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56" w:lineRule="auto" w:before="136"/>
        <w:ind w:left="2659" w:right="1280" w:firstLine="0"/>
        <w:jc w:val="center"/>
        <w:rPr>
          <w:rFonts w:ascii="宋体" w:hAnsi="宋体" w:cs="宋体" w:eastAsia="宋体" w:hint="default"/>
          <w:sz w:val="46"/>
          <w:szCs w:val="46"/>
        </w:rPr>
      </w:pPr>
      <w:r>
        <w:rPr>
          <w:rFonts w:ascii="宋体" w:hAnsi="宋体" w:cs="宋体" w:eastAsia="宋体" w:hint="default"/>
          <w:sz w:val="46"/>
          <w:szCs w:val="46"/>
        </w:rPr>
        <w:t>江苏中南建设集团股份有限公司</w:t>
      </w:r>
      <w:r>
        <w:rPr>
          <w:rFonts w:ascii="宋体" w:hAnsi="宋体" w:cs="宋体" w:eastAsia="宋体" w:hint="default"/>
          <w:spacing w:val="-139"/>
          <w:sz w:val="46"/>
          <w:szCs w:val="46"/>
        </w:rPr>
        <w:t> </w:t>
      </w:r>
      <w:r>
        <w:rPr>
          <w:rFonts w:ascii="宋体" w:hAnsi="宋体" w:cs="宋体" w:eastAsia="宋体" w:hint="default"/>
          <w:spacing w:val="-139"/>
          <w:sz w:val="46"/>
          <w:szCs w:val="46"/>
        </w:rPr>
      </w:r>
      <w:r>
        <w:rPr>
          <w:rFonts w:ascii="宋体" w:hAnsi="宋体" w:cs="宋体" w:eastAsia="宋体" w:hint="default"/>
          <w:sz w:val="46"/>
          <w:szCs w:val="46"/>
        </w:rPr>
        <w:t>二○一一年年度报告</w:t>
      </w:r>
    </w:p>
    <w:p>
      <w:pPr>
        <w:spacing w:line="240" w:lineRule="auto" w:before="7"/>
        <w:rPr>
          <w:rFonts w:ascii="宋体" w:hAnsi="宋体" w:cs="宋体" w:eastAsia="宋体" w:hint="default"/>
          <w:sz w:val="45"/>
          <w:szCs w:val="45"/>
        </w:rPr>
      </w:pPr>
    </w:p>
    <w:p>
      <w:pPr>
        <w:spacing w:line="451" w:lineRule="auto" w:before="0"/>
        <w:ind w:left="4291" w:right="2910" w:hanging="5"/>
        <w:jc w:val="center"/>
        <w:rPr>
          <w:rFonts w:ascii="Times New Roman" w:hAnsi="Times New Roman" w:cs="Times New Roman" w:eastAsia="Times New Roman" w:hint="default"/>
          <w:sz w:val="35"/>
          <w:szCs w:val="35"/>
        </w:rPr>
      </w:pPr>
      <w:r>
        <w:rPr>
          <w:rFonts w:ascii="宋体" w:hAnsi="宋体" w:cs="宋体" w:eastAsia="宋体" w:hint="default"/>
          <w:sz w:val="35"/>
          <w:szCs w:val="35"/>
        </w:rPr>
        <w:t>证券简称：中南建设</w:t>
      </w:r>
      <w:r>
        <w:rPr>
          <w:rFonts w:ascii="宋体" w:hAnsi="宋体" w:cs="宋体" w:eastAsia="宋体" w:hint="default"/>
          <w:w w:val="100"/>
          <w:sz w:val="35"/>
          <w:szCs w:val="35"/>
        </w:rPr>
        <w:t> </w:t>
      </w:r>
      <w:r>
        <w:rPr>
          <w:rFonts w:ascii="宋体" w:hAnsi="宋体" w:cs="宋体" w:eastAsia="宋体" w:hint="default"/>
          <w:sz w:val="35"/>
          <w:szCs w:val="35"/>
        </w:rPr>
        <w:t>证券代码：</w:t>
      </w:r>
      <w:r>
        <w:rPr>
          <w:rFonts w:ascii="Times New Roman" w:hAnsi="Times New Roman" w:cs="Times New Roman" w:eastAsia="Times New Roman" w:hint="default"/>
          <w:sz w:val="35"/>
          <w:szCs w:val="35"/>
        </w:rPr>
        <w:t>000961</w:t>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1"/>
        <w:rPr>
          <w:rFonts w:ascii="Times New Roman" w:hAnsi="Times New Roman" w:cs="Times New Roman" w:eastAsia="Times New Roman" w:hint="default"/>
          <w:sz w:val="34"/>
          <w:szCs w:val="34"/>
        </w:rPr>
      </w:pPr>
    </w:p>
    <w:p>
      <w:pPr>
        <w:spacing w:before="0"/>
        <w:ind w:left="2658" w:right="1280" w:firstLine="0"/>
        <w:jc w:val="center"/>
        <w:rPr>
          <w:rFonts w:ascii="宋体" w:hAnsi="宋体" w:cs="宋体" w:eastAsia="宋体" w:hint="default"/>
          <w:sz w:val="29"/>
          <w:szCs w:val="29"/>
        </w:rPr>
      </w:pPr>
      <w:r>
        <w:rPr>
          <w:rFonts w:ascii="宋体" w:hAnsi="宋体" w:cs="宋体" w:eastAsia="宋体" w:hint="default"/>
          <w:sz w:val="29"/>
          <w:szCs w:val="29"/>
        </w:rPr>
        <w:t>二○一二年四月二十四日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84"/>
        <w:ind w:left="0" w:right="135" w:firstLine="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p>
      <w:pPr>
        <w:spacing w:after="0"/>
        <w:jc w:val="right"/>
        <w:rPr>
          <w:rFonts w:ascii="Times New Roman" w:hAnsi="Times New Roman" w:cs="Times New Roman" w:eastAsia="Times New Roman" w:hint="default"/>
          <w:sz w:val="17"/>
          <w:szCs w:val="17"/>
        </w:rPr>
        <w:sectPr>
          <w:headerReference w:type="default" r:id="rId5"/>
          <w:footerReference w:type="default" r:id="rId6"/>
          <w:type w:val="continuous"/>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pStyle w:val="Heading3"/>
        <w:spacing w:line="256" w:lineRule="auto"/>
        <w:ind w:left="5352" w:right="3071" w:hanging="893"/>
        <w:jc w:val="left"/>
        <w:rPr>
          <w:b w:val="0"/>
          <w:bCs w:val="0"/>
        </w:rPr>
      </w:pPr>
      <w:r>
        <w:rPr>
          <w:spacing w:val="4"/>
        </w:rPr>
        <w:t>第一节</w:t>
      </w:r>
      <w:r>
        <w:rPr>
          <w:spacing w:val="62"/>
        </w:rPr>
        <w:t> </w:t>
      </w:r>
      <w:r>
        <w:rPr>
          <w:spacing w:val="4"/>
        </w:rPr>
        <w:t>重要提示及目录</w:t>
      </w:r>
      <w:r>
        <w:rPr>
          <w:spacing w:val="4"/>
          <w:w w:val="99"/>
        </w:rPr>
        <w:t> </w:t>
      </w:r>
      <w:r>
        <w:rPr>
          <w:spacing w:val="3"/>
        </w:rPr>
        <w:t>重要提示</w:t>
      </w:r>
      <w:r>
        <w:rPr>
          <w:b w:val="0"/>
          <w:bCs w:val="0"/>
          <w:spacing w:val="3"/>
        </w:rPr>
      </w:r>
    </w:p>
    <w:p>
      <w:pPr>
        <w:spacing w:line="343" w:lineRule="auto" w:before="108"/>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1.1</w:t>
      </w:r>
      <w:r>
        <w:rPr>
          <w:rFonts w:ascii="Courier New" w:hAnsi="Courier New" w:cs="Courier New" w:eastAsia="Courier New" w:hint="default"/>
          <w:spacing w:val="100"/>
          <w:sz w:val="23"/>
          <w:szCs w:val="23"/>
        </w:rPr>
        <w:t> </w:t>
      </w:r>
      <w:r>
        <w:rPr>
          <w:rFonts w:ascii="宋体" w:hAnsi="宋体" w:cs="宋体" w:eastAsia="宋体" w:hint="default"/>
          <w:spacing w:val="-6"/>
          <w:sz w:val="23"/>
          <w:szCs w:val="23"/>
        </w:rPr>
        <w:t>本公司董事会、监事会及董事、监事、高级管理人员保证本报告所载资料不存</w:t>
      </w:r>
      <w:r>
        <w:rPr>
          <w:rFonts w:ascii="宋体" w:hAnsi="宋体" w:cs="宋体" w:eastAsia="宋体" w:hint="default"/>
          <w:spacing w:val="-5"/>
          <w:w w:val="102"/>
          <w:sz w:val="23"/>
          <w:szCs w:val="23"/>
        </w:rPr>
        <w:t> </w:t>
      </w:r>
      <w:r>
        <w:rPr>
          <w:rFonts w:ascii="宋体" w:hAnsi="宋体" w:cs="宋体" w:eastAsia="宋体" w:hint="default"/>
          <w:spacing w:val="-5"/>
          <w:sz w:val="23"/>
          <w:szCs w:val="23"/>
        </w:rPr>
        <w:t>在任何虚假记载、误导性陈述或者重大遗漏，并对其内容的真实性、准确性和完整性承</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担个别及连带责任。</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324" w:lineRule="auto" w:before="193"/>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1.2</w:t>
      </w:r>
      <w:r>
        <w:rPr>
          <w:rFonts w:ascii="Courier New" w:hAnsi="Courier New" w:cs="Courier New" w:eastAsia="Courier New" w:hint="default"/>
          <w:spacing w:val="112"/>
          <w:sz w:val="23"/>
          <w:szCs w:val="23"/>
        </w:rPr>
        <w:t> </w:t>
      </w:r>
      <w:r>
        <w:rPr>
          <w:rFonts w:ascii="宋体" w:hAnsi="宋体" w:cs="宋体" w:eastAsia="宋体" w:hint="default"/>
          <w:spacing w:val="-6"/>
          <w:sz w:val="23"/>
          <w:szCs w:val="23"/>
        </w:rPr>
        <w:t>没有董事、监事、高级管理人员对年度报告内容的真实性、准确性、完整性无</w:t>
      </w:r>
      <w:r>
        <w:rPr>
          <w:rFonts w:ascii="宋体" w:hAnsi="宋体" w:cs="宋体" w:eastAsia="宋体" w:hint="default"/>
          <w:spacing w:val="-5"/>
          <w:w w:val="102"/>
          <w:sz w:val="23"/>
          <w:szCs w:val="23"/>
        </w:rPr>
        <w:t> </w:t>
      </w:r>
      <w:r>
        <w:rPr>
          <w:rFonts w:ascii="宋体" w:hAnsi="宋体" w:cs="宋体" w:eastAsia="宋体" w:hint="default"/>
          <w:spacing w:val="-3"/>
          <w:sz w:val="23"/>
          <w:szCs w:val="23"/>
        </w:rPr>
        <w:t>法保证或存在异议。</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211"/>
        <w:ind w:left="1982" w:right="3071" w:firstLine="0"/>
        <w:jc w:val="left"/>
        <w:rPr>
          <w:rFonts w:ascii="宋体" w:hAnsi="宋体" w:cs="宋体" w:eastAsia="宋体" w:hint="default"/>
          <w:sz w:val="23"/>
          <w:szCs w:val="23"/>
        </w:rPr>
      </w:pPr>
      <w:r>
        <w:rPr>
          <w:rFonts w:ascii="Courier New" w:hAnsi="Courier New" w:cs="Courier New" w:eastAsia="Courier New" w:hint="default"/>
          <w:sz w:val="23"/>
          <w:szCs w:val="23"/>
        </w:rPr>
        <w:t>1.3</w:t>
      </w:r>
      <w:r>
        <w:rPr>
          <w:rFonts w:ascii="Courier New" w:hAnsi="Courier New" w:cs="Courier New" w:eastAsia="Courier New" w:hint="default"/>
          <w:spacing w:val="1"/>
          <w:sz w:val="23"/>
          <w:szCs w:val="23"/>
        </w:rPr>
        <w:t> </w:t>
      </w:r>
      <w:r>
        <w:rPr>
          <w:rFonts w:ascii="宋体" w:hAnsi="宋体" w:cs="宋体" w:eastAsia="宋体" w:hint="default"/>
          <w:spacing w:val="-3"/>
          <w:sz w:val="23"/>
          <w:szCs w:val="23"/>
        </w:rPr>
        <w:t>公司所有董事均出席了董事会。</w:t>
      </w:r>
      <w:r>
        <w:rPr>
          <w:rFonts w:ascii="宋体" w:hAnsi="宋体" w:cs="宋体" w:eastAsia="宋体" w:hint="default"/>
          <w:sz w:val="23"/>
          <w:szCs w:val="23"/>
        </w:rPr>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17"/>
          <w:szCs w:val="17"/>
        </w:rPr>
      </w:pPr>
    </w:p>
    <w:p>
      <w:pPr>
        <w:spacing w:line="321" w:lineRule="auto" w:before="0"/>
        <w:ind w:left="1516" w:right="136" w:firstLine="465"/>
        <w:jc w:val="both"/>
        <w:rPr>
          <w:rFonts w:ascii="宋体" w:hAnsi="宋体" w:cs="宋体" w:eastAsia="宋体" w:hint="default"/>
          <w:sz w:val="23"/>
          <w:szCs w:val="23"/>
        </w:rPr>
      </w:pPr>
      <w:r>
        <w:rPr>
          <w:rFonts w:ascii="Courier New" w:hAnsi="Courier New" w:cs="Courier New" w:eastAsia="Courier New" w:hint="default"/>
          <w:sz w:val="23"/>
          <w:szCs w:val="23"/>
        </w:rPr>
        <w:t>1.4</w:t>
      </w:r>
      <w:r>
        <w:rPr>
          <w:rFonts w:ascii="Courier New" w:hAnsi="Courier New" w:cs="Courier New" w:eastAsia="Courier New" w:hint="default"/>
          <w:spacing w:val="122"/>
          <w:sz w:val="23"/>
          <w:szCs w:val="23"/>
        </w:rPr>
        <w:t> </w:t>
      </w:r>
      <w:r>
        <w:rPr>
          <w:rFonts w:ascii="宋体" w:hAnsi="宋体" w:cs="宋体" w:eastAsia="宋体" w:hint="default"/>
          <w:sz w:val="23"/>
          <w:szCs w:val="23"/>
        </w:rPr>
        <w:t>天健正信会计师事务所有限公司为本公司出具了标准无保留审计意见的审计</w:t>
      </w:r>
      <w:r>
        <w:rPr>
          <w:rFonts w:ascii="宋体" w:hAnsi="宋体" w:cs="宋体" w:eastAsia="宋体" w:hint="default"/>
          <w:w w:val="102"/>
          <w:sz w:val="23"/>
          <w:szCs w:val="23"/>
        </w:rPr>
        <w:t> </w:t>
      </w:r>
      <w:r>
        <w:rPr>
          <w:rFonts w:ascii="宋体" w:hAnsi="宋体" w:cs="宋体" w:eastAsia="宋体" w:hint="default"/>
          <w:spacing w:val="-4"/>
          <w:sz w:val="23"/>
          <w:szCs w:val="23"/>
        </w:rPr>
        <w:t>报告。</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324" w:lineRule="auto" w:before="214"/>
        <w:ind w:left="1516" w:right="147" w:firstLine="465"/>
        <w:jc w:val="both"/>
        <w:rPr>
          <w:rFonts w:ascii="宋体" w:hAnsi="宋体" w:cs="宋体" w:eastAsia="宋体" w:hint="default"/>
          <w:sz w:val="23"/>
          <w:szCs w:val="23"/>
        </w:rPr>
      </w:pPr>
      <w:r>
        <w:rPr>
          <w:rFonts w:ascii="Courier New" w:hAnsi="Courier New" w:cs="Courier New" w:eastAsia="Courier New" w:hint="default"/>
          <w:sz w:val="23"/>
          <w:szCs w:val="23"/>
        </w:rPr>
        <w:t>1.5</w:t>
      </w:r>
      <w:r>
        <w:rPr>
          <w:rFonts w:ascii="Courier New" w:hAnsi="Courier New" w:cs="Courier New" w:eastAsia="Courier New" w:hint="default"/>
          <w:spacing w:val="106"/>
          <w:sz w:val="23"/>
          <w:szCs w:val="23"/>
        </w:rPr>
        <w:t> </w:t>
      </w:r>
      <w:r>
        <w:rPr>
          <w:rFonts w:ascii="宋体" w:hAnsi="宋体" w:cs="宋体" w:eastAsia="宋体" w:hint="default"/>
          <w:spacing w:val="-6"/>
          <w:sz w:val="23"/>
          <w:szCs w:val="23"/>
        </w:rPr>
        <w:t>公司董事长陈锦石、财务负责人</w:t>
      </w:r>
      <w:r>
        <w:rPr>
          <w:rFonts w:ascii="宋体" w:hAnsi="宋体" w:cs="宋体" w:eastAsia="宋体" w:hint="default"/>
          <w:spacing w:val="-6"/>
          <w:sz w:val="23"/>
          <w:szCs w:val="23"/>
        </w:rPr>
        <w:t>茅振华</w:t>
      </w:r>
      <w:r>
        <w:rPr>
          <w:rFonts w:ascii="宋体" w:hAnsi="宋体" w:cs="宋体" w:eastAsia="宋体" w:hint="default"/>
          <w:spacing w:val="-6"/>
          <w:sz w:val="23"/>
          <w:szCs w:val="23"/>
        </w:rPr>
        <w:t>、会计</w:t>
      </w:r>
      <w:r>
        <w:rPr>
          <w:rFonts w:ascii="宋体" w:hAnsi="宋体" w:cs="宋体" w:eastAsia="宋体" w:hint="default"/>
          <w:spacing w:val="-6"/>
          <w:sz w:val="23"/>
          <w:szCs w:val="23"/>
        </w:rPr>
        <w:t>机构</w:t>
      </w:r>
      <w:r>
        <w:rPr>
          <w:rFonts w:ascii="宋体" w:hAnsi="宋体" w:cs="宋体" w:eastAsia="宋体" w:hint="default"/>
          <w:spacing w:val="-6"/>
          <w:sz w:val="23"/>
          <w:szCs w:val="23"/>
        </w:rPr>
        <w:t>负责人</w:t>
      </w:r>
      <w:r>
        <w:rPr>
          <w:rFonts w:ascii="宋体" w:hAnsi="宋体" w:cs="宋体" w:eastAsia="宋体" w:hint="default"/>
          <w:spacing w:val="-6"/>
          <w:sz w:val="23"/>
          <w:szCs w:val="23"/>
        </w:rPr>
        <w:t>钱军声明：</w:t>
      </w:r>
      <w:r>
        <w:rPr>
          <w:rFonts w:ascii="宋体" w:hAnsi="宋体" w:cs="宋体" w:eastAsia="宋体" w:hint="default"/>
          <w:spacing w:val="-6"/>
          <w:sz w:val="23"/>
          <w:szCs w:val="23"/>
        </w:rPr>
        <w:t>保证年度</w:t>
      </w:r>
      <w:r>
        <w:rPr>
          <w:rFonts w:ascii="宋体" w:hAnsi="宋体" w:cs="宋体" w:eastAsia="宋体" w:hint="default"/>
          <w:spacing w:val="-5"/>
          <w:w w:val="102"/>
          <w:sz w:val="23"/>
          <w:szCs w:val="23"/>
        </w:rPr>
        <w:t> </w:t>
      </w:r>
      <w:r>
        <w:rPr>
          <w:rFonts w:ascii="宋体" w:hAnsi="宋体" w:cs="宋体" w:eastAsia="宋体" w:hint="default"/>
          <w:sz w:val="23"/>
          <w:szCs w:val="23"/>
        </w:rPr>
        <w:t>报告</w:t>
      </w:r>
      <w:r>
        <w:rPr>
          <w:rFonts w:ascii="宋体" w:hAnsi="宋体" w:cs="宋体" w:eastAsia="宋体" w:hint="default"/>
          <w:sz w:val="23"/>
          <w:szCs w:val="23"/>
        </w:rPr>
        <w:t>中</w:t>
      </w:r>
      <w:r>
        <w:rPr>
          <w:rFonts w:ascii="宋体" w:hAnsi="宋体" w:cs="宋体" w:eastAsia="宋体" w:hint="default"/>
          <w:sz w:val="23"/>
          <w:szCs w:val="23"/>
        </w:rPr>
        <w:t>财务会计报告的真实、完整。</w:t>
      </w:r>
    </w:p>
    <w:p>
      <w:pPr>
        <w:spacing w:after="0" w:line="324" w:lineRule="auto"/>
        <w:jc w:val="both"/>
        <w:rPr>
          <w:rFonts w:ascii="宋体" w:hAnsi="宋体" w:cs="宋体" w:eastAsia="宋体" w:hint="default"/>
          <w:sz w:val="23"/>
          <w:szCs w:val="23"/>
        </w:rPr>
        <w:sectPr>
          <w:pgSz w:w="11900" w:h="16840"/>
          <w:pgMar w:header="1447" w:footer="246" w:top="1680" w:bottom="1383" w:left="240" w:right="1240"/>
        </w:sectPr>
      </w:pPr>
    </w:p>
    <w:sdt>
      <w:sdtPr>
        <w:docPartObj>
          <w:docPartGallery w:val="Table of Contents"/>
          <w:docPartUnique/>
        </w:docPartObj>
      </w:sdtPr>
      <w:sdtEndPr/>
      <w:sdtContent>
        <w:p>
          <w:pPr>
            <w:pStyle w:val="TOC2"/>
            <w:tabs>
              <w:tab w:pos="2452" w:val="left" w:leader="none"/>
              <w:tab w:pos="9691" w:val="left" w:leader="dot"/>
            </w:tabs>
            <w:spacing w:line="240" w:lineRule="auto" w:before="473"/>
            <w:ind w:right="0"/>
            <w:jc w:val="left"/>
            <w:rPr>
              <w:rFonts w:ascii="Courier New" w:hAnsi="Courier New" w:cs="Courier New" w:eastAsia="Courier New" w:hint="default"/>
            </w:rPr>
          </w:pPr>
          <w:r>
            <w:rPr>
              <w:spacing w:val="-2"/>
            </w:rPr>
            <w:t>第一节</w:t>
            <w:tab/>
          </w:r>
          <w:r>
            <w:rPr>
              <w:rFonts w:ascii="宋体" w:hAnsi="宋体" w:cs="宋体" w:eastAsia="宋体" w:hint="default"/>
              <w:spacing w:val="-2"/>
            </w:rPr>
            <w:t>重</w:t>
          </w:r>
          <w:r>
            <w:rPr>
              <w:spacing w:val="-2"/>
            </w:rPr>
            <w:t>要提示</w:t>
          </w:r>
          <w:r>
            <w:rPr>
              <w:rFonts w:ascii="宋体" w:hAnsi="宋体" w:cs="宋体" w:eastAsia="宋体" w:hint="default"/>
              <w:spacing w:val="-2"/>
            </w:rPr>
            <w:t>及</w:t>
          </w:r>
          <w:r>
            <w:rPr>
              <w:spacing w:val="-2"/>
            </w:rPr>
            <w:t>目录</w:t>
          </w:r>
          <w:r>
            <w:rPr>
              <w:rFonts w:ascii="Courier New" w:hAnsi="Courier New" w:cs="Courier New" w:eastAsia="Courier New" w:hint="default"/>
              <w:spacing w:val="-2"/>
            </w:rPr>
            <w:tab/>
          </w:r>
          <w:r>
            <w:rPr>
              <w:rFonts w:ascii="Courier New" w:hAnsi="Courier New" w:cs="Courier New" w:eastAsia="Courier New" w:hint="default"/>
            </w:rPr>
            <w:t>1</w:t>
          </w:r>
        </w:p>
        <w:p>
          <w:pPr>
            <w:pStyle w:val="TOC3"/>
            <w:tabs>
              <w:tab w:pos="9729" w:val="left" w:leader="dot"/>
            </w:tabs>
            <w:spacing w:line="240" w:lineRule="auto" w:before="123"/>
            <w:ind w:right="0"/>
            <w:jc w:val="left"/>
            <w:rPr>
              <w:rFonts w:ascii="Courier New" w:hAnsi="Courier New" w:cs="Courier New" w:eastAsia="Courier New" w:hint="default"/>
            </w:rPr>
          </w:pPr>
          <w:r>
            <w:rPr>
              <w:rFonts w:ascii="宋体" w:hAnsi="宋体" w:cs="宋体" w:eastAsia="宋体" w:hint="default"/>
              <w:spacing w:val="-2"/>
            </w:rPr>
            <w:t>重</w:t>
          </w:r>
          <w:r>
            <w:rPr>
              <w:spacing w:val="-2"/>
            </w:rPr>
            <w:t>要提示</w:t>
          </w:r>
          <w:r>
            <w:rPr>
              <w:rFonts w:ascii="Courier New" w:hAnsi="Courier New" w:cs="Courier New" w:eastAsia="Courier New" w:hint="default"/>
              <w:spacing w:val="-2"/>
            </w:rPr>
            <w:tab/>
          </w:r>
          <w:r>
            <w:rPr>
              <w:rFonts w:ascii="Courier New" w:hAnsi="Courier New" w:cs="Courier New" w:eastAsia="Courier New" w:hint="default"/>
            </w:rPr>
            <w:t>1</w:t>
          </w:r>
        </w:p>
        <w:p>
          <w:pPr>
            <w:pStyle w:val="TOC3"/>
            <w:tabs>
              <w:tab w:pos="9729" w:val="left" w:leader="dot"/>
            </w:tabs>
            <w:spacing w:line="240" w:lineRule="auto"/>
            <w:ind w:right="0"/>
            <w:jc w:val="left"/>
            <w:rPr>
              <w:rFonts w:ascii="Courier New" w:hAnsi="Courier New" w:cs="Courier New" w:eastAsia="Courier New" w:hint="default"/>
            </w:rPr>
          </w:pPr>
          <w:r>
            <w:rPr/>
            <w:t>目录</w:t>
          </w:r>
          <w:r>
            <w:rPr>
              <w:rFonts w:ascii="Courier New" w:hAnsi="Courier New" w:cs="Courier New" w:eastAsia="Courier New" w:hint="default"/>
            </w:rPr>
            <w:tab/>
            <w:t>2</w:t>
          </w:r>
        </w:p>
        <w:p>
          <w:pPr>
            <w:pStyle w:val="TOC2"/>
            <w:tabs>
              <w:tab w:pos="2452" w:val="left" w:leader="none"/>
              <w:tab w:pos="9691" w:val="left" w:leader="dot"/>
            </w:tabs>
            <w:spacing w:line="240" w:lineRule="auto"/>
            <w:ind w:right="0"/>
            <w:jc w:val="left"/>
            <w:rPr>
              <w:rFonts w:ascii="Courier New" w:hAnsi="Courier New" w:cs="Courier New" w:eastAsia="Courier New" w:hint="default"/>
            </w:rPr>
          </w:pPr>
          <w:hyperlink w:history="true" w:anchor="_TOC_250007">
            <w:r>
              <w:rPr>
                <w:spacing w:val="-2"/>
              </w:rPr>
              <w:t>第二节</w:t>
              <w:tab/>
            </w:r>
            <w:r>
              <w:rPr>
                <w:rFonts w:ascii="宋体" w:hAnsi="宋体" w:cs="宋体" w:eastAsia="宋体" w:hint="default"/>
                <w:spacing w:val="-3"/>
              </w:rPr>
              <w:t>公司</w:t>
            </w:r>
            <w:r>
              <w:rPr>
                <w:spacing w:val="-3"/>
              </w:rPr>
              <w:t>基</w:t>
            </w:r>
            <w:r>
              <w:rPr>
                <w:rFonts w:ascii="宋体" w:hAnsi="宋体" w:cs="宋体" w:eastAsia="宋体" w:hint="default"/>
                <w:spacing w:val="-3"/>
              </w:rPr>
              <w:t>本</w:t>
            </w:r>
            <w:r>
              <w:rPr>
                <w:spacing w:val="-3"/>
              </w:rPr>
              <w:t>情况简介</w:t>
            </w:r>
            <w:r>
              <w:rPr>
                <w:rFonts w:ascii="Courier New" w:hAnsi="Courier New" w:cs="Courier New" w:eastAsia="Courier New" w:hint="default"/>
                <w:spacing w:val="-3"/>
              </w:rPr>
              <w:tab/>
            </w:r>
            <w:r>
              <w:rPr>
                <w:rFonts w:ascii="Courier New" w:hAnsi="Courier New" w:cs="Courier New" w:eastAsia="Courier New" w:hint="default"/>
              </w:rPr>
              <w:t>3</w:t>
            </w:r>
          </w:hyperlink>
        </w:p>
        <w:p>
          <w:pPr>
            <w:pStyle w:val="TOC2"/>
            <w:tabs>
              <w:tab w:pos="2452" w:val="left" w:leader="none"/>
              <w:tab w:pos="9691" w:val="left" w:leader="dot"/>
            </w:tabs>
            <w:spacing w:line="240" w:lineRule="auto" w:before="113"/>
            <w:ind w:right="0"/>
            <w:jc w:val="left"/>
            <w:rPr>
              <w:rFonts w:ascii="Courier New" w:hAnsi="Courier New" w:cs="Courier New" w:eastAsia="Courier New" w:hint="default"/>
            </w:rPr>
          </w:pPr>
          <w:hyperlink w:history="true" w:anchor="_TOC_250006">
            <w:r>
              <w:rPr>
                <w:spacing w:val="-2"/>
              </w:rPr>
              <w:t>第三节</w:t>
              <w:tab/>
            </w:r>
            <w:r>
              <w:rPr>
                <w:rFonts w:ascii="宋体" w:hAnsi="宋体" w:cs="宋体" w:eastAsia="宋体" w:hint="default"/>
                <w:spacing w:val="-3"/>
              </w:rPr>
              <w:t>会计</w:t>
            </w:r>
            <w:r>
              <w:rPr>
                <w:spacing w:val="-3"/>
              </w:rPr>
              <w:t>数据</w:t>
            </w:r>
            <w:r>
              <w:rPr>
                <w:rFonts w:ascii="宋体" w:hAnsi="宋体" w:cs="宋体" w:eastAsia="宋体" w:hint="default"/>
                <w:spacing w:val="-3"/>
              </w:rPr>
              <w:t>和</w:t>
            </w:r>
            <w:r>
              <w:rPr>
                <w:spacing w:val="-3"/>
              </w:rPr>
              <w:t>业</w:t>
            </w:r>
            <w:r>
              <w:rPr>
                <w:rFonts w:ascii="宋体" w:hAnsi="宋体" w:cs="宋体" w:eastAsia="宋体" w:hint="default"/>
                <w:spacing w:val="-3"/>
              </w:rPr>
              <w:t>务</w:t>
            </w:r>
            <w:r>
              <w:rPr>
                <w:spacing w:val="-3"/>
              </w:rPr>
              <w:t>数据摘要</w:t>
            </w:r>
            <w:r>
              <w:rPr>
                <w:rFonts w:ascii="Courier New" w:hAnsi="Courier New" w:cs="Courier New" w:eastAsia="Courier New" w:hint="default"/>
                <w:spacing w:val="-3"/>
              </w:rPr>
              <w:tab/>
            </w:r>
            <w:r>
              <w:rPr>
                <w:rFonts w:ascii="Courier New" w:hAnsi="Courier New" w:cs="Courier New" w:eastAsia="Courier New" w:hint="default"/>
              </w:rPr>
              <w:t>6</w:t>
            </w:r>
          </w:hyperlink>
        </w:p>
        <w:p>
          <w:pPr>
            <w:pStyle w:val="TOC2"/>
            <w:tabs>
              <w:tab w:pos="2452" w:val="left" w:leader="none"/>
              <w:tab w:pos="9691" w:val="left" w:leader="dot"/>
            </w:tabs>
            <w:spacing w:line="240" w:lineRule="auto"/>
            <w:ind w:right="0"/>
            <w:jc w:val="left"/>
            <w:rPr>
              <w:rFonts w:ascii="Courier New" w:hAnsi="Courier New" w:cs="Courier New" w:eastAsia="Courier New" w:hint="default"/>
            </w:rPr>
          </w:pPr>
          <w:hyperlink w:history="true" w:anchor="_TOC_250005">
            <w:r>
              <w:rPr>
                <w:spacing w:val="-2"/>
              </w:rPr>
              <w:t>第四节</w:t>
              <w:tab/>
              <w:t>股</w:t>
            </w:r>
            <w:r>
              <w:rPr>
                <w:rFonts w:ascii="宋体" w:hAnsi="宋体" w:cs="宋体" w:eastAsia="宋体" w:hint="default"/>
                <w:spacing w:val="-2"/>
              </w:rPr>
              <w:t>本</w:t>
            </w:r>
            <w:r>
              <w:rPr>
                <w:spacing w:val="-2"/>
              </w:rPr>
              <w:t>变动</w:t>
            </w:r>
            <w:r>
              <w:rPr>
                <w:rFonts w:ascii="宋体" w:hAnsi="宋体" w:cs="宋体" w:eastAsia="宋体" w:hint="default"/>
                <w:spacing w:val="-2"/>
              </w:rPr>
              <w:t>及</w:t>
            </w:r>
            <w:r>
              <w:rPr>
                <w:spacing w:val="-2"/>
              </w:rPr>
              <w:t>股东情况</w:t>
            </w:r>
            <w:r>
              <w:rPr>
                <w:rFonts w:ascii="Courier New" w:hAnsi="Courier New" w:cs="Courier New" w:eastAsia="Courier New" w:hint="default"/>
                <w:spacing w:val="-2"/>
              </w:rPr>
              <w:tab/>
            </w:r>
            <w:r>
              <w:rPr>
                <w:rFonts w:ascii="Courier New" w:hAnsi="Courier New" w:cs="Courier New" w:eastAsia="Courier New" w:hint="default"/>
              </w:rPr>
              <w:t>8</w:t>
            </w:r>
          </w:hyperlink>
        </w:p>
        <w:p>
          <w:pPr>
            <w:pStyle w:val="TOC2"/>
            <w:tabs>
              <w:tab w:pos="2452" w:val="left" w:leader="none"/>
              <w:tab w:pos="9571" w:val="left" w:leader="dot"/>
            </w:tabs>
            <w:spacing w:line="240" w:lineRule="auto"/>
            <w:ind w:right="0"/>
            <w:jc w:val="left"/>
            <w:rPr>
              <w:rFonts w:ascii="Courier New" w:hAnsi="Courier New" w:cs="Courier New" w:eastAsia="Courier New" w:hint="default"/>
            </w:rPr>
          </w:pPr>
          <w:r>
            <w:rPr>
              <w:spacing w:val="-2"/>
            </w:rPr>
            <w:t>第五节</w:t>
            <w:tab/>
          </w:r>
          <w:r>
            <w:rPr>
              <w:rFonts w:ascii="宋体" w:hAnsi="宋体" w:cs="宋体" w:eastAsia="宋体" w:hint="default"/>
              <w:spacing w:val="-2"/>
            </w:rPr>
            <w:t>董事、监事、高级管理人员和员</w:t>
          </w:r>
          <w:r>
            <w:rPr>
              <w:spacing w:val="-2"/>
            </w:rPr>
            <w:t>工情况</w:t>
          </w:r>
          <w:r>
            <w:rPr>
              <w:rFonts w:ascii="Courier New" w:hAnsi="Courier New" w:cs="Courier New" w:eastAsia="Courier New" w:hint="default"/>
              <w:spacing w:val="-2"/>
            </w:rPr>
            <w:tab/>
            <w:t>14</w:t>
          </w:r>
        </w:p>
        <w:p>
          <w:pPr>
            <w:pStyle w:val="TOC2"/>
            <w:tabs>
              <w:tab w:pos="2452" w:val="left" w:leader="none"/>
              <w:tab w:pos="9575" w:val="left" w:leader="dot"/>
            </w:tabs>
            <w:spacing w:line="240" w:lineRule="auto" w:before="113"/>
            <w:ind w:right="0"/>
            <w:jc w:val="left"/>
            <w:rPr>
              <w:rFonts w:ascii="Courier New" w:hAnsi="Courier New" w:cs="Courier New" w:eastAsia="Courier New" w:hint="default"/>
            </w:rPr>
          </w:pPr>
          <w:hyperlink w:history="true" w:anchor="_TOC_250004">
            <w:r>
              <w:rPr>
                <w:spacing w:val="-2"/>
              </w:rPr>
              <w:t>第六节</w:t>
              <w:tab/>
            </w:r>
            <w:r>
              <w:rPr>
                <w:rFonts w:ascii="宋体" w:hAnsi="宋体" w:cs="宋体" w:eastAsia="宋体" w:hint="default"/>
                <w:spacing w:val="-2"/>
              </w:rPr>
              <w:t>公司</w:t>
            </w:r>
            <w:r>
              <w:rPr>
                <w:spacing w:val="-2"/>
              </w:rPr>
              <w:t>治</w:t>
            </w:r>
            <w:r>
              <w:rPr>
                <w:rFonts w:ascii="宋体" w:hAnsi="宋体" w:cs="宋体" w:eastAsia="宋体" w:hint="default"/>
                <w:spacing w:val="-2"/>
              </w:rPr>
              <w:t>理</w:t>
            </w:r>
            <w:r>
              <w:rPr>
                <w:spacing w:val="-2"/>
              </w:rPr>
              <w:t>结构</w:t>
            </w:r>
            <w:r>
              <w:rPr>
                <w:rFonts w:ascii="Courier New" w:hAnsi="Courier New" w:cs="Courier New" w:eastAsia="Courier New" w:hint="default"/>
                <w:spacing w:val="-2"/>
              </w:rPr>
              <w:tab/>
              <w:t>19</w:t>
            </w:r>
          </w:hyperlink>
        </w:p>
        <w:p>
          <w:pPr>
            <w:pStyle w:val="TOC2"/>
            <w:tabs>
              <w:tab w:pos="2611" w:val="left" w:leader="none"/>
              <w:tab w:pos="9619" w:val="left" w:leader="dot"/>
            </w:tabs>
            <w:spacing w:line="240" w:lineRule="auto"/>
            <w:ind w:right="0"/>
            <w:jc w:val="left"/>
            <w:rPr>
              <w:rFonts w:ascii="Courier New" w:hAnsi="Courier New" w:cs="Courier New" w:eastAsia="Courier New" w:hint="default"/>
            </w:rPr>
          </w:pPr>
          <w:r>
            <w:rPr>
              <w:spacing w:val="-2"/>
            </w:rPr>
            <w:t>第七节</w:t>
          </w:r>
          <w:r>
            <w:rPr>
              <w:rFonts w:ascii="宋体" w:hAnsi="宋体" w:cs="宋体" w:eastAsia="宋体" w:hint="default"/>
              <w:spacing w:val="-2"/>
            </w:rPr>
            <w:tab/>
          </w:r>
          <w:r>
            <w:rPr>
              <w:spacing w:val="-2"/>
            </w:rPr>
            <w:t>股东</w:t>
          </w:r>
          <w:r>
            <w:rPr>
              <w:rFonts w:ascii="宋体" w:hAnsi="宋体" w:cs="宋体" w:eastAsia="宋体" w:hint="default"/>
              <w:spacing w:val="-2"/>
            </w:rPr>
            <w:t>大会</w:t>
          </w:r>
          <w:r>
            <w:rPr>
              <w:spacing w:val="-2"/>
            </w:rPr>
            <w:t>情况简介</w:t>
          </w:r>
          <w:r>
            <w:rPr>
              <w:rFonts w:ascii="Courier New" w:hAnsi="Courier New" w:cs="Courier New" w:eastAsia="Courier New" w:hint="default"/>
              <w:spacing w:val="-2"/>
            </w:rPr>
            <w:tab/>
          </w:r>
          <w:r>
            <w:rPr>
              <w:rFonts w:ascii="Courier New" w:hAnsi="Courier New" w:cs="Courier New" w:eastAsia="Courier New" w:hint="default"/>
              <w:spacing w:val="-4"/>
            </w:rPr>
            <w:t>32</w:t>
          </w:r>
          <w:r>
            <w:rPr>
              <w:rFonts w:ascii="Courier New" w:hAnsi="Courier New" w:cs="Courier New" w:eastAsia="Courier New" w:hint="default"/>
            </w:rPr>
          </w:r>
        </w:p>
        <w:p>
          <w:pPr>
            <w:pStyle w:val="TOC2"/>
            <w:tabs>
              <w:tab w:pos="2611" w:val="left" w:leader="none"/>
              <w:tab w:pos="9619" w:val="left" w:leader="dot"/>
            </w:tabs>
            <w:spacing w:line="240" w:lineRule="auto"/>
            <w:ind w:right="0"/>
            <w:jc w:val="left"/>
            <w:rPr>
              <w:rFonts w:ascii="Courier New" w:hAnsi="Courier New" w:cs="Courier New" w:eastAsia="Courier New" w:hint="default"/>
            </w:rPr>
          </w:pPr>
          <w:hyperlink w:history="true" w:anchor="_TOC_250003">
            <w:r>
              <w:rPr>
                <w:spacing w:val="-2"/>
              </w:rPr>
              <w:t>第八节</w:t>
            </w:r>
            <w:r>
              <w:rPr>
                <w:rFonts w:ascii="宋体" w:hAnsi="宋体" w:cs="宋体" w:eastAsia="宋体" w:hint="default"/>
                <w:spacing w:val="-2"/>
              </w:rPr>
              <w:tab/>
            </w:r>
            <w:r>
              <w:rPr>
                <w:rFonts w:ascii="宋体" w:hAnsi="宋体" w:cs="宋体" w:eastAsia="宋体" w:hint="default"/>
                <w:spacing w:val="-1"/>
              </w:rPr>
              <w:t>董事会报告</w:t>
            </w:r>
            <w:r>
              <w:rPr>
                <w:rFonts w:ascii="Courier New" w:hAnsi="Courier New" w:cs="Courier New" w:eastAsia="Courier New" w:hint="default"/>
                <w:spacing w:val="-1"/>
              </w:rPr>
              <w:tab/>
            </w:r>
            <w:r>
              <w:rPr>
                <w:rFonts w:ascii="Courier New" w:hAnsi="Courier New" w:cs="Courier New" w:eastAsia="Courier New" w:hint="default"/>
                <w:spacing w:val="-4"/>
              </w:rPr>
              <w:t>33</w:t>
            </w:r>
            <w:r>
              <w:rPr>
                <w:rFonts w:ascii="Courier New" w:hAnsi="Courier New" w:cs="Courier New" w:eastAsia="Courier New" w:hint="default"/>
              </w:rPr>
            </w:r>
          </w:hyperlink>
        </w:p>
        <w:p>
          <w:pPr>
            <w:pStyle w:val="TOC1"/>
            <w:spacing w:line="240" w:lineRule="auto"/>
            <w:ind w:right="135"/>
            <w:jc w:val="right"/>
          </w:pPr>
          <w:r>
            <w:rPr>
              <w:w w:val="104"/>
            </w:rPr>
            <w:t>1</w:t>
          </w:r>
          <w:r>
            <w:rPr/>
          </w:r>
        </w:p>
        <w:p>
          <w:pPr>
            <w:pStyle w:val="TOC2"/>
            <w:tabs>
              <w:tab w:pos="2611" w:val="left" w:leader="none"/>
              <w:tab w:pos="9619" w:val="left" w:leader="dot"/>
            </w:tabs>
            <w:spacing w:line="240" w:lineRule="auto" w:before="403"/>
            <w:ind w:right="0"/>
            <w:jc w:val="left"/>
            <w:rPr>
              <w:rFonts w:ascii="Courier New" w:hAnsi="Courier New" w:cs="Courier New" w:eastAsia="Courier New" w:hint="default"/>
            </w:rPr>
          </w:pPr>
          <w:hyperlink w:history="true" w:anchor="_TOC_250002">
            <w:r>
              <w:rPr>
                <w:spacing w:val="-2"/>
              </w:rPr>
              <w:t>第九节</w:t>
            </w:r>
            <w:r>
              <w:rPr>
                <w:rFonts w:ascii="宋体" w:hAnsi="宋体" w:cs="宋体" w:eastAsia="宋体" w:hint="default"/>
                <w:spacing w:val="-2"/>
              </w:rPr>
              <w:tab/>
            </w:r>
            <w:r>
              <w:rPr>
                <w:rFonts w:ascii="宋体" w:hAnsi="宋体" w:cs="宋体" w:eastAsia="宋体" w:hint="default"/>
                <w:spacing w:val="-1"/>
              </w:rPr>
              <w:t>监事会报告</w:t>
            </w:r>
            <w:r>
              <w:rPr>
                <w:rFonts w:ascii="Courier New" w:hAnsi="Courier New" w:cs="Courier New" w:eastAsia="Courier New" w:hint="default"/>
                <w:spacing w:val="-1"/>
              </w:rPr>
              <w:tab/>
            </w:r>
            <w:r>
              <w:rPr>
                <w:rFonts w:ascii="Courier New" w:hAnsi="Courier New" w:cs="Courier New" w:eastAsia="Courier New" w:hint="default"/>
                <w:spacing w:val="-4"/>
              </w:rPr>
              <w:t>50</w:t>
            </w:r>
            <w:r>
              <w:rPr>
                <w:rFonts w:ascii="Courier New" w:hAnsi="Courier New" w:cs="Courier New" w:eastAsia="Courier New" w:hint="default"/>
              </w:rPr>
            </w:r>
          </w:hyperlink>
        </w:p>
        <w:p>
          <w:pPr>
            <w:pStyle w:val="TOC2"/>
            <w:tabs>
              <w:tab w:pos="2611" w:val="left" w:leader="none"/>
              <w:tab w:pos="9619" w:val="left" w:leader="dot"/>
            </w:tabs>
            <w:spacing w:line="240" w:lineRule="auto" w:before="113"/>
            <w:ind w:right="0"/>
            <w:jc w:val="left"/>
            <w:rPr>
              <w:rFonts w:ascii="Courier New" w:hAnsi="Courier New" w:cs="Courier New" w:eastAsia="Courier New" w:hint="default"/>
            </w:rPr>
          </w:pPr>
          <w:hyperlink w:history="true" w:anchor="_TOC_250001">
            <w:r>
              <w:rPr>
                <w:spacing w:val="-2"/>
              </w:rPr>
              <w:t>第十节</w:t>
            </w:r>
            <w:r>
              <w:rPr>
                <w:rFonts w:ascii="宋体" w:hAnsi="宋体" w:cs="宋体" w:eastAsia="宋体" w:hint="default"/>
                <w:spacing w:val="-2"/>
              </w:rPr>
              <w:tab/>
            </w:r>
            <w:r>
              <w:rPr>
                <w:rFonts w:ascii="宋体" w:hAnsi="宋体" w:cs="宋体" w:eastAsia="宋体" w:hint="default"/>
                <w:spacing w:val="-2"/>
              </w:rPr>
              <w:t>重</w:t>
            </w:r>
            <w:r>
              <w:rPr>
                <w:spacing w:val="-2"/>
              </w:rPr>
              <w:t>要</w:t>
            </w:r>
            <w:r>
              <w:rPr>
                <w:rFonts w:ascii="宋体" w:hAnsi="宋体" w:cs="宋体" w:eastAsia="宋体" w:hint="default"/>
                <w:spacing w:val="-2"/>
              </w:rPr>
              <w:t>事</w:t>
            </w:r>
            <w:r>
              <w:rPr>
                <w:spacing w:val="-2"/>
              </w:rPr>
              <w:t>项</w:t>
            </w:r>
            <w:r>
              <w:rPr>
                <w:rFonts w:ascii="Courier New" w:hAnsi="Courier New" w:cs="Courier New" w:eastAsia="Courier New" w:hint="default"/>
                <w:spacing w:val="-2"/>
              </w:rPr>
              <w:tab/>
            </w:r>
            <w:r>
              <w:rPr>
                <w:rFonts w:ascii="Courier New" w:hAnsi="Courier New" w:cs="Courier New" w:eastAsia="Courier New" w:hint="default"/>
                <w:spacing w:val="-4"/>
              </w:rPr>
              <w:t>52</w:t>
            </w:r>
            <w:r>
              <w:rPr>
                <w:rFonts w:ascii="Courier New" w:hAnsi="Courier New" w:cs="Courier New" w:eastAsia="Courier New" w:hint="default"/>
              </w:rPr>
            </w:r>
          </w:hyperlink>
        </w:p>
        <w:p>
          <w:pPr>
            <w:pStyle w:val="TOC2"/>
            <w:tabs>
              <w:tab w:pos="9619" w:val="left" w:leader="dot"/>
            </w:tabs>
            <w:spacing w:line="240" w:lineRule="auto"/>
            <w:ind w:right="0"/>
            <w:jc w:val="left"/>
            <w:rPr>
              <w:rFonts w:ascii="Courier New" w:hAnsi="Courier New" w:cs="Courier New" w:eastAsia="Courier New" w:hint="default"/>
            </w:rPr>
          </w:pPr>
          <w:r>
            <w:rPr/>
            <w:t>第十一节 </w:t>
          </w:r>
          <w:r>
            <w:rPr>
              <w:spacing w:val="75"/>
            </w:rPr>
            <w:t> </w:t>
          </w:r>
          <w:r>
            <w:rPr>
              <w:rFonts w:ascii="宋体" w:hAnsi="宋体" w:cs="宋体" w:eastAsia="宋体" w:hint="default"/>
              <w:spacing w:val="75"/>
            </w:rPr>
          </w:r>
          <w:r>
            <w:rPr>
              <w:rFonts w:ascii="宋体" w:hAnsi="宋体" w:cs="宋体" w:eastAsia="宋体" w:hint="default"/>
            </w:rPr>
            <w:t>财务报告</w:t>
          </w:r>
          <w:r>
            <w:rPr>
              <w:rFonts w:ascii="Courier New" w:hAnsi="Courier New" w:cs="Courier New" w:eastAsia="Courier New" w:hint="default"/>
            </w:rPr>
            <w:tab/>
          </w:r>
          <w:r>
            <w:rPr>
              <w:rFonts w:ascii="Courier New" w:hAnsi="Courier New" w:cs="Courier New" w:eastAsia="Courier New" w:hint="default"/>
              <w:spacing w:val="-4"/>
            </w:rPr>
            <w:t>63</w:t>
          </w:r>
          <w:r>
            <w:rPr>
              <w:rFonts w:ascii="Courier New" w:hAnsi="Courier New" w:cs="Courier New" w:eastAsia="Courier New" w:hint="default"/>
            </w:rPr>
          </w:r>
        </w:p>
        <w:p>
          <w:pPr>
            <w:pStyle w:val="TOC2"/>
            <w:tabs>
              <w:tab w:pos="9619" w:val="left" w:leader="dot"/>
            </w:tabs>
            <w:spacing w:line="240" w:lineRule="auto"/>
            <w:ind w:right="0"/>
            <w:jc w:val="left"/>
            <w:rPr>
              <w:rFonts w:ascii="Courier New" w:hAnsi="Courier New" w:cs="Courier New" w:eastAsia="Courier New" w:hint="default"/>
            </w:rPr>
          </w:pPr>
          <w:hyperlink w:history="true" w:anchor="_TOC_250000">
            <w:r>
              <w:rPr/>
              <w:t>第十二节 </w:t>
            </w:r>
            <w:r>
              <w:rPr>
                <w:spacing w:val="75"/>
              </w:rPr>
              <w:t> </w:t>
            </w:r>
            <w:r>
              <w:rPr>
                <w:rFonts w:ascii="宋体" w:hAnsi="宋体" w:cs="宋体" w:eastAsia="宋体" w:hint="default"/>
                <w:spacing w:val="75"/>
              </w:rPr>
            </w:r>
            <w:r>
              <w:rPr/>
              <w:t>备查文件</w:t>
            </w:r>
            <w:r>
              <w:rPr>
                <w:rFonts w:ascii="Courier New" w:hAnsi="Courier New" w:cs="Courier New" w:eastAsia="Courier New" w:hint="default"/>
              </w:rPr>
              <w:tab/>
              <w:t>168</w:t>
            </w:r>
          </w:hyperlink>
        </w:p>
      </w:sdtContent>
    </w:sdt>
    <w:p>
      <w:pPr>
        <w:spacing w:after="0" w:line="240" w:lineRule="auto"/>
        <w:jc w:val="left"/>
        <w:rPr>
          <w:rFonts w:ascii="Courier New" w:hAnsi="Courier New" w:cs="Courier New" w:eastAsia="Courier New" w:hint="default"/>
        </w:rPr>
        <w:sectPr>
          <w:type w:val="continuous"/>
          <w:pgSz w:w="11900" w:h="16840"/>
          <w:pgMar w:top="2074" w:bottom="1383" w:left="240" w:right="1240"/>
        </w:sect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4"/>
        <w:rPr>
          <w:rFonts w:ascii="Courier New" w:hAnsi="Courier New" w:cs="Courier New" w:eastAsia="Courier New" w:hint="default"/>
          <w:sz w:val="20"/>
          <w:szCs w:val="20"/>
        </w:rPr>
      </w:pPr>
    </w:p>
    <w:p>
      <w:pPr>
        <w:spacing w:before="0"/>
        <w:ind w:left="0" w:right="135" w:firstLine="0"/>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40" w:right="12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ind w:left="4324" w:right="0"/>
        <w:jc w:val="left"/>
        <w:rPr>
          <w:b w:val="0"/>
          <w:bCs w:val="0"/>
        </w:rPr>
      </w:pPr>
      <w:bookmarkStart w:name="_TOC_250007" w:id="1"/>
      <w:r>
        <w:rPr>
          <w:spacing w:val="4"/>
        </w:rPr>
        <w:t>第二节</w:t>
      </w:r>
      <w:r>
        <w:rPr>
          <w:spacing w:val="59"/>
        </w:rPr>
        <w:t> </w:t>
      </w:r>
      <w:r>
        <w:rPr>
          <w:spacing w:val="4"/>
        </w:rPr>
        <w:t>公司基本情况简介</w:t>
      </w:r>
      <w:bookmarkEnd w:id="1"/>
      <w:r>
        <w:rPr>
          <w:b w:val="0"/>
          <w:bCs w:val="0"/>
        </w:rPr>
      </w:r>
    </w:p>
    <w:p>
      <w:pPr>
        <w:spacing w:line="362" w:lineRule="auto" w:before="99"/>
        <w:ind w:left="1982" w:right="3071" w:hanging="466"/>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、公司的法</w:t>
      </w:r>
      <w:r>
        <w:rPr>
          <w:rFonts w:ascii="宋体" w:hAnsi="宋体" w:cs="宋体" w:eastAsia="宋体" w:hint="default"/>
          <w:sz w:val="23"/>
          <w:szCs w:val="23"/>
        </w:rPr>
        <w:t>定中</w:t>
      </w:r>
      <w:r>
        <w:rPr>
          <w:rFonts w:ascii="宋体" w:hAnsi="宋体" w:cs="宋体" w:eastAsia="宋体" w:hint="default"/>
          <w:sz w:val="23"/>
          <w:szCs w:val="23"/>
        </w:rPr>
        <w:t>、</w:t>
      </w:r>
      <w:r>
        <w:rPr>
          <w:rFonts w:ascii="宋体" w:hAnsi="宋体" w:cs="宋体" w:eastAsia="宋体" w:hint="default"/>
          <w:sz w:val="23"/>
          <w:szCs w:val="23"/>
        </w:rPr>
        <w:t>英文名称</w:t>
      </w:r>
      <w:r>
        <w:rPr>
          <w:rFonts w:ascii="宋体" w:hAnsi="宋体" w:cs="宋体" w:eastAsia="宋体" w:hint="default"/>
          <w:sz w:val="23"/>
          <w:szCs w:val="23"/>
        </w:rPr>
        <w:t>及</w:t>
      </w:r>
      <w:r>
        <w:rPr>
          <w:rFonts w:ascii="宋体" w:hAnsi="宋体" w:cs="宋体" w:eastAsia="宋体" w:hint="default"/>
          <w:sz w:val="23"/>
          <w:szCs w:val="23"/>
        </w:rPr>
        <w:t>缩写：</w:t>
      </w:r>
      <w:r>
        <w:rPr>
          <w:rFonts w:ascii="宋体" w:hAnsi="宋体" w:cs="宋体" w:eastAsia="宋体" w:hint="default"/>
          <w:spacing w:val="-52"/>
          <w:sz w:val="23"/>
          <w:szCs w:val="23"/>
        </w:rPr>
        <w:t> </w:t>
      </w:r>
      <w:r>
        <w:rPr>
          <w:rFonts w:ascii="宋体" w:hAnsi="宋体" w:cs="宋体" w:eastAsia="宋体" w:hint="default"/>
          <w:spacing w:val="-2"/>
          <w:sz w:val="23"/>
          <w:szCs w:val="23"/>
        </w:rPr>
        <w:t>中文名称：江苏中南建设集团股份</w:t>
      </w:r>
      <w:r>
        <w:rPr>
          <w:rFonts w:ascii="宋体" w:hAnsi="宋体" w:cs="宋体" w:eastAsia="宋体" w:hint="default"/>
          <w:spacing w:val="-2"/>
          <w:sz w:val="23"/>
          <w:szCs w:val="23"/>
        </w:rPr>
        <w:t>有限公司</w:t>
      </w:r>
      <w:r>
        <w:rPr>
          <w:rFonts w:ascii="宋体" w:hAnsi="宋体" w:cs="宋体" w:eastAsia="宋体" w:hint="default"/>
          <w:spacing w:val="-5"/>
          <w:w w:val="102"/>
          <w:sz w:val="23"/>
          <w:szCs w:val="23"/>
        </w:rPr>
        <w:t> </w:t>
      </w:r>
      <w:r>
        <w:rPr>
          <w:rFonts w:ascii="宋体" w:hAnsi="宋体" w:cs="宋体" w:eastAsia="宋体" w:hint="default"/>
          <w:sz w:val="23"/>
          <w:szCs w:val="23"/>
        </w:rPr>
        <w:t>中文名称缩写：中南建设</w:t>
      </w:r>
    </w:p>
    <w:p>
      <w:pPr>
        <w:spacing w:before="33"/>
        <w:ind w:left="1982" w:right="0" w:firstLine="0"/>
        <w:jc w:val="left"/>
        <w:rPr>
          <w:rFonts w:ascii="Courier New" w:hAnsi="Courier New" w:cs="Courier New" w:eastAsia="Courier New" w:hint="default"/>
          <w:sz w:val="23"/>
          <w:szCs w:val="23"/>
        </w:rPr>
      </w:pPr>
      <w:r>
        <w:rPr>
          <w:rFonts w:ascii="宋体" w:hAnsi="宋体" w:cs="宋体" w:eastAsia="宋体" w:hint="default"/>
          <w:w w:val="90"/>
          <w:sz w:val="23"/>
          <w:szCs w:val="23"/>
        </w:rPr>
        <w:t>英文名称：</w:t>
      </w:r>
      <w:r>
        <w:rPr>
          <w:rFonts w:ascii="Courier New" w:hAnsi="Courier New" w:cs="Courier New" w:eastAsia="Courier New" w:hint="default"/>
          <w:w w:val="90"/>
          <w:sz w:val="23"/>
          <w:szCs w:val="23"/>
        </w:rPr>
        <w:t>Jiangsu</w:t>
      </w:r>
      <w:r>
        <w:rPr>
          <w:rFonts w:ascii="Courier New" w:hAnsi="Courier New" w:cs="Courier New" w:eastAsia="Courier New" w:hint="default"/>
          <w:spacing w:val="-54"/>
          <w:w w:val="90"/>
          <w:sz w:val="23"/>
          <w:szCs w:val="23"/>
        </w:rPr>
        <w:t> </w:t>
      </w:r>
      <w:r>
        <w:rPr>
          <w:rFonts w:ascii="Courier New" w:hAnsi="Courier New" w:cs="Courier New" w:eastAsia="Courier New" w:hint="default"/>
          <w:w w:val="90"/>
          <w:sz w:val="23"/>
          <w:szCs w:val="23"/>
        </w:rPr>
        <w:t>Zhongnan</w:t>
      </w:r>
      <w:r>
        <w:rPr>
          <w:rFonts w:ascii="Courier New" w:hAnsi="Courier New" w:cs="Courier New" w:eastAsia="Courier New" w:hint="default"/>
          <w:spacing w:val="-54"/>
          <w:w w:val="90"/>
          <w:sz w:val="23"/>
          <w:szCs w:val="23"/>
        </w:rPr>
        <w:t> </w:t>
      </w:r>
      <w:r>
        <w:rPr>
          <w:rFonts w:ascii="Courier New" w:hAnsi="Courier New" w:cs="Courier New" w:eastAsia="Courier New" w:hint="default"/>
          <w:w w:val="90"/>
          <w:sz w:val="23"/>
          <w:szCs w:val="23"/>
        </w:rPr>
        <w:t>Construction</w:t>
      </w:r>
      <w:r>
        <w:rPr>
          <w:rFonts w:ascii="Courier New" w:hAnsi="Courier New" w:cs="Courier New" w:eastAsia="Courier New" w:hint="default"/>
          <w:spacing w:val="-47"/>
          <w:w w:val="90"/>
          <w:sz w:val="23"/>
          <w:szCs w:val="23"/>
        </w:rPr>
        <w:t> </w:t>
      </w:r>
      <w:r>
        <w:rPr>
          <w:rFonts w:ascii="Courier New" w:hAnsi="Courier New" w:cs="Courier New" w:eastAsia="Courier New" w:hint="default"/>
          <w:w w:val="90"/>
          <w:sz w:val="23"/>
          <w:szCs w:val="23"/>
        </w:rPr>
        <w:t>Group</w:t>
      </w:r>
      <w:r>
        <w:rPr>
          <w:rFonts w:ascii="Courier New" w:hAnsi="Courier New" w:cs="Courier New" w:eastAsia="Courier New" w:hint="default"/>
          <w:spacing w:val="-50"/>
          <w:w w:val="90"/>
          <w:sz w:val="23"/>
          <w:szCs w:val="23"/>
        </w:rPr>
        <w:t> </w:t>
      </w:r>
      <w:r>
        <w:rPr>
          <w:rFonts w:ascii="Courier New" w:hAnsi="Courier New" w:cs="Courier New" w:eastAsia="Courier New" w:hint="default"/>
          <w:w w:val="90"/>
          <w:sz w:val="23"/>
          <w:szCs w:val="23"/>
        </w:rPr>
        <w:t>CO.,LTD</w:t>
      </w:r>
      <w:r>
        <w:rPr>
          <w:rFonts w:ascii="Courier New" w:hAnsi="Courier New" w:cs="Courier New" w:eastAsia="Courier New" w:hint="default"/>
          <w:sz w:val="23"/>
          <w:szCs w:val="23"/>
        </w:rPr>
      </w:r>
    </w:p>
    <w:p>
      <w:pPr>
        <w:spacing w:line="340" w:lineRule="auto" w:before="123"/>
        <w:ind w:left="1516" w:right="4227" w:firstLine="465"/>
        <w:jc w:val="left"/>
        <w:rPr>
          <w:rFonts w:ascii="宋体" w:hAnsi="宋体" w:cs="宋体" w:eastAsia="宋体" w:hint="default"/>
          <w:sz w:val="23"/>
          <w:szCs w:val="23"/>
        </w:rPr>
      </w:pPr>
      <w:r>
        <w:rPr>
          <w:rFonts w:ascii="宋体" w:hAnsi="宋体" w:cs="宋体" w:eastAsia="宋体" w:hint="default"/>
          <w:spacing w:val="-3"/>
          <w:w w:val="90"/>
          <w:sz w:val="23"/>
          <w:szCs w:val="23"/>
        </w:rPr>
        <w:t>英文名称缩写：</w:t>
      </w:r>
      <w:r>
        <w:rPr>
          <w:rFonts w:ascii="Courier New" w:hAnsi="Courier New" w:cs="Courier New" w:eastAsia="Courier New" w:hint="default"/>
          <w:spacing w:val="-3"/>
          <w:w w:val="90"/>
          <w:sz w:val="23"/>
          <w:szCs w:val="23"/>
        </w:rPr>
        <w:t>Zhongnan</w:t>
      </w:r>
      <w:r>
        <w:rPr>
          <w:rFonts w:ascii="Courier New" w:hAnsi="Courier New" w:cs="Courier New" w:eastAsia="Courier New" w:hint="default"/>
          <w:spacing w:val="58"/>
          <w:w w:val="90"/>
          <w:sz w:val="23"/>
          <w:szCs w:val="23"/>
        </w:rPr>
        <w:t> </w:t>
      </w:r>
      <w:r>
        <w:rPr>
          <w:rFonts w:ascii="Courier New" w:hAnsi="Courier New" w:cs="Courier New" w:eastAsia="Courier New" w:hint="default"/>
          <w:w w:val="90"/>
          <w:sz w:val="23"/>
          <w:szCs w:val="23"/>
        </w:rPr>
        <w:t>Construction</w:t>
      </w:r>
      <w:r>
        <w:rPr>
          <w:rFonts w:ascii="Courier New" w:hAnsi="Courier New" w:cs="Courier New" w:eastAsia="Courier New" w:hint="default"/>
          <w:spacing w:val="2"/>
          <w:w w:val="85"/>
          <w:sz w:val="23"/>
          <w:szCs w:val="23"/>
        </w:rPr>
        <w:t> </w:t>
      </w:r>
      <w:r>
        <w:rPr>
          <w:rFonts w:ascii="宋体" w:hAnsi="宋体" w:cs="宋体" w:eastAsia="宋体" w:hint="default"/>
          <w:sz w:val="23"/>
          <w:szCs w:val="23"/>
        </w:rPr>
        <w:t>二</w:t>
      </w:r>
      <w:r>
        <w:rPr>
          <w:rFonts w:ascii="宋体" w:hAnsi="宋体" w:cs="宋体" w:eastAsia="宋体" w:hint="default"/>
          <w:sz w:val="23"/>
          <w:szCs w:val="23"/>
        </w:rPr>
        <w:t>、公司法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w:t>
      </w:r>
      <w:r>
        <w:rPr>
          <w:rFonts w:ascii="宋体" w:hAnsi="宋体" w:cs="宋体" w:eastAsia="宋体" w:hint="default"/>
          <w:sz w:val="23"/>
          <w:szCs w:val="23"/>
        </w:rPr>
        <w:t>陈锦石</w:t>
      </w:r>
      <w:r>
        <w:rPr>
          <w:rFonts w:ascii="宋体" w:hAnsi="宋体" w:cs="宋体" w:eastAsia="宋体" w:hint="default"/>
          <w:spacing w:val="-73"/>
          <w:sz w:val="23"/>
          <w:szCs w:val="23"/>
        </w:rPr>
        <w:t> </w:t>
      </w:r>
      <w:r>
        <w:rPr>
          <w:rFonts w:ascii="宋体" w:hAnsi="宋体" w:cs="宋体" w:eastAsia="宋体" w:hint="default"/>
          <w:spacing w:val="-73"/>
          <w:sz w:val="23"/>
          <w:szCs w:val="23"/>
        </w:rPr>
      </w:r>
      <w:r>
        <w:rPr>
          <w:rFonts w:ascii="宋体" w:hAnsi="宋体" w:cs="宋体" w:eastAsia="宋体" w:hint="default"/>
          <w:spacing w:val="-3"/>
          <w:sz w:val="23"/>
          <w:szCs w:val="23"/>
        </w:rPr>
        <w:t>三</w:t>
      </w:r>
      <w:r>
        <w:rPr>
          <w:rFonts w:ascii="宋体" w:hAnsi="宋体" w:cs="宋体" w:eastAsia="宋体" w:hint="default"/>
          <w:spacing w:val="-3"/>
          <w:sz w:val="23"/>
          <w:szCs w:val="23"/>
        </w:rPr>
        <w:t>、公司董事会</w:t>
      </w:r>
      <w:r>
        <w:rPr>
          <w:rFonts w:ascii="宋体" w:hAnsi="宋体" w:cs="宋体" w:eastAsia="宋体" w:hint="default"/>
          <w:spacing w:val="-3"/>
          <w:sz w:val="23"/>
          <w:szCs w:val="23"/>
        </w:rPr>
        <w:t>秘书：智刚</w:t>
      </w:r>
      <w:r>
        <w:rPr>
          <w:rFonts w:ascii="宋体" w:hAnsi="宋体" w:cs="宋体" w:eastAsia="宋体" w:hint="default"/>
          <w:sz w:val="23"/>
          <w:szCs w:val="23"/>
        </w:rPr>
      </w:r>
    </w:p>
    <w:p>
      <w:pPr>
        <w:spacing w:line="362" w:lineRule="auto" w:before="63"/>
        <w:ind w:left="1982" w:right="4227" w:firstLine="0"/>
        <w:jc w:val="left"/>
        <w:rPr>
          <w:rFonts w:ascii="Courier New" w:hAnsi="Courier New" w:cs="Courier New" w:eastAsia="Courier New" w:hint="default"/>
          <w:sz w:val="23"/>
          <w:szCs w:val="23"/>
        </w:rPr>
      </w:pP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事务</w:t>
      </w:r>
      <w:r>
        <w:rPr>
          <w:rFonts w:ascii="宋体" w:hAnsi="宋体" w:cs="宋体" w:eastAsia="宋体" w:hint="default"/>
          <w:sz w:val="23"/>
          <w:szCs w:val="23"/>
        </w:rPr>
        <w:t>代表：张伟</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2"/>
          <w:sz w:val="23"/>
          <w:szCs w:val="23"/>
        </w:rPr>
        <w:t>联系地址：江苏省海门市常乐镇中南</w:t>
      </w:r>
      <w:r>
        <w:rPr>
          <w:rFonts w:ascii="宋体" w:hAnsi="宋体" w:cs="宋体" w:eastAsia="宋体" w:hint="default"/>
          <w:spacing w:val="-2"/>
          <w:sz w:val="23"/>
          <w:szCs w:val="23"/>
        </w:rPr>
        <w:t>大</w:t>
      </w:r>
      <w:r>
        <w:rPr>
          <w:rFonts w:ascii="宋体" w:hAnsi="宋体" w:cs="宋体" w:eastAsia="宋体" w:hint="default"/>
          <w:spacing w:val="-2"/>
          <w:sz w:val="23"/>
          <w:szCs w:val="23"/>
        </w:rPr>
        <w:t>厦</w:t>
      </w:r>
      <w:r>
        <w:rPr>
          <w:rFonts w:ascii="宋体" w:hAnsi="宋体" w:cs="宋体" w:eastAsia="宋体" w:hint="default"/>
          <w:spacing w:val="-11"/>
          <w:sz w:val="23"/>
          <w:szCs w:val="23"/>
        </w:rPr>
        <w:t> </w:t>
      </w:r>
      <w:r>
        <w:rPr>
          <w:rFonts w:ascii="宋体" w:hAnsi="宋体" w:cs="宋体" w:eastAsia="宋体" w:hint="default"/>
          <w:sz w:val="23"/>
          <w:szCs w:val="23"/>
        </w:rPr>
        <w:t>联系电话：</w:t>
      </w:r>
      <w:r>
        <w:rPr>
          <w:rFonts w:ascii="Courier New" w:hAnsi="Courier New" w:cs="Courier New" w:eastAsia="Courier New" w:hint="default"/>
          <w:sz w:val="23"/>
          <w:szCs w:val="23"/>
        </w:rPr>
        <w:t>0513-82738286</w:t>
      </w:r>
    </w:p>
    <w:p>
      <w:pPr>
        <w:spacing w:line="315" w:lineRule="exact" w:before="0"/>
        <w:ind w:left="1982" w:right="3071" w:firstLine="0"/>
        <w:jc w:val="left"/>
        <w:rPr>
          <w:rFonts w:ascii="Courier New" w:hAnsi="Courier New" w:cs="Courier New" w:eastAsia="Courier New" w:hint="default"/>
          <w:sz w:val="23"/>
          <w:szCs w:val="23"/>
        </w:rPr>
      </w:pPr>
      <w:r>
        <w:rPr>
          <w:rFonts w:ascii="宋体" w:hAnsi="宋体" w:cs="宋体" w:eastAsia="宋体" w:hint="default"/>
          <w:spacing w:val="-3"/>
          <w:sz w:val="23"/>
          <w:szCs w:val="23"/>
        </w:rPr>
        <w:t>传</w:t>
      </w:r>
      <w:r>
        <w:rPr>
          <w:rFonts w:ascii="宋体" w:hAnsi="宋体" w:cs="宋体" w:eastAsia="宋体" w:hint="default"/>
          <w:spacing w:val="-3"/>
          <w:sz w:val="23"/>
          <w:szCs w:val="23"/>
        </w:rPr>
        <w:t>真</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0513-82738796</w:t>
      </w:r>
    </w:p>
    <w:p>
      <w:pPr>
        <w:spacing w:line="324" w:lineRule="auto" w:before="118"/>
        <w:ind w:left="1516" w:right="3071" w:firstLine="465"/>
        <w:jc w:val="left"/>
        <w:rPr>
          <w:rFonts w:ascii="宋体" w:hAnsi="宋体" w:cs="宋体" w:eastAsia="宋体" w:hint="default"/>
          <w:sz w:val="23"/>
          <w:szCs w:val="23"/>
        </w:rPr>
      </w:pPr>
      <w:r>
        <w:rPr>
          <w:rFonts w:ascii="宋体" w:hAnsi="宋体" w:cs="宋体" w:eastAsia="宋体" w:hint="default"/>
          <w:w w:val="85"/>
          <w:sz w:val="23"/>
          <w:szCs w:val="23"/>
        </w:rPr>
        <w:t>电子邮箱：</w:t>
      </w:r>
      <w:r>
        <w:rPr>
          <w:rFonts w:ascii="Courier New" w:hAnsi="Courier New" w:cs="Courier New" w:eastAsia="Courier New" w:hint="default"/>
          <w:color w:val="0000FF"/>
          <w:w w:val="85"/>
          <w:sz w:val="23"/>
          <w:szCs w:val="23"/>
        </w:rPr>
      </w:r>
      <w:hyperlink r:id="rId7">
        <w:r>
          <w:rPr>
            <w:rFonts w:ascii="Courier New" w:hAnsi="Courier New" w:cs="Courier New" w:eastAsia="Courier New" w:hint="default"/>
            <w:color w:val="0000FF"/>
            <w:w w:val="85"/>
            <w:sz w:val="23"/>
            <w:szCs w:val="23"/>
            <w:u w:val="thick" w:color="0000FF"/>
          </w:rPr>
          <w:t>zhongnan@zhongnangroup.cn</w:t>
        </w:r>
        <w:r>
          <w:rPr>
            <w:rFonts w:ascii="Courier New" w:hAnsi="Courier New" w:cs="Courier New" w:eastAsia="Courier New" w:hint="default"/>
            <w:color w:val="0000FF"/>
            <w:spacing w:val="2"/>
            <w:w w:val="85"/>
            <w:sz w:val="23"/>
            <w:szCs w:val="23"/>
          </w:rPr>
        </w:r>
      </w:hyperlink>
      <w:r>
        <w:rPr>
          <w:rFonts w:ascii="Courier New" w:hAnsi="Courier New" w:cs="Courier New" w:eastAsia="Courier New" w:hint="default"/>
          <w:color w:val="0000FF"/>
          <w:spacing w:val="2"/>
          <w:w w:val="85"/>
          <w:sz w:val="23"/>
          <w:szCs w:val="23"/>
        </w:rPr>
        <w:t> </w:t>
      </w:r>
      <w:r>
        <w:rPr>
          <w:rFonts w:ascii="宋体" w:hAnsi="宋体" w:cs="宋体" w:eastAsia="宋体" w:hint="default"/>
          <w:sz w:val="23"/>
          <w:szCs w:val="23"/>
        </w:rPr>
        <w:t>四</w:t>
      </w:r>
      <w:r>
        <w:rPr>
          <w:rFonts w:ascii="宋体" w:hAnsi="宋体" w:cs="宋体" w:eastAsia="宋体" w:hint="default"/>
          <w:sz w:val="23"/>
          <w:szCs w:val="23"/>
        </w:rPr>
        <w:t>、公司</w:t>
      </w:r>
      <w:r>
        <w:rPr>
          <w:rFonts w:ascii="宋体" w:hAnsi="宋体" w:cs="宋体" w:eastAsia="宋体" w:hint="default"/>
          <w:sz w:val="23"/>
          <w:szCs w:val="23"/>
        </w:rPr>
        <w:t>注册：江苏省海门市常乐镇</w:t>
      </w:r>
    </w:p>
    <w:p>
      <w:pPr>
        <w:spacing w:line="343" w:lineRule="auto" w:before="69"/>
        <w:ind w:left="1982" w:right="3071" w:firstLine="0"/>
        <w:jc w:val="left"/>
        <w:rPr>
          <w:rFonts w:ascii="Courier New" w:hAnsi="Courier New" w:cs="Courier New" w:eastAsia="Courier New" w:hint="default"/>
          <w:sz w:val="23"/>
          <w:szCs w:val="23"/>
        </w:rPr>
      </w:pPr>
      <w:r>
        <w:rPr>
          <w:rFonts w:ascii="宋体" w:hAnsi="宋体" w:cs="宋体" w:eastAsia="宋体" w:hint="default"/>
          <w:spacing w:val="-3"/>
          <w:sz w:val="23"/>
          <w:szCs w:val="23"/>
        </w:rPr>
        <w:t>邮政编码：</w:t>
      </w:r>
      <w:r>
        <w:rPr>
          <w:rFonts w:ascii="Courier New" w:hAnsi="Courier New" w:cs="Courier New" w:eastAsia="Courier New" w:hint="default"/>
          <w:spacing w:val="-3"/>
          <w:sz w:val="23"/>
          <w:szCs w:val="23"/>
        </w:rPr>
        <w:t>226124</w:t>
      </w:r>
      <w:r>
        <w:rPr>
          <w:rFonts w:ascii="Courier New" w:hAnsi="Courier New" w:cs="Courier New" w:eastAsia="Courier New" w:hint="default"/>
          <w:w w:val="85"/>
          <w:sz w:val="23"/>
          <w:szCs w:val="23"/>
        </w:rPr>
        <w:t> </w:t>
      </w:r>
      <w:r>
        <w:rPr>
          <w:rFonts w:ascii="宋体" w:hAnsi="宋体" w:cs="宋体" w:eastAsia="宋体" w:hint="default"/>
          <w:sz w:val="23"/>
          <w:szCs w:val="23"/>
        </w:rPr>
        <w:t>办</w:t>
      </w:r>
      <w:r>
        <w:rPr>
          <w:rFonts w:ascii="宋体" w:hAnsi="宋体" w:cs="宋体" w:eastAsia="宋体" w:hint="default"/>
          <w:sz w:val="23"/>
          <w:szCs w:val="23"/>
        </w:rPr>
        <w:t>公</w:t>
      </w:r>
      <w:r>
        <w:rPr>
          <w:rFonts w:ascii="宋体" w:hAnsi="宋体" w:cs="宋体" w:eastAsia="宋体" w:hint="default"/>
          <w:sz w:val="23"/>
          <w:szCs w:val="23"/>
        </w:rPr>
        <w:t>地址：江苏省海门市常乐镇中南</w:t>
      </w:r>
      <w:r>
        <w:rPr>
          <w:rFonts w:ascii="宋体" w:hAnsi="宋体" w:cs="宋体" w:eastAsia="宋体" w:hint="default"/>
          <w:sz w:val="23"/>
          <w:szCs w:val="23"/>
        </w:rPr>
        <w:t>大</w:t>
      </w:r>
      <w:r>
        <w:rPr>
          <w:rFonts w:ascii="宋体" w:hAnsi="宋体" w:cs="宋体" w:eastAsia="宋体" w:hint="default"/>
          <w:sz w:val="23"/>
          <w:szCs w:val="23"/>
        </w:rPr>
        <w:t>厦</w:t>
      </w:r>
      <w:r>
        <w:rPr>
          <w:rFonts w:ascii="宋体" w:hAnsi="宋体" w:cs="宋体" w:eastAsia="宋体" w:hint="default"/>
          <w:spacing w:val="-47"/>
          <w:sz w:val="23"/>
          <w:szCs w:val="23"/>
        </w:rPr>
        <w:t> </w:t>
      </w:r>
      <w:r>
        <w:rPr>
          <w:rFonts w:ascii="宋体" w:hAnsi="宋体" w:cs="宋体" w:eastAsia="宋体" w:hint="default"/>
          <w:spacing w:val="-3"/>
          <w:sz w:val="23"/>
          <w:szCs w:val="23"/>
        </w:rPr>
        <w:t>邮政编码：</w:t>
      </w:r>
      <w:r>
        <w:rPr>
          <w:rFonts w:ascii="Courier New" w:hAnsi="Courier New" w:cs="Courier New" w:eastAsia="Courier New" w:hint="default"/>
          <w:spacing w:val="-3"/>
          <w:sz w:val="23"/>
          <w:szCs w:val="23"/>
        </w:rPr>
        <w:t>226124</w:t>
      </w:r>
    </w:p>
    <w:p>
      <w:pPr>
        <w:spacing w:line="321" w:lineRule="auto" w:before="3"/>
        <w:ind w:left="1982" w:right="0" w:firstLine="0"/>
        <w:jc w:val="left"/>
        <w:rPr>
          <w:rFonts w:ascii="Courier New" w:hAnsi="Courier New" w:cs="Courier New" w:eastAsia="Courier New" w:hint="default"/>
          <w:sz w:val="23"/>
          <w:szCs w:val="23"/>
        </w:rPr>
      </w:pPr>
      <w:r>
        <w:rPr>
          <w:rFonts w:ascii="宋体" w:hAnsi="宋体" w:cs="宋体" w:eastAsia="宋体" w:hint="default"/>
          <w:w w:val="90"/>
          <w:sz w:val="23"/>
          <w:szCs w:val="23"/>
        </w:rPr>
        <w:t>公司</w:t>
      </w:r>
      <w:r>
        <w:rPr>
          <w:rFonts w:ascii="宋体" w:hAnsi="宋体" w:cs="宋体" w:eastAsia="宋体" w:hint="default"/>
          <w:w w:val="90"/>
          <w:sz w:val="23"/>
          <w:szCs w:val="23"/>
        </w:rPr>
        <w:t>国际互</w:t>
      </w:r>
      <w:r>
        <w:rPr>
          <w:rFonts w:ascii="宋体" w:hAnsi="宋体" w:cs="宋体" w:eastAsia="宋体" w:hint="default"/>
          <w:w w:val="90"/>
          <w:sz w:val="23"/>
          <w:szCs w:val="23"/>
        </w:rPr>
        <w:t>联</w:t>
      </w:r>
      <w:r>
        <w:rPr>
          <w:rFonts w:ascii="宋体" w:hAnsi="宋体" w:cs="宋体" w:eastAsia="宋体" w:hint="default"/>
          <w:w w:val="90"/>
          <w:sz w:val="23"/>
          <w:szCs w:val="23"/>
        </w:rPr>
        <w:t>网网</w:t>
      </w:r>
      <w:r>
        <w:rPr>
          <w:rFonts w:ascii="宋体" w:hAnsi="宋体" w:cs="宋体" w:eastAsia="宋体" w:hint="default"/>
          <w:w w:val="90"/>
          <w:sz w:val="23"/>
          <w:szCs w:val="23"/>
        </w:rPr>
        <w:t>址：</w:t>
      </w:r>
      <w:r>
        <w:rPr>
          <w:rFonts w:ascii="Courier New" w:hAnsi="Courier New" w:cs="Courier New" w:eastAsia="Courier New" w:hint="default"/>
          <w:w w:val="90"/>
          <w:sz w:val="23"/>
          <w:szCs w:val="23"/>
        </w:rPr>
      </w:r>
      <w:hyperlink r:id="rId8">
        <w:r>
          <w:rPr>
            <w:rFonts w:ascii="Courier New" w:hAnsi="Courier New" w:cs="Courier New" w:eastAsia="Courier New" w:hint="default"/>
            <w:w w:val="90"/>
            <w:sz w:val="23"/>
            <w:szCs w:val="23"/>
            <w:u w:val="single" w:color="000000"/>
          </w:rPr>
          <w:t>www.zhongnanconstruction.cn</w:t>
        </w:r>
        <w:r>
          <w:rPr>
            <w:rFonts w:ascii="Courier New" w:hAnsi="Courier New" w:cs="Courier New" w:eastAsia="Courier New" w:hint="default"/>
            <w:spacing w:val="-67"/>
            <w:w w:val="90"/>
            <w:sz w:val="23"/>
            <w:szCs w:val="23"/>
            <w:u w:val="single" w:color="000000"/>
          </w:rPr>
          <w:t> </w:t>
        </w:r>
        <w:r>
          <w:rPr>
            <w:rFonts w:ascii="Courier New" w:hAnsi="Courier New" w:cs="Courier New" w:eastAsia="Courier New" w:hint="default"/>
            <w:spacing w:val="-67"/>
            <w:w w:val="90"/>
            <w:sz w:val="23"/>
            <w:szCs w:val="23"/>
          </w:rPr>
        </w:r>
      </w:hyperlink>
      <w:r>
        <w:rPr>
          <w:rFonts w:ascii="Courier New" w:hAnsi="Courier New" w:cs="Courier New" w:eastAsia="Courier New" w:hint="default"/>
          <w:spacing w:val="-67"/>
          <w:w w:val="90"/>
          <w:sz w:val="23"/>
          <w:szCs w:val="23"/>
        </w:rPr>
      </w:r>
      <w:r>
        <w:rPr>
          <w:rFonts w:ascii="宋体" w:hAnsi="宋体" w:cs="宋体" w:eastAsia="宋体" w:hint="default"/>
          <w:spacing w:val="-3"/>
          <w:sz w:val="23"/>
          <w:szCs w:val="23"/>
        </w:rPr>
        <w:t>公司</w:t>
      </w:r>
      <w:r>
        <w:rPr>
          <w:rFonts w:ascii="宋体" w:hAnsi="宋体" w:cs="宋体" w:eastAsia="宋体" w:hint="default"/>
          <w:spacing w:val="-3"/>
          <w:sz w:val="23"/>
          <w:szCs w:val="23"/>
        </w:rPr>
        <w:t>电子</w:t>
      </w:r>
      <w:r>
        <w:rPr>
          <w:rFonts w:ascii="宋体" w:hAnsi="宋体" w:cs="宋体" w:eastAsia="宋体" w:hint="default"/>
          <w:spacing w:val="-3"/>
          <w:sz w:val="23"/>
          <w:szCs w:val="23"/>
        </w:rPr>
        <w:t>信</w:t>
      </w:r>
      <w:r>
        <w:rPr>
          <w:rFonts w:ascii="宋体" w:hAnsi="宋体" w:cs="宋体" w:eastAsia="宋体" w:hint="default"/>
          <w:spacing w:val="-3"/>
          <w:sz w:val="23"/>
          <w:szCs w:val="23"/>
        </w:rPr>
        <w:t>箱：</w:t>
      </w:r>
      <w:hyperlink r:id="rId7">
        <w:r>
          <w:rPr>
            <w:rFonts w:ascii="Courier New" w:hAnsi="Courier New" w:cs="Courier New" w:eastAsia="Courier New" w:hint="default"/>
            <w:color w:val="0000FF"/>
            <w:spacing w:val="-3"/>
            <w:sz w:val="23"/>
            <w:szCs w:val="23"/>
          </w:rPr>
        </w:r>
        <w:r>
          <w:rPr>
            <w:rFonts w:ascii="Courier New" w:hAnsi="Courier New" w:cs="Courier New" w:eastAsia="Courier New" w:hint="default"/>
            <w:color w:val="0000FF"/>
            <w:spacing w:val="-3"/>
            <w:sz w:val="23"/>
            <w:szCs w:val="23"/>
            <w:u w:val="thick" w:color="0000FF"/>
          </w:rPr>
          <w:t>zhongnan@zhongnangroup.cn</w:t>
        </w:r>
        <w:r>
          <w:rPr>
            <w:rFonts w:ascii="Courier New" w:hAnsi="Courier New" w:cs="Courier New" w:eastAsia="Courier New" w:hint="default"/>
            <w:color w:val="0000FF"/>
            <w:spacing w:val="-3"/>
            <w:sz w:val="23"/>
            <w:szCs w:val="23"/>
          </w:rPr>
        </w:r>
        <w:r>
          <w:rPr>
            <w:rFonts w:ascii="Courier New" w:hAnsi="Courier New" w:cs="Courier New" w:eastAsia="Courier New" w:hint="default"/>
            <w:sz w:val="23"/>
            <w:szCs w:val="23"/>
          </w:rPr>
        </w:r>
      </w:hyperlink>
    </w:p>
    <w:p>
      <w:pPr>
        <w:spacing w:line="343" w:lineRule="auto" w:before="23"/>
        <w:ind w:left="1982" w:right="598" w:hanging="466"/>
        <w:jc w:val="left"/>
        <w:rPr>
          <w:rFonts w:ascii="宋体" w:hAnsi="宋体" w:cs="宋体" w:eastAsia="宋体" w:hint="default"/>
          <w:sz w:val="23"/>
          <w:szCs w:val="23"/>
        </w:rPr>
      </w:pPr>
      <w:r>
        <w:rPr>
          <w:rFonts w:ascii="宋体" w:hAnsi="宋体" w:cs="宋体" w:eastAsia="宋体" w:hint="default"/>
          <w:w w:val="102"/>
          <w:sz w:val="23"/>
          <w:szCs w:val="23"/>
        </w:rPr>
        <w:t>五</w:t>
      </w:r>
      <w:r>
        <w:rPr>
          <w:rFonts w:ascii="宋体" w:hAnsi="宋体" w:cs="宋体" w:eastAsia="宋体" w:hint="default"/>
          <w:spacing w:val="-5"/>
          <w:w w:val="102"/>
          <w:sz w:val="23"/>
          <w:szCs w:val="23"/>
        </w:rPr>
        <w:t>、</w:t>
      </w:r>
      <w:r>
        <w:rPr>
          <w:rFonts w:ascii="宋体" w:hAnsi="宋体" w:cs="宋体" w:eastAsia="宋体" w:hint="default"/>
          <w:w w:val="102"/>
          <w:sz w:val="23"/>
          <w:szCs w:val="23"/>
        </w:rPr>
        <w:t>公司</w:t>
      </w:r>
      <w:r>
        <w:rPr>
          <w:rFonts w:ascii="宋体" w:hAnsi="宋体" w:cs="宋体" w:eastAsia="宋体" w:hint="default"/>
          <w:spacing w:val="-5"/>
          <w:w w:val="102"/>
          <w:sz w:val="23"/>
          <w:szCs w:val="23"/>
        </w:rPr>
        <w:t>选</w:t>
      </w:r>
      <w:r>
        <w:rPr>
          <w:rFonts w:ascii="宋体" w:hAnsi="宋体" w:cs="宋体" w:eastAsia="宋体" w:hint="default"/>
          <w:w w:val="102"/>
          <w:sz w:val="23"/>
          <w:szCs w:val="23"/>
        </w:rPr>
        <w:t>定</w:t>
      </w:r>
      <w:r>
        <w:rPr>
          <w:rFonts w:ascii="宋体" w:hAnsi="宋体" w:cs="宋体" w:eastAsia="宋体" w:hint="default"/>
          <w:w w:val="102"/>
          <w:sz w:val="23"/>
          <w:szCs w:val="23"/>
        </w:rPr>
        <w:t>的</w:t>
      </w:r>
      <w:r>
        <w:rPr>
          <w:rFonts w:ascii="宋体" w:hAnsi="宋体" w:cs="宋体" w:eastAsia="宋体" w:hint="default"/>
          <w:spacing w:val="-5"/>
          <w:w w:val="102"/>
          <w:sz w:val="23"/>
          <w:szCs w:val="23"/>
        </w:rPr>
        <w:t>信</w:t>
      </w:r>
      <w:r>
        <w:rPr>
          <w:rFonts w:ascii="宋体" w:hAnsi="宋体" w:cs="宋体" w:eastAsia="宋体" w:hint="default"/>
          <w:w w:val="102"/>
          <w:sz w:val="23"/>
          <w:szCs w:val="23"/>
        </w:rPr>
        <w:t>息披</w:t>
      </w:r>
      <w:r>
        <w:rPr>
          <w:rFonts w:ascii="宋体" w:hAnsi="宋体" w:cs="宋体" w:eastAsia="宋体" w:hint="default"/>
          <w:spacing w:val="-5"/>
          <w:w w:val="102"/>
          <w:sz w:val="23"/>
          <w:szCs w:val="23"/>
        </w:rPr>
        <w:t>露</w:t>
      </w:r>
      <w:r>
        <w:rPr>
          <w:rFonts w:ascii="宋体" w:hAnsi="宋体" w:cs="宋体" w:eastAsia="宋体" w:hint="default"/>
          <w:w w:val="102"/>
          <w:sz w:val="23"/>
          <w:szCs w:val="23"/>
        </w:rPr>
        <w:t>报</w:t>
      </w:r>
      <w:r>
        <w:rPr>
          <w:rFonts w:ascii="宋体" w:hAnsi="宋体" w:cs="宋体" w:eastAsia="宋体" w:hint="default"/>
          <w:w w:val="102"/>
          <w:sz w:val="23"/>
          <w:szCs w:val="23"/>
        </w:rPr>
        <w:t>刊</w:t>
      </w:r>
      <w:r>
        <w:rPr>
          <w:rFonts w:ascii="宋体" w:hAnsi="宋体" w:cs="宋体" w:eastAsia="宋体" w:hint="default"/>
          <w:spacing w:val="-5"/>
          <w:w w:val="102"/>
          <w:sz w:val="23"/>
          <w:szCs w:val="23"/>
        </w:rPr>
        <w:t>名</w:t>
      </w:r>
      <w:r>
        <w:rPr>
          <w:rFonts w:ascii="宋体" w:hAnsi="宋体" w:cs="宋体" w:eastAsia="宋体" w:hint="default"/>
          <w:w w:val="102"/>
          <w:sz w:val="23"/>
          <w:szCs w:val="23"/>
        </w:rPr>
        <w:t>称</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中</w:t>
      </w:r>
      <w:r>
        <w:rPr>
          <w:rFonts w:ascii="宋体" w:hAnsi="宋体" w:cs="宋体" w:eastAsia="宋体" w:hint="default"/>
          <w:spacing w:val="-5"/>
          <w:w w:val="102"/>
          <w:sz w:val="23"/>
          <w:szCs w:val="23"/>
        </w:rPr>
        <w:t>国</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10"/>
          <w:w w:val="102"/>
          <w:sz w:val="23"/>
          <w:szCs w:val="23"/>
        </w:rPr>
        <w:t>报</w:t>
      </w:r>
      <w:r>
        <w:rPr>
          <w:rFonts w:ascii="宋体" w:hAnsi="宋体" w:cs="宋体" w:eastAsia="宋体" w:hint="default"/>
          <w:spacing w:val="-116"/>
          <w:w w:val="102"/>
          <w:sz w:val="23"/>
          <w:szCs w:val="23"/>
        </w:rPr>
        <w:t>》</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上</w:t>
      </w:r>
      <w:r>
        <w:rPr>
          <w:rFonts w:ascii="宋体" w:hAnsi="宋体" w:cs="宋体" w:eastAsia="宋体" w:hint="default"/>
          <w:w w:val="102"/>
          <w:sz w:val="23"/>
          <w:szCs w:val="23"/>
        </w:rPr>
        <w:t>海</w:t>
      </w:r>
      <w:r>
        <w:rPr>
          <w:rFonts w:ascii="宋体" w:hAnsi="宋体" w:cs="宋体" w:eastAsia="宋体" w:hint="default"/>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w w:val="102"/>
          <w:sz w:val="23"/>
          <w:szCs w:val="23"/>
        </w:rPr>
        <w:t>报</w:t>
      </w:r>
      <w:r>
        <w:rPr>
          <w:rFonts w:ascii="宋体" w:hAnsi="宋体" w:cs="宋体" w:eastAsia="宋体" w:hint="default"/>
          <w:spacing w:val="-120"/>
          <w:w w:val="102"/>
          <w:sz w:val="23"/>
          <w:szCs w:val="23"/>
        </w:rPr>
        <w:t>》</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5"/>
          <w:w w:val="102"/>
          <w:sz w:val="23"/>
          <w:szCs w:val="23"/>
        </w:rPr>
        <w:t>时</w:t>
      </w:r>
      <w:r>
        <w:rPr>
          <w:rFonts w:ascii="宋体" w:hAnsi="宋体" w:cs="宋体" w:eastAsia="宋体" w:hint="default"/>
          <w:w w:val="102"/>
          <w:sz w:val="23"/>
          <w:szCs w:val="23"/>
        </w:rPr>
        <w:t>报</w:t>
      </w:r>
      <w:r>
        <w:rPr>
          <w:rFonts w:ascii="宋体" w:hAnsi="宋体" w:cs="宋体" w:eastAsia="宋体" w:hint="default"/>
          <w:w w:val="102"/>
          <w:sz w:val="23"/>
          <w:szCs w:val="23"/>
        </w:rPr>
        <w:t>》 </w:t>
      </w:r>
      <w:r>
        <w:rPr>
          <w:rFonts w:ascii="宋体" w:hAnsi="宋体" w:cs="宋体" w:eastAsia="宋体" w:hint="default"/>
          <w:sz w:val="23"/>
          <w:szCs w:val="23"/>
        </w:rPr>
        <w:t>登</w:t>
      </w:r>
      <w:r>
        <w:rPr>
          <w:rFonts w:ascii="宋体" w:hAnsi="宋体" w:cs="宋体" w:eastAsia="宋体" w:hint="default"/>
          <w:sz w:val="23"/>
          <w:szCs w:val="23"/>
        </w:rPr>
        <w:t>载年度报告的</w:t>
      </w:r>
      <w:r>
        <w:rPr>
          <w:rFonts w:ascii="宋体" w:hAnsi="宋体" w:cs="宋体" w:eastAsia="宋体" w:hint="default"/>
          <w:sz w:val="23"/>
          <w:szCs w:val="23"/>
        </w:rPr>
        <w:t>中</w:t>
      </w:r>
      <w:r>
        <w:rPr>
          <w:rFonts w:ascii="宋体" w:hAnsi="宋体" w:cs="宋体" w:eastAsia="宋体" w:hint="default"/>
          <w:sz w:val="23"/>
          <w:szCs w:val="23"/>
        </w:rPr>
        <w:t>国</w:t>
      </w:r>
      <w:r>
        <w:rPr>
          <w:rFonts w:ascii="宋体" w:hAnsi="宋体" w:cs="宋体" w:eastAsia="宋体" w:hint="default"/>
          <w:sz w:val="23"/>
          <w:szCs w:val="23"/>
        </w:rPr>
        <w:t>证监会</w:t>
      </w:r>
      <w:r>
        <w:rPr>
          <w:rFonts w:ascii="宋体" w:hAnsi="宋体" w:cs="宋体" w:eastAsia="宋体" w:hint="default"/>
          <w:sz w:val="23"/>
          <w:szCs w:val="23"/>
        </w:rPr>
        <w:t>指</w:t>
      </w:r>
      <w:r>
        <w:rPr>
          <w:rFonts w:ascii="宋体" w:hAnsi="宋体" w:cs="宋体" w:eastAsia="宋体" w:hint="default"/>
          <w:sz w:val="23"/>
          <w:szCs w:val="23"/>
        </w:rPr>
        <w:t>定</w:t>
      </w:r>
      <w:r>
        <w:rPr>
          <w:rFonts w:ascii="宋体" w:hAnsi="宋体" w:cs="宋体" w:eastAsia="宋体" w:hint="default"/>
          <w:sz w:val="23"/>
          <w:szCs w:val="23"/>
        </w:rPr>
        <w:t>网站网</w:t>
      </w:r>
      <w:r>
        <w:rPr>
          <w:rFonts w:ascii="宋体" w:hAnsi="宋体" w:cs="宋体" w:eastAsia="宋体" w:hint="default"/>
          <w:sz w:val="23"/>
          <w:szCs w:val="23"/>
        </w:rPr>
        <w:t>址：</w:t>
      </w:r>
      <w:r>
        <w:rPr>
          <w:rFonts w:ascii="Courier New" w:hAnsi="Courier New" w:cs="Courier New" w:eastAsia="Courier New" w:hint="default"/>
          <w:sz w:val="23"/>
          <w:szCs w:val="23"/>
        </w:rPr>
      </w:r>
      <w:hyperlink r:id="rId9">
        <w:r>
          <w:rPr>
            <w:rFonts w:ascii="Courier New" w:hAnsi="Courier New" w:cs="Courier New" w:eastAsia="Courier New" w:hint="default"/>
            <w:sz w:val="23"/>
            <w:szCs w:val="23"/>
            <w:u w:val="single" w:color="000000"/>
          </w:rPr>
          <w:t>www.cninfo.com.cn</w:t>
        </w:r>
        <w:r>
          <w:rPr>
            <w:rFonts w:ascii="Courier New" w:hAnsi="Courier New" w:cs="Courier New" w:eastAsia="Courier New" w:hint="default"/>
            <w:spacing w:val="-3"/>
            <w:w w:val="85"/>
            <w:sz w:val="23"/>
            <w:szCs w:val="23"/>
          </w:rPr>
        </w:r>
      </w:hyperlink>
      <w:r>
        <w:rPr>
          <w:rFonts w:ascii="Courier New" w:hAnsi="Courier New" w:cs="Courier New" w:eastAsia="Courier New" w:hint="default"/>
          <w:spacing w:val="-3"/>
          <w:w w:val="85"/>
          <w:sz w:val="23"/>
          <w:szCs w:val="23"/>
        </w:rPr>
        <w:t> </w:t>
      </w:r>
      <w:r>
        <w:rPr>
          <w:rFonts w:ascii="宋体" w:hAnsi="宋体" w:cs="宋体" w:eastAsia="宋体" w:hint="default"/>
          <w:sz w:val="23"/>
          <w:szCs w:val="23"/>
        </w:rPr>
        <w:t>公司年度报告</w:t>
      </w:r>
      <w:r>
        <w:rPr>
          <w:rFonts w:ascii="宋体" w:hAnsi="宋体" w:cs="宋体" w:eastAsia="宋体" w:hint="default"/>
          <w:sz w:val="23"/>
          <w:szCs w:val="23"/>
        </w:rPr>
        <w:t>备</w:t>
      </w:r>
      <w:r>
        <w:rPr>
          <w:rFonts w:ascii="宋体" w:hAnsi="宋体" w:cs="宋体" w:eastAsia="宋体" w:hint="default"/>
          <w:sz w:val="23"/>
          <w:szCs w:val="23"/>
        </w:rPr>
        <w:t>置</w:t>
      </w:r>
      <w:r>
        <w:rPr>
          <w:rFonts w:ascii="宋体" w:hAnsi="宋体" w:cs="宋体" w:eastAsia="宋体" w:hint="default"/>
          <w:sz w:val="23"/>
          <w:szCs w:val="23"/>
        </w:rPr>
        <w:t>地</w:t>
      </w:r>
      <w:r>
        <w:rPr>
          <w:rFonts w:ascii="宋体" w:hAnsi="宋体" w:cs="宋体" w:eastAsia="宋体" w:hint="default"/>
          <w:sz w:val="23"/>
          <w:szCs w:val="23"/>
        </w:rPr>
        <w:t>点</w:t>
      </w:r>
      <w:r>
        <w:rPr>
          <w:rFonts w:ascii="宋体" w:hAnsi="宋体" w:cs="宋体" w:eastAsia="宋体" w:hint="default"/>
          <w:sz w:val="23"/>
          <w:szCs w:val="23"/>
        </w:rPr>
        <w:t>：江苏省海门市中南</w:t>
      </w:r>
      <w:r>
        <w:rPr>
          <w:rFonts w:ascii="宋体" w:hAnsi="宋体" w:cs="宋体" w:eastAsia="宋体" w:hint="default"/>
          <w:sz w:val="23"/>
          <w:szCs w:val="23"/>
        </w:rPr>
        <w:t>大</w:t>
      </w:r>
      <w:r>
        <w:rPr>
          <w:rFonts w:ascii="宋体" w:hAnsi="宋体" w:cs="宋体" w:eastAsia="宋体" w:hint="default"/>
          <w:sz w:val="23"/>
          <w:szCs w:val="23"/>
        </w:rPr>
        <w:t>厦</w:t>
      </w:r>
      <w:r>
        <w:rPr>
          <w:rFonts w:ascii="Courier New" w:hAnsi="Courier New" w:cs="Courier New" w:eastAsia="Courier New" w:hint="default"/>
          <w:sz w:val="23"/>
          <w:szCs w:val="23"/>
        </w:rPr>
        <w:t>7</w:t>
      </w:r>
      <w:r>
        <w:rPr>
          <w:rFonts w:ascii="宋体" w:hAnsi="宋体" w:cs="宋体" w:eastAsia="宋体" w:hint="default"/>
          <w:sz w:val="23"/>
          <w:szCs w:val="23"/>
        </w:rPr>
        <w:t>层</w:t>
      </w:r>
      <w:r>
        <w:rPr>
          <w:rFonts w:ascii="宋体" w:hAnsi="宋体" w:cs="宋体" w:eastAsia="宋体" w:hint="default"/>
          <w:sz w:val="23"/>
          <w:szCs w:val="23"/>
        </w:rPr>
        <w:t>公司证</w:t>
      </w:r>
      <w:r>
        <w:rPr>
          <w:rFonts w:ascii="宋体" w:hAnsi="宋体" w:cs="宋体" w:eastAsia="宋体" w:hint="default"/>
          <w:sz w:val="23"/>
          <w:szCs w:val="23"/>
        </w:rPr>
        <w:t>券</w:t>
      </w:r>
      <w:r>
        <w:rPr>
          <w:rFonts w:ascii="宋体" w:hAnsi="宋体" w:cs="宋体" w:eastAsia="宋体" w:hint="default"/>
          <w:sz w:val="23"/>
          <w:szCs w:val="23"/>
        </w:rPr>
        <w:t>部</w:t>
      </w:r>
    </w:p>
    <w:p>
      <w:pPr>
        <w:spacing w:line="362" w:lineRule="auto" w:before="3"/>
        <w:ind w:left="1982" w:right="4442" w:hanging="466"/>
        <w:jc w:val="left"/>
        <w:rPr>
          <w:rFonts w:ascii="Courier New" w:hAnsi="Courier New" w:cs="Courier New" w:eastAsia="Courier New" w:hint="default"/>
          <w:sz w:val="23"/>
          <w:szCs w:val="23"/>
        </w:rPr>
      </w:pPr>
      <w:r>
        <w:rPr>
          <w:rFonts w:ascii="宋体" w:hAnsi="宋体" w:cs="宋体" w:eastAsia="宋体" w:hint="default"/>
          <w:spacing w:val="-2"/>
          <w:sz w:val="23"/>
          <w:szCs w:val="23"/>
        </w:rPr>
        <w:t>六</w:t>
      </w:r>
      <w:r>
        <w:rPr>
          <w:rFonts w:ascii="宋体" w:hAnsi="宋体" w:cs="宋体" w:eastAsia="宋体" w:hint="default"/>
          <w:spacing w:val="-2"/>
          <w:sz w:val="23"/>
          <w:szCs w:val="23"/>
        </w:rPr>
        <w:t>、公司</w:t>
      </w:r>
      <w:r>
        <w:rPr>
          <w:rFonts w:ascii="宋体" w:hAnsi="宋体" w:cs="宋体" w:eastAsia="宋体" w:hint="default"/>
          <w:spacing w:val="-2"/>
          <w:sz w:val="23"/>
          <w:szCs w:val="23"/>
        </w:rPr>
        <w:t>股</w:t>
      </w:r>
      <w:r>
        <w:rPr>
          <w:rFonts w:ascii="宋体" w:hAnsi="宋体" w:cs="宋体" w:eastAsia="宋体" w:hint="default"/>
          <w:spacing w:val="-2"/>
          <w:sz w:val="23"/>
          <w:szCs w:val="23"/>
        </w:rPr>
        <w:t>票上</w:t>
      </w:r>
      <w:r>
        <w:rPr>
          <w:rFonts w:ascii="宋体" w:hAnsi="宋体" w:cs="宋体" w:eastAsia="宋体" w:hint="default"/>
          <w:spacing w:val="-2"/>
          <w:sz w:val="23"/>
          <w:szCs w:val="23"/>
        </w:rPr>
        <w:t>市</w:t>
      </w:r>
      <w:r>
        <w:rPr>
          <w:rFonts w:ascii="宋体" w:hAnsi="宋体" w:cs="宋体" w:eastAsia="宋体" w:hint="default"/>
          <w:spacing w:val="-2"/>
          <w:sz w:val="23"/>
          <w:szCs w:val="23"/>
        </w:rPr>
        <w:t>交易</w:t>
      </w:r>
      <w:r>
        <w:rPr>
          <w:rFonts w:ascii="宋体" w:hAnsi="宋体" w:cs="宋体" w:eastAsia="宋体" w:hint="default"/>
          <w:spacing w:val="-2"/>
          <w:sz w:val="23"/>
          <w:szCs w:val="23"/>
        </w:rPr>
        <w:t>所</w:t>
      </w:r>
      <w:r>
        <w:rPr>
          <w:rFonts w:ascii="宋体" w:hAnsi="宋体" w:cs="宋体" w:eastAsia="宋体" w:hint="default"/>
          <w:spacing w:val="-2"/>
          <w:sz w:val="23"/>
          <w:szCs w:val="23"/>
        </w:rPr>
        <w:t>：</w:t>
      </w:r>
      <w:r>
        <w:rPr>
          <w:rFonts w:ascii="宋体" w:hAnsi="宋体" w:cs="宋体" w:eastAsia="宋体" w:hint="default"/>
          <w:spacing w:val="-2"/>
          <w:sz w:val="23"/>
          <w:szCs w:val="23"/>
        </w:rPr>
        <w:t>深圳</w:t>
      </w:r>
      <w:r>
        <w:rPr>
          <w:rFonts w:ascii="宋体" w:hAnsi="宋体" w:cs="宋体" w:eastAsia="宋体" w:hint="default"/>
          <w:spacing w:val="-2"/>
          <w:sz w:val="23"/>
          <w:szCs w:val="23"/>
        </w:rPr>
        <w:t>证</w:t>
      </w:r>
      <w:r>
        <w:rPr>
          <w:rFonts w:ascii="宋体" w:hAnsi="宋体" w:cs="宋体" w:eastAsia="宋体" w:hint="default"/>
          <w:spacing w:val="-2"/>
          <w:sz w:val="23"/>
          <w:szCs w:val="23"/>
        </w:rPr>
        <w:t>券</w:t>
      </w:r>
      <w:r>
        <w:rPr>
          <w:rFonts w:ascii="宋体" w:hAnsi="宋体" w:cs="宋体" w:eastAsia="宋体" w:hint="default"/>
          <w:spacing w:val="-2"/>
          <w:sz w:val="23"/>
          <w:szCs w:val="23"/>
        </w:rPr>
        <w:t>交易</w:t>
      </w:r>
      <w:r>
        <w:rPr>
          <w:rFonts w:ascii="宋体" w:hAnsi="宋体" w:cs="宋体" w:eastAsia="宋体" w:hint="default"/>
          <w:spacing w:val="-2"/>
          <w:sz w:val="23"/>
          <w:szCs w:val="23"/>
        </w:rPr>
        <w:t>所</w:t>
      </w:r>
      <w:r>
        <w:rPr>
          <w:rFonts w:ascii="宋体" w:hAnsi="宋体" w:cs="宋体" w:eastAsia="宋体" w:hint="default"/>
          <w:spacing w:val="-14"/>
          <w:sz w:val="23"/>
          <w:szCs w:val="23"/>
        </w:rPr>
        <w:t> </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简称：中南建设</w:t>
      </w:r>
      <w:r>
        <w:rPr>
          <w:rFonts w:ascii="宋体" w:hAnsi="宋体" w:cs="宋体" w:eastAsia="宋体" w:hint="default"/>
          <w:w w:val="102"/>
          <w:sz w:val="23"/>
          <w:szCs w:val="23"/>
        </w:rPr>
        <w:t> </w:t>
      </w:r>
      <w:r>
        <w:rPr>
          <w:rFonts w:ascii="宋体" w:hAnsi="宋体" w:cs="宋体" w:eastAsia="宋体" w:hint="default"/>
          <w:spacing w:val="-3"/>
          <w:sz w:val="23"/>
          <w:szCs w:val="23"/>
        </w:rPr>
        <w:t>股</w:t>
      </w:r>
      <w:r>
        <w:rPr>
          <w:rFonts w:ascii="宋体" w:hAnsi="宋体" w:cs="宋体" w:eastAsia="宋体" w:hint="default"/>
          <w:spacing w:val="-3"/>
          <w:sz w:val="23"/>
          <w:szCs w:val="23"/>
        </w:rPr>
        <w:t>票</w:t>
      </w:r>
      <w:r>
        <w:rPr>
          <w:rFonts w:ascii="宋体" w:hAnsi="宋体" w:cs="宋体" w:eastAsia="宋体" w:hint="default"/>
          <w:spacing w:val="-3"/>
          <w:sz w:val="23"/>
          <w:szCs w:val="23"/>
        </w:rPr>
        <w:t>代码：</w:t>
      </w:r>
      <w:r>
        <w:rPr>
          <w:rFonts w:ascii="Courier New" w:hAnsi="Courier New" w:cs="Courier New" w:eastAsia="Courier New" w:hint="default"/>
          <w:spacing w:val="-3"/>
          <w:sz w:val="23"/>
          <w:szCs w:val="23"/>
        </w:rPr>
        <w:t>000961</w:t>
      </w:r>
    </w:p>
    <w:p>
      <w:pPr>
        <w:spacing w:line="283" w:lineRule="exact" w:before="0"/>
        <w:ind w:left="1516" w:right="3071" w:firstLine="0"/>
        <w:jc w:val="left"/>
        <w:rPr>
          <w:rFonts w:ascii="宋体" w:hAnsi="宋体" w:cs="宋体" w:eastAsia="宋体" w:hint="default"/>
          <w:sz w:val="23"/>
          <w:szCs w:val="23"/>
        </w:rPr>
      </w:pPr>
      <w:r>
        <w:rPr>
          <w:rFonts w:ascii="宋体" w:hAnsi="宋体" w:cs="宋体" w:eastAsia="宋体" w:hint="default"/>
          <w:sz w:val="23"/>
          <w:szCs w:val="23"/>
        </w:rPr>
        <w:t>七</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有</w:t>
      </w:r>
      <w:r>
        <w:rPr>
          <w:rFonts w:ascii="宋体" w:hAnsi="宋体" w:cs="宋体" w:eastAsia="宋体" w:hint="default"/>
          <w:sz w:val="23"/>
          <w:szCs w:val="23"/>
        </w:rPr>
        <w:t>关</w:t>
      </w:r>
      <w:r>
        <w:rPr>
          <w:rFonts w:ascii="宋体" w:hAnsi="宋体" w:cs="宋体" w:eastAsia="宋体" w:hint="default"/>
          <w:sz w:val="23"/>
          <w:szCs w:val="23"/>
        </w:rPr>
        <w:t>资料</w:t>
      </w:r>
      <w:r>
        <w:rPr>
          <w:rFonts w:ascii="宋体" w:hAnsi="宋体" w:cs="宋体" w:eastAsia="宋体" w:hint="default"/>
          <w:sz w:val="23"/>
          <w:szCs w:val="23"/>
        </w:rPr>
        <w:t>：</w:t>
      </w:r>
    </w:p>
    <w:p>
      <w:pPr>
        <w:spacing w:before="150"/>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最近</w:t>
      </w:r>
      <w:r>
        <w:rPr>
          <w:rFonts w:ascii="宋体" w:hAnsi="宋体" w:cs="宋体" w:eastAsia="宋体" w:hint="default"/>
          <w:sz w:val="23"/>
          <w:szCs w:val="23"/>
        </w:rPr>
        <w:t>一</w:t>
      </w:r>
      <w:r>
        <w:rPr>
          <w:rFonts w:ascii="宋体" w:hAnsi="宋体" w:cs="宋体" w:eastAsia="宋体" w:hint="default"/>
          <w:sz w:val="23"/>
          <w:szCs w:val="23"/>
        </w:rPr>
        <w:t>次</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工</w:t>
      </w:r>
      <w:r>
        <w:rPr>
          <w:rFonts w:ascii="宋体" w:hAnsi="宋体" w:cs="宋体" w:eastAsia="宋体" w:hint="default"/>
          <w:sz w:val="23"/>
          <w:szCs w:val="23"/>
        </w:rPr>
        <w:t>商登</w:t>
      </w:r>
      <w:r>
        <w:rPr>
          <w:rFonts w:ascii="宋体" w:hAnsi="宋体" w:cs="宋体" w:eastAsia="宋体" w:hint="default"/>
          <w:sz w:val="23"/>
          <w:szCs w:val="23"/>
        </w:rPr>
        <w:t>记</w:t>
      </w:r>
      <w:r>
        <w:rPr>
          <w:rFonts w:ascii="宋体" w:hAnsi="宋体" w:cs="宋体" w:eastAsia="宋体" w:hint="default"/>
          <w:sz w:val="23"/>
          <w:szCs w:val="23"/>
        </w:rPr>
        <w:t>注册</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宋体" w:hAnsi="宋体" w:cs="宋体" w:eastAsia="宋体" w:hint="default"/>
          <w:sz w:val="23"/>
          <w:szCs w:val="23"/>
        </w:rPr>
        <w:t>年</w:t>
      </w:r>
      <w:r>
        <w:rPr>
          <w:rFonts w:ascii="Courier New" w:hAnsi="Courier New" w:cs="Courier New" w:eastAsia="Courier New" w:hint="default"/>
          <w:sz w:val="23"/>
          <w:szCs w:val="23"/>
        </w:rPr>
        <w:t>8</w:t>
      </w:r>
      <w:r>
        <w:rPr>
          <w:rFonts w:ascii="宋体" w:hAnsi="宋体" w:cs="宋体" w:eastAsia="宋体" w:hint="default"/>
          <w:sz w:val="23"/>
          <w:szCs w:val="23"/>
        </w:rPr>
        <w:t>月</w:t>
      </w:r>
      <w:r>
        <w:rPr>
          <w:rFonts w:ascii="Courier New" w:hAnsi="Courier New" w:cs="Courier New" w:eastAsia="Courier New" w:hint="default"/>
          <w:sz w:val="23"/>
          <w:szCs w:val="23"/>
        </w:rPr>
        <w:t>9</w:t>
      </w:r>
      <w:r>
        <w:rPr>
          <w:rFonts w:ascii="宋体" w:hAnsi="宋体" w:cs="宋体" w:eastAsia="宋体" w:hint="default"/>
          <w:sz w:val="23"/>
          <w:szCs w:val="23"/>
        </w:rPr>
        <w:t>日</w:t>
      </w:r>
    </w:p>
    <w:p>
      <w:pPr>
        <w:spacing w:before="123"/>
        <w:ind w:left="2683" w:right="3071" w:firstLine="0"/>
        <w:jc w:val="left"/>
        <w:rPr>
          <w:rFonts w:ascii="宋体" w:hAnsi="宋体" w:cs="宋体" w:eastAsia="宋体" w:hint="default"/>
          <w:sz w:val="23"/>
          <w:szCs w:val="23"/>
        </w:rPr>
      </w:pPr>
      <w:r>
        <w:rPr>
          <w:rFonts w:ascii="宋体" w:hAnsi="宋体" w:cs="宋体" w:eastAsia="宋体" w:hint="default"/>
          <w:sz w:val="23"/>
          <w:szCs w:val="23"/>
        </w:rPr>
        <w:t>注册</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地</w:t>
      </w:r>
      <w:r>
        <w:rPr>
          <w:rFonts w:ascii="宋体" w:hAnsi="宋体" w:cs="宋体" w:eastAsia="宋体" w:hint="default"/>
          <w:sz w:val="23"/>
          <w:szCs w:val="23"/>
        </w:rPr>
        <w:t>点</w:t>
      </w:r>
      <w:r>
        <w:rPr>
          <w:rFonts w:ascii="宋体" w:hAnsi="宋体" w:cs="宋体" w:eastAsia="宋体" w:hint="default"/>
          <w:sz w:val="23"/>
          <w:szCs w:val="23"/>
        </w:rPr>
        <w:t>：江苏省南</w:t>
      </w:r>
      <w:r>
        <w:rPr>
          <w:rFonts w:ascii="宋体" w:hAnsi="宋体" w:cs="宋体" w:eastAsia="宋体" w:hint="default"/>
          <w:sz w:val="23"/>
          <w:szCs w:val="23"/>
        </w:rPr>
        <w:t>通</w:t>
      </w:r>
      <w:r>
        <w:rPr>
          <w:rFonts w:ascii="宋体" w:hAnsi="宋体" w:cs="宋体" w:eastAsia="宋体" w:hint="default"/>
          <w:sz w:val="23"/>
          <w:szCs w:val="23"/>
        </w:rPr>
        <w:t>工</w:t>
      </w:r>
      <w:r>
        <w:rPr>
          <w:rFonts w:ascii="宋体" w:hAnsi="宋体" w:cs="宋体" w:eastAsia="宋体" w:hint="default"/>
          <w:sz w:val="23"/>
          <w:szCs w:val="23"/>
        </w:rPr>
        <w:t>商行</w:t>
      </w:r>
      <w:r>
        <w:rPr>
          <w:rFonts w:ascii="宋体" w:hAnsi="宋体" w:cs="宋体" w:eastAsia="宋体" w:hint="default"/>
          <w:sz w:val="23"/>
          <w:szCs w:val="23"/>
        </w:rPr>
        <w:t>政</w:t>
      </w:r>
      <w:r>
        <w:rPr>
          <w:rFonts w:ascii="宋体" w:hAnsi="宋体" w:cs="宋体" w:eastAsia="宋体" w:hint="default"/>
          <w:sz w:val="23"/>
          <w:szCs w:val="23"/>
        </w:rPr>
        <w:t>管理</w:t>
      </w:r>
      <w:r>
        <w:rPr>
          <w:rFonts w:ascii="宋体" w:hAnsi="宋体" w:cs="宋体" w:eastAsia="宋体" w:hint="default"/>
          <w:sz w:val="23"/>
          <w:szCs w:val="23"/>
        </w:rPr>
        <w:t>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84"/>
        <w:ind w:left="0" w:right="135" w:firstLine="0"/>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line="321" w:lineRule="auto" w:before="173"/>
        <w:ind w:left="2683" w:right="1039" w:firstLine="0"/>
        <w:jc w:val="left"/>
        <w:rPr>
          <w:rFonts w:ascii="Courier New" w:hAnsi="Courier New" w:cs="Courier New" w:eastAsia="Courier New" w:hint="default"/>
          <w:sz w:val="23"/>
          <w:szCs w:val="23"/>
        </w:rPr>
      </w:pPr>
      <w:r>
        <w:rPr>
          <w:rFonts w:ascii="宋体" w:hAnsi="宋体" w:cs="宋体" w:eastAsia="宋体" w:hint="default"/>
          <w:w w:val="90"/>
          <w:sz w:val="23"/>
          <w:szCs w:val="23"/>
        </w:rPr>
        <w:t>企</w:t>
      </w:r>
      <w:r>
        <w:rPr>
          <w:rFonts w:ascii="宋体" w:hAnsi="宋体" w:cs="宋体" w:eastAsia="宋体" w:hint="default"/>
          <w:w w:val="90"/>
          <w:sz w:val="23"/>
          <w:szCs w:val="23"/>
        </w:rPr>
        <w:t>业</w:t>
      </w:r>
      <w:r>
        <w:rPr>
          <w:rFonts w:ascii="宋体" w:hAnsi="宋体" w:cs="宋体" w:eastAsia="宋体" w:hint="default"/>
          <w:w w:val="90"/>
          <w:sz w:val="23"/>
          <w:szCs w:val="23"/>
        </w:rPr>
        <w:t>法人</w:t>
      </w:r>
      <w:r>
        <w:rPr>
          <w:rFonts w:ascii="宋体" w:hAnsi="宋体" w:cs="宋体" w:eastAsia="宋体" w:hint="default"/>
          <w:w w:val="90"/>
          <w:sz w:val="23"/>
          <w:szCs w:val="23"/>
        </w:rPr>
        <w:t>营</w:t>
      </w:r>
      <w:r>
        <w:rPr>
          <w:rFonts w:ascii="宋体" w:hAnsi="宋体" w:cs="宋体" w:eastAsia="宋体" w:hint="default"/>
          <w:w w:val="90"/>
          <w:sz w:val="23"/>
          <w:szCs w:val="23"/>
        </w:rPr>
        <w:t>业</w:t>
      </w:r>
      <w:r>
        <w:rPr>
          <w:rFonts w:ascii="宋体" w:hAnsi="宋体" w:cs="宋体" w:eastAsia="宋体" w:hint="default"/>
          <w:w w:val="90"/>
          <w:sz w:val="23"/>
          <w:szCs w:val="23"/>
        </w:rPr>
        <w:t>执照</w:t>
      </w:r>
      <w:r>
        <w:rPr>
          <w:rFonts w:ascii="宋体" w:hAnsi="宋体" w:cs="宋体" w:eastAsia="宋体" w:hint="default"/>
          <w:w w:val="90"/>
          <w:sz w:val="23"/>
          <w:szCs w:val="23"/>
        </w:rPr>
        <w:t>注册</w:t>
      </w:r>
      <w:r>
        <w:rPr>
          <w:rFonts w:ascii="宋体" w:hAnsi="宋体" w:cs="宋体" w:eastAsia="宋体" w:hint="default"/>
          <w:w w:val="90"/>
          <w:sz w:val="23"/>
          <w:szCs w:val="23"/>
        </w:rPr>
        <w:t>号</w:t>
      </w:r>
      <w:r>
        <w:rPr>
          <w:rFonts w:ascii="宋体" w:hAnsi="宋体" w:cs="宋体" w:eastAsia="宋体" w:hint="default"/>
          <w:w w:val="90"/>
          <w:sz w:val="23"/>
          <w:szCs w:val="23"/>
        </w:rPr>
        <w:t>：</w:t>
      </w:r>
      <w:r>
        <w:rPr>
          <w:rFonts w:ascii="Courier New" w:hAnsi="Courier New" w:cs="Courier New" w:eastAsia="Courier New" w:hint="default"/>
          <w:w w:val="90"/>
          <w:sz w:val="23"/>
          <w:szCs w:val="23"/>
        </w:rPr>
        <w:t>320600000244314</w:t>
      </w:r>
      <w:r>
        <w:rPr>
          <w:rFonts w:ascii="Courier New" w:hAnsi="Courier New" w:cs="Courier New" w:eastAsia="Courier New" w:hint="default"/>
          <w:spacing w:val="72"/>
          <w:w w:val="90"/>
          <w:sz w:val="23"/>
          <w:szCs w:val="23"/>
        </w:rPr>
        <w:t> </w:t>
      </w:r>
      <w:r>
        <w:rPr>
          <w:rFonts w:ascii="Courier New" w:hAnsi="Courier New" w:cs="Courier New" w:eastAsia="Courier New" w:hint="default"/>
          <w:spacing w:val="72"/>
          <w:w w:val="90"/>
          <w:sz w:val="23"/>
          <w:szCs w:val="23"/>
        </w:rPr>
      </w:r>
      <w:r>
        <w:rPr>
          <w:rFonts w:ascii="宋体" w:hAnsi="宋体" w:cs="宋体" w:eastAsia="宋体" w:hint="default"/>
          <w:spacing w:val="-3"/>
          <w:sz w:val="23"/>
          <w:szCs w:val="23"/>
        </w:rPr>
        <w:t>税</w:t>
      </w:r>
      <w:r>
        <w:rPr>
          <w:rFonts w:ascii="宋体" w:hAnsi="宋体" w:cs="宋体" w:eastAsia="宋体" w:hint="default"/>
          <w:spacing w:val="-3"/>
          <w:sz w:val="23"/>
          <w:szCs w:val="23"/>
        </w:rPr>
        <w:t>务</w:t>
      </w:r>
      <w:r>
        <w:rPr>
          <w:rFonts w:ascii="宋体" w:hAnsi="宋体" w:cs="宋体" w:eastAsia="宋体" w:hint="default"/>
          <w:spacing w:val="-3"/>
          <w:sz w:val="23"/>
          <w:szCs w:val="23"/>
        </w:rPr>
        <w:t>登</w:t>
      </w:r>
      <w:r>
        <w:rPr>
          <w:rFonts w:ascii="宋体" w:hAnsi="宋体" w:cs="宋体" w:eastAsia="宋体" w:hint="default"/>
          <w:spacing w:val="-3"/>
          <w:sz w:val="23"/>
          <w:szCs w:val="23"/>
        </w:rPr>
        <w:t>记证</w:t>
      </w:r>
      <w:r>
        <w:rPr>
          <w:rFonts w:ascii="宋体" w:hAnsi="宋体" w:cs="宋体" w:eastAsia="宋体" w:hint="default"/>
          <w:spacing w:val="-3"/>
          <w:sz w:val="23"/>
          <w:szCs w:val="23"/>
        </w:rPr>
        <w:t>号</w:t>
      </w:r>
      <w:r>
        <w:rPr>
          <w:rFonts w:ascii="宋体" w:hAnsi="宋体" w:cs="宋体" w:eastAsia="宋体" w:hint="default"/>
          <w:spacing w:val="-3"/>
          <w:sz w:val="23"/>
          <w:szCs w:val="23"/>
        </w:rPr>
        <w:t>码：</w:t>
      </w:r>
      <w:r>
        <w:rPr>
          <w:rFonts w:ascii="Courier New" w:hAnsi="Courier New" w:cs="Courier New" w:eastAsia="Courier New" w:hint="default"/>
          <w:spacing w:val="-3"/>
          <w:sz w:val="23"/>
          <w:szCs w:val="23"/>
        </w:rPr>
        <w:t>320684711341725</w:t>
      </w:r>
    </w:p>
    <w:p>
      <w:pPr>
        <w:spacing w:line="336" w:lineRule="auto" w:before="27"/>
        <w:ind w:left="2683" w:right="1039" w:hanging="701"/>
        <w:jc w:val="left"/>
        <w:rPr>
          <w:rFonts w:ascii="Courier New" w:hAnsi="Courier New" w:cs="Courier New" w:eastAsia="Courier New"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首次登</w:t>
      </w:r>
      <w:r>
        <w:rPr>
          <w:rFonts w:ascii="宋体" w:hAnsi="宋体" w:cs="宋体" w:eastAsia="宋体" w:hint="default"/>
          <w:sz w:val="23"/>
          <w:szCs w:val="23"/>
        </w:rPr>
        <w:t>记</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1998</w:t>
      </w:r>
      <w:r>
        <w:rPr>
          <w:rFonts w:ascii="宋体" w:hAnsi="宋体" w:cs="宋体" w:eastAsia="宋体" w:hint="default"/>
          <w:sz w:val="23"/>
          <w:szCs w:val="23"/>
        </w:rPr>
        <w:t>年</w:t>
      </w:r>
      <w:r>
        <w:rPr>
          <w:rFonts w:ascii="Courier New" w:hAnsi="Courier New" w:cs="Courier New" w:eastAsia="Courier New" w:hint="default"/>
          <w:sz w:val="23"/>
          <w:szCs w:val="23"/>
        </w:rPr>
        <w:t>7</w:t>
      </w:r>
      <w:r>
        <w:rPr>
          <w:rFonts w:ascii="宋体" w:hAnsi="宋体" w:cs="宋体" w:eastAsia="宋体" w:hint="default"/>
          <w:sz w:val="23"/>
          <w:szCs w:val="23"/>
        </w:rPr>
        <w:t>月</w:t>
      </w:r>
      <w:r>
        <w:rPr>
          <w:rFonts w:ascii="Courier New" w:hAnsi="Courier New" w:cs="Courier New" w:eastAsia="Courier New" w:hint="default"/>
          <w:sz w:val="23"/>
          <w:szCs w:val="23"/>
        </w:rPr>
        <w:t>28</w:t>
      </w:r>
      <w:r>
        <w:rPr>
          <w:rFonts w:ascii="宋体" w:hAnsi="宋体" w:cs="宋体" w:eastAsia="宋体" w:hint="default"/>
          <w:sz w:val="23"/>
          <w:szCs w:val="23"/>
        </w:rPr>
        <w:t>日</w:t>
      </w:r>
      <w:r>
        <w:rPr>
          <w:rFonts w:ascii="宋体" w:hAnsi="宋体" w:cs="宋体" w:eastAsia="宋体" w:hint="default"/>
          <w:w w:val="102"/>
          <w:sz w:val="23"/>
          <w:szCs w:val="23"/>
        </w:rPr>
        <w:t> </w:t>
      </w:r>
      <w:r>
        <w:rPr>
          <w:rFonts w:ascii="宋体" w:hAnsi="宋体" w:cs="宋体" w:eastAsia="宋体" w:hint="default"/>
          <w:sz w:val="23"/>
          <w:szCs w:val="23"/>
        </w:rPr>
        <w:t>注册</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地</w:t>
      </w:r>
      <w:r>
        <w:rPr>
          <w:rFonts w:ascii="宋体" w:hAnsi="宋体" w:cs="宋体" w:eastAsia="宋体" w:hint="default"/>
          <w:sz w:val="23"/>
          <w:szCs w:val="23"/>
        </w:rPr>
        <w:t>点</w:t>
      </w:r>
      <w:r>
        <w:rPr>
          <w:rFonts w:ascii="宋体" w:hAnsi="宋体" w:cs="宋体" w:eastAsia="宋体" w:hint="default"/>
          <w:sz w:val="23"/>
          <w:szCs w:val="23"/>
        </w:rPr>
        <w:t>：</w:t>
      </w:r>
      <w:r>
        <w:rPr>
          <w:rFonts w:ascii="宋体" w:hAnsi="宋体" w:cs="宋体" w:eastAsia="宋体" w:hint="default"/>
          <w:sz w:val="23"/>
          <w:szCs w:val="23"/>
        </w:rPr>
        <w:t>大连</w:t>
      </w:r>
      <w:r>
        <w:rPr>
          <w:rFonts w:ascii="宋体" w:hAnsi="宋体" w:cs="宋体" w:eastAsia="宋体" w:hint="default"/>
          <w:sz w:val="23"/>
          <w:szCs w:val="23"/>
        </w:rPr>
        <w:t>市工</w:t>
      </w:r>
      <w:r>
        <w:rPr>
          <w:rFonts w:ascii="宋体" w:hAnsi="宋体" w:cs="宋体" w:eastAsia="宋体" w:hint="default"/>
          <w:sz w:val="23"/>
          <w:szCs w:val="23"/>
        </w:rPr>
        <w:t>商行</w:t>
      </w:r>
      <w:r>
        <w:rPr>
          <w:rFonts w:ascii="宋体" w:hAnsi="宋体" w:cs="宋体" w:eastAsia="宋体" w:hint="default"/>
          <w:sz w:val="23"/>
          <w:szCs w:val="23"/>
        </w:rPr>
        <w:t>政</w:t>
      </w:r>
      <w:r>
        <w:rPr>
          <w:rFonts w:ascii="宋体" w:hAnsi="宋体" w:cs="宋体" w:eastAsia="宋体" w:hint="default"/>
          <w:sz w:val="23"/>
          <w:szCs w:val="23"/>
        </w:rPr>
        <w:t>管理</w:t>
      </w:r>
      <w:r>
        <w:rPr>
          <w:rFonts w:ascii="宋体" w:hAnsi="宋体" w:cs="宋体" w:eastAsia="宋体" w:hint="default"/>
          <w:sz w:val="23"/>
          <w:szCs w:val="23"/>
        </w:rPr>
        <w:t>局</w:t>
      </w:r>
      <w:r>
        <w:rPr>
          <w:rFonts w:ascii="宋体" w:hAnsi="宋体" w:cs="宋体" w:eastAsia="宋体" w:hint="default"/>
          <w:w w:val="102"/>
          <w:sz w:val="23"/>
          <w:szCs w:val="23"/>
        </w:rPr>
        <w:t> </w:t>
      </w:r>
      <w:r>
        <w:rPr>
          <w:rFonts w:ascii="宋体" w:hAnsi="宋体" w:cs="宋体" w:eastAsia="宋体" w:hint="default"/>
          <w:spacing w:val="-5"/>
          <w:w w:val="93"/>
          <w:sz w:val="23"/>
          <w:szCs w:val="23"/>
        </w:rPr>
        <w:t>企</w:t>
      </w:r>
      <w:r>
        <w:rPr>
          <w:rFonts w:ascii="宋体" w:hAnsi="宋体" w:cs="宋体" w:eastAsia="宋体" w:hint="default"/>
          <w:spacing w:val="-5"/>
          <w:w w:val="93"/>
          <w:sz w:val="23"/>
          <w:szCs w:val="23"/>
        </w:rPr>
        <w:t>业</w:t>
      </w:r>
      <w:r>
        <w:rPr>
          <w:rFonts w:ascii="宋体" w:hAnsi="宋体" w:cs="宋体" w:eastAsia="宋体" w:hint="default"/>
          <w:spacing w:val="-5"/>
          <w:w w:val="93"/>
          <w:sz w:val="23"/>
          <w:szCs w:val="23"/>
        </w:rPr>
        <w:t>法人</w:t>
      </w:r>
      <w:r>
        <w:rPr>
          <w:rFonts w:ascii="宋体" w:hAnsi="宋体" w:cs="宋体" w:eastAsia="宋体" w:hint="default"/>
          <w:spacing w:val="-5"/>
          <w:w w:val="93"/>
          <w:sz w:val="23"/>
          <w:szCs w:val="23"/>
        </w:rPr>
        <w:t>营</w:t>
      </w:r>
      <w:r>
        <w:rPr>
          <w:rFonts w:ascii="宋体" w:hAnsi="宋体" w:cs="宋体" w:eastAsia="宋体" w:hint="default"/>
          <w:spacing w:val="-5"/>
          <w:w w:val="93"/>
          <w:sz w:val="23"/>
          <w:szCs w:val="23"/>
        </w:rPr>
        <w:t>业</w:t>
      </w:r>
      <w:r>
        <w:rPr>
          <w:rFonts w:ascii="宋体" w:hAnsi="宋体" w:cs="宋体" w:eastAsia="宋体" w:hint="default"/>
          <w:spacing w:val="-5"/>
          <w:w w:val="93"/>
          <w:sz w:val="23"/>
          <w:szCs w:val="23"/>
        </w:rPr>
        <w:t>执照</w:t>
      </w:r>
      <w:r>
        <w:rPr>
          <w:rFonts w:ascii="宋体" w:hAnsi="宋体" w:cs="宋体" w:eastAsia="宋体" w:hint="default"/>
          <w:spacing w:val="-5"/>
          <w:w w:val="93"/>
          <w:sz w:val="23"/>
          <w:szCs w:val="23"/>
        </w:rPr>
        <w:t>注册</w:t>
      </w:r>
      <w:r>
        <w:rPr>
          <w:rFonts w:ascii="宋体" w:hAnsi="宋体" w:cs="宋体" w:eastAsia="宋体" w:hint="default"/>
          <w:spacing w:val="-5"/>
          <w:w w:val="93"/>
          <w:sz w:val="23"/>
          <w:szCs w:val="23"/>
        </w:rPr>
        <w:t>号</w:t>
      </w:r>
      <w:r>
        <w:rPr>
          <w:rFonts w:ascii="宋体" w:hAnsi="宋体" w:cs="宋体" w:eastAsia="宋体" w:hint="default"/>
          <w:spacing w:val="-5"/>
          <w:w w:val="93"/>
          <w:sz w:val="23"/>
          <w:szCs w:val="23"/>
        </w:rPr>
        <w:t>：</w:t>
      </w:r>
      <w:r>
        <w:rPr>
          <w:rFonts w:ascii="宋体" w:hAnsi="宋体" w:cs="宋体" w:eastAsia="宋体" w:hint="default"/>
          <w:spacing w:val="-5"/>
          <w:w w:val="93"/>
          <w:sz w:val="23"/>
          <w:szCs w:val="23"/>
        </w:rPr>
        <w:t>（</w:t>
      </w:r>
      <w:r>
        <w:rPr>
          <w:rFonts w:ascii="宋体" w:hAnsi="宋体" w:cs="宋体" w:eastAsia="宋体" w:hint="default"/>
          <w:spacing w:val="-5"/>
          <w:w w:val="93"/>
          <w:sz w:val="23"/>
          <w:szCs w:val="23"/>
        </w:rPr>
        <w:t>大</w:t>
      </w:r>
      <w:r>
        <w:rPr>
          <w:rFonts w:ascii="宋体" w:hAnsi="宋体" w:cs="宋体" w:eastAsia="宋体" w:hint="default"/>
          <w:spacing w:val="-5"/>
          <w:w w:val="93"/>
          <w:sz w:val="23"/>
          <w:szCs w:val="23"/>
        </w:rPr>
        <w:t>工</w:t>
      </w:r>
      <w:r>
        <w:rPr>
          <w:rFonts w:ascii="宋体" w:hAnsi="宋体" w:cs="宋体" w:eastAsia="宋体" w:hint="default"/>
          <w:spacing w:val="-5"/>
          <w:w w:val="93"/>
          <w:sz w:val="23"/>
          <w:szCs w:val="23"/>
        </w:rPr>
        <w:t>商企</w:t>
      </w:r>
      <w:r>
        <w:rPr>
          <w:rFonts w:ascii="宋体" w:hAnsi="宋体" w:cs="宋体" w:eastAsia="宋体" w:hint="default"/>
          <w:spacing w:val="-5"/>
          <w:w w:val="93"/>
          <w:sz w:val="23"/>
          <w:szCs w:val="23"/>
        </w:rPr>
        <w:t>法</w:t>
      </w:r>
      <w:r>
        <w:rPr>
          <w:rFonts w:ascii="宋体" w:hAnsi="宋体" w:cs="宋体" w:eastAsia="宋体" w:hint="default"/>
          <w:spacing w:val="-5"/>
          <w:w w:val="93"/>
          <w:sz w:val="23"/>
          <w:szCs w:val="23"/>
        </w:rPr>
        <w:t>字）</w:t>
      </w:r>
      <w:r>
        <w:rPr>
          <w:rFonts w:ascii="Courier New" w:hAnsi="Courier New" w:cs="Courier New" w:eastAsia="Courier New" w:hint="default"/>
          <w:spacing w:val="-5"/>
          <w:w w:val="93"/>
          <w:sz w:val="23"/>
          <w:szCs w:val="23"/>
        </w:rPr>
        <w:t>21020011035276-2916</w:t>
      </w:r>
      <w:r>
        <w:rPr>
          <w:rFonts w:ascii="Courier New" w:hAnsi="Courier New" w:cs="Courier New" w:eastAsia="Courier New" w:hint="default"/>
          <w:w w:val="85"/>
          <w:sz w:val="23"/>
          <w:szCs w:val="23"/>
        </w:rPr>
        <w:t> </w:t>
      </w:r>
      <w:r>
        <w:rPr>
          <w:rFonts w:ascii="宋体" w:hAnsi="宋体" w:cs="宋体" w:eastAsia="宋体" w:hint="default"/>
          <w:spacing w:val="-3"/>
          <w:sz w:val="23"/>
          <w:szCs w:val="23"/>
        </w:rPr>
        <w:t>税</w:t>
      </w:r>
      <w:r>
        <w:rPr>
          <w:rFonts w:ascii="宋体" w:hAnsi="宋体" w:cs="宋体" w:eastAsia="宋体" w:hint="default"/>
          <w:spacing w:val="-3"/>
          <w:sz w:val="23"/>
          <w:szCs w:val="23"/>
        </w:rPr>
        <w:t>务</w:t>
      </w:r>
      <w:r>
        <w:rPr>
          <w:rFonts w:ascii="宋体" w:hAnsi="宋体" w:cs="宋体" w:eastAsia="宋体" w:hint="default"/>
          <w:spacing w:val="-3"/>
          <w:sz w:val="23"/>
          <w:szCs w:val="23"/>
        </w:rPr>
        <w:t>登</w:t>
      </w:r>
      <w:r>
        <w:rPr>
          <w:rFonts w:ascii="宋体" w:hAnsi="宋体" w:cs="宋体" w:eastAsia="宋体" w:hint="default"/>
          <w:spacing w:val="-3"/>
          <w:sz w:val="23"/>
          <w:szCs w:val="23"/>
        </w:rPr>
        <w:t>记证</w:t>
      </w:r>
      <w:r>
        <w:rPr>
          <w:rFonts w:ascii="宋体" w:hAnsi="宋体" w:cs="宋体" w:eastAsia="宋体" w:hint="default"/>
          <w:spacing w:val="-3"/>
          <w:sz w:val="23"/>
          <w:szCs w:val="23"/>
        </w:rPr>
        <w:t>号</w:t>
      </w:r>
      <w:r>
        <w:rPr>
          <w:rFonts w:ascii="宋体" w:hAnsi="宋体" w:cs="宋体" w:eastAsia="宋体" w:hint="default"/>
          <w:spacing w:val="-3"/>
          <w:sz w:val="23"/>
          <w:szCs w:val="23"/>
        </w:rPr>
        <w:t>码：</w:t>
      </w:r>
      <w:r>
        <w:rPr>
          <w:rFonts w:ascii="Courier New" w:hAnsi="Courier New" w:cs="Courier New" w:eastAsia="Courier New" w:hint="default"/>
          <w:spacing w:val="-3"/>
          <w:sz w:val="23"/>
          <w:szCs w:val="23"/>
        </w:rPr>
        <w:t>210211711341725</w:t>
      </w:r>
    </w:p>
    <w:p>
      <w:pPr>
        <w:spacing w:line="364" w:lineRule="auto" w:before="11"/>
        <w:ind w:left="2102" w:right="1039" w:hanging="586"/>
        <w:jc w:val="left"/>
        <w:rPr>
          <w:rFonts w:ascii="宋体" w:hAnsi="宋体" w:cs="宋体" w:eastAsia="宋体" w:hint="default"/>
          <w:sz w:val="23"/>
          <w:szCs w:val="23"/>
        </w:rPr>
      </w:pPr>
      <w:r>
        <w:rPr>
          <w:rFonts w:ascii="宋体" w:hAnsi="宋体" w:cs="宋体" w:eastAsia="宋体" w:hint="default"/>
          <w:spacing w:val="-3"/>
          <w:sz w:val="23"/>
          <w:szCs w:val="23"/>
        </w:rPr>
        <w:t>八</w:t>
      </w:r>
      <w:r>
        <w:rPr>
          <w:rFonts w:ascii="宋体" w:hAnsi="宋体" w:cs="宋体" w:eastAsia="宋体" w:hint="default"/>
          <w:spacing w:val="-3"/>
          <w:sz w:val="23"/>
          <w:szCs w:val="23"/>
        </w:rPr>
        <w:t>、公司</w:t>
      </w:r>
      <w:r>
        <w:rPr>
          <w:rFonts w:ascii="宋体" w:hAnsi="宋体" w:cs="宋体" w:eastAsia="宋体" w:hint="default"/>
          <w:spacing w:val="-3"/>
          <w:sz w:val="23"/>
          <w:szCs w:val="23"/>
        </w:rPr>
        <w:t>聘请</w:t>
      </w:r>
      <w:r>
        <w:rPr>
          <w:rFonts w:ascii="宋体" w:hAnsi="宋体" w:cs="宋体" w:eastAsia="宋体" w:hint="default"/>
          <w:spacing w:val="-3"/>
          <w:sz w:val="23"/>
          <w:szCs w:val="23"/>
        </w:rPr>
        <w:t>的会计师事务所</w:t>
      </w:r>
      <w:r>
        <w:rPr>
          <w:rFonts w:ascii="宋体" w:hAnsi="宋体" w:cs="宋体" w:eastAsia="宋体" w:hint="default"/>
          <w:spacing w:val="-3"/>
          <w:sz w:val="23"/>
          <w:szCs w:val="23"/>
        </w:rPr>
        <w:t>名称</w:t>
      </w:r>
      <w:r>
        <w:rPr>
          <w:rFonts w:ascii="宋体" w:hAnsi="宋体" w:cs="宋体" w:eastAsia="宋体" w:hint="default"/>
          <w:spacing w:val="-3"/>
          <w:sz w:val="23"/>
          <w:szCs w:val="23"/>
        </w:rPr>
        <w:t>、</w:t>
      </w:r>
      <w:r>
        <w:rPr>
          <w:rFonts w:ascii="宋体" w:hAnsi="宋体" w:cs="宋体" w:eastAsia="宋体" w:hint="default"/>
          <w:spacing w:val="-3"/>
          <w:sz w:val="23"/>
          <w:szCs w:val="23"/>
        </w:rPr>
        <w:t>办</w:t>
      </w:r>
      <w:r>
        <w:rPr>
          <w:rFonts w:ascii="宋体" w:hAnsi="宋体" w:cs="宋体" w:eastAsia="宋体" w:hint="default"/>
          <w:spacing w:val="-3"/>
          <w:sz w:val="23"/>
          <w:szCs w:val="23"/>
        </w:rPr>
        <w:t>公</w:t>
      </w:r>
      <w:r>
        <w:rPr>
          <w:rFonts w:ascii="宋体" w:hAnsi="宋体" w:cs="宋体" w:eastAsia="宋体" w:hint="default"/>
          <w:spacing w:val="-3"/>
          <w:sz w:val="23"/>
          <w:szCs w:val="23"/>
        </w:rPr>
        <w:t>地址：</w:t>
      </w:r>
      <w:r>
        <w:rPr>
          <w:rFonts w:ascii="宋体" w:hAnsi="宋体" w:cs="宋体" w:eastAsia="宋体" w:hint="default"/>
          <w:spacing w:val="12"/>
          <w:sz w:val="23"/>
          <w:szCs w:val="23"/>
        </w:rPr>
        <w:t> </w:t>
      </w:r>
      <w:r>
        <w:rPr>
          <w:rFonts w:ascii="宋体" w:hAnsi="宋体" w:cs="宋体" w:eastAsia="宋体" w:hint="default"/>
          <w:spacing w:val="12"/>
          <w:sz w:val="23"/>
          <w:szCs w:val="23"/>
        </w:rPr>
      </w:r>
      <w:r>
        <w:rPr>
          <w:rFonts w:ascii="宋体" w:hAnsi="宋体" w:cs="宋体" w:eastAsia="宋体" w:hint="default"/>
          <w:spacing w:val="-3"/>
          <w:sz w:val="23"/>
          <w:szCs w:val="23"/>
        </w:rPr>
        <w:t>名称：</w:t>
      </w:r>
      <w:r>
        <w:rPr>
          <w:rFonts w:ascii="宋体" w:hAnsi="宋体" w:cs="宋体" w:eastAsia="宋体" w:hint="default"/>
          <w:spacing w:val="-3"/>
          <w:sz w:val="23"/>
          <w:szCs w:val="23"/>
        </w:rPr>
        <w:t>天健正信会计师事务所有限公司</w:t>
      </w:r>
      <w:r>
        <w:rPr>
          <w:rFonts w:ascii="宋体" w:hAnsi="宋体" w:cs="宋体" w:eastAsia="宋体" w:hint="default"/>
          <w:sz w:val="23"/>
          <w:szCs w:val="23"/>
        </w:rPr>
      </w:r>
    </w:p>
    <w:p>
      <w:pPr>
        <w:spacing w:line="321" w:lineRule="auto" w:before="30"/>
        <w:ind w:left="2102" w:right="1039" w:firstLine="0"/>
        <w:jc w:val="left"/>
        <w:rPr>
          <w:rFonts w:ascii="宋体" w:hAnsi="宋体" w:cs="宋体" w:eastAsia="宋体" w:hint="default"/>
          <w:sz w:val="23"/>
          <w:szCs w:val="23"/>
        </w:rPr>
      </w:pPr>
      <w:r>
        <w:rPr>
          <w:rFonts w:ascii="宋体" w:hAnsi="宋体" w:cs="宋体" w:eastAsia="宋体" w:hint="default"/>
          <w:w w:val="95"/>
          <w:sz w:val="23"/>
          <w:szCs w:val="23"/>
        </w:rPr>
        <w:t>办</w:t>
      </w:r>
      <w:r>
        <w:rPr>
          <w:rFonts w:ascii="宋体" w:hAnsi="宋体" w:cs="宋体" w:eastAsia="宋体" w:hint="default"/>
          <w:w w:val="95"/>
          <w:sz w:val="23"/>
          <w:szCs w:val="23"/>
        </w:rPr>
        <w:t>公</w:t>
      </w:r>
      <w:r>
        <w:rPr>
          <w:rFonts w:ascii="宋体" w:hAnsi="宋体" w:cs="宋体" w:eastAsia="宋体" w:hint="default"/>
          <w:w w:val="95"/>
          <w:sz w:val="23"/>
          <w:szCs w:val="23"/>
        </w:rPr>
        <w:t>地址：</w:t>
      </w:r>
      <w:r>
        <w:rPr>
          <w:rFonts w:ascii="宋体" w:hAnsi="宋体" w:cs="宋体" w:eastAsia="宋体" w:hint="default"/>
          <w:w w:val="95"/>
          <w:sz w:val="23"/>
          <w:szCs w:val="23"/>
        </w:rPr>
        <w:t>北京</w:t>
      </w:r>
      <w:r>
        <w:rPr>
          <w:rFonts w:ascii="宋体" w:hAnsi="宋体" w:cs="宋体" w:eastAsia="宋体" w:hint="default"/>
          <w:w w:val="95"/>
          <w:sz w:val="23"/>
          <w:szCs w:val="23"/>
        </w:rPr>
        <w:t>市</w:t>
      </w:r>
      <w:r>
        <w:rPr>
          <w:rFonts w:ascii="宋体" w:hAnsi="宋体" w:cs="宋体" w:eastAsia="宋体" w:hint="default"/>
          <w:w w:val="95"/>
          <w:sz w:val="23"/>
          <w:szCs w:val="23"/>
        </w:rPr>
        <w:t>西城区月坛北街</w:t>
      </w:r>
      <w:r>
        <w:rPr>
          <w:rFonts w:ascii="Courier New" w:hAnsi="Courier New" w:cs="Courier New" w:eastAsia="Courier New" w:hint="default"/>
          <w:w w:val="95"/>
          <w:sz w:val="23"/>
          <w:szCs w:val="23"/>
        </w:rPr>
        <w:t>26</w:t>
      </w:r>
      <w:r>
        <w:rPr>
          <w:rFonts w:ascii="宋体" w:hAnsi="宋体" w:cs="宋体" w:eastAsia="宋体" w:hint="default"/>
          <w:w w:val="95"/>
          <w:sz w:val="23"/>
          <w:szCs w:val="23"/>
        </w:rPr>
        <w:t>号恒</w:t>
      </w:r>
      <w:r>
        <w:rPr>
          <w:rFonts w:ascii="宋体" w:hAnsi="宋体" w:cs="宋体" w:eastAsia="宋体" w:hint="default"/>
          <w:w w:val="95"/>
          <w:sz w:val="23"/>
          <w:szCs w:val="23"/>
        </w:rPr>
        <w:t>华</w:t>
      </w:r>
      <w:r>
        <w:rPr>
          <w:rFonts w:ascii="宋体" w:hAnsi="宋体" w:cs="宋体" w:eastAsia="宋体" w:hint="default"/>
          <w:w w:val="95"/>
          <w:sz w:val="23"/>
          <w:szCs w:val="23"/>
        </w:rPr>
        <w:t>国际商</w:t>
      </w:r>
      <w:r>
        <w:rPr>
          <w:rFonts w:ascii="宋体" w:hAnsi="宋体" w:cs="宋体" w:eastAsia="宋体" w:hint="default"/>
          <w:w w:val="95"/>
          <w:sz w:val="23"/>
          <w:szCs w:val="23"/>
        </w:rPr>
        <w:t>务</w:t>
      </w:r>
      <w:r>
        <w:rPr>
          <w:rFonts w:ascii="宋体" w:hAnsi="宋体" w:cs="宋体" w:eastAsia="宋体" w:hint="default"/>
          <w:w w:val="95"/>
          <w:sz w:val="23"/>
          <w:szCs w:val="23"/>
        </w:rPr>
        <w:t>中</w:t>
      </w:r>
      <w:r>
        <w:rPr>
          <w:rFonts w:ascii="宋体" w:hAnsi="宋体" w:cs="宋体" w:eastAsia="宋体" w:hint="default"/>
          <w:w w:val="95"/>
          <w:sz w:val="23"/>
          <w:szCs w:val="23"/>
        </w:rPr>
        <w:t>心</w:t>
      </w:r>
      <w:r>
        <w:rPr>
          <w:rFonts w:ascii="Courier New" w:hAnsi="Courier New" w:cs="Courier New" w:eastAsia="Courier New" w:hint="default"/>
          <w:w w:val="95"/>
          <w:sz w:val="23"/>
          <w:szCs w:val="23"/>
        </w:rPr>
        <w:t>4</w:t>
      </w:r>
      <w:r>
        <w:rPr>
          <w:rFonts w:ascii="宋体" w:hAnsi="宋体" w:cs="宋体" w:eastAsia="宋体" w:hint="default"/>
          <w:w w:val="95"/>
          <w:sz w:val="23"/>
          <w:szCs w:val="23"/>
        </w:rPr>
        <w:t>层</w:t>
      </w:r>
      <w:r>
        <w:rPr>
          <w:rFonts w:ascii="Courier New" w:hAnsi="Courier New" w:cs="Courier New" w:eastAsia="Courier New" w:hint="default"/>
          <w:w w:val="95"/>
          <w:sz w:val="23"/>
          <w:szCs w:val="23"/>
        </w:rPr>
        <w:t>401</w:t>
      </w:r>
      <w:r>
        <w:rPr>
          <w:rFonts w:ascii="宋体" w:hAnsi="宋体" w:cs="宋体" w:eastAsia="宋体" w:hint="default"/>
          <w:w w:val="95"/>
          <w:sz w:val="23"/>
          <w:szCs w:val="23"/>
        </w:rPr>
        <w:t>室</w:t>
      </w:r>
      <w:r>
        <w:rPr>
          <w:rFonts w:ascii="宋体" w:hAnsi="宋体" w:cs="宋体" w:eastAsia="宋体" w:hint="default"/>
          <w:spacing w:val="81"/>
          <w:w w:val="95"/>
          <w:sz w:val="23"/>
          <w:szCs w:val="23"/>
        </w:rPr>
        <w:t> </w:t>
      </w:r>
      <w:r>
        <w:rPr>
          <w:rFonts w:ascii="宋体" w:hAnsi="宋体" w:cs="宋体" w:eastAsia="宋体" w:hint="default"/>
          <w:sz w:val="23"/>
          <w:szCs w:val="23"/>
        </w:rPr>
        <w:t>签字</w:t>
      </w:r>
      <w:r>
        <w:rPr>
          <w:rFonts w:ascii="宋体" w:hAnsi="宋体" w:cs="宋体" w:eastAsia="宋体" w:hint="default"/>
          <w:sz w:val="23"/>
          <w:szCs w:val="23"/>
        </w:rPr>
        <w:t>会计师</w:t>
      </w:r>
      <w:r>
        <w:rPr>
          <w:rFonts w:ascii="宋体" w:hAnsi="宋体" w:cs="宋体" w:eastAsia="宋体" w:hint="default"/>
          <w:sz w:val="23"/>
          <w:szCs w:val="23"/>
        </w:rPr>
        <w:t>：</w:t>
      </w:r>
      <w:r>
        <w:rPr>
          <w:rFonts w:ascii="宋体" w:hAnsi="宋体" w:cs="宋体" w:eastAsia="宋体" w:hint="default"/>
          <w:sz w:val="23"/>
          <w:szCs w:val="23"/>
        </w:rPr>
        <w:t>李素</w:t>
      </w:r>
      <w:r>
        <w:rPr>
          <w:rFonts w:ascii="宋体" w:hAnsi="宋体" w:cs="宋体" w:eastAsia="宋体" w:hint="default"/>
          <w:sz w:val="23"/>
          <w:szCs w:val="23"/>
        </w:rPr>
        <w:t>英</w:t>
      </w:r>
      <w:r>
        <w:rPr>
          <w:rFonts w:ascii="宋体" w:hAnsi="宋体" w:cs="宋体" w:eastAsia="宋体" w:hint="default"/>
          <w:sz w:val="23"/>
          <w:szCs w:val="23"/>
        </w:rPr>
        <w:t>、</w:t>
      </w:r>
      <w:r>
        <w:rPr>
          <w:rFonts w:ascii="宋体" w:hAnsi="宋体" w:cs="宋体" w:eastAsia="宋体" w:hint="default"/>
          <w:sz w:val="23"/>
          <w:szCs w:val="23"/>
        </w:rPr>
        <w:t>孙光辉</w:t>
      </w:r>
    </w:p>
    <w:p>
      <w:pPr>
        <w:spacing w:line="360" w:lineRule="auto" w:before="81"/>
        <w:ind w:left="1982" w:right="210" w:hanging="466"/>
        <w:jc w:val="left"/>
        <w:rPr>
          <w:rFonts w:ascii="宋体" w:hAnsi="宋体" w:cs="宋体" w:eastAsia="宋体" w:hint="default"/>
          <w:sz w:val="23"/>
          <w:szCs w:val="23"/>
        </w:rPr>
      </w:pPr>
      <w:r>
        <w:rPr>
          <w:rFonts w:ascii="宋体" w:hAnsi="宋体" w:cs="宋体" w:eastAsia="宋体" w:hint="default"/>
          <w:sz w:val="23"/>
          <w:szCs w:val="23"/>
        </w:rPr>
        <w:t>九</w:t>
      </w:r>
      <w:r>
        <w:rPr>
          <w:rFonts w:ascii="宋体" w:hAnsi="宋体" w:cs="宋体" w:eastAsia="宋体" w:hint="default"/>
          <w:sz w:val="23"/>
          <w:szCs w:val="23"/>
        </w:rPr>
        <w:t>、公司</w:t>
      </w:r>
      <w:r>
        <w:rPr>
          <w:rFonts w:ascii="宋体" w:hAnsi="宋体" w:cs="宋体" w:eastAsia="宋体" w:hint="default"/>
          <w:sz w:val="23"/>
          <w:szCs w:val="23"/>
        </w:rPr>
        <w:t>历史沿革</w:t>
      </w:r>
      <w:r>
        <w:rPr>
          <w:rFonts w:ascii="宋体" w:hAnsi="宋体" w:cs="宋体" w:eastAsia="宋体" w:hint="default"/>
          <w:spacing w:val="-84"/>
          <w:sz w:val="23"/>
          <w:szCs w:val="23"/>
        </w:rPr>
        <w:t> </w:t>
      </w:r>
      <w:r>
        <w:rPr>
          <w:rFonts w:ascii="宋体" w:hAnsi="宋体" w:cs="宋体" w:eastAsia="宋体" w:hint="default"/>
          <w:spacing w:val="-84"/>
          <w:sz w:val="23"/>
          <w:szCs w:val="23"/>
        </w:rPr>
      </w:r>
      <w:r>
        <w:rPr>
          <w:rFonts w:ascii="宋体" w:hAnsi="宋体" w:cs="宋体" w:eastAsia="宋体" w:hint="default"/>
          <w:spacing w:val="-5"/>
          <w:w w:val="102"/>
          <w:sz w:val="23"/>
          <w:szCs w:val="23"/>
        </w:rPr>
        <w:t>江苏中南建设集团股份</w:t>
      </w:r>
      <w:r>
        <w:rPr>
          <w:rFonts w:ascii="宋体" w:hAnsi="宋体" w:cs="宋体" w:eastAsia="宋体" w:hint="default"/>
          <w:spacing w:val="-5"/>
          <w:w w:val="102"/>
          <w:sz w:val="23"/>
          <w:szCs w:val="23"/>
        </w:rPr>
        <w:t>有限公司</w:t>
      </w:r>
      <w:r>
        <w:rPr>
          <w:rFonts w:ascii="宋体" w:hAnsi="宋体" w:cs="宋体" w:eastAsia="宋体" w:hint="default"/>
          <w:spacing w:val="-5"/>
          <w:w w:val="102"/>
          <w:sz w:val="23"/>
          <w:szCs w:val="23"/>
        </w:rPr>
        <w:t>（以下</w:t>
      </w:r>
      <w:r>
        <w:rPr>
          <w:rFonts w:ascii="宋体" w:hAnsi="宋体" w:cs="宋体" w:eastAsia="宋体" w:hint="default"/>
          <w:spacing w:val="-5"/>
          <w:w w:val="102"/>
          <w:sz w:val="23"/>
          <w:szCs w:val="23"/>
        </w:rPr>
        <w:t>简称</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本公司</w:t>
      </w:r>
      <w:r>
        <w:rPr>
          <w:rFonts w:ascii="宋体" w:hAnsi="宋体" w:cs="宋体" w:eastAsia="宋体" w:hint="default"/>
          <w:spacing w:val="-5"/>
          <w:w w:val="102"/>
          <w:sz w:val="23"/>
          <w:szCs w:val="23"/>
        </w:rPr>
        <w:t>”）原</w:t>
      </w:r>
      <w:r>
        <w:rPr>
          <w:rFonts w:ascii="宋体" w:hAnsi="宋体" w:cs="宋体" w:eastAsia="宋体" w:hint="default"/>
          <w:spacing w:val="-5"/>
          <w:w w:val="102"/>
          <w:sz w:val="23"/>
          <w:szCs w:val="23"/>
        </w:rPr>
        <w:t>名称</w:t>
      </w:r>
      <w:r>
        <w:rPr>
          <w:rFonts w:ascii="宋体" w:hAnsi="宋体" w:cs="宋体" w:eastAsia="宋体" w:hint="default"/>
          <w:spacing w:val="-5"/>
          <w:w w:val="102"/>
          <w:sz w:val="23"/>
          <w:szCs w:val="23"/>
        </w:rPr>
        <w:t>为大连</w:t>
      </w:r>
      <w:r>
        <w:rPr>
          <w:rFonts w:ascii="宋体" w:hAnsi="宋体" w:cs="宋体" w:eastAsia="宋体" w:hint="default"/>
          <w:spacing w:val="-5"/>
          <w:w w:val="102"/>
          <w:sz w:val="23"/>
          <w:szCs w:val="23"/>
        </w:rPr>
        <w:t>金牛</w:t>
      </w:r>
      <w:r>
        <w:rPr>
          <w:rFonts w:ascii="宋体" w:hAnsi="宋体" w:cs="宋体" w:eastAsia="宋体" w:hint="default"/>
          <w:spacing w:val="-5"/>
          <w:w w:val="102"/>
          <w:sz w:val="23"/>
          <w:szCs w:val="23"/>
        </w:rPr>
        <w:t>股份</w:t>
      </w:r>
      <w:r>
        <w:rPr>
          <w:rFonts w:ascii="宋体" w:hAnsi="宋体" w:cs="宋体" w:eastAsia="宋体" w:hint="default"/>
          <w:spacing w:val="-5"/>
          <w:w w:val="102"/>
          <w:sz w:val="23"/>
          <w:szCs w:val="23"/>
        </w:rPr>
        <w:t>有</w:t>
      </w:r>
      <w:r>
        <w:rPr>
          <w:rFonts w:ascii="宋体" w:hAnsi="宋体" w:cs="宋体" w:eastAsia="宋体" w:hint="default"/>
          <w:spacing w:val="-5"/>
          <w:sz w:val="23"/>
          <w:szCs w:val="23"/>
        </w:rPr>
      </w:r>
    </w:p>
    <w:p>
      <w:pPr>
        <w:spacing w:line="340" w:lineRule="auto" w:before="40"/>
        <w:ind w:left="1516" w:right="102" w:firstLine="0"/>
        <w:jc w:val="left"/>
        <w:rPr>
          <w:rFonts w:ascii="宋体" w:hAnsi="宋体" w:cs="宋体" w:eastAsia="宋体" w:hint="default"/>
          <w:sz w:val="23"/>
          <w:szCs w:val="23"/>
        </w:rPr>
      </w:pPr>
      <w:r>
        <w:rPr>
          <w:rFonts w:ascii="宋体" w:hAnsi="宋体" w:cs="宋体" w:eastAsia="宋体" w:hint="default"/>
          <w:w w:val="102"/>
          <w:sz w:val="23"/>
          <w:szCs w:val="23"/>
        </w:rPr>
        <w:t>限</w:t>
      </w:r>
      <w:r>
        <w:rPr>
          <w:rFonts w:ascii="宋体" w:hAnsi="宋体" w:cs="宋体" w:eastAsia="宋体" w:hint="default"/>
          <w:spacing w:val="-5"/>
          <w:w w:val="102"/>
          <w:sz w:val="23"/>
          <w:szCs w:val="23"/>
        </w:rPr>
        <w:t>公</w:t>
      </w:r>
      <w:r>
        <w:rPr>
          <w:rFonts w:ascii="宋体" w:hAnsi="宋体" w:cs="宋体" w:eastAsia="宋体" w:hint="default"/>
          <w:spacing w:val="-29"/>
          <w:w w:val="102"/>
          <w:sz w:val="23"/>
          <w:szCs w:val="23"/>
        </w:rPr>
        <w:t>司</w:t>
      </w:r>
      <w:r>
        <w:rPr>
          <w:rFonts w:ascii="宋体" w:hAnsi="宋体" w:cs="宋体" w:eastAsia="宋体" w:hint="default"/>
          <w:w w:val="102"/>
          <w:sz w:val="23"/>
          <w:szCs w:val="23"/>
        </w:rPr>
        <w:t>（以</w:t>
      </w:r>
      <w:r>
        <w:rPr>
          <w:rFonts w:ascii="宋体" w:hAnsi="宋体" w:cs="宋体" w:eastAsia="宋体" w:hint="default"/>
          <w:spacing w:val="-5"/>
          <w:w w:val="102"/>
          <w:sz w:val="23"/>
          <w:szCs w:val="23"/>
        </w:rPr>
        <w:t>下</w:t>
      </w:r>
      <w:r>
        <w:rPr>
          <w:rFonts w:ascii="宋体" w:hAnsi="宋体" w:cs="宋体" w:eastAsia="宋体" w:hint="default"/>
          <w:w w:val="102"/>
          <w:sz w:val="23"/>
          <w:szCs w:val="23"/>
        </w:rPr>
        <w:t>简</w:t>
      </w:r>
      <w:r>
        <w:rPr>
          <w:rFonts w:ascii="宋体" w:hAnsi="宋体" w:cs="宋体" w:eastAsia="宋体" w:hint="default"/>
          <w:spacing w:val="-29"/>
          <w:w w:val="102"/>
          <w:sz w:val="23"/>
          <w:szCs w:val="23"/>
        </w:rPr>
        <w:t>称</w:t>
      </w:r>
      <w:r>
        <w:rPr>
          <w:rFonts w:ascii="宋体" w:hAnsi="宋体" w:cs="宋体" w:eastAsia="宋体" w:hint="default"/>
          <w:spacing w:val="-5"/>
          <w:w w:val="102"/>
          <w:sz w:val="23"/>
          <w:szCs w:val="23"/>
        </w:rPr>
        <w:t>“</w:t>
      </w:r>
      <w:r>
        <w:rPr>
          <w:rFonts w:ascii="宋体" w:hAnsi="宋体" w:cs="宋体" w:eastAsia="宋体" w:hint="default"/>
          <w:w w:val="102"/>
          <w:sz w:val="23"/>
          <w:szCs w:val="23"/>
        </w:rPr>
        <w:t>大连</w:t>
      </w:r>
      <w:r>
        <w:rPr>
          <w:rFonts w:ascii="宋体" w:hAnsi="宋体" w:cs="宋体" w:eastAsia="宋体" w:hint="default"/>
          <w:spacing w:val="-5"/>
          <w:w w:val="102"/>
          <w:sz w:val="23"/>
          <w:szCs w:val="23"/>
        </w:rPr>
        <w:t>金</w:t>
      </w:r>
      <w:r>
        <w:rPr>
          <w:rFonts w:ascii="宋体" w:hAnsi="宋体" w:cs="宋体" w:eastAsia="宋体" w:hint="default"/>
          <w:w w:val="102"/>
          <w:sz w:val="23"/>
          <w:szCs w:val="23"/>
        </w:rPr>
        <w:t>牛</w:t>
      </w:r>
      <w:r>
        <w:rPr>
          <w:rFonts w:ascii="宋体" w:hAnsi="宋体" w:cs="宋体" w:eastAsia="宋体" w:hint="default"/>
          <w:spacing w:val="-120"/>
          <w:w w:val="102"/>
          <w:sz w:val="23"/>
          <w:szCs w:val="23"/>
        </w:rPr>
        <w:t>”</w:t>
      </w:r>
      <w:r>
        <w:rPr>
          <w:rFonts w:ascii="宋体" w:hAnsi="宋体" w:cs="宋体" w:eastAsia="宋体" w:hint="default"/>
          <w:spacing w:val="-116"/>
          <w:w w:val="102"/>
          <w:sz w:val="23"/>
          <w:szCs w:val="23"/>
        </w:rPr>
        <w:t>）</w:t>
      </w:r>
      <w:r>
        <w:rPr>
          <w:rFonts w:ascii="宋体" w:hAnsi="宋体" w:cs="宋体" w:eastAsia="宋体" w:hint="default"/>
          <w:spacing w:val="-29"/>
          <w:w w:val="102"/>
          <w:sz w:val="23"/>
          <w:szCs w:val="23"/>
        </w:rPr>
        <w:t>，</w:t>
      </w:r>
      <w:r>
        <w:rPr>
          <w:rFonts w:ascii="宋体" w:hAnsi="宋体" w:cs="宋体" w:eastAsia="宋体" w:hint="default"/>
          <w:spacing w:val="-5"/>
          <w:w w:val="102"/>
          <w:sz w:val="23"/>
          <w:szCs w:val="23"/>
        </w:rPr>
        <w:t>大</w:t>
      </w:r>
      <w:r>
        <w:rPr>
          <w:rFonts w:ascii="宋体" w:hAnsi="宋体" w:cs="宋体" w:eastAsia="宋体" w:hint="default"/>
          <w:w w:val="102"/>
          <w:sz w:val="23"/>
          <w:szCs w:val="23"/>
        </w:rPr>
        <w:t>连</w:t>
      </w:r>
      <w:r>
        <w:rPr>
          <w:rFonts w:ascii="宋体" w:hAnsi="宋体" w:cs="宋体" w:eastAsia="宋体" w:hint="default"/>
          <w:w w:val="102"/>
          <w:sz w:val="23"/>
          <w:szCs w:val="23"/>
        </w:rPr>
        <w:t>金</w:t>
      </w:r>
      <w:r>
        <w:rPr>
          <w:rFonts w:ascii="宋体" w:hAnsi="宋体" w:cs="宋体" w:eastAsia="宋体" w:hint="default"/>
          <w:spacing w:val="-5"/>
          <w:w w:val="102"/>
          <w:sz w:val="23"/>
          <w:szCs w:val="23"/>
        </w:rPr>
        <w:t>牛</w:t>
      </w:r>
      <w:r>
        <w:rPr>
          <w:rFonts w:ascii="宋体" w:hAnsi="宋体" w:cs="宋体" w:eastAsia="宋体" w:hint="default"/>
          <w:w w:val="102"/>
          <w:sz w:val="23"/>
          <w:szCs w:val="23"/>
        </w:rPr>
        <w:t>为</w:t>
      </w:r>
      <w:r>
        <w:rPr>
          <w:rFonts w:ascii="宋体" w:hAnsi="宋体" w:cs="宋体" w:eastAsia="宋体" w:hint="default"/>
          <w:w w:val="102"/>
          <w:sz w:val="23"/>
          <w:szCs w:val="23"/>
        </w:rPr>
        <w:t>东</w:t>
      </w:r>
      <w:r>
        <w:rPr>
          <w:rFonts w:ascii="宋体" w:hAnsi="宋体" w:cs="宋体" w:eastAsia="宋体" w:hint="default"/>
          <w:spacing w:val="-5"/>
          <w:w w:val="102"/>
          <w:sz w:val="23"/>
          <w:szCs w:val="23"/>
        </w:rPr>
        <w:t>北</w:t>
      </w:r>
      <w:r>
        <w:rPr>
          <w:rFonts w:ascii="宋体" w:hAnsi="宋体" w:cs="宋体" w:eastAsia="宋体" w:hint="default"/>
          <w:w w:val="102"/>
          <w:sz w:val="23"/>
          <w:szCs w:val="23"/>
        </w:rPr>
        <w:t>特殊</w:t>
      </w:r>
      <w:r>
        <w:rPr>
          <w:rFonts w:ascii="宋体" w:hAnsi="宋体" w:cs="宋体" w:eastAsia="宋体" w:hint="default"/>
          <w:spacing w:val="-5"/>
          <w:w w:val="102"/>
          <w:sz w:val="23"/>
          <w:szCs w:val="23"/>
        </w:rPr>
        <w:t>钢</w:t>
      </w:r>
      <w:r>
        <w:rPr>
          <w:rFonts w:ascii="宋体" w:hAnsi="宋体" w:cs="宋体" w:eastAsia="宋体" w:hint="default"/>
          <w:w w:val="102"/>
          <w:sz w:val="23"/>
          <w:szCs w:val="23"/>
        </w:rPr>
        <w:t>集团</w:t>
      </w:r>
      <w:r>
        <w:rPr>
          <w:rFonts w:ascii="宋体" w:hAnsi="宋体" w:cs="宋体" w:eastAsia="宋体" w:hint="default"/>
          <w:spacing w:val="-5"/>
          <w:w w:val="102"/>
          <w:sz w:val="23"/>
          <w:szCs w:val="23"/>
        </w:rPr>
        <w:t>有</w:t>
      </w:r>
      <w:r>
        <w:rPr>
          <w:rFonts w:ascii="宋体" w:hAnsi="宋体" w:cs="宋体" w:eastAsia="宋体" w:hint="default"/>
          <w:w w:val="102"/>
          <w:sz w:val="23"/>
          <w:szCs w:val="23"/>
        </w:rPr>
        <w:t>限责</w:t>
      </w:r>
      <w:r>
        <w:rPr>
          <w:rFonts w:ascii="宋体" w:hAnsi="宋体" w:cs="宋体" w:eastAsia="宋体" w:hint="default"/>
          <w:spacing w:val="-5"/>
          <w:w w:val="102"/>
          <w:sz w:val="23"/>
          <w:szCs w:val="23"/>
        </w:rPr>
        <w:t>任</w:t>
      </w:r>
      <w:r>
        <w:rPr>
          <w:rFonts w:ascii="宋体" w:hAnsi="宋体" w:cs="宋体" w:eastAsia="宋体" w:hint="default"/>
          <w:w w:val="102"/>
          <w:sz w:val="23"/>
          <w:szCs w:val="23"/>
        </w:rPr>
        <w:t>公</w:t>
      </w:r>
      <w:r>
        <w:rPr>
          <w:rFonts w:ascii="宋体" w:hAnsi="宋体" w:cs="宋体" w:eastAsia="宋体" w:hint="default"/>
          <w:spacing w:val="-29"/>
          <w:w w:val="102"/>
          <w:sz w:val="23"/>
          <w:szCs w:val="23"/>
        </w:rPr>
        <w:t>司</w:t>
      </w:r>
      <w:r>
        <w:rPr>
          <w:rFonts w:ascii="宋体" w:hAnsi="宋体" w:cs="宋体" w:eastAsia="宋体" w:hint="default"/>
          <w:spacing w:val="-5"/>
          <w:w w:val="102"/>
          <w:sz w:val="23"/>
          <w:szCs w:val="23"/>
        </w:rPr>
        <w:t>（</w:t>
      </w:r>
      <w:r>
        <w:rPr>
          <w:rFonts w:ascii="宋体" w:hAnsi="宋体" w:cs="宋体" w:eastAsia="宋体" w:hint="default"/>
          <w:w w:val="102"/>
          <w:sz w:val="23"/>
          <w:szCs w:val="23"/>
        </w:rPr>
        <w:t>以下</w:t>
      </w:r>
      <w:r>
        <w:rPr>
          <w:rFonts w:ascii="宋体" w:hAnsi="宋体" w:cs="宋体" w:eastAsia="宋体" w:hint="default"/>
          <w:spacing w:val="-5"/>
          <w:w w:val="102"/>
          <w:sz w:val="23"/>
          <w:szCs w:val="23"/>
        </w:rPr>
        <w:t>简称 </w:t>
      </w:r>
      <w:r>
        <w:rPr>
          <w:rFonts w:ascii="宋体" w:hAnsi="宋体" w:cs="宋体" w:eastAsia="宋体" w:hint="default"/>
          <w:w w:val="102"/>
          <w:sz w:val="23"/>
          <w:szCs w:val="23"/>
        </w:rPr>
        <w:t>“</w:t>
      </w:r>
      <w:r>
        <w:rPr>
          <w:rFonts w:ascii="宋体" w:hAnsi="宋体" w:cs="宋体" w:eastAsia="宋体" w:hint="default"/>
          <w:spacing w:val="-5"/>
          <w:w w:val="102"/>
          <w:sz w:val="23"/>
          <w:szCs w:val="23"/>
        </w:rPr>
        <w:t>东</w:t>
      </w:r>
      <w:r>
        <w:rPr>
          <w:rFonts w:ascii="宋体" w:hAnsi="宋体" w:cs="宋体" w:eastAsia="宋体" w:hint="default"/>
          <w:w w:val="102"/>
          <w:sz w:val="23"/>
          <w:szCs w:val="23"/>
        </w:rPr>
        <w:t>北特</w:t>
      </w:r>
      <w:r>
        <w:rPr>
          <w:rFonts w:ascii="宋体" w:hAnsi="宋体" w:cs="宋体" w:eastAsia="宋体" w:hint="default"/>
          <w:spacing w:val="-5"/>
          <w:w w:val="102"/>
          <w:sz w:val="23"/>
          <w:szCs w:val="23"/>
        </w:rPr>
        <w:t>钢</w:t>
      </w:r>
      <w:r>
        <w:rPr>
          <w:rFonts w:ascii="宋体" w:hAnsi="宋体" w:cs="宋体" w:eastAsia="宋体" w:hint="default"/>
          <w:w w:val="102"/>
          <w:sz w:val="23"/>
          <w:szCs w:val="23"/>
        </w:rPr>
        <w:t>集团</w:t>
      </w:r>
      <w:r>
        <w:rPr>
          <w:rFonts w:ascii="宋体" w:hAnsi="宋体" w:cs="宋体" w:eastAsia="宋体" w:hint="default"/>
          <w:spacing w:val="-120"/>
          <w:w w:val="102"/>
          <w:sz w:val="23"/>
          <w:szCs w:val="23"/>
        </w:rPr>
        <w:t>”</w:t>
      </w:r>
      <w:r>
        <w:rPr>
          <w:rFonts w:ascii="宋体" w:hAnsi="宋体" w:cs="宋体" w:eastAsia="宋体" w:hint="default"/>
          <w:spacing w:val="-44"/>
          <w:w w:val="102"/>
          <w:sz w:val="23"/>
          <w:szCs w:val="23"/>
        </w:rPr>
        <w:t>）</w:t>
      </w:r>
      <w:r>
        <w:rPr>
          <w:rFonts w:ascii="宋体" w:hAnsi="宋体" w:cs="宋体" w:eastAsia="宋体" w:hint="default"/>
          <w:w w:val="102"/>
          <w:sz w:val="23"/>
          <w:szCs w:val="23"/>
        </w:rPr>
        <w:t>旗</w:t>
      </w:r>
      <w:r>
        <w:rPr>
          <w:rFonts w:ascii="宋体" w:hAnsi="宋体" w:cs="宋体" w:eastAsia="宋体" w:hint="default"/>
          <w:spacing w:val="-5"/>
          <w:w w:val="102"/>
          <w:sz w:val="23"/>
          <w:szCs w:val="23"/>
        </w:rPr>
        <w:t>下</w:t>
      </w:r>
      <w:r>
        <w:rPr>
          <w:rFonts w:ascii="宋体" w:hAnsi="宋体" w:cs="宋体" w:eastAsia="宋体" w:hint="default"/>
          <w:w w:val="102"/>
          <w:sz w:val="23"/>
          <w:szCs w:val="23"/>
        </w:rPr>
        <w:t>的</w:t>
      </w:r>
      <w:r>
        <w:rPr>
          <w:rFonts w:ascii="宋体" w:hAnsi="宋体" w:cs="宋体" w:eastAsia="宋体" w:hint="default"/>
          <w:w w:val="102"/>
          <w:sz w:val="23"/>
          <w:szCs w:val="23"/>
        </w:rPr>
        <w:t>一</w:t>
      </w:r>
      <w:r>
        <w:rPr>
          <w:rFonts w:ascii="宋体" w:hAnsi="宋体" w:cs="宋体" w:eastAsia="宋体" w:hint="default"/>
          <w:spacing w:val="-5"/>
          <w:w w:val="102"/>
          <w:sz w:val="23"/>
          <w:szCs w:val="23"/>
        </w:rPr>
        <w:t>家</w:t>
      </w:r>
      <w:r>
        <w:rPr>
          <w:rFonts w:ascii="宋体" w:hAnsi="宋体" w:cs="宋体" w:eastAsia="宋体" w:hint="default"/>
          <w:w w:val="102"/>
          <w:sz w:val="23"/>
          <w:szCs w:val="23"/>
        </w:rPr>
        <w:t>上</w:t>
      </w:r>
      <w:r>
        <w:rPr>
          <w:rFonts w:ascii="宋体" w:hAnsi="宋体" w:cs="宋体" w:eastAsia="宋体" w:hint="default"/>
          <w:w w:val="102"/>
          <w:sz w:val="23"/>
          <w:szCs w:val="23"/>
        </w:rPr>
        <w:t>市</w:t>
      </w:r>
      <w:r>
        <w:rPr>
          <w:rFonts w:ascii="宋体" w:hAnsi="宋体" w:cs="宋体" w:eastAsia="宋体" w:hint="default"/>
          <w:spacing w:val="-5"/>
          <w:w w:val="102"/>
          <w:sz w:val="23"/>
          <w:szCs w:val="23"/>
        </w:rPr>
        <w:t>公</w:t>
      </w:r>
      <w:r>
        <w:rPr>
          <w:rFonts w:ascii="宋体" w:hAnsi="宋体" w:cs="宋体" w:eastAsia="宋体" w:hint="default"/>
          <w:spacing w:val="-10"/>
          <w:w w:val="102"/>
          <w:sz w:val="23"/>
          <w:szCs w:val="23"/>
        </w:rPr>
        <w:t>司</w:t>
      </w:r>
      <w:r>
        <w:rPr>
          <w:rFonts w:ascii="宋体" w:hAnsi="宋体" w:cs="宋体" w:eastAsia="宋体" w:hint="default"/>
          <w:spacing w:val="-44"/>
          <w:w w:val="102"/>
          <w:sz w:val="23"/>
          <w:szCs w:val="23"/>
        </w:rPr>
        <w:t>。</w:t>
      </w:r>
      <w:r>
        <w:rPr>
          <w:rFonts w:ascii="宋体" w:hAnsi="宋体" w:cs="宋体" w:eastAsia="宋体" w:hint="default"/>
          <w:w w:val="102"/>
          <w:sz w:val="23"/>
          <w:szCs w:val="23"/>
        </w:rPr>
        <w:t>是</w:t>
      </w:r>
      <w:r>
        <w:rPr>
          <w:rFonts w:ascii="宋体" w:hAnsi="宋体" w:cs="宋体" w:eastAsia="宋体" w:hint="default"/>
          <w:spacing w:val="-5"/>
          <w:w w:val="102"/>
          <w:sz w:val="23"/>
          <w:szCs w:val="23"/>
        </w:rPr>
        <w:t>经</w:t>
      </w:r>
      <w:r>
        <w:rPr>
          <w:rFonts w:ascii="宋体" w:hAnsi="宋体" w:cs="宋体" w:eastAsia="宋体" w:hint="default"/>
          <w:w w:val="102"/>
          <w:sz w:val="23"/>
          <w:szCs w:val="23"/>
        </w:rPr>
        <w:t>大连</w:t>
      </w:r>
      <w:r>
        <w:rPr>
          <w:rFonts w:ascii="宋体" w:hAnsi="宋体" w:cs="宋体" w:eastAsia="宋体" w:hint="default"/>
          <w:spacing w:val="-5"/>
          <w:w w:val="102"/>
          <w:sz w:val="23"/>
          <w:szCs w:val="23"/>
        </w:rPr>
        <w:t>市</w:t>
      </w:r>
      <w:r>
        <w:rPr>
          <w:rFonts w:ascii="宋体" w:hAnsi="宋体" w:cs="宋体" w:eastAsia="宋体" w:hint="default"/>
          <w:w w:val="102"/>
          <w:sz w:val="23"/>
          <w:szCs w:val="23"/>
        </w:rPr>
        <w:t>人</w:t>
      </w:r>
      <w:r>
        <w:rPr>
          <w:rFonts w:ascii="宋体" w:hAnsi="宋体" w:cs="宋体" w:eastAsia="宋体" w:hint="default"/>
          <w:w w:val="102"/>
          <w:sz w:val="23"/>
          <w:szCs w:val="23"/>
        </w:rPr>
        <w:t>民</w:t>
      </w:r>
      <w:r>
        <w:rPr>
          <w:rFonts w:ascii="宋体" w:hAnsi="宋体" w:cs="宋体" w:eastAsia="宋体" w:hint="default"/>
          <w:spacing w:val="-5"/>
          <w:w w:val="102"/>
          <w:sz w:val="23"/>
          <w:szCs w:val="23"/>
        </w:rPr>
        <w:t>政</w:t>
      </w:r>
      <w:r>
        <w:rPr>
          <w:rFonts w:ascii="宋体" w:hAnsi="宋体" w:cs="宋体" w:eastAsia="宋体" w:hint="default"/>
          <w:spacing w:val="-44"/>
          <w:w w:val="102"/>
          <w:sz w:val="23"/>
          <w:szCs w:val="23"/>
        </w:rPr>
        <w:t>府</w:t>
      </w:r>
      <w:r>
        <w:rPr>
          <w:rFonts w:ascii="宋体" w:hAnsi="宋体" w:cs="宋体" w:eastAsia="宋体" w:hint="default"/>
          <w:w w:val="102"/>
          <w:sz w:val="23"/>
          <w:szCs w:val="23"/>
        </w:rPr>
        <w:t>（</w:t>
      </w:r>
      <w:r>
        <w:rPr>
          <w:rFonts w:ascii="Courier New" w:hAnsi="Courier New" w:cs="Courier New" w:eastAsia="Courier New" w:hint="default"/>
          <w:spacing w:val="-3"/>
          <w:w w:val="85"/>
          <w:sz w:val="23"/>
          <w:szCs w:val="23"/>
        </w:rPr>
        <w:t>1</w:t>
      </w:r>
      <w:r>
        <w:rPr>
          <w:rFonts w:ascii="Courier New" w:hAnsi="Courier New" w:cs="Courier New" w:eastAsia="Courier New" w:hint="default"/>
          <w:spacing w:val="2"/>
          <w:w w:val="85"/>
          <w:sz w:val="23"/>
          <w:szCs w:val="23"/>
        </w:rPr>
        <w:t>9</w:t>
      </w:r>
      <w:r>
        <w:rPr>
          <w:rFonts w:ascii="Courier New" w:hAnsi="Courier New" w:cs="Courier New" w:eastAsia="Courier New" w:hint="default"/>
          <w:spacing w:val="-3"/>
          <w:w w:val="85"/>
          <w:sz w:val="23"/>
          <w:szCs w:val="23"/>
        </w:rPr>
        <w:t>98</w:t>
      </w:r>
      <w:r>
        <w:rPr>
          <w:rFonts w:ascii="宋体" w:hAnsi="宋体" w:cs="宋体" w:eastAsia="宋体" w:hint="default"/>
          <w:spacing w:val="-48"/>
          <w:w w:val="102"/>
          <w:sz w:val="23"/>
          <w:szCs w:val="23"/>
        </w:rPr>
        <w:t>）</w:t>
      </w:r>
      <w:r>
        <w:rPr>
          <w:rFonts w:ascii="Courier New" w:hAnsi="Courier New" w:cs="Courier New" w:eastAsia="Courier New" w:hint="default"/>
          <w:spacing w:val="2"/>
          <w:w w:val="85"/>
          <w:sz w:val="23"/>
          <w:szCs w:val="23"/>
        </w:rPr>
        <w:t>5</w:t>
      </w:r>
      <w:r>
        <w:rPr>
          <w:rFonts w:ascii="Courier New" w:hAnsi="Courier New" w:cs="Courier New" w:eastAsia="Courier New" w:hint="default"/>
          <w:w w:val="85"/>
          <w:sz w:val="23"/>
          <w:szCs w:val="23"/>
        </w:rPr>
        <w:t>8</w:t>
      </w:r>
      <w:r>
        <w:rPr>
          <w:rFonts w:ascii="Courier New" w:hAnsi="Courier New" w:cs="Courier New" w:eastAsia="Courier New" w:hint="default"/>
          <w:spacing w:val="-79"/>
          <w:sz w:val="23"/>
          <w:szCs w:val="23"/>
        </w:rPr>
        <w:t> </w:t>
      </w:r>
      <w:r>
        <w:rPr>
          <w:rFonts w:ascii="宋体" w:hAnsi="宋体" w:cs="宋体" w:eastAsia="宋体" w:hint="default"/>
          <w:w w:val="102"/>
          <w:sz w:val="23"/>
          <w:szCs w:val="23"/>
        </w:rPr>
        <w:t>号</w:t>
      </w:r>
      <w:r>
        <w:rPr>
          <w:rFonts w:ascii="宋体" w:hAnsi="宋体" w:cs="宋体" w:eastAsia="宋体" w:hint="default"/>
          <w:w w:val="102"/>
          <w:sz w:val="23"/>
          <w:szCs w:val="23"/>
        </w:rPr>
        <w:t>文</w:t>
      </w:r>
      <w:r>
        <w:rPr>
          <w:rFonts w:ascii="宋体" w:hAnsi="宋体" w:cs="宋体" w:eastAsia="宋体" w:hint="default"/>
          <w:spacing w:val="-5"/>
          <w:w w:val="102"/>
          <w:sz w:val="23"/>
          <w:szCs w:val="23"/>
        </w:rPr>
        <w:t>件</w:t>
      </w:r>
      <w:r>
        <w:rPr>
          <w:rFonts w:ascii="宋体" w:hAnsi="宋体" w:cs="宋体" w:eastAsia="宋体" w:hint="default"/>
          <w:w w:val="102"/>
          <w:sz w:val="23"/>
          <w:szCs w:val="23"/>
        </w:rPr>
        <w:t>批</w:t>
      </w:r>
      <w:r>
        <w:rPr>
          <w:rFonts w:ascii="宋体" w:hAnsi="宋体" w:cs="宋体" w:eastAsia="宋体" w:hint="default"/>
          <w:spacing w:val="-5"/>
          <w:w w:val="102"/>
          <w:sz w:val="23"/>
          <w:szCs w:val="23"/>
        </w:rPr>
        <w:t>准， </w:t>
      </w:r>
      <w:r>
        <w:rPr>
          <w:rFonts w:ascii="宋体" w:hAnsi="宋体" w:cs="宋体" w:eastAsia="宋体" w:hint="default"/>
          <w:w w:val="102"/>
          <w:sz w:val="23"/>
          <w:szCs w:val="23"/>
        </w:rPr>
        <w:t>由</w:t>
      </w:r>
      <w:r>
        <w:rPr>
          <w:rFonts w:ascii="宋体" w:hAnsi="宋体" w:cs="宋体" w:eastAsia="宋体" w:hint="default"/>
          <w:spacing w:val="-5"/>
          <w:w w:val="102"/>
          <w:sz w:val="23"/>
          <w:szCs w:val="23"/>
        </w:rPr>
        <w:t>东</w:t>
      </w:r>
      <w:r>
        <w:rPr>
          <w:rFonts w:ascii="宋体" w:hAnsi="宋体" w:cs="宋体" w:eastAsia="宋体" w:hint="default"/>
          <w:w w:val="102"/>
          <w:sz w:val="23"/>
          <w:szCs w:val="23"/>
        </w:rPr>
        <w:t>北特</w:t>
      </w:r>
      <w:r>
        <w:rPr>
          <w:rFonts w:ascii="宋体" w:hAnsi="宋体" w:cs="宋体" w:eastAsia="宋体" w:hint="default"/>
          <w:spacing w:val="-5"/>
          <w:w w:val="102"/>
          <w:sz w:val="23"/>
          <w:szCs w:val="23"/>
        </w:rPr>
        <w:t>钢</w:t>
      </w:r>
      <w:r>
        <w:rPr>
          <w:rFonts w:ascii="宋体" w:hAnsi="宋体" w:cs="宋体" w:eastAsia="宋体" w:hint="default"/>
          <w:w w:val="102"/>
          <w:sz w:val="23"/>
          <w:szCs w:val="23"/>
        </w:rPr>
        <w:t>集团</w:t>
      </w:r>
      <w:r>
        <w:rPr>
          <w:rFonts w:ascii="宋体" w:hAnsi="宋体" w:cs="宋体" w:eastAsia="宋体" w:hint="default"/>
          <w:spacing w:val="-92"/>
          <w:w w:val="102"/>
          <w:sz w:val="23"/>
          <w:szCs w:val="23"/>
        </w:rPr>
        <w:t>、</w:t>
      </w:r>
      <w:r>
        <w:rPr>
          <w:rFonts w:ascii="宋体" w:hAnsi="宋体" w:cs="宋体" w:eastAsia="宋体" w:hint="default"/>
          <w:w w:val="102"/>
          <w:sz w:val="23"/>
          <w:szCs w:val="23"/>
        </w:rPr>
        <w:t>吉</w:t>
      </w:r>
      <w:r>
        <w:rPr>
          <w:rFonts w:ascii="宋体" w:hAnsi="宋体" w:cs="宋体" w:eastAsia="宋体" w:hint="default"/>
          <w:spacing w:val="-5"/>
          <w:w w:val="102"/>
          <w:sz w:val="23"/>
          <w:szCs w:val="23"/>
        </w:rPr>
        <w:t>林</w:t>
      </w:r>
      <w:r>
        <w:rPr>
          <w:rFonts w:ascii="宋体" w:hAnsi="宋体" w:cs="宋体" w:eastAsia="宋体" w:hint="default"/>
          <w:w w:val="102"/>
          <w:sz w:val="23"/>
          <w:szCs w:val="23"/>
        </w:rPr>
        <w:t>炭素</w:t>
      </w:r>
      <w:r>
        <w:rPr>
          <w:rFonts w:ascii="宋体" w:hAnsi="宋体" w:cs="宋体" w:eastAsia="宋体" w:hint="default"/>
          <w:spacing w:val="-5"/>
          <w:w w:val="102"/>
          <w:sz w:val="23"/>
          <w:szCs w:val="23"/>
        </w:rPr>
        <w:t>股</w:t>
      </w:r>
      <w:r>
        <w:rPr>
          <w:rFonts w:ascii="宋体" w:hAnsi="宋体" w:cs="宋体" w:eastAsia="宋体" w:hint="default"/>
          <w:w w:val="102"/>
          <w:sz w:val="23"/>
          <w:szCs w:val="23"/>
        </w:rPr>
        <w:t>份</w:t>
      </w:r>
      <w:r>
        <w:rPr>
          <w:rFonts w:ascii="宋体" w:hAnsi="宋体" w:cs="宋体" w:eastAsia="宋体" w:hint="default"/>
          <w:w w:val="102"/>
          <w:sz w:val="23"/>
          <w:szCs w:val="23"/>
        </w:rPr>
        <w:t>有</w:t>
      </w:r>
      <w:r>
        <w:rPr>
          <w:rFonts w:ascii="宋体" w:hAnsi="宋体" w:cs="宋体" w:eastAsia="宋体" w:hint="default"/>
          <w:spacing w:val="-5"/>
          <w:w w:val="102"/>
          <w:sz w:val="23"/>
          <w:szCs w:val="23"/>
        </w:rPr>
        <w:t>限</w:t>
      </w:r>
      <w:r>
        <w:rPr>
          <w:rFonts w:ascii="宋体" w:hAnsi="宋体" w:cs="宋体" w:eastAsia="宋体" w:hint="default"/>
          <w:w w:val="102"/>
          <w:sz w:val="23"/>
          <w:szCs w:val="23"/>
        </w:rPr>
        <w:t>公司</w:t>
      </w:r>
      <w:r>
        <w:rPr>
          <w:rFonts w:ascii="宋体" w:hAnsi="宋体" w:cs="宋体" w:eastAsia="宋体" w:hint="default"/>
          <w:spacing w:val="-92"/>
          <w:w w:val="102"/>
          <w:sz w:val="23"/>
          <w:szCs w:val="23"/>
        </w:rPr>
        <w:t>、</w:t>
      </w:r>
      <w:r>
        <w:rPr>
          <w:rFonts w:ascii="宋体" w:hAnsi="宋体" w:cs="宋体" w:eastAsia="宋体" w:hint="default"/>
          <w:spacing w:val="-5"/>
          <w:w w:val="102"/>
          <w:sz w:val="23"/>
          <w:szCs w:val="23"/>
        </w:rPr>
        <w:t>瓦</w:t>
      </w:r>
      <w:r>
        <w:rPr>
          <w:rFonts w:ascii="宋体" w:hAnsi="宋体" w:cs="宋体" w:eastAsia="宋体" w:hint="default"/>
          <w:spacing w:val="4"/>
          <w:w w:val="102"/>
          <w:sz w:val="23"/>
          <w:szCs w:val="23"/>
        </w:rPr>
        <w:t>房</w:t>
      </w:r>
      <w:r>
        <w:rPr>
          <w:rFonts w:ascii="宋体" w:hAnsi="宋体" w:cs="宋体" w:eastAsia="宋体" w:hint="default"/>
          <w:w w:val="102"/>
          <w:sz w:val="23"/>
          <w:szCs w:val="23"/>
        </w:rPr>
        <w:t>店</w:t>
      </w:r>
      <w:r>
        <w:rPr>
          <w:rFonts w:ascii="宋体" w:hAnsi="宋体" w:cs="宋体" w:eastAsia="宋体" w:hint="default"/>
          <w:spacing w:val="-5"/>
          <w:w w:val="102"/>
          <w:sz w:val="23"/>
          <w:szCs w:val="23"/>
        </w:rPr>
        <w:t>轴</w:t>
      </w:r>
      <w:r>
        <w:rPr>
          <w:rFonts w:ascii="宋体" w:hAnsi="宋体" w:cs="宋体" w:eastAsia="宋体" w:hint="default"/>
          <w:w w:val="102"/>
          <w:sz w:val="23"/>
          <w:szCs w:val="23"/>
        </w:rPr>
        <w:t>承</w:t>
      </w:r>
      <w:r>
        <w:rPr>
          <w:rFonts w:ascii="宋体" w:hAnsi="宋体" w:cs="宋体" w:eastAsia="宋体" w:hint="default"/>
          <w:w w:val="102"/>
          <w:sz w:val="23"/>
          <w:szCs w:val="23"/>
        </w:rPr>
        <w:t>集</w:t>
      </w:r>
      <w:r>
        <w:rPr>
          <w:rFonts w:ascii="宋体" w:hAnsi="宋体" w:cs="宋体" w:eastAsia="宋体" w:hint="default"/>
          <w:spacing w:val="-5"/>
          <w:w w:val="102"/>
          <w:sz w:val="23"/>
          <w:szCs w:val="23"/>
        </w:rPr>
        <w:t>团</w:t>
      </w:r>
      <w:r>
        <w:rPr>
          <w:rFonts w:ascii="宋体" w:hAnsi="宋体" w:cs="宋体" w:eastAsia="宋体" w:hint="default"/>
          <w:w w:val="102"/>
          <w:sz w:val="23"/>
          <w:szCs w:val="23"/>
        </w:rPr>
        <w:t>有限</w:t>
      </w:r>
      <w:r>
        <w:rPr>
          <w:rFonts w:ascii="宋体" w:hAnsi="宋体" w:cs="宋体" w:eastAsia="宋体" w:hint="default"/>
          <w:spacing w:val="-5"/>
          <w:w w:val="102"/>
          <w:sz w:val="23"/>
          <w:szCs w:val="23"/>
        </w:rPr>
        <w:t>责</w:t>
      </w:r>
      <w:r>
        <w:rPr>
          <w:rFonts w:ascii="宋体" w:hAnsi="宋体" w:cs="宋体" w:eastAsia="宋体" w:hint="default"/>
          <w:w w:val="102"/>
          <w:sz w:val="23"/>
          <w:szCs w:val="23"/>
        </w:rPr>
        <w:t>任公</w:t>
      </w:r>
      <w:r>
        <w:rPr>
          <w:rFonts w:ascii="宋体" w:hAnsi="宋体" w:cs="宋体" w:eastAsia="宋体" w:hint="default"/>
          <w:spacing w:val="-5"/>
          <w:w w:val="102"/>
          <w:sz w:val="23"/>
          <w:szCs w:val="23"/>
        </w:rPr>
        <w:t>司</w:t>
      </w:r>
      <w:r>
        <w:rPr>
          <w:rFonts w:ascii="宋体" w:hAnsi="宋体" w:cs="宋体" w:eastAsia="宋体" w:hint="default"/>
          <w:spacing w:val="-87"/>
          <w:w w:val="102"/>
          <w:sz w:val="23"/>
          <w:szCs w:val="23"/>
        </w:rPr>
        <w:t>、</w:t>
      </w:r>
      <w:r>
        <w:rPr>
          <w:rFonts w:ascii="宋体" w:hAnsi="宋体" w:cs="宋体" w:eastAsia="宋体" w:hint="default"/>
          <w:spacing w:val="-5"/>
          <w:w w:val="102"/>
          <w:sz w:val="23"/>
          <w:szCs w:val="23"/>
        </w:rPr>
        <w:t>兰</w:t>
      </w:r>
      <w:r>
        <w:rPr>
          <w:rFonts w:ascii="宋体" w:hAnsi="宋体" w:cs="宋体" w:eastAsia="宋体" w:hint="default"/>
          <w:w w:val="102"/>
          <w:sz w:val="23"/>
          <w:szCs w:val="23"/>
        </w:rPr>
        <w:t>州</w:t>
      </w:r>
      <w:r>
        <w:rPr>
          <w:rFonts w:ascii="宋体" w:hAnsi="宋体" w:cs="宋体" w:eastAsia="宋体" w:hint="default"/>
          <w:w w:val="102"/>
          <w:sz w:val="23"/>
          <w:szCs w:val="23"/>
        </w:rPr>
        <w:t>炭</w:t>
      </w:r>
      <w:r>
        <w:rPr>
          <w:rFonts w:ascii="宋体" w:hAnsi="宋体" w:cs="宋体" w:eastAsia="宋体" w:hint="default"/>
          <w:spacing w:val="-92"/>
          <w:w w:val="102"/>
          <w:sz w:val="23"/>
          <w:szCs w:val="23"/>
        </w:rPr>
        <w:t>素</w:t>
      </w:r>
      <w:r>
        <w:rPr>
          <w:rFonts w:ascii="宋体" w:hAnsi="宋体" w:cs="宋体" w:eastAsia="宋体" w:hint="default"/>
          <w:spacing w:val="-5"/>
          <w:w w:val="102"/>
          <w:sz w:val="23"/>
          <w:szCs w:val="23"/>
        </w:rPr>
        <w:t>（</w:t>
      </w:r>
      <w:r>
        <w:rPr>
          <w:rFonts w:ascii="宋体" w:hAnsi="宋体" w:cs="宋体" w:eastAsia="宋体" w:hint="default"/>
          <w:w w:val="102"/>
          <w:sz w:val="23"/>
          <w:szCs w:val="23"/>
        </w:rPr>
        <w:t>集</w:t>
      </w:r>
      <w:r>
        <w:rPr>
          <w:rFonts w:ascii="宋体" w:hAnsi="宋体" w:cs="宋体" w:eastAsia="宋体" w:hint="default"/>
          <w:sz w:val="23"/>
          <w:szCs w:val="23"/>
        </w:rPr>
      </w:r>
    </w:p>
    <w:p>
      <w:pPr>
        <w:spacing w:line="360" w:lineRule="auto" w:before="58"/>
        <w:ind w:left="1516" w:right="221" w:firstLine="0"/>
        <w:jc w:val="both"/>
        <w:rPr>
          <w:rFonts w:ascii="宋体" w:hAnsi="宋体" w:cs="宋体" w:eastAsia="宋体" w:hint="default"/>
          <w:sz w:val="23"/>
          <w:szCs w:val="23"/>
        </w:rPr>
      </w:pPr>
      <w:r>
        <w:rPr>
          <w:rFonts w:ascii="宋体" w:hAnsi="宋体" w:cs="宋体" w:eastAsia="宋体" w:hint="default"/>
          <w:spacing w:val="-5"/>
          <w:sz w:val="23"/>
          <w:szCs w:val="23"/>
        </w:rPr>
        <w:t>团</w:t>
      </w:r>
      <w:r>
        <w:rPr>
          <w:rFonts w:ascii="宋体" w:hAnsi="宋体" w:cs="宋体" w:eastAsia="宋体" w:hint="default"/>
          <w:spacing w:val="-5"/>
          <w:sz w:val="23"/>
          <w:szCs w:val="23"/>
        </w:rPr>
        <w:t>）</w:t>
      </w:r>
      <w:r>
        <w:rPr>
          <w:rFonts w:ascii="宋体" w:hAnsi="宋体" w:cs="宋体" w:eastAsia="宋体" w:hint="default"/>
          <w:spacing w:val="-5"/>
          <w:sz w:val="23"/>
          <w:szCs w:val="23"/>
        </w:rPr>
        <w:t>有限公司、大连</w:t>
      </w:r>
      <w:r>
        <w:rPr>
          <w:rFonts w:ascii="宋体" w:hAnsi="宋体" w:cs="宋体" w:eastAsia="宋体" w:hint="default"/>
          <w:spacing w:val="-5"/>
          <w:sz w:val="23"/>
          <w:szCs w:val="23"/>
        </w:rPr>
        <w:t>华</w:t>
      </w:r>
      <w:r>
        <w:rPr>
          <w:rFonts w:ascii="宋体" w:hAnsi="宋体" w:cs="宋体" w:eastAsia="宋体" w:hint="default"/>
          <w:spacing w:val="-5"/>
          <w:sz w:val="23"/>
          <w:szCs w:val="23"/>
        </w:rPr>
        <w:t>信信</w:t>
      </w:r>
      <w:r>
        <w:rPr>
          <w:rFonts w:ascii="宋体" w:hAnsi="宋体" w:cs="宋体" w:eastAsia="宋体" w:hint="default"/>
          <w:spacing w:val="-5"/>
          <w:sz w:val="23"/>
          <w:szCs w:val="23"/>
        </w:rPr>
        <w:t>托投</w:t>
      </w:r>
      <w:r>
        <w:rPr>
          <w:rFonts w:ascii="宋体" w:hAnsi="宋体" w:cs="宋体" w:eastAsia="宋体" w:hint="default"/>
          <w:spacing w:val="-5"/>
          <w:sz w:val="23"/>
          <w:szCs w:val="23"/>
        </w:rPr>
        <w:t>资</w:t>
      </w:r>
      <w:r>
        <w:rPr>
          <w:rFonts w:ascii="宋体" w:hAnsi="宋体" w:cs="宋体" w:eastAsia="宋体" w:hint="default"/>
          <w:spacing w:val="-5"/>
          <w:sz w:val="23"/>
          <w:szCs w:val="23"/>
        </w:rPr>
        <w:t>股份</w:t>
      </w:r>
      <w:r>
        <w:rPr>
          <w:rFonts w:ascii="宋体" w:hAnsi="宋体" w:cs="宋体" w:eastAsia="宋体" w:hint="default"/>
          <w:spacing w:val="-5"/>
          <w:sz w:val="23"/>
          <w:szCs w:val="23"/>
        </w:rPr>
        <w:t>有限公司和</w:t>
      </w:r>
      <w:r>
        <w:rPr>
          <w:rFonts w:ascii="宋体" w:hAnsi="宋体" w:cs="宋体" w:eastAsia="宋体" w:hint="default"/>
          <w:spacing w:val="-5"/>
          <w:sz w:val="23"/>
          <w:szCs w:val="23"/>
        </w:rPr>
        <w:t>吉林</w:t>
      </w:r>
      <w:r>
        <w:rPr>
          <w:rFonts w:ascii="宋体" w:hAnsi="宋体" w:cs="宋体" w:eastAsia="宋体" w:hint="default"/>
          <w:spacing w:val="-5"/>
          <w:sz w:val="23"/>
          <w:szCs w:val="23"/>
        </w:rPr>
        <w:t>铁合</w:t>
      </w:r>
      <w:r>
        <w:rPr>
          <w:rFonts w:ascii="宋体" w:hAnsi="宋体" w:cs="宋体" w:eastAsia="宋体" w:hint="default"/>
          <w:spacing w:val="-5"/>
          <w:sz w:val="23"/>
          <w:szCs w:val="23"/>
        </w:rPr>
        <w:t>金</w:t>
      </w:r>
      <w:r>
        <w:rPr>
          <w:rFonts w:ascii="宋体" w:hAnsi="宋体" w:cs="宋体" w:eastAsia="宋体" w:hint="default"/>
          <w:spacing w:val="-5"/>
          <w:sz w:val="23"/>
          <w:szCs w:val="23"/>
        </w:rPr>
        <w:t>集团</w:t>
      </w:r>
      <w:r>
        <w:rPr>
          <w:rFonts w:ascii="宋体" w:hAnsi="宋体" w:cs="宋体" w:eastAsia="宋体" w:hint="default"/>
          <w:spacing w:val="-5"/>
          <w:sz w:val="23"/>
          <w:szCs w:val="23"/>
        </w:rPr>
        <w:t>有限责任公司</w:t>
      </w:r>
      <w:r>
        <w:rPr>
          <w:rFonts w:ascii="宋体" w:hAnsi="宋体" w:cs="宋体" w:eastAsia="宋体" w:hint="default"/>
          <w:spacing w:val="-5"/>
          <w:sz w:val="23"/>
          <w:szCs w:val="23"/>
        </w:rPr>
        <w:t>共同发</w:t>
      </w:r>
      <w:r>
        <w:rPr>
          <w:rFonts w:ascii="宋体" w:hAnsi="宋体" w:cs="宋体" w:eastAsia="宋体" w:hint="default"/>
          <w:spacing w:val="86"/>
          <w:sz w:val="23"/>
          <w:szCs w:val="23"/>
        </w:rPr>
        <w:t> </w:t>
      </w:r>
      <w:r>
        <w:rPr>
          <w:rFonts w:ascii="宋体" w:hAnsi="宋体" w:cs="宋体" w:eastAsia="宋体" w:hint="default"/>
          <w:spacing w:val="86"/>
          <w:sz w:val="23"/>
          <w:szCs w:val="23"/>
        </w:rPr>
      </w:r>
      <w:r>
        <w:rPr>
          <w:rFonts w:ascii="宋体" w:hAnsi="宋体" w:cs="宋体" w:eastAsia="宋体" w:hint="default"/>
          <w:w w:val="95"/>
          <w:sz w:val="23"/>
          <w:szCs w:val="23"/>
        </w:rPr>
        <w:t>起</w:t>
      </w:r>
      <w:r>
        <w:rPr>
          <w:rFonts w:ascii="Courier New" w:hAnsi="Courier New" w:cs="Courier New" w:eastAsia="Courier New" w:hint="default"/>
          <w:w w:val="95"/>
          <w:sz w:val="23"/>
          <w:szCs w:val="23"/>
        </w:rPr>
        <w:t>,</w:t>
      </w:r>
      <w:r>
        <w:rPr>
          <w:rFonts w:ascii="宋体" w:hAnsi="宋体" w:cs="宋体" w:eastAsia="宋体" w:hint="default"/>
          <w:w w:val="95"/>
          <w:sz w:val="23"/>
          <w:szCs w:val="23"/>
        </w:rPr>
        <w:t>于</w:t>
      </w:r>
      <w:r>
        <w:rPr>
          <w:rFonts w:ascii="宋体" w:hAnsi="宋体" w:cs="宋体" w:eastAsia="宋体" w:hint="default"/>
          <w:spacing w:val="-64"/>
          <w:w w:val="95"/>
          <w:sz w:val="23"/>
          <w:szCs w:val="23"/>
        </w:rPr>
        <w:t> </w:t>
      </w:r>
      <w:r>
        <w:rPr>
          <w:rFonts w:ascii="Courier New" w:hAnsi="Courier New" w:cs="Courier New" w:eastAsia="Courier New" w:hint="default"/>
          <w:w w:val="95"/>
          <w:sz w:val="23"/>
          <w:szCs w:val="23"/>
        </w:rPr>
        <w:t>1998</w:t>
      </w:r>
      <w:r>
        <w:rPr>
          <w:rFonts w:ascii="Courier New" w:hAnsi="Courier New" w:cs="Courier New" w:eastAsia="Courier New" w:hint="default"/>
          <w:spacing w:val="-80"/>
          <w:w w:val="95"/>
          <w:sz w:val="23"/>
          <w:szCs w:val="23"/>
        </w:rPr>
        <w:t> </w:t>
      </w:r>
      <w:r>
        <w:rPr>
          <w:rFonts w:ascii="宋体" w:hAnsi="宋体" w:cs="宋体" w:eastAsia="宋体" w:hint="default"/>
          <w:w w:val="95"/>
          <w:sz w:val="23"/>
          <w:szCs w:val="23"/>
        </w:rPr>
        <w:t>年</w:t>
      </w:r>
      <w:r>
        <w:rPr>
          <w:rFonts w:ascii="宋体" w:hAnsi="宋体" w:cs="宋体" w:eastAsia="宋体" w:hint="default"/>
          <w:spacing w:val="-60"/>
          <w:w w:val="95"/>
          <w:sz w:val="23"/>
          <w:szCs w:val="23"/>
        </w:rPr>
        <w:t> </w:t>
      </w:r>
      <w:r>
        <w:rPr>
          <w:rFonts w:ascii="Courier New" w:hAnsi="Courier New" w:cs="Courier New" w:eastAsia="Courier New" w:hint="default"/>
          <w:w w:val="95"/>
          <w:sz w:val="23"/>
          <w:szCs w:val="23"/>
        </w:rPr>
        <w:t>7</w:t>
      </w:r>
      <w:r>
        <w:rPr>
          <w:rFonts w:ascii="Courier New" w:hAnsi="Courier New" w:cs="Courier New" w:eastAsia="Courier New" w:hint="default"/>
          <w:spacing w:val="-80"/>
          <w:w w:val="95"/>
          <w:sz w:val="23"/>
          <w:szCs w:val="23"/>
        </w:rPr>
        <w:t> </w:t>
      </w:r>
      <w:r>
        <w:rPr>
          <w:rFonts w:ascii="宋体" w:hAnsi="宋体" w:cs="宋体" w:eastAsia="宋体" w:hint="default"/>
          <w:w w:val="95"/>
          <w:sz w:val="23"/>
          <w:szCs w:val="23"/>
        </w:rPr>
        <w:t>月</w:t>
      </w:r>
      <w:r>
        <w:rPr>
          <w:rFonts w:ascii="宋体" w:hAnsi="宋体" w:cs="宋体" w:eastAsia="宋体" w:hint="default"/>
          <w:spacing w:val="-64"/>
          <w:w w:val="95"/>
          <w:sz w:val="23"/>
          <w:szCs w:val="23"/>
        </w:rPr>
        <w:t> </w:t>
      </w:r>
      <w:r>
        <w:rPr>
          <w:rFonts w:ascii="Courier New" w:hAnsi="Courier New" w:cs="Courier New" w:eastAsia="Courier New" w:hint="default"/>
          <w:w w:val="95"/>
          <w:sz w:val="23"/>
          <w:szCs w:val="23"/>
        </w:rPr>
        <w:t>28</w:t>
      </w:r>
      <w:r>
        <w:rPr>
          <w:rFonts w:ascii="Courier New" w:hAnsi="Courier New" w:cs="Courier New" w:eastAsia="Courier New" w:hint="default"/>
          <w:spacing w:val="-80"/>
          <w:w w:val="95"/>
          <w:sz w:val="23"/>
          <w:szCs w:val="23"/>
        </w:rPr>
        <w:t> </w:t>
      </w:r>
      <w:r>
        <w:rPr>
          <w:rFonts w:ascii="宋体" w:hAnsi="宋体" w:cs="宋体" w:eastAsia="宋体" w:hint="default"/>
          <w:w w:val="95"/>
          <w:sz w:val="23"/>
          <w:szCs w:val="23"/>
        </w:rPr>
        <w:t>日</w:t>
      </w:r>
      <w:r>
        <w:rPr>
          <w:rFonts w:ascii="宋体" w:hAnsi="宋体" w:cs="宋体" w:eastAsia="宋体" w:hint="default"/>
          <w:w w:val="95"/>
          <w:sz w:val="23"/>
          <w:szCs w:val="23"/>
        </w:rPr>
        <w:t>取得</w:t>
      </w:r>
      <w:r>
        <w:rPr>
          <w:rFonts w:ascii="宋体" w:hAnsi="宋体" w:cs="宋体" w:eastAsia="宋体" w:hint="default"/>
          <w:w w:val="95"/>
          <w:sz w:val="23"/>
          <w:szCs w:val="23"/>
        </w:rPr>
        <w:t>大连</w:t>
      </w:r>
      <w:r>
        <w:rPr>
          <w:rFonts w:ascii="宋体" w:hAnsi="宋体" w:cs="宋体" w:eastAsia="宋体" w:hint="default"/>
          <w:w w:val="95"/>
          <w:sz w:val="23"/>
          <w:szCs w:val="23"/>
        </w:rPr>
        <w:t>市工</w:t>
      </w:r>
      <w:r>
        <w:rPr>
          <w:rFonts w:ascii="宋体" w:hAnsi="宋体" w:cs="宋体" w:eastAsia="宋体" w:hint="default"/>
          <w:w w:val="95"/>
          <w:sz w:val="23"/>
          <w:szCs w:val="23"/>
        </w:rPr>
        <w:t>商局</w:t>
      </w:r>
      <w:r>
        <w:rPr>
          <w:rFonts w:ascii="宋体" w:hAnsi="宋体" w:cs="宋体" w:eastAsia="宋体" w:hint="default"/>
          <w:w w:val="95"/>
          <w:sz w:val="23"/>
          <w:szCs w:val="23"/>
        </w:rPr>
        <w:t>核发</w:t>
      </w:r>
      <w:r>
        <w:rPr>
          <w:rFonts w:ascii="宋体" w:hAnsi="宋体" w:cs="宋体" w:eastAsia="宋体" w:hint="default"/>
          <w:w w:val="95"/>
          <w:sz w:val="23"/>
          <w:szCs w:val="23"/>
        </w:rPr>
        <w:t>的</w:t>
      </w:r>
      <w:r>
        <w:rPr>
          <w:rFonts w:ascii="宋体" w:hAnsi="宋体" w:cs="宋体" w:eastAsia="宋体" w:hint="default"/>
          <w:spacing w:val="-64"/>
          <w:w w:val="95"/>
          <w:sz w:val="23"/>
          <w:szCs w:val="23"/>
        </w:rPr>
        <w:t> </w:t>
      </w:r>
      <w:r>
        <w:rPr>
          <w:rFonts w:ascii="Courier New" w:hAnsi="Courier New" w:cs="Courier New" w:eastAsia="Courier New" w:hint="default"/>
          <w:w w:val="95"/>
          <w:sz w:val="23"/>
          <w:szCs w:val="23"/>
        </w:rPr>
        <w:t>21020011035276-2916</w:t>
      </w:r>
      <w:r>
        <w:rPr>
          <w:rFonts w:ascii="Courier New" w:hAnsi="Courier New" w:cs="Courier New" w:eastAsia="Courier New" w:hint="default"/>
          <w:spacing w:val="-80"/>
          <w:w w:val="95"/>
          <w:sz w:val="23"/>
          <w:szCs w:val="23"/>
        </w:rPr>
        <w:t> </w:t>
      </w:r>
      <w:r>
        <w:rPr>
          <w:rFonts w:ascii="宋体" w:hAnsi="宋体" w:cs="宋体" w:eastAsia="宋体" w:hint="default"/>
          <w:w w:val="95"/>
          <w:sz w:val="23"/>
          <w:szCs w:val="23"/>
        </w:rPr>
        <w:t>号企</w:t>
      </w:r>
      <w:r>
        <w:rPr>
          <w:rFonts w:ascii="宋体" w:hAnsi="宋体" w:cs="宋体" w:eastAsia="宋体" w:hint="default"/>
          <w:w w:val="95"/>
          <w:sz w:val="23"/>
          <w:szCs w:val="23"/>
        </w:rPr>
        <w:t>业</w:t>
      </w:r>
      <w:r>
        <w:rPr>
          <w:rFonts w:ascii="宋体" w:hAnsi="宋体" w:cs="宋体" w:eastAsia="宋体" w:hint="default"/>
          <w:w w:val="95"/>
          <w:sz w:val="23"/>
          <w:szCs w:val="23"/>
        </w:rPr>
        <w:t>法人</w:t>
      </w:r>
      <w:r>
        <w:rPr>
          <w:rFonts w:ascii="宋体" w:hAnsi="宋体" w:cs="宋体" w:eastAsia="宋体" w:hint="default"/>
          <w:w w:val="95"/>
          <w:sz w:val="23"/>
          <w:szCs w:val="23"/>
        </w:rPr>
        <w:t>营</w:t>
      </w:r>
      <w:r>
        <w:rPr>
          <w:rFonts w:ascii="宋体" w:hAnsi="宋体" w:cs="宋体" w:eastAsia="宋体" w:hint="default"/>
          <w:sz w:val="23"/>
          <w:szCs w:val="23"/>
        </w:rPr>
      </w:r>
    </w:p>
    <w:p>
      <w:pPr>
        <w:spacing w:line="321" w:lineRule="auto" w:before="0"/>
        <w:ind w:left="1516" w:right="218" w:firstLine="0"/>
        <w:jc w:val="both"/>
        <w:rPr>
          <w:rFonts w:ascii="宋体" w:hAnsi="宋体" w:cs="宋体" w:eastAsia="宋体" w:hint="default"/>
          <w:sz w:val="23"/>
          <w:szCs w:val="23"/>
        </w:rPr>
      </w:pPr>
      <w:r>
        <w:rPr>
          <w:rFonts w:ascii="宋体" w:hAnsi="宋体" w:cs="宋体" w:eastAsia="宋体" w:hint="default"/>
          <w:sz w:val="23"/>
          <w:szCs w:val="23"/>
        </w:rPr>
        <w:t>业</w:t>
      </w:r>
      <w:r>
        <w:rPr>
          <w:rFonts w:ascii="宋体" w:hAnsi="宋体" w:cs="宋体" w:eastAsia="宋体" w:hint="default"/>
          <w:sz w:val="23"/>
          <w:szCs w:val="23"/>
        </w:rPr>
        <w:t>执照</w:t>
      </w:r>
      <w:r>
        <w:rPr>
          <w:rFonts w:ascii="宋体" w:hAnsi="宋体" w:cs="宋体" w:eastAsia="宋体" w:hint="default"/>
          <w:sz w:val="23"/>
          <w:szCs w:val="23"/>
        </w:rPr>
        <w:t>，</w:t>
      </w:r>
      <w:r>
        <w:rPr>
          <w:rFonts w:ascii="宋体" w:hAnsi="宋体" w:cs="宋体" w:eastAsia="宋体" w:hint="default"/>
          <w:sz w:val="23"/>
          <w:szCs w:val="23"/>
        </w:rPr>
        <w:t>注册</w:t>
      </w:r>
      <w:r>
        <w:rPr>
          <w:rFonts w:ascii="宋体" w:hAnsi="宋体" w:cs="宋体" w:eastAsia="宋体" w:hint="default"/>
          <w:sz w:val="23"/>
          <w:szCs w:val="23"/>
        </w:rPr>
        <w:t>资本为人</w:t>
      </w:r>
      <w:r>
        <w:rPr>
          <w:rFonts w:ascii="宋体" w:hAnsi="宋体" w:cs="宋体" w:eastAsia="宋体" w:hint="default"/>
          <w:sz w:val="23"/>
          <w:szCs w:val="23"/>
        </w:rPr>
        <w:t>民</w:t>
      </w:r>
      <w:r>
        <w:rPr>
          <w:rFonts w:ascii="宋体" w:hAnsi="宋体" w:cs="宋体" w:eastAsia="宋体" w:hint="default"/>
          <w:sz w:val="23"/>
          <w:szCs w:val="23"/>
        </w:rPr>
        <w:t>币</w:t>
      </w:r>
      <w:r>
        <w:rPr>
          <w:rFonts w:ascii="宋体" w:hAnsi="宋体" w:cs="宋体" w:eastAsia="宋体" w:hint="default"/>
          <w:spacing w:val="-81"/>
          <w:sz w:val="23"/>
          <w:szCs w:val="23"/>
        </w:rPr>
        <w:t> </w:t>
      </w:r>
      <w:r>
        <w:rPr>
          <w:rFonts w:ascii="Courier New" w:hAnsi="Courier New" w:cs="Courier New" w:eastAsia="Courier New" w:hint="default"/>
          <w:sz w:val="23"/>
          <w:szCs w:val="23"/>
        </w:rPr>
        <w:t>17,053.00</w:t>
      </w:r>
      <w:r>
        <w:rPr>
          <w:rFonts w:ascii="Courier New" w:hAnsi="Courier New" w:cs="Courier New" w:eastAsia="Courier New" w:hint="default"/>
          <w:spacing w:val="-100"/>
          <w:sz w:val="23"/>
          <w:szCs w:val="23"/>
        </w:rPr>
        <w:t> </w:t>
      </w:r>
      <w:r>
        <w:rPr>
          <w:rFonts w:ascii="宋体" w:hAnsi="宋体" w:cs="宋体" w:eastAsia="宋体" w:hint="default"/>
          <w:sz w:val="23"/>
          <w:szCs w:val="23"/>
        </w:rPr>
        <w:t>万元</w:t>
      </w:r>
      <w:r>
        <w:rPr>
          <w:rFonts w:ascii="宋体" w:hAnsi="宋体" w:cs="宋体" w:eastAsia="宋体" w:hint="default"/>
          <w:sz w:val="23"/>
          <w:szCs w:val="23"/>
        </w:rPr>
        <w:t>，</w:t>
      </w:r>
      <w:r>
        <w:rPr>
          <w:rFonts w:ascii="宋体" w:hAnsi="宋体" w:cs="宋体" w:eastAsia="宋体" w:hint="default"/>
          <w:sz w:val="23"/>
          <w:szCs w:val="23"/>
        </w:rPr>
        <w:t>业</w:t>
      </w:r>
      <w:r>
        <w:rPr>
          <w:rFonts w:ascii="宋体" w:hAnsi="宋体" w:cs="宋体" w:eastAsia="宋体" w:hint="default"/>
          <w:sz w:val="23"/>
          <w:szCs w:val="23"/>
        </w:rPr>
        <w:t>经</w:t>
      </w:r>
      <w:r>
        <w:rPr>
          <w:rFonts w:ascii="宋体" w:hAnsi="宋体" w:cs="宋体" w:eastAsia="宋体" w:hint="default"/>
          <w:sz w:val="23"/>
          <w:szCs w:val="23"/>
        </w:rPr>
        <w:t>大连会计师事务所</w:t>
      </w:r>
      <w:r>
        <w:rPr>
          <w:rFonts w:ascii="宋体" w:hAnsi="宋体" w:cs="宋体" w:eastAsia="宋体" w:hint="default"/>
          <w:sz w:val="23"/>
          <w:szCs w:val="23"/>
        </w:rPr>
        <w:t>于</w:t>
      </w:r>
      <w:r>
        <w:rPr>
          <w:rFonts w:ascii="宋体" w:hAnsi="宋体" w:cs="宋体" w:eastAsia="宋体" w:hint="default"/>
          <w:spacing w:val="-84"/>
          <w:sz w:val="23"/>
          <w:szCs w:val="23"/>
        </w:rPr>
        <w:t> </w:t>
      </w:r>
      <w:r>
        <w:rPr>
          <w:rFonts w:ascii="Courier New" w:hAnsi="Courier New" w:cs="Courier New" w:eastAsia="Courier New" w:hint="default"/>
          <w:sz w:val="23"/>
          <w:szCs w:val="23"/>
        </w:rPr>
        <w:t>1998</w:t>
      </w:r>
      <w:r>
        <w:rPr>
          <w:rFonts w:ascii="Courier New" w:hAnsi="Courier New" w:cs="Courier New" w:eastAsia="Courier New" w:hint="default"/>
          <w:spacing w:val="-100"/>
          <w:sz w:val="23"/>
          <w:szCs w:val="23"/>
        </w:rPr>
        <w:t> </w:t>
      </w:r>
      <w:r>
        <w:rPr>
          <w:rFonts w:ascii="宋体" w:hAnsi="宋体" w:cs="宋体" w:eastAsia="宋体" w:hint="default"/>
          <w:sz w:val="23"/>
          <w:szCs w:val="23"/>
        </w:rPr>
        <w:t>年</w:t>
      </w:r>
      <w:r>
        <w:rPr>
          <w:rFonts w:ascii="宋体" w:hAnsi="宋体" w:cs="宋体" w:eastAsia="宋体" w:hint="default"/>
          <w:spacing w:val="-84"/>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spacing w:val="-100"/>
          <w:sz w:val="23"/>
          <w:szCs w:val="23"/>
        </w:rPr>
        <w:t> </w:t>
      </w:r>
      <w:r>
        <w:rPr>
          <w:rFonts w:ascii="宋体" w:hAnsi="宋体" w:cs="宋体" w:eastAsia="宋体" w:hint="default"/>
          <w:sz w:val="23"/>
          <w:szCs w:val="23"/>
        </w:rPr>
        <w:t>月</w:t>
      </w:r>
      <w:r>
        <w:rPr>
          <w:rFonts w:ascii="宋体" w:hAnsi="宋体" w:cs="宋体" w:eastAsia="宋体" w:hint="default"/>
          <w:spacing w:val="-79"/>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w w:val="85"/>
          <w:sz w:val="23"/>
          <w:szCs w:val="23"/>
        </w:rPr>
        <w:t> </w:t>
      </w:r>
      <w:r>
        <w:rPr>
          <w:rFonts w:ascii="宋体" w:hAnsi="宋体" w:cs="宋体" w:eastAsia="宋体" w:hint="default"/>
          <w:spacing w:val="-5"/>
          <w:sz w:val="23"/>
          <w:szCs w:val="23"/>
        </w:rPr>
        <w:t>日以</w:t>
      </w:r>
      <w:r>
        <w:rPr>
          <w:rFonts w:ascii="宋体" w:hAnsi="宋体" w:cs="宋体" w:eastAsia="宋体" w:hint="default"/>
          <w:spacing w:val="-5"/>
          <w:sz w:val="23"/>
          <w:szCs w:val="23"/>
        </w:rPr>
        <w:t>大会师内</w:t>
      </w:r>
      <w:r>
        <w:rPr>
          <w:rFonts w:ascii="宋体" w:hAnsi="宋体" w:cs="宋体" w:eastAsia="宋体" w:hint="default"/>
          <w:spacing w:val="-5"/>
          <w:sz w:val="23"/>
          <w:szCs w:val="23"/>
        </w:rPr>
        <w:t>验</w:t>
      </w:r>
      <w:r>
        <w:rPr>
          <w:rFonts w:ascii="宋体" w:hAnsi="宋体" w:cs="宋体" w:eastAsia="宋体" w:hint="default"/>
          <w:spacing w:val="-5"/>
          <w:sz w:val="23"/>
          <w:szCs w:val="23"/>
        </w:rPr>
        <w:t>字（</w:t>
      </w:r>
      <w:r>
        <w:rPr>
          <w:rFonts w:ascii="Courier New" w:hAnsi="Courier New" w:cs="Courier New" w:eastAsia="Courier New" w:hint="default"/>
          <w:spacing w:val="-5"/>
          <w:sz w:val="23"/>
          <w:szCs w:val="23"/>
        </w:rPr>
        <w:t>1998</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9 </w:t>
      </w:r>
      <w:r>
        <w:rPr>
          <w:rFonts w:ascii="宋体" w:hAnsi="宋体" w:cs="宋体" w:eastAsia="宋体" w:hint="default"/>
          <w:spacing w:val="-3"/>
          <w:sz w:val="23"/>
          <w:szCs w:val="23"/>
        </w:rPr>
        <w:t>号</w:t>
      </w:r>
      <w:r>
        <w:rPr>
          <w:rFonts w:ascii="宋体" w:hAnsi="宋体" w:cs="宋体" w:eastAsia="宋体" w:hint="default"/>
          <w:spacing w:val="-3"/>
          <w:sz w:val="23"/>
          <w:szCs w:val="23"/>
        </w:rPr>
        <w:t>验</w:t>
      </w:r>
      <w:r>
        <w:rPr>
          <w:rFonts w:ascii="宋体" w:hAnsi="宋体" w:cs="宋体" w:eastAsia="宋体" w:hint="default"/>
          <w:spacing w:val="-3"/>
          <w:sz w:val="23"/>
          <w:szCs w:val="23"/>
        </w:rPr>
        <w:t>资报告</w:t>
      </w:r>
      <w:r>
        <w:rPr>
          <w:rFonts w:ascii="宋体" w:hAnsi="宋体" w:cs="宋体" w:eastAsia="宋体" w:hint="default"/>
          <w:spacing w:val="-3"/>
          <w:sz w:val="23"/>
          <w:szCs w:val="23"/>
        </w:rPr>
        <w:t>予</w:t>
      </w:r>
      <w:r>
        <w:rPr>
          <w:rFonts w:ascii="宋体" w:hAnsi="宋体" w:cs="宋体" w:eastAsia="宋体" w:hint="default"/>
          <w:spacing w:val="-3"/>
          <w:sz w:val="23"/>
          <w:szCs w:val="23"/>
        </w:rPr>
        <w:t>以</w:t>
      </w:r>
      <w:r>
        <w:rPr>
          <w:rFonts w:ascii="宋体" w:hAnsi="宋体" w:cs="宋体" w:eastAsia="宋体" w:hint="default"/>
          <w:spacing w:val="-3"/>
          <w:sz w:val="23"/>
          <w:szCs w:val="23"/>
        </w:rPr>
        <w:t>审</w:t>
      </w:r>
      <w:r>
        <w:rPr>
          <w:rFonts w:ascii="宋体" w:hAnsi="宋体" w:cs="宋体" w:eastAsia="宋体" w:hint="default"/>
          <w:spacing w:val="-3"/>
          <w:sz w:val="23"/>
          <w:szCs w:val="23"/>
        </w:rPr>
        <w:t>验；而后根</w:t>
      </w:r>
      <w:r>
        <w:rPr>
          <w:rFonts w:ascii="宋体" w:hAnsi="宋体" w:cs="宋体" w:eastAsia="宋体" w:hint="default"/>
          <w:spacing w:val="-3"/>
          <w:sz w:val="23"/>
          <w:szCs w:val="23"/>
        </w:rPr>
        <w:t>据中</w:t>
      </w:r>
      <w:r>
        <w:rPr>
          <w:rFonts w:ascii="宋体" w:hAnsi="宋体" w:cs="宋体" w:eastAsia="宋体" w:hint="default"/>
          <w:spacing w:val="-3"/>
          <w:sz w:val="23"/>
          <w:szCs w:val="23"/>
        </w:rPr>
        <w:t>国</w:t>
      </w:r>
      <w:r>
        <w:rPr>
          <w:rFonts w:ascii="宋体" w:hAnsi="宋体" w:cs="宋体" w:eastAsia="宋体" w:hint="default"/>
          <w:spacing w:val="-3"/>
          <w:sz w:val="23"/>
          <w:szCs w:val="23"/>
        </w:rPr>
        <w:t>证</w:t>
      </w:r>
      <w:r>
        <w:rPr>
          <w:rFonts w:ascii="宋体" w:hAnsi="宋体" w:cs="宋体" w:eastAsia="宋体" w:hint="default"/>
          <w:spacing w:val="-3"/>
          <w:sz w:val="23"/>
          <w:szCs w:val="23"/>
        </w:rPr>
        <w:t>券</w:t>
      </w:r>
      <w:r>
        <w:rPr>
          <w:rFonts w:ascii="宋体" w:hAnsi="宋体" w:cs="宋体" w:eastAsia="宋体" w:hint="default"/>
          <w:spacing w:val="-3"/>
          <w:sz w:val="23"/>
          <w:szCs w:val="23"/>
        </w:rPr>
        <w:t>监</w:t>
      </w:r>
      <w:r>
        <w:rPr>
          <w:rFonts w:ascii="宋体" w:hAnsi="宋体" w:cs="宋体" w:eastAsia="宋体" w:hint="default"/>
          <w:spacing w:val="-3"/>
          <w:sz w:val="23"/>
          <w:szCs w:val="23"/>
        </w:rPr>
        <w:t>督</w:t>
      </w:r>
      <w:r>
        <w:rPr>
          <w:rFonts w:ascii="宋体" w:hAnsi="宋体" w:cs="宋体" w:eastAsia="宋体" w:hint="default"/>
          <w:spacing w:val="-3"/>
          <w:sz w:val="23"/>
          <w:szCs w:val="23"/>
        </w:rPr>
        <w:t>管理</w:t>
      </w:r>
      <w:r>
        <w:rPr>
          <w:rFonts w:ascii="宋体" w:hAnsi="宋体" w:cs="宋体" w:eastAsia="宋体" w:hint="default"/>
          <w:spacing w:val="-3"/>
          <w:sz w:val="23"/>
          <w:szCs w:val="23"/>
        </w:rPr>
        <w:t>委</w:t>
      </w:r>
      <w:r>
        <w:rPr>
          <w:rFonts w:ascii="宋体" w:hAnsi="宋体" w:cs="宋体" w:eastAsia="宋体" w:hint="default"/>
          <w:spacing w:val="-3"/>
          <w:sz w:val="23"/>
          <w:szCs w:val="23"/>
        </w:rPr>
        <w:t>员会</w:t>
      </w:r>
      <w:r>
        <w:rPr>
          <w:rFonts w:ascii="宋体" w:hAnsi="宋体" w:cs="宋体" w:eastAsia="宋体" w:hint="default"/>
          <w:spacing w:val="-90"/>
          <w:sz w:val="23"/>
          <w:szCs w:val="23"/>
        </w:rPr>
        <w:t> </w:t>
      </w:r>
      <w:r>
        <w:rPr>
          <w:rFonts w:ascii="宋体" w:hAnsi="宋体" w:cs="宋体" w:eastAsia="宋体" w:hint="default"/>
          <w:spacing w:val="-4"/>
          <w:sz w:val="23"/>
          <w:szCs w:val="23"/>
        </w:rPr>
        <w:t>“</w:t>
      </w:r>
      <w:r>
        <w:rPr>
          <w:rFonts w:ascii="宋体" w:hAnsi="宋体" w:cs="宋体" w:eastAsia="宋体" w:hint="default"/>
          <w:spacing w:val="-4"/>
          <w:sz w:val="23"/>
          <w:szCs w:val="23"/>
        </w:rPr>
        <w:t>证监</w:t>
      </w:r>
      <w:r>
        <w:rPr>
          <w:rFonts w:ascii="宋体" w:hAnsi="宋体" w:cs="宋体" w:eastAsia="宋体" w:hint="default"/>
          <w:spacing w:val="-4"/>
          <w:sz w:val="23"/>
          <w:szCs w:val="23"/>
        </w:rPr>
        <w:t>发</w:t>
      </w:r>
      <w:r>
        <w:rPr>
          <w:rFonts w:ascii="宋体" w:hAnsi="宋体" w:cs="宋体" w:eastAsia="宋体" w:hint="default"/>
          <w:spacing w:val="-4"/>
          <w:sz w:val="23"/>
          <w:szCs w:val="23"/>
        </w:rPr>
        <w:t>行字（</w:t>
      </w:r>
      <w:r>
        <w:rPr>
          <w:rFonts w:ascii="Courier New" w:hAnsi="Courier New" w:cs="Courier New" w:eastAsia="Courier New" w:hint="default"/>
          <w:spacing w:val="-4"/>
          <w:sz w:val="23"/>
          <w:szCs w:val="23"/>
        </w:rPr>
        <w:t>1999</w:t>
      </w:r>
      <w:r>
        <w:rPr>
          <w:rFonts w:ascii="宋体" w:hAnsi="宋体" w:cs="宋体" w:eastAsia="宋体" w:hint="default"/>
          <w:spacing w:val="-4"/>
          <w:sz w:val="23"/>
          <w:szCs w:val="23"/>
        </w:rPr>
        <w:t>）</w:t>
      </w:r>
      <w:r>
        <w:rPr>
          <w:rFonts w:ascii="Courier New" w:hAnsi="Courier New" w:cs="Courier New" w:eastAsia="Courier New" w:hint="default"/>
          <w:spacing w:val="-4"/>
          <w:sz w:val="23"/>
          <w:szCs w:val="23"/>
        </w:rPr>
        <w:t>128</w:t>
      </w:r>
      <w:r>
        <w:rPr>
          <w:rFonts w:ascii="Courier New" w:hAnsi="Courier New" w:cs="Courier New" w:eastAsia="Courier New" w:hint="default"/>
          <w:spacing w:val="-100"/>
          <w:sz w:val="23"/>
          <w:szCs w:val="23"/>
        </w:rPr>
        <w:t> </w:t>
      </w:r>
      <w:r>
        <w:rPr>
          <w:rFonts w:ascii="宋体" w:hAnsi="宋体" w:cs="宋体" w:eastAsia="宋体" w:hint="default"/>
          <w:spacing w:val="-6"/>
          <w:sz w:val="23"/>
          <w:szCs w:val="23"/>
        </w:rPr>
        <w:t>号”</w:t>
      </w:r>
      <w:r>
        <w:rPr>
          <w:rFonts w:ascii="宋体" w:hAnsi="宋体" w:cs="宋体" w:eastAsia="宋体" w:hint="default"/>
          <w:spacing w:val="-6"/>
          <w:sz w:val="23"/>
          <w:szCs w:val="23"/>
        </w:rPr>
        <w:t>文件</w:t>
      </w:r>
      <w:r>
        <w:rPr>
          <w:rFonts w:ascii="宋体" w:hAnsi="宋体" w:cs="宋体" w:eastAsia="宋体" w:hint="default"/>
          <w:spacing w:val="-6"/>
          <w:sz w:val="23"/>
          <w:szCs w:val="23"/>
        </w:rPr>
        <w:t>的</w:t>
      </w:r>
      <w:r>
        <w:rPr>
          <w:rFonts w:ascii="宋体" w:hAnsi="宋体" w:cs="宋体" w:eastAsia="宋体" w:hint="default"/>
          <w:spacing w:val="-6"/>
          <w:sz w:val="23"/>
          <w:szCs w:val="23"/>
        </w:rPr>
        <w:t>核</w:t>
      </w:r>
      <w:r>
        <w:rPr>
          <w:rFonts w:ascii="宋体" w:hAnsi="宋体" w:cs="宋体" w:eastAsia="宋体" w:hint="default"/>
          <w:spacing w:val="-6"/>
          <w:sz w:val="23"/>
          <w:szCs w:val="23"/>
        </w:rPr>
        <w:t>准，</w:t>
      </w:r>
      <w:r>
        <w:rPr>
          <w:rFonts w:ascii="宋体" w:hAnsi="宋体" w:cs="宋体" w:eastAsia="宋体" w:hint="default"/>
          <w:spacing w:val="-6"/>
          <w:sz w:val="23"/>
          <w:szCs w:val="23"/>
        </w:rPr>
        <w:t>于</w:t>
      </w:r>
      <w:r>
        <w:rPr>
          <w:rFonts w:ascii="宋体" w:hAnsi="宋体" w:cs="宋体" w:eastAsia="宋体" w:hint="default"/>
          <w:spacing w:val="-82"/>
          <w:sz w:val="23"/>
          <w:szCs w:val="23"/>
        </w:rPr>
        <w:t> </w:t>
      </w:r>
      <w:r>
        <w:rPr>
          <w:rFonts w:ascii="Courier New" w:hAnsi="Courier New" w:cs="Courier New" w:eastAsia="Courier New" w:hint="default"/>
          <w:sz w:val="23"/>
          <w:szCs w:val="23"/>
        </w:rPr>
        <w:t>1999</w:t>
      </w:r>
      <w:r>
        <w:rPr>
          <w:rFonts w:ascii="Courier New" w:hAnsi="Courier New" w:cs="Courier New" w:eastAsia="Courier New" w:hint="default"/>
          <w:spacing w:val="-100"/>
          <w:sz w:val="23"/>
          <w:szCs w:val="23"/>
        </w:rPr>
        <w:t> </w:t>
      </w:r>
      <w:r>
        <w:rPr>
          <w:rFonts w:ascii="宋体" w:hAnsi="宋体" w:cs="宋体" w:eastAsia="宋体" w:hint="default"/>
          <w:sz w:val="23"/>
          <w:szCs w:val="23"/>
        </w:rPr>
        <w:t>年</w:t>
      </w:r>
      <w:r>
        <w:rPr>
          <w:rFonts w:ascii="宋体" w:hAnsi="宋体" w:cs="宋体" w:eastAsia="宋体" w:hint="default"/>
          <w:spacing w:val="-82"/>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100"/>
          <w:sz w:val="23"/>
          <w:szCs w:val="23"/>
        </w:rPr>
        <w:t> </w:t>
      </w:r>
      <w:r>
        <w:rPr>
          <w:rFonts w:ascii="宋体" w:hAnsi="宋体" w:cs="宋体" w:eastAsia="宋体" w:hint="default"/>
          <w:sz w:val="23"/>
          <w:szCs w:val="23"/>
        </w:rPr>
        <w:t>月</w:t>
      </w:r>
      <w:r>
        <w:rPr>
          <w:rFonts w:ascii="宋体" w:hAnsi="宋体" w:cs="宋体" w:eastAsia="宋体" w:hint="default"/>
          <w:spacing w:val="-82"/>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spacing w:val="-100"/>
          <w:sz w:val="23"/>
          <w:szCs w:val="23"/>
        </w:rPr>
        <w:t> </w:t>
      </w:r>
      <w:r>
        <w:rPr>
          <w:rFonts w:ascii="宋体" w:hAnsi="宋体" w:cs="宋体" w:eastAsia="宋体" w:hint="default"/>
          <w:sz w:val="23"/>
          <w:szCs w:val="23"/>
        </w:rPr>
        <w:t>日</w:t>
      </w:r>
      <w:r>
        <w:rPr>
          <w:rFonts w:ascii="宋体" w:hAnsi="宋体" w:cs="宋体" w:eastAsia="宋体" w:hint="default"/>
          <w:sz w:val="23"/>
          <w:szCs w:val="23"/>
        </w:rPr>
        <w:t>向社</w:t>
      </w:r>
      <w:r>
        <w:rPr>
          <w:rFonts w:ascii="宋体" w:hAnsi="宋体" w:cs="宋体" w:eastAsia="宋体" w:hint="default"/>
          <w:sz w:val="23"/>
          <w:szCs w:val="23"/>
        </w:rPr>
        <w:t>会</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p>
    <w:p>
      <w:pPr>
        <w:spacing w:before="27"/>
        <w:ind w:left="1516" w:right="0" w:firstLine="0"/>
        <w:jc w:val="both"/>
        <w:rPr>
          <w:rFonts w:ascii="宋体" w:hAnsi="宋体" w:cs="宋体" w:eastAsia="宋体" w:hint="default"/>
          <w:sz w:val="23"/>
          <w:szCs w:val="23"/>
        </w:rPr>
      </w:pPr>
      <w:r>
        <w:rPr>
          <w:rFonts w:ascii="宋体" w:hAnsi="宋体" w:cs="宋体" w:eastAsia="宋体" w:hint="default"/>
          <w:w w:val="95"/>
          <w:sz w:val="23"/>
          <w:szCs w:val="23"/>
        </w:rPr>
        <w:t>人</w:t>
      </w:r>
      <w:r>
        <w:rPr>
          <w:rFonts w:ascii="宋体" w:hAnsi="宋体" w:cs="宋体" w:eastAsia="宋体" w:hint="default"/>
          <w:w w:val="95"/>
          <w:sz w:val="23"/>
          <w:szCs w:val="23"/>
        </w:rPr>
        <w:t>民</w:t>
      </w:r>
      <w:r>
        <w:rPr>
          <w:rFonts w:ascii="宋体" w:hAnsi="宋体" w:cs="宋体" w:eastAsia="宋体" w:hint="default"/>
          <w:w w:val="95"/>
          <w:sz w:val="23"/>
          <w:szCs w:val="23"/>
        </w:rPr>
        <w:t>币普</w:t>
      </w:r>
      <w:r>
        <w:rPr>
          <w:rFonts w:ascii="宋体" w:hAnsi="宋体" w:cs="宋体" w:eastAsia="宋体" w:hint="default"/>
          <w:w w:val="95"/>
          <w:sz w:val="23"/>
          <w:szCs w:val="23"/>
        </w:rPr>
        <w:t>通</w:t>
      </w:r>
      <w:r>
        <w:rPr>
          <w:rFonts w:ascii="宋体" w:hAnsi="宋体" w:cs="宋体" w:eastAsia="宋体" w:hint="default"/>
          <w:w w:val="95"/>
          <w:sz w:val="23"/>
          <w:szCs w:val="23"/>
        </w:rPr>
        <w:t>股 </w:t>
      </w:r>
      <w:r>
        <w:rPr>
          <w:rFonts w:ascii="Courier New" w:hAnsi="Courier New" w:cs="Courier New" w:eastAsia="Courier New" w:hint="default"/>
          <w:w w:val="95"/>
          <w:sz w:val="23"/>
          <w:szCs w:val="23"/>
        </w:rPr>
        <w:t>10,000.00 </w:t>
      </w:r>
      <w:r>
        <w:rPr>
          <w:rFonts w:ascii="宋体" w:hAnsi="宋体" w:cs="宋体" w:eastAsia="宋体" w:hint="default"/>
          <w:spacing w:val="-6"/>
          <w:w w:val="95"/>
          <w:sz w:val="23"/>
          <w:szCs w:val="23"/>
        </w:rPr>
        <w:t>万</w:t>
      </w:r>
      <w:r>
        <w:rPr>
          <w:rFonts w:ascii="宋体" w:hAnsi="宋体" w:cs="宋体" w:eastAsia="宋体" w:hint="default"/>
          <w:spacing w:val="-6"/>
          <w:w w:val="95"/>
          <w:sz w:val="23"/>
          <w:szCs w:val="23"/>
        </w:rPr>
        <w:t>股</w:t>
      </w:r>
      <w:r>
        <w:rPr>
          <w:rFonts w:ascii="宋体" w:hAnsi="宋体" w:cs="宋体" w:eastAsia="宋体" w:hint="default"/>
          <w:spacing w:val="-6"/>
          <w:w w:val="95"/>
          <w:sz w:val="23"/>
          <w:szCs w:val="23"/>
        </w:rPr>
        <w:t>，公司</w:t>
      </w:r>
      <w:r>
        <w:rPr>
          <w:rFonts w:ascii="宋体" w:hAnsi="宋体" w:cs="宋体" w:eastAsia="宋体" w:hint="default"/>
          <w:spacing w:val="-6"/>
          <w:w w:val="95"/>
          <w:sz w:val="23"/>
          <w:szCs w:val="23"/>
        </w:rPr>
        <w:t>注册</w:t>
      </w:r>
      <w:r>
        <w:rPr>
          <w:rFonts w:ascii="宋体" w:hAnsi="宋体" w:cs="宋体" w:eastAsia="宋体" w:hint="default"/>
          <w:spacing w:val="-6"/>
          <w:w w:val="95"/>
          <w:sz w:val="23"/>
          <w:szCs w:val="23"/>
        </w:rPr>
        <w:t>资本</w:t>
      </w:r>
      <w:r>
        <w:rPr>
          <w:rFonts w:ascii="宋体" w:hAnsi="宋体" w:cs="宋体" w:eastAsia="宋体" w:hint="default"/>
          <w:spacing w:val="-6"/>
          <w:w w:val="95"/>
          <w:sz w:val="23"/>
          <w:szCs w:val="23"/>
        </w:rPr>
        <w:t>增加</w:t>
      </w:r>
      <w:r>
        <w:rPr>
          <w:rFonts w:ascii="宋体" w:hAnsi="宋体" w:cs="宋体" w:eastAsia="宋体" w:hint="default"/>
          <w:spacing w:val="-6"/>
          <w:w w:val="95"/>
          <w:sz w:val="23"/>
          <w:szCs w:val="23"/>
        </w:rPr>
        <w:t>为 </w:t>
      </w:r>
      <w:r>
        <w:rPr>
          <w:rFonts w:ascii="Courier New" w:hAnsi="Courier New" w:cs="Courier New" w:eastAsia="Courier New" w:hint="default"/>
          <w:w w:val="95"/>
          <w:sz w:val="23"/>
          <w:szCs w:val="23"/>
        </w:rPr>
        <w:t>27,053.00</w:t>
      </w:r>
      <w:r>
        <w:rPr>
          <w:rFonts w:ascii="Courier New" w:hAnsi="Courier New" w:cs="Courier New" w:eastAsia="Courier New" w:hint="default"/>
          <w:spacing w:val="-55"/>
          <w:w w:val="95"/>
          <w:sz w:val="23"/>
          <w:szCs w:val="23"/>
        </w:rPr>
        <w:t> </w:t>
      </w:r>
      <w:r>
        <w:rPr>
          <w:rFonts w:ascii="宋体" w:hAnsi="宋体" w:cs="宋体" w:eastAsia="宋体" w:hint="default"/>
          <w:spacing w:val="-8"/>
          <w:w w:val="95"/>
          <w:sz w:val="23"/>
          <w:szCs w:val="23"/>
        </w:rPr>
        <w:t>万元</w:t>
      </w:r>
      <w:r>
        <w:rPr>
          <w:rFonts w:ascii="宋体" w:hAnsi="宋体" w:cs="宋体" w:eastAsia="宋体" w:hint="default"/>
          <w:spacing w:val="-8"/>
          <w:w w:val="95"/>
          <w:sz w:val="23"/>
          <w:szCs w:val="23"/>
        </w:rPr>
        <w:t>人</w:t>
      </w:r>
      <w:r>
        <w:rPr>
          <w:rFonts w:ascii="宋体" w:hAnsi="宋体" w:cs="宋体" w:eastAsia="宋体" w:hint="default"/>
          <w:spacing w:val="-8"/>
          <w:w w:val="95"/>
          <w:sz w:val="23"/>
          <w:szCs w:val="23"/>
        </w:rPr>
        <w:t>民</w:t>
      </w:r>
      <w:r>
        <w:rPr>
          <w:rFonts w:ascii="宋体" w:hAnsi="宋体" w:cs="宋体" w:eastAsia="宋体" w:hint="default"/>
          <w:spacing w:val="-8"/>
          <w:w w:val="95"/>
          <w:sz w:val="23"/>
          <w:szCs w:val="23"/>
        </w:rPr>
        <w:t>币</w:t>
      </w:r>
      <w:r>
        <w:rPr>
          <w:rFonts w:ascii="宋体" w:hAnsi="宋体" w:cs="宋体" w:eastAsia="宋体" w:hint="default"/>
          <w:spacing w:val="-8"/>
          <w:w w:val="95"/>
          <w:sz w:val="23"/>
          <w:szCs w:val="23"/>
        </w:rPr>
        <w:t>，</w:t>
      </w:r>
      <w:r>
        <w:rPr>
          <w:rFonts w:ascii="宋体" w:hAnsi="宋体" w:cs="宋体" w:eastAsia="宋体" w:hint="default"/>
          <w:spacing w:val="-8"/>
          <w:w w:val="95"/>
          <w:sz w:val="23"/>
          <w:szCs w:val="23"/>
        </w:rPr>
        <w:t>业</w:t>
      </w:r>
      <w:r>
        <w:rPr>
          <w:rFonts w:ascii="宋体" w:hAnsi="宋体" w:cs="宋体" w:eastAsia="宋体" w:hint="default"/>
          <w:spacing w:val="-8"/>
          <w:w w:val="95"/>
          <w:sz w:val="23"/>
          <w:szCs w:val="23"/>
        </w:rPr>
        <w:t>经</w:t>
      </w:r>
      <w:r>
        <w:rPr>
          <w:rFonts w:ascii="宋体" w:hAnsi="宋体" w:cs="宋体" w:eastAsia="宋体" w:hint="default"/>
          <w:spacing w:val="-8"/>
          <w:w w:val="95"/>
          <w:sz w:val="23"/>
          <w:szCs w:val="23"/>
        </w:rPr>
        <w:t>大连</w:t>
      </w:r>
      <w:r>
        <w:rPr>
          <w:rFonts w:ascii="宋体" w:hAnsi="宋体" w:cs="宋体" w:eastAsia="宋体" w:hint="default"/>
          <w:sz w:val="23"/>
          <w:szCs w:val="23"/>
        </w:rPr>
      </w:r>
    </w:p>
    <w:p>
      <w:pPr>
        <w:spacing w:line="321" w:lineRule="auto" w:before="118"/>
        <w:ind w:left="1516" w:right="221" w:firstLine="0"/>
        <w:jc w:val="both"/>
        <w:rPr>
          <w:rFonts w:ascii="宋体" w:hAnsi="宋体" w:cs="宋体" w:eastAsia="宋体" w:hint="default"/>
          <w:sz w:val="23"/>
          <w:szCs w:val="23"/>
        </w:rPr>
      </w:pPr>
      <w:r>
        <w:rPr>
          <w:rFonts w:ascii="宋体" w:hAnsi="宋体" w:cs="宋体" w:eastAsia="宋体" w:hint="default"/>
          <w:sz w:val="23"/>
          <w:szCs w:val="23"/>
        </w:rPr>
        <w:t>正</w:t>
      </w:r>
      <w:r>
        <w:rPr>
          <w:rFonts w:ascii="宋体" w:hAnsi="宋体" w:cs="宋体" w:eastAsia="宋体" w:hint="default"/>
          <w:sz w:val="23"/>
          <w:szCs w:val="23"/>
        </w:rPr>
        <w:t>元</w:t>
      </w:r>
      <w:r>
        <w:rPr>
          <w:rFonts w:ascii="宋体" w:hAnsi="宋体" w:cs="宋体" w:eastAsia="宋体" w:hint="default"/>
          <w:sz w:val="23"/>
          <w:szCs w:val="23"/>
        </w:rPr>
        <w:t>会计师事务所</w:t>
      </w:r>
      <w:r>
        <w:rPr>
          <w:rFonts w:ascii="宋体" w:hAnsi="宋体" w:cs="宋体" w:eastAsia="宋体" w:hint="default"/>
          <w:sz w:val="23"/>
          <w:szCs w:val="23"/>
        </w:rPr>
        <w:t>于</w:t>
      </w:r>
      <w:r>
        <w:rPr>
          <w:rFonts w:ascii="宋体" w:hAnsi="宋体" w:cs="宋体" w:eastAsia="宋体" w:hint="default"/>
          <w:spacing w:val="-81"/>
          <w:sz w:val="23"/>
          <w:szCs w:val="23"/>
        </w:rPr>
        <w:t> </w:t>
      </w:r>
      <w:r>
        <w:rPr>
          <w:rFonts w:ascii="Courier New" w:hAnsi="Courier New" w:cs="Courier New" w:eastAsia="Courier New" w:hint="default"/>
          <w:sz w:val="23"/>
          <w:szCs w:val="23"/>
        </w:rPr>
        <w:t>1999</w:t>
      </w:r>
      <w:r>
        <w:rPr>
          <w:rFonts w:ascii="Courier New" w:hAnsi="Courier New" w:cs="Courier New" w:eastAsia="Courier New" w:hint="default"/>
          <w:spacing w:val="-100"/>
          <w:sz w:val="23"/>
          <w:szCs w:val="23"/>
        </w:rPr>
        <w:t> </w:t>
      </w:r>
      <w:r>
        <w:rPr>
          <w:rFonts w:ascii="宋体" w:hAnsi="宋体" w:cs="宋体" w:eastAsia="宋体" w:hint="default"/>
          <w:sz w:val="23"/>
          <w:szCs w:val="23"/>
        </w:rPr>
        <w:t>年</w:t>
      </w:r>
      <w:r>
        <w:rPr>
          <w:rFonts w:ascii="宋体" w:hAnsi="宋体" w:cs="宋体" w:eastAsia="宋体" w:hint="default"/>
          <w:spacing w:val="-84"/>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100"/>
          <w:sz w:val="23"/>
          <w:szCs w:val="23"/>
        </w:rPr>
        <w:t> </w:t>
      </w:r>
      <w:r>
        <w:rPr>
          <w:rFonts w:ascii="宋体" w:hAnsi="宋体" w:cs="宋体" w:eastAsia="宋体" w:hint="default"/>
          <w:sz w:val="23"/>
          <w:szCs w:val="23"/>
        </w:rPr>
        <w:t>月</w:t>
      </w:r>
      <w:r>
        <w:rPr>
          <w:rFonts w:ascii="宋体" w:hAnsi="宋体" w:cs="宋体" w:eastAsia="宋体" w:hint="default"/>
          <w:spacing w:val="-81"/>
          <w:sz w:val="23"/>
          <w:szCs w:val="23"/>
        </w:rPr>
        <w:t> </w:t>
      </w:r>
      <w:r>
        <w:rPr>
          <w:rFonts w:ascii="Courier New" w:hAnsi="Courier New" w:cs="Courier New" w:eastAsia="Courier New" w:hint="default"/>
          <w:sz w:val="23"/>
          <w:szCs w:val="23"/>
        </w:rPr>
        <w:t>22</w:t>
      </w:r>
      <w:r>
        <w:rPr>
          <w:rFonts w:ascii="Courier New" w:hAnsi="Courier New" w:cs="Courier New" w:eastAsia="Courier New" w:hint="default"/>
          <w:spacing w:val="-100"/>
          <w:sz w:val="23"/>
          <w:szCs w:val="23"/>
        </w:rPr>
        <w:t> </w:t>
      </w:r>
      <w:r>
        <w:rPr>
          <w:rFonts w:ascii="宋体" w:hAnsi="宋体" w:cs="宋体" w:eastAsia="宋体" w:hint="default"/>
          <w:spacing w:val="-5"/>
          <w:sz w:val="23"/>
          <w:szCs w:val="23"/>
        </w:rPr>
        <w:t>日以</w:t>
      </w:r>
      <w:r>
        <w:rPr>
          <w:rFonts w:ascii="宋体" w:hAnsi="宋体" w:cs="宋体" w:eastAsia="宋体" w:hint="default"/>
          <w:spacing w:val="-5"/>
          <w:sz w:val="23"/>
          <w:szCs w:val="23"/>
        </w:rPr>
        <w:t>大正会内</w:t>
      </w:r>
      <w:r>
        <w:rPr>
          <w:rFonts w:ascii="宋体" w:hAnsi="宋体" w:cs="宋体" w:eastAsia="宋体" w:hint="default"/>
          <w:spacing w:val="-5"/>
          <w:sz w:val="23"/>
          <w:szCs w:val="23"/>
        </w:rPr>
        <w:t>验</w:t>
      </w:r>
      <w:r>
        <w:rPr>
          <w:rFonts w:ascii="宋体" w:hAnsi="宋体" w:cs="宋体" w:eastAsia="宋体" w:hint="default"/>
          <w:spacing w:val="-5"/>
          <w:sz w:val="23"/>
          <w:szCs w:val="23"/>
        </w:rPr>
        <w:t>字（</w:t>
      </w:r>
      <w:r>
        <w:rPr>
          <w:rFonts w:ascii="Courier New" w:hAnsi="Courier New" w:cs="Courier New" w:eastAsia="Courier New" w:hint="default"/>
          <w:spacing w:val="-5"/>
          <w:sz w:val="23"/>
          <w:szCs w:val="23"/>
        </w:rPr>
        <w:t>1999</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19</w:t>
      </w:r>
      <w:r>
        <w:rPr>
          <w:rFonts w:ascii="Courier New" w:hAnsi="Courier New" w:cs="Courier New" w:eastAsia="Courier New" w:hint="default"/>
          <w:spacing w:val="-100"/>
          <w:sz w:val="23"/>
          <w:szCs w:val="23"/>
        </w:rPr>
        <w:t> </w:t>
      </w:r>
      <w:r>
        <w:rPr>
          <w:rFonts w:ascii="宋体" w:hAnsi="宋体" w:cs="宋体" w:eastAsia="宋体" w:hint="default"/>
          <w:spacing w:val="-3"/>
          <w:sz w:val="23"/>
          <w:szCs w:val="23"/>
        </w:rPr>
        <w:t>号</w:t>
      </w:r>
      <w:r>
        <w:rPr>
          <w:rFonts w:ascii="宋体" w:hAnsi="宋体" w:cs="宋体" w:eastAsia="宋体" w:hint="default"/>
          <w:spacing w:val="-3"/>
          <w:sz w:val="23"/>
          <w:szCs w:val="23"/>
        </w:rPr>
        <w:t>验</w:t>
      </w:r>
      <w:r>
        <w:rPr>
          <w:rFonts w:ascii="宋体" w:hAnsi="宋体" w:cs="宋体" w:eastAsia="宋体" w:hint="default"/>
          <w:spacing w:val="-3"/>
          <w:sz w:val="23"/>
          <w:szCs w:val="23"/>
        </w:rPr>
        <w:t>资报告</w:t>
      </w:r>
      <w:r>
        <w:rPr>
          <w:rFonts w:ascii="宋体" w:hAnsi="宋体" w:cs="宋体" w:eastAsia="宋体" w:hint="default"/>
          <w:spacing w:val="-3"/>
          <w:sz w:val="23"/>
          <w:szCs w:val="23"/>
        </w:rPr>
        <w:t>予</w:t>
      </w:r>
      <w:r>
        <w:rPr>
          <w:rFonts w:ascii="宋体" w:hAnsi="宋体" w:cs="宋体" w:eastAsia="宋体" w:hint="default"/>
          <w:spacing w:val="-3"/>
          <w:sz w:val="23"/>
          <w:szCs w:val="23"/>
        </w:rPr>
        <w:t>以</w:t>
      </w:r>
      <w:r>
        <w:rPr>
          <w:rFonts w:ascii="宋体" w:hAnsi="宋体" w:cs="宋体" w:eastAsia="宋体" w:hint="default"/>
          <w:spacing w:val="-3"/>
          <w:sz w:val="23"/>
          <w:szCs w:val="23"/>
        </w:rPr>
        <w:t>审</w:t>
      </w:r>
      <w:r>
        <w:rPr>
          <w:rFonts w:ascii="宋体" w:hAnsi="宋体" w:cs="宋体" w:eastAsia="宋体" w:hint="default"/>
          <w:w w:val="102"/>
          <w:sz w:val="23"/>
          <w:szCs w:val="23"/>
        </w:rPr>
        <w:t> </w:t>
      </w:r>
      <w:r>
        <w:rPr>
          <w:rFonts w:ascii="宋体" w:hAnsi="宋体" w:cs="宋体" w:eastAsia="宋体" w:hint="default"/>
          <w:spacing w:val="-11"/>
          <w:sz w:val="23"/>
          <w:szCs w:val="23"/>
        </w:rPr>
        <w:t>验；</w:t>
      </w:r>
      <w:r>
        <w:rPr>
          <w:rFonts w:ascii="Courier New" w:hAnsi="Courier New" w:cs="Courier New" w:eastAsia="Courier New" w:hint="default"/>
          <w:spacing w:val="-11"/>
          <w:sz w:val="23"/>
          <w:szCs w:val="23"/>
        </w:rPr>
        <w:t>2001</w:t>
      </w:r>
      <w:r>
        <w:rPr>
          <w:rFonts w:ascii="Courier New" w:hAnsi="Courier New" w:cs="Courier New" w:eastAsia="Courier New" w:hint="default"/>
          <w:spacing w:val="-81"/>
          <w:sz w:val="23"/>
          <w:szCs w:val="23"/>
        </w:rPr>
        <w:t> </w:t>
      </w:r>
      <w:r>
        <w:rPr>
          <w:rFonts w:ascii="宋体" w:hAnsi="宋体" w:cs="宋体" w:eastAsia="宋体" w:hint="default"/>
          <w:spacing w:val="-3"/>
          <w:sz w:val="23"/>
          <w:szCs w:val="23"/>
        </w:rPr>
        <w:t>年度</w:t>
      </w:r>
      <w:r>
        <w:rPr>
          <w:rFonts w:ascii="宋体" w:hAnsi="宋体" w:cs="宋体" w:eastAsia="宋体" w:hint="default"/>
          <w:spacing w:val="-3"/>
          <w:sz w:val="23"/>
          <w:szCs w:val="23"/>
        </w:rPr>
        <w:t>按</w:t>
      </w:r>
      <w:r>
        <w:rPr>
          <w:rFonts w:ascii="宋体" w:hAnsi="宋体" w:cs="宋体" w:eastAsia="宋体" w:hint="default"/>
          <w:spacing w:val="-3"/>
          <w:sz w:val="23"/>
          <w:szCs w:val="23"/>
        </w:rPr>
        <w:t>照</w:t>
      </w:r>
      <w:r>
        <w:rPr>
          <w:rFonts w:ascii="宋体" w:hAnsi="宋体" w:cs="宋体" w:eastAsia="宋体" w:hint="default"/>
          <w:spacing w:val="-3"/>
          <w:sz w:val="23"/>
          <w:szCs w:val="23"/>
        </w:rPr>
        <w:t>大连</w:t>
      </w:r>
      <w:r>
        <w:rPr>
          <w:rFonts w:ascii="宋体" w:hAnsi="宋体" w:cs="宋体" w:eastAsia="宋体" w:hint="default"/>
          <w:spacing w:val="-3"/>
          <w:sz w:val="23"/>
          <w:szCs w:val="23"/>
        </w:rPr>
        <w:t>金牛</w:t>
      </w:r>
      <w:r>
        <w:rPr>
          <w:rFonts w:ascii="宋体" w:hAnsi="宋体" w:cs="宋体" w:eastAsia="宋体" w:hint="default"/>
          <w:spacing w:val="-3"/>
          <w:sz w:val="23"/>
          <w:szCs w:val="23"/>
        </w:rPr>
        <w:t>股份</w:t>
      </w:r>
      <w:r>
        <w:rPr>
          <w:rFonts w:ascii="宋体" w:hAnsi="宋体" w:cs="宋体" w:eastAsia="宋体" w:hint="default"/>
          <w:spacing w:val="-3"/>
          <w:sz w:val="23"/>
          <w:szCs w:val="23"/>
        </w:rPr>
        <w:t>有限公司</w:t>
      </w:r>
      <w:r>
        <w:rPr>
          <w:rFonts w:ascii="宋体" w:hAnsi="宋体" w:cs="宋体" w:eastAsia="宋体" w:hint="default"/>
          <w:spacing w:val="-60"/>
          <w:sz w:val="23"/>
          <w:szCs w:val="23"/>
        </w:rPr>
        <w:t> </w:t>
      </w:r>
      <w:r>
        <w:rPr>
          <w:rFonts w:ascii="Courier New" w:hAnsi="Courier New" w:cs="Courier New" w:eastAsia="Courier New" w:hint="default"/>
          <w:sz w:val="23"/>
          <w:szCs w:val="23"/>
        </w:rPr>
        <w:t>2000</w:t>
      </w:r>
      <w:r>
        <w:rPr>
          <w:rFonts w:ascii="Courier New" w:hAnsi="Courier New" w:cs="Courier New" w:eastAsia="Courier New" w:hint="default"/>
          <w:spacing w:val="-85"/>
          <w:sz w:val="23"/>
          <w:szCs w:val="23"/>
        </w:rPr>
        <w:t> </w:t>
      </w:r>
      <w:r>
        <w:rPr>
          <w:rFonts w:ascii="宋体" w:hAnsi="宋体" w:cs="宋体" w:eastAsia="宋体" w:hint="default"/>
          <w:sz w:val="23"/>
          <w:szCs w:val="23"/>
        </w:rPr>
        <w:t>年度</w:t>
      </w:r>
      <w:r>
        <w:rPr>
          <w:rFonts w:ascii="宋体" w:hAnsi="宋体" w:cs="宋体" w:eastAsia="宋体" w:hint="default"/>
          <w:sz w:val="23"/>
          <w:szCs w:val="23"/>
        </w:rPr>
        <w:t>股东</w:t>
      </w:r>
      <w:r>
        <w:rPr>
          <w:rFonts w:ascii="宋体" w:hAnsi="宋体" w:cs="宋体" w:eastAsia="宋体" w:hint="default"/>
          <w:sz w:val="23"/>
          <w:szCs w:val="23"/>
        </w:rPr>
        <w:t>会</w:t>
      </w:r>
      <w:r>
        <w:rPr>
          <w:rFonts w:ascii="宋体" w:hAnsi="宋体" w:cs="宋体" w:eastAsia="宋体" w:hint="default"/>
          <w:sz w:val="23"/>
          <w:szCs w:val="23"/>
        </w:rPr>
        <w:t>决</w:t>
      </w:r>
      <w:r>
        <w:rPr>
          <w:rFonts w:ascii="宋体" w:hAnsi="宋体" w:cs="宋体" w:eastAsia="宋体" w:hint="default"/>
          <w:sz w:val="23"/>
          <w:szCs w:val="23"/>
        </w:rPr>
        <w:t>议和</w:t>
      </w:r>
      <w:r>
        <w:rPr>
          <w:rFonts w:ascii="宋体" w:hAnsi="宋体" w:cs="宋体" w:eastAsia="宋体" w:hint="default"/>
          <w:sz w:val="23"/>
          <w:szCs w:val="23"/>
        </w:rPr>
        <w:t>中</w:t>
      </w:r>
      <w:r>
        <w:rPr>
          <w:rFonts w:ascii="宋体" w:hAnsi="宋体" w:cs="宋体" w:eastAsia="宋体" w:hint="default"/>
          <w:sz w:val="23"/>
          <w:szCs w:val="23"/>
        </w:rPr>
        <w:t>国</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管理</w:t>
      </w:r>
      <w:r>
        <w:rPr>
          <w:rFonts w:ascii="宋体" w:hAnsi="宋体" w:cs="宋体" w:eastAsia="宋体" w:hint="default"/>
          <w:sz w:val="23"/>
          <w:szCs w:val="23"/>
        </w:rPr>
        <w:t>委</w:t>
      </w:r>
      <w:r>
        <w:rPr>
          <w:rFonts w:ascii="宋体" w:hAnsi="宋体" w:cs="宋体" w:eastAsia="宋体" w:hint="default"/>
          <w:w w:val="102"/>
          <w:sz w:val="23"/>
          <w:szCs w:val="23"/>
        </w:rPr>
        <w:t> </w:t>
      </w:r>
      <w:r>
        <w:rPr>
          <w:rFonts w:ascii="宋体" w:hAnsi="宋体" w:cs="宋体" w:eastAsia="宋体" w:hint="default"/>
          <w:spacing w:val="-3"/>
          <w:sz w:val="23"/>
          <w:szCs w:val="23"/>
        </w:rPr>
        <w:t>员会证监公司</w:t>
      </w:r>
      <w:r>
        <w:rPr>
          <w:rFonts w:ascii="宋体" w:hAnsi="宋体" w:cs="宋体" w:eastAsia="宋体" w:hint="default"/>
          <w:spacing w:val="-3"/>
          <w:sz w:val="23"/>
          <w:szCs w:val="23"/>
        </w:rPr>
        <w:t>字</w:t>
      </w:r>
      <w:r>
        <w:rPr>
          <w:rFonts w:ascii="Courier New" w:hAnsi="Courier New" w:cs="Courier New" w:eastAsia="Courier New" w:hint="default"/>
          <w:spacing w:val="-3"/>
          <w:sz w:val="23"/>
          <w:szCs w:val="23"/>
        </w:rPr>
        <w:t>(2001)93</w:t>
      </w:r>
      <w:r>
        <w:rPr>
          <w:rFonts w:ascii="Courier New" w:hAnsi="Courier New" w:cs="Courier New" w:eastAsia="Courier New" w:hint="default"/>
          <w:spacing w:val="-104"/>
          <w:sz w:val="23"/>
          <w:szCs w:val="23"/>
        </w:rPr>
        <w:t> </w:t>
      </w:r>
      <w:r>
        <w:rPr>
          <w:rFonts w:ascii="宋体" w:hAnsi="宋体" w:cs="宋体" w:eastAsia="宋体" w:hint="default"/>
          <w:spacing w:val="-3"/>
          <w:sz w:val="23"/>
          <w:szCs w:val="23"/>
        </w:rPr>
        <w:t>号</w:t>
      </w:r>
      <w:r>
        <w:rPr>
          <w:rFonts w:ascii="宋体" w:hAnsi="宋体" w:cs="宋体" w:eastAsia="宋体" w:hint="default"/>
          <w:spacing w:val="-3"/>
          <w:sz w:val="23"/>
          <w:szCs w:val="23"/>
        </w:rPr>
        <w:t>文</w:t>
      </w:r>
      <w:r>
        <w:rPr>
          <w:rFonts w:ascii="宋体" w:hAnsi="宋体" w:cs="宋体" w:eastAsia="宋体" w:hint="default"/>
          <w:spacing w:val="-3"/>
          <w:sz w:val="23"/>
          <w:szCs w:val="23"/>
        </w:rPr>
        <w:t>批</w:t>
      </w:r>
      <w:r>
        <w:rPr>
          <w:rFonts w:ascii="宋体" w:hAnsi="宋体" w:cs="宋体" w:eastAsia="宋体" w:hint="default"/>
          <w:spacing w:val="-3"/>
          <w:sz w:val="23"/>
          <w:szCs w:val="23"/>
        </w:rPr>
        <w:t>准，</w:t>
      </w:r>
      <w:r>
        <w:rPr>
          <w:rFonts w:ascii="宋体" w:hAnsi="宋体" w:cs="宋体" w:eastAsia="宋体" w:hint="default"/>
          <w:spacing w:val="-3"/>
          <w:sz w:val="23"/>
          <w:szCs w:val="23"/>
        </w:rPr>
        <w:t>以</w:t>
      </w:r>
      <w:r>
        <w:rPr>
          <w:rFonts w:ascii="宋体" w:hAnsi="宋体" w:cs="宋体" w:eastAsia="宋体" w:hint="default"/>
          <w:spacing w:val="-82"/>
          <w:sz w:val="23"/>
          <w:szCs w:val="23"/>
        </w:rPr>
        <w:t> </w:t>
      </w:r>
      <w:r>
        <w:rPr>
          <w:rFonts w:ascii="Courier New" w:hAnsi="Courier New" w:cs="Courier New" w:eastAsia="Courier New" w:hint="default"/>
          <w:sz w:val="23"/>
          <w:szCs w:val="23"/>
        </w:rPr>
        <w:t>10:3</w:t>
      </w:r>
      <w:r>
        <w:rPr>
          <w:rFonts w:ascii="Courier New" w:hAnsi="Courier New" w:cs="Courier New" w:eastAsia="Courier New" w:hint="default"/>
          <w:spacing w:val="-104"/>
          <w:sz w:val="23"/>
          <w:szCs w:val="23"/>
        </w:rPr>
        <w:t> </w:t>
      </w:r>
      <w:r>
        <w:rPr>
          <w:rFonts w:ascii="宋体" w:hAnsi="宋体" w:cs="宋体" w:eastAsia="宋体" w:hint="default"/>
          <w:sz w:val="23"/>
          <w:szCs w:val="23"/>
        </w:rPr>
        <w:t>比例向社</w:t>
      </w:r>
      <w:r>
        <w:rPr>
          <w:rFonts w:ascii="宋体" w:hAnsi="宋体" w:cs="宋体" w:eastAsia="宋体" w:hint="default"/>
          <w:sz w:val="23"/>
          <w:szCs w:val="23"/>
        </w:rPr>
        <w:t>会公</w:t>
      </w:r>
      <w:r>
        <w:rPr>
          <w:rFonts w:ascii="宋体" w:hAnsi="宋体" w:cs="宋体" w:eastAsia="宋体" w:hint="default"/>
          <w:sz w:val="23"/>
          <w:szCs w:val="23"/>
        </w:rPr>
        <w:t>众</w:t>
      </w:r>
      <w:r>
        <w:rPr>
          <w:rFonts w:ascii="宋体" w:hAnsi="宋体" w:cs="宋体" w:eastAsia="宋体" w:hint="default"/>
          <w:sz w:val="23"/>
          <w:szCs w:val="23"/>
        </w:rPr>
        <w:t>股股东</w:t>
      </w:r>
      <w:r>
        <w:rPr>
          <w:rFonts w:ascii="宋体" w:hAnsi="宋体" w:cs="宋体" w:eastAsia="宋体" w:hint="default"/>
          <w:sz w:val="23"/>
          <w:szCs w:val="23"/>
        </w:rPr>
        <w:t>配售</w:t>
      </w:r>
      <w:r>
        <w:rPr>
          <w:rFonts w:ascii="宋体" w:hAnsi="宋体" w:cs="宋体" w:eastAsia="宋体" w:hint="default"/>
          <w:spacing w:val="-87"/>
          <w:sz w:val="23"/>
          <w:szCs w:val="23"/>
        </w:rPr>
        <w:t> </w:t>
      </w:r>
      <w:r>
        <w:rPr>
          <w:rFonts w:ascii="Courier New" w:hAnsi="Courier New" w:cs="Courier New" w:eastAsia="Courier New" w:hint="default"/>
          <w:sz w:val="23"/>
          <w:szCs w:val="23"/>
        </w:rPr>
        <w:t>3000</w:t>
      </w:r>
      <w:r>
        <w:rPr>
          <w:rFonts w:ascii="Courier New" w:hAnsi="Courier New" w:cs="Courier New" w:eastAsia="Courier New" w:hint="default"/>
          <w:spacing w:val="-104"/>
          <w:sz w:val="23"/>
          <w:szCs w:val="23"/>
        </w:rPr>
        <w:t> </w:t>
      </w:r>
      <w:r>
        <w:rPr>
          <w:rFonts w:ascii="宋体" w:hAnsi="宋体" w:cs="宋体" w:eastAsia="宋体" w:hint="default"/>
          <w:sz w:val="23"/>
          <w:szCs w:val="23"/>
        </w:rPr>
        <w:t>万</w:t>
      </w:r>
      <w:r>
        <w:rPr>
          <w:rFonts w:ascii="宋体" w:hAnsi="宋体" w:cs="宋体" w:eastAsia="宋体" w:hint="default"/>
          <w:sz w:val="23"/>
          <w:szCs w:val="23"/>
        </w:rPr>
        <w:t>股</w:t>
      </w:r>
      <w:r>
        <w:rPr>
          <w:rFonts w:ascii="宋体" w:hAnsi="宋体" w:cs="宋体" w:eastAsia="宋体" w:hint="default"/>
          <w:sz w:val="23"/>
          <w:szCs w:val="23"/>
        </w:rPr>
        <w:t>普</w:t>
      </w:r>
    </w:p>
    <w:p>
      <w:pPr>
        <w:spacing w:before="23"/>
        <w:ind w:left="1516" w:right="0" w:firstLine="0"/>
        <w:jc w:val="both"/>
        <w:rPr>
          <w:rFonts w:ascii="Courier New" w:hAnsi="Courier New" w:cs="Courier New" w:eastAsia="Courier New" w:hint="default"/>
          <w:sz w:val="23"/>
          <w:szCs w:val="23"/>
        </w:rPr>
      </w:pPr>
      <w:r>
        <w:rPr>
          <w:rFonts w:ascii="宋体" w:hAnsi="宋体" w:cs="宋体" w:eastAsia="宋体" w:hint="default"/>
          <w:w w:val="95"/>
          <w:sz w:val="23"/>
          <w:szCs w:val="23"/>
        </w:rPr>
        <w:t>通</w:t>
      </w:r>
      <w:r>
        <w:rPr>
          <w:rFonts w:ascii="宋体" w:hAnsi="宋体" w:cs="宋体" w:eastAsia="宋体" w:hint="default"/>
          <w:w w:val="95"/>
          <w:sz w:val="23"/>
          <w:szCs w:val="23"/>
        </w:rPr>
        <w:t>股</w:t>
      </w:r>
      <w:r>
        <w:rPr>
          <w:rFonts w:ascii="Courier New" w:hAnsi="Courier New" w:cs="Courier New" w:eastAsia="Courier New" w:hint="default"/>
          <w:w w:val="95"/>
          <w:sz w:val="23"/>
          <w:szCs w:val="23"/>
        </w:rPr>
        <w:t>,</w:t>
      </w:r>
      <w:r>
        <w:rPr>
          <w:rFonts w:ascii="宋体" w:hAnsi="宋体" w:cs="宋体" w:eastAsia="宋体" w:hint="default"/>
          <w:w w:val="95"/>
          <w:sz w:val="23"/>
          <w:szCs w:val="23"/>
        </w:rPr>
        <w:t>公司</w:t>
      </w:r>
      <w:r>
        <w:rPr>
          <w:rFonts w:ascii="宋体" w:hAnsi="宋体" w:cs="宋体" w:eastAsia="宋体" w:hint="default"/>
          <w:w w:val="95"/>
          <w:sz w:val="23"/>
          <w:szCs w:val="23"/>
        </w:rPr>
        <w:t>注册</w:t>
      </w:r>
      <w:r>
        <w:rPr>
          <w:rFonts w:ascii="宋体" w:hAnsi="宋体" w:cs="宋体" w:eastAsia="宋体" w:hint="default"/>
          <w:w w:val="95"/>
          <w:sz w:val="23"/>
          <w:szCs w:val="23"/>
        </w:rPr>
        <w:t>资本</w:t>
      </w:r>
      <w:r>
        <w:rPr>
          <w:rFonts w:ascii="宋体" w:hAnsi="宋体" w:cs="宋体" w:eastAsia="宋体" w:hint="default"/>
          <w:w w:val="95"/>
          <w:sz w:val="23"/>
          <w:szCs w:val="23"/>
        </w:rPr>
        <w:t>增加</w:t>
      </w:r>
      <w:r>
        <w:rPr>
          <w:rFonts w:ascii="宋体" w:hAnsi="宋体" w:cs="宋体" w:eastAsia="宋体" w:hint="default"/>
          <w:w w:val="95"/>
          <w:sz w:val="23"/>
          <w:szCs w:val="23"/>
        </w:rPr>
        <w:t>为 </w:t>
      </w:r>
      <w:r>
        <w:rPr>
          <w:rFonts w:ascii="Courier New" w:hAnsi="Courier New" w:cs="Courier New" w:eastAsia="Courier New" w:hint="default"/>
          <w:w w:val="95"/>
          <w:sz w:val="23"/>
          <w:szCs w:val="23"/>
        </w:rPr>
        <w:t>30,053.00 </w:t>
      </w:r>
      <w:r>
        <w:rPr>
          <w:rFonts w:ascii="宋体" w:hAnsi="宋体" w:cs="宋体" w:eastAsia="宋体" w:hint="default"/>
          <w:w w:val="95"/>
          <w:sz w:val="23"/>
          <w:szCs w:val="23"/>
        </w:rPr>
        <w:t>万元</w:t>
      </w:r>
      <w:r>
        <w:rPr>
          <w:rFonts w:ascii="宋体" w:hAnsi="宋体" w:cs="宋体" w:eastAsia="宋体" w:hint="default"/>
          <w:w w:val="95"/>
          <w:sz w:val="23"/>
          <w:szCs w:val="23"/>
        </w:rPr>
        <w:t>人</w:t>
      </w:r>
      <w:r>
        <w:rPr>
          <w:rFonts w:ascii="宋体" w:hAnsi="宋体" w:cs="宋体" w:eastAsia="宋体" w:hint="default"/>
          <w:w w:val="95"/>
          <w:sz w:val="23"/>
          <w:szCs w:val="23"/>
        </w:rPr>
        <w:t>民</w:t>
      </w:r>
      <w:r>
        <w:rPr>
          <w:rFonts w:ascii="宋体" w:hAnsi="宋体" w:cs="宋体" w:eastAsia="宋体" w:hint="default"/>
          <w:w w:val="95"/>
          <w:sz w:val="23"/>
          <w:szCs w:val="23"/>
        </w:rPr>
        <w:t>币</w:t>
      </w:r>
      <w:r>
        <w:rPr>
          <w:rFonts w:ascii="Courier New" w:hAnsi="Courier New" w:cs="Courier New" w:eastAsia="Courier New" w:hint="default"/>
          <w:w w:val="95"/>
          <w:sz w:val="23"/>
          <w:szCs w:val="23"/>
        </w:rPr>
        <w:t>,</w:t>
      </w:r>
      <w:r>
        <w:rPr>
          <w:rFonts w:ascii="宋体" w:hAnsi="宋体" w:cs="宋体" w:eastAsia="宋体" w:hint="default"/>
          <w:w w:val="95"/>
          <w:sz w:val="23"/>
          <w:szCs w:val="23"/>
        </w:rPr>
        <w:t>业</w:t>
      </w:r>
      <w:r>
        <w:rPr>
          <w:rFonts w:ascii="宋体" w:hAnsi="宋体" w:cs="宋体" w:eastAsia="宋体" w:hint="default"/>
          <w:w w:val="95"/>
          <w:sz w:val="23"/>
          <w:szCs w:val="23"/>
        </w:rPr>
        <w:t>经</w:t>
      </w:r>
      <w:r>
        <w:rPr>
          <w:rFonts w:ascii="宋体" w:hAnsi="宋体" w:cs="宋体" w:eastAsia="宋体" w:hint="default"/>
          <w:w w:val="95"/>
          <w:sz w:val="23"/>
          <w:szCs w:val="23"/>
        </w:rPr>
        <w:t>大连</w:t>
      </w:r>
      <w:r>
        <w:rPr>
          <w:rFonts w:ascii="宋体" w:hAnsi="宋体" w:cs="宋体" w:eastAsia="宋体" w:hint="default"/>
          <w:w w:val="95"/>
          <w:sz w:val="23"/>
          <w:szCs w:val="23"/>
        </w:rPr>
        <w:t>华</w:t>
      </w:r>
      <w:r>
        <w:rPr>
          <w:rFonts w:ascii="宋体" w:hAnsi="宋体" w:cs="宋体" w:eastAsia="宋体" w:hint="default"/>
          <w:w w:val="95"/>
          <w:sz w:val="23"/>
          <w:szCs w:val="23"/>
        </w:rPr>
        <w:t>连会计师事务所</w:t>
      </w:r>
      <w:r>
        <w:rPr>
          <w:rFonts w:ascii="宋体" w:hAnsi="宋体" w:cs="宋体" w:eastAsia="宋体" w:hint="default"/>
          <w:w w:val="95"/>
          <w:sz w:val="23"/>
          <w:szCs w:val="23"/>
        </w:rPr>
        <w:t>于</w:t>
      </w:r>
      <w:r>
        <w:rPr>
          <w:rFonts w:ascii="宋体" w:hAnsi="宋体" w:cs="宋体" w:eastAsia="宋体" w:hint="default"/>
          <w:spacing w:val="100"/>
          <w:w w:val="95"/>
          <w:sz w:val="23"/>
          <w:szCs w:val="23"/>
        </w:rPr>
        <w:t> </w:t>
      </w:r>
      <w:r>
        <w:rPr>
          <w:rFonts w:ascii="Courier New" w:hAnsi="Courier New" w:cs="Courier New" w:eastAsia="Courier New" w:hint="default"/>
          <w:w w:val="95"/>
          <w:sz w:val="23"/>
          <w:szCs w:val="23"/>
        </w:rPr>
        <w:t>2001</w:t>
      </w:r>
      <w:r>
        <w:rPr>
          <w:rFonts w:ascii="Courier New" w:hAnsi="Courier New" w:cs="Courier New" w:eastAsia="Courier New" w:hint="default"/>
          <w:sz w:val="23"/>
          <w:szCs w:val="23"/>
        </w:rPr>
      </w:r>
    </w:p>
    <w:p>
      <w:pPr>
        <w:spacing w:line="343" w:lineRule="auto" w:before="123"/>
        <w:ind w:left="1516" w:right="221" w:firstLine="0"/>
        <w:jc w:val="both"/>
        <w:rPr>
          <w:rFonts w:ascii="宋体" w:hAnsi="宋体" w:cs="宋体" w:eastAsia="宋体" w:hint="default"/>
          <w:sz w:val="23"/>
          <w:szCs w:val="23"/>
        </w:rPr>
      </w:pPr>
      <w:r>
        <w:rPr>
          <w:rFonts w:ascii="宋体" w:hAnsi="宋体" w:cs="宋体" w:eastAsia="宋体" w:hint="default"/>
          <w:sz w:val="23"/>
          <w:szCs w:val="23"/>
        </w:rPr>
        <w:t>年</w:t>
      </w:r>
      <w:r>
        <w:rPr>
          <w:rFonts w:ascii="宋体" w:hAnsi="宋体" w:cs="宋体" w:eastAsia="宋体" w:hint="default"/>
          <w:spacing w:val="-80"/>
          <w:sz w:val="23"/>
          <w:szCs w:val="23"/>
        </w:rPr>
        <w:t> </w:t>
      </w:r>
      <w:r>
        <w:rPr>
          <w:rFonts w:ascii="Courier New" w:hAnsi="Courier New" w:cs="Courier New" w:eastAsia="Courier New" w:hint="default"/>
          <w:spacing w:val="4"/>
          <w:sz w:val="23"/>
          <w:szCs w:val="23"/>
        </w:rPr>
        <w:t>11</w:t>
      </w:r>
      <w:r>
        <w:rPr>
          <w:rFonts w:ascii="Courier New" w:hAnsi="Courier New" w:cs="Courier New" w:eastAsia="Courier New" w:hint="default"/>
          <w:spacing w:val="-95"/>
          <w:sz w:val="23"/>
          <w:szCs w:val="23"/>
        </w:rPr>
        <w:t> </w:t>
      </w:r>
      <w:r>
        <w:rPr>
          <w:rFonts w:ascii="宋体" w:hAnsi="宋体" w:cs="宋体" w:eastAsia="宋体" w:hint="default"/>
          <w:sz w:val="23"/>
          <w:szCs w:val="23"/>
        </w:rPr>
        <w:t>月</w:t>
      </w:r>
      <w:r>
        <w:rPr>
          <w:rFonts w:ascii="宋体" w:hAnsi="宋体" w:cs="宋体" w:eastAsia="宋体" w:hint="default"/>
          <w:spacing w:val="-77"/>
          <w:sz w:val="23"/>
          <w:szCs w:val="23"/>
        </w:rPr>
        <w:t> </w:t>
      </w:r>
      <w:r>
        <w:rPr>
          <w:rFonts w:ascii="Courier New" w:hAnsi="Courier New" w:cs="Courier New" w:eastAsia="Courier New" w:hint="default"/>
          <w:sz w:val="23"/>
          <w:szCs w:val="23"/>
        </w:rPr>
        <w:t>7</w:t>
      </w:r>
      <w:r>
        <w:rPr>
          <w:rFonts w:ascii="Courier New" w:hAnsi="Courier New" w:cs="Courier New" w:eastAsia="Courier New" w:hint="default"/>
          <w:spacing w:val="-95"/>
          <w:sz w:val="23"/>
          <w:szCs w:val="23"/>
        </w:rPr>
        <w:t> </w:t>
      </w:r>
      <w:r>
        <w:rPr>
          <w:rFonts w:ascii="宋体" w:hAnsi="宋体" w:cs="宋体" w:eastAsia="宋体" w:hint="default"/>
          <w:spacing w:val="-6"/>
          <w:sz w:val="23"/>
          <w:szCs w:val="23"/>
        </w:rPr>
        <w:t>日以</w:t>
      </w:r>
      <w:r>
        <w:rPr>
          <w:rFonts w:ascii="宋体" w:hAnsi="宋体" w:cs="宋体" w:eastAsia="宋体" w:hint="default"/>
          <w:spacing w:val="-6"/>
          <w:sz w:val="23"/>
          <w:szCs w:val="23"/>
        </w:rPr>
        <w:t>华</w:t>
      </w:r>
      <w:r>
        <w:rPr>
          <w:rFonts w:ascii="宋体" w:hAnsi="宋体" w:cs="宋体" w:eastAsia="宋体" w:hint="default"/>
          <w:spacing w:val="-6"/>
          <w:sz w:val="23"/>
          <w:szCs w:val="23"/>
        </w:rPr>
        <w:t>连内</w:t>
      </w:r>
      <w:r>
        <w:rPr>
          <w:rFonts w:ascii="宋体" w:hAnsi="宋体" w:cs="宋体" w:eastAsia="宋体" w:hint="default"/>
          <w:spacing w:val="-6"/>
          <w:sz w:val="23"/>
          <w:szCs w:val="23"/>
        </w:rPr>
        <w:t>验</w:t>
      </w:r>
      <w:r>
        <w:rPr>
          <w:rFonts w:ascii="宋体" w:hAnsi="宋体" w:cs="宋体" w:eastAsia="宋体" w:hint="default"/>
          <w:spacing w:val="-6"/>
          <w:sz w:val="23"/>
          <w:szCs w:val="23"/>
        </w:rPr>
        <w:t>字（</w:t>
      </w:r>
      <w:r>
        <w:rPr>
          <w:rFonts w:ascii="Courier New" w:hAnsi="Courier New" w:cs="Courier New" w:eastAsia="Courier New" w:hint="default"/>
          <w:spacing w:val="-6"/>
          <w:sz w:val="23"/>
          <w:szCs w:val="23"/>
        </w:rPr>
        <w:t>2001</w:t>
      </w:r>
      <w:r>
        <w:rPr>
          <w:rFonts w:ascii="宋体" w:hAnsi="宋体" w:cs="宋体" w:eastAsia="宋体" w:hint="default"/>
          <w:spacing w:val="-6"/>
          <w:sz w:val="23"/>
          <w:szCs w:val="23"/>
        </w:rPr>
        <w:t>）</w:t>
      </w:r>
      <w:r>
        <w:rPr>
          <w:rFonts w:ascii="Courier New" w:hAnsi="Courier New" w:cs="Courier New" w:eastAsia="Courier New" w:hint="default"/>
          <w:spacing w:val="-6"/>
          <w:sz w:val="23"/>
          <w:szCs w:val="23"/>
        </w:rPr>
        <w:t>30</w:t>
      </w:r>
      <w:r>
        <w:rPr>
          <w:rFonts w:ascii="Courier New" w:hAnsi="Courier New" w:cs="Courier New" w:eastAsia="Courier New" w:hint="default"/>
          <w:spacing w:val="-95"/>
          <w:sz w:val="23"/>
          <w:szCs w:val="23"/>
        </w:rPr>
        <w:t> </w:t>
      </w:r>
      <w:r>
        <w:rPr>
          <w:rFonts w:ascii="宋体" w:hAnsi="宋体" w:cs="宋体" w:eastAsia="宋体" w:hint="default"/>
          <w:spacing w:val="-4"/>
          <w:sz w:val="23"/>
          <w:szCs w:val="23"/>
        </w:rPr>
        <w:t>号</w:t>
      </w:r>
      <w:r>
        <w:rPr>
          <w:rFonts w:ascii="宋体" w:hAnsi="宋体" w:cs="宋体" w:eastAsia="宋体" w:hint="default"/>
          <w:spacing w:val="-4"/>
          <w:sz w:val="23"/>
          <w:szCs w:val="23"/>
        </w:rPr>
        <w:t>验</w:t>
      </w:r>
      <w:r>
        <w:rPr>
          <w:rFonts w:ascii="宋体" w:hAnsi="宋体" w:cs="宋体" w:eastAsia="宋体" w:hint="default"/>
          <w:spacing w:val="-4"/>
          <w:sz w:val="23"/>
          <w:szCs w:val="23"/>
        </w:rPr>
        <w:t>资报告</w:t>
      </w:r>
      <w:r>
        <w:rPr>
          <w:rFonts w:ascii="宋体" w:hAnsi="宋体" w:cs="宋体" w:eastAsia="宋体" w:hint="default"/>
          <w:spacing w:val="-4"/>
          <w:sz w:val="23"/>
          <w:szCs w:val="23"/>
        </w:rPr>
        <w:t>予</w:t>
      </w:r>
      <w:r>
        <w:rPr>
          <w:rFonts w:ascii="宋体" w:hAnsi="宋体" w:cs="宋体" w:eastAsia="宋体" w:hint="default"/>
          <w:spacing w:val="-4"/>
          <w:sz w:val="23"/>
          <w:szCs w:val="23"/>
        </w:rPr>
        <w:t>以</w:t>
      </w:r>
      <w:r>
        <w:rPr>
          <w:rFonts w:ascii="宋体" w:hAnsi="宋体" w:cs="宋体" w:eastAsia="宋体" w:hint="default"/>
          <w:spacing w:val="-4"/>
          <w:sz w:val="23"/>
          <w:szCs w:val="23"/>
        </w:rPr>
        <w:t>审</w:t>
      </w:r>
      <w:r>
        <w:rPr>
          <w:rFonts w:ascii="宋体" w:hAnsi="宋体" w:cs="宋体" w:eastAsia="宋体" w:hint="default"/>
          <w:spacing w:val="-4"/>
          <w:sz w:val="23"/>
          <w:szCs w:val="23"/>
        </w:rPr>
        <w:t>验</w:t>
      </w:r>
      <w:r>
        <w:rPr>
          <w:rFonts w:ascii="宋体" w:hAnsi="宋体" w:cs="宋体" w:eastAsia="宋体" w:hint="default"/>
          <w:spacing w:val="-4"/>
          <w:sz w:val="23"/>
          <w:szCs w:val="23"/>
        </w:rPr>
        <w:t>。</w:t>
      </w:r>
      <w:r>
        <w:rPr>
          <w:rFonts w:ascii="Courier New" w:hAnsi="Courier New" w:cs="Courier New" w:eastAsia="Courier New" w:hint="default"/>
          <w:spacing w:val="-4"/>
          <w:sz w:val="23"/>
          <w:szCs w:val="23"/>
        </w:rPr>
        <w:t>2006</w:t>
      </w:r>
      <w:r>
        <w:rPr>
          <w:rFonts w:ascii="Courier New" w:hAnsi="Courier New" w:cs="Courier New" w:eastAsia="Courier New" w:hint="default"/>
          <w:spacing w:val="-95"/>
          <w:sz w:val="23"/>
          <w:szCs w:val="23"/>
        </w:rPr>
        <w:t> </w:t>
      </w:r>
      <w:r>
        <w:rPr>
          <w:rFonts w:ascii="宋体" w:hAnsi="宋体" w:cs="宋体" w:eastAsia="宋体" w:hint="default"/>
          <w:sz w:val="23"/>
          <w:szCs w:val="23"/>
        </w:rPr>
        <w:t>年</w:t>
      </w:r>
      <w:r>
        <w:rPr>
          <w:rFonts w:ascii="宋体" w:hAnsi="宋体" w:cs="宋体" w:eastAsia="宋体" w:hint="default"/>
          <w:spacing w:val="-77"/>
          <w:sz w:val="23"/>
          <w:szCs w:val="23"/>
        </w:rPr>
        <w:t> </w:t>
      </w:r>
      <w:r>
        <w:rPr>
          <w:rFonts w:ascii="Courier New" w:hAnsi="Courier New" w:cs="Courier New" w:eastAsia="Courier New" w:hint="default"/>
          <w:sz w:val="23"/>
          <w:szCs w:val="23"/>
        </w:rPr>
        <w:t>3</w:t>
      </w:r>
      <w:r>
        <w:rPr>
          <w:rFonts w:ascii="Courier New" w:hAnsi="Courier New" w:cs="Courier New" w:eastAsia="Courier New" w:hint="default"/>
          <w:spacing w:val="-95"/>
          <w:sz w:val="23"/>
          <w:szCs w:val="23"/>
        </w:rPr>
        <w:t> </w:t>
      </w:r>
      <w:r>
        <w:rPr>
          <w:rFonts w:ascii="宋体" w:hAnsi="宋体" w:cs="宋体" w:eastAsia="宋体" w:hint="default"/>
          <w:spacing w:val="-6"/>
          <w:sz w:val="23"/>
          <w:szCs w:val="23"/>
        </w:rPr>
        <w:t>月</w:t>
      </w:r>
      <w:r>
        <w:rPr>
          <w:rFonts w:ascii="宋体" w:hAnsi="宋体" w:cs="宋体" w:eastAsia="宋体" w:hint="default"/>
          <w:spacing w:val="-6"/>
          <w:sz w:val="23"/>
          <w:szCs w:val="23"/>
        </w:rPr>
        <w:t>，</w:t>
      </w:r>
      <w:r>
        <w:rPr>
          <w:rFonts w:ascii="宋体" w:hAnsi="宋体" w:cs="宋体" w:eastAsia="宋体" w:hint="default"/>
          <w:spacing w:val="-6"/>
          <w:sz w:val="23"/>
          <w:szCs w:val="23"/>
        </w:rPr>
        <w:t>经</w:t>
      </w:r>
      <w:r>
        <w:rPr>
          <w:rFonts w:ascii="宋体" w:hAnsi="宋体" w:cs="宋体" w:eastAsia="宋体" w:hint="default"/>
          <w:spacing w:val="-6"/>
          <w:sz w:val="23"/>
          <w:szCs w:val="23"/>
        </w:rPr>
        <w:t>辽宁</w:t>
      </w:r>
      <w:r>
        <w:rPr>
          <w:rFonts w:ascii="宋体" w:hAnsi="宋体" w:cs="宋体" w:eastAsia="宋体" w:hint="default"/>
          <w:spacing w:val="-6"/>
          <w:sz w:val="23"/>
          <w:szCs w:val="23"/>
        </w:rPr>
        <w:t>省</w:t>
      </w:r>
      <w:r>
        <w:rPr>
          <w:rFonts w:ascii="宋体" w:hAnsi="宋体" w:cs="宋体" w:eastAsia="宋体" w:hint="default"/>
          <w:spacing w:val="-6"/>
          <w:sz w:val="23"/>
          <w:szCs w:val="23"/>
        </w:rPr>
        <w:t>人</w:t>
      </w:r>
      <w:r>
        <w:rPr>
          <w:rFonts w:ascii="宋体" w:hAnsi="宋体" w:cs="宋体" w:eastAsia="宋体" w:hint="default"/>
          <w:w w:val="102"/>
          <w:sz w:val="23"/>
          <w:szCs w:val="23"/>
        </w:rPr>
        <w:t> </w:t>
      </w:r>
      <w:r>
        <w:rPr>
          <w:rFonts w:ascii="宋体" w:hAnsi="宋体" w:cs="宋体" w:eastAsia="宋体" w:hint="default"/>
          <w:spacing w:val="-5"/>
          <w:w w:val="102"/>
          <w:sz w:val="23"/>
          <w:szCs w:val="23"/>
        </w:rPr>
        <w:t>民</w:t>
      </w:r>
      <w:r>
        <w:rPr>
          <w:rFonts w:ascii="宋体" w:hAnsi="宋体" w:cs="宋体" w:eastAsia="宋体" w:hint="default"/>
          <w:spacing w:val="-5"/>
          <w:w w:val="102"/>
          <w:sz w:val="23"/>
          <w:szCs w:val="23"/>
        </w:rPr>
        <w:t>政</w:t>
      </w:r>
      <w:r>
        <w:rPr>
          <w:rFonts w:ascii="宋体" w:hAnsi="宋体" w:cs="宋体" w:eastAsia="宋体" w:hint="default"/>
          <w:spacing w:val="-5"/>
          <w:w w:val="102"/>
          <w:sz w:val="23"/>
          <w:szCs w:val="23"/>
        </w:rPr>
        <w:t>府国</w:t>
      </w:r>
      <w:r>
        <w:rPr>
          <w:rFonts w:ascii="宋体" w:hAnsi="宋体" w:cs="宋体" w:eastAsia="宋体" w:hint="default"/>
          <w:spacing w:val="-5"/>
          <w:w w:val="102"/>
          <w:sz w:val="23"/>
          <w:szCs w:val="23"/>
        </w:rPr>
        <w:t>有资</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监</w:t>
      </w:r>
      <w:r>
        <w:rPr>
          <w:rFonts w:ascii="宋体" w:hAnsi="宋体" w:cs="宋体" w:eastAsia="宋体" w:hint="default"/>
          <w:spacing w:val="-5"/>
          <w:w w:val="102"/>
          <w:sz w:val="23"/>
          <w:szCs w:val="23"/>
        </w:rPr>
        <w:t>督</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委</w:t>
      </w:r>
      <w:r>
        <w:rPr>
          <w:rFonts w:ascii="宋体" w:hAnsi="宋体" w:cs="宋体" w:eastAsia="宋体" w:hint="default"/>
          <w:spacing w:val="-5"/>
          <w:w w:val="102"/>
          <w:sz w:val="23"/>
          <w:szCs w:val="23"/>
        </w:rPr>
        <w:t>员会</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于</w:t>
      </w:r>
      <w:r>
        <w:rPr>
          <w:rFonts w:ascii="宋体" w:hAnsi="宋体" w:cs="宋体" w:eastAsia="宋体" w:hint="default"/>
          <w:spacing w:val="-5"/>
          <w:w w:val="102"/>
          <w:sz w:val="23"/>
          <w:szCs w:val="23"/>
        </w:rPr>
        <w:t>大连</w:t>
      </w:r>
      <w:r>
        <w:rPr>
          <w:rFonts w:ascii="宋体" w:hAnsi="宋体" w:cs="宋体" w:eastAsia="宋体" w:hint="default"/>
          <w:spacing w:val="-5"/>
          <w:w w:val="102"/>
          <w:sz w:val="23"/>
          <w:szCs w:val="23"/>
        </w:rPr>
        <w:t>金牛</w:t>
      </w:r>
      <w:r>
        <w:rPr>
          <w:rFonts w:ascii="宋体" w:hAnsi="宋体" w:cs="宋体" w:eastAsia="宋体" w:hint="default"/>
          <w:spacing w:val="-5"/>
          <w:w w:val="102"/>
          <w:sz w:val="23"/>
          <w:szCs w:val="23"/>
        </w:rPr>
        <w:t>股份</w:t>
      </w:r>
      <w:r>
        <w:rPr>
          <w:rFonts w:ascii="宋体" w:hAnsi="宋体" w:cs="宋体" w:eastAsia="宋体" w:hint="default"/>
          <w:spacing w:val="-5"/>
          <w:w w:val="102"/>
          <w:sz w:val="23"/>
          <w:szCs w:val="23"/>
        </w:rPr>
        <w:t>有限公司</w:t>
      </w:r>
      <w:r>
        <w:rPr>
          <w:rFonts w:ascii="宋体" w:hAnsi="宋体" w:cs="宋体" w:eastAsia="宋体" w:hint="default"/>
          <w:spacing w:val="-5"/>
          <w:w w:val="102"/>
          <w:sz w:val="23"/>
          <w:szCs w:val="23"/>
        </w:rPr>
        <w:t>股</w:t>
      </w:r>
      <w:r>
        <w:rPr>
          <w:rFonts w:ascii="宋体" w:hAnsi="宋体" w:cs="宋体" w:eastAsia="宋体" w:hint="default"/>
          <w:spacing w:val="-5"/>
          <w:w w:val="102"/>
          <w:sz w:val="23"/>
          <w:szCs w:val="23"/>
        </w:rPr>
        <w:t>权分</w:t>
      </w:r>
      <w:r>
        <w:rPr>
          <w:rFonts w:ascii="宋体" w:hAnsi="宋体" w:cs="宋体" w:eastAsia="宋体" w:hint="default"/>
          <w:spacing w:val="-5"/>
          <w:w w:val="102"/>
          <w:sz w:val="23"/>
          <w:szCs w:val="23"/>
        </w:rPr>
        <w:t>置</w:t>
      </w:r>
      <w:r>
        <w:rPr>
          <w:rFonts w:ascii="宋体" w:hAnsi="宋体" w:cs="宋体" w:eastAsia="宋体" w:hint="default"/>
          <w:spacing w:val="-5"/>
          <w:w w:val="102"/>
          <w:sz w:val="23"/>
          <w:szCs w:val="23"/>
        </w:rPr>
        <w:t>改</w:t>
      </w:r>
      <w:r>
        <w:rPr>
          <w:rFonts w:ascii="宋体" w:hAnsi="宋体" w:cs="宋体" w:eastAsia="宋体" w:hint="default"/>
          <w:spacing w:val="-5"/>
          <w:w w:val="102"/>
          <w:sz w:val="23"/>
          <w:szCs w:val="23"/>
        </w:rPr>
        <w:t>革</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问题</w:t>
      </w:r>
      <w:r>
        <w:rPr>
          <w:rFonts w:ascii="宋体" w:hAnsi="宋体" w:cs="宋体" w:eastAsia="宋体" w:hint="default"/>
          <w:spacing w:val="-5"/>
          <w:w w:val="102"/>
          <w:sz w:val="23"/>
          <w:szCs w:val="23"/>
        </w:rPr>
        <w:t>的</w:t>
      </w:r>
      <w:r>
        <w:rPr>
          <w:rFonts w:ascii="宋体" w:hAnsi="宋体" w:cs="宋体" w:eastAsia="宋体" w:hint="default"/>
          <w:spacing w:val="-109"/>
          <w:w w:val="102"/>
          <w:sz w:val="23"/>
          <w:szCs w:val="23"/>
        </w:rPr>
        <w:t> </w:t>
      </w:r>
      <w:r>
        <w:rPr>
          <w:rFonts w:ascii="宋体" w:hAnsi="宋体" w:cs="宋体" w:eastAsia="宋体" w:hint="default"/>
          <w:spacing w:val="-11"/>
          <w:w w:val="96"/>
          <w:sz w:val="23"/>
          <w:szCs w:val="23"/>
        </w:rPr>
        <w:t>批</w:t>
      </w:r>
      <w:r>
        <w:rPr>
          <w:rFonts w:ascii="宋体" w:hAnsi="宋体" w:cs="宋体" w:eastAsia="宋体" w:hint="default"/>
          <w:spacing w:val="-11"/>
          <w:w w:val="96"/>
          <w:sz w:val="23"/>
          <w:szCs w:val="23"/>
        </w:rPr>
        <w:t>复</w:t>
      </w:r>
      <w:r>
        <w:rPr>
          <w:rFonts w:ascii="宋体" w:hAnsi="宋体" w:cs="宋体" w:eastAsia="宋体" w:hint="default"/>
          <w:spacing w:val="-11"/>
          <w:w w:val="96"/>
          <w:sz w:val="23"/>
          <w:szCs w:val="23"/>
        </w:rPr>
        <w:t>》“</w:t>
      </w:r>
      <w:r>
        <w:rPr>
          <w:rFonts w:ascii="宋体" w:hAnsi="宋体" w:cs="宋体" w:eastAsia="宋体" w:hint="default"/>
          <w:spacing w:val="-11"/>
          <w:w w:val="96"/>
          <w:sz w:val="23"/>
          <w:szCs w:val="23"/>
        </w:rPr>
        <w:t>辽</w:t>
      </w:r>
      <w:r>
        <w:rPr>
          <w:rFonts w:ascii="宋体" w:hAnsi="宋体" w:cs="宋体" w:eastAsia="宋体" w:hint="default"/>
          <w:spacing w:val="-11"/>
          <w:w w:val="96"/>
          <w:sz w:val="23"/>
          <w:szCs w:val="23"/>
        </w:rPr>
        <w:t>国</w:t>
      </w:r>
      <w:r>
        <w:rPr>
          <w:rFonts w:ascii="宋体" w:hAnsi="宋体" w:cs="宋体" w:eastAsia="宋体" w:hint="default"/>
          <w:spacing w:val="-11"/>
          <w:w w:val="96"/>
          <w:sz w:val="23"/>
          <w:szCs w:val="23"/>
        </w:rPr>
        <w:t>资</w:t>
      </w:r>
      <w:r>
        <w:rPr>
          <w:rFonts w:ascii="宋体" w:hAnsi="宋体" w:cs="宋体" w:eastAsia="宋体" w:hint="default"/>
          <w:spacing w:val="-11"/>
          <w:w w:val="96"/>
          <w:sz w:val="23"/>
          <w:szCs w:val="23"/>
        </w:rPr>
        <w:t>经营</w:t>
      </w:r>
      <w:r>
        <w:rPr>
          <w:rFonts w:ascii="宋体" w:hAnsi="宋体" w:cs="宋体" w:eastAsia="宋体" w:hint="default"/>
          <w:spacing w:val="-11"/>
          <w:w w:val="96"/>
          <w:sz w:val="23"/>
          <w:szCs w:val="23"/>
        </w:rPr>
        <w:t>〔</w:t>
      </w:r>
      <w:r>
        <w:rPr>
          <w:rFonts w:ascii="Courier New" w:hAnsi="Courier New" w:cs="Courier New" w:eastAsia="Courier New" w:hint="default"/>
          <w:spacing w:val="-11"/>
          <w:w w:val="96"/>
          <w:sz w:val="23"/>
          <w:szCs w:val="23"/>
        </w:rPr>
        <w:t>2006</w:t>
      </w:r>
      <w:r>
        <w:rPr>
          <w:rFonts w:ascii="宋体" w:hAnsi="宋体" w:cs="宋体" w:eastAsia="宋体" w:hint="default"/>
          <w:spacing w:val="-11"/>
          <w:w w:val="96"/>
          <w:sz w:val="23"/>
          <w:szCs w:val="23"/>
        </w:rPr>
        <w:t>〕</w:t>
      </w:r>
      <w:r>
        <w:rPr>
          <w:rFonts w:ascii="Courier New" w:hAnsi="Courier New" w:cs="Courier New" w:eastAsia="Courier New" w:hint="default"/>
          <w:spacing w:val="-11"/>
          <w:w w:val="96"/>
          <w:sz w:val="23"/>
          <w:szCs w:val="23"/>
        </w:rPr>
        <w:t>31</w:t>
      </w:r>
      <w:r>
        <w:rPr>
          <w:rFonts w:ascii="Courier New" w:hAnsi="Courier New" w:cs="Courier New" w:eastAsia="Courier New" w:hint="default"/>
          <w:spacing w:val="1"/>
          <w:w w:val="96"/>
          <w:sz w:val="23"/>
          <w:szCs w:val="23"/>
        </w:rPr>
        <w:t> </w:t>
      </w:r>
      <w:r>
        <w:rPr>
          <w:rFonts w:ascii="宋体" w:hAnsi="宋体" w:cs="宋体" w:eastAsia="宋体" w:hint="default"/>
          <w:spacing w:val="-3"/>
          <w:w w:val="102"/>
          <w:sz w:val="23"/>
          <w:szCs w:val="23"/>
        </w:rPr>
        <w:t>号”</w:t>
      </w:r>
      <w:r>
        <w:rPr>
          <w:rFonts w:ascii="宋体" w:hAnsi="宋体" w:cs="宋体" w:eastAsia="宋体" w:hint="default"/>
          <w:spacing w:val="-3"/>
          <w:w w:val="102"/>
          <w:sz w:val="23"/>
          <w:szCs w:val="23"/>
        </w:rPr>
        <w:t>文</w:t>
      </w:r>
      <w:r>
        <w:rPr>
          <w:rFonts w:ascii="宋体" w:hAnsi="宋体" w:cs="宋体" w:eastAsia="宋体" w:hint="default"/>
          <w:spacing w:val="-3"/>
          <w:w w:val="102"/>
          <w:sz w:val="23"/>
          <w:szCs w:val="23"/>
        </w:rPr>
        <w:t>批</w:t>
      </w:r>
      <w:r>
        <w:rPr>
          <w:rFonts w:ascii="宋体" w:hAnsi="宋体" w:cs="宋体" w:eastAsia="宋体" w:hint="default"/>
          <w:spacing w:val="-3"/>
          <w:w w:val="102"/>
          <w:sz w:val="23"/>
          <w:szCs w:val="23"/>
        </w:rPr>
        <w:t>复</w:t>
      </w:r>
      <w:r>
        <w:rPr>
          <w:rFonts w:ascii="宋体" w:hAnsi="宋体" w:cs="宋体" w:eastAsia="宋体" w:hint="default"/>
          <w:spacing w:val="-3"/>
          <w:w w:val="102"/>
          <w:sz w:val="23"/>
          <w:szCs w:val="23"/>
        </w:rPr>
        <w:t>和公司</w:t>
      </w:r>
      <w:r>
        <w:rPr>
          <w:rFonts w:ascii="宋体" w:hAnsi="宋体" w:cs="宋体" w:eastAsia="宋体" w:hint="default"/>
          <w:spacing w:val="-3"/>
          <w:w w:val="102"/>
          <w:sz w:val="23"/>
          <w:szCs w:val="23"/>
        </w:rPr>
        <w:t>相</w:t>
      </w:r>
      <w:r>
        <w:rPr>
          <w:rFonts w:ascii="宋体" w:hAnsi="宋体" w:cs="宋体" w:eastAsia="宋体" w:hint="default"/>
          <w:spacing w:val="-3"/>
          <w:w w:val="102"/>
          <w:sz w:val="23"/>
          <w:szCs w:val="23"/>
        </w:rPr>
        <w:t>关</w:t>
      </w:r>
      <w:r>
        <w:rPr>
          <w:rFonts w:ascii="宋体" w:hAnsi="宋体" w:cs="宋体" w:eastAsia="宋体" w:hint="default"/>
          <w:spacing w:val="-3"/>
          <w:w w:val="102"/>
          <w:sz w:val="23"/>
          <w:szCs w:val="23"/>
        </w:rPr>
        <w:t>股东</w:t>
      </w:r>
      <w:r>
        <w:rPr>
          <w:rFonts w:ascii="宋体" w:hAnsi="宋体" w:cs="宋体" w:eastAsia="宋体" w:hint="default"/>
          <w:spacing w:val="-3"/>
          <w:w w:val="102"/>
          <w:sz w:val="23"/>
          <w:szCs w:val="23"/>
        </w:rPr>
        <w:t>会议审议</w:t>
      </w:r>
      <w:r>
        <w:rPr>
          <w:rFonts w:ascii="宋体" w:hAnsi="宋体" w:cs="宋体" w:eastAsia="宋体" w:hint="default"/>
          <w:spacing w:val="-3"/>
          <w:w w:val="102"/>
          <w:sz w:val="23"/>
          <w:szCs w:val="23"/>
        </w:rPr>
        <w:t>通</w:t>
      </w:r>
      <w:r>
        <w:rPr>
          <w:rFonts w:ascii="宋体" w:hAnsi="宋体" w:cs="宋体" w:eastAsia="宋体" w:hint="default"/>
          <w:spacing w:val="-3"/>
          <w:w w:val="102"/>
          <w:sz w:val="23"/>
          <w:szCs w:val="23"/>
        </w:rPr>
        <w:t>过</w:t>
      </w:r>
      <w:r>
        <w:rPr>
          <w:rFonts w:ascii="宋体" w:hAnsi="宋体" w:cs="宋体" w:eastAsia="宋体" w:hint="default"/>
          <w:spacing w:val="-3"/>
          <w:w w:val="102"/>
          <w:sz w:val="23"/>
          <w:szCs w:val="23"/>
        </w:rPr>
        <w:t>，公司</w:t>
      </w:r>
      <w:r>
        <w:rPr>
          <w:rFonts w:ascii="宋体" w:hAnsi="宋体" w:cs="宋体" w:eastAsia="宋体" w:hint="default"/>
          <w:spacing w:val="-3"/>
          <w:w w:val="102"/>
          <w:sz w:val="23"/>
          <w:szCs w:val="23"/>
        </w:rPr>
        <w:t>非流</w:t>
      </w:r>
      <w:r>
        <w:rPr>
          <w:rFonts w:ascii="宋体" w:hAnsi="宋体" w:cs="宋体" w:eastAsia="宋体" w:hint="default"/>
          <w:spacing w:val="-3"/>
          <w:w w:val="102"/>
          <w:sz w:val="23"/>
          <w:szCs w:val="23"/>
        </w:rPr>
        <w:t>通</w:t>
      </w:r>
      <w:r>
        <w:rPr>
          <w:rFonts w:ascii="宋体" w:hAnsi="宋体" w:cs="宋体" w:eastAsia="宋体" w:hint="default"/>
          <w:spacing w:val="-3"/>
          <w:sz w:val="23"/>
          <w:szCs w:val="23"/>
        </w:rPr>
      </w:r>
    </w:p>
    <w:p>
      <w:pPr>
        <w:spacing w:line="240" w:lineRule="auto" w:before="1"/>
        <w:rPr>
          <w:rFonts w:ascii="宋体" w:hAnsi="宋体" w:cs="宋体" w:eastAsia="宋体" w:hint="default"/>
          <w:sz w:val="26"/>
          <w:szCs w:val="26"/>
        </w:rPr>
      </w:pPr>
    </w:p>
    <w:p>
      <w:pPr>
        <w:spacing w:before="84"/>
        <w:ind w:left="0" w:right="215" w:firstLine="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102" w:firstLine="0"/>
        <w:jc w:val="left"/>
        <w:rPr>
          <w:rFonts w:ascii="宋体" w:hAnsi="宋体" w:cs="宋体" w:eastAsia="宋体" w:hint="default"/>
          <w:sz w:val="23"/>
          <w:szCs w:val="23"/>
        </w:rPr>
      </w:pPr>
      <w:r>
        <w:rPr>
          <w:rFonts w:ascii="宋体" w:hAnsi="宋体" w:cs="宋体" w:eastAsia="宋体" w:hint="default"/>
          <w:sz w:val="23"/>
          <w:szCs w:val="23"/>
        </w:rPr>
        <w:t>股股东</w:t>
      </w:r>
      <w:r>
        <w:rPr>
          <w:rFonts w:ascii="宋体" w:hAnsi="宋体" w:cs="宋体" w:eastAsia="宋体" w:hint="default"/>
          <w:sz w:val="23"/>
          <w:szCs w:val="23"/>
        </w:rPr>
        <w:t>以</w:t>
      </w:r>
      <w:r>
        <w:rPr>
          <w:rFonts w:ascii="宋体" w:hAnsi="宋体" w:cs="宋体" w:eastAsia="宋体" w:hint="default"/>
          <w:sz w:val="23"/>
          <w:szCs w:val="23"/>
        </w:rPr>
        <w:t>持</w:t>
      </w:r>
      <w:r>
        <w:rPr>
          <w:rFonts w:ascii="宋体" w:hAnsi="宋体" w:cs="宋体" w:eastAsia="宋体" w:hint="default"/>
          <w:sz w:val="23"/>
          <w:szCs w:val="23"/>
        </w:rPr>
        <w:t>有公司的</w:t>
      </w:r>
      <w:r>
        <w:rPr>
          <w:rFonts w:ascii="宋体" w:hAnsi="宋体" w:cs="宋体" w:eastAsia="宋体" w:hint="default"/>
          <w:spacing w:val="-66"/>
          <w:sz w:val="23"/>
          <w:szCs w:val="23"/>
        </w:rPr>
        <w:t> </w:t>
      </w:r>
      <w:r>
        <w:rPr>
          <w:rFonts w:ascii="Courier New" w:hAnsi="Courier New" w:cs="Courier New" w:eastAsia="Courier New" w:hint="default"/>
          <w:sz w:val="23"/>
          <w:szCs w:val="23"/>
        </w:rPr>
        <w:t>4,420</w:t>
      </w:r>
      <w:r>
        <w:rPr>
          <w:rFonts w:ascii="Courier New" w:hAnsi="Courier New" w:cs="Courier New" w:eastAsia="Courier New" w:hint="default"/>
          <w:spacing w:val="-88"/>
          <w:sz w:val="23"/>
          <w:szCs w:val="23"/>
        </w:rPr>
        <w:t> </w:t>
      </w:r>
      <w:r>
        <w:rPr>
          <w:rFonts w:ascii="宋体" w:hAnsi="宋体" w:cs="宋体" w:eastAsia="宋体" w:hint="default"/>
          <w:sz w:val="23"/>
          <w:szCs w:val="23"/>
        </w:rPr>
        <w:t>万</w:t>
      </w:r>
      <w:r>
        <w:rPr>
          <w:rFonts w:ascii="宋体" w:hAnsi="宋体" w:cs="宋体" w:eastAsia="宋体" w:hint="default"/>
          <w:sz w:val="23"/>
          <w:szCs w:val="23"/>
        </w:rPr>
        <w:t>股股</w:t>
      </w:r>
      <w:r>
        <w:rPr>
          <w:rFonts w:ascii="宋体" w:hAnsi="宋体" w:cs="宋体" w:eastAsia="宋体" w:hint="default"/>
          <w:sz w:val="23"/>
          <w:szCs w:val="23"/>
        </w:rPr>
        <w:t>票</w:t>
      </w:r>
      <w:r>
        <w:rPr>
          <w:rFonts w:ascii="宋体" w:hAnsi="宋体" w:cs="宋体" w:eastAsia="宋体" w:hint="default"/>
          <w:sz w:val="23"/>
          <w:szCs w:val="23"/>
        </w:rPr>
        <w:t>向流</w:t>
      </w:r>
      <w:r>
        <w:rPr>
          <w:rFonts w:ascii="宋体" w:hAnsi="宋体" w:cs="宋体" w:eastAsia="宋体" w:hint="default"/>
          <w:sz w:val="23"/>
          <w:szCs w:val="23"/>
        </w:rPr>
        <w:t>通</w:t>
      </w:r>
      <w:r>
        <w:rPr>
          <w:rFonts w:ascii="宋体" w:hAnsi="宋体" w:cs="宋体" w:eastAsia="宋体" w:hint="default"/>
          <w:sz w:val="23"/>
          <w:szCs w:val="23"/>
        </w:rPr>
        <w:t>股股东</w:t>
      </w:r>
      <w:r>
        <w:rPr>
          <w:rFonts w:ascii="宋体" w:hAnsi="宋体" w:cs="宋体" w:eastAsia="宋体" w:hint="default"/>
          <w:sz w:val="23"/>
          <w:szCs w:val="23"/>
        </w:rPr>
        <w:t>支付</w:t>
      </w:r>
      <w:r>
        <w:rPr>
          <w:rFonts w:ascii="宋体" w:hAnsi="宋体" w:cs="宋体" w:eastAsia="宋体" w:hint="default"/>
          <w:sz w:val="23"/>
          <w:szCs w:val="23"/>
        </w:rPr>
        <w:t>对</w:t>
      </w:r>
      <w:r>
        <w:rPr>
          <w:rFonts w:ascii="宋体" w:hAnsi="宋体" w:cs="宋体" w:eastAsia="宋体" w:hint="default"/>
          <w:sz w:val="23"/>
          <w:szCs w:val="23"/>
        </w:rPr>
        <w:t>价</w:t>
      </w:r>
      <w:r>
        <w:rPr>
          <w:rFonts w:ascii="宋体" w:hAnsi="宋体" w:cs="宋体" w:eastAsia="宋体" w:hint="default"/>
          <w:sz w:val="23"/>
          <w:szCs w:val="23"/>
        </w:rPr>
        <w:t>，</w:t>
      </w:r>
      <w:r>
        <w:rPr>
          <w:rFonts w:ascii="宋体" w:hAnsi="宋体" w:cs="宋体" w:eastAsia="宋体" w:hint="default"/>
          <w:sz w:val="23"/>
          <w:szCs w:val="23"/>
        </w:rPr>
        <w:t>流</w:t>
      </w:r>
      <w:r>
        <w:rPr>
          <w:rFonts w:ascii="宋体" w:hAnsi="宋体" w:cs="宋体" w:eastAsia="宋体" w:hint="default"/>
          <w:sz w:val="23"/>
          <w:szCs w:val="23"/>
        </w:rPr>
        <w:t>通</w:t>
      </w:r>
      <w:r>
        <w:rPr>
          <w:rFonts w:ascii="宋体" w:hAnsi="宋体" w:cs="宋体" w:eastAsia="宋体" w:hint="default"/>
          <w:sz w:val="23"/>
          <w:szCs w:val="23"/>
        </w:rPr>
        <w:t>股股东</w:t>
      </w:r>
      <w:r>
        <w:rPr>
          <w:rFonts w:ascii="宋体" w:hAnsi="宋体" w:cs="宋体" w:eastAsia="宋体" w:hint="default"/>
          <w:sz w:val="23"/>
          <w:szCs w:val="23"/>
        </w:rPr>
        <w:t>每持</w:t>
      </w:r>
      <w:r>
        <w:rPr>
          <w:rFonts w:ascii="宋体" w:hAnsi="宋体" w:cs="宋体" w:eastAsia="宋体" w:hint="default"/>
          <w:sz w:val="23"/>
          <w:szCs w:val="23"/>
        </w:rPr>
        <w:t>有</w:t>
      </w:r>
      <w:r>
        <w:rPr>
          <w:rFonts w:ascii="宋体" w:hAnsi="宋体" w:cs="宋体" w:eastAsia="宋体" w:hint="default"/>
          <w:spacing w:val="-71"/>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88"/>
          <w:sz w:val="23"/>
          <w:szCs w:val="23"/>
        </w:rPr>
        <w:t> </w:t>
      </w:r>
      <w:r>
        <w:rPr>
          <w:rFonts w:ascii="宋体" w:hAnsi="宋体" w:cs="宋体" w:eastAsia="宋体" w:hint="default"/>
          <w:sz w:val="23"/>
          <w:szCs w:val="23"/>
        </w:rPr>
        <w:t>股</w:t>
      </w:r>
    </w:p>
    <w:p>
      <w:pPr>
        <w:spacing w:line="324" w:lineRule="auto" w:before="113"/>
        <w:ind w:left="1516" w:right="211" w:firstLine="0"/>
        <w:jc w:val="left"/>
        <w:rPr>
          <w:rFonts w:ascii="宋体" w:hAnsi="宋体" w:cs="宋体" w:eastAsia="宋体" w:hint="default"/>
          <w:sz w:val="23"/>
          <w:szCs w:val="23"/>
        </w:rPr>
      </w:pPr>
      <w:r>
        <w:rPr>
          <w:rFonts w:ascii="宋体" w:hAnsi="宋体" w:cs="宋体" w:eastAsia="宋体" w:hint="default"/>
          <w:spacing w:val="-2"/>
          <w:w w:val="102"/>
          <w:sz w:val="23"/>
          <w:szCs w:val="23"/>
        </w:rPr>
        <w:t>流</w:t>
      </w:r>
      <w:r>
        <w:rPr>
          <w:rFonts w:ascii="宋体" w:hAnsi="宋体" w:cs="宋体" w:eastAsia="宋体" w:hint="default"/>
          <w:spacing w:val="-2"/>
          <w:w w:val="102"/>
          <w:sz w:val="23"/>
          <w:szCs w:val="23"/>
        </w:rPr>
        <w:t>通</w:t>
      </w:r>
      <w:r>
        <w:rPr>
          <w:rFonts w:ascii="宋体" w:hAnsi="宋体" w:cs="宋体" w:eastAsia="宋体" w:hint="default"/>
          <w:spacing w:val="-2"/>
          <w:w w:val="102"/>
          <w:sz w:val="23"/>
          <w:szCs w:val="23"/>
        </w:rPr>
        <w:t>股</w:t>
      </w:r>
      <w:r>
        <w:rPr>
          <w:rFonts w:ascii="宋体" w:hAnsi="宋体" w:cs="宋体" w:eastAsia="宋体" w:hint="default"/>
          <w:spacing w:val="-2"/>
          <w:w w:val="102"/>
          <w:sz w:val="23"/>
          <w:szCs w:val="23"/>
        </w:rPr>
        <w:t>可获得</w:t>
      </w:r>
      <w:r>
        <w:rPr>
          <w:rFonts w:ascii="宋体" w:hAnsi="宋体" w:cs="宋体" w:eastAsia="宋体" w:hint="default"/>
          <w:spacing w:val="-58"/>
          <w:w w:val="102"/>
          <w:sz w:val="23"/>
          <w:szCs w:val="23"/>
        </w:rPr>
        <w:t> </w:t>
      </w:r>
      <w:r>
        <w:rPr>
          <w:rFonts w:ascii="Courier New" w:hAnsi="Courier New" w:cs="Courier New" w:eastAsia="Courier New" w:hint="default"/>
          <w:spacing w:val="-1"/>
          <w:w w:val="85"/>
          <w:sz w:val="23"/>
          <w:szCs w:val="23"/>
        </w:rPr>
        <w:t>3.4</w:t>
      </w:r>
      <w:r>
        <w:rPr>
          <w:rFonts w:ascii="Courier New" w:hAnsi="Courier New" w:cs="Courier New" w:eastAsia="Courier New" w:hint="default"/>
          <w:spacing w:val="-50"/>
          <w:w w:val="85"/>
          <w:sz w:val="23"/>
          <w:szCs w:val="23"/>
        </w:rPr>
        <w:t> </w:t>
      </w:r>
      <w:r>
        <w:rPr>
          <w:rFonts w:ascii="宋体" w:hAnsi="宋体" w:cs="宋体" w:eastAsia="宋体" w:hint="default"/>
          <w:spacing w:val="-6"/>
          <w:w w:val="102"/>
          <w:sz w:val="23"/>
          <w:szCs w:val="23"/>
        </w:rPr>
        <w:t>股股</w:t>
      </w:r>
      <w:r>
        <w:rPr>
          <w:rFonts w:ascii="宋体" w:hAnsi="宋体" w:cs="宋体" w:eastAsia="宋体" w:hint="default"/>
          <w:spacing w:val="-6"/>
          <w:w w:val="102"/>
          <w:sz w:val="23"/>
          <w:szCs w:val="23"/>
        </w:rPr>
        <w:t>票</w:t>
      </w:r>
      <w:r>
        <w:rPr>
          <w:rFonts w:ascii="宋体" w:hAnsi="宋体" w:cs="宋体" w:eastAsia="宋体" w:hint="default"/>
          <w:spacing w:val="-6"/>
          <w:w w:val="102"/>
          <w:sz w:val="23"/>
          <w:szCs w:val="23"/>
        </w:rPr>
        <w:t>对</w:t>
      </w:r>
      <w:r>
        <w:rPr>
          <w:rFonts w:ascii="宋体" w:hAnsi="宋体" w:cs="宋体" w:eastAsia="宋体" w:hint="default"/>
          <w:spacing w:val="-6"/>
          <w:w w:val="102"/>
          <w:sz w:val="23"/>
          <w:szCs w:val="23"/>
        </w:rPr>
        <w:t>价</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原</w:t>
      </w:r>
      <w:r>
        <w:rPr>
          <w:rFonts w:ascii="宋体" w:hAnsi="宋体" w:cs="宋体" w:eastAsia="宋体" w:hint="default"/>
          <w:spacing w:val="-6"/>
          <w:w w:val="102"/>
          <w:sz w:val="23"/>
          <w:szCs w:val="23"/>
        </w:rPr>
        <w:t>非流</w:t>
      </w:r>
      <w:r>
        <w:rPr>
          <w:rFonts w:ascii="宋体" w:hAnsi="宋体" w:cs="宋体" w:eastAsia="宋体" w:hint="default"/>
          <w:spacing w:val="-6"/>
          <w:w w:val="102"/>
          <w:sz w:val="23"/>
          <w:szCs w:val="23"/>
        </w:rPr>
        <w:t>通</w:t>
      </w:r>
      <w:r>
        <w:rPr>
          <w:rFonts w:ascii="宋体" w:hAnsi="宋体" w:cs="宋体" w:eastAsia="宋体" w:hint="default"/>
          <w:spacing w:val="-6"/>
          <w:w w:val="102"/>
          <w:sz w:val="23"/>
          <w:szCs w:val="23"/>
        </w:rPr>
        <w:t>股股东</w:t>
      </w:r>
      <w:r>
        <w:rPr>
          <w:rFonts w:ascii="宋体" w:hAnsi="宋体" w:cs="宋体" w:eastAsia="宋体" w:hint="default"/>
          <w:spacing w:val="-6"/>
          <w:w w:val="102"/>
          <w:sz w:val="23"/>
          <w:szCs w:val="23"/>
        </w:rPr>
        <w:t>持</w:t>
      </w:r>
      <w:r>
        <w:rPr>
          <w:rFonts w:ascii="宋体" w:hAnsi="宋体" w:cs="宋体" w:eastAsia="宋体" w:hint="default"/>
          <w:spacing w:val="-6"/>
          <w:w w:val="102"/>
          <w:sz w:val="23"/>
          <w:szCs w:val="23"/>
        </w:rPr>
        <w:t>有的</w:t>
      </w:r>
      <w:r>
        <w:rPr>
          <w:rFonts w:ascii="宋体" w:hAnsi="宋体" w:cs="宋体" w:eastAsia="宋体" w:hint="default"/>
          <w:spacing w:val="-6"/>
          <w:w w:val="102"/>
          <w:sz w:val="23"/>
          <w:szCs w:val="23"/>
        </w:rPr>
        <w:t>非流</w:t>
      </w:r>
      <w:r>
        <w:rPr>
          <w:rFonts w:ascii="宋体" w:hAnsi="宋体" w:cs="宋体" w:eastAsia="宋体" w:hint="default"/>
          <w:spacing w:val="-6"/>
          <w:w w:val="102"/>
          <w:sz w:val="23"/>
          <w:szCs w:val="23"/>
        </w:rPr>
        <w:t>通</w:t>
      </w:r>
      <w:r>
        <w:rPr>
          <w:rFonts w:ascii="宋体" w:hAnsi="宋体" w:cs="宋体" w:eastAsia="宋体" w:hint="default"/>
          <w:spacing w:val="-6"/>
          <w:w w:val="102"/>
          <w:sz w:val="23"/>
          <w:szCs w:val="23"/>
        </w:rPr>
        <w:t>股股份</w:t>
      </w:r>
      <w:r>
        <w:rPr>
          <w:rFonts w:ascii="宋体" w:hAnsi="宋体" w:cs="宋体" w:eastAsia="宋体" w:hint="default"/>
          <w:spacing w:val="-6"/>
          <w:w w:val="102"/>
          <w:sz w:val="23"/>
          <w:szCs w:val="23"/>
        </w:rPr>
        <w:t>性</w:t>
      </w:r>
      <w:r>
        <w:rPr>
          <w:rFonts w:ascii="宋体" w:hAnsi="宋体" w:cs="宋体" w:eastAsia="宋体" w:hint="default"/>
          <w:spacing w:val="-6"/>
          <w:w w:val="102"/>
          <w:sz w:val="23"/>
          <w:szCs w:val="23"/>
        </w:rPr>
        <w:t>质</w:t>
      </w:r>
      <w:r>
        <w:rPr>
          <w:rFonts w:ascii="宋体" w:hAnsi="宋体" w:cs="宋体" w:eastAsia="宋体" w:hint="default"/>
          <w:spacing w:val="-6"/>
          <w:w w:val="102"/>
          <w:sz w:val="23"/>
          <w:szCs w:val="23"/>
        </w:rPr>
        <w:t>变</w:t>
      </w:r>
      <w:r>
        <w:rPr>
          <w:rFonts w:ascii="宋体" w:hAnsi="宋体" w:cs="宋体" w:eastAsia="宋体" w:hint="default"/>
          <w:spacing w:val="-6"/>
          <w:w w:val="102"/>
          <w:sz w:val="23"/>
          <w:szCs w:val="23"/>
        </w:rPr>
        <w:t>更</w:t>
      </w:r>
      <w:r>
        <w:rPr>
          <w:rFonts w:ascii="宋体" w:hAnsi="宋体" w:cs="宋体" w:eastAsia="宋体" w:hint="default"/>
          <w:spacing w:val="-6"/>
          <w:w w:val="102"/>
          <w:sz w:val="23"/>
          <w:szCs w:val="23"/>
        </w:rPr>
        <w:t>为有限</w:t>
      </w:r>
      <w:r>
        <w:rPr>
          <w:rFonts w:ascii="宋体" w:hAnsi="宋体" w:cs="宋体" w:eastAsia="宋体" w:hint="default"/>
          <w:spacing w:val="-6"/>
          <w:w w:val="102"/>
          <w:sz w:val="23"/>
          <w:szCs w:val="23"/>
        </w:rPr>
        <w:t>售</w:t>
      </w:r>
      <w:r>
        <w:rPr>
          <w:rFonts w:ascii="宋体" w:hAnsi="宋体" w:cs="宋体" w:eastAsia="宋体" w:hint="default"/>
          <w:w w:val="102"/>
          <w:sz w:val="23"/>
          <w:szCs w:val="23"/>
        </w:rPr>
        <w:t> </w:t>
      </w:r>
      <w:r>
        <w:rPr>
          <w:rFonts w:ascii="宋体" w:hAnsi="宋体" w:cs="宋体" w:eastAsia="宋体" w:hint="default"/>
          <w:sz w:val="23"/>
          <w:szCs w:val="23"/>
        </w:rPr>
        <w:t>条</w:t>
      </w:r>
      <w:r>
        <w:rPr>
          <w:rFonts w:ascii="宋体" w:hAnsi="宋体" w:cs="宋体" w:eastAsia="宋体" w:hint="default"/>
          <w:sz w:val="23"/>
          <w:szCs w:val="23"/>
        </w:rPr>
        <w:t>件</w:t>
      </w:r>
      <w:r>
        <w:rPr>
          <w:rFonts w:ascii="宋体" w:hAnsi="宋体" w:cs="宋体" w:eastAsia="宋体" w:hint="default"/>
          <w:sz w:val="23"/>
          <w:szCs w:val="23"/>
        </w:rPr>
        <w:t>的</w:t>
      </w:r>
      <w:r>
        <w:rPr>
          <w:rFonts w:ascii="宋体" w:hAnsi="宋体" w:cs="宋体" w:eastAsia="宋体" w:hint="default"/>
          <w:sz w:val="23"/>
          <w:szCs w:val="23"/>
        </w:rPr>
        <w:t>流</w:t>
      </w:r>
      <w:r>
        <w:rPr>
          <w:rFonts w:ascii="宋体" w:hAnsi="宋体" w:cs="宋体" w:eastAsia="宋体" w:hint="default"/>
          <w:sz w:val="23"/>
          <w:szCs w:val="23"/>
        </w:rPr>
        <w:t>通</w:t>
      </w:r>
      <w:r>
        <w:rPr>
          <w:rFonts w:ascii="宋体" w:hAnsi="宋体" w:cs="宋体" w:eastAsia="宋体" w:hint="default"/>
          <w:sz w:val="23"/>
          <w:szCs w:val="23"/>
        </w:rPr>
        <w:t>股</w:t>
      </w:r>
      <w:r>
        <w:rPr>
          <w:rFonts w:ascii="宋体" w:hAnsi="宋体" w:cs="宋体" w:eastAsia="宋体" w:hint="default"/>
          <w:sz w:val="23"/>
          <w:szCs w:val="23"/>
        </w:rPr>
        <w:t>，</w:t>
      </w:r>
      <w:r>
        <w:rPr>
          <w:rFonts w:ascii="宋体" w:hAnsi="宋体" w:cs="宋体" w:eastAsia="宋体" w:hint="default"/>
          <w:sz w:val="23"/>
          <w:szCs w:val="23"/>
        </w:rPr>
        <w:t>方案</w:t>
      </w:r>
      <w:r>
        <w:rPr>
          <w:rFonts w:ascii="宋体" w:hAnsi="宋体" w:cs="宋体" w:eastAsia="宋体" w:hint="default"/>
          <w:sz w:val="23"/>
          <w:szCs w:val="23"/>
        </w:rPr>
        <w:t>实</w:t>
      </w:r>
      <w:r>
        <w:rPr>
          <w:rFonts w:ascii="宋体" w:hAnsi="宋体" w:cs="宋体" w:eastAsia="宋体" w:hint="default"/>
          <w:sz w:val="23"/>
          <w:szCs w:val="23"/>
        </w:rPr>
        <w:t>施后</w:t>
      </w:r>
      <w:r>
        <w:rPr>
          <w:rFonts w:ascii="宋体" w:hAnsi="宋体" w:cs="宋体" w:eastAsia="宋体" w:hint="default"/>
          <w:sz w:val="23"/>
          <w:szCs w:val="23"/>
        </w:rPr>
        <w:t>公司的</w:t>
      </w:r>
      <w:r>
        <w:rPr>
          <w:rFonts w:ascii="宋体" w:hAnsi="宋体" w:cs="宋体" w:eastAsia="宋体" w:hint="default"/>
          <w:sz w:val="23"/>
          <w:szCs w:val="23"/>
        </w:rPr>
        <w:t>总</w:t>
      </w:r>
      <w:r>
        <w:rPr>
          <w:rFonts w:ascii="宋体" w:hAnsi="宋体" w:cs="宋体" w:eastAsia="宋体" w:hint="default"/>
          <w:sz w:val="23"/>
          <w:szCs w:val="23"/>
        </w:rPr>
        <w:t>股</w:t>
      </w:r>
      <w:r>
        <w:rPr>
          <w:rFonts w:ascii="宋体" w:hAnsi="宋体" w:cs="宋体" w:eastAsia="宋体" w:hint="default"/>
          <w:sz w:val="23"/>
          <w:szCs w:val="23"/>
        </w:rPr>
        <w:t>本</w:t>
      </w:r>
      <w:r>
        <w:rPr>
          <w:rFonts w:ascii="宋体" w:hAnsi="宋体" w:cs="宋体" w:eastAsia="宋体" w:hint="default"/>
          <w:sz w:val="23"/>
          <w:szCs w:val="23"/>
        </w:rPr>
        <w:t>仍</w:t>
      </w:r>
      <w:r>
        <w:rPr>
          <w:rFonts w:ascii="宋体" w:hAnsi="宋体" w:cs="宋体" w:eastAsia="宋体" w:hint="default"/>
          <w:sz w:val="23"/>
          <w:szCs w:val="23"/>
        </w:rPr>
        <w:t>为</w:t>
      </w:r>
      <w:r>
        <w:rPr>
          <w:rFonts w:ascii="宋体" w:hAnsi="宋体" w:cs="宋体" w:eastAsia="宋体" w:hint="default"/>
          <w:spacing w:val="-84"/>
          <w:sz w:val="23"/>
          <w:szCs w:val="23"/>
        </w:rPr>
        <w:t> </w:t>
      </w:r>
      <w:r>
        <w:rPr>
          <w:rFonts w:ascii="Courier New" w:hAnsi="Courier New" w:cs="Courier New" w:eastAsia="Courier New" w:hint="default"/>
          <w:sz w:val="23"/>
          <w:szCs w:val="23"/>
        </w:rPr>
        <w:t>30,053</w:t>
      </w:r>
      <w:r>
        <w:rPr>
          <w:rFonts w:ascii="Courier New" w:hAnsi="Courier New" w:cs="Courier New" w:eastAsia="Courier New" w:hint="default"/>
          <w:spacing w:val="-106"/>
          <w:sz w:val="23"/>
          <w:szCs w:val="23"/>
        </w:rPr>
        <w:t> </w:t>
      </w:r>
      <w:r>
        <w:rPr>
          <w:rFonts w:ascii="宋体" w:hAnsi="宋体" w:cs="宋体" w:eastAsia="宋体" w:hint="default"/>
          <w:sz w:val="23"/>
          <w:szCs w:val="23"/>
        </w:rPr>
        <w:t>万</w:t>
      </w:r>
      <w:r>
        <w:rPr>
          <w:rFonts w:ascii="宋体" w:hAnsi="宋体" w:cs="宋体" w:eastAsia="宋体" w:hint="default"/>
          <w:sz w:val="23"/>
          <w:szCs w:val="23"/>
        </w:rPr>
        <w:t>股</w:t>
      </w:r>
      <w:r>
        <w:rPr>
          <w:rFonts w:ascii="宋体" w:hAnsi="宋体" w:cs="宋体" w:eastAsia="宋体" w:hint="default"/>
          <w:sz w:val="23"/>
          <w:szCs w:val="23"/>
        </w:rPr>
        <w:t>。</w:t>
      </w:r>
    </w:p>
    <w:p>
      <w:pPr>
        <w:spacing w:line="343" w:lineRule="auto" w:before="25"/>
        <w:ind w:left="1516" w:right="211" w:firstLine="465"/>
        <w:jc w:val="both"/>
        <w:rPr>
          <w:rFonts w:ascii="宋体" w:hAnsi="宋体" w:cs="宋体" w:eastAsia="宋体" w:hint="default"/>
          <w:sz w:val="23"/>
          <w:szCs w:val="23"/>
        </w:rPr>
      </w:pPr>
      <w:r>
        <w:rPr>
          <w:rFonts w:ascii="Courier New" w:hAnsi="Courier New" w:cs="Courier New" w:eastAsia="Courier New" w:hint="default"/>
          <w:sz w:val="23"/>
          <w:szCs w:val="23"/>
        </w:rPr>
        <w:t>2009</w:t>
      </w:r>
      <w:r>
        <w:rPr>
          <w:rFonts w:ascii="Courier New" w:hAnsi="Courier New" w:cs="Courier New" w:eastAsia="Courier New" w:hint="default"/>
          <w:spacing w:val="-77"/>
          <w:sz w:val="23"/>
          <w:szCs w:val="23"/>
        </w:rPr>
        <w:t> </w:t>
      </w:r>
      <w:r>
        <w:rPr>
          <w:rFonts w:ascii="宋体" w:hAnsi="宋体" w:cs="宋体" w:eastAsia="宋体" w:hint="default"/>
          <w:sz w:val="23"/>
          <w:szCs w:val="23"/>
        </w:rPr>
        <w:t>年</w:t>
      </w:r>
      <w:r>
        <w:rPr>
          <w:rFonts w:ascii="宋体" w:hAnsi="宋体" w:cs="宋体" w:eastAsia="宋体" w:hint="default"/>
          <w:spacing w:val="-61"/>
          <w:sz w:val="23"/>
          <w:szCs w:val="23"/>
        </w:rPr>
        <w:t> </w:t>
      </w:r>
      <w:r>
        <w:rPr>
          <w:rFonts w:ascii="Courier New" w:hAnsi="Courier New" w:cs="Courier New" w:eastAsia="Courier New" w:hint="default"/>
          <w:sz w:val="23"/>
          <w:szCs w:val="23"/>
        </w:rPr>
        <w:t>5</w:t>
      </w:r>
      <w:r>
        <w:rPr>
          <w:rFonts w:ascii="Courier New" w:hAnsi="Courier New" w:cs="Courier New" w:eastAsia="Courier New" w:hint="default"/>
          <w:spacing w:val="-77"/>
          <w:sz w:val="23"/>
          <w:szCs w:val="23"/>
        </w:rPr>
        <w:t> </w:t>
      </w:r>
      <w:r>
        <w:rPr>
          <w:rFonts w:ascii="宋体" w:hAnsi="宋体" w:cs="宋体" w:eastAsia="宋体" w:hint="default"/>
          <w:sz w:val="23"/>
          <w:szCs w:val="23"/>
        </w:rPr>
        <w:t>月</w:t>
      </w:r>
      <w:r>
        <w:rPr>
          <w:rFonts w:ascii="宋体" w:hAnsi="宋体" w:cs="宋体" w:eastAsia="宋体" w:hint="default"/>
          <w:spacing w:val="-61"/>
          <w:sz w:val="23"/>
          <w:szCs w:val="23"/>
        </w:rPr>
        <w:t> </w:t>
      </w:r>
      <w:r>
        <w:rPr>
          <w:rFonts w:ascii="Courier New" w:hAnsi="Courier New" w:cs="Courier New" w:eastAsia="Courier New" w:hint="default"/>
          <w:sz w:val="23"/>
          <w:szCs w:val="23"/>
        </w:rPr>
        <w:t>19</w:t>
      </w:r>
      <w:r>
        <w:rPr>
          <w:rFonts w:ascii="Courier New" w:hAnsi="Courier New" w:cs="Courier New" w:eastAsia="Courier New" w:hint="default"/>
          <w:spacing w:val="-77"/>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w:t>
      </w:r>
      <w:r>
        <w:rPr>
          <w:rFonts w:ascii="宋体" w:hAnsi="宋体" w:cs="宋体" w:eastAsia="宋体" w:hint="default"/>
          <w:spacing w:val="-4"/>
          <w:sz w:val="23"/>
          <w:szCs w:val="23"/>
        </w:rPr>
        <w:t>经</w:t>
      </w:r>
      <w:r>
        <w:rPr>
          <w:rFonts w:ascii="宋体" w:hAnsi="宋体" w:cs="宋体" w:eastAsia="宋体" w:hint="default"/>
          <w:spacing w:val="-4"/>
          <w:sz w:val="23"/>
          <w:szCs w:val="23"/>
        </w:rPr>
        <w:t>中</w:t>
      </w:r>
      <w:r>
        <w:rPr>
          <w:rFonts w:ascii="宋体" w:hAnsi="宋体" w:cs="宋体" w:eastAsia="宋体" w:hint="default"/>
          <w:spacing w:val="-4"/>
          <w:sz w:val="23"/>
          <w:szCs w:val="23"/>
        </w:rPr>
        <w:t>国</w:t>
      </w:r>
      <w:r>
        <w:rPr>
          <w:rFonts w:ascii="宋体" w:hAnsi="宋体" w:cs="宋体" w:eastAsia="宋体" w:hint="default"/>
          <w:spacing w:val="-4"/>
          <w:sz w:val="23"/>
          <w:szCs w:val="23"/>
        </w:rPr>
        <w:t>证</w:t>
      </w:r>
      <w:r>
        <w:rPr>
          <w:rFonts w:ascii="宋体" w:hAnsi="宋体" w:cs="宋体" w:eastAsia="宋体" w:hint="default"/>
          <w:spacing w:val="-4"/>
          <w:sz w:val="23"/>
          <w:szCs w:val="23"/>
        </w:rPr>
        <w:t>券</w:t>
      </w:r>
      <w:r>
        <w:rPr>
          <w:rFonts w:ascii="宋体" w:hAnsi="宋体" w:cs="宋体" w:eastAsia="宋体" w:hint="default"/>
          <w:spacing w:val="-4"/>
          <w:sz w:val="23"/>
          <w:szCs w:val="23"/>
        </w:rPr>
        <w:t>监</w:t>
      </w:r>
      <w:r>
        <w:rPr>
          <w:rFonts w:ascii="宋体" w:hAnsi="宋体" w:cs="宋体" w:eastAsia="宋体" w:hint="default"/>
          <w:spacing w:val="-4"/>
          <w:sz w:val="23"/>
          <w:szCs w:val="23"/>
        </w:rPr>
        <w:t>督</w:t>
      </w:r>
      <w:r>
        <w:rPr>
          <w:rFonts w:ascii="宋体" w:hAnsi="宋体" w:cs="宋体" w:eastAsia="宋体" w:hint="default"/>
          <w:spacing w:val="-4"/>
          <w:sz w:val="23"/>
          <w:szCs w:val="23"/>
        </w:rPr>
        <w:t>管理</w:t>
      </w:r>
      <w:r>
        <w:rPr>
          <w:rFonts w:ascii="宋体" w:hAnsi="宋体" w:cs="宋体" w:eastAsia="宋体" w:hint="default"/>
          <w:spacing w:val="-4"/>
          <w:sz w:val="23"/>
          <w:szCs w:val="23"/>
        </w:rPr>
        <w:t>委</w:t>
      </w:r>
      <w:r>
        <w:rPr>
          <w:rFonts w:ascii="宋体" w:hAnsi="宋体" w:cs="宋体" w:eastAsia="宋体" w:hint="default"/>
          <w:spacing w:val="-4"/>
          <w:sz w:val="23"/>
          <w:szCs w:val="23"/>
        </w:rPr>
        <w:t>员会</w:t>
      </w:r>
      <w:r>
        <w:rPr>
          <w:rFonts w:ascii="宋体" w:hAnsi="宋体" w:cs="宋体" w:eastAsia="宋体" w:hint="default"/>
          <w:spacing w:val="-4"/>
          <w:sz w:val="23"/>
          <w:szCs w:val="23"/>
        </w:rPr>
        <w:t>《关</w:t>
      </w:r>
      <w:r>
        <w:rPr>
          <w:rFonts w:ascii="宋体" w:hAnsi="宋体" w:cs="宋体" w:eastAsia="宋体" w:hint="default"/>
          <w:spacing w:val="-4"/>
          <w:sz w:val="23"/>
          <w:szCs w:val="23"/>
        </w:rPr>
        <w:t>于核</w:t>
      </w:r>
      <w:r>
        <w:rPr>
          <w:rFonts w:ascii="宋体" w:hAnsi="宋体" w:cs="宋体" w:eastAsia="宋体" w:hint="default"/>
          <w:spacing w:val="-4"/>
          <w:sz w:val="23"/>
          <w:szCs w:val="23"/>
        </w:rPr>
        <w:t>准大连</w:t>
      </w:r>
      <w:r>
        <w:rPr>
          <w:rFonts w:ascii="宋体" w:hAnsi="宋体" w:cs="宋体" w:eastAsia="宋体" w:hint="default"/>
          <w:spacing w:val="-4"/>
          <w:sz w:val="23"/>
          <w:szCs w:val="23"/>
        </w:rPr>
        <w:t>金牛</w:t>
      </w:r>
      <w:r>
        <w:rPr>
          <w:rFonts w:ascii="宋体" w:hAnsi="宋体" w:cs="宋体" w:eastAsia="宋体" w:hint="default"/>
          <w:spacing w:val="-4"/>
          <w:sz w:val="23"/>
          <w:szCs w:val="23"/>
        </w:rPr>
        <w:t>股份</w:t>
      </w:r>
      <w:r>
        <w:rPr>
          <w:rFonts w:ascii="宋体" w:hAnsi="宋体" w:cs="宋体" w:eastAsia="宋体" w:hint="default"/>
          <w:spacing w:val="-4"/>
          <w:sz w:val="23"/>
          <w:szCs w:val="23"/>
        </w:rPr>
        <w:t>有限公司</w:t>
      </w:r>
      <w:r>
        <w:rPr>
          <w:rFonts w:ascii="宋体" w:hAnsi="宋体" w:cs="宋体" w:eastAsia="宋体" w:hint="default"/>
          <w:spacing w:val="-5"/>
          <w:w w:val="102"/>
          <w:sz w:val="23"/>
          <w:szCs w:val="23"/>
        </w:rPr>
        <w:t> </w:t>
      </w:r>
      <w:r>
        <w:rPr>
          <w:rFonts w:ascii="宋体" w:hAnsi="宋体" w:cs="宋体" w:eastAsia="宋体" w:hint="default"/>
          <w:spacing w:val="7"/>
          <w:w w:val="102"/>
          <w:sz w:val="23"/>
          <w:szCs w:val="23"/>
        </w:rPr>
        <w:t>重大资</w:t>
      </w:r>
      <w:r>
        <w:rPr>
          <w:rFonts w:ascii="宋体" w:hAnsi="宋体" w:cs="宋体" w:eastAsia="宋体" w:hint="default"/>
          <w:spacing w:val="7"/>
          <w:w w:val="102"/>
          <w:sz w:val="23"/>
          <w:szCs w:val="23"/>
        </w:rPr>
        <w:t>产</w:t>
      </w:r>
      <w:r>
        <w:rPr>
          <w:rFonts w:ascii="宋体" w:hAnsi="宋体" w:cs="宋体" w:eastAsia="宋体" w:hint="default"/>
          <w:spacing w:val="7"/>
          <w:w w:val="102"/>
          <w:sz w:val="23"/>
          <w:szCs w:val="23"/>
        </w:rPr>
        <w:t>重</w:t>
      </w:r>
      <w:r>
        <w:rPr>
          <w:rFonts w:ascii="宋体" w:hAnsi="宋体" w:cs="宋体" w:eastAsia="宋体" w:hint="default"/>
          <w:spacing w:val="7"/>
          <w:w w:val="102"/>
          <w:sz w:val="23"/>
          <w:szCs w:val="23"/>
        </w:rPr>
        <w:t>组</w:t>
      </w:r>
      <w:r>
        <w:rPr>
          <w:rFonts w:ascii="宋体" w:hAnsi="宋体" w:cs="宋体" w:eastAsia="宋体" w:hint="default"/>
          <w:spacing w:val="7"/>
          <w:w w:val="102"/>
          <w:sz w:val="23"/>
          <w:szCs w:val="23"/>
        </w:rPr>
        <w:t>及</w:t>
      </w:r>
      <w:r>
        <w:rPr>
          <w:rFonts w:ascii="宋体" w:hAnsi="宋体" w:cs="宋体" w:eastAsia="宋体" w:hint="default"/>
          <w:spacing w:val="7"/>
          <w:w w:val="102"/>
          <w:sz w:val="23"/>
          <w:szCs w:val="23"/>
        </w:rPr>
        <w:t>向</w:t>
      </w:r>
      <w:r>
        <w:rPr>
          <w:rFonts w:ascii="宋体" w:hAnsi="宋体" w:cs="宋体" w:eastAsia="宋体" w:hint="default"/>
          <w:spacing w:val="7"/>
          <w:w w:val="102"/>
          <w:sz w:val="23"/>
          <w:szCs w:val="23"/>
        </w:rPr>
        <w:t>中南</w:t>
      </w:r>
      <w:r>
        <w:rPr>
          <w:rFonts w:ascii="宋体" w:hAnsi="宋体" w:cs="宋体" w:eastAsia="宋体" w:hint="default"/>
          <w:spacing w:val="7"/>
          <w:w w:val="102"/>
          <w:sz w:val="23"/>
          <w:szCs w:val="23"/>
        </w:rPr>
        <w:t>房</w:t>
      </w:r>
      <w:r>
        <w:rPr>
          <w:rFonts w:ascii="宋体" w:hAnsi="宋体" w:cs="宋体" w:eastAsia="宋体" w:hint="default"/>
          <w:spacing w:val="7"/>
          <w:w w:val="102"/>
          <w:sz w:val="23"/>
          <w:szCs w:val="23"/>
        </w:rPr>
        <w:t>地</w:t>
      </w:r>
      <w:r>
        <w:rPr>
          <w:rFonts w:ascii="宋体" w:hAnsi="宋体" w:cs="宋体" w:eastAsia="宋体" w:hint="default"/>
          <w:spacing w:val="7"/>
          <w:w w:val="102"/>
          <w:sz w:val="23"/>
          <w:szCs w:val="23"/>
        </w:rPr>
        <w:t>产</w:t>
      </w:r>
      <w:r>
        <w:rPr>
          <w:rFonts w:ascii="宋体" w:hAnsi="宋体" w:cs="宋体" w:eastAsia="宋体" w:hint="default"/>
          <w:spacing w:val="7"/>
          <w:w w:val="102"/>
          <w:sz w:val="23"/>
          <w:szCs w:val="23"/>
        </w:rPr>
        <w:t>业</w:t>
      </w:r>
      <w:r>
        <w:rPr>
          <w:rFonts w:ascii="宋体" w:hAnsi="宋体" w:cs="宋体" w:eastAsia="宋体" w:hint="default"/>
          <w:spacing w:val="7"/>
          <w:w w:val="102"/>
          <w:sz w:val="23"/>
          <w:szCs w:val="23"/>
        </w:rPr>
        <w:t>有限公司</w:t>
      </w:r>
      <w:r>
        <w:rPr>
          <w:rFonts w:ascii="宋体" w:hAnsi="宋体" w:cs="宋体" w:eastAsia="宋体" w:hint="default"/>
          <w:spacing w:val="7"/>
          <w:w w:val="102"/>
          <w:sz w:val="23"/>
          <w:szCs w:val="23"/>
        </w:rPr>
        <w:t>等发</w:t>
      </w:r>
      <w:r>
        <w:rPr>
          <w:rFonts w:ascii="宋体" w:hAnsi="宋体" w:cs="宋体" w:eastAsia="宋体" w:hint="default"/>
          <w:spacing w:val="7"/>
          <w:w w:val="102"/>
          <w:sz w:val="23"/>
          <w:szCs w:val="23"/>
        </w:rPr>
        <w:t>行</w:t>
      </w:r>
      <w:r>
        <w:rPr>
          <w:rFonts w:ascii="宋体" w:hAnsi="宋体" w:cs="宋体" w:eastAsia="宋体" w:hint="default"/>
          <w:spacing w:val="7"/>
          <w:w w:val="102"/>
          <w:sz w:val="23"/>
          <w:szCs w:val="23"/>
        </w:rPr>
        <w:t>股份</w:t>
      </w:r>
      <w:r>
        <w:rPr>
          <w:rFonts w:ascii="宋体" w:hAnsi="宋体" w:cs="宋体" w:eastAsia="宋体" w:hint="default"/>
          <w:spacing w:val="7"/>
          <w:w w:val="102"/>
          <w:sz w:val="23"/>
          <w:szCs w:val="23"/>
        </w:rPr>
        <w:t>购买</w:t>
      </w:r>
      <w:r>
        <w:rPr>
          <w:rFonts w:ascii="宋体" w:hAnsi="宋体" w:cs="宋体" w:eastAsia="宋体" w:hint="default"/>
          <w:spacing w:val="7"/>
          <w:w w:val="102"/>
          <w:sz w:val="23"/>
          <w:szCs w:val="23"/>
        </w:rPr>
        <w:t>资</w:t>
      </w:r>
      <w:r>
        <w:rPr>
          <w:rFonts w:ascii="宋体" w:hAnsi="宋体" w:cs="宋体" w:eastAsia="宋体" w:hint="default"/>
          <w:spacing w:val="7"/>
          <w:w w:val="102"/>
          <w:sz w:val="23"/>
          <w:szCs w:val="23"/>
        </w:rPr>
        <w:t>产</w:t>
      </w:r>
      <w:r>
        <w:rPr>
          <w:rFonts w:ascii="宋体" w:hAnsi="宋体" w:cs="宋体" w:eastAsia="宋体" w:hint="default"/>
          <w:spacing w:val="7"/>
          <w:w w:val="102"/>
          <w:sz w:val="23"/>
          <w:szCs w:val="23"/>
        </w:rPr>
        <w:t>的</w:t>
      </w:r>
      <w:r>
        <w:rPr>
          <w:rFonts w:ascii="宋体" w:hAnsi="宋体" w:cs="宋体" w:eastAsia="宋体" w:hint="default"/>
          <w:spacing w:val="7"/>
          <w:w w:val="102"/>
          <w:sz w:val="23"/>
          <w:szCs w:val="23"/>
        </w:rPr>
        <w:t>批</w:t>
      </w:r>
      <w:r>
        <w:rPr>
          <w:rFonts w:ascii="宋体" w:hAnsi="宋体" w:cs="宋体" w:eastAsia="宋体" w:hint="default"/>
          <w:spacing w:val="7"/>
          <w:w w:val="102"/>
          <w:sz w:val="23"/>
          <w:szCs w:val="23"/>
        </w:rPr>
        <w:t>复</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证监</w:t>
      </w:r>
      <w:r>
        <w:rPr>
          <w:rFonts w:ascii="宋体" w:hAnsi="宋体" w:cs="宋体" w:eastAsia="宋体" w:hint="default"/>
          <w:spacing w:val="7"/>
          <w:w w:val="102"/>
          <w:sz w:val="23"/>
          <w:szCs w:val="23"/>
        </w:rPr>
        <w:t>许可</w:t>
      </w:r>
      <w:r>
        <w:rPr>
          <w:rFonts w:ascii="宋体" w:hAnsi="宋体" w:cs="宋体" w:eastAsia="宋体" w:hint="default"/>
          <w:spacing w:val="-87"/>
          <w:w w:val="102"/>
          <w:sz w:val="23"/>
          <w:szCs w:val="23"/>
        </w:rPr>
        <w:t> </w:t>
      </w:r>
      <w:r>
        <w:rPr>
          <w:rFonts w:ascii="Courier New" w:hAnsi="Courier New" w:cs="Courier New" w:eastAsia="Courier New" w:hint="default"/>
          <w:sz w:val="23"/>
          <w:szCs w:val="23"/>
        </w:rPr>
        <w:t>[2009]418</w:t>
      </w:r>
      <w:r>
        <w:rPr>
          <w:rFonts w:ascii="Courier New" w:hAnsi="Courier New" w:cs="Courier New" w:eastAsia="Courier New" w:hint="default"/>
          <w:spacing w:val="-91"/>
          <w:sz w:val="23"/>
          <w:szCs w:val="23"/>
        </w:rPr>
        <w:t> </w:t>
      </w:r>
      <w:r>
        <w:rPr>
          <w:rFonts w:ascii="宋体" w:hAnsi="宋体" w:cs="宋体" w:eastAsia="宋体" w:hint="default"/>
          <w:spacing w:val="-4"/>
          <w:sz w:val="23"/>
          <w:szCs w:val="23"/>
        </w:rPr>
        <w:t>号）</w:t>
      </w:r>
      <w:r>
        <w:rPr>
          <w:rFonts w:ascii="宋体" w:hAnsi="宋体" w:cs="宋体" w:eastAsia="宋体" w:hint="default"/>
          <w:spacing w:val="-4"/>
          <w:sz w:val="23"/>
          <w:szCs w:val="23"/>
        </w:rPr>
        <w:t>及</w:t>
      </w:r>
      <w:r>
        <w:rPr>
          <w:rFonts w:ascii="宋体" w:hAnsi="宋体" w:cs="宋体" w:eastAsia="宋体" w:hint="default"/>
          <w:spacing w:val="-4"/>
          <w:sz w:val="23"/>
          <w:szCs w:val="23"/>
        </w:rPr>
        <w:t>《关</w:t>
      </w:r>
      <w:r>
        <w:rPr>
          <w:rFonts w:ascii="宋体" w:hAnsi="宋体" w:cs="宋体" w:eastAsia="宋体" w:hint="default"/>
          <w:spacing w:val="-4"/>
          <w:sz w:val="23"/>
          <w:szCs w:val="23"/>
        </w:rPr>
        <w:t>于核</w:t>
      </w:r>
      <w:r>
        <w:rPr>
          <w:rFonts w:ascii="宋体" w:hAnsi="宋体" w:cs="宋体" w:eastAsia="宋体" w:hint="default"/>
          <w:spacing w:val="-4"/>
          <w:sz w:val="23"/>
          <w:szCs w:val="23"/>
        </w:rPr>
        <w:t>准</w:t>
      </w:r>
      <w:r>
        <w:rPr>
          <w:rFonts w:ascii="宋体" w:hAnsi="宋体" w:cs="宋体" w:eastAsia="宋体" w:hint="default"/>
          <w:spacing w:val="-4"/>
          <w:sz w:val="23"/>
          <w:szCs w:val="23"/>
        </w:rPr>
        <w:t>豁免</w:t>
      </w:r>
      <w:r>
        <w:rPr>
          <w:rFonts w:ascii="宋体" w:hAnsi="宋体" w:cs="宋体" w:eastAsia="宋体" w:hint="default"/>
          <w:spacing w:val="-4"/>
          <w:sz w:val="23"/>
          <w:szCs w:val="23"/>
        </w:rPr>
        <w:t>中南</w:t>
      </w:r>
      <w:r>
        <w:rPr>
          <w:rFonts w:ascii="宋体" w:hAnsi="宋体" w:cs="宋体" w:eastAsia="宋体" w:hint="default"/>
          <w:spacing w:val="-4"/>
          <w:sz w:val="23"/>
          <w:szCs w:val="23"/>
        </w:rPr>
        <w:t>房</w:t>
      </w:r>
      <w:r>
        <w:rPr>
          <w:rFonts w:ascii="宋体" w:hAnsi="宋体" w:cs="宋体" w:eastAsia="宋体" w:hint="default"/>
          <w:spacing w:val="-4"/>
          <w:sz w:val="23"/>
          <w:szCs w:val="23"/>
        </w:rPr>
        <w:t>产</w:t>
      </w:r>
      <w:r>
        <w:rPr>
          <w:rFonts w:ascii="宋体" w:hAnsi="宋体" w:cs="宋体" w:eastAsia="宋体" w:hint="default"/>
          <w:spacing w:val="-4"/>
          <w:sz w:val="23"/>
          <w:szCs w:val="23"/>
        </w:rPr>
        <w:t>业</w:t>
      </w:r>
      <w:r>
        <w:rPr>
          <w:rFonts w:ascii="宋体" w:hAnsi="宋体" w:cs="宋体" w:eastAsia="宋体" w:hint="default"/>
          <w:spacing w:val="-4"/>
          <w:sz w:val="23"/>
          <w:szCs w:val="23"/>
        </w:rPr>
        <w:t>有限公司及</w:t>
      </w:r>
      <w:r>
        <w:rPr>
          <w:rFonts w:ascii="宋体" w:hAnsi="宋体" w:cs="宋体" w:eastAsia="宋体" w:hint="default"/>
          <w:spacing w:val="-4"/>
          <w:sz w:val="23"/>
          <w:szCs w:val="23"/>
        </w:rPr>
        <w:t>一</w:t>
      </w:r>
      <w:r>
        <w:rPr>
          <w:rFonts w:ascii="宋体" w:hAnsi="宋体" w:cs="宋体" w:eastAsia="宋体" w:hint="default"/>
          <w:spacing w:val="-4"/>
          <w:sz w:val="23"/>
          <w:szCs w:val="23"/>
        </w:rPr>
        <w:t>致</w:t>
      </w:r>
      <w:r>
        <w:rPr>
          <w:rFonts w:ascii="宋体" w:hAnsi="宋体" w:cs="宋体" w:eastAsia="宋体" w:hint="default"/>
          <w:spacing w:val="-4"/>
          <w:sz w:val="23"/>
          <w:szCs w:val="23"/>
        </w:rPr>
        <w:t>行</w:t>
      </w:r>
      <w:r>
        <w:rPr>
          <w:rFonts w:ascii="宋体" w:hAnsi="宋体" w:cs="宋体" w:eastAsia="宋体" w:hint="default"/>
          <w:spacing w:val="-4"/>
          <w:sz w:val="23"/>
          <w:szCs w:val="23"/>
        </w:rPr>
        <w:t>动</w:t>
      </w:r>
      <w:r>
        <w:rPr>
          <w:rFonts w:ascii="宋体" w:hAnsi="宋体" w:cs="宋体" w:eastAsia="宋体" w:hint="default"/>
          <w:spacing w:val="-4"/>
          <w:sz w:val="23"/>
          <w:szCs w:val="23"/>
        </w:rPr>
        <w:t>人公告大连</w:t>
      </w:r>
      <w:r>
        <w:rPr>
          <w:rFonts w:ascii="宋体" w:hAnsi="宋体" w:cs="宋体" w:eastAsia="宋体" w:hint="default"/>
          <w:spacing w:val="-4"/>
          <w:sz w:val="23"/>
          <w:szCs w:val="23"/>
        </w:rPr>
        <w:t>金牛</w:t>
      </w:r>
      <w:r>
        <w:rPr>
          <w:rFonts w:ascii="宋体" w:hAnsi="宋体" w:cs="宋体" w:eastAsia="宋体" w:hint="default"/>
          <w:spacing w:val="-4"/>
          <w:sz w:val="23"/>
          <w:szCs w:val="23"/>
        </w:rPr>
        <w:t>股份</w:t>
      </w:r>
      <w:r>
        <w:rPr>
          <w:rFonts w:ascii="宋体" w:hAnsi="宋体" w:cs="宋体" w:eastAsia="宋体" w:hint="default"/>
          <w:sz w:val="23"/>
          <w:szCs w:val="23"/>
        </w:rPr>
      </w:r>
    </w:p>
    <w:p>
      <w:pPr>
        <w:spacing w:line="321" w:lineRule="auto" w:before="3"/>
        <w:ind w:left="1516" w:right="98" w:firstLine="0"/>
        <w:jc w:val="left"/>
        <w:rPr>
          <w:rFonts w:ascii="宋体" w:hAnsi="宋体" w:cs="宋体" w:eastAsia="宋体" w:hint="default"/>
          <w:sz w:val="23"/>
          <w:szCs w:val="23"/>
        </w:rPr>
      </w:pPr>
      <w:r>
        <w:rPr>
          <w:rFonts w:ascii="宋体" w:hAnsi="宋体" w:cs="宋体" w:eastAsia="宋体" w:hint="default"/>
          <w:spacing w:val="-5"/>
          <w:w w:val="98"/>
          <w:sz w:val="23"/>
          <w:szCs w:val="23"/>
        </w:rPr>
        <w:t>有限公司</w:t>
      </w:r>
      <w:r>
        <w:rPr>
          <w:rFonts w:ascii="宋体" w:hAnsi="宋体" w:cs="宋体" w:eastAsia="宋体" w:hint="default"/>
          <w:spacing w:val="-5"/>
          <w:w w:val="98"/>
          <w:sz w:val="23"/>
          <w:szCs w:val="23"/>
        </w:rPr>
        <w:t>收购</w:t>
      </w:r>
      <w:r>
        <w:rPr>
          <w:rFonts w:ascii="宋体" w:hAnsi="宋体" w:cs="宋体" w:eastAsia="宋体" w:hint="default"/>
          <w:spacing w:val="-5"/>
          <w:w w:val="98"/>
          <w:sz w:val="23"/>
          <w:szCs w:val="23"/>
        </w:rPr>
        <w:t>报告</w:t>
      </w:r>
      <w:r>
        <w:rPr>
          <w:rFonts w:ascii="宋体" w:hAnsi="宋体" w:cs="宋体" w:eastAsia="宋体" w:hint="default"/>
          <w:spacing w:val="-5"/>
          <w:w w:val="98"/>
          <w:sz w:val="23"/>
          <w:szCs w:val="23"/>
        </w:rPr>
        <w:t>书</w:t>
      </w:r>
      <w:r>
        <w:rPr>
          <w:rFonts w:ascii="宋体" w:hAnsi="宋体" w:cs="宋体" w:eastAsia="宋体" w:hint="default"/>
          <w:spacing w:val="-5"/>
          <w:w w:val="98"/>
          <w:sz w:val="23"/>
          <w:szCs w:val="23"/>
        </w:rPr>
        <w:t>并</w:t>
      </w:r>
      <w:r>
        <w:rPr>
          <w:rFonts w:ascii="宋体" w:hAnsi="宋体" w:cs="宋体" w:eastAsia="宋体" w:hint="default"/>
          <w:spacing w:val="-5"/>
          <w:w w:val="98"/>
          <w:sz w:val="23"/>
          <w:szCs w:val="23"/>
        </w:rPr>
        <w:t>豁免</w:t>
      </w:r>
      <w:r>
        <w:rPr>
          <w:rFonts w:ascii="宋体" w:hAnsi="宋体" w:cs="宋体" w:eastAsia="宋体" w:hint="default"/>
          <w:spacing w:val="-5"/>
          <w:w w:val="98"/>
          <w:sz w:val="23"/>
          <w:szCs w:val="23"/>
        </w:rPr>
        <w:t>其</w:t>
      </w:r>
      <w:r>
        <w:rPr>
          <w:rFonts w:ascii="宋体" w:hAnsi="宋体" w:cs="宋体" w:eastAsia="宋体" w:hint="default"/>
          <w:spacing w:val="-5"/>
          <w:w w:val="98"/>
          <w:sz w:val="23"/>
          <w:szCs w:val="23"/>
        </w:rPr>
        <w:t>要</w:t>
      </w:r>
      <w:r>
        <w:rPr>
          <w:rFonts w:ascii="宋体" w:hAnsi="宋体" w:cs="宋体" w:eastAsia="宋体" w:hint="default"/>
          <w:spacing w:val="-5"/>
          <w:w w:val="98"/>
          <w:sz w:val="23"/>
          <w:szCs w:val="23"/>
        </w:rPr>
        <w:t>约收购义</w:t>
      </w:r>
      <w:r>
        <w:rPr>
          <w:rFonts w:ascii="宋体" w:hAnsi="宋体" w:cs="宋体" w:eastAsia="宋体" w:hint="default"/>
          <w:spacing w:val="-5"/>
          <w:w w:val="98"/>
          <w:sz w:val="23"/>
          <w:szCs w:val="23"/>
        </w:rPr>
        <w:t>务的</w:t>
      </w:r>
      <w:r>
        <w:rPr>
          <w:rFonts w:ascii="宋体" w:hAnsi="宋体" w:cs="宋体" w:eastAsia="宋体" w:hint="default"/>
          <w:spacing w:val="-5"/>
          <w:w w:val="98"/>
          <w:sz w:val="23"/>
          <w:szCs w:val="23"/>
        </w:rPr>
        <w:t>批</w:t>
      </w:r>
      <w:r>
        <w:rPr>
          <w:rFonts w:ascii="宋体" w:hAnsi="宋体" w:cs="宋体" w:eastAsia="宋体" w:hint="default"/>
          <w:spacing w:val="-5"/>
          <w:w w:val="98"/>
          <w:sz w:val="23"/>
          <w:szCs w:val="23"/>
        </w:rPr>
        <w:t>复</w:t>
      </w:r>
      <w:r>
        <w:rPr>
          <w:rFonts w:ascii="宋体" w:hAnsi="宋体" w:cs="宋体" w:eastAsia="宋体" w:hint="default"/>
          <w:spacing w:val="-5"/>
          <w:w w:val="98"/>
          <w:sz w:val="23"/>
          <w:szCs w:val="23"/>
        </w:rPr>
        <w:t>》（</w:t>
      </w:r>
      <w:r>
        <w:rPr>
          <w:rFonts w:ascii="宋体" w:hAnsi="宋体" w:cs="宋体" w:eastAsia="宋体" w:hint="default"/>
          <w:spacing w:val="-5"/>
          <w:w w:val="98"/>
          <w:sz w:val="23"/>
          <w:szCs w:val="23"/>
        </w:rPr>
        <w:t>证监</w:t>
      </w:r>
      <w:r>
        <w:rPr>
          <w:rFonts w:ascii="宋体" w:hAnsi="宋体" w:cs="宋体" w:eastAsia="宋体" w:hint="default"/>
          <w:spacing w:val="-5"/>
          <w:w w:val="98"/>
          <w:sz w:val="23"/>
          <w:szCs w:val="23"/>
        </w:rPr>
        <w:t>许可</w:t>
      </w:r>
      <w:r>
        <w:rPr>
          <w:rFonts w:ascii="Courier New" w:hAnsi="Courier New" w:cs="Courier New" w:eastAsia="Courier New" w:hint="default"/>
          <w:spacing w:val="-5"/>
          <w:w w:val="98"/>
          <w:sz w:val="23"/>
          <w:szCs w:val="23"/>
        </w:rPr>
        <w:t>[2009]419</w:t>
      </w:r>
      <w:r>
        <w:rPr>
          <w:rFonts w:ascii="Courier New" w:hAnsi="Courier New" w:cs="Courier New" w:eastAsia="Courier New" w:hint="default"/>
          <w:w w:val="98"/>
          <w:sz w:val="23"/>
          <w:szCs w:val="23"/>
        </w:rPr>
        <w:t> </w:t>
      </w:r>
      <w:r>
        <w:rPr>
          <w:rFonts w:ascii="宋体" w:hAnsi="宋体" w:cs="宋体" w:eastAsia="宋体" w:hint="default"/>
          <w:spacing w:val="-2"/>
          <w:w w:val="102"/>
          <w:sz w:val="23"/>
          <w:szCs w:val="23"/>
        </w:rPr>
        <w:t>号）</w:t>
      </w:r>
      <w:r>
        <w:rPr>
          <w:rFonts w:ascii="宋体" w:hAnsi="宋体" w:cs="宋体" w:eastAsia="宋体" w:hint="default"/>
          <w:spacing w:val="-2"/>
          <w:w w:val="102"/>
          <w:sz w:val="23"/>
          <w:szCs w:val="23"/>
        </w:rPr>
        <w:t>核</w:t>
      </w:r>
      <w:r>
        <w:rPr>
          <w:rFonts w:ascii="宋体" w:hAnsi="宋体" w:cs="宋体" w:eastAsia="宋体" w:hint="default"/>
          <w:spacing w:val="-2"/>
          <w:w w:val="102"/>
          <w:sz w:val="23"/>
          <w:szCs w:val="23"/>
        </w:rPr>
        <w:t>准</w:t>
      </w:r>
      <w:r>
        <w:rPr>
          <w:rFonts w:ascii="宋体" w:hAnsi="宋体" w:cs="宋体" w:eastAsia="宋体" w:hint="default"/>
          <w:spacing w:val="-2"/>
          <w:w w:val="102"/>
          <w:sz w:val="23"/>
          <w:szCs w:val="23"/>
        </w:rPr>
        <w:t>批</w:t>
      </w:r>
      <w:r>
        <w:rPr>
          <w:rFonts w:ascii="宋体" w:hAnsi="宋体" w:cs="宋体" w:eastAsia="宋体" w:hint="default"/>
          <w:spacing w:val="-19"/>
          <w:w w:val="102"/>
          <w:sz w:val="23"/>
          <w:szCs w:val="23"/>
        </w:rPr>
        <w:t> </w:t>
      </w:r>
      <w:r>
        <w:rPr>
          <w:rFonts w:ascii="宋体" w:hAnsi="宋体" w:cs="宋体" w:eastAsia="宋体" w:hint="default"/>
          <w:spacing w:val="-22"/>
          <w:w w:val="90"/>
          <w:sz w:val="23"/>
          <w:szCs w:val="23"/>
        </w:rPr>
        <w:t>复</w:t>
      </w:r>
      <w:r>
        <w:rPr>
          <w:rFonts w:ascii="宋体" w:hAnsi="宋体" w:cs="宋体" w:eastAsia="宋体" w:hint="default"/>
          <w:spacing w:val="-22"/>
          <w:w w:val="90"/>
          <w:sz w:val="23"/>
          <w:szCs w:val="23"/>
        </w:rPr>
        <w:t>，</w:t>
      </w:r>
      <w:r>
        <w:rPr>
          <w:rFonts w:ascii="Courier New" w:hAnsi="Courier New" w:cs="Courier New" w:eastAsia="Courier New" w:hint="default"/>
          <w:spacing w:val="-22"/>
          <w:w w:val="90"/>
          <w:sz w:val="23"/>
          <w:szCs w:val="23"/>
        </w:rPr>
        <w:t>2009</w:t>
      </w:r>
      <w:r>
        <w:rPr>
          <w:rFonts w:ascii="Courier New" w:hAnsi="Courier New" w:cs="Courier New" w:eastAsia="Courier New" w:hint="default"/>
          <w:spacing w:val="-70"/>
          <w:w w:val="90"/>
          <w:sz w:val="23"/>
          <w:szCs w:val="23"/>
        </w:rPr>
        <w:t> </w:t>
      </w:r>
      <w:r>
        <w:rPr>
          <w:rFonts w:ascii="宋体" w:hAnsi="宋体" w:cs="宋体" w:eastAsia="宋体" w:hint="default"/>
          <w:w w:val="102"/>
          <w:sz w:val="23"/>
          <w:szCs w:val="23"/>
        </w:rPr>
        <w:t>年</w:t>
      </w:r>
      <w:r>
        <w:rPr>
          <w:rFonts w:ascii="宋体" w:hAnsi="宋体" w:cs="宋体" w:eastAsia="宋体" w:hint="default"/>
          <w:spacing w:val="-70"/>
          <w:w w:val="102"/>
          <w:sz w:val="23"/>
          <w:szCs w:val="23"/>
        </w:rPr>
        <w:t> </w:t>
      </w:r>
      <w:r>
        <w:rPr>
          <w:rFonts w:ascii="Courier New" w:hAnsi="Courier New" w:cs="Courier New" w:eastAsia="Courier New" w:hint="default"/>
          <w:w w:val="85"/>
          <w:sz w:val="23"/>
          <w:szCs w:val="23"/>
        </w:rPr>
        <w:t>5</w:t>
      </w:r>
      <w:r>
        <w:rPr>
          <w:rFonts w:ascii="Courier New" w:hAnsi="Courier New" w:cs="Courier New" w:eastAsia="Courier New" w:hint="default"/>
          <w:spacing w:val="-62"/>
          <w:w w:val="85"/>
          <w:sz w:val="23"/>
          <w:szCs w:val="23"/>
        </w:rPr>
        <w:t> </w:t>
      </w:r>
      <w:r>
        <w:rPr>
          <w:rFonts w:ascii="宋体" w:hAnsi="宋体" w:cs="宋体" w:eastAsia="宋体" w:hint="default"/>
          <w:w w:val="102"/>
          <w:sz w:val="23"/>
          <w:szCs w:val="23"/>
        </w:rPr>
        <w:t>月</w:t>
      </w:r>
      <w:r>
        <w:rPr>
          <w:rFonts w:ascii="宋体" w:hAnsi="宋体" w:cs="宋体" w:eastAsia="宋体" w:hint="default"/>
          <w:spacing w:val="-75"/>
          <w:w w:val="102"/>
          <w:sz w:val="23"/>
          <w:szCs w:val="23"/>
        </w:rPr>
        <w:t> </w:t>
      </w:r>
      <w:r>
        <w:rPr>
          <w:rFonts w:ascii="Courier New" w:hAnsi="Courier New" w:cs="Courier New" w:eastAsia="Courier New" w:hint="default"/>
          <w:spacing w:val="1"/>
          <w:w w:val="85"/>
          <w:sz w:val="23"/>
          <w:szCs w:val="23"/>
        </w:rPr>
        <w:t>31</w:t>
      </w:r>
      <w:r>
        <w:rPr>
          <w:rFonts w:ascii="Courier New" w:hAnsi="Courier New" w:cs="Courier New" w:eastAsia="Courier New" w:hint="default"/>
          <w:spacing w:val="-62"/>
          <w:w w:val="85"/>
          <w:sz w:val="23"/>
          <w:szCs w:val="23"/>
        </w:rPr>
        <w:t> </w:t>
      </w:r>
      <w:r>
        <w:rPr>
          <w:rFonts w:ascii="宋体" w:hAnsi="宋体" w:cs="宋体" w:eastAsia="宋体" w:hint="default"/>
          <w:spacing w:val="-2"/>
          <w:w w:val="102"/>
          <w:sz w:val="23"/>
          <w:szCs w:val="23"/>
        </w:rPr>
        <w:t>日</w:t>
      </w:r>
      <w:r>
        <w:rPr>
          <w:rFonts w:ascii="宋体" w:hAnsi="宋体" w:cs="宋体" w:eastAsia="宋体" w:hint="default"/>
          <w:spacing w:val="-2"/>
          <w:w w:val="102"/>
          <w:sz w:val="23"/>
          <w:szCs w:val="23"/>
        </w:rPr>
        <w:t>本公司</w:t>
      </w:r>
      <w:r>
        <w:rPr>
          <w:rFonts w:ascii="宋体" w:hAnsi="宋体" w:cs="宋体" w:eastAsia="宋体" w:hint="default"/>
          <w:spacing w:val="-2"/>
          <w:w w:val="102"/>
          <w:sz w:val="23"/>
          <w:szCs w:val="23"/>
        </w:rPr>
        <w:t>向</w:t>
      </w:r>
      <w:r>
        <w:rPr>
          <w:rFonts w:ascii="宋体" w:hAnsi="宋体" w:cs="宋体" w:eastAsia="宋体" w:hint="default"/>
          <w:spacing w:val="-2"/>
          <w:w w:val="102"/>
          <w:sz w:val="23"/>
          <w:szCs w:val="23"/>
        </w:rPr>
        <w:t>东</w:t>
      </w:r>
      <w:r>
        <w:rPr>
          <w:rFonts w:ascii="宋体" w:hAnsi="宋体" w:cs="宋体" w:eastAsia="宋体" w:hint="default"/>
          <w:spacing w:val="-2"/>
          <w:w w:val="102"/>
          <w:sz w:val="23"/>
          <w:szCs w:val="23"/>
        </w:rPr>
        <w:t>北特钢</w:t>
      </w:r>
      <w:r>
        <w:rPr>
          <w:rFonts w:ascii="宋体" w:hAnsi="宋体" w:cs="宋体" w:eastAsia="宋体" w:hint="default"/>
          <w:spacing w:val="-2"/>
          <w:w w:val="102"/>
          <w:sz w:val="23"/>
          <w:szCs w:val="23"/>
        </w:rPr>
        <w:t>集团</w:t>
      </w:r>
      <w:r>
        <w:rPr>
          <w:rFonts w:ascii="宋体" w:hAnsi="宋体" w:cs="宋体" w:eastAsia="宋体" w:hint="default"/>
          <w:spacing w:val="-2"/>
          <w:w w:val="102"/>
          <w:sz w:val="23"/>
          <w:szCs w:val="23"/>
        </w:rPr>
        <w:t>大连</w:t>
      </w:r>
      <w:r>
        <w:rPr>
          <w:rFonts w:ascii="宋体" w:hAnsi="宋体" w:cs="宋体" w:eastAsia="宋体" w:hint="default"/>
          <w:spacing w:val="-2"/>
          <w:w w:val="102"/>
          <w:sz w:val="23"/>
          <w:szCs w:val="23"/>
        </w:rPr>
        <w:t>特殊钢</w:t>
      </w:r>
      <w:r>
        <w:rPr>
          <w:rFonts w:ascii="宋体" w:hAnsi="宋体" w:cs="宋体" w:eastAsia="宋体" w:hint="default"/>
          <w:spacing w:val="-2"/>
          <w:w w:val="102"/>
          <w:sz w:val="23"/>
          <w:szCs w:val="23"/>
        </w:rPr>
        <w:t>有限责任公司出</w:t>
      </w:r>
      <w:r>
        <w:rPr>
          <w:rFonts w:ascii="宋体" w:hAnsi="宋体" w:cs="宋体" w:eastAsia="宋体" w:hint="default"/>
          <w:spacing w:val="-2"/>
          <w:w w:val="102"/>
          <w:sz w:val="23"/>
          <w:szCs w:val="23"/>
        </w:rPr>
        <w:t>售</w:t>
      </w:r>
      <w:r>
        <w:rPr>
          <w:rFonts w:ascii="宋体" w:hAnsi="宋体" w:cs="宋体" w:eastAsia="宋体" w:hint="default"/>
          <w:spacing w:val="-2"/>
          <w:w w:val="102"/>
          <w:sz w:val="23"/>
          <w:szCs w:val="23"/>
        </w:rPr>
        <w:t>了</w:t>
      </w:r>
      <w:r>
        <w:rPr>
          <w:rFonts w:ascii="宋体" w:hAnsi="宋体" w:cs="宋体" w:eastAsia="宋体" w:hint="default"/>
          <w:spacing w:val="-2"/>
          <w:w w:val="102"/>
          <w:sz w:val="23"/>
          <w:szCs w:val="23"/>
        </w:rPr>
        <w:t>全</w:t>
      </w:r>
      <w:r>
        <w:rPr>
          <w:rFonts w:ascii="宋体" w:hAnsi="宋体" w:cs="宋体" w:eastAsia="宋体" w:hint="default"/>
          <w:spacing w:val="-2"/>
          <w:w w:val="102"/>
          <w:sz w:val="23"/>
          <w:szCs w:val="23"/>
        </w:rPr>
        <w:t>部</w:t>
      </w:r>
      <w:r>
        <w:rPr>
          <w:rFonts w:ascii="宋体" w:hAnsi="宋体" w:cs="宋体" w:eastAsia="宋体" w:hint="default"/>
          <w:spacing w:val="-2"/>
          <w:w w:val="102"/>
          <w:sz w:val="23"/>
          <w:szCs w:val="23"/>
        </w:rPr>
        <w:t>资</w:t>
      </w:r>
      <w:r>
        <w:rPr>
          <w:rFonts w:ascii="宋体" w:hAnsi="宋体" w:cs="宋体" w:eastAsia="宋体" w:hint="default"/>
          <w:spacing w:val="-2"/>
          <w:w w:val="102"/>
          <w:sz w:val="23"/>
          <w:szCs w:val="23"/>
        </w:rPr>
        <w:t>产</w:t>
      </w:r>
      <w:r>
        <w:rPr>
          <w:rFonts w:ascii="宋体" w:hAnsi="宋体" w:cs="宋体" w:eastAsia="宋体" w:hint="default"/>
          <w:spacing w:val="-2"/>
          <w:w w:val="102"/>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负</w:t>
      </w:r>
      <w:r>
        <w:rPr>
          <w:rFonts w:ascii="宋体" w:hAnsi="宋体" w:cs="宋体" w:eastAsia="宋体" w:hint="default"/>
          <w:sz w:val="23"/>
          <w:szCs w:val="23"/>
        </w:rPr>
        <w:t>债</w:t>
      </w:r>
      <w:r>
        <w:rPr>
          <w:rFonts w:ascii="宋体" w:hAnsi="宋体" w:cs="宋体" w:eastAsia="宋体" w:hint="default"/>
          <w:sz w:val="23"/>
          <w:szCs w:val="23"/>
        </w:rPr>
        <w:t>。</w:t>
      </w:r>
    </w:p>
    <w:p>
      <w:pPr>
        <w:spacing w:line="343" w:lineRule="auto" w:before="72"/>
        <w:ind w:left="1516" w:right="101" w:firstLine="465"/>
        <w:jc w:val="both"/>
        <w:rPr>
          <w:rFonts w:ascii="宋体" w:hAnsi="宋体" w:cs="宋体" w:eastAsia="宋体" w:hint="default"/>
          <w:sz w:val="23"/>
          <w:szCs w:val="23"/>
        </w:rPr>
      </w:pPr>
      <w:r>
        <w:rPr>
          <w:rFonts w:ascii="宋体" w:hAnsi="宋体" w:cs="宋体" w:eastAsia="宋体" w:hint="default"/>
          <w:sz w:val="23"/>
          <w:szCs w:val="23"/>
        </w:rPr>
        <w:t>本公司</w:t>
      </w:r>
      <w:r>
        <w:rPr>
          <w:rFonts w:ascii="宋体" w:hAnsi="宋体" w:cs="宋体" w:eastAsia="宋体" w:hint="default"/>
          <w:sz w:val="23"/>
          <w:szCs w:val="23"/>
        </w:rPr>
        <w:t>向</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有限公司、陈</w:t>
      </w:r>
      <w:r>
        <w:rPr>
          <w:rFonts w:ascii="宋体" w:hAnsi="宋体" w:cs="宋体" w:eastAsia="宋体" w:hint="default"/>
          <w:sz w:val="23"/>
          <w:szCs w:val="23"/>
        </w:rPr>
        <w:t>琳</w:t>
      </w:r>
      <w:r>
        <w:rPr>
          <w:rFonts w:ascii="宋体" w:hAnsi="宋体" w:cs="宋体" w:eastAsia="宋体" w:hint="default"/>
          <w:sz w:val="23"/>
          <w:szCs w:val="23"/>
        </w:rPr>
        <w:t>定</w:t>
      </w:r>
      <w:r>
        <w:rPr>
          <w:rFonts w:ascii="宋体" w:hAnsi="宋体" w:cs="宋体" w:eastAsia="宋体" w:hint="default"/>
          <w:sz w:val="23"/>
          <w:szCs w:val="23"/>
        </w:rPr>
        <w:t>向发</w:t>
      </w:r>
      <w:r>
        <w:rPr>
          <w:rFonts w:ascii="宋体" w:hAnsi="宋体" w:cs="宋体" w:eastAsia="宋体" w:hint="default"/>
          <w:sz w:val="23"/>
          <w:szCs w:val="23"/>
        </w:rPr>
        <w:t>行</w:t>
      </w:r>
      <w:r>
        <w:rPr>
          <w:rFonts w:ascii="宋体" w:hAnsi="宋体" w:cs="宋体" w:eastAsia="宋体" w:hint="default"/>
          <w:sz w:val="23"/>
          <w:szCs w:val="23"/>
        </w:rPr>
        <w:t>了人</w:t>
      </w:r>
      <w:r>
        <w:rPr>
          <w:rFonts w:ascii="宋体" w:hAnsi="宋体" w:cs="宋体" w:eastAsia="宋体" w:hint="default"/>
          <w:sz w:val="23"/>
          <w:szCs w:val="23"/>
        </w:rPr>
        <w:t>民</w:t>
      </w:r>
      <w:r>
        <w:rPr>
          <w:rFonts w:ascii="宋体" w:hAnsi="宋体" w:cs="宋体" w:eastAsia="宋体" w:hint="default"/>
          <w:sz w:val="23"/>
          <w:szCs w:val="23"/>
        </w:rPr>
        <w:t>币普</w:t>
      </w:r>
      <w:r>
        <w:rPr>
          <w:rFonts w:ascii="宋体" w:hAnsi="宋体" w:cs="宋体" w:eastAsia="宋体" w:hint="default"/>
          <w:sz w:val="23"/>
          <w:szCs w:val="23"/>
        </w:rPr>
        <w:t>通</w:t>
      </w:r>
      <w:r>
        <w:rPr>
          <w:rFonts w:ascii="宋体" w:hAnsi="宋体" w:cs="宋体" w:eastAsia="宋体" w:hint="default"/>
          <w:sz w:val="23"/>
          <w:szCs w:val="23"/>
        </w:rPr>
        <w:t>股股</w:t>
      </w:r>
      <w:r>
        <w:rPr>
          <w:rFonts w:ascii="宋体" w:hAnsi="宋体" w:cs="宋体" w:eastAsia="宋体" w:hint="default"/>
          <w:spacing w:val="-11"/>
          <w:sz w:val="23"/>
          <w:szCs w:val="23"/>
        </w:rPr>
        <w:t> </w:t>
      </w:r>
      <w:r>
        <w:rPr>
          <w:rFonts w:ascii="Courier New" w:hAnsi="Courier New" w:cs="Courier New" w:eastAsia="Courier New" w:hint="default"/>
          <w:sz w:val="23"/>
          <w:szCs w:val="23"/>
        </w:rPr>
        <w:t>47,802.9484</w:t>
      </w:r>
      <w:r>
        <w:rPr>
          <w:rFonts w:ascii="Courier New" w:hAnsi="Courier New" w:cs="Courier New" w:eastAsia="Courier New" w:hint="default"/>
          <w:spacing w:val="2"/>
          <w:w w:val="85"/>
          <w:sz w:val="23"/>
          <w:szCs w:val="23"/>
        </w:rPr>
        <w:t> </w:t>
      </w:r>
      <w:r>
        <w:rPr>
          <w:rFonts w:ascii="宋体" w:hAnsi="宋体" w:cs="宋体" w:eastAsia="宋体" w:hint="default"/>
          <w:spacing w:val="-5"/>
          <w:w w:val="102"/>
          <w:sz w:val="23"/>
          <w:szCs w:val="23"/>
        </w:rPr>
        <w:t>万</w:t>
      </w:r>
      <w:r>
        <w:rPr>
          <w:rFonts w:ascii="宋体" w:hAnsi="宋体" w:cs="宋体" w:eastAsia="宋体" w:hint="default"/>
          <w:spacing w:val="-5"/>
          <w:w w:val="102"/>
          <w:sz w:val="23"/>
          <w:szCs w:val="23"/>
        </w:rPr>
        <w:t>股</w:t>
      </w:r>
      <w:r>
        <w:rPr>
          <w:rFonts w:ascii="宋体" w:hAnsi="宋体" w:cs="宋体" w:eastAsia="宋体" w:hint="default"/>
          <w:spacing w:val="-5"/>
          <w:w w:val="102"/>
          <w:sz w:val="23"/>
          <w:szCs w:val="23"/>
        </w:rPr>
        <w:t>人</w:t>
      </w:r>
      <w:r>
        <w:rPr>
          <w:rFonts w:ascii="宋体" w:hAnsi="宋体" w:cs="宋体" w:eastAsia="宋体" w:hint="default"/>
          <w:spacing w:val="-5"/>
          <w:w w:val="102"/>
          <w:sz w:val="23"/>
          <w:szCs w:val="23"/>
        </w:rPr>
        <w:t>民</w:t>
      </w:r>
      <w:r>
        <w:rPr>
          <w:rFonts w:ascii="宋体" w:hAnsi="宋体" w:cs="宋体" w:eastAsia="宋体" w:hint="default"/>
          <w:spacing w:val="-5"/>
          <w:w w:val="102"/>
          <w:sz w:val="23"/>
          <w:szCs w:val="23"/>
        </w:rPr>
        <w:t>币普</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股</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用于购买</w:t>
      </w:r>
      <w:r>
        <w:rPr>
          <w:rFonts w:ascii="宋体" w:hAnsi="宋体" w:cs="宋体" w:eastAsia="宋体" w:hint="default"/>
          <w:spacing w:val="-5"/>
          <w:w w:val="102"/>
          <w:sz w:val="23"/>
          <w:szCs w:val="23"/>
        </w:rPr>
        <w:t>上</w:t>
      </w:r>
      <w:r>
        <w:rPr>
          <w:rFonts w:ascii="宋体" w:hAnsi="宋体" w:cs="宋体" w:eastAsia="宋体" w:hint="default"/>
          <w:spacing w:val="-5"/>
          <w:w w:val="102"/>
          <w:sz w:val="23"/>
          <w:szCs w:val="23"/>
        </w:rPr>
        <w:t>述</w:t>
      </w:r>
      <w:r>
        <w:rPr>
          <w:rFonts w:ascii="宋体" w:hAnsi="宋体" w:cs="宋体" w:eastAsia="宋体" w:hint="default"/>
          <w:spacing w:val="-5"/>
          <w:w w:val="102"/>
          <w:sz w:val="23"/>
          <w:szCs w:val="23"/>
        </w:rPr>
        <w:t>特</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投</w:t>
      </w:r>
      <w:r>
        <w:rPr>
          <w:rFonts w:ascii="宋体" w:hAnsi="宋体" w:cs="宋体" w:eastAsia="宋体" w:hint="default"/>
          <w:spacing w:val="-5"/>
          <w:w w:val="102"/>
          <w:sz w:val="23"/>
          <w:szCs w:val="23"/>
        </w:rPr>
        <w:t>资者所</w:t>
      </w:r>
      <w:r>
        <w:rPr>
          <w:rFonts w:ascii="宋体" w:hAnsi="宋体" w:cs="宋体" w:eastAsia="宋体" w:hint="default"/>
          <w:spacing w:val="-5"/>
          <w:w w:val="102"/>
          <w:sz w:val="23"/>
          <w:szCs w:val="23"/>
        </w:rPr>
        <w:t>持</w:t>
      </w:r>
      <w:r>
        <w:rPr>
          <w:rFonts w:ascii="宋体" w:hAnsi="宋体" w:cs="宋体" w:eastAsia="宋体" w:hint="default"/>
          <w:spacing w:val="-5"/>
          <w:w w:val="102"/>
          <w:sz w:val="23"/>
          <w:szCs w:val="23"/>
        </w:rPr>
        <w:t>有的</w:t>
      </w:r>
      <w:r>
        <w:rPr>
          <w:rFonts w:ascii="宋体" w:hAnsi="宋体" w:cs="宋体" w:eastAsia="宋体" w:hint="default"/>
          <w:spacing w:val="-5"/>
          <w:w w:val="102"/>
          <w:sz w:val="23"/>
          <w:szCs w:val="23"/>
        </w:rPr>
        <w:t>南</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中南</w:t>
      </w:r>
      <w:r>
        <w:rPr>
          <w:rFonts w:ascii="宋体" w:hAnsi="宋体" w:cs="宋体" w:eastAsia="宋体" w:hint="default"/>
          <w:spacing w:val="-5"/>
          <w:w w:val="102"/>
          <w:sz w:val="23"/>
          <w:szCs w:val="23"/>
        </w:rPr>
        <w:t>新世界</w:t>
      </w:r>
      <w:r>
        <w:rPr>
          <w:rFonts w:ascii="宋体" w:hAnsi="宋体" w:cs="宋体" w:eastAsia="宋体" w:hint="default"/>
          <w:spacing w:val="-5"/>
          <w:w w:val="102"/>
          <w:sz w:val="23"/>
          <w:szCs w:val="23"/>
        </w:rPr>
        <w:t>中</w:t>
      </w:r>
      <w:r>
        <w:rPr>
          <w:rFonts w:ascii="宋体" w:hAnsi="宋体" w:cs="宋体" w:eastAsia="宋体" w:hint="default"/>
          <w:spacing w:val="-5"/>
          <w:w w:val="102"/>
          <w:sz w:val="23"/>
          <w:szCs w:val="23"/>
        </w:rPr>
        <w:t>心</w:t>
      </w:r>
      <w:r>
        <w:rPr>
          <w:rFonts w:ascii="宋体" w:hAnsi="宋体" w:cs="宋体" w:eastAsia="宋体" w:hint="default"/>
          <w:spacing w:val="-5"/>
          <w:w w:val="102"/>
          <w:sz w:val="23"/>
          <w:szCs w:val="23"/>
        </w:rPr>
        <w:t>开发</w:t>
      </w:r>
      <w:r>
        <w:rPr>
          <w:rFonts w:ascii="宋体" w:hAnsi="宋体" w:cs="宋体" w:eastAsia="宋体" w:hint="default"/>
          <w:spacing w:val="-5"/>
          <w:w w:val="102"/>
          <w:sz w:val="23"/>
          <w:szCs w:val="23"/>
        </w:rPr>
        <w:t>有限公</w:t>
      </w:r>
      <w:r>
        <w:rPr>
          <w:rFonts w:ascii="宋体" w:hAnsi="宋体" w:cs="宋体" w:eastAsia="宋体" w:hint="default"/>
          <w:spacing w:val="-114"/>
          <w:w w:val="102"/>
          <w:sz w:val="23"/>
          <w:szCs w:val="23"/>
        </w:rPr>
        <w:t> </w:t>
      </w:r>
      <w:r>
        <w:rPr>
          <w:rFonts w:ascii="宋体" w:hAnsi="宋体" w:cs="宋体" w:eastAsia="宋体" w:hint="default"/>
          <w:spacing w:val="-114"/>
          <w:w w:val="102"/>
          <w:sz w:val="23"/>
          <w:szCs w:val="23"/>
        </w:rPr>
      </w:r>
      <w:r>
        <w:rPr>
          <w:rFonts w:ascii="宋体" w:hAnsi="宋体" w:cs="宋体" w:eastAsia="宋体" w:hint="default"/>
          <w:spacing w:val="-5"/>
          <w:sz w:val="23"/>
          <w:szCs w:val="23"/>
        </w:rPr>
        <w:t>司、</w:t>
      </w:r>
      <w:r>
        <w:rPr>
          <w:rFonts w:ascii="宋体" w:hAnsi="宋体" w:cs="宋体" w:eastAsia="宋体" w:hint="default"/>
          <w:spacing w:val="-5"/>
          <w:sz w:val="23"/>
          <w:szCs w:val="23"/>
        </w:rPr>
        <w:t>常</w:t>
      </w:r>
      <w:r>
        <w:rPr>
          <w:rFonts w:ascii="宋体" w:hAnsi="宋体" w:cs="宋体" w:eastAsia="宋体" w:hint="default"/>
          <w:spacing w:val="-5"/>
          <w:sz w:val="23"/>
          <w:szCs w:val="23"/>
        </w:rPr>
        <w:t>熟</w:t>
      </w:r>
      <w:r>
        <w:rPr>
          <w:rFonts w:ascii="宋体" w:hAnsi="宋体" w:cs="宋体" w:eastAsia="宋体" w:hint="default"/>
          <w:spacing w:val="-5"/>
          <w:sz w:val="23"/>
          <w:szCs w:val="23"/>
        </w:rPr>
        <w:t>中南</w:t>
      </w:r>
      <w:r>
        <w:rPr>
          <w:rFonts w:ascii="宋体" w:hAnsi="宋体" w:cs="宋体" w:eastAsia="宋体" w:hint="default"/>
          <w:spacing w:val="-5"/>
          <w:sz w:val="23"/>
          <w:szCs w:val="23"/>
        </w:rPr>
        <w:t>世纪</w:t>
      </w:r>
      <w:r>
        <w:rPr>
          <w:rFonts w:ascii="宋体" w:hAnsi="宋体" w:cs="宋体" w:eastAsia="宋体" w:hint="default"/>
          <w:spacing w:val="-5"/>
          <w:sz w:val="23"/>
          <w:szCs w:val="23"/>
        </w:rPr>
        <w:t>城房</w:t>
      </w:r>
      <w:r>
        <w:rPr>
          <w:rFonts w:ascii="宋体" w:hAnsi="宋体" w:cs="宋体" w:eastAsia="宋体" w:hint="default"/>
          <w:spacing w:val="-5"/>
          <w:sz w:val="23"/>
          <w:szCs w:val="23"/>
        </w:rPr>
        <w:t>地</w:t>
      </w:r>
      <w:r>
        <w:rPr>
          <w:rFonts w:ascii="宋体" w:hAnsi="宋体" w:cs="宋体" w:eastAsia="宋体" w:hint="default"/>
          <w:spacing w:val="-5"/>
          <w:sz w:val="23"/>
          <w:szCs w:val="23"/>
        </w:rPr>
        <w:t>产开发</w:t>
      </w:r>
      <w:r>
        <w:rPr>
          <w:rFonts w:ascii="宋体" w:hAnsi="宋体" w:cs="宋体" w:eastAsia="宋体" w:hint="default"/>
          <w:spacing w:val="-5"/>
          <w:sz w:val="23"/>
          <w:szCs w:val="23"/>
        </w:rPr>
        <w:t>有限公司、</w:t>
      </w:r>
      <w:r>
        <w:rPr>
          <w:rFonts w:ascii="宋体" w:hAnsi="宋体" w:cs="宋体" w:eastAsia="宋体" w:hint="default"/>
          <w:spacing w:val="-5"/>
          <w:sz w:val="23"/>
          <w:szCs w:val="23"/>
        </w:rPr>
        <w:t>青岛</w:t>
      </w:r>
      <w:r>
        <w:rPr>
          <w:rFonts w:ascii="宋体" w:hAnsi="宋体" w:cs="宋体" w:eastAsia="宋体" w:hint="default"/>
          <w:spacing w:val="-5"/>
          <w:sz w:val="23"/>
          <w:szCs w:val="23"/>
        </w:rPr>
        <w:t>海</w:t>
      </w:r>
      <w:r>
        <w:rPr>
          <w:rFonts w:ascii="宋体" w:hAnsi="宋体" w:cs="宋体" w:eastAsia="宋体" w:hint="default"/>
          <w:spacing w:val="-5"/>
          <w:sz w:val="23"/>
          <w:szCs w:val="23"/>
        </w:rPr>
        <w:t>湾新</w:t>
      </w:r>
      <w:r>
        <w:rPr>
          <w:rFonts w:ascii="宋体" w:hAnsi="宋体" w:cs="宋体" w:eastAsia="宋体" w:hint="default"/>
          <w:spacing w:val="-5"/>
          <w:sz w:val="23"/>
          <w:szCs w:val="23"/>
        </w:rPr>
        <w:t>城房</w:t>
      </w:r>
      <w:r>
        <w:rPr>
          <w:rFonts w:ascii="宋体" w:hAnsi="宋体" w:cs="宋体" w:eastAsia="宋体" w:hint="default"/>
          <w:spacing w:val="-5"/>
          <w:sz w:val="23"/>
          <w:szCs w:val="23"/>
        </w:rPr>
        <w:t>地</w:t>
      </w:r>
      <w:r>
        <w:rPr>
          <w:rFonts w:ascii="宋体" w:hAnsi="宋体" w:cs="宋体" w:eastAsia="宋体" w:hint="default"/>
          <w:spacing w:val="-5"/>
          <w:sz w:val="23"/>
          <w:szCs w:val="23"/>
        </w:rPr>
        <w:t>产开发</w:t>
      </w:r>
      <w:r>
        <w:rPr>
          <w:rFonts w:ascii="宋体" w:hAnsi="宋体" w:cs="宋体" w:eastAsia="宋体" w:hint="default"/>
          <w:spacing w:val="-5"/>
          <w:sz w:val="23"/>
          <w:szCs w:val="23"/>
        </w:rPr>
        <w:t>有限公司、</w:t>
      </w:r>
      <w:r>
        <w:rPr>
          <w:rFonts w:ascii="宋体" w:hAnsi="宋体" w:cs="宋体" w:eastAsia="宋体" w:hint="default"/>
          <w:spacing w:val="-5"/>
          <w:sz w:val="23"/>
          <w:szCs w:val="23"/>
        </w:rPr>
        <w:t>海门中</w:t>
      </w:r>
      <w:r>
        <w:rPr>
          <w:rFonts w:ascii="宋体" w:hAnsi="宋体" w:cs="宋体" w:eastAsia="宋体" w:hint="default"/>
          <w:sz w:val="23"/>
          <w:szCs w:val="23"/>
        </w:rPr>
      </w:r>
    </w:p>
    <w:p>
      <w:pPr>
        <w:spacing w:line="336" w:lineRule="auto" w:before="56"/>
        <w:ind w:left="1516" w:right="98" w:firstLine="0"/>
        <w:jc w:val="left"/>
        <w:rPr>
          <w:rFonts w:ascii="宋体" w:hAnsi="宋体" w:cs="宋体" w:eastAsia="宋体" w:hint="default"/>
          <w:sz w:val="23"/>
          <w:szCs w:val="23"/>
        </w:rPr>
      </w:pPr>
      <w:r>
        <w:rPr>
          <w:rFonts w:ascii="宋体" w:hAnsi="宋体" w:cs="宋体" w:eastAsia="宋体" w:hint="default"/>
          <w:spacing w:val="-8"/>
          <w:w w:val="102"/>
          <w:sz w:val="23"/>
          <w:szCs w:val="23"/>
        </w:rPr>
        <w:t>南</w:t>
      </w:r>
      <w:r>
        <w:rPr>
          <w:rFonts w:ascii="宋体" w:hAnsi="宋体" w:cs="宋体" w:eastAsia="宋体" w:hint="default"/>
          <w:spacing w:val="-8"/>
          <w:w w:val="102"/>
          <w:sz w:val="23"/>
          <w:szCs w:val="23"/>
        </w:rPr>
        <w:t>世纪</w:t>
      </w:r>
      <w:r>
        <w:rPr>
          <w:rFonts w:ascii="宋体" w:hAnsi="宋体" w:cs="宋体" w:eastAsia="宋体" w:hint="default"/>
          <w:spacing w:val="-8"/>
          <w:w w:val="102"/>
          <w:sz w:val="23"/>
          <w:szCs w:val="23"/>
        </w:rPr>
        <w:t>城</w:t>
      </w:r>
      <w:r>
        <w:rPr>
          <w:rFonts w:ascii="宋体" w:hAnsi="宋体" w:cs="宋体" w:eastAsia="宋体" w:hint="default"/>
          <w:spacing w:val="-8"/>
          <w:w w:val="102"/>
          <w:sz w:val="23"/>
          <w:szCs w:val="23"/>
        </w:rPr>
        <w:t>开发</w:t>
      </w:r>
      <w:r>
        <w:rPr>
          <w:rFonts w:ascii="宋体" w:hAnsi="宋体" w:cs="宋体" w:eastAsia="宋体" w:hint="default"/>
          <w:spacing w:val="-8"/>
          <w:w w:val="102"/>
          <w:sz w:val="23"/>
          <w:szCs w:val="23"/>
        </w:rPr>
        <w:t>有限公司、</w:t>
      </w:r>
      <w:r>
        <w:rPr>
          <w:rFonts w:ascii="宋体" w:hAnsi="宋体" w:cs="宋体" w:eastAsia="宋体" w:hint="default"/>
          <w:spacing w:val="-8"/>
          <w:w w:val="102"/>
          <w:sz w:val="23"/>
          <w:szCs w:val="23"/>
        </w:rPr>
        <w:t>文</w:t>
      </w:r>
      <w:r>
        <w:rPr>
          <w:rFonts w:ascii="宋体" w:hAnsi="宋体" w:cs="宋体" w:eastAsia="宋体" w:hint="default"/>
          <w:spacing w:val="-8"/>
          <w:w w:val="102"/>
          <w:sz w:val="23"/>
          <w:szCs w:val="23"/>
        </w:rPr>
        <w:t>昌</w:t>
      </w:r>
      <w:r>
        <w:rPr>
          <w:rFonts w:ascii="宋体" w:hAnsi="宋体" w:cs="宋体" w:eastAsia="宋体" w:hint="default"/>
          <w:spacing w:val="-8"/>
          <w:w w:val="102"/>
          <w:sz w:val="23"/>
          <w:szCs w:val="23"/>
        </w:rPr>
        <w:t>中南</w:t>
      </w:r>
      <w:r>
        <w:rPr>
          <w:rFonts w:ascii="宋体" w:hAnsi="宋体" w:cs="宋体" w:eastAsia="宋体" w:hint="default"/>
          <w:spacing w:val="-8"/>
          <w:w w:val="102"/>
          <w:sz w:val="23"/>
          <w:szCs w:val="23"/>
        </w:rPr>
        <w:t>房</w:t>
      </w:r>
      <w:r>
        <w:rPr>
          <w:rFonts w:ascii="宋体" w:hAnsi="宋体" w:cs="宋体" w:eastAsia="宋体" w:hint="default"/>
          <w:spacing w:val="-8"/>
          <w:w w:val="102"/>
          <w:sz w:val="23"/>
          <w:szCs w:val="23"/>
        </w:rPr>
        <w:t>地</w:t>
      </w:r>
      <w:r>
        <w:rPr>
          <w:rFonts w:ascii="宋体" w:hAnsi="宋体" w:cs="宋体" w:eastAsia="宋体" w:hint="default"/>
          <w:spacing w:val="-8"/>
          <w:w w:val="102"/>
          <w:sz w:val="23"/>
          <w:szCs w:val="23"/>
        </w:rPr>
        <w:t>产开发</w:t>
      </w:r>
      <w:r>
        <w:rPr>
          <w:rFonts w:ascii="宋体" w:hAnsi="宋体" w:cs="宋体" w:eastAsia="宋体" w:hint="default"/>
          <w:spacing w:val="-8"/>
          <w:w w:val="102"/>
          <w:sz w:val="23"/>
          <w:szCs w:val="23"/>
        </w:rPr>
        <w:t>有限公司、</w:t>
      </w:r>
      <w:r>
        <w:rPr>
          <w:rFonts w:ascii="宋体" w:hAnsi="宋体" w:cs="宋体" w:eastAsia="宋体" w:hint="default"/>
          <w:spacing w:val="-8"/>
          <w:w w:val="102"/>
          <w:sz w:val="23"/>
          <w:szCs w:val="23"/>
        </w:rPr>
        <w:t>中南镇江</w:t>
      </w:r>
      <w:r>
        <w:rPr>
          <w:rFonts w:ascii="宋体" w:hAnsi="宋体" w:cs="宋体" w:eastAsia="宋体" w:hint="default"/>
          <w:spacing w:val="-8"/>
          <w:w w:val="102"/>
          <w:sz w:val="23"/>
          <w:szCs w:val="23"/>
        </w:rPr>
        <w:t>房</w:t>
      </w:r>
      <w:r>
        <w:rPr>
          <w:rFonts w:ascii="宋体" w:hAnsi="宋体" w:cs="宋体" w:eastAsia="宋体" w:hint="default"/>
          <w:spacing w:val="-8"/>
          <w:w w:val="102"/>
          <w:sz w:val="23"/>
          <w:szCs w:val="23"/>
        </w:rPr>
        <w:t>地</w:t>
      </w:r>
      <w:r>
        <w:rPr>
          <w:rFonts w:ascii="宋体" w:hAnsi="宋体" w:cs="宋体" w:eastAsia="宋体" w:hint="default"/>
          <w:spacing w:val="-8"/>
          <w:w w:val="102"/>
          <w:sz w:val="23"/>
          <w:szCs w:val="23"/>
        </w:rPr>
        <w:t>产开发</w:t>
      </w:r>
      <w:r>
        <w:rPr>
          <w:rFonts w:ascii="宋体" w:hAnsi="宋体" w:cs="宋体" w:eastAsia="宋体" w:hint="default"/>
          <w:spacing w:val="-8"/>
          <w:w w:val="102"/>
          <w:sz w:val="23"/>
          <w:szCs w:val="23"/>
        </w:rPr>
        <w:t>有限公司、</w:t>
      </w:r>
      <w:r>
        <w:rPr>
          <w:rFonts w:ascii="宋体" w:hAnsi="宋体" w:cs="宋体" w:eastAsia="宋体" w:hint="default"/>
          <w:spacing w:val="-101"/>
          <w:w w:val="102"/>
          <w:sz w:val="23"/>
          <w:szCs w:val="23"/>
        </w:rPr>
        <w:t> </w:t>
      </w:r>
      <w:r>
        <w:rPr>
          <w:rFonts w:ascii="宋体" w:hAnsi="宋体" w:cs="宋体" w:eastAsia="宋体" w:hint="default"/>
          <w:spacing w:val="-101"/>
          <w:w w:val="102"/>
          <w:sz w:val="23"/>
          <w:szCs w:val="23"/>
        </w:rPr>
      </w:r>
      <w:r>
        <w:rPr>
          <w:rFonts w:ascii="宋体" w:hAnsi="宋体" w:cs="宋体" w:eastAsia="宋体" w:hint="default"/>
          <w:spacing w:val="-6"/>
          <w:w w:val="102"/>
          <w:sz w:val="23"/>
          <w:szCs w:val="23"/>
        </w:rPr>
        <w:t>南</w:t>
      </w:r>
      <w:r>
        <w:rPr>
          <w:rFonts w:ascii="宋体" w:hAnsi="宋体" w:cs="宋体" w:eastAsia="宋体" w:hint="default"/>
          <w:spacing w:val="-6"/>
          <w:w w:val="102"/>
          <w:sz w:val="23"/>
          <w:szCs w:val="23"/>
        </w:rPr>
        <w:t>京</w:t>
      </w:r>
      <w:r>
        <w:rPr>
          <w:rFonts w:ascii="宋体" w:hAnsi="宋体" w:cs="宋体" w:eastAsia="宋体" w:hint="default"/>
          <w:spacing w:val="-6"/>
          <w:w w:val="102"/>
          <w:sz w:val="23"/>
          <w:szCs w:val="23"/>
        </w:rPr>
        <w:t>常</w:t>
      </w:r>
      <w:r>
        <w:rPr>
          <w:rFonts w:ascii="宋体" w:hAnsi="宋体" w:cs="宋体" w:eastAsia="宋体" w:hint="default"/>
          <w:spacing w:val="-6"/>
          <w:w w:val="102"/>
          <w:sz w:val="23"/>
          <w:szCs w:val="23"/>
        </w:rPr>
        <w:t>锦</w:t>
      </w:r>
      <w:r>
        <w:rPr>
          <w:rFonts w:ascii="宋体" w:hAnsi="宋体" w:cs="宋体" w:eastAsia="宋体" w:hint="default"/>
          <w:spacing w:val="-6"/>
          <w:w w:val="102"/>
          <w:sz w:val="23"/>
          <w:szCs w:val="23"/>
        </w:rPr>
        <w:t>房</w:t>
      </w:r>
      <w:r>
        <w:rPr>
          <w:rFonts w:ascii="宋体" w:hAnsi="宋体" w:cs="宋体" w:eastAsia="宋体" w:hint="default"/>
          <w:spacing w:val="-6"/>
          <w:w w:val="102"/>
          <w:sz w:val="23"/>
          <w:szCs w:val="23"/>
        </w:rPr>
        <w:t>地</w:t>
      </w:r>
      <w:r>
        <w:rPr>
          <w:rFonts w:ascii="宋体" w:hAnsi="宋体" w:cs="宋体" w:eastAsia="宋体" w:hint="default"/>
          <w:spacing w:val="-6"/>
          <w:w w:val="102"/>
          <w:sz w:val="23"/>
          <w:szCs w:val="23"/>
        </w:rPr>
        <w:t>产开发</w:t>
      </w:r>
      <w:r>
        <w:rPr>
          <w:rFonts w:ascii="宋体" w:hAnsi="宋体" w:cs="宋体" w:eastAsia="宋体" w:hint="default"/>
          <w:spacing w:val="-6"/>
          <w:w w:val="102"/>
          <w:sz w:val="23"/>
          <w:szCs w:val="23"/>
        </w:rPr>
        <w:t>有限公司、</w:t>
      </w:r>
      <w:r>
        <w:rPr>
          <w:rFonts w:ascii="宋体" w:hAnsi="宋体" w:cs="宋体" w:eastAsia="宋体" w:hint="default"/>
          <w:spacing w:val="-6"/>
          <w:w w:val="102"/>
          <w:sz w:val="23"/>
          <w:szCs w:val="23"/>
        </w:rPr>
        <w:t>南</w:t>
      </w:r>
      <w:r>
        <w:rPr>
          <w:rFonts w:ascii="宋体" w:hAnsi="宋体" w:cs="宋体" w:eastAsia="宋体" w:hint="default"/>
          <w:spacing w:val="-6"/>
          <w:w w:val="102"/>
          <w:sz w:val="23"/>
          <w:szCs w:val="23"/>
        </w:rPr>
        <w:t>通</w:t>
      </w:r>
      <w:r>
        <w:rPr>
          <w:rFonts w:ascii="宋体" w:hAnsi="宋体" w:cs="宋体" w:eastAsia="宋体" w:hint="default"/>
          <w:spacing w:val="-6"/>
          <w:w w:val="102"/>
          <w:sz w:val="23"/>
          <w:szCs w:val="23"/>
        </w:rPr>
        <w:t>华</w:t>
      </w:r>
      <w:r>
        <w:rPr>
          <w:rFonts w:ascii="宋体" w:hAnsi="宋体" w:cs="宋体" w:eastAsia="宋体" w:hint="default"/>
          <w:spacing w:val="-6"/>
          <w:w w:val="102"/>
          <w:sz w:val="23"/>
          <w:szCs w:val="23"/>
        </w:rPr>
        <w:t>城</w:t>
      </w:r>
      <w:r>
        <w:rPr>
          <w:rFonts w:ascii="宋体" w:hAnsi="宋体" w:cs="宋体" w:eastAsia="宋体" w:hint="default"/>
          <w:spacing w:val="-6"/>
          <w:w w:val="102"/>
          <w:sz w:val="23"/>
          <w:szCs w:val="23"/>
        </w:rPr>
        <w:t>中南</w:t>
      </w:r>
      <w:r>
        <w:rPr>
          <w:rFonts w:ascii="宋体" w:hAnsi="宋体" w:cs="宋体" w:eastAsia="宋体" w:hint="default"/>
          <w:spacing w:val="-6"/>
          <w:w w:val="102"/>
          <w:sz w:val="23"/>
          <w:szCs w:val="23"/>
        </w:rPr>
        <w:t>房</w:t>
      </w:r>
      <w:r>
        <w:rPr>
          <w:rFonts w:ascii="宋体" w:hAnsi="宋体" w:cs="宋体" w:eastAsia="宋体" w:hint="default"/>
          <w:spacing w:val="-6"/>
          <w:w w:val="102"/>
          <w:sz w:val="23"/>
          <w:szCs w:val="23"/>
        </w:rPr>
        <w:t>地</w:t>
      </w:r>
      <w:r>
        <w:rPr>
          <w:rFonts w:ascii="宋体" w:hAnsi="宋体" w:cs="宋体" w:eastAsia="宋体" w:hint="default"/>
          <w:spacing w:val="-6"/>
          <w:w w:val="102"/>
          <w:sz w:val="23"/>
          <w:szCs w:val="23"/>
        </w:rPr>
        <w:t>产开发</w:t>
      </w:r>
      <w:r>
        <w:rPr>
          <w:rFonts w:ascii="宋体" w:hAnsi="宋体" w:cs="宋体" w:eastAsia="宋体" w:hint="default"/>
          <w:spacing w:val="-6"/>
          <w:w w:val="102"/>
          <w:sz w:val="23"/>
          <w:szCs w:val="23"/>
        </w:rPr>
        <w:t>有限公司</w:t>
      </w:r>
      <w:r>
        <w:rPr>
          <w:rFonts w:ascii="宋体" w:hAnsi="宋体" w:cs="宋体" w:eastAsia="宋体" w:hint="default"/>
          <w:spacing w:val="-6"/>
          <w:w w:val="102"/>
          <w:sz w:val="23"/>
          <w:szCs w:val="23"/>
        </w:rPr>
        <w:t>等</w:t>
      </w:r>
      <w:r>
        <w:rPr>
          <w:rFonts w:ascii="宋体" w:hAnsi="宋体" w:cs="宋体" w:eastAsia="宋体" w:hint="default"/>
          <w:spacing w:val="-62"/>
          <w:w w:val="102"/>
          <w:sz w:val="23"/>
          <w:szCs w:val="23"/>
        </w:rPr>
        <w:t> </w:t>
      </w:r>
      <w:r>
        <w:rPr>
          <w:rFonts w:ascii="Courier New" w:hAnsi="Courier New" w:cs="Courier New" w:eastAsia="Courier New" w:hint="default"/>
          <w:w w:val="85"/>
          <w:sz w:val="23"/>
          <w:szCs w:val="23"/>
        </w:rPr>
        <w:t>8</w:t>
      </w:r>
      <w:r>
        <w:rPr>
          <w:rFonts w:ascii="Courier New" w:hAnsi="Courier New" w:cs="Courier New" w:eastAsia="Courier New" w:hint="default"/>
          <w:spacing w:val="-55"/>
          <w:w w:val="85"/>
          <w:sz w:val="23"/>
          <w:szCs w:val="23"/>
        </w:rPr>
        <w:t> </w:t>
      </w:r>
      <w:r>
        <w:rPr>
          <w:rFonts w:ascii="宋体" w:hAnsi="宋体" w:cs="宋体" w:eastAsia="宋体" w:hint="default"/>
          <w:spacing w:val="-2"/>
          <w:w w:val="102"/>
          <w:sz w:val="23"/>
          <w:szCs w:val="23"/>
        </w:rPr>
        <w:t>家房</w:t>
      </w:r>
      <w:r>
        <w:rPr>
          <w:rFonts w:ascii="宋体" w:hAnsi="宋体" w:cs="宋体" w:eastAsia="宋体" w:hint="default"/>
          <w:spacing w:val="-2"/>
          <w:w w:val="102"/>
          <w:sz w:val="23"/>
          <w:szCs w:val="23"/>
        </w:rPr>
        <w:t>地</w:t>
      </w:r>
      <w:r>
        <w:rPr>
          <w:rFonts w:ascii="宋体" w:hAnsi="宋体" w:cs="宋体" w:eastAsia="宋体" w:hint="default"/>
          <w:spacing w:val="-2"/>
          <w:w w:val="102"/>
          <w:sz w:val="23"/>
          <w:szCs w:val="23"/>
        </w:rPr>
        <w:t>产</w:t>
      </w:r>
      <w:r>
        <w:rPr>
          <w:rFonts w:ascii="宋体" w:hAnsi="宋体" w:cs="宋体" w:eastAsia="宋体" w:hint="default"/>
          <w:spacing w:val="-2"/>
          <w:w w:val="102"/>
          <w:sz w:val="23"/>
          <w:szCs w:val="23"/>
        </w:rPr>
        <w:t>项目</w:t>
      </w:r>
      <w:r>
        <w:rPr>
          <w:rFonts w:ascii="宋体" w:hAnsi="宋体" w:cs="宋体" w:eastAsia="宋体" w:hint="default"/>
          <w:spacing w:val="-2"/>
          <w:w w:val="102"/>
          <w:sz w:val="23"/>
          <w:szCs w:val="23"/>
        </w:rPr>
        <w:t>公</w:t>
      </w:r>
      <w:r>
        <w:rPr>
          <w:rFonts w:ascii="宋体" w:hAnsi="宋体" w:cs="宋体" w:eastAsia="宋体" w:hint="default"/>
          <w:spacing w:val="-108"/>
          <w:w w:val="102"/>
          <w:sz w:val="23"/>
          <w:szCs w:val="23"/>
        </w:rPr>
        <w:t> </w:t>
      </w:r>
      <w:r>
        <w:rPr>
          <w:rFonts w:ascii="宋体" w:hAnsi="宋体" w:cs="宋体" w:eastAsia="宋体" w:hint="default"/>
          <w:sz w:val="23"/>
          <w:szCs w:val="23"/>
        </w:rPr>
        <w:t>司</w:t>
      </w:r>
      <w:r>
        <w:rPr>
          <w:rFonts w:ascii="宋体" w:hAnsi="宋体" w:cs="宋体" w:eastAsia="宋体" w:hint="default"/>
          <w:spacing w:val="-49"/>
          <w:sz w:val="23"/>
          <w:szCs w:val="23"/>
        </w:rPr>
        <w:t> </w:t>
      </w:r>
      <w:r>
        <w:rPr>
          <w:rFonts w:ascii="Courier New" w:hAnsi="Courier New" w:cs="Courier New" w:eastAsia="Courier New" w:hint="default"/>
          <w:spacing w:val="-4"/>
          <w:sz w:val="23"/>
          <w:szCs w:val="23"/>
        </w:rPr>
        <w:t>100</w:t>
      </w:r>
      <w:r>
        <w:rPr>
          <w:rFonts w:ascii="宋体" w:hAnsi="宋体" w:cs="宋体" w:eastAsia="宋体" w:hint="default"/>
          <w:spacing w:val="-4"/>
          <w:sz w:val="23"/>
          <w:szCs w:val="23"/>
        </w:rPr>
        <w:t>％</w:t>
      </w:r>
      <w:r>
        <w:rPr>
          <w:rFonts w:ascii="宋体" w:hAnsi="宋体" w:cs="宋体" w:eastAsia="宋体" w:hint="default"/>
          <w:spacing w:val="-4"/>
          <w:sz w:val="23"/>
          <w:szCs w:val="23"/>
        </w:rPr>
        <w:t>股</w:t>
      </w:r>
      <w:r>
        <w:rPr>
          <w:rFonts w:ascii="宋体" w:hAnsi="宋体" w:cs="宋体" w:eastAsia="宋体" w:hint="default"/>
          <w:spacing w:val="-4"/>
          <w:sz w:val="23"/>
          <w:szCs w:val="23"/>
        </w:rPr>
        <w:t>权</w:t>
      </w:r>
      <w:r>
        <w:rPr>
          <w:rFonts w:ascii="宋体" w:hAnsi="宋体" w:cs="宋体" w:eastAsia="宋体" w:hint="default"/>
          <w:spacing w:val="-4"/>
          <w:sz w:val="23"/>
          <w:szCs w:val="23"/>
        </w:rPr>
        <w:t>、</w:t>
      </w:r>
      <w:r>
        <w:rPr>
          <w:rFonts w:ascii="宋体" w:hAnsi="宋体" w:cs="宋体" w:eastAsia="宋体" w:hint="default"/>
          <w:spacing w:val="-4"/>
          <w:sz w:val="23"/>
          <w:szCs w:val="23"/>
        </w:rPr>
        <w:t>南</w:t>
      </w:r>
      <w:r>
        <w:rPr>
          <w:rFonts w:ascii="宋体" w:hAnsi="宋体" w:cs="宋体" w:eastAsia="宋体" w:hint="default"/>
          <w:spacing w:val="-4"/>
          <w:sz w:val="23"/>
          <w:szCs w:val="23"/>
        </w:rPr>
        <w:t>通</w:t>
      </w:r>
      <w:r>
        <w:rPr>
          <w:rFonts w:ascii="宋体" w:hAnsi="宋体" w:cs="宋体" w:eastAsia="宋体" w:hint="default"/>
          <w:spacing w:val="-4"/>
          <w:sz w:val="23"/>
          <w:szCs w:val="23"/>
        </w:rPr>
        <w:t>中南</w:t>
      </w:r>
      <w:r>
        <w:rPr>
          <w:rFonts w:ascii="宋体" w:hAnsi="宋体" w:cs="宋体" w:eastAsia="宋体" w:hint="default"/>
          <w:spacing w:val="-4"/>
          <w:sz w:val="23"/>
          <w:szCs w:val="23"/>
        </w:rPr>
        <w:t>世纪</w:t>
      </w:r>
      <w:r>
        <w:rPr>
          <w:rFonts w:ascii="宋体" w:hAnsi="宋体" w:cs="宋体" w:eastAsia="宋体" w:hint="default"/>
          <w:spacing w:val="-4"/>
          <w:sz w:val="23"/>
          <w:szCs w:val="23"/>
        </w:rPr>
        <w:t>城</w:t>
      </w:r>
      <w:r>
        <w:rPr>
          <w:rFonts w:ascii="宋体" w:hAnsi="宋体" w:cs="宋体" w:eastAsia="宋体" w:hint="default"/>
          <w:spacing w:val="-4"/>
          <w:sz w:val="23"/>
          <w:szCs w:val="23"/>
        </w:rPr>
        <w:t>物</w:t>
      </w:r>
      <w:r>
        <w:rPr>
          <w:rFonts w:ascii="宋体" w:hAnsi="宋体" w:cs="宋体" w:eastAsia="宋体" w:hint="default"/>
          <w:spacing w:val="-4"/>
          <w:sz w:val="23"/>
          <w:szCs w:val="23"/>
        </w:rPr>
        <w:t>业</w:t>
      </w:r>
      <w:r>
        <w:rPr>
          <w:rFonts w:ascii="宋体" w:hAnsi="宋体" w:cs="宋体" w:eastAsia="宋体" w:hint="default"/>
          <w:spacing w:val="-4"/>
          <w:sz w:val="23"/>
          <w:szCs w:val="23"/>
        </w:rPr>
        <w:t>管理有限公司</w:t>
      </w:r>
      <w:r>
        <w:rPr>
          <w:rFonts w:ascii="宋体" w:hAnsi="宋体" w:cs="宋体" w:eastAsia="宋体" w:hint="default"/>
          <w:spacing w:val="-49"/>
          <w:sz w:val="23"/>
          <w:szCs w:val="23"/>
        </w:rPr>
        <w:t> </w:t>
      </w:r>
      <w:r>
        <w:rPr>
          <w:rFonts w:ascii="Courier New" w:hAnsi="Courier New" w:cs="Courier New" w:eastAsia="Courier New" w:hint="default"/>
          <w:spacing w:val="-5"/>
          <w:sz w:val="23"/>
          <w:szCs w:val="23"/>
        </w:rPr>
        <w:t>80</w:t>
      </w:r>
      <w:r>
        <w:rPr>
          <w:rFonts w:ascii="宋体" w:hAnsi="宋体" w:cs="宋体" w:eastAsia="宋体" w:hint="default"/>
          <w:spacing w:val="-5"/>
          <w:sz w:val="23"/>
          <w:szCs w:val="23"/>
        </w:rPr>
        <w:t>％</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w:t>
      </w:r>
      <w:r>
        <w:rPr>
          <w:rFonts w:ascii="宋体" w:hAnsi="宋体" w:cs="宋体" w:eastAsia="宋体" w:hint="default"/>
          <w:spacing w:val="-65"/>
          <w:sz w:val="23"/>
          <w:szCs w:val="23"/>
        </w:rPr>
        <w:t> </w:t>
      </w:r>
      <w:r>
        <w:rPr>
          <w:rFonts w:ascii="宋体" w:hAnsi="宋体" w:cs="宋体" w:eastAsia="宋体" w:hint="default"/>
          <w:sz w:val="23"/>
          <w:szCs w:val="23"/>
        </w:rPr>
        <w:t>公司</w:t>
      </w:r>
      <w:r>
        <w:rPr>
          <w:rFonts w:ascii="宋体" w:hAnsi="宋体" w:cs="宋体" w:eastAsia="宋体" w:hint="default"/>
          <w:spacing w:val="-62"/>
          <w:sz w:val="23"/>
          <w:szCs w:val="23"/>
        </w:rPr>
        <w:t> </w:t>
      </w:r>
      <w:r>
        <w:rPr>
          <w:rFonts w:ascii="Courier New" w:hAnsi="Courier New" w:cs="Courier New" w:eastAsia="Courier New" w:hint="default"/>
          <w:sz w:val="23"/>
          <w:szCs w:val="23"/>
        </w:rPr>
        <w:t>100</w:t>
      </w:r>
      <w:r>
        <w:rPr>
          <w:rFonts w:ascii="宋体" w:hAnsi="宋体" w:cs="宋体" w:eastAsia="宋体" w:hint="default"/>
          <w:sz w:val="23"/>
          <w:szCs w:val="23"/>
        </w:rPr>
        <w:t>％</w:t>
      </w:r>
      <w:r>
        <w:rPr>
          <w:rFonts w:ascii="宋体" w:hAnsi="宋体" w:cs="宋体" w:eastAsia="宋体" w:hint="default"/>
          <w:sz w:val="23"/>
          <w:szCs w:val="23"/>
        </w:rPr>
        <w:t>股</w:t>
      </w:r>
      <w:r>
        <w:rPr>
          <w:rFonts w:ascii="宋体" w:hAnsi="宋体" w:cs="宋体" w:eastAsia="宋体" w:hint="default"/>
          <w:sz w:val="23"/>
          <w:szCs w:val="23"/>
        </w:rPr>
        <w:t>权</w:t>
      </w:r>
      <w:r>
        <w:rPr>
          <w:rFonts w:ascii="宋体" w:hAnsi="宋体" w:cs="宋体" w:eastAsia="宋体" w:hint="default"/>
          <w:sz w:val="23"/>
          <w:szCs w:val="23"/>
        </w:rPr>
        <w:t>，本</w:t>
      </w:r>
      <w:r>
        <w:rPr>
          <w:rFonts w:ascii="宋体" w:hAnsi="宋体" w:cs="宋体" w:eastAsia="宋体" w:hint="default"/>
          <w:sz w:val="23"/>
          <w:szCs w:val="23"/>
        </w:rPr>
        <w:t>次</w:t>
      </w:r>
      <w:r>
        <w:rPr>
          <w:rFonts w:ascii="宋体" w:hAnsi="宋体" w:cs="宋体" w:eastAsia="宋体" w:hint="default"/>
          <w:sz w:val="23"/>
          <w:szCs w:val="23"/>
        </w:rPr>
        <w:t>非</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价</w:t>
      </w:r>
      <w:r>
        <w:rPr>
          <w:rFonts w:ascii="宋体" w:hAnsi="宋体" w:cs="宋体" w:eastAsia="宋体" w:hint="default"/>
          <w:sz w:val="23"/>
          <w:szCs w:val="23"/>
        </w:rPr>
        <w:t>格</w:t>
      </w:r>
      <w:r>
        <w:rPr>
          <w:rFonts w:ascii="宋体" w:hAnsi="宋体" w:cs="宋体" w:eastAsia="宋体" w:hint="default"/>
          <w:sz w:val="23"/>
          <w:szCs w:val="23"/>
        </w:rPr>
        <w:t>为</w:t>
      </w:r>
      <w:r>
        <w:rPr>
          <w:rFonts w:ascii="宋体" w:hAnsi="宋体" w:cs="宋体" w:eastAsia="宋体" w:hint="default"/>
          <w:spacing w:val="-57"/>
          <w:sz w:val="23"/>
          <w:szCs w:val="23"/>
        </w:rPr>
        <w:t> </w:t>
      </w:r>
      <w:r>
        <w:rPr>
          <w:rFonts w:ascii="Courier New" w:hAnsi="Courier New" w:cs="Courier New" w:eastAsia="Courier New" w:hint="default"/>
          <w:sz w:val="23"/>
          <w:szCs w:val="23"/>
        </w:rPr>
        <w:t>7.82</w:t>
      </w:r>
      <w:r>
        <w:rPr>
          <w:rFonts w:ascii="Courier New" w:hAnsi="Courier New" w:cs="Courier New" w:eastAsia="Courier New" w:hint="default"/>
          <w:spacing w:val="-79"/>
          <w:sz w:val="23"/>
          <w:szCs w:val="23"/>
        </w:rPr>
        <w:t> </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股</w:t>
      </w:r>
      <w:r>
        <w:rPr>
          <w:rFonts w:ascii="宋体" w:hAnsi="宋体" w:cs="宋体" w:eastAsia="宋体" w:hint="default"/>
          <w:sz w:val="23"/>
          <w:szCs w:val="23"/>
        </w:rPr>
        <w:t>，</w:t>
      </w:r>
      <w:r>
        <w:rPr>
          <w:rFonts w:ascii="宋体" w:hAnsi="宋体" w:cs="宋体" w:eastAsia="宋体" w:hint="default"/>
          <w:sz w:val="23"/>
          <w:szCs w:val="23"/>
        </w:rPr>
        <w:t>每</w:t>
      </w:r>
      <w:r>
        <w:rPr>
          <w:rFonts w:ascii="宋体" w:hAnsi="宋体" w:cs="宋体" w:eastAsia="宋体" w:hint="default"/>
          <w:sz w:val="23"/>
          <w:szCs w:val="23"/>
        </w:rPr>
        <w:t>股</w:t>
      </w:r>
      <w:r>
        <w:rPr>
          <w:rFonts w:ascii="宋体" w:hAnsi="宋体" w:cs="宋体" w:eastAsia="宋体" w:hint="default"/>
          <w:sz w:val="23"/>
          <w:szCs w:val="23"/>
        </w:rPr>
        <w:t>面值</w:t>
      </w:r>
      <w:r>
        <w:rPr>
          <w:rFonts w:ascii="宋体" w:hAnsi="宋体" w:cs="宋体" w:eastAsia="宋体" w:hint="default"/>
          <w:spacing w:val="-62"/>
          <w:sz w:val="23"/>
          <w:szCs w:val="23"/>
        </w:rPr>
        <w:t> </w:t>
      </w:r>
      <w:r>
        <w:rPr>
          <w:rFonts w:ascii="Courier New" w:hAnsi="Courier New" w:cs="Courier New" w:eastAsia="Courier New" w:hint="default"/>
          <w:sz w:val="23"/>
          <w:szCs w:val="23"/>
        </w:rPr>
        <w:t>1</w:t>
      </w:r>
      <w:r>
        <w:rPr>
          <w:rFonts w:ascii="Courier New" w:hAnsi="Courier New" w:cs="Courier New" w:eastAsia="Courier New" w:hint="default"/>
          <w:spacing w:val="-74"/>
          <w:sz w:val="23"/>
          <w:szCs w:val="23"/>
        </w:rPr>
        <w:t> </w:t>
      </w:r>
      <w:r>
        <w:rPr>
          <w:rFonts w:ascii="宋体" w:hAnsi="宋体" w:cs="宋体" w:eastAsia="宋体" w:hint="default"/>
          <w:sz w:val="23"/>
          <w:szCs w:val="23"/>
        </w:rPr>
        <w:t>元</w:t>
      </w:r>
      <w:r>
        <w:rPr>
          <w:rFonts w:ascii="宋体" w:hAnsi="宋体" w:cs="宋体" w:eastAsia="宋体" w:hint="default"/>
          <w:sz w:val="23"/>
          <w:szCs w:val="23"/>
        </w:rPr>
        <w:t>，其</w:t>
      </w:r>
      <w:r>
        <w:rPr>
          <w:rFonts w:ascii="宋体" w:hAnsi="宋体" w:cs="宋体" w:eastAsia="宋体" w:hint="default"/>
          <w:sz w:val="23"/>
          <w:szCs w:val="23"/>
        </w:rPr>
        <w:t>中：</w:t>
      </w:r>
      <w:r>
        <w:rPr>
          <w:rFonts w:ascii="宋体" w:hAnsi="宋体" w:cs="宋体" w:eastAsia="宋体" w:hint="default"/>
          <w:sz w:val="23"/>
          <w:szCs w:val="23"/>
        </w:rPr>
        <w:t>向</w:t>
      </w:r>
    </w:p>
    <w:p>
      <w:pPr>
        <w:spacing w:line="324" w:lineRule="auto" w:before="7"/>
        <w:ind w:left="1516" w:right="221" w:firstLine="0"/>
        <w:jc w:val="both"/>
        <w:rPr>
          <w:rFonts w:ascii="宋体" w:hAnsi="宋体" w:cs="宋体" w:eastAsia="宋体" w:hint="default"/>
          <w:sz w:val="23"/>
          <w:szCs w:val="23"/>
        </w:rPr>
      </w:pP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有限公司</w:t>
      </w:r>
      <w:r>
        <w:rPr>
          <w:rFonts w:ascii="宋体" w:hAnsi="宋体" w:cs="宋体" w:eastAsia="宋体" w:hint="default"/>
          <w:w w:val="95"/>
          <w:sz w:val="23"/>
          <w:szCs w:val="23"/>
        </w:rPr>
        <w:t>发</w:t>
      </w:r>
      <w:r>
        <w:rPr>
          <w:rFonts w:ascii="宋体" w:hAnsi="宋体" w:cs="宋体" w:eastAsia="宋体" w:hint="default"/>
          <w:w w:val="95"/>
          <w:sz w:val="23"/>
          <w:szCs w:val="23"/>
        </w:rPr>
        <w:t>行</w:t>
      </w:r>
      <w:r>
        <w:rPr>
          <w:rFonts w:ascii="宋体" w:hAnsi="宋体" w:cs="宋体" w:eastAsia="宋体" w:hint="default"/>
          <w:spacing w:val="-23"/>
          <w:w w:val="95"/>
          <w:sz w:val="23"/>
          <w:szCs w:val="23"/>
        </w:rPr>
        <w:t> </w:t>
      </w:r>
      <w:r>
        <w:rPr>
          <w:rFonts w:ascii="Courier New" w:hAnsi="Courier New" w:cs="Courier New" w:eastAsia="Courier New" w:hint="default"/>
          <w:w w:val="95"/>
          <w:sz w:val="23"/>
          <w:szCs w:val="23"/>
        </w:rPr>
        <w:t>47,449.6845</w:t>
      </w:r>
      <w:r>
        <w:rPr>
          <w:rFonts w:ascii="Courier New" w:hAnsi="Courier New" w:cs="Courier New" w:eastAsia="Courier New" w:hint="default"/>
          <w:spacing w:val="-42"/>
          <w:w w:val="95"/>
          <w:sz w:val="23"/>
          <w:szCs w:val="23"/>
        </w:rPr>
        <w:t> </w:t>
      </w:r>
      <w:r>
        <w:rPr>
          <w:rFonts w:ascii="宋体" w:hAnsi="宋体" w:cs="宋体" w:eastAsia="宋体" w:hint="default"/>
          <w:w w:val="95"/>
          <w:sz w:val="23"/>
          <w:szCs w:val="23"/>
        </w:rPr>
        <w:t>万</w:t>
      </w:r>
      <w:r>
        <w:rPr>
          <w:rFonts w:ascii="宋体" w:hAnsi="宋体" w:cs="宋体" w:eastAsia="宋体" w:hint="default"/>
          <w:w w:val="95"/>
          <w:sz w:val="23"/>
          <w:szCs w:val="23"/>
        </w:rPr>
        <w:t>股</w:t>
      </w:r>
      <w:r>
        <w:rPr>
          <w:rFonts w:ascii="宋体" w:hAnsi="宋体" w:cs="宋体" w:eastAsia="宋体" w:hint="default"/>
          <w:w w:val="95"/>
          <w:sz w:val="23"/>
          <w:szCs w:val="23"/>
        </w:rPr>
        <w:t>，</w:t>
      </w:r>
      <w:r>
        <w:rPr>
          <w:rFonts w:ascii="宋体" w:hAnsi="宋体" w:cs="宋体" w:eastAsia="宋体" w:hint="default"/>
          <w:w w:val="95"/>
          <w:sz w:val="23"/>
          <w:szCs w:val="23"/>
        </w:rPr>
        <w:t>向</w:t>
      </w:r>
      <w:r>
        <w:rPr>
          <w:rFonts w:ascii="宋体" w:hAnsi="宋体" w:cs="宋体" w:eastAsia="宋体" w:hint="default"/>
          <w:w w:val="95"/>
          <w:sz w:val="23"/>
          <w:szCs w:val="23"/>
        </w:rPr>
        <w:t>陈</w:t>
      </w:r>
      <w:r>
        <w:rPr>
          <w:rFonts w:ascii="宋体" w:hAnsi="宋体" w:cs="宋体" w:eastAsia="宋体" w:hint="default"/>
          <w:w w:val="95"/>
          <w:sz w:val="23"/>
          <w:szCs w:val="23"/>
        </w:rPr>
        <w:t>琳发</w:t>
      </w:r>
      <w:r>
        <w:rPr>
          <w:rFonts w:ascii="宋体" w:hAnsi="宋体" w:cs="宋体" w:eastAsia="宋体" w:hint="default"/>
          <w:w w:val="95"/>
          <w:sz w:val="23"/>
          <w:szCs w:val="23"/>
        </w:rPr>
        <w:t>行</w:t>
      </w:r>
      <w:r>
        <w:rPr>
          <w:rFonts w:ascii="宋体" w:hAnsi="宋体" w:cs="宋体" w:eastAsia="宋体" w:hint="default"/>
          <w:spacing w:val="-30"/>
          <w:w w:val="95"/>
          <w:sz w:val="23"/>
          <w:szCs w:val="23"/>
        </w:rPr>
        <w:t> </w:t>
      </w:r>
      <w:r>
        <w:rPr>
          <w:rFonts w:ascii="Courier New" w:hAnsi="Courier New" w:cs="Courier New" w:eastAsia="Courier New" w:hint="default"/>
          <w:w w:val="95"/>
          <w:sz w:val="23"/>
          <w:szCs w:val="23"/>
        </w:rPr>
        <w:t>353.2639</w:t>
      </w:r>
      <w:r>
        <w:rPr>
          <w:rFonts w:ascii="Courier New" w:hAnsi="Courier New" w:cs="Courier New" w:eastAsia="Courier New" w:hint="default"/>
          <w:spacing w:val="-42"/>
          <w:w w:val="95"/>
          <w:sz w:val="23"/>
          <w:szCs w:val="23"/>
        </w:rPr>
        <w:t> </w:t>
      </w:r>
      <w:r>
        <w:rPr>
          <w:rFonts w:ascii="宋体" w:hAnsi="宋体" w:cs="宋体" w:eastAsia="宋体" w:hint="default"/>
          <w:w w:val="95"/>
          <w:sz w:val="23"/>
          <w:szCs w:val="23"/>
        </w:rPr>
        <w:t>万</w:t>
      </w:r>
      <w:r>
        <w:rPr>
          <w:rFonts w:ascii="宋体" w:hAnsi="宋体" w:cs="宋体" w:eastAsia="宋体" w:hint="default"/>
          <w:w w:val="95"/>
          <w:sz w:val="23"/>
          <w:szCs w:val="23"/>
        </w:rPr>
        <w:t>股</w:t>
      </w:r>
      <w:r>
        <w:rPr>
          <w:rFonts w:ascii="宋体" w:hAnsi="宋体" w:cs="宋体" w:eastAsia="宋体" w:hint="default"/>
          <w:w w:val="95"/>
          <w:sz w:val="23"/>
          <w:szCs w:val="23"/>
        </w:rPr>
        <w:t>，本</w:t>
      </w:r>
      <w:r>
        <w:rPr>
          <w:rFonts w:ascii="宋体" w:hAnsi="宋体" w:cs="宋体" w:eastAsia="宋体" w:hint="default"/>
          <w:w w:val="95"/>
          <w:sz w:val="23"/>
          <w:szCs w:val="23"/>
        </w:rPr>
        <w:t>次</w:t>
      </w:r>
      <w:r>
        <w:rPr>
          <w:rFonts w:ascii="宋体" w:hAnsi="宋体" w:cs="宋体" w:eastAsia="宋体" w:hint="default"/>
          <w:w w:val="95"/>
          <w:sz w:val="23"/>
          <w:szCs w:val="23"/>
        </w:rPr>
        <w:t>非</w:t>
      </w:r>
      <w:r>
        <w:rPr>
          <w:rFonts w:ascii="宋体" w:hAnsi="宋体" w:cs="宋体" w:eastAsia="宋体" w:hint="default"/>
          <w:w w:val="95"/>
          <w:sz w:val="23"/>
          <w:szCs w:val="23"/>
        </w:rPr>
        <w:t>公</w:t>
      </w:r>
      <w:r>
        <w:rPr>
          <w:rFonts w:ascii="宋体" w:hAnsi="宋体" w:cs="宋体" w:eastAsia="宋体" w:hint="default"/>
          <w:spacing w:val="-101"/>
          <w:w w:val="95"/>
          <w:sz w:val="23"/>
          <w:szCs w:val="23"/>
        </w:rPr>
        <w:t> </w:t>
      </w:r>
      <w:r>
        <w:rPr>
          <w:rFonts w:ascii="宋体" w:hAnsi="宋体" w:cs="宋体" w:eastAsia="宋体" w:hint="default"/>
          <w:sz w:val="23"/>
          <w:szCs w:val="23"/>
        </w:rPr>
        <w:t>开</w:t>
      </w:r>
      <w:r>
        <w:rPr>
          <w:rFonts w:ascii="宋体" w:hAnsi="宋体" w:cs="宋体" w:eastAsia="宋体" w:hint="default"/>
          <w:sz w:val="23"/>
          <w:szCs w:val="23"/>
        </w:rPr>
        <w:t>股份</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完</w:t>
      </w:r>
      <w:r>
        <w:rPr>
          <w:rFonts w:ascii="宋体" w:hAnsi="宋体" w:cs="宋体" w:eastAsia="宋体" w:hint="default"/>
          <w:sz w:val="23"/>
          <w:szCs w:val="23"/>
        </w:rPr>
        <w:t>成</w:t>
      </w:r>
      <w:r>
        <w:rPr>
          <w:rFonts w:ascii="宋体" w:hAnsi="宋体" w:cs="宋体" w:eastAsia="宋体" w:hint="default"/>
          <w:sz w:val="23"/>
          <w:szCs w:val="23"/>
        </w:rPr>
        <w:t>后</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sz w:val="23"/>
          <w:szCs w:val="23"/>
        </w:rPr>
        <w:t>持</w:t>
      </w:r>
      <w:r>
        <w:rPr>
          <w:rFonts w:ascii="宋体" w:hAnsi="宋体" w:cs="宋体" w:eastAsia="宋体" w:hint="default"/>
          <w:sz w:val="23"/>
          <w:szCs w:val="23"/>
        </w:rPr>
        <w:t>有</w:t>
      </w:r>
      <w:r>
        <w:rPr>
          <w:rFonts w:ascii="宋体" w:hAnsi="宋体" w:cs="宋体" w:eastAsia="宋体" w:hint="default"/>
          <w:spacing w:val="-55"/>
          <w:sz w:val="23"/>
          <w:szCs w:val="23"/>
        </w:rPr>
        <w:t> </w:t>
      </w:r>
      <w:r>
        <w:rPr>
          <w:rFonts w:ascii="Courier New" w:hAnsi="Courier New" w:cs="Courier New" w:eastAsia="Courier New" w:hint="default"/>
          <w:sz w:val="23"/>
          <w:szCs w:val="23"/>
        </w:rPr>
        <w:t>72.5053%</w:t>
      </w:r>
      <w:r>
        <w:rPr>
          <w:rFonts w:ascii="宋体" w:hAnsi="宋体" w:cs="宋体" w:eastAsia="宋体" w:hint="default"/>
          <w:sz w:val="23"/>
          <w:szCs w:val="23"/>
        </w:rPr>
        <w:t>的</w:t>
      </w:r>
      <w:r>
        <w:rPr>
          <w:rFonts w:ascii="宋体" w:hAnsi="宋体" w:cs="宋体" w:eastAsia="宋体" w:hint="default"/>
          <w:sz w:val="23"/>
          <w:szCs w:val="23"/>
        </w:rPr>
        <w:t>股份</w:t>
      </w:r>
      <w:r>
        <w:rPr>
          <w:rFonts w:ascii="宋体" w:hAnsi="宋体" w:cs="宋体" w:eastAsia="宋体" w:hint="default"/>
          <w:sz w:val="23"/>
          <w:szCs w:val="23"/>
        </w:rPr>
        <w:t>。公司的</w:t>
      </w:r>
      <w:r>
        <w:rPr>
          <w:rFonts w:ascii="宋体" w:hAnsi="宋体" w:cs="宋体" w:eastAsia="宋体" w:hint="default"/>
          <w:sz w:val="23"/>
          <w:szCs w:val="23"/>
        </w:rPr>
        <w:t>股</w:t>
      </w:r>
      <w:r>
        <w:rPr>
          <w:rFonts w:ascii="宋体" w:hAnsi="宋体" w:cs="宋体" w:eastAsia="宋体" w:hint="default"/>
          <w:sz w:val="23"/>
          <w:szCs w:val="23"/>
        </w:rPr>
        <w:t>本</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为人</w:t>
      </w:r>
      <w:r>
        <w:rPr>
          <w:rFonts w:ascii="宋体" w:hAnsi="宋体" w:cs="宋体" w:eastAsia="宋体" w:hint="default"/>
          <w:spacing w:val="-5"/>
          <w:w w:val="102"/>
          <w:sz w:val="23"/>
          <w:szCs w:val="23"/>
        </w:rPr>
        <w:t> </w:t>
      </w:r>
      <w:r>
        <w:rPr>
          <w:rFonts w:ascii="宋体" w:hAnsi="宋体" w:cs="宋体" w:eastAsia="宋体" w:hint="default"/>
          <w:sz w:val="23"/>
          <w:szCs w:val="23"/>
        </w:rPr>
        <w:t>民</w:t>
      </w:r>
      <w:r>
        <w:rPr>
          <w:rFonts w:ascii="宋体" w:hAnsi="宋体" w:cs="宋体" w:eastAsia="宋体" w:hint="default"/>
          <w:sz w:val="23"/>
          <w:szCs w:val="23"/>
        </w:rPr>
        <w:t>币</w:t>
      </w:r>
      <w:r>
        <w:rPr>
          <w:rFonts w:ascii="宋体" w:hAnsi="宋体" w:cs="宋体" w:eastAsia="宋体" w:hint="default"/>
          <w:spacing w:val="-92"/>
          <w:sz w:val="23"/>
          <w:szCs w:val="23"/>
        </w:rPr>
        <w:t> </w:t>
      </w:r>
      <w:r>
        <w:rPr>
          <w:rFonts w:ascii="Courier New" w:hAnsi="Courier New" w:cs="Courier New" w:eastAsia="Courier New" w:hint="default"/>
          <w:sz w:val="23"/>
          <w:szCs w:val="23"/>
        </w:rPr>
        <w:t>77855.9484</w:t>
      </w:r>
      <w:r>
        <w:rPr>
          <w:rFonts w:ascii="Courier New" w:hAnsi="Courier New" w:cs="Courier New" w:eastAsia="Courier New" w:hint="default"/>
          <w:spacing w:val="-112"/>
          <w:sz w:val="23"/>
          <w:szCs w:val="23"/>
        </w:rPr>
        <w:t> </w:t>
      </w:r>
      <w:r>
        <w:rPr>
          <w:rFonts w:ascii="宋体" w:hAnsi="宋体" w:cs="宋体" w:eastAsia="宋体" w:hint="default"/>
          <w:sz w:val="23"/>
          <w:szCs w:val="23"/>
        </w:rPr>
        <w:t>万元</w:t>
      </w:r>
      <w:r>
        <w:rPr>
          <w:rFonts w:ascii="宋体" w:hAnsi="宋体" w:cs="宋体" w:eastAsia="宋体" w:hint="default"/>
          <w:sz w:val="23"/>
          <w:szCs w:val="23"/>
        </w:rPr>
        <w:t>，并</w:t>
      </w:r>
      <w:r>
        <w:rPr>
          <w:rFonts w:ascii="宋体" w:hAnsi="宋体" w:cs="宋体" w:eastAsia="宋体" w:hint="default"/>
          <w:sz w:val="23"/>
          <w:szCs w:val="23"/>
        </w:rPr>
        <w:t>经</w:t>
      </w:r>
      <w:r>
        <w:rPr>
          <w:rFonts w:ascii="宋体" w:hAnsi="宋体" w:cs="宋体" w:eastAsia="宋体" w:hint="default"/>
          <w:sz w:val="23"/>
          <w:szCs w:val="23"/>
        </w:rPr>
        <w:t>中</w:t>
      </w:r>
      <w:r>
        <w:rPr>
          <w:rFonts w:ascii="宋体" w:hAnsi="宋体" w:cs="宋体" w:eastAsia="宋体" w:hint="default"/>
          <w:sz w:val="23"/>
          <w:szCs w:val="23"/>
        </w:rPr>
        <w:t>和正信会计师事务所</w:t>
      </w:r>
      <w:r>
        <w:rPr>
          <w:rFonts w:ascii="宋体" w:hAnsi="宋体" w:cs="宋体" w:eastAsia="宋体" w:hint="default"/>
          <w:sz w:val="23"/>
          <w:szCs w:val="23"/>
        </w:rPr>
        <w:t>于</w:t>
      </w:r>
      <w:r>
        <w:rPr>
          <w:rFonts w:ascii="宋体" w:hAnsi="宋体" w:cs="宋体" w:eastAsia="宋体" w:hint="default"/>
          <w:spacing w:val="-92"/>
          <w:sz w:val="23"/>
          <w:szCs w:val="23"/>
        </w:rPr>
        <w:t> </w:t>
      </w:r>
      <w:r>
        <w:rPr>
          <w:rFonts w:ascii="Courier New" w:hAnsi="Courier New" w:cs="Courier New" w:eastAsia="Courier New" w:hint="default"/>
          <w:sz w:val="23"/>
          <w:szCs w:val="23"/>
        </w:rPr>
        <w:t>2009</w:t>
      </w:r>
      <w:r>
        <w:rPr>
          <w:rFonts w:ascii="Courier New" w:hAnsi="Courier New" w:cs="Courier New" w:eastAsia="Courier New" w:hint="default"/>
          <w:spacing w:val="-112"/>
          <w:sz w:val="23"/>
          <w:szCs w:val="23"/>
        </w:rPr>
        <w:t> </w:t>
      </w:r>
      <w:r>
        <w:rPr>
          <w:rFonts w:ascii="宋体" w:hAnsi="宋体" w:cs="宋体" w:eastAsia="宋体" w:hint="default"/>
          <w:sz w:val="23"/>
          <w:szCs w:val="23"/>
        </w:rPr>
        <w:t>年</w:t>
      </w:r>
      <w:r>
        <w:rPr>
          <w:rFonts w:ascii="宋体" w:hAnsi="宋体" w:cs="宋体" w:eastAsia="宋体" w:hint="default"/>
          <w:spacing w:val="-90"/>
          <w:sz w:val="23"/>
          <w:szCs w:val="23"/>
        </w:rPr>
        <w:t> </w:t>
      </w:r>
      <w:r>
        <w:rPr>
          <w:rFonts w:ascii="Courier New" w:hAnsi="Courier New" w:cs="Courier New" w:eastAsia="Courier New" w:hint="default"/>
          <w:sz w:val="23"/>
          <w:szCs w:val="23"/>
        </w:rPr>
        <w:t>6</w:t>
      </w:r>
      <w:r>
        <w:rPr>
          <w:rFonts w:ascii="Courier New" w:hAnsi="Courier New" w:cs="Courier New" w:eastAsia="Courier New" w:hint="default"/>
          <w:spacing w:val="-112"/>
          <w:sz w:val="23"/>
          <w:szCs w:val="23"/>
        </w:rPr>
        <w:t> </w:t>
      </w:r>
      <w:r>
        <w:rPr>
          <w:rFonts w:ascii="宋体" w:hAnsi="宋体" w:cs="宋体" w:eastAsia="宋体" w:hint="default"/>
          <w:sz w:val="23"/>
          <w:szCs w:val="23"/>
        </w:rPr>
        <w:t>月</w:t>
      </w:r>
      <w:r>
        <w:rPr>
          <w:rFonts w:ascii="宋体" w:hAnsi="宋体" w:cs="宋体" w:eastAsia="宋体" w:hint="default"/>
          <w:spacing w:val="-92"/>
          <w:sz w:val="23"/>
          <w:szCs w:val="23"/>
        </w:rPr>
        <w:t> </w:t>
      </w:r>
      <w:r>
        <w:rPr>
          <w:rFonts w:ascii="Courier New" w:hAnsi="Courier New" w:cs="Courier New" w:eastAsia="Courier New" w:hint="default"/>
          <w:sz w:val="23"/>
          <w:szCs w:val="23"/>
        </w:rPr>
        <w:t>18</w:t>
      </w:r>
      <w:r>
        <w:rPr>
          <w:rFonts w:ascii="Courier New" w:hAnsi="Courier New" w:cs="Courier New" w:eastAsia="Courier New" w:hint="default"/>
          <w:spacing w:val="-112"/>
          <w:sz w:val="23"/>
          <w:szCs w:val="23"/>
        </w:rPr>
        <w:t> </w:t>
      </w:r>
      <w:r>
        <w:rPr>
          <w:rFonts w:ascii="宋体" w:hAnsi="宋体" w:cs="宋体" w:eastAsia="宋体" w:hint="default"/>
          <w:spacing w:val="-3"/>
          <w:sz w:val="23"/>
          <w:szCs w:val="23"/>
        </w:rPr>
        <w:t>日</w:t>
      </w:r>
      <w:r>
        <w:rPr>
          <w:rFonts w:ascii="宋体" w:hAnsi="宋体" w:cs="宋体" w:eastAsia="宋体" w:hint="default"/>
          <w:spacing w:val="-3"/>
          <w:sz w:val="23"/>
          <w:szCs w:val="23"/>
        </w:rPr>
        <w:t>出具</w:t>
      </w:r>
      <w:r>
        <w:rPr>
          <w:rFonts w:ascii="宋体" w:hAnsi="宋体" w:cs="宋体" w:eastAsia="宋体" w:hint="default"/>
          <w:spacing w:val="-3"/>
          <w:sz w:val="23"/>
          <w:szCs w:val="23"/>
        </w:rPr>
        <w:t>中</w:t>
      </w:r>
      <w:r>
        <w:rPr>
          <w:rFonts w:ascii="宋体" w:hAnsi="宋体" w:cs="宋体" w:eastAsia="宋体" w:hint="default"/>
          <w:spacing w:val="-3"/>
          <w:sz w:val="23"/>
          <w:szCs w:val="23"/>
        </w:rPr>
        <w:t>和正信</w:t>
      </w:r>
      <w:r>
        <w:rPr>
          <w:rFonts w:ascii="宋体" w:hAnsi="宋体" w:cs="宋体" w:eastAsia="宋体" w:hint="default"/>
          <w:sz w:val="23"/>
          <w:szCs w:val="23"/>
        </w:rPr>
      </w:r>
    </w:p>
    <w:p>
      <w:pPr>
        <w:spacing w:before="20"/>
        <w:ind w:left="1516" w:right="1039" w:firstLine="0"/>
        <w:jc w:val="left"/>
        <w:rPr>
          <w:rFonts w:ascii="宋体" w:hAnsi="宋体" w:cs="宋体" w:eastAsia="宋体" w:hint="default"/>
          <w:sz w:val="23"/>
          <w:szCs w:val="23"/>
        </w:rPr>
      </w:pPr>
      <w:r>
        <w:rPr>
          <w:rFonts w:ascii="宋体" w:hAnsi="宋体" w:cs="宋体" w:eastAsia="宋体" w:hint="default"/>
          <w:w w:val="95"/>
          <w:sz w:val="23"/>
          <w:szCs w:val="23"/>
        </w:rPr>
        <w:t>验</w:t>
      </w:r>
      <w:r>
        <w:rPr>
          <w:rFonts w:ascii="宋体" w:hAnsi="宋体" w:cs="宋体" w:eastAsia="宋体" w:hint="default"/>
          <w:w w:val="95"/>
          <w:sz w:val="23"/>
          <w:szCs w:val="23"/>
        </w:rPr>
        <w:t>字</w:t>
      </w:r>
      <w:r>
        <w:rPr>
          <w:rFonts w:ascii="Courier New" w:hAnsi="Courier New" w:cs="Courier New" w:eastAsia="Courier New" w:hint="default"/>
          <w:w w:val="95"/>
          <w:sz w:val="23"/>
          <w:szCs w:val="23"/>
        </w:rPr>
        <w:t>(2009)</w:t>
      </w:r>
      <w:r>
        <w:rPr>
          <w:rFonts w:ascii="宋体" w:hAnsi="宋体" w:cs="宋体" w:eastAsia="宋体" w:hint="default"/>
          <w:w w:val="95"/>
          <w:sz w:val="23"/>
          <w:szCs w:val="23"/>
        </w:rPr>
        <w:t>第 </w:t>
      </w:r>
      <w:r>
        <w:rPr>
          <w:rFonts w:ascii="Courier New" w:hAnsi="Courier New" w:cs="Courier New" w:eastAsia="Courier New" w:hint="default"/>
          <w:w w:val="95"/>
          <w:sz w:val="23"/>
          <w:szCs w:val="23"/>
        </w:rPr>
        <w:t>1</w:t>
      </w:r>
      <w:r>
        <w:rPr>
          <w:rFonts w:ascii="宋体" w:hAnsi="宋体" w:cs="宋体" w:eastAsia="宋体" w:hint="default"/>
          <w:w w:val="95"/>
          <w:sz w:val="23"/>
          <w:szCs w:val="23"/>
        </w:rPr>
        <w:t>—</w:t>
      </w:r>
      <w:r>
        <w:rPr>
          <w:rFonts w:ascii="Courier New" w:hAnsi="Courier New" w:cs="Courier New" w:eastAsia="Courier New" w:hint="default"/>
          <w:w w:val="95"/>
          <w:sz w:val="23"/>
          <w:szCs w:val="23"/>
        </w:rPr>
        <w:t>020</w:t>
      </w:r>
      <w:r>
        <w:rPr>
          <w:rFonts w:ascii="Courier New" w:hAnsi="Courier New" w:cs="Courier New" w:eastAsia="Courier New" w:hint="default"/>
          <w:spacing w:val="-30"/>
          <w:w w:val="95"/>
          <w:sz w:val="23"/>
          <w:szCs w:val="23"/>
        </w:rPr>
        <w:t> </w:t>
      </w:r>
      <w:r>
        <w:rPr>
          <w:rFonts w:ascii="宋体" w:hAnsi="宋体" w:cs="宋体" w:eastAsia="宋体" w:hint="default"/>
          <w:w w:val="95"/>
          <w:sz w:val="23"/>
          <w:szCs w:val="23"/>
        </w:rPr>
        <w:t>号《</w:t>
      </w:r>
      <w:r>
        <w:rPr>
          <w:rFonts w:ascii="宋体" w:hAnsi="宋体" w:cs="宋体" w:eastAsia="宋体" w:hint="default"/>
          <w:w w:val="95"/>
          <w:sz w:val="23"/>
          <w:szCs w:val="23"/>
        </w:rPr>
        <w:t>验</w:t>
      </w:r>
      <w:r>
        <w:rPr>
          <w:rFonts w:ascii="宋体" w:hAnsi="宋体" w:cs="宋体" w:eastAsia="宋体" w:hint="default"/>
          <w:w w:val="95"/>
          <w:sz w:val="23"/>
          <w:szCs w:val="23"/>
        </w:rPr>
        <w:t>资报告</w:t>
      </w:r>
      <w:r>
        <w:rPr>
          <w:rFonts w:ascii="宋体" w:hAnsi="宋体" w:cs="宋体" w:eastAsia="宋体" w:hint="default"/>
          <w:w w:val="95"/>
          <w:sz w:val="23"/>
          <w:szCs w:val="23"/>
        </w:rPr>
        <w:t>》</w:t>
      </w:r>
      <w:r>
        <w:rPr>
          <w:rFonts w:ascii="宋体" w:hAnsi="宋体" w:cs="宋体" w:eastAsia="宋体" w:hint="default"/>
          <w:w w:val="95"/>
          <w:sz w:val="23"/>
          <w:szCs w:val="23"/>
        </w:rPr>
        <w:t>予</w:t>
      </w:r>
      <w:r>
        <w:rPr>
          <w:rFonts w:ascii="宋体" w:hAnsi="宋体" w:cs="宋体" w:eastAsia="宋体" w:hint="default"/>
          <w:w w:val="95"/>
          <w:sz w:val="23"/>
          <w:szCs w:val="23"/>
        </w:rPr>
        <w:t>以</w:t>
      </w:r>
      <w:r>
        <w:rPr>
          <w:rFonts w:ascii="宋体" w:hAnsi="宋体" w:cs="宋体" w:eastAsia="宋体" w:hint="default"/>
          <w:w w:val="95"/>
          <w:sz w:val="23"/>
          <w:szCs w:val="23"/>
        </w:rPr>
        <w:t>验</w:t>
      </w:r>
      <w:r>
        <w:rPr>
          <w:rFonts w:ascii="宋体" w:hAnsi="宋体" w:cs="宋体" w:eastAsia="宋体" w:hint="default"/>
          <w:w w:val="95"/>
          <w:sz w:val="23"/>
          <w:szCs w:val="23"/>
        </w:rPr>
        <w:t>证。</w:t>
      </w:r>
      <w:r>
        <w:rPr>
          <w:rFonts w:ascii="宋体" w:hAnsi="宋体" w:cs="宋体" w:eastAsia="宋体" w:hint="default"/>
          <w:sz w:val="23"/>
          <w:szCs w:val="23"/>
        </w:rPr>
      </w:r>
    </w:p>
    <w:p>
      <w:pPr>
        <w:spacing w:line="324" w:lineRule="auto" w:before="118"/>
        <w:ind w:left="1516" w:right="216" w:firstLine="585"/>
        <w:jc w:val="both"/>
        <w:rPr>
          <w:rFonts w:ascii="宋体" w:hAnsi="宋体" w:cs="宋体" w:eastAsia="宋体" w:hint="default"/>
          <w:sz w:val="23"/>
          <w:szCs w:val="23"/>
        </w:rPr>
      </w:pPr>
      <w:r>
        <w:rPr>
          <w:rFonts w:ascii="Courier New" w:hAnsi="Courier New" w:cs="Courier New" w:eastAsia="Courier New" w:hint="default"/>
          <w:spacing w:val="-5"/>
          <w:w w:val="96"/>
          <w:sz w:val="23"/>
          <w:szCs w:val="23"/>
        </w:rPr>
        <w:t>2010</w:t>
      </w:r>
      <w:r>
        <w:rPr>
          <w:rFonts w:ascii="宋体" w:hAnsi="宋体" w:cs="宋体" w:eastAsia="宋体" w:hint="default"/>
          <w:spacing w:val="-5"/>
          <w:w w:val="96"/>
          <w:sz w:val="23"/>
          <w:szCs w:val="23"/>
        </w:rPr>
        <w:t>年</w:t>
      </w:r>
      <w:r>
        <w:rPr>
          <w:rFonts w:ascii="Courier New" w:hAnsi="Courier New" w:cs="Courier New" w:eastAsia="Courier New" w:hint="default"/>
          <w:spacing w:val="-5"/>
          <w:w w:val="96"/>
          <w:sz w:val="23"/>
          <w:szCs w:val="23"/>
        </w:rPr>
        <w:t>3</w:t>
      </w:r>
      <w:r>
        <w:rPr>
          <w:rFonts w:ascii="宋体" w:hAnsi="宋体" w:cs="宋体" w:eastAsia="宋体" w:hint="default"/>
          <w:spacing w:val="-5"/>
          <w:w w:val="96"/>
          <w:sz w:val="23"/>
          <w:szCs w:val="23"/>
        </w:rPr>
        <w:t>月</w:t>
      </w:r>
      <w:r>
        <w:rPr>
          <w:rFonts w:ascii="Courier New" w:hAnsi="Courier New" w:cs="Courier New" w:eastAsia="Courier New" w:hint="default"/>
          <w:spacing w:val="-5"/>
          <w:w w:val="96"/>
          <w:sz w:val="23"/>
          <w:szCs w:val="23"/>
        </w:rPr>
        <w:t>30</w:t>
      </w:r>
      <w:r>
        <w:rPr>
          <w:rFonts w:ascii="宋体" w:hAnsi="宋体" w:cs="宋体" w:eastAsia="宋体" w:hint="default"/>
          <w:spacing w:val="-5"/>
          <w:w w:val="96"/>
          <w:sz w:val="23"/>
          <w:szCs w:val="23"/>
        </w:rPr>
        <w:t>日</w:t>
      </w:r>
      <w:r>
        <w:rPr>
          <w:rFonts w:ascii="宋体" w:hAnsi="宋体" w:cs="宋体" w:eastAsia="宋体" w:hint="default"/>
          <w:spacing w:val="-5"/>
          <w:w w:val="96"/>
          <w:sz w:val="23"/>
          <w:szCs w:val="23"/>
        </w:rPr>
        <w:t>本公司</w:t>
      </w:r>
      <w:r>
        <w:rPr>
          <w:rFonts w:ascii="Courier New" w:hAnsi="Courier New" w:cs="Courier New" w:eastAsia="Courier New" w:hint="default"/>
          <w:spacing w:val="-5"/>
          <w:w w:val="96"/>
          <w:sz w:val="23"/>
          <w:szCs w:val="23"/>
        </w:rPr>
        <w:t>2009</w:t>
      </w:r>
      <w:r>
        <w:rPr>
          <w:rFonts w:ascii="宋体" w:hAnsi="宋体" w:cs="宋体" w:eastAsia="宋体" w:hint="default"/>
          <w:spacing w:val="-5"/>
          <w:w w:val="96"/>
          <w:sz w:val="23"/>
          <w:szCs w:val="23"/>
        </w:rPr>
        <w:t>年度</w:t>
      </w:r>
      <w:r>
        <w:rPr>
          <w:rFonts w:ascii="宋体" w:hAnsi="宋体" w:cs="宋体" w:eastAsia="宋体" w:hint="default"/>
          <w:spacing w:val="-5"/>
          <w:w w:val="96"/>
          <w:sz w:val="23"/>
          <w:szCs w:val="23"/>
        </w:rPr>
        <w:t>股东</w:t>
      </w:r>
      <w:r>
        <w:rPr>
          <w:rFonts w:ascii="宋体" w:hAnsi="宋体" w:cs="宋体" w:eastAsia="宋体" w:hint="default"/>
          <w:spacing w:val="-5"/>
          <w:w w:val="96"/>
          <w:sz w:val="23"/>
          <w:szCs w:val="23"/>
        </w:rPr>
        <w:t>大会审议</w:t>
      </w:r>
      <w:r>
        <w:rPr>
          <w:rFonts w:ascii="宋体" w:hAnsi="宋体" w:cs="宋体" w:eastAsia="宋体" w:hint="default"/>
          <w:spacing w:val="-5"/>
          <w:w w:val="96"/>
          <w:sz w:val="23"/>
          <w:szCs w:val="23"/>
        </w:rPr>
        <w:t>通</w:t>
      </w:r>
      <w:r>
        <w:rPr>
          <w:rFonts w:ascii="宋体" w:hAnsi="宋体" w:cs="宋体" w:eastAsia="宋体" w:hint="default"/>
          <w:spacing w:val="-5"/>
          <w:w w:val="96"/>
          <w:sz w:val="23"/>
          <w:szCs w:val="23"/>
        </w:rPr>
        <w:t>过</w:t>
      </w:r>
      <w:r>
        <w:rPr>
          <w:rFonts w:ascii="Courier New" w:hAnsi="Courier New" w:cs="Courier New" w:eastAsia="Courier New" w:hint="default"/>
          <w:spacing w:val="-5"/>
          <w:w w:val="96"/>
          <w:sz w:val="23"/>
          <w:szCs w:val="23"/>
        </w:rPr>
        <w:t>2009</w:t>
      </w:r>
      <w:r>
        <w:rPr>
          <w:rFonts w:ascii="宋体" w:hAnsi="宋体" w:cs="宋体" w:eastAsia="宋体" w:hint="default"/>
          <w:spacing w:val="-5"/>
          <w:w w:val="96"/>
          <w:sz w:val="23"/>
          <w:szCs w:val="23"/>
        </w:rPr>
        <w:t>年度</w:t>
      </w:r>
      <w:r>
        <w:rPr>
          <w:rFonts w:ascii="宋体" w:hAnsi="宋体" w:cs="宋体" w:eastAsia="宋体" w:hint="default"/>
          <w:spacing w:val="-5"/>
          <w:w w:val="96"/>
          <w:sz w:val="23"/>
          <w:szCs w:val="23"/>
        </w:rPr>
        <w:t>权分</w:t>
      </w:r>
      <w:r>
        <w:rPr>
          <w:rFonts w:ascii="宋体" w:hAnsi="宋体" w:cs="宋体" w:eastAsia="宋体" w:hint="default"/>
          <w:spacing w:val="-5"/>
          <w:w w:val="96"/>
          <w:sz w:val="23"/>
          <w:szCs w:val="23"/>
        </w:rPr>
        <w:t>派</w:t>
      </w:r>
      <w:r>
        <w:rPr>
          <w:rFonts w:ascii="宋体" w:hAnsi="宋体" w:cs="宋体" w:eastAsia="宋体" w:hint="default"/>
          <w:spacing w:val="-5"/>
          <w:w w:val="96"/>
          <w:sz w:val="23"/>
          <w:szCs w:val="23"/>
        </w:rPr>
        <w:t>方案</w:t>
      </w:r>
      <w:r>
        <w:rPr>
          <w:rFonts w:ascii="宋体" w:hAnsi="宋体" w:cs="宋体" w:eastAsia="宋体" w:hint="default"/>
          <w:spacing w:val="-5"/>
          <w:w w:val="96"/>
          <w:sz w:val="23"/>
          <w:szCs w:val="23"/>
        </w:rPr>
        <w:t>，</w:t>
      </w:r>
      <w:r>
        <w:rPr>
          <w:rFonts w:ascii="宋体" w:hAnsi="宋体" w:cs="宋体" w:eastAsia="宋体" w:hint="default"/>
          <w:spacing w:val="-5"/>
          <w:w w:val="96"/>
          <w:sz w:val="23"/>
          <w:szCs w:val="23"/>
        </w:rPr>
        <w:t>决</w:t>
      </w:r>
      <w:r>
        <w:rPr>
          <w:rFonts w:ascii="宋体" w:hAnsi="宋体" w:cs="宋体" w:eastAsia="宋体" w:hint="default"/>
          <w:spacing w:val="-5"/>
          <w:w w:val="96"/>
          <w:sz w:val="23"/>
          <w:szCs w:val="23"/>
        </w:rPr>
        <w:t>定</w:t>
      </w:r>
      <w:r>
        <w:rPr>
          <w:rFonts w:ascii="宋体" w:hAnsi="宋体" w:cs="宋体" w:eastAsia="宋体" w:hint="default"/>
          <w:spacing w:val="-5"/>
          <w:w w:val="96"/>
          <w:sz w:val="23"/>
          <w:szCs w:val="23"/>
        </w:rPr>
        <w:t>以</w:t>
      </w:r>
      <w:r>
        <w:rPr>
          <w:rFonts w:ascii="宋体" w:hAnsi="宋体" w:cs="宋体" w:eastAsia="宋体" w:hint="default"/>
          <w:spacing w:val="-5"/>
          <w:w w:val="96"/>
          <w:sz w:val="23"/>
          <w:szCs w:val="23"/>
        </w:rPr>
        <w:t>公</w:t>
      </w:r>
      <w:r>
        <w:rPr>
          <w:rFonts w:ascii="宋体" w:hAnsi="宋体" w:cs="宋体" w:eastAsia="宋体" w:hint="default"/>
          <w:w w:val="102"/>
          <w:sz w:val="23"/>
          <w:szCs w:val="23"/>
        </w:rPr>
        <w:t> </w:t>
      </w:r>
      <w:r>
        <w:rPr>
          <w:rFonts w:ascii="宋体" w:hAnsi="宋体" w:cs="宋体" w:eastAsia="宋体" w:hint="default"/>
          <w:spacing w:val="-5"/>
          <w:w w:val="95"/>
          <w:sz w:val="23"/>
          <w:szCs w:val="23"/>
        </w:rPr>
        <w:t>司</w:t>
      </w:r>
      <w:r>
        <w:rPr>
          <w:rFonts w:ascii="宋体" w:hAnsi="宋体" w:cs="宋体" w:eastAsia="宋体" w:hint="default"/>
          <w:spacing w:val="-5"/>
          <w:w w:val="95"/>
          <w:sz w:val="23"/>
          <w:szCs w:val="23"/>
        </w:rPr>
        <w:t>股</w:t>
      </w:r>
      <w:r>
        <w:rPr>
          <w:rFonts w:ascii="宋体" w:hAnsi="宋体" w:cs="宋体" w:eastAsia="宋体" w:hint="default"/>
          <w:spacing w:val="-5"/>
          <w:w w:val="95"/>
          <w:sz w:val="23"/>
          <w:szCs w:val="23"/>
        </w:rPr>
        <w:t>本</w:t>
      </w:r>
      <w:r>
        <w:rPr>
          <w:rFonts w:ascii="宋体" w:hAnsi="宋体" w:cs="宋体" w:eastAsia="宋体" w:hint="default"/>
          <w:spacing w:val="-5"/>
          <w:w w:val="95"/>
          <w:sz w:val="23"/>
          <w:szCs w:val="23"/>
        </w:rPr>
        <w:t>总</w:t>
      </w:r>
      <w:r>
        <w:rPr>
          <w:rFonts w:ascii="宋体" w:hAnsi="宋体" w:cs="宋体" w:eastAsia="宋体" w:hint="default"/>
          <w:spacing w:val="-5"/>
          <w:w w:val="95"/>
          <w:sz w:val="23"/>
          <w:szCs w:val="23"/>
        </w:rPr>
        <w:t>额</w:t>
      </w:r>
      <w:r>
        <w:rPr>
          <w:rFonts w:ascii="Courier New" w:hAnsi="Courier New" w:cs="Courier New" w:eastAsia="Courier New" w:hint="default"/>
          <w:spacing w:val="-5"/>
          <w:w w:val="95"/>
          <w:sz w:val="23"/>
          <w:szCs w:val="23"/>
        </w:rPr>
        <w:t>77,855.9484</w:t>
      </w:r>
      <w:r>
        <w:rPr>
          <w:rFonts w:ascii="宋体" w:hAnsi="宋体" w:cs="宋体" w:eastAsia="宋体" w:hint="default"/>
          <w:spacing w:val="-5"/>
          <w:w w:val="95"/>
          <w:sz w:val="23"/>
          <w:szCs w:val="23"/>
        </w:rPr>
        <w:t>万</w:t>
      </w:r>
      <w:r>
        <w:rPr>
          <w:rFonts w:ascii="宋体" w:hAnsi="宋体" w:cs="宋体" w:eastAsia="宋体" w:hint="default"/>
          <w:spacing w:val="-5"/>
          <w:w w:val="95"/>
          <w:sz w:val="23"/>
          <w:szCs w:val="23"/>
        </w:rPr>
        <w:t>股</w:t>
      </w:r>
      <w:r>
        <w:rPr>
          <w:rFonts w:ascii="宋体" w:hAnsi="宋体" w:cs="宋体" w:eastAsia="宋体" w:hint="default"/>
          <w:spacing w:val="-5"/>
          <w:w w:val="95"/>
          <w:sz w:val="23"/>
          <w:szCs w:val="23"/>
        </w:rPr>
        <w:t>为</w:t>
      </w:r>
      <w:r>
        <w:rPr>
          <w:rFonts w:ascii="宋体" w:hAnsi="宋体" w:cs="宋体" w:eastAsia="宋体" w:hint="default"/>
          <w:spacing w:val="-5"/>
          <w:w w:val="95"/>
          <w:sz w:val="23"/>
          <w:szCs w:val="23"/>
        </w:rPr>
        <w:t>基数</w:t>
      </w:r>
      <w:r>
        <w:rPr>
          <w:rFonts w:ascii="宋体" w:hAnsi="宋体" w:cs="宋体" w:eastAsia="宋体" w:hint="default"/>
          <w:spacing w:val="-5"/>
          <w:w w:val="95"/>
          <w:sz w:val="23"/>
          <w:szCs w:val="23"/>
        </w:rPr>
        <w:t>，</w:t>
      </w:r>
      <w:r>
        <w:rPr>
          <w:rFonts w:ascii="宋体" w:hAnsi="宋体" w:cs="宋体" w:eastAsia="宋体" w:hint="default"/>
          <w:spacing w:val="-5"/>
          <w:w w:val="95"/>
          <w:sz w:val="23"/>
          <w:szCs w:val="23"/>
        </w:rPr>
        <w:t>以</w:t>
      </w:r>
      <w:r>
        <w:rPr>
          <w:rFonts w:ascii="宋体" w:hAnsi="宋体" w:cs="宋体" w:eastAsia="宋体" w:hint="default"/>
          <w:spacing w:val="-5"/>
          <w:w w:val="95"/>
          <w:sz w:val="23"/>
          <w:szCs w:val="23"/>
        </w:rPr>
        <w:t>资本公</w:t>
      </w:r>
      <w:r>
        <w:rPr>
          <w:rFonts w:ascii="宋体" w:hAnsi="宋体" w:cs="宋体" w:eastAsia="宋体" w:hint="default"/>
          <w:spacing w:val="-5"/>
          <w:w w:val="95"/>
          <w:sz w:val="23"/>
          <w:szCs w:val="23"/>
        </w:rPr>
        <w:t>积</w:t>
      </w:r>
      <w:r>
        <w:rPr>
          <w:rFonts w:ascii="宋体" w:hAnsi="宋体" w:cs="宋体" w:eastAsia="宋体" w:hint="default"/>
          <w:spacing w:val="-5"/>
          <w:w w:val="95"/>
          <w:sz w:val="23"/>
          <w:szCs w:val="23"/>
        </w:rPr>
        <w:t>向全</w:t>
      </w:r>
      <w:r>
        <w:rPr>
          <w:rFonts w:ascii="宋体" w:hAnsi="宋体" w:cs="宋体" w:eastAsia="宋体" w:hint="default"/>
          <w:spacing w:val="-5"/>
          <w:w w:val="95"/>
          <w:sz w:val="23"/>
          <w:szCs w:val="23"/>
        </w:rPr>
        <w:t>体</w:t>
      </w:r>
      <w:r>
        <w:rPr>
          <w:rFonts w:ascii="宋体" w:hAnsi="宋体" w:cs="宋体" w:eastAsia="宋体" w:hint="default"/>
          <w:spacing w:val="-5"/>
          <w:w w:val="95"/>
          <w:sz w:val="23"/>
          <w:szCs w:val="23"/>
        </w:rPr>
        <w:t>股东</w:t>
      </w:r>
      <w:r>
        <w:rPr>
          <w:rFonts w:ascii="宋体" w:hAnsi="宋体" w:cs="宋体" w:eastAsia="宋体" w:hint="default"/>
          <w:spacing w:val="-5"/>
          <w:w w:val="95"/>
          <w:sz w:val="23"/>
          <w:szCs w:val="23"/>
        </w:rPr>
        <w:t>按</w:t>
      </w:r>
      <w:r>
        <w:rPr>
          <w:rFonts w:ascii="宋体" w:hAnsi="宋体" w:cs="宋体" w:eastAsia="宋体" w:hint="default"/>
          <w:spacing w:val="-5"/>
          <w:w w:val="95"/>
          <w:sz w:val="23"/>
          <w:szCs w:val="23"/>
        </w:rPr>
        <w:t>照</w:t>
      </w:r>
      <w:r>
        <w:rPr>
          <w:rFonts w:ascii="宋体" w:hAnsi="宋体" w:cs="宋体" w:eastAsia="宋体" w:hint="default"/>
          <w:spacing w:val="-5"/>
          <w:w w:val="95"/>
          <w:sz w:val="23"/>
          <w:szCs w:val="23"/>
        </w:rPr>
        <w:t>每</w:t>
      </w:r>
      <w:r>
        <w:rPr>
          <w:rFonts w:ascii="Courier New" w:hAnsi="Courier New" w:cs="Courier New" w:eastAsia="Courier New" w:hint="default"/>
          <w:spacing w:val="-5"/>
          <w:w w:val="95"/>
          <w:sz w:val="23"/>
          <w:szCs w:val="23"/>
        </w:rPr>
        <w:t>10</w:t>
      </w:r>
      <w:r>
        <w:rPr>
          <w:rFonts w:ascii="宋体" w:hAnsi="宋体" w:cs="宋体" w:eastAsia="宋体" w:hint="default"/>
          <w:spacing w:val="-5"/>
          <w:w w:val="95"/>
          <w:sz w:val="23"/>
          <w:szCs w:val="23"/>
        </w:rPr>
        <w:t>股</w:t>
      </w:r>
      <w:r>
        <w:rPr>
          <w:rFonts w:ascii="宋体" w:hAnsi="宋体" w:cs="宋体" w:eastAsia="宋体" w:hint="default"/>
          <w:spacing w:val="-5"/>
          <w:w w:val="95"/>
          <w:sz w:val="23"/>
          <w:szCs w:val="23"/>
        </w:rPr>
        <w:t>转</w:t>
      </w:r>
      <w:r>
        <w:rPr>
          <w:rFonts w:ascii="宋体" w:hAnsi="宋体" w:cs="宋体" w:eastAsia="宋体" w:hint="default"/>
          <w:spacing w:val="-5"/>
          <w:w w:val="95"/>
          <w:sz w:val="23"/>
          <w:szCs w:val="23"/>
        </w:rPr>
        <w:t>增</w:t>
      </w:r>
      <w:r>
        <w:rPr>
          <w:rFonts w:ascii="Courier New" w:hAnsi="Courier New" w:cs="Courier New" w:eastAsia="Courier New" w:hint="default"/>
          <w:spacing w:val="-5"/>
          <w:w w:val="95"/>
          <w:sz w:val="23"/>
          <w:szCs w:val="23"/>
        </w:rPr>
        <w:t>5</w:t>
      </w:r>
      <w:r>
        <w:rPr>
          <w:rFonts w:ascii="宋体" w:hAnsi="宋体" w:cs="宋体" w:eastAsia="宋体" w:hint="default"/>
          <w:spacing w:val="-5"/>
          <w:w w:val="95"/>
          <w:sz w:val="23"/>
          <w:szCs w:val="23"/>
        </w:rPr>
        <w:t>股</w:t>
      </w:r>
      <w:r>
        <w:rPr>
          <w:rFonts w:ascii="宋体" w:hAnsi="宋体" w:cs="宋体" w:eastAsia="宋体" w:hint="default"/>
          <w:spacing w:val="-5"/>
          <w:w w:val="95"/>
          <w:sz w:val="23"/>
          <w:szCs w:val="23"/>
        </w:rPr>
        <w:t>，</w:t>
      </w:r>
      <w:r>
        <w:rPr>
          <w:rFonts w:ascii="宋体" w:hAnsi="宋体" w:cs="宋体" w:eastAsia="宋体" w:hint="default"/>
          <w:spacing w:val="-5"/>
          <w:w w:val="95"/>
          <w:sz w:val="23"/>
          <w:szCs w:val="23"/>
        </w:rPr>
        <w:t>分</w:t>
      </w:r>
      <w:r>
        <w:rPr>
          <w:rFonts w:ascii="宋体" w:hAnsi="宋体" w:cs="宋体" w:eastAsia="宋体" w:hint="default"/>
          <w:spacing w:val="-5"/>
          <w:w w:val="95"/>
          <w:sz w:val="23"/>
          <w:szCs w:val="23"/>
        </w:rPr>
        <w:t>红</w:t>
      </w:r>
      <w:r>
        <w:rPr>
          <w:rFonts w:ascii="宋体" w:hAnsi="宋体" w:cs="宋体" w:eastAsia="宋体" w:hint="default"/>
          <w:spacing w:val="52"/>
          <w:w w:val="95"/>
          <w:sz w:val="23"/>
          <w:szCs w:val="23"/>
        </w:rPr>
        <w:t> </w:t>
      </w:r>
      <w:r>
        <w:rPr>
          <w:rFonts w:ascii="宋体" w:hAnsi="宋体" w:cs="宋体" w:eastAsia="宋体" w:hint="default"/>
          <w:w w:val="95"/>
          <w:sz w:val="23"/>
          <w:szCs w:val="23"/>
        </w:rPr>
        <w:t>后</w:t>
      </w:r>
      <w:r>
        <w:rPr>
          <w:rFonts w:ascii="宋体" w:hAnsi="宋体" w:cs="宋体" w:eastAsia="宋体" w:hint="default"/>
          <w:w w:val="95"/>
          <w:sz w:val="23"/>
          <w:szCs w:val="23"/>
        </w:rPr>
        <w:t>公司</w:t>
      </w:r>
      <w:r>
        <w:rPr>
          <w:rFonts w:ascii="宋体" w:hAnsi="宋体" w:cs="宋体" w:eastAsia="宋体" w:hint="default"/>
          <w:w w:val="95"/>
          <w:sz w:val="23"/>
          <w:szCs w:val="23"/>
        </w:rPr>
        <w:t>股</w:t>
      </w:r>
      <w:r>
        <w:rPr>
          <w:rFonts w:ascii="宋体" w:hAnsi="宋体" w:cs="宋体" w:eastAsia="宋体" w:hint="default"/>
          <w:w w:val="95"/>
          <w:sz w:val="23"/>
          <w:szCs w:val="23"/>
        </w:rPr>
        <w:t>本</w:t>
      </w:r>
      <w:r>
        <w:rPr>
          <w:rFonts w:ascii="宋体" w:hAnsi="宋体" w:cs="宋体" w:eastAsia="宋体" w:hint="default"/>
          <w:w w:val="95"/>
          <w:sz w:val="23"/>
          <w:szCs w:val="23"/>
        </w:rPr>
        <w:t>总</w:t>
      </w:r>
      <w:r>
        <w:rPr>
          <w:rFonts w:ascii="宋体" w:hAnsi="宋体" w:cs="宋体" w:eastAsia="宋体" w:hint="default"/>
          <w:w w:val="95"/>
          <w:sz w:val="23"/>
          <w:szCs w:val="23"/>
        </w:rPr>
        <w:t>额</w:t>
      </w:r>
      <w:r>
        <w:rPr>
          <w:rFonts w:ascii="宋体" w:hAnsi="宋体" w:cs="宋体" w:eastAsia="宋体" w:hint="default"/>
          <w:w w:val="95"/>
          <w:sz w:val="23"/>
          <w:szCs w:val="23"/>
        </w:rPr>
        <w:t>增</w:t>
      </w:r>
      <w:r>
        <w:rPr>
          <w:rFonts w:ascii="宋体" w:hAnsi="宋体" w:cs="宋体" w:eastAsia="宋体" w:hint="default"/>
          <w:w w:val="95"/>
          <w:sz w:val="23"/>
          <w:szCs w:val="23"/>
        </w:rPr>
        <w:t>至</w:t>
      </w:r>
      <w:r>
        <w:rPr>
          <w:rFonts w:ascii="Courier New" w:hAnsi="Courier New" w:cs="Courier New" w:eastAsia="Courier New" w:hint="default"/>
          <w:w w:val="95"/>
          <w:sz w:val="23"/>
          <w:szCs w:val="23"/>
        </w:rPr>
        <w:t>116,783.9226</w:t>
      </w:r>
      <w:r>
        <w:rPr>
          <w:rFonts w:ascii="宋体" w:hAnsi="宋体" w:cs="宋体" w:eastAsia="宋体" w:hint="default"/>
          <w:w w:val="95"/>
          <w:sz w:val="23"/>
          <w:szCs w:val="23"/>
        </w:rPr>
        <w:t>万</w:t>
      </w:r>
      <w:r>
        <w:rPr>
          <w:rFonts w:ascii="宋体" w:hAnsi="宋体" w:cs="宋体" w:eastAsia="宋体" w:hint="default"/>
          <w:w w:val="95"/>
          <w:sz w:val="23"/>
          <w:szCs w:val="23"/>
        </w:rPr>
        <w:t>股</w:t>
      </w:r>
      <w:r>
        <w:rPr>
          <w:rFonts w:ascii="宋体" w:hAnsi="宋体" w:cs="宋体" w:eastAsia="宋体" w:hint="default"/>
          <w:w w:val="95"/>
          <w:sz w:val="23"/>
          <w:szCs w:val="23"/>
        </w:rPr>
        <w:t>。本</w:t>
      </w:r>
      <w:r>
        <w:rPr>
          <w:rFonts w:ascii="宋体" w:hAnsi="宋体" w:cs="宋体" w:eastAsia="宋体" w:hint="default"/>
          <w:w w:val="95"/>
          <w:sz w:val="23"/>
          <w:szCs w:val="23"/>
        </w:rPr>
        <w:t>次</w:t>
      </w:r>
      <w:r>
        <w:rPr>
          <w:rFonts w:ascii="宋体" w:hAnsi="宋体" w:cs="宋体" w:eastAsia="宋体" w:hint="default"/>
          <w:w w:val="95"/>
          <w:sz w:val="23"/>
          <w:szCs w:val="23"/>
        </w:rPr>
        <w:t>权</w:t>
      </w:r>
      <w:r>
        <w:rPr>
          <w:rFonts w:ascii="宋体" w:hAnsi="宋体" w:cs="宋体" w:eastAsia="宋体" w:hint="default"/>
          <w:w w:val="95"/>
          <w:sz w:val="23"/>
          <w:szCs w:val="23"/>
        </w:rPr>
        <w:t>益</w:t>
      </w:r>
      <w:r>
        <w:rPr>
          <w:rFonts w:ascii="宋体" w:hAnsi="宋体" w:cs="宋体" w:eastAsia="宋体" w:hint="default"/>
          <w:w w:val="95"/>
          <w:sz w:val="23"/>
          <w:szCs w:val="23"/>
        </w:rPr>
        <w:t>分</w:t>
      </w:r>
      <w:r>
        <w:rPr>
          <w:rFonts w:ascii="宋体" w:hAnsi="宋体" w:cs="宋体" w:eastAsia="宋体" w:hint="default"/>
          <w:w w:val="95"/>
          <w:sz w:val="23"/>
          <w:szCs w:val="23"/>
        </w:rPr>
        <w:t>派</w:t>
      </w:r>
      <w:r>
        <w:rPr>
          <w:rFonts w:ascii="宋体" w:hAnsi="宋体" w:cs="宋体" w:eastAsia="宋体" w:hint="default"/>
          <w:w w:val="95"/>
          <w:sz w:val="23"/>
          <w:szCs w:val="23"/>
        </w:rPr>
        <w:t>股</w:t>
      </w:r>
      <w:r>
        <w:rPr>
          <w:rFonts w:ascii="宋体" w:hAnsi="宋体" w:cs="宋体" w:eastAsia="宋体" w:hint="default"/>
          <w:w w:val="95"/>
          <w:sz w:val="23"/>
          <w:szCs w:val="23"/>
        </w:rPr>
        <w:t>权</w:t>
      </w:r>
      <w:r>
        <w:rPr>
          <w:rFonts w:ascii="宋体" w:hAnsi="宋体" w:cs="宋体" w:eastAsia="宋体" w:hint="default"/>
          <w:w w:val="95"/>
          <w:sz w:val="23"/>
          <w:szCs w:val="23"/>
        </w:rPr>
        <w:t>登</w:t>
      </w:r>
      <w:r>
        <w:rPr>
          <w:rFonts w:ascii="宋体" w:hAnsi="宋体" w:cs="宋体" w:eastAsia="宋体" w:hint="default"/>
          <w:w w:val="95"/>
          <w:sz w:val="23"/>
          <w:szCs w:val="23"/>
        </w:rPr>
        <w:t>记</w:t>
      </w:r>
      <w:r>
        <w:rPr>
          <w:rFonts w:ascii="宋体" w:hAnsi="宋体" w:cs="宋体" w:eastAsia="宋体" w:hint="default"/>
          <w:w w:val="95"/>
          <w:sz w:val="23"/>
          <w:szCs w:val="23"/>
        </w:rPr>
        <w:t>日</w:t>
      </w:r>
      <w:r>
        <w:rPr>
          <w:rFonts w:ascii="宋体" w:hAnsi="宋体" w:cs="宋体" w:eastAsia="宋体" w:hint="default"/>
          <w:w w:val="95"/>
          <w:sz w:val="23"/>
          <w:szCs w:val="23"/>
        </w:rPr>
        <w:t>为</w:t>
      </w:r>
      <w:r>
        <w:rPr>
          <w:rFonts w:ascii="Courier New" w:hAnsi="Courier New" w:cs="Courier New" w:eastAsia="Courier New" w:hint="default"/>
          <w:w w:val="95"/>
          <w:sz w:val="23"/>
          <w:szCs w:val="23"/>
        </w:rPr>
        <w:t>2010</w:t>
      </w:r>
      <w:r>
        <w:rPr>
          <w:rFonts w:ascii="宋体" w:hAnsi="宋体" w:cs="宋体" w:eastAsia="宋体" w:hint="default"/>
          <w:w w:val="95"/>
          <w:sz w:val="23"/>
          <w:szCs w:val="23"/>
        </w:rPr>
        <w:t>年</w:t>
      </w:r>
      <w:r>
        <w:rPr>
          <w:rFonts w:ascii="Courier New" w:hAnsi="Courier New" w:cs="Courier New" w:eastAsia="Courier New" w:hint="default"/>
          <w:w w:val="95"/>
          <w:sz w:val="23"/>
          <w:szCs w:val="23"/>
        </w:rPr>
        <w:t>5</w:t>
      </w:r>
      <w:r>
        <w:rPr>
          <w:rFonts w:ascii="宋体" w:hAnsi="宋体" w:cs="宋体" w:eastAsia="宋体" w:hint="default"/>
          <w:w w:val="95"/>
          <w:sz w:val="23"/>
          <w:szCs w:val="23"/>
        </w:rPr>
        <w:t>月</w:t>
      </w:r>
      <w:r>
        <w:rPr>
          <w:rFonts w:ascii="Courier New" w:hAnsi="Courier New" w:cs="Courier New" w:eastAsia="Courier New" w:hint="default"/>
          <w:w w:val="95"/>
          <w:sz w:val="23"/>
          <w:szCs w:val="23"/>
        </w:rPr>
        <w:t>24</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spacing w:val="29"/>
          <w:w w:val="95"/>
          <w:sz w:val="23"/>
          <w:szCs w:val="23"/>
        </w:rPr>
        <w:t> </w:t>
      </w:r>
      <w:r>
        <w:rPr>
          <w:rFonts w:ascii="宋体" w:hAnsi="宋体" w:cs="宋体" w:eastAsia="宋体" w:hint="default"/>
          <w:sz w:val="23"/>
          <w:szCs w:val="23"/>
        </w:rPr>
        <w:t>除</w:t>
      </w:r>
      <w:r>
        <w:rPr>
          <w:rFonts w:ascii="宋体" w:hAnsi="宋体" w:cs="宋体" w:eastAsia="宋体" w:hint="default"/>
          <w:sz w:val="23"/>
          <w:szCs w:val="23"/>
        </w:rPr>
        <w:t>权</w:t>
      </w:r>
      <w:r>
        <w:rPr>
          <w:rFonts w:ascii="宋体" w:hAnsi="宋体" w:cs="宋体" w:eastAsia="宋体" w:hint="default"/>
          <w:sz w:val="23"/>
          <w:szCs w:val="23"/>
        </w:rPr>
        <w:t>除</w:t>
      </w:r>
      <w:r>
        <w:rPr>
          <w:rFonts w:ascii="宋体" w:hAnsi="宋体" w:cs="宋体" w:eastAsia="宋体" w:hint="default"/>
          <w:sz w:val="23"/>
          <w:szCs w:val="23"/>
        </w:rPr>
        <w:t>息日</w:t>
      </w:r>
      <w:r>
        <w:rPr>
          <w:rFonts w:ascii="宋体" w:hAnsi="宋体" w:cs="宋体" w:eastAsia="宋体" w:hint="default"/>
          <w:sz w:val="23"/>
          <w:szCs w:val="23"/>
        </w:rPr>
        <w:t>为</w:t>
      </w: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Courier New" w:hAnsi="Courier New" w:cs="Courier New" w:eastAsia="Courier New" w:hint="default"/>
          <w:sz w:val="23"/>
          <w:szCs w:val="23"/>
        </w:rPr>
        <w:t>5</w:t>
      </w:r>
      <w:r>
        <w:rPr>
          <w:rFonts w:ascii="宋体" w:hAnsi="宋体" w:cs="宋体" w:eastAsia="宋体" w:hint="default"/>
          <w:sz w:val="23"/>
          <w:szCs w:val="23"/>
        </w:rPr>
        <w:t>月</w:t>
      </w:r>
      <w:r>
        <w:rPr>
          <w:rFonts w:ascii="Courier New" w:hAnsi="Courier New" w:cs="Courier New" w:eastAsia="Courier New" w:hint="default"/>
          <w:sz w:val="23"/>
          <w:szCs w:val="23"/>
        </w:rPr>
        <w:t>25</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股</w:t>
      </w:r>
      <w:r>
        <w:rPr>
          <w:rFonts w:ascii="宋体" w:hAnsi="宋体" w:cs="宋体" w:eastAsia="宋体" w:hint="default"/>
          <w:sz w:val="23"/>
          <w:szCs w:val="23"/>
        </w:rPr>
        <w:t>本</w:t>
      </w:r>
      <w:r>
        <w:rPr>
          <w:rFonts w:ascii="宋体" w:hAnsi="宋体" w:cs="宋体" w:eastAsia="宋体" w:hint="default"/>
          <w:sz w:val="23"/>
          <w:szCs w:val="23"/>
        </w:rPr>
        <w:t>增加</w:t>
      </w:r>
      <w:r>
        <w:rPr>
          <w:rFonts w:ascii="宋体" w:hAnsi="宋体" w:cs="宋体" w:eastAsia="宋体" w:hint="default"/>
          <w:sz w:val="23"/>
          <w:szCs w:val="23"/>
        </w:rPr>
        <w:t>至</w:t>
      </w:r>
      <w:r>
        <w:rPr>
          <w:rFonts w:ascii="宋体" w:hAnsi="宋体" w:cs="宋体" w:eastAsia="宋体" w:hint="default"/>
          <w:sz w:val="23"/>
          <w:szCs w:val="23"/>
        </w:rPr>
        <w:t>人</w:t>
      </w:r>
      <w:r>
        <w:rPr>
          <w:rFonts w:ascii="宋体" w:hAnsi="宋体" w:cs="宋体" w:eastAsia="宋体" w:hint="default"/>
          <w:sz w:val="23"/>
          <w:szCs w:val="23"/>
        </w:rPr>
        <w:t>民</w:t>
      </w:r>
      <w:r>
        <w:rPr>
          <w:rFonts w:ascii="宋体" w:hAnsi="宋体" w:cs="宋体" w:eastAsia="宋体" w:hint="default"/>
          <w:sz w:val="23"/>
          <w:szCs w:val="23"/>
        </w:rPr>
        <w:t>币</w:t>
      </w:r>
      <w:r>
        <w:rPr>
          <w:rFonts w:ascii="Courier New" w:hAnsi="Courier New" w:cs="Courier New" w:eastAsia="Courier New" w:hint="default"/>
          <w:sz w:val="23"/>
          <w:szCs w:val="23"/>
        </w:rPr>
        <w:t>116,783.9226</w:t>
      </w:r>
      <w:r>
        <w:rPr>
          <w:rFonts w:ascii="宋体" w:hAnsi="宋体" w:cs="宋体" w:eastAsia="宋体" w:hint="default"/>
          <w:sz w:val="23"/>
          <w:szCs w:val="23"/>
        </w:rPr>
        <w:t>万元</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84"/>
        <w:ind w:left="0" w:right="215" w:firstLine="0"/>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ind w:left="3912" w:right="0"/>
        <w:jc w:val="left"/>
        <w:rPr>
          <w:b w:val="0"/>
          <w:bCs w:val="0"/>
        </w:rPr>
      </w:pPr>
      <w:bookmarkStart w:name="_TOC_250006" w:id="2"/>
      <w:r>
        <w:rPr>
          <w:spacing w:val="4"/>
        </w:rPr>
        <w:t>第三节</w:t>
      </w:r>
      <w:r>
        <w:rPr>
          <w:spacing w:val="58"/>
        </w:rPr>
        <w:t> </w:t>
      </w:r>
      <w:r>
        <w:rPr>
          <w:spacing w:val="4"/>
        </w:rPr>
        <w:t>会计数据和业务数据摘要</w:t>
      </w:r>
      <w:bookmarkEnd w:id="2"/>
      <w:r>
        <w:rPr>
          <w:b w:val="0"/>
          <w:bCs w:val="0"/>
        </w:rPr>
      </w:r>
    </w:p>
    <w:p>
      <w:pPr>
        <w:spacing w:before="99"/>
        <w:ind w:left="1516" w:right="0"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、本年度</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会计</w:t>
      </w:r>
      <w:r>
        <w:rPr>
          <w:rFonts w:ascii="宋体" w:hAnsi="宋体" w:cs="宋体" w:eastAsia="宋体" w:hint="default"/>
          <w:sz w:val="23"/>
          <w:szCs w:val="23"/>
        </w:rPr>
        <w:t>数据</w:t>
      </w:r>
    </w:p>
    <w:p>
      <w:pPr>
        <w:spacing w:line="240" w:lineRule="auto" w:before="12"/>
        <w:rPr>
          <w:rFonts w:ascii="宋体" w:hAnsi="宋体" w:cs="宋体" w:eastAsia="宋体" w:hint="default"/>
          <w:sz w:val="8"/>
          <w:szCs w:val="8"/>
        </w:rPr>
      </w:pPr>
    </w:p>
    <w:p>
      <w:pPr>
        <w:tabs>
          <w:tab w:pos="1286" w:val="left" w:leader="none"/>
        </w:tabs>
        <w:spacing w:before="33"/>
        <w:ind w:left="0" w:right="316"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7"/>
        <w:rPr>
          <w:rFonts w:ascii="宋体" w:hAnsi="宋体" w:cs="宋体" w:eastAsia="宋体" w:hint="default"/>
          <w:sz w:val="19"/>
          <w:szCs w:val="19"/>
        </w:rPr>
      </w:pPr>
    </w:p>
    <w:tbl>
      <w:tblPr>
        <w:tblW w:w="0" w:type="auto"/>
        <w:jc w:val="left"/>
        <w:tblInd w:w="1511" w:type="dxa"/>
        <w:tblLayout w:type="fixed"/>
        <w:tblCellMar>
          <w:top w:w="0" w:type="dxa"/>
          <w:left w:w="0" w:type="dxa"/>
          <w:bottom w:w="0" w:type="dxa"/>
          <w:right w:w="0" w:type="dxa"/>
        </w:tblCellMar>
        <w:tblLook w:val="01E0"/>
      </w:tblPr>
      <w:tblGrid>
        <w:gridCol w:w="1673"/>
        <w:gridCol w:w="1970"/>
        <w:gridCol w:w="1978"/>
        <w:gridCol w:w="1416"/>
        <w:gridCol w:w="1934"/>
      </w:tblGrid>
      <w:tr>
        <w:trPr>
          <w:trHeight w:val="408"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
        </w:tc>
        <w:tc>
          <w:tcPr>
            <w:tcW w:w="1970" w:type="dxa"/>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240" w:lineRule="auto" w:before="35"/>
              <w:ind w:left="652"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left="652"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比</w:t>
            </w: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增</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left="628"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r>
      <w:tr>
        <w:trPr>
          <w:trHeight w:val="341"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40" w:lineRule="auto" w:before="35"/>
              <w:ind w:left="14" w:right="0"/>
              <w:jc w:val="center"/>
              <w:rPr>
                <w:rFonts w:ascii="宋体" w:hAnsi="宋体" w:cs="宋体" w:eastAsia="宋体" w:hint="default"/>
                <w:sz w:val="20"/>
                <w:szCs w:val="20"/>
              </w:rPr>
            </w:pPr>
            <w:r>
              <w:rPr>
                <w:rFonts w:ascii="宋体" w:hAnsi="宋体" w:cs="宋体" w:eastAsia="宋体" w:hint="default"/>
                <w:spacing w:val="-3"/>
                <w:sz w:val="20"/>
                <w:szCs w:val="20"/>
              </w:rPr>
              <w:t>营</w:t>
            </w:r>
            <w:r>
              <w:rPr>
                <w:rFonts w:ascii="宋体" w:hAnsi="宋体" w:cs="宋体" w:eastAsia="宋体" w:hint="default"/>
                <w:spacing w:val="-3"/>
                <w:sz w:val="20"/>
                <w:szCs w:val="20"/>
              </w:rPr>
              <w:t>业</w:t>
            </w:r>
            <w:r>
              <w:rPr>
                <w:rFonts w:ascii="宋体" w:hAnsi="宋体" w:cs="宋体" w:eastAsia="宋体" w:hint="default"/>
                <w:spacing w:val="-3"/>
                <w:sz w:val="20"/>
                <w:szCs w:val="20"/>
              </w:rPr>
              <w:t>总收</w:t>
            </w:r>
            <w:r>
              <w:rPr>
                <w:rFonts w:ascii="宋体" w:hAnsi="宋体" w:cs="宋体" w:eastAsia="宋体" w:hint="default"/>
                <w:spacing w:val="-3"/>
                <w:sz w:val="20"/>
                <w:szCs w:val="20"/>
              </w:rPr>
              <w:t>入</w:t>
            </w:r>
            <w:r>
              <w:rPr>
                <w:rFonts w:ascii="宋体" w:hAnsi="宋体" w:cs="宋体" w:eastAsia="宋体" w:hint="default"/>
                <w:spacing w:val="-3"/>
                <w:sz w:val="20"/>
                <w:szCs w:val="20"/>
              </w:rPr>
              <w:t>（</w:t>
            </w:r>
            <w:r>
              <w:rPr>
                <w:rFonts w:ascii="宋体" w:hAnsi="宋体" w:cs="宋体" w:eastAsia="宋体" w:hint="default"/>
                <w:spacing w:val="-3"/>
                <w:sz w:val="20"/>
                <w:szCs w:val="20"/>
              </w:rPr>
              <w:t>元</w:t>
            </w:r>
            <w:r>
              <w:rPr>
                <w:rFonts w:ascii="宋体" w:hAnsi="宋体" w:cs="宋体" w:eastAsia="宋体" w:hint="default"/>
                <w:spacing w:val="-3"/>
                <w:sz w:val="20"/>
                <w:szCs w:val="20"/>
              </w:rPr>
              <w:t>）</w:t>
            </w:r>
          </w:p>
        </w:tc>
        <w:tc>
          <w:tcPr>
            <w:tcW w:w="1970" w:type="dxa"/>
            <w:tcBorders>
              <w:top w:val="single" w:sz="57" w:space="0" w:color="DCDCDC"/>
              <w:left w:val="single" w:sz="12"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12,302,839,567.97</w:t>
            </w:r>
            <w:r>
              <w:rPr>
                <w:rFonts w:ascii="Courier New"/>
                <w:sz w:val="20"/>
              </w:rPr>
            </w:r>
          </w:p>
        </w:tc>
        <w:tc>
          <w:tcPr>
            <w:tcW w:w="1978" w:type="dxa"/>
            <w:tcBorders>
              <w:top w:val="single" w:sz="57" w:space="0" w:color="DCDCDC"/>
              <w:left w:val="single" w:sz="4" w:space="0" w:color="000000"/>
              <w:bottom w:val="single" w:sz="4" w:space="0" w:color="000000"/>
              <w:right w:val="single" w:sz="13" w:space="0" w:color="DCDCDC"/>
            </w:tcBorders>
          </w:tcPr>
          <w:p>
            <w:pPr>
              <w:pStyle w:val="TableParagraph"/>
              <w:spacing w:line="240" w:lineRule="auto" w:before="35"/>
              <w:ind w:right="0"/>
              <w:jc w:val="right"/>
              <w:rPr>
                <w:rFonts w:ascii="Courier New" w:hAnsi="Courier New" w:cs="Courier New" w:eastAsia="Courier New" w:hint="default"/>
                <w:sz w:val="20"/>
                <w:szCs w:val="20"/>
              </w:rPr>
            </w:pPr>
            <w:r>
              <w:rPr>
                <w:rFonts w:ascii="Courier New"/>
                <w:spacing w:val="-1"/>
                <w:w w:val="85"/>
                <w:sz w:val="20"/>
              </w:rPr>
              <w:t>9,137,512,544.84</w:t>
            </w:r>
            <w:r>
              <w:rPr>
                <w:rFonts w:ascii="Courier New"/>
                <w:sz w:val="20"/>
              </w:rPr>
            </w:r>
          </w:p>
        </w:tc>
        <w:tc>
          <w:tcPr>
            <w:tcW w:w="1416"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102"/>
              <w:ind w:right="0"/>
              <w:jc w:val="right"/>
              <w:rPr>
                <w:rFonts w:ascii="Courier New" w:hAnsi="Courier New" w:cs="Courier New" w:eastAsia="Courier New" w:hint="default"/>
                <w:sz w:val="20"/>
                <w:szCs w:val="20"/>
              </w:rPr>
            </w:pPr>
            <w:r>
              <w:rPr>
                <w:rFonts w:ascii="Courier New"/>
                <w:spacing w:val="-1"/>
                <w:w w:val="85"/>
                <w:sz w:val="20"/>
              </w:rPr>
              <w:t>34.64%</w:t>
            </w:r>
            <w:r>
              <w:rPr>
                <w:rFonts w:ascii="Courier New"/>
                <w:sz w:val="20"/>
              </w:rPr>
            </w:r>
          </w:p>
        </w:tc>
        <w:tc>
          <w:tcPr>
            <w:tcW w:w="1934" w:type="dxa"/>
            <w:tcBorders>
              <w:top w:val="single" w:sz="57" w:space="0" w:color="DCDCDC"/>
              <w:left w:val="single" w:sz="10"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5,684,234,514.04</w:t>
            </w:r>
            <w:r>
              <w:rPr>
                <w:rFonts w:ascii="Courier New"/>
                <w:sz w:val="20"/>
              </w:rPr>
            </w:r>
          </w:p>
        </w:tc>
      </w:tr>
      <w:tr>
        <w:trPr>
          <w:trHeight w:val="274"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利润</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3"/>
                <w:w w:val="85"/>
                <w:sz w:val="20"/>
              </w:rPr>
              <w:t>1,402,810,150.73</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1,025,056,753.16</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36.85%</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808,711,649.04</w:t>
            </w:r>
            <w:r>
              <w:rPr>
                <w:rFonts w:ascii="Courier New"/>
                <w:sz w:val="20"/>
              </w:rPr>
            </w:r>
          </w:p>
        </w:tc>
      </w:tr>
      <w:tr>
        <w:trPr>
          <w:trHeight w:val="274"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利润</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3"/>
                <w:w w:val="85"/>
                <w:sz w:val="20"/>
              </w:rPr>
              <w:t>1,405,879,372.93</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1,017,111,136.84</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38.22%</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806,215,090.53</w:t>
            </w:r>
            <w:r>
              <w:rPr>
                <w:rFonts w:ascii="Courier New"/>
                <w:sz w:val="20"/>
              </w:rPr>
            </w:r>
          </w:p>
        </w:tc>
      </w:tr>
      <w:tr>
        <w:trPr>
          <w:trHeight w:val="811"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归属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公司</w:t>
            </w:r>
            <w:r>
              <w:rPr>
                <w:rFonts w:ascii="宋体" w:hAnsi="宋体" w:cs="宋体" w:eastAsia="宋体" w:hint="default"/>
                <w:sz w:val="20"/>
                <w:szCs w:val="20"/>
              </w:rPr>
            </w:r>
          </w:p>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净利润</w:t>
            </w:r>
            <w:r>
              <w:rPr>
                <w:rFonts w:ascii="宋体" w:hAnsi="宋体" w:cs="宋体" w:eastAsia="宋体" w:hint="default"/>
                <w:sz w:val="20"/>
                <w:szCs w:val="20"/>
              </w:rPr>
            </w:r>
          </w:p>
          <w:p>
            <w:pPr>
              <w:pStyle w:val="TableParagraph"/>
              <w:spacing w:line="240" w:lineRule="auto" w:before="2"/>
              <w:ind w:right="7"/>
              <w:jc w:val="center"/>
              <w:rPr>
                <w:rFonts w:ascii="宋体" w:hAnsi="宋体" w:cs="宋体" w:eastAsia="宋体" w:hint="default"/>
                <w:sz w:val="20"/>
                <w:szCs w:val="20"/>
              </w:rPr>
            </w:pP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元</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3"/>
                <w:w w:val="85"/>
                <w:sz w:val="20"/>
              </w:rPr>
              <w:t>932,283,286.37</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741,151,861.83</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
              <w:jc w:val="right"/>
              <w:rPr>
                <w:rFonts w:ascii="Courier New" w:hAnsi="Courier New" w:cs="Courier New" w:eastAsia="Courier New" w:hint="default"/>
                <w:sz w:val="20"/>
                <w:szCs w:val="20"/>
              </w:rPr>
            </w:pPr>
            <w:r>
              <w:rPr>
                <w:rFonts w:ascii="Courier New"/>
                <w:spacing w:val="-1"/>
                <w:w w:val="85"/>
                <w:sz w:val="20"/>
              </w:rPr>
              <w:t>25.79%</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559,759,377.75</w:t>
            </w:r>
            <w:r>
              <w:rPr>
                <w:rFonts w:ascii="Courier New"/>
                <w:sz w:val="20"/>
              </w:rPr>
            </w:r>
          </w:p>
        </w:tc>
      </w:tr>
      <w:tr>
        <w:trPr>
          <w:trHeight w:val="1070"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28"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归属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公司</w:t>
            </w:r>
            <w:r>
              <w:rPr>
                <w:rFonts w:ascii="宋体" w:hAnsi="宋体" w:cs="宋体" w:eastAsia="宋体" w:hint="default"/>
                <w:sz w:val="20"/>
                <w:szCs w:val="20"/>
              </w:rPr>
            </w:r>
          </w:p>
          <w:p>
            <w:pPr>
              <w:pStyle w:val="TableParagraph"/>
              <w:spacing w:line="244" w:lineRule="auto"/>
              <w:ind w:left="115" w:right="119"/>
              <w:jc w:val="center"/>
              <w:rPr>
                <w:rFonts w:ascii="宋体" w:hAnsi="宋体" w:cs="宋体" w:eastAsia="宋体" w:hint="default"/>
                <w:sz w:val="20"/>
                <w:szCs w:val="20"/>
              </w:rPr>
            </w:pPr>
            <w:r>
              <w:rPr>
                <w:rFonts w:ascii="宋体" w:hAnsi="宋体" w:cs="宋体" w:eastAsia="宋体" w:hint="default"/>
                <w:spacing w:val="-3"/>
                <w:sz w:val="20"/>
                <w:szCs w:val="20"/>
              </w:rPr>
              <w:t>股东</w:t>
            </w:r>
            <w:r>
              <w:rPr>
                <w:rFonts w:ascii="宋体" w:hAnsi="宋体" w:cs="宋体" w:eastAsia="宋体" w:hint="default"/>
                <w:spacing w:val="-3"/>
                <w:sz w:val="20"/>
                <w:szCs w:val="20"/>
              </w:rPr>
              <w:t>的</w:t>
            </w:r>
            <w:r>
              <w:rPr>
                <w:rFonts w:ascii="宋体" w:hAnsi="宋体" w:cs="宋体" w:eastAsia="宋体" w:hint="default"/>
                <w:spacing w:val="-3"/>
                <w:sz w:val="20"/>
                <w:szCs w:val="20"/>
              </w:rPr>
              <w:t>扣除</w:t>
            </w:r>
            <w:r>
              <w:rPr>
                <w:rFonts w:ascii="宋体" w:hAnsi="宋体" w:cs="宋体" w:eastAsia="宋体" w:hint="default"/>
                <w:spacing w:val="-3"/>
                <w:sz w:val="20"/>
                <w:szCs w:val="20"/>
              </w:rPr>
              <w:t>非</w:t>
            </w:r>
            <w:r>
              <w:rPr>
                <w:rFonts w:ascii="宋体" w:hAnsi="宋体" w:cs="宋体" w:eastAsia="宋体" w:hint="default"/>
                <w:spacing w:val="-3"/>
                <w:sz w:val="20"/>
                <w:szCs w:val="20"/>
              </w:rPr>
              <w:t>经</w:t>
            </w:r>
            <w:r>
              <w:rPr>
                <w:rFonts w:ascii="宋体" w:hAnsi="宋体" w:cs="宋体" w:eastAsia="宋体" w:hint="default"/>
                <w:spacing w:val="-54"/>
                <w:sz w:val="20"/>
                <w:szCs w:val="20"/>
              </w:rPr>
              <w:t> </w:t>
            </w:r>
            <w:r>
              <w:rPr>
                <w:rFonts w:ascii="宋体" w:hAnsi="宋体" w:cs="宋体" w:eastAsia="宋体" w:hint="default"/>
                <w:spacing w:val="-3"/>
                <w:sz w:val="20"/>
                <w:szCs w:val="20"/>
              </w:rPr>
              <w:t>常</w:t>
            </w:r>
            <w:r>
              <w:rPr>
                <w:rFonts w:ascii="宋体" w:hAnsi="宋体" w:cs="宋体" w:eastAsia="宋体" w:hint="default"/>
                <w:spacing w:val="-3"/>
                <w:sz w:val="20"/>
                <w:szCs w:val="20"/>
              </w:rPr>
              <w:t>性</w:t>
            </w:r>
            <w:r>
              <w:rPr>
                <w:rFonts w:ascii="宋体" w:hAnsi="宋体" w:cs="宋体" w:eastAsia="宋体" w:hint="default"/>
                <w:spacing w:val="-3"/>
                <w:sz w:val="20"/>
                <w:szCs w:val="20"/>
              </w:rPr>
              <w:t>损益</w:t>
            </w:r>
            <w:r>
              <w:rPr>
                <w:rFonts w:ascii="宋体" w:hAnsi="宋体" w:cs="宋体" w:eastAsia="宋体" w:hint="default"/>
                <w:spacing w:val="-3"/>
                <w:sz w:val="20"/>
                <w:szCs w:val="20"/>
              </w:rPr>
              <w:t>的</w:t>
            </w:r>
            <w:r>
              <w:rPr>
                <w:rFonts w:ascii="宋体" w:hAnsi="宋体" w:cs="宋体" w:eastAsia="宋体" w:hint="default"/>
                <w:spacing w:val="-3"/>
                <w:sz w:val="20"/>
                <w:szCs w:val="20"/>
              </w:rPr>
              <w:t>净利</w:t>
            </w:r>
            <w:r>
              <w:rPr>
                <w:rFonts w:ascii="宋体" w:hAnsi="宋体" w:cs="宋体" w:eastAsia="宋体" w:hint="default"/>
                <w:spacing w:val="-62"/>
                <w:sz w:val="20"/>
                <w:szCs w:val="20"/>
              </w:rPr>
              <w:t> </w:t>
            </w:r>
            <w:r>
              <w:rPr>
                <w:rFonts w:ascii="宋体" w:hAnsi="宋体" w:cs="宋体" w:eastAsia="宋体" w:hint="default"/>
                <w:spacing w:val="-3"/>
                <w:w w:val="105"/>
                <w:sz w:val="20"/>
                <w:szCs w:val="20"/>
              </w:rPr>
              <w:t>润</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2"/>
              <w:jc w:val="right"/>
              <w:rPr>
                <w:rFonts w:ascii="Courier New" w:hAnsi="Courier New" w:cs="Courier New" w:eastAsia="Courier New" w:hint="default"/>
                <w:sz w:val="20"/>
                <w:szCs w:val="20"/>
              </w:rPr>
            </w:pPr>
            <w:r>
              <w:rPr>
                <w:rFonts w:ascii="Courier New"/>
                <w:spacing w:val="-3"/>
                <w:w w:val="85"/>
                <w:sz w:val="20"/>
              </w:rPr>
              <w:t>940,744,644.36</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2"/>
              <w:jc w:val="right"/>
              <w:rPr>
                <w:rFonts w:ascii="Courier New" w:hAnsi="Courier New" w:cs="Courier New" w:eastAsia="Courier New" w:hint="default"/>
                <w:sz w:val="20"/>
                <w:szCs w:val="20"/>
              </w:rPr>
            </w:pPr>
            <w:r>
              <w:rPr>
                <w:rFonts w:ascii="Courier New"/>
                <w:spacing w:val="-1"/>
                <w:w w:val="85"/>
                <w:sz w:val="20"/>
              </w:rPr>
              <w:t>743,571,381.89</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7"/>
              <w:jc w:val="right"/>
              <w:rPr>
                <w:rFonts w:ascii="Courier New" w:hAnsi="Courier New" w:cs="Courier New" w:eastAsia="Courier New" w:hint="default"/>
                <w:sz w:val="20"/>
                <w:szCs w:val="20"/>
              </w:rPr>
            </w:pPr>
            <w:r>
              <w:rPr>
                <w:rFonts w:ascii="Courier New"/>
                <w:spacing w:val="-1"/>
                <w:w w:val="85"/>
                <w:sz w:val="20"/>
              </w:rPr>
              <w:t>26.52%</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2"/>
              <w:jc w:val="right"/>
              <w:rPr>
                <w:rFonts w:ascii="Courier New" w:hAnsi="Courier New" w:cs="Courier New" w:eastAsia="Courier New" w:hint="default"/>
                <w:sz w:val="20"/>
                <w:szCs w:val="20"/>
              </w:rPr>
            </w:pPr>
            <w:r>
              <w:rPr>
                <w:rFonts w:ascii="Courier New"/>
                <w:spacing w:val="-1"/>
                <w:w w:val="85"/>
                <w:sz w:val="20"/>
              </w:rPr>
              <w:t>560,664,205.62</w:t>
            </w:r>
            <w:r>
              <w:rPr>
                <w:rFonts w:ascii="Courier New"/>
                <w:sz w:val="20"/>
              </w:rPr>
            </w:r>
          </w:p>
        </w:tc>
      </w:tr>
      <w:tr>
        <w:trPr>
          <w:trHeight w:val="867"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25"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活</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的</w:t>
            </w:r>
            <w:r>
              <w:rPr>
                <w:rFonts w:ascii="宋体" w:hAnsi="宋体" w:cs="宋体" w:eastAsia="宋体" w:hint="default"/>
                <w:spacing w:val="-3"/>
                <w:sz w:val="20"/>
                <w:szCs w:val="20"/>
              </w:rPr>
            </w:r>
          </w:p>
          <w:p>
            <w:pPr>
              <w:pStyle w:val="TableParagraph"/>
              <w:spacing w:line="240" w:lineRule="auto" w:before="2"/>
              <w:ind w:right="2"/>
              <w:jc w:val="center"/>
              <w:rPr>
                <w:rFonts w:ascii="宋体" w:hAnsi="宋体" w:cs="宋体" w:eastAsia="宋体" w:hint="default"/>
                <w:sz w:val="20"/>
                <w:szCs w:val="20"/>
              </w:rPr>
            </w:pPr>
            <w:r>
              <w:rPr>
                <w:rFonts w:ascii="宋体" w:hAnsi="宋体" w:cs="宋体" w:eastAsia="宋体" w:hint="default"/>
                <w:spacing w:val="-4"/>
                <w:w w:val="105"/>
                <w:sz w:val="20"/>
                <w:szCs w:val="20"/>
              </w:rPr>
              <w:t>现</w:t>
            </w:r>
            <w:r>
              <w:rPr>
                <w:rFonts w:ascii="宋体" w:hAnsi="宋体" w:cs="宋体" w:eastAsia="宋体" w:hint="default"/>
                <w:spacing w:val="-4"/>
                <w:w w:val="105"/>
                <w:sz w:val="20"/>
                <w:szCs w:val="20"/>
              </w:rPr>
              <w:t>金</w:t>
            </w:r>
            <w:r>
              <w:rPr>
                <w:rFonts w:ascii="宋体" w:hAnsi="宋体" w:cs="宋体" w:eastAsia="宋体" w:hint="default"/>
                <w:spacing w:val="-4"/>
                <w:w w:val="105"/>
                <w:sz w:val="20"/>
                <w:szCs w:val="20"/>
              </w:rPr>
              <w:t>流</w:t>
            </w:r>
            <w:r>
              <w:rPr>
                <w:rFonts w:ascii="宋体" w:hAnsi="宋体" w:cs="宋体" w:eastAsia="宋体" w:hint="default"/>
                <w:spacing w:val="-4"/>
                <w:w w:val="105"/>
                <w:sz w:val="20"/>
                <w:szCs w:val="20"/>
              </w:rPr>
              <w:t>量净额</w:t>
            </w:r>
            <w:r>
              <w:rPr>
                <w:rFonts w:ascii="宋体" w:hAnsi="宋体" w:cs="宋体" w:eastAsia="宋体" w:hint="default"/>
                <w:sz w:val="20"/>
                <w:szCs w:val="20"/>
              </w:rPr>
            </w:r>
          </w:p>
          <w:p>
            <w:pPr>
              <w:pStyle w:val="TableParagraph"/>
              <w:spacing w:line="240" w:lineRule="auto" w:before="2"/>
              <w:ind w:right="7"/>
              <w:jc w:val="center"/>
              <w:rPr>
                <w:rFonts w:ascii="宋体" w:hAnsi="宋体" w:cs="宋体" w:eastAsia="宋体" w:hint="default"/>
                <w:sz w:val="20"/>
                <w:szCs w:val="20"/>
              </w:rPr>
            </w:pP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元</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970" w:type="dxa"/>
            <w:tcBorders>
              <w:top w:val="single" w:sz="4" w:space="0" w:color="000000"/>
              <w:left w:val="single" w:sz="12" w:space="0" w:color="DCDCDC"/>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2"/>
                <w:w w:val="85"/>
                <w:sz w:val="20"/>
              </w:rPr>
              <w:t>-2,710,971,201.89</w:t>
            </w:r>
            <w:r>
              <w:rPr>
                <w:rFonts w:ascii="Courier New"/>
                <w:sz w:val="20"/>
              </w:rPr>
            </w:r>
          </w:p>
        </w:tc>
        <w:tc>
          <w:tcPr>
            <w:tcW w:w="1978" w:type="dxa"/>
            <w:tcBorders>
              <w:top w:val="single" w:sz="4" w:space="0" w:color="000000"/>
              <w:left w:val="single" w:sz="4" w:space="0" w:color="000000"/>
              <w:bottom w:val="single" w:sz="56" w:space="0" w:color="DCDCDC"/>
              <w:right w:val="single" w:sz="13" w:space="0" w:color="DCDCDC"/>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right"/>
              <w:rPr>
                <w:rFonts w:ascii="Courier New" w:hAnsi="Courier New" w:cs="Courier New" w:eastAsia="Courier New" w:hint="default"/>
                <w:sz w:val="20"/>
                <w:szCs w:val="20"/>
              </w:rPr>
            </w:pPr>
            <w:r>
              <w:rPr>
                <w:rFonts w:ascii="Courier New"/>
                <w:spacing w:val="-2"/>
                <w:w w:val="85"/>
                <w:sz w:val="20"/>
              </w:rPr>
              <w:t>-2,306,158,419.35</w:t>
            </w:r>
            <w:r>
              <w:rPr>
                <w:rFonts w:ascii="Courier New"/>
                <w:sz w:val="20"/>
              </w:rPr>
            </w:r>
          </w:p>
        </w:tc>
        <w:tc>
          <w:tcPr>
            <w:tcW w:w="1416"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right"/>
              <w:rPr>
                <w:rFonts w:ascii="Courier New" w:hAnsi="Courier New" w:cs="Courier New" w:eastAsia="Courier New" w:hint="default"/>
                <w:sz w:val="20"/>
                <w:szCs w:val="20"/>
              </w:rPr>
            </w:pPr>
            <w:r>
              <w:rPr>
                <w:rFonts w:ascii="Courier New"/>
                <w:spacing w:val="-1"/>
                <w:w w:val="85"/>
                <w:sz w:val="20"/>
              </w:rPr>
              <w:t>17.55%</w:t>
            </w:r>
            <w:r>
              <w:rPr>
                <w:rFonts w:ascii="Courier New"/>
                <w:sz w:val="20"/>
              </w:rPr>
            </w:r>
          </w:p>
        </w:tc>
        <w:tc>
          <w:tcPr>
            <w:tcW w:w="1934" w:type="dxa"/>
            <w:tcBorders>
              <w:top w:val="single" w:sz="4" w:space="0" w:color="000000"/>
              <w:left w:val="single" w:sz="10" w:space="0" w:color="DCDCDC"/>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138,512,082.31</w:t>
            </w:r>
            <w:r>
              <w:rPr>
                <w:rFonts w:ascii="Courier New"/>
                <w:sz w:val="20"/>
              </w:rPr>
            </w:r>
          </w:p>
        </w:tc>
      </w:tr>
      <w:tr>
        <w:trPr>
          <w:trHeight w:val="408"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
        </w:tc>
        <w:tc>
          <w:tcPr>
            <w:tcW w:w="1970" w:type="dxa"/>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240" w:lineRule="auto" w:before="32"/>
              <w:ind w:left="547"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73"/>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9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547"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5" w:lineRule="exact"/>
              <w:ind w:left="91"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末</w:t>
            </w:r>
            <w:r>
              <w:rPr>
                <w:rFonts w:ascii="宋体" w:hAnsi="宋体" w:cs="宋体" w:eastAsia="宋体" w:hint="default"/>
                <w:w w:val="105"/>
                <w:sz w:val="20"/>
                <w:szCs w:val="20"/>
              </w:rPr>
              <w:t>比</w:t>
            </w: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sz w:val="20"/>
                <w:szCs w:val="20"/>
              </w:rPr>
            </w:r>
          </w:p>
          <w:p>
            <w:pPr>
              <w:pStyle w:val="TableParagraph"/>
              <w:spacing w:line="240" w:lineRule="auto" w:before="2"/>
              <w:ind w:left="91" w:right="0"/>
              <w:jc w:val="left"/>
              <w:rPr>
                <w:rFonts w:ascii="宋体" w:hAnsi="宋体" w:cs="宋体" w:eastAsia="宋体" w:hint="default"/>
                <w:sz w:val="20"/>
                <w:szCs w:val="20"/>
              </w:rPr>
            </w:pPr>
            <w:r>
              <w:rPr>
                <w:rFonts w:ascii="宋体" w:hAnsi="宋体" w:cs="宋体" w:eastAsia="宋体" w:hint="default"/>
                <w:w w:val="105"/>
                <w:sz w:val="20"/>
                <w:szCs w:val="20"/>
              </w:rPr>
              <w:t>末</w:t>
            </w:r>
            <w:r>
              <w:rPr>
                <w:rFonts w:ascii="宋体" w:hAnsi="宋体" w:cs="宋体" w:eastAsia="宋体" w:hint="default"/>
                <w:w w:val="105"/>
                <w:sz w:val="20"/>
                <w:szCs w:val="20"/>
              </w:rPr>
              <w:t>增</w:t>
            </w: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527"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r>
      <w:tr>
        <w:trPr>
          <w:trHeight w:val="338"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40" w:lineRule="auto" w:before="33"/>
              <w:ind w:right="7"/>
              <w:jc w:val="center"/>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产总</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52" w:space="0" w:color="DCDCDC"/>
              <w:left w:val="single" w:sz="12" w:space="0" w:color="DCDCDC"/>
              <w:bottom w:val="single" w:sz="4" w:space="0" w:color="000000"/>
              <w:right w:val="single" w:sz="4" w:space="0" w:color="000000"/>
            </w:tcBorders>
          </w:tcPr>
          <w:p>
            <w:pPr>
              <w:pStyle w:val="TableParagraph"/>
              <w:spacing w:line="240" w:lineRule="auto" w:before="39"/>
              <w:ind w:right="12"/>
              <w:jc w:val="right"/>
              <w:rPr>
                <w:rFonts w:ascii="Courier New" w:hAnsi="Courier New" w:cs="Courier New" w:eastAsia="Courier New" w:hint="default"/>
                <w:sz w:val="20"/>
                <w:szCs w:val="20"/>
              </w:rPr>
            </w:pPr>
            <w:r>
              <w:rPr>
                <w:rFonts w:ascii="Courier New"/>
                <w:spacing w:val="-2"/>
                <w:w w:val="85"/>
                <w:sz w:val="20"/>
              </w:rPr>
              <w:t>33,567,947,663.42</w:t>
            </w:r>
            <w:r>
              <w:rPr>
                <w:rFonts w:ascii="Courier New"/>
                <w:sz w:val="20"/>
              </w:rPr>
            </w:r>
          </w:p>
        </w:tc>
        <w:tc>
          <w:tcPr>
            <w:tcW w:w="1978" w:type="dxa"/>
            <w:tcBorders>
              <w:top w:val="single" w:sz="52" w:space="0" w:color="DCDCDC"/>
              <w:left w:val="single" w:sz="4" w:space="0" w:color="000000"/>
              <w:bottom w:val="single" w:sz="4" w:space="0" w:color="000000"/>
              <w:right w:val="single" w:sz="13" w:space="0" w:color="DCDCDC"/>
            </w:tcBorders>
          </w:tcPr>
          <w:p>
            <w:pPr>
              <w:pStyle w:val="TableParagraph"/>
              <w:spacing w:line="240" w:lineRule="auto" w:before="39"/>
              <w:ind w:right="0"/>
              <w:jc w:val="right"/>
              <w:rPr>
                <w:rFonts w:ascii="Courier New" w:hAnsi="Courier New" w:cs="Courier New" w:eastAsia="Courier New" w:hint="default"/>
                <w:sz w:val="20"/>
                <w:szCs w:val="20"/>
              </w:rPr>
            </w:pPr>
            <w:r>
              <w:rPr>
                <w:rFonts w:ascii="Courier New"/>
                <w:spacing w:val="-2"/>
                <w:w w:val="85"/>
                <w:sz w:val="20"/>
              </w:rPr>
              <w:t>24,135,910,851.19</w:t>
            </w:r>
            <w:r>
              <w:rPr>
                <w:rFonts w:ascii="Courier New"/>
                <w:sz w:val="20"/>
              </w:rPr>
            </w:r>
          </w:p>
        </w:tc>
        <w:tc>
          <w:tcPr>
            <w:tcW w:w="1416"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100"/>
              <w:ind w:right="0"/>
              <w:jc w:val="right"/>
              <w:rPr>
                <w:rFonts w:ascii="Courier New" w:hAnsi="Courier New" w:cs="Courier New" w:eastAsia="Courier New" w:hint="default"/>
                <w:sz w:val="20"/>
                <w:szCs w:val="20"/>
              </w:rPr>
            </w:pPr>
            <w:r>
              <w:rPr>
                <w:rFonts w:ascii="Courier New"/>
                <w:spacing w:val="-1"/>
                <w:w w:val="85"/>
                <w:sz w:val="20"/>
              </w:rPr>
              <w:t>39.08%</w:t>
            </w:r>
            <w:r>
              <w:rPr>
                <w:rFonts w:ascii="Courier New"/>
                <w:sz w:val="20"/>
              </w:rPr>
            </w:r>
          </w:p>
        </w:tc>
        <w:tc>
          <w:tcPr>
            <w:tcW w:w="1934" w:type="dxa"/>
            <w:tcBorders>
              <w:top w:val="single" w:sz="52" w:space="0" w:color="DCDCDC"/>
              <w:left w:val="single" w:sz="10" w:space="0" w:color="DCDCDC"/>
              <w:bottom w:val="single" w:sz="4" w:space="0" w:color="000000"/>
              <w:right w:val="single" w:sz="4" w:space="0" w:color="000000"/>
            </w:tcBorders>
          </w:tcPr>
          <w:p>
            <w:pPr>
              <w:pStyle w:val="TableParagraph"/>
              <w:spacing w:line="240" w:lineRule="auto" w:before="39"/>
              <w:ind w:right="12"/>
              <w:jc w:val="right"/>
              <w:rPr>
                <w:rFonts w:ascii="Courier New" w:hAnsi="Courier New" w:cs="Courier New" w:eastAsia="Courier New" w:hint="default"/>
                <w:sz w:val="20"/>
                <w:szCs w:val="20"/>
              </w:rPr>
            </w:pPr>
            <w:r>
              <w:rPr>
                <w:rFonts w:ascii="Courier New"/>
                <w:spacing w:val="-2"/>
                <w:w w:val="85"/>
                <w:sz w:val="20"/>
              </w:rPr>
              <w:t>17,140,738,811.15</w:t>
            </w:r>
            <w:r>
              <w:rPr>
                <w:rFonts w:ascii="Courier New"/>
                <w:sz w:val="20"/>
              </w:rPr>
            </w:r>
          </w:p>
        </w:tc>
      </w:tr>
      <w:tr>
        <w:trPr>
          <w:trHeight w:val="278"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负</w:t>
            </w:r>
            <w:r>
              <w:rPr>
                <w:rFonts w:ascii="宋体" w:hAnsi="宋体" w:cs="宋体" w:eastAsia="宋体" w:hint="default"/>
                <w:spacing w:val="-3"/>
                <w:w w:val="105"/>
                <w:sz w:val="20"/>
                <w:szCs w:val="20"/>
              </w:rPr>
              <w:t>债总</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26,676,752,578.71</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18,861,540,126.19</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41.43%</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13,148,957,781.80</w:t>
            </w:r>
            <w:r>
              <w:rPr>
                <w:rFonts w:ascii="Courier New"/>
                <w:sz w:val="20"/>
              </w:rPr>
            </w:r>
          </w:p>
        </w:tc>
      </w:tr>
      <w:tr>
        <w:trPr>
          <w:trHeight w:val="802"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归属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公司</w:t>
            </w:r>
            <w:r>
              <w:rPr>
                <w:rFonts w:ascii="宋体" w:hAnsi="宋体" w:cs="宋体" w:eastAsia="宋体" w:hint="default"/>
                <w:sz w:val="20"/>
                <w:szCs w:val="20"/>
              </w:rPr>
            </w:r>
          </w:p>
          <w:p>
            <w:pPr>
              <w:pStyle w:val="TableParagraph"/>
              <w:spacing w:line="240" w:lineRule="auto" w:before="2"/>
              <w:ind w:right="2"/>
              <w:jc w:val="center"/>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的所有者</w:t>
            </w:r>
            <w:r>
              <w:rPr>
                <w:rFonts w:ascii="宋体" w:hAnsi="宋体" w:cs="宋体" w:eastAsia="宋体" w:hint="default"/>
                <w:spacing w:val="-3"/>
                <w:w w:val="105"/>
                <w:sz w:val="20"/>
                <w:szCs w:val="20"/>
              </w:rPr>
              <w:t>权</w:t>
            </w:r>
            <w:r>
              <w:rPr>
                <w:rFonts w:ascii="宋体" w:hAnsi="宋体" w:cs="宋体" w:eastAsia="宋体" w:hint="default"/>
                <w:spacing w:val="-3"/>
                <w:sz w:val="20"/>
                <w:szCs w:val="20"/>
              </w:rPr>
            </w:r>
          </w:p>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3"/>
                <w:w w:val="85"/>
                <w:sz w:val="20"/>
              </w:rPr>
              <w:t>5,433,636,077.97</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4,615,437,823.29</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spacing w:val="-1"/>
                <w:w w:val="85"/>
                <w:sz w:val="20"/>
              </w:rPr>
              <w:t>17.73%</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3,874,285,961.46</w:t>
            </w:r>
            <w:r>
              <w:rPr>
                <w:rFonts w:ascii="Courier New"/>
                <w:sz w:val="20"/>
              </w:rPr>
            </w:r>
          </w:p>
        </w:tc>
      </w:tr>
      <w:tr>
        <w:trPr>
          <w:trHeight w:val="278" w:hRule="exact"/>
        </w:trPr>
        <w:tc>
          <w:tcPr>
            <w:tcW w:w="1673"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7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3"/>
                <w:w w:val="85"/>
                <w:sz w:val="20"/>
              </w:rPr>
              <w:t>1,167,839,226.00</w:t>
            </w:r>
            <w:r>
              <w:rPr>
                <w:rFonts w:ascii="Courier New"/>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1,167,839,226.00</w:t>
            </w:r>
            <w:r>
              <w:rPr>
                <w:rFonts w:ascii="Courier New"/>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w w:val="85"/>
                <w:sz w:val="20"/>
              </w:rPr>
              <w:t>0.00%</w:t>
            </w:r>
            <w:r>
              <w:rPr>
                <w:rFonts w:ascii="Courier New"/>
                <w:sz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778,559,484.00</w:t>
            </w:r>
            <w:r>
              <w:rPr>
                <w:rFonts w:ascii="Courier New"/>
                <w:sz w:val="20"/>
              </w:rPr>
            </w:r>
          </w:p>
        </w:tc>
      </w:tr>
    </w:tbl>
    <w:p>
      <w:pPr>
        <w:spacing w:line="240" w:lineRule="auto" w:before="9"/>
        <w:rPr>
          <w:rFonts w:ascii="宋体" w:hAnsi="宋体" w:cs="宋体" w:eastAsia="宋体" w:hint="default"/>
          <w:sz w:val="21"/>
          <w:szCs w:val="21"/>
        </w:r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pacing w:val="-3"/>
          <w:sz w:val="23"/>
          <w:szCs w:val="23"/>
        </w:rPr>
        <w:t>二</w:t>
      </w:r>
      <w:r>
        <w:rPr>
          <w:rFonts w:ascii="宋体" w:hAnsi="宋体" w:cs="宋体" w:eastAsia="宋体" w:hint="default"/>
          <w:spacing w:val="-3"/>
          <w:sz w:val="23"/>
          <w:szCs w:val="23"/>
        </w:rPr>
        <w:t>、</w:t>
      </w:r>
      <w:r>
        <w:rPr>
          <w:rFonts w:ascii="宋体" w:hAnsi="宋体" w:cs="宋体" w:eastAsia="宋体" w:hint="default"/>
          <w:spacing w:val="-3"/>
          <w:sz w:val="23"/>
          <w:szCs w:val="23"/>
        </w:rPr>
        <w:t>扣除</w:t>
      </w:r>
      <w:r>
        <w:rPr>
          <w:rFonts w:ascii="宋体" w:hAnsi="宋体" w:cs="宋体" w:eastAsia="宋体" w:hint="default"/>
          <w:spacing w:val="-3"/>
          <w:sz w:val="23"/>
          <w:szCs w:val="23"/>
        </w:rPr>
        <w:t>非</w:t>
      </w:r>
      <w:r>
        <w:rPr>
          <w:rFonts w:ascii="宋体" w:hAnsi="宋体" w:cs="宋体" w:eastAsia="宋体" w:hint="default"/>
          <w:spacing w:val="-3"/>
          <w:sz w:val="23"/>
          <w:szCs w:val="23"/>
        </w:rPr>
        <w:t>经</w:t>
      </w:r>
      <w:r>
        <w:rPr>
          <w:rFonts w:ascii="宋体" w:hAnsi="宋体" w:cs="宋体" w:eastAsia="宋体" w:hint="default"/>
          <w:spacing w:val="-3"/>
          <w:sz w:val="23"/>
          <w:szCs w:val="23"/>
        </w:rPr>
        <w:t>常</w:t>
      </w:r>
      <w:r>
        <w:rPr>
          <w:rFonts w:ascii="宋体" w:hAnsi="宋体" w:cs="宋体" w:eastAsia="宋体" w:hint="default"/>
          <w:spacing w:val="-3"/>
          <w:sz w:val="23"/>
          <w:szCs w:val="23"/>
        </w:rPr>
        <w:t>性</w:t>
      </w:r>
      <w:r>
        <w:rPr>
          <w:rFonts w:ascii="宋体" w:hAnsi="宋体" w:cs="宋体" w:eastAsia="宋体" w:hint="default"/>
          <w:spacing w:val="-3"/>
          <w:sz w:val="23"/>
          <w:szCs w:val="23"/>
        </w:rPr>
        <w:t>损益</w:t>
      </w:r>
      <w:r>
        <w:rPr>
          <w:rFonts w:ascii="宋体" w:hAnsi="宋体" w:cs="宋体" w:eastAsia="宋体" w:hint="default"/>
          <w:spacing w:val="-3"/>
          <w:sz w:val="23"/>
          <w:szCs w:val="23"/>
        </w:rPr>
        <w:t>项目</w:t>
      </w:r>
      <w:r>
        <w:rPr>
          <w:rFonts w:ascii="宋体" w:hAnsi="宋体" w:cs="宋体" w:eastAsia="宋体" w:hint="default"/>
          <w:sz w:val="23"/>
          <w:szCs w:val="23"/>
        </w:rPr>
      </w:r>
    </w:p>
    <w:p>
      <w:pPr>
        <w:tabs>
          <w:tab w:pos="1286" w:val="left" w:leader="none"/>
        </w:tabs>
        <w:spacing w:before="155"/>
        <w:ind w:left="0" w:right="43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0"/>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2760"/>
        <w:gridCol w:w="1507"/>
        <w:gridCol w:w="1579"/>
        <w:gridCol w:w="1507"/>
        <w:gridCol w:w="1502"/>
      </w:tblGrid>
      <w:tr>
        <w:trPr>
          <w:trHeight w:val="278" w:hRule="exact"/>
        </w:trPr>
        <w:tc>
          <w:tcPr>
            <w:tcW w:w="2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经</w:t>
            </w:r>
            <w:r>
              <w:rPr>
                <w:rFonts w:ascii="宋体" w:hAnsi="宋体" w:cs="宋体" w:eastAsia="宋体" w:hint="default"/>
                <w:w w:val="105"/>
                <w:sz w:val="20"/>
                <w:szCs w:val="20"/>
              </w:rPr>
              <w:t>常</w:t>
            </w:r>
            <w:r>
              <w:rPr>
                <w:rFonts w:ascii="宋体" w:hAnsi="宋体" w:cs="宋体" w:eastAsia="宋体" w:hint="default"/>
                <w:w w:val="105"/>
                <w:sz w:val="20"/>
                <w:szCs w:val="20"/>
              </w:rPr>
              <w:t>性</w:t>
            </w:r>
            <w:r>
              <w:rPr>
                <w:rFonts w:ascii="宋体" w:hAnsi="宋体" w:cs="宋体" w:eastAsia="宋体" w:hint="default"/>
                <w:w w:val="105"/>
                <w:sz w:val="20"/>
                <w:szCs w:val="20"/>
              </w:rPr>
              <w:t>损益</w:t>
            </w:r>
            <w:r>
              <w:rPr>
                <w:rFonts w:ascii="宋体" w:hAnsi="宋体" w:cs="宋体" w:eastAsia="宋体" w:hint="default"/>
                <w:w w:val="105"/>
                <w:sz w:val="20"/>
                <w:szCs w:val="20"/>
              </w:rPr>
              <w:t>项目</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1"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68"/>
                <w:w w:val="95"/>
                <w:sz w:val="20"/>
                <w:szCs w:val="20"/>
              </w:rPr>
              <w:t> </w:t>
            </w:r>
            <w:r>
              <w:rPr>
                <w:rFonts w:ascii="宋体" w:hAnsi="宋体" w:cs="宋体" w:eastAsia="宋体" w:hint="default"/>
                <w:w w:val="95"/>
                <w:sz w:val="20"/>
                <w:szCs w:val="20"/>
              </w:rPr>
              <w:t>年</w:t>
            </w:r>
            <w:r>
              <w:rPr>
                <w:rFonts w:ascii="宋体" w:hAnsi="宋体" w:cs="宋体" w:eastAsia="宋体" w:hint="default"/>
                <w:w w:val="95"/>
                <w:sz w:val="20"/>
                <w:szCs w:val="20"/>
              </w:rPr>
              <w:t>金</w:t>
            </w:r>
            <w:r>
              <w:rPr>
                <w:rFonts w:ascii="宋体" w:hAnsi="宋体" w:cs="宋体" w:eastAsia="宋体" w:hint="default"/>
                <w:w w:val="95"/>
                <w:sz w:val="20"/>
                <w:szCs w:val="20"/>
              </w:rPr>
              <w:t>额</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67" w:right="0"/>
              <w:jc w:val="left"/>
              <w:rPr>
                <w:rFonts w:ascii="宋体" w:hAnsi="宋体" w:cs="宋体" w:eastAsia="宋体" w:hint="default"/>
                <w:sz w:val="20"/>
                <w:szCs w:val="20"/>
              </w:rPr>
            </w:pPr>
            <w:r>
              <w:rPr>
                <w:rFonts w:ascii="宋体" w:hAnsi="宋体" w:cs="宋体" w:eastAsia="宋体" w:hint="default"/>
                <w:spacing w:val="-3"/>
                <w:w w:val="105"/>
                <w:sz w:val="20"/>
                <w:szCs w:val="20"/>
              </w:rPr>
              <w:t>附</w:t>
            </w:r>
            <w:r>
              <w:rPr>
                <w:rFonts w:ascii="宋体" w:hAnsi="宋体" w:cs="宋体" w:eastAsia="宋体" w:hint="default"/>
                <w:spacing w:val="-3"/>
                <w:w w:val="105"/>
                <w:sz w:val="20"/>
                <w:szCs w:val="20"/>
              </w:rPr>
              <w:t>注</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如适</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1"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56"/>
                <w:w w:val="95"/>
                <w:sz w:val="20"/>
                <w:szCs w:val="20"/>
              </w:rPr>
              <w:t> </w:t>
            </w:r>
            <w:r>
              <w:rPr>
                <w:rFonts w:ascii="宋体" w:hAnsi="宋体" w:cs="宋体" w:eastAsia="宋体" w:hint="default"/>
                <w:spacing w:val="-4"/>
                <w:w w:val="95"/>
                <w:sz w:val="20"/>
                <w:szCs w:val="20"/>
              </w:rPr>
              <w:t>年</w:t>
            </w:r>
            <w:r>
              <w:rPr>
                <w:rFonts w:ascii="宋体" w:hAnsi="宋体" w:cs="宋体" w:eastAsia="宋体" w:hint="default"/>
                <w:spacing w:val="-4"/>
                <w:w w:val="95"/>
                <w:sz w:val="20"/>
                <w:szCs w:val="20"/>
              </w:rPr>
              <w:t>金</w:t>
            </w:r>
            <w:r>
              <w:rPr>
                <w:rFonts w:ascii="宋体" w:hAnsi="宋体" w:cs="宋体" w:eastAsia="宋体" w:hint="default"/>
                <w:spacing w:val="-4"/>
                <w:w w:val="95"/>
                <w:sz w:val="20"/>
                <w:szCs w:val="20"/>
              </w:rPr>
              <w:t>额</w:t>
            </w:r>
            <w:r>
              <w:rPr>
                <w:rFonts w:ascii="宋体" w:hAnsi="宋体" w:cs="宋体" w:eastAsia="宋体" w:hint="default"/>
                <w:spacing w:val="-4"/>
                <w:sz w:val="20"/>
                <w:szCs w:val="20"/>
              </w:rPr>
            </w:r>
          </w:p>
        </w:tc>
        <w:tc>
          <w:tcPr>
            <w:tcW w:w="15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1"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68"/>
                <w:w w:val="95"/>
                <w:sz w:val="20"/>
                <w:szCs w:val="20"/>
              </w:rPr>
              <w:t> </w:t>
            </w:r>
            <w:r>
              <w:rPr>
                <w:rFonts w:ascii="宋体" w:hAnsi="宋体" w:cs="宋体" w:eastAsia="宋体" w:hint="default"/>
                <w:w w:val="95"/>
                <w:sz w:val="20"/>
                <w:szCs w:val="20"/>
              </w:rPr>
              <w:t>年</w:t>
            </w:r>
            <w:r>
              <w:rPr>
                <w:rFonts w:ascii="宋体" w:hAnsi="宋体" w:cs="宋体" w:eastAsia="宋体" w:hint="default"/>
                <w:w w:val="95"/>
                <w:sz w:val="20"/>
                <w:szCs w:val="20"/>
              </w:rPr>
              <w:t>金</w:t>
            </w:r>
            <w:r>
              <w:rPr>
                <w:rFonts w:ascii="宋体" w:hAnsi="宋体" w:cs="宋体" w:eastAsia="宋体" w:hint="default"/>
                <w:w w:val="95"/>
                <w:sz w:val="20"/>
                <w:szCs w:val="20"/>
              </w:rPr>
              <w:t>额</w:t>
            </w:r>
            <w:r>
              <w:rPr>
                <w:rFonts w:ascii="宋体" w:hAnsi="宋体" w:cs="宋体" w:eastAsia="宋体" w:hint="default"/>
                <w:sz w:val="20"/>
                <w:szCs w:val="20"/>
              </w:rPr>
            </w:r>
          </w:p>
        </w:tc>
      </w:tr>
      <w:tr>
        <w:trPr>
          <w:trHeight w:val="13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both"/>
              <w:rPr>
                <w:rFonts w:ascii="宋体" w:hAnsi="宋体" w:cs="宋体" w:eastAsia="宋体" w:hint="default"/>
                <w:sz w:val="20"/>
                <w:szCs w:val="20"/>
              </w:rPr>
            </w:pPr>
            <w:r>
              <w:rPr>
                <w:rFonts w:ascii="宋体" w:hAnsi="宋体" w:cs="宋体" w:eastAsia="宋体" w:hint="default"/>
                <w:sz w:val="20"/>
                <w:szCs w:val="20"/>
              </w:rPr>
              <w:t>计</w:t>
            </w:r>
            <w:r>
              <w:rPr>
                <w:rFonts w:ascii="宋体" w:hAnsi="宋体" w:cs="宋体" w:eastAsia="宋体" w:hint="default"/>
                <w:sz w:val="20"/>
                <w:szCs w:val="20"/>
              </w:rPr>
              <w:t>入当</w:t>
            </w:r>
            <w:r>
              <w:rPr>
                <w:rFonts w:ascii="宋体" w:hAnsi="宋体" w:cs="宋体" w:eastAsia="宋体" w:hint="default"/>
                <w:sz w:val="20"/>
                <w:szCs w:val="20"/>
              </w:rPr>
              <w:t>期</w:t>
            </w:r>
            <w:r>
              <w:rPr>
                <w:rFonts w:ascii="宋体" w:hAnsi="宋体" w:cs="宋体" w:eastAsia="宋体" w:hint="default"/>
                <w:sz w:val="20"/>
                <w:szCs w:val="20"/>
              </w:rPr>
              <w:t>损益</w:t>
            </w:r>
            <w:r>
              <w:rPr>
                <w:rFonts w:ascii="宋体" w:hAnsi="宋体" w:cs="宋体" w:eastAsia="宋体" w:hint="default"/>
                <w:sz w:val="20"/>
                <w:szCs w:val="20"/>
              </w:rPr>
              <w:t>的</w:t>
            </w:r>
            <w:r>
              <w:rPr>
                <w:rFonts w:ascii="宋体" w:hAnsi="宋体" w:cs="宋体" w:eastAsia="宋体" w:hint="default"/>
                <w:sz w:val="20"/>
                <w:szCs w:val="20"/>
              </w:rPr>
              <w:t>政</w:t>
            </w:r>
            <w:r>
              <w:rPr>
                <w:rFonts w:ascii="宋体" w:hAnsi="宋体" w:cs="宋体" w:eastAsia="宋体" w:hint="default"/>
                <w:sz w:val="20"/>
                <w:szCs w:val="20"/>
              </w:rPr>
              <w:t>府</w:t>
            </w:r>
            <w:r>
              <w:rPr>
                <w:rFonts w:ascii="宋体" w:hAnsi="宋体" w:cs="宋体" w:eastAsia="宋体" w:hint="default"/>
                <w:sz w:val="20"/>
                <w:szCs w:val="20"/>
              </w:rPr>
              <w:t>补助</w:t>
            </w:r>
            <w:r>
              <w:rPr>
                <w:rFonts w:ascii="宋体" w:hAnsi="宋体" w:cs="宋体" w:eastAsia="宋体" w:hint="default"/>
                <w:sz w:val="20"/>
                <w:szCs w:val="20"/>
              </w:rPr>
              <w:t>，</w:t>
            </w:r>
            <w:r>
              <w:rPr>
                <w:rFonts w:ascii="宋体" w:hAnsi="宋体" w:cs="宋体" w:eastAsia="宋体" w:hint="default"/>
                <w:sz w:val="20"/>
                <w:szCs w:val="20"/>
              </w:rPr>
              <w:t>但</w:t>
            </w:r>
          </w:p>
          <w:p>
            <w:pPr>
              <w:pStyle w:val="TableParagraph"/>
              <w:spacing w:line="242" w:lineRule="auto" w:before="2"/>
              <w:ind w:left="23" w:right="12"/>
              <w:jc w:val="both"/>
              <w:rPr>
                <w:rFonts w:ascii="宋体" w:hAnsi="宋体" w:cs="宋体" w:eastAsia="宋体" w:hint="default"/>
                <w:sz w:val="20"/>
                <w:szCs w:val="20"/>
              </w:rPr>
            </w:pPr>
            <w:r>
              <w:rPr>
                <w:rFonts w:ascii="宋体" w:hAnsi="宋体" w:cs="宋体" w:eastAsia="宋体" w:hint="default"/>
                <w:spacing w:val="18"/>
                <w:sz w:val="20"/>
                <w:szCs w:val="20"/>
              </w:rPr>
              <w:t>与</w:t>
            </w:r>
            <w:r>
              <w:rPr>
                <w:rFonts w:ascii="宋体" w:hAnsi="宋体" w:cs="宋体" w:eastAsia="宋体" w:hint="default"/>
                <w:spacing w:val="18"/>
                <w:sz w:val="20"/>
                <w:szCs w:val="20"/>
              </w:rPr>
              <w:t>公司正</w:t>
            </w:r>
            <w:r>
              <w:rPr>
                <w:rFonts w:ascii="宋体" w:hAnsi="宋体" w:cs="宋体" w:eastAsia="宋体" w:hint="default"/>
                <w:spacing w:val="18"/>
                <w:sz w:val="20"/>
                <w:szCs w:val="20"/>
              </w:rPr>
              <w:t>常</w:t>
            </w:r>
            <w:r>
              <w:rPr>
                <w:rFonts w:ascii="宋体" w:hAnsi="宋体" w:cs="宋体" w:eastAsia="宋体" w:hint="default"/>
                <w:spacing w:val="18"/>
                <w:sz w:val="20"/>
                <w:szCs w:val="20"/>
              </w:rPr>
              <w:t>经营</w:t>
            </w:r>
            <w:r>
              <w:rPr>
                <w:rFonts w:ascii="宋体" w:hAnsi="宋体" w:cs="宋体" w:eastAsia="宋体" w:hint="default"/>
                <w:spacing w:val="18"/>
                <w:sz w:val="20"/>
                <w:szCs w:val="20"/>
              </w:rPr>
              <w:t>业</w:t>
            </w:r>
            <w:r>
              <w:rPr>
                <w:rFonts w:ascii="宋体" w:hAnsi="宋体" w:cs="宋体" w:eastAsia="宋体" w:hint="default"/>
                <w:spacing w:val="18"/>
                <w:sz w:val="20"/>
                <w:szCs w:val="20"/>
              </w:rPr>
              <w:t>务</w:t>
            </w:r>
            <w:r>
              <w:rPr>
                <w:rFonts w:ascii="宋体" w:hAnsi="宋体" w:cs="宋体" w:eastAsia="宋体" w:hint="default"/>
                <w:spacing w:val="18"/>
                <w:sz w:val="20"/>
                <w:szCs w:val="20"/>
              </w:rPr>
              <w:t>密切</w:t>
            </w:r>
            <w:r>
              <w:rPr>
                <w:rFonts w:ascii="宋体" w:hAnsi="宋体" w:cs="宋体" w:eastAsia="宋体" w:hint="default"/>
                <w:spacing w:val="18"/>
                <w:sz w:val="20"/>
                <w:szCs w:val="20"/>
              </w:rPr>
              <w:t>相</w:t>
            </w:r>
            <w:r>
              <w:rPr>
                <w:rFonts w:ascii="宋体" w:hAnsi="宋体" w:cs="宋体" w:eastAsia="宋体" w:hint="default"/>
                <w:spacing w:val="-11"/>
                <w:sz w:val="20"/>
                <w:szCs w:val="20"/>
              </w:rPr>
              <w:t> </w:t>
            </w:r>
            <w:r>
              <w:rPr>
                <w:rFonts w:ascii="宋体" w:hAnsi="宋体" w:cs="宋体" w:eastAsia="宋体" w:hint="default"/>
                <w:sz w:val="20"/>
                <w:szCs w:val="20"/>
              </w:rPr>
              <w:t>关</w:t>
            </w:r>
            <w:r>
              <w:rPr>
                <w:rFonts w:ascii="宋体" w:hAnsi="宋体" w:cs="宋体" w:eastAsia="宋体" w:hint="default"/>
                <w:sz w:val="20"/>
                <w:szCs w:val="20"/>
              </w:rPr>
              <w:t>，</w:t>
            </w:r>
            <w:r>
              <w:rPr>
                <w:rFonts w:ascii="宋体" w:hAnsi="宋体" w:cs="宋体" w:eastAsia="宋体" w:hint="default"/>
                <w:sz w:val="20"/>
                <w:szCs w:val="20"/>
              </w:rPr>
              <w:t>符</w:t>
            </w:r>
            <w:r>
              <w:rPr>
                <w:rFonts w:ascii="宋体" w:hAnsi="宋体" w:cs="宋体" w:eastAsia="宋体" w:hint="default"/>
                <w:sz w:val="20"/>
                <w:szCs w:val="20"/>
              </w:rPr>
              <w:t>合</w:t>
            </w:r>
            <w:r>
              <w:rPr>
                <w:rFonts w:ascii="宋体" w:hAnsi="宋体" w:cs="宋体" w:eastAsia="宋体" w:hint="default"/>
                <w:sz w:val="20"/>
                <w:szCs w:val="20"/>
              </w:rPr>
              <w:t>国家</w:t>
            </w:r>
            <w:r>
              <w:rPr>
                <w:rFonts w:ascii="宋体" w:hAnsi="宋体" w:cs="宋体" w:eastAsia="宋体" w:hint="default"/>
                <w:sz w:val="20"/>
                <w:szCs w:val="20"/>
              </w:rPr>
              <w:t>政</w:t>
            </w:r>
            <w:r>
              <w:rPr>
                <w:rFonts w:ascii="宋体" w:hAnsi="宋体" w:cs="宋体" w:eastAsia="宋体" w:hint="default"/>
                <w:sz w:val="20"/>
                <w:szCs w:val="20"/>
              </w:rPr>
              <w:t>策规</w:t>
            </w:r>
            <w:r>
              <w:rPr>
                <w:rFonts w:ascii="宋体" w:hAnsi="宋体" w:cs="宋体" w:eastAsia="宋体" w:hint="default"/>
                <w:sz w:val="20"/>
                <w:szCs w:val="20"/>
              </w:rPr>
              <w:t>定</w:t>
            </w:r>
            <w:r>
              <w:rPr>
                <w:rFonts w:ascii="宋体" w:hAnsi="宋体" w:cs="宋体" w:eastAsia="宋体" w:hint="default"/>
                <w:sz w:val="20"/>
                <w:szCs w:val="20"/>
              </w:rPr>
              <w:t>、</w:t>
            </w:r>
            <w:r>
              <w:rPr>
                <w:rFonts w:ascii="宋体" w:hAnsi="宋体" w:cs="宋体" w:eastAsia="宋体" w:hint="default"/>
                <w:sz w:val="20"/>
                <w:szCs w:val="20"/>
              </w:rPr>
              <w:t>按</w:t>
            </w:r>
            <w:r>
              <w:rPr>
                <w:rFonts w:ascii="宋体" w:hAnsi="宋体" w:cs="宋体" w:eastAsia="宋体" w:hint="default"/>
                <w:sz w:val="20"/>
                <w:szCs w:val="20"/>
              </w:rPr>
              <w:t>照</w:t>
            </w:r>
            <w:r>
              <w:rPr>
                <w:rFonts w:ascii="宋体" w:hAnsi="宋体" w:cs="宋体" w:eastAsia="宋体" w:hint="default"/>
                <w:spacing w:val="-3"/>
                <w:sz w:val="20"/>
                <w:szCs w:val="20"/>
              </w:rPr>
              <w:t> </w:t>
            </w:r>
            <w:r>
              <w:rPr>
                <w:rFonts w:ascii="宋体" w:hAnsi="宋体" w:cs="宋体" w:eastAsia="宋体" w:hint="default"/>
                <w:sz w:val="20"/>
                <w:szCs w:val="20"/>
              </w:rPr>
              <w:t>一定</w:t>
            </w:r>
            <w:r>
              <w:rPr>
                <w:rFonts w:ascii="宋体" w:hAnsi="宋体" w:cs="宋体" w:eastAsia="宋体" w:hint="default"/>
                <w:sz w:val="20"/>
                <w:szCs w:val="20"/>
              </w:rPr>
              <w:t>标准</w:t>
            </w:r>
            <w:r>
              <w:rPr>
                <w:rFonts w:ascii="宋体" w:hAnsi="宋体" w:cs="宋体" w:eastAsia="宋体" w:hint="default"/>
                <w:sz w:val="20"/>
                <w:szCs w:val="20"/>
              </w:rPr>
              <w:t>定</w:t>
            </w:r>
            <w:r>
              <w:rPr>
                <w:rFonts w:ascii="宋体" w:hAnsi="宋体" w:cs="宋体" w:eastAsia="宋体" w:hint="default"/>
                <w:sz w:val="20"/>
                <w:szCs w:val="20"/>
              </w:rPr>
              <w:t>额</w:t>
            </w:r>
            <w:r>
              <w:rPr>
                <w:rFonts w:ascii="宋体" w:hAnsi="宋体" w:cs="宋体" w:eastAsia="宋体" w:hint="default"/>
                <w:sz w:val="20"/>
                <w:szCs w:val="20"/>
              </w:rPr>
              <w:t>或</w:t>
            </w:r>
            <w:r>
              <w:rPr>
                <w:rFonts w:ascii="宋体" w:hAnsi="宋体" w:cs="宋体" w:eastAsia="宋体" w:hint="default"/>
                <w:sz w:val="20"/>
                <w:szCs w:val="20"/>
              </w:rPr>
              <w:t>定</w:t>
            </w:r>
            <w:r>
              <w:rPr>
                <w:rFonts w:ascii="宋体" w:hAnsi="宋体" w:cs="宋体" w:eastAsia="宋体" w:hint="default"/>
                <w:sz w:val="20"/>
                <w:szCs w:val="20"/>
              </w:rPr>
              <w:t>量</w:t>
            </w:r>
            <w:r>
              <w:rPr>
                <w:rFonts w:ascii="宋体" w:hAnsi="宋体" w:cs="宋体" w:eastAsia="宋体" w:hint="default"/>
                <w:sz w:val="20"/>
                <w:szCs w:val="20"/>
              </w:rPr>
              <w:t>持</w:t>
            </w:r>
            <w:r>
              <w:rPr>
                <w:rFonts w:ascii="宋体" w:hAnsi="宋体" w:cs="宋体" w:eastAsia="宋体" w:hint="default"/>
                <w:sz w:val="20"/>
                <w:szCs w:val="20"/>
              </w:rPr>
              <w:t>续享受</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府</w:t>
            </w:r>
            <w:r>
              <w:rPr>
                <w:rFonts w:ascii="宋体" w:hAnsi="宋体" w:cs="宋体" w:eastAsia="宋体" w:hint="default"/>
                <w:spacing w:val="-3"/>
                <w:w w:val="105"/>
                <w:sz w:val="20"/>
                <w:szCs w:val="20"/>
              </w:rPr>
              <w:t>补助除外</w:t>
            </w:r>
            <w:r>
              <w:rPr>
                <w:rFonts w:ascii="宋体" w:hAnsi="宋体" w:cs="宋体" w:eastAsia="宋体" w:hint="default"/>
                <w:spacing w:val="-3"/>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31,339,096.00</w:t>
            </w:r>
            <w:r>
              <w:rPr>
                <w:rFonts w:ascii="Courier New"/>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105"/>
                <w:sz w:val="20"/>
                <w:szCs w:val="20"/>
              </w:rPr>
              <w:t>财</w:t>
            </w:r>
            <w:r>
              <w:rPr>
                <w:rFonts w:ascii="宋体" w:hAnsi="宋体" w:cs="宋体" w:eastAsia="宋体" w:hint="default"/>
                <w:w w:val="105"/>
                <w:sz w:val="20"/>
                <w:szCs w:val="20"/>
              </w:rPr>
              <w:t>政</w:t>
            </w:r>
            <w:r>
              <w:rPr>
                <w:rFonts w:ascii="宋体" w:hAnsi="宋体" w:cs="宋体" w:eastAsia="宋体" w:hint="default"/>
                <w:w w:val="105"/>
                <w:sz w:val="20"/>
                <w:szCs w:val="20"/>
              </w:rPr>
              <w:t>补贴款</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
              <w:jc w:val="right"/>
              <w:rPr>
                <w:rFonts w:ascii="Courier New" w:hAnsi="Courier New" w:cs="Courier New" w:eastAsia="Courier New" w:hint="default"/>
                <w:sz w:val="20"/>
                <w:szCs w:val="20"/>
              </w:rPr>
            </w:pPr>
            <w:r>
              <w:rPr>
                <w:rFonts w:ascii="Courier New"/>
                <w:spacing w:val="-1"/>
                <w:w w:val="85"/>
                <w:sz w:val="20"/>
              </w:rPr>
              <w:t>500,000.00</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委托</w:t>
            </w:r>
            <w:r>
              <w:rPr>
                <w:rFonts w:ascii="宋体" w:hAnsi="宋体" w:cs="宋体" w:eastAsia="宋体" w:hint="default"/>
                <w:spacing w:val="-3"/>
                <w:w w:val="105"/>
                <w:sz w:val="20"/>
                <w:szCs w:val="20"/>
              </w:rPr>
              <w:t>贷款</w:t>
            </w:r>
            <w:r>
              <w:rPr>
                <w:rFonts w:ascii="宋体" w:hAnsi="宋体" w:cs="宋体" w:eastAsia="宋体" w:hint="default"/>
                <w:spacing w:val="-3"/>
                <w:w w:val="105"/>
                <w:sz w:val="20"/>
                <w:szCs w:val="20"/>
              </w:rPr>
              <w:t>取得</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损益</w:t>
            </w:r>
            <w:r>
              <w:rPr>
                <w:rFonts w:ascii="宋体" w:hAnsi="宋体" w:cs="宋体" w:eastAsia="宋体" w:hint="default"/>
                <w:spacing w:val="-3"/>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4,719,589.58</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3"/>
                <w:w w:val="85"/>
                <w:sz w:val="20"/>
              </w:rPr>
              <w:t>2,779,350.30</w:t>
            </w:r>
            <w:r>
              <w:rPr>
                <w:rFonts w:ascii="Courier New"/>
                <w:sz w:val="20"/>
              </w:rPr>
            </w:r>
          </w:p>
        </w:tc>
      </w:tr>
      <w:tr>
        <w:trPr>
          <w:trHeight w:val="53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z w:val="20"/>
                <w:szCs w:val="20"/>
              </w:rPr>
              <w:t>除</w:t>
            </w:r>
            <w:r>
              <w:rPr>
                <w:rFonts w:ascii="宋体" w:hAnsi="宋体" w:cs="宋体" w:eastAsia="宋体" w:hint="default"/>
                <w:sz w:val="20"/>
                <w:szCs w:val="20"/>
              </w:rPr>
              <w:t>上</w:t>
            </w:r>
            <w:r>
              <w:rPr>
                <w:rFonts w:ascii="宋体" w:hAnsi="宋体" w:cs="宋体" w:eastAsia="宋体" w:hint="default"/>
                <w:sz w:val="20"/>
                <w:szCs w:val="20"/>
              </w:rPr>
              <w:t>述</w:t>
            </w:r>
            <w:r>
              <w:rPr>
                <w:rFonts w:ascii="宋体" w:hAnsi="宋体" w:cs="宋体" w:eastAsia="宋体" w:hint="default"/>
                <w:sz w:val="20"/>
                <w:szCs w:val="20"/>
              </w:rPr>
              <w:t>各</w:t>
            </w:r>
            <w:r>
              <w:rPr>
                <w:rFonts w:ascii="宋体" w:hAnsi="宋体" w:cs="宋体" w:eastAsia="宋体" w:hint="default"/>
                <w:sz w:val="20"/>
                <w:szCs w:val="20"/>
              </w:rPr>
              <w:t>项</w:t>
            </w:r>
            <w:r>
              <w:rPr>
                <w:rFonts w:ascii="宋体" w:hAnsi="宋体" w:cs="宋体" w:eastAsia="宋体" w:hint="default"/>
                <w:sz w:val="20"/>
                <w:szCs w:val="20"/>
              </w:rPr>
              <w:t>之外</w:t>
            </w:r>
            <w:r>
              <w:rPr>
                <w:rFonts w:ascii="宋体" w:hAnsi="宋体" w:cs="宋体" w:eastAsia="宋体" w:hint="default"/>
                <w:sz w:val="20"/>
                <w:szCs w:val="20"/>
              </w:rPr>
              <w:t>的其</w:t>
            </w:r>
            <w:r>
              <w:rPr>
                <w:rFonts w:ascii="宋体" w:hAnsi="宋体" w:cs="宋体" w:eastAsia="宋体" w:hint="default"/>
                <w:sz w:val="20"/>
                <w:szCs w:val="20"/>
              </w:rPr>
              <w:t>他营</w:t>
            </w:r>
            <w:r>
              <w:rPr>
                <w:rFonts w:ascii="宋体" w:hAnsi="宋体" w:cs="宋体" w:eastAsia="宋体" w:hint="default"/>
                <w:sz w:val="20"/>
                <w:szCs w:val="20"/>
              </w:rPr>
              <w:t>业</w:t>
            </w:r>
            <w:r>
              <w:rPr>
                <w:rFonts w:ascii="宋体" w:hAnsi="宋体" w:cs="宋体" w:eastAsia="宋体" w:hint="default"/>
                <w:sz w:val="20"/>
                <w:szCs w:val="20"/>
              </w:rPr>
              <w:t>外</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w w:val="105"/>
                <w:sz w:val="20"/>
                <w:szCs w:val="20"/>
              </w:rPr>
              <w:t>和</w:t>
            </w:r>
            <w:r>
              <w:rPr>
                <w:rFonts w:ascii="宋体" w:hAnsi="宋体" w:cs="宋体" w:eastAsia="宋体" w:hint="default"/>
                <w:w w:val="105"/>
                <w:sz w:val="20"/>
                <w:szCs w:val="20"/>
              </w:rPr>
              <w:t>支</w:t>
            </w:r>
            <w:r>
              <w:rPr>
                <w:rFonts w:ascii="宋体" w:hAnsi="宋体" w:cs="宋体" w:eastAsia="宋体" w:hint="default"/>
                <w:w w:val="105"/>
                <w:sz w:val="20"/>
                <w:szCs w:val="20"/>
              </w:rPr>
              <w:t>出</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3"/>
                <w:w w:val="85"/>
                <w:sz w:val="20"/>
              </w:rPr>
              <w:t>-54,002,130.00</w:t>
            </w:r>
            <w:r>
              <w:rPr>
                <w:rFonts w:ascii="Courier New"/>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慈善捐赠</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spacing w:val="-2"/>
                <w:w w:val="85"/>
                <w:sz w:val="20"/>
              </w:rPr>
              <w:t>-8,445,616.32</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3"/>
                <w:w w:val="85"/>
                <w:sz w:val="20"/>
              </w:rPr>
              <w:t>-4,239,777.42</w:t>
            </w:r>
            <w:r>
              <w:rPr>
                <w:rFonts w:ascii="Courier New"/>
                <w:sz w:val="20"/>
              </w:rPr>
            </w:r>
          </w:p>
        </w:tc>
      </w:tr>
      <w:tr>
        <w:trPr>
          <w:trHeight w:val="27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所</w:t>
            </w:r>
            <w:r>
              <w:rPr>
                <w:rFonts w:ascii="宋体" w:hAnsi="宋体" w:cs="宋体" w:eastAsia="宋体" w:hint="default"/>
                <w:spacing w:val="-4"/>
                <w:w w:val="105"/>
                <w:sz w:val="20"/>
                <w:szCs w:val="20"/>
              </w:rPr>
              <w:t>得</w:t>
            </w:r>
            <w:r>
              <w:rPr>
                <w:rFonts w:ascii="宋体" w:hAnsi="宋体" w:cs="宋体" w:eastAsia="宋体" w:hint="default"/>
                <w:spacing w:val="-4"/>
                <w:w w:val="105"/>
                <w:sz w:val="20"/>
                <w:szCs w:val="20"/>
              </w:rPr>
              <w:t>税</w:t>
            </w:r>
            <w:r>
              <w:rPr>
                <w:rFonts w:ascii="宋体" w:hAnsi="宋体" w:cs="宋体" w:eastAsia="宋体" w:hint="default"/>
                <w:spacing w:val="-4"/>
                <w:w w:val="105"/>
                <w:sz w:val="20"/>
                <w:szCs w:val="20"/>
              </w:rPr>
              <w:t>影响额</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Courier New" w:hAnsi="Courier New" w:cs="Courier New" w:eastAsia="Courier New" w:hint="default"/>
                <w:sz w:val="20"/>
                <w:szCs w:val="20"/>
              </w:rPr>
            </w:pPr>
            <w:r>
              <w:rPr>
                <w:rFonts w:ascii="Courier New"/>
                <w:spacing w:val="-3"/>
                <w:w w:val="85"/>
                <w:sz w:val="20"/>
              </w:rPr>
              <w:t>2,820,452.66</w:t>
            </w:r>
            <w:r>
              <w:rPr>
                <w:rFonts w:ascii="Courier New"/>
                <w:sz w:val="20"/>
              </w:rPr>
            </w:r>
          </w:p>
        </w:tc>
        <w:tc>
          <w:tcPr>
            <w:tcW w:w="157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Courier New" w:hAnsi="Courier New" w:cs="Courier New" w:eastAsia="Courier New" w:hint="default"/>
                <w:sz w:val="20"/>
                <w:szCs w:val="20"/>
              </w:rPr>
            </w:pPr>
            <w:r>
              <w:rPr>
                <w:rFonts w:ascii="Courier New"/>
                <w:spacing w:val="-1"/>
                <w:w w:val="85"/>
                <w:sz w:val="20"/>
              </w:rPr>
              <w:t>806,506.68</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Courier New" w:hAnsi="Courier New" w:cs="Courier New" w:eastAsia="Courier New" w:hint="default"/>
                <w:sz w:val="20"/>
                <w:szCs w:val="20"/>
              </w:rPr>
            </w:pPr>
            <w:r>
              <w:rPr>
                <w:rFonts w:ascii="Courier New"/>
                <w:spacing w:val="-2"/>
                <w:w w:val="85"/>
                <w:sz w:val="20"/>
              </w:rPr>
              <w:t>304,127.28</w:t>
            </w:r>
            <w:r>
              <w:rPr>
                <w:rFonts w:ascii="Courier New"/>
                <w:sz w:val="20"/>
              </w:rPr>
            </w:r>
          </w:p>
        </w:tc>
      </w:tr>
      <w:tr>
        <w:trPr>
          <w:trHeight w:val="80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105"/>
                <w:sz w:val="20"/>
                <w:szCs w:val="20"/>
              </w:rPr>
              <w:t>非流</w:t>
            </w:r>
            <w:r>
              <w:rPr>
                <w:rFonts w:ascii="宋体" w:hAnsi="宋体" w:cs="宋体" w:eastAsia="宋体" w:hint="default"/>
                <w:w w:val="105"/>
                <w:sz w:val="20"/>
                <w:szCs w:val="20"/>
              </w:rPr>
              <w:t>动</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处</w:t>
            </w:r>
            <w:r>
              <w:rPr>
                <w:rFonts w:ascii="宋体" w:hAnsi="宋体" w:cs="宋体" w:eastAsia="宋体" w:hint="default"/>
                <w:w w:val="105"/>
                <w:sz w:val="20"/>
                <w:szCs w:val="20"/>
              </w:rPr>
              <w:t>置</w:t>
            </w:r>
            <w:r>
              <w:rPr>
                <w:rFonts w:ascii="宋体" w:hAnsi="宋体" w:cs="宋体" w:eastAsia="宋体" w:hint="default"/>
                <w:w w:val="105"/>
                <w:sz w:val="20"/>
                <w:szCs w:val="20"/>
              </w:rPr>
              <w:t>损益</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11,381,223.35</w:t>
            </w:r>
            <w:r>
              <w:rPr>
                <w:rFonts w:ascii="Courier New"/>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spacing w:val="-68"/>
                <w:w w:val="105"/>
                <w:sz w:val="20"/>
                <w:szCs w:val="20"/>
              </w:rPr>
              <w:t> </w:t>
            </w:r>
            <w:r>
              <w:rPr>
                <w:rFonts w:ascii="宋体" w:hAnsi="宋体" w:cs="宋体" w:eastAsia="宋体" w:hint="default"/>
                <w:w w:val="105"/>
                <w:sz w:val="20"/>
                <w:szCs w:val="20"/>
              </w:rPr>
              <w:t>承</w:t>
            </w:r>
            <w:r>
              <w:rPr>
                <w:rFonts w:ascii="宋体" w:hAnsi="宋体" w:cs="宋体" w:eastAsia="宋体" w:hint="default"/>
                <w:spacing w:val="-63"/>
                <w:w w:val="105"/>
                <w:sz w:val="20"/>
                <w:szCs w:val="20"/>
              </w:rPr>
              <w:t> </w:t>
            </w:r>
            <w:r>
              <w:rPr>
                <w:rFonts w:ascii="宋体" w:hAnsi="宋体" w:cs="宋体" w:eastAsia="宋体" w:hint="default"/>
                <w:w w:val="105"/>
                <w:sz w:val="20"/>
                <w:szCs w:val="20"/>
              </w:rPr>
              <w:t>包</w:t>
            </w:r>
            <w:r>
              <w:rPr>
                <w:rFonts w:ascii="宋体" w:hAnsi="宋体" w:cs="宋体" w:eastAsia="宋体" w:hint="default"/>
                <w:spacing w:val="-68"/>
                <w:w w:val="105"/>
                <w:sz w:val="20"/>
                <w:szCs w:val="20"/>
              </w:rPr>
              <w:t> </w:t>
            </w:r>
            <w:r>
              <w:rPr>
                <w:rFonts w:ascii="宋体" w:hAnsi="宋体" w:cs="宋体" w:eastAsia="宋体" w:hint="default"/>
                <w:spacing w:val="25"/>
                <w:w w:val="105"/>
                <w:sz w:val="20"/>
                <w:szCs w:val="20"/>
              </w:rPr>
              <w:t>公司</w:t>
            </w:r>
            <w:r>
              <w:rPr>
                <w:rFonts w:ascii="宋体" w:hAnsi="宋体" w:cs="宋体" w:eastAsia="宋体" w:hint="default"/>
                <w:spacing w:val="-48"/>
                <w:sz w:val="20"/>
                <w:szCs w:val="20"/>
              </w:rPr>
              <w:t> </w:t>
            </w:r>
            <w:r>
              <w:rPr>
                <w:rFonts w:ascii="宋体" w:hAnsi="宋体" w:cs="宋体" w:eastAsia="宋体" w:hint="default"/>
                <w:sz w:val="20"/>
                <w:szCs w:val="20"/>
              </w:rPr>
            </w:r>
          </w:p>
          <w:p>
            <w:pPr>
              <w:pStyle w:val="TableParagraph"/>
              <w:spacing w:line="240" w:lineRule="auto" w:before="2"/>
              <w:ind w:left="24" w:right="0"/>
              <w:jc w:val="left"/>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spacing w:val="-67"/>
                <w:w w:val="105"/>
                <w:sz w:val="20"/>
                <w:szCs w:val="20"/>
              </w:rPr>
              <w:t> </w:t>
            </w:r>
            <w:r>
              <w:rPr>
                <w:rFonts w:ascii="宋体" w:hAnsi="宋体" w:cs="宋体" w:eastAsia="宋体" w:hint="default"/>
                <w:w w:val="105"/>
                <w:sz w:val="20"/>
                <w:szCs w:val="20"/>
              </w:rPr>
              <w:t>产</w:t>
            </w:r>
            <w:r>
              <w:rPr>
                <w:rFonts w:ascii="宋体" w:hAnsi="宋体" w:cs="宋体" w:eastAsia="宋体" w:hint="default"/>
                <w:spacing w:val="-62"/>
                <w:w w:val="105"/>
                <w:sz w:val="20"/>
                <w:szCs w:val="20"/>
              </w:rPr>
              <w:t> </w:t>
            </w:r>
            <w:r>
              <w:rPr>
                <w:rFonts w:ascii="宋体" w:hAnsi="宋体" w:cs="宋体" w:eastAsia="宋体" w:hint="default"/>
                <w:w w:val="105"/>
                <w:sz w:val="20"/>
                <w:szCs w:val="20"/>
              </w:rPr>
              <w:t>处</w:t>
            </w:r>
            <w:r>
              <w:rPr>
                <w:rFonts w:ascii="宋体" w:hAnsi="宋体" w:cs="宋体" w:eastAsia="宋体" w:hint="default"/>
                <w:spacing w:val="-67"/>
                <w:w w:val="105"/>
                <w:sz w:val="20"/>
                <w:szCs w:val="20"/>
              </w:rPr>
              <w:t> </w:t>
            </w:r>
            <w:r>
              <w:rPr>
                <w:rFonts w:ascii="宋体" w:hAnsi="宋体" w:cs="宋体" w:eastAsia="宋体" w:hint="default"/>
                <w:w w:val="105"/>
                <w:sz w:val="20"/>
                <w:szCs w:val="20"/>
              </w:rPr>
              <w:t>置</w:t>
            </w:r>
            <w:r>
              <w:rPr>
                <w:rFonts w:ascii="宋体" w:hAnsi="宋体" w:cs="宋体" w:eastAsia="宋体" w:hint="default"/>
                <w:spacing w:val="-59"/>
                <w:w w:val="105"/>
                <w:sz w:val="20"/>
                <w:szCs w:val="20"/>
              </w:rPr>
              <w:t> </w:t>
            </w:r>
            <w:r>
              <w:rPr>
                <w:rFonts w:ascii="宋体" w:hAnsi="宋体" w:cs="宋体" w:eastAsia="宋体" w:hint="default"/>
                <w:w w:val="105"/>
                <w:sz w:val="20"/>
                <w:szCs w:val="20"/>
              </w:rPr>
              <w:t>利</w:t>
            </w:r>
            <w:r>
              <w:rPr>
                <w:rFonts w:ascii="宋体" w:hAnsi="宋体" w:cs="宋体" w:eastAsia="宋体" w:hint="default"/>
                <w:sz w:val="20"/>
                <w:szCs w:val="20"/>
              </w:rPr>
            </w:r>
          </w:p>
          <w:p>
            <w:pPr>
              <w:pStyle w:val="TableParagraph"/>
              <w:spacing w:line="240" w:lineRule="auto" w:before="7"/>
              <w:ind w:left="24" w:right="0"/>
              <w:jc w:val="left"/>
              <w:rPr>
                <w:rFonts w:ascii="宋体" w:hAnsi="宋体" w:cs="宋体" w:eastAsia="宋体" w:hint="default"/>
                <w:sz w:val="20"/>
                <w:szCs w:val="20"/>
              </w:rPr>
            </w:pPr>
            <w:r>
              <w:rPr>
                <w:rFonts w:ascii="宋体" w:hAnsi="宋体" w:cs="宋体" w:eastAsia="宋体" w:hint="default"/>
                <w:w w:val="103"/>
                <w:sz w:val="20"/>
                <w:szCs w:val="20"/>
              </w:rPr>
              <w:t>得</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1,603,218.91</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315" w:firstLine="0"/>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91" w:type="dxa"/>
        <w:tblLayout w:type="fixed"/>
        <w:tblCellMar>
          <w:top w:w="0" w:type="dxa"/>
          <w:left w:w="0" w:type="dxa"/>
          <w:bottom w:w="0" w:type="dxa"/>
          <w:right w:w="0" w:type="dxa"/>
        </w:tblCellMar>
        <w:tblLook w:val="01E0"/>
      </w:tblPr>
      <w:tblGrid>
        <w:gridCol w:w="2760"/>
        <w:gridCol w:w="1507"/>
        <w:gridCol w:w="1579"/>
        <w:gridCol w:w="1507"/>
        <w:gridCol w:w="1502"/>
      </w:tblGrid>
      <w:tr>
        <w:trPr>
          <w:trHeight w:val="54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7"/>
                <w:w w:val="105"/>
                <w:sz w:val="20"/>
                <w:szCs w:val="20"/>
              </w:rPr>
              <w:t>越</w:t>
            </w:r>
            <w:r>
              <w:rPr>
                <w:rFonts w:ascii="宋体" w:hAnsi="宋体" w:cs="宋体" w:eastAsia="宋体" w:hint="default"/>
                <w:spacing w:val="-7"/>
                <w:w w:val="105"/>
                <w:sz w:val="20"/>
                <w:szCs w:val="20"/>
              </w:rPr>
              <w:t>权</w:t>
            </w:r>
            <w:r>
              <w:rPr>
                <w:rFonts w:ascii="宋体" w:hAnsi="宋体" w:cs="宋体" w:eastAsia="宋体" w:hint="default"/>
                <w:spacing w:val="-7"/>
                <w:w w:val="105"/>
                <w:sz w:val="20"/>
                <w:szCs w:val="20"/>
              </w:rPr>
              <w:t>审</w:t>
            </w:r>
            <w:r>
              <w:rPr>
                <w:rFonts w:ascii="宋体" w:hAnsi="宋体" w:cs="宋体" w:eastAsia="宋体" w:hint="default"/>
                <w:spacing w:val="-7"/>
                <w:w w:val="105"/>
                <w:sz w:val="20"/>
                <w:szCs w:val="20"/>
              </w:rPr>
              <w:t>批</w:t>
            </w:r>
            <w:r>
              <w:rPr>
                <w:rFonts w:ascii="宋体" w:hAnsi="宋体" w:cs="宋体" w:eastAsia="宋体" w:hint="default"/>
                <w:spacing w:val="-7"/>
                <w:w w:val="105"/>
                <w:sz w:val="20"/>
                <w:szCs w:val="20"/>
              </w:rPr>
              <w:t>，或无正</w:t>
            </w:r>
            <w:r>
              <w:rPr>
                <w:rFonts w:ascii="宋体" w:hAnsi="宋体" w:cs="宋体" w:eastAsia="宋体" w:hint="default"/>
                <w:spacing w:val="-7"/>
                <w:w w:val="105"/>
                <w:sz w:val="20"/>
                <w:szCs w:val="20"/>
              </w:rPr>
              <w:t>式</w:t>
            </w:r>
            <w:r>
              <w:rPr>
                <w:rFonts w:ascii="宋体" w:hAnsi="宋体" w:cs="宋体" w:eastAsia="宋体" w:hint="default"/>
                <w:spacing w:val="-7"/>
                <w:w w:val="105"/>
                <w:sz w:val="20"/>
                <w:szCs w:val="20"/>
              </w:rPr>
              <w:t>批</w:t>
            </w:r>
            <w:r>
              <w:rPr>
                <w:rFonts w:ascii="宋体" w:hAnsi="宋体" w:cs="宋体" w:eastAsia="宋体" w:hint="default"/>
                <w:spacing w:val="-7"/>
                <w:w w:val="105"/>
                <w:sz w:val="20"/>
                <w:szCs w:val="20"/>
              </w:rPr>
              <w:t>准</w:t>
            </w:r>
            <w:r>
              <w:rPr>
                <w:rFonts w:ascii="宋体" w:hAnsi="宋体" w:cs="宋体" w:eastAsia="宋体" w:hint="default"/>
                <w:spacing w:val="-7"/>
                <w:w w:val="105"/>
                <w:sz w:val="20"/>
                <w:szCs w:val="20"/>
              </w:rPr>
              <w:t>文件</w:t>
            </w:r>
            <w:r>
              <w:rPr>
                <w:rFonts w:ascii="宋体" w:hAnsi="宋体" w:cs="宋体" w:eastAsia="宋体" w:hint="default"/>
                <w:spacing w:val="-7"/>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或</w:t>
            </w:r>
            <w:r>
              <w:rPr>
                <w:rFonts w:ascii="宋体" w:hAnsi="宋体" w:cs="宋体" w:eastAsia="宋体" w:hint="default"/>
                <w:spacing w:val="-3"/>
                <w:w w:val="105"/>
                <w:sz w:val="20"/>
                <w:szCs w:val="20"/>
              </w:rPr>
              <w:t>偶</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性的</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返还</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免</w:t>
            </w:r>
            <w:r>
              <w:rPr>
                <w:rFonts w:ascii="宋体" w:hAnsi="宋体" w:cs="宋体" w:eastAsia="宋体" w:hint="default"/>
                <w:spacing w:val="-3"/>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0"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2"/>
                <w:w w:val="85"/>
                <w:sz w:val="20"/>
              </w:rPr>
              <w:t>140,000.00</w:t>
            </w:r>
            <w:r>
              <w:rPr>
                <w:rFonts w:ascii="Courier New"/>
                <w:sz w:val="20"/>
              </w:rPr>
            </w:r>
          </w:p>
        </w:tc>
      </w:tr>
      <w:tr>
        <w:trPr>
          <w:trHeight w:val="80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根</w:t>
            </w:r>
            <w:r>
              <w:rPr>
                <w:rFonts w:ascii="宋体" w:hAnsi="宋体" w:cs="宋体" w:eastAsia="宋体" w:hint="default"/>
                <w:sz w:val="20"/>
                <w:szCs w:val="20"/>
              </w:rPr>
              <w:t>据</w:t>
            </w:r>
            <w:r>
              <w:rPr>
                <w:rFonts w:ascii="宋体" w:hAnsi="宋体" w:cs="宋体" w:eastAsia="宋体" w:hint="default"/>
                <w:sz w:val="20"/>
                <w:szCs w:val="20"/>
              </w:rPr>
              <w:t>税</w:t>
            </w:r>
            <w:r>
              <w:rPr>
                <w:rFonts w:ascii="宋体" w:hAnsi="宋体" w:cs="宋体" w:eastAsia="宋体" w:hint="default"/>
                <w:sz w:val="20"/>
                <w:szCs w:val="20"/>
              </w:rPr>
              <w:t>收</w:t>
            </w:r>
            <w:r>
              <w:rPr>
                <w:rFonts w:ascii="宋体" w:hAnsi="宋体" w:cs="宋体" w:eastAsia="宋体" w:hint="default"/>
                <w:sz w:val="20"/>
                <w:szCs w:val="20"/>
              </w:rPr>
              <w:t>、会计</w:t>
            </w:r>
            <w:r>
              <w:rPr>
                <w:rFonts w:ascii="宋体" w:hAnsi="宋体" w:cs="宋体" w:eastAsia="宋体" w:hint="default"/>
                <w:sz w:val="20"/>
                <w:szCs w:val="20"/>
              </w:rPr>
              <w:t>等</w:t>
            </w:r>
            <w:r>
              <w:rPr>
                <w:rFonts w:ascii="宋体" w:hAnsi="宋体" w:cs="宋体" w:eastAsia="宋体" w:hint="default"/>
                <w:sz w:val="20"/>
                <w:szCs w:val="20"/>
              </w:rPr>
              <w:t>法</w:t>
            </w:r>
            <w:r>
              <w:rPr>
                <w:rFonts w:ascii="宋体" w:hAnsi="宋体" w:cs="宋体" w:eastAsia="宋体" w:hint="default"/>
                <w:sz w:val="20"/>
                <w:szCs w:val="20"/>
              </w:rPr>
              <w:t>律</w:t>
            </w:r>
            <w:r>
              <w:rPr>
                <w:rFonts w:ascii="宋体" w:hAnsi="宋体" w:cs="宋体" w:eastAsia="宋体" w:hint="default"/>
                <w:sz w:val="20"/>
                <w:szCs w:val="20"/>
              </w:rPr>
              <w:t>、法</w:t>
            </w:r>
            <w:r>
              <w:rPr>
                <w:rFonts w:ascii="宋体" w:hAnsi="宋体" w:cs="宋体" w:eastAsia="宋体" w:hint="default"/>
                <w:sz w:val="20"/>
                <w:szCs w:val="20"/>
              </w:rPr>
              <w:t>规</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z w:val="20"/>
                <w:szCs w:val="20"/>
              </w:rPr>
              <w:t>要</w:t>
            </w:r>
            <w:r>
              <w:rPr>
                <w:rFonts w:ascii="宋体" w:hAnsi="宋体" w:cs="宋体" w:eastAsia="宋体" w:hint="default"/>
                <w:sz w:val="20"/>
                <w:szCs w:val="20"/>
              </w:rPr>
              <w:t>求</w:t>
            </w:r>
            <w:r>
              <w:rPr>
                <w:rFonts w:ascii="宋体" w:hAnsi="宋体" w:cs="宋体" w:eastAsia="宋体" w:hint="default"/>
                <w:sz w:val="20"/>
                <w:szCs w:val="20"/>
              </w:rPr>
              <w:t>对</w:t>
            </w:r>
            <w:r>
              <w:rPr>
                <w:rFonts w:ascii="宋体" w:hAnsi="宋体" w:cs="宋体" w:eastAsia="宋体" w:hint="default"/>
                <w:sz w:val="20"/>
                <w:szCs w:val="20"/>
              </w:rPr>
              <w:t>当</w:t>
            </w:r>
            <w:r>
              <w:rPr>
                <w:rFonts w:ascii="宋体" w:hAnsi="宋体" w:cs="宋体" w:eastAsia="宋体" w:hint="default"/>
                <w:sz w:val="20"/>
                <w:szCs w:val="20"/>
              </w:rPr>
              <w:t>期</w:t>
            </w:r>
            <w:r>
              <w:rPr>
                <w:rFonts w:ascii="宋体" w:hAnsi="宋体" w:cs="宋体" w:eastAsia="宋体" w:hint="default"/>
                <w:sz w:val="20"/>
                <w:szCs w:val="20"/>
              </w:rPr>
              <w:t>损益进</w:t>
            </w:r>
            <w:r>
              <w:rPr>
                <w:rFonts w:ascii="宋体" w:hAnsi="宋体" w:cs="宋体" w:eastAsia="宋体" w:hint="default"/>
                <w:sz w:val="20"/>
                <w:szCs w:val="20"/>
              </w:rPr>
              <w:t>行</w:t>
            </w:r>
            <w:r>
              <w:rPr>
                <w:rFonts w:ascii="宋体" w:hAnsi="宋体" w:cs="宋体" w:eastAsia="宋体" w:hint="default"/>
                <w:sz w:val="20"/>
                <w:szCs w:val="20"/>
              </w:rPr>
              <w:t>一</w:t>
            </w:r>
            <w:r>
              <w:rPr>
                <w:rFonts w:ascii="宋体" w:hAnsi="宋体" w:cs="宋体" w:eastAsia="宋体" w:hint="default"/>
                <w:sz w:val="20"/>
                <w:szCs w:val="20"/>
              </w:rPr>
              <w:t>次</w:t>
            </w:r>
            <w:r>
              <w:rPr>
                <w:rFonts w:ascii="宋体" w:hAnsi="宋体" w:cs="宋体" w:eastAsia="宋体" w:hint="default"/>
                <w:sz w:val="20"/>
                <w:szCs w:val="20"/>
              </w:rPr>
              <w:t>性</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调</w:t>
            </w:r>
            <w:r>
              <w:rPr>
                <w:rFonts w:ascii="宋体" w:hAnsi="宋体" w:cs="宋体" w:eastAsia="宋体" w:hint="default"/>
                <w:spacing w:val="-4"/>
                <w:w w:val="105"/>
                <w:sz w:val="20"/>
                <w:szCs w:val="20"/>
              </w:rPr>
              <w:t>整对</w:t>
            </w:r>
            <w:r>
              <w:rPr>
                <w:rFonts w:ascii="宋体" w:hAnsi="宋体" w:cs="宋体" w:eastAsia="宋体" w:hint="default"/>
                <w:spacing w:val="-4"/>
                <w:w w:val="105"/>
                <w:sz w:val="20"/>
                <w:szCs w:val="20"/>
              </w:rPr>
              <w:t>当</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损益</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影响</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3"/>
                <w:w w:val="85"/>
                <w:sz w:val="20"/>
              </w:rPr>
              <w:t>-1,499,300.89</w:t>
            </w:r>
            <w:r>
              <w:rPr>
                <w:rFonts w:ascii="Courier New"/>
                <w:sz w:val="20"/>
              </w:rPr>
            </w:r>
          </w:p>
        </w:tc>
      </w:tr>
      <w:tr>
        <w:trPr>
          <w:trHeight w:val="27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少</w:t>
            </w:r>
            <w:r>
              <w:rPr>
                <w:rFonts w:ascii="宋体" w:hAnsi="宋体" w:cs="宋体" w:eastAsia="宋体" w:hint="default"/>
                <w:w w:val="105"/>
                <w:sz w:val="20"/>
                <w:szCs w:val="20"/>
              </w:rPr>
              <w:t>数股东</w:t>
            </w:r>
            <w:r>
              <w:rPr>
                <w:rFonts w:ascii="宋体" w:hAnsi="宋体" w:cs="宋体" w:eastAsia="宋体" w:hint="default"/>
                <w:w w:val="105"/>
                <w:sz w:val="20"/>
                <w:szCs w:val="20"/>
              </w:rPr>
              <w:t>权</w:t>
            </w:r>
            <w:r>
              <w:rPr>
                <w:rFonts w:ascii="宋体" w:hAnsi="宋体" w:cs="宋体" w:eastAsia="宋体" w:hint="default"/>
                <w:w w:val="105"/>
                <w:sz w:val="20"/>
                <w:szCs w:val="20"/>
              </w:rPr>
              <w:t>益影响额</w:t>
            </w:r>
            <w:r>
              <w:rPr>
                <w:rFonts w:ascii="宋体" w:hAnsi="宋体" w:cs="宋体" w:eastAsia="宋体" w:hint="default"/>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7,553.95</w:t>
            </w:r>
            <w:r>
              <w:rPr>
                <w:rFonts w:ascii="Courier New"/>
                <w:sz w:val="20"/>
              </w:rPr>
            </w:r>
          </w:p>
        </w:tc>
      </w:tr>
      <w:tr>
        <w:trPr>
          <w:trHeight w:val="274" w:hRule="exact"/>
        </w:trPr>
        <w:tc>
          <w:tcPr>
            <w:tcW w:w="2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Courier New" w:hAnsi="Courier New" w:cs="Courier New" w:eastAsia="Courier New" w:hint="default"/>
                <w:sz w:val="20"/>
                <w:szCs w:val="20"/>
              </w:rPr>
            </w:pPr>
            <w:r>
              <w:rPr>
                <w:rFonts w:ascii="Courier New"/>
                <w:spacing w:val="-3"/>
                <w:w w:val="85"/>
                <w:sz w:val="20"/>
              </w:rPr>
              <w:t>-8,461,357.99</w:t>
            </w:r>
            <w:r>
              <w:rPr>
                <w:rFonts w:ascii="Courier New"/>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3" w:right="0"/>
              <w:jc w:val="left"/>
              <w:rPr>
                <w:rFonts w:ascii="Courier New" w:hAnsi="Courier New" w:cs="Courier New" w:eastAsia="Courier New" w:hint="default"/>
                <w:sz w:val="20"/>
                <w:szCs w:val="20"/>
              </w:rPr>
            </w:pPr>
            <w:r>
              <w:rPr>
                <w:rFonts w:ascii="Courier New"/>
                <w:w w:val="85"/>
                <w:sz w:val="20"/>
              </w:rPr>
              <w:t>-2,419,520.06</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-904,827.87</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before="187"/>
        <w:ind w:left="1496" w:right="624"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财务</w:t>
      </w:r>
      <w:r>
        <w:rPr>
          <w:rFonts w:ascii="宋体" w:hAnsi="宋体" w:cs="宋体" w:eastAsia="宋体" w:hint="default"/>
          <w:sz w:val="23"/>
          <w:szCs w:val="23"/>
        </w:rPr>
        <w:t>指</w:t>
      </w:r>
      <w:r>
        <w:rPr>
          <w:rFonts w:ascii="宋体" w:hAnsi="宋体" w:cs="宋体" w:eastAsia="宋体" w:hint="default"/>
          <w:sz w:val="23"/>
          <w:szCs w:val="23"/>
        </w:rPr>
        <w:t>标</w:t>
      </w:r>
    </w:p>
    <w:p>
      <w:pPr>
        <w:tabs>
          <w:tab w:pos="1286" w:val="left" w:leader="none"/>
        </w:tabs>
        <w:spacing w:before="155"/>
        <w:ind w:left="0" w:right="216"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1"/>
        <w:rPr>
          <w:rFonts w:ascii="宋体" w:hAnsi="宋体" w:cs="宋体" w:eastAsia="宋体" w:hint="default"/>
          <w:sz w:val="14"/>
          <w:szCs w:val="14"/>
        </w:rPr>
      </w:pPr>
    </w:p>
    <w:tbl>
      <w:tblPr>
        <w:tblW w:w="0" w:type="auto"/>
        <w:jc w:val="left"/>
        <w:tblInd w:w="1503" w:type="dxa"/>
        <w:tblLayout w:type="fixed"/>
        <w:tblCellMar>
          <w:top w:w="0" w:type="dxa"/>
          <w:left w:w="0" w:type="dxa"/>
          <w:bottom w:w="0" w:type="dxa"/>
          <w:right w:w="0" w:type="dxa"/>
        </w:tblCellMar>
        <w:tblLook w:val="01E0"/>
      </w:tblPr>
      <w:tblGrid>
        <w:gridCol w:w="2203"/>
        <w:gridCol w:w="1649"/>
        <w:gridCol w:w="1656"/>
        <w:gridCol w:w="1382"/>
        <w:gridCol w:w="1872"/>
      </w:tblGrid>
      <w:tr>
        <w:trPr>
          <w:trHeight w:val="143" w:hRule="exact"/>
        </w:trPr>
        <w:tc>
          <w:tcPr>
            <w:tcW w:w="22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6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82" w:type="dxa"/>
            <w:vMerge w:val="restart"/>
            <w:tcBorders>
              <w:top w:val="single" w:sz="4" w:space="0" w:color="000000"/>
              <w:left w:val="single" w:sz="4" w:space="0" w:color="000000"/>
              <w:right w:val="single" w:sz="4" w:space="0" w:color="000000"/>
            </w:tcBorders>
            <w:shd w:val="clear" w:color="auto" w:fill="DCDCDC"/>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本年</w:t>
            </w:r>
            <w:r>
              <w:rPr>
                <w:rFonts w:ascii="宋体" w:hAnsi="宋体" w:cs="宋体" w:eastAsia="宋体" w:hint="default"/>
                <w:spacing w:val="-3"/>
                <w:w w:val="105"/>
                <w:sz w:val="20"/>
                <w:szCs w:val="20"/>
              </w:rPr>
              <w:t>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增</w:t>
            </w:r>
            <w:r>
              <w:rPr>
                <w:rFonts w:ascii="宋体" w:hAnsi="宋体" w:cs="宋体" w:eastAsia="宋体" w:hint="default"/>
                <w:spacing w:val="-3"/>
                <w:sz w:val="20"/>
                <w:szCs w:val="20"/>
              </w:rPr>
            </w:r>
          </w:p>
          <w:p>
            <w:pPr>
              <w:pStyle w:val="TableParagraph"/>
              <w:spacing w:line="240" w:lineRule="auto" w:before="7"/>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87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4" w:hRule="exact"/>
        </w:trPr>
        <w:tc>
          <w:tcPr>
            <w:tcW w:w="2203" w:type="dxa"/>
            <w:tcBorders>
              <w:top w:val="nil" w:sz="6" w:space="0" w:color="auto"/>
              <w:left w:val="single" w:sz="4" w:space="0" w:color="000000"/>
              <w:bottom w:val="single" w:sz="4" w:space="0" w:color="000000"/>
              <w:right w:val="single" w:sz="4" w:space="0" w:color="000000"/>
            </w:tcBorders>
            <w:shd w:val="clear" w:color="auto" w:fill="DCDCDC"/>
          </w:tcPr>
          <w:p>
            <w:pPr/>
          </w:p>
        </w:tc>
        <w:tc>
          <w:tcPr>
            <w:tcW w:w="16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496"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65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489"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382" w:type="dxa"/>
            <w:vMerge/>
            <w:tcBorders>
              <w:left w:val="single" w:sz="4" w:space="0" w:color="000000"/>
              <w:bottom w:val="single" w:sz="4" w:space="0" w:color="000000"/>
              <w:right w:val="single" w:sz="4" w:space="0" w:color="000000"/>
            </w:tcBorders>
            <w:shd w:val="clear" w:color="auto" w:fill="DCDCDC"/>
          </w:tcPr>
          <w:p>
            <w:pPr/>
          </w:p>
        </w:tc>
        <w:tc>
          <w:tcPr>
            <w:tcW w:w="187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595"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r>
      <w:tr>
        <w:trPr>
          <w:trHeight w:val="344"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1" w:right="0"/>
              <w:jc w:val="left"/>
              <w:rPr>
                <w:rFonts w:ascii="宋体" w:hAnsi="宋体" w:cs="宋体" w:eastAsia="宋体" w:hint="default"/>
                <w:sz w:val="20"/>
                <w:szCs w:val="20"/>
              </w:rPr>
            </w:pPr>
            <w:r>
              <w:rPr>
                <w:rFonts w:ascii="宋体" w:hAnsi="宋体" w:cs="宋体" w:eastAsia="宋体" w:hint="default"/>
                <w:spacing w:val="-3"/>
                <w:sz w:val="20"/>
                <w:szCs w:val="20"/>
              </w:rPr>
              <w:t>基</w:t>
            </w:r>
            <w:r>
              <w:rPr>
                <w:rFonts w:ascii="宋体" w:hAnsi="宋体" w:cs="宋体" w:eastAsia="宋体" w:hint="default"/>
                <w:spacing w:val="-3"/>
                <w:sz w:val="20"/>
                <w:szCs w:val="20"/>
              </w:rPr>
              <w:t>本</w:t>
            </w:r>
            <w:r>
              <w:rPr>
                <w:rFonts w:ascii="宋体" w:hAnsi="宋体" w:cs="宋体" w:eastAsia="宋体" w:hint="default"/>
                <w:spacing w:val="-3"/>
                <w:sz w:val="20"/>
                <w:szCs w:val="20"/>
              </w:rPr>
              <w:t>每</w:t>
            </w:r>
            <w:r>
              <w:rPr>
                <w:rFonts w:ascii="宋体" w:hAnsi="宋体" w:cs="宋体" w:eastAsia="宋体" w:hint="default"/>
                <w:spacing w:val="-3"/>
                <w:sz w:val="20"/>
                <w:szCs w:val="20"/>
              </w:rPr>
              <w:t>股</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w:t>
            </w:r>
            <w:r>
              <w:rPr>
                <w:rFonts w:ascii="宋体" w:hAnsi="宋体" w:cs="宋体" w:eastAsia="宋体" w:hint="default"/>
                <w:spacing w:val="-3"/>
                <w:sz w:val="20"/>
                <w:szCs w:val="20"/>
              </w:rPr>
              <w:t>元</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股</w:t>
            </w:r>
            <w:r>
              <w:rPr>
                <w:rFonts w:ascii="宋体" w:hAnsi="宋体" w:cs="宋体" w:eastAsia="宋体" w:hint="default"/>
                <w:spacing w:val="-3"/>
                <w:sz w:val="20"/>
                <w:szCs w:val="20"/>
              </w:rPr>
              <w:t>）</w:t>
            </w:r>
          </w:p>
        </w:tc>
        <w:tc>
          <w:tcPr>
            <w:tcW w:w="1649" w:type="dxa"/>
            <w:tcBorders>
              <w:top w:val="single" w:sz="56" w:space="0" w:color="DCDCDC"/>
              <w:left w:val="single" w:sz="10" w:space="0" w:color="DCDCDC"/>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w w:val="85"/>
                <w:sz w:val="20"/>
              </w:rPr>
              <w:t>0.80</w:t>
            </w:r>
            <w:r>
              <w:rPr>
                <w:rFonts w:ascii="Courier New"/>
                <w:sz w:val="20"/>
              </w:rPr>
            </w:r>
          </w:p>
        </w:tc>
        <w:tc>
          <w:tcPr>
            <w:tcW w:w="1656" w:type="dxa"/>
            <w:tcBorders>
              <w:top w:val="single" w:sz="56" w:space="0" w:color="DCDCDC"/>
              <w:left w:val="single" w:sz="4" w:space="0" w:color="000000"/>
              <w:bottom w:val="single" w:sz="4" w:space="0" w:color="000000"/>
              <w:right w:val="single" w:sz="8" w:space="0" w:color="DCDCDC"/>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3"/>
                <w:w w:val="85"/>
                <w:sz w:val="20"/>
              </w:rPr>
              <w:t>0.63</w:t>
            </w:r>
            <w:r>
              <w:rPr>
                <w:rFonts w:ascii="Courier New"/>
                <w:sz w:val="20"/>
              </w:rPr>
            </w:r>
          </w:p>
        </w:tc>
        <w:tc>
          <w:tcPr>
            <w:tcW w:w="1382" w:type="dxa"/>
            <w:tcBorders>
              <w:top w:val="single" w:sz="4" w:space="0" w:color="000000"/>
              <w:left w:val="single" w:sz="8" w:space="0" w:color="DCDCDC"/>
              <w:bottom w:val="single" w:sz="4" w:space="0" w:color="000000"/>
              <w:right w:val="single" w:sz="13" w:space="0" w:color="DCDCDC"/>
            </w:tcBorders>
          </w:tcPr>
          <w:p>
            <w:pPr>
              <w:pStyle w:val="TableParagraph"/>
              <w:spacing w:line="240" w:lineRule="auto" w:before="100"/>
              <w:ind w:right="11"/>
              <w:jc w:val="right"/>
              <w:rPr>
                <w:rFonts w:ascii="Courier New" w:hAnsi="Courier New" w:cs="Courier New" w:eastAsia="Courier New" w:hint="default"/>
                <w:sz w:val="20"/>
                <w:szCs w:val="20"/>
              </w:rPr>
            </w:pPr>
            <w:r>
              <w:rPr>
                <w:rFonts w:ascii="Courier New"/>
                <w:spacing w:val="-2"/>
                <w:w w:val="85"/>
                <w:sz w:val="20"/>
              </w:rPr>
              <w:t>26.98%</w:t>
            </w:r>
            <w:r>
              <w:rPr>
                <w:rFonts w:ascii="Courier New"/>
                <w:sz w:val="20"/>
              </w:rPr>
            </w:r>
          </w:p>
        </w:tc>
        <w:tc>
          <w:tcPr>
            <w:tcW w:w="1872"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0.48</w:t>
            </w:r>
            <w:r>
              <w:rPr>
                <w:rFonts w:ascii="Courier New"/>
                <w:sz w:val="20"/>
              </w:rPr>
            </w:r>
          </w:p>
        </w:tc>
      </w:tr>
      <w:tr>
        <w:trPr>
          <w:trHeight w:val="274"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0"/>
                <w:szCs w:val="20"/>
              </w:rPr>
            </w:pPr>
            <w:r>
              <w:rPr>
                <w:rFonts w:ascii="宋体" w:hAnsi="宋体" w:cs="宋体" w:eastAsia="宋体" w:hint="default"/>
                <w:spacing w:val="-3"/>
                <w:sz w:val="20"/>
                <w:szCs w:val="20"/>
              </w:rPr>
              <w:t>稀释</w:t>
            </w:r>
            <w:r>
              <w:rPr>
                <w:rFonts w:ascii="宋体" w:hAnsi="宋体" w:cs="宋体" w:eastAsia="宋体" w:hint="default"/>
                <w:spacing w:val="-3"/>
                <w:sz w:val="20"/>
                <w:szCs w:val="20"/>
              </w:rPr>
              <w:t>每</w:t>
            </w:r>
            <w:r>
              <w:rPr>
                <w:rFonts w:ascii="宋体" w:hAnsi="宋体" w:cs="宋体" w:eastAsia="宋体" w:hint="default"/>
                <w:spacing w:val="-3"/>
                <w:sz w:val="20"/>
                <w:szCs w:val="20"/>
              </w:rPr>
              <w:t>股</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w:t>
            </w:r>
            <w:r>
              <w:rPr>
                <w:rFonts w:ascii="宋体" w:hAnsi="宋体" w:cs="宋体" w:eastAsia="宋体" w:hint="default"/>
                <w:spacing w:val="-3"/>
                <w:sz w:val="20"/>
                <w:szCs w:val="20"/>
              </w:rPr>
              <w:t>元</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股</w:t>
            </w:r>
            <w:r>
              <w:rPr>
                <w:rFonts w:ascii="宋体" w:hAnsi="宋体" w:cs="宋体" w:eastAsia="宋体" w:hint="default"/>
                <w:spacing w:val="-3"/>
                <w:sz w:val="20"/>
                <w:szCs w:val="20"/>
              </w:rPr>
              <w:t>）</w:t>
            </w:r>
          </w:p>
        </w:tc>
        <w:tc>
          <w:tcPr>
            <w:tcW w:w="16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w w:val="85"/>
                <w:sz w:val="20"/>
              </w:rPr>
              <w:t>0.80</w:t>
            </w:r>
            <w:r>
              <w:rPr>
                <w:rFonts w:ascii="Courier New"/>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3"/>
                <w:w w:val="85"/>
                <w:sz w:val="20"/>
              </w:rPr>
              <w:t>0.63</w:t>
            </w:r>
            <w:r>
              <w:rPr>
                <w:rFonts w:ascii="Courier New"/>
                <w:sz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26.98%</w:t>
            </w:r>
            <w:r>
              <w:rPr>
                <w:rFonts w:ascii="Courier New"/>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0.48</w:t>
            </w:r>
            <w:r>
              <w:rPr>
                <w:rFonts w:ascii="Courier New"/>
                <w:sz w:val="20"/>
              </w:rPr>
            </w:r>
          </w:p>
        </w:tc>
      </w:tr>
      <w:tr>
        <w:trPr>
          <w:trHeight w:val="262" w:hRule="exact"/>
        </w:trPr>
        <w:tc>
          <w:tcPr>
            <w:tcW w:w="220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pacing w:val="-3"/>
                <w:w w:val="105"/>
                <w:sz w:val="20"/>
                <w:szCs w:val="20"/>
              </w:rPr>
              <w:t>扣除</w:t>
            </w: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w:t>
            </w:r>
            <w:r>
              <w:rPr>
                <w:rFonts w:ascii="宋体" w:hAnsi="宋体" w:cs="宋体" w:eastAsia="宋体" w:hint="default"/>
                <w:spacing w:val="-3"/>
                <w:w w:val="105"/>
                <w:sz w:val="20"/>
                <w:szCs w:val="20"/>
              </w:rPr>
              <w:t>后</w:t>
            </w:r>
            <w:r>
              <w:rPr>
                <w:rFonts w:ascii="宋体" w:hAnsi="宋体" w:cs="宋体" w:eastAsia="宋体" w:hint="default"/>
                <w:spacing w:val="-3"/>
                <w:w w:val="105"/>
                <w:sz w:val="20"/>
                <w:szCs w:val="20"/>
              </w:rPr>
              <w:t>的</w:t>
            </w:r>
            <w:r>
              <w:rPr>
                <w:rFonts w:ascii="宋体" w:hAnsi="宋体" w:cs="宋体" w:eastAsia="宋体" w:hint="default"/>
                <w:spacing w:val="-3"/>
                <w:sz w:val="20"/>
                <w:szCs w:val="20"/>
              </w:rPr>
            </w:r>
          </w:p>
        </w:tc>
        <w:tc>
          <w:tcPr>
            <w:tcW w:w="1649" w:type="dxa"/>
            <w:vMerge w:val="restart"/>
            <w:tcBorders>
              <w:top w:val="single" w:sz="4" w:space="0" w:color="000000"/>
              <w:left w:val="single" w:sz="10" w:space="0" w:color="DCDCDC"/>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w w:val="85"/>
                <w:sz w:val="20"/>
              </w:rPr>
              <w:t>0.80</w:t>
            </w:r>
            <w:r>
              <w:rPr>
                <w:rFonts w:ascii="Courier New"/>
                <w:sz w:val="20"/>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3"/>
                <w:w w:val="85"/>
                <w:sz w:val="20"/>
              </w:rPr>
              <w:t>0.64</w:t>
            </w:r>
            <w:r>
              <w:rPr>
                <w:rFonts w:ascii="Courier New"/>
                <w:sz w:val="20"/>
              </w:rPr>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64"/>
              <w:ind w:left="734" w:right="0"/>
              <w:jc w:val="left"/>
              <w:rPr>
                <w:rFonts w:ascii="Courier New" w:hAnsi="Courier New" w:cs="Courier New" w:eastAsia="Courier New" w:hint="default"/>
                <w:sz w:val="20"/>
                <w:szCs w:val="20"/>
              </w:rPr>
            </w:pPr>
            <w:r>
              <w:rPr>
                <w:rFonts w:ascii="Courier New"/>
                <w:spacing w:val="-2"/>
                <w:w w:val="85"/>
                <w:sz w:val="20"/>
              </w:rPr>
              <w:t>25.00%</w:t>
            </w:r>
            <w:r>
              <w:rPr>
                <w:rFonts w:ascii="Courier New"/>
                <w:sz w:val="20"/>
              </w:rPr>
            </w:r>
          </w:p>
        </w:tc>
        <w:tc>
          <w:tcPr>
            <w:tcW w:w="1872" w:type="dxa"/>
            <w:vMerge w:val="restart"/>
            <w:tcBorders>
              <w:top w:val="single" w:sz="4" w:space="0" w:color="000000"/>
              <w:left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w w:val="85"/>
                <w:sz w:val="20"/>
              </w:rPr>
              <w:t>0.48</w:t>
            </w:r>
            <w:r>
              <w:rPr>
                <w:rFonts w:ascii="Courier New"/>
                <w:sz w:val="20"/>
              </w:rPr>
            </w:r>
          </w:p>
        </w:tc>
      </w:tr>
      <w:tr>
        <w:trPr>
          <w:trHeight w:val="276" w:hRule="exact"/>
        </w:trPr>
        <w:tc>
          <w:tcPr>
            <w:tcW w:w="220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4" w:lineRule="exact"/>
              <w:ind w:left="11" w:right="0"/>
              <w:jc w:val="left"/>
              <w:rPr>
                <w:rFonts w:ascii="宋体" w:hAnsi="宋体" w:cs="宋体" w:eastAsia="宋体" w:hint="default"/>
                <w:sz w:val="20"/>
                <w:szCs w:val="20"/>
              </w:rPr>
            </w:pPr>
            <w:r>
              <w:rPr>
                <w:rFonts w:ascii="宋体" w:hAnsi="宋体" w:cs="宋体" w:eastAsia="宋体" w:hint="default"/>
                <w:spacing w:val="-3"/>
                <w:sz w:val="20"/>
                <w:szCs w:val="20"/>
              </w:rPr>
              <w:t>基</w:t>
            </w:r>
            <w:r>
              <w:rPr>
                <w:rFonts w:ascii="宋体" w:hAnsi="宋体" w:cs="宋体" w:eastAsia="宋体" w:hint="default"/>
                <w:spacing w:val="-3"/>
                <w:sz w:val="20"/>
                <w:szCs w:val="20"/>
              </w:rPr>
              <w:t>本</w:t>
            </w:r>
            <w:r>
              <w:rPr>
                <w:rFonts w:ascii="宋体" w:hAnsi="宋体" w:cs="宋体" w:eastAsia="宋体" w:hint="default"/>
                <w:spacing w:val="-3"/>
                <w:sz w:val="20"/>
                <w:szCs w:val="20"/>
              </w:rPr>
              <w:t>每</w:t>
            </w:r>
            <w:r>
              <w:rPr>
                <w:rFonts w:ascii="宋体" w:hAnsi="宋体" w:cs="宋体" w:eastAsia="宋体" w:hint="default"/>
                <w:spacing w:val="-3"/>
                <w:sz w:val="20"/>
                <w:szCs w:val="20"/>
              </w:rPr>
              <w:t>股</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w:t>
            </w:r>
            <w:r>
              <w:rPr>
                <w:rFonts w:ascii="宋体" w:hAnsi="宋体" w:cs="宋体" w:eastAsia="宋体" w:hint="default"/>
                <w:spacing w:val="-3"/>
                <w:sz w:val="20"/>
                <w:szCs w:val="20"/>
              </w:rPr>
              <w:t>元</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股</w:t>
            </w:r>
            <w:r>
              <w:rPr>
                <w:rFonts w:ascii="宋体" w:hAnsi="宋体" w:cs="宋体" w:eastAsia="宋体" w:hint="default"/>
                <w:spacing w:val="-3"/>
                <w:sz w:val="20"/>
                <w:szCs w:val="20"/>
              </w:rPr>
              <w:t>）</w:t>
            </w:r>
          </w:p>
        </w:tc>
        <w:tc>
          <w:tcPr>
            <w:tcW w:w="1649" w:type="dxa"/>
            <w:vMerge/>
            <w:tcBorders>
              <w:left w:val="single" w:sz="10" w:space="0" w:color="DCDCDC"/>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872" w:type="dxa"/>
            <w:vMerge/>
            <w:tcBorders>
              <w:left w:val="single" w:sz="4" w:space="0" w:color="000000"/>
              <w:bottom w:val="single" w:sz="4" w:space="0" w:color="000000"/>
              <w:right w:val="single" w:sz="4" w:space="0" w:color="000000"/>
            </w:tcBorders>
          </w:tcPr>
          <w:p>
            <w:pPr/>
          </w:p>
        </w:tc>
      </w:tr>
      <w:tr>
        <w:trPr>
          <w:trHeight w:val="542"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pacing w:val="-4"/>
                <w:w w:val="105"/>
                <w:sz w:val="20"/>
                <w:szCs w:val="20"/>
              </w:rPr>
              <w:t>加权</w:t>
            </w:r>
            <w:r>
              <w:rPr>
                <w:rFonts w:ascii="宋体" w:hAnsi="宋体" w:cs="宋体" w:eastAsia="宋体" w:hint="default"/>
                <w:spacing w:val="-4"/>
                <w:w w:val="105"/>
                <w:sz w:val="20"/>
                <w:szCs w:val="20"/>
              </w:rPr>
              <w:t>平</w:t>
            </w:r>
            <w:r>
              <w:rPr>
                <w:rFonts w:ascii="宋体" w:hAnsi="宋体" w:cs="宋体" w:eastAsia="宋体" w:hint="default"/>
                <w:spacing w:val="-4"/>
                <w:w w:val="105"/>
                <w:sz w:val="20"/>
                <w:szCs w:val="20"/>
              </w:rPr>
              <w:t>均</w:t>
            </w:r>
            <w:r>
              <w:rPr>
                <w:rFonts w:ascii="宋体" w:hAnsi="宋体" w:cs="宋体" w:eastAsia="宋体" w:hint="default"/>
                <w:spacing w:val="-4"/>
                <w:w w:val="105"/>
                <w:sz w:val="20"/>
                <w:szCs w:val="20"/>
              </w:rPr>
              <w:t>净</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产收</w:t>
            </w:r>
            <w:r>
              <w:rPr>
                <w:rFonts w:ascii="宋体" w:hAnsi="宋体" w:cs="宋体" w:eastAsia="宋体" w:hint="default"/>
                <w:spacing w:val="-4"/>
                <w:w w:val="105"/>
                <w:sz w:val="20"/>
                <w:szCs w:val="20"/>
              </w:rPr>
              <w:t>益率</w:t>
            </w:r>
            <w:r>
              <w:rPr>
                <w:rFonts w:ascii="宋体" w:hAnsi="宋体" w:cs="宋体" w:eastAsia="宋体" w:hint="default"/>
                <w:sz w:val="20"/>
                <w:szCs w:val="20"/>
              </w:rPr>
            </w:r>
          </w:p>
          <w:p>
            <w:pPr>
              <w:pStyle w:val="TableParagraph"/>
              <w:spacing w:line="240" w:lineRule="auto" w:before="2"/>
              <w:ind w:left="11"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6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spacing w:val="-1"/>
                <w:w w:val="85"/>
                <w:sz w:val="20"/>
              </w:rPr>
              <w:t>15.33%</w:t>
            </w:r>
            <w:r>
              <w:rPr>
                <w:rFonts w:ascii="Courier New"/>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2"/>
                <w:w w:val="85"/>
                <w:sz w:val="20"/>
              </w:rPr>
              <w:t>17.46%</w:t>
            </w:r>
            <w:r>
              <w:rPr>
                <w:rFonts w:ascii="Courier New"/>
                <w:sz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3"/>
              <w:jc w:val="right"/>
              <w:rPr>
                <w:rFonts w:ascii="Courier New" w:hAnsi="Courier New" w:cs="Courier New" w:eastAsia="Courier New" w:hint="default"/>
                <w:sz w:val="20"/>
                <w:szCs w:val="20"/>
              </w:rPr>
            </w:pPr>
            <w:r>
              <w:rPr>
                <w:rFonts w:ascii="Courier New"/>
                <w:spacing w:val="-2"/>
                <w:w w:val="85"/>
                <w:sz w:val="20"/>
              </w:rPr>
              <w:t>-2.13%</w:t>
            </w:r>
            <w:r>
              <w:rPr>
                <w:rFonts w:ascii="Courier New"/>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16.27%</w:t>
            </w:r>
            <w:r>
              <w:rPr>
                <w:rFonts w:ascii="Courier New"/>
                <w:sz w:val="20"/>
              </w:rPr>
            </w:r>
          </w:p>
        </w:tc>
      </w:tr>
      <w:tr>
        <w:trPr>
          <w:trHeight w:val="802"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pacing w:val="-3"/>
                <w:w w:val="105"/>
                <w:sz w:val="20"/>
                <w:szCs w:val="20"/>
              </w:rPr>
              <w:t>扣除</w:t>
            </w: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w:t>
            </w:r>
            <w:r>
              <w:rPr>
                <w:rFonts w:ascii="宋体" w:hAnsi="宋体" w:cs="宋体" w:eastAsia="宋体" w:hint="default"/>
                <w:spacing w:val="-3"/>
                <w:w w:val="105"/>
                <w:sz w:val="20"/>
                <w:szCs w:val="20"/>
              </w:rPr>
              <w:t>后</w:t>
            </w:r>
            <w:r>
              <w:rPr>
                <w:rFonts w:ascii="宋体" w:hAnsi="宋体" w:cs="宋体" w:eastAsia="宋体" w:hint="default"/>
                <w:spacing w:val="-3"/>
                <w:w w:val="105"/>
                <w:sz w:val="20"/>
                <w:szCs w:val="20"/>
              </w:rPr>
              <w:t>的</w:t>
            </w:r>
            <w:r>
              <w:rPr>
                <w:rFonts w:ascii="宋体" w:hAnsi="宋体" w:cs="宋体" w:eastAsia="宋体" w:hint="default"/>
                <w:spacing w:val="-3"/>
                <w:sz w:val="20"/>
                <w:szCs w:val="20"/>
              </w:rPr>
            </w:r>
          </w:p>
          <w:p>
            <w:pPr>
              <w:pStyle w:val="TableParagraph"/>
              <w:spacing w:line="240" w:lineRule="auto" w:before="2"/>
              <w:ind w:left="11" w:right="0"/>
              <w:jc w:val="left"/>
              <w:rPr>
                <w:rFonts w:ascii="宋体" w:hAnsi="宋体" w:cs="宋体" w:eastAsia="宋体" w:hint="default"/>
                <w:sz w:val="20"/>
                <w:szCs w:val="20"/>
              </w:rPr>
            </w:pPr>
            <w:r>
              <w:rPr>
                <w:rFonts w:ascii="宋体" w:hAnsi="宋体" w:cs="宋体" w:eastAsia="宋体" w:hint="default"/>
                <w:spacing w:val="-4"/>
                <w:w w:val="105"/>
                <w:sz w:val="20"/>
                <w:szCs w:val="20"/>
              </w:rPr>
              <w:t>加权</w:t>
            </w:r>
            <w:r>
              <w:rPr>
                <w:rFonts w:ascii="宋体" w:hAnsi="宋体" w:cs="宋体" w:eastAsia="宋体" w:hint="default"/>
                <w:spacing w:val="-4"/>
                <w:w w:val="105"/>
                <w:sz w:val="20"/>
                <w:szCs w:val="20"/>
              </w:rPr>
              <w:t>平</w:t>
            </w:r>
            <w:r>
              <w:rPr>
                <w:rFonts w:ascii="宋体" w:hAnsi="宋体" w:cs="宋体" w:eastAsia="宋体" w:hint="default"/>
                <w:spacing w:val="-4"/>
                <w:w w:val="105"/>
                <w:sz w:val="20"/>
                <w:szCs w:val="20"/>
              </w:rPr>
              <w:t>均</w:t>
            </w:r>
            <w:r>
              <w:rPr>
                <w:rFonts w:ascii="宋体" w:hAnsi="宋体" w:cs="宋体" w:eastAsia="宋体" w:hint="default"/>
                <w:spacing w:val="-4"/>
                <w:w w:val="105"/>
                <w:sz w:val="20"/>
                <w:szCs w:val="20"/>
              </w:rPr>
              <w:t>净</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产收</w:t>
            </w:r>
            <w:r>
              <w:rPr>
                <w:rFonts w:ascii="宋体" w:hAnsi="宋体" w:cs="宋体" w:eastAsia="宋体" w:hint="default"/>
                <w:spacing w:val="-4"/>
                <w:w w:val="105"/>
                <w:sz w:val="20"/>
                <w:szCs w:val="20"/>
              </w:rPr>
              <w:t>益率</w:t>
            </w:r>
            <w:r>
              <w:rPr>
                <w:rFonts w:ascii="宋体" w:hAnsi="宋体" w:cs="宋体" w:eastAsia="宋体" w:hint="default"/>
                <w:sz w:val="20"/>
                <w:szCs w:val="20"/>
              </w:rPr>
            </w:r>
          </w:p>
          <w:p>
            <w:pPr>
              <w:pStyle w:val="TableParagraph"/>
              <w:spacing w:line="240" w:lineRule="auto" w:before="2"/>
              <w:ind w:left="11"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6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spacing w:val="-1"/>
                <w:w w:val="85"/>
                <w:sz w:val="20"/>
              </w:rPr>
              <w:t>15.47%</w:t>
            </w:r>
            <w:r>
              <w:rPr>
                <w:rFonts w:ascii="Courier New"/>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17.52%</w:t>
            </w:r>
            <w:r>
              <w:rPr>
                <w:rFonts w:ascii="Courier New"/>
                <w:sz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3"/>
              <w:jc w:val="right"/>
              <w:rPr>
                <w:rFonts w:ascii="Courier New" w:hAnsi="Courier New" w:cs="Courier New" w:eastAsia="Courier New" w:hint="default"/>
                <w:sz w:val="20"/>
                <w:szCs w:val="20"/>
              </w:rPr>
            </w:pPr>
            <w:r>
              <w:rPr>
                <w:rFonts w:ascii="Courier New"/>
                <w:spacing w:val="-2"/>
                <w:w w:val="85"/>
                <w:sz w:val="20"/>
              </w:rPr>
              <w:t>-2.05%</w:t>
            </w:r>
            <w:r>
              <w:rPr>
                <w:rFonts w:ascii="Courier New"/>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16.29%</w:t>
            </w:r>
            <w:r>
              <w:rPr>
                <w:rFonts w:ascii="Courier New"/>
                <w:sz w:val="20"/>
              </w:rPr>
            </w:r>
          </w:p>
        </w:tc>
      </w:tr>
      <w:tr>
        <w:trPr>
          <w:trHeight w:val="607"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活</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现</w:t>
            </w:r>
            <w:r>
              <w:rPr>
                <w:rFonts w:ascii="宋体" w:hAnsi="宋体" w:cs="宋体" w:eastAsia="宋体" w:hint="default"/>
                <w:spacing w:val="-3"/>
                <w:sz w:val="20"/>
                <w:szCs w:val="20"/>
              </w:rPr>
            </w:r>
          </w:p>
          <w:p>
            <w:pPr>
              <w:pStyle w:val="TableParagraph"/>
              <w:spacing w:line="240" w:lineRule="auto" w:before="7"/>
              <w:ind w:left="11"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z w:val="20"/>
                <w:szCs w:val="20"/>
              </w:rPr>
              <w:t>流</w:t>
            </w:r>
            <w:r>
              <w:rPr>
                <w:rFonts w:ascii="宋体" w:hAnsi="宋体" w:cs="宋体" w:eastAsia="宋体" w:hint="default"/>
                <w:sz w:val="20"/>
                <w:szCs w:val="20"/>
              </w:rPr>
              <w:t>量净额</w:t>
            </w:r>
            <w:r>
              <w:rPr>
                <w:rFonts w:ascii="宋体" w:hAnsi="宋体" w:cs="宋体" w:eastAsia="宋体" w:hint="default"/>
                <w:sz w:val="20"/>
                <w:szCs w:val="20"/>
              </w:rPr>
              <w:t>（</w:t>
            </w:r>
            <w:r>
              <w:rPr>
                <w:rFonts w:ascii="宋体" w:hAnsi="宋体" w:cs="宋体" w:eastAsia="宋体" w:hint="default"/>
                <w:sz w:val="20"/>
                <w:szCs w:val="20"/>
              </w:rPr>
              <w:t>元</w:t>
            </w:r>
            <w:r>
              <w:rPr>
                <w:rFonts w:ascii="Courier New" w:hAnsi="Courier New" w:cs="Courier New" w:eastAsia="Courier New"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w:t>
            </w:r>
          </w:p>
        </w:tc>
        <w:tc>
          <w:tcPr>
            <w:tcW w:w="1649" w:type="dxa"/>
            <w:tcBorders>
              <w:top w:val="single" w:sz="4" w:space="0" w:color="000000"/>
              <w:left w:val="single" w:sz="10" w:space="0" w:color="DCDCDC"/>
              <w:bottom w:val="single" w:sz="56" w:space="0" w:color="DCDCDC"/>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w w:val="85"/>
                <w:sz w:val="20"/>
              </w:rPr>
              <w:t>-2.32</w:t>
            </w:r>
            <w:r>
              <w:rPr>
                <w:rFonts w:ascii="Courier New"/>
                <w:sz w:val="20"/>
              </w:rPr>
            </w:r>
          </w:p>
        </w:tc>
        <w:tc>
          <w:tcPr>
            <w:tcW w:w="1656" w:type="dxa"/>
            <w:tcBorders>
              <w:top w:val="single" w:sz="4" w:space="0" w:color="000000"/>
              <w:left w:val="single" w:sz="4" w:space="0" w:color="000000"/>
              <w:bottom w:val="single" w:sz="56" w:space="0" w:color="DCDCDC"/>
              <w:right w:val="single" w:sz="8" w:space="0" w:color="DCDCDC"/>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3"/>
                <w:w w:val="85"/>
                <w:sz w:val="20"/>
              </w:rPr>
              <w:t>-1.97</w:t>
            </w:r>
            <w:r>
              <w:rPr>
                <w:rFonts w:ascii="Courier New"/>
                <w:sz w:val="20"/>
              </w:rPr>
            </w:r>
          </w:p>
        </w:tc>
        <w:tc>
          <w:tcPr>
            <w:tcW w:w="1382" w:type="dxa"/>
            <w:tcBorders>
              <w:top w:val="single" w:sz="4" w:space="0" w:color="000000"/>
              <w:left w:val="single" w:sz="8" w:space="0" w:color="DCDCDC"/>
              <w:bottom w:val="single" w:sz="4" w:space="0" w:color="000000"/>
              <w:right w:val="single" w:sz="13" w:space="0" w:color="DCDCDC"/>
            </w:tcBorders>
          </w:tcPr>
          <w:p>
            <w:pPr>
              <w:pStyle w:val="TableParagraph"/>
              <w:spacing w:line="240" w:lineRule="auto" w:before="164"/>
              <w:ind w:right="11"/>
              <w:jc w:val="right"/>
              <w:rPr>
                <w:rFonts w:ascii="Courier New" w:hAnsi="Courier New" w:cs="Courier New" w:eastAsia="Courier New" w:hint="default"/>
                <w:sz w:val="20"/>
                <w:szCs w:val="20"/>
              </w:rPr>
            </w:pPr>
            <w:r>
              <w:rPr>
                <w:rFonts w:ascii="Courier New"/>
                <w:spacing w:val="-2"/>
                <w:w w:val="85"/>
                <w:sz w:val="20"/>
              </w:rPr>
              <w:t>17.77%</w:t>
            </w:r>
            <w:r>
              <w:rPr>
                <w:rFonts w:ascii="Courier New"/>
                <w:sz w:val="20"/>
              </w:rPr>
            </w:r>
          </w:p>
        </w:tc>
        <w:tc>
          <w:tcPr>
            <w:tcW w:w="1872"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w w:val="85"/>
                <w:sz w:val="20"/>
              </w:rPr>
              <w:t>0.18</w:t>
            </w:r>
            <w:r>
              <w:rPr>
                <w:rFonts w:ascii="Courier New"/>
                <w:sz w:val="20"/>
              </w:rPr>
            </w:r>
          </w:p>
        </w:tc>
      </w:tr>
      <w:tr>
        <w:trPr>
          <w:trHeight w:val="408"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91"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74"/>
                <w:w w:val="95"/>
                <w:sz w:val="20"/>
                <w:szCs w:val="20"/>
              </w:rPr>
              <w:t> </w:t>
            </w:r>
            <w:r>
              <w:rPr>
                <w:rFonts w:ascii="宋体" w:hAnsi="宋体" w:cs="宋体" w:eastAsia="宋体" w:hint="default"/>
                <w:spacing w:val="-5"/>
                <w:w w:val="95"/>
                <w:sz w:val="20"/>
                <w:szCs w:val="20"/>
              </w:rPr>
              <w:t>年</w:t>
            </w:r>
            <w:r>
              <w:rPr>
                <w:rFonts w:ascii="宋体" w:hAnsi="宋体" w:cs="宋体" w:eastAsia="宋体" w:hint="default"/>
                <w:spacing w:val="-5"/>
                <w:w w:val="95"/>
                <w:sz w:val="20"/>
                <w:szCs w:val="20"/>
              </w:rPr>
              <w:t>末</w:t>
            </w:r>
            <w:r>
              <w:rPr>
                <w:rFonts w:ascii="宋体" w:hAnsi="宋体" w:cs="宋体" w:eastAsia="宋体" w:hint="default"/>
                <w:spacing w:val="-5"/>
                <w:sz w:val="20"/>
                <w:szCs w:val="20"/>
              </w:rPr>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88"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3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5" w:lineRule="exact"/>
              <w:ind w:left="71" w:right="0"/>
              <w:jc w:val="left"/>
              <w:rPr>
                <w:rFonts w:ascii="宋体" w:hAnsi="宋体" w:cs="宋体" w:eastAsia="宋体" w:hint="default"/>
                <w:sz w:val="20"/>
                <w:szCs w:val="20"/>
              </w:rPr>
            </w:pPr>
            <w:r>
              <w:rPr>
                <w:rFonts w:ascii="宋体" w:hAnsi="宋体" w:cs="宋体" w:eastAsia="宋体" w:hint="default"/>
                <w:spacing w:val="-3"/>
                <w:w w:val="105"/>
                <w:sz w:val="20"/>
                <w:szCs w:val="20"/>
              </w:rPr>
              <w:t>本年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sz w:val="20"/>
                <w:szCs w:val="20"/>
              </w:rPr>
            </w:r>
          </w:p>
          <w:p>
            <w:pPr>
              <w:pStyle w:val="TableParagraph"/>
              <w:spacing w:line="240" w:lineRule="auto" w:before="2"/>
              <w:ind w:left="71" w:right="0"/>
              <w:jc w:val="left"/>
              <w:rPr>
                <w:rFonts w:ascii="宋体" w:hAnsi="宋体" w:cs="宋体" w:eastAsia="宋体" w:hint="default"/>
                <w:sz w:val="20"/>
                <w:szCs w:val="20"/>
              </w:rPr>
            </w:pP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增</w:t>
            </w: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8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494"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r>
      <w:tr>
        <w:trPr>
          <w:trHeight w:val="607" w:hRule="exact"/>
        </w:trPr>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1" w:right="0"/>
              <w:jc w:val="left"/>
              <w:rPr>
                <w:rFonts w:ascii="宋体" w:hAnsi="宋体" w:cs="宋体" w:eastAsia="宋体" w:hint="default"/>
                <w:sz w:val="20"/>
                <w:szCs w:val="20"/>
              </w:rPr>
            </w:pPr>
            <w:r>
              <w:rPr>
                <w:rFonts w:ascii="宋体" w:hAnsi="宋体" w:cs="宋体" w:eastAsia="宋体" w:hint="default"/>
                <w:spacing w:val="-3"/>
                <w:w w:val="105"/>
                <w:sz w:val="20"/>
                <w:szCs w:val="20"/>
              </w:rPr>
              <w:t>归属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的</w:t>
            </w:r>
            <w:r>
              <w:rPr>
                <w:rFonts w:ascii="宋体" w:hAnsi="宋体" w:cs="宋体" w:eastAsia="宋体" w:hint="default"/>
                <w:spacing w:val="-3"/>
                <w:sz w:val="20"/>
                <w:szCs w:val="20"/>
              </w:rPr>
            </w:r>
          </w:p>
          <w:p>
            <w:pPr>
              <w:pStyle w:val="TableParagraph"/>
              <w:spacing w:line="240" w:lineRule="auto" w:before="7"/>
              <w:ind w:left="11"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z w:val="20"/>
                <w:szCs w:val="20"/>
              </w:rPr>
              <w:t>股</w:t>
            </w:r>
            <w:r>
              <w:rPr>
                <w:rFonts w:ascii="宋体" w:hAnsi="宋体" w:cs="宋体" w:eastAsia="宋体" w:hint="default"/>
                <w:sz w:val="20"/>
                <w:szCs w:val="20"/>
              </w:rPr>
              <w:t>净</w:t>
            </w:r>
            <w:r>
              <w:rPr>
                <w:rFonts w:ascii="宋体" w:hAnsi="宋体" w:cs="宋体" w:eastAsia="宋体" w:hint="default"/>
                <w:sz w:val="20"/>
                <w:szCs w:val="20"/>
              </w:rPr>
              <w:t>资</w:t>
            </w:r>
            <w:r>
              <w:rPr>
                <w:rFonts w:ascii="宋体" w:hAnsi="宋体" w:cs="宋体" w:eastAsia="宋体" w:hint="default"/>
                <w:sz w:val="20"/>
                <w:szCs w:val="20"/>
              </w:rPr>
              <w:t>产</w:t>
            </w:r>
            <w:r>
              <w:rPr>
                <w:rFonts w:ascii="宋体" w:hAnsi="宋体" w:cs="宋体" w:eastAsia="宋体" w:hint="default"/>
                <w:sz w:val="20"/>
                <w:szCs w:val="20"/>
              </w:rPr>
              <w:t>（</w:t>
            </w:r>
            <w:r>
              <w:rPr>
                <w:rFonts w:ascii="宋体" w:hAnsi="宋体" w:cs="宋体" w:eastAsia="宋体" w:hint="default"/>
                <w:sz w:val="20"/>
                <w:szCs w:val="20"/>
              </w:rPr>
              <w:t>元</w:t>
            </w:r>
            <w:r>
              <w:rPr>
                <w:rFonts w:ascii="Courier New" w:hAnsi="Courier New" w:cs="Courier New" w:eastAsia="Courier New"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w:t>
            </w:r>
          </w:p>
        </w:tc>
        <w:tc>
          <w:tcPr>
            <w:tcW w:w="1649" w:type="dxa"/>
            <w:tcBorders>
              <w:top w:val="single" w:sz="56" w:space="0" w:color="DCDCDC"/>
              <w:left w:val="single" w:sz="10" w:space="0" w:color="DCDCDC"/>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w w:val="85"/>
                <w:sz w:val="20"/>
              </w:rPr>
              <w:t>4.65</w:t>
            </w:r>
            <w:r>
              <w:rPr>
                <w:rFonts w:ascii="Courier New"/>
                <w:sz w:val="20"/>
              </w:rPr>
            </w:r>
          </w:p>
        </w:tc>
        <w:tc>
          <w:tcPr>
            <w:tcW w:w="1656" w:type="dxa"/>
            <w:tcBorders>
              <w:top w:val="single" w:sz="56" w:space="0" w:color="DCDCDC"/>
              <w:left w:val="single" w:sz="4" w:space="0" w:color="000000"/>
              <w:bottom w:val="single" w:sz="4" w:space="0" w:color="000000"/>
              <w:right w:val="single" w:sz="8" w:space="0" w:color="DCDCDC"/>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3"/>
                <w:w w:val="85"/>
                <w:sz w:val="20"/>
              </w:rPr>
              <w:t>3.95</w:t>
            </w:r>
            <w:r>
              <w:rPr>
                <w:rFonts w:ascii="Courier New"/>
                <w:sz w:val="20"/>
              </w:rPr>
            </w:r>
          </w:p>
        </w:tc>
        <w:tc>
          <w:tcPr>
            <w:tcW w:w="1382" w:type="dxa"/>
            <w:tcBorders>
              <w:top w:val="single" w:sz="4" w:space="0" w:color="000000"/>
              <w:left w:val="single" w:sz="8" w:space="0" w:color="DCDCDC"/>
              <w:bottom w:val="single" w:sz="4" w:space="0" w:color="000000"/>
              <w:right w:val="single" w:sz="13" w:space="0" w:color="DCDCDC"/>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
              <w:jc w:val="right"/>
              <w:rPr>
                <w:rFonts w:ascii="Courier New" w:hAnsi="Courier New" w:cs="Courier New" w:eastAsia="Courier New" w:hint="default"/>
                <w:sz w:val="20"/>
                <w:szCs w:val="20"/>
              </w:rPr>
            </w:pPr>
            <w:r>
              <w:rPr>
                <w:rFonts w:ascii="Courier New"/>
                <w:spacing w:val="-2"/>
                <w:w w:val="85"/>
                <w:sz w:val="20"/>
              </w:rPr>
              <w:t>17.72%</w:t>
            </w:r>
            <w:r>
              <w:rPr>
                <w:rFonts w:ascii="Courier New"/>
                <w:sz w:val="20"/>
              </w:rPr>
            </w:r>
          </w:p>
        </w:tc>
        <w:tc>
          <w:tcPr>
            <w:tcW w:w="1872"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w w:val="85"/>
                <w:sz w:val="20"/>
              </w:rPr>
              <w:t>4.98</w:t>
            </w:r>
            <w:r>
              <w:rPr>
                <w:rFonts w:ascii="Courier New"/>
                <w:sz w:val="20"/>
              </w:rPr>
            </w:r>
          </w:p>
        </w:tc>
      </w:tr>
      <w:tr>
        <w:trPr>
          <w:trHeight w:val="276" w:hRule="exact"/>
        </w:trPr>
        <w:tc>
          <w:tcPr>
            <w:tcW w:w="2203"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负</w:t>
            </w:r>
            <w:r>
              <w:rPr>
                <w:rFonts w:ascii="宋体" w:hAnsi="宋体" w:cs="宋体" w:eastAsia="宋体" w:hint="default"/>
                <w:spacing w:val="-3"/>
                <w:w w:val="105"/>
                <w:sz w:val="20"/>
                <w:szCs w:val="20"/>
              </w:rPr>
              <w:t>债</w:t>
            </w:r>
            <w:r>
              <w:rPr>
                <w:rFonts w:ascii="宋体" w:hAnsi="宋体" w:cs="宋体" w:eastAsia="宋体" w:hint="default"/>
                <w:spacing w:val="-3"/>
                <w:w w:val="105"/>
                <w:sz w:val="20"/>
                <w:szCs w:val="20"/>
              </w:rPr>
              <w:t>率</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49"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79.47%</w:t>
            </w:r>
            <w:r>
              <w:rPr>
                <w:rFonts w:ascii="Courier New"/>
                <w:sz w:val="20"/>
              </w:rPr>
            </w:r>
          </w:p>
        </w:tc>
        <w:tc>
          <w:tcPr>
            <w:tcW w:w="165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2"/>
                <w:w w:val="85"/>
                <w:sz w:val="20"/>
              </w:rPr>
              <w:t>78.15%</w:t>
            </w:r>
            <w:r>
              <w:rPr>
                <w:rFonts w:ascii="Courier New"/>
                <w:sz w:val="20"/>
              </w:rPr>
            </w:r>
          </w:p>
        </w:tc>
        <w:tc>
          <w:tcPr>
            <w:tcW w:w="138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3"/>
                <w:w w:val="85"/>
                <w:sz w:val="20"/>
              </w:rPr>
              <w:t>1.32%</w:t>
            </w:r>
            <w:r>
              <w:rPr>
                <w:rFonts w:ascii="Courier New"/>
                <w:sz w:val="20"/>
              </w:rPr>
            </w:r>
          </w:p>
        </w:tc>
        <w:tc>
          <w:tcPr>
            <w:tcW w:w="187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76.71%</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0" w:right="215" w:firstLine="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6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1447" w:footer="246" w:top="1680" w:bottom="440" w:left="260" w:right="1200"/>
        </w:sect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1"/>
          <w:szCs w:val="31"/>
        </w:rPr>
      </w:pPr>
    </w:p>
    <w:p>
      <w:pPr>
        <w:spacing w:before="0"/>
        <w:ind w:left="1496" w:right="0" w:firstLine="0"/>
        <w:jc w:val="left"/>
        <w:rPr>
          <w:rFonts w:ascii="宋体" w:hAnsi="宋体" w:cs="宋体" w:eastAsia="宋体" w:hint="default"/>
          <w:sz w:val="23"/>
          <w:szCs w:val="23"/>
        </w:rPr>
      </w:pPr>
      <w:r>
        <w:rPr>
          <w:rFonts w:ascii="宋体" w:hAnsi="宋体" w:cs="宋体" w:eastAsia="宋体" w:hint="default"/>
          <w:spacing w:val="-2"/>
          <w:sz w:val="23"/>
          <w:szCs w:val="23"/>
        </w:rPr>
        <w:t>一</w:t>
      </w:r>
      <w:r>
        <w:rPr>
          <w:rFonts w:ascii="宋体" w:hAnsi="宋体" w:cs="宋体" w:eastAsia="宋体" w:hint="default"/>
          <w:spacing w:val="-2"/>
          <w:sz w:val="23"/>
          <w:szCs w:val="23"/>
        </w:rPr>
        <w:t>、</w:t>
      </w:r>
      <w:r>
        <w:rPr>
          <w:rFonts w:ascii="宋体" w:hAnsi="宋体" w:cs="宋体" w:eastAsia="宋体" w:hint="default"/>
          <w:spacing w:val="-2"/>
          <w:sz w:val="23"/>
          <w:szCs w:val="23"/>
        </w:rPr>
        <w:t>股</w:t>
      </w:r>
      <w:r>
        <w:rPr>
          <w:rFonts w:ascii="宋体" w:hAnsi="宋体" w:cs="宋体" w:eastAsia="宋体" w:hint="default"/>
          <w:spacing w:val="-2"/>
          <w:sz w:val="23"/>
          <w:szCs w:val="23"/>
        </w:rPr>
        <w:t>本</w:t>
      </w:r>
      <w:r>
        <w:rPr>
          <w:rFonts w:ascii="宋体" w:hAnsi="宋体" w:cs="宋体" w:eastAsia="宋体" w:hint="default"/>
          <w:spacing w:val="-2"/>
          <w:sz w:val="23"/>
          <w:szCs w:val="23"/>
        </w:rPr>
        <w:t>变动情况</w:t>
      </w:r>
    </w:p>
    <w:p>
      <w:pPr>
        <w:pStyle w:val="Heading3"/>
        <w:spacing w:line="240" w:lineRule="auto"/>
        <w:ind w:right="0"/>
        <w:jc w:val="left"/>
        <w:rPr>
          <w:b w:val="0"/>
          <w:bCs w:val="0"/>
        </w:rPr>
      </w:pPr>
      <w:bookmarkStart w:name="_TOC_250005" w:id="3"/>
      <w:r>
        <w:rPr>
          <w:b w:val="0"/>
          <w:bCs w:val="0"/>
          <w:spacing w:val="4"/>
        </w:rPr>
        <w:br w:type="column"/>
      </w:r>
      <w:r>
        <w:rPr>
          <w:spacing w:val="4"/>
        </w:rPr>
        <w:t>第四节</w:t>
      </w:r>
      <w:r>
        <w:rPr>
          <w:spacing w:val="54"/>
        </w:rPr>
        <w:t> </w:t>
      </w:r>
      <w:r>
        <w:rPr>
          <w:spacing w:val="5"/>
        </w:rPr>
        <w:t>股本变动及股东情况</w:t>
      </w:r>
      <w:bookmarkEnd w:id="3"/>
      <w:r>
        <w:rPr>
          <w:b w:val="0"/>
          <w:bCs w:val="0"/>
        </w:rPr>
      </w:r>
    </w:p>
    <w:p>
      <w:pPr>
        <w:spacing w:after="0" w:line="240" w:lineRule="auto"/>
        <w:jc w:val="left"/>
        <w:sectPr>
          <w:type w:val="continuous"/>
          <w:pgSz w:w="11900" w:h="16840"/>
          <w:pgMar w:top="1680" w:bottom="440" w:left="260" w:right="1200"/>
          <w:cols w:num="2" w:equalWidth="0">
            <w:col w:w="3369" w:space="40"/>
            <w:col w:w="7031"/>
          </w:cols>
        </w:sectPr>
      </w:pPr>
    </w:p>
    <w:p>
      <w:pPr>
        <w:spacing w:line="240" w:lineRule="auto" w:before="12"/>
        <w:rPr>
          <w:rFonts w:ascii="Microsoft JhengHei" w:hAnsi="Microsoft JhengHei" w:cs="Microsoft JhengHei" w:eastAsia="Microsoft JhengHei" w:hint="default"/>
          <w:b/>
          <w:bCs/>
          <w:sz w:val="6"/>
          <w:szCs w:val="6"/>
        </w:rPr>
      </w:pPr>
    </w:p>
    <w:p>
      <w:pPr>
        <w:spacing w:before="33"/>
        <w:ind w:left="196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股份变动情况表</w:t>
      </w:r>
    </w:p>
    <w:p>
      <w:pPr>
        <w:spacing w:before="155"/>
        <w:ind w:left="0" w:right="181" w:firstLine="0"/>
        <w:jc w:val="right"/>
        <w:rPr>
          <w:rFonts w:ascii="宋体" w:hAnsi="宋体" w:cs="宋体" w:eastAsia="宋体" w:hint="default"/>
          <w:sz w:val="23"/>
          <w:szCs w:val="23"/>
        </w:rPr>
      </w:pPr>
      <w:r>
        <w:rPr/>
        <w:pict>
          <v:group style="position:absolute;margin-left:87.599998pt;margin-top:31.981663pt;width:438pt;height:316.45pt;mso-position-horizontal-relative:page;mso-position-vertical-relative:paragraph;z-index:-994288" coordorigin="1752,640" coordsize="8760,6329">
            <v:group style="position:absolute;left:1762;top:1115;width:1392;height:236" coordorigin="1762,1115" coordsize="1392,236">
              <v:shape style="position:absolute;left:1762;top:1115;width:1392;height:236" coordorigin="1762,1115" coordsize="1392,236" path="m1762,1351l3154,1351,3154,1115,1762,1115,1762,1351xe" filled="true" fillcolor="#bfbfbf" stroked="false">
                <v:path arrowok="t"/>
                <v:fill type="solid"/>
              </v:shape>
            </v:group>
            <v:group style="position:absolute;left:1774;top:885;width:2;height:230" coordorigin="1774,885" coordsize="2,230">
              <v:shape style="position:absolute;left:1774;top:885;width:2;height:230" coordorigin="1774,885" coordsize="0,230" path="m1774,885l1774,1115e" filled="false" stroked="true" strokeweight="1.2pt" strokecolor="#bfbfbf">
                <v:path arrowok="t"/>
              </v:shape>
            </v:group>
            <v:group style="position:absolute;left:1762;top:655;width:1392;height:230" coordorigin="1762,655" coordsize="1392,230">
              <v:shape style="position:absolute;left:1762;top:655;width:1392;height:230" coordorigin="1762,655" coordsize="1392,230" path="m1762,885l3154,885,3154,655,1762,655,1762,885xe" filled="true" fillcolor="#bfbfbf" stroked="false">
                <v:path arrowok="t"/>
                <v:fill type="solid"/>
              </v:shape>
            </v:group>
            <v:group style="position:absolute;left:3144;top:884;width:2;height:231" coordorigin="3144,884" coordsize="2,231">
              <v:shape style="position:absolute;left:3144;top:884;width:2;height:231" coordorigin="3144,884" coordsize="0,231" path="m3144,884l3144,1115e" filled="false" stroked="true" strokeweight=".96pt" strokecolor="#bfbfbf">
                <v:path arrowok="t"/>
              </v:shape>
            </v:group>
            <v:group style="position:absolute;left:1786;top:884;width:1349;height:231" coordorigin="1786,884" coordsize="1349,231">
              <v:shape style="position:absolute;left:1786;top:884;width:1349;height:231" coordorigin="1786,884" coordsize="1349,231" path="m1786,1115l3134,1115,3134,884,1786,884,1786,1115xe" filled="true" fillcolor="#bfbfbf" stroked="false">
                <v:path arrowok="t"/>
                <v:fill type="solid"/>
              </v:shape>
            </v:group>
            <v:group style="position:absolute;left:3175;top:654;width:2;height:226" coordorigin="3175,654" coordsize="2,226">
              <v:shape style="position:absolute;left:3175;top:654;width:2;height:226" coordorigin="3175,654" coordsize="0,226" path="m3175,654l3175,880e" filled="false" stroked="true" strokeweight="1.2pt" strokecolor="#bfbfbf">
                <v:path arrowok="t"/>
              </v:shape>
            </v:group>
            <v:group style="position:absolute;left:5062;top:654;width:2;height:226" coordorigin="5062,654" coordsize="2,226">
              <v:shape style="position:absolute;left:5062;top:654;width:2;height:226" coordorigin="5062,654" coordsize="0,226" path="m5062,654l5062,880e" filled="false" stroked="true" strokeweight="1.2pt" strokecolor="#bfbfbf">
                <v:path arrowok="t"/>
              </v:shape>
            </v:group>
            <v:group style="position:absolute;left:3187;top:654;width:1863;height:226" coordorigin="3187,654" coordsize="1863,226">
              <v:shape style="position:absolute;left:3187;top:654;width:1863;height:226" coordorigin="3187,654" coordsize="1863,226" path="m3187,880l5050,880,5050,654,3187,654,3187,880xe" filled="true" fillcolor="#bfbfbf" stroked="false">
                <v:path arrowok="t"/>
                <v:fill type="solid"/>
              </v:shape>
            </v:group>
            <v:group style="position:absolute;left:5095;top:654;width:2;height:226" coordorigin="5095,654" coordsize="2,226">
              <v:shape style="position:absolute;left:5095;top:654;width:2;height:226" coordorigin="5095,654" coordsize="0,226" path="m5095,654l5095,880e" filled="false" stroked="true" strokeweight="1.2pt" strokecolor="#bfbfbf">
                <v:path arrowok="t"/>
              </v:shape>
            </v:group>
            <v:group style="position:absolute;left:8383;top:654;width:2;height:226" coordorigin="8383,654" coordsize="2,226">
              <v:shape style="position:absolute;left:8383;top:654;width:2;height:226" coordorigin="8383,654" coordsize="0,226" path="m8383,654l8383,880e" filled="false" stroked="true" strokeweight="1.2pt" strokecolor="#bfbfbf">
                <v:path arrowok="t"/>
              </v:shape>
            </v:group>
            <v:group style="position:absolute;left:5107;top:654;width:3264;height:226" coordorigin="5107,654" coordsize="3264,226">
              <v:shape style="position:absolute;left:5107;top:654;width:3264;height:226" coordorigin="5107,654" coordsize="3264,226" path="m5107,880l8371,880,8371,654,5107,654,5107,880xe" filled="true" fillcolor="#bfbfbf" stroked="false">
                <v:path arrowok="t"/>
                <v:fill type="solid"/>
              </v:shape>
            </v:group>
            <v:group style="position:absolute;left:8414;top:654;width:2;height:226" coordorigin="8414,654" coordsize="2,226">
              <v:shape style="position:absolute;left:8414;top:654;width:2;height:226" coordorigin="8414,654" coordsize="0,226" path="m8414,654l8414,880e" filled="false" stroked="true" strokeweight=".96pt" strokecolor="#bfbfbf">
                <v:path arrowok="t"/>
              </v:shape>
            </v:group>
            <v:group style="position:absolute;left:10495;top:654;width:2;height:226" coordorigin="10495,654" coordsize="2,226">
              <v:shape style="position:absolute;left:10495;top:654;width:2;height:226" coordorigin="10495,654" coordsize="0,226" path="m10495,654l10495,880e" filled="false" stroked="true" strokeweight="1.2pt" strokecolor="#bfbfbf">
                <v:path arrowok="t"/>
              </v:shape>
            </v:group>
            <v:group style="position:absolute;left:8424;top:654;width:2060;height:226" coordorigin="8424,654" coordsize="2060,226">
              <v:shape style="position:absolute;left:8424;top:654;width:2060;height:226" coordorigin="8424,654" coordsize="2060,226" path="m8424,880l10483,880,10483,654,8424,654,8424,880xe" filled="true" fillcolor="#bfbfbf" stroked="false">
                <v:path arrowok="t"/>
                <v:fill type="solid"/>
              </v:shape>
            </v:group>
            <v:group style="position:absolute;left:1762;top:647;width:1392;height:2" coordorigin="1762,647" coordsize="1392,2">
              <v:shape style="position:absolute;left:1762;top:647;width:1392;height:2" coordorigin="1762,647" coordsize="1392,0" path="m1762,647l3154,647e" filled="false" stroked="true" strokeweight=".24pt" strokecolor="#000000">
                <v:path arrowok="t"/>
              </v:shape>
            </v:group>
            <v:group style="position:absolute;left:3163;top:647;width:1911;height:2" coordorigin="3163,647" coordsize="1911,2">
              <v:shape style="position:absolute;left:3163;top:647;width:1911;height:2" coordorigin="3163,647" coordsize="1911,0" path="m3163,647l5074,647e" filled="false" stroked="true" strokeweight=".24pt" strokecolor="#000000">
                <v:path arrowok="t"/>
              </v:shape>
            </v:group>
            <v:group style="position:absolute;left:5083;top:647;width:3308;height:2" coordorigin="5083,647" coordsize="3308,2">
              <v:shape style="position:absolute;left:5083;top:647;width:3308;height:2" coordorigin="5083,647" coordsize="3308,0" path="m5083,647l8390,647e" filled="false" stroked="true" strokeweight=".24pt" strokecolor="#000000">
                <v:path arrowok="t"/>
              </v:shape>
            </v:group>
            <v:group style="position:absolute;left:8400;top:647;width:2103;height:2" coordorigin="8400,647" coordsize="2103,2">
              <v:shape style="position:absolute;left:8400;top:647;width:2103;height:2" coordorigin="8400,647" coordsize="2103,0" path="m8400,647l10502,647e" filled="false" stroked="true" strokeweight=".24pt" strokecolor="#000000">
                <v:path arrowok="t"/>
              </v:shape>
            </v:group>
            <v:group style="position:absolute;left:3163;top:1231;width:1215;height:120" coordorigin="3163,1231" coordsize="1215,120">
              <v:shape style="position:absolute;left:3163;top:1231;width:1215;height:120" coordorigin="3163,1231" coordsize="1215,120" path="m3163,1351l4378,1351,4378,1231,3163,1231,3163,1351xe" filled="true" fillcolor="#bfbfbf" stroked="false">
                <v:path arrowok="t"/>
                <v:fill type="solid"/>
              </v:shape>
            </v:group>
            <v:group style="position:absolute;left:3175;top:1005;width:2;height:226" coordorigin="3175,1005" coordsize="2,226">
              <v:shape style="position:absolute;left:3175;top:1005;width:2;height:226" coordorigin="3175,1005" coordsize="0,226" path="m3175,1005l3175,1231e" filled="false" stroked="true" strokeweight="1.2pt" strokecolor="#bfbfbf">
                <v:path arrowok="t"/>
              </v:shape>
            </v:group>
            <v:group style="position:absolute;left:3163;top:889;width:1215;height:116" coordorigin="3163,889" coordsize="1215,116">
              <v:shape style="position:absolute;left:3163;top:889;width:1215;height:116" coordorigin="3163,889" coordsize="1215,116" path="m3163,1005l4378,1005,4378,889,3163,889,3163,1005xe" filled="true" fillcolor="#bfbfbf" stroked="false">
                <v:path arrowok="t"/>
                <v:fill type="solid"/>
              </v:shape>
            </v:group>
            <v:group style="position:absolute;left:4366;top:1004;width:2;height:226" coordorigin="4366,1004" coordsize="2,226">
              <v:shape style="position:absolute;left:4366;top:1004;width:2;height:226" coordorigin="4366,1004" coordsize="0,226" path="m4366,1004l4366,1230e" filled="false" stroked="true" strokeweight="1.2pt" strokecolor="#bfbfbf">
                <v:path arrowok="t"/>
              </v:shape>
            </v:group>
            <v:group style="position:absolute;left:3187;top:1004;width:1167;height:226" coordorigin="3187,1004" coordsize="1167,226">
              <v:shape style="position:absolute;left:3187;top:1004;width:1167;height:226" coordorigin="3187,1004" coordsize="1167,226" path="m3187,1230l4354,1230,4354,1004,3187,1004,3187,1230xe" filled="true" fillcolor="#bfbfbf" stroked="false">
                <v:path arrowok="t"/>
                <v:fill type="solid"/>
              </v:shape>
            </v:group>
            <v:group style="position:absolute;left:4387;top:1231;width:687;height:120" coordorigin="4387,1231" coordsize="687,120">
              <v:shape style="position:absolute;left:4387;top:1231;width:687;height:120" coordorigin="4387,1231" coordsize="687,120" path="m4387,1351l5074,1351,5074,1231,4387,1231,4387,1351xe" filled="true" fillcolor="#bfbfbf" stroked="false">
                <v:path arrowok="t"/>
                <v:fill type="solid"/>
              </v:shape>
            </v:group>
            <v:group style="position:absolute;left:4397;top:1005;width:2;height:226" coordorigin="4397,1005" coordsize="2,226">
              <v:shape style="position:absolute;left:4397;top:1005;width:2;height:226" coordorigin="4397,1005" coordsize="0,226" path="m4397,1005l4397,1231e" filled="false" stroked="true" strokeweight=".96pt" strokecolor="#bfbfbf">
                <v:path arrowok="t"/>
              </v:shape>
            </v:group>
            <v:group style="position:absolute;left:4387;top:889;width:687;height:116" coordorigin="4387,889" coordsize="687,116">
              <v:shape style="position:absolute;left:4387;top:889;width:687;height:116" coordorigin="4387,889" coordsize="687,116" path="m4387,1005l5074,1005,5074,889,4387,889,4387,1005xe" filled="true" fillcolor="#bfbfbf" stroked="false">
                <v:path arrowok="t"/>
                <v:fill type="solid"/>
              </v:shape>
            </v:group>
            <v:group style="position:absolute;left:5062;top:1004;width:2;height:226" coordorigin="5062,1004" coordsize="2,226">
              <v:shape style="position:absolute;left:5062;top:1004;width:2;height:226" coordorigin="5062,1004" coordsize="0,226" path="m5062,1004l5062,1230e" filled="false" stroked="true" strokeweight="1.2pt" strokecolor="#bfbfbf">
                <v:path arrowok="t"/>
              </v:shape>
            </v:group>
            <v:group style="position:absolute;left:4406;top:1004;width:644;height:226" coordorigin="4406,1004" coordsize="644,226">
              <v:shape style="position:absolute;left:4406;top:1004;width:644;height:226" coordorigin="4406,1004" coordsize="644,226" path="m4406,1230l5050,1230,5050,1004,4406,1004,4406,1230xe" filled="true" fillcolor="#bfbfbf" stroked="false">
                <v:path arrowok="t"/>
                <v:fill type="solid"/>
              </v:shape>
            </v:group>
            <v:group style="position:absolute;left:5095;top:889;width:2;height:461" coordorigin="5095,889" coordsize="2,461">
              <v:shape style="position:absolute;left:5095;top:889;width:2;height:461" coordorigin="5095,889" coordsize="0,461" path="m5095,889l5095,1350e" filled="false" stroked="true" strokeweight="1.2pt" strokecolor="#bfbfbf">
                <v:path arrowok="t"/>
              </v:shape>
            </v:group>
            <v:group style="position:absolute;left:5580;top:889;width:2;height:461" coordorigin="5580,889" coordsize="2,461">
              <v:shape style="position:absolute;left:5580;top:889;width:2;height:461" coordorigin="5580,889" coordsize="0,461" path="m5580,889l5580,1350e" filled="false" stroked="true" strokeweight="1.2pt" strokecolor="#bfbfbf">
                <v:path arrowok="t"/>
              </v:shape>
            </v:group>
            <v:group style="position:absolute;left:5107;top:889;width:461;height:231" coordorigin="5107,889" coordsize="461,231">
              <v:shape style="position:absolute;left:5107;top:889;width:461;height:231" coordorigin="5107,889" coordsize="461,231" path="m5107,1120l5568,1120,5568,889,5107,889,5107,1120xe" filled="true" fillcolor="#bfbfbf" stroked="false">
                <v:path arrowok="t"/>
                <v:fill type="solid"/>
              </v:shape>
            </v:group>
            <v:group style="position:absolute;left:5107;top:1120;width:461;height:231" coordorigin="5107,1120" coordsize="461,231">
              <v:shape style="position:absolute;left:5107;top:1120;width:461;height:231" coordorigin="5107,1120" coordsize="461,231" path="m5107,1350l5568,1350,5568,1120,5107,1120,5107,1350xe" filled="true" fillcolor="#bfbfbf" stroked="false">
                <v:path arrowok="t"/>
                <v:fill type="solid"/>
              </v:shape>
            </v:group>
            <v:group style="position:absolute;left:5611;top:889;width:2;height:461" coordorigin="5611,889" coordsize="2,461">
              <v:shape style="position:absolute;left:5611;top:889;width:2;height:461" coordorigin="5611,889" coordsize="0,461" path="m5611,889l5611,1350e" filled="false" stroked="true" strokeweight=".96pt" strokecolor="#bfbfbf">
                <v:path arrowok="t"/>
              </v:shape>
            </v:group>
            <v:group style="position:absolute;left:5930;top:889;width:2;height:461" coordorigin="5930,889" coordsize="2,461">
              <v:shape style="position:absolute;left:5930;top:889;width:2;height:461" coordorigin="5930,889" coordsize="0,461" path="m5930,889l5930,1350e" filled="false" stroked="true" strokeweight="1.2pt" strokecolor="#bfbfbf">
                <v:path arrowok="t"/>
              </v:shape>
            </v:group>
            <v:group style="position:absolute;left:5621;top:889;width:298;height:231" coordorigin="5621,889" coordsize="298,231">
              <v:shape style="position:absolute;left:5621;top:889;width:298;height:231" coordorigin="5621,889" coordsize="298,231" path="m5621,1120l5918,1120,5918,889,5621,889,5621,1120xe" filled="true" fillcolor="#bfbfbf" stroked="false">
                <v:path arrowok="t"/>
                <v:fill type="solid"/>
              </v:shape>
            </v:group>
            <v:group style="position:absolute;left:5621;top:1120;width:298;height:231" coordorigin="5621,1120" coordsize="298,231">
              <v:shape style="position:absolute;left:5621;top:1120;width:298;height:231" coordorigin="5621,1120" coordsize="298,231" path="m5621,1350l5918,1350,5918,1120,5621,1120,5621,1350xe" filled="true" fillcolor="#bfbfbf" stroked="false">
                <v:path arrowok="t"/>
                <v:fill type="solid"/>
              </v:shape>
            </v:group>
            <v:group style="position:absolute;left:5952;top:1231;width:1042;height:120" coordorigin="5952,1231" coordsize="1042,120">
              <v:shape style="position:absolute;left:5952;top:1231;width:1042;height:120" coordorigin="5952,1231" coordsize="1042,120" path="m5952,1351l6994,1351,6994,1231,5952,1231,5952,1351xe" filled="true" fillcolor="#bfbfbf" stroked="false">
                <v:path arrowok="t"/>
                <v:fill type="solid"/>
              </v:shape>
            </v:group>
            <v:group style="position:absolute;left:5962;top:1005;width:2;height:226" coordorigin="5962,1005" coordsize="2,226">
              <v:shape style="position:absolute;left:5962;top:1005;width:2;height:226" coordorigin="5962,1005" coordsize="0,226" path="m5962,1005l5962,1231e" filled="false" stroked="true" strokeweight=".96pt" strokecolor="#bfbfbf">
                <v:path arrowok="t"/>
              </v:shape>
            </v:group>
            <v:group style="position:absolute;left:5952;top:889;width:1042;height:116" coordorigin="5952,889" coordsize="1042,116">
              <v:shape style="position:absolute;left:5952;top:889;width:1042;height:116" coordorigin="5952,889" coordsize="1042,116" path="m5952,1005l6994,1005,6994,889,5952,889,5952,1005xe" filled="true" fillcolor="#bfbfbf" stroked="false">
                <v:path arrowok="t"/>
                <v:fill type="solid"/>
              </v:shape>
            </v:group>
            <v:group style="position:absolute;left:6982;top:1004;width:2;height:226" coordorigin="6982,1004" coordsize="2,226">
              <v:shape style="position:absolute;left:6982;top:1004;width:2;height:226" coordorigin="6982,1004" coordsize="0,226" path="m6982,1004l6982,1230e" filled="false" stroked="true" strokeweight="1.2pt" strokecolor="#bfbfbf">
                <v:path arrowok="t"/>
              </v:shape>
            </v:group>
            <v:group style="position:absolute;left:7013;top:889;width:2;height:461" coordorigin="7013,889" coordsize="2,461">
              <v:shape style="position:absolute;left:7013;top:889;width:2;height:461" coordorigin="7013,889" coordsize="0,461" path="m7013,889l7013,1350e" filled="false" stroked="true" strokeweight=".96pt" strokecolor="#bfbfbf">
                <v:path arrowok="t"/>
              </v:shape>
            </v:group>
            <v:group style="position:absolute;left:7332;top:889;width:2;height:461" coordorigin="7332,889" coordsize="2,461">
              <v:shape style="position:absolute;left:7332;top:889;width:2;height:461" coordorigin="7332,889" coordsize="0,461" path="m7332,889l7332,1350e" filled="false" stroked="true" strokeweight="1.2pt" strokecolor="#bfbfbf">
                <v:path arrowok="t"/>
              </v:shape>
            </v:group>
            <v:group style="position:absolute;left:7022;top:889;width:298;height:231" coordorigin="7022,889" coordsize="298,231">
              <v:shape style="position:absolute;left:7022;top:889;width:298;height:231" coordorigin="7022,889" coordsize="298,231" path="m7022,1120l7320,1120,7320,889,7022,889,7022,1120xe" filled="true" fillcolor="#bfbfbf" stroked="false">
                <v:path arrowok="t"/>
                <v:fill type="solid"/>
              </v:shape>
            </v:group>
            <v:group style="position:absolute;left:7022;top:1120;width:298;height:231" coordorigin="7022,1120" coordsize="298,231">
              <v:shape style="position:absolute;left:7022;top:1120;width:298;height:231" coordorigin="7022,1120" coordsize="298,231" path="m7022,1350l7320,1350,7320,1120,7022,1120,7022,1350xe" filled="true" fillcolor="#bfbfbf" stroked="false">
                <v:path arrowok="t"/>
                <v:fill type="solid"/>
              </v:shape>
            </v:group>
            <v:group style="position:absolute;left:7354;top:1231;width:1042;height:120" coordorigin="7354,1231" coordsize="1042,120">
              <v:shape style="position:absolute;left:7354;top:1231;width:1042;height:120" coordorigin="7354,1231" coordsize="1042,120" path="m7354,1351l8395,1351,8395,1231,7354,1231,7354,1351xe" filled="true" fillcolor="#bfbfbf" stroked="false">
                <v:path arrowok="t"/>
                <v:fill type="solid"/>
              </v:shape>
            </v:group>
            <v:group style="position:absolute;left:7363;top:1005;width:2;height:226" coordorigin="7363,1005" coordsize="2,226">
              <v:shape style="position:absolute;left:7363;top:1005;width:2;height:226" coordorigin="7363,1005" coordsize="0,226" path="m7363,1005l7363,1231e" filled="false" stroked="true" strokeweight=".96pt" strokecolor="#bfbfbf">
                <v:path arrowok="t"/>
              </v:shape>
            </v:group>
            <v:group style="position:absolute;left:7354;top:889;width:1042;height:116" coordorigin="7354,889" coordsize="1042,116">
              <v:shape style="position:absolute;left:7354;top:889;width:1042;height:116" coordorigin="7354,889" coordsize="1042,116" path="m7354,1005l8395,1005,8395,889,7354,889,7354,1005xe" filled="true" fillcolor="#bfbfbf" stroked="false">
                <v:path arrowok="t"/>
                <v:fill type="solid"/>
              </v:shape>
            </v:group>
            <v:group style="position:absolute;left:8383;top:1004;width:2;height:226" coordorigin="8383,1004" coordsize="2,226">
              <v:shape style="position:absolute;left:8383;top:1004;width:2;height:226" coordorigin="8383,1004" coordsize="0,226" path="m8383,1004l8383,1230e" filled="false" stroked="true" strokeweight="1.2pt" strokecolor="#bfbfbf">
                <v:path arrowok="t"/>
              </v:shape>
            </v:group>
            <v:group style="position:absolute;left:7373;top:1004;width:999;height:226" coordorigin="7373,1004" coordsize="999,226">
              <v:shape style="position:absolute;left:7373;top:1004;width:999;height:226" coordorigin="7373,1004" coordsize="999,226" path="m7373,1230l8371,1230,8371,1004,7373,1004,7373,1230xe" filled="true" fillcolor="#bfbfbf" stroked="false">
                <v:path arrowok="t"/>
                <v:fill type="solid"/>
              </v:shape>
            </v:group>
            <v:group style="position:absolute;left:8405;top:1231;width:1215;height:120" coordorigin="8405,1231" coordsize="1215,120">
              <v:shape style="position:absolute;left:8405;top:1231;width:1215;height:120" coordorigin="8405,1231" coordsize="1215,120" path="m8405,1351l9619,1351,9619,1231,8405,1231,8405,1351xe" filled="true" fillcolor="#bfbfbf" stroked="false">
                <v:path arrowok="t"/>
                <v:fill type="solid"/>
              </v:shape>
            </v:group>
            <v:group style="position:absolute;left:8414;top:1005;width:2;height:226" coordorigin="8414,1005" coordsize="2,226">
              <v:shape style="position:absolute;left:8414;top:1005;width:2;height:226" coordorigin="8414,1005" coordsize="0,226" path="m8414,1005l8414,1231e" filled="false" stroked="true" strokeweight=".96pt" strokecolor="#bfbfbf">
                <v:path arrowok="t"/>
              </v:shape>
            </v:group>
            <v:group style="position:absolute;left:8405;top:889;width:1215;height:116" coordorigin="8405,889" coordsize="1215,116">
              <v:shape style="position:absolute;left:8405;top:889;width:1215;height:116" coordorigin="8405,889" coordsize="1215,116" path="m8405,1005l9619,1005,9619,889,8405,889,8405,1005xe" filled="true" fillcolor="#bfbfbf" stroked="false">
                <v:path arrowok="t"/>
                <v:fill type="solid"/>
              </v:shape>
            </v:group>
            <v:group style="position:absolute;left:9607;top:1004;width:2;height:226" coordorigin="9607,1004" coordsize="2,226">
              <v:shape style="position:absolute;left:9607;top:1004;width:2;height:226" coordorigin="9607,1004" coordsize="0,226" path="m9607,1004l9607,1230e" filled="false" stroked="true" strokeweight="1.2pt" strokecolor="#bfbfbf">
                <v:path arrowok="t"/>
              </v:shape>
            </v:group>
            <v:group style="position:absolute;left:8424;top:1004;width:1172;height:226" coordorigin="8424,1004" coordsize="1172,226">
              <v:shape style="position:absolute;left:8424;top:1004;width:1172;height:226" coordorigin="8424,1004" coordsize="1172,226" path="m8424,1230l9595,1230,9595,1004,8424,1004,8424,1230xe" filled="true" fillcolor="#bfbfbf" stroked="false">
                <v:path arrowok="t"/>
                <v:fill type="solid"/>
              </v:shape>
            </v:group>
            <v:group style="position:absolute;left:9629;top:1231;width:879;height:120" coordorigin="9629,1231" coordsize="879,120">
              <v:shape style="position:absolute;left:9629;top:1231;width:879;height:120" coordorigin="9629,1231" coordsize="879,120" path="m9629,1351l10507,1351,10507,1231,9629,1231,9629,1351xe" filled="true" fillcolor="#bfbfbf" stroked="false">
                <v:path arrowok="t"/>
                <v:fill type="solid"/>
              </v:shape>
            </v:group>
            <v:group style="position:absolute;left:9641;top:1005;width:2;height:226" coordorigin="9641,1005" coordsize="2,226">
              <v:shape style="position:absolute;left:9641;top:1005;width:2;height:226" coordorigin="9641,1005" coordsize="0,226" path="m9641,1005l9641,1231e" filled="false" stroked="true" strokeweight="1.2pt" strokecolor="#bfbfbf">
                <v:path arrowok="t"/>
              </v:shape>
            </v:group>
            <v:group style="position:absolute;left:9629;top:889;width:879;height:116" coordorigin="9629,889" coordsize="879,116">
              <v:shape style="position:absolute;left:9629;top:889;width:879;height:116" coordorigin="9629,889" coordsize="879,116" path="m9629,1005l10507,1005,10507,889,9629,889,9629,1005xe" filled="true" fillcolor="#bfbfbf" stroked="false">
                <v:path arrowok="t"/>
                <v:fill type="solid"/>
              </v:shape>
            </v:group>
            <v:group style="position:absolute;left:10495;top:1004;width:2;height:226" coordorigin="10495,1004" coordsize="2,226">
              <v:shape style="position:absolute;left:10495;top:1004;width:2;height:226" coordorigin="10495,1004" coordsize="0,226" path="m10495,1004l10495,1230e" filled="false" stroked="true" strokeweight="1.2pt" strokecolor="#bfbfbf">
                <v:path arrowok="t"/>
              </v:shape>
            </v:group>
            <v:group style="position:absolute;left:9653;top:1004;width:831;height:226" coordorigin="9653,1004" coordsize="831,226">
              <v:shape style="position:absolute;left:9653;top:1004;width:831;height:226" coordorigin="9653,1004" coordsize="831,226" path="m9653,1230l10483,1230,10483,1004,9653,1004,9653,1230xe" filled="true" fillcolor="#bfbfbf" stroked="false">
                <v:path arrowok="t"/>
                <v:fill type="solid"/>
              </v:shape>
            </v:group>
            <v:group style="position:absolute;left:3163;top:884;width:1210;height:2" coordorigin="3163,884" coordsize="1210,2">
              <v:shape style="position:absolute;left:3163;top:884;width:1210;height:2" coordorigin="3163,884" coordsize="1210,0" path="m3163,884l4373,884e" filled="false" stroked="true" strokeweight=".48pt" strokecolor="#000000">
                <v:path arrowok="t"/>
              </v:shape>
            </v:group>
            <v:group style="position:absolute;left:4382;top:884;width:692;height:2" coordorigin="4382,884" coordsize="692,2">
              <v:shape style="position:absolute;left:4382;top:884;width:692;height:2" coordorigin="4382,884" coordsize="692,0" path="m4382,884l5074,884e" filled="false" stroked="true" strokeweight=".48pt" strokecolor="#000000">
                <v:path arrowok="t"/>
              </v:shape>
            </v:group>
            <v:group style="position:absolute;left:5083;top:884;width:504;height:2" coordorigin="5083,884" coordsize="504,2">
              <v:shape style="position:absolute;left:5083;top:884;width:504;height:2" coordorigin="5083,884" coordsize="504,0" path="m5083,884l5587,884e" filled="false" stroked="true" strokeweight=".48pt" strokecolor="#000000">
                <v:path arrowok="t"/>
              </v:shape>
            </v:group>
            <v:group style="position:absolute;left:5597;top:884;width:341;height:2" coordorigin="5597,884" coordsize="341,2">
              <v:shape style="position:absolute;left:5597;top:884;width:341;height:2" coordorigin="5597,884" coordsize="341,0" path="m5597,884l5938,884e" filled="false" stroked="true" strokeweight=".48pt" strokecolor="#000000">
                <v:path arrowok="t"/>
              </v:shape>
            </v:group>
            <v:group style="position:absolute;left:5947;top:884;width:1042;height:2" coordorigin="5947,884" coordsize="1042,2">
              <v:shape style="position:absolute;left:5947;top:884;width:1042;height:2" coordorigin="5947,884" coordsize="1042,0" path="m5947,884l6989,884e" filled="false" stroked="true" strokeweight=".48pt" strokecolor="#000000">
                <v:path arrowok="t"/>
              </v:shape>
            </v:group>
            <v:group style="position:absolute;left:6998;top:884;width:341;height:2" coordorigin="6998,884" coordsize="341,2">
              <v:shape style="position:absolute;left:6998;top:884;width:341;height:2" coordorigin="6998,884" coordsize="341,0" path="m6998,884l7339,884e" filled="false" stroked="true" strokeweight=".48pt" strokecolor="#000000">
                <v:path arrowok="t"/>
              </v:shape>
            </v:group>
            <v:group style="position:absolute;left:7349;top:884;width:1042;height:2" coordorigin="7349,884" coordsize="1042,2">
              <v:shape style="position:absolute;left:7349;top:884;width:1042;height:2" coordorigin="7349,884" coordsize="1042,0" path="m7349,884l8390,884e" filled="false" stroked="true" strokeweight=".48pt" strokecolor="#000000">
                <v:path arrowok="t"/>
              </v:shape>
            </v:group>
            <v:group style="position:absolute;left:8400;top:884;width:1220;height:2" coordorigin="8400,884" coordsize="1220,2">
              <v:shape style="position:absolute;left:8400;top:884;width:1220;height:2" coordorigin="8400,884" coordsize="1220,0" path="m8400,884l9619,884e" filled="false" stroked="true" strokeweight=".48pt" strokecolor="#000000">
                <v:path arrowok="t"/>
              </v:shape>
            </v:group>
            <v:group style="position:absolute;left:9629;top:884;width:874;height:2" coordorigin="9629,884" coordsize="874,2">
              <v:shape style="position:absolute;left:9629;top:884;width:874;height:2" coordorigin="9629,884" coordsize="874,0" path="m9629,884l10502,884e" filled="false" stroked="true" strokeweight=".48pt" strokecolor="#000000">
                <v:path arrowok="t"/>
              </v:shape>
            </v:group>
            <v:group style="position:absolute;left:1774;top:1355;width:2;height:456" coordorigin="1774,1355" coordsize="2,456">
              <v:shape style="position:absolute;left:1774;top:1355;width:2;height:456" coordorigin="1774,1355" coordsize="0,456" path="m1774,1355l1774,1811e" filled="false" stroked="true" strokeweight="1.2pt" strokecolor="#bfbfbf">
                <v:path arrowok="t"/>
              </v:shape>
            </v:group>
            <v:group style="position:absolute;left:3144;top:1355;width:2;height:456" coordorigin="3144,1355" coordsize="2,456">
              <v:shape style="position:absolute;left:3144;top:1355;width:2;height:456" coordorigin="3144,1355" coordsize="0,456" path="m3144,1355l3144,1811e" filled="false" stroked="true" strokeweight=".96pt" strokecolor="#bfbfbf">
                <v:path arrowok="t"/>
              </v:shape>
            </v:group>
            <v:group style="position:absolute;left:1786;top:1355;width:1349;height:226" coordorigin="1786,1355" coordsize="1349,226">
              <v:shape style="position:absolute;left:1786;top:1355;width:1349;height:226" coordorigin="1786,1355" coordsize="1349,226" path="m1786,1580l3134,1580,3134,1355,1786,1355,1786,1580xe" filled="true" fillcolor="#bfbfbf" stroked="false">
                <v:path arrowok="t"/>
                <v:fill type="solid"/>
              </v:shape>
            </v:group>
            <v:group style="position:absolute;left:1786;top:1580;width:1349;height:231" coordorigin="1786,1580" coordsize="1349,231">
              <v:shape style="position:absolute;left:1786;top:1580;width:1349;height:231" coordorigin="1786,1580" coordsize="1349,231" path="m1786,1811l3134,1811,3134,1580,1786,1580,1786,1811xe" filled="true" fillcolor="#bfbfbf" stroked="false">
                <v:path arrowok="t"/>
                <v:fill type="solid"/>
              </v:shape>
            </v:group>
            <v:group style="position:absolute;left:1762;top:1352;width:1392;height:2" coordorigin="1762,1352" coordsize="1392,2">
              <v:shape style="position:absolute;left:1762;top:1352;width:1392;height:2" coordorigin="1762,1352" coordsize="1392,0" path="m1762,1352l3154,1352e" filled="false" stroked="true" strokeweight=".24pt" strokecolor="#000000">
                <v:path arrowok="t"/>
              </v:shape>
            </v:group>
            <v:group style="position:absolute;left:3163;top:1352;width:1210;height:2" coordorigin="3163,1352" coordsize="1210,2">
              <v:shape style="position:absolute;left:3163;top:1352;width:1210;height:2" coordorigin="3163,1352" coordsize="1210,0" path="m3163,1352l4373,1352e" filled="false" stroked="true" strokeweight=".24pt" strokecolor="#000000">
                <v:path arrowok="t"/>
              </v:shape>
            </v:group>
            <v:group style="position:absolute;left:4382;top:1352;width:692;height:2" coordorigin="4382,1352" coordsize="692,2">
              <v:shape style="position:absolute;left:4382;top:1352;width:692;height:2" coordorigin="4382,1352" coordsize="692,0" path="m4382,1352l5074,1352e" filled="false" stroked="true" strokeweight=".24pt" strokecolor="#000000">
                <v:path arrowok="t"/>
              </v:shape>
            </v:group>
            <v:group style="position:absolute;left:5083;top:1352;width:504;height:2" coordorigin="5083,1352" coordsize="504,2">
              <v:shape style="position:absolute;left:5083;top:1352;width:504;height:2" coordorigin="5083,1352" coordsize="504,0" path="m5083,1352l5587,1352e" filled="false" stroked="true" strokeweight=".24pt" strokecolor="#000000">
                <v:path arrowok="t"/>
              </v:shape>
            </v:group>
            <v:group style="position:absolute;left:5597;top:1352;width:341;height:2" coordorigin="5597,1352" coordsize="341,2">
              <v:shape style="position:absolute;left:5597;top:1352;width:341;height:2" coordorigin="5597,1352" coordsize="341,0" path="m5597,1352l5938,1352e" filled="false" stroked="true" strokeweight=".24pt" strokecolor="#000000">
                <v:path arrowok="t"/>
              </v:shape>
            </v:group>
            <v:group style="position:absolute;left:5947;top:1352;width:1042;height:2" coordorigin="5947,1352" coordsize="1042,2">
              <v:shape style="position:absolute;left:5947;top:1352;width:1042;height:2" coordorigin="5947,1352" coordsize="1042,0" path="m5947,1352l6989,1352e" filled="false" stroked="true" strokeweight=".24pt" strokecolor="#000000">
                <v:path arrowok="t"/>
              </v:shape>
            </v:group>
            <v:group style="position:absolute;left:6998;top:1352;width:341;height:2" coordorigin="6998,1352" coordsize="341,2">
              <v:shape style="position:absolute;left:6998;top:1352;width:341;height:2" coordorigin="6998,1352" coordsize="341,0" path="m6998,1352l7339,1352e" filled="false" stroked="true" strokeweight=".24pt" strokecolor="#000000">
                <v:path arrowok="t"/>
              </v:shape>
            </v:group>
            <v:group style="position:absolute;left:7349;top:1352;width:1042;height:2" coordorigin="7349,1352" coordsize="1042,2">
              <v:shape style="position:absolute;left:7349;top:1352;width:1042;height:2" coordorigin="7349,1352" coordsize="1042,0" path="m7349,1352l8390,1352e" filled="false" stroked="true" strokeweight=".24pt" strokecolor="#000000">
                <v:path arrowok="t"/>
              </v:shape>
            </v:group>
            <v:group style="position:absolute;left:8400;top:1352;width:1220;height:2" coordorigin="8400,1352" coordsize="1220,2">
              <v:shape style="position:absolute;left:8400;top:1352;width:1220;height:2" coordorigin="8400,1352" coordsize="1220,0" path="m8400,1352l9619,1352e" filled="false" stroked="true" strokeweight=".24pt" strokecolor="#000000">
                <v:path arrowok="t"/>
              </v:shape>
            </v:group>
            <v:group style="position:absolute;left:9629;top:1352;width:874;height:2" coordorigin="9629,1352" coordsize="874,2">
              <v:shape style="position:absolute;left:9629;top:1352;width:874;height:2" coordorigin="9629,1352" coordsize="874,0" path="m9629,1352l10502,1352e" filled="false" stroked="true" strokeweight=".24pt" strokecolor="#000000">
                <v:path arrowok="t"/>
              </v:shape>
            </v:group>
            <v:group style="position:absolute;left:1774;top:1820;width:2;height:231" coordorigin="1774,1820" coordsize="2,231">
              <v:shape style="position:absolute;left:1774;top:1820;width:2;height:231" coordorigin="1774,1820" coordsize="0,231" path="m1774,1820l1774,2051e" filled="false" stroked="true" strokeweight="1.2pt" strokecolor="#bfbfbf">
                <v:path arrowok="t"/>
              </v:shape>
            </v:group>
            <v:group style="position:absolute;left:3144;top:1820;width:2;height:231" coordorigin="3144,1820" coordsize="2,231">
              <v:shape style="position:absolute;left:3144;top:1820;width:2;height:231" coordorigin="3144,1820" coordsize="0,231" path="m3144,1820l3144,2051e" filled="false" stroked="true" strokeweight=".96pt" strokecolor="#bfbfbf">
                <v:path arrowok="t"/>
              </v:shape>
            </v:group>
            <v:group style="position:absolute;left:1786;top:1820;width:1349;height:231" coordorigin="1786,1820" coordsize="1349,231">
              <v:shape style="position:absolute;left:1786;top:1820;width:1349;height:231" coordorigin="1786,1820" coordsize="1349,231" path="m1786,2051l3134,2051,3134,1820,1786,1820,1786,2051xe" filled="true" fillcolor="#bfbfbf" stroked="false">
                <v:path arrowok="t"/>
                <v:fill type="solid"/>
              </v:shape>
            </v:group>
            <v:group style="position:absolute;left:1762;top:1816;width:1392;height:2" coordorigin="1762,1816" coordsize="1392,2">
              <v:shape style="position:absolute;left:1762;top:1816;width:1392;height:2" coordorigin="1762,1816" coordsize="1392,0" path="m1762,1816l3154,1816e" filled="false" stroked="true" strokeweight=".48pt" strokecolor="#000000">
                <v:path arrowok="t"/>
              </v:shape>
            </v:group>
            <v:group style="position:absolute;left:3163;top:1816;width:1210;height:2" coordorigin="3163,1816" coordsize="1210,2">
              <v:shape style="position:absolute;left:3163;top:1816;width:1210;height:2" coordorigin="3163,1816" coordsize="1210,0" path="m3163,1816l4373,1816e" filled="false" stroked="true" strokeweight=".48pt" strokecolor="#000000">
                <v:path arrowok="t"/>
              </v:shape>
            </v:group>
            <v:group style="position:absolute;left:4382;top:1816;width:692;height:2" coordorigin="4382,1816" coordsize="692,2">
              <v:shape style="position:absolute;left:4382;top:1816;width:692;height:2" coordorigin="4382,1816" coordsize="692,0" path="m4382,1816l5074,1816e" filled="false" stroked="true" strokeweight=".48pt" strokecolor="#000000">
                <v:path arrowok="t"/>
              </v:shape>
            </v:group>
            <v:group style="position:absolute;left:5083;top:1816;width:504;height:2" coordorigin="5083,1816" coordsize="504,2">
              <v:shape style="position:absolute;left:5083;top:1816;width:504;height:2" coordorigin="5083,1816" coordsize="504,0" path="m5083,1816l5587,1816e" filled="false" stroked="true" strokeweight=".48pt" strokecolor="#000000">
                <v:path arrowok="t"/>
              </v:shape>
            </v:group>
            <v:group style="position:absolute;left:5597;top:1816;width:341;height:2" coordorigin="5597,1816" coordsize="341,2">
              <v:shape style="position:absolute;left:5597;top:1816;width:341;height:2" coordorigin="5597,1816" coordsize="341,0" path="m5597,1816l5938,1816e" filled="false" stroked="true" strokeweight=".48pt" strokecolor="#000000">
                <v:path arrowok="t"/>
              </v:shape>
            </v:group>
            <v:group style="position:absolute;left:5947;top:1816;width:1042;height:2" coordorigin="5947,1816" coordsize="1042,2">
              <v:shape style="position:absolute;left:5947;top:1816;width:1042;height:2" coordorigin="5947,1816" coordsize="1042,0" path="m5947,1816l6989,1816e" filled="false" stroked="true" strokeweight=".48pt" strokecolor="#000000">
                <v:path arrowok="t"/>
              </v:shape>
            </v:group>
            <v:group style="position:absolute;left:6998;top:1816;width:341;height:2" coordorigin="6998,1816" coordsize="341,2">
              <v:shape style="position:absolute;left:6998;top:1816;width:341;height:2" coordorigin="6998,1816" coordsize="341,0" path="m6998,1816l7339,1816e" filled="false" stroked="true" strokeweight=".48pt" strokecolor="#000000">
                <v:path arrowok="t"/>
              </v:shape>
            </v:group>
            <v:group style="position:absolute;left:7349;top:1816;width:1042;height:2" coordorigin="7349,1816" coordsize="1042,2">
              <v:shape style="position:absolute;left:7349;top:1816;width:1042;height:2" coordorigin="7349,1816" coordsize="1042,0" path="m7349,1816l8390,1816e" filled="false" stroked="true" strokeweight=".48pt" strokecolor="#000000">
                <v:path arrowok="t"/>
              </v:shape>
            </v:group>
            <v:group style="position:absolute;left:8400;top:1816;width:1220;height:2" coordorigin="8400,1816" coordsize="1220,2">
              <v:shape style="position:absolute;left:8400;top:1816;width:1220;height:2" coordorigin="8400,1816" coordsize="1220,0" path="m8400,1816l9619,1816e" filled="false" stroked="true" strokeweight=".48pt" strokecolor="#000000">
                <v:path arrowok="t"/>
              </v:shape>
            </v:group>
            <v:group style="position:absolute;left:9629;top:1816;width:874;height:2" coordorigin="9629,1816" coordsize="874,2">
              <v:shape style="position:absolute;left:9629;top:1816;width:874;height:2" coordorigin="9629,1816" coordsize="874,0" path="m9629,1816l10502,1816e" filled="false" stroked="true" strokeweight=".48pt" strokecolor="#000000">
                <v:path arrowok="t"/>
              </v:shape>
            </v:group>
            <v:group style="position:absolute;left:1774;top:2056;width:2;height:226" coordorigin="1774,2056" coordsize="2,226">
              <v:shape style="position:absolute;left:1774;top:2056;width:2;height:226" coordorigin="1774,2056" coordsize="0,226" path="m1774,2056l1774,2281e" filled="false" stroked="true" strokeweight="1.2pt" strokecolor="#bfbfbf">
                <v:path arrowok="t"/>
              </v:shape>
            </v:group>
            <v:group style="position:absolute;left:3144;top:2056;width:2;height:226" coordorigin="3144,2056" coordsize="2,226">
              <v:shape style="position:absolute;left:3144;top:2056;width:2;height:226" coordorigin="3144,2056" coordsize="0,226" path="m3144,2056l3144,2281e" filled="false" stroked="true" strokeweight=".96pt" strokecolor="#bfbfbf">
                <v:path arrowok="t"/>
              </v:shape>
            </v:group>
            <v:group style="position:absolute;left:1786;top:2056;width:1349;height:226" coordorigin="1786,2056" coordsize="1349,226">
              <v:shape style="position:absolute;left:1786;top:2056;width:1349;height:226" coordorigin="1786,2056" coordsize="1349,226" path="m1786,2281l3134,2281,3134,2056,1786,2056,1786,2281xe" filled="true" fillcolor="#bfbfbf" stroked="false">
                <v:path arrowok="t"/>
                <v:fill type="solid"/>
              </v:shape>
            </v:group>
            <v:group style="position:absolute;left:1762;top:2053;width:1392;height:2" coordorigin="1762,2053" coordsize="1392,2">
              <v:shape style="position:absolute;left:1762;top:2053;width:1392;height:2" coordorigin="1762,2053" coordsize="1392,0" path="m1762,2053l3154,2053e" filled="false" stroked="true" strokeweight=".24pt" strokecolor="#000000">
                <v:path arrowok="t"/>
              </v:shape>
            </v:group>
            <v:group style="position:absolute;left:3163;top:2053;width:1210;height:2" coordorigin="3163,2053" coordsize="1210,2">
              <v:shape style="position:absolute;left:3163;top:2053;width:1210;height:2" coordorigin="3163,2053" coordsize="1210,0" path="m3163,2053l4373,2053e" filled="false" stroked="true" strokeweight=".24pt" strokecolor="#000000">
                <v:path arrowok="t"/>
              </v:shape>
            </v:group>
            <v:group style="position:absolute;left:4382;top:2053;width:692;height:2" coordorigin="4382,2053" coordsize="692,2">
              <v:shape style="position:absolute;left:4382;top:2053;width:692;height:2" coordorigin="4382,2053" coordsize="692,0" path="m4382,2053l5074,2053e" filled="false" stroked="true" strokeweight=".24pt" strokecolor="#000000">
                <v:path arrowok="t"/>
              </v:shape>
            </v:group>
            <v:group style="position:absolute;left:5083;top:2053;width:504;height:2" coordorigin="5083,2053" coordsize="504,2">
              <v:shape style="position:absolute;left:5083;top:2053;width:504;height:2" coordorigin="5083,2053" coordsize="504,0" path="m5083,2053l5587,2053e" filled="false" stroked="true" strokeweight=".24pt" strokecolor="#000000">
                <v:path arrowok="t"/>
              </v:shape>
            </v:group>
            <v:group style="position:absolute;left:5597;top:2053;width:341;height:2" coordorigin="5597,2053" coordsize="341,2">
              <v:shape style="position:absolute;left:5597;top:2053;width:341;height:2" coordorigin="5597,2053" coordsize="341,0" path="m5597,2053l5938,2053e" filled="false" stroked="true" strokeweight=".24pt" strokecolor="#000000">
                <v:path arrowok="t"/>
              </v:shape>
            </v:group>
            <v:group style="position:absolute;left:5947;top:2053;width:1042;height:2" coordorigin="5947,2053" coordsize="1042,2">
              <v:shape style="position:absolute;left:5947;top:2053;width:1042;height:2" coordorigin="5947,2053" coordsize="1042,0" path="m5947,2053l6989,2053e" filled="false" stroked="true" strokeweight=".24pt" strokecolor="#000000">
                <v:path arrowok="t"/>
              </v:shape>
            </v:group>
            <v:group style="position:absolute;left:6998;top:2053;width:341;height:2" coordorigin="6998,2053" coordsize="341,2">
              <v:shape style="position:absolute;left:6998;top:2053;width:341;height:2" coordorigin="6998,2053" coordsize="341,0" path="m6998,2053l7339,2053e" filled="false" stroked="true" strokeweight=".24pt" strokecolor="#000000">
                <v:path arrowok="t"/>
              </v:shape>
            </v:group>
            <v:group style="position:absolute;left:7349;top:2053;width:1042;height:2" coordorigin="7349,2053" coordsize="1042,2">
              <v:shape style="position:absolute;left:7349;top:2053;width:1042;height:2" coordorigin="7349,2053" coordsize="1042,0" path="m7349,2053l8390,2053e" filled="false" stroked="true" strokeweight=".24pt" strokecolor="#000000">
                <v:path arrowok="t"/>
              </v:shape>
            </v:group>
            <v:group style="position:absolute;left:8400;top:2053;width:1220;height:2" coordorigin="8400,2053" coordsize="1220,2">
              <v:shape style="position:absolute;left:8400;top:2053;width:1220;height:2" coordorigin="8400,2053" coordsize="1220,0" path="m8400,2053l9619,2053e" filled="false" stroked="true" strokeweight=".24pt" strokecolor="#000000">
                <v:path arrowok="t"/>
              </v:shape>
            </v:group>
            <v:group style="position:absolute;left:9629;top:2053;width:874;height:2" coordorigin="9629,2053" coordsize="874,2">
              <v:shape style="position:absolute;left:9629;top:2053;width:874;height:2" coordorigin="9629,2053" coordsize="874,0" path="m9629,2053l10502,2053e" filled="false" stroked="true" strokeweight=".24pt" strokecolor="#000000">
                <v:path arrowok="t"/>
              </v:shape>
            </v:group>
            <v:group style="position:absolute;left:1774;top:2291;width:2;height:231" coordorigin="1774,2291" coordsize="2,231">
              <v:shape style="position:absolute;left:1774;top:2291;width:2;height:231" coordorigin="1774,2291" coordsize="0,231" path="m1774,2291l1774,2521e" filled="false" stroked="true" strokeweight="1.2pt" strokecolor="#bfbfbf">
                <v:path arrowok="t"/>
              </v:shape>
            </v:group>
            <v:group style="position:absolute;left:3144;top:2291;width:2;height:231" coordorigin="3144,2291" coordsize="2,231">
              <v:shape style="position:absolute;left:3144;top:2291;width:2;height:231" coordorigin="3144,2291" coordsize="0,231" path="m3144,2291l3144,2521e" filled="false" stroked="true" strokeweight=".96pt" strokecolor="#bfbfbf">
                <v:path arrowok="t"/>
              </v:shape>
            </v:group>
            <v:group style="position:absolute;left:1786;top:2291;width:1349;height:231" coordorigin="1786,2291" coordsize="1349,231">
              <v:shape style="position:absolute;left:1786;top:2291;width:1349;height:231" coordorigin="1786,2291" coordsize="1349,231" path="m1786,2521l3134,2521,3134,2291,1786,2291,1786,2521xe" filled="true" fillcolor="#bfbfbf" stroked="false">
                <v:path arrowok="t"/>
                <v:fill type="solid"/>
              </v:shape>
            </v:group>
            <v:group style="position:absolute;left:1762;top:2286;width:1392;height:2" coordorigin="1762,2286" coordsize="1392,2">
              <v:shape style="position:absolute;left:1762;top:2286;width:1392;height:2" coordorigin="1762,2286" coordsize="1392,0" path="m1762,2286l3154,2286e" filled="false" stroked="true" strokeweight=".48pt" strokecolor="#000000">
                <v:path arrowok="t"/>
              </v:shape>
            </v:group>
            <v:group style="position:absolute;left:3163;top:2286;width:1210;height:2" coordorigin="3163,2286" coordsize="1210,2">
              <v:shape style="position:absolute;left:3163;top:2286;width:1210;height:2" coordorigin="3163,2286" coordsize="1210,0" path="m3163,2286l4373,2286e" filled="false" stroked="true" strokeweight=".48pt" strokecolor="#000000">
                <v:path arrowok="t"/>
              </v:shape>
            </v:group>
            <v:group style="position:absolute;left:4382;top:2286;width:692;height:2" coordorigin="4382,2286" coordsize="692,2">
              <v:shape style="position:absolute;left:4382;top:2286;width:692;height:2" coordorigin="4382,2286" coordsize="692,0" path="m4382,2286l5074,2286e" filled="false" stroked="true" strokeweight=".48pt" strokecolor="#000000">
                <v:path arrowok="t"/>
              </v:shape>
            </v:group>
            <v:group style="position:absolute;left:5083;top:2286;width:504;height:2" coordorigin="5083,2286" coordsize="504,2">
              <v:shape style="position:absolute;left:5083;top:2286;width:504;height:2" coordorigin="5083,2286" coordsize="504,0" path="m5083,2286l5587,2286e" filled="false" stroked="true" strokeweight=".48pt" strokecolor="#000000">
                <v:path arrowok="t"/>
              </v:shape>
            </v:group>
            <v:group style="position:absolute;left:5597;top:2286;width:341;height:2" coordorigin="5597,2286" coordsize="341,2">
              <v:shape style="position:absolute;left:5597;top:2286;width:341;height:2" coordorigin="5597,2286" coordsize="341,0" path="m5597,2286l5938,2286e" filled="false" stroked="true" strokeweight=".48pt" strokecolor="#000000">
                <v:path arrowok="t"/>
              </v:shape>
            </v:group>
            <v:group style="position:absolute;left:5947;top:2286;width:1042;height:2" coordorigin="5947,2286" coordsize="1042,2">
              <v:shape style="position:absolute;left:5947;top:2286;width:1042;height:2" coordorigin="5947,2286" coordsize="1042,0" path="m5947,2286l6989,2286e" filled="false" stroked="true" strokeweight=".48pt" strokecolor="#000000">
                <v:path arrowok="t"/>
              </v:shape>
            </v:group>
            <v:group style="position:absolute;left:6998;top:2286;width:341;height:2" coordorigin="6998,2286" coordsize="341,2">
              <v:shape style="position:absolute;left:6998;top:2286;width:341;height:2" coordorigin="6998,2286" coordsize="341,0" path="m6998,2286l7339,2286e" filled="false" stroked="true" strokeweight=".48pt" strokecolor="#000000">
                <v:path arrowok="t"/>
              </v:shape>
            </v:group>
            <v:group style="position:absolute;left:7349;top:2286;width:1042;height:2" coordorigin="7349,2286" coordsize="1042,2">
              <v:shape style="position:absolute;left:7349;top:2286;width:1042;height:2" coordorigin="7349,2286" coordsize="1042,0" path="m7349,2286l8390,2286e" filled="false" stroked="true" strokeweight=".48pt" strokecolor="#000000">
                <v:path arrowok="t"/>
              </v:shape>
            </v:group>
            <v:group style="position:absolute;left:8400;top:2286;width:1220;height:2" coordorigin="8400,2286" coordsize="1220,2">
              <v:shape style="position:absolute;left:8400;top:2286;width:1220;height:2" coordorigin="8400,2286" coordsize="1220,0" path="m8400,2286l9619,2286e" filled="false" stroked="true" strokeweight=".48pt" strokecolor="#000000">
                <v:path arrowok="t"/>
              </v:shape>
            </v:group>
            <v:group style="position:absolute;left:9629;top:2286;width:874;height:2" coordorigin="9629,2286" coordsize="874,2">
              <v:shape style="position:absolute;left:9629;top:2286;width:874;height:2" coordorigin="9629,2286" coordsize="874,0" path="m9629,2286l10502,2286e" filled="false" stroked="true" strokeweight=".48pt" strokecolor="#000000">
                <v:path arrowok="t"/>
              </v:shape>
            </v:group>
            <v:group style="position:absolute;left:1774;top:2531;width:2;height:452" coordorigin="1774,2531" coordsize="2,452">
              <v:shape style="position:absolute;left:1774;top:2531;width:2;height:452" coordorigin="1774,2531" coordsize="0,452" path="m1774,2531l1774,2982e" filled="false" stroked="true" strokeweight="1.2pt" strokecolor="#bfbfbf">
                <v:path arrowok="t"/>
              </v:shape>
            </v:group>
            <v:group style="position:absolute;left:3144;top:2531;width:2;height:452" coordorigin="3144,2531" coordsize="2,452">
              <v:shape style="position:absolute;left:3144;top:2531;width:2;height:452" coordorigin="3144,2531" coordsize="0,452" path="m3144,2531l3144,2982e" filled="false" stroked="true" strokeweight=".96pt" strokecolor="#bfbfbf">
                <v:path arrowok="t"/>
              </v:shape>
            </v:group>
            <v:group style="position:absolute;left:1786;top:2531;width:1349;height:226" coordorigin="1786,2531" coordsize="1349,226">
              <v:shape style="position:absolute;left:1786;top:2531;width:1349;height:226" coordorigin="1786,2531" coordsize="1349,226" path="m1786,2756l3134,2756,3134,2531,1786,2531,1786,2756xe" filled="true" fillcolor="#bfbfbf" stroked="false">
                <v:path arrowok="t"/>
                <v:fill type="solid"/>
              </v:shape>
            </v:group>
            <v:group style="position:absolute;left:1786;top:2756;width:1349;height:226" coordorigin="1786,2756" coordsize="1349,226">
              <v:shape style="position:absolute;left:1786;top:2756;width:1349;height:226" coordorigin="1786,2756" coordsize="1349,226" path="m1786,2982l3134,2982,3134,2756,1786,2756,1786,2982xe" filled="true" fillcolor="#bfbfbf" stroked="false">
                <v:path arrowok="t"/>
                <v:fill type="solid"/>
              </v:shape>
            </v:group>
            <v:group style="position:absolute;left:1762;top:2526;width:1392;height:2" coordorigin="1762,2526" coordsize="1392,2">
              <v:shape style="position:absolute;left:1762;top:2526;width:1392;height:2" coordorigin="1762,2526" coordsize="1392,0" path="m1762,2526l3154,2526e" filled="false" stroked="true" strokeweight=".48pt" strokecolor="#000000">
                <v:path arrowok="t"/>
              </v:shape>
            </v:group>
            <v:group style="position:absolute;left:3163;top:2526;width:1210;height:2" coordorigin="3163,2526" coordsize="1210,2">
              <v:shape style="position:absolute;left:3163;top:2526;width:1210;height:2" coordorigin="3163,2526" coordsize="1210,0" path="m3163,2526l4373,2526e" filled="false" stroked="true" strokeweight=".48pt" strokecolor="#000000">
                <v:path arrowok="t"/>
              </v:shape>
            </v:group>
            <v:group style="position:absolute;left:4382;top:2526;width:692;height:2" coordorigin="4382,2526" coordsize="692,2">
              <v:shape style="position:absolute;left:4382;top:2526;width:692;height:2" coordorigin="4382,2526" coordsize="692,0" path="m4382,2526l5074,2526e" filled="false" stroked="true" strokeweight=".48pt" strokecolor="#000000">
                <v:path arrowok="t"/>
              </v:shape>
            </v:group>
            <v:group style="position:absolute;left:5083;top:2526;width:504;height:2" coordorigin="5083,2526" coordsize="504,2">
              <v:shape style="position:absolute;left:5083;top:2526;width:504;height:2" coordorigin="5083,2526" coordsize="504,0" path="m5083,2526l5587,2526e" filled="false" stroked="true" strokeweight=".48pt" strokecolor="#000000">
                <v:path arrowok="t"/>
              </v:shape>
            </v:group>
            <v:group style="position:absolute;left:5597;top:2526;width:341;height:2" coordorigin="5597,2526" coordsize="341,2">
              <v:shape style="position:absolute;left:5597;top:2526;width:341;height:2" coordorigin="5597,2526" coordsize="341,0" path="m5597,2526l5938,2526e" filled="false" stroked="true" strokeweight=".48pt" strokecolor="#000000">
                <v:path arrowok="t"/>
              </v:shape>
            </v:group>
            <v:group style="position:absolute;left:5947;top:2526;width:1042;height:2" coordorigin="5947,2526" coordsize="1042,2">
              <v:shape style="position:absolute;left:5947;top:2526;width:1042;height:2" coordorigin="5947,2526" coordsize="1042,0" path="m5947,2526l6989,2526e" filled="false" stroked="true" strokeweight=".48pt" strokecolor="#000000">
                <v:path arrowok="t"/>
              </v:shape>
            </v:group>
            <v:group style="position:absolute;left:6998;top:2526;width:341;height:2" coordorigin="6998,2526" coordsize="341,2">
              <v:shape style="position:absolute;left:6998;top:2526;width:341;height:2" coordorigin="6998,2526" coordsize="341,0" path="m6998,2526l7339,2526e" filled="false" stroked="true" strokeweight=".48pt" strokecolor="#000000">
                <v:path arrowok="t"/>
              </v:shape>
            </v:group>
            <v:group style="position:absolute;left:7349;top:2526;width:1042;height:2" coordorigin="7349,2526" coordsize="1042,2">
              <v:shape style="position:absolute;left:7349;top:2526;width:1042;height:2" coordorigin="7349,2526" coordsize="1042,0" path="m7349,2526l8390,2526e" filled="false" stroked="true" strokeweight=".48pt" strokecolor="#000000">
                <v:path arrowok="t"/>
              </v:shape>
            </v:group>
            <v:group style="position:absolute;left:8400;top:2526;width:1220;height:2" coordorigin="8400,2526" coordsize="1220,2">
              <v:shape style="position:absolute;left:8400;top:2526;width:1220;height:2" coordorigin="8400,2526" coordsize="1220,0" path="m8400,2526l9619,2526e" filled="false" stroked="true" strokeweight=".48pt" strokecolor="#000000">
                <v:path arrowok="t"/>
              </v:shape>
            </v:group>
            <v:group style="position:absolute;left:9629;top:2526;width:874;height:2" coordorigin="9629,2526" coordsize="874,2">
              <v:shape style="position:absolute;left:9629;top:2526;width:874;height:2" coordorigin="9629,2526" coordsize="874,0" path="m9629,2526l10502,2526e" filled="false" stroked="true" strokeweight=".48pt" strokecolor="#000000">
                <v:path arrowok="t"/>
              </v:shape>
            </v:group>
            <v:group style="position:absolute;left:1774;top:2992;width:2;height:461" coordorigin="1774,2992" coordsize="2,461">
              <v:shape style="position:absolute;left:1774;top:2992;width:2;height:461" coordorigin="1774,2992" coordsize="0,461" path="m1774,2992l1774,3452e" filled="false" stroked="true" strokeweight="1.2pt" strokecolor="#bfbfbf">
                <v:path arrowok="t"/>
              </v:shape>
            </v:group>
            <v:group style="position:absolute;left:3144;top:2992;width:2;height:461" coordorigin="3144,2992" coordsize="2,461">
              <v:shape style="position:absolute;left:3144;top:2992;width:2;height:461" coordorigin="3144,2992" coordsize="0,461" path="m3144,2992l3144,3452e" filled="false" stroked="true" strokeweight=".96pt" strokecolor="#bfbfbf">
                <v:path arrowok="t"/>
              </v:shape>
            </v:group>
            <v:group style="position:absolute;left:1786;top:2992;width:1349;height:231" coordorigin="1786,2992" coordsize="1349,231">
              <v:shape style="position:absolute;left:1786;top:2992;width:1349;height:231" coordorigin="1786,2992" coordsize="1349,231" path="m1786,3222l3134,3222,3134,2992,1786,2992,1786,3222xe" filled="true" fillcolor="#bfbfbf" stroked="false">
                <v:path arrowok="t"/>
                <v:fill type="solid"/>
              </v:shape>
            </v:group>
            <v:group style="position:absolute;left:1786;top:3222;width:1349;height:231" coordorigin="1786,3222" coordsize="1349,231">
              <v:shape style="position:absolute;left:1786;top:3222;width:1349;height:231" coordorigin="1786,3222" coordsize="1349,231" path="m1786,3452l3134,3452,3134,3222,1786,3222,1786,3452xe" filled="true" fillcolor="#bfbfbf" stroked="false">
                <v:path arrowok="t"/>
                <v:fill type="solid"/>
              </v:shape>
            </v:group>
            <v:group style="position:absolute;left:1762;top:2987;width:1392;height:2" coordorigin="1762,2987" coordsize="1392,2">
              <v:shape style="position:absolute;left:1762;top:2987;width:1392;height:2" coordorigin="1762,2987" coordsize="1392,0" path="m1762,2987l3154,2987e" filled="false" stroked="true" strokeweight=".48pt" strokecolor="#000000">
                <v:path arrowok="t"/>
              </v:shape>
            </v:group>
            <v:group style="position:absolute;left:3163;top:2987;width:1210;height:2" coordorigin="3163,2987" coordsize="1210,2">
              <v:shape style="position:absolute;left:3163;top:2987;width:1210;height:2" coordorigin="3163,2987" coordsize="1210,0" path="m3163,2987l4373,2987e" filled="false" stroked="true" strokeweight=".48pt" strokecolor="#000000">
                <v:path arrowok="t"/>
              </v:shape>
            </v:group>
            <v:group style="position:absolute;left:4382;top:2987;width:692;height:2" coordorigin="4382,2987" coordsize="692,2">
              <v:shape style="position:absolute;left:4382;top:2987;width:692;height:2" coordorigin="4382,2987" coordsize="692,0" path="m4382,2987l5074,2987e" filled="false" stroked="true" strokeweight=".48pt" strokecolor="#000000">
                <v:path arrowok="t"/>
              </v:shape>
            </v:group>
            <v:group style="position:absolute;left:5083;top:2987;width:504;height:2" coordorigin="5083,2987" coordsize="504,2">
              <v:shape style="position:absolute;left:5083;top:2987;width:504;height:2" coordorigin="5083,2987" coordsize="504,0" path="m5083,2987l5587,2987e" filled="false" stroked="true" strokeweight=".48pt" strokecolor="#000000">
                <v:path arrowok="t"/>
              </v:shape>
            </v:group>
            <v:group style="position:absolute;left:5597;top:2987;width:341;height:2" coordorigin="5597,2987" coordsize="341,2">
              <v:shape style="position:absolute;left:5597;top:2987;width:341;height:2" coordorigin="5597,2987" coordsize="341,0" path="m5597,2987l5938,2987e" filled="false" stroked="true" strokeweight=".48pt" strokecolor="#000000">
                <v:path arrowok="t"/>
              </v:shape>
            </v:group>
            <v:group style="position:absolute;left:5947;top:2987;width:1042;height:2" coordorigin="5947,2987" coordsize="1042,2">
              <v:shape style="position:absolute;left:5947;top:2987;width:1042;height:2" coordorigin="5947,2987" coordsize="1042,0" path="m5947,2987l6989,2987e" filled="false" stroked="true" strokeweight=".48pt" strokecolor="#000000">
                <v:path arrowok="t"/>
              </v:shape>
            </v:group>
            <v:group style="position:absolute;left:6998;top:2987;width:341;height:2" coordorigin="6998,2987" coordsize="341,2">
              <v:shape style="position:absolute;left:6998;top:2987;width:341;height:2" coordorigin="6998,2987" coordsize="341,0" path="m6998,2987l7339,2987e" filled="false" stroked="true" strokeweight=".48pt" strokecolor="#000000">
                <v:path arrowok="t"/>
              </v:shape>
            </v:group>
            <v:group style="position:absolute;left:7349;top:2987;width:1042;height:2" coordorigin="7349,2987" coordsize="1042,2">
              <v:shape style="position:absolute;left:7349;top:2987;width:1042;height:2" coordorigin="7349,2987" coordsize="1042,0" path="m7349,2987l8390,2987e" filled="false" stroked="true" strokeweight=".48pt" strokecolor="#000000">
                <v:path arrowok="t"/>
              </v:shape>
            </v:group>
            <v:group style="position:absolute;left:8400;top:2987;width:1220;height:2" coordorigin="8400,2987" coordsize="1220,2">
              <v:shape style="position:absolute;left:8400;top:2987;width:1220;height:2" coordorigin="8400,2987" coordsize="1220,0" path="m8400,2987l9619,2987e" filled="false" stroked="true" strokeweight=".48pt" strokecolor="#000000">
                <v:path arrowok="t"/>
              </v:shape>
            </v:group>
            <v:group style="position:absolute;left:9629;top:2987;width:874;height:2" coordorigin="9629,2987" coordsize="874,2">
              <v:shape style="position:absolute;left:9629;top:2987;width:874;height:2" coordorigin="9629,2987" coordsize="874,0" path="m9629,2987l10502,2987e" filled="false" stroked="true" strokeweight=".48pt" strokecolor="#000000">
                <v:path arrowok="t"/>
              </v:shape>
            </v:group>
            <v:group style="position:absolute;left:1774;top:3457;width:2;height:226" coordorigin="1774,3457" coordsize="2,226">
              <v:shape style="position:absolute;left:1774;top:3457;width:2;height:226" coordorigin="1774,3457" coordsize="0,226" path="m1774,3457l1774,3683e" filled="false" stroked="true" strokeweight="1.2pt" strokecolor="#bfbfbf">
                <v:path arrowok="t"/>
              </v:shape>
            </v:group>
            <v:group style="position:absolute;left:3144;top:3457;width:2;height:226" coordorigin="3144,3457" coordsize="2,226">
              <v:shape style="position:absolute;left:3144;top:3457;width:2;height:226" coordorigin="3144,3457" coordsize="0,226" path="m3144,3457l3144,3683e" filled="false" stroked="true" strokeweight=".96pt" strokecolor="#bfbfbf">
                <v:path arrowok="t"/>
              </v:shape>
            </v:group>
            <v:group style="position:absolute;left:1786;top:3457;width:1349;height:226" coordorigin="1786,3457" coordsize="1349,226">
              <v:shape style="position:absolute;left:1786;top:3457;width:1349;height:226" coordorigin="1786,3457" coordsize="1349,226" path="m1786,3683l3134,3683,3134,3457,1786,3457,1786,3683xe" filled="true" fillcolor="#bfbfbf" stroked="false">
                <v:path arrowok="t"/>
                <v:fill type="solid"/>
              </v:shape>
            </v:group>
            <v:group style="position:absolute;left:1762;top:3455;width:1392;height:2" coordorigin="1762,3455" coordsize="1392,2">
              <v:shape style="position:absolute;left:1762;top:3455;width:1392;height:2" coordorigin="1762,3455" coordsize="1392,0" path="m1762,3455l3154,3455e" filled="false" stroked="true" strokeweight=".24pt" strokecolor="#000000">
                <v:path arrowok="t"/>
              </v:shape>
            </v:group>
            <v:group style="position:absolute;left:3163;top:3455;width:1210;height:2" coordorigin="3163,3455" coordsize="1210,2">
              <v:shape style="position:absolute;left:3163;top:3455;width:1210;height:2" coordorigin="3163,3455" coordsize="1210,0" path="m3163,3455l4373,3455e" filled="false" stroked="true" strokeweight=".24pt" strokecolor="#000000">
                <v:path arrowok="t"/>
              </v:shape>
            </v:group>
            <v:group style="position:absolute;left:4382;top:3455;width:692;height:2" coordorigin="4382,3455" coordsize="692,2">
              <v:shape style="position:absolute;left:4382;top:3455;width:692;height:2" coordorigin="4382,3455" coordsize="692,0" path="m4382,3455l5074,3455e" filled="false" stroked="true" strokeweight=".24pt" strokecolor="#000000">
                <v:path arrowok="t"/>
              </v:shape>
            </v:group>
            <v:group style="position:absolute;left:5083;top:3455;width:504;height:2" coordorigin="5083,3455" coordsize="504,2">
              <v:shape style="position:absolute;left:5083;top:3455;width:504;height:2" coordorigin="5083,3455" coordsize="504,0" path="m5083,3455l5587,3455e" filled="false" stroked="true" strokeweight=".24pt" strokecolor="#000000">
                <v:path arrowok="t"/>
              </v:shape>
            </v:group>
            <v:group style="position:absolute;left:5597;top:3455;width:341;height:2" coordorigin="5597,3455" coordsize="341,2">
              <v:shape style="position:absolute;left:5597;top:3455;width:341;height:2" coordorigin="5597,3455" coordsize="341,0" path="m5597,3455l5938,3455e" filled="false" stroked="true" strokeweight=".24pt" strokecolor="#000000">
                <v:path arrowok="t"/>
              </v:shape>
            </v:group>
            <v:group style="position:absolute;left:5947;top:3455;width:1042;height:2" coordorigin="5947,3455" coordsize="1042,2">
              <v:shape style="position:absolute;left:5947;top:3455;width:1042;height:2" coordorigin="5947,3455" coordsize="1042,0" path="m5947,3455l6989,3455e" filled="false" stroked="true" strokeweight=".24pt" strokecolor="#000000">
                <v:path arrowok="t"/>
              </v:shape>
            </v:group>
            <v:group style="position:absolute;left:6998;top:3455;width:341;height:2" coordorigin="6998,3455" coordsize="341,2">
              <v:shape style="position:absolute;left:6998;top:3455;width:341;height:2" coordorigin="6998,3455" coordsize="341,0" path="m6998,3455l7339,3455e" filled="false" stroked="true" strokeweight=".24pt" strokecolor="#000000">
                <v:path arrowok="t"/>
              </v:shape>
            </v:group>
            <v:group style="position:absolute;left:7349;top:3455;width:1042;height:2" coordorigin="7349,3455" coordsize="1042,2">
              <v:shape style="position:absolute;left:7349;top:3455;width:1042;height:2" coordorigin="7349,3455" coordsize="1042,0" path="m7349,3455l8390,3455e" filled="false" stroked="true" strokeweight=".24pt" strokecolor="#000000">
                <v:path arrowok="t"/>
              </v:shape>
            </v:group>
            <v:group style="position:absolute;left:8400;top:3455;width:1220;height:2" coordorigin="8400,3455" coordsize="1220,2">
              <v:shape style="position:absolute;left:8400;top:3455;width:1220;height:2" coordorigin="8400,3455" coordsize="1220,0" path="m8400,3455l9619,3455e" filled="false" stroked="true" strokeweight=".24pt" strokecolor="#000000">
                <v:path arrowok="t"/>
              </v:shape>
            </v:group>
            <v:group style="position:absolute;left:9629;top:3455;width:874;height:2" coordorigin="9629,3455" coordsize="874,2">
              <v:shape style="position:absolute;left:9629;top:3455;width:874;height:2" coordorigin="9629,3455" coordsize="874,0" path="m9629,3455l10502,3455e" filled="false" stroked="true" strokeweight=".24pt" strokecolor="#000000">
                <v:path arrowok="t"/>
              </v:shape>
            </v:group>
            <v:group style="position:absolute;left:1774;top:3697;width:2;height:456" coordorigin="1774,3697" coordsize="2,456">
              <v:shape style="position:absolute;left:1774;top:3697;width:2;height:456" coordorigin="1774,3697" coordsize="0,456" path="m1774,3697l1774,4153e" filled="false" stroked="true" strokeweight="1.2pt" strokecolor="#bfbfbf">
                <v:path arrowok="t"/>
              </v:shape>
            </v:group>
            <v:group style="position:absolute;left:3144;top:3697;width:2;height:456" coordorigin="3144,3697" coordsize="2,456">
              <v:shape style="position:absolute;left:3144;top:3697;width:2;height:456" coordorigin="3144,3697" coordsize="0,456" path="m3144,3697l3144,4153e" filled="false" stroked="true" strokeweight=".96pt" strokecolor="#bfbfbf">
                <v:path arrowok="t"/>
              </v:shape>
            </v:group>
            <v:group style="position:absolute;left:1786;top:3697;width:1349;height:226" coordorigin="1786,3697" coordsize="1349,226">
              <v:shape style="position:absolute;left:1786;top:3697;width:1349;height:226" coordorigin="1786,3697" coordsize="1349,226" path="m1786,3923l3134,3923,3134,3697,1786,3697,1786,3923xe" filled="true" fillcolor="#bfbfbf" stroked="false">
                <v:path arrowok="t"/>
                <v:fill type="solid"/>
              </v:shape>
            </v:group>
            <v:group style="position:absolute;left:1786;top:3923;width:1349;height:231" coordorigin="1786,3923" coordsize="1349,231">
              <v:shape style="position:absolute;left:1786;top:3923;width:1349;height:231" coordorigin="1786,3923" coordsize="1349,231" path="m1786,4153l3134,4153,3134,3923,1786,3923,1786,4153xe" filled="true" fillcolor="#bfbfbf" stroked="false">
                <v:path arrowok="t"/>
                <v:fill type="solid"/>
              </v:shape>
            </v:group>
            <v:group style="position:absolute;left:1762;top:3688;width:1392;height:2" coordorigin="1762,3688" coordsize="1392,2">
              <v:shape style="position:absolute;left:1762;top:3688;width:1392;height:2" coordorigin="1762,3688" coordsize="1392,0" path="m1762,3688l3154,3688e" filled="false" stroked="true" strokeweight=".48pt" strokecolor="#000000">
                <v:path arrowok="t"/>
              </v:shape>
            </v:group>
            <v:group style="position:absolute;left:3163;top:3688;width:1210;height:2" coordorigin="3163,3688" coordsize="1210,2">
              <v:shape style="position:absolute;left:3163;top:3688;width:1210;height:2" coordorigin="3163,3688" coordsize="1210,0" path="m3163,3688l4373,3688e" filled="false" stroked="true" strokeweight=".48pt" strokecolor="#000000">
                <v:path arrowok="t"/>
              </v:shape>
            </v:group>
            <v:group style="position:absolute;left:4382;top:3688;width:692;height:2" coordorigin="4382,3688" coordsize="692,2">
              <v:shape style="position:absolute;left:4382;top:3688;width:692;height:2" coordorigin="4382,3688" coordsize="692,0" path="m4382,3688l5074,3688e" filled="false" stroked="true" strokeweight=".48pt" strokecolor="#000000">
                <v:path arrowok="t"/>
              </v:shape>
            </v:group>
            <v:group style="position:absolute;left:5083;top:3688;width:504;height:2" coordorigin="5083,3688" coordsize="504,2">
              <v:shape style="position:absolute;left:5083;top:3688;width:504;height:2" coordorigin="5083,3688" coordsize="504,0" path="m5083,3688l5587,3688e" filled="false" stroked="true" strokeweight=".48pt" strokecolor="#000000">
                <v:path arrowok="t"/>
              </v:shape>
            </v:group>
            <v:group style="position:absolute;left:5597;top:3688;width:341;height:2" coordorigin="5597,3688" coordsize="341,2">
              <v:shape style="position:absolute;left:5597;top:3688;width:341;height:2" coordorigin="5597,3688" coordsize="341,0" path="m5597,3688l5938,3688e" filled="false" stroked="true" strokeweight=".48pt" strokecolor="#000000">
                <v:path arrowok="t"/>
              </v:shape>
            </v:group>
            <v:group style="position:absolute;left:5947;top:3688;width:1042;height:2" coordorigin="5947,3688" coordsize="1042,2">
              <v:shape style="position:absolute;left:5947;top:3688;width:1042;height:2" coordorigin="5947,3688" coordsize="1042,0" path="m5947,3688l6989,3688e" filled="false" stroked="true" strokeweight=".48pt" strokecolor="#000000">
                <v:path arrowok="t"/>
              </v:shape>
            </v:group>
            <v:group style="position:absolute;left:6998;top:3688;width:341;height:2" coordorigin="6998,3688" coordsize="341,2">
              <v:shape style="position:absolute;left:6998;top:3688;width:341;height:2" coordorigin="6998,3688" coordsize="341,0" path="m6998,3688l7339,3688e" filled="false" stroked="true" strokeweight=".48pt" strokecolor="#000000">
                <v:path arrowok="t"/>
              </v:shape>
            </v:group>
            <v:group style="position:absolute;left:7349;top:3688;width:1042;height:2" coordorigin="7349,3688" coordsize="1042,2">
              <v:shape style="position:absolute;left:7349;top:3688;width:1042;height:2" coordorigin="7349,3688" coordsize="1042,0" path="m7349,3688l8390,3688e" filled="false" stroked="true" strokeweight=".48pt" strokecolor="#000000">
                <v:path arrowok="t"/>
              </v:shape>
            </v:group>
            <v:group style="position:absolute;left:8400;top:3688;width:1220;height:2" coordorigin="8400,3688" coordsize="1220,2">
              <v:shape style="position:absolute;left:8400;top:3688;width:1220;height:2" coordorigin="8400,3688" coordsize="1220,0" path="m8400,3688l9619,3688e" filled="false" stroked="true" strokeweight=".48pt" strokecolor="#000000">
                <v:path arrowok="t"/>
              </v:shape>
            </v:group>
            <v:group style="position:absolute;left:9629;top:3688;width:874;height:2" coordorigin="9629,3688" coordsize="874,2">
              <v:shape style="position:absolute;left:9629;top:3688;width:874;height:2" coordorigin="9629,3688" coordsize="874,0" path="m9629,3688l10502,3688e" filled="false" stroked="true" strokeweight=".48pt" strokecolor="#000000">
                <v:path arrowok="t"/>
              </v:shape>
            </v:group>
            <v:group style="position:absolute;left:1774;top:4158;width:2;height:456" coordorigin="1774,4158" coordsize="2,456">
              <v:shape style="position:absolute;left:1774;top:4158;width:2;height:456" coordorigin="1774,4158" coordsize="0,456" path="m1774,4158l1774,4614e" filled="false" stroked="true" strokeweight="1.2pt" strokecolor="#bfbfbf">
                <v:path arrowok="t"/>
              </v:shape>
            </v:group>
            <v:group style="position:absolute;left:3144;top:4158;width:2;height:456" coordorigin="3144,4158" coordsize="2,456">
              <v:shape style="position:absolute;left:3144;top:4158;width:2;height:456" coordorigin="3144,4158" coordsize="0,456" path="m3144,4158l3144,4614e" filled="false" stroked="true" strokeweight=".96pt" strokecolor="#bfbfbf">
                <v:path arrowok="t"/>
              </v:shape>
            </v:group>
            <v:group style="position:absolute;left:1786;top:4158;width:1349;height:226" coordorigin="1786,4158" coordsize="1349,226">
              <v:shape style="position:absolute;left:1786;top:4158;width:1349;height:226" coordorigin="1786,4158" coordsize="1349,226" path="m1786,4384l3134,4384,3134,4158,1786,4158,1786,4384xe" filled="true" fillcolor="#bfbfbf" stroked="false">
                <v:path arrowok="t"/>
                <v:fill type="solid"/>
              </v:shape>
            </v:group>
            <v:group style="position:absolute;left:1786;top:4384;width:1349;height:231" coordorigin="1786,4384" coordsize="1349,231">
              <v:shape style="position:absolute;left:1786;top:4384;width:1349;height:231" coordorigin="1786,4384" coordsize="1349,231" path="m1786,4614l3134,4614,3134,4384,1786,4384,1786,4614xe" filled="true" fillcolor="#bfbfbf" stroked="false">
                <v:path arrowok="t"/>
                <v:fill type="solid"/>
              </v:shape>
            </v:group>
            <v:group style="position:absolute;left:1762;top:4156;width:1392;height:2" coordorigin="1762,4156" coordsize="1392,2">
              <v:shape style="position:absolute;left:1762;top:4156;width:1392;height:2" coordorigin="1762,4156" coordsize="1392,0" path="m1762,4156l3154,4156e" filled="false" stroked="true" strokeweight=".24pt" strokecolor="#000000">
                <v:path arrowok="t"/>
              </v:shape>
            </v:group>
            <v:group style="position:absolute;left:3163;top:4156;width:1210;height:2" coordorigin="3163,4156" coordsize="1210,2">
              <v:shape style="position:absolute;left:3163;top:4156;width:1210;height:2" coordorigin="3163,4156" coordsize="1210,0" path="m3163,4156l4373,4156e" filled="false" stroked="true" strokeweight=".24pt" strokecolor="#000000">
                <v:path arrowok="t"/>
              </v:shape>
            </v:group>
            <v:group style="position:absolute;left:4382;top:4156;width:692;height:2" coordorigin="4382,4156" coordsize="692,2">
              <v:shape style="position:absolute;left:4382;top:4156;width:692;height:2" coordorigin="4382,4156" coordsize="692,0" path="m4382,4156l5074,4156e" filled="false" stroked="true" strokeweight=".24pt" strokecolor="#000000">
                <v:path arrowok="t"/>
              </v:shape>
            </v:group>
            <v:group style="position:absolute;left:5083;top:4156;width:504;height:2" coordorigin="5083,4156" coordsize="504,2">
              <v:shape style="position:absolute;left:5083;top:4156;width:504;height:2" coordorigin="5083,4156" coordsize="504,0" path="m5083,4156l5587,4156e" filled="false" stroked="true" strokeweight=".24pt" strokecolor="#000000">
                <v:path arrowok="t"/>
              </v:shape>
            </v:group>
            <v:group style="position:absolute;left:5597;top:4156;width:341;height:2" coordorigin="5597,4156" coordsize="341,2">
              <v:shape style="position:absolute;left:5597;top:4156;width:341;height:2" coordorigin="5597,4156" coordsize="341,0" path="m5597,4156l5938,4156e" filled="false" stroked="true" strokeweight=".24pt" strokecolor="#000000">
                <v:path arrowok="t"/>
              </v:shape>
            </v:group>
            <v:group style="position:absolute;left:5947;top:4156;width:1042;height:2" coordorigin="5947,4156" coordsize="1042,2">
              <v:shape style="position:absolute;left:5947;top:4156;width:1042;height:2" coordorigin="5947,4156" coordsize="1042,0" path="m5947,4156l6989,4156e" filled="false" stroked="true" strokeweight=".24pt" strokecolor="#000000">
                <v:path arrowok="t"/>
              </v:shape>
            </v:group>
            <v:group style="position:absolute;left:6998;top:4156;width:341;height:2" coordorigin="6998,4156" coordsize="341,2">
              <v:shape style="position:absolute;left:6998;top:4156;width:341;height:2" coordorigin="6998,4156" coordsize="341,0" path="m6998,4156l7339,4156e" filled="false" stroked="true" strokeweight=".24pt" strokecolor="#000000">
                <v:path arrowok="t"/>
              </v:shape>
            </v:group>
            <v:group style="position:absolute;left:7349;top:4156;width:1042;height:2" coordorigin="7349,4156" coordsize="1042,2">
              <v:shape style="position:absolute;left:7349;top:4156;width:1042;height:2" coordorigin="7349,4156" coordsize="1042,0" path="m7349,4156l8390,4156e" filled="false" stroked="true" strokeweight=".24pt" strokecolor="#000000">
                <v:path arrowok="t"/>
              </v:shape>
            </v:group>
            <v:group style="position:absolute;left:8400;top:4156;width:1220;height:2" coordorigin="8400,4156" coordsize="1220,2">
              <v:shape style="position:absolute;left:8400;top:4156;width:1220;height:2" coordorigin="8400,4156" coordsize="1220,0" path="m8400,4156l9619,4156e" filled="false" stroked="true" strokeweight=".24pt" strokecolor="#000000">
                <v:path arrowok="t"/>
              </v:shape>
            </v:group>
            <v:group style="position:absolute;left:9629;top:4156;width:874;height:2" coordorigin="9629,4156" coordsize="874,2">
              <v:shape style="position:absolute;left:9629;top:4156;width:874;height:2" coordorigin="9629,4156" coordsize="874,0" path="m9629,4156l10502,4156e" filled="false" stroked="true" strokeweight=".24pt" strokecolor="#000000">
                <v:path arrowok="t"/>
              </v:shape>
            </v:group>
            <v:group style="position:absolute;left:1774;top:4624;width:2;height:231" coordorigin="1774,4624" coordsize="2,231">
              <v:shape style="position:absolute;left:1774;top:4624;width:2;height:231" coordorigin="1774,4624" coordsize="0,231" path="m1774,4624l1774,4854e" filled="false" stroked="true" strokeweight="1.2pt" strokecolor="#bfbfbf">
                <v:path arrowok="t"/>
              </v:shape>
            </v:group>
            <v:group style="position:absolute;left:3144;top:4624;width:2;height:231" coordorigin="3144,4624" coordsize="2,231">
              <v:shape style="position:absolute;left:3144;top:4624;width:2;height:231" coordorigin="3144,4624" coordsize="0,231" path="m3144,4624l3144,4854e" filled="false" stroked="true" strokeweight=".96pt" strokecolor="#bfbfbf">
                <v:path arrowok="t"/>
              </v:shape>
            </v:group>
            <v:group style="position:absolute;left:1786;top:4624;width:1349;height:231" coordorigin="1786,4624" coordsize="1349,231">
              <v:shape style="position:absolute;left:1786;top:4624;width:1349;height:231" coordorigin="1786,4624" coordsize="1349,231" path="m1786,4854l3134,4854,3134,4624,1786,4624,1786,4854xe" filled="true" fillcolor="#bfbfbf" stroked="false">
                <v:path arrowok="t"/>
                <v:fill type="solid"/>
              </v:shape>
            </v:group>
            <v:group style="position:absolute;left:1762;top:4619;width:1392;height:2" coordorigin="1762,4619" coordsize="1392,2">
              <v:shape style="position:absolute;left:1762;top:4619;width:1392;height:2" coordorigin="1762,4619" coordsize="1392,0" path="m1762,4619l3154,4619e" filled="false" stroked="true" strokeweight=".48pt" strokecolor="#000000">
                <v:path arrowok="t"/>
              </v:shape>
            </v:group>
            <v:group style="position:absolute;left:3163;top:4619;width:1210;height:2" coordorigin="3163,4619" coordsize="1210,2">
              <v:shape style="position:absolute;left:3163;top:4619;width:1210;height:2" coordorigin="3163,4619" coordsize="1210,0" path="m3163,4619l4373,4619e" filled="false" stroked="true" strokeweight=".48pt" strokecolor="#000000">
                <v:path arrowok="t"/>
              </v:shape>
            </v:group>
            <v:group style="position:absolute;left:4382;top:4619;width:692;height:2" coordorigin="4382,4619" coordsize="692,2">
              <v:shape style="position:absolute;left:4382;top:4619;width:692;height:2" coordorigin="4382,4619" coordsize="692,0" path="m4382,4619l5074,4619e" filled="false" stroked="true" strokeweight=".48pt" strokecolor="#000000">
                <v:path arrowok="t"/>
              </v:shape>
            </v:group>
            <v:group style="position:absolute;left:5083;top:4619;width:504;height:2" coordorigin="5083,4619" coordsize="504,2">
              <v:shape style="position:absolute;left:5083;top:4619;width:504;height:2" coordorigin="5083,4619" coordsize="504,0" path="m5083,4619l5587,4619e" filled="false" stroked="true" strokeweight=".48pt" strokecolor="#000000">
                <v:path arrowok="t"/>
              </v:shape>
            </v:group>
            <v:group style="position:absolute;left:5597;top:4619;width:341;height:2" coordorigin="5597,4619" coordsize="341,2">
              <v:shape style="position:absolute;left:5597;top:4619;width:341;height:2" coordorigin="5597,4619" coordsize="341,0" path="m5597,4619l5938,4619e" filled="false" stroked="true" strokeweight=".48pt" strokecolor="#000000">
                <v:path arrowok="t"/>
              </v:shape>
            </v:group>
            <v:group style="position:absolute;left:5947;top:4619;width:1042;height:2" coordorigin="5947,4619" coordsize="1042,2">
              <v:shape style="position:absolute;left:5947;top:4619;width:1042;height:2" coordorigin="5947,4619" coordsize="1042,0" path="m5947,4619l6989,4619e" filled="false" stroked="true" strokeweight=".48pt" strokecolor="#000000">
                <v:path arrowok="t"/>
              </v:shape>
            </v:group>
            <v:group style="position:absolute;left:6998;top:4619;width:341;height:2" coordorigin="6998,4619" coordsize="341,2">
              <v:shape style="position:absolute;left:6998;top:4619;width:341;height:2" coordorigin="6998,4619" coordsize="341,0" path="m6998,4619l7339,4619e" filled="false" stroked="true" strokeweight=".48pt" strokecolor="#000000">
                <v:path arrowok="t"/>
              </v:shape>
            </v:group>
            <v:group style="position:absolute;left:7349;top:4619;width:1042;height:2" coordorigin="7349,4619" coordsize="1042,2">
              <v:shape style="position:absolute;left:7349;top:4619;width:1042;height:2" coordorigin="7349,4619" coordsize="1042,0" path="m7349,4619l8390,4619e" filled="false" stroked="true" strokeweight=".48pt" strokecolor="#000000">
                <v:path arrowok="t"/>
              </v:shape>
            </v:group>
            <v:group style="position:absolute;left:8400;top:4619;width:1220;height:2" coordorigin="8400,4619" coordsize="1220,2">
              <v:shape style="position:absolute;left:8400;top:4619;width:1220;height:2" coordorigin="8400,4619" coordsize="1220,0" path="m8400,4619l9619,4619e" filled="false" stroked="true" strokeweight=".48pt" strokecolor="#000000">
                <v:path arrowok="t"/>
              </v:shape>
            </v:group>
            <v:group style="position:absolute;left:9629;top:4619;width:874;height:2" coordorigin="9629,4619" coordsize="874,2">
              <v:shape style="position:absolute;left:9629;top:4619;width:874;height:2" coordorigin="9629,4619" coordsize="874,0" path="m9629,4619l10502,4619e" filled="false" stroked="true" strokeweight=".48pt" strokecolor="#000000">
                <v:path arrowok="t"/>
              </v:shape>
            </v:group>
            <v:group style="position:absolute;left:1774;top:4859;width:2;height:456" coordorigin="1774,4859" coordsize="2,456">
              <v:shape style="position:absolute;left:1774;top:4859;width:2;height:456" coordorigin="1774,4859" coordsize="0,456" path="m1774,4859l1774,5315e" filled="false" stroked="true" strokeweight="1.2pt" strokecolor="#bfbfbf">
                <v:path arrowok="t"/>
              </v:shape>
            </v:group>
            <v:group style="position:absolute;left:3144;top:4859;width:2;height:456" coordorigin="3144,4859" coordsize="2,456">
              <v:shape style="position:absolute;left:3144;top:4859;width:2;height:456" coordorigin="3144,4859" coordsize="0,456" path="m3144,4859l3144,5315e" filled="false" stroked="true" strokeweight=".96pt" strokecolor="#bfbfbf">
                <v:path arrowok="t"/>
              </v:shape>
            </v:group>
            <v:group style="position:absolute;left:1786;top:4859;width:1349;height:231" coordorigin="1786,4859" coordsize="1349,231">
              <v:shape style="position:absolute;left:1786;top:4859;width:1349;height:231" coordorigin="1786,4859" coordsize="1349,231" path="m1786,5089l3134,5089,3134,4859,1786,4859,1786,5089xe" filled="true" fillcolor="#bfbfbf" stroked="false">
                <v:path arrowok="t"/>
                <v:fill type="solid"/>
              </v:shape>
            </v:group>
            <v:group style="position:absolute;left:1786;top:5089;width:1349;height:226" coordorigin="1786,5089" coordsize="1349,226">
              <v:shape style="position:absolute;left:1786;top:5089;width:1349;height:226" coordorigin="1786,5089" coordsize="1349,226" path="m1786,5315l3134,5315,3134,5089,1786,5089,1786,5315xe" filled="true" fillcolor="#bfbfbf" stroked="false">
                <v:path arrowok="t"/>
                <v:fill type="solid"/>
              </v:shape>
            </v:group>
            <v:group style="position:absolute;left:1774;top:5324;width:2;height:231" coordorigin="1774,5324" coordsize="2,231">
              <v:shape style="position:absolute;left:1774;top:5324;width:2;height:231" coordorigin="1774,5324" coordsize="0,231" path="m1774,5324l1774,5555e" filled="false" stroked="true" strokeweight="1.2pt" strokecolor="#bfbfbf">
                <v:path arrowok="t"/>
              </v:shape>
            </v:group>
            <v:group style="position:absolute;left:3144;top:5324;width:2;height:231" coordorigin="3144,5324" coordsize="2,231">
              <v:shape style="position:absolute;left:3144;top:5324;width:2;height:231" coordorigin="3144,5324" coordsize="0,231" path="m3144,5324l3144,5555e" filled="false" stroked="true" strokeweight=".96pt" strokecolor="#bfbfbf">
                <v:path arrowok="t"/>
              </v:shape>
            </v:group>
            <v:group style="position:absolute;left:1786;top:5324;width:1349;height:231" coordorigin="1786,5324" coordsize="1349,231">
              <v:shape style="position:absolute;left:1786;top:5324;width:1349;height:231" coordorigin="1786,5324" coordsize="1349,231" path="m1786,5555l3134,5555,3134,5324,1786,5324,1786,5555xe" filled="true" fillcolor="#bfbfbf" stroked="false">
                <v:path arrowok="t"/>
                <v:fill type="solid"/>
              </v:shape>
            </v:group>
            <v:group style="position:absolute;left:1762;top:5320;width:1392;height:2" coordorigin="1762,5320" coordsize="1392,2">
              <v:shape style="position:absolute;left:1762;top:5320;width:1392;height:2" coordorigin="1762,5320" coordsize="1392,0" path="m1762,5320l3154,5320e" filled="false" stroked="true" strokeweight=".48pt" strokecolor="#000000">
                <v:path arrowok="t"/>
              </v:shape>
            </v:group>
            <v:group style="position:absolute;left:3163;top:5320;width:1210;height:2" coordorigin="3163,5320" coordsize="1210,2">
              <v:shape style="position:absolute;left:3163;top:5320;width:1210;height:2" coordorigin="3163,5320" coordsize="1210,0" path="m3163,5320l4373,5320e" filled="false" stroked="true" strokeweight=".48pt" strokecolor="#000000">
                <v:path arrowok="t"/>
              </v:shape>
            </v:group>
            <v:group style="position:absolute;left:4382;top:5320;width:692;height:2" coordorigin="4382,5320" coordsize="692,2">
              <v:shape style="position:absolute;left:4382;top:5320;width:692;height:2" coordorigin="4382,5320" coordsize="692,0" path="m4382,5320l5074,5320e" filled="false" stroked="true" strokeweight=".48pt" strokecolor="#000000">
                <v:path arrowok="t"/>
              </v:shape>
            </v:group>
            <v:group style="position:absolute;left:5083;top:5320;width:504;height:2" coordorigin="5083,5320" coordsize="504,2">
              <v:shape style="position:absolute;left:5083;top:5320;width:504;height:2" coordorigin="5083,5320" coordsize="504,0" path="m5083,5320l5587,5320e" filled="false" stroked="true" strokeweight=".48pt" strokecolor="#000000">
                <v:path arrowok="t"/>
              </v:shape>
            </v:group>
            <v:group style="position:absolute;left:5597;top:5320;width:341;height:2" coordorigin="5597,5320" coordsize="341,2">
              <v:shape style="position:absolute;left:5597;top:5320;width:341;height:2" coordorigin="5597,5320" coordsize="341,0" path="m5597,5320l5938,5320e" filled="false" stroked="true" strokeweight=".48pt" strokecolor="#000000">
                <v:path arrowok="t"/>
              </v:shape>
            </v:group>
            <v:group style="position:absolute;left:5947;top:5320;width:1042;height:2" coordorigin="5947,5320" coordsize="1042,2">
              <v:shape style="position:absolute;left:5947;top:5320;width:1042;height:2" coordorigin="5947,5320" coordsize="1042,0" path="m5947,5320l6989,5320e" filled="false" stroked="true" strokeweight=".48pt" strokecolor="#000000">
                <v:path arrowok="t"/>
              </v:shape>
            </v:group>
            <v:group style="position:absolute;left:6998;top:5320;width:341;height:2" coordorigin="6998,5320" coordsize="341,2">
              <v:shape style="position:absolute;left:6998;top:5320;width:341;height:2" coordorigin="6998,5320" coordsize="341,0" path="m6998,5320l7339,5320e" filled="false" stroked="true" strokeweight=".48pt" strokecolor="#000000">
                <v:path arrowok="t"/>
              </v:shape>
            </v:group>
            <v:group style="position:absolute;left:7349;top:5320;width:1042;height:2" coordorigin="7349,5320" coordsize="1042,2">
              <v:shape style="position:absolute;left:7349;top:5320;width:1042;height:2" coordorigin="7349,5320" coordsize="1042,0" path="m7349,5320l8390,5320e" filled="false" stroked="true" strokeweight=".48pt" strokecolor="#000000">
                <v:path arrowok="t"/>
              </v:shape>
            </v:group>
            <v:group style="position:absolute;left:8400;top:5320;width:1220;height:2" coordorigin="8400,5320" coordsize="1220,2">
              <v:shape style="position:absolute;left:8400;top:5320;width:1220;height:2" coordorigin="8400,5320" coordsize="1220,0" path="m8400,5320l9619,5320e" filled="false" stroked="true" strokeweight=".48pt" strokecolor="#000000">
                <v:path arrowok="t"/>
              </v:shape>
            </v:group>
            <v:group style="position:absolute;left:9629;top:5320;width:874;height:2" coordorigin="9629,5320" coordsize="874,2">
              <v:shape style="position:absolute;left:9629;top:5320;width:874;height:2" coordorigin="9629,5320" coordsize="874,0" path="m9629,5320l10502,5320e" filled="false" stroked="true" strokeweight=".48pt" strokecolor="#000000">
                <v:path arrowok="t"/>
              </v:shape>
            </v:group>
            <v:group style="position:absolute;left:1774;top:5560;width:2;height:456" coordorigin="1774,5560" coordsize="2,456">
              <v:shape style="position:absolute;left:1774;top:5560;width:2;height:456" coordorigin="1774,5560" coordsize="0,456" path="m1774,5560l1774,6016e" filled="false" stroked="true" strokeweight="1.2pt" strokecolor="#bfbfbf">
                <v:path arrowok="t"/>
              </v:shape>
            </v:group>
            <v:group style="position:absolute;left:3144;top:5560;width:2;height:456" coordorigin="3144,5560" coordsize="2,456">
              <v:shape style="position:absolute;left:3144;top:5560;width:2;height:456" coordorigin="3144,5560" coordsize="0,456" path="m3144,5560l3144,6016e" filled="false" stroked="true" strokeweight=".96pt" strokecolor="#bfbfbf">
                <v:path arrowok="t"/>
              </v:shape>
            </v:group>
            <v:group style="position:absolute;left:1786;top:5560;width:1349;height:231" coordorigin="1786,5560" coordsize="1349,231">
              <v:shape style="position:absolute;left:1786;top:5560;width:1349;height:231" coordorigin="1786,5560" coordsize="1349,231" path="m1786,5790l3134,5790,3134,5560,1786,5560,1786,5790xe" filled="true" fillcolor="#bfbfbf" stroked="false">
                <v:path arrowok="t"/>
                <v:fill type="solid"/>
              </v:shape>
            </v:group>
            <v:group style="position:absolute;left:1786;top:5790;width:1349;height:226" coordorigin="1786,5790" coordsize="1349,226">
              <v:shape style="position:absolute;left:1786;top:5790;width:1349;height:226" coordorigin="1786,5790" coordsize="1349,226" path="m1786,6016l3134,6016,3134,5790,1786,5790,1786,6016xe" filled="true" fillcolor="#bfbfbf" stroked="false">
                <v:path arrowok="t"/>
                <v:fill type="solid"/>
              </v:shape>
            </v:group>
            <v:group style="position:absolute;left:1774;top:6025;width:2;height:456" coordorigin="1774,6025" coordsize="2,456">
              <v:shape style="position:absolute;left:1774;top:6025;width:2;height:456" coordorigin="1774,6025" coordsize="0,456" path="m1774,6025l1774,6481e" filled="false" stroked="true" strokeweight="1.2pt" strokecolor="#bfbfbf">
                <v:path arrowok="t"/>
              </v:shape>
            </v:group>
            <v:group style="position:absolute;left:3144;top:6025;width:2;height:456" coordorigin="3144,6025" coordsize="2,456">
              <v:shape style="position:absolute;left:3144;top:6025;width:2;height:456" coordorigin="3144,6025" coordsize="0,456" path="m3144,6025l3144,6481e" filled="false" stroked="true" strokeweight=".96pt" strokecolor="#bfbfbf">
                <v:path arrowok="t"/>
              </v:shape>
            </v:group>
            <v:group style="position:absolute;left:1786;top:6025;width:1349;height:231" coordorigin="1786,6025" coordsize="1349,231">
              <v:shape style="position:absolute;left:1786;top:6025;width:1349;height:231" coordorigin="1786,6025" coordsize="1349,231" path="m1786,6256l3134,6256,3134,6025,1786,6025,1786,6256xe" filled="true" fillcolor="#bfbfbf" stroked="false">
                <v:path arrowok="t"/>
                <v:fill type="solid"/>
              </v:shape>
            </v:group>
            <v:group style="position:absolute;left:1786;top:6256;width:1349;height:226" coordorigin="1786,6256" coordsize="1349,226">
              <v:shape style="position:absolute;left:1786;top:6256;width:1349;height:226" coordorigin="1786,6256" coordsize="1349,226" path="m1786,6481l3134,6481,3134,6256,1786,6256,1786,6481xe" filled="true" fillcolor="#bfbfbf" stroked="false">
                <v:path arrowok="t"/>
                <v:fill type="solid"/>
              </v:shape>
            </v:group>
            <v:group style="position:absolute;left:1762;top:6020;width:1392;height:2" coordorigin="1762,6020" coordsize="1392,2">
              <v:shape style="position:absolute;left:1762;top:6020;width:1392;height:2" coordorigin="1762,6020" coordsize="1392,0" path="m1762,6020l3154,6020e" filled="false" stroked="true" strokeweight=".48pt" strokecolor="#000000">
                <v:path arrowok="t"/>
              </v:shape>
            </v:group>
            <v:group style="position:absolute;left:3163;top:6020;width:1210;height:2" coordorigin="3163,6020" coordsize="1210,2">
              <v:shape style="position:absolute;left:3163;top:6020;width:1210;height:2" coordorigin="3163,6020" coordsize="1210,0" path="m3163,6020l4373,6020e" filled="false" stroked="true" strokeweight=".48pt" strokecolor="#000000">
                <v:path arrowok="t"/>
              </v:shape>
            </v:group>
            <v:group style="position:absolute;left:4382;top:6020;width:692;height:2" coordorigin="4382,6020" coordsize="692,2">
              <v:shape style="position:absolute;left:4382;top:6020;width:692;height:2" coordorigin="4382,6020" coordsize="692,0" path="m4382,6020l5074,6020e" filled="false" stroked="true" strokeweight=".48pt" strokecolor="#000000">
                <v:path arrowok="t"/>
              </v:shape>
            </v:group>
            <v:group style="position:absolute;left:5083;top:6020;width:504;height:2" coordorigin="5083,6020" coordsize="504,2">
              <v:shape style="position:absolute;left:5083;top:6020;width:504;height:2" coordorigin="5083,6020" coordsize="504,0" path="m5083,6020l5587,6020e" filled="false" stroked="true" strokeweight=".48pt" strokecolor="#000000">
                <v:path arrowok="t"/>
              </v:shape>
            </v:group>
            <v:group style="position:absolute;left:5597;top:6020;width:341;height:2" coordorigin="5597,6020" coordsize="341,2">
              <v:shape style="position:absolute;left:5597;top:6020;width:341;height:2" coordorigin="5597,6020" coordsize="341,0" path="m5597,6020l5938,6020e" filled="false" stroked="true" strokeweight=".48pt" strokecolor="#000000">
                <v:path arrowok="t"/>
              </v:shape>
            </v:group>
            <v:group style="position:absolute;left:5947;top:6020;width:1042;height:2" coordorigin="5947,6020" coordsize="1042,2">
              <v:shape style="position:absolute;left:5947;top:6020;width:1042;height:2" coordorigin="5947,6020" coordsize="1042,0" path="m5947,6020l6989,6020e" filled="false" stroked="true" strokeweight=".48pt" strokecolor="#000000">
                <v:path arrowok="t"/>
              </v:shape>
            </v:group>
            <v:group style="position:absolute;left:6998;top:6020;width:341;height:2" coordorigin="6998,6020" coordsize="341,2">
              <v:shape style="position:absolute;left:6998;top:6020;width:341;height:2" coordorigin="6998,6020" coordsize="341,0" path="m6998,6020l7339,6020e" filled="false" stroked="true" strokeweight=".48pt" strokecolor="#000000">
                <v:path arrowok="t"/>
              </v:shape>
            </v:group>
            <v:group style="position:absolute;left:7349;top:6020;width:1042;height:2" coordorigin="7349,6020" coordsize="1042,2">
              <v:shape style="position:absolute;left:7349;top:6020;width:1042;height:2" coordorigin="7349,6020" coordsize="1042,0" path="m7349,6020l8390,6020e" filled="false" stroked="true" strokeweight=".48pt" strokecolor="#000000">
                <v:path arrowok="t"/>
              </v:shape>
            </v:group>
            <v:group style="position:absolute;left:8400;top:6020;width:1220;height:2" coordorigin="8400,6020" coordsize="1220,2">
              <v:shape style="position:absolute;left:8400;top:6020;width:1220;height:2" coordorigin="8400,6020" coordsize="1220,0" path="m8400,6020l9619,6020e" filled="false" stroked="true" strokeweight=".48pt" strokecolor="#000000">
                <v:path arrowok="t"/>
              </v:shape>
            </v:group>
            <v:group style="position:absolute;left:9629;top:6020;width:874;height:2" coordorigin="9629,6020" coordsize="874,2">
              <v:shape style="position:absolute;left:9629;top:6020;width:874;height:2" coordorigin="9629,6020" coordsize="874,0" path="m9629,6020l10502,6020e" filled="false" stroked="true" strokeweight=".48pt" strokecolor="#000000">
                <v:path arrowok="t"/>
              </v:shape>
            </v:group>
            <v:group style="position:absolute;left:1774;top:6491;width:2;height:226" coordorigin="1774,6491" coordsize="2,226">
              <v:shape style="position:absolute;left:1774;top:6491;width:2;height:226" coordorigin="1774,6491" coordsize="0,226" path="m1774,6491l1774,6716e" filled="false" stroked="true" strokeweight="1.2pt" strokecolor="#bfbfbf">
                <v:path arrowok="t"/>
              </v:shape>
            </v:group>
            <v:group style="position:absolute;left:3144;top:6491;width:2;height:226" coordorigin="3144,6491" coordsize="2,226">
              <v:shape style="position:absolute;left:3144;top:6491;width:2;height:226" coordorigin="3144,6491" coordsize="0,226" path="m3144,6491l3144,6716e" filled="false" stroked="true" strokeweight=".96pt" strokecolor="#bfbfbf">
                <v:path arrowok="t"/>
              </v:shape>
            </v:group>
            <v:group style="position:absolute;left:1786;top:6491;width:1349;height:226" coordorigin="1786,6491" coordsize="1349,226">
              <v:shape style="position:absolute;left:1786;top:6491;width:1349;height:226" coordorigin="1786,6491" coordsize="1349,226" path="m1786,6716l3134,6716,3134,6491,1786,6491,1786,6716xe" filled="true" fillcolor="#bfbfbf" stroked="false">
                <v:path arrowok="t"/>
                <v:fill type="solid"/>
              </v:shape>
            </v:group>
            <v:group style="position:absolute;left:1762;top:6486;width:1392;height:2" coordorigin="1762,6486" coordsize="1392,2">
              <v:shape style="position:absolute;left:1762;top:6486;width:1392;height:2" coordorigin="1762,6486" coordsize="1392,0" path="m1762,6486l3154,6486e" filled="false" stroked="true" strokeweight=".48pt" strokecolor="#000000">
                <v:path arrowok="t"/>
              </v:shape>
            </v:group>
            <v:group style="position:absolute;left:3163;top:6486;width:1210;height:2" coordorigin="3163,6486" coordsize="1210,2">
              <v:shape style="position:absolute;left:3163;top:6486;width:1210;height:2" coordorigin="3163,6486" coordsize="1210,0" path="m3163,6486l4373,6486e" filled="false" stroked="true" strokeweight=".48pt" strokecolor="#000000">
                <v:path arrowok="t"/>
              </v:shape>
            </v:group>
            <v:group style="position:absolute;left:4382;top:6486;width:692;height:2" coordorigin="4382,6486" coordsize="692,2">
              <v:shape style="position:absolute;left:4382;top:6486;width:692;height:2" coordorigin="4382,6486" coordsize="692,0" path="m4382,6486l5074,6486e" filled="false" stroked="true" strokeweight=".48pt" strokecolor="#000000">
                <v:path arrowok="t"/>
              </v:shape>
            </v:group>
            <v:group style="position:absolute;left:5083;top:6486;width:504;height:2" coordorigin="5083,6486" coordsize="504,2">
              <v:shape style="position:absolute;left:5083;top:6486;width:504;height:2" coordorigin="5083,6486" coordsize="504,0" path="m5083,6486l5587,6486e" filled="false" stroked="true" strokeweight=".48pt" strokecolor="#000000">
                <v:path arrowok="t"/>
              </v:shape>
            </v:group>
            <v:group style="position:absolute;left:5597;top:6486;width:341;height:2" coordorigin="5597,6486" coordsize="341,2">
              <v:shape style="position:absolute;left:5597;top:6486;width:341;height:2" coordorigin="5597,6486" coordsize="341,0" path="m5597,6486l5938,6486e" filled="false" stroked="true" strokeweight=".48pt" strokecolor="#000000">
                <v:path arrowok="t"/>
              </v:shape>
            </v:group>
            <v:group style="position:absolute;left:5947;top:6486;width:1042;height:2" coordorigin="5947,6486" coordsize="1042,2">
              <v:shape style="position:absolute;left:5947;top:6486;width:1042;height:2" coordorigin="5947,6486" coordsize="1042,0" path="m5947,6486l6989,6486e" filled="false" stroked="true" strokeweight=".48pt" strokecolor="#000000">
                <v:path arrowok="t"/>
              </v:shape>
            </v:group>
            <v:group style="position:absolute;left:6998;top:6486;width:341;height:2" coordorigin="6998,6486" coordsize="341,2">
              <v:shape style="position:absolute;left:6998;top:6486;width:341;height:2" coordorigin="6998,6486" coordsize="341,0" path="m6998,6486l7339,6486e" filled="false" stroked="true" strokeweight=".48pt" strokecolor="#000000">
                <v:path arrowok="t"/>
              </v:shape>
            </v:group>
            <v:group style="position:absolute;left:7349;top:6486;width:1042;height:2" coordorigin="7349,6486" coordsize="1042,2">
              <v:shape style="position:absolute;left:7349;top:6486;width:1042;height:2" coordorigin="7349,6486" coordsize="1042,0" path="m7349,6486l8390,6486e" filled="false" stroked="true" strokeweight=".48pt" strokecolor="#000000">
                <v:path arrowok="t"/>
              </v:shape>
            </v:group>
            <v:group style="position:absolute;left:8400;top:6486;width:1220;height:2" coordorigin="8400,6486" coordsize="1220,2">
              <v:shape style="position:absolute;left:8400;top:6486;width:1220;height:2" coordorigin="8400,6486" coordsize="1220,0" path="m8400,6486l9619,6486e" filled="false" stroked="true" strokeweight=".48pt" strokecolor="#000000">
                <v:path arrowok="t"/>
              </v:shape>
            </v:group>
            <v:group style="position:absolute;left:9629;top:6486;width:874;height:2" coordorigin="9629,6486" coordsize="874,2">
              <v:shape style="position:absolute;left:9629;top:6486;width:874;height:2" coordorigin="9629,6486" coordsize="874,0" path="m9629,6486l10502,6486e" filled="false" stroked="true" strokeweight=".48pt" strokecolor="#000000">
                <v:path arrowok="t"/>
              </v:shape>
            </v:group>
            <v:group style="position:absolute;left:1774;top:6726;width:2;height:231" coordorigin="1774,6726" coordsize="2,231">
              <v:shape style="position:absolute;left:1774;top:6726;width:2;height:231" coordorigin="1774,6726" coordsize="0,231" path="m1774,6726l1774,6956e" filled="false" stroked="true" strokeweight="1.2pt" strokecolor="#bfbfbf">
                <v:path arrowok="t"/>
              </v:shape>
            </v:group>
            <v:group style="position:absolute;left:3144;top:6726;width:2;height:231" coordorigin="3144,6726" coordsize="2,231">
              <v:shape style="position:absolute;left:3144;top:6726;width:2;height:231" coordorigin="3144,6726" coordsize="0,231" path="m3144,6726l3144,6956e" filled="false" stroked="true" strokeweight=".96pt" strokecolor="#bfbfbf">
                <v:path arrowok="t"/>
              </v:shape>
            </v:group>
            <v:group style="position:absolute;left:1786;top:6726;width:1349;height:231" coordorigin="1786,6726" coordsize="1349,231">
              <v:shape style="position:absolute;left:1786;top:6726;width:1349;height:231" coordorigin="1786,6726" coordsize="1349,231" path="m1786,6956l3134,6956,3134,6726,1786,6726,1786,6956xe" filled="true" fillcolor="#bfbfbf" stroked="false">
                <v:path arrowok="t"/>
                <v:fill type="solid"/>
              </v:shape>
            </v:group>
            <v:group style="position:absolute;left:1762;top:6721;width:1392;height:2" coordorigin="1762,6721" coordsize="1392,2">
              <v:shape style="position:absolute;left:1762;top:6721;width:1392;height:2" coordorigin="1762,6721" coordsize="1392,0" path="m1762,6721l3154,6721e" filled="false" stroked="true" strokeweight=".48pt" strokecolor="#000000">
                <v:path arrowok="t"/>
              </v:shape>
            </v:group>
            <v:group style="position:absolute;left:3163;top:6721;width:1210;height:2" coordorigin="3163,6721" coordsize="1210,2">
              <v:shape style="position:absolute;left:3163;top:6721;width:1210;height:2" coordorigin="3163,6721" coordsize="1210,0" path="m3163,6721l4373,6721e" filled="false" stroked="true" strokeweight=".48pt" strokecolor="#000000">
                <v:path arrowok="t"/>
              </v:shape>
            </v:group>
            <v:group style="position:absolute;left:4382;top:6721;width:692;height:2" coordorigin="4382,6721" coordsize="692,2">
              <v:shape style="position:absolute;left:4382;top:6721;width:692;height:2" coordorigin="4382,6721" coordsize="692,0" path="m4382,6721l5074,6721e" filled="false" stroked="true" strokeweight=".48pt" strokecolor="#000000">
                <v:path arrowok="t"/>
              </v:shape>
            </v:group>
            <v:group style="position:absolute;left:5083;top:6721;width:504;height:2" coordorigin="5083,6721" coordsize="504,2">
              <v:shape style="position:absolute;left:5083;top:6721;width:504;height:2" coordorigin="5083,6721" coordsize="504,0" path="m5083,6721l5587,6721e" filled="false" stroked="true" strokeweight=".48pt" strokecolor="#000000">
                <v:path arrowok="t"/>
              </v:shape>
            </v:group>
            <v:group style="position:absolute;left:5597;top:6721;width:341;height:2" coordorigin="5597,6721" coordsize="341,2">
              <v:shape style="position:absolute;left:5597;top:6721;width:341;height:2" coordorigin="5597,6721" coordsize="341,0" path="m5597,6721l5938,6721e" filled="false" stroked="true" strokeweight=".48pt" strokecolor="#000000">
                <v:path arrowok="t"/>
              </v:shape>
            </v:group>
            <v:group style="position:absolute;left:5947;top:6721;width:1042;height:2" coordorigin="5947,6721" coordsize="1042,2">
              <v:shape style="position:absolute;left:5947;top:6721;width:1042;height:2" coordorigin="5947,6721" coordsize="1042,0" path="m5947,6721l6989,6721e" filled="false" stroked="true" strokeweight=".48pt" strokecolor="#000000">
                <v:path arrowok="t"/>
              </v:shape>
            </v:group>
            <v:group style="position:absolute;left:6998;top:6721;width:341;height:2" coordorigin="6998,6721" coordsize="341,2">
              <v:shape style="position:absolute;left:6998;top:6721;width:341;height:2" coordorigin="6998,6721" coordsize="341,0" path="m6998,6721l7339,6721e" filled="false" stroked="true" strokeweight=".48pt" strokecolor="#000000">
                <v:path arrowok="t"/>
              </v:shape>
            </v:group>
            <v:group style="position:absolute;left:7349;top:6721;width:1042;height:2" coordorigin="7349,6721" coordsize="1042,2">
              <v:shape style="position:absolute;left:7349;top:6721;width:1042;height:2" coordorigin="7349,6721" coordsize="1042,0" path="m7349,6721l8390,6721e" filled="false" stroked="true" strokeweight=".48pt" strokecolor="#000000">
                <v:path arrowok="t"/>
              </v:shape>
            </v:group>
            <v:group style="position:absolute;left:8400;top:6721;width:1220;height:2" coordorigin="8400,6721" coordsize="1220,2">
              <v:shape style="position:absolute;left:8400;top:6721;width:1220;height:2" coordorigin="8400,6721" coordsize="1220,0" path="m8400,6721l9619,6721e" filled="false" stroked="true" strokeweight=".48pt" strokecolor="#000000">
                <v:path arrowok="t"/>
              </v:shape>
            </v:group>
            <v:group style="position:absolute;left:9629;top:6721;width:874;height:2" coordorigin="9629,6721" coordsize="874,2">
              <v:shape style="position:absolute;left:9629;top:6721;width:874;height:2" coordorigin="9629,6721" coordsize="874,0" path="m9629,6721l10502,6721e" filled="false" stroked="true" strokeweight=".48pt" strokecolor="#000000">
                <v:path arrowok="t"/>
              </v:shape>
            </v:group>
            <v:group style="position:absolute;left:1757;top:644;width:2;height:6317" coordorigin="1757,644" coordsize="2,6317">
              <v:shape style="position:absolute;left:1757;top:644;width:2;height:6317" coordorigin="1757,644" coordsize="0,6317" path="m1757,644l1757,6961e" filled="false" stroked="true" strokeweight=".48pt" strokecolor="#000000">
                <v:path arrowok="t"/>
              </v:shape>
            </v:group>
            <v:group style="position:absolute;left:1762;top:6959;width:1392;height:2" coordorigin="1762,6959" coordsize="1392,2">
              <v:shape style="position:absolute;left:1762;top:6959;width:1392;height:2" coordorigin="1762,6959" coordsize="1392,0" path="m1762,6959l3154,6959e" filled="false" stroked="true" strokeweight=".24pt" strokecolor="#000000">
                <v:path arrowok="t"/>
              </v:shape>
            </v:group>
            <v:group style="position:absolute;left:3158;top:644;width:2;height:6317" coordorigin="3158,644" coordsize="2,6317">
              <v:shape style="position:absolute;left:3158;top:644;width:2;height:6317" coordorigin="3158,644" coordsize="0,6317" path="m3158,644l3158,6961e" filled="false" stroked="true" strokeweight=".48pt" strokecolor="#000000">
                <v:path arrowok="t"/>
              </v:shape>
            </v:group>
            <v:group style="position:absolute;left:3163;top:6959;width:1210;height:2" coordorigin="3163,6959" coordsize="1210,2">
              <v:shape style="position:absolute;left:3163;top:6959;width:1210;height:2" coordorigin="3163,6959" coordsize="1210,0" path="m3163,6959l4373,6959e" filled="false" stroked="true" strokeweight=".24pt" strokecolor="#000000">
                <v:path arrowok="t"/>
              </v:shape>
            </v:group>
            <v:group style="position:absolute;left:4378;top:880;width:2;height:6082" coordorigin="4378,880" coordsize="2,6082">
              <v:shape style="position:absolute;left:4378;top:880;width:2;height:6082" coordorigin="4378,880" coordsize="0,6082" path="m4378,880l4378,6961e" filled="false" stroked="true" strokeweight=".48pt" strokecolor="#000000">
                <v:path arrowok="t"/>
              </v:shape>
            </v:group>
            <v:group style="position:absolute;left:4382;top:6959;width:692;height:2" coordorigin="4382,6959" coordsize="692,2">
              <v:shape style="position:absolute;left:4382;top:6959;width:692;height:2" coordorigin="4382,6959" coordsize="692,0" path="m4382,6959l5074,6959e" filled="false" stroked="true" strokeweight=".24pt" strokecolor="#000000">
                <v:path arrowok="t"/>
              </v:shape>
            </v:group>
            <v:group style="position:absolute;left:5078;top:644;width:2;height:6317" coordorigin="5078,644" coordsize="2,6317">
              <v:shape style="position:absolute;left:5078;top:644;width:2;height:6317" coordorigin="5078,644" coordsize="0,6317" path="m5078,644l5078,6961e" filled="false" stroked="true" strokeweight=".48pt" strokecolor="#000000">
                <v:path arrowok="t"/>
              </v:shape>
            </v:group>
            <v:group style="position:absolute;left:5083;top:6959;width:504;height:2" coordorigin="5083,6959" coordsize="504,2">
              <v:shape style="position:absolute;left:5083;top:6959;width:504;height:2" coordorigin="5083,6959" coordsize="504,0" path="m5083,6959l5587,6959e" filled="false" stroked="true" strokeweight=".24pt" strokecolor="#000000">
                <v:path arrowok="t"/>
              </v:shape>
            </v:group>
            <v:group style="position:absolute;left:5592;top:880;width:2;height:6082" coordorigin="5592,880" coordsize="2,6082">
              <v:shape style="position:absolute;left:5592;top:880;width:2;height:6082" coordorigin="5592,880" coordsize="0,6082" path="m5592,880l5592,6961e" filled="false" stroked="true" strokeweight=".48pt" strokecolor="#000000">
                <v:path arrowok="t"/>
              </v:shape>
            </v:group>
            <v:group style="position:absolute;left:5597;top:6959;width:341;height:2" coordorigin="5597,6959" coordsize="341,2">
              <v:shape style="position:absolute;left:5597;top:6959;width:341;height:2" coordorigin="5597,6959" coordsize="341,0" path="m5597,6959l5938,6959e" filled="false" stroked="true" strokeweight=".24pt" strokecolor="#000000">
                <v:path arrowok="t"/>
              </v:shape>
            </v:group>
            <v:group style="position:absolute;left:5942;top:880;width:2;height:6082" coordorigin="5942,880" coordsize="2,6082">
              <v:shape style="position:absolute;left:5942;top:880;width:2;height:6082" coordorigin="5942,880" coordsize="0,6082" path="m5942,880l5942,6961e" filled="false" stroked="true" strokeweight=".48pt" strokecolor="#000000">
                <v:path arrowok="t"/>
              </v:shape>
            </v:group>
            <v:group style="position:absolute;left:5947;top:6959;width:1042;height:2" coordorigin="5947,6959" coordsize="1042,2">
              <v:shape style="position:absolute;left:5947;top:6959;width:1042;height:2" coordorigin="5947,6959" coordsize="1042,0" path="m5947,6959l6989,6959e" filled="false" stroked="true" strokeweight=".24pt" strokecolor="#000000">
                <v:path arrowok="t"/>
              </v:shape>
            </v:group>
            <v:group style="position:absolute;left:6994;top:880;width:2;height:6082" coordorigin="6994,880" coordsize="2,6082">
              <v:shape style="position:absolute;left:6994;top:880;width:2;height:6082" coordorigin="6994,880" coordsize="0,6082" path="m6994,880l6994,6961e" filled="false" stroked="true" strokeweight=".48pt" strokecolor="#000000">
                <v:path arrowok="t"/>
              </v:shape>
            </v:group>
            <v:group style="position:absolute;left:6998;top:6959;width:341;height:2" coordorigin="6998,6959" coordsize="341,2">
              <v:shape style="position:absolute;left:6998;top:6959;width:341;height:2" coordorigin="6998,6959" coordsize="341,0" path="m6998,6959l7339,6959e" filled="false" stroked="true" strokeweight=".24pt" strokecolor="#000000">
                <v:path arrowok="t"/>
              </v:shape>
            </v:group>
            <v:group style="position:absolute;left:7344;top:880;width:2;height:6082" coordorigin="7344,880" coordsize="2,6082">
              <v:shape style="position:absolute;left:7344;top:880;width:2;height:6082" coordorigin="7344,880" coordsize="0,6082" path="m7344,880l7344,6961e" filled="false" stroked="true" strokeweight=".48pt" strokecolor="#000000">
                <v:path arrowok="t"/>
              </v:shape>
            </v:group>
            <v:group style="position:absolute;left:7349;top:6959;width:1042;height:2" coordorigin="7349,6959" coordsize="1042,2">
              <v:shape style="position:absolute;left:7349;top:6959;width:1042;height:2" coordorigin="7349,6959" coordsize="1042,0" path="m7349,6959l8390,6959e" filled="false" stroked="true" strokeweight=".24pt" strokecolor="#000000">
                <v:path arrowok="t"/>
              </v:shape>
            </v:group>
            <v:group style="position:absolute;left:8395;top:644;width:2;height:6317" coordorigin="8395,644" coordsize="2,6317">
              <v:shape style="position:absolute;left:8395;top:644;width:2;height:6317" coordorigin="8395,644" coordsize="0,6317" path="m8395,644l8395,6961e" filled="false" stroked="true" strokeweight=".48pt" strokecolor="#000000">
                <v:path arrowok="t"/>
              </v:shape>
            </v:group>
            <v:group style="position:absolute;left:8400;top:6959;width:1220;height:2" coordorigin="8400,6959" coordsize="1220,2">
              <v:shape style="position:absolute;left:8400;top:6959;width:1220;height:2" coordorigin="8400,6959" coordsize="1220,0" path="m8400,6959l9619,6959e" filled="false" stroked="true" strokeweight=".24pt" strokecolor="#000000">
                <v:path arrowok="t"/>
              </v:shape>
            </v:group>
            <v:group style="position:absolute;left:9624;top:880;width:2;height:6082" coordorigin="9624,880" coordsize="2,6082">
              <v:shape style="position:absolute;left:9624;top:880;width:2;height:6082" coordorigin="9624,880" coordsize="0,6082" path="m9624,880l9624,6961e" filled="false" stroked="true" strokeweight=".48pt" strokecolor="#000000">
                <v:path arrowok="t"/>
              </v:shape>
            </v:group>
            <v:group style="position:absolute;left:9629;top:6959;width:874;height:2" coordorigin="9629,6959" coordsize="874,2">
              <v:shape style="position:absolute;left:9629;top:6959;width:874;height:2" coordorigin="9629,6959" coordsize="874,0" path="m9629,6959l10502,6959e" filled="false" stroked="true" strokeweight=".24pt" strokecolor="#000000">
                <v:path arrowok="t"/>
              </v:shape>
            </v:group>
            <v:group style="position:absolute;left:10507;top:644;width:2;height:6317" coordorigin="10507,644" coordsize="2,6317">
              <v:shape style="position:absolute;left:10507;top:644;width:2;height:6317" coordorigin="10507,644" coordsize="0,6317" path="m10507,644l10507,6961e" filled="false" stroked="true" strokeweight=".48pt" strokecolor="#000000">
                <v:path arrowok="t"/>
              </v:shape>
              <v:shape style="position:absolute;left:1786;top:3242;width:351;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持</w:t>
                      </w:r>
                      <w:r>
                        <w:rPr>
                          <w:rFonts w:ascii="宋体" w:hAnsi="宋体" w:cs="宋体" w:eastAsia="宋体" w:hint="default"/>
                          <w:spacing w:val="-3"/>
                          <w:sz w:val="17"/>
                          <w:szCs w:val="17"/>
                        </w:rPr>
                        <w:t>股</w:t>
                      </w:r>
                    </w:p>
                  </w:txbxContent>
                </v:textbox>
                <w10:wrap type="none"/>
              </v:shape>
            </v:group>
            <w10:wrap type="none"/>
          </v:group>
        </w:pict>
      </w:r>
      <w:r>
        <w:rPr>
          <w:rFonts w:ascii="宋体" w:hAnsi="宋体" w:cs="宋体" w:eastAsia="宋体" w:hint="default"/>
          <w:spacing w:val="-3"/>
          <w:sz w:val="23"/>
          <w:szCs w:val="23"/>
        </w:rPr>
        <w:t>数</w:t>
      </w:r>
      <w:r>
        <w:rPr>
          <w:rFonts w:ascii="宋体" w:hAnsi="宋体" w:cs="宋体" w:eastAsia="宋体" w:hint="default"/>
          <w:spacing w:val="-3"/>
          <w:sz w:val="23"/>
          <w:szCs w:val="23"/>
        </w:rPr>
        <w:t>量单位</w:t>
      </w:r>
      <w:r>
        <w:rPr>
          <w:rFonts w:ascii="宋体" w:hAnsi="宋体" w:cs="宋体" w:eastAsia="宋体" w:hint="default"/>
          <w:spacing w:val="-3"/>
          <w:sz w:val="23"/>
          <w:szCs w:val="23"/>
        </w:rPr>
        <w:t>：股</w:t>
      </w:r>
      <w:r>
        <w:rPr>
          <w:rFonts w:ascii="宋体" w:hAnsi="宋体" w:cs="宋体" w:eastAsia="宋体" w:hint="default"/>
          <w:sz w:val="23"/>
          <w:szCs w:val="23"/>
        </w:rPr>
      </w:r>
    </w:p>
    <w:p>
      <w:pPr>
        <w:spacing w:line="240" w:lineRule="auto" w:before="8"/>
        <w:rPr>
          <w:rFonts w:ascii="宋体" w:hAnsi="宋体" w:cs="宋体" w:eastAsia="宋体" w:hint="default"/>
          <w:sz w:val="14"/>
          <w:szCs w:val="14"/>
        </w:rPr>
      </w:pPr>
    </w:p>
    <w:tbl>
      <w:tblPr>
        <w:tblW w:w="0" w:type="auto"/>
        <w:jc w:val="left"/>
        <w:tblInd w:w="1508" w:type="dxa"/>
        <w:tblLayout w:type="fixed"/>
        <w:tblCellMar>
          <w:top w:w="0" w:type="dxa"/>
          <w:left w:w="0" w:type="dxa"/>
          <w:bottom w:w="0" w:type="dxa"/>
          <w:right w:w="0" w:type="dxa"/>
        </w:tblCellMar>
        <w:tblLook w:val="01E0"/>
      </w:tblPr>
      <w:tblGrid>
        <w:gridCol w:w="1380"/>
        <w:gridCol w:w="1229"/>
        <w:gridCol w:w="701"/>
        <w:gridCol w:w="514"/>
        <w:gridCol w:w="350"/>
        <w:gridCol w:w="1051"/>
        <w:gridCol w:w="350"/>
        <w:gridCol w:w="1051"/>
        <w:gridCol w:w="1229"/>
        <w:gridCol w:w="883"/>
      </w:tblGrid>
      <w:tr>
        <w:trPr>
          <w:trHeight w:val="1879" w:hRule="exact"/>
        </w:trPr>
        <w:tc>
          <w:tcPr>
            <w:tcW w:w="138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 w:right="23"/>
              <w:jc w:val="left"/>
              <w:rPr>
                <w:rFonts w:ascii="宋体" w:hAnsi="宋体" w:cs="宋体" w:eastAsia="宋体" w:hint="default"/>
                <w:sz w:val="17"/>
                <w:szCs w:val="17"/>
              </w:rPr>
            </w:pPr>
            <w:r>
              <w:rPr>
                <w:rFonts w:ascii="宋体" w:hAnsi="宋体" w:cs="宋体" w:eastAsia="宋体" w:hint="default"/>
                <w:spacing w:val="-11"/>
                <w:sz w:val="17"/>
                <w:szCs w:val="17"/>
              </w:rPr>
              <w:t>一</w:t>
            </w:r>
            <w:r>
              <w:rPr>
                <w:rFonts w:ascii="宋体" w:hAnsi="宋体" w:cs="宋体" w:eastAsia="宋体" w:hint="default"/>
                <w:spacing w:val="-11"/>
                <w:sz w:val="17"/>
                <w:szCs w:val="17"/>
              </w:rPr>
              <w:t>、有限</w:t>
            </w:r>
            <w:r>
              <w:rPr>
                <w:rFonts w:ascii="宋体" w:hAnsi="宋体" w:cs="宋体" w:eastAsia="宋体" w:hint="default"/>
                <w:spacing w:val="-11"/>
                <w:sz w:val="17"/>
                <w:szCs w:val="17"/>
              </w:rPr>
              <w:t>售条</w:t>
            </w:r>
            <w:r>
              <w:rPr>
                <w:rFonts w:ascii="宋体" w:hAnsi="宋体" w:cs="宋体" w:eastAsia="宋体" w:hint="default"/>
                <w:spacing w:val="-11"/>
                <w:sz w:val="17"/>
                <w:szCs w:val="17"/>
              </w:rPr>
              <w:t>件股</w:t>
            </w:r>
            <w:r>
              <w:rPr>
                <w:rFonts w:ascii="宋体" w:hAnsi="宋体" w:cs="宋体" w:eastAsia="宋体" w:hint="default"/>
                <w:spacing w:val="-20"/>
                <w:sz w:val="17"/>
                <w:szCs w:val="17"/>
              </w:rPr>
              <w:t> </w:t>
            </w:r>
            <w:r>
              <w:rPr>
                <w:rFonts w:ascii="宋体" w:hAnsi="宋体" w:cs="宋体" w:eastAsia="宋体" w:hint="default"/>
                <w:w w:val="105"/>
                <w:sz w:val="17"/>
                <w:szCs w:val="17"/>
              </w:rPr>
              <w:t>份</w:t>
            </w:r>
            <w:r>
              <w:rPr>
                <w:rFonts w:ascii="宋体" w:hAnsi="宋体" w:cs="宋体" w:eastAsia="宋体" w:hint="default"/>
                <w:sz w:val="17"/>
                <w:szCs w:val="17"/>
              </w:rPr>
            </w:r>
          </w:p>
          <w:p>
            <w:pPr>
              <w:pStyle w:val="TableParagraph"/>
              <w:spacing w:line="245" w:lineRule="exact" w:before="17"/>
              <w:ind w:left="16"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国家</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p>
            <w:pPr>
              <w:pStyle w:val="TableParagraph"/>
              <w:spacing w:line="235" w:lineRule="exact"/>
              <w:ind w:left="16"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国</w:t>
            </w:r>
            <w:r>
              <w:rPr>
                <w:rFonts w:ascii="宋体" w:hAnsi="宋体" w:cs="宋体" w:eastAsia="宋体" w:hint="default"/>
                <w:spacing w:val="-4"/>
                <w:sz w:val="17"/>
                <w:szCs w:val="17"/>
              </w:rPr>
              <w:t>有法人</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p>
            <w:pPr>
              <w:pStyle w:val="TableParagraph"/>
              <w:spacing w:line="240" w:lineRule="exact"/>
              <w:ind w:left="16"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3</w:t>
            </w:r>
            <w:r>
              <w:rPr>
                <w:rFonts w:ascii="宋体" w:hAnsi="宋体" w:cs="宋体" w:eastAsia="宋体" w:hint="default"/>
                <w:spacing w:val="-4"/>
                <w:sz w:val="17"/>
                <w:szCs w:val="17"/>
              </w:rPr>
              <w:t>、其</w:t>
            </w:r>
            <w:r>
              <w:rPr>
                <w:rFonts w:ascii="宋体" w:hAnsi="宋体" w:cs="宋体" w:eastAsia="宋体" w:hint="default"/>
                <w:spacing w:val="-4"/>
                <w:sz w:val="17"/>
                <w:szCs w:val="17"/>
              </w:rPr>
              <w:t>他</w:t>
            </w:r>
            <w:r>
              <w:rPr>
                <w:rFonts w:ascii="宋体" w:hAnsi="宋体" w:cs="宋体" w:eastAsia="宋体" w:hint="default"/>
                <w:spacing w:val="-4"/>
                <w:sz w:val="17"/>
                <w:szCs w:val="17"/>
              </w:rPr>
              <w:t>内资</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tc>
        <w:tc>
          <w:tcPr>
            <w:tcW w:w="1229" w:type="dxa"/>
            <w:tcBorders>
              <w:top w:val="nil" w:sz="6" w:space="0" w:color="auto"/>
              <w:left w:val="nil" w:sz="6" w:space="0" w:color="auto"/>
              <w:bottom w:val="nil" w:sz="6" w:space="0" w:color="auto"/>
              <w:right w:val="nil" w:sz="6" w:space="0" w:color="auto"/>
            </w:tcBorders>
          </w:tcPr>
          <w:p>
            <w:pPr>
              <w:pStyle w:val="TableParagraph"/>
              <w:spacing w:line="209" w:lineRule="exact"/>
              <w:ind w:left="532" w:right="-5"/>
              <w:jc w:val="left"/>
              <w:rPr>
                <w:rFonts w:ascii="宋体" w:hAnsi="宋体" w:cs="宋体" w:eastAsia="宋体" w:hint="default"/>
                <w:sz w:val="17"/>
                <w:szCs w:val="17"/>
              </w:rPr>
            </w:pPr>
            <w:r>
              <w:rPr>
                <w:rFonts w:ascii="宋体" w:hAnsi="宋体" w:cs="宋体" w:eastAsia="宋体" w:hint="default"/>
                <w:spacing w:val="-3"/>
                <w:sz w:val="17"/>
                <w:szCs w:val="17"/>
              </w:rPr>
              <w:t>本</w:t>
            </w:r>
            <w:r>
              <w:rPr>
                <w:rFonts w:ascii="宋体" w:hAnsi="宋体" w:cs="宋体" w:eastAsia="宋体" w:hint="default"/>
                <w:spacing w:val="-3"/>
                <w:sz w:val="17"/>
                <w:szCs w:val="17"/>
              </w:rPr>
              <w:t>次</w:t>
            </w:r>
            <w:r>
              <w:rPr>
                <w:rFonts w:ascii="宋体" w:hAnsi="宋体" w:cs="宋体" w:eastAsia="宋体" w:hint="default"/>
                <w:spacing w:val="-3"/>
                <w:sz w:val="17"/>
                <w:szCs w:val="17"/>
              </w:rPr>
              <w:t>变动</w:t>
            </w:r>
          </w:p>
          <w:p>
            <w:pPr>
              <w:pStyle w:val="TableParagraph"/>
              <w:spacing w:line="240" w:lineRule="auto" w:before="128"/>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数</w:t>
            </w:r>
            <w:r>
              <w:rPr>
                <w:rFonts w:ascii="宋体" w:hAnsi="宋体" w:cs="宋体" w:eastAsia="宋体" w:hint="default"/>
                <w:spacing w:val="-3"/>
                <w:w w:val="105"/>
                <w:sz w:val="17"/>
                <w:szCs w:val="17"/>
              </w:rPr>
              <w:t>量</w:t>
            </w:r>
            <w:r>
              <w:rPr>
                <w:rFonts w:ascii="宋体" w:hAnsi="宋体" w:cs="宋体" w:eastAsia="宋体" w:hint="default"/>
                <w:spacing w:val="-3"/>
                <w:sz w:val="17"/>
                <w:szCs w:val="17"/>
              </w:rPr>
            </w: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4" w:right="0"/>
              <w:jc w:val="left"/>
              <w:rPr>
                <w:rFonts w:ascii="Courier New" w:hAnsi="Courier New" w:cs="Courier New" w:eastAsia="Courier New" w:hint="default"/>
                <w:sz w:val="17"/>
                <w:szCs w:val="17"/>
              </w:rPr>
            </w:pPr>
            <w:r>
              <w:rPr>
                <w:rFonts w:ascii="Courier New"/>
                <w:spacing w:val="-3"/>
                <w:w w:val="85"/>
                <w:sz w:val="17"/>
              </w:rPr>
              <w:t>852,044,226</w:t>
            </w:r>
            <w:r>
              <w:rPr>
                <w:rFonts w:ascii="Courier New"/>
                <w:sz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4" w:right="0"/>
              <w:jc w:val="left"/>
              <w:rPr>
                <w:rFonts w:ascii="Courier New" w:hAnsi="Courier New" w:cs="Courier New" w:eastAsia="Courier New" w:hint="default"/>
                <w:sz w:val="17"/>
                <w:szCs w:val="17"/>
              </w:rPr>
            </w:pPr>
            <w:r>
              <w:rPr>
                <w:rFonts w:ascii="Courier New"/>
                <w:spacing w:val="-3"/>
                <w:w w:val="85"/>
                <w:sz w:val="17"/>
              </w:rPr>
              <w:t>852,044,226</w:t>
            </w:r>
            <w:r>
              <w:rPr>
                <w:rFonts w:ascii="Courier New"/>
                <w:sz w:val="17"/>
              </w:rPr>
            </w:r>
          </w:p>
        </w:tc>
        <w:tc>
          <w:tcPr>
            <w:tcW w:w="701"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7"/>
                <w:szCs w:val="17"/>
              </w:rPr>
            </w:pPr>
            <w:r>
              <w:rPr>
                <w:rFonts w:ascii="宋体" w:hAnsi="宋体" w:cs="宋体" w:eastAsia="宋体" w:hint="default"/>
                <w:w w:val="104"/>
                <w:sz w:val="17"/>
                <w:szCs w:val="17"/>
              </w:rPr>
              <w:t>前</w:t>
            </w:r>
            <w:r>
              <w:rPr>
                <w:rFonts w:ascii="宋体" w:hAnsi="宋体" w:cs="宋体" w:eastAsia="宋体" w:hint="default"/>
                <w:sz w:val="17"/>
                <w:szCs w:val="17"/>
              </w:rPr>
            </w:r>
          </w:p>
          <w:p>
            <w:pPr>
              <w:pStyle w:val="TableParagraph"/>
              <w:spacing w:line="240" w:lineRule="auto" w:before="128"/>
              <w:ind w:left="172"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8" w:right="0"/>
              <w:jc w:val="left"/>
              <w:rPr>
                <w:rFonts w:ascii="Courier New" w:hAnsi="Courier New" w:cs="Courier New" w:eastAsia="Courier New" w:hint="default"/>
                <w:sz w:val="17"/>
                <w:szCs w:val="17"/>
              </w:rPr>
            </w:pPr>
            <w:r>
              <w:rPr>
                <w:rFonts w:ascii="Courier New"/>
                <w:spacing w:val="-3"/>
                <w:w w:val="90"/>
                <w:sz w:val="17"/>
              </w:rPr>
              <w:t>72.96%</w:t>
            </w:r>
            <w:r>
              <w:rPr>
                <w:rFonts w:ascii="Courier New"/>
                <w:sz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48" w:right="0"/>
              <w:jc w:val="left"/>
              <w:rPr>
                <w:rFonts w:ascii="Courier New" w:hAnsi="Courier New" w:cs="Courier New" w:eastAsia="Courier New" w:hint="default"/>
                <w:sz w:val="17"/>
                <w:szCs w:val="17"/>
              </w:rPr>
            </w:pPr>
            <w:r>
              <w:rPr>
                <w:rFonts w:ascii="Courier New"/>
                <w:spacing w:val="-3"/>
                <w:w w:val="90"/>
                <w:sz w:val="17"/>
              </w:rPr>
              <w:t>72.96%</w:t>
            </w:r>
            <w:r>
              <w:rPr>
                <w:rFonts w:ascii="Courier New"/>
                <w:sz w:val="17"/>
              </w:rPr>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9" w:lineRule="auto"/>
              <w:ind w:left="86" w:right="74"/>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行</w:t>
            </w:r>
            <w:r>
              <w:rPr>
                <w:rFonts w:ascii="宋体" w:hAnsi="宋体" w:cs="宋体" w:eastAsia="宋体" w:hint="default"/>
                <w:w w:val="104"/>
                <w:sz w:val="17"/>
                <w:szCs w:val="17"/>
              </w:rPr>
              <w:t> </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7"/>
                <w:szCs w:val="17"/>
              </w:rPr>
            </w:pPr>
            <w:r>
              <w:rPr>
                <w:rFonts w:ascii="宋体" w:hAnsi="宋体" w:cs="宋体" w:eastAsia="宋体" w:hint="default"/>
                <w:w w:val="104"/>
                <w:sz w:val="17"/>
                <w:szCs w:val="17"/>
              </w:rPr>
              <w:t>送</w:t>
            </w:r>
            <w:r>
              <w:rPr>
                <w:rFonts w:ascii="宋体" w:hAnsi="宋体" w:cs="宋体" w:eastAsia="宋体" w:hint="default"/>
                <w:sz w:val="17"/>
                <w:szCs w:val="17"/>
              </w:rPr>
            </w:r>
          </w:p>
          <w:p>
            <w:pPr>
              <w:pStyle w:val="TableParagraph"/>
              <w:spacing w:line="240" w:lineRule="auto" w:before="8"/>
              <w:ind w:left="91" w:right="0"/>
              <w:jc w:val="left"/>
              <w:rPr>
                <w:rFonts w:ascii="宋体" w:hAnsi="宋体" w:cs="宋体" w:eastAsia="宋体" w:hint="default"/>
                <w:sz w:val="17"/>
                <w:szCs w:val="17"/>
              </w:rPr>
            </w:pPr>
            <w:r>
              <w:rPr>
                <w:rFonts w:ascii="宋体" w:hAnsi="宋体" w:cs="宋体" w:eastAsia="宋体" w:hint="default"/>
                <w:w w:val="104"/>
                <w:sz w:val="17"/>
                <w:szCs w:val="17"/>
              </w:rPr>
              <w:t>股</w:t>
            </w:r>
            <w:r>
              <w:rPr>
                <w:rFonts w:ascii="宋体" w:hAnsi="宋体" w:cs="宋体" w:eastAsia="宋体" w:hint="default"/>
                <w:sz w:val="17"/>
                <w:szCs w:val="17"/>
              </w:rPr>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77" w:right="-10"/>
              <w:jc w:val="left"/>
              <w:rPr>
                <w:rFonts w:ascii="宋体" w:hAnsi="宋体" w:cs="宋体" w:eastAsia="宋体" w:hint="default"/>
                <w:sz w:val="17"/>
                <w:szCs w:val="17"/>
              </w:rPr>
            </w:pPr>
            <w:r>
              <w:rPr>
                <w:rFonts w:ascii="宋体" w:hAnsi="宋体" w:cs="宋体" w:eastAsia="宋体" w:hint="default"/>
                <w:spacing w:val="-3"/>
                <w:sz w:val="17"/>
                <w:szCs w:val="17"/>
              </w:rPr>
              <w:t>本</w:t>
            </w:r>
            <w:r>
              <w:rPr>
                <w:rFonts w:ascii="宋体" w:hAnsi="宋体" w:cs="宋体" w:eastAsia="宋体" w:hint="default"/>
                <w:spacing w:val="-3"/>
                <w:sz w:val="17"/>
                <w:szCs w:val="17"/>
              </w:rPr>
              <w:t>次</w:t>
            </w:r>
            <w:r>
              <w:rPr>
                <w:rFonts w:ascii="宋体" w:hAnsi="宋体" w:cs="宋体" w:eastAsia="宋体" w:hint="default"/>
                <w:spacing w:val="-3"/>
                <w:sz w:val="17"/>
                <w:szCs w:val="17"/>
              </w:rPr>
              <w:t>变动</w:t>
            </w:r>
            <w:r>
              <w:rPr>
                <w:rFonts w:ascii="宋体" w:hAnsi="宋体" w:cs="宋体" w:eastAsia="宋体" w:hint="default"/>
                <w:spacing w:val="-3"/>
                <w:sz w:val="17"/>
                <w:szCs w:val="17"/>
              </w:rPr>
              <w:t>增</w:t>
            </w:r>
            <w:r>
              <w:rPr>
                <w:rFonts w:ascii="宋体" w:hAnsi="宋体" w:cs="宋体" w:eastAsia="宋体" w:hint="default"/>
                <w:spacing w:val="-3"/>
                <w:sz w:val="17"/>
                <w:szCs w:val="17"/>
              </w:rPr>
              <w:t>减</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p>
            <w:pPr>
              <w:pStyle w:val="TableParagraph"/>
              <w:spacing w:line="129" w:lineRule="auto" w:before="81"/>
              <w:ind w:left="91" w:right="79" w:firstLine="1051"/>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4"/>
                <w:sz w:val="17"/>
                <w:szCs w:val="17"/>
              </w:rPr>
              <w:t> </w:t>
            </w:r>
            <w:r>
              <w:rPr>
                <w:rFonts w:ascii="宋体" w:hAnsi="宋体" w:cs="宋体" w:eastAsia="宋体" w:hint="default"/>
                <w:spacing w:val="-3"/>
                <w:w w:val="105"/>
                <w:sz w:val="17"/>
                <w:szCs w:val="17"/>
                <w:shd w:fill="BFBFBF" w:color="auto" w:val="clear"/>
              </w:rPr>
              <w:t>公</w:t>
            </w:r>
            <w:r>
              <w:rPr>
                <w:rFonts w:ascii="宋体" w:hAnsi="宋体" w:cs="宋体" w:eastAsia="宋体" w:hint="default"/>
                <w:spacing w:val="-3"/>
                <w:w w:val="105"/>
                <w:sz w:val="17"/>
                <w:szCs w:val="17"/>
                <w:shd w:fill="BFBFBF" w:color="auto" w:val="clear"/>
              </w:rPr>
              <w:t>积</w:t>
            </w:r>
            <w:r>
              <w:rPr>
                <w:rFonts w:ascii="宋体" w:hAnsi="宋体" w:cs="宋体" w:eastAsia="宋体" w:hint="default"/>
                <w:spacing w:val="-3"/>
                <w:w w:val="105"/>
                <w:sz w:val="17"/>
                <w:szCs w:val="17"/>
                <w:shd w:fill="BFBFBF" w:color="auto" w:val="clear"/>
              </w:rPr>
              <w:t>金</w:t>
            </w:r>
            <w:r>
              <w:rPr>
                <w:rFonts w:ascii="宋体" w:hAnsi="宋体" w:cs="宋体" w:eastAsia="宋体" w:hint="default"/>
                <w:spacing w:val="-3"/>
                <w:w w:val="105"/>
                <w:sz w:val="17"/>
                <w:szCs w:val="17"/>
                <w:shd w:fill="BFBFBF" w:color="auto" w:val="clear"/>
              </w:rPr>
              <w:t>转</w:t>
            </w:r>
            <w:r>
              <w:rPr>
                <w:rFonts w:ascii="宋体" w:hAnsi="宋体" w:cs="宋体" w:eastAsia="宋体" w:hint="default"/>
                <w:spacing w:val="-3"/>
                <w:w w:val="105"/>
                <w:sz w:val="17"/>
                <w:szCs w:val="17"/>
                <w:shd w:fill="BFBFBF" w:color="auto" w:val="clear"/>
              </w:rPr>
              <w:t>股</w:t>
            </w:r>
            <w:r>
              <w:rPr>
                <w:rFonts w:ascii="宋体" w:hAnsi="宋体" w:cs="宋体" w:eastAsia="宋体" w:hint="default"/>
                <w:spacing w:val="82"/>
                <w:w w:val="105"/>
                <w:sz w:val="17"/>
                <w:szCs w:val="17"/>
                <w:shd w:fill="BFBFBF" w:color="auto" w:val="clear"/>
              </w:rPr>
              <w:t> </w:t>
            </w:r>
            <w:r>
              <w:rPr>
                <w:rFonts w:ascii="宋体" w:hAnsi="宋体" w:cs="宋体" w:eastAsia="宋体" w:hint="default"/>
                <w:spacing w:val="82"/>
                <w:w w:val="105"/>
                <w:sz w:val="17"/>
                <w:szCs w:val="17"/>
              </w:rPr>
            </w:r>
            <w:r>
              <w:rPr>
                <w:rFonts w:ascii="宋体" w:hAnsi="宋体" w:cs="宋体" w:eastAsia="宋体" w:hint="default"/>
                <w:w w:val="105"/>
                <w:position w:val="-10"/>
                <w:sz w:val="17"/>
                <w:szCs w:val="17"/>
              </w:rPr>
              <w:t>他</w:t>
            </w:r>
            <w:r>
              <w:rPr>
                <w:rFonts w:ascii="宋体" w:hAnsi="宋体" w:cs="宋体" w:eastAsia="宋体" w:hint="default"/>
                <w:sz w:val="17"/>
                <w:szCs w:val="17"/>
              </w:rPr>
            </w:r>
          </w:p>
        </w:tc>
        <w:tc>
          <w:tcPr>
            <w:tcW w:w="1051" w:type="dxa"/>
            <w:tcBorders>
              <w:top w:val="nil" w:sz="6" w:space="0" w:color="auto"/>
              <w:left w:val="nil" w:sz="6" w:space="0" w:color="auto"/>
              <w:bottom w:val="nil" w:sz="6" w:space="0" w:color="auto"/>
              <w:right w:val="nil" w:sz="6" w:space="0" w:color="auto"/>
            </w:tcBorders>
          </w:tcPr>
          <w:p>
            <w:pPr>
              <w:pStyle w:val="TableParagraph"/>
              <w:spacing w:line="236" w:lineRule="exact"/>
              <w:ind w:left="4" w:right="0"/>
              <w:jc w:val="left"/>
              <w:rPr>
                <w:rFonts w:ascii="宋体" w:hAnsi="宋体" w:cs="宋体" w:eastAsia="宋体" w:hint="default"/>
                <w:sz w:val="17"/>
                <w:szCs w:val="17"/>
              </w:rPr>
            </w:pPr>
            <w:r>
              <w:rPr>
                <w:rFonts w:ascii="Courier New" w:hAnsi="Courier New" w:cs="Courier New" w:eastAsia="Courier New" w:hint="default"/>
                <w:sz w:val="17"/>
                <w:szCs w:val="17"/>
              </w:rPr>
              <w:t>-</w:t>
            </w:r>
            <w:r>
              <w:rPr>
                <w:rFonts w:ascii="宋体" w:hAnsi="宋体" w:cs="宋体" w:eastAsia="宋体" w:hint="default"/>
                <w:sz w:val="17"/>
                <w:szCs w:val="17"/>
              </w:rPr>
              <w:t>）</w:t>
            </w:r>
          </w:p>
          <w:p>
            <w:pPr>
              <w:pStyle w:val="TableParagraph"/>
              <w:spacing w:line="240" w:lineRule="auto" w:before="100"/>
              <w:ind w:left="350"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2112"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619"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次</w:t>
            </w:r>
            <w:r>
              <w:rPr>
                <w:rFonts w:ascii="宋体" w:hAnsi="宋体" w:cs="宋体" w:eastAsia="宋体" w:hint="default"/>
                <w:spacing w:val="-3"/>
                <w:w w:val="105"/>
                <w:sz w:val="17"/>
                <w:szCs w:val="17"/>
              </w:rPr>
              <w:t>变动</w:t>
            </w:r>
            <w:r>
              <w:rPr>
                <w:rFonts w:ascii="宋体" w:hAnsi="宋体" w:cs="宋体" w:eastAsia="宋体" w:hint="default"/>
                <w:spacing w:val="-3"/>
                <w:w w:val="105"/>
                <w:sz w:val="17"/>
                <w:szCs w:val="17"/>
              </w:rPr>
              <w:t>后</w:t>
            </w:r>
            <w:r>
              <w:rPr>
                <w:rFonts w:ascii="宋体" w:hAnsi="宋体" w:cs="宋体" w:eastAsia="宋体" w:hint="default"/>
                <w:spacing w:val="-3"/>
                <w:sz w:val="17"/>
                <w:szCs w:val="17"/>
              </w:rPr>
            </w:r>
          </w:p>
          <w:p>
            <w:pPr>
              <w:pStyle w:val="TableParagraph"/>
              <w:tabs>
                <w:tab w:pos="1228" w:val="left" w:leader="none"/>
              </w:tabs>
              <w:spacing w:line="240" w:lineRule="auto" w:before="128"/>
              <w:ind w:left="172" w:right="0"/>
              <w:jc w:val="center"/>
              <w:rPr>
                <w:rFonts w:ascii="宋体" w:hAnsi="宋体" w:cs="宋体" w:eastAsia="宋体" w:hint="default"/>
                <w:sz w:val="17"/>
                <w:szCs w:val="17"/>
              </w:rPr>
            </w:pPr>
            <w:r>
              <w:rPr>
                <w:rFonts w:ascii="宋体" w:hAnsi="宋体" w:cs="宋体" w:eastAsia="宋体" w:hint="default"/>
                <w:spacing w:val="-3"/>
                <w:sz w:val="17"/>
                <w:szCs w:val="17"/>
              </w:rPr>
              <w:t>数</w:t>
            </w:r>
            <w:r>
              <w:rPr>
                <w:rFonts w:ascii="宋体" w:hAnsi="宋体" w:cs="宋体" w:eastAsia="宋体" w:hint="default"/>
                <w:spacing w:val="-3"/>
                <w:sz w:val="17"/>
                <w:szCs w:val="17"/>
              </w:rPr>
              <w:t>量</w:t>
              <w:tab/>
            </w:r>
            <w:r>
              <w:rPr>
                <w:rFonts w:ascii="宋体" w:hAnsi="宋体" w:cs="宋体" w:eastAsia="宋体" w:hint="default"/>
                <w:spacing w:val="-5"/>
                <w:w w:val="105"/>
                <w:sz w:val="17"/>
                <w:szCs w:val="17"/>
              </w:rPr>
              <w:t>比例</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sz w:val="22"/>
                <w:szCs w:val="22"/>
              </w:rPr>
            </w:pPr>
          </w:p>
          <w:p>
            <w:pPr>
              <w:pStyle w:val="TableParagraph"/>
              <w:tabs>
                <w:tab w:pos="1540" w:val="left" w:leader="none"/>
              </w:tabs>
              <w:spacing w:line="240" w:lineRule="auto"/>
              <w:ind w:left="216" w:right="0"/>
              <w:jc w:val="center"/>
              <w:rPr>
                <w:rFonts w:ascii="Courier New" w:hAnsi="Courier New" w:cs="Courier New" w:eastAsia="Courier New" w:hint="default"/>
                <w:sz w:val="17"/>
                <w:szCs w:val="17"/>
              </w:rPr>
            </w:pPr>
            <w:r>
              <w:rPr>
                <w:rFonts w:ascii="Courier New"/>
                <w:spacing w:val="-3"/>
                <w:w w:val="85"/>
                <w:sz w:val="17"/>
              </w:rPr>
              <w:t>852,044,226</w:t>
              <w:tab/>
            </w:r>
            <w:r>
              <w:rPr>
                <w:rFonts w:ascii="Courier New"/>
                <w:spacing w:val="-3"/>
                <w:w w:val="90"/>
                <w:sz w:val="17"/>
              </w:rPr>
              <w:t>72.96%</w:t>
            </w:r>
            <w:r>
              <w:rPr>
                <w:rFonts w:ascii="Courier New"/>
                <w:sz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1540" w:val="left" w:leader="none"/>
              </w:tabs>
              <w:spacing w:line="240" w:lineRule="auto" w:before="157"/>
              <w:ind w:left="216" w:right="0"/>
              <w:jc w:val="center"/>
              <w:rPr>
                <w:rFonts w:ascii="Courier New" w:hAnsi="Courier New" w:cs="Courier New" w:eastAsia="Courier New" w:hint="default"/>
                <w:sz w:val="17"/>
                <w:szCs w:val="17"/>
              </w:rPr>
            </w:pPr>
            <w:r>
              <w:rPr>
                <w:rFonts w:ascii="Courier New"/>
                <w:spacing w:val="-3"/>
                <w:w w:val="85"/>
                <w:sz w:val="17"/>
              </w:rPr>
              <w:t>852,044,226</w:t>
              <w:tab/>
            </w:r>
            <w:r>
              <w:rPr>
                <w:rFonts w:ascii="Courier New"/>
                <w:spacing w:val="-3"/>
                <w:w w:val="90"/>
                <w:sz w:val="17"/>
              </w:rPr>
              <w:t>72.96%</w:t>
            </w:r>
            <w:r>
              <w:rPr>
                <w:rFonts w:ascii="Courier New"/>
                <w:sz w:val="17"/>
              </w:rPr>
            </w:r>
          </w:p>
        </w:tc>
      </w:tr>
      <w:tr>
        <w:trPr>
          <w:trHeight w:val="461" w:hRule="exact"/>
        </w:trPr>
        <w:tc>
          <w:tcPr>
            <w:tcW w:w="138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02"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中：</w:t>
            </w:r>
            <w:r>
              <w:rPr>
                <w:rFonts w:ascii="宋体" w:hAnsi="宋体" w:cs="宋体" w:eastAsia="宋体" w:hint="default"/>
                <w:w w:val="105"/>
                <w:sz w:val="17"/>
                <w:szCs w:val="17"/>
              </w:rPr>
              <w:t>境</w:t>
            </w:r>
            <w:r>
              <w:rPr>
                <w:rFonts w:ascii="宋体" w:hAnsi="宋体" w:cs="宋体" w:eastAsia="宋体" w:hint="default"/>
                <w:w w:val="105"/>
                <w:sz w:val="17"/>
                <w:szCs w:val="17"/>
              </w:rPr>
              <w:t>内</w:t>
            </w:r>
            <w:r>
              <w:rPr>
                <w:rFonts w:ascii="宋体" w:hAnsi="宋体" w:cs="宋体" w:eastAsia="宋体" w:hint="default"/>
                <w:w w:val="105"/>
                <w:sz w:val="17"/>
                <w:szCs w:val="17"/>
              </w:rPr>
              <w:t>非</w:t>
            </w:r>
            <w:r>
              <w:rPr>
                <w:rFonts w:ascii="宋体" w:hAnsi="宋体" w:cs="宋体" w:eastAsia="宋体" w:hint="default"/>
                <w:w w:val="105"/>
                <w:sz w:val="17"/>
                <w:szCs w:val="17"/>
              </w:rPr>
              <w:t>国</w:t>
            </w:r>
            <w:r>
              <w:rPr>
                <w:rFonts w:ascii="宋体" w:hAnsi="宋体" w:cs="宋体" w:eastAsia="宋体" w:hint="default"/>
                <w:sz w:val="17"/>
                <w:szCs w:val="17"/>
              </w:rPr>
            </w:r>
          </w:p>
          <w:p>
            <w:pPr>
              <w:pStyle w:val="TableParagraph"/>
              <w:spacing w:line="240" w:lineRule="auto" w:before="8"/>
              <w:ind w:left="16" w:right="0"/>
              <w:jc w:val="left"/>
              <w:rPr>
                <w:rFonts w:ascii="宋体" w:hAnsi="宋体" w:cs="宋体" w:eastAsia="宋体" w:hint="default"/>
                <w:sz w:val="17"/>
                <w:szCs w:val="17"/>
              </w:rPr>
            </w:pPr>
            <w:r>
              <w:rPr>
                <w:rFonts w:ascii="宋体" w:hAnsi="宋体" w:cs="宋体" w:eastAsia="宋体" w:hint="default"/>
                <w:spacing w:val="-3"/>
                <w:w w:val="105"/>
                <w:sz w:val="17"/>
                <w:szCs w:val="17"/>
              </w:rPr>
              <w:t>有法人</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846,745,267</w:t>
            </w:r>
            <w:r>
              <w:rPr>
                <w:rFonts w:ascii="Courier New"/>
                <w:sz w:val="17"/>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72.51%</w:t>
            </w:r>
            <w:r>
              <w:rPr>
                <w:rFonts w:ascii="Courier New"/>
                <w:sz w:val="17"/>
              </w:rPr>
            </w:r>
          </w:p>
        </w:tc>
        <w:tc>
          <w:tcPr>
            <w:tcW w:w="514"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846,745,267</w:t>
            </w:r>
            <w:r>
              <w:rPr>
                <w:rFonts w:ascii="Courier New"/>
                <w:sz w:val="17"/>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72.51%</w:t>
            </w:r>
            <w:r>
              <w:rPr>
                <w:rFonts w:ascii="Courier New"/>
                <w:sz w:val="17"/>
              </w:rPr>
            </w:r>
          </w:p>
        </w:tc>
      </w:tr>
      <w:tr>
        <w:trPr>
          <w:trHeight w:val="345" w:hRule="exact"/>
        </w:trPr>
        <w:tc>
          <w:tcPr>
            <w:tcW w:w="138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02" w:lineRule="exact"/>
              <w:ind w:left="448" w:right="0"/>
              <w:jc w:val="left"/>
              <w:rPr>
                <w:rFonts w:ascii="宋体" w:hAnsi="宋体" w:cs="宋体" w:eastAsia="宋体" w:hint="default"/>
                <w:sz w:val="17"/>
                <w:szCs w:val="17"/>
              </w:rPr>
            </w:pPr>
            <w:r>
              <w:rPr>
                <w:rFonts w:ascii="宋体" w:hAnsi="宋体" w:cs="宋体" w:eastAsia="宋体" w:hint="default"/>
                <w:spacing w:val="3"/>
                <w:w w:val="105"/>
                <w:sz w:val="17"/>
                <w:szCs w:val="17"/>
              </w:rPr>
              <w:t>境</w:t>
            </w:r>
            <w:r>
              <w:rPr>
                <w:rFonts w:ascii="宋体" w:hAnsi="宋体" w:cs="宋体" w:eastAsia="宋体" w:hint="default"/>
                <w:spacing w:val="3"/>
                <w:w w:val="105"/>
                <w:sz w:val="17"/>
                <w:szCs w:val="17"/>
              </w:rPr>
              <w:t>内</w:t>
            </w:r>
            <w:r>
              <w:rPr>
                <w:rFonts w:ascii="宋体" w:hAnsi="宋体" w:cs="宋体" w:eastAsia="宋体" w:hint="default"/>
                <w:spacing w:val="3"/>
                <w:w w:val="105"/>
                <w:sz w:val="17"/>
                <w:szCs w:val="17"/>
              </w:rPr>
              <w:t>自然</w:t>
            </w:r>
            <w:r>
              <w:rPr>
                <w:rFonts w:ascii="宋体" w:hAnsi="宋体" w:cs="宋体" w:eastAsia="宋体" w:hint="default"/>
                <w:spacing w:val="3"/>
                <w:w w:val="105"/>
                <w:sz w:val="17"/>
                <w:szCs w:val="17"/>
              </w:rPr>
              <w:t>人</w:t>
            </w:r>
            <w:r>
              <w:rPr>
                <w:rFonts w:ascii="宋体" w:hAnsi="宋体" w:cs="宋体" w:eastAsia="宋体" w:hint="default"/>
                <w:spacing w:val="3"/>
                <w:sz w:val="17"/>
                <w:szCs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3"/>
              <w:jc w:val="right"/>
              <w:rPr>
                <w:rFonts w:ascii="Courier New" w:hAnsi="Courier New" w:cs="Courier New" w:eastAsia="Courier New" w:hint="default"/>
                <w:sz w:val="17"/>
                <w:szCs w:val="17"/>
              </w:rPr>
            </w:pPr>
            <w:r>
              <w:rPr>
                <w:rFonts w:ascii="Courier New"/>
                <w:spacing w:val="-2"/>
                <w:w w:val="85"/>
                <w:sz w:val="17"/>
              </w:rPr>
              <w:t>0.45%</w:t>
            </w:r>
            <w:r>
              <w:rPr>
                <w:rFonts w:ascii="Courier New"/>
                <w:sz w:val="17"/>
              </w:rPr>
            </w:r>
          </w:p>
        </w:tc>
        <w:tc>
          <w:tcPr>
            <w:tcW w:w="514"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3"/>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7"/>
              <w:jc w:val="right"/>
              <w:rPr>
                <w:rFonts w:ascii="Courier New" w:hAnsi="Courier New" w:cs="Courier New" w:eastAsia="Courier New" w:hint="default"/>
                <w:sz w:val="17"/>
                <w:szCs w:val="17"/>
              </w:rPr>
            </w:pPr>
            <w:r>
              <w:rPr>
                <w:rFonts w:ascii="Courier New"/>
                <w:spacing w:val="-2"/>
                <w:w w:val="85"/>
                <w:sz w:val="17"/>
              </w:rPr>
              <w:t>0.45%</w:t>
            </w:r>
            <w:r>
              <w:rPr>
                <w:rFonts w:ascii="Courier New"/>
                <w:sz w:val="17"/>
              </w:rPr>
            </w:r>
          </w:p>
        </w:tc>
      </w:tr>
      <w:tr>
        <w:trPr>
          <w:trHeight w:val="1287" w:hRule="exact"/>
        </w:trPr>
        <w:tc>
          <w:tcPr>
            <w:tcW w:w="138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35" w:lineRule="auto" w:before="108"/>
              <w:ind w:left="16" w:right="17"/>
              <w:jc w:val="left"/>
              <w:rPr>
                <w:rFonts w:ascii="宋体" w:hAnsi="宋体" w:cs="宋体" w:eastAsia="宋体" w:hint="default"/>
                <w:sz w:val="17"/>
                <w:szCs w:val="17"/>
              </w:rPr>
            </w:pPr>
            <w:r>
              <w:rPr>
                <w:rFonts w:ascii="Courier New" w:hAnsi="Courier New" w:cs="Courier New" w:eastAsia="Courier New" w:hint="default"/>
                <w:spacing w:val="-4"/>
                <w:w w:val="105"/>
                <w:sz w:val="17"/>
                <w:szCs w:val="17"/>
              </w:rPr>
              <w:t>4</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外</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持</w:t>
            </w:r>
            <w:r>
              <w:rPr>
                <w:rFonts w:ascii="宋体" w:hAnsi="宋体" w:cs="宋体" w:eastAsia="宋体" w:hint="default"/>
                <w:spacing w:val="-4"/>
                <w:w w:val="105"/>
                <w:sz w:val="17"/>
                <w:szCs w:val="17"/>
              </w:rPr>
              <w:t>股</w:t>
            </w:r>
            <w:r>
              <w:rPr>
                <w:rFonts w:ascii="宋体" w:hAnsi="宋体" w:cs="宋体" w:eastAsia="宋体" w:hint="default"/>
                <w:w w:val="104"/>
                <w:sz w:val="17"/>
                <w:szCs w:val="17"/>
              </w:rPr>
              <w:t> </w:t>
            </w:r>
            <w:r>
              <w:rPr>
                <w:rFonts w:ascii="宋体" w:hAnsi="宋体" w:cs="宋体" w:eastAsia="宋体" w:hint="default"/>
                <w:w w:val="105"/>
                <w:sz w:val="17"/>
                <w:szCs w:val="17"/>
              </w:rPr>
              <w:t>其</w:t>
            </w:r>
            <w:r>
              <w:rPr>
                <w:rFonts w:ascii="宋体" w:hAnsi="宋体" w:cs="宋体" w:eastAsia="宋体" w:hint="default"/>
                <w:w w:val="105"/>
                <w:sz w:val="17"/>
                <w:szCs w:val="17"/>
              </w:rPr>
              <w:t>中：</w:t>
            </w:r>
            <w:r>
              <w:rPr>
                <w:rFonts w:ascii="宋体" w:hAnsi="宋体" w:cs="宋体" w:eastAsia="宋体" w:hint="default"/>
                <w:w w:val="105"/>
                <w:sz w:val="17"/>
                <w:szCs w:val="17"/>
              </w:rPr>
              <w:t>境外</w:t>
            </w:r>
            <w:r>
              <w:rPr>
                <w:rFonts w:ascii="宋体" w:hAnsi="宋体" w:cs="宋体" w:eastAsia="宋体" w:hint="default"/>
                <w:w w:val="105"/>
                <w:sz w:val="17"/>
                <w:szCs w:val="17"/>
              </w:rPr>
              <w:t>法人</w:t>
            </w:r>
            <w:r>
              <w:rPr>
                <w:rFonts w:ascii="宋体" w:hAnsi="宋体" w:cs="宋体" w:eastAsia="宋体" w:hint="default"/>
                <w:spacing w:val="-80"/>
                <w:w w:val="105"/>
                <w:sz w:val="17"/>
                <w:szCs w:val="17"/>
              </w:rPr>
              <w:t> </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22" w:lineRule="exact" w:before="18"/>
              <w:ind w:left="448" w:right="0"/>
              <w:jc w:val="left"/>
              <w:rPr>
                <w:rFonts w:ascii="宋体" w:hAnsi="宋体" w:cs="宋体" w:eastAsia="宋体" w:hint="default"/>
                <w:sz w:val="17"/>
                <w:szCs w:val="17"/>
              </w:rPr>
            </w:pPr>
            <w:r>
              <w:rPr>
                <w:rFonts w:ascii="宋体" w:hAnsi="宋体" w:cs="宋体" w:eastAsia="宋体" w:hint="default"/>
                <w:spacing w:val="3"/>
                <w:w w:val="105"/>
                <w:sz w:val="17"/>
                <w:szCs w:val="17"/>
              </w:rPr>
              <w:t>境外自然</w:t>
            </w:r>
            <w:r>
              <w:rPr>
                <w:rFonts w:ascii="宋体" w:hAnsi="宋体" w:cs="宋体" w:eastAsia="宋体" w:hint="default"/>
                <w:spacing w:val="3"/>
                <w:w w:val="105"/>
                <w:sz w:val="17"/>
                <w:szCs w:val="17"/>
              </w:rPr>
              <w:t>人</w:t>
            </w:r>
            <w:r>
              <w:rPr>
                <w:rFonts w:ascii="宋体" w:hAnsi="宋体" w:cs="宋体" w:eastAsia="宋体" w:hint="default"/>
                <w:spacing w:val="3"/>
                <w:sz w:val="17"/>
                <w:szCs w:val="17"/>
              </w:rPr>
            </w:r>
          </w:p>
          <w:p>
            <w:pPr>
              <w:pStyle w:val="TableParagraph"/>
              <w:spacing w:line="222" w:lineRule="exact"/>
              <w:ind w:left="16"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229"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238" w:hRule="exact"/>
        </w:trPr>
        <w:tc>
          <w:tcPr>
            <w:tcW w:w="2609" w:type="dxa"/>
            <w:gridSpan w:val="2"/>
            <w:tcBorders>
              <w:top w:val="nil" w:sz="6" w:space="0" w:color="auto"/>
              <w:left w:val="nil" w:sz="6" w:space="0" w:color="auto"/>
              <w:bottom w:val="single" w:sz="2" w:space="0" w:color="000000"/>
              <w:right w:val="nil" w:sz="6" w:space="0" w:color="auto"/>
            </w:tcBorders>
          </w:tcPr>
          <w:p>
            <w:pPr>
              <w:pStyle w:val="TableParagraph"/>
              <w:tabs>
                <w:tab w:pos="2498" w:val="left" w:leader="none"/>
              </w:tabs>
              <w:spacing w:line="229" w:lineRule="exact"/>
              <w:ind w:left="16" w:right="0"/>
              <w:jc w:val="left"/>
              <w:rPr>
                <w:rFonts w:ascii="Courier New" w:hAnsi="Courier New" w:cs="Courier New" w:eastAsia="Courier New" w:hint="default"/>
                <w:sz w:val="17"/>
                <w:szCs w:val="17"/>
              </w:rPr>
            </w:pPr>
            <w:r>
              <w:rPr>
                <w:rFonts w:ascii="Courier New" w:hAnsi="Courier New" w:cs="Courier New" w:eastAsia="Courier New" w:hint="default"/>
                <w:spacing w:val="-5"/>
                <w:sz w:val="17"/>
                <w:szCs w:val="17"/>
              </w:rPr>
              <w:t>5</w:t>
            </w:r>
            <w:r>
              <w:rPr>
                <w:rFonts w:ascii="宋体" w:hAnsi="宋体" w:cs="宋体" w:eastAsia="宋体" w:hint="default"/>
                <w:spacing w:val="-5"/>
                <w:sz w:val="17"/>
                <w:szCs w:val="17"/>
              </w:rPr>
              <w:t>、高管</w:t>
            </w:r>
            <w:r>
              <w:rPr>
                <w:rFonts w:ascii="宋体" w:hAnsi="宋体" w:cs="宋体" w:eastAsia="宋体" w:hint="default"/>
                <w:spacing w:val="-5"/>
                <w:sz w:val="17"/>
                <w:szCs w:val="17"/>
              </w:rPr>
              <w:t>股份</w:t>
            </w:r>
            <w:r>
              <w:rPr>
                <w:rFonts w:ascii="Courier New" w:hAnsi="Courier New" w:cs="Courier New" w:eastAsia="Courier New" w:hint="default"/>
                <w:spacing w:val="-5"/>
                <w:sz w:val="17"/>
                <w:szCs w:val="17"/>
              </w:rPr>
              <w:tab/>
            </w:r>
            <w:r>
              <w:rPr>
                <w:rFonts w:ascii="Courier New" w:hAnsi="Courier New" w:cs="Courier New" w:eastAsia="Courier New" w:hint="default"/>
                <w:sz w:val="17"/>
                <w:szCs w:val="17"/>
              </w:rPr>
              <w:t>0</w:t>
            </w:r>
          </w:p>
        </w:tc>
        <w:tc>
          <w:tcPr>
            <w:tcW w:w="701"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2"/>
                <w:w w:val="85"/>
                <w:sz w:val="17"/>
              </w:rPr>
              <w:t>0.00%</w:t>
            </w:r>
            <w:r>
              <w:rPr>
                <w:rFonts w:ascii="Courier New"/>
                <w:sz w:val="17"/>
              </w:rPr>
            </w:r>
          </w:p>
        </w:tc>
        <w:tc>
          <w:tcPr>
            <w:tcW w:w="4546" w:type="dxa"/>
            <w:gridSpan w:val="6"/>
            <w:tcBorders>
              <w:top w:val="nil" w:sz="6" w:space="0" w:color="auto"/>
              <w:left w:val="nil" w:sz="6" w:space="0" w:color="auto"/>
              <w:bottom w:val="single" w:sz="2" w:space="0" w:color="000000"/>
              <w:right w:val="nil" w:sz="6" w:space="0" w:color="auto"/>
            </w:tcBorders>
          </w:tcPr>
          <w:p>
            <w:pPr>
              <w:pStyle w:val="TableParagraph"/>
              <w:spacing w:line="240" w:lineRule="auto" w:before="36"/>
              <w:ind w:right="2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2"/>
                <w:w w:val="85"/>
                <w:sz w:val="17"/>
              </w:rPr>
              <w:t>0.00%</w:t>
            </w:r>
            <w:r>
              <w:rPr>
                <w:rFonts w:ascii="Courier New"/>
                <w:sz w:val="17"/>
              </w:rPr>
            </w:r>
          </w:p>
        </w:tc>
      </w:tr>
      <w:tr>
        <w:trPr>
          <w:trHeight w:val="463" w:hRule="exact"/>
        </w:trPr>
        <w:tc>
          <w:tcPr>
            <w:tcW w:w="2609" w:type="dxa"/>
            <w:gridSpan w:val="2"/>
            <w:tcBorders>
              <w:top w:val="single" w:sz="2" w:space="0" w:color="000000"/>
              <w:left w:val="nil" w:sz="6" w:space="0" w:color="auto"/>
              <w:bottom w:val="nil" w:sz="6" w:space="0" w:color="auto"/>
              <w:right w:val="nil" w:sz="6" w:space="0" w:color="auto"/>
            </w:tcBorders>
          </w:tcPr>
          <w:p>
            <w:pPr>
              <w:pStyle w:val="TableParagraph"/>
              <w:spacing w:line="174" w:lineRule="exact"/>
              <w:ind w:left="16" w:right="0"/>
              <w:jc w:val="left"/>
              <w:rPr>
                <w:rFonts w:ascii="宋体" w:hAnsi="宋体" w:cs="宋体" w:eastAsia="宋体" w:hint="default"/>
                <w:sz w:val="17"/>
                <w:szCs w:val="17"/>
              </w:rPr>
            </w:pPr>
            <w:r>
              <w:rPr>
                <w:rFonts w:ascii="宋体" w:hAnsi="宋体" w:cs="宋体" w:eastAsia="宋体" w:hint="default"/>
                <w:spacing w:val="-11"/>
                <w:w w:val="105"/>
                <w:sz w:val="17"/>
                <w:szCs w:val="17"/>
              </w:rPr>
              <w:t>二</w:t>
            </w:r>
            <w:r>
              <w:rPr>
                <w:rFonts w:ascii="宋体" w:hAnsi="宋体" w:cs="宋体" w:eastAsia="宋体" w:hint="default"/>
                <w:spacing w:val="-11"/>
                <w:w w:val="105"/>
                <w:sz w:val="17"/>
                <w:szCs w:val="17"/>
              </w:rPr>
              <w:t>、无限</w:t>
            </w:r>
            <w:r>
              <w:rPr>
                <w:rFonts w:ascii="宋体" w:hAnsi="宋体" w:cs="宋体" w:eastAsia="宋体" w:hint="default"/>
                <w:spacing w:val="-11"/>
                <w:w w:val="105"/>
                <w:sz w:val="17"/>
                <w:szCs w:val="17"/>
              </w:rPr>
              <w:t>售条</w:t>
            </w:r>
            <w:r>
              <w:rPr>
                <w:rFonts w:ascii="宋体" w:hAnsi="宋体" w:cs="宋体" w:eastAsia="宋体" w:hint="default"/>
                <w:spacing w:val="-11"/>
                <w:w w:val="105"/>
                <w:sz w:val="17"/>
                <w:szCs w:val="17"/>
              </w:rPr>
              <w:t>件股</w:t>
            </w:r>
            <w:r>
              <w:rPr>
                <w:rFonts w:ascii="宋体" w:hAnsi="宋体" w:cs="宋体" w:eastAsia="宋体" w:hint="default"/>
                <w:sz w:val="17"/>
                <w:szCs w:val="17"/>
              </w:rPr>
            </w:r>
          </w:p>
          <w:p>
            <w:pPr>
              <w:pStyle w:val="TableParagraph"/>
              <w:tabs>
                <w:tab w:pos="1624" w:val="left" w:leader="none"/>
              </w:tabs>
              <w:spacing w:line="258" w:lineRule="exact"/>
              <w:ind w:left="16" w:right="0"/>
              <w:jc w:val="left"/>
              <w:rPr>
                <w:rFonts w:ascii="Courier New" w:hAnsi="Courier New" w:cs="Courier New" w:eastAsia="Courier New" w:hint="default"/>
                <w:sz w:val="17"/>
                <w:szCs w:val="17"/>
              </w:rPr>
            </w:pPr>
            <w:r>
              <w:rPr>
                <w:rFonts w:ascii="宋体" w:hAnsi="宋体" w:cs="宋体" w:eastAsia="宋体" w:hint="default"/>
                <w:position w:val="-11"/>
                <w:sz w:val="17"/>
                <w:szCs w:val="17"/>
              </w:rPr>
              <w:t>份</w:t>
              <w:tab/>
            </w:r>
            <w:r>
              <w:rPr>
                <w:rFonts w:ascii="Courier New" w:hAnsi="Courier New" w:cs="Courier New" w:eastAsia="Courier New" w:hint="default"/>
                <w:spacing w:val="-3"/>
                <w:w w:val="85"/>
                <w:sz w:val="17"/>
                <w:szCs w:val="17"/>
              </w:rPr>
              <w:t>315,795,000</w:t>
            </w:r>
            <w:r>
              <w:rPr>
                <w:rFonts w:ascii="Courier New" w:hAnsi="Courier New" w:cs="Courier New" w:eastAsia="Courier New" w:hint="default"/>
                <w:sz w:val="17"/>
                <w:szCs w:val="17"/>
              </w:rPr>
            </w:r>
          </w:p>
        </w:tc>
        <w:tc>
          <w:tcPr>
            <w:tcW w:w="701" w:type="dxa"/>
            <w:tcBorders>
              <w:top w:val="single" w:sz="2" w:space="0" w:color="000000"/>
              <w:left w:val="nil" w:sz="6" w:space="0" w:color="auto"/>
              <w:bottom w:val="nil" w:sz="6" w:space="0" w:color="auto"/>
              <w:right w:val="nil" w:sz="6" w:space="0" w:color="auto"/>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c>
          <w:tcPr>
            <w:tcW w:w="4546" w:type="dxa"/>
            <w:gridSpan w:val="6"/>
            <w:tcBorders>
              <w:top w:val="single" w:sz="2" w:space="0" w:color="000000"/>
              <w:left w:val="nil" w:sz="6" w:space="0" w:color="auto"/>
              <w:bottom w:val="nil" w:sz="6" w:space="0" w:color="auto"/>
              <w:right w:val="nil" w:sz="6" w:space="0" w:color="auto"/>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315,795,000</w:t>
            </w:r>
            <w:r>
              <w:rPr>
                <w:rFonts w:ascii="Courier New"/>
                <w:sz w:val="17"/>
              </w:rPr>
            </w:r>
          </w:p>
        </w:tc>
        <w:tc>
          <w:tcPr>
            <w:tcW w:w="883" w:type="dxa"/>
            <w:tcBorders>
              <w:top w:val="single" w:sz="2" w:space="0" w:color="000000"/>
              <w:left w:val="nil" w:sz="6" w:space="0" w:color="auto"/>
              <w:bottom w:val="nil" w:sz="6" w:space="0" w:color="auto"/>
              <w:right w:val="nil" w:sz="6" w:space="0" w:color="auto"/>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r>
      <w:tr>
        <w:trPr>
          <w:trHeight w:val="225" w:hRule="exact"/>
        </w:trPr>
        <w:tc>
          <w:tcPr>
            <w:tcW w:w="2609" w:type="dxa"/>
            <w:gridSpan w:val="2"/>
            <w:tcBorders>
              <w:top w:val="nil" w:sz="6" w:space="0" w:color="auto"/>
              <w:left w:val="nil" w:sz="6" w:space="0" w:color="auto"/>
              <w:bottom w:val="single" w:sz="2" w:space="0" w:color="000000"/>
              <w:right w:val="nil" w:sz="6" w:space="0" w:color="auto"/>
            </w:tcBorders>
          </w:tcPr>
          <w:p>
            <w:pPr>
              <w:pStyle w:val="TableParagraph"/>
              <w:tabs>
                <w:tab w:pos="1624" w:val="left" w:leader="none"/>
              </w:tabs>
              <w:spacing w:line="229" w:lineRule="exact"/>
              <w:ind w:left="16" w:right="0"/>
              <w:jc w:val="left"/>
              <w:rPr>
                <w:rFonts w:ascii="Courier New" w:hAnsi="Courier New" w:cs="Courier New" w:eastAsia="Courier New"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、人</w:t>
            </w:r>
            <w:r>
              <w:rPr>
                <w:rFonts w:ascii="宋体" w:hAnsi="宋体" w:cs="宋体" w:eastAsia="宋体" w:hint="default"/>
                <w:spacing w:val="-4"/>
                <w:sz w:val="17"/>
                <w:szCs w:val="17"/>
              </w:rPr>
              <w:t>民</w:t>
            </w:r>
            <w:r>
              <w:rPr>
                <w:rFonts w:ascii="宋体" w:hAnsi="宋体" w:cs="宋体" w:eastAsia="宋体" w:hint="default"/>
                <w:spacing w:val="-4"/>
                <w:sz w:val="17"/>
                <w:szCs w:val="17"/>
              </w:rPr>
              <w:t>币普</w:t>
            </w:r>
            <w:r>
              <w:rPr>
                <w:rFonts w:ascii="宋体" w:hAnsi="宋体" w:cs="宋体" w:eastAsia="宋体" w:hint="default"/>
                <w:spacing w:val="-4"/>
                <w:sz w:val="17"/>
                <w:szCs w:val="17"/>
              </w:rPr>
              <w:t>通</w:t>
            </w:r>
            <w:r>
              <w:rPr>
                <w:rFonts w:ascii="宋体" w:hAnsi="宋体" w:cs="宋体" w:eastAsia="宋体" w:hint="default"/>
                <w:spacing w:val="-4"/>
                <w:sz w:val="17"/>
                <w:szCs w:val="17"/>
              </w:rPr>
              <w:t>股</w:t>
              <w:tab/>
            </w:r>
            <w:r>
              <w:rPr>
                <w:rFonts w:ascii="Courier New" w:hAnsi="Courier New" w:cs="Courier New" w:eastAsia="Courier New" w:hint="default"/>
                <w:spacing w:val="-3"/>
                <w:w w:val="85"/>
                <w:sz w:val="17"/>
                <w:szCs w:val="17"/>
              </w:rPr>
              <w:t>315,795,000</w:t>
            </w:r>
            <w:r>
              <w:rPr>
                <w:rFonts w:ascii="Courier New" w:hAnsi="Courier New" w:cs="Courier New" w:eastAsia="Courier New" w:hint="default"/>
                <w:sz w:val="17"/>
                <w:szCs w:val="17"/>
              </w:rPr>
            </w:r>
          </w:p>
        </w:tc>
        <w:tc>
          <w:tcPr>
            <w:tcW w:w="701"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c>
          <w:tcPr>
            <w:tcW w:w="4546" w:type="dxa"/>
            <w:gridSpan w:val="6"/>
            <w:tcBorders>
              <w:top w:val="nil" w:sz="6" w:space="0" w:color="auto"/>
              <w:left w:val="nil" w:sz="6" w:space="0" w:color="auto"/>
              <w:bottom w:val="single" w:sz="2" w:space="0" w:color="000000"/>
              <w:right w:val="nil" w:sz="6" w:space="0" w:color="auto"/>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315,795,000</w:t>
            </w:r>
            <w:r>
              <w:rPr>
                <w:rFonts w:ascii="Courier New"/>
                <w:sz w:val="17"/>
              </w:rPr>
            </w:r>
          </w:p>
        </w:tc>
        <w:tc>
          <w:tcPr>
            <w:tcW w:w="883"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r>
      <w:tr>
        <w:trPr>
          <w:trHeight w:val="1415" w:hRule="exact"/>
        </w:trPr>
        <w:tc>
          <w:tcPr>
            <w:tcW w:w="2609" w:type="dxa"/>
            <w:gridSpan w:val="2"/>
            <w:tcBorders>
              <w:top w:val="single" w:sz="2" w:space="0" w:color="000000"/>
              <w:left w:val="nil" w:sz="6" w:space="0" w:color="auto"/>
              <w:bottom w:val="nil" w:sz="6" w:space="0" w:color="auto"/>
              <w:right w:val="nil" w:sz="6" w:space="0" w:color="auto"/>
            </w:tcBorders>
          </w:tcPr>
          <w:p>
            <w:pPr>
              <w:pStyle w:val="TableParagraph"/>
              <w:spacing w:line="217" w:lineRule="exact"/>
              <w:ind w:left="16" w:right="0"/>
              <w:jc w:val="left"/>
              <w:rPr>
                <w:rFonts w:ascii="宋体" w:hAnsi="宋体" w:cs="宋体" w:eastAsia="宋体" w:hint="default"/>
                <w:sz w:val="17"/>
                <w:szCs w:val="17"/>
              </w:rPr>
            </w:pPr>
            <w:r>
              <w:rPr>
                <w:rFonts w:ascii="Courier New" w:hAnsi="Courier New" w:cs="Courier New" w:eastAsia="Courier New" w:hint="default"/>
                <w:sz w:val="17"/>
                <w:szCs w:val="17"/>
              </w:rPr>
              <w:t>2</w:t>
            </w:r>
            <w:r>
              <w:rPr>
                <w:rFonts w:ascii="宋体" w:hAnsi="宋体" w:cs="宋体" w:eastAsia="宋体" w:hint="default"/>
                <w:sz w:val="17"/>
                <w:szCs w:val="17"/>
              </w:rPr>
              <w:t>、</w:t>
            </w:r>
            <w:r>
              <w:rPr>
                <w:rFonts w:ascii="宋体" w:hAnsi="宋体" w:cs="宋体" w:eastAsia="宋体" w:hint="default"/>
                <w:sz w:val="17"/>
                <w:szCs w:val="17"/>
              </w:rPr>
              <w:t>境</w:t>
            </w:r>
            <w:r>
              <w:rPr>
                <w:rFonts w:ascii="宋体" w:hAnsi="宋体" w:cs="宋体" w:eastAsia="宋体" w:hint="default"/>
                <w:sz w:val="17"/>
                <w:szCs w:val="17"/>
              </w:rPr>
              <w:t>内</w:t>
            </w:r>
            <w:r>
              <w:rPr>
                <w:rFonts w:ascii="宋体" w:hAnsi="宋体" w:cs="宋体" w:eastAsia="宋体" w:hint="default"/>
                <w:sz w:val="17"/>
                <w:szCs w:val="17"/>
              </w:rPr>
              <w:t>上</w:t>
            </w:r>
            <w:r>
              <w:rPr>
                <w:rFonts w:ascii="宋体" w:hAnsi="宋体" w:cs="宋体" w:eastAsia="宋体" w:hint="default"/>
                <w:sz w:val="17"/>
                <w:szCs w:val="17"/>
              </w:rPr>
              <w:t>市</w:t>
            </w:r>
            <w:r>
              <w:rPr>
                <w:rFonts w:ascii="宋体" w:hAnsi="宋体" w:cs="宋体" w:eastAsia="宋体" w:hint="default"/>
                <w:sz w:val="17"/>
                <w:szCs w:val="17"/>
              </w:rPr>
              <w:t>的</w:t>
            </w:r>
            <w:r>
              <w:rPr>
                <w:rFonts w:ascii="宋体" w:hAnsi="宋体" w:cs="宋体" w:eastAsia="宋体" w:hint="default"/>
                <w:sz w:val="17"/>
                <w:szCs w:val="17"/>
              </w:rPr>
              <w:t>外</w:t>
            </w:r>
          </w:p>
          <w:p>
            <w:pPr>
              <w:pStyle w:val="TableParagraph"/>
              <w:spacing w:line="210" w:lineRule="exact"/>
              <w:ind w:left="16"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0" w:lineRule="exact" w:before="12"/>
              <w:ind w:left="16" w:right="0"/>
              <w:jc w:val="left"/>
              <w:rPr>
                <w:rFonts w:ascii="宋体" w:hAnsi="宋体" w:cs="宋体" w:eastAsia="宋体" w:hint="default"/>
                <w:sz w:val="17"/>
                <w:szCs w:val="17"/>
              </w:rPr>
            </w:pPr>
            <w:r>
              <w:rPr>
                <w:rFonts w:ascii="Courier New" w:hAnsi="Courier New" w:cs="Courier New" w:eastAsia="Courier New" w:hint="default"/>
                <w:sz w:val="17"/>
                <w:szCs w:val="17"/>
              </w:rPr>
              <w:t>3</w:t>
            </w:r>
            <w:r>
              <w:rPr>
                <w:rFonts w:ascii="宋体" w:hAnsi="宋体" w:cs="宋体" w:eastAsia="宋体" w:hint="default"/>
                <w:sz w:val="17"/>
                <w:szCs w:val="17"/>
              </w:rPr>
              <w:t>、</w:t>
            </w:r>
            <w:r>
              <w:rPr>
                <w:rFonts w:ascii="宋体" w:hAnsi="宋体" w:cs="宋体" w:eastAsia="宋体" w:hint="default"/>
                <w:sz w:val="17"/>
                <w:szCs w:val="17"/>
              </w:rPr>
              <w:t>境外</w:t>
            </w:r>
            <w:r>
              <w:rPr>
                <w:rFonts w:ascii="宋体" w:hAnsi="宋体" w:cs="宋体" w:eastAsia="宋体" w:hint="default"/>
                <w:sz w:val="17"/>
                <w:szCs w:val="17"/>
              </w:rPr>
              <w:t>上</w:t>
            </w:r>
            <w:r>
              <w:rPr>
                <w:rFonts w:ascii="宋体" w:hAnsi="宋体" w:cs="宋体" w:eastAsia="宋体" w:hint="default"/>
                <w:sz w:val="17"/>
                <w:szCs w:val="17"/>
              </w:rPr>
              <w:t>市</w:t>
            </w:r>
            <w:r>
              <w:rPr>
                <w:rFonts w:ascii="宋体" w:hAnsi="宋体" w:cs="宋体" w:eastAsia="宋体" w:hint="default"/>
                <w:sz w:val="17"/>
                <w:szCs w:val="17"/>
              </w:rPr>
              <w:t>的</w:t>
            </w:r>
            <w:r>
              <w:rPr>
                <w:rFonts w:ascii="宋体" w:hAnsi="宋体" w:cs="宋体" w:eastAsia="宋体" w:hint="default"/>
                <w:sz w:val="17"/>
                <w:szCs w:val="17"/>
              </w:rPr>
              <w:t>外</w:t>
            </w:r>
          </w:p>
          <w:p>
            <w:pPr>
              <w:pStyle w:val="TableParagraph"/>
              <w:spacing w:line="213" w:lineRule="exact"/>
              <w:ind w:left="16"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2" w:lineRule="exact" w:before="12"/>
              <w:ind w:left="16"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p>
            <w:pPr>
              <w:pStyle w:val="TableParagraph"/>
              <w:tabs>
                <w:tab w:pos="1447" w:val="left" w:leader="none"/>
              </w:tabs>
              <w:spacing w:line="242" w:lineRule="exact"/>
              <w:ind w:left="16" w:right="0"/>
              <w:jc w:val="left"/>
              <w:rPr>
                <w:rFonts w:ascii="Courier New" w:hAnsi="Courier New" w:cs="Courier New" w:eastAsia="Courier New" w:hint="default"/>
                <w:sz w:val="17"/>
                <w:szCs w:val="17"/>
              </w:rPr>
            </w:pPr>
            <w:r>
              <w:rPr>
                <w:rFonts w:ascii="宋体" w:hAnsi="宋体" w:cs="宋体" w:eastAsia="宋体" w:hint="default"/>
                <w:spacing w:val="-3"/>
                <w:sz w:val="17"/>
                <w:szCs w:val="17"/>
              </w:rPr>
              <w:t>三</w:t>
            </w:r>
            <w:r>
              <w:rPr>
                <w:rFonts w:ascii="宋体" w:hAnsi="宋体" w:cs="宋体" w:eastAsia="宋体" w:hint="default"/>
                <w:spacing w:val="-3"/>
                <w:sz w:val="17"/>
                <w:szCs w:val="17"/>
              </w:rPr>
              <w:t>、</w:t>
            </w:r>
            <w:r>
              <w:rPr>
                <w:rFonts w:ascii="宋体" w:hAnsi="宋体" w:cs="宋体" w:eastAsia="宋体" w:hint="default"/>
                <w:spacing w:val="-3"/>
                <w:sz w:val="17"/>
                <w:szCs w:val="17"/>
              </w:rPr>
              <w:t>股份</w:t>
            </w:r>
            <w:r>
              <w:rPr>
                <w:rFonts w:ascii="宋体" w:hAnsi="宋体" w:cs="宋体" w:eastAsia="宋体" w:hint="default"/>
                <w:spacing w:val="-3"/>
                <w:sz w:val="17"/>
                <w:szCs w:val="17"/>
              </w:rPr>
              <w:t>总</w:t>
            </w:r>
            <w:r>
              <w:rPr>
                <w:rFonts w:ascii="宋体" w:hAnsi="宋体" w:cs="宋体" w:eastAsia="宋体" w:hint="default"/>
                <w:spacing w:val="-3"/>
                <w:sz w:val="17"/>
                <w:szCs w:val="17"/>
              </w:rPr>
              <w:t>数</w:t>
              <w:tab/>
            </w:r>
            <w:r>
              <w:rPr>
                <w:rFonts w:ascii="Courier New" w:hAnsi="Courier New" w:cs="Courier New" w:eastAsia="Courier New" w:hint="default"/>
                <w:spacing w:val="-3"/>
                <w:w w:val="85"/>
                <w:sz w:val="17"/>
                <w:szCs w:val="17"/>
              </w:rPr>
              <w:t>1,167,839,226</w:t>
            </w:r>
            <w:r>
              <w:rPr>
                <w:rFonts w:ascii="Courier New" w:hAnsi="Courier New" w:cs="Courier New" w:eastAsia="Courier New" w:hint="default"/>
                <w:sz w:val="17"/>
                <w:szCs w:val="17"/>
              </w:rPr>
            </w:r>
          </w:p>
        </w:tc>
        <w:tc>
          <w:tcPr>
            <w:tcW w:w="701"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100.00%</w:t>
            </w:r>
            <w:r>
              <w:rPr>
                <w:rFonts w:ascii="Courier New"/>
                <w:sz w:val="17"/>
              </w:rPr>
            </w:r>
          </w:p>
        </w:tc>
        <w:tc>
          <w:tcPr>
            <w:tcW w:w="4546" w:type="dxa"/>
            <w:gridSpan w:val="6"/>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1,167,839,226</w:t>
            </w:r>
            <w:r>
              <w:rPr>
                <w:rFonts w:ascii="Courier New"/>
                <w:sz w:val="17"/>
              </w:rPr>
            </w:r>
          </w:p>
        </w:tc>
        <w:tc>
          <w:tcPr>
            <w:tcW w:w="883"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100.00%</w:t>
            </w:r>
            <w:r>
              <w:rPr>
                <w:rFonts w:ascii="Courier New"/>
                <w:sz w:val="17"/>
              </w:rPr>
            </w:r>
          </w:p>
        </w:tc>
      </w:tr>
    </w:tbl>
    <w:p>
      <w:pPr>
        <w:spacing w:line="240" w:lineRule="auto" w:before="1"/>
        <w:rPr>
          <w:rFonts w:ascii="宋体" w:hAnsi="宋体" w:cs="宋体" w:eastAsia="宋体" w:hint="default"/>
          <w:sz w:val="21"/>
          <w:szCs w:val="21"/>
        </w:rPr>
      </w:pPr>
    </w:p>
    <w:p>
      <w:pPr>
        <w:spacing w:before="33"/>
        <w:ind w:left="1496"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限</w:t>
      </w:r>
      <w:r>
        <w:rPr>
          <w:rFonts w:ascii="宋体" w:hAnsi="宋体" w:cs="宋体" w:eastAsia="宋体" w:hint="default"/>
          <w:sz w:val="23"/>
          <w:szCs w:val="23"/>
        </w:rPr>
        <w:t>售</w:t>
      </w:r>
      <w:r>
        <w:rPr>
          <w:rFonts w:ascii="宋体" w:hAnsi="宋体" w:cs="宋体" w:eastAsia="宋体" w:hint="default"/>
          <w:sz w:val="23"/>
          <w:szCs w:val="23"/>
        </w:rPr>
        <w:t>股份变动情况</w:t>
      </w:r>
    </w:p>
    <w:p>
      <w:pPr>
        <w:spacing w:before="155"/>
        <w:ind w:left="0" w:right="181" w:firstLine="0"/>
        <w:jc w:val="right"/>
        <w:rPr>
          <w:rFonts w:ascii="宋体" w:hAnsi="宋体" w:cs="宋体" w:eastAsia="宋体" w:hint="default"/>
          <w:sz w:val="23"/>
          <w:szCs w:val="23"/>
        </w:rPr>
      </w:pPr>
      <w:r>
        <w:rPr>
          <w:rFonts w:ascii="宋体" w:hAnsi="宋体" w:cs="宋体" w:eastAsia="宋体" w:hint="default"/>
          <w:spacing w:val="-3"/>
          <w:sz w:val="23"/>
          <w:szCs w:val="23"/>
        </w:rPr>
        <w:t>数</w:t>
      </w:r>
      <w:r>
        <w:rPr>
          <w:rFonts w:ascii="宋体" w:hAnsi="宋体" w:cs="宋体" w:eastAsia="宋体" w:hint="default"/>
          <w:spacing w:val="-3"/>
          <w:sz w:val="23"/>
          <w:szCs w:val="23"/>
        </w:rPr>
        <w:t>量单位</w:t>
      </w:r>
      <w:r>
        <w:rPr>
          <w:rFonts w:ascii="宋体" w:hAnsi="宋体" w:cs="宋体" w:eastAsia="宋体" w:hint="default"/>
          <w:spacing w:val="-3"/>
          <w:sz w:val="23"/>
          <w:szCs w:val="23"/>
        </w:rPr>
        <w:t>：股</w:t>
      </w:r>
      <w:r>
        <w:rPr>
          <w:rFonts w:ascii="宋体" w:hAnsi="宋体" w:cs="宋体" w:eastAsia="宋体" w:hint="default"/>
          <w:sz w:val="23"/>
          <w:szCs w:val="23"/>
        </w:rPr>
      </w:r>
    </w:p>
    <w:p>
      <w:pPr>
        <w:spacing w:line="240" w:lineRule="auto" w:before="5"/>
        <w:rPr>
          <w:rFonts w:ascii="宋体" w:hAnsi="宋体" w:cs="宋体" w:eastAsia="宋体" w:hint="default"/>
          <w:sz w:val="14"/>
          <w:szCs w:val="14"/>
        </w:rPr>
      </w:pPr>
    </w:p>
    <w:tbl>
      <w:tblPr>
        <w:tblW w:w="0" w:type="auto"/>
        <w:jc w:val="left"/>
        <w:tblInd w:w="1434" w:type="dxa"/>
        <w:tblLayout w:type="fixed"/>
        <w:tblCellMar>
          <w:top w:w="0" w:type="dxa"/>
          <w:left w:w="0" w:type="dxa"/>
          <w:bottom w:w="0" w:type="dxa"/>
          <w:right w:w="0" w:type="dxa"/>
        </w:tblCellMar>
        <w:tblLook w:val="01E0"/>
      </w:tblPr>
      <w:tblGrid>
        <w:gridCol w:w="1085"/>
        <w:gridCol w:w="1450"/>
        <w:gridCol w:w="989"/>
        <w:gridCol w:w="1378"/>
        <w:gridCol w:w="1454"/>
        <w:gridCol w:w="1099"/>
        <w:gridCol w:w="1411"/>
      </w:tblGrid>
      <w:tr>
        <w:trPr>
          <w:trHeight w:val="811" w:hRule="exact"/>
        </w:trPr>
        <w:tc>
          <w:tcPr>
            <w:tcW w:w="10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股东名称</w:t>
            </w:r>
            <w:r>
              <w:rPr>
                <w:rFonts w:ascii="宋体" w:hAnsi="宋体" w:cs="宋体" w:eastAsia="宋体" w:hint="default"/>
                <w:spacing w:val="-3"/>
                <w:sz w:val="20"/>
                <w:szCs w:val="20"/>
              </w:rPr>
            </w:r>
          </w:p>
        </w:tc>
        <w:tc>
          <w:tcPr>
            <w:tcW w:w="145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20"/>
                <w:szCs w:val="20"/>
              </w:rPr>
            </w:pPr>
            <w:r>
              <w:rPr>
                <w:rFonts w:ascii="宋体" w:hAnsi="宋体" w:cs="宋体" w:eastAsia="宋体" w:hint="default"/>
                <w:spacing w:val="-4"/>
                <w:sz w:val="20"/>
                <w:szCs w:val="20"/>
              </w:rPr>
              <w:t>年</w:t>
            </w:r>
            <w:r>
              <w:rPr>
                <w:rFonts w:ascii="宋体" w:hAnsi="宋体" w:cs="宋体" w:eastAsia="宋体" w:hint="default"/>
                <w:spacing w:val="-4"/>
                <w:sz w:val="20"/>
                <w:szCs w:val="20"/>
              </w:rPr>
              <w:t>初</w:t>
            </w:r>
            <w:r>
              <w:rPr>
                <w:rFonts w:ascii="宋体" w:hAnsi="宋体" w:cs="宋体" w:eastAsia="宋体" w:hint="default"/>
                <w:spacing w:val="-4"/>
                <w:sz w:val="20"/>
                <w:szCs w:val="20"/>
              </w:rPr>
              <w:t>限</w:t>
            </w:r>
            <w:r>
              <w:rPr>
                <w:rFonts w:ascii="宋体" w:hAnsi="宋体" w:cs="宋体" w:eastAsia="宋体" w:hint="default"/>
                <w:spacing w:val="-4"/>
                <w:sz w:val="20"/>
                <w:szCs w:val="20"/>
              </w:rPr>
              <w:t>售</w:t>
            </w:r>
            <w:r>
              <w:rPr>
                <w:rFonts w:ascii="宋体" w:hAnsi="宋体" w:cs="宋体" w:eastAsia="宋体" w:hint="default"/>
                <w:spacing w:val="-4"/>
                <w:sz w:val="20"/>
                <w:szCs w:val="20"/>
              </w:rPr>
              <w:t>股数</w:t>
            </w:r>
            <w:r>
              <w:rPr>
                <w:rFonts w:ascii="宋体" w:hAnsi="宋体" w:cs="宋体" w:eastAsia="宋体" w:hint="default"/>
                <w:sz w:val="20"/>
                <w:szCs w:val="20"/>
              </w:rPr>
            </w:r>
          </w:p>
        </w:tc>
        <w:tc>
          <w:tcPr>
            <w:tcW w:w="9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86"/>
                <w:w w:val="103"/>
                <w:sz w:val="20"/>
                <w:szCs w:val="20"/>
              </w:rPr>
              <w:t>本</w:t>
            </w:r>
            <w:r>
              <w:rPr>
                <w:rFonts w:ascii="宋体" w:hAnsi="宋体" w:cs="宋体" w:eastAsia="宋体" w:hint="default"/>
                <w:w w:val="103"/>
                <w:sz w:val="20"/>
                <w:szCs w:val="20"/>
              </w:rPr>
              <w:t>年</w:t>
            </w:r>
            <w:r>
              <w:rPr>
                <w:rFonts w:ascii="宋体" w:hAnsi="宋体" w:cs="宋体" w:eastAsia="宋体" w:hint="default"/>
                <w:spacing w:val="-24"/>
                <w:sz w:val="20"/>
                <w:szCs w:val="20"/>
              </w:rPr>
              <w:t> </w:t>
            </w:r>
            <w:r>
              <w:rPr>
                <w:rFonts w:ascii="宋体" w:hAnsi="宋体" w:cs="宋体" w:eastAsia="宋体" w:hint="default"/>
                <w:w w:val="103"/>
                <w:sz w:val="20"/>
                <w:szCs w:val="20"/>
              </w:rPr>
              <w:t>解</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除 </w:t>
            </w:r>
            <w:r>
              <w:rPr>
                <w:rFonts w:ascii="宋体" w:hAnsi="宋体" w:cs="宋体" w:eastAsia="宋体" w:hint="default"/>
                <w:w w:val="105"/>
                <w:sz w:val="20"/>
                <w:szCs w:val="20"/>
              </w:rPr>
              <w:t>限</w:t>
            </w:r>
            <w:r>
              <w:rPr>
                <w:rFonts w:ascii="宋体" w:hAnsi="宋体" w:cs="宋体" w:eastAsia="宋体" w:hint="default"/>
                <w:spacing w:val="-59"/>
                <w:w w:val="105"/>
                <w:sz w:val="20"/>
                <w:szCs w:val="20"/>
              </w:rPr>
              <w:t> </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股数</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本年</w:t>
            </w:r>
            <w:r>
              <w:rPr>
                <w:rFonts w:ascii="宋体" w:hAnsi="宋体" w:cs="宋体" w:eastAsia="宋体" w:hint="default"/>
                <w:spacing w:val="-79"/>
                <w:w w:val="105"/>
                <w:sz w:val="20"/>
                <w:szCs w:val="20"/>
              </w:rPr>
              <w:t> </w:t>
            </w:r>
            <w:r>
              <w:rPr>
                <w:rFonts w:ascii="宋体" w:hAnsi="宋体" w:cs="宋体" w:eastAsia="宋体" w:hint="default"/>
                <w:spacing w:val="18"/>
                <w:w w:val="105"/>
                <w:sz w:val="20"/>
                <w:szCs w:val="20"/>
              </w:rPr>
              <w:t>增加</w:t>
            </w:r>
            <w:r>
              <w:rPr>
                <w:rFonts w:ascii="宋体" w:hAnsi="宋体" w:cs="宋体" w:eastAsia="宋体" w:hint="default"/>
                <w:spacing w:val="-79"/>
                <w:w w:val="105"/>
                <w:sz w:val="20"/>
                <w:szCs w:val="20"/>
              </w:rPr>
              <w:t> </w:t>
            </w:r>
            <w:r>
              <w:rPr>
                <w:rFonts w:ascii="宋体" w:hAnsi="宋体" w:cs="宋体" w:eastAsia="宋体" w:hint="default"/>
                <w:w w:val="105"/>
                <w:sz w:val="20"/>
                <w:szCs w:val="20"/>
              </w:rPr>
              <w:t>限</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5"/>
                <w:w w:val="105"/>
                <w:sz w:val="20"/>
                <w:szCs w:val="20"/>
              </w:rPr>
              <w:t>售</w:t>
            </w:r>
            <w:r>
              <w:rPr>
                <w:rFonts w:ascii="宋体" w:hAnsi="宋体" w:cs="宋体" w:eastAsia="宋体" w:hint="default"/>
                <w:spacing w:val="-5"/>
                <w:w w:val="105"/>
                <w:sz w:val="20"/>
                <w:szCs w:val="20"/>
              </w:rPr>
              <w:t>股数</w:t>
            </w:r>
            <w:r>
              <w:rPr>
                <w:rFonts w:ascii="宋体" w:hAnsi="宋体" w:cs="宋体" w:eastAsia="宋体" w:hint="default"/>
                <w:sz w:val="20"/>
                <w:szCs w:val="20"/>
              </w:rPr>
            </w:r>
          </w:p>
        </w:tc>
        <w:tc>
          <w:tcPr>
            <w:tcW w:w="145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20"/>
                <w:szCs w:val="20"/>
              </w:rPr>
            </w:pPr>
            <w:r>
              <w:rPr>
                <w:rFonts w:ascii="宋体" w:hAnsi="宋体" w:cs="宋体" w:eastAsia="宋体" w:hint="default"/>
                <w:spacing w:val="-4"/>
                <w:sz w:val="20"/>
                <w:szCs w:val="20"/>
              </w:rPr>
              <w:t>年</w:t>
            </w:r>
            <w:r>
              <w:rPr>
                <w:rFonts w:ascii="宋体" w:hAnsi="宋体" w:cs="宋体" w:eastAsia="宋体" w:hint="default"/>
                <w:spacing w:val="-4"/>
                <w:sz w:val="20"/>
                <w:szCs w:val="20"/>
              </w:rPr>
              <w:t>末</w:t>
            </w:r>
            <w:r>
              <w:rPr>
                <w:rFonts w:ascii="宋体" w:hAnsi="宋体" w:cs="宋体" w:eastAsia="宋体" w:hint="default"/>
                <w:spacing w:val="-4"/>
                <w:sz w:val="20"/>
                <w:szCs w:val="20"/>
              </w:rPr>
              <w:t>限</w:t>
            </w:r>
            <w:r>
              <w:rPr>
                <w:rFonts w:ascii="宋体" w:hAnsi="宋体" w:cs="宋体" w:eastAsia="宋体" w:hint="default"/>
                <w:spacing w:val="-4"/>
                <w:sz w:val="20"/>
                <w:szCs w:val="20"/>
              </w:rPr>
              <w:t>售</w:t>
            </w:r>
            <w:r>
              <w:rPr>
                <w:rFonts w:ascii="宋体" w:hAnsi="宋体" w:cs="宋体" w:eastAsia="宋体" w:hint="default"/>
                <w:spacing w:val="-4"/>
                <w:sz w:val="20"/>
                <w:szCs w:val="20"/>
              </w:rPr>
              <w:t>股数</w:t>
            </w:r>
            <w:r>
              <w:rPr>
                <w:rFonts w:ascii="宋体" w:hAnsi="宋体" w:cs="宋体" w:eastAsia="宋体" w:hint="default"/>
                <w:sz w:val="20"/>
                <w:szCs w:val="20"/>
              </w:rPr>
            </w:r>
          </w:p>
        </w:tc>
        <w:tc>
          <w:tcPr>
            <w:tcW w:w="109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c>
          <w:tcPr>
            <w:tcW w:w="141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7" w:lineRule="auto" w:before="97"/>
              <w:ind w:left="100" w:right="89"/>
              <w:jc w:val="left"/>
              <w:rPr>
                <w:rFonts w:ascii="宋体" w:hAnsi="宋体" w:cs="宋体" w:eastAsia="宋体" w:hint="default"/>
                <w:sz w:val="20"/>
                <w:szCs w:val="20"/>
              </w:rPr>
            </w:pPr>
            <w:r>
              <w:rPr>
                <w:rFonts w:ascii="宋体" w:hAnsi="宋体" w:cs="宋体" w:eastAsia="宋体" w:hint="default"/>
                <w:spacing w:val="20"/>
                <w:w w:val="105"/>
                <w:sz w:val="20"/>
                <w:szCs w:val="20"/>
              </w:rPr>
              <w:t>解除</w:t>
            </w:r>
            <w:r>
              <w:rPr>
                <w:rFonts w:ascii="宋体" w:hAnsi="宋体" w:cs="宋体" w:eastAsia="宋体" w:hint="default"/>
                <w:spacing w:val="-71"/>
                <w:w w:val="105"/>
                <w:sz w:val="20"/>
                <w:szCs w:val="20"/>
              </w:rPr>
              <w:t> </w:t>
            </w:r>
            <w:r>
              <w:rPr>
                <w:rFonts w:ascii="宋体" w:hAnsi="宋体" w:cs="宋体" w:eastAsia="宋体" w:hint="default"/>
                <w:w w:val="105"/>
                <w:sz w:val="20"/>
                <w:szCs w:val="20"/>
              </w:rPr>
              <w:t>限</w:t>
            </w:r>
            <w:r>
              <w:rPr>
                <w:rFonts w:ascii="宋体" w:hAnsi="宋体" w:cs="宋体" w:eastAsia="宋体" w:hint="default"/>
                <w:spacing w:val="-67"/>
                <w:w w:val="105"/>
                <w:sz w:val="20"/>
                <w:szCs w:val="20"/>
              </w:rPr>
              <w:t> </w:t>
            </w:r>
            <w:r>
              <w:rPr>
                <w:rFonts w:ascii="宋体" w:hAnsi="宋体" w:cs="宋体" w:eastAsia="宋体" w:hint="default"/>
                <w:w w:val="105"/>
                <w:sz w:val="20"/>
                <w:szCs w:val="20"/>
              </w:rPr>
              <w:t>售</w:t>
            </w:r>
            <w:r>
              <w:rPr>
                <w:rFonts w:ascii="宋体" w:hAnsi="宋体" w:cs="宋体" w:eastAsia="宋体" w:hint="default"/>
                <w:spacing w:val="-62"/>
                <w:w w:val="105"/>
                <w:sz w:val="20"/>
                <w:szCs w:val="20"/>
              </w:rPr>
              <w:t> </w:t>
            </w:r>
            <w:r>
              <w:rPr>
                <w:rFonts w:ascii="宋体" w:hAnsi="宋体" w:cs="宋体" w:eastAsia="宋体" w:hint="default"/>
                <w:w w:val="105"/>
                <w:sz w:val="20"/>
                <w:szCs w:val="20"/>
              </w:rPr>
              <w:t>日</w:t>
            </w:r>
            <w:r>
              <w:rPr>
                <w:rFonts w:ascii="宋体" w:hAnsi="宋体" w:cs="宋体" w:eastAsia="宋体" w:hint="default"/>
                <w:w w:val="103"/>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r>
      <w:tr>
        <w:trPr>
          <w:trHeight w:val="806" w:hRule="exact"/>
        </w:trPr>
        <w:tc>
          <w:tcPr>
            <w:tcW w:w="10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9"/>
                <w:w w:val="105"/>
                <w:sz w:val="20"/>
                <w:szCs w:val="20"/>
              </w:rPr>
              <w:t>中南</w:t>
            </w:r>
            <w:r>
              <w:rPr>
                <w:rFonts w:ascii="宋体" w:hAnsi="宋体" w:cs="宋体" w:eastAsia="宋体" w:hint="default"/>
                <w:spacing w:val="9"/>
                <w:w w:val="105"/>
                <w:sz w:val="20"/>
                <w:szCs w:val="20"/>
              </w:rPr>
              <w:t>房</w:t>
            </w:r>
            <w:r>
              <w:rPr>
                <w:rFonts w:ascii="宋体" w:hAnsi="宋体" w:cs="宋体" w:eastAsia="宋体" w:hint="default"/>
                <w:spacing w:val="9"/>
                <w:w w:val="105"/>
                <w:sz w:val="20"/>
                <w:szCs w:val="20"/>
              </w:rPr>
              <w:t>地</w:t>
            </w:r>
            <w:r>
              <w:rPr>
                <w:rFonts w:ascii="宋体" w:hAnsi="宋体" w:cs="宋体" w:eastAsia="宋体" w:hint="default"/>
                <w:spacing w:val="9"/>
                <w:sz w:val="20"/>
                <w:szCs w:val="20"/>
              </w:rPr>
            </w:r>
          </w:p>
          <w:p>
            <w:pPr>
              <w:pStyle w:val="TableParagraph"/>
              <w:spacing w:line="242" w:lineRule="auto" w:before="2"/>
              <w:ind w:left="105" w:right="79"/>
              <w:jc w:val="left"/>
              <w:rPr>
                <w:rFonts w:ascii="宋体" w:hAnsi="宋体" w:cs="宋体" w:eastAsia="宋体" w:hint="default"/>
                <w:sz w:val="20"/>
                <w:szCs w:val="20"/>
              </w:rPr>
            </w:pPr>
            <w:r>
              <w:rPr>
                <w:rFonts w:ascii="宋体" w:hAnsi="宋体" w:cs="宋体" w:eastAsia="宋体" w:hint="default"/>
                <w:spacing w:val="13"/>
                <w:w w:val="105"/>
                <w:sz w:val="20"/>
                <w:szCs w:val="20"/>
              </w:rPr>
              <w:t>产</w:t>
            </w:r>
            <w:r>
              <w:rPr>
                <w:rFonts w:ascii="宋体" w:hAnsi="宋体" w:cs="宋体" w:eastAsia="宋体" w:hint="default"/>
                <w:spacing w:val="13"/>
                <w:w w:val="105"/>
                <w:sz w:val="20"/>
                <w:szCs w:val="20"/>
              </w:rPr>
              <w:t>业</w:t>
            </w:r>
            <w:r>
              <w:rPr>
                <w:rFonts w:ascii="宋体" w:hAnsi="宋体" w:cs="宋体" w:eastAsia="宋体" w:hint="default"/>
                <w:spacing w:val="13"/>
                <w:w w:val="105"/>
                <w:sz w:val="20"/>
                <w:szCs w:val="20"/>
              </w:rPr>
              <w:t>有限</w:t>
            </w:r>
            <w:r>
              <w:rPr>
                <w:rFonts w:ascii="宋体" w:hAnsi="宋体" w:cs="宋体" w:eastAsia="宋体" w:hint="default"/>
                <w:spacing w:val="14"/>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2"/>
                <w:w w:val="85"/>
                <w:sz w:val="20"/>
              </w:rPr>
              <w:t>846,745,267</w:t>
            </w:r>
            <w:r>
              <w:rPr>
                <w:rFonts w:ascii="Courier New"/>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1"/>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2"/>
                <w:w w:val="85"/>
                <w:sz w:val="20"/>
              </w:rPr>
              <w:t>846,745,267</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16"/>
                <w:w w:val="105"/>
                <w:sz w:val="20"/>
                <w:szCs w:val="20"/>
              </w:rPr>
              <w:t>非</w:t>
            </w:r>
            <w:r>
              <w:rPr>
                <w:rFonts w:ascii="宋体" w:hAnsi="宋体" w:cs="宋体" w:eastAsia="宋体" w:hint="default"/>
                <w:spacing w:val="16"/>
                <w:w w:val="105"/>
                <w:sz w:val="20"/>
                <w:szCs w:val="20"/>
              </w:rPr>
              <w:t>公</w:t>
            </w:r>
            <w:r>
              <w:rPr>
                <w:rFonts w:ascii="宋体" w:hAnsi="宋体" w:cs="宋体" w:eastAsia="宋体" w:hint="default"/>
                <w:spacing w:val="16"/>
                <w:w w:val="105"/>
                <w:sz w:val="20"/>
                <w:szCs w:val="20"/>
              </w:rPr>
              <w:t>开发</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行</w:t>
            </w: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sz w:val="20"/>
                <w:szCs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2012-07-15</w:t>
            </w:r>
            <w:r>
              <w:rPr>
                <w:rFonts w:ascii="Courier New"/>
                <w:sz w:val="20"/>
              </w:rPr>
            </w:r>
          </w:p>
        </w:tc>
      </w:tr>
      <w:tr>
        <w:trPr>
          <w:trHeight w:val="547" w:hRule="exact"/>
        </w:trPr>
        <w:tc>
          <w:tcPr>
            <w:tcW w:w="10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5"/>
                <w:w w:val="105"/>
                <w:sz w:val="20"/>
                <w:szCs w:val="20"/>
              </w:rPr>
              <w:t>陈</w:t>
            </w:r>
            <w:r>
              <w:rPr>
                <w:rFonts w:ascii="宋体" w:hAnsi="宋体" w:cs="宋体" w:eastAsia="宋体" w:hint="default"/>
                <w:spacing w:val="-5"/>
                <w:w w:val="105"/>
                <w:sz w:val="20"/>
                <w:szCs w:val="20"/>
              </w:rPr>
              <w:t>昱含</w:t>
            </w:r>
            <w:r>
              <w:rPr>
                <w:rFonts w:ascii="宋体" w:hAnsi="宋体" w:cs="宋体" w:eastAsia="宋体" w:hint="default"/>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9"/>
              <w:jc w:val="right"/>
              <w:rPr>
                <w:rFonts w:ascii="Courier New" w:hAnsi="Courier New" w:cs="Courier New" w:eastAsia="Courier New" w:hint="default"/>
                <w:sz w:val="20"/>
                <w:szCs w:val="20"/>
              </w:rPr>
            </w:pPr>
            <w:r>
              <w:rPr>
                <w:rFonts w:ascii="Courier New"/>
                <w:spacing w:val="-2"/>
                <w:w w:val="85"/>
                <w:sz w:val="20"/>
              </w:rPr>
              <w:t>5,298,959</w:t>
            </w:r>
            <w:r>
              <w:rPr>
                <w:rFonts w:ascii="Courier New"/>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9"/>
              <w:jc w:val="right"/>
              <w:rPr>
                <w:rFonts w:ascii="Courier New" w:hAnsi="Courier New" w:cs="Courier New" w:eastAsia="Courier New" w:hint="default"/>
                <w:sz w:val="20"/>
                <w:szCs w:val="20"/>
              </w:rPr>
            </w:pPr>
            <w:r>
              <w:rPr>
                <w:rFonts w:ascii="Courier New"/>
                <w:spacing w:val="-2"/>
                <w:w w:val="85"/>
                <w:sz w:val="20"/>
              </w:rPr>
              <w:t>5,298,959</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6"/>
                <w:w w:val="105"/>
                <w:sz w:val="20"/>
                <w:szCs w:val="20"/>
              </w:rPr>
              <w:t>非</w:t>
            </w:r>
            <w:r>
              <w:rPr>
                <w:rFonts w:ascii="宋体" w:hAnsi="宋体" w:cs="宋体" w:eastAsia="宋体" w:hint="default"/>
                <w:spacing w:val="16"/>
                <w:w w:val="105"/>
                <w:sz w:val="20"/>
                <w:szCs w:val="20"/>
              </w:rPr>
              <w:t>公</w:t>
            </w:r>
            <w:r>
              <w:rPr>
                <w:rFonts w:ascii="宋体" w:hAnsi="宋体" w:cs="宋体" w:eastAsia="宋体" w:hint="default"/>
                <w:spacing w:val="16"/>
                <w:w w:val="105"/>
                <w:sz w:val="20"/>
                <w:szCs w:val="20"/>
              </w:rPr>
              <w:t>开发</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行</w:t>
            </w: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sz w:val="20"/>
                <w:szCs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Courier New" w:hAnsi="Courier New" w:cs="Courier New" w:eastAsia="Courier New" w:hint="default"/>
                <w:sz w:val="20"/>
                <w:szCs w:val="20"/>
              </w:rPr>
            </w:pPr>
            <w:r>
              <w:rPr>
                <w:rFonts w:ascii="Courier New"/>
                <w:w w:val="95"/>
                <w:sz w:val="20"/>
              </w:rPr>
              <w:t>2012-07-15</w:t>
            </w:r>
            <w:r>
              <w:rPr>
                <w:rFonts w:ascii="Courier New"/>
                <w:sz w:val="20"/>
              </w:rPr>
            </w:r>
          </w:p>
        </w:tc>
      </w:tr>
    </w:tbl>
    <w:p>
      <w:pPr>
        <w:spacing w:line="240" w:lineRule="auto" w:before="9"/>
        <w:rPr>
          <w:rFonts w:ascii="宋体" w:hAnsi="宋体" w:cs="宋体" w:eastAsia="宋体" w:hint="default"/>
          <w:sz w:val="21"/>
          <w:szCs w:val="21"/>
        </w:rPr>
      </w:pPr>
    </w:p>
    <w:p>
      <w:pPr>
        <w:spacing w:before="33"/>
        <w:ind w:left="1496" w:right="0"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与</w:t>
      </w:r>
      <w:r>
        <w:rPr>
          <w:rFonts w:ascii="宋体" w:hAnsi="宋体" w:cs="宋体" w:eastAsia="宋体" w:hint="default"/>
          <w:sz w:val="23"/>
          <w:szCs w:val="23"/>
        </w:rPr>
        <w:t>上</w:t>
      </w:r>
      <w:r>
        <w:rPr>
          <w:rFonts w:ascii="宋体" w:hAnsi="宋体" w:cs="宋体" w:eastAsia="宋体" w:hint="default"/>
          <w:sz w:val="23"/>
          <w:szCs w:val="23"/>
        </w:rPr>
        <w:t>市情况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84"/>
        <w:ind w:left="0" w:right="175" w:firstLine="0"/>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60" w:right="1200"/>
        </w:sectPr>
      </w:pPr>
    </w:p>
    <w:p>
      <w:pPr>
        <w:spacing w:line="240" w:lineRule="auto" w:before="0"/>
        <w:rPr>
          <w:rFonts w:ascii="Times New Roman" w:hAnsi="Times New Roman" w:cs="Times New Roman" w:eastAsia="Times New Roman" w:hint="default"/>
          <w:sz w:val="20"/>
          <w:szCs w:val="20"/>
        </w:rPr>
      </w:pPr>
    </w:p>
    <w:p>
      <w:pPr>
        <w:spacing w:before="173"/>
        <w:ind w:left="1752" w:right="2761" w:firstLine="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）近</w:t>
      </w:r>
      <w:r>
        <w:rPr>
          <w:rFonts w:ascii="宋体" w:hAnsi="宋体" w:cs="宋体" w:eastAsia="宋体" w:hint="default"/>
          <w:spacing w:val="-3"/>
          <w:sz w:val="23"/>
          <w:szCs w:val="23"/>
        </w:rPr>
        <w:t>三</w:t>
      </w:r>
      <w:r>
        <w:rPr>
          <w:rFonts w:ascii="宋体" w:hAnsi="宋体" w:cs="宋体" w:eastAsia="宋体" w:hint="default"/>
          <w:spacing w:val="-3"/>
          <w:sz w:val="23"/>
          <w:szCs w:val="23"/>
        </w:rPr>
        <w:t>年</w:t>
      </w:r>
      <w:r>
        <w:rPr>
          <w:rFonts w:ascii="宋体" w:hAnsi="宋体" w:cs="宋体" w:eastAsia="宋体" w:hint="default"/>
          <w:spacing w:val="-3"/>
          <w:sz w:val="23"/>
          <w:szCs w:val="23"/>
        </w:rPr>
        <w:t>历次</w:t>
      </w:r>
      <w:r>
        <w:rPr>
          <w:rFonts w:ascii="宋体" w:hAnsi="宋体" w:cs="宋体" w:eastAsia="宋体" w:hint="default"/>
          <w:spacing w:val="-3"/>
          <w:sz w:val="23"/>
          <w:szCs w:val="23"/>
        </w:rPr>
        <w:t>证</w:t>
      </w:r>
      <w:r>
        <w:rPr>
          <w:rFonts w:ascii="宋体" w:hAnsi="宋体" w:cs="宋体" w:eastAsia="宋体" w:hint="default"/>
          <w:spacing w:val="-3"/>
          <w:sz w:val="23"/>
          <w:szCs w:val="23"/>
        </w:rPr>
        <w:t>券</w:t>
      </w:r>
      <w:r>
        <w:rPr>
          <w:rFonts w:ascii="宋体" w:hAnsi="宋体" w:cs="宋体" w:eastAsia="宋体" w:hint="default"/>
          <w:spacing w:val="-3"/>
          <w:sz w:val="23"/>
          <w:szCs w:val="23"/>
        </w:rPr>
        <w:t>发</w:t>
      </w:r>
      <w:r>
        <w:rPr>
          <w:rFonts w:ascii="宋体" w:hAnsi="宋体" w:cs="宋体" w:eastAsia="宋体" w:hint="default"/>
          <w:spacing w:val="-3"/>
          <w:sz w:val="23"/>
          <w:szCs w:val="23"/>
        </w:rPr>
        <w:t>行</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324" w:lineRule="auto" w:before="150"/>
        <w:ind w:left="1516" w:right="241" w:firstLine="465"/>
        <w:jc w:val="both"/>
        <w:rPr>
          <w:rFonts w:ascii="宋体" w:hAnsi="宋体" w:cs="宋体" w:eastAsia="宋体" w:hint="default"/>
          <w:sz w:val="23"/>
          <w:szCs w:val="23"/>
        </w:rPr>
      </w:pPr>
      <w:r>
        <w:rPr>
          <w:rFonts w:ascii="Courier New" w:hAnsi="Courier New" w:cs="Courier New" w:eastAsia="Courier New" w:hint="default"/>
          <w:w w:val="95"/>
          <w:sz w:val="23"/>
          <w:szCs w:val="23"/>
        </w:rPr>
        <w:t>2009</w:t>
      </w:r>
      <w:r>
        <w:rPr>
          <w:rFonts w:ascii="宋体" w:hAnsi="宋体" w:cs="宋体" w:eastAsia="宋体" w:hint="default"/>
          <w:w w:val="95"/>
          <w:sz w:val="23"/>
          <w:szCs w:val="23"/>
        </w:rPr>
        <w:t>年</w:t>
      </w:r>
      <w:r>
        <w:rPr>
          <w:rFonts w:ascii="Courier New" w:hAnsi="Courier New" w:cs="Courier New" w:eastAsia="Courier New" w:hint="default"/>
          <w:w w:val="95"/>
          <w:sz w:val="23"/>
          <w:szCs w:val="23"/>
        </w:rPr>
        <w:t>5</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19</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经</w:t>
      </w:r>
      <w:r>
        <w:rPr>
          <w:rFonts w:ascii="宋体" w:hAnsi="宋体" w:cs="宋体" w:eastAsia="宋体" w:hint="default"/>
          <w:w w:val="95"/>
          <w:sz w:val="23"/>
          <w:szCs w:val="23"/>
        </w:rPr>
        <w:t>中</w:t>
      </w:r>
      <w:r>
        <w:rPr>
          <w:rFonts w:ascii="宋体" w:hAnsi="宋体" w:cs="宋体" w:eastAsia="宋体" w:hint="default"/>
          <w:w w:val="95"/>
          <w:sz w:val="23"/>
          <w:szCs w:val="23"/>
        </w:rPr>
        <w:t>国</w:t>
      </w:r>
      <w:r>
        <w:rPr>
          <w:rFonts w:ascii="宋体" w:hAnsi="宋体" w:cs="宋体" w:eastAsia="宋体" w:hint="default"/>
          <w:w w:val="95"/>
          <w:sz w:val="23"/>
          <w:szCs w:val="23"/>
        </w:rPr>
        <w:t>证监会</w:t>
      </w:r>
      <w:r>
        <w:rPr>
          <w:rFonts w:ascii="宋体" w:hAnsi="宋体" w:cs="宋体" w:eastAsia="宋体" w:hint="default"/>
          <w:w w:val="95"/>
          <w:sz w:val="23"/>
          <w:szCs w:val="23"/>
        </w:rPr>
        <w:t>《关</w:t>
      </w:r>
      <w:r>
        <w:rPr>
          <w:rFonts w:ascii="宋体" w:hAnsi="宋体" w:cs="宋体" w:eastAsia="宋体" w:hint="default"/>
          <w:w w:val="95"/>
          <w:sz w:val="23"/>
          <w:szCs w:val="23"/>
        </w:rPr>
        <w:t>于核</w:t>
      </w:r>
      <w:r>
        <w:rPr>
          <w:rFonts w:ascii="宋体" w:hAnsi="宋体" w:cs="宋体" w:eastAsia="宋体" w:hint="default"/>
          <w:w w:val="95"/>
          <w:sz w:val="23"/>
          <w:szCs w:val="23"/>
        </w:rPr>
        <w:t>准大连</w:t>
      </w:r>
      <w:r>
        <w:rPr>
          <w:rFonts w:ascii="宋体" w:hAnsi="宋体" w:cs="宋体" w:eastAsia="宋体" w:hint="default"/>
          <w:w w:val="95"/>
          <w:sz w:val="23"/>
          <w:szCs w:val="23"/>
        </w:rPr>
        <w:t>金牛</w:t>
      </w:r>
      <w:r>
        <w:rPr>
          <w:rFonts w:ascii="宋体" w:hAnsi="宋体" w:cs="宋体" w:eastAsia="宋体" w:hint="default"/>
          <w:w w:val="95"/>
          <w:sz w:val="23"/>
          <w:szCs w:val="23"/>
        </w:rPr>
        <w:t>股份</w:t>
      </w:r>
      <w:r>
        <w:rPr>
          <w:rFonts w:ascii="宋体" w:hAnsi="宋体" w:cs="宋体" w:eastAsia="宋体" w:hint="default"/>
          <w:w w:val="95"/>
          <w:sz w:val="23"/>
          <w:szCs w:val="23"/>
        </w:rPr>
        <w:t>有限公司重大资</w:t>
      </w:r>
      <w:r>
        <w:rPr>
          <w:rFonts w:ascii="宋体" w:hAnsi="宋体" w:cs="宋体" w:eastAsia="宋体" w:hint="default"/>
          <w:w w:val="95"/>
          <w:sz w:val="23"/>
          <w:szCs w:val="23"/>
        </w:rPr>
        <w:t>产</w:t>
      </w:r>
      <w:r>
        <w:rPr>
          <w:rFonts w:ascii="宋体" w:hAnsi="宋体" w:cs="宋体" w:eastAsia="宋体" w:hint="default"/>
          <w:w w:val="95"/>
          <w:sz w:val="23"/>
          <w:szCs w:val="23"/>
        </w:rPr>
        <w:t>重</w:t>
      </w:r>
      <w:r>
        <w:rPr>
          <w:rFonts w:ascii="宋体" w:hAnsi="宋体" w:cs="宋体" w:eastAsia="宋体" w:hint="default"/>
          <w:w w:val="95"/>
          <w:sz w:val="23"/>
          <w:szCs w:val="23"/>
        </w:rPr>
        <w:t>组</w:t>
      </w:r>
      <w:r>
        <w:rPr>
          <w:rFonts w:ascii="宋体" w:hAnsi="宋体" w:cs="宋体" w:eastAsia="宋体" w:hint="default"/>
          <w:w w:val="95"/>
          <w:sz w:val="23"/>
          <w:szCs w:val="23"/>
        </w:rPr>
        <w:t>及</w:t>
      </w:r>
      <w:r>
        <w:rPr>
          <w:rFonts w:ascii="宋体" w:hAnsi="宋体" w:cs="宋体" w:eastAsia="宋体" w:hint="default"/>
          <w:w w:val="102"/>
          <w:sz w:val="23"/>
          <w:szCs w:val="23"/>
        </w:rPr>
        <w:t> </w:t>
      </w:r>
      <w:r>
        <w:rPr>
          <w:rFonts w:ascii="宋体" w:hAnsi="宋体" w:cs="宋体" w:eastAsia="宋体" w:hint="default"/>
          <w:spacing w:val="-7"/>
          <w:w w:val="98"/>
          <w:sz w:val="23"/>
          <w:szCs w:val="23"/>
        </w:rPr>
        <w:t>向</w:t>
      </w:r>
      <w:r>
        <w:rPr>
          <w:rFonts w:ascii="宋体" w:hAnsi="宋体" w:cs="宋体" w:eastAsia="宋体" w:hint="default"/>
          <w:spacing w:val="-7"/>
          <w:w w:val="98"/>
          <w:sz w:val="23"/>
          <w:szCs w:val="23"/>
        </w:rPr>
        <w:t>中南</w:t>
      </w:r>
      <w:r>
        <w:rPr>
          <w:rFonts w:ascii="宋体" w:hAnsi="宋体" w:cs="宋体" w:eastAsia="宋体" w:hint="default"/>
          <w:spacing w:val="-7"/>
          <w:w w:val="98"/>
          <w:sz w:val="23"/>
          <w:szCs w:val="23"/>
        </w:rPr>
        <w:t>房</w:t>
      </w:r>
      <w:r>
        <w:rPr>
          <w:rFonts w:ascii="宋体" w:hAnsi="宋体" w:cs="宋体" w:eastAsia="宋体" w:hint="default"/>
          <w:spacing w:val="-7"/>
          <w:w w:val="98"/>
          <w:sz w:val="23"/>
          <w:szCs w:val="23"/>
        </w:rPr>
        <w:t>地</w:t>
      </w:r>
      <w:r>
        <w:rPr>
          <w:rFonts w:ascii="宋体" w:hAnsi="宋体" w:cs="宋体" w:eastAsia="宋体" w:hint="default"/>
          <w:spacing w:val="-7"/>
          <w:w w:val="98"/>
          <w:sz w:val="23"/>
          <w:szCs w:val="23"/>
        </w:rPr>
        <w:t>产</w:t>
      </w:r>
      <w:r>
        <w:rPr>
          <w:rFonts w:ascii="宋体" w:hAnsi="宋体" w:cs="宋体" w:eastAsia="宋体" w:hint="default"/>
          <w:spacing w:val="-7"/>
          <w:w w:val="98"/>
          <w:sz w:val="23"/>
          <w:szCs w:val="23"/>
        </w:rPr>
        <w:t>业</w:t>
      </w:r>
      <w:r>
        <w:rPr>
          <w:rFonts w:ascii="宋体" w:hAnsi="宋体" w:cs="宋体" w:eastAsia="宋体" w:hint="default"/>
          <w:spacing w:val="-7"/>
          <w:w w:val="98"/>
          <w:sz w:val="23"/>
          <w:szCs w:val="23"/>
        </w:rPr>
        <w:t>有限公司</w:t>
      </w:r>
      <w:r>
        <w:rPr>
          <w:rFonts w:ascii="宋体" w:hAnsi="宋体" w:cs="宋体" w:eastAsia="宋体" w:hint="default"/>
          <w:spacing w:val="-7"/>
          <w:w w:val="98"/>
          <w:sz w:val="23"/>
          <w:szCs w:val="23"/>
        </w:rPr>
        <w:t>等发</w:t>
      </w:r>
      <w:r>
        <w:rPr>
          <w:rFonts w:ascii="宋体" w:hAnsi="宋体" w:cs="宋体" w:eastAsia="宋体" w:hint="default"/>
          <w:spacing w:val="-7"/>
          <w:w w:val="98"/>
          <w:sz w:val="23"/>
          <w:szCs w:val="23"/>
        </w:rPr>
        <w:t>行</w:t>
      </w:r>
      <w:r>
        <w:rPr>
          <w:rFonts w:ascii="宋体" w:hAnsi="宋体" w:cs="宋体" w:eastAsia="宋体" w:hint="default"/>
          <w:spacing w:val="-7"/>
          <w:w w:val="98"/>
          <w:sz w:val="23"/>
          <w:szCs w:val="23"/>
        </w:rPr>
        <w:t>股份</w:t>
      </w:r>
      <w:r>
        <w:rPr>
          <w:rFonts w:ascii="宋体" w:hAnsi="宋体" w:cs="宋体" w:eastAsia="宋体" w:hint="default"/>
          <w:spacing w:val="-7"/>
          <w:w w:val="98"/>
          <w:sz w:val="23"/>
          <w:szCs w:val="23"/>
        </w:rPr>
        <w:t>购买</w:t>
      </w:r>
      <w:r>
        <w:rPr>
          <w:rFonts w:ascii="宋体" w:hAnsi="宋体" w:cs="宋体" w:eastAsia="宋体" w:hint="default"/>
          <w:spacing w:val="-7"/>
          <w:w w:val="98"/>
          <w:sz w:val="23"/>
          <w:szCs w:val="23"/>
        </w:rPr>
        <w:t>资</w:t>
      </w:r>
      <w:r>
        <w:rPr>
          <w:rFonts w:ascii="宋体" w:hAnsi="宋体" w:cs="宋体" w:eastAsia="宋体" w:hint="default"/>
          <w:spacing w:val="-7"/>
          <w:w w:val="98"/>
          <w:sz w:val="23"/>
          <w:szCs w:val="23"/>
        </w:rPr>
        <w:t>产</w:t>
      </w:r>
      <w:r>
        <w:rPr>
          <w:rFonts w:ascii="宋体" w:hAnsi="宋体" w:cs="宋体" w:eastAsia="宋体" w:hint="default"/>
          <w:spacing w:val="-7"/>
          <w:w w:val="98"/>
          <w:sz w:val="23"/>
          <w:szCs w:val="23"/>
        </w:rPr>
        <w:t>的</w:t>
      </w:r>
      <w:r>
        <w:rPr>
          <w:rFonts w:ascii="宋体" w:hAnsi="宋体" w:cs="宋体" w:eastAsia="宋体" w:hint="default"/>
          <w:spacing w:val="-7"/>
          <w:w w:val="98"/>
          <w:sz w:val="23"/>
          <w:szCs w:val="23"/>
        </w:rPr>
        <w:t>批</w:t>
      </w:r>
      <w:r>
        <w:rPr>
          <w:rFonts w:ascii="宋体" w:hAnsi="宋体" w:cs="宋体" w:eastAsia="宋体" w:hint="default"/>
          <w:spacing w:val="-7"/>
          <w:w w:val="98"/>
          <w:sz w:val="23"/>
          <w:szCs w:val="23"/>
        </w:rPr>
        <w:t>复</w:t>
      </w:r>
      <w:r>
        <w:rPr>
          <w:rFonts w:ascii="宋体" w:hAnsi="宋体" w:cs="宋体" w:eastAsia="宋体" w:hint="default"/>
          <w:spacing w:val="-7"/>
          <w:w w:val="98"/>
          <w:sz w:val="23"/>
          <w:szCs w:val="23"/>
        </w:rPr>
        <w:t>》（</w:t>
      </w:r>
      <w:r>
        <w:rPr>
          <w:rFonts w:ascii="宋体" w:hAnsi="宋体" w:cs="宋体" w:eastAsia="宋体" w:hint="default"/>
          <w:spacing w:val="-7"/>
          <w:w w:val="98"/>
          <w:sz w:val="23"/>
          <w:szCs w:val="23"/>
        </w:rPr>
        <w:t>证监</w:t>
      </w:r>
      <w:r>
        <w:rPr>
          <w:rFonts w:ascii="宋体" w:hAnsi="宋体" w:cs="宋体" w:eastAsia="宋体" w:hint="default"/>
          <w:spacing w:val="-7"/>
          <w:w w:val="98"/>
          <w:sz w:val="23"/>
          <w:szCs w:val="23"/>
        </w:rPr>
        <w:t>许可</w:t>
      </w:r>
      <w:r>
        <w:rPr>
          <w:rFonts w:ascii="Courier New" w:hAnsi="Courier New" w:cs="Courier New" w:eastAsia="Courier New" w:hint="default"/>
          <w:spacing w:val="-7"/>
          <w:w w:val="98"/>
          <w:sz w:val="23"/>
          <w:szCs w:val="23"/>
        </w:rPr>
        <w:t>[2009]418</w:t>
      </w:r>
      <w:r>
        <w:rPr>
          <w:rFonts w:ascii="宋体" w:hAnsi="宋体" w:cs="宋体" w:eastAsia="宋体" w:hint="default"/>
          <w:spacing w:val="-7"/>
          <w:w w:val="98"/>
          <w:sz w:val="23"/>
          <w:szCs w:val="23"/>
        </w:rPr>
        <w:t>号）</w:t>
      </w:r>
      <w:r>
        <w:rPr>
          <w:rFonts w:ascii="宋体" w:hAnsi="宋体" w:cs="宋体" w:eastAsia="宋体" w:hint="default"/>
          <w:spacing w:val="-7"/>
          <w:w w:val="98"/>
          <w:sz w:val="23"/>
          <w:szCs w:val="23"/>
        </w:rPr>
        <w:t>核</w:t>
      </w:r>
      <w:r>
        <w:rPr>
          <w:rFonts w:ascii="宋体" w:hAnsi="宋体" w:cs="宋体" w:eastAsia="宋体" w:hint="default"/>
          <w:spacing w:val="-7"/>
          <w:w w:val="98"/>
          <w:sz w:val="23"/>
          <w:szCs w:val="23"/>
        </w:rPr>
        <w:t>准</w:t>
      </w:r>
      <w:r>
        <w:rPr>
          <w:rFonts w:ascii="宋体" w:hAnsi="宋体" w:cs="宋体" w:eastAsia="宋体" w:hint="default"/>
          <w:spacing w:val="-7"/>
          <w:w w:val="98"/>
          <w:sz w:val="23"/>
          <w:szCs w:val="23"/>
        </w:rPr>
        <w:t>同</w:t>
      </w:r>
      <w:r>
        <w:rPr>
          <w:rFonts w:ascii="宋体" w:hAnsi="宋体" w:cs="宋体" w:eastAsia="宋体" w:hint="default"/>
          <w:spacing w:val="-4"/>
          <w:w w:val="98"/>
          <w:sz w:val="23"/>
          <w:szCs w:val="23"/>
        </w:rPr>
        <w:t> </w:t>
      </w:r>
      <w:r>
        <w:rPr>
          <w:rFonts w:ascii="宋体" w:hAnsi="宋体" w:cs="宋体" w:eastAsia="宋体" w:hint="default"/>
          <w:sz w:val="23"/>
          <w:szCs w:val="23"/>
        </w:rPr>
        <w:t>意公司</w:t>
      </w:r>
      <w:r>
        <w:rPr>
          <w:rFonts w:ascii="宋体" w:hAnsi="宋体" w:cs="宋体" w:eastAsia="宋体" w:hint="default"/>
          <w:sz w:val="23"/>
          <w:szCs w:val="23"/>
        </w:rPr>
        <w:t>向</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有限公司及陈</w:t>
      </w:r>
      <w:r>
        <w:rPr>
          <w:rFonts w:ascii="宋体" w:hAnsi="宋体" w:cs="宋体" w:eastAsia="宋体" w:hint="default"/>
          <w:sz w:val="23"/>
          <w:szCs w:val="23"/>
        </w:rPr>
        <w:t>琳非</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r>
        <w:rPr>
          <w:rFonts w:ascii="宋体" w:hAnsi="宋体" w:cs="宋体" w:eastAsia="宋体" w:hint="default"/>
          <w:sz w:val="23"/>
          <w:szCs w:val="23"/>
        </w:rPr>
        <w:t>股份</w:t>
      </w:r>
      <w:r>
        <w:rPr>
          <w:rFonts w:ascii="Courier New" w:hAnsi="Courier New" w:cs="Courier New" w:eastAsia="Courier New" w:hint="default"/>
          <w:sz w:val="23"/>
          <w:szCs w:val="23"/>
        </w:rPr>
        <w:t>478,029,484</w:t>
      </w:r>
      <w:r>
        <w:rPr>
          <w:rFonts w:ascii="宋体" w:hAnsi="宋体" w:cs="宋体" w:eastAsia="宋体" w:hint="default"/>
          <w:sz w:val="23"/>
          <w:szCs w:val="23"/>
        </w:rPr>
        <w:t>股</w:t>
      </w:r>
      <w:r>
        <w:rPr>
          <w:rFonts w:ascii="宋体" w:hAnsi="宋体" w:cs="宋体" w:eastAsia="宋体" w:hint="default"/>
          <w:sz w:val="23"/>
          <w:szCs w:val="23"/>
        </w:rPr>
        <w:t>。</w:t>
      </w:r>
    </w:p>
    <w:p>
      <w:pPr>
        <w:spacing w:line="343" w:lineRule="auto" w:before="20"/>
        <w:ind w:left="1982" w:right="4561" w:firstLine="0"/>
        <w:jc w:val="both"/>
        <w:rPr>
          <w:rFonts w:ascii="宋体" w:hAnsi="宋体" w:cs="宋体" w:eastAsia="宋体" w:hint="default"/>
          <w:sz w:val="23"/>
          <w:szCs w:val="23"/>
        </w:rPr>
      </w:pPr>
      <w:r>
        <w:rPr>
          <w:rFonts w:ascii="宋体" w:hAnsi="宋体" w:cs="宋体" w:eastAsia="宋体" w:hint="default"/>
          <w:spacing w:val="-2"/>
          <w:sz w:val="23"/>
          <w:szCs w:val="23"/>
        </w:rPr>
        <w:t>此</w:t>
      </w:r>
      <w:r>
        <w:rPr>
          <w:rFonts w:ascii="宋体" w:hAnsi="宋体" w:cs="宋体" w:eastAsia="宋体" w:hint="default"/>
          <w:spacing w:val="-2"/>
          <w:sz w:val="23"/>
          <w:szCs w:val="23"/>
        </w:rPr>
        <w:t>次</w:t>
      </w:r>
      <w:r>
        <w:rPr>
          <w:rFonts w:ascii="宋体" w:hAnsi="宋体" w:cs="宋体" w:eastAsia="宋体" w:hint="default"/>
          <w:spacing w:val="-2"/>
          <w:sz w:val="23"/>
          <w:szCs w:val="23"/>
        </w:rPr>
        <w:t>非</w:t>
      </w:r>
      <w:r>
        <w:rPr>
          <w:rFonts w:ascii="宋体" w:hAnsi="宋体" w:cs="宋体" w:eastAsia="宋体" w:hint="default"/>
          <w:spacing w:val="-2"/>
          <w:sz w:val="23"/>
          <w:szCs w:val="23"/>
        </w:rPr>
        <w:t>公</w:t>
      </w:r>
      <w:r>
        <w:rPr>
          <w:rFonts w:ascii="宋体" w:hAnsi="宋体" w:cs="宋体" w:eastAsia="宋体" w:hint="default"/>
          <w:spacing w:val="-2"/>
          <w:sz w:val="23"/>
          <w:szCs w:val="23"/>
        </w:rPr>
        <w:t>开发</w:t>
      </w:r>
      <w:r>
        <w:rPr>
          <w:rFonts w:ascii="宋体" w:hAnsi="宋体" w:cs="宋体" w:eastAsia="宋体" w:hint="default"/>
          <w:spacing w:val="-2"/>
          <w:sz w:val="23"/>
          <w:szCs w:val="23"/>
        </w:rPr>
        <w:t>行</w:t>
      </w:r>
      <w:r>
        <w:rPr>
          <w:rFonts w:ascii="宋体" w:hAnsi="宋体" w:cs="宋体" w:eastAsia="宋体" w:hint="default"/>
          <w:spacing w:val="-2"/>
          <w:sz w:val="23"/>
          <w:szCs w:val="23"/>
        </w:rPr>
        <w:t>股</w:t>
      </w:r>
      <w:r>
        <w:rPr>
          <w:rFonts w:ascii="宋体" w:hAnsi="宋体" w:cs="宋体" w:eastAsia="宋体" w:hint="default"/>
          <w:spacing w:val="-2"/>
          <w:sz w:val="23"/>
          <w:szCs w:val="23"/>
        </w:rPr>
        <w:t>票</w:t>
      </w:r>
      <w:r>
        <w:rPr>
          <w:rFonts w:ascii="宋体" w:hAnsi="宋体" w:cs="宋体" w:eastAsia="宋体" w:hint="default"/>
          <w:spacing w:val="-2"/>
          <w:sz w:val="23"/>
          <w:szCs w:val="23"/>
        </w:rPr>
        <w:t>的</w:t>
      </w:r>
      <w:r>
        <w:rPr>
          <w:rFonts w:ascii="宋体" w:hAnsi="宋体" w:cs="宋体" w:eastAsia="宋体" w:hint="default"/>
          <w:spacing w:val="-2"/>
          <w:sz w:val="23"/>
          <w:szCs w:val="23"/>
        </w:rPr>
        <w:t>基</w:t>
      </w:r>
      <w:r>
        <w:rPr>
          <w:rFonts w:ascii="宋体" w:hAnsi="宋体" w:cs="宋体" w:eastAsia="宋体" w:hint="default"/>
          <w:spacing w:val="-2"/>
          <w:sz w:val="23"/>
          <w:szCs w:val="23"/>
        </w:rPr>
        <w:t>本</w:t>
      </w:r>
      <w:r>
        <w:rPr>
          <w:rFonts w:ascii="宋体" w:hAnsi="宋体" w:cs="宋体" w:eastAsia="宋体" w:hint="default"/>
          <w:spacing w:val="-2"/>
          <w:sz w:val="23"/>
          <w:szCs w:val="23"/>
        </w:rPr>
        <w:t>情况</w:t>
      </w:r>
      <w:r>
        <w:rPr>
          <w:rFonts w:ascii="宋体" w:hAnsi="宋体" w:cs="宋体" w:eastAsia="宋体" w:hint="default"/>
          <w:spacing w:val="-2"/>
          <w:sz w:val="23"/>
          <w:szCs w:val="23"/>
        </w:rPr>
        <w:t>如</w:t>
      </w:r>
      <w:r>
        <w:rPr>
          <w:rFonts w:ascii="宋体" w:hAnsi="宋体" w:cs="宋体" w:eastAsia="宋体" w:hint="default"/>
          <w:spacing w:val="-2"/>
          <w:sz w:val="23"/>
          <w:szCs w:val="23"/>
        </w:rPr>
        <w:t>下</w:t>
      </w:r>
      <w:r>
        <w:rPr>
          <w:rFonts w:ascii="宋体" w:hAnsi="宋体" w:cs="宋体" w:eastAsia="宋体" w:hint="default"/>
          <w:spacing w:val="-2"/>
          <w:sz w:val="23"/>
          <w:szCs w:val="23"/>
        </w:rPr>
        <w:t>：</w:t>
      </w:r>
      <w:r>
        <w:rPr>
          <w:rFonts w:ascii="宋体" w:hAnsi="宋体" w:cs="宋体" w:eastAsia="宋体" w:hint="default"/>
          <w:spacing w:val="-18"/>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类型</w:t>
      </w:r>
      <w:r>
        <w:rPr>
          <w:rFonts w:ascii="宋体" w:hAnsi="宋体" w:cs="宋体" w:eastAsia="宋体" w:hint="default"/>
          <w:sz w:val="23"/>
          <w:szCs w:val="23"/>
        </w:rPr>
        <w:t>：</w:t>
      </w:r>
      <w:r>
        <w:rPr>
          <w:rFonts w:ascii="宋体" w:hAnsi="宋体" w:cs="宋体" w:eastAsia="宋体" w:hint="default"/>
          <w:sz w:val="23"/>
          <w:szCs w:val="23"/>
        </w:rPr>
        <w:t>人</w:t>
      </w:r>
      <w:r>
        <w:rPr>
          <w:rFonts w:ascii="宋体" w:hAnsi="宋体" w:cs="宋体" w:eastAsia="宋体" w:hint="default"/>
          <w:sz w:val="23"/>
          <w:szCs w:val="23"/>
        </w:rPr>
        <w:t>民</w:t>
      </w:r>
      <w:r>
        <w:rPr>
          <w:rFonts w:ascii="宋体" w:hAnsi="宋体" w:cs="宋体" w:eastAsia="宋体" w:hint="default"/>
          <w:sz w:val="23"/>
          <w:szCs w:val="23"/>
        </w:rPr>
        <w:t>币普</w:t>
      </w:r>
      <w:r>
        <w:rPr>
          <w:rFonts w:ascii="宋体" w:hAnsi="宋体" w:cs="宋体" w:eastAsia="宋体" w:hint="default"/>
          <w:sz w:val="23"/>
          <w:szCs w:val="23"/>
        </w:rPr>
        <w:t>通</w:t>
      </w:r>
      <w:r>
        <w:rPr>
          <w:rFonts w:ascii="宋体" w:hAnsi="宋体" w:cs="宋体" w:eastAsia="宋体" w:hint="default"/>
          <w:sz w:val="23"/>
          <w:szCs w:val="23"/>
        </w:rPr>
        <w:t>股</w:t>
      </w:r>
      <w:r>
        <w:rPr>
          <w:rFonts w:ascii="宋体" w:hAnsi="宋体" w:cs="宋体" w:eastAsia="宋体" w:hint="default"/>
          <w:sz w:val="23"/>
          <w:szCs w:val="23"/>
        </w:rPr>
        <w:t>（</w:t>
      </w:r>
      <w:r>
        <w:rPr>
          <w:rFonts w:ascii="Courier New" w:hAnsi="Courier New" w:cs="Courier New" w:eastAsia="Courier New" w:hint="default"/>
          <w:sz w:val="23"/>
          <w:szCs w:val="23"/>
        </w:rPr>
        <w:t>A</w:t>
      </w:r>
      <w:r>
        <w:rPr>
          <w:rFonts w:ascii="Courier New" w:hAnsi="Courier New" w:cs="Courier New" w:eastAsia="Courier New" w:hint="default"/>
          <w:spacing w:val="15"/>
          <w:sz w:val="23"/>
          <w:szCs w:val="23"/>
        </w:rPr>
        <w:t> </w:t>
      </w:r>
      <w:r>
        <w:rPr>
          <w:rFonts w:ascii="宋体" w:hAnsi="宋体" w:cs="宋体" w:eastAsia="宋体" w:hint="default"/>
          <w:sz w:val="23"/>
          <w:szCs w:val="23"/>
        </w:rPr>
        <w:t>股</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面值</w:t>
      </w:r>
      <w:r>
        <w:rPr>
          <w:rFonts w:ascii="宋体" w:hAnsi="宋体" w:cs="宋体" w:eastAsia="宋体" w:hint="default"/>
          <w:sz w:val="23"/>
          <w:szCs w:val="23"/>
        </w:rPr>
        <w:t>：</w:t>
      </w:r>
      <w:r>
        <w:rPr>
          <w:rFonts w:ascii="宋体" w:hAnsi="宋体" w:cs="宋体" w:eastAsia="宋体" w:hint="default"/>
          <w:sz w:val="23"/>
          <w:szCs w:val="23"/>
        </w:rPr>
        <w:t>人</w:t>
      </w:r>
      <w:r>
        <w:rPr>
          <w:rFonts w:ascii="宋体" w:hAnsi="宋体" w:cs="宋体" w:eastAsia="宋体" w:hint="default"/>
          <w:sz w:val="23"/>
          <w:szCs w:val="23"/>
        </w:rPr>
        <w:t>民</w:t>
      </w:r>
      <w:r>
        <w:rPr>
          <w:rFonts w:ascii="宋体" w:hAnsi="宋体" w:cs="宋体" w:eastAsia="宋体" w:hint="default"/>
          <w:sz w:val="23"/>
          <w:szCs w:val="23"/>
        </w:rPr>
        <w:t>币</w:t>
      </w:r>
      <w:r>
        <w:rPr>
          <w:rFonts w:ascii="Courier New" w:hAnsi="Courier New" w:cs="Courier New" w:eastAsia="Courier New" w:hint="default"/>
          <w:sz w:val="23"/>
          <w:szCs w:val="23"/>
        </w:rPr>
        <w:t>1.00</w:t>
      </w:r>
      <w:r>
        <w:rPr>
          <w:rFonts w:ascii="宋体" w:hAnsi="宋体" w:cs="宋体" w:eastAsia="宋体" w:hint="default"/>
          <w:sz w:val="23"/>
          <w:szCs w:val="23"/>
        </w:rPr>
        <w:t>元</w:t>
      </w:r>
    </w:p>
    <w:p>
      <w:pPr>
        <w:spacing w:line="324" w:lineRule="auto" w:before="3"/>
        <w:ind w:left="1982" w:right="2761" w:firstLine="0"/>
        <w:jc w:val="left"/>
        <w:rPr>
          <w:rFonts w:ascii="宋体" w:hAnsi="宋体" w:cs="宋体" w:eastAsia="宋体" w:hint="default"/>
          <w:sz w:val="23"/>
          <w:szCs w:val="23"/>
        </w:rPr>
      </w:pP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数</w:t>
      </w:r>
      <w:r>
        <w:rPr>
          <w:rFonts w:ascii="宋体" w:hAnsi="宋体" w:cs="宋体" w:eastAsia="宋体" w:hint="default"/>
          <w:sz w:val="23"/>
          <w:szCs w:val="23"/>
        </w:rPr>
        <w:t>量</w:t>
      </w:r>
      <w:r>
        <w:rPr>
          <w:rFonts w:ascii="宋体" w:hAnsi="宋体" w:cs="宋体" w:eastAsia="宋体" w:hint="default"/>
          <w:sz w:val="23"/>
          <w:szCs w:val="23"/>
        </w:rPr>
        <w:t>：</w:t>
      </w:r>
      <w:r>
        <w:rPr>
          <w:rFonts w:ascii="Courier New" w:hAnsi="Courier New" w:cs="Courier New" w:eastAsia="Courier New" w:hint="default"/>
          <w:sz w:val="23"/>
          <w:szCs w:val="23"/>
        </w:rPr>
        <w:t>478,029,484</w:t>
      </w:r>
      <w:r>
        <w:rPr>
          <w:rFonts w:ascii="宋体" w:hAnsi="宋体" w:cs="宋体" w:eastAsia="宋体" w:hint="default"/>
          <w:sz w:val="23"/>
          <w:szCs w:val="23"/>
        </w:rPr>
        <w:t>股</w:t>
      </w:r>
      <w:r>
        <w:rPr>
          <w:rFonts w:ascii="宋体" w:hAnsi="宋体" w:cs="宋体" w:eastAsia="宋体" w:hint="default"/>
          <w:w w:val="102"/>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价</w:t>
      </w:r>
      <w:r>
        <w:rPr>
          <w:rFonts w:ascii="宋体" w:hAnsi="宋体" w:cs="宋体" w:eastAsia="宋体" w:hint="default"/>
          <w:sz w:val="23"/>
          <w:szCs w:val="23"/>
        </w:rPr>
        <w:t>格</w:t>
      </w:r>
      <w:r>
        <w:rPr>
          <w:rFonts w:ascii="宋体" w:hAnsi="宋体" w:cs="宋体" w:eastAsia="宋体" w:hint="default"/>
          <w:sz w:val="23"/>
          <w:szCs w:val="23"/>
        </w:rPr>
        <w:t>：</w:t>
      </w:r>
      <w:r>
        <w:rPr>
          <w:rFonts w:ascii="Courier New" w:hAnsi="Courier New" w:cs="Courier New" w:eastAsia="Courier New" w:hint="default"/>
          <w:sz w:val="23"/>
          <w:szCs w:val="23"/>
        </w:rPr>
        <w:t>7.82</w:t>
      </w:r>
      <w:r>
        <w:rPr>
          <w:rFonts w:ascii="宋体" w:hAnsi="宋体" w:cs="宋体" w:eastAsia="宋体" w:hint="default"/>
          <w:sz w:val="23"/>
          <w:szCs w:val="23"/>
        </w:rPr>
        <w:t>元</w:t>
      </w:r>
      <w:r>
        <w:rPr>
          <w:rFonts w:ascii="宋体" w:hAnsi="宋体" w:cs="宋体" w:eastAsia="宋体" w:hint="default"/>
          <w:sz w:val="23"/>
          <w:szCs w:val="23"/>
        </w:rPr>
        <w:t>人</w:t>
      </w:r>
      <w:r>
        <w:rPr>
          <w:rFonts w:ascii="宋体" w:hAnsi="宋体" w:cs="宋体" w:eastAsia="宋体" w:hint="default"/>
          <w:sz w:val="23"/>
          <w:szCs w:val="23"/>
        </w:rPr>
        <w:t>民</w:t>
      </w:r>
      <w:r>
        <w:rPr>
          <w:rFonts w:ascii="宋体" w:hAnsi="宋体" w:cs="宋体" w:eastAsia="宋体" w:hint="default"/>
          <w:sz w:val="23"/>
          <w:szCs w:val="23"/>
        </w:rPr>
        <w:t>币</w:t>
      </w:r>
      <w:r>
        <w:rPr>
          <w:rFonts w:ascii="Courier New" w:hAnsi="Courier New" w:cs="Courier New" w:eastAsia="Courier New" w:hint="default"/>
          <w:sz w:val="23"/>
          <w:szCs w:val="23"/>
        </w:rPr>
        <w:t>/</w:t>
      </w:r>
      <w:r>
        <w:rPr>
          <w:rFonts w:ascii="宋体" w:hAnsi="宋体" w:cs="宋体" w:eastAsia="宋体" w:hint="default"/>
          <w:sz w:val="23"/>
          <w:szCs w:val="23"/>
        </w:rPr>
        <w:t>股</w:t>
      </w:r>
      <w:r>
        <w:rPr>
          <w:rFonts w:ascii="宋体" w:hAnsi="宋体" w:cs="宋体" w:eastAsia="宋体" w:hint="default"/>
          <w:w w:val="102"/>
          <w:sz w:val="23"/>
          <w:szCs w:val="23"/>
        </w:rPr>
        <w:t> </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2009</w:t>
      </w:r>
      <w:r>
        <w:rPr>
          <w:rFonts w:ascii="宋体" w:hAnsi="宋体" w:cs="宋体" w:eastAsia="宋体" w:hint="default"/>
          <w:sz w:val="23"/>
          <w:szCs w:val="23"/>
        </w:rPr>
        <w:t>年</w:t>
      </w:r>
      <w:r>
        <w:rPr>
          <w:rFonts w:ascii="Courier New" w:hAnsi="Courier New" w:cs="Courier New" w:eastAsia="Courier New" w:hint="default"/>
          <w:sz w:val="23"/>
          <w:szCs w:val="23"/>
        </w:rPr>
        <w:t>7</w:t>
      </w:r>
      <w:r>
        <w:rPr>
          <w:rFonts w:ascii="宋体" w:hAnsi="宋体" w:cs="宋体" w:eastAsia="宋体" w:hint="default"/>
          <w:sz w:val="23"/>
          <w:szCs w:val="23"/>
        </w:rPr>
        <w:t>月</w:t>
      </w:r>
      <w:r>
        <w:rPr>
          <w:rFonts w:ascii="Courier New" w:hAnsi="Courier New" w:cs="Courier New" w:eastAsia="Courier New" w:hint="default"/>
          <w:sz w:val="23"/>
          <w:szCs w:val="23"/>
        </w:rPr>
        <w:t>15</w:t>
      </w:r>
      <w:r>
        <w:rPr>
          <w:rFonts w:ascii="宋体" w:hAnsi="宋体" w:cs="宋体" w:eastAsia="宋体" w:hint="default"/>
          <w:sz w:val="23"/>
          <w:szCs w:val="23"/>
        </w:rPr>
        <w:t>日</w:t>
      </w:r>
      <w:r>
        <w:rPr>
          <w:rFonts w:ascii="宋体" w:hAnsi="宋体" w:cs="宋体" w:eastAsia="宋体" w:hint="default"/>
          <w:w w:val="102"/>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方</w:t>
      </w:r>
      <w:r>
        <w:rPr>
          <w:rFonts w:ascii="宋体" w:hAnsi="宋体" w:cs="宋体" w:eastAsia="宋体" w:hint="default"/>
          <w:sz w:val="23"/>
          <w:szCs w:val="23"/>
        </w:rPr>
        <w:t>式</w:t>
      </w:r>
      <w:r>
        <w:rPr>
          <w:rFonts w:ascii="宋体" w:hAnsi="宋体" w:cs="宋体" w:eastAsia="宋体" w:hint="default"/>
          <w:sz w:val="23"/>
          <w:szCs w:val="23"/>
        </w:rPr>
        <w:t>：</w:t>
      </w:r>
      <w:r>
        <w:rPr>
          <w:rFonts w:ascii="宋体" w:hAnsi="宋体" w:cs="宋体" w:eastAsia="宋体" w:hint="default"/>
          <w:sz w:val="23"/>
          <w:szCs w:val="23"/>
        </w:rPr>
        <w:t>非</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p>
    <w:p>
      <w:pPr>
        <w:spacing w:line="362" w:lineRule="auto" w:before="69"/>
        <w:ind w:left="1982" w:right="0" w:firstLine="0"/>
        <w:jc w:val="left"/>
        <w:rPr>
          <w:rFonts w:ascii="宋体" w:hAnsi="宋体" w:cs="宋体" w:eastAsia="宋体" w:hint="default"/>
          <w:sz w:val="23"/>
          <w:szCs w:val="23"/>
        </w:rPr>
      </w:pP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w:t>
      </w:r>
      <w:r>
        <w:rPr>
          <w:rFonts w:ascii="宋体" w:hAnsi="宋体" w:cs="宋体" w:eastAsia="宋体" w:hint="default"/>
          <w:sz w:val="23"/>
          <w:szCs w:val="23"/>
        </w:rPr>
        <w:t>本</w:t>
      </w:r>
      <w:r>
        <w:rPr>
          <w:rFonts w:ascii="宋体" w:hAnsi="宋体" w:cs="宋体" w:eastAsia="宋体" w:hint="default"/>
          <w:sz w:val="23"/>
          <w:szCs w:val="23"/>
        </w:rPr>
        <w:t>次</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股份</w:t>
      </w:r>
      <w:r>
        <w:rPr>
          <w:rFonts w:ascii="宋体" w:hAnsi="宋体" w:cs="宋体" w:eastAsia="宋体" w:hint="default"/>
          <w:sz w:val="23"/>
          <w:szCs w:val="23"/>
        </w:rPr>
        <w:t>不</w:t>
      </w:r>
      <w:r>
        <w:rPr>
          <w:rFonts w:ascii="宋体" w:hAnsi="宋体" w:cs="宋体" w:eastAsia="宋体" w:hint="default"/>
          <w:sz w:val="23"/>
          <w:szCs w:val="23"/>
        </w:rPr>
        <w:t>涉</w:t>
      </w:r>
      <w:r>
        <w:rPr>
          <w:rFonts w:ascii="宋体" w:hAnsi="宋体" w:cs="宋体" w:eastAsia="宋体" w:hint="default"/>
          <w:sz w:val="23"/>
          <w:szCs w:val="23"/>
        </w:rPr>
        <w:t>及</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现</w:t>
      </w:r>
      <w:r>
        <w:rPr>
          <w:rFonts w:ascii="宋体" w:hAnsi="宋体" w:cs="宋体" w:eastAsia="宋体" w:hint="default"/>
          <w:sz w:val="23"/>
          <w:szCs w:val="23"/>
        </w:rPr>
        <w:t>金</w:t>
      </w:r>
      <w:r>
        <w:rPr>
          <w:rFonts w:ascii="宋体" w:hAnsi="宋体" w:cs="宋体" w:eastAsia="宋体" w:hint="default"/>
          <w:sz w:val="23"/>
          <w:szCs w:val="23"/>
        </w:rPr>
        <w:t>，</w:t>
      </w:r>
      <w:r>
        <w:rPr>
          <w:rFonts w:ascii="宋体" w:hAnsi="宋体" w:cs="宋体" w:eastAsia="宋体" w:hint="default"/>
          <w:spacing w:val="-47"/>
          <w:sz w:val="23"/>
          <w:szCs w:val="23"/>
        </w:rPr>
        <w:t> </w:t>
      </w:r>
      <w:r>
        <w:rPr>
          <w:rFonts w:ascii="宋体" w:hAnsi="宋体" w:cs="宋体" w:eastAsia="宋体" w:hint="default"/>
          <w:spacing w:val="-3"/>
          <w:sz w:val="23"/>
          <w:szCs w:val="23"/>
        </w:rPr>
        <w:t>发</w:t>
      </w:r>
      <w:r>
        <w:rPr>
          <w:rFonts w:ascii="宋体" w:hAnsi="宋体" w:cs="宋体" w:eastAsia="宋体" w:hint="default"/>
          <w:spacing w:val="-3"/>
          <w:sz w:val="23"/>
          <w:szCs w:val="23"/>
        </w:rPr>
        <w:t>行</w:t>
      </w:r>
      <w:r>
        <w:rPr>
          <w:rFonts w:ascii="宋体" w:hAnsi="宋体" w:cs="宋体" w:eastAsia="宋体" w:hint="default"/>
          <w:spacing w:val="-3"/>
          <w:sz w:val="23"/>
          <w:szCs w:val="23"/>
        </w:rPr>
        <w:t>对</w:t>
      </w:r>
      <w:r>
        <w:rPr>
          <w:rFonts w:ascii="宋体" w:hAnsi="宋体" w:cs="宋体" w:eastAsia="宋体" w:hint="default"/>
          <w:spacing w:val="-3"/>
          <w:sz w:val="23"/>
          <w:szCs w:val="23"/>
        </w:rPr>
        <w:t>象</w:t>
      </w:r>
      <w:r>
        <w:rPr>
          <w:rFonts w:ascii="宋体" w:hAnsi="宋体" w:cs="宋体" w:eastAsia="宋体" w:hint="default"/>
          <w:spacing w:val="-3"/>
          <w:sz w:val="23"/>
          <w:szCs w:val="23"/>
        </w:rPr>
        <w:t>：中南</w:t>
      </w:r>
      <w:r>
        <w:rPr>
          <w:rFonts w:ascii="宋体" w:hAnsi="宋体" w:cs="宋体" w:eastAsia="宋体" w:hint="default"/>
          <w:spacing w:val="-3"/>
          <w:sz w:val="23"/>
          <w:szCs w:val="23"/>
        </w:rPr>
        <w:t>房</w:t>
      </w:r>
      <w:r>
        <w:rPr>
          <w:rFonts w:ascii="宋体" w:hAnsi="宋体" w:cs="宋体" w:eastAsia="宋体" w:hint="default"/>
          <w:spacing w:val="-3"/>
          <w:sz w:val="23"/>
          <w:szCs w:val="23"/>
        </w:rPr>
        <w:t>地</w:t>
      </w:r>
      <w:r>
        <w:rPr>
          <w:rFonts w:ascii="宋体" w:hAnsi="宋体" w:cs="宋体" w:eastAsia="宋体" w:hint="default"/>
          <w:spacing w:val="-3"/>
          <w:sz w:val="23"/>
          <w:szCs w:val="23"/>
        </w:rPr>
        <w:t>产</w:t>
      </w:r>
      <w:r>
        <w:rPr>
          <w:rFonts w:ascii="宋体" w:hAnsi="宋体" w:cs="宋体" w:eastAsia="宋体" w:hint="default"/>
          <w:spacing w:val="-3"/>
          <w:sz w:val="23"/>
          <w:szCs w:val="23"/>
        </w:rPr>
        <w:t>业</w:t>
      </w:r>
      <w:r>
        <w:rPr>
          <w:rFonts w:ascii="宋体" w:hAnsi="宋体" w:cs="宋体" w:eastAsia="宋体" w:hint="default"/>
          <w:spacing w:val="-3"/>
          <w:sz w:val="23"/>
          <w:szCs w:val="23"/>
        </w:rPr>
        <w:t>有限公司、陈</w:t>
      </w:r>
      <w:r>
        <w:rPr>
          <w:rFonts w:ascii="宋体" w:hAnsi="宋体" w:cs="宋体" w:eastAsia="宋体" w:hint="default"/>
          <w:spacing w:val="-3"/>
          <w:sz w:val="23"/>
          <w:szCs w:val="23"/>
        </w:rPr>
        <w:t>昱含</w:t>
      </w:r>
      <w:r>
        <w:rPr>
          <w:rFonts w:ascii="宋体" w:hAnsi="宋体" w:cs="宋体" w:eastAsia="宋体" w:hint="default"/>
          <w:sz w:val="23"/>
          <w:szCs w:val="23"/>
        </w:rPr>
        <w:t> </w:t>
      </w:r>
      <w:r>
        <w:rPr>
          <w:rFonts w:ascii="宋体" w:hAnsi="宋体" w:cs="宋体" w:eastAsia="宋体" w:hint="default"/>
          <w:spacing w:val="-5"/>
          <w:sz w:val="23"/>
          <w:szCs w:val="23"/>
        </w:rPr>
        <w:t>限</w:t>
      </w:r>
      <w:r>
        <w:rPr>
          <w:rFonts w:ascii="宋体" w:hAnsi="宋体" w:cs="宋体" w:eastAsia="宋体" w:hint="default"/>
          <w:spacing w:val="-5"/>
          <w:sz w:val="23"/>
          <w:szCs w:val="23"/>
        </w:rPr>
        <w:t>售</w:t>
      </w:r>
      <w:r>
        <w:rPr>
          <w:rFonts w:ascii="宋体" w:hAnsi="宋体" w:cs="宋体" w:eastAsia="宋体" w:hint="default"/>
          <w:spacing w:val="-5"/>
          <w:sz w:val="23"/>
          <w:szCs w:val="23"/>
        </w:rPr>
        <w:t>期</w:t>
      </w:r>
      <w:r>
        <w:rPr>
          <w:rFonts w:ascii="宋体" w:hAnsi="宋体" w:cs="宋体" w:eastAsia="宋体" w:hint="default"/>
          <w:spacing w:val="-5"/>
          <w:sz w:val="23"/>
          <w:szCs w:val="23"/>
        </w:rPr>
        <w:t>限</w:t>
      </w:r>
      <w:r>
        <w:rPr>
          <w:rFonts w:ascii="宋体" w:hAnsi="宋体" w:cs="宋体" w:eastAsia="宋体" w:hint="default"/>
          <w:spacing w:val="-5"/>
          <w:sz w:val="23"/>
          <w:szCs w:val="23"/>
        </w:rPr>
        <w:t>：</w:t>
      </w:r>
      <w:r>
        <w:rPr>
          <w:rFonts w:ascii="宋体" w:hAnsi="宋体" w:cs="宋体" w:eastAsia="宋体" w:hint="default"/>
          <w:spacing w:val="-5"/>
          <w:sz w:val="23"/>
          <w:szCs w:val="23"/>
        </w:rPr>
        <w:t>本</w:t>
      </w:r>
      <w:r>
        <w:rPr>
          <w:rFonts w:ascii="宋体" w:hAnsi="宋体" w:cs="宋体" w:eastAsia="宋体" w:hint="default"/>
          <w:spacing w:val="-5"/>
          <w:sz w:val="23"/>
          <w:szCs w:val="23"/>
        </w:rPr>
        <w:t>次</w:t>
      </w:r>
      <w:r>
        <w:rPr>
          <w:rFonts w:ascii="宋体" w:hAnsi="宋体" w:cs="宋体" w:eastAsia="宋体" w:hint="default"/>
          <w:spacing w:val="-5"/>
          <w:sz w:val="23"/>
          <w:szCs w:val="23"/>
        </w:rPr>
        <w:t>发</w:t>
      </w:r>
      <w:r>
        <w:rPr>
          <w:rFonts w:ascii="宋体" w:hAnsi="宋体" w:cs="宋体" w:eastAsia="宋体" w:hint="default"/>
          <w:spacing w:val="-5"/>
          <w:sz w:val="23"/>
          <w:szCs w:val="23"/>
        </w:rPr>
        <w:t>行</w:t>
      </w:r>
      <w:r>
        <w:rPr>
          <w:rFonts w:ascii="宋体" w:hAnsi="宋体" w:cs="宋体" w:eastAsia="宋体" w:hint="default"/>
          <w:spacing w:val="-5"/>
          <w:sz w:val="23"/>
          <w:szCs w:val="23"/>
        </w:rPr>
        <w:t>股份</w:t>
      </w:r>
      <w:r>
        <w:rPr>
          <w:rFonts w:ascii="宋体" w:hAnsi="宋体" w:cs="宋体" w:eastAsia="宋体" w:hint="default"/>
          <w:spacing w:val="-5"/>
          <w:sz w:val="23"/>
          <w:szCs w:val="23"/>
        </w:rPr>
        <w:t>为有限</w:t>
      </w:r>
      <w:r>
        <w:rPr>
          <w:rFonts w:ascii="宋体" w:hAnsi="宋体" w:cs="宋体" w:eastAsia="宋体" w:hint="default"/>
          <w:spacing w:val="-5"/>
          <w:sz w:val="23"/>
          <w:szCs w:val="23"/>
        </w:rPr>
        <w:t>售条</w:t>
      </w:r>
      <w:r>
        <w:rPr>
          <w:rFonts w:ascii="宋体" w:hAnsi="宋体" w:cs="宋体" w:eastAsia="宋体" w:hint="default"/>
          <w:spacing w:val="-5"/>
          <w:sz w:val="23"/>
          <w:szCs w:val="23"/>
        </w:rPr>
        <w:t>件</w:t>
      </w:r>
      <w:r>
        <w:rPr>
          <w:rFonts w:ascii="宋体" w:hAnsi="宋体" w:cs="宋体" w:eastAsia="宋体" w:hint="default"/>
          <w:spacing w:val="-5"/>
          <w:sz w:val="23"/>
          <w:szCs w:val="23"/>
        </w:rPr>
        <w:t>流</w:t>
      </w:r>
      <w:r>
        <w:rPr>
          <w:rFonts w:ascii="宋体" w:hAnsi="宋体" w:cs="宋体" w:eastAsia="宋体" w:hint="default"/>
          <w:spacing w:val="-5"/>
          <w:sz w:val="23"/>
          <w:szCs w:val="23"/>
        </w:rPr>
        <w:t>通</w:t>
      </w:r>
      <w:r>
        <w:rPr>
          <w:rFonts w:ascii="宋体" w:hAnsi="宋体" w:cs="宋体" w:eastAsia="宋体" w:hint="default"/>
          <w:spacing w:val="-5"/>
          <w:sz w:val="23"/>
          <w:szCs w:val="23"/>
        </w:rPr>
        <w:t>股</w:t>
      </w:r>
      <w:r>
        <w:rPr>
          <w:rFonts w:ascii="宋体" w:hAnsi="宋体" w:cs="宋体" w:eastAsia="宋体" w:hint="default"/>
          <w:spacing w:val="-5"/>
          <w:sz w:val="23"/>
          <w:szCs w:val="23"/>
        </w:rPr>
        <w:t>，</w:t>
      </w:r>
      <w:r>
        <w:rPr>
          <w:rFonts w:ascii="宋体" w:hAnsi="宋体" w:cs="宋体" w:eastAsia="宋体" w:hint="default"/>
          <w:spacing w:val="-5"/>
          <w:sz w:val="23"/>
          <w:szCs w:val="23"/>
        </w:rPr>
        <w:t>股</w:t>
      </w:r>
      <w:r>
        <w:rPr>
          <w:rFonts w:ascii="宋体" w:hAnsi="宋体" w:cs="宋体" w:eastAsia="宋体" w:hint="default"/>
          <w:spacing w:val="-5"/>
          <w:sz w:val="23"/>
          <w:szCs w:val="23"/>
        </w:rPr>
        <w:t>票</w:t>
      </w:r>
      <w:r>
        <w:rPr>
          <w:rFonts w:ascii="宋体" w:hAnsi="宋体" w:cs="宋体" w:eastAsia="宋体" w:hint="default"/>
          <w:spacing w:val="-5"/>
          <w:sz w:val="23"/>
          <w:szCs w:val="23"/>
        </w:rPr>
        <w:t>限</w:t>
      </w:r>
      <w:r>
        <w:rPr>
          <w:rFonts w:ascii="宋体" w:hAnsi="宋体" w:cs="宋体" w:eastAsia="宋体" w:hint="default"/>
          <w:spacing w:val="-5"/>
          <w:sz w:val="23"/>
          <w:szCs w:val="23"/>
        </w:rPr>
        <w:t>售</w:t>
      </w:r>
      <w:r>
        <w:rPr>
          <w:rFonts w:ascii="宋体" w:hAnsi="宋体" w:cs="宋体" w:eastAsia="宋体" w:hint="default"/>
          <w:spacing w:val="-5"/>
          <w:sz w:val="23"/>
          <w:szCs w:val="23"/>
        </w:rPr>
        <w:t>期</w:t>
      </w:r>
      <w:r>
        <w:rPr>
          <w:rFonts w:ascii="宋体" w:hAnsi="宋体" w:cs="宋体" w:eastAsia="宋体" w:hint="default"/>
          <w:spacing w:val="-5"/>
          <w:sz w:val="23"/>
          <w:szCs w:val="23"/>
        </w:rPr>
        <w:t>为</w:t>
      </w:r>
      <w:r>
        <w:rPr>
          <w:rFonts w:ascii="Courier New" w:hAnsi="Courier New" w:cs="Courier New" w:eastAsia="Courier New" w:hint="default"/>
          <w:spacing w:val="-5"/>
          <w:sz w:val="23"/>
          <w:szCs w:val="23"/>
        </w:rPr>
        <w:t>36</w:t>
      </w:r>
      <w:r>
        <w:rPr>
          <w:rFonts w:ascii="宋体" w:hAnsi="宋体" w:cs="宋体" w:eastAsia="宋体" w:hint="default"/>
          <w:spacing w:val="-5"/>
          <w:sz w:val="23"/>
          <w:szCs w:val="23"/>
        </w:rPr>
        <w:t>个</w:t>
      </w:r>
      <w:r>
        <w:rPr>
          <w:rFonts w:ascii="宋体" w:hAnsi="宋体" w:cs="宋体" w:eastAsia="宋体" w:hint="default"/>
          <w:spacing w:val="-5"/>
          <w:sz w:val="23"/>
          <w:szCs w:val="23"/>
        </w:rPr>
        <w:t>月</w:t>
      </w:r>
      <w:r>
        <w:rPr>
          <w:rFonts w:ascii="宋体" w:hAnsi="宋体" w:cs="宋体" w:eastAsia="宋体" w:hint="default"/>
          <w:spacing w:val="-5"/>
          <w:sz w:val="23"/>
          <w:szCs w:val="23"/>
        </w:rPr>
        <w:t>。</w:t>
      </w:r>
      <w:r>
        <w:rPr>
          <w:rFonts w:ascii="宋体" w:hAnsi="宋体" w:cs="宋体" w:eastAsia="宋体" w:hint="default"/>
          <w:spacing w:val="-5"/>
          <w:sz w:val="23"/>
          <w:szCs w:val="23"/>
        </w:rPr>
        <w:t>自</w:t>
      </w:r>
      <w:r>
        <w:rPr>
          <w:rFonts w:ascii="宋体" w:hAnsi="宋体" w:cs="宋体" w:eastAsia="宋体" w:hint="default"/>
          <w:spacing w:val="-5"/>
          <w:sz w:val="23"/>
          <w:szCs w:val="23"/>
        </w:rPr>
        <w:t>股份</w:t>
      </w:r>
      <w:r>
        <w:rPr>
          <w:rFonts w:ascii="宋体" w:hAnsi="宋体" w:cs="宋体" w:eastAsia="宋体" w:hint="default"/>
          <w:spacing w:val="-5"/>
          <w:sz w:val="23"/>
          <w:szCs w:val="23"/>
        </w:rPr>
        <w:t>上</w:t>
      </w:r>
      <w:r>
        <w:rPr>
          <w:rFonts w:ascii="宋体" w:hAnsi="宋体" w:cs="宋体" w:eastAsia="宋体" w:hint="default"/>
          <w:spacing w:val="-5"/>
          <w:sz w:val="23"/>
          <w:szCs w:val="23"/>
        </w:rPr>
        <w:t>市</w:t>
      </w:r>
    </w:p>
    <w:p>
      <w:pPr>
        <w:spacing w:line="320" w:lineRule="exact" w:before="0"/>
        <w:ind w:left="1516" w:right="2761" w:firstLine="0"/>
        <w:jc w:val="left"/>
        <w:rPr>
          <w:rFonts w:ascii="宋体" w:hAnsi="宋体" w:cs="宋体" w:eastAsia="宋体" w:hint="default"/>
          <w:sz w:val="23"/>
          <w:szCs w:val="23"/>
        </w:rPr>
      </w:pPr>
      <w:r>
        <w:rPr>
          <w:rFonts w:ascii="宋体" w:hAnsi="宋体" w:cs="宋体" w:eastAsia="宋体" w:hint="default"/>
          <w:sz w:val="23"/>
          <w:szCs w:val="23"/>
        </w:rPr>
        <w:t>之</w:t>
      </w:r>
      <w:r>
        <w:rPr>
          <w:rFonts w:ascii="宋体" w:hAnsi="宋体" w:cs="宋体" w:eastAsia="宋体" w:hint="default"/>
          <w:sz w:val="23"/>
          <w:szCs w:val="23"/>
        </w:rPr>
        <w:t>日</w:t>
      </w:r>
      <w:r>
        <w:rPr>
          <w:rFonts w:ascii="宋体" w:hAnsi="宋体" w:cs="宋体" w:eastAsia="宋体" w:hint="default"/>
          <w:sz w:val="23"/>
          <w:szCs w:val="23"/>
        </w:rPr>
        <w:t>起</w:t>
      </w:r>
      <w:r>
        <w:rPr>
          <w:rFonts w:ascii="Courier New" w:hAnsi="Courier New" w:cs="Courier New" w:eastAsia="Courier New" w:hint="default"/>
          <w:sz w:val="23"/>
          <w:szCs w:val="23"/>
        </w:rPr>
        <w:t>36</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内不</w:t>
      </w:r>
      <w:r>
        <w:rPr>
          <w:rFonts w:ascii="宋体" w:hAnsi="宋体" w:cs="宋体" w:eastAsia="宋体" w:hint="default"/>
          <w:sz w:val="23"/>
          <w:szCs w:val="23"/>
        </w:rPr>
        <w:t>得</w:t>
      </w:r>
      <w:r>
        <w:rPr>
          <w:rFonts w:ascii="宋体" w:hAnsi="宋体" w:cs="宋体" w:eastAsia="宋体" w:hint="default"/>
          <w:sz w:val="23"/>
          <w:szCs w:val="23"/>
        </w:rPr>
        <w:t>转让</w:t>
      </w:r>
      <w:r>
        <w:rPr>
          <w:rFonts w:ascii="宋体" w:hAnsi="宋体" w:cs="宋体" w:eastAsia="宋体" w:hint="default"/>
          <w:sz w:val="23"/>
          <w:szCs w:val="23"/>
        </w:rPr>
        <w:t>，限</w:t>
      </w:r>
      <w:r>
        <w:rPr>
          <w:rFonts w:ascii="宋体" w:hAnsi="宋体" w:cs="宋体" w:eastAsia="宋体" w:hint="default"/>
          <w:sz w:val="23"/>
          <w:szCs w:val="23"/>
        </w:rPr>
        <w:t>售</w:t>
      </w:r>
      <w:r>
        <w:rPr>
          <w:rFonts w:ascii="宋体" w:hAnsi="宋体" w:cs="宋体" w:eastAsia="宋体" w:hint="default"/>
          <w:sz w:val="23"/>
          <w:szCs w:val="23"/>
        </w:rPr>
        <w:t>期</w:t>
      </w:r>
      <w:r>
        <w:rPr>
          <w:rFonts w:ascii="宋体" w:hAnsi="宋体" w:cs="宋体" w:eastAsia="宋体" w:hint="default"/>
          <w:sz w:val="23"/>
          <w:szCs w:val="23"/>
        </w:rPr>
        <w:t>满</w:t>
      </w:r>
      <w:r>
        <w:rPr>
          <w:rFonts w:ascii="宋体" w:hAnsi="宋体" w:cs="宋体" w:eastAsia="宋体" w:hint="default"/>
          <w:sz w:val="23"/>
          <w:szCs w:val="23"/>
        </w:rPr>
        <w:t>后方可</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流</w:t>
      </w:r>
      <w:r>
        <w:rPr>
          <w:rFonts w:ascii="宋体" w:hAnsi="宋体" w:cs="宋体" w:eastAsia="宋体" w:hint="default"/>
          <w:sz w:val="23"/>
          <w:szCs w:val="23"/>
        </w:rPr>
        <w:t>通</w:t>
      </w:r>
      <w:r>
        <w:rPr>
          <w:rFonts w:ascii="宋体" w:hAnsi="宋体" w:cs="宋体" w:eastAsia="宋体" w:hint="default"/>
          <w:sz w:val="23"/>
          <w:szCs w:val="23"/>
        </w:rPr>
        <w:t>。</w:t>
      </w:r>
    </w:p>
    <w:p>
      <w:pPr>
        <w:spacing w:before="118"/>
        <w:ind w:left="2102" w:right="0" w:firstLine="0"/>
        <w:jc w:val="left"/>
        <w:rPr>
          <w:rFonts w:ascii="宋体" w:hAnsi="宋体" w:cs="宋体" w:eastAsia="宋体" w:hint="default"/>
          <w:sz w:val="23"/>
          <w:szCs w:val="23"/>
        </w:rPr>
      </w:pPr>
      <w:r>
        <w:rPr>
          <w:rFonts w:ascii="Courier New" w:hAnsi="Courier New" w:cs="Courier New" w:eastAsia="Courier New" w:hint="default"/>
          <w:spacing w:val="-3"/>
          <w:w w:val="85"/>
          <w:sz w:val="23"/>
          <w:szCs w:val="23"/>
        </w:rPr>
        <w:t>20</w:t>
      </w:r>
      <w:r>
        <w:rPr>
          <w:rFonts w:ascii="Courier New" w:hAnsi="Courier New" w:cs="Courier New" w:eastAsia="Courier New" w:hint="default"/>
          <w:spacing w:val="2"/>
          <w:w w:val="85"/>
          <w:sz w:val="23"/>
          <w:szCs w:val="23"/>
        </w:rPr>
        <w:t>0</w:t>
      </w:r>
      <w:r>
        <w:rPr>
          <w:rFonts w:ascii="Courier New" w:hAnsi="Courier New" w:cs="Courier New" w:eastAsia="Courier New" w:hint="default"/>
          <w:spacing w:val="-3"/>
          <w:w w:val="85"/>
          <w:sz w:val="23"/>
          <w:szCs w:val="23"/>
        </w:rPr>
        <w:t>9</w:t>
      </w:r>
      <w:r>
        <w:rPr>
          <w:rFonts w:ascii="宋体" w:hAnsi="宋体" w:cs="宋体" w:eastAsia="宋体" w:hint="default"/>
          <w:spacing w:val="-5"/>
          <w:w w:val="102"/>
          <w:sz w:val="23"/>
          <w:szCs w:val="23"/>
        </w:rPr>
        <w:t>年</w:t>
      </w:r>
      <w:r>
        <w:rPr>
          <w:rFonts w:ascii="Courier New" w:hAnsi="Courier New" w:cs="Courier New" w:eastAsia="Courier New" w:hint="default"/>
          <w:spacing w:val="2"/>
          <w:w w:val="85"/>
          <w:sz w:val="23"/>
          <w:szCs w:val="23"/>
        </w:rPr>
        <w:t>7</w:t>
      </w:r>
      <w:r>
        <w:rPr>
          <w:rFonts w:ascii="宋体" w:hAnsi="宋体" w:cs="宋体" w:eastAsia="宋体" w:hint="default"/>
          <w:spacing w:val="-5"/>
          <w:w w:val="102"/>
          <w:sz w:val="23"/>
          <w:szCs w:val="23"/>
        </w:rPr>
        <w:t>月</w:t>
      </w:r>
      <w:r>
        <w:rPr>
          <w:rFonts w:ascii="Courier New" w:hAnsi="Courier New" w:cs="Courier New" w:eastAsia="Courier New" w:hint="default"/>
          <w:spacing w:val="-3"/>
          <w:w w:val="85"/>
          <w:sz w:val="23"/>
          <w:szCs w:val="23"/>
        </w:rPr>
        <w:t>1</w:t>
      </w:r>
      <w:r>
        <w:rPr>
          <w:rFonts w:ascii="Courier New" w:hAnsi="Courier New" w:cs="Courier New" w:eastAsia="Courier New" w:hint="default"/>
          <w:spacing w:val="2"/>
          <w:w w:val="85"/>
          <w:sz w:val="23"/>
          <w:szCs w:val="23"/>
        </w:rPr>
        <w:t>5</w:t>
      </w:r>
      <w:r>
        <w:rPr>
          <w:rFonts w:ascii="宋体" w:hAnsi="宋体" w:cs="宋体" w:eastAsia="宋体" w:hint="default"/>
          <w:w w:val="102"/>
          <w:sz w:val="23"/>
          <w:szCs w:val="23"/>
        </w:rPr>
        <w:t>日</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非</w:t>
      </w:r>
      <w:r>
        <w:rPr>
          <w:rFonts w:ascii="宋体" w:hAnsi="宋体" w:cs="宋体" w:eastAsia="宋体" w:hint="default"/>
          <w:w w:val="102"/>
          <w:sz w:val="23"/>
          <w:szCs w:val="23"/>
        </w:rPr>
        <w:t>公</w:t>
      </w:r>
      <w:r>
        <w:rPr>
          <w:rFonts w:ascii="宋体" w:hAnsi="宋体" w:cs="宋体" w:eastAsia="宋体" w:hint="default"/>
          <w:spacing w:val="-5"/>
          <w:w w:val="102"/>
          <w:sz w:val="23"/>
          <w:szCs w:val="23"/>
        </w:rPr>
        <w:t>开</w:t>
      </w:r>
      <w:r>
        <w:rPr>
          <w:rFonts w:ascii="宋体" w:hAnsi="宋体" w:cs="宋体" w:eastAsia="宋体" w:hint="default"/>
          <w:w w:val="102"/>
          <w:sz w:val="23"/>
          <w:szCs w:val="23"/>
        </w:rPr>
        <w:t>发</w:t>
      </w:r>
      <w:r>
        <w:rPr>
          <w:rFonts w:ascii="宋体" w:hAnsi="宋体" w:cs="宋体" w:eastAsia="宋体" w:hint="default"/>
          <w:w w:val="102"/>
          <w:sz w:val="23"/>
          <w:szCs w:val="23"/>
        </w:rPr>
        <w:t>行</w:t>
      </w:r>
      <w:r>
        <w:rPr>
          <w:rFonts w:ascii="宋体" w:hAnsi="宋体" w:cs="宋体" w:eastAsia="宋体" w:hint="default"/>
          <w:spacing w:val="-5"/>
          <w:w w:val="102"/>
          <w:sz w:val="23"/>
          <w:szCs w:val="23"/>
        </w:rPr>
        <w:t>股</w:t>
      </w:r>
      <w:r>
        <w:rPr>
          <w:rFonts w:ascii="宋体" w:hAnsi="宋体" w:cs="宋体" w:eastAsia="宋体" w:hint="default"/>
          <w:w w:val="102"/>
          <w:sz w:val="23"/>
          <w:szCs w:val="23"/>
        </w:rPr>
        <w:t>票上</w:t>
      </w:r>
      <w:r>
        <w:rPr>
          <w:rFonts w:ascii="宋体" w:hAnsi="宋体" w:cs="宋体" w:eastAsia="宋体" w:hint="default"/>
          <w:spacing w:val="-5"/>
          <w:w w:val="102"/>
          <w:sz w:val="23"/>
          <w:szCs w:val="23"/>
        </w:rPr>
        <w:t>市</w:t>
      </w:r>
      <w:r>
        <w:rPr>
          <w:rFonts w:ascii="宋体" w:hAnsi="宋体" w:cs="宋体" w:eastAsia="宋体" w:hint="default"/>
          <w:w w:val="102"/>
          <w:sz w:val="23"/>
          <w:szCs w:val="23"/>
        </w:rPr>
        <w:t>完</w:t>
      </w:r>
      <w:r>
        <w:rPr>
          <w:rFonts w:ascii="宋体" w:hAnsi="宋体" w:cs="宋体" w:eastAsia="宋体" w:hint="default"/>
          <w:w w:val="102"/>
          <w:sz w:val="23"/>
          <w:szCs w:val="23"/>
        </w:rPr>
        <w:t>成</w:t>
      </w:r>
      <w:r>
        <w:rPr>
          <w:rFonts w:ascii="宋体" w:hAnsi="宋体" w:cs="宋体" w:eastAsia="宋体" w:hint="default"/>
          <w:spacing w:val="-5"/>
          <w:w w:val="102"/>
          <w:sz w:val="23"/>
          <w:szCs w:val="23"/>
        </w:rPr>
        <w:t>后</w:t>
      </w:r>
      <w:r>
        <w:rPr>
          <w:rFonts w:ascii="宋体" w:hAnsi="宋体" w:cs="宋体" w:eastAsia="宋体" w:hint="default"/>
          <w:spacing w:val="-111"/>
          <w:w w:val="102"/>
          <w:sz w:val="23"/>
          <w:szCs w:val="23"/>
        </w:rPr>
        <w:t>，</w:t>
      </w:r>
      <w:r>
        <w:rPr>
          <w:rFonts w:ascii="宋体" w:hAnsi="宋体" w:cs="宋体" w:eastAsia="宋体" w:hint="default"/>
          <w:spacing w:val="-5"/>
          <w:w w:val="102"/>
          <w:sz w:val="23"/>
          <w:szCs w:val="23"/>
        </w:rPr>
        <w:t>公</w:t>
      </w:r>
      <w:r>
        <w:rPr>
          <w:rFonts w:ascii="宋体" w:hAnsi="宋体" w:cs="宋体" w:eastAsia="宋体" w:hint="default"/>
          <w:w w:val="102"/>
          <w:sz w:val="23"/>
          <w:szCs w:val="23"/>
        </w:rPr>
        <w:t>司</w:t>
      </w:r>
      <w:r>
        <w:rPr>
          <w:rFonts w:ascii="宋体" w:hAnsi="宋体" w:cs="宋体" w:eastAsia="宋体" w:hint="default"/>
          <w:w w:val="102"/>
          <w:sz w:val="23"/>
          <w:szCs w:val="23"/>
        </w:rPr>
        <w:t>股</w:t>
      </w:r>
      <w:r>
        <w:rPr>
          <w:rFonts w:ascii="宋体" w:hAnsi="宋体" w:cs="宋体" w:eastAsia="宋体" w:hint="default"/>
          <w:spacing w:val="-5"/>
          <w:w w:val="102"/>
          <w:sz w:val="23"/>
          <w:szCs w:val="23"/>
        </w:rPr>
        <w:t>份</w:t>
      </w:r>
      <w:r>
        <w:rPr>
          <w:rFonts w:ascii="宋体" w:hAnsi="宋体" w:cs="宋体" w:eastAsia="宋体" w:hint="default"/>
          <w:w w:val="102"/>
          <w:sz w:val="23"/>
          <w:szCs w:val="23"/>
        </w:rPr>
        <w:t>总</w:t>
      </w:r>
      <w:r>
        <w:rPr>
          <w:rFonts w:ascii="宋体" w:hAnsi="宋体" w:cs="宋体" w:eastAsia="宋体" w:hint="default"/>
          <w:w w:val="102"/>
          <w:sz w:val="23"/>
          <w:szCs w:val="23"/>
        </w:rPr>
        <w:t>数</w:t>
      </w:r>
      <w:r>
        <w:rPr>
          <w:rFonts w:ascii="宋体" w:hAnsi="宋体" w:cs="宋体" w:eastAsia="宋体" w:hint="default"/>
          <w:spacing w:val="-10"/>
          <w:w w:val="102"/>
          <w:sz w:val="23"/>
          <w:szCs w:val="23"/>
        </w:rPr>
        <w:t>为</w:t>
      </w:r>
      <w:r>
        <w:rPr>
          <w:rFonts w:ascii="Courier New" w:hAnsi="Courier New" w:cs="Courier New" w:eastAsia="Courier New" w:hint="default"/>
          <w:spacing w:val="2"/>
          <w:w w:val="85"/>
          <w:sz w:val="23"/>
          <w:szCs w:val="23"/>
        </w:rPr>
        <w:t>7</w:t>
      </w:r>
      <w:r>
        <w:rPr>
          <w:rFonts w:ascii="Courier New" w:hAnsi="Courier New" w:cs="Courier New" w:eastAsia="Courier New" w:hint="default"/>
          <w:spacing w:val="-3"/>
          <w:w w:val="85"/>
          <w:sz w:val="23"/>
          <w:szCs w:val="23"/>
        </w:rPr>
        <w:t>78</w:t>
      </w:r>
      <w:r>
        <w:rPr>
          <w:rFonts w:ascii="Courier New" w:hAnsi="Courier New" w:cs="Courier New" w:eastAsia="Courier New" w:hint="default"/>
          <w:spacing w:val="2"/>
          <w:w w:val="85"/>
          <w:sz w:val="23"/>
          <w:szCs w:val="23"/>
        </w:rPr>
        <w:t>,</w:t>
      </w:r>
      <w:r>
        <w:rPr>
          <w:rFonts w:ascii="Courier New" w:hAnsi="Courier New" w:cs="Courier New" w:eastAsia="Courier New" w:hint="default"/>
          <w:spacing w:val="-3"/>
          <w:w w:val="85"/>
          <w:sz w:val="23"/>
          <w:szCs w:val="23"/>
        </w:rPr>
        <w:t>55</w:t>
      </w:r>
      <w:r>
        <w:rPr>
          <w:rFonts w:ascii="Courier New" w:hAnsi="Courier New" w:cs="Courier New" w:eastAsia="Courier New" w:hint="default"/>
          <w:spacing w:val="2"/>
          <w:w w:val="85"/>
          <w:sz w:val="23"/>
          <w:szCs w:val="23"/>
        </w:rPr>
        <w:t>9</w:t>
      </w:r>
      <w:r>
        <w:rPr>
          <w:rFonts w:ascii="Courier New" w:hAnsi="Courier New" w:cs="Courier New" w:eastAsia="Courier New" w:hint="default"/>
          <w:spacing w:val="-3"/>
          <w:w w:val="85"/>
          <w:sz w:val="23"/>
          <w:szCs w:val="23"/>
        </w:rPr>
        <w:t>,4</w:t>
      </w:r>
      <w:r>
        <w:rPr>
          <w:rFonts w:ascii="Courier New" w:hAnsi="Courier New" w:cs="Courier New" w:eastAsia="Courier New" w:hint="default"/>
          <w:spacing w:val="2"/>
          <w:w w:val="85"/>
          <w:sz w:val="23"/>
          <w:szCs w:val="23"/>
        </w:rPr>
        <w:t>84</w:t>
      </w:r>
      <w:r>
        <w:rPr>
          <w:rFonts w:ascii="宋体" w:hAnsi="宋体" w:cs="宋体" w:eastAsia="宋体" w:hint="default"/>
          <w:w w:val="102"/>
          <w:sz w:val="23"/>
          <w:szCs w:val="23"/>
        </w:rPr>
        <w:t>股</w:t>
      </w:r>
      <w:r>
        <w:rPr>
          <w:rFonts w:ascii="宋体" w:hAnsi="宋体" w:cs="宋体" w:eastAsia="宋体" w:hint="default"/>
          <w:w w:val="102"/>
          <w:sz w:val="23"/>
          <w:szCs w:val="23"/>
        </w:rPr>
        <w:t>。</w:t>
      </w:r>
      <w:r>
        <w:rPr>
          <w:rFonts w:ascii="宋体" w:hAnsi="宋体" w:cs="宋体" w:eastAsia="宋体" w:hint="default"/>
          <w:sz w:val="23"/>
          <w:szCs w:val="23"/>
        </w:rPr>
      </w:r>
    </w:p>
    <w:p>
      <w:pPr>
        <w:spacing w:before="113"/>
        <w:ind w:left="1516" w:right="0" w:firstLine="0"/>
        <w:jc w:val="left"/>
        <w:rPr>
          <w:rFonts w:ascii="宋体" w:hAnsi="宋体" w:cs="宋体" w:eastAsia="宋体" w:hint="default"/>
          <w:sz w:val="23"/>
          <w:szCs w:val="23"/>
        </w:rPr>
      </w:pP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Courier New" w:hAnsi="Courier New" w:cs="Courier New" w:eastAsia="Courier New" w:hint="default"/>
          <w:sz w:val="23"/>
          <w:szCs w:val="23"/>
        </w:rPr>
        <w:t>3</w:t>
      </w:r>
      <w:r>
        <w:rPr>
          <w:rFonts w:ascii="宋体" w:hAnsi="宋体" w:cs="宋体" w:eastAsia="宋体" w:hint="default"/>
          <w:sz w:val="23"/>
          <w:szCs w:val="23"/>
        </w:rPr>
        <w:t>月</w:t>
      </w:r>
      <w:r>
        <w:rPr>
          <w:rFonts w:ascii="Courier New" w:hAnsi="Courier New" w:cs="Courier New" w:eastAsia="Courier New" w:hint="default"/>
          <w:sz w:val="23"/>
          <w:szCs w:val="23"/>
        </w:rPr>
        <w:t>30</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召</w:t>
      </w:r>
      <w:r>
        <w:rPr>
          <w:rFonts w:ascii="宋体" w:hAnsi="宋体" w:cs="宋体" w:eastAsia="宋体" w:hint="default"/>
          <w:sz w:val="23"/>
          <w:szCs w:val="23"/>
        </w:rPr>
        <w:t>开</w:t>
      </w:r>
      <w:r>
        <w:rPr>
          <w:rFonts w:ascii="宋体" w:hAnsi="宋体" w:cs="宋体" w:eastAsia="宋体" w:hint="default"/>
          <w:sz w:val="23"/>
          <w:szCs w:val="23"/>
        </w:rPr>
        <w:t>的</w:t>
      </w:r>
      <w:r>
        <w:rPr>
          <w:rFonts w:ascii="Courier New" w:hAnsi="Courier New" w:cs="Courier New" w:eastAsia="Courier New" w:hint="default"/>
          <w:sz w:val="23"/>
          <w:szCs w:val="23"/>
        </w:rPr>
        <w:t>2009</w:t>
      </w:r>
      <w:r>
        <w:rPr>
          <w:rFonts w:ascii="宋体" w:hAnsi="宋体" w:cs="宋体" w:eastAsia="宋体" w:hint="default"/>
          <w:sz w:val="23"/>
          <w:szCs w:val="23"/>
        </w:rPr>
        <w:t>年度</w:t>
      </w:r>
      <w:r>
        <w:rPr>
          <w:rFonts w:ascii="宋体" w:hAnsi="宋体" w:cs="宋体" w:eastAsia="宋体" w:hint="default"/>
          <w:sz w:val="23"/>
          <w:szCs w:val="23"/>
        </w:rPr>
        <w:t>江苏中南建设集团股份</w:t>
      </w:r>
      <w:r>
        <w:rPr>
          <w:rFonts w:ascii="宋体" w:hAnsi="宋体" w:cs="宋体" w:eastAsia="宋体" w:hint="default"/>
          <w:sz w:val="23"/>
          <w:szCs w:val="23"/>
        </w:rPr>
        <w:t>有限公司</w:t>
      </w:r>
      <w:r>
        <w:rPr>
          <w:rFonts w:ascii="宋体" w:hAnsi="宋体" w:cs="宋体" w:eastAsia="宋体" w:hint="default"/>
          <w:sz w:val="23"/>
          <w:szCs w:val="23"/>
        </w:rPr>
        <w:t>股东</w:t>
      </w:r>
      <w:r>
        <w:rPr>
          <w:rFonts w:ascii="宋体" w:hAnsi="宋体" w:cs="宋体" w:eastAsia="宋体" w:hint="default"/>
          <w:sz w:val="23"/>
          <w:szCs w:val="23"/>
        </w:rPr>
        <w:t>大会</w:t>
      </w:r>
      <w:r>
        <w:rPr>
          <w:rFonts w:ascii="宋体" w:hAnsi="宋体" w:cs="宋体" w:eastAsia="宋体" w:hint="default"/>
          <w:sz w:val="23"/>
          <w:szCs w:val="23"/>
        </w:rPr>
        <w:t>通</w:t>
      </w:r>
      <w:r>
        <w:rPr>
          <w:rFonts w:ascii="宋体" w:hAnsi="宋体" w:cs="宋体" w:eastAsia="宋体" w:hint="default"/>
          <w:sz w:val="23"/>
          <w:szCs w:val="23"/>
        </w:rPr>
        <w:t>过</w:t>
      </w:r>
      <w:r>
        <w:rPr>
          <w:rFonts w:ascii="宋体" w:hAnsi="宋体" w:cs="宋体" w:eastAsia="宋体" w:hint="default"/>
          <w:sz w:val="23"/>
          <w:szCs w:val="23"/>
        </w:rPr>
        <w:t>公</w:t>
      </w:r>
    </w:p>
    <w:p>
      <w:pPr>
        <w:spacing w:before="123"/>
        <w:ind w:left="1516" w:right="0" w:firstLine="0"/>
        <w:jc w:val="left"/>
        <w:rPr>
          <w:rFonts w:ascii="宋体" w:hAnsi="宋体" w:cs="宋体" w:eastAsia="宋体" w:hint="default"/>
          <w:sz w:val="23"/>
          <w:szCs w:val="23"/>
        </w:rPr>
      </w:pPr>
      <w:r>
        <w:rPr>
          <w:rFonts w:ascii="宋体" w:hAnsi="宋体" w:cs="宋体" w:eastAsia="宋体" w:hint="default"/>
          <w:w w:val="95"/>
          <w:sz w:val="23"/>
          <w:szCs w:val="23"/>
        </w:rPr>
        <w:t>积</w:t>
      </w:r>
      <w:r>
        <w:rPr>
          <w:rFonts w:ascii="宋体" w:hAnsi="宋体" w:cs="宋体" w:eastAsia="宋体" w:hint="default"/>
          <w:w w:val="95"/>
          <w:sz w:val="23"/>
          <w:szCs w:val="23"/>
        </w:rPr>
        <w:t>金</w:t>
      </w:r>
      <w:r>
        <w:rPr>
          <w:rFonts w:ascii="宋体" w:hAnsi="宋体" w:cs="宋体" w:eastAsia="宋体" w:hint="default"/>
          <w:w w:val="95"/>
          <w:sz w:val="23"/>
          <w:szCs w:val="23"/>
        </w:rPr>
        <w:t>转</w:t>
      </w:r>
      <w:r>
        <w:rPr>
          <w:rFonts w:ascii="宋体" w:hAnsi="宋体" w:cs="宋体" w:eastAsia="宋体" w:hint="default"/>
          <w:w w:val="95"/>
          <w:sz w:val="23"/>
          <w:szCs w:val="23"/>
        </w:rPr>
        <w:t>增</w:t>
      </w:r>
      <w:r>
        <w:rPr>
          <w:rFonts w:ascii="宋体" w:hAnsi="宋体" w:cs="宋体" w:eastAsia="宋体" w:hint="default"/>
          <w:w w:val="95"/>
          <w:sz w:val="23"/>
          <w:szCs w:val="23"/>
        </w:rPr>
        <w:t>股</w:t>
      </w:r>
      <w:r>
        <w:rPr>
          <w:rFonts w:ascii="宋体" w:hAnsi="宋体" w:cs="宋体" w:eastAsia="宋体" w:hint="default"/>
          <w:w w:val="95"/>
          <w:sz w:val="23"/>
          <w:szCs w:val="23"/>
        </w:rPr>
        <w:t>本的议</w:t>
      </w:r>
      <w:r>
        <w:rPr>
          <w:rFonts w:ascii="宋体" w:hAnsi="宋体" w:cs="宋体" w:eastAsia="宋体" w:hint="default"/>
          <w:w w:val="95"/>
          <w:sz w:val="23"/>
          <w:szCs w:val="23"/>
        </w:rPr>
        <w:t>案</w:t>
      </w:r>
      <w:r>
        <w:rPr>
          <w:rFonts w:ascii="宋体" w:hAnsi="宋体" w:cs="宋体" w:eastAsia="宋体" w:hint="default"/>
          <w:w w:val="95"/>
          <w:sz w:val="23"/>
          <w:szCs w:val="23"/>
        </w:rPr>
        <w:t>。公司</w:t>
      </w:r>
      <w:r>
        <w:rPr>
          <w:rFonts w:ascii="宋体" w:hAnsi="宋体" w:cs="宋体" w:eastAsia="宋体" w:hint="default"/>
          <w:w w:val="95"/>
          <w:sz w:val="23"/>
          <w:szCs w:val="23"/>
        </w:rPr>
        <w:t>总</w:t>
      </w:r>
      <w:r>
        <w:rPr>
          <w:rFonts w:ascii="宋体" w:hAnsi="宋体" w:cs="宋体" w:eastAsia="宋体" w:hint="default"/>
          <w:w w:val="95"/>
          <w:sz w:val="23"/>
          <w:szCs w:val="23"/>
        </w:rPr>
        <w:t>股</w:t>
      </w:r>
      <w:r>
        <w:rPr>
          <w:rFonts w:ascii="宋体" w:hAnsi="宋体" w:cs="宋体" w:eastAsia="宋体" w:hint="default"/>
          <w:w w:val="95"/>
          <w:sz w:val="23"/>
          <w:szCs w:val="23"/>
        </w:rPr>
        <w:t>本</w:t>
      </w:r>
      <w:r>
        <w:rPr>
          <w:rFonts w:ascii="宋体" w:hAnsi="宋体" w:cs="宋体" w:eastAsia="宋体" w:hint="default"/>
          <w:w w:val="95"/>
          <w:sz w:val="23"/>
          <w:szCs w:val="23"/>
        </w:rPr>
        <w:t>增加</w:t>
      </w:r>
      <w:r>
        <w:rPr>
          <w:rFonts w:ascii="宋体" w:hAnsi="宋体" w:cs="宋体" w:eastAsia="宋体" w:hint="default"/>
          <w:w w:val="95"/>
          <w:sz w:val="23"/>
          <w:szCs w:val="23"/>
        </w:rPr>
        <w:t>至</w:t>
      </w:r>
      <w:r>
        <w:rPr>
          <w:rFonts w:ascii="Courier New" w:hAnsi="Courier New" w:cs="Courier New" w:eastAsia="Courier New" w:hint="default"/>
          <w:w w:val="95"/>
          <w:sz w:val="23"/>
          <w:szCs w:val="23"/>
        </w:rPr>
        <w:t>1,167,839,226</w:t>
      </w:r>
      <w:r>
        <w:rPr>
          <w:rFonts w:ascii="Courier New" w:hAnsi="Courier New" w:cs="Courier New" w:eastAsia="Courier New" w:hint="default"/>
          <w:spacing w:val="99"/>
          <w:w w:val="95"/>
          <w:sz w:val="23"/>
          <w:szCs w:val="23"/>
        </w:rPr>
        <w:t> </w:t>
      </w:r>
      <w:r>
        <w:rPr>
          <w:rFonts w:ascii="宋体" w:hAnsi="宋体" w:cs="宋体" w:eastAsia="宋体" w:hint="default"/>
          <w:spacing w:val="-3"/>
          <w:w w:val="95"/>
          <w:sz w:val="23"/>
          <w:szCs w:val="23"/>
        </w:rPr>
        <w:t>股</w:t>
      </w:r>
      <w:r>
        <w:rPr>
          <w:rFonts w:ascii="宋体" w:hAnsi="宋体" w:cs="宋体" w:eastAsia="宋体" w:hint="default"/>
          <w:spacing w:val="-3"/>
          <w:w w:val="95"/>
          <w:sz w:val="23"/>
          <w:szCs w:val="23"/>
        </w:rPr>
        <w:t>。</w:t>
      </w:r>
      <w:r>
        <w:rPr>
          <w:rFonts w:ascii="宋体" w:hAnsi="宋体" w:cs="宋体" w:eastAsia="宋体" w:hint="default"/>
          <w:spacing w:val="-3"/>
          <w:sz w:val="23"/>
          <w:szCs w:val="23"/>
        </w:rPr>
      </w:r>
    </w:p>
    <w:p>
      <w:pPr>
        <w:spacing w:line="240" w:lineRule="auto" w:before="0"/>
        <w:rPr>
          <w:rFonts w:ascii="宋体" w:hAnsi="宋体" w:cs="宋体" w:eastAsia="宋体" w:hint="default"/>
          <w:sz w:val="26"/>
          <w:szCs w:val="26"/>
        </w:rPr>
      </w:pPr>
    </w:p>
    <w:p>
      <w:pPr>
        <w:spacing w:before="224"/>
        <w:ind w:left="1751" w:right="276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股份变动情况</w:t>
      </w:r>
    </w:p>
    <w:p>
      <w:pPr>
        <w:spacing w:line="364" w:lineRule="auto" w:before="155"/>
        <w:ind w:left="1516" w:right="236" w:firstLine="465"/>
        <w:jc w:val="both"/>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未</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送</w:t>
      </w:r>
      <w:r>
        <w:rPr>
          <w:rFonts w:ascii="宋体" w:hAnsi="宋体" w:cs="宋体" w:eastAsia="宋体" w:hint="default"/>
          <w:spacing w:val="-5"/>
          <w:sz w:val="23"/>
          <w:szCs w:val="23"/>
        </w:rPr>
        <w:t>股</w:t>
      </w:r>
      <w:r>
        <w:rPr>
          <w:rFonts w:ascii="宋体" w:hAnsi="宋体" w:cs="宋体" w:eastAsia="宋体" w:hint="default"/>
          <w:spacing w:val="-5"/>
          <w:sz w:val="23"/>
          <w:szCs w:val="23"/>
        </w:rPr>
        <w:t>、</w:t>
      </w:r>
      <w:r>
        <w:rPr>
          <w:rFonts w:ascii="宋体" w:hAnsi="宋体" w:cs="宋体" w:eastAsia="宋体" w:hint="default"/>
          <w:spacing w:val="-5"/>
          <w:sz w:val="23"/>
          <w:szCs w:val="23"/>
        </w:rPr>
        <w:t>转</w:t>
      </w:r>
      <w:r>
        <w:rPr>
          <w:rFonts w:ascii="宋体" w:hAnsi="宋体" w:cs="宋体" w:eastAsia="宋体" w:hint="default"/>
          <w:spacing w:val="-5"/>
          <w:sz w:val="23"/>
          <w:szCs w:val="23"/>
        </w:rPr>
        <w:t>增</w:t>
      </w:r>
      <w:r>
        <w:rPr>
          <w:rFonts w:ascii="宋体" w:hAnsi="宋体" w:cs="宋体" w:eastAsia="宋体" w:hint="default"/>
          <w:spacing w:val="-5"/>
          <w:sz w:val="23"/>
          <w:szCs w:val="23"/>
        </w:rPr>
        <w:t>股</w:t>
      </w:r>
      <w:r>
        <w:rPr>
          <w:rFonts w:ascii="宋体" w:hAnsi="宋体" w:cs="宋体" w:eastAsia="宋体" w:hint="default"/>
          <w:spacing w:val="-5"/>
          <w:sz w:val="23"/>
          <w:szCs w:val="23"/>
        </w:rPr>
        <w:t>本、</w:t>
      </w:r>
      <w:r>
        <w:rPr>
          <w:rFonts w:ascii="宋体" w:hAnsi="宋体" w:cs="宋体" w:eastAsia="宋体" w:hint="default"/>
          <w:spacing w:val="-5"/>
          <w:sz w:val="23"/>
          <w:szCs w:val="23"/>
        </w:rPr>
        <w:t>配</w:t>
      </w:r>
      <w:r>
        <w:rPr>
          <w:rFonts w:ascii="宋体" w:hAnsi="宋体" w:cs="宋体" w:eastAsia="宋体" w:hint="default"/>
          <w:spacing w:val="-5"/>
          <w:sz w:val="23"/>
          <w:szCs w:val="23"/>
        </w:rPr>
        <w:t>股</w:t>
      </w:r>
      <w:r>
        <w:rPr>
          <w:rFonts w:ascii="宋体" w:hAnsi="宋体" w:cs="宋体" w:eastAsia="宋体" w:hint="default"/>
          <w:spacing w:val="-5"/>
          <w:sz w:val="23"/>
          <w:szCs w:val="23"/>
        </w:rPr>
        <w:t>、</w:t>
      </w:r>
      <w:r>
        <w:rPr>
          <w:rFonts w:ascii="宋体" w:hAnsi="宋体" w:cs="宋体" w:eastAsia="宋体" w:hint="default"/>
          <w:spacing w:val="-5"/>
          <w:sz w:val="23"/>
          <w:szCs w:val="23"/>
        </w:rPr>
        <w:t>增发新</w:t>
      </w:r>
      <w:r>
        <w:rPr>
          <w:rFonts w:ascii="宋体" w:hAnsi="宋体" w:cs="宋体" w:eastAsia="宋体" w:hint="default"/>
          <w:spacing w:val="-5"/>
          <w:sz w:val="23"/>
          <w:szCs w:val="23"/>
        </w:rPr>
        <w:t>股</w:t>
      </w:r>
      <w:r>
        <w:rPr>
          <w:rFonts w:ascii="宋体" w:hAnsi="宋体" w:cs="宋体" w:eastAsia="宋体" w:hint="default"/>
          <w:spacing w:val="-5"/>
          <w:sz w:val="23"/>
          <w:szCs w:val="23"/>
        </w:rPr>
        <w:t>、</w:t>
      </w:r>
      <w:r>
        <w:rPr>
          <w:rFonts w:ascii="宋体" w:hAnsi="宋体" w:cs="宋体" w:eastAsia="宋体" w:hint="default"/>
          <w:spacing w:val="-5"/>
          <w:sz w:val="23"/>
          <w:szCs w:val="23"/>
        </w:rPr>
        <w:t>非</w:t>
      </w:r>
      <w:r>
        <w:rPr>
          <w:rFonts w:ascii="宋体" w:hAnsi="宋体" w:cs="宋体" w:eastAsia="宋体" w:hint="default"/>
          <w:spacing w:val="-5"/>
          <w:sz w:val="23"/>
          <w:szCs w:val="23"/>
        </w:rPr>
        <w:t>公</w:t>
      </w:r>
      <w:r>
        <w:rPr>
          <w:rFonts w:ascii="宋体" w:hAnsi="宋体" w:cs="宋体" w:eastAsia="宋体" w:hint="default"/>
          <w:spacing w:val="-5"/>
          <w:sz w:val="23"/>
          <w:szCs w:val="23"/>
        </w:rPr>
        <w:t>开发</w:t>
      </w:r>
      <w:r>
        <w:rPr>
          <w:rFonts w:ascii="宋体" w:hAnsi="宋体" w:cs="宋体" w:eastAsia="宋体" w:hint="default"/>
          <w:spacing w:val="-5"/>
          <w:sz w:val="23"/>
          <w:szCs w:val="23"/>
        </w:rPr>
        <w:t>行</w:t>
      </w:r>
      <w:r>
        <w:rPr>
          <w:rFonts w:ascii="宋体" w:hAnsi="宋体" w:cs="宋体" w:eastAsia="宋体" w:hint="default"/>
          <w:spacing w:val="-5"/>
          <w:sz w:val="23"/>
          <w:szCs w:val="23"/>
        </w:rPr>
        <w:t>股</w:t>
      </w:r>
      <w:r>
        <w:rPr>
          <w:rFonts w:ascii="宋体" w:hAnsi="宋体" w:cs="宋体" w:eastAsia="宋体" w:hint="default"/>
          <w:spacing w:val="-5"/>
          <w:sz w:val="23"/>
          <w:szCs w:val="23"/>
        </w:rPr>
        <w:t>票</w:t>
      </w:r>
      <w:r>
        <w:rPr>
          <w:rFonts w:ascii="宋体" w:hAnsi="宋体" w:cs="宋体" w:eastAsia="宋体" w:hint="default"/>
          <w:spacing w:val="-5"/>
          <w:sz w:val="23"/>
          <w:szCs w:val="23"/>
        </w:rPr>
        <w:t>、</w:t>
      </w:r>
      <w:r>
        <w:rPr>
          <w:rFonts w:ascii="宋体" w:hAnsi="宋体" w:cs="宋体" w:eastAsia="宋体" w:hint="default"/>
          <w:spacing w:val="-5"/>
          <w:sz w:val="23"/>
          <w:szCs w:val="23"/>
        </w:rPr>
        <w:t>权</w:t>
      </w:r>
      <w:r>
        <w:rPr>
          <w:rFonts w:ascii="宋体" w:hAnsi="宋体" w:cs="宋体" w:eastAsia="宋体" w:hint="default"/>
          <w:spacing w:val="-5"/>
          <w:sz w:val="23"/>
          <w:szCs w:val="23"/>
        </w:rPr>
        <w:t>证</w:t>
      </w:r>
      <w:r>
        <w:rPr>
          <w:rFonts w:ascii="宋体" w:hAnsi="宋体" w:cs="宋体" w:eastAsia="宋体" w:hint="default"/>
          <w:w w:val="102"/>
          <w:sz w:val="23"/>
          <w:szCs w:val="23"/>
        </w:rPr>
        <w:t> </w:t>
      </w:r>
      <w:r>
        <w:rPr>
          <w:rFonts w:ascii="宋体" w:hAnsi="宋体" w:cs="宋体" w:eastAsia="宋体" w:hint="default"/>
          <w:spacing w:val="-5"/>
          <w:sz w:val="23"/>
          <w:szCs w:val="23"/>
        </w:rPr>
        <w:t>行</w:t>
      </w:r>
      <w:r>
        <w:rPr>
          <w:rFonts w:ascii="宋体" w:hAnsi="宋体" w:cs="宋体" w:eastAsia="宋体" w:hint="default"/>
          <w:spacing w:val="-5"/>
          <w:sz w:val="23"/>
          <w:szCs w:val="23"/>
        </w:rPr>
        <w:t>权</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等</w:t>
      </w:r>
      <w:r>
        <w:rPr>
          <w:rFonts w:ascii="宋体" w:hAnsi="宋体" w:cs="宋体" w:eastAsia="宋体" w:hint="default"/>
          <w:spacing w:val="-5"/>
          <w:sz w:val="23"/>
          <w:szCs w:val="23"/>
        </w:rPr>
        <w:t>导</w:t>
      </w:r>
      <w:r>
        <w:rPr>
          <w:rFonts w:ascii="宋体" w:hAnsi="宋体" w:cs="宋体" w:eastAsia="宋体" w:hint="default"/>
          <w:spacing w:val="-5"/>
          <w:sz w:val="23"/>
          <w:szCs w:val="23"/>
        </w:rPr>
        <w:t>致</w:t>
      </w:r>
      <w:r>
        <w:rPr>
          <w:rFonts w:ascii="宋体" w:hAnsi="宋体" w:cs="宋体" w:eastAsia="宋体" w:hint="default"/>
          <w:spacing w:val="-5"/>
          <w:sz w:val="23"/>
          <w:szCs w:val="23"/>
        </w:rPr>
        <w:t>公司</w:t>
      </w:r>
      <w:r>
        <w:rPr>
          <w:rFonts w:ascii="宋体" w:hAnsi="宋体" w:cs="宋体" w:eastAsia="宋体" w:hint="default"/>
          <w:spacing w:val="-5"/>
          <w:sz w:val="23"/>
          <w:szCs w:val="23"/>
        </w:rPr>
        <w:t>股份</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变</w:t>
      </w:r>
      <w:r>
        <w:rPr>
          <w:rFonts w:ascii="宋体" w:hAnsi="宋体" w:cs="宋体" w:eastAsia="宋体" w:hint="default"/>
          <w:spacing w:val="-5"/>
          <w:sz w:val="23"/>
          <w:szCs w:val="23"/>
        </w:rPr>
        <w:t>化</w:t>
      </w:r>
      <w:r>
        <w:rPr>
          <w:rFonts w:ascii="宋体" w:hAnsi="宋体" w:cs="宋体" w:eastAsia="宋体" w:hint="default"/>
          <w:spacing w:val="-5"/>
          <w:sz w:val="23"/>
          <w:szCs w:val="23"/>
        </w:rPr>
        <w:t>的事</w:t>
      </w:r>
      <w:r>
        <w:rPr>
          <w:rFonts w:ascii="宋体" w:hAnsi="宋体" w:cs="宋体" w:eastAsia="宋体" w:hint="default"/>
          <w:spacing w:val="-5"/>
          <w:sz w:val="23"/>
          <w:szCs w:val="23"/>
        </w:rPr>
        <w:t>项</w:t>
      </w:r>
      <w:r>
        <w:rPr>
          <w:rFonts w:ascii="宋体" w:hAnsi="宋体" w:cs="宋体" w:eastAsia="宋体" w:hint="default"/>
          <w:spacing w:val="-5"/>
          <w:sz w:val="23"/>
          <w:szCs w:val="23"/>
        </w:rPr>
        <w:t>，公司</w:t>
      </w:r>
      <w:r>
        <w:rPr>
          <w:rFonts w:ascii="宋体" w:hAnsi="宋体" w:cs="宋体" w:eastAsia="宋体" w:hint="default"/>
          <w:spacing w:val="-5"/>
          <w:sz w:val="23"/>
          <w:szCs w:val="23"/>
        </w:rPr>
        <w:t>股份</w:t>
      </w:r>
      <w:r>
        <w:rPr>
          <w:rFonts w:ascii="宋体" w:hAnsi="宋体" w:cs="宋体" w:eastAsia="宋体" w:hint="default"/>
          <w:spacing w:val="-5"/>
          <w:sz w:val="23"/>
          <w:szCs w:val="23"/>
        </w:rPr>
        <w:t>及</w:t>
      </w:r>
      <w:r>
        <w:rPr>
          <w:rFonts w:ascii="宋体" w:hAnsi="宋体" w:cs="宋体" w:eastAsia="宋体" w:hint="default"/>
          <w:spacing w:val="-5"/>
          <w:sz w:val="23"/>
          <w:szCs w:val="23"/>
        </w:rPr>
        <w:t>股份结构</w:t>
      </w:r>
      <w:r>
        <w:rPr>
          <w:rFonts w:ascii="宋体" w:hAnsi="宋体" w:cs="宋体" w:eastAsia="宋体" w:hint="default"/>
          <w:spacing w:val="-5"/>
          <w:sz w:val="23"/>
          <w:szCs w:val="23"/>
        </w:rPr>
        <w:t>未</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96"/>
          <w:sz w:val="23"/>
          <w:szCs w:val="23"/>
        </w:rPr>
        <w:t> </w:t>
      </w:r>
      <w:r>
        <w:rPr>
          <w:rFonts w:ascii="宋体" w:hAnsi="宋体" w:cs="宋体" w:eastAsia="宋体" w:hint="default"/>
          <w:sz w:val="23"/>
          <w:szCs w:val="23"/>
        </w:rPr>
        <w:t>变</w:t>
      </w:r>
      <w:r>
        <w:rPr>
          <w:rFonts w:ascii="宋体" w:hAnsi="宋体" w:cs="宋体" w:eastAsia="宋体" w:hint="default"/>
          <w:sz w:val="23"/>
          <w:szCs w:val="23"/>
        </w:rPr>
        <w:t>化</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before="167"/>
        <w:ind w:left="1751" w:right="276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现</w:t>
      </w:r>
      <w:r>
        <w:rPr>
          <w:rFonts w:ascii="宋体" w:hAnsi="宋体" w:cs="宋体" w:eastAsia="宋体" w:hint="default"/>
          <w:sz w:val="23"/>
          <w:szCs w:val="23"/>
        </w:rPr>
        <w:t>存的内</w:t>
      </w:r>
      <w:r>
        <w:rPr>
          <w:rFonts w:ascii="宋体" w:hAnsi="宋体" w:cs="宋体" w:eastAsia="宋体" w:hint="default"/>
          <w:sz w:val="23"/>
          <w:szCs w:val="23"/>
        </w:rPr>
        <w:t>部</w:t>
      </w:r>
      <w:r>
        <w:rPr>
          <w:rFonts w:ascii="宋体" w:hAnsi="宋体" w:cs="宋体" w:eastAsia="宋体" w:hint="default"/>
          <w:sz w:val="23"/>
          <w:szCs w:val="23"/>
        </w:rPr>
        <w:t>职</w:t>
      </w:r>
      <w:r>
        <w:rPr>
          <w:rFonts w:ascii="宋体" w:hAnsi="宋体" w:cs="宋体" w:eastAsia="宋体" w:hint="default"/>
          <w:sz w:val="23"/>
          <w:szCs w:val="23"/>
        </w:rPr>
        <w:t>工股情况</w:t>
      </w:r>
    </w:p>
    <w:p>
      <w:pPr>
        <w:spacing w:before="160"/>
        <w:ind w:left="2102" w:right="2761" w:firstLine="0"/>
        <w:jc w:val="left"/>
        <w:rPr>
          <w:rFonts w:ascii="宋体" w:hAnsi="宋体" w:cs="宋体" w:eastAsia="宋体" w:hint="default"/>
          <w:sz w:val="23"/>
          <w:szCs w:val="23"/>
        </w:rPr>
      </w:pPr>
      <w:r>
        <w:rPr>
          <w:rFonts w:ascii="宋体" w:hAnsi="宋体" w:cs="宋体" w:eastAsia="宋体" w:hint="default"/>
          <w:sz w:val="23"/>
          <w:szCs w:val="23"/>
        </w:rPr>
        <w:t>公司不存在内</w:t>
      </w:r>
      <w:r>
        <w:rPr>
          <w:rFonts w:ascii="宋体" w:hAnsi="宋体" w:cs="宋体" w:eastAsia="宋体" w:hint="default"/>
          <w:sz w:val="23"/>
          <w:szCs w:val="23"/>
        </w:rPr>
        <w:t>部</w:t>
      </w:r>
      <w:r>
        <w:rPr>
          <w:rFonts w:ascii="宋体" w:hAnsi="宋体" w:cs="宋体" w:eastAsia="宋体" w:hint="default"/>
          <w:sz w:val="23"/>
          <w:szCs w:val="23"/>
        </w:rPr>
        <w:t>职</w:t>
      </w:r>
      <w:r>
        <w:rPr>
          <w:rFonts w:ascii="宋体" w:hAnsi="宋体" w:cs="宋体" w:eastAsia="宋体" w:hint="default"/>
          <w:sz w:val="23"/>
          <w:szCs w:val="23"/>
        </w:rPr>
        <w:t>工股</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spacing w:before="0"/>
        <w:ind w:left="1516" w:right="2761"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股东情况介</w:t>
      </w:r>
      <w:r>
        <w:rPr>
          <w:rFonts w:ascii="宋体" w:hAnsi="宋体" w:cs="宋体" w:eastAsia="宋体" w:hint="default"/>
          <w:sz w:val="23"/>
          <w:szCs w:val="23"/>
        </w:rPr>
        <w:t>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84"/>
        <w:ind w:left="0" w:right="235" w:firstLine="0"/>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40"/>
        </w:sectPr>
      </w:pPr>
    </w:p>
    <w:p>
      <w:pPr>
        <w:spacing w:line="240" w:lineRule="auto" w:before="0"/>
        <w:rPr>
          <w:rFonts w:ascii="Times New Roman" w:hAnsi="Times New Roman" w:cs="Times New Roman" w:eastAsia="Times New Roman" w:hint="default"/>
          <w:sz w:val="20"/>
          <w:szCs w:val="20"/>
        </w:rPr>
      </w:pPr>
    </w:p>
    <w:p>
      <w:pPr>
        <w:spacing w:before="173"/>
        <w:ind w:left="175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股东</w:t>
      </w:r>
      <w:r>
        <w:rPr>
          <w:rFonts w:ascii="宋体" w:hAnsi="宋体" w:cs="宋体" w:eastAsia="宋体" w:hint="default"/>
          <w:sz w:val="23"/>
          <w:szCs w:val="23"/>
        </w:rPr>
        <w:t>持</w:t>
      </w:r>
      <w:r>
        <w:rPr>
          <w:rFonts w:ascii="宋体" w:hAnsi="宋体" w:cs="宋体" w:eastAsia="宋体" w:hint="default"/>
          <w:sz w:val="23"/>
          <w:szCs w:val="23"/>
        </w:rPr>
        <w:t>股情况</w:t>
      </w:r>
    </w:p>
    <w:p>
      <w:pPr>
        <w:spacing w:line="240" w:lineRule="auto" w:before="0"/>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2280"/>
        <w:gridCol w:w="1262"/>
        <w:gridCol w:w="1025"/>
        <w:gridCol w:w="242"/>
        <w:gridCol w:w="1262"/>
        <w:gridCol w:w="506"/>
        <w:gridCol w:w="864"/>
        <w:gridCol w:w="122"/>
        <w:gridCol w:w="1224"/>
      </w:tblGrid>
      <w:tr>
        <w:trPr>
          <w:trHeight w:val="144" w:hRule="exact"/>
        </w:trPr>
        <w:tc>
          <w:tcPr>
            <w:tcW w:w="22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28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28,359</w:t>
            </w:r>
            <w:r>
              <w:rPr>
                <w:rFonts w:ascii="Courier New"/>
                <w:sz w:val="20"/>
              </w:rPr>
            </w:r>
          </w:p>
        </w:tc>
        <w:tc>
          <w:tcPr>
            <w:tcW w:w="2875" w:type="dxa"/>
            <w:gridSpan w:val="4"/>
            <w:vMerge w:val="restart"/>
            <w:tcBorders>
              <w:top w:val="single" w:sz="4" w:space="0" w:color="000000"/>
              <w:left w:val="single" w:sz="4" w:space="0" w:color="000000"/>
              <w:right w:val="single" w:sz="2"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本年度报告公</w:t>
            </w:r>
            <w:r>
              <w:rPr>
                <w:rFonts w:ascii="宋体" w:hAnsi="宋体" w:cs="宋体" w:eastAsia="宋体" w:hint="default"/>
                <w:w w:val="105"/>
                <w:sz w:val="20"/>
                <w:szCs w:val="20"/>
              </w:rPr>
              <w:t>布</w:t>
            </w:r>
            <w:r>
              <w:rPr>
                <w:rFonts w:ascii="宋体" w:hAnsi="宋体" w:cs="宋体" w:eastAsia="宋体" w:hint="default"/>
                <w:w w:val="105"/>
                <w:sz w:val="20"/>
                <w:szCs w:val="20"/>
              </w:rPr>
              <w:t>日</w:t>
            </w:r>
            <w:r>
              <w:rPr>
                <w:rFonts w:ascii="宋体" w:hAnsi="宋体" w:cs="宋体" w:eastAsia="宋体" w:hint="default"/>
                <w:w w:val="105"/>
                <w:sz w:val="20"/>
                <w:szCs w:val="20"/>
              </w:rPr>
              <w:t>前</w:t>
            </w:r>
            <w:r>
              <w:rPr>
                <w:rFonts w:ascii="宋体" w:hAnsi="宋体" w:cs="宋体" w:eastAsia="宋体" w:hint="default"/>
                <w:w w:val="105"/>
                <w:sz w:val="20"/>
                <w:szCs w:val="20"/>
              </w:rPr>
              <w:t>一</w:t>
            </w:r>
            <w:r>
              <w:rPr>
                <w:rFonts w:ascii="宋体" w:hAnsi="宋体" w:cs="宋体" w:eastAsia="宋体" w:hint="default"/>
                <w:w w:val="105"/>
                <w:sz w:val="20"/>
                <w:szCs w:val="20"/>
              </w:rPr>
              <w:t>个</w:t>
            </w:r>
            <w:r>
              <w:rPr>
                <w:rFonts w:ascii="宋体" w:hAnsi="宋体" w:cs="宋体" w:eastAsia="宋体" w:hint="default"/>
                <w:w w:val="105"/>
                <w:sz w:val="20"/>
                <w:szCs w:val="20"/>
              </w:rPr>
              <w:t>月</w:t>
            </w:r>
            <w:r>
              <w:rPr>
                <w:rFonts w:ascii="宋体" w:hAnsi="宋体" w:cs="宋体" w:eastAsia="宋体" w:hint="default"/>
                <w:w w:val="105"/>
                <w:sz w:val="20"/>
                <w:szCs w:val="20"/>
              </w:rPr>
              <w:t>末</w:t>
            </w:r>
            <w:r>
              <w:rPr>
                <w:rFonts w:ascii="宋体" w:hAnsi="宋体" w:cs="宋体" w:eastAsia="宋体" w:hint="default"/>
                <w:sz w:val="20"/>
                <w:szCs w:val="20"/>
              </w:rPr>
            </w:r>
          </w:p>
          <w:p>
            <w:pPr>
              <w:pStyle w:val="TableParagraph"/>
              <w:spacing w:line="240" w:lineRule="auto" w:before="7"/>
              <w:ind w:left="2" w:right="0"/>
              <w:jc w:val="center"/>
              <w:rPr>
                <w:rFonts w:ascii="宋体" w:hAnsi="宋体" w:cs="宋体" w:eastAsia="宋体" w:hint="default"/>
                <w:sz w:val="20"/>
                <w:szCs w:val="20"/>
              </w:rPr>
            </w:pPr>
            <w:r>
              <w:rPr>
                <w:rFonts w:ascii="宋体" w:hAnsi="宋体" w:cs="宋体" w:eastAsia="宋体" w:hint="default"/>
                <w:w w:val="105"/>
                <w:sz w:val="20"/>
                <w:szCs w:val="20"/>
              </w:rPr>
              <w:t>股东</w:t>
            </w:r>
            <w:r>
              <w:rPr>
                <w:rFonts w:ascii="宋体" w:hAnsi="宋体" w:cs="宋体" w:eastAsia="宋体" w:hint="default"/>
                <w:w w:val="105"/>
                <w:sz w:val="20"/>
                <w:szCs w:val="20"/>
              </w:rPr>
              <w:t>总</w:t>
            </w:r>
            <w:r>
              <w:rPr>
                <w:rFonts w:ascii="宋体" w:hAnsi="宋体" w:cs="宋体" w:eastAsia="宋体" w:hint="default"/>
                <w:w w:val="105"/>
                <w:sz w:val="20"/>
                <w:szCs w:val="20"/>
              </w:rPr>
              <w:t>数</w:t>
            </w:r>
            <w:r>
              <w:rPr>
                <w:rFonts w:ascii="宋体" w:hAnsi="宋体" w:cs="宋体" w:eastAsia="宋体" w:hint="default"/>
                <w:sz w:val="20"/>
                <w:szCs w:val="20"/>
              </w:rPr>
            </w:r>
          </w:p>
        </w:tc>
        <w:tc>
          <w:tcPr>
            <w:tcW w:w="1346" w:type="dxa"/>
            <w:gridSpan w:val="2"/>
            <w:vMerge w:val="restart"/>
            <w:tcBorders>
              <w:top w:val="single" w:sz="4" w:space="0" w:color="000000"/>
              <w:left w:val="single" w:sz="8" w:space="0" w:color="DCDCDC"/>
              <w:right w:val="single" w:sz="4" w:space="0" w:color="000000"/>
            </w:tcBorders>
          </w:tcPr>
          <w:p>
            <w:pPr>
              <w:pStyle w:val="TableParagraph"/>
              <w:spacing w:line="240" w:lineRule="auto" w:before="169"/>
              <w:ind w:left="698" w:right="0"/>
              <w:jc w:val="left"/>
              <w:rPr>
                <w:rFonts w:ascii="Courier New" w:hAnsi="Courier New" w:cs="Courier New" w:eastAsia="Courier New" w:hint="default"/>
                <w:sz w:val="20"/>
                <w:szCs w:val="20"/>
              </w:rPr>
            </w:pPr>
            <w:r>
              <w:rPr>
                <w:rFonts w:ascii="Courier New"/>
                <w:w w:val="85"/>
                <w:sz w:val="20"/>
              </w:rPr>
              <w:t>23,566</w:t>
            </w:r>
            <w:r>
              <w:rPr>
                <w:rFonts w:ascii="Courier New"/>
                <w:sz w:val="20"/>
              </w:rPr>
            </w:r>
          </w:p>
        </w:tc>
      </w:tr>
      <w:tr>
        <w:trPr>
          <w:trHeight w:val="403" w:hRule="exact"/>
        </w:trPr>
        <w:tc>
          <w:tcPr>
            <w:tcW w:w="22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292" w:right="0"/>
              <w:jc w:val="left"/>
              <w:rPr>
                <w:rFonts w:ascii="宋体" w:hAnsi="宋体" w:cs="宋体" w:eastAsia="宋体" w:hint="default"/>
                <w:sz w:val="20"/>
                <w:szCs w:val="20"/>
              </w:rPr>
            </w:pPr>
            <w:r>
              <w:rPr>
                <w:rFonts w:ascii="Courier New" w:hAnsi="Courier New" w:cs="Courier New" w:eastAsia="Courier New" w:hint="default"/>
                <w:sz w:val="20"/>
                <w:szCs w:val="20"/>
              </w:rPr>
              <w:t>2011</w:t>
            </w:r>
            <w:r>
              <w:rPr>
                <w:rFonts w:ascii="Courier New" w:hAnsi="Courier New" w:cs="Courier New" w:eastAsia="Courier New" w:hint="default"/>
                <w:spacing w:val="-95"/>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末</w:t>
            </w:r>
            <w:r>
              <w:rPr>
                <w:rFonts w:ascii="宋体" w:hAnsi="宋体" w:cs="宋体" w:eastAsia="宋体" w:hint="default"/>
                <w:spacing w:val="-3"/>
                <w:sz w:val="20"/>
                <w:szCs w:val="20"/>
              </w:rPr>
              <w:t>股东</w:t>
            </w:r>
            <w:r>
              <w:rPr>
                <w:rFonts w:ascii="宋体" w:hAnsi="宋体" w:cs="宋体" w:eastAsia="宋体" w:hint="default"/>
                <w:spacing w:val="-3"/>
                <w:sz w:val="20"/>
                <w:szCs w:val="20"/>
              </w:rPr>
              <w:t>总</w:t>
            </w:r>
            <w:r>
              <w:rPr>
                <w:rFonts w:ascii="宋体" w:hAnsi="宋体" w:cs="宋体" w:eastAsia="宋体" w:hint="default"/>
                <w:spacing w:val="-3"/>
                <w:sz w:val="20"/>
                <w:szCs w:val="20"/>
              </w:rPr>
              <w:t>数</w:t>
            </w:r>
          </w:p>
        </w:tc>
        <w:tc>
          <w:tcPr>
            <w:tcW w:w="2287" w:type="dxa"/>
            <w:gridSpan w:val="2"/>
            <w:vMerge/>
            <w:tcBorders>
              <w:left w:val="single" w:sz="10" w:space="0" w:color="DCDCDC"/>
              <w:bottom w:val="single" w:sz="4" w:space="0" w:color="000000"/>
              <w:right w:val="single" w:sz="10" w:space="0" w:color="DCDCDC"/>
            </w:tcBorders>
          </w:tcPr>
          <w:p>
            <w:pPr/>
          </w:p>
        </w:tc>
        <w:tc>
          <w:tcPr>
            <w:tcW w:w="2875" w:type="dxa"/>
            <w:gridSpan w:val="4"/>
            <w:vMerge/>
            <w:tcBorders>
              <w:left w:val="single" w:sz="4" w:space="0" w:color="000000"/>
              <w:bottom w:val="single" w:sz="4" w:space="0" w:color="000000"/>
              <w:right w:val="single" w:sz="2" w:space="0" w:color="000000"/>
            </w:tcBorders>
            <w:shd w:val="clear" w:color="auto" w:fill="DCDCDC"/>
          </w:tcPr>
          <w:p>
            <w:pPr/>
          </w:p>
        </w:tc>
        <w:tc>
          <w:tcPr>
            <w:tcW w:w="1346" w:type="dxa"/>
            <w:gridSpan w:val="2"/>
            <w:vMerge/>
            <w:tcBorders>
              <w:left w:val="single" w:sz="8" w:space="0" w:color="DCDCDC"/>
              <w:bottom w:val="single" w:sz="4" w:space="0" w:color="000000"/>
              <w:right w:val="single" w:sz="4" w:space="0" w:color="000000"/>
            </w:tcBorders>
          </w:tcPr>
          <w:p>
            <w:pPr/>
          </w:p>
        </w:tc>
      </w:tr>
      <w:tr>
        <w:trPr>
          <w:trHeight w:val="339" w:hRule="exact"/>
        </w:trPr>
        <w:tc>
          <w:tcPr>
            <w:tcW w:w="878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51"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44"/>
                <w:sz w:val="20"/>
                <w:szCs w:val="20"/>
              </w:rPr>
              <w:t> </w:t>
            </w:r>
            <w:r>
              <w:rPr>
                <w:rFonts w:ascii="Courier New" w:hAnsi="Courier New" w:cs="Courier New" w:eastAsia="Courier New" w:hint="default"/>
                <w:sz w:val="20"/>
                <w:szCs w:val="20"/>
              </w:rPr>
              <w:t>10</w:t>
            </w:r>
            <w:r>
              <w:rPr>
                <w:rFonts w:ascii="Courier New" w:hAnsi="Courier New" w:cs="Courier New" w:eastAsia="Courier New" w:hint="default"/>
                <w:spacing w:val="-62"/>
                <w:sz w:val="20"/>
                <w:szCs w:val="20"/>
              </w:rPr>
              <w:t> </w:t>
            </w:r>
            <w:r>
              <w:rPr>
                <w:rFonts w:ascii="宋体" w:hAnsi="宋体" w:cs="宋体" w:eastAsia="宋体" w:hint="default"/>
                <w:spacing w:val="-4"/>
                <w:sz w:val="20"/>
                <w:szCs w:val="20"/>
              </w:rPr>
              <w:t>名股东</w:t>
            </w:r>
            <w:r>
              <w:rPr>
                <w:rFonts w:ascii="宋体" w:hAnsi="宋体" w:cs="宋体" w:eastAsia="宋体" w:hint="default"/>
                <w:spacing w:val="-4"/>
                <w:sz w:val="20"/>
                <w:szCs w:val="20"/>
              </w:rPr>
              <w:t>持</w:t>
            </w:r>
            <w:r>
              <w:rPr>
                <w:rFonts w:ascii="宋体" w:hAnsi="宋体" w:cs="宋体" w:eastAsia="宋体" w:hint="default"/>
                <w:spacing w:val="-4"/>
                <w:sz w:val="20"/>
                <w:szCs w:val="20"/>
              </w:rPr>
              <w:t>股情况</w:t>
            </w:r>
            <w:r>
              <w:rPr>
                <w:rFonts w:ascii="宋体" w:hAnsi="宋体" w:cs="宋体" w:eastAsia="宋体" w:hint="default"/>
                <w:sz w:val="20"/>
                <w:szCs w:val="20"/>
              </w:rPr>
            </w:r>
          </w:p>
        </w:tc>
      </w:tr>
      <w:tr>
        <w:trPr>
          <w:trHeight w:val="406" w:hRule="exact"/>
        </w:trPr>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724" w:right="0"/>
              <w:jc w:val="left"/>
              <w:rPr>
                <w:rFonts w:ascii="宋体" w:hAnsi="宋体" w:cs="宋体" w:eastAsia="宋体" w:hint="default"/>
                <w:sz w:val="20"/>
                <w:szCs w:val="20"/>
              </w:rPr>
            </w:pPr>
            <w:r>
              <w:rPr>
                <w:rFonts w:ascii="宋体" w:hAnsi="宋体" w:cs="宋体" w:eastAsia="宋体" w:hint="default"/>
                <w:spacing w:val="-4"/>
                <w:w w:val="105"/>
                <w:sz w:val="20"/>
                <w:szCs w:val="20"/>
              </w:rPr>
              <w:t>股东名称</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质</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28" w:right="0"/>
              <w:jc w:val="left"/>
              <w:rPr>
                <w:rFonts w:ascii="Courier New" w:hAnsi="Courier New" w:cs="Courier New" w:eastAsia="Courier New" w:hint="default"/>
                <w:sz w:val="20"/>
                <w:szCs w:val="20"/>
              </w:rPr>
            </w:pPr>
            <w:r>
              <w:rPr>
                <w:rFonts w:ascii="宋体" w:hAnsi="宋体" w:cs="宋体" w:eastAsia="宋体" w:hint="default"/>
                <w:spacing w:val="-6"/>
                <w:sz w:val="20"/>
                <w:szCs w:val="20"/>
              </w:rPr>
              <w:t>持</w:t>
            </w:r>
            <w:r>
              <w:rPr>
                <w:rFonts w:ascii="宋体" w:hAnsi="宋体" w:cs="宋体" w:eastAsia="宋体" w:hint="default"/>
                <w:spacing w:val="-6"/>
                <w:sz w:val="20"/>
                <w:szCs w:val="20"/>
              </w:rPr>
              <w:t>股</w:t>
            </w:r>
            <w:r>
              <w:rPr>
                <w:rFonts w:ascii="宋体" w:hAnsi="宋体" w:cs="宋体" w:eastAsia="宋体" w:hint="default"/>
                <w:spacing w:val="-6"/>
                <w:sz w:val="20"/>
                <w:szCs w:val="20"/>
              </w:rPr>
              <w:t>比例</w:t>
            </w:r>
            <w:r>
              <w:rPr>
                <w:rFonts w:ascii="宋体" w:hAnsi="宋体" w:cs="宋体" w:eastAsia="宋体" w:hint="default"/>
                <w:spacing w:val="-6"/>
                <w:sz w:val="20"/>
                <w:szCs w:val="20"/>
              </w:rPr>
              <w:t>（</w:t>
            </w:r>
            <w:r>
              <w:rPr>
                <w:rFonts w:ascii="Courier New" w:hAnsi="Courier New" w:cs="Courier New" w:eastAsia="Courier New" w:hint="default"/>
                <w:spacing w:val="-6"/>
                <w:sz w:val="20"/>
                <w:szCs w:val="20"/>
              </w:rPr>
              <w:t>%</w:t>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35"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15"/>
                <w:w w:val="105"/>
                <w:sz w:val="20"/>
                <w:szCs w:val="20"/>
              </w:rPr>
              <w:t> </w:t>
            </w:r>
            <w:r>
              <w:rPr>
                <w:rFonts w:ascii="宋体" w:hAnsi="宋体" w:cs="宋体" w:eastAsia="宋体" w:hint="default"/>
                <w:w w:val="105"/>
                <w:sz w:val="20"/>
                <w:szCs w:val="20"/>
              </w:rPr>
              <w:t>持</w:t>
            </w:r>
            <w:r>
              <w:rPr>
                <w:rFonts w:ascii="宋体" w:hAnsi="宋体" w:cs="宋体" w:eastAsia="宋体" w:hint="default"/>
                <w:w w:val="105"/>
                <w:sz w:val="20"/>
                <w:szCs w:val="20"/>
              </w:rPr>
              <w:t>股</w:t>
            </w:r>
            <w:r>
              <w:rPr>
                <w:rFonts w:ascii="宋体" w:hAnsi="宋体" w:cs="宋体" w:eastAsia="宋体" w:hint="default"/>
                <w:w w:val="105"/>
                <w:sz w:val="20"/>
                <w:szCs w:val="20"/>
              </w:rPr>
              <w:t>总</w:t>
            </w:r>
            <w:r>
              <w:rPr>
                <w:rFonts w:ascii="宋体" w:hAnsi="宋体" w:cs="宋体" w:eastAsia="宋体" w:hint="default"/>
                <w:w w:val="105"/>
                <w:sz w:val="20"/>
                <w:szCs w:val="20"/>
              </w:rPr>
              <w:t>数</w:t>
            </w:r>
            <w:r>
              <w:rPr>
                <w:rFonts w:ascii="宋体" w:hAnsi="宋体" w:cs="宋体" w:eastAsia="宋体" w:hint="default"/>
                <w:sz w:val="20"/>
                <w:szCs w:val="20"/>
              </w:rPr>
            </w:r>
          </w:p>
        </w:tc>
        <w:tc>
          <w:tcPr>
            <w:tcW w:w="14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3"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有有限</w:t>
            </w:r>
            <w:r>
              <w:rPr>
                <w:rFonts w:ascii="宋体" w:hAnsi="宋体" w:cs="宋体" w:eastAsia="宋体" w:hint="default"/>
                <w:spacing w:val="-3"/>
                <w:w w:val="105"/>
                <w:sz w:val="20"/>
                <w:szCs w:val="20"/>
              </w:rPr>
              <w:t>售条</w:t>
            </w:r>
            <w:r>
              <w:rPr>
                <w:rFonts w:ascii="宋体" w:hAnsi="宋体" w:cs="宋体" w:eastAsia="宋体" w:hint="default"/>
                <w:spacing w:val="-3"/>
                <w:w w:val="105"/>
                <w:sz w:val="20"/>
                <w:szCs w:val="20"/>
              </w:rPr>
              <w:t>件</w:t>
            </w:r>
            <w:r>
              <w:rPr>
                <w:rFonts w:ascii="宋体" w:hAnsi="宋体" w:cs="宋体" w:eastAsia="宋体" w:hint="default"/>
                <w:spacing w:val="-3"/>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股份数</w:t>
            </w:r>
            <w:r>
              <w:rPr>
                <w:rFonts w:ascii="宋体" w:hAnsi="宋体" w:cs="宋体" w:eastAsia="宋体" w:hint="default"/>
                <w:w w:val="105"/>
                <w:sz w:val="20"/>
                <w:szCs w:val="20"/>
              </w:rPr>
              <w:t>量</w:t>
            </w:r>
            <w:r>
              <w:rPr>
                <w:rFonts w:ascii="宋体" w:hAnsi="宋体" w:cs="宋体" w:eastAsia="宋体" w:hint="default"/>
                <w:sz w:val="20"/>
                <w:szCs w:val="20"/>
              </w:rPr>
            </w:r>
          </w:p>
        </w:tc>
        <w:tc>
          <w:tcPr>
            <w:tcW w:w="12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3"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质</w:t>
            </w:r>
            <w:r>
              <w:rPr>
                <w:rFonts w:ascii="宋体" w:hAnsi="宋体" w:cs="宋体" w:eastAsia="宋体" w:hint="default"/>
                <w:w w:val="105"/>
                <w:sz w:val="20"/>
                <w:szCs w:val="20"/>
              </w:rPr>
              <w:t>押</w:t>
            </w:r>
            <w:r>
              <w:rPr>
                <w:rFonts w:ascii="宋体" w:hAnsi="宋体" w:cs="宋体" w:eastAsia="宋体" w:hint="default"/>
                <w:w w:val="105"/>
                <w:sz w:val="20"/>
                <w:szCs w:val="20"/>
              </w:rPr>
              <w:t>或</w:t>
            </w:r>
            <w:r>
              <w:rPr>
                <w:rFonts w:ascii="宋体" w:hAnsi="宋体" w:cs="宋体" w:eastAsia="宋体" w:hint="default"/>
                <w:w w:val="105"/>
                <w:sz w:val="20"/>
                <w:szCs w:val="20"/>
              </w:rPr>
              <w:t>冻</w:t>
            </w:r>
            <w:r>
              <w:rPr>
                <w:rFonts w:ascii="宋体" w:hAnsi="宋体" w:cs="宋体" w:eastAsia="宋体" w:hint="default"/>
                <w:w w:val="105"/>
                <w:sz w:val="20"/>
                <w:szCs w:val="20"/>
              </w:rPr>
              <w:t>结</w:t>
            </w:r>
            <w:r>
              <w:rPr>
                <w:rFonts w:ascii="宋体" w:hAnsi="宋体" w:cs="宋体" w:eastAsia="宋体" w:hint="default"/>
                <w:sz w:val="20"/>
                <w:szCs w:val="20"/>
              </w:rPr>
            </w:r>
          </w:p>
          <w:p>
            <w:pPr>
              <w:pStyle w:val="TableParagraph"/>
              <w:spacing w:line="26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股份数</w:t>
            </w:r>
            <w:r>
              <w:rPr>
                <w:rFonts w:ascii="宋体" w:hAnsi="宋体" w:cs="宋体" w:eastAsia="宋体" w:hint="default"/>
                <w:w w:val="105"/>
                <w:sz w:val="20"/>
                <w:szCs w:val="20"/>
              </w:rPr>
              <w:t>量</w:t>
            </w:r>
            <w:r>
              <w:rPr>
                <w:rFonts w:ascii="宋体" w:hAnsi="宋体" w:cs="宋体" w:eastAsia="宋体" w:hint="default"/>
                <w:sz w:val="20"/>
                <w:szCs w:val="20"/>
              </w:rPr>
            </w:r>
          </w:p>
        </w:tc>
      </w:tr>
      <w:tr>
        <w:trPr>
          <w:trHeight w:val="609" w:hRule="exact"/>
        </w:trPr>
        <w:tc>
          <w:tcPr>
            <w:tcW w:w="2280" w:type="dxa"/>
            <w:tcBorders>
              <w:top w:val="single" w:sz="54" w:space="0" w:color="DCDCDC"/>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中南</w:t>
            </w:r>
            <w:r>
              <w:rPr>
                <w:rFonts w:ascii="宋体" w:hAnsi="宋体" w:cs="宋体" w:eastAsia="宋体" w:hint="default"/>
                <w:spacing w:val="-4"/>
                <w:w w:val="105"/>
                <w:sz w:val="20"/>
                <w:szCs w:val="20"/>
              </w:rPr>
              <w:t>房</w:t>
            </w:r>
            <w:r>
              <w:rPr>
                <w:rFonts w:ascii="宋体" w:hAnsi="宋体" w:cs="宋体" w:eastAsia="宋体" w:hint="default"/>
                <w:spacing w:val="-4"/>
                <w:w w:val="105"/>
                <w:sz w:val="20"/>
                <w:szCs w:val="20"/>
              </w:rPr>
              <w:t>地</w:t>
            </w:r>
            <w:r>
              <w:rPr>
                <w:rFonts w:ascii="宋体" w:hAnsi="宋体" w:cs="宋体" w:eastAsia="宋体" w:hint="default"/>
                <w:spacing w:val="-4"/>
                <w:w w:val="105"/>
                <w:sz w:val="20"/>
                <w:szCs w:val="20"/>
              </w:rPr>
              <w:t>产</w:t>
            </w:r>
            <w:r>
              <w:rPr>
                <w:rFonts w:ascii="宋体" w:hAnsi="宋体" w:cs="宋体" w:eastAsia="宋体" w:hint="default"/>
                <w:spacing w:val="-4"/>
                <w:w w:val="105"/>
                <w:sz w:val="20"/>
                <w:szCs w:val="20"/>
              </w:rPr>
              <w:t>业</w:t>
            </w:r>
            <w:r>
              <w:rPr>
                <w:rFonts w:ascii="宋体" w:hAnsi="宋体" w:cs="宋体" w:eastAsia="宋体" w:hint="default"/>
                <w:spacing w:val="-4"/>
                <w:w w:val="105"/>
                <w:sz w:val="20"/>
                <w:szCs w:val="20"/>
              </w:rPr>
              <w:t>有限公司</w:t>
            </w:r>
            <w:r>
              <w:rPr>
                <w:rFonts w:ascii="宋体" w:hAnsi="宋体" w:cs="宋体" w:eastAsia="宋体" w:hint="default"/>
                <w:sz w:val="20"/>
                <w:szCs w:val="20"/>
              </w:rPr>
            </w:r>
          </w:p>
        </w:tc>
        <w:tc>
          <w:tcPr>
            <w:tcW w:w="1262" w:type="dxa"/>
            <w:tcBorders>
              <w:top w:val="single" w:sz="54" w:space="0" w:color="DCDCDC"/>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sz w:val="20"/>
                <w:szCs w:val="20"/>
              </w:rPr>
            </w:r>
          </w:p>
          <w:p>
            <w:pPr>
              <w:pStyle w:val="TableParagraph"/>
              <w:spacing w:line="240" w:lineRule="auto" w:before="2"/>
              <w:ind w:left="24" w:right="0"/>
              <w:jc w:val="left"/>
              <w:rPr>
                <w:rFonts w:ascii="宋体" w:hAnsi="宋体" w:cs="宋体" w:eastAsia="宋体" w:hint="default"/>
                <w:sz w:val="20"/>
                <w:szCs w:val="20"/>
              </w:rPr>
            </w:pP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267" w:type="dxa"/>
            <w:gridSpan w:val="2"/>
            <w:tcBorders>
              <w:top w:val="single" w:sz="54" w:space="0" w:color="DCDCDC"/>
              <w:left w:val="single" w:sz="4" w:space="0" w:color="000000"/>
              <w:bottom w:val="single" w:sz="4" w:space="0" w:color="000000"/>
              <w:right w:val="single" w:sz="4" w:space="0" w:color="000000"/>
            </w:tcBorders>
          </w:tcPr>
          <w:p>
            <w:pPr>
              <w:pStyle w:val="TableParagraph"/>
              <w:spacing w:line="240" w:lineRule="auto" w:before="174"/>
              <w:ind w:left="623" w:right="0"/>
              <w:jc w:val="left"/>
              <w:rPr>
                <w:rFonts w:ascii="Courier New" w:hAnsi="Courier New" w:cs="Courier New" w:eastAsia="Courier New" w:hint="default"/>
                <w:sz w:val="20"/>
                <w:szCs w:val="20"/>
              </w:rPr>
            </w:pPr>
            <w:r>
              <w:rPr>
                <w:rFonts w:ascii="Courier New"/>
                <w:spacing w:val="-2"/>
                <w:w w:val="85"/>
                <w:sz w:val="20"/>
              </w:rPr>
              <w:t>72.63%</w:t>
            </w:r>
            <w:r>
              <w:rPr>
                <w:rFonts w:ascii="Courier New"/>
                <w:sz w:val="20"/>
              </w:rPr>
            </w:r>
          </w:p>
        </w:tc>
        <w:tc>
          <w:tcPr>
            <w:tcW w:w="1262" w:type="dxa"/>
            <w:tcBorders>
              <w:top w:val="single" w:sz="54" w:space="0" w:color="DCDCDC"/>
              <w:left w:val="single" w:sz="4" w:space="0" w:color="000000"/>
              <w:bottom w:val="single" w:sz="4" w:space="0" w:color="000000"/>
              <w:right w:val="single" w:sz="10" w:space="0" w:color="DCDCDC"/>
            </w:tcBorders>
          </w:tcPr>
          <w:p>
            <w:pPr>
              <w:pStyle w:val="TableParagraph"/>
              <w:spacing w:line="240" w:lineRule="auto" w:before="174"/>
              <w:ind w:right="11"/>
              <w:jc w:val="right"/>
              <w:rPr>
                <w:rFonts w:ascii="Courier New" w:hAnsi="Courier New" w:cs="Courier New" w:eastAsia="Courier New" w:hint="default"/>
                <w:sz w:val="20"/>
                <w:szCs w:val="20"/>
              </w:rPr>
            </w:pPr>
            <w:r>
              <w:rPr>
                <w:rFonts w:ascii="Courier New"/>
                <w:spacing w:val="-2"/>
                <w:w w:val="85"/>
                <w:sz w:val="20"/>
              </w:rPr>
              <w:t>848,245,184</w:t>
            </w:r>
            <w:r>
              <w:rPr>
                <w:rFonts w:ascii="Courier New"/>
                <w:sz w:val="20"/>
              </w:rPr>
            </w:r>
          </w:p>
        </w:tc>
        <w:tc>
          <w:tcPr>
            <w:tcW w:w="1493" w:type="dxa"/>
            <w:gridSpan w:val="3"/>
            <w:tcBorders>
              <w:top w:val="single" w:sz="4" w:space="0" w:color="000000"/>
              <w:left w:val="single" w:sz="10" w:space="0" w:color="DCDCDC"/>
              <w:bottom w:val="single" w:sz="4" w:space="0" w:color="000000"/>
              <w:right w:val="single" w:sz="10" w:space="0" w:color="DCDCDC"/>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3" w:right="0"/>
              <w:jc w:val="left"/>
              <w:rPr>
                <w:rFonts w:ascii="Courier New" w:hAnsi="Courier New" w:cs="Courier New" w:eastAsia="Courier New" w:hint="default"/>
                <w:sz w:val="20"/>
                <w:szCs w:val="20"/>
              </w:rPr>
            </w:pPr>
            <w:r>
              <w:rPr>
                <w:rFonts w:ascii="Courier New"/>
                <w:w w:val="85"/>
                <w:sz w:val="20"/>
              </w:rPr>
              <w:t>846,745,267</w:t>
            </w:r>
            <w:r>
              <w:rPr>
                <w:rFonts w:ascii="Courier New"/>
                <w:sz w:val="20"/>
              </w:rPr>
            </w:r>
          </w:p>
        </w:tc>
        <w:tc>
          <w:tcPr>
            <w:tcW w:w="1224"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Courier New" w:hAnsi="Courier New" w:cs="Courier New" w:eastAsia="Courier New" w:hint="default"/>
                <w:sz w:val="20"/>
                <w:szCs w:val="20"/>
              </w:rPr>
            </w:pPr>
            <w:r>
              <w:rPr>
                <w:rFonts w:ascii="Courier New"/>
                <w:w w:val="85"/>
                <w:sz w:val="20"/>
              </w:rPr>
              <w:t>670,325,561</w:t>
            </w:r>
            <w:r>
              <w:rPr>
                <w:rFonts w:ascii="Courier New"/>
                <w:sz w:val="20"/>
              </w:rPr>
            </w:r>
          </w:p>
        </w:tc>
      </w:tr>
      <w:tr>
        <w:trPr>
          <w:trHeight w:val="8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4" w:right="0"/>
              <w:jc w:val="left"/>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国</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商</w:t>
            </w:r>
            <w:r>
              <w:rPr>
                <w:rFonts w:ascii="宋体" w:hAnsi="宋体" w:cs="宋体" w:eastAsia="宋体" w:hint="default"/>
                <w:spacing w:val="-4"/>
                <w:w w:val="105"/>
                <w:sz w:val="20"/>
                <w:szCs w:val="20"/>
              </w:rPr>
              <w:t>银</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－汇添富</w:t>
            </w:r>
            <w:r>
              <w:rPr>
                <w:rFonts w:ascii="宋体" w:hAnsi="宋体" w:cs="宋体" w:eastAsia="宋体" w:hint="default"/>
                <w:sz w:val="20"/>
                <w:szCs w:val="20"/>
              </w:rPr>
            </w:r>
          </w:p>
          <w:p>
            <w:pPr>
              <w:pStyle w:val="TableParagraph"/>
              <w:spacing w:line="260" w:lineRule="exact" w:before="32"/>
              <w:ind w:left="23" w:right="204"/>
              <w:jc w:val="left"/>
              <w:rPr>
                <w:rFonts w:ascii="宋体" w:hAnsi="宋体" w:cs="宋体" w:eastAsia="宋体" w:hint="default"/>
                <w:sz w:val="20"/>
                <w:szCs w:val="20"/>
              </w:rPr>
            </w:pPr>
            <w:r>
              <w:rPr>
                <w:rFonts w:ascii="宋体" w:hAnsi="宋体" w:cs="宋体" w:eastAsia="宋体" w:hint="default"/>
                <w:spacing w:val="-3"/>
                <w:sz w:val="20"/>
                <w:szCs w:val="20"/>
              </w:rPr>
              <w:t>均</w:t>
            </w:r>
            <w:r>
              <w:rPr>
                <w:rFonts w:ascii="宋体" w:hAnsi="宋体" w:cs="宋体" w:eastAsia="宋体" w:hint="default"/>
                <w:spacing w:val="-3"/>
                <w:sz w:val="20"/>
                <w:szCs w:val="20"/>
              </w:rPr>
              <w:t>衡</w:t>
            </w:r>
            <w:r>
              <w:rPr>
                <w:rFonts w:ascii="宋体" w:hAnsi="宋体" w:cs="宋体" w:eastAsia="宋体" w:hint="default"/>
                <w:spacing w:val="-3"/>
                <w:sz w:val="20"/>
                <w:szCs w:val="20"/>
              </w:rPr>
              <w:t>增</w:t>
            </w:r>
            <w:r>
              <w:rPr>
                <w:rFonts w:ascii="宋体" w:hAnsi="宋体" w:cs="宋体" w:eastAsia="宋体" w:hint="default"/>
                <w:spacing w:val="-3"/>
                <w:sz w:val="20"/>
                <w:szCs w:val="20"/>
              </w:rPr>
              <w:t>长</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型</w:t>
            </w:r>
            <w:r>
              <w:rPr>
                <w:rFonts w:ascii="宋体" w:hAnsi="宋体" w:cs="宋体" w:eastAsia="宋体" w:hint="default"/>
                <w:spacing w:val="-3"/>
                <w:sz w:val="20"/>
                <w:szCs w:val="20"/>
              </w:rPr>
              <w:t>证</w:t>
            </w:r>
            <w:r>
              <w:rPr>
                <w:rFonts w:ascii="宋体" w:hAnsi="宋体" w:cs="宋体" w:eastAsia="宋体" w:hint="default"/>
                <w:spacing w:val="-3"/>
                <w:sz w:val="20"/>
                <w:szCs w:val="20"/>
              </w:rPr>
              <w:t>券</w:t>
            </w:r>
            <w:r>
              <w:rPr>
                <w:rFonts w:ascii="宋体" w:hAnsi="宋体" w:cs="宋体" w:eastAsia="宋体" w:hint="default"/>
                <w:spacing w:val="-3"/>
                <w:sz w:val="20"/>
                <w:szCs w:val="20"/>
              </w:rPr>
              <w:t>投</w:t>
            </w:r>
            <w:r>
              <w:rPr>
                <w:rFonts w:ascii="宋体" w:hAnsi="宋体" w:cs="宋体" w:eastAsia="宋体" w:hint="default"/>
                <w:spacing w:val="-31"/>
                <w:sz w:val="20"/>
                <w:szCs w:val="20"/>
              </w:rPr>
              <w:t> </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2.39%</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27,963,250</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易</w:t>
            </w:r>
            <w:r>
              <w:rPr>
                <w:rFonts w:ascii="宋体" w:hAnsi="宋体" w:cs="宋体" w:eastAsia="宋体" w:hint="default"/>
                <w:spacing w:val="-3"/>
                <w:w w:val="105"/>
                <w:sz w:val="20"/>
                <w:szCs w:val="20"/>
              </w:rPr>
              <w:t>方</w:t>
            </w:r>
            <w:r>
              <w:rPr>
                <w:rFonts w:ascii="宋体" w:hAnsi="宋体" w:cs="宋体" w:eastAsia="宋体" w:hint="default"/>
                <w:spacing w:val="-3"/>
                <w:w w:val="105"/>
                <w:sz w:val="20"/>
                <w:szCs w:val="20"/>
              </w:rPr>
              <w:t>达</w:t>
            </w:r>
            <w:r>
              <w:rPr>
                <w:rFonts w:ascii="宋体" w:hAnsi="宋体" w:cs="宋体" w:eastAsia="宋体" w:hint="default"/>
                <w:spacing w:val="-3"/>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值成</w:t>
            </w: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混</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1.76%</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20,609,786</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国</w:t>
            </w:r>
            <w:r>
              <w:rPr>
                <w:rFonts w:ascii="宋体" w:hAnsi="宋体" w:cs="宋体" w:eastAsia="宋体" w:hint="default"/>
                <w:spacing w:val="-4"/>
                <w:w w:val="105"/>
                <w:sz w:val="20"/>
                <w:szCs w:val="20"/>
              </w:rPr>
              <w:t>建设</w:t>
            </w:r>
            <w:r>
              <w:rPr>
                <w:rFonts w:ascii="宋体" w:hAnsi="宋体" w:cs="宋体" w:eastAsia="宋体" w:hint="default"/>
                <w:spacing w:val="-4"/>
                <w:w w:val="105"/>
                <w:sz w:val="20"/>
                <w:szCs w:val="20"/>
              </w:rPr>
              <w:t>银</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华</w:t>
            </w:r>
            <w:r>
              <w:rPr>
                <w:rFonts w:ascii="宋体" w:hAnsi="宋体" w:cs="宋体" w:eastAsia="宋体" w:hint="default"/>
                <w:spacing w:val="-4"/>
                <w:w w:val="105"/>
                <w:sz w:val="20"/>
                <w:szCs w:val="20"/>
              </w:rPr>
              <w:t>夏优</w:t>
            </w:r>
            <w:r>
              <w:rPr>
                <w:rFonts w:ascii="宋体" w:hAnsi="宋体" w:cs="宋体" w:eastAsia="宋体" w:hint="default"/>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势</w:t>
            </w:r>
            <w:r>
              <w:rPr>
                <w:rFonts w:ascii="宋体" w:hAnsi="宋体" w:cs="宋体" w:eastAsia="宋体" w:hint="default"/>
                <w:spacing w:val="-3"/>
                <w:w w:val="105"/>
                <w:sz w:val="20"/>
                <w:szCs w:val="20"/>
              </w:rPr>
              <w:t>增</w:t>
            </w: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1.58%</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18,424,295</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农</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－景顺</w:t>
            </w:r>
            <w:r>
              <w:rPr>
                <w:rFonts w:ascii="宋体" w:hAnsi="宋体" w:cs="宋体" w:eastAsia="宋体" w:hint="default"/>
                <w:spacing w:val="-3"/>
                <w:w w:val="105"/>
                <w:sz w:val="20"/>
                <w:szCs w:val="20"/>
              </w:rPr>
              <w:t>长</w:t>
            </w:r>
            <w:r>
              <w:rPr>
                <w:rFonts w:ascii="宋体" w:hAnsi="宋体" w:cs="宋体" w:eastAsia="宋体" w:hint="default"/>
                <w:spacing w:val="-3"/>
                <w:sz w:val="20"/>
                <w:szCs w:val="20"/>
              </w:rPr>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能源</w:t>
            </w:r>
            <w:r>
              <w:rPr>
                <w:rFonts w:ascii="宋体" w:hAnsi="宋体" w:cs="宋体" w:eastAsia="宋体" w:hint="default"/>
                <w:spacing w:val="-3"/>
                <w:w w:val="105"/>
                <w:sz w:val="20"/>
                <w:szCs w:val="20"/>
              </w:rPr>
              <w:t>基建股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1.29%</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15,037,716</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国</w:t>
            </w:r>
            <w:r>
              <w:rPr>
                <w:rFonts w:ascii="宋体" w:hAnsi="宋体" w:cs="宋体" w:eastAsia="宋体" w:hint="default"/>
                <w:spacing w:val="-4"/>
                <w:w w:val="105"/>
                <w:sz w:val="20"/>
                <w:szCs w:val="20"/>
              </w:rPr>
              <w:t>建设</w:t>
            </w:r>
            <w:r>
              <w:rPr>
                <w:rFonts w:ascii="宋体" w:hAnsi="宋体" w:cs="宋体" w:eastAsia="宋体" w:hint="default"/>
                <w:spacing w:val="-4"/>
                <w:w w:val="105"/>
                <w:sz w:val="20"/>
                <w:szCs w:val="20"/>
              </w:rPr>
              <w:t>银</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华</w:t>
            </w:r>
            <w:r>
              <w:rPr>
                <w:rFonts w:ascii="宋体" w:hAnsi="宋体" w:cs="宋体" w:eastAsia="宋体" w:hint="default"/>
                <w:spacing w:val="-4"/>
                <w:w w:val="105"/>
                <w:sz w:val="20"/>
                <w:szCs w:val="20"/>
              </w:rPr>
              <w:t>夏盛</w:t>
            </w:r>
            <w:r>
              <w:rPr>
                <w:rFonts w:ascii="宋体" w:hAnsi="宋体" w:cs="宋体" w:eastAsia="宋体" w:hint="default"/>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精</w:t>
            </w:r>
            <w:r>
              <w:rPr>
                <w:rFonts w:ascii="宋体" w:hAnsi="宋体" w:cs="宋体" w:eastAsia="宋体" w:hint="default"/>
                <w:spacing w:val="-3"/>
                <w:w w:val="105"/>
                <w:sz w:val="20"/>
                <w:szCs w:val="20"/>
              </w:rPr>
              <w:t>选</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1.19%</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13,851,589</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优</w:t>
            </w:r>
            <w:r>
              <w:rPr>
                <w:rFonts w:ascii="宋体" w:hAnsi="宋体" w:cs="宋体" w:eastAsia="宋体" w:hint="default"/>
                <w:spacing w:val="-3"/>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化</w:t>
            </w:r>
            <w:r>
              <w:rPr>
                <w:rFonts w:ascii="宋体" w:hAnsi="宋体" w:cs="宋体" w:eastAsia="宋体" w:hint="default"/>
                <w:spacing w:val="-3"/>
                <w:w w:val="105"/>
                <w:sz w:val="20"/>
                <w:szCs w:val="20"/>
              </w:rPr>
              <w:t>配</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混</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0.83%</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9,648,553</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交</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施</w:t>
            </w:r>
            <w:r>
              <w:rPr>
                <w:rFonts w:ascii="宋体" w:hAnsi="宋体" w:cs="宋体" w:eastAsia="宋体" w:hint="default"/>
                <w:spacing w:val="-3"/>
                <w:sz w:val="20"/>
                <w:szCs w:val="20"/>
              </w:rPr>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罗德稳</w:t>
            </w:r>
            <w:r>
              <w:rPr>
                <w:rFonts w:ascii="宋体" w:hAnsi="宋体" w:cs="宋体" w:eastAsia="宋体" w:hint="default"/>
                <w:spacing w:val="-3"/>
                <w:w w:val="105"/>
                <w:sz w:val="20"/>
                <w:szCs w:val="20"/>
              </w:rPr>
              <w:t>健</w:t>
            </w:r>
            <w:r>
              <w:rPr>
                <w:rFonts w:ascii="宋体" w:hAnsi="宋体" w:cs="宋体" w:eastAsia="宋体" w:hint="default"/>
                <w:spacing w:val="-3"/>
                <w:w w:val="105"/>
                <w:sz w:val="20"/>
                <w:szCs w:val="20"/>
              </w:rPr>
              <w:t>配</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混</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0.79%</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9,219,798</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工</w:t>
            </w:r>
            <w:r>
              <w:rPr>
                <w:rFonts w:ascii="宋体" w:hAnsi="宋体" w:cs="宋体" w:eastAsia="宋体" w:hint="default"/>
                <w:spacing w:val="-3"/>
                <w:sz w:val="20"/>
                <w:szCs w:val="20"/>
              </w:rPr>
              <w:t>商</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汇添富</w:t>
            </w:r>
            <w:r>
              <w:rPr>
                <w:rFonts w:ascii="宋体" w:hAnsi="宋体" w:cs="宋体" w:eastAsia="宋体" w:hint="default"/>
                <w:spacing w:val="-3"/>
                <w:sz w:val="20"/>
                <w:szCs w:val="20"/>
              </w:rPr>
              <w:t>价</w:t>
            </w:r>
          </w:p>
          <w:p>
            <w:pPr>
              <w:pStyle w:val="TableParagraph"/>
              <w:spacing w:line="248" w:lineRule="exact"/>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值</w:t>
            </w:r>
            <w:r>
              <w:rPr>
                <w:rFonts w:ascii="宋体" w:hAnsi="宋体" w:cs="宋体" w:eastAsia="宋体" w:hint="default"/>
                <w:spacing w:val="-3"/>
                <w:w w:val="105"/>
                <w:sz w:val="20"/>
                <w:szCs w:val="20"/>
              </w:rPr>
              <w:t>精</w:t>
            </w:r>
            <w:r>
              <w:rPr>
                <w:rFonts w:ascii="宋体" w:hAnsi="宋体" w:cs="宋体" w:eastAsia="宋体" w:hint="default"/>
                <w:spacing w:val="-3"/>
                <w:w w:val="105"/>
                <w:sz w:val="20"/>
                <w:szCs w:val="20"/>
              </w:rPr>
              <w:t>选</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9" w:right="0"/>
              <w:jc w:val="left"/>
              <w:rPr>
                <w:rFonts w:ascii="Courier New" w:hAnsi="Courier New" w:cs="Courier New" w:eastAsia="Courier New" w:hint="default"/>
                <w:sz w:val="20"/>
                <w:szCs w:val="20"/>
              </w:rPr>
            </w:pPr>
            <w:r>
              <w:rPr>
                <w:rFonts w:ascii="Courier New"/>
                <w:spacing w:val="-3"/>
                <w:w w:val="90"/>
                <w:sz w:val="20"/>
              </w:rPr>
              <w:t>0.53%</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2"/>
                <w:w w:val="85"/>
                <w:sz w:val="20"/>
              </w:rPr>
              <w:t>6,179,811</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54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交通</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优势</w:t>
            </w:r>
            <w:r>
              <w:rPr>
                <w:rFonts w:ascii="宋体" w:hAnsi="宋体" w:cs="宋体" w:eastAsia="宋体" w:hint="default"/>
                <w:spacing w:val="-3"/>
                <w:w w:val="105"/>
                <w:sz w:val="20"/>
                <w:szCs w:val="20"/>
              </w:rPr>
              <w:t>动</w:t>
            </w:r>
            <w:r>
              <w:rPr>
                <w:rFonts w:ascii="宋体" w:hAnsi="宋体" w:cs="宋体" w:eastAsia="宋体" w:hint="default"/>
                <w:spacing w:val="-3"/>
                <w:sz w:val="20"/>
                <w:szCs w:val="20"/>
              </w:rPr>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力</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729" w:right="0"/>
              <w:jc w:val="left"/>
              <w:rPr>
                <w:rFonts w:ascii="Courier New" w:hAnsi="Courier New" w:cs="Courier New" w:eastAsia="Courier New" w:hint="default"/>
                <w:sz w:val="20"/>
                <w:szCs w:val="20"/>
              </w:rPr>
            </w:pPr>
            <w:r>
              <w:rPr>
                <w:rFonts w:ascii="Courier New"/>
                <w:spacing w:val="-3"/>
                <w:w w:val="90"/>
                <w:sz w:val="20"/>
              </w:rPr>
              <w:t>0.52%</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2"/>
                <w:w w:val="85"/>
                <w:sz w:val="20"/>
              </w:rPr>
              <w:t>6,055,290</w:t>
            </w:r>
            <w:r>
              <w:rPr>
                <w:rFonts w:ascii="Courier New"/>
                <w:sz w:val="20"/>
              </w:rPr>
            </w:r>
          </w:p>
        </w:tc>
        <w:tc>
          <w:tcPr>
            <w:tcW w:w="1493" w:type="dxa"/>
            <w:gridSpan w:val="3"/>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878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51" w:right="0"/>
              <w:jc w:val="left"/>
              <w:rPr>
                <w:rFonts w:ascii="宋体" w:hAnsi="宋体" w:cs="宋体" w:eastAsia="宋体" w:hint="default"/>
                <w:sz w:val="20"/>
                <w:szCs w:val="20"/>
              </w:rPr>
            </w:pPr>
            <w:r>
              <w:rPr>
                <w:rFonts w:ascii="宋体" w:hAnsi="宋体" w:cs="宋体" w:eastAsia="宋体" w:hint="default"/>
                <w:sz w:val="20"/>
                <w:szCs w:val="20"/>
              </w:rPr>
              <w:t>前 </w:t>
            </w:r>
            <w:r>
              <w:rPr>
                <w:rFonts w:ascii="Courier New" w:hAnsi="Courier New" w:cs="Courier New" w:eastAsia="Courier New" w:hint="default"/>
                <w:sz w:val="20"/>
                <w:szCs w:val="20"/>
              </w:rPr>
              <w:t>10</w:t>
            </w:r>
            <w:r>
              <w:rPr>
                <w:rFonts w:ascii="Courier New" w:hAnsi="Courier New" w:cs="Courier New" w:eastAsia="Courier New" w:hint="default"/>
                <w:spacing w:val="-70"/>
                <w:sz w:val="20"/>
                <w:szCs w:val="20"/>
              </w:rPr>
              <w:t> </w:t>
            </w:r>
            <w:r>
              <w:rPr>
                <w:rFonts w:ascii="宋体" w:hAnsi="宋体" w:cs="宋体" w:eastAsia="宋体" w:hint="default"/>
                <w:spacing w:val="-3"/>
                <w:sz w:val="20"/>
                <w:szCs w:val="20"/>
              </w:rPr>
              <w:t>名</w:t>
            </w:r>
            <w:r>
              <w:rPr>
                <w:rFonts w:ascii="宋体" w:hAnsi="宋体" w:cs="宋体" w:eastAsia="宋体" w:hint="default"/>
                <w:spacing w:val="-3"/>
                <w:sz w:val="20"/>
                <w:szCs w:val="20"/>
              </w:rPr>
              <w:t>无限</w:t>
            </w:r>
            <w:r>
              <w:rPr>
                <w:rFonts w:ascii="宋体" w:hAnsi="宋体" w:cs="宋体" w:eastAsia="宋体" w:hint="default"/>
                <w:spacing w:val="-3"/>
                <w:sz w:val="20"/>
                <w:szCs w:val="20"/>
              </w:rPr>
              <w:t>售条</w:t>
            </w:r>
            <w:r>
              <w:rPr>
                <w:rFonts w:ascii="宋体" w:hAnsi="宋体" w:cs="宋体" w:eastAsia="宋体" w:hint="default"/>
                <w:spacing w:val="-3"/>
                <w:sz w:val="20"/>
                <w:szCs w:val="20"/>
              </w:rPr>
              <w:t>件股东</w:t>
            </w:r>
            <w:r>
              <w:rPr>
                <w:rFonts w:ascii="宋体" w:hAnsi="宋体" w:cs="宋体" w:eastAsia="宋体" w:hint="default"/>
                <w:spacing w:val="-3"/>
                <w:sz w:val="20"/>
                <w:szCs w:val="20"/>
              </w:rPr>
              <w:t>持</w:t>
            </w:r>
            <w:r>
              <w:rPr>
                <w:rFonts w:ascii="宋体" w:hAnsi="宋体" w:cs="宋体" w:eastAsia="宋体" w:hint="default"/>
                <w:spacing w:val="-3"/>
                <w:sz w:val="20"/>
                <w:szCs w:val="20"/>
              </w:rPr>
              <w:t>股情况</w:t>
            </w:r>
          </w:p>
        </w:tc>
      </w:tr>
      <w:tr>
        <w:trPr>
          <w:trHeight w:val="274" w:hRule="exact"/>
        </w:trPr>
        <w:tc>
          <w:tcPr>
            <w:tcW w:w="35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股东名称</w:t>
            </w:r>
            <w:r>
              <w:rPr>
                <w:rFonts w:ascii="宋体" w:hAnsi="宋体" w:cs="宋体" w:eastAsia="宋体" w:hint="default"/>
                <w:sz w:val="20"/>
                <w:szCs w:val="20"/>
              </w:rPr>
            </w:r>
          </w:p>
        </w:tc>
        <w:tc>
          <w:tcPr>
            <w:tcW w:w="3036" w:type="dxa"/>
            <w:gridSpan w:val="4"/>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30" w:lineRule="exact"/>
              <w:ind w:left="393" w:right="0"/>
              <w:jc w:val="left"/>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有无限</w:t>
            </w:r>
            <w:r>
              <w:rPr>
                <w:rFonts w:ascii="宋体" w:hAnsi="宋体" w:cs="宋体" w:eastAsia="宋体" w:hint="default"/>
                <w:spacing w:val="-3"/>
                <w:w w:val="105"/>
                <w:sz w:val="20"/>
                <w:szCs w:val="20"/>
              </w:rPr>
              <w:t>售条</w:t>
            </w:r>
            <w:r>
              <w:rPr>
                <w:rFonts w:ascii="宋体" w:hAnsi="宋体" w:cs="宋体" w:eastAsia="宋体" w:hint="default"/>
                <w:spacing w:val="-3"/>
                <w:w w:val="105"/>
                <w:sz w:val="20"/>
                <w:szCs w:val="20"/>
              </w:rPr>
              <w:t>件股份数</w:t>
            </w:r>
            <w:r>
              <w:rPr>
                <w:rFonts w:ascii="宋体" w:hAnsi="宋体" w:cs="宋体" w:eastAsia="宋体" w:hint="default"/>
                <w:spacing w:val="-3"/>
                <w:w w:val="105"/>
                <w:sz w:val="20"/>
                <w:szCs w:val="20"/>
              </w:rPr>
              <w:t>量</w:t>
            </w:r>
            <w:r>
              <w:rPr>
                <w:rFonts w:ascii="宋体" w:hAnsi="宋体" w:cs="宋体" w:eastAsia="宋体" w:hint="default"/>
                <w:spacing w:val="-3"/>
                <w:sz w:val="20"/>
                <w:szCs w:val="20"/>
              </w:rPr>
            </w:r>
          </w:p>
        </w:tc>
        <w:tc>
          <w:tcPr>
            <w:tcW w:w="2210" w:type="dxa"/>
            <w:gridSpan w:val="3"/>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230" w:lineRule="exact"/>
              <w:ind w:left="700" w:right="0"/>
              <w:jc w:val="left"/>
              <w:rPr>
                <w:rFonts w:ascii="宋体" w:hAnsi="宋体" w:cs="宋体" w:eastAsia="宋体" w:hint="default"/>
                <w:sz w:val="20"/>
                <w:szCs w:val="20"/>
              </w:rPr>
            </w:pPr>
            <w:r>
              <w:rPr>
                <w:rFonts w:ascii="宋体" w:hAnsi="宋体" w:cs="宋体" w:eastAsia="宋体" w:hint="default"/>
                <w:spacing w:val="-3"/>
                <w:w w:val="105"/>
                <w:sz w:val="20"/>
                <w:szCs w:val="20"/>
              </w:rPr>
              <w:t>股份</w:t>
            </w:r>
            <w:r>
              <w:rPr>
                <w:rFonts w:ascii="宋体" w:hAnsi="宋体" w:cs="宋体" w:eastAsia="宋体" w:hint="default"/>
                <w:spacing w:val="-3"/>
                <w:w w:val="105"/>
                <w:sz w:val="20"/>
                <w:szCs w:val="20"/>
              </w:rPr>
              <w:t>种类</w:t>
            </w:r>
            <w:r>
              <w:rPr>
                <w:rFonts w:ascii="宋体" w:hAnsi="宋体" w:cs="宋体" w:eastAsia="宋体" w:hint="default"/>
                <w:spacing w:val="-3"/>
                <w:sz w:val="20"/>
                <w:szCs w:val="20"/>
              </w:rPr>
            </w:r>
          </w:p>
        </w:tc>
      </w:tr>
      <w:tr>
        <w:trPr>
          <w:trHeight w:val="540" w:hRule="exact"/>
        </w:trPr>
        <w:tc>
          <w:tcPr>
            <w:tcW w:w="3542" w:type="dxa"/>
            <w:gridSpan w:val="2"/>
            <w:tcBorders>
              <w:top w:val="single" w:sz="4" w:space="0" w:color="000000"/>
              <w:left w:val="single" w:sz="4" w:space="0" w:color="000000"/>
              <w:bottom w:val="single" w:sz="2"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工</w:t>
            </w:r>
            <w:r>
              <w:rPr>
                <w:rFonts w:ascii="宋体" w:hAnsi="宋体" w:cs="宋体" w:eastAsia="宋体" w:hint="default"/>
                <w:spacing w:val="-3"/>
                <w:sz w:val="20"/>
                <w:szCs w:val="20"/>
              </w:rPr>
              <w:t>商</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－汇添富</w:t>
            </w:r>
            <w:r>
              <w:rPr>
                <w:rFonts w:ascii="宋体" w:hAnsi="宋体" w:cs="宋体" w:eastAsia="宋体" w:hint="default"/>
                <w:spacing w:val="-3"/>
                <w:sz w:val="20"/>
                <w:szCs w:val="20"/>
              </w:rPr>
              <w:t>均</w:t>
            </w:r>
            <w:r>
              <w:rPr>
                <w:rFonts w:ascii="宋体" w:hAnsi="宋体" w:cs="宋体" w:eastAsia="宋体" w:hint="default"/>
                <w:spacing w:val="-3"/>
                <w:sz w:val="20"/>
                <w:szCs w:val="20"/>
              </w:rPr>
              <w:t>衡</w:t>
            </w:r>
            <w:r>
              <w:rPr>
                <w:rFonts w:ascii="宋体" w:hAnsi="宋体" w:cs="宋体" w:eastAsia="宋体" w:hint="default"/>
                <w:spacing w:val="-3"/>
                <w:sz w:val="20"/>
                <w:szCs w:val="20"/>
              </w:rPr>
              <w:t>增</w:t>
            </w:r>
            <w:r>
              <w:rPr>
                <w:rFonts w:ascii="宋体" w:hAnsi="宋体" w:cs="宋体" w:eastAsia="宋体" w:hint="default"/>
                <w:spacing w:val="-3"/>
                <w:sz w:val="20"/>
                <w:szCs w:val="20"/>
              </w:rPr>
              <w:t>长</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型</w:t>
            </w:r>
          </w:p>
          <w:p>
            <w:pPr>
              <w:pStyle w:val="TableParagraph"/>
              <w:spacing w:line="240" w:lineRule="auto" w:before="7"/>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3036" w:type="dxa"/>
            <w:gridSpan w:val="4"/>
            <w:tcBorders>
              <w:top w:val="single" w:sz="4" w:space="0" w:color="000000"/>
              <w:left w:val="single" w:sz="4" w:space="0" w:color="000000"/>
              <w:bottom w:val="single" w:sz="2" w:space="0" w:color="000000"/>
              <w:right w:val="single" w:sz="2" w:space="0" w:color="000000"/>
            </w:tcBorders>
          </w:tcPr>
          <w:p>
            <w:pPr>
              <w:pStyle w:val="TableParagraph"/>
              <w:spacing w:line="240" w:lineRule="auto" w:before="169"/>
              <w:ind w:left="1982" w:right="0"/>
              <w:jc w:val="left"/>
              <w:rPr>
                <w:rFonts w:ascii="Courier New" w:hAnsi="Courier New" w:cs="Courier New" w:eastAsia="Courier New" w:hint="default"/>
                <w:sz w:val="20"/>
                <w:szCs w:val="20"/>
              </w:rPr>
            </w:pPr>
            <w:r>
              <w:rPr>
                <w:rFonts w:ascii="Courier New"/>
                <w:w w:val="85"/>
                <w:sz w:val="20"/>
              </w:rPr>
              <w:t>27,963,250</w:t>
            </w:r>
            <w:r>
              <w:rPr>
                <w:rFonts w:ascii="Courier New"/>
                <w:sz w:val="20"/>
              </w:rPr>
            </w:r>
          </w:p>
        </w:tc>
        <w:tc>
          <w:tcPr>
            <w:tcW w:w="2210" w:type="dxa"/>
            <w:gridSpan w:val="3"/>
            <w:tcBorders>
              <w:top w:val="single" w:sz="4" w:space="0" w:color="000000"/>
              <w:left w:val="single" w:sz="2" w:space="0" w:color="000000"/>
              <w:bottom w:val="single" w:sz="2"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35" w:hRule="exact"/>
        </w:trPr>
        <w:tc>
          <w:tcPr>
            <w:tcW w:w="3542" w:type="dxa"/>
            <w:gridSpan w:val="2"/>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工</w:t>
            </w:r>
            <w:r>
              <w:rPr>
                <w:rFonts w:ascii="宋体" w:hAnsi="宋体" w:cs="宋体" w:eastAsia="宋体" w:hint="default"/>
                <w:spacing w:val="-3"/>
                <w:sz w:val="20"/>
                <w:szCs w:val="20"/>
              </w:rPr>
              <w:t>商</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易</w:t>
            </w:r>
            <w:r>
              <w:rPr>
                <w:rFonts w:ascii="宋体" w:hAnsi="宋体" w:cs="宋体" w:eastAsia="宋体" w:hint="default"/>
                <w:spacing w:val="-3"/>
                <w:sz w:val="20"/>
                <w:szCs w:val="20"/>
              </w:rPr>
              <w:t>方</w:t>
            </w:r>
            <w:r>
              <w:rPr>
                <w:rFonts w:ascii="宋体" w:hAnsi="宋体" w:cs="宋体" w:eastAsia="宋体" w:hint="default"/>
                <w:spacing w:val="-3"/>
                <w:sz w:val="20"/>
                <w:szCs w:val="20"/>
              </w:rPr>
              <w:t>达</w:t>
            </w:r>
            <w:r>
              <w:rPr>
                <w:rFonts w:ascii="宋体" w:hAnsi="宋体" w:cs="宋体" w:eastAsia="宋体" w:hint="default"/>
                <w:spacing w:val="-3"/>
                <w:sz w:val="20"/>
                <w:szCs w:val="20"/>
              </w:rPr>
              <w:t>价</w:t>
            </w:r>
            <w:r>
              <w:rPr>
                <w:rFonts w:ascii="宋体" w:hAnsi="宋体" w:cs="宋体" w:eastAsia="宋体" w:hint="default"/>
                <w:spacing w:val="-3"/>
                <w:sz w:val="20"/>
                <w:szCs w:val="20"/>
              </w:rPr>
              <w:t>值成</w:t>
            </w:r>
            <w:r>
              <w:rPr>
                <w:rFonts w:ascii="宋体" w:hAnsi="宋体" w:cs="宋体" w:eastAsia="宋体" w:hint="default"/>
                <w:spacing w:val="-3"/>
                <w:sz w:val="20"/>
                <w:szCs w:val="20"/>
              </w:rPr>
              <w:t>长</w:t>
            </w:r>
            <w:r>
              <w:rPr>
                <w:rFonts w:ascii="宋体" w:hAnsi="宋体" w:cs="宋体" w:eastAsia="宋体" w:hint="default"/>
                <w:spacing w:val="-3"/>
                <w:sz w:val="20"/>
                <w:szCs w:val="20"/>
              </w:rPr>
              <w:t>混</w:t>
            </w:r>
            <w:r>
              <w:rPr>
                <w:rFonts w:ascii="宋体" w:hAnsi="宋体" w:cs="宋体" w:eastAsia="宋体" w:hint="default"/>
                <w:spacing w:val="-3"/>
                <w:sz w:val="20"/>
                <w:szCs w:val="20"/>
              </w:rPr>
              <w:t>合</w:t>
            </w:r>
            <w:r>
              <w:rPr>
                <w:rFonts w:ascii="宋体" w:hAnsi="宋体" w:cs="宋体" w:eastAsia="宋体" w:hint="default"/>
                <w:spacing w:val="-3"/>
                <w:sz w:val="20"/>
                <w:szCs w:val="20"/>
              </w:rPr>
              <w:t>型</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3036" w:type="dxa"/>
            <w:gridSpan w:val="4"/>
            <w:tcBorders>
              <w:top w:val="single" w:sz="2" w:space="0" w:color="000000"/>
              <w:left w:val="single" w:sz="4" w:space="0" w:color="000000"/>
              <w:bottom w:val="single" w:sz="4" w:space="0" w:color="000000"/>
              <w:right w:val="single" w:sz="2" w:space="0" w:color="000000"/>
            </w:tcBorders>
          </w:tcPr>
          <w:p>
            <w:pPr>
              <w:pStyle w:val="TableParagraph"/>
              <w:spacing w:line="240" w:lineRule="auto" w:before="169"/>
              <w:ind w:left="1982" w:right="0"/>
              <w:jc w:val="left"/>
              <w:rPr>
                <w:rFonts w:ascii="Courier New" w:hAnsi="Courier New" w:cs="Courier New" w:eastAsia="Courier New" w:hint="default"/>
                <w:sz w:val="20"/>
                <w:szCs w:val="20"/>
              </w:rPr>
            </w:pPr>
            <w:r>
              <w:rPr>
                <w:rFonts w:ascii="Courier New"/>
                <w:w w:val="85"/>
                <w:sz w:val="20"/>
              </w:rPr>
              <w:t>20,609,786</w:t>
            </w:r>
            <w:r>
              <w:rPr>
                <w:rFonts w:ascii="Courier New"/>
                <w:sz w:val="20"/>
              </w:rPr>
            </w:r>
          </w:p>
        </w:tc>
        <w:tc>
          <w:tcPr>
            <w:tcW w:w="2210" w:type="dxa"/>
            <w:gridSpan w:val="3"/>
            <w:tcBorders>
              <w:top w:val="single" w:sz="2" w:space="0" w:color="000000"/>
              <w:left w:val="single" w:sz="2"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建设</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华</w:t>
            </w:r>
            <w:r>
              <w:rPr>
                <w:rFonts w:ascii="宋体" w:hAnsi="宋体" w:cs="宋体" w:eastAsia="宋体" w:hint="default"/>
                <w:spacing w:val="-3"/>
                <w:sz w:val="20"/>
                <w:szCs w:val="20"/>
              </w:rPr>
              <w:t>夏优势</w:t>
            </w:r>
            <w:r>
              <w:rPr>
                <w:rFonts w:ascii="宋体" w:hAnsi="宋体" w:cs="宋体" w:eastAsia="宋体" w:hint="default"/>
                <w:spacing w:val="-3"/>
                <w:sz w:val="20"/>
                <w:szCs w:val="20"/>
              </w:rPr>
              <w:t>增</w:t>
            </w:r>
            <w:r>
              <w:rPr>
                <w:rFonts w:ascii="宋体" w:hAnsi="宋体" w:cs="宋体" w:eastAsia="宋体" w:hint="default"/>
                <w:spacing w:val="-3"/>
                <w:sz w:val="20"/>
                <w:szCs w:val="20"/>
              </w:rPr>
              <w:t>长</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型</w:t>
            </w:r>
            <w:r>
              <w:rPr>
                <w:rFonts w:ascii="宋体" w:hAnsi="宋体" w:cs="宋体" w:eastAsia="宋体" w:hint="default"/>
                <w:spacing w:val="-3"/>
                <w:sz w:val="20"/>
                <w:szCs w:val="20"/>
              </w:rPr>
              <w:t>证</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gridSpan w:val="4"/>
            <w:tcBorders>
              <w:top w:val="single" w:sz="4" w:space="0" w:color="000000"/>
              <w:left w:val="single" w:sz="4" w:space="0" w:color="000000"/>
              <w:bottom w:val="single" w:sz="4" w:space="0" w:color="000000"/>
              <w:right w:val="single" w:sz="2" w:space="0" w:color="000000"/>
            </w:tcBorders>
          </w:tcPr>
          <w:p>
            <w:pPr>
              <w:pStyle w:val="TableParagraph"/>
              <w:spacing w:line="240" w:lineRule="auto" w:before="174"/>
              <w:ind w:left="1982" w:right="0"/>
              <w:jc w:val="left"/>
              <w:rPr>
                <w:rFonts w:ascii="Courier New" w:hAnsi="Courier New" w:cs="Courier New" w:eastAsia="Courier New" w:hint="default"/>
                <w:sz w:val="20"/>
                <w:szCs w:val="20"/>
              </w:rPr>
            </w:pPr>
            <w:r>
              <w:rPr>
                <w:rFonts w:ascii="Courier New"/>
                <w:w w:val="85"/>
                <w:sz w:val="20"/>
              </w:rPr>
              <w:t>18,424,295</w:t>
            </w:r>
            <w:r>
              <w:rPr>
                <w:rFonts w:ascii="Courier New"/>
                <w:sz w:val="20"/>
              </w:rPr>
            </w:r>
          </w:p>
        </w:tc>
        <w:tc>
          <w:tcPr>
            <w:tcW w:w="2210" w:type="dxa"/>
            <w:gridSpan w:val="3"/>
            <w:tcBorders>
              <w:top w:val="single" w:sz="4" w:space="0" w:color="000000"/>
              <w:left w:val="single" w:sz="2" w:space="0" w:color="000000"/>
              <w:bottom w:val="single" w:sz="4" w:space="0" w:color="000000"/>
              <w:right w:val="single" w:sz="4" w:space="0" w:color="000000"/>
            </w:tcBorders>
          </w:tcPr>
          <w:p>
            <w:pPr>
              <w:pStyle w:val="TableParagraph"/>
              <w:spacing w:line="240" w:lineRule="auto" w:before="10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农</w:t>
            </w:r>
            <w:r>
              <w:rPr>
                <w:rFonts w:ascii="宋体" w:hAnsi="宋体" w:cs="宋体" w:eastAsia="宋体" w:hint="default"/>
                <w:spacing w:val="-3"/>
                <w:sz w:val="20"/>
                <w:szCs w:val="20"/>
              </w:rPr>
              <w:t>业</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－景顺</w:t>
            </w:r>
            <w:r>
              <w:rPr>
                <w:rFonts w:ascii="宋体" w:hAnsi="宋体" w:cs="宋体" w:eastAsia="宋体" w:hint="default"/>
                <w:spacing w:val="-3"/>
                <w:sz w:val="20"/>
                <w:szCs w:val="20"/>
              </w:rPr>
              <w:t>长</w:t>
            </w:r>
            <w:r>
              <w:rPr>
                <w:rFonts w:ascii="宋体" w:hAnsi="宋体" w:cs="宋体" w:eastAsia="宋体" w:hint="default"/>
                <w:spacing w:val="-3"/>
                <w:sz w:val="20"/>
                <w:szCs w:val="20"/>
              </w:rPr>
              <w:t>城</w:t>
            </w:r>
            <w:r>
              <w:rPr>
                <w:rFonts w:ascii="宋体" w:hAnsi="宋体" w:cs="宋体" w:eastAsia="宋体" w:hint="default"/>
                <w:spacing w:val="-3"/>
                <w:sz w:val="20"/>
                <w:szCs w:val="20"/>
              </w:rPr>
              <w:t>能源</w:t>
            </w:r>
            <w:r>
              <w:rPr>
                <w:rFonts w:ascii="宋体" w:hAnsi="宋体" w:cs="宋体" w:eastAsia="宋体" w:hint="default"/>
                <w:spacing w:val="-3"/>
                <w:sz w:val="20"/>
                <w:szCs w:val="20"/>
              </w:rPr>
              <w:t>基建股</w:t>
            </w:r>
            <w:r>
              <w:rPr>
                <w:rFonts w:ascii="宋体" w:hAnsi="宋体" w:cs="宋体" w:eastAsia="宋体" w:hint="default"/>
                <w:spacing w:val="-3"/>
                <w:sz w:val="20"/>
                <w:szCs w:val="20"/>
              </w:rPr>
              <w:t>票</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3036" w:type="dxa"/>
            <w:gridSpan w:val="4"/>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left="1982" w:right="0"/>
              <w:jc w:val="left"/>
              <w:rPr>
                <w:rFonts w:ascii="Courier New" w:hAnsi="Courier New" w:cs="Courier New" w:eastAsia="Courier New" w:hint="default"/>
                <w:sz w:val="20"/>
                <w:szCs w:val="20"/>
              </w:rPr>
            </w:pPr>
            <w:r>
              <w:rPr>
                <w:rFonts w:ascii="Courier New"/>
                <w:w w:val="85"/>
                <w:sz w:val="20"/>
              </w:rPr>
              <w:t>15,037,716</w:t>
            </w:r>
            <w:r>
              <w:rPr>
                <w:rFonts w:ascii="Courier New"/>
                <w:sz w:val="20"/>
              </w:rPr>
            </w:r>
          </w:p>
        </w:tc>
        <w:tc>
          <w:tcPr>
            <w:tcW w:w="2210" w:type="dxa"/>
            <w:gridSpan w:val="3"/>
            <w:tcBorders>
              <w:top w:val="single" w:sz="4" w:space="0" w:color="000000"/>
              <w:left w:val="single" w:sz="2"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建设</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华</w:t>
            </w:r>
            <w:r>
              <w:rPr>
                <w:rFonts w:ascii="宋体" w:hAnsi="宋体" w:cs="宋体" w:eastAsia="宋体" w:hint="default"/>
                <w:spacing w:val="-3"/>
                <w:sz w:val="20"/>
                <w:szCs w:val="20"/>
              </w:rPr>
              <w:t>夏盛</w:t>
            </w:r>
            <w:r>
              <w:rPr>
                <w:rFonts w:ascii="宋体" w:hAnsi="宋体" w:cs="宋体" w:eastAsia="宋体" w:hint="default"/>
                <w:spacing w:val="-3"/>
                <w:sz w:val="20"/>
                <w:szCs w:val="20"/>
              </w:rPr>
              <w:t>世</w:t>
            </w:r>
            <w:r>
              <w:rPr>
                <w:rFonts w:ascii="宋体" w:hAnsi="宋体" w:cs="宋体" w:eastAsia="宋体" w:hint="default"/>
                <w:spacing w:val="-3"/>
                <w:sz w:val="20"/>
                <w:szCs w:val="20"/>
              </w:rPr>
              <w:t>精</w:t>
            </w:r>
            <w:r>
              <w:rPr>
                <w:rFonts w:ascii="宋体" w:hAnsi="宋体" w:cs="宋体" w:eastAsia="宋体" w:hint="default"/>
                <w:spacing w:val="-3"/>
                <w:sz w:val="20"/>
                <w:szCs w:val="20"/>
              </w:rPr>
              <w:t>选</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型</w:t>
            </w:r>
            <w:r>
              <w:rPr>
                <w:rFonts w:ascii="宋体" w:hAnsi="宋体" w:cs="宋体" w:eastAsia="宋体" w:hint="default"/>
                <w:spacing w:val="-3"/>
                <w:sz w:val="20"/>
                <w:szCs w:val="20"/>
              </w:rPr>
              <w:t>证</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gridSpan w:val="4"/>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left="1982" w:right="0"/>
              <w:jc w:val="left"/>
              <w:rPr>
                <w:rFonts w:ascii="Courier New" w:hAnsi="Courier New" w:cs="Courier New" w:eastAsia="Courier New" w:hint="default"/>
                <w:sz w:val="20"/>
                <w:szCs w:val="20"/>
              </w:rPr>
            </w:pPr>
            <w:r>
              <w:rPr>
                <w:rFonts w:ascii="Courier New"/>
                <w:w w:val="85"/>
                <w:sz w:val="20"/>
              </w:rPr>
              <w:t>13,851,589</w:t>
            </w:r>
            <w:r>
              <w:rPr>
                <w:rFonts w:ascii="Courier New"/>
                <w:sz w:val="20"/>
              </w:rPr>
            </w:r>
          </w:p>
        </w:tc>
        <w:tc>
          <w:tcPr>
            <w:tcW w:w="2210" w:type="dxa"/>
            <w:gridSpan w:val="3"/>
            <w:tcBorders>
              <w:top w:val="single" w:sz="4" w:space="0" w:color="000000"/>
              <w:left w:val="single" w:sz="2"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84"/>
        <w:ind w:left="0" w:right="151" w:firstLine="0"/>
        <w:jc w:val="righ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11" w:type="dxa"/>
        <w:tblLayout w:type="fixed"/>
        <w:tblCellMar>
          <w:top w:w="0" w:type="dxa"/>
          <w:left w:w="0" w:type="dxa"/>
          <w:bottom w:w="0" w:type="dxa"/>
          <w:right w:w="0" w:type="dxa"/>
        </w:tblCellMar>
        <w:tblLook w:val="01E0"/>
      </w:tblPr>
      <w:tblGrid>
        <w:gridCol w:w="2280"/>
        <w:gridCol w:w="1262"/>
        <w:gridCol w:w="3036"/>
        <w:gridCol w:w="2210"/>
      </w:tblGrid>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工</w:t>
            </w:r>
            <w:r>
              <w:rPr>
                <w:rFonts w:ascii="宋体" w:hAnsi="宋体" w:cs="宋体" w:eastAsia="宋体" w:hint="default"/>
                <w:spacing w:val="-3"/>
                <w:sz w:val="20"/>
                <w:szCs w:val="20"/>
              </w:rPr>
              <w:t>商</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建</w:t>
            </w:r>
            <w:r>
              <w:rPr>
                <w:rFonts w:ascii="宋体" w:hAnsi="宋体" w:cs="宋体" w:eastAsia="宋体" w:hint="default"/>
                <w:spacing w:val="-3"/>
                <w:sz w:val="20"/>
                <w:szCs w:val="20"/>
              </w:rPr>
              <w:t>信</w:t>
            </w:r>
            <w:r>
              <w:rPr>
                <w:rFonts w:ascii="宋体" w:hAnsi="宋体" w:cs="宋体" w:eastAsia="宋体" w:hint="default"/>
                <w:spacing w:val="-3"/>
                <w:sz w:val="20"/>
                <w:szCs w:val="20"/>
              </w:rPr>
              <w:t>优化</w:t>
            </w:r>
            <w:r>
              <w:rPr>
                <w:rFonts w:ascii="宋体" w:hAnsi="宋体" w:cs="宋体" w:eastAsia="宋体" w:hint="default"/>
                <w:spacing w:val="-3"/>
                <w:sz w:val="20"/>
                <w:szCs w:val="20"/>
              </w:rPr>
              <w:t>配</w:t>
            </w:r>
            <w:r>
              <w:rPr>
                <w:rFonts w:ascii="宋体" w:hAnsi="宋体" w:cs="宋体" w:eastAsia="宋体" w:hint="default"/>
                <w:spacing w:val="-3"/>
                <w:sz w:val="20"/>
                <w:szCs w:val="20"/>
              </w:rPr>
              <w:t>置</w:t>
            </w:r>
            <w:r>
              <w:rPr>
                <w:rFonts w:ascii="宋体" w:hAnsi="宋体" w:cs="宋体" w:eastAsia="宋体" w:hint="default"/>
                <w:spacing w:val="-3"/>
                <w:sz w:val="20"/>
                <w:szCs w:val="20"/>
              </w:rPr>
              <w:t>混</w:t>
            </w:r>
            <w:r>
              <w:rPr>
                <w:rFonts w:ascii="宋体" w:hAnsi="宋体" w:cs="宋体" w:eastAsia="宋体" w:hint="default"/>
                <w:spacing w:val="-3"/>
                <w:sz w:val="20"/>
                <w:szCs w:val="20"/>
              </w:rPr>
              <w:t>合</w:t>
            </w:r>
            <w:r>
              <w:rPr>
                <w:rFonts w:ascii="宋体" w:hAnsi="宋体" w:cs="宋体" w:eastAsia="宋体" w:hint="default"/>
                <w:spacing w:val="-3"/>
                <w:sz w:val="20"/>
                <w:szCs w:val="20"/>
              </w:rPr>
              <w:t>型</w:t>
            </w:r>
            <w:r>
              <w:rPr>
                <w:rFonts w:ascii="宋体" w:hAnsi="宋体" w:cs="宋体" w:eastAsia="宋体" w:hint="default"/>
                <w:spacing w:val="-3"/>
                <w:sz w:val="20"/>
                <w:szCs w:val="20"/>
              </w:rPr>
              <w:t>证</w:t>
            </w:r>
          </w:p>
          <w:p>
            <w:pPr>
              <w:pStyle w:val="TableParagraph"/>
              <w:spacing w:line="240" w:lineRule="auto" w:before="2"/>
              <w:ind w:left="24"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2"/>
                <w:w w:val="85"/>
                <w:sz w:val="20"/>
              </w:rPr>
              <w:t>9,648,553</w:t>
            </w:r>
            <w:r>
              <w:rPr>
                <w:rFonts w:ascii="Courier New"/>
                <w:sz w:val="20"/>
              </w:rPr>
            </w:r>
          </w:p>
        </w:tc>
        <w:tc>
          <w:tcPr>
            <w:tcW w:w="221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国</w:t>
            </w:r>
            <w:r>
              <w:rPr>
                <w:rFonts w:ascii="宋体" w:hAnsi="宋体" w:cs="宋体" w:eastAsia="宋体" w:hint="default"/>
                <w:spacing w:val="-3"/>
                <w:sz w:val="20"/>
                <w:szCs w:val="20"/>
              </w:rPr>
              <w:t>建设</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交</w:t>
            </w:r>
            <w:r>
              <w:rPr>
                <w:rFonts w:ascii="宋体" w:hAnsi="宋体" w:cs="宋体" w:eastAsia="宋体" w:hint="default"/>
                <w:spacing w:val="-3"/>
                <w:sz w:val="20"/>
                <w:szCs w:val="20"/>
              </w:rPr>
              <w:t>银</w:t>
            </w:r>
            <w:r>
              <w:rPr>
                <w:rFonts w:ascii="宋体" w:hAnsi="宋体" w:cs="宋体" w:eastAsia="宋体" w:hint="default"/>
                <w:spacing w:val="-3"/>
                <w:sz w:val="20"/>
                <w:szCs w:val="20"/>
              </w:rPr>
              <w:t>施</w:t>
            </w:r>
            <w:r>
              <w:rPr>
                <w:rFonts w:ascii="宋体" w:hAnsi="宋体" w:cs="宋体" w:eastAsia="宋体" w:hint="default"/>
                <w:spacing w:val="-3"/>
                <w:sz w:val="20"/>
                <w:szCs w:val="20"/>
              </w:rPr>
              <w:t>罗德稳</w:t>
            </w:r>
            <w:r>
              <w:rPr>
                <w:rFonts w:ascii="宋体" w:hAnsi="宋体" w:cs="宋体" w:eastAsia="宋体" w:hint="default"/>
                <w:spacing w:val="-3"/>
                <w:sz w:val="20"/>
                <w:szCs w:val="20"/>
              </w:rPr>
              <w:t>健</w:t>
            </w:r>
            <w:r>
              <w:rPr>
                <w:rFonts w:ascii="宋体" w:hAnsi="宋体" w:cs="宋体" w:eastAsia="宋体" w:hint="default"/>
                <w:spacing w:val="-3"/>
                <w:sz w:val="20"/>
                <w:szCs w:val="20"/>
              </w:rPr>
              <w:t>配</w:t>
            </w:r>
            <w:r>
              <w:rPr>
                <w:rFonts w:ascii="宋体" w:hAnsi="宋体" w:cs="宋体" w:eastAsia="宋体" w:hint="default"/>
                <w:spacing w:val="-3"/>
                <w:sz w:val="20"/>
                <w:szCs w:val="20"/>
              </w:rPr>
              <w:t>置</w:t>
            </w:r>
            <w:r>
              <w:rPr>
                <w:rFonts w:ascii="宋体" w:hAnsi="宋体" w:cs="宋体" w:eastAsia="宋体" w:hint="default"/>
                <w:spacing w:val="-3"/>
                <w:sz w:val="20"/>
                <w:szCs w:val="20"/>
              </w:rPr>
              <w:t>混</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合</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2"/>
                <w:w w:val="85"/>
                <w:sz w:val="20"/>
              </w:rPr>
              <w:t>9,219,798</w:t>
            </w:r>
            <w:r>
              <w:rPr>
                <w:rFonts w:ascii="Courier New"/>
                <w:sz w:val="20"/>
              </w:rPr>
            </w:r>
          </w:p>
        </w:tc>
        <w:tc>
          <w:tcPr>
            <w:tcW w:w="221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z w:val="20"/>
                <w:szCs w:val="20"/>
              </w:rPr>
              <w:t>国</w:t>
            </w:r>
            <w:r>
              <w:rPr>
                <w:rFonts w:ascii="宋体" w:hAnsi="宋体" w:cs="宋体" w:eastAsia="宋体" w:hint="default"/>
                <w:sz w:val="20"/>
                <w:szCs w:val="20"/>
              </w:rPr>
              <w:t>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Courier New" w:hAnsi="Courier New" w:cs="Courier New" w:eastAsia="Courier New" w:hint="default"/>
                <w:sz w:val="20"/>
                <w:szCs w:val="20"/>
              </w:rPr>
              <w:t>-</w:t>
            </w:r>
            <w:r>
              <w:rPr>
                <w:rFonts w:ascii="宋体" w:hAnsi="宋体" w:cs="宋体" w:eastAsia="宋体" w:hint="default"/>
                <w:sz w:val="20"/>
                <w:szCs w:val="20"/>
              </w:rPr>
              <w:t>汇添富</w:t>
            </w:r>
            <w:r>
              <w:rPr>
                <w:rFonts w:ascii="宋体" w:hAnsi="宋体" w:cs="宋体" w:eastAsia="宋体" w:hint="default"/>
                <w:sz w:val="20"/>
                <w:szCs w:val="20"/>
              </w:rPr>
              <w:t>价</w:t>
            </w:r>
            <w:r>
              <w:rPr>
                <w:rFonts w:ascii="宋体" w:hAnsi="宋体" w:cs="宋体" w:eastAsia="宋体" w:hint="default"/>
                <w:sz w:val="20"/>
                <w:szCs w:val="20"/>
              </w:rPr>
              <w:t>值</w:t>
            </w:r>
            <w:r>
              <w:rPr>
                <w:rFonts w:ascii="宋体" w:hAnsi="宋体" w:cs="宋体" w:eastAsia="宋体" w:hint="default"/>
                <w:sz w:val="20"/>
                <w:szCs w:val="20"/>
              </w:rPr>
              <w:t>精</w:t>
            </w:r>
            <w:r>
              <w:rPr>
                <w:rFonts w:ascii="宋体" w:hAnsi="宋体" w:cs="宋体" w:eastAsia="宋体" w:hint="default"/>
                <w:sz w:val="20"/>
                <w:szCs w:val="20"/>
              </w:rPr>
              <w:t>选</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型</w:t>
            </w:r>
          </w:p>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303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2"/>
                <w:w w:val="85"/>
                <w:sz w:val="20"/>
              </w:rPr>
              <w:t>6,179,811</w:t>
            </w:r>
            <w:r>
              <w:rPr>
                <w:rFonts w:ascii="Courier New"/>
                <w:sz w:val="20"/>
              </w:rPr>
            </w:r>
          </w:p>
        </w:tc>
        <w:tc>
          <w:tcPr>
            <w:tcW w:w="221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交通</w:t>
            </w: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w:t>
            </w:r>
            <w:r>
              <w:rPr>
                <w:rFonts w:ascii="宋体" w:hAnsi="宋体" w:cs="宋体" w:eastAsia="宋体" w:hint="default"/>
                <w:spacing w:val="-3"/>
                <w:sz w:val="20"/>
                <w:szCs w:val="20"/>
              </w:rPr>
              <w:t>建</w:t>
            </w:r>
            <w:r>
              <w:rPr>
                <w:rFonts w:ascii="宋体" w:hAnsi="宋体" w:cs="宋体" w:eastAsia="宋体" w:hint="default"/>
                <w:spacing w:val="-3"/>
                <w:sz w:val="20"/>
                <w:szCs w:val="20"/>
              </w:rPr>
              <w:t>信</w:t>
            </w:r>
            <w:r>
              <w:rPr>
                <w:rFonts w:ascii="宋体" w:hAnsi="宋体" w:cs="宋体" w:eastAsia="宋体" w:hint="default"/>
                <w:spacing w:val="-3"/>
                <w:sz w:val="20"/>
                <w:szCs w:val="20"/>
              </w:rPr>
              <w:t>优势</w:t>
            </w:r>
            <w:r>
              <w:rPr>
                <w:rFonts w:ascii="宋体" w:hAnsi="宋体" w:cs="宋体" w:eastAsia="宋体" w:hint="default"/>
                <w:spacing w:val="-3"/>
                <w:sz w:val="20"/>
                <w:szCs w:val="20"/>
              </w:rPr>
              <w:t>动</w:t>
            </w:r>
            <w:r>
              <w:rPr>
                <w:rFonts w:ascii="宋体" w:hAnsi="宋体" w:cs="宋体" w:eastAsia="宋体" w:hint="default"/>
                <w:spacing w:val="-3"/>
                <w:sz w:val="20"/>
                <w:szCs w:val="20"/>
              </w:rPr>
              <w:t>力</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型</w:t>
            </w:r>
            <w:r>
              <w:rPr>
                <w:rFonts w:ascii="宋体" w:hAnsi="宋体" w:cs="宋体" w:eastAsia="宋体" w:hint="default"/>
                <w:spacing w:val="-3"/>
                <w:sz w:val="20"/>
                <w:szCs w:val="20"/>
              </w:rPr>
              <w:t>证</w:t>
            </w:r>
            <w:r>
              <w:rPr>
                <w:rFonts w:ascii="宋体" w:hAnsi="宋体" w:cs="宋体" w:eastAsia="宋体" w:hint="default"/>
                <w:spacing w:val="-3"/>
                <w:sz w:val="20"/>
                <w:szCs w:val="20"/>
              </w:rPr>
              <w:t>券</w:t>
            </w:r>
            <w:r>
              <w:rPr>
                <w:rFonts w:ascii="宋体" w:hAnsi="宋体" w:cs="宋体" w:eastAsia="宋体" w:hint="default"/>
                <w:spacing w:val="-3"/>
                <w:sz w:val="20"/>
                <w:szCs w:val="20"/>
              </w:rPr>
              <w:t>投</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2"/>
                <w:w w:val="85"/>
                <w:sz w:val="20"/>
              </w:rPr>
              <w:t>6,055,290</w:t>
            </w:r>
            <w:r>
              <w:rPr>
                <w:rFonts w:ascii="Courier New"/>
                <w:sz w:val="20"/>
              </w:rPr>
            </w:r>
          </w:p>
        </w:tc>
        <w:tc>
          <w:tcPr>
            <w:tcW w:w="221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sz w:val="20"/>
                <w:szCs w:val="20"/>
              </w:rPr>
              <w:t>华</w:t>
            </w:r>
            <w:r>
              <w:rPr>
                <w:rFonts w:ascii="宋体" w:hAnsi="宋体" w:cs="宋体" w:eastAsia="宋体" w:hint="default"/>
                <w:spacing w:val="-3"/>
                <w:sz w:val="20"/>
                <w:szCs w:val="20"/>
              </w:rPr>
              <w:t>夏银</w:t>
            </w:r>
            <w:r>
              <w:rPr>
                <w:rFonts w:ascii="宋体" w:hAnsi="宋体" w:cs="宋体" w:eastAsia="宋体" w:hint="default"/>
                <w:spacing w:val="-3"/>
                <w:sz w:val="20"/>
                <w:szCs w:val="20"/>
              </w:rPr>
              <w:t>行</w:t>
            </w:r>
            <w:r>
              <w:rPr>
                <w:rFonts w:ascii="宋体" w:hAnsi="宋体" w:cs="宋体" w:eastAsia="宋体" w:hint="default"/>
                <w:spacing w:val="-3"/>
                <w:sz w:val="20"/>
                <w:szCs w:val="20"/>
              </w:rPr>
              <w:t>股份</w:t>
            </w:r>
            <w:r>
              <w:rPr>
                <w:rFonts w:ascii="宋体" w:hAnsi="宋体" w:cs="宋体" w:eastAsia="宋体" w:hint="default"/>
                <w:spacing w:val="-3"/>
                <w:sz w:val="20"/>
                <w:szCs w:val="20"/>
              </w:rPr>
              <w:t>有限公司</w:t>
            </w:r>
            <w:r>
              <w:rPr>
                <w:rFonts w:ascii="宋体" w:hAnsi="宋体" w:cs="宋体" w:eastAsia="宋体" w:hint="default"/>
                <w:spacing w:val="-3"/>
                <w:sz w:val="20"/>
                <w:szCs w:val="20"/>
              </w:rPr>
              <w:t>－</w:t>
            </w:r>
            <w:r>
              <w:rPr>
                <w:rFonts w:ascii="宋体" w:hAnsi="宋体" w:cs="宋体" w:eastAsia="宋体" w:hint="default"/>
                <w:spacing w:val="-3"/>
                <w:sz w:val="20"/>
                <w:szCs w:val="20"/>
              </w:rPr>
              <w:t>东</w:t>
            </w:r>
            <w:r>
              <w:rPr>
                <w:rFonts w:ascii="宋体" w:hAnsi="宋体" w:cs="宋体" w:eastAsia="宋体" w:hint="default"/>
                <w:spacing w:val="-3"/>
                <w:sz w:val="20"/>
                <w:szCs w:val="20"/>
              </w:rPr>
              <w:t>吴</w:t>
            </w:r>
            <w:r>
              <w:rPr>
                <w:rFonts w:ascii="宋体" w:hAnsi="宋体" w:cs="宋体" w:eastAsia="宋体" w:hint="default"/>
                <w:spacing w:val="-3"/>
                <w:sz w:val="20"/>
                <w:szCs w:val="20"/>
              </w:rPr>
              <w:t>行</w:t>
            </w:r>
            <w:r>
              <w:rPr>
                <w:rFonts w:ascii="宋体" w:hAnsi="宋体" w:cs="宋体" w:eastAsia="宋体" w:hint="default"/>
                <w:spacing w:val="-3"/>
                <w:sz w:val="20"/>
                <w:szCs w:val="20"/>
              </w:rPr>
              <w:t>业</w:t>
            </w:r>
            <w:r>
              <w:rPr>
                <w:rFonts w:ascii="宋体" w:hAnsi="宋体" w:cs="宋体" w:eastAsia="宋体" w:hint="default"/>
                <w:spacing w:val="-3"/>
                <w:sz w:val="20"/>
                <w:szCs w:val="20"/>
              </w:rPr>
              <w:t>轮</w:t>
            </w:r>
            <w:r>
              <w:rPr>
                <w:rFonts w:ascii="宋体" w:hAnsi="宋体" w:cs="宋体" w:eastAsia="宋体" w:hint="default"/>
                <w:spacing w:val="-3"/>
                <w:sz w:val="20"/>
                <w:szCs w:val="20"/>
              </w:rPr>
              <w:t>动</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股</w:t>
            </w:r>
            <w:r>
              <w:rPr>
                <w:rFonts w:ascii="宋体" w:hAnsi="宋体" w:cs="宋体" w:eastAsia="宋体" w:hint="default"/>
                <w:w w:val="105"/>
                <w:sz w:val="20"/>
                <w:szCs w:val="20"/>
              </w:rPr>
              <w:t>票</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303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2"/>
                <w:w w:val="85"/>
                <w:sz w:val="20"/>
              </w:rPr>
              <w:t>4,973,010</w:t>
            </w:r>
            <w:r>
              <w:rPr>
                <w:rFonts w:ascii="Courier New"/>
                <w:sz w:val="20"/>
              </w:rPr>
            </w:r>
          </w:p>
        </w:tc>
        <w:tc>
          <w:tcPr>
            <w:tcW w:w="221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w:t>
            </w:r>
            <w:r>
              <w:rPr>
                <w:rFonts w:ascii="宋体" w:hAnsi="宋体" w:cs="宋体" w:eastAsia="宋体" w:hint="default"/>
                <w:w w:val="105"/>
                <w:sz w:val="20"/>
                <w:szCs w:val="20"/>
              </w:rPr>
              <w:t>币普</w:t>
            </w:r>
            <w:r>
              <w:rPr>
                <w:rFonts w:ascii="宋体" w:hAnsi="宋体" w:cs="宋体" w:eastAsia="宋体" w:hint="default"/>
                <w:w w:val="105"/>
                <w:sz w:val="20"/>
                <w:szCs w:val="20"/>
              </w:rPr>
              <w:t>通</w:t>
            </w:r>
            <w:r>
              <w:rPr>
                <w:rFonts w:ascii="宋体" w:hAnsi="宋体" w:cs="宋体" w:eastAsia="宋体" w:hint="default"/>
                <w:w w:val="105"/>
                <w:sz w:val="20"/>
                <w:szCs w:val="20"/>
              </w:rPr>
              <w:t>股</w:t>
            </w:r>
            <w:r>
              <w:rPr>
                <w:rFonts w:ascii="宋体" w:hAnsi="宋体" w:cs="宋体" w:eastAsia="宋体" w:hint="default"/>
                <w:sz w:val="20"/>
                <w:szCs w:val="20"/>
              </w:rPr>
            </w:r>
          </w:p>
        </w:tc>
      </w:tr>
      <w:tr>
        <w:trPr>
          <w:trHeight w:val="1862" w:hRule="exact"/>
        </w:trPr>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0"/>
              <w:ind w:right="2"/>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述</w:t>
            </w:r>
            <w:r>
              <w:rPr>
                <w:rFonts w:ascii="宋体" w:hAnsi="宋体" w:cs="宋体" w:eastAsia="宋体" w:hint="default"/>
                <w:w w:val="105"/>
                <w:sz w:val="20"/>
                <w:szCs w:val="20"/>
              </w:rPr>
              <w:t>股东</w:t>
            </w:r>
            <w:r>
              <w:rPr>
                <w:rFonts w:ascii="宋体" w:hAnsi="宋体" w:cs="宋体" w:eastAsia="宋体" w:hint="default"/>
                <w:w w:val="105"/>
                <w:sz w:val="20"/>
                <w:szCs w:val="20"/>
              </w:rPr>
              <w:t>关</w:t>
            </w:r>
            <w:r>
              <w:rPr>
                <w:rFonts w:ascii="宋体" w:hAnsi="宋体" w:cs="宋体" w:eastAsia="宋体" w:hint="default"/>
                <w:w w:val="105"/>
                <w:sz w:val="20"/>
                <w:szCs w:val="20"/>
              </w:rPr>
              <w:t>联</w:t>
            </w:r>
            <w:r>
              <w:rPr>
                <w:rFonts w:ascii="宋体" w:hAnsi="宋体" w:cs="宋体" w:eastAsia="宋体" w:hint="default"/>
                <w:w w:val="105"/>
                <w:sz w:val="20"/>
                <w:szCs w:val="20"/>
              </w:rPr>
              <w:t>关</w:t>
            </w:r>
            <w:r>
              <w:rPr>
                <w:rFonts w:ascii="宋体" w:hAnsi="宋体" w:cs="宋体" w:eastAsia="宋体" w:hint="default"/>
                <w:w w:val="105"/>
                <w:sz w:val="20"/>
                <w:szCs w:val="20"/>
              </w:rPr>
              <w:t>系</w:t>
            </w:r>
            <w:r>
              <w:rPr>
                <w:rFonts w:ascii="宋体" w:hAnsi="宋体" w:cs="宋体" w:eastAsia="宋体" w:hint="default"/>
                <w:w w:val="105"/>
                <w:sz w:val="20"/>
                <w:szCs w:val="20"/>
              </w:rPr>
              <w:t>或</w:t>
            </w:r>
            <w:r>
              <w:rPr>
                <w:rFonts w:ascii="宋体" w:hAnsi="宋体" w:cs="宋体" w:eastAsia="宋体" w:hint="default"/>
                <w:w w:val="105"/>
                <w:sz w:val="20"/>
                <w:szCs w:val="20"/>
              </w:rPr>
              <w:t>一</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致</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说</w:t>
            </w:r>
            <w:r>
              <w:rPr>
                <w:rFonts w:ascii="宋体" w:hAnsi="宋体" w:cs="宋体" w:eastAsia="宋体" w:hint="default"/>
                <w:spacing w:val="-3"/>
                <w:w w:val="105"/>
                <w:sz w:val="20"/>
                <w:szCs w:val="20"/>
              </w:rPr>
              <w:t>明</w:t>
            </w:r>
            <w:r>
              <w:rPr>
                <w:rFonts w:ascii="宋体" w:hAnsi="宋体" w:cs="宋体" w:eastAsia="宋体" w:hint="default"/>
                <w:spacing w:val="-3"/>
                <w:sz w:val="20"/>
                <w:szCs w:val="20"/>
              </w:rPr>
            </w:r>
          </w:p>
        </w:tc>
        <w:tc>
          <w:tcPr>
            <w:tcW w:w="6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5"/>
                <w:w w:val="103"/>
                <w:sz w:val="20"/>
                <w:szCs w:val="20"/>
              </w:rPr>
              <w:t>公</w:t>
            </w:r>
            <w:r>
              <w:rPr>
                <w:rFonts w:ascii="宋体" w:hAnsi="宋体" w:cs="宋体" w:eastAsia="宋体" w:hint="default"/>
                <w:w w:val="103"/>
                <w:sz w:val="20"/>
                <w:szCs w:val="20"/>
              </w:rPr>
              <w:t>司</w:t>
            </w:r>
            <w:r>
              <w:rPr>
                <w:rFonts w:ascii="宋体" w:hAnsi="宋体" w:cs="宋体" w:eastAsia="宋体" w:hint="default"/>
                <w:spacing w:val="-5"/>
                <w:w w:val="103"/>
                <w:sz w:val="20"/>
                <w:szCs w:val="20"/>
              </w:rPr>
              <w:t>第</w:t>
            </w:r>
            <w:r>
              <w:rPr>
                <w:rFonts w:ascii="宋体" w:hAnsi="宋体" w:cs="宋体" w:eastAsia="宋体" w:hint="default"/>
                <w:w w:val="103"/>
                <w:sz w:val="20"/>
                <w:szCs w:val="20"/>
              </w:rPr>
              <w:t>一</w:t>
            </w:r>
            <w:r>
              <w:rPr>
                <w:rFonts w:ascii="宋体" w:hAnsi="宋体" w:cs="宋体" w:eastAsia="宋体" w:hint="default"/>
                <w:spacing w:val="-5"/>
                <w:w w:val="103"/>
                <w:sz w:val="20"/>
                <w:szCs w:val="20"/>
              </w:rPr>
              <w:t>大</w:t>
            </w:r>
            <w:r>
              <w:rPr>
                <w:rFonts w:ascii="宋体" w:hAnsi="宋体" w:cs="宋体" w:eastAsia="宋体" w:hint="default"/>
                <w:w w:val="103"/>
                <w:sz w:val="20"/>
                <w:szCs w:val="20"/>
              </w:rPr>
              <w:t>股东中</w:t>
            </w:r>
            <w:r>
              <w:rPr>
                <w:rFonts w:ascii="宋体" w:hAnsi="宋体" w:cs="宋体" w:eastAsia="宋体" w:hint="default"/>
                <w:spacing w:val="-10"/>
                <w:w w:val="103"/>
                <w:sz w:val="20"/>
                <w:szCs w:val="20"/>
              </w:rPr>
              <w:t>南</w:t>
            </w:r>
            <w:r>
              <w:rPr>
                <w:rFonts w:ascii="宋体" w:hAnsi="宋体" w:cs="宋体" w:eastAsia="宋体" w:hint="default"/>
                <w:w w:val="103"/>
                <w:sz w:val="20"/>
                <w:szCs w:val="20"/>
              </w:rPr>
              <w:t>房</w:t>
            </w:r>
            <w:r>
              <w:rPr>
                <w:rFonts w:ascii="宋体" w:hAnsi="宋体" w:cs="宋体" w:eastAsia="宋体" w:hint="default"/>
                <w:w w:val="103"/>
                <w:sz w:val="20"/>
                <w:szCs w:val="20"/>
              </w:rPr>
              <w:t>地</w:t>
            </w:r>
            <w:r>
              <w:rPr>
                <w:rFonts w:ascii="宋体" w:hAnsi="宋体" w:cs="宋体" w:eastAsia="宋体" w:hint="default"/>
                <w:w w:val="103"/>
                <w:sz w:val="20"/>
                <w:szCs w:val="20"/>
              </w:rPr>
              <w:t>产</w:t>
            </w:r>
            <w:r>
              <w:rPr>
                <w:rFonts w:ascii="宋体" w:hAnsi="宋体" w:cs="宋体" w:eastAsia="宋体" w:hint="default"/>
                <w:spacing w:val="-5"/>
                <w:w w:val="103"/>
                <w:sz w:val="20"/>
                <w:szCs w:val="20"/>
              </w:rPr>
              <w:t>业</w:t>
            </w:r>
            <w:r>
              <w:rPr>
                <w:rFonts w:ascii="宋体" w:hAnsi="宋体" w:cs="宋体" w:eastAsia="宋体" w:hint="default"/>
                <w:w w:val="103"/>
                <w:sz w:val="20"/>
                <w:szCs w:val="20"/>
              </w:rPr>
              <w:t>有</w:t>
            </w:r>
            <w:r>
              <w:rPr>
                <w:rFonts w:ascii="宋体" w:hAnsi="宋体" w:cs="宋体" w:eastAsia="宋体" w:hint="default"/>
                <w:spacing w:val="-5"/>
                <w:w w:val="103"/>
                <w:sz w:val="20"/>
                <w:szCs w:val="20"/>
              </w:rPr>
              <w:t>限</w:t>
            </w:r>
            <w:r>
              <w:rPr>
                <w:rFonts w:ascii="宋体" w:hAnsi="宋体" w:cs="宋体" w:eastAsia="宋体" w:hint="default"/>
                <w:w w:val="103"/>
                <w:sz w:val="20"/>
                <w:szCs w:val="20"/>
              </w:rPr>
              <w:t>公</w:t>
            </w:r>
            <w:r>
              <w:rPr>
                <w:rFonts w:ascii="宋体" w:hAnsi="宋体" w:cs="宋体" w:eastAsia="宋体" w:hint="default"/>
                <w:spacing w:val="-5"/>
                <w:w w:val="103"/>
                <w:sz w:val="20"/>
                <w:szCs w:val="20"/>
              </w:rPr>
              <w:t>司</w:t>
            </w:r>
            <w:r>
              <w:rPr>
                <w:rFonts w:ascii="宋体" w:hAnsi="宋体" w:cs="宋体" w:eastAsia="宋体" w:hint="default"/>
                <w:w w:val="103"/>
                <w:sz w:val="20"/>
                <w:szCs w:val="20"/>
              </w:rPr>
              <w:t>与</w:t>
            </w:r>
            <w:r>
              <w:rPr>
                <w:rFonts w:ascii="宋体" w:hAnsi="宋体" w:cs="宋体" w:eastAsia="宋体" w:hint="default"/>
                <w:w w:val="103"/>
                <w:sz w:val="20"/>
                <w:szCs w:val="20"/>
              </w:rPr>
              <w:t>陈</w:t>
            </w:r>
            <w:r>
              <w:rPr>
                <w:rFonts w:ascii="宋体" w:hAnsi="宋体" w:cs="宋体" w:eastAsia="宋体" w:hint="default"/>
                <w:w w:val="103"/>
                <w:sz w:val="20"/>
                <w:szCs w:val="20"/>
              </w:rPr>
              <w:t>昱</w:t>
            </w:r>
            <w:r>
              <w:rPr>
                <w:rFonts w:ascii="宋体" w:hAnsi="宋体" w:cs="宋体" w:eastAsia="宋体" w:hint="default"/>
                <w:spacing w:val="-10"/>
                <w:w w:val="103"/>
                <w:sz w:val="20"/>
                <w:szCs w:val="20"/>
              </w:rPr>
              <w:t>含</w:t>
            </w:r>
            <w:r>
              <w:rPr>
                <w:rFonts w:ascii="宋体" w:hAnsi="宋体" w:cs="宋体" w:eastAsia="宋体" w:hint="default"/>
                <w:w w:val="103"/>
                <w:sz w:val="20"/>
                <w:szCs w:val="20"/>
              </w:rPr>
              <w:t>属</w:t>
            </w:r>
            <w:r>
              <w:rPr>
                <w:rFonts w:ascii="宋体" w:hAnsi="宋体" w:cs="宋体" w:eastAsia="宋体" w:hint="default"/>
                <w:w w:val="103"/>
                <w:sz w:val="20"/>
                <w:szCs w:val="20"/>
              </w:rPr>
              <w:t>于</w:t>
            </w:r>
            <w:r>
              <w:rPr>
                <w:rFonts w:ascii="宋体" w:hAnsi="宋体" w:cs="宋体" w:eastAsia="宋体" w:hint="default"/>
                <w:spacing w:val="-5"/>
                <w:w w:val="103"/>
                <w:sz w:val="20"/>
                <w:szCs w:val="20"/>
              </w:rPr>
              <w:t>一</w:t>
            </w:r>
            <w:r>
              <w:rPr>
                <w:rFonts w:ascii="宋体" w:hAnsi="宋体" w:cs="宋体" w:eastAsia="宋体" w:hint="default"/>
                <w:w w:val="103"/>
                <w:sz w:val="20"/>
                <w:szCs w:val="20"/>
              </w:rPr>
              <w:t>致</w:t>
            </w:r>
            <w:r>
              <w:rPr>
                <w:rFonts w:ascii="宋体" w:hAnsi="宋体" w:cs="宋体" w:eastAsia="宋体" w:hint="default"/>
                <w:w w:val="103"/>
                <w:sz w:val="20"/>
                <w:szCs w:val="20"/>
              </w:rPr>
              <w:t>行</w:t>
            </w:r>
            <w:r>
              <w:rPr>
                <w:rFonts w:ascii="宋体" w:hAnsi="宋体" w:cs="宋体" w:eastAsia="宋体" w:hint="default"/>
                <w:spacing w:val="-5"/>
                <w:w w:val="103"/>
                <w:sz w:val="20"/>
                <w:szCs w:val="20"/>
              </w:rPr>
              <w:t>动</w:t>
            </w:r>
            <w:r>
              <w:rPr>
                <w:rFonts w:ascii="宋体" w:hAnsi="宋体" w:cs="宋体" w:eastAsia="宋体" w:hint="default"/>
                <w:spacing w:val="-5"/>
                <w:w w:val="103"/>
                <w:sz w:val="20"/>
                <w:szCs w:val="20"/>
              </w:rPr>
              <w:t>人</w:t>
            </w:r>
            <w:r>
              <w:rPr>
                <w:rFonts w:ascii="宋体" w:hAnsi="宋体" w:cs="宋体" w:eastAsia="宋体" w:hint="default"/>
                <w:spacing w:val="-87"/>
                <w:w w:val="103"/>
                <w:sz w:val="20"/>
                <w:szCs w:val="20"/>
              </w:rPr>
              <w:t>。</w:t>
            </w:r>
            <w:r>
              <w:rPr>
                <w:rFonts w:ascii="宋体" w:hAnsi="宋体" w:cs="宋体" w:eastAsia="宋体" w:hint="default"/>
                <w:spacing w:val="-5"/>
                <w:w w:val="103"/>
                <w:sz w:val="20"/>
                <w:szCs w:val="20"/>
              </w:rPr>
              <w:t>汇</w:t>
            </w:r>
            <w:r>
              <w:rPr>
                <w:rFonts w:ascii="宋体" w:hAnsi="宋体" w:cs="宋体" w:eastAsia="宋体" w:hint="default"/>
                <w:w w:val="103"/>
                <w:sz w:val="20"/>
                <w:szCs w:val="20"/>
              </w:rPr>
              <w:t>添富</w:t>
            </w:r>
            <w:r>
              <w:rPr>
                <w:rFonts w:ascii="宋体" w:hAnsi="宋体" w:cs="宋体" w:eastAsia="宋体" w:hint="default"/>
                <w:sz w:val="20"/>
                <w:szCs w:val="20"/>
              </w:rPr>
            </w:r>
          </w:p>
          <w:p>
            <w:pPr>
              <w:pStyle w:val="TableParagraph"/>
              <w:spacing w:line="242" w:lineRule="auto" w:before="7"/>
              <w:ind w:left="23" w:right="17"/>
              <w:jc w:val="left"/>
              <w:rPr>
                <w:rFonts w:ascii="宋体" w:hAnsi="宋体" w:cs="宋体" w:eastAsia="宋体" w:hint="default"/>
                <w:sz w:val="20"/>
                <w:szCs w:val="20"/>
              </w:rPr>
            </w:pPr>
            <w:r>
              <w:rPr>
                <w:rFonts w:ascii="宋体" w:hAnsi="宋体" w:cs="宋体" w:eastAsia="宋体" w:hint="default"/>
                <w:spacing w:val="-5"/>
                <w:w w:val="103"/>
                <w:sz w:val="20"/>
                <w:szCs w:val="20"/>
              </w:rPr>
              <w:t>均</w:t>
            </w:r>
            <w:r>
              <w:rPr>
                <w:rFonts w:ascii="宋体" w:hAnsi="宋体" w:cs="宋体" w:eastAsia="宋体" w:hint="default"/>
                <w:spacing w:val="-5"/>
                <w:w w:val="103"/>
                <w:sz w:val="20"/>
                <w:szCs w:val="20"/>
              </w:rPr>
              <w:t>衡</w:t>
            </w:r>
            <w:r>
              <w:rPr>
                <w:rFonts w:ascii="宋体" w:hAnsi="宋体" w:cs="宋体" w:eastAsia="宋体" w:hint="default"/>
                <w:spacing w:val="-5"/>
                <w:w w:val="103"/>
                <w:sz w:val="20"/>
                <w:szCs w:val="20"/>
              </w:rPr>
              <w:t>增</w:t>
            </w:r>
            <w:r>
              <w:rPr>
                <w:rFonts w:ascii="宋体" w:hAnsi="宋体" w:cs="宋体" w:eastAsia="宋体" w:hint="default"/>
                <w:spacing w:val="-5"/>
                <w:w w:val="103"/>
                <w:sz w:val="20"/>
                <w:szCs w:val="20"/>
              </w:rPr>
              <w:t>长</w:t>
            </w:r>
            <w:r>
              <w:rPr>
                <w:rFonts w:ascii="宋体" w:hAnsi="宋体" w:cs="宋体" w:eastAsia="宋体" w:hint="default"/>
                <w:spacing w:val="-5"/>
                <w:w w:val="103"/>
                <w:sz w:val="20"/>
                <w:szCs w:val="20"/>
              </w:rPr>
              <w:t>股</w:t>
            </w:r>
            <w:r>
              <w:rPr>
                <w:rFonts w:ascii="宋体" w:hAnsi="宋体" w:cs="宋体" w:eastAsia="宋体" w:hint="default"/>
                <w:spacing w:val="-5"/>
                <w:w w:val="103"/>
                <w:sz w:val="20"/>
                <w:szCs w:val="20"/>
              </w:rPr>
              <w:t>票</w:t>
            </w:r>
            <w:r>
              <w:rPr>
                <w:rFonts w:ascii="宋体" w:hAnsi="宋体" w:cs="宋体" w:eastAsia="宋体" w:hint="default"/>
                <w:spacing w:val="-5"/>
                <w:w w:val="103"/>
                <w:sz w:val="20"/>
                <w:szCs w:val="20"/>
              </w:rPr>
              <w:t>型</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spacing w:val="-5"/>
                <w:w w:val="103"/>
                <w:sz w:val="20"/>
                <w:szCs w:val="20"/>
              </w:rPr>
              <w:t>投</w:t>
            </w:r>
            <w:r>
              <w:rPr>
                <w:rFonts w:ascii="宋体" w:hAnsi="宋体" w:cs="宋体" w:eastAsia="宋体" w:hint="default"/>
                <w:spacing w:val="-5"/>
                <w:w w:val="103"/>
                <w:sz w:val="20"/>
                <w:szCs w:val="20"/>
              </w:rPr>
              <w:t>资</w:t>
            </w:r>
            <w:r>
              <w:rPr>
                <w:rFonts w:ascii="宋体" w:hAnsi="宋体" w:cs="宋体" w:eastAsia="宋体" w:hint="default"/>
                <w:spacing w:val="-5"/>
                <w:w w:val="103"/>
                <w:sz w:val="20"/>
                <w:szCs w:val="20"/>
              </w:rPr>
              <w:t>基</w:t>
            </w:r>
            <w:r>
              <w:rPr>
                <w:rFonts w:ascii="宋体" w:hAnsi="宋体" w:cs="宋体" w:eastAsia="宋体" w:hint="default"/>
                <w:spacing w:val="-5"/>
                <w:w w:val="103"/>
                <w:sz w:val="20"/>
                <w:szCs w:val="20"/>
              </w:rPr>
              <w:t>金</w:t>
            </w:r>
            <w:r>
              <w:rPr>
                <w:rFonts w:ascii="宋体" w:hAnsi="宋体" w:cs="宋体" w:eastAsia="宋体" w:hint="default"/>
                <w:spacing w:val="-5"/>
                <w:w w:val="103"/>
                <w:sz w:val="20"/>
                <w:szCs w:val="20"/>
              </w:rPr>
              <w:t>、</w:t>
            </w:r>
            <w:r>
              <w:rPr>
                <w:rFonts w:ascii="宋体" w:hAnsi="宋体" w:cs="宋体" w:eastAsia="宋体" w:hint="default"/>
                <w:spacing w:val="-5"/>
                <w:w w:val="103"/>
                <w:sz w:val="20"/>
                <w:szCs w:val="20"/>
              </w:rPr>
              <w:t>汇添富</w:t>
            </w:r>
            <w:r>
              <w:rPr>
                <w:rFonts w:ascii="宋体" w:hAnsi="宋体" w:cs="宋体" w:eastAsia="宋体" w:hint="default"/>
                <w:spacing w:val="-5"/>
                <w:w w:val="103"/>
                <w:sz w:val="20"/>
                <w:szCs w:val="20"/>
              </w:rPr>
              <w:t>价</w:t>
            </w:r>
            <w:r>
              <w:rPr>
                <w:rFonts w:ascii="宋体" w:hAnsi="宋体" w:cs="宋体" w:eastAsia="宋体" w:hint="default"/>
                <w:spacing w:val="-5"/>
                <w:w w:val="103"/>
                <w:sz w:val="20"/>
                <w:szCs w:val="20"/>
              </w:rPr>
              <w:t>值</w:t>
            </w:r>
            <w:r>
              <w:rPr>
                <w:rFonts w:ascii="宋体" w:hAnsi="宋体" w:cs="宋体" w:eastAsia="宋体" w:hint="default"/>
                <w:spacing w:val="-5"/>
                <w:w w:val="103"/>
                <w:sz w:val="20"/>
                <w:szCs w:val="20"/>
              </w:rPr>
              <w:t>精</w:t>
            </w:r>
            <w:r>
              <w:rPr>
                <w:rFonts w:ascii="宋体" w:hAnsi="宋体" w:cs="宋体" w:eastAsia="宋体" w:hint="default"/>
                <w:spacing w:val="-5"/>
                <w:w w:val="103"/>
                <w:sz w:val="20"/>
                <w:szCs w:val="20"/>
              </w:rPr>
              <w:t>选</w:t>
            </w:r>
            <w:r>
              <w:rPr>
                <w:rFonts w:ascii="宋体" w:hAnsi="宋体" w:cs="宋体" w:eastAsia="宋体" w:hint="default"/>
                <w:spacing w:val="-5"/>
                <w:w w:val="103"/>
                <w:sz w:val="20"/>
                <w:szCs w:val="20"/>
              </w:rPr>
              <w:t>股</w:t>
            </w:r>
            <w:r>
              <w:rPr>
                <w:rFonts w:ascii="宋体" w:hAnsi="宋体" w:cs="宋体" w:eastAsia="宋体" w:hint="default"/>
                <w:spacing w:val="-5"/>
                <w:w w:val="103"/>
                <w:sz w:val="20"/>
                <w:szCs w:val="20"/>
              </w:rPr>
              <w:t>票</w:t>
            </w:r>
            <w:r>
              <w:rPr>
                <w:rFonts w:ascii="宋体" w:hAnsi="宋体" w:cs="宋体" w:eastAsia="宋体" w:hint="default"/>
                <w:spacing w:val="-5"/>
                <w:w w:val="103"/>
                <w:sz w:val="20"/>
                <w:szCs w:val="20"/>
              </w:rPr>
              <w:t>型</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spacing w:val="-5"/>
                <w:w w:val="103"/>
                <w:sz w:val="20"/>
                <w:szCs w:val="20"/>
              </w:rPr>
              <w:t>投</w:t>
            </w:r>
            <w:r>
              <w:rPr>
                <w:rFonts w:ascii="宋体" w:hAnsi="宋体" w:cs="宋体" w:eastAsia="宋体" w:hint="default"/>
                <w:spacing w:val="-5"/>
                <w:w w:val="103"/>
                <w:sz w:val="20"/>
                <w:szCs w:val="20"/>
              </w:rPr>
              <w:t>资</w:t>
            </w:r>
            <w:r>
              <w:rPr>
                <w:rFonts w:ascii="宋体" w:hAnsi="宋体" w:cs="宋体" w:eastAsia="宋体" w:hint="default"/>
                <w:spacing w:val="-5"/>
                <w:w w:val="103"/>
                <w:sz w:val="20"/>
                <w:szCs w:val="20"/>
              </w:rPr>
              <w:t>基</w:t>
            </w:r>
            <w:r>
              <w:rPr>
                <w:rFonts w:ascii="宋体" w:hAnsi="宋体" w:cs="宋体" w:eastAsia="宋体" w:hint="default"/>
                <w:spacing w:val="-5"/>
                <w:w w:val="103"/>
                <w:sz w:val="20"/>
                <w:szCs w:val="20"/>
              </w:rPr>
              <w:t>金</w:t>
            </w:r>
            <w:r>
              <w:rPr>
                <w:rFonts w:ascii="宋体" w:hAnsi="宋体" w:cs="宋体" w:eastAsia="宋体" w:hint="default"/>
                <w:spacing w:val="-5"/>
                <w:w w:val="103"/>
                <w:sz w:val="20"/>
                <w:szCs w:val="20"/>
              </w:rPr>
              <w:t>同</w:t>
            </w:r>
            <w:r>
              <w:rPr>
                <w:rFonts w:ascii="宋体" w:hAnsi="宋体" w:cs="宋体" w:eastAsia="宋体" w:hint="default"/>
                <w:spacing w:val="-5"/>
                <w:w w:val="103"/>
                <w:sz w:val="20"/>
                <w:szCs w:val="20"/>
              </w:rPr>
              <w:t>为</w:t>
            </w:r>
            <w:r>
              <w:rPr>
                <w:rFonts w:ascii="宋体" w:hAnsi="宋体" w:cs="宋体" w:eastAsia="宋体" w:hint="default"/>
                <w:spacing w:val="-96"/>
                <w:w w:val="103"/>
                <w:sz w:val="20"/>
                <w:szCs w:val="20"/>
              </w:rPr>
              <w:t> </w:t>
            </w:r>
            <w:r>
              <w:rPr>
                <w:rFonts w:ascii="宋体" w:hAnsi="宋体" w:cs="宋体" w:eastAsia="宋体" w:hint="default"/>
                <w:spacing w:val="-3"/>
                <w:w w:val="105"/>
                <w:sz w:val="20"/>
                <w:szCs w:val="20"/>
              </w:rPr>
              <w:t>汇添富</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管理有限公司管理的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华</w:t>
            </w:r>
            <w:r>
              <w:rPr>
                <w:rFonts w:ascii="宋体" w:hAnsi="宋体" w:cs="宋体" w:eastAsia="宋体" w:hint="default"/>
                <w:spacing w:val="-3"/>
                <w:w w:val="105"/>
                <w:sz w:val="20"/>
                <w:szCs w:val="20"/>
              </w:rPr>
              <w:t>夏优势</w:t>
            </w:r>
            <w:r>
              <w:rPr>
                <w:rFonts w:ascii="宋体" w:hAnsi="宋体" w:cs="宋体" w:eastAsia="宋体" w:hint="default"/>
                <w:spacing w:val="-3"/>
                <w:w w:val="105"/>
                <w:sz w:val="20"/>
                <w:szCs w:val="20"/>
              </w:rPr>
              <w:t>增</w:t>
            </w: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w w:val="103"/>
                <w:sz w:val="20"/>
                <w:szCs w:val="20"/>
              </w:rPr>
              <w:t> </w:t>
            </w:r>
            <w:r>
              <w:rPr>
                <w:rFonts w:ascii="宋体" w:hAnsi="宋体" w:cs="宋体" w:eastAsia="宋体" w:hint="default"/>
                <w:spacing w:val="-5"/>
                <w:w w:val="103"/>
                <w:sz w:val="20"/>
                <w:szCs w:val="20"/>
              </w:rPr>
              <w:t>金</w:t>
            </w:r>
            <w:r>
              <w:rPr>
                <w:rFonts w:ascii="宋体" w:hAnsi="宋体" w:cs="宋体" w:eastAsia="宋体" w:hint="default"/>
                <w:spacing w:val="-5"/>
                <w:w w:val="103"/>
                <w:sz w:val="20"/>
                <w:szCs w:val="20"/>
              </w:rPr>
              <w:t>、</w:t>
            </w:r>
            <w:r>
              <w:rPr>
                <w:rFonts w:ascii="宋体" w:hAnsi="宋体" w:cs="宋体" w:eastAsia="宋体" w:hint="default"/>
                <w:spacing w:val="-5"/>
                <w:w w:val="103"/>
                <w:sz w:val="20"/>
                <w:szCs w:val="20"/>
              </w:rPr>
              <w:t>华</w:t>
            </w:r>
            <w:r>
              <w:rPr>
                <w:rFonts w:ascii="宋体" w:hAnsi="宋体" w:cs="宋体" w:eastAsia="宋体" w:hint="default"/>
                <w:spacing w:val="-5"/>
                <w:w w:val="103"/>
                <w:sz w:val="20"/>
                <w:szCs w:val="20"/>
              </w:rPr>
              <w:t>夏盛</w:t>
            </w:r>
            <w:r>
              <w:rPr>
                <w:rFonts w:ascii="宋体" w:hAnsi="宋体" w:cs="宋体" w:eastAsia="宋体" w:hint="default"/>
                <w:spacing w:val="-5"/>
                <w:w w:val="103"/>
                <w:sz w:val="20"/>
                <w:szCs w:val="20"/>
              </w:rPr>
              <w:t>世</w:t>
            </w:r>
            <w:r>
              <w:rPr>
                <w:rFonts w:ascii="宋体" w:hAnsi="宋体" w:cs="宋体" w:eastAsia="宋体" w:hint="default"/>
                <w:spacing w:val="-5"/>
                <w:w w:val="103"/>
                <w:sz w:val="20"/>
                <w:szCs w:val="20"/>
              </w:rPr>
              <w:t>精</w:t>
            </w:r>
            <w:r>
              <w:rPr>
                <w:rFonts w:ascii="宋体" w:hAnsi="宋体" w:cs="宋体" w:eastAsia="宋体" w:hint="default"/>
                <w:spacing w:val="-5"/>
                <w:w w:val="103"/>
                <w:sz w:val="20"/>
                <w:szCs w:val="20"/>
              </w:rPr>
              <w:t>选</w:t>
            </w:r>
            <w:r>
              <w:rPr>
                <w:rFonts w:ascii="宋体" w:hAnsi="宋体" w:cs="宋体" w:eastAsia="宋体" w:hint="default"/>
                <w:spacing w:val="-5"/>
                <w:w w:val="103"/>
                <w:sz w:val="20"/>
                <w:szCs w:val="20"/>
              </w:rPr>
              <w:t>股</w:t>
            </w:r>
            <w:r>
              <w:rPr>
                <w:rFonts w:ascii="宋体" w:hAnsi="宋体" w:cs="宋体" w:eastAsia="宋体" w:hint="default"/>
                <w:spacing w:val="-5"/>
                <w:w w:val="103"/>
                <w:sz w:val="20"/>
                <w:szCs w:val="20"/>
              </w:rPr>
              <w:t>票</w:t>
            </w:r>
            <w:r>
              <w:rPr>
                <w:rFonts w:ascii="宋体" w:hAnsi="宋体" w:cs="宋体" w:eastAsia="宋体" w:hint="default"/>
                <w:spacing w:val="-5"/>
                <w:w w:val="103"/>
                <w:sz w:val="20"/>
                <w:szCs w:val="20"/>
              </w:rPr>
              <w:t>型</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spacing w:val="-5"/>
                <w:w w:val="103"/>
                <w:sz w:val="20"/>
                <w:szCs w:val="20"/>
              </w:rPr>
              <w:t>投</w:t>
            </w:r>
            <w:r>
              <w:rPr>
                <w:rFonts w:ascii="宋体" w:hAnsi="宋体" w:cs="宋体" w:eastAsia="宋体" w:hint="default"/>
                <w:spacing w:val="-5"/>
                <w:w w:val="103"/>
                <w:sz w:val="20"/>
                <w:szCs w:val="20"/>
              </w:rPr>
              <w:t>资</w:t>
            </w:r>
            <w:r>
              <w:rPr>
                <w:rFonts w:ascii="宋体" w:hAnsi="宋体" w:cs="宋体" w:eastAsia="宋体" w:hint="default"/>
                <w:spacing w:val="-5"/>
                <w:w w:val="103"/>
                <w:sz w:val="20"/>
                <w:szCs w:val="20"/>
              </w:rPr>
              <w:t>基</w:t>
            </w:r>
            <w:r>
              <w:rPr>
                <w:rFonts w:ascii="宋体" w:hAnsi="宋体" w:cs="宋体" w:eastAsia="宋体" w:hint="default"/>
                <w:spacing w:val="-5"/>
                <w:w w:val="103"/>
                <w:sz w:val="20"/>
                <w:szCs w:val="20"/>
              </w:rPr>
              <w:t>金</w:t>
            </w:r>
            <w:r>
              <w:rPr>
                <w:rFonts w:ascii="宋体" w:hAnsi="宋体" w:cs="宋体" w:eastAsia="宋体" w:hint="default"/>
                <w:spacing w:val="-5"/>
                <w:w w:val="103"/>
                <w:sz w:val="20"/>
                <w:szCs w:val="20"/>
              </w:rPr>
              <w:t>同</w:t>
            </w:r>
            <w:r>
              <w:rPr>
                <w:rFonts w:ascii="宋体" w:hAnsi="宋体" w:cs="宋体" w:eastAsia="宋体" w:hint="default"/>
                <w:spacing w:val="-5"/>
                <w:w w:val="103"/>
                <w:sz w:val="20"/>
                <w:szCs w:val="20"/>
              </w:rPr>
              <w:t>为</w:t>
            </w:r>
            <w:r>
              <w:rPr>
                <w:rFonts w:ascii="宋体" w:hAnsi="宋体" w:cs="宋体" w:eastAsia="宋体" w:hint="default"/>
                <w:spacing w:val="-5"/>
                <w:w w:val="103"/>
                <w:sz w:val="20"/>
                <w:szCs w:val="20"/>
              </w:rPr>
              <w:t>华</w:t>
            </w:r>
            <w:r>
              <w:rPr>
                <w:rFonts w:ascii="宋体" w:hAnsi="宋体" w:cs="宋体" w:eastAsia="宋体" w:hint="default"/>
                <w:spacing w:val="-5"/>
                <w:w w:val="103"/>
                <w:sz w:val="20"/>
                <w:szCs w:val="20"/>
              </w:rPr>
              <w:t>夏</w:t>
            </w:r>
            <w:r>
              <w:rPr>
                <w:rFonts w:ascii="宋体" w:hAnsi="宋体" w:cs="宋体" w:eastAsia="宋体" w:hint="default"/>
                <w:spacing w:val="-5"/>
                <w:w w:val="103"/>
                <w:sz w:val="20"/>
                <w:szCs w:val="20"/>
              </w:rPr>
              <w:t>基</w:t>
            </w:r>
            <w:r>
              <w:rPr>
                <w:rFonts w:ascii="宋体" w:hAnsi="宋体" w:cs="宋体" w:eastAsia="宋体" w:hint="default"/>
                <w:spacing w:val="-5"/>
                <w:w w:val="103"/>
                <w:sz w:val="20"/>
                <w:szCs w:val="20"/>
              </w:rPr>
              <w:t>金</w:t>
            </w:r>
            <w:r>
              <w:rPr>
                <w:rFonts w:ascii="宋体" w:hAnsi="宋体" w:cs="宋体" w:eastAsia="宋体" w:hint="default"/>
                <w:spacing w:val="-5"/>
                <w:w w:val="103"/>
                <w:sz w:val="20"/>
                <w:szCs w:val="20"/>
              </w:rPr>
              <w:t>管理有限公司管理的</w:t>
            </w:r>
            <w:r>
              <w:rPr>
                <w:rFonts w:ascii="宋体" w:hAnsi="宋体" w:cs="宋体" w:eastAsia="宋体" w:hint="default"/>
                <w:spacing w:val="-96"/>
                <w:w w:val="103"/>
                <w:sz w:val="20"/>
                <w:szCs w:val="20"/>
              </w:rPr>
              <w:t> </w:t>
            </w:r>
            <w:r>
              <w:rPr>
                <w:rFonts w:ascii="宋体" w:hAnsi="宋体" w:cs="宋体" w:eastAsia="宋体" w:hint="default"/>
                <w:spacing w:val="-96"/>
                <w:w w:val="103"/>
                <w:sz w:val="20"/>
                <w:szCs w:val="20"/>
              </w:rPr>
            </w:r>
            <w:r>
              <w:rPr>
                <w:rFonts w:ascii="宋体" w:hAnsi="宋体" w:cs="宋体" w:eastAsia="宋体" w:hint="default"/>
                <w:spacing w:val="-5"/>
                <w:sz w:val="20"/>
                <w:szCs w:val="20"/>
              </w:rPr>
              <w:t>基</w:t>
            </w:r>
            <w:r>
              <w:rPr>
                <w:rFonts w:ascii="宋体" w:hAnsi="宋体" w:cs="宋体" w:eastAsia="宋体" w:hint="default"/>
                <w:spacing w:val="-5"/>
                <w:sz w:val="20"/>
                <w:szCs w:val="20"/>
              </w:rPr>
              <w:t>金</w:t>
            </w:r>
            <w:r>
              <w:rPr>
                <w:rFonts w:ascii="宋体" w:hAnsi="宋体" w:cs="宋体" w:eastAsia="宋体" w:hint="default"/>
                <w:spacing w:val="-5"/>
                <w:sz w:val="20"/>
                <w:szCs w:val="20"/>
              </w:rPr>
              <w:t>。</w:t>
            </w:r>
            <w:r>
              <w:rPr>
                <w:rFonts w:ascii="宋体" w:hAnsi="宋体" w:cs="宋体" w:eastAsia="宋体" w:hint="default"/>
                <w:spacing w:val="-5"/>
                <w:sz w:val="20"/>
                <w:szCs w:val="20"/>
              </w:rPr>
              <w:t>建</w:t>
            </w:r>
            <w:r>
              <w:rPr>
                <w:rFonts w:ascii="宋体" w:hAnsi="宋体" w:cs="宋体" w:eastAsia="宋体" w:hint="default"/>
                <w:spacing w:val="-5"/>
                <w:sz w:val="20"/>
                <w:szCs w:val="20"/>
              </w:rPr>
              <w:t>信</w:t>
            </w:r>
            <w:r>
              <w:rPr>
                <w:rFonts w:ascii="宋体" w:hAnsi="宋体" w:cs="宋体" w:eastAsia="宋体" w:hint="default"/>
                <w:spacing w:val="-5"/>
                <w:sz w:val="20"/>
                <w:szCs w:val="20"/>
              </w:rPr>
              <w:t>优化</w:t>
            </w:r>
            <w:r>
              <w:rPr>
                <w:rFonts w:ascii="宋体" w:hAnsi="宋体" w:cs="宋体" w:eastAsia="宋体" w:hint="default"/>
                <w:spacing w:val="-5"/>
                <w:sz w:val="20"/>
                <w:szCs w:val="20"/>
              </w:rPr>
              <w:t>配</w:t>
            </w:r>
            <w:r>
              <w:rPr>
                <w:rFonts w:ascii="宋体" w:hAnsi="宋体" w:cs="宋体" w:eastAsia="宋体" w:hint="default"/>
                <w:spacing w:val="-5"/>
                <w:sz w:val="20"/>
                <w:szCs w:val="20"/>
              </w:rPr>
              <w:t>置</w:t>
            </w:r>
            <w:r>
              <w:rPr>
                <w:rFonts w:ascii="宋体" w:hAnsi="宋体" w:cs="宋体" w:eastAsia="宋体" w:hint="default"/>
                <w:spacing w:val="-5"/>
                <w:sz w:val="20"/>
                <w:szCs w:val="20"/>
              </w:rPr>
              <w:t>混</w:t>
            </w:r>
            <w:r>
              <w:rPr>
                <w:rFonts w:ascii="宋体" w:hAnsi="宋体" w:cs="宋体" w:eastAsia="宋体" w:hint="default"/>
                <w:spacing w:val="-5"/>
                <w:sz w:val="20"/>
                <w:szCs w:val="20"/>
              </w:rPr>
              <w:t>合</w:t>
            </w:r>
            <w:r>
              <w:rPr>
                <w:rFonts w:ascii="宋体" w:hAnsi="宋体" w:cs="宋体" w:eastAsia="宋体" w:hint="default"/>
                <w:spacing w:val="-5"/>
                <w:sz w:val="20"/>
                <w:szCs w:val="20"/>
              </w:rPr>
              <w:t>型</w:t>
            </w:r>
            <w:r>
              <w:rPr>
                <w:rFonts w:ascii="宋体" w:hAnsi="宋体" w:cs="宋体" w:eastAsia="宋体" w:hint="default"/>
                <w:spacing w:val="-5"/>
                <w:sz w:val="20"/>
                <w:szCs w:val="20"/>
              </w:rPr>
              <w:t>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5"/>
                <w:sz w:val="20"/>
                <w:szCs w:val="20"/>
              </w:rPr>
              <w:t>基</w:t>
            </w:r>
            <w:r>
              <w:rPr>
                <w:rFonts w:ascii="宋体" w:hAnsi="宋体" w:cs="宋体" w:eastAsia="宋体" w:hint="default"/>
                <w:spacing w:val="-5"/>
                <w:sz w:val="20"/>
                <w:szCs w:val="20"/>
              </w:rPr>
              <w:t>金</w:t>
            </w:r>
            <w:r>
              <w:rPr>
                <w:rFonts w:ascii="宋体" w:hAnsi="宋体" w:cs="宋体" w:eastAsia="宋体" w:hint="default"/>
                <w:spacing w:val="-5"/>
                <w:sz w:val="20"/>
                <w:szCs w:val="20"/>
              </w:rPr>
              <w:t>、</w:t>
            </w:r>
            <w:r>
              <w:rPr>
                <w:rFonts w:ascii="宋体" w:hAnsi="宋体" w:cs="宋体" w:eastAsia="宋体" w:hint="default"/>
                <w:spacing w:val="-5"/>
                <w:sz w:val="20"/>
                <w:szCs w:val="20"/>
              </w:rPr>
              <w:t>建</w:t>
            </w:r>
            <w:r>
              <w:rPr>
                <w:rFonts w:ascii="宋体" w:hAnsi="宋体" w:cs="宋体" w:eastAsia="宋体" w:hint="default"/>
                <w:spacing w:val="-5"/>
                <w:sz w:val="20"/>
                <w:szCs w:val="20"/>
              </w:rPr>
              <w:t>信</w:t>
            </w:r>
            <w:r>
              <w:rPr>
                <w:rFonts w:ascii="宋体" w:hAnsi="宋体" w:cs="宋体" w:eastAsia="宋体" w:hint="default"/>
                <w:spacing w:val="-5"/>
                <w:sz w:val="20"/>
                <w:szCs w:val="20"/>
              </w:rPr>
              <w:t>优势</w:t>
            </w:r>
            <w:r>
              <w:rPr>
                <w:rFonts w:ascii="宋体" w:hAnsi="宋体" w:cs="宋体" w:eastAsia="宋体" w:hint="default"/>
                <w:spacing w:val="-5"/>
                <w:sz w:val="20"/>
                <w:szCs w:val="20"/>
              </w:rPr>
              <w:t>动</w:t>
            </w:r>
            <w:r>
              <w:rPr>
                <w:rFonts w:ascii="宋体" w:hAnsi="宋体" w:cs="宋体" w:eastAsia="宋体" w:hint="default"/>
                <w:spacing w:val="-5"/>
                <w:sz w:val="20"/>
                <w:szCs w:val="20"/>
              </w:rPr>
              <w:t>力</w:t>
            </w:r>
            <w:r>
              <w:rPr>
                <w:rFonts w:ascii="宋体" w:hAnsi="宋体" w:cs="宋体" w:eastAsia="宋体" w:hint="default"/>
                <w:spacing w:val="-5"/>
                <w:sz w:val="20"/>
                <w:szCs w:val="20"/>
              </w:rPr>
              <w:t>股</w:t>
            </w:r>
            <w:r>
              <w:rPr>
                <w:rFonts w:ascii="宋体" w:hAnsi="宋体" w:cs="宋体" w:eastAsia="宋体" w:hint="default"/>
                <w:spacing w:val="-5"/>
                <w:sz w:val="20"/>
                <w:szCs w:val="20"/>
              </w:rPr>
              <w:t>票</w:t>
            </w:r>
            <w:r>
              <w:rPr>
                <w:rFonts w:ascii="宋体" w:hAnsi="宋体" w:cs="宋体" w:eastAsia="宋体" w:hint="default"/>
                <w:spacing w:val="-5"/>
                <w:sz w:val="20"/>
                <w:szCs w:val="20"/>
              </w:rPr>
              <w:t>型</w:t>
            </w:r>
            <w:r>
              <w:rPr>
                <w:rFonts w:ascii="宋体" w:hAnsi="宋体" w:cs="宋体" w:eastAsia="宋体" w:hint="default"/>
                <w:spacing w:val="-5"/>
                <w:sz w:val="20"/>
                <w:szCs w:val="20"/>
              </w:rPr>
              <w:t>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16"/>
                <w:sz w:val="20"/>
                <w:szCs w:val="20"/>
              </w:rPr>
              <w:t> </w:t>
            </w:r>
            <w:r>
              <w:rPr>
                <w:rFonts w:ascii="宋体" w:hAnsi="宋体" w:cs="宋体" w:eastAsia="宋体" w:hint="default"/>
                <w:spacing w:val="-5"/>
                <w:sz w:val="20"/>
                <w:szCs w:val="20"/>
              </w:rPr>
              <w:t>基</w:t>
            </w:r>
            <w:r>
              <w:rPr>
                <w:rFonts w:ascii="宋体" w:hAnsi="宋体" w:cs="宋体" w:eastAsia="宋体" w:hint="default"/>
                <w:spacing w:val="-5"/>
                <w:sz w:val="20"/>
                <w:szCs w:val="20"/>
              </w:rPr>
              <w:t>金</w:t>
            </w:r>
            <w:r>
              <w:rPr>
                <w:rFonts w:ascii="宋体" w:hAnsi="宋体" w:cs="宋体" w:eastAsia="宋体" w:hint="default"/>
                <w:spacing w:val="-5"/>
                <w:sz w:val="20"/>
                <w:szCs w:val="20"/>
              </w:rPr>
              <w:t>同</w:t>
            </w:r>
            <w:r>
              <w:rPr>
                <w:rFonts w:ascii="宋体" w:hAnsi="宋体" w:cs="宋体" w:eastAsia="宋体" w:hint="default"/>
                <w:spacing w:val="-5"/>
                <w:sz w:val="20"/>
                <w:szCs w:val="20"/>
              </w:rPr>
              <w:t>为</w:t>
            </w:r>
            <w:r>
              <w:rPr>
                <w:rFonts w:ascii="宋体" w:hAnsi="宋体" w:cs="宋体" w:eastAsia="宋体" w:hint="default"/>
                <w:spacing w:val="-5"/>
                <w:sz w:val="20"/>
                <w:szCs w:val="20"/>
              </w:rPr>
              <w:t>建</w:t>
            </w:r>
            <w:r>
              <w:rPr>
                <w:rFonts w:ascii="宋体" w:hAnsi="宋体" w:cs="宋体" w:eastAsia="宋体" w:hint="default"/>
                <w:spacing w:val="-5"/>
                <w:sz w:val="20"/>
                <w:szCs w:val="20"/>
              </w:rPr>
              <w:t>信</w:t>
            </w:r>
            <w:r>
              <w:rPr>
                <w:rFonts w:ascii="宋体" w:hAnsi="宋体" w:cs="宋体" w:eastAsia="宋体" w:hint="default"/>
                <w:spacing w:val="-5"/>
                <w:sz w:val="20"/>
                <w:szCs w:val="20"/>
              </w:rPr>
              <w:t>基</w:t>
            </w:r>
            <w:r>
              <w:rPr>
                <w:rFonts w:ascii="宋体" w:hAnsi="宋体" w:cs="宋体" w:eastAsia="宋体" w:hint="default"/>
                <w:spacing w:val="-5"/>
                <w:sz w:val="20"/>
                <w:szCs w:val="20"/>
              </w:rPr>
              <w:t>金</w:t>
            </w:r>
            <w:r>
              <w:rPr>
                <w:rFonts w:ascii="宋体" w:hAnsi="宋体" w:cs="宋体" w:eastAsia="宋体" w:hint="default"/>
                <w:spacing w:val="-5"/>
                <w:sz w:val="20"/>
                <w:szCs w:val="20"/>
              </w:rPr>
              <w:t>管理有限公司管理的</w:t>
            </w:r>
            <w:r>
              <w:rPr>
                <w:rFonts w:ascii="宋体" w:hAnsi="宋体" w:cs="宋体" w:eastAsia="宋体" w:hint="default"/>
                <w:spacing w:val="-5"/>
                <w:sz w:val="20"/>
                <w:szCs w:val="20"/>
              </w:rPr>
              <w:t>基</w:t>
            </w:r>
            <w:r>
              <w:rPr>
                <w:rFonts w:ascii="宋体" w:hAnsi="宋体" w:cs="宋体" w:eastAsia="宋体" w:hint="default"/>
                <w:spacing w:val="-5"/>
                <w:sz w:val="20"/>
                <w:szCs w:val="20"/>
              </w:rPr>
              <w:t>金</w:t>
            </w:r>
            <w:r>
              <w:rPr>
                <w:rFonts w:ascii="宋体" w:hAnsi="宋体" w:cs="宋体" w:eastAsia="宋体" w:hint="default"/>
                <w:spacing w:val="-5"/>
                <w:sz w:val="20"/>
                <w:szCs w:val="20"/>
              </w:rPr>
              <w:t>。</w:t>
            </w:r>
            <w:r>
              <w:rPr>
                <w:rFonts w:ascii="宋体" w:hAnsi="宋体" w:cs="宋体" w:eastAsia="宋体" w:hint="default"/>
                <w:spacing w:val="-5"/>
                <w:sz w:val="20"/>
                <w:szCs w:val="20"/>
              </w:rPr>
              <w:t>除此之外</w:t>
            </w:r>
            <w:r>
              <w:rPr>
                <w:rFonts w:ascii="宋体" w:hAnsi="宋体" w:cs="宋体" w:eastAsia="宋体" w:hint="default"/>
                <w:spacing w:val="-5"/>
                <w:sz w:val="20"/>
                <w:szCs w:val="20"/>
              </w:rPr>
              <w:t>，</w:t>
            </w:r>
            <w:r>
              <w:rPr>
                <w:rFonts w:ascii="宋体" w:hAnsi="宋体" w:cs="宋体" w:eastAsia="宋体" w:hint="default"/>
                <w:spacing w:val="-5"/>
                <w:sz w:val="20"/>
                <w:szCs w:val="20"/>
              </w:rPr>
              <w:t>上</w:t>
            </w:r>
            <w:r>
              <w:rPr>
                <w:rFonts w:ascii="宋体" w:hAnsi="宋体" w:cs="宋体" w:eastAsia="宋体" w:hint="default"/>
                <w:spacing w:val="-5"/>
                <w:sz w:val="20"/>
                <w:szCs w:val="20"/>
              </w:rPr>
              <w:t>述其</w:t>
            </w:r>
            <w:r>
              <w:rPr>
                <w:rFonts w:ascii="宋体" w:hAnsi="宋体" w:cs="宋体" w:eastAsia="宋体" w:hint="default"/>
                <w:spacing w:val="-5"/>
                <w:sz w:val="20"/>
                <w:szCs w:val="20"/>
              </w:rPr>
              <w:t>他</w:t>
            </w:r>
            <w:r>
              <w:rPr>
                <w:rFonts w:ascii="宋体" w:hAnsi="宋体" w:cs="宋体" w:eastAsia="宋体" w:hint="default"/>
                <w:spacing w:val="-5"/>
                <w:sz w:val="20"/>
                <w:szCs w:val="20"/>
              </w:rPr>
              <w:t>股东</w:t>
            </w:r>
            <w:r>
              <w:rPr>
                <w:rFonts w:ascii="宋体" w:hAnsi="宋体" w:cs="宋体" w:eastAsia="宋体" w:hint="default"/>
                <w:spacing w:val="-5"/>
                <w:sz w:val="20"/>
                <w:szCs w:val="20"/>
              </w:rPr>
              <w:t>之</w:t>
            </w:r>
            <w:r>
              <w:rPr>
                <w:rFonts w:ascii="宋体" w:hAnsi="宋体" w:cs="宋体" w:eastAsia="宋体" w:hint="default"/>
                <w:spacing w:val="17"/>
                <w:sz w:val="20"/>
                <w:szCs w:val="20"/>
              </w:rPr>
              <w:t> </w:t>
            </w:r>
            <w:r>
              <w:rPr>
                <w:rFonts w:ascii="宋体" w:hAnsi="宋体" w:cs="宋体" w:eastAsia="宋体" w:hint="default"/>
                <w:spacing w:val="-3"/>
                <w:w w:val="105"/>
                <w:sz w:val="20"/>
                <w:szCs w:val="20"/>
              </w:rPr>
              <w:t>间</w:t>
            </w: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知</w:t>
            </w:r>
            <w:r>
              <w:rPr>
                <w:rFonts w:ascii="宋体" w:hAnsi="宋体" w:cs="宋体" w:eastAsia="宋体" w:hint="default"/>
                <w:spacing w:val="-3"/>
                <w:w w:val="105"/>
                <w:sz w:val="20"/>
                <w:szCs w:val="20"/>
              </w:rPr>
              <w:t>是</w:t>
            </w:r>
            <w:r>
              <w:rPr>
                <w:rFonts w:ascii="宋体" w:hAnsi="宋体" w:cs="宋体" w:eastAsia="宋体" w:hint="default"/>
                <w:spacing w:val="-3"/>
                <w:w w:val="105"/>
                <w:sz w:val="20"/>
                <w:szCs w:val="20"/>
              </w:rPr>
              <w:t>否</w:t>
            </w:r>
            <w:r>
              <w:rPr>
                <w:rFonts w:ascii="宋体" w:hAnsi="宋体" w:cs="宋体" w:eastAsia="宋体" w:hint="default"/>
                <w:spacing w:val="-3"/>
                <w:w w:val="105"/>
                <w:sz w:val="20"/>
                <w:szCs w:val="20"/>
              </w:rPr>
              <w:t>存在</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联</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w w:val="105"/>
                <w:sz w:val="20"/>
                <w:szCs w:val="20"/>
              </w:rPr>
              <w:t>或</w:t>
            </w:r>
            <w:r>
              <w:rPr>
                <w:rFonts w:ascii="宋体" w:hAnsi="宋体" w:cs="宋体" w:eastAsia="宋体" w:hint="default"/>
                <w:spacing w:val="-3"/>
                <w:w w:val="105"/>
                <w:sz w:val="20"/>
                <w:szCs w:val="20"/>
              </w:rPr>
              <w:t>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致</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人的</w:t>
            </w:r>
            <w:r>
              <w:rPr>
                <w:rFonts w:ascii="宋体" w:hAnsi="宋体" w:cs="宋体" w:eastAsia="宋体" w:hint="default"/>
                <w:spacing w:val="-3"/>
                <w:w w:val="105"/>
                <w:sz w:val="20"/>
                <w:szCs w:val="20"/>
              </w:rPr>
              <w:t>情</w:t>
            </w: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r>
    </w:tbl>
    <w:p>
      <w:pPr>
        <w:spacing w:line="240" w:lineRule="auto" w:before="1"/>
        <w:rPr>
          <w:rFonts w:ascii="Times New Roman" w:hAnsi="Times New Roman" w:cs="Times New Roman" w:eastAsia="Times New Roman" w:hint="default"/>
          <w:sz w:val="25"/>
          <w:szCs w:val="25"/>
        </w:rPr>
      </w:pPr>
    </w:p>
    <w:p>
      <w:pPr>
        <w:spacing w:before="33"/>
        <w:ind w:left="1752"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持</w:t>
      </w:r>
      <w:r>
        <w:rPr>
          <w:rFonts w:ascii="宋体" w:hAnsi="宋体" w:cs="宋体" w:eastAsia="宋体" w:hint="default"/>
          <w:sz w:val="23"/>
          <w:szCs w:val="23"/>
        </w:rPr>
        <w:t>有</w:t>
      </w:r>
      <w:r>
        <w:rPr>
          <w:rFonts w:ascii="Courier New" w:hAnsi="Courier New" w:cs="Courier New" w:eastAsia="Courier New" w:hint="default"/>
          <w:sz w:val="23"/>
          <w:szCs w:val="23"/>
        </w:rPr>
        <w:t>5%</w:t>
      </w:r>
      <w:r>
        <w:rPr>
          <w:rFonts w:ascii="宋体" w:hAnsi="宋体" w:cs="宋体" w:eastAsia="宋体" w:hint="default"/>
          <w:sz w:val="23"/>
          <w:szCs w:val="23"/>
        </w:rPr>
        <w:t>股份</w:t>
      </w:r>
      <w:r>
        <w:rPr>
          <w:rFonts w:ascii="宋体" w:hAnsi="宋体" w:cs="宋体" w:eastAsia="宋体" w:hint="default"/>
          <w:sz w:val="23"/>
          <w:szCs w:val="23"/>
        </w:rPr>
        <w:t>以上</w:t>
      </w:r>
      <w:r>
        <w:rPr>
          <w:rFonts w:ascii="宋体" w:hAnsi="宋体" w:cs="宋体" w:eastAsia="宋体" w:hint="default"/>
          <w:sz w:val="23"/>
          <w:szCs w:val="23"/>
        </w:rPr>
        <w:t>的</w:t>
      </w:r>
      <w:r>
        <w:rPr>
          <w:rFonts w:ascii="宋体" w:hAnsi="宋体" w:cs="宋体" w:eastAsia="宋体" w:hint="default"/>
          <w:sz w:val="23"/>
          <w:szCs w:val="23"/>
        </w:rPr>
        <w:t>股东股份</w:t>
      </w:r>
      <w:r>
        <w:rPr>
          <w:rFonts w:ascii="宋体" w:hAnsi="宋体" w:cs="宋体" w:eastAsia="宋体" w:hint="default"/>
          <w:sz w:val="23"/>
          <w:szCs w:val="23"/>
        </w:rPr>
        <w:t>冻</w:t>
      </w:r>
      <w:r>
        <w:rPr>
          <w:rFonts w:ascii="宋体" w:hAnsi="宋体" w:cs="宋体" w:eastAsia="宋体" w:hint="default"/>
          <w:sz w:val="23"/>
          <w:szCs w:val="23"/>
        </w:rPr>
        <w:t>结</w:t>
      </w:r>
      <w:r>
        <w:rPr>
          <w:rFonts w:ascii="宋体" w:hAnsi="宋体" w:cs="宋体" w:eastAsia="宋体" w:hint="default"/>
          <w:sz w:val="23"/>
          <w:szCs w:val="23"/>
        </w:rPr>
        <w:t>、</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情况</w:t>
      </w:r>
    </w:p>
    <w:p>
      <w:pPr>
        <w:spacing w:line="321" w:lineRule="auto" w:before="113"/>
        <w:ind w:left="1516" w:right="210" w:firstLine="35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Courier New" w:hAnsi="Courier New" w:cs="Courier New" w:eastAsia="Courier New" w:hint="default"/>
          <w:sz w:val="23"/>
          <w:szCs w:val="23"/>
        </w:rPr>
        <w:t>3</w:t>
      </w:r>
      <w:r>
        <w:rPr>
          <w:rFonts w:ascii="宋体" w:hAnsi="宋体" w:cs="宋体" w:eastAsia="宋体" w:hint="default"/>
          <w:sz w:val="23"/>
          <w:szCs w:val="23"/>
        </w:rPr>
        <w:t>月</w:t>
      </w:r>
      <w:r>
        <w:rPr>
          <w:rFonts w:ascii="Courier New" w:hAnsi="Courier New" w:cs="Courier New" w:eastAsia="Courier New" w:hint="default"/>
          <w:sz w:val="23"/>
          <w:szCs w:val="23"/>
        </w:rPr>
        <w:t>30</w:t>
      </w:r>
      <w:r>
        <w:rPr>
          <w:rFonts w:ascii="宋体" w:hAnsi="宋体" w:cs="宋体" w:eastAsia="宋体" w:hint="default"/>
          <w:sz w:val="23"/>
          <w:szCs w:val="23"/>
        </w:rPr>
        <w:t>日</w:t>
      </w:r>
      <w:r>
        <w:rPr>
          <w:rFonts w:ascii="宋体" w:hAnsi="宋体" w:cs="宋体" w:eastAsia="宋体" w:hint="default"/>
          <w:sz w:val="23"/>
          <w:szCs w:val="23"/>
        </w:rPr>
        <w:t>，</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sz w:val="23"/>
          <w:szCs w:val="23"/>
        </w:rPr>
        <w:t>将</w:t>
      </w:r>
      <w:r>
        <w:rPr>
          <w:rFonts w:ascii="宋体" w:hAnsi="宋体" w:cs="宋体" w:eastAsia="宋体" w:hint="default"/>
          <w:sz w:val="23"/>
          <w:szCs w:val="23"/>
        </w:rPr>
        <w:t>所</w:t>
      </w:r>
      <w:r>
        <w:rPr>
          <w:rFonts w:ascii="宋体" w:hAnsi="宋体" w:cs="宋体" w:eastAsia="宋体" w:hint="default"/>
          <w:sz w:val="23"/>
          <w:szCs w:val="23"/>
        </w:rPr>
        <w:t>持</w:t>
      </w:r>
      <w:r>
        <w:rPr>
          <w:rFonts w:ascii="宋体" w:hAnsi="宋体" w:cs="宋体" w:eastAsia="宋体" w:hint="default"/>
          <w:sz w:val="23"/>
          <w:szCs w:val="23"/>
        </w:rPr>
        <w:t>有的本公司限</w:t>
      </w:r>
      <w:r>
        <w:rPr>
          <w:rFonts w:ascii="宋体" w:hAnsi="宋体" w:cs="宋体" w:eastAsia="宋体" w:hint="default"/>
          <w:sz w:val="23"/>
          <w:szCs w:val="23"/>
        </w:rPr>
        <w:t>售流</w:t>
      </w:r>
      <w:r>
        <w:rPr>
          <w:rFonts w:ascii="宋体" w:hAnsi="宋体" w:cs="宋体" w:eastAsia="宋体" w:hint="default"/>
          <w:sz w:val="23"/>
          <w:szCs w:val="23"/>
        </w:rPr>
        <w:t>通</w:t>
      </w:r>
      <w:r>
        <w:rPr>
          <w:rFonts w:ascii="宋体" w:hAnsi="宋体" w:cs="宋体" w:eastAsia="宋体" w:hint="default"/>
          <w:sz w:val="23"/>
          <w:szCs w:val="23"/>
        </w:rPr>
        <w:t>股中</w:t>
      </w:r>
      <w:r>
        <w:rPr>
          <w:rFonts w:ascii="宋体" w:hAnsi="宋体" w:cs="宋体" w:eastAsia="宋体" w:hint="default"/>
          <w:sz w:val="23"/>
          <w:szCs w:val="23"/>
        </w:rPr>
        <w:t>的</w:t>
      </w:r>
      <w:r>
        <w:rPr>
          <w:rFonts w:ascii="宋体" w:hAnsi="宋体" w:cs="宋体" w:eastAsia="宋体" w:hint="default"/>
          <w:w w:val="102"/>
          <w:sz w:val="23"/>
          <w:szCs w:val="23"/>
        </w:rPr>
        <w:t> </w:t>
      </w:r>
      <w:r>
        <w:rPr>
          <w:rFonts w:ascii="Courier New" w:hAnsi="Courier New" w:cs="Courier New" w:eastAsia="Courier New" w:hint="default"/>
          <w:w w:val="95"/>
          <w:sz w:val="23"/>
          <w:szCs w:val="23"/>
        </w:rPr>
        <w:t>109,500,000</w:t>
      </w:r>
      <w:r>
        <w:rPr>
          <w:rFonts w:ascii="宋体" w:hAnsi="宋体" w:cs="宋体" w:eastAsia="宋体" w:hint="default"/>
          <w:w w:val="95"/>
          <w:sz w:val="23"/>
          <w:szCs w:val="23"/>
        </w:rPr>
        <w:t>股</w:t>
      </w:r>
      <w:r>
        <w:rPr>
          <w:rFonts w:ascii="宋体" w:hAnsi="宋体" w:cs="宋体" w:eastAsia="宋体" w:hint="default"/>
          <w:w w:val="95"/>
          <w:sz w:val="23"/>
          <w:szCs w:val="23"/>
        </w:rPr>
        <w:t>质</w:t>
      </w:r>
      <w:r>
        <w:rPr>
          <w:rFonts w:ascii="宋体" w:hAnsi="宋体" w:cs="宋体" w:eastAsia="宋体" w:hint="default"/>
          <w:w w:val="95"/>
          <w:sz w:val="23"/>
          <w:szCs w:val="23"/>
        </w:rPr>
        <w:t>押给</w:t>
      </w:r>
      <w:r>
        <w:rPr>
          <w:rFonts w:ascii="宋体" w:hAnsi="宋体" w:cs="宋体" w:eastAsia="宋体" w:hint="default"/>
          <w:w w:val="95"/>
          <w:sz w:val="23"/>
          <w:szCs w:val="23"/>
        </w:rPr>
        <w:t>新</w:t>
      </w:r>
      <w:r>
        <w:rPr>
          <w:rFonts w:ascii="宋体" w:hAnsi="宋体" w:cs="宋体" w:eastAsia="宋体" w:hint="default"/>
          <w:w w:val="95"/>
          <w:sz w:val="23"/>
          <w:szCs w:val="23"/>
        </w:rPr>
        <w:t>时</w:t>
      </w:r>
      <w:r>
        <w:rPr>
          <w:rFonts w:ascii="宋体" w:hAnsi="宋体" w:cs="宋体" w:eastAsia="宋体" w:hint="default"/>
          <w:w w:val="95"/>
          <w:sz w:val="23"/>
          <w:szCs w:val="23"/>
        </w:rPr>
        <w:t>代</w:t>
      </w:r>
      <w:r>
        <w:rPr>
          <w:rFonts w:ascii="宋体" w:hAnsi="宋体" w:cs="宋体" w:eastAsia="宋体" w:hint="default"/>
          <w:w w:val="95"/>
          <w:sz w:val="23"/>
          <w:szCs w:val="23"/>
        </w:rPr>
        <w:t>信</w:t>
      </w:r>
      <w:r>
        <w:rPr>
          <w:rFonts w:ascii="宋体" w:hAnsi="宋体" w:cs="宋体" w:eastAsia="宋体" w:hint="default"/>
          <w:w w:val="95"/>
          <w:sz w:val="23"/>
          <w:szCs w:val="23"/>
        </w:rPr>
        <w:t>托</w:t>
      </w:r>
      <w:r>
        <w:rPr>
          <w:rFonts w:ascii="宋体" w:hAnsi="宋体" w:cs="宋体" w:eastAsia="宋体" w:hint="default"/>
          <w:w w:val="95"/>
          <w:sz w:val="23"/>
          <w:szCs w:val="23"/>
        </w:rPr>
        <w:t>股份</w:t>
      </w:r>
      <w:r>
        <w:rPr>
          <w:rFonts w:ascii="宋体" w:hAnsi="宋体" w:cs="宋体" w:eastAsia="宋体" w:hint="default"/>
          <w:w w:val="95"/>
          <w:sz w:val="23"/>
          <w:szCs w:val="23"/>
        </w:rPr>
        <w:t>有限公司，为本公司</w:t>
      </w:r>
      <w:r>
        <w:rPr>
          <w:rFonts w:ascii="宋体" w:hAnsi="宋体" w:cs="宋体" w:eastAsia="宋体" w:hint="default"/>
          <w:w w:val="95"/>
          <w:sz w:val="23"/>
          <w:szCs w:val="23"/>
        </w:rPr>
        <w:t>签</w:t>
      </w:r>
      <w:r>
        <w:rPr>
          <w:rFonts w:ascii="宋体" w:hAnsi="宋体" w:cs="宋体" w:eastAsia="宋体" w:hint="default"/>
          <w:w w:val="95"/>
          <w:sz w:val="23"/>
          <w:szCs w:val="23"/>
        </w:rPr>
        <w:t>署</w:t>
      </w:r>
      <w:r>
        <w:rPr>
          <w:rFonts w:ascii="宋体" w:hAnsi="宋体" w:cs="宋体" w:eastAsia="宋体" w:hint="default"/>
          <w:w w:val="95"/>
          <w:sz w:val="23"/>
          <w:szCs w:val="23"/>
        </w:rPr>
        <w:t>的</w:t>
      </w:r>
      <w:r>
        <w:rPr>
          <w:rFonts w:ascii="宋体" w:hAnsi="宋体" w:cs="宋体" w:eastAsia="宋体" w:hint="default"/>
          <w:w w:val="95"/>
          <w:sz w:val="23"/>
          <w:szCs w:val="23"/>
        </w:rPr>
        <w:t>《</w:t>
      </w:r>
      <w:r>
        <w:rPr>
          <w:rFonts w:ascii="宋体" w:hAnsi="宋体" w:cs="宋体" w:eastAsia="宋体" w:hint="default"/>
          <w:w w:val="95"/>
          <w:sz w:val="23"/>
          <w:szCs w:val="23"/>
        </w:rPr>
        <w:t>南</w:t>
      </w:r>
      <w:r>
        <w:rPr>
          <w:rFonts w:ascii="宋体" w:hAnsi="宋体" w:cs="宋体" w:eastAsia="宋体" w:hint="default"/>
          <w:w w:val="95"/>
          <w:sz w:val="23"/>
          <w:szCs w:val="23"/>
        </w:rPr>
        <w:t>通</w:t>
      </w:r>
      <w:r>
        <w:rPr>
          <w:rFonts w:ascii="宋体" w:hAnsi="宋体" w:cs="宋体" w:eastAsia="宋体" w:hint="default"/>
          <w:w w:val="95"/>
          <w:sz w:val="23"/>
          <w:szCs w:val="23"/>
        </w:rPr>
        <w:t>建</w:t>
      </w:r>
      <w:r>
        <w:rPr>
          <w:rFonts w:ascii="宋体" w:hAnsi="宋体" w:cs="宋体" w:eastAsia="宋体" w:hint="default"/>
          <w:w w:val="95"/>
          <w:sz w:val="23"/>
          <w:szCs w:val="23"/>
        </w:rPr>
        <w:t>筑</w:t>
      </w:r>
      <w:r>
        <w:rPr>
          <w:rFonts w:ascii="宋体" w:hAnsi="宋体" w:cs="宋体" w:eastAsia="宋体" w:hint="default"/>
          <w:w w:val="95"/>
          <w:sz w:val="23"/>
          <w:szCs w:val="23"/>
        </w:rPr>
        <w:t>工</w:t>
      </w:r>
      <w:r>
        <w:rPr>
          <w:rFonts w:ascii="宋体" w:hAnsi="宋体" w:cs="宋体" w:eastAsia="宋体" w:hint="default"/>
          <w:w w:val="95"/>
          <w:sz w:val="23"/>
          <w:szCs w:val="23"/>
        </w:rPr>
        <w:t>程总</w:t>
      </w:r>
      <w:r>
        <w:rPr>
          <w:rFonts w:ascii="宋体" w:hAnsi="宋体" w:cs="宋体" w:eastAsia="宋体" w:hint="default"/>
          <w:w w:val="95"/>
          <w:sz w:val="23"/>
          <w:szCs w:val="23"/>
        </w:rPr>
        <w:t>承</w:t>
      </w:r>
      <w:r>
        <w:rPr>
          <w:rFonts w:ascii="宋体" w:hAnsi="宋体" w:cs="宋体" w:eastAsia="宋体" w:hint="default"/>
          <w:spacing w:val="99"/>
          <w:w w:val="95"/>
          <w:sz w:val="23"/>
          <w:szCs w:val="23"/>
        </w:rPr>
        <w:t> </w:t>
      </w:r>
      <w:r>
        <w:rPr>
          <w:rFonts w:ascii="宋体" w:hAnsi="宋体" w:cs="宋体" w:eastAsia="宋体" w:hint="default"/>
          <w:sz w:val="23"/>
          <w:szCs w:val="23"/>
        </w:rPr>
        <w:t>包</w:t>
      </w:r>
      <w:r>
        <w:rPr>
          <w:rFonts w:ascii="宋体" w:hAnsi="宋体" w:cs="宋体" w:eastAsia="宋体" w:hint="default"/>
          <w:sz w:val="23"/>
          <w:szCs w:val="23"/>
        </w:rPr>
        <w:t>有限公司</w:t>
      </w:r>
      <w:r>
        <w:rPr>
          <w:rFonts w:ascii="宋体" w:hAnsi="宋体" w:cs="宋体" w:eastAsia="宋体" w:hint="default"/>
          <w:sz w:val="23"/>
          <w:szCs w:val="23"/>
        </w:rPr>
        <w:t>股</w:t>
      </w:r>
      <w:r>
        <w:rPr>
          <w:rFonts w:ascii="宋体" w:hAnsi="宋体" w:cs="宋体" w:eastAsia="宋体" w:hint="default"/>
          <w:sz w:val="23"/>
          <w:szCs w:val="23"/>
        </w:rPr>
        <w:t>权收</w:t>
      </w:r>
      <w:r>
        <w:rPr>
          <w:rFonts w:ascii="宋体" w:hAnsi="宋体" w:cs="宋体" w:eastAsia="宋体" w:hint="default"/>
          <w:sz w:val="23"/>
          <w:szCs w:val="23"/>
        </w:rPr>
        <w:t>益</w:t>
      </w:r>
      <w:r>
        <w:rPr>
          <w:rFonts w:ascii="宋体" w:hAnsi="宋体" w:cs="宋体" w:eastAsia="宋体" w:hint="default"/>
          <w:sz w:val="23"/>
          <w:szCs w:val="23"/>
        </w:rPr>
        <w:t>权买</w:t>
      </w:r>
      <w:r>
        <w:rPr>
          <w:rFonts w:ascii="宋体" w:hAnsi="宋体" w:cs="宋体" w:eastAsia="宋体" w:hint="default"/>
          <w:sz w:val="23"/>
          <w:szCs w:val="23"/>
        </w:rPr>
        <w:t>卖</w:t>
      </w:r>
      <w:r>
        <w:rPr>
          <w:rFonts w:ascii="宋体" w:hAnsi="宋体" w:cs="宋体" w:eastAsia="宋体" w:hint="default"/>
          <w:sz w:val="23"/>
          <w:szCs w:val="23"/>
        </w:rPr>
        <w:t>合同</w:t>
      </w:r>
      <w:r>
        <w:rPr>
          <w:rFonts w:ascii="宋体" w:hAnsi="宋体" w:cs="宋体" w:eastAsia="宋体" w:hint="default"/>
          <w:sz w:val="23"/>
          <w:szCs w:val="23"/>
        </w:rPr>
        <w:t>》</w:t>
      </w:r>
      <w:r>
        <w:rPr>
          <w:rFonts w:ascii="宋体" w:hAnsi="宋体" w:cs="宋体" w:eastAsia="宋体" w:hint="default"/>
          <w:sz w:val="23"/>
          <w:szCs w:val="23"/>
        </w:rPr>
        <w:t>履</w:t>
      </w:r>
      <w:r>
        <w:rPr>
          <w:rFonts w:ascii="宋体" w:hAnsi="宋体" w:cs="宋体" w:eastAsia="宋体" w:hint="default"/>
          <w:sz w:val="23"/>
          <w:szCs w:val="23"/>
        </w:rPr>
        <w:t>约</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担保，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36</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40" w:lineRule="auto" w:before="27"/>
        <w:ind w:left="1516" w:right="210" w:firstLine="350"/>
        <w:jc w:val="left"/>
        <w:rPr>
          <w:rFonts w:ascii="宋体" w:hAnsi="宋体" w:cs="宋体" w:eastAsia="宋体" w:hint="default"/>
          <w:sz w:val="23"/>
          <w:szCs w:val="23"/>
        </w:rPr>
      </w:pPr>
      <w:r>
        <w:rPr>
          <w:rFonts w:ascii="宋体" w:hAnsi="宋体" w:cs="宋体" w:eastAsia="宋体" w:hint="default"/>
          <w:w w:val="95"/>
          <w:sz w:val="23"/>
          <w:szCs w:val="23"/>
        </w:rPr>
        <w:t>（</w:t>
      </w:r>
      <w:r>
        <w:rPr>
          <w:rFonts w:ascii="Courier New" w:hAnsi="Courier New" w:cs="Courier New" w:eastAsia="Courier New" w:hint="default"/>
          <w:w w:val="95"/>
          <w:sz w:val="23"/>
          <w:szCs w:val="23"/>
        </w:rPr>
        <w:t>2</w:t>
      </w:r>
      <w:r>
        <w:rPr>
          <w:rFonts w:ascii="宋体" w:hAnsi="宋体" w:cs="宋体" w:eastAsia="宋体" w:hint="default"/>
          <w:w w:val="95"/>
          <w:sz w:val="23"/>
          <w:szCs w:val="23"/>
        </w:rPr>
        <w:t>）</w:t>
      </w:r>
      <w:r>
        <w:rPr>
          <w:rFonts w:ascii="Courier New" w:hAnsi="Courier New" w:cs="Courier New" w:eastAsia="Courier New" w:hint="default"/>
          <w:w w:val="95"/>
          <w:sz w:val="23"/>
          <w:szCs w:val="23"/>
        </w:rPr>
        <w:t>2010</w:t>
      </w:r>
      <w:r>
        <w:rPr>
          <w:rFonts w:ascii="宋体" w:hAnsi="宋体" w:cs="宋体" w:eastAsia="宋体" w:hint="default"/>
          <w:w w:val="95"/>
          <w:sz w:val="23"/>
          <w:szCs w:val="23"/>
        </w:rPr>
        <w:t>年</w:t>
      </w:r>
      <w:r>
        <w:rPr>
          <w:rFonts w:ascii="Courier New" w:hAnsi="Courier New" w:cs="Courier New" w:eastAsia="Courier New" w:hint="default"/>
          <w:w w:val="95"/>
          <w:sz w:val="23"/>
          <w:szCs w:val="23"/>
        </w:rPr>
        <w:t>4</w:t>
      </w:r>
      <w:r>
        <w:rPr>
          <w:rFonts w:ascii="宋体" w:hAnsi="宋体" w:cs="宋体" w:eastAsia="宋体" w:hint="default"/>
          <w:w w:val="95"/>
          <w:sz w:val="23"/>
          <w:szCs w:val="23"/>
        </w:rPr>
        <w:t>月</w:t>
      </w:r>
      <w:r>
        <w:rPr>
          <w:rFonts w:ascii="Courier New" w:hAnsi="Courier New" w:cs="Courier New" w:eastAsia="Courier New" w:hint="default"/>
          <w:w w:val="95"/>
          <w:sz w:val="23"/>
          <w:szCs w:val="23"/>
        </w:rPr>
        <w:t>27</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将</w:t>
      </w:r>
      <w:r>
        <w:rPr>
          <w:rFonts w:ascii="宋体" w:hAnsi="宋体" w:cs="宋体" w:eastAsia="宋体" w:hint="default"/>
          <w:w w:val="95"/>
          <w:sz w:val="23"/>
          <w:szCs w:val="23"/>
        </w:rPr>
        <w:t>所</w:t>
      </w:r>
      <w:r>
        <w:rPr>
          <w:rFonts w:ascii="宋体" w:hAnsi="宋体" w:cs="宋体" w:eastAsia="宋体" w:hint="default"/>
          <w:w w:val="95"/>
          <w:sz w:val="23"/>
          <w:szCs w:val="23"/>
        </w:rPr>
        <w:t>持</w:t>
      </w:r>
      <w:r>
        <w:rPr>
          <w:rFonts w:ascii="宋体" w:hAnsi="宋体" w:cs="宋体" w:eastAsia="宋体" w:hint="default"/>
          <w:w w:val="95"/>
          <w:sz w:val="23"/>
          <w:szCs w:val="23"/>
        </w:rPr>
        <w:t>有的本公司限</w:t>
      </w:r>
      <w:r>
        <w:rPr>
          <w:rFonts w:ascii="宋体" w:hAnsi="宋体" w:cs="宋体" w:eastAsia="宋体" w:hint="default"/>
          <w:w w:val="95"/>
          <w:sz w:val="23"/>
          <w:szCs w:val="23"/>
        </w:rPr>
        <w:t>售流</w:t>
      </w:r>
      <w:r>
        <w:rPr>
          <w:rFonts w:ascii="宋体" w:hAnsi="宋体" w:cs="宋体" w:eastAsia="宋体" w:hint="default"/>
          <w:w w:val="95"/>
          <w:sz w:val="23"/>
          <w:szCs w:val="23"/>
        </w:rPr>
        <w:t>通</w:t>
      </w:r>
      <w:r>
        <w:rPr>
          <w:rFonts w:ascii="宋体" w:hAnsi="宋体" w:cs="宋体" w:eastAsia="宋体" w:hint="default"/>
          <w:w w:val="95"/>
          <w:sz w:val="23"/>
          <w:szCs w:val="23"/>
        </w:rPr>
        <w:t>股中</w:t>
      </w:r>
      <w:r>
        <w:rPr>
          <w:rFonts w:ascii="宋体" w:hAnsi="宋体" w:cs="宋体" w:eastAsia="宋体" w:hint="default"/>
          <w:w w:val="95"/>
          <w:sz w:val="23"/>
          <w:szCs w:val="23"/>
        </w:rPr>
        <w:t>的</w:t>
      </w:r>
      <w:r>
        <w:rPr>
          <w:rFonts w:ascii="Courier New" w:hAnsi="Courier New" w:cs="Courier New" w:eastAsia="Courier New" w:hint="default"/>
          <w:w w:val="95"/>
          <w:sz w:val="23"/>
          <w:szCs w:val="23"/>
        </w:rPr>
        <w:t>37,020,000</w:t>
      </w:r>
      <w:r>
        <w:rPr>
          <w:rFonts w:ascii="宋体" w:hAnsi="宋体" w:cs="宋体" w:eastAsia="宋体" w:hint="default"/>
          <w:w w:val="95"/>
          <w:sz w:val="23"/>
          <w:szCs w:val="23"/>
        </w:rPr>
        <w:t>股</w:t>
      </w:r>
      <w:r>
        <w:rPr>
          <w:rFonts w:ascii="宋体" w:hAnsi="宋体" w:cs="宋体" w:eastAsia="宋体" w:hint="default"/>
          <w:w w:val="102"/>
          <w:sz w:val="23"/>
          <w:szCs w:val="23"/>
        </w:rPr>
        <w:t> </w:t>
      </w:r>
      <w:r>
        <w:rPr>
          <w:rFonts w:ascii="宋体" w:hAnsi="宋体" w:cs="宋体" w:eastAsia="宋体" w:hint="default"/>
          <w:spacing w:val="-2"/>
          <w:sz w:val="23"/>
          <w:szCs w:val="23"/>
        </w:rPr>
        <w:t>质</w:t>
      </w:r>
      <w:r>
        <w:rPr>
          <w:rFonts w:ascii="宋体" w:hAnsi="宋体" w:cs="宋体" w:eastAsia="宋体" w:hint="default"/>
          <w:spacing w:val="-2"/>
          <w:sz w:val="23"/>
          <w:szCs w:val="23"/>
        </w:rPr>
        <w:t>押给</w:t>
      </w:r>
      <w:r>
        <w:rPr>
          <w:rFonts w:ascii="宋体" w:hAnsi="宋体" w:cs="宋体" w:eastAsia="宋体" w:hint="default"/>
          <w:spacing w:val="-2"/>
          <w:sz w:val="23"/>
          <w:szCs w:val="23"/>
        </w:rPr>
        <w:t>中</w:t>
      </w:r>
      <w:r>
        <w:rPr>
          <w:rFonts w:ascii="宋体" w:hAnsi="宋体" w:cs="宋体" w:eastAsia="宋体" w:hint="default"/>
          <w:spacing w:val="-2"/>
          <w:sz w:val="23"/>
          <w:szCs w:val="23"/>
        </w:rPr>
        <w:t>铁</w:t>
      </w:r>
      <w:r>
        <w:rPr>
          <w:rFonts w:ascii="宋体" w:hAnsi="宋体" w:cs="宋体" w:eastAsia="宋体" w:hint="default"/>
          <w:spacing w:val="-2"/>
          <w:sz w:val="23"/>
          <w:szCs w:val="23"/>
        </w:rPr>
        <w:t>信</w:t>
      </w:r>
      <w:r>
        <w:rPr>
          <w:rFonts w:ascii="宋体" w:hAnsi="宋体" w:cs="宋体" w:eastAsia="宋体" w:hint="default"/>
          <w:spacing w:val="-2"/>
          <w:sz w:val="23"/>
          <w:szCs w:val="23"/>
        </w:rPr>
        <w:t>托</w:t>
      </w:r>
      <w:r>
        <w:rPr>
          <w:rFonts w:ascii="宋体" w:hAnsi="宋体" w:cs="宋体" w:eastAsia="宋体" w:hint="default"/>
          <w:spacing w:val="-2"/>
          <w:sz w:val="23"/>
          <w:szCs w:val="23"/>
        </w:rPr>
        <w:t>有限责任公司，为</w:t>
      </w:r>
      <w:r>
        <w:rPr>
          <w:rFonts w:ascii="宋体" w:hAnsi="宋体" w:cs="宋体" w:eastAsia="宋体" w:hint="default"/>
          <w:spacing w:val="-2"/>
          <w:sz w:val="23"/>
          <w:szCs w:val="23"/>
        </w:rPr>
        <w:t>中南</w:t>
      </w:r>
      <w:r>
        <w:rPr>
          <w:rFonts w:ascii="宋体" w:hAnsi="宋体" w:cs="宋体" w:eastAsia="宋体" w:hint="default"/>
          <w:spacing w:val="-2"/>
          <w:sz w:val="23"/>
          <w:szCs w:val="23"/>
        </w:rPr>
        <w:t>控</w:t>
      </w:r>
      <w:r>
        <w:rPr>
          <w:rFonts w:ascii="宋体" w:hAnsi="宋体" w:cs="宋体" w:eastAsia="宋体" w:hint="default"/>
          <w:spacing w:val="-2"/>
          <w:sz w:val="23"/>
          <w:szCs w:val="23"/>
        </w:rPr>
        <w:t>股集团</w:t>
      </w:r>
      <w:r>
        <w:rPr>
          <w:rFonts w:ascii="宋体" w:hAnsi="宋体" w:cs="宋体" w:eastAsia="宋体" w:hint="default"/>
          <w:spacing w:val="-2"/>
          <w:sz w:val="23"/>
          <w:szCs w:val="23"/>
        </w:rPr>
        <w:t>有限公司</w:t>
      </w:r>
      <w:r>
        <w:rPr>
          <w:rFonts w:ascii="宋体" w:hAnsi="宋体" w:cs="宋体" w:eastAsia="宋体" w:hint="default"/>
          <w:spacing w:val="-2"/>
          <w:sz w:val="23"/>
          <w:szCs w:val="23"/>
        </w:rPr>
        <w:t>流</w:t>
      </w:r>
      <w:r>
        <w:rPr>
          <w:rFonts w:ascii="宋体" w:hAnsi="宋体" w:cs="宋体" w:eastAsia="宋体" w:hint="default"/>
          <w:spacing w:val="-2"/>
          <w:sz w:val="23"/>
          <w:szCs w:val="23"/>
        </w:rPr>
        <w:t>动</w:t>
      </w:r>
      <w:r>
        <w:rPr>
          <w:rFonts w:ascii="宋体" w:hAnsi="宋体" w:cs="宋体" w:eastAsia="宋体" w:hint="default"/>
          <w:spacing w:val="-2"/>
          <w:sz w:val="23"/>
          <w:szCs w:val="23"/>
        </w:rPr>
        <w:t>资</w:t>
      </w:r>
      <w:r>
        <w:rPr>
          <w:rFonts w:ascii="宋体" w:hAnsi="宋体" w:cs="宋体" w:eastAsia="宋体" w:hint="default"/>
          <w:spacing w:val="-2"/>
          <w:sz w:val="23"/>
          <w:szCs w:val="23"/>
        </w:rPr>
        <w:t>金</w:t>
      </w:r>
      <w:r>
        <w:rPr>
          <w:rFonts w:ascii="宋体" w:hAnsi="宋体" w:cs="宋体" w:eastAsia="宋体" w:hint="default"/>
          <w:spacing w:val="-2"/>
          <w:sz w:val="23"/>
          <w:szCs w:val="23"/>
        </w:rPr>
        <w:t>贷款</w:t>
      </w:r>
      <w:r>
        <w:rPr>
          <w:rFonts w:ascii="宋体" w:hAnsi="宋体" w:cs="宋体" w:eastAsia="宋体" w:hint="default"/>
          <w:spacing w:val="-2"/>
          <w:sz w:val="23"/>
          <w:szCs w:val="23"/>
        </w:rPr>
        <w:t>履</w:t>
      </w:r>
      <w:r>
        <w:rPr>
          <w:rFonts w:ascii="宋体" w:hAnsi="宋体" w:cs="宋体" w:eastAsia="宋体" w:hint="default"/>
          <w:spacing w:val="-2"/>
          <w:sz w:val="23"/>
          <w:szCs w:val="23"/>
        </w:rPr>
        <w:t>约</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担保，</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24</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26" w:lineRule="auto" w:before="1"/>
        <w:ind w:left="1516" w:right="210" w:firstLine="350"/>
        <w:jc w:val="left"/>
        <w:rPr>
          <w:rFonts w:ascii="宋体" w:hAnsi="宋体" w:cs="宋体" w:eastAsia="宋体" w:hint="default"/>
          <w:sz w:val="23"/>
          <w:szCs w:val="23"/>
        </w:rPr>
      </w:pPr>
      <w:r>
        <w:rPr>
          <w:rFonts w:ascii="Courier New" w:hAnsi="Courier New" w:cs="Courier New" w:eastAsia="Courier New" w:hint="default"/>
          <w:w w:val="95"/>
          <w:sz w:val="23"/>
          <w:szCs w:val="23"/>
        </w:rPr>
        <w:t>2010</w:t>
      </w:r>
      <w:r>
        <w:rPr>
          <w:rFonts w:ascii="宋体" w:hAnsi="宋体" w:cs="宋体" w:eastAsia="宋体" w:hint="default"/>
          <w:w w:val="95"/>
          <w:sz w:val="23"/>
          <w:szCs w:val="23"/>
        </w:rPr>
        <w:t>年</w:t>
      </w:r>
      <w:r>
        <w:rPr>
          <w:rFonts w:ascii="Courier New" w:hAnsi="Courier New" w:cs="Courier New" w:eastAsia="Courier New" w:hint="default"/>
          <w:w w:val="95"/>
          <w:sz w:val="23"/>
          <w:szCs w:val="23"/>
        </w:rPr>
        <w:t>5</w:t>
      </w:r>
      <w:r>
        <w:rPr>
          <w:rFonts w:ascii="宋体" w:hAnsi="宋体" w:cs="宋体" w:eastAsia="宋体" w:hint="default"/>
          <w:w w:val="95"/>
          <w:sz w:val="23"/>
          <w:szCs w:val="23"/>
        </w:rPr>
        <w:t>月</w:t>
      </w:r>
      <w:r>
        <w:rPr>
          <w:rFonts w:ascii="Courier New" w:hAnsi="Courier New" w:cs="Courier New" w:eastAsia="Courier New" w:hint="default"/>
          <w:w w:val="95"/>
          <w:sz w:val="23"/>
          <w:szCs w:val="23"/>
        </w:rPr>
        <w:t>25</w:t>
      </w:r>
      <w:r>
        <w:rPr>
          <w:rFonts w:ascii="宋体" w:hAnsi="宋体" w:cs="宋体" w:eastAsia="宋体" w:hint="default"/>
          <w:w w:val="95"/>
          <w:sz w:val="23"/>
          <w:szCs w:val="23"/>
        </w:rPr>
        <w:t>日</w:t>
      </w:r>
      <w:r>
        <w:rPr>
          <w:rFonts w:ascii="宋体" w:hAnsi="宋体" w:cs="宋体" w:eastAsia="宋体" w:hint="default"/>
          <w:w w:val="95"/>
          <w:sz w:val="23"/>
          <w:szCs w:val="23"/>
        </w:rPr>
        <w:t>，公司实</w:t>
      </w:r>
      <w:r>
        <w:rPr>
          <w:rFonts w:ascii="宋体" w:hAnsi="宋体" w:cs="宋体" w:eastAsia="宋体" w:hint="default"/>
          <w:w w:val="95"/>
          <w:sz w:val="23"/>
          <w:szCs w:val="23"/>
        </w:rPr>
        <w:t>施</w:t>
      </w:r>
      <w:r>
        <w:rPr>
          <w:rFonts w:ascii="宋体" w:hAnsi="宋体" w:cs="宋体" w:eastAsia="宋体" w:hint="default"/>
          <w:w w:val="95"/>
          <w:sz w:val="23"/>
          <w:szCs w:val="23"/>
        </w:rPr>
        <w:t>公</w:t>
      </w:r>
      <w:r>
        <w:rPr>
          <w:rFonts w:ascii="宋体" w:hAnsi="宋体" w:cs="宋体" w:eastAsia="宋体" w:hint="default"/>
          <w:w w:val="95"/>
          <w:sz w:val="23"/>
          <w:szCs w:val="23"/>
        </w:rPr>
        <w:t>积</w:t>
      </w:r>
      <w:r>
        <w:rPr>
          <w:rFonts w:ascii="宋体" w:hAnsi="宋体" w:cs="宋体" w:eastAsia="宋体" w:hint="default"/>
          <w:w w:val="95"/>
          <w:sz w:val="23"/>
          <w:szCs w:val="23"/>
        </w:rPr>
        <w:t>金</w:t>
      </w:r>
      <w:r>
        <w:rPr>
          <w:rFonts w:ascii="宋体" w:hAnsi="宋体" w:cs="宋体" w:eastAsia="宋体" w:hint="default"/>
          <w:w w:val="95"/>
          <w:sz w:val="23"/>
          <w:szCs w:val="23"/>
        </w:rPr>
        <w:t>转</w:t>
      </w:r>
      <w:r>
        <w:rPr>
          <w:rFonts w:ascii="宋体" w:hAnsi="宋体" w:cs="宋体" w:eastAsia="宋体" w:hint="default"/>
          <w:w w:val="95"/>
          <w:sz w:val="23"/>
          <w:szCs w:val="23"/>
        </w:rPr>
        <w:t>增</w:t>
      </w:r>
      <w:r>
        <w:rPr>
          <w:rFonts w:ascii="宋体" w:hAnsi="宋体" w:cs="宋体" w:eastAsia="宋体" w:hint="default"/>
          <w:w w:val="95"/>
          <w:sz w:val="23"/>
          <w:szCs w:val="23"/>
        </w:rPr>
        <w:t>股份</w:t>
      </w:r>
      <w:r>
        <w:rPr>
          <w:rFonts w:ascii="宋体" w:hAnsi="宋体" w:cs="宋体" w:eastAsia="宋体" w:hint="default"/>
          <w:w w:val="95"/>
          <w:sz w:val="23"/>
          <w:szCs w:val="23"/>
        </w:rPr>
        <w:t>的年度</w:t>
      </w:r>
      <w:r>
        <w:rPr>
          <w:rFonts w:ascii="宋体" w:hAnsi="宋体" w:cs="宋体" w:eastAsia="宋体" w:hint="default"/>
          <w:w w:val="95"/>
          <w:sz w:val="23"/>
          <w:szCs w:val="23"/>
        </w:rPr>
        <w:t>权</w:t>
      </w:r>
      <w:r>
        <w:rPr>
          <w:rFonts w:ascii="宋体" w:hAnsi="宋体" w:cs="宋体" w:eastAsia="宋体" w:hint="default"/>
          <w:w w:val="95"/>
          <w:sz w:val="23"/>
          <w:szCs w:val="23"/>
        </w:rPr>
        <w:t>益</w:t>
      </w:r>
      <w:r>
        <w:rPr>
          <w:rFonts w:ascii="宋体" w:hAnsi="宋体" w:cs="宋体" w:eastAsia="宋体" w:hint="default"/>
          <w:w w:val="95"/>
          <w:sz w:val="23"/>
          <w:szCs w:val="23"/>
        </w:rPr>
        <w:t>分</w:t>
      </w:r>
      <w:r>
        <w:rPr>
          <w:rFonts w:ascii="宋体" w:hAnsi="宋体" w:cs="宋体" w:eastAsia="宋体" w:hint="default"/>
          <w:w w:val="95"/>
          <w:sz w:val="23"/>
          <w:szCs w:val="23"/>
        </w:rPr>
        <w:t>派</w:t>
      </w:r>
      <w:r>
        <w:rPr>
          <w:rFonts w:ascii="宋体" w:hAnsi="宋体" w:cs="宋体" w:eastAsia="宋体" w:hint="default"/>
          <w:w w:val="95"/>
          <w:sz w:val="23"/>
          <w:szCs w:val="23"/>
        </w:rPr>
        <w:t>后</w:t>
      </w:r>
      <w:r>
        <w:rPr>
          <w:rFonts w:ascii="宋体" w:hAnsi="宋体" w:cs="宋体" w:eastAsia="宋体" w:hint="default"/>
          <w:w w:val="95"/>
          <w:sz w:val="23"/>
          <w:szCs w:val="23"/>
        </w:rPr>
        <w:t>，</w:t>
      </w:r>
      <w:r>
        <w:rPr>
          <w:rFonts w:ascii="宋体" w:hAnsi="宋体" w:cs="宋体" w:eastAsia="宋体" w:hint="default"/>
          <w:w w:val="95"/>
          <w:sz w:val="23"/>
          <w:szCs w:val="23"/>
        </w:rPr>
        <w:t>质</w:t>
      </w:r>
      <w:r>
        <w:rPr>
          <w:rFonts w:ascii="宋体" w:hAnsi="宋体" w:cs="宋体" w:eastAsia="宋体" w:hint="default"/>
          <w:w w:val="95"/>
          <w:sz w:val="23"/>
          <w:szCs w:val="23"/>
        </w:rPr>
        <w:t>押</w:t>
      </w:r>
      <w:r>
        <w:rPr>
          <w:rFonts w:ascii="宋体" w:hAnsi="宋体" w:cs="宋体" w:eastAsia="宋体" w:hint="default"/>
          <w:w w:val="95"/>
          <w:sz w:val="23"/>
          <w:szCs w:val="23"/>
        </w:rPr>
        <w:t>股份</w:t>
      </w:r>
      <w:r>
        <w:rPr>
          <w:rFonts w:ascii="宋体" w:hAnsi="宋体" w:cs="宋体" w:eastAsia="宋体" w:hint="default"/>
          <w:w w:val="95"/>
          <w:sz w:val="23"/>
          <w:szCs w:val="23"/>
        </w:rPr>
        <w:t>相</w:t>
      </w:r>
      <w:r>
        <w:rPr>
          <w:rFonts w:ascii="宋体" w:hAnsi="宋体" w:cs="宋体" w:eastAsia="宋体" w:hint="default"/>
          <w:w w:val="95"/>
          <w:sz w:val="23"/>
          <w:szCs w:val="23"/>
        </w:rPr>
        <w:t>应</w:t>
      </w:r>
      <w:r>
        <w:rPr>
          <w:rFonts w:ascii="宋体" w:hAnsi="宋体" w:cs="宋体" w:eastAsia="宋体" w:hint="default"/>
          <w:w w:val="95"/>
          <w:sz w:val="23"/>
          <w:szCs w:val="23"/>
        </w:rPr>
        <w:t>增加</w:t>
      </w:r>
      <w:r>
        <w:rPr>
          <w:rFonts w:ascii="宋体" w:hAnsi="宋体" w:cs="宋体" w:eastAsia="宋体" w:hint="default"/>
          <w:w w:val="95"/>
          <w:sz w:val="23"/>
          <w:szCs w:val="23"/>
        </w:rPr>
        <w:t>，</w:t>
      </w:r>
      <w:r>
        <w:rPr>
          <w:rFonts w:ascii="宋体" w:hAnsi="宋体" w:cs="宋体" w:eastAsia="宋体" w:hint="default"/>
          <w:spacing w:val="-69"/>
          <w:w w:val="95"/>
          <w:sz w:val="23"/>
          <w:szCs w:val="23"/>
        </w:rPr>
        <w:t> </w:t>
      </w:r>
      <w:r>
        <w:rPr>
          <w:rFonts w:ascii="宋体" w:hAnsi="宋体" w:cs="宋体" w:eastAsia="宋体" w:hint="default"/>
          <w:sz w:val="23"/>
          <w:szCs w:val="23"/>
        </w:rPr>
        <w:t>为</w:t>
      </w:r>
      <w:r>
        <w:rPr>
          <w:rFonts w:ascii="Courier New" w:hAnsi="Courier New" w:cs="Courier New" w:eastAsia="Courier New" w:hint="default"/>
          <w:sz w:val="23"/>
          <w:szCs w:val="23"/>
        </w:rPr>
        <w:t>219,730,000</w:t>
      </w:r>
      <w:r>
        <w:rPr>
          <w:rFonts w:ascii="宋体" w:hAnsi="宋体" w:cs="宋体" w:eastAsia="宋体" w:hint="default"/>
          <w:sz w:val="23"/>
          <w:szCs w:val="23"/>
        </w:rPr>
        <w:t>股</w:t>
      </w:r>
      <w:r>
        <w:rPr>
          <w:rFonts w:ascii="宋体" w:hAnsi="宋体" w:cs="宋体" w:eastAsia="宋体" w:hint="default"/>
          <w:sz w:val="23"/>
          <w:szCs w:val="23"/>
        </w:rPr>
        <w:t>。</w:t>
      </w:r>
    </w:p>
    <w:p>
      <w:pPr>
        <w:spacing w:line="324" w:lineRule="auto" w:before="17"/>
        <w:ind w:left="1516" w:right="210" w:firstLine="35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3</w:t>
      </w:r>
      <w:r>
        <w:rPr>
          <w:rFonts w:ascii="宋体" w:hAnsi="宋体" w:cs="宋体" w:eastAsia="宋体" w:hint="default"/>
          <w:sz w:val="23"/>
          <w:szCs w:val="23"/>
        </w:rPr>
        <w:t>）</w:t>
      </w: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Courier New" w:hAnsi="Courier New" w:cs="Courier New" w:eastAsia="Courier New" w:hint="default"/>
          <w:sz w:val="23"/>
          <w:szCs w:val="23"/>
        </w:rPr>
        <w:t>7</w:t>
      </w:r>
      <w:r>
        <w:rPr>
          <w:rFonts w:ascii="宋体" w:hAnsi="宋体" w:cs="宋体" w:eastAsia="宋体" w:hint="default"/>
          <w:sz w:val="23"/>
          <w:szCs w:val="23"/>
        </w:rPr>
        <w:t>月</w:t>
      </w:r>
      <w:r>
        <w:rPr>
          <w:rFonts w:ascii="Courier New" w:hAnsi="Courier New" w:cs="Courier New" w:eastAsia="Courier New" w:hint="default"/>
          <w:sz w:val="23"/>
          <w:szCs w:val="23"/>
        </w:rPr>
        <w:t>28</w:t>
      </w:r>
      <w:r>
        <w:rPr>
          <w:rFonts w:ascii="宋体" w:hAnsi="宋体" w:cs="宋体" w:eastAsia="宋体" w:hint="default"/>
          <w:sz w:val="23"/>
          <w:szCs w:val="23"/>
        </w:rPr>
        <w:t>日</w:t>
      </w:r>
      <w:r>
        <w:rPr>
          <w:rFonts w:ascii="宋体" w:hAnsi="宋体" w:cs="宋体" w:eastAsia="宋体" w:hint="default"/>
          <w:sz w:val="23"/>
          <w:szCs w:val="23"/>
        </w:rPr>
        <w:t>，</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sz w:val="23"/>
          <w:szCs w:val="23"/>
        </w:rPr>
        <w:t>将</w:t>
      </w:r>
      <w:r>
        <w:rPr>
          <w:rFonts w:ascii="宋体" w:hAnsi="宋体" w:cs="宋体" w:eastAsia="宋体" w:hint="default"/>
          <w:sz w:val="23"/>
          <w:szCs w:val="23"/>
        </w:rPr>
        <w:t>所</w:t>
      </w:r>
      <w:r>
        <w:rPr>
          <w:rFonts w:ascii="宋体" w:hAnsi="宋体" w:cs="宋体" w:eastAsia="宋体" w:hint="default"/>
          <w:sz w:val="23"/>
          <w:szCs w:val="23"/>
        </w:rPr>
        <w:t>持</w:t>
      </w:r>
      <w:r>
        <w:rPr>
          <w:rFonts w:ascii="宋体" w:hAnsi="宋体" w:cs="宋体" w:eastAsia="宋体" w:hint="default"/>
          <w:sz w:val="23"/>
          <w:szCs w:val="23"/>
        </w:rPr>
        <w:t>有的本公司限</w:t>
      </w:r>
      <w:r>
        <w:rPr>
          <w:rFonts w:ascii="宋体" w:hAnsi="宋体" w:cs="宋体" w:eastAsia="宋体" w:hint="default"/>
          <w:sz w:val="23"/>
          <w:szCs w:val="23"/>
        </w:rPr>
        <w:t>售流</w:t>
      </w:r>
      <w:r>
        <w:rPr>
          <w:rFonts w:ascii="宋体" w:hAnsi="宋体" w:cs="宋体" w:eastAsia="宋体" w:hint="default"/>
          <w:sz w:val="23"/>
          <w:szCs w:val="23"/>
        </w:rPr>
        <w:t>通</w:t>
      </w:r>
      <w:r>
        <w:rPr>
          <w:rFonts w:ascii="宋体" w:hAnsi="宋体" w:cs="宋体" w:eastAsia="宋体" w:hint="default"/>
          <w:sz w:val="23"/>
          <w:szCs w:val="23"/>
        </w:rPr>
        <w:t>股中</w:t>
      </w:r>
      <w:r>
        <w:rPr>
          <w:rFonts w:ascii="宋体" w:hAnsi="宋体" w:cs="宋体" w:eastAsia="宋体" w:hint="default"/>
          <w:sz w:val="23"/>
          <w:szCs w:val="23"/>
        </w:rPr>
        <w:t>的</w:t>
      </w:r>
      <w:r>
        <w:rPr>
          <w:rFonts w:ascii="宋体" w:hAnsi="宋体" w:cs="宋体" w:eastAsia="宋体" w:hint="default"/>
          <w:w w:val="102"/>
          <w:sz w:val="23"/>
          <w:szCs w:val="23"/>
        </w:rPr>
        <w:t> </w:t>
      </w:r>
      <w:r>
        <w:rPr>
          <w:rFonts w:ascii="Courier New" w:hAnsi="Courier New" w:cs="Courier New" w:eastAsia="Courier New" w:hint="default"/>
          <w:w w:val="95"/>
          <w:sz w:val="23"/>
          <w:szCs w:val="23"/>
        </w:rPr>
        <w:t>150,000,000</w:t>
      </w:r>
      <w:r>
        <w:rPr>
          <w:rFonts w:ascii="宋体" w:hAnsi="宋体" w:cs="宋体" w:eastAsia="宋体" w:hint="default"/>
          <w:w w:val="95"/>
          <w:sz w:val="23"/>
          <w:szCs w:val="23"/>
        </w:rPr>
        <w:t>股</w:t>
      </w:r>
      <w:r>
        <w:rPr>
          <w:rFonts w:ascii="宋体" w:hAnsi="宋体" w:cs="宋体" w:eastAsia="宋体" w:hint="default"/>
          <w:w w:val="95"/>
          <w:sz w:val="23"/>
          <w:szCs w:val="23"/>
        </w:rPr>
        <w:t>质</w:t>
      </w:r>
      <w:r>
        <w:rPr>
          <w:rFonts w:ascii="宋体" w:hAnsi="宋体" w:cs="宋体" w:eastAsia="宋体" w:hint="default"/>
          <w:w w:val="95"/>
          <w:sz w:val="23"/>
          <w:szCs w:val="23"/>
        </w:rPr>
        <w:t>押给</w:t>
      </w:r>
      <w:r>
        <w:rPr>
          <w:rFonts w:ascii="宋体" w:hAnsi="宋体" w:cs="宋体" w:eastAsia="宋体" w:hint="default"/>
          <w:w w:val="95"/>
          <w:sz w:val="23"/>
          <w:szCs w:val="23"/>
        </w:rPr>
        <w:t>华</w:t>
      </w:r>
      <w:r>
        <w:rPr>
          <w:rFonts w:ascii="宋体" w:hAnsi="宋体" w:cs="宋体" w:eastAsia="宋体" w:hint="default"/>
          <w:w w:val="95"/>
          <w:sz w:val="23"/>
          <w:szCs w:val="23"/>
        </w:rPr>
        <w:t>宝</w:t>
      </w:r>
      <w:r>
        <w:rPr>
          <w:rFonts w:ascii="宋体" w:hAnsi="宋体" w:cs="宋体" w:eastAsia="宋体" w:hint="default"/>
          <w:w w:val="95"/>
          <w:sz w:val="23"/>
          <w:szCs w:val="23"/>
        </w:rPr>
        <w:t>信</w:t>
      </w:r>
      <w:r>
        <w:rPr>
          <w:rFonts w:ascii="宋体" w:hAnsi="宋体" w:cs="宋体" w:eastAsia="宋体" w:hint="default"/>
          <w:w w:val="95"/>
          <w:sz w:val="23"/>
          <w:szCs w:val="23"/>
        </w:rPr>
        <w:t>托</w:t>
      </w:r>
      <w:r>
        <w:rPr>
          <w:rFonts w:ascii="宋体" w:hAnsi="宋体" w:cs="宋体" w:eastAsia="宋体" w:hint="default"/>
          <w:w w:val="95"/>
          <w:sz w:val="23"/>
          <w:szCs w:val="23"/>
        </w:rPr>
        <w:t>有限公司，为</w:t>
      </w:r>
      <w:r>
        <w:rPr>
          <w:rFonts w:ascii="宋体" w:hAnsi="宋体" w:cs="宋体" w:eastAsia="宋体" w:hint="default"/>
          <w:w w:val="95"/>
          <w:sz w:val="23"/>
          <w:szCs w:val="23"/>
        </w:rPr>
        <w:t>南</w:t>
      </w:r>
      <w:r>
        <w:rPr>
          <w:rFonts w:ascii="宋体" w:hAnsi="宋体" w:cs="宋体" w:eastAsia="宋体" w:hint="default"/>
          <w:w w:val="95"/>
          <w:sz w:val="23"/>
          <w:szCs w:val="23"/>
        </w:rPr>
        <w:t>通</w:t>
      </w:r>
      <w:r>
        <w:rPr>
          <w:rFonts w:ascii="宋体" w:hAnsi="宋体" w:cs="宋体" w:eastAsia="宋体" w:hint="default"/>
          <w:w w:val="95"/>
          <w:sz w:val="23"/>
          <w:szCs w:val="23"/>
        </w:rPr>
        <w:t>中南</w:t>
      </w:r>
      <w:r>
        <w:rPr>
          <w:rFonts w:ascii="宋体" w:hAnsi="宋体" w:cs="宋体" w:eastAsia="宋体" w:hint="default"/>
          <w:w w:val="95"/>
          <w:sz w:val="23"/>
          <w:szCs w:val="23"/>
        </w:rPr>
        <w:t>世纪</w:t>
      </w:r>
      <w:r>
        <w:rPr>
          <w:rFonts w:ascii="宋体" w:hAnsi="宋体" w:cs="宋体" w:eastAsia="宋体" w:hint="default"/>
          <w:w w:val="95"/>
          <w:sz w:val="23"/>
          <w:szCs w:val="23"/>
        </w:rPr>
        <w:t>花</w:t>
      </w:r>
      <w:r>
        <w:rPr>
          <w:rFonts w:ascii="宋体" w:hAnsi="宋体" w:cs="宋体" w:eastAsia="宋体" w:hint="default"/>
          <w:w w:val="95"/>
          <w:sz w:val="23"/>
          <w:szCs w:val="23"/>
        </w:rPr>
        <w:t>城</w:t>
      </w:r>
      <w:r>
        <w:rPr>
          <w:rFonts w:ascii="宋体" w:hAnsi="宋体" w:cs="宋体" w:eastAsia="宋体" w:hint="default"/>
          <w:w w:val="95"/>
          <w:sz w:val="23"/>
          <w:szCs w:val="23"/>
        </w:rPr>
        <w:t>投</w:t>
      </w:r>
      <w:r>
        <w:rPr>
          <w:rFonts w:ascii="宋体" w:hAnsi="宋体" w:cs="宋体" w:eastAsia="宋体" w:hint="default"/>
          <w:w w:val="95"/>
          <w:sz w:val="23"/>
          <w:szCs w:val="23"/>
        </w:rPr>
        <w:t>资有限公司信</w:t>
      </w:r>
      <w:r>
        <w:rPr>
          <w:rFonts w:ascii="宋体" w:hAnsi="宋体" w:cs="宋体" w:eastAsia="宋体" w:hint="default"/>
          <w:w w:val="95"/>
          <w:sz w:val="23"/>
          <w:szCs w:val="23"/>
        </w:rPr>
        <w:t>托</w:t>
      </w:r>
      <w:r>
        <w:rPr>
          <w:rFonts w:ascii="宋体" w:hAnsi="宋体" w:cs="宋体" w:eastAsia="宋体" w:hint="default"/>
          <w:w w:val="95"/>
          <w:sz w:val="23"/>
          <w:szCs w:val="23"/>
        </w:rPr>
        <w:t>贷款</w:t>
      </w:r>
      <w:r>
        <w:rPr>
          <w:rFonts w:ascii="宋体" w:hAnsi="宋体" w:cs="宋体" w:eastAsia="宋体" w:hint="default"/>
          <w:spacing w:val="94"/>
          <w:w w:val="95"/>
          <w:sz w:val="23"/>
          <w:szCs w:val="23"/>
        </w:rPr>
        <w:t> </w:t>
      </w:r>
      <w:r>
        <w:rPr>
          <w:rFonts w:ascii="宋体" w:hAnsi="宋体" w:cs="宋体" w:eastAsia="宋体" w:hint="default"/>
          <w:sz w:val="23"/>
          <w:szCs w:val="23"/>
        </w:rPr>
        <w:t>履</w:t>
      </w:r>
      <w:r>
        <w:rPr>
          <w:rFonts w:ascii="宋体" w:hAnsi="宋体" w:cs="宋体" w:eastAsia="宋体" w:hint="default"/>
          <w:sz w:val="23"/>
          <w:szCs w:val="23"/>
        </w:rPr>
        <w:t>约</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担保，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36</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40" w:lineRule="auto" w:before="20"/>
        <w:ind w:left="1516" w:right="216" w:firstLine="350"/>
        <w:jc w:val="both"/>
        <w:rPr>
          <w:rFonts w:ascii="宋体" w:hAnsi="宋体" w:cs="宋体" w:eastAsia="宋体" w:hint="default"/>
          <w:sz w:val="23"/>
          <w:szCs w:val="23"/>
        </w:rPr>
      </w:pPr>
      <w:r>
        <w:rPr>
          <w:rFonts w:ascii="宋体" w:hAnsi="宋体" w:cs="宋体" w:eastAsia="宋体" w:hint="default"/>
          <w:spacing w:val="-5"/>
          <w:w w:val="95"/>
          <w:sz w:val="23"/>
          <w:szCs w:val="23"/>
        </w:rPr>
        <w:t>（</w:t>
      </w:r>
      <w:r>
        <w:rPr>
          <w:rFonts w:ascii="Courier New" w:hAnsi="Courier New" w:cs="Courier New" w:eastAsia="Courier New" w:hint="default"/>
          <w:spacing w:val="-5"/>
          <w:w w:val="95"/>
          <w:sz w:val="23"/>
          <w:szCs w:val="23"/>
        </w:rPr>
        <w:t>4</w:t>
      </w:r>
      <w:r>
        <w:rPr>
          <w:rFonts w:ascii="宋体" w:hAnsi="宋体" w:cs="宋体" w:eastAsia="宋体" w:hint="default"/>
          <w:spacing w:val="-5"/>
          <w:w w:val="95"/>
          <w:sz w:val="23"/>
          <w:szCs w:val="23"/>
        </w:rPr>
        <w:t>）</w:t>
      </w:r>
      <w:r>
        <w:rPr>
          <w:rFonts w:ascii="Courier New" w:hAnsi="Courier New" w:cs="Courier New" w:eastAsia="Courier New" w:hint="default"/>
          <w:spacing w:val="-5"/>
          <w:w w:val="95"/>
          <w:sz w:val="23"/>
          <w:szCs w:val="23"/>
        </w:rPr>
        <w:t>2011</w:t>
      </w:r>
      <w:r>
        <w:rPr>
          <w:rFonts w:ascii="宋体" w:hAnsi="宋体" w:cs="宋体" w:eastAsia="宋体" w:hint="default"/>
          <w:spacing w:val="-5"/>
          <w:w w:val="95"/>
          <w:sz w:val="23"/>
          <w:szCs w:val="23"/>
        </w:rPr>
        <w:t>年</w:t>
      </w:r>
      <w:r>
        <w:rPr>
          <w:rFonts w:ascii="Courier New" w:hAnsi="Courier New" w:cs="Courier New" w:eastAsia="Courier New" w:hint="default"/>
          <w:spacing w:val="-5"/>
          <w:w w:val="95"/>
          <w:sz w:val="23"/>
          <w:szCs w:val="23"/>
        </w:rPr>
        <w:t>3</w:t>
      </w:r>
      <w:r>
        <w:rPr>
          <w:rFonts w:ascii="宋体" w:hAnsi="宋体" w:cs="宋体" w:eastAsia="宋体" w:hint="default"/>
          <w:spacing w:val="-5"/>
          <w:w w:val="95"/>
          <w:sz w:val="23"/>
          <w:szCs w:val="23"/>
        </w:rPr>
        <w:t>月</w:t>
      </w:r>
      <w:r>
        <w:rPr>
          <w:rFonts w:ascii="Courier New" w:hAnsi="Courier New" w:cs="Courier New" w:eastAsia="Courier New" w:hint="default"/>
          <w:spacing w:val="-5"/>
          <w:w w:val="95"/>
          <w:sz w:val="23"/>
          <w:szCs w:val="23"/>
        </w:rPr>
        <w:t>3</w:t>
      </w:r>
      <w:r>
        <w:rPr>
          <w:rFonts w:ascii="宋体" w:hAnsi="宋体" w:cs="宋体" w:eastAsia="宋体" w:hint="default"/>
          <w:spacing w:val="-5"/>
          <w:w w:val="95"/>
          <w:sz w:val="23"/>
          <w:szCs w:val="23"/>
        </w:rPr>
        <w:t>日</w:t>
      </w:r>
      <w:r>
        <w:rPr>
          <w:rFonts w:ascii="宋体" w:hAnsi="宋体" w:cs="宋体" w:eastAsia="宋体" w:hint="default"/>
          <w:spacing w:val="-5"/>
          <w:w w:val="95"/>
          <w:sz w:val="23"/>
          <w:szCs w:val="23"/>
        </w:rPr>
        <w:t>，</w:t>
      </w:r>
      <w:r>
        <w:rPr>
          <w:rFonts w:ascii="宋体" w:hAnsi="宋体" w:cs="宋体" w:eastAsia="宋体" w:hint="default"/>
          <w:spacing w:val="-5"/>
          <w:w w:val="95"/>
          <w:sz w:val="23"/>
          <w:szCs w:val="23"/>
        </w:rPr>
        <w:t>中南</w:t>
      </w:r>
      <w:r>
        <w:rPr>
          <w:rFonts w:ascii="宋体" w:hAnsi="宋体" w:cs="宋体" w:eastAsia="宋体" w:hint="default"/>
          <w:spacing w:val="-5"/>
          <w:w w:val="95"/>
          <w:sz w:val="23"/>
          <w:szCs w:val="23"/>
        </w:rPr>
        <w:t>房</w:t>
      </w:r>
      <w:r>
        <w:rPr>
          <w:rFonts w:ascii="宋体" w:hAnsi="宋体" w:cs="宋体" w:eastAsia="宋体" w:hint="default"/>
          <w:spacing w:val="-5"/>
          <w:w w:val="95"/>
          <w:sz w:val="23"/>
          <w:szCs w:val="23"/>
        </w:rPr>
        <w:t>地</w:t>
      </w:r>
      <w:r>
        <w:rPr>
          <w:rFonts w:ascii="宋体" w:hAnsi="宋体" w:cs="宋体" w:eastAsia="宋体" w:hint="default"/>
          <w:spacing w:val="-5"/>
          <w:w w:val="95"/>
          <w:sz w:val="23"/>
          <w:szCs w:val="23"/>
        </w:rPr>
        <w:t>产</w:t>
      </w:r>
      <w:r>
        <w:rPr>
          <w:rFonts w:ascii="宋体" w:hAnsi="宋体" w:cs="宋体" w:eastAsia="宋体" w:hint="default"/>
          <w:spacing w:val="-5"/>
          <w:w w:val="95"/>
          <w:sz w:val="23"/>
          <w:szCs w:val="23"/>
        </w:rPr>
        <w:t>将</w:t>
      </w:r>
      <w:r>
        <w:rPr>
          <w:rFonts w:ascii="宋体" w:hAnsi="宋体" w:cs="宋体" w:eastAsia="宋体" w:hint="default"/>
          <w:spacing w:val="-5"/>
          <w:w w:val="95"/>
          <w:sz w:val="23"/>
          <w:szCs w:val="23"/>
        </w:rPr>
        <w:t>所</w:t>
      </w:r>
      <w:r>
        <w:rPr>
          <w:rFonts w:ascii="宋体" w:hAnsi="宋体" w:cs="宋体" w:eastAsia="宋体" w:hint="default"/>
          <w:spacing w:val="-5"/>
          <w:w w:val="95"/>
          <w:sz w:val="23"/>
          <w:szCs w:val="23"/>
        </w:rPr>
        <w:t>持</w:t>
      </w:r>
      <w:r>
        <w:rPr>
          <w:rFonts w:ascii="宋体" w:hAnsi="宋体" w:cs="宋体" w:eastAsia="宋体" w:hint="default"/>
          <w:spacing w:val="-5"/>
          <w:w w:val="95"/>
          <w:sz w:val="23"/>
          <w:szCs w:val="23"/>
        </w:rPr>
        <w:t>有的本公司限</w:t>
      </w:r>
      <w:r>
        <w:rPr>
          <w:rFonts w:ascii="宋体" w:hAnsi="宋体" w:cs="宋体" w:eastAsia="宋体" w:hint="default"/>
          <w:spacing w:val="-5"/>
          <w:w w:val="95"/>
          <w:sz w:val="23"/>
          <w:szCs w:val="23"/>
        </w:rPr>
        <w:t>售流</w:t>
      </w:r>
      <w:r>
        <w:rPr>
          <w:rFonts w:ascii="宋体" w:hAnsi="宋体" w:cs="宋体" w:eastAsia="宋体" w:hint="default"/>
          <w:spacing w:val="-5"/>
          <w:w w:val="95"/>
          <w:sz w:val="23"/>
          <w:szCs w:val="23"/>
        </w:rPr>
        <w:t>通</w:t>
      </w:r>
      <w:r>
        <w:rPr>
          <w:rFonts w:ascii="宋体" w:hAnsi="宋体" w:cs="宋体" w:eastAsia="宋体" w:hint="default"/>
          <w:spacing w:val="-5"/>
          <w:w w:val="95"/>
          <w:sz w:val="23"/>
          <w:szCs w:val="23"/>
        </w:rPr>
        <w:t>股中</w:t>
      </w:r>
      <w:r>
        <w:rPr>
          <w:rFonts w:ascii="宋体" w:hAnsi="宋体" w:cs="宋体" w:eastAsia="宋体" w:hint="default"/>
          <w:spacing w:val="-5"/>
          <w:w w:val="95"/>
          <w:sz w:val="23"/>
          <w:szCs w:val="23"/>
        </w:rPr>
        <w:t>的</w:t>
      </w:r>
      <w:r>
        <w:rPr>
          <w:rFonts w:ascii="Courier New" w:hAnsi="Courier New" w:cs="Courier New" w:eastAsia="Courier New" w:hint="default"/>
          <w:spacing w:val="-5"/>
          <w:w w:val="95"/>
          <w:sz w:val="23"/>
          <w:szCs w:val="23"/>
        </w:rPr>
        <w:t>68,880,000</w:t>
      </w:r>
      <w:r>
        <w:rPr>
          <w:rFonts w:ascii="宋体" w:hAnsi="宋体" w:cs="宋体" w:eastAsia="宋体" w:hint="default"/>
          <w:spacing w:val="-5"/>
          <w:w w:val="95"/>
          <w:sz w:val="23"/>
          <w:szCs w:val="23"/>
        </w:rPr>
        <w:t>股</w:t>
      </w:r>
      <w:r>
        <w:rPr>
          <w:rFonts w:ascii="宋体" w:hAnsi="宋体" w:cs="宋体" w:eastAsia="宋体" w:hint="default"/>
          <w:spacing w:val="-5"/>
          <w:w w:val="95"/>
          <w:sz w:val="23"/>
          <w:szCs w:val="23"/>
        </w:rPr>
        <w:t>质</w:t>
      </w:r>
      <w:r>
        <w:rPr>
          <w:rFonts w:ascii="宋体" w:hAnsi="宋体" w:cs="宋体" w:eastAsia="宋体" w:hint="default"/>
          <w:w w:val="102"/>
          <w:sz w:val="23"/>
          <w:szCs w:val="23"/>
        </w:rPr>
        <w:t> </w:t>
      </w:r>
      <w:r>
        <w:rPr>
          <w:rFonts w:ascii="宋体" w:hAnsi="宋体" w:cs="宋体" w:eastAsia="宋体" w:hint="default"/>
          <w:spacing w:val="-5"/>
          <w:sz w:val="23"/>
          <w:szCs w:val="23"/>
        </w:rPr>
        <w:t>押给</w:t>
      </w:r>
      <w:r>
        <w:rPr>
          <w:rFonts w:ascii="宋体" w:hAnsi="宋体" w:cs="宋体" w:eastAsia="宋体" w:hint="default"/>
          <w:spacing w:val="-5"/>
          <w:sz w:val="23"/>
          <w:szCs w:val="23"/>
        </w:rPr>
        <w:t>中</w:t>
      </w:r>
      <w:r>
        <w:rPr>
          <w:rFonts w:ascii="宋体" w:hAnsi="宋体" w:cs="宋体" w:eastAsia="宋体" w:hint="default"/>
          <w:spacing w:val="-5"/>
          <w:sz w:val="23"/>
          <w:szCs w:val="23"/>
        </w:rPr>
        <w:t>铁</w:t>
      </w:r>
      <w:r>
        <w:rPr>
          <w:rFonts w:ascii="宋体" w:hAnsi="宋体" w:cs="宋体" w:eastAsia="宋体" w:hint="default"/>
          <w:spacing w:val="-5"/>
          <w:sz w:val="23"/>
          <w:szCs w:val="23"/>
        </w:rPr>
        <w:t>信</w:t>
      </w:r>
      <w:r>
        <w:rPr>
          <w:rFonts w:ascii="宋体" w:hAnsi="宋体" w:cs="宋体" w:eastAsia="宋体" w:hint="default"/>
          <w:spacing w:val="-5"/>
          <w:sz w:val="23"/>
          <w:szCs w:val="23"/>
        </w:rPr>
        <w:t>托</w:t>
      </w:r>
      <w:r>
        <w:rPr>
          <w:rFonts w:ascii="宋体" w:hAnsi="宋体" w:cs="宋体" w:eastAsia="宋体" w:hint="default"/>
          <w:spacing w:val="-5"/>
          <w:sz w:val="23"/>
          <w:szCs w:val="23"/>
        </w:rPr>
        <w:t>有限责任公司，为</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w:t>
      </w:r>
      <w:r>
        <w:rPr>
          <w:rFonts w:ascii="宋体" w:hAnsi="宋体" w:cs="宋体" w:eastAsia="宋体" w:hint="default"/>
          <w:spacing w:val="-5"/>
          <w:sz w:val="23"/>
          <w:szCs w:val="23"/>
        </w:rPr>
        <w:t>流</w:t>
      </w:r>
      <w:r>
        <w:rPr>
          <w:rFonts w:ascii="宋体" w:hAnsi="宋体" w:cs="宋体" w:eastAsia="宋体" w:hint="default"/>
          <w:spacing w:val="-5"/>
          <w:sz w:val="23"/>
          <w:szCs w:val="23"/>
        </w:rPr>
        <w:t>动</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贷款</w:t>
      </w:r>
      <w:r>
        <w:rPr>
          <w:rFonts w:ascii="宋体" w:hAnsi="宋体" w:cs="宋体" w:eastAsia="宋体" w:hint="default"/>
          <w:spacing w:val="-5"/>
          <w:sz w:val="23"/>
          <w:szCs w:val="23"/>
        </w:rPr>
        <w:t>履</w:t>
      </w:r>
      <w:r>
        <w:rPr>
          <w:rFonts w:ascii="宋体" w:hAnsi="宋体" w:cs="宋体" w:eastAsia="宋体" w:hint="default"/>
          <w:spacing w:val="-5"/>
          <w:sz w:val="23"/>
          <w:szCs w:val="23"/>
        </w:rPr>
        <w:t>约</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担保，</w:t>
      </w:r>
      <w:r>
        <w:rPr>
          <w:rFonts w:ascii="宋体" w:hAnsi="宋体" w:cs="宋体" w:eastAsia="宋体" w:hint="default"/>
          <w:spacing w:val="-5"/>
          <w:sz w:val="23"/>
          <w:szCs w:val="23"/>
        </w:rPr>
        <w:t>质</w:t>
      </w:r>
      <w:r>
        <w:rPr>
          <w:rFonts w:ascii="宋体" w:hAnsi="宋体" w:cs="宋体" w:eastAsia="宋体" w:hint="default"/>
          <w:spacing w:val="96"/>
          <w:sz w:val="23"/>
          <w:szCs w:val="23"/>
        </w:rPr>
        <w:t> </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18</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before="11"/>
        <w:ind w:left="1867" w:right="210" w:firstLine="0"/>
        <w:jc w:val="left"/>
        <w:rPr>
          <w:rFonts w:ascii="Courier New" w:hAnsi="Courier New" w:cs="Courier New" w:eastAsia="Courier New" w:hint="default"/>
          <w:sz w:val="23"/>
          <w:szCs w:val="23"/>
        </w:rPr>
      </w:pPr>
      <w:r>
        <w:rPr>
          <w:rFonts w:ascii="宋体" w:hAnsi="宋体" w:cs="宋体" w:eastAsia="宋体" w:hint="default"/>
          <w:w w:val="95"/>
          <w:sz w:val="23"/>
          <w:szCs w:val="23"/>
        </w:rPr>
        <w:t>（</w:t>
      </w:r>
      <w:r>
        <w:rPr>
          <w:rFonts w:ascii="Courier New" w:hAnsi="Courier New" w:cs="Courier New" w:eastAsia="Courier New" w:hint="default"/>
          <w:w w:val="95"/>
          <w:sz w:val="23"/>
          <w:szCs w:val="23"/>
        </w:rPr>
        <w:t>5</w:t>
      </w:r>
      <w:r>
        <w:rPr>
          <w:rFonts w:ascii="宋体" w:hAnsi="宋体" w:cs="宋体" w:eastAsia="宋体" w:hint="default"/>
          <w:w w:val="95"/>
          <w:sz w:val="23"/>
          <w:szCs w:val="23"/>
        </w:rPr>
        <w:t>）</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10</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13</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将</w:t>
      </w:r>
      <w:r>
        <w:rPr>
          <w:rFonts w:ascii="宋体" w:hAnsi="宋体" w:cs="宋体" w:eastAsia="宋体" w:hint="default"/>
          <w:w w:val="95"/>
          <w:sz w:val="23"/>
          <w:szCs w:val="23"/>
        </w:rPr>
        <w:t>所</w:t>
      </w:r>
      <w:r>
        <w:rPr>
          <w:rFonts w:ascii="宋体" w:hAnsi="宋体" w:cs="宋体" w:eastAsia="宋体" w:hint="default"/>
          <w:w w:val="95"/>
          <w:sz w:val="23"/>
          <w:szCs w:val="23"/>
        </w:rPr>
        <w:t>持</w:t>
      </w:r>
      <w:r>
        <w:rPr>
          <w:rFonts w:ascii="宋体" w:hAnsi="宋体" w:cs="宋体" w:eastAsia="宋体" w:hint="default"/>
          <w:w w:val="95"/>
          <w:sz w:val="23"/>
          <w:szCs w:val="23"/>
        </w:rPr>
        <w:t>有的本公司限</w:t>
      </w:r>
      <w:r>
        <w:rPr>
          <w:rFonts w:ascii="宋体" w:hAnsi="宋体" w:cs="宋体" w:eastAsia="宋体" w:hint="default"/>
          <w:w w:val="95"/>
          <w:sz w:val="23"/>
          <w:szCs w:val="23"/>
        </w:rPr>
        <w:t>售流</w:t>
      </w:r>
      <w:r>
        <w:rPr>
          <w:rFonts w:ascii="宋体" w:hAnsi="宋体" w:cs="宋体" w:eastAsia="宋体" w:hint="default"/>
          <w:w w:val="95"/>
          <w:sz w:val="23"/>
          <w:szCs w:val="23"/>
        </w:rPr>
        <w:t>通</w:t>
      </w:r>
      <w:r>
        <w:rPr>
          <w:rFonts w:ascii="宋体" w:hAnsi="宋体" w:cs="宋体" w:eastAsia="宋体" w:hint="default"/>
          <w:w w:val="95"/>
          <w:sz w:val="23"/>
          <w:szCs w:val="23"/>
        </w:rPr>
        <w:t>股中</w:t>
      </w:r>
      <w:r>
        <w:rPr>
          <w:rFonts w:ascii="宋体" w:hAnsi="宋体" w:cs="宋体" w:eastAsia="宋体" w:hint="default"/>
          <w:w w:val="95"/>
          <w:sz w:val="23"/>
          <w:szCs w:val="23"/>
        </w:rPr>
        <w:t>的</w:t>
      </w:r>
      <w:r>
        <w:rPr>
          <w:rFonts w:ascii="Courier New" w:hAnsi="Courier New" w:cs="Courier New" w:eastAsia="Courier New" w:hint="default"/>
          <w:w w:val="95"/>
          <w:sz w:val="23"/>
          <w:szCs w:val="23"/>
        </w:rPr>
        <w:t>69,450,000</w:t>
      </w:r>
      <w:r>
        <w:rPr>
          <w:rFonts w:ascii="Courier New" w:hAnsi="Courier New" w:cs="Courier New" w:eastAsia="Courier New" w:hint="default"/>
          <w:sz w:val="23"/>
          <w:szCs w:val="23"/>
        </w:rPr>
      </w:r>
    </w:p>
    <w:p>
      <w:pPr>
        <w:spacing w:before="113"/>
        <w:ind w:left="1516" w:right="102" w:firstLine="0"/>
        <w:jc w:val="left"/>
        <w:rPr>
          <w:rFonts w:ascii="宋体" w:hAnsi="宋体" w:cs="宋体" w:eastAsia="宋体" w:hint="default"/>
          <w:sz w:val="23"/>
          <w:szCs w:val="23"/>
        </w:rPr>
      </w:pPr>
      <w:r>
        <w:rPr>
          <w:rFonts w:ascii="宋体" w:hAnsi="宋体" w:cs="宋体" w:eastAsia="宋体" w:hint="default"/>
          <w:w w:val="102"/>
          <w:sz w:val="23"/>
          <w:szCs w:val="23"/>
        </w:rPr>
        <w:t>股</w:t>
      </w:r>
      <w:r>
        <w:rPr>
          <w:rFonts w:ascii="宋体" w:hAnsi="宋体" w:cs="宋体" w:eastAsia="宋体" w:hint="default"/>
          <w:spacing w:val="-5"/>
          <w:w w:val="102"/>
          <w:sz w:val="23"/>
          <w:szCs w:val="23"/>
        </w:rPr>
        <w:t>质</w:t>
      </w:r>
      <w:r>
        <w:rPr>
          <w:rFonts w:ascii="宋体" w:hAnsi="宋体" w:cs="宋体" w:eastAsia="宋体" w:hint="default"/>
          <w:w w:val="102"/>
          <w:sz w:val="23"/>
          <w:szCs w:val="23"/>
        </w:rPr>
        <w:t>押给</w:t>
      </w:r>
      <w:r>
        <w:rPr>
          <w:rFonts w:ascii="宋体" w:hAnsi="宋体" w:cs="宋体" w:eastAsia="宋体" w:hint="default"/>
          <w:spacing w:val="-5"/>
          <w:w w:val="102"/>
          <w:sz w:val="23"/>
          <w:szCs w:val="23"/>
        </w:rPr>
        <w:t>中</w:t>
      </w:r>
      <w:r>
        <w:rPr>
          <w:rFonts w:ascii="宋体" w:hAnsi="宋体" w:cs="宋体" w:eastAsia="宋体" w:hint="default"/>
          <w:w w:val="102"/>
          <w:sz w:val="23"/>
          <w:szCs w:val="23"/>
        </w:rPr>
        <w:t>国金</w:t>
      </w:r>
      <w:r>
        <w:rPr>
          <w:rFonts w:ascii="宋体" w:hAnsi="宋体" w:cs="宋体" w:eastAsia="宋体" w:hint="default"/>
          <w:spacing w:val="-5"/>
          <w:w w:val="102"/>
          <w:sz w:val="23"/>
          <w:szCs w:val="23"/>
        </w:rPr>
        <w:t>谷</w:t>
      </w:r>
      <w:r>
        <w:rPr>
          <w:rFonts w:ascii="宋体" w:hAnsi="宋体" w:cs="宋体" w:eastAsia="宋体" w:hint="default"/>
          <w:w w:val="102"/>
          <w:sz w:val="23"/>
          <w:szCs w:val="23"/>
        </w:rPr>
        <w:t>国际</w:t>
      </w:r>
      <w:r>
        <w:rPr>
          <w:rFonts w:ascii="宋体" w:hAnsi="宋体" w:cs="宋体" w:eastAsia="宋体" w:hint="default"/>
          <w:spacing w:val="-5"/>
          <w:w w:val="102"/>
          <w:sz w:val="23"/>
          <w:szCs w:val="23"/>
        </w:rPr>
        <w:t>投</w:t>
      </w:r>
      <w:r>
        <w:rPr>
          <w:rFonts w:ascii="宋体" w:hAnsi="宋体" w:cs="宋体" w:eastAsia="宋体" w:hint="default"/>
          <w:w w:val="102"/>
          <w:sz w:val="23"/>
          <w:szCs w:val="23"/>
        </w:rPr>
        <w:t>资有</w:t>
      </w:r>
      <w:r>
        <w:rPr>
          <w:rFonts w:ascii="宋体" w:hAnsi="宋体" w:cs="宋体" w:eastAsia="宋体" w:hint="default"/>
          <w:spacing w:val="-5"/>
          <w:w w:val="102"/>
          <w:sz w:val="23"/>
          <w:szCs w:val="23"/>
        </w:rPr>
        <w:t>限</w:t>
      </w:r>
      <w:r>
        <w:rPr>
          <w:rFonts w:ascii="宋体" w:hAnsi="宋体" w:cs="宋体" w:eastAsia="宋体" w:hint="default"/>
          <w:w w:val="102"/>
          <w:sz w:val="23"/>
          <w:szCs w:val="23"/>
        </w:rPr>
        <w:t>责任</w:t>
      </w:r>
      <w:r>
        <w:rPr>
          <w:rFonts w:ascii="宋体" w:hAnsi="宋体" w:cs="宋体" w:eastAsia="宋体" w:hint="default"/>
          <w:spacing w:val="-5"/>
          <w:w w:val="102"/>
          <w:sz w:val="23"/>
          <w:szCs w:val="23"/>
        </w:rPr>
        <w:t>公司</w:t>
      </w:r>
      <w:r>
        <w:rPr>
          <w:rFonts w:ascii="宋体" w:hAnsi="宋体" w:cs="宋体" w:eastAsia="宋体" w:hint="default"/>
          <w:spacing w:val="-116"/>
          <w:w w:val="102"/>
          <w:sz w:val="23"/>
          <w:szCs w:val="23"/>
        </w:rPr>
        <w:t>，</w:t>
      </w:r>
      <w:r>
        <w:rPr>
          <w:rFonts w:ascii="宋体" w:hAnsi="宋体" w:cs="宋体" w:eastAsia="宋体" w:hint="default"/>
          <w:w w:val="102"/>
          <w:sz w:val="23"/>
          <w:szCs w:val="23"/>
        </w:rPr>
        <w:t>为</w:t>
      </w:r>
      <w:r>
        <w:rPr>
          <w:rFonts w:ascii="宋体" w:hAnsi="宋体" w:cs="宋体" w:eastAsia="宋体" w:hint="default"/>
          <w:w w:val="102"/>
          <w:sz w:val="23"/>
          <w:szCs w:val="23"/>
        </w:rPr>
        <w:t>中</w:t>
      </w:r>
      <w:r>
        <w:rPr>
          <w:rFonts w:ascii="宋体" w:hAnsi="宋体" w:cs="宋体" w:eastAsia="宋体" w:hint="default"/>
          <w:spacing w:val="-5"/>
          <w:w w:val="102"/>
          <w:sz w:val="23"/>
          <w:szCs w:val="23"/>
        </w:rPr>
        <w:t>南</w:t>
      </w:r>
      <w:r>
        <w:rPr>
          <w:rFonts w:ascii="宋体" w:hAnsi="宋体" w:cs="宋体" w:eastAsia="宋体" w:hint="default"/>
          <w:w w:val="102"/>
          <w:sz w:val="23"/>
          <w:szCs w:val="23"/>
        </w:rPr>
        <w:t>控</w:t>
      </w:r>
      <w:r>
        <w:rPr>
          <w:rFonts w:ascii="宋体" w:hAnsi="宋体" w:cs="宋体" w:eastAsia="宋体" w:hint="default"/>
          <w:w w:val="102"/>
          <w:sz w:val="23"/>
          <w:szCs w:val="23"/>
        </w:rPr>
        <w:t>股</w:t>
      </w:r>
      <w:r>
        <w:rPr>
          <w:rFonts w:ascii="宋体" w:hAnsi="宋体" w:cs="宋体" w:eastAsia="宋体" w:hint="default"/>
          <w:spacing w:val="-5"/>
          <w:w w:val="102"/>
          <w:sz w:val="23"/>
          <w:szCs w:val="23"/>
        </w:rPr>
        <w:t>集</w:t>
      </w:r>
      <w:r>
        <w:rPr>
          <w:rFonts w:ascii="宋体" w:hAnsi="宋体" w:cs="宋体" w:eastAsia="宋体" w:hint="default"/>
          <w:w w:val="102"/>
          <w:sz w:val="23"/>
          <w:szCs w:val="23"/>
        </w:rPr>
        <w:t>团</w:t>
      </w:r>
      <w:r>
        <w:rPr>
          <w:rFonts w:ascii="宋体" w:hAnsi="宋体" w:cs="宋体" w:eastAsia="宋体" w:hint="default"/>
          <w:w w:val="102"/>
          <w:sz w:val="23"/>
          <w:szCs w:val="23"/>
        </w:rPr>
        <w:t>有</w:t>
      </w:r>
      <w:r>
        <w:rPr>
          <w:rFonts w:ascii="宋体" w:hAnsi="宋体" w:cs="宋体" w:eastAsia="宋体" w:hint="default"/>
          <w:spacing w:val="-5"/>
          <w:w w:val="102"/>
          <w:sz w:val="23"/>
          <w:szCs w:val="23"/>
        </w:rPr>
        <w:t>限</w:t>
      </w:r>
      <w:r>
        <w:rPr>
          <w:rFonts w:ascii="宋体" w:hAnsi="宋体" w:cs="宋体" w:eastAsia="宋体" w:hint="default"/>
          <w:w w:val="102"/>
          <w:sz w:val="23"/>
          <w:szCs w:val="23"/>
        </w:rPr>
        <w:t>公司</w:t>
      </w:r>
      <w:r>
        <w:rPr>
          <w:rFonts w:ascii="宋体" w:hAnsi="宋体" w:cs="宋体" w:eastAsia="宋体" w:hint="default"/>
          <w:spacing w:val="-5"/>
          <w:w w:val="102"/>
          <w:sz w:val="23"/>
          <w:szCs w:val="23"/>
        </w:rPr>
        <w:t>流</w:t>
      </w:r>
      <w:r>
        <w:rPr>
          <w:rFonts w:ascii="宋体" w:hAnsi="宋体" w:cs="宋体" w:eastAsia="宋体" w:hint="default"/>
          <w:w w:val="102"/>
          <w:sz w:val="23"/>
          <w:szCs w:val="23"/>
        </w:rPr>
        <w:t>动</w:t>
      </w:r>
      <w:r>
        <w:rPr>
          <w:rFonts w:ascii="宋体" w:hAnsi="宋体" w:cs="宋体" w:eastAsia="宋体" w:hint="default"/>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w w:val="102"/>
          <w:sz w:val="23"/>
          <w:szCs w:val="23"/>
        </w:rPr>
        <w:t>贷款</w:t>
      </w:r>
      <w:r>
        <w:rPr>
          <w:rFonts w:ascii="宋体" w:hAnsi="宋体" w:cs="宋体" w:eastAsia="宋体" w:hint="default"/>
          <w:spacing w:val="-5"/>
          <w:w w:val="102"/>
          <w:sz w:val="23"/>
          <w:szCs w:val="23"/>
        </w:rPr>
        <w:t>履</w:t>
      </w:r>
      <w:r>
        <w:rPr>
          <w:rFonts w:ascii="宋体" w:hAnsi="宋体" w:cs="宋体" w:eastAsia="宋体" w:hint="default"/>
          <w:w w:val="102"/>
          <w:sz w:val="23"/>
          <w:szCs w:val="23"/>
        </w:rPr>
        <w:t>约</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84"/>
        <w:ind w:left="0" w:right="221" w:firstLine="0"/>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1039" w:firstLine="0"/>
        <w:jc w:val="left"/>
        <w:rPr>
          <w:rFonts w:ascii="宋体" w:hAnsi="宋体" w:cs="宋体" w:eastAsia="宋体" w:hint="default"/>
          <w:sz w:val="23"/>
          <w:szCs w:val="23"/>
        </w:rPr>
      </w:pP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担保，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18</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43" w:lineRule="auto" w:before="113"/>
        <w:ind w:left="1516" w:right="336" w:firstLine="350"/>
        <w:jc w:val="both"/>
        <w:rPr>
          <w:rFonts w:ascii="宋体" w:hAnsi="宋体" w:cs="宋体" w:eastAsia="宋体" w:hint="default"/>
          <w:sz w:val="23"/>
          <w:szCs w:val="23"/>
        </w:rPr>
      </w:pPr>
      <w:r>
        <w:rPr>
          <w:rFonts w:ascii="宋体" w:hAnsi="宋体" w:cs="宋体" w:eastAsia="宋体" w:hint="default"/>
          <w:w w:val="95"/>
          <w:sz w:val="23"/>
          <w:szCs w:val="23"/>
        </w:rPr>
        <w:t>（</w:t>
      </w:r>
      <w:r>
        <w:rPr>
          <w:rFonts w:ascii="Courier New" w:hAnsi="Courier New" w:cs="Courier New" w:eastAsia="Courier New" w:hint="default"/>
          <w:w w:val="95"/>
          <w:sz w:val="23"/>
          <w:szCs w:val="23"/>
        </w:rPr>
        <w:t>6</w:t>
      </w:r>
      <w:r>
        <w:rPr>
          <w:rFonts w:ascii="宋体" w:hAnsi="宋体" w:cs="宋体" w:eastAsia="宋体" w:hint="default"/>
          <w:w w:val="95"/>
          <w:sz w:val="23"/>
          <w:szCs w:val="23"/>
        </w:rPr>
        <w:t>）</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11</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17</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将</w:t>
      </w:r>
      <w:r>
        <w:rPr>
          <w:rFonts w:ascii="宋体" w:hAnsi="宋体" w:cs="宋体" w:eastAsia="宋体" w:hint="default"/>
          <w:w w:val="95"/>
          <w:sz w:val="23"/>
          <w:szCs w:val="23"/>
        </w:rPr>
        <w:t>所</w:t>
      </w:r>
      <w:r>
        <w:rPr>
          <w:rFonts w:ascii="宋体" w:hAnsi="宋体" w:cs="宋体" w:eastAsia="宋体" w:hint="default"/>
          <w:w w:val="95"/>
          <w:sz w:val="23"/>
          <w:szCs w:val="23"/>
        </w:rPr>
        <w:t>持</w:t>
      </w:r>
      <w:r>
        <w:rPr>
          <w:rFonts w:ascii="宋体" w:hAnsi="宋体" w:cs="宋体" w:eastAsia="宋体" w:hint="default"/>
          <w:w w:val="95"/>
          <w:sz w:val="23"/>
          <w:szCs w:val="23"/>
        </w:rPr>
        <w:t>有的本公司限</w:t>
      </w:r>
      <w:r>
        <w:rPr>
          <w:rFonts w:ascii="宋体" w:hAnsi="宋体" w:cs="宋体" w:eastAsia="宋体" w:hint="default"/>
          <w:w w:val="95"/>
          <w:sz w:val="23"/>
          <w:szCs w:val="23"/>
        </w:rPr>
        <w:t>售流</w:t>
      </w:r>
      <w:r>
        <w:rPr>
          <w:rFonts w:ascii="宋体" w:hAnsi="宋体" w:cs="宋体" w:eastAsia="宋体" w:hint="default"/>
          <w:w w:val="95"/>
          <w:sz w:val="23"/>
          <w:szCs w:val="23"/>
        </w:rPr>
        <w:t>通</w:t>
      </w:r>
      <w:r>
        <w:rPr>
          <w:rFonts w:ascii="宋体" w:hAnsi="宋体" w:cs="宋体" w:eastAsia="宋体" w:hint="default"/>
          <w:w w:val="95"/>
          <w:sz w:val="23"/>
          <w:szCs w:val="23"/>
        </w:rPr>
        <w:t>股中</w:t>
      </w:r>
      <w:r>
        <w:rPr>
          <w:rFonts w:ascii="宋体" w:hAnsi="宋体" w:cs="宋体" w:eastAsia="宋体" w:hint="default"/>
          <w:w w:val="95"/>
          <w:sz w:val="23"/>
          <w:szCs w:val="23"/>
        </w:rPr>
        <w:t>的</w:t>
      </w:r>
      <w:r>
        <w:rPr>
          <w:rFonts w:ascii="Courier New" w:hAnsi="Courier New" w:cs="Courier New" w:eastAsia="Courier New" w:hint="default"/>
          <w:w w:val="95"/>
          <w:sz w:val="23"/>
          <w:szCs w:val="23"/>
        </w:rPr>
        <w:t>28,945,561</w:t>
      </w:r>
      <w:r>
        <w:rPr>
          <w:rFonts w:ascii="Courier New" w:hAnsi="Courier New" w:cs="Courier New" w:eastAsia="Courier New" w:hint="default"/>
          <w:spacing w:val="-3"/>
          <w:w w:val="85"/>
          <w:sz w:val="23"/>
          <w:szCs w:val="23"/>
        </w:rPr>
        <w:t> </w:t>
      </w:r>
      <w:r>
        <w:rPr>
          <w:rFonts w:ascii="宋体" w:hAnsi="宋体" w:cs="宋体" w:eastAsia="宋体" w:hint="default"/>
          <w:spacing w:val="-2"/>
          <w:sz w:val="23"/>
          <w:szCs w:val="23"/>
        </w:rPr>
        <w:t>股</w:t>
      </w:r>
      <w:r>
        <w:rPr>
          <w:rFonts w:ascii="宋体" w:hAnsi="宋体" w:cs="宋体" w:eastAsia="宋体" w:hint="default"/>
          <w:spacing w:val="-2"/>
          <w:sz w:val="23"/>
          <w:szCs w:val="23"/>
        </w:rPr>
        <w:t>质</w:t>
      </w:r>
      <w:r>
        <w:rPr>
          <w:rFonts w:ascii="宋体" w:hAnsi="宋体" w:cs="宋体" w:eastAsia="宋体" w:hint="default"/>
          <w:spacing w:val="-2"/>
          <w:sz w:val="23"/>
          <w:szCs w:val="23"/>
        </w:rPr>
        <w:t>押给</w:t>
      </w:r>
      <w:r>
        <w:rPr>
          <w:rFonts w:ascii="宋体" w:hAnsi="宋体" w:cs="宋体" w:eastAsia="宋体" w:hint="default"/>
          <w:spacing w:val="-2"/>
          <w:sz w:val="23"/>
          <w:szCs w:val="23"/>
        </w:rPr>
        <w:t>华</w:t>
      </w:r>
      <w:r>
        <w:rPr>
          <w:rFonts w:ascii="宋体" w:hAnsi="宋体" w:cs="宋体" w:eastAsia="宋体" w:hint="default"/>
          <w:spacing w:val="-2"/>
          <w:sz w:val="23"/>
          <w:szCs w:val="23"/>
        </w:rPr>
        <w:t>鑫</w:t>
      </w:r>
      <w:r>
        <w:rPr>
          <w:rFonts w:ascii="宋体" w:hAnsi="宋体" w:cs="宋体" w:eastAsia="宋体" w:hint="default"/>
          <w:spacing w:val="-2"/>
          <w:sz w:val="23"/>
          <w:szCs w:val="23"/>
        </w:rPr>
        <w:t>国际</w:t>
      </w:r>
      <w:r>
        <w:rPr>
          <w:rFonts w:ascii="宋体" w:hAnsi="宋体" w:cs="宋体" w:eastAsia="宋体" w:hint="default"/>
          <w:spacing w:val="-2"/>
          <w:sz w:val="23"/>
          <w:szCs w:val="23"/>
        </w:rPr>
        <w:t>投</w:t>
      </w:r>
      <w:r>
        <w:rPr>
          <w:rFonts w:ascii="宋体" w:hAnsi="宋体" w:cs="宋体" w:eastAsia="宋体" w:hint="default"/>
          <w:spacing w:val="-2"/>
          <w:sz w:val="23"/>
          <w:szCs w:val="23"/>
        </w:rPr>
        <w:t>资有限公司，为</w:t>
      </w:r>
      <w:r>
        <w:rPr>
          <w:rFonts w:ascii="宋体" w:hAnsi="宋体" w:cs="宋体" w:eastAsia="宋体" w:hint="default"/>
          <w:spacing w:val="-2"/>
          <w:sz w:val="23"/>
          <w:szCs w:val="23"/>
        </w:rPr>
        <w:t>中南</w:t>
      </w:r>
      <w:r>
        <w:rPr>
          <w:rFonts w:ascii="宋体" w:hAnsi="宋体" w:cs="宋体" w:eastAsia="宋体" w:hint="default"/>
          <w:spacing w:val="-2"/>
          <w:sz w:val="23"/>
          <w:szCs w:val="23"/>
        </w:rPr>
        <w:t>控</w:t>
      </w:r>
      <w:r>
        <w:rPr>
          <w:rFonts w:ascii="宋体" w:hAnsi="宋体" w:cs="宋体" w:eastAsia="宋体" w:hint="default"/>
          <w:spacing w:val="-2"/>
          <w:sz w:val="23"/>
          <w:szCs w:val="23"/>
        </w:rPr>
        <w:t>股集团</w:t>
      </w:r>
      <w:r>
        <w:rPr>
          <w:rFonts w:ascii="宋体" w:hAnsi="宋体" w:cs="宋体" w:eastAsia="宋体" w:hint="default"/>
          <w:spacing w:val="-2"/>
          <w:sz w:val="23"/>
          <w:szCs w:val="23"/>
        </w:rPr>
        <w:t>有限公司</w:t>
      </w:r>
      <w:r>
        <w:rPr>
          <w:rFonts w:ascii="宋体" w:hAnsi="宋体" w:cs="宋体" w:eastAsia="宋体" w:hint="default"/>
          <w:spacing w:val="-2"/>
          <w:sz w:val="23"/>
          <w:szCs w:val="23"/>
        </w:rPr>
        <w:t>流</w:t>
      </w:r>
      <w:r>
        <w:rPr>
          <w:rFonts w:ascii="宋体" w:hAnsi="宋体" w:cs="宋体" w:eastAsia="宋体" w:hint="default"/>
          <w:spacing w:val="-2"/>
          <w:sz w:val="23"/>
          <w:szCs w:val="23"/>
        </w:rPr>
        <w:t>动</w:t>
      </w:r>
      <w:r>
        <w:rPr>
          <w:rFonts w:ascii="宋体" w:hAnsi="宋体" w:cs="宋体" w:eastAsia="宋体" w:hint="default"/>
          <w:spacing w:val="-2"/>
          <w:sz w:val="23"/>
          <w:szCs w:val="23"/>
        </w:rPr>
        <w:t>资</w:t>
      </w:r>
      <w:r>
        <w:rPr>
          <w:rFonts w:ascii="宋体" w:hAnsi="宋体" w:cs="宋体" w:eastAsia="宋体" w:hint="default"/>
          <w:spacing w:val="-2"/>
          <w:sz w:val="23"/>
          <w:szCs w:val="23"/>
        </w:rPr>
        <w:t>金</w:t>
      </w:r>
      <w:r>
        <w:rPr>
          <w:rFonts w:ascii="宋体" w:hAnsi="宋体" w:cs="宋体" w:eastAsia="宋体" w:hint="default"/>
          <w:spacing w:val="-2"/>
          <w:sz w:val="23"/>
          <w:szCs w:val="23"/>
        </w:rPr>
        <w:t>贷款</w:t>
      </w:r>
      <w:r>
        <w:rPr>
          <w:rFonts w:ascii="宋体" w:hAnsi="宋体" w:cs="宋体" w:eastAsia="宋体" w:hint="default"/>
          <w:spacing w:val="-2"/>
          <w:sz w:val="23"/>
          <w:szCs w:val="23"/>
        </w:rPr>
        <w:t>履</w:t>
      </w:r>
      <w:r>
        <w:rPr>
          <w:rFonts w:ascii="宋体" w:hAnsi="宋体" w:cs="宋体" w:eastAsia="宋体" w:hint="default"/>
          <w:spacing w:val="-2"/>
          <w:sz w:val="23"/>
          <w:szCs w:val="23"/>
        </w:rPr>
        <w:t>约</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担</w:t>
      </w:r>
      <w:r>
        <w:rPr>
          <w:rFonts w:ascii="宋体" w:hAnsi="宋体" w:cs="宋体" w:eastAsia="宋体" w:hint="default"/>
          <w:spacing w:val="91"/>
          <w:sz w:val="23"/>
          <w:szCs w:val="23"/>
        </w:rPr>
        <w:t> </w:t>
      </w:r>
      <w:r>
        <w:rPr>
          <w:rFonts w:ascii="宋体" w:hAnsi="宋体" w:cs="宋体" w:eastAsia="宋体" w:hint="default"/>
          <w:sz w:val="23"/>
          <w:szCs w:val="23"/>
        </w:rPr>
        <w:t>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12</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43" w:lineRule="auto" w:before="0"/>
        <w:ind w:left="1516" w:right="336" w:firstLine="350"/>
        <w:jc w:val="both"/>
        <w:rPr>
          <w:rFonts w:ascii="宋体" w:hAnsi="宋体" w:cs="宋体" w:eastAsia="宋体" w:hint="default"/>
          <w:sz w:val="23"/>
          <w:szCs w:val="23"/>
        </w:rPr>
      </w:pPr>
      <w:r>
        <w:rPr>
          <w:rFonts w:ascii="宋体" w:hAnsi="宋体" w:cs="宋体" w:eastAsia="宋体" w:hint="default"/>
          <w:w w:val="95"/>
          <w:sz w:val="23"/>
          <w:szCs w:val="23"/>
        </w:rPr>
        <w:t>（</w:t>
      </w:r>
      <w:r>
        <w:rPr>
          <w:rFonts w:ascii="Courier New" w:hAnsi="Courier New" w:cs="Courier New" w:eastAsia="Courier New" w:hint="default"/>
          <w:w w:val="95"/>
          <w:sz w:val="23"/>
          <w:szCs w:val="23"/>
        </w:rPr>
        <w:t>7</w:t>
      </w:r>
      <w:r>
        <w:rPr>
          <w:rFonts w:ascii="宋体" w:hAnsi="宋体" w:cs="宋体" w:eastAsia="宋体" w:hint="default"/>
          <w:w w:val="95"/>
          <w:sz w:val="23"/>
          <w:szCs w:val="23"/>
        </w:rPr>
        <w:t>）</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12</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16</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将</w:t>
      </w:r>
      <w:r>
        <w:rPr>
          <w:rFonts w:ascii="宋体" w:hAnsi="宋体" w:cs="宋体" w:eastAsia="宋体" w:hint="default"/>
          <w:w w:val="95"/>
          <w:sz w:val="23"/>
          <w:szCs w:val="23"/>
        </w:rPr>
        <w:t>所</w:t>
      </w:r>
      <w:r>
        <w:rPr>
          <w:rFonts w:ascii="宋体" w:hAnsi="宋体" w:cs="宋体" w:eastAsia="宋体" w:hint="default"/>
          <w:w w:val="95"/>
          <w:sz w:val="23"/>
          <w:szCs w:val="23"/>
        </w:rPr>
        <w:t>持</w:t>
      </w:r>
      <w:r>
        <w:rPr>
          <w:rFonts w:ascii="宋体" w:hAnsi="宋体" w:cs="宋体" w:eastAsia="宋体" w:hint="default"/>
          <w:w w:val="95"/>
          <w:sz w:val="23"/>
          <w:szCs w:val="23"/>
        </w:rPr>
        <w:t>有的本公司限</w:t>
      </w:r>
      <w:r>
        <w:rPr>
          <w:rFonts w:ascii="宋体" w:hAnsi="宋体" w:cs="宋体" w:eastAsia="宋体" w:hint="default"/>
          <w:w w:val="95"/>
          <w:sz w:val="23"/>
          <w:szCs w:val="23"/>
        </w:rPr>
        <w:t>售流</w:t>
      </w:r>
      <w:r>
        <w:rPr>
          <w:rFonts w:ascii="宋体" w:hAnsi="宋体" w:cs="宋体" w:eastAsia="宋体" w:hint="default"/>
          <w:w w:val="95"/>
          <w:sz w:val="23"/>
          <w:szCs w:val="23"/>
        </w:rPr>
        <w:t>通</w:t>
      </w:r>
      <w:r>
        <w:rPr>
          <w:rFonts w:ascii="宋体" w:hAnsi="宋体" w:cs="宋体" w:eastAsia="宋体" w:hint="default"/>
          <w:w w:val="95"/>
          <w:sz w:val="23"/>
          <w:szCs w:val="23"/>
        </w:rPr>
        <w:t>股中</w:t>
      </w:r>
      <w:r>
        <w:rPr>
          <w:rFonts w:ascii="宋体" w:hAnsi="宋体" w:cs="宋体" w:eastAsia="宋体" w:hint="default"/>
          <w:w w:val="95"/>
          <w:sz w:val="23"/>
          <w:szCs w:val="23"/>
        </w:rPr>
        <w:t>的</w:t>
      </w:r>
      <w:r>
        <w:rPr>
          <w:rFonts w:ascii="Courier New" w:hAnsi="Courier New" w:cs="Courier New" w:eastAsia="Courier New" w:hint="default"/>
          <w:w w:val="95"/>
          <w:sz w:val="23"/>
          <w:szCs w:val="23"/>
        </w:rPr>
        <w:t>43,500,000</w:t>
      </w:r>
      <w:r>
        <w:rPr>
          <w:rFonts w:ascii="Courier New" w:hAnsi="Courier New" w:cs="Courier New" w:eastAsia="Courier New" w:hint="default"/>
          <w:spacing w:val="-3"/>
          <w:w w:val="85"/>
          <w:sz w:val="23"/>
          <w:szCs w:val="23"/>
        </w:rPr>
        <w:t> </w:t>
      </w:r>
      <w:r>
        <w:rPr>
          <w:rFonts w:ascii="宋体" w:hAnsi="宋体" w:cs="宋体" w:eastAsia="宋体" w:hint="default"/>
          <w:spacing w:val="-2"/>
          <w:sz w:val="23"/>
          <w:szCs w:val="23"/>
        </w:rPr>
        <w:t>股</w:t>
      </w:r>
      <w:r>
        <w:rPr>
          <w:rFonts w:ascii="宋体" w:hAnsi="宋体" w:cs="宋体" w:eastAsia="宋体" w:hint="default"/>
          <w:spacing w:val="-2"/>
          <w:sz w:val="23"/>
          <w:szCs w:val="23"/>
        </w:rPr>
        <w:t>质</w:t>
      </w:r>
      <w:r>
        <w:rPr>
          <w:rFonts w:ascii="宋体" w:hAnsi="宋体" w:cs="宋体" w:eastAsia="宋体" w:hint="default"/>
          <w:spacing w:val="-2"/>
          <w:sz w:val="23"/>
          <w:szCs w:val="23"/>
        </w:rPr>
        <w:t>押给</w:t>
      </w:r>
      <w:r>
        <w:rPr>
          <w:rFonts w:ascii="宋体" w:hAnsi="宋体" w:cs="宋体" w:eastAsia="宋体" w:hint="default"/>
          <w:spacing w:val="-2"/>
          <w:sz w:val="23"/>
          <w:szCs w:val="23"/>
        </w:rPr>
        <w:t>建</w:t>
      </w:r>
      <w:r>
        <w:rPr>
          <w:rFonts w:ascii="宋体" w:hAnsi="宋体" w:cs="宋体" w:eastAsia="宋体" w:hint="default"/>
          <w:spacing w:val="-2"/>
          <w:sz w:val="23"/>
          <w:szCs w:val="23"/>
        </w:rPr>
        <w:t>信信</w:t>
      </w:r>
      <w:r>
        <w:rPr>
          <w:rFonts w:ascii="宋体" w:hAnsi="宋体" w:cs="宋体" w:eastAsia="宋体" w:hint="default"/>
          <w:spacing w:val="-2"/>
          <w:sz w:val="23"/>
          <w:szCs w:val="23"/>
        </w:rPr>
        <w:t>托</w:t>
      </w:r>
      <w:r>
        <w:rPr>
          <w:rFonts w:ascii="宋体" w:hAnsi="宋体" w:cs="宋体" w:eastAsia="宋体" w:hint="default"/>
          <w:spacing w:val="-2"/>
          <w:sz w:val="23"/>
          <w:szCs w:val="23"/>
        </w:rPr>
        <w:t>有限责任公司，为</w:t>
      </w:r>
      <w:r>
        <w:rPr>
          <w:rFonts w:ascii="宋体" w:hAnsi="宋体" w:cs="宋体" w:eastAsia="宋体" w:hint="default"/>
          <w:spacing w:val="-2"/>
          <w:sz w:val="23"/>
          <w:szCs w:val="23"/>
        </w:rPr>
        <w:t>中南</w:t>
      </w:r>
      <w:r>
        <w:rPr>
          <w:rFonts w:ascii="宋体" w:hAnsi="宋体" w:cs="宋体" w:eastAsia="宋体" w:hint="default"/>
          <w:spacing w:val="-2"/>
          <w:sz w:val="23"/>
          <w:szCs w:val="23"/>
        </w:rPr>
        <w:t>控</w:t>
      </w:r>
      <w:r>
        <w:rPr>
          <w:rFonts w:ascii="宋体" w:hAnsi="宋体" w:cs="宋体" w:eastAsia="宋体" w:hint="default"/>
          <w:spacing w:val="-2"/>
          <w:sz w:val="23"/>
          <w:szCs w:val="23"/>
        </w:rPr>
        <w:t>股集团</w:t>
      </w:r>
      <w:r>
        <w:rPr>
          <w:rFonts w:ascii="宋体" w:hAnsi="宋体" w:cs="宋体" w:eastAsia="宋体" w:hint="default"/>
          <w:spacing w:val="-2"/>
          <w:sz w:val="23"/>
          <w:szCs w:val="23"/>
        </w:rPr>
        <w:t>有限公司</w:t>
      </w:r>
      <w:r>
        <w:rPr>
          <w:rFonts w:ascii="宋体" w:hAnsi="宋体" w:cs="宋体" w:eastAsia="宋体" w:hint="default"/>
          <w:spacing w:val="-2"/>
          <w:sz w:val="23"/>
          <w:szCs w:val="23"/>
        </w:rPr>
        <w:t>流</w:t>
      </w:r>
      <w:r>
        <w:rPr>
          <w:rFonts w:ascii="宋体" w:hAnsi="宋体" w:cs="宋体" w:eastAsia="宋体" w:hint="default"/>
          <w:spacing w:val="-2"/>
          <w:sz w:val="23"/>
          <w:szCs w:val="23"/>
        </w:rPr>
        <w:t>动</w:t>
      </w:r>
      <w:r>
        <w:rPr>
          <w:rFonts w:ascii="宋体" w:hAnsi="宋体" w:cs="宋体" w:eastAsia="宋体" w:hint="default"/>
          <w:spacing w:val="-2"/>
          <w:sz w:val="23"/>
          <w:szCs w:val="23"/>
        </w:rPr>
        <w:t>资</w:t>
      </w:r>
      <w:r>
        <w:rPr>
          <w:rFonts w:ascii="宋体" w:hAnsi="宋体" w:cs="宋体" w:eastAsia="宋体" w:hint="default"/>
          <w:spacing w:val="-2"/>
          <w:sz w:val="23"/>
          <w:szCs w:val="23"/>
        </w:rPr>
        <w:t>金</w:t>
      </w:r>
      <w:r>
        <w:rPr>
          <w:rFonts w:ascii="宋体" w:hAnsi="宋体" w:cs="宋体" w:eastAsia="宋体" w:hint="default"/>
          <w:spacing w:val="-2"/>
          <w:sz w:val="23"/>
          <w:szCs w:val="23"/>
        </w:rPr>
        <w:t>贷款</w:t>
      </w:r>
      <w:r>
        <w:rPr>
          <w:rFonts w:ascii="宋体" w:hAnsi="宋体" w:cs="宋体" w:eastAsia="宋体" w:hint="default"/>
          <w:spacing w:val="-2"/>
          <w:sz w:val="23"/>
          <w:szCs w:val="23"/>
        </w:rPr>
        <w:t>履</w:t>
      </w:r>
      <w:r>
        <w:rPr>
          <w:rFonts w:ascii="宋体" w:hAnsi="宋体" w:cs="宋体" w:eastAsia="宋体" w:hint="default"/>
          <w:spacing w:val="-2"/>
          <w:sz w:val="23"/>
          <w:szCs w:val="23"/>
        </w:rPr>
        <w:t>约</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担</w:t>
      </w:r>
      <w:r>
        <w:rPr>
          <w:rFonts w:ascii="宋体" w:hAnsi="宋体" w:cs="宋体" w:eastAsia="宋体" w:hint="default"/>
          <w:spacing w:val="91"/>
          <w:sz w:val="23"/>
          <w:szCs w:val="23"/>
        </w:rPr>
        <w:t> </w:t>
      </w:r>
      <w:r>
        <w:rPr>
          <w:rFonts w:ascii="宋体" w:hAnsi="宋体" w:cs="宋体" w:eastAsia="宋体" w:hint="default"/>
          <w:sz w:val="23"/>
          <w:szCs w:val="23"/>
        </w:rPr>
        <w:t>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18</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340" w:lineRule="auto" w:before="3"/>
        <w:ind w:left="1516" w:right="216" w:firstLine="350"/>
        <w:jc w:val="left"/>
        <w:rPr>
          <w:rFonts w:ascii="宋体" w:hAnsi="宋体" w:cs="宋体" w:eastAsia="宋体" w:hint="default"/>
          <w:sz w:val="23"/>
          <w:szCs w:val="23"/>
        </w:rPr>
      </w:pPr>
      <w:r>
        <w:rPr>
          <w:rFonts w:ascii="宋体" w:hAnsi="宋体" w:cs="宋体" w:eastAsia="宋体" w:hint="default"/>
          <w:w w:val="95"/>
          <w:sz w:val="23"/>
          <w:szCs w:val="23"/>
        </w:rPr>
        <w:t>（</w:t>
      </w:r>
      <w:r>
        <w:rPr>
          <w:rFonts w:ascii="Courier New" w:hAnsi="Courier New" w:cs="Courier New" w:eastAsia="Courier New" w:hint="default"/>
          <w:w w:val="95"/>
          <w:sz w:val="23"/>
          <w:szCs w:val="23"/>
        </w:rPr>
        <w:t>8</w:t>
      </w:r>
      <w:r>
        <w:rPr>
          <w:rFonts w:ascii="宋体" w:hAnsi="宋体" w:cs="宋体" w:eastAsia="宋体" w:hint="default"/>
          <w:w w:val="95"/>
          <w:sz w:val="23"/>
          <w:szCs w:val="23"/>
        </w:rPr>
        <w:t>）</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12</w:t>
      </w:r>
      <w:r>
        <w:rPr>
          <w:rFonts w:ascii="宋体" w:hAnsi="宋体" w:cs="宋体" w:eastAsia="宋体" w:hint="default"/>
          <w:w w:val="95"/>
          <w:sz w:val="23"/>
          <w:szCs w:val="23"/>
        </w:rPr>
        <w:t>月</w:t>
      </w:r>
      <w:r>
        <w:rPr>
          <w:rFonts w:ascii="Courier New" w:hAnsi="Courier New" w:cs="Courier New" w:eastAsia="Courier New" w:hint="default"/>
          <w:w w:val="95"/>
          <w:sz w:val="23"/>
          <w:szCs w:val="23"/>
        </w:rPr>
        <w:t>28</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中南</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将</w:t>
      </w:r>
      <w:r>
        <w:rPr>
          <w:rFonts w:ascii="宋体" w:hAnsi="宋体" w:cs="宋体" w:eastAsia="宋体" w:hint="default"/>
          <w:w w:val="95"/>
          <w:sz w:val="23"/>
          <w:szCs w:val="23"/>
        </w:rPr>
        <w:t>所</w:t>
      </w:r>
      <w:r>
        <w:rPr>
          <w:rFonts w:ascii="宋体" w:hAnsi="宋体" w:cs="宋体" w:eastAsia="宋体" w:hint="default"/>
          <w:w w:val="95"/>
          <w:sz w:val="23"/>
          <w:szCs w:val="23"/>
        </w:rPr>
        <w:t>持</w:t>
      </w:r>
      <w:r>
        <w:rPr>
          <w:rFonts w:ascii="宋体" w:hAnsi="宋体" w:cs="宋体" w:eastAsia="宋体" w:hint="default"/>
          <w:w w:val="95"/>
          <w:sz w:val="23"/>
          <w:szCs w:val="23"/>
        </w:rPr>
        <w:t>有的本公司限</w:t>
      </w:r>
      <w:r>
        <w:rPr>
          <w:rFonts w:ascii="宋体" w:hAnsi="宋体" w:cs="宋体" w:eastAsia="宋体" w:hint="default"/>
          <w:w w:val="95"/>
          <w:sz w:val="23"/>
          <w:szCs w:val="23"/>
        </w:rPr>
        <w:t>售流</w:t>
      </w:r>
      <w:r>
        <w:rPr>
          <w:rFonts w:ascii="宋体" w:hAnsi="宋体" w:cs="宋体" w:eastAsia="宋体" w:hint="default"/>
          <w:w w:val="95"/>
          <w:sz w:val="23"/>
          <w:szCs w:val="23"/>
        </w:rPr>
        <w:t>通</w:t>
      </w:r>
      <w:r>
        <w:rPr>
          <w:rFonts w:ascii="宋体" w:hAnsi="宋体" w:cs="宋体" w:eastAsia="宋体" w:hint="default"/>
          <w:w w:val="95"/>
          <w:sz w:val="23"/>
          <w:szCs w:val="23"/>
        </w:rPr>
        <w:t>股中</w:t>
      </w:r>
      <w:r>
        <w:rPr>
          <w:rFonts w:ascii="宋体" w:hAnsi="宋体" w:cs="宋体" w:eastAsia="宋体" w:hint="default"/>
          <w:w w:val="95"/>
          <w:sz w:val="23"/>
          <w:szCs w:val="23"/>
        </w:rPr>
        <w:t>的</w:t>
      </w:r>
      <w:r>
        <w:rPr>
          <w:rFonts w:ascii="Courier New" w:hAnsi="Courier New" w:cs="Courier New" w:eastAsia="Courier New" w:hint="default"/>
          <w:w w:val="95"/>
          <w:sz w:val="23"/>
          <w:szCs w:val="23"/>
        </w:rPr>
        <w:t>89,820,000</w:t>
      </w:r>
      <w:r>
        <w:rPr>
          <w:rFonts w:ascii="Courier New" w:hAnsi="Courier New" w:cs="Courier New" w:eastAsia="Courier New" w:hint="default"/>
          <w:spacing w:val="-3"/>
          <w:w w:val="85"/>
          <w:sz w:val="23"/>
          <w:szCs w:val="23"/>
        </w:rPr>
        <w:t> </w:t>
      </w:r>
      <w:r>
        <w:rPr>
          <w:rFonts w:ascii="宋体" w:hAnsi="宋体" w:cs="宋体" w:eastAsia="宋体" w:hint="default"/>
          <w:spacing w:val="-5"/>
          <w:w w:val="102"/>
          <w:sz w:val="23"/>
          <w:szCs w:val="23"/>
        </w:rPr>
        <w:t>股</w:t>
      </w:r>
      <w:r>
        <w:rPr>
          <w:rFonts w:ascii="宋体" w:hAnsi="宋体" w:cs="宋体" w:eastAsia="宋体" w:hint="default"/>
          <w:spacing w:val="-5"/>
          <w:w w:val="102"/>
          <w:sz w:val="23"/>
          <w:szCs w:val="23"/>
        </w:rPr>
        <w:t>质</w:t>
      </w:r>
      <w:r>
        <w:rPr>
          <w:rFonts w:ascii="宋体" w:hAnsi="宋体" w:cs="宋体" w:eastAsia="宋体" w:hint="default"/>
          <w:spacing w:val="-5"/>
          <w:w w:val="102"/>
          <w:sz w:val="23"/>
          <w:szCs w:val="23"/>
        </w:rPr>
        <w:t>押给</w:t>
      </w:r>
      <w:r>
        <w:rPr>
          <w:rFonts w:ascii="宋体" w:hAnsi="宋体" w:cs="宋体" w:eastAsia="宋体" w:hint="default"/>
          <w:spacing w:val="-5"/>
          <w:w w:val="102"/>
          <w:sz w:val="23"/>
          <w:szCs w:val="23"/>
        </w:rPr>
        <w:t>华</w:t>
      </w:r>
      <w:r>
        <w:rPr>
          <w:rFonts w:ascii="宋体" w:hAnsi="宋体" w:cs="宋体" w:eastAsia="宋体" w:hint="default"/>
          <w:spacing w:val="-5"/>
          <w:w w:val="102"/>
          <w:sz w:val="23"/>
          <w:szCs w:val="23"/>
        </w:rPr>
        <w:t>润</w:t>
      </w:r>
      <w:r>
        <w:rPr>
          <w:rFonts w:ascii="宋体" w:hAnsi="宋体" w:cs="宋体" w:eastAsia="宋体" w:hint="default"/>
          <w:spacing w:val="-5"/>
          <w:w w:val="102"/>
          <w:sz w:val="23"/>
          <w:szCs w:val="23"/>
        </w:rPr>
        <w:t>深国</w:t>
      </w:r>
      <w:r>
        <w:rPr>
          <w:rFonts w:ascii="宋体" w:hAnsi="宋体" w:cs="宋体" w:eastAsia="宋体" w:hint="default"/>
          <w:spacing w:val="-5"/>
          <w:w w:val="102"/>
          <w:sz w:val="23"/>
          <w:szCs w:val="23"/>
        </w:rPr>
        <w:t>投</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托</w:t>
      </w:r>
      <w:r>
        <w:rPr>
          <w:rFonts w:ascii="宋体" w:hAnsi="宋体" w:cs="宋体" w:eastAsia="宋体" w:hint="default"/>
          <w:spacing w:val="-5"/>
          <w:w w:val="102"/>
          <w:sz w:val="23"/>
          <w:szCs w:val="23"/>
        </w:rPr>
        <w:t>有限责任公司，为</w:t>
      </w:r>
      <w:r>
        <w:rPr>
          <w:rFonts w:ascii="宋体" w:hAnsi="宋体" w:cs="宋体" w:eastAsia="宋体" w:hint="default"/>
          <w:spacing w:val="-5"/>
          <w:w w:val="102"/>
          <w:sz w:val="23"/>
          <w:szCs w:val="23"/>
        </w:rPr>
        <w:t>中南</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股集团</w:t>
      </w:r>
      <w:r>
        <w:rPr>
          <w:rFonts w:ascii="宋体" w:hAnsi="宋体" w:cs="宋体" w:eastAsia="宋体" w:hint="default"/>
          <w:spacing w:val="-5"/>
          <w:w w:val="102"/>
          <w:sz w:val="23"/>
          <w:szCs w:val="23"/>
        </w:rPr>
        <w:t>有限公司</w:t>
      </w:r>
      <w:r>
        <w:rPr>
          <w:rFonts w:ascii="宋体" w:hAnsi="宋体" w:cs="宋体" w:eastAsia="宋体" w:hint="default"/>
          <w:spacing w:val="-5"/>
          <w:w w:val="102"/>
          <w:sz w:val="23"/>
          <w:szCs w:val="23"/>
        </w:rPr>
        <w:t>流</w:t>
      </w:r>
      <w:r>
        <w:rPr>
          <w:rFonts w:ascii="宋体" w:hAnsi="宋体" w:cs="宋体" w:eastAsia="宋体" w:hint="default"/>
          <w:spacing w:val="-5"/>
          <w:w w:val="102"/>
          <w:sz w:val="23"/>
          <w:szCs w:val="23"/>
        </w:rPr>
        <w:t>动</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贷款</w:t>
      </w:r>
      <w:r>
        <w:rPr>
          <w:rFonts w:ascii="宋体" w:hAnsi="宋体" w:cs="宋体" w:eastAsia="宋体" w:hint="default"/>
          <w:spacing w:val="-5"/>
          <w:w w:val="102"/>
          <w:sz w:val="23"/>
          <w:szCs w:val="23"/>
        </w:rPr>
        <w:t>履</w:t>
      </w:r>
      <w:r>
        <w:rPr>
          <w:rFonts w:ascii="宋体" w:hAnsi="宋体" w:cs="宋体" w:eastAsia="宋体" w:hint="default"/>
          <w:spacing w:val="-5"/>
          <w:w w:val="102"/>
          <w:sz w:val="23"/>
          <w:szCs w:val="23"/>
        </w:rPr>
        <w:t>约</w:t>
      </w:r>
      <w:r>
        <w:rPr>
          <w:rFonts w:ascii="宋体" w:hAnsi="宋体" w:cs="宋体" w:eastAsia="宋体" w:hint="default"/>
          <w:spacing w:val="-5"/>
          <w:w w:val="102"/>
          <w:sz w:val="23"/>
          <w:szCs w:val="23"/>
        </w:rPr>
        <w:t>进</w:t>
      </w:r>
      <w:r>
        <w:rPr>
          <w:rFonts w:ascii="宋体" w:hAnsi="宋体" w:cs="宋体" w:eastAsia="宋体" w:hint="default"/>
          <w:spacing w:val="-109"/>
          <w:w w:val="102"/>
          <w:sz w:val="23"/>
          <w:szCs w:val="23"/>
        </w:rPr>
        <w:t> </w:t>
      </w:r>
      <w:r>
        <w:rPr>
          <w:rFonts w:ascii="宋体" w:hAnsi="宋体" w:cs="宋体" w:eastAsia="宋体" w:hint="default"/>
          <w:sz w:val="23"/>
          <w:szCs w:val="23"/>
        </w:rPr>
        <w:t>行</w:t>
      </w:r>
      <w:r>
        <w:rPr>
          <w:rFonts w:ascii="宋体" w:hAnsi="宋体" w:cs="宋体" w:eastAsia="宋体" w:hint="default"/>
          <w:sz w:val="23"/>
          <w:szCs w:val="23"/>
        </w:rPr>
        <w:t>担保，</w:t>
      </w:r>
      <w:r>
        <w:rPr>
          <w:rFonts w:ascii="宋体" w:hAnsi="宋体" w:cs="宋体" w:eastAsia="宋体" w:hint="default"/>
          <w:sz w:val="23"/>
          <w:szCs w:val="23"/>
        </w:rPr>
        <w:t>质</w:t>
      </w:r>
      <w:r>
        <w:rPr>
          <w:rFonts w:ascii="宋体" w:hAnsi="宋体" w:cs="宋体" w:eastAsia="宋体" w:hint="default"/>
          <w:sz w:val="23"/>
          <w:szCs w:val="23"/>
        </w:rPr>
        <w:t>押</w:t>
      </w:r>
      <w:r>
        <w:rPr>
          <w:rFonts w:ascii="宋体" w:hAnsi="宋体" w:cs="宋体" w:eastAsia="宋体" w:hint="default"/>
          <w:sz w:val="23"/>
          <w:szCs w:val="23"/>
        </w:rPr>
        <w:t>期</w:t>
      </w:r>
      <w:r>
        <w:rPr>
          <w:rFonts w:ascii="宋体" w:hAnsi="宋体" w:cs="宋体" w:eastAsia="宋体" w:hint="default"/>
          <w:sz w:val="23"/>
          <w:szCs w:val="23"/>
        </w:rPr>
        <w:t>限</w:t>
      </w:r>
      <w:r>
        <w:rPr>
          <w:rFonts w:ascii="Courier New" w:hAnsi="Courier New" w:cs="Courier New" w:eastAsia="Courier New" w:hint="default"/>
          <w:sz w:val="23"/>
          <w:szCs w:val="23"/>
        </w:rPr>
        <w:t>12</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w:t>
      </w:r>
    </w:p>
    <w:p>
      <w:pPr>
        <w:spacing w:line="240" w:lineRule="auto" w:before="4"/>
        <w:rPr>
          <w:rFonts w:ascii="宋体" w:hAnsi="宋体" w:cs="宋体" w:eastAsia="宋体" w:hint="default"/>
          <w:sz w:val="35"/>
          <w:szCs w:val="35"/>
        </w:rPr>
      </w:pPr>
    </w:p>
    <w:p>
      <w:pPr>
        <w:spacing w:line="362" w:lineRule="auto" w:before="0"/>
        <w:ind w:left="1982" w:right="3753" w:hanging="231"/>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三</w:t>
      </w:r>
      <w:r>
        <w:rPr>
          <w:rFonts w:ascii="宋体" w:hAnsi="宋体" w:cs="宋体" w:eastAsia="宋体" w:hint="default"/>
          <w:spacing w:val="-3"/>
          <w:sz w:val="23"/>
          <w:szCs w:val="23"/>
        </w:rPr>
        <w:t>）</w:t>
      </w:r>
      <w:r>
        <w:rPr>
          <w:rFonts w:ascii="宋体" w:hAnsi="宋体" w:cs="宋体" w:eastAsia="宋体" w:hint="default"/>
          <w:spacing w:val="-3"/>
          <w:sz w:val="23"/>
          <w:szCs w:val="23"/>
        </w:rPr>
        <w:t>公司</w:t>
      </w:r>
      <w:r>
        <w:rPr>
          <w:rFonts w:ascii="宋体" w:hAnsi="宋体" w:cs="宋体" w:eastAsia="宋体" w:hint="default"/>
          <w:spacing w:val="-3"/>
          <w:sz w:val="23"/>
          <w:szCs w:val="23"/>
        </w:rPr>
        <w:t>控</w:t>
      </w:r>
      <w:r>
        <w:rPr>
          <w:rFonts w:ascii="宋体" w:hAnsi="宋体" w:cs="宋体" w:eastAsia="宋体" w:hint="default"/>
          <w:spacing w:val="-3"/>
          <w:sz w:val="23"/>
          <w:szCs w:val="23"/>
        </w:rPr>
        <w:t>股股东情况</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sz w:val="23"/>
          <w:szCs w:val="23"/>
        </w:rPr>
        <w:t>公司</w:t>
      </w:r>
      <w:r>
        <w:rPr>
          <w:rFonts w:ascii="宋体" w:hAnsi="宋体" w:cs="宋体" w:eastAsia="宋体" w:hint="default"/>
          <w:sz w:val="23"/>
          <w:szCs w:val="23"/>
        </w:rPr>
        <w:t>名称：中南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w w:val="102"/>
          <w:sz w:val="23"/>
          <w:szCs w:val="23"/>
        </w:rPr>
        <w:t> </w:t>
      </w:r>
      <w:r>
        <w:rPr>
          <w:rFonts w:ascii="宋体" w:hAnsi="宋体" w:cs="宋体" w:eastAsia="宋体" w:hint="default"/>
          <w:sz w:val="23"/>
          <w:szCs w:val="23"/>
        </w:rPr>
        <w:t>法人</w:t>
      </w:r>
      <w:r>
        <w:rPr>
          <w:rFonts w:ascii="宋体" w:hAnsi="宋体" w:cs="宋体" w:eastAsia="宋体" w:hint="default"/>
          <w:sz w:val="23"/>
          <w:szCs w:val="23"/>
        </w:rPr>
        <w:t>代表：</w:t>
      </w:r>
      <w:r>
        <w:rPr>
          <w:rFonts w:ascii="宋体" w:hAnsi="宋体" w:cs="宋体" w:eastAsia="宋体" w:hint="default"/>
          <w:sz w:val="23"/>
          <w:szCs w:val="23"/>
        </w:rPr>
        <w:t>陈锦石</w:t>
      </w:r>
      <w:r>
        <w:rPr>
          <w:rFonts w:ascii="宋体" w:hAnsi="宋体" w:cs="宋体" w:eastAsia="宋体" w:hint="default"/>
          <w:w w:val="102"/>
          <w:sz w:val="23"/>
          <w:szCs w:val="23"/>
        </w:rPr>
        <w:t> </w:t>
      </w:r>
      <w:r>
        <w:rPr>
          <w:rFonts w:ascii="宋体" w:hAnsi="宋体" w:cs="宋体" w:eastAsia="宋体" w:hint="default"/>
          <w:sz w:val="23"/>
          <w:szCs w:val="23"/>
        </w:rPr>
        <w:t>成</w:t>
      </w:r>
      <w:r>
        <w:rPr>
          <w:rFonts w:ascii="宋体" w:hAnsi="宋体" w:cs="宋体" w:eastAsia="宋体" w:hint="default"/>
          <w:sz w:val="23"/>
          <w:szCs w:val="23"/>
        </w:rPr>
        <w:t>立</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2005</w:t>
      </w:r>
      <w:r>
        <w:rPr>
          <w:rFonts w:ascii="宋体" w:hAnsi="宋体" w:cs="宋体" w:eastAsia="宋体" w:hint="default"/>
          <w:sz w:val="23"/>
          <w:szCs w:val="23"/>
        </w:rPr>
        <w:t>年</w:t>
      </w:r>
      <w:r>
        <w:rPr>
          <w:rFonts w:ascii="Courier New" w:hAnsi="Courier New" w:cs="Courier New" w:eastAsia="Courier New" w:hint="default"/>
          <w:sz w:val="23"/>
          <w:szCs w:val="23"/>
        </w:rPr>
        <w:t>02</w:t>
      </w:r>
      <w:r>
        <w:rPr>
          <w:rFonts w:ascii="宋体" w:hAnsi="宋体" w:cs="宋体" w:eastAsia="宋体" w:hint="default"/>
          <w:sz w:val="23"/>
          <w:szCs w:val="23"/>
        </w:rPr>
        <w:t>月</w:t>
      </w:r>
      <w:r>
        <w:rPr>
          <w:rFonts w:ascii="Courier New" w:hAnsi="Courier New" w:cs="Courier New" w:eastAsia="Courier New" w:hint="default"/>
          <w:sz w:val="23"/>
          <w:szCs w:val="23"/>
        </w:rPr>
        <w:t>01</w:t>
      </w:r>
      <w:r>
        <w:rPr>
          <w:rFonts w:ascii="宋体" w:hAnsi="宋体" w:cs="宋体" w:eastAsia="宋体" w:hint="default"/>
          <w:sz w:val="23"/>
          <w:szCs w:val="23"/>
        </w:rPr>
        <w:t>日</w:t>
      </w:r>
    </w:p>
    <w:p>
      <w:pPr>
        <w:spacing w:line="320" w:lineRule="exact" w:before="0"/>
        <w:ind w:left="1982" w:right="1039" w:firstLine="0"/>
        <w:jc w:val="left"/>
        <w:rPr>
          <w:rFonts w:ascii="宋体" w:hAnsi="宋体" w:cs="宋体" w:eastAsia="宋体" w:hint="default"/>
          <w:sz w:val="23"/>
          <w:szCs w:val="23"/>
        </w:rPr>
      </w:pPr>
      <w:r>
        <w:rPr>
          <w:rFonts w:ascii="宋体" w:hAnsi="宋体" w:cs="宋体" w:eastAsia="宋体" w:hint="default"/>
          <w:sz w:val="23"/>
          <w:szCs w:val="23"/>
        </w:rPr>
        <w:t>注册</w:t>
      </w:r>
      <w:r>
        <w:rPr>
          <w:rFonts w:ascii="宋体" w:hAnsi="宋体" w:cs="宋体" w:eastAsia="宋体" w:hint="default"/>
          <w:sz w:val="23"/>
          <w:szCs w:val="23"/>
        </w:rPr>
        <w:t>资本</w:t>
      </w:r>
      <w:r>
        <w:rPr>
          <w:rFonts w:ascii="宋体" w:hAnsi="宋体" w:cs="宋体" w:eastAsia="宋体" w:hint="default"/>
          <w:sz w:val="23"/>
          <w:szCs w:val="23"/>
        </w:rPr>
        <w:t>：</w:t>
      </w:r>
      <w:r>
        <w:rPr>
          <w:rFonts w:ascii="Courier New" w:hAnsi="Courier New" w:cs="Courier New" w:eastAsia="Courier New" w:hint="default"/>
          <w:sz w:val="23"/>
          <w:szCs w:val="23"/>
        </w:rPr>
        <w:t>163227.634138</w:t>
      </w:r>
      <w:r>
        <w:rPr>
          <w:rFonts w:ascii="宋体" w:hAnsi="宋体" w:cs="宋体" w:eastAsia="宋体" w:hint="default"/>
          <w:sz w:val="23"/>
          <w:szCs w:val="23"/>
        </w:rPr>
        <w:t>万元</w:t>
      </w:r>
      <w:r>
        <w:rPr>
          <w:rFonts w:ascii="宋体" w:hAnsi="宋体" w:cs="宋体" w:eastAsia="宋体" w:hint="default"/>
          <w:sz w:val="23"/>
          <w:szCs w:val="23"/>
        </w:rPr>
        <w:t>人</w:t>
      </w:r>
      <w:r>
        <w:rPr>
          <w:rFonts w:ascii="宋体" w:hAnsi="宋体" w:cs="宋体" w:eastAsia="宋体" w:hint="default"/>
          <w:sz w:val="23"/>
          <w:szCs w:val="23"/>
        </w:rPr>
        <w:t>民</w:t>
      </w:r>
      <w:r>
        <w:rPr>
          <w:rFonts w:ascii="宋体" w:hAnsi="宋体" w:cs="宋体" w:eastAsia="宋体" w:hint="default"/>
          <w:sz w:val="23"/>
          <w:szCs w:val="23"/>
        </w:rPr>
        <w:t>币</w:t>
      </w:r>
    </w:p>
    <w:p>
      <w:pPr>
        <w:spacing w:line="367" w:lineRule="auto" w:before="113"/>
        <w:ind w:left="1516" w:right="211" w:firstLine="465"/>
        <w:jc w:val="left"/>
        <w:rPr>
          <w:rFonts w:ascii="宋体" w:hAnsi="宋体" w:cs="宋体" w:eastAsia="宋体" w:hint="default"/>
          <w:sz w:val="23"/>
          <w:szCs w:val="23"/>
        </w:rPr>
      </w:pP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范围</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房</w:t>
      </w:r>
      <w:r>
        <w:rPr>
          <w:rFonts w:ascii="宋体" w:hAnsi="宋体" w:cs="宋体" w:eastAsia="宋体" w:hint="default"/>
          <w:spacing w:val="-5"/>
          <w:w w:val="102"/>
          <w:sz w:val="23"/>
          <w:szCs w:val="23"/>
        </w:rPr>
        <w:t>地</w:t>
      </w:r>
      <w:r>
        <w:rPr>
          <w:rFonts w:ascii="宋体" w:hAnsi="宋体" w:cs="宋体" w:eastAsia="宋体" w:hint="default"/>
          <w:spacing w:val="-5"/>
          <w:w w:val="102"/>
          <w:sz w:val="23"/>
          <w:szCs w:val="23"/>
        </w:rPr>
        <w:t>产开发</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销</w:t>
      </w:r>
      <w:r>
        <w:rPr>
          <w:rFonts w:ascii="宋体" w:hAnsi="宋体" w:cs="宋体" w:eastAsia="宋体" w:hint="default"/>
          <w:spacing w:val="-5"/>
          <w:w w:val="102"/>
          <w:sz w:val="23"/>
          <w:szCs w:val="23"/>
        </w:rPr>
        <w:t>售</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物</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（以上</w:t>
      </w:r>
      <w:r>
        <w:rPr>
          <w:rFonts w:ascii="宋体" w:hAnsi="宋体" w:cs="宋体" w:eastAsia="宋体" w:hint="default"/>
          <w:spacing w:val="-5"/>
          <w:w w:val="102"/>
          <w:sz w:val="23"/>
          <w:szCs w:val="23"/>
        </w:rPr>
        <w:t>凭</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质方可</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自</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房</w:t>
      </w:r>
      <w:r>
        <w:rPr>
          <w:rFonts w:ascii="宋体" w:hAnsi="宋体" w:cs="宋体" w:eastAsia="宋体" w:hint="default"/>
          <w:spacing w:val="-5"/>
          <w:w w:val="102"/>
          <w:sz w:val="23"/>
          <w:szCs w:val="23"/>
        </w:rPr>
        <w:t>屋</w:t>
      </w:r>
      <w:r>
        <w:rPr>
          <w:rFonts w:ascii="宋体" w:hAnsi="宋体" w:cs="宋体" w:eastAsia="宋体" w:hint="default"/>
          <w:w w:val="102"/>
          <w:sz w:val="23"/>
          <w:szCs w:val="23"/>
        </w:rPr>
        <w:t> </w:t>
      </w:r>
      <w:r>
        <w:rPr>
          <w:rFonts w:ascii="宋体" w:hAnsi="宋体" w:cs="宋体" w:eastAsia="宋体" w:hint="default"/>
          <w:sz w:val="23"/>
          <w:szCs w:val="23"/>
        </w:rPr>
        <w:t>租赁</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信</w:t>
      </w:r>
      <w:r>
        <w:rPr>
          <w:rFonts w:ascii="宋体" w:hAnsi="宋体" w:cs="宋体" w:eastAsia="宋体" w:hint="default"/>
          <w:sz w:val="23"/>
          <w:szCs w:val="23"/>
        </w:rPr>
        <w:t>息</w:t>
      </w:r>
      <w:r>
        <w:rPr>
          <w:rFonts w:ascii="宋体" w:hAnsi="宋体" w:cs="宋体" w:eastAsia="宋体" w:hint="default"/>
          <w:sz w:val="23"/>
          <w:szCs w:val="23"/>
        </w:rPr>
        <w:t>咨询</w:t>
      </w:r>
      <w:r>
        <w:rPr>
          <w:rFonts w:ascii="宋体" w:hAnsi="宋体" w:cs="宋体" w:eastAsia="宋体" w:hint="default"/>
          <w:sz w:val="23"/>
          <w:szCs w:val="23"/>
        </w:rPr>
        <w:t>。</w:t>
      </w:r>
    </w:p>
    <w:p>
      <w:pPr>
        <w:spacing w:before="28"/>
        <w:ind w:left="1982" w:right="102" w:firstLine="0"/>
        <w:jc w:val="left"/>
        <w:rPr>
          <w:rFonts w:ascii="宋体" w:hAnsi="宋体" w:cs="宋体" w:eastAsia="宋体" w:hint="default"/>
          <w:sz w:val="23"/>
          <w:szCs w:val="23"/>
        </w:rPr>
      </w:pPr>
      <w:r>
        <w:rPr>
          <w:rFonts w:ascii="宋体" w:hAnsi="宋体" w:cs="宋体" w:eastAsia="宋体" w:hint="default"/>
          <w:sz w:val="23"/>
          <w:szCs w:val="23"/>
        </w:rPr>
        <w:t>注：中南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sz w:val="23"/>
          <w:szCs w:val="23"/>
        </w:rPr>
        <w:t>于</w:t>
      </w:r>
      <w:r>
        <w:rPr>
          <w:rFonts w:ascii="Courier New" w:hAnsi="Courier New" w:cs="Courier New" w:eastAsia="Courier New" w:hint="default"/>
          <w:sz w:val="23"/>
          <w:szCs w:val="23"/>
        </w:rPr>
        <w:t>2012</w:t>
      </w:r>
      <w:r>
        <w:rPr>
          <w:rFonts w:ascii="宋体" w:hAnsi="宋体" w:cs="宋体" w:eastAsia="宋体" w:hint="default"/>
          <w:sz w:val="23"/>
          <w:szCs w:val="23"/>
        </w:rPr>
        <w:t>年</w:t>
      </w:r>
      <w:r>
        <w:rPr>
          <w:rFonts w:ascii="Courier New" w:hAnsi="Courier New" w:cs="Courier New" w:eastAsia="Courier New" w:hint="default"/>
          <w:sz w:val="23"/>
          <w:szCs w:val="23"/>
        </w:rPr>
        <w:t>3</w:t>
      </w:r>
      <w:r>
        <w:rPr>
          <w:rFonts w:ascii="宋体" w:hAnsi="宋体" w:cs="宋体" w:eastAsia="宋体" w:hint="default"/>
          <w:sz w:val="23"/>
          <w:szCs w:val="23"/>
        </w:rPr>
        <w:t>月</w:t>
      </w:r>
      <w:r>
        <w:rPr>
          <w:rFonts w:ascii="Courier New" w:hAnsi="Courier New" w:cs="Courier New" w:eastAsia="Courier New" w:hint="default"/>
          <w:sz w:val="23"/>
          <w:szCs w:val="23"/>
        </w:rPr>
        <w:t>24</w:t>
      </w:r>
      <w:r>
        <w:rPr>
          <w:rFonts w:ascii="宋体" w:hAnsi="宋体" w:cs="宋体" w:eastAsia="宋体" w:hint="default"/>
          <w:sz w:val="23"/>
          <w:szCs w:val="23"/>
        </w:rPr>
        <w:t>日更</w:t>
      </w:r>
      <w:r>
        <w:rPr>
          <w:rFonts w:ascii="宋体" w:hAnsi="宋体" w:cs="宋体" w:eastAsia="宋体" w:hint="default"/>
          <w:sz w:val="23"/>
          <w:szCs w:val="23"/>
        </w:rPr>
        <w:t>名</w:t>
      </w:r>
      <w:r>
        <w:rPr>
          <w:rFonts w:ascii="宋体" w:hAnsi="宋体" w:cs="宋体" w:eastAsia="宋体" w:hint="default"/>
          <w:sz w:val="23"/>
          <w:szCs w:val="23"/>
        </w:rPr>
        <w:t>为</w:t>
      </w:r>
      <w:r>
        <w:rPr>
          <w:rFonts w:ascii="宋体" w:hAnsi="宋体" w:cs="宋体" w:eastAsia="宋体" w:hint="default"/>
          <w:sz w:val="23"/>
          <w:szCs w:val="23"/>
        </w:rPr>
        <w:t>中南</w:t>
      </w:r>
      <w:r>
        <w:rPr>
          <w:rFonts w:ascii="宋体" w:hAnsi="宋体" w:cs="宋体" w:eastAsia="宋体" w:hint="default"/>
          <w:sz w:val="23"/>
          <w:szCs w:val="23"/>
        </w:rPr>
        <w:t>城</w:t>
      </w:r>
      <w:r>
        <w:rPr>
          <w:rFonts w:ascii="宋体" w:hAnsi="宋体" w:cs="宋体" w:eastAsia="宋体" w:hint="default"/>
          <w:sz w:val="23"/>
          <w:szCs w:val="23"/>
        </w:rPr>
        <w:t>市建设</w:t>
      </w:r>
      <w:r>
        <w:rPr>
          <w:rFonts w:ascii="宋体" w:hAnsi="宋体" w:cs="宋体" w:eastAsia="宋体" w:hint="default"/>
          <w:sz w:val="23"/>
          <w:szCs w:val="23"/>
        </w:rPr>
        <w:t>投</w:t>
      </w:r>
      <w:r>
        <w:rPr>
          <w:rFonts w:ascii="宋体" w:hAnsi="宋体" w:cs="宋体" w:eastAsia="宋体" w:hint="default"/>
          <w:sz w:val="23"/>
          <w:szCs w:val="23"/>
        </w:rPr>
        <w:t>资有限公司。</w:t>
      </w:r>
    </w:p>
    <w:p>
      <w:pPr>
        <w:spacing w:line="240" w:lineRule="auto" w:before="0"/>
        <w:rPr>
          <w:rFonts w:ascii="宋体" w:hAnsi="宋体" w:cs="宋体" w:eastAsia="宋体" w:hint="default"/>
          <w:sz w:val="26"/>
          <w:szCs w:val="26"/>
        </w:rPr>
      </w:pPr>
    </w:p>
    <w:p>
      <w:pPr>
        <w:spacing w:line="364" w:lineRule="auto" w:before="176"/>
        <w:ind w:left="1982" w:right="5318" w:hanging="116"/>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四</w:t>
      </w:r>
      <w:r>
        <w:rPr>
          <w:rFonts w:ascii="宋体" w:hAnsi="宋体" w:cs="宋体" w:eastAsia="宋体" w:hint="default"/>
          <w:spacing w:val="-3"/>
          <w:sz w:val="23"/>
          <w:szCs w:val="23"/>
        </w:rPr>
        <w:t>）</w:t>
      </w:r>
      <w:r>
        <w:rPr>
          <w:rFonts w:ascii="宋体" w:hAnsi="宋体" w:cs="宋体" w:eastAsia="宋体" w:hint="default"/>
          <w:spacing w:val="-3"/>
          <w:sz w:val="23"/>
          <w:szCs w:val="23"/>
        </w:rPr>
        <w:t>公司实</w:t>
      </w:r>
      <w:r>
        <w:rPr>
          <w:rFonts w:ascii="宋体" w:hAnsi="宋体" w:cs="宋体" w:eastAsia="宋体" w:hint="default"/>
          <w:spacing w:val="-3"/>
          <w:sz w:val="23"/>
          <w:szCs w:val="23"/>
        </w:rPr>
        <w:t>际</w:t>
      </w:r>
      <w:r>
        <w:rPr>
          <w:rFonts w:ascii="宋体" w:hAnsi="宋体" w:cs="宋体" w:eastAsia="宋体" w:hint="default"/>
          <w:spacing w:val="-3"/>
          <w:sz w:val="23"/>
          <w:szCs w:val="23"/>
        </w:rPr>
        <w:t>控制</w:t>
      </w:r>
      <w:r>
        <w:rPr>
          <w:rFonts w:ascii="宋体" w:hAnsi="宋体" w:cs="宋体" w:eastAsia="宋体" w:hint="default"/>
          <w:spacing w:val="-3"/>
          <w:sz w:val="23"/>
          <w:szCs w:val="23"/>
        </w:rPr>
        <w:t>人</w:t>
      </w:r>
      <w:r>
        <w:rPr>
          <w:rFonts w:ascii="宋体" w:hAnsi="宋体" w:cs="宋体" w:eastAsia="宋体" w:hint="default"/>
          <w:spacing w:val="-3"/>
          <w:sz w:val="23"/>
          <w:szCs w:val="23"/>
        </w:rPr>
        <w:t>情况</w:t>
      </w:r>
      <w:r>
        <w:rPr>
          <w:rFonts w:ascii="宋体" w:hAnsi="宋体" w:cs="宋体" w:eastAsia="宋体" w:hint="default"/>
          <w:spacing w:val="-42"/>
          <w:sz w:val="23"/>
          <w:szCs w:val="23"/>
        </w:rPr>
        <w:t> </w:t>
      </w:r>
      <w:r>
        <w:rPr>
          <w:rFonts w:ascii="宋体" w:hAnsi="宋体" w:cs="宋体" w:eastAsia="宋体" w:hint="default"/>
          <w:sz w:val="23"/>
          <w:szCs w:val="23"/>
        </w:rPr>
        <w:t>自然</w:t>
      </w:r>
      <w:r>
        <w:rPr>
          <w:rFonts w:ascii="宋体" w:hAnsi="宋体" w:cs="宋体" w:eastAsia="宋体" w:hint="default"/>
          <w:sz w:val="23"/>
          <w:szCs w:val="23"/>
        </w:rPr>
        <w:t>人</w:t>
      </w:r>
      <w:r>
        <w:rPr>
          <w:rFonts w:ascii="宋体" w:hAnsi="宋体" w:cs="宋体" w:eastAsia="宋体" w:hint="default"/>
          <w:sz w:val="23"/>
          <w:szCs w:val="23"/>
        </w:rPr>
        <w:t>姓</w:t>
      </w:r>
      <w:r>
        <w:rPr>
          <w:rFonts w:ascii="宋体" w:hAnsi="宋体" w:cs="宋体" w:eastAsia="宋体" w:hint="default"/>
          <w:sz w:val="23"/>
          <w:szCs w:val="23"/>
        </w:rPr>
        <w:t>名：</w:t>
      </w:r>
      <w:r>
        <w:rPr>
          <w:rFonts w:ascii="宋体" w:hAnsi="宋体" w:cs="宋体" w:eastAsia="宋体" w:hint="default"/>
          <w:sz w:val="23"/>
          <w:szCs w:val="23"/>
        </w:rPr>
        <w:t>陈锦石</w:t>
      </w:r>
      <w:r>
        <w:rPr>
          <w:rFonts w:ascii="宋体" w:hAnsi="宋体" w:cs="宋体" w:eastAsia="宋体" w:hint="default"/>
          <w:w w:val="102"/>
          <w:sz w:val="23"/>
          <w:szCs w:val="23"/>
        </w:rPr>
        <w:t> </w:t>
      </w:r>
      <w:r>
        <w:rPr>
          <w:rFonts w:ascii="宋体" w:hAnsi="宋体" w:cs="宋体" w:eastAsia="宋体" w:hint="default"/>
          <w:sz w:val="23"/>
          <w:szCs w:val="23"/>
        </w:rPr>
        <w:t>国</w:t>
      </w:r>
      <w:r>
        <w:rPr>
          <w:rFonts w:ascii="宋体" w:hAnsi="宋体" w:cs="宋体" w:eastAsia="宋体" w:hint="default"/>
          <w:sz w:val="23"/>
          <w:szCs w:val="23"/>
        </w:rPr>
        <w:t>籍</w:t>
      </w:r>
      <w:r>
        <w:rPr>
          <w:rFonts w:ascii="宋体" w:hAnsi="宋体" w:cs="宋体" w:eastAsia="宋体" w:hint="default"/>
          <w:sz w:val="23"/>
          <w:szCs w:val="23"/>
        </w:rPr>
        <w:t>：中</w:t>
      </w:r>
      <w:r>
        <w:rPr>
          <w:rFonts w:ascii="宋体" w:hAnsi="宋体" w:cs="宋体" w:eastAsia="宋体" w:hint="default"/>
          <w:sz w:val="23"/>
          <w:szCs w:val="23"/>
        </w:rPr>
        <w:t>国</w:t>
      </w:r>
    </w:p>
    <w:p>
      <w:pPr>
        <w:spacing w:line="364" w:lineRule="auto" w:before="30"/>
        <w:ind w:left="1982" w:right="1039" w:firstLine="0"/>
        <w:jc w:val="left"/>
        <w:rPr>
          <w:rFonts w:ascii="宋体" w:hAnsi="宋体" w:cs="宋体" w:eastAsia="宋体" w:hint="default"/>
          <w:sz w:val="23"/>
          <w:szCs w:val="23"/>
        </w:rPr>
      </w:pPr>
      <w:r>
        <w:rPr>
          <w:rFonts w:ascii="宋体" w:hAnsi="宋体" w:cs="宋体" w:eastAsia="宋体" w:hint="default"/>
          <w:sz w:val="23"/>
          <w:szCs w:val="23"/>
        </w:rPr>
        <w:t>是</w:t>
      </w:r>
      <w:r>
        <w:rPr>
          <w:rFonts w:ascii="宋体" w:hAnsi="宋体" w:cs="宋体" w:eastAsia="宋体" w:hint="default"/>
          <w:sz w:val="23"/>
          <w:szCs w:val="23"/>
        </w:rPr>
        <w:t>否</w:t>
      </w:r>
      <w:r>
        <w:rPr>
          <w:rFonts w:ascii="宋体" w:hAnsi="宋体" w:cs="宋体" w:eastAsia="宋体" w:hint="default"/>
          <w:sz w:val="23"/>
          <w:szCs w:val="23"/>
        </w:rPr>
        <w:t>取得</w:t>
      </w:r>
      <w:r>
        <w:rPr>
          <w:rFonts w:ascii="宋体" w:hAnsi="宋体" w:cs="宋体" w:eastAsia="宋体" w:hint="default"/>
          <w:sz w:val="23"/>
          <w:szCs w:val="23"/>
        </w:rPr>
        <w:t>其</w:t>
      </w:r>
      <w:r>
        <w:rPr>
          <w:rFonts w:ascii="宋体" w:hAnsi="宋体" w:cs="宋体" w:eastAsia="宋体" w:hint="default"/>
          <w:sz w:val="23"/>
          <w:szCs w:val="23"/>
        </w:rPr>
        <w:t>他国家</w:t>
      </w:r>
      <w:r>
        <w:rPr>
          <w:rFonts w:ascii="宋体" w:hAnsi="宋体" w:cs="宋体" w:eastAsia="宋体" w:hint="default"/>
          <w:sz w:val="23"/>
          <w:szCs w:val="23"/>
        </w:rPr>
        <w:t>或</w:t>
      </w:r>
      <w:r>
        <w:rPr>
          <w:rFonts w:ascii="宋体" w:hAnsi="宋体" w:cs="宋体" w:eastAsia="宋体" w:hint="default"/>
          <w:sz w:val="23"/>
          <w:szCs w:val="23"/>
        </w:rPr>
        <w:t>地</w:t>
      </w:r>
      <w:r>
        <w:rPr>
          <w:rFonts w:ascii="宋体" w:hAnsi="宋体" w:cs="宋体" w:eastAsia="宋体" w:hint="default"/>
          <w:sz w:val="23"/>
          <w:szCs w:val="23"/>
        </w:rPr>
        <w:t>区</w:t>
      </w:r>
      <w:r>
        <w:rPr>
          <w:rFonts w:ascii="宋体" w:hAnsi="宋体" w:cs="宋体" w:eastAsia="宋体" w:hint="default"/>
          <w:sz w:val="23"/>
          <w:szCs w:val="23"/>
        </w:rPr>
        <w:t>居</w:t>
      </w:r>
      <w:r>
        <w:rPr>
          <w:rFonts w:ascii="宋体" w:hAnsi="宋体" w:cs="宋体" w:eastAsia="宋体" w:hint="default"/>
          <w:sz w:val="23"/>
          <w:szCs w:val="23"/>
        </w:rPr>
        <w:t>留</w:t>
      </w:r>
      <w:r>
        <w:rPr>
          <w:rFonts w:ascii="宋体" w:hAnsi="宋体" w:cs="宋体" w:eastAsia="宋体" w:hint="default"/>
          <w:sz w:val="23"/>
          <w:szCs w:val="23"/>
        </w:rPr>
        <w:t>权</w:t>
      </w:r>
      <w:r>
        <w:rPr>
          <w:rFonts w:ascii="宋体" w:hAnsi="宋体" w:cs="宋体" w:eastAsia="宋体" w:hint="default"/>
          <w:sz w:val="23"/>
          <w:szCs w:val="23"/>
        </w:rPr>
        <w:t>：</w:t>
      </w:r>
      <w:r>
        <w:rPr>
          <w:rFonts w:ascii="宋体" w:hAnsi="宋体" w:cs="宋体" w:eastAsia="宋体" w:hint="default"/>
          <w:sz w:val="23"/>
          <w:szCs w:val="23"/>
        </w:rPr>
        <w:t>否</w:t>
      </w:r>
      <w:r>
        <w:rPr>
          <w:rFonts w:ascii="宋体" w:hAnsi="宋体" w:cs="宋体" w:eastAsia="宋体" w:hint="default"/>
          <w:spacing w:val="-62"/>
          <w:sz w:val="23"/>
          <w:szCs w:val="23"/>
        </w:rPr>
        <w:t> </w:t>
      </w:r>
      <w:r>
        <w:rPr>
          <w:rFonts w:ascii="宋体" w:hAnsi="宋体" w:cs="宋体" w:eastAsia="宋体" w:hint="default"/>
          <w:spacing w:val="-2"/>
          <w:sz w:val="23"/>
          <w:szCs w:val="23"/>
        </w:rPr>
        <w:t>最近</w:t>
      </w:r>
      <w:r>
        <w:rPr>
          <w:rFonts w:ascii="宋体" w:hAnsi="宋体" w:cs="宋体" w:eastAsia="宋体" w:hint="default"/>
          <w:spacing w:val="-2"/>
          <w:sz w:val="23"/>
          <w:szCs w:val="23"/>
        </w:rPr>
        <w:t>五</w:t>
      </w:r>
      <w:r>
        <w:rPr>
          <w:rFonts w:ascii="宋体" w:hAnsi="宋体" w:cs="宋体" w:eastAsia="宋体" w:hint="default"/>
          <w:spacing w:val="-2"/>
          <w:sz w:val="23"/>
          <w:szCs w:val="23"/>
        </w:rPr>
        <w:t>年内</w:t>
      </w:r>
      <w:r>
        <w:rPr>
          <w:rFonts w:ascii="宋体" w:hAnsi="宋体" w:cs="宋体" w:eastAsia="宋体" w:hint="default"/>
          <w:spacing w:val="-2"/>
          <w:sz w:val="23"/>
          <w:szCs w:val="23"/>
        </w:rPr>
        <w:t>职</w:t>
      </w:r>
      <w:r>
        <w:rPr>
          <w:rFonts w:ascii="宋体" w:hAnsi="宋体" w:cs="宋体" w:eastAsia="宋体" w:hint="default"/>
          <w:spacing w:val="-2"/>
          <w:sz w:val="23"/>
          <w:szCs w:val="23"/>
        </w:rPr>
        <w:t>业：</w:t>
      </w:r>
      <w:r>
        <w:rPr>
          <w:rFonts w:ascii="宋体" w:hAnsi="宋体" w:cs="宋体" w:eastAsia="宋体" w:hint="default"/>
          <w:spacing w:val="-2"/>
          <w:sz w:val="23"/>
          <w:szCs w:val="23"/>
        </w:rPr>
        <w:t>实</w:t>
      </w:r>
      <w:r>
        <w:rPr>
          <w:rFonts w:ascii="宋体" w:hAnsi="宋体" w:cs="宋体" w:eastAsia="宋体" w:hint="default"/>
          <w:spacing w:val="-2"/>
          <w:sz w:val="23"/>
          <w:szCs w:val="23"/>
        </w:rPr>
        <w:t>业</w:t>
      </w:r>
      <w:r>
        <w:rPr>
          <w:rFonts w:ascii="宋体" w:hAnsi="宋体" w:cs="宋体" w:eastAsia="宋体" w:hint="default"/>
          <w:spacing w:val="-2"/>
          <w:sz w:val="23"/>
          <w:szCs w:val="23"/>
        </w:rPr>
        <w:t>投</w:t>
      </w:r>
      <w:r>
        <w:rPr>
          <w:rFonts w:ascii="宋体" w:hAnsi="宋体" w:cs="宋体" w:eastAsia="宋体" w:hint="default"/>
          <w:spacing w:val="-2"/>
          <w:sz w:val="23"/>
          <w:szCs w:val="23"/>
        </w:rPr>
        <w:t>资、</w:t>
      </w:r>
      <w:r>
        <w:rPr>
          <w:rFonts w:ascii="宋体" w:hAnsi="宋体" w:cs="宋体" w:eastAsia="宋体" w:hint="default"/>
          <w:spacing w:val="-2"/>
          <w:sz w:val="23"/>
          <w:szCs w:val="23"/>
        </w:rPr>
        <w:t>经营</w:t>
      </w:r>
      <w:r>
        <w:rPr>
          <w:rFonts w:ascii="宋体" w:hAnsi="宋体" w:cs="宋体" w:eastAsia="宋体" w:hint="default"/>
          <w:spacing w:val="-2"/>
          <w:sz w:val="23"/>
          <w:szCs w:val="23"/>
        </w:rPr>
        <w:t>、管理</w:t>
      </w:r>
    </w:p>
    <w:p>
      <w:pPr>
        <w:spacing w:line="362" w:lineRule="auto" w:before="35"/>
        <w:ind w:left="1516" w:right="210" w:firstLine="465"/>
        <w:jc w:val="left"/>
        <w:rPr>
          <w:rFonts w:ascii="宋体" w:hAnsi="宋体" w:cs="宋体" w:eastAsia="宋体" w:hint="default"/>
          <w:sz w:val="23"/>
          <w:szCs w:val="23"/>
        </w:rPr>
      </w:pPr>
      <w:r>
        <w:rPr>
          <w:rFonts w:ascii="宋体" w:hAnsi="宋体" w:cs="宋体" w:eastAsia="宋体" w:hint="default"/>
          <w:spacing w:val="-2"/>
          <w:sz w:val="23"/>
          <w:szCs w:val="23"/>
        </w:rPr>
        <w:t>最近</w:t>
      </w:r>
      <w:r>
        <w:rPr>
          <w:rFonts w:ascii="宋体" w:hAnsi="宋体" w:cs="宋体" w:eastAsia="宋体" w:hint="default"/>
          <w:spacing w:val="-2"/>
          <w:sz w:val="23"/>
          <w:szCs w:val="23"/>
        </w:rPr>
        <w:t>五</w:t>
      </w:r>
      <w:r>
        <w:rPr>
          <w:rFonts w:ascii="宋体" w:hAnsi="宋体" w:cs="宋体" w:eastAsia="宋体" w:hint="default"/>
          <w:spacing w:val="-2"/>
          <w:sz w:val="23"/>
          <w:szCs w:val="23"/>
        </w:rPr>
        <w:t>年内</w:t>
      </w:r>
      <w:r>
        <w:rPr>
          <w:rFonts w:ascii="宋体" w:hAnsi="宋体" w:cs="宋体" w:eastAsia="宋体" w:hint="default"/>
          <w:spacing w:val="-2"/>
          <w:sz w:val="23"/>
          <w:szCs w:val="23"/>
        </w:rPr>
        <w:t>职</w:t>
      </w:r>
      <w:r>
        <w:rPr>
          <w:rFonts w:ascii="宋体" w:hAnsi="宋体" w:cs="宋体" w:eastAsia="宋体" w:hint="default"/>
          <w:spacing w:val="-2"/>
          <w:sz w:val="23"/>
          <w:szCs w:val="23"/>
        </w:rPr>
        <w:t>务</w:t>
      </w:r>
      <w:r>
        <w:rPr>
          <w:rFonts w:ascii="宋体" w:hAnsi="宋体" w:cs="宋体" w:eastAsia="宋体" w:hint="default"/>
          <w:spacing w:val="-2"/>
          <w:sz w:val="23"/>
          <w:szCs w:val="23"/>
        </w:rPr>
        <w:t>：中南</w:t>
      </w:r>
      <w:r>
        <w:rPr>
          <w:rFonts w:ascii="宋体" w:hAnsi="宋体" w:cs="宋体" w:eastAsia="宋体" w:hint="default"/>
          <w:spacing w:val="-2"/>
          <w:sz w:val="23"/>
          <w:szCs w:val="23"/>
        </w:rPr>
        <w:t>控</w:t>
      </w:r>
      <w:r>
        <w:rPr>
          <w:rFonts w:ascii="宋体" w:hAnsi="宋体" w:cs="宋体" w:eastAsia="宋体" w:hint="default"/>
          <w:spacing w:val="-2"/>
          <w:sz w:val="23"/>
          <w:szCs w:val="23"/>
        </w:rPr>
        <w:t>股集团</w:t>
      </w:r>
      <w:r>
        <w:rPr>
          <w:rFonts w:ascii="宋体" w:hAnsi="宋体" w:cs="宋体" w:eastAsia="宋体" w:hint="default"/>
          <w:spacing w:val="-2"/>
          <w:sz w:val="23"/>
          <w:szCs w:val="23"/>
        </w:rPr>
        <w:t>有限公司董事长、</w:t>
      </w:r>
      <w:r>
        <w:rPr>
          <w:rFonts w:ascii="宋体" w:hAnsi="宋体" w:cs="宋体" w:eastAsia="宋体" w:hint="default"/>
          <w:spacing w:val="-2"/>
          <w:sz w:val="23"/>
          <w:szCs w:val="23"/>
        </w:rPr>
        <w:t>中南</w:t>
      </w:r>
      <w:r>
        <w:rPr>
          <w:rFonts w:ascii="宋体" w:hAnsi="宋体" w:cs="宋体" w:eastAsia="宋体" w:hint="default"/>
          <w:spacing w:val="-2"/>
          <w:sz w:val="23"/>
          <w:szCs w:val="23"/>
        </w:rPr>
        <w:t>房</w:t>
      </w:r>
      <w:r>
        <w:rPr>
          <w:rFonts w:ascii="宋体" w:hAnsi="宋体" w:cs="宋体" w:eastAsia="宋体" w:hint="default"/>
          <w:spacing w:val="-2"/>
          <w:sz w:val="23"/>
          <w:szCs w:val="23"/>
        </w:rPr>
        <w:t>地</w:t>
      </w:r>
      <w:r>
        <w:rPr>
          <w:rFonts w:ascii="宋体" w:hAnsi="宋体" w:cs="宋体" w:eastAsia="宋体" w:hint="default"/>
          <w:spacing w:val="-2"/>
          <w:sz w:val="23"/>
          <w:szCs w:val="23"/>
        </w:rPr>
        <w:t>产</w:t>
      </w:r>
      <w:r>
        <w:rPr>
          <w:rFonts w:ascii="宋体" w:hAnsi="宋体" w:cs="宋体" w:eastAsia="宋体" w:hint="default"/>
          <w:spacing w:val="-2"/>
          <w:sz w:val="23"/>
          <w:szCs w:val="23"/>
        </w:rPr>
        <w:t>业</w:t>
      </w:r>
      <w:r>
        <w:rPr>
          <w:rFonts w:ascii="宋体" w:hAnsi="宋体" w:cs="宋体" w:eastAsia="宋体" w:hint="default"/>
          <w:spacing w:val="-2"/>
          <w:sz w:val="23"/>
          <w:szCs w:val="23"/>
        </w:rPr>
        <w:t>有限公司董事长、</w:t>
      </w:r>
      <w:r>
        <w:rPr>
          <w:rFonts w:ascii="宋体" w:hAnsi="宋体" w:cs="宋体" w:eastAsia="宋体" w:hint="default"/>
          <w:w w:val="102"/>
          <w:sz w:val="23"/>
          <w:szCs w:val="23"/>
        </w:rPr>
        <w:t> </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江苏中南建设集团股份</w:t>
      </w:r>
      <w:r>
        <w:rPr>
          <w:rFonts w:ascii="宋体" w:hAnsi="宋体" w:cs="宋体" w:eastAsia="宋体" w:hint="default"/>
          <w:spacing w:val="-5"/>
          <w:sz w:val="23"/>
          <w:szCs w:val="23"/>
        </w:rPr>
        <w:t>有限公司董事长、</w:t>
      </w:r>
      <w:r>
        <w:rPr>
          <w:rFonts w:ascii="宋体" w:hAnsi="宋体" w:cs="宋体" w:eastAsia="宋体" w:hint="default"/>
          <w:spacing w:val="-5"/>
          <w:sz w:val="23"/>
          <w:szCs w:val="23"/>
        </w:rPr>
        <w:t>总</w:t>
      </w:r>
      <w:r>
        <w:rPr>
          <w:rFonts w:ascii="宋体" w:hAnsi="宋体" w:cs="宋体" w:eastAsia="宋体" w:hint="default"/>
          <w:spacing w:val="95"/>
          <w:sz w:val="23"/>
          <w:szCs w:val="23"/>
        </w:rPr>
        <w:t> </w:t>
      </w:r>
      <w:r>
        <w:rPr>
          <w:rFonts w:ascii="宋体" w:hAnsi="宋体" w:cs="宋体" w:eastAsia="宋体" w:hint="default"/>
          <w:spacing w:val="-4"/>
          <w:sz w:val="23"/>
          <w:szCs w:val="23"/>
        </w:rPr>
        <w:t>经</w:t>
      </w:r>
      <w:r>
        <w:rPr>
          <w:rFonts w:ascii="宋体" w:hAnsi="宋体" w:cs="宋体" w:eastAsia="宋体" w:hint="default"/>
          <w:spacing w:val="-4"/>
          <w:sz w:val="23"/>
          <w:szCs w:val="23"/>
        </w:rPr>
        <w:t>理。</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0" w:right="211" w:firstLine="0"/>
        <w:jc w:val="right"/>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867" w:right="307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和实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人的</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情况</w:t>
      </w:r>
    </w:p>
    <w:p>
      <w:pPr>
        <w:spacing w:before="150"/>
        <w:ind w:left="1982" w:right="3071" w:firstLine="0"/>
        <w:jc w:val="left"/>
        <w:rPr>
          <w:rFonts w:ascii="宋体" w:hAnsi="宋体" w:cs="宋体" w:eastAsia="宋体" w:hint="default"/>
          <w:sz w:val="23"/>
          <w:szCs w:val="23"/>
        </w:rPr>
      </w:pPr>
      <w:r>
        <w:rPr>
          <w:rFonts w:ascii="宋体" w:hAnsi="宋体" w:cs="宋体" w:eastAsia="宋体" w:hint="default"/>
          <w:sz w:val="23"/>
          <w:szCs w:val="23"/>
        </w:rPr>
        <w:t>本年度公司</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和实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w:t>
      </w:r>
      <w:r>
        <w:rPr>
          <w:rFonts w:ascii="宋体" w:hAnsi="宋体" w:cs="宋体" w:eastAsia="宋体" w:hint="default"/>
          <w:sz w:val="23"/>
          <w:szCs w:val="23"/>
        </w:rPr>
        <w:t>未</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before="0"/>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与</w:t>
      </w:r>
      <w:r>
        <w:rPr>
          <w:rFonts w:ascii="宋体" w:hAnsi="宋体" w:cs="宋体" w:eastAsia="宋体" w:hint="default"/>
          <w:sz w:val="23"/>
          <w:szCs w:val="23"/>
        </w:rPr>
        <w:t>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w:t>
      </w:r>
      <w:r>
        <w:rPr>
          <w:rFonts w:ascii="宋体" w:hAnsi="宋体" w:cs="宋体" w:eastAsia="宋体" w:hint="default"/>
          <w:sz w:val="23"/>
          <w:szCs w:val="23"/>
        </w:rPr>
        <w:t>之</w:t>
      </w:r>
      <w:r>
        <w:rPr>
          <w:rFonts w:ascii="宋体" w:hAnsi="宋体" w:cs="宋体" w:eastAsia="宋体" w:hint="default"/>
          <w:sz w:val="23"/>
          <w:szCs w:val="23"/>
        </w:rPr>
        <w:t>间</w:t>
      </w:r>
      <w:r>
        <w:rPr>
          <w:rFonts w:ascii="宋体" w:hAnsi="宋体" w:cs="宋体" w:eastAsia="宋体" w:hint="default"/>
          <w:sz w:val="23"/>
          <w:szCs w:val="23"/>
        </w:rPr>
        <w:t>的</w:t>
      </w:r>
      <w:r>
        <w:rPr>
          <w:rFonts w:ascii="宋体" w:hAnsi="宋体" w:cs="宋体" w:eastAsia="宋体" w:hint="default"/>
          <w:sz w:val="23"/>
          <w:szCs w:val="23"/>
        </w:rPr>
        <w:t>产权</w:t>
      </w:r>
      <w:r>
        <w:rPr>
          <w:rFonts w:ascii="宋体" w:hAnsi="宋体" w:cs="宋体" w:eastAsia="宋体" w:hint="default"/>
          <w:sz w:val="23"/>
          <w:szCs w:val="23"/>
        </w:rPr>
        <w:t>及</w:t>
      </w:r>
      <w:r>
        <w:rPr>
          <w:rFonts w:ascii="宋体" w:hAnsi="宋体" w:cs="宋体" w:eastAsia="宋体" w:hint="default"/>
          <w:sz w:val="23"/>
          <w:szCs w:val="23"/>
        </w:rPr>
        <w:t>控制</w:t>
      </w:r>
      <w:r>
        <w:rPr>
          <w:rFonts w:ascii="宋体" w:hAnsi="宋体" w:cs="宋体" w:eastAsia="宋体" w:hint="default"/>
          <w:sz w:val="23"/>
          <w:szCs w:val="23"/>
        </w:rPr>
        <w:t>关</w:t>
      </w:r>
      <w:r>
        <w:rPr>
          <w:rFonts w:ascii="宋体" w:hAnsi="宋体" w:cs="宋体" w:eastAsia="宋体" w:hint="default"/>
          <w:sz w:val="23"/>
          <w:szCs w:val="23"/>
        </w:rPr>
        <w:t>系</w:t>
      </w:r>
      <w:r>
        <w:rPr>
          <w:rFonts w:ascii="宋体" w:hAnsi="宋体" w:cs="宋体" w:eastAsia="宋体" w:hint="default"/>
          <w:sz w:val="23"/>
          <w:szCs w:val="23"/>
        </w:rPr>
        <w:t>的</w:t>
      </w:r>
      <w:r>
        <w:rPr>
          <w:rFonts w:ascii="宋体" w:hAnsi="宋体" w:cs="宋体" w:eastAsia="宋体" w:hint="default"/>
          <w:sz w:val="23"/>
          <w:szCs w:val="23"/>
        </w:rPr>
        <w:t>方</w:t>
      </w:r>
      <w:r>
        <w:rPr>
          <w:rFonts w:ascii="宋体" w:hAnsi="宋体" w:cs="宋体" w:eastAsia="宋体" w:hint="default"/>
          <w:sz w:val="23"/>
          <w:szCs w:val="23"/>
        </w:rPr>
        <w:t>框图</w:t>
      </w:r>
    </w:p>
    <w:p>
      <w:pPr>
        <w:spacing w:line="240" w:lineRule="auto" w:before="5"/>
        <w:rPr>
          <w:rFonts w:ascii="宋体" w:hAnsi="宋体" w:cs="宋体" w:eastAsia="宋体" w:hint="default"/>
          <w:sz w:val="14"/>
          <w:szCs w:val="14"/>
        </w:rPr>
      </w:pPr>
    </w:p>
    <w:p>
      <w:pPr>
        <w:spacing w:line="3986" w:lineRule="exact"/>
        <w:ind w:left="1982"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789591" cy="253155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789591" cy="2531554"/>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spacing w:before="0"/>
        <w:ind w:left="1982" w:right="307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持</w:t>
      </w:r>
      <w:r>
        <w:rPr>
          <w:rFonts w:ascii="宋体" w:hAnsi="宋体" w:cs="宋体" w:eastAsia="宋体" w:hint="default"/>
          <w:sz w:val="23"/>
          <w:szCs w:val="23"/>
        </w:rPr>
        <w:t>股</w:t>
      </w:r>
      <w:r>
        <w:rPr>
          <w:rFonts w:ascii="宋体" w:hAnsi="宋体" w:cs="宋体" w:eastAsia="宋体" w:hint="default"/>
          <w:sz w:val="23"/>
          <w:szCs w:val="23"/>
        </w:rPr>
        <w:t>在</w:t>
      </w: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宋体" w:hAnsi="宋体" w:cs="宋体" w:eastAsia="宋体" w:hint="default"/>
          <w:sz w:val="23"/>
          <w:szCs w:val="23"/>
        </w:rPr>
        <w:t>含</w:t>
      </w:r>
      <w:r>
        <w:rPr>
          <w:rFonts w:ascii="Courier New" w:hAnsi="Courier New" w:cs="Courier New" w:eastAsia="Courier New" w:hint="default"/>
          <w:sz w:val="23"/>
          <w:szCs w:val="23"/>
        </w:rPr>
        <w:t>10%</w:t>
      </w:r>
      <w:r>
        <w:rPr>
          <w:rFonts w:ascii="宋体" w:hAnsi="宋体" w:cs="宋体" w:eastAsia="宋体" w:hint="default"/>
          <w:sz w:val="23"/>
          <w:szCs w:val="23"/>
        </w:rPr>
        <w:t>）以上</w:t>
      </w:r>
      <w:r>
        <w:rPr>
          <w:rFonts w:ascii="宋体" w:hAnsi="宋体" w:cs="宋体" w:eastAsia="宋体" w:hint="default"/>
          <w:sz w:val="23"/>
          <w:szCs w:val="23"/>
        </w:rPr>
        <w:t>的法人</w:t>
      </w:r>
      <w:r>
        <w:rPr>
          <w:rFonts w:ascii="宋体" w:hAnsi="宋体" w:cs="宋体" w:eastAsia="宋体" w:hint="default"/>
          <w:sz w:val="23"/>
          <w:szCs w:val="23"/>
        </w:rPr>
        <w:t>股东</w:t>
      </w:r>
    </w:p>
    <w:p>
      <w:pPr>
        <w:spacing w:before="118"/>
        <w:ind w:left="1982" w:right="0"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内公司没有其</w:t>
      </w:r>
      <w:r>
        <w:rPr>
          <w:rFonts w:ascii="宋体" w:hAnsi="宋体" w:cs="宋体" w:eastAsia="宋体" w:hint="default"/>
          <w:sz w:val="23"/>
          <w:szCs w:val="23"/>
        </w:rPr>
        <w:t>他</w:t>
      </w:r>
      <w:r>
        <w:rPr>
          <w:rFonts w:ascii="宋体" w:hAnsi="宋体" w:cs="宋体" w:eastAsia="宋体" w:hint="default"/>
          <w:sz w:val="23"/>
          <w:szCs w:val="23"/>
        </w:rPr>
        <w:t>持</w:t>
      </w:r>
      <w:r>
        <w:rPr>
          <w:rFonts w:ascii="宋体" w:hAnsi="宋体" w:cs="宋体" w:eastAsia="宋体" w:hint="default"/>
          <w:sz w:val="23"/>
          <w:szCs w:val="23"/>
        </w:rPr>
        <w:t>股</w:t>
      </w:r>
      <w:r>
        <w:rPr>
          <w:rFonts w:ascii="宋体" w:hAnsi="宋体" w:cs="宋体" w:eastAsia="宋体" w:hint="default"/>
          <w:sz w:val="23"/>
          <w:szCs w:val="23"/>
        </w:rPr>
        <w:t>在</w:t>
      </w:r>
      <w:r>
        <w:rPr>
          <w:rFonts w:ascii="Courier New" w:hAnsi="Courier New" w:cs="Courier New" w:eastAsia="Courier New" w:hint="default"/>
          <w:sz w:val="23"/>
          <w:szCs w:val="23"/>
        </w:rPr>
        <w:t>10%</w:t>
      </w:r>
      <w:r>
        <w:rPr>
          <w:rFonts w:ascii="宋体" w:hAnsi="宋体" w:cs="宋体" w:eastAsia="宋体" w:hint="default"/>
          <w:sz w:val="23"/>
          <w:szCs w:val="23"/>
        </w:rPr>
        <w:t>以上（</w:t>
      </w:r>
      <w:r>
        <w:rPr>
          <w:rFonts w:ascii="宋体" w:hAnsi="宋体" w:cs="宋体" w:eastAsia="宋体" w:hint="default"/>
          <w:sz w:val="23"/>
          <w:szCs w:val="23"/>
        </w:rPr>
        <w:t>含</w:t>
      </w: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宋体" w:hAnsi="宋体" w:cs="宋体" w:eastAsia="宋体" w:hint="default"/>
          <w:sz w:val="23"/>
          <w:szCs w:val="23"/>
        </w:rPr>
        <w:t>的法人</w:t>
      </w:r>
      <w:r>
        <w:rPr>
          <w:rFonts w:ascii="宋体" w:hAnsi="宋体" w:cs="宋体" w:eastAsia="宋体" w:hint="default"/>
          <w:sz w:val="23"/>
          <w:szCs w:val="23"/>
        </w:rPr>
        <w:t>股东</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ind w:left="3032" w:right="90"/>
        <w:jc w:val="left"/>
        <w:rPr>
          <w:b w:val="0"/>
          <w:bCs w:val="0"/>
        </w:rPr>
      </w:pPr>
      <w:r>
        <w:rPr>
          <w:spacing w:val="4"/>
        </w:rPr>
        <w:t>第五节</w:t>
      </w:r>
      <w:r>
        <w:rPr>
          <w:spacing w:val="49"/>
        </w:rPr>
        <w:t> </w:t>
      </w:r>
      <w:r>
        <w:rPr>
          <w:spacing w:val="4"/>
        </w:rPr>
        <w:t>公司董事、监事、高级管理人员和员工情况</w:t>
      </w:r>
      <w:r>
        <w:rPr>
          <w:b w:val="0"/>
          <w:bCs w:val="0"/>
        </w:rPr>
      </w:r>
    </w:p>
    <w:p>
      <w:pPr>
        <w:spacing w:before="157"/>
        <w:ind w:left="1496" w:right="90"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、董事、监事、高级管理人员</w:t>
      </w:r>
      <w:r>
        <w:rPr>
          <w:rFonts w:ascii="宋体" w:hAnsi="宋体" w:cs="宋体" w:eastAsia="宋体" w:hint="default"/>
          <w:sz w:val="23"/>
          <w:szCs w:val="23"/>
        </w:rPr>
        <w:t>情况</w:t>
      </w:r>
    </w:p>
    <w:p>
      <w:pPr>
        <w:spacing w:before="155"/>
        <w:ind w:left="1909" w:right="90"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基</w:t>
      </w:r>
      <w:r>
        <w:rPr>
          <w:rFonts w:ascii="宋体" w:hAnsi="宋体" w:cs="宋体" w:eastAsia="宋体" w:hint="default"/>
          <w:sz w:val="23"/>
          <w:szCs w:val="23"/>
        </w:rPr>
        <w:t>本</w:t>
      </w:r>
      <w:r>
        <w:rPr>
          <w:rFonts w:ascii="宋体" w:hAnsi="宋体" w:cs="宋体" w:eastAsia="宋体" w:hint="default"/>
          <w:sz w:val="23"/>
          <w:szCs w:val="23"/>
        </w:rPr>
        <w:t>情况</w:t>
      </w:r>
    </w:p>
    <w:p>
      <w:pPr>
        <w:spacing w:line="240" w:lineRule="auto" w:before="8"/>
        <w:rPr>
          <w:rFonts w:ascii="宋体" w:hAnsi="宋体" w:cs="宋体" w:eastAsia="宋体" w:hint="default"/>
          <w:sz w:val="11"/>
          <w:szCs w:val="11"/>
        </w:rPr>
      </w:pPr>
    </w:p>
    <w:tbl>
      <w:tblPr>
        <w:tblW w:w="0" w:type="auto"/>
        <w:jc w:val="left"/>
        <w:tblInd w:w="1491" w:type="dxa"/>
        <w:tblLayout w:type="fixed"/>
        <w:tblCellMar>
          <w:top w:w="0" w:type="dxa"/>
          <w:left w:w="0" w:type="dxa"/>
          <w:bottom w:w="0" w:type="dxa"/>
          <w:right w:w="0" w:type="dxa"/>
        </w:tblCellMar>
        <w:tblLook w:val="01E0"/>
      </w:tblPr>
      <w:tblGrid>
        <w:gridCol w:w="763"/>
        <w:gridCol w:w="1008"/>
        <w:gridCol w:w="509"/>
        <w:gridCol w:w="350"/>
        <w:gridCol w:w="1138"/>
        <w:gridCol w:w="1138"/>
        <w:gridCol w:w="888"/>
        <w:gridCol w:w="883"/>
        <w:gridCol w:w="701"/>
        <w:gridCol w:w="859"/>
        <w:gridCol w:w="787"/>
      </w:tblGrid>
      <w:tr>
        <w:trPr>
          <w:trHeight w:val="1862" w:hRule="exact"/>
        </w:trPr>
        <w:tc>
          <w:tcPr>
            <w:tcW w:w="76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20"/>
                <w:szCs w:val="20"/>
              </w:rPr>
            </w:pPr>
            <w:r>
              <w:rPr>
                <w:rFonts w:ascii="宋体" w:hAnsi="宋体" w:cs="宋体" w:eastAsia="宋体" w:hint="default"/>
                <w:spacing w:val="-3"/>
                <w:sz w:val="20"/>
                <w:szCs w:val="20"/>
              </w:rPr>
              <w:t>姓</w:t>
            </w:r>
            <w:r>
              <w:rPr>
                <w:rFonts w:ascii="宋体" w:hAnsi="宋体" w:cs="宋体" w:eastAsia="宋体" w:hint="default"/>
                <w:spacing w:val="-3"/>
                <w:sz w:val="20"/>
                <w:szCs w:val="20"/>
              </w:rPr>
              <w:t>名</w:t>
            </w:r>
          </w:p>
        </w:tc>
        <w:tc>
          <w:tcPr>
            <w:tcW w:w="100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0"/>
                <w:szCs w:val="20"/>
              </w:rPr>
            </w:pPr>
            <w:r>
              <w:rPr>
                <w:rFonts w:ascii="宋体" w:hAnsi="宋体" w:cs="宋体" w:eastAsia="宋体" w:hint="default"/>
                <w:spacing w:val="-3"/>
                <w:w w:val="105"/>
                <w:sz w:val="20"/>
                <w:szCs w:val="20"/>
              </w:rPr>
              <w:t>职</w:t>
            </w:r>
            <w:r>
              <w:rPr>
                <w:rFonts w:ascii="宋体" w:hAnsi="宋体" w:cs="宋体" w:eastAsia="宋体" w:hint="default"/>
                <w:spacing w:val="-3"/>
                <w:w w:val="105"/>
                <w:sz w:val="20"/>
                <w:szCs w:val="20"/>
              </w:rPr>
              <w:t>务</w:t>
            </w:r>
            <w:r>
              <w:rPr>
                <w:rFonts w:ascii="宋体" w:hAnsi="宋体" w:cs="宋体" w:eastAsia="宋体" w:hint="default"/>
                <w:spacing w:val="-3"/>
                <w:sz w:val="20"/>
                <w:szCs w:val="20"/>
              </w:rPr>
            </w:r>
          </w:p>
        </w:tc>
        <w:tc>
          <w:tcPr>
            <w:tcW w:w="50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20"/>
                <w:szCs w:val="20"/>
              </w:rPr>
            </w:pPr>
            <w:r>
              <w:rPr>
                <w:rFonts w:ascii="宋体" w:hAnsi="宋体" w:cs="宋体" w:eastAsia="宋体" w:hint="default"/>
                <w:spacing w:val="-5"/>
                <w:w w:val="105"/>
                <w:sz w:val="20"/>
                <w:szCs w:val="20"/>
              </w:rPr>
              <w:t>性别</w:t>
            </w:r>
            <w:r>
              <w:rPr>
                <w:rFonts w:ascii="宋体" w:hAnsi="宋体" w:cs="宋体" w:eastAsia="宋体" w:hint="default"/>
                <w:sz w:val="20"/>
                <w:szCs w:val="20"/>
              </w:rPr>
            </w:r>
          </w:p>
        </w:tc>
        <w:tc>
          <w:tcPr>
            <w:tcW w:w="3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0"/>
                <w:szCs w:val="20"/>
              </w:rPr>
            </w:pPr>
            <w:r>
              <w:rPr>
                <w:rFonts w:ascii="宋体" w:hAnsi="宋体" w:cs="宋体" w:eastAsia="宋体" w:hint="default"/>
                <w:w w:val="103"/>
                <w:sz w:val="20"/>
                <w:szCs w:val="20"/>
              </w:rPr>
              <w:t>年</w:t>
            </w:r>
            <w:r>
              <w:rPr>
                <w:rFonts w:ascii="宋体" w:hAnsi="宋体" w:cs="宋体" w:eastAsia="宋体" w:hint="default"/>
                <w:sz w:val="20"/>
                <w:szCs w:val="20"/>
              </w:rPr>
            </w:r>
          </w:p>
          <w:p>
            <w:pPr>
              <w:pStyle w:val="TableParagraph"/>
              <w:spacing w:line="240" w:lineRule="auto" w:before="2"/>
              <w:ind w:left="67" w:right="0"/>
              <w:jc w:val="left"/>
              <w:rPr>
                <w:rFonts w:ascii="宋体" w:hAnsi="宋体" w:cs="宋体" w:eastAsia="宋体" w:hint="default"/>
                <w:sz w:val="20"/>
                <w:szCs w:val="20"/>
              </w:rPr>
            </w:pPr>
            <w:r>
              <w:rPr>
                <w:rFonts w:ascii="宋体" w:hAnsi="宋体" w:cs="宋体" w:eastAsia="宋体" w:hint="default"/>
                <w:w w:val="103"/>
                <w:sz w:val="20"/>
                <w:szCs w:val="20"/>
              </w:rPr>
              <w:t>龄</w:t>
            </w:r>
            <w:r>
              <w:rPr>
                <w:rFonts w:ascii="宋体" w:hAnsi="宋体" w:cs="宋体" w:eastAsia="宋体" w:hint="default"/>
                <w:sz w:val="20"/>
                <w:szCs w:val="20"/>
              </w:rPr>
            </w:r>
          </w:p>
        </w:tc>
        <w:tc>
          <w:tcPr>
            <w:tcW w:w="11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460" w:right="50" w:hanging="408"/>
              <w:jc w:val="left"/>
              <w:rPr>
                <w:rFonts w:ascii="宋体" w:hAnsi="宋体" w:cs="宋体" w:eastAsia="宋体" w:hint="default"/>
                <w:sz w:val="20"/>
                <w:szCs w:val="20"/>
              </w:rPr>
            </w:pPr>
            <w:r>
              <w:rPr>
                <w:rFonts w:ascii="宋体" w:hAnsi="宋体" w:cs="宋体" w:eastAsia="宋体" w:hint="default"/>
                <w:spacing w:val="-2"/>
                <w:sz w:val="20"/>
                <w:szCs w:val="20"/>
              </w:rPr>
              <w:t>任</w:t>
            </w:r>
            <w:r>
              <w:rPr>
                <w:rFonts w:ascii="宋体" w:hAnsi="宋体" w:cs="宋体" w:eastAsia="宋体" w:hint="default"/>
                <w:spacing w:val="-2"/>
                <w:sz w:val="20"/>
                <w:szCs w:val="20"/>
              </w:rPr>
              <w:t>期</w:t>
            </w:r>
            <w:r>
              <w:rPr>
                <w:rFonts w:ascii="宋体" w:hAnsi="宋体" w:cs="宋体" w:eastAsia="宋体" w:hint="default"/>
                <w:spacing w:val="-2"/>
                <w:sz w:val="20"/>
                <w:szCs w:val="20"/>
              </w:rPr>
              <w:t>起</w:t>
            </w:r>
            <w:r>
              <w:rPr>
                <w:rFonts w:ascii="宋体" w:hAnsi="宋体" w:cs="宋体" w:eastAsia="宋体" w:hint="default"/>
                <w:spacing w:val="-2"/>
                <w:sz w:val="20"/>
                <w:szCs w:val="20"/>
              </w:rPr>
              <w:t>始</w:t>
            </w:r>
            <w:r>
              <w:rPr>
                <w:rFonts w:ascii="宋体" w:hAnsi="宋体" w:cs="宋体" w:eastAsia="宋体" w:hint="default"/>
                <w:spacing w:val="-2"/>
                <w:sz w:val="20"/>
                <w:szCs w:val="20"/>
              </w:rPr>
              <w:t>日</w:t>
            </w:r>
            <w:r>
              <w:rPr>
                <w:rFonts w:ascii="宋体" w:hAnsi="宋体" w:cs="宋体" w:eastAsia="宋体" w:hint="default"/>
                <w:spacing w:val="-68"/>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c>
          <w:tcPr>
            <w:tcW w:w="11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460" w:right="50" w:hanging="413"/>
              <w:jc w:val="left"/>
              <w:rPr>
                <w:rFonts w:ascii="宋体" w:hAnsi="宋体" w:cs="宋体" w:eastAsia="宋体" w:hint="default"/>
                <w:sz w:val="20"/>
                <w:szCs w:val="20"/>
              </w:rPr>
            </w:pPr>
            <w:r>
              <w:rPr>
                <w:rFonts w:ascii="宋体" w:hAnsi="宋体" w:cs="宋体" w:eastAsia="宋体" w:hint="default"/>
                <w:sz w:val="20"/>
                <w:szCs w:val="20"/>
              </w:rPr>
              <w:t>任</w:t>
            </w:r>
            <w:r>
              <w:rPr>
                <w:rFonts w:ascii="宋体" w:hAnsi="宋体" w:cs="宋体" w:eastAsia="宋体" w:hint="default"/>
                <w:sz w:val="20"/>
                <w:szCs w:val="20"/>
              </w:rPr>
              <w:t>期</w:t>
            </w:r>
            <w:r>
              <w:rPr>
                <w:rFonts w:ascii="宋体" w:hAnsi="宋体" w:cs="宋体" w:eastAsia="宋体" w:hint="default"/>
                <w:sz w:val="20"/>
                <w:szCs w:val="20"/>
              </w:rPr>
              <w:t>终止</w:t>
            </w:r>
            <w:r>
              <w:rPr>
                <w:rFonts w:ascii="宋体" w:hAnsi="宋体" w:cs="宋体" w:eastAsia="宋体" w:hint="default"/>
                <w:sz w:val="20"/>
                <w:szCs w:val="20"/>
              </w:rPr>
              <w:t>日</w:t>
            </w:r>
            <w:r>
              <w:rPr>
                <w:rFonts w:ascii="宋体" w:hAnsi="宋体" w:cs="宋体" w:eastAsia="宋体" w:hint="default"/>
                <w:spacing w:val="-73"/>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c>
          <w:tcPr>
            <w:tcW w:w="8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36" w:right="26" w:hanging="303"/>
              <w:jc w:val="left"/>
              <w:rPr>
                <w:rFonts w:ascii="宋体" w:hAnsi="宋体" w:cs="宋体" w:eastAsia="宋体" w:hint="default"/>
                <w:sz w:val="20"/>
                <w:szCs w:val="20"/>
              </w:rPr>
            </w:pPr>
            <w:r>
              <w:rPr>
                <w:rFonts w:ascii="宋体" w:hAnsi="宋体" w:cs="宋体" w:eastAsia="宋体" w:hint="default"/>
                <w:spacing w:val="-3"/>
                <w:sz w:val="20"/>
                <w:szCs w:val="20"/>
              </w:rPr>
              <w:t>年</w:t>
            </w:r>
            <w:r>
              <w:rPr>
                <w:rFonts w:ascii="宋体" w:hAnsi="宋体" w:cs="宋体" w:eastAsia="宋体" w:hint="default"/>
                <w:spacing w:val="-3"/>
                <w:sz w:val="20"/>
                <w:szCs w:val="20"/>
              </w:rPr>
              <w:t>初</w:t>
            </w:r>
            <w:r>
              <w:rPr>
                <w:rFonts w:ascii="宋体" w:hAnsi="宋体" w:cs="宋体" w:eastAsia="宋体" w:hint="default"/>
                <w:spacing w:val="-3"/>
                <w:sz w:val="20"/>
                <w:szCs w:val="20"/>
              </w:rPr>
              <w:t>持</w:t>
            </w:r>
            <w:r>
              <w:rPr>
                <w:rFonts w:ascii="宋体" w:hAnsi="宋体" w:cs="宋体" w:eastAsia="宋体" w:hint="default"/>
                <w:spacing w:val="-3"/>
                <w:sz w:val="20"/>
                <w:szCs w:val="20"/>
              </w:rPr>
              <w:t>股</w:t>
            </w:r>
            <w:r>
              <w:rPr>
                <w:rFonts w:ascii="宋体" w:hAnsi="宋体" w:cs="宋体" w:eastAsia="宋体" w:hint="default"/>
                <w:spacing w:val="-73"/>
                <w:sz w:val="20"/>
                <w:szCs w:val="20"/>
              </w:rPr>
              <w:t> </w:t>
            </w:r>
            <w:r>
              <w:rPr>
                <w:rFonts w:ascii="宋体" w:hAnsi="宋体" w:cs="宋体" w:eastAsia="宋体" w:hint="default"/>
                <w:w w:val="105"/>
                <w:sz w:val="20"/>
                <w:szCs w:val="20"/>
              </w:rPr>
              <w:t>数</w:t>
            </w:r>
            <w:r>
              <w:rPr>
                <w:rFonts w:ascii="宋体" w:hAnsi="宋体" w:cs="宋体" w:eastAsia="宋体" w:hint="default"/>
                <w:sz w:val="20"/>
                <w:szCs w:val="20"/>
              </w:rPr>
            </w:r>
          </w:p>
        </w:tc>
        <w:tc>
          <w:tcPr>
            <w:tcW w:w="88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36" w:right="23" w:hanging="303"/>
              <w:jc w:val="left"/>
              <w:rPr>
                <w:rFonts w:ascii="宋体" w:hAnsi="宋体" w:cs="宋体" w:eastAsia="宋体" w:hint="default"/>
                <w:sz w:val="20"/>
                <w:szCs w:val="20"/>
              </w:rPr>
            </w:pPr>
            <w:r>
              <w:rPr>
                <w:rFonts w:ascii="宋体" w:hAnsi="宋体" w:cs="宋体" w:eastAsia="宋体" w:hint="default"/>
                <w:spacing w:val="-3"/>
                <w:sz w:val="20"/>
                <w:szCs w:val="20"/>
              </w:rPr>
              <w:t>年</w:t>
            </w:r>
            <w:r>
              <w:rPr>
                <w:rFonts w:ascii="宋体" w:hAnsi="宋体" w:cs="宋体" w:eastAsia="宋体" w:hint="default"/>
                <w:spacing w:val="-3"/>
                <w:sz w:val="20"/>
                <w:szCs w:val="20"/>
              </w:rPr>
              <w:t>末</w:t>
            </w:r>
            <w:r>
              <w:rPr>
                <w:rFonts w:ascii="宋体" w:hAnsi="宋体" w:cs="宋体" w:eastAsia="宋体" w:hint="default"/>
                <w:spacing w:val="-3"/>
                <w:sz w:val="20"/>
                <w:szCs w:val="20"/>
              </w:rPr>
              <w:t>持</w:t>
            </w:r>
            <w:r>
              <w:rPr>
                <w:rFonts w:ascii="宋体" w:hAnsi="宋体" w:cs="宋体" w:eastAsia="宋体" w:hint="default"/>
                <w:spacing w:val="-3"/>
                <w:sz w:val="20"/>
                <w:szCs w:val="20"/>
              </w:rPr>
              <w:t>股</w:t>
            </w:r>
            <w:r>
              <w:rPr>
                <w:rFonts w:ascii="宋体" w:hAnsi="宋体" w:cs="宋体" w:eastAsia="宋体" w:hint="default"/>
                <w:spacing w:val="-73"/>
                <w:sz w:val="20"/>
                <w:szCs w:val="20"/>
              </w:rPr>
              <w:t> </w:t>
            </w:r>
            <w:r>
              <w:rPr>
                <w:rFonts w:ascii="宋体" w:hAnsi="宋体" w:cs="宋体" w:eastAsia="宋体" w:hint="default"/>
                <w:w w:val="105"/>
                <w:sz w:val="20"/>
                <w:szCs w:val="20"/>
              </w:rPr>
              <w:t>数</w:t>
            </w:r>
            <w:r>
              <w:rPr>
                <w:rFonts w:ascii="宋体" w:hAnsi="宋体" w:cs="宋体" w:eastAsia="宋体" w:hint="default"/>
                <w:sz w:val="20"/>
                <w:szCs w:val="20"/>
              </w:rPr>
            </w:r>
          </w:p>
        </w:tc>
        <w:tc>
          <w:tcPr>
            <w:tcW w:w="7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pacing w:val="-4"/>
                <w:w w:val="105"/>
                <w:sz w:val="20"/>
                <w:szCs w:val="20"/>
              </w:rPr>
              <w:t>变动</w:t>
            </w:r>
            <w:r>
              <w:rPr>
                <w:rFonts w:ascii="宋体" w:hAnsi="宋体" w:cs="宋体" w:eastAsia="宋体" w:hint="default"/>
                <w:spacing w:val="-4"/>
                <w:w w:val="105"/>
                <w:sz w:val="20"/>
                <w:szCs w:val="20"/>
              </w:rPr>
              <w:t>原</w:t>
            </w:r>
            <w:r>
              <w:rPr>
                <w:rFonts w:ascii="宋体" w:hAnsi="宋体" w:cs="宋体" w:eastAsia="宋体" w:hint="default"/>
                <w:spacing w:val="-4"/>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w w:val="103"/>
                <w:sz w:val="20"/>
                <w:szCs w:val="20"/>
              </w:rPr>
              <w:t>因</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报告</w:t>
            </w:r>
            <w:r>
              <w:rPr>
                <w:rFonts w:ascii="宋体" w:hAnsi="宋体" w:cs="宋体" w:eastAsia="宋体" w:hint="default"/>
                <w:w w:val="105"/>
                <w:sz w:val="20"/>
                <w:szCs w:val="20"/>
              </w:rPr>
              <w:t>期</w:t>
            </w:r>
            <w:r>
              <w:rPr>
                <w:rFonts w:ascii="宋体" w:hAnsi="宋体" w:cs="宋体" w:eastAsia="宋体" w:hint="default"/>
                <w:sz w:val="20"/>
                <w:szCs w:val="20"/>
              </w:rPr>
            </w:r>
          </w:p>
          <w:p>
            <w:pPr>
              <w:pStyle w:val="TableParagraph"/>
              <w:spacing w:line="244" w:lineRule="auto" w:before="2"/>
              <w:ind w:left="23" w:right="23" w:hanging="5"/>
              <w:jc w:val="center"/>
              <w:rPr>
                <w:rFonts w:ascii="宋体" w:hAnsi="宋体" w:cs="宋体" w:eastAsia="宋体" w:hint="default"/>
                <w:sz w:val="20"/>
                <w:szCs w:val="20"/>
              </w:rPr>
            </w:pPr>
            <w:r>
              <w:rPr>
                <w:rFonts w:ascii="宋体" w:hAnsi="宋体" w:cs="宋体" w:eastAsia="宋体" w:hint="default"/>
                <w:w w:val="105"/>
                <w:sz w:val="20"/>
                <w:szCs w:val="20"/>
              </w:rPr>
              <w:t>内</w:t>
            </w:r>
            <w:r>
              <w:rPr>
                <w:rFonts w:ascii="宋体" w:hAnsi="宋体" w:cs="宋体" w:eastAsia="宋体" w:hint="default"/>
                <w:w w:val="105"/>
                <w:sz w:val="20"/>
                <w:szCs w:val="20"/>
              </w:rPr>
              <w:t>从</w:t>
            </w:r>
            <w:r>
              <w:rPr>
                <w:rFonts w:ascii="宋体" w:hAnsi="宋体" w:cs="宋体" w:eastAsia="宋体" w:hint="default"/>
                <w:w w:val="105"/>
                <w:sz w:val="20"/>
                <w:szCs w:val="20"/>
              </w:rPr>
              <w:t>公</w:t>
            </w:r>
            <w:r>
              <w:rPr>
                <w:rFonts w:ascii="宋体" w:hAnsi="宋体" w:cs="宋体" w:eastAsia="宋体" w:hint="default"/>
                <w:w w:val="103"/>
                <w:sz w:val="20"/>
                <w:szCs w:val="20"/>
              </w:rPr>
              <w:t> </w:t>
            </w:r>
            <w:r>
              <w:rPr>
                <w:rFonts w:ascii="宋体" w:hAnsi="宋体" w:cs="宋体" w:eastAsia="宋体" w:hint="default"/>
                <w:w w:val="105"/>
                <w:sz w:val="20"/>
                <w:szCs w:val="20"/>
              </w:rPr>
              <w:t>司</w:t>
            </w:r>
            <w:r>
              <w:rPr>
                <w:rFonts w:ascii="宋体" w:hAnsi="宋体" w:cs="宋体" w:eastAsia="宋体" w:hint="default"/>
                <w:w w:val="105"/>
                <w:sz w:val="20"/>
                <w:szCs w:val="20"/>
              </w:rPr>
              <w:t>领</w:t>
            </w:r>
            <w:r>
              <w:rPr>
                <w:rFonts w:ascii="宋体" w:hAnsi="宋体" w:cs="宋体" w:eastAsia="宋体" w:hint="default"/>
                <w:w w:val="105"/>
                <w:sz w:val="20"/>
                <w:szCs w:val="20"/>
              </w:rPr>
              <w:t>取</w:t>
            </w:r>
            <w:r>
              <w:rPr>
                <w:rFonts w:ascii="宋体" w:hAnsi="宋体" w:cs="宋体" w:eastAsia="宋体" w:hint="default"/>
                <w:w w:val="103"/>
                <w:sz w:val="20"/>
                <w:szCs w:val="20"/>
              </w:rPr>
              <w:t> </w:t>
            </w:r>
            <w:r>
              <w:rPr>
                <w:rFonts w:ascii="宋体" w:hAnsi="宋体" w:cs="宋体" w:eastAsia="宋体" w:hint="default"/>
                <w:w w:val="105"/>
                <w:sz w:val="20"/>
                <w:szCs w:val="20"/>
              </w:rPr>
              <w:t>的报</w:t>
            </w:r>
            <w:r>
              <w:rPr>
                <w:rFonts w:ascii="宋体" w:hAnsi="宋体" w:cs="宋体" w:eastAsia="宋体" w:hint="default"/>
                <w:w w:val="105"/>
                <w:sz w:val="20"/>
                <w:szCs w:val="20"/>
              </w:rPr>
              <w:t>酬</w:t>
            </w:r>
            <w:r>
              <w:rPr>
                <w:rFonts w:ascii="宋体" w:hAnsi="宋体" w:cs="宋体" w:eastAsia="宋体" w:hint="default"/>
                <w:w w:val="103"/>
                <w:sz w:val="20"/>
                <w:szCs w:val="20"/>
              </w:rPr>
              <w:t> </w:t>
            </w:r>
            <w:r>
              <w:rPr>
                <w:rFonts w:ascii="宋体" w:hAnsi="宋体" w:cs="宋体" w:eastAsia="宋体" w:hint="default"/>
                <w:spacing w:val="-7"/>
                <w:sz w:val="20"/>
                <w:szCs w:val="20"/>
              </w:rPr>
              <w:t>总</w:t>
            </w:r>
            <w:r>
              <w:rPr>
                <w:rFonts w:ascii="宋体" w:hAnsi="宋体" w:cs="宋体" w:eastAsia="宋体" w:hint="default"/>
                <w:spacing w:val="-7"/>
                <w:sz w:val="20"/>
                <w:szCs w:val="20"/>
              </w:rPr>
              <w:t>额</w:t>
            </w:r>
            <w:r>
              <w:rPr>
                <w:rFonts w:ascii="宋体" w:hAnsi="宋体" w:cs="宋体" w:eastAsia="宋体" w:hint="default"/>
                <w:spacing w:val="-7"/>
                <w:sz w:val="20"/>
                <w:szCs w:val="20"/>
              </w:rPr>
              <w:t>（</w:t>
            </w:r>
            <w:r>
              <w:rPr>
                <w:rFonts w:ascii="宋体" w:hAnsi="宋体" w:cs="宋体" w:eastAsia="宋体" w:hint="default"/>
                <w:spacing w:val="-7"/>
                <w:sz w:val="20"/>
                <w:szCs w:val="20"/>
              </w:rPr>
              <w:t>万</w:t>
            </w:r>
            <w:r>
              <w:rPr>
                <w:rFonts w:ascii="宋体" w:hAnsi="宋体" w:cs="宋体" w:eastAsia="宋体" w:hint="default"/>
                <w:spacing w:val="-83"/>
                <w:sz w:val="20"/>
                <w:szCs w:val="20"/>
              </w:rPr>
              <w:t> </w:t>
            </w:r>
            <w:r>
              <w:rPr>
                <w:rFonts w:ascii="宋体" w:hAnsi="宋体" w:cs="宋体" w:eastAsia="宋体" w:hint="default"/>
                <w:spacing w:val="-30"/>
                <w:w w:val="103"/>
                <w:sz w:val="20"/>
                <w:szCs w:val="20"/>
              </w:rPr>
              <w:t>元</w:t>
            </w:r>
            <w:r>
              <w:rPr>
                <w:rFonts w:ascii="宋体" w:hAnsi="宋体" w:cs="宋体" w:eastAsia="宋体" w:hint="default"/>
                <w:spacing w:val="-30"/>
                <w:w w:val="103"/>
                <w:sz w:val="20"/>
                <w:szCs w:val="20"/>
              </w:rPr>
              <w:t>）（税</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前</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78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2" w:lineRule="auto" w:before="97"/>
              <w:ind w:left="86" w:right="79"/>
              <w:jc w:val="both"/>
              <w:rPr>
                <w:rFonts w:ascii="宋体" w:hAnsi="宋体" w:cs="宋体" w:eastAsia="宋体" w:hint="default"/>
                <w:sz w:val="20"/>
                <w:szCs w:val="20"/>
              </w:rPr>
            </w:pPr>
            <w:r>
              <w:rPr>
                <w:rFonts w:ascii="宋体" w:hAnsi="宋体" w:cs="宋体" w:eastAsia="宋体" w:hint="default"/>
                <w:spacing w:val="-4"/>
                <w:sz w:val="20"/>
                <w:szCs w:val="20"/>
              </w:rPr>
              <w:t>是</w:t>
            </w:r>
            <w:r>
              <w:rPr>
                <w:rFonts w:ascii="宋体" w:hAnsi="宋体" w:cs="宋体" w:eastAsia="宋体" w:hint="default"/>
                <w:spacing w:val="-4"/>
                <w:sz w:val="20"/>
                <w:szCs w:val="20"/>
              </w:rPr>
              <w:t>否</w:t>
            </w:r>
            <w:r>
              <w:rPr>
                <w:rFonts w:ascii="宋体" w:hAnsi="宋体" w:cs="宋体" w:eastAsia="宋体" w:hint="default"/>
                <w:spacing w:val="-4"/>
                <w:sz w:val="20"/>
                <w:szCs w:val="20"/>
              </w:rPr>
              <w:t>在</w:t>
            </w:r>
            <w:r>
              <w:rPr>
                <w:rFonts w:ascii="宋体" w:hAnsi="宋体" w:cs="宋体" w:eastAsia="宋体" w:hint="default"/>
                <w:spacing w:val="-79"/>
                <w:sz w:val="20"/>
                <w:szCs w:val="20"/>
              </w:rPr>
              <w:t> </w:t>
            </w:r>
            <w:r>
              <w:rPr>
                <w:rFonts w:ascii="宋体" w:hAnsi="宋体" w:cs="宋体" w:eastAsia="宋体" w:hint="default"/>
                <w:spacing w:val="-4"/>
                <w:sz w:val="20"/>
                <w:szCs w:val="20"/>
              </w:rPr>
              <w:t>股东</w:t>
            </w:r>
            <w:r>
              <w:rPr>
                <w:rFonts w:ascii="宋体" w:hAnsi="宋体" w:cs="宋体" w:eastAsia="宋体" w:hint="default"/>
                <w:spacing w:val="-4"/>
                <w:sz w:val="20"/>
                <w:szCs w:val="20"/>
              </w:rPr>
              <w:t>单</w:t>
            </w:r>
            <w:r>
              <w:rPr>
                <w:rFonts w:ascii="宋体" w:hAnsi="宋体" w:cs="宋体" w:eastAsia="宋体" w:hint="default"/>
                <w:spacing w:val="-79"/>
                <w:sz w:val="20"/>
                <w:szCs w:val="20"/>
              </w:rPr>
              <w:t> </w:t>
            </w:r>
            <w:r>
              <w:rPr>
                <w:rFonts w:ascii="宋体" w:hAnsi="宋体" w:cs="宋体" w:eastAsia="宋体" w:hint="default"/>
                <w:spacing w:val="-4"/>
                <w:sz w:val="20"/>
                <w:szCs w:val="20"/>
              </w:rPr>
              <w:t>位</w:t>
            </w:r>
            <w:r>
              <w:rPr>
                <w:rFonts w:ascii="宋体" w:hAnsi="宋体" w:cs="宋体" w:eastAsia="宋体" w:hint="default"/>
                <w:spacing w:val="-4"/>
                <w:sz w:val="20"/>
                <w:szCs w:val="20"/>
              </w:rPr>
              <w:t>或其</w:t>
            </w:r>
            <w:r>
              <w:rPr>
                <w:rFonts w:ascii="宋体" w:hAnsi="宋体" w:cs="宋体" w:eastAsia="宋体" w:hint="default"/>
                <w:spacing w:val="-79"/>
                <w:sz w:val="20"/>
                <w:szCs w:val="20"/>
              </w:rPr>
              <w:t> </w:t>
            </w:r>
            <w:r>
              <w:rPr>
                <w:rFonts w:ascii="宋体" w:hAnsi="宋体" w:cs="宋体" w:eastAsia="宋体" w:hint="default"/>
                <w:spacing w:val="-4"/>
                <w:sz w:val="20"/>
                <w:szCs w:val="20"/>
              </w:rPr>
              <w:t>他关</w:t>
            </w:r>
            <w:r>
              <w:rPr>
                <w:rFonts w:ascii="宋体" w:hAnsi="宋体" w:cs="宋体" w:eastAsia="宋体" w:hint="default"/>
                <w:spacing w:val="-4"/>
                <w:sz w:val="20"/>
                <w:szCs w:val="20"/>
              </w:rPr>
              <w:t>联</w:t>
            </w:r>
            <w:r>
              <w:rPr>
                <w:rFonts w:ascii="宋体" w:hAnsi="宋体" w:cs="宋体" w:eastAsia="宋体" w:hint="default"/>
                <w:spacing w:val="-79"/>
                <w:sz w:val="20"/>
                <w:szCs w:val="20"/>
              </w:rPr>
              <w:t> </w:t>
            </w:r>
            <w:r>
              <w:rPr>
                <w:rFonts w:ascii="宋体" w:hAnsi="宋体" w:cs="宋体" w:eastAsia="宋体" w:hint="default"/>
                <w:spacing w:val="-4"/>
                <w:sz w:val="20"/>
                <w:szCs w:val="20"/>
              </w:rPr>
              <w:t>单位</w:t>
            </w:r>
            <w:r>
              <w:rPr>
                <w:rFonts w:ascii="宋体" w:hAnsi="宋体" w:cs="宋体" w:eastAsia="宋体" w:hint="default"/>
                <w:spacing w:val="-4"/>
                <w:sz w:val="20"/>
                <w:szCs w:val="20"/>
              </w:rPr>
              <w:t>领</w:t>
            </w:r>
            <w:r>
              <w:rPr>
                <w:rFonts w:ascii="宋体" w:hAnsi="宋体" w:cs="宋体" w:eastAsia="宋体" w:hint="default"/>
                <w:spacing w:val="-79"/>
                <w:sz w:val="20"/>
                <w:szCs w:val="20"/>
              </w:rPr>
              <w:t> </w:t>
            </w:r>
            <w:r>
              <w:rPr>
                <w:rFonts w:ascii="宋体" w:hAnsi="宋体" w:cs="宋体" w:eastAsia="宋体" w:hint="default"/>
                <w:spacing w:val="-4"/>
                <w:sz w:val="20"/>
                <w:szCs w:val="20"/>
              </w:rPr>
              <w:t>取</w:t>
            </w:r>
            <w:r>
              <w:rPr>
                <w:rFonts w:ascii="宋体" w:hAnsi="宋体" w:cs="宋体" w:eastAsia="宋体" w:hint="default"/>
                <w:spacing w:val="-4"/>
                <w:sz w:val="20"/>
                <w:szCs w:val="20"/>
              </w:rPr>
              <w:t>薪酬</w:t>
            </w:r>
          </w:p>
        </w:tc>
      </w:tr>
      <w:tr>
        <w:trPr>
          <w:trHeight w:val="466"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宋体" w:hAnsi="宋体" w:cs="宋体" w:eastAsia="宋体" w:hint="default"/>
                <w:w w:val="105"/>
                <w:sz w:val="17"/>
                <w:szCs w:val="17"/>
              </w:rPr>
              <w:t>董</w:t>
            </w:r>
            <w:r>
              <w:rPr>
                <w:rFonts w:ascii="宋体" w:hAnsi="宋体" w:cs="宋体" w:eastAsia="宋体" w:hint="default"/>
                <w:spacing w:val="-62"/>
                <w:w w:val="105"/>
                <w:sz w:val="17"/>
                <w:szCs w:val="17"/>
              </w:rPr>
              <w:t> </w:t>
            </w:r>
            <w:r>
              <w:rPr>
                <w:rFonts w:ascii="宋体" w:hAnsi="宋体" w:cs="宋体" w:eastAsia="宋体" w:hint="default"/>
                <w:spacing w:val="20"/>
                <w:w w:val="105"/>
                <w:sz w:val="17"/>
                <w:szCs w:val="17"/>
              </w:rPr>
              <w:t>事长</w:t>
            </w:r>
            <w:r>
              <w:rPr>
                <w:rFonts w:ascii="宋体" w:hAnsi="宋体" w:cs="宋体" w:eastAsia="宋体" w:hint="default"/>
                <w:spacing w:val="-58"/>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4"/>
                <w:w w:val="105"/>
                <w:sz w:val="17"/>
                <w:szCs w:val="17"/>
              </w:rPr>
              <w:t> </w:t>
            </w:r>
            <w:r>
              <w:rPr>
                <w:rFonts w:ascii="宋体" w:hAnsi="宋体" w:cs="宋体" w:eastAsia="宋体" w:hint="default"/>
                <w:w w:val="105"/>
                <w:sz w:val="17"/>
                <w:szCs w:val="17"/>
              </w:rPr>
              <w:t>总</w:t>
            </w:r>
            <w:r>
              <w:rPr>
                <w:rFonts w:ascii="宋体" w:hAnsi="宋体" w:cs="宋体" w:eastAsia="宋体" w:hint="default"/>
                <w:sz w:val="17"/>
                <w:szCs w:val="17"/>
              </w:rPr>
            </w:r>
          </w:p>
          <w:p>
            <w:pPr>
              <w:pStyle w:val="TableParagraph"/>
              <w:spacing w:line="213" w:lineRule="exact"/>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经</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Courier New" w:hAnsi="Courier New" w:cs="Courier New" w:eastAsia="Courier New" w:hint="default"/>
                <w:sz w:val="17"/>
                <w:szCs w:val="17"/>
              </w:rPr>
            </w:pPr>
            <w:r>
              <w:rPr>
                <w:rFonts w:ascii="Courier New"/>
                <w:spacing w:val="-4"/>
                <w:w w:val="95"/>
                <w:sz w:val="17"/>
              </w:rPr>
              <w:t>50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154.40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6"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沈</w:t>
            </w:r>
            <w:r>
              <w:rPr>
                <w:rFonts w:ascii="宋体" w:hAnsi="宋体" w:cs="宋体" w:eastAsia="宋体" w:hint="default"/>
                <w:spacing w:val="-4"/>
                <w:w w:val="105"/>
                <w:sz w:val="17"/>
                <w:szCs w:val="17"/>
              </w:rPr>
              <w:t>国</w:t>
            </w:r>
            <w:r>
              <w:rPr>
                <w:rFonts w:ascii="宋体" w:hAnsi="宋体" w:cs="宋体" w:eastAsia="宋体" w:hint="default"/>
                <w:spacing w:val="-4"/>
                <w:w w:val="105"/>
                <w:sz w:val="17"/>
                <w:szCs w:val="17"/>
              </w:rPr>
              <w:t>章</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副</w:t>
            </w:r>
            <w:r>
              <w:rPr>
                <w:rFonts w:ascii="宋体" w:hAnsi="宋体" w:cs="宋体" w:eastAsia="宋体" w:hint="default"/>
                <w:spacing w:val="-3"/>
                <w:w w:val="105"/>
                <w:sz w:val="17"/>
                <w:szCs w:val="17"/>
              </w:rPr>
              <w:t>董事长</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Courier New" w:hAnsi="Courier New" w:cs="Courier New" w:eastAsia="Courier New" w:hint="default"/>
                <w:sz w:val="17"/>
                <w:szCs w:val="17"/>
              </w:rPr>
            </w:pPr>
            <w:r>
              <w:rPr>
                <w:rFonts w:ascii="Courier New"/>
                <w:spacing w:val="-4"/>
                <w:w w:val="95"/>
                <w:sz w:val="17"/>
              </w:rPr>
              <w:t>63</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8"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8"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小平</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宋体" w:hAnsi="宋体" w:cs="宋体" w:eastAsia="宋体" w:hint="default"/>
                <w:spacing w:val="15"/>
                <w:w w:val="105"/>
                <w:sz w:val="17"/>
                <w:szCs w:val="17"/>
              </w:rPr>
              <w:t>董事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副</w:t>
            </w:r>
            <w:r>
              <w:rPr>
                <w:rFonts w:ascii="宋体" w:hAnsi="宋体" w:cs="宋体" w:eastAsia="宋体" w:hint="default"/>
                <w:spacing w:val="-53"/>
                <w:w w:val="105"/>
                <w:sz w:val="17"/>
                <w:szCs w:val="17"/>
              </w:rPr>
              <w:t> </w:t>
            </w:r>
            <w:r>
              <w:rPr>
                <w:rFonts w:ascii="宋体" w:hAnsi="宋体" w:cs="宋体" w:eastAsia="宋体" w:hint="default"/>
                <w:w w:val="105"/>
                <w:sz w:val="17"/>
                <w:szCs w:val="17"/>
              </w:rPr>
              <w:t>总</w:t>
            </w:r>
            <w:r>
              <w:rPr>
                <w:rFonts w:ascii="宋体" w:hAnsi="宋体" w:cs="宋体" w:eastAsia="宋体" w:hint="default"/>
                <w:sz w:val="17"/>
                <w:szCs w:val="17"/>
              </w:rPr>
            </w:r>
          </w:p>
          <w:p>
            <w:pPr>
              <w:pStyle w:val="TableParagraph"/>
              <w:spacing w:line="213" w:lineRule="exact"/>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经</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35</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60.00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69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智刚</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0" w:lineRule="auto"/>
              <w:ind w:left="23" w:right="-25"/>
              <w:jc w:val="both"/>
              <w:rPr>
                <w:rFonts w:ascii="宋体" w:hAnsi="宋体" w:cs="宋体" w:eastAsia="宋体" w:hint="default"/>
                <w:sz w:val="17"/>
                <w:szCs w:val="17"/>
              </w:rPr>
            </w:pPr>
            <w:r>
              <w:rPr>
                <w:rFonts w:ascii="宋体" w:hAnsi="宋体" w:cs="宋体" w:eastAsia="宋体" w:hint="default"/>
                <w:spacing w:val="15"/>
                <w:w w:val="105"/>
                <w:sz w:val="17"/>
                <w:szCs w:val="17"/>
              </w:rPr>
              <w:t>董事</w:t>
            </w:r>
            <w:r>
              <w:rPr>
                <w:rFonts w:ascii="宋体" w:hAnsi="宋体" w:cs="宋体" w:eastAsia="宋体" w:hint="default"/>
                <w:spacing w:val="-51"/>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5"/>
                <w:w w:val="105"/>
                <w:sz w:val="17"/>
                <w:szCs w:val="17"/>
              </w:rPr>
              <w:t> </w:t>
            </w:r>
            <w:r>
              <w:rPr>
                <w:rFonts w:ascii="宋体" w:hAnsi="宋体" w:cs="宋体" w:eastAsia="宋体" w:hint="default"/>
                <w:w w:val="105"/>
                <w:sz w:val="17"/>
                <w:szCs w:val="17"/>
              </w:rPr>
              <w:t>副</w:t>
            </w:r>
            <w:r>
              <w:rPr>
                <w:rFonts w:ascii="宋体" w:hAnsi="宋体" w:cs="宋体" w:eastAsia="宋体" w:hint="default"/>
                <w:spacing w:val="-51"/>
                <w:w w:val="105"/>
                <w:sz w:val="17"/>
                <w:szCs w:val="17"/>
              </w:rPr>
              <w:t> </w:t>
            </w:r>
            <w:r>
              <w:rPr>
                <w:rFonts w:ascii="宋体" w:hAnsi="宋体" w:cs="宋体" w:eastAsia="宋体" w:hint="default"/>
                <w:w w:val="105"/>
                <w:sz w:val="17"/>
                <w:szCs w:val="17"/>
              </w:rPr>
              <w:t>总</w:t>
            </w:r>
            <w:r>
              <w:rPr>
                <w:rFonts w:ascii="宋体" w:hAnsi="宋体" w:cs="宋体" w:eastAsia="宋体" w:hint="default"/>
                <w:w w:val="104"/>
                <w:sz w:val="17"/>
                <w:szCs w:val="17"/>
              </w:rPr>
              <w:t> </w:t>
            </w:r>
            <w:r>
              <w:rPr>
                <w:rFonts w:ascii="宋体" w:hAnsi="宋体" w:cs="宋体" w:eastAsia="宋体" w:hint="default"/>
                <w:w w:val="105"/>
                <w:sz w:val="17"/>
                <w:szCs w:val="17"/>
              </w:rPr>
              <w:t>经</w:t>
            </w:r>
            <w:r>
              <w:rPr>
                <w:rFonts w:ascii="宋体" w:hAnsi="宋体" w:cs="宋体" w:eastAsia="宋体" w:hint="default"/>
                <w:spacing w:val="-60"/>
                <w:w w:val="105"/>
                <w:sz w:val="17"/>
                <w:szCs w:val="17"/>
              </w:rPr>
              <w:t> </w:t>
            </w:r>
            <w:r>
              <w:rPr>
                <w:rFonts w:ascii="宋体" w:hAnsi="宋体" w:cs="宋体" w:eastAsia="宋体" w:hint="default"/>
                <w:w w:val="105"/>
                <w:sz w:val="17"/>
                <w:szCs w:val="17"/>
              </w:rPr>
              <w:t>理</w:t>
            </w:r>
            <w:r>
              <w:rPr>
                <w:rFonts w:ascii="宋体" w:hAnsi="宋体" w:cs="宋体" w:eastAsia="宋体" w:hint="default"/>
                <w:spacing w:val="-52"/>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6"/>
                <w:w w:val="105"/>
                <w:sz w:val="17"/>
                <w:szCs w:val="17"/>
              </w:rPr>
              <w:t> </w:t>
            </w:r>
            <w:r>
              <w:rPr>
                <w:rFonts w:ascii="宋体" w:hAnsi="宋体" w:cs="宋体" w:eastAsia="宋体" w:hint="default"/>
                <w:spacing w:val="20"/>
                <w:w w:val="105"/>
                <w:sz w:val="17"/>
                <w:szCs w:val="17"/>
              </w:rPr>
              <w:t>董事</w:t>
            </w:r>
            <w:r>
              <w:rPr>
                <w:rFonts w:ascii="宋体" w:hAnsi="宋体" w:cs="宋体" w:eastAsia="宋体" w:hint="default"/>
                <w:spacing w:val="-42"/>
                <w:sz w:val="17"/>
                <w:szCs w:val="17"/>
              </w:rPr>
              <w:t> </w:t>
            </w:r>
            <w:r>
              <w:rPr>
                <w:rFonts w:ascii="宋体" w:hAnsi="宋体" w:cs="宋体" w:eastAsia="宋体" w:hint="default"/>
                <w:spacing w:val="-5"/>
                <w:w w:val="105"/>
                <w:sz w:val="17"/>
                <w:szCs w:val="17"/>
              </w:rPr>
              <w:t>会</w:t>
            </w:r>
            <w:r>
              <w:rPr>
                <w:rFonts w:ascii="宋体" w:hAnsi="宋体" w:cs="宋体" w:eastAsia="宋体" w:hint="default"/>
                <w:spacing w:val="-5"/>
                <w:w w:val="105"/>
                <w:sz w:val="17"/>
                <w:szCs w:val="17"/>
              </w:rPr>
              <w:t>秘书</w:t>
            </w:r>
            <w:r>
              <w:rPr>
                <w:rFonts w:ascii="宋体" w:hAnsi="宋体" w:cs="宋体" w:eastAsia="宋体" w:hint="default"/>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44" w:right="0"/>
              <w:jc w:val="left"/>
              <w:rPr>
                <w:rFonts w:ascii="Courier New" w:hAnsi="Courier New" w:cs="Courier New" w:eastAsia="Courier New" w:hint="default"/>
                <w:sz w:val="17"/>
                <w:szCs w:val="17"/>
              </w:rPr>
            </w:pPr>
            <w:r>
              <w:rPr>
                <w:rFonts w:ascii="Courier New"/>
                <w:spacing w:val="-4"/>
                <w:w w:val="95"/>
                <w:sz w:val="17"/>
              </w:rPr>
              <w:t>40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4"/>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4"/>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60.00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张</w:t>
            </w:r>
            <w:r>
              <w:rPr>
                <w:rFonts w:ascii="宋体" w:hAnsi="宋体" w:cs="宋体" w:eastAsia="宋体" w:hint="default"/>
                <w:spacing w:val="-4"/>
                <w:w w:val="105"/>
                <w:sz w:val="17"/>
                <w:szCs w:val="17"/>
              </w:rPr>
              <w:t>晓</w:t>
            </w:r>
            <w:r>
              <w:rPr>
                <w:rFonts w:ascii="宋体" w:hAnsi="宋体" w:cs="宋体" w:eastAsia="宋体" w:hint="default"/>
                <w:spacing w:val="-4"/>
                <w:w w:val="105"/>
                <w:sz w:val="17"/>
                <w:szCs w:val="17"/>
              </w:rPr>
              <w:t>军</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董事</w:t>
            </w:r>
            <w:r>
              <w:rPr>
                <w:rFonts w:ascii="宋体" w:hAnsi="宋体" w:cs="宋体" w:eastAsia="宋体" w:hint="default"/>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4" w:right="0"/>
              <w:jc w:val="left"/>
              <w:rPr>
                <w:rFonts w:ascii="Courier New" w:hAnsi="Courier New" w:cs="Courier New" w:eastAsia="Courier New" w:hint="default"/>
                <w:sz w:val="17"/>
                <w:szCs w:val="17"/>
              </w:rPr>
            </w:pPr>
            <w:r>
              <w:rPr>
                <w:rFonts w:ascii="Courier New"/>
                <w:spacing w:val="-4"/>
                <w:w w:val="95"/>
                <w:sz w:val="17"/>
              </w:rPr>
              <w:t>41</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69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昱含</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宋体" w:hAnsi="宋体" w:cs="宋体" w:eastAsia="宋体" w:hint="default"/>
                <w:spacing w:val="15"/>
                <w:w w:val="105"/>
                <w:sz w:val="17"/>
                <w:szCs w:val="17"/>
              </w:rPr>
              <w:t>董事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商</w:t>
            </w:r>
            <w:r>
              <w:rPr>
                <w:rFonts w:ascii="宋体" w:hAnsi="宋体" w:cs="宋体" w:eastAsia="宋体" w:hint="default"/>
                <w:spacing w:val="-53"/>
                <w:w w:val="105"/>
                <w:sz w:val="17"/>
                <w:szCs w:val="17"/>
              </w:rPr>
              <w:t> </w:t>
            </w:r>
            <w:r>
              <w:rPr>
                <w:rFonts w:ascii="宋体" w:hAnsi="宋体" w:cs="宋体" w:eastAsia="宋体" w:hint="default"/>
                <w:w w:val="105"/>
                <w:sz w:val="17"/>
                <w:szCs w:val="17"/>
              </w:rPr>
              <w:t>业</w:t>
            </w:r>
            <w:r>
              <w:rPr>
                <w:rFonts w:ascii="宋体" w:hAnsi="宋体" w:cs="宋体" w:eastAsia="宋体" w:hint="default"/>
                <w:sz w:val="17"/>
                <w:szCs w:val="17"/>
              </w:rPr>
            </w:r>
          </w:p>
          <w:p>
            <w:pPr>
              <w:pStyle w:val="TableParagraph"/>
              <w:spacing w:line="230" w:lineRule="exact"/>
              <w:ind w:left="23" w:right="-1"/>
              <w:jc w:val="left"/>
              <w:rPr>
                <w:rFonts w:ascii="宋体" w:hAnsi="宋体" w:cs="宋体" w:eastAsia="宋体" w:hint="default"/>
                <w:sz w:val="17"/>
                <w:szCs w:val="17"/>
              </w:rPr>
            </w:pPr>
            <w:r>
              <w:rPr>
                <w:rFonts w:ascii="宋体" w:hAnsi="宋体" w:cs="宋体" w:eastAsia="宋体" w:hint="default"/>
                <w:spacing w:val="12"/>
                <w:w w:val="105"/>
                <w:sz w:val="17"/>
                <w:szCs w:val="17"/>
              </w:rPr>
              <w:t>酒</w:t>
            </w:r>
            <w:r>
              <w:rPr>
                <w:rFonts w:ascii="宋体" w:hAnsi="宋体" w:cs="宋体" w:eastAsia="宋体" w:hint="default"/>
                <w:spacing w:val="12"/>
                <w:w w:val="105"/>
                <w:sz w:val="17"/>
                <w:szCs w:val="17"/>
              </w:rPr>
              <w:t>店</w:t>
            </w:r>
            <w:r>
              <w:rPr>
                <w:rFonts w:ascii="宋体" w:hAnsi="宋体" w:cs="宋体" w:eastAsia="宋体" w:hint="default"/>
                <w:spacing w:val="12"/>
                <w:w w:val="105"/>
                <w:sz w:val="17"/>
                <w:szCs w:val="17"/>
              </w:rPr>
              <w:t>公司董</w:t>
            </w:r>
            <w:r>
              <w:rPr>
                <w:rFonts w:ascii="宋体" w:hAnsi="宋体" w:cs="宋体" w:eastAsia="宋体" w:hint="default"/>
                <w:spacing w:val="-66"/>
                <w:sz w:val="17"/>
                <w:szCs w:val="17"/>
              </w:rPr>
              <w:t> </w:t>
            </w:r>
            <w:r>
              <w:rPr>
                <w:rFonts w:ascii="宋体" w:hAnsi="宋体" w:cs="宋体" w:eastAsia="宋体" w:hint="default"/>
                <w:spacing w:val="-5"/>
                <w:w w:val="105"/>
                <w:sz w:val="17"/>
                <w:szCs w:val="17"/>
              </w:rPr>
              <w:t>事长</w:t>
            </w:r>
            <w:r>
              <w:rPr>
                <w:rFonts w:ascii="宋体" w:hAnsi="宋体" w:cs="宋体" w:eastAsia="宋体" w:hint="default"/>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4" w:right="0"/>
              <w:jc w:val="left"/>
              <w:rPr>
                <w:rFonts w:ascii="Courier New" w:hAnsi="Courier New" w:cs="Courier New" w:eastAsia="Courier New" w:hint="default"/>
                <w:sz w:val="17"/>
                <w:szCs w:val="17"/>
              </w:rPr>
            </w:pPr>
            <w:r>
              <w:rPr>
                <w:rFonts w:ascii="Courier New"/>
                <w:spacing w:val="-4"/>
                <w:w w:val="95"/>
                <w:sz w:val="17"/>
              </w:rPr>
              <w:t>27</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84"/>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84"/>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20.60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茅振华</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财务</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监</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46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2011</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04</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25</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27.00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汤云</w:t>
            </w:r>
            <w:r>
              <w:rPr>
                <w:rFonts w:ascii="宋体" w:hAnsi="宋体" w:cs="宋体" w:eastAsia="宋体" w:hint="default"/>
                <w:spacing w:val="-4"/>
                <w:w w:val="105"/>
                <w:sz w:val="17"/>
                <w:szCs w:val="17"/>
              </w:rPr>
              <w:t>为</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67</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史</w:t>
            </w:r>
            <w:r>
              <w:rPr>
                <w:rFonts w:ascii="宋体" w:hAnsi="宋体" w:cs="宋体" w:eastAsia="宋体" w:hint="default"/>
                <w:spacing w:val="-5"/>
                <w:w w:val="105"/>
                <w:sz w:val="17"/>
                <w:szCs w:val="17"/>
              </w:rPr>
              <w:t>建三</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3" w:right="0"/>
              <w:jc w:val="left"/>
              <w:rPr>
                <w:rFonts w:ascii="Courier New" w:hAnsi="Courier New" w:cs="Courier New" w:eastAsia="Courier New" w:hint="default"/>
                <w:sz w:val="17"/>
                <w:szCs w:val="17"/>
              </w:rPr>
            </w:pPr>
            <w:r>
              <w:rPr>
                <w:rFonts w:ascii="Courier New"/>
                <w:spacing w:val="-4"/>
                <w:w w:val="95"/>
                <w:sz w:val="17"/>
              </w:rPr>
              <w:t>57</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马挺贵</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72</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陆</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忠</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监事会</w:t>
            </w:r>
            <w:r>
              <w:rPr>
                <w:rFonts w:ascii="宋体" w:hAnsi="宋体" w:cs="宋体" w:eastAsia="宋体" w:hint="default"/>
                <w:spacing w:val="-3"/>
                <w:w w:val="105"/>
                <w:sz w:val="17"/>
                <w:szCs w:val="17"/>
              </w:rPr>
              <w:t>主</w:t>
            </w:r>
            <w:r>
              <w:rPr>
                <w:rFonts w:ascii="宋体" w:hAnsi="宋体" w:cs="宋体" w:eastAsia="宋体" w:hint="default"/>
                <w:spacing w:val="-3"/>
                <w:w w:val="105"/>
                <w:sz w:val="17"/>
                <w:szCs w:val="17"/>
              </w:rPr>
              <w:t>席</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4" w:right="0"/>
              <w:jc w:val="left"/>
              <w:rPr>
                <w:rFonts w:ascii="Courier New" w:hAnsi="Courier New" w:cs="Courier New" w:eastAsia="Courier New" w:hint="default"/>
                <w:sz w:val="17"/>
                <w:szCs w:val="17"/>
              </w:rPr>
            </w:pPr>
            <w:r>
              <w:rPr>
                <w:rFonts w:ascii="Courier New"/>
                <w:spacing w:val="-4"/>
                <w:w w:val="95"/>
                <w:sz w:val="17"/>
              </w:rPr>
              <w:t>46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58.70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窦</w:t>
            </w:r>
            <w:r>
              <w:rPr>
                <w:rFonts w:ascii="宋体" w:hAnsi="宋体" w:cs="宋体" w:eastAsia="宋体" w:hint="default"/>
                <w:spacing w:val="-3"/>
                <w:w w:val="105"/>
                <w:sz w:val="17"/>
                <w:szCs w:val="17"/>
              </w:rPr>
              <w:t>军</w:t>
            </w:r>
            <w:r>
              <w:rPr>
                <w:rFonts w:ascii="宋体" w:hAnsi="宋体" w:cs="宋体" w:eastAsia="宋体" w:hint="default"/>
                <w:spacing w:val="-3"/>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宋体" w:hAnsi="宋体" w:cs="宋体" w:eastAsia="宋体" w:hint="default"/>
                <w:spacing w:val="15"/>
                <w:w w:val="105"/>
                <w:sz w:val="17"/>
                <w:szCs w:val="17"/>
              </w:rPr>
              <w:t>监事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综</w:t>
            </w:r>
            <w:r>
              <w:rPr>
                <w:rFonts w:ascii="宋体" w:hAnsi="宋体" w:cs="宋体" w:eastAsia="宋体" w:hint="default"/>
                <w:spacing w:val="-53"/>
                <w:w w:val="105"/>
                <w:sz w:val="17"/>
                <w:szCs w:val="17"/>
              </w:rPr>
              <w:t> </w:t>
            </w:r>
            <w:r>
              <w:rPr>
                <w:rFonts w:ascii="宋体" w:hAnsi="宋体" w:cs="宋体" w:eastAsia="宋体" w:hint="default"/>
                <w:w w:val="105"/>
                <w:sz w:val="17"/>
                <w:szCs w:val="17"/>
              </w:rPr>
              <w:t>合</w:t>
            </w:r>
            <w:r>
              <w:rPr>
                <w:rFonts w:ascii="宋体" w:hAnsi="宋体" w:cs="宋体" w:eastAsia="宋体" w:hint="default"/>
                <w:sz w:val="17"/>
                <w:szCs w:val="17"/>
              </w:rPr>
            </w:r>
          </w:p>
          <w:p>
            <w:pPr>
              <w:pStyle w:val="TableParagraph"/>
              <w:spacing w:line="213" w:lineRule="exact"/>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运</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监</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3" w:right="0"/>
              <w:jc w:val="left"/>
              <w:rPr>
                <w:rFonts w:ascii="Courier New" w:hAnsi="Courier New" w:cs="Courier New" w:eastAsia="Courier New" w:hint="default"/>
                <w:sz w:val="17"/>
                <w:szCs w:val="17"/>
              </w:rPr>
            </w:pPr>
            <w:r>
              <w:rPr>
                <w:rFonts w:ascii="Courier New"/>
                <w:spacing w:val="-4"/>
                <w:w w:val="95"/>
                <w:sz w:val="17"/>
              </w:rPr>
              <w:t>34</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2"/>
                <w:w w:val="85"/>
                <w:sz w:val="17"/>
              </w:rPr>
              <w:t>20.60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张</w:t>
            </w:r>
            <w:r>
              <w:rPr>
                <w:rFonts w:ascii="宋体" w:hAnsi="宋体" w:cs="宋体" w:eastAsia="宋体" w:hint="default"/>
                <w:spacing w:val="-5"/>
                <w:w w:val="105"/>
                <w:sz w:val="17"/>
                <w:szCs w:val="17"/>
              </w:rPr>
              <w:t>宝忠</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宋体" w:hAnsi="宋体" w:cs="宋体" w:eastAsia="宋体" w:hint="default"/>
                <w:spacing w:val="15"/>
                <w:w w:val="105"/>
                <w:sz w:val="17"/>
                <w:szCs w:val="17"/>
              </w:rPr>
              <w:t>监事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人</w:t>
            </w:r>
            <w:r>
              <w:rPr>
                <w:rFonts w:ascii="宋体" w:hAnsi="宋体" w:cs="宋体" w:eastAsia="宋体" w:hint="default"/>
                <w:spacing w:val="-53"/>
                <w:w w:val="105"/>
                <w:sz w:val="17"/>
                <w:szCs w:val="17"/>
              </w:rPr>
              <w:t> </w:t>
            </w:r>
            <w:r>
              <w:rPr>
                <w:rFonts w:ascii="宋体" w:hAnsi="宋体" w:cs="宋体" w:eastAsia="宋体" w:hint="default"/>
                <w:w w:val="105"/>
                <w:sz w:val="17"/>
                <w:szCs w:val="17"/>
              </w:rPr>
              <w:t>力</w:t>
            </w:r>
            <w:r>
              <w:rPr>
                <w:rFonts w:ascii="宋体" w:hAnsi="宋体" w:cs="宋体" w:eastAsia="宋体" w:hint="default"/>
                <w:sz w:val="17"/>
                <w:szCs w:val="17"/>
              </w:rPr>
            </w:r>
          </w:p>
          <w:p>
            <w:pPr>
              <w:pStyle w:val="TableParagraph"/>
              <w:spacing w:line="208" w:lineRule="exact"/>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源</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监</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46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27.00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0" w:hRule="exact"/>
        </w:trPr>
        <w:tc>
          <w:tcPr>
            <w:tcW w:w="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99"/>
              <w:jc w:val="right"/>
              <w:rPr>
                <w:rFonts w:ascii="宋体" w:hAnsi="宋体" w:cs="宋体" w:eastAsia="宋体" w:hint="default"/>
                <w:sz w:val="17"/>
                <w:szCs w:val="17"/>
              </w:rPr>
            </w:pPr>
            <w:r>
              <w:rPr>
                <w:rFonts w:ascii="宋体" w:hAnsi="宋体" w:cs="宋体" w:eastAsia="宋体" w:hint="default"/>
                <w:spacing w:val="-3"/>
                <w:sz w:val="17"/>
                <w:szCs w:val="17"/>
              </w:rPr>
              <w:t>合</w:t>
            </w:r>
            <w:r>
              <w:rPr>
                <w:rFonts w:ascii="宋体" w:hAnsi="宋体" w:cs="宋体" w:eastAsia="宋体" w:hint="default"/>
                <w:spacing w:val="-3"/>
                <w:sz w:val="17"/>
                <w:szCs w:val="17"/>
              </w:rPr>
              <w:t>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4" w:right="0"/>
              <w:jc w:val="lef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503.30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r>
    </w:tbl>
    <w:p>
      <w:pPr>
        <w:spacing w:line="247" w:lineRule="exact" w:before="0"/>
        <w:ind w:left="1496" w:right="90" w:firstLine="0"/>
        <w:jc w:val="left"/>
        <w:rPr>
          <w:rFonts w:ascii="宋体" w:hAnsi="宋体" w:cs="宋体" w:eastAsia="宋体" w:hint="default"/>
          <w:sz w:val="20"/>
          <w:szCs w:val="20"/>
        </w:rPr>
      </w:pPr>
      <w:r>
        <w:rPr>
          <w:rFonts w:ascii="宋体" w:hAnsi="宋体" w:cs="宋体" w:eastAsia="宋体" w:hint="default"/>
          <w:w w:val="105"/>
          <w:sz w:val="20"/>
          <w:szCs w:val="20"/>
        </w:rPr>
        <w:t>注：</w:t>
      </w:r>
      <w:r>
        <w:rPr>
          <w:rFonts w:ascii="Courier New" w:hAnsi="Courier New" w:cs="Courier New" w:eastAsia="Courier New" w:hint="default"/>
          <w:w w:val="105"/>
          <w:sz w:val="20"/>
          <w:szCs w:val="20"/>
        </w:rPr>
        <w:t>1</w:t>
      </w:r>
      <w:r>
        <w:rPr>
          <w:rFonts w:ascii="宋体" w:hAnsi="宋体" w:cs="宋体" w:eastAsia="宋体" w:hint="default"/>
          <w:w w:val="105"/>
          <w:sz w:val="20"/>
          <w:szCs w:val="20"/>
        </w:rPr>
        <w:t>、本年度在公司</w:t>
      </w:r>
      <w:r>
        <w:rPr>
          <w:rFonts w:ascii="宋体" w:hAnsi="宋体" w:cs="宋体" w:eastAsia="宋体" w:hint="default"/>
          <w:w w:val="105"/>
          <w:sz w:val="20"/>
          <w:szCs w:val="20"/>
        </w:rPr>
        <w:t>领薪</w:t>
      </w:r>
      <w:r>
        <w:rPr>
          <w:rFonts w:ascii="宋体" w:hAnsi="宋体" w:cs="宋体" w:eastAsia="宋体" w:hint="default"/>
          <w:w w:val="105"/>
          <w:sz w:val="20"/>
          <w:szCs w:val="20"/>
        </w:rPr>
        <w:t>的董事、监事和高级管理人员报</w:t>
      </w:r>
      <w:r>
        <w:rPr>
          <w:rFonts w:ascii="宋体" w:hAnsi="宋体" w:cs="宋体" w:eastAsia="宋体" w:hint="default"/>
          <w:w w:val="105"/>
          <w:sz w:val="20"/>
          <w:szCs w:val="20"/>
        </w:rPr>
        <w:t>酬</w:t>
      </w:r>
      <w:r>
        <w:rPr>
          <w:rFonts w:ascii="宋体" w:hAnsi="宋体" w:cs="宋体" w:eastAsia="宋体" w:hint="default"/>
          <w:w w:val="105"/>
          <w:sz w:val="20"/>
          <w:szCs w:val="20"/>
        </w:rPr>
        <w:t>按</w:t>
      </w:r>
      <w:r>
        <w:rPr>
          <w:rFonts w:ascii="宋体" w:hAnsi="宋体" w:cs="宋体" w:eastAsia="宋体" w:hint="default"/>
          <w:w w:val="105"/>
          <w:sz w:val="20"/>
          <w:szCs w:val="20"/>
        </w:rPr>
        <w:t>公司</w:t>
      </w:r>
      <w:r>
        <w:rPr>
          <w:rFonts w:ascii="宋体" w:hAnsi="宋体" w:cs="宋体" w:eastAsia="宋体" w:hint="default"/>
          <w:w w:val="105"/>
          <w:sz w:val="20"/>
          <w:szCs w:val="20"/>
        </w:rPr>
        <w:t>四</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二十二</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w w:val="105"/>
          <w:sz w:val="20"/>
          <w:szCs w:val="20"/>
        </w:rPr>
        <w:t>通</w:t>
      </w:r>
      <w:r>
        <w:rPr>
          <w:rFonts w:ascii="宋体" w:hAnsi="宋体" w:cs="宋体" w:eastAsia="宋体" w:hint="default"/>
          <w:w w:val="105"/>
          <w:sz w:val="20"/>
          <w:szCs w:val="20"/>
        </w:rPr>
        <w:t>过</w:t>
      </w:r>
      <w:r>
        <w:rPr>
          <w:rFonts w:ascii="宋体" w:hAnsi="宋体" w:cs="宋体" w:eastAsia="宋体" w:hint="default"/>
          <w:sz w:val="20"/>
          <w:szCs w:val="20"/>
        </w:rPr>
      </w:r>
    </w:p>
    <w:p>
      <w:pPr>
        <w:spacing w:line="264" w:lineRule="exact" w:before="7"/>
        <w:ind w:left="1496" w:right="230" w:firstLine="0"/>
        <w:jc w:val="left"/>
        <w:rPr>
          <w:rFonts w:ascii="宋体" w:hAnsi="宋体" w:cs="宋体" w:eastAsia="宋体" w:hint="default"/>
          <w:sz w:val="20"/>
          <w:szCs w:val="20"/>
        </w:rPr>
      </w:pPr>
      <w:r>
        <w:rPr>
          <w:rFonts w:ascii="宋体" w:hAnsi="宋体" w:cs="宋体" w:eastAsia="宋体" w:hint="default"/>
          <w:spacing w:val="-5"/>
          <w:sz w:val="20"/>
          <w:szCs w:val="20"/>
        </w:rPr>
        <w:t>的</w:t>
      </w:r>
      <w:r>
        <w:rPr>
          <w:rFonts w:ascii="宋体" w:hAnsi="宋体" w:cs="宋体" w:eastAsia="宋体" w:hint="default"/>
          <w:spacing w:val="-5"/>
          <w:sz w:val="20"/>
          <w:szCs w:val="20"/>
        </w:rPr>
        <w:t>《</w:t>
      </w:r>
      <w:r>
        <w:rPr>
          <w:rFonts w:ascii="宋体" w:hAnsi="宋体" w:cs="宋体" w:eastAsia="宋体" w:hint="default"/>
          <w:spacing w:val="-5"/>
          <w:sz w:val="20"/>
          <w:szCs w:val="20"/>
        </w:rPr>
        <w:t>江苏中南建设集团股份</w:t>
      </w:r>
      <w:r>
        <w:rPr>
          <w:rFonts w:ascii="宋体" w:hAnsi="宋体" w:cs="宋体" w:eastAsia="宋体" w:hint="default"/>
          <w:spacing w:val="-5"/>
          <w:sz w:val="20"/>
          <w:szCs w:val="20"/>
        </w:rPr>
        <w:t>有限公司董事、监事、高级管理人员</w:t>
      </w:r>
      <w:r>
        <w:rPr>
          <w:rFonts w:ascii="宋体" w:hAnsi="宋体" w:cs="宋体" w:eastAsia="宋体" w:hint="default"/>
          <w:spacing w:val="-5"/>
          <w:sz w:val="20"/>
          <w:szCs w:val="20"/>
        </w:rPr>
        <w:t>薪酬</w:t>
      </w:r>
      <w:r>
        <w:rPr>
          <w:rFonts w:ascii="宋体" w:hAnsi="宋体" w:cs="宋体" w:eastAsia="宋体" w:hint="default"/>
          <w:spacing w:val="-5"/>
          <w:sz w:val="20"/>
          <w:szCs w:val="20"/>
        </w:rPr>
        <w:t>、</w:t>
      </w:r>
      <w:r>
        <w:rPr>
          <w:rFonts w:ascii="宋体" w:hAnsi="宋体" w:cs="宋体" w:eastAsia="宋体" w:hint="default"/>
          <w:spacing w:val="-5"/>
          <w:sz w:val="20"/>
          <w:szCs w:val="20"/>
        </w:rPr>
        <w:t>津</w:t>
      </w:r>
      <w:r>
        <w:rPr>
          <w:rFonts w:ascii="宋体" w:hAnsi="宋体" w:cs="宋体" w:eastAsia="宋体" w:hint="default"/>
          <w:spacing w:val="-5"/>
          <w:sz w:val="20"/>
          <w:szCs w:val="20"/>
        </w:rPr>
        <w:t>贴</w:t>
      </w:r>
      <w:r>
        <w:rPr>
          <w:rFonts w:ascii="宋体" w:hAnsi="宋体" w:cs="宋体" w:eastAsia="宋体" w:hint="default"/>
          <w:spacing w:val="-5"/>
          <w:sz w:val="20"/>
          <w:szCs w:val="20"/>
        </w:rPr>
        <w:t>管理</w:t>
      </w:r>
      <w:r>
        <w:rPr>
          <w:rFonts w:ascii="宋体" w:hAnsi="宋体" w:cs="宋体" w:eastAsia="宋体" w:hint="default"/>
          <w:spacing w:val="-5"/>
          <w:sz w:val="20"/>
          <w:szCs w:val="20"/>
        </w:rPr>
        <w:t>制</w:t>
      </w:r>
      <w:r>
        <w:rPr>
          <w:rFonts w:ascii="宋体" w:hAnsi="宋体" w:cs="宋体" w:eastAsia="宋体" w:hint="default"/>
          <w:spacing w:val="-5"/>
          <w:sz w:val="20"/>
          <w:szCs w:val="20"/>
        </w:rPr>
        <w:t>度</w:t>
      </w:r>
      <w:r>
        <w:rPr>
          <w:rFonts w:ascii="宋体" w:hAnsi="宋体" w:cs="宋体" w:eastAsia="宋体" w:hint="default"/>
          <w:spacing w:val="-5"/>
          <w:sz w:val="20"/>
          <w:szCs w:val="20"/>
        </w:rPr>
        <w:t>》</w:t>
      </w:r>
      <w:r>
        <w:rPr>
          <w:rFonts w:ascii="宋体" w:hAnsi="宋体" w:cs="宋体" w:eastAsia="宋体" w:hint="default"/>
          <w:spacing w:val="-5"/>
          <w:sz w:val="20"/>
          <w:szCs w:val="20"/>
        </w:rPr>
        <w:t>的标准确</w:t>
      </w:r>
      <w:r>
        <w:rPr>
          <w:rFonts w:ascii="宋体" w:hAnsi="宋体" w:cs="宋体" w:eastAsia="宋体" w:hint="default"/>
          <w:spacing w:val="-5"/>
          <w:sz w:val="20"/>
          <w:szCs w:val="20"/>
        </w:rPr>
        <w:t>定</w:t>
      </w:r>
      <w:r>
        <w:rPr>
          <w:rFonts w:ascii="宋体" w:hAnsi="宋体" w:cs="宋体" w:eastAsia="宋体" w:hint="default"/>
          <w:spacing w:val="-5"/>
          <w:sz w:val="20"/>
          <w:szCs w:val="20"/>
        </w:rPr>
        <w:t>。</w:t>
      </w:r>
      <w:r>
        <w:rPr>
          <w:rFonts w:ascii="宋体" w:hAnsi="宋体" w:cs="宋体" w:eastAsia="宋体" w:hint="default"/>
          <w:spacing w:val="86"/>
          <w:sz w:val="20"/>
          <w:szCs w:val="20"/>
        </w:rPr>
        <w:t> </w:t>
      </w:r>
      <w:r>
        <w:rPr>
          <w:rFonts w:ascii="Courier New" w:hAnsi="Courier New" w:cs="Courier New" w:eastAsia="Courier New" w:hint="default"/>
          <w:sz w:val="20"/>
          <w:szCs w:val="20"/>
        </w:rPr>
        <w:t>2</w:t>
      </w:r>
      <w:r>
        <w:rPr>
          <w:rFonts w:ascii="宋体" w:hAnsi="宋体" w:cs="宋体" w:eastAsia="宋体" w:hint="default"/>
          <w:sz w:val="20"/>
          <w:szCs w:val="20"/>
        </w:rPr>
        <w:t>、报告</w:t>
      </w:r>
      <w:r>
        <w:rPr>
          <w:rFonts w:ascii="宋体" w:hAnsi="宋体" w:cs="宋体" w:eastAsia="宋体" w:hint="default"/>
          <w:sz w:val="20"/>
          <w:szCs w:val="20"/>
        </w:rPr>
        <w:t>期</w:t>
      </w:r>
      <w:r>
        <w:rPr>
          <w:rFonts w:ascii="宋体" w:hAnsi="宋体" w:cs="宋体" w:eastAsia="宋体" w:hint="default"/>
          <w:sz w:val="20"/>
          <w:szCs w:val="20"/>
        </w:rPr>
        <w:t>内公司</w:t>
      </w:r>
      <w:r>
        <w:rPr>
          <w:rFonts w:ascii="宋体" w:hAnsi="宋体" w:cs="宋体" w:eastAsia="宋体" w:hint="default"/>
          <w:sz w:val="20"/>
          <w:szCs w:val="20"/>
        </w:rPr>
        <w:t>尚</w:t>
      </w:r>
      <w:r>
        <w:rPr>
          <w:rFonts w:ascii="宋体" w:hAnsi="宋体" w:cs="宋体" w:eastAsia="宋体" w:hint="default"/>
          <w:sz w:val="20"/>
          <w:szCs w:val="20"/>
        </w:rPr>
        <w:t>未</w:t>
      </w:r>
      <w:r>
        <w:rPr>
          <w:rFonts w:ascii="宋体" w:hAnsi="宋体" w:cs="宋体" w:eastAsia="宋体" w:hint="default"/>
          <w:sz w:val="20"/>
          <w:szCs w:val="20"/>
        </w:rPr>
        <w:t>实</w:t>
      </w:r>
      <w:r>
        <w:rPr>
          <w:rFonts w:ascii="宋体" w:hAnsi="宋体" w:cs="宋体" w:eastAsia="宋体" w:hint="default"/>
          <w:sz w:val="20"/>
          <w:szCs w:val="20"/>
        </w:rPr>
        <w:t>施</w:t>
      </w:r>
      <w:r>
        <w:rPr>
          <w:rFonts w:ascii="宋体" w:hAnsi="宋体" w:cs="宋体" w:eastAsia="宋体" w:hint="default"/>
          <w:sz w:val="20"/>
          <w:szCs w:val="20"/>
        </w:rPr>
        <w:t>股</w:t>
      </w:r>
      <w:r>
        <w:rPr>
          <w:rFonts w:ascii="宋体" w:hAnsi="宋体" w:cs="宋体" w:eastAsia="宋体" w:hint="default"/>
          <w:sz w:val="20"/>
          <w:szCs w:val="20"/>
        </w:rPr>
        <w:t>权</w:t>
      </w:r>
      <w:r>
        <w:rPr>
          <w:rFonts w:ascii="宋体" w:hAnsi="宋体" w:cs="宋体" w:eastAsia="宋体" w:hint="default"/>
          <w:sz w:val="20"/>
          <w:szCs w:val="20"/>
        </w:rPr>
        <w:t>激励</w:t>
      </w:r>
      <w:r>
        <w:rPr>
          <w:rFonts w:ascii="宋体" w:hAnsi="宋体" w:cs="宋体" w:eastAsia="宋体" w:hint="default"/>
          <w:sz w:val="20"/>
          <w:szCs w:val="20"/>
        </w:rPr>
        <w:t>，无董事、监事及高级管理人员</w:t>
      </w:r>
      <w:r>
        <w:rPr>
          <w:rFonts w:ascii="宋体" w:hAnsi="宋体" w:cs="宋体" w:eastAsia="宋体" w:hint="default"/>
          <w:sz w:val="20"/>
          <w:szCs w:val="20"/>
        </w:rPr>
        <w:t>持</w:t>
      </w:r>
      <w:r>
        <w:rPr>
          <w:rFonts w:ascii="宋体" w:hAnsi="宋体" w:cs="宋体" w:eastAsia="宋体" w:hint="default"/>
          <w:sz w:val="20"/>
          <w:szCs w:val="20"/>
        </w:rPr>
        <w:t>有公司</w:t>
      </w:r>
      <w:r>
        <w:rPr>
          <w:rFonts w:ascii="宋体" w:hAnsi="宋体" w:cs="宋体" w:eastAsia="宋体" w:hint="default"/>
          <w:sz w:val="20"/>
          <w:szCs w:val="20"/>
        </w:rPr>
        <w:t>股</w:t>
      </w:r>
      <w:r>
        <w:rPr>
          <w:rFonts w:ascii="宋体" w:hAnsi="宋体" w:cs="宋体" w:eastAsia="宋体" w:hint="default"/>
          <w:sz w:val="20"/>
          <w:szCs w:val="20"/>
        </w:rPr>
        <w:t>票期</w:t>
      </w:r>
      <w:r>
        <w:rPr>
          <w:rFonts w:ascii="宋体" w:hAnsi="宋体" w:cs="宋体" w:eastAsia="宋体" w:hint="default"/>
          <w:sz w:val="20"/>
          <w:szCs w:val="20"/>
        </w:rPr>
        <w:t>权</w:t>
      </w:r>
      <w:r>
        <w:rPr>
          <w:rFonts w:ascii="宋体" w:hAnsi="宋体" w:cs="宋体" w:eastAsia="宋体" w:hint="default"/>
          <w:sz w:val="20"/>
          <w:szCs w:val="20"/>
        </w:rPr>
        <w:t>或限</w:t>
      </w:r>
      <w:r>
        <w:rPr>
          <w:rFonts w:ascii="宋体" w:hAnsi="宋体" w:cs="宋体" w:eastAsia="宋体" w:hint="default"/>
          <w:sz w:val="20"/>
          <w:szCs w:val="20"/>
        </w:rPr>
        <w:t>制</w:t>
      </w:r>
      <w:r>
        <w:rPr>
          <w:rFonts w:ascii="宋体" w:hAnsi="宋体" w:cs="宋体" w:eastAsia="宋体" w:hint="default"/>
          <w:sz w:val="20"/>
          <w:szCs w:val="20"/>
        </w:rPr>
        <w:t>性</w:t>
      </w:r>
      <w:r>
        <w:rPr>
          <w:rFonts w:ascii="宋体" w:hAnsi="宋体" w:cs="宋体" w:eastAsia="宋体" w:hint="default"/>
          <w:sz w:val="20"/>
          <w:szCs w:val="20"/>
        </w:rPr>
        <w:t>股 </w:t>
      </w:r>
      <w:r>
        <w:rPr>
          <w:rFonts w:ascii="宋体" w:hAnsi="宋体" w:cs="宋体" w:eastAsia="宋体" w:hint="default"/>
          <w:spacing w:val="30"/>
          <w:sz w:val="20"/>
          <w:szCs w:val="20"/>
        </w:rPr>
        <w:t> </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spacing w:line="240" w:lineRule="auto" w:before="9"/>
        <w:rPr>
          <w:rFonts w:ascii="宋体" w:hAnsi="宋体" w:cs="宋体" w:eastAsia="宋体" w:hint="default"/>
          <w:sz w:val="18"/>
          <w:szCs w:val="18"/>
        </w:rPr>
      </w:pPr>
    </w:p>
    <w:p>
      <w:pPr>
        <w:spacing w:before="0"/>
        <w:ind w:left="1909" w:right="9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、董事、监事在</w:t>
      </w:r>
      <w:r>
        <w:rPr>
          <w:rFonts w:ascii="宋体" w:hAnsi="宋体" w:cs="宋体" w:eastAsia="宋体" w:hint="default"/>
          <w:sz w:val="23"/>
          <w:szCs w:val="23"/>
        </w:rPr>
        <w:t>股东</w:t>
      </w:r>
      <w:r>
        <w:rPr>
          <w:rFonts w:ascii="宋体" w:hAnsi="宋体" w:cs="宋体" w:eastAsia="宋体" w:hint="default"/>
          <w:sz w:val="23"/>
          <w:szCs w:val="23"/>
        </w:rPr>
        <w:t>单位</w:t>
      </w:r>
      <w:r>
        <w:rPr>
          <w:rFonts w:ascii="宋体" w:hAnsi="宋体" w:cs="宋体" w:eastAsia="宋体" w:hint="default"/>
          <w:sz w:val="23"/>
          <w:szCs w:val="23"/>
        </w:rPr>
        <w:t>的任</w:t>
      </w:r>
      <w:r>
        <w:rPr>
          <w:rFonts w:ascii="宋体" w:hAnsi="宋体" w:cs="宋体" w:eastAsia="宋体" w:hint="default"/>
          <w:sz w:val="23"/>
          <w:szCs w:val="23"/>
        </w:rPr>
        <w:t>职</w:t>
      </w:r>
      <w:r>
        <w:rPr>
          <w:rFonts w:ascii="宋体" w:hAnsi="宋体" w:cs="宋体" w:eastAsia="宋体" w:hint="default"/>
          <w:sz w:val="23"/>
          <w:szCs w:val="23"/>
        </w:rPr>
        <w:t>情况</w:t>
      </w:r>
    </w:p>
    <w:p>
      <w:pPr>
        <w:spacing w:line="240" w:lineRule="auto" w:before="8"/>
        <w:rPr>
          <w:rFonts w:ascii="宋体" w:hAnsi="宋体" w:cs="宋体" w:eastAsia="宋体" w:hint="default"/>
          <w:sz w:val="11"/>
          <w:szCs w:val="11"/>
        </w:rPr>
      </w:pPr>
    </w:p>
    <w:tbl>
      <w:tblPr>
        <w:tblW w:w="0" w:type="auto"/>
        <w:jc w:val="left"/>
        <w:tblInd w:w="1489" w:type="dxa"/>
        <w:tblLayout w:type="fixed"/>
        <w:tblCellMar>
          <w:top w:w="0" w:type="dxa"/>
          <w:left w:w="0" w:type="dxa"/>
          <w:bottom w:w="0" w:type="dxa"/>
          <w:right w:w="0" w:type="dxa"/>
        </w:tblCellMar>
        <w:tblLook w:val="01E0"/>
      </w:tblPr>
      <w:tblGrid>
        <w:gridCol w:w="1049"/>
        <w:gridCol w:w="2813"/>
        <w:gridCol w:w="1795"/>
        <w:gridCol w:w="1517"/>
        <w:gridCol w:w="1517"/>
      </w:tblGrid>
      <w:tr>
        <w:trPr>
          <w:trHeight w:val="410" w:hRule="exact"/>
        </w:trPr>
        <w:tc>
          <w:tcPr>
            <w:tcW w:w="1049"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3"/>
                <w:w w:val="105"/>
                <w:sz w:val="20"/>
                <w:szCs w:val="20"/>
              </w:rPr>
              <w:t>姓</w:t>
            </w:r>
            <w:r>
              <w:rPr>
                <w:rFonts w:ascii="宋体" w:hAnsi="宋体" w:cs="宋体" w:eastAsia="宋体" w:hint="default"/>
                <w:spacing w:val="-3"/>
                <w:w w:val="105"/>
                <w:sz w:val="20"/>
                <w:szCs w:val="20"/>
              </w:rPr>
              <w:t>名</w:t>
            </w:r>
            <w:r>
              <w:rPr>
                <w:rFonts w:ascii="宋体" w:hAnsi="宋体" w:cs="宋体" w:eastAsia="宋体" w:hint="default"/>
                <w:spacing w:val="-3"/>
                <w:sz w:val="20"/>
                <w:szCs w:val="20"/>
              </w:rPr>
            </w:r>
          </w:p>
        </w:tc>
        <w:tc>
          <w:tcPr>
            <w:tcW w:w="2813"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任</w:t>
            </w:r>
            <w:r>
              <w:rPr>
                <w:rFonts w:ascii="宋体" w:hAnsi="宋体" w:cs="宋体" w:eastAsia="宋体" w:hint="default"/>
                <w:spacing w:val="-3"/>
                <w:w w:val="105"/>
                <w:sz w:val="20"/>
                <w:szCs w:val="20"/>
              </w:rPr>
              <w:t>职</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名称</w:t>
            </w:r>
            <w:r>
              <w:rPr>
                <w:rFonts w:ascii="宋体" w:hAnsi="宋体" w:cs="宋体" w:eastAsia="宋体" w:hint="default"/>
                <w:sz w:val="20"/>
                <w:szCs w:val="20"/>
              </w:rPr>
            </w:r>
          </w:p>
        </w:tc>
        <w:tc>
          <w:tcPr>
            <w:tcW w:w="1795"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9"/>
                <w:w w:val="105"/>
                <w:sz w:val="20"/>
                <w:szCs w:val="20"/>
              </w:rPr>
              <w:t>在</w:t>
            </w:r>
            <w:r>
              <w:rPr>
                <w:rFonts w:ascii="宋体" w:hAnsi="宋体" w:cs="宋体" w:eastAsia="宋体" w:hint="default"/>
                <w:spacing w:val="19"/>
                <w:w w:val="105"/>
                <w:sz w:val="20"/>
                <w:szCs w:val="20"/>
              </w:rPr>
              <w:t>股东</w:t>
            </w:r>
            <w:r>
              <w:rPr>
                <w:rFonts w:ascii="宋体" w:hAnsi="宋体" w:cs="宋体" w:eastAsia="宋体" w:hint="default"/>
                <w:spacing w:val="19"/>
                <w:w w:val="105"/>
                <w:sz w:val="20"/>
                <w:szCs w:val="20"/>
              </w:rPr>
              <w:t>单位</w:t>
            </w:r>
            <w:r>
              <w:rPr>
                <w:rFonts w:ascii="宋体" w:hAnsi="宋体" w:cs="宋体" w:eastAsia="宋体" w:hint="default"/>
                <w:spacing w:val="19"/>
                <w:w w:val="105"/>
                <w:sz w:val="20"/>
                <w:szCs w:val="20"/>
              </w:rPr>
              <w:t>担任</w:t>
            </w:r>
            <w:r>
              <w:rPr>
                <w:rFonts w:ascii="宋体" w:hAnsi="宋体" w:cs="宋体" w:eastAsia="宋体" w:hint="default"/>
                <w:spacing w:val="-76"/>
                <w:sz w:val="20"/>
                <w:szCs w:val="20"/>
              </w:rPr>
              <w:t> </w:t>
            </w:r>
            <w:r>
              <w:rPr>
                <w:rFonts w:ascii="宋体" w:hAnsi="宋体" w:cs="宋体" w:eastAsia="宋体" w:hint="default"/>
                <w:sz w:val="20"/>
                <w:szCs w:val="20"/>
              </w:rPr>
            </w:r>
          </w:p>
        </w:tc>
        <w:tc>
          <w:tcPr>
            <w:tcW w:w="1517"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任</w:t>
            </w:r>
            <w:r>
              <w:rPr>
                <w:rFonts w:ascii="宋体" w:hAnsi="宋体" w:cs="宋体" w:eastAsia="宋体" w:hint="default"/>
                <w:w w:val="105"/>
                <w:sz w:val="20"/>
                <w:szCs w:val="20"/>
              </w:rPr>
              <w:t>职</w:t>
            </w:r>
            <w:r>
              <w:rPr>
                <w:rFonts w:ascii="宋体" w:hAnsi="宋体" w:cs="宋体" w:eastAsia="宋体" w:hint="default"/>
                <w:w w:val="105"/>
                <w:sz w:val="20"/>
                <w:szCs w:val="20"/>
              </w:rPr>
              <w:t>期</w:t>
            </w:r>
            <w:r>
              <w:rPr>
                <w:rFonts w:ascii="宋体" w:hAnsi="宋体" w:cs="宋体" w:eastAsia="宋体" w:hint="default"/>
                <w:w w:val="105"/>
                <w:sz w:val="20"/>
                <w:szCs w:val="20"/>
              </w:rPr>
              <w:t>间</w:t>
            </w:r>
            <w:r>
              <w:rPr>
                <w:rFonts w:ascii="宋体" w:hAnsi="宋体" w:cs="宋体" w:eastAsia="宋体" w:hint="default"/>
                <w:sz w:val="20"/>
                <w:szCs w:val="20"/>
              </w:rPr>
            </w:r>
          </w:p>
        </w:tc>
        <w:tc>
          <w:tcPr>
            <w:tcW w:w="1517"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是</w:t>
            </w:r>
            <w:r>
              <w:rPr>
                <w:rFonts w:ascii="宋体" w:hAnsi="宋体" w:cs="宋体" w:eastAsia="宋体" w:hint="default"/>
                <w:w w:val="105"/>
                <w:sz w:val="20"/>
                <w:szCs w:val="20"/>
              </w:rPr>
              <w:t>否领</w:t>
            </w:r>
            <w:r>
              <w:rPr>
                <w:rFonts w:ascii="宋体" w:hAnsi="宋体" w:cs="宋体" w:eastAsia="宋体" w:hint="default"/>
                <w:w w:val="105"/>
                <w:sz w:val="20"/>
                <w:szCs w:val="20"/>
              </w:rPr>
              <w:t>取</w:t>
            </w:r>
            <w:r>
              <w:rPr>
                <w:rFonts w:ascii="宋体" w:hAnsi="宋体" w:cs="宋体" w:eastAsia="宋体" w:hint="default"/>
                <w:w w:val="105"/>
                <w:sz w:val="20"/>
                <w:szCs w:val="20"/>
              </w:rPr>
              <w:t>报</w:t>
            </w:r>
            <w:r>
              <w:rPr>
                <w:rFonts w:ascii="宋体" w:hAnsi="宋体" w:cs="宋体" w:eastAsia="宋体" w:hint="default"/>
                <w:w w:val="105"/>
                <w:sz w:val="20"/>
                <w:szCs w:val="20"/>
              </w:rPr>
              <w:t>酬</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84"/>
        <w:ind w:left="0" w:right="371" w:firstLine="0"/>
        <w:jc w:val="right"/>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7" w:type="dxa"/>
        <w:tblLayout w:type="fixed"/>
        <w:tblCellMar>
          <w:top w:w="0" w:type="dxa"/>
          <w:left w:w="0" w:type="dxa"/>
          <w:bottom w:w="0" w:type="dxa"/>
          <w:right w:w="0" w:type="dxa"/>
        </w:tblCellMar>
        <w:tblLook w:val="01E0"/>
      </w:tblPr>
      <w:tblGrid>
        <w:gridCol w:w="1051"/>
        <w:gridCol w:w="2813"/>
        <w:gridCol w:w="1795"/>
        <w:gridCol w:w="1517"/>
        <w:gridCol w:w="1517"/>
      </w:tblGrid>
      <w:tr>
        <w:trPr>
          <w:trHeight w:val="413" w:hRule="exact"/>
        </w:trPr>
        <w:tc>
          <w:tcPr>
            <w:tcW w:w="1051"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2813"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79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职</w:t>
            </w:r>
            <w:r>
              <w:rPr>
                <w:rFonts w:ascii="宋体" w:hAnsi="宋体" w:cs="宋体" w:eastAsia="宋体" w:hint="default"/>
                <w:w w:val="105"/>
                <w:sz w:val="20"/>
                <w:szCs w:val="20"/>
              </w:rPr>
              <w:t>务</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517" w:type="dxa"/>
            <w:tcBorders>
              <w:top w:val="single" w:sz="6" w:space="0" w:color="000000"/>
              <w:left w:val="single" w:sz="6" w:space="0" w:color="000000"/>
              <w:bottom w:val="single" w:sz="6" w:space="0" w:color="000000"/>
              <w:right w:val="single" w:sz="6" w:space="0" w:color="000000"/>
            </w:tcBorders>
            <w:shd w:val="clear" w:color="auto" w:fill="BFBFBF"/>
          </w:tcPr>
          <w:p>
            <w:pPr/>
          </w:p>
        </w:tc>
      </w:tr>
      <w:tr>
        <w:trPr>
          <w:trHeight w:val="408" w:hRule="exact"/>
        </w:trPr>
        <w:tc>
          <w:tcPr>
            <w:tcW w:w="1051" w:type="dxa"/>
            <w:vMerge w:val="restart"/>
            <w:tcBorders>
              <w:top w:val="single" w:sz="6" w:space="0" w:color="000000"/>
              <w:left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陈锦石</w:t>
            </w:r>
            <w:r>
              <w:rPr>
                <w:rFonts w:ascii="宋体" w:hAnsi="宋体" w:cs="宋体" w:eastAsia="宋体" w:hint="default"/>
                <w:sz w:val="20"/>
                <w:szCs w:val="20"/>
              </w:rPr>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董事长</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8" w:hRule="exact"/>
        </w:trPr>
        <w:tc>
          <w:tcPr>
            <w:tcW w:w="1051" w:type="dxa"/>
            <w:vMerge/>
            <w:tcBorders>
              <w:left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董事长</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2005</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0"/>
                <w:w w:val="105"/>
                <w:sz w:val="20"/>
                <w:szCs w:val="20"/>
              </w:rPr>
              <w:t>北京城</w:t>
            </w:r>
            <w:r>
              <w:rPr>
                <w:rFonts w:ascii="宋体" w:hAnsi="宋体" w:cs="宋体" w:eastAsia="宋体" w:hint="default"/>
                <w:spacing w:val="10"/>
                <w:w w:val="105"/>
                <w:sz w:val="20"/>
                <w:szCs w:val="20"/>
              </w:rPr>
              <w:t>建中南</w:t>
            </w:r>
            <w:r>
              <w:rPr>
                <w:rFonts w:ascii="宋体" w:hAnsi="宋体" w:cs="宋体" w:eastAsia="宋体" w:hint="default"/>
                <w:spacing w:val="10"/>
                <w:w w:val="105"/>
                <w:sz w:val="20"/>
                <w:szCs w:val="20"/>
              </w:rPr>
              <w:t>土木</w:t>
            </w:r>
            <w:r>
              <w:rPr>
                <w:rFonts w:ascii="宋体" w:hAnsi="宋体" w:cs="宋体" w:eastAsia="宋体" w:hint="default"/>
                <w:spacing w:val="10"/>
                <w:w w:val="105"/>
                <w:sz w:val="20"/>
                <w:szCs w:val="20"/>
              </w:rPr>
              <w:t>工</w:t>
            </w:r>
            <w:r>
              <w:rPr>
                <w:rFonts w:ascii="宋体" w:hAnsi="宋体" w:cs="宋体" w:eastAsia="宋体" w:hint="default"/>
                <w:spacing w:val="10"/>
                <w:w w:val="105"/>
                <w:sz w:val="20"/>
                <w:szCs w:val="20"/>
              </w:rPr>
              <w:t>程</w:t>
            </w:r>
            <w:r>
              <w:rPr>
                <w:rFonts w:ascii="宋体" w:hAnsi="宋体" w:cs="宋体" w:eastAsia="宋体" w:hint="default"/>
                <w:spacing w:val="10"/>
                <w:w w:val="105"/>
                <w:sz w:val="20"/>
                <w:szCs w:val="20"/>
              </w:rPr>
              <w:t>集团</w:t>
            </w:r>
            <w:r>
              <w:rPr>
                <w:rFonts w:ascii="宋体" w:hAnsi="宋体" w:cs="宋体" w:eastAsia="宋体" w:hint="default"/>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11"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沈</w:t>
            </w:r>
            <w:r>
              <w:rPr>
                <w:rFonts w:ascii="宋体" w:hAnsi="宋体" w:cs="宋体" w:eastAsia="宋体" w:hint="default"/>
                <w:w w:val="105"/>
                <w:sz w:val="20"/>
                <w:szCs w:val="20"/>
              </w:rPr>
              <w:t>国</w:t>
            </w:r>
            <w:r>
              <w:rPr>
                <w:rFonts w:ascii="宋体" w:hAnsi="宋体" w:cs="宋体" w:eastAsia="宋体" w:hint="default"/>
                <w:w w:val="105"/>
                <w:sz w:val="20"/>
                <w:szCs w:val="20"/>
              </w:rPr>
              <w:t>章</w:t>
            </w:r>
            <w:r>
              <w:rPr>
                <w:rFonts w:ascii="宋体" w:hAnsi="宋体" w:cs="宋体" w:eastAsia="宋体" w:hint="default"/>
                <w:sz w:val="20"/>
                <w:szCs w:val="20"/>
              </w:rPr>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副</w:t>
            </w:r>
            <w:r>
              <w:rPr>
                <w:rFonts w:ascii="宋体" w:hAnsi="宋体" w:cs="宋体" w:eastAsia="宋体" w:hint="default"/>
                <w:w w:val="105"/>
                <w:sz w:val="20"/>
                <w:szCs w:val="20"/>
              </w:rPr>
              <w:t>董事长</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经</w:t>
            </w:r>
            <w:r>
              <w:rPr>
                <w:rFonts w:ascii="宋体" w:hAnsi="宋体" w:cs="宋体" w:eastAsia="宋体" w:hint="default"/>
                <w:w w:val="105"/>
                <w:sz w:val="20"/>
                <w:szCs w:val="20"/>
              </w:rPr>
              <w:t>理</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是</w:t>
            </w:r>
            <w:r>
              <w:rPr>
                <w:rFonts w:ascii="宋体" w:hAnsi="宋体" w:cs="宋体" w:eastAsia="宋体" w:hint="default"/>
                <w:sz w:val="20"/>
                <w:szCs w:val="20"/>
              </w:rPr>
            </w:r>
          </w:p>
        </w:tc>
      </w:tr>
      <w:tr>
        <w:trPr>
          <w:trHeight w:val="811" w:hRule="exact"/>
        </w:trPr>
        <w:tc>
          <w:tcPr>
            <w:tcW w:w="1051" w:type="dxa"/>
            <w:vMerge/>
            <w:tcBorders>
              <w:left w:val="single" w:sz="6" w:space="0" w:color="000000"/>
              <w:bottom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0"/>
                <w:w w:val="105"/>
                <w:sz w:val="20"/>
                <w:szCs w:val="20"/>
              </w:rPr>
              <w:t>北京城</w:t>
            </w:r>
            <w:r>
              <w:rPr>
                <w:rFonts w:ascii="宋体" w:hAnsi="宋体" w:cs="宋体" w:eastAsia="宋体" w:hint="default"/>
                <w:spacing w:val="10"/>
                <w:w w:val="105"/>
                <w:sz w:val="20"/>
                <w:szCs w:val="20"/>
              </w:rPr>
              <w:t>建中南</w:t>
            </w:r>
            <w:r>
              <w:rPr>
                <w:rFonts w:ascii="宋体" w:hAnsi="宋体" w:cs="宋体" w:eastAsia="宋体" w:hint="default"/>
                <w:spacing w:val="10"/>
                <w:w w:val="105"/>
                <w:sz w:val="20"/>
                <w:szCs w:val="20"/>
              </w:rPr>
              <w:t>土木</w:t>
            </w:r>
            <w:r>
              <w:rPr>
                <w:rFonts w:ascii="宋体" w:hAnsi="宋体" w:cs="宋体" w:eastAsia="宋体" w:hint="default"/>
                <w:spacing w:val="10"/>
                <w:w w:val="105"/>
                <w:sz w:val="20"/>
                <w:szCs w:val="20"/>
              </w:rPr>
              <w:t>工</w:t>
            </w:r>
            <w:r>
              <w:rPr>
                <w:rFonts w:ascii="宋体" w:hAnsi="宋体" w:cs="宋体" w:eastAsia="宋体" w:hint="default"/>
                <w:spacing w:val="10"/>
                <w:w w:val="105"/>
                <w:sz w:val="20"/>
                <w:szCs w:val="20"/>
              </w:rPr>
              <w:t>程</w:t>
            </w:r>
            <w:r>
              <w:rPr>
                <w:rFonts w:ascii="宋体" w:hAnsi="宋体" w:cs="宋体" w:eastAsia="宋体" w:hint="default"/>
                <w:spacing w:val="10"/>
                <w:w w:val="105"/>
                <w:sz w:val="20"/>
                <w:szCs w:val="20"/>
              </w:rPr>
              <w:t>集团</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3"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陈</w:t>
            </w:r>
            <w:r>
              <w:rPr>
                <w:rFonts w:ascii="宋体" w:hAnsi="宋体" w:cs="宋体" w:eastAsia="宋体" w:hint="default"/>
                <w:w w:val="105"/>
                <w:sz w:val="20"/>
                <w:szCs w:val="20"/>
              </w:rPr>
              <w:t>小平</w:t>
            </w:r>
            <w:r>
              <w:rPr>
                <w:rFonts w:ascii="宋体" w:hAnsi="宋体" w:cs="宋体" w:eastAsia="宋体" w:hint="default"/>
                <w:sz w:val="20"/>
                <w:szCs w:val="20"/>
              </w:rPr>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0"/>
                <w:w w:val="105"/>
                <w:sz w:val="20"/>
                <w:szCs w:val="20"/>
              </w:rPr>
              <w:t>北京城</w:t>
            </w:r>
            <w:r>
              <w:rPr>
                <w:rFonts w:ascii="宋体" w:hAnsi="宋体" w:cs="宋体" w:eastAsia="宋体" w:hint="default"/>
                <w:spacing w:val="10"/>
                <w:w w:val="105"/>
                <w:sz w:val="20"/>
                <w:szCs w:val="20"/>
              </w:rPr>
              <w:t>建中南</w:t>
            </w:r>
            <w:r>
              <w:rPr>
                <w:rFonts w:ascii="宋体" w:hAnsi="宋体" w:cs="宋体" w:eastAsia="宋体" w:hint="default"/>
                <w:spacing w:val="10"/>
                <w:w w:val="105"/>
                <w:sz w:val="20"/>
                <w:szCs w:val="20"/>
              </w:rPr>
              <w:t>土木</w:t>
            </w:r>
            <w:r>
              <w:rPr>
                <w:rFonts w:ascii="宋体" w:hAnsi="宋体" w:cs="宋体" w:eastAsia="宋体" w:hint="default"/>
                <w:spacing w:val="10"/>
                <w:w w:val="105"/>
                <w:sz w:val="20"/>
                <w:szCs w:val="20"/>
              </w:rPr>
              <w:t>工</w:t>
            </w:r>
            <w:r>
              <w:rPr>
                <w:rFonts w:ascii="宋体" w:hAnsi="宋体" w:cs="宋体" w:eastAsia="宋体" w:hint="default"/>
                <w:spacing w:val="10"/>
                <w:w w:val="105"/>
                <w:sz w:val="20"/>
                <w:szCs w:val="20"/>
              </w:rPr>
              <w:t>程</w:t>
            </w:r>
            <w:r>
              <w:rPr>
                <w:rFonts w:ascii="宋体" w:hAnsi="宋体" w:cs="宋体" w:eastAsia="宋体" w:hint="default"/>
                <w:spacing w:val="10"/>
                <w:w w:val="105"/>
                <w:sz w:val="20"/>
                <w:szCs w:val="20"/>
              </w:rPr>
              <w:t>集团</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8"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智刚</w:t>
            </w:r>
            <w:r>
              <w:rPr>
                <w:rFonts w:ascii="宋体" w:hAnsi="宋体" w:cs="宋体" w:eastAsia="宋体" w:hint="default"/>
                <w:sz w:val="20"/>
                <w:szCs w:val="20"/>
              </w:rPr>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0"/>
                <w:w w:val="105"/>
                <w:sz w:val="20"/>
                <w:szCs w:val="20"/>
              </w:rPr>
              <w:t>北京城</w:t>
            </w:r>
            <w:r>
              <w:rPr>
                <w:rFonts w:ascii="宋体" w:hAnsi="宋体" w:cs="宋体" w:eastAsia="宋体" w:hint="default"/>
                <w:spacing w:val="10"/>
                <w:w w:val="105"/>
                <w:sz w:val="20"/>
                <w:szCs w:val="20"/>
              </w:rPr>
              <w:t>建中南</w:t>
            </w:r>
            <w:r>
              <w:rPr>
                <w:rFonts w:ascii="宋体" w:hAnsi="宋体" w:cs="宋体" w:eastAsia="宋体" w:hint="default"/>
                <w:spacing w:val="10"/>
                <w:w w:val="105"/>
                <w:sz w:val="20"/>
                <w:szCs w:val="20"/>
              </w:rPr>
              <w:t>土木</w:t>
            </w:r>
            <w:r>
              <w:rPr>
                <w:rFonts w:ascii="宋体" w:hAnsi="宋体" w:cs="宋体" w:eastAsia="宋体" w:hint="default"/>
                <w:spacing w:val="10"/>
                <w:w w:val="105"/>
                <w:sz w:val="20"/>
                <w:szCs w:val="20"/>
              </w:rPr>
              <w:t>工</w:t>
            </w:r>
            <w:r>
              <w:rPr>
                <w:rFonts w:ascii="宋体" w:hAnsi="宋体" w:cs="宋体" w:eastAsia="宋体" w:hint="default"/>
                <w:spacing w:val="10"/>
                <w:w w:val="105"/>
                <w:sz w:val="20"/>
                <w:szCs w:val="20"/>
              </w:rPr>
              <w:t>程</w:t>
            </w:r>
            <w:r>
              <w:rPr>
                <w:rFonts w:ascii="宋体" w:hAnsi="宋体" w:cs="宋体" w:eastAsia="宋体" w:hint="default"/>
                <w:spacing w:val="10"/>
                <w:w w:val="105"/>
                <w:sz w:val="20"/>
                <w:szCs w:val="20"/>
              </w:rPr>
              <w:t>集团</w:t>
            </w:r>
            <w:r>
              <w:rPr>
                <w:rFonts w:ascii="宋体" w:hAnsi="宋体" w:cs="宋体" w:eastAsia="宋体" w:hint="default"/>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9"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张</w:t>
            </w:r>
            <w:r>
              <w:rPr>
                <w:rFonts w:ascii="宋体" w:hAnsi="宋体" w:cs="宋体" w:eastAsia="宋体" w:hint="default"/>
                <w:w w:val="105"/>
                <w:sz w:val="20"/>
                <w:szCs w:val="20"/>
              </w:rPr>
              <w:t>晓</w:t>
            </w:r>
            <w:r>
              <w:rPr>
                <w:rFonts w:ascii="宋体" w:hAnsi="宋体" w:cs="宋体" w:eastAsia="宋体" w:hint="default"/>
                <w:w w:val="105"/>
                <w:sz w:val="20"/>
                <w:szCs w:val="20"/>
              </w:rPr>
              <w:t>军</w:t>
            </w:r>
            <w:r>
              <w:rPr>
                <w:rFonts w:ascii="宋体" w:hAnsi="宋体" w:cs="宋体" w:eastAsia="宋体" w:hint="default"/>
                <w:sz w:val="20"/>
                <w:szCs w:val="20"/>
              </w:rPr>
            </w:r>
          </w:p>
        </w:tc>
        <w:tc>
          <w:tcPr>
            <w:tcW w:w="2813"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副</w:t>
            </w:r>
            <w:r>
              <w:rPr>
                <w:rFonts w:ascii="宋体" w:hAnsi="宋体" w:cs="宋体" w:eastAsia="宋体" w:hint="default"/>
                <w:w w:val="105"/>
                <w:sz w:val="20"/>
                <w:szCs w:val="20"/>
              </w:rPr>
              <w:t>总</w:t>
            </w:r>
            <w:r>
              <w:rPr>
                <w:rFonts w:ascii="宋体" w:hAnsi="宋体" w:cs="宋体" w:eastAsia="宋体" w:hint="default"/>
                <w:w w:val="105"/>
                <w:sz w:val="20"/>
                <w:szCs w:val="20"/>
              </w:rPr>
              <w:t>经</w:t>
            </w:r>
            <w:r>
              <w:rPr>
                <w:rFonts w:ascii="宋体" w:hAnsi="宋体" w:cs="宋体" w:eastAsia="宋体" w:hint="default"/>
                <w:w w:val="105"/>
                <w:sz w:val="20"/>
                <w:szCs w:val="20"/>
              </w:rPr>
              <w:t>理</w:t>
            </w:r>
            <w:r>
              <w:rPr>
                <w:rFonts w:ascii="宋体" w:hAnsi="宋体" w:cs="宋体" w:eastAsia="宋体" w:hint="default"/>
                <w:sz w:val="20"/>
                <w:szCs w:val="20"/>
              </w:rPr>
            </w:r>
          </w:p>
        </w:tc>
        <w:tc>
          <w:tcPr>
            <w:tcW w:w="1517" w:type="dxa"/>
            <w:tcBorders>
              <w:top w:val="single" w:sz="6" w:space="0" w:color="000000"/>
              <w:left w:val="single" w:sz="6" w:space="0" w:color="000000"/>
              <w:bottom w:val="single" w:sz="4"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2004</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是</w:t>
            </w:r>
            <w:r>
              <w:rPr>
                <w:rFonts w:ascii="宋体" w:hAnsi="宋体" w:cs="宋体" w:eastAsia="宋体" w:hint="default"/>
                <w:sz w:val="20"/>
                <w:szCs w:val="20"/>
              </w:rPr>
            </w:r>
          </w:p>
        </w:tc>
      </w:tr>
      <w:tr>
        <w:trPr>
          <w:trHeight w:val="814" w:hRule="exact"/>
        </w:trPr>
        <w:tc>
          <w:tcPr>
            <w:tcW w:w="1051" w:type="dxa"/>
            <w:vMerge/>
            <w:tcBorders>
              <w:left w:val="single" w:sz="6" w:space="0" w:color="000000"/>
              <w:bottom w:val="single" w:sz="6" w:space="0" w:color="000000"/>
              <w:right w:val="single" w:sz="6" w:space="0" w:color="000000"/>
            </w:tcBorders>
          </w:tcPr>
          <w:p>
            <w:pPr/>
          </w:p>
        </w:tc>
        <w:tc>
          <w:tcPr>
            <w:tcW w:w="2813" w:type="dxa"/>
            <w:tcBorders>
              <w:top w:val="single" w:sz="4"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0"/>
                <w:w w:val="105"/>
                <w:sz w:val="20"/>
                <w:szCs w:val="20"/>
              </w:rPr>
              <w:t>北京城</w:t>
            </w:r>
            <w:r>
              <w:rPr>
                <w:rFonts w:ascii="宋体" w:hAnsi="宋体" w:cs="宋体" w:eastAsia="宋体" w:hint="default"/>
                <w:spacing w:val="10"/>
                <w:w w:val="105"/>
                <w:sz w:val="20"/>
                <w:szCs w:val="20"/>
              </w:rPr>
              <w:t>建中南</w:t>
            </w:r>
            <w:r>
              <w:rPr>
                <w:rFonts w:ascii="宋体" w:hAnsi="宋体" w:cs="宋体" w:eastAsia="宋体" w:hint="default"/>
                <w:spacing w:val="10"/>
                <w:w w:val="105"/>
                <w:sz w:val="20"/>
                <w:szCs w:val="20"/>
              </w:rPr>
              <w:t>土木</w:t>
            </w:r>
            <w:r>
              <w:rPr>
                <w:rFonts w:ascii="宋体" w:hAnsi="宋体" w:cs="宋体" w:eastAsia="宋体" w:hint="default"/>
                <w:spacing w:val="10"/>
                <w:w w:val="105"/>
                <w:sz w:val="20"/>
                <w:szCs w:val="20"/>
              </w:rPr>
              <w:t>工</w:t>
            </w:r>
            <w:r>
              <w:rPr>
                <w:rFonts w:ascii="宋体" w:hAnsi="宋体" w:cs="宋体" w:eastAsia="宋体" w:hint="default"/>
                <w:spacing w:val="10"/>
                <w:w w:val="105"/>
                <w:sz w:val="20"/>
                <w:szCs w:val="20"/>
              </w:rPr>
              <w:t>程</w:t>
            </w:r>
            <w:r>
              <w:rPr>
                <w:rFonts w:ascii="宋体" w:hAnsi="宋体" w:cs="宋体" w:eastAsia="宋体" w:hint="default"/>
                <w:spacing w:val="10"/>
                <w:w w:val="105"/>
                <w:sz w:val="20"/>
                <w:szCs w:val="20"/>
              </w:rPr>
              <w:t>集团</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95" w:type="dxa"/>
            <w:tcBorders>
              <w:top w:val="single" w:sz="4"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517" w:type="dxa"/>
            <w:tcBorders>
              <w:top w:val="single" w:sz="4"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4"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0" w:hRule="exact"/>
        </w:trPr>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陆</w:t>
            </w:r>
            <w:r>
              <w:rPr>
                <w:rFonts w:ascii="宋体" w:hAnsi="宋体" w:cs="宋体" w:eastAsia="宋体" w:hint="default"/>
                <w:w w:val="105"/>
                <w:sz w:val="20"/>
                <w:szCs w:val="20"/>
              </w:rPr>
              <w:t>建</w:t>
            </w:r>
            <w:r>
              <w:rPr>
                <w:rFonts w:ascii="宋体" w:hAnsi="宋体" w:cs="宋体" w:eastAsia="宋体" w:hint="default"/>
                <w:w w:val="105"/>
                <w:sz w:val="20"/>
                <w:szCs w:val="20"/>
              </w:rPr>
              <w:t>忠</w:t>
            </w:r>
            <w:r>
              <w:rPr>
                <w:rFonts w:ascii="宋体" w:hAnsi="宋体" w:cs="宋体" w:eastAsia="宋体" w:hint="default"/>
                <w:sz w:val="20"/>
                <w:szCs w:val="20"/>
              </w:rPr>
            </w:r>
          </w:p>
        </w:tc>
        <w:tc>
          <w:tcPr>
            <w:tcW w:w="2813"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95"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监事会</w:t>
            </w:r>
            <w:r>
              <w:rPr>
                <w:rFonts w:ascii="宋体" w:hAnsi="宋体" w:cs="宋体" w:eastAsia="宋体" w:hint="default"/>
                <w:w w:val="105"/>
                <w:sz w:val="20"/>
                <w:szCs w:val="20"/>
              </w:rPr>
              <w:t>主</w:t>
            </w:r>
            <w:r>
              <w:rPr>
                <w:rFonts w:ascii="宋体" w:hAnsi="宋体" w:cs="宋体" w:eastAsia="宋体" w:hint="default"/>
                <w:w w:val="105"/>
                <w:sz w:val="20"/>
                <w:szCs w:val="20"/>
              </w:rPr>
              <w:t>席</w:t>
            </w:r>
            <w:r>
              <w:rPr>
                <w:rFonts w:ascii="宋体" w:hAnsi="宋体" w:cs="宋体" w:eastAsia="宋体" w:hint="default"/>
                <w:sz w:val="20"/>
                <w:szCs w:val="20"/>
              </w:rPr>
            </w:r>
          </w:p>
        </w:tc>
        <w:tc>
          <w:tcPr>
            <w:tcW w:w="1517" w:type="dxa"/>
            <w:tcBorders>
              <w:top w:val="single" w:sz="6" w:space="0" w:color="000000"/>
              <w:left w:val="single" w:sz="6" w:space="0" w:color="000000"/>
              <w:bottom w:val="single" w:sz="4"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2008</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517"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bl>
    <w:p>
      <w:pPr>
        <w:spacing w:line="240" w:lineRule="auto" w:before="7"/>
        <w:rPr>
          <w:rFonts w:ascii="Times New Roman" w:hAnsi="Times New Roman" w:cs="Times New Roman" w:eastAsia="Times New Roman" w:hint="default"/>
          <w:sz w:val="24"/>
          <w:szCs w:val="24"/>
        </w:rPr>
      </w:pPr>
    </w:p>
    <w:p>
      <w:pPr>
        <w:spacing w:before="33"/>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二</w:t>
      </w:r>
      <w:r>
        <w:rPr>
          <w:rFonts w:ascii="宋体" w:hAnsi="宋体" w:cs="宋体" w:eastAsia="宋体" w:hint="default"/>
          <w:spacing w:val="-5"/>
          <w:sz w:val="23"/>
          <w:szCs w:val="23"/>
        </w:rPr>
        <w:t>、</w:t>
      </w:r>
      <w:r>
        <w:rPr>
          <w:rFonts w:ascii="宋体" w:hAnsi="宋体" w:cs="宋体" w:eastAsia="宋体" w:hint="default"/>
          <w:spacing w:val="-5"/>
          <w:sz w:val="23"/>
          <w:szCs w:val="23"/>
        </w:rPr>
        <w:t>现</w:t>
      </w:r>
      <w:r>
        <w:rPr>
          <w:rFonts w:ascii="宋体" w:hAnsi="宋体" w:cs="宋体" w:eastAsia="宋体" w:hint="default"/>
          <w:spacing w:val="-5"/>
          <w:sz w:val="23"/>
          <w:szCs w:val="23"/>
        </w:rPr>
        <w:t>任董事、监事、高级管理人员的</w:t>
      </w:r>
      <w:r>
        <w:rPr>
          <w:rFonts w:ascii="宋体" w:hAnsi="宋体" w:cs="宋体" w:eastAsia="宋体" w:hint="default"/>
          <w:spacing w:val="-5"/>
          <w:sz w:val="23"/>
          <w:szCs w:val="23"/>
        </w:rPr>
        <w:t>主</w:t>
      </w:r>
      <w:r>
        <w:rPr>
          <w:rFonts w:ascii="宋体" w:hAnsi="宋体" w:cs="宋体" w:eastAsia="宋体" w:hint="default"/>
          <w:spacing w:val="-5"/>
          <w:sz w:val="23"/>
          <w:szCs w:val="23"/>
        </w:rPr>
        <w:t>要工</w:t>
      </w:r>
      <w:r>
        <w:rPr>
          <w:rFonts w:ascii="宋体" w:hAnsi="宋体" w:cs="宋体" w:eastAsia="宋体" w:hint="default"/>
          <w:spacing w:val="-5"/>
          <w:sz w:val="23"/>
          <w:szCs w:val="23"/>
        </w:rPr>
        <w:t>作</w:t>
      </w:r>
      <w:r>
        <w:rPr>
          <w:rFonts w:ascii="宋体" w:hAnsi="宋体" w:cs="宋体" w:eastAsia="宋体" w:hint="default"/>
          <w:spacing w:val="-5"/>
          <w:sz w:val="23"/>
          <w:szCs w:val="23"/>
        </w:rPr>
        <w:t>经历</w:t>
      </w:r>
      <w:r>
        <w:rPr>
          <w:rFonts w:ascii="宋体" w:hAnsi="宋体" w:cs="宋体" w:eastAsia="宋体" w:hint="default"/>
          <w:spacing w:val="-5"/>
          <w:sz w:val="23"/>
          <w:szCs w:val="23"/>
        </w:rPr>
        <w:t>和在</w:t>
      </w:r>
      <w:r>
        <w:rPr>
          <w:rFonts w:ascii="宋体" w:hAnsi="宋体" w:cs="宋体" w:eastAsia="宋体" w:hint="default"/>
          <w:spacing w:val="-5"/>
          <w:sz w:val="23"/>
          <w:szCs w:val="23"/>
        </w:rPr>
        <w:t>除</w:t>
      </w:r>
      <w:r>
        <w:rPr>
          <w:rFonts w:ascii="宋体" w:hAnsi="宋体" w:cs="宋体" w:eastAsia="宋体" w:hint="default"/>
          <w:spacing w:val="-5"/>
          <w:sz w:val="23"/>
          <w:szCs w:val="23"/>
        </w:rPr>
        <w:t>股东</w:t>
      </w:r>
      <w:r>
        <w:rPr>
          <w:rFonts w:ascii="宋体" w:hAnsi="宋体" w:cs="宋体" w:eastAsia="宋体" w:hint="default"/>
          <w:spacing w:val="-5"/>
          <w:sz w:val="23"/>
          <w:szCs w:val="23"/>
        </w:rPr>
        <w:t>单位外</w:t>
      </w:r>
      <w:r>
        <w:rPr>
          <w:rFonts w:ascii="宋体" w:hAnsi="宋体" w:cs="宋体" w:eastAsia="宋体" w:hint="default"/>
          <w:spacing w:val="-5"/>
          <w:sz w:val="23"/>
          <w:szCs w:val="23"/>
        </w:rPr>
        <w:t>的其</w:t>
      </w:r>
      <w:r>
        <w:rPr>
          <w:rFonts w:ascii="宋体" w:hAnsi="宋体" w:cs="宋体" w:eastAsia="宋体" w:hint="default"/>
          <w:spacing w:val="-5"/>
          <w:sz w:val="23"/>
          <w:szCs w:val="23"/>
        </w:rPr>
        <w:t>他</w:t>
      </w:r>
      <w:r>
        <w:rPr>
          <w:rFonts w:ascii="宋体" w:hAnsi="宋体" w:cs="宋体" w:eastAsia="宋体" w:hint="default"/>
          <w:spacing w:val="-5"/>
          <w:sz w:val="23"/>
          <w:szCs w:val="23"/>
        </w:rPr>
        <w:t>单位</w:t>
      </w:r>
      <w:r>
        <w:rPr>
          <w:rFonts w:ascii="宋体" w:hAnsi="宋体" w:cs="宋体" w:eastAsia="宋体" w:hint="default"/>
          <w:spacing w:val="-5"/>
          <w:sz w:val="23"/>
          <w:szCs w:val="23"/>
        </w:rPr>
        <w:t>的任</w:t>
      </w:r>
      <w:r>
        <w:rPr>
          <w:rFonts w:ascii="宋体" w:hAnsi="宋体" w:cs="宋体" w:eastAsia="宋体" w:hint="default"/>
          <w:sz w:val="23"/>
          <w:szCs w:val="23"/>
        </w:rPr>
      </w:r>
    </w:p>
    <w:p>
      <w:pPr>
        <w:spacing w:before="160"/>
        <w:ind w:left="1516" w:right="0" w:firstLine="0"/>
        <w:jc w:val="both"/>
        <w:rPr>
          <w:rFonts w:ascii="宋体" w:hAnsi="宋体" w:cs="宋体" w:eastAsia="宋体" w:hint="default"/>
          <w:sz w:val="23"/>
          <w:szCs w:val="23"/>
        </w:rPr>
      </w:pPr>
      <w:r>
        <w:rPr>
          <w:rFonts w:ascii="宋体" w:hAnsi="宋体" w:cs="宋体" w:eastAsia="宋体" w:hint="default"/>
          <w:spacing w:val="-3"/>
          <w:sz w:val="23"/>
          <w:szCs w:val="23"/>
        </w:rPr>
        <w:t>职</w:t>
      </w:r>
      <w:r>
        <w:rPr>
          <w:rFonts w:ascii="宋体" w:hAnsi="宋体" w:cs="宋体" w:eastAsia="宋体" w:hint="default"/>
          <w:spacing w:val="-3"/>
          <w:sz w:val="23"/>
          <w:szCs w:val="23"/>
        </w:rPr>
        <w:t>或</w:t>
      </w:r>
      <w:r>
        <w:rPr>
          <w:rFonts w:ascii="宋体" w:hAnsi="宋体" w:cs="宋体" w:eastAsia="宋体" w:hint="default"/>
          <w:spacing w:val="-3"/>
          <w:sz w:val="23"/>
          <w:szCs w:val="23"/>
        </w:rPr>
        <w:t>兼</w:t>
      </w:r>
      <w:r>
        <w:rPr>
          <w:rFonts w:ascii="宋体" w:hAnsi="宋体" w:cs="宋体" w:eastAsia="宋体" w:hint="default"/>
          <w:spacing w:val="-3"/>
          <w:sz w:val="23"/>
          <w:szCs w:val="23"/>
        </w:rPr>
        <w:t>职</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343" w:lineRule="auto" w:before="150"/>
        <w:ind w:left="1516" w:right="136" w:firstLine="465"/>
        <w:jc w:val="both"/>
        <w:rPr>
          <w:rFonts w:ascii="宋体" w:hAnsi="宋体" w:cs="宋体" w:eastAsia="宋体" w:hint="default"/>
          <w:sz w:val="23"/>
          <w:szCs w:val="23"/>
        </w:rPr>
      </w:pPr>
      <w:r>
        <w:rPr>
          <w:rFonts w:ascii="宋体" w:hAnsi="宋体" w:cs="宋体" w:eastAsia="宋体" w:hint="default"/>
          <w:sz w:val="23"/>
          <w:szCs w:val="23"/>
        </w:rPr>
        <w:t>陈锦石</w:t>
      </w:r>
      <w:r>
        <w:rPr>
          <w:rFonts w:ascii="宋体" w:hAnsi="宋体" w:cs="宋体" w:eastAsia="宋体" w:hint="default"/>
          <w:spacing w:val="23"/>
          <w:sz w:val="23"/>
          <w:szCs w:val="23"/>
        </w:rPr>
        <w:t> </w:t>
      </w:r>
      <w:r>
        <w:rPr>
          <w:rFonts w:ascii="Courier New" w:hAnsi="Courier New" w:cs="Courier New" w:eastAsia="Courier New" w:hint="default"/>
          <w:sz w:val="23"/>
          <w:szCs w:val="23"/>
        </w:rPr>
        <w:t>EMBA</w:t>
      </w:r>
      <w:r>
        <w:rPr>
          <w:rFonts w:ascii="宋体" w:hAnsi="宋体" w:cs="宋体" w:eastAsia="宋体" w:hint="default"/>
          <w:sz w:val="23"/>
          <w:szCs w:val="23"/>
        </w:rPr>
        <w:t>，高级</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任本公司董事长、</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pacing w:val="-5"/>
          <w:w w:val="102"/>
          <w:sz w:val="23"/>
          <w:szCs w:val="23"/>
        </w:rPr>
        <w:t> </w:t>
      </w:r>
      <w:r>
        <w:rPr>
          <w:rFonts w:ascii="宋体" w:hAnsi="宋体" w:cs="宋体" w:eastAsia="宋体" w:hint="default"/>
          <w:spacing w:val="-5"/>
          <w:sz w:val="23"/>
          <w:szCs w:val="23"/>
        </w:rPr>
        <w:t>董事长、</w:t>
      </w:r>
      <w:r>
        <w:rPr>
          <w:rFonts w:ascii="宋体" w:hAnsi="宋体" w:cs="宋体" w:eastAsia="宋体" w:hint="default"/>
          <w:spacing w:val="-5"/>
          <w:sz w:val="23"/>
          <w:szCs w:val="23"/>
        </w:rPr>
        <w:t>中南</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有限公司董事长、</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曾</w:t>
      </w:r>
      <w:r>
        <w:rPr>
          <w:rFonts w:ascii="宋体" w:hAnsi="宋体" w:cs="宋体" w:eastAsia="宋体" w:hint="default"/>
          <w:spacing w:val="95"/>
          <w:sz w:val="23"/>
          <w:szCs w:val="23"/>
        </w:rPr>
        <w:t> </w:t>
      </w:r>
      <w:r>
        <w:rPr>
          <w:rFonts w:ascii="宋体" w:hAnsi="宋体" w:cs="宋体" w:eastAsia="宋体" w:hint="default"/>
          <w:spacing w:val="-5"/>
          <w:sz w:val="23"/>
          <w:szCs w:val="23"/>
        </w:rPr>
        <w:t>任</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中南</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曾被评</w:t>
      </w:r>
      <w:r>
        <w:rPr>
          <w:rFonts w:ascii="宋体" w:hAnsi="宋体" w:cs="宋体" w:eastAsia="宋体" w:hint="default"/>
          <w:spacing w:val="-5"/>
          <w:sz w:val="23"/>
          <w:szCs w:val="23"/>
        </w:rPr>
        <w:t>为</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w:t>
      </w:r>
      <w:r>
        <w:rPr>
          <w:rFonts w:ascii="宋体" w:hAnsi="宋体" w:cs="宋体" w:eastAsia="宋体" w:hint="default"/>
          <w:spacing w:val="-5"/>
          <w:sz w:val="23"/>
          <w:szCs w:val="23"/>
        </w:rPr>
        <w:t>劳</w:t>
      </w:r>
      <w:r>
        <w:rPr>
          <w:rFonts w:ascii="宋体" w:hAnsi="宋体" w:cs="宋体" w:eastAsia="宋体" w:hint="default"/>
          <w:spacing w:val="-5"/>
          <w:sz w:val="23"/>
          <w:szCs w:val="23"/>
        </w:rPr>
        <w:t>动</w:t>
      </w:r>
    </w:p>
    <w:p>
      <w:pPr>
        <w:spacing w:line="362" w:lineRule="auto" w:before="56"/>
        <w:ind w:left="1516" w:right="136" w:firstLine="0"/>
        <w:jc w:val="both"/>
        <w:rPr>
          <w:rFonts w:ascii="宋体" w:hAnsi="宋体" w:cs="宋体" w:eastAsia="宋体" w:hint="default"/>
          <w:sz w:val="23"/>
          <w:szCs w:val="23"/>
        </w:rPr>
      </w:pPr>
      <w:r>
        <w:rPr>
          <w:rFonts w:ascii="宋体" w:hAnsi="宋体" w:cs="宋体" w:eastAsia="宋体" w:hint="default"/>
          <w:spacing w:val="-5"/>
          <w:w w:val="102"/>
          <w:sz w:val="23"/>
          <w:szCs w:val="23"/>
        </w:rPr>
        <w:t>模</w:t>
      </w:r>
      <w:r>
        <w:rPr>
          <w:rFonts w:ascii="宋体" w:hAnsi="宋体" w:cs="宋体" w:eastAsia="宋体" w:hint="default"/>
          <w:spacing w:val="-5"/>
          <w:w w:val="102"/>
          <w:sz w:val="23"/>
          <w:szCs w:val="23"/>
        </w:rPr>
        <w:t>范</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全</w:t>
      </w:r>
      <w:r>
        <w:rPr>
          <w:rFonts w:ascii="宋体" w:hAnsi="宋体" w:cs="宋体" w:eastAsia="宋体" w:hint="default"/>
          <w:spacing w:val="-5"/>
          <w:w w:val="102"/>
          <w:sz w:val="23"/>
          <w:szCs w:val="23"/>
        </w:rPr>
        <w:t>国</w:t>
      </w:r>
      <w:r>
        <w:rPr>
          <w:rFonts w:ascii="宋体" w:hAnsi="宋体" w:cs="宋体" w:eastAsia="宋体" w:hint="default"/>
          <w:spacing w:val="-9"/>
          <w:w w:val="102"/>
          <w:sz w:val="23"/>
          <w:szCs w:val="23"/>
        </w:rPr>
        <w:t> </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五一</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劳</w:t>
      </w:r>
      <w:r>
        <w:rPr>
          <w:rFonts w:ascii="宋体" w:hAnsi="宋体" w:cs="宋体" w:eastAsia="宋体" w:hint="default"/>
          <w:spacing w:val="-8"/>
          <w:w w:val="102"/>
          <w:sz w:val="23"/>
          <w:szCs w:val="23"/>
        </w:rPr>
        <w:t>动</w:t>
      </w:r>
      <w:r>
        <w:rPr>
          <w:rFonts w:ascii="宋体" w:hAnsi="宋体" w:cs="宋体" w:eastAsia="宋体" w:hint="default"/>
          <w:spacing w:val="-8"/>
          <w:w w:val="102"/>
          <w:sz w:val="23"/>
          <w:szCs w:val="23"/>
        </w:rPr>
        <w:t>奖</w:t>
      </w:r>
      <w:r>
        <w:rPr>
          <w:rFonts w:ascii="宋体" w:hAnsi="宋体" w:cs="宋体" w:eastAsia="宋体" w:hint="default"/>
          <w:spacing w:val="-8"/>
          <w:w w:val="102"/>
          <w:sz w:val="23"/>
          <w:szCs w:val="23"/>
        </w:rPr>
        <w:t>章</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南</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“民营经</w:t>
      </w:r>
      <w:r>
        <w:rPr>
          <w:rFonts w:ascii="宋体" w:hAnsi="宋体" w:cs="宋体" w:eastAsia="宋体" w:hint="default"/>
          <w:spacing w:val="-8"/>
          <w:w w:val="102"/>
          <w:sz w:val="23"/>
          <w:szCs w:val="23"/>
        </w:rPr>
        <w:t>济</w:t>
      </w:r>
      <w:r>
        <w:rPr>
          <w:rFonts w:ascii="宋体" w:hAnsi="宋体" w:cs="宋体" w:eastAsia="宋体" w:hint="default"/>
          <w:spacing w:val="-8"/>
          <w:w w:val="102"/>
          <w:sz w:val="23"/>
          <w:szCs w:val="23"/>
        </w:rPr>
        <w:t>优</w:t>
      </w:r>
      <w:r>
        <w:rPr>
          <w:rFonts w:ascii="宋体" w:hAnsi="宋体" w:cs="宋体" w:eastAsia="宋体" w:hint="default"/>
          <w:spacing w:val="-8"/>
          <w:w w:val="102"/>
          <w:sz w:val="23"/>
          <w:szCs w:val="23"/>
        </w:rPr>
        <w:t>秀</w:t>
      </w:r>
      <w:r>
        <w:rPr>
          <w:rFonts w:ascii="宋体" w:hAnsi="宋体" w:cs="宋体" w:eastAsia="宋体" w:hint="default"/>
          <w:spacing w:val="-8"/>
          <w:w w:val="102"/>
          <w:sz w:val="23"/>
          <w:szCs w:val="23"/>
        </w:rPr>
        <w:t>企</w:t>
      </w:r>
      <w:r>
        <w:rPr>
          <w:rFonts w:ascii="宋体" w:hAnsi="宋体" w:cs="宋体" w:eastAsia="宋体" w:hint="default"/>
          <w:spacing w:val="-8"/>
          <w:w w:val="102"/>
          <w:sz w:val="23"/>
          <w:szCs w:val="23"/>
        </w:rPr>
        <w:t>业</w:t>
      </w:r>
      <w:r>
        <w:rPr>
          <w:rFonts w:ascii="宋体" w:hAnsi="宋体" w:cs="宋体" w:eastAsia="宋体" w:hint="default"/>
          <w:spacing w:val="-8"/>
          <w:w w:val="102"/>
          <w:sz w:val="23"/>
          <w:szCs w:val="23"/>
        </w:rPr>
        <w:t>家”</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海门市建</w:t>
      </w:r>
      <w:r>
        <w:rPr>
          <w:rFonts w:ascii="宋体" w:hAnsi="宋体" w:cs="宋体" w:eastAsia="宋体" w:hint="default"/>
          <w:spacing w:val="-8"/>
          <w:w w:val="102"/>
          <w:sz w:val="23"/>
          <w:szCs w:val="23"/>
        </w:rPr>
        <w:t>筑</w:t>
      </w:r>
      <w:r>
        <w:rPr>
          <w:rFonts w:ascii="宋体" w:hAnsi="宋体" w:cs="宋体" w:eastAsia="宋体" w:hint="default"/>
          <w:spacing w:val="-8"/>
          <w:w w:val="102"/>
          <w:sz w:val="23"/>
          <w:szCs w:val="23"/>
        </w:rPr>
        <w:t>业</w:t>
      </w:r>
      <w:r>
        <w:rPr>
          <w:rFonts w:ascii="宋体" w:hAnsi="宋体" w:cs="宋体" w:eastAsia="宋体" w:hint="default"/>
          <w:spacing w:val="-8"/>
          <w:w w:val="102"/>
          <w:sz w:val="23"/>
          <w:szCs w:val="23"/>
        </w:rPr>
        <w:t>首批</w:t>
      </w:r>
      <w:r>
        <w:rPr>
          <w:rFonts w:ascii="宋体" w:hAnsi="宋体" w:cs="宋体" w:eastAsia="宋体" w:hint="default"/>
          <w:spacing w:val="-8"/>
          <w:w w:val="102"/>
          <w:sz w:val="23"/>
          <w:szCs w:val="23"/>
        </w:rPr>
        <w:t>优</w:t>
      </w:r>
      <w:r>
        <w:rPr>
          <w:rFonts w:ascii="宋体" w:hAnsi="宋体" w:cs="宋体" w:eastAsia="宋体" w:hint="default"/>
          <w:w w:val="102"/>
          <w:sz w:val="23"/>
          <w:szCs w:val="23"/>
        </w:rPr>
        <w:t> </w:t>
      </w:r>
      <w:r>
        <w:rPr>
          <w:rFonts w:ascii="宋体" w:hAnsi="宋体" w:cs="宋体" w:eastAsia="宋体" w:hint="default"/>
          <w:spacing w:val="-11"/>
          <w:w w:val="102"/>
          <w:sz w:val="23"/>
          <w:szCs w:val="23"/>
        </w:rPr>
        <w:t>秀</w:t>
      </w:r>
      <w:r>
        <w:rPr>
          <w:rFonts w:ascii="宋体" w:hAnsi="宋体" w:cs="宋体" w:eastAsia="宋体" w:hint="default"/>
          <w:spacing w:val="-11"/>
          <w:w w:val="102"/>
          <w:sz w:val="23"/>
          <w:szCs w:val="23"/>
        </w:rPr>
        <w:t>企</w:t>
      </w:r>
      <w:r>
        <w:rPr>
          <w:rFonts w:ascii="宋体" w:hAnsi="宋体" w:cs="宋体" w:eastAsia="宋体" w:hint="default"/>
          <w:spacing w:val="-11"/>
          <w:w w:val="102"/>
          <w:sz w:val="23"/>
          <w:szCs w:val="23"/>
        </w:rPr>
        <w:t>业</w:t>
      </w:r>
      <w:r>
        <w:rPr>
          <w:rFonts w:ascii="宋体" w:hAnsi="宋体" w:cs="宋体" w:eastAsia="宋体" w:hint="default"/>
          <w:spacing w:val="-11"/>
          <w:w w:val="102"/>
          <w:sz w:val="23"/>
          <w:szCs w:val="23"/>
        </w:rPr>
        <w:t>家</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共青</w:t>
      </w:r>
      <w:r>
        <w:rPr>
          <w:rFonts w:ascii="宋体" w:hAnsi="宋体" w:cs="宋体" w:eastAsia="宋体" w:hint="default"/>
          <w:spacing w:val="-11"/>
          <w:w w:val="102"/>
          <w:sz w:val="23"/>
          <w:szCs w:val="23"/>
        </w:rPr>
        <w:t>团中</w:t>
      </w:r>
      <w:r>
        <w:rPr>
          <w:rFonts w:ascii="宋体" w:hAnsi="宋体" w:cs="宋体" w:eastAsia="宋体" w:hint="default"/>
          <w:spacing w:val="-11"/>
          <w:w w:val="102"/>
          <w:sz w:val="23"/>
          <w:szCs w:val="23"/>
        </w:rPr>
        <w:t>央</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全</w:t>
      </w:r>
      <w:r>
        <w:rPr>
          <w:rFonts w:ascii="宋体" w:hAnsi="宋体" w:cs="宋体" w:eastAsia="宋体" w:hint="default"/>
          <w:spacing w:val="-11"/>
          <w:w w:val="102"/>
          <w:sz w:val="23"/>
          <w:szCs w:val="23"/>
        </w:rPr>
        <w:t>国</w:t>
      </w:r>
      <w:r>
        <w:rPr>
          <w:rFonts w:ascii="宋体" w:hAnsi="宋体" w:cs="宋体" w:eastAsia="宋体" w:hint="default"/>
          <w:spacing w:val="-11"/>
          <w:w w:val="102"/>
          <w:sz w:val="23"/>
          <w:szCs w:val="23"/>
        </w:rPr>
        <w:t>优</w:t>
      </w:r>
      <w:r>
        <w:rPr>
          <w:rFonts w:ascii="宋体" w:hAnsi="宋体" w:cs="宋体" w:eastAsia="宋体" w:hint="default"/>
          <w:spacing w:val="-11"/>
          <w:w w:val="102"/>
          <w:sz w:val="23"/>
          <w:szCs w:val="23"/>
        </w:rPr>
        <w:t>秀</w:t>
      </w:r>
      <w:r>
        <w:rPr>
          <w:rFonts w:ascii="宋体" w:hAnsi="宋体" w:cs="宋体" w:eastAsia="宋体" w:hint="default"/>
          <w:spacing w:val="-11"/>
          <w:w w:val="102"/>
          <w:sz w:val="23"/>
          <w:szCs w:val="23"/>
        </w:rPr>
        <w:t>进</w:t>
      </w:r>
      <w:r>
        <w:rPr>
          <w:rFonts w:ascii="宋体" w:hAnsi="宋体" w:cs="宋体" w:eastAsia="宋体" w:hint="default"/>
          <w:spacing w:val="-11"/>
          <w:w w:val="102"/>
          <w:sz w:val="23"/>
          <w:szCs w:val="23"/>
        </w:rPr>
        <w:t>城</w:t>
      </w:r>
      <w:r>
        <w:rPr>
          <w:rFonts w:ascii="宋体" w:hAnsi="宋体" w:cs="宋体" w:eastAsia="宋体" w:hint="default"/>
          <w:spacing w:val="-11"/>
          <w:w w:val="102"/>
          <w:sz w:val="23"/>
          <w:szCs w:val="23"/>
        </w:rPr>
        <w:t>务</w:t>
      </w:r>
      <w:r>
        <w:rPr>
          <w:rFonts w:ascii="宋体" w:hAnsi="宋体" w:cs="宋体" w:eastAsia="宋体" w:hint="default"/>
          <w:spacing w:val="-11"/>
          <w:w w:val="102"/>
          <w:sz w:val="23"/>
          <w:szCs w:val="23"/>
        </w:rPr>
        <w:t>工</w:t>
      </w:r>
      <w:r>
        <w:rPr>
          <w:rFonts w:ascii="宋体" w:hAnsi="宋体" w:cs="宋体" w:eastAsia="宋体" w:hint="default"/>
          <w:spacing w:val="-11"/>
          <w:w w:val="102"/>
          <w:sz w:val="23"/>
          <w:szCs w:val="23"/>
        </w:rPr>
        <w:t>青</w:t>
      </w:r>
      <w:r>
        <w:rPr>
          <w:rFonts w:ascii="宋体" w:hAnsi="宋体" w:cs="宋体" w:eastAsia="宋体" w:hint="default"/>
          <w:spacing w:val="-11"/>
          <w:w w:val="102"/>
          <w:sz w:val="23"/>
          <w:szCs w:val="23"/>
        </w:rPr>
        <w:t>年</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青岛</w:t>
      </w:r>
      <w:r>
        <w:rPr>
          <w:rFonts w:ascii="宋体" w:hAnsi="宋体" w:cs="宋体" w:eastAsia="宋体" w:hint="default"/>
          <w:spacing w:val="-11"/>
          <w:w w:val="102"/>
          <w:sz w:val="23"/>
          <w:szCs w:val="23"/>
        </w:rPr>
        <w:t>市</w:t>
      </w:r>
      <w:r>
        <w:rPr>
          <w:rFonts w:ascii="宋体" w:hAnsi="宋体" w:cs="宋体" w:eastAsia="宋体" w:hint="default"/>
          <w:spacing w:val="-11"/>
          <w:w w:val="102"/>
          <w:sz w:val="23"/>
          <w:szCs w:val="23"/>
        </w:rPr>
        <w:t>“首</w:t>
      </w:r>
      <w:r>
        <w:rPr>
          <w:rFonts w:ascii="宋体" w:hAnsi="宋体" w:cs="宋体" w:eastAsia="宋体" w:hint="default"/>
          <w:spacing w:val="-11"/>
          <w:w w:val="102"/>
          <w:sz w:val="23"/>
          <w:szCs w:val="23"/>
        </w:rPr>
        <w:t>届</w:t>
      </w:r>
      <w:r>
        <w:rPr>
          <w:rFonts w:ascii="宋体" w:hAnsi="宋体" w:cs="宋体" w:eastAsia="宋体" w:hint="default"/>
          <w:spacing w:val="-11"/>
          <w:w w:val="102"/>
          <w:sz w:val="23"/>
          <w:szCs w:val="23"/>
        </w:rPr>
        <w:t>外</w:t>
      </w:r>
      <w:r>
        <w:rPr>
          <w:rFonts w:ascii="宋体" w:hAnsi="宋体" w:cs="宋体" w:eastAsia="宋体" w:hint="default"/>
          <w:spacing w:val="-11"/>
          <w:w w:val="102"/>
          <w:sz w:val="23"/>
          <w:szCs w:val="23"/>
        </w:rPr>
        <w:t>来</w:t>
      </w:r>
      <w:r>
        <w:rPr>
          <w:rFonts w:ascii="宋体" w:hAnsi="宋体" w:cs="宋体" w:eastAsia="宋体" w:hint="default"/>
          <w:spacing w:val="-11"/>
          <w:w w:val="102"/>
          <w:sz w:val="23"/>
          <w:szCs w:val="23"/>
        </w:rPr>
        <w:t>务</w:t>
      </w:r>
      <w:r>
        <w:rPr>
          <w:rFonts w:ascii="宋体" w:hAnsi="宋体" w:cs="宋体" w:eastAsia="宋体" w:hint="default"/>
          <w:spacing w:val="-11"/>
          <w:w w:val="102"/>
          <w:sz w:val="23"/>
          <w:szCs w:val="23"/>
        </w:rPr>
        <w:t>工</w:t>
      </w:r>
      <w:r>
        <w:rPr>
          <w:rFonts w:ascii="宋体" w:hAnsi="宋体" w:cs="宋体" w:eastAsia="宋体" w:hint="default"/>
          <w:spacing w:val="-11"/>
          <w:w w:val="102"/>
          <w:sz w:val="23"/>
          <w:szCs w:val="23"/>
        </w:rPr>
        <w:t>创</w:t>
      </w:r>
      <w:r>
        <w:rPr>
          <w:rFonts w:ascii="宋体" w:hAnsi="宋体" w:cs="宋体" w:eastAsia="宋体" w:hint="default"/>
          <w:spacing w:val="-11"/>
          <w:w w:val="102"/>
          <w:sz w:val="23"/>
          <w:szCs w:val="23"/>
        </w:rPr>
        <w:t>业</w:t>
      </w:r>
      <w:r>
        <w:rPr>
          <w:rFonts w:ascii="宋体" w:hAnsi="宋体" w:cs="宋体" w:eastAsia="宋体" w:hint="default"/>
          <w:spacing w:val="-11"/>
          <w:w w:val="102"/>
          <w:sz w:val="23"/>
          <w:szCs w:val="23"/>
        </w:rPr>
        <w:t>奖</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南</w:t>
      </w:r>
      <w:r>
        <w:rPr>
          <w:rFonts w:ascii="宋体" w:hAnsi="宋体" w:cs="宋体" w:eastAsia="宋体" w:hint="default"/>
          <w:spacing w:val="-106"/>
          <w:w w:val="102"/>
          <w:sz w:val="23"/>
          <w:szCs w:val="23"/>
        </w:rPr>
        <w:t> </w:t>
      </w:r>
      <w:r>
        <w:rPr>
          <w:rFonts w:ascii="宋体" w:hAnsi="宋体" w:cs="宋体" w:eastAsia="宋体" w:hint="default"/>
          <w:sz w:val="23"/>
          <w:szCs w:val="23"/>
        </w:rPr>
        <w:t>通</w:t>
      </w:r>
      <w:r>
        <w:rPr>
          <w:rFonts w:ascii="宋体" w:hAnsi="宋体" w:cs="宋体" w:eastAsia="宋体" w:hint="default"/>
          <w:sz w:val="23"/>
          <w:szCs w:val="23"/>
        </w:rPr>
        <w:t>市明</w:t>
      </w:r>
      <w:r>
        <w:rPr>
          <w:rFonts w:ascii="宋体" w:hAnsi="宋体" w:cs="宋体" w:eastAsia="宋体" w:hint="default"/>
          <w:sz w:val="23"/>
          <w:szCs w:val="23"/>
        </w:rPr>
        <w:t>星</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家</w:t>
      </w:r>
      <w:r>
        <w:rPr>
          <w:rFonts w:ascii="宋体" w:hAnsi="宋体" w:cs="宋体" w:eastAsia="宋体" w:hint="default"/>
          <w:sz w:val="23"/>
          <w:szCs w:val="23"/>
        </w:rPr>
        <w:t>、</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市</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共产</w:t>
      </w:r>
      <w:r>
        <w:rPr>
          <w:rFonts w:ascii="宋体" w:hAnsi="宋体" w:cs="宋体" w:eastAsia="宋体" w:hint="default"/>
          <w:sz w:val="23"/>
          <w:szCs w:val="23"/>
        </w:rPr>
        <w:t>党</w:t>
      </w:r>
      <w:r>
        <w:rPr>
          <w:rFonts w:ascii="宋体" w:hAnsi="宋体" w:cs="宋体" w:eastAsia="宋体" w:hint="default"/>
          <w:sz w:val="23"/>
          <w:szCs w:val="23"/>
        </w:rPr>
        <w:t>员、</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建</w:t>
      </w:r>
      <w:r>
        <w:rPr>
          <w:rFonts w:ascii="宋体" w:hAnsi="宋体" w:cs="宋体" w:eastAsia="宋体" w:hint="default"/>
          <w:sz w:val="23"/>
          <w:szCs w:val="23"/>
        </w:rPr>
        <w:t>筑铁</w:t>
      </w:r>
      <w:r>
        <w:rPr>
          <w:rFonts w:ascii="宋体" w:hAnsi="宋体" w:cs="宋体" w:eastAsia="宋体" w:hint="default"/>
          <w:sz w:val="23"/>
          <w:szCs w:val="23"/>
        </w:rPr>
        <w:t>军</w:t>
      </w:r>
      <w:r>
        <w:rPr>
          <w:rFonts w:ascii="宋体" w:hAnsi="宋体" w:cs="宋体" w:eastAsia="宋体" w:hint="default"/>
          <w:sz w:val="23"/>
          <w:szCs w:val="23"/>
        </w:rPr>
        <w:t>领</w:t>
      </w:r>
      <w:r>
        <w:rPr>
          <w:rFonts w:ascii="宋体" w:hAnsi="宋体" w:cs="宋体" w:eastAsia="宋体" w:hint="default"/>
          <w:sz w:val="23"/>
          <w:szCs w:val="23"/>
        </w:rPr>
        <w:t>军</w:t>
      </w:r>
      <w:r>
        <w:rPr>
          <w:rFonts w:ascii="宋体" w:hAnsi="宋体" w:cs="宋体" w:eastAsia="宋体" w:hint="default"/>
          <w:sz w:val="23"/>
          <w:szCs w:val="23"/>
        </w:rPr>
        <w:t>人</w:t>
      </w:r>
      <w:r>
        <w:rPr>
          <w:rFonts w:ascii="宋体" w:hAnsi="宋体" w:cs="宋体" w:eastAsia="宋体" w:hint="default"/>
          <w:sz w:val="23"/>
          <w:szCs w:val="23"/>
        </w:rPr>
        <w:t>物</w:t>
      </w:r>
      <w:r>
        <w:rPr>
          <w:rFonts w:ascii="宋体" w:hAnsi="宋体" w:cs="宋体" w:eastAsia="宋体" w:hint="default"/>
          <w:sz w:val="23"/>
          <w:szCs w:val="23"/>
        </w:rPr>
        <w:t>。</w:t>
      </w:r>
    </w:p>
    <w:p>
      <w:pPr>
        <w:spacing w:before="33"/>
        <w:ind w:left="1982" w:right="0" w:firstLine="0"/>
        <w:jc w:val="left"/>
        <w:rPr>
          <w:rFonts w:ascii="宋体" w:hAnsi="宋体" w:cs="宋体" w:eastAsia="宋体" w:hint="default"/>
          <w:sz w:val="23"/>
          <w:szCs w:val="23"/>
        </w:rPr>
      </w:pPr>
      <w:r>
        <w:rPr>
          <w:rFonts w:ascii="宋体" w:hAnsi="宋体" w:cs="宋体" w:eastAsia="宋体" w:hint="default"/>
          <w:sz w:val="23"/>
          <w:szCs w:val="23"/>
        </w:rPr>
        <w:t>沈</w:t>
      </w:r>
      <w:r>
        <w:rPr>
          <w:rFonts w:ascii="宋体" w:hAnsi="宋体" w:cs="宋体" w:eastAsia="宋体" w:hint="default"/>
          <w:sz w:val="23"/>
          <w:szCs w:val="23"/>
        </w:rPr>
        <w:t>国</w:t>
      </w:r>
      <w:r>
        <w:rPr>
          <w:rFonts w:ascii="宋体" w:hAnsi="宋体" w:cs="宋体" w:eastAsia="宋体" w:hint="default"/>
          <w:sz w:val="23"/>
          <w:szCs w:val="23"/>
        </w:rPr>
        <w:t>章 </w:t>
      </w:r>
      <w:r>
        <w:rPr>
          <w:rFonts w:ascii="宋体" w:hAnsi="宋体" w:cs="宋体" w:eastAsia="宋体" w:hint="default"/>
          <w:spacing w:val="12"/>
          <w:sz w:val="23"/>
          <w:szCs w:val="23"/>
        </w:rPr>
        <w:t> </w:t>
      </w:r>
      <w:r>
        <w:rPr>
          <w:rFonts w:ascii="宋体" w:hAnsi="宋体" w:cs="宋体" w:eastAsia="宋体" w:hint="default"/>
          <w:sz w:val="23"/>
          <w:szCs w:val="23"/>
        </w:rPr>
        <w:t>大</w:t>
      </w:r>
      <w:r>
        <w:rPr>
          <w:rFonts w:ascii="宋体" w:hAnsi="宋体" w:cs="宋体" w:eastAsia="宋体" w:hint="default"/>
          <w:sz w:val="23"/>
          <w:szCs w:val="23"/>
        </w:rPr>
        <w:t>专学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w:t>
      </w:r>
      <w:r>
        <w:rPr>
          <w:rFonts w:ascii="宋体" w:hAnsi="宋体" w:cs="宋体" w:eastAsia="宋体" w:hint="default"/>
          <w:sz w:val="23"/>
          <w:szCs w:val="23"/>
        </w:rPr>
        <w:t>副</w:t>
      </w:r>
      <w:r>
        <w:rPr>
          <w:rFonts w:ascii="宋体" w:hAnsi="宋体" w:cs="宋体" w:eastAsia="宋体" w:hint="default"/>
          <w:sz w:val="23"/>
          <w:szCs w:val="23"/>
        </w:rPr>
        <w:t>董事长、</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z w:val="23"/>
          <w:szCs w:val="23"/>
        </w:rPr>
        <w:t>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董事长、</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市电</w:t>
      </w:r>
      <w:r>
        <w:rPr>
          <w:rFonts w:ascii="宋体" w:hAnsi="宋体" w:cs="宋体" w:eastAsia="宋体" w:hint="default"/>
          <w:spacing w:val="-5"/>
          <w:sz w:val="23"/>
          <w:szCs w:val="23"/>
        </w:rPr>
        <w:t>力</w:t>
      </w:r>
      <w:r>
        <w:rPr>
          <w:rFonts w:ascii="宋体" w:hAnsi="宋体" w:cs="宋体" w:eastAsia="宋体" w:hint="default"/>
          <w:spacing w:val="-5"/>
          <w:sz w:val="23"/>
          <w:szCs w:val="23"/>
        </w:rPr>
        <w:t>建设</w:t>
      </w:r>
      <w:r>
        <w:rPr>
          <w:rFonts w:ascii="宋体" w:hAnsi="宋体" w:cs="宋体" w:eastAsia="宋体" w:hint="default"/>
          <w:spacing w:val="-5"/>
          <w:sz w:val="23"/>
          <w:szCs w:val="23"/>
        </w:rPr>
        <w:t>配</w:t>
      </w:r>
      <w:r>
        <w:rPr>
          <w:rFonts w:ascii="宋体" w:hAnsi="宋体" w:cs="宋体" w:eastAsia="宋体" w:hint="default"/>
          <w:spacing w:val="-5"/>
          <w:sz w:val="23"/>
          <w:szCs w:val="23"/>
        </w:rPr>
        <w:t>套</w:t>
      </w:r>
      <w:r>
        <w:rPr>
          <w:rFonts w:ascii="宋体" w:hAnsi="宋体" w:cs="宋体" w:eastAsia="宋体" w:hint="default"/>
          <w:spacing w:val="95"/>
          <w:sz w:val="23"/>
          <w:szCs w:val="23"/>
        </w:rPr>
        <w:t> </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公司</w:t>
      </w:r>
      <w:r>
        <w:rPr>
          <w:rFonts w:ascii="宋体" w:hAnsi="宋体" w:cs="宋体" w:eastAsia="宋体" w:hint="default"/>
          <w:spacing w:val="-5"/>
          <w:sz w:val="23"/>
          <w:szCs w:val="23"/>
        </w:rPr>
        <w:t>总</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师、</w:t>
      </w:r>
      <w:r>
        <w:rPr>
          <w:rFonts w:ascii="宋体" w:hAnsi="宋体" w:cs="宋体" w:eastAsia="宋体" w:hint="default"/>
          <w:spacing w:val="-5"/>
          <w:sz w:val="23"/>
          <w:szCs w:val="23"/>
        </w:rPr>
        <w:t>江苏常乐建工集团</w:t>
      </w:r>
      <w:r>
        <w:rPr>
          <w:rFonts w:ascii="宋体" w:hAnsi="宋体" w:cs="宋体" w:eastAsia="宋体" w:hint="default"/>
          <w:spacing w:val="-5"/>
          <w:sz w:val="23"/>
          <w:szCs w:val="23"/>
        </w:rPr>
        <w:t>有限公司</w:t>
      </w:r>
      <w:r>
        <w:rPr>
          <w:rFonts w:ascii="宋体" w:hAnsi="宋体" w:cs="宋体" w:eastAsia="宋体" w:hint="default"/>
          <w:spacing w:val="-5"/>
          <w:sz w:val="23"/>
          <w:szCs w:val="23"/>
        </w:rPr>
        <w:t>副</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程总</w:t>
      </w:r>
      <w:r>
        <w:rPr>
          <w:rFonts w:ascii="宋体" w:hAnsi="宋体" w:cs="宋体" w:eastAsia="宋体" w:hint="default"/>
          <w:spacing w:val="-5"/>
          <w:sz w:val="23"/>
          <w:szCs w:val="23"/>
        </w:rPr>
        <w:t>承</w:t>
      </w:r>
      <w:r>
        <w:rPr>
          <w:rFonts w:ascii="宋体" w:hAnsi="宋体" w:cs="宋体" w:eastAsia="宋体" w:hint="default"/>
          <w:spacing w:val="95"/>
          <w:sz w:val="23"/>
          <w:szCs w:val="23"/>
        </w:rPr>
        <w:t> </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曾被评</w:t>
      </w:r>
      <w:r>
        <w:rPr>
          <w:rFonts w:ascii="宋体" w:hAnsi="宋体" w:cs="宋体" w:eastAsia="宋体" w:hint="default"/>
          <w:spacing w:val="-5"/>
          <w:sz w:val="23"/>
          <w:szCs w:val="23"/>
        </w:rPr>
        <w:t>为</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市建</w:t>
      </w:r>
      <w:r>
        <w:rPr>
          <w:rFonts w:ascii="宋体" w:hAnsi="宋体" w:cs="宋体" w:eastAsia="宋体" w:hint="default"/>
          <w:spacing w:val="-5"/>
          <w:sz w:val="23"/>
          <w:szCs w:val="23"/>
        </w:rPr>
        <w:t>筑</w:t>
      </w:r>
      <w:r>
        <w:rPr>
          <w:rFonts w:ascii="宋体" w:hAnsi="宋体" w:cs="宋体" w:eastAsia="宋体" w:hint="default"/>
          <w:spacing w:val="-5"/>
          <w:sz w:val="23"/>
          <w:szCs w:val="23"/>
        </w:rPr>
        <w:t>业</w:t>
      </w:r>
      <w:r>
        <w:rPr>
          <w:rFonts w:ascii="宋体" w:hAnsi="宋体" w:cs="宋体" w:eastAsia="宋体" w:hint="default"/>
          <w:spacing w:val="-5"/>
          <w:sz w:val="23"/>
          <w:szCs w:val="23"/>
        </w:rPr>
        <w:t>优</w:t>
      </w:r>
      <w:r>
        <w:rPr>
          <w:rFonts w:ascii="宋体" w:hAnsi="宋体" w:cs="宋体" w:eastAsia="宋体" w:hint="default"/>
          <w:spacing w:val="-5"/>
          <w:sz w:val="23"/>
          <w:szCs w:val="23"/>
        </w:rPr>
        <w:t>秀</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w:t>
      </w:r>
      <w:r>
        <w:rPr>
          <w:rFonts w:ascii="宋体" w:hAnsi="宋体" w:cs="宋体" w:eastAsia="宋体" w:hint="default"/>
          <w:spacing w:val="-5"/>
          <w:sz w:val="23"/>
          <w:szCs w:val="23"/>
        </w:rPr>
        <w:t>最</w:t>
      </w:r>
      <w:r>
        <w:rPr>
          <w:rFonts w:ascii="宋体" w:hAnsi="宋体" w:cs="宋体" w:eastAsia="宋体" w:hint="default"/>
          <w:spacing w:val="-5"/>
          <w:sz w:val="23"/>
          <w:szCs w:val="23"/>
        </w:rPr>
        <w:t>佳</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江苏</w:t>
      </w:r>
      <w:r>
        <w:rPr>
          <w:rFonts w:ascii="宋体" w:hAnsi="宋体" w:cs="宋体" w:eastAsia="宋体" w:hint="default"/>
          <w:spacing w:val="90"/>
          <w:sz w:val="23"/>
          <w:szCs w:val="23"/>
        </w:rPr>
        <w:t> </w:t>
      </w:r>
      <w:r>
        <w:rPr>
          <w:rFonts w:ascii="宋体" w:hAnsi="宋体" w:cs="宋体" w:eastAsia="宋体" w:hint="default"/>
          <w:sz w:val="23"/>
          <w:szCs w:val="23"/>
        </w:rPr>
        <w:t>省</w:t>
      </w:r>
      <w:r>
        <w:rPr>
          <w:rFonts w:ascii="宋体" w:hAnsi="宋体" w:cs="宋体" w:eastAsia="宋体" w:hint="default"/>
          <w:sz w:val="23"/>
          <w:szCs w:val="23"/>
        </w:rPr>
        <w:t>最</w:t>
      </w:r>
      <w:r>
        <w:rPr>
          <w:rFonts w:ascii="宋体" w:hAnsi="宋体" w:cs="宋体" w:eastAsia="宋体" w:hint="default"/>
          <w:sz w:val="23"/>
          <w:szCs w:val="23"/>
        </w:rPr>
        <w:t>佳</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经</w:t>
      </w:r>
      <w:r>
        <w:rPr>
          <w:rFonts w:ascii="宋体" w:hAnsi="宋体" w:cs="宋体" w:eastAsia="宋体" w:hint="default"/>
          <w:sz w:val="23"/>
          <w:szCs w:val="23"/>
        </w:rPr>
        <w:t>理。</w:t>
      </w:r>
    </w:p>
    <w:p>
      <w:pPr>
        <w:spacing w:line="364" w:lineRule="auto" w:before="33"/>
        <w:ind w:left="1516" w:right="221" w:firstLine="465"/>
        <w:jc w:val="both"/>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小平</w:t>
      </w:r>
      <w:r>
        <w:rPr>
          <w:rFonts w:ascii="宋体" w:hAnsi="宋体" w:cs="宋体" w:eastAsia="宋体" w:hint="default"/>
          <w:spacing w:val="5"/>
          <w:sz w:val="23"/>
          <w:szCs w:val="23"/>
        </w:rPr>
        <w:t> </w:t>
      </w:r>
      <w:r>
        <w:rPr>
          <w:rFonts w:ascii="宋体" w:hAnsi="宋体" w:cs="宋体" w:eastAsia="宋体" w:hint="default"/>
          <w:sz w:val="23"/>
          <w:szCs w:val="23"/>
        </w:rPr>
        <w:t>博士学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理、本公司</w:t>
      </w:r>
      <w:r>
        <w:rPr>
          <w:rFonts w:ascii="宋体" w:hAnsi="宋体" w:cs="宋体" w:eastAsia="宋体" w:hint="default"/>
          <w:sz w:val="23"/>
          <w:szCs w:val="23"/>
        </w:rPr>
        <w:t>下</w:t>
      </w:r>
      <w:r>
        <w:rPr>
          <w:rFonts w:ascii="宋体" w:hAnsi="宋体" w:cs="宋体" w:eastAsia="宋体" w:hint="default"/>
          <w:sz w:val="23"/>
          <w:szCs w:val="23"/>
        </w:rPr>
        <w:t>属</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w w:val="102"/>
          <w:sz w:val="23"/>
          <w:szCs w:val="23"/>
        </w:rPr>
        <w:t> </w:t>
      </w:r>
      <w:r>
        <w:rPr>
          <w:rFonts w:ascii="宋体" w:hAnsi="宋体" w:cs="宋体" w:eastAsia="宋体" w:hint="default"/>
          <w:spacing w:val="-5"/>
          <w:sz w:val="23"/>
          <w:szCs w:val="23"/>
        </w:rPr>
        <w:t>事</w:t>
      </w:r>
      <w:r>
        <w:rPr>
          <w:rFonts w:ascii="宋体" w:hAnsi="宋体" w:cs="宋体" w:eastAsia="宋体" w:hint="default"/>
          <w:spacing w:val="-5"/>
          <w:sz w:val="23"/>
          <w:szCs w:val="23"/>
        </w:rPr>
        <w:t>业</w:t>
      </w:r>
      <w:r>
        <w:rPr>
          <w:rFonts w:ascii="宋体" w:hAnsi="宋体" w:cs="宋体" w:eastAsia="宋体" w:hint="default"/>
          <w:spacing w:val="-5"/>
          <w:sz w:val="23"/>
          <w:szCs w:val="23"/>
        </w:rPr>
        <w:t>部</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司董事。</w:t>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常</w:t>
      </w:r>
      <w:r>
        <w:rPr>
          <w:rFonts w:ascii="宋体" w:hAnsi="宋体" w:cs="宋体" w:eastAsia="宋体" w:hint="default"/>
          <w:sz w:val="23"/>
          <w:szCs w:val="23"/>
        </w:rPr>
        <w:t>务</w:t>
      </w: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p>
    <w:p>
      <w:pPr>
        <w:spacing w:line="360" w:lineRule="auto" w:before="35"/>
        <w:ind w:left="1516" w:right="221" w:firstLine="465"/>
        <w:jc w:val="both"/>
        <w:rPr>
          <w:rFonts w:ascii="宋体" w:hAnsi="宋体" w:cs="宋体" w:eastAsia="宋体" w:hint="default"/>
          <w:sz w:val="23"/>
          <w:szCs w:val="23"/>
        </w:rPr>
      </w:pPr>
      <w:r>
        <w:rPr>
          <w:rFonts w:ascii="宋体" w:hAnsi="宋体" w:cs="宋体" w:eastAsia="宋体" w:hint="default"/>
          <w:sz w:val="23"/>
          <w:szCs w:val="23"/>
        </w:rPr>
        <w:t>智刚</w:t>
      </w:r>
      <w:r>
        <w:rPr>
          <w:rFonts w:ascii="宋体" w:hAnsi="宋体" w:cs="宋体" w:eastAsia="宋体" w:hint="default"/>
          <w:spacing w:val="5"/>
          <w:sz w:val="23"/>
          <w:szCs w:val="23"/>
        </w:rPr>
        <w:t> </w:t>
      </w:r>
      <w:r>
        <w:rPr>
          <w:rFonts w:ascii="宋体" w:hAnsi="宋体" w:cs="宋体" w:eastAsia="宋体" w:hint="default"/>
          <w:sz w:val="23"/>
          <w:szCs w:val="23"/>
        </w:rPr>
        <w:t>硕士学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理、董事会</w:t>
      </w:r>
      <w:r>
        <w:rPr>
          <w:rFonts w:ascii="宋体" w:hAnsi="宋体" w:cs="宋体" w:eastAsia="宋体" w:hint="default"/>
          <w:sz w:val="23"/>
          <w:szCs w:val="23"/>
        </w:rPr>
        <w:t>秘书</w:t>
      </w:r>
      <w:r>
        <w:rPr>
          <w:rFonts w:ascii="宋体" w:hAnsi="宋体" w:cs="宋体" w:eastAsia="宋体" w:hint="default"/>
          <w:sz w:val="23"/>
          <w:szCs w:val="23"/>
        </w:rPr>
        <w:t>、</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w w:val="102"/>
          <w:sz w:val="23"/>
          <w:szCs w:val="23"/>
        </w:rPr>
        <w:t> </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青岛</w:t>
      </w:r>
      <w:r>
        <w:rPr>
          <w:rFonts w:ascii="宋体" w:hAnsi="宋体" w:cs="宋体" w:eastAsia="宋体" w:hint="default"/>
          <w:spacing w:val="-5"/>
          <w:sz w:val="23"/>
          <w:szCs w:val="23"/>
        </w:rPr>
        <w:t>市第一市政</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处</w:t>
      </w:r>
      <w:r>
        <w:rPr>
          <w:rFonts w:ascii="宋体" w:hAnsi="宋体" w:cs="宋体" w:eastAsia="宋体" w:hint="default"/>
          <w:sz w:val="23"/>
          <w:szCs w:val="23"/>
        </w:rPr>
        <w:t>副</w:t>
      </w:r>
      <w:r>
        <w:rPr>
          <w:rFonts w:ascii="宋体" w:hAnsi="宋体" w:cs="宋体" w:eastAsia="宋体" w:hint="default"/>
          <w:sz w:val="23"/>
          <w:szCs w:val="23"/>
        </w:rPr>
        <w:t>处</w:t>
      </w:r>
      <w:r>
        <w:rPr>
          <w:rFonts w:ascii="宋体" w:hAnsi="宋体" w:cs="宋体" w:eastAsia="宋体" w:hint="default"/>
          <w:sz w:val="23"/>
          <w:szCs w:val="23"/>
        </w:rPr>
        <w:t>长、</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理、财务</w:t>
      </w:r>
      <w:r>
        <w:rPr>
          <w:rFonts w:ascii="宋体" w:hAnsi="宋体" w:cs="宋体" w:eastAsia="宋体" w:hint="default"/>
          <w:sz w:val="23"/>
          <w:szCs w:val="23"/>
        </w:rPr>
        <w:t>总</w:t>
      </w:r>
      <w:r>
        <w:rPr>
          <w:rFonts w:ascii="宋体" w:hAnsi="宋体" w:cs="宋体" w:eastAsia="宋体" w:hint="default"/>
          <w:sz w:val="23"/>
          <w:szCs w:val="23"/>
        </w:rPr>
        <w:t>监。</w:t>
      </w:r>
    </w:p>
    <w:p>
      <w:pPr>
        <w:spacing w:line="362" w:lineRule="auto" w:before="45"/>
        <w:ind w:left="1516" w:right="98" w:firstLine="465"/>
        <w:jc w:val="left"/>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晓</w:t>
      </w:r>
      <w:r>
        <w:rPr>
          <w:rFonts w:ascii="宋体" w:hAnsi="宋体" w:cs="宋体" w:eastAsia="宋体" w:hint="default"/>
          <w:sz w:val="23"/>
          <w:szCs w:val="23"/>
        </w:rPr>
        <w:t>军</w:t>
      </w:r>
      <w:r>
        <w:rPr>
          <w:rFonts w:ascii="宋体" w:hAnsi="宋体" w:cs="宋体" w:eastAsia="宋体" w:hint="default"/>
          <w:spacing w:val="60"/>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有限公司董事、</w:t>
      </w:r>
      <w:r>
        <w:rPr>
          <w:rFonts w:ascii="宋体" w:hAnsi="宋体" w:cs="宋体" w:eastAsia="宋体" w:hint="default"/>
          <w:sz w:val="23"/>
          <w:szCs w:val="23"/>
        </w:rPr>
        <w:t>副</w:t>
      </w:r>
      <w:r>
        <w:rPr>
          <w:rFonts w:ascii="宋体" w:hAnsi="宋体" w:cs="宋体" w:eastAsia="宋体" w:hint="default"/>
          <w:w w:val="102"/>
          <w:sz w:val="23"/>
          <w:szCs w:val="23"/>
        </w:rPr>
        <w:t> </w:t>
      </w:r>
      <w:r>
        <w:rPr>
          <w:rFonts w:ascii="宋体" w:hAnsi="宋体" w:cs="宋体" w:eastAsia="宋体" w:hint="default"/>
          <w:spacing w:val="-8"/>
          <w:w w:val="102"/>
          <w:sz w:val="23"/>
          <w:szCs w:val="23"/>
        </w:rPr>
        <w:t>总</w:t>
      </w:r>
      <w:r>
        <w:rPr>
          <w:rFonts w:ascii="宋体" w:hAnsi="宋体" w:cs="宋体" w:eastAsia="宋体" w:hint="default"/>
          <w:spacing w:val="-8"/>
          <w:w w:val="102"/>
          <w:sz w:val="23"/>
          <w:szCs w:val="23"/>
        </w:rPr>
        <w:t>经</w:t>
      </w:r>
      <w:r>
        <w:rPr>
          <w:rFonts w:ascii="宋体" w:hAnsi="宋体" w:cs="宋体" w:eastAsia="宋体" w:hint="default"/>
          <w:spacing w:val="-8"/>
          <w:w w:val="102"/>
          <w:sz w:val="23"/>
          <w:szCs w:val="23"/>
        </w:rPr>
        <w:t>理、</w:t>
      </w:r>
      <w:r>
        <w:rPr>
          <w:rFonts w:ascii="宋体" w:hAnsi="宋体" w:cs="宋体" w:eastAsia="宋体" w:hint="default"/>
          <w:spacing w:val="-8"/>
          <w:w w:val="102"/>
          <w:sz w:val="23"/>
          <w:szCs w:val="23"/>
        </w:rPr>
        <w:t>北京城</w:t>
      </w:r>
      <w:r>
        <w:rPr>
          <w:rFonts w:ascii="宋体" w:hAnsi="宋体" w:cs="宋体" w:eastAsia="宋体" w:hint="default"/>
          <w:spacing w:val="-8"/>
          <w:w w:val="102"/>
          <w:sz w:val="23"/>
          <w:szCs w:val="23"/>
        </w:rPr>
        <w:t>建中南</w:t>
      </w:r>
      <w:r>
        <w:rPr>
          <w:rFonts w:ascii="宋体" w:hAnsi="宋体" w:cs="宋体" w:eastAsia="宋体" w:hint="default"/>
          <w:spacing w:val="-8"/>
          <w:w w:val="102"/>
          <w:sz w:val="23"/>
          <w:szCs w:val="23"/>
        </w:rPr>
        <w:t>土木</w:t>
      </w:r>
      <w:r>
        <w:rPr>
          <w:rFonts w:ascii="宋体" w:hAnsi="宋体" w:cs="宋体" w:eastAsia="宋体" w:hint="default"/>
          <w:spacing w:val="-8"/>
          <w:w w:val="102"/>
          <w:sz w:val="23"/>
          <w:szCs w:val="23"/>
        </w:rPr>
        <w:t>工</w:t>
      </w:r>
      <w:r>
        <w:rPr>
          <w:rFonts w:ascii="宋体" w:hAnsi="宋体" w:cs="宋体" w:eastAsia="宋体" w:hint="default"/>
          <w:spacing w:val="-8"/>
          <w:w w:val="102"/>
          <w:sz w:val="23"/>
          <w:szCs w:val="23"/>
        </w:rPr>
        <w:t>程</w:t>
      </w:r>
      <w:r>
        <w:rPr>
          <w:rFonts w:ascii="宋体" w:hAnsi="宋体" w:cs="宋体" w:eastAsia="宋体" w:hint="default"/>
          <w:spacing w:val="-8"/>
          <w:w w:val="102"/>
          <w:sz w:val="23"/>
          <w:szCs w:val="23"/>
        </w:rPr>
        <w:t>集团</w:t>
      </w:r>
      <w:r>
        <w:rPr>
          <w:rFonts w:ascii="宋体" w:hAnsi="宋体" w:cs="宋体" w:eastAsia="宋体" w:hint="default"/>
          <w:spacing w:val="-8"/>
          <w:w w:val="102"/>
          <w:sz w:val="23"/>
          <w:szCs w:val="23"/>
        </w:rPr>
        <w:t>有限公司董事。</w:t>
      </w:r>
      <w:r>
        <w:rPr>
          <w:rFonts w:ascii="宋体" w:hAnsi="宋体" w:cs="宋体" w:eastAsia="宋体" w:hint="default"/>
          <w:spacing w:val="-8"/>
          <w:w w:val="102"/>
          <w:sz w:val="23"/>
          <w:szCs w:val="23"/>
        </w:rPr>
        <w:t>曾</w:t>
      </w:r>
      <w:r>
        <w:rPr>
          <w:rFonts w:ascii="宋体" w:hAnsi="宋体" w:cs="宋体" w:eastAsia="宋体" w:hint="default"/>
          <w:spacing w:val="-8"/>
          <w:w w:val="102"/>
          <w:sz w:val="23"/>
          <w:szCs w:val="23"/>
        </w:rPr>
        <w:t>任</w:t>
      </w:r>
      <w:r>
        <w:rPr>
          <w:rFonts w:ascii="宋体" w:hAnsi="宋体" w:cs="宋体" w:eastAsia="宋体" w:hint="default"/>
          <w:spacing w:val="-8"/>
          <w:w w:val="102"/>
          <w:sz w:val="23"/>
          <w:szCs w:val="23"/>
        </w:rPr>
        <w:t>南</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市东</w:t>
      </w:r>
      <w:r>
        <w:rPr>
          <w:rFonts w:ascii="宋体" w:hAnsi="宋体" w:cs="宋体" w:eastAsia="宋体" w:hint="default"/>
          <w:spacing w:val="-8"/>
          <w:w w:val="102"/>
          <w:sz w:val="23"/>
          <w:szCs w:val="23"/>
        </w:rPr>
        <w:t>洲</w:t>
      </w:r>
      <w:r>
        <w:rPr>
          <w:rFonts w:ascii="宋体" w:hAnsi="宋体" w:cs="宋体" w:eastAsia="宋体" w:hint="default"/>
          <w:spacing w:val="-8"/>
          <w:w w:val="102"/>
          <w:sz w:val="23"/>
          <w:szCs w:val="23"/>
        </w:rPr>
        <w:t>律</w:t>
      </w:r>
      <w:r>
        <w:rPr>
          <w:rFonts w:ascii="宋体" w:hAnsi="宋体" w:cs="宋体" w:eastAsia="宋体" w:hint="default"/>
          <w:spacing w:val="-8"/>
          <w:w w:val="102"/>
          <w:sz w:val="23"/>
          <w:szCs w:val="23"/>
        </w:rPr>
        <w:t>师事务所</w:t>
      </w:r>
      <w:r>
        <w:rPr>
          <w:rFonts w:ascii="宋体" w:hAnsi="宋体" w:cs="宋体" w:eastAsia="宋体" w:hint="default"/>
          <w:spacing w:val="-8"/>
          <w:w w:val="102"/>
          <w:sz w:val="23"/>
          <w:szCs w:val="23"/>
        </w:rPr>
        <w:t>合</w:t>
      </w:r>
      <w:r>
        <w:rPr>
          <w:rFonts w:ascii="宋体" w:hAnsi="宋体" w:cs="宋体" w:eastAsia="宋体" w:hint="default"/>
          <w:spacing w:val="-8"/>
          <w:w w:val="102"/>
          <w:sz w:val="23"/>
          <w:szCs w:val="23"/>
        </w:rPr>
        <w:t>伙</w:t>
      </w:r>
      <w:r>
        <w:rPr>
          <w:rFonts w:ascii="宋体" w:hAnsi="宋体" w:cs="宋体" w:eastAsia="宋体" w:hint="default"/>
          <w:spacing w:val="-8"/>
          <w:w w:val="102"/>
          <w:sz w:val="23"/>
          <w:szCs w:val="23"/>
        </w:rPr>
        <w:t>人、</w:t>
      </w:r>
      <w:r>
        <w:rPr>
          <w:rFonts w:ascii="宋体" w:hAnsi="宋体" w:cs="宋体" w:eastAsia="宋体" w:hint="default"/>
          <w:spacing w:val="-102"/>
          <w:w w:val="102"/>
          <w:sz w:val="23"/>
          <w:szCs w:val="23"/>
        </w:rPr>
        <w:t> </w:t>
      </w:r>
      <w:r>
        <w:rPr>
          <w:rFonts w:ascii="宋体" w:hAnsi="宋体" w:cs="宋体" w:eastAsia="宋体" w:hint="default"/>
          <w:spacing w:val="-3"/>
          <w:sz w:val="23"/>
          <w:szCs w:val="23"/>
        </w:rPr>
        <w:t>中南</w:t>
      </w:r>
      <w:r>
        <w:rPr>
          <w:rFonts w:ascii="宋体" w:hAnsi="宋体" w:cs="宋体" w:eastAsia="宋体" w:hint="default"/>
          <w:spacing w:val="-3"/>
          <w:sz w:val="23"/>
          <w:szCs w:val="23"/>
        </w:rPr>
        <w:t>控</w:t>
      </w:r>
      <w:r>
        <w:rPr>
          <w:rFonts w:ascii="宋体" w:hAnsi="宋体" w:cs="宋体" w:eastAsia="宋体" w:hint="default"/>
          <w:spacing w:val="-3"/>
          <w:sz w:val="23"/>
          <w:szCs w:val="23"/>
        </w:rPr>
        <w:t>股集团</w:t>
      </w:r>
      <w:r>
        <w:rPr>
          <w:rFonts w:ascii="宋体" w:hAnsi="宋体" w:cs="宋体" w:eastAsia="宋体" w:hint="default"/>
          <w:spacing w:val="-3"/>
          <w:sz w:val="23"/>
          <w:szCs w:val="23"/>
        </w:rPr>
        <w:t>有限公司董事长</w:t>
      </w:r>
      <w:r>
        <w:rPr>
          <w:rFonts w:ascii="宋体" w:hAnsi="宋体" w:cs="宋体" w:eastAsia="宋体" w:hint="default"/>
          <w:spacing w:val="-3"/>
          <w:sz w:val="23"/>
          <w:szCs w:val="23"/>
        </w:rPr>
        <w:t>助</w:t>
      </w:r>
      <w:r>
        <w:rPr>
          <w:rFonts w:ascii="宋体" w:hAnsi="宋体" w:cs="宋体" w:eastAsia="宋体" w:hint="default"/>
          <w:spacing w:val="-3"/>
          <w:sz w:val="23"/>
          <w:szCs w:val="23"/>
        </w:rPr>
        <w:t>理。</w:t>
      </w:r>
      <w:r>
        <w:rPr>
          <w:rFonts w:ascii="宋体" w:hAnsi="宋体" w:cs="宋体" w:eastAsia="宋体" w:hint="default"/>
          <w:sz w:val="23"/>
          <w:szCs w:val="23"/>
        </w:rPr>
      </w:r>
    </w:p>
    <w:p>
      <w:pPr>
        <w:spacing w:before="33"/>
        <w:ind w:left="1982" w:right="1039" w:firstLine="0"/>
        <w:jc w:val="left"/>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昱含</w:t>
      </w:r>
      <w:r>
        <w:rPr>
          <w:rFonts w:ascii="宋体" w:hAnsi="宋体" w:cs="宋体" w:eastAsia="宋体" w:hint="default"/>
          <w:spacing w:val="100"/>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现</w:t>
      </w:r>
      <w:r>
        <w:rPr>
          <w:rFonts w:ascii="宋体" w:hAnsi="宋体" w:cs="宋体" w:eastAsia="宋体" w:hint="default"/>
          <w:sz w:val="23"/>
          <w:szCs w:val="23"/>
        </w:rPr>
        <w:t>任本公司</w:t>
      </w:r>
      <w:r>
        <w:rPr>
          <w:rFonts w:ascii="宋体" w:hAnsi="宋体" w:cs="宋体" w:eastAsia="宋体" w:hint="default"/>
          <w:sz w:val="23"/>
          <w:szCs w:val="23"/>
        </w:rPr>
        <w:t>下</w:t>
      </w:r>
      <w:r>
        <w:rPr>
          <w:rFonts w:ascii="宋体" w:hAnsi="宋体" w:cs="宋体" w:eastAsia="宋体" w:hint="default"/>
          <w:sz w:val="23"/>
          <w:szCs w:val="23"/>
        </w:rPr>
        <w:t>属</w:t>
      </w:r>
      <w:r>
        <w:rPr>
          <w:rFonts w:ascii="宋体" w:hAnsi="宋体" w:cs="宋体" w:eastAsia="宋体" w:hint="default"/>
          <w:sz w:val="23"/>
          <w:szCs w:val="23"/>
        </w:rPr>
        <w:t>商</w:t>
      </w:r>
      <w:r>
        <w:rPr>
          <w:rFonts w:ascii="宋体" w:hAnsi="宋体" w:cs="宋体" w:eastAsia="宋体" w:hint="default"/>
          <w:sz w:val="23"/>
          <w:szCs w:val="23"/>
        </w:rPr>
        <w:t>业</w:t>
      </w:r>
      <w:r>
        <w:rPr>
          <w:rFonts w:ascii="宋体" w:hAnsi="宋体" w:cs="宋体" w:eastAsia="宋体" w:hint="default"/>
          <w:sz w:val="23"/>
          <w:szCs w:val="23"/>
        </w:rPr>
        <w:t>酒</w:t>
      </w:r>
      <w:r>
        <w:rPr>
          <w:rFonts w:ascii="宋体" w:hAnsi="宋体" w:cs="宋体" w:eastAsia="宋体" w:hint="default"/>
          <w:sz w:val="23"/>
          <w:szCs w:val="23"/>
        </w:rPr>
        <w:t>店</w:t>
      </w:r>
      <w:r>
        <w:rPr>
          <w:rFonts w:ascii="宋体" w:hAnsi="宋体" w:cs="宋体" w:eastAsia="宋体" w:hint="default"/>
          <w:sz w:val="23"/>
          <w:szCs w:val="23"/>
        </w:rPr>
        <w:t>管理公司董事长。</w:t>
      </w:r>
    </w:p>
    <w:p>
      <w:pPr>
        <w:spacing w:line="362" w:lineRule="auto" w:before="155"/>
        <w:ind w:left="1516" w:right="216" w:firstLine="465"/>
        <w:jc w:val="both"/>
        <w:rPr>
          <w:rFonts w:ascii="宋体" w:hAnsi="宋体" w:cs="宋体" w:eastAsia="宋体" w:hint="default"/>
          <w:sz w:val="23"/>
          <w:szCs w:val="23"/>
        </w:rPr>
      </w:pPr>
      <w:r>
        <w:rPr>
          <w:rFonts w:ascii="宋体" w:hAnsi="宋体" w:cs="宋体" w:eastAsia="宋体" w:hint="default"/>
          <w:sz w:val="23"/>
          <w:szCs w:val="23"/>
        </w:rPr>
        <w:t>茅振华</w:t>
      </w:r>
      <w:r>
        <w:rPr>
          <w:rFonts w:ascii="宋体" w:hAnsi="宋体" w:cs="宋体" w:eastAsia="宋体" w:hint="default"/>
          <w:spacing w:val="107"/>
          <w:sz w:val="23"/>
          <w:szCs w:val="23"/>
        </w:rPr>
        <w:t> </w:t>
      </w:r>
      <w:r>
        <w:rPr>
          <w:rFonts w:ascii="宋体" w:hAnsi="宋体" w:cs="宋体" w:eastAsia="宋体" w:hint="default"/>
          <w:sz w:val="23"/>
          <w:szCs w:val="23"/>
        </w:rPr>
        <w:t>硕士学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注册</w:t>
      </w:r>
      <w:r>
        <w:rPr>
          <w:rFonts w:ascii="宋体" w:hAnsi="宋体" w:cs="宋体" w:eastAsia="宋体" w:hint="default"/>
          <w:sz w:val="23"/>
          <w:szCs w:val="23"/>
        </w:rPr>
        <w:t>会计师、</w:t>
      </w:r>
      <w:r>
        <w:rPr>
          <w:rFonts w:ascii="宋体" w:hAnsi="宋体" w:cs="宋体" w:eastAsia="宋体" w:hint="default"/>
          <w:sz w:val="23"/>
          <w:szCs w:val="23"/>
        </w:rPr>
        <w:t>注册</w:t>
      </w:r>
      <w:r>
        <w:rPr>
          <w:rFonts w:ascii="宋体" w:hAnsi="宋体" w:cs="宋体" w:eastAsia="宋体" w:hint="default"/>
          <w:sz w:val="23"/>
          <w:szCs w:val="23"/>
        </w:rPr>
        <w:t>税</w:t>
      </w:r>
      <w:r>
        <w:rPr>
          <w:rFonts w:ascii="宋体" w:hAnsi="宋体" w:cs="宋体" w:eastAsia="宋体" w:hint="default"/>
          <w:sz w:val="23"/>
          <w:szCs w:val="23"/>
        </w:rPr>
        <w:t>务师、高级</w:t>
      </w:r>
      <w:r>
        <w:rPr>
          <w:rFonts w:ascii="宋体" w:hAnsi="宋体" w:cs="宋体" w:eastAsia="宋体" w:hint="default"/>
          <w:sz w:val="23"/>
          <w:szCs w:val="23"/>
        </w:rPr>
        <w:t>税</w:t>
      </w:r>
      <w:r>
        <w:rPr>
          <w:rFonts w:ascii="宋体" w:hAnsi="宋体" w:cs="宋体" w:eastAsia="宋体" w:hint="default"/>
          <w:sz w:val="23"/>
          <w:szCs w:val="23"/>
        </w:rPr>
        <w:t>务</w:t>
      </w:r>
      <w:r>
        <w:rPr>
          <w:rFonts w:ascii="宋体" w:hAnsi="宋体" w:cs="宋体" w:eastAsia="宋体" w:hint="default"/>
          <w:sz w:val="23"/>
          <w:szCs w:val="23"/>
        </w:rPr>
        <w:t>筹</w:t>
      </w:r>
      <w:r>
        <w:rPr>
          <w:rFonts w:ascii="宋体" w:hAnsi="宋体" w:cs="宋体" w:eastAsia="宋体" w:hint="default"/>
          <w:sz w:val="23"/>
          <w:szCs w:val="23"/>
        </w:rPr>
        <w:t>划</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任本公司财务</w:t>
      </w:r>
      <w:r>
        <w:rPr>
          <w:rFonts w:ascii="宋体" w:hAnsi="宋体" w:cs="宋体" w:eastAsia="宋体" w:hint="default"/>
          <w:spacing w:val="-5"/>
          <w:w w:val="102"/>
          <w:sz w:val="23"/>
          <w:szCs w:val="23"/>
        </w:rPr>
        <w:t> </w:t>
      </w:r>
      <w:r>
        <w:rPr>
          <w:rFonts w:ascii="宋体" w:hAnsi="宋体" w:cs="宋体" w:eastAsia="宋体" w:hint="default"/>
          <w:spacing w:val="-9"/>
          <w:position w:val="1"/>
          <w:sz w:val="23"/>
          <w:szCs w:val="23"/>
        </w:rPr>
        <w:t>总</w:t>
      </w:r>
      <w:r>
        <w:rPr>
          <w:rFonts w:ascii="宋体" w:hAnsi="宋体" w:cs="宋体" w:eastAsia="宋体" w:hint="default"/>
          <w:spacing w:val="-9"/>
          <w:position w:val="1"/>
          <w:sz w:val="23"/>
          <w:szCs w:val="23"/>
        </w:rPr>
        <w:t>监。</w:t>
      </w:r>
      <w:r>
        <w:rPr>
          <w:rFonts w:ascii="宋体" w:hAnsi="宋体" w:cs="宋体" w:eastAsia="宋体" w:hint="default"/>
          <w:spacing w:val="-9"/>
          <w:position w:val="1"/>
          <w:sz w:val="23"/>
          <w:szCs w:val="23"/>
        </w:rPr>
        <w:t>历</w:t>
      </w:r>
      <w:r>
        <w:rPr>
          <w:rFonts w:ascii="宋体" w:hAnsi="宋体" w:cs="宋体" w:eastAsia="宋体" w:hint="default"/>
          <w:spacing w:val="-9"/>
          <w:position w:val="1"/>
          <w:sz w:val="23"/>
          <w:szCs w:val="23"/>
        </w:rPr>
        <w:t>任</w:t>
      </w:r>
      <w:r>
        <w:rPr>
          <w:rFonts w:ascii="宋体" w:hAnsi="宋体" w:cs="宋体" w:eastAsia="宋体" w:hint="default"/>
          <w:spacing w:val="-9"/>
          <w:position w:val="1"/>
          <w:sz w:val="23"/>
          <w:szCs w:val="23"/>
        </w:rPr>
        <w:t>中</w:t>
      </w:r>
      <w:r>
        <w:rPr>
          <w:rFonts w:ascii="宋体" w:hAnsi="宋体" w:cs="宋体" w:eastAsia="宋体" w:hint="default"/>
          <w:spacing w:val="-9"/>
          <w:position w:val="1"/>
          <w:sz w:val="23"/>
          <w:szCs w:val="23"/>
        </w:rPr>
        <w:t>远</w:t>
      </w:r>
      <w:r>
        <w:rPr>
          <w:rFonts w:ascii="宋体" w:hAnsi="宋体" w:cs="宋体" w:eastAsia="宋体" w:hint="default"/>
          <w:spacing w:val="-9"/>
          <w:sz w:val="20"/>
          <w:szCs w:val="20"/>
        </w:rPr>
        <w:t>臵 </w:t>
      </w:r>
      <w:r>
        <w:rPr>
          <w:rFonts w:ascii="宋体" w:hAnsi="宋体" w:cs="宋体" w:eastAsia="宋体" w:hint="default"/>
          <w:spacing w:val="-4"/>
          <w:position w:val="1"/>
          <w:sz w:val="23"/>
          <w:szCs w:val="23"/>
        </w:rPr>
        <w:t>业集团</w:t>
      </w:r>
      <w:r>
        <w:rPr>
          <w:rFonts w:ascii="宋体" w:hAnsi="宋体" w:cs="宋体" w:eastAsia="宋体" w:hint="default"/>
          <w:spacing w:val="-4"/>
          <w:position w:val="1"/>
          <w:sz w:val="23"/>
          <w:szCs w:val="23"/>
        </w:rPr>
        <w:t>上</w:t>
      </w:r>
      <w:r>
        <w:rPr>
          <w:rFonts w:ascii="宋体" w:hAnsi="宋体" w:cs="宋体" w:eastAsia="宋体" w:hint="default"/>
          <w:spacing w:val="-4"/>
          <w:position w:val="1"/>
          <w:sz w:val="23"/>
          <w:szCs w:val="23"/>
        </w:rPr>
        <w:t>海中</w:t>
      </w:r>
      <w:r>
        <w:rPr>
          <w:rFonts w:ascii="宋体" w:hAnsi="宋体" w:cs="宋体" w:eastAsia="宋体" w:hint="default"/>
          <w:spacing w:val="-4"/>
          <w:position w:val="1"/>
          <w:sz w:val="23"/>
          <w:szCs w:val="23"/>
        </w:rPr>
        <w:t>远</w:t>
      </w:r>
      <w:r>
        <w:rPr>
          <w:rFonts w:ascii="宋体" w:hAnsi="宋体" w:cs="宋体" w:eastAsia="宋体" w:hint="default"/>
          <w:spacing w:val="-4"/>
          <w:position w:val="1"/>
          <w:sz w:val="23"/>
          <w:szCs w:val="23"/>
        </w:rPr>
        <w:t>房</w:t>
      </w:r>
      <w:r>
        <w:rPr>
          <w:rFonts w:ascii="宋体" w:hAnsi="宋体" w:cs="宋体" w:eastAsia="宋体" w:hint="default"/>
          <w:spacing w:val="-4"/>
          <w:position w:val="1"/>
          <w:sz w:val="23"/>
          <w:szCs w:val="23"/>
        </w:rPr>
        <w:t>地</w:t>
      </w:r>
      <w:r>
        <w:rPr>
          <w:rFonts w:ascii="宋体" w:hAnsi="宋体" w:cs="宋体" w:eastAsia="宋体" w:hint="default"/>
          <w:spacing w:val="-4"/>
          <w:position w:val="1"/>
          <w:sz w:val="23"/>
          <w:szCs w:val="23"/>
        </w:rPr>
        <w:t>产</w:t>
      </w:r>
      <w:r>
        <w:rPr>
          <w:rFonts w:ascii="宋体" w:hAnsi="宋体" w:cs="宋体" w:eastAsia="宋体" w:hint="default"/>
          <w:spacing w:val="-4"/>
          <w:position w:val="1"/>
          <w:sz w:val="23"/>
          <w:szCs w:val="23"/>
        </w:rPr>
        <w:t>公司财务</w:t>
      </w:r>
      <w:r>
        <w:rPr>
          <w:rFonts w:ascii="宋体" w:hAnsi="宋体" w:cs="宋体" w:eastAsia="宋体" w:hint="default"/>
          <w:spacing w:val="-4"/>
          <w:position w:val="1"/>
          <w:sz w:val="23"/>
          <w:szCs w:val="23"/>
        </w:rPr>
        <w:t>金</w:t>
      </w:r>
      <w:r>
        <w:rPr>
          <w:rFonts w:ascii="宋体" w:hAnsi="宋体" w:cs="宋体" w:eastAsia="宋体" w:hint="default"/>
          <w:spacing w:val="-4"/>
          <w:position w:val="1"/>
          <w:sz w:val="23"/>
          <w:szCs w:val="23"/>
        </w:rPr>
        <w:t>融</w:t>
      </w:r>
      <w:r>
        <w:rPr>
          <w:rFonts w:ascii="宋体" w:hAnsi="宋体" w:cs="宋体" w:eastAsia="宋体" w:hint="default"/>
          <w:spacing w:val="-4"/>
          <w:position w:val="1"/>
          <w:sz w:val="23"/>
          <w:szCs w:val="23"/>
        </w:rPr>
        <w:t>部经</w:t>
      </w:r>
      <w:r>
        <w:rPr>
          <w:rFonts w:ascii="宋体" w:hAnsi="宋体" w:cs="宋体" w:eastAsia="宋体" w:hint="default"/>
          <w:spacing w:val="-4"/>
          <w:position w:val="1"/>
          <w:sz w:val="23"/>
          <w:szCs w:val="23"/>
        </w:rPr>
        <w:t>理、</w:t>
      </w:r>
      <w:r>
        <w:rPr>
          <w:rFonts w:ascii="宋体" w:hAnsi="宋体" w:cs="宋体" w:eastAsia="宋体" w:hint="default"/>
          <w:spacing w:val="-4"/>
          <w:position w:val="1"/>
          <w:sz w:val="23"/>
          <w:szCs w:val="23"/>
        </w:rPr>
        <w:t>上</w:t>
      </w:r>
      <w:r>
        <w:rPr>
          <w:rFonts w:ascii="宋体" w:hAnsi="宋体" w:cs="宋体" w:eastAsia="宋体" w:hint="default"/>
          <w:spacing w:val="-4"/>
          <w:position w:val="1"/>
          <w:sz w:val="23"/>
          <w:szCs w:val="23"/>
        </w:rPr>
        <w:t>海</w:t>
      </w:r>
      <w:r>
        <w:rPr>
          <w:rFonts w:ascii="宋体" w:hAnsi="宋体" w:cs="宋体" w:eastAsia="宋体" w:hint="default"/>
          <w:spacing w:val="-4"/>
          <w:position w:val="1"/>
          <w:sz w:val="23"/>
          <w:szCs w:val="23"/>
        </w:rPr>
        <w:t>汇</w:t>
      </w:r>
      <w:r>
        <w:rPr>
          <w:rFonts w:ascii="宋体" w:hAnsi="宋体" w:cs="宋体" w:eastAsia="宋体" w:hint="default"/>
          <w:spacing w:val="-4"/>
          <w:position w:val="1"/>
          <w:sz w:val="23"/>
          <w:szCs w:val="23"/>
        </w:rPr>
        <w:t>丽</w:t>
      </w:r>
      <w:r>
        <w:rPr>
          <w:rFonts w:ascii="宋体" w:hAnsi="宋体" w:cs="宋体" w:eastAsia="宋体" w:hint="default"/>
          <w:spacing w:val="-4"/>
          <w:position w:val="1"/>
          <w:sz w:val="23"/>
          <w:szCs w:val="23"/>
        </w:rPr>
        <w:t>集团</w:t>
      </w:r>
      <w:r>
        <w:rPr>
          <w:rFonts w:ascii="宋体" w:hAnsi="宋体" w:cs="宋体" w:eastAsia="宋体" w:hint="default"/>
          <w:spacing w:val="-4"/>
          <w:position w:val="1"/>
          <w:sz w:val="23"/>
          <w:szCs w:val="23"/>
        </w:rPr>
        <w:t>副</w:t>
      </w:r>
      <w:r>
        <w:rPr>
          <w:rFonts w:ascii="宋体" w:hAnsi="宋体" w:cs="宋体" w:eastAsia="宋体" w:hint="default"/>
          <w:spacing w:val="-4"/>
          <w:position w:val="1"/>
          <w:sz w:val="23"/>
          <w:szCs w:val="23"/>
        </w:rPr>
        <w:t>总</w:t>
      </w:r>
      <w:r>
        <w:rPr>
          <w:rFonts w:ascii="宋体" w:hAnsi="宋体" w:cs="宋体" w:eastAsia="宋体" w:hint="default"/>
          <w:spacing w:val="-4"/>
          <w:position w:val="1"/>
          <w:sz w:val="23"/>
          <w:szCs w:val="23"/>
        </w:rPr>
        <w:t>裁兼</w:t>
      </w:r>
      <w:r>
        <w:rPr>
          <w:rFonts w:ascii="宋体" w:hAnsi="宋体" w:cs="宋体" w:eastAsia="宋体" w:hint="default"/>
          <w:spacing w:val="-64"/>
          <w:position w:val="1"/>
          <w:sz w:val="23"/>
          <w:szCs w:val="23"/>
        </w:rPr>
        <w:t> </w:t>
      </w:r>
      <w:r>
        <w:rPr>
          <w:rFonts w:ascii="宋体" w:hAnsi="宋体" w:cs="宋体" w:eastAsia="宋体" w:hint="default"/>
          <w:spacing w:val="-5"/>
          <w:sz w:val="23"/>
          <w:szCs w:val="23"/>
        </w:rPr>
        <w:t>任财务</w:t>
      </w:r>
      <w:r>
        <w:rPr>
          <w:rFonts w:ascii="宋体" w:hAnsi="宋体" w:cs="宋体" w:eastAsia="宋体" w:hint="default"/>
          <w:spacing w:val="-5"/>
          <w:sz w:val="23"/>
          <w:szCs w:val="23"/>
        </w:rPr>
        <w:t>部</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汇</w:t>
      </w:r>
      <w:r>
        <w:rPr>
          <w:rFonts w:ascii="宋体" w:hAnsi="宋体" w:cs="宋体" w:eastAsia="宋体" w:hint="default"/>
          <w:spacing w:val="-5"/>
          <w:sz w:val="23"/>
          <w:szCs w:val="23"/>
        </w:rPr>
        <w:t>丽</w:t>
      </w:r>
      <w:r>
        <w:rPr>
          <w:rFonts w:ascii="宋体" w:hAnsi="宋体" w:cs="宋体" w:eastAsia="宋体" w:hint="default"/>
          <w:spacing w:val="-5"/>
          <w:sz w:val="23"/>
          <w:szCs w:val="23"/>
        </w:rPr>
        <w:t>建</w:t>
      </w:r>
      <w:r>
        <w:rPr>
          <w:rFonts w:ascii="宋体" w:hAnsi="宋体" w:cs="宋体" w:eastAsia="宋体" w:hint="default"/>
          <w:spacing w:val="-5"/>
          <w:sz w:val="23"/>
          <w:szCs w:val="23"/>
        </w:rPr>
        <w:t>材</w:t>
      </w:r>
      <w:r>
        <w:rPr>
          <w:rFonts w:ascii="宋体" w:hAnsi="宋体" w:cs="宋体" w:eastAsia="宋体" w:hint="default"/>
          <w:spacing w:val="-5"/>
          <w:sz w:val="23"/>
          <w:szCs w:val="23"/>
        </w:rPr>
        <w:t>股份</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绿</w:t>
      </w:r>
      <w:r>
        <w:rPr>
          <w:rFonts w:ascii="宋体" w:hAnsi="宋体" w:cs="宋体" w:eastAsia="宋体" w:hint="default"/>
          <w:spacing w:val="-5"/>
          <w:sz w:val="23"/>
          <w:szCs w:val="23"/>
        </w:rPr>
        <w:t>地集团</w:t>
      </w:r>
      <w:r>
        <w:rPr>
          <w:rFonts w:ascii="宋体" w:hAnsi="宋体" w:cs="宋体" w:eastAsia="宋体" w:hint="default"/>
          <w:spacing w:val="-5"/>
          <w:sz w:val="23"/>
          <w:szCs w:val="23"/>
        </w:rPr>
        <w:t>京</w:t>
      </w:r>
      <w:r>
        <w:rPr>
          <w:rFonts w:ascii="宋体" w:hAnsi="宋体" w:cs="宋体" w:eastAsia="宋体" w:hint="default"/>
          <w:spacing w:val="-5"/>
          <w:sz w:val="23"/>
          <w:szCs w:val="23"/>
        </w:rPr>
        <w:t>津</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事</w:t>
      </w:r>
      <w:r>
        <w:rPr>
          <w:rFonts w:ascii="宋体" w:hAnsi="宋体" w:cs="宋体" w:eastAsia="宋体" w:hint="default"/>
          <w:spacing w:val="-5"/>
          <w:sz w:val="23"/>
          <w:szCs w:val="23"/>
        </w:rPr>
        <w:t>业</w:t>
      </w:r>
      <w:r>
        <w:rPr>
          <w:rFonts w:ascii="宋体" w:hAnsi="宋体" w:cs="宋体" w:eastAsia="宋体" w:hint="default"/>
          <w:spacing w:val="-5"/>
          <w:sz w:val="23"/>
          <w:szCs w:val="23"/>
        </w:rPr>
        <w:t>部</w:t>
      </w:r>
      <w:r>
        <w:rPr>
          <w:rFonts w:ascii="宋体" w:hAnsi="宋体" w:cs="宋体" w:eastAsia="宋体" w:hint="default"/>
          <w:spacing w:val="96"/>
          <w:sz w:val="23"/>
          <w:szCs w:val="23"/>
        </w:rPr>
        <w:t> </w:t>
      </w:r>
      <w:r>
        <w:rPr>
          <w:rFonts w:ascii="宋体" w:hAnsi="宋体" w:cs="宋体" w:eastAsia="宋体" w:hint="default"/>
          <w:sz w:val="23"/>
          <w:szCs w:val="23"/>
        </w:rPr>
        <w:t>财务</w:t>
      </w:r>
      <w:r>
        <w:rPr>
          <w:rFonts w:ascii="宋体" w:hAnsi="宋体" w:cs="宋体" w:eastAsia="宋体" w:hint="default"/>
          <w:sz w:val="23"/>
          <w:szCs w:val="23"/>
        </w:rPr>
        <w:t>总</w:t>
      </w:r>
      <w:r>
        <w:rPr>
          <w:rFonts w:ascii="宋体" w:hAnsi="宋体" w:cs="宋体" w:eastAsia="宋体" w:hint="default"/>
          <w:sz w:val="23"/>
          <w:szCs w:val="23"/>
        </w:rPr>
        <w:t>监</w:t>
      </w:r>
      <w:r>
        <w:rPr>
          <w:rFonts w:ascii="宋体" w:hAnsi="宋体" w:cs="宋体" w:eastAsia="宋体" w:hint="default"/>
          <w:sz w:val="23"/>
          <w:szCs w:val="23"/>
        </w:rPr>
        <w:t>等</w:t>
      </w:r>
      <w:r>
        <w:rPr>
          <w:rFonts w:ascii="宋体" w:hAnsi="宋体" w:cs="宋体" w:eastAsia="宋体" w:hint="default"/>
          <w:sz w:val="23"/>
          <w:szCs w:val="23"/>
        </w:rPr>
        <w:t>职</w:t>
      </w:r>
      <w:r>
        <w:rPr>
          <w:rFonts w:ascii="宋体" w:hAnsi="宋体" w:cs="宋体" w:eastAsia="宋体" w:hint="default"/>
          <w:sz w:val="23"/>
          <w:szCs w:val="23"/>
        </w:rPr>
        <w:t>务。</w:t>
      </w:r>
    </w:p>
    <w:p>
      <w:pPr>
        <w:spacing w:line="362" w:lineRule="auto" w:before="33"/>
        <w:ind w:left="1516" w:right="216" w:firstLine="465"/>
        <w:jc w:val="both"/>
        <w:rPr>
          <w:rFonts w:ascii="宋体" w:hAnsi="宋体" w:cs="宋体" w:eastAsia="宋体" w:hint="default"/>
          <w:sz w:val="23"/>
          <w:szCs w:val="23"/>
        </w:rPr>
      </w:pPr>
      <w:r>
        <w:rPr>
          <w:rFonts w:ascii="宋体" w:hAnsi="宋体" w:cs="宋体" w:eastAsia="宋体" w:hint="default"/>
          <w:sz w:val="23"/>
          <w:szCs w:val="23"/>
        </w:rPr>
        <w:t>史</w:t>
      </w:r>
      <w:r>
        <w:rPr>
          <w:rFonts w:ascii="宋体" w:hAnsi="宋体" w:cs="宋体" w:eastAsia="宋体" w:hint="default"/>
          <w:sz w:val="23"/>
          <w:szCs w:val="23"/>
        </w:rPr>
        <w:t>建三 </w:t>
      </w:r>
      <w:r>
        <w:rPr>
          <w:rFonts w:ascii="宋体" w:hAnsi="宋体" w:cs="宋体" w:eastAsia="宋体" w:hint="default"/>
          <w:sz w:val="23"/>
          <w:szCs w:val="23"/>
        </w:rPr>
        <w:t>法</w:t>
      </w:r>
      <w:r>
        <w:rPr>
          <w:rFonts w:ascii="宋体" w:hAnsi="宋体" w:cs="宋体" w:eastAsia="宋体" w:hint="default"/>
          <w:sz w:val="23"/>
          <w:szCs w:val="23"/>
        </w:rPr>
        <w:t>学硕士</w:t>
      </w:r>
      <w:r>
        <w:rPr>
          <w:rFonts w:ascii="宋体" w:hAnsi="宋体" w:cs="宋体" w:eastAsia="宋体" w:hint="default"/>
          <w:sz w:val="23"/>
          <w:szCs w:val="23"/>
        </w:rPr>
        <w:t>、</w:t>
      </w:r>
      <w:r>
        <w:rPr>
          <w:rFonts w:ascii="宋体" w:hAnsi="宋体" w:cs="宋体" w:eastAsia="宋体" w:hint="default"/>
          <w:sz w:val="23"/>
          <w:szCs w:val="23"/>
        </w:rPr>
        <w:t>经</w:t>
      </w:r>
      <w:r>
        <w:rPr>
          <w:rFonts w:ascii="宋体" w:hAnsi="宋体" w:cs="宋体" w:eastAsia="宋体" w:hint="default"/>
          <w:sz w:val="23"/>
          <w:szCs w:val="23"/>
        </w:rPr>
        <w:t>济学博士</w:t>
      </w:r>
      <w:r>
        <w:rPr>
          <w:rFonts w:ascii="宋体" w:hAnsi="宋体" w:cs="宋体" w:eastAsia="宋体" w:hint="default"/>
          <w:sz w:val="23"/>
          <w:szCs w:val="23"/>
        </w:rPr>
        <w:t>。本公司</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江</w:t>
      </w:r>
      <w:r>
        <w:rPr>
          <w:rFonts w:ascii="宋体" w:hAnsi="宋体" w:cs="宋体" w:eastAsia="宋体" w:hint="default"/>
          <w:sz w:val="23"/>
          <w:szCs w:val="23"/>
        </w:rPr>
        <w:t>铃汽车</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社</w:t>
      </w:r>
      <w:r>
        <w:rPr>
          <w:rFonts w:ascii="宋体" w:hAnsi="宋体" w:cs="宋体" w:eastAsia="宋体" w:hint="default"/>
          <w:sz w:val="23"/>
          <w:szCs w:val="23"/>
        </w:rPr>
        <w:t>会</w:t>
      </w:r>
      <w:r>
        <w:rPr>
          <w:rFonts w:ascii="宋体" w:hAnsi="宋体" w:cs="宋体" w:eastAsia="宋体" w:hint="default"/>
          <w:w w:val="102"/>
          <w:sz w:val="23"/>
          <w:szCs w:val="23"/>
        </w:rPr>
        <w:t> </w:t>
      </w:r>
      <w:r>
        <w:rPr>
          <w:rFonts w:ascii="宋体" w:hAnsi="宋体" w:cs="宋体" w:eastAsia="宋体" w:hint="default"/>
          <w:spacing w:val="-5"/>
          <w:sz w:val="23"/>
          <w:szCs w:val="23"/>
        </w:rPr>
        <w:t>科学院</w:t>
      </w:r>
      <w:r>
        <w:rPr>
          <w:rFonts w:ascii="宋体" w:hAnsi="宋体" w:cs="宋体" w:eastAsia="宋体" w:hint="default"/>
          <w:spacing w:val="-5"/>
          <w:sz w:val="23"/>
          <w:szCs w:val="23"/>
        </w:rPr>
        <w:t>法</w:t>
      </w:r>
      <w:r>
        <w:rPr>
          <w:rFonts w:ascii="宋体" w:hAnsi="宋体" w:cs="宋体" w:eastAsia="宋体" w:hint="default"/>
          <w:spacing w:val="-5"/>
          <w:sz w:val="23"/>
          <w:szCs w:val="23"/>
        </w:rPr>
        <w:t>学研究</w:t>
      </w:r>
      <w:r>
        <w:rPr>
          <w:rFonts w:ascii="宋体" w:hAnsi="宋体" w:cs="宋体" w:eastAsia="宋体" w:hint="default"/>
          <w:spacing w:val="-5"/>
          <w:sz w:val="23"/>
          <w:szCs w:val="23"/>
        </w:rPr>
        <w:t>所</w:t>
      </w:r>
      <w:r>
        <w:rPr>
          <w:rFonts w:ascii="宋体" w:hAnsi="宋体" w:cs="宋体" w:eastAsia="宋体" w:hint="default"/>
          <w:spacing w:val="-5"/>
          <w:sz w:val="23"/>
          <w:szCs w:val="23"/>
        </w:rPr>
        <w:t>研究</w:t>
      </w:r>
      <w:r>
        <w:rPr>
          <w:rFonts w:ascii="宋体" w:hAnsi="宋体" w:cs="宋体" w:eastAsia="宋体" w:hint="default"/>
          <w:spacing w:val="-5"/>
          <w:sz w:val="23"/>
          <w:szCs w:val="23"/>
        </w:rPr>
        <w:t>员，</w:t>
      </w:r>
      <w:r>
        <w:rPr>
          <w:rFonts w:ascii="宋体" w:hAnsi="宋体" w:cs="宋体" w:eastAsia="宋体" w:hint="default"/>
          <w:spacing w:val="-5"/>
          <w:sz w:val="23"/>
          <w:szCs w:val="23"/>
        </w:rPr>
        <w:t>兼</w:t>
      </w:r>
      <w:r>
        <w:rPr>
          <w:rFonts w:ascii="宋体" w:hAnsi="宋体" w:cs="宋体" w:eastAsia="宋体" w:hint="default"/>
          <w:spacing w:val="-5"/>
          <w:sz w:val="23"/>
          <w:szCs w:val="23"/>
        </w:rPr>
        <w:t>任</w:t>
      </w:r>
      <w:r>
        <w:rPr>
          <w:rFonts w:ascii="宋体" w:hAnsi="宋体" w:cs="宋体" w:eastAsia="宋体" w:hint="default"/>
          <w:spacing w:val="-5"/>
          <w:sz w:val="23"/>
          <w:szCs w:val="23"/>
        </w:rPr>
        <w:t>上</w:t>
      </w:r>
      <w:r>
        <w:rPr>
          <w:rFonts w:ascii="宋体" w:hAnsi="宋体" w:cs="宋体" w:eastAsia="宋体" w:hint="default"/>
          <w:spacing w:val="-5"/>
          <w:sz w:val="23"/>
          <w:szCs w:val="23"/>
        </w:rPr>
        <w:t>海市</w:t>
      </w:r>
      <w:r>
        <w:rPr>
          <w:rFonts w:ascii="宋体" w:hAnsi="宋体" w:cs="宋体" w:eastAsia="宋体" w:hint="default"/>
          <w:spacing w:val="-5"/>
          <w:sz w:val="23"/>
          <w:szCs w:val="23"/>
        </w:rPr>
        <w:t>人大</w:t>
      </w:r>
      <w:r>
        <w:rPr>
          <w:rFonts w:ascii="宋体" w:hAnsi="宋体" w:cs="宋体" w:eastAsia="宋体" w:hint="default"/>
          <w:spacing w:val="-5"/>
          <w:sz w:val="23"/>
          <w:szCs w:val="23"/>
        </w:rPr>
        <w:t>常</w:t>
      </w:r>
      <w:r>
        <w:rPr>
          <w:rFonts w:ascii="宋体" w:hAnsi="宋体" w:cs="宋体" w:eastAsia="宋体" w:hint="default"/>
          <w:spacing w:val="-5"/>
          <w:sz w:val="23"/>
          <w:szCs w:val="23"/>
        </w:rPr>
        <w:t>委</w:t>
      </w:r>
      <w:r>
        <w:rPr>
          <w:rFonts w:ascii="宋体" w:hAnsi="宋体" w:cs="宋体" w:eastAsia="宋体" w:hint="default"/>
          <w:spacing w:val="-5"/>
          <w:sz w:val="23"/>
          <w:szCs w:val="23"/>
        </w:rPr>
        <w:t>会</w:t>
      </w:r>
      <w:r>
        <w:rPr>
          <w:rFonts w:ascii="宋体" w:hAnsi="宋体" w:cs="宋体" w:eastAsia="宋体" w:hint="default"/>
          <w:spacing w:val="-5"/>
          <w:sz w:val="23"/>
          <w:szCs w:val="23"/>
        </w:rPr>
        <w:t>立</w:t>
      </w:r>
      <w:r>
        <w:rPr>
          <w:rFonts w:ascii="宋体" w:hAnsi="宋体" w:cs="宋体" w:eastAsia="宋体" w:hint="default"/>
          <w:spacing w:val="-5"/>
          <w:sz w:val="23"/>
          <w:szCs w:val="23"/>
        </w:rPr>
        <w:t>法</w:t>
      </w:r>
      <w:r>
        <w:rPr>
          <w:rFonts w:ascii="宋体" w:hAnsi="宋体" w:cs="宋体" w:eastAsia="宋体" w:hint="default"/>
          <w:spacing w:val="-5"/>
          <w:sz w:val="23"/>
          <w:szCs w:val="23"/>
        </w:rPr>
        <w:t>咨询</w:t>
      </w:r>
      <w:r>
        <w:rPr>
          <w:rFonts w:ascii="宋体" w:hAnsi="宋体" w:cs="宋体" w:eastAsia="宋体" w:hint="default"/>
          <w:spacing w:val="-5"/>
          <w:sz w:val="23"/>
          <w:szCs w:val="23"/>
        </w:rPr>
        <w:t>专</w:t>
      </w:r>
      <w:r>
        <w:rPr>
          <w:rFonts w:ascii="宋体" w:hAnsi="宋体" w:cs="宋体" w:eastAsia="宋体" w:hint="default"/>
          <w:spacing w:val="-5"/>
          <w:sz w:val="23"/>
          <w:szCs w:val="23"/>
        </w:rPr>
        <w:t>家</w:t>
      </w:r>
      <w:r>
        <w:rPr>
          <w:rFonts w:ascii="宋体" w:hAnsi="宋体" w:cs="宋体" w:eastAsia="宋体" w:hint="default"/>
          <w:spacing w:val="-5"/>
          <w:sz w:val="23"/>
          <w:szCs w:val="23"/>
        </w:rPr>
        <w:t>，</w:t>
      </w:r>
      <w:r>
        <w:rPr>
          <w:rFonts w:ascii="宋体" w:hAnsi="宋体" w:cs="宋体" w:eastAsia="宋体" w:hint="default"/>
          <w:spacing w:val="-5"/>
          <w:sz w:val="23"/>
          <w:szCs w:val="23"/>
        </w:rPr>
        <w:t>中</w:t>
      </w:r>
      <w:r>
        <w:rPr>
          <w:rFonts w:ascii="宋体" w:hAnsi="宋体" w:cs="宋体" w:eastAsia="宋体" w:hint="default"/>
          <w:spacing w:val="-5"/>
          <w:sz w:val="23"/>
          <w:szCs w:val="23"/>
        </w:rPr>
        <w:t>国国际经</w:t>
      </w:r>
      <w:r>
        <w:rPr>
          <w:rFonts w:ascii="宋体" w:hAnsi="宋体" w:cs="宋体" w:eastAsia="宋体" w:hint="default"/>
          <w:spacing w:val="-5"/>
          <w:sz w:val="23"/>
          <w:szCs w:val="23"/>
        </w:rPr>
        <w:t>济贸</w:t>
      </w:r>
      <w:r>
        <w:rPr>
          <w:rFonts w:ascii="宋体" w:hAnsi="宋体" w:cs="宋体" w:eastAsia="宋体" w:hint="default"/>
          <w:spacing w:val="-5"/>
          <w:sz w:val="23"/>
          <w:szCs w:val="23"/>
        </w:rPr>
        <w:t>易</w:t>
      </w:r>
      <w:r>
        <w:rPr>
          <w:rFonts w:ascii="宋体" w:hAnsi="宋体" w:cs="宋体" w:eastAsia="宋体" w:hint="default"/>
          <w:spacing w:val="-5"/>
          <w:sz w:val="23"/>
          <w:szCs w:val="23"/>
        </w:rPr>
        <w:t>仲</w:t>
      </w:r>
      <w:r>
        <w:rPr>
          <w:rFonts w:ascii="宋体" w:hAnsi="宋体" w:cs="宋体" w:eastAsia="宋体" w:hint="default"/>
          <w:spacing w:val="96"/>
          <w:sz w:val="23"/>
          <w:szCs w:val="23"/>
        </w:rPr>
        <w:t> </w:t>
      </w:r>
      <w:r>
        <w:rPr>
          <w:rFonts w:ascii="宋体" w:hAnsi="宋体" w:cs="宋体" w:eastAsia="宋体" w:hint="default"/>
          <w:spacing w:val="-5"/>
          <w:sz w:val="23"/>
          <w:szCs w:val="23"/>
        </w:rPr>
        <w:t>裁</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仲裁</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仲裁</w:t>
      </w:r>
      <w:r>
        <w:rPr>
          <w:rFonts w:ascii="宋体" w:hAnsi="宋体" w:cs="宋体" w:eastAsia="宋体" w:hint="default"/>
          <w:spacing w:val="-5"/>
          <w:sz w:val="23"/>
          <w:szCs w:val="23"/>
        </w:rPr>
        <w:t>员。</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华东政</w:t>
      </w:r>
      <w:r>
        <w:rPr>
          <w:rFonts w:ascii="宋体" w:hAnsi="宋体" w:cs="宋体" w:eastAsia="宋体" w:hint="default"/>
          <w:spacing w:val="-5"/>
          <w:sz w:val="23"/>
          <w:szCs w:val="23"/>
        </w:rPr>
        <w:t>法</w:t>
      </w:r>
      <w:r>
        <w:rPr>
          <w:rFonts w:ascii="宋体" w:hAnsi="宋体" w:cs="宋体" w:eastAsia="宋体" w:hint="default"/>
          <w:spacing w:val="-5"/>
          <w:sz w:val="23"/>
          <w:szCs w:val="23"/>
        </w:rPr>
        <w:t>学院科研</w:t>
      </w:r>
      <w:r>
        <w:rPr>
          <w:rFonts w:ascii="宋体" w:hAnsi="宋体" w:cs="宋体" w:eastAsia="宋体" w:hint="default"/>
          <w:spacing w:val="-5"/>
          <w:sz w:val="23"/>
          <w:szCs w:val="23"/>
        </w:rPr>
        <w:t>处</w:t>
      </w:r>
      <w:r>
        <w:rPr>
          <w:rFonts w:ascii="宋体" w:hAnsi="宋体" w:cs="宋体" w:eastAsia="宋体" w:hint="default"/>
          <w:spacing w:val="-5"/>
          <w:sz w:val="23"/>
          <w:szCs w:val="23"/>
        </w:rPr>
        <w:t>副</w:t>
      </w:r>
      <w:r>
        <w:rPr>
          <w:rFonts w:ascii="宋体" w:hAnsi="宋体" w:cs="宋体" w:eastAsia="宋体" w:hint="default"/>
          <w:spacing w:val="-5"/>
          <w:sz w:val="23"/>
          <w:szCs w:val="23"/>
        </w:rPr>
        <w:t>处</w:t>
      </w:r>
      <w:r>
        <w:rPr>
          <w:rFonts w:ascii="宋体" w:hAnsi="宋体" w:cs="宋体" w:eastAsia="宋体" w:hint="default"/>
          <w:spacing w:val="-5"/>
          <w:sz w:val="23"/>
          <w:szCs w:val="23"/>
        </w:rPr>
        <w:t>长，</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外</w:t>
      </w:r>
      <w:r>
        <w:rPr>
          <w:rFonts w:ascii="宋体" w:hAnsi="宋体" w:cs="宋体" w:eastAsia="宋体" w:hint="default"/>
          <w:spacing w:val="-5"/>
          <w:sz w:val="23"/>
          <w:szCs w:val="23"/>
        </w:rPr>
        <w:t>高</w:t>
      </w:r>
      <w:r>
        <w:rPr>
          <w:rFonts w:ascii="宋体" w:hAnsi="宋体" w:cs="宋体" w:eastAsia="宋体" w:hint="default"/>
          <w:spacing w:val="-5"/>
          <w:sz w:val="23"/>
          <w:szCs w:val="23"/>
        </w:rPr>
        <w:t>桥</w:t>
      </w:r>
      <w:r>
        <w:rPr>
          <w:rFonts w:ascii="宋体" w:hAnsi="宋体" w:cs="宋体" w:eastAsia="宋体" w:hint="default"/>
          <w:spacing w:val="-5"/>
          <w:sz w:val="23"/>
          <w:szCs w:val="23"/>
        </w:rPr>
        <w:t>保</w:t>
      </w:r>
      <w:r>
        <w:rPr>
          <w:rFonts w:ascii="宋体" w:hAnsi="宋体" w:cs="宋体" w:eastAsia="宋体" w:hint="default"/>
          <w:spacing w:val="-5"/>
          <w:sz w:val="23"/>
          <w:szCs w:val="23"/>
        </w:rPr>
        <w:t>税</w:t>
      </w:r>
      <w:r>
        <w:rPr>
          <w:rFonts w:ascii="宋体" w:hAnsi="宋体" w:cs="宋体" w:eastAsia="宋体" w:hint="default"/>
          <w:spacing w:val="95"/>
          <w:sz w:val="23"/>
          <w:szCs w:val="23"/>
        </w:rPr>
        <w:t> </w:t>
      </w:r>
      <w:r>
        <w:rPr>
          <w:rFonts w:ascii="宋体" w:hAnsi="宋体" w:cs="宋体" w:eastAsia="宋体" w:hint="default"/>
          <w:sz w:val="23"/>
          <w:szCs w:val="23"/>
        </w:rPr>
        <w:t>区</w:t>
      </w:r>
      <w:r>
        <w:rPr>
          <w:rFonts w:ascii="宋体" w:hAnsi="宋体" w:cs="宋体" w:eastAsia="宋体" w:hint="default"/>
          <w:sz w:val="23"/>
          <w:szCs w:val="23"/>
        </w:rPr>
        <w:t>管</w:t>
      </w:r>
      <w:r>
        <w:rPr>
          <w:rFonts w:ascii="宋体" w:hAnsi="宋体" w:cs="宋体" w:eastAsia="宋体" w:hint="default"/>
          <w:sz w:val="23"/>
          <w:szCs w:val="23"/>
        </w:rPr>
        <w:t>委</w:t>
      </w:r>
      <w:r>
        <w:rPr>
          <w:rFonts w:ascii="宋体" w:hAnsi="宋体" w:cs="宋体" w:eastAsia="宋体" w:hint="default"/>
          <w:sz w:val="23"/>
          <w:szCs w:val="23"/>
        </w:rPr>
        <w:t>会</w:t>
      </w:r>
      <w:r>
        <w:rPr>
          <w:rFonts w:ascii="宋体" w:hAnsi="宋体" w:cs="宋体" w:eastAsia="宋体" w:hint="default"/>
          <w:sz w:val="23"/>
          <w:szCs w:val="23"/>
        </w:rPr>
        <w:t>研究</w:t>
      </w:r>
      <w:r>
        <w:rPr>
          <w:rFonts w:ascii="宋体" w:hAnsi="宋体" w:cs="宋体" w:eastAsia="宋体" w:hint="default"/>
          <w:sz w:val="23"/>
          <w:szCs w:val="23"/>
        </w:rPr>
        <w:t>室</w:t>
      </w:r>
      <w:r>
        <w:rPr>
          <w:rFonts w:ascii="宋体" w:hAnsi="宋体" w:cs="宋体" w:eastAsia="宋体" w:hint="default"/>
          <w:sz w:val="23"/>
          <w:szCs w:val="23"/>
        </w:rPr>
        <w:t>副</w:t>
      </w:r>
      <w:r>
        <w:rPr>
          <w:rFonts w:ascii="宋体" w:hAnsi="宋体" w:cs="宋体" w:eastAsia="宋体" w:hint="default"/>
          <w:sz w:val="23"/>
          <w:szCs w:val="23"/>
        </w:rPr>
        <w:t>主</w:t>
      </w:r>
      <w:r>
        <w:rPr>
          <w:rFonts w:ascii="宋体" w:hAnsi="宋体" w:cs="宋体" w:eastAsia="宋体" w:hint="default"/>
          <w:sz w:val="23"/>
          <w:szCs w:val="23"/>
        </w:rPr>
        <w:t>任，锦</w:t>
      </w:r>
      <w:r>
        <w:rPr>
          <w:rFonts w:ascii="宋体" w:hAnsi="宋体" w:cs="宋体" w:eastAsia="宋体" w:hint="default"/>
          <w:sz w:val="23"/>
          <w:szCs w:val="23"/>
        </w:rPr>
        <w:t>江集团</w:t>
      </w:r>
      <w:r>
        <w:rPr>
          <w:rFonts w:ascii="宋体" w:hAnsi="宋体" w:cs="宋体" w:eastAsia="宋体" w:hint="default"/>
          <w:sz w:val="23"/>
          <w:szCs w:val="23"/>
        </w:rPr>
        <w:t>首</w:t>
      </w:r>
      <w:r>
        <w:rPr>
          <w:rFonts w:ascii="宋体" w:hAnsi="宋体" w:cs="宋体" w:eastAsia="宋体" w:hint="default"/>
          <w:sz w:val="23"/>
          <w:szCs w:val="23"/>
        </w:rPr>
        <w:t>席法</w:t>
      </w:r>
      <w:r>
        <w:rPr>
          <w:rFonts w:ascii="宋体" w:hAnsi="宋体" w:cs="宋体" w:eastAsia="宋体" w:hint="default"/>
          <w:sz w:val="23"/>
          <w:szCs w:val="23"/>
        </w:rPr>
        <w:t>律</w:t>
      </w:r>
      <w:r>
        <w:rPr>
          <w:rFonts w:ascii="宋体" w:hAnsi="宋体" w:cs="宋体" w:eastAsia="宋体" w:hint="default"/>
          <w:sz w:val="23"/>
          <w:szCs w:val="23"/>
        </w:rPr>
        <w:t>顾</w:t>
      </w:r>
      <w:r>
        <w:rPr>
          <w:rFonts w:ascii="宋体" w:hAnsi="宋体" w:cs="宋体" w:eastAsia="宋体" w:hint="default"/>
          <w:sz w:val="23"/>
          <w:szCs w:val="23"/>
        </w:rPr>
        <w:t>问</w:t>
      </w:r>
      <w:r>
        <w:rPr>
          <w:rFonts w:ascii="宋体" w:hAnsi="宋体" w:cs="宋体" w:eastAsia="宋体" w:hint="default"/>
          <w:sz w:val="23"/>
          <w:szCs w:val="23"/>
        </w:rPr>
        <w:t>，</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锦天</w:t>
      </w:r>
      <w:r>
        <w:rPr>
          <w:rFonts w:ascii="宋体" w:hAnsi="宋体" w:cs="宋体" w:eastAsia="宋体" w:hint="default"/>
          <w:sz w:val="23"/>
          <w:szCs w:val="23"/>
        </w:rPr>
        <w:t>城</w:t>
      </w:r>
      <w:r>
        <w:rPr>
          <w:rFonts w:ascii="宋体" w:hAnsi="宋体" w:cs="宋体" w:eastAsia="宋体" w:hint="default"/>
          <w:sz w:val="23"/>
          <w:szCs w:val="23"/>
        </w:rPr>
        <w:t>律</w:t>
      </w:r>
      <w:r>
        <w:rPr>
          <w:rFonts w:ascii="宋体" w:hAnsi="宋体" w:cs="宋体" w:eastAsia="宋体" w:hint="default"/>
          <w:sz w:val="23"/>
          <w:szCs w:val="23"/>
        </w:rPr>
        <w:t>师事务所</w:t>
      </w:r>
      <w:r>
        <w:rPr>
          <w:rFonts w:ascii="宋体" w:hAnsi="宋体" w:cs="宋体" w:eastAsia="宋体" w:hint="default"/>
          <w:sz w:val="23"/>
          <w:szCs w:val="23"/>
        </w:rPr>
        <w:t>合</w:t>
      </w:r>
      <w:r>
        <w:rPr>
          <w:rFonts w:ascii="宋体" w:hAnsi="宋体" w:cs="宋体" w:eastAsia="宋体" w:hint="default"/>
          <w:sz w:val="23"/>
          <w:szCs w:val="23"/>
        </w:rPr>
        <w:t>伙</w:t>
      </w:r>
      <w:r>
        <w:rPr>
          <w:rFonts w:ascii="宋体" w:hAnsi="宋体" w:cs="宋体" w:eastAsia="宋体" w:hint="default"/>
          <w:sz w:val="23"/>
          <w:szCs w:val="23"/>
        </w:rPr>
        <w:t>人。</w:t>
      </w:r>
    </w:p>
    <w:p>
      <w:pPr>
        <w:spacing w:line="336" w:lineRule="auto" w:before="37"/>
        <w:ind w:left="1516" w:right="210" w:firstLine="465"/>
        <w:jc w:val="left"/>
        <w:rPr>
          <w:rFonts w:ascii="宋体" w:hAnsi="宋体" w:cs="宋体" w:eastAsia="宋体" w:hint="default"/>
          <w:sz w:val="23"/>
          <w:szCs w:val="23"/>
        </w:rPr>
      </w:pPr>
      <w:r>
        <w:rPr>
          <w:rFonts w:ascii="宋体" w:hAnsi="宋体" w:cs="宋体" w:eastAsia="宋体" w:hint="default"/>
          <w:sz w:val="23"/>
          <w:szCs w:val="23"/>
        </w:rPr>
        <w:t>汤云</w:t>
      </w:r>
      <w:r>
        <w:rPr>
          <w:rFonts w:ascii="宋体" w:hAnsi="宋体" w:cs="宋体" w:eastAsia="宋体" w:hint="default"/>
          <w:sz w:val="23"/>
          <w:szCs w:val="23"/>
        </w:rPr>
        <w:t>为</w:t>
      </w:r>
      <w:r>
        <w:rPr>
          <w:rFonts w:ascii="宋体" w:hAnsi="宋体" w:cs="宋体" w:eastAsia="宋体" w:hint="default"/>
          <w:spacing w:val="70"/>
          <w:sz w:val="23"/>
          <w:szCs w:val="23"/>
        </w:rPr>
        <w:t> </w:t>
      </w:r>
      <w:r>
        <w:rPr>
          <w:rFonts w:ascii="宋体" w:hAnsi="宋体" w:cs="宋体" w:eastAsia="宋体" w:hint="default"/>
          <w:spacing w:val="-6"/>
          <w:sz w:val="23"/>
          <w:szCs w:val="23"/>
        </w:rPr>
        <w:t>经</w:t>
      </w:r>
      <w:r>
        <w:rPr>
          <w:rFonts w:ascii="宋体" w:hAnsi="宋体" w:cs="宋体" w:eastAsia="宋体" w:hint="default"/>
          <w:spacing w:val="-6"/>
          <w:sz w:val="23"/>
          <w:szCs w:val="23"/>
        </w:rPr>
        <w:t>济学</w:t>
      </w:r>
      <w:r>
        <w:rPr>
          <w:rFonts w:ascii="Courier New" w:hAnsi="Courier New" w:cs="Courier New" w:eastAsia="Courier New" w:hint="default"/>
          <w:spacing w:val="-6"/>
          <w:sz w:val="23"/>
          <w:szCs w:val="23"/>
        </w:rPr>
        <w:t>(</w:t>
      </w:r>
      <w:r>
        <w:rPr>
          <w:rFonts w:ascii="宋体" w:hAnsi="宋体" w:cs="宋体" w:eastAsia="宋体" w:hint="default"/>
          <w:spacing w:val="-6"/>
          <w:sz w:val="23"/>
          <w:szCs w:val="23"/>
        </w:rPr>
        <w:t>会计</w:t>
      </w:r>
      <w:r>
        <w:rPr>
          <w:rFonts w:ascii="宋体" w:hAnsi="宋体" w:cs="宋体" w:eastAsia="宋体" w:hint="default"/>
          <w:spacing w:val="-6"/>
          <w:sz w:val="23"/>
          <w:szCs w:val="23"/>
        </w:rPr>
        <w:t>学</w:t>
      </w:r>
      <w:r>
        <w:rPr>
          <w:rFonts w:ascii="Courier New" w:hAnsi="Courier New" w:cs="Courier New" w:eastAsia="Courier New" w:hint="default"/>
          <w:spacing w:val="-6"/>
          <w:sz w:val="23"/>
          <w:szCs w:val="23"/>
        </w:rPr>
        <w:t>)</w:t>
      </w:r>
      <w:r>
        <w:rPr>
          <w:rFonts w:ascii="宋体" w:hAnsi="宋体" w:cs="宋体" w:eastAsia="宋体" w:hint="default"/>
          <w:spacing w:val="-6"/>
          <w:sz w:val="23"/>
          <w:szCs w:val="23"/>
        </w:rPr>
        <w:t>博士</w:t>
      </w:r>
      <w:r>
        <w:rPr>
          <w:rFonts w:ascii="Courier New" w:hAnsi="Courier New" w:cs="Courier New" w:eastAsia="Courier New" w:hint="default"/>
          <w:spacing w:val="-6"/>
          <w:sz w:val="23"/>
          <w:szCs w:val="23"/>
        </w:rPr>
        <w:t>,</w:t>
      </w:r>
      <w:r>
        <w:rPr>
          <w:rFonts w:ascii="宋体" w:hAnsi="宋体" w:cs="宋体" w:eastAsia="宋体" w:hint="default"/>
          <w:spacing w:val="-6"/>
          <w:sz w:val="23"/>
          <w:szCs w:val="23"/>
        </w:rPr>
        <w:t>主</w:t>
      </w:r>
      <w:r>
        <w:rPr>
          <w:rFonts w:ascii="宋体" w:hAnsi="宋体" w:cs="宋体" w:eastAsia="宋体" w:hint="default"/>
          <w:spacing w:val="-6"/>
          <w:sz w:val="23"/>
          <w:szCs w:val="23"/>
        </w:rPr>
        <w:t>任会计师、</w:t>
      </w:r>
      <w:r>
        <w:rPr>
          <w:rFonts w:ascii="宋体" w:hAnsi="宋体" w:cs="宋体" w:eastAsia="宋体" w:hint="default"/>
          <w:spacing w:val="-6"/>
          <w:sz w:val="23"/>
          <w:szCs w:val="23"/>
        </w:rPr>
        <w:t>教授</w:t>
      </w:r>
      <w:r>
        <w:rPr>
          <w:rFonts w:ascii="宋体" w:hAnsi="宋体" w:cs="宋体" w:eastAsia="宋体" w:hint="default"/>
          <w:spacing w:val="-6"/>
          <w:sz w:val="23"/>
          <w:szCs w:val="23"/>
        </w:rPr>
        <w:t>。本公司</w:t>
      </w:r>
      <w:r>
        <w:rPr>
          <w:rFonts w:ascii="宋体" w:hAnsi="宋体" w:cs="宋体" w:eastAsia="宋体" w:hint="default"/>
          <w:spacing w:val="-6"/>
          <w:sz w:val="23"/>
          <w:szCs w:val="23"/>
        </w:rPr>
        <w:t>独立</w:t>
      </w:r>
      <w:r>
        <w:rPr>
          <w:rFonts w:ascii="宋体" w:hAnsi="宋体" w:cs="宋体" w:eastAsia="宋体" w:hint="default"/>
          <w:spacing w:val="-6"/>
          <w:sz w:val="23"/>
          <w:szCs w:val="23"/>
        </w:rPr>
        <w:t>董事、</w:t>
      </w:r>
      <w:r>
        <w:rPr>
          <w:rFonts w:ascii="宋体" w:hAnsi="宋体" w:cs="宋体" w:eastAsia="宋体" w:hint="default"/>
          <w:spacing w:val="-6"/>
          <w:sz w:val="23"/>
          <w:szCs w:val="23"/>
        </w:rPr>
        <w:t>中</w:t>
      </w:r>
      <w:r>
        <w:rPr>
          <w:rFonts w:ascii="宋体" w:hAnsi="宋体" w:cs="宋体" w:eastAsia="宋体" w:hint="default"/>
          <w:spacing w:val="-6"/>
          <w:sz w:val="23"/>
          <w:szCs w:val="23"/>
        </w:rPr>
        <w:t>国</w:t>
      </w:r>
      <w:r>
        <w:rPr>
          <w:rFonts w:ascii="宋体" w:hAnsi="宋体" w:cs="宋体" w:eastAsia="宋体" w:hint="default"/>
          <w:spacing w:val="-6"/>
          <w:sz w:val="23"/>
          <w:szCs w:val="23"/>
        </w:rPr>
        <w:t>平</w:t>
      </w:r>
      <w:r>
        <w:rPr>
          <w:rFonts w:ascii="宋体" w:hAnsi="宋体" w:cs="宋体" w:eastAsia="宋体" w:hint="default"/>
          <w:spacing w:val="-6"/>
          <w:sz w:val="23"/>
          <w:szCs w:val="23"/>
        </w:rPr>
        <w:t>安</w:t>
      </w:r>
      <w:r>
        <w:rPr>
          <w:rFonts w:ascii="宋体" w:hAnsi="宋体" w:cs="宋体" w:eastAsia="宋体" w:hint="default"/>
          <w:spacing w:val="-6"/>
          <w:sz w:val="23"/>
          <w:szCs w:val="23"/>
        </w:rPr>
        <w:t>独立</w:t>
      </w:r>
      <w:r>
        <w:rPr>
          <w:rFonts w:ascii="宋体" w:hAnsi="宋体" w:cs="宋体" w:eastAsia="宋体" w:hint="default"/>
          <w:spacing w:val="-5"/>
          <w:w w:val="102"/>
          <w:sz w:val="23"/>
          <w:szCs w:val="23"/>
        </w:rPr>
        <w:t> </w:t>
      </w:r>
      <w:r>
        <w:rPr>
          <w:rFonts w:ascii="宋体" w:hAnsi="宋体" w:cs="宋体" w:eastAsia="宋体" w:hint="default"/>
          <w:spacing w:val="-2"/>
          <w:sz w:val="23"/>
          <w:szCs w:val="23"/>
        </w:rPr>
        <w:t>董事，</w:t>
      </w:r>
      <w:r>
        <w:rPr>
          <w:rFonts w:ascii="宋体" w:hAnsi="宋体" w:cs="宋体" w:eastAsia="宋体" w:hint="default"/>
          <w:spacing w:val="-2"/>
          <w:sz w:val="23"/>
          <w:szCs w:val="23"/>
        </w:rPr>
        <w:t>中</w:t>
      </w:r>
      <w:r>
        <w:rPr>
          <w:rFonts w:ascii="宋体" w:hAnsi="宋体" w:cs="宋体" w:eastAsia="宋体" w:hint="default"/>
          <w:spacing w:val="-2"/>
          <w:sz w:val="23"/>
          <w:szCs w:val="23"/>
        </w:rPr>
        <w:t>国</w:t>
      </w:r>
      <w:r>
        <w:rPr>
          <w:rFonts w:ascii="宋体" w:hAnsi="宋体" w:cs="宋体" w:eastAsia="宋体" w:hint="default"/>
          <w:spacing w:val="-2"/>
          <w:sz w:val="23"/>
          <w:szCs w:val="23"/>
        </w:rPr>
        <w:t>会计准</w:t>
      </w:r>
      <w:r>
        <w:rPr>
          <w:rFonts w:ascii="宋体" w:hAnsi="宋体" w:cs="宋体" w:eastAsia="宋体" w:hint="default"/>
          <w:spacing w:val="-2"/>
          <w:sz w:val="23"/>
          <w:szCs w:val="23"/>
        </w:rPr>
        <w:t>则</w:t>
      </w:r>
      <w:r>
        <w:rPr>
          <w:rFonts w:ascii="宋体" w:hAnsi="宋体" w:cs="宋体" w:eastAsia="宋体" w:hint="default"/>
          <w:spacing w:val="-2"/>
          <w:sz w:val="23"/>
          <w:szCs w:val="23"/>
        </w:rPr>
        <w:t>委</w:t>
      </w:r>
      <w:r>
        <w:rPr>
          <w:rFonts w:ascii="宋体" w:hAnsi="宋体" w:cs="宋体" w:eastAsia="宋体" w:hint="default"/>
          <w:spacing w:val="-2"/>
          <w:sz w:val="23"/>
          <w:szCs w:val="23"/>
        </w:rPr>
        <w:t>员会</w:t>
      </w:r>
      <w:r>
        <w:rPr>
          <w:rFonts w:ascii="宋体" w:hAnsi="宋体" w:cs="宋体" w:eastAsia="宋体" w:hint="default"/>
          <w:spacing w:val="-2"/>
          <w:sz w:val="23"/>
          <w:szCs w:val="23"/>
        </w:rPr>
        <w:t>委</w:t>
      </w:r>
      <w:r>
        <w:rPr>
          <w:rFonts w:ascii="宋体" w:hAnsi="宋体" w:cs="宋体" w:eastAsia="宋体" w:hint="default"/>
          <w:spacing w:val="-2"/>
          <w:sz w:val="23"/>
          <w:szCs w:val="23"/>
        </w:rPr>
        <w:t>员、</w:t>
      </w:r>
      <w:r>
        <w:rPr>
          <w:rFonts w:ascii="宋体" w:hAnsi="宋体" w:cs="宋体" w:eastAsia="宋体" w:hint="default"/>
          <w:spacing w:val="-2"/>
          <w:sz w:val="23"/>
          <w:szCs w:val="23"/>
        </w:rPr>
        <w:t>中</w:t>
      </w:r>
      <w:r>
        <w:rPr>
          <w:rFonts w:ascii="宋体" w:hAnsi="宋体" w:cs="宋体" w:eastAsia="宋体" w:hint="default"/>
          <w:spacing w:val="-2"/>
          <w:sz w:val="23"/>
          <w:szCs w:val="23"/>
        </w:rPr>
        <w:t>国</w:t>
      </w:r>
      <w:r>
        <w:rPr>
          <w:rFonts w:ascii="宋体" w:hAnsi="宋体" w:cs="宋体" w:eastAsia="宋体" w:hint="default"/>
          <w:spacing w:val="-2"/>
          <w:sz w:val="23"/>
          <w:szCs w:val="23"/>
        </w:rPr>
        <w:t>财</w:t>
      </w:r>
      <w:r>
        <w:rPr>
          <w:rFonts w:ascii="宋体" w:hAnsi="宋体" w:cs="宋体" w:eastAsia="宋体" w:hint="default"/>
          <w:spacing w:val="-2"/>
          <w:sz w:val="23"/>
          <w:szCs w:val="23"/>
        </w:rPr>
        <w:t>政</w:t>
      </w:r>
      <w:r>
        <w:rPr>
          <w:rFonts w:ascii="宋体" w:hAnsi="宋体" w:cs="宋体" w:eastAsia="宋体" w:hint="default"/>
          <w:spacing w:val="-2"/>
          <w:sz w:val="23"/>
          <w:szCs w:val="23"/>
        </w:rPr>
        <w:t>部</w:t>
      </w:r>
      <w:r>
        <w:rPr>
          <w:rFonts w:ascii="宋体" w:hAnsi="宋体" w:cs="宋体" w:eastAsia="宋体" w:hint="default"/>
          <w:spacing w:val="-2"/>
          <w:sz w:val="23"/>
          <w:szCs w:val="23"/>
        </w:rPr>
        <w:t>审计</w:t>
      </w:r>
      <w:r>
        <w:rPr>
          <w:rFonts w:ascii="宋体" w:hAnsi="宋体" w:cs="宋体" w:eastAsia="宋体" w:hint="default"/>
          <w:spacing w:val="-2"/>
          <w:sz w:val="23"/>
          <w:szCs w:val="23"/>
        </w:rPr>
        <w:t>委</w:t>
      </w:r>
      <w:r>
        <w:rPr>
          <w:rFonts w:ascii="宋体" w:hAnsi="宋体" w:cs="宋体" w:eastAsia="宋体" w:hint="default"/>
          <w:spacing w:val="-2"/>
          <w:sz w:val="23"/>
          <w:szCs w:val="23"/>
        </w:rPr>
        <w:t>员会</w:t>
      </w:r>
      <w:r>
        <w:rPr>
          <w:rFonts w:ascii="宋体" w:hAnsi="宋体" w:cs="宋体" w:eastAsia="宋体" w:hint="default"/>
          <w:spacing w:val="-2"/>
          <w:sz w:val="23"/>
          <w:szCs w:val="23"/>
        </w:rPr>
        <w:t>委</w:t>
      </w:r>
      <w:r>
        <w:rPr>
          <w:rFonts w:ascii="宋体" w:hAnsi="宋体" w:cs="宋体" w:eastAsia="宋体" w:hint="default"/>
          <w:spacing w:val="-2"/>
          <w:sz w:val="23"/>
          <w:szCs w:val="23"/>
        </w:rPr>
        <w:t>员、</w:t>
      </w:r>
      <w:r>
        <w:rPr>
          <w:rFonts w:ascii="宋体" w:hAnsi="宋体" w:cs="宋体" w:eastAsia="宋体" w:hint="default"/>
          <w:spacing w:val="-2"/>
          <w:sz w:val="23"/>
          <w:szCs w:val="23"/>
        </w:rPr>
        <w:t>上</w:t>
      </w:r>
      <w:r>
        <w:rPr>
          <w:rFonts w:ascii="宋体" w:hAnsi="宋体" w:cs="宋体" w:eastAsia="宋体" w:hint="default"/>
          <w:spacing w:val="-2"/>
          <w:sz w:val="23"/>
          <w:szCs w:val="23"/>
        </w:rPr>
        <w:t>海市</w:t>
      </w:r>
      <w:r>
        <w:rPr>
          <w:rFonts w:ascii="宋体" w:hAnsi="宋体" w:cs="宋体" w:eastAsia="宋体" w:hint="default"/>
          <w:spacing w:val="-2"/>
          <w:sz w:val="23"/>
          <w:szCs w:val="23"/>
        </w:rPr>
        <w:t>会计</w:t>
      </w:r>
      <w:r>
        <w:rPr>
          <w:rFonts w:ascii="宋体" w:hAnsi="宋体" w:cs="宋体" w:eastAsia="宋体" w:hint="default"/>
          <w:spacing w:val="-2"/>
          <w:sz w:val="23"/>
          <w:szCs w:val="23"/>
        </w:rPr>
        <w:t>学</w:t>
      </w:r>
      <w:r>
        <w:rPr>
          <w:rFonts w:ascii="宋体" w:hAnsi="宋体" w:cs="宋体" w:eastAsia="宋体" w:hint="default"/>
          <w:spacing w:val="-2"/>
          <w:sz w:val="23"/>
          <w:szCs w:val="23"/>
        </w:rPr>
        <w:t>会会长。</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财</w:t>
      </w:r>
      <w:r>
        <w:rPr>
          <w:rFonts w:ascii="宋体" w:hAnsi="宋体" w:cs="宋体" w:eastAsia="宋体" w:hint="default"/>
          <w:sz w:val="23"/>
          <w:szCs w:val="23"/>
        </w:rPr>
        <w:t>经</w:t>
      </w:r>
      <w:r>
        <w:rPr>
          <w:rFonts w:ascii="宋体" w:hAnsi="宋体" w:cs="宋体" w:eastAsia="宋体" w:hint="default"/>
          <w:sz w:val="23"/>
          <w:szCs w:val="23"/>
        </w:rPr>
        <w:t>大</w:t>
      </w:r>
      <w:r>
        <w:rPr>
          <w:rFonts w:ascii="宋体" w:hAnsi="宋体" w:cs="宋体" w:eastAsia="宋体" w:hint="default"/>
          <w:sz w:val="23"/>
          <w:szCs w:val="23"/>
        </w:rPr>
        <w:t>学校</w:t>
      </w:r>
      <w:r>
        <w:rPr>
          <w:rFonts w:ascii="宋体" w:hAnsi="宋体" w:cs="宋体" w:eastAsia="宋体" w:hint="default"/>
          <w:sz w:val="23"/>
          <w:szCs w:val="23"/>
        </w:rPr>
        <w:t>长</w:t>
      </w:r>
      <w:r>
        <w:rPr>
          <w:rFonts w:ascii="Courier New" w:hAnsi="Courier New" w:cs="Courier New" w:eastAsia="Courier New" w:hint="default"/>
          <w:sz w:val="23"/>
          <w:szCs w:val="23"/>
        </w:rPr>
        <w:t>, </w:t>
      </w:r>
      <w:r>
        <w:rPr>
          <w:rFonts w:ascii="宋体" w:hAnsi="宋体" w:cs="宋体" w:eastAsia="宋体" w:hint="default"/>
          <w:spacing w:val="-7"/>
          <w:sz w:val="23"/>
          <w:szCs w:val="23"/>
        </w:rPr>
        <w:t>安永</w:t>
      </w:r>
      <w:r>
        <w:rPr>
          <w:rFonts w:ascii="宋体" w:hAnsi="宋体" w:cs="宋体" w:eastAsia="宋体" w:hint="default"/>
          <w:spacing w:val="-7"/>
          <w:sz w:val="23"/>
          <w:szCs w:val="23"/>
        </w:rPr>
        <w:t>大</w:t>
      </w:r>
      <w:r>
        <w:rPr>
          <w:rFonts w:ascii="宋体" w:hAnsi="宋体" w:cs="宋体" w:eastAsia="宋体" w:hint="default"/>
          <w:spacing w:val="-7"/>
          <w:sz w:val="23"/>
          <w:szCs w:val="23"/>
        </w:rPr>
        <w:t>华</w:t>
      </w:r>
      <w:r>
        <w:rPr>
          <w:rFonts w:ascii="宋体" w:hAnsi="宋体" w:cs="宋体" w:eastAsia="宋体" w:hint="default"/>
          <w:spacing w:val="-7"/>
          <w:sz w:val="23"/>
          <w:szCs w:val="23"/>
        </w:rPr>
        <w:t>会计师事务所</w:t>
      </w:r>
      <w:r>
        <w:rPr>
          <w:rFonts w:ascii="宋体" w:hAnsi="宋体" w:cs="宋体" w:eastAsia="宋体" w:hint="default"/>
          <w:spacing w:val="-7"/>
          <w:sz w:val="23"/>
          <w:szCs w:val="23"/>
        </w:rPr>
        <w:t>主</w:t>
      </w:r>
      <w:r>
        <w:rPr>
          <w:rFonts w:ascii="宋体" w:hAnsi="宋体" w:cs="宋体" w:eastAsia="宋体" w:hint="default"/>
          <w:spacing w:val="-7"/>
          <w:sz w:val="23"/>
          <w:szCs w:val="23"/>
        </w:rPr>
        <w:t>任会计师、高级</w:t>
      </w:r>
      <w:r>
        <w:rPr>
          <w:rFonts w:ascii="宋体" w:hAnsi="宋体" w:cs="宋体" w:eastAsia="宋体" w:hint="default"/>
          <w:spacing w:val="-7"/>
          <w:sz w:val="23"/>
          <w:szCs w:val="23"/>
        </w:rPr>
        <w:t>顾</w:t>
      </w:r>
      <w:r>
        <w:rPr>
          <w:rFonts w:ascii="宋体" w:hAnsi="宋体" w:cs="宋体" w:eastAsia="宋体" w:hint="default"/>
          <w:spacing w:val="-7"/>
          <w:sz w:val="23"/>
          <w:szCs w:val="23"/>
        </w:rPr>
        <w:t>问</w:t>
      </w:r>
      <w:r>
        <w:rPr>
          <w:rFonts w:ascii="宋体" w:hAnsi="宋体" w:cs="宋体" w:eastAsia="宋体" w:hint="default"/>
          <w:spacing w:val="-7"/>
          <w:sz w:val="23"/>
          <w:szCs w:val="23"/>
        </w:rPr>
        <w:t>。</w:t>
      </w:r>
      <w:r>
        <w:rPr>
          <w:rFonts w:ascii="宋体" w:hAnsi="宋体" w:cs="宋体" w:eastAsia="宋体" w:hint="default"/>
          <w:spacing w:val="-7"/>
          <w:sz w:val="23"/>
          <w:szCs w:val="23"/>
        </w:rPr>
        <w:t>汤云</w:t>
      </w:r>
      <w:r>
        <w:rPr>
          <w:rFonts w:ascii="宋体" w:hAnsi="宋体" w:cs="宋体" w:eastAsia="宋体" w:hint="default"/>
          <w:spacing w:val="-7"/>
          <w:sz w:val="23"/>
          <w:szCs w:val="23"/>
        </w:rPr>
        <w:t>为</w:t>
      </w:r>
      <w:r>
        <w:rPr>
          <w:rFonts w:ascii="宋体" w:hAnsi="宋体" w:cs="宋体" w:eastAsia="宋体" w:hint="default"/>
          <w:spacing w:val="-7"/>
          <w:sz w:val="23"/>
          <w:szCs w:val="23"/>
        </w:rPr>
        <w:t>先</w:t>
      </w:r>
      <w:r>
        <w:rPr>
          <w:rFonts w:ascii="宋体" w:hAnsi="宋体" w:cs="宋体" w:eastAsia="宋体" w:hint="default"/>
          <w:spacing w:val="-7"/>
          <w:sz w:val="23"/>
          <w:szCs w:val="23"/>
        </w:rPr>
        <w:t>生</w:t>
      </w:r>
      <w:r>
        <w:rPr>
          <w:rFonts w:ascii="宋体" w:hAnsi="宋体" w:cs="宋体" w:eastAsia="宋体" w:hint="default"/>
          <w:spacing w:val="-7"/>
          <w:sz w:val="23"/>
          <w:szCs w:val="23"/>
        </w:rPr>
        <w:t>荣</w:t>
      </w:r>
      <w:r>
        <w:rPr>
          <w:rFonts w:ascii="宋体" w:hAnsi="宋体" w:cs="宋体" w:eastAsia="宋体" w:hint="default"/>
          <w:spacing w:val="39"/>
          <w:sz w:val="23"/>
          <w:szCs w:val="23"/>
        </w:rPr>
        <w:t> </w:t>
      </w:r>
      <w:r>
        <w:rPr>
          <w:rFonts w:ascii="宋体" w:hAnsi="宋体" w:cs="宋体" w:eastAsia="宋体" w:hint="default"/>
          <w:sz w:val="23"/>
          <w:szCs w:val="23"/>
        </w:rPr>
        <w:t>膺香港</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w:t>
      </w:r>
      <w:r>
        <w:rPr>
          <w:rFonts w:ascii="宋体" w:hAnsi="宋体" w:cs="宋体" w:eastAsia="宋体" w:hint="default"/>
          <w:sz w:val="23"/>
          <w:szCs w:val="23"/>
        </w:rPr>
        <w:t>香港</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名</w:t>
      </w:r>
      <w:r>
        <w:rPr>
          <w:rFonts w:ascii="宋体" w:hAnsi="宋体" w:cs="宋体" w:eastAsia="宋体" w:hint="default"/>
          <w:sz w:val="23"/>
          <w:szCs w:val="23"/>
        </w:rPr>
        <w:t>誉教授</w:t>
      </w:r>
      <w:r>
        <w:rPr>
          <w:rFonts w:ascii="Courier New" w:hAnsi="Courier New" w:cs="Courier New" w:eastAsia="Courier New" w:hint="default"/>
          <w:sz w:val="23"/>
          <w:szCs w:val="23"/>
        </w:rPr>
        <w:t>,</w:t>
      </w:r>
      <w:r>
        <w:rPr>
          <w:rFonts w:ascii="宋体" w:hAnsi="宋体" w:cs="宋体" w:eastAsia="宋体" w:hint="default"/>
          <w:sz w:val="23"/>
          <w:szCs w:val="23"/>
        </w:rPr>
        <w:t>英</w:t>
      </w:r>
      <w:r>
        <w:rPr>
          <w:rFonts w:ascii="宋体" w:hAnsi="宋体" w:cs="宋体" w:eastAsia="宋体" w:hint="default"/>
          <w:sz w:val="23"/>
          <w:szCs w:val="23"/>
        </w:rPr>
        <w:t>国</w:t>
      </w:r>
      <w:r>
        <w:rPr>
          <w:rFonts w:ascii="宋体" w:hAnsi="宋体" w:cs="宋体" w:eastAsia="宋体" w:hint="default"/>
          <w:sz w:val="23"/>
          <w:szCs w:val="23"/>
        </w:rPr>
        <w:t>公</w:t>
      </w:r>
      <w:r>
        <w:rPr>
          <w:rFonts w:ascii="宋体" w:hAnsi="宋体" w:cs="宋体" w:eastAsia="宋体" w:hint="default"/>
          <w:sz w:val="23"/>
          <w:szCs w:val="23"/>
        </w:rPr>
        <w:t>认</w:t>
      </w:r>
      <w:r>
        <w:rPr>
          <w:rFonts w:ascii="宋体" w:hAnsi="宋体" w:cs="宋体" w:eastAsia="宋体" w:hint="default"/>
          <w:sz w:val="23"/>
          <w:szCs w:val="23"/>
        </w:rPr>
        <w:t>会计师公会</w:t>
      </w:r>
      <w:r>
        <w:rPr>
          <w:rFonts w:ascii="宋体" w:hAnsi="宋体" w:cs="宋体" w:eastAsia="宋体" w:hint="default"/>
          <w:sz w:val="23"/>
          <w:szCs w:val="23"/>
        </w:rPr>
        <w:t>名</w:t>
      </w:r>
      <w:r>
        <w:rPr>
          <w:rFonts w:ascii="宋体" w:hAnsi="宋体" w:cs="宋体" w:eastAsia="宋体" w:hint="default"/>
          <w:sz w:val="23"/>
          <w:szCs w:val="23"/>
        </w:rPr>
        <w:t>誉</w:t>
      </w:r>
      <w:r>
        <w:rPr>
          <w:rFonts w:ascii="宋体" w:hAnsi="宋体" w:cs="宋体" w:eastAsia="宋体" w:hint="default"/>
          <w:sz w:val="23"/>
          <w:szCs w:val="23"/>
        </w:rPr>
        <w:t>会员、</w:t>
      </w:r>
      <w:r>
        <w:rPr>
          <w:rFonts w:ascii="宋体" w:hAnsi="宋体" w:cs="宋体" w:eastAsia="宋体" w:hint="default"/>
          <w:sz w:val="23"/>
          <w:szCs w:val="23"/>
        </w:rPr>
        <w:t>美</w:t>
      </w:r>
      <w:r>
        <w:rPr>
          <w:rFonts w:ascii="宋体" w:hAnsi="宋体" w:cs="宋体" w:eastAsia="宋体" w:hint="default"/>
          <w:sz w:val="23"/>
          <w:szCs w:val="23"/>
        </w:rPr>
        <w:t>国</w:t>
      </w:r>
      <w:r>
        <w:rPr>
          <w:rFonts w:ascii="宋体" w:hAnsi="宋体" w:cs="宋体" w:eastAsia="宋体" w:hint="default"/>
          <w:sz w:val="23"/>
          <w:szCs w:val="23"/>
        </w:rPr>
        <w:t>会计</w:t>
      </w:r>
      <w:r>
        <w:rPr>
          <w:rFonts w:ascii="宋体" w:hAnsi="宋体" w:cs="宋体" w:eastAsia="宋体" w:hint="default"/>
          <w:sz w:val="23"/>
          <w:szCs w:val="23"/>
        </w:rPr>
        <w:t>学</w:t>
      </w:r>
      <w:r>
        <w:rPr>
          <w:rFonts w:ascii="宋体" w:hAnsi="宋体" w:cs="宋体" w:eastAsia="宋体" w:hint="default"/>
          <w:sz w:val="23"/>
          <w:szCs w:val="23"/>
        </w:rPr>
        <w:t>会</w:t>
      </w:r>
      <w:r>
        <w:rPr>
          <w:rFonts w:ascii="宋体" w:hAnsi="宋体" w:cs="宋体" w:eastAsia="宋体" w:hint="default"/>
          <w:sz w:val="23"/>
          <w:szCs w:val="23"/>
        </w:rPr>
        <w:t>杰</w:t>
      </w:r>
    </w:p>
    <w:p>
      <w:pPr>
        <w:spacing w:before="7"/>
        <w:ind w:left="1516" w:right="0" w:firstLine="0"/>
        <w:jc w:val="both"/>
        <w:rPr>
          <w:rFonts w:ascii="宋体" w:hAnsi="宋体" w:cs="宋体" w:eastAsia="宋体" w:hint="default"/>
          <w:sz w:val="23"/>
          <w:szCs w:val="23"/>
        </w:rPr>
      </w:pPr>
      <w:r>
        <w:rPr>
          <w:rFonts w:ascii="宋体" w:hAnsi="宋体" w:cs="宋体" w:eastAsia="宋体" w:hint="default"/>
          <w:sz w:val="23"/>
          <w:szCs w:val="23"/>
        </w:rPr>
        <w:t>出</w:t>
      </w:r>
      <w:r>
        <w:rPr>
          <w:rFonts w:ascii="宋体" w:hAnsi="宋体" w:cs="宋体" w:eastAsia="宋体" w:hint="default"/>
          <w:sz w:val="23"/>
          <w:szCs w:val="23"/>
        </w:rPr>
        <w:t>国际</w:t>
      </w:r>
      <w:r>
        <w:rPr>
          <w:rFonts w:ascii="宋体" w:hAnsi="宋体" w:cs="宋体" w:eastAsia="宋体" w:hint="default"/>
          <w:sz w:val="23"/>
          <w:szCs w:val="23"/>
        </w:rPr>
        <w:t>访</w:t>
      </w:r>
      <w:r>
        <w:rPr>
          <w:rFonts w:ascii="宋体" w:hAnsi="宋体" w:cs="宋体" w:eastAsia="宋体" w:hint="default"/>
          <w:sz w:val="23"/>
          <w:szCs w:val="23"/>
        </w:rPr>
        <w:t>问</w:t>
      </w:r>
      <w:r>
        <w:rPr>
          <w:rFonts w:ascii="宋体" w:hAnsi="宋体" w:cs="宋体" w:eastAsia="宋体" w:hint="default"/>
          <w:sz w:val="23"/>
          <w:szCs w:val="23"/>
        </w:rPr>
        <w:t>教授</w:t>
      </w:r>
      <w:r>
        <w:rPr>
          <w:rFonts w:ascii="宋体" w:hAnsi="宋体" w:cs="宋体" w:eastAsia="宋体" w:hint="default"/>
          <w:sz w:val="23"/>
          <w:szCs w:val="23"/>
        </w:rPr>
        <w:t>。</w:t>
      </w:r>
    </w:p>
    <w:p>
      <w:pPr>
        <w:spacing w:before="155"/>
        <w:ind w:left="1982" w:right="0" w:firstLine="0"/>
        <w:jc w:val="left"/>
        <w:rPr>
          <w:rFonts w:ascii="宋体" w:hAnsi="宋体" w:cs="宋体" w:eastAsia="宋体" w:hint="default"/>
          <w:sz w:val="23"/>
          <w:szCs w:val="23"/>
        </w:rPr>
      </w:pPr>
      <w:r>
        <w:rPr>
          <w:rFonts w:ascii="宋体" w:hAnsi="宋体" w:cs="宋体" w:eastAsia="宋体" w:hint="default"/>
          <w:sz w:val="23"/>
          <w:szCs w:val="23"/>
        </w:rPr>
        <w:t>马挺贵 </w:t>
      </w:r>
      <w:r>
        <w:rPr>
          <w:rFonts w:ascii="宋体" w:hAnsi="宋体" w:cs="宋体" w:eastAsia="宋体" w:hint="default"/>
          <w:spacing w:val="98"/>
          <w:sz w:val="23"/>
          <w:szCs w:val="23"/>
        </w:rPr>
        <w:t> </w:t>
      </w:r>
      <w:r>
        <w:rPr>
          <w:rFonts w:ascii="宋体" w:hAnsi="宋体" w:cs="宋体" w:eastAsia="宋体" w:hint="default"/>
          <w:spacing w:val="-6"/>
          <w:sz w:val="23"/>
          <w:szCs w:val="23"/>
        </w:rPr>
        <w:t>本</w:t>
      </w:r>
      <w:r>
        <w:rPr>
          <w:rFonts w:ascii="宋体" w:hAnsi="宋体" w:cs="宋体" w:eastAsia="宋体" w:hint="default"/>
          <w:spacing w:val="-6"/>
          <w:sz w:val="23"/>
          <w:szCs w:val="23"/>
        </w:rPr>
        <w:t>科学</w:t>
      </w:r>
      <w:r>
        <w:rPr>
          <w:rFonts w:ascii="宋体" w:hAnsi="宋体" w:cs="宋体" w:eastAsia="宋体" w:hint="default"/>
          <w:spacing w:val="-6"/>
          <w:sz w:val="23"/>
          <w:szCs w:val="23"/>
        </w:rPr>
        <w:t>历</w:t>
      </w:r>
      <w:r>
        <w:rPr>
          <w:rFonts w:ascii="宋体" w:hAnsi="宋体" w:cs="宋体" w:eastAsia="宋体" w:hint="default"/>
          <w:spacing w:val="-6"/>
          <w:sz w:val="23"/>
          <w:szCs w:val="23"/>
        </w:rPr>
        <w:t>、</w:t>
      </w:r>
      <w:r>
        <w:rPr>
          <w:rFonts w:ascii="宋体" w:hAnsi="宋体" w:cs="宋体" w:eastAsia="宋体" w:hint="default"/>
          <w:spacing w:val="-6"/>
          <w:sz w:val="23"/>
          <w:szCs w:val="23"/>
        </w:rPr>
        <w:t>教授</w:t>
      </w:r>
      <w:r>
        <w:rPr>
          <w:rFonts w:ascii="宋体" w:hAnsi="宋体" w:cs="宋体" w:eastAsia="宋体" w:hint="default"/>
          <w:spacing w:val="-6"/>
          <w:sz w:val="23"/>
          <w:szCs w:val="23"/>
        </w:rPr>
        <w:t>级高级</w:t>
      </w:r>
      <w:r>
        <w:rPr>
          <w:rFonts w:ascii="宋体" w:hAnsi="宋体" w:cs="宋体" w:eastAsia="宋体" w:hint="default"/>
          <w:spacing w:val="-6"/>
          <w:sz w:val="23"/>
          <w:szCs w:val="23"/>
        </w:rPr>
        <w:t>工</w:t>
      </w:r>
      <w:r>
        <w:rPr>
          <w:rFonts w:ascii="宋体" w:hAnsi="宋体" w:cs="宋体" w:eastAsia="宋体" w:hint="default"/>
          <w:spacing w:val="-6"/>
          <w:sz w:val="23"/>
          <w:szCs w:val="23"/>
        </w:rPr>
        <w:t>程</w:t>
      </w:r>
      <w:r>
        <w:rPr>
          <w:rFonts w:ascii="宋体" w:hAnsi="宋体" w:cs="宋体" w:eastAsia="宋体" w:hint="default"/>
          <w:spacing w:val="-6"/>
          <w:sz w:val="23"/>
          <w:szCs w:val="23"/>
        </w:rPr>
        <w:t>师。</w:t>
      </w:r>
      <w:r>
        <w:rPr>
          <w:rFonts w:ascii="宋体" w:hAnsi="宋体" w:cs="宋体" w:eastAsia="宋体" w:hint="default"/>
          <w:spacing w:val="-6"/>
          <w:sz w:val="23"/>
          <w:szCs w:val="23"/>
        </w:rPr>
        <w:t>现</w:t>
      </w:r>
      <w:r>
        <w:rPr>
          <w:rFonts w:ascii="宋体" w:hAnsi="宋体" w:cs="宋体" w:eastAsia="宋体" w:hint="default"/>
          <w:spacing w:val="-6"/>
          <w:sz w:val="23"/>
          <w:szCs w:val="23"/>
        </w:rPr>
        <w:t>任本公司</w:t>
      </w:r>
      <w:r>
        <w:rPr>
          <w:rFonts w:ascii="宋体" w:hAnsi="宋体" w:cs="宋体" w:eastAsia="宋体" w:hint="default"/>
          <w:spacing w:val="-6"/>
          <w:sz w:val="23"/>
          <w:szCs w:val="23"/>
        </w:rPr>
        <w:t>独立</w:t>
      </w:r>
      <w:r>
        <w:rPr>
          <w:rFonts w:ascii="宋体" w:hAnsi="宋体" w:cs="宋体" w:eastAsia="宋体" w:hint="default"/>
          <w:spacing w:val="-6"/>
          <w:sz w:val="23"/>
          <w:szCs w:val="23"/>
        </w:rPr>
        <w:t>董事、</w:t>
      </w:r>
      <w:r>
        <w:rPr>
          <w:rFonts w:ascii="宋体" w:hAnsi="宋体" w:cs="宋体" w:eastAsia="宋体" w:hint="default"/>
          <w:spacing w:val="-6"/>
          <w:sz w:val="23"/>
          <w:szCs w:val="23"/>
        </w:rPr>
        <w:t>广田</w:t>
      </w:r>
      <w:r>
        <w:rPr>
          <w:rFonts w:ascii="宋体" w:hAnsi="宋体" w:cs="宋体" w:eastAsia="宋体" w:hint="default"/>
          <w:spacing w:val="-6"/>
          <w:sz w:val="23"/>
          <w:szCs w:val="23"/>
        </w:rPr>
        <w:t>股份</w:t>
      </w:r>
      <w:r>
        <w:rPr>
          <w:rFonts w:ascii="宋体" w:hAnsi="宋体" w:cs="宋体" w:eastAsia="宋体" w:hint="default"/>
          <w:spacing w:val="-6"/>
          <w:sz w:val="23"/>
          <w:szCs w:val="23"/>
        </w:rPr>
        <w:t>独立</w:t>
      </w:r>
      <w:r>
        <w:rPr>
          <w:rFonts w:ascii="宋体" w:hAnsi="宋体" w:cs="宋体" w:eastAsia="宋体" w:hint="default"/>
          <w:spacing w:val="-6"/>
          <w:sz w:val="23"/>
          <w:szCs w:val="23"/>
        </w:rPr>
        <w:t>董事，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210" w:firstLine="0"/>
        <w:jc w:val="left"/>
        <w:rPr>
          <w:rFonts w:ascii="宋体" w:hAnsi="宋体" w:cs="宋体" w:eastAsia="宋体" w:hint="default"/>
          <w:sz w:val="23"/>
          <w:szCs w:val="23"/>
        </w:rPr>
      </w:pP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5"/>
          <w:sz w:val="23"/>
          <w:szCs w:val="23"/>
        </w:rPr>
        <w:t>装饰协</w:t>
      </w:r>
      <w:r>
        <w:rPr>
          <w:rFonts w:ascii="宋体" w:hAnsi="宋体" w:cs="宋体" w:eastAsia="宋体" w:hint="default"/>
          <w:spacing w:val="-5"/>
          <w:sz w:val="23"/>
          <w:szCs w:val="23"/>
        </w:rPr>
        <w:t>会会长、</w:t>
      </w: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5"/>
          <w:sz w:val="23"/>
          <w:szCs w:val="23"/>
        </w:rPr>
        <w:t>工业</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联</w:t>
      </w:r>
      <w:r>
        <w:rPr>
          <w:rFonts w:ascii="宋体" w:hAnsi="宋体" w:cs="宋体" w:eastAsia="宋体" w:hint="default"/>
          <w:spacing w:val="-5"/>
          <w:sz w:val="23"/>
          <w:szCs w:val="23"/>
        </w:rPr>
        <w:t>合</w:t>
      </w:r>
      <w:r>
        <w:rPr>
          <w:rFonts w:ascii="宋体" w:hAnsi="宋体" w:cs="宋体" w:eastAsia="宋体" w:hint="default"/>
          <w:spacing w:val="-5"/>
          <w:sz w:val="23"/>
          <w:szCs w:val="23"/>
        </w:rPr>
        <w:t>会</w:t>
      </w:r>
      <w:r>
        <w:rPr>
          <w:rFonts w:ascii="宋体" w:hAnsi="宋体" w:cs="宋体" w:eastAsia="宋体" w:hint="default"/>
          <w:spacing w:val="-5"/>
          <w:sz w:val="23"/>
          <w:szCs w:val="23"/>
        </w:rPr>
        <w:t>副</w:t>
      </w:r>
      <w:r>
        <w:rPr>
          <w:rFonts w:ascii="宋体" w:hAnsi="宋体" w:cs="宋体" w:eastAsia="宋体" w:hint="default"/>
          <w:spacing w:val="-5"/>
          <w:sz w:val="23"/>
          <w:szCs w:val="23"/>
        </w:rPr>
        <w:t>会长、</w:t>
      </w:r>
      <w:r>
        <w:rPr>
          <w:rFonts w:ascii="宋体" w:hAnsi="宋体" w:cs="宋体" w:eastAsia="宋体" w:hint="default"/>
          <w:spacing w:val="-5"/>
          <w:sz w:val="23"/>
          <w:szCs w:val="23"/>
        </w:rPr>
        <w:t>中华名</w:t>
      </w:r>
      <w:r>
        <w:rPr>
          <w:rFonts w:ascii="宋体" w:hAnsi="宋体" w:cs="宋体" w:eastAsia="宋体" w:hint="default"/>
          <w:spacing w:val="-5"/>
          <w:sz w:val="23"/>
          <w:szCs w:val="23"/>
        </w:rPr>
        <w:t>人</w:t>
      </w:r>
      <w:r>
        <w:rPr>
          <w:rFonts w:ascii="宋体" w:hAnsi="宋体" w:cs="宋体" w:eastAsia="宋体" w:hint="default"/>
          <w:spacing w:val="-5"/>
          <w:sz w:val="23"/>
          <w:szCs w:val="23"/>
        </w:rPr>
        <w:t>协</w:t>
      </w:r>
      <w:r>
        <w:rPr>
          <w:rFonts w:ascii="宋体" w:hAnsi="宋体" w:cs="宋体" w:eastAsia="宋体" w:hint="default"/>
          <w:spacing w:val="-5"/>
          <w:sz w:val="23"/>
          <w:szCs w:val="23"/>
        </w:rPr>
        <w:t>会</w:t>
      </w:r>
      <w:r>
        <w:rPr>
          <w:rFonts w:ascii="宋体" w:hAnsi="宋体" w:cs="宋体" w:eastAsia="宋体" w:hint="default"/>
          <w:spacing w:val="-5"/>
          <w:sz w:val="23"/>
          <w:szCs w:val="23"/>
        </w:rPr>
        <w:t>副</w:t>
      </w:r>
      <w:r>
        <w:rPr>
          <w:rFonts w:ascii="宋体" w:hAnsi="宋体" w:cs="宋体" w:eastAsia="宋体" w:hint="default"/>
          <w:spacing w:val="-5"/>
          <w:sz w:val="23"/>
          <w:szCs w:val="23"/>
        </w:rPr>
        <w:t>主</w:t>
      </w:r>
      <w:r>
        <w:rPr>
          <w:rFonts w:ascii="宋体" w:hAnsi="宋体" w:cs="宋体" w:eastAsia="宋体" w:hint="default"/>
          <w:spacing w:val="-5"/>
          <w:sz w:val="23"/>
          <w:szCs w:val="23"/>
        </w:rPr>
        <w:t>席、</w:t>
      </w:r>
      <w:r>
        <w:rPr>
          <w:rFonts w:ascii="宋体" w:hAnsi="宋体" w:cs="宋体" w:eastAsia="宋体" w:hint="default"/>
          <w:spacing w:val="-5"/>
          <w:sz w:val="23"/>
          <w:szCs w:val="23"/>
        </w:rPr>
        <w:t>日</w:t>
      </w:r>
      <w:r>
        <w:rPr>
          <w:rFonts w:ascii="宋体" w:hAnsi="宋体" w:cs="宋体" w:eastAsia="宋体" w:hint="default"/>
          <w:spacing w:val="-5"/>
          <w:sz w:val="23"/>
          <w:szCs w:val="23"/>
        </w:rPr>
        <w:t>中</w:t>
      </w:r>
      <w:r>
        <w:rPr>
          <w:rFonts w:ascii="宋体" w:hAnsi="宋体" w:cs="宋体" w:eastAsia="宋体" w:hint="default"/>
          <w:spacing w:val="-5"/>
          <w:sz w:val="23"/>
          <w:szCs w:val="23"/>
        </w:rPr>
        <w:t>科技协</w:t>
      </w:r>
      <w:r>
        <w:rPr>
          <w:rFonts w:ascii="宋体" w:hAnsi="宋体" w:cs="宋体" w:eastAsia="宋体" w:hint="default"/>
          <w:spacing w:val="-5"/>
          <w:sz w:val="23"/>
          <w:szCs w:val="23"/>
        </w:rPr>
        <w:t>力</w:t>
      </w:r>
    </w:p>
    <w:p>
      <w:pPr>
        <w:spacing w:before="150"/>
        <w:ind w:left="1516" w:right="1039" w:firstLine="0"/>
        <w:jc w:val="left"/>
        <w:rPr>
          <w:rFonts w:ascii="宋体" w:hAnsi="宋体" w:cs="宋体" w:eastAsia="宋体" w:hint="default"/>
          <w:sz w:val="23"/>
          <w:szCs w:val="23"/>
        </w:rPr>
      </w:pPr>
      <w:r>
        <w:rPr>
          <w:rFonts w:ascii="宋体" w:hAnsi="宋体" w:cs="宋体" w:eastAsia="宋体" w:hint="default"/>
          <w:spacing w:val="-3"/>
          <w:sz w:val="23"/>
          <w:szCs w:val="23"/>
        </w:rPr>
        <w:t>会</w:t>
      </w:r>
      <w:r>
        <w:rPr>
          <w:rFonts w:ascii="宋体" w:hAnsi="宋体" w:cs="宋体" w:eastAsia="宋体" w:hint="default"/>
          <w:spacing w:val="-3"/>
          <w:sz w:val="23"/>
          <w:szCs w:val="23"/>
        </w:rPr>
        <w:t>海</w:t>
      </w:r>
      <w:r>
        <w:rPr>
          <w:rFonts w:ascii="宋体" w:hAnsi="宋体" w:cs="宋体" w:eastAsia="宋体" w:hint="default"/>
          <w:spacing w:val="-3"/>
          <w:sz w:val="23"/>
          <w:szCs w:val="23"/>
        </w:rPr>
        <w:t>外</w:t>
      </w:r>
      <w:r>
        <w:rPr>
          <w:rFonts w:ascii="宋体" w:hAnsi="宋体" w:cs="宋体" w:eastAsia="宋体" w:hint="default"/>
          <w:spacing w:val="-3"/>
          <w:sz w:val="23"/>
          <w:szCs w:val="23"/>
        </w:rPr>
        <w:t>理事。</w:t>
      </w:r>
      <w:r>
        <w:rPr>
          <w:rFonts w:ascii="宋体" w:hAnsi="宋体" w:cs="宋体" w:eastAsia="宋体" w:hint="default"/>
          <w:spacing w:val="-3"/>
          <w:sz w:val="23"/>
          <w:szCs w:val="23"/>
        </w:rPr>
        <w:t>曾</w:t>
      </w:r>
      <w:r>
        <w:rPr>
          <w:rFonts w:ascii="宋体" w:hAnsi="宋体" w:cs="宋体" w:eastAsia="宋体" w:hint="default"/>
          <w:spacing w:val="-3"/>
          <w:sz w:val="23"/>
          <w:szCs w:val="23"/>
        </w:rPr>
        <w:t>任</w:t>
      </w:r>
      <w:r>
        <w:rPr>
          <w:rFonts w:ascii="宋体" w:hAnsi="宋体" w:cs="宋体" w:eastAsia="宋体" w:hint="default"/>
          <w:spacing w:val="-3"/>
          <w:sz w:val="23"/>
          <w:szCs w:val="23"/>
        </w:rPr>
        <w:t>中</w:t>
      </w:r>
      <w:r>
        <w:rPr>
          <w:rFonts w:ascii="宋体" w:hAnsi="宋体" w:cs="宋体" w:eastAsia="宋体" w:hint="default"/>
          <w:spacing w:val="-3"/>
          <w:sz w:val="23"/>
          <w:szCs w:val="23"/>
        </w:rPr>
        <w:t>国</w:t>
      </w:r>
      <w:r>
        <w:rPr>
          <w:rFonts w:ascii="宋体" w:hAnsi="宋体" w:cs="宋体" w:eastAsia="宋体" w:hint="default"/>
          <w:spacing w:val="-3"/>
          <w:sz w:val="23"/>
          <w:szCs w:val="23"/>
        </w:rPr>
        <w:t>建</w:t>
      </w:r>
      <w:r>
        <w:rPr>
          <w:rFonts w:ascii="宋体" w:hAnsi="宋体" w:cs="宋体" w:eastAsia="宋体" w:hint="default"/>
          <w:spacing w:val="-3"/>
          <w:sz w:val="23"/>
          <w:szCs w:val="23"/>
        </w:rPr>
        <w:t>筑总</w:t>
      </w:r>
      <w:r>
        <w:rPr>
          <w:rFonts w:ascii="宋体" w:hAnsi="宋体" w:cs="宋体" w:eastAsia="宋体" w:hint="default"/>
          <w:spacing w:val="-3"/>
          <w:sz w:val="23"/>
          <w:szCs w:val="23"/>
        </w:rPr>
        <w:t>公司</w:t>
      </w:r>
      <w:r>
        <w:rPr>
          <w:rFonts w:ascii="宋体" w:hAnsi="宋体" w:cs="宋体" w:eastAsia="宋体" w:hint="default"/>
          <w:spacing w:val="-3"/>
          <w:sz w:val="23"/>
          <w:szCs w:val="23"/>
        </w:rPr>
        <w:t>总</w:t>
      </w:r>
      <w:r>
        <w:rPr>
          <w:rFonts w:ascii="宋体" w:hAnsi="宋体" w:cs="宋体" w:eastAsia="宋体" w:hint="default"/>
          <w:spacing w:val="-3"/>
          <w:sz w:val="23"/>
          <w:szCs w:val="23"/>
        </w:rPr>
        <w:t>经</w:t>
      </w:r>
      <w:r>
        <w:rPr>
          <w:rFonts w:ascii="宋体" w:hAnsi="宋体" w:cs="宋体" w:eastAsia="宋体" w:hint="default"/>
          <w:spacing w:val="-3"/>
          <w:sz w:val="23"/>
          <w:szCs w:val="23"/>
        </w:rPr>
        <w:t>理。</w:t>
      </w:r>
      <w:r>
        <w:rPr>
          <w:rFonts w:ascii="宋体" w:hAnsi="宋体" w:cs="宋体" w:eastAsia="宋体" w:hint="default"/>
          <w:sz w:val="23"/>
          <w:szCs w:val="23"/>
        </w:rPr>
      </w:r>
    </w:p>
    <w:p>
      <w:pPr>
        <w:spacing w:line="340" w:lineRule="auto" w:before="155"/>
        <w:ind w:left="1516" w:right="221" w:firstLine="465"/>
        <w:jc w:val="both"/>
        <w:rPr>
          <w:rFonts w:ascii="宋体" w:hAnsi="宋体" w:cs="宋体" w:eastAsia="宋体" w:hint="default"/>
          <w:sz w:val="23"/>
          <w:szCs w:val="23"/>
        </w:rPr>
      </w:pPr>
      <w:r>
        <w:rPr>
          <w:rFonts w:ascii="宋体" w:hAnsi="宋体" w:cs="宋体" w:eastAsia="宋体" w:hint="default"/>
          <w:sz w:val="23"/>
          <w:szCs w:val="23"/>
        </w:rPr>
        <w:t>陆</w:t>
      </w:r>
      <w:r>
        <w:rPr>
          <w:rFonts w:ascii="宋体" w:hAnsi="宋体" w:cs="宋体" w:eastAsia="宋体" w:hint="default"/>
          <w:sz w:val="23"/>
          <w:szCs w:val="23"/>
        </w:rPr>
        <w:t>建</w:t>
      </w:r>
      <w:r>
        <w:rPr>
          <w:rFonts w:ascii="宋体" w:hAnsi="宋体" w:cs="宋体" w:eastAsia="宋体" w:hint="default"/>
          <w:sz w:val="23"/>
          <w:szCs w:val="23"/>
        </w:rPr>
        <w:t>忠</w:t>
      </w:r>
      <w:r>
        <w:rPr>
          <w:rFonts w:ascii="宋体" w:hAnsi="宋体" w:cs="宋体" w:eastAsia="宋体" w:hint="default"/>
          <w:spacing w:val="16"/>
          <w:sz w:val="23"/>
          <w:szCs w:val="23"/>
        </w:rPr>
        <w:t> </w:t>
      </w:r>
      <w:r>
        <w:rPr>
          <w:rFonts w:ascii="Courier New" w:hAnsi="Courier New" w:cs="Courier New" w:eastAsia="Courier New" w:hint="default"/>
          <w:spacing w:val="-6"/>
          <w:sz w:val="23"/>
          <w:szCs w:val="23"/>
        </w:rPr>
        <w:t>MBA</w:t>
      </w:r>
      <w:r>
        <w:rPr>
          <w:rFonts w:ascii="宋体" w:hAnsi="宋体" w:cs="宋体" w:eastAsia="宋体" w:hint="default"/>
          <w:spacing w:val="-6"/>
          <w:sz w:val="23"/>
          <w:szCs w:val="23"/>
        </w:rPr>
        <w:t>，高级</w:t>
      </w:r>
      <w:r>
        <w:rPr>
          <w:rFonts w:ascii="宋体" w:hAnsi="宋体" w:cs="宋体" w:eastAsia="宋体" w:hint="default"/>
          <w:spacing w:val="-6"/>
          <w:sz w:val="23"/>
          <w:szCs w:val="23"/>
        </w:rPr>
        <w:t>工</w:t>
      </w:r>
      <w:r>
        <w:rPr>
          <w:rFonts w:ascii="宋体" w:hAnsi="宋体" w:cs="宋体" w:eastAsia="宋体" w:hint="default"/>
          <w:spacing w:val="-6"/>
          <w:sz w:val="23"/>
          <w:szCs w:val="23"/>
        </w:rPr>
        <w:t>程</w:t>
      </w:r>
      <w:r>
        <w:rPr>
          <w:rFonts w:ascii="宋体" w:hAnsi="宋体" w:cs="宋体" w:eastAsia="宋体" w:hint="default"/>
          <w:spacing w:val="-6"/>
          <w:sz w:val="23"/>
          <w:szCs w:val="23"/>
        </w:rPr>
        <w:t>师。</w:t>
      </w:r>
      <w:r>
        <w:rPr>
          <w:rFonts w:ascii="宋体" w:hAnsi="宋体" w:cs="宋体" w:eastAsia="宋体" w:hint="default"/>
          <w:spacing w:val="-6"/>
          <w:sz w:val="23"/>
          <w:szCs w:val="23"/>
        </w:rPr>
        <w:t>现</w:t>
      </w:r>
      <w:r>
        <w:rPr>
          <w:rFonts w:ascii="宋体" w:hAnsi="宋体" w:cs="宋体" w:eastAsia="宋体" w:hint="default"/>
          <w:spacing w:val="-6"/>
          <w:sz w:val="23"/>
          <w:szCs w:val="23"/>
        </w:rPr>
        <w:t>任本公司监事会</w:t>
      </w:r>
      <w:r>
        <w:rPr>
          <w:rFonts w:ascii="宋体" w:hAnsi="宋体" w:cs="宋体" w:eastAsia="宋体" w:hint="default"/>
          <w:spacing w:val="-6"/>
          <w:sz w:val="23"/>
          <w:szCs w:val="23"/>
        </w:rPr>
        <w:t>主</w:t>
      </w:r>
      <w:r>
        <w:rPr>
          <w:rFonts w:ascii="宋体" w:hAnsi="宋体" w:cs="宋体" w:eastAsia="宋体" w:hint="default"/>
          <w:spacing w:val="-6"/>
          <w:sz w:val="23"/>
          <w:szCs w:val="23"/>
        </w:rPr>
        <w:t>席、</w:t>
      </w:r>
      <w:r>
        <w:rPr>
          <w:rFonts w:ascii="宋体" w:hAnsi="宋体" w:cs="宋体" w:eastAsia="宋体" w:hint="default"/>
          <w:spacing w:val="-6"/>
          <w:sz w:val="23"/>
          <w:szCs w:val="23"/>
        </w:rPr>
        <w:t>中南</w:t>
      </w:r>
      <w:r>
        <w:rPr>
          <w:rFonts w:ascii="宋体" w:hAnsi="宋体" w:cs="宋体" w:eastAsia="宋体" w:hint="default"/>
          <w:spacing w:val="-6"/>
          <w:sz w:val="23"/>
          <w:szCs w:val="23"/>
        </w:rPr>
        <w:t>控</w:t>
      </w:r>
      <w:r>
        <w:rPr>
          <w:rFonts w:ascii="宋体" w:hAnsi="宋体" w:cs="宋体" w:eastAsia="宋体" w:hint="default"/>
          <w:spacing w:val="-6"/>
          <w:sz w:val="23"/>
          <w:szCs w:val="23"/>
        </w:rPr>
        <w:t>股集团</w:t>
      </w:r>
      <w:r>
        <w:rPr>
          <w:rFonts w:ascii="宋体" w:hAnsi="宋体" w:cs="宋体" w:eastAsia="宋体" w:hint="default"/>
          <w:spacing w:val="-6"/>
          <w:sz w:val="23"/>
          <w:szCs w:val="23"/>
        </w:rPr>
        <w:t>有限公司监事会</w:t>
      </w:r>
      <w:r>
        <w:rPr>
          <w:rFonts w:ascii="宋体" w:hAnsi="宋体" w:cs="宋体" w:eastAsia="宋体" w:hint="default"/>
          <w:spacing w:val="-5"/>
          <w:w w:val="102"/>
          <w:sz w:val="23"/>
          <w:szCs w:val="23"/>
        </w:rPr>
        <w:t> </w:t>
      </w:r>
      <w:r>
        <w:rPr>
          <w:rFonts w:ascii="宋体" w:hAnsi="宋体" w:cs="宋体" w:eastAsia="宋体" w:hint="default"/>
          <w:spacing w:val="-5"/>
          <w:sz w:val="23"/>
          <w:szCs w:val="23"/>
        </w:rPr>
        <w:t>主</w:t>
      </w:r>
      <w:r>
        <w:rPr>
          <w:rFonts w:ascii="宋体" w:hAnsi="宋体" w:cs="宋体" w:eastAsia="宋体" w:hint="default"/>
          <w:spacing w:val="-5"/>
          <w:sz w:val="23"/>
          <w:szCs w:val="23"/>
        </w:rPr>
        <w:t>席。</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副</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曾多</w:t>
      </w:r>
      <w:r>
        <w:rPr>
          <w:rFonts w:ascii="宋体" w:hAnsi="宋体" w:cs="宋体" w:eastAsia="宋体" w:hint="default"/>
          <w:spacing w:val="-5"/>
          <w:sz w:val="23"/>
          <w:szCs w:val="23"/>
        </w:rPr>
        <w:t>次</w:t>
      </w:r>
      <w:r>
        <w:rPr>
          <w:rFonts w:ascii="宋体" w:hAnsi="宋体" w:cs="宋体" w:eastAsia="宋体" w:hint="default"/>
          <w:spacing w:val="-5"/>
          <w:sz w:val="23"/>
          <w:szCs w:val="23"/>
        </w:rPr>
        <w:t>获</w:t>
      </w:r>
      <w:r>
        <w:rPr>
          <w:rFonts w:ascii="宋体" w:hAnsi="宋体" w:cs="宋体" w:eastAsia="宋体" w:hint="default"/>
          <w:spacing w:val="-5"/>
          <w:sz w:val="23"/>
          <w:szCs w:val="23"/>
        </w:rPr>
        <w:t>先</w:t>
      </w:r>
      <w:r>
        <w:rPr>
          <w:rFonts w:ascii="宋体" w:hAnsi="宋体" w:cs="宋体" w:eastAsia="宋体" w:hint="default"/>
          <w:spacing w:val="-5"/>
          <w:sz w:val="23"/>
          <w:szCs w:val="23"/>
        </w:rPr>
        <w:t>进</w:t>
      </w:r>
      <w:r>
        <w:rPr>
          <w:rFonts w:ascii="宋体" w:hAnsi="宋体" w:cs="宋体" w:eastAsia="宋体" w:hint="default"/>
          <w:spacing w:val="-5"/>
          <w:sz w:val="23"/>
          <w:szCs w:val="23"/>
        </w:rPr>
        <w:t>项目</w:t>
      </w:r>
      <w:r>
        <w:rPr>
          <w:rFonts w:ascii="宋体" w:hAnsi="宋体" w:cs="宋体" w:eastAsia="宋体" w:hint="default"/>
          <w:spacing w:val="90"/>
          <w:sz w:val="23"/>
          <w:szCs w:val="23"/>
        </w:rPr>
        <w:t> </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称</w:t>
      </w:r>
      <w:r>
        <w:rPr>
          <w:rFonts w:ascii="宋体" w:hAnsi="宋体" w:cs="宋体" w:eastAsia="宋体" w:hint="default"/>
          <w:sz w:val="23"/>
          <w:szCs w:val="23"/>
        </w:rPr>
        <w:t>号</w:t>
      </w:r>
      <w:r>
        <w:rPr>
          <w:rFonts w:ascii="宋体" w:hAnsi="宋体" w:cs="宋体" w:eastAsia="宋体" w:hint="default"/>
          <w:sz w:val="23"/>
          <w:szCs w:val="23"/>
        </w:rPr>
        <w:t>。</w:t>
      </w:r>
    </w:p>
    <w:p>
      <w:pPr>
        <w:spacing w:line="364" w:lineRule="auto" w:before="58"/>
        <w:ind w:left="1516" w:right="221" w:firstLine="465"/>
        <w:jc w:val="both"/>
        <w:rPr>
          <w:rFonts w:ascii="宋体" w:hAnsi="宋体" w:cs="宋体" w:eastAsia="宋体" w:hint="default"/>
          <w:sz w:val="23"/>
          <w:szCs w:val="23"/>
        </w:rPr>
      </w:pPr>
      <w:r>
        <w:rPr>
          <w:rFonts w:ascii="宋体" w:hAnsi="宋体" w:cs="宋体" w:eastAsia="宋体" w:hint="default"/>
          <w:sz w:val="23"/>
          <w:szCs w:val="23"/>
        </w:rPr>
        <w:t>窦</w:t>
      </w:r>
      <w:r>
        <w:rPr>
          <w:rFonts w:ascii="宋体" w:hAnsi="宋体" w:cs="宋体" w:eastAsia="宋体" w:hint="default"/>
          <w:sz w:val="23"/>
          <w:szCs w:val="23"/>
        </w:rPr>
        <w:t>军</w:t>
      </w:r>
      <w:r>
        <w:rPr>
          <w:rFonts w:ascii="宋体" w:hAnsi="宋体" w:cs="宋体" w:eastAsia="宋体" w:hint="default"/>
          <w:spacing w:val="5"/>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现</w:t>
      </w:r>
      <w:r>
        <w:rPr>
          <w:rFonts w:ascii="宋体" w:hAnsi="宋体" w:cs="宋体" w:eastAsia="宋体" w:hint="default"/>
          <w:sz w:val="23"/>
          <w:szCs w:val="23"/>
        </w:rPr>
        <w:t>任本公司监事、</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综</w:t>
      </w:r>
      <w:r>
        <w:rPr>
          <w:rFonts w:ascii="宋体" w:hAnsi="宋体" w:cs="宋体" w:eastAsia="宋体" w:hint="default"/>
          <w:sz w:val="23"/>
          <w:szCs w:val="23"/>
        </w:rPr>
        <w:t>合</w:t>
      </w:r>
      <w:r>
        <w:rPr>
          <w:rFonts w:ascii="宋体" w:hAnsi="宋体" w:cs="宋体" w:eastAsia="宋体" w:hint="default"/>
          <w:sz w:val="23"/>
          <w:szCs w:val="23"/>
        </w:rPr>
        <w:t>运</w:t>
      </w:r>
      <w:r>
        <w:rPr>
          <w:rFonts w:ascii="宋体" w:hAnsi="宋体" w:cs="宋体" w:eastAsia="宋体" w:hint="default"/>
          <w:sz w:val="23"/>
          <w:szCs w:val="23"/>
        </w:rPr>
        <w:t>营</w:t>
      </w:r>
      <w:r>
        <w:rPr>
          <w:rFonts w:ascii="宋体" w:hAnsi="宋体" w:cs="宋体" w:eastAsia="宋体" w:hint="default"/>
          <w:sz w:val="23"/>
          <w:szCs w:val="23"/>
        </w:rPr>
        <w:t>中</w:t>
      </w:r>
      <w:r>
        <w:rPr>
          <w:rFonts w:ascii="宋体" w:hAnsi="宋体" w:cs="宋体" w:eastAsia="宋体" w:hint="default"/>
          <w:sz w:val="23"/>
          <w:szCs w:val="23"/>
        </w:rPr>
        <w:t>心</w:t>
      </w:r>
      <w:r>
        <w:rPr>
          <w:rFonts w:ascii="宋体" w:hAnsi="宋体" w:cs="宋体" w:eastAsia="宋体" w:hint="default"/>
          <w:sz w:val="23"/>
          <w:szCs w:val="23"/>
        </w:rPr>
        <w:t>总</w:t>
      </w:r>
      <w:r>
        <w:rPr>
          <w:rFonts w:ascii="宋体" w:hAnsi="宋体" w:cs="宋体" w:eastAsia="宋体" w:hint="default"/>
          <w:sz w:val="23"/>
          <w:szCs w:val="23"/>
        </w:rPr>
        <w:t>监。</w:t>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中</w:t>
      </w:r>
      <w:r>
        <w:rPr>
          <w:rFonts w:ascii="宋体" w:hAnsi="宋体" w:cs="宋体" w:eastAsia="宋体" w:hint="default"/>
          <w:w w:val="102"/>
          <w:sz w:val="23"/>
          <w:szCs w:val="23"/>
        </w:rPr>
        <w:t> </w:t>
      </w:r>
      <w:r>
        <w:rPr>
          <w:rFonts w:ascii="宋体" w:hAnsi="宋体" w:cs="宋体" w:eastAsia="宋体" w:hint="default"/>
          <w:sz w:val="23"/>
          <w:szCs w:val="23"/>
        </w:rPr>
        <w:t>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工</w:t>
      </w:r>
      <w:r>
        <w:rPr>
          <w:rFonts w:ascii="宋体" w:hAnsi="宋体" w:cs="宋体" w:eastAsia="宋体" w:hint="default"/>
          <w:sz w:val="23"/>
          <w:szCs w:val="23"/>
        </w:rPr>
        <w:t>程总</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有限公司</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p>
    <w:p>
      <w:pPr>
        <w:spacing w:line="362" w:lineRule="auto" w:before="35"/>
        <w:ind w:left="1516" w:right="216" w:firstLine="465"/>
        <w:jc w:val="both"/>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宝忠</w:t>
      </w:r>
      <w:r>
        <w:rPr>
          <w:rFonts w:ascii="宋体" w:hAnsi="宋体" w:cs="宋体" w:eastAsia="宋体" w:hint="default"/>
          <w:spacing w:val="65"/>
          <w:sz w:val="23"/>
          <w:szCs w:val="23"/>
        </w:rPr>
        <w:t> </w:t>
      </w:r>
      <w:r>
        <w:rPr>
          <w:rFonts w:ascii="宋体" w:hAnsi="宋体" w:cs="宋体" w:eastAsia="宋体" w:hint="default"/>
          <w:spacing w:val="-3"/>
          <w:sz w:val="23"/>
          <w:szCs w:val="23"/>
        </w:rPr>
        <w:t>大</w:t>
      </w:r>
      <w:r>
        <w:rPr>
          <w:rFonts w:ascii="宋体" w:hAnsi="宋体" w:cs="宋体" w:eastAsia="宋体" w:hint="default"/>
          <w:spacing w:val="-3"/>
          <w:sz w:val="23"/>
          <w:szCs w:val="23"/>
        </w:rPr>
        <w:t>学</w:t>
      </w:r>
      <w:r>
        <w:rPr>
          <w:rFonts w:ascii="宋体" w:hAnsi="宋体" w:cs="宋体" w:eastAsia="宋体" w:hint="default"/>
          <w:spacing w:val="-3"/>
          <w:sz w:val="23"/>
          <w:szCs w:val="23"/>
        </w:rPr>
        <w:t>本</w:t>
      </w:r>
      <w:r>
        <w:rPr>
          <w:rFonts w:ascii="宋体" w:hAnsi="宋体" w:cs="宋体" w:eastAsia="宋体" w:hint="default"/>
          <w:spacing w:val="-3"/>
          <w:sz w:val="23"/>
          <w:szCs w:val="23"/>
        </w:rPr>
        <w:t>科学</w:t>
      </w:r>
      <w:r>
        <w:rPr>
          <w:rFonts w:ascii="宋体" w:hAnsi="宋体" w:cs="宋体" w:eastAsia="宋体" w:hint="default"/>
          <w:spacing w:val="-3"/>
          <w:sz w:val="23"/>
          <w:szCs w:val="23"/>
        </w:rPr>
        <w:t>历</w:t>
      </w:r>
      <w:r>
        <w:rPr>
          <w:rFonts w:ascii="宋体" w:hAnsi="宋体" w:cs="宋体" w:eastAsia="宋体" w:hint="default"/>
          <w:spacing w:val="-3"/>
          <w:sz w:val="23"/>
          <w:szCs w:val="23"/>
        </w:rPr>
        <w:t>，</w:t>
      </w:r>
      <w:r>
        <w:rPr>
          <w:rFonts w:ascii="宋体" w:hAnsi="宋体" w:cs="宋体" w:eastAsia="宋体" w:hint="default"/>
          <w:spacing w:val="-3"/>
          <w:sz w:val="23"/>
          <w:szCs w:val="23"/>
        </w:rPr>
        <w:t>工</w:t>
      </w:r>
      <w:r>
        <w:rPr>
          <w:rFonts w:ascii="宋体" w:hAnsi="宋体" w:cs="宋体" w:eastAsia="宋体" w:hint="default"/>
          <w:spacing w:val="-3"/>
          <w:sz w:val="23"/>
          <w:szCs w:val="23"/>
        </w:rPr>
        <w:t>程</w:t>
      </w:r>
      <w:r>
        <w:rPr>
          <w:rFonts w:ascii="宋体" w:hAnsi="宋体" w:cs="宋体" w:eastAsia="宋体" w:hint="default"/>
          <w:spacing w:val="-3"/>
          <w:sz w:val="23"/>
          <w:szCs w:val="23"/>
        </w:rPr>
        <w:t>师、</w:t>
      </w:r>
      <w:r>
        <w:rPr>
          <w:rFonts w:ascii="宋体" w:hAnsi="宋体" w:cs="宋体" w:eastAsia="宋体" w:hint="default"/>
          <w:spacing w:val="-3"/>
          <w:sz w:val="23"/>
          <w:szCs w:val="23"/>
        </w:rPr>
        <w:t>一</w:t>
      </w:r>
      <w:r>
        <w:rPr>
          <w:rFonts w:ascii="宋体" w:hAnsi="宋体" w:cs="宋体" w:eastAsia="宋体" w:hint="default"/>
          <w:spacing w:val="-3"/>
          <w:sz w:val="23"/>
          <w:szCs w:val="23"/>
        </w:rPr>
        <w:t>级</w:t>
      </w:r>
      <w:r>
        <w:rPr>
          <w:rFonts w:ascii="宋体" w:hAnsi="宋体" w:cs="宋体" w:eastAsia="宋体" w:hint="default"/>
          <w:spacing w:val="-3"/>
          <w:sz w:val="23"/>
          <w:szCs w:val="23"/>
        </w:rPr>
        <w:t>建</w:t>
      </w:r>
      <w:r>
        <w:rPr>
          <w:rFonts w:ascii="宋体" w:hAnsi="宋体" w:cs="宋体" w:eastAsia="宋体" w:hint="default"/>
          <w:spacing w:val="-3"/>
          <w:sz w:val="23"/>
          <w:szCs w:val="23"/>
        </w:rPr>
        <w:t>造</w:t>
      </w:r>
      <w:r>
        <w:rPr>
          <w:rFonts w:ascii="宋体" w:hAnsi="宋体" w:cs="宋体" w:eastAsia="宋体" w:hint="default"/>
          <w:spacing w:val="-3"/>
          <w:sz w:val="23"/>
          <w:szCs w:val="23"/>
        </w:rPr>
        <w:t>师。</w:t>
      </w:r>
      <w:r>
        <w:rPr>
          <w:rFonts w:ascii="宋体" w:hAnsi="宋体" w:cs="宋体" w:eastAsia="宋体" w:hint="default"/>
          <w:spacing w:val="-3"/>
          <w:sz w:val="23"/>
          <w:szCs w:val="23"/>
        </w:rPr>
        <w:t>现</w:t>
      </w:r>
      <w:r>
        <w:rPr>
          <w:rFonts w:ascii="宋体" w:hAnsi="宋体" w:cs="宋体" w:eastAsia="宋体" w:hint="default"/>
          <w:spacing w:val="-3"/>
          <w:sz w:val="23"/>
          <w:szCs w:val="23"/>
        </w:rPr>
        <w:t>任</w:t>
      </w:r>
      <w:r>
        <w:rPr>
          <w:rFonts w:ascii="宋体" w:hAnsi="宋体" w:cs="宋体" w:eastAsia="宋体" w:hint="default"/>
          <w:spacing w:val="-3"/>
          <w:sz w:val="23"/>
          <w:szCs w:val="23"/>
        </w:rPr>
        <w:t>江苏中南建设集团股份</w:t>
      </w:r>
      <w:r>
        <w:rPr>
          <w:rFonts w:ascii="宋体" w:hAnsi="宋体" w:cs="宋体" w:eastAsia="宋体" w:hint="default"/>
          <w:spacing w:val="-3"/>
          <w:sz w:val="23"/>
          <w:szCs w:val="23"/>
        </w:rPr>
        <w:t>有限公</w:t>
      </w:r>
      <w:r>
        <w:rPr>
          <w:rFonts w:ascii="宋体" w:hAnsi="宋体" w:cs="宋体" w:eastAsia="宋体" w:hint="default"/>
          <w:spacing w:val="-5"/>
          <w:w w:val="102"/>
          <w:sz w:val="23"/>
          <w:szCs w:val="23"/>
        </w:rPr>
        <w:t> </w:t>
      </w:r>
      <w:r>
        <w:rPr>
          <w:rFonts w:ascii="宋体" w:hAnsi="宋体" w:cs="宋体" w:eastAsia="宋体" w:hint="default"/>
          <w:spacing w:val="-5"/>
          <w:sz w:val="23"/>
          <w:szCs w:val="23"/>
        </w:rPr>
        <w:t>司人</w:t>
      </w:r>
      <w:r>
        <w:rPr>
          <w:rFonts w:ascii="宋体" w:hAnsi="宋体" w:cs="宋体" w:eastAsia="宋体" w:hint="default"/>
          <w:spacing w:val="-5"/>
          <w:sz w:val="23"/>
          <w:szCs w:val="23"/>
        </w:rPr>
        <w:t>力</w:t>
      </w:r>
      <w:r>
        <w:rPr>
          <w:rFonts w:ascii="宋体" w:hAnsi="宋体" w:cs="宋体" w:eastAsia="宋体" w:hint="default"/>
          <w:spacing w:val="-5"/>
          <w:sz w:val="23"/>
          <w:szCs w:val="23"/>
        </w:rPr>
        <w:t>资</w:t>
      </w:r>
      <w:r>
        <w:rPr>
          <w:rFonts w:ascii="宋体" w:hAnsi="宋体" w:cs="宋体" w:eastAsia="宋体" w:hint="default"/>
          <w:spacing w:val="-5"/>
          <w:sz w:val="23"/>
          <w:szCs w:val="23"/>
        </w:rPr>
        <w:t>源</w:t>
      </w:r>
      <w:r>
        <w:rPr>
          <w:rFonts w:ascii="宋体" w:hAnsi="宋体" w:cs="宋体" w:eastAsia="宋体" w:hint="default"/>
          <w:spacing w:val="-5"/>
          <w:sz w:val="23"/>
          <w:szCs w:val="23"/>
        </w:rPr>
        <w:t>部</w:t>
      </w:r>
      <w:r>
        <w:rPr>
          <w:rFonts w:ascii="宋体" w:hAnsi="宋体" w:cs="宋体" w:eastAsia="宋体" w:hint="default"/>
          <w:spacing w:val="-5"/>
          <w:sz w:val="23"/>
          <w:szCs w:val="23"/>
        </w:rPr>
        <w:t>总</w:t>
      </w:r>
      <w:r>
        <w:rPr>
          <w:rFonts w:ascii="宋体" w:hAnsi="宋体" w:cs="宋体" w:eastAsia="宋体" w:hint="default"/>
          <w:spacing w:val="-5"/>
          <w:sz w:val="23"/>
          <w:szCs w:val="23"/>
        </w:rPr>
        <w:t>监，</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北京</w:t>
      </w:r>
      <w:r>
        <w:rPr>
          <w:rFonts w:ascii="宋体" w:hAnsi="宋体" w:cs="宋体" w:eastAsia="宋体" w:hint="default"/>
          <w:spacing w:val="-5"/>
          <w:sz w:val="23"/>
          <w:szCs w:val="23"/>
        </w:rPr>
        <w:t>分</w:t>
      </w:r>
      <w:r>
        <w:rPr>
          <w:rFonts w:ascii="宋体" w:hAnsi="宋体" w:cs="宋体" w:eastAsia="宋体" w:hint="default"/>
          <w:spacing w:val="-5"/>
          <w:sz w:val="23"/>
          <w:szCs w:val="23"/>
        </w:rPr>
        <w:t>公司</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96"/>
          <w:sz w:val="23"/>
          <w:szCs w:val="23"/>
        </w:rPr>
        <w:t> </w:t>
      </w:r>
      <w:r>
        <w:rPr>
          <w:rFonts w:ascii="宋体" w:hAnsi="宋体" w:cs="宋体" w:eastAsia="宋体" w:hint="default"/>
          <w:spacing w:val="-5"/>
          <w:sz w:val="23"/>
          <w:szCs w:val="23"/>
        </w:rPr>
        <w:t>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曾</w:t>
      </w:r>
      <w:r>
        <w:rPr>
          <w:rFonts w:ascii="宋体" w:hAnsi="宋体" w:cs="宋体" w:eastAsia="宋体" w:hint="default"/>
          <w:spacing w:val="-5"/>
          <w:sz w:val="23"/>
          <w:szCs w:val="23"/>
        </w:rPr>
        <w:t>获</w:t>
      </w:r>
      <w:r>
        <w:rPr>
          <w:rFonts w:ascii="宋体" w:hAnsi="宋体" w:cs="宋体" w:eastAsia="宋体" w:hint="default"/>
          <w:spacing w:val="-5"/>
          <w:sz w:val="23"/>
          <w:szCs w:val="23"/>
        </w:rPr>
        <w:t>海门市建</w:t>
      </w:r>
      <w:r>
        <w:rPr>
          <w:rFonts w:ascii="宋体" w:hAnsi="宋体" w:cs="宋体" w:eastAsia="宋体" w:hint="default"/>
          <w:spacing w:val="-5"/>
          <w:sz w:val="23"/>
          <w:szCs w:val="23"/>
        </w:rPr>
        <w:t>管</w:t>
      </w:r>
      <w:r>
        <w:rPr>
          <w:rFonts w:ascii="宋体" w:hAnsi="宋体" w:cs="宋体" w:eastAsia="宋体" w:hint="default"/>
          <w:spacing w:val="-5"/>
          <w:sz w:val="23"/>
          <w:szCs w:val="23"/>
        </w:rPr>
        <w:t>局</w:t>
      </w:r>
      <w:r>
        <w:rPr>
          <w:rFonts w:ascii="宋体" w:hAnsi="宋体" w:cs="宋体" w:eastAsia="宋体" w:hint="default"/>
          <w:spacing w:val="-5"/>
          <w:sz w:val="23"/>
          <w:szCs w:val="23"/>
        </w:rPr>
        <w:t>先</w:t>
      </w:r>
      <w:r>
        <w:rPr>
          <w:rFonts w:ascii="宋体" w:hAnsi="宋体" w:cs="宋体" w:eastAsia="宋体" w:hint="default"/>
          <w:spacing w:val="-5"/>
          <w:sz w:val="23"/>
          <w:szCs w:val="23"/>
        </w:rPr>
        <w:t>进</w:t>
      </w:r>
      <w:r>
        <w:rPr>
          <w:rFonts w:ascii="宋体" w:hAnsi="宋体" w:cs="宋体" w:eastAsia="宋体" w:hint="default"/>
          <w:spacing w:val="-5"/>
          <w:sz w:val="23"/>
          <w:szCs w:val="23"/>
        </w:rPr>
        <w:t>个人、</w:t>
      </w:r>
      <w:r>
        <w:rPr>
          <w:rFonts w:ascii="宋体" w:hAnsi="宋体" w:cs="宋体" w:eastAsia="宋体" w:hint="default"/>
          <w:spacing w:val="-5"/>
          <w:sz w:val="23"/>
          <w:szCs w:val="23"/>
        </w:rPr>
        <w:t>北京</w:t>
      </w:r>
      <w:r>
        <w:rPr>
          <w:rFonts w:ascii="宋体" w:hAnsi="宋体" w:cs="宋体" w:eastAsia="宋体" w:hint="default"/>
          <w:spacing w:val="-5"/>
          <w:sz w:val="23"/>
          <w:szCs w:val="23"/>
        </w:rPr>
        <w:t>市</w:t>
      </w:r>
      <w:r>
        <w:rPr>
          <w:rFonts w:ascii="宋体" w:hAnsi="宋体" w:cs="宋体" w:eastAsia="宋体" w:hint="default"/>
          <w:spacing w:val="-5"/>
          <w:sz w:val="23"/>
          <w:szCs w:val="23"/>
        </w:rPr>
        <w:t>外</w:t>
      </w:r>
      <w:r>
        <w:rPr>
          <w:rFonts w:ascii="宋体" w:hAnsi="宋体" w:cs="宋体" w:eastAsia="宋体" w:hint="default"/>
          <w:spacing w:val="-5"/>
          <w:sz w:val="23"/>
          <w:szCs w:val="23"/>
        </w:rPr>
        <w:t>地</w:t>
      </w:r>
      <w:r>
        <w:rPr>
          <w:rFonts w:ascii="宋体" w:hAnsi="宋体" w:cs="宋体" w:eastAsia="宋体" w:hint="default"/>
          <w:spacing w:val="-5"/>
          <w:sz w:val="23"/>
          <w:szCs w:val="23"/>
        </w:rPr>
        <w:t>赴</w:t>
      </w:r>
      <w:r>
        <w:rPr>
          <w:rFonts w:ascii="宋体" w:hAnsi="宋体" w:cs="宋体" w:eastAsia="宋体" w:hint="default"/>
          <w:spacing w:val="-5"/>
          <w:sz w:val="23"/>
          <w:szCs w:val="23"/>
        </w:rPr>
        <w:t>京</w:t>
      </w:r>
      <w:r>
        <w:rPr>
          <w:rFonts w:ascii="宋体" w:hAnsi="宋体" w:cs="宋体" w:eastAsia="宋体" w:hint="default"/>
          <w:spacing w:val="-5"/>
          <w:sz w:val="23"/>
          <w:szCs w:val="23"/>
        </w:rPr>
        <w:t>施</w:t>
      </w:r>
      <w:r>
        <w:rPr>
          <w:rFonts w:ascii="宋体" w:hAnsi="宋体" w:cs="宋体" w:eastAsia="宋体" w:hint="default"/>
          <w:spacing w:val="-5"/>
          <w:sz w:val="23"/>
          <w:szCs w:val="23"/>
        </w:rPr>
        <w:t>工</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96"/>
          <w:sz w:val="23"/>
          <w:szCs w:val="23"/>
        </w:rPr>
        <w:t> </w:t>
      </w:r>
      <w:r>
        <w:rPr>
          <w:rFonts w:ascii="宋体" w:hAnsi="宋体" w:cs="宋体" w:eastAsia="宋体" w:hint="default"/>
          <w:sz w:val="23"/>
          <w:szCs w:val="23"/>
        </w:rPr>
        <w:t>先</w:t>
      </w:r>
      <w:r>
        <w:rPr>
          <w:rFonts w:ascii="宋体" w:hAnsi="宋体" w:cs="宋体" w:eastAsia="宋体" w:hint="default"/>
          <w:sz w:val="23"/>
          <w:szCs w:val="23"/>
        </w:rPr>
        <w:t>进</w:t>
      </w:r>
      <w:r>
        <w:rPr>
          <w:rFonts w:ascii="宋体" w:hAnsi="宋体" w:cs="宋体" w:eastAsia="宋体" w:hint="default"/>
          <w:sz w:val="23"/>
          <w:szCs w:val="23"/>
        </w:rPr>
        <w:t>个人、</w:t>
      </w:r>
      <w:r>
        <w:rPr>
          <w:rFonts w:ascii="宋体" w:hAnsi="宋体" w:cs="宋体" w:eastAsia="宋体" w:hint="default"/>
          <w:sz w:val="23"/>
          <w:szCs w:val="23"/>
        </w:rPr>
        <w:t>江苏省建</w:t>
      </w:r>
      <w:r>
        <w:rPr>
          <w:rFonts w:ascii="宋体" w:hAnsi="宋体" w:cs="宋体" w:eastAsia="宋体" w:hint="default"/>
          <w:sz w:val="23"/>
          <w:szCs w:val="23"/>
        </w:rPr>
        <w:t>筑</w:t>
      </w:r>
      <w:r>
        <w:rPr>
          <w:rFonts w:ascii="宋体" w:hAnsi="宋体" w:cs="宋体" w:eastAsia="宋体" w:hint="default"/>
          <w:sz w:val="23"/>
          <w:szCs w:val="23"/>
        </w:rPr>
        <w:t>业</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p>
    <w:p>
      <w:pPr>
        <w:spacing w:line="240" w:lineRule="auto" w:before="4"/>
        <w:rPr>
          <w:rFonts w:ascii="宋体" w:hAnsi="宋体" w:cs="宋体" w:eastAsia="宋体" w:hint="default"/>
          <w:sz w:val="33"/>
          <w:szCs w:val="33"/>
        </w:rPr>
      </w:pPr>
    </w:p>
    <w:p>
      <w:pPr>
        <w:spacing w:before="0"/>
        <w:ind w:left="1516" w:right="1039"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离</w:t>
      </w:r>
      <w:r>
        <w:rPr>
          <w:rFonts w:ascii="宋体" w:hAnsi="宋体" w:cs="宋体" w:eastAsia="宋体" w:hint="default"/>
          <w:sz w:val="23"/>
          <w:szCs w:val="23"/>
        </w:rPr>
        <w:t>（聘）</w:t>
      </w:r>
      <w:r>
        <w:rPr>
          <w:rFonts w:ascii="宋体" w:hAnsi="宋体" w:cs="宋体" w:eastAsia="宋体" w:hint="default"/>
          <w:sz w:val="23"/>
          <w:szCs w:val="23"/>
        </w:rPr>
        <w:t>任董事、监事及高级管理人员</w:t>
      </w:r>
      <w:r>
        <w:rPr>
          <w:rFonts w:ascii="宋体" w:hAnsi="宋体" w:cs="宋体" w:eastAsia="宋体" w:hint="default"/>
          <w:sz w:val="23"/>
          <w:szCs w:val="23"/>
        </w:rPr>
        <w:t>姓</w:t>
      </w:r>
      <w:r>
        <w:rPr>
          <w:rFonts w:ascii="宋体" w:hAnsi="宋体" w:cs="宋体" w:eastAsia="宋体" w:hint="default"/>
          <w:sz w:val="23"/>
          <w:szCs w:val="23"/>
        </w:rPr>
        <w:t>名</w:t>
      </w:r>
      <w:r>
        <w:rPr>
          <w:rFonts w:ascii="宋体" w:hAnsi="宋体" w:cs="宋体" w:eastAsia="宋体" w:hint="default"/>
          <w:sz w:val="23"/>
          <w:szCs w:val="23"/>
        </w:rPr>
        <w:t>及</w:t>
      </w:r>
      <w:r>
        <w:rPr>
          <w:rFonts w:ascii="宋体" w:hAnsi="宋体" w:cs="宋体" w:eastAsia="宋体" w:hint="default"/>
          <w:sz w:val="23"/>
          <w:szCs w:val="23"/>
        </w:rPr>
        <w:t>离</w:t>
      </w:r>
      <w:r>
        <w:rPr>
          <w:rFonts w:ascii="宋体" w:hAnsi="宋体" w:cs="宋体" w:eastAsia="宋体" w:hint="default"/>
          <w:sz w:val="23"/>
          <w:szCs w:val="23"/>
        </w:rPr>
        <w:t>（聘）</w:t>
      </w:r>
      <w:r>
        <w:rPr>
          <w:rFonts w:ascii="宋体" w:hAnsi="宋体" w:cs="宋体" w:eastAsia="宋体" w:hint="default"/>
          <w:sz w:val="23"/>
          <w:szCs w:val="23"/>
        </w:rPr>
        <w:t>任</w:t>
      </w:r>
      <w:r>
        <w:rPr>
          <w:rFonts w:ascii="宋体" w:hAnsi="宋体" w:cs="宋体" w:eastAsia="宋体" w:hint="default"/>
          <w:sz w:val="23"/>
          <w:szCs w:val="23"/>
        </w:rPr>
        <w:t>原</w:t>
      </w:r>
      <w:r>
        <w:rPr>
          <w:rFonts w:ascii="宋体" w:hAnsi="宋体" w:cs="宋体" w:eastAsia="宋体" w:hint="default"/>
          <w:sz w:val="23"/>
          <w:szCs w:val="23"/>
        </w:rPr>
        <w:t>因</w:t>
      </w:r>
    </w:p>
    <w:p>
      <w:pPr>
        <w:spacing w:line="326" w:lineRule="auto" w:before="150"/>
        <w:ind w:left="1516" w:right="221" w:firstLine="465"/>
        <w:jc w:val="both"/>
        <w:rPr>
          <w:rFonts w:ascii="宋体" w:hAnsi="宋体" w:cs="宋体" w:eastAsia="宋体" w:hint="default"/>
          <w:sz w:val="23"/>
          <w:szCs w:val="23"/>
        </w:rPr>
      </w:pPr>
      <w:r>
        <w:rPr>
          <w:rFonts w:ascii="Courier New" w:hAnsi="Courier New" w:cs="Courier New" w:eastAsia="Courier New" w:hint="default"/>
          <w:sz w:val="23"/>
          <w:szCs w:val="23"/>
        </w:rPr>
        <w:t>2011</w:t>
      </w:r>
      <w:r>
        <w:rPr>
          <w:rFonts w:ascii="Courier New" w:hAnsi="Courier New" w:cs="Courier New" w:eastAsia="Courier New" w:hint="default"/>
          <w:spacing w:val="-75"/>
          <w:sz w:val="23"/>
          <w:szCs w:val="23"/>
        </w:rPr>
        <w:t> </w:t>
      </w:r>
      <w:r>
        <w:rPr>
          <w:rFonts w:ascii="宋体" w:hAnsi="宋体" w:cs="宋体" w:eastAsia="宋体" w:hint="default"/>
          <w:sz w:val="23"/>
          <w:szCs w:val="23"/>
        </w:rPr>
        <w:t>年</w:t>
      </w:r>
      <w:r>
        <w:rPr>
          <w:rFonts w:ascii="宋体" w:hAnsi="宋体" w:cs="宋体" w:eastAsia="宋体" w:hint="default"/>
          <w:spacing w:val="-59"/>
          <w:sz w:val="23"/>
          <w:szCs w:val="23"/>
        </w:rPr>
        <w:t> </w:t>
      </w:r>
      <w:r>
        <w:rPr>
          <w:rFonts w:ascii="Courier New" w:hAnsi="Courier New" w:cs="Courier New" w:eastAsia="Courier New" w:hint="default"/>
          <w:sz w:val="23"/>
          <w:szCs w:val="23"/>
        </w:rPr>
        <w:t>4</w:t>
      </w:r>
      <w:r>
        <w:rPr>
          <w:rFonts w:ascii="Courier New" w:hAnsi="Courier New" w:cs="Courier New" w:eastAsia="Courier New" w:hint="default"/>
          <w:spacing w:val="-75"/>
          <w:sz w:val="23"/>
          <w:szCs w:val="23"/>
        </w:rPr>
        <w:t> </w:t>
      </w:r>
      <w:r>
        <w:rPr>
          <w:rFonts w:ascii="宋体" w:hAnsi="宋体" w:cs="宋体" w:eastAsia="宋体" w:hint="default"/>
          <w:sz w:val="23"/>
          <w:szCs w:val="23"/>
        </w:rPr>
        <w:t>月</w:t>
      </w:r>
      <w:r>
        <w:rPr>
          <w:rFonts w:ascii="宋体" w:hAnsi="宋体" w:cs="宋体" w:eastAsia="宋体" w:hint="default"/>
          <w:spacing w:val="-59"/>
          <w:sz w:val="23"/>
          <w:szCs w:val="23"/>
        </w:rPr>
        <w:t> </w:t>
      </w:r>
      <w:r>
        <w:rPr>
          <w:rFonts w:ascii="Courier New" w:hAnsi="Courier New" w:cs="Courier New" w:eastAsia="Courier New" w:hint="default"/>
          <w:sz w:val="23"/>
          <w:szCs w:val="23"/>
        </w:rPr>
        <w:t>25</w:t>
      </w:r>
      <w:r>
        <w:rPr>
          <w:rFonts w:ascii="Courier New" w:hAnsi="Courier New" w:cs="Courier New" w:eastAsia="Courier New" w:hint="default"/>
          <w:spacing w:val="-75"/>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，公司</w:t>
      </w:r>
      <w:r>
        <w:rPr>
          <w:rFonts w:ascii="宋体" w:hAnsi="宋体" w:cs="宋体" w:eastAsia="宋体" w:hint="default"/>
          <w:spacing w:val="-4"/>
          <w:sz w:val="23"/>
          <w:szCs w:val="23"/>
        </w:rPr>
        <w:t>五</w:t>
      </w:r>
      <w:r>
        <w:rPr>
          <w:rFonts w:ascii="宋体" w:hAnsi="宋体" w:cs="宋体" w:eastAsia="宋体" w:hint="default"/>
          <w:spacing w:val="-4"/>
          <w:sz w:val="23"/>
          <w:szCs w:val="23"/>
        </w:rPr>
        <w:t>届</w:t>
      </w:r>
      <w:r>
        <w:rPr>
          <w:rFonts w:ascii="宋体" w:hAnsi="宋体" w:cs="宋体" w:eastAsia="宋体" w:hint="default"/>
          <w:spacing w:val="-4"/>
          <w:sz w:val="23"/>
          <w:szCs w:val="23"/>
        </w:rPr>
        <w:t>董事会</w:t>
      </w:r>
      <w:r>
        <w:rPr>
          <w:rFonts w:ascii="宋体" w:hAnsi="宋体" w:cs="宋体" w:eastAsia="宋体" w:hint="default"/>
          <w:spacing w:val="-4"/>
          <w:sz w:val="23"/>
          <w:szCs w:val="23"/>
        </w:rPr>
        <w:t>八</w:t>
      </w:r>
      <w:r>
        <w:rPr>
          <w:rFonts w:ascii="宋体" w:hAnsi="宋体" w:cs="宋体" w:eastAsia="宋体" w:hint="default"/>
          <w:spacing w:val="-4"/>
          <w:sz w:val="23"/>
          <w:szCs w:val="23"/>
        </w:rPr>
        <w:t>次</w:t>
      </w:r>
      <w:r>
        <w:rPr>
          <w:rFonts w:ascii="宋体" w:hAnsi="宋体" w:cs="宋体" w:eastAsia="宋体" w:hint="default"/>
          <w:spacing w:val="-4"/>
          <w:sz w:val="23"/>
          <w:szCs w:val="23"/>
        </w:rPr>
        <w:t>会议审议</w:t>
      </w:r>
      <w:r>
        <w:rPr>
          <w:rFonts w:ascii="宋体" w:hAnsi="宋体" w:cs="宋体" w:eastAsia="宋体" w:hint="default"/>
          <w:spacing w:val="-4"/>
          <w:sz w:val="23"/>
          <w:szCs w:val="23"/>
        </w:rPr>
        <w:t>通</w:t>
      </w:r>
      <w:r>
        <w:rPr>
          <w:rFonts w:ascii="宋体" w:hAnsi="宋体" w:cs="宋体" w:eastAsia="宋体" w:hint="default"/>
          <w:spacing w:val="-4"/>
          <w:sz w:val="23"/>
          <w:szCs w:val="23"/>
        </w:rPr>
        <w:t>过</w:t>
      </w:r>
      <w:r>
        <w:rPr>
          <w:rFonts w:ascii="宋体" w:hAnsi="宋体" w:cs="宋体" w:eastAsia="宋体" w:hint="default"/>
          <w:spacing w:val="-4"/>
          <w:sz w:val="23"/>
          <w:szCs w:val="23"/>
        </w:rPr>
        <w:t>了</w:t>
      </w:r>
      <w:r>
        <w:rPr>
          <w:rFonts w:ascii="宋体" w:hAnsi="宋体" w:cs="宋体" w:eastAsia="宋体" w:hint="default"/>
          <w:spacing w:val="-4"/>
          <w:sz w:val="23"/>
          <w:szCs w:val="23"/>
        </w:rPr>
        <w:t>《关</w:t>
      </w:r>
      <w:r>
        <w:rPr>
          <w:rFonts w:ascii="宋体" w:hAnsi="宋体" w:cs="宋体" w:eastAsia="宋体" w:hint="default"/>
          <w:spacing w:val="-4"/>
          <w:sz w:val="23"/>
          <w:szCs w:val="23"/>
        </w:rPr>
        <w:t>于</w:t>
      </w:r>
      <w:r>
        <w:rPr>
          <w:rFonts w:ascii="宋体" w:hAnsi="宋体" w:cs="宋体" w:eastAsia="宋体" w:hint="default"/>
          <w:spacing w:val="-4"/>
          <w:sz w:val="23"/>
          <w:szCs w:val="23"/>
        </w:rPr>
        <w:t>聘</w:t>
      </w:r>
      <w:r>
        <w:rPr>
          <w:rFonts w:ascii="宋体" w:hAnsi="宋体" w:cs="宋体" w:eastAsia="宋体" w:hint="default"/>
          <w:spacing w:val="-4"/>
          <w:sz w:val="23"/>
          <w:szCs w:val="23"/>
        </w:rPr>
        <w:t>任公司财务</w:t>
      </w:r>
      <w:r>
        <w:rPr>
          <w:rFonts w:ascii="宋体" w:hAnsi="宋体" w:cs="宋体" w:eastAsia="宋体" w:hint="default"/>
          <w:spacing w:val="-4"/>
          <w:sz w:val="23"/>
          <w:szCs w:val="23"/>
        </w:rPr>
        <w:t>总</w:t>
      </w:r>
      <w:r>
        <w:rPr>
          <w:rFonts w:ascii="宋体" w:hAnsi="宋体" w:cs="宋体" w:eastAsia="宋体" w:hint="default"/>
          <w:spacing w:val="-4"/>
          <w:sz w:val="23"/>
          <w:szCs w:val="23"/>
        </w:rPr>
        <w:t>监</w:t>
      </w:r>
      <w:r>
        <w:rPr>
          <w:rFonts w:ascii="宋体" w:hAnsi="宋体" w:cs="宋体" w:eastAsia="宋体" w:hint="default"/>
          <w:w w:val="102"/>
          <w:sz w:val="23"/>
          <w:szCs w:val="23"/>
        </w:rPr>
        <w:t> </w:t>
      </w:r>
      <w:r>
        <w:rPr>
          <w:rFonts w:ascii="宋体" w:hAnsi="宋体" w:cs="宋体" w:eastAsia="宋体" w:hint="default"/>
          <w:spacing w:val="-6"/>
          <w:w w:val="102"/>
          <w:sz w:val="23"/>
          <w:szCs w:val="23"/>
        </w:rPr>
        <w:t>的议</w:t>
      </w:r>
      <w:r>
        <w:rPr>
          <w:rFonts w:ascii="宋体" w:hAnsi="宋体" w:cs="宋体" w:eastAsia="宋体" w:hint="default"/>
          <w:spacing w:val="-6"/>
          <w:w w:val="102"/>
          <w:sz w:val="23"/>
          <w:szCs w:val="23"/>
        </w:rPr>
        <w:t>案</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聘</w:t>
      </w:r>
      <w:r>
        <w:rPr>
          <w:rFonts w:ascii="宋体" w:hAnsi="宋体" w:cs="宋体" w:eastAsia="宋体" w:hint="default"/>
          <w:spacing w:val="-6"/>
          <w:w w:val="102"/>
          <w:sz w:val="23"/>
          <w:szCs w:val="23"/>
        </w:rPr>
        <w:t>任</w:t>
      </w:r>
      <w:r>
        <w:rPr>
          <w:rFonts w:ascii="宋体" w:hAnsi="宋体" w:cs="宋体" w:eastAsia="宋体" w:hint="default"/>
          <w:spacing w:val="-6"/>
          <w:w w:val="102"/>
          <w:sz w:val="23"/>
          <w:szCs w:val="23"/>
        </w:rPr>
        <w:t>茅振华</w:t>
      </w:r>
      <w:r>
        <w:rPr>
          <w:rFonts w:ascii="宋体" w:hAnsi="宋体" w:cs="宋体" w:eastAsia="宋体" w:hint="default"/>
          <w:spacing w:val="-6"/>
          <w:w w:val="102"/>
          <w:sz w:val="23"/>
          <w:szCs w:val="23"/>
        </w:rPr>
        <w:t>为公司财务</w:t>
      </w:r>
      <w:r>
        <w:rPr>
          <w:rFonts w:ascii="宋体" w:hAnsi="宋体" w:cs="宋体" w:eastAsia="宋体" w:hint="default"/>
          <w:spacing w:val="-6"/>
          <w:w w:val="102"/>
          <w:sz w:val="23"/>
          <w:szCs w:val="23"/>
        </w:rPr>
        <w:t>总</w:t>
      </w:r>
      <w:r>
        <w:rPr>
          <w:rFonts w:ascii="宋体" w:hAnsi="宋体" w:cs="宋体" w:eastAsia="宋体" w:hint="default"/>
          <w:spacing w:val="-6"/>
          <w:w w:val="102"/>
          <w:sz w:val="23"/>
          <w:szCs w:val="23"/>
        </w:rPr>
        <w:t>监，任</w:t>
      </w:r>
      <w:r>
        <w:rPr>
          <w:rFonts w:ascii="宋体" w:hAnsi="宋体" w:cs="宋体" w:eastAsia="宋体" w:hint="default"/>
          <w:spacing w:val="-6"/>
          <w:w w:val="102"/>
          <w:sz w:val="23"/>
          <w:szCs w:val="23"/>
        </w:rPr>
        <w:t>期</w:t>
      </w:r>
      <w:r>
        <w:rPr>
          <w:rFonts w:ascii="宋体" w:hAnsi="宋体" w:cs="宋体" w:eastAsia="宋体" w:hint="default"/>
          <w:spacing w:val="-6"/>
          <w:w w:val="102"/>
          <w:sz w:val="23"/>
          <w:szCs w:val="23"/>
        </w:rPr>
        <w:t>与</w:t>
      </w:r>
      <w:r>
        <w:rPr>
          <w:rFonts w:ascii="宋体" w:hAnsi="宋体" w:cs="宋体" w:eastAsia="宋体" w:hint="default"/>
          <w:spacing w:val="-6"/>
          <w:w w:val="102"/>
          <w:sz w:val="23"/>
          <w:szCs w:val="23"/>
        </w:rPr>
        <w:t>本</w:t>
      </w:r>
      <w:r>
        <w:rPr>
          <w:rFonts w:ascii="宋体" w:hAnsi="宋体" w:cs="宋体" w:eastAsia="宋体" w:hint="default"/>
          <w:spacing w:val="-6"/>
          <w:w w:val="102"/>
          <w:sz w:val="23"/>
          <w:szCs w:val="23"/>
        </w:rPr>
        <w:t>届</w:t>
      </w:r>
      <w:r>
        <w:rPr>
          <w:rFonts w:ascii="宋体" w:hAnsi="宋体" w:cs="宋体" w:eastAsia="宋体" w:hint="default"/>
          <w:spacing w:val="-6"/>
          <w:w w:val="102"/>
          <w:sz w:val="23"/>
          <w:szCs w:val="23"/>
        </w:rPr>
        <w:t>董事会</w:t>
      </w:r>
      <w:r>
        <w:rPr>
          <w:rFonts w:ascii="宋体" w:hAnsi="宋体" w:cs="宋体" w:eastAsia="宋体" w:hint="default"/>
          <w:spacing w:val="-6"/>
          <w:w w:val="102"/>
          <w:sz w:val="23"/>
          <w:szCs w:val="23"/>
        </w:rPr>
        <w:t>一</w:t>
      </w:r>
      <w:r>
        <w:rPr>
          <w:rFonts w:ascii="宋体" w:hAnsi="宋体" w:cs="宋体" w:eastAsia="宋体" w:hint="default"/>
          <w:spacing w:val="-6"/>
          <w:w w:val="102"/>
          <w:sz w:val="23"/>
          <w:szCs w:val="23"/>
        </w:rPr>
        <w:t>致</w:t>
      </w:r>
      <w:r>
        <w:rPr>
          <w:rFonts w:ascii="宋体" w:hAnsi="宋体" w:cs="宋体" w:eastAsia="宋体" w:hint="default"/>
          <w:spacing w:val="-6"/>
          <w:w w:val="102"/>
          <w:sz w:val="23"/>
          <w:szCs w:val="23"/>
        </w:rPr>
        <w:t>。</w:t>
      </w:r>
      <w:r>
        <w:rPr>
          <w:rFonts w:ascii="宋体" w:hAnsi="宋体" w:cs="宋体" w:eastAsia="宋体" w:hint="default"/>
          <w:spacing w:val="-6"/>
          <w:sz w:val="23"/>
          <w:szCs w:val="23"/>
        </w:rPr>
      </w:r>
    </w:p>
    <w:p>
      <w:pPr>
        <w:spacing w:line="240" w:lineRule="auto" w:before="13"/>
        <w:rPr>
          <w:rFonts w:ascii="宋体" w:hAnsi="宋体" w:cs="宋体" w:eastAsia="宋体" w:hint="default"/>
          <w:sz w:val="35"/>
          <w:szCs w:val="35"/>
        </w:rPr>
      </w:pPr>
    </w:p>
    <w:p>
      <w:pPr>
        <w:spacing w:before="0"/>
        <w:ind w:left="1516" w:right="1039" w:firstLine="0"/>
        <w:jc w:val="left"/>
        <w:rPr>
          <w:rFonts w:ascii="宋体" w:hAnsi="宋体" w:cs="宋体" w:eastAsia="宋体" w:hint="default"/>
          <w:sz w:val="23"/>
          <w:szCs w:val="23"/>
        </w:rPr>
      </w:pPr>
      <w:r>
        <w:rPr>
          <w:rFonts w:ascii="宋体" w:hAnsi="宋体" w:cs="宋体" w:eastAsia="宋体" w:hint="default"/>
          <w:sz w:val="23"/>
          <w:szCs w:val="23"/>
        </w:rPr>
        <w:t>四</w:t>
      </w:r>
      <w:r>
        <w:rPr>
          <w:rFonts w:ascii="宋体" w:hAnsi="宋体" w:cs="宋体" w:eastAsia="宋体" w:hint="default"/>
          <w:sz w:val="23"/>
          <w:szCs w:val="23"/>
        </w:rPr>
        <w:t>、公司员</w:t>
      </w:r>
      <w:r>
        <w:rPr>
          <w:rFonts w:ascii="宋体" w:hAnsi="宋体" w:cs="宋体" w:eastAsia="宋体" w:hint="default"/>
          <w:sz w:val="23"/>
          <w:szCs w:val="23"/>
        </w:rPr>
        <w:t>工</w:t>
      </w:r>
      <w:r>
        <w:rPr>
          <w:rFonts w:ascii="宋体" w:hAnsi="宋体" w:cs="宋体" w:eastAsia="宋体" w:hint="default"/>
          <w:sz w:val="23"/>
          <w:szCs w:val="23"/>
        </w:rPr>
        <w:t>的</w:t>
      </w:r>
      <w:r>
        <w:rPr>
          <w:rFonts w:ascii="宋体" w:hAnsi="宋体" w:cs="宋体" w:eastAsia="宋体" w:hint="default"/>
          <w:sz w:val="23"/>
          <w:szCs w:val="23"/>
        </w:rPr>
        <w:t>数</w:t>
      </w:r>
      <w:r>
        <w:rPr>
          <w:rFonts w:ascii="宋体" w:hAnsi="宋体" w:cs="宋体" w:eastAsia="宋体" w:hint="default"/>
          <w:sz w:val="23"/>
          <w:szCs w:val="23"/>
        </w:rPr>
        <w:t>量</w:t>
      </w:r>
      <w:r>
        <w:rPr>
          <w:rFonts w:ascii="宋体" w:hAnsi="宋体" w:cs="宋体" w:eastAsia="宋体" w:hint="default"/>
          <w:sz w:val="23"/>
          <w:szCs w:val="23"/>
        </w:rPr>
        <w:t>、</w:t>
      </w:r>
      <w:r>
        <w:rPr>
          <w:rFonts w:ascii="宋体" w:hAnsi="宋体" w:cs="宋体" w:eastAsia="宋体" w:hint="default"/>
          <w:sz w:val="23"/>
          <w:szCs w:val="23"/>
        </w:rPr>
        <w:t>专</w:t>
      </w:r>
      <w:r>
        <w:rPr>
          <w:rFonts w:ascii="宋体" w:hAnsi="宋体" w:cs="宋体" w:eastAsia="宋体" w:hint="default"/>
          <w:sz w:val="23"/>
          <w:szCs w:val="23"/>
        </w:rPr>
        <w:t>业构</w:t>
      </w:r>
      <w:r>
        <w:rPr>
          <w:rFonts w:ascii="宋体" w:hAnsi="宋体" w:cs="宋体" w:eastAsia="宋体" w:hint="default"/>
          <w:sz w:val="23"/>
          <w:szCs w:val="23"/>
        </w:rPr>
        <w:t>成</w:t>
      </w:r>
      <w:r>
        <w:rPr>
          <w:rFonts w:ascii="宋体" w:hAnsi="宋体" w:cs="宋体" w:eastAsia="宋体" w:hint="default"/>
          <w:sz w:val="23"/>
          <w:szCs w:val="23"/>
        </w:rPr>
        <w:t>、</w:t>
      </w:r>
      <w:r>
        <w:rPr>
          <w:rFonts w:ascii="宋体" w:hAnsi="宋体" w:cs="宋体" w:eastAsia="宋体" w:hint="default"/>
          <w:sz w:val="23"/>
          <w:szCs w:val="23"/>
        </w:rPr>
        <w:t>教育</w:t>
      </w:r>
      <w:r>
        <w:rPr>
          <w:rFonts w:ascii="宋体" w:hAnsi="宋体" w:cs="宋体" w:eastAsia="宋体" w:hint="default"/>
          <w:sz w:val="23"/>
          <w:szCs w:val="23"/>
        </w:rPr>
        <w:t>程</w:t>
      </w:r>
      <w:r>
        <w:rPr>
          <w:rFonts w:ascii="宋体" w:hAnsi="宋体" w:cs="宋体" w:eastAsia="宋体" w:hint="default"/>
          <w:sz w:val="23"/>
          <w:szCs w:val="23"/>
        </w:rPr>
        <w:t>度及</w:t>
      </w:r>
      <w:r>
        <w:rPr>
          <w:rFonts w:ascii="宋体" w:hAnsi="宋体" w:cs="宋体" w:eastAsia="宋体" w:hint="default"/>
          <w:sz w:val="23"/>
          <w:szCs w:val="23"/>
        </w:rPr>
        <w:t>离退休</w:t>
      </w:r>
      <w:r>
        <w:rPr>
          <w:rFonts w:ascii="宋体" w:hAnsi="宋体" w:cs="宋体" w:eastAsia="宋体" w:hint="default"/>
          <w:sz w:val="23"/>
          <w:szCs w:val="23"/>
        </w:rPr>
        <w:t>职</w:t>
      </w:r>
      <w:r>
        <w:rPr>
          <w:rFonts w:ascii="宋体" w:hAnsi="宋体" w:cs="宋体" w:eastAsia="宋体" w:hint="default"/>
          <w:sz w:val="23"/>
          <w:szCs w:val="23"/>
        </w:rPr>
        <w:t>工</w:t>
      </w:r>
      <w:r>
        <w:rPr>
          <w:rFonts w:ascii="宋体" w:hAnsi="宋体" w:cs="宋体" w:eastAsia="宋体" w:hint="default"/>
          <w:sz w:val="23"/>
          <w:szCs w:val="23"/>
        </w:rPr>
        <w:t>人</w:t>
      </w:r>
      <w:r>
        <w:rPr>
          <w:rFonts w:ascii="宋体" w:hAnsi="宋体" w:cs="宋体" w:eastAsia="宋体" w:hint="default"/>
          <w:sz w:val="23"/>
          <w:szCs w:val="23"/>
        </w:rPr>
        <w:t>数情况</w:t>
      </w:r>
    </w:p>
    <w:p>
      <w:pPr>
        <w:spacing w:line="336" w:lineRule="auto" w:before="150"/>
        <w:ind w:left="1343" w:right="107" w:firstLine="465"/>
        <w:jc w:val="both"/>
        <w:rPr>
          <w:rFonts w:ascii="宋体" w:hAnsi="宋体" w:cs="宋体" w:eastAsia="宋体" w:hint="default"/>
          <w:sz w:val="23"/>
          <w:szCs w:val="23"/>
        </w:rPr>
      </w:pPr>
      <w:r>
        <w:rPr>
          <w:rFonts w:ascii="宋体" w:hAnsi="宋体" w:cs="宋体" w:eastAsia="宋体" w:hint="default"/>
          <w:w w:val="95"/>
          <w:sz w:val="23"/>
          <w:szCs w:val="23"/>
        </w:rPr>
        <w:t>截</w:t>
      </w:r>
      <w:r>
        <w:rPr>
          <w:rFonts w:ascii="宋体" w:hAnsi="宋体" w:cs="宋体" w:eastAsia="宋体" w:hint="default"/>
          <w:w w:val="95"/>
          <w:sz w:val="23"/>
          <w:szCs w:val="23"/>
        </w:rPr>
        <w:t>至</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12</w:t>
      </w:r>
      <w:r>
        <w:rPr>
          <w:rFonts w:ascii="宋体" w:hAnsi="宋体" w:cs="宋体" w:eastAsia="宋体" w:hint="default"/>
          <w:w w:val="95"/>
          <w:sz w:val="23"/>
          <w:szCs w:val="23"/>
        </w:rPr>
        <w:t>月</w:t>
      </w:r>
      <w:r>
        <w:rPr>
          <w:rFonts w:ascii="Courier New" w:hAnsi="Courier New" w:cs="Courier New" w:eastAsia="Courier New" w:hint="default"/>
          <w:w w:val="95"/>
          <w:sz w:val="23"/>
          <w:szCs w:val="23"/>
        </w:rPr>
        <w:t>31</w:t>
      </w:r>
      <w:r>
        <w:rPr>
          <w:rFonts w:ascii="宋体" w:hAnsi="宋体" w:cs="宋体" w:eastAsia="宋体" w:hint="default"/>
          <w:w w:val="95"/>
          <w:sz w:val="23"/>
          <w:szCs w:val="23"/>
        </w:rPr>
        <w:t>日</w:t>
      </w:r>
      <w:r>
        <w:rPr>
          <w:rFonts w:ascii="宋体" w:hAnsi="宋体" w:cs="宋体" w:eastAsia="宋体" w:hint="default"/>
          <w:w w:val="95"/>
          <w:sz w:val="23"/>
          <w:szCs w:val="23"/>
        </w:rPr>
        <w:t>，公司及</w:t>
      </w:r>
      <w:r>
        <w:rPr>
          <w:rFonts w:ascii="宋体" w:hAnsi="宋体" w:cs="宋体" w:eastAsia="宋体" w:hint="default"/>
          <w:w w:val="95"/>
          <w:sz w:val="23"/>
          <w:szCs w:val="23"/>
        </w:rPr>
        <w:t>控</w:t>
      </w:r>
      <w:r>
        <w:rPr>
          <w:rFonts w:ascii="宋体" w:hAnsi="宋体" w:cs="宋体" w:eastAsia="宋体" w:hint="default"/>
          <w:w w:val="95"/>
          <w:sz w:val="23"/>
          <w:szCs w:val="23"/>
        </w:rPr>
        <w:t>股子</w:t>
      </w:r>
      <w:r>
        <w:rPr>
          <w:rFonts w:ascii="宋体" w:hAnsi="宋体" w:cs="宋体" w:eastAsia="宋体" w:hint="default"/>
          <w:w w:val="95"/>
          <w:sz w:val="23"/>
          <w:szCs w:val="23"/>
        </w:rPr>
        <w:t>公司</w:t>
      </w:r>
      <w:r>
        <w:rPr>
          <w:rFonts w:ascii="宋体" w:hAnsi="宋体" w:cs="宋体" w:eastAsia="宋体" w:hint="default"/>
          <w:w w:val="95"/>
          <w:sz w:val="23"/>
          <w:szCs w:val="23"/>
        </w:rPr>
        <w:t>共</w:t>
      </w:r>
      <w:r>
        <w:rPr>
          <w:rFonts w:ascii="宋体" w:hAnsi="宋体" w:cs="宋体" w:eastAsia="宋体" w:hint="default"/>
          <w:w w:val="95"/>
          <w:sz w:val="23"/>
          <w:szCs w:val="23"/>
        </w:rPr>
        <w:t>有在</w:t>
      </w:r>
      <w:r>
        <w:rPr>
          <w:rFonts w:ascii="宋体" w:hAnsi="宋体" w:cs="宋体" w:eastAsia="宋体" w:hint="default"/>
          <w:w w:val="95"/>
          <w:sz w:val="23"/>
          <w:szCs w:val="23"/>
        </w:rPr>
        <w:t>册</w:t>
      </w:r>
      <w:r>
        <w:rPr>
          <w:rFonts w:ascii="宋体" w:hAnsi="宋体" w:cs="宋体" w:eastAsia="宋体" w:hint="default"/>
          <w:w w:val="95"/>
          <w:sz w:val="23"/>
          <w:szCs w:val="23"/>
        </w:rPr>
        <w:t>员</w:t>
      </w:r>
      <w:r>
        <w:rPr>
          <w:rFonts w:ascii="宋体" w:hAnsi="宋体" w:cs="宋体" w:eastAsia="宋体" w:hint="default"/>
          <w:w w:val="95"/>
          <w:sz w:val="23"/>
          <w:szCs w:val="23"/>
        </w:rPr>
        <w:t>工</w:t>
      </w:r>
      <w:r>
        <w:rPr>
          <w:rFonts w:ascii="Courier New" w:hAnsi="Courier New" w:cs="Courier New" w:eastAsia="Courier New" w:hint="default"/>
          <w:w w:val="95"/>
          <w:sz w:val="23"/>
          <w:szCs w:val="23"/>
        </w:rPr>
        <w:t>4641</w:t>
      </w:r>
      <w:r>
        <w:rPr>
          <w:rFonts w:ascii="宋体" w:hAnsi="宋体" w:cs="宋体" w:eastAsia="宋体" w:hint="default"/>
          <w:w w:val="95"/>
          <w:sz w:val="23"/>
          <w:szCs w:val="23"/>
        </w:rPr>
        <w:t>人。其</w:t>
      </w:r>
      <w:r>
        <w:rPr>
          <w:rFonts w:ascii="宋体" w:hAnsi="宋体" w:cs="宋体" w:eastAsia="宋体" w:hint="default"/>
          <w:w w:val="95"/>
          <w:sz w:val="23"/>
          <w:szCs w:val="23"/>
        </w:rPr>
        <w:t>中</w:t>
      </w:r>
      <w:r>
        <w:rPr>
          <w:rFonts w:ascii="宋体" w:hAnsi="宋体" w:cs="宋体" w:eastAsia="宋体" w:hint="default"/>
          <w:w w:val="95"/>
          <w:sz w:val="23"/>
          <w:szCs w:val="23"/>
        </w:rPr>
        <w:t>总</w:t>
      </w:r>
      <w:r>
        <w:rPr>
          <w:rFonts w:ascii="宋体" w:hAnsi="宋体" w:cs="宋体" w:eastAsia="宋体" w:hint="default"/>
          <w:w w:val="95"/>
          <w:sz w:val="23"/>
          <w:szCs w:val="23"/>
        </w:rPr>
        <w:t>公司</w:t>
      </w:r>
      <w:r>
        <w:rPr>
          <w:rFonts w:ascii="Courier New" w:hAnsi="Courier New" w:cs="Courier New" w:eastAsia="Courier New" w:hint="default"/>
          <w:w w:val="95"/>
          <w:sz w:val="23"/>
          <w:szCs w:val="23"/>
        </w:rPr>
        <w:t>324</w:t>
      </w:r>
      <w:r>
        <w:rPr>
          <w:rFonts w:ascii="宋体" w:hAnsi="宋体" w:cs="宋体" w:eastAsia="宋体" w:hint="default"/>
          <w:w w:val="95"/>
          <w:sz w:val="23"/>
          <w:szCs w:val="23"/>
        </w:rPr>
        <w:t>人，</w:t>
      </w:r>
      <w:r>
        <w:rPr>
          <w:rFonts w:ascii="宋体" w:hAnsi="宋体" w:cs="宋体" w:eastAsia="宋体" w:hint="default"/>
          <w:spacing w:val="-5"/>
          <w:w w:val="102"/>
          <w:sz w:val="23"/>
          <w:szCs w:val="23"/>
        </w:rPr>
        <w:t> </w:t>
      </w:r>
      <w:r>
        <w:rPr>
          <w:rFonts w:ascii="宋体" w:hAnsi="宋体" w:cs="宋体" w:eastAsia="宋体" w:hint="default"/>
          <w:spacing w:val="-6"/>
          <w:w w:val="99"/>
          <w:sz w:val="23"/>
          <w:szCs w:val="23"/>
        </w:rPr>
        <w:t>房</w:t>
      </w:r>
      <w:r>
        <w:rPr>
          <w:rFonts w:ascii="宋体" w:hAnsi="宋体" w:cs="宋体" w:eastAsia="宋体" w:hint="default"/>
          <w:spacing w:val="-6"/>
          <w:w w:val="99"/>
          <w:sz w:val="23"/>
          <w:szCs w:val="23"/>
        </w:rPr>
        <w:t>地</w:t>
      </w:r>
      <w:r>
        <w:rPr>
          <w:rFonts w:ascii="宋体" w:hAnsi="宋体" w:cs="宋体" w:eastAsia="宋体" w:hint="default"/>
          <w:spacing w:val="-6"/>
          <w:w w:val="99"/>
          <w:sz w:val="23"/>
          <w:szCs w:val="23"/>
        </w:rPr>
        <w:t>产</w:t>
      </w:r>
      <w:r>
        <w:rPr>
          <w:rFonts w:ascii="宋体" w:hAnsi="宋体" w:cs="宋体" w:eastAsia="宋体" w:hint="default"/>
          <w:spacing w:val="-6"/>
          <w:w w:val="99"/>
          <w:sz w:val="23"/>
          <w:szCs w:val="23"/>
        </w:rPr>
        <w:t>业</w:t>
      </w:r>
      <w:r>
        <w:rPr>
          <w:rFonts w:ascii="宋体" w:hAnsi="宋体" w:cs="宋体" w:eastAsia="宋体" w:hint="default"/>
          <w:spacing w:val="-6"/>
          <w:w w:val="99"/>
          <w:sz w:val="23"/>
          <w:szCs w:val="23"/>
        </w:rPr>
        <w:t>务</w:t>
      </w:r>
      <w:r>
        <w:rPr>
          <w:rFonts w:ascii="Courier New" w:hAnsi="Courier New" w:cs="Courier New" w:eastAsia="Courier New" w:hint="default"/>
          <w:spacing w:val="-6"/>
          <w:w w:val="99"/>
          <w:sz w:val="23"/>
          <w:szCs w:val="23"/>
        </w:rPr>
        <w:t>1861</w:t>
      </w:r>
      <w:r>
        <w:rPr>
          <w:rFonts w:ascii="宋体" w:hAnsi="宋体" w:cs="宋体" w:eastAsia="宋体" w:hint="default"/>
          <w:spacing w:val="-6"/>
          <w:w w:val="99"/>
          <w:sz w:val="23"/>
          <w:szCs w:val="23"/>
        </w:rPr>
        <w:t>人，</w:t>
      </w:r>
      <w:r>
        <w:rPr>
          <w:rFonts w:ascii="宋体" w:hAnsi="宋体" w:cs="宋体" w:eastAsia="宋体" w:hint="default"/>
          <w:spacing w:val="-6"/>
          <w:w w:val="99"/>
          <w:sz w:val="23"/>
          <w:szCs w:val="23"/>
        </w:rPr>
        <w:t>建</w:t>
      </w:r>
      <w:r>
        <w:rPr>
          <w:rFonts w:ascii="宋体" w:hAnsi="宋体" w:cs="宋体" w:eastAsia="宋体" w:hint="default"/>
          <w:spacing w:val="-6"/>
          <w:w w:val="99"/>
          <w:sz w:val="23"/>
          <w:szCs w:val="23"/>
        </w:rPr>
        <w:t>筑</w:t>
      </w:r>
      <w:r>
        <w:rPr>
          <w:rFonts w:ascii="宋体" w:hAnsi="宋体" w:cs="宋体" w:eastAsia="宋体" w:hint="default"/>
          <w:spacing w:val="-6"/>
          <w:w w:val="99"/>
          <w:sz w:val="23"/>
          <w:szCs w:val="23"/>
        </w:rPr>
        <w:t>工</w:t>
      </w:r>
      <w:r>
        <w:rPr>
          <w:rFonts w:ascii="宋体" w:hAnsi="宋体" w:cs="宋体" w:eastAsia="宋体" w:hint="default"/>
          <w:spacing w:val="-6"/>
          <w:w w:val="99"/>
          <w:sz w:val="23"/>
          <w:szCs w:val="23"/>
        </w:rPr>
        <w:t>程</w:t>
      </w:r>
      <w:r>
        <w:rPr>
          <w:rFonts w:ascii="宋体" w:hAnsi="宋体" w:cs="宋体" w:eastAsia="宋体" w:hint="default"/>
          <w:spacing w:val="-6"/>
          <w:w w:val="99"/>
          <w:sz w:val="23"/>
          <w:szCs w:val="23"/>
        </w:rPr>
        <w:t>业</w:t>
      </w:r>
      <w:r>
        <w:rPr>
          <w:rFonts w:ascii="宋体" w:hAnsi="宋体" w:cs="宋体" w:eastAsia="宋体" w:hint="default"/>
          <w:spacing w:val="-6"/>
          <w:w w:val="99"/>
          <w:sz w:val="23"/>
          <w:szCs w:val="23"/>
        </w:rPr>
        <w:t>务</w:t>
      </w:r>
      <w:r>
        <w:rPr>
          <w:rFonts w:ascii="Courier New" w:hAnsi="Courier New" w:cs="Courier New" w:eastAsia="Courier New" w:hint="default"/>
          <w:spacing w:val="-6"/>
          <w:w w:val="99"/>
          <w:sz w:val="23"/>
          <w:szCs w:val="23"/>
        </w:rPr>
        <w:t>2456</w:t>
      </w:r>
      <w:r>
        <w:rPr>
          <w:rFonts w:ascii="宋体" w:hAnsi="宋体" w:cs="宋体" w:eastAsia="宋体" w:hint="default"/>
          <w:spacing w:val="-6"/>
          <w:w w:val="99"/>
          <w:sz w:val="23"/>
          <w:szCs w:val="23"/>
        </w:rPr>
        <w:t>人。公司员</w:t>
      </w:r>
      <w:r>
        <w:rPr>
          <w:rFonts w:ascii="宋体" w:hAnsi="宋体" w:cs="宋体" w:eastAsia="宋体" w:hint="default"/>
          <w:spacing w:val="-6"/>
          <w:w w:val="99"/>
          <w:sz w:val="23"/>
          <w:szCs w:val="23"/>
        </w:rPr>
        <w:t>工</w:t>
      </w:r>
      <w:r>
        <w:rPr>
          <w:rFonts w:ascii="宋体" w:hAnsi="宋体" w:cs="宋体" w:eastAsia="宋体" w:hint="default"/>
          <w:spacing w:val="-6"/>
          <w:w w:val="99"/>
          <w:sz w:val="23"/>
          <w:szCs w:val="23"/>
        </w:rPr>
        <w:t>与</w:t>
      </w:r>
      <w:r>
        <w:rPr>
          <w:rFonts w:ascii="宋体" w:hAnsi="宋体" w:cs="宋体" w:eastAsia="宋体" w:hint="default"/>
          <w:spacing w:val="-6"/>
          <w:w w:val="99"/>
          <w:sz w:val="23"/>
          <w:szCs w:val="23"/>
        </w:rPr>
        <w:t>公司均</w:t>
      </w:r>
      <w:r>
        <w:rPr>
          <w:rFonts w:ascii="宋体" w:hAnsi="宋体" w:cs="宋体" w:eastAsia="宋体" w:hint="default"/>
          <w:spacing w:val="-6"/>
          <w:w w:val="99"/>
          <w:sz w:val="23"/>
          <w:szCs w:val="23"/>
        </w:rPr>
        <w:t>签</w:t>
      </w:r>
      <w:r>
        <w:rPr>
          <w:rFonts w:ascii="宋体" w:hAnsi="宋体" w:cs="宋体" w:eastAsia="宋体" w:hint="default"/>
          <w:spacing w:val="-6"/>
          <w:w w:val="99"/>
          <w:sz w:val="23"/>
          <w:szCs w:val="23"/>
        </w:rPr>
        <w:t>订</w:t>
      </w:r>
      <w:r>
        <w:rPr>
          <w:rFonts w:ascii="宋体" w:hAnsi="宋体" w:cs="宋体" w:eastAsia="宋体" w:hint="default"/>
          <w:spacing w:val="-6"/>
          <w:w w:val="99"/>
          <w:sz w:val="23"/>
          <w:szCs w:val="23"/>
        </w:rPr>
        <w:t>了</w:t>
      </w:r>
      <w:r>
        <w:rPr>
          <w:rFonts w:ascii="宋体" w:hAnsi="宋体" w:cs="宋体" w:eastAsia="宋体" w:hint="default"/>
          <w:spacing w:val="-6"/>
          <w:w w:val="99"/>
          <w:sz w:val="23"/>
          <w:szCs w:val="23"/>
        </w:rPr>
        <w:t>《</w:t>
      </w:r>
      <w:r>
        <w:rPr>
          <w:rFonts w:ascii="宋体" w:hAnsi="宋体" w:cs="宋体" w:eastAsia="宋体" w:hint="default"/>
          <w:spacing w:val="-6"/>
          <w:w w:val="99"/>
          <w:sz w:val="23"/>
          <w:szCs w:val="23"/>
        </w:rPr>
        <w:t>劳</w:t>
      </w:r>
      <w:r>
        <w:rPr>
          <w:rFonts w:ascii="宋体" w:hAnsi="宋体" w:cs="宋体" w:eastAsia="宋体" w:hint="default"/>
          <w:spacing w:val="-6"/>
          <w:w w:val="99"/>
          <w:sz w:val="23"/>
          <w:szCs w:val="23"/>
        </w:rPr>
        <w:t>动</w:t>
      </w:r>
      <w:r>
        <w:rPr>
          <w:rFonts w:ascii="宋体" w:hAnsi="宋体" w:cs="宋体" w:eastAsia="宋体" w:hint="default"/>
          <w:spacing w:val="-6"/>
          <w:w w:val="99"/>
          <w:sz w:val="23"/>
          <w:szCs w:val="23"/>
        </w:rPr>
        <w:t>合同</w:t>
      </w:r>
      <w:r>
        <w:rPr>
          <w:rFonts w:ascii="宋体" w:hAnsi="宋体" w:cs="宋体" w:eastAsia="宋体" w:hint="default"/>
          <w:spacing w:val="-6"/>
          <w:w w:val="99"/>
          <w:sz w:val="23"/>
          <w:szCs w:val="23"/>
        </w:rPr>
        <w:t>》</w:t>
      </w:r>
      <w:r>
        <w:rPr>
          <w:rFonts w:ascii="宋体" w:hAnsi="宋体" w:cs="宋体" w:eastAsia="宋体" w:hint="default"/>
          <w:spacing w:val="-6"/>
          <w:w w:val="99"/>
          <w:sz w:val="23"/>
          <w:szCs w:val="23"/>
        </w:rPr>
        <w:t>，</w:t>
      </w:r>
      <w:r>
        <w:rPr>
          <w:rFonts w:ascii="宋体" w:hAnsi="宋体" w:cs="宋体" w:eastAsia="宋体" w:hint="default"/>
          <w:spacing w:val="-6"/>
          <w:w w:val="99"/>
          <w:sz w:val="23"/>
          <w:szCs w:val="23"/>
        </w:rPr>
        <w:t>办</w:t>
      </w:r>
      <w:r>
        <w:rPr>
          <w:rFonts w:ascii="宋体" w:hAnsi="宋体" w:cs="宋体" w:eastAsia="宋体" w:hint="default"/>
          <w:spacing w:val="-6"/>
          <w:w w:val="99"/>
          <w:sz w:val="23"/>
          <w:szCs w:val="23"/>
        </w:rPr>
        <w:t>理</w:t>
      </w:r>
      <w:r>
        <w:rPr>
          <w:rFonts w:ascii="宋体" w:hAnsi="宋体" w:cs="宋体" w:eastAsia="宋体" w:hint="default"/>
          <w:spacing w:val="-7"/>
          <w:w w:val="99"/>
          <w:sz w:val="23"/>
          <w:szCs w:val="23"/>
        </w:rPr>
        <w:t> </w:t>
      </w:r>
      <w:r>
        <w:rPr>
          <w:rFonts w:ascii="宋体" w:hAnsi="宋体" w:cs="宋体" w:eastAsia="宋体" w:hint="default"/>
          <w:spacing w:val="-4"/>
          <w:sz w:val="23"/>
          <w:szCs w:val="23"/>
        </w:rPr>
        <w:t>了</w:t>
      </w:r>
      <w:r>
        <w:rPr>
          <w:rFonts w:ascii="宋体" w:hAnsi="宋体" w:cs="宋体" w:eastAsia="宋体" w:hint="default"/>
          <w:spacing w:val="-4"/>
          <w:sz w:val="23"/>
          <w:szCs w:val="23"/>
        </w:rPr>
        <w:t>社</w:t>
      </w:r>
      <w:r>
        <w:rPr>
          <w:rFonts w:ascii="宋体" w:hAnsi="宋体" w:cs="宋体" w:eastAsia="宋体" w:hint="default"/>
          <w:spacing w:val="-4"/>
          <w:sz w:val="23"/>
          <w:szCs w:val="23"/>
        </w:rPr>
        <w:t>会</w:t>
      </w:r>
      <w:r>
        <w:rPr>
          <w:rFonts w:ascii="宋体" w:hAnsi="宋体" w:cs="宋体" w:eastAsia="宋体" w:hint="default"/>
          <w:spacing w:val="-4"/>
          <w:sz w:val="23"/>
          <w:szCs w:val="23"/>
        </w:rPr>
        <w:t>养老</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医疗</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失</w:t>
      </w:r>
      <w:r>
        <w:rPr>
          <w:rFonts w:ascii="宋体" w:hAnsi="宋体" w:cs="宋体" w:eastAsia="宋体" w:hint="default"/>
          <w:spacing w:val="-4"/>
          <w:sz w:val="23"/>
          <w:szCs w:val="23"/>
        </w:rPr>
        <w:t>业</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工</w:t>
      </w:r>
      <w:r>
        <w:rPr>
          <w:rFonts w:ascii="宋体" w:hAnsi="宋体" w:cs="宋体" w:eastAsia="宋体" w:hint="default"/>
          <w:spacing w:val="-4"/>
          <w:sz w:val="23"/>
          <w:szCs w:val="23"/>
        </w:rPr>
        <w:t>伤</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生</w:t>
      </w:r>
      <w:r>
        <w:rPr>
          <w:rFonts w:ascii="宋体" w:hAnsi="宋体" w:cs="宋体" w:eastAsia="宋体" w:hint="default"/>
          <w:spacing w:val="-4"/>
          <w:sz w:val="23"/>
          <w:szCs w:val="23"/>
        </w:rPr>
        <w:t>育</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等</w:t>
      </w:r>
      <w:r>
        <w:rPr>
          <w:rFonts w:ascii="宋体" w:hAnsi="宋体" w:cs="宋体" w:eastAsia="宋体" w:hint="default"/>
          <w:spacing w:val="-4"/>
          <w:sz w:val="23"/>
          <w:szCs w:val="23"/>
        </w:rPr>
        <w:t>。公司</w:t>
      </w:r>
      <w:r>
        <w:rPr>
          <w:rFonts w:ascii="宋体" w:hAnsi="宋体" w:cs="宋体" w:eastAsia="宋体" w:hint="default"/>
          <w:spacing w:val="-4"/>
          <w:sz w:val="23"/>
          <w:szCs w:val="23"/>
        </w:rPr>
        <w:t>已</w:t>
      </w:r>
      <w:r>
        <w:rPr>
          <w:rFonts w:ascii="宋体" w:hAnsi="宋体" w:cs="宋体" w:eastAsia="宋体" w:hint="default"/>
          <w:spacing w:val="-4"/>
          <w:sz w:val="23"/>
          <w:szCs w:val="23"/>
        </w:rPr>
        <w:t>实</w:t>
      </w:r>
      <w:r>
        <w:rPr>
          <w:rFonts w:ascii="宋体" w:hAnsi="宋体" w:cs="宋体" w:eastAsia="宋体" w:hint="default"/>
          <w:spacing w:val="-4"/>
          <w:sz w:val="23"/>
          <w:szCs w:val="23"/>
        </w:rPr>
        <w:t>行</w:t>
      </w:r>
      <w:r>
        <w:rPr>
          <w:rFonts w:ascii="宋体" w:hAnsi="宋体" w:cs="宋体" w:eastAsia="宋体" w:hint="default"/>
          <w:spacing w:val="-4"/>
          <w:sz w:val="23"/>
          <w:szCs w:val="23"/>
        </w:rPr>
        <w:t>劳</w:t>
      </w:r>
      <w:r>
        <w:rPr>
          <w:rFonts w:ascii="宋体" w:hAnsi="宋体" w:cs="宋体" w:eastAsia="宋体" w:hint="default"/>
          <w:spacing w:val="-4"/>
          <w:sz w:val="23"/>
          <w:szCs w:val="23"/>
        </w:rPr>
        <w:t>动</w:t>
      </w:r>
      <w:r>
        <w:rPr>
          <w:rFonts w:ascii="宋体" w:hAnsi="宋体" w:cs="宋体" w:eastAsia="宋体" w:hint="default"/>
          <w:spacing w:val="-4"/>
          <w:sz w:val="23"/>
          <w:szCs w:val="23"/>
        </w:rPr>
        <w:t>统筹</w:t>
      </w:r>
      <w:r>
        <w:rPr>
          <w:rFonts w:ascii="宋体" w:hAnsi="宋体" w:cs="宋体" w:eastAsia="宋体" w:hint="default"/>
          <w:spacing w:val="-4"/>
          <w:sz w:val="23"/>
          <w:szCs w:val="23"/>
        </w:rPr>
        <w:t>，</w:t>
      </w:r>
      <w:r>
        <w:rPr>
          <w:rFonts w:ascii="宋体" w:hAnsi="宋体" w:cs="宋体" w:eastAsia="宋体" w:hint="default"/>
          <w:spacing w:val="1"/>
          <w:sz w:val="23"/>
          <w:szCs w:val="23"/>
        </w:rPr>
        <w:t> </w:t>
      </w:r>
      <w:r>
        <w:rPr>
          <w:rFonts w:ascii="宋体" w:hAnsi="宋体" w:cs="宋体" w:eastAsia="宋体" w:hint="default"/>
          <w:sz w:val="23"/>
          <w:szCs w:val="23"/>
        </w:rPr>
        <w:t>没有</w:t>
      </w:r>
      <w:r>
        <w:rPr>
          <w:rFonts w:ascii="宋体" w:hAnsi="宋体" w:cs="宋体" w:eastAsia="宋体" w:hint="default"/>
          <w:sz w:val="23"/>
          <w:szCs w:val="23"/>
        </w:rPr>
        <w:t>需</w:t>
      </w:r>
      <w:r>
        <w:rPr>
          <w:rFonts w:ascii="宋体" w:hAnsi="宋体" w:cs="宋体" w:eastAsia="宋体" w:hint="default"/>
          <w:sz w:val="23"/>
          <w:szCs w:val="23"/>
        </w:rPr>
        <w:t>公司负担的</w:t>
      </w:r>
      <w:r>
        <w:rPr>
          <w:rFonts w:ascii="宋体" w:hAnsi="宋体" w:cs="宋体" w:eastAsia="宋体" w:hint="default"/>
          <w:sz w:val="23"/>
          <w:szCs w:val="23"/>
        </w:rPr>
        <w:t>离退休</w:t>
      </w:r>
      <w:r>
        <w:rPr>
          <w:rFonts w:ascii="宋体" w:hAnsi="宋体" w:cs="宋体" w:eastAsia="宋体" w:hint="default"/>
          <w:sz w:val="23"/>
          <w:szCs w:val="23"/>
        </w:rPr>
        <w:t>人员。</w:t>
      </w:r>
    </w:p>
    <w:p>
      <w:pPr>
        <w:spacing w:line="360" w:lineRule="auto" w:before="68"/>
        <w:ind w:left="1809" w:right="210" w:firstLine="0"/>
        <w:jc w:val="left"/>
        <w:rPr>
          <w:rFonts w:ascii="宋体" w:hAnsi="宋体" w:cs="宋体" w:eastAsia="宋体" w:hint="default"/>
          <w:sz w:val="23"/>
          <w:szCs w:val="23"/>
        </w:rPr>
      </w:pPr>
      <w:r>
        <w:rPr>
          <w:rFonts w:ascii="宋体" w:hAnsi="宋体" w:cs="宋体" w:eastAsia="宋体" w:hint="default"/>
          <w:sz w:val="23"/>
          <w:szCs w:val="23"/>
        </w:rPr>
        <w:t>按</w:t>
      </w:r>
      <w:r>
        <w:rPr>
          <w:rFonts w:ascii="宋体" w:hAnsi="宋体" w:cs="宋体" w:eastAsia="宋体" w:hint="default"/>
          <w:sz w:val="23"/>
          <w:szCs w:val="23"/>
        </w:rPr>
        <w:t>专</w:t>
      </w:r>
      <w:r>
        <w:rPr>
          <w:rFonts w:ascii="宋体" w:hAnsi="宋体" w:cs="宋体" w:eastAsia="宋体" w:hint="default"/>
          <w:sz w:val="23"/>
          <w:szCs w:val="23"/>
        </w:rPr>
        <w:t>业构</w:t>
      </w:r>
      <w:r>
        <w:rPr>
          <w:rFonts w:ascii="宋体" w:hAnsi="宋体" w:cs="宋体" w:eastAsia="宋体" w:hint="default"/>
          <w:sz w:val="23"/>
          <w:szCs w:val="23"/>
        </w:rPr>
        <w:t>成</w:t>
      </w:r>
      <w:r>
        <w:rPr>
          <w:rFonts w:ascii="宋体" w:hAnsi="宋体" w:cs="宋体" w:eastAsia="宋体" w:hint="default"/>
          <w:sz w:val="23"/>
          <w:szCs w:val="23"/>
        </w:rPr>
        <w:t>分</w:t>
      </w:r>
      <w:r>
        <w:rPr>
          <w:rFonts w:ascii="宋体" w:hAnsi="宋体" w:cs="宋体" w:eastAsia="宋体" w:hint="default"/>
          <w:sz w:val="23"/>
          <w:szCs w:val="23"/>
        </w:rPr>
        <w:t>类</w:t>
      </w:r>
      <w:r>
        <w:rPr>
          <w:rFonts w:ascii="宋体" w:hAnsi="宋体" w:cs="宋体" w:eastAsia="宋体" w:hint="default"/>
          <w:sz w:val="23"/>
          <w:szCs w:val="23"/>
        </w:rPr>
        <w:t>：</w:t>
      </w:r>
      <w:r>
        <w:rPr>
          <w:rFonts w:ascii="宋体" w:hAnsi="宋体" w:cs="宋体" w:eastAsia="宋体" w:hint="default"/>
          <w:spacing w:val="-84"/>
          <w:sz w:val="23"/>
          <w:szCs w:val="23"/>
        </w:rPr>
        <w:t> </w:t>
      </w:r>
      <w:r>
        <w:rPr>
          <w:rFonts w:ascii="宋体" w:hAnsi="宋体" w:cs="宋体" w:eastAsia="宋体" w:hint="default"/>
          <w:spacing w:val="-4"/>
          <w:w w:val="95"/>
          <w:sz w:val="23"/>
          <w:szCs w:val="23"/>
        </w:rPr>
        <w:t>建</w:t>
      </w:r>
      <w:r>
        <w:rPr>
          <w:rFonts w:ascii="宋体" w:hAnsi="宋体" w:cs="宋体" w:eastAsia="宋体" w:hint="default"/>
          <w:spacing w:val="-4"/>
          <w:w w:val="95"/>
          <w:sz w:val="23"/>
          <w:szCs w:val="23"/>
        </w:rPr>
        <w:t>筑</w:t>
      </w:r>
      <w:r>
        <w:rPr>
          <w:rFonts w:ascii="宋体" w:hAnsi="宋体" w:cs="宋体" w:eastAsia="宋体" w:hint="default"/>
          <w:spacing w:val="-4"/>
          <w:w w:val="95"/>
          <w:sz w:val="23"/>
          <w:szCs w:val="23"/>
        </w:rPr>
        <w:t>工</w:t>
      </w:r>
      <w:r>
        <w:rPr>
          <w:rFonts w:ascii="宋体" w:hAnsi="宋体" w:cs="宋体" w:eastAsia="宋体" w:hint="default"/>
          <w:spacing w:val="-4"/>
          <w:w w:val="95"/>
          <w:sz w:val="23"/>
          <w:szCs w:val="23"/>
        </w:rPr>
        <w:t>程</w:t>
      </w:r>
      <w:r>
        <w:rPr>
          <w:rFonts w:ascii="宋体" w:hAnsi="宋体" w:cs="宋体" w:eastAsia="宋体" w:hint="default"/>
          <w:spacing w:val="-4"/>
          <w:w w:val="95"/>
          <w:sz w:val="23"/>
          <w:szCs w:val="23"/>
        </w:rPr>
        <w:t>业</w:t>
      </w:r>
      <w:r>
        <w:rPr>
          <w:rFonts w:ascii="宋体" w:hAnsi="宋体" w:cs="宋体" w:eastAsia="宋体" w:hint="default"/>
          <w:spacing w:val="-4"/>
          <w:w w:val="95"/>
          <w:sz w:val="23"/>
          <w:szCs w:val="23"/>
        </w:rPr>
        <w:t>务</w:t>
      </w:r>
      <w:r>
        <w:rPr>
          <w:rFonts w:ascii="宋体" w:hAnsi="宋体" w:cs="宋体" w:eastAsia="宋体" w:hint="default"/>
          <w:spacing w:val="-4"/>
          <w:w w:val="95"/>
          <w:sz w:val="23"/>
          <w:szCs w:val="23"/>
        </w:rPr>
        <w:t>：工</w:t>
      </w:r>
      <w:r>
        <w:rPr>
          <w:rFonts w:ascii="宋体" w:hAnsi="宋体" w:cs="宋体" w:eastAsia="宋体" w:hint="default"/>
          <w:spacing w:val="-4"/>
          <w:w w:val="95"/>
          <w:sz w:val="23"/>
          <w:szCs w:val="23"/>
        </w:rPr>
        <w:t>程</w:t>
      </w:r>
      <w:r>
        <w:rPr>
          <w:rFonts w:ascii="宋体" w:hAnsi="宋体" w:cs="宋体" w:eastAsia="宋体" w:hint="default"/>
          <w:spacing w:val="-4"/>
          <w:w w:val="95"/>
          <w:sz w:val="23"/>
          <w:szCs w:val="23"/>
        </w:rPr>
        <w:t>技术</w:t>
      </w:r>
      <w:r>
        <w:rPr>
          <w:rFonts w:ascii="宋体" w:hAnsi="宋体" w:cs="宋体" w:eastAsia="宋体" w:hint="default"/>
          <w:spacing w:val="-4"/>
          <w:w w:val="95"/>
          <w:sz w:val="23"/>
          <w:szCs w:val="23"/>
        </w:rPr>
        <w:t>人员</w:t>
      </w:r>
      <w:r>
        <w:rPr>
          <w:rFonts w:ascii="Courier New" w:hAnsi="Courier New" w:cs="Courier New" w:eastAsia="Courier New" w:hint="default"/>
          <w:spacing w:val="-4"/>
          <w:w w:val="95"/>
          <w:sz w:val="23"/>
          <w:szCs w:val="23"/>
        </w:rPr>
        <w:t>1560</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63.5%</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经营</w:t>
      </w:r>
      <w:r>
        <w:rPr>
          <w:rFonts w:ascii="宋体" w:hAnsi="宋体" w:cs="宋体" w:eastAsia="宋体" w:hint="default"/>
          <w:spacing w:val="-4"/>
          <w:w w:val="95"/>
          <w:sz w:val="23"/>
          <w:szCs w:val="23"/>
        </w:rPr>
        <w:t>管理</w:t>
      </w:r>
      <w:r>
        <w:rPr>
          <w:rFonts w:ascii="Courier New" w:hAnsi="Courier New" w:cs="Courier New" w:eastAsia="Courier New" w:hint="default"/>
          <w:spacing w:val="-4"/>
          <w:w w:val="95"/>
          <w:sz w:val="23"/>
          <w:szCs w:val="23"/>
        </w:rPr>
        <w:t>463</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18.9%</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财务人</w:t>
      </w:r>
      <w:r>
        <w:rPr>
          <w:rFonts w:ascii="宋体" w:hAnsi="宋体" w:cs="宋体" w:eastAsia="宋体" w:hint="default"/>
          <w:sz w:val="23"/>
          <w:szCs w:val="23"/>
        </w:rPr>
      </w:r>
    </w:p>
    <w:p>
      <w:pPr>
        <w:spacing w:line="323" w:lineRule="exact" w:before="0"/>
        <w:ind w:left="1343" w:right="1039" w:firstLine="0"/>
        <w:jc w:val="left"/>
        <w:rPr>
          <w:rFonts w:ascii="宋体" w:hAnsi="宋体" w:cs="宋体" w:eastAsia="宋体" w:hint="default"/>
          <w:sz w:val="23"/>
          <w:szCs w:val="23"/>
        </w:rPr>
      </w:pPr>
      <w:r>
        <w:rPr>
          <w:rFonts w:ascii="宋体" w:hAnsi="宋体" w:cs="宋体" w:eastAsia="宋体" w:hint="default"/>
          <w:sz w:val="23"/>
          <w:szCs w:val="23"/>
        </w:rPr>
        <w:t>员</w:t>
      </w:r>
      <w:r>
        <w:rPr>
          <w:rFonts w:ascii="Courier New" w:hAnsi="Courier New" w:cs="Courier New" w:eastAsia="Courier New" w:hint="default"/>
          <w:sz w:val="23"/>
          <w:szCs w:val="23"/>
        </w:rPr>
        <w:t>126</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5.1%</w:t>
      </w:r>
      <w:r>
        <w:rPr>
          <w:rFonts w:ascii="宋体" w:hAnsi="宋体" w:cs="宋体" w:eastAsia="宋体" w:hint="default"/>
          <w:sz w:val="23"/>
          <w:szCs w:val="23"/>
        </w:rPr>
        <w:t>；</w:t>
      </w:r>
      <w:r>
        <w:rPr>
          <w:rFonts w:ascii="宋体" w:hAnsi="宋体" w:cs="宋体" w:eastAsia="宋体" w:hint="default"/>
          <w:sz w:val="23"/>
          <w:szCs w:val="23"/>
        </w:rPr>
        <w:t>技术</w:t>
      </w:r>
      <w:r>
        <w:rPr>
          <w:rFonts w:ascii="宋体" w:hAnsi="宋体" w:cs="宋体" w:eastAsia="宋体" w:hint="default"/>
          <w:sz w:val="23"/>
          <w:szCs w:val="23"/>
        </w:rPr>
        <w:t>工</w:t>
      </w:r>
      <w:r>
        <w:rPr>
          <w:rFonts w:ascii="宋体" w:hAnsi="宋体" w:cs="宋体" w:eastAsia="宋体" w:hint="default"/>
          <w:sz w:val="23"/>
          <w:szCs w:val="23"/>
        </w:rPr>
        <w:t>人及其</w:t>
      </w:r>
      <w:r>
        <w:rPr>
          <w:rFonts w:ascii="宋体" w:hAnsi="宋体" w:cs="宋体" w:eastAsia="宋体" w:hint="default"/>
          <w:sz w:val="23"/>
          <w:szCs w:val="23"/>
        </w:rPr>
        <w:t>他</w:t>
      </w:r>
      <w:r>
        <w:rPr>
          <w:rFonts w:ascii="宋体" w:hAnsi="宋体" w:cs="宋体" w:eastAsia="宋体" w:hint="default"/>
          <w:sz w:val="23"/>
          <w:szCs w:val="23"/>
        </w:rPr>
        <w:t>勤杂</w:t>
      </w:r>
      <w:r>
        <w:rPr>
          <w:rFonts w:ascii="宋体" w:hAnsi="宋体" w:cs="宋体" w:eastAsia="宋体" w:hint="default"/>
          <w:sz w:val="23"/>
          <w:szCs w:val="23"/>
        </w:rPr>
        <w:t>人员</w:t>
      </w:r>
      <w:r>
        <w:rPr>
          <w:rFonts w:ascii="Courier New" w:hAnsi="Courier New" w:cs="Courier New" w:eastAsia="Courier New" w:hint="default"/>
          <w:sz w:val="23"/>
          <w:szCs w:val="23"/>
        </w:rPr>
        <w:t>307</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12.5%</w:t>
      </w:r>
      <w:r>
        <w:rPr>
          <w:rFonts w:ascii="宋体" w:hAnsi="宋体" w:cs="宋体" w:eastAsia="宋体" w:hint="default"/>
          <w:sz w:val="23"/>
          <w:szCs w:val="23"/>
        </w:rPr>
        <w:t>。</w:t>
      </w:r>
    </w:p>
    <w:p>
      <w:pPr>
        <w:spacing w:before="113"/>
        <w:ind w:left="1809" w:right="210" w:firstLine="0"/>
        <w:jc w:val="left"/>
        <w:rPr>
          <w:rFonts w:ascii="Courier New" w:hAnsi="Courier New" w:cs="Courier New" w:eastAsia="Courier New" w:hint="default"/>
          <w:sz w:val="23"/>
          <w:szCs w:val="23"/>
        </w:rPr>
      </w:pPr>
      <w:r>
        <w:rPr>
          <w:rFonts w:ascii="宋体" w:hAnsi="宋体" w:cs="宋体" w:eastAsia="宋体" w:hint="default"/>
          <w:spacing w:val="-6"/>
          <w:w w:val="95"/>
          <w:sz w:val="23"/>
          <w:szCs w:val="23"/>
        </w:rPr>
        <w:t>房</w:t>
      </w:r>
      <w:r>
        <w:rPr>
          <w:rFonts w:ascii="宋体" w:hAnsi="宋体" w:cs="宋体" w:eastAsia="宋体" w:hint="default"/>
          <w:spacing w:val="-6"/>
          <w:w w:val="95"/>
          <w:sz w:val="23"/>
          <w:szCs w:val="23"/>
        </w:rPr>
        <w:t>地</w:t>
      </w:r>
      <w:r>
        <w:rPr>
          <w:rFonts w:ascii="宋体" w:hAnsi="宋体" w:cs="宋体" w:eastAsia="宋体" w:hint="default"/>
          <w:spacing w:val="-6"/>
          <w:w w:val="95"/>
          <w:sz w:val="23"/>
          <w:szCs w:val="23"/>
        </w:rPr>
        <w:t>产</w:t>
      </w:r>
      <w:r>
        <w:rPr>
          <w:rFonts w:ascii="宋体" w:hAnsi="宋体" w:cs="宋体" w:eastAsia="宋体" w:hint="default"/>
          <w:spacing w:val="-6"/>
          <w:w w:val="95"/>
          <w:sz w:val="23"/>
          <w:szCs w:val="23"/>
        </w:rPr>
        <w:t>业</w:t>
      </w:r>
      <w:r>
        <w:rPr>
          <w:rFonts w:ascii="宋体" w:hAnsi="宋体" w:cs="宋体" w:eastAsia="宋体" w:hint="default"/>
          <w:spacing w:val="-6"/>
          <w:w w:val="95"/>
          <w:sz w:val="23"/>
          <w:szCs w:val="23"/>
        </w:rPr>
        <w:t>务</w:t>
      </w:r>
      <w:r>
        <w:rPr>
          <w:rFonts w:ascii="宋体" w:hAnsi="宋体" w:cs="宋体" w:eastAsia="宋体" w:hint="default"/>
          <w:spacing w:val="-6"/>
          <w:w w:val="95"/>
          <w:sz w:val="23"/>
          <w:szCs w:val="23"/>
        </w:rPr>
        <w:t>：</w:t>
      </w:r>
      <w:r>
        <w:rPr>
          <w:rFonts w:ascii="宋体" w:hAnsi="宋体" w:cs="宋体" w:eastAsia="宋体" w:hint="default"/>
          <w:spacing w:val="-6"/>
          <w:w w:val="95"/>
          <w:sz w:val="23"/>
          <w:szCs w:val="23"/>
        </w:rPr>
        <w:t>营</w:t>
      </w:r>
      <w:r>
        <w:rPr>
          <w:rFonts w:ascii="宋体" w:hAnsi="宋体" w:cs="宋体" w:eastAsia="宋体" w:hint="default"/>
          <w:spacing w:val="-6"/>
          <w:w w:val="95"/>
          <w:sz w:val="23"/>
          <w:szCs w:val="23"/>
        </w:rPr>
        <w:t>销</w:t>
      </w:r>
      <w:r>
        <w:rPr>
          <w:rFonts w:ascii="宋体" w:hAnsi="宋体" w:cs="宋体" w:eastAsia="宋体" w:hint="default"/>
          <w:spacing w:val="-6"/>
          <w:w w:val="95"/>
          <w:sz w:val="23"/>
          <w:szCs w:val="23"/>
        </w:rPr>
        <w:t>人员</w:t>
      </w:r>
      <w:r>
        <w:rPr>
          <w:rFonts w:ascii="Courier New" w:hAnsi="Courier New" w:cs="Courier New" w:eastAsia="Courier New" w:hint="default"/>
          <w:spacing w:val="-6"/>
          <w:w w:val="95"/>
          <w:sz w:val="23"/>
          <w:szCs w:val="23"/>
        </w:rPr>
        <w:t>468</w:t>
      </w:r>
      <w:r>
        <w:rPr>
          <w:rFonts w:ascii="宋体" w:hAnsi="宋体" w:cs="宋体" w:eastAsia="宋体" w:hint="default"/>
          <w:spacing w:val="-6"/>
          <w:w w:val="95"/>
          <w:sz w:val="23"/>
          <w:szCs w:val="23"/>
        </w:rPr>
        <w:t>人，</w:t>
      </w:r>
      <w:r>
        <w:rPr>
          <w:rFonts w:ascii="宋体" w:hAnsi="宋体" w:cs="宋体" w:eastAsia="宋体" w:hint="default"/>
          <w:spacing w:val="-6"/>
          <w:w w:val="95"/>
          <w:sz w:val="23"/>
          <w:szCs w:val="23"/>
        </w:rPr>
        <w:t>占</w:t>
      </w:r>
      <w:r>
        <w:rPr>
          <w:rFonts w:ascii="Courier New" w:hAnsi="Courier New" w:cs="Courier New" w:eastAsia="Courier New" w:hint="default"/>
          <w:spacing w:val="-6"/>
          <w:w w:val="95"/>
          <w:sz w:val="23"/>
          <w:szCs w:val="23"/>
        </w:rPr>
        <w:t>25.2%</w:t>
      </w:r>
      <w:r>
        <w:rPr>
          <w:rFonts w:ascii="宋体" w:hAnsi="宋体" w:cs="宋体" w:eastAsia="宋体" w:hint="default"/>
          <w:spacing w:val="-6"/>
          <w:w w:val="95"/>
          <w:sz w:val="23"/>
          <w:szCs w:val="23"/>
        </w:rPr>
        <w:t>；</w:t>
      </w:r>
      <w:r>
        <w:rPr>
          <w:rFonts w:ascii="宋体" w:hAnsi="宋体" w:cs="宋体" w:eastAsia="宋体" w:hint="default"/>
          <w:spacing w:val="-6"/>
          <w:w w:val="95"/>
          <w:sz w:val="23"/>
          <w:szCs w:val="23"/>
        </w:rPr>
        <w:t>财务人员</w:t>
      </w:r>
      <w:r>
        <w:rPr>
          <w:rFonts w:ascii="Courier New" w:hAnsi="Courier New" w:cs="Courier New" w:eastAsia="Courier New" w:hint="default"/>
          <w:spacing w:val="-6"/>
          <w:w w:val="95"/>
          <w:sz w:val="23"/>
          <w:szCs w:val="23"/>
        </w:rPr>
        <w:t>164</w:t>
      </w:r>
      <w:r>
        <w:rPr>
          <w:rFonts w:ascii="宋体" w:hAnsi="宋体" w:cs="宋体" w:eastAsia="宋体" w:hint="default"/>
          <w:spacing w:val="-6"/>
          <w:w w:val="95"/>
          <w:sz w:val="23"/>
          <w:szCs w:val="23"/>
        </w:rPr>
        <w:t>人，</w:t>
      </w:r>
      <w:r>
        <w:rPr>
          <w:rFonts w:ascii="宋体" w:hAnsi="宋体" w:cs="宋体" w:eastAsia="宋体" w:hint="default"/>
          <w:spacing w:val="-6"/>
          <w:w w:val="95"/>
          <w:sz w:val="23"/>
          <w:szCs w:val="23"/>
        </w:rPr>
        <w:t>占</w:t>
      </w:r>
      <w:r>
        <w:rPr>
          <w:rFonts w:ascii="Courier New" w:hAnsi="Courier New" w:cs="Courier New" w:eastAsia="Courier New" w:hint="default"/>
          <w:spacing w:val="-6"/>
          <w:w w:val="95"/>
          <w:sz w:val="23"/>
          <w:szCs w:val="23"/>
        </w:rPr>
        <w:t>8.8%</w:t>
      </w:r>
      <w:r>
        <w:rPr>
          <w:rFonts w:ascii="宋体" w:hAnsi="宋体" w:cs="宋体" w:eastAsia="宋体" w:hint="default"/>
          <w:spacing w:val="-6"/>
          <w:w w:val="95"/>
          <w:sz w:val="23"/>
          <w:szCs w:val="23"/>
        </w:rPr>
        <w:t>；</w:t>
      </w:r>
      <w:r>
        <w:rPr>
          <w:rFonts w:ascii="宋体" w:hAnsi="宋体" w:cs="宋体" w:eastAsia="宋体" w:hint="default"/>
          <w:spacing w:val="-6"/>
          <w:w w:val="95"/>
          <w:sz w:val="23"/>
          <w:szCs w:val="23"/>
        </w:rPr>
        <w:t>工</w:t>
      </w:r>
      <w:r>
        <w:rPr>
          <w:rFonts w:ascii="宋体" w:hAnsi="宋体" w:cs="宋体" w:eastAsia="宋体" w:hint="default"/>
          <w:spacing w:val="-6"/>
          <w:w w:val="95"/>
          <w:sz w:val="23"/>
          <w:szCs w:val="23"/>
        </w:rPr>
        <w:t>程</w:t>
      </w:r>
      <w:r>
        <w:rPr>
          <w:rFonts w:ascii="宋体" w:hAnsi="宋体" w:cs="宋体" w:eastAsia="宋体" w:hint="default"/>
          <w:spacing w:val="-6"/>
          <w:w w:val="95"/>
          <w:sz w:val="23"/>
          <w:szCs w:val="23"/>
        </w:rPr>
        <w:t>技术</w:t>
      </w:r>
      <w:r>
        <w:rPr>
          <w:rFonts w:ascii="宋体" w:hAnsi="宋体" w:cs="宋体" w:eastAsia="宋体" w:hint="default"/>
          <w:spacing w:val="-6"/>
          <w:w w:val="95"/>
          <w:sz w:val="23"/>
          <w:szCs w:val="23"/>
        </w:rPr>
        <w:t>人员</w:t>
      </w:r>
      <w:r>
        <w:rPr>
          <w:rFonts w:ascii="Courier New" w:hAnsi="Courier New" w:cs="Courier New" w:eastAsia="Courier New" w:hint="default"/>
          <w:spacing w:val="-6"/>
          <w:w w:val="95"/>
          <w:sz w:val="23"/>
          <w:szCs w:val="23"/>
        </w:rPr>
        <w:t>602</w:t>
      </w:r>
      <w:r>
        <w:rPr>
          <w:rFonts w:ascii="Courier New" w:hAnsi="Courier New" w:cs="Courier New" w:eastAsia="Courier New" w:hint="default"/>
          <w:sz w:val="23"/>
          <w:szCs w:val="23"/>
        </w:rPr>
      </w:r>
    </w:p>
    <w:p>
      <w:pPr>
        <w:spacing w:line="340" w:lineRule="auto" w:before="118"/>
        <w:ind w:left="1809" w:right="210" w:hanging="466"/>
        <w:jc w:val="left"/>
        <w:rPr>
          <w:rFonts w:ascii="宋体" w:hAnsi="宋体" w:cs="宋体" w:eastAsia="宋体" w:hint="default"/>
          <w:sz w:val="23"/>
          <w:szCs w:val="23"/>
        </w:rPr>
      </w:pP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32.2%</w:t>
      </w:r>
      <w:r>
        <w:rPr>
          <w:rFonts w:ascii="宋体" w:hAnsi="宋体" w:cs="宋体" w:eastAsia="宋体" w:hint="default"/>
          <w:sz w:val="23"/>
          <w:szCs w:val="23"/>
        </w:rPr>
        <w:t>；</w:t>
      </w:r>
      <w:r>
        <w:rPr>
          <w:rFonts w:ascii="宋体" w:hAnsi="宋体" w:cs="宋体" w:eastAsia="宋体" w:hint="default"/>
          <w:sz w:val="23"/>
          <w:szCs w:val="23"/>
        </w:rPr>
        <w:t>经营</w:t>
      </w:r>
      <w:r>
        <w:rPr>
          <w:rFonts w:ascii="宋体" w:hAnsi="宋体" w:cs="宋体" w:eastAsia="宋体" w:hint="default"/>
          <w:sz w:val="23"/>
          <w:szCs w:val="23"/>
        </w:rPr>
        <w:t>管理</w:t>
      </w:r>
      <w:r>
        <w:rPr>
          <w:rFonts w:ascii="Courier New" w:hAnsi="Courier New" w:cs="Courier New" w:eastAsia="Courier New" w:hint="default"/>
          <w:sz w:val="23"/>
          <w:szCs w:val="23"/>
        </w:rPr>
        <w:t>292</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15.7%</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管理及其</w:t>
      </w:r>
      <w:r>
        <w:rPr>
          <w:rFonts w:ascii="宋体" w:hAnsi="宋体" w:cs="宋体" w:eastAsia="宋体" w:hint="default"/>
          <w:sz w:val="23"/>
          <w:szCs w:val="23"/>
        </w:rPr>
        <w:t>他</w:t>
      </w:r>
      <w:r>
        <w:rPr>
          <w:rFonts w:ascii="Courier New" w:hAnsi="Courier New" w:cs="Courier New" w:eastAsia="Courier New" w:hint="default"/>
          <w:sz w:val="23"/>
          <w:szCs w:val="23"/>
        </w:rPr>
        <w:t>335</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18.1%</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按</w:t>
      </w:r>
      <w:r>
        <w:rPr>
          <w:rFonts w:ascii="宋体" w:hAnsi="宋体" w:cs="宋体" w:eastAsia="宋体" w:hint="default"/>
          <w:sz w:val="23"/>
          <w:szCs w:val="23"/>
        </w:rPr>
        <w:t>教育</w:t>
      </w:r>
      <w:r>
        <w:rPr>
          <w:rFonts w:ascii="宋体" w:hAnsi="宋体" w:cs="宋体" w:eastAsia="宋体" w:hint="default"/>
          <w:sz w:val="23"/>
          <w:szCs w:val="23"/>
        </w:rPr>
        <w:t>程</w:t>
      </w:r>
      <w:r>
        <w:rPr>
          <w:rFonts w:ascii="宋体" w:hAnsi="宋体" w:cs="宋体" w:eastAsia="宋体" w:hint="default"/>
          <w:sz w:val="23"/>
          <w:szCs w:val="23"/>
        </w:rPr>
        <w:t>度</w:t>
      </w:r>
      <w:r>
        <w:rPr>
          <w:rFonts w:ascii="宋体" w:hAnsi="宋体" w:cs="宋体" w:eastAsia="宋体" w:hint="default"/>
          <w:sz w:val="23"/>
          <w:szCs w:val="23"/>
        </w:rPr>
        <w:t>分</w:t>
      </w:r>
      <w:r>
        <w:rPr>
          <w:rFonts w:ascii="宋体" w:hAnsi="宋体" w:cs="宋体" w:eastAsia="宋体" w:hint="default"/>
          <w:sz w:val="23"/>
          <w:szCs w:val="23"/>
        </w:rPr>
        <w:t>类</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pacing w:val="-4"/>
          <w:w w:val="95"/>
          <w:sz w:val="23"/>
          <w:szCs w:val="23"/>
        </w:rPr>
        <w:t>建</w:t>
      </w:r>
      <w:r>
        <w:rPr>
          <w:rFonts w:ascii="宋体" w:hAnsi="宋体" w:cs="宋体" w:eastAsia="宋体" w:hint="default"/>
          <w:spacing w:val="-4"/>
          <w:w w:val="95"/>
          <w:sz w:val="23"/>
          <w:szCs w:val="23"/>
        </w:rPr>
        <w:t>筑</w:t>
      </w:r>
      <w:r>
        <w:rPr>
          <w:rFonts w:ascii="宋体" w:hAnsi="宋体" w:cs="宋体" w:eastAsia="宋体" w:hint="default"/>
          <w:spacing w:val="-4"/>
          <w:w w:val="95"/>
          <w:sz w:val="23"/>
          <w:szCs w:val="23"/>
        </w:rPr>
        <w:t>工</w:t>
      </w:r>
      <w:r>
        <w:rPr>
          <w:rFonts w:ascii="宋体" w:hAnsi="宋体" w:cs="宋体" w:eastAsia="宋体" w:hint="default"/>
          <w:spacing w:val="-4"/>
          <w:w w:val="95"/>
          <w:sz w:val="23"/>
          <w:szCs w:val="23"/>
        </w:rPr>
        <w:t>程</w:t>
      </w:r>
      <w:r>
        <w:rPr>
          <w:rFonts w:ascii="宋体" w:hAnsi="宋体" w:cs="宋体" w:eastAsia="宋体" w:hint="default"/>
          <w:spacing w:val="-4"/>
          <w:w w:val="95"/>
          <w:sz w:val="23"/>
          <w:szCs w:val="23"/>
        </w:rPr>
        <w:t>业</w:t>
      </w:r>
      <w:r>
        <w:rPr>
          <w:rFonts w:ascii="宋体" w:hAnsi="宋体" w:cs="宋体" w:eastAsia="宋体" w:hint="default"/>
          <w:spacing w:val="-4"/>
          <w:w w:val="95"/>
          <w:sz w:val="23"/>
          <w:szCs w:val="23"/>
        </w:rPr>
        <w:t>务</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大</w:t>
      </w:r>
      <w:r>
        <w:rPr>
          <w:rFonts w:ascii="宋体" w:hAnsi="宋体" w:cs="宋体" w:eastAsia="宋体" w:hint="default"/>
          <w:spacing w:val="-4"/>
          <w:w w:val="95"/>
          <w:sz w:val="23"/>
          <w:szCs w:val="23"/>
        </w:rPr>
        <w:t>专</w:t>
      </w:r>
      <w:r>
        <w:rPr>
          <w:rFonts w:ascii="宋体" w:hAnsi="宋体" w:cs="宋体" w:eastAsia="宋体" w:hint="default"/>
          <w:spacing w:val="-4"/>
          <w:w w:val="95"/>
          <w:sz w:val="23"/>
          <w:szCs w:val="23"/>
        </w:rPr>
        <w:t>及大</w:t>
      </w:r>
      <w:r>
        <w:rPr>
          <w:rFonts w:ascii="宋体" w:hAnsi="宋体" w:cs="宋体" w:eastAsia="宋体" w:hint="default"/>
          <w:spacing w:val="-4"/>
          <w:w w:val="95"/>
          <w:sz w:val="23"/>
          <w:szCs w:val="23"/>
        </w:rPr>
        <w:t>专</w:t>
      </w:r>
      <w:r>
        <w:rPr>
          <w:rFonts w:ascii="宋体" w:hAnsi="宋体" w:cs="宋体" w:eastAsia="宋体" w:hint="default"/>
          <w:spacing w:val="-4"/>
          <w:w w:val="95"/>
          <w:sz w:val="23"/>
          <w:szCs w:val="23"/>
        </w:rPr>
        <w:t>以上</w:t>
      </w:r>
      <w:r>
        <w:rPr>
          <w:rFonts w:ascii="Courier New" w:hAnsi="Courier New" w:cs="Courier New" w:eastAsia="Courier New" w:hint="default"/>
          <w:spacing w:val="-4"/>
          <w:w w:val="95"/>
          <w:sz w:val="23"/>
          <w:szCs w:val="23"/>
        </w:rPr>
        <w:t>1283</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52.3%</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高</w:t>
      </w:r>
      <w:r>
        <w:rPr>
          <w:rFonts w:ascii="宋体" w:hAnsi="宋体" w:cs="宋体" w:eastAsia="宋体" w:hint="default"/>
          <w:spacing w:val="-4"/>
          <w:w w:val="95"/>
          <w:sz w:val="23"/>
          <w:szCs w:val="23"/>
        </w:rPr>
        <w:t>中</w:t>
      </w:r>
      <w:r>
        <w:rPr>
          <w:rFonts w:ascii="Courier New" w:hAnsi="Courier New" w:cs="Courier New" w:eastAsia="Courier New" w:hint="default"/>
          <w:spacing w:val="-4"/>
          <w:w w:val="95"/>
          <w:sz w:val="23"/>
          <w:szCs w:val="23"/>
        </w:rPr>
        <w:t>389</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15.8%</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中</w:t>
      </w:r>
      <w:r>
        <w:rPr>
          <w:rFonts w:ascii="宋体" w:hAnsi="宋体" w:cs="宋体" w:eastAsia="宋体" w:hint="default"/>
          <w:spacing w:val="-4"/>
          <w:w w:val="95"/>
          <w:sz w:val="23"/>
          <w:szCs w:val="23"/>
        </w:rPr>
        <w:t>专</w:t>
      </w:r>
      <w:r>
        <w:rPr>
          <w:rFonts w:ascii="宋体" w:hAnsi="宋体" w:cs="宋体" w:eastAsia="宋体" w:hint="default"/>
          <w:spacing w:val="-4"/>
          <w:w w:val="95"/>
          <w:sz w:val="23"/>
          <w:szCs w:val="23"/>
        </w:rPr>
        <w:t>及</w:t>
      </w:r>
      <w:r>
        <w:rPr>
          <w:rFonts w:ascii="宋体" w:hAnsi="宋体" w:cs="宋体" w:eastAsia="宋体" w:hint="default"/>
          <w:spacing w:val="-4"/>
          <w:w w:val="95"/>
          <w:sz w:val="23"/>
          <w:szCs w:val="23"/>
        </w:rPr>
        <w:t>以</w:t>
      </w:r>
      <w:r>
        <w:rPr>
          <w:rFonts w:ascii="宋体" w:hAnsi="宋体" w:cs="宋体" w:eastAsia="宋体" w:hint="default"/>
          <w:spacing w:val="-4"/>
          <w:sz w:val="23"/>
          <w:szCs w:val="23"/>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1" w:lineRule="auto" w:before="173"/>
        <w:ind w:left="1809" w:right="0" w:hanging="466"/>
        <w:jc w:val="left"/>
        <w:rPr>
          <w:rFonts w:ascii="宋体" w:hAnsi="宋体" w:cs="宋体" w:eastAsia="宋体" w:hint="default"/>
          <w:sz w:val="23"/>
          <w:szCs w:val="23"/>
        </w:rPr>
      </w:pPr>
      <w:r>
        <w:rPr>
          <w:rFonts w:ascii="宋体" w:hAnsi="宋体" w:cs="宋体" w:eastAsia="宋体" w:hint="default"/>
          <w:sz w:val="23"/>
          <w:szCs w:val="23"/>
        </w:rPr>
        <w:t>下</w:t>
      </w:r>
      <w:r>
        <w:rPr>
          <w:rFonts w:ascii="Courier New" w:hAnsi="Courier New" w:cs="Courier New" w:eastAsia="Courier New" w:hint="default"/>
          <w:sz w:val="23"/>
          <w:szCs w:val="23"/>
        </w:rPr>
        <w:t>784</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31.9%</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w:t>
      </w:r>
      <w:r>
        <w:rPr>
          <w:rFonts w:ascii="宋体" w:hAnsi="宋体" w:cs="宋体" w:eastAsia="宋体" w:hint="default"/>
          <w:w w:val="95"/>
          <w:sz w:val="23"/>
          <w:szCs w:val="23"/>
        </w:rPr>
        <w:t>本</w:t>
      </w:r>
      <w:r>
        <w:rPr>
          <w:rFonts w:ascii="宋体" w:hAnsi="宋体" w:cs="宋体" w:eastAsia="宋体" w:hint="default"/>
          <w:w w:val="95"/>
          <w:sz w:val="23"/>
          <w:szCs w:val="23"/>
        </w:rPr>
        <w:t>科</w:t>
      </w:r>
      <w:r>
        <w:rPr>
          <w:rFonts w:ascii="宋体" w:hAnsi="宋体" w:cs="宋体" w:eastAsia="宋体" w:hint="default"/>
          <w:w w:val="95"/>
          <w:sz w:val="23"/>
          <w:szCs w:val="23"/>
        </w:rPr>
        <w:t>及本</w:t>
      </w:r>
      <w:r>
        <w:rPr>
          <w:rFonts w:ascii="宋体" w:hAnsi="宋体" w:cs="宋体" w:eastAsia="宋体" w:hint="default"/>
          <w:w w:val="95"/>
          <w:sz w:val="23"/>
          <w:szCs w:val="23"/>
        </w:rPr>
        <w:t>科</w:t>
      </w:r>
      <w:r>
        <w:rPr>
          <w:rFonts w:ascii="宋体" w:hAnsi="宋体" w:cs="宋体" w:eastAsia="宋体" w:hint="default"/>
          <w:w w:val="95"/>
          <w:sz w:val="23"/>
          <w:szCs w:val="23"/>
        </w:rPr>
        <w:t>以上</w:t>
      </w:r>
      <w:r>
        <w:rPr>
          <w:rFonts w:ascii="Courier New" w:hAnsi="Courier New" w:cs="Courier New" w:eastAsia="Courier New" w:hint="default"/>
          <w:w w:val="95"/>
          <w:sz w:val="23"/>
          <w:szCs w:val="23"/>
        </w:rPr>
        <w:t>980</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52.7%</w:t>
      </w:r>
      <w:r>
        <w:rPr>
          <w:rFonts w:ascii="宋体" w:hAnsi="宋体" w:cs="宋体" w:eastAsia="宋体" w:hint="default"/>
          <w:w w:val="95"/>
          <w:sz w:val="23"/>
          <w:szCs w:val="23"/>
        </w:rPr>
        <w:t>；</w:t>
      </w:r>
      <w:r>
        <w:rPr>
          <w:rFonts w:ascii="宋体" w:hAnsi="宋体" w:cs="宋体" w:eastAsia="宋体" w:hint="default"/>
          <w:w w:val="95"/>
          <w:sz w:val="23"/>
          <w:szCs w:val="23"/>
        </w:rPr>
        <w:t>大</w:t>
      </w:r>
      <w:r>
        <w:rPr>
          <w:rFonts w:ascii="宋体" w:hAnsi="宋体" w:cs="宋体" w:eastAsia="宋体" w:hint="default"/>
          <w:w w:val="95"/>
          <w:sz w:val="23"/>
          <w:szCs w:val="23"/>
        </w:rPr>
        <w:t>专</w:t>
      </w:r>
      <w:r>
        <w:rPr>
          <w:rFonts w:ascii="Courier New" w:hAnsi="Courier New" w:cs="Courier New" w:eastAsia="Courier New" w:hint="default"/>
          <w:w w:val="95"/>
          <w:sz w:val="23"/>
          <w:szCs w:val="23"/>
        </w:rPr>
        <w:t>723</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38.8%</w:t>
      </w:r>
      <w:r>
        <w:rPr>
          <w:rFonts w:ascii="宋体" w:hAnsi="宋体" w:cs="宋体" w:eastAsia="宋体" w:hint="default"/>
          <w:w w:val="95"/>
          <w:sz w:val="23"/>
          <w:szCs w:val="23"/>
        </w:rPr>
        <w:t>；</w:t>
      </w:r>
      <w:r>
        <w:rPr>
          <w:rFonts w:ascii="宋体" w:hAnsi="宋体" w:cs="宋体" w:eastAsia="宋体" w:hint="default"/>
          <w:w w:val="95"/>
          <w:sz w:val="23"/>
          <w:szCs w:val="23"/>
        </w:rPr>
        <w:t>高</w:t>
      </w:r>
      <w:r>
        <w:rPr>
          <w:rFonts w:ascii="宋体" w:hAnsi="宋体" w:cs="宋体" w:eastAsia="宋体" w:hint="default"/>
          <w:w w:val="95"/>
          <w:sz w:val="23"/>
          <w:szCs w:val="23"/>
        </w:rPr>
        <w:t>中</w:t>
      </w:r>
      <w:r>
        <w:rPr>
          <w:rFonts w:ascii="Courier New" w:hAnsi="Courier New" w:cs="Courier New" w:eastAsia="Courier New" w:hint="default"/>
          <w:w w:val="95"/>
          <w:sz w:val="23"/>
          <w:szCs w:val="23"/>
        </w:rPr>
        <w:t>78</w:t>
      </w:r>
      <w:r>
        <w:rPr>
          <w:rFonts w:ascii="宋体" w:hAnsi="宋体" w:cs="宋体" w:eastAsia="宋体" w:hint="default"/>
          <w:w w:val="95"/>
          <w:sz w:val="23"/>
          <w:szCs w:val="23"/>
        </w:rPr>
        <w:t>人，</w:t>
      </w:r>
      <w:r>
        <w:rPr>
          <w:rFonts w:ascii="宋体" w:hAnsi="宋体" w:cs="宋体" w:eastAsia="宋体" w:hint="default"/>
          <w:sz w:val="23"/>
          <w:szCs w:val="23"/>
        </w:rPr>
      </w:r>
    </w:p>
    <w:p>
      <w:pPr>
        <w:spacing w:before="27"/>
        <w:ind w:left="1343" w:right="3071" w:firstLine="0"/>
        <w:jc w:val="left"/>
        <w:rPr>
          <w:rFonts w:ascii="宋体" w:hAnsi="宋体" w:cs="宋体" w:eastAsia="宋体" w:hint="default"/>
          <w:sz w:val="23"/>
          <w:szCs w:val="23"/>
        </w:rPr>
      </w:pPr>
      <w:r>
        <w:rPr>
          <w:rFonts w:ascii="宋体" w:hAnsi="宋体" w:cs="宋体" w:eastAsia="宋体" w:hint="default"/>
          <w:sz w:val="23"/>
          <w:szCs w:val="23"/>
        </w:rPr>
        <w:t>占</w:t>
      </w:r>
      <w:r>
        <w:rPr>
          <w:rFonts w:ascii="Courier New" w:hAnsi="Courier New" w:cs="Courier New" w:eastAsia="Courier New" w:hint="default"/>
          <w:sz w:val="23"/>
          <w:szCs w:val="23"/>
        </w:rPr>
        <w:t>4.2%</w:t>
      </w:r>
      <w:r>
        <w:rPr>
          <w:rFonts w:ascii="宋体" w:hAnsi="宋体" w:cs="宋体" w:eastAsia="宋体" w:hint="default"/>
          <w:sz w:val="23"/>
          <w:szCs w:val="23"/>
        </w:rPr>
        <w:t>；</w:t>
      </w:r>
      <w:r>
        <w:rPr>
          <w:rFonts w:ascii="宋体" w:hAnsi="宋体" w:cs="宋体" w:eastAsia="宋体" w:hint="default"/>
          <w:sz w:val="23"/>
          <w:szCs w:val="23"/>
        </w:rPr>
        <w:t>中</w:t>
      </w:r>
      <w:r>
        <w:rPr>
          <w:rFonts w:ascii="宋体" w:hAnsi="宋体" w:cs="宋体" w:eastAsia="宋体" w:hint="default"/>
          <w:sz w:val="23"/>
          <w:szCs w:val="23"/>
        </w:rPr>
        <w:t>专</w:t>
      </w:r>
      <w:r>
        <w:rPr>
          <w:rFonts w:ascii="宋体" w:hAnsi="宋体" w:cs="宋体" w:eastAsia="宋体" w:hint="default"/>
          <w:sz w:val="23"/>
          <w:szCs w:val="23"/>
        </w:rPr>
        <w:t>及</w:t>
      </w:r>
      <w:r>
        <w:rPr>
          <w:rFonts w:ascii="宋体" w:hAnsi="宋体" w:cs="宋体" w:eastAsia="宋体" w:hint="default"/>
          <w:sz w:val="23"/>
          <w:szCs w:val="23"/>
        </w:rPr>
        <w:t>以下</w:t>
      </w:r>
      <w:r>
        <w:rPr>
          <w:rFonts w:ascii="Courier New" w:hAnsi="Courier New" w:cs="Courier New" w:eastAsia="Courier New" w:hint="default"/>
          <w:sz w:val="23"/>
          <w:szCs w:val="23"/>
        </w:rPr>
        <w:t>80</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4.3%</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ind w:left="4752" w:right="1039"/>
        <w:jc w:val="left"/>
        <w:rPr>
          <w:b w:val="0"/>
          <w:bCs w:val="0"/>
        </w:rPr>
      </w:pPr>
      <w:bookmarkStart w:name="_TOC_250004" w:id="4"/>
      <w:r>
        <w:rPr>
          <w:spacing w:val="2"/>
        </w:rPr>
        <w:t>第六节</w:t>
      </w:r>
      <w:r>
        <w:rPr>
          <w:spacing w:val="66"/>
        </w:rPr>
        <w:t> </w:t>
      </w:r>
      <w:r>
        <w:rPr>
          <w:spacing w:val="3"/>
        </w:rPr>
        <w:t>公司治理结构</w:t>
      </w:r>
      <w:bookmarkEnd w:id="4"/>
      <w:r>
        <w:rPr>
          <w:b w:val="0"/>
          <w:bCs w:val="0"/>
          <w:spacing w:val="3"/>
        </w:rPr>
      </w:r>
    </w:p>
    <w:p>
      <w:pPr>
        <w:spacing w:line="240" w:lineRule="auto" w:before="11"/>
        <w:rPr>
          <w:rFonts w:ascii="Microsoft JhengHei" w:hAnsi="Microsoft JhengHei" w:cs="Microsoft JhengHei" w:eastAsia="Microsoft JhengHei" w:hint="default"/>
          <w:b/>
          <w:bCs/>
          <w:sz w:val="15"/>
          <w:szCs w:val="15"/>
        </w:rPr>
      </w:pPr>
    </w:p>
    <w:p>
      <w:pPr>
        <w:spacing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、公司</w:t>
      </w:r>
      <w:r>
        <w:rPr>
          <w:rFonts w:ascii="宋体" w:hAnsi="宋体" w:cs="宋体" w:eastAsia="宋体" w:hint="default"/>
          <w:sz w:val="23"/>
          <w:szCs w:val="23"/>
        </w:rPr>
        <w:t>治</w:t>
      </w:r>
      <w:r>
        <w:rPr>
          <w:rFonts w:ascii="宋体" w:hAnsi="宋体" w:cs="宋体" w:eastAsia="宋体" w:hint="default"/>
          <w:sz w:val="23"/>
          <w:szCs w:val="23"/>
        </w:rPr>
        <w:t>理的实</w:t>
      </w:r>
      <w:r>
        <w:rPr>
          <w:rFonts w:ascii="宋体" w:hAnsi="宋体" w:cs="宋体" w:eastAsia="宋体" w:hint="default"/>
          <w:sz w:val="23"/>
          <w:szCs w:val="23"/>
        </w:rPr>
        <w:t>际</w:t>
      </w:r>
      <w:r>
        <w:rPr>
          <w:rFonts w:ascii="宋体" w:hAnsi="宋体" w:cs="宋体" w:eastAsia="宋体" w:hint="default"/>
          <w:sz w:val="23"/>
          <w:szCs w:val="23"/>
        </w:rPr>
        <w:t>情况</w:t>
      </w:r>
    </w:p>
    <w:p>
      <w:pPr>
        <w:spacing w:line="364" w:lineRule="auto" w:before="155"/>
        <w:ind w:left="1516" w:right="216" w:firstLine="465"/>
        <w:jc w:val="both"/>
        <w:rPr>
          <w:rFonts w:ascii="宋体" w:hAnsi="宋体" w:cs="宋体" w:eastAsia="宋体" w:hint="default"/>
          <w:sz w:val="23"/>
          <w:szCs w:val="23"/>
        </w:rPr>
      </w:pPr>
      <w:r>
        <w:rPr>
          <w:rFonts w:ascii="宋体" w:hAnsi="宋体" w:cs="宋体" w:eastAsia="宋体" w:hint="default"/>
          <w:spacing w:val="-23"/>
          <w:w w:val="102"/>
          <w:sz w:val="23"/>
          <w:szCs w:val="23"/>
        </w:rPr>
        <w:t>公司</w:t>
      </w:r>
      <w:r>
        <w:rPr>
          <w:rFonts w:ascii="宋体" w:hAnsi="宋体" w:cs="宋体" w:eastAsia="宋体" w:hint="default"/>
          <w:spacing w:val="-23"/>
          <w:w w:val="102"/>
          <w:sz w:val="23"/>
          <w:szCs w:val="23"/>
        </w:rPr>
        <w:t>严</w:t>
      </w:r>
      <w:r>
        <w:rPr>
          <w:rFonts w:ascii="宋体" w:hAnsi="宋体" w:cs="宋体" w:eastAsia="宋体" w:hint="default"/>
          <w:spacing w:val="-23"/>
          <w:w w:val="102"/>
          <w:sz w:val="23"/>
          <w:szCs w:val="23"/>
        </w:rPr>
        <w:t>格</w:t>
      </w:r>
      <w:r>
        <w:rPr>
          <w:rFonts w:ascii="宋体" w:hAnsi="宋体" w:cs="宋体" w:eastAsia="宋体" w:hint="default"/>
          <w:spacing w:val="-23"/>
          <w:w w:val="102"/>
          <w:sz w:val="23"/>
          <w:szCs w:val="23"/>
        </w:rPr>
        <w:t>按</w:t>
      </w:r>
      <w:r>
        <w:rPr>
          <w:rFonts w:ascii="宋体" w:hAnsi="宋体" w:cs="宋体" w:eastAsia="宋体" w:hint="default"/>
          <w:spacing w:val="-23"/>
          <w:w w:val="102"/>
          <w:sz w:val="23"/>
          <w:szCs w:val="23"/>
        </w:rPr>
        <w:t>照《</w:t>
      </w:r>
      <w:r>
        <w:rPr>
          <w:rFonts w:ascii="宋体" w:hAnsi="宋体" w:cs="宋体" w:eastAsia="宋体" w:hint="default"/>
          <w:spacing w:val="-23"/>
          <w:w w:val="102"/>
          <w:sz w:val="23"/>
          <w:szCs w:val="23"/>
        </w:rPr>
        <w:t>公司法</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证</w:t>
      </w:r>
      <w:r>
        <w:rPr>
          <w:rFonts w:ascii="宋体" w:hAnsi="宋体" w:cs="宋体" w:eastAsia="宋体" w:hint="default"/>
          <w:spacing w:val="-23"/>
          <w:w w:val="102"/>
          <w:sz w:val="23"/>
          <w:szCs w:val="23"/>
        </w:rPr>
        <w:t>券</w:t>
      </w:r>
      <w:r>
        <w:rPr>
          <w:rFonts w:ascii="宋体" w:hAnsi="宋体" w:cs="宋体" w:eastAsia="宋体" w:hint="default"/>
          <w:spacing w:val="-23"/>
          <w:w w:val="102"/>
          <w:sz w:val="23"/>
          <w:szCs w:val="23"/>
        </w:rPr>
        <w:t>法</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《深圳</w:t>
      </w:r>
      <w:r>
        <w:rPr>
          <w:rFonts w:ascii="宋体" w:hAnsi="宋体" w:cs="宋体" w:eastAsia="宋体" w:hint="default"/>
          <w:spacing w:val="-23"/>
          <w:w w:val="102"/>
          <w:sz w:val="23"/>
          <w:szCs w:val="23"/>
        </w:rPr>
        <w:t>证</w:t>
      </w:r>
      <w:r>
        <w:rPr>
          <w:rFonts w:ascii="宋体" w:hAnsi="宋体" w:cs="宋体" w:eastAsia="宋体" w:hint="default"/>
          <w:spacing w:val="-23"/>
          <w:w w:val="102"/>
          <w:sz w:val="23"/>
          <w:szCs w:val="23"/>
        </w:rPr>
        <w:t>券</w:t>
      </w:r>
      <w:r>
        <w:rPr>
          <w:rFonts w:ascii="宋体" w:hAnsi="宋体" w:cs="宋体" w:eastAsia="宋体" w:hint="default"/>
          <w:spacing w:val="-23"/>
          <w:w w:val="102"/>
          <w:sz w:val="23"/>
          <w:szCs w:val="23"/>
        </w:rPr>
        <w:t>交易</w:t>
      </w:r>
      <w:r>
        <w:rPr>
          <w:rFonts w:ascii="宋体" w:hAnsi="宋体" w:cs="宋体" w:eastAsia="宋体" w:hint="default"/>
          <w:spacing w:val="-23"/>
          <w:w w:val="102"/>
          <w:sz w:val="23"/>
          <w:szCs w:val="23"/>
        </w:rPr>
        <w:t>所</w:t>
      </w:r>
      <w:r>
        <w:rPr>
          <w:rFonts w:ascii="宋体" w:hAnsi="宋体" w:cs="宋体" w:eastAsia="宋体" w:hint="default"/>
          <w:spacing w:val="-23"/>
          <w:w w:val="102"/>
          <w:sz w:val="23"/>
          <w:szCs w:val="23"/>
        </w:rPr>
        <w:t>股</w:t>
      </w:r>
      <w:r>
        <w:rPr>
          <w:rFonts w:ascii="宋体" w:hAnsi="宋体" w:cs="宋体" w:eastAsia="宋体" w:hint="default"/>
          <w:spacing w:val="-23"/>
          <w:w w:val="102"/>
          <w:sz w:val="23"/>
          <w:szCs w:val="23"/>
        </w:rPr>
        <w:t>票上</w:t>
      </w:r>
      <w:r>
        <w:rPr>
          <w:rFonts w:ascii="宋体" w:hAnsi="宋体" w:cs="宋体" w:eastAsia="宋体" w:hint="default"/>
          <w:spacing w:val="-23"/>
          <w:w w:val="102"/>
          <w:sz w:val="23"/>
          <w:szCs w:val="23"/>
        </w:rPr>
        <w:t>市</w:t>
      </w:r>
      <w:r>
        <w:rPr>
          <w:rFonts w:ascii="宋体" w:hAnsi="宋体" w:cs="宋体" w:eastAsia="宋体" w:hint="default"/>
          <w:spacing w:val="-23"/>
          <w:w w:val="102"/>
          <w:sz w:val="23"/>
          <w:szCs w:val="23"/>
        </w:rPr>
        <w:t>规</w:t>
      </w:r>
      <w:r>
        <w:rPr>
          <w:rFonts w:ascii="宋体" w:hAnsi="宋体" w:cs="宋体" w:eastAsia="宋体" w:hint="default"/>
          <w:spacing w:val="-23"/>
          <w:w w:val="102"/>
          <w:sz w:val="23"/>
          <w:szCs w:val="23"/>
        </w:rPr>
        <w:t>则</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《深圳</w:t>
      </w:r>
      <w:r>
        <w:rPr>
          <w:rFonts w:ascii="宋体" w:hAnsi="宋体" w:cs="宋体" w:eastAsia="宋体" w:hint="default"/>
          <w:spacing w:val="-23"/>
          <w:w w:val="102"/>
          <w:sz w:val="23"/>
          <w:szCs w:val="23"/>
        </w:rPr>
        <w:t>证</w:t>
      </w:r>
      <w:r>
        <w:rPr>
          <w:rFonts w:ascii="宋体" w:hAnsi="宋体" w:cs="宋体" w:eastAsia="宋体" w:hint="default"/>
          <w:spacing w:val="-23"/>
          <w:w w:val="102"/>
          <w:sz w:val="23"/>
          <w:szCs w:val="23"/>
        </w:rPr>
        <w:t>券</w:t>
      </w:r>
      <w:r>
        <w:rPr>
          <w:rFonts w:ascii="宋体" w:hAnsi="宋体" w:cs="宋体" w:eastAsia="宋体" w:hint="default"/>
          <w:w w:val="102"/>
          <w:sz w:val="23"/>
          <w:szCs w:val="23"/>
        </w:rPr>
        <w:t> </w:t>
      </w:r>
      <w:r>
        <w:rPr>
          <w:rFonts w:ascii="宋体" w:hAnsi="宋体" w:cs="宋体" w:eastAsia="宋体" w:hint="default"/>
          <w:spacing w:val="-5"/>
          <w:sz w:val="23"/>
          <w:szCs w:val="23"/>
        </w:rPr>
        <w:t>交易</w:t>
      </w:r>
      <w:r>
        <w:rPr>
          <w:rFonts w:ascii="宋体" w:hAnsi="宋体" w:cs="宋体" w:eastAsia="宋体" w:hint="default"/>
          <w:spacing w:val="-5"/>
          <w:sz w:val="23"/>
          <w:szCs w:val="23"/>
        </w:rPr>
        <w:t>所</w:t>
      </w:r>
      <w:r>
        <w:rPr>
          <w:rFonts w:ascii="宋体" w:hAnsi="宋体" w:cs="宋体" w:eastAsia="宋体" w:hint="default"/>
          <w:spacing w:val="-5"/>
          <w:sz w:val="23"/>
          <w:szCs w:val="23"/>
        </w:rPr>
        <w:t>主</w:t>
      </w:r>
      <w:r>
        <w:rPr>
          <w:rFonts w:ascii="宋体" w:hAnsi="宋体" w:cs="宋体" w:eastAsia="宋体" w:hint="default"/>
          <w:spacing w:val="-5"/>
          <w:sz w:val="23"/>
          <w:szCs w:val="23"/>
        </w:rPr>
        <w:t>板</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w:t>
      </w:r>
      <w:r>
        <w:rPr>
          <w:rFonts w:ascii="宋体" w:hAnsi="宋体" w:cs="宋体" w:eastAsia="宋体" w:hint="default"/>
          <w:spacing w:val="-5"/>
          <w:sz w:val="23"/>
          <w:szCs w:val="23"/>
        </w:rPr>
        <w:t>规</w:t>
      </w:r>
      <w:r>
        <w:rPr>
          <w:rFonts w:ascii="宋体" w:hAnsi="宋体" w:cs="宋体" w:eastAsia="宋体" w:hint="default"/>
          <w:spacing w:val="-5"/>
          <w:sz w:val="23"/>
          <w:szCs w:val="23"/>
        </w:rPr>
        <w:t>范运</w:t>
      </w:r>
      <w:r>
        <w:rPr>
          <w:rFonts w:ascii="宋体" w:hAnsi="宋体" w:cs="宋体" w:eastAsia="宋体" w:hint="default"/>
          <w:spacing w:val="-5"/>
          <w:sz w:val="23"/>
          <w:szCs w:val="23"/>
        </w:rPr>
        <w:t>作</w:t>
      </w:r>
      <w:r>
        <w:rPr>
          <w:rFonts w:ascii="宋体" w:hAnsi="宋体" w:cs="宋体" w:eastAsia="宋体" w:hint="default"/>
          <w:spacing w:val="-5"/>
          <w:sz w:val="23"/>
          <w:szCs w:val="23"/>
        </w:rPr>
        <w:t>指</w:t>
      </w:r>
      <w:r>
        <w:rPr>
          <w:rFonts w:ascii="宋体" w:hAnsi="宋体" w:cs="宋体" w:eastAsia="宋体" w:hint="default"/>
          <w:spacing w:val="-5"/>
          <w:sz w:val="23"/>
          <w:szCs w:val="23"/>
        </w:rPr>
        <w:t>引</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起</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的法人</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95"/>
          <w:sz w:val="23"/>
          <w:szCs w:val="23"/>
        </w:rPr>
        <w:t> </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了</w:t>
      </w:r>
      <w:r>
        <w:rPr>
          <w:rFonts w:ascii="宋体" w:hAnsi="宋体" w:cs="宋体" w:eastAsia="宋体" w:hint="default"/>
          <w:spacing w:val="-5"/>
          <w:sz w:val="23"/>
          <w:szCs w:val="23"/>
        </w:rPr>
        <w:t>现</w:t>
      </w:r>
      <w:r>
        <w:rPr>
          <w:rFonts w:ascii="宋体" w:hAnsi="宋体" w:cs="宋体" w:eastAsia="宋体" w:hint="default"/>
          <w:spacing w:val="-5"/>
          <w:sz w:val="23"/>
          <w:szCs w:val="23"/>
        </w:rPr>
        <w:t>代</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制</w:t>
      </w:r>
      <w:r>
        <w:rPr>
          <w:rFonts w:ascii="宋体" w:hAnsi="宋体" w:cs="宋体" w:eastAsia="宋体" w:hint="default"/>
          <w:spacing w:val="-5"/>
          <w:sz w:val="23"/>
          <w:szCs w:val="23"/>
        </w:rPr>
        <w:t>度，不</w:t>
      </w:r>
      <w:r>
        <w:rPr>
          <w:rFonts w:ascii="宋体" w:hAnsi="宋体" w:cs="宋体" w:eastAsia="宋体" w:hint="default"/>
          <w:spacing w:val="-5"/>
          <w:sz w:val="23"/>
          <w:szCs w:val="23"/>
        </w:rPr>
        <w:t>断</w:t>
      </w:r>
      <w:r>
        <w:rPr>
          <w:rFonts w:ascii="宋体" w:hAnsi="宋体" w:cs="宋体" w:eastAsia="宋体" w:hint="default"/>
          <w:spacing w:val="-5"/>
          <w:sz w:val="23"/>
          <w:szCs w:val="23"/>
        </w:rPr>
        <w:t>提</w:t>
      </w:r>
      <w:r>
        <w:rPr>
          <w:rFonts w:ascii="宋体" w:hAnsi="宋体" w:cs="宋体" w:eastAsia="宋体" w:hint="default"/>
          <w:spacing w:val="-5"/>
          <w:sz w:val="23"/>
          <w:szCs w:val="23"/>
        </w:rPr>
        <w:t>高公司</w:t>
      </w:r>
      <w:r>
        <w:rPr>
          <w:rFonts w:ascii="宋体" w:hAnsi="宋体" w:cs="宋体" w:eastAsia="宋体" w:hint="default"/>
          <w:spacing w:val="-5"/>
          <w:sz w:val="23"/>
          <w:szCs w:val="23"/>
        </w:rPr>
        <w:t>运</w:t>
      </w:r>
      <w:r>
        <w:rPr>
          <w:rFonts w:ascii="宋体" w:hAnsi="宋体" w:cs="宋体" w:eastAsia="宋体" w:hint="default"/>
          <w:spacing w:val="-5"/>
          <w:sz w:val="23"/>
          <w:szCs w:val="23"/>
        </w:rPr>
        <w:t>作</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状</w:t>
      </w:r>
      <w:r>
        <w:rPr>
          <w:rFonts w:ascii="宋体" w:hAnsi="宋体" w:cs="宋体" w:eastAsia="宋体" w:hint="default"/>
          <w:spacing w:val="-5"/>
          <w:sz w:val="23"/>
          <w:szCs w:val="23"/>
        </w:rPr>
        <w:t>况</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95"/>
          <w:sz w:val="23"/>
          <w:szCs w:val="23"/>
        </w:rPr>
        <w:t> </w:t>
      </w:r>
      <w:r>
        <w:rPr>
          <w:rFonts w:ascii="宋体" w:hAnsi="宋体" w:cs="宋体" w:eastAsia="宋体" w:hint="default"/>
          <w:sz w:val="23"/>
          <w:szCs w:val="23"/>
        </w:rPr>
        <w:t>证监会</w:t>
      </w:r>
      <w:r>
        <w:rPr>
          <w:rFonts w:ascii="宋体" w:hAnsi="宋体" w:cs="宋体" w:eastAsia="宋体" w:hint="default"/>
          <w:sz w:val="23"/>
          <w:szCs w:val="23"/>
        </w:rPr>
        <w:t>发</w:t>
      </w:r>
      <w:r>
        <w:rPr>
          <w:rFonts w:ascii="宋体" w:hAnsi="宋体" w:cs="宋体" w:eastAsia="宋体" w:hint="default"/>
          <w:sz w:val="23"/>
          <w:szCs w:val="23"/>
        </w:rPr>
        <w:t>布</w:t>
      </w:r>
      <w:r>
        <w:rPr>
          <w:rFonts w:ascii="宋体" w:hAnsi="宋体" w:cs="宋体" w:eastAsia="宋体" w:hint="default"/>
          <w:sz w:val="23"/>
          <w:szCs w:val="23"/>
        </w:rPr>
        <w:t>的有</w:t>
      </w:r>
      <w:r>
        <w:rPr>
          <w:rFonts w:ascii="宋体" w:hAnsi="宋体" w:cs="宋体" w:eastAsia="宋体" w:hint="default"/>
          <w:sz w:val="23"/>
          <w:szCs w:val="23"/>
        </w:rPr>
        <w:t>关上</w:t>
      </w:r>
      <w:r>
        <w:rPr>
          <w:rFonts w:ascii="宋体" w:hAnsi="宋体" w:cs="宋体" w:eastAsia="宋体" w:hint="default"/>
          <w:sz w:val="23"/>
          <w:szCs w:val="23"/>
        </w:rPr>
        <w:t>市</w:t>
      </w:r>
      <w:r>
        <w:rPr>
          <w:rFonts w:ascii="宋体" w:hAnsi="宋体" w:cs="宋体" w:eastAsia="宋体" w:hint="default"/>
          <w:sz w:val="23"/>
          <w:szCs w:val="23"/>
        </w:rPr>
        <w:t>公司</w:t>
      </w:r>
      <w:r>
        <w:rPr>
          <w:rFonts w:ascii="宋体" w:hAnsi="宋体" w:cs="宋体" w:eastAsia="宋体" w:hint="default"/>
          <w:sz w:val="23"/>
          <w:szCs w:val="23"/>
        </w:rPr>
        <w:t>治</w:t>
      </w:r>
      <w:r>
        <w:rPr>
          <w:rFonts w:ascii="宋体" w:hAnsi="宋体" w:cs="宋体" w:eastAsia="宋体" w:hint="default"/>
          <w:sz w:val="23"/>
          <w:szCs w:val="23"/>
        </w:rPr>
        <w:t>理的</w:t>
      </w:r>
      <w:r>
        <w:rPr>
          <w:rFonts w:ascii="宋体" w:hAnsi="宋体" w:cs="宋体" w:eastAsia="宋体" w:hint="default"/>
          <w:sz w:val="23"/>
          <w:szCs w:val="23"/>
        </w:rPr>
        <w:t>规</w:t>
      </w:r>
      <w:r>
        <w:rPr>
          <w:rFonts w:ascii="宋体" w:hAnsi="宋体" w:cs="宋体" w:eastAsia="宋体" w:hint="default"/>
          <w:sz w:val="23"/>
          <w:szCs w:val="23"/>
        </w:rPr>
        <w:t>范</w:t>
      </w:r>
      <w:r>
        <w:rPr>
          <w:rFonts w:ascii="宋体" w:hAnsi="宋体" w:cs="宋体" w:eastAsia="宋体" w:hint="default"/>
          <w:sz w:val="23"/>
          <w:szCs w:val="23"/>
        </w:rPr>
        <w:t>性</w:t>
      </w:r>
      <w:r>
        <w:rPr>
          <w:rFonts w:ascii="宋体" w:hAnsi="宋体" w:cs="宋体" w:eastAsia="宋体" w:hint="default"/>
          <w:sz w:val="23"/>
          <w:szCs w:val="23"/>
        </w:rPr>
        <w:t>文件要</w:t>
      </w:r>
      <w:r>
        <w:rPr>
          <w:rFonts w:ascii="宋体" w:hAnsi="宋体" w:cs="宋体" w:eastAsia="宋体" w:hint="default"/>
          <w:sz w:val="23"/>
          <w:szCs w:val="23"/>
        </w:rPr>
        <w:t>求</w:t>
      </w:r>
      <w:r>
        <w:rPr>
          <w:rFonts w:ascii="宋体" w:hAnsi="宋体" w:cs="宋体" w:eastAsia="宋体" w:hint="default"/>
          <w:sz w:val="23"/>
          <w:szCs w:val="23"/>
        </w:rPr>
        <w:t>。</w:t>
      </w:r>
    </w:p>
    <w:p>
      <w:pPr>
        <w:spacing w:line="362" w:lineRule="auto" w:before="30"/>
        <w:ind w:left="1516" w:right="216" w:firstLine="465"/>
        <w:jc w:val="both"/>
        <w:rPr>
          <w:rFonts w:ascii="宋体" w:hAnsi="宋体" w:cs="宋体" w:eastAsia="宋体" w:hint="default"/>
          <w:sz w:val="23"/>
          <w:szCs w:val="23"/>
        </w:rPr>
      </w:pPr>
      <w:r>
        <w:rPr>
          <w:rFonts w:ascii="宋体" w:hAnsi="宋体" w:cs="宋体" w:eastAsia="宋体" w:hint="default"/>
          <w:spacing w:val="-23"/>
          <w:w w:val="102"/>
          <w:sz w:val="23"/>
          <w:szCs w:val="23"/>
        </w:rPr>
        <w:t>公司</w:t>
      </w:r>
      <w:r>
        <w:rPr>
          <w:rFonts w:ascii="宋体" w:hAnsi="宋体" w:cs="宋体" w:eastAsia="宋体" w:hint="default"/>
          <w:spacing w:val="-23"/>
          <w:w w:val="102"/>
          <w:sz w:val="23"/>
          <w:szCs w:val="23"/>
        </w:rPr>
        <w:t>已</w:t>
      </w:r>
      <w:r>
        <w:rPr>
          <w:rFonts w:ascii="宋体" w:hAnsi="宋体" w:cs="宋体" w:eastAsia="宋体" w:hint="default"/>
          <w:spacing w:val="-23"/>
          <w:w w:val="102"/>
          <w:sz w:val="23"/>
          <w:szCs w:val="23"/>
        </w:rPr>
        <w:t>建</w:t>
      </w:r>
      <w:r>
        <w:rPr>
          <w:rFonts w:ascii="宋体" w:hAnsi="宋体" w:cs="宋体" w:eastAsia="宋体" w:hint="default"/>
          <w:spacing w:val="-23"/>
          <w:w w:val="102"/>
          <w:sz w:val="23"/>
          <w:szCs w:val="23"/>
        </w:rPr>
        <w:t>立</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公司</w:t>
      </w:r>
      <w:r>
        <w:rPr>
          <w:rFonts w:ascii="宋体" w:hAnsi="宋体" w:cs="宋体" w:eastAsia="宋体" w:hint="default"/>
          <w:spacing w:val="-23"/>
          <w:w w:val="102"/>
          <w:sz w:val="23"/>
          <w:szCs w:val="23"/>
        </w:rPr>
        <w:t>章</w:t>
      </w:r>
      <w:r>
        <w:rPr>
          <w:rFonts w:ascii="宋体" w:hAnsi="宋体" w:cs="宋体" w:eastAsia="宋体" w:hint="default"/>
          <w:spacing w:val="-23"/>
          <w:w w:val="102"/>
          <w:sz w:val="23"/>
          <w:szCs w:val="23"/>
        </w:rPr>
        <w:t>程</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股东</w:t>
      </w:r>
      <w:r>
        <w:rPr>
          <w:rFonts w:ascii="宋体" w:hAnsi="宋体" w:cs="宋体" w:eastAsia="宋体" w:hint="default"/>
          <w:spacing w:val="-23"/>
          <w:w w:val="102"/>
          <w:sz w:val="23"/>
          <w:szCs w:val="23"/>
        </w:rPr>
        <w:t>大会议事</w:t>
      </w:r>
      <w:r>
        <w:rPr>
          <w:rFonts w:ascii="宋体" w:hAnsi="宋体" w:cs="宋体" w:eastAsia="宋体" w:hint="default"/>
          <w:spacing w:val="-23"/>
          <w:w w:val="102"/>
          <w:sz w:val="23"/>
          <w:szCs w:val="23"/>
        </w:rPr>
        <w:t>规</w:t>
      </w:r>
      <w:r>
        <w:rPr>
          <w:rFonts w:ascii="宋体" w:hAnsi="宋体" w:cs="宋体" w:eastAsia="宋体" w:hint="default"/>
          <w:spacing w:val="-23"/>
          <w:w w:val="102"/>
          <w:sz w:val="23"/>
          <w:szCs w:val="23"/>
        </w:rPr>
        <w:t>则</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董事会议事</w:t>
      </w:r>
      <w:r>
        <w:rPr>
          <w:rFonts w:ascii="宋体" w:hAnsi="宋体" w:cs="宋体" w:eastAsia="宋体" w:hint="default"/>
          <w:spacing w:val="-23"/>
          <w:w w:val="102"/>
          <w:sz w:val="23"/>
          <w:szCs w:val="23"/>
        </w:rPr>
        <w:t>规</w:t>
      </w:r>
      <w:r>
        <w:rPr>
          <w:rFonts w:ascii="宋体" w:hAnsi="宋体" w:cs="宋体" w:eastAsia="宋体" w:hint="default"/>
          <w:spacing w:val="-23"/>
          <w:w w:val="102"/>
          <w:sz w:val="23"/>
          <w:szCs w:val="23"/>
        </w:rPr>
        <w:t>则</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w:t>
      </w:r>
      <w:r>
        <w:rPr>
          <w:rFonts w:ascii="宋体" w:hAnsi="宋体" w:cs="宋体" w:eastAsia="宋体" w:hint="default"/>
          <w:spacing w:val="-23"/>
          <w:w w:val="102"/>
          <w:sz w:val="23"/>
          <w:szCs w:val="23"/>
        </w:rPr>
        <w:t>监事会议事</w:t>
      </w:r>
      <w:r>
        <w:rPr>
          <w:rFonts w:ascii="宋体" w:hAnsi="宋体" w:cs="宋体" w:eastAsia="宋体" w:hint="default"/>
          <w:spacing w:val="-5"/>
          <w:w w:val="102"/>
          <w:sz w:val="23"/>
          <w:szCs w:val="23"/>
        </w:rPr>
        <w:t> </w:t>
      </w:r>
      <w:r>
        <w:rPr>
          <w:rFonts w:ascii="宋体" w:hAnsi="宋体" w:cs="宋体" w:eastAsia="宋体" w:hint="default"/>
          <w:spacing w:val="-22"/>
          <w:w w:val="102"/>
          <w:sz w:val="23"/>
          <w:szCs w:val="23"/>
        </w:rPr>
        <w:t>规</w:t>
      </w:r>
      <w:r>
        <w:rPr>
          <w:rFonts w:ascii="宋体" w:hAnsi="宋体" w:cs="宋体" w:eastAsia="宋体" w:hint="default"/>
          <w:spacing w:val="-22"/>
          <w:w w:val="102"/>
          <w:sz w:val="23"/>
          <w:szCs w:val="23"/>
        </w:rPr>
        <w:t>则</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内</w:t>
      </w:r>
      <w:r>
        <w:rPr>
          <w:rFonts w:ascii="宋体" w:hAnsi="宋体" w:cs="宋体" w:eastAsia="宋体" w:hint="default"/>
          <w:spacing w:val="-22"/>
          <w:w w:val="102"/>
          <w:sz w:val="23"/>
          <w:szCs w:val="23"/>
        </w:rPr>
        <w:t>幕</w:t>
      </w:r>
      <w:r>
        <w:rPr>
          <w:rFonts w:ascii="宋体" w:hAnsi="宋体" w:cs="宋体" w:eastAsia="宋体" w:hint="default"/>
          <w:spacing w:val="-22"/>
          <w:w w:val="102"/>
          <w:sz w:val="23"/>
          <w:szCs w:val="23"/>
        </w:rPr>
        <w:t>信</w:t>
      </w:r>
      <w:r>
        <w:rPr>
          <w:rFonts w:ascii="宋体" w:hAnsi="宋体" w:cs="宋体" w:eastAsia="宋体" w:hint="default"/>
          <w:spacing w:val="-22"/>
          <w:w w:val="102"/>
          <w:sz w:val="23"/>
          <w:szCs w:val="23"/>
        </w:rPr>
        <w:t>息</w:t>
      </w:r>
      <w:r>
        <w:rPr>
          <w:rFonts w:ascii="宋体" w:hAnsi="宋体" w:cs="宋体" w:eastAsia="宋体" w:hint="default"/>
          <w:spacing w:val="-22"/>
          <w:w w:val="102"/>
          <w:sz w:val="23"/>
          <w:szCs w:val="23"/>
        </w:rPr>
        <w:t>知</w:t>
      </w:r>
      <w:r>
        <w:rPr>
          <w:rFonts w:ascii="宋体" w:hAnsi="宋体" w:cs="宋体" w:eastAsia="宋体" w:hint="default"/>
          <w:spacing w:val="-22"/>
          <w:w w:val="102"/>
          <w:sz w:val="23"/>
          <w:szCs w:val="23"/>
        </w:rPr>
        <w:t>情</w:t>
      </w:r>
      <w:r>
        <w:rPr>
          <w:rFonts w:ascii="宋体" w:hAnsi="宋体" w:cs="宋体" w:eastAsia="宋体" w:hint="default"/>
          <w:spacing w:val="-22"/>
          <w:w w:val="102"/>
          <w:sz w:val="23"/>
          <w:szCs w:val="23"/>
        </w:rPr>
        <w:t>人</w:t>
      </w:r>
      <w:r>
        <w:rPr>
          <w:rFonts w:ascii="宋体" w:hAnsi="宋体" w:cs="宋体" w:eastAsia="宋体" w:hint="default"/>
          <w:spacing w:val="-22"/>
          <w:w w:val="102"/>
          <w:sz w:val="23"/>
          <w:szCs w:val="23"/>
        </w:rPr>
        <w:t>登</w:t>
      </w:r>
      <w:r>
        <w:rPr>
          <w:rFonts w:ascii="宋体" w:hAnsi="宋体" w:cs="宋体" w:eastAsia="宋体" w:hint="default"/>
          <w:spacing w:val="-22"/>
          <w:w w:val="102"/>
          <w:sz w:val="23"/>
          <w:szCs w:val="23"/>
        </w:rPr>
        <w:t>记</w:t>
      </w:r>
      <w:r>
        <w:rPr>
          <w:rFonts w:ascii="宋体" w:hAnsi="宋体" w:cs="宋体" w:eastAsia="宋体" w:hint="default"/>
          <w:spacing w:val="-22"/>
          <w:w w:val="102"/>
          <w:sz w:val="23"/>
          <w:szCs w:val="23"/>
        </w:rPr>
        <w:t>制</w:t>
      </w:r>
      <w:r>
        <w:rPr>
          <w:rFonts w:ascii="宋体" w:hAnsi="宋体" w:cs="宋体" w:eastAsia="宋体" w:hint="default"/>
          <w:spacing w:val="-22"/>
          <w:w w:val="102"/>
          <w:sz w:val="23"/>
          <w:szCs w:val="23"/>
        </w:rPr>
        <w:t>度</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年报信</w:t>
      </w:r>
      <w:r>
        <w:rPr>
          <w:rFonts w:ascii="宋体" w:hAnsi="宋体" w:cs="宋体" w:eastAsia="宋体" w:hint="default"/>
          <w:spacing w:val="-22"/>
          <w:w w:val="102"/>
          <w:sz w:val="23"/>
          <w:szCs w:val="23"/>
        </w:rPr>
        <w:t>息披露</w:t>
      </w:r>
      <w:r>
        <w:rPr>
          <w:rFonts w:ascii="宋体" w:hAnsi="宋体" w:cs="宋体" w:eastAsia="宋体" w:hint="default"/>
          <w:spacing w:val="-22"/>
          <w:w w:val="102"/>
          <w:sz w:val="23"/>
          <w:szCs w:val="23"/>
        </w:rPr>
        <w:t>重大</w:t>
      </w:r>
      <w:r>
        <w:rPr>
          <w:rFonts w:ascii="宋体" w:hAnsi="宋体" w:cs="宋体" w:eastAsia="宋体" w:hint="default"/>
          <w:spacing w:val="-22"/>
          <w:w w:val="102"/>
          <w:sz w:val="23"/>
          <w:szCs w:val="23"/>
        </w:rPr>
        <w:t>差错</w:t>
      </w:r>
      <w:r>
        <w:rPr>
          <w:rFonts w:ascii="宋体" w:hAnsi="宋体" w:cs="宋体" w:eastAsia="宋体" w:hint="default"/>
          <w:spacing w:val="-22"/>
          <w:w w:val="102"/>
          <w:sz w:val="23"/>
          <w:szCs w:val="23"/>
        </w:rPr>
        <w:t>责任</w:t>
      </w:r>
      <w:r>
        <w:rPr>
          <w:rFonts w:ascii="宋体" w:hAnsi="宋体" w:cs="宋体" w:eastAsia="宋体" w:hint="default"/>
          <w:spacing w:val="-22"/>
          <w:w w:val="102"/>
          <w:sz w:val="23"/>
          <w:szCs w:val="23"/>
        </w:rPr>
        <w:t>追</w:t>
      </w:r>
      <w:r>
        <w:rPr>
          <w:rFonts w:ascii="宋体" w:hAnsi="宋体" w:cs="宋体" w:eastAsia="宋体" w:hint="default"/>
          <w:spacing w:val="-22"/>
          <w:w w:val="102"/>
          <w:sz w:val="23"/>
          <w:szCs w:val="23"/>
        </w:rPr>
        <w:t>究</w:t>
      </w:r>
      <w:r>
        <w:rPr>
          <w:rFonts w:ascii="宋体" w:hAnsi="宋体" w:cs="宋体" w:eastAsia="宋体" w:hint="default"/>
          <w:spacing w:val="-22"/>
          <w:w w:val="102"/>
          <w:sz w:val="23"/>
          <w:szCs w:val="23"/>
        </w:rPr>
        <w:t>制</w:t>
      </w:r>
      <w:r>
        <w:rPr>
          <w:rFonts w:ascii="宋体" w:hAnsi="宋体" w:cs="宋体" w:eastAsia="宋体" w:hint="default"/>
          <w:spacing w:val="-22"/>
          <w:w w:val="102"/>
          <w:sz w:val="23"/>
          <w:szCs w:val="23"/>
        </w:rPr>
        <w:t>度</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w:t>
      </w:r>
      <w:r>
        <w:rPr>
          <w:rFonts w:ascii="宋体" w:hAnsi="宋体" w:cs="宋体" w:eastAsia="宋体" w:hint="default"/>
          <w:spacing w:val="-22"/>
          <w:w w:val="102"/>
          <w:sz w:val="23"/>
          <w:szCs w:val="23"/>
        </w:rPr>
        <w:t>对</w:t>
      </w:r>
      <w:r>
        <w:rPr>
          <w:rFonts w:ascii="宋体" w:hAnsi="宋体" w:cs="宋体" w:eastAsia="宋体" w:hint="default"/>
          <w:spacing w:val="-22"/>
          <w:w w:val="102"/>
          <w:sz w:val="23"/>
          <w:szCs w:val="23"/>
        </w:rPr>
        <w:t>外</w:t>
      </w:r>
      <w:r>
        <w:rPr>
          <w:rFonts w:ascii="宋体" w:hAnsi="宋体" w:cs="宋体" w:eastAsia="宋体" w:hint="default"/>
          <w:spacing w:val="-22"/>
          <w:w w:val="102"/>
          <w:sz w:val="23"/>
          <w:szCs w:val="23"/>
        </w:rPr>
        <w:t>担</w:t>
      </w:r>
      <w:r>
        <w:rPr>
          <w:rFonts w:ascii="宋体" w:hAnsi="宋体" w:cs="宋体" w:eastAsia="宋体" w:hint="default"/>
          <w:spacing w:val="-101"/>
          <w:w w:val="102"/>
          <w:sz w:val="23"/>
          <w:szCs w:val="23"/>
        </w:rPr>
        <w:t> </w:t>
      </w:r>
      <w:r>
        <w:rPr>
          <w:rFonts w:ascii="宋体" w:hAnsi="宋体" w:cs="宋体" w:eastAsia="宋体" w:hint="default"/>
          <w:spacing w:val="-11"/>
          <w:w w:val="102"/>
          <w:sz w:val="23"/>
          <w:szCs w:val="23"/>
        </w:rPr>
        <w:t>保管理</w:t>
      </w:r>
      <w:r>
        <w:rPr>
          <w:rFonts w:ascii="宋体" w:hAnsi="宋体" w:cs="宋体" w:eastAsia="宋体" w:hint="default"/>
          <w:spacing w:val="-11"/>
          <w:w w:val="102"/>
          <w:sz w:val="23"/>
          <w:szCs w:val="23"/>
        </w:rPr>
        <w:t>制</w:t>
      </w:r>
      <w:r>
        <w:rPr>
          <w:rFonts w:ascii="宋体" w:hAnsi="宋体" w:cs="宋体" w:eastAsia="宋体" w:hint="default"/>
          <w:spacing w:val="-11"/>
          <w:w w:val="102"/>
          <w:sz w:val="23"/>
          <w:szCs w:val="23"/>
        </w:rPr>
        <w:t>度</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《关</w:t>
      </w:r>
      <w:r>
        <w:rPr>
          <w:rFonts w:ascii="宋体" w:hAnsi="宋体" w:cs="宋体" w:eastAsia="宋体" w:hint="default"/>
          <w:spacing w:val="-11"/>
          <w:w w:val="102"/>
          <w:sz w:val="23"/>
          <w:szCs w:val="23"/>
        </w:rPr>
        <w:t>联</w:t>
      </w:r>
      <w:r>
        <w:rPr>
          <w:rFonts w:ascii="宋体" w:hAnsi="宋体" w:cs="宋体" w:eastAsia="宋体" w:hint="default"/>
          <w:spacing w:val="-11"/>
          <w:w w:val="102"/>
          <w:sz w:val="23"/>
          <w:szCs w:val="23"/>
        </w:rPr>
        <w:t>交易</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制</w:t>
      </w:r>
      <w:r>
        <w:rPr>
          <w:rFonts w:ascii="宋体" w:hAnsi="宋体" w:cs="宋体" w:eastAsia="宋体" w:hint="default"/>
          <w:spacing w:val="-11"/>
          <w:w w:val="102"/>
          <w:sz w:val="23"/>
          <w:szCs w:val="23"/>
        </w:rPr>
        <w:t>度</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范运</w:t>
      </w:r>
      <w:r>
        <w:rPr>
          <w:rFonts w:ascii="宋体" w:hAnsi="宋体" w:cs="宋体" w:eastAsia="宋体" w:hint="default"/>
          <w:spacing w:val="-11"/>
          <w:w w:val="102"/>
          <w:sz w:val="23"/>
          <w:szCs w:val="23"/>
        </w:rPr>
        <w:t>作</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制</w:t>
      </w:r>
      <w:r>
        <w:rPr>
          <w:rFonts w:ascii="宋体" w:hAnsi="宋体" w:cs="宋体" w:eastAsia="宋体" w:hint="default"/>
          <w:spacing w:val="-11"/>
          <w:w w:val="102"/>
          <w:sz w:val="23"/>
          <w:szCs w:val="23"/>
        </w:rPr>
        <w:t>度。报告</w:t>
      </w:r>
      <w:r>
        <w:rPr>
          <w:rFonts w:ascii="宋体" w:hAnsi="宋体" w:cs="宋体" w:eastAsia="宋体" w:hint="default"/>
          <w:spacing w:val="-11"/>
          <w:w w:val="102"/>
          <w:sz w:val="23"/>
          <w:szCs w:val="23"/>
        </w:rPr>
        <w:t>期</w:t>
      </w:r>
      <w:r>
        <w:rPr>
          <w:rFonts w:ascii="宋体" w:hAnsi="宋体" w:cs="宋体" w:eastAsia="宋体" w:hint="default"/>
          <w:spacing w:val="-11"/>
          <w:w w:val="102"/>
          <w:sz w:val="23"/>
          <w:szCs w:val="23"/>
        </w:rPr>
        <w:t>内，公司</w:t>
      </w:r>
      <w:r>
        <w:rPr>
          <w:rFonts w:ascii="宋体" w:hAnsi="宋体" w:cs="宋体" w:eastAsia="宋体" w:hint="default"/>
          <w:spacing w:val="-11"/>
          <w:w w:val="102"/>
          <w:sz w:val="23"/>
          <w:szCs w:val="23"/>
        </w:rPr>
        <w:t>严</w:t>
      </w:r>
      <w:r>
        <w:rPr>
          <w:rFonts w:ascii="宋体" w:hAnsi="宋体" w:cs="宋体" w:eastAsia="宋体" w:hint="default"/>
          <w:spacing w:val="-11"/>
          <w:w w:val="102"/>
          <w:sz w:val="23"/>
          <w:szCs w:val="23"/>
        </w:rPr>
        <w:t>格</w:t>
      </w:r>
      <w:r>
        <w:rPr>
          <w:rFonts w:ascii="宋体" w:hAnsi="宋体" w:cs="宋体" w:eastAsia="宋体" w:hint="default"/>
          <w:spacing w:val="-11"/>
          <w:w w:val="102"/>
          <w:sz w:val="23"/>
          <w:szCs w:val="23"/>
        </w:rPr>
        <w:t>按</w:t>
      </w:r>
      <w:r>
        <w:rPr>
          <w:rFonts w:ascii="宋体" w:hAnsi="宋体" w:cs="宋体" w:eastAsia="宋体" w:hint="default"/>
          <w:spacing w:val="-11"/>
          <w:w w:val="102"/>
          <w:sz w:val="23"/>
          <w:szCs w:val="23"/>
        </w:rPr>
        <w:t>照上</w:t>
      </w:r>
      <w:r>
        <w:rPr>
          <w:rFonts w:ascii="宋体" w:hAnsi="宋体" w:cs="宋体" w:eastAsia="宋体" w:hint="default"/>
          <w:spacing w:val="-11"/>
          <w:w w:val="102"/>
          <w:sz w:val="23"/>
          <w:szCs w:val="23"/>
        </w:rPr>
        <w:t>述</w:t>
      </w:r>
      <w:r>
        <w:rPr>
          <w:rFonts w:ascii="宋体" w:hAnsi="宋体" w:cs="宋体" w:eastAsia="宋体" w:hint="default"/>
          <w:spacing w:val="-101"/>
          <w:w w:val="102"/>
          <w:sz w:val="23"/>
          <w:szCs w:val="23"/>
        </w:rPr>
        <w:t> </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规</w:t>
      </w:r>
      <w:r>
        <w:rPr>
          <w:rFonts w:ascii="宋体" w:hAnsi="宋体" w:cs="宋体" w:eastAsia="宋体" w:hint="default"/>
          <w:sz w:val="23"/>
          <w:szCs w:val="23"/>
        </w:rPr>
        <w:t>范运</w:t>
      </w:r>
      <w:r>
        <w:rPr>
          <w:rFonts w:ascii="宋体" w:hAnsi="宋体" w:cs="宋体" w:eastAsia="宋体" w:hint="default"/>
          <w:sz w:val="23"/>
          <w:szCs w:val="23"/>
        </w:rPr>
        <w:t>作</w:t>
      </w:r>
      <w:r>
        <w:rPr>
          <w:rFonts w:ascii="宋体" w:hAnsi="宋体" w:cs="宋体" w:eastAsia="宋体" w:hint="default"/>
          <w:sz w:val="23"/>
          <w:szCs w:val="23"/>
        </w:rPr>
        <w:t>，不</w:t>
      </w:r>
      <w:r>
        <w:rPr>
          <w:rFonts w:ascii="宋体" w:hAnsi="宋体" w:cs="宋体" w:eastAsia="宋体" w:hint="default"/>
          <w:sz w:val="23"/>
          <w:szCs w:val="23"/>
        </w:rPr>
        <w:t>断</w:t>
      </w:r>
      <w:r>
        <w:rPr>
          <w:rFonts w:ascii="宋体" w:hAnsi="宋体" w:cs="宋体" w:eastAsia="宋体" w:hint="default"/>
          <w:sz w:val="23"/>
          <w:szCs w:val="23"/>
        </w:rPr>
        <w:t>提</w:t>
      </w:r>
      <w:r>
        <w:rPr>
          <w:rFonts w:ascii="宋体" w:hAnsi="宋体" w:cs="宋体" w:eastAsia="宋体" w:hint="default"/>
          <w:sz w:val="23"/>
          <w:szCs w:val="23"/>
        </w:rPr>
        <w:t>高公司</w:t>
      </w:r>
      <w:r>
        <w:rPr>
          <w:rFonts w:ascii="宋体" w:hAnsi="宋体" w:cs="宋体" w:eastAsia="宋体" w:hint="default"/>
          <w:sz w:val="23"/>
          <w:szCs w:val="23"/>
        </w:rPr>
        <w:t>规</w:t>
      </w:r>
      <w:r>
        <w:rPr>
          <w:rFonts w:ascii="宋体" w:hAnsi="宋体" w:cs="宋体" w:eastAsia="宋体" w:hint="default"/>
          <w:sz w:val="23"/>
          <w:szCs w:val="23"/>
        </w:rPr>
        <w:t>范运</w:t>
      </w:r>
      <w:r>
        <w:rPr>
          <w:rFonts w:ascii="宋体" w:hAnsi="宋体" w:cs="宋体" w:eastAsia="宋体" w:hint="default"/>
          <w:sz w:val="23"/>
          <w:szCs w:val="23"/>
        </w:rPr>
        <w:t>作</w:t>
      </w:r>
      <w:r>
        <w:rPr>
          <w:rFonts w:ascii="宋体" w:hAnsi="宋体" w:cs="宋体" w:eastAsia="宋体" w:hint="default"/>
          <w:sz w:val="23"/>
          <w:szCs w:val="23"/>
        </w:rPr>
        <w:t>水</w:t>
      </w:r>
      <w:r>
        <w:rPr>
          <w:rFonts w:ascii="宋体" w:hAnsi="宋体" w:cs="宋体" w:eastAsia="宋体" w:hint="default"/>
          <w:sz w:val="23"/>
          <w:szCs w:val="23"/>
        </w:rPr>
        <w:t>平</w:t>
      </w:r>
      <w:r>
        <w:rPr>
          <w:rFonts w:ascii="宋体" w:hAnsi="宋体" w:cs="宋体" w:eastAsia="宋体" w:hint="default"/>
          <w:sz w:val="23"/>
          <w:szCs w:val="23"/>
        </w:rPr>
        <w:t>，保</w:t>
      </w:r>
      <w:r>
        <w:rPr>
          <w:rFonts w:ascii="宋体" w:hAnsi="宋体" w:cs="宋体" w:eastAsia="宋体" w:hint="default"/>
          <w:sz w:val="23"/>
          <w:szCs w:val="23"/>
        </w:rPr>
        <w:t>护</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公司和</w:t>
      </w:r>
      <w:r>
        <w:rPr>
          <w:rFonts w:ascii="宋体" w:hAnsi="宋体" w:cs="宋体" w:eastAsia="宋体" w:hint="default"/>
          <w:sz w:val="23"/>
          <w:szCs w:val="23"/>
        </w:rPr>
        <w:t>投</w:t>
      </w:r>
      <w:r>
        <w:rPr>
          <w:rFonts w:ascii="宋体" w:hAnsi="宋体" w:cs="宋体" w:eastAsia="宋体" w:hint="default"/>
          <w:sz w:val="23"/>
          <w:szCs w:val="23"/>
        </w:rPr>
        <w:t>资者的</w:t>
      </w:r>
      <w:r>
        <w:rPr>
          <w:rFonts w:ascii="宋体" w:hAnsi="宋体" w:cs="宋体" w:eastAsia="宋体" w:hint="default"/>
          <w:sz w:val="23"/>
          <w:szCs w:val="23"/>
        </w:rPr>
        <w:t>合</w:t>
      </w:r>
      <w:r>
        <w:rPr>
          <w:rFonts w:ascii="宋体" w:hAnsi="宋体" w:cs="宋体" w:eastAsia="宋体" w:hint="default"/>
          <w:sz w:val="23"/>
          <w:szCs w:val="23"/>
        </w:rPr>
        <w:t>法</w:t>
      </w:r>
      <w:r>
        <w:rPr>
          <w:rFonts w:ascii="宋体" w:hAnsi="宋体" w:cs="宋体" w:eastAsia="宋体" w:hint="default"/>
          <w:sz w:val="23"/>
          <w:szCs w:val="23"/>
        </w:rPr>
        <w:t>权</w:t>
      </w:r>
      <w:r>
        <w:rPr>
          <w:rFonts w:ascii="宋体" w:hAnsi="宋体" w:cs="宋体" w:eastAsia="宋体" w:hint="default"/>
          <w:sz w:val="23"/>
          <w:szCs w:val="23"/>
        </w:rPr>
        <w:t>益</w:t>
      </w:r>
      <w:r>
        <w:rPr>
          <w:rFonts w:ascii="宋体" w:hAnsi="宋体" w:cs="宋体" w:eastAsia="宋体" w:hint="default"/>
          <w:sz w:val="23"/>
          <w:szCs w:val="23"/>
        </w:rPr>
        <w:t>。</w:t>
      </w:r>
    </w:p>
    <w:p>
      <w:pPr>
        <w:spacing w:line="360" w:lineRule="auto" w:before="37"/>
        <w:ind w:left="1982" w:right="210" w:hanging="116"/>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）关</w:t>
      </w:r>
      <w:r>
        <w:rPr>
          <w:rFonts w:ascii="宋体" w:hAnsi="宋体" w:cs="宋体" w:eastAsia="宋体" w:hint="default"/>
          <w:spacing w:val="-3"/>
          <w:sz w:val="23"/>
          <w:szCs w:val="23"/>
        </w:rPr>
        <w:t>于</w:t>
      </w:r>
      <w:r>
        <w:rPr>
          <w:rFonts w:ascii="宋体" w:hAnsi="宋体" w:cs="宋体" w:eastAsia="宋体" w:hint="default"/>
          <w:spacing w:val="-3"/>
          <w:sz w:val="23"/>
          <w:szCs w:val="23"/>
        </w:rPr>
        <w:t>股东</w:t>
      </w:r>
      <w:r>
        <w:rPr>
          <w:rFonts w:ascii="宋体" w:hAnsi="宋体" w:cs="宋体" w:eastAsia="宋体" w:hint="default"/>
          <w:spacing w:val="-3"/>
          <w:sz w:val="23"/>
          <w:szCs w:val="23"/>
        </w:rPr>
        <w:t>与</w:t>
      </w:r>
      <w:r>
        <w:rPr>
          <w:rFonts w:ascii="宋体" w:hAnsi="宋体" w:cs="宋体" w:eastAsia="宋体" w:hint="default"/>
          <w:spacing w:val="-3"/>
          <w:sz w:val="23"/>
          <w:szCs w:val="23"/>
        </w:rPr>
        <w:t>股东</w:t>
      </w:r>
      <w:r>
        <w:rPr>
          <w:rFonts w:ascii="宋体" w:hAnsi="宋体" w:cs="宋体" w:eastAsia="宋体" w:hint="default"/>
          <w:spacing w:val="-3"/>
          <w:sz w:val="23"/>
          <w:szCs w:val="23"/>
        </w:rPr>
        <w:t>大会</w:t>
      </w:r>
      <w:r>
        <w:rPr>
          <w:rFonts w:ascii="宋体" w:hAnsi="宋体" w:cs="宋体" w:eastAsia="宋体" w:hint="default"/>
          <w:spacing w:val="-42"/>
          <w:sz w:val="23"/>
          <w:szCs w:val="23"/>
        </w:rPr>
        <w:t> </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召</w:t>
      </w:r>
      <w:r>
        <w:rPr>
          <w:rFonts w:ascii="宋体" w:hAnsi="宋体" w:cs="宋体" w:eastAsia="宋体" w:hint="default"/>
          <w:spacing w:val="-5"/>
          <w:sz w:val="23"/>
          <w:szCs w:val="23"/>
        </w:rPr>
        <w:t>开</w:t>
      </w:r>
      <w:r>
        <w:rPr>
          <w:rFonts w:ascii="宋体" w:hAnsi="宋体" w:cs="宋体" w:eastAsia="宋体" w:hint="default"/>
          <w:spacing w:val="-5"/>
          <w:sz w:val="23"/>
          <w:szCs w:val="23"/>
        </w:rPr>
        <w:t>了</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年度</w:t>
      </w:r>
      <w:r>
        <w:rPr>
          <w:rFonts w:ascii="宋体" w:hAnsi="宋体" w:cs="宋体" w:eastAsia="宋体" w:hint="default"/>
          <w:spacing w:val="-5"/>
          <w:sz w:val="23"/>
          <w:szCs w:val="23"/>
        </w:rPr>
        <w:t>股东</w:t>
      </w:r>
      <w:r>
        <w:rPr>
          <w:rFonts w:ascii="宋体" w:hAnsi="宋体" w:cs="宋体" w:eastAsia="宋体" w:hint="default"/>
          <w:spacing w:val="-5"/>
          <w:sz w:val="23"/>
          <w:szCs w:val="23"/>
        </w:rPr>
        <w:t>大会和</w:t>
      </w:r>
      <w:r>
        <w:rPr>
          <w:rFonts w:ascii="宋体" w:hAnsi="宋体" w:cs="宋体" w:eastAsia="宋体" w:hint="default"/>
          <w:spacing w:val="-5"/>
          <w:sz w:val="23"/>
          <w:szCs w:val="23"/>
        </w:rPr>
        <w:t>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5"/>
          <w:sz w:val="23"/>
          <w:szCs w:val="23"/>
        </w:rPr>
        <w:t>时</w:t>
      </w:r>
      <w:r>
        <w:rPr>
          <w:rFonts w:ascii="宋体" w:hAnsi="宋体" w:cs="宋体" w:eastAsia="宋体" w:hint="default"/>
          <w:spacing w:val="-5"/>
          <w:sz w:val="23"/>
          <w:szCs w:val="23"/>
        </w:rPr>
        <w:t>股东</w:t>
      </w:r>
      <w:r>
        <w:rPr>
          <w:rFonts w:ascii="宋体" w:hAnsi="宋体" w:cs="宋体" w:eastAsia="宋体" w:hint="default"/>
          <w:spacing w:val="-5"/>
          <w:sz w:val="23"/>
          <w:szCs w:val="23"/>
        </w:rPr>
        <w:t>大会。公司</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执行《</w:t>
      </w:r>
      <w:r>
        <w:rPr>
          <w:rFonts w:ascii="宋体" w:hAnsi="宋体" w:cs="宋体" w:eastAsia="宋体" w:hint="default"/>
          <w:spacing w:val="-5"/>
          <w:sz w:val="23"/>
          <w:szCs w:val="23"/>
        </w:rPr>
        <w:t>公</w:t>
      </w:r>
    </w:p>
    <w:p>
      <w:pPr>
        <w:spacing w:line="281" w:lineRule="exact" w:before="0"/>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中</w:t>
      </w:r>
      <w:r>
        <w:rPr>
          <w:rFonts w:ascii="宋体" w:hAnsi="宋体" w:cs="宋体" w:eastAsia="宋体" w:hint="default"/>
          <w:spacing w:val="-5"/>
          <w:sz w:val="23"/>
          <w:szCs w:val="23"/>
        </w:rPr>
        <w:t>关</w:t>
      </w:r>
      <w:r>
        <w:rPr>
          <w:rFonts w:ascii="宋体" w:hAnsi="宋体" w:cs="宋体" w:eastAsia="宋体" w:hint="default"/>
          <w:spacing w:val="-5"/>
          <w:sz w:val="23"/>
          <w:szCs w:val="23"/>
        </w:rPr>
        <w:t>于</w:t>
      </w:r>
      <w:r>
        <w:rPr>
          <w:rFonts w:ascii="宋体" w:hAnsi="宋体" w:cs="宋体" w:eastAsia="宋体" w:hint="default"/>
          <w:spacing w:val="-5"/>
          <w:sz w:val="23"/>
          <w:szCs w:val="23"/>
        </w:rPr>
        <w:t>股东</w:t>
      </w:r>
      <w:r>
        <w:rPr>
          <w:rFonts w:ascii="宋体" w:hAnsi="宋体" w:cs="宋体" w:eastAsia="宋体" w:hint="default"/>
          <w:spacing w:val="-5"/>
          <w:sz w:val="23"/>
          <w:szCs w:val="23"/>
        </w:rPr>
        <w:t>大会的</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条</w:t>
      </w:r>
      <w:r>
        <w:rPr>
          <w:rFonts w:ascii="宋体" w:hAnsi="宋体" w:cs="宋体" w:eastAsia="宋体" w:hint="default"/>
          <w:spacing w:val="-5"/>
          <w:sz w:val="23"/>
          <w:szCs w:val="23"/>
        </w:rPr>
        <w:t>款</w:t>
      </w:r>
      <w:r>
        <w:rPr>
          <w:rFonts w:ascii="宋体" w:hAnsi="宋体" w:cs="宋体" w:eastAsia="宋体" w:hint="default"/>
          <w:spacing w:val="-5"/>
          <w:sz w:val="23"/>
          <w:szCs w:val="23"/>
        </w:rPr>
        <w:t>及其</w:t>
      </w:r>
      <w:r>
        <w:rPr>
          <w:rFonts w:ascii="宋体" w:hAnsi="宋体" w:cs="宋体" w:eastAsia="宋体" w:hint="default"/>
          <w:spacing w:val="-5"/>
          <w:sz w:val="23"/>
          <w:szCs w:val="23"/>
        </w:rPr>
        <w:t>《</w:t>
      </w:r>
      <w:r>
        <w:rPr>
          <w:rFonts w:ascii="宋体" w:hAnsi="宋体" w:cs="宋体" w:eastAsia="宋体" w:hint="default"/>
          <w:spacing w:val="-5"/>
          <w:sz w:val="23"/>
          <w:szCs w:val="23"/>
        </w:rPr>
        <w:t>股东</w:t>
      </w:r>
      <w:r>
        <w:rPr>
          <w:rFonts w:ascii="宋体" w:hAnsi="宋体" w:cs="宋体" w:eastAsia="宋体" w:hint="default"/>
          <w:spacing w:val="-5"/>
          <w:sz w:val="23"/>
          <w:szCs w:val="23"/>
        </w:rPr>
        <w:t>大会议事</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。会议</w:t>
      </w:r>
      <w:r>
        <w:rPr>
          <w:rFonts w:ascii="宋体" w:hAnsi="宋体" w:cs="宋体" w:eastAsia="宋体" w:hint="default"/>
          <w:spacing w:val="-5"/>
          <w:sz w:val="23"/>
          <w:szCs w:val="23"/>
        </w:rPr>
        <w:t>召</w:t>
      </w:r>
      <w:r>
        <w:rPr>
          <w:rFonts w:ascii="宋体" w:hAnsi="宋体" w:cs="宋体" w:eastAsia="宋体" w:hint="default"/>
          <w:spacing w:val="-5"/>
          <w:sz w:val="23"/>
          <w:szCs w:val="23"/>
        </w:rPr>
        <w:t>集</w:t>
      </w:r>
      <w:r>
        <w:rPr>
          <w:rFonts w:ascii="宋体" w:hAnsi="宋体" w:cs="宋体" w:eastAsia="宋体" w:hint="default"/>
          <w:spacing w:val="-5"/>
          <w:sz w:val="23"/>
          <w:szCs w:val="23"/>
        </w:rPr>
        <w:t>召</w:t>
      </w:r>
      <w:r>
        <w:rPr>
          <w:rFonts w:ascii="宋体" w:hAnsi="宋体" w:cs="宋体" w:eastAsia="宋体" w:hint="default"/>
          <w:spacing w:val="-5"/>
          <w:sz w:val="23"/>
          <w:szCs w:val="23"/>
        </w:rPr>
        <w:t>开</w:t>
      </w:r>
    </w:p>
    <w:p>
      <w:pPr>
        <w:spacing w:line="360" w:lineRule="auto" w:before="160"/>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案</w:t>
      </w:r>
      <w:r>
        <w:rPr>
          <w:rFonts w:ascii="宋体" w:hAnsi="宋体" w:cs="宋体" w:eastAsia="宋体" w:hint="default"/>
          <w:spacing w:val="-5"/>
          <w:sz w:val="23"/>
          <w:szCs w:val="23"/>
        </w:rPr>
        <w:t>审议</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均</w:t>
      </w:r>
      <w:r>
        <w:rPr>
          <w:rFonts w:ascii="宋体" w:hAnsi="宋体" w:cs="宋体" w:eastAsia="宋体" w:hint="default"/>
          <w:spacing w:val="-5"/>
          <w:sz w:val="23"/>
          <w:szCs w:val="23"/>
        </w:rPr>
        <w:t>符</w:t>
      </w:r>
      <w:r>
        <w:rPr>
          <w:rFonts w:ascii="宋体" w:hAnsi="宋体" w:cs="宋体" w:eastAsia="宋体" w:hint="default"/>
          <w:spacing w:val="-5"/>
          <w:sz w:val="23"/>
          <w:szCs w:val="23"/>
        </w:rPr>
        <w:t>合相</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，确保</w:t>
      </w:r>
      <w:r>
        <w:rPr>
          <w:rFonts w:ascii="宋体" w:hAnsi="宋体" w:cs="宋体" w:eastAsia="宋体" w:hint="default"/>
          <w:spacing w:val="-5"/>
          <w:sz w:val="23"/>
          <w:szCs w:val="23"/>
        </w:rPr>
        <w:t>股东</w:t>
      </w:r>
      <w:r>
        <w:rPr>
          <w:rFonts w:ascii="宋体" w:hAnsi="宋体" w:cs="宋体" w:eastAsia="宋体" w:hint="default"/>
          <w:spacing w:val="-5"/>
          <w:sz w:val="23"/>
          <w:szCs w:val="23"/>
        </w:rPr>
        <w:t>尤</w:t>
      </w:r>
      <w:r>
        <w:rPr>
          <w:rFonts w:ascii="宋体" w:hAnsi="宋体" w:cs="宋体" w:eastAsia="宋体" w:hint="default"/>
          <w:spacing w:val="-5"/>
          <w:sz w:val="23"/>
          <w:szCs w:val="23"/>
        </w:rPr>
        <w:t>其</w:t>
      </w:r>
      <w:r>
        <w:rPr>
          <w:rFonts w:ascii="宋体" w:hAnsi="宋体" w:cs="宋体" w:eastAsia="宋体" w:hint="default"/>
          <w:spacing w:val="-5"/>
          <w:sz w:val="23"/>
          <w:szCs w:val="23"/>
        </w:rPr>
        <w:t>是</w:t>
      </w:r>
      <w:r>
        <w:rPr>
          <w:rFonts w:ascii="宋体" w:hAnsi="宋体" w:cs="宋体" w:eastAsia="宋体" w:hint="default"/>
          <w:spacing w:val="-5"/>
          <w:sz w:val="23"/>
          <w:szCs w:val="23"/>
        </w:rPr>
        <w:t>中</w:t>
      </w:r>
      <w:r>
        <w:rPr>
          <w:rFonts w:ascii="宋体" w:hAnsi="宋体" w:cs="宋体" w:eastAsia="宋体" w:hint="default"/>
          <w:spacing w:val="-5"/>
          <w:sz w:val="23"/>
          <w:szCs w:val="23"/>
        </w:rPr>
        <w:t>小</w:t>
      </w:r>
      <w:r>
        <w:rPr>
          <w:rFonts w:ascii="宋体" w:hAnsi="宋体" w:cs="宋体" w:eastAsia="宋体" w:hint="default"/>
          <w:spacing w:val="-5"/>
          <w:sz w:val="23"/>
          <w:szCs w:val="23"/>
        </w:rPr>
        <w:t>股东</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其</w:t>
      </w:r>
      <w:r>
        <w:rPr>
          <w:rFonts w:ascii="宋体" w:hAnsi="宋体" w:cs="宋体" w:eastAsia="宋体" w:hint="default"/>
          <w:spacing w:val="95"/>
          <w:sz w:val="23"/>
          <w:szCs w:val="23"/>
        </w:rPr>
        <w:t> </w:t>
      </w:r>
      <w:r>
        <w:rPr>
          <w:rFonts w:ascii="宋体" w:hAnsi="宋体" w:cs="宋体" w:eastAsia="宋体" w:hint="default"/>
          <w:spacing w:val="-5"/>
          <w:sz w:val="23"/>
          <w:szCs w:val="23"/>
        </w:rPr>
        <w:t>平</w:t>
      </w:r>
      <w:r>
        <w:rPr>
          <w:rFonts w:ascii="宋体" w:hAnsi="宋体" w:cs="宋体" w:eastAsia="宋体" w:hint="default"/>
          <w:spacing w:val="-5"/>
          <w:sz w:val="23"/>
          <w:szCs w:val="23"/>
        </w:rPr>
        <w:t>等权</w:t>
      </w:r>
      <w:r>
        <w:rPr>
          <w:rFonts w:ascii="宋体" w:hAnsi="宋体" w:cs="宋体" w:eastAsia="宋体" w:hint="default"/>
          <w:spacing w:val="-5"/>
          <w:sz w:val="23"/>
          <w:szCs w:val="23"/>
        </w:rPr>
        <w:t>利</w:t>
      </w:r>
      <w:r>
        <w:rPr>
          <w:rFonts w:ascii="宋体" w:hAnsi="宋体" w:cs="宋体" w:eastAsia="宋体" w:hint="default"/>
          <w:spacing w:val="-5"/>
          <w:sz w:val="23"/>
          <w:szCs w:val="23"/>
        </w:rPr>
        <w:t>；</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5"/>
          <w:sz w:val="23"/>
          <w:szCs w:val="23"/>
        </w:rPr>
        <w:t>从</w:t>
      </w:r>
      <w:r>
        <w:rPr>
          <w:rFonts w:ascii="宋体" w:hAnsi="宋体" w:cs="宋体" w:eastAsia="宋体" w:hint="default"/>
          <w:spacing w:val="-5"/>
          <w:sz w:val="23"/>
          <w:szCs w:val="23"/>
        </w:rPr>
        <w:t>维护</w:t>
      </w:r>
      <w:r>
        <w:rPr>
          <w:rFonts w:ascii="宋体" w:hAnsi="宋体" w:cs="宋体" w:eastAsia="宋体" w:hint="default"/>
          <w:spacing w:val="-5"/>
          <w:sz w:val="23"/>
          <w:szCs w:val="23"/>
        </w:rPr>
        <w:t>中</w:t>
      </w:r>
      <w:r>
        <w:rPr>
          <w:rFonts w:ascii="宋体" w:hAnsi="宋体" w:cs="宋体" w:eastAsia="宋体" w:hint="default"/>
          <w:spacing w:val="-5"/>
          <w:sz w:val="23"/>
          <w:szCs w:val="23"/>
        </w:rPr>
        <w:t>小</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出</w:t>
      </w:r>
      <w:r>
        <w:rPr>
          <w:rFonts w:ascii="宋体" w:hAnsi="宋体" w:cs="宋体" w:eastAsia="宋体" w:hint="default"/>
          <w:spacing w:val="-5"/>
          <w:sz w:val="23"/>
          <w:szCs w:val="23"/>
        </w:rPr>
        <w:t>发</w:t>
      </w:r>
      <w:r>
        <w:rPr>
          <w:rFonts w:ascii="宋体" w:hAnsi="宋体" w:cs="宋体" w:eastAsia="宋体" w:hint="default"/>
          <w:spacing w:val="-5"/>
          <w:sz w:val="23"/>
          <w:szCs w:val="23"/>
        </w:rPr>
        <w:t>，</w:t>
      </w:r>
      <w:r>
        <w:rPr>
          <w:rFonts w:ascii="宋体" w:hAnsi="宋体" w:cs="宋体" w:eastAsia="宋体" w:hint="default"/>
          <w:spacing w:val="-5"/>
          <w:sz w:val="23"/>
          <w:szCs w:val="23"/>
        </w:rPr>
        <w:t>做到</w:t>
      </w:r>
      <w:r>
        <w:rPr>
          <w:rFonts w:ascii="宋体" w:hAnsi="宋体" w:cs="宋体" w:eastAsia="宋体" w:hint="default"/>
          <w:spacing w:val="-5"/>
          <w:sz w:val="23"/>
          <w:szCs w:val="23"/>
        </w:rPr>
        <w:t>公</w:t>
      </w:r>
      <w:r>
        <w:rPr>
          <w:rFonts w:ascii="宋体" w:hAnsi="宋体" w:cs="宋体" w:eastAsia="宋体" w:hint="default"/>
          <w:spacing w:val="-5"/>
          <w:sz w:val="23"/>
          <w:szCs w:val="23"/>
        </w:rPr>
        <w:t>平</w:t>
      </w:r>
      <w:r>
        <w:rPr>
          <w:rFonts w:ascii="宋体" w:hAnsi="宋体" w:cs="宋体" w:eastAsia="宋体" w:hint="default"/>
          <w:spacing w:val="-5"/>
          <w:sz w:val="23"/>
          <w:szCs w:val="23"/>
        </w:rPr>
        <w:t>合</w:t>
      </w:r>
      <w:r>
        <w:rPr>
          <w:rFonts w:ascii="宋体" w:hAnsi="宋体" w:cs="宋体" w:eastAsia="宋体" w:hint="default"/>
          <w:spacing w:val="-5"/>
          <w:sz w:val="23"/>
          <w:szCs w:val="23"/>
        </w:rPr>
        <w:t>理，</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内容</w:t>
      </w:r>
      <w:r>
        <w:rPr>
          <w:rFonts w:ascii="宋体" w:hAnsi="宋体" w:cs="宋体" w:eastAsia="宋体" w:hint="default"/>
          <w:spacing w:val="-5"/>
          <w:sz w:val="23"/>
          <w:szCs w:val="23"/>
        </w:rPr>
        <w:t>能</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95"/>
          <w:sz w:val="23"/>
          <w:szCs w:val="23"/>
        </w:rPr>
        <w:t> </w:t>
      </w:r>
      <w:r>
        <w:rPr>
          <w:rFonts w:ascii="宋体" w:hAnsi="宋体" w:cs="宋体" w:eastAsia="宋体" w:hint="default"/>
          <w:spacing w:val="-5"/>
          <w:sz w:val="23"/>
          <w:szCs w:val="23"/>
        </w:rPr>
        <w:t>进</w:t>
      </w:r>
      <w:r>
        <w:rPr>
          <w:rFonts w:ascii="宋体" w:hAnsi="宋体" w:cs="宋体" w:eastAsia="宋体" w:hint="default"/>
          <w:spacing w:val="-5"/>
          <w:sz w:val="23"/>
          <w:szCs w:val="23"/>
        </w:rPr>
        <w:t>行披露</w:t>
      </w:r>
      <w:r>
        <w:rPr>
          <w:rFonts w:ascii="宋体" w:hAnsi="宋体" w:cs="宋体" w:eastAsia="宋体" w:hint="default"/>
          <w:spacing w:val="-5"/>
          <w:sz w:val="23"/>
          <w:szCs w:val="23"/>
        </w:rPr>
        <w:t>，</w:t>
      </w:r>
      <w:r>
        <w:rPr>
          <w:rFonts w:ascii="宋体" w:hAnsi="宋体" w:cs="宋体" w:eastAsia="宋体" w:hint="default"/>
          <w:spacing w:val="-5"/>
          <w:sz w:val="23"/>
          <w:szCs w:val="23"/>
        </w:rPr>
        <w:t>维护</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知</w:t>
      </w:r>
      <w:r>
        <w:rPr>
          <w:rFonts w:ascii="宋体" w:hAnsi="宋体" w:cs="宋体" w:eastAsia="宋体" w:hint="default"/>
          <w:spacing w:val="-5"/>
          <w:sz w:val="23"/>
          <w:szCs w:val="23"/>
        </w:rPr>
        <w:t>情</w:t>
      </w:r>
      <w:r>
        <w:rPr>
          <w:rFonts w:ascii="宋体" w:hAnsi="宋体" w:cs="宋体" w:eastAsia="宋体" w:hint="default"/>
          <w:spacing w:val="-5"/>
          <w:sz w:val="23"/>
          <w:szCs w:val="23"/>
        </w:rPr>
        <w:t>权；</w:t>
      </w:r>
      <w:r>
        <w:rPr>
          <w:rFonts w:ascii="宋体" w:hAnsi="宋体" w:cs="宋体" w:eastAsia="宋体" w:hint="default"/>
          <w:spacing w:val="-5"/>
          <w:sz w:val="23"/>
          <w:szCs w:val="23"/>
        </w:rPr>
        <w:t>历次</w:t>
      </w:r>
      <w:r>
        <w:rPr>
          <w:rFonts w:ascii="宋体" w:hAnsi="宋体" w:cs="宋体" w:eastAsia="宋体" w:hint="default"/>
          <w:spacing w:val="-5"/>
          <w:sz w:val="23"/>
          <w:szCs w:val="23"/>
        </w:rPr>
        <w:t>股东</w:t>
      </w:r>
      <w:r>
        <w:rPr>
          <w:rFonts w:ascii="宋体" w:hAnsi="宋体" w:cs="宋体" w:eastAsia="宋体" w:hint="default"/>
          <w:spacing w:val="-5"/>
          <w:sz w:val="23"/>
          <w:szCs w:val="23"/>
        </w:rPr>
        <w:t>大会均有完整的会议记</w:t>
      </w:r>
      <w:r>
        <w:rPr>
          <w:rFonts w:ascii="宋体" w:hAnsi="宋体" w:cs="宋体" w:eastAsia="宋体" w:hint="default"/>
          <w:spacing w:val="-5"/>
          <w:sz w:val="23"/>
          <w:szCs w:val="23"/>
        </w:rPr>
        <w:t>录</w:t>
      </w:r>
      <w:r>
        <w:rPr>
          <w:rFonts w:ascii="宋体" w:hAnsi="宋体" w:cs="宋体" w:eastAsia="宋体" w:hint="default"/>
          <w:spacing w:val="-5"/>
          <w:sz w:val="23"/>
          <w:szCs w:val="23"/>
        </w:rPr>
        <w:t>，并</w:t>
      </w:r>
      <w:r>
        <w:rPr>
          <w:rFonts w:ascii="宋体" w:hAnsi="宋体" w:cs="宋体" w:eastAsia="宋体" w:hint="default"/>
          <w:spacing w:val="-5"/>
          <w:sz w:val="23"/>
          <w:szCs w:val="23"/>
        </w:rPr>
        <w:t>能</w:t>
      </w:r>
      <w:r>
        <w:rPr>
          <w:rFonts w:ascii="宋体" w:hAnsi="宋体" w:cs="宋体" w:eastAsia="宋体" w:hint="default"/>
          <w:spacing w:val="-5"/>
          <w:sz w:val="23"/>
          <w:szCs w:val="23"/>
        </w:rPr>
        <w:t>按</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及</w:t>
      </w:r>
      <w:r>
        <w:rPr>
          <w:rFonts w:ascii="宋体" w:hAnsi="宋体" w:cs="宋体" w:eastAsia="宋体" w:hint="default"/>
          <w:spacing w:val="-5"/>
          <w:sz w:val="23"/>
          <w:szCs w:val="23"/>
        </w:rPr>
        <w:t>时披</w:t>
      </w:r>
      <w:r>
        <w:rPr>
          <w:rFonts w:ascii="宋体" w:hAnsi="宋体" w:cs="宋体" w:eastAsia="宋体" w:hint="default"/>
          <w:spacing w:val="90"/>
          <w:sz w:val="23"/>
          <w:szCs w:val="23"/>
        </w:rPr>
        <w:t> </w:t>
      </w:r>
      <w:r>
        <w:rPr>
          <w:rFonts w:ascii="宋体" w:hAnsi="宋体" w:cs="宋体" w:eastAsia="宋体" w:hint="default"/>
          <w:sz w:val="23"/>
          <w:szCs w:val="23"/>
        </w:rPr>
        <w:t>露</w:t>
      </w:r>
      <w:r>
        <w:rPr>
          <w:rFonts w:ascii="宋体" w:hAnsi="宋体" w:cs="宋体" w:eastAsia="宋体" w:hint="default"/>
          <w:sz w:val="23"/>
          <w:szCs w:val="23"/>
        </w:rPr>
        <w:t>。</w:t>
      </w:r>
    </w:p>
    <w:p>
      <w:pPr>
        <w:spacing w:line="364" w:lineRule="auto" w:before="40"/>
        <w:ind w:left="1982" w:right="21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董事</w:t>
      </w:r>
      <w:r>
        <w:rPr>
          <w:rFonts w:ascii="宋体" w:hAnsi="宋体" w:cs="宋体" w:eastAsia="宋体" w:hint="default"/>
          <w:sz w:val="23"/>
          <w:szCs w:val="23"/>
        </w:rPr>
        <w:t>与</w:t>
      </w:r>
      <w:r>
        <w:rPr>
          <w:rFonts w:ascii="宋体" w:hAnsi="宋体" w:cs="宋体" w:eastAsia="宋体" w:hint="default"/>
          <w:sz w:val="23"/>
          <w:szCs w:val="23"/>
        </w:rPr>
        <w:t>董事会</w:t>
      </w:r>
      <w:r>
        <w:rPr>
          <w:rFonts w:ascii="宋体" w:hAnsi="宋体" w:cs="宋体" w:eastAsia="宋体" w:hint="default"/>
          <w:spacing w:val="-73"/>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内，公司董事会</w:t>
      </w:r>
      <w:r>
        <w:rPr>
          <w:rFonts w:ascii="宋体" w:hAnsi="宋体" w:cs="宋体" w:eastAsia="宋体" w:hint="default"/>
          <w:spacing w:val="-2"/>
          <w:sz w:val="23"/>
          <w:szCs w:val="23"/>
        </w:rPr>
        <w:t>严</w:t>
      </w:r>
      <w:r>
        <w:rPr>
          <w:rFonts w:ascii="宋体" w:hAnsi="宋体" w:cs="宋体" w:eastAsia="宋体" w:hint="default"/>
          <w:spacing w:val="-2"/>
          <w:sz w:val="23"/>
          <w:szCs w:val="23"/>
        </w:rPr>
        <w:t>格</w:t>
      </w:r>
      <w:r>
        <w:rPr>
          <w:rFonts w:ascii="宋体" w:hAnsi="宋体" w:cs="宋体" w:eastAsia="宋体" w:hint="default"/>
          <w:spacing w:val="-2"/>
          <w:sz w:val="23"/>
          <w:szCs w:val="23"/>
        </w:rPr>
        <w:t>按</w:t>
      </w:r>
      <w:r>
        <w:rPr>
          <w:rFonts w:ascii="宋体" w:hAnsi="宋体" w:cs="宋体" w:eastAsia="宋体" w:hint="default"/>
          <w:spacing w:val="-2"/>
          <w:sz w:val="23"/>
          <w:szCs w:val="23"/>
        </w:rPr>
        <w:t>照《</w:t>
      </w:r>
      <w:r>
        <w:rPr>
          <w:rFonts w:ascii="宋体" w:hAnsi="宋体" w:cs="宋体" w:eastAsia="宋体" w:hint="default"/>
          <w:spacing w:val="-2"/>
          <w:sz w:val="23"/>
          <w:szCs w:val="23"/>
        </w:rPr>
        <w:t>公司法</w:t>
      </w:r>
      <w:r>
        <w:rPr>
          <w:rFonts w:ascii="宋体" w:hAnsi="宋体" w:cs="宋体" w:eastAsia="宋体" w:hint="default"/>
          <w:spacing w:val="-2"/>
          <w:sz w:val="23"/>
          <w:szCs w:val="23"/>
        </w:rPr>
        <w:t>》</w:t>
      </w:r>
      <w:r>
        <w:rPr>
          <w:rFonts w:ascii="宋体" w:hAnsi="宋体" w:cs="宋体" w:eastAsia="宋体" w:hint="default"/>
          <w:spacing w:val="-2"/>
          <w:sz w:val="23"/>
          <w:szCs w:val="23"/>
        </w:rPr>
        <w:t>和</w:t>
      </w:r>
      <w:r>
        <w:rPr>
          <w:rFonts w:ascii="宋体" w:hAnsi="宋体" w:cs="宋体" w:eastAsia="宋体" w:hint="default"/>
          <w:spacing w:val="-2"/>
          <w:sz w:val="23"/>
          <w:szCs w:val="23"/>
        </w:rPr>
        <w:t>《</w:t>
      </w:r>
      <w:r>
        <w:rPr>
          <w:rFonts w:ascii="宋体" w:hAnsi="宋体" w:cs="宋体" w:eastAsia="宋体" w:hint="default"/>
          <w:spacing w:val="-2"/>
          <w:sz w:val="23"/>
          <w:szCs w:val="23"/>
        </w:rPr>
        <w:t>公司</w:t>
      </w:r>
      <w:r>
        <w:rPr>
          <w:rFonts w:ascii="宋体" w:hAnsi="宋体" w:cs="宋体" w:eastAsia="宋体" w:hint="default"/>
          <w:spacing w:val="-2"/>
          <w:sz w:val="23"/>
          <w:szCs w:val="23"/>
        </w:rPr>
        <w:t>章</w:t>
      </w:r>
      <w:r>
        <w:rPr>
          <w:rFonts w:ascii="宋体" w:hAnsi="宋体" w:cs="宋体" w:eastAsia="宋体" w:hint="default"/>
          <w:spacing w:val="-2"/>
          <w:sz w:val="23"/>
          <w:szCs w:val="23"/>
        </w:rPr>
        <w:t>程</w:t>
      </w:r>
      <w:r>
        <w:rPr>
          <w:rFonts w:ascii="宋体" w:hAnsi="宋体" w:cs="宋体" w:eastAsia="宋体" w:hint="default"/>
          <w:spacing w:val="-2"/>
          <w:sz w:val="23"/>
          <w:szCs w:val="23"/>
        </w:rPr>
        <w:t>》</w:t>
      </w:r>
      <w:r>
        <w:rPr>
          <w:rFonts w:ascii="宋体" w:hAnsi="宋体" w:cs="宋体" w:eastAsia="宋体" w:hint="default"/>
          <w:spacing w:val="-2"/>
          <w:sz w:val="23"/>
          <w:szCs w:val="23"/>
        </w:rPr>
        <w:t>的有</w:t>
      </w:r>
      <w:r>
        <w:rPr>
          <w:rFonts w:ascii="宋体" w:hAnsi="宋体" w:cs="宋体" w:eastAsia="宋体" w:hint="default"/>
          <w:spacing w:val="-2"/>
          <w:sz w:val="23"/>
          <w:szCs w:val="23"/>
        </w:rPr>
        <w:t>关</w:t>
      </w:r>
      <w:r>
        <w:rPr>
          <w:rFonts w:ascii="宋体" w:hAnsi="宋体" w:cs="宋体" w:eastAsia="宋体" w:hint="default"/>
          <w:spacing w:val="-2"/>
          <w:sz w:val="23"/>
          <w:szCs w:val="23"/>
        </w:rPr>
        <w:t>规</w:t>
      </w:r>
      <w:r>
        <w:rPr>
          <w:rFonts w:ascii="宋体" w:hAnsi="宋体" w:cs="宋体" w:eastAsia="宋体" w:hint="default"/>
          <w:spacing w:val="-2"/>
          <w:sz w:val="23"/>
          <w:szCs w:val="23"/>
        </w:rPr>
        <w:t>定</w:t>
      </w:r>
      <w:r>
        <w:rPr>
          <w:rFonts w:ascii="宋体" w:hAnsi="宋体" w:cs="宋体" w:eastAsia="宋体" w:hint="default"/>
          <w:spacing w:val="-2"/>
          <w:sz w:val="23"/>
          <w:szCs w:val="23"/>
        </w:rPr>
        <w:t>履</w:t>
      </w:r>
      <w:r>
        <w:rPr>
          <w:rFonts w:ascii="宋体" w:hAnsi="宋体" w:cs="宋体" w:eastAsia="宋体" w:hint="default"/>
          <w:spacing w:val="-2"/>
          <w:sz w:val="23"/>
          <w:szCs w:val="23"/>
        </w:rPr>
        <w:t>行</w:t>
      </w:r>
      <w:r>
        <w:rPr>
          <w:rFonts w:ascii="宋体" w:hAnsi="宋体" w:cs="宋体" w:eastAsia="宋体" w:hint="default"/>
          <w:spacing w:val="-2"/>
          <w:sz w:val="23"/>
          <w:szCs w:val="23"/>
        </w:rPr>
        <w:t>职</w:t>
      </w:r>
      <w:r>
        <w:rPr>
          <w:rFonts w:ascii="宋体" w:hAnsi="宋体" w:cs="宋体" w:eastAsia="宋体" w:hint="default"/>
          <w:spacing w:val="-2"/>
          <w:sz w:val="23"/>
          <w:szCs w:val="23"/>
        </w:rPr>
        <w:t>责，</w:t>
      </w:r>
    </w:p>
    <w:p>
      <w:pPr>
        <w:spacing w:line="350" w:lineRule="auto" w:before="30"/>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以</w:t>
      </w:r>
      <w:r>
        <w:rPr>
          <w:rFonts w:ascii="宋体" w:hAnsi="宋体" w:cs="宋体" w:eastAsia="宋体" w:hint="default"/>
          <w:spacing w:val="-5"/>
          <w:sz w:val="23"/>
          <w:szCs w:val="23"/>
        </w:rPr>
        <w:t>现</w:t>
      </w:r>
      <w:r>
        <w:rPr>
          <w:rFonts w:ascii="宋体" w:hAnsi="宋体" w:cs="宋体" w:eastAsia="宋体" w:hint="default"/>
          <w:spacing w:val="-5"/>
          <w:sz w:val="23"/>
          <w:szCs w:val="23"/>
        </w:rPr>
        <w:t>场</w:t>
      </w:r>
      <w:r>
        <w:rPr>
          <w:rFonts w:ascii="宋体" w:hAnsi="宋体" w:cs="宋体" w:eastAsia="宋体" w:hint="default"/>
          <w:spacing w:val="-5"/>
          <w:sz w:val="23"/>
          <w:szCs w:val="23"/>
        </w:rPr>
        <w:t>及</w:t>
      </w:r>
      <w:r>
        <w:rPr>
          <w:rFonts w:ascii="宋体" w:hAnsi="宋体" w:cs="宋体" w:eastAsia="宋体" w:hint="default"/>
          <w:spacing w:val="-5"/>
          <w:sz w:val="23"/>
          <w:szCs w:val="23"/>
        </w:rPr>
        <w:t>现</w:t>
      </w:r>
      <w:r>
        <w:rPr>
          <w:rFonts w:ascii="宋体" w:hAnsi="宋体" w:cs="宋体" w:eastAsia="宋体" w:hint="default"/>
          <w:spacing w:val="-5"/>
          <w:sz w:val="23"/>
          <w:szCs w:val="23"/>
        </w:rPr>
        <w:t>场</w:t>
      </w:r>
      <w:r>
        <w:rPr>
          <w:rFonts w:ascii="宋体" w:hAnsi="宋体" w:cs="宋体" w:eastAsia="宋体" w:hint="default"/>
          <w:spacing w:val="-5"/>
          <w:sz w:val="23"/>
          <w:szCs w:val="23"/>
        </w:rPr>
        <w:t>结</w:t>
      </w:r>
      <w:r>
        <w:rPr>
          <w:rFonts w:ascii="宋体" w:hAnsi="宋体" w:cs="宋体" w:eastAsia="宋体" w:hint="default"/>
          <w:spacing w:val="-5"/>
          <w:sz w:val="23"/>
          <w:szCs w:val="23"/>
        </w:rPr>
        <w:t>合</w:t>
      </w:r>
      <w:r>
        <w:rPr>
          <w:rFonts w:ascii="宋体" w:hAnsi="宋体" w:cs="宋体" w:eastAsia="宋体" w:hint="default"/>
          <w:spacing w:val="-5"/>
          <w:sz w:val="23"/>
          <w:szCs w:val="23"/>
        </w:rPr>
        <w:t>通</w:t>
      </w:r>
      <w:r>
        <w:rPr>
          <w:rFonts w:ascii="宋体" w:hAnsi="宋体" w:cs="宋体" w:eastAsia="宋体" w:hint="default"/>
          <w:spacing w:val="-5"/>
          <w:sz w:val="23"/>
          <w:szCs w:val="23"/>
        </w:rPr>
        <w:t>讯</w:t>
      </w:r>
      <w:r>
        <w:rPr>
          <w:rFonts w:ascii="宋体" w:hAnsi="宋体" w:cs="宋体" w:eastAsia="宋体" w:hint="default"/>
          <w:spacing w:val="-5"/>
          <w:sz w:val="23"/>
          <w:szCs w:val="23"/>
        </w:rPr>
        <w:t>方</w:t>
      </w:r>
      <w:r>
        <w:rPr>
          <w:rFonts w:ascii="宋体" w:hAnsi="宋体" w:cs="宋体" w:eastAsia="宋体" w:hint="default"/>
          <w:spacing w:val="-5"/>
          <w:sz w:val="23"/>
          <w:szCs w:val="23"/>
        </w:rPr>
        <w:t>式</w:t>
      </w:r>
      <w:r>
        <w:rPr>
          <w:rFonts w:ascii="宋体" w:hAnsi="宋体" w:cs="宋体" w:eastAsia="宋体" w:hint="default"/>
          <w:spacing w:val="-5"/>
          <w:sz w:val="23"/>
          <w:szCs w:val="23"/>
        </w:rPr>
        <w:t>共</w:t>
      </w:r>
      <w:r>
        <w:rPr>
          <w:rFonts w:ascii="宋体" w:hAnsi="宋体" w:cs="宋体" w:eastAsia="宋体" w:hint="default"/>
          <w:spacing w:val="-5"/>
          <w:sz w:val="23"/>
          <w:szCs w:val="23"/>
        </w:rPr>
        <w:t>召</w:t>
      </w:r>
      <w:r>
        <w:rPr>
          <w:rFonts w:ascii="宋体" w:hAnsi="宋体" w:cs="宋体" w:eastAsia="宋体" w:hint="default"/>
          <w:spacing w:val="-5"/>
          <w:sz w:val="23"/>
          <w:szCs w:val="23"/>
        </w:rPr>
        <w:t>开</w:t>
      </w:r>
      <w:r>
        <w:rPr>
          <w:rFonts w:ascii="宋体" w:hAnsi="宋体" w:cs="宋体" w:eastAsia="宋体" w:hint="default"/>
          <w:spacing w:val="-5"/>
          <w:sz w:val="23"/>
          <w:szCs w:val="23"/>
        </w:rPr>
        <w:t>了</w:t>
      </w:r>
      <w:r>
        <w:rPr>
          <w:rFonts w:ascii="Courier New" w:hAnsi="Courier New" w:cs="Courier New" w:eastAsia="Courier New" w:hint="default"/>
          <w:spacing w:val="-5"/>
          <w:sz w:val="23"/>
          <w:szCs w:val="23"/>
        </w:rPr>
        <w:t>11</w:t>
      </w:r>
      <w:r>
        <w:rPr>
          <w:rFonts w:ascii="宋体" w:hAnsi="宋体" w:cs="宋体" w:eastAsia="宋体" w:hint="default"/>
          <w:spacing w:val="-5"/>
          <w:sz w:val="23"/>
          <w:szCs w:val="23"/>
        </w:rPr>
        <w:t>次</w:t>
      </w:r>
      <w:r>
        <w:rPr>
          <w:rFonts w:ascii="宋体" w:hAnsi="宋体" w:cs="宋体" w:eastAsia="宋体" w:hint="default"/>
          <w:spacing w:val="-5"/>
          <w:sz w:val="23"/>
          <w:szCs w:val="23"/>
        </w:rPr>
        <w:t>董事会会议，会议的</w:t>
      </w:r>
      <w:r>
        <w:rPr>
          <w:rFonts w:ascii="宋体" w:hAnsi="宋体" w:cs="宋体" w:eastAsia="宋体" w:hint="default"/>
          <w:spacing w:val="-5"/>
          <w:sz w:val="23"/>
          <w:szCs w:val="23"/>
        </w:rPr>
        <w:t>召</w:t>
      </w:r>
      <w:r>
        <w:rPr>
          <w:rFonts w:ascii="宋体" w:hAnsi="宋体" w:cs="宋体" w:eastAsia="宋体" w:hint="default"/>
          <w:spacing w:val="-5"/>
          <w:sz w:val="23"/>
          <w:szCs w:val="23"/>
        </w:rPr>
        <w:t>集</w:t>
      </w:r>
      <w:r>
        <w:rPr>
          <w:rFonts w:ascii="宋体" w:hAnsi="宋体" w:cs="宋体" w:eastAsia="宋体" w:hint="default"/>
          <w:spacing w:val="-5"/>
          <w:sz w:val="23"/>
          <w:szCs w:val="23"/>
        </w:rPr>
        <w:t>、</w:t>
      </w:r>
      <w:r>
        <w:rPr>
          <w:rFonts w:ascii="宋体" w:hAnsi="宋体" w:cs="宋体" w:eastAsia="宋体" w:hint="default"/>
          <w:spacing w:val="-5"/>
          <w:sz w:val="23"/>
          <w:szCs w:val="23"/>
        </w:rPr>
        <w:t>召</w:t>
      </w:r>
      <w:r>
        <w:rPr>
          <w:rFonts w:ascii="宋体" w:hAnsi="宋体" w:cs="宋体" w:eastAsia="宋体" w:hint="default"/>
          <w:spacing w:val="-5"/>
          <w:sz w:val="23"/>
          <w:szCs w:val="23"/>
        </w:rPr>
        <w:t>开</w:t>
      </w:r>
      <w:r>
        <w:rPr>
          <w:rFonts w:ascii="宋体" w:hAnsi="宋体" w:cs="宋体" w:eastAsia="宋体" w:hint="default"/>
          <w:spacing w:val="-5"/>
          <w:sz w:val="23"/>
          <w:szCs w:val="23"/>
        </w:rPr>
        <w:t>及</w:t>
      </w:r>
      <w:r>
        <w:rPr>
          <w:rFonts w:ascii="宋体" w:hAnsi="宋体" w:cs="宋体" w:eastAsia="宋体" w:hint="default"/>
          <w:spacing w:val="-5"/>
          <w:sz w:val="23"/>
          <w:szCs w:val="23"/>
        </w:rPr>
        <w:t>形</w:t>
      </w:r>
      <w:r>
        <w:rPr>
          <w:rFonts w:ascii="宋体" w:hAnsi="宋体" w:cs="宋体" w:eastAsia="宋体" w:hint="default"/>
          <w:spacing w:val="-5"/>
          <w:sz w:val="23"/>
          <w:szCs w:val="23"/>
        </w:rPr>
        <w:t>成</w:t>
      </w:r>
      <w:r>
        <w:rPr>
          <w:rFonts w:ascii="宋体" w:hAnsi="宋体" w:cs="宋体" w:eastAsia="宋体" w:hint="default"/>
          <w:spacing w:val="-5"/>
          <w:sz w:val="23"/>
          <w:szCs w:val="23"/>
        </w:rPr>
        <w:t>决</w:t>
      </w:r>
      <w:r>
        <w:rPr>
          <w:rFonts w:ascii="宋体" w:hAnsi="宋体" w:cs="宋体" w:eastAsia="宋体" w:hint="default"/>
          <w:spacing w:val="-5"/>
          <w:sz w:val="23"/>
          <w:szCs w:val="23"/>
        </w:rPr>
        <w:t>议均</w:t>
      </w:r>
      <w:r>
        <w:rPr>
          <w:rFonts w:ascii="宋体" w:hAnsi="宋体" w:cs="宋体" w:eastAsia="宋体" w:hint="default"/>
          <w:spacing w:val="39"/>
          <w:sz w:val="23"/>
          <w:szCs w:val="23"/>
        </w:rPr>
        <w:t> </w:t>
      </w:r>
      <w:r>
        <w:rPr>
          <w:rFonts w:ascii="宋体" w:hAnsi="宋体" w:cs="宋体" w:eastAsia="宋体" w:hint="default"/>
          <w:spacing w:val="-5"/>
          <w:sz w:val="23"/>
          <w:szCs w:val="23"/>
        </w:rPr>
        <w:t>按</w:t>
      </w:r>
      <w:r>
        <w:rPr>
          <w:rFonts w:ascii="宋体" w:hAnsi="宋体" w:cs="宋体" w:eastAsia="宋体" w:hint="default"/>
          <w:spacing w:val="-5"/>
          <w:sz w:val="23"/>
          <w:szCs w:val="23"/>
        </w:rPr>
        <w:t>《</w:t>
      </w:r>
      <w:r>
        <w:rPr>
          <w:rFonts w:ascii="宋体" w:hAnsi="宋体" w:cs="宋体" w:eastAsia="宋体" w:hint="default"/>
          <w:spacing w:val="-5"/>
          <w:sz w:val="23"/>
          <w:szCs w:val="23"/>
        </w:rPr>
        <w:t>公司董事会议事</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程</w:t>
      </w:r>
      <w:r>
        <w:rPr>
          <w:rFonts w:ascii="宋体" w:hAnsi="宋体" w:cs="宋体" w:eastAsia="宋体" w:hint="default"/>
          <w:spacing w:val="-5"/>
          <w:sz w:val="23"/>
          <w:szCs w:val="23"/>
        </w:rPr>
        <w:t>序操</w:t>
      </w:r>
      <w:r>
        <w:rPr>
          <w:rFonts w:ascii="宋体" w:hAnsi="宋体" w:cs="宋体" w:eastAsia="宋体" w:hint="default"/>
          <w:spacing w:val="-5"/>
          <w:sz w:val="23"/>
          <w:szCs w:val="23"/>
        </w:rPr>
        <w:t>作</w:t>
      </w:r>
      <w:r>
        <w:rPr>
          <w:rFonts w:ascii="宋体" w:hAnsi="宋体" w:cs="宋体" w:eastAsia="宋体" w:hint="default"/>
          <w:spacing w:val="-5"/>
          <w:sz w:val="23"/>
          <w:szCs w:val="23"/>
        </w:rPr>
        <w:t>。公司董事均</w:t>
      </w:r>
      <w:r>
        <w:rPr>
          <w:rFonts w:ascii="宋体" w:hAnsi="宋体" w:cs="宋体" w:eastAsia="宋体" w:hint="default"/>
          <w:spacing w:val="-5"/>
          <w:sz w:val="23"/>
          <w:szCs w:val="23"/>
        </w:rPr>
        <w:t>积</w:t>
      </w:r>
      <w:r>
        <w:rPr>
          <w:rFonts w:ascii="宋体" w:hAnsi="宋体" w:cs="宋体" w:eastAsia="宋体" w:hint="default"/>
          <w:spacing w:val="-5"/>
          <w:sz w:val="23"/>
          <w:szCs w:val="23"/>
        </w:rPr>
        <w:t>极</w:t>
      </w:r>
      <w:r>
        <w:rPr>
          <w:rFonts w:ascii="宋体" w:hAnsi="宋体" w:cs="宋体" w:eastAsia="宋体" w:hint="default"/>
          <w:spacing w:val="-5"/>
          <w:sz w:val="23"/>
          <w:szCs w:val="23"/>
        </w:rPr>
        <w:t>主</w:t>
      </w:r>
      <w:r>
        <w:rPr>
          <w:rFonts w:ascii="宋体" w:hAnsi="宋体" w:cs="宋体" w:eastAsia="宋体" w:hint="default"/>
          <w:spacing w:val="-5"/>
          <w:sz w:val="23"/>
          <w:szCs w:val="23"/>
        </w:rPr>
        <w:t>动地</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了</w:t>
      </w:r>
      <w:r>
        <w:rPr>
          <w:rFonts w:ascii="宋体" w:hAnsi="宋体" w:cs="宋体" w:eastAsia="宋体" w:hint="default"/>
          <w:spacing w:val="-5"/>
          <w:sz w:val="23"/>
          <w:szCs w:val="23"/>
        </w:rPr>
        <w:t>解</w:t>
      </w:r>
      <w:r>
        <w:rPr>
          <w:rFonts w:ascii="宋体" w:hAnsi="宋体" w:cs="宋体" w:eastAsia="宋体" w:hint="default"/>
          <w:spacing w:val="-5"/>
          <w:sz w:val="23"/>
          <w:szCs w:val="23"/>
        </w:rPr>
        <w:t>掌握</w:t>
      </w:r>
      <w:r>
        <w:rPr>
          <w:rFonts w:ascii="宋体" w:hAnsi="宋体" w:cs="宋体" w:eastAsia="宋体" w:hint="default"/>
          <w:spacing w:val="90"/>
          <w:sz w:val="23"/>
          <w:szCs w:val="23"/>
        </w:rPr>
        <w:t> </w:t>
      </w:r>
      <w:r>
        <w:rPr>
          <w:rFonts w:ascii="宋体" w:hAnsi="宋体" w:cs="宋体" w:eastAsia="宋体" w:hint="default"/>
          <w:spacing w:val="-5"/>
          <w:sz w:val="23"/>
          <w:szCs w:val="23"/>
        </w:rPr>
        <w:t>公司的</w:t>
      </w:r>
      <w:r>
        <w:rPr>
          <w:rFonts w:ascii="宋体" w:hAnsi="宋体" w:cs="宋体" w:eastAsia="宋体" w:hint="default"/>
          <w:spacing w:val="-5"/>
          <w:sz w:val="23"/>
          <w:szCs w:val="23"/>
        </w:rPr>
        <w:t>经营</w:t>
      </w:r>
      <w:r>
        <w:rPr>
          <w:rFonts w:ascii="宋体" w:hAnsi="宋体" w:cs="宋体" w:eastAsia="宋体" w:hint="default"/>
          <w:spacing w:val="-5"/>
          <w:sz w:val="23"/>
          <w:szCs w:val="23"/>
        </w:rPr>
        <w:t>情况</w:t>
      </w:r>
      <w:r>
        <w:rPr>
          <w:rFonts w:ascii="宋体" w:hAnsi="宋体" w:cs="宋体" w:eastAsia="宋体" w:hint="default"/>
          <w:spacing w:val="-5"/>
          <w:sz w:val="23"/>
          <w:szCs w:val="23"/>
        </w:rPr>
        <w:t>和</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的</w:t>
      </w:r>
      <w:r>
        <w:rPr>
          <w:rFonts w:ascii="宋体" w:hAnsi="宋体" w:cs="宋体" w:eastAsia="宋体" w:hint="default"/>
          <w:spacing w:val="-5"/>
          <w:sz w:val="23"/>
          <w:szCs w:val="23"/>
        </w:rPr>
        <w:t>宏观</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业</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，并</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实</w:t>
      </w:r>
      <w:r>
        <w:rPr>
          <w:rFonts w:ascii="宋体" w:hAnsi="宋体" w:cs="宋体" w:eastAsia="宋体" w:hint="default"/>
          <w:spacing w:val="-5"/>
          <w:sz w:val="23"/>
          <w:szCs w:val="23"/>
        </w:rPr>
        <w:t>地</w:t>
      </w:r>
      <w:r>
        <w:rPr>
          <w:rFonts w:ascii="宋体" w:hAnsi="宋体" w:cs="宋体" w:eastAsia="宋体" w:hint="default"/>
          <w:spacing w:val="-5"/>
          <w:sz w:val="23"/>
          <w:szCs w:val="23"/>
        </w:rPr>
        <w:t>考察</w:t>
      </w:r>
      <w:r>
        <w:rPr>
          <w:rFonts w:ascii="宋体" w:hAnsi="宋体" w:cs="宋体" w:eastAsia="宋体" w:hint="default"/>
          <w:spacing w:val="-5"/>
          <w:sz w:val="23"/>
          <w:szCs w:val="23"/>
        </w:rPr>
        <w:t>调</w:t>
      </w:r>
      <w:r>
        <w:rPr>
          <w:rFonts w:ascii="宋体" w:hAnsi="宋体" w:cs="宋体" w:eastAsia="宋体" w:hint="default"/>
          <w:spacing w:val="-5"/>
          <w:sz w:val="23"/>
          <w:szCs w:val="23"/>
        </w:rPr>
        <w:t>研</w:t>
      </w:r>
      <w:r>
        <w:rPr>
          <w:rFonts w:ascii="宋体" w:hAnsi="宋体" w:cs="宋体" w:eastAsia="宋体" w:hint="default"/>
          <w:spacing w:val="-5"/>
          <w:sz w:val="23"/>
          <w:szCs w:val="23"/>
        </w:rPr>
        <w:t>、</w:t>
      </w:r>
      <w:r>
        <w:rPr>
          <w:rFonts w:ascii="宋体" w:hAnsi="宋体" w:cs="宋体" w:eastAsia="宋体" w:hint="default"/>
          <w:spacing w:val="-5"/>
          <w:sz w:val="23"/>
          <w:szCs w:val="23"/>
        </w:rPr>
        <w:t>听</w:t>
      </w:r>
      <w:r>
        <w:rPr>
          <w:rFonts w:ascii="宋体" w:hAnsi="宋体" w:cs="宋体" w:eastAsia="宋体" w:hint="default"/>
          <w:spacing w:val="-5"/>
          <w:sz w:val="23"/>
          <w:szCs w:val="23"/>
        </w:rPr>
        <w:t>取</w:t>
      </w:r>
      <w:r>
        <w:rPr>
          <w:rFonts w:ascii="宋体" w:hAnsi="宋体" w:cs="宋体" w:eastAsia="宋体" w:hint="default"/>
          <w:spacing w:val="-5"/>
          <w:sz w:val="23"/>
          <w:szCs w:val="23"/>
        </w:rPr>
        <w:t>经营</w:t>
      </w:r>
      <w:r>
        <w:rPr>
          <w:rFonts w:ascii="宋体" w:hAnsi="宋体" w:cs="宋体" w:eastAsia="宋体" w:hint="default"/>
          <w:spacing w:val="-5"/>
          <w:sz w:val="23"/>
          <w:szCs w:val="23"/>
        </w:rPr>
        <w:t>者</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汇</w:t>
      </w:r>
      <w:r>
        <w:rPr>
          <w:rFonts w:ascii="宋体" w:hAnsi="宋体" w:cs="宋体" w:eastAsia="宋体" w:hint="default"/>
          <w:spacing w:val="-5"/>
          <w:sz w:val="23"/>
          <w:szCs w:val="23"/>
        </w:rPr>
        <w:t>报</w:t>
      </w:r>
      <w:r>
        <w:rPr>
          <w:rFonts w:ascii="宋体" w:hAnsi="宋体" w:cs="宋体" w:eastAsia="宋体" w:hint="default"/>
          <w:spacing w:val="95"/>
          <w:sz w:val="23"/>
          <w:szCs w:val="23"/>
        </w:rPr>
        <w:t> </w:t>
      </w:r>
      <w:r>
        <w:rPr>
          <w:rFonts w:ascii="宋体" w:hAnsi="宋体" w:cs="宋体" w:eastAsia="宋体" w:hint="default"/>
          <w:sz w:val="23"/>
          <w:szCs w:val="23"/>
        </w:rPr>
        <w:t>和</w:t>
      </w:r>
      <w:r>
        <w:rPr>
          <w:rFonts w:ascii="宋体" w:hAnsi="宋体" w:cs="宋体" w:eastAsia="宋体" w:hint="default"/>
          <w:sz w:val="23"/>
          <w:szCs w:val="23"/>
        </w:rPr>
        <w:t>参</w:t>
      </w:r>
      <w:r>
        <w:rPr>
          <w:rFonts w:ascii="宋体" w:hAnsi="宋体" w:cs="宋体" w:eastAsia="宋体" w:hint="default"/>
          <w:sz w:val="23"/>
          <w:szCs w:val="23"/>
        </w:rPr>
        <w:t>与</w:t>
      </w:r>
      <w:r>
        <w:rPr>
          <w:rFonts w:ascii="宋体" w:hAnsi="宋体" w:cs="宋体" w:eastAsia="宋体" w:hint="default"/>
          <w:sz w:val="23"/>
          <w:szCs w:val="23"/>
        </w:rPr>
        <w:t>项目</w:t>
      </w:r>
      <w:r>
        <w:rPr>
          <w:rFonts w:ascii="宋体" w:hAnsi="宋体" w:cs="宋体" w:eastAsia="宋体" w:hint="default"/>
          <w:sz w:val="23"/>
          <w:szCs w:val="23"/>
        </w:rPr>
        <w:t>论</w:t>
      </w:r>
      <w:r>
        <w:rPr>
          <w:rFonts w:ascii="宋体" w:hAnsi="宋体" w:cs="宋体" w:eastAsia="宋体" w:hint="default"/>
          <w:sz w:val="23"/>
          <w:szCs w:val="23"/>
        </w:rPr>
        <w:t>证会</w:t>
      </w:r>
      <w:r>
        <w:rPr>
          <w:rFonts w:ascii="宋体" w:hAnsi="宋体" w:cs="宋体" w:eastAsia="宋体" w:hint="default"/>
          <w:sz w:val="23"/>
          <w:szCs w:val="23"/>
        </w:rPr>
        <w:t>等</w:t>
      </w:r>
      <w:r>
        <w:rPr>
          <w:rFonts w:ascii="宋体" w:hAnsi="宋体" w:cs="宋体" w:eastAsia="宋体" w:hint="default"/>
          <w:sz w:val="23"/>
          <w:szCs w:val="23"/>
        </w:rPr>
        <w:t>多</w:t>
      </w:r>
      <w:r>
        <w:rPr>
          <w:rFonts w:ascii="宋体" w:hAnsi="宋体" w:cs="宋体" w:eastAsia="宋体" w:hint="default"/>
          <w:sz w:val="23"/>
          <w:szCs w:val="23"/>
        </w:rPr>
        <w:t>种</w:t>
      </w:r>
      <w:r>
        <w:rPr>
          <w:rFonts w:ascii="宋体" w:hAnsi="宋体" w:cs="宋体" w:eastAsia="宋体" w:hint="default"/>
          <w:sz w:val="23"/>
          <w:szCs w:val="23"/>
        </w:rPr>
        <w:t>形</w:t>
      </w:r>
      <w:r>
        <w:rPr>
          <w:rFonts w:ascii="宋体" w:hAnsi="宋体" w:cs="宋体" w:eastAsia="宋体" w:hint="default"/>
          <w:sz w:val="23"/>
          <w:szCs w:val="23"/>
        </w:rPr>
        <w:t>式</w:t>
      </w:r>
      <w:r>
        <w:rPr>
          <w:rFonts w:ascii="宋体" w:hAnsi="宋体" w:cs="宋体" w:eastAsia="宋体" w:hint="default"/>
          <w:sz w:val="23"/>
          <w:szCs w:val="23"/>
        </w:rPr>
        <w:t>，为</w:t>
      </w:r>
      <w:r>
        <w:rPr>
          <w:rFonts w:ascii="宋体" w:hAnsi="宋体" w:cs="宋体" w:eastAsia="宋体" w:hint="default"/>
          <w:sz w:val="23"/>
          <w:szCs w:val="23"/>
        </w:rPr>
        <w:t>科学</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提</w:t>
      </w:r>
      <w:r>
        <w:rPr>
          <w:rFonts w:ascii="宋体" w:hAnsi="宋体" w:cs="宋体" w:eastAsia="宋体" w:hint="default"/>
          <w:sz w:val="23"/>
          <w:szCs w:val="23"/>
        </w:rPr>
        <w:t>供坚</w:t>
      </w:r>
      <w:r>
        <w:rPr>
          <w:rFonts w:ascii="宋体" w:hAnsi="宋体" w:cs="宋体" w:eastAsia="宋体" w:hint="default"/>
          <w:sz w:val="23"/>
          <w:szCs w:val="23"/>
        </w:rPr>
        <w:t>实</w:t>
      </w:r>
      <w:r>
        <w:rPr>
          <w:rFonts w:ascii="宋体" w:hAnsi="宋体" w:cs="宋体" w:eastAsia="宋体" w:hint="default"/>
          <w:sz w:val="23"/>
          <w:szCs w:val="23"/>
        </w:rPr>
        <w:t>基</w:t>
      </w:r>
      <w:r>
        <w:rPr>
          <w:rFonts w:ascii="宋体" w:hAnsi="宋体" w:cs="宋体" w:eastAsia="宋体" w:hint="default"/>
          <w:sz w:val="23"/>
          <w:szCs w:val="23"/>
        </w:rPr>
        <w:t>础</w:t>
      </w:r>
      <w:r>
        <w:rPr>
          <w:rFonts w:ascii="宋体" w:hAnsi="宋体" w:cs="宋体" w:eastAsia="宋体" w:hint="default"/>
          <w:sz w:val="23"/>
          <w:szCs w:val="23"/>
        </w:rPr>
        <w:t>公司。</w:t>
      </w:r>
    </w:p>
    <w:p>
      <w:pPr>
        <w:spacing w:line="364" w:lineRule="auto" w:before="44"/>
        <w:ind w:left="1516" w:right="221" w:firstLine="465"/>
        <w:jc w:val="both"/>
        <w:rPr>
          <w:rFonts w:ascii="宋体" w:hAnsi="宋体" w:cs="宋体" w:eastAsia="宋体" w:hint="default"/>
          <w:sz w:val="23"/>
          <w:szCs w:val="23"/>
        </w:rPr>
      </w:pPr>
      <w:r>
        <w:rPr>
          <w:rFonts w:ascii="宋体" w:hAnsi="宋体" w:cs="宋体" w:eastAsia="宋体" w:hint="default"/>
          <w:spacing w:val="-5"/>
          <w:sz w:val="23"/>
          <w:szCs w:val="23"/>
        </w:rPr>
        <w:t>公司董事会</w:t>
      </w:r>
      <w:r>
        <w:rPr>
          <w:rFonts w:ascii="宋体" w:hAnsi="宋体" w:cs="宋体" w:eastAsia="宋体" w:hint="default"/>
          <w:spacing w:val="-5"/>
          <w:sz w:val="23"/>
          <w:szCs w:val="23"/>
        </w:rPr>
        <w:t>设</w:t>
      </w:r>
      <w:r>
        <w:rPr>
          <w:rFonts w:ascii="宋体" w:hAnsi="宋体" w:cs="宋体" w:eastAsia="宋体" w:hint="default"/>
          <w:spacing w:val="-5"/>
          <w:sz w:val="23"/>
          <w:szCs w:val="23"/>
        </w:rPr>
        <w:t>立</w:t>
      </w:r>
      <w:r>
        <w:rPr>
          <w:rFonts w:ascii="宋体" w:hAnsi="宋体" w:cs="宋体" w:eastAsia="宋体" w:hint="default"/>
          <w:spacing w:val="-5"/>
          <w:sz w:val="23"/>
          <w:szCs w:val="23"/>
        </w:rPr>
        <w:t>战略</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薪酬</w:t>
      </w:r>
      <w:r>
        <w:rPr>
          <w:rFonts w:ascii="宋体" w:hAnsi="宋体" w:cs="宋体" w:eastAsia="宋体" w:hint="default"/>
          <w:spacing w:val="-5"/>
          <w:sz w:val="23"/>
          <w:szCs w:val="23"/>
        </w:rPr>
        <w:t>与</w:t>
      </w:r>
      <w:r>
        <w:rPr>
          <w:rFonts w:ascii="宋体" w:hAnsi="宋体" w:cs="宋体" w:eastAsia="宋体" w:hint="default"/>
          <w:spacing w:val="-5"/>
          <w:sz w:val="23"/>
          <w:szCs w:val="23"/>
        </w:rPr>
        <w:t>考</w:t>
      </w:r>
      <w:r>
        <w:rPr>
          <w:rFonts w:ascii="宋体" w:hAnsi="宋体" w:cs="宋体" w:eastAsia="宋体" w:hint="default"/>
          <w:spacing w:val="-5"/>
          <w:sz w:val="23"/>
          <w:szCs w:val="23"/>
        </w:rPr>
        <w:t>核委</w:t>
      </w:r>
      <w:r>
        <w:rPr>
          <w:rFonts w:ascii="宋体" w:hAnsi="宋体" w:cs="宋体" w:eastAsia="宋体" w:hint="default"/>
          <w:spacing w:val="-5"/>
          <w:sz w:val="23"/>
          <w:szCs w:val="23"/>
        </w:rPr>
        <w:t>员会、审计</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提名</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共</w:t>
      </w:r>
      <w:r>
        <w:rPr>
          <w:rFonts w:ascii="宋体" w:hAnsi="宋体" w:cs="宋体" w:eastAsia="宋体" w:hint="default"/>
          <w:spacing w:val="-5"/>
          <w:sz w:val="23"/>
          <w:szCs w:val="23"/>
        </w:rPr>
        <w:t>四</w:t>
      </w:r>
      <w:r>
        <w:rPr>
          <w:rFonts w:ascii="宋体" w:hAnsi="宋体" w:cs="宋体" w:eastAsia="宋体" w:hint="default"/>
          <w:spacing w:val="-5"/>
          <w:sz w:val="23"/>
          <w:szCs w:val="23"/>
        </w:rPr>
        <w:t>个</w:t>
      </w:r>
      <w:r>
        <w:rPr>
          <w:rFonts w:ascii="宋体" w:hAnsi="宋体" w:cs="宋体" w:eastAsia="宋体" w:hint="default"/>
          <w:w w:val="102"/>
          <w:sz w:val="23"/>
          <w:szCs w:val="23"/>
        </w:rPr>
        <w:t> </w:t>
      </w:r>
      <w:r>
        <w:rPr>
          <w:rFonts w:ascii="宋体" w:hAnsi="宋体" w:cs="宋体" w:eastAsia="宋体" w:hint="default"/>
          <w:sz w:val="23"/>
          <w:szCs w:val="23"/>
        </w:rPr>
        <w:t>专</w:t>
      </w:r>
      <w:r>
        <w:rPr>
          <w:rFonts w:ascii="宋体" w:hAnsi="宋体" w:cs="宋体" w:eastAsia="宋体" w:hint="default"/>
          <w:sz w:val="23"/>
          <w:szCs w:val="23"/>
        </w:rPr>
        <w:t>门</w:t>
      </w:r>
      <w:r>
        <w:rPr>
          <w:rFonts w:ascii="宋体" w:hAnsi="宋体" w:cs="宋体" w:eastAsia="宋体" w:hint="default"/>
          <w:sz w:val="23"/>
          <w:szCs w:val="23"/>
        </w:rPr>
        <w:t>委</w:t>
      </w:r>
      <w:r>
        <w:rPr>
          <w:rFonts w:ascii="宋体" w:hAnsi="宋体" w:cs="宋体" w:eastAsia="宋体" w:hint="default"/>
          <w:sz w:val="23"/>
          <w:szCs w:val="23"/>
        </w:rPr>
        <w:t>员会，并</w:t>
      </w:r>
      <w:r>
        <w:rPr>
          <w:rFonts w:ascii="宋体" w:hAnsi="宋体" w:cs="宋体" w:eastAsia="宋体" w:hint="default"/>
          <w:sz w:val="23"/>
          <w:szCs w:val="23"/>
        </w:rPr>
        <w:t>制</w:t>
      </w:r>
      <w:r>
        <w:rPr>
          <w:rFonts w:ascii="宋体" w:hAnsi="宋体" w:cs="宋体" w:eastAsia="宋体" w:hint="default"/>
          <w:sz w:val="23"/>
          <w:szCs w:val="23"/>
        </w:rPr>
        <w:t>订</w:t>
      </w:r>
      <w:r>
        <w:rPr>
          <w:rFonts w:ascii="宋体" w:hAnsi="宋体" w:cs="宋体" w:eastAsia="宋体" w:hint="default"/>
          <w:sz w:val="23"/>
          <w:szCs w:val="23"/>
        </w:rPr>
        <w:t>各</w:t>
      </w:r>
      <w:r>
        <w:rPr>
          <w:rFonts w:ascii="宋体" w:hAnsi="宋体" w:cs="宋体" w:eastAsia="宋体" w:hint="default"/>
          <w:sz w:val="23"/>
          <w:szCs w:val="23"/>
        </w:rPr>
        <w:t>个</w:t>
      </w:r>
      <w:r>
        <w:rPr>
          <w:rFonts w:ascii="宋体" w:hAnsi="宋体" w:cs="宋体" w:eastAsia="宋体" w:hint="default"/>
          <w:sz w:val="23"/>
          <w:szCs w:val="23"/>
        </w:rPr>
        <w:t>委</w:t>
      </w:r>
      <w:r>
        <w:rPr>
          <w:rFonts w:ascii="宋体" w:hAnsi="宋体" w:cs="宋体" w:eastAsia="宋体" w:hint="default"/>
          <w:sz w:val="23"/>
          <w:szCs w:val="23"/>
        </w:rPr>
        <w:t>员会的</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规</w:t>
      </w:r>
      <w:r>
        <w:rPr>
          <w:rFonts w:ascii="宋体" w:hAnsi="宋体" w:cs="宋体" w:eastAsia="宋体" w:hint="default"/>
          <w:sz w:val="23"/>
          <w:szCs w:val="23"/>
        </w:rPr>
        <w:t>则</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董事会审计</w:t>
      </w:r>
      <w:r>
        <w:rPr>
          <w:rFonts w:ascii="宋体" w:hAnsi="宋体" w:cs="宋体" w:eastAsia="宋体" w:hint="default"/>
          <w:sz w:val="23"/>
          <w:szCs w:val="23"/>
        </w:rPr>
        <w:t>委</w:t>
      </w:r>
      <w:r>
        <w:rPr>
          <w:rFonts w:ascii="宋体" w:hAnsi="宋体" w:cs="宋体" w:eastAsia="宋体" w:hint="default"/>
          <w:sz w:val="23"/>
          <w:szCs w:val="23"/>
        </w:rPr>
        <w:t>员会年度审计</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规</w:t>
      </w:r>
      <w:r>
        <w:rPr>
          <w:rFonts w:ascii="宋体" w:hAnsi="宋体" w:cs="宋体" w:eastAsia="宋体" w:hint="default"/>
          <w:spacing w:val="4"/>
          <w:sz w:val="23"/>
          <w:szCs w:val="23"/>
        </w:rPr>
        <w:t> </w:t>
      </w:r>
      <w:r>
        <w:rPr>
          <w:rFonts w:ascii="宋体" w:hAnsi="宋体" w:cs="宋体" w:eastAsia="宋体" w:hint="default"/>
          <w:spacing w:val="-5"/>
          <w:w w:val="102"/>
          <w:sz w:val="23"/>
          <w:szCs w:val="23"/>
        </w:rPr>
        <w:t>程</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委</w:t>
      </w:r>
      <w:r>
        <w:rPr>
          <w:rFonts w:ascii="宋体" w:hAnsi="宋体" w:cs="宋体" w:eastAsia="宋体" w:hint="default"/>
          <w:spacing w:val="-5"/>
          <w:w w:val="102"/>
          <w:sz w:val="23"/>
          <w:szCs w:val="23"/>
        </w:rPr>
        <w:t>员会</w:t>
      </w:r>
      <w:r>
        <w:rPr>
          <w:rFonts w:ascii="宋体" w:hAnsi="宋体" w:cs="宋体" w:eastAsia="宋体" w:hint="default"/>
          <w:spacing w:val="-5"/>
          <w:w w:val="102"/>
          <w:sz w:val="23"/>
          <w:szCs w:val="23"/>
        </w:rPr>
        <w:t>职</w:t>
      </w:r>
      <w:r>
        <w:rPr>
          <w:rFonts w:ascii="宋体" w:hAnsi="宋体" w:cs="宋体" w:eastAsia="宋体" w:hint="default"/>
          <w:spacing w:val="-5"/>
          <w:w w:val="102"/>
          <w:sz w:val="23"/>
          <w:szCs w:val="23"/>
        </w:rPr>
        <w:t>责</w:t>
      </w:r>
      <w:r>
        <w:rPr>
          <w:rFonts w:ascii="宋体" w:hAnsi="宋体" w:cs="宋体" w:eastAsia="宋体" w:hint="default"/>
          <w:spacing w:val="-5"/>
          <w:w w:val="102"/>
          <w:sz w:val="23"/>
          <w:szCs w:val="23"/>
        </w:rPr>
        <w:t>明</w:t>
      </w:r>
      <w:r>
        <w:rPr>
          <w:rFonts w:ascii="宋体" w:hAnsi="宋体" w:cs="宋体" w:eastAsia="宋体" w:hint="default"/>
          <w:spacing w:val="-5"/>
          <w:w w:val="102"/>
          <w:sz w:val="23"/>
          <w:szCs w:val="23"/>
        </w:rPr>
        <w:t>确，整</w:t>
      </w:r>
      <w:r>
        <w:rPr>
          <w:rFonts w:ascii="宋体" w:hAnsi="宋体" w:cs="宋体" w:eastAsia="宋体" w:hint="default"/>
          <w:spacing w:val="-5"/>
          <w:w w:val="102"/>
          <w:sz w:val="23"/>
          <w:szCs w:val="23"/>
        </w:rPr>
        <w:t>体</w:t>
      </w:r>
      <w:r>
        <w:rPr>
          <w:rFonts w:ascii="宋体" w:hAnsi="宋体" w:cs="宋体" w:eastAsia="宋体" w:hint="default"/>
          <w:spacing w:val="-5"/>
          <w:w w:val="102"/>
          <w:sz w:val="23"/>
          <w:szCs w:val="23"/>
        </w:rPr>
        <w:t>运</w:t>
      </w:r>
      <w:r>
        <w:rPr>
          <w:rFonts w:ascii="宋体" w:hAnsi="宋体" w:cs="宋体" w:eastAsia="宋体" w:hint="default"/>
          <w:spacing w:val="-5"/>
          <w:w w:val="102"/>
          <w:sz w:val="23"/>
          <w:szCs w:val="23"/>
        </w:rPr>
        <w:t>作</w:t>
      </w:r>
      <w:r>
        <w:rPr>
          <w:rFonts w:ascii="宋体" w:hAnsi="宋体" w:cs="宋体" w:eastAsia="宋体" w:hint="default"/>
          <w:spacing w:val="-5"/>
          <w:w w:val="102"/>
          <w:sz w:val="23"/>
          <w:szCs w:val="23"/>
        </w:rPr>
        <w:t>情况</w:t>
      </w:r>
      <w:r>
        <w:rPr>
          <w:rFonts w:ascii="宋体" w:hAnsi="宋体" w:cs="宋体" w:eastAsia="宋体" w:hint="default"/>
          <w:spacing w:val="-5"/>
          <w:w w:val="102"/>
          <w:sz w:val="23"/>
          <w:szCs w:val="23"/>
        </w:rPr>
        <w:t>良好</w:t>
      </w:r>
      <w:r>
        <w:rPr>
          <w:rFonts w:ascii="宋体" w:hAnsi="宋体" w:cs="宋体" w:eastAsia="宋体" w:hint="default"/>
          <w:spacing w:val="-5"/>
          <w:w w:val="102"/>
          <w:sz w:val="23"/>
          <w:szCs w:val="23"/>
        </w:rPr>
        <w:t>，确保董事会高</w:t>
      </w:r>
      <w:r>
        <w:rPr>
          <w:rFonts w:ascii="宋体" w:hAnsi="宋体" w:cs="宋体" w:eastAsia="宋体" w:hint="default"/>
          <w:spacing w:val="-5"/>
          <w:w w:val="102"/>
          <w:sz w:val="23"/>
          <w:szCs w:val="23"/>
        </w:rPr>
        <w:t>效</w:t>
      </w:r>
      <w:r>
        <w:rPr>
          <w:rFonts w:ascii="宋体" w:hAnsi="宋体" w:cs="宋体" w:eastAsia="宋体" w:hint="default"/>
          <w:spacing w:val="-5"/>
          <w:w w:val="102"/>
          <w:sz w:val="23"/>
          <w:szCs w:val="23"/>
        </w:rPr>
        <w:t>运</w:t>
      </w:r>
      <w:r>
        <w:rPr>
          <w:rFonts w:ascii="宋体" w:hAnsi="宋体" w:cs="宋体" w:eastAsia="宋体" w:hint="default"/>
          <w:spacing w:val="-5"/>
          <w:w w:val="102"/>
          <w:sz w:val="23"/>
          <w:szCs w:val="23"/>
        </w:rPr>
        <w:t>作</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科学</w:t>
      </w:r>
      <w:r>
        <w:rPr>
          <w:rFonts w:ascii="宋体" w:hAnsi="宋体" w:cs="宋体" w:eastAsia="宋体" w:hint="default"/>
          <w:spacing w:val="-5"/>
          <w:w w:val="102"/>
          <w:sz w:val="23"/>
          <w:szCs w:val="23"/>
        </w:rPr>
        <w:t>决</w:t>
      </w:r>
      <w:r>
        <w:rPr>
          <w:rFonts w:ascii="宋体" w:hAnsi="宋体" w:cs="宋体" w:eastAsia="宋体" w:hint="default"/>
          <w:spacing w:val="-5"/>
          <w:w w:val="102"/>
          <w:sz w:val="23"/>
          <w:szCs w:val="23"/>
        </w:rPr>
        <w:t>策</w:t>
      </w:r>
      <w:r>
        <w:rPr>
          <w:rFonts w:ascii="宋体" w:hAnsi="宋体" w:cs="宋体" w:eastAsia="宋体" w:hint="default"/>
          <w:spacing w:val="-5"/>
          <w:w w:val="102"/>
          <w:sz w:val="23"/>
          <w:szCs w:val="23"/>
        </w:rPr>
        <w:t>。</w:t>
      </w:r>
      <w:r>
        <w:rPr>
          <w:rFonts w:ascii="宋体" w:hAnsi="宋体" w:cs="宋体" w:eastAsia="宋体" w:hint="default"/>
          <w:spacing w:val="-5"/>
          <w:sz w:val="23"/>
          <w:szCs w:val="23"/>
        </w:rPr>
      </w:r>
    </w:p>
    <w:p>
      <w:pPr>
        <w:spacing w:before="3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监事</w:t>
      </w:r>
      <w:r>
        <w:rPr>
          <w:rFonts w:ascii="宋体" w:hAnsi="宋体" w:cs="宋体" w:eastAsia="宋体" w:hint="default"/>
          <w:sz w:val="23"/>
          <w:szCs w:val="23"/>
        </w:rPr>
        <w:t>与</w:t>
      </w:r>
      <w:r>
        <w:rPr>
          <w:rFonts w:ascii="宋体" w:hAnsi="宋体" w:cs="宋体" w:eastAsia="宋体" w:hint="default"/>
          <w:sz w:val="23"/>
          <w:szCs w:val="23"/>
        </w:rPr>
        <w:t>监事会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40" w:lineRule="auto" w:before="173"/>
        <w:ind w:left="1516" w:right="210" w:firstLine="465"/>
        <w:jc w:val="left"/>
        <w:rPr>
          <w:rFonts w:ascii="宋体" w:hAnsi="宋体" w:cs="宋体" w:eastAsia="宋体" w:hint="default"/>
          <w:sz w:val="23"/>
          <w:szCs w:val="23"/>
        </w:rPr>
      </w:pP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内，公司监事会本</w:t>
      </w:r>
      <w:r>
        <w:rPr>
          <w:rFonts w:ascii="宋体" w:hAnsi="宋体" w:cs="宋体" w:eastAsia="宋体" w:hint="default"/>
          <w:spacing w:val="-2"/>
          <w:sz w:val="23"/>
          <w:szCs w:val="23"/>
        </w:rPr>
        <w:t>着</w:t>
      </w:r>
      <w:r>
        <w:rPr>
          <w:rFonts w:ascii="宋体" w:hAnsi="宋体" w:cs="宋体" w:eastAsia="宋体" w:hint="default"/>
          <w:spacing w:val="-2"/>
          <w:sz w:val="23"/>
          <w:szCs w:val="23"/>
        </w:rPr>
        <w:t>对</w:t>
      </w:r>
      <w:r>
        <w:rPr>
          <w:rFonts w:ascii="宋体" w:hAnsi="宋体" w:cs="宋体" w:eastAsia="宋体" w:hint="default"/>
          <w:spacing w:val="-2"/>
          <w:sz w:val="23"/>
          <w:szCs w:val="23"/>
        </w:rPr>
        <w:t>股东</w:t>
      </w:r>
      <w:r>
        <w:rPr>
          <w:rFonts w:ascii="宋体" w:hAnsi="宋体" w:cs="宋体" w:eastAsia="宋体" w:hint="default"/>
          <w:spacing w:val="-2"/>
          <w:sz w:val="23"/>
          <w:szCs w:val="23"/>
        </w:rPr>
        <w:t>负责的</w:t>
      </w:r>
      <w:r>
        <w:rPr>
          <w:rFonts w:ascii="宋体" w:hAnsi="宋体" w:cs="宋体" w:eastAsia="宋体" w:hint="default"/>
          <w:spacing w:val="-2"/>
          <w:sz w:val="23"/>
          <w:szCs w:val="23"/>
        </w:rPr>
        <w:t>态</w:t>
      </w:r>
      <w:r>
        <w:rPr>
          <w:rFonts w:ascii="宋体" w:hAnsi="宋体" w:cs="宋体" w:eastAsia="宋体" w:hint="default"/>
          <w:spacing w:val="-2"/>
          <w:sz w:val="23"/>
          <w:szCs w:val="23"/>
        </w:rPr>
        <w:t>度，</w:t>
      </w:r>
      <w:r>
        <w:rPr>
          <w:rFonts w:ascii="宋体" w:hAnsi="宋体" w:cs="宋体" w:eastAsia="宋体" w:hint="default"/>
          <w:spacing w:val="-2"/>
          <w:sz w:val="23"/>
          <w:szCs w:val="23"/>
        </w:rPr>
        <w:t>严</w:t>
      </w:r>
      <w:r>
        <w:rPr>
          <w:rFonts w:ascii="宋体" w:hAnsi="宋体" w:cs="宋体" w:eastAsia="宋体" w:hint="default"/>
          <w:spacing w:val="-2"/>
          <w:sz w:val="23"/>
          <w:szCs w:val="23"/>
        </w:rPr>
        <w:t>格</w:t>
      </w:r>
      <w:r>
        <w:rPr>
          <w:rFonts w:ascii="宋体" w:hAnsi="宋体" w:cs="宋体" w:eastAsia="宋体" w:hint="default"/>
          <w:spacing w:val="-2"/>
          <w:sz w:val="23"/>
          <w:szCs w:val="23"/>
        </w:rPr>
        <w:t>按</w:t>
      </w:r>
      <w:r>
        <w:rPr>
          <w:rFonts w:ascii="宋体" w:hAnsi="宋体" w:cs="宋体" w:eastAsia="宋体" w:hint="default"/>
          <w:spacing w:val="-2"/>
          <w:sz w:val="23"/>
          <w:szCs w:val="23"/>
        </w:rPr>
        <w:t>照</w:t>
      </w:r>
      <w:r>
        <w:rPr>
          <w:rFonts w:ascii="宋体" w:hAnsi="宋体" w:cs="宋体" w:eastAsia="宋体" w:hint="default"/>
          <w:spacing w:val="-2"/>
          <w:sz w:val="23"/>
          <w:szCs w:val="23"/>
        </w:rPr>
        <w:t>法</w:t>
      </w:r>
      <w:r>
        <w:rPr>
          <w:rFonts w:ascii="宋体" w:hAnsi="宋体" w:cs="宋体" w:eastAsia="宋体" w:hint="default"/>
          <w:spacing w:val="-2"/>
          <w:sz w:val="23"/>
          <w:szCs w:val="23"/>
        </w:rPr>
        <w:t>律</w:t>
      </w:r>
      <w:r>
        <w:rPr>
          <w:rFonts w:ascii="宋体" w:hAnsi="宋体" w:cs="宋体" w:eastAsia="宋体" w:hint="default"/>
          <w:spacing w:val="-2"/>
          <w:sz w:val="23"/>
          <w:szCs w:val="23"/>
        </w:rPr>
        <w:t>法</w:t>
      </w:r>
      <w:r>
        <w:rPr>
          <w:rFonts w:ascii="宋体" w:hAnsi="宋体" w:cs="宋体" w:eastAsia="宋体" w:hint="default"/>
          <w:spacing w:val="-2"/>
          <w:sz w:val="23"/>
          <w:szCs w:val="23"/>
        </w:rPr>
        <w:t>规</w:t>
      </w:r>
      <w:r>
        <w:rPr>
          <w:rFonts w:ascii="宋体" w:hAnsi="宋体" w:cs="宋体" w:eastAsia="宋体" w:hint="default"/>
          <w:spacing w:val="-2"/>
          <w:sz w:val="23"/>
          <w:szCs w:val="23"/>
        </w:rPr>
        <w:t>和</w:t>
      </w:r>
      <w:r>
        <w:rPr>
          <w:rFonts w:ascii="宋体" w:hAnsi="宋体" w:cs="宋体" w:eastAsia="宋体" w:hint="default"/>
          <w:spacing w:val="-2"/>
          <w:sz w:val="23"/>
          <w:szCs w:val="23"/>
        </w:rPr>
        <w:t>《</w:t>
      </w:r>
      <w:r>
        <w:rPr>
          <w:rFonts w:ascii="宋体" w:hAnsi="宋体" w:cs="宋体" w:eastAsia="宋体" w:hint="default"/>
          <w:spacing w:val="-2"/>
          <w:sz w:val="23"/>
          <w:szCs w:val="23"/>
        </w:rPr>
        <w:t>公司</w:t>
      </w:r>
      <w:r>
        <w:rPr>
          <w:rFonts w:ascii="宋体" w:hAnsi="宋体" w:cs="宋体" w:eastAsia="宋体" w:hint="default"/>
          <w:spacing w:val="-2"/>
          <w:sz w:val="23"/>
          <w:szCs w:val="23"/>
        </w:rPr>
        <w:t>章</w:t>
      </w:r>
      <w:r>
        <w:rPr>
          <w:rFonts w:ascii="宋体" w:hAnsi="宋体" w:cs="宋体" w:eastAsia="宋体" w:hint="default"/>
          <w:spacing w:val="-2"/>
          <w:sz w:val="23"/>
          <w:szCs w:val="23"/>
        </w:rPr>
        <w:t>程</w:t>
      </w:r>
      <w:r>
        <w:rPr>
          <w:rFonts w:ascii="宋体" w:hAnsi="宋体" w:cs="宋体" w:eastAsia="宋体" w:hint="default"/>
          <w:spacing w:val="-2"/>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的有</w:t>
      </w:r>
      <w:r>
        <w:rPr>
          <w:rFonts w:ascii="宋体" w:hAnsi="宋体" w:cs="宋体" w:eastAsia="宋体" w:hint="default"/>
          <w:sz w:val="23"/>
          <w:szCs w:val="23"/>
        </w:rPr>
        <w:t>关</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行</w:t>
      </w:r>
      <w:r>
        <w:rPr>
          <w:rFonts w:ascii="宋体" w:hAnsi="宋体" w:cs="宋体" w:eastAsia="宋体" w:hint="default"/>
          <w:sz w:val="23"/>
          <w:szCs w:val="23"/>
        </w:rPr>
        <w:t>使</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职</w:t>
      </w:r>
      <w:r>
        <w:rPr>
          <w:rFonts w:ascii="宋体" w:hAnsi="宋体" w:cs="宋体" w:eastAsia="宋体" w:hint="default"/>
          <w:sz w:val="23"/>
          <w:szCs w:val="23"/>
        </w:rPr>
        <w:t>权</w:t>
      </w:r>
      <w:r>
        <w:rPr>
          <w:rFonts w:ascii="宋体" w:hAnsi="宋体" w:cs="宋体" w:eastAsia="宋体" w:hint="default"/>
          <w:sz w:val="23"/>
          <w:szCs w:val="23"/>
        </w:rPr>
        <w:t>，年内</w:t>
      </w:r>
      <w:r>
        <w:rPr>
          <w:rFonts w:ascii="宋体" w:hAnsi="宋体" w:cs="宋体" w:eastAsia="宋体" w:hint="default"/>
          <w:sz w:val="23"/>
          <w:szCs w:val="23"/>
        </w:rPr>
        <w:t>现</w:t>
      </w:r>
      <w:r>
        <w:rPr>
          <w:rFonts w:ascii="宋体" w:hAnsi="宋体" w:cs="宋体" w:eastAsia="宋体" w:hint="default"/>
          <w:sz w:val="23"/>
          <w:szCs w:val="23"/>
        </w:rPr>
        <w:t>场</w:t>
      </w:r>
      <w:r>
        <w:rPr>
          <w:rFonts w:ascii="宋体" w:hAnsi="宋体" w:cs="宋体" w:eastAsia="宋体" w:hint="default"/>
          <w:sz w:val="23"/>
          <w:szCs w:val="23"/>
        </w:rPr>
        <w:t>方</w:t>
      </w:r>
      <w:r>
        <w:rPr>
          <w:rFonts w:ascii="宋体" w:hAnsi="宋体" w:cs="宋体" w:eastAsia="宋体" w:hint="default"/>
          <w:sz w:val="23"/>
          <w:szCs w:val="23"/>
        </w:rPr>
        <w:t>式召</w:t>
      </w:r>
      <w:r>
        <w:rPr>
          <w:rFonts w:ascii="宋体" w:hAnsi="宋体" w:cs="宋体" w:eastAsia="宋体" w:hint="default"/>
          <w:sz w:val="23"/>
          <w:szCs w:val="23"/>
        </w:rPr>
        <w:t>开</w:t>
      </w:r>
      <w:r>
        <w:rPr>
          <w:rFonts w:ascii="宋体" w:hAnsi="宋体" w:cs="宋体" w:eastAsia="宋体" w:hint="default"/>
          <w:sz w:val="23"/>
          <w:szCs w:val="23"/>
        </w:rPr>
        <w:t>监事会会议</w:t>
      </w:r>
      <w:r>
        <w:rPr>
          <w:rFonts w:ascii="Courier New" w:hAnsi="Courier New" w:cs="Courier New" w:eastAsia="Courier New" w:hint="default"/>
          <w:sz w:val="23"/>
          <w:szCs w:val="23"/>
        </w:rPr>
        <w:t>5</w:t>
      </w:r>
      <w:r>
        <w:rPr>
          <w:rFonts w:ascii="宋体" w:hAnsi="宋体" w:cs="宋体" w:eastAsia="宋体" w:hint="default"/>
          <w:sz w:val="23"/>
          <w:szCs w:val="23"/>
        </w:rPr>
        <w:t>次</w:t>
      </w:r>
      <w:r>
        <w:rPr>
          <w:rFonts w:ascii="宋体" w:hAnsi="宋体" w:cs="宋体" w:eastAsia="宋体" w:hint="default"/>
          <w:sz w:val="23"/>
          <w:szCs w:val="23"/>
        </w:rPr>
        <w:t>，公司监事</w:t>
      </w:r>
      <w:r>
        <w:rPr>
          <w:rFonts w:ascii="宋体" w:hAnsi="宋体" w:cs="宋体" w:eastAsia="宋体" w:hint="default"/>
          <w:sz w:val="23"/>
          <w:szCs w:val="23"/>
        </w:rPr>
        <w:t>能</w:t>
      </w:r>
      <w:r>
        <w:rPr>
          <w:rFonts w:ascii="宋体" w:hAnsi="宋体" w:cs="宋体" w:eastAsia="宋体" w:hint="default"/>
          <w:sz w:val="23"/>
          <w:szCs w:val="23"/>
        </w:rPr>
        <w:t>够</w:t>
      </w:r>
      <w:r>
        <w:rPr>
          <w:rFonts w:ascii="宋体" w:hAnsi="宋体" w:cs="宋体" w:eastAsia="宋体" w:hint="default"/>
          <w:sz w:val="23"/>
          <w:szCs w:val="23"/>
        </w:rPr>
        <w:t>通</w:t>
      </w:r>
      <w:r>
        <w:rPr>
          <w:rFonts w:ascii="宋体" w:hAnsi="宋体" w:cs="宋体" w:eastAsia="宋体" w:hint="default"/>
          <w:sz w:val="23"/>
          <w:szCs w:val="23"/>
        </w:rPr>
        <w:t>过</w:t>
      </w:r>
      <w:r>
        <w:rPr>
          <w:rFonts w:ascii="宋体" w:hAnsi="宋体" w:cs="宋体" w:eastAsia="宋体" w:hint="default"/>
          <w:sz w:val="23"/>
          <w:szCs w:val="23"/>
        </w:rPr>
        <w:t>列</w:t>
      </w:r>
      <w:r>
        <w:rPr>
          <w:rFonts w:ascii="宋体" w:hAnsi="宋体" w:cs="宋体" w:eastAsia="宋体" w:hint="default"/>
          <w:sz w:val="23"/>
          <w:szCs w:val="23"/>
        </w:rPr>
        <w:t>席</w:t>
      </w:r>
      <w:r>
        <w:rPr>
          <w:rFonts w:ascii="宋体" w:hAnsi="宋体" w:cs="宋体" w:eastAsia="宋体" w:hint="default"/>
          <w:spacing w:val="-7"/>
          <w:sz w:val="23"/>
          <w:szCs w:val="23"/>
        </w:rPr>
        <w:t> </w:t>
      </w:r>
      <w:r>
        <w:rPr>
          <w:rFonts w:ascii="宋体" w:hAnsi="宋体" w:cs="宋体" w:eastAsia="宋体" w:hint="default"/>
          <w:spacing w:val="-5"/>
          <w:sz w:val="23"/>
          <w:szCs w:val="23"/>
        </w:rPr>
        <w:t>董事会或</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了</w:t>
      </w:r>
      <w:r>
        <w:rPr>
          <w:rFonts w:ascii="宋体" w:hAnsi="宋体" w:cs="宋体" w:eastAsia="宋体" w:hint="default"/>
          <w:spacing w:val="-5"/>
          <w:sz w:val="23"/>
          <w:szCs w:val="23"/>
        </w:rPr>
        <w:t>解</w:t>
      </w:r>
      <w:r>
        <w:rPr>
          <w:rFonts w:ascii="宋体" w:hAnsi="宋体" w:cs="宋体" w:eastAsia="宋体" w:hint="default"/>
          <w:spacing w:val="-5"/>
          <w:sz w:val="23"/>
          <w:szCs w:val="23"/>
        </w:rPr>
        <w:t>董事会会议</w:t>
      </w:r>
      <w:r>
        <w:rPr>
          <w:rFonts w:ascii="宋体" w:hAnsi="宋体" w:cs="宋体" w:eastAsia="宋体" w:hint="default"/>
          <w:spacing w:val="-5"/>
          <w:sz w:val="23"/>
          <w:szCs w:val="23"/>
        </w:rPr>
        <w:t>纪</w:t>
      </w:r>
      <w:r>
        <w:rPr>
          <w:rFonts w:ascii="宋体" w:hAnsi="宋体" w:cs="宋体" w:eastAsia="宋体" w:hint="default"/>
          <w:spacing w:val="-5"/>
          <w:sz w:val="23"/>
          <w:szCs w:val="23"/>
        </w:rPr>
        <w:t>要</w:t>
      </w:r>
      <w:r>
        <w:rPr>
          <w:rFonts w:ascii="宋体" w:hAnsi="宋体" w:cs="宋体" w:eastAsia="宋体" w:hint="default"/>
          <w:spacing w:val="-5"/>
          <w:sz w:val="23"/>
          <w:szCs w:val="23"/>
        </w:rPr>
        <w:t>、</w:t>
      </w:r>
      <w:r>
        <w:rPr>
          <w:rFonts w:ascii="宋体" w:hAnsi="宋体" w:cs="宋体" w:eastAsia="宋体" w:hint="default"/>
          <w:spacing w:val="-5"/>
          <w:sz w:val="23"/>
          <w:szCs w:val="23"/>
        </w:rPr>
        <w:t>定</w:t>
      </w:r>
      <w:r>
        <w:rPr>
          <w:rFonts w:ascii="宋体" w:hAnsi="宋体" w:cs="宋体" w:eastAsia="宋体" w:hint="default"/>
          <w:spacing w:val="-5"/>
          <w:sz w:val="23"/>
          <w:szCs w:val="23"/>
        </w:rPr>
        <w:t>期</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公司财务</w:t>
      </w:r>
      <w:r>
        <w:rPr>
          <w:rFonts w:ascii="宋体" w:hAnsi="宋体" w:cs="宋体" w:eastAsia="宋体" w:hint="default"/>
          <w:spacing w:val="-5"/>
          <w:sz w:val="23"/>
          <w:szCs w:val="23"/>
        </w:rPr>
        <w:t>等方</w:t>
      </w:r>
      <w:r>
        <w:rPr>
          <w:rFonts w:ascii="宋体" w:hAnsi="宋体" w:cs="宋体" w:eastAsia="宋体" w:hint="default"/>
          <w:spacing w:val="-5"/>
          <w:sz w:val="23"/>
          <w:szCs w:val="23"/>
        </w:rPr>
        <w:t>式</w:t>
      </w:r>
      <w:r>
        <w:rPr>
          <w:rFonts w:ascii="宋体" w:hAnsi="宋体" w:cs="宋体" w:eastAsia="宋体" w:hint="default"/>
          <w:spacing w:val="-5"/>
          <w:sz w:val="23"/>
          <w:szCs w:val="23"/>
        </w:rPr>
        <w:t>，对公司财务及公司</w:t>
      </w:r>
      <w:r>
        <w:rPr>
          <w:rFonts w:ascii="宋体" w:hAnsi="宋体" w:cs="宋体" w:eastAsia="宋体" w:hint="default"/>
          <w:sz w:val="23"/>
          <w:szCs w:val="23"/>
        </w:rPr>
      </w:r>
    </w:p>
    <w:p>
      <w:pPr>
        <w:spacing w:before="58"/>
        <w:ind w:left="1516" w:right="0" w:firstLine="0"/>
        <w:jc w:val="both"/>
        <w:rPr>
          <w:rFonts w:ascii="宋体" w:hAnsi="宋体" w:cs="宋体" w:eastAsia="宋体" w:hint="default"/>
          <w:sz w:val="23"/>
          <w:szCs w:val="23"/>
        </w:rPr>
      </w:pPr>
      <w:r>
        <w:rPr>
          <w:rFonts w:ascii="宋体" w:hAnsi="宋体" w:cs="宋体" w:eastAsia="宋体" w:hint="default"/>
          <w:sz w:val="23"/>
          <w:szCs w:val="23"/>
        </w:rPr>
        <w:t>董事、</w:t>
      </w:r>
      <w:r>
        <w:rPr>
          <w:rFonts w:ascii="宋体" w:hAnsi="宋体" w:cs="宋体" w:eastAsia="宋体" w:hint="default"/>
          <w:sz w:val="23"/>
          <w:szCs w:val="23"/>
        </w:rPr>
        <w:t>经营</w:t>
      </w:r>
      <w:r>
        <w:rPr>
          <w:rFonts w:ascii="宋体" w:hAnsi="宋体" w:cs="宋体" w:eastAsia="宋体" w:hint="default"/>
          <w:sz w:val="23"/>
          <w:szCs w:val="23"/>
        </w:rPr>
        <w:t>班</w:t>
      </w:r>
      <w:r>
        <w:rPr>
          <w:rFonts w:ascii="宋体" w:hAnsi="宋体" w:cs="宋体" w:eastAsia="宋体" w:hint="default"/>
          <w:sz w:val="23"/>
          <w:szCs w:val="23"/>
        </w:rPr>
        <w:t>子</w:t>
      </w:r>
      <w:r>
        <w:rPr>
          <w:rFonts w:ascii="宋体" w:hAnsi="宋体" w:cs="宋体" w:eastAsia="宋体" w:hint="default"/>
          <w:sz w:val="23"/>
          <w:szCs w:val="23"/>
        </w:rPr>
        <w:t>履</w:t>
      </w:r>
      <w:r>
        <w:rPr>
          <w:rFonts w:ascii="宋体" w:hAnsi="宋体" w:cs="宋体" w:eastAsia="宋体" w:hint="default"/>
          <w:sz w:val="23"/>
          <w:szCs w:val="23"/>
        </w:rPr>
        <w:t>行</w:t>
      </w:r>
      <w:r>
        <w:rPr>
          <w:rFonts w:ascii="宋体" w:hAnsi="宋体" w:cs="宋体" w:eastAsia="宋体" w:hint="default"/>
          <w:sz w:val="23"/>
          <w:szCs w:val="23"/>
        </w:rPr>
        <w:t>职</w:t>
      </w:r>
      <w:r>
        <w:rPr>
          <w:rFonts w:ascii="宋体" w:hAnsi="宋体" w:cs="宋体" w:eastAsia="宋体" w:hint="default"/>
          <w:sz w:val="23"/>
          <w:szCs w:val="23"/>
        </w:rPr>
        <w:t>责的</w:t>
      </w:r>
      <w:r>
        <w:rPr>
          <w:rFonts w:ascii="宋体" w:hAnsi="宋体" w:cs="宋体" w:eastAsia="宋体" w:hint="default"/>
          <w:sz w:val="23"/>
          <w:szCs w:val="23"/>
        </w:rPr>
        <w:t>合</w:t>
      </w:r>
      <w:r>
        <w:rPr>
          <w:rFonts w:ascii="宋体" w:hAnsi="宋体" w:cs="宋体" w:eastAsia="宋体" w:hint="default"/>
          <w:sz w:val="23"/>
          <w:szCs w:val="23"/>
        </w:rPr>
        <w:t>法</w:t>
      </w:r>
      <w:r>
        <w:rPr>
          <w:rFonts w:ascii="宋体" w:hAnsi="宋体" w:cs="宋体" w:eastAsia="宋体" w:hint="default"/>
          <w:sz w:val="23"/>
          <w:szCs w:val="23"/>
        </w:rPr>
        <w:t>合</w:t>
      </w:r>
      <w:r>
        <w:rPr>
          <w:rFonts w:ascii="宋体" w:hAnsi="宋体" w:cs="宋体" w:eastAsia="宋体" w:hint="default"/>
          <w:sz w:val="23"/>
          <w:szCs w:val="23"/>
        </w:rPr>
        <w:t>规</w:t>
      </w:r>
      <w:r>
        <w:rPr>
          <w:rFonts w:ascii="宋体" w:hAnsi="宋体" w:cs="宋体" w:eastAsia="宋体" w:hint="default"/>
          <w:sz w:val="23"/>
          <w:szCs w:val="23"/>
        </w:rPr>
        <w:t>性</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w:t>
      </w:r>
      <w:r>
        <w:rPr>
          <w:rFonts w:ascii="宋体" w:hAnsi="宋体" w:cs="宋体" w:eastAsia="宋体" w:hint="default"/>
          <w:sz w:val="23"/>
          <w:szCs w:val="23"/>
        </w:rPr>
        <w:t>维护</w:t>
      </w:r>
      <w:r>
        <w:rPr>
          <w:rFonts w:ascii="宋体" w:hAnsi="宋体" w:cs="宋体" w:eastAsia="宋体" w:hint="default"/>
          <w:sz w:val="23"/>
          <w:szCs w:val="23"/>
        </w:rPr>
        <w:t>公司及</w:t>
      </w:r>
      <w:r>
        <w:rPr>
          <w:rFonts w:ascii="宋体" w:hAnsi="宋体" w:cs="宋体" w:eastAsia="宋体" w:hint="default"/>
          <w:sz w:val="23"/>
          <w:szCs w:val="23"/>
        </w:rPr>
        <w:t>股东</w:t>
      </w:r>
      <w:r>
        <w:rPr>
          <w:rFonts w:ascii="宋体" w:hAnsi="宋体" w:cs="宋体" w:eastAsia="宋体" w:hint="default"/>
          <w:sz w:val="23"/>
          <w:szCs w:val="23"/>
        </w:rPr>
        <w:t>的</w:t>
      </w:r>
      <w:r>
        <w:rPr>
          <w:rFonts w:ascii="宋体" w:hAnsi="宋体" w:cs="宋体" w:eastAsia="宋体" w:hint="default"/>
          <w:sz w:val="23"/>
          <w:szCs w:val="23"/>
        </w:rPr>
        <w:t>权</w:t>
      </w:r>
      <w:r>
        <w:rPr>
          <w:rFonts w:ascii="宋体" w:hAnsi="宋体" w:cs="宋体" w:eastAsia="宋体" w:hint="default"/>
          <w:sz w:val="23"/>
          <w:szCs w:val="23"/>
        </w:rPr>
        <w:t>益</w:t>
      </w:r>
      <w:r>
        <w:rPr>
          <w:rFonts w:ascii="宋体" w:hAnsi="宋体" w:cs="宋体" w:eastAsia="宋体" w:hint="default"/>
          <w:sz w:val="23"/>
          <w:szCs w:val="23"/>
        </w:rPr>
        <w:t>。</w:t>
      </w:r>
    </w:p>
    <w:p>
      <w:pPr>
        <w:spacing w:line="364" w:lineRule="auto" w:before="150"/>
        <w:ind w:left="1982" w:right="21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利益</w:t>
      </w:r>
      <w:r>
        <w:rPr>
          <w:rFonts w:ascii="宋体" w:hAnsi="宋体" w:cs="宋体" w:eastAsia="宋体" w:hint="default"/>
          <w:sz w:val="23"/>
          <w:szCs w:val="23"/>
        </w:rPr>
        <w:t>相</w:t>
      </w:r>
      <w:r>
        <w:rPr>
          <w:rFonts w:ascii="宋体" w:hAnsi="宋体" w:cs="宋体" w:eastAsia="宋体" w:hint="default"/>
          <w:sz w:val="23"/>
          <w:szCs w:val="23"/>
        </w:rPr>
        <w:t>关</w:t>
      </w:r>
      <w:r>
        <w:rPr>
          <w:rFonts w:ascii="宋体" w:hAnsi="宋体" w:cs="宋体" w:eastAsia="宋体" w:hint="default"/>
          <w:sz w:val="23"/>
          <w:szCs w:val="23"/>
        </w:rPr>
        <w:t>者</w:t>
      </w:r>
      <w:r>
        <w:rPr>
          <w:rFonts w:ascii="宋体" w:hAnsi="宋体" w:cs="宋体" w:eastAsia="宋体" w:hint="default"/>
          <w:spacing w:val="-78"/>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能</w:t>
      </w:r>
      <w:r>
        <w:rPr>
          <w:rFonts w:ascii="宋体" w:hAnsi="宋体" w:cs="宋体" w:eastAsia="宋体" w:hint="default"/>
          <w:spacing w:val="-5"/>
          <w:sz w:val="23"/>
          <w:szCs w:val="23"/>
        </w:rPr>
        <w:t>够尊</w:t>
      </w:r>
      <w:r>
        <w:rPr>
          <w:rFonts w:ascii="宋体" w:hAnsi="宋体" w:cs="宋体" w:eastAsia="宋体" w:hint="default"/>
          <w:spacing w:val="-5"/>
          <w:sz w:val="23"/>
          <w:szCs w:val="23"/>
        </w:rPr>
        <w:t>重</w:t>
      </w:r>
      <w:r>
        <w:rPr>
          <w:rFonts w:ascii="宋体" w:hAnsi="宋体" w:cs="宋体" w:eastAsia="宋体" w:hint="default"/>
          <w:spacing w:val="-5"/>
          <w:sz w:val="23"/>
          <w:szCs w:val="23"/>
        </w:rPr>
        <w:t>银</w:t>
      </w:r>
      <w:r>
        <w:rPr>
          <w:rFonts w:ascii="宋体" w:hAnsi="宋体" w:cs="宋体" w:eastAsia="宋体" w:hint="default"/>
          <w:spacing w:val="-5"/>
          <w:sz w:val="23"/>
          <w:szCs w:val="23"/>
        </w:rPr>
        <w:t>行</w:t>
      </w:r>
      <w:r>
        <w:rPr>
          <w:rFonts w:ascii="宋体" w:hAnsi="宋体" w:cs="宋体" w:eastAsia="宋体" w:hint="default"/>
          <w:spacing w:val="-5"/>
          <w:sz w:val="23"/>
          <w:szCs w:val="23"/>
        </w:rPr>
        <w:t>及其</w:t>
      </w:r>
      <w:r>
        <w:rPr>
          <w:rFonts w:ascii="宋体" w:hAnsi="宋体" w:cs="宋体" w:eastAsia="宋体" w:hint="default"/>
          <w:spacing w:val="-5"/>
          <w:sz w:val="23"/>
          <w:szCs w:val="23"/>
        </w:rPr>
        <w:t>他</w:t>
      </w:r>
      <w:r>
        <w:rPr>
          <w:rFonts w:ascii="宋体" w:hAnsi="宋体" w:cs="宋体" w:eastAsia="宋体" w:hint="default"/>
          <w:spacing w:val="-5"/>
          <w:sz w:val="23"/>
          <w:szCs w:val="23"/>
        </w:rPr>
        <w:t>债权</w:t>
      </w:r>
      <w:r>
        <w:rPr>
          <w:rFonts w:ascii="宋体" w:hAnsi="宋体" w:cs="宋体" w:eastAsia="宋体" w:hint="default"/>
          <w:spacing w:val="-5"/>
          <w:sz w:val="23"/>
          <w:szCs w:val="23"/>
        </w:rPr>
        <w:t>人、员</w:t>
      </w:r>
      <w:r>
        <w:rPr>
          <w:rFonts w:ascii="宋体" w:hAnsi="宋体" w:cs="宋体" w:eastAsia="宋体" w:hint="default"/>
          <w:spacing w:val="-5"/>
          <w:sz w:val="23"/>
          <w:szCs w:val="23"/>
        </w:rPr>
        <w:t>工</w:t>
      </w:r>
      <w:r>
        <w:rPr>
          <w:rFonts w:ascii="宋体" w:hAnsi="宋体" w:cs="宋体" w:eastAsia="宋体" w:hint="default"/>
          <w:spacing w:val="-5"/>
          <w:sz w:val="23"/>
          <w:szCs w:val="23"/>
        </w:rPr>
        <w:t>、</w:t>
      </w:r>
      <w:r>
        <w:rPr>
          <w:rFonts w:ascii="宋体" w:hAnsi="宋体" w:cs="宋体" w:eastAsia="宋体" w:hint="default"/>
          <w:spacing w:val="-5"/>
          <w:sz w:val="23"/>
          <w:szCs w:val="23"/>
        </w:rPr>
        <w:t>甲</w:t>
      </w:r>
      <w:r>
        <w:rPr>
          <w:rFonts w:ascii="宋体" w:hAnsi="宋体" w:cs="宋体" w:eastAsia="宋体" w:hint="default"/>
          <w:spacing w:val="-5"/>
          <w:sz w:val="23"/>
          <w:szCs w:val="23"/>
        </w:rPr>
        <w:t>方</w:t>
      </w:r>
      <w:r>
        <w:rPr>
          <w:rFonts w:ascii="宋体" w:hAnsi="宋体" w:cs="宋体" w:eastAsia="宋体" w:hint="default"/>
          <w:spacing w:val="-5"/>
          <w:sz w:val="23"/>
          <w:szCs w:val="23"/>
        </w:rPr>
        <w:t>、</w:t>
      </w:r>
      <w:r>
        <w:rPr>
          <w:rFonts w:ascii="宋体" w:hAnsi="宋体" w:cs="宋体" w:eastAsia="宋体" w:hint="default"/>
          <w:spacing w:val="-5"/>
          <w:sz w:val="23"/>
          <w:szCs w:val="23"/>
        </w:rPr>
        <w:t>业</w:t>
      </w:r>
      <w:r>
        <w:rPr>
          <w:rFonts w:ascii="宋体" w:hAnsi="宋体" w:cs="宋体" w:eastAsia="宋体" w:hint="default"/>
          <w:spacing w:val="-5"/>
          <w:sz w:val="23"/>
          <w:szCs w:val="23"/>
        </w:rPr>
        <w:t>主</w:t>
      </w:r>
      <w:r>
        <w:rPr>
          <w:rFonts w:ascii="宋体" w:hAnsi="宋体" w:cs="宋体" w:eastAsia="宋体" w:hint="default"/>
          <w:spacing w:val="-5"/>
          <w:sz w:val="23"/>
          <w:szCs w:val="23"/>
        </w:rPr>
        <w:t>、</w:t>
      </w:r>
      <w:r>
        <w:rPr>
          <w:rFonts w:ascii="宋体" w:hAnsi="宋体" w:cs="宋体" w:eastAsia="宋体" w:hint="default"/>
          <w:spacing w:val="-5"/>
          <w:sz w:val="23"/>
          <w:szCs w:val="23"/>
        </w:rPr>
        <w:t>材</w:t>
      </w:r>
      <w:r>
        <w:rPr>
          <w:rFonts w:ascii="宋体" w:hAnsi="宋体" w:cs="宋体" w:eastAsia="宋体" w:hint="default"/>
          <w:spacing w:val="-5"/>
          <w:sz w:val="23"/>
          <w:szCs w:val="23"/>
        </w:rPr>
        <w:t>料</w:t>
      </w:r>
      <w:r>
        <w:rPr>
          <w:rFonts w:ascii="宋体" w:hAnsi="宋体" w:cs="宋体" w:eastAsia="宋体" w:hint="default"/>
          <w:spacing w:val="-5"/>
          <w:sz w:val="23"/>
          <w:szCs w:val="23"/>
        </w:rPr>
        <w:t>供</w:t>
      </w:r>
      <w:r>
        <w:rPr>
          <w:rFonts w:ascii="宋体" w:hAnsi="宋体" w:cs="宋体" w:eastAsia="宋体" w:hint="default"/>
          <w:spacing w:val="-5"/>
          <w:sz w:val="23"/>
          <w:szCs w:val="23"/>
        </w:rPr>
        <w:t>应</w:t>
      </w:r>
      <w:r>
        <w:rPr>
          <w:rFonts w:ascii="宋体" w:hAnsi="宋体" w:cs="宋体" w:eastAsia="宋体" w:hint="default"/>
          <w:spacing w:val="-5"/>
          <w:sz w:val="23"/>
          <w:szCs w:val="23"/>
        </w:rPr>
        <w:t>商</w:t>
      </w:r>
      <w:r>
        <w:rPr>
          <w:rFonts w:ascii="宋体" w:hAnsi="宋体" w:cs="宋体" w:eastAsia="宋体" w:hint="default"/>
          <w:spacing w:val="-5"/>
          <w:sz w:val="23"/>
          <w:szCs w:val="23"/>
        </w:rPr>
        <w:t>、</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商</w:t>
      </w:r>
      <w:r>
        <w:rPr>
          <w:rFonts w:ascii="宋体" w:hAnsi="宋体" w:cs="宋体" w:eastAsia="宋体" w:hint="default"/>
          <w:spacing w:val="-5"/>
          <w:sz w:val="23"/>
          <w:szCs w:val="23"/>
        </w:rPr>
        <w:t>等</w:t>
      </w:r>
    </w:p>
    <w:p>
      <w:pPr>
        <w:spacing w:line="364" w:lineRule="auto" w:before="35"/>
        <w:ind w:left="1516" w:right="210" w:firstLine="0"/>
        <w:jc w:val="left"/>
        <w:rPr>
          <w:rFonts w:ascii="宋体" w:hAnsi="宋体" w:cs="宋体" w:eastAsia="宋体" w:hint="default"/>
          <w:sz w:val="23"/>
          <w:szCs w:val="23"/>
        </w:rPr>
      </w:pPr>
      <w:r>
        <w:rPr>
          <w:rFonts w:ascii="宋体" w:hAnsi="宋体" w:cs="宋体" w:eastAsia="宋体" w:hint="default"/>
          <w:spacing w:val="-2"/>
          <w:sz w:val="23"/>
          <w:szCs w:val="23"/>
        </w:rPr>
        <w:t>利益</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者的</w:t>
      </w:r>
      <w:r>
        <w:rPr>
          <w:rFonts w:ascii="宋体" w:hAnsi="宋体" w:cs="宋体" w:eastAsia="宋体" w:hint="default"/>
          <w:spacing w:val="-2"/>
          <w:sz w:val="23"/>
          <w:szCs w:val="23"/>
        </w:rPr>
        <w:t>合</w:t>
      </w:r>
      <w:r>
        <w:rPr>
          <w:rFonts w:ascii="宋体" w:hAnsi="宋体" w:cs="宋体" w:eastAsia="宋体" w:hint="default"/>
          <w:spacing w:val="-2"/>
          <w:sz w:val="23"/>
          <w:szCs w:val="23"/>
        </w:rPr>
        <w:t>法</w:t>
      </w:r>
      <w:r>
        <w:rPr>
          <w:rFonts w:ascii="宋体" w:hAnsi="宋体" w:cs="宋体" w:eastAsia="宋体" w:hint="default"/>
          <w:spacing w:val="-2"/>
          <w:sz w:val="23"/>
          <w:szCs w:val="23"/>
        </w:rPr>
        <w:t>权</w:t>
      </w:r>
      <w:r>
        <w:rPr>
          <w:rFonts w:ascii="宋体" w:hAnsi="宋体" w:cs="宋体" w:eastAsia="宋体" w:hint="default"/>
          <w:spacing w:val="-2"/>
          <w:sz w:val="23"/>
          <w:szCs w:val="23"/>
        </w:rPr>
        <w:t>利</w:t>
      </w:r>
      <w:r>
        <w:rPr>
          <w:rFonts w:ascii="宋体" w:hAnsi="宋体" w:cs="宋体" w:eastAsia="宋体" w:hint="default"/>
          <w:spacing w:val="-2"/>
          <w:sz w:val="23"/>
          <w:szCs w:val="23"/>
        </w:rPr>
        <w:t>，重</w:t>
      </w:r>
      <w:r>
        <w:rPr>
          <w:rFonts w:ascii="宋体" w:hAnsi="宋体" w:cs="宋体" w:eastAsia="宋体" w:hint="default"/>
          <w:spacing w:val="-2"/>
          <w:sz w:val="23"/>
          <w:szCs w:val="23"/>
        </w:rPr>
        <w:t>视</w:t>
      </w:r>
      <w:r>
        <w:rPr>
          <w:rFonts w:ascii="宋体" w:hAnsi="宋体" w:cs="宋体" w:eastAsia="宋体" w:hint="default"/>
          <w:spacing w:val="-2"/>
          <w:sz w:val="23"/>
          <w:szCs w:val="23"/>
        </w:rPr>
        <w:t>与利益</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者</w:t>
      </w:r>
      <w:r>
        <w:rPr>
          <w:rFonts w:ascii="宋体" w:hAnsi="宋体" w:cs="宋体" w:eastAsia="宋体" w:hint="default"/>
          <w:spacing w:val="-2"/>
          <w:sz w:val="23"/>
          <w:szCs w:val="23"/>
        </w:rPr>
        <w:t>积</w:t>
      </w:r>
      <w:r>
        <w:rPr>
          <w:rFonts w:ascii="宋体" w:hAnsi="宋体" w:cs="宋体" w:eastAsia="宋体" w:hint="default"/>
          <w:spacing w:val="-2"/>
          <w:sz w:val="23"/>
          <w:szCs w:val="23"/>
        </w:rPr>
        <w:t>极</w:t>
      </w:r>
      <w:r>
        <w:rPr>
          <w:rFonts w:ascii="宋体" w:hAnsi="宋体" w:cs="宋体" w:eastAsia="宋体" w:hint="default"/>
          <w:spacing w:val="-2"/>
          <w:sz w:val="23"/>
          <w:szCs w:val="23"/>
        </w:rPr>
        <w:t>合</w:t>
      </w:r>
      <w:r>
        <w:rPr>
          <w:rFonts w:ascii="宋体" w:hAnsi="宋体" w:cs="宋体" w:eastAsia="宋体" w:hint="default"/>
          <w:spacing w:val="-2"/>
          <w:sz w:val="23"/>
          <w:szCs w:val="23"/>
        </w:rPr>
        <w:t>作</w:t>
      </w:r>
      <w:r>
        <w:rPr>
          <w:rFonts w:ascii="宋体" w:hAnsi="宋体" w:cs="宋体" w:eastAsia="宋体" w:hint="default"/>
          <w:spacing w:val="-2"/>
          <w:sz w:val="23"/>
          <w:szCs w:val="23"/>
        </w:rPr>
        <w:t>与</w:t>
      </w:r>
      <w:r>
        <w:rPr>
          <w:rFonts w:ascii="宋体" w:hAnsi="宋体" w:cs="宋体" w:eastAsia="宋体" w:hint="default"/>
          <w:spacing w:val="-2"/>
          <w:sz w:val="23"/>
          <w:szCs w:val="23"/>
        </w:rPr>
        <w:t>和</w:t>
      </w:r>
      <w:r>
        <w:rPr>
          <w:rFonts w:ascii="宋体" w:hAnsi="宋体" w:cs="宋体" w:eastAsia="宋体" w:hint="default"/>
          <w:spacing w:val="-2"/>
          <w:sz w:val="23"/>
          <w:szCs w:val="23"/>
        </w:rPr>
        <w:t>谐</w:t>
      </w:r>
      <w:r>
        <w:rPr>
          <w:rFonts w:ascii="宋体" w:hAnsi="宋体" w:cs="宋体" w:eastAsia="宋体" w:hint="default"/>
          <w:spacing w:val="-2"/>
          <w:sz w:val="23"/>
          <w:szCs w:val="23"/>
        </w:rPr>
        <w:t>共</w:t>
      </w:r>
      <w:r>
        <w:rPr>
          <w:rFonts w:ascii="宋体" w:hAnsi="宋体" w:cs="宋体" w:eastAsia="宋体" w:hint="default"/>
          <w:spacing w:val="-2"/>
          <w:sz w:val="23"/>
          <w:szCs w:val="23"/>
        </w:rPr>
        <w:t>处</w:t>
      </w:r>
      <w:r>
        <w:rPr>
          <w:rFonts w:ascii="宋体" w:hAnsi="宋体" w:cs="宋体" w:eastAsia="宋体" w:hint="default"/>
          <w:spacing w:val="-2"/>
          <w:sz w:val="23"/>
          <w:szCs w:val="23"/>
        </w:rPr>
        <w:t>，</w:t>
      </w:r>
      <w:r>
        <w:rPr>
          <w:rFonts w:ascii="宋体" w:hAnsi="宋体" w:cs="宋体" w:eastAsia="宋体" w:hint="default"/>
          <w:spacing w:val="-2"/>
          <w:sz w:val="23"/>
          <w:szCs w:val="23"/>
        </w:rPr>
        <w:t>共同</w:t>
      </w:r>
      <w:r>
        <w:rPr>
          <w:rFonts w:ascii="宋体" w:hAnsi="宋体" w:cs="宋体" w:eastAsia="宋体" w:hint="default"/>
          <w:spacing w:val="-2"/>
          <w:sz w:val="23"/>
          <w:szCs w:val="23"/>
        </w:rPr>
        <w:t>推</w:t>
      </w:r>
      <w:r>
        <w:rPr>
          <w:rFonts w:ascii="宋体" w:hAnsi="宋体" w:cs="宋体" w:eastAsia="宋体" w:hint="default"/>
          <w:spacing w:val="-2"/>
          <w:sz w:val="23"/>
          <w:szCs w:val="23"/>
        </w:rPr>
        <w:t>动</w:t>
      </w:r>
      <w:r>
        <w:rPr>
          <w:rFonts w:ascii="宋体" w:hAnsi="宋体" w:cs="宋体" w:eastAsia="宋体" w:hint="default"/>
          <w:spacing w:val="-2"/>
          <w:sz w:val="23"/>
          <w:szCs w:val="23"/>
        </w:rPr>
        <w:t>公司</w:t>
      </w:r>
      <w:r>
        <w:rPr>
          <w:rFonts w:ascii="宋体" w:hAnsi="宋体" w:cs="宋体" w:eastAsia="宋体" w:hint="default"/>
          <w:spacing w:val="-2"/>
          <w:sz w:val="23"/>
          <w:szCs w:val="23"/>
        </w:rPr>
        <w:t>持</w:t>
      </w:r>
      <w:r>
        <w:rPr>
          <w:rFonts w:ascii="宋体" w:hAnsi="宋体" w:cs="宋体" w:eastAsia="宋体" w:hint="default"/>
          <w:spacing w:val="-2"/>
          <w:sz w:val="23"/>
          <w:szCs w:val="23"/>
        </w:rPr>
        <w:t>续</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健</w:t>
      </w:r>
      <w:r>
        <w:rPr>
          <w:rFonts w:ascii="宋体" w:hAnsi="宋体" w:cs="宋体" w:eastAsia="宋体" w:hint="default"/>
          <w:sz w:val="23"/>
          <w:szCs w:val="23"/>
        </w:rPr>
        <w:t>康</w:t>
      </w:r>
      <w:r>
        <w:rPr>
          <w:rFonts w:ascii="宋体" w:hAnsi="宋体" w:cs="宋体" w:eastAsia="宋体" w:hint="default"/>
          <w:sz w:val="23"/>
          <w:szCs w:val="23"/>
        </w:rPr>
        <w:t>地</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w:t>
      </w:r>
    </w:p>
    <w:p>
      <w:pPr>
        <w:spacing w:line="360" w:lineRule="auto" w:before="30"/>
        <w:ind w:left="1982" w:right="92"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信</w:t>
      </w:r>
      <w:r>
        <w:rPr>
          <w:rFonts w:ascii="宋体" w:hAnsi="宋体" w:cs="宋体" w:eastAsia="宋体" w:hint="default"/>
          <w:sz w:val="23"/>
          <w:szCs w:val="23"/>
        </w:rPr>
        <w:t>息披露</w:t>
      </w:r>
      <w:r>
        <w:rPr>
          <w:rFonts w:ascii="宋体" w:hAnsi="宋体" w:cs="宋体" w:eastAsia="宋体" w:hint="default"/>
          <w:sz w:val="23"/>
          <w:szCs w:val="23"/>
        </w:rPr>
        <w:t>与</w:t>
      </w:r>
      <w:r>
        <w:rPr>
          <w:rFonts w:ascii="宋体" w:hAnsi="宋体" w:cs="宋体" w:eastAsia="宋体" w:hint="default"/>
          <w:sz w:val="23"/>
          <w:szCs w:val="23"/>
        </w:rPr>
        <w:t>透</w:t>
      </w:r>
      <w:r>
        <w:rPr>
          <w:rFonts w:ascii="宋体" w:hAnsi="宋体" w:cs="宋体" w:eastAsia="宋体" w:hint="default"/>
          <w:sz w:val="23"/>
          <w:szCs w:val="23"/>
        </w:rPr>
        <w:t>明</w:t>
      </w:r>
      <w:r>
        <w:rPr>
          <w:rFonts w:ascii="宋体" w:hAnsi="宋体" w:cs="宋体" w:eastAsia="宋体" w:hint="default"/>
          <w:sz w:val="23"/>
          <w:szCs w:val="23"/>
        </w:rPr>
        <w:t>度</w:t>
      </w:r>
      <w:r>
        <w:rPr>
          <w:rFonts w:ascii="宋体" w:hAnsi="宋体" w:cs="宋体" w:eastAsia="宋体" w:hint="default"/>
          <w:spacing w:val="-68"/>
          <w:sz w:val="23"/>
          <w:szCs w:val="23"/>
        </w:rPr>
        <w:t> </w:t>
      </w:r>
      <w:r>
        <w:rPr>
          <w:rFonts w:ascii="宋体" w:hAnsi="宋体" w:cs="宋体" w:eastAsia="宋体" w:hint="default"/>
          <w:spacing w:val="-14"/>
          <w:w w:val="102"/>
          <w:sz w:val="23"/>
          <w:szCs w:val="23"/>
        </w:rPr>
        <w:t>报告</w:t>
      </w:r>
      <w:r>
        <w:rPr>
          <w:rFonts w:ascii="宋体" w:hAnsi="宋体" w:cs="宋体" w:eastAsia="宋体" w:hint="default"/>
          <w:spacing w:val="-14"/>
          <w:w w:val="102"/>
          <w:sz w:val="23"/>
          <w:szCs w:val="23"/>
        </w:rPr>
        <w:t>期</w:t>
      </w:r>
      <w:r>
        <w:rPr>
          <w:rFonts w:ascii="宋体" w:hAnsi="宋体" w:cs="宋体" w:eastAsia="宋体" w:hint="default"/>
          <w:spacing w:val="-14"/>
          <w:w w:val="102"/>
          <w:sz w:val="23"/>
          <w:szCs w:val="23"/>
        </w:rPr>
        <w:t>内，公司</w:t>
      </w:r>
      <w:r>
        <w:rPr>
          <w:rFonts w:ascii="宋体" w:hAnsi="宋体" w:cs="宋体" w:eastAsia="宋体" w:hint="default"/>
          <w:spacing w:val="-14"/>
          <w:w w:val="102"/>
          <w:sz w:val="23"/>
          <w:szCs w:val="23"/>
        </w:rPr>
        <w:t>严</w:t>
      </w:r>
      <w:r>
        <w:rPr>
          <w:rFonts w:ascii="宋体" w:hAnsi="宋体" w:cs="宋体" w:eastAsia="宋体" w:hint="default"/>
          <w:spacing w:val="-14"/>
          <w:w w:val="102"/>
          <w:sz w:val="23"/>
          <w:szCs w:val="23"/>
        </w:rPr>
        <w:t>格</w:t>
      </w:r>
      <w:r>
        <w:rPr>
          <w:rFonts w:ascii="宋体" w:hAnsi="宋体" w:cs="宋体" w:eastAsia="宋体" w:hint="default"/>
          <w:spacing w:val="-14"/>
          <w:w w:val="102"/>
          <w:sz w:val="23"/>
          <w:szCs w:val="23"/>
        </w:rPr>
        <w:t>按</w:t>
      </w:r>
      <w:r>
        <w:rPr>
          <w:rFonts w:ascii="宋体" w:hAnsi="宋体" w:cs="宋体" w:eastAsia="宋体" w:hint="default"/>
          <w:spacing w:val="-14"/>
          <w:w w:val="102"/>
          <w:sz w:val="23"/>
          <w:szCs w:val="23"/>
        </w:rPr>
        <w:t>照《</w:t>
      </w:r>
      <w:r>
        <w:rPr>
          <w:rFonts w:ascii="宋体" w:hAnsi="宋体" w:cs="宋体" w:eastAsia="宋体" w:hint="default"/>
          <w:spacing w:val="-14"/>
          <w:w w:val="102"/>
          <w:sz w:val="23"/>
          <w:szCs w:val="23"/>
        </w:rPr>
        <w:t>公司法</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证</w:t>
      </w:r>
      <w:r>
        <w:rPr>
          <w:rFonts w:ascii="宋体" w:hAnsi="宋体" w:cs="宋体" w:eastAsia="宋体" w:hint="default"/>
          <w:spacing w:val="-14"/>
          <w:w w:val="102"/>
          <w:sz w:val="23"/>
          <w:szCs w:val="23"/>
        </w:rPr>
        <w:t>券</w:t>
      </w:r>
      <w:r>
        <w:rPr>
          <w:rFonts w:ascii="宋体" w:hAnsi="宋体" w:cs="宋体" w:eastAsia="宋体" w:hint="default"/>
          <w:spacing w:val="-14"/>
          <w:w w:val="102"/>
          <w:sz w:val="23"/>
          <w:szCs w:val="23"/>
        </w:rPr>
        <w:t>法</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《深圳</w:t>
      </w:r>
      <w:r>
        <w:rPr>
          <w:rFonts w:ascii="宋体" w:hAnsi="宋体" w:cs="宋体" w:eastAsia="宋体" w:hint="default"/>
          <w:spacing w:val="-14"/>
          <w:w w:val="102"/>
          <w:sz w:val="23"/>
          <w:szCs w:val="23"/>
        </w:rPr>
        <w:t>证</w:t>
      </w:r>
      <w:r>
        <w:rPr>
          <w:rFonts w:ascii="宋体" w:hAnsi="宋体" w:cs="宋体" w:eastAsia="宋体" w:hint="default"/>
          <w:spacing w:val="-14"/>
          <w:w w:val="102"/>
          <w:sz w:val="23"/>
          <w:szCs w:val="23"/>
        </w:rPr>
        <w:t>券</w:t>
      </w:r>
      <w:r>
        <w:rPr>
          <w:rFonts w:ascii="宋体" w:hAnsi="宋体" w:cs="宋体" w:eastAsia="宋体" w:hint="default"/>
          <w:spacing w:val="-14"/>
          <w:w w:val="102"/>
          <w:sz w:val="23"/>
          <w:szCs w:val="23"/>
        </w:rPr>
        <w:t>交易</w:t>
      </w:r>
      <w:r>
        <w:rPr>
          <w:rFonts w:ascii="宋体" w:hAnsi="宋体" w:cs="宋体" w:eastAsia="宋体" w:hint="default"/>
          <w:spacing w:val="-14"/>
          <w:w w:val="102"/>
          <w:sz w:val="23"/>
          <w:szCs w:val="23"/>
        </w:rPr>
        <w:t>所</w:t>
      </w:r>
      <w:r>
        <w:rPr>
          <w:rFonts w:ascii="宋体" w:hAnsi="宋体" w:cs="宋体" w:eastAsia="宋体" w:hint="default"/>
          <w:spacing w:val="-14"/>
          <w:w w:val="102"/>
          <w:sz w:val="23"/>
          <w:szCs w:val="23"/>
        </w:rPr>
        <w:t>股</w:t>
      </w:r>
      <w:r>
        <w:rPr>
          <w:rFonts w:ascii="宋体" w:hAnsi="宋体" w:cs="宋体" w:eastAsia="宋体" w:hint="default"/>
          <w:spacing w:val="-14"/>
          <w:w w:val="102"/>
          <w:sz w:val="23"/>
          <w:szCs w:val="23"/>
        </w:rPr>
        <w:t>票上</w:t>
      </w:r>
      <w:r>
        <w:rPr>
          <w:rFonts w:ascii="宋体" w:hAnsi="宋体" w:cs="宋体" w:eastAsia="宋体" w:hint="default"/>
          <w:spacing w:val="-14"/>
          <w:w w:val="102"/>
          <w:sz w:val="23"/>
          <w:szCs w:val="23"/>
        </w:rPr>
        <w:t>市</w:t>
      </w:r>
      <w:r>
        <w:rPr>
          <w:rFonts w:ascii="宋体" w:hAnsi="宋体" w:cs="宋体" w:eastAsia="宋体" w:hint="default"/>
          <w:spacing w:val="-14"/>
          <w:w w:val="102"/>
          <w:sz w:val="23"/>
          <w:szCs w:val="23"/>
        </w:rPr>
        <w:t>规</w:t>
      </w:r>
      <w:r>
        <w:rPr>
          <w:rFonts w:ascii="宋体" w:hAnsi="宋体" w:cs="宋体" w:eastAsia="宋体" w:hint="default"/>
          <w:spacing w:val="-14"/>
          <w:w w:val="102"/>
          <w:sz w:val="23"/>
          <w:szCs w:val="23"/>
        </w:rPr>
        <w:t>则</w:t>
      </w:r>
      <w:r>
        <w:rPr>
          <w:rFonts w:ascii="宋体" w:hAnsi="宋体" w:cs="宋体" w:eastAsia="宋体" w:hint="default"/>
          <w:spacing w:val="-14"/>
          <w:w w:val="102"/>
          <w:sz w:val="23"/>
          <w:szCs w:val="23"/>
        </w:rPr>
        <w:t>》</w:t>
      </w:r>
      <w:r>
        <w:rPr>
          <w:rFonts w:ascii="宋体" w:hAnsi="宋体" w:cs="宋体" w:eastAsia="宋体" w:hint="default"/>
          <w:spacing w:val="-14"/>
          <w:sz w:val="23"/>
          <w:szCs w:val="23"/>
        </w:rPr>
      </w:r>
    </w:p>
    <w:p>
      <w:pPr>
        <w:spacing w:line="360" w:lineRule="auto" w:before="45"/>
        <w:ind w:left="1516" w:right="216" w:firstLine="0"/>
        <w:jc w:val="both"/>
        <w:rPr>
          <w:rFonts w:ascii="宋体" w:hAnsi="宋体" w:cs="宋体" w:eastAsia="宋体" w:hint="default"/>
          <w:sz w:val="23"/>
          <w:szCs w:val="23"/>
        </w:rPr>
      </w:pP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及</w:t>
      </w:r>
      <w:r>
        <w:rPr>
          <w:rFonts w:ascii="宋体" w:hAnsi="宋体" w:cs="宋体" w:eastAsia="宋体" w:hint="default"/>
          <w:spacing w:val="-11"/>
          <w:w w:val="102"/>
          <w:sz w:val="23"/>
          <w:szCs w:val="23"/>
        </w:rPr>
        <w:t>江苏中南建设集团股份</w:t>
      </w:r>
      <w:r>
        <w:rPr>
          <w:rFonts w:ascii="宋体" w:hAnsi="宋体" w:cs="宋体" w:eastAsia="宋体" w:hint="default"/>
          <w:spacing w:val="-11"/>
          <w:w w:val="102"/>
          <w:sz w:val="23"/>
          <w:szCs w:val="23"/>
        </w:rPr>
        <w:t>有限公司</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公司</w:t>
      </w:r>
      <w:r>
        <w:rPr>
          <w:rFonts w:ascii="宋体" w:hAnsi="宋体" w:cs="宋体" w:eastAsia="宋体" w:hint="default"/>
          <w:spacing w:val="-11"/>
          <w:w w:val="102"/>
          <w:sz w:val="23"/>
          <w:szCs w:val="23"/>
        </w:rPr>
        <w:t>章</w:t>
      </w:r>
      <w:r>
        <w:rPr>
          <w:rFonts w:ascii="宋体" w:hAnsi="宋体" w:cs="宋体" w:eastAsia="宋体" w:hint="default"/>
          <w:spacing w:val="-11"/>
          <w:w w:val="102"/>
          <w:sz w:val="23"/>
          <w:szCs w:val="23"/>
        </w:rPr>
        <w:t>程</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信</w:t>
      </w:r>
      <w:r>
        <w:rPr>
          <w:rFonts w:ascii="宋体" w:hAnsi="宋体" w:cs="宋体" w:eastAsia="宋体" w:hint="default"/>
          <w:spacing w:val="-11"/>
          <w:w w:val="102"/>
          <w:sz w:val="23"/>
          <w:szCs w:val="23"/>
        </w:rPr>
        <w:t>息披露</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制</w:t>
      </w:r>
      <w:r>
        <w:rPr>
          <w:rFonts w:ascii="宋体" w:hAnsi="宋体" w:cs="宋体" w:eastAsia="宋体" w:hint="default"/>
          <w:spacing w:val="-11"/>
          <w:w w:val="102"/>
          <w:sz w:val="23"/>
          <w:szCs w:val="23"/>
        </w:rPr>
        <w:t>度</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等相</w:t>
      </w:r>
      <w:r>
        <w:rPr>
          <w:rFonts w:ascii="宋体" w:hAnsi="宋体" w:cs="宋体" w:eastAsia="宋体" w:hint="default"/>
          <w:spacing w:val="-116"/>
          <w:w w:val="102"/>
          <w:sz w:val="23"/>
          <w:szCs w:val="23"/>
        </w:rPr>
        <w:t> </w:t>
      </w:r>
      <w:r>
        <w:rPr>
          <w:rFonts w:ascii="宋体" w:hAnsi="宋体" w:cs="宋体" w:eastAsia="宋体" w:hint="default"/>
          <w:spacing w:val="-5"/>
          <w:sz w:val="23"/>
          <w:szCs w:val="23"/>
        </w:rPr>
        <w:t>关</w:t>
      </w:r>
      <w:r>
        <w:rPr>
          <w:rFonts w:ascii="宋体" w:hAnsi="宋体" w:cs="宋体" w:eastAsia="宋体" w:hint="default"/>
          <w:spacing w:val="-5"/>
          <w:sz w:val="23"/>
          <w:szCs w:val="23"/>
        </w:rPr>
        <w:t>制</w:t>
      </w:r>
      <w:r>
        <w:rPr>
          <w:rFonts w:ascii="宋体" w:hAnsi="宋体" w:cs="宋体" w:eastAsia="宋体" w:hint="default"/>
          <w:spacing w:val="-5"/>
          <w:sz w:val="23"/>
          <w:szCs w:val="23"/>
        </w:rPr>
        <w:t>度的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开</w:t>
      </w:r>
      <w:r>
        <w:rPr>
          <w:rFonts w:ascii="宋体" w:hAnsi="宋体" w:cs="宋体" w:eastAsia="宋体" w:hint="default"/>
          <w:spacing w:val="-5"/>
          <w:sz w:val="23"/>
          <w:szCs w:val="23"/>
        </w:rPr>
        <w:t>展</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，确保真实、准确、完整、及</w:t>
      </w:r>
      <w:r>
        <w:rPr>
          <w:rFonts w:ascii="宋体" w:hAnsi="宋体" w:cs="宋体" w:eastAsia="宋体" w:hint="default"/>
          <w:spacing w:val="-5"/>
          <w:sz w:val="23"/>
          <w:szCs w:val="23"/>
        </w:rPr>
        <w:t>时</w:t>
      </w:r>
      <w:r>
        <w:rPr>
          <w:rFonts w:ascii="宋体" w:hAnsi="宋体" w:cs="宋体" w:eastAsia="宋体" w:hint="default"/>
          <w:spacing w:val="-5"/>
          <w:sz w:val="23"/>
          <w:szCs w:val="23"/>
        </w:rPr>
        <w:t>、公</w:t>
      </w:r>
      <w:r>
        <w:rPr>
          <w:rFonts w:ascii="宋体" w:hAnsi="宋体" w:cs="宋体" w:eastAsia="宋体" w:hint="default"/>
          <w:spacing w:val="-5"/>
          <w:sz w:val="23"/>
          <w:szCs w:val="23"/>
        </w:rPr>
        <w:t>平</w:t>
      </w:r>
      <w:r>
        <w:rPr>
          <w:rFonts w:ascii="宋体" w:hAnsi="宋体" w:cs="宋体" w:eastAsia="宋体" w:hint="default"/>
          <w:spacing w:val="-5"/>
          <w:sz w:val="23"/>
          <w:szCs w:val="23"/>
        </w:rPr>
        <w:t>地</w:t>
      </w:r>
      <w:r>
        <w:rPr>
          <w:rFonts w:ascii="宋体" w:hAnsi="宋体" w:cs="宋体" w:eastAsia="宋体" w:hint="default"/>
          <w:spacing w:val="-5"/>
          <w:sz w:val="23"/>
          <w:szCs w:val="23"/>
        </w:rPr>
        <w:t>披露</w:t>
      </w:r>
      <w:r>
        <w:rPr>
          <w:rFonts w:ascii="宋体" w:hAnsi="宋体" w:cs="宋体" w:eastAsia="宋体" w:hint="default"/>
          <w:spacing w:val="-5"/>
          <w:sz w:val="23"/>
          <w:szCs w:val="23"/>
        </w:rPr>
        <w:t>定</w:t>
      </w:r>
      <w:r>
        <w:rPr>
          <w:rFonts w:ascii="宋体" w:hAnsi="宋体" w:cs="宋体" w:eastAsia="宋体" w:hint="default"/>
          <w:spacing w:val="-5"/>
          <w:sz w:val="23"/>
          <w:szCs w:val="23"/>
        </w:rPr>
        <w:t>期</w:t>
      </w:r>
      <w:r>
        <w:rPr>
          <w:rFonts w:ascii="宋体" w:hAnsi="宋体" w:cs="宋体" w:eastAsia="宋体" w:hint="default"/>
          <w:spacing w:val="-5"/>
          <w:sz w:val="23"/>
          <w:szCs w:val="23"/>
        </w:rPr>
        <w:t>报告</w:t>
      </w:r>
      <w:r>
        <w:rPr>
          <w:rFonts w:ascii="宋体" w:hAnsi="宋体" w:cs="宋体" w:eastAsia="宋体" w:hint="default"/>
          <w:spacing w:val="87"/>
          <w:sz w:val="23"/>
          <w:szCs w:val="23"/>
        </w:rPr>
        <w:t> </w:t>
      </w:r>
      <w:r>
        <w:rPr>
          <w:rFonts w:ascii="宋体" w:hAnsi="宋体" w:cs="宋体" w:eastAsia="宋体" w:hint="default"/>
          <w:spacing w:val="-5"/>
          <w:sz w:val="23"/>
          <w:szCs w:val="23"/>
        </w:rPr>
        <w:t>和</w:t>
      </w:r>
      <w:r>
        <w:rPr>
          <w:rFonts w:ascii="宋体" w:hAnsi="宋体" w:cs="宋体" w:eastAsia="宋体" w:hint="default"/>
          <w:spacing w:val="-5"/>
          <w:sz w:val="23"/>
          <w:szCs w:val="23"/>
        </w:rPr>
        <w:t>临</w:t>
      </w:r>
      <w:r>
        <w:rPr>
          <w:rFonts w:ascii="宋体" w:hAnsi="宋体" w:cs="宋体" w:eastAsia="宋体" w:hint="default"/>
          <w:spacing w:val="-5"/>
          <w:sz w:val="23"/>
          <w:szCs w:val="23"/>
        </w:rPr>
        <w:t>时</w:t>
      </w:r>
      <w:r>
        <w:rPr>
          <w:rFonts w:ascii="宋体" w:hAnsi="宋体" w:cs="宋体" w:eastAsia="宋体" w:hint="default"/>
          <w:spacing w:val="-5"/>
          <w:sz w:val="23"/>
          <w:szCs w:val="23"/>
        </w:rPr>
        <w:t>公告，保</w:t>
      </w:r>
      <w:r>
        <w:rPr>
          <w:rFonts w:ascii="宋体" w:hAnsi="宋体" w:cs="宋体" w:eastAsia="宋体" w:hint="default"/>
          <w:spacing w:val="-5"/>
          <w:sz w:val="23"/>
          <w:szCs w:val="23"/>
        </w:rPr>
        <w:t>护</w:t>
      </w:r>
      <w:r>
        <w:rPr>
          <w:rFonts w:ascii="宋体" w:hAnsi="宋体" w:cs="宋体" w:eastAsia="宋体" w:hint="default"/>
          <w:spacing w:val="-5"/>
          <w:sz w:val="23"/>
          <w:szCs w:val="23"/>
        </w:rPr>
        <w:t>了公司、</w:t>
      </w:r>
      <w:r>
        <w:rPr>
          <w:rFonts w:ascii="宋体" w:hAnsi="宋体" w:cs="宋体" w:eastAsia="宋体" w:hint="default"/>
          <w:spacing w:val="-5"/>
          <w:sz w:val="23"/>
          <w:szCs w:val="23"/>
        </w:rPr>
        <w:t>股东</w:t>
      </w:r>
      <w:r>
        <w:rPr>
          <w:rFonts w:ascii="宋体" w:hAnsi="宋体" w:cs="宋体" w:eastAsia="宋体" w:hint="default"/>
          <w:spacing w:val="-5"/>
          <w:sz w:val="23"/>
          <w:szCs w:val="23"/>
        </w:rPr>
        <w:t>、</w:t>
      </w:r>
      <w:r>
        <w:rPr>
          <w:rFonts w:ascii="宋体" w:hAnsi="宋体" w:cs="宋体" w:eastAsia="宋体" w:hint="default"/>
          <w:spacing w:val="-5"/>
          <w:sz w:val="23"/>
          <w:szCs w:val="23"/>
        </w:rPr>
        <w:t>债权</w:t>
      </w:r>
      <w:r>
        <w:rPr>
          <w:rFonts w:ascii="宋体" w:hAnsi="宋体" w:cs="宋体" w:eastAsia="宋体" w:hint="default"/>
          <w:spacing w:val="-5"/>
          <w:sz w:val="23"/>
          <w:szCs w:val="23"/>
        </w:rPr>
        <w:t>人及其</w:t>
      </w:r>
      <w:r>
        <w:rPr>
          <w:rFonts w:ascii="宋体" w:hAnsi="宋体" w:cs="宋体" w:eastAsia="宋体" w:hint="default"/>
          <w:spacing w:val="-5"/>
          <w:sz w:val="23"/>
          <w:szCs w:val="23"/>
        </w:rPr>
        <w:t>他</w:t>
      </w:r>
      <w:r>
        <w:rPr>
          <w:rFonts w:ascii="宋体" w:hAnsi="宋体" w:cs="宋体" w:eastAsia="宋体" w:hint="default"/>
          <w:spacing w:val="-5"/>
          <w:sz w:val="23"/>
          <w:szCs w:val="23"/>
        </w:rPr>
        <w:t>利益</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人员的</w:t>
      </w:r>
      <w:r>
        <w:rPr>
          <w:rFonts w:ascii="宋体" w:hAnsi="宋体" w:cs="宋体" w:eastAsia="宋体" w:hint="default"/>
          <w:spacing w:val="-5"/>
          <w:sz w:val="23"/>
          <w:szCs w:val="23"/>
        </w:rPr>
        <w:t>合</w:t>
      </w:r>
      <w:r>
        <w:rPr>
          <w:rFonts w:ascii="宋体" w:hAnsi="宋体" w:cs="宋体" w:eastAsia="宋体" w:hint="default"/>
          <w:spacing w:val="-5"/>
          <w:sz w:val="23"/>
          <w:szCs w:val="23"/>
        </w:rPr>
        <w:t>法</w:t>
      </w:r>
      <w:r>
        <w:rPr>
          <w:rFonts w:ascii="宋体" w:hAnsi="宋体" w:cs="宋体" w:eastAsia="宋体" w:hint="default"/>
          <w:spacing w:val="-5"/>
          <w:sz w:val="23"/>
          <w:szCs w:val="23"/>
        </w:rPr>
        <w:t>权</w:t>
      </w:r>
      <w:r>
        <w:rPr>
          <w:rFonts w:ascii="宋体" w:hAnsi="宋体" w:cs="宋体" w:eastAsia="宋体" w:hint="default"/>
          <w:spacing w:val="-5"/>
          <w:sz w:val="23"/>
          <w:szCs w:val="23"/>
        </w:rPr>
        <w:t>益</w:t>
      </w:r>
      <w:r>
        <w:rPr>
          <w:rFonts w:ascii="宋体" w:hAnsi="宋体" w:cs="宋体" w:eastAsia="宋体" w:hint="default"/>
          <w:spacing w:val="-5"/>
          <w:sz w:val="23"/>
          <w:szCs w:val="23"/>
        </w:rPr>
        <w:t>。公司在信</w:t>
      </w:r>
      <w:r>
        <w:rPr>
          <w:rFonts w:ascii="宋体" w:hAnsi="宋体" w:cs="宋体" w:eastAsia="宋体" w:hint="default"/>
          <w:spacing w:val="-5"/>
          <w:sz w:val="23"/>
          <w:szCs w:val="23"/>
        </w:rPr>
        <w:t>息</w:t>
      </w:r>
      <w:r>
        <w:rPr>
          <w:rFonts w:ascii="宋体" w:hAnsi="宋体" w:cs="宋体" w:eastAsia="宋体" w:hint="default"/>
          <w:spacing w:val="96"/>
          <w:sz w:val="23"/>
          <w:szCs w:val="23"/>
        </w:rPr>
        <w:t> </w:t>
      </w:r>
      <w:r>
        <w:rPr>
          <w:rFonts w:ascii="宋体" w:hAnsi="宋体" w:cs="宋体" w:eastAsia="宋体" w:hint="default"/>
          <w:sz w:val="23"/>
          <w:szCs w:val="23"/>
        </w:rPr>
        <w:t>披露</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中</w:t>
      </w:r>
      <w:r>
        <w:rPr>
          <w:rFonts w:ascii="宋体" w:hAnsi="宋体" w:cs="宋体" w:eastAsia="宋体" w:hint="default"/>
          <w:sz w:val="23"/>
          <w:szCs w:val="23"/>
        </w:rPr>
        <w:t>严</w:t>
      </w:r>
      <w:r>
        <w:rPr>
          <w:rFonts w:ascii="宋体" w:hAnsi="宋体" w:cs="宋体" w:eastAsia="宋体" w:hint="default"/>
          <w:sz w:val="23"/>
          <w:szCs w:val="23"/>
        </w:rPr>
        <w:t>格</w:t>
      </w:r>
      <w:r>
        <w:rPr>
          <w:rFonts w:ascii="宋体" w:hAnsi="宋体" w:cs="宋体" w:eastAsia="宋体" w:hint="default"/>
          <w:sz w:val="23"/>
          <w:szCs w:val="23"/>
        </w:rPr>
        <w:t>遵守</w:t>
      </w:r>
      <w:r>
        <w:rPr>
          <w:rFonts w:ascii="宋体" w:hAnsi="宋体" w:cs="宋体" w:eastAsia="宋体" w:hint="default"/>
          <w:sz w:val="23"/>
          <w:szCs w:val="23"/>
        </w:rPr>
        <w:t>保</w:t>
      </w:r>
      <w:r>
        <w:rPr>
          <w:rFonts w:ascii="宋体" w:hAnsi="宋体" w:cs="宋体" w:eastAsia="宋体" w:hint="default"/>
          <w:sz w:val="23"/>
          <w:szCs w:val="23"/>
        </w:rPr>
        <w:t>密</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未</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重大信</w:t>
      </w:r>
      <w:r>
        <w:rPr>
          <w:rFonts w:ascii="宋体" w:hAnsi="宋体" w:cs="宋体" w:eastAsia="宋体" w:hint="default"/>
          <w:sz w:val="23"/>
          <w:szCs w:val="23"/>
        </w:rPr>
        <w:t>息</w:t>
      </w:r>
      <w:r>
        <w:rPr>
          <w:rFonts w:ascii="宋体" w:hAnsi="宋体" w:cs="宋体" w:eastAsia="宋体" w:hint="default"/>
          <w:sz w:val="23"/>
          <w:szCs w:val="23"/>
        </w:rPr>
        <w:t>提</w:t>
      </w:r>
      <w:r>
        <w:rPr>
          <w:rFonts w:ascii="宋体" w:hAnsi="宋体" w:cs="宋体" w:eastAsia="宋体" w:hint="default"/>
          <w:sz w:val="23"/>
          <w:szCs w:val="23"/>
        </w:rPr>
        <w:t>前</w:t>
      </w:r>
      <w:r>
        <w:rPr>
          <w:rFonts w:ascii="宋体" w:hAnsi="宋体" w:cs="宋体" w:eastAsia="宋体" w:hint="default"/>
          <w:sz w:val="23"/>
          <w:szCs w:val="23"/>
        </w:rPr>
        <w:t>泄</w:t>
      </w:r>
      <w:r>
        <w:rPr>
          <w:rFonts w:ascii="宋体" w:hAnsi="宋体" w:cs="宋体" w:eastAsia="宋体" w:hint="default"/>
          <w:sz w:val="23"/>
          <w:szCs w:val="23"/>
        </w:rPr>
        <w:t>露</w:t>
      </w:r>
      <w:r>
        <w:rPr>
          <w:rFonts w:ascii="宋体" w:hAnsi="宋体" w:cs="宋体" w:eastAsia="宋体" w:hint="default"/>
          <w:sz w:val="23"/>
          <w:szCs w:val="23"/>
        </w:rPr>
        <w:t>的</w:t>
      </w:r>
      <w:r>
        <w:rPr>
          <w:rFonts w:ascii="宋体" w:hAnsi="宋体" w:cs="宋体" w:eastAsia="宋体" w:hint="default"/>
          <w:sz w:val="23"/>
          <w:szCs w:val="23"/>
        </w:rPr>
        <w:t>情况</w:t>
      </w:r>
      <w:r>
        <w:rPr>
          <w:rFonts w:ascii="宋体" w:hAnsi="宋体" w:cs="宋体" w:eastAsia="宋体" w:hint="default"/>
          <w:sz w:val="23"/>
          <w:szCs w:val="23"/>
        </w:rPr>
        <w:t>。</w:t>
      </w:r>
    </w:p>
    <w:p>
      <w:pPr>
        <w:spacing w:before="40"/>
        <w:ind w:left="1982"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绩效</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与</w:t>
      </w:r>
      <w:r>
        <w:rPr>
          <w:rFonts w:ascii="宋体" w:hAnsi="宋体" w:cs="宋体" w:eastAsia="宋体" w:hint="default"/>
          <w:sz w:val="23"/>
          <w:szCs w:val="23"/>
        </w:rPr>
        <w:t>激励</w:t>
      </w:r>
      <w:r>
        <w:rPr>
          <w:rFonts w:ascii="宋体" w:hAnsi="宋体" w:cs="宋体" w:eastAsia="宋体" w:hint="default"/>
          <w:sz w:val="23"/>
          <w:szCs w:val="23"/>
        </w:rPr>
        <w:t>约</w:t>
      </w:r>
      <w:r>
        <w:rPr>
          <w:rFonts w:ascii="宋体" w:hAnsi="宋体" w:cs="宋体" w:eastAsia="宋体" w:hint="default"/>
          <w:sz w:val="23"/>
          <w:szCs w:val="23"/>
        </w:rPr>
        <w:t>束</w:t>
      </w:r>
      <w:r>
        <w:rPr>
          <w:rFonts w:ascii="宋体" w:hAnsi="宋体" w:cs="宋体" w:eastAsia="宋体" w:hint="default"/>
          <w:sz w:val="23"/>
          <w:szCs w:val="23"/>
        </w:rPr>
        <w:t>机</w:t>
      </w:r>
      <w:r>
        <w:rPr>
          <w:rFonts w:ascii="宋体" w:hAnsi="宋体" w:cs="宋体" w:eastAsia="宋体" w:hint="default"/>
          <w:sz w:val="23"/>
          <w:szCs w:val="23"/>
        </w:rPr>
        <w:t>制</w:t>
      </w:r>
    </w:p>
    <w:p>
      <w:pPr>
        <w:spacing w:line="336" w:lineRule="auto" w:before="155"/>
        <w:ind w:left="1516" w:right="216" w:firstLine="465"/>
        <w:jc w:val="righ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针</w:t>
      </w:r>
      <w:r>
        <w:rPr>
          <w:rFonts w:ascii="宋体" w:hAnsi="宋体" w:cs="宋体" w:eastAsia="宋体" w:hint="default"/>
          <w:spacing w:val="-5"/>
          <w:sz w:val="23"/>
          <w:szCs w:val="23"/>
        </w:rPr>
        <w:t>对管理人员</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绩效考</w:t>
      </w:r>
      <w:r>
        <w:rPr>
          <w:rFonts w:ascii="宋体" w:hAnsi="宋体" w:cs="宋体" w:eastAsia="宋体" w:hint="default"/>
          <w:spacing w:val="-5"/>
          <w:sz w:val="23"/>
          <w:szCs w:val="23"/>
        </w:rPr>
        <w:t>核</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目</w:t>
      </w:r>
      <w:r>
        <w:rPr>
          <w:rFonts w:ascii="宋体" w:hAnsi="宋体" w:cs="宋体" w:eastAsia="宋体" w:hint="default"/>
          <w:spacing w:val="-5"/>
          <w:sz w:val="23"/>
          <w:szCs w:val="23"/>
        </w:rPr>
        <w:t>标责任</w:t>
      </w:r>
      <w:r>
        <w:rPr>
          <w:rFonts w:ascii="宋体" w:hAnsi="宋体" w:cs="宋体" w:eastAsia="宋体" w:hint="default"/>
          <w:spacing w:val="-5"/>
          <w:sz w:val="23"/>
          <w:szCs w:val="23"/>
        </w:rPr>
        <w:t>状</w:t>
      </w:r>
      <w:r>
        <w:rPr>
          <w:rFonts w:ascii="宋体" w:hAnsi="宋体" w:cs="宋体" w:eastAsia="宋体" w:hint="default"/>
          <w:spacing w:val="-5"/>
          <w:sz w:val="23"/>
          <w:szCs w:val="23"/>
        </w:rPr>
        <w:t>、</w:t>
      </w:r>
      <w:r>
        <w:rPr>
          <w:rFonts w:ascii="宋体" w:hAnsi="宋体" w:cs="宋体" w:eastAsia="宋体" w:hint="default"/>
          <w:spacing w:val="-5"/>
          <w:sz w:val="23"/>
          <w:szCs w:val="23"/>
        </w:rPr>
        <w:t>日</w:t>
      </w:r>
      <w:r>
        <w:rPr>
          <w:rFonts w:ascii="宋体" w:hAnsi="宋体" w:cs="宋体" w:eastAsia="宋体" w:hint="default"/>
          <w:spacing w:val="-5"/>
          <w:sz w:val="23"/>
          <w:szCs w:val="23"/>
        </w:rPr>
        <w:t>常工</w:t>
      </w:r>
      <w:r>
        <w:rPr>
          <w:rFonts w:ascii="宋体" w:hAnsi="宋体" w:cs="宋体" w:eastAsia="宋体" w:hint="default"/>
          <w:spacing w:val="-5"/>
          <w:sz w:val="23"/>
          <w:szCs w:val="23"/>
        </w:rPr>
        <w:t>作</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和</w:t>
      </w:r>
      <w:r>
        <w:rPr>
          <w:rFonts w:ascii="宋体" w:hAnsi="宋体" w:cs="宋体" w:eastAsia="宋体" w:hint="default"/>
          <w:spacing w:val="-5"/>
          <w:sz w:val="23"/>
          <w:szCs w:val="23"/>
        </w:rPr>
        <w:t>干</w:t>
      </w:r>
      <w:r>
        <w:rPr>
          <w:rFonts w:ascii="宋体" w:hAnsi="宋体" w:cs="宋体" w:eastAsia="宋体" w:hint="default"/>
          <w:spacing w:val="-5"/>
          <w:sz w:val="23"/>
          <w:szCs w:val="23"/>
        </w:rPr>
        <w:t>部</w:t>
      </w:r>
      <w:r>
        <w:rPr>
          <w:rFonts w:ascii="宋体" w:hAnsi="宋体" w:cs="宋体" w:eastAsia="宋体" w:hint="default"/>
          <w:spacing w:val="-5"/>
          <w:sz w:val="23"/>
          <w:szCs w:val="23"/>
        </w:rPr>
        <w:t>挂</w:t>
      </w:r>
      <w:r>
        <w:rPr>
          <w:rFonts w:ascii="宋体" w:hAnsi="宋体" w:cs="宋体" w:eastAsia="宋体" w:hint="default"/>
          <w:w w:val="102"/>
          <w:sz w:val="23"/>
          <w:szCs w:val="23"/>
        </w:rPr>
        <w:t> </w:t>
      </w:r>
      <w:r>
        <w:rPr>
          <w:rFonts w:ascii="宋体" w:hAnsi="宋体" w:cs="宋体" w:eastAsia="宋体" w:hint="default"/>
          <w:spacing w:val="-2"/>
          <w:sz w:val="23"/>
          <w:szCs w:val="23"/>
        </w:rPr>
        <w:t>职</w:t>
      </w:r>
      <w:r>
        <w:rPr>
          <w:rFonts w:ascii="Courier New" w:hAnsi="Courier New" w:cs="Courier New" w:eastAsia="Courier New" w:hint="default"/>
          <w:spacing w:val="-2"/>
          <w:sz w:val="23"/>
          <w:szCs w:val="23"/>
        </w:rPr>
        <w:t>360</w:t>
      </w:r>
      <w:r>
        <w:rPr>
          <w:rFonts w:ascii="宋体" w:hAnsi="宋体" w:cs="宋体" w:eastAsia="宋体" w:hint="default"/>
          <w:spacing w:val="-2"/>
          <w:sz w:val="23"/>
          <w:szCs w:val="23"/>
        </w:rPr>
        <w:t>度</w:t>
      </w:r>
      <w:r>
        <w:rPr>
          <w:rFonts w:ascii="宋体" w:hAnsi="宋体" w:cs="宋体" w:eastAsia="宋体" w:hint="default"/>
          <w:spacing w:val="-2"/>
          <w:sz w:val="23"/>
          <w:szCs w:val="23"/>
        </w:rPr>
        <w:t>考</w:t>
      </w:r>
      <w:r>
        <w:rPr>
          <w:rFonts w:ascii="宋体" w:hAnsi="宋体" w:cs="宋体" w:eastAsia="宋体" w:hint="default"/>
          <w:spacing w:val="-2"/>
          <w:sz w:val="23"/>
          <w:szCs w:val="23"/>
        </w:rPr>
        <w:t>核等方</w:t>
      </w:r>
      <w:r>
        <w:rPr>
          <w:rFonts w:ascii="宋体" w:hAnsi="宋体" w:cs="宋体" w:eastAsia="宋体" w:hint="default"/>
          <w:spacing w:val="-2"/>
          <w:sz w:val="23"/>
          <w:szCs w:val="23"/>
        </w:rPr>
        <w:t>式</w:t>
      </w:r>
      <w:r>
        <w:rPr>
          <w:rFonts w:ascii="宋体" w:hAnsi="宋体" w:cs="宋体" w:eastAsia="宋体" w:hint="default"/>
          <w:spacing w:val="-2"/>
          <w:sz w:val="23"/>
          <w:szCs w:val="23"/>
        </w:rPr>
        <w:t>，</w:t>
      </w:r>
      <w:r>
        <w:rPr>
          <w:rFonts w:ascii="宋体" w:hAnsi="宋体" w:cs="宋体" w:eastAsia="宋体" w:hint="default"/>
          <w:spacing w:val="-2"/>
          <w:sz w:val="23"/>
          <w:szCs w:val="23"/>
        </w:rPr>
        <w:t>充</w:t>
      </w:r>
      <w:r>
        <w:rPr>
          <w:rFonts w:ascii="宋体" w:hAnsi="宋体" w:cs="宋体" w:eastAsia="宋体" w:hint="default"/>
          <w:spacing w:val="-2"/>
          <w:sz w:val="23"/>
          <w:szCs w:val="23"/>
        </w:rPr>
        <w:t>分发</w:t>
      </w:r>
      <w:r>
        <w:rPr>
          <w:rFonts w:ascii="宋体" w:hAnsi="宋体" w:cs="宋体" w:eastAsia="宋体" w:hint="default"/>
          <w:spacing w:val="-2"/>
          <w:sz w:val="23"/>
          <w:szCs w:val="23"/>
        </w:rPr>
        <w:t>挥</w:t>
      </w:r>
      <w:r>
        <w:rPr>
          <w:rFonts w:ascii="宋体" w:hAnsi="宋体" w:cs="宋体" w:eastAsia="宋体" w:hint="default"/>
          <w:spacing w:val="-2"/>
          <w:sz w:val="23"/>
          <w:szCs w:val="23"/>
        </w:rPr>
        <w:t>每</w:t>
      </w:r>
      <w:r>
        <w:rPr>
          <w:rFonts w:ascii="宋体" w:hAnsi="宋体" w:cs="宋体" w:eastAsia="宋体" w:hint="default"/>
          <w:spacing w:val="-2"/>
          <w:sz w:val="23"/>
          <w:szCs w:val="23"/>
        </w:rPr>
        <w:t>位</w:t>
      </w:r>
      <w:r>
        <w:rPr>
          <w:rFonts w:ascii="宋体" w:hAnsi="宋体" w:cs="宋体" w:eastAsia="宋体" w:hint="default"/>
          <w:spacing w:val="-2"/>
          <w:sz w:val="23"/>
          <w:szCs w:val="23"/>
        </w:rPr>
        <w:t>员</w:t>
      </w:r>
      <w:r>
        <w:rPr>
          <w:rFonts w:ascii="宋体" w:hAnsi="宋体" w:cs="宋体" w:eastAsia="宋体" w:hint="default"/>
          <w:spacing w:val="-2"/>
          <w:sz w:val="23"/>
          <w:szCs w:val="23"/>
        </w:rPr>
        <w:t>工</w:t>
      </w:r>
      <w:r>
        <w:rPr>
          <w:rFonts w:ascii="宋体" w:hAnsi="宋体" w:cs="宋体" w:eastAsia="宋体" w:hint="default"/>
          <w:spacing w:val="-2"/>
          <w:sz w:val="23"/>
          <w:szCs w:val="23"/>
        </w:rPr>
        <w:t>的</w:t>
      </w:r>
      <w:r>
        <w:rPr>
          <w:rFonts w:ascii="宋体" w:hAnsi="宋体" w:cs="宋体" w:eastAsia="宋体" w:hint="default"/>
          <w:spacing w:val="-2"/>
          <w:sz w:val="23"/>
          <w:szCs w:val="23"/>
        </w:rPr>
        <w:t>积</w:t>
      </w:r>
      <w:r>
        <w:rPr>
          <w:rFonts w:ascii="宋体" w:hAnsi="宋体" w:cs="宋体" w:eastAsia="宋体" w:hint="default"/>
          <w:spacing w:val="-2"/>
          <w:sz w:val="23"/>
          <w:szCs w:val="23"/>
        </w:rPr>
        <w:t>极</w:t>
      </w:r>
      <w:r>
        <w:rPr>
          <w:rFonts w:ascii="宋体" w:hAnsi="宋体" w:cs="宋体" w:eastAsia="宋体" w:hint="default"/>
          <w:spacing w:val="-2"/>
          <w:sz w:val="23"/>
          <w:szCs w:val="23"/>
        </w:rPr>
        <w:t>性和</w:t>
      </w:r>
      <w:r>
        <w:rPr>
          <w:rFonts w:ascii="宋体" w:hAnsi="宋体" w:cs="宋体" w:eastAsia="宋体" w:hint="default"/>
          <w:spacing w:val="-2"/>
          <w:sz w:val="23"/>
          <w:szCs w:val="23"/>
        </w:rPr>
        <w:t>创造</w:t>
      </w:r>
      <w:r>
        <w:rPr>
          <w:rFonts w:ascii="宋体" w:hAnsi="宋体" w:cs="宋体" w:eastAsia="宋体" w:hint="default"/>
          <w:spacing w:val="-2"/>
          <w:sz w:val="23"/>
          <w:szCs w:val="23"/>
        </w:rPr>
        <w:t>性，</w:t>
      </w:r>
      <w:r>
        <w:rPr>
          <w:rFonts w:ascii="宋体" w:hAnsi="宋体" w:cs="宋体" w:eastAsia="宋体" w:hint="default"/>
          <w:spacing w:val="-2"/>
          <w:sz w:val="23"/>
          <w:szCs w:val="23"/>
        </w:rPr>
        <w:t>提</w:t>
      </w:r>
      <w:r>
        <w:rPr>
          <w:rFonts w:ascii="宋体" w:hAnsi="宋体" w:cs="宋体" w:eastAsia="宋体" w:hint="default"/>
          <w:spacing w:val="-2"/>
          <w:sz w:val="23"/>
          <w:szCs w:val="23"/>
        </w:rPr>
        <w:t>高公司整</w:t>
      </w:r>
      <w:r>
        <w:rPr>
          <w:rFonts w:ascii="宋体" w:hAnsi="宋体" w:cs="宋体" w:eastAsia="宋体" w:hint="default"/>
          <w:spacing w:val="-2"/>
          <w:sz w:val="23"/>
          <w:szCs w:val="23"/>
        </w:rPr>
        <w:t>体</w:t>
      </w:r>
      <w:r>
        <w:rPr>
          <w:rFonts w:ascii="宋体" w:hAnsi="宋体" w:cs="宋体" w:eastAsia="宋体" w:hint="default"/>
          <w:spacing w:val="-2"/>
          <w:sz w:val="23"/>
          <w:szCs w:val="23"/>
        </w:rPr>
        <w:t>经营</w:t>
      </w:r>
      <w:r>
        <w:rPr>
          <w:rFonts w:ascii="宋体" w:hAnsi="宋体" w:cs="宋体" w:eastAsia="宋体" w:hint="default"/>
          <w:spacing w:val="-2"/>
          <w:sz w:val="23"/>
          <w:szCs w:val="23"/>
        </w:rPr>
        <w:t>业</w:t>
      </w:r>
      <w:r>
        <w:rPr>
          <w:rFonts w:ascii="宋体" w:hAnsi="宋体" w:cs="宋体" w:eastAsia="宋体" w:hint="default"/>
          <w:spacing w:val="-2"/>
          <w:sz w:val="23"/>
          <w:szCs w:val="23"/>
        </w:rPr>
        <w:t>绩</w:t>
      </w:r>
      <w:r>
        <w:rPr>
          <w:rFonts w:ascii="宋体" w:hAnsi="宋体" w:cs="宋体" w:eastAsia="宋体" w:hint="default"/>
          <w:spacing w:val="-2"/>
          <w:sz w:val="23"/>
          <w:szCs w:val="23"/>
        </w:rPr>
        <w:t>。</w:t>
      </w:r>
      <w:r>
        <w:rPr>
          <w:rFonts w:ascii="宋体" w:hAnsi="宋体" w:cs="宋体" w:eastAsia="宋体" w:hint="default"/>
          <w:spacing w:val="12"/>
          <w:sz w:val="23"/>
          <w:szCs w:val="23"/>
        </w:rPr>
        <w:t> </w:t>
      </w:r>
      <w:r>
        <w:rPr>
          <w:rFonts w:ascii="宋体" w:hAnsi="宋体" w:cs="宋体" w:eastAsia="宋体" w:hint="default"/>
          <w:spacing w:val="-5"/>
          <w:sz w:val="23"/>
          <w:szCs w:val="23"/>
        </w:rPr>
        <w:t>针</w:t>
      </w:r>
      <w:r>
        <w:rPr>
          <w:rFonts w:ascii="宋体" w:hAnsi="宋体" w:cs="宋体" w:eastAsia="宋体" w:hint="default"/>
          <w:spacing w:val="-5"/>
          <w:sz w:val="23"/>
          <w:szCs w:val="23"/>
        </w:rPr>
        <w:t>对公司</w:t>
      </w:r>
      <w:r>
        <w:rPr>
          <w:rFonts w:ascii="宋体" w:hAnsi="宋体" w:cs="宋体" w:eastAsia="宋体" w:hint="default"/>
          <w:spacing w:val="-5"/>
          <w:sz w:val="23"/>
          <w:szCs w:val="23"/>
        </w:rPr>
        <w:t>核</w:t>
      </w:r>
      <w:r>
        <w:rPr>
          <w:rFonts w:ascii="宋体" w:hAnsi="宋体" w:cs="宋体" w:eastAsia="宋体" w:hint="default"/>
          <w:spacing w:val="-5"/>
          <w:sz w:val="23"/>
          <w:szCs w:val="23"/>
        </w:rPr>
        <w:t>心</w:t>
      </w:r>
      <w:r>
        <w:rPr>
          <w:rFonts w:ascii="宋体" w:hAnsi="宋体" w:cs="宋体" w:eastAsia="宋体" w:hint="default"/>
          <w:spacing w:val="-5"/>
          <w:sz w:val="23"/>
          <w:szCs w:val="23"/>
        </w:rPr>
        <w:t>管理</w:t>
      </w:r>
      <w:r>
        <w:rPr>
          <w:rFonts w:ascii="宋体" w:hAnsi="宋体" w:cs="宋体" w:eastAsia="宋体" w:hint="default"/>
          <w:spacing w:val="-5"/>
          <w:sz w:val="23"/>
          <w:szCs w:val="23"/>
        </w:rPr>
        <w:t>团</w:t>
      </w:r>
      <w:r>
        <w:rPr>
          <w:rFonts w:ascii="宋体" w:hAnsi="宋体" w:cs="宋体" w:eastAsia="宋体" w:hint="default"/>
          <w:spacing w:val="-5"/>
          <w:sz w:val="23"/>
          <w:szCs w:val="23"/>
        </w:rPr>
        <w:t>队</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年公司</w:t>
      </w:r>
      <w:r>
        <w:rPr>
          <w:rFonts w:ascii="宋体" w:hAnsi="宋体" w:cs="宋体" w:eastAsia="宋体" w:hint="default"/>
          <w:spacing w:val="-5"/>
          <w:sz w:val="23"/>
          <w:szCs w:val="23"/>
        </w:rPr>
        <w:t>推</w:t>
      </w:r>
      <w:r>
        <w:rPr>
          <w:rFonts w:ascii="宋体" w:hAnsi="宋体" w:cs="宋体" w:eastAsia="宋体" w:hint="default"/>
          <w:spacing w:val="-5"/>
          <w:sz w:val="23"/>
          <w:szCs w:val="23"/>
        </w:rPr>
        <w:t>出</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向</w:t>
      </w:r>
      <w:r>
        <w:rPr>
          <w:rFonts w:ascii="宋体" w:hAnsi="宋体" w:cs="宋体" w:eastAsia="宋体" w:hint="default"/>
          <w:spacing w:val="-5"/>
          <w:sz w:val="23"/>
          <w:szCs w:val="23"/>
        </w:rPr>
        <w:t>董事、高级管</w:t>
      </w:r>
      <w:r>
        <w:rPr>
          <w:rFonts w:ascii="宋体" w:hAnsi="宋体" w:cs="宋体" w:eastAsia="宋体" w:hint="default"/>
          <w:spacing w:val="-5"/>
          <w:w w:val="102"/>
          <w:sz w:val="23"/>
          <w:szCs w:val="23"/>
        </w:rPr>
        <w:t> </w:t>
      </w:r>
      <w:r>
        <w:rPr>
          <w:rFonts w:ascii="宋体" w:hAnsi="宋体" w:cs="宋体" w:eastAsia="宋体" w:hint="default"/>
          <w:spacing w:val="-5"/>
          <w:sz w:val="23"/>
          <w:szCs w:val="23"/>
        </w:rPr>
        <w:t>理人员及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子</w:t>
      </w:r>
      <w:r>
        <w:rPr>
          <w:rFonts w:ascii="宋体" w:hAnsi="宋体" w:cs="宋体" w:eastAsia="宋体" w:hint="default"/>
          <w:spacing w:val="-5"/>
          <w:sz w:val="23"/>
          <w:szCs w:val="23"/>
        </w:rPr>
        <w:t>（</w:t>
      </w:r>
      <w:r>
        <w:rPr>
          <w:rFonts w:ascii="宋体" w:hAnsi="宋体" w:cs="宋体" w:eastAsia="宋体" w:hint="default"/>
          <w:spacing w:val="-5"/>
          <w:sz w:val="23"/>
          <w:szCs w:val="23"/>
        </w:rPr>
        <w:t>分</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核</w:t>
      </w:r>
      <w:r>
        <w:rPr>
          <w:rFonts w:ascii="宋体" w:hAnsi="宋体" w:cs="宋体" w:eastAsia="宋体" w:hint="default"/>
          <w:spacing w:val="-5"/>
          <w:sz w:val="23"/>
          <w:szCs w:val="23"/>
        </w:rPr>
        <w:t>心</w:t>
      </w:r>
      <w:r>
        <w:rPr>
          <w:rFonts w:ascii="宋体" w:hAnsi="宋体" w:cs="宋体" w:eastAsia="宋体" w:hint="default"/>
          <w:spacing w:val="-5"/>
          <w:sz w:val="23"/>
          <w:szCs w:val="23"/>
        </w:rPr>
        <w:t>管理</w:t>
      </w:r>
      <w:r>
        <w:rPr>
          <w:rFonts w:ascii="宋体" w:hAnsi="宋体" w:cs="宋体" w:eastAsia="宋体" w:hint="default"/>
          <w:spacing w:val="-5"/>
          <w:sz w:val="23"/>
          <w:szCs w:val="23"/>
        </w:rPr>
        <w:t>层</w:t>
      </w:r>
      <w:r>
        <w:rPr>
          <w:rFonts w:ascii="宋体" w:hAnsi="宋体" w:cs="宋体" w:eastAsia="宋体" w:hint="default"/>
          <w:spacing w:val="-5"/>
          <w:sz w:val="23"/>
          <w:szCs w:val="23"/>
        </w:rPr>
        <w:t>共</w:t>
      </w:r>
      <w:r>
        <w:rPr>
          <w:rFonts w:ascii="宋体" w:hAnsi="宋体" w:cs="宋体" w:eastAsia="宋体" w:hint="default"/>
          <w:spacing w:val="-5"/>
          <w:sz w:val="23"/>
          <w:szCs w:val="23"/>
        </w:rPr>
        <w:t>计</w:t>
      </w:r>
      <w:r>
        <w:rPr>
          <w:rFonts w:ascii="Courier New" w:hAnsi="Courier New" w:cs="Courier New" w:eastAsia="Courier New" w:hint="default"/>
          <w:spacing w:val="-5"/>
          <w:sz w:val="23"/>
          <w:szCs w:val="23"/>
        </w:rPr>
        <w:t>84</w:t>
      </w:r>
      <w:r>
        <w:rPr>
          <w:rFonts w:ascii="宋体" w:hAnsi="宋体" w:cs="宋体" w:eastAsia="宋体" w:hint="default"/>
          <w:spacing w:val="-5"/>
          <w:sz w:val="23"/>
          <w:szCs w:val="23"/>
        </w:rPr>
        <w:t>人</w:t>
      </w:r>
      <w:r>
        <w:rPr>
          <w:rFonts w:ascii="宋体" w:hAnsi="宋体" w:cs="宋体" w:eastAsia="宋体" w:hint="default"/>
          <w:spacing w:val="-5"/>
          <w:sz w:val="23"/>
          <w:szCs w:val="23"/>
        </w:rPr>
        <w:t>提</w:t>
      </w:r>
      <w:r>
        <w:rPr>
          <w:rFonts w:ascii="宋体" w:hAnsi="宋体" w:cs="宋体" w:eastAsia="宋体" w:hint="default"/>
          <w:spacing w:val="-5"/>
          <w:sz w:val="23"/>
          <w:szCs w:val="23"/>
        </w:rPr>
        <w:t>供</w:t>
      </w:r>
      <w:r>
        <w:rPr>
          <w:rFonts w:ascii="Courier New" w:hAnsi="Courier New" w:cs="Courier New" w:eastAsia="Courier New" w:hint="default"/>
          <w:spacing w:val="-5"/>
          <w:sz w:val="23"/>
          <w:szCs w:val="23"/>
        </w:rPr>
        <w:t>3000</w:t>
      </w:r>
      <w:r>
        <w:rPr>
          <w:rFonts w:ascii="宋体" w:hAnsi="宋体" w:cs="宋体" w:eastAsia="宋体" w:hint="default"/>
          <w:spacing w:val="-5"/>
          <w:sz w:val="23"/>
          <w:szCs w:val="23"/>
        </w:rPr>
        <w:t>万</w:t>
      </w:r>
      <w:r>
        <w:rPr>
          <w:rFonts w:ascii="宋体" w:hAnsi="宋体" w:cs="宋体" w:eastAsia="宋体" w:hint="default"/>
          <w:spacing w:val="-5"/>
          <w:sz w:val="23"/>
          <w:szCs w:val="23"/>
        </w:rPr>
        <w:t>份股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每</w:t>
      </w:r>
      <w:r>
        <w:rPr>
          <w:rFonts w:ascii="宋体" w:hAnsi="宋体" w:cs="宋体" w:eastAsia="宋体" w:hint="default"/>
          <w:spacing w:val="-5"/>
          <w:sz w:val="23"/>
          <w:szCs w:val="23"/>
        </w:rPr>
        <w:t>股</w:t>
      </w:r>
      <w:r>
        <w:rPr>
          <w:rFonts w:ascii="宋体" w:hAnsi="宋体" w:cs="宋体" w:eastAsia="宋体" w:hint="default"/>
          <w:spacing w:val="-5"/>
          <w:sz w:val="23"/>
          <w:szCs w:val="23"/>
        </w:rPr>
        <w:t>行</w:t>
      </w:r>
      <w:r>
        <w:rPr>
          <w:rFonts w:ascii="宋体" w:hAnsi="宋体" w:cs="宋体" w:eastAsia="宋体" w:hint="default"/>
          <w:spacing w:val="-5"/>
          <w:sz w:val="23"/>
          <w:szCs w:val="23"/>
        </w:rPr>
        <w:t>权价</w:t>
      </w:r>
      <w:r>
        <w:rPr>
          <w:rFonts w:ascii="宋体" w:hAnsi="宋体" w:cs="宋体" w:eastAsia="宋体" w:hint="default"/>
          <w:spacing w:val="-5"/>
          <w:sz w:val="23"/>
          <w:szCs w:val="23"/>
        </w:rPr>
        <w:t>格</w:t>
      </w:r>
    </w:p>
    <w:p>
      <w:pPr>
        <w:spacing w:line="324" w:lineRule="auto" w:before="7"/>
        <w:ind w:left="1516" w:right="216" w:firstLine="0"/>
        <w:jc w:val="both"/>
        <w:rPr>
          <w:rFonts w:ascii="宋体" w:hAnsi="宋体" w:cs="宋体" w:eastAsia="宋体" w:hint="default"/>
          <w:sz w:val="23"/>
          <w:szCs w:val="23"/>
        </w:rPr>
      </w:pPr>
      <w:r>
        <w:rPr>
          <w:rFonts w:ascii="Courier New" w:hAnsi="Courier New" w:cs="Courier New" w:eastAsia="Courier New" w:hint="default"/>
          <w:spacing w:val="-5"/>
          <w:sz w:val="23"/>
          <w:szCs w:val="23"/>
        </w:rPr>
        <w:t>12.4</w:t>
      </w:r>
      <w:r>
        <w:rPr>
          <w:rFonts w:ascii="宋体" w:hAnsi="宋体" w:cs="宋体" w:eastAsia="宋体" w:hint="default"/>
          <w:spacing w:val="-5"/>
          <w:sz w:val="23"/>
          <w:szCs w:val="23"/>
        </w:rPr>
        <w:t>元</w:t>
      </w:r>
      <w:r>
        <w:rPr>
          <w:rFonts w:ascii="宋体" w:hAnsi="宋体" w:cs="宋体" w:eastAsia="宋体" w:hint="default"/>
          <w:spacing w:val="-5"/>
          <w:sz w:val="23"/>
          <w:szCs w:val="23"/>
        </w:rPr>
        <w:t>。</w:t>
      </w:r>
      <w:r>
        <w:rPr>
          <w:rFonts w:ascii="宋体" w:hAnsi="宋体" w:cs="宋体" w:eastAsia="宋体" w:hint="default"/>
          <w:spacing w:val="-5"/>
          <w:sz w:val="23"/>
          <w:szCs w:val="23"/>
        </w:rPr>
        <w:t>该</w:t>
      </w:r>
      <w:r>
        <w:rPr>
          <w:rFonts w:ascii="宋体" w:hAnsi="宋体" w:cs="宋体" w:eastAsia="宋体" w:hint="default"/>
          <w:spacing w:val="-5"/>
          <w:sz w:val="23"/>
          <w:szCs w:val="23"/>
        </w:rPr>
        <w:t>项股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已</w:t>
      </w:r>
      <w:r>
        <w:rPr>
          <w:rFonts w:ascii="宋体" w:hAnsi="宋体" w:cs="宋体" w:eastAsia="宋体" w:hint="default"/>
          <w:spacing w:val="-5"/>
          <w:sz w:val="23"/>
          <w:szCs w:val="23"/>
        </w:rPr>
        <w:t>获取</w:t>
      </w: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5"/>
          <w:sz w:val="23"/>
          <w:szCs w:val="23"/>
        </w:rPr>
        <w:t>证监会无异议审</w:t>
      </w:r>
      <w:r>
        <w:rPr>
          <w:rFonts w:ascii="宋体" w:hAnsi="宋体" w:cs="宋体" w:eastAsia="宋体" w:hint="default"/>
          <w:spacing w:val="-5"/>
          <w:sz w:val="23"/>
          <w:szCs w:val="23"/>
        </w:rPr>
        <w:t>核</w:t>
      </w:r>
      <w:r>
        <w:rPr>
          <w:rFonts w:ascii="宋体" w:hAnsi="宋体" w:cs="宋体" w:eastAsia="宋体" w:hint="default"/>
          <w:spacing w:val="-5"/>
          <w:sz w:val="23"/>
          <w:szCs w:val="23"/>
        </w:rPr>
        <w:t>函</w:t>
      </w:r>
      <w:r>
        <w:rPr>
          <w:rFonts w:ascii="宋体" w:hAnsi="宋体" w:cs="宋体" w:eastAsia="宋体" w:hint="default"/>
          <w:spacing w:val="-5"/>
          <w:sz w:val="23"/>
          <w:szCs w:val="23"/>
        </w:rPr>
        <w:t>，并</w:t>
      </w:r>
      <w:r>
        <w:rPr>
          <w:rFonts w:ascii="宋体" w:hAnsi="宋体" w:cs="宋体" w:eastAsia="宋体" w:hint="default"/>
          <w:spacing w:val="-5"/>
          <w:sz w:val="23"/>
          <w:szCs w:val="23"/>
        </w:rPr>
        <w:t>经</w:t>
      </w:r>
      <w:r>
        <w:rPr>
          <w:rFonts w:ascii="宋体" w:hAnsi="宋体" w:cs="宋体" w:eastAsia="宋体" w:hint="default"/>
          <w:spacing w:val="-5"/>
          <w:sz w:val="23"/>
          <w:szCs w:val="23"/>
        </w:rPr>
        <w:t>公司</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w:t>
      </w:r>
      <w:r>
        <w:rPr>
          <w:rFonts w:ascii="宋体" w:hAnsi="宋体" w:cs="宋体" w:eastAsia="宋体" w:hint="default"/>
          <w:spacing w:val="-5"/>
          <w:sz w:val="23"/>
          <w:szCs w:val="23"/>
        </w:rPr>
        <w:t>第一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72"/>
          <w:sz w:val="23"/>
          <w:szCs w:val="23"/>
        </w:rPr>
        <w:t> </w:t>
      </w:r>
      <w:r>
        <w:rPr>
          <w:rFonts w:ascii="宋体" w:hAnsi="宋体" w:cs="宋体" w:eastAsia="宋体" w:hint="default"/>
          <w:w w:val="95"/>
          <w:sz w:val="23"/>
          <w:szCs w:val="23"/>
        </w:rPr>
        <w:t>时</w:t>
      </w:r>
      <w:r>
        <w:rPr>
          <w:rFonts w:ascii="宋体" w:hAnsi="宋体" w:cs="宋体" w:eastAsia="宋体" w:hint="default"/>
          <w:w w:val="95"/>
          <w:sz w:val="23"/>
          <w:szCs w:val="23"/>
        </w:rPr>
        <w:t>股东</w:t>
      </w:r>
      <w:r>
        <w:rPr>
          <w:rFonts w:ascii="宋体" w:hAnsi="宋体" w:cs="宋体" w:eastAsia="宋体" w:hint="default"/>
          <w:w w:val="95"/>
          <w:sz w:val="23"/>
          <w:szCs w:val="23"/>
        </w:rPr>
        <w:t>大会审议</w:t>
      </w:r>
      <w:r>
        <w:rPr>
          <w:rFonts w:ascii="宋体" w:hAnsi="宋体" w:cs="宋体" w:eastAsia="宋体" w:hint="default"/>
          <w:w w:val="95"/>
          <w:sz w:val="23"/>
          <w:szCs w:val="23"/>
        </w:rPr>
        <w:t>通</w:t>
      </w:r>
      <w:r>
        <w:rPr>
          <w:rFonts w:ascii="宋体" w:hAnsi="宋体" w:cs="宋体" w:eastAsia="宋体" w:hint="default"/>
          <w:w w:val="95"/>
          <w:sz w:val="23"/>
          <w:szCs w:val="23"/>
        </w:rPr>
        <w:t>过</w:t>
      </w:r>
      <w:r>
        <w:rPr>
          <w:rFonts w:ascii="宋体" w:hAnsi="宋体" w:cs="宋体" w:eastAsia="宋体" w:hint="default"/>
          <w:w w:val="95"/>
          <w:sz w:val="23"/>
          <w:szCs w:val="23"/>
        </w:rPr>
        <w:t>，</w:t>
      </w:r>
      <w:r>
        <w:rPr>
          <w:rFonts w:ascii="宋体" w:hAnsi="宋体" w:cs="宋体" w:eastAsia="宋体" w:hint="default"/>
          <w:w w:val="95"/>
          <w:sz w:val="23"/>
          <w:szCs w:val="23"/>
        </w:rPr>
        <w:t>于</w:t>
      </w:r>
      <w:r>
        <w:rPr>
          <w:rFonts w:ascii="Courier New" w:hAnsi="Courier New" w:cs="Courier New" w:eastAsia="Courier New" w:hint="default"/>
          <w:w w:val="95"/>
          <w:sz w:val="23"/>
          <w:szCs w:val="23"/>
        </w:rPr>
        <w:t>2012</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11</w:t>
      </w:r>
      <w:r>
        <w:rPr>
          <w:rFonts w:ascii="宋体" w:hAnsi="宋体" w:cs="宋体" w:eastAsia="宋体" w:hint="default"/>
          <w:w w:val="95"/>
          <w:sz w:val="23"/>
          <w:szCs w:val="23"/>
        </w:rPr>
        <w:t>日</w:t>
      </w:r>
      <w:r>
        <w:rPr>
          <w:rFonts w:ascii="宋体" w:hAnsi="宋体" w:cs="宋体" w:eastAsia="宋体" w:hint="default"/>
          <w:w w:val="95"/>
          <w:sz w:val="23"/>
          <w:szCs w:val="23"/>
        </w:rPr>
        <w:t>完</w:t>
      </w:r>
      <w:r>
        <w:rPr>
          <w:rFonts w:ascii="宋体" w:hAnsi="宋体" w:cs="宋体" w:eastAsia="宋体" w:hint="default"/>
          <w:w w:val="95"/>
          <w:sz w:val="23"/>
          <w:szCs w:val="23"/>
        </w:rPr>
        <w:t>成</w:t>
      </w:r>
      <w:r>
        <w:rPr>
          <w:rFonts w:ascii="宋体" w:hAnsi="宋体" w:cs="宋体" w:eastAsia="宋体" w:hint="default"/>
          <w:w w:val="95"/>
          <w:sz w:val="23"/>
          <w:szCs w:val="23"/>
        </w:rPr>
        <w:t>股</w:t>
      </w:r>
      <w:r>
        <w:rPr>
          <w:rFonts w:ascii="宋体" w:hAnsi="宋体" w:cs="宋体" w:eastAsia="宋体" w:hint="default"/>
          <w:w w:val="95"/>
          <w:sz w:val="23"/>
          <w:szCs w:val="23"/>
        </w:rPr>
        <w:t>票期</w:t>
      </w:r>
      <w:r>
        <w:rPr>
          <w:rFonts w:ascii="宋体" w:hAnsi="宋体" w:cs="宋体" w:eastAsia="宋体" w:hint="default"/>
          <w:w w:val="95"/>
          <w:sz w:val="23"/>
          <w:szCs w:val="23"/>
        </w:rPr>
        <w:t>权</w:t>
      </w:r>
      <w:r>
        <w:rPr>
          <w:rFonts w:ascii="宋体" w:hAnsi="宋体" w:cs="宋体" w:eastAsia="宋体" w:hint="default"/>
          <w:w w:val="95"/>
          <w:sz w:val="23"/>
          <w:szCs w:val="23"/>
        </w:rPr>
        <w:t>授</w:t>
      </w:r>
      <w:r>
        <w:rPr>
          <w:rFonts w:ascii="宋体" w:hAnsi="宋体" w:cs="宋体" w:eastAsia="宋体" w:hint="default"/>
          <w:w w:val="95"/>
          <w:sz w:val="23"/>
          <w:szCs w:val="23"/>
        </w:rPr>
        <w:t>予</w:t>
      </w:r>
      <w:r>
        <w:rPr>
          <w:rFonts w:ascii="宋体" w:hAnsi="宋体" w:cs="宋体" w:eastAsia="宋体" w:hint="default"/>
          <w:w w:val="95"/>
          <w:sz w:val="23"/>
          <w:szCs w:val="23"/>
        </w:rPr>
        <w:t>手</w:t>
      </w:r>
      <w:r>
        <w:rPr>
          <w:rFonts w:ascii="宋体" w:hAnsi="宋体" w:cs="宋体" w:eastAsia="宋体" w:hint="default"/>
          <w:w w:val="95"/>
          <w:sz w:val="23"/>
          <w:szCs w:val="23"/>
        </w:rPr>
        <w:t>续</w:t>
      </w:r>
      <w:r>
        <w:rPr>
          <w:rFonts w:ascii="宋体" w:hAnsi="宋体" w:cs="宋体" w:eastAsia="宋体" w:hint="default"/>
          <w:w w:val="95"/>
          <w:sz w:val="23"/>
          <w:szCs w:val="23"/>
        </w:rPr>
        <w:t>，</w:t>
      </w:r>
      <w:r>
        <w:rPr>
          <w:rFonts w:ascii="宋体" w:hAnsi="宋体" w:cs="宋体" w:eastAsia="宋体" w:hint="default"/>
          <w:w w:val="95"/>
          <w:sz w:val="23"/>
          <w:szCs w:val="23"/>
        </w:rPr>
        <w:t>授</w:t>
      </w:r>
      <w:r>
        <w:rPr>
          <w:rFonts w:ascii="宋体" w:hAnsi="宋体" w:cs="宋体" w:eastAsia="宋体" w:hint="default"/>
          <w:w w:val="95"/>
          <w:sz w:val="23"/>
          <w:szCs w:val="23"/>
        </w:rPr>
        <w:t>予</w:t>
      </w:r>
      <w:r>
        <w:rPr>
          <w:rFonts w:ascii="宋体" w:hAnsi="宋体" w:cs="宋体" w:eastAsia="宋体" w:hint="default"/>
          <w:w w:val="95"/>
          <w:sz w:val="23"/>
          <w:szCs w:val="23"/>
        </w:rPr>
        <w:t>日</w:t>
      </w:r>
      <w:r>
        <w:rPr>
          <w:rFonts w:ascii="宋体" w:hAnsi="宋体" w:cs="宋体" w:eastAsia="宋体" w:hint="default"/>
          <w:w w:val="95"/>
          <w:sz w:val="23"/>
          <w:szCs w:val="23"/>
        </w:rPr>
        <w:t>为</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12</w:t>
      </w:r>
      <w:r>
        <w:rPr>
          <w:rFonts w:ascii="宋体" w:hAnsi="宋体" w:cs="宋体" w:eastAsia="宋体" w:hint="default"/>
          <w:w w:val="95"/>
          <w:sz w:val="23"/>
          <w:szCs w:val="23"/>
        </w:rPr>
        <w:t>月</w:t>
      </w:r>
      <w:r>
        <w:rPr>
          <w:rFonts w:ascii="宋体" w:hAnsi="宋体" w:cs="宋体" w:eastAsia="宋体" w:hint="default"/>
          <w:spacing w:val="54"/>
          <w:w w:val="95"/>
          <w:sz w:val="23"/>
          <w:szCs w:val="23"/>
        </w:rPr>
        <w:t> </w:t>
      </w:r>
      <w:r>
        <w:rPr>
          <w:rFonts w:ascii="Courier New" w:hAnsi="Courier New" w:cs="Courier New" w:eastAsia="Courier New" w:hint="default"/>
          <w:sz w:val="23"/>
          <w:szCs w:val="23"/>
        </w:rPr>
        <w:t>30</w:t>
      </w:r>
      <w:r>
        <w:rPr>
          <w:rFonts w:ascii="宋体" w:hAnsi="宋体" w:cs="宋体" w:eastAsia="宋体" w:hint="default"/>
          <w:sz w:val="23"/>
          <w:szCs w:val="23"/>
        </w:rPr>
        <w:t>日</w:t>
      </w:r>
      <w:r>
        <w:rPr>
          <w:rFonts w:ascii="宋体" w:hAnsi="宋体" w:cs="宋体" w:eastAsia="宋体" w:hint="default"/>
          <w:sz w:val="23"/>
          <w:szCs w:val="23"/>
        </w:rPr>
        <w:t>。</w:t>
      </w:r>
    </w:p>
    <w:p>
      <w:pPr>
        <w:spacing w:line="360" w:lineRule="auto" w:before="25"/>
        <w:ind w:left="1516" w:right="216" w:firstLine="350"/>
        <w:jc w:val="both"/>
        <w:rPr>
          <w:rFonts w:ascii="宋体" w:hAnsi="宋体" w:cs="宋体" w:eastAsia="宋体" w:hint="default"/>
          <w:sz w:val="23"/>
          <w:szCs w:val="23"/>
        </w:rPr>
      </w:pPr>
      <w:r>
        <w:rPr>
          <w:rFonts w:ascii="宋体" w:hAnsi="宋体" w:cs="宋体" w:eastAsia="宋体" w:hint="default"/>
          <w:spacing w:val="-2"/>
          <w:sz w:val="23"/>
          <w:szCs w:val="23"/>
        </w:rPr>
        <w:t>上</w:t>
      </w:r>
      <w:r>
        <w:rPr>
          <w:rFonts w:ascii="宋体" w:hAnsi="宋体" w:cs="宋体" w:eastAsia="宋体" w:hint="default"/>
          <w:spacing w:val="-2"/>
          <w:sz w:val="23"/>
          <w:szCs w:val="23"/>
        </w:rPr>
        <w:t>述</w:t>
      </w:r>
      <w:r>
        <w:rPr>
          <w:rFonts w:ascii="宋体" w:hAnsi="宋体" w:cs="宋体" w:eastAsia="宋体" w:hint="default"/>
          <w:spacing w:val="-2"/>
          <w:sz w:val="23"/>
          <w:szCs w:val="23"/>
        </w:rPr>
        <w:t>措</w:t>
      </w:r>
      <w:r>
        <w:rPr>
          <w:rFonts w:ascii="宋体" w:hAnsi="宋体" w:cs="宋体" w:eastAsia="宋体" w:hint="default"/>
          <w:spacing w:val="-2"/>
          <w:sz w:val="23"/>
          <w:szCs w:val="23"/>
        </w:rPr>
        <w:t>施</w:t>
      </w:r>
      <w:r>
        <w:rPr>
          <w:rFonts w:ascii="宋体" w:hAnsi="宋体" w:cs="宋体" w:eastAsia="宋体" w:hint="default"/>
          <w:spacing w:val="-2"/>
          <w:sz w:val="23"/>
          <w:szCs w:val="23"/>
        </w:rPr>
        <w:t>的</w:t>
      </w:r>
      <w:r>
        <w:rPr>
          <w:rFonts w:ascii="宋体" w:hAnsi="宋体" w:cs="宋体" w:eastAsia="宋体" w:hint="default"/>
          <w:spacing w:val="-2"/>
          <w:sz w:val="23"/>
          <w:szCs w:val="23"/>
        </w:rPr>
        <w:t>制</w:t>
      </w:r>
      <w:r>
        <w:rPr>
          <w:rFonts w:ascii="宋体" w:hAnsi="宋体" w:cs="宋体" w:eastAsia="宋体" w:hint="default"/>
          <w:spacing w:val="-2"/>
          <w:sz w:val="23"/>
          <w:szCs w:val="23"/>
        </w:rPr>
        <w:t>定</w:t>
      </w:r>
      <w:r>
        <w:rPr>
          <w:rFonts w:ascii="宋体" w:hAnsi="宋体" w:cs="宋体" w:eastAsia="宋体" w:hint="default"/>
          <w:spacing w:val="-2"/>
          <w:sz w:val="23"/>
          <w:szCs w:val="23"/>
        </w:rPr>
        <w:t>对</w:t>
      </w:r>
      <w:r>
        <w:rPr>
          <w:rFonts w:ascii="宋体" w:hAnsi="宋体" w:cs="宋体" w:eastAsia="宋体" w:hint="default"/>
          <w:spacing w:val="-2"/>
          <w:sz w:val="23"/>
          <w:szCs w:val="23"/>
        </w:rPr>
        <w:t>于</w:t>
      </w:r>
      <w:r>
        <w:rPr>
          <w:rFonts w:ascii="宋体" w:hAnsi="宋体" w:cs="宋体" w:eastAsia="宋体" w:hint="default"/>
          <w:spacing w:val="-2"/>
          <w:sz w:val="23"/>
          <w:szCs w:val="23"/>
        </w:rPr>
        <w:t>实</w:t>
      </w:r>
      <w:r>
        <w:rPr>
          <w:rFonts w:ascii="宋体" w:hAnsi="宋体" w:cs="宋体" w:eastAsia="宋体" w:hint="default"/>
          <w:spacing w:val="-2"/>
          <w:sz w:val="23"/>
          <w:szCs w:val="23"/>
        </w:rPr>
        <w:t>现</w:t>
      </w:r>
      <w:r>
        <w:rPr>
          <w:rFonts w:ascii="宋体" w:hAnsi="宋体" w:cs="宋体" w:eastAsia="宋体" w:hint="default"/>
          <w:spacing w:val="-2"/>
          <w:sz w:val="23"/>
          <w:szCs w:val="23"/>
        </w:rPr>
        <w:t>全</w:t>
      </w:r>
      <w:r>
        <w:rPr>
          <w:rFonts w:ascii="宋体" w:hAnsi="宋体" w:cs="宋体" w:eastAsia="宋体" w:hint="default"/>
          <w:spacing w:val="-2"/>
          <w:sz w:val="23"/>
          <w:szCs w:val="23"/>
        </w:rPr>
        <w:t>体</w:t>
      </w:r>
      <w:r>
        <w:rPr>
          <w:rFonts w:ascii="宋体" w:hAnsi="宋体" w:cs="宋体" w:eastAsia="宋体" w:hint="default"/>
          <w:spacing w:val="-2"/>
          <w:sz w:val="23"/>
          <w:szCs w:val="23"/>
        </w:rPr>
        <w:t>股东</w:t>
      </w:r>
      <w:r>
        <w:rPr>
          <w:rFonts w:ascii="宋体" w:hAnsi="宋体" w:cs="宋体" w:eastAsia="宋体" w:hint="default"/>
          <w:spacing w:val="-2"/>
          <w:sz w:val="23"/>
          <w:szCs w:val="23"/>
        </w:rPr>
        <w:t>、公司和个人</w:t>
      </w:r>
      <w:r>
        <w:rPr>
          <w:rFonts w:ascii="宋体" w:hAnsi="宋体" w:cs="宋体" w:eastAsia="宋体" w:hint="default"/>
          <w:spacing w:val="-2"/>
          <w:sz w:val="23"/>
          <w:szCs w:val="23"/>
        </w:rPr>
        <w:t>利益</w:t>
      </w:r>
      <w:r>
        <w:rPr>
          <w:rFonts w:ascii="宋体" w:hAnsi="宋体" w:cs="宋体" w:eastAsia="宋体" w:hint="default"/>
          <w:spacing w:val="-2"/>
          <w:sz w:val="23"/>
          <w:szCs w:val="23"/>
        </w:rPr>
        <w:t>的</w:t>
      </w:r>
      <w:r>
        <w:rPr>
          <w:rFonts w:ascii="宋体" w:hAnsi="宋体" w:cs="宋体" w:eastAsia="宋体" w:hint="default"/>
          <w:spacing w:val="-2"/>
          <w:sz w:val="23"/>
          <w:szCs w:val="23"/>
        </w:rPr>
        <w:t>一</w:t>
      </w:r>
      <w:r>
        <w:rPr>
          <w:rFonts w:ascii="宋体" w:hAnsi="宋体" w:cs="宋体" w:eastAsia="宋体" w:hint="default"/>
          <w:spacing w:val="-2"/>
          <w:sz w:val="23"/>
          <w:szCs w:val="23"/>
        </w:rPr>
        <w:t>致</w:t>
      </w:r>
      <w:r>
        <w:rPr>
          <w:rFonts w:ascii="宋体" w:hAnsi="宋体" w:cs="宋体" w:eastAsia="宋体" w:hint="default"/>
          <w:spacing w:val="-2"/>
          <w:sz w:val="23"/>
          <w:szCs w:val="23"/>
        </w:rPr>
        <w:t>，对</w:t>
      </w:r>
      <w:r>
        <w:rPr>
          <w:rFonts w:ascii="宋体" w:hAnsi="宋体" w:cs="宋体" w:eastAsia="宋体" w:hint="default"/>
          <w:spacing w:val="-2"/>
          <w:sz w:val="23"/>
          <w:szCs w:val="23"/>
        </w:rPr>
        <w:t>维护</w:t>
      </w:r>
      <w:r>
        <w:rPr>
          <w:rFonts w:ascii="宋体" w:hAnsi="宋体" w:cs="宋体" w:eastAsia="宋体" w:hint="default"/>
          <w:spacing w:val="-2"/>
          <w:sz w:val="23"/>
          <w:szCs w:val="23"/>
        </w:rPr>
        <w:t>全</w:t>
      </w:r>
      <w:r>
        <w:rPr>
          <w:rFonts w:ascii="宋体" w:hAnsi="宋体" w:cs="宋体" w:eastAsia="宋体" w:hint="default"/>
          <w:spacing w:val="-2"/>
          <w:sz w:val="23"/>
          <w:szCs w:val="23"/>
        </w:rPr>
        <w:t>体</w:t>
      </w:r>
      <w:r>
        <w:rPr>
          <w:rFonts w:ascii="宋体" w:hAnsi="宋体" w:cs="宋体" w:eastAsia="宋体" w:hint="default"/>
          <w:spacing w:val="-2"/>
          <w:sz w:val="23"/>
          <w:szCs w:val="23"/>
        </w:rPr>
        <w:t>股东</w:t>
      </w:r>
      <w:r>
        <w:rPr>
          <w:rFonts w:ascii="宋体" w:hAnsi="宋体" w:cs="宋体" w:eastAsia="宋体" w:hint="default"/>
          <w:spacing w:val="-2"/>
          <w:sz w:val="23"/>
          <w:szCs w:val="23"/>
        </w:rPr>
        <w:t>的</w:t>
      </w:r>
      <w:r>
        <w:rPr>
          <w:rFonts w:ascii="宋体" w:hAnsi="宋体" w:cs="宋体" w:eastAsia="宋体" w:hint="default"/>
          <w:spacing w:val="-2"/>
          <w:sz w:val="23"/>
          <w:szCs w:val="23"/>
        </w:rPr>
        <w:t>权</w:t>
      </w:r>
      <w:r>
        <w:rPr>
          <w:rFonts w:ascii="宋体" w:hAnsi="宋体" w:cs="宋体" w:eastAsia="宋体" w:hint="default"/>
          <w:w w:val="102"/>
          <w:sz w:val="23"/>
          <w:szCs w:val="23"/>
        </w:rPr>
        <w:t> </w:t>
      </w:r>
      <w:r>
        <w:rPr>
          <w:rFonts w:ascii="宋体" w:hAnsi="宋体" w:cs="宋体" w:eastAsia="宋体" w:hint="default"/>
          <w:spacing w:val="-5"/>
          <w:sz w:val="23"/>
          <w:szCs w:val="23"/>
        </w:rPr>
        <w:t>益</w:t>
      </w:r>
      <w:r>
        <w:rPr>
          <w:rFonts w:ascii="宋体" w:hAnsi="宋体" w:cs="宋体" w:eastAsia="宋体" w:hint="default"/>
          <w:spacing w:val="-5"/>
          <w:sz w:val="23"/>
          <w:szCs w:val="23"/>
        </w:rPr>
        <w:t>，为</w:t>
      </w:r>
      <w:r>
        <w:rPr>
          <w:rFonts w:ascii="宋体" w:hAnsi="宋体" w:cs="宋体" w:eastAsia="宋体" w:hint="default"/>
          <w:spacing w:val="-5"/>
          <w:sz w:val="23"/>
          <w:szCs w:val="23"/>
        </w:rPr>
        <w:t>股东</w:t>
      </w:r>
      <w:r>
        <w:rPr>
          <w:rFonts w:ascii="宋体" w:hAnsi="宋体" w:cs="宋体" w:eastAsia="宋体" w:hint="default"/>
          <w:spacing w:val="-5"/>
          <w:sz w:val="23"/>
          <w:szCs w:val="23"/>
        </w:rPr>
        <w:t>带</w:t>
      </w:r>
      <w:r>
        <w:rPr>
          <w:rFonts w:ascii="宋体" w:hAnsi="宋体" w:cs="宋体" w:eastAsia="宋体" w:hint="default"/>
          <w:spacing w:val="-5"/>
          <w:sz w:val="23"/>
          <w:szCs w:val="23"/>
        </w:rPr>
        <w:t>来</w:t>
      </w:r>
      <w:r>
        <w:rPr>
          <w:rFonts w:ascii="宋体" w:hAnsi="宋体" w:cs="宋体" w:eastAsia="宋体" w:hint="default"/>
          <w:spacing w:val="-5"/>
          <w:sz w:val="23"/>
          <w:szCs w:val="23"/>
        </w:rPr>
        <w:t>更</w:t>
      </w:r>
      <w:r>
        <w:rPr>
          <w:rFonts w:ascii="宋体" w:hAnsi="宋体" w:cs="宋体" w:eastAsia="宋体" w:hint="default"/>
          <w:spacing w:val="-5"/>
          <w:sz w:val="23"/>
          <w:szCs w:val="23"/>
        </w:rPr>
        <w:t>高</w:t>
      </w:r>
      <w:r>
        <w:rPr>
          <w:rFonts w:ascii="宋体" w:hAnsi="宋体" w:cs="宋体" w:eastAsia="宋体" w:hint="default"/>
          <w:spacing w:val="-5"/>
          <w:sz w:val="23"/>
          <w:szCs w:val="23"/>
        </w:rPr>
        <w:t>效</w:t>
      </w:r>
      <w:r>
        <w:rPr>
          <w:rFonts w:ascii="宋体" w:hAnsi="宋体" w:cs="宋体" w:eastAsia="宋体" w:hint="default"/>
          <w:spacing w:val="-5"/>
          <w:sz w:val="23"/>
          <w:szCs w:val="23"/>
        </w:rPr>
        <w:t>更</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的</w:t>
      </w:r>
      <w:r>
        <w:rPr>
          <w:rFonts w:ascii="宋体" w:hAnsi="宋体" w:cs="宋体" w:eastAsia="宋体" w:hint="default"/>
          <w:spacing w:val="-5"/>
          <w:sz w:val="23"/>
          <w:szCs w:val="23"/>
        </w:rPr>
        <w:t>回</w:t>
      </w:r>
      <w:r>
        <w:rPr>
          <w:rFonts w:ascii="宋体" w:hAnsi="宋体" w:cs="宋体" w:eastAsia="宋体" w:hint="default"/>
          <w:spacing w:val="-5"/>
          <w:sz w:val="23"/>
          <w:szCs w:val="23"/>
        </w:rPr>
        <w:t>报，对健</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激励</w:t>
      </w:r>
      <w:r>
        <w:rPr>
          <w:rFonts w:ascii="宋体" w:hAnsi="宋体" w:cs="宋体" w:eastAsia="宋体" w:hint="default"/>
          <w:spacing w:val="-5"/>
          <w:sz w:val="23"/>
          <w:szCs w:val="23"/>
        </w:rPr>
        <w:t>约</w:t>
      </w:r>
      <w:r>
        <w:rPr>
          <w:rFonts w:ascii="宋体" w:hAnsi="宋体" w:cs="宋体" w:eastAsia="宋体" w:hint="default"/>
          <w:spacing w:val="-5"/>
          <w:sz w:val="23"/>
          <w:szCs w:val="23"/>
        </w:rPr>
        <w:t>束</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95"/>
          <w:sz w:val="23"/>
          <w:szCs w:val="23"/>
        </w:rPr>
        <w:t> </w:t>
      </w:r>
      <w:r>
        <w:rPr>
          <w:rFonts w:ascii="宋体" w:hAnsi="宋体" w:cs="宋体" w:eastAsia="宋体" w:hint="default"/>
          <w:sz w:val="23"/>
          <w:szCs w:val="23"/>
        </w:rPr>
        <w:t>结构</w:t>
      </w:r>
      <w:r>
        <w:rPr>
          <w:rFonts w:ascii="宋体" w:hAnsi="宋体" w:cs="宋体" w:eastAsia="宋体" w:hint="default"/>
          <w:sz w:val="23"/>
          <w:szCs w:val="23"/>
        </w:rPr>
        <w:t>，</w:t>
      </w:r>
      <w:r>
        <w:rPr>
          <w:rFonts w:ascii="宋体" w:hAnsi="宋体" w:cs="宋体" w:eastAsia="宋体" w:hint="default"/>
          <w:sz w:val="23"/>
          <w:szCs w:val="23"/>
        </w:rPr>
        <w:t>促</w:t>
      </w:r>
      <w:r>
        <w:rPr>
          <w:rFonts w:ascii="宋体" w:hAnsi="宋体" w:cs="宋体" w:eastAsia="宋体" w:hint="default"/>
          <w:sz w:val="23"/>
          <w:szCs w:val="23"/>
        </w:rPr>
        <w:t>进</w:t>
      </w:r>
      <w:r>
        <w:rPr>
          <w:rFonts w:ascii="宋体" w:hAnsi="宋体" w:cs="宋体" w:eastAsia="宋体" w:hint="default"/>
          <w:sz w:val="23"/>
          <w:szCs w:val="23"/>
        </w:rPr>
        <w:t>公司长</w:t>
      </w:r>
      <w:r>
        <w:rPr>
          <w:rFonts w:ascii="宋体" w:hAnsi="宋体" w:cs="宋体" w:eastAsia="宋体" w:hint="default"/>
          <w:sz w:val="23"/>
          <w:szCs w:val="23"/>
        </w:rPr>
        <w:t>期</w:t>
      </w:r>
      <w:r>
        <w:rPr>
          <w:rFonts w:ascii="宋体" w:hAnsi="宋体" w:cs="宋体" w:eastAsia="宋体" w:hint="default"/>
          <w:sz w:val="23"/>
          <w:szCs w:val="23"/>
        </w:rPr>
        <w:t>稳</w:t>
      </w:r>
      <w:r>
        <w:rPr>
          <w:rFonts w:ascii="宋体" w:hAnsi="宋体" w:cs="宋体" w:eastAsia="宋体" w:hint="default"/>
          <w:sz w:val="23"/>
          <w:szCs w:val="23"/>
        </w:rPr>
        <w:t>定</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具有重</w:t>
      </w:r>
      <w:r>
        <w:rPr>
          <w:rFonts w:ascii="宋体" w:hAnsi="宋体" w:cs="宋体" w:eastAsia="宋体" w:hint="default"/>
          <w:sz w:val="23"/>
          <w:szCs w:val="23"/>
        </w:rPr>
        <w:t>要</w:t>
      </w:r>
      <w:r>
        <w:rPr>
          <w:rFonts w:ascii="宋体" w:hAnsi="宋体" w:cs="宋体" w:eastAsia="宋体" w:hint="default"/>
          <w:sz w:val="23"/>
          <w:szCs w:val="23"/>
        </w:rPr>
        <w:t>而</w:t>
      </w:r>
      <w:r>
        <w:rPr>
          <w:rFonts w:ascii="宋体" w:hAnsi="宋体" w:cs="宋体" w:eastAsia="宋体" w:hint="default"/>
          <w:sz w:val="23"/>
          <w:szCs w:val="23"/>
        </w:rPr>
        <w:t>深</w:t>
      </w:r>
      <w:r>
        <w:rPr>
          <w:rFonts w:ascii="宋体" w:hAnsi="宋体" w:cs="宋体" w:eastAsia="宋体" w:hint="default"/>
          <w:sz w:val="23"/>
          <w:szCs w:val="23"/>
        </w:rPr>
        <w:t>远</w:t>
      </w:r>
      <w:r>
        <w:rPr>
          <w:rFonts w:ascii="宋体" w:hAnsi="宋体" w:cs="宋体" w:eastAsia="宋体" w:hint="default"/>
          <w:sz w:val="23"/>
          <w:szCs w:val="23"/>
        </w:rPr>
        <w:t>的意</w:t>
      </w:r>
      <w:r>
        <w:rPr>
          <w:rFonts w:ascii="宋体" w:hAnsi="宋体" w:cs="宋体" w:eastAsia="宋体" w:hint="default"/>
          <w:sz w:val="23"/>
          <w:szCs w:val="23"/>
        </w:rPr>
        <w:t>义</w:t>
      </w:r>
      <w:r>
        <w:rPr>
          <w:rFonts w:ascii="宋体" w:hAnsi="宋体" w:cs="宋体" w:eastAsia="宋体" w:hint="default"/>
          <w:sz w:val="23"/>
          <w:szCs w:val="23"/>
        </w:rPr>
        <w:t>。</w:t>
      </w:r>
    </w:p>
    <w:p>
      <w:pPr>
        <w:spacing w:line="240" w:lineRule="auto" w:before="3"/>
        <w:rPr>
          <w:rFonts w:ascii="宋体" w:hAnsi="宋体" w:cs="宋体" w:eastAsia="宋体" w:hint="default"/>
          <w:sz w:val="34"/>
          <w:szCs w:val="34"/>
        </w:rPr>
      </w:pPr>
    </w:p>
    <w:p>
      <w:pPr>
        <w:spacing w:before="0"/>
        <w:ind w:left="1516" w:right="0" w:firstLine="0"/>
        <w:jc w:val="both"/>
        <w:rPr>
          <w:rFonts w:ascii="宋体" w:hAnsi="宋体" w:cs="宋体" w:eastAsia="宋体" w:hint="default"/>
          <w:sz w:val="23"/>
          <w:szCs w:val="23"/>
        </w:rPr>
      </w:pPr>
      <w:r>
        <w:rPr>
          <w:rFonts w:ascii="宋体" w:hAnsi="宋体" w:cs="宋体" w:eastAsia="宋体" w:hint="default"/>
          <w:spacing w:val="-3"/>
          <w:sz w:val="23"/>
          <w:szCs w:val="23"/>
        </w:rPr>
        <w:t>二</w:t>
      </w:r>
      <w:r>
        <w:rPr>
          <w:rFonts w:ascii="宋体" w:hAnsi="宋体" w:cs="宋体" w:eastAsia="宋体" w:hint="default"/>
          <w:spacing w:val="-3"/>
          <w:sz w:val="23"/>
          <w:szCs w:val="23"/>
        </w:rPr>
        <w:t>、</w:t>
      </w:r>
      <w:r>
        <w:rPr>
          <w:rFonts w:ascii="宋体" w:hAnsi="宋体" w:cs="宋体" w:eastAsia="宋体" w:hint="default"/>
          <w:spacing w:val="-3"/>
          <w:sz w:val="23"/>
          <w:szCs w:val="23"/>
        </w:rPr>
        <w:t>独立</w:t>
      </w:r>
      <w:r>
        <w:rPr>
          <w:rFonts w:ascii="宋体" w:hAnsi="宋体" w:cs="宋体" w:eastAsia="宋体" w:hint="default"/>
          <w:spacing w:val="-3"/>
          <w:sz w:val="23"/>
          <w:szCs w:val="23"/>
        </w:rPr>
        <w:t>董事</w:t>
      </w:r>
      <w:r>
        <w:rPr>
          <w:rFonts w:ascii="宋体" w:hAnsi="宋体" w:cs="宋体" w:eastAsia="宋体" w:hint="default"/>
          <w:spacing w:val="-3"/>
          <w:sz w:val="23"/>
          <w:szCs w:val="23"/>
        </w:rPr>
        <w:t>履</w:t>
      </w:r>
      <w:r>
        <w:rPr>
          <w:rFonts w:ascii="宋体" w:hAnsi="宋体" w:cs="宋体" w:eastAsia="宋体" w:hint="default"/>
          <w:spacing w:val="-3"/>
          <w:sz w:val="23"/>
          <w:szCs w:val="23"/>
        </w:rPr>
        <w:t>行</w:t>
      </w:r>
      <w:r>
        <w:rPr>
          <w:rFonts w:ascii="宋体" w:hAnsi="宋体" w:cs="宋体" w:eastAsia="宋体" w:hint="default"/>
          <w:spacing w:val="-3"/>
          <w:sz w:val="23"/>
          <w:szCs w:val="23"/>
        </w:rPr>
        <w:t>职</w:t>
      </w:r>
      <w:r>
        <w:rPr>
          <w:rFonts w:ascii="宋体" w:hAnsi="宋体" w:cs="宋体" w:eastAsia="宋体" w:hint="default"/>
          <w:spacing w:val="-3"/>
          <w:sz w:val="23"/>
          <w:szCs w:val="23"/>
        </w:rPr>
        <w:t>责</w:t>
      </w:r>
      <w:r>
        <w:rPr>
          <w:rFonts w:ascii="宋体" w:hAnsi="宋体" w:cs="宋体" w:eastAsia="宋体" w:hint="default"/>
          <w:spacing w:val="-3"/>
          <w:sz w:val="23"/>
          <w:szCs w:val="23"/>
        </w:rPr>
        <w:t>情况</w:t>
      </w:r>
      <w:r>
        <w:rPr>
          <w:rFonts w:ascii="宋体" w:hAnsi="宋体" w:cs="宋体" w:eastAsia="宋体" w:hint="default"/>
          <w:sz w:val="23"/>
          <w:szCs w:val="23"/>
        </w:rPr>
      </w:r>
    </w:p>
    <w:p>
      <w:pPr>
        <w:spacing w:before="150"/>
        <w:ind w:left="1751" w:right="1039" w:firstLine="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w:t>
      </w:r>
      <w:r>
        <w:rPr>
          <w:rFonts w:ascii="宋体" w:hAnsi="宋体" w:cs="宋体" w:eastAsia="宋体" w:hint="default"/>
          <w:spacing w:val="-3"/>
          <w:sz w:val="23"/>
          <w:szCs w:val="23"/>
        </w:rPr>
        <w:t>独立</w:t>
      </w:r>
      <w:r>
        <w:rPr>
          <w:rFonts w:ascii="宋体" w:hAnsi="宋体" w:cs="宋体" w:eastAsia="宋体" w:hint="default"/>
          <w:spacing w:val="-3"/>
          <w:sz w:val="23"/>
          <w:szCs w:val="23"/>
        </w:rPr>
        <w:t>董事</w:t>
      </w:r>
      <w:r>
        <w:rPr>
          <w:rFonts w:ascii="宋体" w:hAnsi="宋体" w:cs="宋体" w:eastAsia="宋体" w:hint="default"/>
          <w:spacing w:val="-3"/>
          <w:sz w:val="23"/>
          <w:szCs w:val="23"/>
        </w:rPr>
        <w:t>参</w:t>
      </w:r>
      <w:r>
        <w:rPr>
          <w:rFonts w:ascii="宋体" w:hAnsi="宋体" w:cs="宋体" w:eastAsia="宋体" w:hint="default"/>
          <w:spacing w:val="-3"/>
          <w:sz w:val="23"/>
          <w:szCs w:val="23"/>
        </w:rPr>
        <w:t>加</w:t>
      </w:r>
      <w:r>
        <w:rPr>
          <w:rFonts w:ascii="宋体" w:hAnsi="宋体" w:cs="宋体" w:eastAsia="宋体" w:hint="default"/>
          <w:spacing w:val="-3"/>
          <w:sz w:val="23"/>
          <w:szCs w:val="23"/>
        </w:rPr>
        <w:t>董事会的出席</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16" w:type="dxa"/>
        <w:tblLayout w:type="fixed"/>
        <w:tblCellMar>
          <w:top w:w="0" w:type="dxa"/>
          <w:left w:w="0" w:type="dxa"/>
          <w:bottom w:w="0" w:type="dxa"/>
          <w:right w:w="0" w:type="dxa"/>
        </w:tblCellMar>
        <w:tblLook w:val="01E0"/>
      </w:tblPr>
      <w:tblGrid>
        <w:gridCol w:w="1738"/>
        <w:gridCol w:w="2266"/>
        <w:gridCol w:w="1330"/>
        <w:gridCol w:w="1229"/>
        <w:gridCol w:w="878"/>
        <w:gridCol w:w="1510"/>
      </w:tblGrid>
      <w:tr>
        <w:trPr>
          <w:trHeight w:val="869" w:hRule="exact"/>
        </w:trPr>
        <w:tc>
          <w:tcPr>
            <w:tcW w:w="17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独立</w:t>
            </w:r>
            <w:r>
              <w:rPr>
                <w:rFonts w:ascii="宋体" w:hAnsi="宋体" w:cs="宋体" w:eastAsia="宋体" w:hint="default"/>
                <w:spacing w:val="-3"/>
                <w:w w:val="105"/>
                <w:sz w:val="20"/>
                <w:szCs w:val="20"/>
              </w:rPr>
              <w:t>董事</w:t>
            </w:r>
            <w:r>
              <w:rPr>
                <w:rFonts w:ascii="宋体" w:hAnsi="宋体" w:cs="宋体" w:eastAsia="宋体" w:hint="default"/>
                <w:spacing w:val="-3"/>
                <w:w w:val="105"/>
                <w:sz w:val="20"/>
                <w:szCs w:val="20"/>
              </w:rPr>
              <w:t>姓</w:t>
            </w:r>
            <w:r>
              <w:rPr>
                <w:rFonts w:ascii="宋体" w:hAnsi="宋体" w:cs="宋体" w:eastAsia="宋体" w:hint="default"/>
                <w:spacing w:val="-3"/>
                <w:w w:val="105"/>
                <w:sz w:val="20"/>
                <w:szCs w:val="20"/>
              </w:rPr>
              <w:t>名</w:t>
            </w:r>
            <w:r>
              <w:rPr>
                <w:rFonts w:ascii="宋体" w:hAnsi="宋体" w:cs="宋体" w:eastAsia="宋体" w:hint="default"/>
                <w:spacing w:val="-3"/>
                <w:sz w:val="20"/>
                <w:szCs w:val="20"/>
              </w:rPr>
            </w:r>
          </w:p>
        </w:tc>
        <w:tc>
          <w:tcPr>
            <w:tcW w:w="226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7"/>
              <w:ind w:left="614"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应</w:t>
            </w:r>
            <w:r>
              <w:rPr>
                <w:rFonts w:ascii="宋体" w:hAnsi="宋体" w:cs="宋体" w:eastAsia="宋体" w:hint="default"/>
                <w:w w:val="105"/>
                <w:sz w:val="20"/>
                <w:szCs w:val="20"/>
              </w:rPr>
              <w:t>参</w:t>
            </w:r>
            <w:r>
              <w:rPr>
                <w:rFonts w:ascii="宋体" w:hAnsi="宋体" w:cs="宋体" w:eastAsia="宋体" w:hint="default"/>
                <w:w w:val="105"/>
                <w:sz w:val="20"/>
                <w:szCs w:val="20"/>
              </w:rPr>
              <w:t>加</w:t>
            </w:r>
            <w:r>
              <w:rPr>
                <w:rFonts w:ascii="宋体" w:hAnsi="宋体" w:cs="宋体" w:eastAsia="宋体" w:hint="default"/>
                <w:sz w:val="20"/>
                <w:szCs w:val="20"/>
              </w:rPr>
            </w:r>
          </w:p>
          <w:p>
            <w:pPr>
              <w:pStyle w:val="TableParagraph"/>
              <w:spacing w:line="240" w:lineRule="auto" w:before="170"/>
              <w:ind w:left="614" w:right="0"/>
              <w:jc w:val="left"/>
              <w:rPr>
                <w:rFonts w:ascii="宋体" w:hAnsi="宋体" w:cs="宋体" w:eastAsia="宋体" w:hint="default"/>
                <w:sz w:val="20"/>
                <w:szCs w:val="20"/>
              </w:rPr>
            </w:pPr>
            <w:r>
              <w:rPr>
                <w:rFonts w:ascii="宋体" w:hAnsi="宋体" w:cs="宋体" w:eastAsia="宋体" w:hint="default"/>
                <w:w w:val="105"/>
                <w:sz w:val="20"/>
                <w:szCs w:val="20"/>
              </w:rPr>
              <w:t>董事会</w:t>
            </w:r>
            <w:r>
              <w:rPr>
                <w:rFonts w:ascii="宋体" w:hAnsi="宋体" w:cs="宋体" w:eastAsia="宋体" w:hint="default"/>
                <w:w w:val="105"/>
                <w:sz w:val="20"/>
                <w:szCs w:val="20"/>
              </w:rPr>
              <w:t>次</w:t>
            </w:r>
            <w:r>
              <w:rPr>
                <w:rFonts w:ascii="宋体" w:hAnsi="宋体" w:cs="宋体" w:eastAsia="宋体" w:hint="default"/>
                <w:w w:val="105"/>
                <w:sz w:val="20"/>
                <w:szCs w:val="20"/>
              </w:rPr>
              <w:t>数</w:t>
            </w:r>
            <w:r>
              <w:rPr>
                <w:rFonts w:ascii="宋体" w:hAnsi="宋体" w:cs="宋体" w:eastAsia="宋体" w:hint="default"/>
                <w:sz w:val="20"/>
                <w:szCs w:val="20"/>
              </w:rPr>
            </w:r>
          </w:p>
        </w:tc>
        <w:tc>
          <w:tcPr>
            <w:tcW w:w="13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7"/>
              <w:ind w:left="4" w:right="0"/>
              <w:jc w:val="center"/>
              <w:rPr>
                <w:rFonts w:ascii="宋体" w:hAnsi="宋体" w:cs="宋体" w:eastAsia="宋体" w:hint="default"/>
                <w:sz w:val="20"/>
                <w:szCs w:val="20"/>
              </w:rPr>
            </w:pPr>
            <w:r>
              <w:rPr>
                <w:rFonts w:ascii="宋体" w:hAnsi="宋体" w:cs="宋体" w:eastAsia="宋体" w:hint="default"/>
                <w:w w:val="105"/>
                <w:sz w:val="20"/>
                <w:szCs w:val="20"/>
              </w:rPr>
              <w:t>亲</w:t>
            </w:r>
            <w:r>
              <w:rPr>
                <w:rFonts w:ascii="宋体" w:hAnsi="宋体" w:cs="宋体" w:eastAsia="宋体" w:hint="default"/>
                <w:w w:val="105"/>
                <w:sz w:val="20"/>
                <w:szCs w:val="20"/>
              </w:rPr>
              <w:t>自</w:t>
            </w:r>
            <w:r>
              <w:rPr>
                <w:rFonts w:ascii="宋体" w:hAnsi="宋体" w:cs="宋体" w:eastAsia="宋体" w:hint="default"/>
                <w:w w:val="105"/>
                <w:sz w:val="20"/>
                <w:szCs w:val="20"/>
              </w:rPr>
              <w:t>出席</w:t>
            </w:r>
            <w:r>
              <w:rPr>
                <w:rFonts w:ascii="宋体" w:hAnsi="宋体" w:cs="宋体" w:eastAsia="宋体" w:hint="default"/>
                <w:sz w:val="20"/>
                <w:szCs w:val="20"/>
              </w:rPr>
            </w:r>
          </w:p>
          <w:p>
            <w:pPr>
              <w:pStyle w:val="TableParagraph"/>
              <w:spacing w:line="240" w:lineRule="auto" w:before="170"/>
              <w:ind w:right="7"/>
              <w:jc w:val="center"/>
              <w:rPr>
                <w:rFonts w:ascii="宋体" w:hAnsi="宋体" w:cs="宋体" w:eastAsia="宋体" w:hint="default"/>
                <w:sz w:val="20"/>
                <w:szCs w:val="20"/>
              </w:rPr>
            </w:pPr>
            <w:r>
              <w:rPr>
                <w:rFonts w:ascii="宋体" w:hAnsi="宋体" w:cs="宋体" w:eastAsia="宋体" w:hint="default"/>
                <w:spacing w:val="-9"/>
                <w:w w:val="105"/>
                <w:sz w:val="20"/>
                <w:szCs w:val="20"/>
              </w:rPr>
              <w:t>（次）</w:t>
            </w:r>
            <w:r>
              <w:rPr>
                <w:rFonts w:ascii="宋体" w:hAnsi="宋体" w:cs="宋体" w:eastAsia="宋体" w:hint="default"/>
                <w:sz w:val="20"/>
                <w:szCs w:val="20"/>
              </w:rPr>
            </w:r>
          </w:p>
        </w:tc>
        <w:tc>
          <w:tcPr>
            <w:tcW w:w="122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pacing w:val="-4"/>
                <w:w w:val="105"/>
                <w:sz w:val="20"/>
                <w:szCs w:val="20"/>
              </w:rPr>
              <w:t>委托</w:t>
            </w:r>
            <w:r>
              <w:rPr>
                <w:rFonts w:ascii="宋体" w:hAnsi="宋体" w:cs="宋体" w:eastAsia="宋体" w:hint="default"/>
                <w:spacing w:val="-4"/>
                <w:w w:val="105"/>
                <w:sz w:val="20"/>
                <w:szCs w:val="20"/>
              </w:rPr>
              <w:t>出席</w:t>
            </w:r>
            <w:r>
              <w:rPr>
                <w:rFonts w:ascii="宋体" w:hAnsi="宋体" w:cs="宋体" w:eastAsia="宋体" w:hint="default"/>
                <w:sz w:val="20"/>
                <w:szCs w:val="20"/>
              </w:rPr>
            </w:r>
          </w:p>
          <w:p>
            <w:pPr>
              <w:pStyle w:val="TableParagraph"/>
              <w:spacing w:line="240" w:lineRule="auto" w:before="170"/>
              <w:ind w:right="2"/>
              <w:jc w:val="center"/>
              <w:rPr>
                <w:rFonts w:ascii="宋体" w:hAnsi="宋体" w:cs="宋体" w:eastAsia="宋体" w:hint="default"/>
                <w:sz w:val="20"/>
                <w:szCs w:val="20"/>
              </w:rPr>
            </w:pPr>
            <w:r>
              <w:rPr>
                <w:rFonts w:ascii="宋体" w:hAnsi="宋体" w:cs="宋体" w:eastAsia="宋体" w:hint="default"/>
                <w:spacing w:val="-5"/>
                <w:w w:val="105"/>
                <w:sz w:val="20"/>
                <w:szCs w:val="20"/>
              </w:rPr>
              <w:t>（次）</w:t>
            </w:r>
            <w:r>
              <w:rPr>
                <w:rFonts w:ascii="宋体" w:hAnsi="宋体" w:cs="宋体" w:eastAsia="宋体" w:hint="default"/>
                <w:sz w:val="20"/>
                <w:szCs w:val="20"/>
              </w:rPr>
            </w:r>
          </w:p>
        </w:tc>
        <w:tc>
          <w:tcPr>
            <w:tcW w:w="8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缺</w:t>
            </w:r>
            <w:r>
              <w:rPr>
                <w:rFonts w:ascii="宋体" w:hAnsi="宋体" w:cs="宋体" w:eastAsia="宋体" w:hint="default"/>
                <w:spacing w:val="-3"/>
                <w:w w:val="105"/>
                <w:sz w:val="20"/>
                <w:szCs w:val="20"/>
              </w:rPr>
              <w:t>席</w:t>
            </w:r>
            <w:r>
              <w:rPr>
                <w:rFonts w:ascii="宋体" w:hAnsi="宋体" w:cs="宋体" w:eastAsia="宋体" w:hint="default"/>
                <w:spacing w:val="-3"/>
                <w:sz w:val="20"/>
                <w:szCs w:val="20"/>
              </w:rPr>
            </w:r>
          </w:p>
          <w:p>
            <w:pPr>
              <w:pStyle w:val="TableParagraph"/>
              <w:spacing w:line="240" w:lineRule="auto" w:before="170"/>
              <w:ind w:right="7"/>
              <w:jc w:val="center"/>
              <w:rPr>
                <w:rFonts w:ascii="宋体" w:hAnsi="宋体" w:cs="宋体" w:eastAsia="宋体" w:hint="default"/>
                <w:sz w:val="20"/>
                <w:szCs w:val="20"/>
              </w:rPr>
            </w:pPr>
            <w:r>
              <w:rPr>
                <w:rFonts w:ascii="宋体" w:hAnsi="宋体" w:cs="宋体" w:eastAsia="宋体" w:hint="default"/>
                <w:spacing w:val="-5"/>
                <w:w w:val="105"/>
                <w:sz w:val="20"/>
                <w:szCs w:val="20"/>
              </w:rPr>
              <w:t>（次）</w:t>
            </w:r>
            <w:r>
              <w:rPr>
                <w:rFonts w:ascii="宋体" w:hAnsi="宋体" w:cs="宋体" w:eastAsia="宋体" w:hint="default"/>
                <w:sz w:val="20"/>
                <w:szCs w:val="20"/>
              </w:rPr>
            </w:r>
          </w:p>
        </w:tc>
        <w:tc>
          <w:tcPr>
            <w:tcW w:w="1510"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备注</w:t>
            </w:r>
            <w:r>
              <w:rPr>
                <w:rFonts w:ascii="宋体" w:hAnsi="宋体" w:cs="宋体" w:eastAsia="宋体" w:hint="default"/>
                <w:sz w:val="20"/>
                <w:szCs w:val="20"/>
              </w:rPr>
            </w:r>
          </w:p>
        </w:tc>
      </w:tr>
      <w:tr>
        <w:trPr>
          <w:trHeight w:val="389"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20"/>
                <w:szCs w:val="20"/>
              </w:rPr>
            </w:pPr>
            <w:r>
              <w:rPr>
                <w:rFonts w:ascii="宋体" w:hAnsi="宋体" w:cs="宋体" w:eastAsia="宋体" w:hint="default"/>
                <w:w w:val="105"/>
                <w:sz w:val="20"/>
                <w:szCs w:val="20"/>
              </w:rPr>
              <w:t>汤云</w:t>
            </w:r>
            <w:r>
              <w:rPr>
                <w:rFonts w:ascii="宋体" w:hAnsi="宋体" w:cs="宋体" w:eastAsia="宋体" w:hint="default"/>
                <w:w w:val="105"/>
                <w:sz w:val="20"/>
                <w:szCs w:val="20"/>
              </w:rPr>
              <w:t>为</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27" w:right="0"/>
              <w:jc w:val="left"/>
              <w:rPr>
                <w:rFonts w:ascii="Courier New" w:hAnsi="Courier New" w:cs="Courier New" w:eastAsia="Courier New" w:hint="default"/>
                <w:sz w:val="20"/>
                <w:szCs w:val="20"/>
              </w:rPr>
            </w:pPr>
            <w:r>
              <w:rPr>
                <w:rFonts w:ascii="Courier New"/>
                <w:w w:val="95"/>
                <w:sz w:val="20"/>
              </w:rPr>
              <w:t>11</w:t>
            </w:r>
            <w:r>
              <w:rPr>
                <w:rFonts w:ascii="Courier New"/>
                <w:sz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9" w:right="0"/>
              <w:jc w:val="center"/>
              <w:rPr>
                <w:rFonts w:ascii="Courier New" w:hAnsi="Courier New" w:cs="Courier New" w:eastAsia="Courier New" w:hint="default"/>
                <w:sz w:val="20"/>
                <w:szCs w:val="20"/>
              </w:rPr>
            </w:pPr>
            <w:r>
              <w:rPr>
                <w:rFonts w:ascii="Courier New"/>
                <w:spacing w:val="-4"/>
                <w:w w:val="95"/>
                <w:sz w:val="20"/>
              </w:rPr>
              <w:t>11</w:t>
            </w:r>
            <w:r>
              <w:rPr>
                <w:rFonts w:ascii="Courier New"/>
                <w:sz w:val="20"/>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547"/>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510" w:type="dxa"/>
            <w:tcBorders>
              <w:top w:val="single" w:sz="6" w:space="0" w:color="000000"/>
              <w:left w:val="single" w:sz="6" w:space="0" w:color="000000"/>
              <w:bottom w:val="single" w:sz="4" w:space="0" w:color="000000"/>
              <w:right w:val="single" w:sz="4" w:space="0" w:color="000000"/>
            </w:tcBorders>
          </w:tcPr>
          <w:p>
            <w:pPr/>
          </w:p>
        </w:tc>
      </w:tr>
      <w:tr>
        <w:trPr>
          <w:trHeight w:val="466"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20"/>
                <w:szCs w:val="20"/>
              </w:rPr>
            </w:pPr>
            <w:r>
              <w:rPr>
                <w:rFonts w:ascii="宋体" w:hAnsi="宋体" w:cs="宋体" w:eastAsia="宋体" w:hint="default"/>
                <w:w w:val="105"/>
                <w:sz w:val="20"/>
                <w:szCs w:val="20"/>
              </w:rPr>
              <w:t>马挺贵</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027" w:right="0"/>
              <w:jc w:val="left"/>
              <w:rPr>
                <w:rFonts w:ascii="Courier New" w:hAnsi="Courier New" w:cs="Courier New" w:eastAsia="Courier New" w:hint="default"/>
                <w:sz w:val="20"/>
                <w:szCs w:val="20"/>
              </w:rPr>
            </w:pPr>
            <w:r>
              <w:rPr>
                <w:rFonts w:ascii="Courier New"/>
                <w:w w:val="95"/>
                <w:sz w:val="20"/>
              </w:rPr>
              <w:t>11</w:t>
            </w:r>
            <w:r>
              <w:rPr>
                <w:rFonts w:ascii="Courier New"/>
                <w:sz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9" w:right="0"/>
              <w:jc w:val="center"/>
              <w:rPr>
                <w:rFonts w:ascii="Courier New" w:hAnsi="Courier New" w:cs="Courier New" w:eastAsia="Courier New" w:hint="default"/>
                <w:sz w:val="20"/>
                <w:szCs w:val="20"/>
              </w:rPr>
            </w:pPr>
            <w:r>
              <w:rPr>
                <w:rFonts w:ascii="Courier New"/>
                <w:spacing w:val="-4"/>
                <w:w w:val="95"/>
                <w:sz w:val="20"/>
              </w:rPr>
              <w:t>10</w:t>
            </w:r>
            <w:r>
              <w:rPr>
                <w:rFonts w:ascii="Courier New"/>
                <w:sz w:val="20"/>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547"/>
              <w:jc w:val="righ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510" w:type="dxa"/>
            <w:tcBorders>
              <w:top w:val="single" w:sz="4" w:space="0" w:color="000000"/>
              <w:left w:val="single" w:sz="6" w:space="0" w:color="000000"/>
              <w:bottom w:val="single" w:sz="4" w:space="0" w:color="000000"/>
              <w:right w:val="single" w:sz="4" w:space="0" w:color="000000"/>
            </w:tcBorders>
          </w:tcPr>
          <w:p>
            <w:pPr/>
          </w:p>
        </w:tc>
      </w:tr>
      <w:tr>
        <w:trPr>
          <w:trHeight w:val="454" w:hRule="exact"/>
        </w:trPr>
        <w:tc>
          <w:tcPr>
            <w:tcW w:w="17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史</w:t>
            </w:r>
            <w:r>
              <w:rPr>
                <w:rFonts w:ascii="宋体" w:hAnsi="宋体" w:cs="宋体" w:eastAsia="宋体" w:hint="default"/>
                <w:w w:val="105"/>
                <w:sz w:val="20"/>
                <w:szCs w:val="20"/>
              </w:rPr>
              <w:t>建三</w:t>
            </w:r>
            <w:r>
              <w:rPr>
                <w:rFonts w:ascii="宋体" w:hAnsi="宋体" w:cs="宋体" w:eastAsia="宋体" w:hint="default"/>
                <w:sz w:val="20"/>
                <w:szCs w:val="20"/>
              </w:rPr>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4"/>
              <w:ind w:left="1027" w:right="0"/>
              <w:jc w:val="left"/>
              <w:rPr>
                <w:rFonts w:ascii="Courier New" w:hAnsi="Courier New" w:cs="Courier New" w:eastAsia="Courier New" w:hint="default"/>
                <w:sz w:val="20"/>
                <w:szCs w:val="20"/>
              </w:rPr>
            </w:pPr>
            <w:r>
              <w:rPr>
                <w:rFonts w:ascii="Courier New"/>
                <w:w w:val="95"/>
                <w:sz w:val="20"/>
              </w:rPr>
              <w:t>11</w:t>
            </w:r>
            <w:r>
              <w:rPr>
                <w:rFonts w:ascii="Courier New"/>
                <w:sz w:val="20"/>
              </w:rPr>
            </w:r>
          </w:p>
        </w:tc>
        <w:tc>
          <w:tcPr>
            <w:tcW w:w="13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4"/>
              <w:ind w:left="9" w:right="0"/>
              <w:jc w:val="center"/>
              <w:rPr>
                <w:rFonts w:ascii="Courier New" w:hAnsi="Courier New" w:cs="Courier New" w:eastAsia="Courier New" w:hint="default"/>
                <w:sz w:val="20"/>
                <w:szCs w:val="20"/>
              </w:rPr>
            </w:pPr>
            <w:r>
              <w:rPr>
                <w:rFonts w:ascii="Courier New"/>
                <w:spacing w:val="-4"/>
                <w:w w:val="95"/>
                <w:sz w:val="20"/>
              </w:rPr>
              <w:t>11</w:t>
            </w:r>
            <w:r>
              <w:rPr>
                <w:rFonts w:ascii="Courier New"/>
                <w:sz w:val="20"/>
              </w:rPr>
            </w:r>
          </w:p>
        </w:tc>
        <w:tc>
          <w:tcPr>
            <w:tcW w:w="12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4"/>
              <w:ind w:right="547"/>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8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4"/>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510" w:type="dxa"/>
            <w:tcBorders>
              <w:top w:val="single" w:sz="4" w:space="0" w:color="000000"/>
              <w:left w:val="single" w:sz="6" w:space="0" w:color="000000"/>
              <w:bottom w:val="single" w:sz="4" w:space="0" w:color="000000"/>
              <w:right w:val="single" w:sz="4" w:space="0" w:color="000000"/>
            </w:tcBorders>
          </w:tcPr>
          <w:p>
            <w:pPr/>
          </w:p>
        </w:tc>
      </w:tr>
    </w:tbl>
    <w:p>
      <w:pPr>
        <w:spacing w:line="268" w:lineRule="exact" w:before="0"/>
        <w:ind w:left="1516" w:right="0" w:firstLine="465"/>
        <w:jc w:val="both"/>
        <w:rPr>
          <w:rFonts w:ascii="宋体" w:hAnsi="宋体" w:cs="宋体" w:eastAsia="宋体" w:hint="default"/>
          <w:sz w:val="23"/>
          <w:szCs w:val="23"/>
        </w:rPr>
      </w:pPr>
      <w:r>
        <w:rPr>
          <w:rFonts w:ascii="宋体" w:hAnsi="宋体" w:cs="宋体" w:eastAsia="宋体" w:hint="default"/>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w w:val="102"/>
          <w:sz w:val="23"/>
          <w:szCs w:val="23"/>
        </w:rPr>
        <w:t>内</w:t>
      </w:r>
      <w:r>
        <w:rPr>
          <w:rFonts w:ascii="宋体" w:hAnsi="宋体" w:cs="宋体" w:eastAsia="宋体" w:hint="default"/>
          <w:spacing w:val="-29"/>
          <w:w w:val="102"/>
          <w:sz w:val="23"/>
          <w:szCs w:val="23"/>
        </w:rPr>
        <w:t>，</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独立</w:t>
      </w:r>
      <w:r>
        <w:rPr>
          <w:rFonts w:ascii="宋体" w:hAnsi="宋体" w:cs="宋体" w:eastAsia="宋体" w:hint="default"/>
          <w:spacing w:val="-5"/>
          <w:w w:val="102"/>
          <w:sz w:val="23"/>
          <w:szCs w:val="23"/>
        </w:rPr>
        <w:t>董</w:t>
      </w:r>
      <w:r>
        <w:rPr>
          <w:rFonts w:ascii="宋体" w:hAnsi="宋体" w:cs="宋体" w:eastAsia="宋体" w:hint="default"/>
          <w:w w:val="102"/>
          <w:sz w:val="23"/>
          <w:szCs w:val="23"/>
        </w:rPr>
        <w:t>事</w:t>
      </w:r>
      <w:r>
        <w:rPr>
          <w:rFonts w:ascii="宋体" w:hAnsi="宋体" w:cs="宋体" w:eastAsia="宋体" w:hint="default"/>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w w:val="102"/>
          <w:sz w:val="23"/>
          <w:szCs w:val="23"/>
        </w:rPr>
        <w:t>遵</w:t>
      </w:r>
      <w:r>
        <w:rPr>
          <w:rFonts w:ascii="宋体" w:hAnsi="宋体" w:cs="宋体" w:eastAsia="宋体" w:hint="default"/>
          <w:spacing w:val="-29"/>
          <w:w w:val="102"/>
          <w:sz w:val="23"/>
          <w:szCs w:val="23"/>
        </w:rPr>
        <w:t>守</w:t>
      </w:r>
      <w:r>
        <w:rPr>
          <w:rFonts w:ascii="宋体" w:hAnsi="宋体" w:cs="宋体" w:eastAsia="宋体" w:hint="default"/>
          <w:spacing w:val="-5"/>
          <w:w w:val="102"/>
          <w:sz w:val="23"/>
          <w:szCs w:val="23"/>
        </w:rPr>
        <w:t>《</w:t>
      </w:r>
      <w:r>
        <w:rPr>
          <w:rFonts w:ascii="宋体" w:hAnsi="宋体" w:cs="宋体" w:eastAsia="宋体" w:hint="default"/>
          <w:w w:val="102"/>
          <w:sz w:val="23"/>
          <w:szCs w:val="23"/>
        </w:rPr>
        <w:t>公司</w:t>
      </w:r>
      <w:r>
        <w:rPr>
          <w:rFonts w:ascii="宋体" w:hAnsi="宋体" w:cs="宋体" w:eastAsia="宋体" w:hint="default"/>
          <w:spacing w:val="-10"/>
          <w:w w:val="102"/>
          <w:sz w:val="23"/>
          <w:szCs w:val="23"/>
        </w:rPr>
        <w:t>法</w:t>
      </w:r>
      <w:r>
        <w:rPr>
          <w:rFonts w:ascii="宋体" w:hAnsi="宋体" w:cs="宋体" w:eastAsia="宋体" w:hint="default"/>
          <w:spacing w:val="-116"/>
          <w:w w:val="102"/>
          <w:sz w:val="23"/>
          <w:szCs w:val="23"/>
        </w:rPr>
        <w:t>》</w:t>
      </w:r>
      <w:r>
        <w:rPr>
          <w:rFonts w:ascii="宋体" w:hAnsi="宋体" w:cs="宋体" w:eastAsia="宋体" w:hint="default"/>
          <w:spacing w:val="-149"/>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w w:val="102"/>
          <w:sz w:val="23"/>
          <w:szCs w:val="23"/>
        </w:rPr>
        <w:t>法</w:t>
      </w:r>
      <w:r>
        <w:rPr>
          <w:rFonts w:ascii="宋体" w:hAnsi="宋体" w:cs="宋体" w:eastAsia="宋体" w:hint="default"/>
          <w:spacing w:val="-120"/>
          <w:w w:val="102"/>
          <w:sz w:val="23"/>
          <w:szCs w:val="23"/>
        </w:rPr>
        <w:t>》</w:t>
      </w:r>
      <w:r>
        <w:rPr>
          <w:rFonts w:ascii="宋体" w:hAnsi="宋体" w:cs="宋体" w:eastAsia="宋体" w:hint="default"/>
          <w:spacing w:val="-144"/>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关</w:t>
      </w:r>
      <w:r>
        <w:rPr>
          <w:rFonts w:ascii="宋体" w:hAnsi="宋体" w:cs="宋体" w:eastAsia="宋体" w:hint="default"/>
          <w:w w:val="102"/>
          <w:sz w:val="23"/>
          <w:szCs w:val="23"/>
        </w:rPr>
        <w:t>于</w:t>
      </w:r>
      <w:r>
        <w:rPr>
          <w:rFonts w:ascii="宋体" w:hAnsi="宋体" w:cs="宋体" w:eastAsia="宋体" w:hint="default"/>
          <w:spacing w:val="-5"/>
          <w:w w:val="102"/>
          <w:sz w:val="23"/>
          <w:szCs w:val="23"/>
        </w:rPr>
        <w:t>在</w:t>
      </w:r>
      <w:r>
        <w:rPr>
          <w:rFonts w:ascii="宋体" w:hAnsi="宋体" w:cs="宋体" w:eastAsia="宋体" w:hint="default"/>
          <w:w w:val="102"/>
          <w:sz w:val="23"/>
          <w:szCs w:val="23"/>
        </w:rPr>
        <w:t>上</w:t>
      </w:r>
      <w:r>
        <w:rPr>
          <w:rFonts w:ascii="宋体" w:hAnsi="宋体" w:cs="宋体" w:eastAsia="宋体" w:hint="default"/>
          <w:w w:val="102"/>
          <w:sz w:val="23"/>
          <w:szCs w:val="23"/>
        </w:rPr>
        <w:t>市</w:t>
      </w:r>
      <w:r>
        <w:rPr>
          <w:rFonts w:ascii="宋体" w:hAnsi="宋体" w:cs="宋体" w:eastAsia="宋体" w:hint="default"/>
          <w:spacing w:val="-5"/>
          <w:w w:val="102"/>
          <w:sz w:val="23"/>
          <w:szCs w:val="23"/>
        </w:rPr>
        <w:t>公</w:t>
      </w:r>
      <w:r>
        <w:rPr>
          <w:rFonts w:ascii="宋体" w:hAnsi="宋体" w:cs="宋体" w:eastAsia="宋体" w:hint="default"/>
          <w:w w:val="102"/>
          <w:sz w:val="23"/>
          <w:szCs w:val="23"/>
        </w:rPr>
        <w:t>司</w:t>
      </w:r>
      <w:r>
        <w:rPr>
          <w:rFonts w:ascii="宋体" w:hAnsi="宋体" w:cs="宋体" w:eastAsia="宋体" w:hint="default"/>
          <w:w w:val="102"/>
          <w:sz w:val="23"/>
          <w:szCs w:val="23"/>
        </w:rPr>
        <w:t>建</w:t>
      </w:r>
      <w:r>
        <w:rPr>
          <w:rFonts w:ascii="宋体" w:hAnsi="宋体" w:cs="宋体" w:eastAsia="宋体" w:hint="default"/>
          <w:spacing w:val="-5"/>
          <w:w w:val="102"/>
          <w:sz w:val="23"/>
          <w:szCs w:val="23"/>
        </w:rPr>
        <w:t>立独</w:t>
      </w:r>
      <w:r>
        <w:rPr>
          <w:rFonts w:ascii="宋体" w:hAnsi="宋体" w:cs="宋体" w:eastAsia="宋体" w:hint="default"/>
          <w:sz w:val="23"/>
          <w:szCs w:val="23"/>
        </w:rPr>
      </w:r>
    </w:p>
    <w:p>
      <w:pPr>
        <w:spacing w:line="360" w:lineRule="auto" w:before="155"/>
        <w:ind w:left="1516" w:right="210" w:firstLine="0"/>
        <w:jc w:val="left"/>
        <w:rPr>
          <w:rFonts w:ascii="宋体" w:hAnsi="宋体" w:cs="宋体" w:eastAsia="宋体" w:hint="default"/>
          <w:sz w:val="23"/>
          <w:szCs w:val="23"/>
        </w:rPr>
      </w:pPr>
      <w:r>
        <w:rPr>
          <w:rFonts w:ascii="宋体" w:hAnsi="宋体" w:cs="宋体" w:eastAsia="宋体" w:hint="default"/>
          <w:spacing w:val="-5"/>
          <w:sz w:val="23"/>
          <w:szCs w:val="23"/>
        </w:rPr>
        <w:t>立</w:t>
      </w:r>
      <w:r>
        <w:rPr>
          <w:rFonts w:ascii="宋体" w:hAnsi="宋体" w:cs="宋体" w:eastAsia="宋体" w:hint="default"/>
          <w:spacing w:val="-5"/>
          <w:sz w:val="23"/>
          <w:szCs w:val="23"/>
        </w:rPr>
        <w:t>董事</w:t>
      </w:r>
      <w:r>
        <w:rPr>
          <w:rFonts w:ascii="宋体" w:hAnsi="宋体" w:cs="宋体" w:eastAsia="宋体" w:hint="default"/>
          <w:spacing w:val="-5"/>
          <w:sz w:val="23"/>
          <w:szCs w:val="23"/>
        </w:rPr>
        <w:t>制</w:t>
      </w:r>
      <w:r>
        <w:rPr>
          <w:rFonts w:ascii="宋体" w:hAnsi="宋体" w:cs="宋体" w:eastAsia="宋体" w:hint="default"/>
          <w:spacing w:val="-5"/>
          <w:sz w:val="23"/>
          <w:szCs w:val="23"/>
        </w:rPr>
        <w:t>度的</w:t>
      </w:r>
      <w:r>
        <w:rPr>
          <w:rFonts w:ascii="宋体" w:hAnsi="宋体" w:cs="宋体" w:eastAsia="宋体" w:hint="default"/>
          <w:spacing w:val="-5"/>
          <w:sz w:val="23"/>
          <w:szCs w:val="23"/>
        </w:rPr>
        <w:t>指</w:t>
      </w:r>
      <w:r>
        <w:rPr>
          <w:rFonts w:ascii="宋体" w:hAnsi="宋体" w:cs="宋体" w:eastAsia="宋体" w:hint="default"/>
          <w:spacing w:val="-5"/>
          <w:sz w:val="23"/>
          <w:szCs w:val="23"/>
        </w:rPr>
        <w:t>导意见</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按</w:t>
      </w:r>
      <w:r>
        <w:rPr>
          <w:rFonts w:ascii="宋体" w:hAnsi="宋体" w:cs="宋体" w:eastAsia="宋体" w:hint="default"/>
          <w:spacing w:val="-5"/>
          <w:sz w:val="23"/>
          <w:szCs w:val="23"/>
        </w:rPr>
        <w:t>照国家</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赋</w:t>
      </w:r>
      <w:r>
        <w:rPr>
          <w:rFonts w:ascii="宋体" w:hAnsi="宋体" w:cs="宋体" w:eastAsia="宋体" w:hint="default"/>
          <w:spacing w:val="-5"/>
          <w:sz w:val="23"/>
          <w:szCs w:val="23"/>
        </w:rPr>
        <w:t>予</w:t>
      </w:r>
      <w:r>
        <w:rPr>
          <w:rFonts w:ascii="宋体" w:hAnsi="宋体" w:cs="宋体" w:eastAsia="宋体" w:hint="default"/>
          <w:spacing w:val="-5"/>
          <w:sz w:val="23"/>
          <w:szCs w:val="23"/>
        </w:rPr>
        <w:t>的</w:t>
      </w:r>
      <w:r>
        <w:rPr>
          <w:rFonts w:ascii="宋体" w:hAnsi="宋体" w:cs="宋体" w:eastAsia="宋体" w:hint="default"/>
          <w:spacing w:val="96"/>
          <w:sz w:val="23"/>
          <w:szCs w:val="23"/>
        </w:rPr>
        <w:t> </w:t>
      </w:r>
      <w:r>
        <w:rPr>
          <w:rFonts w:ascii="宋体" w:hAnsi="宋体" w:cs="宋体" w:eastAsia="宋体" w:hint="default"/>
          <w:spacing w:val="-2"/>
          <w:sz w:val="23"/>
          <w:szCs w:val="23"/>
        </w:rPr>
        <w:t>权</w:t>
      </w:r>
      <w:r>
        <w:rPr>
          <w:rFonts w:ascii="宋体" w:hAnsi="宋体" w:cs="宋体" w:eastAsia="宋体" w:hint="default"/>
          <w:spacing w:val="-2"/>
          <w:sz w:val="23"/>
          <w:szCs w:val="23"/>
        </w:rPr>
        <w:t>利</w:t>
      </w:r>
      <w:r>
        <w:rPr>
          <w:rFonts w:ascii="宋体" w:hAnsi="宋体" w:cs="宋体" w:eastAsia="宋体" w:hint="default"/>
          <w:spacing w:val="-2"/>
          <w:sz w:val="23"/>
          <w:szCs w:val="23"/>
        </w:rPr>
        <w:t>和</w:t>
      </w:r>
      <w:r>
        <w:rPr>
          <w:rFonts w:ascii="宋体" w:hAnsi="宋体" w:cs="宋体" w:eastAsia="宋体" w:hint="default"/>
          <w:spacing w:val="-2"/>
          <w:sz w:val="23"/>
          <w:szCs w:val="23"/>
        </w:rPr>
        <w:t>义</w:t>
      </w:r>
      <w:r>
        <w:rPr>
          <w:rFonts w:ascii="宋体" w:hAnsi="宋体" w:cs="宋体" w:eastAsia="宋体" w:hint="default"/>
          <w:spacing w:val="-2"/>
          <w:sz w:val="23"/>
          <w:szCs w:val="23"/>
        </w:rPr>
        <w:t>务，</w:t>
      </w:r>
      <w:r>
        <w:rPr>
          <w:rFonts w:ascii="宋体" w:hAnsi="宋体" w:cs="宋体" w:eastAsia="宋体" w:hint="default"/>
          <w:spacing w:val="-2"/>
          <w:sz w:val="23"/>
          <w:szCs w:val="23"/>
        </w:rPr>
        <w:t>诚</w:t>
      </w:r>
      <w:r>
        <w:rPr>
          <w:rFonts w:ascii="宋体" w:hAnsi="宋体" w:cs="宋体" w:eastAsia="宋体" w:hint="default"/>
          <w:spacing w:val="-2"/>
          <w:sz w:val="23"/>
          <w:szCs w:val="23"/>
        </w:rPr>
        <w:t>信、</w:t>
      </w:r>
      <w:r>
        <w:rPr>
          <w:rFonts w:ascii="宋体" w:hAnsi="宋体" w:cs="宋体" w:eastAsia="宋体" w:hint="default"/>
          <w:spacing w:val="-2"/>
          <w:sz w:val="23"/>
          <w:szCs w:val="23"/>
        </w:rPr>
        <w:t>勤</w:t>
      </w:r>
      <w:r>
        <w:rPr>
          <w:rFonts w:ascii="宋体" w:hAnsi="宋体" w:cs="宋体" w:eastAsia="宋体" w:hint="default"/>
          <w:spacing w:val="-2"/>
          <w:sz w:val="23"/>
          <w:szCs w:val="23"/>
        </w:rPr>
        <w:t>勉</w:t>
      </w:r>
      <w:r>
        <w:rPr>
          <w:rFonts w:ascii="宋体" w:hAnsi="宋体" w:cs="宋体" w:eastAsia="宋体" w:hint="default"/>
          <w:spacing w:val="-2"/>
          <w:sz w:val="23"/>
          <w:szCs w:val="23"/>
        </w:rPr>
        <w:t>、</w:t>
      </w:r>
      <w:r>
        <w:rPr>
          <w:rFonts w:ascii="宋体" w:hAnsi="宋体" w:cs="宋体" w:eastAsia="宋体" w:hint="default"/>
          <w:spacing w:val="-2"/>
          <w:sz w:val="23"/>
          <w:szCs w:val="23"/>
        </w:rPr>
        <w:t>客观</w:t>
      </w:r>
      <w:r>
        <w:rPr>
          <w:rFonts w:ascii="宋体" w:hAnsi="宋体" w:cs="宋体" w:eastAsia="宋体" w:hint="default"/>
          <w:spacing w:val="-2"/>
          <w:sz w:val="23"/>
          <w:szCs w:val="23"/>
        </w:rPr>
        <w:t>、</w:t>
      </w:r>
      <w:r>
        <w:rPr>
          <w:rFonts w:ascii="宋体" w:hAnsi="宋体" w:cs="宋体" w:eastAsia="宋体" w:hint="default"/>
          <w:spacing w:val="-2"/>
          <w:sz w:val="23"/>
          <w:szCs w:val="23"/>
        </w:rPr>
        <w:t>独立</w:t>
      </w:r>
      <w:r>
        <w:rPr>
          <w:rFonts w:ascii="宋体" w:hAnsi="宋体" w:cs="宋体" w:eastAsia="宋体" w:hint="default"/>
          <w:spacing w:val="-2"/>
          <w:sz w:val="23"/>
          <w:szCs w:val="23"/>
        </w:rPr>
        <w:t>地</w:t>
      </w:r>
      <w:r>
        <w:rPr>
          <w:rFonts w:ascii="宋体" w:hAnsi="宋体" w:cs="宋体" w:eastAsia="宋体" w:hint="default"/>
          <w:spacing w:val="-2"/>
          <w:sz w:val="23"/>
          <w:szCs w:val="23"/>
        </w:rPr>
        <w:t>履</w:t>
      </w:r>
      <w:r>
        <w:rPr>
          <w:rFonts w:ascii="宋体" w:hAnsi="宋体" w:cs="宋体" w:eastAsia="宋体" w:hint="default"/>
          <w:spacing w:val="-2"/>
          <w:sz w:val="23"/>
          <w:szCs w:val="23"/>
        </w:rPr>
        <w:t>行</w:t>
      </w:r>
      <w:r>
        <w:rPr>
          <w:rFonts w:ascii="宋体" w:hAnsi="宋体" w:cs="宋体" w:eastAsia="宋体" w:hint="default"/>
          <w:spacing w:val="-2"/>
          <w:sz w:val="23"/>
          <w:szCs w:val="23"/>
        </w:rPr>
        <w:t>职</w:t>
      </w:r>
      <w:r>
        <w:rPr>
          <w:rFonts w:ascii="宋体" w:hAnsi="宋体" w:cs="宋体" w:eastAsia="宋体" w:hint="default"/>
          <w:spacing w:val="-2"/>
          <w:sz w:val="23"/>
          <w:szCs w:val="23"/>
        </w:rPr>
        <w:t>责，对公司</w:t>
      </w:r>
      <w:r>
        <w:rPr>
          <w:rFonts w:ascii="宋体" w:hAnsi="宋体" w:cs="宋体" w:eastAsia="宋体" w:hint="default"/>
          <w:spacing w:val="-2"/>
          <w:sz w:val="23"/>
          <w:szCs w:val="23"/>
        </w:rPr>
        <w:t>规</w:t>
      </w:r>
      <w:r>
        <w:rPr>
          <w:rFonts w:ascii="宋体" w:hAnsi="宋体" w:cs="宋体" w:eastAsia="宋体" w:hint="default"/>
          <w:spacing w:val="-2"/>
          <w:sz w:val="23"/>
          <w:szCs w:val="23"/>
        </w:rPr>
        <w:t>范运</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2"/>
          <w:sz w:val="23"/>
          <w:szCs w:val="23"/>
        </w:rPr>
        <w:t>行</w:t>
      </w:r>
      <w:r>
        <w:rPr>
          <w:rFonts w:ascii="宋体" w:hAnsi="宋体" w:cs="宋体" w:eastAsia="宋体" w:hint="default"/>
          <w:spacing w:val="-2"/>
          <w:sz w:val="23"/>
          <w:szCs w:val="23"/>
        </w:rPr>
        <w:t>业</w:t>
      </w:r>
      <w:r>
        <w:rPr>
          <w:rFonts w:ascii="宋体" w:hAnsi="宋体" w:cs="宋体" w:eastAsia="宋体" w:hint="default"/>
          <w:spacing w:val="-2"/>
          <w:sz w:val="23"/>
          <w:szCs w:val="23"/>
        </w:rPr>
        <w:t>发</w:t>
      </w:r>
      <w:r>
        <w:rPr>
          <w:rFonts w:ascii="宋体" w:hAnsi="宋体" w:cs="宋体" w:eastAsia="宋体" w:hint="default"/>
          <w:spacing w:val="-2"/>
          <w:sz w:val="23"/>
          <w:szCs w:val="23"/>
        </w:rPr>
        <w:t>展</w:t>
      </w:r>
      <w:r>
        <w:rPr>
          <w:rFonts w:ascii="宋体" w:hAnsi="宋体" w:cs="宋体" w:eastAsia="宋体" w:hint="default"/>
          <w:spacing w:val="-2"/>
          <w:sz w:val="23"/>
          <w:szCs w:val="23"/>
        </w:rPr>
        <w:t>形势</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重大</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、管理</w:t>
      </w:r>
      <w:r>
        <w:rPr>
          <w:rFonts w:ascii="宋体" w:hAnsi="宋体" w:cs="宋体" w:eastAsia="宋体" w:hint="default"/>
          <w:sz w:val="23"/>
          <w:szCs w:val="23"/>
        </w:rPr>
        <w:t>创</w:t>
      </w:r>
      <w:r>
        <w:rPr>
          <w:rFonts w:ascii="宋体" w:hAnsi="宋体" w:cs="宋体" w:eastAsia="宋体" w:hint="default"/>
          <w:sz w:val="23"/>
          <w:szCs w:val="23"/>
        </w:rPr>
        <w:t>新等方</w:t>
      </w:r>
      <w:r>
        <w:rPr>
          <w:rFonts w:ascii="宋体" w:hAnsi="宋体" w:cs="宋体" w:eastAsia="宋体" w:hint="default"/>
          <w:sz w:val="23"/>
          <w:szCs w:val="23"/>
        </w:rPr>
        <w:t>面</w:t>
      </w:r>
      <w:r>
        <w:rPr>
          <w:rFonts w:ascii="宋体" w:hAnsi="宋体" w:cs="宋体" w:eastAsia="宋体" w:hint="default"/>
          <w:sz w:val="23"/>
          <w:szCs w:val="23"/>
        </w:rPr>
        <w:t>提</w:t>
      </w:r>
      <w:r>
        <w:rPr>
          <w:rFonts w:ascii="宋体" w:hAnsi="宋体" w:cs="宋体" w:eastAsia="宋体" w:hint="default"/>
          <w:sz w:val="23"/>
          <w:szCs w:val="23"/>
        </w:rPr>
        <w:t>出了</w:t>
      </w:r>
      <w:r>
        <w:rPr>
          <w:rFonts w:ascii="宋体" w:hAnsi="宋体" w:cs="宋体" w:eastAsia="宋体" w:hint="default"/>
          <w:sz w:val="23"/>
          <w:szCs w:val="23"/>
        </w:rPr>
        <w:t>许</w:t>
      </w:r>
      <w:r>
        <w:rPr>
          <w:rFonts w:ascii="宋体" w:hAnsi="宋体" w:cs="宋体" w:eastAsia="宋体" w:hint="default"/>
          <w:sz w:val="23"/>
          <w:szCs w:val="23"/>
        </w:rPr>
        <w:t>多</w:t>
      </w:r>
      <w:r>
        <w:rPr>
          <w:rFonts w:ascii="宋体" w:hAnsi="宋体" w:cs="宋体" w:eastAsia="宋体" w:hint="default"/>
          <w:sz w:val="23"/>
          <w:szCs w:val="23"/>
        </w:rPr>
        <w:t>有</w:t>
      </w:r>
      <w:r>
        <w:rPr>
          <w:rFonts w:ascii="宋体" w:hAnsi="宋体" w:cs="宋体" w:eastAsia="宋体" w:hint="default"/>
          <w:sz w:val="23"/>
          <w:szCs w:val="23"/>
        </w:rPr>
        <w:t>益</w:t>
      </w:r>
      <w:r>
        <w:rPr>
          <w:rFonts w:ascii="宋体" w:hAnsi="宋体" w:cs="宋体" w:eastAsia="宋体" w:hint="default"/>
          <w:sz w:val="23"/>
          <w:szCs w:val="23"/>
        </w:rPr>
        <w:t>的意见和</w:t>
      </w:r>
      <w:r>
        <w:rPr>
          <w:rFonts w:ascii="宋体" w:hAnsi="宋体" w:cs="宋体" w:eastAsia="宋体" w:hint="default"/>
          <w:sz w:val="23"/>
          <w:szCs w:val="23"/>
        </w:rPr>
        <w:t>建</w:t>
      </w:r>
      <w:r>
        <w:rPr>
          <w:rFonts w:ascii="宋体" w:hAnsi="宋体" w:cs="宋体" w:eastAsia="宋体" w:hint="default"/>
          <w:sz w:val="23"/>
          <w:szCs w:val="23"/>
        </w:rPr>
        <w:t>议。</w:t>
      </w:r>
    </w:p>
    <w:p>
      <w:pPr>
        <w:spacing w:line="340" w:lineRule="auto" w:before="45"/>
        <w:ind w:left="1982" w:right="1039" w:hanging="231"/>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独立</w:t>
      </w:r>
      <w:r>
        <w:rPr>
          <w:rFonts w:ascii="宋体" w:hAnsi="宋体" w:cs="宋体" w:eastAsia="宋体" w:hint="default"/>
          <w:sz w:val="23"/>
          <w:szCs w:val="23"/>
        </w:rPr>
        <w:t>董事对</w:t>
      </w:r>
      <w:r>
        <w:rPr>
          <w:rFonts w:ascii="宋体" w:hAnsi="宋体" w:cs="宋体" w:eastAsia="宋体" w:hint="default"/>
          <w:sz w:val="23"/>
          <w:szCs w:val="23"/>
        </w:rPr>
        <w:t>下</w:t>
      </w:r>
      <w:r>
        <w:rPr>
          <w:rFonts w:ascii="宋体" w:hAnsi="宋体" w:cs="宋体" w:eastAsia="宋体" w:hint="default"/>
          <w:sz w:val="23"/>
          <w:szCs w:val="23"/>
        </w:rPr>
        <w:t>列</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pacing w:val="-36"/>
          <w:sz w:val="23"/>
          <w:szCs w:val="23"/>
        </w:rPr>
        <w:t> </w:t>
      </w:r>
      <w:r>
        <w:rPr>
          <w:rFonts w:ascii="Courier New" w:hAnsi="Courier New" w:cs="Courier New" w:eastAsia="Courier New" w:hint="default"/>
          <w:sz w:val="23"/>
          <w:szCs w:val="23"/>
        </w:rPr>
        <w:t>1</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六</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激励</w:t>
      </w:r>
      <w:r>
        <w:rPr>
          <w:rFonts w:ascii="宋体" w:hAnsi="宋体" w:cs="宋体" w:eastAsia="宋体" w:hint="default"/>
          <w:sz w:val="23"/>
          <w:szCs w:val="23"/>
        </w:rPr>
        <w:t>计</w:t>
      </w:r>
      <w:r>
        <w:rPr>
          <w:rFonts w:ascii="宋体" w:hAnsi="宋体" w:cs="宋体" w:eastAsia="宋体" w:hint="default"/>
          <w:sz w:val="23"/>
          <w:szCs w:val="23"/>
        </w:rPr>
        <w:t>划</w:t>
      </w:r>
      <w:r>
        <w:rPr>
          <w:rFonts w:ascii="Courier New" w:hAnsi="Courier New" w:cs="Courier New" w:eastAsia="Courier New" w:hint="default"/>
          <w:sz w:val="23"/>
          <w:szCs w:val="23"/>
        </w:rPr>
        <w:t>(</w:t>
      </w:r>
      <w:r>
        <w:rPr>
          <w:rFonts w:ascii="宋体" w:hAnsi="宋体" w:cs="宋体" w:eastAsia="宋体" w:hint="default"/>
          <w:sz w:val="23"/>
          <w:szCs w:val="23"/>
        </w:rPr>
        <w:t>草</w:t>
      </w:r>
      <w:r>
        <w:rPr>
          <w:rFonts w:ascii="宋体" w:hAnsi="宋体" w:cs="宋体" w:eastAsia="宋体" w:hint="default"/>
          <w:sz w:val="23"/>
          <w:szCs w:val="23"/>
        </w:rPr>
        <w:t>案</w:t>
      </w:r>
      <w:r>
        <w:rPr>
          <w:rFonts w:ascii="Courier New" w:hAnsi="Courier New" w:cs="Courier New" w:eastAsia="Courier New" w:hint="default"/>
          <w:sz w:val="23"/>
          <w:szCs w:val="23"/>
        </w:rPr>
        <w:t>)</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专</w:t>
      </w:r>
      <w:r>
        <w:rPr>
          <w:rFonts w:ascii="宋体" w:hAnsi="宋体" w:cs="宋体" w:eastAsia="宋体" w:hint="default"/>
          <w:sz w:val="23"/>
          <w:szCs w:val="23"/>
        </w:rPr>
        <w:t>独立</w:t>
      </w:r>
      <w:r>
        <w:rPr>
          <w:rFonts w:ascii="宋体" w:hAnsi="宋体" w:cs="宋体" w:eastAsia="宋体" w:hint="default"/>
          <w:sz w:val="23"/>
          <w:szCs w:val="23"/>
        </w:rPr>
        <w:t>意见</w:t>
      </w:r>
    </w:p>
    <w:p>
      <w:pPr>
        <w:spacing w:line="362" w:lineRule="auto" w:before="1"/>
        <w:ind w:left="1516" w:right="216" w:firstLine="465"/>
        <w:jc w:val="both"/>
        <w:rPr>
          <w:rFonts w:ascii="宋体" w:hAnsi="宋体" w:cs="宋体" w:eastAsia="宋体" w:hint="default"/>
          <w:sz w:val="23"/>
          <w:szCs w:val="23"/>
        </w:rPr>
      </w:pPr>
      <w:r>
        <w:rPr>
          <w:rFonts w:ascii="宋体" w:hAnsi="宋体" w:cs="宋体" w:eastAsia="宋体" w:hint="default"/>
          <w:spacing w:val="-11"/>
          <w:w w:val="102"/>
          <w:sz w:val="23"/>
          <w:szCs w:val="23"/>
        </w:rPr>
        <w:t>公司不存在</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办</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忘</w:t>
      </w:r>
      <w:r>
        <w:rPr>
          <w:rFonts w:ascii="宋体" w:hAnsi="宋体" w:cs="宋体" w:eastAsia="宋体" w:hint="default"/>
          <w:spacing w:val="-11"/>
          <w:w w:val="102"/>
          <w:sz w:val="23"/>
          <w:szCs w:val="23"/>
        </w:rPr>
        <w:t>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规规</w:t>
      </w:r>
      <w:r>
        <w:rPr>
          <w:rFonts w:ascii="宋体" w:hAnsi="宋体" w:cs="宋体" w:eastAsia="宋体" w:hint="default"/>
          <w:spacing w:val="-11"/>
          <w:w w:val="102"/>
          <w:sz w:val="23"/>
          <w:szCs w:val="23"/>
        </w:rPr>
        <w:t>定</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禁</w:t>
      </w:r>
      <w:r>
        <w:rPr>
          <w:rFonts w:ascii="宋体" w:hAnsi="宋体" w:cs="宋体" w:eastAsia="宋体" w:hint="default"/>
          <w:spacing w:val="-11"/>
          <w:w w:val="102"/>
          <w:sz w:val="23"/>
          <w:szCs w:val="23"/>
        </w:rPr>
        <w:t>止</w:t>
      </w:r>
      <w:r>
        <w:rPr>
          <w:rFonts w:ascii="宋体" w:hAnsi="宋体" w:cs="宋体" w:eastAsia="宋体" w:hint="default"/>
          <w:spacing w:val="-11"/>
          <w:w w:val="102"/>
          <w:sz w:val="23"/>
          <w:szCs w:val="23"/>
        </w:rPr>
        <w:t>实</w:t>
      </w:r>
      <w:r>
        <w:rPr>
          <w:rFonts w:ascii="宋体" w:hAnsi="宋体" w:cs="宋体" w:eastAsia="宋体" w:hint="default"/>
          <w:spacing w:val="-11"/>
          <w:w w:val="102"/>
          <w:sz w:val="23"/>
          <w:szCs w:val="23"/>
        </w:rPr>
        <w:t>施</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的</w:t>
      </w:r>
      <w:r>
        <w:rPr>
          <w:rFonts w:ascii="宋体" w:hAnsi="宋体" w:cs="宋体" w:eastAsia="宋体" w:hint="default"/>
          <w:w w:val="102"/>
          <w:sz w:val="23"/>
          <w:szCs w:val="23"/>
        </w:rPr>
        <w:t> </w:t>
      </w:r>
      <w:r>
        <w:rPr>
          <w:rFonts w:ascii="宋体" w:hAnsi="宋体" w:cs="宋体" w:eastAsia="宋体" w:hint="default"/>
          <w:spacing w:val="-5"/>
          <w:sz w:val="23"/>
          <w:szCs w:val="23"/>
        </w:rPr>
        <w:t>情</w:t>
      </w:r>
      <w:r>
        <w:rPr>
          <w:rFonts w:ascii="宋体" w:hAnsi="宋体" w:cs="宋体" w:eastAsia="宋体" w:hint="default"/>
          <w:spacing w:val="-5"/>
          <w:sz w:val="23"/>
          <w:szCs w:val="23"/>
        </w:rPr>
        <w:t>形</w:t>
      </w:r>
      <w:r>
        <w:rPr>
          <w:rFonts w:ascii="宋体" w:hAnsi="宋体" w:cs="宋体" w:eastAsia="宋体" w:hint="default"/>
          <w:spacing w:val="-5"/>
          <w:sz w:val="23"/>
          <w:szCs w:val="23"/>
        </w:rPr>
        <w:t>，具</w:t>
      </w:r>
      <w:r>
        <w:rPr>
          <w:rFonts w:ascii="宋体" w:hAnsi="宋体" w:cs="宋体" w:eastAsia="宋体" w:hint="default"/>
          <w:spacing w:val="-5"/>
          <w:sz w:val="23"/>
          <w:szCs w:val="23"/>
        </w:rPr>
        <w:t>备</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的</w:t>
      </w:r>
      <w:r>
        <w:rPr>
          <w:rFonts w:ascii="宋体" w:hAnsi="宋体" w:cs="宋体" w:eastAsia="宋体" w:hint="default"/>
          <w:spacing w:val="-5"/>
          <w:sz w:val="23"/>
          <w:szCs w:val="23"/>
        </w:rPr>
        <w:t>主体</w:t>
      </w:r>
      <w:r>
        <w:rPr>
          <w:rFonts w:ascii="宋体" w:hAnsi="宋体" w:cs="宋体" w:eastAsia="宋体" w:hint="default"/>
          <w:spacing w:val="-5"/>
          <w:sz w:val="23"/>
          <w:szCs w:val="23"/>
        </w:rPr>
        <w:t>资</w:t>
      </w:r>
      <w:r>
        <w:rPr>
          <w:rFonts w:ascii="宋体" w:hAnsi="宋体" w:cs="宋体" w:eastAsia="宋体" w:hint="default"/>
          <w:spacing w:val="-5"/>
          <w:sz w:val="23"/>
          <w:szCs w:val="23"/>
        </w:rPr>
        <w:t>格</w:t>
      </w:r>
      <w:r>
        <w:rPr>
          <w:rFonts w:ascii="宋体" w:hAnsi="宋体" w:cs="宋体" w:eastAsia="宋体" w:hint="default"/>
          <w:spacing w:val="-5"/>
          <w:sz w:val="23"/>
          <w:szCs w:val="23"/>
        </w:rPr>
        <w:t>。公司本</w:t>
      </w:r>
      <w:r>
        <w:rPr>
          <w:rFonts w:ascii="宋体" w:hAnsi="宋体" w:cs="宋体" w:eastAsia="宋体" w:hint="default"/>
          <w:spacing w:val="-5"/>
          <w:sz w:val="23"/>
          <w:szCs w:val="23"/>
        </w:rPr>
        <w:t>次</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所确</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91"/>
          <w:sz w:val="23"/>
          <w:szCs w:val="23"/>
        </w:rPr>
        <w:t> </w:t>
      </w:r>
      <w:r>
        <w:rPr>
          <w:rFonts w:ascii="宋体" w:hAnsi="宋体" w:cs="宋体" w:eastAsia="宋体" w:hint="default"/>
          <w:spacing w:val="-5"/>
          <w:w w:val="102"/>
          <w:sz w:val="23"/>
          <w:szCs w:val="23"/>
        </w:rPr>
        <w:t>象</w:t>
      </w:r>
      <w:r>
        <w:rPr>
          <w:rFonts w:ascii="宋体" w:hAnsi="宋体" w:cs="宋体" w:eastAsia="宋体" w:hint="default"/>
          <w:spacing w:val="-5"/>
          <w:w w:val="102"/>
          <w:sz w:val="23"/>
          <w:szCs w:val="23"/>
        </w:rPr>
        <w:t>为公司董事</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不</w:t>
      </w:r>
      <w:r>
        <w:rPr>
          <w:rFonts w:ascii="宋体" w:hAnsi="宋体" w:cs="宋体" w:eastAsia="宋体" w:hint="default"/>
          <w:spacing w:val="-5"/>
          <w:w w:val="102"/>
          <w:sz w:val="23"/>
          <w:szCs w:val="23"/>
        </w:rPr>
        <w:t>包</w:t>
      </w:r>
      <w:r>
        <w:rPr>
          <w:rFonts w:ascii="宋体" w:hAnsi="宋体" w:cs="宋体" w:eastAsia="宋体" w:hint="default"/>
          <w:spacing w:val="-5"/>
          <w:w w:val="102"/>
          <w:sz w:val="23"/>
          <w:szCs w:val="23"/>
        </w:rPr>
        <w:t>括</w:t>
      </w:r>
      <w:r>
        <w:rPr>
          <w:rFonts w:ascii="宋体" w:hAnsi="宋体" w:cs="宋体" w:eastAsia="宋体" w:hint="default"/>
          <w:spacing w:val="-5"/>
          <w:w w:val="102"/>
          <w:sz w:val="23"/>
          <w:szCs w:val="23"/>
        </w:rPr>
        <w:t>独立</w:t>
      </w:r>
      <w:r>
        <w:rPr>
          <w:rFonts w:ascii="宋体" w:hAnsi="宋体" w:cs="宋体" w:eastAsia="宋体" w:hint="default"/>
          <w:spacing w:val="-5"/>
          <w:w w:val="102"/>
          <w:sz w:val="23"/>
          <w:szCs w:val="23"/>
        </w:rPr>
        <w:t>董事</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、高管、</w:t>
      </w:r>
      <w:r>
        <w:rPr>
          <w:rFonts w:ascii="宋体" w:hAnsi="宋体" w:cs="宋体" w:eastAsia="宋体" w:hint="default"/>
          <w:spacing w:val="-5"/>
          <w:w w:val="102"/>
          <w:sz w:val="23"/>
          <w:szCs w:val="23"/>
        </w:rPr>
        <w:t>子</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分</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核</w:t>
      </w:r>
      <w:r>
        <w:rPr>
          <w:rFonts w:ascii="宋体" w:hAnsi="宋体" w:cs="宋体" w:eastAsia="宋体" w:hint="default"/>
          <w:spacing w:val="-5"/>
          <w:w w:val="102"/>
          <w:sz w:val="23"/>
          <w:szCs w:val="23"/>
        </w:rPr>
        <w:t>心</w:t>
      </w:r>
      <w:r>
        <w:rPr>
          <w:rFonts w:ascii="宋体" w:hAnsi="宋体" w:cs="宋体" w:eastAsia="宋体" w:hint="default"/>
          <w:spacing w:val="-5"/>
          <w:w w:val="102"/>
          <w:sz w:val="23"/>
          <w:szCs w:val="23"/>
        </w:rPr>
        <w:t>管理人员</w:t>
      </w:r>
      <w:r>
        <w:rPr>
          <w:rFonts w:ascii="宋体" w:hAnsi="宋体" w:cs="宋体" w:eastAsia="宋体" w:hint="default"/>
          <w:spacing w:val="-5"/>
          <w:w w:val="102"/>
          <w:sz w:val="23"/>
          <w:szCs w:val="23"/>
        </w:rPr>
        <w:t>等</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激励</w:t>
      </w:r>
      <w:r>
        <w:rPr>
          <w:rFonts w:ascii="宋体" w:hAnsi="宋体" w:cs="宋体" w:eastAsia="宋体" w:hint="default"/>
          <w:spacing w:val="-5"/>
          <w:w w:val="102"/>
          <w:sz w:val="23"/>
          <w:szCs w:val="23"/>
        </w:rPr>
        <w:t>对</w:t>
      </w:r>
      <w:r>
        <w:rPr>
          <w:rFonts w:ascii="宋体" w:hAnsi="宋体" w:cs="宋体" w:eastAsia="宋体" w:hint="default"/>
          <w:spacing w:val="-5"/>
          <w:w w:val="102"/>
          <w:sz w:val="23"/>
          <w:szCs w:val="23"/>
        </w:rPr>
        <w:t>象</w:t>
      </w:r>
      <w:r>
        <w:rPr>
          <w:rFonts w:ascii="宋体" w:hAnsi="宋体" w:cs="宋体" w:eastAsia="宋体" w:hint="default"/>
          <w:spacing w:val="-5"/>
          <w:w w:val="102"/>
          <w:sz w:val="23"/>
          <w:szCs w:val="23"/>
        </w:rPr>
        <w:t>不</w:t>
      </w:r>
      <w:r>
        <w:rPr>
          <w:rFonts w:ascii="宋体" w:hAnsi="宋体" w:cs="宋体" w:eastAsia="宋体" w:hint="default"/>
          <w:spacing w:val="-109"/>
          <w:w w:val="102"/>
          <w:sz w:val="23"/>
          <w:szCs w:val="23"/>
        </w:rPr>
        <w:t> </w:t>
      </w:r>
      <w:r>
        <w:rPr>
          <w:rFonts w:ascii="宋体" w:hAnsi="宋体" w:cs="宋体" w:eastAsia="宋体" w:hint="default"/>
          <w:spacing w:val="-11"/>
          <w:w w:val="102"/>
          <w:sz w:val="23"/>
          <w:szCs w:val="23"/>
        </w:rPr>
        <w:t>存在</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办</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忘</w:t>
      </w:r>
      <w:r>
        <w:rPr>
          <w:rFonts w:ascii="宋体" w:hAnsi="宋体" w:cs="宋体" w:eastAsia="宋体" w:hint="default"/>
          <w:spacing w:val="-11"/>
          <w:w w:val="102"/>
          <w:sz w:val="23"/>
          <w:szCs w:val="23"/>
        </w:rPr>
        <w:t>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定</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禁</w:t>
      </w:r>
      <w:r>
        <w:rPr>
          <w:rFonts w:ascii="宋体" w:hAnsi="宋体" w:cs="宋体" w:eastAsia="宋体" w:hint="default"/>
          <w:spacing w:val="-11"/>
          <w:w w:val="102"/>
          <w:sz w:val="23"/>
          <w:szCs w:val="23"/>
        </w:rPr>
        <w:t>止</w:t>
      </w:r>
      <w:r>
        <w:rPr>
          <w:rFonts w:ascii="宋体" w:hAnsi="宋体" w:cs="宋体" w:eastAsia="宋体" w:hint="default"/>
          <w:spacing w:val="-11"/>
          <w:w w:val="102"/>
          <w:sz w:val="23"/>
          <w:szCs w:val="23"/>
        </w:rPr>
        <w:t>获</w:t>
      </w:r>
      <w:r>
        <w:rPr>
          <w:rFonts w:ascii="宋体" w:hAnsi="宋体" w:cs="宋体" w:eastAsia="宋体" w:hint="default"/>
          <w:spacing w:val="-11"/>
          <w:w w:val="102"/>
          <w:sz w:val="23"/>
          <w:szCs w:val="23"/>
        </w:rPr>
        <w:t>授</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情</w:t>
      </w:r>
      <w:r>
        <w:rPr>
          <w:rFonts w:ascii="宋体" w:hAnsi="宋体" w:cs="宋体" w:eastAsia="宋体" w:hint="default"/>
          <w:spacing w:val="-11"/>
          <w:w w:val="102"/>
          <w:sz w:val="23"/>
          <w:szCs w:val="23"/>
        </w:rPr>
        <w:t>形</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对</w:t>
      </w:r>
      <w:r>
        <w:rPr>
          <w:rFonts w:ascii="宋体" w:hAnsi="宋体" w:cs="宋体" w:eastAsia="宋体" w:hint="default"/>
          <w:spacing w:val="-11"/>
          <w:w w:val="102"/>
          <w:sz w:val="23"/>
          <w:szCs w:val="23"/>
        </w:rPr>
        <w:t>象</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主体</w:t>
      </w:r>
      <w:r>
        <w:rPr>
          <w:rFonts w:ascii="宋体" w:hAnsi="宋体" w:cs="宋体" w:eastAsia="宋体" w:hint="default"/>
          <w:spacing w:val="-11"/>
          <w:w w:val="102"/>
          <w:sz w:val="23"/>
          <w:szCs w:val="23"/>
        </w:rPr>
        <w:t>资</w:t>
      </w:r>
      <w:r>
        <w:rPr>
          <w:rFonts w:ascii="宋体" w:hAnsi="宋体" w:cs="宋体" w:eastAsia="宋体" w:hint="default"/>
          <w:spacing w:val="-11"/>
          <w:w w:val="102"/>
          <w:sz w:val="23"/>
          <w:szCs w:val="23"/>
        </w:rPr>
        <w:t>格</w:t>
      </w:r>
      <w:r>
        <w:rPr>
          <w:rFonts w:ascii="宋体" w:hAnsi="宋体" w:cs="宋体" w:eastAsia="宋体" w:hint="default"/>
          <w:spacing w:val="-11"/>
          <w:w w:val="102"/>
          <w:sz w:val="23"/>
          <w:szCs w:val="23"/>
        </w:rPr>
        <w:t>合</w:t>
      </w:r>
      <w:r>
        <w:rPr>
          <w:rFonts w:ascii="宋体" w:hAnsi="宋体" w:cs="宋体" w:eastAsia="宋体" w:hint="default"/>
          <w:spacing w:val="-100"/>
          <w:w w:val="102"/>
          <w:sz w:val="23"/>
          <w:szCs w:val="23"/>
        </w:rPr>
        <w:t> </w:t>
      </w:r>
      <w:r>
        <w:rPr>
          <w:rFonts w:ascii="宋体" w:hAnsi="宋体" w:cs="宋体" w:eastAsia="宋体" w:hint="default"/>
          <w:spacing w:val="-6"/>
          <w:sz w:val="23"/>
          <w:szCs w:val="23"/>
        </w:rPr>
        <w:t>法、有</w:t>
      </w:r>
      <w:r>
        <w:rPr>
          <w:rFonts w:ascii="宋体" w:hAnsi="宋体" w:cs="宋体" w:eastAsia="宋体" w:hint="default"/>
          <w:spacing w:val="-6"/>
          <w:sz w:val="23"/>
          <w:szCs w:val="23"/>
        </w:rPr>
        <w:t>效</w:t>
      </w:r>
      <w:r>
        <w:rPr>
          <w:rFonts w:ascii="宋体" w:hAnsi="宋体" w:cs="宋体" w:eastAsia="宋体" w:hint="default"/>
          <w:spacing w:val="-6"/>
          <w:sz w:val="23"/>
          <w:szCs w:val="23"/>
        </w:rPr>
        <w:t>，</w:t>
      </w:r>
      <w:r>
        <w:rPr>
          <w:rFonts w:ascii="宋体" w:hAnsi="宋体" w:cs="宋体" w:eastAsia="宋体" w:hint="default"/>
          <w:spacing w:val="-6"/>
          <w:sz w:val="23"/>
          <w:szCs w:val="23"/>
        </w:rPr>
        <w:t>且</w:t>
      </w:r>
      <w:r>
        <w:rPr>
          <w:rFonts w:ascii="宋体" w:hAnsi="宋体" w:cs="宋体" w:eastAsia="宋体" w:hint="default"/>
          <w:spacing w:val="-6"/>
          <w:sz w:val="23"/>
          <w:szCs w:val="23"/>
        </w:rPr>
        <w:t>激励</w:t>
      </w:r>
      <w:r>
        <w:rPr>
          <w:rFonts w:ascii="宋体" w:hAnsi="宋体" w:cs="宋体" w:eastAsia="宋体" w:hint="default"/>
          <w:spacing w:val="-6"/>
          <w:sz w:val="23"/>
          <w:szCs w:val="23"/>
        </w:rPr>
        <w:t>对</w:t>
      </w:r>
      <w:r>
        <w:rPr>
          <w:rFonts w:ascii="宋体" w:hAnsi="宋体" w:cs="宋体" w:eastAsia="宋体" w:hint="default"/>
          <w:spacing w:val="-6"/>
          <w:sz w:val="23"/>
          <w:szCs w:val="23"/>
        </w:rPr>
        <w:t>象</w:t>
      </w:r>
      <w:r>
        <w:rPr>
          <w:rFonts w:ascii="宋体" w:hAnsi="宋体" w:cs="宋体" w:eastAsia="宋体" w:hint="default"/>
          <w:spacing w:val="-6"/>
          <w:sz w:val="23"/>
          <w:szCs w:val="23"/>
        </w:rPr>
        <w:t>范围</w:t>
      </w:r>
      <w:r>
        <w:rPr>
          <w:rFonts w:ascii="宋体" w:hAnsi="宋体" w:cs="宋体" w:eastAsia="宋体" w:hint="default"/>
          <w:spacing w:val="-6"/>
          <w:sz w:val="23"/>
          <w:szCs w:val="23"/>
        </w:rPr>
        <w:t>的确</w:t>
      </w:r>
      <w:r>
        <w:rPr>
          <w:rFonts w:ascii="宋体" w:hAnsi="宋体" w:cs="宋体" w:eastAsia="宋体" w:hint="default"/>
          <w:spacing w:val="-6"/>
          <w:sz w:val="23"/>
          <w:szCs w:val="23"/>
        </w:rPr>
        <w:t>定</w:t>
      </w:r>
      <w:r>
        <w:rPr>
          <w:rFonts w:ascii="宋体" w:hAnsi="宋体" w:cs="宋体" w:eastAsia="宋体" w:hint="default"/>
          <w:spacing w:val="-6"/>
          <w:sz w:val="23"/>
          <w:szCs w:val="23"/>
        </w:rPr>
        <w:t>符</w:t>
      </w:r>
      <w:r>
        <w:rPr>
          <w:rFonts w:ascii="宋体" w:hAnsi="宋体" w:cs="宋体" w:eastAsia="宋体" w:hint="default"/>
          <w:spacing w:val="-6"/>
          <w:sz w:val="23"/>
          <w:szCs w:val="23"/>
        </w:rPr>
        <w:t>合</w:t>
      </w:r>
      <w:r>
        <w:rPr>
          <w:rFonts w:ascii="宋体" w:hAnsi="宋体" w:cs="宋体" w:eastAsia="宋体" w:hint="default"/>
          <w:spacing w:val="-6"/>
          <w:sz w:val="23"/>
          <w:szCs w:val="23"/>
        </w:rPr>
        <w:t>公司实</w:t>
      </w:r>
      <w:r>
        <w:rPr>
          <w:rFonts w:ascii="宋体" w:hAnsi="宋体" w:cs="宋体" w:eastAsia="宋体" w:hint="default"/>
          <w:spacing w:val="-6"/>
          <w:sz w:val="23"/>
          <w:szCs w:val="23"/>
        </w:rPr>
        <w:t>际</w:t>
      </w:r>
      <w:r>
        <w:rPr>
          <w:rFonts w:ascii="宋体" w:hAnsi="宋体" w:cs="宋体" w:eastAsia="宋体" w:hint="default"/>
          <w:spacing w:val="-6"/>
          <w:sz w:val="23"/>
          <w:szCs w:val="23"/>
        </w:rPr>
        <w:t>情况</w:t>
      </w:r>
      <w:r>
        <w:rPr>
          <w:rFonts w:ascii="宋体" w:hAnsi="宋体" w:cs="宋体" w:eastAsia="宋体" w:hint="default"/>
          <w:spacing w:val="-6"/>
          <w:sz w:val="23"/>
          <w:szCs w:val="23"/>
        </w:rPr>
        <w:t>以</w:t>
      </w:r>
      <w:r>
        <w:rPr>
          <w:rFonts w:ascii="宋体" w:hAnsi="宋体" w:cs="宋体" w:eastAsia="宋体" w:hint="default"/>
          <w:spacing w:val="-6"/>
          <w:sz w:val="23"/>
          <w:szCs w:val="23"/>
        </w:rPr>
        <w:t>及公司</w:t>
      </w:r>
      <w:r>
        <w:rPr>
          <w:rFonts w:ascii="宋体" w:hAnsi="宋体" w:cs="宋体" w:eastAsia="宋体" w:hint="default"/>
          <w:spacing w:val="-6"/>
          <w:sz w:val="23"/>
          <w:szCs w:val="23"/>
        </w:rPr>
        <w:t>业</w:t>
      </w:r>
      <w:r>
        <w:rPr>
          <w:rFonts w:ascii="宋体" w:hAnsi="宋体" w:cs="宋体" w:eastAsia="宋体" w:hint="default"/>
          <w:spacing w:val="-6"/>
          <w:sz w:val="23"/>
          <w:szCs w:val="23"/>
        </w:rPr>
        <w:t>务</w:t>
      </w:r>
      <w:r>
        <w:rPr>
          <w:rFonts w:ascii="宋体" w:hAnsi="宋体" w:cs="宋体" w:eastAsia="宋体" w:hint="default"/>
          <w:spacing w:val="-6"/>
          <w:sz w:val="23"/>
          <w:szCs w:val="23"/>
        </w:rPr>
        <w:t>发</w:t>
      </w:r>
      <w:r>
        <w:rPr>
          <w:rFonts w:ascii="宋体" w:hAnsi="宋体" w:cs="宋体" w:eastAsia="宋体" w:hint="default"/>
          <w:spacing w:val="-6"/>
          <w:sz w:val="23"/>
          <w:szCs w:val="23"/>
        </w:rPr>
        <w:t>展</w:t>
      </w:r>
      <w:r>
        <w:rPr>
          <w:rFonts w:ascii="宋体" w:hAnsi="宋体" w:cs="宋体" w:eastAsia="宋体" w:hint="default"/>
          <w:spacing w:val="-6"/>
          <w:sz w:val="23"/>
          <w:szCs w:val="23"/>
        </w:rPr>
        <w:t>的实</w:t>
      </w:r>
      <w:r>
        <w:rPr>
          <w:rFonts w:ascii="宋体" w:hAnsi="宋体" w:cs="宋体" w:eastAsia="宋体" w:hint="default"/>
          <w:spacing w:val="-6"/>
          <w:sz w:val="23"/>
          <w:szCs w:val="23"/>
        </w:rPr>
        <w:t>际</w:t>
      </w:r>
      <w:r>
        <w:rPr>
          <w:rFonts w:ascii="宋体" w:hAnsi="宋体" w:cs="宋体" w:eastAsia="宋体" w:hint="default"/>
          <w:spacing w:val="-6"/>
          <w:sz w:val="23"/>
          <w:szCs w:val="23"/>
        </w:rPr>
        <w:t>需</w:t>
      </w:r>
      <w:r>
        <w:rPr>
          <w:rFonts w:ascii="宋体" w:hAnsi="宋体" w:cs="宋体" w:eastAsia="宋体" w:hint="default"/>
          <w:spacing w:val="-6"/>
          <w:sz w:val="23"/>
          <w:szCs w:val="23"/>
        </w:rPr>
        <w:t>要</w:t>
      </w:r>
      <w:r>
        <w:rPr>
          <w:rFonts w:ascii="宋体" w:hAnsi="宋体" w:cs="宋体" w:eastAsia="宋体" w:hint="default"/>
          <w:spacing w:val="-6"/>
          <w:sz w:val="23"/>
          <w:szCs w:val="23"/>
        </w:rPr>
        <w:t>。公</w:t>
      </w:r>
      <w:r>
        <w:rPr>
          <w:rFonts w:ascii="宋体" w:hAnsi="宋体" w:cs="宋体" w:eastAsia="宋体" w:hint="default"/>
          <w:spacing w:val="94"/>
          <w:sz w:val="23"/>
          <w:szCs w:val="23"/>
        </w:rPr>
        <w:t> </w:t>
      </w:r>
      <w:r>
        <w:rPr>
          <w:rFonts w:ascii="宋体" w:hAnsi="宋体" w:cs="宋体" w:eastAsia="宋体" w:hint="default"/>
          <w:spacing w:val="-11"/>
          <w:w w:val="102"/>
          <w:sz w:val="23"/>
          <w:szCs w:val="23"/>
        </w:rPr>
        <w:t>司</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票期</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草</w:t>
      </w:r>
      <w:r>
        <w:rPr>
          <w:rFonts w:ascii="宋体" w:hAnsi="宋体" w:cs="宋体" w:eastAsia="宋体" w:hint="default"/>
          <w:spacing w:val="-11"/>
          <w:w w:val="102"/>
          <w:sz w:val="23"/>
          <w:szCs w:val="23"/>
        </w:rPr>
        <w:t>案</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的内容</w:t>
      </w:r>
      <w:r>
        <w:rPr>
          <w:rFonts w:ascii="宋体" w:hAnsi="宋体" w:cs="宋体" w:eastAsia="宋体" w:hint="default"/>
          <w:spacing w:val="-11"/>
          <w:w w:val="102"/>
          <w:sz w:val="23"/>
          <w:szCs w:val="23"/>
        </w:rPr>
        <w:t>符</w:t>
      </w:r>
      <w:r>
        <w:rPr>
          <w:rFonts w:ascii="宋体" w:hAnsi="宋体" w:cs="宋体" w:eastAsia="宋体" w:hint="default"/>
          <w:spacing w:val="-11"/>
          <w:w w:val="102"/>
          <w:sz w:val="23"/>
          <w:szCs w:val="23"/>
        </w:rPr>
        <w:t>合</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办</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忘</w:t>
      </w:r>
      <w:r>
        <w:rPr>
          <w:rFonts w:ascii="宋体" w:hAnsi="宋体" w:cs="宋体" w:eastAsia="宋体" w:hint="default"/>
          <w:spacing w:val="-11"/>
          <w:w w:val="102"/>
          <w:sz w:val="23"/>
          <w:szCs w:val="23"/>
        </w:rPr>
        <w:t>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有</w:t>
      </w:r>
      <w:r>
        <w:rPr>
          <w:rFonts w:ascii="宋体" w:hAnsi="宋体" w:cs="宋体" w:eastAsia="宋体" w:hint="default"/>
          <w:spacing w:val="-11"/>
          <w:w w:val="102"/>
          <w:sz w:val="23"/>
          <w:szCs w:val="23"/>
        </w:rPr>
        <w:t>关</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的</w:t>
      </w:r>
      <w:r>
        <w:rPr>
          <w:rFonts w:ascii="宋体" w:hAnsi="宋体" w:cs="宋体" w:eastAsia="宋体" w:hint="default"/>
          <w:spacing w:val="-108"/>
          <w:w w:val="102"/>
          <w:sz w:val="23"/>
          <w:szCs w:val="23"/>
        </w:rPr>
        <w:t> </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，对</w:t>
      </w:r>
      <w:r>
        <w:rPr>
          <w:rFonts w:ascii="宋体" w:hAnsi="宋体" w:cs="宋体" w:eastAsia="宋体" w:hint="default"/>
          <w:spacing w:val="-5"/>
          <w:sz w:val="23"/>
          <w:szCs w:val="23"/>
        </w:rPr>
        <w:t>各</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的</w:t>
      </w:r>
      <w:r>
        <w:rPr>
          <w:rFonts w:ascii="宋体" w:hAnsi="宋体" w:cs="宋体" w:eastAsia="宋体" w:hint="default"/>
          <w:spacing w:val="-5"/>
          <w:sz w:val="23"/>
          <w:szCs w:val="23"/>
        </w:rPr>
        <w:t>授</w:t>
      </w:r>
      <w:r>
        <w:rPr>
          <w:rFonts w:ascii="宋体" w:hAnsi="宋体" w:cs="宋体" w:eastAsia="宋体" w:hint="default"/>
          <w:spacing w:val="-5"/>
          <w:sz w:val="23"/>
          <w:szCs w:val="23"/>
        </w:rPr>
        <w:t>予</w:t>
      </w:r>
      <w:r>
        <w:rPr>
          <w:rFonts w:ascii="宋体" w:hAnsi="宋体" w:cs="宋体" w:eastAsia="宋体" w:hint="default"/>
          <w:spacing w:val="-5"/>
          <w:sz w:val="23"/>
          <w:szCs w:val="23"/>
        </w:rPr>
        <w:t>安</w:t>
      </w:r>
      <w:r>
        <w:rPr>
          <w:rFonts w:ascii="宋体" w:hAnsi="宋体" w:cs="宋体" w:eastAsia="宋体" w:hint="default"/>
          <w:spacing w:val="-5"/>
          <w:sz w:val="23"/>
          <w:szCs w:val="23"/>
        </w:rPr>
        <w:t>排</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权</w:t>
      </w:r>
      <w:r>
        <w:rPr>
          <w:rFonts w:ascii="宋体" w:hAnsi="宋体" w:cs="宋体" w:eastAsia="宋体" w:hint="default"/>
          <w:spacing w:val="-5"/>
          <w:sz w:val="23"/>
          <w:szCs w:val="23"/>
        </w:rPr>
        <w:t>安</w:t>
      </w:r>
      <w:r>
        <w:rPr>
          <w:rFonts w:ascii="宋体" w:hAnsi="宋体" w:cs="宋体" w:eastAsia="宋体" w:hint="default"/>
          <w:spacing w:val="-5"/>
          <w:sz w:val="23"/>
          <w:szCs w:val="23"/>
        </w:rPr>
        <w:t>排</w:t>
      </w:r>
      <w:r>
        <w:rPr>
          <w:rFonts w:ascii="宋体" w:hAnsi="宋体" w:cs="宋体" w:eastAsia="宋体" w:hint="default"/>
          <w:spacing w:val="-5"/>
          <w:sz w:val="23"/>
          <w:szCs w:val="23"/>
        </w:rPr>
        <w:t>（</w:t>
      </w:r>
      <w:r>
        <w:rPr>
          <w:rFonts w:ascii="宋体" w:hAnsi="宋体" w:cs="宋体" w:eastAsia="宋体" w:hint="default"/>
          <w:spacing w:val="-5"/>
          <w:sz w:val="23"/>
          <w:szCs w:val="23"/>
        </w:rPr>
        <w:t>包</w:t>
      </w:r>
      <w:r>
        <w:rPr>
          <w:rFonts w:ascii="宋体" w:hAnsi="宋体" w:cs="宋体" w:eastAsia="宋体" w:hint="default"/>
          <w:spacing w:val="-5"/>
          <w:sz w:val="23"/>
          <w:szCs w:val="23"/>
        </w:rPr>
        <w:t>括</w:t>
      </w:r>
      <w:r>
        <w:rPr>
          <w:rFonts w:ascii="宋体" w:hAnsi="宋体" w:cs="宋体" w:eastAsia="宋体" w:hint="default"/>
          <w:spacing w:val="-5"/>
          <w:sz w:val="23"/>
          <w:szCs w:val="23"/>
        </w:rPr>
        <w:t>授</w:t>
      </w:r>
      <w:r>
        <w:rPr>
          <w:rFonts w:ascii="宋体" w:hAnsi="宋体" w:cs="宋体" w:eastAsia="宋体" w:hint="default"/>
          <w:spacing w:val="-5"/>
          <w:sz w:val="23"/>
          <w:szCs w:val="23"/>
        </w:rPr>
        <w:t>予</w:t>
      </w:r>
      <w:r>
        <w:rPr>
          <w:rFonts w:ascii="宋体" w:hAnsi="宋体" w:cs="宋体" w:eastAsia="宋体" w:hint="default"/>
          <w:spacing w:val="-5"/>
          <w:sz w:val="23"/>
          <w:szCs w:val="23"/>
        </w:rPr>
        <w:t>额</w:t>
      </w:r>
      <w:r>
        <w:rPr>
          <w:rFonts w:ascii="宋体" w:hAnsi="宋体" w:cs="宋体" w:eastAsia="宋体" w:hint="default"/>
          <w:spacing w:val="-5"/>
          <w:sz w:val="23"/>
          <w:szCs w:val="23"/>
        </w:rPr>
        <w:t>度、</w:t>
      </w:r>
      <w:r>
        <w:rPr>
          <w:rFonts w:ascii="宋体" w:hAnsi="宋体" w:cs="宋体" w:eastAsia="宋体" w:hint="default"/>
          <w:spacing w:val="-5"/>
          <w:sz w:val="23"/>
          <w:szCs w:val="23"/>
        </w:rPr>
        <w:t>授</w:t>
      </w:r>
      <w:r>
        <w:rPr>
          <w:rFonts w:ascii="宋体" w:hAnsi="宋体" w:cs="宋体" w:eastAsia="宋体" w:hint="default"/>
          <w:spacing w:val="-5"/>
          <w:sz w:val="23"/>
          <w:szCs w:val="23"/>
        </w:rPr>
        <w:t>权</w:t>
      </w:r>
      <w:r>
        <w:rPr>
          <w:rFonts w:ascii="宋体" w:hAnsi="宋体" w:cs="宋体" w:eastAsia="宋体" w:hint="default"/>
          <w:spacing w:val="-5"/>
          <w:sz w:val="23"/>
          <w:szCs w:val="23"/>
        </w:rPr>
        <w:t>日期</w:t>
      </w:r>
      <w:r>
        <w:rPr>
          <w:rFonts w:ascii="宋体" w:hAnsi="宋体" w:cs="宋体" w:eastAsia="宋体" w:hint="default"/>
          <w:spacing w:val="-5"/>
          <w:sz w:val="23"/>
          <w:szCs w:val="23"/>
        </w:rPr>
        <w:t>、</w:t>
      </w:r>
      <w:r>
        <w:rPr>
          <w:rFonts w:ascii="宋体" w:hAnsi="宋体" w:cs="宋体" w:eastAsia="宋体" w:hint="default"/>
          <w:spacing w:val="-5"/>
          <w:sz w:val="23"/>
          <w:szCs w:val="23"/>
        </w:rPr>
        <w:t>授</w:t>
      </w:r>
      <w:r>
        <w:rPr>
          <w:rFonts w:ascii="宋体" w:hAnsi="宋体" w:cs="宋体" w:eastAsia="宋体" w:hint="default"/>
          <w:spacing w:val="-5"/>
          <w:sz w:val="23"/>
          <w:szCs w:val="23"/>
        </w:rPr>
        <w:t>权</w:t>
      </w:r>
      <w:r>
        <w:rPr>
          <w:rFonts w:ascii="宋体" w:hAnsi="宋体" w:cs="宋体" w:eastAsia="宋体" w:hint="default"/>
          <w:spacing w:val="92"/>
          <w:sz w:val="23"/>
          <w:szCs w:val="23"/>
        </w:rPr>
        <w:t> </w:t>
      </w:r>
      <w:r>
        <w:rPr>
          <w:rFonts w:ascii="宋体" w:hAnsi="宋体" w:cs="宋体" w:eastAsia="宋体" w:hint="default"/>
          <w:spacing w:val="-5"/>
          <w:sz w:val="23"/>
          <w:szCs w:val="23"/>
        </w:rPr>
        <w:t>条</w:t>
      </w:r>
      <w:r>
        <w:rPr>
          <w:rFonts w:ascii="宋体" w:hAnsi="宋体" w:cs="宋体" w:eastAsia="宋体" w:hint="default"/>
          <w:spacing w:val="-5"/>
          <w:sz w:val="23"/>
          <w:szCs w:val="23"/>
        </w:rPr>
        <w:t>件</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权</w:t>
      </w:r>
      <w:r>
        <w:rPr>
          <w:rFonts w:ascii="宋体" w:hAnsi="宋体" w:cs="宋体" w:eastAsia="宋体" w:hint="default"/>
          <w:spacing w:val="-5"/>
          <w:sz w:val="23"/>
          <w:szCs w:val="23"/>
        </w:rPr>
        <w:t>日期</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权条</w:t>
      </w:r>
      <w:r>
        <w:rPr>
          <w:rFonts w:ascii="宋体" w:hAnsi="宋体" w:cs="宋体" w:eastAsia="宋体" w:hint="default"/>
          <w:spacing w:val="-5"/>
          <w:sz w:val="23"/>
          <w:szCs w:val="23"/>
        </w:rPr>
        <w:t>件</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权价</w:t>
      </w:r>
      <w:r>
        <w:rPr>
          <w:rFonts w:ascii="宋体" w:hAnsi="宋体" w:cs="宋体" w:eastAsia="宋体" w:hint="default"/>
          <w:spacing w:val="-5"/>
          <w:sz w:val="23"/>
          <w:szCs w:val="23"/>
        </w:rPr>
        <w:t>格</w:t>
      </w:r>
      <w:r>
        <w:rPr>
          <w:rFonts w:ascii="宋体" w:hAnsi="宋体" w:cs="宋体" w:eastAsia="宋体" w:hint="default"/>
          <w:spacing w:val="-5"/>
          <w:sz w:val="23"/>
          <w:szCs w:val="23"/>
        </w:rPr>
        <w:t>等</w:t>
      </w:r>
      <w:r>
        <w:rPr>
          <w:rFonts w:ascii="宋体" w:hAnsi="宋体" w:cs="宋体" w:eastAsia="宋体" w:hint="default"/>
          <w:spacing w:val="-5"/>
          <w:sz w:val="23"/>
          <w:szCs w:val="23"/>
        </w:rPr>
        <w:t>事</w:t>
      </w:r>
      <w:r>
        <w:rPr>
          <w:rFonts w:ascii="宋体" w:hAnsi="宋体" w:cs="宋体" w:eastAsia="宋体" w:hint="default"/>
          <w:spacing w:val="-5"/>
          <w:sz w:val="23"/>
          <w:szCs w:val="23"/>
        </w:rPr>
        <w:t>项</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违反</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侵犯</w:t>
      </w:r>
      <w:r>
        <w:rPr>
          <w:rFonts w:ascii="宋体" w:hAnsi="宋体" w:cs="宋体" w:eastAsia="宋体" w:hint="default"/>
          <w:spacing w:val="88"/>
          <w:sz w:val="23"/>
          <w:szCs w:val="23"/>
        </w:rPr>
        <w:t> </w:t>
      </w:r>
      <w:r>
        <w:rPr>
          <w:rFonts w:ascii="宋体" w:hAnsi="宋体" w:cs="宋体" w:eastAsia="宋体" w:hint="default"/>
          <w:spacing w:val="-5"/>
          <w:sz w:val="23"/>
          <w:szCs w:val="23"/>
        </w:rPr>
        <w:t>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。公司不存在</w:t>
      </w:r>
      <w:r>
        <w:rPr>
          <w:rFonts w:ascii="宋体" w:hAnsi="宋体" w:cs="宋体" w:eastAsia="宋体" w:hint="default"/>
          <w:spacing w:val="-5"/>
          <w:sz w:val="23"/>
          <w:szCs w:val="23"/>
        </w:rPr>
        <w:t>向</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提</w:t>
      </w:r>
      <w:r>
        <w:rPr>
          <w:rFonts w:ascii="宋体" w:hAnsi="宋体" w:cs="宋体" w:eastAsia="宋体" w:hint="default"/>
          <w:spacing w:val="-5"/>
          <w:sz w:val="23"/>
          <w:szCs w:val="23"/>
        </w:rPr>
        <w:t>供</w:t>
      </w:r>
      <w:r>
        <w:rPr>
          <w:rFonts w:ascii="宋体" w:hAnsi="宋体" w:cs="宋体" w:eastAsia="宋体" w:hint="default"/>
          <w:spacing w:val="-5"/>
          <w:sz w:val="23"/>
          <w:szCs w:val="23"/>
        </w:rPr>
        <w:t>贷款</w:t>
      </w:r>
      <w:r>
        <w:rPr>
          <w:rFonts w:ascii="宋体" w:hAnsi="宋体" w:cs="宋体" w:eastAsia="宋体" w:hint="default"/>
          <w:spacing w:val="-5"/>
          <w:sz w:val="23"/>
          <w:szCs w:val="23"/>
        </w:rPr>
        <w:t>、</w:t>
      </w:r>
      <w:r>
        <w:rPr>
          <w:rFonts w:ascii="宋体" w:hAnsi="宋体" w:cs="宋体" w:eastAsia="宋体" w:hint="default"/>
          <w:spacing w:val="-5"/>
          <w:sz w:val="23"/>
          <w:szCs w:val="23"/>
        </w:rPr>
        <w:t>贷款</w:t>
      </w:r>
      <w:r>
        <w:rPr>
          <w:rFonts w:ascii="宋体" w:hAnsi="宋体" w:cs="宋体" w:eastAsia="宋体" w:hint="default"/>
          <w:spacing w:val="-5"/>
          <w:sz w:val="23"/>
          <w:szCs w:val="23"/>
        </w:rPr>
        <w:t>担保或任何其</w:t>
      </w:r>
      <w:r>
        <w:rPr>
          <w:rFonts w:ascii="宋体" w:hAnsi="宋体" w:cs="宋体" w:eastAsia="宋体" w:hint="default"/>
          <w:spacing w:val="-5"/>
          <w:sz w:val="23"/>
          <w:szCs w:val="23"/>
        </w:rPr>
        <w:t>他</w:t>
      </w:r>
      <w:r>
        <w:rPr>
          <w:rFonts w:ascii="宋体" w:hAnsi="宋体" w:cs="宋体" w:eastAsia="宋体" w:hint="default"/>
          <w:spacing w:val="-5"/>
          <w:sz w:val="23"/>
          <w:szCs w:val="23"/>
        </w:rPr>
        <w:t>财务资</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pacing w:val="-5"/>
          <w:sz w:val="23"/>
          <w:szCs w:val="23"/>
        </w:rPr>
        <w:t>助</w:t>
      </w:r>
      <w:r>
        <w:rPr>
          <w:rFonts w:ascii="宋体" w:hAnsi="宋体" w:cs="宋体" w:eastAsia="宋体" w:hint="default"/>
          <w:spacing w:val="-5"/>
          <w:sz w:val="23"/>
          <w:szCs w:val="23"/>
        </w:rPr>
        <w:t>的计</w:t>
      </w:r>
      <w:r>
        <w:rPr>
          <w:rFonts w:ascii="宋体" w:hAnsi="宋体" w:cs="宋体" w:eastAsia="宋体" w:hint="default"/>
          <w:spacing w:val="-5"/>
          <w:sz w:val="23"/>
          <w:szCs w:val="23"/>
        </w:rPr>
        <w:t>划</w:t>
      </w:r>
      <w:r>
        <w:rPr>
          <w:rFonts w:ascii="宋体" w:hAnsi="宋体" w:cs="宋体" w:eastAsia="宋体" w:hint="default"/>
          <w:spacing w:val="-5"/>
          <w:sz w:val="23"/>
          <w:szCs w:val="23"/>
        </w:rPr>
        <w:t>或</w:t>
      </w:r>
      <w:r>
        <w:rPr>
          <w:rFonts w:ascii="宋体" w:hAnsi="宋体" w:cs="宋体" w:eastAsia="宋体" w:hint="default"/>
          <w:spacing w:val="-5"/>
          <w:sz w:val="23"/>
          <w:szCs w:val="23"/>
        </w:rPr>
        <w:t>安</w:t>
      </w:r>
      <w:r>
        <w:rPr>
          <w:rFonts w:ascii="宋体" w:hAnsi="宋体" w:cs="宋体" w:eastAsia="宋体" w:hint="default"/>
          <w:spacing w:val="-5"/>
          <w:sz w:val="23"/>
          <w:szCs w:val="23"/>
        </w:rPr>
        <w:t>排</w:t>
      </w:r>
      <w:r>
        <w:rPr>
          <w:rFonts w:ascii="宋体" w:hAnsi="宋体" w:cs="宋体" w:eastAsia="宋体" w:hint="default"/>
          <w:spacing w:val="-5"/>
          <w:sz w:val="23"/>
          <w:szCs w:val="23"/>
        </w:rPr>
        <w:t>。公司</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办</w:t>
      </w:r>
      <w:r>
        <w:rPr>
          <w:rFonts w:ascii="宋体" w:hAnsi="宋体" w:cs="宋体" w:eastAsia="宋体" w:hint="default"/>
          <w:spacing w:val="-5"/>
          <w:sz w:val="23"/>
          <w:szCs w:val="23"/>
        </w:rPr>
        <w:t>法</w:t>
      </w:r>
      <w:r>
        <w:rPr>
          <w:rFonts w:ascii="宋体" w:hAnsi="宋体" w:cs="宋体" w:eastAsia="宋体" w:hint="default"/>
          <w:spacing w:val="-5"/>
          <w:sz w:val="23"/>
          <w:szCs w:val="23"/>
        </w:rPr>
        <w:t>旨</w:t>
      </w:r>
      <w:r>
        <w:rPr>
          <w:rFonts w:ascii="宋体" w:hAnsi="宋体" w:cs="宋体" w:eastAsia="宋体" w:hint="default"/>
          <w:spacing w:val="-5"/>
          <w:sz w:val="23"/>
          <w:szCs w:val="23"/>
        </w:rPr>
        <w:t>在</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和完</w:t>
      </w:r>
      <w:r>
        <w:rPr>
          <w:rFonts w:ascii="宋体" w:hAnsi="宋体" w:cs="宋体" w:eastAsia="宋体" w:hint="default"/>
          <w:spacing w:val="-5"/>
          <w:sz w:val="23"/>
          <w:szCs w:val="23"/>
        </w:rPr>
        <w:t>善</w:t>
      </w:r>
      <w:r>
        <w:rPr>
          <w:rFonts w:ascii="宋体" w:hAnsi="宋体" w:cs="宋体" w:eastAsia="宋体" w:hint="default"/>
          <w:spacing w:val="-5"/>
          <w:sz w:val="23"/>
          <w:szCs w:val="23"/>
        </w:rPr>
        <w:t>公司董事、高级</w:t>
      </w:r>
      <w:r>
        <w:rPr>
          <w:rFonts w:ascii="宋体" w:hAnsi="宋体" w:cs="宋体" w:eastAsia="宋体" w:hint="default"/>
          <w:spacing w:val="86"/>
          <w:sz w:val="23"/>
          <w:szCs w:val="23"/>
        </w:rPr>
        <w:t> </w:t>
      </w:r>
      <w:r>
        <w:rPr>
          <w:rFonts w:ascii="宋体" w:hAnsi="宋体" w:cs="宋体" w:eastAsia="宋体" w:hint="default"/>
          <w:spacing w:val="86"/>
          <w:sz w:val="23"/>
          <w:szCs w:val="23"/>
        </w:rPr>
      </w:r>
      <w:r>
        <w:rPr>
          <w:rFonts w:ascii="宋体" w:hAnsi="宋体" w:cs="宋体" w:eastAsia="宋体" w:hint="default"/>
          <w:spacing w:val="-5"/>
          <w:w w:val="102"/>
          <w:sz w:val="23"/>
          <w:szCs w:val="23"/>
        </w:rPr>
        <w:t>管理人员和</w:t>
      </w:r>
      <w:r>
        <w:rPr>
          <w:rFonts w:ascii="宋体" w:hAnsi="宋体" w:cs="宋体" w:eastAsia="宋体" w:hint="default"/>
          <w:spacing w:val="-5"/>
          <w:w w:val="102"/>
          <w:sz w:val="23"/>
          <w:szCs w:val="23"/>
        </w:rPr>
        <w:t>核</w:t>
      </w:r>
      <w:r>
        <w:rPr>
          <w:rFonts w:ascii="宋体" w:hAnsi="宋体" w:cs="宋体" w:eastAsia="宋体" w:hint="default"/>
          <w:spacing w:val="-5"/>
          <w:w w:val="102"/>
          <w:sz w:val="23"/>
          <w:szCs w:val="23"/>
        </w:rPr>
        <w:t>心</w:t>
      </w:r>
      <w:r>
        <w:rPr>
          <w:rFonts w:ascii="宋体" w:hAnsi="宋体" w:cs="宋体" w:eastAsia="宋体" w:hint="default"/>
          <w:spacing w:val="-5"/>
          <w:w w:val="102"/>
          <w:sz w:val="23"/>
          <w:szCs w:val="23"/>
        </w:rPr>
        <w:t>员</w:t>
      </w:r>
      <w:r>
        <w:rPr>
          <w:rFonts w:ascii="宋体" w:hAnsi="宋体" w:cs="宋体" w:eastAsia="宋体" w:hint="default"/>
          <w:spacing w:val="-5"/>
          <w:w w:val="102"/>
          <w:sz w:val="23"/>
          <w:szCs w:val="23"/>
        </w:rPr>
        <w:t>工</w:t>
      </w:r>
      <w:r>
        <w:rPr>
          <w:rFonts w:ascii="宋体" w:hAnsi="宋体" w:cs="宋体" w:eastAsia="宋体" w:hint="default"/>
          <w:spacing w:val="-5"/>
          <w:w w:val="102"/>
          <w:sz w:val="23"/>
          <w:szCs w:val="23"/>
        </w:rPr>
        <w:t>绩效</w:t>
      </w:r>
      <w:r>
        <w:rPr>
          <w:rFonts w:ascii="宋体" w:hAnsi="宋体" w:cs="宋体" w:eastAsia="宋体" w:hint="default"/>
          <w:spacing w:val="-5"/>
          <w:w w:val="102"/>
          <w:sz w:val="23"/>
          <w:szCs w:val="23"/>
        </w:rPr>
        <w:t>评</w:t>
      </w:r>
      <w:r>
        <w:rPr>
          <w:rFonts w:ascii="宋体" w:hAnsi="宋体" w:cs="宋体" w:eastAsia="宋体" w:hint="default"/>
          <w:spacing w:val="-5"/>
          <w:w w:val="102"/>
          <w:sz w:val="23"/>
          <w:szCs w:val="23"/>
        </w:rPr>
        <w:t>价</w:t>
      </w:r>
      <w:r>
        <w:rPr>
          <w:rFonts w:ascii="宋体" w:hAnsi="宋体" w:cs="宋体" w:eastAsia="宋体" w:hint="default"/>
          <w:spacing w:val="-5"/>
          <w:w w:val="102"/>
          <w:sz w:val="23"/>
          <w:szCs w:val="23"/>
        </w:rPr>
        <w:t>体</w:t>
      </w:r>
      <w:r>
        <w:rPr>
          <w:rFonts w:ascii="宋体" w:hAnsi="宋体" w:cs="宋体" w:eastAsia="宋体" w:hint="default"/>
          <w:spacing w:val="-5"/>
          <w:w w:val="102"/>
          <w:sz w:val="23"/>
          <w:szCs w:val="23"/>
        </w:rPr>
        <w:t>系</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激励</w:t>
      </w:r>
      <w:r>
        <w:rPr>
          <w:rFonts w:ascii="宋体" w:hAnsi="宋体" w:cs="宋体" w:eastAsia="宋体" w:hint="default"/>
          <w:spacing w:val="-5"/>
          <w:w w:val="102"/>
          <w:sz w:val="23"/>
          <w:szCs w:val="23"/>
        </w:rPr>
        <w:t>约</w:t>
      </w:r>
      <w:r>
        <w:rPr>
          <w:rFonts w:ascii="宋体" w:hAnsi="宋体" w:cs="宋体" w:eastAsia="宋体" w:hint="default"/>
          <w:spacing w:val="-5"/>
          <w:w w:val="102"/>
          <w:sz w:val="23"/>
          <w:szCs w:val="23"/>
        </w:rPr>
        <w:t>束</w:t>
      </w:r>
      <w:r>
        <w:rPr>
          <w:rFonts w:ascii="宋体" w:hAnsi="宋体" w:cs="宋体" w:eastAsia="宋体" w:hint="default"/>
          <w:spacing w:val="-5"/>
          <w:w w:val="102"/>
          <w:sz w:val="23"/>
          <w:szCs w:val="23"/>
        </w:rPr>
        <w:t>机</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激励</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级管理人员和</w:t>
      </w:r>
      <w:r>
        <w:rPr>
          <w:rFonts w:ascii="宋体" w:hAnsi="宋体" w:cs="宋体" w:eastAsia="宋体" w:hint="default"/>
          <w:spacing w:val="-5"/>
          <w:w w:val="102"/>
          <w:sz w:val="23"/>
          <w:szCs w:val="23"/>
        </w:rPr>
        <w:t>骨干诚</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勤</w:t>
      </w:r>
      <w:r>
        <w:rPr>
          <w:rFonts w:ascii="宋体" w:hAnsi="宋体" w:cs="宋体" w:eastAsia="宋体" w:hint="default"/>
          <w:spacing w:val="-5"/>
          <w:w w:val="102"/>
          <w:sz w:val="23"/>
          <w:szCs w:val="23"/>
        </w:rPr>
        <w:t>勉</w:t>
      </w:r>
      <w:r>
        <w:rPr>
          <w:rFonts w:ascii="宋体" w:hAnsi="宋体" w:cs="宋体" w:eastAsia="宋体" w:hint="default"/>
          <w:spacing w:val="-109"/>
          <w:w w:val="102"/>
          <w:sz w:val="23"/>
          <w:szCs w:val="23"/>
        </w:rPr>
        <w:t> </w:t>
      </w:r>
      <w:r>
        <w:rPr>
          <w:rFonts w:ascii="宋体" w:hAnsi="宋体" w:cs="宋体" w:eastAsia="宋体" w:hint="default"/>
          <w:spacing w:val="-5"/>
          <w:sz w:val="23"/>
          <w:szCs w:val="23"/>
        </w:rPr>
        <w:t>地</w:t>
      </w:r>
      <w:r>
        <w:rPr>
          <w:rFonts w:ascii="宋体" w:hAnsi="宋体" w:cs="宋体" w:eastAsia="宋体" w:hint="default"/>
          <w:spacing w:val="-5"/>
          <w:sz w:val="23"/>
          <w:szCs w:val="23"/>
        </w:rPr>
        <w:t>开</w:t>
      </w:r>
      <w:r>
        <w:rPr>
          <w:rFonts w:ascii="宋体" w:hAnsi="宋体" w:cs="宋体" w:eastAsia="宋体" w:hint="default"/>
          <w:spacing w:val="-5"/>
          <w:sz w:val="23"/>
          <w:szCs w:val="23"/>
        </w:rPr>
        <w:t>展</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，确保整个公司</w:t>
      </w:r>
      <w:r>
        <w:rPr>
          <w:rFonts w:ascii="宋体" w:hAnsi="宋体" w:cs="宋体" w:eastAsia="宋体" w:hint="default"/>
          <w:spacing w:val="-5"/>
          <w:sz w:val="23"/>
          <w:szCs w:val="23"/>
        </w:rPr>
        <w:t>经营</w:t>
      </w:r>
      <w:r>
        <w:rPr>
          <w:rFonts w:ascii="宋体" w:hAnsi="宋体" w:cs="宋体" w:eastAsia="宋体" w:hint="default"/>
          <w:spacing w:val="-5"/>
          <w:sz w:val="23"/>
          <w:szCs w:val="23"/>
        </w:rPr>
        <w:t>和管理</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围</w:t>
      </w:r>
      <w:r>
        <w:rPr>
          <w:rFonts w:ascii="宋体" w:hAnsi="宋体" w:cs="宋体" w:eastAsia="宋体" w:hint="default"/>
          <w:spacing w:val="-5"/>
          <w:sz w:val="23"/>
          <w:szCs w:val="23"/>
        </w:rPr>
        <w:t>绕</w:t>
      </w:r>
      <w:r>
        <w:rPr>
          <w:rFonts w:ascii="宋体" w:hAnsi="宋体" w:cs="宋体" w:eastAsia="宋体" w:hint="default"/>
          <w:spacing w:val="-5"/>
          <w:sz w:val="23"/>
          <w:szCs w:val="23"/>
        </w:rPr>
        <w:t>公司的</w:t>
      </w:r>
      <w:r>
        <w:rPr>
          <w:rFonts w:ascii="宋体" w:hAnsi="宋体" w:cs="宋体" w:eastAsia="宋体" w:hint="default"/>
          <w:spacing w:val="-5"/>
          <w:sz w:val="23"/>
          <w:szCs w:val="23"/>
        </w:rPr>
        <w:t>战略</w:t>
      </w:r>
      <w:r>
        <w:rPr>
          <w:rFonts w:ascii="宋体" w:hAnsi="宋体" w:cs="宋体" w:eastAsia="宋体" w:hint="default"/>
          <w:spacing w:val="-5"/>
          <w:sz w:val="23"/>
          <w:szCs w:val="23"/>
        </w:rPr>
        <w:t>目</w:t>
      </w:r>
      <w:r>
        <w:rPr>
          <w:rFonts w:ascii="宋体" w:hAnsi="宋体" w:cs="宋体" w:eastAsia="宋体" w:hint="default"/>
          <w:spacing w:val="-5"/>
          <w:sz w:val="23"/>
          <w:szCs w:val="23"/>
        </w:rPr>
        <w:t>标</w:t>
      </w:r>
      <w:r>
        <w:rPr>
          <w:rFonts w:ascii="宋体" w:hAnsi="宋体" w:cs="宋体" w:eastAsia="宋体" w:hint="default"/>
          <w:spacing w:val="-5"/>
          <w:sz w:val="23"/>
          <w:szCs w:val="23"/>
        </w:rPr>
        <w:t>展</w:t>
      </w:r>
      <w:r>
        <w:rPr>
          <w:rFonts w:ascii="宋体" w:hAnsi="宋体" w:cs="宋体" w:eastAsia="宋体" w:hint="default"/>
          <w:spacing w:val="-5"/>
          <w:sz w:val="23"/>
          <w:szCs w:val="23"/>
        </w:rPr>
        <w:t>开</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达</w:t>
      </w:r>
      <w:r>
        <w:rPr>
          <w:rFonts w:ascii="宋体" w:hAnsi="宋体" w:cs="宋体" w:eastAsia="宋体" w:hint="default"/>
          <w:spacing w:val="-5"/>
          <w:sz w:val="23"/>
          <w:szCs w:val="23"/>
        </w:rPr>
        <w:t>成</w:t>
      </w:r>
      <w:r>
        <w:rPr>
          <w:rFonts w:ascii="宋体" w:hAnsi="宋体" w:cs="宋体" w:eastAsia="宋体" w:hint="default"/>
          <w:spacing w:val="-5"/>
          <w:sz w:val="23"/>
          <w:szCs w:val="23"/>
        </w:rPr>
        <w:t>公司</w:t>
      </w:r>
      <w:r>
        <w:rPr>
          <w:rFonts w:ascii="宋体" w:hAnsi="宋体" w:cs="宋体" w:eastAsia="宋体" w:hint="default"/>
          <w:spacing w:val="-5"/>
          <w:sz w:val="23"/>
          <w:szCs w:val="23"/>
        </w:rPr>
        <w:t>战略</w:t>
      </w:r>
      <w:r>
        <w:rPr>
          <w:rFonts w:ascii="宋体" w:hAnsi="宋体" w:cs="宋体" w:eastAsia="宋体" w:hint="default"/>
          <w:spacing w:val="91"/>
          <w:sz w:val="23"/>
          <w:szCs w:val="23"/>
        </w:rPr>
        <w:t> </w:t>
      </w:r>
      <w:r>
        <w:rPr>
          <w:rFonts w:ascii="宋体" w:hAnsi="宋体" w:cs="宋体" w:eastAsia="宋体" w:hint="default"/>
          <w:spacing w:val="-5"/>
          <w:sz w:val="23"/>
          <w:szCs w:val="23"/>
        </w:rPr>
        <w:t>目</w:t>
      </w:r>
      <w:r>
        <w:rPr>
          <w:rFonts w:ascii="宋体" w:hAnsi="宋体" w:cs="宋体" w:eastAsia="宋体" w:hint="default"/>
          <w:spacing w:val="-5"/>
          <w:sz w:val="23"/>
          <w:szCs w:val="23"/>
        </w:rPr>
        <w:t>标的实</w:t>
      </w:r>
      <w:r>
        <w:rPr>
          <w:rFonts w:ascii="宋体" w:hAnsi="宋体" w:cs="宋体" w:eastAsia="宋体" w:hint="default"/>
          <w:spacing w:val="-5"/>
          <w:sz w:val="23"/>
          <w:szCs w:val="23"/>
        </w:rPr>
        <w:t>现</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公司的</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，不会</w:t>
      </w:r>
      <w:r>
        <w:rPr>
          <w:rFonts w:ascii="宋体" w:hAnsi="宋体" w:cs="宋体" w:eastAsia="宋体" w:hint="default"/>
          <w:spacing w:val="-5"/>
          <w:sz w:val="23"/>
          <w:szCs w:val="23"/>
        </w:rPr>
        <w:t>损</w:t>
      </w:r>
      <w:r>
        <w:rPr>
          <w:rFonts w:ascii="宋体" w:hAnsi="宋体" w:cs="宋体" w:eastAsia="宋体" w:hint="default"/>
          <w:spacing w:val="-5"/>
          <w:sz w:val="23"/>
          <w:szCs w:val="23"/>
        </w:rPr>
        <w:t>害</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。公司</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激励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增</w:t>
      </w:r>
      <w:r>
        <w:rPr>
          <w:rFonts w:ascii="宋体" w:hAnsi="宋体" w:cs="宋体" w:eastAsia="宋体" w:hint="default"/>
          <w:spacing w:val="-5"/>
          <w:sz w:val="23"/>
          <w:szCs w:val="23"/>
        </w:rPr>
        <w:t>强</w:t>
      </w:r>
      <w:r>
        <w:rPr>
          <w:rFonts w:ascii="宋体" w:hAnsi="宋体" w:cs="宋体" w:eastAsia="宋体" w:hint="default"/>
          <w:spacing w:val="-5"/>
          <w:sz w:val="23"/>
          <w:szCs w:val="23"/>
        </w:rPr>
        <w:t>公司管理</w:t>
      </w:r>
      <w:r>
        <w:rPr>
          <w:rFonts w:ascii="宋体" w:hAnsi="宋体" w:cs="宋体" w:eastAsia="宋体" w:hint="default"/>
          <w:spacing w:val="86"/>
          <w:sz w:val="23"/>
          <w:szCs w:val="23"/>
        </w:rPr>
        <w:t> </w:t>
      </w:r>
      <w:r>
        <w:rPr>
          <w:rFonts w:ascii="宋体" w:hAnsi="宋体" w:cs="宋体" w:eastAsia="宋体" w:hint="default"/>
          <w:spacing w:val="86"/>
          <w:sz w:val="23"/>
          <w:szCs w:val="23"/>
        </w:rPr>
      </w:r>
      <w:r>
        <w:rPr>
          <w:rFonts w:ascii="宋体" w:hAnsi="宋体" w:cs="宋体" w:eastAsia="宋体" w:hint="default"/>
          <w:spacing w:val="-5"/>
          <w:sz w:val="23"/>
          <w:szCs w:val="23"/>
        </w:rPr>
        <w:t>团</w:t>
      </w:r>
      <w:r>
        <w:rPr>
          <w:rFonts w:ascii="宋体" w:hAnsi="宋体" w:cs="宋体" w:eastAsia="宋体" w:hint="default"/>
          <w:spacing w:val="-5"/>
          <w:sz w:val="23"/>
          <w:szCs w:val="23"/>
        </w:rPr>
        <w:t>队</w:t>
      </w:r>
      <w:r>
        <w:rPr>
          <w:rFonts w:ascii="宋体" w:hAnsi="宋体" w:cs="宋体" w:eastAsia="宋体" w:hint="default"/>
          <w:spacing w:val="-5"/>
          <w:sz w:val="23"/>
          <w:szCs w:val="23"/>
        </w:rPr>
        <w:t>和</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骨干</w:t>
      </w:r>
      <w:r>
        <w:rPr>
          <w:rFonts w:ascii="宋体" w:hAnsi="宋体" w:cs="宋体" w:eastAsia="宋体" w:hint="default"/>
          <w:spacing w:val="-5"/>
          <w:sz w:val="23"/>
          <w:szCs w:val="23"/>
        </w:rPr>
        <w:t>对实</w:t>
      </w:r>
      <w:r>
        <w:rPr>
          <w:rFonts w:ascii="宋体" w:hAnsi="宋体" w:cs="宋体" w:eastAsia="宋体" w:hint="default"/>
          <w:spacing w:val="-5"/>
          <w:sz w:val="23"/>
          <w:szCs w:val="23"/>
        </w:rPr>
        <w:t>现</w:t>
      </w:r>
      <w:r>
        <w:rPr>
          <w:rFonts w:ascii="宋体" w:hAnsi="宋体" w:cs="宋体" w:eastAsia="宋体" w:hint="default"/>
          <w:spacing w:val="-5"/>
          <w:sz w:val="23"/>
          <w:szCs w:val="23"/>
        </w:rPr>
        <w:t>公司</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、健</w:t>
      </w:r>
      <w:r>
        <w:rPr>
          <w:rFonts w:ascii="宋体" w:hAnsi="宋体" w:cs="宋体" w:eastAsia="宋体" w:hint="default"/>
          <w:spacing w:val="-5"/>
          <w:sz w:val="23"/>
          <w:szCs w:val="23"/>
        </w:rPr>
        <w:t>康</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的责任</w:t>
      </w:r>
      <w:r>
        <w:rPr>
          <w:rFonts w:ascii="宋体" w:hAnsi="宋体" w:cs="宋体" w:eastAsia="宋体" w:hint="default"/>
          <w:spacing w:val="-5"/>
          <w:sz w:val="23"/>
          <w:szCs w:val="23"/>
        </w:rPr>
        <w:t>感</w:t>
      </w:r>
      <w:r>
        <w:rPr>
          <w:rFonts w:ascii="宋体" w:hAnsi="宋体" w:cs="宋体" w:eastAsia="宋体" w:hint="default"/>
          <w:spacing w:val="-5"/>
          <w:sz w:val="23"/>
          <w:szCs w:val="23"/>
        </w:rPr>
        <w:t>、</w:t>
      </w:r>
      <w:r>
        <w:rPr>
          <w:rFonts w:ascii="宋体" w:hAnsi="宋体" w:cs="宋体" w:eastAsia="宋体" w:hint="default"/>
          <w:spacing w:val="-5"/>
          <w:sz w:val="23"/>
          <w:szCs w:val="23"/>
        </w:rPr>
        <w:t>使命感</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公司的</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95"/>
          <w:sz w:val="23"/>
          <w:szCs w:val="23"/>
        </w:rPr>
        <w:t> </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，不会</w:t>
      </w:r>
      <w:r>
        <w:rPr>
          <w:rFonts w:ascii="宋体" w:hAnsi="宋体" w:cs="宋体" w:eastAsia="宋体" w:hint="default"/>
          <w:spacing w:val="-5"/>
          <w:sz w:val="23"/>
          <w:szCs w:val="23"/>
        </w:rPr>
        <w:t>损</w:t>
      </w:r>
      <w:r>
        <w:rPr>
          <w:rFonts w:ascii="宋体" w:hAnsi="宋体" w:cs="宋体" w:eastAsia="宋体" w:hint="default"/>
          <w:spacing w:val="-5"/>
          <w:sz w:val="23"/>
          <w:szCs w:val="23"/>
        </w:rPr>
        <w:t>害</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因此</w:t>
      </w:r>
      <w:r>
        <w:rPr>
          <w:rFonts w:ascii="宋体" w:hAnsi="宋体" w:cs="宋体" w:eastAsia="宋体" w:hint="default"/>
          <w:spacing w:val="-5"/>
          <w:sz w:val="23"/>
          <w:szCs w:val="23"/>
        </w:rPr>
        <w:t>，</w:t>
      </w: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同</w:t>
      </w:r>
      <w:r>
        <w:rPr>
          <w:rFonts w:ascii="宋体" w:hAnsi="宋体" w:cs="宋体" w:eastAsia="宋体" w:hint="default"/>
          <w:spacing w:val="-5"/>
          <w:sz w:val="23"/>
          <w:szCs w:val="23"/>
        </w:rPr>
        <w:t>意</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计</w:t>
      </w:r>
      <w:r>
        <w:rPr>
          <w:rFonts w:ascii="宋体" w:hAnsi="宋体" w:cs="宋体" w:eastAsia="宋体" w:hint="default"/>
          <w:spacing w:val="-5"/>
          <w:w w:val="102"/>
          <w:sz w:val="23"/>
          <w:szCs w:val="23"/>
        </w:rPr>
        <w:t>划</w:t>
      </w:r>
      <w:r>
        <w:rPr>
          <w:rFonts w:ascii="宋体" w:hAnsi="宋体" w:cs="宋体" w:eastAsia="宋体" w:hint="default"/>
          <w:w w:val="102"/>
          <w:sz w:val="23"/>
          <w:szCs w:val="23"/>
        </w:rPr>
        <w:t>（</w:t>
      </w:r>
      <w:r>
        <w:rPr>
          <w:rFonts w:ascii="宋体" w:hAnsi="宋体" w:cs="宋体" w:eastAsia="宋体" w:hint="default"/>
          <w:w w:val="102"/>
          <w:sz w:val="23"/>
          <w:szCs w:val="23"/>
        </w:rPr>
        <w:t>草</w:t>
      </w:r>
      <w:r>
        <w:rPr>
          <w:rFonts w:ascii="宋体" w:hAnsi="宋体" w:cs="宋体" w:eastAsia="宋体" w:hint="default"/>
          <w:spacing w:val="-5"/>
          <w:w w:val="102"/>
          <w:sz w:val="23"/>
          <w:szCs w:val="23"/>
        </w:rPr>
        <w:t>案</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的内</w:t>
      </w:r>
      <w:r>
        <w:rPr>
          <w:rFonts w:ascii="宋体" w:hAnsi="宋体" w:cs="宋体" w:eastAsia="宋体" w:hint="default"/>
          <w:spacing w:val="-5"/>
          <w:w w:val="102"/>
          <w:sz w:val="23"/>
          <w:szCs w:val="23"/>
        </w:rPr>
        <w:t>容。</w:t>
      </w:r>
      <w:r>
        <w:rPr>
          <w:rFonts w:ascii="宋体" w:hAnsi="宋体" w:cs="宋体" w:eastAsia="宋体" w:hint="default"/>
          <w:sz w:val="23"/>
          <w:szCs w:val="23"/>
        </w:rPr>
      </w:r>
    </w:p>
    <w:p>
      <w:pPr>
        <w:spacing w:before="150"/>
        <w:ind w:left="198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七</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line="324" w:lineRule="auto" w:before="118"/>
        <w:ind w:left="2073" w:right="210" w:hanging="207"/>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1</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公司对</w:t>
      </w:r>
      <w:r>
        <w:rPr>
          <w:rFonts w:ascii="宋体" w:hAnsi="宋体" w:cs="宋体" w:eastAsia="宋体" w:hint="default"/>
          <w:sz w:val="23"/>
          <w:szCs w:val="23"/>
        </w:rPr>
        <w:t>外</w:t>
      </w:r>
      <w:r>
        <w:rPr>
          <w:rFonts w:ascii="宋体" w:hAnsi="宋体" w:cs="宋体" w:eastAsia="宋体" w:hint="default"/>
          <w:sz w:val="23"/>
          <w:szCs w:val="23"/>
        </w:rPr>
        <w:t>担保及资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情况</w:t>
      </w:r>
      <w:r>
        <w:rPr>
          <w:rFonts w:ascii="宋体" w:hAnsi="宋体" w:cs="宋体" w:eastAsia="宋体" w:hint="default"/>
          <w:sz w:val="23"/>
          <w:szCs w:val="23"/>
        </w:rPr>
        <w:t>的</w:t>
      </w:r>
      <w:r>
        <w:rPr>
          <w:rFonts w:ascii="宋体" w:hAnsi="宋体" w:cs="宋体" w:eastAsia="宋体" w:hint="default"/>
          <w:sz w:val="23"/>
          <w:szCs w:val="23"/>
        </w:rPr>
        <w:t>专</w:t>
      </w:r>
      <w:r>
        <w:rPr>
          <w:rFonts w:ascii="宋体" w:hAnsi="宋体" w:cs="宋体" w:eastAsia="宋体" w:hint="default"/>
          <w:sz w:val="23"/>
          <w:szCs w:val="23"/>
        </w:rPr>
        <w:t>项</w:t>
      </w:r>
      <w:r>
        <w:rPr>
          <w:rFonts w:ascii="宋体" w:hAnsi="宋体" w:cs="宋体" w:eastAsia="宋体" w:hint="default"/>
          <w:sz w:val="23"/>
          <w:szCs w:val="23"/>
        </w:rPr>
        <w:t>说</w:t>
      </w:r>
      <w:r>
        <w:rPr>
          <w:rFonts w:ascii="宋体" w:hAnsi="宋体" w:cs="宋体" w:eastAsia="宋体" w:hint="default"/>
          <w:sz w:val="23"/>
          <w:szCs w:val="23"/>
        </w:rPr>
        <w:t>明</w:t>
      </w:r>
      <w:r>
        <w:rPr>
          <w:rFonts w:ascii="宋体" w:hAnsi="宋体" w:cs="宋体" w:eastAsia="宋体" w:hint="default"/>
          <w:sz w:val="23"/>
          <w:szCs w:val="23"/>
        </w:rPr>
        <w:t>及</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pacing w:val="-39"/>
          <w:sz w:val="23"/>
          <w:szCs w:val="23"/>
        </w:rPr>
        <w:t> </w:t>
      </w:r>
      <w:r>
        <w:rPr>
          <w:rFonts w:ascii="宋体" w:hAnsi="宋体" w:cs="宋体" w:eastAsia="宋体" w:hint="default"/>
          <w:spacing w:val="-9"/>
          <w:w w:val="102"/>
          <w:sz w:val="23"/>
          <w:szCs w:val="23"/>
        </w:rPr>
        <w:t>报告</w:t>
      </w:r>
      <w:r>
        <w:rPr>
          <w:rFonts w:ascii="宋体" w:hAnsi="宋体" w:cs="宋体" w:eastAsia="宋体" w:hint="default"/>
          <w:spacing w:val="-9"/>
          <w:w w:val="102"/>
          <w:sz w:val="23"/>
          <w:szCs w:val="23"/>
        </w:rPr>
        <w:t>期</w:t>
      </w:r>
      <w:r>
        <w:rPr>
          <w:rFonts w:ascii="宋体" w:hAnsi="宋体" w:cs="宋体" w:eastAsia="宋体" w:hint="default"/>
          <w:spacing w:val="-9"/>
          <w:w w:val="102"/>
          <w:sz w:val="23"/>
          <w:szCs w:val="23"/>
        </w:rPr>
        <w:t>内，公司及</w:t>
      </w:r>
      <w:r>
        <w:rPr>
          <w:rFonts w:ascii="宋体" w:hAnsi="宋体" w:cs="宋体" w:eastAsia="宋体" w:hint="default"/>
          <w:spacing w:val="-9"/>
          <w:w w:val="102"/>
          <w:sz w:val="23"/>
          <w:szCs w:val="23"/>
        </w:rPr>
        <w:t>下</w:t>
      </w:r>
      <w:r>
        <w:rPr>
          <w:rFonts w:ascii="宋体" w:hAnsi="宋体" w:cs="宋体" w:eastAsia="宋体" w:hint="default"/>
          <w:spacing w:val="-9"/>
          <w:w w:val="102"/>
          <w:sz w:val="23"/>
          <w:szCs w:val="23"/>
        </w:rPr>
        <w:t>属</w:t>
      </w:r>
      <w:r>
        <w:rPr>
          <w:rFonts w:ascii="宋体" w:hAnsi="宋体" w:cs="宋体" w:eastAsia="宋体" w:hint="default"/>
          <w:spacing w:val="-9"/>
          <w:w w:val="102"/>
          <w:sz w:val="23"/>
          <w:szCs w:val="23"/>
        </w:rPr>
        <w:t>控</w:t>
      </w:r>
      <w:r>
        <w:rPr>
          <w:rFonts w:ascii="宋体" w:hAnsi="宋体" w:cs="宋体" w:eastAsia="宋体" w:hint="default"/>
          <w:spacing w:val="-9"/>
          <w:w w:val="102"/>
          <w:sz w:val="23"/>
          <w:szCs w:val="23"/>
        </w:rPr>
        <w:t>股子</w:t>
      </w:r>
      <w:r>
        <w:rPr>
          <w:rFonts w:ascii="宋体" w:hAnsi="宋体" w:cs="宋体" w:eastAsia="宋体" w:hint="default"/>
          <w:spacing w:val="-9"/>
          <w:w w:val="102"/>
          <w:sz w:val="23"/>
          <w:szCs w:val="23"/>
        </w:rPr>
        <w:t>公司不存在对</w:t>
      </w:r>
      <w:r>
        <w:rPr>
          <w:rFonts w:ascii="宋体" w:hAnsi="宋体" w:cs="宋体" w:eastAsia="宋体" w:hint="default"/>
          <w:spacing w:val="-9"/>
          <w:w w:val="102"/>
          <w:sz w:val="23"/>
          <w:szCs w:val="23"/>
        </w:rPr>
        <w:t>外</w:t>
      </w:r>
      <w:r>
        <w:rPr>
          <w:rFonts w:ascii="宋体" w:hAnsi="宋体" w:cs="宋体" w:eastAsia="宋体" w:hint="default"/>
          <w:spacing w:val="-9"/>
          <w:w w:val="102"/>
          <w:sz w:val="23"/>
          <w:szCs w:val="23"/>
        </w:rPr>
        <w:t>担保事</w:t>
      </w:r>
      <w:r>
        <w:rPr>
          <w:rFonts w:ascii="宋体" w:hAnsi="宋体" w:cs="宋体" w:eastAsia="宋体" w:hint="default"/>
          <w:spacing w:val="-9"/>
          <w:w w:val="102"/>
          <w:sz w:val="23"/>
          <w:szCs w:val="23"/>
        </w:rPr>
        <w:t>项</w:t>
      </w:r>
      <w:r>
        <w:rPr>
          <w:rFonts w:ascii="宋体" w:hAnsi="宋体" w:cs="宋体" w:eastAsia="宋体" w:hint="default"/>
          <w:spacing w:val="-9"/>
          <w:w w:val="102"/>
          <w:sz w:val="23"/>
          <w:szCs w:val="23"/>
        </w:rPr>
        <w:t>（</w:t>
      </w:r>
      <w:r>
        <w:rPr>
          <w:rFonts w:ascii="宋体" w:hAnsi="宋体" w:cs="宋体" w:eastAsia="宋体" w:hint="default"/>
          <w:spacing w:val="-9"/>
          <w:w w:val="102"/>
          <w:sz w:val="23"/>
          <w:szCs w:val="23"/>
        </w:rPr>
        <w:t>合</w:t>
      </w:r>
      <w:r>
        <w:rPr>
          <w:rFonts w:ascii="宋体" w:hAnsi="宋体" w:cs="宋体" w:eastAsia="宋体" w:hint="default"/>
          <w:spacing w:val="-9"/>
          <w:w w:val="102"/>
          <w:sz w:val="23"/>
          <w:szCs w:val="23"/>
        </w:rPr>
        <w:t>并</w:t>
      </w:r>
      <w:r>
        <w:rPr>
          <w:rFonts w:ascii="宋体" w:hAnsi="宋体" w:cs="宋体" w:eastAsia="宋体" w:hint="default"/>
          <w:spacing w:val="-9"/>
          <w:w w:val="102"/>
          <w:sz w:val="23"/>
          <w:szCs w:val="23"/>
        </w:rPr>
        <w:t>体</w:t>
      </w:r>
      <w:r>
        <w:rPr>
          <w:rFonts w:ascii="宋体" w:hAnsi="宋体" w:cs="宋体" w:eastAsia="宋体" w:hint="default"/>
          <w:spacing w:val="-9"/>
          <w:w w:val="102"/>
          <w:sz w:val="23"/>
          <w:szCs w:val="23"/>
        </w:rPr>
        <w:t>系</w:t>
      </w:r>
      <w:r>
        <w:rPr>
          <w:rFonts w:ascii="宋体" w:hAnsi="宋体" w:cs="宋体" w:eastAsia="宋体" w:hint="default"/>
          <w:spacing w:val="-9"/>
          <w:w w:val="102"/>
          <w:sz w:val="23"/>
          <w:szCs w:val="23"/>
        </w:rPr>
        <w:t>之外</w:t>
      </w:r>
      <w:r>
        <w:rPr>
          <w:rFonts w:ascii="宋体" w:hAnsi="宋体" w:cs="宋体" w:eastAsia="宋体" w:hint="default"/>
          <w:spacing w:val="-9"/>
          <w:w w:val="102"/>
          <w:sz w:val="23"/>
          <w:szCs w:val="23"/>
        </w:rPr>
        <w:t>公司</w:t>
      </w:r>
      <w:r>
        <w:rPr>
          <w:rFonts w:ascii="宋体" w:hAnsi="宋体" w:cs="宋体" w:eastAsia="宋体" w:hint="default"/>
          <w:spacing w:val="-9"/>
          <w:w w:val="102"/>
          <w:sz w:val="23"/>
          <w:szCs w:val="23"/>
        </w:rPr>
        <w:t>）</w:t>
      </w:r>
      <w:r>
        <w:rPr>
          <w:rFonts w:ascii="宋体" w:hAnsi="宋体" w:cs="宋体" w:eastAsia="宋体" w:hint="default"/>
          <w:spacing w:val="-9"/>
          <w:w w:val="102"/>
          <w:sz w:val="23"/>
          <w:szCs w:val="23"/>
        </w:rPr>
        <w:t>。报</w:t>
      </w:r>
      <w:r>
        <w:rPr>
          <w:rFonts w:ascii="宋体" w:hAnsi="宋体" w:cs="宋体" w:eastAsia="宋体" w:hint="default"/>
          <w:sz w:val="23"/>
          <w:szCs w:val="23"/>
        </w:rPr>
      </w:r>
    </w:p>
    <w:p>
      <w:pPr>
        <w:spacing w:line="343" w:lineRule="auto" w:before="69"/>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及其</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不存在对公司及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公司资</w:t>
      </w:r>
      <w:r>
        <w:rPr>
          <w:rFonts w:ascii="宋体" w:hAnsi="宋体" w:cs="宋体" w:eastAsia="宋体" w:hint="default"/>
          <w:spacing w:val="-5"/>
          <w:sz w:val="23"/>
          <w:szCs w:val="23"/>
        </w:rPr>
        <w:t>金</w:t>
      </w:r>
      <w:r>
        <w:rPr>
          <w:rFonts w:ascii="宋体" w:hAnsi="宋体" w:cs="宋体" w:eastAsia="宋体" w:hint="default"/>
          <w:spacing w:val="-5"/>
          <w:sz w:val="23"/>
          <w:szCs w:val="23"/>
        </w:rPr>
        <w:t>占</w:t>
      </w:r>
      <w:r>
        <w:rPr>
          <w:rFonts w:ascii="宋体" w:hAnsi="宋体" w:cs="宋体" w:eastAsia="宋体" w:hint="default"/>
          <w:spacing w:val="-5"/>
          <w:sz w:val="23"/>
          <w:szCs w:val="23"/>
        </w:rPr>
        <w:t>用</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综</w:t>
      </w:r>
      <w:r>
        <w:rPr>
          <w:rFonts w:ascii="宋体" w:hAnsi="宋体" w:cs="宋体" w:eastAsia="宋体" w:hint="default"/>
          <w:spacing w:val="-5"/>
          <w:sz w:val="23"/>
          <w:szCs w:val="23"/>
        </w:rPr>
        <w:t>上</w:t>
      </w:r>
      <w:r>
        <w:rPr>
          <w:rFonts w:ascii="宋体" w:hAnsi="宋体" w:cs="宋体" w:eastAsia="宋体" w:hint="default"/>
          <w:spacing w:val="96"/>
          <w:sz w:val="23"/>
          <w:szCs w:val="23"/>
        </w:rPr>
        <w:t> </w:t>
      </w:r>
      <w:r>
        <w:rPr>
          <w:rFonts w:ascii="宋体" w:hAnsi="宋体" w:cs="宋体" w:eastAsia="宋体" w:hint="default"/>
          <w:spacing w:val="-3"/>
          <w:sz w:val="23"/>
          <w:szCs w:val="23"/>
        </w:rPr>
        <w:t>所述，</w:t>
      </w:r>
      <w:r>
        <w:rPr>
          <w:rFonts w:ascii="宋体" w:hAnsi="宋体" w:cs="宋体" w:eastAsia="宋体" w:hint="default"/>
          <w:spacing w:val="-3"/>
          <w:sz w:val="23"/>
          <w:szCs w:val="23"/>
        </w:rPr>
        <w:t>我们</w:t>
      </w:r>
      <w:r>
        <w:rPr>
          <w:rFonts w:ascii="宋体" w:hAnsi="宋体" w:cs="宋体" w:eastAsia="宋体" w:hint="default"/>
          <w:spacing w:val="-3"/>
          <w:sz w:val="23"/>
          <w:szCs w:val="23"/>
        </w:rPr>
        <w:t>认</w:t>
      </w:r>
      <w:r>
        <w:rPr>
          <w:rFonts w:ascii="宋体" w:hAnsi="宋体" w:cs="宋体" w:eastAsia="宋体" w:hint="default"/>
          <w:spacing w:val="-3"/>
          <w:sz w:val="23"/>
          <w:szCs w:val="23"/>
        </w:rPr>
        <w:t>为公司</w:t>
      </w:r>
      <w:r>
        <w:rPr>
          <w:rFonts w:ascii="宋体" w:hAnsi="宋体" w:cs="宋体" w:eastAsia="宋体" w:hint="default"/>
          <w:spacing w:val="-3"/>
          <w:sz w:val="23"/>
          <w:szCs w:val="23"/>
        </w:rPr>
        <w:t>能</w:t>
      </w:r>
      <w:r>
        <w:rPr>
          <w:rFonts w:ascii="宋体" w:hAnsi="宋体" w:cs="宋体" w:eastAsia="宋体" w:hint="default"/>
          <w:spacing w:val="-3"/>
          <w:sz w:val="23"/>
          <w:szCs w:val="23"/>
        </w:rPr>
        <w:t>够</w:t>
      </w:r>
      <w:r>
        <w:rPr>
          <w:rFonts w:ascii="宋体" w:hAnsi="宋体" w:cs="宋体" w:eastAsia="宋体" w:hint="default"/>
          <w:spacing w:val="-3"/>
          <w:sz w:val="23"/>
          <w:szCs w:val="23"/>
        </w:rPr>
        <w:t>严</w:t>
      </w:r>
      <w:r>
        <w:rPr>
          <w:rFonts w:ascii="宋体" w:hAnsi="宋体" w:cs="宋体" w:eastAsia="宋体" w:hint="default"/>
          <w:spacing w:val="-3"/>
          <w:sz w:val="23"/>
          <w:szCs w:val="23"/>
        </w:rPr>
        <w:t>格</w:t>
      </w:r>
      <w:r>
        <w:rPr>
          <w:rFonts w:ascii="宋体" w:hAnsi="宋体" w:cs="宋体" w:eastAsia="宋体" w:hint="default"/>
          <w:spacing w:val="-3"/>
          <w:sz w:val="23"/>
          <w:szCs w:val="23"/>
        </w:rPr>
        <w:t>遵守</w:t>
      </w:r>
      <w:r>
        <w:rPr>
          <w:rFonts w:ascii="宋体" w:hAnsi="宋体" w:cs="宋体" w:eastAsia="宋体" w:hint="default"/>
          <w:spacing w:val="-3"/>
          <w:sz w:val="23"/>
          <w:szCs w:val="23"/>
        </w:rPr>
        <w:t>证监</w:t>
      </w:r>
      <w:r>
        <w:rPr>
          <w:rFonts w:ascii="宋体" w:hAnsi="宋体" w:cs="宋体" w:eastAsia="宋体" w:hint="default"/>
          <w:spacing w:val="-3"/>
          <w:sz w:val="23"/>
          <w:szCs w:val="23"/>
        </w:rPr>
        <w:t>发</w:t>
      </w:r>
      <w:r>
        <w:rPr>
          <w:rFonts w:ascii="Courier New" w:hAnsi="Courier New" w:cs="Courier New" w:eastAsia="Courier New" w:hint="default"/>
          <w:spacing w:val="-3"/>
          <w:sz w:val="23"/>
          <w:szCs w:val="23"/>
        </w:rPr>
        <w:t>[2003]56</w:t>
      </w:r>
      <w:r>
        <w:rPr>
          <w:rFonts w:ascii="Courier New" w:hAnsi="Courier New" w:cs="Courier New" w:eastAsia="Courier New" w:hint="default"/>
          <w:spacing w:val="-97"/>
          <w:sz w:val="23"/>
          <w:szCs w:val="23"/>
        </w:rPr>
        <w:t> </w:t>
      </w:r>
      <w:r>
        <w:rPr>
          <w:rFonts w:ascii="宋体" w:hAnsi="宋体" w:cs="宋体" w:eastAsia="宋体" w:hint="default"/>
          <w:spacing w:val="-3"/>
          <w:sz w:val="23"/>
          <w:szCs w:val="23"/>
        </w:rPr>
        <w:t>号</w:t>
      </w:r>
      <w:r>
        <w:rPr>
          <w:rFonts w:ascii="宋体" w:hAnsi="宋体" w:cs="宋体" w:eastAsia="宋体" w:hint="default"/>
          <w:spacing w:val="-3"/>
          <w:sz w:val="23"/>
          <w:szCs w:val="23"/>
        </w:rPr>
        <w:t>、</w:t>
      </w:r>
      <w:r>
        <w:rPr>
          <w:rFonts w:ascii="宋体" w:hAnsi="宋体" w:cs="宋体" w:eastAsia="宋体" w:hint="default"/>
          <w:spacing w:val="-87"/>
          <w:sz w:val="23"/>
          <w:szCs w:val="23"/>
        </w:rPr>
        <w:t> </w:t>
      </w:r>
      <w:r>
        <w:rPr>
          <w:rFonts w:ascii="Courier New" w:hAnsi="Courier New" w:cs="Courier New" w:eastAsia="Courier New" w:hint="default"/>
          <w:sz w:val="23"/>
          <w:szCs w:val="23"/>
        </w:rPr>
        <w:t>[2005]120</w:t>
      </w:r>
      <w:r>
        <w:rPr>
          <w:rFonts w:ascii="Courier New" w:hAnsi="Courier New" w:cs="Courier New" w:eastAsia="Courier New" w:hint="default"/>
          <w:spacing w:val="-95"/>
          <w:sz w:val="23"/>
          <w:szCs w:val="23"/>
        </w:rPr>
        <w:t> </w:t>
      </w:r>
      <w:r>
        <w:rPr>
          <w:rFonts w:ascii="宋体" w:hAnsi="宋体" w:cs="宋体" w:eastAsia="宋体" w:hint="default"/>
          <w:spacing w:val="-7"/>
          <w:sz w:val="23"/>
          <w:szCs w:val="23"/>
        </w:rPr>
        <w:t>号</w:t>
      </w:r>
      <w:r>
        <w:rPr>
          <w:rFonts w:ascii="宋体" w:hAnsi="宋体" w:cs="宋体" w:eastAsia="宋体" w:hint="default"/>
          <w:spacing w:val="-7"/>
          <w:sz w:val="23"/>
          <w:szCs w:val="23"/>
        </w:rPr>
        <w:t>文件要</w:t>
      </w:r>
      <w:r>
        <w:rPr>
          <w:rFonts w:ascii="宋体" w:hAnsi="宋体" w:cs="宋体" w:eastAsia="宋体" w:hint="default"/>
          <w:spacing w:val="-7"/>
          <w:sz w:val="23"/>
          <w:szCs w:val="23"/>
        </w:rPr>
        <w:t>求</w:t>
      </w:r>
      <w:r>
        <w:rPr>
          <w:rFonts w:ascii="宋体" w:hAnsi="宋体" w:cs="宋体" w:eastAsia="宋体" w:hint="default"/>
          <w:spacing w:val="-7"/>
          <w:sz w:val="23"/>
          <w:szCs w:val="23"/>
        </w:rPr>
        <w:t>及</w:t>
      </w:r>
      <w:r>
        <w:rPr>
          <w:rFonts w:ascii="宋体" w:hAnsi="宋体" w:cs="宋体" w:eastAsia="宋体" w:hint="default"/>
          <w:spacing w:val="-7"/>
          <w:sz w:val="23"/>
          <w:szCs w:val="23"/>
        </w:rPr>
        <w:t>《</w:t>
      </w:r>
      <w:r>
        <w:rPr>
          <w:rFonts w:ascii="宋体" w:hAnsi="宋体" w:cs="宋体" w:eastAsia="宋体" w:hint="default"/>
          <w:spacing w:val="-7"/>
          <w:sz w:val="23"/>
          <w:szCs w:val="23"/>
        </w:rPr>
        <w:t>公</w:t>
      </w:r>
      <w:r>
        <w:rPr>
          <w:rFonts w:ascii="宋体" w:hAnsi="宋体" w:cs="宋体" w:eastAsia="宋体" w:hint="default"/>
          <w:w w:val="102"/>
          <w:sz w:val="23"/>
          <w:szCs w:val="23"/>
        </w:rPr>
        <w:t> </w:t>
      </w:r>
      <w:r>
        <w:rPr>
          <w:rFonts w:ascii="宋体" w:hAnsi="宋体" w:cs="宋体" w:eastAsia="宋体" w:hint="default"/>
          <w:spacing w:val="-5"/>
          <w:sz w:val="23"/>
          <w:szCs w:val="23"/>
        </w:rPr>
        <w:t>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严</w:t>
      </w:r>
      <w:r>
        <w:rPr>
          <w:rFonts w:ascii="宋体" w:hAnsi="宋体" w:cs="宋体" w:eastAsia="宋体" w:hint="default"/>
          <w:spacing w:val="-5"/>
          <w:sz w:val="23"/>
          <w:szCs w:val="23"/>
        </w:rPr>
        <w:t>格规</w:t>
      </w:r>
      <w:r>
        <w:rPr>
          <w:rFonts w:ascii="宋体" w:hAnsi="宋体" w:cs="宋体" w:eastAsia="宋体" w:hint="default"/>
          <w:spacing w:val="-5"/>
          <w:sz w:val="23"/>
          <w:szCs w:val="23"/>
        </w:rPr>
        <w:t>范</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担保</w:t>
      </w:r>
      <w:r>
        <w:rPr>
          <w:rFonts w:ascii="宋体" w:hAnsi="宋体" w:cs="宋体" w:eastAsia="宋体" w:hint="default"/>
          <w:spacing w:val="-5"/>
          <w:sz w:val="23"/>
          <w:szCs w:val="23"/>
        </w:rPr>
        <w:t>行</w:t>
      </w:r>
      <w:r>
        <w:rPr>
          <w:rFonts w:ascii="宋体" w:hAnsi="宋体" w:cs="宋体" w:eastAsia="宋体" w:hint="default"/>
          <w:spacing w:val="-5"/>
          <w:sz w:val="23"/>
          <w:szCs w:val="23"/>
        </w:rPr>
        <w:t>为和</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占</w:t>
      </w:r>
      <w:r>
        <w:rPr>
          <w:rFonts w:ascii="宋体" w:hAnsi="宋体" w:cs="宋体" w:eastAsia="宋体" w:hint="default"/>
          <w:spacing w:val="-5"/>
          <w:sz w:val="23"/>
          <w:szCs w:val="23"/>
        </w:rPr>
        <w:t>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，公司不存在</w:t>
      </w:r>
      <w:r>
        <w:rPr>
          <w:rFonts w:ascii="宋体" w:hAnsi="宋体" w:cs="宋体" w:eastAsia="宋体" w:hint="default"/>
          <w:spacing w:val="-5"/>
          <w:sz w:val="23"/>
          <w:szCs w:val="23"/>
        </w:rPr>
        <w:t>违</w:t>
      </w:r>
      <w:r>
        <w:rPr>
          <w:rFonts w:ascii="宋体" w:hAnsi="宋体" w:cs="宋体" w:eastAsia="宋体" w:hint="default"/>
          <w:spacing w:val="-5"/>
          <w:sz w:val="23"/>
          <w:szCs w:val="23"/>
        </w:rPr>
        <w:t>规</w:t>
      </w:r>
    </w:p>
    <w:p>
      <w:pPr>
        <w:spacing w:before="56"/>
        <w:ind w:left="1516" w:right="0" w:firstLine="0"/>
        <w:jc w:val="both"/>
        <w:rPr>
          <w:rFonts w:ascii="宋体" w:hAnsi="宋体" w:cs="宋体" w:eastAsia="宋体" w:hint="default"/>
          <w:sz w:val="23"/>
          <w:szCs w:val="23"/>
        </w:rPr>
      </w:pP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担保和资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w:t>
      </w:r>
    </w:p>
    <w:p>
      <w:pPr>
        <w:spacing w:before="15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2</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聘请</w:t>
      </w:r>
      <w:r>
        <w:rPr>
          <w:rFonts w:ascii="宋体" w:hAnsi="宋体" w:cs="宋体" w:eastAsia="宋体" w:hint="default"/>
          <w:spacing w:val="-81"/>
          <w:sz w:val="23"/>
          <w:szCs w:val="23"/>
        </w:rPr>
        <w:t> </w:t>
      </w:r>
      <w:r>
        <w:rPr>
          <w:rFonts w:ascii="Courier New" w:hAnsi="Courier New" w:cs="Courier New" w:eastAsia="Courier New" w:hint="default"/>
          <w:sz w:val="23"/>
          <w:szCs w:val="23"/>
        </w:rPr>
        <w:t>2011</w:t>
      </w:r>
      <w:r>
        <w:rPr>
          <w:rFonts w:ascii="Courier New" w:hAnsi="Courier New" w:cs="Courier New" w:eastAsia="Courier New" w:hint="default"/>
          <w:spacing w:val="-96"/>
          <w:sz w:val="23"/>
          <w:szCs w:val="23"/>
        </w:rPr>
        <w:t> </w:t>
      </w:r>
      <w:r>
        <w:rPr>
          <w:rFonts w:ascii="宋体" w:hAnsi="宋体" w:cs="宋体" w:eastAsia="宋体" w:hint="default"/>
          <w:sz w:val="23"/>
          <w:szCs w:val="23"/>
        </w:rPr>
        <w:t>年度</w:t>
      </w:r>
      <w:r>
        <w:rPr>
          <w:rFonts w:ascii="宋体" w:hAnsi="宋体" w:cs="宋体" w:eastAsia="宋体" w:hint="default"/>
          <w:sz w:val="23"/>
          <w:szCs w:val="23"/>
        </w:rPr>
        <w:t>注册</w:t>
      </w:r>
      <w:r>
        <w:rPr>
          <w:rFonts w:ascii="宋体" w:hAnsi="宋体" w:cs="宋体" w:eastAsia="宋体" w:hint="default"/>
          <w:sz w:val="23"/>
          <w:szCs w:val="23"/>
        </w:rPr>
        <w:t>会计师事务所的</w:t>
      </w:r>
      <w:r>
        <w:rPr>
          <w:rFonts w:ascii="宋体" w:hAnsi="宋体" w:cs="宋体" w:eastAsia="宋体" w:hint="default"/>
          <w:sz w:val="23"/>
          <w:szCs w:val="23"/>
        </w:rPr>
        <w:t>独立</w:t>
      </w:r>
      <w:r>
        <w:rPr>
          <w:rFonts w:ascii="宋体" w:hAnsi="宋体" w:cs="宋体" w:eastAsia="宋体" w:hint="default"/>
          <w:sz w:val="23"/>
          <w:szCs w:val="23"/>
        </w:rPr>
        <w:t>意见</w:t>
      </w:r>
    </w:p>
    <w:p>
      <w:pPr>
        <w:spacing w:line="364" w:lineRule="auto" w:before="113"/>
        <w:ind w:left="1516" w:right="107" w:firstLine="465"/>
        <w:jc w:val="both"/>
        <w:rPr>
          <w:rFonts w:ascii="宋体" w:hAnsi="宋体" w:cs="宋体" w:eastAsia="宋体" w:hint="default"/>
          <w:sz w:val="23"/>
          <w:szCs w:val="23"/>
        </w:rPr>
      </w:pPr>
      <w:r>
        <w:rPr>
          <w:rFonts w:ascii="宋体" w:hAnsi="宋体" w:cs="宋体" w:eastAsia="宋体" w:hint="default"/>
          <w:spacing w:val="-11"/>
          <w:w w:val="102"/>
          <w:sz w:val="23"/>
          <w:szCs w:val="23"/>
        </w:rPr>
        <w:t>根</w:t>
      </w:r>
      <w:r>
        <w:rPr>
          <w:rFonts w:ascii="宋体" w:hAnsi="宋体" w:cs="宋体" w:eastAsia="宋体" w:hint="default"/>
          <w:spacing w:val="-11"/>
          <w:w w:val="102"/>
          <w:sz w:val="23"/>
          <w:szCs w:val="23"/>
        </w:rPr>
        <w:t>据中</w:t>
      </w:r>
      <w:r>
        <w:rPr>
          <w:rFonts w:ascii="宋体" w:hAnsi="宋体" w:cs="宋体" w:eastAsia="宋体" w:hint="default"/>
          <w:spacing w:val="-11"/>
          <w:w w:val="102"/>
          <w:sz w:val="23"/>
          <w:szCs w:val="23"/>
        </w:rPr>
        <w:t>国</w:t>
      </w:r>
      <w:r>
        <w:rPr>
          <w:rFonts w:ascii="宋体" w:hAnsi="宋体" w:cs="宋体" w:eastAsia="宋体" w:hint="default"/>
          <w:spacing w:val="-11"/>
          <w:w w:val="102"/>
          <w:sz w:val="23"/>
          <w:szCs w:val="23"/>
        </w:rPr>
        <w:t>证监会</w:t>
      </w:r>
      <w:r>
        <w:rPr>
          <w:rFonts w:ascii="宋体" w:hAnsi="宋体" w:cs="宋体" w:eastAsia="宋体" w:hint="default"/>
          <w:spacing w:val="-11"/>
          <w:w w:val="102"/>
          <w:sz w:val="23"/>
          <w:szCs w:val="23"/>
        </w:rPr>
        <w:t>《关</w:t>
      </w:r>
      <w:r>
        <w:rPr>
          <w:rFonts w:ascii="宋体" w:hAnsi="宋体" w:cs="宋体" w:eastAsia="宋体" w:hint="default"/>
          <w:spacing w:val="-11"/>
          <w:w w:val="102"/>
          <w:sz w:val="23"/>
          <w:szCs w:val="23"/>
        </w:rPr>
        <w:t>于</w:t>
      </w:r>
      <w:r>
        <w:rPr>
          <w:rFonts w:ascii="宋体" w:hAnsi="宋体" w:cs="宋体" w:eastAsia="宋体" w:hint="default"/>
          <w:spacing w:val="-11"/>
          <w:w w:val="102"/>
          <w:sz w:val="23"/>
          <w:szCs w:val="23"/>
        </w:rPr>
        <w:t>在</w:t>
      </w:r>
      <w:r>
        <w:rPr>
          <w:rFonts w:ascii="宋体" w:hAnsi="宋体" w:cs="宋体" w:eastAsia="宋体" w:hint="default"/>
          <w:spacing w:val="-11"/>
          <w:w w:val="102"/>
          <w:sz w:val="23"/>
          <w:szCs w:val="23"/>
        </w:rPr>
        <w:t>上</w:t>
      </w:r>
      <w:r>
        <w:rPr>
          <w:rFonts w:ascii="宋体" w:hAnsi="宋体" w:cs="宋体" w:eastAsia="宋体" w:hint="default"/>
          <w:spacing w:val="-11"/>
          <w:w w:val="102"/>
          <w:sz w:val="23"/>
          <w:szCs w:val="23"/>
        </w:rPr>
        <w:t>市</w:t>
      </w:r>
      <w:r>
        <w:rPr>
          <w:rFonts w:ascii="宋体" w:hAnsi="宋体" w:cs="宋体" w:eastAsia="宋体" w:hint="default"/>
          <w:spacing w:val="-11"/>
          <w:w w:val="102"/>
          <w:sz w:val="23"/>
          <w:szCs w:val="23"/>
        </w:rPr>
        <w:t>公司</w:t>
      </w:r>
      <w:r>
        <w:rPr>
          <w:rFonts w:ascii="宋体" w:hAnsi="宋体" w:cs="宋体" w:eastAsia="宋体" w:hint="default"/>
          <w:spacing w:val="-11"/>
          <w:w w:val="102"/>
          <w:sz w:val="23"/>
          <w:szCs w:val="23"/>
        </w:rPr>
        <w:t>建</w:t>
      </w:r>
      <w:r>
        <w:rPr>
          <w:rFonts w:ascii="宋体" w:hAnsi="宋体" w:cs="宋体" w:eastAsia="宋体" w:hint="default"/>
          <w:spacing w:val="-11"/>
          <w:w w:val="102"/>
          <w:sz w:val="23"/>
          <w:szCs w:val="23"/>
        </w:rPr>
        <w:t>立独立</w:t>
      </w:r>
      <w:r>
        <w:rPr>
          <w:rFonts w:ascii="宋体" w:hAnsi="宋体" w:cs="宋体" w:eastAsia="宋体" w:hint="default"/>
          <w:spacing w:val="-11"/>
          <w:w w:val="102"/>
          <w:sz w:val="23"/>
          <w:szCs w:val="23"/>
        </w:rPr>
        <w:t>董事</w:t>
      </w:r>
      <w:r>
        <w:rPr>
          <w:rFonts w:ascii="宋体" w:hAnsi="宋体" w:cs="宋体" w:eastAsia="宋体" w:hint="default"/>
          <w:spacing w:val="-11"/>
          <w:w w:val="102"/>
          <w:sz w:val="23"/>
          <w:szCs w:val="23"/>
        </w:rPr>
        <w:t>制</w:t>
      </w:r>
      <w:r>
        <w:rPr>
          <w:rFonts w:ascii="宋体" w:hAnsi="宋体" w:cs="宋体" w:eastAsia="宋体" w:hint="default"/>
          <w:spacing w:val="-11"/>
          <w:w w:val="102"/>
          <w:sz w:val="23"/>
          <w:szCs w:val="23"/>
        </w:rPr>
        <w:t>度的</w:t>
      </w:r>
      <w:r>
        <w:rPr>
          <w:rFonts w:ascii="宋体" w:hAnsi="宋体" w:cs="宋体" w:eastAsia="宋体" w:hint="default"/>
          <w:spacing w:val="-11"/>
          <w:w w:val="102"/>
          <w:sz w:val="23"/>
          <w:szCs w:val="23"/>
        </w:rPr>
        <w:t>指</w:t>
      </w:r>
      <w:r>
        <w:rPr>
          <w:rFonts w:ascii="宋体" w:hAnsi="宋体" w:cs="宋体" w:eastAsia="宋体" w:hint="default"/>
          <w:spacing w:val="-11"/>
          <w:w w:val="102"/>
          <w:sz w:val="23"/>
          <w:szCs w:val="23"/>
        </w:rPr>
        <w:t>导意见</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公司</w:t>
      </w:r>
      <w:r>
        <w:rPr>
          <w:rFonts w:ascii="宋体" w:hAnsi="宋体" w:cs="宋体" w:eastAsia="宋体" w:hint="default"/>
          <w:spacing w:val="-11"/>
          <w:w w:val="102"/>
          <w:sz w:val="23"/>
          <w:szCs w:val="23"/>
        </w:rPr>
        <w:t>章</w:t>
      </w:r>
      <w:r>
        <w:rPr>
          <w:rFonts w:ascii="宋体" w:hAnsi="宋体" w:cs="宋体" w:eastAsia="宋体" w:hint="default"/>
          <w:spacing w:val="-11"/>
          <w:w w:val="102"/>
          <w:sz w:val="23"/>
          <w:szCs w:val="23"/>
        </w:rPr>
        <w:t>程</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和</w:t>
      </w:r>
      <w:r>
        <w:rPr>
          <w:rFonts w:ascii="宋体" w:hAnsi="宋体" w:cs="宋体" w:eastAsia="宋体" w:hint="default"/>
          <w:w w:val="102"/>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w:t>
      </w: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我们</w:t>
      </w:r>
      <w:r>
        <w:rPr>
          <w:rFonts w:ascii="宋体" w:hAnsi="宋体" w:cs="宋体" w:eastAsia="宋体" w:hint="default"/>
          <w:spacing w:val="-5"/>
          <w:sz w:val="23"/>
          <w:szCs w:val="23"/>
        </w:rPr>
        <w:t>作</w:t>
      </w:r>
      <w:r>
        <w:rPr>
          <w:rFonts w:ascii="宋体" w:hAnsi="宋体" w:cs="宋体" w:eastAsia="宋体" w:hint="default"/>
          <w:spacing w:val="-5"/>
          <w:sz w:val="23"/>
          <w:szCs w:val="23"/>
        </w:rPr>
        <w:t>为公司的</w:t>
      </w:r>
      <w:r>
        <w:rPr>
          <w:rFonts w:ascii="宋体" w:hAnsi="宋体" w:cs="宋体" w:eastAsia="宋体" w:hint="default"/>
          <w:spacing w:val="-5"/>
          <w:sz w:val="23"/>
          <w:szCs w:val="23"/>
        </w:rPr>
        <w:t>独立</w:t>
      </w:r>
      <w:r>
        <w:rPr>
          <w:rFonts w:ascii="宋体" w:hAnsi="宋体" w:cs="宋体" w:eastAsia="宋体" w:hint="default"/>
          <w:spacing w:val="-5"/>
          <w:sz w:val="23"/>
          <w:szCs w:val="23"/>
        </w:rPr>
        <w:t>董事，对公司</w:t>
      </w:r>
      <w:r>
        <w:rPr>
          <w:rFonts w:ascii="宋体" w:hAnsi="宋体" w:cs="宋体" w:eastAsia="宋体" w:hint="default"/>
          <w:spacing w:val="-5"/>
          <w:sz w:val="23"/>
          <w:szCs w:val="23"/>
        </w:rPr>
        <w:t>五</w:t>
      </w:r>
      <w:r>
        <w:rPr>
          <w:rFonts w:ascii="宋体" w:hAnsi="宋体" w:cs="宋体" w:eastAsia="宋体" w:hint="default"/>
          <w:spacing w:val="-5"/>
          <w:sz w:val="23"/>
          <w:szCs w:val="23"/>
        </w:rPr>
        <w:t>届</w:t>
      </w:r>
      <w:r>
        <w:rPr>
          <w:rFonts w:ascii="宋体" w:hAnsi="宋体" w:cs="宋体" w:eastAsia="宋体" w:hint="default"/>
          <w:spacing w:val="-5"/>
          <w:sz w:val="23"/>
          <w:szCs w:val="23"/>
        </w:rPr>
        <w:t>董事会</w:t>
      </w:r>
      <w:r>
        <w:rPr>
          <w:rFonts w:ascii="宋体" w:hAnsi="宋体" w:cs="宋体" w:eastAsia="宋体" w:hint="default"/>
          <w:spacing w:val="-5"/>
          <w:sz w:val="23"/>
          <w:szCs w:val="23"/>
        </w:rPr>
        <w:t>七</w:t>
      </w:r>
      <w:r>
        <w:rPr>
          <w:rFonts w:ascii="宋体" w:hAnsi="宋体" w:cs="宋体" w:eastAsia="宋体" w:hint="default"/>
          <w:spacing w:val="-5"/>
          <w:sz w:val="23"/>
          <w:szCs w:val="23"/>
        </w:rPr>
        <w:t>次</w:t>
      </w:r>
      <w:r>
        <w:rPr>
          <w:rFonts w:ascii="宋体" w:hAnsi="宋体" w:cs="宋体" w:eastAsia="宋体" w:hint="default"/>
          <w:spacing w:val="96"/>
          <w:sz w:val="23"/>
          <w:szCs w:val="23"/>
        </w:rPr>
        <w:t> </w:t>
      </w:r>
      <w:r>
        <w:rPr>
          <w:rFonts w:ascii="宋体" w:hAnsi="宋体" w:cs="宋体" w:eastAsia="宋体" w:hint="default"/>
          <w:spacing w:val="-2"/>
          <w:w w:val="102"/>
          <w:sz w:val="23"/>
          <w:szCs w:val="23"/>
        </w:rPr>
        <w:t>会议审议</w:t>
      </w:r>
      <w:r>
        <w:rPr>
          <w:rFonts w:ascii="宋体" w:hAnsi="宋体" w:cs="宋体" w:eastAsia="宋体" w:hint="default"/>
          <w:spacing w:val="-2"/>
          <w:w w:val="102"/>
          <w:sz w:val="23"/>
          <w:szCs w:val="23"/>
        </w:rPr>
        <w:t>《</w:t>
      </w:r>
      <w:r>
        <w:rPr>
          <w:rFonts w:ascii="宋体" w:hAnsi="宋体" w:cs="宋体" w:eastAsia="宋体" w:hint="default"/>
          <w:spacing w:val="-2"/>
          <w:w w:val="102"/>
          <w:sz w:val="23"/>
          <w:szCs w:val="23"/>
        </w:rPr>
        <w:t>江苏中南建设集团股份</w:t>
      </w:r>
      <w:r>
        <w:rPr>
          <w:rFonts w:ascii="宋体" w:hAnsi="宋体" w:cs="宋体" w:eastAsia="宋体" w:hint="default"/>
          <w:spacing w:val="-2"/>
          <w:w w:val="102"/>
          <w:sz w:val="23"/>
          <w:szCs w:val="23"/>
        </w:rPr>
        <w:t>有限公司</w:t>
      </w:r>
      <w:r>
        <w:rPr>
          <w:rFonts w:ascii="宋体" w:hAnsi="宋体" w:cs="宋体" w:eastAsia="宋体" w:hint="default"/>
          <w:spacing w:val="-2"/>
          <w:w w:val="102"/>
          <w:sz w:val="23"/>
          <w:szCs w:val="23"/>
        </w:rPr>
        <w:t>关</w:t>
      </w:r>
      <w:r>
        <w:rPr>
          <w:rFonts w:ascii="宋体" w:hAnsi="宋体" w:cs="宋体" w:eastAsia="宋体" w:hint="default"/>
          <w:spacing w:val="-2"/>
          <w:w w:val="102"/>
          <w:sz w:val="23"/>
          <w:szCs w:val="23"/>
        </w:rPr>
        <w:t>于</w:t>
      </w:r>
      <w:r>
        <w:rPr>
          <w:rFonts w:ascii="宋体" w:hAnsi="宋体" w:cs="宋体" w:eastAsia="宋体" w:hint="default"/>
          <w:spacing w:val="-60"/>
          <w:w w:val="102"/>
          <w:sz w:val="23"/>
          <w:szCs w:val="23"/>
        </w:rPr>
        <w:t> </w:t>
      </w:r>
      <w:r>
        <w:rPr>
          <w:rFonts w:ascii="Courier New" w:hAnsi="Courier New" w:cs="Courier New" w:eastAsia="Courier New" w:hint="default"/>
          <w:w w:val="85"/>
          <w:sz w:val="23"/>
          <w:szCs w:val="23"/>
        </w:rPr>
        <w:t>2011</w:t>
      </w:r>
      <w:r>
        <w:rPr>
          <w:rFonts w:ascii="Courier New" w:hAnsi="Courier New" w:cs="Courier New" w:eastAsia="Courier New" w:hint="default"/>
          <w:spacing w:val="-52"/>
          <w:w w:val="85"/>
          <w:sz w:val="23"/>
          <w:szCs w:val="23"/>
        </w:rPr>
        <w:t> </w:t>
      </w:r>
      <w:r>
        <w:rPr>
          <w:rFonts w:ascii="宋体" w:hAnsi="宋体" w:cs="宋体" w:eastAsia="宋体" w:hint="default"/>
          <w:spacing w:val="-10"/>
          <w:w w:val="102"/>
          <w:sz w:val="23"/>
          <w:szCs w:val="23"/>
        </w:rPr>
        <w:t>年度</w:t>
      </w:r>
      <w:r>
        <w:rPr>
          <w:rFonts w:ascii="宋体" w:hAnsi="宋体" w:cs="宋体" w:eastAsia="宋体" w:hint="default"/>
          <w:spacing w:val="-10"/>
          <w:w w:val="102"/>
          <w:sz w:val="23"/>
          <w:szCs w:val="23"/>
        </w:rPr>
        <w:t>聘请</w:t>
      </w:r>
      <w:r>
        <w:rPr>
          <w:rFonts w:ascii="宋体" w:hAnsi="宋体" w:cs="宋体" w:eastAsia="宋体" w:hint="default"/>
          <w:spacing w:val="-10"/>
          <w:w w:val="102"/>
          <w:sz w:val="23"/>
          <w:szCs w:val="23"/>
        </w:rPr>
        <w:t>会计师事务所的议</w:t>
      </w:r>
      <w:r>
        <w:rPr>
          <w:rFonts w:ascii="宋体" w:hAnsi="宋体" w:cs="宋体" w:eastAsia="宋体" w:hint="default"/>
          <w:spacing w:val="-10"/>
          <w:w w:val="102"/>
          <w:sz w:val="23"/>
          <w:szCs w:val="23"/>
        </w:rPr>
        <w:t>案</w:t>
      </w:r>
      <w:r>
        <w:rPr>
          <w:rFonts w:ascii="宋体" w:hAnsi="宋体" w:cs="宋体" w:eastAsia="宋体" w:hint="default"/>
          <w:spacing w:val="-10"/>
          <w:w w:val="102"/>
          <w:sz w:val="23"/>
          <w:szCs w:val="23"/>
        </w:rPr>
        <w:t>》</w:t>
      </w:r>
      <w:r>
        <w:rPr>
          <w:rFonts w:ascii="宋体" w:hAnsi="宋体" w:cs="宋体" w:eastAsia="宋体" w:hint="default"/>
          <w:spacing w:val="-10"/>
          <w:w w:val="102"/>
          <w:sz w:val="23"/>
          <w:szCs w:val="23"/>
        </w:rPr>
        <w:t>，</w:t>
      </w:r>
      <w:r>
        <w:rPr>
          <w:rFonts w:ascii="宋体" w:hAnsi="宋体" w:cs="宋体" w:eastAsia="宋体" w:hint="default"/>
          <w:spacing w:val="-10"/>
          <w:sz w:val="23"/>
          <w:szCs w:val="23"/>
        </w:rPr>
      </w:r>
    </w:p>
    <w:p>
      <w:pPr>
        <w:spacing w:line="317" w:lineRule="exact"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sz w:val="23"/>
          <w:szCs w:val="23"/>
        </w:rPr>
        <w:t>天健正信会计师事务所有限公司在</w:t>
      </w:r>
      <w:r>
        <w:rPr>
          <w:rFonts w:ascii="宋体" w:hAnsi="宋体" w:cs="宋体" w:eastAsia="宋体" w:hint="default"/>
          <w:sz w:val="23"/>
          <w:szCs w:val="23"/>
        </w:rPr>
        <w:t>从</w:t>
      </w:r>
      <w:r>
        <w:rPr>
          <w:rFonts w:ascii="宋体" w:hAnsi="宋体" w:cs="宋体" w:eastAsia="宋体" w:hint="default"/>
          <w:sz w:val="23"/>
          <w:szCs w:val="23"/>
        </w:rPr>
        <w:t>事本公司 </w:t>
      </w:r>
      <w:r>
        <w:rPr>
          <w:rFonts w:ascii="Courier New" w:hAnsi="Courier New" w:cs="Courier New" w:eastAsia="Courier New" w:hint="default"/>
          <w:sz w:val="23"/>
          <w:szCs w:val="23"/>
        </w:rPr>
        <w:t>2010</w:t>
      </w:r>
      <w:r>
        <w:rPr>
          <w:rFonts w:ascii="Courier New" w:hAnsi="Courier New" w:cs="Courier New" w:eastAsia="Courier New" w:hint="default"/>
          <w:spacing w:val="-82"/>
          <w:sz w:val="23"/>
          <w:szCs w:val="23"/>
        </w:rPr>
        <w:t> </w:t>
      </w:r>
      <w:r>
        <w:rPr>
          <w:rFonts w:ascii="宋体" w:hAnsi="宋体" w:cs="宋体" w:eastAsia="宋体" w:hint="default"/>
          <w:spacing w:val="-4"/>
          <w:sz w:val="23"/>
          <w:szCs w:val="23"/>
        </w:rPr>
        <w:t>年度报告的审</w:t>
      </w:r>
      <w:r>
        <w:rPr>
          <w:rFonts w:ascii="宋体" w:hAnsi="宋体" w:cs="宋体" w:eastAsia="宋体" w:hint="default"/>
          <w:sz w:val="23"/>
          <w:szCs w:val="23"/>
        </w:rPr>
      </w:r>
    </w:p>
    <w:p>
      <w:pPr>
        <w:spacing w:before="113"/>
        <w:ind w:left="1516" w:right="0" w:firstLine="0"/>
        <w:jc w:val="both"/>
        <w:rPr>
          <w:rFonts w:ascii="Courier New" w:hAnsi="Courier New" w:cs="Courier New" w:eastAsia="Courier New" w:hint="default"/>
          <w:sz w:val="23"/>
          <w:szCs w:val="23"/>
        </w:rPr>
      </w:pPr>
      <w:r>
        <w:rPr>
          <w:rFonts w:ascii="宋体" w:hAnsi="宋体" w:cs="宋体" w:eastAsia="宋体" w:hint="default"/>
          <w:spacing w:val="-7"/>
          <w:sz w:val="23"/>
          <w:szCs w:val="23"/>
        </w:rPr>
        <w:t>计</w:t>
      </w:r>
      <w:r>
        <w:rPr>
          <w:rFonts w:ascii="宋体" w:hAnsi="宋体" w:cs="宋体" w:eastAsia="宋体" w:hint="default"/>
          <w:spacing w:val="-7"/>
          <w:sz w:val="23"/>
          <w:szCs w:val="23"/>
        </w:rPr>
        <w:t>工</w:t>
      </w:r>
      <w:r>
        <w:rPr>
          <w:rFonts w:ascii="宋体" w:hAnsi="宋体" w:cs="宋体" w:eastAsia="宋体" w:hint="default"/>
          <w:spacing w:val="-7"/>
          <w:sz w:val="23"/>
          <w:szCs w:val="23"/>
        </w:rPr>
        <w:t>作</w:t>
      </w:r>
      <w:r>
        <w:rPr>
          <w:rFonts w:ascii="宋体" w:hAnsi="宋体" w:cs="宋体" w:eastAsia="宋体" w:hint="default"/>
          <w:spacing w:val="-7"/>
          <w:sz w:val="23"/>
          <w:szCs w:val="23"/>
        </w:rPr>
        <w:t>期</w:t>
      </w:r>
      <w:r>
        <w:rPr>
          <w:rFonts w:ascii="宋体" w:hAnsi="宋体" w:cs="宋体" w:eastAsia="宋体" w:hint="default"/>
          <w:spacing w:val="-7"/>
          <w:sz w:val="23"/>
          <w:szCs w:val="23"/>
        </w:rPr>
        <w:t>间</w:t>
      </w:r>
      <w:r>
        <w:rPr>
          <w:rFonts w:ascii="宋体" w:hAnsi="宋体" w:cs="宋体" w:eastAsia="宋体" w:hint="default"/>
          <w:spacing w:val="-7"/>
          <w:sz w:val="23"/>
          <w:szCs w:val="23"/>
        </w:rPr>
        <w:t>，</w:t>
      </w:r>
      <w:r>
        <w:rPr>
          <w:rFonts w:ascii="宋体" w:hAnsi="宋体" w:cs="宋体" w:eastAsia="宋体" w:hint="default"/>
          <w:spacing w:val="-7"/>
          <w:sz w:val="23"/>
          <w:szCs w:val="23"/>
        </w:rPr>
        <w:t>能</w:t>
      </w:r>
      <w:r>
        <w:rPr>
          <w:rFonts w:ascii="宋体" w:hAnsi="宋体" w:cs="宋体" w:eastAsia="宋体" w:hint="default"/>
          <w:spacing w:val="-7"/>
          <w:sz w:val="23"/>
          <w:szCs w:val="23"/>
        </w:rPr>
        <w:t>够胜</w:t>
      </w:r>
      <w:r>
        <w:rPr>
          <w:rFonts w:ascii="宋体" w:hAnsi="宋体" w:cs="宋体" w:eastAsia="宋体" w:hint="default"/>
          <w:spacing w:val="-7"/>
          <w:sz w:val="23"/>
          <w:szCs w:val="23"/>
        </w:rPr>
        <w:t>任公司年报审计事务，</w:t>
      </w:r>
      <w:r>
        <w:rPr>
          <w:rFonts w:ascii="宋体" w:hAnsi="宋体" w:cs="宋体" w:eastAsia="宋体" w:hint="default"/>
          <w:spacing w:val="-7"/>
          <w:sz w:val="23"/>
          <w:szCs w:val="23"/>
        </w:rPr>
        <w:t>同</w:t>
      </w:r>
      <w:r>
        <w:rPr>
          <w:rFonts w:ascii="宋体" w:hAnsi="宋体" w:cs="宋体" w:eastAsia="宋体" w:hint="default"/>
          <w:spacing w:val="-7"/>
          <w:sz w:val="23"/>
          <w:szCs w:val="23"/>
        </w:rPr>
        <w:t>意</w:t>
      </w:r>
      <w:r>
        <w:rPr>
          <w:rFonts w:ascii="宋体" w:hAnsi="宋体" w:cs="宋体" w:eastAsia="宋体" w:hint="default"/>
          <w:spacing w:val="-7"/>
          <w:sz w:val="23"/>
          <w:szCs w:val="23"/>
        </w:rPr>
        <w:t>聘</w:t>
      </w:r>
      <w:r>
        <w:rPr>
          <w:rFonts w:ascii="宋体" w:hAnsi="宋体" w:cs="宋体" w:eastAsia="宋体" w:hint="default"/>
          <w:spacing w:val="-7"/>
          <w:sz w:val="23"/>
          <w:szCs w:val="23"/>
        </w:rPr>
        <w:t>任天健正信会计师事务所为公司</w:t>
      </w:r>
      <w:r>
        <w:rPr>
          <w:rFonts w:ascii="宋体" w:hAnsi="宋体" w:cs="宋体" w:eastAsia="宋体" w:hint="default"/>
          <w:spacing w:val="58"/>
          <w:sz w:val="23"/>
          <w:szCs w:val="23"/>
        </w:rPr>
        <w:t> </w:t>
      </w:r>
      <w:r>
        <w:rPr>
          <w:rFonts w:ascii="Courier New" w:hAnsi="Courier New" w:cs="Courier New" w:eastAsia="Courier New" w:hint="default"/>
          <w:sz w:val="23"/>
          <w:szCs w:val="23"/>
        </w:rPr>
        <w:t>2011</w:t>
      </w:r>
    </w:p>
    <w:p>
      <w:pPr>
        <w:spacing w:before="118"/>
        <w:ind w:left="1516" w:right="0" w:firstLine="0"/>
        <w:jc w:val="both"/>
        <w:rPr>
          <w:rFonts w:ascii="宋体" w:hAnsi="宋体" w:cs="宋体" w:eastAsia="宋体" w:hint="default"/>
          <w:sz w:val="23"/>
          <w:szCs w:val="23"/>
        </w:rPr>
      </w:pPr>
      <w:r>
        <w:rPr>
          <w:rFonts w:ascii="宋体" w:hAnsi="宋体" w:cs="宋体" w:eastAsia="宋体" w:hint="default"/>
          <w:sz w:val="23"/>
          <w:szCs w:val="23"/>
        </w:rPr>
        <w:t>年财务审计</w:t>
      </w:r>
      <w:r>
        <w:rPr>
          <w:rFonts w:ascii="宋体" w:hAnsi="宋体" w:cs="宋体" w:eastAsia="宋体" w:hint="default"/>
          <w:sz w:val="23"/>
          <w:szCs w:val="23"/>
        </w:rPr>
        <w:t>机构</w:t>
      </w:r>
      <w:r>
        <w:rPr>
          <w:rFonts w:ascii="宋体" w:hAnsi="宋体" w:cs="宋体" w:eastAsia="宋体" w:hint="default"/>
          <w:sz w:val="23"/>
          <w:szCs w:val="23"/>
        </w:rPr>
        <w:t>，</w:t>
      </w:r>
      <w:r>
        <w:rPr>
          <w:rFonts w:ascii="宋体" w:hAnsi="宋体" w:cs="宋体" w:eastAsia="宋体" w:hint="default"/>
          <w:spacing w:val="-30"/>
          <w:sz w:val="23"/>
          <w:szCs w:val="23"/>
        </w:rPr>
        <w:t> </w:t>
      </w:r>
      <w:r>
        <w:rPr>
          <w:rFonts w:ascii="Courier New" w:hAnsi="Courier New" w:cs="Courier New" w:eastAsia="Courier New" w:hint="default"/>
          <w:sz w:val="23"/>
          <w:szCs w:val="23"/>
        </w:rPr>
        <w:t>2011</w:t>
      </w:r>
      <w:r>
        <w:rPr>
          <w:rFonts w:ascii="Courier New" w:hAnsi="Courier New" w:cs="Courier New" w:eastAsia="Courier New" w:hint="default"/>
          <w:spacing w:val="-93"/>
          <w:sz w:val="23"/>
          <w:szCs w:val="23"/>
        </w:rPr>
        <w:t> </w:t>
      </w:r>
      <w:r>
        <w:rPr>
          <w:rFonts w:ascii="宋体" w:hAnsi="宋体" w:cs="宋体" w:eastAsia="宋体" w:hint="default"/>
          <w:sz w:val="23"/>
          <w:szCs w:val="23"/>
        </w:rPr>
        <w:t>年度年报审计</w:t>
      </w:r>
      <w:r>
        <w:rPr>
          <w:rFonts w:ascii="宋体" w:hAnsi="宋体" w:cs="宋体" w:eastAsia="宋体" w:hint="default"/>
          <w:sz w:val="23"/>
          <w:szCs w:val="23"/>
        </w:rPr>
        <w:t>费</w:t>
      </w:r>
      <w:r>
        <w:rPr>
          <w:rFonts w:ascii="宋体" w:hAnsi="宋体" w:cs="宋体" w:eastAsia="宋体" w:hint="default"/>
          <w:sz w:val="23"/>
          <w:szCs w:val="23"/>
        </w:rPr>
        <w:t>用</w:t>
      </w:r>
      <w:r>
        <w:rPr>
          <w:rFonts w:ascii="宋体" w:hAnsi="宋体" w:cs="宋体" w:eastAsia="宋体" w:hint="default"/>
          <w:sz w:val="23"/>
          <w:szCs w:val="23"/>
        </w:rPr>
        <w:t>不</w:t>
      </w:r>
      <w:r>
        <w:rPr>
          <w:rFonts w:ascii="宋体" w:hAnsi="宋体" w:cs="宋体" w:eastAsia="宋体" w:hint="default"/>
          <w:sz w:val="23"/>
          <w:szCs w:val="23"/>
        </w:rPr>
        <w:t>超</w:t>
      </w:r>
      <w:r>
        <w:rPr>
          <w:rFonts w:ascii="宋体" w:hAnsi="宋体" w:cs="宋体" w:eastAsia="宋体" w:hint="default"/>
          <w:sz w:val="23"/>
          <w:szCs w:val="23"/>
        </w:rPr>
        <w:t>过</w:t>
      </w:r>
      <w:r>
        <w:rPr>
          <w:rFonts w:ascii="宋体" w:hAnsi="宋体" w:cs="宋体" w:eastAsia="宋体" w:hint="default"/>
          <w:spacing w:val="-75"/>
          <w:sz w:val="23"/>
          <w:szCs w:val="23"/>
        </w:rPr>
        <w:t> </w:t>
      </w:r>
      <w:r>
        <w:rPr>
          <w:rFonts w:ascii="Courier New" w:hAnsi="Courier New" w:cs="Courier New" w:eastAsia="Courier New" w:hint="default"/>
          <w:sz w:val="23"/>
          <w:szCs w:val="23"/>
        </w:rPr>
        <w:t>260</w:t>
      </w:r>
      <w:r>
        <w:rPr>
          <w:rFonts w:ascii="Courier New" w:hAnsi="Courier New" w:cs="Courier New" w:eastAsia="Courier New" w:hint="default"/>
          <w:spacing w:val="-93"/>
          <w:sz w:val="23"/>
          <w:szCs w:val="23"/>
        </w:rPr>
        <w:t> </w:t>
      </w:r>
      <w:r>
        <w:rPr>
          <w:rFonts w:ascii="宋体" w:hAnsi="宋体" w:cs="宋体" w:eastAsia="宋体" w:hint="default"/>
          <w:sz w:val="23"/>
          <w:szCs w:val="23"/>
        </w:rPr>
        <w:t>万元</w:t>
      </w:r>
      <w:r>
        <w:rPr>
          <w:rFonts w:ascii="宋体" w:hAnsi="宋体" w:cs="宋体" w:eastAsia="宋体" w:hint="default"/>
          <w:sz w:val="23"/>
          <w:szCs w:val="23"/>
        </w:rPr>
        <w:t>。</w:t>
      </w:r>
    </w:p>
    <w:p>
      <w:pPr>
        <w:spacing w:line="321" w:lineRule="auto" w:before="118"/>
        <w:ind w:left="1516" w:right="220" w:firstLine="350"/>
        <w:jc w:val="left"/>
        <w:rPr>
          <w:rFonts w:ascii="宋体" w:hAnsi="宋体" w:cs="宋体" w:eastAsia="宋体" w:hint="default"/>
          <w:sz w:val="23"/>
          <w:szCs w:val="23"/>
        </w:rPr>
      </w:pPr>
      <w:r>
        <w:rPr>
          <w:rFonts w:ascii="宋体" w:hAnsi="宋体" w:cs="宋体" w:eastAsia="宋体" w:hint="default"/>
          <w:spacing w:val="-24"/>
          <w:w w:val="98"/>
          <w:sz w:val="23"/>
          <w:szCs w:val="23"/>
        </w:rPr>
        <w:t>（</w:t>
      </w:r>
      <w:r>
        <w:rPr>
          <w:rFonts w:ascii="Courier New" w:hAnsi="Courier New" w:cs="Courier New" w:eastAsia="Courier New" w:hint="default"/>
          <w:spacing w:val="-24"/>
          <w:w w:val="98"/>
          <w:sz w:val="23"/>
          <w:szCs w:val="23"/>
        </w:rPr>
        <w:t>3</w:t>
      </w:r>
      <w:r>
        <w:rPr>
          <w:rFonts w:ascii="宋体" w:hAnsi="宋体" w:cs="宋体" w:eastAsia="宋体" w:hint="default"/>
          <w:spacing w:val="-24"/>
          <w:w w:val="98"/>
          <w:sz w:val="23"/>
          <w:szCs w:val="23"/>
        </w:rPr>
        <w:t>）关</w:t>
      </w:r>
      <w:r>
        <w:rPr>
          <w:rFonts w:ascii="宋体" w:hAnsi="宋体" w:cs="宋体" w:eastAsia="宋体" w:hint="default"/>
          <w:spacing w:val="-24"/>
          <w:w w:val="98"/>
          <w:sz w:val="23"/>
          <w:szCs w:val="23"/>
        </w:rPr>
        <w:t>于</w:t>
      </w:r>
      <w:r>
        <w:rPr>
          <w:rFonts w:ascii="宋体" w:hAnsi="宋体" w:cs="宋体" w:eastAsia="宋体" w:hint="default"/>
          <w:spacing w:val="-62"/>
          <w:w w:val="98"/>
          <w:sz w:val="23"/>
          <w:szCs w:val="23"/>
        </w:rPr>
        <w:t> </w:t>
      </w:r>
      <w:r>
        <w:rPr>
          <w:rFonts w:ascii="Courier New" w:hAnsi="Courier New" w:cs="Courier New" w:eastAsia="Courier New" w:hint="default"/>
          <w:w w:val="85"/>
          <w:sz w:val="23"/>
          <w:szCs w:val="23"/>
        </w:rPr>
        <w:t>2010</w:t>
      </w:r>
      <w:r>
        <w:rPr>
          <w:rFonts w:ascii="Courier New" w:hAnsi="Courier New" w:cs="Courier New" w:eastAsia="Courier New" w:hint="default"/>
          <w:spacing w:val="-54"/>
          <w:w w:val="85"/>
          <w:sz w:val="23"/>
          <w:szCs w:val="23"/>
        </w:rPr>
        <w:t> </w:t>
      </w:r>
      <w:r>
        <w:rPr>
          <w:rFonts w:ascii="宋体" w:hAnsi="宋体" w:cs="宋体" w:eastAsia="宋体" w:hint="default"/>
          <w:spacing w:val="-2"/>
          <w:w w:val="102"/>
          <w:sz w:val="23"/>
          <w:szCs w:val="23"/>
        </w:rPr>
        <w:t>年公司</w:t>
      </w:r>
      <w:r>
        <w:rPr>
          <w:rFonts w:ascii="宋体" w:hAnsi="宋体" w:cs="宋体" w:eastAsia="宋体" w:hint="default"/>
          <w:spacing w:val="-2"/>
          <w:w w:val="102"/>
          <w:sz w:val="23"/>
          <w:szCs w:val="23"/>
        </w:rPr>
        <w:t>日</w:t>
      </w:r>
      <w:r>
        <w:rPr>
          <w:rFonts w:ascii="宋体" w:hAnsi="宋体" w:cs="宋体" w:eastAsia="宋体" w:hint="default"/>
          <w:spacing w:val="-2"/>
          <w:w w:val="102"/>
          <w:sz w:val="23"/>
          <w:szCs w:val="23"/>
        </w:rPr>
        <w:t>常</w:t>
      </w:r>
      <w:r>
        <w:rPr>
          <w:rFonts w:ascii="宋体" w:hAnsi="宋体" w:cs="宋体" w:eastAsia="宋体" w:hint="default"/>
          <w:spacing w:val="-2"/>
          <w:w w:val="102"/>
          <w:sz w:val="23"/>
          <w:szCs w:val="23"/>
        </w:rPr>
        <w:t>关</w:t>
      </w:r>
      <w:r>
        <w:rPr>
          <w:rFonts w:ascii="宋体" w:hAnsi="宋体" w:cs="宋体" w:eastAsia="宋体" w:hint="default"/>
          <w:spacing w:val="-2"/>
          <w:w w:val="102"/>
          <w:sz w:val="23"/>
          <w:szCs w:val="23"/>
        </w:rPr>
        <w:t>联</w:t>
      </w:r>
      <w:r>
        <w:rPr>
          <w:rFonts w:ascii="宋体" w:hAnsi="宋体" w:cs="宋体" w:eastAsia="宋体" w:hint="default"/>
          <w:spacing w:val="-2"/>
          <w:w w:val="102"/>
          <w:sz w:val="23"/>
          <w:szCs w:val="23"/>
        </w:rPr>
        <w:t>交易执行</w:t>
      </w:r>
      <w:r>
        <w:rPr>
          <w:rFonts w:ascii="宋体" w:hAnsi="宋体" w:cs="宋体" w:eastAsia="宋体" w:hint="default"/>
          <w:spacing w:val="-2"/>
          <w:w w:val="102"/>
          <w:sz w:val="23"/>
          <w:szCs w:val="23"/>
        </w:rPr>
        <w:t>情况</w:t>
      </w:r>
      <w:r>
        <w:rPr>
          <w:rFonts w:ascii="宋体" w:hAnsi="宋体" w:cs="宋体" w:eastAsia="宋体" w:hint="default"/>
          <w:spacing w:val="-2"/>
          <w:w w:val="102"/>
          <w:sz w:val="23"/>
          <w:szCs w:val="23"/>
        </w:rPr>
        <w:t>及</w:t>
      </w:r>
      <w:r>
        <w:rPr>
          <w:rFonts w:ascii="宋体" w:hAnsi="宋体" w:cs="宋体" w:eastAsia="宋体" w:hint="default"/>
          <w:spacing w:val="-66"/>
          <w:w w:val="102"/>
          <w:sz w:val="23"/>
          <w:szCs w:val="23"/>
        </w:rPr>
        <w:t> </w:t>
      </w:r>
      <w:r>
        <w:rPr>
          <w:rFonts w:ascii="Courier New" w:hAnsi="Courier New" w:cs="Courier New" w:eastAsia="Courier New" w:hint="default"/>
          <w:w w:val="85"/>
          <w:sz w:val="23"/>
          <w:szCs w:val="23"/>
        </w:rPr>
        <w:t>2011</w:t>
      </w:r>
      <w:r>
        <w:rPr>
          <w:rFonts w:ascii="Courier New" w:hAnsi="Courier New" w:cs="Courier New" w:eastAsia="Courier New" w:hint="default"/>
          <w:spacing w:val="-54"/>
          <w:w w:val="85"/>
          <w:sz w:val="23"/>
          <w:szCs w:val="23"/>
        </w:rPr>
        <w:t> </w:t>
      </w:r>
      <w:r>
        <w:rPr>
          <w:rFonts w:ascii="宋体" w:hAnsi="宋体" w:cs="宋体" w:eastAsia="宋体" w:hint="default"/>
          <w:spacing w:val="-2"/>
          <w:w w:val="102"/>
          <w:sz w:val="23"/>
          <w:szCs w:val="23"/>
        </w:rPr>
        <w:t>年度</w:t>
      </w:r>
      <w:r>
        <w:rPr>
          <w:rFonts w:ascii="宋体" w:hAnsi="宋体" w:cs="宋体" w:eastAsia="宋体" w:hint="default"/>
          <w:spacing w:val="-2"/>
          <w:w w:val="102"/>
          <w:sz w:val="23"/>
          <w:szCs w:val="23"/>
        </w:rPr>
        <w:t>日</w:t>
      </w:r>
      <w:r>
        <w:rPr>
          <w:rFonts w:ascii="宋体" w:hAnsi="宋体" w:cs="宋体" w:eastAsia="宋体" w:hint="default"/>
          <w:spacing w:val="-2"/>
          <w:w w:val="102"/>
          <w:sz w:val="23"/>
          <w:szCs w:val="23"/>
        </w:rPr>
        <w:t>常</w:t>
      </w:r>
      <w:r>
        <w:rPr>
          <w:rFonts w:ascii="宋体" w:hAnsi="宋体" w:cs="宋体" w:eastAsia="宋体" w:hint="default"/>
          <w:spacing w:val="-2"/>
          <w:w w:val="102"/>
          <w:sz w:val="23"/>
          <w:szCs w:val="23"/>
        </w:rPr>
        <w:t>关</w:t>
      </w:r>
      <w:r>
        <w:rPr>
          <w:rFonts w:ascii="宋体" w:hAnsi="宋体" w:cs="宋体" w:eastAsia="宋体" w:hint="default"/>
          <w:spacing w:val="-2"/>
          <w:w w:val="102"/>
          <w:sz w:val="23"/>
          <w:szCs w:val="23"/>
        </w:rPr>
        <w:t>联</w:t>
      </w:r>
      <w:r>
        <w:rPr>
          <w:rFonts w:ascii="宋体" w:hAnsi="宋体" w:cs="宋体" w:eastAsia="宋体" w:hint="default"/>
          <w:spacing w:val="-2"/>
          <w:w w:val="102"/>
          <w:sz w:val="23"/>
          <w:szCs w:val="23"/>
        </w:rPr>
        <w:t>交易</w:t>
      </w:r>
      <w:r>
        <w:rPr>
          <w:rFonts w:ascii="宋体" w:hAnsi="宋体" w:cs="宋体" w:eastAsia="宋体" w:hint="default"/>
          <w:spacing w:val="-2"/>
          <w:w w:val="102"/>
          <w:sz w:val="23"/>
          <w:szCs w:val="23"/>
        </w:rPr>
        <w:t>预</w:t>
      </w:r>
      <w:r>
        <w:rPr>
          <w:rFonts w:ascii="宋体" w:hAnsi="宋体" w:cs="宋体" w:eastAsia="宋体" w:hint="default"/>
          <w:spacing w:val="-2"/>
          <w:w w:val="102"/>
          <w:sz w:val="23"/>
          <w:szCs w:val="23"/>
        </w:rPr>
        <w:t>计的</w:t>
      </w:r>
      <w:r>
        <w:rPr>
          <w:rFonts w:ascii="宋体" w:hAnsi="宋体" w:cs="宋体" w:eastAsia="宋体" w:hint="default"/>
          <w:spacing w:val="-2"/>
          <w:w w:val="102"/>
          <w:sz w:val="23"/>
          <w:szCs w:val="23"/>
        </w:rPr>
        <w:t>独立</w:t>
      </w:r>
      <w:r>
        <w:rPr>
          <w:rFonts w:ascii="宋体" w:hAnsi="宋体" w:cs="宋体" w:eastAsia="宋体" w:hint="default"/>
          <w:spacing w:val="-5"/>
          <w:w w:val="102"/>
          <w:sz w:val="23"/>
          <w:szCs w:val="23"/>
        </w:rPr>
        <w:t> </w:t>
      </w:r>
      <w:r>
        <w:rPr>
          <w:rFonts w:ascii="宋体" w:hAnsi="宋体" w:cs="宋体" w:eastAsia="宋体" w:hint="default"/>
          <w:sz w:val="23"/>
          <w:szCs w:val="23"/>
        </w:rPr>
        <w:t>意见</w:t>
      </w:r>
    </w:p>
    <w:p>
      <w:pPr>
        <w:spacing w:line="340" w:lineRule="auto" w:before="81"/>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发</w:t>
      </w:r>
      <w:r>
        <w:rPr>
          <w:rFonts w:ascii="宋体" w:hAnsi="宋体" w:cs="宋体" w:eastAsia="宋体" w:hint="default"/>
          <w:spacing w:val="-5"/>
          <w:sz w:val="23"/>
          <w:szCs w:val="23"/>
        </w:rPr>
        <w:t>表</w:t>
      </w:r>
      <w:r>
        <w:rPr>
          <w:rFonts w:ascii="宋体" w:hAnsi="宋体" w:cs="宋体" w:eastAsia="宋体" w:hint="default"/>
          <w:spacing w:val="-5"/>
          <w:sz w:val="23"/>
          <w:szCs w:val="23"/>
        </w:rPr>
        <w:t>意见</w:t>
      </w:r>
      <w:r>
        <w:rPr>
          <w:rFonts w:ascii="宋体" w:hAnsi="宋体" w:cs="宋体" w:eastAsia="宋体" w:hint="default"/>
          <w:spacing w:val="-5"/>
          <w:sz w:val="23"/>
          <w:szCs w:val="23"/>
        </w:rPr>
        <w:t>认</w:t>
      </w:r>
      <w:r>
        <w:rPr>
          <w:rFonts w:ascii="宋体" w:hAnsi="宋体" w:cs="宋体" w:eastAsia="宋体" w:hint="default"/>
          <w:spacing w:val="-5"/>
          <w:sz w:val="23"/>
          <w:szCs w:val="23"/>
        </w:rPr>
        <w:t>为本议</w:t>
      </w:r>
      <w:r>
        <w:rPr>
          <w:rFonts w:ascii="宋体" w:hAnsi="宋体" w:cs="宋体" w:eastAsia="宋体" w:hint="default"/>
          <w:spacing w:val="-5"/>
          <w:sz w:val="23"/>
          <w:szCs w:val="23"/>
        </w:rPr>
        <w:t>案</w:t>
      </w:r>
      <w:r>
        <w:rPr>
          <w:rFonts w:ascii="宋体" w:hAnsi="宋体" w:cs="宋体" w:eastAsia="宋体" w:hint="default"/>
          <w:spacing w:val="-5"/>
          <w:sz w:val="23"/>
          <w:szCs w:val="23"/>
        </w:rPr>
        <w:t>内容</w:t>
      </w:r>
      <w:r>
        <w:rPr>
          <w:rFonts w:ascii="宋体" w:hAnsi="宋体" w:cs="宋体" w:eastAsia="宋体" w:hint="default"/>
          <w:spacing w:val="-5"/>
          <w:sz w:val="23"/>
          <w:szCs w:val="23"/>
        </w:rPr>
        <w:t>涉</w:t>
      </w:r>
      <w:r>
        <w:rPr>
          <w:rFonts w:ascii="宋体" w:hAnsi="宋体" w:cs="宋体" w:eastAsia="宋体" w:hint="default"/>
          <w:spacing w:val="-5"/>
          <w:sz w:val="23"/>
          <w:szCs w:val="23"/>
        </w:rPr>
        <w:t>及</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w:t>
      </w:r>
      <w:r>
        <w:rPr>
          <w:rFonts w:ascii="宋体" w:hAnsi="宋体" w:cs="宋体" w:eastAsia="宋体" w:hint="default"/>
          <w:spacing w:val="-5"/>
          <w:sz w:val="23"/>
          <w:szCs w:val="23"/>
        </w:rPr>
        <w:t>表</w:t>
      </w:r>
      <w:r>
        <w:rPr>
          <w:rFonts w:ascii="宋体" w:hAnsi="宋体" w:cs="宋体" w:eastAsia="宋体" w:hint="default"/>
          <w:spacing w:val="-5"/>
          <w:sz w:val="23"/>
          <w:szCs w:val="23"/>
        </w:rPr>
        <w:t>决程</w:t>
      </w:r>
      <w:r>
        <w:rPr>
          <w:rFonts w:ascii="宋体" w:hAnsi="宋体" w:cs="宋体" w:eastAsia="宋体" w:hint="default"/>
          <w:spacing w:val="-5"/>
          <w:sz w:val="23"/>
          <w:szCs w:val="23"/>
        </w:rPr>
        <w:t>序</w:t>
      </w:r>
      <w:r>
        <w:rPr>
          <w:rFonts w:ascii="宋体" w:hAnsi="宋体" w:cs="宋体" w:eastAsia="宋体" w:hint="default"/>
          <w:spacing w:val="-5"/>
          <w:sz w:val="23"/>
          <w:szCs w:val="23"/>
        </w:rPr>
        <w:t>合</w:t>
      </w:r>
      <w:r>
        <w:rPr>
          <w:rFonts w:ascii="宋体" w:hAnsi="宋体" w:cs="宋体" w:eastAsia="宋体" w:hint="default"/>
          <w:spacing w:val="-5"/>
          <w:sz w:val="23"/>
          <w:szCs w:val="23"/>
        </w:rPr>
        <w:t>法，</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董事</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了</w:t>
      </w:r>
      <w:r>
        <w:rPr>
          <w:rFonts w:ascii="宋体" w:hAnsi="宋体" w:cs="宋体" w:eastAsia="宋体" w:hint="default"/>
          <w:w w:val="102"/>
          <w:sz w:val="23"/>
          <w:szCs w:val="23"/>
        </w:rPr>
        <w:t> </w:t>
      </w:r>
      <w:r>
        <w:rPr>
          <w:rFonts w:ascii="宋体" w:hAnsi="宋体" w:cs="宋体" w:eastAsia="宋体" w:hint="default"/>
          <w:spacing w:val="-5"/>
          <w:sz w:val="23"/>
          <w:szCs w:val="23"/>
        </w:rPr>
        <w:t>回避</w:t>
      </w:r>
      <w:r>
        <w:rPr>
          <w:rFonts w:ascii="宋体" w:hAnsi="宋体" w:cs="宋体" w:eastAsia="宋体" w:hint="default"/>
          <w:spacing w:val="-5"/>
          <w:sz w:val="23"/>
          <w:szCs w:val="23"/>
        </w:rPr>
        <w:t>表</w:t>
      </w:r>
      <w:r>
        <w:rPr>
          <w:rFonts w:ascii="宋体" w:hAnsi="宋体" w:cs="宋体" w:eastAsia="宋体" w:hint="default"/>
          <w:spacing w:val="-5"/>
          <w:sz w:val="23"/>
          <w:szCs w:val="23"/>
        </w:rPr>
        <w:t>决义</w:t>
      </w:r>
      <w:r>
        <w:rPr>
          <w:rFonts w:ascii="宋体" w:hAnsi="宋体" w:cs="宋体" w:eastAsia="宋体" w:hint="default"/>
          <w:spacing w:val="-5"/>
          <w:sz w:val="23"/>
          <w:szCs w:val="23"/>
        </w:rPr>
        <w:t>务</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年公司</w:t>
      </w:r>
      <w:r>
        <w:rPr>
          <w:rFonts w:ascii="宋体" w:hAnsi="宋体" w:cs="宋体" w:eastAsia="宋体" w:hint="default"/>
          <w:spacing w:val="-5"/>
          <w:sz w:val="23"/>
          <w:szCs w:val="23"/>
        </w:rPr>
        <w:t>与</w:t>
      </w:r>
      <w:r>
        <w:rPr>
          <w:rFonts w:ascii="宋体" w:hAnsi="宋体" w:cs="宋体" w:eastAsia="宋体" w:hint="default"/>
          <w:spacing w:val="-5"/>
          <w:sz w:val="23"/>
          <w:szCs w:val="23"/>
        </w:rPr>
        <w:t>金</w:t>
      </w:r>
      <w:r>
        <w:rPr>
          <w:rFonts w:ascii="宋体" w:hAnsi="宋体" w:cs="宋体" w:eastAsia="宋体" w:hint="default"/>
          <w:spacing w:val="-5"/>
          <w:sz w:val="23"/>
          <w:szCs w:val="23"/>
        </w:rPr>
        <w:t>丰环</w:t>
      </w:r>
      <w:r>
        <w:rPr>
          <w:rFonts w:ascii="宋体" w:hAnsi="宋体" w:cs="宋体" w:eastAsia="宋体" w:hint="default"/>
          <w:spacing w:val="-5"/>
          <w:sz w:val="23"/>
          <w:szCs w:val="23"/>
        </w:rPr>
        <w:t>球</w:t>
      </w:r>
      <w:r>
        <w:rPr>
          <w:rFonts w:ascii="宋体" w:hAnsi="宋体" w:cs="宋体" w:eastAsia="宋体" w:hint="default"/>
          <w:spacing w:val="-5"/>
          <w:sz w:val="23"/>
          <w:szCs w:val="23"/>
        </w:rPr>
        <w:t>的</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w:t>
      </w:r>
      <w:r>
        <w:rPr>
          <w:rFonts w:ascii="宋体" w:hAnsi="宋体" w:cs="宋体" w:eastAsia="宋体" w:hint="default"/>
          <w:spacing w:val="-5"/>
          <w:sz w:val="23"/>
          <w:szCs w:val="23"/>
        </w:rPr>
        <w:t>造</w:t>
      </w:r>
      <w:r>
        <w:rPr>
          <w:rFonts w:ascii="宋体" w:hAnsi="宋体" w:cs="宋体" w:eastAsia="宋体" w:hint="default"/>
          <w:spacing w:val="-5"/>
          <w:sz w:val="23"/>
          <w:szCs w:val="23"/>
        </w:rPr>
        <w:t>成</w:t>
      </w:r>
      <w:r>
        <w:rPr>
          <w:rFonts w:ascii="宋体" w:hAnsi="宋体" w:cs="宋体" w:eastAsia="宋体" w:hint="default"/>
          <w:spacing w:val="-5"/>
          <w:sz w:val="23"/>
          <w:szCs w:val="23"/>
        </w:rPr>
        <w:t>部</w:t>
      </w:r>
      <w:r>
        <w:rPr>
          <w:rFonts w:ascii="宋体" w:hAnsi="宋体" w:cs="宋体" w:eastAsia="宋体" w:hint="default"/>
          <w:spacing w:val="-5"/>
          <w:sz w:val="23"/>
          <w:szCs w:val="23"/>
        </w:rPr>
        <w:t>分</w:t>
      </w:r>
      <w:r>
        <w:rPr>
          <w:rFonts w:ascii="宋体" w:hAnsi="宋体" w:cs="宋体" w:eastAsia="宋体" w:hint="default"/>
          <w:spacing w:val="-5"/>
          <w:sz w:val="23"/>
          <w:szCs w:val="23"/>
        </w:rPr>
        <w:t>日</w:t>
      </w:r>
      <w:r>
        <w:rPr>
          <w:rFonts w:ascii="宋体" w:hAnsi="宋体" w:cs="宋体" w:eastAsia="宋体" w:hint="default"/>
          <w:spacing w:val="-5"/>
          <w:sz w:val="23"/>
          <w:szCs w:val="23"/>
        </w:rPr>
        <w:t>常</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实</w:t>
      </w:r>
      <w:r>
        <w:rPr>
          <w:rFonts w:ascii="宋体" w:hAnsi="宋体" w:cs="宋体" w:eastAsia="宋体" w:hint="default"/>
          <w:spacing w:val="-5"/>
          <w:sz w:val="23"/>
          <w:szCs w:val="23"/>
        </w:rPr>
        <w:t>际</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金</w:t>
      </w:r>
      <w:r>
        <w:rPr>
          <w:rFonts w:ascii="宋体" w:hAnsi="宋体" w:cs="宋体" w:eastAsia="宋体" w:hint="default"/>
          <w:spacing w:val="12"/>
          <w:sz w:val="23"/>
          <w:szCs w:val="23"/>
        </w:rPr>
        <w:t> </w:t>
      </w:r>
      <w:r>
        <w:rPr>
          <w:rFonts w:ascii="宋体" w:hAnsi="宋体" w:cs="宋体" w:eastAsia="宋体" w:hint="default"/>
          <w:spacing w:val="-5"/>
          <w:sz w:val="23"/>
          <w:szCs w:val="23"/>
        </w:rPr>
        <w:t>额</w:t>
      </w:r>
      <w:r>
        <w:rPr>
          <w:rFonts w:ascii="宋体" w:hAnsi="宋体" w:cs="宋体" w:eastAsia="宋体" w:hint="default"/>
          <w:spacing w:val="-5"/>
          <w:sz w:val="23"/>
          <w:szCs w:val="23"/>
        </w:rPr>
        <w:t>超</w:t>
      </w:r>
      <w:r>
        <w:rPr>
          <w:rFonts w:ascii="宋体" w:hAnsi="宋体" w:cs="宋体" w:eastAsia="宋体" w:hint="default"/>
          <w:spacing w:val="-5"/>
          <w:sz w:val="23"/>
          <w:szCs w:val="23"/>
        </w:rPr>
        <w:t>过</w:t>
      </w:r>
      <w:r>
        <w:rPr>
          <w:rFonts w:ascii="宋体" w:hAnsi="宋体" w:cs="宋体" w:eastAsia="宋体" w:hint="default"/>
          <w:spacing w:val="-5"/>
          <w:sz w:val="23"/>
          <w:szCs w:val="23"/>
        </w:rPr>
        <w:t>年</w:t>
      </w:r>
      <w:r>
        <w:rPr>
          <w:rFonts w:ascii="宋体" w:hAnsi="宋体" w:cs="宋体" w:eastAsia="宋体" w:hint="default"/>
          <w:spacing w:val="-5"/>
          <w:sz w:val="23"/>
          <w:szCs w:val="23"/>
        </w:rPr>
        <w:t>初</w:t>
      </w:r>
      <w:r>
        <w:rPr>
          <w:rFonts w:ascii="宋体" w:hAnsi="宋体" w:cs="宋体" w:eastAsia="宋体" w:hint="default"/>
          <w:spacing w:val="-5"/>
          <w:sz w:val="23"/>
          <w:szCs w:val="23"/>
        </w:rPr>
        <w:t>预</w:t>
      </w:r>
      <w:r>
        <w:rPr>
          <w:rFonts w:ascii="宋体" w:hAnsi="宋体" w:cs="宋体" w:eastAsia="宋体" w:hint="default"/>
          <w:spacing w:val="-5"/>
          <w:sz w:val="23"/>
          <w:szCs w:val="23"/>
        </w:rPr>
        <w:t>测</w:t>
      </w:r>
      <w:r>
        <w:rPr>
          <w:rFonts w:ascii="宋体" w:hAnsi="宋体" w:cs="宋体" w:eastAsia="宋体" w:hint="default"/>
          <w:spacing w:val="-5"/>
          <w:sz w:val="23"/>
          <w:szCs w:val="23"/>
        </w:rPr>
        <w:t>值</w:t>
      </w:r>
      <w:r>
        <w:rPr>
          <w:rFonts w:ascii="宋体" w:hAnsi="宋体" w:cs="宋体" w:eastAsia="宋体" w:hint="default"/>
          <w:spacing w:val="-5"/>
          <w:sz w:val="23"/>
          <w:szCs w:val="23"/>
        </w:rPr>
        <w:t>，</w:t>
      </w:r>
      <w:r>
        <w:rPr>
          <w:rFonts w:ascii="宋体" w:hAnsi="宋体" w:cs="宋体" w:eastAsia="宋体" w:hint="default"/>
          <w:spacing w:val="-5"/>
          <w:sz w:val="23"/>
          <w:szCs w:val="23"/>
        </w:rPr>
        <w:t>鉴</w:t>
      </w:r>
      <w:r>
        <w:rPr>
          <w:rFonts w:ascii="宋体" w:hAnsi="宋体" w:cs="宋体" w:eastAsia="宋体" w:hint="default"/>
          <w:spacing w:val="-5"/>
          <w:sz w:val="23"/>
          <w:szCs w:val="23"/>
        </w:rPr>
        <w:t>于</w:t>
      </w:r>
      <w:r>
        <w:rPr>
          <w:rFonts w:ascii="宋体" w:hAnsi="宋体" w:cs="宋体" w:eastAsia="宋体" w:hint="default"/>
          <w:spacing w:val="-5"/>
          <w:sz w:val="23"/>
          <w:szCs w:val="23"/>
        </w:rPr>
        <w:t>交易</w:t>
      </w:r>
      <w:r>
        <w:rPr>
          <w:rFonts w:ascii="宋体" w:hAnsi="宋体" w:cs="宋体" w:eastAsia="宋体" w:hint="default"/>
          <w:spacing w:val="-5"/>
          <w:sz w:val="23"/>
          <w:szCs w:val="23"/>
        </w:rPr>
        <w:t>的</w:t>
      </w:r>
      <w:r>
        <w:rPr>
          <w:rFonts w:ascii="宋体" w:hAnsi="宋体" w:cs="宋体" w:eastAsia="宋体" w:hint="default"/>
          <w:spacing w:val="-5"/>
          <w:sz w:val="23"/>
          <w:szCs w:val="23"/>
        </w:rPr>
        <w:t>合</w:t>
      </w:r>
      <w:r>
        <w:rPr>
          <w:rFonts w:ascii="宋体" w:hAnsi="宋体" w:cs="宋体" w:eastAsia="宋体" w:hint="default"/>
          <w:spacing w:val="-5"/>
          <w:sz w:val="23"/>
          <w:szCs w:val="23"/>
        </w:rPr>
        <w:t>作</w:t>
      </w:r>
      <w:r>
        <w:rPr>
          <w:rFonts w:ascii="宋体" w:hAnsi="宋体" w:cs="宋体" w:eastAsia="宋体" w:hint="default"/>
          <w:spacing w:val="-5"/>
          <w:sz w:val="23"/>
          <w:szCs w:val="23"/>
        </w:rPr>
        <w:t>单位</w:t>
      </w:r>
      <w:r>
        <w:rPr>
          <w:rFonts w:ascii="宋体" w:hAnsi="宋体" w:cs="宋体" w:eastAsia="宋体" w:hint="default"/>
          <w:spacing w:val="-5"/>
          <w:sz w:val="23"/>
          <w:szCs w:val="23"/>
        </w:rPr>
        <w:t>和</w:t>
      </w:r>
      <w:r>
        <w:rPr>
          <w:rFonts w:ascii="宋体" w:hAnsi="宋体" w:cs="宋体" w:eastAsia="宋体" w:hint="default"/>
          <w:spacing w:val="-5"/>
          <w:sz w:val="23"/>
          <w:szCs w:val="23"/>
        </w:rPr>
        <w:t>定</w:t>
      </w:r>
      <w:r>
        <w:rPr>
          <w:rFonts w:ascii="宋体" w:hAnsi="宋体" w:cs="宋体" w:eastAsia="宋体" w:hint="default"/>
          <w:spacing w:val="-5"/>
          <w:sz w:val="23"/>
          <w:szCs w:val="23"/>
        </w:rPr>
        <w:t>价方</w:t>
      </w:r>
      <w:r>
        <w:rPr>
          <w:rFonts w:ascii="宋体" w:hAnsi="宋体" w:cs="宋体" w:eastAsia="宋体" w:hint="default"/>
          <w:spacing w:val="-5"/>
          <w:sz w:val="23"/>
          <w:szCs w:val="23"/>
        </w:rPr>
        <w:t>式未</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变</w:t>
      </w:r>
      <w:r>
        <w:rPr>
          <w:rFonts w:ascii="宋体" w:hAnsi="宋体" w:cs="宋体" w:eastAsia="宋体" w:hint="default"/>
          <w:spacing w:val="-5"/>
          <w:sz w:val="23"/>
          <w:szCs w:val="23"/>
        </w:rPr>
        <w:t>化</w:t>
      </w:r>
      <w:r>
        <w:rPr>
          <w:rFonts w:ascii="宋体" w:hAnsi="宋体" w:cs="宋体" w:eastAsia="宋体" w:hint="default"/>
          <w:spacing w:val="-5"/>
          <w:sz w:val="23"/>
          <w:szCs w:val="23"/>
        </w:rPr>
        <w:t>，</w:t>
      </w:r>
      <w:r>
        <w:rPr>
          <w:rFonts w:ascii="宋体" w:hAnsi="宋体" w:cs="宋体" w:eastAsia="宋体" w:hint="default"/>
          <w:spacing w:val="-5"/>
          <w:sz w:val="23"/>
          <w:szCs w:val="23"/>
        </w:rPr>
        <w:t>同</w:t>
      </w:r>
      <w:r>
        <w:rPr>
          <w:rFonts w:ascii="宋体" w:hAnsi="宋体" w:cs="宋体" w:eastAsia="宋体" w:hint="default"/>
          <w:spacing w:val="-5"/>
          <w:sz w:val="23"/>
          <w:szCs w:val="23"/>
        </w:rPr>
        <w:t>意</w:t>
      </w:r>
      <w:r>
        <w:rPr>
          <w:rFonts w:ascii="宋体" w:hAnsi="宋体" w:cs="宋体" w:eastAsia="宋体" w:hint="default"/>
          <w:spacing w:val="-5"/>
          <w:sz w:val="23"/>
          <w:szCs w:val="23"/>
        </w:rPr>
        <w:t>按相</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对</w:t>
      </w:r>
      <w:r>
        <w:rPr>
          <w:rFonts w:ascii="宋体" w:hAnsi="宋体" w:cs="宋体" w:eastAsia="宋体" w:hint="default"/>
          <w:spacing w:val="-5"/>
          <w:sz w:val="23"/>
          <w:szCs w:val="23"/>
        </w:rPr>
        <w:t>超</w:t>
      </w:r>
    </w:p>
    <w:p>
      <w:pPr>
        <w:spacing w:line="324" w:lineRule="auto" w:before="58"/>
        <w:ind w:left="1516" w:right="210" w:firstLine="0"/>
        <w:jc w:val="left"/>
        <w:rPr>
          <w:rFonts w:ascii="宋体" w:hAnsi="宋体" w:cs="宋体" w:eastAsia="宋体" w:hint="default"/>
          <w:sz w:val="23"/>
          <w:szCs w:val="23"/>
        </w:rPr>
      </w:pPr>
      <w:r>
        <w:rPr>
          <w:rFonts w:ascii="宋体" w:hAnsi="宋体" w:cs="宋体" w:eastAsia="宋体" w:hint="default"/>
          <w:spacing w:val="-5"/>
          <w:w w:val="100"/>
          <w:sz w:val="23"/>
          <w:szCs w:val="23"/>
        </w:rPr>
        <w:t>额</w:t>
      </w:r>
      <w:r>
        <w:rPr>
          <w:rFonts w:ascii="宋体" w:hAnsi="宋体" w:cs="宋体" w:eastAsia="宋体" w:hint="default"/>
          <w:spacing w:val="-5"/>
          <w:w w:val="100"/>
          <w:sz w:val="23"/>
          <w:szCs w:val="23"/>
        </w:rPr>
        <w:t>部</w:t>
      </w:r>
      <w:r>
        <w:rPr>
          <w:rFonts w:ascii="宋体" w:hAnsi="宋体" w:cs="宋体" w:eastAsia="宋体" w:hint="default"/>
          <w:spacing w:val="-5"/>
          <w:w w:val="100"/>
          <w:sz w:val="23"/>
          <w:szCs w:val="23"/>
        </w:rPr>
        <w:t>分</w:t>
      </w:r>
      <w:r>
        <w:rPr>
          <w:rFonts w:ascii="宋体" w:hAnsi="宋体" w:cs="宋体" w:eastAsia="宋体" w:hint="default"/>
          <w:spacing w:val="-5"/>
          <w:w w:val="100"/>
          <w:sz w:val="23"/>
          <w:szCs w:val="23"/>
        </w:rPr>
        <w:t>履</w:t>
      </w:r>
      <w:r>
        <w:rPr>
          <w:rFonts w:ascii="宋体" w:hAnsi="宋体" w:cs="宋体" w:eastAsia="宋体" w:hint="default"/>
          <w:spacing w:val="-5"/>
          <w:w w:val="100"/>
          <w:sz w:val="23"/>
          <w:szCs w:val="23"/>
        </w:rPr>
        <w:t>行</w:t>
      </w:r>
      <w:r>
        <w:rPr>
          <w:rFonts w:ascii="宋体" w:hAnsi="宋体" w:cs="宋体" w:eastAsia="宋体" w:hint="default"/>
          <w:spacing w:val="-5"/>
          <w:w w:val="100"/>
          <w:sz w:val="23"/>
          <w:szCs w:val="23"/>
        </w:rPr>
        <w:t>追</w:t>
      </w:r>
      <w:r>
        <w:rPr>
          <w:rFonts w:ascii="宋体" w:hAnsi="宋体" w:cs="宋体" w:eastAsia="宋体" w:hint="default"/>
          <w:spacing w:val="-5"/>
          <w:w w:val="100"/>
          <w:sz w:val="23"/>
          <w:szCs w:val="23"/>
        </w:rPr>
        <w:t>认</w:t>
      </w:r>
      <w:r>
        <w:rPr>
          <w:rFonts w:ascii="宋体" w:hAnsi="宋体" w:cs="宋体" w:eastAsia="宋体" w:hint="default"/>
          <w:spacing w:val="-5"/>
          <w:w w:val="100"/>
          <w:sz w:val="23"/>
          <w:szCs w:val="23"/>
        </w:rPr>
        <w:t>审</w:t>
      </w:r>
      <w:r>
        <w:rPr>
          <w:rFonts w:ascii="宋体" w:hAnsi="宋体" w:cs="宋体" w:eastAsia="宋体" w:hint="default"/>
          <w:spacing w:val="-5"/>
          <w:w w:val="100"/>
          <w:sz w:val="23"/>
          <w:szCs w:val="23"/>
        </w:rPr>
        <w:t>批</w:t>
      </w:r>
      <w:r>
        <w:rPr>
          <w:rFonts w:ascii="宋体" w:hAnsi="宋体" w:cs="宋体" w:eastAsia="宋体" w:hint="default"/>
          <w:spacing w:val="-5"/>
          <w:w w:val="100"/>
          <w:sz w:val="23"/>
          <w:szCs w:val="23"/>
        </w:rPr>
        <w:t>手</w:t>
      </w:r>
      <w:r>
        <w:rPr>
          <w:rFonts w:ascii="宋体" w:hAnsi="宋体" w:cs="宋体" w:eastAsia="宋体" w:hint="default"/>
          <w:spacing w:val="-5"/>
          <w:w w:val="100"/>
          <w:sz w:val="23"/>
          <w:szCs w:val="23"/>
        </w:rPr>
        <w:t>续</w:t>
      </w:r>
      <w:r>
        <w:rPr>
          <w:rFonts w:ascii="宋体" w:hAnsi="宋体" w:cs="宋体" w:eastAsia="宋体" w:hint="default"/>
          <w:spacing w:val="-5"/>
          <w:w w:val="100"/>
          <w:sz w:val="23"/>
          <w:szCs w:val="23"/>
        </w:rPr>
        <w:t>。公司本年度及对</w:t>
      </w:r>
      <w:r>
        <w:rPr>
          <w:rFonts w:ascii="Courier New" w:hAnsi="Courier New" w:cs="Courier New" w:eastAsia="Courier New" w:hint="default"/>
          <w:spacing w:val="-5"/>
          <w:w w:val="100"/>
          <w:sz w:val="23"/>
          <w:szCs w:val="23"/>
        </w:rPr>
        <w:t>2011</w:t>
      </w:r>
      <w:r>
        <w:rPr>
          <w:rFonts w:ascii="宋体" w:hAnsi="宋体" w:cs="宋体" w:eastAsia="宋体" w:hint="default"/>
          <w:spacing w:val="-5"/>
          <w:w w:val="100"/>
          <w:sz w:val="23"/>
          <w:szCs w:val="23"/>
        </w:rPr>
        <w:t>年度所</w:t>
      </w:r>
      <w:r>
        <w:rPr>
          <w:rFonts w:ascii="宋体" w:hAnsi="宋体" w:cs="宋体" w:eastAsia="宋体" w:hint="default"/>
          <w:spacing w:val="-5"/>
          <w:w w:val="100"/>
          <w:sz w:val="23"/>
          <w:szCs w:val="23"/>
        </w:rPr>
        <w:t>涉</w:t>
      </w:r>
      <w:r>
        <w:rPr>
          <w:rFonts w:ascii="宋体" w:hAnsi="宋体" w:cs="宋体" w:eastAsia="宋体" w:hint="default"/>
          <w:spacing w:val="-5"/>
          <w:w w:val="100"/>
          <w:sz w:val="23"/>
          <w:szCs w:val="23"/>
        </w:rPr>
        <w:t>及</w:t>
      </w:r>
      <w:r>
        <w:rPr>
          <w:rFonts w:ascii="宋体" w:hAnsi="宋体" w:cs="宋体" w:eastAsia="宋体" w:hint="default"/>
          <w:spacing w:val="-5"/>
          <w:w w:val="100"/>
          <w:sz w:val="23"/>
          <w:szCs w:val="23"/>
        </w:rPr>
        <w:t>关</w:t>
      </w:r>
      <w:r>
        <w:rPr>
          <w:rFonts w:ascii="宋体" w:hAnsi="宋体" w:cs="宋体" w:eastAsia="宋体" w:hint="default"/>
          <w:spacing w:val="-5"/>
          <w:w w:val="100"/>
          <w:sz w:val="23"/>
          <w:szCs w:val="23"/>
        </w:rPr>
        <w:t>联</w:t>
      </w:r>
      <w:r>
        <w:rPr>
          <w:rFonts w:ascii="宋体" w:hAnsi="宋体" w:cs="宋体" w:eastAsia="宋体" w:hint="default"/>
          <w:spacing w:val="-5"/>
          <w:w w:val="100"/>
          <w:sz w:val="23"/>
          <w:szCs w:val="23"/>
        </w:rPr>
        <w:t>交易</w:t>
      </w:r>
      <w:r>
        <w:rPr>
          <w:rFonts w:ascii="宋体" w:hAnsi="宋体" w:cs="宋体" w:eastAsia="宋体" w:hint="default"/>
          <w:spacing w:val="-5"/>
          <w:w w:val="100"/>
          <w:sz w:val="23"/>
          <w:szCs w:val="23"/>
        </w:rPr>
        <w:t>没有</w:t>
      </w:r>
      <w:r>
        <w:rPr>
          <w:rFonts w:ascii="宋体" w:hAnsi="宋体" w:cs="宋体" w:eastAsia="宋体" w:hint="default"/>
          <w:spacing w:val="-5"/>
          <w:w w:val="100"/>
          <w:sz w:val="23"/>
          <w:szCs w:val="23"/>
        </w:rPr>
        <w:t>发</w:t>
      </w:r>
      <w:r>
        <w:rPr>
          <w:rFonts w:ascii="宋体" w:hAnsi="宋体" w:cs="宋体" w:eastAsia="宋体" w:hint="default"/>
          <w:spacing w:val="-5"/>
          <w:w w:val="100"/>
          <w:sz w:val="23"/>
          <w:szCs w:val="23"/>
        </w:rPr>
        <w:t>现损</w:t>
      </w:r>
      <w:r>
        <w:rPr>
          <w:rFonts w:ascii="宋体" w:hAnsi="宋体" w:cs="宋体" w:eastAsia="宋体" w:hint="default"/>
          <w:spacing w:val="-5"/>
          <w:w w:val="100"/>
          <w:sz w:val="23"/>
          <w:szCs w:val="23"/>
        </w:rPr>
        <w:t>害</w:t>
      </w:r>
      <w:r>
        <w:rPr>
          <w:rFonts w:ascii="宋体" w:hAnsi="宋体" w:cs="宋体" w:eastAsia="宋体" w:hint="default"/>
          <w:spacing w:val="-5"/>
          <w:w w:val="100"/>
          <w:sz w:val="23"/>
          <w:szCs w:val="23"/>
        </w:rPr>
        <w:t>公司</w:t>
      </w:r>
      <w:r>
        <w:rPr>
          <w:rFonts w:ascii="宋体" w:hAnsi="宋体" w:cs="宋体" w:eastAsia="宋体" w:hint="default"/>
          <w:spacing w:val="-48"/>
          <w:w w:val="100"/>
          <w:sz w:val="23"/>
          <w:szCs w:val="23"/>
        </w:rPr>
        <w:t> </w:t>
      </w:r>
      <w:r>
        <w:rPr>
          <w:rFonts w:ascii="宋体" w:hAnsi="宋体" w:cs="宋体" w:eastAsia="宋体" w:hint="default"/>
          <w:spacing w:val="-5"/>
          <w:sz w:val="23"/>
          <w:szCs w:val="23"/>
        </w:rPr>
        <w:t>和</w:t>
      </w:r>
      <w:r>
        <w:rPr>
          <w:rFonts w:ascii="宋体" w:hAnsi="宋体" w:cs="宋体" w:eastAsia="宋体" w:hint="default"/>
          <w:spacing w:val="-5"/>
          <w:sz w:val="23"/>
          <w:szCs w:val="23"/>
        </w:rPr>
        <w:t>股东</w:t>
      </w:r>
      <w:r>
        <w:rPr>
          <w:rFonts w:ascii="宋体" w:hAnsi="宋体" w:cs="宋体" w:eastAsia="宋体" w:hint="default"/>
          <w:spacing w:val="-5"/>
          <w:sz w:val="23"/>
          <w:szCs w:val="23"/>
        </w:rPr>
        <w:t>利益</w:t>
      </w:r>
      <w:r>
        <w:rPr>
          <w:rFonts w:ascii="宋体" w:hAnsi="宋体" w:cs="宋体" w:eastAsia="宋体" w:hint="default"/>
          <w:spacing w:val="-5"/>
          <w:sz w:val="23"/>
          <w:szCs w:val="23"/>
        </w:rPr>
        <w:t>的</w:t>
      </w:r>
      <w:r>
        <w:rPr>
          <w:rFonts w:ascii="宋体" w:hAnsi="宋体" w:cs="宋体" w:eastAsia="宋体" w:hint="default"/>
          <w:spacing w:val="-5"/>
          <w:sz w:val="23"/>
          <w:szCs w:val="23"/>
        </w:rPr>
        <w:t>情</w:t>
      </w:r>
      <w:r>
        <w:rPr>
          <w:rFonts w:ascii="宋体" w:hAnsi="宋体" w:cs="宋体" w:eastAsia="宋体" w:hint="default"/>
          <w:spacing w:val="-5"/>
          <w:sz w:val="23"/>
          <w:szCs w:val="23"/>
        </w:rPr>
        <w:t>形</w:t>
      </w:r>
      <w:r>
        <w:rPr>
          <w:rFonts w:ascii="宋体" w:hAnsi="宋体" w:cs="宋体" w:eastAsia="宋体" w:hint="default"/>
          <w:spacing w:val="-5"/>
          <w:sz w:val="23"/>
          <w:szCs w:val="23"/>
        </w:rPr>
        <w:t>，</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我们</w:t>
      </w:r>
      <w:r>
        <w:rPr>
          <w:rFonts w:ascii="宋体" w:hAnsi="宋体" w:cs="宋体" w:eastAsia="宋体" w:hint="default"/>
          <w:spacing w:val="-5"/>
          <w:sz w:val="23"/>
          <w:szCs w:val="23"/>
        </w:rPr>
        <w:t>同</w:t>
      </w:r>
      <w:r>
        <w:rPr>
          <w:rFonts w:ascii="宋体" w:hAnsi="宋体" w:cs="宋体" w:eastAsia="宋体" w:hint="default"/>
          <w:spacing w:val="-5"/>
          <w:sz w:val="23"/>
          <w:szCs w:val="23"/>
        </w:rPr>
        <w:t>意公司</w:t>
      </w:r>
      <w:r>
        <w:rPr>
          <w:rFonts w:ascii="宋体" w:hAnsi="宋体" w:cs="宋体" w:eastAsia="宋体" w:hint="default"/>
          <w:spacing w:val="-5"/>
          <w:sz w:val="23"/>
          <w:szCs w:val="23"/>
        </w:rPr>
        <w:t>将</w:t>
      </w:r>
      <w:r>
        <w:rPr>
          <w:rFonts w:ascii="宋体" w:hAnsi="宋体" w:cs="宋体" w:eastAsia="宋体" w:hint="default"/>
          <w:spacing w:val="-5"/>
          <w:sz w:val="23"/>
          <w:szCs w:val="23"/>
        </w:rPr>
        <w:t>《</w:t>
      </w:r>
      <w:r>
        <w:rPr>
          <w:rFonts w:ascii="宋体" w:hAnsi="宋体" w:cs="宋体" w:eastAsia="宋体" w:hint="default"/>
          <w:spacing w:val="-5"/>
          <w:sz w:val="23"/>
          <w:szCs w:val="23"/>
        </w:rPr>
        <w:t>江苏中南建</w:t>
      </w:r>
      <w:r>
        <w:rPr>
          <w:rFonts w:ascii="宋体" w:hAnsi="宋体" w:cs="宋体" w:eastAsia="宋体" w:hint="default"/>
          <w:sz w:val="23"/>
          <w:szCs w:val="23"/>
        </w:rPr>
      </w:r>
    </w:p>
    <w:p>
      <w:pPr>
        <w:spacing w:line="321" w:lineRule="auto" w:before="74"/>
        <w:ind w:left="1516" w:right="210" w:firstLine="0"/>
        <w:jc w:val="left"/>
        <w:rPr>
          <w:rFonts w:ascii="宋体" w:hAnsi="宋体" w:cs="宋体" w:eastAsia="宋体" w:hint="default"/>
          <w:sz w:val="23"/>
          <w:szCs w:val="23"/>
        </w:rPr>
      </w:pPr>
      <w:r>
        <w:rPr>
          <w:rFonts w:ascii="宋体" w:hAnsi="宋体" w:cs="宋体" w:eastAsia="宋体" w:hint="default"/>
          <w:w w:val="95"/>
          <w:sz w:val="23"/>
          <w:szCs w:val="23"/>
        </w:rPr>
        <w:t>设集团股份</w:t>
      </w:r>
      <w:r>
        <w:rPr>
          <w:rFonts w:ascii="宋体" w:hAnsi="宋体" w:cs="宋体" w:eastAsia="宋体" w:hint="default"/>
          <w:w w:val="95"/>
          <w:sz w:val="23"/>
          <w:szCs w:val="23"/>
        </w:rPr>
        <w:t>有限公司</w:t>
      </w:r>
      <w:r>
        <w:rPr>
          <w:rFonts w:ascii="宋体" w:hAnsi="宋体" w:cs="宋体" w:eastAsia="宋体" w:hint="default"/>
          <w:w w:val="95"/>
          <w:sz w:val="23"/>
          <w:szCs w:val="23"/>
        </w:rPr>
        <w:t>关</w:t>
      </w:r>
      <w:r>
        <w:rPr>
          <w:rFonts w:ascii="宋体" w:hAnsi="宋体" w:cs="宋体" w:eastAsia="宋体" w:hint="default"/>
          <w:w w:val="95"/>
          <w:sz w:val="23"/>
          <w:szCs w:val="23"/>
        </w:rPr>
        <w:t>于</w:t>
      </w:r>
      <w:r>
        <w:rPr>
          <w:rFonts w:ascii="Courier New" w:hAnsi="Courier New" w:cs="Courier New" w:eastAsia="Courier New" w:hint="default"/>
          <w:w w:val="95"/>
          <w:sz w:val="23"/>
          <w:szCs w:val="23"/>
        </w:rPr>
        <w:t>2010</w:t>
      </w:r>
      <w:r>
        <w:rPr>
          <w:rFonts w:ascii="宋体" w:hAnsi="宋体" w:cs="宋体" w:eastAsia="宋体" w:hint="default"/>
          <w:w w:val="95"/>
          <w:sz w:val="23"/>
          <w:szCs w:val="23"/>
        </w:rPr>
        <w:t>年度</w:t>
      </w:r>
      <w:r>
        <w:rPr>
          <w:rFonts w:ascii="宋体" w:hAnsi="宋体" w:cs="宋体" w:eastAsia="宋体" w:hint="default"/>
          <w:w w:val="95"/>
          <w:sz w:val="23"/>
          <w:szCs w:val="23"/>
        </w:rPr>
        <w:t>关</w:t>
      </w:r>
      <w:r>
        <w:rPr>
          <w:rFonts w:ascii="宋体" w:hAnsi="宋体" w:cs="宋体" w:eastAsia="宋体" w:hint="default"/>
          <w:w w:val="95"/>
          <w:sz w:val="23"/>
          <w:szCs w:val="23"/>
        </w:rPr>
        <w:t>联</w:t>
      </w:r>
      <w:r>
        <w:rPr>
          <w:rFonts w:ascii="宋体" w:hAnsi="宋体" w:cs="宋体" w:eastAsia="宋体" w:hint="default"/>
          <w:w w:val="95"/>
          <w:sz w:val="23"/>
          <w:szCs w:val="23"/>
        </w:rPr>
        <w:t>交易执行</w:t>
      </w:r>
      <w:r>
        <w:rPr>
          <w:rFonts w:ascii="宋体" w:hAnsi="宋体" w:cs="宋体" w:eastAsia="宋体" w:hint="default"/>
          <w:w w:val="95"/>
          <w:sz w:val="23"/>
          <w:szCs w:val="23"/>
        </w:rPr>
        <w:t>情况</w:t>
      </w:r>
      <w:r>
        <w:rPr>
          <w:rFonts w:ascii="宋体" w:hAnsi="宋体" w:cs="宋体" w:eastAsia="宋体" w:hint="default"/>
          <w:w w:val="95"/>
          <w:sz w:val="23"/>
          <w:szCs w:val="23"/>
        </w:rPr>
        <w:t>及</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年度</w:t>
      </w:r>
      <w:r>
        <w:rPr>
          <w:rFonts w:ascii="宋体" w:hAnsi="宋体" w:cs="宋体" w:eastAsia="宋体" w:hint="default"/>
          <w:w w:val="95"/>
          <w:sz w:val="23"/>
          <w:szCs w:val="23"/>
        </w:rPr>
        <w:t>日</w:t>
      </w:r>
      <w:r>
        <w:rPr>
          <w:rFonts w:ascii="宋体" w:hAnsi="宋体" w:cs="宋体" w:eastAsia="宋体" w:hint="default"/>
          <w:w w:val="95"/>
          <w:sz w:val="23"/>
          <w:szCs w:val="23"/>
        </w:rPr>
        <w:t>常</w:t>
      </w:r>
      <w:r>
        <w:rPr>
          <w:rFonts w:ascii="宋体" w:hAnsi="宋体" w:cs="宋体" w:eastAsia="宋体" w:hint="default"/>
          <w:w w:val="95"/>
          <w:sz w:val="23"/>
          <w:szCs w:val="23"/>
        </w:rPr>
        <w:t>关</w:t>
      </w:r>
      <w:r>
        <w:rPr>
          <w:rFonts w:ascii="宋体" w:hAnsi="宋体" w:cs="宋体" w:eastAsia="宋体" w:hint="default"/>
          <w:w w:val="95"/>
          <w:sz w:val="23"/>
          <w:szCs w:val="23"/>
        </w:rPr>
        <w:t>联</w:t>
      </w:r>
      <w:r>
        <w:rPr>
          <w:rFonts w:ascii="宋体" w:hAnsi="宋体" w:cs="宋体" w:eastAsia="宋体" w:hint="default"/>
          <w:w w:val="95"/>
          <w:sz w:val="23"/>
          <w:szCs w:val="23"/>
        </w:rPr>
        <w:t>交易</w:t>
      </w:r>
      <w:r>
        <w:rPr>
          <w:rFonts w:ascii="宋体" w:hAnsi="宋体" w:cs="宋体" w:eastAsia="宋体" w:hint="default"/>
          <w:w w:val="95"/>
          <w:sz w:val="23"/>
          <w:szCs w:val="23"/>
        </w:rPr>
        <w:t>预</w:t>
      </w:r>
      <w:r>
        <w:rPr>
          <w:rFonts w:ascii="宋体" w:hAnsi="宋体" w:cs="宋体" w:eastAsia="宋体" w:hint="default"/>
          <w:w w:val="95"/>
          <w:sz w:val="23"/>
          <w:szCs w:val="23"/>
        </w:rPr>
        <w:t>计的</w:t>
      </w:r>
      <w:r>
        <w:rPr>
          <w:rFonts w:ascii="宋体" w:hAnsi="宋体" w:cs="宋体" w:eastAsia="宋体" w:hint="default"/>
          <w:spacing w:val="51"/>
          <w:w w:val="95"/>
          <w:sz w:val="23"/>
          <w:szCs w:val="23"/>
        </w:rPr>
        <w:t> </w:t>
      </w:r>
      <w:r>
        <w:rPr>
          <w:rFonts w:ascii="宋体" w:hAnsi="宋体" w:cs="宋体" w:eastAsia="宋体" w:hint="default"/>
          <w:sz w:val="23"/>
          <w:szCs w:val="23"/>
        </w:rPr>
        <w:t>议</w:t>
      </w:r>
      <w:r>
        <w:rPr>
          <w:rFonts w:ascii="宋体" w:hAnsi="宋体" w:cs="宋体" w:eastAsia="宋体" w:hint="default"/>
          <w:sz w:val="23"/>
          <w:szCs w:val="23"/>
        </w:rPr>
        <w:t>案</w:t>
      </w:r>
      <w:r>
        <w:rPr>
          <w:rFonts w:ascii="宋体" w:hAnsi="宋体" w:cs="宋体" w:eastAsia="宋体" w:hint="default"/>
          <w:sz w:val="23"/>
          <w:szCs w:val="23"/>
        </w:rPr>
        <w:t>》</w:t>
      </w:r>
      <w:r>
        <w:rPr>
          <w:rFonts w:ascii="宋体" w:hAnsi="宋体" w:cs="宋体" w:eastAsia="宋体" w:hint="default"/>
          <w:sz w:val="23"/>
          <w:szCs w:val="23"/>
        </w:rPr>
        <w:t>提</w:t>
      </w:r>
      <w:r>
        <w:rPr>
          <w:rFonts w:ascii="宋体" w:hAnsi="宋体" w:cs="宋体" w:eastAsia="宋体" w:hint="default"/>
          <w:sz w:val="23"/>
          <w:szCs w:val="23"/>
        </w:rPr>
        <w:t>交</w:t>
      </w:r>
      <w:r>
        <w:rPr>
          <w:rFonts w:ascii="宋体" w:hAnsi="宋体" w:cs="宋体" w:eastAsia="宋体" w:hint="default"/>
          <w:sz w:val="23"/>
          <w:szCs w:val="23"/>
        </w:rPr>
        <w:t>董事会、</w:t>
      </w:r>
      <w:r>
        <w:rPr>
          <w:rFonts w:ascii="宋体" w:hAnsi="宋体" w:cs="宋体" w:eastAsia="宋体" w:hint="default"/>
          <w:sz w:val="23"/>
          <w:szCs w:val="23"/>
        </w:rPr>
        <w:t>股东</w:t>
      </w:r>
      <w:r>
        <w:rPr>
          <w:rFonts w:ascii="宋体" w:hAnsi="宋体" w:cs="宋体" w:eastAsia="宋体" w:hint="default"/>
          <w:sz w:val="23"/>
          <w:szCs w:val="23"/>
        </w:rPr>
        <w:t>大会审议。</w:t>
      </w:r>
    </w:p>
    <w:p>
      <w:pPr>
        <w:spacing w:before="72"/>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4</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报告的</w:t>
      </w:r>
      <w:r>
        <w:rPr>
          <w:rFonts w:ascii="宋体" w:hAnsi="宋体" w:cs="宋体" w:eastAsia="宋体" w:hint="default"/>
          <w:sz w:val="23"/>
          <w:szCs w:val="23"/>
        </w:rPr>
        <w:t>独立</w:t>
      </w:r>
      <w:r>
        <w:rPr>
          <w:rFonts w:ascii="宋体" w:hAnsi="宋体" w:cs="宋体" w:eastAsia="宋体" w:hint="default"/>
          <w:sz w:val="23"/>
          <w:szCs w:val="23"/>
        </w:rPr>
        <w:t>意见</w:t>
      </w:r>
    </w:p>
    <w:p>
      <w:pPr>
        <w:spacing w:line="362" w:lineRule="auto" w:before="123"/>
        <w:ind w:left="1516" w:right="221" w:firstLine="465"/>
        <w:jc w:val="both"/>
        <w:rPr>
          <w:rFonts w:ascii="宋体" w:hAnsi="宋体" w:cs="宋体" w:eastAsia="宋体" w:hint="default"/>
          <w:sz w:val="23"/>
          <w:szCs w:val="23"/>
        </w:rPr>
      </w:pPr>
      <w:r>
        <w:rPr>
          <w:rFonts w:ascii="宋体" w:hAnsi="宋体" w:cs="宋体" w:eastAsia="宋体" w:hint="default"/>
          <w:spacing w:val="-5"/>
          <w:w w:val="102"/>
          <w:sz w:val="23"/>
          <w:szCs w:val="23"/>
        </w:rPr>
        <w:t>作</w:t>
      </w:r>
      <w:r>
        <w:rPr>
          <w:rFonts w:ascii="宋体" w:hAnsi="宋体" w:cs="宋体" w:eastAsia="宋体" w:hint="default"/>
          <w:spacing w:val="-5"/>
          <w:w w:val="102"/>
          <w:sz w:val="23"/>
          <w:szCs w:val="23"/>
        </w:rPr>
        <w:t>为公司</w:t>
      </w:r>
      <w:r>
        <w:rPr>
          <w:rFonts w:ascii="宋体" w:hAnsi="宋体" w:cs="宋体" w:eastAsia="宋体" w:hint="default"/>
          <w:spacing w:val="-5"/>
          <w:w w:val="102"/>
          <w:sz w:val="23"/>
          <w:szCs w:val="23"/>
        </w:rPr>
        <w:t>独立</w:t>
      </w:r>
      <w:r>
        <w:rPr>
          <w:rFonts w:ascii="宋体" w:hAnsi="宋体" w:cs="宋体" w:eastAsia="宋体" w:hint="default"/>
          <w:spacing w:val="-5"/>
          <w:w w:val="102"/>
          <w:sz w:val="23"/>
          <w:szCs w:val="23"/>
        </w:rPr>
        <w:t>董事，</w:t>
      </w:r>
      <w:r>
        <w:rPr>
          <w:rFonts w:ascii="宋体" w:hAnsi="宋体" w:cs="宋体" w:eastAsia="宋体" w:hint="default"/>
          <w:spacing w:val="-5"/>
          <w:w w:val="102"/>
          <w:sz w:val="23"/>
          <w:szCs w:val="23"/>
        </w:rPr>
        <w:t>我们</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过</w:t>
      </w:r>
      <w:r>
        <w:rPr>
          <w:rFonts w:ascii="宋体" w:hAnsi="宋体" w:cs="宋体" w:eastAsia="宋体" w:hint="default"/>
          <w:spacing w:val="-5"/>
          <w:w w:val="102"/>
          <w:sz w:val="23"/>
          <w:szCs w:val="23"/>
        </w:rPr>
        <w:t>对公司内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控制制</w:t>
      </w:r>
      <w:r>
        <w:rPr>
          <w:rFonts w:ascii="宋体" w:hAnsi="宋体" w:cs="宋体" w:eastAsia="宋体" w:hint="default"/>
          <w:spacing w:val="-5"/>
          <w:w w:val="102"/>
          <w:sz w:val="23"/>
          <w:szCs w:val="23"/>
        </w:rPr>
        <w:t>度和内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手</w:t>
      </w:r>
      <w:r>
        <w:rPr>
          <w:rFonts w:ascii="宋体" w:hAnsi="宋体" w:cs="宋体" w:eastAsia="宋体" w:hint="default"/>
          <w:spacing w:val="-5"/>
          <w:w w:val="102"/>
          <w:sz w:val="23"/>
          <w:szCs w:val="23"/>
        </w:rPr>
        <w:t>册</w:t>
      </w:r>
      <w:r>
        <w:rPr>
          <w:rFonts w:ascii="宋体" w:hAnsi="宋体" w:cs="宋体" w:eastAsia="宋体" w:hint="default"/>
          <w:spacing w:val="-5"/>
          <w:w w:val="102"/>
          <w:sz w:val="23"/>
          <w:szCs w:val="23"/>
        </w:rPr>
        <w:t>的审</w:t>
      </w:r>
      <w:r>
        <w:rPr>
          <w:rFonts w:ascii="宋体" w:hAnsi="宋体" w:cs="宋体" w:eastAsia="宋体" w:hint="default"/>
          <w:spacing w:val="-5"/>
          <w:w w:val="102"/>
          <w:sz w:val="23"/>
          <w:szCs w:val="23"/>
        </w:rPr>
        <w:t>阅</w:t>
      </w:r>
      <w:r>
        <w:rPr>
          <w:rFonts w:ascii="宋体" w:hAnsi="宋体" w:cs="宋体" w:eastAsia="宋体" w:hint="default"/>
          <w:spacing w:val="-5"/>
          <w:w w:val="102"/>
          <w:sz w:val="23"/>
          <w:szCs w:val="23"/>
        </w:rPr>
        <w:t>及对公司 </w:t>
      </w:r>
      <w:r>
        <w:rPr>
          <w:rFonts w:ascii="宋体" w:hAnsi="宋体" w:cs="宋体" w:eastAsia="宋体" w:hint="default"/>
          <w:spacing w:val="-5"/>
          <w:sz w:val="23"/>
          <w:szCs w:val="23"/>
        </w:rPr>
        <w:t>日</w:t>
      </w:r>
      <w:r>
        <w:rPr>
          <w:rFonts w:ascii="宋体" w:hAnsi="宋体" w:cs="宋体" w:eastAsia="宋体" w:hint="default"/>
          <w:spacing w:val="-5"/>
          <w:sz w:val="23"/>
          <w:szCs w:val="23"/>
        </w:rPr>
        <w:t>常</w:t>
      </w:r>
      <w:r>
        <w:rPr>
          <w:rFonts w:ascii="宋体" w:hAnsi="宋体" w:cs="宋体" w:eastAsia="宋体" w:hint="default"/>
          <w:spacing w:val="-5"/>
          <w:sz w:val="23"/>
          <w:szCs w:val="23"/>
        </w:rPr>
        <w:t>经营</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、重大</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担保、信</w:t>
      </w:r>
      <w:r>
        <w:rPr>
          <w:rFonts w:ascii="宋体" w:hAnsi="宋体" w:cs="宋体" w:eastAsia="宋体" w:hint="default"/>
          <w:spacing w:val="-5"/>
          <w:sz w:val="23"/>
          <w:szCs w:val="23"/>
        </w:rPr>
        <w:t>息披露</w:t>
      </w:r>
      <w:r>
        <w:rPr>
          <w:rFonts w:ascii="宋体" w:hAnsi="宋体" w:cs="宋体" w:eastAsia="宋体" w:hint="default"/>
          <w:spacing w:val="-5"/>
          <w:sz w:val="23"/>
          <w:szCs w:val="23"/>
        </w:rPr>
        <w:t>等</w:t>
      </w:r>
      <w:r>
        <w:rPr>
          <w:rFonts w:ascii="宋体" w:hAnsi="宋体" w:cs="宋体" w:eastAsia="宋体" w:hint="default"/>
          <w:spacing w:val="-5"/>
          <w:sz w:val="23"/>
          <w:szCs w:val="23"/>
        </w:rPr>
        <w:t>重</w:t>
      </w:r>
      <w:r>
        <w:rPr>
          <w:rFonts w:ascii="宋体" w:hAnsi="宋体" w:cs="宋体" w:eastAsia="宋体" w:hint="default"/>
          <w:spacing w:val="-5"/>
          <w:sz w:val="23"/>
          <w:szCs w:val="23"/>
        </w:rPr>
        <w:t>要</w:t>
      </w:r>
      <w:r>
        <w:rPr>
          <w:rFonts w:ascii="宋体" w:hAnsi="宋体" w:cs="宋体" w:eastAsia="宋体" w:hint="default"/>
          <w:spacing w:val="-5"/>
          <w:sz w:val="23"/>
          <w:szCs w:val="23"/>
        </w:rPr>
        <w:t>事</w:t>
      </w:r>
      <w:r>
        <w:rPr>
          <w:rFonts w:ascii="宋体" w:hAnsi="宋体" w:cs="宋体" w:eastAsia="宋体" w:hint="default"/>
          <w:spacing w:val="-5"/>
          <w:sz w:val="23"/>
          <w:szCs w:val="23"/>
        </w:rPr>
        <w:t>项</w:t>
      </w:r>
      <w:r>
        <w:rPr>
          <w:rFonts w:ascii="宋体" w:hAnsi="宋体" w:cs="宋体" w:eastAsia="宋体" w:hint="default"/>
          <w:spacing w:val="-5"/>
          <w:sz w:val="23"/>
          <w:szCs w:val="23"/>
        </w:rPr>
        <w:t>的了</w:t>
      </w:r>
      <w:r>
        <w:rPr>
          <w:rFonts w:ascii="宋体" w:hAnsi="宋体" w:cs="宋体" w:eastAsia="宋体" w:hint="default"/>
          <w:spacing w:val="-5"/>
          <w:sz w:val="23"/>
          <w:szCs w:val="23"/>
        </w:rPr>
        <w:t>解</w:t>
      </w:r>
      <w:r>
        <w:rPr>
          <w:rFonts w:ascii="宋体" w:hAnsi="宋体" w:cs="宋体" w:eastAsia="宋体" w:hint="default"/>
          <w:spacing w:val="-5"/>
          <w:sz w:val="23"/>
          <w:szCs w:val="23"/>
        </w:rPr>
        <w:t>，</w:t>
      </w:r>
      <w:r>
        <w:rPr>
          <w:rFonts w:ascii="宋体" w:hAnsi="宋体" w:cs="宋体" w:eastAsia="宋体" w:hint="default"/>
          <w:spacing w:val="-5"/>
          <w:sz w:val="23"/>
          <w:szCs w:val="23"/>
        </w:rPr>
        <w:t>我们</w:t>
      </w:r>
      <w:r>
        <w:rPr>
          <w:rFonts w:ascii="宋体" w:hAnsi="宋体" w:cs="宋体" w:eastAsia="宋体" w:hint="default"/>
          <w:spacing w:val="-5"/>
          <w:sz w:val="23"/>
          <w:szCs w:val="23"/>
        </w:rPr>
        <w:t>认</w:t>
      </w:r>
      <w:r>
        <w:rPr>
          <w:rFonts w:ascii="宋体" w:hAnsi="宋体" w:cs="宋体" w:eastAsia="宋体" w:hint="default"/>
          <w:spacing w:val="92"/>
          <w:sz w:val="23"/>
          <w:szCs w:val="23"/>
        </w:rPr>
        <w:t> </w:t>
      </w:r>
      <w:r>
        <w:rPr>
          <w:rFonts w:ascii="宋体" w:hAnsi="宋体" w:cs="宋体" w:eastAsia="宋体" w:hint="default"/>
          <w:spacing w:val="-5"/>
          <w:w w:val="102"/>
          <w:sz w:val="23"/>
          <w:szCs w:val="23"/>
        </w:rPr>
        <w:t>为公司</w:t>
      </w:r>
      <w:r>
        <w:rPr>
          <w:rFonts w:ascii="宋体" w:hAnsi="宋体" w:cs="宋体" w:eastAsia="宋体" w:hint="default"/>
          <w:spacing w:val="-5"/>
          <w:w w:val="102"/>
          <w:sz w:val="23"/>
          <w:szCs w:val="23"/>
        </w:rPr>
        <w:t>已</w:t>
      </w:r>
      <w:r>
        <w:rPr>
          <w:rFonts w:ascii="宋体" w:hAnsi="宋体" w:cs="宋体" w:eastAsia="宋体" w:hint="default"/>
          <w:spacing w:val="-5"/>
          <w:w w:val="102"/>
          <w:sz w:val="23"/>
          <w:szCs w:val="23"/>
        </w:rPr>
        <w:t>经</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照国家</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律</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政</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门</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章</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要</w:t>
      </w:r>
      <w:r>
        <w:rPr>
          <w:rFonts w:ascii="宋体" w:hAnsi="宋体" w:cs="宋体" w:eastAsia="宋体" w:hint="default"/>
          <w:spacing w:val="-5"/>
          <w:w w:val="102"/>
          <w:sz w:val="23"/>
          <w:szCs w:val="23"/>
        </w:rPr>
        <w:t>求</w:t>
      </w:r>
      <w:r>
        <w:rPr>
          <w:rFonts w:ascii="宋体" w:hAnsi="宋体" w:cs="宋体" w:eastAsia="宋体" w:hint="default"/>
          <w:spacing w:val="-5"/>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较</w:t>
      </w:r>
      <w:r>
        <w:rPr>
          <w:rFonts w:ascii="宋体" w:hAnsi="宋体" w:cs="宋体" w:eastAsia="宋体" w:hint="default"/>
          <w:spacing w:val="-5"/>
          <w:w w:val="102"/>
          <w:sz w:val="23"/>
          <w:szCs w:val="23"/>
        </w:rPr>
        <w:t>为完</w:t>
      </w:r>
      <w:r>
        <w:rPr>
          <w:rFonts w:ascii="宋体" w:hAnsi="宋体" w:cs="宋体" w:eastAsia="宋体" w:hint="default"/>
          <w:spacing w:val="-5"/>
          <w:w w:val="102"/>
          <w:sz w:val="23"/>
          <w:szCs w:val="23"/>
        </w:rPr>
        <w:t>善</w:t>
      </w:r>
      <w:r>
        <w:rPr>
          <w:rFonts w:ascii="宋体" w:hAnsi="宋体" w:cs="宋体" w:eastAsia="宋体" w:hint="default"/>
          <w:spacing w:val="-5"/>
          <w:w w:val="102"/>
          <w:sz w:val="23"/>
          <w:szCs w:val="23"/>
        </w:rPr>
        <w:t>的内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z w:val="23"/>
          <w:szCs w:val="23"/>
        </w:rPr>
      </w:r>
    </w:p>
    <w:p>
      <w:pPr>
        <w:spacing w:line="240" w:lineRule="auto" w:before="9"/>
        <w:rPr>
          <w:rFonts w:ascii="宋体" w:hAnsi="宋体" w:cs="宋体" w:eastAsia="宋体" w:hint="default"/>
          <w:sz w:val="28"/>
          <w:szCs w:val="28"/>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度具有</w:t>
      </w:r>
      <w:r>
        <w:rPr>
          <w:rFonts w:ascii="宋体" w:hAnsi="宋体" w:cs="宋体" w:eastAsia="宋体" w:hint="default"/>
          <w:spacing w:val="-5"/>
          <w:sz w:val="23"/>
          <w:szCs w:val="23"/>
        </w:rPr>
        <w:t>合</w:t>
      </w:r>
      <w:r>
        <w:rPr>
          <w:rFonts w:ascii="宋体" w:hAnsi="宋体" w:cs="宋体" w:eastAsia="宋体" w:hint="default"/>
          <w:spacing w:val="-5"/>
          <w:sz w:val="23"/>
          <w:szCs w:val="23"/>
        </w:rPr>
        <w:t>法性、</w:t>
      </w:r>
      <w:r>
        <w:rPr>
          <w:rFonts w:ascii="宋体" w:hAnsi="宋体" w:cs="宋体" w:eastAsia="宋体" w:hint="default"/>
          <w:spacing w:val="-5"/>
          <w:sz w:val="23"/>
          <w:szCs w:val="23"/>
        </w:rPr>
        <w:t>合</w:t>
      </w:r>
      <w:r>
        <w:rPr>
          <w:rFonts w:ascii="宋体" w:hAnsi="宋体" w:cs="宋体" w:eastAsia="宋体" w:hint="default"/>
          <w:spacing w:val="-5"/>
          <w:sz w:val="23"/>
          <w:szCs w:val="23"/>
        </w:rPr>
        <w:t>理性和有</w:t>
      </w:r>
      <w:r>
        <w:rPr>
          <w:rFonts w:ascii="宋体" w:hAnsi="宋体" w:cs="宋体" w:eastAsia="宋体" w:hint="default"/>
          <w:spacing w:val="-5"/>
          <w:sz w:val="23"/>
          <w:szCs w:val="23"/>
        </w:rPr>
        <w:t>效</w:t>
      </w:r>
      <w:r>
        <w:rPr>
          <w:rFonts w:ascii="宋体" w:hAnsi="宋体" w:cs="宋体" w:eastAsia="宋体" w:hint="default"/>
          <w:spacing w:val="-5"/>
          <w:sz w:val="23"/>
          <w:szCs w:val="23"/>
        </w:rPr>
        <w:t>性。公司的法人</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生</w:t>
      </w:r>
      <w:r>
        <w:rPr>
          <w:rFonts w:ascii="宋体" w:hAnsi="宋体" w:cs="宋体" w:eastAsia="宋体" w:hint="default"/>
          <w:spacing w:val="-5"/>
          <w:sz w:val="23"/>
          <w:szCs w:val="23"/>
        </w:rPr>
        <w:t>产</w:t>
      </w:r>
      <w:r>
        <w:rPr>
          <w:rFonts w:ascii="宋体" w:hAnsi="宋体" w:cs="宋体" w:eastAsia="宋体" w:hint="default"/>
          <w:spacing w:val="-5"/>
          <w:sz w:val="23"/>
          <w:szCs w:val="23"/>
        </w:rPr>
        <w:t>经营</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87"/>
          <w:sz w:val="23"/>
          <w:szCs w:val="23"/>
        </w:rPr>
        <w:t> </w:t>
      </w:r>
      <w:r>
        <w:rPr>
          <w:rFonts w:ascii="宋体" w:hAnsi="宋体" w:cs="宋体" w:eastAsia="宋体" w:hint="default"/>
          <w:spacing w:val="87"/>
          <w:sz w:val="23"/>
          <w:szCs w:val="23"/>
        </w:rPr>
      </w:r>
      <w:r>
        <w:rPr>
          <w:rFonts w:ascii="宋体" w:hAnsi="宋体" w:cs="宋体" w:eastAsia="宋体" w:hint="default"/>
          <w:spacing w:val="-5"/>
          <w:w w:val="102"/>
          <w:sz w:val="23"/>
          <w:szCs w:val="23"/>
        </w:rPr>
        <w:t>和重大事</w:t>
      </w:r>
      <w:r>
        <w:rPr>
          <w:rFonts w:ascii="宋体" w:hAnsi="宋体" w:cs="宋体" w:eastAsia="宋体" w:hint="default"/>
          <w:spacing w:val="-5"/>
          <w:w w:val="102"/>
          <w:sz w:val="23"/>
          <w:szCs w:val="23"/>
        </w:rPr>
        <w:t>项</w:t>
      </w:r>
      <w:r>
        <w:rPr>
          <w:rFonts w:ascii="宋体" w:hAnsi="宋体" w:cs="宋体" w:eastAsia="宋体" w:hint="default"/>
          <w:spacing w:val="-5"/>
          <w:w w:val="102"/>
          <w:sz w:val="23"/>
          <w:szCs w:val="23"/>
        </w:rPr>
        <w:t>等</w:t>
      </w:r>
      <w:r>
        <w:rPr>
          <w:rFonts w:ascii="宋体" w:hAnsi="宋体" w:cs="宋体" w:eastAsia="宋体" w:hint="default"/>
          <w:spacing w:val="-5"/>
          <w:w w:val="102"/>
          <w:sz w:val="23"/>
          <w:szCs w:val="23"/>
        </w:rPr>
        <w:t>活</w:t>
      </w:r>
      <w:r>
        <w:rPr>
          <w:rFonts w:ascii="宋体" w:hAnsi="宋体" w:cs="宋体" w:eastAsia="宋体" w:hint="default"/>
          <w:spacing w:val="-5"/>
          <w:w w:val="102"/>
          <w:sz w:val="23"/>
          <w:szCs w:val="23"/>
        </w:rPr>
        <w:t>动</w:t>
      </w:r>
      <w:r>
        <w:rPr>
          <w:rFonts w:ascii="宋体" w:hAnsi="宋体" w:cs="宋体" w:eastAsia="宋体" w:hint="default"/>
          <w:spacing w:val="-5"/>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项</w:t>
      </w:r>
      <w:r>
        <w:rPr>
          <w:rFonts w:ascii="宋体" w:hAnsi="宋体" w:cs="宋体" w:eastAsia="宋体" w:hint="default"/>
          <w:spacing w:val="-5"/>
          <w:w w:val="102"/>
          <w:sz w:val="23"/>
          <w:szCs w:val="23"/>
        </w:rPr>
        <w:t>内</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度的</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进</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，并</w:t>
      </w:r>
      <w:r>
        <w:rPr>
          <w:rFonts w:ascii="宋体" w:hAnsi="宋体" w:cs="宋体" w:eastAsia="宋体" w:hint="default"/>
          <w:spacing w:val="-5"/>
          <w:w w:val="102"/>
          <w:sz w:val="23"/>
          <w:szCs w:val="23"/>
        </w:rPr>
        <w:t>且</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活</w:t>
      </w:r>
      <w:r>
        <w:rPr>
          <w:rFonts w:ascii="宋体" w:hAnsi="宋体" w:cs="宋体" w:eastAsia="宋体" w:hint="default"/>
          <w:spacing w:val="-5"/>
          <w:w w:val="102"/>
          <w:sz w:val="23"/>
          <w:szCs w:val="23"/>
        </w:rPr>
        <w:t>动</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环</w:t>
      </w:r>
      <w:r>
        <w:rPr>
          <w:rFonts w:ascii="宋体" w:hAnsi="宋体" w:cs="宋体" w:eastAsia="宋体" w:hint="default"/>
          <w:spacing w:val="-5"/>
          <w:w w:val="102"/>
          <w:sz w:val="23"/>
          <w:szCs w:val="23"/>
        </w:rPr>
        <w:t>节</w:t>
      </w:r>
      <w:r>
        <w:rPr>
          <w:rFonts w:ascii="宋体" w:hAnsi="宋体" w:cs="宋体" w:eastAsia="宋体" w:hint="default"/>
          <w:spacing w:val="-5"/>
          <w:w w:val="102"/>
          <w:sz w:val="23"/>
          <w:szCs w:val="23"/>
        </w:rPr>
        <w:t>可</w:t>
      </w:r>
      <w:r>
        <w:rPr>
          <w:rFonts w:ascii="宋体" w:hAnsi="宋体" w:cs="宋体" w:eastAsia="宋体" w:hint="default"/>
          <w:spacing w:val="-5"/>
          <w:w w:val="102"/>
          <w:sz w:val="23"/>
          <w:szCs w:val="23"/>
        </w:rPr>
        <w:t>能</w:t>
      </w:r>
      <w:r>
        <w:rPr>
          <w:rFonts w:ascii="宋体" w:hAnsi="宋体" w:cs="宋体" w:eastAsia="宋体" w:hint="default"/>
          <w:spacing w:val="-5"/>
          <w:w w:val="102"/>
          <w:sz w:val="23"/>
          <w:szCs w:val="23"/>
        </w:rPr>
        <w:t>存</w:t>
      </w:r>
      <w:r>
        <w:rPr>
          <w:rFonts w:ascii="宋体" w:hAnsi="宋体" w:cs="宋体" w:eastAsia="宋体" w:hint="default"/>
          <w:spacing w:val="-109"/>
          <w:w w:val="102"/>
          <w:sz w:val="23"/>
          <w:szCs w:val="23"/>
        </w:rPr>
        <w:t> </w:t>
      </w:r>
      <w:r>
        <w:rPr>
          <w:rFonts w:ascii="宋体" w:hAnsi="宋体" w:cs="宋体" w:eastAsia="宋体" w:hint="default"/>
          <w:spacing w:val="-5"/>
          <w:sz w:val="23"/>
          <w:szCs w:val="23"/>
        </w:rPr>
        <w:t>在的内</w:t>
      </w:r>
      <w:r>
        <w:rPr>
          <w:rFonts w:ascii="宋体" w:hAnsi="宋体" w:cs="宋体" w:eastAsia="宋体" w:hint="default"/>
          <w:spacing w:val="-5"/>
          <w:sz w:val="23"/>
          <w:szCs w:val="23"/>
        </w:rPr>
        <w:t>外</w:t>
      </w:r>
      <w:r>
        <w:rPr>
          <w:rFonts w:ascii="宋体" w:hAnsi="宋体" w:cs="宋体" w:eastAsia="宋体" w:hint="default"/>
          <w:spacing w:val="-5"/>
          <w:sz w:val="23"/>
          <w:szCs w:val="23"/>
        </w:rPr>
        <w:t>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得</w:t>
      </w:r>
      <w:r>
        <w:rPr>
          <w:rFonts w:ascii="宋体" w:hAnsi="宋体" w:cs="宋体" w:eastAsia="宋体" w:hint="default"/>
          <w:spacing w:val="-5"/>
          <w:sz w:val="23"/>
          <w:szCs w:val="23"/>
        </w:rPr>
        <w:t>到</w:t>
      </w:r>
      <w:r>
        <w:rPr>
          <w:rFonts w:ascii="宋体" w:hAnsi="宋体" w:cs="宋体" w:eastAsia="宋体" w:hint="default"/>
          <w:spacing w:val="-5"/>
          <w:sz w:val="23"/>
          <w:szCs w:val="23"/>
        </w:rPr>
        <w:t>了</w:t>
      </w:r>
      <w:r>
        <w:rPr>
          <w:rFonts w:ascii="宋体" w:hAnsi="宋体" w:cs="宋体" w:eastAsia="宋体" w:hint="default"/>
          <w:spacing w:val="-5"/>
          <w:sz w:val="23"/>
          <w:szCs w:val="23"/>
        </w:rPr>
        <w:t>合</w:t>
      </w:r>
      <w:r>
        <w:rPr>
          <w:rFonts w:ascii="宋体" w:hAnsi="宋体" w:cs="宋体" w:eastAsia="宋体" w:hint="default"/>
          <w:spacing w:val="-5"/>
          <w:sz w:val="23"/>
          <w:szCs w:val="23"/>
        </w:rPr>
        <w:t>理</w:t>
      </w:r>
      <w:r>
        <w:rPr>
          <w:rFonts w:ascii="宋体" w:hAnsi="宋体" w:cs="宋体" w:eastAsia="宋体" w:hint="default"/>
          <w:spacing w:val="-5"/>
          <w:sz w:val="23"/>
          <w:szCs w:val="23"/>
        </w:rPr>
        <w:t>控制</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的</w:t>
      </w:r>
      <w:r>
        <w:rPr>
          <w:rFonts w:ascii="宋体" w:hAnsi="宋体" w:cs="宋体" w:eastAsia="宋体" w:hint="default"/>
          <w:spacing w:val="-5"/>
          <w:sz w:val="23"/>
          <w:szCs w:val="23"/>
        </w:rPr>
        <w:t>预</w:t>
      </w:r>
      <w:r>
        <w:rPr>
          <w:rFonts w:ascii="宋体" w:hAnsi="宋体" w:cs="宋体" w:eastAsia="宋体" w:hint="default"/>
          <w:spacing w:val="-5"/>
          <w:sz w:val="23"/>
          <w:szCs w:val="23"/>
        </w:rPr>
        <w:t>定目</w:t>
      </w:r>
      <w:r>
        <w:rPr>
          <w:rFonts w:ascii="宋体" w:hAnsi="宋体" w:cs="宋体" w:eastAsia="宋体" w:hint="default"/>
          <w:spacing w:val="-5"/>
          <w:sz w:val="23"/>
          <w:szCs w:val="23"/>
        </w:rPr>
        <w:t>标</w:t>
      </w:r>
      <w:r>
        <w:rPr>
          <w:rFonts w:ascii="宋体" w:hAnsi="宋体" w:cs="宋体" w:eastAsia="宋体" w:hint="default"/>
          <w:spacing w:val="-5"/>
          <w:sz w:val="23"/>
          <w:szCs w:val="23"/>
        </w:rPr>
        <w:t>基</w:t>
      </w:r>
      <w:r>
        <w:rPr>
          <w:rFonts w:ascii="宋体" w:hAnsi="宋体" w:cs="宋体" w:eastAsia="宋体" w:hint="default"/>
          <w:spacing w:val="-5"/>
          <w:sz w:val="23"/>
          <w:szCs w:val="23"/>
        </w:rPr>
        <w:t>本实</w:t>
      </w:r>
      <w:r>
        <w:rPr>
          <w:rFonts w:ascii="宋体" w:hAnsi="宋体" w:cs="宋体" w:eastAsia="宋体" w:hint="default"/>
          <w:spacing w:val="-5"/>
          <w:sz w:val="23"/>
          <w:szCs w:val="23"/>
        </w:rPr>
        <w:t>现</w:t>
      </w:r>
      <w:r>
        <w:rPr>
          <w:rFonts w:ascii="宋体" w:hAnsi="宋体" w:cs="宋体" w:eastAsia="宋体" w:hint="default"/>
          <w:spacing w:val="-5"/>
          <w:sz w:val="23"/>
          <w:szCs w:val="23"/>
        </w:rPr>
        <w:t>，公司</w:t>
      </w:r>
      <w:r>
        <w:rPr>
          <w:rFonts w:ascii="宋体" w:hAnsi="宋体" w:cs="宋体" w:eastAsia="宋体" w:hint="default"/>
          <w:spacing w:val="-5"/>
          <w:sz w:val="23"/>
          <w:szCs w:val="23"/>
        </w:rPr>
        <w:t>现</w:t>
      </w:r>
      <w:r>
        <w:rPr>
          <w:rFonts w:ascii="宋体" w:hAnsi="宋体" w:cs="宋体" w:eastAsia="宋体" w:hint="default"/>
          <w:spacing w:val="-5"/>
          <w:sz w:val="23"/>
          <w:szCs w:val="23"/>
        </w:rPr>
        <w:t>有内</w:t>
      </w:r>
      <w:r>
        <w:rPr>
          <w:rFonts w:ascii="宋体" w:hAnsi="宋体" w:cs="宋体" w:eastAsia="宋体" w:hint="default"/>
          <w:spacing w:val="-5"/>
          <w:sz w:val="23"/>
          <w:szCs w:val="23"/>
        </w:rPr>
        <w:t>部</w:t>
      </w:r>
      <w:r>
        <w:rPr>
          <w:rFonts w:ascii="宋体" w:hAnsi="宋体" w:cs="宋体" w:eastAsia="宋体" w:hint="default"/>
          <w:spacing w:val="-5"/>
          <w:sz w:val="23"/>
          <w:szCs w:val="23"/>
        </w:rPr>
        <w:t>控</w:t>
      </w:r>
      <w:r>
        <w:rPr>
          <w:rFonts w:ascii="宋体" w:hAnsi="宋体" w:cs="宋体" w:eastAsia="宋体" w:hint="default"/>
          <w:spacing w:val="96"/>
          <w:sz w:val="23"/>
          <w:szCs w:val="23"/>
        </w:rPr>
        <w:t> </w:t>
      </w:r>
      <w:r>
        <w:rPr>
          <w:rFonts w:ascii="宋体" w:hAnsi="宋体" w:cs="宋体" w:eastAsia="宋体" w:hint="default"/>
          <w:spacing w:val="-5"/>
          <w:w w:val="100"/>
          <w:sz w:val="23"/>
          <w:szCs w:val="23"/>
        </w:rPr>
        <w:t>制</w:t>
      </w:r>
      <w:r>
        <w:rPr>
          <w:rFonts w:ascii="宋体" w:hAnsi="宋体" w:cs="宋体" w:eastAsia="宋体" w:hint="default"/>
          <w:spacing w:val="-5"/>
          <w:w w:val="100"/>
          <w:sz w:val="23"/>
          <w:szCs w:val="23"/>
        </w:rPr>
        <w:t>是</w:t>
      </w:r>
      <w:r>
        <w:rPr>
          <w:rFonts w:ascii="宋体" w:hAnsi="宋体" w:cs="宋体" w:eastAsia="宋体" w:hint="default"/>
          <w:spacing w:val="-5"/>
          <w:w w:val="100"/>
          <w:sz w:val="23"/>
          <w:szCs w:val="23"/>
        </w:rPr>
        <w:t>合</w:t>
      </w:r>
      <w:r>
        <w:rPr>
          <w:rFonts w:ascii="宋体" w:hAnsi="宋体" w:cs="宋体" w:eastAsia="宋体" w:hint="default"/>
          <w:spacing w:val="-5"/>
          <w:w w:val="100"/>
          <w:sz w:val="23"/>
          <w:szCs w:val="23"/>
        </w:rPr>
        <w:t>理有</w:t>
      </w:r>
      <w:r>
        <w:rPr>
          <w:rFonts w:ascii="宋体" w:hAnsi="宋体" w:cs="宋体" w:eastAsia="宋体" w:hint="default"/>
          <w:spacing w:val="-5"/>
          <w:w w:val="100"/>
          <w:sz w:val="23"/>
          <w:szCs w:val="23"/>
        </w:rPr>
        <w:t>效</w:t>
      </w:r>
      <w:r>
        <w:rPr>
          <w:rFonts w:ascii="宋体" w:hAnsi="宋体" w:cs="宋体" w:eastAsia="宋体" w:hint="default"/>
          <w:spacing w:val="-5"/>
          <w:w w:val="100"/>
          <w:sz w:val="23"/>
          <w:szCs w:val="23"/>
        </w:rPr>
        <w:t>的。公司</w:t>
      </w:r>
      <w:r>
        <w:rPr>
          <w:rFonts w:ascii="Courier New" w:hAnsi="Courier New" w:cs="Courier New" w:eastAsia="Courier New" w:hint="default"/>
          <w:spacing w:val="-5"/>
          <w:w w:val="100"/>
          <w:sz w:val="23"/>
          <w:szCs w:val="23"/>
        </w:rPr>
        <w:t>2010</w:t>
      </w:r>
      <w:r>
        <w:rPr>
          <w:rFonts w:ascii="宋体" w:hAnsi="宋体" w:cs="宋体" w:eastAsia="宋体" w:hint="default"/>
          <w:spacing w:val="-5"/>
          <w:w w:val="100"/>
          <w:sz w:val="23"/>
          <w:szCs w:val="23"/>
        </w:rPr>
        <w:t>年内</w:t>
      </w:r>
      <w:r>
        <w:rPr>
          <w:rFonts w:ascii="宋体" w:hAnsi="宋体" w:cs="宋体" w:eastAsia="宋体" w:hint="default"/>
          <w:spacing w:val="-5"/>
          <w:w w:val="100"/>
          <w:sz w:val="23"/>
          <w:szCs w:val="23"/>
        </w:rPr>
        <w:t>部</w:t>
      </w:r>
      <w:r>
        <w:rPr>
          <w:rFonts w:ascii="宋体" w:hAnsi="宋体" w:cs="宋体" w:eastAsia="宋体" w:hint="default"/>
          <w:spacing w:val="-5"/>
          <w:w w:val="100"/>
          <w:sz w:val="23"/>
          <w:szCs w:val="23"/>
        </w:rPr>
        <w:t>控制</w:t>
      </w:r>
      <w:r>
        <w:rPr>
          <w:rFonts w:ascii="宋体" w:hAnsi="宋体" w:cs="宋体" w:eastAsia="宋体" w:hint="default"/>
          <w:spacing w:val="-5"/>
          <w:w w:val="100"/>
          <w:sz w:val="23"/>
          <w:szCs w:val="23"/>
        </w:rPr>
        <w:t>自</w:t>
      </w:r>
      <w:r>
        <w:rPr>
          <w:rFonts w:ascii="宋体" w:hAnsi="宋体" w:cs="宋体" w:eastAsia="宋体" w:hint="default"/>
          <w:spacing w:val="-5"/>
          <w:w w:val="100"/>
          <w:sz w:val="23"/>
          <w:szCs w:val="23"/>
        </w:rPr>
        <w:t>我</w:t>
      </w:r>
      <w:r>
        <w:rPr>
          <w:rFonts w:ascii="宋体" w:hAnsi="宋体" w:cs="宋体" w:eastAsia="宋体" w:hint="default"/>
          <w:spacing w:val="-5"/>
          <w:w w:val="100"/>
          <w:sz w:val="23"/>
          <w:szCs w:val="23"/>
        </w:rPr>
        <w:t>评</w:t>
      </w:r>
      <w:r>
        <w:rPr>
          <w:rFonts w:ascii="宋体" w:hAnsi="宋体" w:cs="宋体" w:eastAsia="宋体" w:hint="default"/>
          <w:spacing w:val="-5"/>
          <w:w w:val="100"/>
          <w:sz w:val="23"/>
          <w:szCs w:val="23"/>
        </w:rPr>
        <w:t>价</w:t>
      </w:r>
      <w:r>
        <w:rPr>
          <w:rFonts w:ascii="宋体" w:hAnsi="宋体" w:cs="宋体" w:eastAsia="宋体" w:hint="default"/>
          <w:spacing w:val="-5"/>
          <w:w w:val="100"/>
          <w:sz w:val="23"/>
          <w:szCs w:val="23"/>
        </w:rPr>
        <w:t>报告真实</w:t>
      </w:r>
      <w:r>
        <w:rPr>
          <w:rFonts w:ascii="宋体" w:hAnsi="宋体" w:cs="宋体" w:eastAsia="宋体" w:hint="default"/>
          <w:spacing w:val="-5"/>
          <w:w w:val="100"/>
          <w:sz w:val="23"/>
          <w:szCs w:val="23"/>
        </w:rPr>
        <w:t>客观</w:t>
      </w:r>
      <w:r>
        <w:rPr>
          <w:rFonts w:ascii="宋体" w:hAnsi="宋体" w:cs="宋体" w:eastAsia="宋体" w:hint="default"/>
          <w:spacing w:val="-5"/>
          <w:w w:val="100"/>
          <w:sz w:val="23"/>
          <w:szCs w:val="23"/>
        </w:rPr>
        <w:t>地</w:t>
      </w:r>
      <w:r>
        <w:rPr>
          <w:rFonts w:ascii="宋体" w:hAnsi="宋体" w:cs="宋体" w:eastAsia="宋体" w:hint="default"/>
          <w:spacing w:val="-5"/>
          <w:w w:val="100"/>
          <w:sz w:val="23"/>
          <w:szCs w:val="23"/>
        </w:rPr>
        <w:t>反</w:t>
      </w:r>
      <w:r>
        <w:rPr>
          <w:rFonts w:ascii="宋体" w:hAnsi="宋体" w:cs="宋体" w:eastAsia="宋体" w:hint="default"/>
          <w:spacing w:val="-5"/>
          <w:w w:val="100"/>
          <w:sz w:val="23"/>
          <w:szCs w:val="23"/>
        </w:rPr>
        <w:t>映</w:t>
      </w:r>
      <w:r>
        <w:rPr>
          <w:rFonts w:ascii="宋体" w:hAnsi="宋体" w:cs="宋体" w:eastAsia="宋体" w:hint="default"/>
          <w:spacing w:val="-5"/>
          <w:w w:val="100"/>
          <w:sz w:val="23"/>
          <w:szCs w:val="23"/>
        </w:rPr>
        <w:t>了公司</w:t>
      </w:r>
      <w:r>
        <w:rPr>
          <w:rFonts w:ascii="宋体" w:hAnsi="宋体" w:cs="宋体" w:eastAsia="宋体" w:hint="default"/>
          <w:spacing w:val="-5"/>
          <w:w w:val="100"/>
          <w:sz w:val="23"/>
          <w:szCs w:val="23"/>
        </w:rPr>
        <w:t>治</w:t>
      </w:r>
      <w:r>
        <w:rPr>
          <w:rFonts w:ascii="宋体" w:hAnsi="宋体" w:cs="宋体" w:eastAsia="宋体" w:hint="default"/>
          <w:spacing w:val="-5"/>
          <w:w w:val="100"/>
          <w:sz w:val="23"/>
          <w:szCs w:val="23"/>
        </w:rPr>
        <w:t>理和内</w:t>
      </w:r>
      <w:r>
        <w:rPr>
          <w:rFonts w:ascii="宋体" w:hAnsi="宋体" w:cs="宋体" w:eastAsia="宋体" w:hint="default"/>
          <w:spacing w:val="-5"/>
          <w:w w:val="100"/>
          <w:sz w:val="23"/>
          <w:szCs w:val="23"/>
        </w:rPr>
        <w:t>部</w:t>
      </w:r>
      <w:r>
        <w:rPr>
          <w:rFonts w:ascii="宋体" w:hAnsi="宋体" w:cs="宋体" w:eastAsia="宋体" w:hint="default"/>
          <w:spacing w:val="-5"/>
          <w:sz w:val="23"/>
          <w:szCs w:val="23"/>
        </w:rPr>
      </w:r>
    </w:p>
    <w:p>
      <w:pPr>
        <w:spacing w:line="278" w:lineRule="exact"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控制</w:t>
      </w:r>
      <w:r>
        <w:rPr>
          <w:rFonts w:ascii="宋体" w:hAnsi="宋体" w:cs="宋体" w:eastAsia="宋体" w:hint="default"/>
          <w:sz w:val="23"/>
          <w:szCs w:val="23"/>
        </w:rPr>
        <w:t>的实</w:t>
      </w:r>
      <w:r>
        <w:rPr>
          <w:rFonts w:ascii="宋体" w:hAnsi="宋体" w:cs="宋体" w:eastAsia="宋体" w:hint="default"/>
          <w:sz w:val="23"/>
          <w:szCs w:val="23"/>
        </w:rPr>
        <w:t>际</w:t>
      </w:r>
      <w:r>
        <w:rPr>
          <w:rFonts w:ascii="宋体" w:hAnsi="宋体" w:cs="宋体" w:eastAsia="宋体" w:hint="default"/>
          <w:sz w:val="23"/>
          <w:szCs w:val="23"/>
        </w:rPr>
        <w:t>情况</w:t>
      </w:r>
      <w:r>
        <w:rPr>
          <w:rFonts w:ascii="宋体" w:hAnsi="宋体" w:cs="宋体" w:eastAsia="宋体" w:hint="default"/>
          <w:sz w:val="23"/>
          <w:szCs w:val="23"/>
        </w:rPr>
        <w:t>。</w:t>
      </w:r>
    </w:p>
    <w:p>
      <w:pPr>
        <w:spacing w:line="343" w:lineRule="auto" w:before="155"/>
        <w:ind w:left="1982" w:right="210"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八</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spacing w:val="-49"/>
          <w:sz w:val="23"/>
          <w:szCs w:val="23"/>
        </w:rPr>
        <w:t> </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聘</w:t>
      </w:r>
      <w:r>
        <w:rPr>
          <w:rFonts w:ascii="宋体" w:hAnsi="宋体" w:cs="宋体" w:eastAsia="宋体" w:hint="default"/>
          <w:sz w:val="23"/>
          <w:szCs w:val="23"/>
        </w:rPr>
        <w:t>任财务</w:t>
      </w:r>
      <w:r>
        <w:rPr>
          <w:rFonts w:ascii="宋体" w:hAnsi="宋体" w:cs="宋体" w:eastAsia="宋体" w:hint="default"/>
          <w:sz w:val="23"/>
          <w:szCs w:val="23"/>
        </w:rPr>
        <w:t>总</w:t>
      </w:r>
      <w:r>
        <w:rPr>
          <w:rFonts w:ascii="宋体" w:hAnsi="宋体" w:cs="宋体" w:eastAsia="宋体" w:hint="default"/>
          <w:sz w:val="23"/>
          <w:szCs w:val="23"/>
        </w:rPr>
        <w:t>监的</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pacing w:val="-52"/>
          <w:sz w:val="23"/>
          <w:szCs w:val="23"/>
        </w:rPr>
        <w:t> </w:t>
      </w:r>
      <w:r>
        <w:rPr>
          <w:rFonts w:ascii="宋体" w:hAnsi="宋体" w:cs="宋体" w:eastAsia="宋体" w:hint="default"/>
          <w:spacing w:val="-6"/>
          <w:sz w:val="23"/>
          <w:szCs w:val="23"/>
        </w:rPr>
        <w:t>经</w:t>
      </w:r>
      <w:r>
        <w:rPr>
          <w:rFonts w:ascii="宋体" w:hAnsi="宋体" w:cs="宋体" w:eastAsia="宋体" w:hint="default"/>
          <w:spacing w:val="-6"/>
          <w:sz w:val="23"/>
          <w:szCs w:val="23"/>
        </w:rPr>
        <w:t>审</w:t>
      </w:r>
      <w:r>
        <w:rPr>
          <w:rFonts w:ascii="宋体" w:hAnsi="宋体" w:cs="宋体" w:eastAsia="宋体" w:hint="default"/>
          <w:spacing w:val="-6"/>
          <w:sz w:val="23"/>
          <w:szCs w:val="23"/>
        </w:rPr>
        <w:t>阅</w:t>
      </w:r>
      <w:r>
        <w:rPr>
          <w:rFonts w:ascii="宋体" w:hAnsi="宋体" w:cs="宋体" w:eastAsia="宋体" w:hint="default"/>
          <w:spacing w:val="-6"/>
          <w:sz w:val="23"/>
          <w:szCs w:val="23"/>
        </w:rPr>
        <w:t>茅振华</w:t>
      </w:r>
      <w:r>
        <w:rPr>
          <w:rFonts w:ascii="宋体" w:hAnsi="宋体" w:cs="宋体" w:eastAsia="宋体" w:hint="default"/>
          <w:spacing w:val="-6"/>
          <w:sz w:val="23"/>
          <w:szCs w:val="23"/>
        </w:rPr>
        <w:t>先</w:t>
      </w:r>
      <w:r>
        <w:rPr>
          <w:rFonts w:ascii="宋体" w:hAnsi="宋体" w:cs="宋体" w:eastAsia="宋体" w:hint="default"/>
          <w:spacing w:val="-6"/>
          <w:sz w:val="23"/>
          <w:szCs w:val="23"/>
        </w:rPr>
        <w:t>生</w:t>
      </w:r>
      <w:r>
        <w:rPr>
          <w:rFonts w:ascii="宋体" w:hAnsi="宋体" w:cs="宋体" w:eastAsia="宋体" w:hint="default"/>
          <w:spacing w:val="-6"/>
          <w:sz w:val="23"/>
          <w:szCs w:val="23"/>
        </w:rPr>
        <w:t>的</w:t>
      </w:r>
      <w:r>
        <w:rPr>
          <w:rFonts w:ascii="宋体" w:hAnsi="宋体" w:cs="宋体" w:eastAsia="宋体" w:hint="default"/>
          <w:spacing w:val="-6"/>
          <w:sz w:val="23"/>
          <w:szCs w:val="23"/>
        </w:rPr>
        <w:t>学</w:t>
      </w:r>
      <w:r>
        <w:rPr>
          <w:rFonts w:ascii="宋体" w:hAnsi="宋体" w:cs="宋体" w:eastAsia="宋体" w:hint="default"/>
          <w:spacing w:val="-6"/>
          <w:sz w:val="23"/>
          <w:szCs w:val="23"/>
        </w:rPr>
        <w:t>历</w:t>
      </w:r>
      <w:r>
        <w:rPr>
          <w:rFonts w:ascii="宋体" w:hAnsi="宋体" w:cs="宋体" w:eastAsia="宋体" w:hint="default"/>
          <w:spacing w:val="-6"/>
          <w:sz w:val="23"/>
          <w:szCs w:val="23"/>
        </w:rPr>
        <w:t>、</w:t>
      </w:r>
      <w:r>
        <w:rPr>
          <w:rFonts w:ascii="宋体" w:hAnsi="宋体" w:cs="宋体" w:eastAsia="宋体" w:hint="default"/>
          <w:spacing w:val="-6"/>
          <w:sz w:val="23"/>
          <w:szCs w:val="23"/>
        </w:rPr>
        <w:t>职</w:t>
      </w:r>
      <w:r>
        <w:rPr>
          <w:rFonts w:ascii="宋体" w:hAnsi="宋体" w:cs="宋体" w:eastAsia="宋体" w:hint="default"/>
          <w:spacing w:val="-6"/>
          <w:sz w:val="23"/>
          <w:szCs w:val="23"/>
        </w:rPr>
        <w:t>称</w:t>
      </w:r>
      <w:r>
        <w:rPr>
          <w:rFonts w:ascii="宋体" w:hAnsi="宋体" w:cs="宋体" w:eastAsia="宋体" w:hint="default"/>
          <w:spacing w:val="-6"/>
          <w:sz w:val="23"/>
          <w:szCs w:val="23"/>
        </w:rPr>
        <w:t>等</w:t>
      </w:r>
      <w:r>
        <w:rPr>
          <w:rFonts w:ascii="宋体" w:hAnsi="宋体" w:cs="宋体" w:eastAsia="宋体" w:hint="default"/>
          <w:spacing w:val="-6"/>
          <w:sz w:val="23"/>
          <w:szCs w:val="23"/>
        </w:rPr>
        <w:t>履</w:t>
      </w:r>
      <w:r>
        <w:rPr>
          <w:rFonts w:ascii="宋体" w:hAnsi="宋体" w:cs="宋体" w:eastAsia="宋体" w:hint="default"/>
          <w:spacing w:val="-6"/>
          <w:sz w:val="23"/>
          <w:szCs w:val="23"/>
        </w:rPr>
        <w:t>历</w:t>
      </w:r>
      <w:r>
        <w:rPr>
          <w:rFonts w:ascii="宋体" w:hAnsi="宋体" w:cs="宋体" w:eastAsia="宋体" w:hint="default"/>
          <w:spacing w:val="-6"/>
          <w:sz w:val="23"/>
          <w:szCs w:val="23"/>
        </w:rPr>
        <w:t>资料，</w:t>
      </w:r>
      <w:r>
        <w:rPr>
          <w:rFonts w:ascii="宋体" w:hAnsi="宋体" w:cs="宋体" w:eastAsia="宋体" w:hint="default"/>
          <w:spacing w:val="-6"/>
          <w:sz w:val="23"/>
          <w:szCs w:val="23"/>
        </w:rPr>
        <w:t>我们</w:t>
      </w:r>
      <w:r>
        <w:rPr>
          <w:rFonts w:ascii="宋体" w:hAnsi="宋体" w:cs="宋体" w:eastAsia="宋体" w:hint="default"/>
          <w:spacing w:val="-6"/>
          <w:sz w:val="23"/>
          <w:szCs w:val="23"/>
        </w:rPr>
        <w:t>认</w:t>
      </w:r>
      <w:r>
        <w:rPr>
          <w:rFonts w:ascii="宋体" w:hAnsi="宋体" w:cs="宋体" w:eastAsia="宋体" w:hint="default"/>
          <w:spacing w:val="-6"/>
          <w:sz w:val="23"/>
          <w:szCs w:val="23"/>
        </w:rPr>
        <w:t>为</w:t>
      </w:r>
      <w:r>
        <w:rPr>
          <w:rFonts w:ascii="宋体" w:hAnsi="宋体" w:cs="宋体" w:eastAsia="宋体" w:hint="default"/>
          <w:spacing w:val="-6"/>
          <w:sz w:val="23"/>
          <w:szCs w:val="23"/>
        </w:rPr>
        <w:t>茅振华</w:t>
      </w:r>
      <w:r>
        <w:rPr>
          <w:rFonts w:ascii="宋体" w:hAnsi="宋体" w:cs="宋体" w:eastAsia="宋体" w:hint="default"/>
          <w:spacing w:val="-6"/>
          <w:sz w:val="23"/>
          <w:szCs w:val="23"/>
        </w:rPr>
        <w:t>先</w:t>
      </w:r>
      <w:r>
        <w:rPr>
          <w:rFonts w:ascii="宋体" w:hAnsi="宋体" w:cs="宋体" w:eastAsia="宋体" w:hint="default"/>
          <w:spacing w:val="-6"/>
          <w:sz w:val="23"/>
          <w:szCs w:val="23"/>
        </w:rPr>
        <w:t>生</w:t>
      </w:r>
      <w:r>
        <w:rPr>
          <w:rFonts w:ascii="宋体" w:hAnsi="宋体" w:cs="宋体" w:eastAsia="宋体" w:hint="default"/>
          <w:spacing w:val="-6"/>
          <w:sz w:val="23"/>
          <w:szCs w:val="23"/>
        </w:rPr>
        <w:t>的</w:t>
      </w:r>
      <w:r>
        <w:rPr>
          <w:rFonts w:ascii="宋体" w:hAnsi="宋体" w:cs="宋体" w:eastAsia="宋体" w:hint="default"/>
          <w:spacing w:val="-6"/>
          <w:sz w:val="23"/>
          <w:szCs w:val="23"/>
        </w:rPr>
        <w:t>教育</w:t>
      </w:r>
      <w:r>
        <w:rPr>
          <w:rFonts w:ascii="宋体" w:hAnsi="宋体" w:cs="宋体" w:eastAsia="宋体" w:hint="default"/>
          <w:spacing w:val="-6"/>
          <w:sz w:val="23"/>
          <w:szCs w:val="23"/>
        </w:rPr>
        <w:t>背</w:t>
      </w:r>
      <w:r>
        <w:rPr>
          <w:rFonts w:ascii="宋体" w:hAnsi="宋体" w:cs="宋体" w:eastAsia="宋体" w:hint="default"/>
          <w:spacing w:val="-6"/>
          <w:sz w:val="23"/>
          <w:szCs w:val="23"/>
        </w:rPr>
        <w:t>景</w:t>
      </w:r>
      <w:r>
        <w:rPr>
          <w:rFonts w:ascii="宋体" w:hAnsi="宋体" w:cs="宋体" w:eastAsia="宋体" w:hint="default"/>
          <w:spacing w:val="-6"/>
          <w:sz w:val="23"/>
          <w:szCs w:val="23"/>
        </w:rPr>
        <w:t>、任</w:t>
      </w:r>
      <w:r>
        <w:rPr>
          <w:rFonts w:ascii="宋体" w:hAnsi="宋体" w:cs="宋体" w:eastAsia="宋体" w:hint="default"/>
          <w:sz w:val="23"/>
          <w:szCs w:val="23"/>
        </w:rPr>
      </w:r>
    </w:p>
    <w:p>
      <w:pPr>
        <w:spacing w:line="362" w:lineRule="auto" w:before="51"/>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职</w:t>
      </w:r>
      <w:r>
        <w:rPr>
          <w:rFonts w:ascii="宋体" w:hAnsi="宋体" w:cs="宋体" w:eastAsia="宋体" w:hint="default"/>
          <w:spacing w:val="-5"/>
          <w:sz w:val="23"/>
          <w:szCs w:val="23"/>
        </w:rPr>
        <w:t>经历</w:t>
      </w:r>
      <w:r>
        <w:rPr>
          <w:rFonts w:ascii="宋体" w:hAnsi="宋体" w:cs="宋体" w:eastAsia="宋体" w:hint="default"/>
          <w:spacing w:val="-5"/>
          <w:sz w:val="23"/>
          <w:szCs w:val="23"/>
        </w:rPr>
        <w:t>、</w:t>
      </w:r>
      <w:r>
        <w:rPr>
          <w:rFonts w:ascii="宋体" w:hAnsi="宋体" w:cs="宋体" w:eastAsia="宋体" w:hint="default"/>
          <w:spacing w:val="-5"/>
          <w:sz w:val="23"/>
          <w:szCs w:val="23"/>
        </w:rPr>
        <w:t>专</w:t>
      </w:r>
      <w:r>
        <w:rPr>
          <w:rFonts w:ascii="宋体" w:hAnsi="宋体" w:cs="宋体" w:eastAsia="宋体" w:hint="default"/>
          <w:spacing w:val="-5"/>
          <w:sz w:val="23"/>
          <w:szCs w:val="23"/>
        </w:rPr>
        <w:t>业</w:t>
      </w:r>
      <w:r>
        <w:rPr>
          <w:rFonts w:ascii="宋体" w:hAnsi="宋体" w:cs="宋体" w:eastAsia="宋体" w:hint="default"/>
          <w:spacing w:val="-5"/>
          <w:sz w:val="23"/>
          <w:szCs w:val="23"/>
        </w:rPr>
        <w:t>能力</w:t>
      </w:r>
      <w:r>
        <w:rPr>
          <w:rFonts w:ascii="宋体" w:hAnsi="宋体" w:cs="宋体" w:eastAsia="宋体" w:hint="default"/>
          <w:spacing w:val="-5"/>
          <w:sz w:val="23"/>
          <w:szCs w:val="23"/>
        </w:rPr>
        <w:t>和</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素</w:t>
      </w:r>
      <w:r>
        <w:rPr>
          <w:rFonts w:ascii="宋体" w:hAnsi="宋体" w:cs="宋体" w:eastAsia="宋体" w:hint="default"/>
          <w:spacing w:val="-5"/>
          <w:sz w:val="23"/>
          <w:szCs w:val="23"/>
        </w:rPr>
        <w:t>养</w:t>
      </w:r>
      <w:r>
        <w:rPr>
          <w:rFonts w:ascii="宋体" w:hAnsi="宋体" w:cs="宋体" w:eastAsia="宋体" w:hint="default"/>
          <w:spacing w:val="-5"/>
          <w:sz w:val="23"/>
          <w:szCs w:val="23"/>
        </w:rPr>
        <w:t>能</w:t>
      </w:r>
      <w:r>
        <w:rPr>
          <w:rFonts w:ascii="宋体" w:hAnsi="宋体" w:cs="宋体" w:eastAsia="宋体" w:hint="default"/>
          <w:spacing w:val="-5"/>
          <w:sz w:val="23"/>
          <w:szCs w:val="23"/>
        </w:rPr>
        <w:t>够胜</w:t>
      </w:r>
      <w:r>
        <w:rPr>
          <w:rFonts w:ascii="宋体" w:hAnsi="宋体" w:cs="宋体" w:eastAsia="宋体" w:hint="default"/>
          <w:spacing w:val="-5"/>
          <w:sz w:val="23"/>
          <w:szCs w:val="23"/>
        </w:rPr>
        <w:t>任所</w:t>
      </w:r>
      <w:r>
        <w:rPr>
          <w:rFonts w:ascii="宋体" w:hAnsi="宋体" w:cs="宋体" w:eastAsia="宋体" w:hint="default"/>
          <w:spacing w:val="-5"/>
          <w:sz w:val="23"/>
          <w:szCs w:val="23"/>
        </w:rPr>
        <w:t>聘</w:t>
      </w:r>
      <w:r>
        <w:rPr>
          <w:rFonts w:ascii="宋体" w:hAnsi="宋体" w:cs="宋体" w:eastAsia="宋体" w:hint="default"/>
          <w:spacing w:val="-5"/>
          <w:sz w:val="23"/>
          <w:szCs w:val="23"/>
        </w:rPr>
        <w:t>岗</w:t>
      </w:r>
      <w:r>
        <w:rPr>
          <w:rFonts w:ascii="宋体" w:hAnsi="宋体" w:cs="宋体" w:eastAsia="宋体" w:hint="default"/>
          <w:spacing w:val="-5"/>
          <w:sz w:val="23"/>
          <w:szCs w:val="23"/>
        </w:rPr>
        <w:t>位</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，其任</w:t>
      </w:r>
      <w:r>
        <w:rPr>
          <w:rFonts w:ascii="宋体" w:hAnsi="宋体" w:cs="宋体" w:eastAsia="宋体" w:hint="default"/>
          <w:spacing w:val="-5"/>
          <w:sz w:val="23"/>
          <w:szCs w:val="23"/>
        </w:rPr>
        <w:t>职</w:t>
      </w:r>
      <w:r>
        <w:rPr>
          <w:rFonts w:ascii="宋体" w:hAnsi="宋体" w:cs="宋体" w:eastAsia="宋体" w:hint="default"/>
          <w:spacing w:val="-5"/>
          <w:sz w:val="23"/>
          <w:szCs w:val="23"/>
        </w:rPr>
        <w:t>资</w:t>
      </w:r>
      <w:r>
        <w:rPr>
          <w:rFonts w:ascii="宋体" w:hAnsi="宋体" w:cs="宋体" w:eastAsia="宋体" w:hint="default"/>
          <w:spacing w:val="-5"/>
          <w:sz w:val="23"/>
          <w:szCs w:val="23"/>
        </w:rPr>
        <w:t>格符</w:t>
      </w:r>
      <w:r>
        <w:rPr>
          <w:rFonts w:ascii="宋体" w:hAnsi="宋体" w:cs="宋体" w:eastAsia="宋体" w:hint="default"/>
          <w:spacing w:val="-5"/>
          <w:sz w:val="23"/>
          <w:szCs w:val="23"/>
        </w:rPr>
        <w:t>合</w:t>
      </w:r>
      <w:r>
        <w:rPr>
          <w:rFonts w:ascii="宋体" w:hAnsi="宋体" w:cs="宋体" w:eastAsia="宋体" w:hint="default"/>
          <w:spacing w:val="-5"/>
          <w:sz w:val="23"/>
          <w:szCs w:val="23"/>
        </w:rPr>
        <w:t>担任</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w:t>
      </w:r>
      <w:r>
        <w:rPr>
          <w:rFonts w:ascii="宋体" w:hAnsi="宋体" w:cs="宋体" w:eastAsia="宋体" w:hint="default"/>
          <w:spacing w:val="91"/>
          <w:sz w:val="23"/>
          <w:szCs w:val="23"/>
        </w:rPr>
        <w:t> </w:t>
      </w:r>
      <w:r>
        <w:rPr>
          <w:rFonts w:ascii="宋体" w:hAnsi="宋体" w:cs="宋体" w:eastAsia="宋体" w:hint="default"/>
          <w:spacing w:val="-5"/>
          <w:sz w:val="23"/>
          <w:szCs w:val="23"/>
        </w:rPr>
        <w:t>财务</w:t>
      </w:r>
      <w:r>
        <w:rPr>
          <w:rFonts w:ascii="宋体" w:hAnsi="宋体" w:cs="宋体" w:eastAsia="宋体" w:hint="default"/>
          <w:spacing w:val="-5"/>
          <w:sz w:val="23"/>
          <w:szCs w:val="23"/>
        </w:rPr>
        <w:t>总</w:t>
      </w:r>
      <w:r>
        <w:rPr>
          <w:rFonts w:ascii="宋体" w:hAnsi="宋体" w:cs="宋体" w:eastAsia="宋体" w:hint="default"/>
          <w:spacing w:val="-5"/>
          <w:sz w:val="23"/>
          <w:szCs w:val="23"/>
        </w:rPr>
        <w:t>监的</w:t>
      </w:r>
      <w:r>
        <w:rPr>
          <w:rFonts w:ascii="宋体" w:hAnsi="宋体" w:cs="宋体" w:eastAsia="宋体" w:hint="default"/>
          <w:spacing w:val="-5"/>
          <w:sz w:val="23"/>
          <w:szCs w:val="23"/>
        </w:rPr>
        <w:t>条</w:t>
      </w:r>
      <w:r>
        <w:rPr>
          <w:rFonts w:ascii="宋体" w:hAnsi="宋体" w:cs="宋体" w:eastAsia="宋体" w:hint="default"/>
          <w:spacing w:val="-5"/>
          <w:sz w:val="23"/>
          <w:szCs w:val="23"/>
        </w:rPr>
        <w:t>件</w:t>
      </w:r>
      <w:r>
        <w:rPr>
          <w:rFonts w:ascii="宋体" w:hAnsi="宋体" w:cs="宋体" w:eastAsia="宋体" w:hint="default"/>
          <w:spacing w:val="-5"/>
          <w:sz w:val="23"/>
          <w:szCs w:val="23"/>
        </w:rPr>
        <w:t>。</w:t>
      </w:r>
      <w:r>
        <w:rPr>
          <w:rFonts w:ascii="宋体" w:hAnsi="宋体" w:cs="宋体" w:eastAsia="宋体" w:hint="default"/>
          <w:spacing w:val="-5"/>
          <w:sz w:val="23"/>
          <w:szCs w:val="23"/>
        </w:rPr>
        <w:t>茅振华</w:t>
      </w:r>
      <w:r>
        <w:rPr>
          <w:rFonts w:ascii="宋体" w:hAnsi="宋体" w:cs="宋体" w:eastAsia="宋体" w:hint="default"/>
          <w:spacing w:val="-5"/>
          <w:sz w:val="23"/>
          <w:szCs w:val="23"/>
        </w:rPr>
        <w:t>先</w:t>
      </w:r>
      <w:r>
        <w:rPr>
          <w:rFonts w:ascii="宋体" w:hAnsi="宋体" w:cs="宋体" w:eastAsia="宋体" w:hint="default"/>
          <w:spacing w:val="-5"/>
          <w:sz w:val="23"/>
          <w:szCs w:val="23"/>
        </w:rPr>
        <w:t>生</w:t>
      </w:r>
      <w:r>
        <w:rPr>
          <w:rFonts w:ascii="宋体" w:hAnsi="宋体" w:cs="宋体" w:eastAsia="宋体" w:hint="default"/>
          <w:spacing w:val="-5"/>
          <w:sz w:val="23"/>
          <w:szCs w:val="23"/>
        </w:rPr>
        <w:t>不存在</w:t>
      </w:r>
      <w:r>
        <w:rPr>
          <w:rFonts w:ascii="宋体" w:hAnsi="宋体" w:cs="宋体" w:eastAsia="宋体" w:hint="default"/>
          <w:spacing w:val="-5"/>
          <w:sz w:val="23"/>
          <w:szCs w:val="23"/>
        </w:rPr>
        <w:t>《</w:t>
      </w:r>
      <w:r>
        <w:rPr>
          <w:rFonts w:ascii="宋体" w:hAnsi="宋体" w:cs="宋体" w:eastAsia="宋体" w:hint="default"/>
          <w:spacing w:val="-5"/>
          <w:sz w:val="23"/>
          <w:szCs w:val="23"/>
        </w:rPr>
        <w:t>公司法</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以</w:t>
      </w:r>
      <w:r>
        <w:rPr>
          <w:rFonts w:ascii="宋体" w:hAnsi="宋体" w:cs="宋体" w:eastAsia="宋体" w:hint="default"/>
          <w:spacing w:val="-5"/>
          <w:sz w:val="23"/>
          <w:szCs w:val="23"/>
        </w:rPr>
        <w:t>及</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86"/>
          <w:sz w:val="23"/>
          <w:szCs w:val="23"/>
        </w:rPr>
        <w:t> </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不</w:t>
      </w:r>
      <w:r>
        <w:rPr>
          <w:rFonts w:ascii="宋体" w:hAnsi="宋体" w:cs="宋体" w:eastAsia="宋体" w:hint="default"/>
          <w:spacing w:val="-5"/>
          <w:sz w:val="23"/>
          <w:szCs w:val="23"/>
        </w:rPr>
        <w:t>得</w:t>
      </w:r>
      <w:r>
        <w:rPr>
          <w:rFonts w:ascii="宋体" w:hAnsi="宋体" w:cs="宋体" w:eastAsia="宋体" w:hint="default"/>
          <w:spacing w:val="-5"/>
          <w:sz w:val="23"/>
          <w:szCs w:val="23"/>
        </w:rPr>
        <w:t>担任</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公司高级管理人员的</w:t>
      </w:r>
      <w:r>
        <w:rPr>
          <w:rFonts w:ascii="宋体" w:hAnsi="宋体" w:cs="宋体" w:eastAsia="宋体" w:hint="default"/>
          <w:spacing w:val="-5"/>
          <w:sz w:val="23"/>
          <w:szCs w:val="23"/>
        </w:rPr>
        <w:t>情</w:t>
      </w:r>
      <w:r>
        <w:rPr>
          <w:rFonts w:ascii="宋体" w:hAnsi="宋体" w:cs="宋体" w:eastAsia="宋体" w:hint="default"/>
          <w:spacing w:val="-5"/>
          <w:sz w:val="23"/>
          <w:szCs w:val="23"/>
        </w:rPr>
        <w:t>形</w:t>
      </w:r>
      <w:r>
        <w:rPr>
          <w:rFonts w:ascii="宋体" w:hAnsi="宋体" w:cs="宋体" w:eastAsia="宋体" w:hint="default"/>
          <w:spacing w:val="-5"/>
          <w:sz w:val="23"/>
          <w:szCs w:val="23"/>
        </w:rPr>
        <w:t>，</w:t>
      </w:r>
      <w:r>
        <w:rPr>
          <w:rFonts w:ascii="宋体" w:hAnsi="宋体" w:cs="宋体" w:eastAsia="宋体" w:hint="default"/>
          <w:spacing w:val="-5"/>
          <w:sz w:val="23"/>
          <w:szCs w:val="23"/>
        </w:rPr>
        <w:t>也</w:t>
      </w:r>
      <w:r>
        <w:rPr>
          <w:rFonts w:ascii="宋体" w:hAnsi="宋体" w:cs="宋体" w:eastAsia="宋体" w:hint="default"/>
          <w:spacing w:val="-5"/>
          <w:sz w:val="23"/>
          <w:szCs w:val="23"/>
        </w:rPr>
        <w:t>不存在</w:t>
      </w:r>
      <w:r>
        <w:rPr>
          <w:rFonts w:ascii="宋体" w:hAnsi="宋体" w:cs="宋体" w:eastAsia="宋体" w:hint="default"/>
          <w:spacing w:val="-5"/>
          <w:sz w:val="23"/>
          <w:szCs w:val="23"/>
        </w:rPr>
        <w:t>被</w:t>
      </w: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5"/>
          <w:sz w:val="23"/>
          <w:szCs w:val="23"/>
        </w:rPr>
        <w:t>证监会确</w:t>
      </w:r>
      <w:r>
        <w:rPr>
          <w:rFonts w:ascii="宋体" w:hAnsi="宋体" w:cs="宋体" w:eastAsia="宋体" w:hint="default"/>
          <w:spacing w:val="-5"/>
          <w:sz w:val="23"/>
          <w:szCs w:val="23"/>
        </w:rPr>
        <w:t>定</w:t>
      </w:r>
      <w:r>
        <w:rPr>
          <w:rFonts w:ascii="宋体" w:hAnsi="宋体" w:cs="宋体" w:eastAsia="宋体" w:hint="default"/>
          <w:spacing w:val="-5"/>
          <w:sz w:val="23"/>
          <w:szCs w:val="23"/>
        </w:rPr>
        <w:t>为</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96"/>
          <w:sz w:val="23"/>
          <w:szCs w:val="23"/>
        </w:rPr>
        <w:t> </w:t>
      </w:r>
      <w:r>
        <w:rPr>
          <w:rFonts w:ascii="宋体" w:hAnsi="宋体" w:cs="宋体" w:eastAsia="宋体" w:hint="default"/>
          <w:spacing w:val="-7"/>
          <w:sz w:val="23"/>
          <w:szCs w:val="23"/>
        </w:rPr>
        <w:t>禁</w:t>
      </w:r>
      <w:r>
        <w:rPr>
          <w:rFonts w:ascii="宋体" w:hAnsi="宋体" w:cs="宋体" w:eastAsia="宋体" w:hint="default"/>
          <w:spacing w:val="-7"/>
          <w:sz w:val="23"/>
          <w:szCs w:val="23"/>
        </w:rPr>
        <w:t>入</w:t>
      </w:r>
      <w:r>
        <w:rPr>
          <w:rFonts w:ascii="宋体" w:hAnsi="宋体" w:cs="宋体" w:eastAsia="宋体" w:hint="default"/>
          <w:spacing w:val="-7"/>
          <w:sz w:val="23"/>
          <w:szCs w:val="23"/>
        </w:rPr>
        <w:t>者并</w:t>
      </w:r>
      <w:r>
        <w:rPr>
          <w:rFonts w:ascii="宋体" w:hAnsi="宋体" w:cs="宋体" w:eastAsia="宋体" w:hint="default"/>
          <w:spacing w:val="-7"/>
          <w:sz w:val="23"/>
          <w:szCs w:val="23"/>
        </w:rPr>
        <w:t>且禁</w:t>
      </w:r>
      <w:r>
        <w:rPr>
          <w:rFonts w:ascii="宋体" w:hAnsi="宋体" w:cs="宋体" w:eastAsia="宋体" w:hint="default"/>
          <w:spacing w:val="-7"/>
          <w:sz w:val="23"/>
          <w:szCs w:val="23"/>
        </w:rPr>
        <w:t>入</w:t>
      </w:r>
      <w:r>
        <w:rPr>
          <w:rFonts w:ascii="宋体" w:hAnsi="宋体" w:cs="宋体" w:eastAsia="宋体" w:hint="default"/>
          <w:spacing w:val="-7"/>
          <w:sz w:val="23"/>
          <w:szCs w:val="23"/>
        </w:rPr>
        <w:t>尚</w:t>
      </w:r>
      <w:r>
        <w:rPr>
          <w:rFonts w:ascii="宋体" w:hAnsi="宋体" w:cs="宋体" w:eastAsia="宋体" w:hint="default"/>
          <w:spacing w:val="-7"/>
          <w:sz w:val="23"/>
          <w:szCs w:val="23"/>
        </w:rPr>
        <w:t>未解除</w:t>
      </w:r>
      <w:r>
        <w:rPr>
          <w:rFonts w:ascii="宋体" w:hAnsi="宋体" w:cs="宋体" w:eastAsia="宋体" w:hint="default"/>
          <w:spacing w:val="-7"/>
          <w:sz w:val="23"/>
          <w:szCs w:val="23"/>
        </w:rPr>
        <w:t>的</w:t>
      </w:r>
      <w:r>
        <w:rPr>
          <w:rFonts w:ascii="宋体" w:hAnsi="宋体" w:cs="宋体" w:eastAsia="宋体" w:hint="default"/>
          <w:spacing w:val="-7"/>
          <w:sz w:val="23"/>
          <w:szCs w:val="23"/>
        </w:rPr>
        <w:t>情</w:t>
      </w:r>
      <w:r>
        <w:rPr>
          <w:rFonts w:ascii="宋体" w:hAnsi="宋体" w:cs="宋体" w:eastAsia="宋体" w:hint="default"/>
          <w:spacing w:val="-7"/>
          <w:sz w:val="23"/>
          <w:szCs w:val="23"/>
        </w:rPr>
        <w:t>形</w:t>
      </w:r>
      <w:r>
        <w:rPr>
          <w:rFonts w:ascii="宋体" w:hAnsi="宋体" w:cs="宋体" w:eastAsia="宋体" w:hint="default"/>
          <w:spacing w:val="-7"/>
          <w:sz w:val="23"/>
          <w:szCs w:val="23"/>
        </w:rPr>
        <w:t>。</w:t>
      </w:r>
      <w:r>
        <w:rPr>
          <w:rFonts w:ascii="宋体" w:hAnsi="宋体" w:cs="宋体" w:eastAsia="宋体" w:hint="default"/>
          <w:spacing w:val="-7"/>
          <w:sz w:val="23"/>
          <w:szCs w:val="23"/>
        </w:rPr>
        <w:t>由</w:t>
      </w:r>
      <w:r>
        <w:rPr>
          <w:rFonts w:ascii="宋体" w:hAnsi="宋体" w:cs="宋体" w:eastAsia="宋体" w:hint="default"/>
          <w:spacing w:val="-7"/>
          <w:sz w:val="23"/>
          <w:szCs w:val="23"/>
        </w:rPr>
        <w:t>公司</w:t>
      </w:r>
      <w:r>
        <w:rPr>
          <w:rFonts w:ascii="宋体" w:hAnsi="宋体" w:cs="宋体" w:eastAsia="宋体" w:hint="default"/>
          <w:spacing w:val="-7"/>
          <w:sz w:val="23"/>
          <w:szCs w:val="23"/>
        </w:rPr>
        <w:t>总</w:t>
      </w:r>
      <w:r>
        <w:rPr>
          <w:rFonts w:ascii="宋体" w:hAnsi="宋体" w:cs="宋体" w:eastAsia="宋体" w:hint="default"/>
          <w:spacing w:val="-7"/>
          <w:sz w:val="23"/>
          <w:szCs w:val="23"/>
        </w:rPr>
        <w:t>经</w:t>
      </w:r>
      <w:r>
        <w:rPr>
          <w:rFonts w:ascii="宋体" w:hAnsi="宋体" w:cs="宋体" w:eastAsia="宋体" w:hint="default"/>
          <w:spacing w:val="-7"/>
          <w:sz w:val="23"/>
          <w:szCs w:val="23"/>
        </w:rPr>
        <w:t>理</w:t>
      </w:r>
      <w:r>
        <w:rPr>
          <w:rFonts w:ascii="宋体" w:hAnsi="宋体" w:cs="宋体" w:eastAsia="宋体" w:hint="default"/>
          <w:spacing w:val="-7"/>
          <w:sz w:val="23"/>
          <w:szCs w:val="23"/>
        </w:rPr>
        <w:t>提名茅振华</w:t>
      </w:r>
      <w:r>
        <w:rPr>
          <w:rFonts w:ascii="宋体" w:hAnsi="宋体" w:cs="宋体" w:eastAsia="宋体" w:hint="default"/>
          <w:spacing w:val="-7"/>
          <w:sz w:val="23"/>
          <w:szCs w:val="23"/>
        </w:rPr>
        <w:t>先</w:t>
      </w:r>
      <w:r>
        <w:rPr>
          <w:rFonts w:ascii="宋体" w:hAnsi="宋体" w:cs="宋体" w:eastAsia="宋体" w:hint="default"/>
          <w:spacing w:val="-7"/>
          <w:sz w:val="23"/>
          <w:szCs w:val="23"/>
        </w:rPr>
        <w:t>生</w:t>
      </w:r>
      <w:r>
        <w:rPr>
          <w:rFonts w:ascii="宋体" w:hAnsi="宋体" w:cs="宋体" w:eastAsia="宋体" w:hint="default"/>
          <w:spacing w:val="-7"/>
          <w:sz w:val="23"/>
          <w:szCs w:val="23"/>
        </w:rPr>
        <w:t>为财务</w:t>
      </w:r>
      <w:r>
        <w:rPr>
          <w:rFonts w:ascii="宋体" w:hAnsi="宋体" w:cs="宋体" w:eastAsia="宋体" w:hint="default"/>
          <w:spacing w:val="-7"/>
          <w:sz w:val="23"/>
          <w:szCs w:val="23"/>
        </w:rPr>
        <w:t>总</w:t>
      </w:r>
      <w:r>
        <w:rPr>
          <w:rFonts w:ascii="宋体" w:hAnsi="宋体" w:cs="宋体" w:eastAsia="宋体" w:hint="default"/>
          <w:spacing w:val="-7"/>
          <w:sz w:val="23"/>
          <w:szCs w:val="23"/>
        </w:rPr>
        <w:t>监</w:t>
      </w:r>
      <w:r>
        <w:rPr>
          <w:rFonts w:ascii="宋体" w:hAnsi="宋体" w:cs="宋体" w:eastAsia="宋体" w:hint="default"/>
          <w:spacing w:val="-7"/>
          <w:sz w:val="23"/>
          <w:szCs w:val="23"/>
        </w:rPr>
        <w:t>候</w:t>
      </w:r>
      <w:r>
        <w:rPr>
          <w:rFonts w:ascii="宋体" w:hAnsi="宋体" w:cs="宋体" w:eastAsia="宋体" w:hint="default"/>
          <w:spacing w:val="-7"/>
          <w:sz w:val="23"/>
          <w:szCs w:val="23"/>
        </w:rPr>
        <w:t>选</w:t>
      </w:r>
      <w:r>
        <w:rPr>
          <w:rFonts w:ascii="宋体" w:hAnsi="宋体" w:cs="宋体" w:eastAsia="宋体" w:hint="default"/>
          <w:spacing w:val="-7"/>
          <w:sz w:val="23"/>
          <w:szCs w:val="23"/>
        </w:rPr>
        <w:t>人，董</w:t>
      </w:r>
      <w:r>
        <w:rPr>
          <w:rFonts w:ascii="宋体" w:hAnsi="宋体" w:cs="宋体" w:eastAsia="宋体" w:hint="default"/>
          <w:spacing w:val="5"/>
          <w:sz w:val="23"/>
          <w:szCs w:val="23"/>
        </w:rPr>
        <w:t> </w:t>
      </w:r>
      <w:r>
        <w:rPr>
          <w:rFonts w:ascii="宋体" w:hAnsi="宋体" w:cs="宋体" w:eastAsia="宋体" w:hint="default"/>
          <w:spacing w:val="5"/>
          <w:sz w:val="23"/>
          <w:szCs w:val="23"/>
        </w:rPr>
      </w:r>
      <w:r>
        <w:rPr>
          <w:rFonts w:ascii="宋体" w:hAnsi="宋体" w:cs="宋体" w:eastAsia="宋体" w:hint="default"/>
          <w:sz w:val="23"/>
          <w:szCs w:val="23"/>
        </w:rPr>
        <w:t>事会</w:t>
      </w:r>
      <w:r>
        <w:rPr>
          <w:rFonts w:ascii="宋体" w:hAnsi="宋体" w:cs="宋体" w:eastAsia="宋体" w:hint="default"/>
          <w:sz w:val="23"/>
          <w:szCs w:val="23"/>
        </w:rPr>
        <w:t>决 </w:t>
      </w:r>
      <w:r>
        <w:rPr>
          <w:rFonts w:ascii="宋体" w:hAnsi="宋体" w:cs="宋体" w:eastAsia="宋体" w:hint="default"/>
          <w:sz w:val="23"/>
          <w:szCs w:val="23"/>
        </w:rPr>
        <w:t>议</w:t>
      </w:r>
      <w:r>
        <w:rPr>
          <w:rFonts w:ascii="宋体" w:hAnsi="宋体" w:cs="宋体" w:eastAsia="宋体" w:hint="default"/>
          <w:sz w:val="23"/>
          <w:szCs w:val="23"/>
        </w:rPr>
        <w:t>程</w:t>
      </w:r>
      <w:r>
        <w:rPr>
          <w:rFonts w:ascii="宋体" w:hAnsi="宋体" w:cs="宋体" w:eastAsia="宋体" w:hint="default"/>
          <w:sz w:val="23"/>
          <w:szCs w:val="23"/>
        </w:rPr>
        <w:t>序</w:t>
      </w:r>
      <w:r>
        <w:rPr>
          <w:rFonts w:ascii="宋体" w:hAnsi="宋体" w:cs="宋体" w:eastAsia="宋体" w:hint="default"/>
          <w:sz w:val="23"/>
          <w:szCs w:val="23"/>
        </w:rPr>
        <w:t>符</w:t>
      </w:r>
      <w:r>
        <w:rPr>
          <w:rFonts w:ascii="宋体" w:hAnsi="宋体" w:cs="宋体" w:eastAsia="宋体" w:hint="default"/>
          <w:sz w:val="23"/>
          <w:szCs w:val="23"/>
        </w:rPr>
        <w:t>合相</w:t>
      </w:r>
      <w:r>
        <w:rPr>
          <w:rFonts w:ascii="宋体" w:hAnsi="宋体" w:cs="宋体" w:eastAsia="宋体" w:hint="default"/>
          <w:sz w:val="23"/>
          <w:szCs w:val="23"/>
        </w:rPr>
        <w:t>关</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w:t>
      </w:r>
      <w:r>
        <w:rPr>
          <w:rFonts w:ascii="宋体" w:hAnsi="宋体" w:cs="宋体" w:eastAsia="宋体" w:hint="default"/>
          <w:sz w:val="23"/>
          <w:szCs w:val="23"/>
        </w:rPr>
        <w:t>鉴</w:t>
      </w:r>
      <w:r>
        <w:rPr>
          <w:rFonts w:ascii="宋体" w:hAnsi="宋体" w:cs="宋体" w:eastAsia="宋体" w:hint="default"/>
          <w:sz w:val="23"/>
          <w:szCs w:val="23"/>
        </w:rPr>
        <w:t>于</w:t>
      </w:r>
      <w:r>
        <w:rPr>
          <w:rFonts w:ascii="宋体" w:hAnsi="宋体" w:cs="宋体" w:eastAsia="宋体" w:hint="default"/>
          <w:sz w:val="23"/>
          <w:szCs w:val="23"/>
        </w:rPr>
        <w:t>上</w:t>
      </w:r>
      <w:r>
        <w:rPr>
          <w:rFonts w:ascii="宋体" w:hAnsi="宋体" w:cs="宋体" w:eastAsia="宋体" w:hint="default"/>
          <w:sz w:val="23"/>
          <w:szCs w:val="23"/>
        </w:rPr>
        <w:t>述</w:t>
      </w:r>
      <w:r>
        <w:rPr>
          <w:rFonts w:ascii="宋体" w:hAnsi="宋体" w:cs="宋体" w:eastAsia="宋体" w:hint="default"/>
          <w:sz w:val="23"/>
          <w:szCs w:val="23"/>
        </w:rPr>
        <w:t>情况</w:t>
      </w:r>
      <w:r>
        <w:rPr>
          <w:rFonts w:ascii="宋体" w:hAnsi="宋体" w:cs="宋体" w:eastAsia="宋体" w:hint="default"/>
          <w:sz w:val="23"/>
          <w:szCs w:val="23"/>
        </w:rPr>
        <w:t>，</w:t>
      </w:r>
      <w:r>
        <w:rPr>
          <w:rFonts w:ascii="宋体" w:hAnsi="宋体" w:cs="宋体" w:eastAsia="宋体" w:hint="default"/>
          <w:sz w:val="23"/>
          <w:szCs w:val="23"/>
        </w:rPr>
        <w:t>我们</w:t>
      </w:r>
      <w:r>
        <w:rPr>
          <w:rFonts w:ascii="宋体" w:hAnsi="宋体" w:cs="宋体" w:eastAsia="宋体" w:hint="default"/>
          <w:sz w:val="23"/>
          <w:szCs w:val="23"/>
        </w:rPr>
        <w:t>同</w:t>
      </w:r>
      <w:r>
        <w:rPr>
          <w:rFonts w:ascii="宋体" w:hAnsi="宋体" w:cs="宋体" w:eastAsia="宋体" w:hint="default"/>
          <w:sz w:val="23"/>
          <w:szCs w:val="23"/>
        </w:rPr>
        <w:t>意公司</w:t>
      </w:r>
      <w:r>
        <w:rPr>
          <w:rFonts w:ascii="宋体" w:hAnsi="宋体" w:cs="宋体" w:eastAsia="宋体" w:hint="default"/>
          <w:sz w:val="23"/>
          <w:szCs w:val="23"/>
        </w:rPr>
        <w:t>第五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第八</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pacing w:val="-103"/>
          <w:sz w:val="23"/>
          <w:szCs w:val="23"/>
        </w:rPr>
        <w:t> </w:t>
      </w:r>
      <w:r>
        <w:rPr>
          <w:rFonts w:ascii="宋体" w:hAnsi="宋体" w:cs="宋体" w:eastAsia="宋体" w:hint="default"/>
          <w:spacing w:val="-6"/>
          <w:w w:val="102"/>
          <w:sz w:val="23"/>
          <w:szCs w:val="23"/>
        </w:rPr>
        <w:t>审议</w:t>
      </w:r>
      <w:r>
        <w:rPr>
          <w:rFonts w:ascii="宋体" w:hAnsi="宋体" w:cs="宋体" w:eastAsia="宋体" w:hint="default"/>
          <w:spacing w:val="-6"/>
          <w:w w:val="102"/>
          <w:sz w:val="23"/>
          <w:szCs w:val="23"/>
        </w:rPr>
        <w:t>《关</w:t>
      </w:r>
      <w:r>
        <w:rPr>
          <w:rFonts w:ascii="宋体" w:hAnsi="宋体" w:cs="宋体" w:eastAsia="宋体" w:hint="default"/>
          <w:spacing w:val="-6"/>
          <w:w w:val="102"/>
          <w:sz w:val="23"/>
          <w:szCs w:val="23"/>
        </w:rPr>
        <w:t>于</w:t>
      </w:r>
      <w:r>
        <w:rPr>
          <w:rFonts w:ascii="宋体" w:hAnsi="宋体" w:cs="宋体" w:eastAsia="宋体" w:hint="default"/>
          <w:spacing w:val="-6"/>
          <w:w w:val="102"/>
          <w:sz w:val="23"/>
          <w:szCs w:val="23"/>
        </w:rPr>
        <w:t>聘</w:t>
      </w:r>
      <w:r>
        <w:rPr>
          <w:rFonts w:ascii="宋体" w:hAnsi="宋体" w:cs="宋体" w:eastAsia="宋体" w:hint="default"/>
          <w:spacing w:val="-6"/>
          <w:w w:val="102"/>
          <w:sz w:val="23"/>
          <w:szCs w:val="23"/>
        </w:rPr>
        <w:t>任公司财务</w:t>
      </w:r>
      <w:r>
        <w:rPr>
          <w:rFonts w:ascii="宋体" w:hAnsi="宋体" w:cs="宋体" w:eastAsia="宋体" w:hint="default"/>
          <w:spacing w:val="-6"/>
          <w:w w:val="102"/>
          <w:sz w:val="23"/>
          <w:szCs w:val="23"/>
        </w:rPr>
        <w:t>总</w:t>
      </w:r>
      <w:r>
        <w:rPr>
          <w:rFonts w:ascii="宋体" w:hAnsi="宋体" w:cs="宋体" w:eastAsia="宋体" w:hint="default"/>
          <w:spacing w:val="-6"/>
          <w:w w:val="102"/>
          <w:sz w:val="23"/>
          <w:szCs w:val="23"/>
        </w:rPr>
        <w:t>监的议</w:t>
      </w:r>
      <w:r>
        <w:rPr>
          <w:rFonts w:ascii="宋体" w:hAnsi="宋体" w:cs="宋体" w:eastAsia="宋体" w:hint="default"/>
          <w:spacing w:val="-6"/>
          <w:w w:val="102"/>
          <w:sz w:val="23"/>
          <w:szCs w:val="23"/>
        </w:rPr>
        <w:t>案</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聘</w:t>
      </w:r>
      <w:r>
        <w:rPr>
          <w:rFonts w:ascii="宋体" w:hAnsi="宋体" w:cs="宋体" w:eastAsia="宋体" w:hint="default"/>
          <w:spacing w:val="-6"/>
          <w:w w:val="102"/>
          <w:sz w:val="23"/>
          <w:szCs w:val="23"/>
        </w:rPr>
        <w:t>任</w:t>
      </w:r>
      <w:r>
        <w:rPr>
          <w:rFonts w:ascii="宋体" w:hAnsi="宋体" w:cs="宋体" w:eastAsia="宋体" w:hint="default"/>
          <w:spacing w:val="-6"/>
          <w:w w:val="102"/>
          <w:sz w:val="23"/>
          <w:szCs w:val="23"/>
        </w:rPr>
        <w:t>茅振华</w:t>
      </w:r>
      <w:r>
        <w:rPr>
          <w:rFonts w:ascii="宋体" w:hAnsi="宋体" w:cs="宋体" w:eastAsia="宋体" w:hint="default"/>
          <w:spacing w:val="-6"/>
          <w:w w:val="102"/>
          <w:sz w:val="23"/>
          <w:szCs w:val="23"/>
        </w:rPr>
        <w:t>先</w:t>
      </w:r>
      <w:r>
        <w:rPr>
          <w:rFonts w:ascii="宋体" w:hAnsi="宋体" w:cs="宋体" w:eastAsia="宋体" w:hint="default"/>
          <w:spacing w:val="-6"/>
          <w:w w:val="102"/>
          <w:sz w:val="23"/>
          <w:szCs w:val="23"/>
        </w:rPr>
        <w:t>生</w:t>
      </w:r>
      <w:r>
        <w:rPr>
          <w:rFonts w:ascii="宋体" w:hAnsi="宋体" w:cs="宋体" w:eastAsia="宋体" w:hint="default"/>
          <w:spacing w:val="-6"/>
          <w:w w:val="102"/>
          <w:sz w:val="23"/>
          <w:szCs w:val="23"/>
        </w:rPr>
        <w:t>为公司财务</w:t>
      </w:r>
      <w:r>
        <w:rPr>
          <w:rFonts w:ascii="宋体" w:hAnsi="宋体" w:cs="宋体" w:eastAsia="宋体" w:hint="default"/>
          <w:spacing w:val="-6"/>
          <w:w w:val="102"/>
          <w:sz w:val="23"/>
          <w:szCs w:val="23"/>
        </w:rPr>
        <w:t>总</w:t>
      </w:r>
      <w:r>
        <w:rPr>
          <w:rFonts w:ascii="宋体" w:hAnsi="宋体" w:cs="宋体" w:eastAsia="宋体" w:hint="default"/>
          <w:spacing w:val="-6"/>
          <w:w w:val="102"/>
          <w:sz w:val="23"/>
          <w:szCs w:val="23"/>
        </w:rPr>
        <w:t>监。</w:t>
      </w:r>
      <w:r>
        <w:rPr>
          <w:rFonts w:ascii="宋体" w:hAnsi="宋体" w:cs="宋体" w:eastAsia="宋体" w:hint="default"/>
          <w:sz w:val="23"/>
          <w:szCs w:val="23"/>
        </w:rPr>
      </w:r>
    </w:p>
    <w:p>
      <w:pPr>
        <w:spacing w:line="340" w:lineRule="auto" w:before="37"/>
        <w:ind w:left="1982" w:right="210" w:firstLine="0"/>
        <w:jc w:val="left"/>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九</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spacing w:val="-49"/>
          <w:sz w:val="23"/>
          <w:szCs w:val="23"/>
        </w:rPr>
        <w:t> </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w:t>
      </w:r>
      <w:r>
        <w:rPr>
          <w:rFonts w:ascii="宋体" w:hAnsi="宋体" w:cs="宋体" w:eastAsia="宋体" w:hint="default"/>
          <w:sz w:val="23"/>
          <w:szCs w:val="23"/>
        </w:rPr>
        <w:t>关</w:t>
      </w:r>
      <w:r>
        <w:rPr>
          <w:rFonts w:ascii="宋体" w:hAnsi="宋体" w:cs="宋体" w:eastAsia="宋体" w:hint="default"/>
          <w:sz w:val="23"/>
          <w:szCs w:val="23"/>
        </w:rPr>
        <w:t>联</w:t>
      </w:r>
      <w:r>
        <w:rPr>
          <w:rFonts w:ascii="宋体" w:hAnsi="宋体" w:cs="宋体" w:eastAsia="宋体" w:hint="default"/>
          <w:sz w:val="23"/>
          <w:szCs w:val="23"/>
        </w:rPr>
        <w:t>交易</w:t>
      </w:r>
      <w:r>
        <w:rPr>
          <w:rFonts w:ascii="宋体" w:hAnsi="宋体" w:cs="宋体" w:eastAsia="宋体" w:hint="default"/>
          <w:sz w:val="23"/>
          <w:szCs w:val="23"/>
        </w:rPr>
        <w:t>的</w:t>
      </w:r>
      <w:r>
        <w:rPr>
          <w:rFonts w:ascii="宋体" w:hAnsi="宋体" w:cs="宋体" w:eastAsia="宋体" w:hint="default"/>
          <w:sz w:val="23"/>
          <w:szCs w:val="23"/>
        </w:rPr>
        <w:t>独立</w:t>
      </w:r>
      <w:r>
        <w:rPr>
          <w:rFonts w:ascii="宋体" w:hAnsi="宋体" w:cs="宋体" w:eastAsia="宋体" w:hint="default"/>
          <w:sz w:val="23"/>
          <w:szCs w:val="23"/>
        </w:rPr>
        <w:t>董事意见</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pacing w:val="-5"/>
          <w:sz w:val="23"/>
          <w:szCs w:val="23"/>
        </w:rPr>
        <w:t>作</w:t>
      </w:r>
      <w:r>
        <w:rPr>
          <w:rFonts w:ascii="宋体" w:hAnsi="宋体" w:cs="宋体" w:eastAsia="宋体" w:hint="default"/>
          <w:spacing w:val="-5"/>
          <w:sz w:val="23"/>
          <w:szCs w:val="23"/>
        </w:rPr>
        <w:t>为公司</w:t>
      </w: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，在</w:t>
      </w:r>
      <w:r>
        <w:rPr>
          <w:rFonts w:ascii="宋体" w:hAnsi="宋体" w:cs="宋体" w:eastAsia="宋体" w:hint="default"/>
          <w:spacing w:val="-5"/>
          <w:sz w:val="23"/>
          <w:szCs w:val="23"/>
        </w:rPr>
        <w:t>认</w:t>
      </w:r>
      <w:r>
        <w:rPr>
          <w:rFonts w:ascii="宋体" w:hAnsi="宋体" w:cs="宋体" w:eastAsia="宋体" w:hint="default"/>
          <w:spacing w:val="-5"/>
          <w:sz w:val="23"/>
          <w:szCs w:val="23"/>
        </w:rPr>
        <w:t>真了</w:t>
      </w:r>
      <w:r>
        <w:rPr>
          <w:rFonts w:ascii="宋体" w:hAnsi="宋体" w:cs="宋体" w:eastAsia="宋体" w:hint="default"/>
          <w:spacing w:val="-5"/>
          <w:sz w:val="23"/>
          <w:szCs w:val="23"/>
        </w:rPr>
        <w:t>解</w:t>
      </w:r>
      <w:r>
        <w:rPr>
          <w:rFonts w:ascii="宋体" w:hAnsi="宋体" w:cs="宋体" w:eastAsia="宋体" w:hint="default"/>
          <w:spacing w:val="-5"/>
          <w:sz w:val="23"/>
          <w:szCs w:val="23"/>
        </w:rPr>
        <w:t>及</w:t>
      </w:r>
      <w:r>
        <w:rPr>
          <w:rFonts w:ascii="宋体" w:hAnsi="宋体" w:cs="宋体" w:eastAsia="宋体" w:hint="default"/>
          <w:spacing w:val="-5"/>
          <w:sz w:val="23"/>
          <w:szCs w:val="23"/>
        </w:rPr>
        <w:t>查</w:t>
      </w:r>
      <w:r>
        <w:rPr>
          <w:rFonts w:ascii="宋体" w:hAnsi="宋体" w:cs="宋体" w:eastAsia="宋体" w:hint="default"/>
          <w:spacing w:val="-5"/>
          <w:sz w:val="23"/>
          <w:szCs w:val="23"/>
        </w:rPr>
        <w:t>验</w:t>
      </w:r>
    </w:p>
    <w:p>
      <w:pPr>
        <w:spacing w:line="362" w:lineRule="auto" w:before="63"/>
        <w:ind w:left="1516" w:right="98" w:firstLine="0"/>
        <w:jc w:val="left"/>
        <w:rPr>
          <w:rFonts w:ascii="宋体" w:hAnsi="宋体" w:cs="宋体" w:eastAsia="宋体" w:hint="default"/>
          <w:sz w:val="23"/>
          <w:szCs w:val="23"/>
        </w:rPr>
      </w:pPr>
      <w:r>
        <w:rPr>
          <w:rFonts w:ascii="宋体" w:hAnsi="宋体" w:cs="宋体" w:eastAsia="宋体" w:hint="default"/>
          <w:spacing w:val="-5"/>
          <w:sz w:val="23"/>
          <w:szCs w:val="23"/>
        </w:rPr>
        <w:t>的</w:t>
      </w:r>
      <w:r>
        <w:rPr>
          <w:rFonts w:ascii="宋体" w:hAnsi="宋体" w:cs="宋体" w:eastAsia="宋体" w:hint="default"/>
          <w:spacing w:val="-5"/>
          <w:sz w:val="23"/>
          <w:szCs w:val="23"/>
        </w:rPr>
        <w:t>基</w:t>
      </w:r>
      <w:r>
        <w:rPr>
          <w:rFonts w:ascii="宋体" w:hAnsi="宋体" w:cs="宋体" w:eastAsia="宋体" w:hint="default"/>
          <w:spacing w:val="-5"/>
          <w:sz w:val="23"/>
          <w:szCs w:val="23"/>
        </w:rPr>
        <w:t>础</w:t>
      </w:r>
      <w:r>
        <w:rPr>
          <w:rFonts w:ascii="宋体" w:hAnsi="宋体" w:cs="宋体" w:eastAsia="宋体" w:hint="default"/>
          <w:spacing w:val="-5"/>
          <w:sz w:val="23"/>
          <w:szCs w:val="23"/>
        </w:rPr>
        <w:t>上</w:t>
      </w:r>
      <w:r>
        <w:rPr>
          <w:rFonts w:ascii="宋体" w:hAnsi="宋体" w:cs="宋体" w:eastAsia="宋体" w:hint="default"/>
          <w:spacing w:val="-5"/>
          <w:sz w:val="23"/>
          <w:szCs w:val="23"/>
        </w:rPr>
        <w:t>认</w:t>
      </w:r>
      <w:r>
        <w:rPr>
          <w:rFonts w:ascii="宋体" w:hAnsi="宋体" w:cs="宋体" w:eastAsia="宋体" w:hint="default"/>
          <w:spacing w:val="-5"/>
          <w:sz w:val="23"/>
          <w:szCs w:val="23"/>
        </w:rPr>
        <w:t>为</w:t>
      </w:r>
      <w:r>
        <w:rPr>
          <w:rFonts w:ascii="宋体" w:hAnsi="宋体" w:cs="宋体" w:eastAsia="宋体" w:hint="default"/>
          <w:spacing w:val="-5"/>
          <w:sz w:val="23"/>
          <w:szCs w:val="23"/>
        </w:rPr>
        <w:t>：</w:t>
      </w:r>
      <w:r>
        <w:rPr>
          <w:rFonts w:ascii="宋体" w:hAnsi="宋体" w:cs="宋体" w:eastAsia="宋体" w:hint="default"/>
          <w:spacing w:val="-5"/>
          <w:sz w:val="23"/>
          <w:szCs w:val="23"/>
        </w:rPr>
        <w:t>此</w:t>
      </w:r>
      <w:r>
        <w:rPr>
          <w:rFonts w:ascii="宋体" w:hAnsi="宋体" w:cs="宋体" w:eastAsia="宋体" w:hint="default"/>
          <w:spacing w:val="-5"/>
          <w:sz w:val="23"/>
          <w:szCs w:val="23"/>
        </w:rPr>
        <w:t>次关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有</w:t>
      </w:r>
      <w:r>
        <w:rPr>
          <w:rFonts w:ascii="宋体" w:hAnsi="宋体" w:cs="宋体" w:eastAsia="宋体" w:hint="default"/>
          <w:spacing w:val="-5"/>
          <w:sz w:val="23"/>
          <w:szCs w:val="23"/>
        </w:rPr>
        <w:t>助</w:t>
      </w:r>
      <w:r>
        <w:rPr>
          <w:rFonts w:ascii="宋体" w:hAnsi="宋体" w:cs="宋体" w:eastAsia="宋体" w:hint="default"/>
          <w:spacing w:val="-5"/>
          <w:sz w:val="23"/>
          <w:szCs w:val="23"/>
        </w:rPr>
        <w:t>于</w:t>
      </w:r>
      <w:r>
        <w:rPr>
          <w:rFonts w:ascii="宋体" w:hAnsi="宋体" w:cs="宋体" w:eastAsia="宋体" w:hint="default"/>
          <w:spacing w:val="-5"/>
          <w:sz w:val="23"/>
          <w:szCs w:val="23"/>
        </w:rPr>
        <w:t>解</w:t>
      </w:r>
      <w:r>
        <w:rPr>
          <w:rFonts w:ascii="宋体" w:hAnsi="宋体" w:cs="宋体" w:eastAsia="宋体" w:hint="default"/>
          <w:spacing w:val="-5"/>
          <w:sz w:val="23"/>
          <w:szCs w:val="23"/>
        </w:rPr>
        <w:t>决</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中</w:t>
      </w:r>
      <w:r>
        <w:rPr>
          <w:rFonts w:ascii="宋体" w:hAnsi="宋体" w:cs="宋体" w:eastAsia="宋体" w:hint="default"/>
          <w:spacing w:val="-5"/>
          <w:sz w:val="23"/>
          <w:szCs w:val="23"/>
        </w:rPr>
        <w:t>存在的不完</w:t>
      </w:r>
      <w:r>
        <w:rPr>
          <w:rFonts w:ascii="宋体" w:hAnsi="宋体" w:cs="宋体" w:eastAsia="宋体" w:hint="default"/>
          <w:spacing w:val="-5"/>
          <w:sz w:val="23"/>
          <w:szCs w:val="23"/>
        </w:rPr>
        <w:t>善之处</w:t>
      </w:r>
      <w:r>
        <w:rPr>
          <w:rFonts w:ascii="宋体" w:hAnsi="宋体" w:cs="宋体" w:eastAsia="宋体" w:hint="default"/>
          <w:spacing w:val="-5"/>
          <w:sz w:val="23"/>
          <w:szCs w:val="23"/>
        </w:rPr>
        <w:t>，</w:t>
      </w:r>
      <w:r>
        <w:rPr>
          <w:rFonts w:ascii="宋体" w:hAnsi="宋体" w:cs="宋体" w:eastAsia="宋体" w:hint="default"/>
          <w:spacing w:val="-5"/>
          <w:sz w:val="23"/>
          <w:szCs w:val="23"/>
        </w:rPr>
        <w:t>且该</w:t>
      </w:r>
      <w:r>
        <w:rPr>
          <w:rFonts w:ascii="宋体" w:hAnsi="宋体" w:cs="宋体" w:eastAsia="宋体" w:hint="default"/>
          <w:spacing w:val="-5"/>
          <w:sz w:val="23"/>
          <w:szCs w:val="23"/>
        </w:rPr>
        <w:t>交易</w:t>
      </w:r>
      <w:r>
        <w:rPr>
          <w:rFonts w:ascii="宋体" w:hAnsi="宋体" w:cs="宋体" w:eastAsia="宋体" w:hint="default"/>
          <w:spacing w:val="-5"/>
          <w:sz w:val="23"/>
          <w:szCs w:val="23"/>
        </w:rPr>
        <w:t>综</w:t>
      </w:r>
      <w:r>
        <w:rPr>
          <w:rFonts w:ascii="宋体" w:hAnsi="宋体" w:cs="宋体" w:eastAsia="宋体" w:hint="default"/>
          <w:spacing w:val="-5"/>
          <w:sz w:val="23"/>
          <w:szCs w:val="23"/>
        </w:rPr>
        <w:t>合</w:t>
      </w:r>
      <w:r>
        <w:rPr>
          <w:rFonts w:ascii="宋体" w:hAnsi="宋体" w:cs="宋体" w:eastAsia="宋体" w:hint="default"/>
          <w:spacing w:val="96"/>
          <w:sz w:val="23"/>
          <w:szCs w:val="23"/>
        </w:rPr>
        <w:t> </w:t>
      </w:r>
      <w:r>
        <w:rPr>
          <w:rFonts w:ascii="宋体" w:hAnsi="宋体" w:cs="宋体" w:eastAsia="宋体" w:hint="default"/>
          <w:spacing w:val="-5"/>
          <w:sz w:val="23"/>
          <w:szCs w:val="23"/>
        </w:rPr>
        <w:t>考</w:t>
      </w:r>
      <w:r>
        <w:rPr>
          <w:rFonts w:ascii="宋体" w:hAnsi="宋体" w:cs="宋体" w:eastAsia="宋体" w:hint="default"/>
          <w:spacing w:val="-5"/>
          <w:sz w:val="23"/>
          <w:szCs w:val="23"/>
        </w:rPr>
        <w:t>虑</w:t>
      </w:r>
      <w:r>
        <w:rPr>
          <w:rFonts w:ascii="宋体" w:hAnsi="宋体" w:cs="宋体" w:eastAsia="宋体" w:hint="default"/>
          <w:spacing w:val="-5"/>
          <w:sz w:val="23"/>
          <w:szCs w:val="23"/>
        </w:rPr>
        <w:t>了</w:t>
      </w:r>
      <w:r>
        <w:rPr>
          <w:rFonts w:ascii="宋体" w:hAnsi="宋体" w:cs="宋体" w:eastAsia="宋体" w:hint="default"/>
          <w:spacing w:val="-5"/>
          <w:sz w:val="23"/>
          <w:szCs w:val="23"/>
        </w:rPr>
        <w:t>房</w:t>
      </w:r>
      <w:r>
        <w:rPr>
          <w:rFonts w:ascii="宋体" w:hAnsi="宋体" w:cs="宋体" w:eastAsia="宋体" w:hint="default"/>
          <w:spacing w:val="-5"/>
          <w:sz w:val="23"/>
          <w:szCs w:val="23"/>
        </w:rPr>
        <w:t>产</w:t>
      </w:r>
      <w:r>
        <w:rPr>
          <w:rFonts w:ascii="宋体" w:hAnsi="宋体" w:cs="宋体" w:eastAsia="宋体" w:hint="default"/>
          <w:spacing w:val="-5"/>
          <w:sz w:val="23"/>
          <w:szCs w:val="23"/>
        </w:rPr>
        <w:t>的</w:t>
      </w:r>
      <w:r>
        <w:rPr>
          <w:rFonts w:ascii="宋体" w:hAnsi="宋体" w:cs="宋体" w:eastAsia="宋体" w:hint="default"/>
          <w:spacing w:val="-5"/>
          <w:sz w:val="23"/>
          <w:szCs w:val="23"/>
        </w:rPr>
        <w:t>评</w:t>
      </w:r>
      <w:r>
        <w:rPr>
          <w:rFonts w:ascii="宋体" w:hAnsi="宋体" w:cs="宋体" w:eastAsia="宋体" w:hint="default"/>
          <w:spacing w:val="-5"/>
          <w:sz w:val="23"/>
          <w:szCs w:val="23"/>
        </w:rPr>
        <w:t>估</w:t>
      </w:r>
      <w:r>
        <w:rPr>
          <w:rFonts w:ascii="宋体" w:hAnsi="宋体" w:cs="宋体" w:eastAsia="宋体" w:hint="default"/>
          <w:spacing w:val="-5"/>
          <w:sz w:val="23"/>
          <w:szCs w:val="23"/>
        </w:rPr>
        <w:t>价</w:t>
      </w:r>
      <w:r>
        <w:rPr>
          <w:rFonts w:ascii="宋体" w:hAnsi="宋体" w:cs="宋体" w:eastAsia="宋体" w:hint="default"/>
          <w:spacing w:val="-5"/>
          <w:sz w:val="23"/>
          <w:szCs w:val="23"/>
        </w:rPr>
        <w:t>格</w:t>
      </w:r>
      <w:r>
        <w:rPr>
          <w:rFonts w:ascii="宋体" w:hAnsi="宋体" w:cs="宋体" w:eastAsia="宋体" w:hint="default"/>
          <w:spacing w:val="-5"/>
          <w:sz w:val="23"/>
          <w:szCs w:val="23"/>
        </w:rPr>
        <w:t>和</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价</w:t>
      </w:r>
      <w:r>
        <w:rPr>
          <w:rFonts w:ascii="宋体" w:hAnsi="宋体" w:cs="宋体" w:eastAsia="宋体" w:hint="default"/>
          <w:spacing w:val="-5"/>
          <w:sz w:val="23"/>
          <w:szCs w:val="23"/>
        </w:rPr>
        <w:t>格</w:t>
      </w:r>
      <w:r>
        <w:rPr>
          <w:rFonts w:ascii="宋体" w:hAnsi="宋体" w:cs="宋体" w:eastAsia="宋体" w:hint="default"/>
          <w:spacing w:val="-5"/>
          <w:sz w:val="23"/>
          <w:szCs w:val="23"/>
        </w:rPr>
        <w:t>，</w:t>
      </w:r>
      <w:r>
        <w:rPr>
          <w:rFonts w:ascii="宋体" w:hAnsi="宋体" w:cs="宋体" w:eastAsia="宋体" w:hint="default"/>
          <w:spacing w:val="-5"/>
          <w:sz w:val="23"/>
          <w:szCs w:val="23"/>
        </w:rPr>
        <w:t>交易</w:t>
      </w:r>
      <w:r>
        <w:rPr>
          <w:rFonts w:ascii="宋体" w:hAnsi="宋体" w:cs="宋体" w:eastAsia="宋体" w:hint="default"/>
          <w:spacing w:val="-5"/>
          <w:sz w:val="23"/>
          <w:szCs w:val="23"/>
        </w:rPr>
        <w:t>价</w:t>
      </w:r>
      <w:r>
        <w:rPr>
          <w:rFonts w:ascii="宋体" w:hAnsi="宋体" w:cs="宋体" w:eastAsia="宋体" w:hint="default"/>
          <w:spacing w:val="-5"/>
          <w:sz w:val="23"/>
          <w:szCs w:val="23"/>
        </w:rPr>
        <w:t>格</w:t>
      </w:r>
      <w:r>
        <w:rPr>
          <w:rFonts w:ascii="宋体" w:hAnsi="宋体" w:cs="宋体" w:eastAsia="宋体" w:hint="default"/>
          <w:spacing w:val="-5"/>
          <w:sz w:val="23"/>
          <w:szCs w:val="23"/>
        </w:rPr>
        <w:t>公</w:t>
      </w:r>
      <w:r>
        <w:rPr>
          <w:rFonts w:ascii="宋体" w:hAnsi="宋体" w:cs="宋体" w:eastAsia="宋体" w:hint="default"/>
          <w:spacing w:val="-5"/>
          <w:sz w:val="23"/>
          <w:szCs w:val="23"/>
        </w:rPr>
        <w:t>允</w:t>
      </w:r>
      <w:r>
        <w:rPr>
          <w:rFonts w:ascii="宋体" w:hAnsi="宋体" w:cs="宋体" w:eastAsia="宋体" w:hint="default"/>
          <w:spacing w:val="-5"/>
          <w:sz w:val="23"/>
          <w:szCs w:val="23"/>
        </w:rPr>
        <w:t>合</w:t>
      </w:r>
      <w:r>
        <w:rPr>
          <w:rFonts w:ascii="宋体" w:hAnsi="宋体" w:cs="宋体" w:eastAsia="宋体" w:hint="default"/>
          <w:spacing w:val="-5"/>
          <w:sz w:val="23"/>
          <w:szCs w:val="23"/>
        </w:rPr>
        <w:t>理，</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5"/>
          <w:sz w:val="23"/>
          <w:szCs w:val="23"/>
        </w:rPr>
        <w:t>保证</w:t>
      </w:r>
      <w:r>
        <w:rPr>
          <w:rFonts w:ascii="宋体" w:hAnsi="宋体" w:cs="宋体" w:eastAsia="宋体" w:hint="default"/>
          <w:spacing w:val="-5"/>
          <w:sz w:val="23"/>
          <w:szCs w:val="23"/>
        </w:rPr>
        <w:t>交易</w:t>
      </w:r>
      <w:r>
        <w:rPr>
          <w:rFonts w:ascii="宋体" w:hAnsi="宋体" w:cs="宋体" w:eastAsia="宋体" w:hint="default"/>
          <w:spacing w:val="-5"/>
          <w:sz w:val="23"/>
          <w:szCs w:val="23"/>
        </w:rPr>
        <w:t>的公</w:t>
      </w:r>
      <w:r>
        <w:rPr>
          <w:rFonts w:ascii="宋体" w:hAnsi="宋体" w:cs="宋体" w:eastAsia="宋体" w:hint="default"/>
          <w:spacing w:val="-5"/>
          <w:sz w:val="23"/>
          <w:szCs w:val="23"/>
        </w:rPr>
        <w:t>平</w:t>
      </w:r>
      <w:r>
        <w:rPr>
          <w:rFonts w:ascii="宋体" w:hAnsi="宋体" w:cs="宋体" w:eastAsia="宋体" w:hint="default"/>
          <w:spacing w:val="-5"/>
          <w:sz w:val="23"/>
          <w:szCs w:val="23"/>
        </w:rPr>
        <w:t>性，</w:t>
      </w:r>
      <w:r>
        <w:rPr>
          <w:rFonts w:ascii="宋体" w:hAnsi="宋体" w:cs="宋体" w:eastAsia="宋体" w:hint="default"/>
          <w:spacing w:val="-5"/>
          <w:sz w:val="23"/>
          <w:szCs w:val="23"/>
        </w:rPr>
        <w:t>未</w:t>
      </w:r>
      <w:r>
        <w:rPr>
          <w:rFonts w:ascii="宋体" w:hAnsi="宋体" w:cs="宋体" w:eastAsia="宋体" w:hint="default"/>
          <w:spacing w:val="-5"/>
          <w:sz w:val="23"/>
          <w:szCs w:val="23"/>
        </w:rPr>
        <w:t>发</w:t>
      </w:r>
      <w:r>
        <w:rPr>
          <w:rFonts w:ascii="宋体" w:hAnsi="宋体" w:cs="宋体" w:eastAsia="宋体" w:hint="default"/>
          <w:spacing w:val="95"/>
          <w:sz w:val="23"/>
          <w:szCs w:val="23"/>
        </w:rPr>
        <w:t> </w:t>
      </w:r>
      <w:r>
        <w:rPr>
          <w:rFonts w:ascii="宋体" w:hAnsi="宋体" w:cs="宋体" w:eastAsia="宋体" w:hint="default"/>
          <w:spacing w:val="-11"/>
          <w:w w:val="102"/>
          <w:sz w:val="23"/>
          <w:szCs w:val="23"/>
        </w:rPr>
        <w:t>现</w:t>
      </w:r>
      <w:r>
        <w:rPr>
          <w:rFonts w:ascii="宋体" w:hAnsi="宋体" w:cs="宋体" w:eastAsia="宋体" w:hint="default"/>
          <w:spacing w:val="-11"/>
          <w:w w:val="102"/>
          <w:sz w:val="23"/>
          <w:szCs w:val="23"/>
        </w:rPr>
        <w:t>有</w:t>
      </w:r>
      <w:r>
        <w:rPr>
          <w:rFonts w:ascii="宋体" w:hAnsi="宋体" w:cs="宋体" w:eastAsia="宋体" w:hint="default"/>
          <w:spacing w:val="-11"/>
          <w:w w:val="102"/>
          <w:sz w:val="23"/>
          <w:szCs w:val="23"/>
        </w:rPr>
        <w:t>损</w:t>
      </w:r>
      <w:r>
        <w:rPr>
          <w:rFonts w:ascii="宋体" w:hAnsi="宋体" w:cs="宋体" w:eastAsia="宋体" w:hint="default"/>
          <w:spacing w:val="-11"/>
          <w:w w:val="102"/>
          <w:sz w:val="23"/>
          <w:szCs w:val="23"/>
        </w:rPr>
        <w:t>害</w:t>
      </w:r>
      <w:r>
        <w:rPr>
          <w:rFonts w:ascii="宋体" w:hAnsi="宋体" w:cs="宋体" w:eastAsia="宋体" w:hint="default"/>
          <w:spacing w:val="-11"/>
          <w:w w:val="102"/>
          <w:sz w:val="23"/>
          <w:szCs w:val="23"/>
        </w:rPr>
        <w:t>公司和</w:t>
      </w:r>
      <w:r>
        <w:rPr>
          <w:rFonts w:ascii="宋体" w:hAnsi="宋体" w:cs="宋体" w:eastAsia="宋体" w:hint="default"/>
          <w:spacing w:val="-11"/>
          <w:w w:val="102"/>
          <w:sz w:val="23"/>
          <w:szCs w:val="23"/>
        </w:rPr>
        <w:t>中</w:t>
      </w:r>
      <w:r>
        <w:rPr>
          <w:rFonts w:ascii="宋体" w:hAnsi="宋体" w:cs="宋体" w:eastAsia="宋体" w:hint="default"/>
          <w:spacing w:val="-11"/>
          <w:w w:val="102"/>
          <w:sz w:val="23"/>
          <w:szCs w:val="23"/>
        </w:rPr>
        <w:t>小</w:t>
      </w:r>
      <w:r>
        <w:rPr>
          <w:rFonts w:ascii="宋体" w:hAnsi="宋体" w:cs="宋体" w:eastAsia="宋体" w:hint="default"/>
          <w:spacing w:val="-11"/>
          <w:w w:val="102"/>
          <w:sz w:val="23"/>
          <w:szCs w:val="23"/>
        </w:rPr>
        <w:t>股东</w:t>
      </w:r>
      <w:r>
        <w:rPr>
          <w:rFonts w:ascii="宋体" w:hAnsi="宋体" w:cs="宋体" w:eastAsia="宋体" w:hint="default"/>
          <w:spacing w:val="-11"/>
          <w:w w:val="102"/>
          <w:sz w:val="23"/>
          <w:szCs w:val="23"/>
        </w:rPr>
        <w:t>利益</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情</w:t>
      </w:r>
      <w:r>
        <w:rPr>
          <w:rFonts w:ascii="宋体" w:hAnsi="宋体" w:cs="宋体" w:eastAsia="宋体" w:hint="default"/>
          <w:spacing w:val="-11"/>
          <w:w w:val="102"/>
          <w:sz w:val="23"/>
          <w:szCs w:val="23"/>
        </w:rPr>
        <w:t>形</w:t>
      </w:r>
      <w:r>
        <w:rPr>
          <w:rFonts w:ascii="宋体" w:hAnsi="宋体" w:cs="宋体" w:eastAsia="宋体" w:hint="default"/>
          <w:spacing w:val="-11"/>
          <w:w w:val="102"/>
          <w:sz w:val="23"/>
          <w:szCs w:val="23"/>
        </w:rPr>
        <w:t>存在，</w:t>
      </w:r>
      <w:r>
        <w:rPr>
          <w:rFonts w:ascii="宋体" w:hAnsi="宋体" w:cs="宋体" w:eastAsia="宋体" w:hint="default"/>
          <w:spacing w:val="-11"/>
          <w:w w:val="102"/>
          <w:sz w:val="23"/>
          <w:szCs w:val="23"/>
        </w:rPr>
        <w:t>符</w:t>
      </w:r>
      <w:r>
        <w:rPr>
          <w:rFonts w:ascii="宋体" w:hAnsi="宋体" w:cs="宋体" w:eastAsia="宋体" w:hint="default"/>
          <w:spacing w:val="-11"/>
          <w:w w:val="102"/>
          <w:sz w:val="23"/>
          <w:szCs w:val="23"/>
        </w:rPr>
        <w:t>合</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公司法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证</w:t>
      </w:r>
      <w:r>
        <w:rPr>
          <w:rFonts w:ascii="宋体" w:hAnsi="宋体" w:cs="宋体" w:eastAsia="宋体" w:hint="default"/>
          <w:spacing w:val="-11"/>
          <w:w w:val="102"/>
          <w:sz w:val="23"/>
          <w:szCs w:val="23"/>
        </w:rPr>
        <w:t>券</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等相</w:t>
      </w:r>
      <w:r>
        <w:rPr>
          <w:rFonts w:ascii="宋体" w:hAnsi="宋体" w:cs="宋体" w:eastAsia="宋体" w:hint="default"/>
          <w:spacing w:val="-11"/>
          <w:w w:val="102"/>
          <w:sz w:val="23"/>
          <w:szCs w:val="23"/>
        </w:rPr>
        <w:t>关</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w:t>
      </w:r>
      <w:r>
        <w:rPr>
          <w:rFonts w:ascii="宋体" w:hAnsi="宋体" w:cs="宋体" w:eastAsia="宋体" w:hint="default"/>
          <w:spacing w:val="-105"/>
          <w:w w:val="102"/>
          <w:sz w:val="23"/>
          <w:szCs w:val="23"/>
        </w:rPr>
        <w:t> </w:t>
      </w:r>
      <w:r>
        <w:rPr>
          <w:rFonts w:ascii="宋体" w:hAnsi="宋体" w:cs="宋体" w:eastAsia="宋体" w:hint="default"/>
          <w:spacing w:val="-14"/>
          <w:w w:val="102"/>
          <w:sz w:val="23"/>
          <w:szCs w:val="23"/>
        </w:rPr>
        <w:t>和</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公司</w:t>
      </w:r>
      <w:r>
        <w:rPr>
          <w:rFonts w:ascii="宋体" w:hAnsi="宋体" w:cs="宋体" w:eastAsia="宋体" w:hint="default"/>
          <w:spacing w:val="-14"/>
          <w:w w:val="102"/>
          <w:sz w:val="23"/>
          <w:szCs w:val="23"/>
        </w:rPr>
        <w:t>章</w:t>
      </w:r>
      <w:r>
        <w:rPr>
          <w:rFonts w:ascii="宋体" w:hAnsi="宋体" w:cs="宋体" w:eastAsia="宋体" w:hint="default"/>
          <w:spacing w:val="-14"/>
          <w:w w:val="102"/>
          <w:sz w:val="23"/>
          <w:szCs w:val="23"/>
        </w:rPr>
        <w:t>程</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的</w:t>
      </w:r>
      <w:r>
        <w:rPr>
          <w:rFonts w:ascii="宋体" w:hAnsi="宋体" w:cs="宋体" w:eastAsia="宋体" w:hint="default"/>
          <w:spacing w:val="-14"/>
          <w:w w:val="102"/>
          <w:sz w:val="23"/>
          <w:szCs w:val="23"/>
        </w:rPr>
        <w:t>相</w:t>
      </w:r>
      <w:r>
        <w:rPr>
          <w:rFonts w:ascii="宋体" w:hAnsi="宋体" w:cs="宋体" w:eastAsia="宋体" w:hint="default"/>
          <w:spacing w:val="-14"/>
          <w:w w:val="102"/>
          <w:sz w:val="23"/>
          <w:szCs w:val="23"/>
        </w:rPr>
        <w:t>关</w:t>
      </w:r>
      <w:r>
        <w:rPr>
          <w:rFonts w:ascii="宋体" w:hAnsi="宋体" w:cs="宋体" w:eastAsia="宋体" w:hint="default"/>
          <w:spacing w:val="-14"/>
          <w:w w:val="102"/>
          <w:sz w:val="23"/>
          <w:szCs w:val="23"/>
        </w:rPr>
        <w:t>规</w:t>
      </w:r>
      <w:r>
        <w:rPr>
          <w:rFonts w:ascii="宋体" w:hAnsi="宋体" w:cs="宋体" w:eastAsia="宋体" w:hint="default"/>
          <w:spacing w:val="-14"/>
          <w:w w:val="102"/>
          <w:sz w:val="23"/>
          <w:szCs w:val="23"/>
        </w:rPr>
        <w:t>定</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同</w:t>
      </w:r>
      <w:r>
        <w:rPr>
          <w:rFonts w:ascii="宋体" w:hAnsi="宋体" w:cs="宋体" w:eastAsia="宋体" w:hint="default"/>
          <w:spacing w:val="-14"/>
          <w:w w:val="102"/>
          <w:sz w:val="23"/>
          <w:szCs w:val="23"/>
        </w:rPr>
        <w:t>意公司董事会</w:t>
      </w:r>
      <w:r>
        <w:rPr>
          <w:rFonts w:ascii="宋体" w:hAnsi="宋体" w:cs="宋体" w:eastAsia="宋体" w:hint="default"/>
          <w:spacing w:val="-14"/>
          <w:w w:val="102"/>
          <w:sz w:val="23"/>
          <w:szCs w:val="23"/>
        </w:rPr>
        <w:t>通</w:t>
      </w:r>
      <w:r>
        <w:rPr>
          <w:rFonts w:ascii="宋体" w:hAnsi="宋体" w:cs="宋体" w:eastAsia="宋体" w:hint="default"/>
          <w:spacing w:val="-14"/>
          <w:w w:val="102"/>
          <w:sz w:val="23"/>
          <w:szCs w:val="23"/>
        </w:rPr>
        <w:t>过</w:t>
      </w:r>
      <w:r>
        <w:rPr>
          <w:rFonts w:ascii="宋体" w:hAnsi="宋体" w:cs="宋体" w:eastAsia="宋体" w:hint="default"/>
          <w:spacing w:val="-14"/>
          <w:w w:val="102"/>
          <w:sz w:val="23"/>
          <w:szCs w:val="23"/>
        </w:rPr>
        <w:t>《关</w:t>
      </w:r>
      <w:r>
        <w:rPr>
          <w:rFonts w:ascii="宋体" w:hAnsi="宋体" w:cs="宋体" w:eastAsia="宋体" w:hint="default"/>
          <w:spacing w:val="-14"/>
          <w:w w:val="102"/>
          <w:sz w:val="23"/>
          <w:szCs w:val="23"/>
        </w:rPr>
        <w:t>于</w:t>
      </w:r>
      <w:r>
        <w:rPr>
          <w:rFonts w:ascii="宋体" w:hAnsi="宋体" w:cs="宋体" w:eastAsia="宋体" w:hint="default"/>
          <w:spacing w:val="-14"/>
          <w:w w:val="102"/>
          <w:sz w:val="23"/>
          <w:szCs w:val="23"/>
        </w:rPr>
        <w:t>出</w:t>
      </w:r>
      <w:r>
        <w:rPr>
          <w:rFonts w:ascii="宋体" w:hAnsi="宋体" w:cs="宋体" w:eastAsia="宋体" w:hint="default"/>
          <w:spacing w:val="-14"/>
          <w:w w:val="102"/>
          <w:sz w:val="23"/>
          <w:szCs w:val="23"/>
        </w:rPr>
        <w:t>售</w:t>
      </w:r>
      <w:r>
        <w:rPr>
          <w:rFonts w:ascii="宋体" w:hAnsi="宋体" w:cs="宋体" w:eastAsia="宋体" w:hint="default"/>
          <w:spacing w:val="-14"/>
          <w:w w:val="102"/>
          <w:sz w:val="23"/>
          <w:szCs w:val="23"/>
        </w:rPr>
        <w:t>公司</w:t>
      </w:r>
      <w:r>
        <w:rPr>
          <w:rFonts w:ascii="宋体" w:hAnsi="宋体" w:cs="宋体" w:eastAsia="宋体" w:hint="default"/>
          <w:spacing w:val="-14"/>
          <w:w w:val="102"/>
          <w:sz w:val="23"/>
          <w:szCs w:val="23"/>
        </w:rPr>
        <w:t>房</w:t>
      </w:r>
      <w:r>
        <w:rPr>
          <w:rFonts w:ascii="宋体" w:hAnsi="宋体" w:cs="宋体" w:eastAsia="宋体" w:hint="default"/>
          <w:spacing w:val="-14"/>
          <w:w w:val="102"/>
          <w:sz w:val="23"/>
          <w:szCs w:val="23"/>
        </w:rPr>
        <w:t>产</w:t>
      </w:r>
      <w:r>
        <w:rPr>
          <w:rFonts w:ascii="宋体" w:hAnsi="宋体" w:cs="宋体" w:eastAsia="宋体" w:hint="default"/>
          <w:spacing w:val="-14"/>
          <w:w w:val="102"/>
          <w:sz w:val="23"/>
          <w:szCs w:val="23"/>
        </w:rPr>
        <w:t>的</w:t>
      </w:r>
      <w:r>
        <w:rPr>
          <w:rFonts w:ascii="宋体" w:hAnsi="宋体" w:cs="宋体" w:eastAsia="宋体" w:hint="default"/>
          <w:spacing w:val="-14"/>
          <w:w w:val="102"/>
          <w:sz w:val="23"/>
          <w:szCs w:val="23"/>
        </w:rPr>
        <w:t>关</w:t>
      </w:r>
      <w:r>
        <w:rPr>
          <w:rFonts w:ascii="宋体" w:hAnsi="宋体" w:cs="宋体" w:eastAsia="宋体" w:hint="default"/>
          <w:spacing w:val="-14"/>
          <w:w w:val="102"/>
          <w:sz w:val="23"/>
          <w:szCs w:val="23"/>
        </w:rPr>
        <w:t>联</w:t>
      </w:r>
      <w:r>
        <w:rPr>
          <w:rFonts w:ascii="宋体" w:hAnsi="宋体" w:cs="宋体" w:eastAsia="宋体" w:hint="default"/>
          <w:spacing w:val="-14"/>
          <w:w w:val="102"/>
          <w:sz w:val="23"/>
          <w:szCs w:val="23"/>
        </w:rPr>
        <w:t>交易</w:t>
      </w:r>
      <w:r>
        <w:rPr>
          <w:rFonts w:ascii="宋体" w:hAnsi="宋体" w:cs="宋体" w:eastAsia="宋体" w:hint="default"/>
          <w:spacing w:val="-14"/>
          <w:w w:val="102"/>
          <w:sz w:val="23"/>
          <w:szCs w:val="23"/>
        </w:rPr>
        <w:t>议</w:t>
      </w:r>
      <w:r>
        <w:rPr>
          <w:rFonts w:ascii="宋体" w:hAnsi="宋体" w:cs="宋体" w:eastAsia="宋体" w:hint="default"/>
          <w:spacing w:val="-14"/>
          <w:w w:val="102"/>
          <w:sz w:val="23"/>
          <w:szCs w:val="23"/>
        </w:rPr>
        <w:t>案</w:t>
      </w:r>
      <w:r>
        <w:rPr>
          <w:rFonts w:ascii="宋体" w:hAnsi="宋体" w:cs="宋体" w:eastAsia="宋体" w:hint="default"/>
          <w:spacing w:val="-14"/>
          <w:w w:val="102"/>
          <w:sz w:val="23"/>
          <w:szCs w:val="23"/>
        </w:rPr>
        <w:t>》</w:t>
      </w:r>
      <w:r>
        <w:rPr>
          <w:rFonts w:ascii="宋体" w:hAnsi="宋体" w:cs="宋体" w:eastAsia="宋体" w:hint="default"/>
          <w:spacing w:val="-14"/>
          <w:w w:val="102"/>
          <w:sz w:val="23"/>
          <w:szCs w:val="23"/>
        </w:rPr>
        <w:t>，</w:t>
      </w:r>
      <w:r>
        <w:rPr>
          <w:rFonts w:ascii="宋体" w:hAnsi="宋体" w:cs="宋体" w:eastAsia="宋体" w:hint="default"/>
          <w:spacing w:val="-93"/>
          <w:w w:val="102"/>
          <w:sz w:val="23"/>
          <w:szCs w:val="23"/>
        </w:rPr>
        <w:t> </w:t>
      </w:r>
      <w:r>
        <w:rPr>
          <w:rFonts w:ascii="宋体" w:hAnsi="宋体" w:cs="宋体" w:eastAsia="宋体" w:hint="default"/>
          <w:sz w:val="23"/>
          <w:szCs w:val="23"/>
        </w:rPr>
        <w:t>并</w:t>
      </w:r>
      <w:r>
        <w:rPr>
          <w:rFonts w:ascii="宋体" w:hAnsi="宋体" w:cs="宋体" w:eastAsia="宋体" w:hint="default"/>
          <w:sz w:val="23"/>
          <w:szCs w:val="23"/>
        </w:rPr>
        <w:t>授</w:t>
      </w:r>
      <w:r>
        <w:rPr>
          <w:rFonts w:ascii="宋体" w:hAnsi="宋体" w:cs="宋体" w:eastAsia="宋体" w:hint="default"/>
          <w:sz w:val="23"/>
          <w:szCs w:val="23"/>
        </w:rPr>
        <w:t>权</w:t>
      </w:r>
      <w:r>
        <w:rPr>
          <w:rFonts w:ascii="宋体" w:hAnsi="宋体" w:cs="宋体" w:eastAsia="宋体" w:hint="default"/>
          <w:sz w:val="23"/>
          <w:szCs w:val="23"/>
        </w:rPr>
        <w:t>公司</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层</w:t>
      </w:r>
      <w:r>
        <w:rPr>
          <w:rFonts w:ascii="宋体" w:hAnsi="宋体" w:cs="宋体" w:eastAsia="宋体" w:hint="default"/>
          <w:sz w:val="23"/>
          <w:szCs w:val="23"/>
        </w:rPr>
        <w:t>组</w:t>
      </w:r>
      <w:r>
        <w:rPr>
          <w:rFonts w:ascii="宋体" w:hAnsi="宋体" w:cs="宋体" w:eastAsia="宋体" w:hint="default"/>
          <w:sz w:val="23"/>
          <w:szCs w:val="23"/>
        </w:rPr>
        <w:t>织</w:t>
      </w:r>
      <w:r>
        <w:rPr>
          <w:rFonts w:ascii="宋体" w:hAnsi="宋体" w:cs="宋体" w:eastAsia="宋体" w:hint="default"/>
          <w:sz w:val="23"/>
          <w:szCs w:val="23"/>
        </w:rPr>
        <w:t>实</w:t>
      </w:r>
      <w:r>
        <w:rPr>
          <w:rFonts w:ascii="宋体" w:hAnsi="宋体" w:cs="宋体" w:eastAsia="宋体" w:hint="default"/>
          <w:sz w:val="23"/>
          <w:szCs w:val="23"/>
        </w:rPr>
        <w:t>施</w:t>
      </w:r>
      <w:r>
        <w:rPr>
          <w:rFonts w:ascii="宋体" w:hAnsi="宋体" w:cs="宋体" w:eastAsia="宋体" w:hint="default"/>
          <w:sz w:val="23"/>
          <w:szCs w:val="23"/>
        </w:rPr>
        <w:t>并</w:t>
      </w:r>
      <w:r>
        <w:rPr>
          <w:rFonts w:ascii="宋体" w:hAnsi="宋体" w:cs="宋体" w:eastAsia="宋体" w:hint="default"/>
          <w:sz w:val="23"/>
          <w:szCs w:val="23"/>
        </w:rPr>
        <w:t>签</w:t>
      </w:r>
      <w:r>
        <w:rPr>
          <w:rFonts w:ascii="宋体" w:hAnsi="宋体" w:cs="宋体" w:eastAsia="宋体" w:hint="default"/>
          <w:sz w:val="23"/>
          <w:szCs w:val="23"/>
        </w:rPr>
        <w:t>署</w:t>
      </w:r>
      <w:r>
        <w:rPr>
          <w:rFonts w:ascii="宋体" w:hAnsi="宋体" w:cs="宋体" w:eastAsia="宋体" w:hint="default"/>
          <w:sz w:val="23"/>
          <w:szCs w:val="23"/>
        </w:rPr>
        <w:t>相</w:t>
      </w:r>
      <w:r>
        <w:rPr>
          <w:rFonts w:ascii="宋体" w:hAnsi="宋体" w:cs="宋体" w:eastAsia="宋体" w:hint="default"/>
          <w:sz w:val="23"/>
          <w:szCs w:val="23"/>
        </w:rPr>
        <w:t>关</w:t>
      </w:r>
      <w:r>
        <w:rPr>
          <w:rFonts w:ascii="宋体" w:hAnsi="宋体" w:cs="宋体" w:eastAsia="宋体" w:hint="default"/>
          <w:sz w:val="23"/>
          <w:szCs w:val="23"/>
        </w:rPr>
        <w:t>协</w:t>
      </w:r>
      <w:r>
        <w:rPr>
          <w:rFonts w:ascii="宋体" w:hAnsi="宋体" w:cs="宋体" w:eastAsia="宋体" w:hint="default"/>
          <w:sz w:val="23"/>
          <w:szCs w:val="23"/>
        </w:rPr>
        <w:t>议。</w:t>
      </w:r>
    </w:p>
    <w:p>
      <w:pPr>
        <w:spacing w:before="37"/>
        <w:ind w:left="198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5</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十</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line="321" w:lineRule="auto" w:before="113"/>
        <w:ind w:left="1982" w:right="210" w:firstLine="0"/>
        <w:jc w:val="left"/>
        <w:rPr>
          <w:rFonts w:ascii="宋体" w:hAnsi="宋体" w:cs="宋体" w:eastAsia="宋体" w:hint="default"/>
          <w:sz w:val="23"/>
          <w:szCs w:val="23"/>
        </w:rPr>
      </w:pPr>
      <w:r>
        <w:rPr>
          <w:rFonts w:ascii="宋体" w:hAnsi="宋体" w:cs="宋体" w:eastAsia="宋体" w:hint="default"/>
          <w:sz w:val="23"/>
          <w:szCs w:val="23"/>
        </w:rPr>
        <w:t>公司</w:t>
      </w:r>
      <w:r>
        <w:rPr>
          <w:rFonts w:ascii="宋体" w:hAnsi="宋体" w:cs="宋体" w:eastAsia="宋体" w:hint="default"/>
          <w:spacing w:val="-65"/>
          <w:sz w:val="23"/>
          <w:szCs w:val="23"/>
        </w:rPr>
        <w:t> </w:t>
      </w:r>
      <w:r>
        <w:rPr>
          <w:rFonts w:ascii="Courier New" w:hAnsi="Courier New" w:cs="Courier New" w:eastAsia="Courier New" w:hint="default"/>
          <w:sz w:val="23"/>
          <w:szCs w:val="23"/>
        </w:rPr>
        <w:t>2011</w:t>
      </w:r>
      <w:r>
        <w:rPr>
          <w:rFonts w:ascii="Courier New" w:hAnsi="Courier New" w:cs="Courier New" w:eastAsia="Courier New" w:hint="default"/>
          <w:spacing w:val="-76"/>
          <w:sz w:val="23"/>
          <w:szCs w:val="23"/>
        </w:rPr>
        <w:t> </w:t>
      </w:r>
      <w:r>
        <w:rPr>
          <w:rFonts w:ascii="宋体" w:hAnsi="宋体" w:cs="宋体" w:eastAsia="宋体" w:hint="default"/>
          <w:sz w:val="23"/>
          <w:szCs w:val="23"/>
        </w:rPr>
        <w:t>年</w:t>
      </w:r>
      <w:r>
        <w:rPr>
          <w:rFonts w:ascii="宋体" w:hAnsi="宋体" w:cs="宋体" w:eastAsia="宋体" w:hint="default"/>
          <w:sz w:val="23"/>
          <w:szCs w:val="23"/>
        </w:rPr>
        <w:t>上</w:t>
      </w:r>
      <w:r>
        <w:rPr>
          <w:rFonts w:ascii="宋体" w:hAnsi="宋体" w:cs="宋体" w:eastAsia="宋体" w:hint="default"/>
          <w:sz w:val="23"/>
          <w:szCs w:val="23"/>
        </w:rPr>
        <w:t>半</w:t>
      </w:r>
      <w:r>
        <w:rPr>
          <w:rFonts w:ascii="宋体" w:hAnsi="宋体" w:cs="宋体" w:eastAsia="宋体" w:hint="default"/>
          <w:sz w:val="23"/>
          <w:szCs w:val="23"/>
        </w:rPr>
        <w:t>年度</w:t>
      </w:r>
      <w:r>
        <w:rPr>
          <w:rFonts w:ascii="宋体" w:hAnsi="宋体" w:cs="宋体" w:eastAsia="宋体" w:hint="default"/>
          <w:sz w:val="23"/>
          <w:szCs w:val="23"/>
        </w:rPr>
        <w:t>关</w:t>
      </w:r>
      <w:r>
        <w:rPr>
          <w:rFonts w:ascii="宋体" w:hAnsi="宋体" w:cs="宋体" w:eastAsia="宋体" w:hint="default"/>
          <w:sz w:val="23"/>
          <w:szCs w:val="23"/>
        </w:rPr>
        <w:t>联</w:t>
      </w:r>
      <w:r>
        <w:rPr>
          <w:rFonts w:ascii="宋体" w:hAnsi="宋体" w:cs="宋体" w:eastAsia="宋体" w:hint="default"/>
          <w:sz w:val="23"/>
          <w:szCs w:val="23"/>
        </w:rPr>
        <w:t>方</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往</w:t>
      </w:r>
      <w:r>
        <w:rPr>
          <w:rFonts w:ascii="宋体" w:hAnsi="宋体" w:cs="宋体" w:eastAsia="宋体" w:hint="default"/>
          <w:sz w:val="23"/>
          <w:szCs w:val="23"/>
        </w:rPr>
        <w:t>来</w:t>
      </w:r>
      <w:r>
        <w:rPr>
          <w:rFonts w:ascii="宋体" w:hAnsi="宋体" w:cs="宋体" w:eastAsia="宋体" w:hint="default"/>
          <w:sz w:val="23"/>
          <w:szCs w:val="23"/>
        </w:rPr>
        <w:t>和对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情况</w:t>
      </w:r>
      <w:r>
        <w:rPr>
          <w:rFonts w:ascii="宋体" w:hAnsi="宋体" w:cs="宋体" w:eastAsia="宋体" w:hint="default"/>
          <w:sz w:val="23"/>
          <w:szCs w:val="23"/>
        </w:rPr>
        <w:t>的</w:t>
      </w:r>
      <w:r>
        <w:rPr>
          <w:rFonts w:ascii="宋体" w:hAnsi="宋体" w:cs="宋体" w:eastAsia="宋体" w:hint="default"/>
          <w:sz w:val="23"/>
          <w:szCs w:val="23"/>
        </w:rPr>
        <w:t>专</w:t>
      </w:r>
      <w:r>
        <w:rPr>
          <w:rFonts w:ascii="宋体" w:hAnsi="宋体" w:cs="宋体" w:eastAsia="宋体" w:hint="default"/>
          <w:sz w:val="23"/>
          <w:szCs w:val="23"/>
        </w:rPr>
        <w:t>项</w:t>
      </w:r>
      <w:r>
        <w:rPr>
          <w:rFonts w:ascii="宋体" w:hAnsi="宋体" w:cs="宋体" w:eastAsia="宋体" w:hint="default"/>
          <w:sz w:val="23"/>
          <w:szCs w:val="23"/>
        </w:rPr>
        <w:t>说</w:t>
      </w:r>
      <w:r>
        <w:rPr>
          <w:rFonts w:ascii="宋体" w:hAnsi="宋体" w:cs="宋体" w:eastAsia="宋体" w:hint="default"/>
          <w:sz w:val="23"/>
          <w:szCs w:val="23"/>
        </w:rPr>
        <w:t>明</w:t>
      </w:r>
      <w:r>
        <w:rPr>
          <w:rFonts w:ascii="宋体" w:hAnsi="宋体" w:cs="宋体" w:eastAsia="宋体" w:hint="default"/>
          <w:sz w:val="23"/>
          <w:szCs w:val="23"/>
        </w:rPr>
        <w:t>和</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pacing w:val="-87"/>
          <w:sz w:val="23"/>
          <w:szCs w:val="23"/>
        </w:rPr>
        <w:t> </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公司不存在</w:t>
      </w:r>
      <w:r>
        <w:rPr>
          <w:rFonts w:ascii="宋体" w:hAnsi="宋体" w:cs="宋体" w:eastAsia="宋体" w:hint="default"/>
          <w:spacing w:val="-5"/>
          <w:sz w:val="23"/>
          <w:szCs w:val="23"/>
        </w:rPr>
        <w:t>违</w:t>
      </w:r>
      <w:r>
        <w:rPr>
          <w:rFonts w:ascii="宋体" w:hAnsi="宋体" w:cs="宋体" w:eastAsia="宋体" w:hint="default"/>
          <w:spacing w:val="-5"/>
          <w:sz w:val="23"/>
          <w:szCs w:val="23"/>
        </w:rPr>
        <w:t>规</w:t>
      </w:r>
      <w:r>
        <w:rPr>
          <w:rFonts w:ascii="宋体" w:hAnsi="宋体" w:cs="宋体" w:eastAsia="宋体" w:hint="default"/>
          <w:spacing w:val="-5"/>
          <w:sz w:val="23"/>
          <w:szCs w:val="23"/>
        </w:rPr>
        <w:t>的对</w:t>
      </w:r>
      <w:r>
        <w:rPr>
          <w:rFonts w:ascii="宋体" w:hAnsi="宋体" w:cs="宋体" w:eastAsia="宋体" w:hint="default"/>
          <w:spacing w:val="-5"/>
          <w:sz w:val="23"/>
          <w:szCs w:val="23"/>
        </w:rPr>
        <w:t>外</w:t>
      </w:r>
      <w:r>
        <w:rPr>
          <w:rFonts w:ascii="宋体" w:hAnsi="宋体" w:cs="宋体" w:eastAsia="宋体" w:hint="default"/>
          <w:spacing w:val="-5"/>
          <w:sz w:val="23"/>
          <w:szCs w:val="23"/>
        </w:rPr>
        <w:t>担保事</w:t>
      </w:r>
      <w:r>
        <w:rPr>
          <w:rFonts w:ascii="宋体" w:hAnsi="宋体" w:cs="宋体" w:eastAsia="宋体" w:hint="default"/>
          <w:spacing w:val="-5"/>
          <w:sz w:val="23"/>
          <w:szCs w:val="23"/>
        </w:rPr>
        <w:t>项</w:t>
      </w:r>
      <w:r>
        <w:rPr>
          <w:rFonts w:ascii="宋体" w:hAnsi="宋体" w:cs="宋体" w:eastAsia="宋体" w:hint="default"/>
          <w:spacing w:val="-5"/>
          <w:sz w:val="23"/>
          <w:szCs w:val="23"/>
        </w:rPr>
        <w:t>，</w:t>
      </w:r>
      <w:r>
        <w:rPr>
          <w:rFonts w:ascii="宋体" w:hAnsi="宋体" w:cs="宋体" w:eastAsia="宋体" w:hint="default"/>
          <w:spacing w:val="-5"/>
          <w:sz w:val="23"/>
          <w:szCs w:val="23"/>
        </w:rPr>
        <w:t>也</w:t>
      </w:r>
      <w:r>
        <w:rPr>
          <w:rFonts w:ascii="宋体" w:hAnsi="宋体" w:cs="宋体" w:eastAsia="宋体" w:hint="default"/>
          <w:spacing w:val="-5"/>
          <w:sz w:val="23"/>
          <w:szCs w:val="23"/>
        </w:rPr>
        <w:t>不存在公司</w:t>
      </w:r>
      <w:r>
        <w:rPr>
          <w:rFonts w:ascii="宋体" w:hAnsi="宋体" w:cs="宋体" w:eastAsia="宋体" w:hint="default"/>
          <w:spacing w:val="-5"/>
          <w:sz w:val="23"/>
          <w:szCs w:val="23"/>
        </w:rPr>
        <w:t>控</w:t>
      </w:r>
      <w:r>
        <w:rPr>
          <w:rFonts w:ascii="宋体" w:hAnsi="宋体" w:cs="宋体" w:eastAsia="宋体" w:hint="default"/>
          <w:spacing w:val="-5"/>
          <w:sz w:val="23"/>
          <w:szCs w:val="23"/>
        </w:rPr>
        <w:t>股</w:t>
      </w:r>
    </w:p>
    <w:p>
      <w:pPr>
        <w:spacing w:line="340" w:lineRule="auto" w:before="81"/>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股东</w:t>
      </w:r>
      <w:r>
        <w:rPr>
          <w:rFonts w:ascii="宋体" w:hAnsi="宋体" w:cs="宋体" w:eastAsia="宋体" w:hint="default"/>
          <w:spacing w:val="-5"/>
          <w:sz w:val="23"/>
          <w:szCs w:val="23"/>
        </w:rPr>
        <w:t>及其</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方非</w:t>
      </w:r>
      <w:r>
        <w:rPr>
          <w:rFonts w:ascii="宋体" w:hAnsi="宋体" w:cs="宋体" w:eastAsia="宋体" w:hint="default"/>
          <w:spacing w:val="-5"/>
          <w:sz w:val="23"/>
          <w:szCs w:val="23"/>
        </w:rPr>
        <w:t>经营</w:t>
      </w:r>
      <w:r>
        <w:rPr>
          <w:rFonts w:ascii="宋体" w:hAnsi="宋体" w:cs="宋体" w:eastAsia="宋体" w:hint="default"/>
          <w:spacing w:val="-5"/>
          <w:sz w:val="23"/>
          <w:szCs w:val="23"/>
        </w:rPr>
        <w:t>性</w:t>
      </w:r>
      <w:r>
        <w:rPr>
          <w:rFonts w:ascii="宋体" w:hAnsi="宋体" w:cs="宋体" w:eastAsia="宋体" w:hint="default"/>
          <w:spacing w:val="-5"/>
          <w:sz w:val="23"/>
          <w:szCs w:val="23"/>
        </w:rPr>
        <w:t>占</w:t>
      </w:r>
      <w:r>
        <w:rPr>
          <w:rFonts w:ascii="宋体" w:hAnsi="宋体" w:cs="宋体" w:eastAsia="宋体" w:hint="default"/>
          <w:spacing w:val="-5"/>
          <w:sz w:val="23"/>
          <w:szCs w:val="23"/>
        </w:rPr>
        <w:t>用</w:t>
      </w:r>
      <w:r>
        <w:rPr>
          <w:rFonts w:ascii="宋体" w:hAnsi="宋体" w:cs="宋体" w:eastAsia="宋体" w:hint="default"/>
          <w:spacing w:val="-5"/>
          <w:sz w:val="23"/>
          <w:szCs w:val="23"/>
        </w:rPr>
        <w:t>公司资</w:t>
      </w:r>
      <w:r>
        <w:rPr>
          <w:rFonts w:ascii="宋体" w:hAnsi="宋体" w:cs="宋体" w:eastAsia="宋体" w:hint="default"/>
          <w:spacing w:val="-5"/>
          <w:sz w:val="23"/>
          <w:szCs w:val="23"/>
        </w:rPr>
        <w:t>金</w:t>
      </w:r>
      <w:r>
        <w:rPr>
          <w:rFonts w:ascii="宋体" w:hAnsi="宋体" w:cs="宋体" w:eastAsia="宋体" w:hint="default"/>
          <w:spacing w:val="-5"/>
          <w:sz w:val="23"/>
          <w:szCs w:val="23"/>
        </w:rPr>
        <w:t>的</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综</w:t>
      </w:r>
      <w:r>
        <w:rPr>
          <w:rFonts w:ascii="宋体" w:hAnsi="宋体" w:cs="宋体" w:eastAsia="宋体" w:hint="default"/>
          <w:spacing w:val="-5"/>
          <w:sz w:val="23"/>
          <w:szCs w:val="23"/>
        </w:rPr>
        <w:t>上</w:t>
      </w:r>
      <w:r>
        <w:rPr>
          <w:rFonts w:ascii="宋体" w:hAnsi="宋体" w:cs="宋体" w:eastAsia="宋体" w:hint="default"/>
          <w:spacing w:val="-5"/>
          <w:sz w:val="23"/>
          <w:szCs w:val="23"/>
        </w:rPr>
        <w:t>，</w:t>
      </w:r>
      <w:r>
        <w:rPr>
          <w:rFonts w:ascii="宋体" w:hAnsi="宋体" w:cs="宋体" w:eastAsia="宋体" w:hint="default"/>
          <w:spacing w:val="-5"/>
          <w:sz w:val="23"/>
          <w:szCs w:val="23"/>
        </w:rPr>
        <w:t>我们</w:t>
      </w:r>
      <w:r>
        <w:rPr>
          <w:rFonts w:ascii="宋体" w:hAnsi="宋体" w:cs="宋体" w:eastAsia="宋体" w:hint="default"/>
          <w:spacing w:val="-5"/>
          <w:sz w:val="23"/>
          <w:szCs w:val="23"/>
        </w:rPr>
        <w:t>认</w:t>
      </w:r>
      <w:r>
        <w:rPr>
          <w:rFonts w:ascii="宋体" w:hAnsi="宋体" w:cs="宋体" w:eastAsia="宋体" w:hint="default"/>
          <w:spacing w:val="-5"/>
          <w:sz w:val="23"/>
          <w:szCs w:val="23"/>
        </w:rPr>
        <w:t>为，公司</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遵守</w:t>
      </w:r>
      <w:r>
        <w:rPr>
          <w:rFonts w:ascii="宋体" w:hAnsi="宋体" w:cs="宋体" w:eastAsia="宋体" w:hint="default"/>
          <w:spacing w:val="-5"/>
          <w:sz w:val="23"/>
          <w:szCs w:val="23"/>
        </w:rPr>
        <w:t>证</w:t>
      </w:r>
      <w:r>
        <w:rPr>
          <w:rFonts w:ascii="宋体" w:hAnsi="宋体" w:cs="宋体" w:eastAsia="宋体" w:hint="default"/>
          <w:spacing w:val="90"/>
          <w:sz w:val="23"/>
          <w:szCs w:val="23"/>
        </w:rPr>
        <w:t> </w:t>
      </w:r>
      <w:r>
        <w:rPr>
          <w:rFonts w:ascii="宋体" w:hAnsi="宋体" w:cs="宋体" w:eastAsia="宋体" w:hint="default"/>
          <w:sz w:val="23"/>
          <w:szCs w:val="23"/>
        </w:rPr>
        <w:t>监</w:t>
      </w:r>
      <w:r>
        <w:rPr>
          <w:rFonts w:ascii="宋体" w:hAnsi="宋体" w:cs="宋体" w:eastAsia="宋体" w:hint="default"/>
          <w:sz w:val="23"/>
          <w:szCs w:val="23"/>
        </w:rPr>
        <w:t>发</w:t>
      </w:r>
      <w:r>
        <w:rPr>
          <w:rFonts w:ascii="Courier New" w:hAnsi="Courier New" w:cs="Courier New" w:eastAsia="Courier New" w:hint="default"/>
          <w:sz w:val="23"/>
          <w:szCs w:val="23"/>
        </w:rPr>
        <w:t>[2003]56</w:t>
      </w:r>
      <w:r>
        <w:rPr>
          <w:rFonts w:ascii="Courier New" w:hAnsi="Courier New" w:cs="Courier New" w:eastAsia="Courier New" w:hint="default"/>
          <w:spacing w:val="-74"/>
          <w:sz w:val="23"/>
          <w:szCs w:val="23"/>
        </w:rPr>
        <w:t> </w:t>
      </w:r>
      <w:r>
        <w:rPr>
          <w:rFonts w:ascii="宋体" w:hAnsi="宋体" w:cs="宋体" w:eastAsia="宋体" w:hint="default"/>
          <w:sz w:val="23"/>
          <w:szCs w:val="23"/>
        </w:rPr>
        <w:t>号</w:t>
      </w:r>
      <w:r>
        <w:rPr>
          <w:rFonts w:ascii="宋体" w:hAnsi="宋体" w:cs="宋体" w:eastAsia="宋体" w:hint="default"/>
          <w:sz w:val="23"/>
          <w:szCs w:val="23"/>
        </w:rPr>
        <w:t>、</w:t>
      </w:r>
      <w:r>
        <w:rPr>
          <w:rFonts w:ascii="宋体" w:hAnsi="宋体" w:cs="宋体" w:eastAsia="宋体" w:hint="default"/>
          <w:spacing w:val="-74"/>
          <w:sz w:val="23"/>
          <w:szCs w:val="23"/>
        </w:rPr>
        <w:t> </w:t>
      </w:r>
      <w:r>
        <w:rPr>
          <w:rFonts w:ascii="宋体" w:hAnsi="宋体" w:cs="宋体" w:eastAsia="宋体" w:hint="default"/>
          <w:spacing w:val="-4"/>
          <w:sz w:val="23"/>
          <w:szCs w:val="23"/>
        </w:rPr>
        <w:t>【</w:t>
      </w:r>
      <w:r>
        <w:rPr>
          <w:rFonts w:ascii="Courier New" w:hAnsi="Courier New" w:cs="Courier New" w:eastAsia="Courier New" w:hint="default"/>
          <w:spacing w:val="-4"/>
          <w:sz w:val="23"/>
          <w:szCs w:val="23"/>
        </w:rPr>
        <w:t>2005</w:t>
      </w:r>
      <w:r>
        <w:rPr>
          <w:rFonts w:ascii="宋体" w:hAnsi="宋体" w:cs="宋体" w:eastAsia="宋体" w:hint="default"/>
          <w:spacing w:val="-4"/>
          <w:sz w:val="23"/>
          <w:szCs w:val="23"/>
        </w:rPr>
        <w:t>】</w:t>
      </w:r>
      <w:r>
        <w:rPr>
          <w:rFonts w:ascii="Courier New" w:hAnsi="Courier New" w:cs="Courier New" w:eastAsia="Courier New" w:hint="default"/>
          <w:spacing w:val="-4"/>
          <w:sz w:val="23"/>
          <w:szCs w:val="23"/>
        </w:rPr>
        <w:t>120</w:t>
      </w:r>
      <w:r>
        <w:rPr>
          <w:rFonts w:ascii="Courier New" w:hAnsi="Courier New" w:cs="Courier New" w:eastAsia="Courier New" w:hint="default"/>
          <w:spacing w:val="-74"/>
          <w:sz w:val="23"/>
          <w:szCs w:val="23"/>
        </w:rPr>
        <w:t> </w:t>
      </w:r>
      <w:r>
        <w:rPr>
          <w:rFonts w:ascii="宋体" w:hAnsi="宋体" w:cs="宋体" w:eastAsia="宋体" w:hint="default"/>
          <w:spacing w:val="-5"/>
          <w:sz w:val="23"/>
          <w:szCs w:val="23"/>
        </w:rPr>
        <w:t>号</w:t>
      </w:r>
      <w:r>
        <w:rPr>
          <w:rFonts w:ascii="宋体" w:hAnsi="宋体" w:cs="宋体" w:eastAsia="宋体" w:hint="default"/>
          <w:spacing w:val="-5"/>
          <w:sz w:val="23"/>
          <w:szCs w:val="23"/>
        </w:rPr>
        <w:t>文件要</w:t>
      </w:r>
      <w:r>
        <w:rPr>
          <w:rFonts w:ascii="宋体" w:hAnsi="宋体" w:cs="宋体" w:eastAsia="宋体" w:hint="default"/>
          <w:spacing w:val="-5"/>
          <w:sz w:val="23"/>
          <w:szCs w:val="23"/>
        </w:rPr>
        <w:t>求</w:t>
      </w:r>
      <w:r>
        <w:rPr>
          <w:rFonts w:ascii="宋体" w:hAnsi="宋体" w:cs="宋体" w:eastAsia="宋体" w:hint="default"/>
          <w:spacing w:val="-5"/>
          <w:sz w:val="23"/>
          <w:szCs w:val="23"/>
        </w:rPr>
        <w:t>及</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严</w:t>
      </w:r>
      <w:r>
        <w:rPr>
          <w:rFonts w:ascii="宋体" w:hAnsi="宋体" w:cs="宋体" w:eastAsia="宋体" w:hint="default"/>
          <w:spacing w:val="-5"/>
          <w:sz w:val="23"/>
          <w:szCs w:val="23"/>
        </w:rPr>
        <w:t>格规</w:t>
      </w:r>
      <w:r>
        <w:rPr>
          <w:rFonts w:ascii="宋体" w:hAnsi="宋体" w:cs="宋体" w:eastAsia="宋体" w:hint="default"/>
          <w:spacing w:val="-5"/>
          <w:sz w:val="23"/>
          <w:szCs w:val="23"/>
        </w:rPr>
        <w:t>范</w:t>
      </w:r>
      <w:r>
        <w:rPr>
          <w:rFonts w:ascii="宋体" w:hAnsi="宋体" w:cs="宋体" w:eastAsia="宋体" w:hint="default"/>
          <w:spacing w:val="-5"/>
          <w:sz w:val="23"/>
          <w:szCs w:val="23"/>
        </w:rPr>
        <w:t>对</w:t>
      </w:r>
      <w:r>
        <w:rPr>
          <w:rFonts w:ascii="宋体" w:hAnsi="宋体" w:cs="宋体" w:eastAsia="宋体" w:hint="default"/>
          <w:w w:val="102"/>
          <w:sz w:val="23"/>
          <w:szCs w:val="23"/>
        </w:rPr>
        <w:t> </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行</w:t>
      </w:r>
      <w:r>
        <w:rPr>
          <w:rFonts w:ascii="宋体" w:hAnsi="宋体" w:cs="宋体" w:eastAsia="宋体" w:hint="default"/>
          <w:sz w:val="23"/>
          <w:szCs w:val="23"/>
        </w:rPr>
        <w:t>为和</w:t>
      </w:r>
      <w:r>
        <w:rPr>
          <w:rFonts w:ascii="宋体" w:hAnsi="宋体" w:cs="宋体" w:eastAsia="宋体" w:hint="default"/>
          <w:sz w:val="23"/>
          <w:szCs w:val="23"/>
        </w:rPr>
        <w:t>关</w:t>
      </w:r>
      <w:r>
        <w:rPr>
          <w:rFonts w:ascii="宋体" w:hAnsi="宋体" w:cs="宋体" w:eastAsia="宋体" w:hint="default"/>
          <w:sz w:val="23"/>
          <w:szCs w:val="23"/>
        </w:rPr>
        <w:t>联</w:t>
      </w:r>
      <w:r>
        <w:rPr>
          <w:rFonts w:ascii="宋体" w:hAnsi="宋体" w:cs="宋体" w:eastAsia="宋体" w:hint="default"/>
          <w:sz w:val="23"/>
          <w:szCs w:val="23"/>
        </w:rPr>
        <w:t>方</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211" w:firstLine="0"/>
        <w:jc w:val="right"/>
        <w:rPr>
          <w:rFonts w:ascii="Times New Roman" w:hAnsi="Times New Roman" w:cs="Times New Roman" w:eastAsia="Times New Roman" w:hint="default"/>
          <w:sz w:val="17"/>
          <w:szCs w:val="17"/>
        </w:rPr>
      </w:pPr>
      <w:r>
        <w:rPr>
          <w:rFonts w:ascii="Times New Roman"/>
          <w:w w:val="105"/>
          <w:sz w:val="17"/>
        </w:rPr>
        <w:t>23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43" w:lineRule="auto" w:before="173"/>
        <w:ind w:left="1982" w:right="210" w:firstLine="0"/>
        <w:jc w:val="left"/>
        <w:rPr>
          <w:rFonts w:ascii="宋体" w:hAnsi="宋体" w:cs="宋体" w:eastAsia="宋体" w:hint="default"/>
          <w:sz w:val="23"/>
          <w:szCs w:val="23"/>
        </w:rPr>
      </w:pPr>
      <w:r>
        <w:rPr>
          <w:rFonts w:ascii="Courier New" w:hAnsi="Courier New" w:cs="Courier New" w:eastAsia="Courier New" w:hint="default"/>
          <w:sz w:val="23"/>
          <w:szCs w:val="23"/>
        </w:rPr>
        <w:t>6</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十一</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spacing w:val="-44"/>
          <w:sz w:val="23"/>
          <w:szCs w:val="23"/>
        </w:rPr>
        <w:t> </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公司对</w:t>
      </w:r>
      <w:r>
        <w:rPr>
          <w:rFonts w:ascii="宋体" w:hAnsi="宋体" w:cs="宋体" w:eastAsia="宋体" w:hint="default"/>
          <w:sz w:val="23"/>
          <w:szCs w:val="23"/>
        </w:rPr>
        <w:t>外</w:t>
      </w:r>
      <w:r>
        <w:rPr>
          <w:rFonts w:ascii="宋体" w:hAnsi="宋体" w:cs="宋体" w:eastAsia="宋体" w:hint="default"/>
          <w:sz w:val="23"/>
          <w:szCs w:val="23"/>
        </w:rPr>
        <w:t>担保的</w:t>
      </w:r>
      <w:r>
        <w:rPr>
          <w:rFonts w:ascii="宋体" w:hAnsi="宋体" w:cs="宋体" w:eastAsia="宋体" w:hint="default"/>
          <w:sz w:val="23"/>
          <w:szCs w:val="23"/>
        </w:rPr>
        <w:t>独立</w:t>
      </w:r>
      <w:r>
        <w:rPr>
          <w:rFonts w:ascii="宋体" w:hAnsi="宋体" w:cs="宋体" w:eastAsia="宋体" w:hint="default"/>
          <w:sz w:val="23"/>
          <w:szCs w:val="23"/>
        </w:rPr>
        <w:t>董事意见</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spacing w:val="-2"/>
          <w:sz w:val="23"/>
          <w:szCs w:val="23"/>
        </w:rPr>
        <w:t>独立</w:t>
      </w:r>
      <w:r>
        <w:rPr>
          <w:rFonts w:ascii="宋体" w:hAnsi="宋体" w:cs="宋体" w:eastAsia="宋体" w:hint="default"/>
          <w:spacing w:val="-2"/>
          <w:sz w:val="23"/>
          <w:szCs w:val="23"/>
        </w:rPr>
        <w:t>董事</w:t>
      </w:r>
      <w:r>
        <w:rPr>
          <w:rFonts w:ascii="宋体" w:hAnsi="宋体" w:cs="宋体" w:eastAsia="宋体" w:hint="default"/>
          <w:spacing w:val="-2"/>
          <w:sz w:val="23"/>
          <w:szCs w:val="23"/>
        </w:rPr>
        <w:t>认</w:t>
      </w:r>
      <w:r>
        <w:rPr>
          <w:rFonts w:ascii="宋体" w:hAnsi="宋体" w:cs="宋体" w:eastAsia="宋体" w:hint="default"/>
          <w:spacing w:val="-2"/>
          <w:sz w:val="23"/>
          <w:szCs w:val="23"/>
        </w:rPr>
        <w:t>为</w:t>
      </w:r>
      <w:r>
        <w:rPr>
          <w:rFonts w:ascii="宋体" w:hAnsi="宋体" w:cs="宋体" w:eastAsia="宋体" w:hint="default"/>
          <w:spacing w:val="-2"/>
          <w:sz w:val="23"/>
          <w:szCs w:val="23"/>
        </w:rPr>
        <w:t>通</w:t>
      </w:r>
      <w:r>
        <w:rPr>
          <w:rFonts w:ascii="宋体" w:hAnsi="宋体" w:cs="宋体" w:eastAsia="宋体" w:hint="default"/>
          <w:spacing w:val="-2"/>
          <w:sz w:val="23"/>
          <w:szCs w:val="23"/>
        </w:rPr>
        <w:t>过</w:t>
      </w:r>
      <w:r>
        <w:rPr>
          <w:rFonts w:ascii="宋体" w:hAnsi="宋体" w:cs="宋体" w:eastAsia="宋体" w:hint="default"/>
          <w:spacing w:val="-2"/>
          <w:sz w:val="23"/>
          <w:szCs w:val="23"/>
        </w:rPr>
        <w:t>对</w:t>
      </w:r>
      <w:r>
        <w:rPr>
          <w:rFonts w:ascii="宋体" w:hAnsi="宋体" w:cs="宋体" w:eastAsia="宋体" w:hint="default"/>
          <w:spacing w:val="-2"/>
          <w:sz w:val="23"/>
          <w:szCs w:val="23"/>
        </w:rPr>
        <w:t>盐</w:t>
      </w:r>
      <w:r>
        <w:rPr>
          <w:rFonts w:ascii="宋体" w:hAnsi="宋体" w:cs="宋体" w:eastAsia="宋体" w:hint="default"/>
          <w:spacing w:val="-2"/>
          <w:sz w:val="23"/>
          <w:szCs w:val="23"/>
        </w:rPr>
        <w:t>城房</w:t>
      </w:r>
      <w:r>
        <w:rPr>
          <w:rFonts w:ascii="宋体" w:hAnsi="宋体" w:cs="宋体" w:eastAsia="宋体" w:hint="default"/>
          <w:spacing w:val="-2"/>
          <w:sz w:val="23"/>
          <w:szCs w:val="23"/>
        </w:rPr>
        <w:t>地</w:t>
      </w:r>
      <w:r>
        <w:rPr>
          <w:rFonts w:ascii="宋体" w:hAnsi="宋体" w:cs="宋体" w:eastAsia="宋体" w:hint="default"/>
          <w:spacing w:val="-2"/>
          <w:sz w:val="23"/>
          <w:szCs w:val="23"/>
        </w:rPr>
        <w:t>产</w:t>
      </w:r>
      <w:r>
        <w:rPr>
          <w:rFonts w:ascii="宋体" w:hAnsi="宋体" w:cs="宋体" w:eastAsia="宋体" w:hint="default"/>
          <w:spacing w:val="-2"/>
          <w:sz w:val="23"/>
          <w:szCs w:val="23"/>
        </w:rPr>
        <w:t>项目</w:t>
      </w:r>
      <w:r>
        <w:rPr>
          <w:rFonts w:ascii="宋体" w:hAnsi="宋体" w:cs="宋体" w:eastAsia="宋体" w:hint="default"/>
          <w:spacing w:val="-2"/>
          <w:sz w:val="23"/>
          <w:szCs w:val="23"/>
        </w:rPr>
        <w:t>的了</w:t>
      </w:r>
      <w:r>
        <w:rPr>
          <w:rFonts w:ascii="宋体" w:hAnsi="宋体" w:cs="宋体" w:eastAsia="宋体" w:hint="default"/>
          <w:spacing w:val="-2"/>
          <w:sz w:val="23"/>
          <w:szCs w:val="23"/>
        </w:rPr>
        <w:t>解</w:t>
      </w:r>
      <w:r>
        <w:rPr>
          <w:rFonts w:ascii="宋体" w:hAnsi="宋体" w:cs="宋体" w:eastAsia="宋体" w:hint="default"/>
          <w:spacing w:val="-2"/>
          <w:sz w:val="23"/>
          <w:szCs w:val="23"/>
        </w:rPr>
        <w:t>及审</w:t>
      </w:r>
      <w:r>
        <w:rPr>
          <w:rFonts w:ascii="宋体" w:hAnsi="宋体" w:cs="宋体" w:eastAsia="宋体" w:hint="default"/>
          <w:spacing w:val="-2"/>
          <w:sz w:val="23"/>
          <w:szCs w:val="23"/>
        </w:rPr>
        <w:t>阅</w:t>
      </w:r>
      <w:r>
        <w:rPr>
          <w:rFonts w:ascii="宋体" w:hAnsi="宋体" w:cs="宋体" w:eastAsia="宋体" w:hint="default"/>
          <w:spacing w:val="-2"/>
          <w:sz w:val="23"/>
          <w:szCs w:val="23"/>
        </w:rPr>
        <w:t>公司信</w:t>
      </w:r>
      <w:r>
        <w:rPr>
          <w:rFonts w:ascii="宋体" w:hAnsi="宋体" w:cs="宋体" w:eastAsia="宋体" w:hint="default"/>
          <w:spacing w:val="-2"/>
          <w:sz w:val="23"/>
          <w:szCs w:val="23"/>
        </w:rPr>
        <w:t>托合</w:t>
      </w:r>
      <w:r>
        <w:rPr>
          <w:rFonts w:ascii="宋体" w:hAnsi="宋体" w:cs="宋体" w:eastAsia="宋体" w:hint="default"/>
          <w:spacing w:val="-2"/>
          <w:sz w:val="23"/>
          <w:szCs w:val="23"/>
        </w:rPr>
        <w:t>作</w:t>
      </w:r>
      <w:r>
        <w:rPr>
          <w:rFonts w:ascii="宋体" w:hAnsi="宋体" w:cs="宋体" w:eastAsia="宋体" w:hint="default"/>
          <w:spacing w:val="-2"/>
          <w:sz w:val="23"/>
          <w:szCs w:val="23"/>
        </w:rPr>
        <w:t>的</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合同</w:t>
      </w:r>
      <w:r>
        <w:rPr>
          <w:rFonts w:ascii="宋体" w:hAnsi="宋体" w:cs="宋体" w:eastAsia="宋体" w:hint="default"/>
          <w:spacing w:val="-2"/>
          <w:sz w:val="23"/>
          <w:szCs w:val="23"/>
        </w:rPr>
        <w:t>文件</w:t>
      </w:r>
      <w:r>
        <w:rPr>
          <w:rFonts w:ascii="宋体" w:hAnsi="宋体" w:cs="宋体" w:eastAsia="宋体" w:hint="default"/>
          <w:spacing w:val="-2"/>
          <w:sz w:val="23"/>
          <w:szCs w:val="23"/>
        </w:rPr>
        <w:t>，</w:t>
      </w:r>
    </w:p>
    <w:p>
      <w:pPr>
        <w:spacing w:line="362" w:lineRule="auto" w:before="56"/>
        <w:ind w:left="1516" w:right="221" w:firstLine="0"/>
        <w:jc w:val="both"/>
        <w:rPr>
          <w:rFonts w:ascii="宋体" w:hAnsi="宋体" w:cs="宋体" w:eastAsia="宋体" w:hint="default"/>
          <w:sz w:val="23"/>
          <w:szCs w:val="23"/>
        </w:rPr>
      </w:pPr>
      <w:r>
        <w:rPr>
          <w:rFonts w:ascii="宋体" w:hAnsi="宋体" w:cs="宋体" w:eastAsia="宋体" w:hint="default"/>
          <w:spacing w:val="-5"/>
          <w:w w:val="102"/>
          <w:sz w:val="23"/>
          <w:szCs w:val="23"/>
        </w:rPr>
        <w:t>认</w:t>
      </w:r>
      <w:r>
        <w:rPr>
          <w:rFonts w:ascii="宋体" w:hAnsi="宋体" w:cs="宋体" w:eastAsia="宋体" w:hint="default"/>
          <w:spacing w:val="-5"/>
          <w:w w:val="102"/>
          <w:sz w:val="23"/>
          <w:szCs w:val="23"/>
        </w:rPr>
        <w:t>为</w:t>
      </w:r>
      <w:r>
        <w:rPr>
          <w:rFonts w:ascii="宋体" w:hAnsi="宋体" w:cs="宋体" w:eastAsia="宋体" w:hint="default"/>
          <w:spacing w:val="-5"/>
          <w:w w:val="102"/>
          <w:sz w:val="23"/>
          <w:szCs w:val="23"/>
        </w:rPr>
        <w:t>该</w:t>
      </w:r>
      <w:r>
        <w:rPr>
          <w:rFonts w:ascii="宋体" w:hAnsi="宋体" w:cs="宋体" w:eastAsia="宋体" w:hint="default"/>
          <w:spacing w:val="-5"/>
          <w:w w:val="102"/>
          <w:sz w:val="23"/>
          <w:szCs w:val="23"/>
        </w:rPr>
        <w:t>项</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托</w:t>
      </w:r>
      <w:r>
        <w:rPr>
          <w:rFonts w:ascii="宋体" w:hAnsi="宋体" w:cs="宋体" w:eastAsia="宋体" w:hint="default"/>
          <w:spacing w:val="-5"/>
          <w:w w:val="102"/>
          <w:sz w:val="23"/>
          <w:szCs w:val="23"/>
        </w:rPr>
        <w:t>融</w:t>
      </w:r>
      <w:r>
        <w:rPr>
          <w:rFonts w:ascii="宋体" w:hAnsi="宋体" w:cs="宋体" w:eastAsia="宋体" w:hint="default"/>
          <w:spacing w:val="-5"/>
          <w:w w:val="102"/>
          <w:sz w:val="23"/>
          <w:szCs w:val="23"/>
        </w:rPr>
        <w:t>资确</w:t>
      </w:r>
      <w:r>
        <w:rPr>
          <w:rFonts w:ascii="宋体" w:hAnsi="宋体" w:cs="宋体" w:eastAsia="宋体" w:hint="default"/>
          <w:spacing w:val="-5"/>
          <w:w w:val="102"/>
          <w:sz w:val="23"/>
          <w:szCs w:val="23"/>
        </w:rPr>
        <w:t>系</w:t>
      </w:r>
      <w:r>
        <w:rPr>
          <w:rFonts w:ascii="宋体" w:hAnsi="宋体" w:cs="宋体" w:eastAsia="宋体" w:hint="default"/>
          <w:spacing w:val="-5"/>
          <w:w w:val="102"/>
          <w:sz w:val="23"/>
          <w:szCs w:val="23"/>
        </w:rPr>
        <w:t>盐</w:t>
      </w:r>
      <w:r>
        <w:rPr>
          <w:rFonts w:ascii="宋体" w:hAnsi="宋体" w:cs="宋体" w:eastAsia="宋体" w:hint="default"/>
          <w:spacing w:val="-5"/>
          <w:w w:val="102"/>
          <w:sz w:val="23"/>
          <w:szCs w:val="23"/>
        </w:rPr>
        <w:t>城</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发</w:t>
      </w:r>
      <w:r>
        <w:rPr>
          <w:rFonts w:ascii="宋体" w:hAnsi="宋体" w:cs="宋体" w:eastAsia="宋体" w:hint="default"/>
          <w:spacing w:val="-5"/>
          <w:w w:val="102"/>
          <w:sz w:val="23"/>
          <w:szCs w:val="23"/>
        </w:rPr>
        <w:t>展</w:t>
      </w:r>
      <w:r>
        <w:rPr>
          <w:rFonts w:ascii="宋体" w:hAnsi="宋体" w:cs="宋体" w:eastAsia="宋体" w:hint="default"/>
          <w:spacing w:val="-5"/>
          <w:w w:val="102"/>
          <w:sz w:val="23"/>
          <w:szCs w:val="23"/>
        </w:rPr>
        <w:t>所</w:t>
      </w:r>
      <w:r>
        <w:rPr>
          <w:rFonts w:ascii="宋体" w:hAnsi="宋体" w:cs="宋体" w:eastAsia="宋体" w:hint="default"/>
          <w:spacing w:val="-5"/>
          <w:w w:val="102"/>
          <w:sz w:val="23"/>
          <w:szCs w:val="23"/>
        </w:rPr>
        <w:t>需</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此</w:t>
      </w:r>
      <w:r>
        <w:rPr>
          <w:rFonts w:ascii="宋体" w:hAnsi="宋体" w:cs="宋体" w:eastAsia="宋体" w:hint="default"/>
          <w:spacing w:val="-5"/>
          <w:w w:val="102"/>
          <w:sz w:val="23"/>
          <w:szCs w:val="23"/>
        </w:rPr>
        <w:t>担保</w:t>
      </w:r>
      <w:r>
        <w:rPr>
          <w:rFonts w:ascii="宋体" w:hAnsi="宋体" w:cs="宋体" w:eastAsia="宋体" w:hint="default"/>
          <w:spacing w:val="-5"/>
          <w:w w:val="102"/>
          <w:sz w:val="23"/>
          <w:szCs w:val="23"/>
        </w:rPr>
        <w:t>也</w:t>
      </w:r>
      <w:r>
        <w:rPr>
          <w:rFonts w:ascii="宋体" w:hAnsi="宋体" w:cs="宋体" w:eastAsia="宋体" w:hint="default"/>
          <w:spacing w:val="-5"/>
          <w:w w:val="102"/>
          <w:sz w:val="23"/>
          <w:szCs w:val="23"/>
        </w:rPr>
        <w:t>是</w:t>
      </w:r>
      <w:r>
        <w:rPr>
          <w:rFonts w:ascii="宋体" w:hAnsi="宋体" w:cs="宋体" w:eastAsia="宋体" w:hint="default"/>
          <w:spacing w:val="-5"/>
          <w:w w:val="102"/>
          <w:sz w:val="23"/>
          <w:szCs w:val="23"/>
        </w:rPr>
        <w:t>盐</w:t>
      </w:r>
      <w:r>
        <w:rPr>
          <w:rFonts w:ascii="宋体" w:hAnsi="宋体" w:cs="宋体" w:eastAsia="宋体" w:hint="default"/>
          <w:spacing w:val="-5"/>
          <w:w w:val="102"/>
          <w:sz w:val="23"/>
          <w:szCs w:val="23"/>
        </w:rPr>
        <w:t>城</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与</w:t>
      </w:r>
      <w:r>
        <w:rPr>
          <w:rFonts w:ascii="宋体" w:hAnsi="宋体" w:cs="宋体" w:eastAsia="宋体" w:hint="default"/>
          <w:spacing w:val="-5"/>
          <w:w w:val="102"/>
          <w:sz w:val="23"/>
          <w:szCs w:val="23"/>
        </w:rPr>
        <w:t>新</w:t>
      </w:r>
      <w:r>
        <w:rPr>
          <w:rFonts w:ascii="宋体" w:hAnsi="宋体" w:cs="宋体" w:eastAsia="宋体" w:hint="default"/>
          <w:spacing w:val="-5"/>
          <w:w w:val="102"/>
          <w:sz w:val="23"/>
          <w:szCs w:val="23"/>
        </w:rPr>
        <w:t>时</w:t>
      </w:r>
      <w:r>
        <w:rPr>
          <w:rFonts w:ascii="宋体" w:hAnsi="宋体" w:cs="宋体" w:eastAsia="宋体" w:hint="default"/>
          <w:spacing w:val="-5"/>
          <w:w w:val="102"/>
          <w:sz w:val="23"/>
          <w:szCs w:val="23"/>
        </w:rPr>
        <w:t>代</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托</w:t>
      </w:r>
      <w:r>
        <w:rPr>
          <w:rFonts w:ascii="宋体" w:hAnsi="宋体" w:cs="宋体" w:eastAsia="宋体" w:hint="default"/>
          <w:spacing w:val="-5"/>
          <w:w w:val="102"/>
          <w:sz w:val="23"/>
          <w:szCs w:val="23"/>
        </w:rPr>
        <w:t>贷款</w:t>
      </w:r>
      <w:r>
        <w:rPr>
          <w:rFonts w:ascii="宋体" w:hAnsi="宋体" w:cs="宋体" w:eastAsia="宋体" w:hint="default"/>
          <w:spacing w:val="-114"/>
          <w:w w:val="102"/>
          <w:sz w:val="23"/>
          <w:szCs w:val="23"/>
        </w:rPr>
        <w:t> </w:t>
      </w:r>
      <w:r>
        <w:rPr>
          <w:rFonts w:ascii="宋体" w:hAnsi="宋体" w:cs="宋体" w:eastAsia="宋体" w:hint="default"/>
          <w:spacing w:val="-5"/>
          <w:sz w:val="23"/>
          <w:szCs w:val="23"/>
        </w:rPr>
        <w:t>的</w:t>
      </w:r>
      <w:r>
        <w:rPr>
          <w:rFonts w:ascii="宋体" w:hAnsi="宋体" w:cs="宋体" w:eastAsia="宋体" w:hint="default"/>
          <w:spacing w:val="-5"/>
          <w:sz w:val="23"/>
          <w:szCs w:val="23"/>
        </w:rPr>
        <w:t>必</w:t>
      </w:r>
      <w:r>
        <w:rPr>
          <w:rFonts w:ascii="宋体" w:hAnsi="宋体" w:cs="宋体" w:eastAsia="宋体" w:hint="default"/>
          <w:spacing w:val="-5"/>
          <w:sz w:val="23"/>
          <w:szCs w:val="23"/>
        </w:rPr>
        <w:t>要</w:t>
      </w:r>
      <w:r>
        <w:rPr>
          <w:rFonts w:ascii="宋体" w:hAnsi="宋体" w:cs="宋体" w:eastAsia="宋体" w:hint="default"/>
          <w:spacing w:val="-5"/>
          <w:sz w:val="23"/>
          <w:szCs w:val="23"/>
        </w:rPr>
        <w:t>条</w:t>
      </w:r>
      <w:r>
        <w:rPr>
          <w:rFonts w:ascii="宋体" w:hAnsi="宋体" w:cs="宋体" w:eastAsia="宋体" w:hint="default"/>
          <w:spacing w:val="-5"/>
          <w:sz w:val="23"/>
          <w:szCs w:val="23"/>
        </w:rPr>
        <w:t>件</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对</w:t>
      </w:r>
      <w:r>
        <w:rPr>
          <w:rFonts w:ascii="宋体" w:hAnsi="宋体" w:cs="宋体" w:eastAsia="宋体" w:hint="default"/>
          <w:spacing w:val="-5"/>
          <w:sz w:val="23"/>
          <w:szCs w:val="23"/>
        </w:rPr>
        <w:t>该</w:t>
      </w:r>
      <w:r>
        <w:rPr>
          <w:rFonts w:ascii="宋体" w:hAnsi="宋体" w:cs="宋体" w:eastAsia="宋体" w:hint="default"/>
          <w:spacing w:val="-5"/>
          <w:sz w:val="23"/>
          <w:szCs w:val="23"/>
        </w:rPr>
        <w:t>子</w:t>
      </w:r>
      <w:r>
        <w:rPr>
          <w:rFonts w:ascii="宋体" w:hAnsi="宋体" w:cs="宋体" w:eastAsia="宋体" w:hint="default"/>
          <w:spacing w:val="-5"/>
          <w:sz w:val="23"/>
          <w:szCs w:val="23"/>
        </w:rPr>
        <w:t>公司所在的</w:t>
      </w:r>
      <w:r>
        <w:rPr>
          <w:rFonts w:ascii="宋体" w:hAnsi="宋体" w:cs="宋体" w:eastAsia="宋体" w:hint="default"/>
          <w:spacing w:val="-5"/>
          <w:sz w:val="23"/>
          <w:szCs w:val="23"/>
        </w:rPr>
        <w:t>盐</w:t>
      </w:r>
      <w:r>
        <w:rPr>
          <w:rFonts w:ascii="宋体" w:hAnsi="宋体" w:cs="宋体" w:eastAsia="宋体" w:hint="default"/>
          <w:spacing w:val="-5"/>
          <w:sz w:val="23"/>
          <w:szCs w:val="23"/>
        </w:rPr>
        <w:t>城房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了</w:t>
      </w:r>
      <w:r>
        <w:rPr>
          <w:rFonts w:ascii="宋体" w:hAnsi="宋体" w:cs="宋体" w:eastAsia="宋体" w:hint="default"/>
          <w:spacing w:val="-5"/>
          <w:sz w:val="23"/>
          <w:szCs w:val="23"/>
        </w:rPr>
        <w:t>解</w:t>
      </w:r>
      <w:r>
        <w:rPr>
          <w:rFonts w:ascii="宋体" w:hAnsi="宋体" w:cs="宋体" w:eastAsia="宋体" w:hint="default"/>
          <w:spacing w:val="-5"/>
          <w:sz w:val="23"/>
          <w:szCs w:val="23"/>
        </w:rPr>
        <w:t>，</w:t>
      </w:r>
      <w:r>
        <w:rPr>
          <w:rFonts w:ascii="宋体" w:hAnsi="宋体" w:cs="宋体" w:eastAsia="宋体" w:hint="default"/>
          <w:spacing w:val="-5"/>
          <w:sz w:val="23"/>
          <w:szCs w:val="23"/>
        </w:rPr>
        <w:t>认</w:t>
      </w:r>
      <w:r>
        <w:rPr>
          <w:rFonts w:ascii="宋体" w:hAnsi="宋体" w:cs="宋体" w:eastAsia="宋体" w:hint="default"/>
          <w:spacing w:val="-5"/>
          <w:sz w:val="23"/>
          <w:szCs w:val="23"/>
        </w:rPr>
        <w:t>为</w:t>
      </w:r>
      <w:r>
        <w:rPr>
          <w:rFonts w:ascii="宋体" w:hAnsi="宋体" w:cs="宋体" w:eastAsia="宋体" w:hint="default"/>
          <w:spacing w:val="-5"/>
          <w:sz w:val="23"/>
          <w:szCs w:val="23"/>
        </w:rPr>
        <w:t>盐</w:t>
      </w:r>
      <w:r>
        <w:rPr>
          <w:rFonts w:ascii="宋体" w:hAnsi="宋体" w:cs="宋体" w:eastAsia="宋体" w:hint="default"/>
          <w:spacing w:val="-5"/>
          <w:sz w:val="23"/>
          <w:szCs w:val="23"/>
        </w:rPr>
        <w:t>城</w:t>
      </w:r>
      <w:r>
        <w:rPr>
          <w:rFonts w:ascii="宋体" w:hAnsi="宋体" w:cs="宋体" w:eastAsia="宋体" w:hint="default"/>
          <w:spacing w:val="-5"/>
          <w:sz w:val="23"/>
          <w:szCs w:val="23"/>
        </w:rPr>
        <w:t>公司具</w:t>
      </w:r>
      <w:r>
        <w:rPr>
          <w:rFonts w:ascii="宋体" w:hAnsi="宋体" w:cs="宋体" w:eastAsia="宋体" w:hint="default"/>
          <w:spacing w:val="-5"/>
          <w:sz w:val="23"/>
          <w:szCs w:val="23"/>
        </w:rPr>
        <w:t>备</w:t>
      </w:r>
      <w:r>
        <w:rPr>
          <w:rFonts w:ascii="宋体" w:hAnsi="宋体" w:cs="宋体" w:eastAsia="宋体" w:hint="default"/>
          <w:spacing w:val="-5"/>
          <w:sz w:val="23"/>
          <w:szCs w:val="23"/>
        </w:rPr>
        <w:t>到</w:t>
      </w:r>
      <w:r>
        <w:rPr>
          <w:rFonts w:ascii="宋体" w:hAnsi="宋体" w:cs="宋体" w:eastAsia="宋体" w:hint="default"/>
          <w:spacing w:val="-5"/>
          <w:sz w:val="23"/>
          <w:szCs w:val="23"/>
        </w:rPr>
        <w:t>期</w:t>
      </w:r>
      <w:r>
        <w:rPr>
          <w:rFonts w:ascii="宋体" w:hAnsi="宋体" w:cs="宋体" w:eastAsia="宋体" w:hint="default"/>
          <w:spacing w:val="-5"/>
          <w:sz w:val="23"/>
          <w:szCs w:val="23"/>
        </w:rPr>
        <w:t>还款</w:t>
      </w:r>
      <w:r>
        <w:rPr>
          <w:rFonts w:ascii="宋体" w:hAnsi="宋体" w:cs="宋体" w:eastAsia="宋体" w:hint="default"/>
          <w:spacing w:val="91"/>
          <w:sz w:val="23"/>
          <w:szCs w:val="23"/>
        </w:rPr>
        <w:t> </w:t>
      </w:r>
      <w:r>
        <w:rPr>
          <w:rFonts w:ascii="宋体" w:hAnsi="宋体" w:cs="宋体" w:eastAsia="宋体" w:hint="default"/>
          <w:spacing w:val="-5"/>
          <w:sz w:val="23"/>
          <w:szCs w:val="23"/>
        </w:rPr>
        <w:t>能力</w:t>
      </w:r>
      <w:r>
        <w:rPr>
          <w:rFonts w:ascii="宋体" w:hAnsi="宋体" w:cs="宋体" w:eastAsia="宋体" w:hint="default"/>
          <w:spacing w:val="-5"/>
          <w:sz w:val="23"/>
          <w:szCs w:val="23"/>
        </w:rPr>
        <w:t>，</w:t>
      </w:r>
      <w:r>
        <w:rPr>
          <w:rFonts w:ascii="宋体" w:hAnsi="宋体" w:cs="宋体" w:eastAsia="宋体" w:hint="default"/>
          <w:spacing w:val="-5"/>
          <w:sz w:val="23"/>
          <w:szCs w:val="23"/>
        </w:rPr>
        <w:t>该</w:t>
      </w:r>
      <w:r>
        <w:rPr>
          <w:rFonts w:ascii="宋体" w:hAnsi="宋体" w:cs="宋体" w:eastAsia="宋体" w:hint="default"/>
          <w:spacing w:val="-5"/>
          <w:sz w:val="23"/>
          <w:szCs w:val="23"/>
        </w:rPr>
        <w:t>项</w:t>
      </w:r>
      <w:r>
        <w:rPr>
          <w:rFonts w:ascii="宋体" w:hAnsi="宋体" w:cs="宋体" w:eastAsia="宋体" w:hint="default"/>
          <w:spacing w:val="-5"/>
          <w:sz w:val="23"/>
          <w:szCs w:val="23"/>
        </w:rPr>
        <w:t>担保</w:t>
      </w:r>
      <w:r>
        <w:rPr>
          <w:rFonts w:ascii="宋体" w:hAnsi="宋体" w:cs="宋体" w:eastAsia="宋体" w:hint="default"/>
          <w:spacing w:val="-5"/>
          <w:sz w:val="23"/>
          <w:szCs w:val="23"/>
        </w:rPr>
        <w:t>未损</w:t>
      </w:r>
      <w:r>
        <w:rPr>
          <w:rFonts w:ascii="宋体" w:hAnsi="宋体" w:cs="宋体" w:eastAsia="宋体" w:hint="default"/>
          <w:spacing w:val="-5"/>
          <w:sz w:val="23"/>
          <w:szCs w:val="23"/>
        </w:rPr>
        <w:t>害</w:t>
      </w:r>
      <w:r>
        <w:rPr>
          <w:rFonts w:ascii="宋体" w:hAnsi="宋体" w:cs="宋体" w:eastAsia="宋体" w:hint="default"/>
          <w:spacing w:val="-5"/>
          <w:sz w:val="23"/>
          <w:szCs w:val="23"/>
        </w:rPr>
        <w:t>中</w:t>
      </w:r>
      <w:r>
        <w:rPr>
          <w:rFonts w:ascii="宋体" w:hAnsi="宋体" w:cs="宋体" w:eastAsia="宋体" w:hint="default"/>
          <w:spacing w:val="-5"/>
          <w:sz w:val="23"/>
          <w:szCs w:val="23"/>
        </w:rPr>
        <w:t>小</w:t>
      </w:r>
      <w:r>
        <w:rPr>
          <w:rFonts w:ascii="宋体" w:hAnsi="宋体" w:cs="宋体" w:eastAsia="宋体" w:hint="default"/>
          <w:spacing w:val="-5"/>
          <w:sz w:val="23"/>
          <w:szCs w:val="23"/>
        </w:rPr>
        <w:t>股东</w:t>
      </w:r>
      <w:r>
        <w:rPr>
          <w:rFonts w:ascii="宋体" w:hAnsi="宋体" w:cs="宋体" w:eastAsia="宋体" w:hint="default"/>
          <w:spacing w:val="-5"/>
          <w:sz w:val="23"/>
          <w:szCs w:val="23"/>
        </w:rPr>
        <w:t>在内的</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及公司的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同</w:t>
      </w:r>
      <w:r>
        <w:rPr>
          <w:rFonts w:ascii="宋体" w:hAnsi="宋体" w:cs="宋体" w:eastAsia="宋体" w:hint="default"/>
          <w:spacing w:val="-5"/>
          <w:sz w:val="23"/>
          <w:szCs w:val="23"/>
        </w:rPr>
        <w:t>意公司对</w:t>
      </w:r>
      <w:r>
        <w:rPr>
          <w:rFonts w:ascii="宋体" w:hAnsi="宋体" w:cs="宋体" w:eastAsia="宋体" w:hint="default"/>
          <w:spacing w:val="-5"/>
          <w:sz w:val="23"/>
          <w:szCs w:val="23"/>
        </w:rPr>
        <w:t>盐</w:t>
      </w:r>
      <w:r>
        <w:rPr>
          <w:rFonts w:ascii="宋体" w:hAnsi="宋体" w:cs="宋体" w:eastAsia="宋体" w:hint="default"/>
          <w:spacing w:val="-5"/>
          <w:sz w:val="23"/>
          <w:szCs w:val="23"/>
        </w:rPr>
        <w:t>城</w:t>
      </w:r>
      <w:r>
        <w:rPr>
          <w:rFonts w:ascii="宋体" w:hAnsi="宋体" w:cs="宋体" w:eastAsia="宋体" w:hint="default"/>
          <w:spacing w:val="-5"/>
          <w:sz w:val="23"/>
          <w:szCs w:val="23"/>
        </w:rPr>
        <w:t>公司的</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此</w:t>
      </w:r>
      <w:r>
        <w:rPr>
          <w:rFonts w:ascii="宋体" w:hAnsi="宋体" w:cs="宋体" w:eastAsia="宋体" w:hint="default"/>
          <w:sz w:val="23"/>
          <w:szCs w:val="23"/>
        </w:rPr>
        <w:t>次</w:t>
      </w:r>
      <w:r>
        <w:rPr>
          <w:rFonts w:ascii="宋体" w:hAnsi="宋体" w:cs="宋体" w:eastAsia="宋体" w:hint="default"/>
          <w:sz w:val="23"/>
          <w:szCs w:val="23"/>
        </w:rPr>
        <w:t>担保。</w:t>
      </w:r>
    </w:p>
    <w:p>
      <w:pPr>
        <w:spacing w:line="340" w:lineRule="auto" w:before="37"/>
        <w:ind w:left="1982" w:right="210" w:firstLine="0"/>
        <w:jc w:val="left"/>
        <w:rPr>
          <w:rFonts w:ascii="宋体" w:hAnsi="宋体" w:cs="宋体" w:eastAsia="宋体" w:hint="default"/>
          <w:sz w:val="23"/>
          <w:szCs w:val="23"/>
        </w:rPr>
      </w:pPr>
      <w:r>
        <w:rPr>
          <w:rFonts w:ascii="Courier New" w:hAnsi="Courier New" w:cs="Courier New" w:eastAsia="Courier New" w:hint="default"/>
          <w:sz w:val="23"/>
          <w:szCs w:val="23"/>
        </w:rPr>
        <w:t>7</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十三</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r>
        <w:rPr>
          <w:rFonts w:ascii="宋体" w:hAnsi="宋体" w:cs="宋体" w:eastAsia="宋体" w:hint="default"/>
          <w:spacing w:val="-44"/>
          <w:sz w:val="23"/>
          <w:szCs w:val="23"/>
        </w:rPr>
        <w:t> </w:t>
      </w: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激励</w:t>
      </w:r>
      <w:r>
        <w:rPr>
          <w:rFonts w:ascii="宋体" w:hAnsi="宋体" w:cs="宋体" w:eastAsia="宋体" w:hint="default"/>
          <w:sz w:val="23"/>
          <w:szCs w:val="23"/>
        </w:rPr>
        <w:t>计</w:t>
      </w:r>
      <w:r>
        <w:rPr>
          <w:rFonts w:ascii="宋体" w:hAnsi="宋体" w:cs="宋体" w:eastAsia="宋体" w:hint="default"/>
          <w:sz w:val="23"/>
          <w:szCs w:val="23"/>
        </w:rPr>
        <w:t>划</w:t>
      </w:r>
      <w:r>
        <w:rPr>
          <w:rFonts w:ascii="宋体" w:hAnsi="宋体" w:cs="宋体" w:eastAsia="宋体" w:hint="default"/>
          <w:sz w:val="23"/>
          <w:szCs w:val="23"/>
        </w:rPr>
        <w:t>（</w:t>
      </w:r>
      <w:r>
        <w:rPr>
          <w:rFonts w:ascii="宋体" w:hAnsi="宋体" w:cs="宋体" w:eastAsia="宋体" w:hint="default"/>
          <w:sz w:val="23"/>
          <w:szCs w:val="23"/>
        </w:rPr>
        <w:t>草</w:t>
      </w:r>
      <w:r>
        <w:rPr>
          <w:rFonts w:ascii="宋体" w:hAnsi="宋体" w:cs="宋体" w:eastAsia="宋体" w:hint="default"/>
          <w:sz w:val="23"/>
          <w:szCs w:val="23"/>
        </w:rPr>
        <w:t>案</w:t>
      </w:r>
      <w:r>
        <w:rPr>
          <w:rFonts w:ascii="宋体" w:hAnsi="宋体" w:cs="宋体" w:eastAsia="宋体" w:hint="default"/>
          <w:sz w:val="23"/>
          <w:szCs w:val="23"/>
        </w:rPr>
        <w:t>修</w:t>
      </w:r>
      <w:r>
        <w:rPr>
          <w:rFonts w:ascii="宋体" w:hAnsi="宋体" w:cs="宋体" w:eastAsia="宋体" w:hint="default"/>
          <w:sz w:val="23"/>
          <w:szCs w:val="23"/>
        </w:rPr>
        <w:t>订</w:t>
      </w:r>
      <w:r>
        <w:rPr>
          <w:rFonts w:ascii="宋体" w:hAnsi="宋体" w:cs="宋体" w:eastAsia="宋体" w:hint="default"/>
          <w:sz w:val="23"/>
          <w:szCs w:val="23"/>
        </w:rPr>
        <w:t>稿</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独立</w:t>
      </w:r>
      <w:r>
        <w:rPr>
          <w:rFonts w:ascii="宋体" w:hAnsi="宋体" w:cs="宋体" w:eastAsia="宋体" w:hint="default"/>
          <w:sz w:val="23"/>
          <w:szCs w:val="23"/>
        </w:rPr>
        <w:t>意见</w:t>
      </w:r>
      <w:r>
        <w:rPr>
          <w:rFonts w:ascii="宋体" w:hAnsi="宋体" w:cs="宋体" w:eastAsia="宋体" w:hint="default"/>
          <w:spacing w:val="-26"/>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已</w:t>
      </w:r>
      <w:r>
        <w:rPr>
          <w:rFonts w:ascii="宋体" w:hAnsi="宋体" w:cs="宋体" w:eastAsia="宋体" w:hint="default"/>
          <w:spacing w:val="-5"/>
          <w:sz w:val="23"/>
          <w:szCs w:val="23"/>
        </w:rPr>
        <w:t>经</w:t>
      </w:r>
      <w:r>
        <w:rPr>
          <w:rFonts w:ascii="宋体" w:hAnsi="宋体" w:cs="宋体" w:eastAsia="宋体" w:hint="default"/>
          <w:spacing w:val="-5"/>
          <w:sz w:val="23"/>
          <w:szCs w:val="23"/>
        </w:rPr>
        <w:t>完</w:t>
      </w:r>
      <w:r>
        <w:rPr>
          <w:rFonts w:ascii="宋体" w:hAnsi="宋体" w:cs="宋体" w:eastAsia="宋体" w:hint="default"/>
          <w:spacing w:val="-5"/>
          <w:sz w:val="23"/>
          <w:szCs w:val="23"/>
        </w:rPr>
        <w:t>成</w:t>
      </w:r>
      <w:r>
        <w:rPr>
          <w:rFonts w:ascii="宋体" w:hAnsi="宋体" w:cs="宋体" w:eastAsia="宋体" w:hint="default"/>
          <w:spacing w:val="-5"/>
          <w:sz w:val="23"/>
          <w:szCs w:val="23"/>
        </w:rPr>
        <w:t>股</w:t>
      </w:r>
      <w:r>
        <w:rPr>
          <w:rFonts w:ascii="宋体" w:hAnsi="宋体" w:cs="宋体" w:eastAsia="宋体" w:hint="default"/>
          <w:spacing w:val="-5"/>
          <w:sz w:val="23"/>
          <w:szCs w:val="23"/>
        </w:rPr>
        <w:t>权分</w:t>
      </w:r>
      <w:r>
        <w:rPr>
          <w:rFonts w:ascii="宋体" w:hAnsi="宋体" w:cs="宋体" w:eastAsia="宋体" w:hint="default"/>
          <w:spacing w:val="-5"/>
          <w:sz w:val="23"/>
          <w:szCs w:val="23"/>
        </w:rPr>
        <w:t>置</w:t>
      </w:r>
      <w:r>
        <w:rPr>
          <w:rFonts w:ascii="宋体" w:hAnsi="宋体" w:cs="宋体" w:eastAsia="宋体" w:hint="default"/>
          <w:spacing w:val="-5"/>
          <w:sz w:val="23"/>
          <w:szCs w:val="23"/>
        </w:rPr>
        <w:t>改</w:t>
      </w:r>
      <w:r>
        <w:rPr>
          <w:rFonts w:ascii="宋体" w:hAnsi="宋体" w:cs="宋体" w:eastAsia="宋体" w:hint="default"/>
          <w:spacing w:val="-5"/>
          <w:sz w:val="23"/>
          <w:szCs w:val="23"/>
        </w:rPr>
        <w:t>革</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w:t>
      </w:r>
      <w:r>
        <w:rPr>
          <w:rFonts w:ascii="宋体" w:hAnsi="宋体" w:cs="宋体" w:eastAsia="宋体" w:hint="default"/>
          <w:spacing w:val="-5"/>
          <w:sz w:val="23"/>
          <w:szCs w:val="23"/>
        </w:rPr>
        <w:t>且</w:t>
      </w:r>
      <w:r>
        <w:rPr>
          <w:rFonts w:ascii="宋体" w:hAnsi="宋体" w:cs="宋体" w:eastAsia="宋体" w:hint="default"/>
          <w:spacing w:val="-5"/>
          <w:sz w:val="23"/>
          <w:szCs w:val="23"/>
        </w:rPr>
        <w:t>公司不存在法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禁</w:t>
      </w:r>
    </w:p>
    <w:p>
      <w:pPr>
        <w:spacing w:line="362" w:lineRule="auto" w:before="63"/>
        <w:ind w:left="1516" w:right="102" w:firstLine="0"/>
        <w:jc w:val="left"/>
        <w:rPr>
          <w:rFonts w:ascii="宋体" w:hAnsi="宋体" w:cs="宋体" w:eastAsia="宋体" w:hint="default"/>
          <w:sz w:val="23"/>
          <w:szCs w:val="23"/>
        </w:rPr>
      </w:pPr>
      <w:r>
        <w:rPr>
          <w:rFonts w:ascii="宋体" w:hAnsi="宋体" w:cs="宋体" w:eastAsia="宋体" w:hint="default"/>
          <w:spacing w:val="-11"/>
          <w:w w:val="102"/>
          <w:sz w:val="23"/>
          <w:szCs w:val="23"/>
        </w:rPr>
        <w:t>止</w:t>
      </w:r>
      <w:r>
        <w:rPr>
          <w:rFonts w:ascii="宋体" w:hAnsi="宋体" w:cs="宋体" w:eastAsia="宋体" w:hint="default"/>
          <w:spacing w:val="-11"/>
          <w:w w:val="102"/>
          <w:sz w:val="23"/>
          <w:szCs w:val="23"/>
        </w:rPr>
        <w:t>实</w:t>
      </w:r>
      <w:r>
        <w:rPr>
          <w:rFonts w:ascii="宋体" w:hAnsi="宋体" w:cs="宋体" w:eastAsia="宋体" w:hint="default"/>
          <w:spacing w:val="-11"/>
          <w:w w:val="102"/>
          <w:sz w:val="23"/>
          <w:szCs w:val="23"/>
        </w:rPr>
        <w:t>施</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情</w:t>
      </w:r>
      <w:r>
        <w:rPr>
          <w:rFonts w:ascii="宋体" w:hAnsi="宋体" w:cs="宋体" w:eastAsia="宋体" w:hint="default"/>
          <w:spacing w:val="-11"/>
          <w:w w:val="102"/>
          <w:sz w:val="23"/>
          <w:szCs w:val="23"/>
        </w:rPr>
        <w:t>形</w:t>
      </w:r>
      <w:r>
        <w:rPr>
          <w:rFonts w:ascii="宋体" w:hAnsi="宋体" w:cs="宋体" w:eastAsia="宋体" w:hint="default"/>
          <w:spacing w:val="-11"/>
          <w:w w:val="102"/>
          <w:sz w:val="23"/>
          <w:szCs w:val="23"/>
        </w:rPr>
        <w:t>，具</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实</w:t>
      </w:r>
      <w:r>
        <w:rPr>
          <w:rFonts w:ascii="宋体" w:hAnsi="宋体" w:cs="宋体" w:eastAsia="宋体" w:hint="default"/>
          <w:spacing w:val="-11"/>
          <w:w w:val="102"/>
          <w:sz w:val="23"/>
          <w:szCs w:val="23"/>
        </w:rPr>
        <w:t>施</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主体</w:t>
      </w:r>
      <w:r>
        <w:rPr>
          <w:rFonts w:ascii="宋体" w:hAnsi="宋体" w:cs="宋体" w:eastAsia="宋体" w:hint="default"/>
          <w:spacing w:val="-11"/>
          <w:w w:val="102"/>
          <w:sz w:val="23"/>
          <w:szCs w:val="23"/>
        </w:rPr>
        <w:t>资</w:t>
      </w:r>
      <w:r>
        <w:rPr>
          <w:rFonts w:ascii="宋体" w:hAnsi="宋体" w:cs="宋体" w:eastAsia="宋体" w:hint="default"/>
          <w:spacing w:val="-11"/>
          <w:w w:val="102"/>
          <w:sz w:val="23"/>
          <w:szCs w:val="23"/>
        </w:rPr>
        <w:t>格</w:t>
      </w:r>
      <w:r>
        <w:rPr>
          <w:rFonts w:ascii="宋体" w:hAnsi="宋体" w:cs="宋体" w:eastAsia="宋体" w:hint="default"/>
          <w:spacing w:val="-11"/>
          <w:w w:val="102"/>
          <w:sz w:val="23"/>
          <w:szCs w:val="23"/>
        </w:rPr>
        <w:t>。公司</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票期</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草</w:t>
      </w:r>
      <w:r>
        <w:rPr>
          <w:rFonts w:ascii="宋体" w:hAnsi="宋体" w:cs="宋体" w:eastAsia="宋体" w:hint="default"/>
          <w:spacing w:val="-106"/>
          <w:w w:val="102"/>
          <w:sz w:val="23"/>
          <w:szCs w:val="23"/>
        </w:rPr>
        <w:t> </w:t>
      </w:r>
      <w:r>
        <w:rPr>
          <w:rFonts w:ascii="宋体" w:hAnsi="宋体" w:cs="宋体" w:eastAsia="宋体" w:hint="default"/>
          <w:spacing w:val="-5"/>
          <w:sz w:val="23"/>
          <w:szCs w:val="23"/>
        </w:rPr>
        <w:t>案</w:t>
      </w:r>
      <w:r>
        <w:rPr>
          <w:rFonts w:ascii="宋体" w:hAnsi="宋体" w:cs="宋体" w:eastAsia="宋体" w:hint="default"/>
          <w:spacing w:val="-5"/>
          <w:sz w:val="23"/>
          <w:szCs w:val="23"/>
        </w:rPr>
        <w:t>修</w:t>
      </w:r>
      <w:r>
        <w:rPr>
          <w:rFonts w:ascii="宋体" w:hAnsi="宋体" w:cs="宋体" w:eastAsia="宋体" w:hint="default"/>
          <w:spacing w:val="-5"/>
          <w:sz w:val="23"/>
          <w:szCs w:val="23"/>
        </w:rPr>
        <w:t>订</w:t>
      </w:r>
      <w:r>
        <w:rPr>
          <w:rFonts w:ascii="宋体" w:hAnsi="宋体" w:cs="宋体" w:eastAsia="宋体" w:hint="default"/>
          <w:spacing w:val="-5"/>
          <w:sz w:val="23"/>
          <w:szCs w:val="23"/>
        </w:rPr>
        <w:t>稿</w:t>
      </w:r>
      <w:r>
        <w:rPr>
          <w:rFonts w:ascii="宋体" w:hAnsi="宋体" w:cs="宋体" w:eastAsia="宋体" w:hint="default"/>
          <w:spacing w:val="-5"/>
          <w:sz w:val="23"/>
          <w:szCs w:val="23"/>
        </w:rPr>
        <w:t>）</w:t>
      </w:r>
      <w:r>
        <w:rPr>
          <w:rFonts w:ascii="宋体" w:hAnsi="宋体" w:cs="宋体" w:eastAsia="宋体" w:hint="default"/>
          <w:spacing w:val="-5"/>
          <w:sz w:val="23"/>
          <w:szCs w:val="23"/>
        </w:rPr>
        <w:t>的内容</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，对</w:t>
      </w:r>
      <w:r>
        <w:rPr>
          <w:rFonts w:ascii="宋体" w:hAnsi="宋体" w:cs="宋体" w:eastAsia="宋体" w:hint="default"/>
          <w:spacing w:val="-5"/>
          <w:sz w:val="23"/>
          <w:szCs w:val="23"/>
        </w:rPr>
        <w:t>各</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的</w:t>
      </w:r>
      <w:r>
        <w:rPr>
          <w:rFonts w:ascii="宋体" w:hAnsi="宋体" w:cs="宋体" w:eastAsia="宋体" w:hint="default"/>
          <w:spacing w:val="95"/>
          <w:sz w:val="23"/>
          <w:szCs w:val="23"/>
        </w:rPr>
        <w:t> </w:t>
      </w:r>
      <w:r>
        <w:rPr>
          <w:rFonts w:ascii="宋体" w:hAnsi="宋体" w:cs="宋体" w:eastAsia="宋体" w:hint="default"/>
          <w:spacing w:val="-5"/>
          <w:sz w:val="23"/>
          <w:szCs w:val="23"/>
        </w:rPr>
        <w:t>授</w:t>
      </w:r>
      <w:r>
        <w:rPr>
          <w:rFonts w:ascii="宋体" w:hAnsi="宋体" w:cs="宋体" w:eastAsia="宋体" w:hint="default"/>
          <w:spacing w:val="-5"/>
          <w:sz w:val="23"/>
          <w:szCs w:val="23"/>
        </w:rPr>
        <w:t>予</w:t>
      </w:r>
      <w:r>
        <w:rPr>
          <w:rFonts w:ascii="宋体" w:hAnsi="宋体" w:cs="宋体" w:eastAsia="宋体" w:hint="default"/>
          <w:spacing w:val="-5"/>
          <w:sz w:val="23"/>
          <w:szCs w:val="23"/>
        </w:rPr>
        <w:t>安</w:t>
      </w:r>
      <w:r>
        <w:rPr>
          <w:rFonts w:ascii="宋体" w:hAnsi="宋体" w:cs="宋体" w:eastAsia="宋体" w:hint="default"/>
          <w:spacing w:val="-5"/>
          <w:sz w:val="23"/>
          <w:szCs w:val="23"/>
        </w:rPr>
        <w:t>排</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权</w:t>
      </w:r>
      <w:r>
        <w:rPr>
          <w:rFonts w:ascii="宋体" w:hAnsi="宋体" w:cs="宋体" w:eastAsia="宋体" w:hint="default"/>
          <w:spacing w:val="-5"/>
          <w:sz w:val="23"/>
          <w:szCs w:val="23"/>
        </w:rPr>
        <w:t>安</w:t>
      </w:r>
      <w:r>
        <w:rPr>
          <w:rFonts w:ascii="宋体" w:hAnsi="宋体" w:cs="宋体" w:eastAsia="宋体" w:hint="default"/>
          <w:spacing w:val="-5"/>
          <w:sz w:val="23"/>
          <w:szCs w:val="23"/>
        </w:rPr>
        <w:t>排</w:t>
      </w:r>
      <w:r>
        <w:rPr>
          <w:rFonts w:ascii="宋体" w:hAnsi="宋体" w:cs="宋体" w:eastAsia="宋体" w:hint="default"/>
          <w:spacing w:val="-5"/>
          <w:sz w:val="23"/>
          <w:szCs w:val="23"/>
        </w:rPr>
        <w:t>未</w:t>
      </w:r>
      <w:r>
        <w:rPr>
          <w:rFonts w:ascii="宋体" w:hAnsi="宋体" w:cs="宋体" w:eastAsia="宋体" w:hint="default"/>
          <w:spacing w:val="-5"/>
          <w:sz w:val="23"/>
          <w:szCs w:val="23"/>
        </w:rPr>
        <w:t>违反</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侵犯</w:t>
      </w:r>
      <w:r>
        <w:rPr>
          <w:rFonts w:ascii="宋体" w:hAnsi="宋体" w:cs="宋体" w:eastAsia="宋体" w:hint="default"/>
          <w:spacing w:val="-5"/>
          <w:sz w:val="23"/>
          <w:szCs w:val="23"/>
        </w:rPr>
        <w:t>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w:t>
      </w:r>
      <w:r>
        <w:rPr>
          <w:rFonts w:ascii="宋体" w:hAnsi="宋体" w:cs="宋体" w:eastAsia="宋体" w:hint="default"/>
          <w:spacing w:val="95"/>
          <w:sz w:val="23"/>
          <w:szCs w:val="23"/>
        </w:rPr>
        <w:t> </w:t>
      </w:r>
      <w:r>
        <w:rPr>
          <w:rFonts w:ascii="宋体" w:hAnsi="宋体" w:cs="宋体" w:eastAsia="宋体" w:hint="default"/>
          <w:spacing w:val="-5"/>
          <w:sz w:val="23"/>
          <w:szCs w:val="23"/>
        </w:rPr>
        <w:t>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授</w:t>
      </w:r>
      <w:r>
        <w:rPr>
          <w:rFonts w:ascii="宋体" w:hAnsi="宋体" w:cs="宋体" w:eastAsia="宋体" w:hint="default"/>
          <w:spacing w:val="-5"/>
          <w:sz w:val="23"/>
          <w:szCs w:val="23"/>
        </w:rPr>
        <w:t>予</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的</w:t>
      </w:r>
      <w:r>
        <w:rPr>
          <w:rFonts w:ascii="宋体" w:hAnsi="宋体" w:cs="宋体" w:eastAsia="宋体" w:hint="default"/>
          <w:spacing w:val="-5"/>
          <w:sz w:val="23"/>
          <w:szCs w:val="23"/>
        </w:rPr>
        <w:t>期</w:t>
      </w:r>
      <w:r>
        <w:rPr>
          <w:rFonts w:ascii="宋体" w:hAnsi="宋体" w:cs="宋体" w:eastAsia="宋体" w:hint="default"/>
          <w:spacing w:val="-5"/>
          <w:sz w:val="23"/>
          <w:szCs w:val="23"/>
        </w:rPr>
        <w:t>权</w:t>
      </w:r>
      <w:r>
        <w:rPr>
          <w:rFonts w:ascii="宋体" w:hAnsi="宋体" w:cs="宋体" w:eastAsia="宋体" w:hint="default"/>
          <w:spacing w:val="-5"/>
          <w:sz w:val="23"/>
          <w:szCs w:val="23"/>
        </w:rPr>
        <w:t>数</w:t>
      </w:r>
      <w:r>
        <w:rPr>
          <w:rFonts w:ascii="宋体" w:hAnsi="宋体" w:cs="宋体" w:eastAsia="宋体" w:hint="default"/>
          <w:spacing w:val="-5"/>
          <w:sz w:val="23"/>
          <w:szCs w:val="23"/>
        </w:rPr>
        <w:t>量</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考</w:t>
      </w:r>
      <w:r>
        <w:rPr>
          <w:rFonts w:ascii="宋体" w:hAnsi="宋体" w:cs="宋体" w:eastAsia="宋体" w:hint="default"/>
          <w:spacing w:val="-5"/>
          <w:sz w:val="23"/>
          <w:szCs w:val="23"/>
        </w:rPr>
        <w:t>虑</w:t>
      </w:r>
      <w:r>
        <w:rPr>
          <w:rFonts w:ascii="宋体" w:hAnsi="宋体" w:cs="宋体" w:eastAsia="宋体" w:hint="default"/>
          <w:spacing w:val="-5"/>
          <w:sz w:val="23"/>
          <w:szCs w:val="23"/>
        </w:rPr>
        <w:t>了</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的</w:t>
      </w:r>
      <w:r>
        <w:rPr>
          <w:rFonts w:ascii="宋体" w:hAnsi="宋体" w:cs="宋体" w:eastAsia="宋体" w:hint="default"/>
          <w:spacing w:val="-5"/>
          <w:sz w:val="23"/>
          <w:szCs w:val="23"/>
        </w:rPr>
        <w:t>岗</w:t>
      </w:r>
      <w:r>
        <w:rPr>
          <w:rFonts w:ascii="宋体" w:hAnsi="宋体" w:cs="宋体" w:eastAsia="宋体" w:hint="default"/>
          <w:spacing w:val="-5"/>
          <w:sz w:val="23"/>
          <w:szCs w:val="23"/>
        </w:rPr>
        <w:t>位</w:t>
      </w:r>
      <w:r>
        <w:rPr>
          <w:rFonts w:ascii="宋体" w:hAnsi="宋体" w:cs="宋体" w:eastAsia="宋体" w:hint="default"/>
          <w:spacing w:val="-5"/>
          <w:sz w:val="23"/>
          <w:szCs w:val="23"/>
        </w:rPr>
        <w:t>职</w:t>
      </w:r>
      <w:r>
        <w:rPr>
          <w:rFonts w:ascii="宋体" w:hAnsi="宋体" w:cs="宋体" w:eastAsia="宋体" w:hint="default"/>
          <w:spacing w:val="-5"/>
          <w:sz w:val="23"/>
          <w:szCs w:val="23"/>
        </w:rPr>
        <w:t>责及</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技</w:t>
      </w:r>
      <w:r>
        <w:rPr>
          <w:rFonts w:ascii="宋体" w:hAnsi="宋体" w:cs="宋体" w:eastAsia="宋体" w:hint="default"/>
          <w:spacing w:val="-5"/>
          <w:sz w:val="23"/>
          <w:szCs w:val="23"/>
        </w:rPr>
        <w:t>能</w:t>
      </w:r>
      <w:r>
        <w:rPr>
          <w:rFonts w:ascii="宋体" w:hAnsi="宋体" w:cs="宋体" w:eastAsia="宋体" w:hint="default"/>
          <w:spacing w:val="-5"/>
          <w:sz w:val="23"/>
          <w:szCs w:val="23"/>
        </w:rPr>
        <w:t>，</w:t>
      </w:r>
      <w:r>
        <w:rPr>
          <w:rFonts w:ascii="宋体" w:hAnsi="宋体" w:cs="宋体" w:eastAsia="宋体" w:hint="default"/>
          <w:spacing w:val="-5"/>
          <w:sz w:val="23"/>
          <w:szCs w:val="23"/>
        </w:rPr>
        <w:t>体现</w:t>
      </w:r>
      <w:r>
        <w:rPr>
          <w:rFonts w:ascii="宋体" w:hAnsi="宋体" w:cs="宋体" w:eastAsia="宋体" w:hint="default"/>
          <w:spacing w:val="91"/>
          <w:sz w:val="23"/>
          <w:szCs w:val="23"/>
        </w:rPr>
        <w:t> </w:t>
      </w:r>
      <w:r>
        <w:rPr>
          <w:rFonts w:ascii="宋体" w:hAnsi="宋体" w:cs="宋体" w:eastAsia="宋体" w:hint="default"/>
          <w:spacing w:val="-5"/>
          <w:sz w:val="23"/>
          <w:szCs w:val="23"/>
        </w:rPr>
        <w:t>了责、</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利</w:t>
      </w:r>
      <w:r>
        <w:rPr>
          <w:rFonts w:ascii="宋体" w:hAnsi="宋体" w:cs="宋体" w:eastAsia="宋体" w:hint="default"/>
          <w:spacing w:val="-5"/>
          <w:sz w:val="23"/>
          <w:szCs w:val="23"/>
        </w:rPr>
        <w:t>相</w:t>
      </w:r>
      <w:r>
        <w:rPr>
          <w:rFonts w:ascii="宋体" w:hAnsi="宋体" w:cs="宋体" w:eastAsia="宋体" w:hint="default"/>
          <w:spacing w:val="-5"/>
          <w:sz w:val="23"/>
          <w:szCs w:val="23"/>
        </w:rPr>
        <w:t>一</w:t>
      </w:r>
      <w:r>
        <w:rPr>
          <w:rFonts w:ascii="宋体" w:hAnsi="宋体" w:cs="宋体" w:eastAsia="宋体" w:hint="default"/>
          <w:spacing w:val="-5"/>
          <w:sz w:val="23"/>
          <w:szCs w:val="23"/>
        </w:rPr>
        <w:t>致</w:t>
      </w:r>
      <w:r>
        <w:rPr>
          <w:rFonts w:ascii="宋体" w:hAnsi="宋体" w:cs="宋体" w:eastAsia="宋体" w:hint="default"/>
          <w:spacing w:val="-5"/>
          <w:sz w:val="23"/>
          <w:szCs w:val="23"/>
        </w:rPr>
        <w:t>的</w:t>
      </w:r>
      <w:r>
        <w:rPr>
          <w:rFonts w:ascii="宋体" w:hAnsi="宋体" w:cs="宋体" w:eastAsia="宋体" w:hint="default"/>
          <w:spacing w:val="-5"/>
          <w:sz w:val="23"/>
          <w:szCs w:val="23"/>
        </w:rPr>
        <w:t>原</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w:t>
      </w:r>
      <w:r>
        <w:rPr>
          <w:rFonts w:ascii="宋体" w:hAnsi="宋体" w:cs="宋体" w:eastAsia="宋体" w:hint="default"/>
          <w:spacing w:val="-5"/>
          <w:sz w:val="23"/>
          <w:szCs w:val="23"/>
        </w:rPr>
        <w:t>草</w:t>
      </w:r>
      <w:r>
        <w:rPr>
          <w:rFonts w:ascii="宋体" w:hAnsi="宋体" w:cs="宋体" w:eastAsia="宋体" w:hint="default"/>
          <w:spacing w:val="-5"/>
          <w:sz w:val="23"/>
          <w:szCs w:val="23"/>
        </w:rPr>
        <w:t>案</w:t>
      </w:r>
      <w:r>
        <w:rPr>
          <w:rFonts w:ascii="宋体" w:hAnsi="宋体" w:cs="宋体" w:eastAsia="宋体" w:hint="default"/>
          <w:spacing w:val="-5"/>
          <w:sz w:val="23"/>
          <w:szCs w:val="23"/>
        </w:rPr>
        <w:t>修</w:t>
      </w:r>
      <w:r>
        <w:rPr>
          <w:rFonts w:ascii="宋体" w:hAnsi="宋体" w:cs="宋体" w:eastAsia="宋体" w:hint="default"/>
          <w:spacing w:val="-5"/>
          <w:sz w:val="23"/>
          <w:szCs w:val="23"/>
        </w:rPr>
        <w:t>订</w:t>
      </w:r>
      <w:r>
        <w:rPr>
          <w:rFonts w:ascii="宋体" w:hAnsi="宋体" w:cs="宋体" w:eastAsia="宋体" w:hint="default"/>
          <w:spacing w:val="-5"/>
          <w:sz w:val="23"/>
          <w:szCs w:val="23"/>
        </w:rPr>
        <w:t>稿</w:t>
      </w:r>
      <w:r>
        <w:rPr>
          <w:rFonts w:ascii="宋体" w:hAnsi="宋体" w:cs="宋体" w:eastAsia="宋体" w:hint="default"/>
          <w:spacing w:val="-5"/>
          <w:sz w:val="23"/>
          <w:szCs w:val="23"/>
        </w:rPr>
        <w:t>）</w:t>
      </w:r>
      <w:r>
        <w:rPr>
          <w:rFonts w:ascii="宋体" w:hAnsi="宋体" w:cs="宋体" w:eastAsia="宋体" w:hint="default"/>
          <w:spacing w:val="-5"/>
          <w:sz w:val="23"/>
          <w:szCs w:val="23"/>
        </w:rPr>
        <w:t>所确</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均</w:t>
      </w:r>
      <w:r>
        <w:rPr>
          <w:rFonts w:ascii="宋体" w:hAnsi="宋体" w:cs="宋体" w:eastAsia="宋体" w:hint="default"/>
          <w:spacing w:val="-5"/>
          <w:sz w:val="23"/>
          <w:szCs w:val="23"/>
        </w:rPr>
        <w:t>符</w:t>
      </w:r>
      <w:r>
        <w:rPr>
          <w:rFonts w:ascii="宋体" w:hAnsi="宋体" w:cs="宋体" w:eastAsia="宋体" w:hint="default"/>
          <w:spacing w:val="-5"/>
          <w:sz w:val="23"/>
          <w:szCs w:val="23"/>
        </w:rPr>
        <w:t>合相</w:t>
      </w:r>
      <w:r>
        <w:rPr>
          <w:rFonts w:ascii="宋体" w:hAnsi="宋体" w:cs="宋体" w:eastAsia="宋体" w:hint="default"/>
          <w:spacing w:val="87"/>
          <w:sz w:val="23"/>
          <w:szCs w:val="23"/>
        </w:rPr>
        <w:t> </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和</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任</w:t>
      </w:r>
      <w:r>
        <w:rPr>
          <w:rFonts w:ascii="宋体" w:hAnsi="宋体" w:cs="宋体" w:eastAsia="宋体" w:hint="default"/>
          <w:spacing w:val="-5"/>
          <w:sz w:val="23"/>
          <w:szCs w:val="23"/>
        </w:rPr>
        <w:t>职</w:t>
      </w:r>
      <w:r>
        <w:rPr>
          <w:rFonts w:ascii="宋体" w:hAnsi="宋体" w:cs="宋体" w:eastAsia="宋体" w:hint="default"/>
          <w:spacing w:val="-5"/>
          <w:sz w:val="23"/>
          <w:szCs w:val="23"/>
        </w:rPr>
        <w:t>资</w:t>
      </w:r>
      <w:r>
        <w:rPr>
          <w:rFonts w:ascii="宋体" w:hAnsi="宋体" w:cs="宋体" w:eastAsia="宋体" w:hint="default"/>
          <w:spacing w:val="-5"/>
          <w:sz w:val="23"/>
          <w:szCs w:val="23"/>
        </w:rPr>
        <w:t>格</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均为在公司</w:t>
      </w:r>
      <w:r>
        <w:rPr>
          <w:rFonts w:ascii="宋体" w:hAnsi="宋体" w:cs="宋体" w:eastAsia="宋体" w:hint="default"/>
          <w:spacing w:val="82"/>
          <w:sz w:val="23"/>
          <w:szCs w:val="23"/>
        </w:rPr>
        <w:t> </w:t>
      </w:r>
      <w:r>
        <w:rPr>
          <w:rFonts w:ascii="宋体" w:hAnsi="宋体" w:cs="宋体" w:eastAsia="宋体" w:hint="default"/>
          <w:spacing w:val="82"/>
          <w:sz w:val="23"/>
          <w:szCs w:val="23"/>
        </w:rPr>
      </w:r>
      <w:r>
        <w:rPr>
          <w:rFonts w:ascii="宋体" w:hAnsi="宋体" w:cs="宋体" w:eastAsia="宋体" w:hint="default"/>
          <w:spacing w:val="-11"/>
          <w:w w:val="102"/>
          <w:sz w:val="23"/>
          <w:szCs w:val="23"/>
        </w:rPr>
        <w:t>任</w:t>
      </w:r>
      <w:r>
        <w:rPr>
          <w:rFonts w:ascii="宋体" w:hAnsi="宋体" w:cs="宋体" w:eastAsia="宋体" w:hint="default"/>
          <w:spacing w:val="-11"/>
          <w:w w:val="102"/>
          <w:sz w:val="23"/>
          <w:szCs w:val="23"/>
        </w:rPr>
        <w:t>职</w:t>
      </w:r>
      <w:r>
        <w:rPr>
          <w:rFonts w:ascii="宋体" w:hAnsi="宋体" w:cs="宋体" w:eastAsia="宋体" w:hint="default"/>
          <w:spacing w:val="-11"/>
          <w:w w:val="102"/>
          <w:sz w:val="23"/>
          <w:szCs w:val="23"/>
        </w:rPr>
        <w:t>人员，不存在</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管理</w:t>
      </w:r>
      <w:r>
        <w:rPr>
          <w:rFonts w:ascii="宋体" w:hAnsi="宋体" w:cs="宋体" w:eastAsia="宋体" w:hint="default"/>
          <w:spacing w:val="-11"/>
          <w:w w:val="102"/>
          <w:sz w:val="23"/>
          <w:szCs w:val="23"/>
        </w:rPr>
        <w:t>办</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忘</w:t>
      </w:r>
      <w:r>
        <w:rPr>
          <w:rFonts w:ascii="宋体" w:hAnsi="宋体" w:cs="宋体" w:eastAsia="宋体" w:hint="default"/>
          <w:spacing w:val="-11"/>
          <w:w w:val="102"/>
          <w:sz w:val="23"/>
          <w:szCs w:val="23"/>
        </w:rPr>
        <w:t>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等相</w:t>
      </w:r>
      <w:r>
        <w:rPr>
          <w:rFonts w:ascii="宋体" w:hAnsi="宋体" w:cs="宋体" w:eastAsia="宋体" w:hint="default"/>
          <w:spacing w:val="-11"/>
          <w:w w:val="102"/>
          <w:sz w:val="23"/>
          <w:szCs w:val="23"/>
        </w:rPr>
        <w:t>关</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和</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范</w:t>
      </w:r>
      <w:r>
        <w:rPr>
          <w:rFonts w:ascii="宋体" w:hAnsi="宋体" w:cs="宋体" w:eastAsia="宋体" w:hint="default"/>
          <w:spacing w:val="-11"/>
          <w:w w:val="102"/>
          <w:sz w:val="23"/>
          <w:szCs w:val="23"/>
        </w:rPr>
        <w:t>性</w:t>
      </w:r>
      <w:r>
        <w:rPr>
          <w:rFonts w:ascii="宋体" w:hAnsi="宋体" w:cs="宋体" w:eastAsia="宋体" w:hint="default"/>
          <w:spacing w:val="-11"/>
          <w:w w:val="102"/>
          <w:sz w:val="23"/>
          <w:szCs w:val="23"/>
        </w:rPr>
        <w:t>文件</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定</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禁</w:t>
      </w:r>
      <w:r>
        <w:rPr>
          <w:rFonts w:ascii="宋体" w:hAnsi="宋体" w:cs="宋体" w:eastAsia="宋体" w:hint="default"/>
          <w:spacing w:val="-11"/>
          <w:w w:val="102"/>
          <w:sz w:val="23"/>
          <w:szCs w:val="23"/>
        </w:rPr>
        <w:t>止</w:t>
      </w:r>
      <w:r>
        <w:rPr>
          <w:rFonts w:ascii="宋体" w:hAnsi="宋体" w:cs="宋体" w:eastAsia="宋体" w:hint="default"/>
          <w:spacing w:val="-105"/>
          <w:w w:val="102"/>
          <w:sz w:val="23"/>
          <w:szCs w:val="23"/>
        </w:rPr>
        <w:t> </w:t>
      </w:r>
      <w:r>
        <w:rPr>
          <w:rFonts w:ascii="宋体" w:hAnsi="宋体" w:cs="宋体" w:eastAsia="宋体" w:hint="default"/>
          <w:spacing w:val="-5"/>
          <w:sz w:val="23"/>
          <w:szCs w:val="23"/>
        </w:rPr>
        <w:t>获</w:t>
      </w:r>
      <w:r>
        <w:rPr>
          <w:rFonts w:ascii="宋体" w:hAnsi="宋体" w:cs="宋体" w:eastAsia="宋体" w:hint="default"/>
          <w:spacing w:val="-5"/>
          <w:sz w:val="23"/>
          <w:szCs w:val="23"/>
        </w:rPr>
        <w:t>授</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的</w:t>
      </w:r>
      <w:r>
        <w:rPr>
          <w:rFonts w:ascii="宋体" w:hAnsi="宋体" w:cs="宋体" w:eastAsia="宋体" w:hint="default"/>
          <w:spacing w:val="-5"/>
          <w:sz w:val="23"/>
          <w:szCs w:val="23"/>
        </w:rPr>
        <w:t>情</w:t>
      </w:r>
      <w:r>
        <w:rPr>
          <w:rFonts w:ascii="宋体" w:hAnsi="宋体" w:cs="宋体" w:eastAsia="宋体" w:hint="default"/>
          <w:spacing w:val="-5"/>
          <w:sz w:val="23"/>
          <w:szCs w:val="23"/>
        </w:rPr>
        <w:t>形</w:t>
      </w:r>
      <w:r>
        <w:rPr>
          <w:rFonts w:ascii="宋体" w:hAnsi="宋体" w:cs="宋体" w:eastAsia="宋体" w:hint="default"/>
          <w:spacing w:val="-5"/>
          <w:sz w:val="23"/>
          <w:szCs w:val="23"/>
        </w:rPr>
        <w:t>，并</w:t>
      </w:r>
      <w:r>
        <w:rPr>
          <w:rFonts w:ascii="宋体" w:hAnsi="宋体" w:cs="宋体" w:eastAsia="宋体" w:hint="default"/>
          <w:spacing w:val="-5"/>
          <w:sz w:val="23"/>
          <w:szCs w:val="23"/>
        </w:rPr>
        <w:t>经</w:t>
      </w:r>
      <w:r>
        <w:rPr>
          <w:rFonts w:ascii="宋体" w:hAnsi="宋体" w:cs="宋体" w:eastAsia="宋体" w:hint="default"/>
          <w:spacing w:val="-5"/>
          <w:sz w:val="23"/>
          <w:szCs w:val="23"/>
        </w:rPr>
        <w:t>公司监事会审</w:t>
      </w:r>
      <w:r>
        <w:rPr>
          <w:rFonts w:ascii="宋体" w:hAnsi="宋体" w:cs="宋体" w:eastAsia="宋体" w:hint="default"/>
          <w:spacing w:val="-5"/>
          <w:sz w:val="23"/>
          <w:szCs w:val="23"/>
        </w:rPr>
        <w:t>核</w:t>
      </w:r>
      <w:r>
        <w:rPr>
          <w:rFonts w:ascii="宋体" w:hAnsi="宋体" w:cs="宋体" w:eastAsia="宋体" w:hint="default"/>
          <w:spacing w:val="-5"/>
          <w:sz w:val="23"/>
          <w:szCs w:val="23"/>
        </w:rPr>
        <w:t>，</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的</w:t>
      </w:r>
      <w:r>
        <w:rPr>
          <w:rFonts w:ascii="宋体" w:hAnsi="宋体" w:cs="宋体" w:eastAsia="宋体" w:hint="default"/>
          <w:spacing w:val="-5"/>
          <w:sz w:val="23"/>
          <w:szCs w:val="23"/>
        </w:rPr>
        <w:t>主体</w:t>
      </w:r>
      <w:r>
        <w:rPr>
          <w:rFonts w:ascii="宋体" w:hAnsi="宋体" w:cs="宋体" w:eastAsia="宋体" w:hint="default"/>
          <w:spacing w:val="-5"/>
          <w:sz w:val="23"/>
          <w:szCs w:val="23"/>
        </w:rPr>
        <w:t>资</w:t>
      </w:r>
      <w:r>
        <w:rPr>
          <w:rFonts w:ascii="宋体" w:hAnsi="宋体" w:cs="宋体" w:eastAsia="宋体" w:hint="default"/>
          <w:spacing w:val="-5"/>
          <w:sz w:val="23"/>
          <w:szCs w:val="23"/>
        </w:rPr>
        <w:t>格</w:t>
      </w:r>
      <w:r>
        <w:rPr>
          <w:rFonts w:ascii="宋体" w:hAnsi="宋体" w:cs="宋体" w:eastAsia="宋体" w:hint="default"/>
          <w:spacing w:val="-5"/>
          <w:sz w:val="23"/>
          <w:szCs w:val="23"/>
        </w:rPr>
        <w:t>合</w:t>
      </w:r>
      <w:r>
        <w:rPr>
          <w:rFonts w:ascii="宋体" w:hAnsi="宋体" w:cs="宋体" w:eastAsia="宋体" w:hint="default"/>
          <w:spacing w:val="-5"/>
          <w:sz w:val="23"/>
          <w:szCs w:val="23"/>
        </w:rPr>
        <w:t>法、有</w:t>
      </w:r>
      <w:r>
        <w:rPr>
          <w:rFonts w:ascii="宋体" w:hAnsi="宋体" w:cs="宋体" w:eastAsia="宋体" w:hint="default"/>
          <w:spacing w:val="-5"/>
          <w:sz w:val="23"/>
          <w:szCs w:val="23"/>
        </w:rPr>
        <w:t>效且</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公</w:t>
      </w:r>
      <w:r>
        <w:rPr>
          <w:rFonts w:ascii="宋体" w:hAnsi="宋体" w:cs="宋体" w:eastAsia="宋体" w:hint="default"/>
          <w:spacing w:val="95"/>
          <w:sz w:val="23"/>
          <w:szCs w:val="23"/>
        </w:rPr>
        <w:t> </w:t>
      </w:r>
      <w:r>
        <w:rPr>
          <w:rFonts w:ascii="宋体" w:hAnsi="宋体" w:cs="宋体" w:eastAsia="宋体" w:hint="default"/>
          <w:sz w:val="23"/>
          <w:szCs w:val="23"/>
        </w:rPr>
        <w:t>司实</w:t>
      </w:r>
      <w:r>
        <w:rPr>
          <w:rFonts w:ascii="宋体" w:hAnsi="宋体" w:cs="宋体" w:eastAsia="宋体" w:hint="default"/>
          <w:sz w:val="23"/>
          <w:szCs w:val="23"/>
        </w:rPr>
        <w:t>际</w:t>
      </w:r>
      <w:r>
        <w:rPr>
          <w:rFonts w:ascii="宋体" w:hAnsi="宋体" w:cs="宋体" w:eastAsia="宋体" w:hint="default"/>
          <w:sz w:val="23"/>
          <w:szCs w:val="23"/>
        </w:rPr>
        <w:t>情况</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的</w:t>
      </w:r>
      <w:r>
        <w:rPr>
          <w:rFonts w:ascii="宋体" w:hAnsi="宋体" w:cs="宋体" w:eastAsia="宋体" w:hint="default"/>
          <w:sz w:val="23"/>
          <w:szCs w:val="23"/>
        </w:rPr>
        <w:t>需</w:t>
      </w:r>
      <w:r>
        <w:rPr>
          <w:rFonts w:ascii="宋体" w:hAnsi="宋体" w:cs="宋体" w:eastAsia="宋体" w:hint="default"/>
          <w:sz w:val="23"/>
          <w:szCs w:val="23"/>
        </w:rPr>
        <w:t>要</w:t>
      </w:r>
      <w:r>
        <w:rPr>
          <w:rFonts w:ascii="宋体" w:hAnsi="宋体" w:cs="宋体" w:eastAsia="宋体" w:hint="default"/>
          <w:sz w:val="23"/>
          <w:szCs w:val="23"/>
        </w:rPr>
        <w:t>。公司</w:t>
      </w:r>
      <w:r>
        <w:rPr>
          <w:rFonts w:ascii="宋体" w:hAnsi="宋体" w:cs="宋体" w:eastAsia="宋体" w:hint="default"/>
          <w:sz w:val="23"/>
          <w:szCs w:val="23"/>
        </w:rPr>
        <w:t>就</w:t>
      </w:r>
      <w:r>
        <w:rPr>
          <w:rFonts w:ascii="宋体" w:hAnsi="宋体" w:cs="宋体" w:eastAsia="宋体" w:hint="default"/>
          <w:sz w:val="23"/>
          <w:szCs w:val="23"/>
        </w:rPr>
        <w:t>本</w:t>
      </w:r>
      <w:r>
        <w:rPr>
          <w:rFonts w:ascii="宋体" w:hAnsi="宋体" w:cs="宋体" w:eastAsia="宋体" w:hint="default"/>
          <w:sz w:val="23"/>
          <w:szCs w:val="23"/>
        </w:rPr>
        <w:t>次</w:t>
      </w:r>
      <w:r>
        <w:rPr>
          <w:rFonts w:ascii="宋体" w:hAnsi="宋体" w:cs="宋体" w:eastAsia="宋体" w:hint="default"/>
          <w:sz w:val="23"/>
          <w:szCs w:val="23"/>
        </w:rPr>
        <w:t>股</w:t>
      </w:r>
      <w:r>
        <w:rPr>
          <w:rFonts w:ascii="宋体" w:hAnsi="宋体" w:cs="宋体" w:eastAsia="宋体" w:hint="default"/>
          <w:sz w:val="23"/>
          <w:szCs w:val="23"/>
        </w:rPr>
        <w:t>权</w:t>
      </w:r>
      <w:r>
        <w:rPr>
          <w:rFonts w:ascii="宋体" w:hAnsi="宋体" w:cs="宋体" w:eastAsia="宋体" w:hint="default"/>
          <w:sz w:val="23"/>
          <w:szCs w:val="23"/>
        </w:rPr>
        <w:t>激励</w:t>
      </w:r>
      <w:r>
        <w:rPr>
          <w:rFonts w:ascii="宋体" w:hAnsi="宋体" w:cs="宋体" w:eastAsia="宋体" w:hint="default"/>
          <w:sz w:val="23"/>
          <w:szCs w:val="23"/>
        </w:rPr>
        <w:t>计</w:t>
      </w:r>
      <w:r>
        <w:rPr>
          <w:rFonts w:ascii="宋体" w:hAnsi="宋体" w:cs="宋体" w:eastAsia="宋体" w:hint="default"/>
          <w:sz w:val="23"/>
          <w:szCs w:val="23"/>
        </w:rPr>
        <w:t>划</w:t>
      </w:r>
      <w:r>
        <w:rPr>
          <w:rFonts w:ascii="宋体" w:hAnsi="宋体" w:cs="宋体" w:eastAsia="宋体" w:hint="default"/>
          <w:sz w:val="23"/>
          <w:szCs w:val="23"/>
        </w:rPr>
        <w:t>已</w:t>
      </w:r>
      <w:r>
        <w:rPr>
          <w:rFonts w:ascii="宋体" w:hAnsi="宋体" w:cs="宋体" w:eastAsia="宋体" w:hint="default"/>
          <w:sz w:val="23"/>
          <w:szCs w:val="23"/>
        </w:rPr>
        <w:t>制</w:t>
      </w:r>
      <w:r>
        <w:rPr>
          <w:rFonts w:ascii="宋体" w:hAnsi="宋体" w:cs="宋体" w:eastAsia="宋体" w:hint="default"/>
          <w:sz w:val="23"/>
          <w:szCs w:val="23"/>
        </w:rPr>
        <w:t>定</w:t>
      </w:r>
      <w:r>
        <w:rPr>
          <w:rFonts w:ascii="宋体" w:hAnsi="宋体" w:cs="宋体" w:eastAsia="宋体" w:hint="default"/>
          <w:sz w:val="23"/>
          <w:szCs w:val="23"/>
        </w:rPr>
        <w:t>相</w:t>
      </w:r>
      <w:r>
        <w:rPr>
          <w:rFonts w:ascii="宋体" w:hAnsi="宋体" w:cs="宋体" w:eastAsia="宋体" w:hint="default"/>
          <w:sz w:val="23"/>
          <w:szCs w:val="23"/>
        </w:rPr>
        <w:t>应</w:t>
      </w:r>
      <w:r>
        <w:rPr>
          <w:rFonts w:ascii="宋体" w:hAnsi="宋体" w:cs="宋体" w:eastAsia="宋体" w:hint="default"/>
          <w:sz w:val="23"/>
          <w:szCs w:val="23"/>
        </w:rPr>
        <w:t>的实</w:t>
      </w:r>
      <w:r>
        <w:rPr>
          <w:rFonts w:ascii="宋体" w:hAnsi="宋体" w:cs="宋体" w:eastAsia="宋体" w:hint="default"/>
          <w:sz w:val="23"/>
          <w:szCs w:val="23"/>
        </w:rPr>
        <w:t>施</w:t>
      </w:r>
      <w:r>
        <w:rPr>
          <w:rFonts w:ascii="宋体" w:hAnsi="宋体" w:cs="宋体" w:eastAsia="宋体" w:hint="default"/>
          <w:sz w:val="23"/>
          <w:szCs w:val="23"/>
        </w:rPr>
        <w:t>考</w:t>
      </w:r>
      <w:r>
        <w:rPr>
          <w:rFonts w:ascii="宋体" w:hAnsi="宋体" w:cs="宋体" w:eastAsia="宋体" w:hint="default"/>
          <w:sz w:val="23"/>
          <w:szCs w:val="23"/>
        </w:rPr>
        <w:t>核</w:t>
      </w:r>
      <w:r>
        <w:rPr>
          <w:rFonts w:ascii="宋体" w:hAnsi="宋体" w:cs="宋体" w:eastAsia="宋体" w:hint="default"/>
          <w:sz w:val="23"/>
          <w:szCs w:val="23"/>
        </w:rPr>
        <w:t>办</w:t>
      </w:r>
      <w:r>
        <w:rPr>
          <w:rFonts w:ascii="宋体" w:hAnsi="宋体" w:cs="宋体" w:eastAsia="宋体" w:hint="default"/>
          <w:spacing w:val="17"/>
          <w:sz w:val="23"/>
          <w:szCs w:val="23"/>
        </w:rPr>
        <w:t> </w:t>
      </w:r>
      <w:r>
        <w:rPr>
          <w:rFonts w:ascii="宋体" w:hAnsi="宋体" w:cs="宋体" w:eastAsia="宋体" w:hint="default"/>
          <w:spacing w:val="-2"/>
          <w:sz w:val="23"/>
          <w:szCs w:val="23"/>
        </w:rPr>
        <w:t>法，并</w:t>
      </w:r>
      <w:r>
        <w:rPr>
          <w:rFonts w:ascii="宋体" w:hAnsi="宋体" w:cs="宋体" w:eastAsia="宋体" w:hint="default"/>
          <w:spacing w:val="-2"/>
          <w:sz w:val="23"/>
          <w:szCs w:val="23"/>
        </w:rPr>
        <w:t>建</w:t>
      </w:r>
      <w:r>
        <w:rPr>
          <w:rFonts w:ascii="宋体" w:hAnsi="宋体" w:cs="宋体" w:eastAsia="宋体" w:hint="default"/>
          <w:spacing w:val="-2"/>
          <w:sz w:val="23"/>
          <w:szCs w:val="23"/>
        </w:rPr>
        <w:t>立</w:t>
      </w:r>
      <w:r>
        <w:rPr>
          <w:rFonts w:ascii="宋体" w:hAnsi="宋体" w:cs="宋体" w:eastAsia="宋体" w:hint="default"/>
          <w:spacing w:val="-2"/>
          <w:sz w:val="23"/>
          <w:szCs w:val="23"/>
        </w:rPr>
        <w:t>了完</w:t>
      </w:r>
      <w:r>
        <w:rPr>
          <w:rFonts w:ascii="宋体" w:hAnsi="宋体" w:cs="宋体" w:eastAsia="宋体" w:hint="default"/>
          <w:spacing w:val="-2"/>
          <w:sz w:val="23"/>
          <w:szCs w:val="23"/>
        </w:rPr>
        <w:t>善</w:t>
      </w:r>
      <w:r>
        <w:rPr>
          <w:rFonts w:ascii="宋体" w:hAnsi="宋体" w:cs="宋体" w:eastAsia="宋体" w:hint="default"/>
          <w:spacing w:val="-2"/>
          <w:sz w:val="23"/>
          <w:szCs w:val="23"/>
        </w:rPr>
        <w:t>的</w:t>
      </w:r>
      <w:r>
        <w:rPr>
          <w:rFonts w:ascii="宋体" w:hAnsi="宋体" w:cs="宋体" w:eastAsia="宋体" w:hint="default"/>
          <w:spacing w:val="-2"/>
          <w:sz w:val="23"/>
          <w:szCs w:val="23"/>
        </w:rPr>
        <w:t>绩效</w:t>
      </w:r>
      <w:r>
        <w:rPr>
          <w:rFonts w:ascii="宋体" w:hAnsi="宋体" w:cs="宋体" w:eastAsia="宋体" w:hint="default"/>
          <w:spacing w:val="-2"/>
          <w:sz w:val="23"/>
          <w:szCs w:val="23"/>
        </w:rPr>
        <w:t>评</w:t>
      </w:r>
      <w:r>
        <w:rPr>
          <w:rFonts w:ascii="宋体" w:hAnsi="宋体" w:cs="宋体" w:eastAsia="宋体" w:hint="default"/>
          <w:spacing w:val="-2"/>
          <w:sz w:val="23"/>
          <w:szCs w:val="23"/>
        </w:rPr>
        <w:t>价</w:t>
      </w:r>
      <w:r>
        <w:rPr>
          <w:rFonts w:ascii="宋体" w:hAnsi="宋体" w:cs="宋体" w:eastAsia="宋体" w:hint="default"/>
          <w:spacing w:val="-2"/>
          <w:sz w:val="23"/>
          <w:szCs w:val="23"/>
        </w:rPr>
        <w:t>考</w:t>
      </w:r>
      <w:r>
        <w:rPr>
          <w:rFonts w:ascii="宋体" w:hAnsi="宋体" w:cs="宋体" w:eastAsia="宋体" w:hint="default"/>
          <w:spacing w:val="-2"/>
          <w:sz w:val="23"/>
          <w:szCs w:val="23"/>
        </w:rPr>
        <w:t>核</w:t>
      </w:r>
      <w:r>
        <w:rPr>
          <w:rFonts w:ascii="宋体" w:hAnsi="宋体" w:cs="宋体" w:eastAsia="宋体" w:hint="default"/>
          <w:spacing w:val="-2"/>
          <w:sz w:val="23"/>
          <w:szCs w:val="23"/>
        </w:rPr>
        <w:t>体</w:t>
      </w:r>
      <w:r>
        <w:rPr>
          <w:rFonts w:ascii="宋体" w:hAnsi="宋体" w:cs="宋体" w:eastAsia="宋体" w:hint="default"/>
          <w:spacing w:val="-2"/>
          <w:sz w:val="23"/>
          <w:szCs w:val="23"/>
        </w:rPr>
        <w:t>系</w:t>
      </w:r>
      <w:r>
        <w:rPr>
          <w:rFonts w:ascii="宋体" w:hAnsi="宋体" w:cs="宋体" w:eastAsia="宋体" w:hint="default"/>
          <w:spacing w:val="-2"/>
          <w:sz w:val="23"/>
          <w:szCs w:val="23"/>
        </w:rPr>
        <w:t>和</w:t>
      </w:r>
      <w:r>
        <w:rPr>
          <w:rFonts w:ascii="宋体" w:hAnsi="宋体" w:cs="宋体" w:eastAsia="宋体" w:hint="default"/>
          <w:spacing w:val="-2"/>
          <w:sz w:val="23"/>
          <w:szCs w:val="23"/>
        </w:rPr>
        <w:t>激励</w:t>
      </w:r>
      <w:r>
        <w:rPr>
          <w:rFonts w:ascii="宋体" w:hAnsi="宋体" w:cs="宋体" w:eastAsia="宋体" w:hint="default"/>
          <w:spacing w:val="-2"/>
          <w:sz w:val="23"/>
          <w:szCs w:val="23"/>
        </w:rPr>
        <w:t>约</w:t>
      </w:r>
      <w:r>
        <w:rPr>
          <w:rFonts w:ascii="宋体" w:hAnsi="宋体" w:cs="宋体" w:eastAsia="宋体" w:hint="default"/>
          <w:spacing w:val="-2"/>
          <w:sz w:val="23"/>
          <w:szCs w:val="23"/>
        </w:rPr>
        <w:t>束</w:t>
      </w:r>
      <w:r>
        <w:rPr>
          <w:rFonts w:ascii="宋体" w:hAnsi="宋体" w:cs="宋体" w:eastAsia="宋体" w:hint="default"/>
          <w:spacing w:val="-2"/>
          <w:sz w:val="23"/>
          <w:szCs w:val="23"/>
        </w:rPr>
        <w:t>机</w:t>
      </w:r>
      <w:r>
        <w:rPr>
          <w:rFonts w:ascii="宋体" w:hAnsi="宋体" w:cs="宋体" w:eastAsia="宋体" w:hint="default"/>
          <w:spacing w:val="-2"/>
          <w:sz w:val="23"/>
          <w:szCs w:val="23"/>
        </w:rPr>
        <w:t>制</w:t>
      </w:r>
      <w:r>
        <w:rPr>
          <w:rFonts w:ascii="宋体" w:hAnsi="宋体" w:cs="宋体" w:eastAsia="宋体" w:hint="default"/>
          <w:spacing w:val="-2"/>
          <w:sz w:val="23"/>
          <w:szCs w:val="23"/>
        </w:rPr>
        <w:t>，</w:t>
      </w:r>
      <w:r>
        <w:rPr>
          <w:rFonts w:ascii="宋体" w:hAnsi="宋体" w:cs="宋体" w:eastAsia="宋体" w:hint="default"/>
          <w:spacing w:val="-2"/>
          <w:sz w:val="23"/>
          <w:szCs w:val="23"/>
        </w:rPr>
        <w:t>以</w:t>
      </w:r>
      <w:r>
        <w:rPr>
          <w:rFonts w:ascii="宋体" w:hAnsi="宋体" w:cs="宋体" w:eastAsia="宋体" w:hint="default"/>
          <w:spacing w:val="-2"/>
          <w:sz w:val="23"/>
          <w:szCs w:val="23"/>
        </w:rPr>
        <w:t>确保</w:t>
      </w:r>
      <w:r>
        <w:rPr>
          <w:rFonts w:ascii="宋体" w:hAnsi="宋体" w:cs="宋体" w:eastAsia="宋体" w:hint="default"/>
          <w:spacing w:val="-2"/>
          <w:sz w:val="23"/>
          <w:szCs w:val="23"/>
        </w:rPr>
        <w:t>激励</w:t>
      </w:r>
      <w:r>
        <w:rPr>
          <w:rFonts w:ascii="宋体" w:hAnsi="宋体" w:cs="宋体" w:eastAsia="宋体" w:hint="default"/>
          <w:spacing w:val="-2"/>
          <w:sz w:val="23"/>
          <w:szCs w:val="23"/>
        </w:rPr>
        <w:t>计</w:t>
      </w:r>
      <w:r>
        <w:rPr>
          <w:rFonts w:ascii="宋体" w:hAnsi="宋体" w:cs="宋体" w:eastAsia="宋体" w:hint="default"/>
          <w:spacing w:val="-2"/>
          <w:sz w:val="23"/>
          <w:szCs w:val="23"/>
        </w:rPr>
        <w:t>划</w:t>
      </w:r>
      <w:r>
        <w:rPr>
          <w:rFonts w:ascii="宋体" w:hAnsi="宋体" w:cs="宋体" w:eastAsia="宋体" w:hint="default"/>
          <w:spacing w:val="-2"/>
          <w:sz w:val="23"/>
          <w:szCs w:val="23"/>
        </w:rPr>
        <w:t>的有</w:t>
      </w:r>
      <w:r>
        <w:rPr>
          <w:rFonts w:ascii="宋体" w:hAnsi="宋体" w:cs="宋体" w:eastAsia="宋体" w:hint="default"/>
          <w:spacing w:val="-2"/>
          <w:sz w:val="23"/>
          <w:szCs w:val="23"/>
        </w:rPr>
        <w:t>效</w:t>
      </w:r>
      <w:r>
        <w:rPr>
          <w:rFonts w:ascii="宋体" w:hAnsi="宋体" w:cs="宋体" w:eastAsia="宋体" w:hint="default"/>
          <w:spacing w:val="-2"/>
          <w:sz w:val="23"/>
          <w:szCs w:val="23"/>
        </w:rPr>
        <w:t>实</w:t>
      </w:r>
      <w:r>
        <w:rPr>
          <w:rFonts w:ascii="宋体" w:hAnsi="宋体" w:cs="宋体" w:eastAsia="宋体" w:hint="default"/>
          <w:spacing w:val="-2"/>
          <w:sz w:val="23"/>
          <w:szCs w:val="23"/>
        </w:rPr>
        <w:t>施</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5"/>
          <w:w w:val="102"/>
          <w:sz w:val="23"/>
          <w:szCs w:val="23"/>
        </w:rPr>
        <w:t>促</w:t>
      </w:r>
      <w:r>
        <w:rPr>
          <w:rFonts w:ascii="宋体" w:hAnsi="宋体" w:cs="宋体" w:eastAsia="宋体" w:hint="default"/>
          <w:spacing w:val="-5"/>
          <w:w w:val="102"/>
          <w:sz w:val="23"/>
          <w:szCs w:val="23"/>
        </w:rPr>
        <w:t>进</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战略</w:t>
      </w:r>
      <w:r>
        <w:rPr>
          <w:rFonts w:ascii="宋体" w:hAnsi="宋体" w:cs="宋体" w:eastAsia="宋体" w:hint="default"/>
          <w:spacing w:val="-5"/>
          <w:w w:val="102"/>
          <w:sz w:val="23"/>
          <w:szCs w:val="23"/>
        </w:rPr>
        <w:t>目</w:t>
      </w:r>
      <w:r>
        <w:rPr>
          <w:rFonts w:ascii="宋体" w:hAnsi="宋体" w:cs="宋体" w:eastAsia="宋体" w:hint="default"/>
          <w:spacing w:val="-5"/>
          <w:w w:val="102"/>
          <w:sz w:val="23"/>
          <w:szCs w:val="23"/>
        </w:rPr>
        <w:t>标的实</w:t>
      </w:r>
      <w:r>
        <w:rPr>
          <w:rFonts w:ascii="宋体" w:hAnsi="宋体" w:cs="宋体" w:eastAsia="宋体" w:hint="default"/>
          <w:spacing w:val="-5"/>
          <w:w w:val="102"/>
          <w:sz w:val="23"/>
          <w:szCs w:val="23"/>
        </w:rPr>
        <w:t>现</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已</w:t>
      </w:r>
      <w:r>
        <w:rPr>
          <w:rFonts w:ascii="宋体" w:hAnsi="宋体" w:cs="宋体" w:eastAsia="宋体" w:hint="default"/>
          <w:spacing w:val="-5"/>
          <w:w w:val="102"/>
          <w:sz w:val="23"/>
          <w:szCs w:val="23"/>
        </w:rPr>
        <w:t>承</w:t>
      </w:r>
      <w:r>
        <w:rPr>
          <w:rFonts w:ascii="宋体" w:hAnsi="宋体" w:cs="宋体" w:eastAsia="宋体" w:hint="default"/>
          <w:spacing w:val="-5"/>
          <w:w w:val="102"/>
          <w:sz w:val="23"/>
          <w:szCs w:val="23"/>
        </w:rPr>
        <w:t>诺</w:t>
      </w:r>
      <w:r>
        <w:rPr>
          <w:rFonts w:ascii="宋体" w:hAnsi="宋体" w:cs="宋体" w:eastAsia="宋体" w:hint="default"/>
          <w:spacing w:val="-5"/>
          <w:w w:val="102"/>
          <w:sz w:val="23"/>
          <w:szCs w:val="23"/>
        </w:rPr>
        <w:t>不为</w:t>
      </w:r>
      <w:r>
        <w:rPr>
          <w:rFonts w:ascii="宋体" w:hAnsi="宋体" w:cs="宋体" w:eastAsia="宋体" w:hint="default"/>
          <w:spacing w:val="-5"/>
          <w:w w:val="102"/>
          <w:sz w:val="23"/>
          <w:szCs w:val="23"/>
        </w:rPr>
        <w:t>激励</w:t>
      </w:r>
      <w:r>
        <w:rPr>
          <w:rFonts w:ascii="宋体" w:hAnsi="宋体" w:cs="宋体" w:eastAsia="宋体" w:hint="default"/>
          <w:spacing w:val="-5"/>
          <w:w w:val="102"/>
          <w:sz w:val="23"/>
          <w:szCs w:val="23"/>
        </w:rPr>
        <w:t>对</w:t>
      </w:r>
      <w:r>
        <w:rPr>
          <w:rFonts w:ascii="宋体" w:hAnsi="宋体" w:cs="宋体" w:eastAsia="宋体" w:hint="default"/>
          <w:spacing w:val="-5"/>
          <w:w w:val="102"/>
          <w:sz w:val="23"/>
          <w:szCs w:val="23"/>
        </w:rPr>
        <w:t>象</w:t>
      </w:r>
      <w:r>
        <w:rPr>
          <w:rFonts w:ascii="宋体" w:hAnsi="宋体" w:cs="宋体" w:eastAsia="宋体" w:hint="default"/>
          <w:spacing w:val="-5"/>
          <w:w w:val="102"/>
          <w:sz w:val="23"/>
          <w:szCs w:val="23"/>
        </w:rPr>
        <w:t>依</w:t>
      </w:r>
      <w:r>
        <w:rPr>
          <w:rFonts w:ascii="宋体" w:hAnsi="宋体" w:cs="宋体" w:eastAsia="宋体" w:hint="default"/>
          <w:spacing w:val="-5"/>
          <w:w w:val="102"/>
          <w:sz w:val="23"/>
          <w:szCs w:val="23"/>
        </w:rPr>
        <w:t>本计</w:t>
      </w:r>
      <w:r>
        <w:rPr>
          <w:rFonts w:ascii="宋体" w:hAnsi="宋体" w:cs="宋体" w:eastAsia="宋体" w:hint="default"/>
          <w:spacing w:val="-5"/>
          <w:w w:val="102"/>
          <w:sz w:val="23"/>
          <w:szCs w:val="23"/>
        </w:rPr>
        <w:t>划</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使</w:t>
      </w:r>
      <w:r>
        <w:rPr>
          <w:rFonts w:ascii="宋体" w:hAnsi="宋体" w:cs="宋体" w:eastAsia="宋体" w:hint="default"/>
          <w:spacing w:val="-5"/>
          <w:w w:val="102"/>
          <w:sz w:val="23"/>
          <w:szCs w:val="23"/>
        </w:rPr>
        <w:t>股</w:t>
      </w:r>
      <w:r>
        <w:rPr>
          <w:rFonts w:ascii="宋体" w:hAnsi="宋体" w:cs="宋体" w:eastAsia="宋体" w:hint="default"/>
          <w:spacing w:val="-5"/>
          <w:w w:val="102"/>
          <w:sz w:val="23"/>
          <w:szCs w:val="23"/>
        </w:rPr>
        <w:t>票期</w:t>
      </w:r>
      <w:r>
        <w:rPr>
          <w:rFonts w:ascii="宋体" w:hAnsi="宋体" w:cs="宋体" w:eastAsia="宋体" w:hint="default"/>
          <w:spacing w:val="-5"/>
          <w:w w:val="102"/>
          <w:sz w:val="23"/>
          <w:szCs w:val="23"/>
        </w:rPr>
        <w:t>权</w:t>
      </w:r>
      <w:r>
        <w:rPr>
          <w:rFonts w:ascii="宋体" w:hAnsi="宋体" w:cs="宋体" w:eastAsia="宋体" w:hint="default"/>
          <w:spacing w:val="-5"/>
          <w:w w:val="102"/>
          <w:sz w:val="23"/>
          <w:szCs w:val="23"/>
        </w:rPr>
        <w:t>提</w:t>
      </w:r>
      <w:r>
        <w:rPr>
          <w:rFonts w:ascii="宋体" w:hAnsi="宋体" w:cs="宋体" w:eastAsia="宋体" w:hint="default"/>
          <w:spacing w:val="-5"/>
          <w:w w:val="102"/>
          <w:sz w:val="23"/>
          <w:szCs w:val="23"/>
        </w:rPr>
        <w:t>供</w:t>
      </w:r>
      <w:r>
        <w:rPr>
          <w:rFonts w:ascii="宋体" w:hAnsi="宋体" w:cs="宋体" w:eastAsia="宋体" w:hint="default"/>
          <w:spacing w:val="-5"/>
          <w:w w:val="102"/>
          <w:sz w:val="23"/>
          <w:szCs w:val="23"/>
        </w:rPr>
        <w:t>贷款</w:t>
      </w:r>
      <w:r>
        <w:rPr>
          <w:rFonts w:ascii="宋体" w:hAnsi="宋体" w:cs="宋体" w:eastAsia="宋体" w:hint="default"/>
          <w:spacing w:val="-5"/>
          <w:w w:val="102"/>
          <w:sz w:val="23"/>
          <w:szCs w:val="23"/>
        </w:rPr>
        <w:t>以</w:t>
      </w:r>
      <w:r>
        <w:rPr>
          <w:rFonts w:ascii="宋体" w:hAnsi="宋体" w:cs="宋体" w:eastAsia="宋体" w:hint="default"/>
          <w:spacing w:val="-109"/>
          <w:w w:val="102"/>
          <w:sz w:val="23"/>
          <w:szCs w:val="23"/>
        </w:rPr>
        <w:t> </w:t>
      </w:r>
      <w:r>
        <w:rPr>
          <w:rFonts w:ascii="宋体" w:hAnsi="宋体" w:cs="宋体" w:eastAsia="宋体" w:hint="default"/>
          <w:spacing w:val="-5"/>
          <w:sz w:val="23"/>
          <w:szCs w:val="23"/>
        </w:rPr>
        <w:t>及其</w:t>
      </w:r>
      <w:r>
        <w:rPr>
          <w:rFonts w:ascii="宋体" w:hAnsi="宋体" w:cs="宋体" w:eastAsia="宋体" w:hint="default"/>
          <w:spacing w:val="-5"/>
          <w:sz w:val="23"/>
          <w:szCs w:val="23"/>
        </w:rPr>
        <w:t>他</w:t>
      </w:r>
      <w:r>
        <w:rPr>
          <w:rFonts w:ascii="宋体" w:hAnsi="宋体" w:cs="宋体" w:eastAsia="宋体" w:hint="default"/>
          <w:spacing w:val="-5"/>
          <w:sz w:val="23"/>
          <w:szCs w:val="23"/>
        </w:rPr>
        <w:t>任何</w:t>
      </w:r>
      <w:r>
        <w:rPr>
          <w:rFonts w:ascii="宋体" w:hAnsi="宋体" w:cs="宋体" w:eastAsia="宋体" w:hint="default"/>
          <w:spacing w:val="-5"/>
          <w:sz w:val="23"/>
          <w:szCs w:val="23"/>
        </w:rPr>
        <w:t>形</w:t>
      </w:r>
      <w:r>
        <w:rPr>
          <w:rFonts w:ascii="宋体" w:hAnsi="宋体" w:cs="宋体" w:eastAsia="宋体" w:hint="default"/>
          <w:spacing w:val="-5"/>
          <w:sz w:val="23"/>
          <w:szCs w:val="23"/>
        </w:rPr>
        <w:t>式</w:t>
      </w:r>
      <w:r>
        <w:rPr>
          <w:rFonts w:ascii="宋体" w:hAnsi="宋体" w:cs="宋体" w:eastAsia="宋体" w:hint="default"/>
          <w:spacing w:val="-5"/>
          <w:sz w:val="23"/>
          <w:szCs w:val="23"/>
        </w:rPr>
        <w:t>的财务资</w:t>
      </w:r>
      <w:r>
        <w:rPr>
          <w:rFonts w:ascii="宋体" w:hAnsi="宋体" w:cs="宋体" w:eastAsia="宋体" w:hint="default"/>
          <w:spacing w:val="-5"/>
          <w:sz w:val="23"/>
          <w:szCs w:val="23"/>
        </w:rPr>
        <w:t>助</w:t>
      </w:r>
      <w:r>
        <w:rPr>
          <w:rFonts w:ascii="宋体" w:hAnsi="宋体" w:cs="宋体" w:eastAsia="宋体" w:hint="default"/>
          <w:spacing w:val="-5"/>
          <w:sz w:val="23"/>
          <w:szCs w:val="23"/>
        </w:rPr>
        <w:t>，</w:t>
      </w:r>
      <w:r>
        <w:rPr>
          <w:rFonts w:ascii="宋体" w:hAnsi="宋体" w:cs="宋体" w:eastAsia="宋体" w:hint="default"/>
          <w:spacing w:val="-5"/>
          <w:sz w:val="23"/>
          <w:szCs w:val="23"/>
        </w:rPr>
        <w:t>包</w:t>
      </w:r>
      <w:r>
        <w:rPr>
          <w:rFonts w:ascii="宋体" w:hAnsi="宋体" w:cs="宋体" w:eastAsia="宋体" w:hint="default"/>
          <w:spacing w:val="-5"/>
          <w:sz w:val="23"/>
          <w:szCs w:val="23"/>
        </w:rPr>
        <w:t>括</w:t>
      </w:r>
      <w:r>
        <w:rPr>
          <w:rFonts w:ascii="宋体" w:hAnsi="宋体" w:cs="宋体" w:eastAsia="宋体" w:hint="default"/>
          <w:spacing w:val="-5"/>
          <w:sz w:val="23"/>
          <w:szCs w:val="23"/>
        </w:rPr>
        <w:t>为其</w:t>
      </w:r>
      <w:r>
        <w:rPr>
          <w:rFonts w:ascii="宋体" w:hAnsi="宋体" w:cs="宋体" w:eastAsia="宋体" w:hint="default"/>
          <w:spacing w:val="-5"/>
          <w:sz w:val="23"/>
          <w:szCs w:val="23"/>
        </w:rPr>
        <w:t>贷款</w:t>
      </w:r>
      <w:r>
        <w:rPr>
          <w:rFonts w:ascii="宋体" w:hAnsi="宋体" w:cs="宋体" w:eastAsia="宋体" w:hint="default"/>
          <w:spacing w:val="-5"/>
          <w:sz w:val="23"/>
          <w:szCs w:val="23"/>
        </w:rPr>
        <w:t>提</w:t>
      </w:r>
      <w:r>
        <w:rPr>
          <w:rFonts w:ascii="宋体" w:hAnsi="宋体" w:cs="宋体" w:eastAsia="宋体" w:hint="default"/>
          <w:spacing w:val="-5"/>
          <w:sz w:val="23"/>
          <w:szCs w:val="23"/>
        </w:rPr>
        <w:t>供</w:t>
      </w:r>
      <w:r>
        <w:rPr>
          <w:rFonts w:ascii="宋体" w:hAnsi="宋体" w:cs="宋体" w:eastAsia="宋体" w:hint="default"/>
          <w:spacing w:val="-5"/>
          <w:sz w:val="23"/>
          <w:szCs w:val="23"/>
        </w:rPr>
        <w:t>担保。</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96"/>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激励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股东</w:t>
      </w:r>
      <w:r>
        <w:rPr>
          <w:rFonts w:ascii="宋体" w:hAnsi="宋体" w:cs="宋体" w:eastAsia="宋体" w:hint="default"/>
          <w:spacing w:val="-5"/>
          <w:sz w:val="23"/>
          <w:szCs w:val="23"/>
        </w:rPr>
        <w:t>与</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团</w:t>
      </w:r>
      <w:r>
        <w:rPr>
          <w:rFonts w:ascii="宋体" w:hAnsi="宋体" w:cs="宋体" w:eastAsia="宋体" w:hint="default"/>
          <w:spacing w:val="-5"/>
          <w:sz w:val="23"/>
          <w:szCs w:val="23"/>
        </w:rPr>
        <w:t>队</w:t>
      </w:r>
      <w:r>
        <w:rPr>
          <w:rFonts w:ascii="宋体" w:hAnsi="宋体" w:cs="宋体" w:eastAsia="宋体" w:hint="default"/>
          <w:spacing w:val="-5"/>
          <w:sz w:val="23"/>
          <w:szCs w:val="23"/>
        </w:rPr>
        <w:t>之</w:t>
      </w:r>
      <w:r>
        <w:rPr>
          <w:rFonts w:ascii="宋体" w:hAnsi="宋体" w:cs="宋体" w:eastAsia="宋体" w:hint="default"/>
          <w:spacing w:val="-5"/>
          <w:sz w:val="23"/>
          <w:szCs w:val="23"/>
        </w:rPr>
        <w:t>间</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共</w:t>
      </w:r>
      <w:r>
        <w:rPr>
          <w:rFonts w:ascii="宋体" w:hAnsi="宋体" w:cs="宋体" w:eastAsia="宋体" w:hint="default"/>
          <w:spacing w:val="-5"/>
          <w:sz w:val="23"/>
          <w:szCs w:val="23"/>
        </w:rPr>
        <w:t>享与</w:t>
      </w:r>
      <w:r>
        <w:rPr>
          <w:rFonts w:ascii="宋体" w:hAnsi="宋体" w:cs="宋体" w:eastAsia="宋体" w:hint="default"/>
          <w:spacing w:val="-5"/>
          <w:sz w:val="23"/>
          <w:szCs w:val="23"/>
        </w:rPr>
        <w:t>约</w:t>
      </w:r>
      <w:r>
        <w:rPr>
          <w:rFonts w:ascii="宋体" w:hAnsi="宋体" w:cs="宋体" w:eastAsia="宋体" w:hint="default"/>
          <w:spacing w:val="-5"/>
          <w:sz w:val="23"/>
          <w:szCs w:val="23"/>
        </w:rPr>
        <w:t>束</w:t>
      </w:r>
      <w:r>
        <w:rPr>
          <w:rFonts w:ascii="宋体" w:hAnsi="宋体" w:cs="宋体" w:eastAsia="宋体" w:hint="default"/>
          <w:spacing w:val="-5"/>
          <w:sz w:val="23"/>
          <w:szCs w:val="23"/>
        </w:rPr>
        <w:t>机</w:t>
      </w:r>
      <w:r>
        <w:rPr>
          <w:rFonts w:ascii="宋体" w:hAnsi="宋体" w:cs="宋体" w:eastAsia="宋体" w:hint="default"/>
          <w:spacing w:val="91"/>
          <w:sz w:val="23"/>
          <w:szCs w:val="23"/>
        </w:rPr>
        <w:t> </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使</w:t>
      </w:r>
      <w:r>
        <w:rPr>
          <w:rFonts w:ascii="宋体" w:hAnsi="宋体" w:cs="宋体" w:eastAsia="宋体" w:hint="default"/>
          <w:spacing w:val="-5"/>
          <w:sz w:val="23"/>
          <w:szCs w:val="23"/>
        </w:rPr>
        <w:t>激励</w:t>
      </w:r>
      <w:r>
        <w:rPr>
          <w:rFonts w:ascii="宋体" w:hAnsi="宋体" w:cs="宋体" w:eastAsia="宋体" w:hint="default"/>
          <w:spacing w:val="-5"/>
          <w:sz w:val="23"/>
          <w:szCs w:val="23"/>
        </w:rPr>
        <w:t>对</w:t>
      </w:r>
      <w:r>
        <w:rPr>
          <w:rFonts w:ascii="宋体" w:hAnsi="宋体" w:cs="宋体" w:eastAsia="宋体" w:hint="default"/>
          <w:spacing w:val="-5"/>
          <w:sz w:val="23"/>
          <w:szCs w:val="23"/>
        </w:rPr>
        <w:t>象</w:t>
      </w:r>
      <w:r>
        <w:rPr>
          <w:rFonts w:ascii="宋体" w:hAnsi="宋体" w:cs="宋体" w:eastAsia="宋体" w:hint="default"/>
          <w:spacing w:val="-5"/>
          <w:sz w:val="23"/>
          <w:szCs w:val="23"/>
        </w:rPr>
        <w:t>的</w:t>
      </w:r>
      <w:r>
        <w:rPr>
          <w:rFonts w:ascii="宋体" w:hAnsi="宋体" w:cs="宋体" w:eastAsia="宋体" w:hint="default"/>
          <w:spacing w:val="-5"/>
          <w:sz w:val="23"/>
          <w:szCs w:val="23"/>
        </w:rPr>
        <w:t>行</w:t>
      </w:r>
      <w:r>
        <w:rPr>
          <w:rFonts w:ascii="宋体" w:hAnsi="宋体" w:cs="宋体" w:eastAsia="宋体" w:hint="default"/>
          <w:spacing w:val="-5"/>
          <w:sz w:val="23"/>
          <w:szCs w:val="23"/>
        </w:rPr>
        <w:t>为</w:t>
      </w:r>
      <w:r>
        <w:rPr>
          <w:rFonts w:ascii="宋体" w:hAnsi="宋体" w:cs="宋体" w:eastAsia="宋体" w:hint="default"/>
          <w:spacing w:val="-5"/>
          <w:sz w:val="23"/>
          <w:szCs w:val="23"/>
        </w:rPr>
        <w:t>与</w:t>
      </w:r>
      <w:r>
        <w:rPr>
          <w:rFonts w:ascii="宋体" w:hAnsi="宋体" w:cs="宋体" w:eastAsia="宋体" w:hint="default"/>
          <w:spacing w:val="-5"/>
          <w:sz w:val="23"/>
          <w:szCs w:val="23"/>
        </w:rPr>
        <w:t>公司</w:t>
      </w:r>
      <w:r>
        <w:rPr>
          <w:rFonts w:ascii="宋体" w:hAnsi="宋体" w:cs="宋体" w:eastAsia="宋体" w:hint="default"/>
          <w:spacing w:val="-5"/>
          <w:sz w:val="23"/>
          <w:szCs w:val="23"/>
        </w:rPr>
        <w:t>战略</w:t>
      </w:r>
      <w:r>
        <w:rPr>
          <w:rFonts w:ascii="宋体" w:hAnsi="宋体" w:cs="宋体" w:eastAsia="宋体" w:hint="default"/>
          <w:spacing w:val="-5"/>
          <w:sz w:val="23"/>
          <w:szCs w:val="23"/>
        </w:rPr>
        <w:t>目</w:t>
      </w:r>
      <w:r>
        <w:rPr>
          <w:rFonts w:ascii="宋体" w:hAnsi="宋体" w:cs="宋体" w:eastAsia="宋体" w:hint="default"/>
          <w:spacing w:val="-5"/>
          <w:sz w:val="23"/>
          <w:szCs w:val="23"/>
        </w:rPr>
        <w:t>标保</w:t>
      </w:r>
      <w:r>
        <w:rPr>
          <w:rFonts w:ascii="宋体" w:hAnsi="宋体" w:cs="宋体" w:eastAsia="宋体" w:hint="default"/>
          <w:spacing w:val="-5"/>
          <w:sz w:val="23"/>
          <w:szCs w:val="23"/>
        </w:rPr>
        <w:t>持</w:t>
      </w:r>
      <w:r>
        <w:rPr>
          <w:rFonts w:ascii="宋体" w:hAnsi="宋体" w:cs="宋体" w:eastAsia="宋体" w:hint="default"/>
          <w:spacing w:val="-5"/>
          <w:sz w:val="23"/>
          <w:szCs w:val="23"/>
        </w:rPr>
        <w:t>一</w:t>
      </w:r>
      <w:r>
        <w:rPr>
          <w:rFonts w:ascii="宋体" w:hAnsi="宋体" w:cs="宋体" w:eastAsia="宋体" w:hint="default"/>
          <w:spacing w:val="-5"/>
          <w:sz w:val="23"/>
          <w:szCs w:val="23"/>
        </w:rPr>
        <w:t>致</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公司</w:t>
      </w:r>
      <w:r>
        <w:rPr>
          <w:rFonts w:ascii="宋体" w:hAnsi="宋体" w:cs="宋体" w:eastAsia="宋体" w:hint="default"/>
          <w:spacing w:val="-5"/>
          <w:sz w:val="23"/>
          <w:szCs w:val="23"/>
        </w:rPr>
        <w:t>可持</w:t>
      </w:r>
      <w:r>
        <w:rPr>
          <w:rFonts w:ascii="宋体" w:hAnsi="宋体" w:cs="宋体" w:eastAsia="宋体" w:hint="default"/>
          <w:spacing w:val="-5"/>
          <w:sz w:val="23"/>
          <w:szCs w:val="23"/>
        </w:rPr>
        <w:t>续</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，有</w:t>
      </w:r>
      <w:r>
        <w:rPr>
          <w:rFonts w:ascii="宋体" w:hAnsi="宋体" w:cs="宋体" w:eastAsia="宋体" w:hint="default"/>
          <w:spacing w:val="-5"/>
          <w:sz w:val="23"/>
          <w:szCs w:val="23"/>
        </w:rPr>
        <w:t>利</w:t>
      </w:r>
      <w:r>
        <w:rPr>
          <w:rFonts w:ascii="宋体" w:hAnsi="宋体" w:cs="宋体" w:eastAsia="宋体" w:hint="default"/>
          <w:spacing w:val="-5"/>
          <w:sz w:val="23"/>
          <w:szCs w:val="23"/>
        </w:rPr>
        <w:t>于</w:t>
      </w:r>
      <w:r>
        <w:rPr>
          <w:rFonts w:ascii="宋体" w:hAnsi="宋体" w:cs="宋体" w:eastAsia="宋体" w:hint="default"/>
          <w:spacing w:val="-5"/>
          <w:sz w:val="23"/>
          <w:szCs w:val="23"/>
        </w:rPr>
        <w:t>激励</w:t>
      </w:r>
      <w:r>
        <w:rPr>
          <w:rFonts w:ascii="宋体" w:hAnsi="宋体" w:cs="宋体" w:eastAsia="宋体" w:hint="default"/>
          <w:spacing w:val="90"/>
          <w:sz w:val="23"/>
          <w:szCs w:val="23"/>
        </w:rPr>
        <w:t> </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团</w:t>
      </w:r>
      <w:r>
        <w:rPr>
          <w:rFonts w:ascii="宋体" w:hAnsi="宋体" w:cs="宋体" w:eastAsia="宋体" w:hint="default"/>
          <w:spacing w:val="-5"/>
          <w:sz w:val="23"/>
          <w:szCs w:val="23"/>
        </w:rPr>
        <w:t>队</w:t>
      </w:r>
      <w:r>
        <w:rPr>
          <w:rFonts w:ascii="宋体" w:hAnsi="宋体" w:cs="宋体" w:eastAsia="宋体" w:hint="default"/>
          <w:spacing w:val="-5"/>
          <w:sz w:val="23"/>
          <w:szCs w:val="23"/>
        </w:rPr>
        <w:t>为</w:t>
      </w:r>
      <w:r>
        <w:rPr>
          <w:rFonts w:ascii="宋体" w:hAnsi="宋体" w:cs="宋体" w:eastAsia="宋体" w:hint="default"/>
          <w:spacing w:val="-5"/>
          <w:sz w:val="23"/>
          <w:szCs w:val="23"/>
        </w:rPr>
        <w:t>股东</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创造</w:t>
      </w:r>
      <w:r>
        <w:rPr>
          <w:rFonts w:ascii="宋体" w:hAnsi="宋体" w:cs="宋体" w:eastAsia="宋体" w:hint="default"/>
          <w:spacing w:val="-5"/>
          <w:sz w:val="23"/>
          <w:szCs w:val="23"/>
        </w:rPr>
        <w:t>价</w:t>
      </w:r>
      <w:r>
        <w:rPr>
          <w:rFonts w:ascii="宋体" w:hAnsi="宋体" w:cs="宋体" w:eastAsia="宋体" w:hint="default"/>
          <w:spacing w:val="-5"/>
          <w:sz w:val="23"/>
          <w:szCs w:val="23"/>
        </w:rPr>
        <w:t>值</w:t>
      </w:r>
      <w:r>
        <w:rPr>
          <w:rFonts w:ascii="宋体" w:hAnsi="宋体" w:cs="宋体" w:eastAsia="宋体" w:hint="default"/>
          <w:spacing w:val="-5"/>
          <w:sz w:val="23"/>
          <w:szCs w:val="23"/>
        </w:rPr>
        <w:t>。公司实</w:t>
      </w:r>
      <w:r>
        <w:rPr>
          <w:rFonts w:ascii="宋体" w:hAnsi="宋体" w:cs="宋体" w:eastAsia="宋体" w:hint="default"/>
          <w:spacing w:val="-5"/>
          <w:sz w:val="23"/>
          <w:szCs w:val="23"/>
        </w:rPr>
        <w:t>施</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，不会</w:t>
      </w:r>
      <w:r>
        <w:rPr>
          <w:rFonts w:ascii="宋体" w:hAnsi="宋体" w:cs="宋体" w:eastAsia="宋体" w:hint="default"/>
          <w:spacing w:val="-5"/>
          <w:sz w:val="23"/>
          <w:szCs w:val="23"/>
        </w:rPr>
        <w:t>损</w:t>
      </w:r>
      <w:r>
        <w:rPr>
          <w:rFonts w:ascii="宋体" w:hAnsi="宋体" w:cs="宋体" w:eastAsia="宋体" w:hint="default"/>
          <w:spacing w:val="-5"/>
          <w:sz w:val="23"/>
          <w:szCs w:val="23"/>
        </w:rPr>
        <w:t>害</w:t>
      </w:r>
      <w:r>
        <w:rPr>
          <w:rFonts w:ascii="宋体" w:hAnsi="宋体" w:cs="宋体" w:eastAsia="宋体" w:hint="default"/>
          <w:spacing w:val="-5"/>
          <w:sz w:val="23"/>
          <w:szCs w:val="23"/>
        </w:rPr>
        <w:t>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91"/>
          <w:sz w:val="23"/>
          <w:szCs w:val="23"/>
        </w:rPr>
        <w:t> </w:t>
      </w:r>
      <w:r>
        <w:rPr>
          <w:rFonts w:ascii="宋体" w:hAnsi="宋体" w:cs="宋体" w:eastAsia="宋体" w:hint="default"/>
          <w:sz w:val="23"/>
          <w:szCs w:val="23"/>
        </w:rPr>
        <w:t>的</w:t>
      </w:r>
      <w:r>
        <w:rPr>
          <w:rFonts w:ascii="宋体" w:hAnsi="宋体" w:cs="宋体" w:eastAsia="宋体" w:hint="default"/>
          <w:sz w:val="23"/>
          <w:szCs w:val="23"/>
        </w:rPr>
        <w:t>利益</w:t>
      </w:r>
      <w:r>
        <w:rPr>
          <w:rFonts w:ascii="宋体" w:hAnsi="宋体" w:cs="宋体" w:eastAsia="宋体" w:hint="default"/>
          <w:sz w:val="23"/>
          <w:szCs w:val="23"/>
        </w:rPr>
        <w:t>。</w:t>
      </w:r>
      <w:r>
        <w:rPr>
          <w:rFonts w:ascii="宋体" w:hAnsi="宋体" w:cs="宋体" w:eastAsia="宋体" w:hint="default"/>
          <w:sz w:val="23"/>
          <w:szCs w:val="23"/>
        </w:rPr>
        <w:t>因此</w:t>
      </w:r>
      <w:r>
        <w:rPr>
          <w:rFonts w:ascii="宋体" w:hAnsi="宋体" w:cs="宋体" w:eastAsia="宋体" w:hint="default"/>
          <w:sz w:val="23"/>
          <w:szCs w:val="23"/>
        </w:rPr>
        <w:t>，</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同</w:t>
      </w:r>
      <w:r>
        <w:rPr>
          <w:rFonts w:ascii="宋体" w:hAnsi="宋体" w:cs="宋体" w:eastAsia="宋体" w:hint="default"/>
          <w:sz w:val="23"/>
          <w:szCs w:val="23"/>
        </w:rPr>
        <w:t>意公司实</w:t>
      </w:r>
      <w:r>
        <w:rPr>
          <w:rFonts w:ascii="宋体" w:hAnsi="宋体" w:cs="宋体" w:eastAsia="宋体" w:hint="default"/>
          <w:sz w:val="23"/>
          <w:szCs w:val="23"/>
        </w:rPr>
        <w:t>施</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计</w:t>
      </w:r>
      <w:r>
        <w:rPr>
          <w:rFonts w:ascii="宋体" w:hAnsi="宋体" w:cs="宋体" w:eastAsia="宋体" w:hint="default"/>
          <w:sz w:val="23"/>
          <w:szCs w:val="23"/>
        </w:rPr>
        <w:t>划</w:t>
      </w:r>
      <w:r>
        <w:rPr>
          <w:rFonts w:ascii="宋体" w:hAnsi="宋体" w:cs="宋体" w:eastAsia="宋体" w:hint="default"/>
          <w:sz w:val="23"/>
          <w:szCs w:val="23"/>
        </w:rPr>
        <w:t>。</w:t>
      </w:r>
    </w:p>
    <w:p>
      <w:pPr>
        <w:spacing w:before="33"/>
        <w:ind w:left="198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8</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十五</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before="113"/>
        <w:ind w:left="1982" w:right="1039" w:firstLine="0"/>
        <w:jc w:val="left"/>
        <w:rPr>
          <w:rFonts w:ascii="宋体" w:hAnsi="宋体" w:cs="宋体" w:eastAsia="宋体" w:hint="default"/>
          <w:sz w:val="23"/>
          <w:szCs w:val="23"/>
        </w:rPr>
      </w:pPr>
      <w:r>
        <w:rPr>
          <w:rFonts w:ascii="宋体" w:hAnsi="宋体" w:cs="宋体" w:eastAsia="宋体" w:hint="default"/>
          <w:sz w:val="23"/>
          <w:szCs w:val="23"/>
        </w:rPr>
        <w:t>关</w:t>
      </w:r>
      <w:r>
        <w:rPr>
          <w:rFonts w:ascii="宋体" w:hAnsi="宋体" w:cs="宋体" w:eastAsia="宋体" w:hint="default"/>
          <w:sz w:val="23"/>
          <w:szCs w:val="23"/>
        </w:rPr>
        <w:t>于</w:t>
      </w:r>
      <w:r>
        <w:rPr>
          <w:rFonts w:ascii="宋体" w:hAnsi="宋体" w:cs="宋体" w:eastAsia="宋体" w:hint="default"/>
          <w:sz w:val="23"/>
          <w:szCs w:val="23"/>
        </w:rPr>
        <w:t>公司</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激励</w:t>
      </w:r>
      <w:r>
        <w:rPr>
          <w:rFonts w:ascii="宋体" w:hAnsi="宋体" w:cs="宋体" w:eastAsia="宋体" w:hint="default"/>
          <w:sz w:val="23"/>
          <w:szCs w:val="23"/>
        </w:rPr>
        <w:t>计</w:t>
      </w:r>
      <w:r>
        <w:rPr>
          <w:rFonts w:ascii="宋体" w:hAnsi="宋体" w:cs="宋体" w:eastAsia="宋体" w:hint="default"/>
          <w:sz w:val="23"/>
          <w:szCs w:val="23"/>
        </w:rPr>
        <w:t>划</w:t>
      </w:r>
      <w:r>
        <w:rPr>
          <w:rFonts w:ascii="宋体" w:hAnsi="宋体" w:cs="宋体" w:eastAsia="宋体" w:hint="default"/>
          <w:sz w:val="23"/>
          <w:szCs w:val="23"/>
        </w:rPr>
        <w:t>授</w:t>
      </w:r>
      <w:r>
        <w:rPr>
          <w:rFonts w:ascii="宋体" w:hAnsi="宋体" w:cs="宋体" w:eastAsia="宋体" w:hint="default"/>
          <w:sz w:val="23"/>
          <w:szCs w:val="23"/>
        </w:rPr>
        <w:t>予相</w:t>
      </w:r>
      <w:r>
        <w:rPr>
          <w:rFonts w:ascii="宋体" w:hAnsi="宋体" w:cs="宋体" w:eastAsia="宋体" w:hint="default"/>
          <w:sz w:val="23"/>
          <w:szCs w:val="23"/>
        </w:rPr>
        <w:t>关</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的</w:t>
      </w:r>
      <w:r>
        <w:rPr>
          <w:rFonts w:ascii="宋体" w:hAnsi="宋体" w:cs="宋体" w:eastAsia="宋体" w:hint="default"/>
          <w:sz w:val="23"/>
          <w:szCs w:val="23"/>
        </w:rPr>
        <w:t>独立</w:t>
      </w:r>
      <w:r>
        <w:rPr>
          <w:rFonts w:ascii="宋体" w:hAnsi="宋体" w:cs="宋体" w:eastAsia="宋体" w:hint="default"/>
          <w:sz w:val="23"/>
          <w:szCs w:val="23"/>
        </w:rPr>
        <w:t>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1" w:lineRule="auto" w:before="17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董事会确</w:t>
      </w:r>
      <w:r>
        <w:rPr>
          <w:rFonts w:ascii="宋体" w:hAnsi="宋体" w:cs="宋体" w:eastAsia="宋体" w:hint="default"/>
          <w:spacing w:val="-5"/>
          <w:sz w:val="23"/>
          <w:szCs w:val="23"/>
        </w:rPr>
        <w:t>定</w:t>
      </w:r>
      <w:r>
        <w:rPr>
          <w:rFonts w:ascii="宋体" w:hAnsi="宋体" w:cs="宋体" w:eastAsia="宋体" w:hint="default"/>
          <w:spacing w:val="-5"/>
          <w:sz w:val="23"/>
          <w:szCs w:val="23"/>
        </w:rPr>
        <w:t>公司</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的</w:t>
      </w:r>
      <w:r>
        <w:rPr>
          <w:rFonts w:ascii="宋体" w:hAnsi="宋体" w:cs="宋体" w:eastAsia="宋体" w:hint="default"/>
          <w:spacing w:val="-5"/>
          <w:sz w:val="23"/>
          <w:szCs w:val="23"/>
        </w:rPr>
        <w:t>授</w:t>
      </w:r>
      <w:r>
        <w:rPr>
          <w:rFonts w:ascii="宋体" w:hAnsi="宋体" w:cs="宋体" w:eastAsia="宋体" w:hint="default"/>
          <w:spacing w:val="-5"/>
          <w:sz w:val="23"/>
          <w:szCs w:val="23"/>
        </w:rPr>
        <w:t>权</w:t>
      </w:r>
      <w:r>
        <w:rPr>
          <w:rFonts w:ascii="宋体" w:hAnsi="宋体" w:cs="宋体" w:eastAsia="宋体" w:hint="default"/>
          <w:spacing w:val="-5"/>
          <w:sz w:val="23"/>
          <w:szCs w:val="23"/>
        </w:rPr>
        <w:t>日</w:t>
      </w:r>
      <w:r>
        <w:rPr>
          <w:rFonts w:ascii="宋体" w:hAnsi="宋体" w:cs="宋体" w:eastAsia="宋体" w:hint="default"/>
          <w:spacing w:val="-5"/>
          <w:sz w:val="23"/>
          <w:szCs w:val="23"/>
        </w:rPr>
        <w:t>为</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w:t>
      </w:r>
      <w:r>
        <w:rPr>
          <w:rFonts w:ascii="Courier New" w:hAnsi="Courier New" w:cs="Courier New" w:eastAsia="Courier New" w:hint="default"/>
          <w:spacing w:val="-5"/>
          <w:sz w:val="23"/>
          <w:szCs w:val="23"/>
        </w:rPr>
        <w:t>12</w:t>
      </w:r>
      <w:r>
        <w:rPr>
          <w:rFonts w:ascii="宋体" w:hAnsi="宋体" w:cs="宋体" w:eastAsia="宋体" w:hint="default"/>
          <w:spacing w:val="-5"/>
          <w:sz w:val="23"/>
          <w:szCs w:val="23"/>
        </w:rPr>
        <w:t>月</w:t>
      </w:r>
      <w:r>
        <w:rPr>
          <w:rFonts w:ascii="Courier New" w:hAnsi="Courier New" w:cs="Courier New" w:eastAsia="Courier New" w:hint="default"/>
          <w:spacing w:val="-5"/>
          <w:sz w:val="23"/>
          <w:szCs w:val="23"/>
        </w:rPr>
        <w:t>30</w:t>
      </w:r>
      <w:r>
        <w:rPr>
          <w:rFonts w:ascii="宋体" w:hAnsi="宋体" w:cs="宋体" w:eastAsia="宋体" w:hint="default"/>
          <w:spacing w:val="-5"/>
          <w:sz w:val="23"/>
          <w:szCs w:val="23"/>
        </w:rPr>
        <w:t>日</w:t>
      </w:r>
      <w:r>
        <w:rPr>
          <w:rFonts w:ascii="宋体" w:hAnsi="宋体" w:cs="宋体" w:eastAsia="宋体" w:hint="default"/>
          <w:spacing w:val="-5"/>
          <w:sz w:val="23"/>
          <w:szCs w:val="23"/>
        </w:rPr>
        <w:t>，</w:t>
      </w:r>
      <w:r>
        <w:rPr>
          <w:rFonts w:ascii="宋体" w:hAnsi="宋体" w:cs="宋体" w:eastAsia="宋体" w:hint="default"/>
          <w:spacing w:val="-5"/>
          <w:sz w:val="23"/>
          <w:szCs w:val="23"/>
        </w:rPr>
        <w:t>该</w:t>
      </w:r>
      <w:r>
        <w:rPr>
          <w:rFonts w:ascii="宋体" w:hAnsi="宋体" w:cs="宋体" w:eastAsia="宋体" w:hint="default"/>
          <w:spacing w:val="-5"/>
          <w:sz w:val="23"/>
          <w:szCs w:val="23"/>
        </w:rPr>
        <w:t>授</w:t>
      </w:r>
      <w:r>
        <w:rPr>
          <w:rFonts w:ascii="宋体" w:hAnsi="宋体" w:cs="宋体" w:eastAsia="宋体" w:hint="default"/>
          <w:spacing w:val="-5"/>
          <w:sz w:val="23"/>
          <w:szCs w:val="23"/>
        </w:rPr>
        <w:t>权</w:t>
      </w:r>
      <w:r>
        <w:rPr>
          <w:rFonts w:ascii="宋体" w:hAnsi="宋体" w:cs="宋体" w:eastAsia="宋体" w:hint="default"/>
          <w:spacing w:val="-5"/>
          <w:sz w:val="23"/>
          <w:szCs w:val="23"/>
        </w:rPr>
        <w:t>日</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w:t>
      </w:r>
      <w:r>
        <w:rPr>
          <w:rFonts w:ascii="宋体" w:hAnsi="宋体" w:cs="宋体" w:eastAsia="宋体" w:hint="default"/>
          <w:spacing w:val="-5"/>
          <w:sz w:val="23"/>
          <w:szCs w:val="23"/>
        </w:rPr>
        <w:t>管</w:t>
      </w:r>
      <w:r>
        <w:rPr>
          <w:rFonts w:ascii="宋体" w:hAnsi="宋体" w:cs="宋体" w:eastAsia="宋体" w:hint="default"/>
          <w:w w:val="102"/>
          <w:sz w:val="23"/>
          <w:szCs w:val="23"/>
        </w:rPr>
        <w:t> </w:t>
      </w:r>
      <w:r>
        <w:rPr>
          <w:rFonts w:ascii="宋体" w:hAnsi="宋体" w:cs="宋体" w:eastAsia="宋体" w:hint="default"/>
          <w:spacing w:val="-2"/>
          <w:sz w:val="23"/>
          <w:szCs w:val="23"/>
        </w:rPr>
        <w:t>理</w:t>
      </w:r>
      <w:r>
        <w:rPr>
          <w:rFonts w:ascii="宋体" w:hAnsi="宋体" w:cs="宋体" w:eastAsia="宋体" w:hint="default"/>
          <w:spacing w:val="-2"/>
          <w:sz w:val="23"/>
          <w:szCs w:val="23"/>
        </w:rPr>
        <w:t>办</w:t>
      </w:r>
      <w:r>
        <w:rPr>
          <w:rFonts w:ascii="宋体" w:hAnsi="宋体" w:cs="宋体" w:eastAsia="宋体" w:hint="default"/>
          <w:spacing w:val="-2"/>
          <w:sz w:val="23"/>
          <w:szCs w:val="23"/>
        </w:rPr>
        <w:t>法</w:t>
      </w:r>
      <w:r>
        <w:rPr>
          <w:rFonts w:ascii="宋体" w:hAnsi="宋体" w:cs="宋体" w:eastAsia="宋体" w:hint="default"/>
          <w:spacing w:val="-2"/>
          <w:sz w:val="23"/>
          <w:szCs w:val="23"/>
        </w:rPr>
        <w:t>》</w:t>
      </w:r>
      <w:r>
        <w:rPr>
          <w:rFonts w:ascii="宋体" w:hAnsi="宋体" w:cs="宋体" w:eastAsia="宋体" w:hint="default"/>
          <w:spacing w:val="-2"/>
          <w:sz w:val="23"/>
          <w:szCs w:val="23"/>
        </w:rPr>
        <w:t>、</w:t>
      </w:r>
      <w:r>
        <w:rPr>
          <w:rFonts w:ascii="宋体" w:hAnsi="宋体" w:cs="宋体" w:eastAsia="宋体" w:hint="default"/>
          <w:spacing w:val="-2"/>
          <w:sz w:val="23"/>
          <w:szCs w:val="23"/>
        </w:rPr>
        <w:t>《</w:t>
      </w:r>
      <w:r>
        <w:rPr>
          <w:rFonts w:ascii="宋体" w:hAnsi="宋体" w:cs="宋体" w:eastAsia="宋体" w:hint="default"/>
          <w:spacing w:val="-2"/>
          <w:sz w:val="23"/>
          <w:szCs w:val="23"/>
        </w:rPr>
        <w:t>股</w:t>
      </w:r>
      <w:r>
        <w:rPr>
          <w:rFonts w:ascii="宋体" w:hAnsi="宋体" w:cs="宋体" w:eastAsia="宋体" w:hint="default"/>
          <w:spacing w:val="-2"/>
          <w:sz w:val="23"/>
          <w:szCs w:val="23"/>
        </w:rPr>
        <w:t>权</w:t>
      </w:r>
      <w:r>
        <w:rPr>
          <w:rFonts w:ascii="宋体" w:hAnsi="宋体" w:cs="宋体" w:eastAsia="宋体" w:hint="default"/>
          <w:spacing w:val="-2"/>
          <w:sz w:val="23"/>
          <w:szCs w:val="23"/>
        </w:rPr>
        <w:t>激励</w:t>
      </w:r>
      <w:r>
        <w:rPr>
          <w:rFonts w:ascii="宋体" w:hAnsi="宋体" w:cs="宋体" w:eastAsia="宋体" w:hint="default"/>
          <w:spacing w:val="-2"/>
          <w:sz w:val="23"/>
          <w:szCs w:val="23"/>
        </w:rPr>
        <w:t>备</w:t>
      </w:r>
      <w:r>
        <w:rPr>
          <w:rFonts w:ascii="宋体" w:hAnsi="宋体" w:cs="宋体" w:eastAsia="宋体" w:hint="default"/>
          <w:spacing w:val="-2"/>
          <w:sz w:val="23"/>
          <w:szCs w:val="23"/>
        </w:rPr>
        <w:t>忘</w:t>
      </w:r>
      <w:r>
        <w:rPr>
          <w:rFonts w:ascii="宋体" w:hAnsi="宋体" w:cs="宋体" w:eastAsia="宋体" w:hint="default"/>
          <w:spacing w:val="-2"/>
          <w:sz w:val="23"/>
          <w:szCs w:val="23"/>
        </w:rPr>
        <w:t>录</w:t>
      </w:r>
      <w:r>
        <w:rPr>
          <w:rFonts w:ascii="宋体" w:hAnsi="宋体" w:cs="宋体" w:eastAsia="宋体" w:hint="default"/>
          <w:spacing w:val="-2"/>
          <w:sz w:val="23"/>
          <w:szCs w:val="23"/>
        </w:rPr>
        <w:t>》</w:t>
      </w:r>
      <w:r>
        <w:rPr>
          <w:rFonts w:ascii="宋体" w:hAnsi="宋体" w:cs="宋体" w:eastAsia="宋体" w:hint="default"/>
          <w:spacing w:val="-2"/>
          <w:sz w:val="23"/>
          <w:szCs w:val="23"/>
        </w:rPr>
        <w:t>、</w:t>
      </w:r>
      <w:r>
        <w:rPr>
          <w:rFonts w:ascii="宋体" w:hAnsi="宋体" w:cs="宋体" w:eastAsia="宋体" w:hint="default"/>
          <w:spacing w:val="-2"/>
          <w:sz w:val="23"/>
          <w:szCs w:val="23"/>
        </w:rPr>
        <w:t>《</w:t>
      </w:r>
      <w:r>
        <w:rPr>
          <w:rFonts w:ascii="宋体" w:hAnsi="宋体" w:cs="宋体" w:eastAsia="宋体" w:hint="default"/>
          <w:spacing w:val="-2"/>
          <w:sz w:val="23"/>
          <w:szCs w:val="23"/>
        </w:rPr>
        <w:t>信</w:t>
      </w:r>
      <w:r>
        <w:rPr>
          <w:rFonts w:ascii="宋体" w:hAnsi="宋体" w:cs="宋体" w:eastAsia="宋体" w:hint="default"/>
          <w:spacing w:val="-2"/>
          <w:sz w:val="23"/>
          <w:szCs w:val="23"/>
        </w:rPr>
        <w:t>息披露</w:t>
      </w:r>
      <w:r>
        <w:rPr>
          <w:rFonts w:ascii="宋体" w:hAnsi="宋体" w:cs="宋体" w:eastAsia="宋体" w:hint="default"/>
          <w:spacing w:val="-2"/>
          <w:sz w:val="23"/>
          <w:szCs w:val="23"/>
        </w:rPr>
        <w:t>业</w:t>
      </w:r>
      <w:r>
        <w:rPr>
          <w:rFonts w:ascii="宋体" w:hAnsi="宋体" w:cs="宋体" w:eastAsia="宋体" w:hint="default"/>
          <w:spacing w:val="-2"/>
          <w:sz w:val="23"/>
          <w:szCs w:val="23"/>
        </w:rPr>
        <w:t>务</w:t>
      </w:r>
      <w:r>
        <w:rPr>
          <w:rFonts w:ascii="宋体" w:hAnsi="宋体" w:cs="宋体" w:eastAsia="宋体" w:hint="default"/>
          <w:spacing w:val="-2"/>
          <w:sz w:val="23"/>
          <w:szCs w:val="23"/>
        </w:rPr>
        <w:t>备</w:t>
      </w:r>
      <w:r>
        <w:rPr>
          <w:rFonts w:ascii="宋体" w:hAnsi="宋体" w:cs="宋体" w:eastAsia="宋体" w:hint="default"/>
          <w:spacing w:val="-2"/>
          <w:sz w:val="23"/>
          <w:szCs w:val="23"/>
        </w:rPr>
        <w:t>忘</w:t>
      </w:r>
      <w:r>
        <w:rPr>
          <w:rFonts w:ascii="宋体" w:hAnsi="宋体" w:cs="宋体" w:eastAsia="宋体" w:hint="default"/>
          <w:spacing w:val="-2"/>
          <w:sz w:val="23"/>
          <w:szCs w:val="23"/>
        </w:rPr>
        <w:t>录第</w:t>
      </w:r>
      <w:r>
        <w:rPr>
          <w:rFonts w:ascii="Courier New" w:hAnsi="Courier New" w:cs="Courier New" w:eastAsia="Courier New" w:hint="default"/>
          <w:spacing w:val="-2"/>
          <w:sz w:val="23"/>
          <w:szCs w:val="23"/>
        </w:rPr>
        <w:t>8</w:t>
      </w:r>
      <w:r>
        <w:rPr>
          <w:rFonts w:ascii="宋体" w:hAnsi="宋体" w:cs="宋体" w:eastAsia="宋体" w:hint="default"/>
          <w:spacing w:val="-2"/>
          <w:sz w:val="23"/>
          <w:szCs w:val="23"/>
        </w:rPr>
        <w:t>号</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股</w:t>
      </w:r>
      <w:r>
        <w:rPr>
          <w:rFonts w:ascii="宋体" w:hAnsi="宋体" w:cs="宋体" w:eastAsia="宋体" w:hint="default"/>
          <w:spacing w:val="-2"/>
          <w:sz w:val="23"/>
          <w:szCs w:val="23"/>
        </w:rPr>
        <w:t>权</w:t>
      </w:r>
      <w:r>
        <w:rPr>
          <w:rFonts w:ascii="宋体" w:hAnsi="宋体" w:cs="宋体" w:eastAsia="宋体" w:hint="default"/>
          <w:spacing w:val="-2"/>
          <w:sz w:val="23"/>
          <w:szCs w:val="23"/>
        </w:rPr>
        <w:t>激励</w:t>
      </w:r>
      <w:r>
        <w:rPr>
          <w:rFonts w:ascii="宋体" w:hAnsi="宋体" w:cs="宋体" w:eastAsia="宋体" w:hint="default"/>
          <w:spacing w:val="-2"/>
          <w:sz w:val="23"/>
          <w:szCs w:val="23"/>
        </w:rPr>
        <w:t>期</w:t>
      </w:r>
      <w:r>
        <w:rPr>
          <w:rFonts w:ascii="宋体" w:hAnsi="宋体" w:cs="宋体" w:eastAsia="宋体" w:hint="default"/>
          <w:spacing w:val="-2"/>
          <w:sz w:val="23"/>
          <w:szCs w:val="23"/>
        </w:rPr>
        <w:t>权</w:t>
      </w:r>
      <w:r>
        <w:rPr>
          <w:rFonts w:ascii="宋体" w:hAnsi="宋体" w:cs="宋体" w:eastAsia="宋体" w:hint="default"/>
          <w:spacing w:val="-2"/>
          <w:sz w:val="23"/>
          <w:szCs w:val="23"/>
        </w:rPr>
        <w:t>授</w:t>
      </w:r>
      <w:r>
        <w:rPr>
          <w:rFonts w:ascii="宋体" w:hAnsi="宋体" w:cs="宋体" w:eastAsia="宋体" w:hint="default"/>
          <w:spacing w:val="-2"/>
          <w:sz w:val="23"/>
          <w:szCs w:val="23"/>
        </w:rPr>
        <w:t>予</w:t>
      </w:r>
      <w:r>
        <w:rPr>
          <w:rFonts w:ascii="宋体" w:hAnsi="宋体" w:cs="宋体" w:eastAsia="宋体" w:hint="default"/>
          <w:spacing w:val="67"/>
          <w:sz w:val="23"/>
          <w:szCs w:val="23"/>
        </w:rPr>
        <w:t> </w:t>
      </w:r>
      <w:r>
        <w:rPr>
          <w:rFonts w:ascii="宋体" w:hAnsi="宋体" w:cs="宋体" w:eastAsia="宋体" w:hint="default"/>
          <w:spacing w:val="-5"/>
          <w:sz w:val="23"/>
          <w:szCs w:val="23"/>
        </w:rPr>
        <w:t>登</w:t>
      </w:r>
      <w:r>
        <w:rPr>
          <w:rFonts w:ascii="宋体" w:hAnsi="宋体" w:cs="宋体" w:eastAsia="宋体" w:hint="default"/>
          <w:spacing w:val="-5"/>
          <w:sz w:val="23"/>
          <w:szCs w:val="23"/>
        </w:rPr>
        <w:t>记</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以</w:t>
      </w:r>
      <w:r>
        <w:rPr>
          <w:rFonts w:ascii="宋体" w:hAnsi="宋体" w:cs="宋体" w:eastAsia="宋体" w:hint="default"/>
          <w:spacing w:val="-5"/>
          <w:sz w:val="23"/>
          <w:szCs w:val="23"/>
        </w:rPr>
        <w:t>及</w:t>
      </w:r>
      <w:r>
        <w:rPr>
          <w:rFonts w:ascii="宋体" w:hAnsi="宋体" w:cs="宋体" w:eastAsia="宋体" w:hint="default"/>
          <w:spacing w:val="-5"/>
          <w:sz w:val="23"/>
          <w:szCs w:val="23"/>
        </w:rPr>
        <w:t>《</w:t>
      </w:r>
      <w:r>
        <w:rPr>
          <w:rFonts w:ascii="宋体" w:hAnsi="宋体" w:cs="宋体" w:eastAsia="宋体" w:hint="default"/>
          <w:spacing w:val="-5"/>
          <w:sz w:val="23"/>
          <w:szCs w:val="23"/>
        </w:rPr>
        <w:t>江苏中南建设集团股份</w:t>
      </w:r>
      <w:r>
        <w:rPr>
          <w:rFonts w:ascii="宋体" w:hAnsi="宋体" w:cs="宋体" w:eastAsia="宋体" w:hint="default"/>
          <w:spacing w:val="-5"/>
          <w:sz w:val="23"/>
          <w:szCs w:val="23"/>
        </w:rPr>
        <w:t>有限公司</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z w:val="23"/>
          <w:szCs w:val="23"/>
        </w:rPr>
      </w:r>
    </w:p>
    <w:p>
      <w:pPr>
        <w:spacing w:line="362" w:lineRule="auto" w:before="77"/>
        <w:ind w:left="1516" w:right="102" w:firstLine="0"/>
        <w:jc w:val="left"/>
        <w:rPr>
          <w:rFonts w:ascii="宋体" w:hAnsi="宋体" w:cs="宋体" w:eastAsia="宋体" w:hint="default"/>
          <w:sz w:val="23"/>
          <w:szCs w:val="23"/>
        </w:rPr>
      </w:pP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w:t>
      </w:r>
      <w:r>
        <w:rPr>
          <w:rFonts w:ascii="宋体" w:hAnsi="宋体" w:cs="宋体" w:eastAsia="宋体" w:hint="default"/>
          <w:spacing w:val="-5"/>
          <w:sz w:val="23"/>
          <w:szCs w:val="23"/>
        </w:rPr>
        <w:t>草</w:t>
      </w:r>
      <w:r>
        <w:rPr>
          <w:rFonts w:ascii="宋体" w:hAnsi="宋体" w:cs="宋体" w:eastAsia="宋体" w:hint="default"/>
          <w:spacing w:val="-5"/>
          <w:sz w:val="23"/>
          <w:szCs w:val="23"/>
        </w:rPr>
        <w:t>案</w:t>
      </w:r>
      <w:r>
        <w:rPr>
          <w:rFonts w:ascii="宋体" w:hAnsi="宋体" w:cs="宋体" w:eastAsia="宋体" w:hint="default"/>
          <w:spacing w:val="-5"/>
          <w:sz w:val="23"/>
          <w:szCs w:val="23"/>
        </w:rPr>
        <w:t>修</w:t>
      </w:r>
      <w:r>
        <w:rPr>
          <w:rFonts w:ascii="宋体" w:hAnsi="宋体" w:cs="宋体" w:eastAsia="宋体" w:hint="default"/>
          <w:spacing w:val="-5"/>
          <w:sz w:val="23"/>
          <w:szCs w:val="23"/>
        </w:rPr>
        <w:t>订</w:t>
      </w:r>
      <w:r>
        <w:rPr>
          <w:rFonts w:ascii="宋体" w:hAnsi="宋体" w:cs="宋体" w:eastAsia="宋体" w:hint="default"/>
          <w:spacing w:val="-5"/>
          <w:sz w:val="23"/>
          <w:szCs w:val="23"/>
        </w:rPr>
        <w:t>稿</w:t>
      </w:r>
      <w:r>
        <w:rPr>
          <w:rFonts w:ascii="宋体" w:hAnsi="宋体" w:cs="宋体" w:eastAsia="宋体" w:hint="default"/>
          <w:spacing w:val="-5"/>
          <w:sz w:val="23"/>
          <w:szCs w:val="23"/>
        </w:rPr>
        <w:t>）》</w:t>
      </w:r>
      <w:r>
        <w:rPr>
          <w:rFonts w:ascii="宋体" w:hAnsi="宋体" w:cs="宋体" w:eastAsia="宋体" w:hint="default"/>
          <w:spacing w:val="-5"/>
          <w:sz w:val="23"/>
          <w:szCs w:val="23"/>
        </w:rPr>
        <w:t>的</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同</w:t>
      </w:r>
      <w:r>
        <w:rPr>
          <w:rFonts w:ascii="宋体" w:hAnsi="宋体" w:cs="宋体" w:eastAsia="宋体" w:hint="default"/>
          <w:spacing w:val="-5"/>
          <w:sz w:val="23"/>
          <w:szCs w:val="23"/>
        </w:rPr>
        <w:t>时</w:t>
      </w:r>
      <w:r>
        <w:rPr>
          <w:rFonts w:ascii="宋体" w:hAnsi="宋体" w:cs="宋体" w:eastAsia="宋体" w:hint="default"/>
          <w:spacing w:val="-5"/>
          <w:sz w:val="23"/>
          <w:szCs w:val="23"/>
        </w:rPr>
        <w:t>本</w:t>
      </w:r>
      <w:r>
        <w:rPr>
          <w:rFonts w:ascii="宋体" w:hAnsi="宋体" w:cs="宋体" w:eastAsia="宋体" w:hint="default"/>
          <w:spacing w:val="-5"/>
          <w:sz w:val="23"/>
          <w:szCs w:val="23"/>
        </w:rPr>
        <w:t>次</w:t>
      </w:r>
      <w:r>
        <w:rPr>
          <w:rFonts w:ascii="宋体" w:hAnsi="宋体" w:cs="宋体" w:eastAsia="宋体" w:hint="default"/>
          <w:spacing w:val="-5"/>
          <w:sz w:val="23"/>
          <w:szCs w:val="23"/>
        </w:rPr>
        <w:t>授</w:t>
      </w:r>
      <w:r>
        <w:rPr>
          <w:rFonts w:ascii="宋体" w:hAnsi="宋体" w:cs="宋体" w:eastAsia="宋体" w:hint="default"/>
          <w:spacing w:val="-5"/>
          <w:sz w:val="23"/>
          <w:szCs w:val="23"/>
        </w:rPr>
        <w:t>予</w:t>
      </w:r>
      <w:r>
        <w:rPr>
          <w:rFonts w:ascii="宋体" w:hAnsi="宋体" w:cs="宋体" w:eastAsia="宋体" w:hint="default"/>
          <w:spacing w:val="-5"/>
          <w:sz w:val="23"/>
          <w:szCs w:val="23"/>
        </w:rPr>
        <w:t>也</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公司</w:t>
      </w:r>
      <w:r>
        <w:rPr>
          <w:rFonts w:ascii="宋体" w:hAnsi="宋体" w:cs="宋体" w:eastAsia="宋体" w:hint="default"/>
          <w:spacing w:val="-5"/>
          <w:sz w:val="23"/>
          <w:szCs w:val="23"/>
        </w:rPr>
        <w:t>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中</w:t>
      </w:r>
      <w:r>
        <w:rPr>
          <w:rFonts w:ascii="宋体" w:hAnsi="宋体" w:cs="宋体" w:eastAsia="宋体" w:hint="default"/>
          <w:spacing w:val="-5"/>
          <w:sz w:val="23"/>
          <w:szCs w:val="23"/>
        </w:rPr>
        <w:t>关</w:t>
      </w:r>
      <w:r>
        <w:rPr>
          <w:rFonts w:ascii="宋体" w:hAnsi="宋体" w:cs="宋体" w:eastAsia="宋体" w:hint="default"/>
          <w:spacing w:val="-5"/>
          <w:sz w:val="23"/>
          <w:szCs w:val="23"/>
        </w:rPr>
        <w:t>于</w:t>
      </w:r>
      <w:r>
        <w:rPr>
          <w:rFonts w:ascii="宋体" w:hAnsi="宋体" w:cs="宋体" w:eastAsia="宋体" w:hint="default"/>
          <w:spacing w:val="91"/>
          <w:sz w:val="23"/>
          <w:szCs w:val="23"/>
        </w:rPr>
        <w:t> </w:t>
      </w:r>
      <w:r>
        <w:rPr>
          <w:rFonts w:ascii="宋体" w:hAnsi="宋体" w:cs="宋体" w:eastAsia="宋体" w:hint="default"/>
          <w:sz w:val="23"/>
          <w:szCs w:val="23"/>
        </w:rPr>
        <w:t>激励</w:t>
      </w:r>
      <w:r>
        <w:rPr>
          <w:rFonts w:ascii="宋体" w:hAnsi="宋体" w:cs="宋体" w:eastAsia="宋体" w:hint="default"/>
          <w:sz w:val="23"/>
          <w:szCs w:val="23"/>
        </w:rPr>
        <w:t>对</w:t>
      </w:r>
      <w:r>
        <w:rPr>
          <w:rFonts w:ascii="宋体" w:hAnsi="宋体" w:cs="宋体" w:eastAsia="宋体" w:hint="default"/>
          <w:sz w:val="23"/>
          <w:szCs w:val="23"/>
        </w:rPr>
        <w:t>象</w:t>
      </w:r>
      <w:r>
        <w:rPr>
          <w:rFonts w:ascii="宋体" w:hAnsi="宋体" w:cs="宋体" w:eastAsia="宋体" w:hint="default"/>
          <w:sz w:val="23"/>
          <w:szCs w:val="23"/>
        </w:rPr>
        <w:t>获</w:t>
      </w:r>
      <w:r>
        <w:rPr>
          <w:rFonts w:ascii="宋体" w:hAnsi="宋体" w:cs="宋体" w:eastAsia="宋体" w:hint="default"/>
          <w:sz w:val="23"/>
          <w:szCs w:val="23"/>
        </w:rPr>
        <w:t>授</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的</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。公司本</w:t>
      </w:r>
      <w:r>
        <w:rPr>
          <w:rFonts w:ascii="宋体" w:hAnsi="宋体" w:cs="宋体" w:eastAsia="宋体" w:hint="default"/>
          <w:sz w:val="23"/>
          <w:szCs w:val="23"/>
        </w:rPr>
        <w:t>次</w:t>
      </w:r>
      <w:r>
        <w:rPr>
          <w:rFonts w:ascii="宋体" w:hAnsi="宋体" w:cs="宋体" w:eastAsia="宋体" w:hint="default"/>
          <w:sz w:val="23"/>
          <w:szCs w:val="23"/>
        </w:rPr>
        <w:t>股</w:t>
      </w:r>
      <w:r>
        <w:rPr>
          <w:rFonts w:ascii="宋体" w:hAnsi="宋体" w:cs="宋体" w:eastAsia="宋体" w:hint="default"/>
          <w:sz w:val="23"/>
          <w:szCs w:val="23"/>
        </w:rPr>
        <w:t>票期</w:t>
      </w:r>
      <w:r>
        <w:rPr>
          <w:rFonts w:ascii="宋体" w:hAnsi="宋体" w:cs="宋体" w:eastAsia="宋体" w:hint="default"/>
          <w:sz w:val="23"/>
          <w:szCs w:val="23"/>
        </w:rPr>
        <w:t>权</w:t>
      </w:r>
      <w:r>
        <w:rPr>
          <w:rFonts w:ascii="宋体" w:hAnsi="宋体" w:cs="宋体" w:eastAsia="宋体" w:hint="default"/>
          <w:sz w:val="23"/>
          <w:szCs w:val="23"/>
        </w:rPr>
        <w:t>激励</w:t>
      </w:r>
      <w:r>
        <w:rPr>
          <w:rFonts w:ascii="宋体" w:hAnsi="宋体" w:cs="宋体" w:eastAsia="宋体" w:hint="default"/>
          <w:sz w:val="23"/>
          <w:szCs w:val="23"/>
        </w:rPr>
        <w:t>计</w:t>
      </w:r>
      <w:r>
        <w:rPr>
          <w:rFonts w:ascii="宋体" w:hAnsi="宋体" w:cs="宋体" w:eastAsia="宋体" w:hint="default"/>
          <w:sz w:val="23"/>
          <w:szCs w:val="23"/>
        </w:rPr>
        <w:t>划激励</w:t>
      </w:r>
      <w:r>
        <w:rPr>
          <w:rFonts w:ascii="宋体" w:hAnsi="宋体" w:cs="宋体" w:eastAsia="宋体" w:hint="default"/>
          <w:sz w:val="23"/>
          <w:szCs w:val="23"/>
        </w:rPr>
        <w:t>对</w:t>
      </w:r>
      <w:r>
        <w:rPr>
          <w:rFonts w:ascii="宋体" w:hAnsi="宋体" w:cs="宋体" w:eastAsia="宋体" w:hint="default"/>
          <w:sz w:val="23"/>
          <w:szCs w:val="23"/>
        </w:rPr>
        <w:t>象</w:t>
      </w:r>
      <w:r>
        <w:rPr>
          <w:rFonts w:ascii="宋体" w:hAnsi="宋体" w:cs="宋体" w:eastAsia="宋体" w:hint="default"/>
          <w:sz w:val="23"/>
          <w:szCs w:val="23"/>
        </w:rPr>
        <w:t>不存在</w:t>
      </w:r>
      <w:r>
        <w:rPr>
          <w:rFonts w:ascii="宋体" w:hAnsi="宋体" w:cs="宋体" w:eastAsia="宋体" w:hint="default"/>
          <w:sz w:val="23"/>
          <w:szCs w:val="23"/>
        </w:rPr>
        <w:t>《</w:t>
      </w:r>
      <w:r>
        <w:rPr>
          <w:rFonts w:ascii="宋体" w:hAnsi="宋体" w:cs="宋体" w:eastAsia="宋体" w:hint="default"/>
          <w:sz w:val="23"/>
          <w:szCs w:val="23"/>
        </w:rPr>
        <w:t>管理</w:t>
      </w:r>
      <w:r>
        <w:rPr>
          <w:rFonts w:ascii="宋体" w:hAnsi="宋体" w:cs="宋体" w:eastAsia="宋体" w:hint="default"/>
          <w:sz w:val="23"/>
          <w:szCs w:val="23"/>
        </w:rPr>
        <w:t>办</w:t>
      </w:r>
      <w:r>
        <w:rPr>
          <w:rFonts w:ascii="宋体" w:hAnsi="宋体" w:cs="宋体" w:eastAsia="宋体" w:hint="default"/>
          <w:spacing w:val="17"/>
          <w:sz w:val="23"/>
          <w:szCs w:val="23"/>
        </w:rPr>
        <w:t> </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备</w:t>
      </w:r>
      <w:r>
        <w:rPr>
          <w:rFonts w:ascii="宋体" w:hAnsi="宋体" w:cs="宋体" w:eastAsia="宋体" w:hint="default"/>
          <w:spacing w:val="-11"/>
          <w:w w:val="102"/>
          <w:sz w:val="23"/>
          <w:szCs w:val="23"/>
        </w:rPr>
        <w:t>忘</w:t>
      </w:r>
      <w:r>
        <w:rPr>
          <w:rFonts w:ascii="宋体" w:hAnsi="宋体" w:cs="宋体" w:eastAsia="宋体" w:hint="default"/>
          <w:spacing w:val="-11"/>
          <w:w w:val="102"/>
          <w:sz w:val="23"/>
          <w:szCs w:val="23"/>
        </w:rPr>
        <w:t>录</w:t>
      </w:r>
      <w:r>
        <w:rPr>
          <w:rFonts w:ascii="宋体" w:hAnsi="宋体" w:cs="宋体" w:eastAsia="宋体" w:hint="default"/>
          <w:spacing w:val="-11"/>
          <w:w w:val="102"/>
          <w:sz w:val="23"/>
          <w:szCs w:val="23"/>
        </w:rPr>
        <w:t>》以</w:t>
      </w:r>
      <w:r>
        <w:rPr>
          <w:rFonts w:ascii="宋体" w:hAnsi="宋体" w:cs="宋体" w:eastAsia="宋体" w:hint="default"/>
          <w:spacing w:val="-11"/>
          <w:w w:val="102"/>
          <w:sz w:val="23"/>
          <w:szCs w:val="23"/>
        </w:rPr>
        <w:t>及</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江苏中南建设集团股份</w:t>
      </w:r>
      <w:r>
        <w:rPr>
          <w:rFonts w:ascii="宋体" w:hAnsi="宋体" w:cs="宋体" w:eastAsia="宋体" w:hint="default"/>
          <w:spacing w:val="-11"/>
          <w:w w:val="102"/>
          <w:sz w:val="23"/>
          <w:szCs w:val="23"/>
        </w:rPr>
        <w:t>有限公司</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票期</w:t>
      </w:r>
      <w:r>
        <w:rPr>
          <w:rFonts w:ascii="宋体" w:hAnsi="宋体" w:cs="宋体" w:eastAsia="宋体" w:hint="default"/>
          <w:spacing w:val="-11"/>
          <w:w w:val="102"/>
          <w:sz w:val="23"/>
          <w:szCs w:val="23"/>
        </w:rPr>
        <w:t>权</w:t>
      </w:r>
      <w:r>
        <w:rPr>
          <w:rFonts w:ascii="宋体" w:hAnsi="宋体" w:cs="宋体" w:eastAsia="宋体" w:hint="default"/>
          <w:spacing w:val="-11"/>
          <w:w w:val="102"/>
          <w:sz w:val="23"/>
          <w:szCs w:val="23"/>
        </w:rPr>
        <w:t>激励</w:t>
      </w:r>
      <w:r>
        <w:rPr>
          <w:rFonts w:ascii="宋体" w:hAnsi="宋体" w:cs="宋体" w:eastAsia="宋体" w:hint="default"/>
          <w:spacing w:val="-11"/>
          <w:w w:val="102"/>
          <w:sz w:val="23"/>
          <w:szCs w:val="23"/>
        </w:rPr>
        <w:t>计</w:t>
      </w:r>
      <w:r>
        <w:rPr>
          <w:rFonts w:ascii="宋体" w:hAnsi="宋体" w:cs="宋体" w:eastAsia="宋体" w:hint="default"/>
          <w:spacing w:val="-11"/>
          <w:w w:val="102"/>
          <w:sz w:val="23"/>
          <w:szCs w:val="23"/>
        </w:rPr>
        <w:t>划</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草</w:t>
      </w:r>
      <w:r>
        <w:rPr>
          <w:rFonts w:ascii="宋体" w:hAnsi="宋体" w:cs="宋体" w:eastAsia="宋体" w:hint="default"/>
          <w:spacing w:val="-107"/>
          <w:w w:val="102"/>
          <w:sz w:val="23"/>
          <w:szCs w:val="23"/>
        </w:rPr>
        <w:t> </w:t>
      </w:r>
      <w:r>
        <w:rPr>
          <w:rFonts w:ascii="宋体" w:hAnsi="宋体" w:cs="宋体" w:eastAsia="宋体" w:hint="default"/>
          <w:spacing w:val="-2"/>
          <w:sz w:val="23"/>
          <w:szCs w:val="23"/>
        </w:rPr>
        <w:t>案</w:t>
      </w:r>
      <w:r>
        <w:rPr>
          <w:rFonts w:ascii="宋体" w:hAnsi="宋体" w:cs="宋体" w:eastAsia="宋体" w:hint="default"/>
          <w:spacing w:val="-2"/>
          <w:sz w:val="23"/>
          <w:szCs w:val="23"/>
        </w:rPr>
        <w:t>修</w:t>
      </w:r>
      <w:r>
        <w:rPr>
          <w:rFonts w:ascii="宋体" w:hAnsi="宋体" w:cs="宋体" w:eastAsia="宋体" w:hint="default"/>
          <w:spacing w:val="-2"/>
          <w:sz w:val="23"/>
          <w:szCs w:val="23"/>
        </w:rPr>
        <w:t>订</w:t>
      </w:r>
      <w:r>
        <w:rPr>
          <w:rFonts w:ascii="宋体" w:hAnsi="宋体" w:cs="宋体" w:eastAsia="宋体" w:hint="default"/>
          <w:spacing w:val="-2"/>
          <w:sz w:val="23"/>
          <w:szCs w:val="23"/>
        </w:rPr>
        <w:t>稿</w:t>
      </w:r>
      <w:r>
        <w:rPr>
          <w:rFonts w:ascii="宋体" w:hAnsi="宋体" w:cs="宋体" w:eastAsia="宋体" w:hint="default"/>
          <w:spacing w:val="-2"/>
          <w:sz w:val="23"/>
          <w:szCs w:val="23"/>
        </w:rPr>
        <w:t>）》</w:t>
      </w:r>
      <w:r>
        <w:rPr>
          <w:rFonts w:ascii="宋体" w:hAnsi="宋体" w:cs="宋体" w:eastAsia="宋体" w:hint="default"/>
          <w:spacing w:val="-2"/>
          <w:sz w:val="23"/>
          <w:szCs w:val="23"/>
        </w:rPr>
        <w:t>等</w:t>
      </w:r>
      <w:r>
        <w:rPr>
          <w:rFonts w:ascii="宋体" w:hAnsi="宋体" w:cs="宋体" w:eastAsia="宋体" w:hint="default"/>
          <w:spacing w:val="-2"/>
          <w:sz w:val="23"/>
          <w:szCs w:val="23"/>
        </w:rPr>
        <w:t>规</w:t>
      </w:r>
      <w:r>
        <w:rPr>
          <w:rFonts w:ascii="宋体" w:hAnsi="宋体" w:cs="宋体" w:eastAsia="宋体" w:hint="default"/>
          <w:spacing w:val="-2"/>
          <w:sz w:val="23"/>
          <w:szCs w:val="23"/>
        </w:rPr>
        <w:t>定</w:t>
      </w:r>
      <w:r>
        <w:rPr>
          <w:rFonts w:ascii="宋体" w:hAnsi="宋体" w:cs="宋体" w:eastAsia="宋体" w:hint="default"/>
          <w:spacing w:val="-2"/>
          <w:sz w:val="23"/>
          <w:szCs w:val="23"/>
        </w:rPr>
        <w:t>的</w:t>
      </w:r>
      <w:r>
        <w:rPr>
          <w:rFonts w:ascii="宋体" w:hAnsi="宋体" w:cs="宋体" w:eastAsia="宋体" w:hint="default"/>
          <w:spacing w:val="-2"/>
          <w:sz w:val="23"/>
          <w:szCs w:val="23"/>
        </w:rPr>
        <w:t>禁</w:t>
      </w:r>
      <w:r>
        <w:rPr>
          <w:rFonts w:ascii="宋体" w:hAnsi="宋体" w:cs="宋体" w:eastAsia="宋体" w:hint="default"/>
          <w:spacing w:val="-2"/>
          <w:sz w:val="23"/>
          <w:szCs w:val="23"/>
        </w:rPr>
        <w:t>止</w:t>
      </w:r>
      <w:r>
        <w:rPr>
          <w:rFonts w:ascii="宋体" w:hAnsi="宋体" w:cs="宋体" w:eastAsia="宋体" w:hint="default"/>
          <w:spacing w:val="-2"/>
          <w:sz w:val="23"/>
          <w:szCs w:val="23"/>
        </w:rPr>
        <w:t>授</w:t>
      </w:r>
      <w:r>
        <w:rPr>
          <w:rFonts w:ascii="宋体" w:hAnsi="宋体" w:cs="宋体" w:eastAsia="宋体" w:hint="default"/>
          <w:spacing w:val="-2"/>
          <w:sz w:val="23"/>
          <w:szCs w:val="23"/>
        </w:rPr>
        <w:t>予</w:t>
      </w:r>
      <w:r>
        <w:rPr>
          <w:rFonts w:ascii="宋体" w:hAnsi="宋体" w:cs="宋体" w:eastAsia="宋体" w:hint="default"/>
          <w:spacing w:val="-2"/>
          <w:sz w:val="23"/>
          <w:szCs w:val="23"/>
        </w:rPr>
        <w:t>股</w:t>
      </w:r>
      <w:r>
        <w:rPr>
          <w:rFonts w:ascii="宋体" w:hAnsi="宋体" w:cs="宋体" w:eastAsia="宋体" w:hint="default"/>
          <w:spacing w:val="-2"/>
          <w:sz w:val="23"/>
          <w:szCs w:val="23"/>
        </w:rPr>
        <w:t>权</w:t>
      </w:r>
      <w:r>
        <w:rPr>
          <w:rFonts w:ascii="宋体" w:hAnsi="宋体" w:cs="宋体" w:eastAsia="宋体" w:hint="default"/>
          <w:spacing w:val="-2"/>
          <w:sz w:val="23"/>
          <w:szCs w:val="23"/>
        </w:rPr>
        <w:t>激励</w:t>
      </w:r>
      <w:r>
        <w:rPr>
          <w:rFonts w:ascii="宋体" w:hAnsi="宋体" w:cs="宋体" w:eastAsia="宋体" w:hint="default"/>
          <w:spacing w:val="-2"/>
          <w:sz w:val="23"/>
          <w:szCs w:val="23"/>
        </w:rPr>
        <w:t>的</w:t>
      </w:r>
      <w:r>
        <w:rPr>
          <w:rFonts w:ascii="宋体" w:hAnsi="宋体" w:cs="宋体" w:eastAsia="宋体" w:hint="default"/>
          <w:spacing w:val="-2"/>
          <w:sz w:val="23"/>
          <w:szCs w:val="23"/>
        </w:rPr>
        <w:t>情</w:t>
      </w:r>
      <w:r>
        <w:rPr>
          <w:rFonts w:ascii="宋体" w:hAnsi="宋体" w:cs="宋体" w:eastAsia="宋体" w:hint="default"/>
          <w:spacing w:val="-2"/>
          <w:sz w:val="23"/>
          <w:szCs w:val="23"/>
        </w:rPr>
        <w:t>形</w:t>
      </w:r>
      <w:r>
        <w:rPr>
          <w:rFonts w:ascii="宋体" w:hAnsi="宋体" w:cs="宋体" w:eastAsia="宋体" w:hint="default"/>
          <w:spacing w:val="-2"/>
          <w:sz w:val="23"/>
          <w:szCs w:val="23"/>
        </w:rPr>
        <w:t>，</w:t>
      </w:r>
      <w:r>
        <w:rPr>
          <w:rFonts w:ascii="宋体" w:hAnsi="宋体" w:cs="宋体" w:eastAsia="宋体" w:hint="default"/>
          <w:spacing w:val="-2"/>
          <w:sz w:val="23"/>
          <w:szCs w:val="23"/>
        </w:rPr>
        <w:t>激励</w:t>
      </w:r>
      <w:r>
        <w:rPr>
          <w:rFonts w:ascii="宋体" w:hAnsi="宋体" w:cs="宋体" w:eastAsia="宋体" w:hint="default"/>
          <w:spacing w:val="-2"/>
          <w:sz w:val="23"/>
          <w:szCs w:val="23"/>
        </w:rPr>
        <w:t>对</w:t>
      </w:r>
      <w:r>
        <w:rPr>
          <w:rFonts w:ascii="宋体" w:hAnsi="宋体" w:cs="宋体" w:eastAsia="宋体" w:hint="default"/>
          <w:spacing w:val="-2"/>
          <w:sz w:val="23"/>
          <w:szCs w:val="23"/>
        </w:rPr>
        <w:t>象</w:t>
      </w:r>
      <w:r>
        <w:rPr>
          <w:rFonts w:ascii="宋体" w:hAnsi="宋体" w:cs="宋体" w:eastAsia="宋体" w:hint="default"/>
          <w:spacing w:val="-2"/>
          <w:sz w:val="23"/>
          <w:szCs w:val="23"/>
        </w:rPr>
        <w:t>的资</w:t>
      </w:r>
      <w:r>
        <w:rPr>
          <w:rFonts w:ascii="宋体" w:hAnsi="宋体" w:cs="宋体" w:eastAsia="宋体" w:hint="default"/>
          <w:spacing w:val="-2"/>
          <w:sz w:val="23"/>
          <w:szCs w:val="23"/>
        </w:rPr>
        <w:t>格</w:t>
      </w:r>
      <w:r>
        <w:rPr>
          <w:rFonts w:ascii="宋体" w:hAnsi="宋体" w:cs="宋体" w:eastAsia="宋体" w:hint="default"/>
          <w:spacing w:val="-2"/>
          <w:sz w:val="23"/>
          <w:szCs w:val="23"/>
        </w:rPr>
        <w:t>合</w:t>
      </w:r>
      <w:r>
        <w:rPr>
          <w:rFonts w:ascii="宋体" w:hAnsi="宋体" w:cs="宋体" w:eastAsia="宋体" w:hint="default"/>
          <w:spacing w:val="-2"/>
          <w:sz w:val="23"/>
          <w:szCs w:val="23"/>
        </w:rPr>
        <w:t>法、有</w:t>
      </w:r>
      <w:r>
        <w:rPr>
          <w:rFonts w:ascii="宋体" w:hAnsi="宋体" w:cs="宋体" w:eastAsia="宋体" w:hint="default"/>
          <w:spacing w:val="-2"/>
          <w:sz w:val="23"/>
          <w:szCs w:val="23"/>
        </w:rPr>
        <w:t>效</w:t>
      </w:r>
      <w:r>
        <w:rPr>
          <w:rFonts w:ascii="宋体" w:hAnsi="宋体" w:cs="宋体" w:eastAsia="宋体" w:hint="default"/>
          <w:spacing w:val="-2"/>
          <w:sz w:val="23"/>
          <w:szCs w:val="23"/>
        </w:rPr>
        <w:t>。</w:t>
      </w:r>
      <w:r>
        <w:rPr>
          <w:rFonts w:ascii="宋体" w:hAnsi="宋体" w:cs="宋体" w:eastAsia="宋体" w:hint="default"/>
          <w:spacing w:val="-2"/>
          <w:sz w:val="23"/>
          <w:szCs w:val="23"/>
        </w:rPr>
        <w:t>综</w:t>
      </w:r>
      <w:r>
        <w:rPr>
          <w:rFonts w:ascii="宋体" w:hAnsi="宋体" w:cs="宋体" w:eastAsia="宋体" w:hint="default"/>
          <w:spacing w:val="-2"/>
          <w:sz w:val="23"/>
          <w:szCs w:val="23"/>
        </w:rPr>
        <w:t>上</w:t>
      </w:r>
      <w:r>
        <w:rPr>
          <w:rFonts w:ascii="宋体" w:hAnsi="宋体" w:cs="宋体" w:eastAsia="宋体" w:hint="default"/>
          <w:spacing w:val="-2"/>
          <w:sz w:val="23"/>
          <w:szCs w:val="23"/>
        </w:rPr>
        <w:t>，</w:t>
      </w:r>
      <w:r>
        <w:rPr>
          <w:rFonts w:ascii="宋体" w:hAnsi="宋体" w:cs="宋体" w:eastAsia="宋体" w:hint="default"/>
          <w:spacing w:val="88"/>
          <w:sz w:val="23"/>
          <w:szCs w:val="23"/>
        </w:rPr>
        <w:t> </w:t>
      </w:r>
      <w:r>
        <w:rPr>
          <w:rFonts w:ascii="宋体" w:hAnsi="宋体" w:cs="宋体" w:eastAsia="宋体" w:hint="default"/>
          <w:spacing w:val="-5"/>
          <w:w w:val="99"/>
          <w:sz w:val="23"/>
          <w:szCs w:val="23"/>
        </w:rPr>
        <w:t>同</w:t>
      </w:r>
      <w:r>
        <w:rPr>
          <w:rFonts w:ascii="宋体" w:hAnsi="宋体" w:cs="宋体" w:eastAsia="宋体" w:hint="default"/>
          <w:spacing w:val="-5"/>
          <w:w w:val="99"/>
          <w:sz w:val="23"/>
          <w:szCs w:val="23"/>
        </w:rPr>
        <w:t>意公司本</w:t>
      </w:r>
      <w:r>
        <w:rPr>
          <w:rFonts w:ascii="宋体" w:hAnsi="宋体" w:cs="宋体" w:eastAsia="宋体" w:hint="default"/>
          <w:spacing w:val="-5"/>
          <w:w w:val="99"/>
          <w:sz w:val="23"/>
          <w:szCs w:val="23"/>
        </w:rPr>
        <w:t>次</w:t>
      </w:r>
      <w:r>
        <w:rPr>
          <w:rFonts w:ascii="宋体" w:hAnsi="宋体" w:cs="宋体" w:eastAsia="宋体" w:hint="default"/>
          <w:spacing w:val="-5"/>
          <w:w w:val="99"/>
          <w:sz w:val="23"/>
          <w:szCs w:val="23"/>
        </w:rPr>
        <w:t>股</w:t>
      </w:r>
      <w:r>
        <w:rPr>
          <w:rFonts w:ascii="宋体" w:hAnsi="宋体" w:cs="宋体" w:eastAsia="宋体" w:hint="default"/>
          <w:spacing w:val="-5"/>
          <w:w w:val="99"/>
          <w:sz w:val="23"/>
          <w:szCs w:val="23"/>
        </w:rPr>
        <w:t>票期</w:t>
      </w:r>
      <w:r>
        <w:rPr>
          <w:rFonts w:ascii="宋体" w:hAnsi="宋体" w:cs="宋体" w:eastAsia="宋体" w:hint="default"/>
          <w:spacing w:val="-5"/>
          <w:w w:val="99"/>
          <w:sz w:val="23"/>
          <w:szCs w:val="23"/>
        </w:rPr>
        <w:t>权</w:t>
      </w:r>
      <w:r>
        <w:rPr>
          <w:rFonts w:ascii="宋体" w:hAnsi="宋体" w:cs="宋体" w:eastAsia="宋体" w:hint="default"/>
          <w:spacing w:val="-5"/>
          <w:w w:val="99"/>
          <w:sz w:val="23"/>
          <w:szCs w:val="23"/>
        </w:rPr>
        <w:t>激励</w:t>
      </w:r>
      <w:r>
        <w:rPr>
          <w:rFonts w:ascii="宋体" w:hAnsi="宋体" w:cs="宋体" w:eastAsia="宋体" w:hint="default"/>
          <w:spacing w:val="-5"/>
          <w:w w:val="99"/>
          <w:sz w:val="23"/>
          <w:szCs w:val="23"/>
        </w:rPr>
        <w:t>计</w:t>
      </w:r>
      <w:r>
        <w:rPr>
          <w:rFonts w:ascii="宋体" w:hAnsi="宋体" w:cs="宋体" w:eastAsia="宋体" w:hint="default"/>
          <w:spacing w:val="-5"/>
          <w:w w:val="99"/>
          <w:sz w:val="23"/>
          <w:szCs w:val="23"/>
        </w:rPr>
        <w:t>划</w:t>
      </w:r>
      <w:r>
        <w:rPr>
          <w:rFonts w:ascii="宋体" w:hAnsi="宋体" w:cs="宋体" w:eastAsia="宋体" w:hint="default"/>
          <w:spacing w:val="-5"/>
          <w:w w:val="99"/>
          <w:sz w:val="23"/>
          <w:szCs w:val="23"/>
        </w:rPr>
        <w:t>的</w:t>
      </w:r>
      <w:r>
        <w:rPr>
          <w:rFonts w:ascii="宋体" w:hAnsi="宋体" w:cs="宋体" w:eastAsia="宋体" w:hint="default"/>
          <w:spacing w:val="-5"/>
          <w:w w:val="99"/>
          <w:sz w:val="23"/>
          <w:szCs w:val="23"/>
        </w:rPr>
        <w:t>授</w:t>
      </w:r>
      <w:r>
        <w:rPr>
          <w:rFonts w:ascii="宋体" w:hAnsi="宋体" w:cs="宋体" w:eastAsia="宋体" w:hint="default"/>
          <w:spacing w:val="-5"/>
          <w:w w:val="99"/>
          <w:sz w:val="23"/>
          <w:szCs w:val="23"/>
        </w:rPr>
        <w:t>权</w:t>
      </w:r>
      <w:r>
        <w:rPr>
          <w:rFonts w:ascii="宋体" w:hAnsi="宋体" w:cs="宋体" w:eastAsia="宋体" w:hint="default"/>
          <w:spacing w:val="-5"/>
          <w:w w:val="99"/>
          <w:sz w:val="23"/>
          <w:szCs w:val="23"/>
        </w:rPr>
        <w:t>日</w:t>
      </w:r>
      <w:r>
        <w:rPr>
          <w:rFonts w:ascii="宋体" w:hAnsi="宋体" w:cs="宋体" w:eastAsia="宋体" w:hint="default"/>
          <w:spacing w:val="-5"/>
          <w:w w:val="99"/>
          <w:sz w:val="23"/>
          <w:szCs w:val="23"/>
        </w:rPr>
        <w:t>为</w:t>
      </w:r>
      <w:r>
        <w:rPr>
          <w:rFonts w:ascii="Courier New" w:hAnsi="Courier New" w:cs="Courier New" w:eastAsia="Courier New" w:hint="default"/>
          <w:spacing w:val="-5"/>
          <w:w w:val="99"/>
          <w:sz w:val="23"/>
          <w:szCs w:val="23"/>
        </w:rPr>
        <w:t>2011</w:t>
      </w:r>
      <w:r>
        <w:rPr>
          <w:rFonts w:ascii="宋体" w:hAnsi="宋体" w:cs="宋体" w:eastAsia="宋体" w:hint="default"/>
          <w:spacing w:val="-5"/>
          <w:w w:val="99"/>
          <w:sz w:val="23"/>
          <w:szCs w:val="23"/>
        </w:rPr>
        <w:t>年</w:t>
      </w:r>
      <w:r>
        <w:rPr>
          <w:rFonts w:ascii="Courier New" w:hAnsi="Courier New" w:cs="Courier New" w:eastAsia="Courier New" w:hint="default"/>
          <w:spacing w:val="-5"/>
          <w:w w:val="99"/>
          <w:sz w:val="23"/>
          <w:szCs w:val="23"/>
        </w:rPr>
        <w:t>12</w:t>
      </w:r>
      <w:r>
        <w:rPr>
          <w:rFonts w:ascii="宋体" w:hAnsi="宋体" w:cs="宋体" w:eastAsia="宋体" w:hint="default"/>
          <w:spacing w:val="-5"/>
          <w:w w:val="99"/>
          <w:sz w:val="23"/>
          <w:szCs w:val="23"/>
        </w:rPr>
        <w:t>月</w:t>
      </w:r>
      <w:r>
        <w:rPr>
          <w:rFonts w:ascii="Courier New" w:hAnsi="Courier New" w:cs="Courier New" w:eastAsia="Courier New" w:hint="default"/>
          <w:spacing w:val="-5"/>
          <w:w w:val="99"/>
          <w:sz w:val="23"/>
          <w:szCs w:val="23"/>
        </w:rPr>
        <w:t>30</w:t>
      </w:r>
      <w:r>
        <w:rPr>
          <w:rFonts w:ascii="宋体" w:hAnsi="宋体" w:cs="宋体" w:eastAsia="宋体" w:hint="default"/>
          <w:spacing w:val="-5"/>
          <w:w w:val="99"/>
          <w:sz w:val="23"/>
          <w:szCs w:val="23"/>
        </w:rPr>
        <w:t>日</w:t>
      </w:r>
      <w:r>
        <w:rPr>
          <w:rFonts w:ascii="宋体" w:hAnsi="宋体" w:cs="宋体" w:eastAsia="宋体" w:hint="default"/>
          <w:spacing w:val="-5"/>
          <w:w w:val="99"/>
          <w:sz w:val="23"/>
          <w:szCs w:val="23"/>
        </w:rPr>
        <w:t>，并</w:t>
      </w:r>
      <w:r>
        <w:rPr>
          <w:rFonts w:ascii="宋体" w:hAnsi="宋体" w:cs="宋体" w:eastAsia="宋体" w:hint="default"/>
          <w:spacing w:val="-5"/>
          <w:w w:val="99"/>
          <w:sz w:val="23"/>
          <w:szCs w:val="23"/>
        </w:rPr>
        <w:t>同</w:t>
      </w:r>
      <w:r>
        <w:rPr>
          <w:rFonts w:ascii="宋体" w:hAnsi="宋体" w:cs="宋体" w:eastAsia="宋体" w:hint="default"/>
          <w:spacing w:val="-5"/>
          <w:w w:val="99"/>
          <w:sz w:val="23"/>
          <w:szCs w:val="23"/>
        </w:rPr>
        <w:t>意</w:t>
      </w:r>
      <w:r>
        <w:rPr>
          <w:rFonts w:ascii="宋体" w:hAnsi="宋体" w:cs="宋体" w:eastAsia="宋体" w:hint="default"/>
          <w:spacing w:val="-5"/>
          <w:w w:val="99"/>
          <w:sz w:val="23"/>
          <w:szCs w:val="23"/>
        </w:rPr>
        <w:t>向</w:t>
      </w:r>
      <w:r>
        <w:rPr>
          <w:rFonts w:ascii="宋体" w:hAnsi="宋体" w:cs="宋体" w:eastAsia="宋体" w:hint="default"/>
          <w:spacing w:val="-5"/>
          <w:w w:val="99"/>
          <w:sz w:val="23"/>
          <w:szCs w:val="23"/>
        </w:rPr>
        <w:t>激励</w:t>
      </w:r>
      <w:r>
        <w:rPr>
          <w:rFonts w:ascii="宋体" w:hAnsi="宋体" w:cs="宋体" w:eastAsia="宋体" w:hint="default"/>
          <w:spacing w:val="-5"/>
          <w:w w:val="99"/>
          <w:sz w:val="23"/>
          <w:szCs w:val="23"/>
        </w:rPr>
        <w:t>对</w:t>
      </w:r>
      <w:r>
        <w:rPr>
          <w:rFonts w:ascii="宋体" w:hAnsi="宋体" w:cs="宋体" w:eastAsia="宋体" w:hint="default"/>
          <w:spacing w:val="-5"/>
          <w:w w:val="99"/>
          <w:sz w:val="23"/>
          <w:szCs w:val="23"/>
        </w:rPr>
        <w:t>象</w:t>
      </w:r>
      <w:r>
        <w:rPr>
          <w:rFonts w:ascii="宋体" w:hAnsi="宋体" w:cs="宋体" w:eastAsia="宋体" w:hint="default"/>
          <w:spacing w:val="-5"/>
          <w:w w:val="99"/>
          <w:sz w:val="23"/>
          <w:szCs w:val="23"/>
        </w:rPr>
        <w:t>授</w:t>
      </w:r>
      <w:r>
        <w:rPr>
          <w:rFonts w:ascii="宋体" w:hAnsi="宋体" w:cs="宋体" w:eastAsia="宋体" w:hint="default"/>
          <w:spacing w:val="-5"/>
          <w:w w:val="99"/>
          <w:sz w:val="23"/>
          <w:szCs w:val="23"/>
        </w:rPr>
        <w:t>予</w:t>
      </w:r>
      <w:r>
        <w:rPr>
          <w:rFonts w:ascii="宋体" w:hAnsi="宋体" w:cs="宋体" w:eastAsia="宋体" w:hint="default"/>
          <w:spacing w:val="-5"/>
          <w:w w:val="99"/>
          <w:sz w:val="23"/>
          <w:szCs w:val="23"/>
        </w:rPr>
        <w:t>期</w:t>
      </w:r>
      <w:r>
        <w:rPr>
          <w:rFonts w:ascii="宋体" w:hAnsi="宋体" w:cs="宋体" w:eastAsia="宋体" w:hint="default"/>
          <w:spacing w:val="-5"/>
          <w:sz w:val="23"/>
          <w:szCs w:val="23"/>
        </w:rPr>
      </w:r>
    </w:p>
    <w:p>
      <w:pPr>
        <w:spacing w:line="278" w:lineRule="exact" w:before="0"/>
        <w:ind w:left="1516" w:right="1039" w:firstLine="0"/>
        <w:jc w:val="left"/>
        <w:rPr>
          <w:rFonts w:ascii="宋体" w:hAnsi="宋体" w:cs="宋体" w:eastAsia="宋体" w:hint="default"/>
          <w:sz w:val="23"/>
          <w:szCs w:val="23"/>
        </w:rPr>
      </w:pPr>
      <w:r>
        <w:rPr>
          <w:rFonts w:ascii="宋体" w:hAnsi="宋体" w:cs="宋体" w:eastAsia="宋体" w:hint="default"/>
          <w:sz w:val="23"/>
          <w:szCs w:val="23"/>
        </w:rPr>
        <w:t>权</w:t>
      </w:r>
      <w:r>
        <w:rPr>
          <w:rFonts w:ascii="宋体" w:hAnsi="宋体" w:cs="宋体" w:eastAsia="宋体" w:hint="default"/>
          <w:sz w:val="23"/>
          <w:szCs w:val="23"/>
        </w:rPr>
        <w:t>。</w:t>
      </w:r>
    </w:p>
    <w:p>
      <w:pPr>
        <w:spacing w:line="367" w:lineRule="auto" w:before="150"/>
        <w:ind w:left="1982" w:right="1039"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独立</w:t>
      </w:r>
      <w:r>
        <w:rPr>
          <w:rFonts w:ascii="宋体" w:hAnsi="宋体" w:cs="宋体" w:eastAsia="宋体" w:hint="default"/>
          <w:sz w:val="23"/>
          <w:szCs w:val="23"/>
        </w:rPr>
        <w:t>董事对</w:t>
      </w:r>
      <w:r>
        <w:rPr>
          <w:rFonts w:ascii="宋体" w:hAnsi="宋体" w:cs="宋体" w:eastAsia="宋体" w:hint="default"/>
          <w:sz w:val="23"/>
          <w:szCs w:val="23"/>
        </w:rPr>
        <w:t>是</w:t>
      </w:r>
      <w:r>
        <w:rPr>
          <w:rFonts w:ascii="宋体" w:hAnsi="宋体" w:cs="宋体" w:eastAsia="宋体" w:hint="default"/>
          <w:sz w:val="23"/>
          <w:szCs w:val="23"/>
        </w:rPr>
        <w:t>否</w:t>
      </w:r>
      <w:r>
        <w:rPr>
          <w:rFonts w:ascii="宋体" w:hAnsi="宋体" w:cs="宋体" w:eastAsia="宋体" w:hint="default"/>
          <w:sz w:val="23"/>
          <w:szCs w:val="23"/>
        </w:rPr>
        <w:t>对公司有</w:t>
      </w:r>
      <w:r>
        <w:rPr>
          <w:rFonts w:ascii="宋体" w:hAnsi="宋体" w:cs="宋体" w:eastAsia="宋体" w:hint="default"/>
          <w:sz w:val="23"/>
          <w:szCs w:val="23"/>
        </w:rPr>
        <w:t>关</w:t>
      </w:r>
      <w:r>
        <w:rPr>
          <w:rFonts w:ascii="宋体" w:hAnsi="宋体" w:cs="宋体" w:eastAsia="宋体" w:hint="default"/>
          <w:sz w:val="23"/>
          <w:szCs w:val="23"/>
        </w:rPr>
        <w:t>事</w:t>
      </w:r>
      <w:r>
        <w:rPr>
          <w:rFonts w:ascii="宋体" w:hAnsi="宋体" w:cs="宋体" w:eastAsia="宋体" w:hint="default"/>
          <w:sz w:val="23"/>
          <w:szCs w:val="23"/>
        </w:rPr>
        <w:t>项提</w:t>
      </w:r>
      <w:r>
        <w:rPr>
          <w:rFonts w:ascii="宋体" w:hAnsi="宋体" w:cs="宋体" w:eastAsia="宋体" w:hint="default"/>
          <w:sz w:val="23"/>
          <w:szCs w:val="23"/>
        </w:rPr>
        <w:t>出异议</w:t>
      </w:r>
      <w:r>
        <w:rPr>
          <w:rFonts w:ascii="宋体" w:hAnsi="宋体" w:cs="宋体" w:eastAsia="宋体" w:hint="default"/>
          <w:spacing w:val="-31"/>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w:t>
      </w:r>
      <w:r>
        <w:rPr>
          <w:rFonts w:ascii="宋体" w:hAnsi="宋体" w:cs="宋体" w:eastAsia="宋体" w:hint="default"/>
          <w:spacing w:val="-2"/>
          <w:sz w:val="23"/>
          <w:szCs w:val="23"/>
        </w:rPr>
        <w:t>独立</w:t>
      </w:r>
      <w:r>
        <w:rPr>
          <w:rFonts w:ascii="宋体" w:hAnsi="宋体" w:cs="宋体" w:eastAsia="宋体" w:hint="default"/>
          <w:spacing w:val="-2"/>
          <w:sz w:val="23"/>
          <w:szCs w:val="23"/>
        </w:rPr>
        <w:t>董事没有对公司有</w:t>
      </w:r>
      <w:r>
        <w:rPr>
          <w:rFonts w:ascii="宋体" w:hAnsi="宋体" w:cs="宋体" w:eastAsia="宋体" w:hint="default"/>
          <w:spacing w:val="-2"/>
          <w:sz w:val="23"/>
          <w:szCs w:val="23"/>
        </w:rPr>
        <w:t>关</w:t>
      </w:r>
      <w:r>
        <w:rPr>
          <w:rFonts w:ascii="宋体" w:hAnsi="宋体" w:cs="宋体" w:eastAsia="宋体" w:hint="default"/>
          <w:spacing w:val="-2"/>
          <w:sz w:val="23"/>
          <w:szCs w:val="23"/>
        </w:rPr>
        <w:t>事</w:t>
      </w:r>
      <w:r>
        <w:rPr>
          <w:rFonts w:ascii="宋体" w:hAnsi="宋体" w:cs="宋体" w:eastAsia="宋体" w:hint="default"/>
          <w:spacing w:val="-2"/>
          <w:sz w:val="23"/>
          <w:szCs w:val="23"/>
        </w:rPr>
        <w:t>项提</w:t>
      </w:r>
      <w:r>
        <w:rPr>
          <w:rFonts w:ascii="宋体" w:hAnsi="宋体" w:cs="宋体" w:eastAsia="宋体" w:hint="default"/>
          <w:spacing w:val="-2"/>
          <w:sz w:val="23"/>
          <w:szCs w:val="23"/>
        </w:rPr>
        <w:t>出异议。</w:t>
      </w:r>
    </w:p>
    <w:p>
      <w:pPr>
        <w:spacing w:line="240" w:lineRule="auto" w:before="13"/>
        <w:rPr>
          <w:rFonts w:ascii="宋体" w:hAnsi="宋体" w:cs="宋体" w:eastAsia="宋体" w:hint="default"/>
          <w:sz w:val="32"/>
          <w:szCs w:val="32"/>
        </w:rPr>
      </w:pPr>
    </w:p>
    <w:p>
      <w:pPr>
        <w:spacing w:before="0"/>
        <w:ind w:left="1516" w:right="1039"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、公司</w:t>
      </w:r>
      <w:r>
        <w:rPr>
          <w:rFonts w:ascii="宋体" w:hAnsi="宋体" w:cs="宋体" w:eastAsia="宋体" w:hint="default"/>
          <w:sz w:val="23"/>
          <w:szCs w:val="23"/>
        </w:rPr>
        <w:t>相</w:t>
      </w:r>
      <w:r>
        <w:rPr>
          <w:rFonts w:ascii="宋体" w:hAnsi="宋体" w:cs="宋体" w:eastAsia="宋体" w:hint="default"/>
          <w:sz w:val="23"/>
          <w:szCs w:val="23"/>
        </w:rPr>
        <w:t>对</w:t>
      </w:r>
      <w:r>
        <w:rPr>
          <w:rFonts w:ascii="宋体" w:hAnsi="宋体" w:cs="宋体" w:eastAsia="宋体" w:hint="default"/>
          <w:sz w:val="23"/>
          <w:szCs w:val="23"/>
        </w:rPr>
        <w:t>于</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在</w:t>
      </w:r>
      <w:r>
        <w:rPr>
          <w:rFonts w:ascii="宋体" w:hAnsi="宋体" w:cs="宋体" w:eastAsia="宋体" w:hint="default"/>
          <w:sz w:val="23"/>
          <w:szCs w:val="23"/>
        </w:rPr>
        <w:t>业</w:t>
      </w:r>
      <w:r>
        <w:rPr>
          <w:rFonts w:ascii="宋体" w:hAnsi="宋体" w:cs="宋体" w:eastAsia="宋体" w:hint="default"/>
          <w:sz w:val="23"/>
          <w:szCs w:val="23"/>
        </w:rPr>
        <w:t>务、人员、资</w:t>
      </w:r>
      <w:r>
        <w:rPr>
          <w:rFonts w:ascii="宋体" w:hAnsi="宋体" w:cs="宋体" w:eastAsia="宋体" w:hint="default"/>
          <w:sz w:val="23"/>
          <w:szCs w:val="23"/>
        </w:rPr>
        <w:t>产</w:t>
      </w:r>
      <w:r>
        <w:rPr>
          <w:rFonts w:ascii="宋体" w:hAnsi="宋体" w:cs="宋体" w:eastAsia="宋体" w:hint="default"/>
          <w:sz w:val="23"/>
          <w:szCs w:val="23"/>
        </w:rPr>
        <w:t>、</w:t>
      </w:r>
      <w:r>
        <w:rPr>
          <w:rFonts w:ascii="宋体" w:hAnsi="宋体" w:cs="宋体" w:eastAsia="宋体" w:hint="default"/>
          <w:sz w:val="23"/>
          <w:szCs w:val="23"/>
        </w:rPr>
        <w:t>机构</w:t>
      </w:r>
      <w:r>
        <w:rPr>
          <w:rFonts w:ascii="宋体" w:hAnsi="宋体" w:cs="宋体" w:eastAsia="宋体" w:hint="default"/>
          <w:sz w:val="23"/>
          <w:szCs w:val="23"/>
        </w:rPr>
        <w:t>、财务</w:t>
      </w:r>
      <w:r>
        <w:rPr>
          <w:rFonts w:ascii="宋体" w:hAnsi="宋体" w:cs="宋体" w:eastAsia="宋体" w:hint="default"/>
          <w:sz w:val="23"/>
          <w:szCs w:val="23"/>
        </w:rPr>
        <w:t>等方</w:t>
      </w:r>
      <w:r>
        <w:rPr>
          <w:rFonts w:ascii="宋体" w:hAnsi="宋体" w:cs="宋体" w:eastAsia="宋体" w:hint="default"/>
          <w:sz w:val="23"/>
          <w:szCs w:val="23"/>
        </w:rPr>
        <w:t>面</w:t>
      </w:r>
      <w:r>
        <w:rPr>
          <w:rFonts w:ascii="宋体" w:hAnsi="宋体" w:cs="宋体" w:eastAsia="宋体" w:hint="default"/>
          <w:sz w:val="23"/>
          <w:szCs w:val="23"/>
        </w:rPr>
        <w:t>的</w:t>
      </w:r>
      <w:r>
        <w:rPr>
          <w:rFonts w:ascii="宋体" w:hAnsi="宋体" w:cs="宋体" w:eastAsia="宋体" w:hint="default"/>
          <w:sz w:val="23"/>
          <w:szCs w:val="23"/>
        </w:rPr>
        <w:t>独立</w:t>
      </w:r>
      <w:r>
        <w:rPr>
          <w:rFonts w:ascii="宋体" w:hAnsi="宋体" w:cs="宋体" w:eastAsia="宋体" w:hint="default"/>
          <w:sz w:val="23"/>
          <w:szCs w:val="23"/>
        </w:rPr>
        <w:t>情况</w:t>
      </w:r>
    </w:p>
    <w:p>
      <w:pPr>
        <w:spacing w:line="364" w:lineRule="auto" w:before="150"/>
        <w:ind w:left="1516" w:right="102" w:firstLine="465"/>
        <w:jc w:val="left"/>
        <w:rPr>
          <w:rFonts w:ascii="宋体" w:hAnsi="宋体" w:cs="宋体" w:eastAsia="宋体" w:hint="default"/>
          <w:sz w:val="23"/>
          <w:szCs w:val="23"/>
        </w:rPr>
      </w:pPr>
      <w:r>
        <w:rPr>
          <w:rFonts w:ascii="宋体" w:hAnsi="宋体" w:cs="宋体" w:eastAsia="宋体" w:hint="default"/>
          <w:spacing w:val="-5"/>
          <w:w w:val="102"/>
          <w:sz w:val="23"/>
          <w:szCs w:val="23"/>
        </w:rPr>
        <w:t>公司具有</w:t>
      </w:r>
      <w:r>
        <w:rPr>
          <w:rFonts w:ascii="宋体" w:hAnsi="宋体" w:cs="宋体" w:eastAsia="宋体" w:hint="default"/>
          <w:spacing w:val="-5"/>
          <w:w w:val="102"/>
          <w:sz w:val="23"/>
          <w:szCs w:val="23"/>
        </w:rPr>
        <w:t>独立</w:t>
      </w:r>
      <w:r>
        <w:rPr>
          <w:rFonts w:ascii="宋体" w:hAnsi="宋体" w:cs="宋体" w:eastAsia="宋体" w:hint="default"/>
          <w:spacing w:val="-5"/>
          <w:w w:val="102"/>
          <w:sz w:val="23"/>
          <w:szCs w:val="23"/>
        </w:rPr>
        <w:t>完整的</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务及</w:t>
      </w:r>
      <w:r>
        <w:rPr>
          <w:rFonts w:ascii="宋体" w:hAnsi="宋体" w:cs="宋体" w:eastAsia="宋体" w:hint="default"/>
          <w:spacing w:val="-5"/>
          <w:w w:val="102"/>
          <w:sz w:val="23"/>
          <w:szCs w:val="23"/>
        </w:rPr>
        <w:t>自主</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能力</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股股东</w:t>
      </w:r>
      <w:r>
        <w:rPr>
          <w:rFonts w:ascii="宋体" w:hAnsi="宋体" w:cs="宋体" w:eastAsia="宋体" w:hint="default"/>
          <w:spacing w:val="-5"/>
          <w:w w:val="102"/>
          <w:sz w:val="23"/>
          <w:szCs w:val="23"/>
        </w:rPr>
        <w:t>依</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使</w:t>
      </w:r>
      <w:r>
        <w:rPr>
          <w:rFonts w:ascii="宋体" w:hAnsi="宋体" w:cs="宋体" w:eastAsia="宋体" w:hint="default"/>
          <w:spacing w:val="-5"/>
          <w:w w:val="102"/>
          <w:sz w:val="23"/>
          <w:szCs w:val="23"/>
        </w:rPr>
        <w:t>其</w:t>
      </w:r>
      <w:r>
        <w:rPr>
          <w:rFonts w:ascii="宋体" w:hAnsi="宋体" w:cs="宋体" w:eastAsia="宋体" w:hint="default"/>
          <w:spacing w:val="-5"/>
          <w:w w:val="102"/>
          <w:sz w:val="23"/>
          <w:szCs w:val="23"/>
        </w:rPr>
        <w:t>权</w:t>
      </w:r>
      <w:r>
        <w:rPr>
          <w:rFonts w:ascii="宋体" w:hAnsi="宋体" w:cs="宋体" w:eastAsia="宋体" w:hint="default"/>
          <w:spacing w:val="-5"/>
          <w:w w:val="102"/>
          <w:sz w:val="23"/>
          <w:szCs w:val="23"/>
        </w:rPr>
        <w:t>利</w:t>
      </w:r>
      <w:r>
        <w:rPr>
          <w:rFonts w:ascii="宋体" w:hAnsi="宋体" w:cs="宋体" w:eastAsia="宋体" w:hint="default"/>
          <w:spacing w:val="-5"/>
          <w:w w:val="102"/>
          <w:sz w:val="23"/>
          <w:szCs w:val="23"/>
        </w:rPr>
        <w:t>并承担</w:t>
      </w:r>
      <w:r>
        <w:rPr>
          <w:rFonts w:ascii="宋体" w:hAnsi="宋体" w:cs="宋体" w:eastAsia="宋体" w:hint="default"/>
          <w:spacing w:val="-5"/>
          <w:w w:val="102"/>
          <w:sz w:val="23"/>
          <w:szCs w:val="23"/>
        </w:rPr>
        <w:t>相</w:t>
      </w:r>
      <w:r>
        <w:rPr>
          <w:rFonts w:ascii="宋体" w:hAnsi="宋体" w:cs="宋体" w:eastAsia="宋体" w:hint="default"/>
          <w:spacing w:val="-5"/>
          <w:w w:val="102"/>
          <w:sz w:val="23"/>
          <w:szCs w:val="23"/>
        </w:rPr>
        <w:t>应</w:t>
      </w:r>
      <w:r>
        <w:rPr>
          <w:rFonts w:ascii="宋体" w:hAnsi="宋体" w:cs="宋体" w:eastAsia="宋体" w:hint="default"/>
          <w:spacing w:val="-5"/>
          <w:w w:val="102"/>
          <w:sz w:val="23"/>
          <w:szCs w:val="23"/>
        </w:rPr>
        <w:t>的</w:t>
      </w:r>
      <w:r>
        <w:rPr>
          <w:rFonts w:ascii="宋体" w:hAnsi="宋体" w:cs="宋体" w:eastAsia="宋体" w:hint="default"/>
          <w:w w:val="102"/>
          <w:sz w:val="23"/>
          <w:szCs w:val="23"/>
        </w:rPr>
        <w:t> </w:t>
      </w:r>
      <w:r>
        <w:rPr>
          <w:rFonts w:ascii="宋体" w:hAnsi="宋体" w:cs="宋体" w:eastAsia="宋体" w:hint="default"/>
          <w:spacing w:val="-8"/>
          <w:sz w:val="23"/>
          <w:szCs w:val="23"/>
        </w:rPr>
        <w:t>义</w:t>
      </w:r>
      <w:r>
        <w:rPr>
          <w:rFonts w:ascii="宋体" w:hAnsi="宋体" w:cs="宋体" w:eastAsia="宋体" w:hint="default"/>
          <w:spacing w:val="-8"/>
          <w:sz w:val="23"/>
          <w:szCs w:val="23"/>
        </w:rPr>
        <w:t>务，没有</w:t>
      </w:r>
      <w:r>
        <w:rPr>
          <w:rFonts w:ascii="宋体" w:hAnsi="宋体" w:cs="宋体" w:eastAsia="宋体" w:hint="default"/>
          <w:spacing w:val="-8"/>
          <w:sz w:val="23"/>
          <w:szCs w:val="23"/>
        </w:rPr>
        <w:t>超</w:t>
      </w:r>
      <w:r>
        <w:rPr>
          <w:rFonts w:ascii="宋体" w:hAnsi="宋体" w:cs="宋体" w:eastAsia="宋体" w:hint="default"/>
          <w:spacing w:val="-8"/>
          <w:sz w:val="23"/>
          <w:szCs w:val="23"/>
        </w:rPr>
        <w:t>越</w:t>
      </w:r>
      <w:r>
        <w:rPr>
          <w:rFonts w:ascii="宋体" w:hAnsi="宋体" w:cs="宋体" w:eastAsia="宋体" w:hint="default"/>
          <w:spacing w:val="-8"/>
          <w:sz w:val="23"/>
          <w:szCs w:val="23"/>
        </w:rPr>
        <w:t>股东</w:t>
      </w:r>
      <w:r>
        <w:rPr>
          <w:rFonts w:ascii="宋体" w:hAnsi="宋体" w:cs="宋体" w:eastAsia="宋体" w:hint="default"/>
          <w:spacing w:val="-8"/>
          <w:sz w:val="23"/>
          <w:szCs w:val="23"/>
        </w:rPr>
        <w:t>大会</w:t>
      </w:r>
      <w:r>
        <w:rPr>
          <w:rFonts w:ascii="宋体" w:hAnsi="宋体" w:cs="宋体" w:eastAsia="宋体" w:hint="default"/>
          <w:spacing w:val="-8"/>
          <w:sz w:val="23"/>
          <w:szCs w:val="23"/>
        </w:rPr>
        <w:t>直接</w:t>
      </w:r>
      <w:r>
        <w:rPr>
          <w:rFonts w:ascii="宋体" w:hAnsi="宋体" w:cs="宋体" w:eastAsia="宋体" w:hint="default"/>
          <w:spacing w:val="-8"/>
          <w:sz w:val="23"/>
          <w:szCs w:val="23"/>
        </w:rPr>
        <w:t>或</w:t>
      </w:r>
      <w:r>
        <w:rPr>
          <w:rFonts w:ascii="宋体" w:hAnsi="宋体" w:cs="宋体" w:eastAsia="宋体" w:hint="default"/>
          <w:spacing w:val="-8"/>
          <w:sz w:val="23"/>
          <w:szCs w:val="23"/>
        </w:rPr>
        <w:t>间</w:t>
      </w:r>
      <w:r>
        <w:rPr>
          <w:rFonts w:ascii="宋体" w:hAnsi="宋体" w:cs="宋体" w:eastAsia="宋体" w:hint="default"/>
          <w:spacing w:val="-8"/>
          <w:sz w:val="23"/>
          <w:szCs w:val="23"/>
        </w:rPr>
        <w:t>接</w:t>
      </w:r>
      <w:r>
        <w:rPr>
          <w:rFonts w:ascii="宋体" w:hAnsi="宋体" w:cs="宋体" w:eastAsia="宋体" w:hint="default"/>
          <w:spacing w:val="-8"/>
          <w:sz w:val="23"/>
          <w:szCs w:val="23"/>
        </w:rPr>
        <w:t>干预</w:t>
      </w:r>
      <w:r>
        <w:rPr>
          <w:rFonts w:ascii="宋体" w:hAnsi="宋体" w:cs="宋体" w:eastAsia="宋体" w:hint="default"/>
          <w:spacing w:val="-8"/>
          <w:sz w:val="23"/>
          <w:szCs w:val="23"/>
        </w:rPr>
        <w:t>公司</w:t>
      </w:r>
      <w:r>
        <w:rPr>
          <w:rFonts w:ascii="宋体" w:hAnsi="宋体" w:cs="宋体" w:eastAsia="宋体" w:hint="default"/>
          <w:spacing w:val="-8"/>
          <w:sz w:val="23"/>
          <w:szCs w:val="23"/>
        </w:rPr>
        <w:t>经营</w:t>
      </w:r>
      <w:r>
        <w:rPr>
          <w:rFonts w:ascii="宋体" w:hAnsi="宋体" w:cs="宋体" w:eastAsia="宋体" w:hint="default"/>
          <w:spacing w:val="-8"/>
          <w:sz w:val="23"/>
          <w:szCs w:val="23"/>
        </w:rPr>
        <w:t>活</w:t>
      </w:r>
      <w:r>
        <w:rPr>
          <w:rFonts w:ascii="宋体" w:hAnsi="宋体" w:cs="宋体" w:eastAsia="宋体" w:hint="default"/>
          <w:spacing w:val="-8"/>
          <w:sz w:val="23"/>
          <w:szCs w:val="23"/>
        </w:rPr>
        <w:t>动</w:t>
      </w:r>
      <w:r>
        <w:rPr>
          <w:rFonts w:ascii="宋体" w:hAnsi="宋体" w:cs="宋体" w:eastAsia="宋体" w:hint="default"/>
          <w:spacing w:val="-8"/>
          <w:sz w:val="23"/>
          <w:szCs w:val="23"/>
        </w:rPr>
        <w:t>；</w:t>
      </w:r>
      <w:r>
        <w:rPr>
          <w:rFonts w:ascii="宋体" w:hAnsi="宋体" w:cs="宋体" w:eastAsia="宋体" w:hint="default"/>
          <w:spacing w:val="-8"/>
          <w:sz w:val="23"/>
          <w:szCs w:val="23"/>
        </w:rPr>
        <w:t>公司</w:t>
      </w:r>
      <w:r>
        <w:rPr>
          <w:rFonts w:ascii="宋体" w:hAnsi="宋体" w:cs="宋体" w:eastAsia="宋体" w:hint="default"/>
          <w:spacing w:val="-8"/>
          <w:sz w:val="23"/>
          <w:szCs w:val="23"/>
        </w:rPr>
        <w:t>与</w:t>
      </w:r>
      <w:r>
        <w:rPr>
          <w:rFonts w:ascii="宋体" w:hAnsi="宋体" w:cs="宋体" w:eastAsia="宋体" w:hint="default"/>
          <w:spacing w:val="-8"/>
          <w:sz w:val="23"/>
          <w:szCs w:val="23"/>
        </w:rPr>
        <w:t>控</w:t>
      </w:r>
      <w:r>
        <w:rPr>
          <w:rFonts w:ascii="宋体" w:hAnsi="宋体" w:cs="宋体" w:eastAsia="宋体" w:hint="default"/>
          <w:spacing w:val="-8"/>
          <w:sz w:val="23"/>
          <w:szCs w:val="23"/>
        </w:rPr>
        <w:t>股股东</w:t>
      </w:r>
      <w:r>
        <w:rPr>
          <w:rFonts w:ascii="宋体" w:hAnsi="宋体" w:cs="宋体" w:eastAsia="宋体" w:hint="default"/>
          <w:spacing w:val="-8"/>
          <w:sz w:val="23"/>
          <w:szCs w:val="23"/>
        </w:rPr>
        <w:t>在人员、财务、</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spacing w:val="-7"/>
          <w:w w:val="102"/>
          <w:sz w:val="23"/>
          <w:szCs w:val="23"/>
        </w:rPr>
        <w:t>资</w:t>
      </w:r>
      <w:r>
        <w:rPr>
          <w:rFonts w:ascii="宋体" w:hAnsi="宋体" w:cs="宋体" w:eastAsia="宋体" w:hint="default"/>
          <w:spacing w:val="-7"/>
          <w:w w:val="102"/>
          <w:sz w:val="23"/>
          <w:szCs w:val="23"/>
        </w:rPr>
        <w:t>产</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机构</w:t>
      </w:r>
      <w:r>
        <w:rPr>
          <w:rFonts w:ascii="宋体" w:hAnsi="宋体" w:cs="宋体" w:eastAsia="宋体" w:hint="default"/>
          <w:spacing w:val="-7"/>
          <w:w w:val="102"/>
          <w:sz w:val="23"/>
          <w:szCs w:val="23"/>
        </w:rPr>
        <w:t>和</w:t>
      </w:r>
      <w:r>
        <w:rPr>
          <w:rFonts w:ascii="宋体" w:hAnsi="宋体" w:cs="宋体" w:eastAsia="宋体" w:hint="default"/>
          <w:spacing w:val="-7"/>
          <w:w w:val="102"/>
          <w:sz w:val="23"/>
          <w:szCs w:val="23"/>
        </w:rPr>
        <w:t>业</w:t>
      </w:r>
      <w:r>
        <w:rPr>
          <w:rFonts w:ascii="宋体" w:hAnsi="宋体" w:cs="宋体" w:eastAsia="宋体" w:hint="default"/>
          <w:spacing w:val="-7"/>
          <w:w w:val="102"/>
          <w:sz w:val="23"/>
          <w:szCs w:val="23"/>
        </w:rPr>
        <w:t>务</w:t>
      </w:r>
      <w:r>
        <w:rPr>
          <w:rFonts w:ascii="宋体" w:hAnsi="宋体" w:cs="宋体" w:eastAsia="宋体" w:hint="default"/>
          <w:spacing w:val="-7"/>
          <w:w w:val="102"/>
          <w:sz w:val="23"/>
          <w:szCs w:val="23"/>
        </w:rPr>
        <w:t>方</w:t>
      </w:r>
      <w:r>
        <w:rPr>
          <w:rFonts w:ascii="宋体" w:hAnsi="宋体" w:cs="宋体" w:eastAsia="宋体" w:hint="default"/>
          <w:spacing w:val="-7"/>
          <w:w w:val="102"/>
          <w:sz w:val="23"/>
          <w:szCs w:val="23"/>
        </w:rPr>
        <w:t>面</w:t>
      </w:r>
      <w:r>
        <w:rPr>
          <w:rFonts w:ascii="宋体" w:hAnsi="宋体" w:cs="宋体" w:eastAsia="宋体" w:hint="default"/>
          <w:spacing w:val="-7"/>
          <w:w w:val="102"/>
          <w:sz w:val="23"/>
          <w:szCs w:val="23"/>
        </w:rPr>
        <w:t>做到</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五</w:t>
      </w:r>
      <w:r>
        <w:rPr>
          <w:rFonts w:ascii="宋体" w:hAnsi="宋体" w:cs="宋体" w:eastAsia="宋体" w:hint="default"/>
          <w:spacing w:val="-7"/>
          <w:w w:val="102"/>
          <w:sz w:val="23"/>
          <w:szCs w:val="23"/>
        </w:rPr>
        <w:t>分开</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。具</w:t>
      </w:r>
      <w:r>
        <w:rPr>
          <w:rFonts w:ascii="宋体" w:hAnsi="宋体" w:cs="宋体" w:eastAsia="宋体" w:hint="default"/>
          <w:spacing w:val="-7"/>
          <w:w w:val="102"/>
          <w:sz w:val="23"/>
          <w:szCs w:val="23"/>
        </w:rPr>
        <w:t>体</w:t>
      </w:r>
      <w:r>
        <w:rPr>
          <w:rFonts w:ascii="宋体" w:hAnsi="宋体" w:cs="宋体" w:eastAsia="宋体" w:hint="default"/>
          <w:spacing w:val="-7"/>
          <w:w w:val="102"/>
          <w:sz w:val="23"/>
          <w:szCs w:val="23"/>
        </w:rPr>
        <w:t>情况</w:t>
      </w:r>
      <w:r>
        <w:rPr>
          <w:rFonts w:ascii="宋体" w:hAnsi="宋体" w:cs="宋体" w:eastAsia="宋体" w:hint="default"/>
          <w:spacing w:val="-7"/>
          <w:w w:val="102"/>
          <w:sz w:val="23"/>
          <w:szCs w:val="23"/>
        </w:rPr>
        <w:t>如</w:t>
      </w:r>
      <w:r>
        <w:rPr>
          <w:rFonts w:ascii="宋体" w:hAnsi="宋体" w:cs="宋体" w:eastAsia="宋体" w:hint="default"/>
          <w:spacing w:val="-7"/>
          <w:w w:val="102"/>
          <w:sz w:val="23"/>
          <w:szCs w:val="23"/>
        </w:rPr>
        <w:t>下</w:t>
      </w:r>
      <w:r>
        <w:rPr>
          <w:rFonts w:ascii="宋体" w:hAnsi="宋体" w:cs="宋体" w:eastAsia="宋体" w:hint="default"/>
          <w:spacing w:val="-7"/>
          <w:w w:val="102"/>
          <w:sz w:val="23"/>
          <w:szCs w:val="23"/>
        </w:rPr>
        <w:t>：</w:t>
      </w:r>
      <w:r>
        <w:rPr>
          <w:rFonts w:ascii="宋体" w:hAnsi="宋体" w:cs="宋体" w:eastAsia="宋体" w:hint="default"/>
          <w:spacing w:val="-7"/>
          <w:sz w:val="23"/>
          <w:szCs w:val="23"/>
        </w:rPr>
      </w:r>
    </w:p>
    <w:p>
      <w:pPr>
        <w:spacing w:before="30"/>
        <w:ind w:left="1982" w:right="210"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方</w:t>
      </w:r>
      <w:r>
        <w:rPr>
          <w:rFonts w:ascii="宋体" w:hAnsi="宋体" w:cs="宋体" w:eastAsia="宋体" w:hint="default"/>
          <w:sz w:val="23"/>
          <w:szCs w:val="23"/>
        </w:rPr>
        <w:t>面</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独立</w:t>
      </w:r>
      <w:r>
        <w:rPr>
          <w:rFonts w:ascii="宋体" w:hAnsi="宋体" w:cs="宋体" w:eastAsia="宋体" w:hint="default"/>
          <w:sz w:val="23"/>
          <w:szCs w:val="23"/>
        </w:rPr>
        <w:t>，</w:t>
      </w:r>
      <w:r>
        <w:rPr>
          <w:rFonts w:ascii="宋体" w:hAnsi="宋体" w:cs="宋体" w:eastAsia="宋体" w:hint="default"/>
          <w:sz w:val="23"/>
          <w:szCs w:val="23"/>
        </w:rPr>
        <w:t>拥</w:t>
      </w:r>
      <w:r>
        <w:rPr>
          <w:rFonts w:ascii="宋体" w:hAnsi="宋体" w:cs="宋体" w:eastAsia="宋体" w:hint="default"/>
          <w:sz w:val="23"/>
          <w:szCs w:val="23"/>
        </w:rPr>
        <w:t>有</w:t>
      </w:r>
      <w:r>
        <w:rPr>
          <w:rFonts w:ascii="宋体" w:hAnsi="宋体" w:cs="宋体" w:eastAsia="宋体" w:hint="default"/>
          <w:sz w:val="23"/>
          <w:szCs w:val="23"/>
        </w:rPr>
        <w:t>独立</w:t>
      </w:r>
      <w:r>
        <w:rPr>
          <w:rFonts w:ascii="宋体" w:hAnsi="宋体" w:cs="宋体" w:eastAsia="宋体" w:hint="default"/>
          <w:sz w:val="23"/>
          <w:szCs w:val="23"/>
        </w:rPr>
        <w:t>完整的</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物</w:t>
      </w:r>
      <w:r>
        <w:rPr>
          <w:rFonts w:ascii="宋体" w:hAnsi="宋体" w:cs="宋体" w:eastAsia="宋体" w:hint="default"/>
          <w:sz w:val="23"/>
          <w:szCs w:val="23"/>
        </w:rPr>
        <w:t>资</w:t>
      </w:r>
      <w:r>
        <w:rPr>
          <w:rFonts w:ascii="宋体" w:hAnsi="宋体" w:cs="宋体" w:eastAsia="宋体" w:hint="default"/>
          <w:sz w:val="23"/>
          <w:szCs w:val="23"/>
        </w:rPr>
        <w:t>采</w:t>
      </w:r>
      <w:r>
        <w:rPr>
          <w:rFonts w:ascii="宋体" w:hAnsi="宋体" w:cs="宋体" w:eastAsia="宋体" w:hint="default"/>
          <w:sz w:val="23"/>
          <w:szCs w:val="23"/>
        </w:rPr>
        <w:t>购</w:t>
      </w:r>
      <w:r>
        <w:rPr>
          <w:rFonts w:ascii="宋体" w:hAnsi="宋体" w:cs="宋体" w:eastAsia="宋体" w:hint="default"/>
          <w:sz w:val="23"/>
          <w:szCs w:val="23"/>
        </w:rPr>
        <w:t>、</w:t>
      </w:r>
      <w:r>
        <w:rPr>
          <w:rFonts w:ascii="宋体" w:hAnsi="宋体" w:cs="宋体" w:eastAsia="宋体" w:hint="default"/>
          <w:sz w:val="23"/>
          <w:szCs w:val="23"/>
        </w:rPr>
        <w:t>设</w:t>
      </w:r>
      <w:r>
        <w:rPr>
          <w:rFonts w:ascii="宋体" w:hAnsi="宋体" w:cs="宋体" w:eastAsia="宋体" w:hint="default"/>
          <w:sz w:val="23"/>
          <w:szCs w:val="23"/>
        </w:rPr>
        <w:t>计</w:t>
      </w:r>
      <w:r>
        <w:rPr>
          <w:rFonts w:ascii="宋体" w:hAnsi="宋体" w:cs="宋体" w:eastAsia="宋体" w:hint="default"/>
          <w:sz w:val="23"/>
          <w:szCs w:val="23"/>
        </w:rPr>
        <w:t>规</w:t>
      </w:r>
      <w:r>
        <w:rPr>
          <w:rFonts w:ascii="宋体" w:hAnsi="宋体" w:cs="宋体" w:eastAsia="宋体" w:hint="default"/>
          <w:sz w:val="23"/>
          <w:szCs w:val="23"/>
        </w:rPr>
        <w:t>划</w:t>
      </w:r>
      <w:r>
        <w:rPr>
          <w:rFonts w:ascii="宋体" w:hAnsi="宋体" w:cs="宋体" w:eastAsia="宋体" w:hint="default"/>
          <w:sz w:val="23"/>
          <w:szCs w:val="23"/>
        </w:rPr>
        <w:t>、</w:t>
      </w:r>
    </w:p>
    <w:p>
      <w:pPr>
        <w:spacing w:before="118"/>
        <w:ind w:left="1516" w:right="1039" w:firstLine="0"/>
        <w:jc w:val="left"/>
        <w:rPr>
          <w:rFonts w:ascii="宋体" w:hAnsi="宋体" w:cs="宋体" w:eastAsia="宋体" w:hint="default"/>
          <w:sz w:val="23"/>
          <w:szCs w:val="23"/>
        </w:rPr>
      </w:pPr>
      <w:r>
        <w:rPr>
          <w:rFonts w:ascii="宋体" w:hAnsi="宋体" w:cs="宋体" w:eastAsia="宋体" w:hint="default"/>
          <w:sz w:val="23"/>
          <w:szCs w:val="23"/>
        </w:rPr>
        <w:t>工</w:t>
      </w:r>
      <w:r>
        <w:rPr>
          <w:rFonts w:ascii="宋体" w:hAnsi="宋体" w:cs="宋体" w:eastAsia="宋体" w:hint="default"/>
          <w:sz w:val="23"/>
          <w:szCs w:val="23"/>
        </w:rPr>
        <w:t>程施</w:t>
      </w:r>
      <w:r>
        <w:rPr>
          <w:rFonts w:ascii="宋体" w:hAnsi="宋体" w:cs="宋体" w:eastAsia="宋体" w:hint="default"/>
          <w:sz w:val="23"/>
          <w:szCs w:val="23"/>
        </w:rPr>
        <w:t>工</w:t>
      </w:r>
      <w:r>
        <w:rPr>
          <w:rFonts w:ascii="宋体" w:hAnsi="宋体" w:cs="宋体" w:eastAsia="宋体" w:hint="default"/>
          <w:sz w:val="23"/>
          <w:szCs w:val="23"/>
        </w:rPr>
        <w:t>、</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和</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服</w:t>
      </w:r>
      <w:r>
        <w:rPr>
          <w:rFonts w:ascii="宋体" w:hAnsi="宋体" w:cs="宋体" w:eastAsia="宋体" w:hint="default"/>
          <w:sz w:val="23"/>
          <w:szCs w:val="23"/>
        </w:rPr>
        <w:t>务</w:t>
      </w:r>
      <w:r>
        <w:rPr>
          <w:rFonts w:ascii="宋体" w:hAnsi="宋体" w:cs="宋体" w:eastAsia="宋体" w:hint="default"/>
          <w:sz w:val="23"/>
          <w:szCs w:val="23"/>
        </w:rPr>
        <w:t>系</w:t>
      </w:r>
      <w:r>
        <w:rPr>
          <w:rFonts w:ascii="宋体" w:hAnsi="宋体" w:cs="宋体" w:eastAsia="宋体" w:hint="default"/>
          <w:sz w:val="23"/>
          <w:szCs w:val="23"/>
        </w:rPr>
        <w:t>统</w:t>
      </w:r>
      <w:r>
        <w:rPr>
          <w:rFonts w:ascii="宋体" w:hAnsi="宋体" w:cs="宋体" w:eastAsia="宋体" w:hint="default"/>
          <w:sz w:val="23"/>
          <w:szCs w:val="23"/>
        </w:rPr>
        <w:t>，具有</w:t>
      </w:r>
      <w:r>
        <w:rPr>
          <w:rFonts w:ascii="宋体" w:hAnsi="宋体" w:cs="宋体" w:eastAsia="宋体" w:hint="default"/>
          <w:sz w:val="23"/>
          <w:szCs w:val="23"/>
        </w:rPr>
        <w:t>自主</w:t>
      </w:r>
      <w:r>
        <w:rPr>
          <w:rFonts w:ascii="宋体" w:hAnsi="宋体" w:cs="宋体" w:eastAsia="宋体" w:hint="default"/>
          <w:sz w:val="23"/>
          <w:szCs w:val="23"/>
        </w:rPr>
        <w:t>经营</w:t>
      </w:r>
      <w:r>
        <w:rPr>
          <w:rFonts w:ascii="宋体" w:hAnsi="宋体" w:cs="宋体" w:eastAsia="宋体" w:hint="default"/>
          <w:sz w:val="23"/>
          <w:szCs w:val="23"/>
        </w:rPr>
        <w:t>能力</w:t>
      </w:r>
      <w:r>
        <w:rPr>
          <w:rFonts w:ascii="宋体" w:hAnsi="宋体" w:cs="宋体" w:eastAsia="宋体" w:hint="default"/>
          <w:sz w:val="23"/>
          <w:szCs w:val="23"/>
        </w:rPr>
        <w:t>，</w:t>
      </w:r>
      <w:r>
        <w:rPr>
          <w:rFonts w:ascii="宋体" w:hAnsi="宋体" w:cs="宋体" w:eastAsia="宋体" w:hint="default"/>
          <w:sz w:val="23"/>
          <w:szCs w:val="23"/>
        </w:rPr>
        <w:t>自主</w:t>
      </w:r>
      <w:r>
        <w:rPr>
          <w:rFonts w:ascii="宋体" w:hAnsi="宋体" w:cs="宋体" w:eastAsia="宋体" w:hint="default"/>
          <w:sz w:val="23"/>
          <w:szCs w:val="23"/>
        </w:rPr>
        <w:t>经营</w:t>
      </w:r>
      <w:r>
        <w:rPr>
          <w:rFonts w:ascii="宋体" w:hAnsi="宋体" w:cs="宋体" w:eastAsia="宋体" w:hint="default"/>
          <w:sz w:val="23"/>
          <w:szCs w:val="23"/>
        </w:rPr>
        <w:t>、</w:t>
      </w:r>
      <w:r>
        <w:rPr>
          <w:rFonts w:ascii="宋体" w:hAnsi="宋体" w:cs="宋体" w:eastAsia="宋体" w:hint="default"/>
          <w:sz w:val="23"/>
          <w:szCs w:val="23"/>
        </w:rPr>
        <w:t>自</w:t>
      </w:r>
      <w:r>
        <w:rPr>
          <w:rFonts w:ascii="宋体" w:hAnsi="宋体" w:cs="宋体" w:eastAsia="宋体" w:hint="default"/>
          <w:sz w:val="23"/>
          <w:szCs w:val="23"/>
        </w:rPr>
        <w:t>负</w:t>
      </w:r>
      <w:r>
        <w:rPr>
          <w:rFonts w:ascii="宋体" w:hAnsi="宋体" w:cs="宋体" w:eastAsia="宋体" w:hint="default"/>
          <w:sz w:val="23"/>
          <w:szCs w:val="23"/>
        </w:rPr>
        <w:t>盈亏</w:t>
      </w:r>
      <w:r>
        <w:rPr>
          <w:rFonts w:ascii="宋体" w:hAnsi="宋体" w:cs="宋体" w:eastAsia="宋体" w:hint="default"/>
          <w:sz w:val="23"/>
          <w:szCs w:val="23"/>
        </w:rPr>
        <w:t>。</w:t>
      </w:r>
    </w:p>
    <w:p>
      <w:pPr>
        <w:spacing w:line="340" w:lineRule="auto" w:before="155"/>
        <w:ind w:left="1516" w:right="216" w:firstLine="465"/>
        <w:jc w:val="both"/>
        <w:rPr>
          <w:rFonts w:ascii="宋体" w:hAnsi="宋体" w:cs="宋体" w:eastAsia="宋体" w:hint="default"/>
          <w:sz w:val="23"/>
          <w:szCs w:val="23"/>
        </w:rPr>
      </w:pPr>
      <w:r>
        <w:rPr>
          <w:rFonts w:ascii="Courier New" w:hAnsi="Courier New" w:cs="Courier New" w:eastAsia="Courier New" w:hint="default"/>
          <w:spacing w:val="-2"/>
          <w:sz w:val="23"/>
          <w:szCs w:val="23"/>
        </w:rPr>
        <w:t>2</w:t>
      </w:r>
      <w:r>
        <w:rPr>
          <w:rFonts w:ascii="宋体" w:hAnsi="宋体" w:cs="宋体" w:eastAsia="宋体" w:hint="default"/>
          <w:spacing w:val="-2"/>
          <w:sz w:val="23"/>
          <w:szCs w:val="23"/>
        </w:rPr>
        <w:t>、人员</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w:t>
      </w:r>
      <w:r>
        <w:rPr>
          <w:rFonts w:ascii="宋体" w:hAnsi="宋体" w:cs="宋体" w:eastAsia="宋体" w:hint="default"/>
          <w:spacing w:val="-2"/>
          <w:sz w:val="23"/>
          <w:szCs w:val="23"/>
        </w:rPr>
        <w:t>公司在</w:t>
      </w:r>
      <w:r>
        <w:rPr>
          <w:rFonts w:ascii="宋体" w:hAnsi="宋体" w:cs="宋体" w:eastAsia="宋体" w:hint="default"/>
          <w:spacing w:val="-2"/>
          <w:sz w:val="23"/>
          <w:szCs w:val="23"/>
        </w:rPr>
        <w:t>劳</w:t>
      </w:r>
      <w:r>
        <w:rPr>
          <w:rFonts w:ascii="宋体" w:hAnsi="宋体" w:cs="宋体" w:eastAsia="宋体" w:hint="default"/>
          <w:spacing w:val="-2"/>
          <w:sz w:val="23"/>
          <w:szCs w:val="23"/>
        </w:rPr>
        <w:t>动</w:t>
      </w:r>
      <w:r>
        <w:rPr>
          <w:rFonts w:ascii="宋体" w:hAnsi="宋体" w:cs="宋体" w:eastAsia="宋体" w:hint="default"/>
          <w:spacing w:val="-2"/>
          <w:sz w:val="23"/>
          <w:szCs w:val="23"/>
        </w:rPr>
        <w:t>、人事及</w:t>
      </w:r>
      <w:r>
        <w:rPr>
          <w:rFonts w:ascii="宋体" w:hAnsi="宋体" w:cs="宋体" w:eastAsia="宋体" w:hint="default"/>
          <w:spacing w:val="-2"/>
          <w:sz w:val="23"/>
          <w:szCs w:val="23"/>
        </w:rPr>
        <w:t>工</w:t>
      </w:r>
      <w:r>
        <w:rPr>
          <w:rFonts w:ascii="宋体" w:hAnsi="宋体" w:cs="宋体" w:eastAsia="宋体" w:hint="default"/>
          <w:spacing w:val="-2"/>
          <w:sz w:val="23"/>
          <w:szCs w:val="23"/>
        </w:rPr>
        <w:t>资管理</w:t>
      </w:r>
      <w:r>
        <w:rPr>
          <w:rFonts w:ascii="宋体" w:hAnsi="宋体" w:cs="宋体" w:eastAsia="宋体" w:hint="default"/>
          <w:spacing w:val="-2"/>
          <w:sz w:val="23"/>
          <w:szCs w:val="23"/>
        </w:rPr>
        <w:t>等方</w:t>
      </w:r>
      <w:r>
        <w:rPr>
          <w:rFonts w:ascii="宋体" w:hAnsi="宋体" w:cs="宋体" w:eastAsia="宋体" w:hint="default"/>
          <w:spacing w:val="-2"/>
          <w:sz w:val="23"/>
          <w:szCs w:val="23"/>
        </w:rPr>
        <w:t>面</w:t>
      </w:r>
      <w:r>
        <w:rPr>
          <w:rFonts w:ascii="宋体" w:hAnsi="宋体" w:cs="宋体" w:eastAsia="宋体" w:hint="default"/>
          <w:spacing w:val="-2"/>
          <w:sz w:val="23"/>
          <w:szCs w:val="23"/>
        </w:rPr>
        <w:t>完</w:t>
      </w:r>
      <w:r>
        <w:rPr>
          <w:rFonts w:ascii="宋体" w:hAnsi="宋体" w:cs="宋体" w:eastAsia="宋体" w:hint="default"/>
          <w:spacing w:val="-2"/>
          <w:sz w:val="23"/>
          <w:szCs w:val="23"/>
        </w:rPr>
        <w:t>全</w:t>
      </w:r>
      <w:r>
        <w:rPr>
          <w:rFonts w:ascii="宋体" w:hAnsi="宋体" w:cs="宋体" w:eastAsia="宋体" w:hint="default"/>
          <w:spacing w:val="-2"/>
          <w:sz w:val="23"/>
          <w:szCs w:val="23"/>
        </w:rPr>
        <w:t>独立</w:t>
      </w:r>
      <w:r>
        <w:rPr>
          <w:rFonts w:ascii="宋体" w:hAnsi="宋体" w:cs="宋体" w:eastAsia="宋体" w:hint="default"/>
          <w:spacing w:val="-2"/>
          <w:sz w:val="23"/>
          <w:szCs w:val="23"/>
        </w:rPr>
        <w:t>于</w:t>
      </w:r>
      <w:r>
        <w:rPr>
          <w:rFonts w:ascii="宋体" w:hAnsi="宋体" w:cs="宋体" w:eastAsia="宋体" w:hint="default"/>
          <w:spacing w:val="-2"/>
          <w:sz w:val="23"/>
          <w:szCs w:val="23"/>
        </w:rPr>
        <w:t>控</w:t>
      </w:r>
      <w:r>
        <w:rPr>
          <w:rFonts w:ascii="宋体" w:hAnsi="宋体" w:cs="宋体" w:eastAsia="宋体" w:hint="default"/>
          <w:spacing w:val="-2"/>
          <w:sz w:val="23"/>
          <w:szCs w:val="23"/>
        </w:rPr>
        <w:t>股股东</w:t>
      </w:r>
      <w:r>
        <w:rPr>
          <w:rFonts w:ascii="宋体" w:hAnsi="宋体" w:cs="宋体" w:eastAsia="宋体" w:hint="default"/>
          <w:spacing w:val="-2"/>
          <w:sz w:val="23"/>
          <w:szCs w:val="23"/>
        </w:rPr>
        <w:t>。公司的</w:t>
      </w:r>
      <w:r>
        <w:rPr>
          <w:rFonts w:ascii="宋体" w:hAnsi="宋体" w:cs="宋体" w:eastAsia="宋体" w:hint="default"/>
          <w:spacing w:val="-5"/>
          <w:w w:val="102"/>
          <w:sz w:val="23"/>
          <w:szCs w:val="23"/>
        </w:rPr>
        <w:t> </w:t>
      </w:r>
      <w:r>
        <w:rPr>
          <w:rFonts w:ascii="宋体" w:hAnsi="宋体" w:cs="宋体" w:eastAsia="宋体" w:hint="default"/>
          <w:spacing w:val="-5"/>
          <w:sz w:val="23"/>
          <w:szCs w:val="23"/>
        </w:rPr>
        <w:t>董事、监事及高级管理人员</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公司</w:t>
      </w:r>
      <w:r>
        <w:rPr>
          <w:rFonts w:ascii="宋体" w:hAnsi="宋体" w:cs="宋体" w:eastAsia="宋体" w:hint="default"/>
          <w:spacing w:val="-5"/>
          <w:sz w:val="23"/>
          <w:szCs w:val="23"/>
        </w:rPr>
        <w:t>章</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及</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过合</w:t>
      </w:r>
      <w:r>
        <w:rPr>
          <w:rFonts w:ascii="宋体" w:hAnsi="宋体" w:cs="宋体" w:eastAsia="宋体" w:hint="default"/>
          <w:spacing w:val="-5"/>
          <w:sz w:val="23"/>
          <w:szCs w:val="23"/>
        </w:rPr>
        <w:t>法</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选</w:t>
      </w:r>
      <w:r>
        <w:rPr>
          <w:rFonts w:ascii="宋体" w:hAnsi="宋体" w:cs="宋体" w:eastAsia="宋体" w:hint="default"/>
          <w:spacing w:val="96"/>
          <w:sz w:val="23"/>
          <w:szCs w:val="23"/>
        </w:rPr>
        <w:t> </w:t>
      </w:r>
      <w:r>
        <w:rPr>
          <w:rFonts w:ascii="宋体" w:hAnsi="宋体" w:cs="宋体" w:eastAsia="宋体" w:hint="default"/>
          <w:spacing w:val="-5"/>
          <w:sz w:val="23"/>
          <w:szCs w:val="23"/>
        </w:rPr>
        <w:t>举</w:t>
      </w:r>
      <w:r>
        <w:rPr>
          <w:rFonts w:ascii="宋体" w:hAnsi="宋体" w:cs="宋体" w:eastAsia="宋体" w:hint="default"/>
          <w:spacing w:val="-5"/>
          <w:sz w:val="23"/>
          <w:szCs w:val="23"/>
        </w:rPr>
        <w:t>或</w:t>
      </w:r>
      <w:r>
        <w:rPr>
          <w:rFonts w:ascii="宋体" w:hAnsi="宋体" w:cs="宋体" w:eastAsia="宋体" w:hint="default"/>
          <w:spacing w:val="-5"/>
          <w:sz w:val="23"/>
          <w:szCs w:val="23"/>
        </w:rPr>
        <w:t>聘</w:t>
      </w:r>
      <w:r>
        <w:rPr>
          <w:rFonts w:ascii="宋体" w:hAnsi="宋体" w:cs="宋体" w:eastAsia="宋体" w:hint="default"/>
          <w:spacing w:val="-5"/>
          <w:sz w:val="23"/>
          <w:szCs w:val="23"/>
        </w:rPr>
        <w:t>任，不存在</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不</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合</w:t>
      </w:r>
      <w:r>
        <w:rPr>
          <w:rFonts w:ascii="宋体" w:hAnsi="宋体" w:cs="宋体" w:eastAsia="宋体" w:hint="default"/>
          <w:spacing w:val="-5"/>
          <w:sz w:val="23"/>
          <w:szCs w:val="23"/>
        </w:rPr>
        <w:t>法</w:t>
      </w:r>
      <w:r>
        <w:rPr>
          <w:rFonts w:ascii="宋体" w:hAnsi="宋体" w:cs="宋体" w:eastAsia="宋体" w:hint="default"/>
          <w:spacing w:val="-5"/>
          <w:sz w:val="23"/>
          <w:szCs w:val="23"/>
        </w:rPr>
        <w:t>程</w:t>
      </w:r>
      <w:r>
        <w:rPr>
          <w:rFonts w:ascii="宋体" w:hAnsi="宋体" w:cs="宋体" w:eastAsia="宋体" w:hint="default"/>
          <w:spacing w:val="-5"/>
          <w:sz w:val="23"/>
          <w:szCs w:val="23"/>
        </w:rPr>
        <w:t>序干预</w:t>
      </w:r>
      <w:r>
        <w:rPr>
          <w:rFonts w:ascii="宋体" w:hAnsi="宋体" w:cs="宋体" w:eastAsia="宋体" w:hint="default"/>
          <w:spacing w:val="-5"/>
          <w:sz w:val="23"/>
          <w:szCs w:val="23"/>
        </w:rPr>
        <w:t>公司人事任</w:t>
      </w:r>
      <w:r>
        <w:rPr>
          <w:rFonts w:ascii="宋体" w:hAnsi="宋体" w:cs="宋体" w:eastAsia="宋体" w:hint="default"/>
          <w:spacing w:val="-5"/>
          <w:sz w:val="23"/>
          <w:szCs w:val="23"/>
        </w:rPr>
        <w:t>免</w:t>
      </w:r>
      <w:r>
        <w:rPr>
          <w:rFonts w:ascii="宋体" w:hAnsi="宋体" w:cs="宋体" w:eastAsia="宋体" w:hint="default"/>
          <w:spacing w:val="-5"/>
          <w:sz w:val="23"/>
          <w:szCs w:val="23"/>
        </w:rPr>
        <w:t>的</w:t>
      </w:r>
      <w:r>
        <w:rPr>
          <w:rFonts w:ascii="宋体" w:hAnsi="宋体" w:cs="宋体" w:eastAsia="宋体" w:hint="default"/>
          <w:spacing w:val="-5"/>
          <w:sz w:val="23"/>
          <w:szCs w:val="23"/>
        </w:rPr>
        <w:t>情况</w:t>
      </w:r>
      <w:r>
        <w:rPr>
          <w:rFonts w:ascii="宋体" w:hAnsi="宋体" w:cs="宋体" w:eastAsia="宋体" w:hint="default"/>
          <w:spacing w:val="-5"/>
          <w:sz w:val="23"/>
          <w:szCs w:val="23"/>
        </w:rPr>
        <w:t>。公司高级管理人</w:t>
      </w:r>
      <w:r>
        <w:rPr>
          <w:rFonts w:ascii="宋体" w:hAnsi="宋体" w:cs="宋体" w:eastAsia="宋体" w:hint="default"/>
          <w:sz w:val="23"/>
          <w:szCs w:val="23"/>
        </w:rPr>
      </w:r>
    </w:p>
    <w:p>
      <w:pPr>
        <w:spacing w:before="63"/>
        <w:ind w:left="1516" w:right="1039" w:firstLine="0"/>
        <w:jc w:val="left"/>
        <w:rPr>
          <w:rFonts w:ascii="宋体" w:hAnsi="宋体" w:cs="宋体" w:eastAsia="宋体" w:hint="default"/>
          <w:sz w:val="23"/>
          <w:szCs w:val="23"/>
        </w:rPr>
      </w:pPr>
      <w:r>
        <w:rPr>
          <w:rFonts w:ascii="宋体" w:hAnsi="宋体" w:cs="宋体" w:eastAsia="宋体" w:hint="default"/>
          <w:sz w:val="23"/>
          <w:szCs w:val="23"/>
        </w:rPr>
        <w:t>员没有在</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公司</w:t>
      </w:r>
      <w:r>
        <w:rPr>
          <w:rFonts w:ascii="宋体" w:hAnsi="宋体" w:cs="宋体" w:eastAsia="宋体" w:hint="default"/>
          <w:sz w:val="23"/>
          <w:szCs w:val="23"/>
        </w:rPr>
        <w:t>与</w:t>
      </w:r>
      <w:r>
        <w:rPr>
          <w:rFonts w:ascii="宋体" w:hAnsi="宋体" w:cs="宋体" w:eastAsia="宋体" w:hint="default"/>
          <w:sz w:val="23"/>
          <w:szCs w:val="23"/>
        </w:rPr>
        <w:t>控</w:t>
      </w:r>
      <w:r>
        <w:rPr>
          <w:rFonts w:ascii="宋体" w:hAnsi="宋体" w:cs="宋体" w:eastAsia="宋体" w:hint="default"/>
          <w:sz w:val="23"/>
          <w:szCs w:val="23"/>
        </w:rPr>
        <w:t>股股东中</w:t>
      </w:r>
      <w:r>
        <w:rPr>
          <w:rFonts w:ascii="宋体" w:hAnsi="宋体" w:cs="宋体" w:eastAsia="宋体" w:hint="default"/>
          <w:sz w:val="23"/>
          <w:szCs w:val="23"/>
        </w:rPr>
        <w:t>双</w:t>
      </w:r>
      <w:r>
        <w:rPr>
          <w:rFonts w:ascii="宋体" w:hAnsi="宋体" w:cs="宋体" w:eastAsia="宋体" w:hint="default"/>
          <w:sz w:val="23"/>
          <w:szCs w:val="23"/>
        </w:rPr>
        <w:t>重任</w:t>
      </w:r>
      <w:r>
        <w:rPr>
          <w:rFonts w:ascii="宋体" w:hAnsi="宋体" w:cs="宋体" w:eastAsia="宋体" w:hint="default"/>
          <w:sz w:val="23"/>
          <w:szCs w:val="23"/>
        </w:rPr>
        <w:t>职</w:t>
      </w:r>
      <w:r>
        <w:rPr>
          <w:rFonts w:ascii="宋体" w:hAnsi="宋体" w:cs="宋体" w:eastAsia="宋体" w:hint="default"/>
          <w:sz w:val="23"/>
          <w:szCs w:val="23"/>
        </w:rPr>
        <w:t>情况</w:t>
      </w:r>
      <w:r>
        <w:rPr>
          <w:rFonts w:ascii="宋体" w:hAnsi="宋体" w:cs="宋体" w:eastAsia="宋体" w:hint="default"/>
          <w:sz w:val="23"/>
          <w:szCs w:val="23"/>
        </w:rPr>
        <w:t>，</w:t>
      </w:r>
      <w:r>
        <w:rPr>
          <w:rFonts w:ascii="宋体" w:hAnsi="宋体" w:cs="宋体" w:eastAsia="宋体" w:hint="default"/>
          <w:sz w:val="23"/>
          <w:szCs w:val="23"/>
        </w:rPr>
        <w:t>且</w:t>
      </w:r>
      <w:r>
        <w:rPr>
          <w:rFonts w:ascii="宋体" w:hAnsi="宋体" w:cs="宋体" w:eastAsia="宋体" w:hint="default"/>
          <w:sz w:val="23"/>
          <w:szCs w:val="23"/>
        </w:rPr>
        <w:t>均在本公司</w:t>
      </w:r>
      <w:r>
        <w:rPr>
          <w:rFonts w:ascii="宋体" w:hAnsi="宋体" w:cs="宋体" w:eastAsia="宋体" w:hint="default"/>
          <w:sz w:val="23"/>
          <w:szCs w:val="23"/>
        </w:rPr>
        <w:t>领</w:t>
      </w:r>
      <w:r>
        <w:rPr>
          <w:rFonts w:ascii="宋体" w:hAnsi="宋体" w:cs="宋体" w:eastAsia="宋体" w:hint="default"/>
          <w:sz w:val="23"/>
          <w:szCs w:val="23"/>
        </w:rPr>
        <w:t>取</w:t>
      </w:r>
      <w:r>
        <w:rPr>
          <w:rFonts w:ascii="宋体" w:hAnsi="宋体" w:cs="宋体" w:eastAsia="宋体" w:hint="default"/>
          <w:sz w:val="23"/>
          <w:szCs w:val="23"/>
        </w:rPr>
        <w:t>薪酬</w:t>
      </w:r>
      <w:r>
        <w:rPr>
          <w:rFonts w:ascii="宋体" w:hAnsi="宋体" w:cs="宋体" w:eastAsia="宋体" w:hint="default"/>
          <w:sz w:val="23"/>
          <w:szCs w:val="23"/>
        </w:rPr>
        <w:t>。</w:t>
      </w:r>
    </w:p>
    <w:p>
      <w:pPr>
        <w:spacing w:line="343" w:lineRule="auto" w:before="150"/>
        <w:ind w:left="1516" w:right="96" w:firstLine="465"/>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、资</w:t>
      </w:r>
      <w:r>
        <w:rPr>
          <w:rFonts w:ascii="宋体" w:hAnsi="宋体" w:cs="宋体" w:eastAsia="宋体" w:hint="default"/>
          <w:sz w:val="23"/>
          <w:szCs w:val="23"/>
        </w:rPr>
        <w:t>产方</w:t>
      </w:r>
      <w:r>
        <w:rPr>
          <w:rFonts w:ascii="宋体" w:hAnsi="宋体" w:cs="宋体" w:eastAsia="宋体" w:hint="default"/>
          <w:sz w:val="23"/>
          <w:szCs w:val="23"/>
        </w:rPr>
        <w:t>面</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与</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产权</w:t>
      </w:r>
      <w:r>
        <w:rPr>
          <w:rFonts w:ascii="宋体" w:hAnsi="宋体" w:cs="宋体" w:eastAsia="宋体" w:hint="default"/>
          <w:sz w:val="23"/>
          <w:szCs w:val="23"/>
        </w:rPr>
        <w:t>关</w:t>
      </w:r>
      <w:r>
        <w:rPr>
          <w:rFonts w:ascii="宋体" w:hAnsi="宋体" w:cs="宋体" w:eastAsia="宋体" w:hint="default"/>
          <w:sz w:val="23"/>
          <w:szCs w:val="23"/>
        </w:rPr>
        <w:t>系明</w:t>
      </w:r>
      <w:r>
        <w:rPr>
          <w:rFonts w:ascii="宋体" w:hAnsi="宋体" w:cs="宋体" w:eastAsia="宋体" w:hint="default"/>
          <w:sz w:val="23"/>
          <w:szCs w:val="23"/>
        </w:rPr>
        <w:t>晰</w:t>
      </w:r>
      <w:r>
        <w:rPr>
          <w:rFonts w:ascii="宋体" w:hAnsi="宋体" w:cs="宋体" w:eastAsia="宋体" w:hint="default"/>
          <w:sz w:val="23"/>
          <w:szCs w:val="23"/>
        </w:rPr>
        <w:t>，公司的资</w:t>
      </w:r>
      <w:r>
        <w:rPr>
          <w:rFonts w:ascii="宋体" w:hAnsi="宋体" w:cs="宋体" w:eastAsia="宋体" w:hint="default"/>
          <w:sz w:val="23"/>
          <w:szCs w:val="23"/>
        </w:rPr>
        <w:t>产</w:t>
      </w:r>
      <w:r>
        <w:rPr>
          <w:rFonts w:ascii="宋体" w:hAnsi="宋体" w:cs="宋体" w:eastAsia="宋体" w:hint="default"/>
          <w:spacing w:val="99"/>
          <w:sz w:val="23"/>
          <w:szCs w:val="23"/>
        </w:rPr>
        <w:t> </w:t>
      </w:r>
      <w:r>
        <w:rPr>
          <w:rFonts w:ascii="宋体" w:hAnsi="宋体" w:cs="宋体" w:eastAsia="宋体" w:hint="default"/>
          <w:sz w:val="23"/>
          <w:szCs w:val="23"/>
        </w:rPr>
        <w:t>完</w:t>
      </w:r>
      <w:r>
        <w:rPr>
          <w:rFonts w:ascii="宋体" w:hAnsi="宋体" w:cs="宋体" w:eastAsia="宋体" w:hint="default"/>
          <w:sz w:val="23"/>
          <w:szCs w:val="23"/>
        </w:rPr>
        <w:t>全</w:t>
      </w:r>
      <w:r>
        <w:rPr>
          <w:rFonts w:ascii="宋体" w:hAnsi="宋体" w:cs="宋体" w:eastAsia="宋体" w:hint="default"/>
          <w:sz w:val="23"/>
          <w:szCs w:val="23"/>
        </w:rPr>
        <w:t>独立</w:t>
      </w:r>
      <w:r>
        <w:rPr>
          <w:rFonts w:ascii="宋体" w:hAnsi="宋体" w:cs="宋体" w:eastAsia="宋体" w:hint="default"/>
          <w:sz w:val="23"/>
          <w:szCs w:val="23"/>
        </w:rPr>
        <w:t>于</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pacing w:val="-5"/>
          <w:sz w:val="23"/>
          <w:szCs w:val="23"/>
        </w:rPr>
        <w:t>本公司对其资</w:t>
      </w:r>
      <w:r>
        <w:rPr>
          <w:rFonts w:ascii="宋体" w:hAnsi="宋体" w:cs="宋体" w:eastAsia="宋体" w:hint="default"/>
          <w:spacing w:val="-5"/>
          <w:sz w:val="23"/>
          <w:szCs w:val="23"/>
        </w:rPr>
        <w:t>产</w:t>
      </w:r>
      <w:r>
        <w:rPr>
          <w:rFonts w:ascii="宋体" w:hAnsi="宋体" w:cs="宋体" w:eastAsia="宋体" w:hint="default"/>
          <w:spacing w:val="-5"/>
          <w:sz w:val="23"/>
          <w:szCs w:val="23"/>
        </w:rPr>
        <w:t>具有完</w:t>
      </w:r>
      <w:r>
        <w:rPr>
          <w:rFonts w:ascii="宋体" w:hAnsi="宋体" w:cs="宋体" w:eastAsia="宋体" w:hint="default"/>
          <w:spacing w:val="-5"/>
          <w:sz w:val="23"/>
          <w:szCs w:val="23"/>
        </w:rPr>
        <w:t>全</w:t>
      </w:r>
      <w:r>
        <w:rPr>
          <w:rFonts w:ascii="宋体" w:hAnsi="宋体" w:cs="宋体" w:eastAsia="宋体" w:hint="default"/>
          <w:spacing w:val="-5"/>
          <w:sz w:val="23"/>
          <w:szCs w:val="23"/>
        </w:rPr>
        <w:t>的</w:t>
      </w:r>
      <w:r>
        <w:rPr>
          <w:rFonts w:ascii="宋体" w:hAnsi="宋体" w:cs="宋体" w:eastAsia="宋体" w:hint="default"/>
          <w:spacing w:val="-5"/>
          <w:sz w:val="23"/>
          <w:szCs w:val="23"/>
        </w:rPr>
        <w:t>控制</w:t>
      </w:r>
      <w:r>
        <w:rPr>
          <w:rFonts w:ascii="宋体" w:hAnsi="宋体" w:cs="宋体" w:eastAsia="宋体" w:hint="default"/>
          <w:spacing w:val="-5"/>
          <w:sz w:val="23"/>
          <w:szCs w:val="23"/>
        </w:rPr>
        <w:t>和</w:t>
      </w:r>
      <w:r>
        <w:rPr>
          <w:rFonts w:ascii="宋体" w:hAnsi="宋体" w:cs="宋体" w:eastAsia="宋体" w:hint="default"/>
          <w:spacing w:val="-5"/>
          <w:sz w:val="23"/>
          <w:szCs w:val="23"/>
        </w:rPr>
        <w:t>支配权</w:t>
      </w:r>
      <w:r>
        <w:rPr>
          <w:rFonts w:ascii="宋体" w:hAnsi="宋体" w:cs="宋体" w:eastAsia="宋体" w:hint="default"/>
          <w:spacing w:val="-5"/>
          <w:sz w:val="23"/>
          <w:szCs w:val="23"/>
        </w:rPr>
        <w:t>，不存在其资</w:t>
      </w:r>
      <w:r>
        <w:rPr>
          <w:rFonts w:ascii="宋体" w:hAnsi="宋体" w:cs="宋体" w:eastAsia="宋体" w:hint="default"/>
          <w:spacing w:val="-5"/>
          <w:sz w:val="23"/>
          <w:szCs w:val="23"/>
        </w:rPr>
        <w:t>产</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被</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占</w:t>
      </w:r>
      <w:r>
        <w:rPr>
          <w:rFonts w:ascii="宋体" w:hAnsi="宋体" w:cs="宋体" w:eastAsia="宋体" w:hint="default"/>
          <w:spacing w:val="-5"/>
          <w:sz w:val="23"/>
          <w:szCs w:val="23"/>
        </w:rPr>
        <w:t>有</w:t>
      </w:r>
      <w:r>
        <w:rPr>
          <w:rFonts w:ascii="宋体" w:hAnsi="宋体" w:cs="宋体" w:eastAsia="宋体" w:hint="default"/>
          <w:spacing w:val="-5"/>
          <w:sz w:val="23"/>
          <w:szCs w:val="23"/>
        </w:rPr>
        <w:t>而</w:t>
      </w:r>
      <w:r>
        <w:rPr>
          <w:rFonts w:ascii="宋体" w:hAnsi="宋体" w:cs="宋体" w:eastAsia="宋体" w:hint="default"/>
          <w:spacing w:val="-5"/>
          <w:sz w:val="23"/>
          <w:szCs w:val="23"/>
        </w:rPr>
        <w:t>损</w:t>
      </w:r>
      <w:r>
        <w:rPr>
          <w:rFonts w:ascii="宋体" w:hAnsi="宋体" w:cs="宋体" w:eastAsia="宋体" w:hint="default"/>
          <w:spacing w:val="-5"/>
          <w:sz w:val="23"/>
          <w:szCs w:val="23"/>
        </w:rPr>
        <w:t>害</w:t>
      </w:r>
      <w:r>
        <w:rPr>
          <w:rFonts w:ascii="宋体" w:hAnsi="宋体" w:cs="宋体" w:eastAsia="宋体" w:hint="default"/>
          <w:spacing w:val="96"/>
          <w:sz w:val="23"/>
          <w:szCs w:val="23"/>
        </w:rPr>
        <w:t> </w:t>
      </w:r>
      <w:r>
        <w:rPr>
          <w:rFonts w:ascii="宋体" w:hAnsi="宋体" w:cs="宋体" w:eastAsia="宋体" w:hint="default"/>
          <w:sz w:val="23"/>
          <w:szCs w:val="23"/>
        </w:rPr>
        <w:t>公司</w:t>
      </w:r>
      <w:r>
        <w:rPr>
          <w:rFonts w:ascii="宋体" w:hAnsi="宋体" w:cs="宋体" w:eastAsia="宋体" w:hint="default"/>
          <w:sz w:val="23"/>
          <w:szCs w:val="23"/>
        </w:rPr>
        <w:t>利益</w:t>
      </w:r>
      <w:r>
        <w:rPr>
          <w:rFonts w:ascii="宋体" w:hAnsi="宋体" w:cs="宋体" w:eastAsia="宋体" w:hint="default"/>
          <w:sz w:val="23"/>
          <w:szCs w:val="23"/>
        </w:rPr>
        <w:t>的</w:t>
      </w:r>
      <w:r>
        <w:rPr>
          <w:rFonts w:ascii="宋体" w:hAnsi="宋体" w:cs="宋体" w:eastAsia="宋体" w:hint="default"/>
          <w:sz w:val="23"/>
          <w:szCs w:val="23"/>
        </w:rPr>
        <w:t>情况</w:t>
      </w:r>
      <w:r>
        <w:rPr>
          <w:rFonts w:ascii="宋体" w:hAnsi="宋体" w:cs="宋体" w:eastAsia="宋体" w:hint="default"/>
          <w:sz w:val="23"/>
          <w:szCs w:val="23"/>
        </w:rPr>
        <w:t>。</w:t>
      </w:r>
    </w:p>
    <w:p>
      <w:pPr>
        <w:spacing w:line="340" w:lineRule="auto" w:before="56"/>
        <w:ind w:left="1516" w:right="216" w:firstLine="465"/>
        <w:jc w:val="both"/>
        <w:rPr>
          <w:rFonts w:ascii="宋体" w:hAnsi="宋体" w:cs="宋体" w:eastAsia="宋体" w:hint="default"/>
          <w:sz w:val="23"/>
          <w:szCs w:val="23"/>
        </w:rPr>
      </w:pPr>
      <w:r>
        <w:rPr>
          <w:rFonts w:ascii="Courier New" w:hAnsi="Courier New" w:cs="Courier New" w:eastAsia="Courier New" w:hint="default"/>
          <w:spacing w:val="-2"/>
          <w:sz w:val="23"/>
          <w:szCs w:val="23"/>
        </w:rPr>
        <w:t>4</w:t>
      </w:r>
      <w:r>
        <w:rPr>
          <w:rFonts w:ascii="宋体" w:hAnsi="宋体" w:cs="宋体" w:eastAsia="宋体" w:hint="default"/>
          <w:spacing w:val="-2"/>
          <w:sz w:val="23"/>
          <w:szCs w:val="23"/>
        </w:rPr>
        <w:t>、</w:t>
      </w:r>
      <w:r>
        <w:rPr>
          <w:rFonts w:ascii="宋体" w:hAnsi="宋体" w:cs="宋体" w:eastAsia="宋体" w:hint="default"/>
          <w:spacing w:val="-2"/>
          <w:sz w:val="23"/>
          <w:szCs w:val="23"/>
        </w:rPr>
        <w:t>机构</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w:t>
      </w:r>
      <w:r>
        <w:rPr>
          <w:rFonts w:ascii="宋体" w:hAnsi="宋体" w:cs="宋体" w:eastAsia="宋体" w:hint="default"/>
          <w:spacing w:val="-2"/>
          <w:sz w:val="23"/>
          <w:szCs w:val="23"/>
        </w:rPr>
        <w:t>公司</w:t>
      </w:r>
      <w:r>
        <w:rPr>
          <w:rFonts w:ascii="宋体" w:hAnsi="宋体" w:cs="宋体" w:eastAsia="宋体" w:hint="default"/>
          <w:spacing w:val="-2"/>
          <w:sz w:val="23"/>
          <w:szCs w:val="23"/>
        </w:rPr>
        <w:t>设</w:t>
      </w:r>
      <w:r>
        <w:rPr>
          <w:rFonts w:ascii="宋体" w:hAnsi="宋体" w:cs="宋体" w:eastAsia="宋体" w:hint="default"/>
          <w:spacing w:val="-2"/>
          <w:sz w:val="23"/>
          <w:szCs w:val="23"/>
        </w:rPr>
        <w:t>立</w:t>
      </w:r>
      <w:r>
        <w:rPr>
          <w:rFonts w:ascii="宋体" w:hAnsi="宋体" w:cs="宋体" w:eastAsia="宋体" w:hint="default"/>
          <w:spacing w:val="-2"/>
          <w:sz w:val="23"/>
          <w:szCs w:val="23"/>
        </w:rPr>
        <w:t>了完</w:t>
      </w:r>
      <w:r>
        <w:rPr>
          <w:rFonts w:ascii="宋体" w:hAnsi="宋体" w:cs="宋体" w:eastAsia="宋体" w:hint="default"/>
          <w:spacing w:val="-2"/>
          <w:sz w:val="23"/>
          <w:szCs w:val="23"/>
        </w:rPr>
        <w:t>全</w:t>
      </w:r>
      <w:r>
        <w:rPr>
          <w:rFonts w:ascii="宋体" w:hAnsi="宋体" w:cs="宋体" w:eastAsia="宋体" w:hint="default"/>
          <w:spacing w:val="-2"/>
          <w:sz w:val="23"/>
          <w:szCs w:val="23"/>
        </w:rPr>
        <w:t>独立</w:t>
      </w:r>
      <w:r>
        <w:rPr>
          <w:rFonts w:ascii="宋体" w:hAnsi="宋体" w:cs="宋体" w:eastAsia="宋体" w:hint="default"/>
          <w:spacing w:val="-2"/>
          <w:sz w:val="23"/>
          <w:szCs w:val="23"/>
        </w:rPr>
        <w:t>于</w:t>
      </w:r>
      <w:r>
        <w:rPr>
          <w:rFonts w:ascii="宋体" w:hAnsi="宋体" w:cs="宋体" w:eastAsia="宋体" w:hint="default"/>
          <w:spacing w:val="-2"/>
          <w:sz w:val="23"/>
          <w:szCs w:val="23"/>
        </w:rPr>
        <w:t>控</w:t>
      </w:r>
      <w:r>
        <w:rPr>
          <w:rFonts w:ascii="宋体" w:hAnsi="宋体" w:cs="宋体" w:eastAsia="宋体" w:hint="default"/>
          <w:spacing w:val="-2"/>
          <w:sz w:val="23"/>
          <w:szCs w:val="23"/>
        </w:rPr>
        <w:t>股股东</w:t>
      </w:r>
      <w:r>
        <w:rPr>
          <w:rFonts w:ascii="宋体" w:hAnsi="宋体" w:cs="宋体" w:eastAsia="宋体" w:hint="default"/>
          <w:spacing w:val="-2"/>
          <w:sz w:val="23"/>
          <w:szCs w:val="23"/>
        </w:rPr>
        <w:t>的</w:t>
      </w:r>
      <w:r>
        <w:rPr>
          <w:rFonts w:ascii="宋体" w:hAnsi="宋体" w:cs="宋体" w:eastAsia="宋体" w:hint="default"/>
          <w:spacing w:val="-2"/>
          <w:sz w:val="23"/>
          <w:szCs w:val="23"/>
        </w:rPr>
        <w:t>组</w:t>
      </w:r>
      <w:r>
        <w:rPr>
          <w:rFonts w:ascii="宋体" w:hAnsi="宋体" w:cs="宋体" w:eastAsia="宋体" w:hint="default"/>
          <w:spacing w:val="-2"/>
          <w:sz w:val="23"/>
          <w:szCs w:val="23"/>
        </w:rPr>
        <w:t>织</w:t>
      </w:r>
      <w:r>
        <w:rPr>
          <w:rFonts w:ascii="宋体" w:hAnsi="宋体" w:cs="宋体" w:eastAsia="宋体" w:hint="default"/>
          <w:spacing w:val="-2"/>
          <w:sz w:val="23"/>
          <w:szCs w:val="23"/>
        </w:rPr>
        <w:t>机构</w:t>
      </w:r>
      <w:r>
        <w:rPr>
          <w:rFonts w:ascii="宋体" w:hAnsi="宋体" w:cs="宋体" w:eastAsia="宋体" w:hint="default"/>
          <w:spacing w:val="-2"/>
          <w:sz w:val="23"/>
          <w:szCs w:val="23"/>
        </w:rPr>
        <w:t>，董事会、监事会</w:t>
      </w:r>
      <w:r>
        <w:rPr>
          <w:rFonts w:ascii="宋体" w:hAnsi="宋体" w:cs="宋体" w:eastAsia="宋体" w:hint="default"/>
          <w:spacing w:val="-2"/>
          <w:sz w:val="23"/>
          <w:szCs w:val="23"/>
        </w:rPr>
        <w:t>等</w:t>
      </w:r>
      <w:r>
        <w:rPr>
          <w:rFonts w:ascii="宋体" w:hAnsi="宋体" w:cs="宋体" w:eastAsia="宋体" w:hint="default"/>
          <w:spacing w:val="-2"/>
          <w:sz w:val="23"/>
          <w:szCs w:val="23"/>
        </w:rPr>
        <w:t>内</w:t>
      </w:r>
      <w:r>
        <w:rPr>
          <w:rFonts w:ascii="宋体" w:hAnsi="宋体" w:cs="宋体" w:eastAsia="宋体" w:hint="default"/>
          <w:w w:val="102"/>
          <w:sz w:val="23"/>
          <w:szCs w:val="23"/>
        </w:rPr>
        <w:t> </w:t>
      </w:r>
      <w:r>
        <w:rPr>
          <w:rFonts w:ascii="宋体" w:hAnsi="宋体" w:cs="宋体" w:eastAsia="宋体" w:hint="default"/>
          <w:spacing w:val="-5"/>
          <w:sz w:val="23"/>
          <w:szCs w:val="23"/>
        </w:rPr>
        <w:t>部</w:t>
      </w:r>
      <w:r>
        <w:rPr>
          <w:rFonts w:ascii="宋体" w:hAnsi="宋体" w:cs="宋体" w:eastAsia="宋体" w:hint="default"/>
          <w:spacing w:val="-5"/>
          <w:sz w:val="23"/>
          <w:szCs w:val="23"/>
        </w:rPr>
        <w:t>机构</w:t>
      </w:r>
      <w:r>
        <w:rPr>
          <w:rFonts w:ascii="宋体" w:hAnsi="宋体" w:cs="宋体" w:eastAsia="宋体" w:hint="default"/>
          <w:spacing w:val="-5"/>
          <w:sz w:val="23"/>
          <w:szCs w:val="23"/>
        </w:rPr>
        <w:t>独立运</w:t>
      </w:r>
      <w:r>
        <w:rPr>
          <w:rFonts w:ascii="宋体" w:hAnsi="宋体" w:cs="宋体" w:eastAsia="宋体" w:hint="default"/>
          <w:spacing w:val="-5"/>
          <w:sz w:val="23"/>
          <w:szCs w:val="23"/>
        </w:rPr>
        <w:t>行</w:t>
      </w:r>
      <w:r>
        <w:rPr>
          <w:rFonts w:ascii="宋体" w:hAnsi="宋体" w:cs="宋体" w:eastAsia="宋体" w:hint="default"/>
          <w:spacing w:val="-5"/>
          <w:sz w:val="23"/>
          <w:szCs w:val="23"/>
        </w:rPr>
        <w:t>，</w:t>
      </w:r>
      <w:r>
        <w:rPr>
          <w:rFonts w:ascii="宋体" w:hAnsi="宋体" w:cs="宋体" w:eastAsia="宋体" w:hint="default"/>
          <w:spacing w:val="-5"/>
          <w:sz w:val="23"/>
          <w:szCs w:val="23"/>
        </w:rPr>
        <w:t>与</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及其</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的内</w:t>
      </w:r>
      <w:r>
        <w:rPr>
          <w:rFonts w:ascii="宋体" w:hAnsi="宋体" w:cs="宋体" w:eastAsia="宋体" w:hint="default"/>
          <w:spacing w:val="-5"/>
          <w:sz w:val="23"/>
          <w:szCs w:val="23"/>
        </w:rPr>
        <w:t>设机构</w:t>
      </w:r>
      <w:r>
        <w:rPr>
          <w:rFonts w:ascii="宋体" w:hAnsi="宋体" w:cs="宋体" w:eastAsia="宋体" w:hint="default"/>
          <w:spacing w:val="-5"/>
          <w:sz w:val="23"/>
          <w:szCs w:val="23"/>
        </w:rPr>
        <w:t>之</w:t>
      </w:r>
      <w:r>
        <w:rPr>
          <w:rFonts w:ascii="宋体" w:hAnsi="宋体" w:cs="宋体" w:eastAsia="宋体" w:hint="default"/>
          <w:spacing w:val="-5"/>
          <w:sz w:val="23"/>
          <w:szCs w:val="23"/>
        </w:rPr>
        <w:t>间</w:t>
      </w:r>
      <w:r>
        <w:rPr>
          <w:rFonts w:ascii="宋体" w:hAnsi="宋体" w:cs="宋体" w:eastAsia="宋体" w:hint="default"/>
          <w:spacing w:val="-5"/>
          <w:sz w:val="23"/>
          <w:szCs w:val="23"/>
        </w:rPr>
        <w:t>没有</w:t>
      </w:r>
      <w:r>
        <w:rPr>
          <w:rFonts w:ascii="宋体" w:hAnsi="宋体" w:cs="宋体" w:eastAsia="宋体" w:hint="default"/>
          <w:spacing w:val="-5"/>
          <w:sz w:val="23"/>
          <w:szCs w:val="23"/>
        </w:rPr>
        <w:t>上下</w:t>
      </w:r>
      <w:r>
        <w:rPr>
          <w:rFonts w:ascii="宋体" w:hAnsi="宋体" w:cs="宋体" w:eastAsia="宋体" w:hint="default"/>
          <w:spacing w:val="-5"/>
          <w:sz w:val="23"/>
          <w:szCs w:val="23"/>
        </w:rPr>
        <w:t>级</w:t>
      </w:r>
      <w:r>
        <w:rPr>
          <w:rFonts w:ascii="宋体" w:hAnsi="宋体" w:cs="宋体" w:eastAsia="宋体" w:hint="default"/>
          <w:spacing w:val="-5"/>
          <w:sz w:val="23"/>
          <w:szCs w:val="23"/>
        </w:rPr>
        <w:t>隶</w:t>
      </w:r>
      <w:r>
        <w:rPr>
          <w:rFonts w:ascii="宋体" w:hAnsi="宋体" w:cs="宋体" w:eastAsia="宋体" w:hint="default"/>
          <w:spacing w:val="-5"/>
          <w:sz w:val="23"/>
          <w:szCs w:val="23"/>
        </w:rPr>
        <w:t>属</w:t>
      </w:r>
      <w:r>
        <w:rPr>
          <w:rFonts w:ascii="宋体" w:hAnsi="宋体" w:cs="宋体" w:eastAsia="宋体" w:hint="default"/>
          <w:spacing w:val="-5"/>
          <w:sz w:val="23"/>
          <w:szCs w:val="23"/>
        </w:rPr>
        <w:t>关</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控</w:t>
      </w:r>
      <w:r>
        <w:rPr>
          <w:rFonts w:ascii="宋体" w:hAnsi="宋体" w:cs="宋体" w:eastAsia="宋体" w:hint="default"/>
          <w:spacing w:val="-5"/>
          <w:sz w:val="23"/>
          <w:szCs w:val="23"/>
        </w:rPr>
        <w:t>股</w:t>
      </w:r>
      <w:r>
        <w:rPr>
          <w:rFonts w:ascii="宋体" w:hAnsi="宋体" w:cs="宋体" w:eastAsia="宋体" w:hint="default"/>
          <w:spacing w:val="96"/>
          <w:sz w:val="23"/>
          <w:szCs w:val="23"/>
        </w:rPr>
        <w:t> </w:t>
      </w:r>
      <w:r>
        <w:rPr>
          <w:rFonts w:ascii="宋体" w:hAnsi="宋体" w:cs="宋体" w:eastAsia="宋体" w:hint="default"/>
          <w:sz w:val="23"/>
          <w:szCs w:val="23"/>
        </w:rPr>
        <w:t>股东</w:t>
      </w:r>
      <w:r>
        <w:rPr>
          <w:rFonts w:ascii="宋体" w:hAnsi="宋体" w:cs="宋体" w:eastAsia="宋体" w:hint="default"/>
          <w:sz w:val="23"/>
          <w:szCs w:val="23"/>
        </w:rPr>
        <w:t>没有</w:t>
      </w:r>
      <w:r>
        <w:rPr>
          <w:rFonts w:ascii="宋体" w:hAnsi="宋体" w:cs="宋体" w:eastAsia="宋体" w:hint="default"/>
          <w:sz w:val="23"/>
          <w:szCs w:val="23"/>
        </w:rPr>
        <w:t>干预</w:t>
      </w:r>
      <w:r>
        <w:rPr>
          <w:rFonts w:ascii="宋体" w:hAnsi="宋体" w:cs="宋体" w:eastAsia="宋体" w:hint="default"/>
          <w:sz w:val="23"/>
          <w:szCs w:val="23"/>
        </w:rPr>
        <w:t>本公司</w:t>
      </w:r>
      <w:r>
        <w:rPr>
          <w:rFonts w:ascii="宋体" w:hAnsi="宋体" w:cs="宋体" w:eastAsia="宋体" w:hint="default"/>
          <w:sz w:val="23"/>
          <w:szCs w:val="23"/>
        </w:rPr>
        <w:t>生</w:t>
      </w:r>
      <w:r>
        <w:rPr>
          <w:rFonts w:ascii="宋体" w:hAnsi="宋体" w:cs="宋体" w:eastAsia="宋体" w:hint="default"/>
          <w:sz w:val="23"/>
          <w:szCs w:val="23"/>
        </w:rPr>
        <w:t>产</w:t>
      </w:r>
      <w:r>
        <w:rPr>
          <w:rFonts w:ascii="宋体" w:hAnsi="宋体" w:cs="宋体" w:eastAsia="宋体" w:hint="default"/>
          <w:sz w:val="23"/>
          <w:szCs w:val="23"/>
        </w:rPr>
        <w:t>经营</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的</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1" w:lineRule="auto" w:before="173"/>
        <w:ind w:left="1516" w:right="210" w:firstLine="465"/>
        <w:jc w:val="left"/>
        <w:rPr>
          <w:rFonts w:ascii="宋体" w:hAnsi="宋体" w:cs="宋体" w:eastAsia="宋体" w:hint="default"/>
          <w:sz w:val="23"/>
          <w:szCs w:val="23"/>
        </w:rPr>
      </w:pPr>
      <w:r>
        <w:rPr>
          <w:rFonts w:ascii="Courier New" w:hAnsi="Courier New" w:cs="Courier New" w:eastAsia="Courier New" w:hint="default"/>
          <w:spacing w:val="-2"/>
          <w:sz w:val="23"/>
          <w:szCs w:val="23"/>
        </w:rPr>
        <w:t>5</w:t>
      </w:r>
      <w:r>
        <w:rPr>
          <w:rFonts w:ascii="宋体" w:hAnsi="宋体" w:cs="宋体" w:eastAsia="宋体" w:hint="default"/>
          <w:spacing w:val="-2"/>
          <w:sz w:val="23"/>
          <w:szCs w:val="23"/>
        </w:rPr>
        <w:t>、财务</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w:t>
      </w:r>
      <w:r>
        <w:rPr>
          <w:rFonts w:ascii="宋体" w:hAnsi="宋体" w:cs="宋体" w:eastAsia="宋体" w:hint="default"/>
          <w:spacing w:val="-2"/>
          <w:sz w:val="23"/>
          <w:szCs w:val="23"/>
        </w:rPr>
        <w:t>公司具</w:t>
      </w:r>
      <w:r>
        <w:rPr>
          <w:rFonts w:ascii="宋体" w:hAnsi="宋体" w:cs="宋体" w:eastAsia="宋体" w:hint="default"/>
          <w:spacing w:val="-2"/>
          <w:sz w:val="23"/>
          <w:szCs w:val="23"/>
        </w:rPr>
        <w:t>备</w:t>
      </w:r>
      <w:r>
        <w:rPr>
          <w:rFonts w:ascii="宋体" w:hAnsi="宋体" w:cs="宋体" w:eastAsia="宋体" w:hint="default"/>
          <w:spacing w:val="-2"/>
          <w:sz w:val="23"/>
          <w:szCs w:val="23"/>
        </w:rPr>
        <w:t>独立</w:t>
      </w:r>
      <w:r>
        <w:rPr>
          <w:rFonts w:ascii="宋体" w:hAnsi="宋体" w:cs="宋体" w:eastAsia="宋体" w:hint="default"/>
          <w:spacing w:val="-2"/>
          <w:sz w:val="23"/>
          <w:szCs w:val="23"/>
        </w:rPr>
        <w:t>财务</w:t>
      </w:r>
      <w:r>
        <w:rPr>
          <w:rFonts w:ascii="宋体" w:hAnsi="宋体" w:cs="宋体" w:eastAsia="宋体" w:hint="default"/>
          <w:spacing w:val="-2"/>
          <w:sz w:val="23"/>
          <w:szCs w:val="23"/>
        </w:rPr>
        <w:t>部</w:t>
      </w:r>
      <w:r>
        <w:rPr>
          <w:rFonts w:ascii="宋体" w:hAnsi="宋体" w:cs="宋体" w:eastAsia="宋体" w:hint="default"/>
          <w:spacing w:val="-2"/>
          <w:sz w:val="23"/>
          <w:szCs w:val="23"/>
        </w:rPr>
        <w:t>门</w:t>
      </w:r>
      <w:r>
        <w:rPr>
          <w:rFonts w:ascii="宋体" w:hAnsi="宋体" w:cs="宋体" w:eastAsia="宋体" w:hint="default"/>
          <w:spacing w:val="-2"/>
          <w:sz w:val="23"/>
          <w:szCs w:val="23"/>
        </w:rPr>
        <w:t>、</w:t>
      </w:r>
      <w:r>
        <w:rPr>
          <w:rFonts w:ascii="宋体" w:hAnsi="宋体" w:cs="宋体" w:eastAsia="宋体" w:hint="default"/>
          <w:spacing w:val="-2"/>
          <w:sz w:val="23"/>
          <w:szCs w:val="23"/>
        </w:rPr>
        <w:t>独立</w:t>
      </w:r>
      <w:r>
        <w:rPr>
          <w:rFonts w:ascii="宋体" w:hAnsi="宋体" w:cs="宋体" w:eastAsia="宋体" w:hint="default"/>
          <w:spacing w:val="-2"/>
          <w:sz w:val="23"/>
          <w:szCs w:val="23"/>
        </w:rPr>
        <w:t>的财务</w:t>
      </w:r>
      <w:r>
        <w:rPr>
          <w:rFonts w:ascii="宋体" w:hAnsi="宋体" w:cs="宋体" w:eastAsia="宋体" w:hint="default"/>
          <w:spacing w:val="-2"/>
          <w:sz w:val="23"/>
          <w:szCs w:val="23"/>
        </w:rPr>
        <w:t>核</w:t>
      </w:r>
      <w:r>
        <w:rPr>
          <w:rFonts w:ascii="宋体" w:hAnsi="宋体" w:cs="宋体" w:eastAsia="宋体" w:hint="default"/>
          <w:spacing w:val="-2"/>
          <w:sz w:val="23"/>
          <w:szCs w:val="23"/>
        </w:rPr>
        <w:t>算</w:t>
      </w:r>
      <w:r>
        <w:rPr>
          <w:rFonts w:ascii="宋体" w:hAnsi="宋体" w:cs="宋体" w:eastAsia="宋体" w:hint="default"/>
          <w:spacing w:val="-2"/>
          <w:sz w:val="23"/>
          <w:szCs w:val="23"/>
        </w:rPr>
        <w:t>体</w:t>
      </w:r>
      <w:r>
        <w:rPr>
          <w:rFonts w:ascii="宋体" w:hAnsi="宋体" w:cs="宋体" w:eastAsia="宋体" w:hint="default"/>
          <w:spacing w:val="-2"/>
          <w:sz w:val="23"/>
          <w:szCs w:val="23"/>
        </w:rPr>
        <w:t>系</w:t>
      </w:r>
      <w:r>
        <w:rPr>
          <w:rFonts w:ascii="宋体" w:hAnsi="宋体" w:cs="宋体" w:eastAsia="宋体" w:hint="default"/>
          <w:spacing w:val="-2"/>
          <w:sz w:val="23"/>
          <w:szCs w:val="23"/>
        </w:rPr>
        <w:t>，具有</w:t>
      </w:r>
      <w:r>
        <w:rPr>
          <w:rFonts w:ascii="宋体" w:hAnsi="宋体" w:cs="宋体" w:eastAsia="宋体" w:hint="default"/>
          <w:spacing w:val="-2"/>
          <w:sz w:val="23"/>
          <w:szCs w:val="23"/>
        </w:rPr>
        <w:t>规</w:t>
      </w:r>
      <w:r>
        <w:rPr>
          <w:rFonts w:ascii="宋体" w:hAnsi="宋体" w:cs="宋体" w:eastAsia="宋体" w:hint="default"/>
          <w:spacing w:val="-2"/>
          <w:sz w:val="23"/>
          <w:szCs w:val="23"/>
        </w:rPr>
        <w:t>范</w:t>
      </w:r>
      <w:r>
        <w:rPr>
          <w:rFonts w:ascii="宋体" w:hAnsi="宋体" w:cs="宋体" w:eastAsia="宋体" w:hint="default"/>
          <w:spacing w:val="-2"/>
          <w:sz w:val="23"/>
          <w:szCs w:val="23"/>
        </w:rPr>
        <w:t>、</w:t>
      </w:r>
      <w:r>
        <w:rPr>
          <w:rFonts w:ascii="宋体" w:hAnsi="宋体" w:cs="宋体" w:eastAsia="宋体" w:hint="default"/>
          <w:spacing w:val="-2"/>
          <w:sz w:val="23"/>
          <w:szCs w:val="23"/>
        </w:rPr>
        <w:t>独立</w:t>
      </w:r>
      <w:r>
        <w:rPr>
          <w:rFonts w:ascii="宋体" w:hAnsi="宋体" w:cs="宋体" w:eastAsia="宋体" w:hint="default"/>
          <w:spacing w:val="-2"/>
          <w:sz w:val="23"/>
          <w:szCs w:val="23"/>
        </w:rPr>
        <w:t>的</w:t>
      </w:r>
      <w:r>
        <w:rPr>
          <w:rFonts w:ascii="宋体" w:hAnsi="宋体" w:cs="宋体" w:eastAsia="宋体" w:hint="default"/>
          <w:w w:val="102"/>
          <w:sz w:val="23"/>
          <w:szCs w:val="23"/>
        </w:rPr>
        <w:t> </w:t>
      </w:r>
      <w:r>
        <w:rPr>
          <w:rFonts w:ascii="宋体" w:hAnsi="宋体" w:cs="宋体" w:eastAsia="宋体" w:hint="default"/>
          <w:sz w:val="23"/>
          <w:szCs w:val="23"/>
        </w:rPr>
        <w:t>财务会计</w:t>
      </w:r>
      <w:r>
        <w:rPr>
          <w:rFonts w:ascii="宋体" w:hAnsi="宋体" w:cs="宋体" w:eastAsia="宋体" w:hint="default"/>
          <w:sz w:val="23"/>
          <w:szCs w:val="23"/>
        </w:rPr>
        <w:t>制</w:t>
      </w:r>
      <w:r>
        <w:rPr>
          <w:rFonts w:ascii="宋体" w:hAnsi="宋体" w:cs="宋体" w:eastAsia="宋体" w:hint="default"/>
          <w:sz w:val="23"/>
          <w:szCs w:val="23"/>
        </w:rPr>
        <w:t>度和财务管理</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独立</w:t>
      </w:r>
      <w:r>
        <w:rPr>
          <w:rFonts w:ascii="宋体" w:hAnsi="宋体" w:cs="宋体" w:eastAsia="宋体" w:hint="default"/>
          <w:sz w:val="23"/>
          <w:szCs w:val="23"/>
        </w:rPr>
        <w:t>的</w:t>
      </w:r>
      <w:r>
        <w:rPr>
          <w:rFonts w:ascii="宋体" w:hAnsi="宋体" w:cs="宋体" w:eastAsia="宋体" w:hint="default"/>
          <w:sz w:val="23"/>
          <w:szCs w:val="23"/>
        </w:rPr>
        <w:t>银</w:t>
      </w:r>
      <w:r>
        <w:rPr>
          <w:rFonts w:ascii="宋体" w:hAnsi="宋体" w:cs="宋体" w:eastAsia="宋体" w:hint="default"/>
          <w:sz w:val="23"/>
          <w:szCs w:val="23"/>
        </w:rPr>
        <w:t>行</w:t>
      </w:r>
      <w:r>
        <w:rPr>
          <w:rFonts w:ascii="宋体" w:hAnsi="宋体" w:cs="宋体" w:eastAsia="宋体" w:hint="default"/>
          <w:sz w:val="23"/>
          <w:szCs w:val="23"/>
        </w:rPr>
        <w:t>帐户</w:t>
      </w:r>
      <w:r>
        <w:rPr>
          <w:rFonts w:ascii="宋体" w:hAnsi="宋体" w:cs="宋体" w:eastAsia="宋体" w:hint="default"/>
          <w:sz w:val="23"/>
          <w:szCs w:val="23"/>
        </w:rPr>
        <w:t>，并</w:t>
      </w:r>
      <w:r>
        <w:rPr>
          <w:rFonts w:ascii="宋体" w:hAnsi="宋体" w:cs="宋体" w:eastAsia="宋体" w:hint="default"/>
          <w:sz w:val="23"/>
          <w:szCs w:val="23"/>
        </w:rPr>
        <w:t>独立</w:t>
      </w:r>
      <w:r>
        <w:rPr>
          <w:rFonts w:ascii="宋体" w:hAnsi="宋体" w:cs="宋体" w:eastAsia="宋体" w:hint="default"/>
          <w:sz w:val="23"/>
          <w:szCs w:val="23"/>
        </w:rPr>
        <w:t>依</w:t>
      </w:r>
      <w:r>
        <w:rPr>
          <w:rFonts w:ascii="宋体" w:hAnsi="宋体" w:cs="宋体" w:eastAsia="宋体" w:hint="default"/>
          <w:sz w:val="23"/>
          <w:szCs w:val="23"/>
        </w:rPr>
        <w:t>法</w:t>
      </w:r>
      <w:r>
        <w:rPr>
          <w:rFonts w:ascii="宋体" w:hAnsi="宋体" w:cs="宋体" w:eastAsia="宋体" w:hint="default"/>
          <w:sz w:val="23"/>
          <w:szCs w:val="23"/>
        </w:rPr>
        <w:t>纳</w:t>
      </w:r>
      <w:r>
        <w:rPr>
          <w:rFonts w:ascii="宋体" w:hAnsi="宋体" w:cs="宋体" w:eastAsia="宋体" w:hint="default"/>
          <w:sz w:val="23"/>
          <w:szCs w:val="23"/>
        </w:rPr>
        <w:t>税</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spacing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四</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p>
    <w:p>
      <w:pPr>
        <w:spacing w:line="364" w:lineRule="auto" w:before="150"/>
        <w:ind w:left="1982" w:right="21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综</w:t>
      </w:r>
      <w:r>
        <w:rPr>
          <w:rFonts w:ascii="宋体" w:hAnsi="宋体" w:cs="宋体" w:eastAsia="宋体" w:hint="default"/>
          <w:sz w:val="23"/>
          <w:szCs w:val="23"/>
        </w:rPr>
        <w:t>述</w:t>
      </w:r>
      <w:r>
        <w:rPr>
          <w:rFonts w:ascii="宋体" w:hAnsi="宋体" w:cs="宋体" w:eastAsia="宋体" w:hint="default"/>
          <w:spacing w:val="-94"/>
          <w:sz w:val="23"/>
          <w:szCs w:val="23"/>
        </w:rPr>
        <w:t> </w:t>
      </w:r>
      <w:r>
        <w:rPr>
          <w:rFonts w:ascii="宋体" w:hAnsi="宋体" w:cs="宋体" w:eastAsia="宋体" w:hint="default"/>
          <w:spacing w:val="-5"/>
          <w:sz w:val="23"/>
          <w:szCs w:val="23"/>
        </w:rPr>
        <w:t>在董事会、管理</w:t>
      </w:r>
      <w:r>
        <w:rPr>
          <w:rFonts w:ascii="宋体" w:hAnsi="宋体" w:cs="宋体" w:eastAsia="宋体" w:hint="default"/>
          <w:spacing w:val="-5"/>
          <w:sz w:val="23"/>
          <w:szCs w:val="23"/>
        </w:rPr>
        <w:t>层</w:t>
      </w:r>
      <w:r>
        <w:rPr>
          <w:rFonts w:ascii="宋体" w:hAnsi="宋体" w:cs="宋体" w:eastAsia="宋体" w:hint="default"/>
          <w:spacing w:val="-5"/>
          <w:sz w:val="23"/>
          <w:szCs w:val="23"/>
        </w:rPr>
        <w:t>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员</w:t>
      </w:r>
      <w:r>
        <w:rPr>
          <w:rFonts w:ascii="宋体" w:hAnsi="宋体" w:cs="宋体" w:eastAsia="宋体" w:hint="default"/>
          <w:spacing w:val="-5"/>
          <w:sz w:val="23"/>
          <w:szCs w:val="23"/>
        </w:rPr>
        <w:t>工</w:t>
      </w:r>
      <w:r>
        <w:rPr>
          <w:rFonts w:ascii="宋体" w:hAnsi="宋体" w:cs="宋体" w:eastAsia="宋体" w:hint="default"/>
          <w:spacing w:val="-5"/>
          <w:sz w:val="23"/>
          <w:szCs w:val="23"/>
        </w:rPr>
        <w:t>的</w:t>
      </w:r>
      <w:r>
        <w:rPr>
          <w:rFonts w:ascii="宋体" w:hAnsi="宋体" w:cs="宋体" w:eastAsia="宋体" w:hint="default"/>
          <w:spacing w:val="-5"/>
          <w:sz w:val="23"/>
          <w:szCs w:val="23"/>
        </w:rPr>
        <w:t>共同</w:t>
      </w:r>
      <w:r>
        <w:rPr>
          <w:rFonts w:ascii="宋体" w:hAnsi="宋体" w:cs="宋体" w:eastAsia="宋体" w:hint="default"/>
          <w:spacing w:val="-5"/>
          <w:sz w:val="23"/>
          <w:szCs w:val="23"/>
        </w:rPr>
        <w:t>努</w:t>
      </w:r>
      <w:r>
        <w:rPr>
          <w:rFonts w:ascii="宋体" w:hAnsi="宋体" w:cs="宋体" w:eastAsia="宋体" w:hint="default"/>
          <w:spacing w:val="-5"/>
          <w:sz w:val="23"/>
          <w:szCs w:val="23"/>
        </w:rPr>
        <w:t>力</w:t>
      </w:r>
      <w:r>
        <w:rPr>
          <w:rFonts w:ascii="宋体" w:hAnsi="宋体" w:cs="宋体" w:eastAsia="宋体" w:hint="default"/>
          <w:spacing w:val="-5"/>
          <w:sz w:val="23"/>
          <w:szCs w:val="23"/>
        </w:rPr>
        <w:t>下</w:t>
      </w:r>
      <w:r>
        <w:rPr>
          <w:rFonts w:ascii="宋体" w:hAnsi="宋体" w:cs="宋体" w:eastAsia="宋体" w:hint="default"/>
          <w:spacing w:val="-5"/>
          <w:sz w:val="23"/>
          <w:szCs w:val="23"/>
        </w:rPr>
        <w:t>，本公司</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财</w:t>
      </w:r>
      <w:r>
        <w:rPr>
          <w:rFonts w:ascii="宋体" w:hAnsi="宋体" w:cs="宋体" w:eastAsia="宋体" w:hint="default"/>
          <w:spacing w:val="-5"/>
          <w:sz w:val="23"/>
          <w:szCs w:val="23"/>
        </w:rPr>
        <w:t>政</w:t>
      </w:r>
      <w:r>
        <w:rPr>
          <w:rFonts w:ascii="宋体" w:hAnsi="宋体" w:cs="宋体" w:eastAsia="宋体" w:hint="default"/>
          <w:spacing w:val="-5"/>
          <w:sz w:val="23"/>
          <w:szCs w:val="23"/>
        </w:rPr>
        <w:t>部</w:t>
      </w:r>
      <w:r>
        <w:rPr>
          <w:rFonts w:ascii="宋体" w:hAnsi="宋体" w:cs="宋体" w:eastAsia="宋体" w:hint="default"/>
          <w:spacing w:val="-5"/>
          <w:sz w:val="23"/>
          <w:szCs w:val="23"/>
        </w:rPr>
        <w:t>等</w:t>
      </w:r>
      <w:r>
        <w:rPr>
          <w:rFonts w:ascii="宋体" w:hAnsi="宋体" w:cs="宋体" w:eastAsia="宋体" w:hint="default"/>
          <w:spacing w:val="-5"/>
          <w:sz w:val="23"/>
          <w:szCs w:val="23"/>
        </w:rPr>
        <w:t>部</w:t>
      </w:r>
      <w:r>
        <w:rPr>
          <w:rFonts w:ascii="宋体" w:hAnsi="宋体" w:cs="宋体" w:eastAsia="宋体" w:hint="default"/>
          <w:spacing w:val="-5"/>
          <w:sz w:val="23"/>
          <w:szCs w:val="23"/>
        </w:rPr>
        <w:t>委</w:t>
      </w:r>
      <w:r>
        <w:rPr>
          <w:rFonts w:ascii="宋体" w:hAnsi="宋体" w:cs="宋体" w:eastAsia="宋体" w:hint="default"/>
          <w:spacing w:val="-5"/>
          <w:sz w:val="23"/>
          <w:szCs w:val="23"/>
        </w:rPr>
        <w:t>颁</w:t>
      </w:r>
      <w:r>
        <w:rPr>
          <w:rFonts w:ascii="宋体" w:hAnsi="宋体" w:cs="宋体" w:eastAsia="宋体" w:hint="default"/>
          <w:spacing w:val="-5"/>
          <w:sz w:val="23"/>
          <w:szCs w:val="23"/>
        </w:rPr>
        <w:t>发</w:t>
      </w:r>
      <w:r>
        <w:rPr>
          <w:rFonts w:ascii="宋体" w:hAnsi="宋体" w:cs="宋体" w:eastAsia="宋体" w:hint="default"/>
          <w:spacing w:val="-5"/>
          <w:sz w:val="23"/>
          <w:szCs w:val="23"/>
        </w:rPr>
        <w:t>的</w:t>
      </w:r>
      <w:r>
        <w:rPr>
          <w:rFonts w:ascii="宋体" w:hAnsi="宋体" w:cs="宋体" w:eastAsia="宋体" w:hint="default"/>
          <w:spacing w:val="-5"/>
          <w:sz w:val="23"/>
          <w:szCs w:val="23"/>
        </w:rPr>
        <w:t>《企</w:t>
      </w:r>
      <w:r>
        <w:rPr>
          <w:rFonts w:ascii="宋体" w:hAnsi="宋体" w:cs="宋体" w:eastAsia="宋体" w:hint="default"/>
          <w:sz w:val="23"/>
          <w:szCs w:val="23"/>
        </w:rPr>
      </w:r>
    </w:p>
    <w:p>
      <w:pPr>
        <w:spacing w:line="362" w:lineRule="auto" w:before="35"/>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业</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基</w:t>
      </w:r>
      <w:r>
        <w:rPr>
          <w:rFonts w:ascii="宋体" w:hAnsi="宋体" w:cs="宋体" w:eastAsia="宋体" w:hint="default"/>
          <w:spacing w:val="-5"/>
          <w:sz w:val="23"/>
          <w:szCs w:val="23"/>
        </w:rPr>
        <w:t>本</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w:t>
      </w:r>
      <w:r>
        <w:rPr>
          <w:rFonts w:ascii="宋体" w:hAnsi="宋体" w:cs="宋体" w:eastAsia="宋体" w:hint="default"/>
          <w:spacing w:val="-5"/>
          <w:sz w:val="23"/>
          <w:szCs w:val="23"/>
        </w:rPr>
        <w:t>及其</w:t>
      </w:r>
      <w:r>
        <w:rPr>
          <w:rFonts w:ascii="宋体" w:hAnsi="宋体" w:cs="宋体" w:eastAsia="宋体" w:hint="default"/>
          <w:spacing w:val="-5"/>
          <w:sz w:val="23"/>
          <w:szCs w:val="23"/>
        </w:rPr>
        <w:t>配</w:t>
      </w:r>
      <w:r>
        <w:rPr>
          <w:rFonts w:ascii="宋体" w:hAnsi="宋体" w:cs="宋体" w:eastAsia="宋体" w:hint="default"/>
          <w:spacing w:val="-5"/>
          <w:sz w:val="23"/>
          <w:szCs w:val="23"/>
        </w:rPr>
        <w:t>套</w:t>
      </w:r>
      <w:r>
        <w:rPr>
          <w:rFonts w:ascii="宋体" w:hAnsi="宋体" w:cs="宋体" w:eastAsia="宋体" w:hint="default"/>
          <w:spacing w:val="-5"/>
          <w:sz w:val="23"/>
          <w:szCs w:val="23"/>
        </w:rPr>
        <w:t>指</w:t>
      </w:r>
      <w:r>
        <w:rPr>
          <w:rFonts w:ascii="宋体" w:hAnsi="宋体" w:cs="宋体" w:eastAsia="宋体" w:hint="default"/>
          <w:spacing w:val="-5"/>
          <w:sz w:val="23"/>
          <w:szCs w:val="23"/>
        </w:rPr>
        <w:t>引</w:t>
      </w:r>
      <w:r>
        <w:rPr>
          <w:rFonts w:ascii="宋体" w:hAnsi="宋体" w:cs="宋体" w:eastAsia="宋体" w:hint="default"/>
          <w:spacing w:val="-5"/>
          <w:sz w:val="23"/>
          <w:szCs w:val="23"/>
        </w:rPr>
        <w:t>等</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一</w:t>
      </w:r>
      <w:r>
        <w:rPr>
          <w:rFonts w:ascii="宋体" w:hAnsi="宋体" w:cs="宋体" w:eastAsia="宋体" w:hint="default"/>
          <w:spacing w:val="-5"/>
          <w:sz w:val="23"/>
          <w:szCs w:val="23"/>
        </w:rPr>
        <w:t>套</w:t>
      </w:r>
      <w:r>
        <w:rPr>
          <w:rFonts w:ascii="宋体" w:hAnsi="宋体" w:cs="宋体" w:eastAsia="宋体" w:hint="default"/>
          <w:spacing w:val="-5"/>
          <w:sz w:val="23"/>
          <w:szCs w:val="23"/>
        </w:rPr>
        <w:t>较</w:t>
      </w:r>
      <w:r>
        <w:rPr>
          <w:rFonts w:ascii="宋体" w:hAnsi="宋体" w:cs="宋体" w:eastAsia="宋体" w:hint="default"/>
          <w:spacing w:val="-5"/>
          <w:sz w:val="23"/>
          <w:szCs w:val="23"/>
        </w:rPr>
        <w:t>完整的内</w:t>
      </w:r>
      <w:r>
        <w:rPr>
          <w:rFonts w:ascii="宋体" w:hAnsi="宋体" w:cs="宋体" w:eastAsia="宋体" w:hint="default"/>
          <w:spacing w:val="-5"/>
          <w:sz w:val="23"/>
          <w:szCs w:val="23"/>
        </w:rPr>
        <w:t>控</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从</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95"/>
          <w:sz w:val="23"/>
          <w:szCs w:val="23"/>
        </w:rPr>
        <w:t> </w:t>
      </w:r>
      <w:r>
        <w:rPr>
          <w:rFonts w:ascii="宋体" w:hAnsi="宋体" w:cs="宋体" w:eastAsia="宋体" w:hint="default"/>
          <w:spacing w:val="-5"/>
          <w:w w:val="102"/>
          <w:sz w:val="23"/>
          <w:szCs w:val="23"/>
        </w:rPr>
        <w:t>层</w:t>
      </w:r>
      <w:r>
        <w:rPr>
          <w:rFonts w:ascii="宋体" w:hAnsi="宋体" w:cs="宋体" w:eastAsia="宋体" w:hint="default"/>
          <w:spacing w:val="-5"/>
          <w:w w:val="102"/>
          <w:sz w:val="23"/>
          <w:szCs w:val="23"/>
        </w:rPr>
        <w:t>面</w:t>
      </w:r>
      <w:r>
        <w:rPr>
          <w:rFonts w:ascii="宋体" w:hAnsi="宋体" w:cs="宋体" w:eastAsia="宋体" w:hint="default"/>
          <w:spacing w:val="-5"/>
          <w:w w:val="102"/>
          <w:sz w:val="23"/>
          <w:szCs w:val="23"/>
        </w:rPr>
        <w:t>到</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流程</w:t>
      </w:r>
      <w:r>
        <w:rPr>
          <w:rFonts w:ascii="宋体" w:hAnsi="宋体" w:cs="宋体" w:eastAsia="宋体" w:hint="default"/>
          <w:spacing w:val="-5"/>
          <w:w w:val="102"/>
          <w:sz w:val="23"/>
          <w:szCs w:val="23"/>
        </w:rPr>
        <w:t>层</w:t>
      </w:r>
      <w:r>
        <w:rPr>
          <w:rFonts w:ascii="宋体" w:hAnsi="宋体" w:cs="宋体" w:eastAsia="宋体" w:hint="default"/>
          <w:spacing w:val="-5"/>
          <w:w w:val="102"/>
          <w:sz w:val="23"/>
          <w:szCs w:val="23"/>
        </w:rPr>
        <w:t>面</w:t>
      </w:r>
      <w:r>
        <w:rPr>
          <w:rFonts w:ascii="宋体" w:hAnsi="宋体" w:cs="宋体" w:eastAsia="宋体" w:hint="default"/>
          <w:spacing w:val="-5"/>
          <w:w w:val="102"/>
          <w:sz w:val="23"/>
          <w:szCs w:val="23"/>
        </w:rPr>
        <w:t>均</w:t>
      </w:r>
      <w:r>
        <w:rPr>
          <w:rFonts w:ascii="宋体" w:hAnsi="宋体" w:cs="宋体" w:eastAsia="宋体" w:hint="default"/>
          <w:spacing w:val="-5"/>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系</w:t>
      </w:r>
      <w:r>
        <w:rPr>
          <w:rFonts w:ascii="宋体" w:hAnsi="宋体" w:cs="宋体" w:eastAsia="宋体" w:hint="default"/>
          <w:spacing w:val="-5"/>
          <w:w w:val="102"/>
          <w:sz w:val="23"/>
          <w:szCs w:val="23"/>
        </w:rPr>
        <w:t>统</w:t>
      </w:r>
      <w:r>
        <w:rPr>
          <w:rFonts w:ascii="宋体" w:hAnsi="宋体" w:cs="宋体" w:eastAsia="宋体" w:hint="default"/>
          <w:spacing w:val="-5"/>
          <w:w w:val="102"/>
          <w:sz w:val="23"/>
          <w:szCs w:val="23"/>
        </w:rPr>
        <w:t>的内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控制制</w:t>
      </w:r>
      <w:r>
        <w:rPr>
          <w:rFonts w:ascii="宋体" w:hAnsi="宋体" w:cs="宋体" w:eastAsia="宋体" w:hint="default"/>
          <w:spacing w:val="-5"/>
          <w:w w:val="102"/>
          <w:sz w:val="23"/>
          <w:szCs w:val="23"/>
        </w:rPr>
        <w:t>度。董事会负责内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健</w:t>
      </w:r>
      <w:r>
        <w:rPr>
          <w:rFonts w:ascii="宋体" w:hAnsi="宋体" w:cs="宋体" w:eastAsia="宋体" w:hint="default"/>
          <w:spacing w:val="-5"/>
          <w:w w:val="102"/>
          <w:sz w:val="23"/>
          <w:szCs w:val="23"/>
        </w:rPr>
        <w:t>全</w:t>
      </w:r>
      <w:r>
        <w:rPr>
          <w:rFonts w:ascii="宋体" w:hAnsi="宋体" w:cs="宋体" w:eastAsia="宋体" w:hint="default"/>
          <w:spacing w:val="-5"/>
          <w:w w:val="102"/>
          <w:sz w:val="23"/>
          <w:szCs w:val="23"/>
        </w:rPr>
        <w:t>和有</w:t>
      </w:r>
      <w:r>
        <w:rPr>
          <w:rFonts w:ascii="宋体" w:hAnsi="宋体" w:cs="宋体" w:eastAsia="宋体" w:hint="default"/>
          <w:spacing w:val="-115"/>
          <w:w w:val="102"/>
          <w:sz w:val="23"/>
          <w:szCs w:val="23"/>
        </w:rPr>
        <w:t> </w:t>
      </w:r>
      <w:r>
        <w:rPr>
          <w:rFonts w:ascii="宋体" w:hAnsi="宋体" w:cs="宋体" w:eastAsia="宋体" w:hint="default"/>
          <w:spacing w:val="-3"/>
          <w:sz w:val="23"/>
          <w:szCs w:val="23"/>
        </w:rPr>
        <w:t>效</w:t>
      </w:r>
      <w:r>
        <w:rPr>
          <w:rFonts w:ascii="宋体" w:hAnsi="宋体" w:cs="宋体" w:eastAsia="宋体" w:hint="default"/>
          <w:spacing w:val="-3"/>
          <w:sz w:val="23"/>
          <w:szCs w:val="23"/>
        </w:rPr>
        <w:t>实</w:t>
      </w:r>
      <w:r>
        <w:rPr>
          <w:rFonts w:ascii="宋体" w:hAnsi="宋体" w:cs="宋体" w:eastAsia="宋体" w:hint="default"/>
          <w:spacing w:val="-3"/>
          <w:sz w:val="23"/>
          <w:szCs w:val="23"/>
        </w:rPr>
        <w:t>施</w:t>
      </w:r>
      <w:r>
        <w:rPr>
          <w:rFonts w:ascii="Courier New" w:hAnsi="Courier New" w:cs="Courier New" w:eastAsia="Courier New" w:hint="default"/>
          <w:spacing w:val="-3"/>
          <w:sz w:val="23"/>
          <w:szCs w:val="23"/>
        </w:rPr>
        <w:t>, </w:t>
      </w:r>
      <w:r>
        <w:rPr>
          <w:rFonts w:ascii="Courier New" w:hAnsi="Courier New" w:cs="Courier New" w:eastAsia="Courier New" w:hint="default"/>
          <w:spacing w:val="45"/>
          <w:sz w:val="23"/>
          <w:szCs w:val="23"/>
        </w:rPr>
        <w:t> </w:t>
      </w:r>
      <w:r>
        <w:rPr>
          <w:rFonts w:ascii="宋体" w:hAnsi="宋体" w:cs="宋体" w:eastAsia="宋体" w:hint="default"/>
          <w:spacing w:val="-6"/>
          <w:sz w:val="23"/>
          <w:szCs w:val="23"/>
        </w:rPr>
        <w:t>经</w:t>
      </w:r>
      <w:r>
        <w:rPr>
          <w:rFonts w:ascii="宋体" w:hAnsi="宋体" w:cs="宋体" w:eastAsia="宋体" w:hint="default"/>
          <w:spacing w:val="-6"/>
          <w:sz w:val="23"/>
          <w:szCs w:val="23"/>
        </w:rPr>
        <w:t>理</w:t>
      </w:r>
      <w:r>
        <w:rPr>
          <w:rFonts w:ascii="宋体" w:hAnsi="宋体" w:cs="宋体" w:eastAsia="宋体" w:hint="default"/>
          <w:spacing w:val="-6"/>
          <w:sz w:val="23"/>
          <w:szCs w:val="23"/>
        </w:rPr>
        <w:t>层</w:t>
      </w:r>
      <w:r>
        <w:rPr>
          <w:rFonts w:ascii="宋体" w:hAnsi="宋体" w:cs="宋体" w:eastAsia="宋体" w:hint="default"/>
          <w:spacing w:val="-6"/>
          <w:sz w:val="23"/>
          <w:szCs w:val="23"/>
        </w:rPr>
        <w:t>负责</w:t>
      </w:r>
      <w:r>
        <w:rPr>
          <w:rFonts w:ascii="宋体" w:hAnsi="宋体" w:cs="宋体" w:eastAsia="宋体" w:hint="default"/>
          <w:spacing w:val="-6"/>
          <w:sz w:val="23"/>
          <w:szCs w:val="23"/>
        </w:rPr>
        <w:t>组</w:t>
      </w:r>
      <w:r>
        <w:rPr>
          <w:rFonts w:ascii="宋体" w:hAnsi="宋体" w:cs="宋体" w:eastAsia="宋体" w:hint="default"/>
          <w:spacing w:val="-6"/>
          <w:sz w:val="23"/>
          <w:szCs w:val="23"/>
        </w:rPr>
        <w:t>织</w:t>
      </w:r>
      <w:r>
        <w:rPr>
          <w:rFonts w:ascii="宋体" w:hAnsi="宋体" w:cs="宋体" w:eastAsia="宋体" w:hint="default"/>
          <w:spacing w:val="-6"/>
          <w:sz w:val="23"/>
          <w:szCs w:val="23"/>
        </w:rPr>
        <w:t>领</w:t>
      </w:r>
      <w:r>
        <w:rPr>
          <w:rFonts w:ascii="宋体" w:hAnsi="宋体" w:cs="宋体" w:eastAsia="宋体" w:hint="default"/>
          <w:spacing w:val="-6"/>
          <w:sz w:val="23"/>
          <w:szCs w:val="23"/>
        </w:rPr>
        <w:t>导</w:t>
      </w:r>
      <w:r>
        <w:rPr>
          <w:rFonts w:ascii="宋体" w:hAnsi="宋体" w:cs="宋体" w:eastAsia="宋体" w:hint="default"/>
          <w:spacing w:val="-6"/>
          <w:sz w:val="23"/>
          <w:szCs w:val="23"/>
        </w:rPr>
        <w:t>企</w:t>
      </w:r>
      <w:r>
        <w:rPr>
          <w:rFonts w:ascii="宋体" w:hAnsi="宋体" w:cs="宋体" w:eastAsia="宋体" w:hint="default"/>
          <w:spacing w:val="-6"/>
          <w:sz w:val="23"/>
          <w:szCs w:val="23"/>
        </w:rPr>
        <w:t>业</w:t>
      </w:r>
      <w:r>
        <w:rPr>
          <w:rFonts w:ascii="宋体" w:hAnsi="宋体" w:cs="宋体" w:eastAsia="宋体" w:hint="default"/>
          <w:spacing w:val="-6"/>
          <w:sz w:val="23"/>
          <w:szCs w:val="23"/>
        </w:rPr>
        <w:t>内</w:t>
      </w:r>
      <w:r>
        <w:rPr>
          <w:rFonts w:ascii="宋体" w:hAnsi="宋体" w:cs="宋体" w:eastAsia="宋体" w:hint="default"/>
          <w:spacing w:val="-6"/>
          <w:sz w:val="23"/>
          <w:szCs w:val="23"/>
        </w:rPr>
        <w:t>部</w:t>
      </w:r>
      <w:r>
        <w:rPr>
          <w:rFonts w:ascii="宋体" w:hAnsi="宋体" w:cs="宋体" w:eastAsia="宋体" w:hint="default"/>
          <w:spacing w:val="-6"/>
          <w:sz w:val="23"/>
          <w:szCs w:val="23"/>
        </w:rPr>
        <w:t>控制</w:t>
      </w:r>
      <w:r>
        <w:rPr>
          <w:rFonts w:ascii="宋体" w:hAnsi="宋体" w:cs="宋体" w:eastAsia="宋体" w:hint="default"/>
          <w:spacing w:val="-6"/>
          <w:sz w:val="23"/>
          <w:szCs w:val="23"/>
        </w:rPr>
        <w:t>的</w:t>
      </w:r>
      <w:r>
        <w:rPr>
          <w:rFonts w:ascii="宋体" w:hAnsi="宋体" w:cs="宋体" w:eastAsia="宋体" w:hint="default"/>
          <w:spacing w:val="-6"/>
          <w:sz w:val="23"/>
          <w:szCs w:val="23"/>
        </w:rPr>
        <w:t>日</w:t>
      </w:r>
      <w:r>
        <w:rPr>
          <w:rFonts w:ascii="宋体" w:hAnsi="宋体" w:cs="宋体" w:eastAsia="宋体" w:hint="default"/>
          <w:spacing w:val="-6"/>
          <w:sz w:val="23"/>
          <w:szCs w:val="23"/>
        </w:rPr>
        <w:t>常</w:t>
      </w:r>
      <w:r>
        <w:rPr>
          <w:rFonts w:ascii="宋体" w:hAnsi="宋体" w:cs="宋体" w:eastAsia="宋体" w:hint="default"/>
          <w:spacing w:val="-6"/>
          <w:sz w:val="23"/>
          <w:szCs w:val="23"/>
        </w:rPr>
        <w:t>运</w:t>
      </w:r>
      <w:r>
        <w:rPr>
          <w:rFonts w:ascii="宋体" w:hAnsi="宋体" w:cs="宋体" w:eastAsia="宋体" w:hint="default"/>
          <w:spacing w:val="-6"/>
          <w:sz w:val="23"/>
          <w:szCs w:val="23"/>
        </w:rPr>
        <w:t>行</w:t>
      </w:r>
      <w:r>
        <w:rPr>
          <w:rFonts w:ascii="宋体" w:hAnsi="宋体" w:cs="宋体" w:eastAsia="宋体" w:hint="default"/>
          <w:spacing w:val="-6"/>
          <w:sz w:val="23"/>
          <w:szCs w:val="23"/>
        </w:rPr>
        <w:t>。董事会</w:t>
      </w:r>
      <w:r>
        <w:rPr>
          <w:rFonts w:ascii="宋体" w:hAnsi="宋体" w:cs="宋体" w:eastAsia="宋体" w:hint="default"/>
          <w:spacing w:val="-6"/>
          <w:sz w:val="23"/>
          <w:szCs w:val="23"/>
        </w:rPr>
        <w:t>下</w:t>
      </w:r>
      <w:r>
        <w:rPr>
          <w:rFonts w:ascii="宋体" w:hAnsi="宋体" w:cs="宋体" w:eastAsia="宋体" w:hint="default"/>
          <w:spacing w:val="-6"/>
          <w:sz w:val="23"/>
          <w:szCs w:val="23"/>
        </w:rPr>
        <w:t>设</w:t>
      </w:r>
      <w:r>
        <w:rPr>
          <w:rFonts w:ascii="宋体" w:hAnsi="宋体" w:cs="宋体" w:eastAsia="宋体" w:hint="default"/>
          <w:spacing w:val="-6"/>
          <w:sz w:val="23"/>
          <w:szCs w:val="23"/>
        </w:rPr>
        <w:t>审计</w:t>
      </w:r>
      <w:r>
        <w:rPr>
          <w:rFonts w:ascii="宋体" w:hAnsi="宋体" w:cs="宋体" w:eastAsia="宋体" w:hint="default"/>
          <w:spacing w:val="-6"/>
          <w:sz w:val="23"/>
          <w:szCs w:val="23"/>
        </w:rPr>
        <w:t>委</w:t>
      </w:r>
      <w:r>
        <w:rPr>
          <w:rFonts w:ascii="宋体" w:hAnsi="宋体" w:cs="宋体" w:eastAsia="宋体" w:hint="default"/>
          <w:spacing w:val="-6"/>
          <w:sz w:val="23"/>
          <w:szCs w:val="23"/>
        </w:rPr>
        <w:t>员会，审计</w:t>
      </w:r>
      <w:r>
        <w:rPr>
          <w:rFonts w:ascii="宋体" w:hAnsi="宋体" w:cs="宋体" w:eastAsia="宋体" w:hint="default"/>
          <w:sz w:val="23"/>
          <w:szCs w:val="23"/>
        </w:rPr>
      </w:r>
    </w:p>
    <w:p>
      <w:pPr>
        <w:spacing w:line="278" w:lineRule="exact" w:before="0"/>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委</w:t>
      </w:r>
      <w:r>
        <w:rPr>
          <w:rFonts w:ascii="宋体" w:hAnsi="宋体" w:cs="宋体" w:eastAsia="宋体" w:hint="default"/>
          <w:spacing w:val="-5"/>
          <w:w w:val="102"/>
          <w:sz w:val="23"/>
          <w:szCs w:val="23"/>
        </w:rPr>
        <w:t>员</w:t>
      </w:r>
      <w:r>
        <w:rPr>
          <w:rFonts w:ascii="宋体" w:hAnsi="宋体" w:cs="宋体" w:eastAsia="宋体" w:hint="default"/>
          <w:w w:val="102"/>
          <w:sz w:val="23"/>
          <w:szCs w:val="23"/>
        </w:rPr>
        <w:t>会负</w:t>
      </w:r>
      <w:r>
        <w:rPr>
          <w:rFonts w:ascii="宋体" w:hAnsi="宋体" w:cs="宋体" w:eastAsia="宋体" w:hint="default"/>
          <w:spacing w:val="-5"/>
          <w:w w:val="102"/>
          <w:sz w:val="23"/>
          <w:szCs w:val="23"/>
        </w:rPr>
        <w:t>责</w:t>
      </w:r>
      <w:r>
        <w:rPr>
          <w:rFonts w:ascii="宋体" w:hAnsi="宋体" w:cs="宋体" w:eastAsia="宋体" w:hint="default"/>
          <w:w w:val="102"/>
          <w:sz w:val="23"/>
          <w:szCs w:val="23"/>
        </w:rPr>
        <w:t>督</w:t>
      </w:r>
      <w:r>
        <w:rPr>
          <w:rFonts w:ascii="宋体" w:hAnsi="宋体" w:cs="宋体" w:eastAsia="宋体" w:hint="default"/>
          <w:w w:val="102"/>
          <w:sz w:val="23"/>
          <w:szCs w:val="23"/>
        </w:rPr>
        <w:t>导</w:t>
      </w:r>
      <w:r>
        <w:rPr>
          <w:rFonts w:ascii="宋体" w:hAnsi="宋体" w:cs="宋体" w:eastAsia="宋体" w:hint="default"/>
          <w:spacing w:val="-5"/>
          <w:w w:val="102"/>
          <w:sz w:val="23"/>
          <w:szCs w:val="23"/>
        </w:rPr>
        <w:t>企</w:t>
      </w:r>
      <w:r>
        <w:rPr>
          <w:rFonts w:ascii="宋体" w:hAnsi="宋体" w:cs="宋体" w:eastAsia="宋体" w:hint="default"/>
          <w:w w:val="102"/>
          <w:sz w:val="23"/>
          <w:szCs w:val="23"/>
        </w:rPr>
        <w:t>业</w:t>
      </w:r>
      <w:r>
        <w:rPr>
          <w:rFonts w:ascii="宋体" w:hAnsi="宋体" w:cs="宋体" w:eastAsia="宋体" w:hint="default"/>
          <w:w w:val="102"/>
          <w:sz w:val="23"/>
          <w:szCs w:val="23"/>
        </w:rPr>
        <w:t>内</w:t>
      </w:r>
      <w:r>
        <w:rPr>
          <w:rFonts w:ascii="宋体" w:hAnsi="宋体" w:cs="宋体" w:eastAsia="宋体" w:hint="default"/>
          <w:spacing w:val="-5"/>
          <w:w w:val="102"/>
          <w:sz w:val="23"/>
          <w:szCs w:val="23"/>
        </w:rPr>
        <w:t>部</w:t>
      </w:r>
      <w:r>
        <w:rPr>
          <w:rFonts w:ascii="宋体" w:hAnsi="宋体" w:cs="宋体" w:eastAsia="宋体" w:hint="default"/>
          <w:w w:val="102"/>
          <w:sz w:val="23"/>
          <w:szCs w:val="23"/>
        </w:rPr>
        <w:t>控制</w:t>
      </w:r>
      <w:r>
        <w:rPr>
          <w:rFonts w:ascii="宋体" w:hAnsi="宋体" w:cs="宋体" w:eastAsia="宋体" w:hint="default"/>
          <w:spacing w:val="-5"/>
          <w:w w:val="102"/>
          <w:sz w:val="23"/>
          <w:szCs w:val="23"/>
        </w:rPr>
        <w:t>体</w:t>
      </w:r>
      <w:r>
        <w:rPr>
          <w:rFonts w:ascii="宋体" w:hAnsi="宋体" w:cs="宋体" w:eastAsia="宋体" w:hint="default"/>
          <w:w w:val="102"/>
          <w:sz w:val="23"/>
          <w:szCs w:val="23"/>
        </w:rPr>
        <w:t>系建</w:t>
      </w:r>
      <w:r>
        <w:rPr>
          <w:rFonts w:ascii="宋体" w:hAnsi="宋体" w:cs="宋体" w:eastAsia="宋体" w:hint="default"/>
          <w:spacing w:val="-5"/>
          <w:w w:val="102"/>
          <w:sz w:val="23"/>
          <w:szCs w:val="23"/>
        </w:rPr>
        <w:t>立</w:t>
      </w:r>
      <w:r>
        <w:rPr>
          <w:rFonts w:ascii="宋体" w:hAnsi="宋体" w:cs="宋体" w:eastAsia="宋体" w:hint="default"/>
          <w:w w:val="102"/>
          <w:sz w:val="23"/>
          <w:szCs w:val="23"/>
        </w:rPr>
        <w:t>健</w:t>
      </w:r>
      <w:r>
        <w:rPr>
          <w:rFonts w:ascii="宋体" w:hAnsi="宋体" w:cs="宋体" w:eastAsia="宋体" w:hint="default"/>
          <w:spacing w:val="-5"/>
          <w:w w:val="102"/>
          <w:sz w:val="23"/>
          <w:szCs w:val="23"/>
        </w:rPr>
        <w:t>全</w:t>
      </w:r>
      <w:r>
        <w:rPr>
          <w:rFonts w:ascii="宋体" w:hAnsi="宋体" w:cs="宋体" w:eastAsia="宋体" w:hint="default"/>
          <w:spacing w:val="-116"/>
          <w:w w:val="102"/>
          <w:sz w:val="23"/>
          <w:szCs w:val="23"/>
        </w:rPr>
        <w:t>，</w:t>
      </w:r>
      <w:r>
        <w:rPr>
          <w:rFonts w:ascii="宋体" w:hAnsi="宋体" w:cs="宋体" w:eastAsia="宋体" w:hint="default"/>
          <w:w w:val="102"/>
          <w:sz w:val="23"/>
          <w:szCs w:val="23"/>
        </w:rPr>
        <w:t>监</w:t>
      </w:r>
      <w:r>
        <w:rPr>
          <w:rFonts w:ascii="宋体" w:hAnsi="宋体" w:cs="宋体" w:eastAsia="宋体" w:hint="default"/>
          <w:spacing w:val="-5"/>
          <w:w w:val="102"/>
          <w:sz w:val="23"/>
          <w:szCs w:val="23"/>
        </w:rPr>
        <w:t>督</w:t>
      </w:r>
      <w:r>
        <w:rPr>
          <w:rFonts w:ascii="宋体" w:hAnsi="宋体" w:cs="宋体" w:eastAsia="宋体" w:hint="default"/>
          <w:w w:val="102"/>
          <w:sz w:val="23"/>
          <w:szCs w:val="23"/>
        </w:rPr>
        <w:t>内</w:t>
      </w:r>
      <w:r>
        <w:rPr>
          <w:rFonts w:ascii="宋体" w:hAnsi="宋体" w:cs="宋体" w:eastAsia="宋体" w:hint="default"/>
          <w:w w:val="102"/>
          <w:sz w:val="23"/>
          <w:szCs w:val="23"/>
        </w:rPr>
        <w:t>部</w:t>
      </w:r>
      <w:r>
        <w:rPr>
          <w:rFonts w:ascii="宋体" w:hAnsi="宋体" w:cs="宋体" w:eastAsia="宋体" w:hint="default"/>
          <w:spacing w:val="-5"/>
          <w:w w:val="102"/>
          <w:sz w:val="23"/>
          <w:szCs w:val="23"/>
        </w:rPr>
        <w:t>控</w:t>
      </w:r>
      <w:r>
        <w:rPr>
          <w:rFonts w:ascii="宋体" w:hAnsi="宋体" w:cs="宋体" w:eastAsia="宋体" w:hint="default"/>
          <w:w w:val="102"/>
          <w:sz w:val="23"/>
          <w:szCs w:val="23"/>
        </w:rPr>
        <w:t>制</w:t>
      </w:r>
      <w:r>
        <w:rPr>
          <w:rFonts w:ascii="宋体" w:hAnsi="宋体" w:cs="宋体" w:eastAsia="宋体" w:hint="default"/>
          <w:w w:val="102"/>
          <w:sz w:val="23"/>
          <w:szCs w:val="23"/>
        </w:rPr>
        <w:t>的</w:t>
      </w:r>
      <w:r>
        <w:rPr>
          <w:rFonts w:ascii="宋体" w:hAnsi="宋体" w:cs="宋体" w:eastAsia="宋体" w:hint="default"/>
          <w:spacing w:val="-5"/>
          <w:w w:val="102"/>
          <w:sz w:val="23"/>
          <w:szCs w:val="23"/>
        </w:rPr>
        <w:t>有</w:t>
      </w:r>
      <w:r>
        <w:rPr>
          <w:rFonts w:ascii="宋体" w:hAnsi="宋体" w:cs="宋体" w:eastAsia="宋体" w:hint="default"/>
          <w:w w:val="102"/>
          <w:sz w:val="23"/>
          <w:szCs w:val="23"/>
        </w:rPr>
        <w:t>效</w:t>
      </w:r>
      <w:r>
        <w:rPr>
          <w:rFonts w:ascii="宋体" w:hAnsi="宋体" w:cs="宋体" w:eastAsia="宋体" w:hint="default"/>
          <w:w w:val="102"/>
          <w:sz w:val="23"/>
          <w:szCs w:val="23"/>
        </w:rPr>
        <w:t>实</w:t>
      </w:r>
      <w:r>
        <w:rPr>
          <w:rFonts w:ascii="宋体" w:hAnsi="宋体" w:cs="宋体" w:eastAsia="宋体" w:hint="default"/>
          <w:spacing w:val="-5"/>
          <w:w w:val="102"/>
          <w:sz w:val="23"/>
          <w:szCs w:val="23"/>
        </w:rPr>
        <w:t>施</w:t>
      </w:r>
      <w:r>
        <w:rPr>
          <w:rFonts w:ascii="宋体" w:hAnsi="宋体" w:cs="宋体" w:eastAsia="宋体" w:hint="default"/>
          <w:w w:val="102"/>
          <w:sz w:val="23"/>
          <w:szCs w:val="23"/>
        </w:rPr>
        <w:t>和内</w:t>
      </w:r>
      <w:r>
        <w:rPr>
          <w:rFonts w:ascii="宋体" w:hAnsi="宋体" w:cs="宋体" w:eastAsia="宋体" w:hint="default"/>
          <w:spacing w:val="-5"/>
          <w:w w:val="102"/>
          <w:sz w:val="23"/>
          <w:szCs w:val="23"/>
        </w:rPr>
        <w:t>部</w:t>
      </w:r>
      <w:r>
        <w:rPr>
          <w:rFonts w:ascii="宋体" w:hAnsi="宋体" w:cs="宋体" w:eastAsia="宋体" w:hint="default"/>
          <w:w w:val="102"/>
          <w:sz w:val="23"/>
          <w:szCs w:val="23"/>
        </w:rPr>
        <w:t>控制</w:t>
      </w:r>
      <w:r>
        <w:rPr>
          <w:rFonts w:ascii="宋体" w:hAnsi="宋体" w:cs="宋体" w:eastAsia="宋体" w:hint="default"/>
          <w:spacing w:val="-5"/>
          <w:w w:val="102"/>
          <w:sz w:val="23"/>
          <w:szCs w:val="23"/>
        </w:rPr>
        <w:t>自</w:t>
      </w:r>
      <w:r>
        <w:rPr>
          <w:rFonts w:ascii="宋体" w:hAnsi="宋体" w:cs="宋体" w:eastAsia="宋体" w:hint="default"/>
          <w:w w:val="102"/>
          <w:sz w:val="23"/>
          <w:szCs w:val="23"/>
        </w:rPr>
        <w:t>我</w:t>
      </w:r>
      <w:r>
        <w:rPr>
          <w:rFonts w:ascii="宋体" w:hAnsi="宋体" w:cs="宋体" w:eastAsia="宋体" w:hint="default"/>
          <w:sz w:val="23"/>
          <w:szCs w:val="23"/>
        </w:rPr>
      </w:r>
    </w:p>
    <w:p>
      <w:pPr>
        <w:spacing w:before="160"/>
        <w:ind w:left="1516" w:right="0" w:firstLine="0"/>
        <w:jc w:val="both"/>
        <w:rPr>
          <w:rFonts w:ascii="宋体" w:hAnsi="宋体" w:cs="宋体" w:eastAsia="宋体" w:hint="default"/>
          <w:sz w:val="23"/>
          <w:szCs w:val="23"/>
        </w:rPr>
      </w:pP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情况</w:t>
      </w:r>
      <w:r>
        <w:rPr>
          <w:rFonts w:ascii="宋体" w:hAnsi="宋体" w:cs="宋体" w:eastAsia="宋体" w:hint="default"/>
          <w:sz w:val="23"/>
          <w:szCs w:val="23"/>
        </w:rPr>
        <w:t>。</w:t>
      </w:r>
    </w:p>
    <w:p>
      <w:pPr>
        <w:spacing w:before="15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环</w:t>
      </w:r>
      <w:r>
        <w:rPr>
          <w:rFonts w:ascii="宋体" w:hAnsi="宋体" w:cs="宋体" w:eastAsia="宋体" w:hint="default"/>
          <w:sz w:val="23"/>
          <w:szCs w:val="23"/>
        </w:rPr>
        <w:t>境</w:t>
      </w:r>
    </w:p>
    <w:p>
      <w:pPr>
        <w:spacing w:line="321" w:lineRule="auto" w:before="155"/>
        <w:ind w:left="1982" w:right="212" w:firstLine="12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、公司</w:t>
      </w:r>
      <w:r>
        <w:rPr>
          <w:rFonts w:ascii="宋体" w:hAnsi="宋体" w:cs="宋体" w:eastAsia="宋体" w:hint="default"/>
          <w:sz w:val="23"/>
          <w:szCs w:val="23"/>
        </w:rPr>
        <w:t>治</w:t>
      </w:r>
      <w:r>
        <w:rPr>
          <w:rFonts w:ascii="宋体" w:hAnsi="宋体" w:cs="宋体" w:eastAsia="宋体" w:hint="default"/>
          <w:sz w:val="23"/>
          <w:szCs w:val="23"/>
        </w:rPr>
        <w:t>理</w:t>
      </w:r>
      <w:r>
        <w:rPr>
          <w:rFonts w:ascii="宋体" w:hAnsi="宋体" w:cs="宋体" w:eastAsia="宋体" w:hint="default"/>
          <w:w w:val="102"/>
          <w:sz w:val="23"/>
          <w:szCs w:val="23"/>
        </w:rPr>
        <w:t> 公司</w:t>
      </w:r>
      <w:r>
        <w:rPr>
          <w:rFonts w:ascii="宋体" w:hAnsi="宋体" w:cs="宋体" w:eastAsia="宋体" w:hint="default"/>
          <w:spacing w:val="-5"/>
          <w:w w:val="102"/>
          <w:sz w:val="23"/>
          <w:szCs w:val="23"/>
        </w:rPr>
        <w:t>根</w:t>
      </w:r>
      <w:r>
        <w:rPr>
          <w:rFonts w:ascii="宋体" w:hAnsi="宋体" w:cs="宋体" w:eastAsia="宋体" w:hint="default"/>
          <w:spacing w:val="-39"/>
          <w:w w:val="102"/>
          <w:sz w:val="23"/>
          <w:szCs w:val="23"/>
        </w:rPr>
        <w:t>据</w:t>
      </w:r>
      <w:r>
        <w:rPr>
          <w:rFonts w:ascii="宋体" w:hAnsi="宋体" w:cs="宋体" w:eastAsia="宋体" w:hint="default"/>
          <w:w w:val="102"/>
          <w:sz w:val="23"/>
          <w:szCs w:val="23"/>
        </w:rPr>
        <w:t>《</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法</w:t>
      </w:r>
      <w:r>
        <w:rPr>
          <w:rFonts w:ascii="宋体" w:hAnsi="宋体" w:cs="宋体" w:eastAsia="宋体" w:hint="default"/>
          <w:spacing w:val="-120"/>
          <w:w w:val="102"/>
          <w:sz w:val="23"/>
          <w:szCs w:val="23"/>
        </w:rPr>
        <w:t>》</w:t>
      </w:r>
      <w:r>
        <w:rPr>
          <w:rFonts w:ascii="宋体" w:hAnsi="宋体" w:cs="宋体" w:eastAsia="宋体" w:hint="default"/>
          <w:spacing w:val="-154"/>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5"/>
          <w:w w:val="102"/>
          <w:sz w:val="23"/>
          <w:szCs w:val="23"/>
        </w:rPr>
        <w:t>法</w:t>
      </w:r>
      <w:r>
        <w:rPr>
          <w:rFonts w:ascii="宋体" w:hAnsi="宋体" w:cs="宋体" w:eastAsia="宋体" w:hint="default"/>
          <w:spacing w:val="-39"/>
          <w:w w:val="102"/>
          <w:sz w:val="23"/>
          <w:szCs w:val="23"/>
        </w:rPr>
        <w:t>》</w:t>
      </w:r>
      <w:r>
        <w:rPr>
          <w:rFonts w:ascii="宋体" w:hAnsi="宋体" w:cs="宋体" w:eastAsia="宋体" w:hint="default"/>
          <w:w w:val="102"/>
          <w:sz w:val="23"/>
          <w:szCs w:val="23"/>
        </w:rPr>
        <w:t>以</w:t>
      </w:r>
      <w:r>
        <w:rPr>
          <w:rFonts w:ascii="宋体" w:hAnsi="宋体" w:cs="宋体" w:eastAsia="宋体" w:hint="default"/>
          <w:spacing w:val="-5"/>
          <w:w w:val="102"/>
          <w:sz w:val="23"/>
          <w:szCs w:val="23"/>
        </w:rPr>
        <w:t>及</w:t>
      </w:r>
      <w:r>
        <w:rPr>
          <w:rFonts w:ascii="宋体" w:hAnsi="宋体" w:cs="宋体" w:eastAsia="宋体" w:hint="default"/>
          <w:spacing w:val="-5"/>
          <w:w w:val="102"/>
          <w:sz w:val="23"/>
          <w:szCs w:val="23"/>
        </w:rPr>
        <w:t>中</w:t>
      </w:r>
      <w:r>
        <w:rPr>
          <w:rFonts w:ascii="宋体" w:hAnsi="宋体" w:cs="宋体" w:eastAsia="宋体" w:hint="default"/>
          <w:w w:val="102"/>
          <w:sz w:val="23"/>
          <w:szCs w:val="23"/>
        </w:rPr>
        <w:t>国</w:t>
      </w:r>
      <w:r>
        <w:rPr>
          <w:rFonts w:ascii="宋体" w:hAnsi="宋体" w:cs="宋体" w:eastAsia="宋体" w:hint="default"/>
          <w:w w:val="102"/>
          <w:sz w:val="23"/>
          <w:szCs w:val="23"/>
        </w:rPr>
        <w:t>证</w:t>
      </w:r>
      <w:r>
        <w:rPr>
          <w:rFonts w:ascii="宋体" w:hAnsi="宋体" w:cs="宋体" w:eastAsia="宋体" w:hint="default"/>
          <w:spacing w:val="-5"/>
          <w:w w:val="102"/>
          <w:sz w:val="23"/>
          <w:szCs w:val="23"/>
        </w:rPr>
        <w:t>监</w:t>
      </w:r>
      <w:r>
        <w:rPr>
          <w:rFonts w:ascii="宋体" w:hAnsi="宋体" w:cs="宋体" w:eastAsia="宋体" w:hint="default"/>
          <w:w w:val="102"/>
          <w:sz w:val="23"/>
          <w:szCs w:val="23"/>
        </w:rPr>
        <w:t>会</w:t>
      </w:r>
      <w:r>
        <w:rPr>
          <w:rFonts w:ascii="宋体" w:hAnsi="宋体" w:cs="宋体" w:eastAsia="宋体" w:hint="default"/>
          <w:w w:val="102"/>
          <w:sz w:val="23"/>
          <w:szCs w:val="23"/>
        </w:rPr>
        <w:t>发</w:t>
      </w:r>
      <w:r>
        <w:rPr>
          <w:rFonts w:ascii="宋体" w:hAnsi="宋体" w:cs="宋体" w:eastAsia="宋体" w:hint="default"/>
          <w:spacing w:val="-5"/>
          <w:w w:val="102"/>
          <w:sz w:val="23"/>
          <w:szCs w:val="23"/>
        </w:rPr>
        <w:t>布</w:t>
      </w:r>
      <w:r>
        <w:rPr>
          <w:rFonts w:ascii="宋体" w:hAnsi="宋体" w:cs="宋体" w:eastAsia="宋体" w:hint="default"/>
          <w:w w:val="102"/>
          <w:sz w:val="23"/>
          <w:szCs w:val="23"/>
        </w:rPr>
        <w:t>的有</w:t>
      </w:r>
      <w:r>
        <w:rPr>
          <w:rFonts w:ascii="宋体" w:hAnsi="宋体" w:cs="宋体" w:eastAsia="宋体" w:hint="default"/>
          <w:spacing w:val="-5"/>
          <w:w w:val="102"/>
          <w:sz w:val="23"/>
          <w:szCs w:val="23"/>
        </w:rPr>
        <w:t>关</w:t>
      </w:r>
      <w:r>
        <w:rPr>
          <w:rFonts w:ascii="宋体" w:hAnsi="宋体" w:cs="宋体" w:eastAsia="宋体" w:hint="default"/>
          <w:w w:val="102"/>
          <w:sz w:val="23"/>
          <w:szCs w:val="23"/>
        </w:rPr>
        <w:t>公司</w:t>
      </w:r>
      <w:r>
        <w:rPr>
          <w:rFonts w:ascii="宋体" w:hAnsi="宋体" w:cs="宋体" w:eastAsia="宋体" w:hint="default"/>
          <w:spacing w:val="-5"/>
          <w:w w:val="102"/>
          <w:sz w:val="23"/>
          <w:szCs w:val="23"/>
        </w:rPr>
        <w:t>治</w:t>
      </w:r>
      <w:r>
        <w:rPr>
          <w:rFonts w:ascii="宋体" w:hAnsi="宋体" w:cs="宋体" w:eastAsia="宋体" w:hint="default"/>
          <w:w w:val="102"/>
          <w:sz w:val="23"/>
          <w:szCs w:val="23"/>
        </w:rPr>
        <w:t>理的</w:t>
      </w:r>
      <w:r>
        <w:rPr>
          <w:rFonts w:ascii="宋体" w:hAnsi="宋体" w:cs="宋体" w:eastAsia="宋体" w:hint="default"/>
          <w:spacing w:val="-5"/>
          <w:w w:val="102"/>
          <w:sz w:val="23"/>
          <w:szCs w:val="23"/>
        </w:rPr>
        <w:t>规</w:t>
      </w:r>
      <w:r>
        <w:rPr>
          <w:rFonts w:ascii="宋体" w:hAnsi="宋体" w:cs="宋体" w:eastAsia="宋体" w:hint="default"/>
          <w:w w:val="102"/>
          <w:sz w:val="23"/>
          <w:szCs w:val="23"/>
        </w:rPr>
        <w:t>范</w:t>
      </w:r>
      <w:r>
        <w:rPr>
          <w:rFonts w:ascii="宋体" w:hAnsi="宋体" w:cs="宋体" w:eastAsia="宋体" w:hint="default"/>
          <w:w w:val="102"/>
          <w:sz w:val="23"/>
          <w:szCs w:val="23"/>
        </w:rPr>
        <w:t>文</w:t>
      </w:r>
      <w:r>
        <w:rPr>
          <w:rFonts w:ascii="宋体" w:hAnsi="宋体" w:cs="宋体" w:eastAsia="宋体" w:hint="default"/>
          <w:spacing w:val="-5"/>
          <w:w w:val="102"/>
          <w:sz w:val="23"/>
          <w:szCs w:val="23"/>
        </w:rPr>
        <w:t>件要</w:t>
      </w:r>
      <w:r>
        <w:rPr>
          <w:rFonts w:ascii="宋体" w:hAnsi="宋体" w:cs="宋体" w:eastAsia="宋体" w:hint="default"/>
          <w:sz w:val="23"/>
          <w:szCs w:val="23"/>
        </w:rPr>
      </w:r>
    </w:p>
    <w:p>
      <w:pPr>
        <w:spacing w:line="362" w:lineRule="auto" w:before="77"/>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求</w:t>
      </w:r>
      <w:r>
        <w:rPr>
          <w:rFonts w:ascii="宋体" w:hAnsi="宋体" w:cs="宋体" w:eastAsia="宋体" w:hint="default"/>
          <w:spacing w:val="-5"/>
          <w:sz w:val="23"/>
          <w:szCs w:val="23"/>
        </w:rPr>
        <w:t>，不</w:t>
      </w:r>
      <w:r>
        <w:rPr>
          <w:rFonts w:ascii="宋体" w:hAnsi="宋体" w:cs="宋体" w:eastAsia="宋体" w:hint="default"/>
          <w:spacing w:val="-5"/>
          <w:sz w:val="23"/>
          <w:szCs w:val="23"/>
        </w:rPr>
        <w:t>断</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公司法人</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度，不</w:t>
      </w:r>
      <w:r>
        <w:rPr>
          <w:rFonts w:ascii="宋体" w:hAnsi="宋体" w:cs="宋体" w:eastAsia="宋体" w:hint="default"/>
          <w:spacing w:val="-5"/>
          <w:sz w:val="23"/>
          <w:szCs w:val="23"/>
        </w:rPr>
        <w:t>断</w:t>
      </w:r>
      <w:r>
        <w:rPr>
          <w:rFonts w:ascii="宋体" w:hAnsi="宋体" w:cs="宋体" w:eastAsia="宋体" w:hint="default"/>
          <w:spacing w:val="-5"/>
          <w:sz w:val="23"/>
          <w:szCs w:val="23"/>
        </w:rPr>
        <w:t>推</w:t>
      </w:r>
      <w:r>
        <w:rPr>
          <w:rFonts w:ascii="宋体" w:hAnsi="宋体" w:cs="宋体" w:eastAsia="宋体" w:hint="default"/>
          <w:spacing w:val="-5"/>
          <w:sz w:val="23"/>
          <w:szCs w:val="23"/>
        </w:rPr>
        <w:t>进</w:t>
      </w:r>
      <w:r>
        <w:rPr>
          <w:rFonts w:ascii="宋体" w:hAnsi="宋体" w:cs="宋体" w:eastAsia="宋体" w:hint="default"/>
          <w:spacing w:val="-5"/>
          <w:sz w:val="23"/>
          <w:szCs w:val="23"/>
        </w:rPr>
        <w:t>公司</w:t>
      </w:r>
      <w:r>
        <w:rPr>
          <w:rFonts w:ascii="宋体" w:hAnsi="宋体" w:cs="宋体" w:eastAsia="宋体" w:hint="default"/>
          <w:spacing w:val="-5"/>
          <w:sz w:val="23"/>
          <w:szCs w:val="23"/>
        </w:rPr>
        <w:t>规</w:t>
      </w:r>
      <w:r>
        <w:rPr>
          <w:rFonts w:ascii="宋体" w:hAnsi="宋体" w:cs="宋体" w:eastAsia="宋体" w:hint="default"/>
          <w:spacing w:val="-5"/>
          <w:sz w:val="23"/>
          <w:szCs w:val="23"/>
        </w:rPr>
        <w:t>范化</w:t>
      </w:r>
      <w:r>
        <w:rPr>
          <w:rFonts w:ascii="宋体" w:hAnsi="宋体" w:cs="宋体" w:eastAsia="宋体" w:hint="default"/>
          <w:spacing w:val="-5"/>
          <w:sz w:val="23"/>
          <w:szCs w:val="23"/>
        </w:rPr>
        <w:t>、</w:t>
      </w:r>
      <w:r>
        <w:rPr>
          <w:rFonts w:ascii="宋体" w:hAnsi="宋体" w:cs="宋体" w:eastAsia="宋体" w:hint="default"/>
          <w:spacing w:val="-5"/>
          <w:sz w:val="23"/>
          <w:szCs w:val="23"/>
        </w:rPr>
        <w:t>程</w:t>
      </w:r>
      <w:r>
        <w:rPr>
          <w:rFonts w:ascii="宋体" w:hAnsi="宋体" w:cs="宋体" w:eastAsia="宋体" w:hint="default"/>
          <w:spacing w:val="92"/>
          <w:sz w:val="23"/>
          <w:szCs w:val="23"/>
        </w:rPr>
        <w:t> </w:t>
      </w:r>
      <w:r>
        <w:rPr>
          <w:rFonts w:ascii="宋体" w:hAnsi="宋体" w:cs="宋体" w:eastAsia="宋体" w:hint="default"/>
          <w:spacing w:val="-5"/>
          <w:sz w:val="23"/>
          <w:szCs w:val="23"/>
        </w:rPr>
        <w:t>序</w:t>
      </w:r>
      <w:r>
        <w:rPr>
          <w:rFonts w:ascii="宋体" w:hAnsi="宋体" w:cs="宋体" w:eastAsia="宋体" w:hint="default"/>
          <w:spacing w:val="-5"/>
          <w:sz w:val="23"/>
          <w:szCs w:val="23"/>
        </w:rPr>
        <w:t>化</w:t>
      </w:r>
      <w:r>
        <w:rPr>
          <w:rFonts w:ascii="宋体" w:hAnsi="宋体" w:cs="宋体" w:eastAsia="宋体" w:hint="default"/>
          <w:spacing w:val="-5"/>
          <w:sz w:val="23"/>
          <w:szCs w:val="23"/>
        </w:rPr>
        <w:t>管理。公司具有完</w:t>
      </w:r>
      <w:r>
        <w:rPr>
          <w:rFonts w:ascii="宋体" w:hAnsi="宋体" w:cs="宋体" w:eastAsia="宋体" w:hint="default"/>
          <w:spacing w:val="-5"/>
          <w:sz w:val="23"/>
          <w:szCs w:val="23"/>
        </w:rPr>
        <w:t>善</w:t>
      </w:r>
      <w:r>
        <w:rPr>
          <w:rFonts w:ascii="宋体" w:hAnsi="宋体" w:cs="宋体" w:eastAsia="宋体" w:hint="default"/>
          <w:spacing w:val="-5"/>
          <w:sz w:val="23"/>
          <w:szCs w:val="23"/>
        </w:rPr>
        <w:t>的</w:t>
      </w:r>
      <w:r>
        <w:rPr>
          <w:rFonts w:ascii="宋体" w:hAnsi="宋体" w:cs="宋体" w:eastAsia="宋体" w:hint="default"/>
          <w:spacing w:val="-5"/>
          <w:sz w:val="23"/>
          <w:szCs w:val="23"/>
        </w:rPr>
        <w:t>股东</w:t>
      </w:r>
      <w:r>
        <w:rPr>
          <w:rFonts w:ascii="宋体" w:hAnsi="宋体" w:cs="宋体" w:eastAsia="宋体" w:hint="default"/>
          <w:spacing w:val="-5"/>
          <w:sz w:val="23"/>
          <w:szCs w:val="23"/>
        </w:rPr>
        <w:t>大会、董事会、监事会</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形</w:t>
      </w:r>
      <w:r>
        <w:rPr>
          <w:rFonts w:ascii="宋体" w:hAnsi="宋体" w:cs="宋体" w:eastAsia="宋体" w:hint="default"/>
          <w:spacing w:val="-5"/>
          <w:sz w:val="23"/>
          <w:szCs w:val="23"/>
        </w:rPr>
        <w:t>成</w:t>
      </w:r>
      <w:r>
        <w:rPr>
          <w:rFonts w:ascii="宋体" w:hAnsi="宋体" w:cs="宋体" w:eastAsia="宋体" w:hint="default"/>
          <w:spacing w:val="-5"/>
          <w:sz w:val="23"/>
          <w:szCs w:val="23"/>
        </w:rPr>
        <w:t>了</w:t>
      </w:r>
      <w:r>
        <w:rPr>
          <w:rFonts w:ascii="宋体" w:hAnsi="宋体" w:cs="宋体" w:eastAsia="宋体" w:hint="default"/>
          <w:spacing w:val="-5"/>
          <w:sz w:val="23"/>
          <w:szCs w:val="23"/>
        </w:rPr>
        <w:t>权</w:t>
      </w:r>
      <w:r>
        <w:rPr>
          <w:rFonts w:ascii="宋体" w:hAnsi="宋体" w:cs="宋体" w:eastAsia="宋体" w:hint="default"/>
          <w:spacing w:val="-5"/>
          <w:sz w:val="23"/>
          <w:szCs w:val="23"/>
        </w:rPr>
        <w:t>力</w:t>
      </w:r>
      <w:r>
        <w:rPr>
          <w:rFonts w:ascii="宋体" w:hAnsi="宋体" w:cs="宋体" w:eastAsia="宋体" w:hint="default"/>
          <w:spacing w:val="-5"/>
          <w:sz w:val="23"/>
          <w:szCs w:val="23"/>
        </w:rPr>
        <w:t>机构</w:t>
      </w:r>
      <w:r>
        <w:rPr>
          <w:rFonts w:ascii="宋体" w:hAnsi="宋体" w:cs="宋体" w:eastAsia="宋体" w:hint="default"/>
          <w:spacing w:val="-5"/>
          <w:sz w:val="23"/>
          <w:szCs w:val="23"/>
        </w:rPr>
        <w:t>、</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机</w:t>
      </w:r>
      <w:r>
        <w:rPr>
          <w:rFonts w:ascii="宋体" w:hAnsi="宋体" w:cs="宋体" w:eastAsia="宋体" w:hint="default"/>
          <w:spacing w:val="92"/>
          <w:sz w:val="23"/>
          <w:szCs w:val="23"/>
        </w:rPr>
        <w:t> </w:t>
      </w:r>
      <w:r>
        <w:rPr>
          <w:rFonts w:ascii="宋体" w:hAnsi="宋体" w:cs="宋体" w:eastAsia="宋体" w:hint="default"/>
          <w:spacing w:val="-5"/>
          <w:sz w:val="23"/>
          <w:szCs w:val="23"/>
        </w:rPr>
        <w:t>构</w:t>
      </w:r>
      <w:r>
        <w:rPr>
          <w:rFonts w:ascii="宋体" w:hAnsi="宋体" w:cs="宋体" w:eastAsia="宋体" w:hint="default"/>
          <w:spacing w:val="-5"/>
          <w:sz w:val="23"/>
          <w:szCs w:val="23"/>
        </w:rPr>
        <w:t>、监</w:t>
      </w:r>
      <w:r>
        <w:rPr>
          <w:rFonts w:ascii="宋体" w:hAnsi="宋体" w:cs="宋体" w:eastAsia="宋体" w:hint="default"/>
          <w:spacing w:val="-5"/>
          <w:sz w:val="23"/>
          <w:szCs w:val="23"/>
        </w:rPr>
        <w:t>督</w:t>
      </w:r>
      <w:r>
        <w:rPr>
          <w:rFonts w:ascii="宋体" w:hAnsi="宋体" w:cs="宋体" w:eastAsia="宋体" w:hint="default"/>
          <w:spacing w:val="-5"/>
          <w:sz w:val="23"/>
          <w:szCs w:val="23"/>
        </w:rPr>
        <w:t>机构</w:t>
      </w:r>
      <w:r>
        <w:rPr>
          <w:rFonts w:ascii="宋体" w:hAnsi="宋体" w:cs="宋体" w:eastAsia="宋体" w:hint="default"/>
          <w:spacing w:val="-5"/>
          <w:sz w:val="23"/>
          <w:szCs w:val="23"/>
        </w:rPr>
        <w:t>与</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层</w:t>
      </w:r>
      <w:r>
        <w:rPr>
          <w:rFonts w:ascii="宋体" w:hAnsi="宋体" w:cs="宋体" w:eastAsia="宋体" w:hint="default"/>
          <w:spacing w:val="-5"/>
          <w:sz w:val="23"/>
          <w:szCs w:val="23"/>
        </w:rPr>
        <w:t>之</w:t>
      </w:r>
      <w:r>
        <w:rPr>
          <w:rFonts w:ascii="宋体" w:hAnsi="宋体" w:cs="宋体" w:eastAsia="宋体" w:hint="default"/>
          <w:spacing w:val="-5"/>
          <w:sz w:val="23"/>
          <w:szCs w:val="23"/>
        </w:rPr>
        <w:t>间</w:t>
      </w:r>
      <w:r>
        <w:rPr>
          <w:rFonts w:ascii="宋体" w:hAnsi="宋体" w:cs="宋体" w:eastAsia="宋体" w:hint="default"/>
          <w:spacing w:val="-5"/>
          <w:sz w:val="23"/>
          <w:szCs w:val="23"/>
        </w:rPr>
        <w:t>权</w:t>
      </w:r>
      <w:r>
        <w:rPr>
          <w:rFonts w:ascii="宋体" w:hAnsi="宋体" w:cs="宋体" w:eastAsia="宋体" w:hint="default"/>
          <w:spacing w:val="-5"/>
          <w:sz w:val="23"/>
          <w:szCs w:val="23"/>
        </w:rPr>
        <w:t>责</w:t>
      </w:r>
      <w:r>
        <w:rPr>
          <w:rFonts w:ascii="宋体" w:hAnsi="宋体" w:cs="宋体" w:eastAsia="宋体" w:hint="default"/>
          <w:spacing w:val="-5"/>
          <w:sz w:val="23"/>
          <w:szCs w:val="23"/>
        </w:rPr>
        <w:t>分</w:t>
      </w:r>
      <w:r>
        <w:rPr>
          <w:rFonts w:ascii="宋体" w:hAnsi="宋体" w:cs="宋体" w:eastAsia="宋体" w:hint="default"/>
          <w:spacing w:val="-5"/>
          <w:sz w:val="23"/>
          <w:szCs w:val="23"/>
        </w:rPr>
        <w:t>明</w:t>
      </w:r>
      <w:r>
        <w:rPr>
          <w:rFonts w:ascii="宋体" w:hAnsi="宋体" w:cs="宋体" w:eastAsia="宋体" w:hint="default"/>
          <w:spacing w:val="-5"/>
          <w:sz w:val="23"/>
          <w:szCs w:val="23"/>
        </w:rPr>
        <w:t>、</w:t>
      </w:r>
      <w:r>
        <w:rPr>
          <w:rFonts w:ascii="宋体" w:hAnsi="宋体" w:cs="宋体" w:eastAsia="宋体" w:hint="default"/>
          <w:spacing w:val="-5"/>
          <w:sz w:val="23"/>
          <w:szCs w:val="23"/>
        </w:rPr>
        <w:t>各</w:t>
      </w:r>
      <w:r>
        <w:rPr>
          <w:rFonts w:ascii="宋体" w:hAnsi="宋体" w:cs="宋体" w:eastAsia="宋体" w:hint="default"/>
          <w:spacing w:val="-5"/>
          <w:sz w:val="23"/>
          <w:szCs w:val="23"/>
        </w:rPr>
        <w:t>司其</w:t>
      </w:r>
      <w:r>
        <w:rPr>
          <w:rFonts w:ascii="宋体" w:hAnsi="宋体" w:cs="宋体" w:eastAsia="宋体" w:hint="default"/>
          <w:spacing w:val="-5"/>
          <w:sz w:val="23"/>
          <w:szCs w:val="23"/>
        </w:rPr>
        <w:t>职</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制衡</w:t>
      </w:r>
      <w:r>
        <w:rPr>
          <w:rFonts w:ascii="宋体" w:hAnsi="宋体" w:cs="宋体" w:eastAsia="宋体" w:hint="default"/>
          <w:spacing w:val="-5"/>
          <w:sz w:val="23"/>
          <w:szCs w:val="23"/>
        </w:rPr>
        <w:t>、</w:t>
      </w:r>
      <w:r>
        <w:rPr>
          <w:rFonts w:ascii="宋体" w:hAnsi="宋体" w:cs="宋体" w:eastAsia="宋体" w:hint="default"/>
          <w:spacing w:val="-5"/>
          <w:sz w:val="23"/>
          <w:szCs w:val="23"/>
        </w:rPr>
        <w:t>科学</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w:t>
      </w:r>
      <w:r>
        <w:rPr>
          <w:rFonts w:ascii="宋体" w:hAnsi="宋体" w:cs="宋体" w:eastAsia="宋体" w:hint="default"/>
          <w:spacing w:val="-5"/>
          <w:sz w:val="23"/>
          <w:szCs w:val="23"/>
        </w:rPr>
        <w:t>协</w:t>
      </w:r>
      <w:r>
        <w:rPr>
          <w:rFonts w:ascii="宋体" w:hAnsi="宋体" w:cs="宋体" w:eastAsia="宋体" w:hint="default"/>
          <w:spacing w:val="-5"/>
          <w:sz w:val="23"/>
          <w:szCs w:val="23"/>
        </w:rPr>
        <w:t>调</w:t>
      </w:r>
      <w:r>
        <w:rPr>
          <w:rFonts w:ascii="宋体" w:hAnsi="宋体" w:cs="宋体" w:eastAsia="宋体" w:hint="default"/>
          <w:spacing w:val="-5"/>
          <w:sz w:val="23"/>
          <w:szCs w:val="23"/>
        </w:rPr>
        <w:t>运</w:t>
      </w:r>
      <w:r>
        <w:rPr>
          <w:rFonts w:ascii="宋体" w:hAnsi="宋体" w:cs="宋体" w:eastAsia="宋体" w:hint="default"/>
          <w:spacing w:val="-5"/>
          <w:sz w:val="23"/>
          <w:szCs w:val="23"/>
        </w:rPr>
        <w:t>作</w:t>
      </w:r>
      <w:r>
        <w:rPr>
          <w:rFonts w:ascii="宋体" w:hAnsi="宋体" w:cs="宋体" w:eastAsia="宋体" w:hint="default"/>
          <w:spacing w:val="-5"/>
          <w:sz w:val="23"/>
          <w:szCs w:val="23"/>
        </w:rPr>
        <w:t>的</w:t>
      </w:r>
      <w:r>
        <w:rPr>
          <w:rFonts w:ascii="宋体" w:hAnsi="宋体" w:cs="宋体" w:eastAsia="宋体" w:hint="default"/>
          <w:spacing w:val="-5"/>
          <w:sz w:val="23"/>
          <w:szCs w:val="23"/>
        </w:rPr>
        <w:t>治</w:t>
      </w:r>
      <w:r>
        <w:rPr>
          <w:rFonts w:ascii="宋体" w:hAnsi="宋体" w:cs="宋体" w:eastAsia="宋体" w:hint="default"/>
          <w:spacing w:val="92"/>
          <w:sz w:val="23"/>
          <w:szCs w:val="23"/>
        </w:rPr>
        <w:t> </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三</w:t>
      </w:r>
      <w:r>
        <w:rPr>
          <w:rFonts w:ascii="宋体" w:hAnsi="宋体" w:cs="宋体" w:eastAsia="宋体" w:hint="default"/>
          <w:spacing w:val="-5"/>
          <w:sz w:val="23"/>
          <w:szCs w:val="23"/>
        </w:rPr>
        <w:t>会均有</w:t>
      </w:r>
      <w:r>
        <w:rPr>
          <w:rFonts w:ascii="宋体" w:hAnsi="宋体" w:cs="宋体" w:eastAsia="宋体" w:hint="default"/>
          <w:spacing w:val="-5"/>
          <w:sz w:val="23"/>
          <w:szCs w:val="23"/>
        </w:rPr>
        <w:t>明</w:t>
      </w:r>
      <w:r>
        <w:rPr>
          <w:rFonts w:ascii="宋体" w:hAnsi="宋体" w:cs="宋体" w:eastAsia="宋体" w:hint="default"/>
          <w:spacing w:val="-5"/>
          <w:sz w:val="23"/>
          <w:szCs w:val="23"/>
        </w:rPr>
        <w:t>确的议事</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并</w:t>
      </w:r>
      <w:r>
        <w:rPr>
          <w:rFonts w:ascii="宋体" w:hAnsi="宋体" w:cs="宋体" w:eastAsia="宋体" w:hint="default"/>
          <w:spacing w:val="-5"/>
          <w:sz w:val="23"/>
          <w:szCs w:val="23"/>
        </w:rPr>
        <w:t>得</w:t>
      </w:r>
      <w:r>
        <w:rPr>
          <w:rFonts w:ascii="宋体" w:hAnsi="宋体" w:cs="宋体" w:eastAsia="宋体" w:hint="default"/>
          <w:spacing w:val="-5"/>
          <w:sz w:val="23"/>
          <w:szCs w:val="23"/>
        </w:rPr>
        <w:t>到</w:t>
      </w:r>
      <w:r>
        <w:rPr>
          <w:rFonts w:ascii="宋体" w:hAnsi="宋体" w:cs="宋体" w:eastAsia="宋体" w:hint="default"/>
          <w:spacing w:val="-5"/>
          <w:sz w:val="23"/>
          <w:szCs w:val="23"/>
        </w:rPr>
        <w:t>切</w:t>
      </w:r>
      <w:r>
        <w:rPr>
          <w:rFonts w:ascii="宋体" w:hAnsi="宋体" w:cs="宋体" w:eastAsia="宋体" w:hint="default"/>
          <w:spacing w:val="-5"/>
          <w:sz w:val="23"/>
          <w:szCs w:val="23"/>
        </w:rPr>
        <w:t>实的</w:t>
      </w:r>
      <w:r>
        <w:rPr>
          <w:rFonts w:ascii="宋体" w:hAnsi="宋体" w:cs="宋体" w:eastAsia="宋体" w:hint="default"/>
          <w:spacing w:val="-5"/>
          <w:sz w:val="23"/>
          <w:szCs w:val="23"/>
        </w:rPr>
        <w:t>执行</w:t>
      </w:r>
      <w:r>
        <w:rPr>
          <w:rFonts w:ascii="宋体" w:hAnsi="宋体" w:cs="宋体" w:eastAsia="宋体" w:hint="default"/>
          <w:spacing w:val="-5"/>
          <w:sz w:val="23"/>
          <w:szCs w:val="23"/>
        </w:rPr>
        <w:t>。公司</w:t>
      </w:r>
      <w:r>
        <w:rPr>
          <w:rFonts w:ascii="宋体" w:hAnsi="宋体" w:cs="宋体" w:eastAsia="宋体" w:hint="default"/>
          <w:spacing w:val="-5"/>
          <w:sz w:val="23"/>
          <w:szCs w:val="23"/>
        </w:rPr>
        <w:t>机构</w:t>
      </w:r>
      <w:r>
        <w:rPr>
          <w:rFonts w:ascii="宋体" w:hAnsi="宋体" w:cs="宋体" w:eastAsia="宋体" w:hint="default"/>
          <w:spacing w:val="-5"/>
          <w:sz w:val="23"/>
          <w:szCs w:val="23"/>
        </w:rPr>
        <w:t>独立</w:t>
      </w:r>
      <w:r>
        <w:rPr>
          <w:rFonts w:ascii="宋体" w:hAnsi="宋体" w:cs="宋体" w:eastAsia="宋体" w:hint="default"/>
          <w:spacing w:val="-5"/>
          <w:sz w:val="23"/>
          <w:szCs w:val="23"/>
        </w:rPr>
        <w:t>、</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独立</w:t>
      </w:r>
      <w:r>
        <w:rPr>
          <w:rFonts w:ascii="宋体" w:hAnsi="宋体" w:cs="宋体" w:eastAsia="宋体" w:hint="default"/>
          <w:spacing w:val="-5"/>
          <w:sz w:val="23"/>
          <w:szCs w:val="23"/>
        </w:rPr>
        <w:t>，</w:t>
      </w:r>
      <w:r>
        <w:rPr>
          <w:rFonts w:ascii="宋体" w:hAnsi="宋体" w:cs="宋体" w:eastAsia="宋体" w:hint="default"/>
          <w:spacing w:val="-5"/>
          <w:sz w:val="23"/>
          <w:szCs w:val="23"/>
        </w:rPr>
        <w:t>与</w:t>
      </w:r>
      <w:r>
        <w:rPr>
          <w:rFonts w:ascii="宋体" w:hAnsi="宋体" w:cs="宋体" w:eastAsia="宋体" w:hint="default"/>
          <w:spacing w:val="-5"/>
          <w:sz w:val="23"/>
          <w:szCs w:val="23"/>
        </w:rPr>
        <w:t>股</w:t>
      </w:r>
      <w:r>
        <w:rPr>
          <w:rFonts w:ascii="宋体" w:hAnsi="宋体" w:cs="宋体" w:eastAsia="宋体" w:hint="default"/>
          <w:spacing w:val="96"/>
          <w:sz w:val="23"/>
          <w:szCs w:val="23"/>
        </w:rPr>
        <w:t> </w:t>
      </w:r>
      <w:r>
        <w:rPr>
          <w:rFonts w:ascii="宋体" w:hAnsi="宋体" w:cs="宋体" w:eastAsia="宋体" w:hint="default"/>
          <w:spacing w:val="-5"/>
          <w:sz w:val="23"/>
          <w:szCs w:val="23"/>
        </w:rPr>
        <w:t>东</w:t>
      </w:r>
      <w:r>
        <w:rPr>
          <w:rFonts w:ascii="宋体" w:hAnsi="宋体" w:cs="宋体" w:eastAsia="宋体" w:hint="default"/>
          <w:spacing w:val="-5"/>
          <w:sz w:val="23"/>
          <w:szCs w:val="23"/>
        </w:rPr>
        <w:t>特</w:t>
      </w:r>
      <w:r>
        <w:rPr>
          <w:rFonts w:ascii="宋体" w:hAnsi="宋体" w:cs="宋体" w:eastAsia="宋体" w:hint="default"/>
          <w:spacing w:val="-5"/>
          <w:sz w:val="23"/>
          <w:szCs w:val="23"/>
        </w:rPr>
        <w:t>别</w:t>
      </w:r>
      <w:r>
        <w:rPr>
          <w:rFonts w:ascii="宋体" w:hAnsi="宋体" w:cs="宋体" w:eastAsia="宋体" w:hint="default"/>
          <w:spacing w:val="-5"/>
          <w:sz w:val="23"/>
          <w:szCs w:val="23"/>
        </w:rPr>
        <w:t>是</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在人员、资</w:t>
      </w:r>
      <w:r>
        <w:rPr>
          <w:rFonts w:ascii="宋体" w:hAnsi="宋体" w:cs="宋体" w:eastAsia="宋体" w:hint="default"/>
          <w:spacing w:val="-5"/>
          <w:sz w:val="23"/>
          <w:szCs w:val="23"/>
        </w:rPr>
        <w:t>产</w:t>
      </w:r>
      <w:r>
        <w:rPr>
          <w:rFonts w:ascii="宋体" w:hAnsi="宋体" w:cs="宋体" w:eastAsia="宋体" w:hint="default"/>
          <w:spacing w:val="-5"/>
          <w:sz w:val="23"/>
          <w:szCs w:val="23"/>
        </w:rPr>
        <w:t>、财务</w:t>
      </w:r>
      <w:r>
        <w:rPr>
          <w:rFonts w:ascii="宋体" w:hAnsi="宋体" w:cs="宋体" w:eastAsia="宋体" w:hint="default"/>
          <w:spacing w:val="-5"/>
          <w:sz w:val="23"/>
          <w:szCs w:val="23"/>
        </w:rPr>
        <w:t>方</w:t>
      </w:r>
      <w:r>
        <w:rPr>
          <w:rFonts w:ascii="宋体" w:hAnsi="宋体" w:cs="宋体" w:eastAsia="宋体" w:hint="default"/>
          <w:spacing w:val="-5"/>
          <w:sz w:val="23"/>
          <w:szCs w:val="23"/>
        </w:rPr>
        <w:t>面</w:t>
      </w:r>
      <w:r>
        <w:rPr>
          <w:rFonts w:ascii="宋体" w:hAnsi="宋体" w:cs="宋体" w:eastAsia="宋体" w:hint="default"/>
          <w:spacing w:val="-5"/>
          <w:sz w:val="23"/>
          <w:szCs w:val="23"/>
        </w:rPr>
        <w:t>全</w:t>
      </w:r>
      <w:r>
        <w:rPr>
          <w:rFonts w:ascii="宋体" w:hAnsi="宋体" w:cs="宋体" w:eastAsia="宋体" w:hint="default"/>
          <w:spacing w:val="-5"/>
          <w:sz w:val="23"/>
          <w:szCs w:val="23"/>
        </w:rPr>
        <w:t>面</w:t>
      </w:r>
      <w:r>
        <w:rPr>
          <w:rFonts w:ascii="宋体" w:hAnsi="宋体" w:cs="宋体" w:eastAsia="宋体" w:hint="default"/>
          <w:spacing w:val="-5"/>
          <w:sz w:val="23"/>
          <w:szCs w:val="23"/>
        </w:rPr>
        <w:t>分开</w:t>
      </w:r>
      <w:r>
        <w:rPr>
          <w:rFonts w:ascii="宋体" w:hAnsi="宋体" w:cs="宋体" w:eastAsia="宋体" w:hint="default"/>
          <w:spacing w:val="-5"/>
          <w:sz w:val="23"/>
          <w:szCs w:val="23"/>
        </w:rPr>
        <w:t>，</w:t>
      </w:r>
      <w:r>
        <w:rPr>
          <w:rFonts w:ascii="宋体" w:hAnsi="宋体" w:cs="宋体" w:eastAsia="宋体" w:hint="default"/>
          <w:spacing w:val="-5"/>
          <w:sz w:val="23"/>
          <w:szCs w:val="23"/>
        </w:rPr>
        <w:t>控</w:t>
      </w:r>
      <w:r>
        <w:rPr>
          <w:rFonts w:ascii="宋体" w:hAnsi="宋体" w:cs="宋体" w:eastAsia="宋体" w:hint="default"/>
          <w:spacing w:val="-5"/>
          <w:sz w:val="23"/>
          <w:szCs w:val="23"/>
        </w:rPr>
        <w:t>股股东</w:t>
      </w:r>
      <w:r>
        <w:rPr>
          <w:rFonts w:ascii="宋体" w:hAnsi="宋体" w:cs="宋体" w:eastAsia="宋体" w:hint="default"/>
          <w:spacing w:val="-5"/>
          <w:sz w:val="23"/>
          <w:szCs w:val="23"/>
        </w:rPr>
        <w:t>行</w:t>
      </w: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w:t>
      </w:r>
      <w:r>
        <w:rPr>
          <w:rFonts w:ascii="宋体" w:hAnsi="宋体" w:cs="宋体" w:eastAsia="宋体" w:hint="default"/>
          <w:spacing w:val="-5"/>
          <w:sz w:val="23"/>
          <w:szCs w:val="23"/>
        </w:rPr>
        <w:t>依</w:t>
      </w:r>
      <w:r>
        <w:rPr>
          <w:rFonts w:ascii="宋体" w:hAnsi="宋体" w:cs="宋体" w:eastAsia="宋体" w:hint="default"/>
          <w:spacing w:val="-5"/>
          <w:sz w:val="23"/>
          <w:szCs w:val="23"/>
        </w:rPr>
        <w:t>法</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出</w:t>
      </w:r>
      <w:r>
        <w:rPr>
          <w:rFonts w:ascii="宋体" w:hAnsi="宋体" w:cs="宋体" w:eastAsia="宋体" w:hint="default"/>
          <w:spacing w:val="96"/>
          <w:sz w:val="23"/>
          <w:szCs w:val="23"/>
        </w:rPr>
        <w:t> </w:t>
      </w:r>
      <w:r>
        <w:rPr>
          <w:rFonts w:ascii="宋体" w:hAnsi="宋体" w:cs="宋体" w:eastAsia="宋体" w:hint="default"/>
          <w:sz w:val="23"/>
          <w:szCs w:val="23"/>
        </w:rPr>
        <w:t>资人</w:t>
      </w:r>
      <w:r>
        <w:rPr>
          <w:rFonts w:ascii="宋体" w:hAnsi="宋体" w:cs="宋体" w:eastAsia="宋体" w:hint="default"/>
          <w:sz w:val="23"/>
          <w:szCs w:val="23"/>
        </w:rPr>
        <w:t>权</w:t>
      </w:r>
      <w:r>
        <w:rPr>
          <w:rFonts w:ascii="宋体" w:hAnsi="宋体" w:cs="宋体" w:eastAsia="宋体" w:hint="default"/>
          <w:sz w:val="23"/>
          <w:szCs w:val="23"/>
        </w:rPr>
        <w:t>利</w:t>
      </w:r>
      <w:r>
        <w:rPr>
          <w:rFonts w:ascii="宋体" w:hAnsi="宋体" w:cs="宋体" w:eastAsia="宋体" w:hint="default"/>
          <w:sz w:val="23"/>
          <w:szCs w:val="23"/>
        </w:rPr>
        <w:t>，保证了公司具有</w:t>
      </w:r>
      <w:r>
        <w:rPr>
          <w:rFonts w:ascii="宋体" w:hAnsi="宋体" w:cs="宋体" w:eastAsia="宋体" w:hint="default"/>
          <w:sz w:val="23"/>
          <w:szCs w:val="23"/>
        </w:rPr>
        <w:t>独立</w:t>
      </w:r>
      <w:r>
        <w:rPr>
          <w:rFonts w:ascii="宋体" w:hAnsi="宋体" w:cs="宋体" w:eastAsia="宋体" w:hint="default"/>
          <w:sz w:val="23"/>
          <w:szCs w:val="23"/>
        </w:rPr>
        <w:t>完整的</w:t>
      </w:r>
      <w:r>
        <w:rPr>
          <w:rFonts w:ascii="宋体" w:hAnsi="宋体" w:cs="宋体" w:eastAsia="宋体" w:hint="default"/>
          <w:sz w:val="23"/>
          <w:szCs w:val="23"/>
        </w:rPr>
        <w:t>业</w:t>
      </w:r>
      <w:r>
        <w:rPr>
          <w:rFonts w:ascii="宋体" w:hAnsi="宋体" w:cs="宋体" w:eastAsia="宋体" w:hint="default"/>
          <w:sz w:val="23"/>
          <w:szCs w:val="23"/>
        </w:rPr>
        <w:t>务及</w:t>
      </w:r>
      <w:r>
        <w:rPr>
          <w:rFonts w:ascii="宋体" w:hAnsi="宋体" w:cs="宋体" w:eastAsia="宋体" w:hint="default"/>
          <w:sz w:val="23"/>
          <w:szCs w:val="23"/>
        </w:rPr>
        <w:t>自主</w:t>
      </w:r>
      <w:r>
        <w:rPr>
          <w:rFonts w:ascii="宋体" w:hAnsi="宋体" w:cs="宋体" w:eastAsia="宋体" w:hint="default"/>
          <w:sz w:val="23"/>
          <w:szCs w:val="23"/>
        </w:rPr>
        <w:t>经营</w:t>
      </w:r>
      <w:r>
        <w:rPr>
          <w:rFonts w:ascii="宋体" w:hAnsi="宋体" w:cs="宋体" w:eastAsia="宋体" w:hint="default"/>
          <w:sz w:val="23"/>
          <w:szCs w:val="23"/>
        </w:rPr>
        <w:t>能力</w:t>
      </w:r>
      <w:r>
        <w:rPr>
          <w:rFonts w:ascii="宋体" w:hAnsi="宋体" w:cs="宋体" w:eastAsia="宋体" w:hint="default"/>
          <w:sz w:val="23"/>
          <w:szCs w:val="23"/>
        </w:rPr>
        <w:t>。</w:t>
      </w:r>
    </w:p>
    <w:p>
      <w:pPr>
        <w:spacing w:line="362" w:lineRule="auto" w:before="37"/>
        <w:ind w:left="1516" w:right="216" w:firstLine="585"/>
        <w:jc w:val="both"/>
        <w:rPr>
          <w:rFonts w:ascii="宋体" w:hAnsi="宋体" w:cs="宋体" w:eastAsia="宋体" w:hint="default"/>
          <w:sz w:val="23"/>
          <w:szCs w:val="23"/>
        </w:rPr>
      </w:pPr>
      <w:r>
        <w:rPr>
          <w:rFonts w:ascii="宋体" w:hAnsi="宋体" w:cs="宋体" w:eastAsia="宋体" w:hint="default"/>
          <w:spacing w:val="-2"/>
          <w:sz w:val="23"/>
          <w:szCs w:val="23"/>
        </w:rPr>
        <w:t>董事会</w:t>
      </w:r>
      <w:r>
        <w:rPr>
          <w:rFonts w:ascii="宋体" w:hAnsi="宋体" w:cs="宋体" w:eastAsia="宋体" w:hint="default"/>
          <w:spacing w:val="-2"/>
          <w:sz w:val="23"/>
          <w:szCs w:val="23"/>
        </w:rPr>
        <w:t>下</w:t>
      </w:r>
      <w:r>
        <w:rPr>
          <w:rFonts w:ascii="宋体" w:hAnsi="宋体" w:cs="宋体" w:eastAsia="宋体" w:hint="default"/>
          <w:spacing w:val="-2"/>
          <w:sz w:val="23"/>
          <w:szCs w:val="23"/>
        </w:rPr>
        <w:t>设</w:t>
      </w:r>
      <w:r>
        <w:rPr>
          <w:rFonts w:ascii="宋体" w:hAnsi="宋体" w:cs="宋体" w:eastAsia="宋体" w:hint="default"/>
          <w:spacing w:val="-2"/>
          <w:sz w:val="23"/>
          <w:szCs w:val="23"/>
        </w:rPr>
        <w:t>战略</w:t>
      </w:r>
      <w:r>
        <w:rPr>
          <w:rFonts w:ascii="宋体" w:hAnsi="宋体" w:cs="宋体" w:eastAsia="宋体" w:hint="default"/>
          <w:spacing w:val="-2"/>
          <w:sz w:val="23"/>
          <w:szCs w:val="23"/>
        </w:rPr>
        <w:t>、审计、</w:t>
      </w:r>
      <w:r>
        <w:rPr>
          <w:rFonts w:ascii="宋体" w:hAnsi="宋体" w:cs="宋体" w:eastAsia="宋体" w:hint="default"/>
          <w:spacing w:val="-2"/>
          <w:sz w:val="23"/>
          <w:szCs w:val="23"/>
        </w:rPr>
        <w:t>提名</w:t>
      </w:r>
      <w:r>
        <w:rPr>
          <w:rFonts w:ascii="宋体" w:hAnsi="宋体" w:cs="宋体" w:eastAsia="宋体" w:hint="default"/>
          <w:spacing w:val="-2"/>
          <w:sz w:val="23"/>
          <w:szCs w:val="23"/>
        </w:rPr>
        <w:t>、</w:t>
      </w:r>
      <w:r>
        <w:rPr>
          <w:rFonts w:ascii="宋体" w:hAnsi="宋体" w:cs="宋体" w:eastAsia="宋体" w:hint="default"/>
          <w:spacing w:val="-2"/>
          <w:sz w:val="23"/>
          <w:szCs w:val="23"/>
        </w:rPr>
        <w:t>薪酬</w:t>
      </w:r>
      <w:r>
        <w:rPr>
          <w:rFonts w:ascii="宋体" w:hAnsi="宋体" w:cs="宋体" w:eastAsia="宋体" w:hint="default"/>
          <w:spacing w:val="-2"/>
          <w:sz w:val="23"/>
          <w:szCs w:val="23"/>
        </w:rPr>
        <w:t>与</w:t>
      </w:r>
      <w:r>
        <w:rPr>
          <w:rFonts w:ascii="宋体" w:hAnsi="宋体" w:cs="宋体" w:eastAsia="宋体" w:hint="default"/>
          <w:spacing w:val="-2"/>
          <w:sz w:val="23"/>
          <w:szCs w:val="23"/>
        </w:rPr>
        <w:t>考</w:t>
      </w:r>
      <w:r>
        <w:rPr>
          <w:rFonts w:ascii="宋体" w:hAnsi="宋体" w:cs="宋体" w:eastAsia="宋体" w:hint="default"/>
          <w:spacing w:val="-2"/>
          <w:sz w:val="23"/>
          <w:szCs w:val="23"/>
        </w:rPr>
        <w:t>核</w:t>
      </w:r>
      <w:r>
        <w:rPr>
          <w:rFonts w:ascii="宋体" w:hAnsi="宋体" w:cs="宋体" w:eastAsia="宋体" w:hint="default"/>
          <w:spacing w:val="-2"/>
          <w:sz w:val="23"/>
          <w:szCs w:val="23"/>
        </w:rPr>
        <w:t>四</w:t>
      </w:r>
      <w:r>
        <w:rPr>
          <w:rFonts w:ascii="宋体" w:hAnsi="宋体" w:cs="宋体" w:eastAsia="宋体" w:hint="default"/>
          <w:spacing w:val="-2"/>
          <w:sz w:val="23"/>
          <w:szCs w:val="23"/>
        </w:rPr>
        <w:t>个</w:t>
      </w:r>
      <w:r>
        <w:rPr>
          <w:rFonts w:ascii="宋体" w:hAnsi="宋体" w:cs="宋体" w:eastAsia="宋体" w:hint="default"/>
          <w:spacing w:val="-2"/>
          <w:sz w:val="23"/>
          <w:szCs w:val="23"/>
        </w:rPr>
        <w:t>专</w:t>
      </w:r>
      <w:r>
        <w:rPr>
          <w:rFonts w:ascii="宋体" w:hAnsi="宋体" w:cs="宋体" w:eastAsia="宋体" w:hint="default"/>
          <w:spacing w:val="-2"/>
          <w:sz w:val="23"/>
          <w:szCs w:val="23"/>
        </w:rPr>
        <w:t>门</w:t>
      </w:r>
      <w:r>
        <w:rPr>
          <w:rFonts w:ascii="宋体" w:hAnsi="宋体" w:cs="宋体" w:eastAsia="宋体" w:hint="default"/>
          <w:spacing w:val="-2"/>
          <w:sz w:val="23"/>
          <w:szCs w:val="23"/>
        </w:rPr>
        <w:t>委</w:t>
      </w:r>
      <w:r>
        <w:rPr>
          <w:rFonts w:ascii="宋体" w:hAnsi="宋体" w:cs="宋体" w:eastAsia="宋体" w:hint="default"/>
          <w:spacing w:val="-2"/>
          <w:sz w:val="23"/>
          <w:szCs w:val="23"/>
        </w:rPr>
        <w:t>员会，并</w:t>
      </w:r>
      <w:r>
        <w:rPr>
          <w:rFonts w:ascii="宋体" w:hAnsi="宋体" w:cs="宋体" w:eastAsia="宋体" w:hint="default"/>
          <w:spacing w:val="-2"/>
          <w:sz w:val="23"/>
          <w:szCs w:val="23"/>
        </w:rPr>
        <w:t>依</w:t>
      </w:r>
      <w:r>
        <w:rPr>
          <w:rFonts w:ascii="宋体" w:hAnsi="宋体" w:cs="宋体" w:eastAsia="宋体" w:hint="default"/>
          <w:spacing w:val="-2"/>
          <w:sz w:val="23"/>
          <w:szCs w:val="23"/>
        </w:rPr>
        <w:t>据</w:t>
      </w:r>
      <w:r>
        <w:rPr>
          <w:rFonts w:ascii="宋体" w:hAnsi="宋体" w:cs="宋体" w:eastAsia="宋体" w:hint="default"/>
          <w:spacing w:val="-2"/>
          <w:sz w:val="23"/>
          <w:szCs w:val="23"/>
        </w:rPr>
        <w:t>各自</w:t>
      </w:r>
      <w:r>
        <w:rPr>
          <w:rFonts w:ascii="宋体" w:hAnsi="宋体" w:cs="宋体" w:eastAsia="宋体" w:hint="default"/>
          <w:spacing w:val="-2"/>
          <w:sz w:val="23"/>
          <w:szCs w:val="23"/>
        </w:rPr>
        <w:t>职能制</w:t>
      </w:r>
      <w:r>
        <w:rPr>
          <w:rFonts w:ascii="宋体" w:hAnsi="宋体" w:cs="宋体" w:eastAsia="宋体" w:hint="default"/>
          <w:spacing w:val="-5"/>
          <w:w w:val="102"/>
          <w:sz w:val="23"/>
          <w:szCs w:val="23"/>
        </w:rPr>
        <w:t> </w:t>
      </w:r>
      <w:r>
        <w:rPr>
          <w:rFonts w:ascii="宋体" w:hAnsi="宋体" w:cs="宋体" w:eastAsia="宋体" w:hint="default"/>
          <w:spacing w:val="-5"/>
          <w:sz w:val="23"/>
          <w:szCs w:val="23"/>
        </w:rPr>
        <w:t>定</w:t>
      </w:r>
      <w:r>
        <w:rPr>
          <w:rFonts w:ascii="宋体" w:hAnsi="宋体" w:cs="宋体" w:eastAsia="宋体" w:hint="default"/>
          <w:spacing w:val="-5"/>
          <w:sz w:val="23"/>
          <w:szCs w:val="23"/>
        </w:rPr>
        <w:t>了</w:t>
      </w:r>
      <w:r>
        <w:rPr>
          <w:rFonts w:ascii="宋体" w:hAnsi="宋体" w:cs="宋体" w:eastAsia="宋体" w:hint="default"/>
          <w:spacing w:val="-5"/>
          <w:sz w:val="23"/>
          <w:szCs w:val="23"/>
        </w:rPr>
        <w:t>相</w:t>
      </w:r>
      <w:r>
        <w:rPr>
          <w:rFonts w:ascii="宋体" w:hAnsi="宋体" w:cs="宋体" w:eastAsia="宋体" w:hint="default"/>
          <w:spacing w:val="-5"/>
          <w:sz w:val="23"/>
          <w:szCs w:val="23"/>
        </w:rPr>
        <w:t>应</w:t>
      </w:r>
      <w:r>
        <w:rPr>
          <w:rFonts w:ascii="宋体" w:hAnsi="宋体" w:cs="宋体" w:eastAsia="宋体" w:hint="default"/>
          <w:spacing w:val="-5"/>
          <w:sz w:val="23"/>
          <w:szCs w:val="23"/>
        </w:rPr>
        <w:t>的</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条例</w:t>
      </w:r>
      <w:r>
        <w:rPr>
          <w:rFonts w:ascii="宋体" w:hAnsi="宋体" w:cs="宋体" w:eastAsia="宋体" w:hint="default"/>
          <w:spacing w:val="-5"/>
          <w:sz w:val="23"/>
          <w:szCs w:val="23"/>
        </w:rPr>
        <w:t>，在</w:t>
      </w:r>
      <w:r>
        <w:rPr>
          <w:rFonts w:ascii="宋体" w:hAnsi="宋体" w:cs="宋体" w:eastAsia="宋体" w:hint="default"/>
          <w:spacing w:val="-5"/>
          <w:sz w:val="23"/>
          <w:szCs w:val="23"/>
        </w:rPr>
        <w:t>战略</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、内</w:t>
      </w:r>
      <w:r>
        <w:rPr>
          <w:rFonts w:ascii="宋体" w:hAnsi="宋体" w:cs="宋体" w:eastAsia="宋体" w:hint="default"/>
          <w:spacing w:val="-5"/>
          <w:sz w:val="23"/>
          <w:szCs w:val="23"/>
        </w:rPr>
        <w:t>控</w:t>
      </w:r>
      <w:r>
        <w:rPr>
          <w:rFonts w:ascii="宋体" w:hAnsi="宋体" w:cs="宋体" w:eastAsia="宋体" w:hint="default"/>
          <w:spacing w:val="-5"/>
          <w:sz w:val="23"/>
          <w:szCs w:val="23"/>
        </w:rPr>
        <w:t>建设</w:t>
      </w:r>
      <w:r>
        <w:rPr>
          <w:rFonts w:ascii="宋体" w:hAnsi="宋体" w:cs="宋体" w:eastAsia="宋体" w:hint="default"/>
          <w:spacing w:val="-5"/>
          <w:sz w:val="23"/>
          <w:szCs w:val="23"/>
        </w:rPr>
        <w:t>、财务审计、人员</w:t>
      </w:r>
      <w:r>
        <w:rPr>
          <w:rFonts w:ascii="宋体" w:hAnsi="宋体" w:cs="宋体" w:eastAsia="宋体" w:hint="default"/>
          <w:spacing w:val="-5"/>
          <w:sz w:val="23"/>
          <w:szCs w:val="23"/>
        </w:rPr>
        <w:t>选聘</w:t>
      </w:r>
      <w:r>
        <w:rPr>
          <w:rFonts w:ascii="宋体" w:hAnsi="宋体" w:cs="宋体" w:eastAsia="宋体" w:hint="default"/>
          <w:spacing w:val="-5"/>
          <w:sz w:val="23"/>
          <w:szCs w:val="23"/>
        </w:rPr>
        <w:t>、</w:t>
      </w:r>
      <w:r>
        <w:rPr>
          <w:rFonts w:ascii="宋体" w:hAnsi="宋体" w:cs="宋体" w:eastAsia="宋体" w:hint="default"/>
          <w:spacing w:val="-5"/>
          <w:sz w:val="23"/>
          <w:szCs w:val="23"/>
        </w:rPr>
        <w:t>履职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与</w:t>
      </w:r>
      <w:r>
        <w:rPr>
          <w:rFonts w:ascii="宋体" w:hAnsi="宋体" w:cs="宋体" w:eastAsia="宋体" w:hint="default"/>
          <w:spacing w:val="-5"/>
          <w:sz w:val="23"/>
          <w:szCs w:val="23"/>
        </w:rPr>
        <w:t>激励</w:t>
      </w:r>
      <w:r>
        <w:rPr>
          <w:rFonts w:ascii="宋体" w:hAnsi="宋体" w:cs="宋体" w:eastAsia="宋体" w:hint="default"/>
          <w:spacing w:val="87"/>
          <w:sz w:val="23"/>
          <w:szCs w:val="23"/>
        </w:rPr>
        <w:t> </w:t>
      </w:r>
      <w:r>
        <w:rPr>
          <w:rFonts w:ascii="宋体" w:hAnsi="宋体" w:cs="宋体" w:eastAsia="宋体" w:hint="default"/>
          <w:spacing w:val="-5"/>
          <w:sz w:val="23"/>
          <w:szCs w:val="23"/>
        </w:rPr>
        <w:t>等方</w:t>
      </w:r>
      <w:r>
        <w:rPr>
          <w:rFonts w:ascii="宋体" w:hAnsi="宋体" w:cs="宋体" w:eastAsia="宋体" w:hint="default"/>
          <w:spacing w:val="-5"/>
          <w:sz w:val="23"/>
          <w:szCs w:val="23"/>
        </w:rPr>
        <w:t>面进</w:t>
      </w:r>
      <w:r>
        <w:rPr>
          <w:rFonts w:ascii="宋体" w:hAnsi="宋体" w:cs="宋体" w:eastAsia="宋体" w:hint="default"/>
          <w:spacing w:val="-5"/>
          <w:sz w:val="23"/>
          <w:szCs w:val="23"/>
        </w:rPr>
        <w:t>行更</w:t>
      </w:r>
      <w:r>
        <w:rPr>
          <w:rFonts w:ascii="宋体" w:hAnsi="宋体" w:cs="宋体" w:eastAsia="宋体" w:hint="default"/>
          <w:spacing w:val="-5"/>
          <w:sz w:val="23"/>
          <w:szCs w:val="23"/>
        </w:rPr>
        <w:t>为</w:t>
      </w:r>
      <w:r>
        <w:rPr>
          <w:rFonts w:ascii="宋体" w:hAnsi="宋体" w:cs="宋体" w:eastAsia="宋体" w:hint="default"/>
          <w:spacing w:val="-5"/>
          <w:sz w:val="23"/>
          <w:szCs w:val="23"/>
        </w:rPr>
        <w:t>专</w:t>
      </w:r>
      <w:r>
        <w:rPr>
          <w:rFonts w:ascii="宋体" w:hAnsi="宋体" w:cs="宋体" w:eastAsia="宋体" w:hint="default"/>
          <w:spacing w:val="-5"/>
          <w:sz w:val="23"/>
          <w:szCs w:val="23"/>
        </w:rPr>
        <w:t>业</w:t>
      </w:r>
      <w:r>
        <w:rPr>
          <w:rFonts w:ascii="宋体" w:hAnsi="宋体" w:cs="宋体" w:eastAsia="宋体" w:hint="default"/>
          <w:spacing w:val="-5"/>
          <w:sz w:val="23"/>
          <w:szCs w:val="23"/>
        </w:rPr>
        <w:t>化</w:t>
      </w:r>
      <w:r>
        <w:rPr>
          <w:rFonts w:ascii="宋体" w:hAnsi="宋体" w:cs="宋体" w:eastAsia="宋体" w:hint="default"/>
          <w:spacing w:val="-5"/>
          <w:sz w:val="23"/>
          <w:szCs w:val="23"/>
        </w:rPr>
        <w:t>的</w:t>
      </w:r>
      <w:r>
        <w:rPr>
          <w:rFonts w:ascii="宋体" w:hAnsi="宋体" w:cs="宋体" w:eastAsia="宋体" w:hint="default"/>
          <w:spacing w:val="-5"/>
          <w:sz w:val="23"/>
          <w:szCs w:val="23"/>
        </w:rPr>
        <w:t>探讨</w:t>
      </w:r>
      <w:r>
        <w:rPr>
          <w:rFonts w:ascii="宋体" w:hAnsi="宋体" w:cs="宋体" w:eastAsia="宋体" w:hint="default"/>
          <w:spacing w:val="-5"/>
          <w:sz w:val="23"/>
          <w:szCs w:val="23"/>
        </w:rPr>
        <w:t>和审</w:t>
      </w:r>
      <w:r>
        <w:rPr>
          <w:rFonts w:ascii="宋体" w:hAnsi="宋体" w:cs="宋体" w:eastAsia="宋体" w:hint="default"/>
          <w:spacing w:val="-5"/>
          <w:sz w:val="23"/>
          <w:szCs w:val="23"/>
        </w:rPr>
        <w:t>核</w:t>
      </w:r>
      <w:r>
        <w:rPr>
          <w:rFonts w:ascii="宋体" w:hAnsi="宋体" w:cs="宋体" w:eastAsia="宋体" w:hint="default"/>
          <w:spacing w:val="-5"/>
          <w:sz w:val="23"/>
          <w:szCs w:val="23"/>
        </w:rPr>
        <w:t>，</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了</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提</w:t>
      </w:r>
      <w:r>
        <w:rPr>
          <w:rFonts w:ascii="宋体" w:hAnsi="宋体" w:cs="宋体" w:eastAsia="宋体" w:hint="default"/>
          <w:spacing w:val="-5"/>
          <w:sz w:val="23"/>
          <w:szCs w:val="23"/>
        </w:rPr>
        <w:t>升</w:t>
      </w:r>
      <w:r>
        <w:rPr>
          <w:rFonts w:ascii="宋体" w:hAnsi="宋体" w:cs="宋体" w:eastAsia="宋体" w:hint="default"/>
          <w:spacing w:val="-5"/>
          <w:sz w:val="23"/>
          <w:szCs w:val="23"/>
        </w:rPr>
        <w:t>董事会</w:t>
      </w:r>
      <w:r>
        <w:rPr>
          <w:rFonts w:ascii="宋体" w:hAnsi="宋体" w:cs="宋体" w:eastAsia="宋体" w:hint="default"/>
          <w:spacing w:val="-5"/>
          <w:sz w:val="23"/>
          <w:szCs w:val="23"/>
        </w:rPr>
        <w:t>决</w:t>
      </w:r>
      <w:r>
        <w:rPr>
          <w:rFonts w:ascii="宋体" w:hAnsi="宋体" w:cs="宋体" w:eastAsia="宋体" w:hint="default"/>
          <w:spacing w:val="96"/>
          <w:sz w:val="23"/>
          <w:szCs w:val="23"/>
        </w:rPr>
        <w:t> </w:t>
      </w:r>
      <w:r>
        <w:rPr>
          <w:rFonts w:ascii="宋体" w:hAnsi="宋体" w:cs="宋体" w:eastAsia="宋体" w:hint="default"/>
          <w:spacing w:val="-5"/>
          <w:sz w:val="23"/>
          <w:szCs w:val="23"/>
        </w:rPr>
        <w:t>策</w:t>
      </w:r>
      <w:r>
        <w:rPr>
          <w:rFonts w:ascii="宋体" w:hAnsi="宋体" w:cs="宋体" w:eastAsia="宋体" w:hint="default"/>
          <w:spacing w:val="-5"/>
          <w:sz w:val="23"/>
          <w:szCs w:val="23"/>
        </w:rPr>
        <w:t>的</w:t>
      </w:r>
      <w:r>
        <w:rPr>
          <w:rFonts w:ascii="宋体" w:hAnsi="宋体" w:cs="宋体" w:eastAsia="宋体" w:hint="default"/>
          <w:spacing w:val="-5"/>
          <w:sz w:val="23"/>
          <w:szCs w:val="23"/>
        </w:rPr>
        <w:t>专</w:t>
      </w:r>
      <w:r>
        <w:rPr>
          <w:rFonts w:ascii="宋体" w:hAnsi="宋体" w:cs="宋体" w:eastAsia="宋体" w:hint="default"/>
          <w:spacing w:val="-5"/>
          <w:sz w:val="23"/>
          <w:szCs w:val="23"/>
        </w:rPr>
        <w:t>业</w:t>
      </w:r>
      <w:r>
        <w:rPr>
          <w:rFonts w:ascii="宋体" w:hAnsi="宋体" w:cs="宋体" w:eastAsia="宋体" w:hint="default"/>
          <w:spacing w:val="-5"/>
          <w:sz w:val="23"/>
          <w:szCs w:val="23"/>
        </w:rPr>
        <w:t>性和</w:t>
      </w:r>
      <w:r>
        <w:rPr>
          <w:rFonts w:ascii="宋体" w:hAnsi="宋体" w:cs="宋体" w:eastAsia="宋体" w:hint="default"/>
          <w:spacing w:val="-5"/>
          <w:sz w:val="23"/>
          <w:szCs w:val="23"/>
        </w:rPr>
        <w:t>科学</w:t>
      </w:r>
      <w:r>
        <w:rPr>
          <w:rFonts w:ascii="宋体" w:hAnsi="宋体" w:cs="宋体" w:eastAsia="宋体" w:hint="default"/>
          <w:spacing w:val="-5"/>
          <w:sz w:val="23"/>
          <w:szCs w:val="23"/>
        </w:rPr>
        <w:t>性。公司</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独立</w:t>
      </w:r>
      <w:r>
        <w:rPr>
          <w:rFonts w:ascii="宋体" w:hAnsi="宋体" w:cs="宋体" w:eastAsia="宋体" w:hint="default"/>
          <w:spacing w:val="-5"/>
          <w:sz w:val="23"/>
          <w:szCs w:val="23"/>
        </w:rPr>
        <w:t>董事对公司及</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负有</w:t>
      </w:r>
      <w:r>
        <w:rPr>
          <w:rFonts w:ascii="宋体" w:hAnsi="宋体" w:cs="宋体" w:eastAsia="宋体" w:hint="default"/>
          <w:spacing w:val="-5"/>
          <w:sz w:val="23"/>
          <w:szCs w:val="23"/>
        </w:rPr>
        <w:t>诚</w:t>
      </w:r>
      <w:r>
        <w:rPr>
          <w:rFonts w:ascii="宋体" w:hAnsi="宋体" w:cs="宋体" w:eastAsia="宋体" w:hint="default"/>
          <w:spacing w:val="-5"/>
          <w:sz w:val="23"/>
          <w:szCs w:val="23"/>
        </w:rPr>
        <w:t>信</w:t>
      </w:r>
      <w:r>
        <w:rPr>
          <w:rFonts w:ascii="宋体" w:hAnsi="宋体" w:cs="宋体" w:eastAsia="宋体" w:hint="default"/>
          <w:spacing w:val="96"/>
          <w:sz w:val="23"/>
          <w:szCs w:val="23"/>
        </w:rPr>
        <w:t> </w:t>
      </w:r>
      <w:r>
        <w:rPr>
          <w:rFonts w:ascii="宋体" w:hAnsi="宋体" w:cs="宋体" w:eastAsia="宋体" w:hint="default"/>
          <w:spacing w:val="-5"/>
          <w:sz w:val="23"/>
          <w:szCs w:val="23"/>
        </w:rPr>
        <w:t>与</w:t>
      </w:r>
      <w:r>
        <w:rPr>
          <w:rFonts w:ascii="宋体" w:hAnsi="宋体" w:cs="宋体" w:eastAsia="宋体" w:hint="default"/>
          <w:spacing w:val="-5"/>
          <w:sz w:val="23"/>
          <w:szCs w:val="23"/>
        </w:rPr>
        <w:t>勤</w:t>
      </w:r>
      <w:r>
        <w:rPr>
          <w:rFonts w:ascii="宋体" w:hAnsi="宋体" w:cs="宋体" w:eastAsia="宋体" w:hint="default"/>
          <w:spacing w:val="-5"/>
          <w:sz w:val="23"/>
          <w:szCs w:val="23"/>
        </w:rPr>
        <w:t>勉</w:t>
      </w:r>
      <w:r>
        <w:rPr>
          <w:rFonts w:ascii="宋体" w:hAnsi="宋体" w:cs="宋体" w:eastAsia="宋体" w:hint="default"/>
          <w:spacing w:val="-5"/>
          <w:sz w:val="23"/>
          <w:szCs w:val="23"/>
        </w:rPr>
        <w:t>义</w:t>
      </w:r>
      <w:r>
        <w:rPr>
          <w:rFonts w:ascii="宋体" w:hAnsi="宋体" w:cs="宋体" w:eastAsia="宋体" w:hint="default"/>
          <w:spacing w:val="-5"/>
          <w:sz w:val="23"/>
          <w:szCs w:val="23"/>
        </w:rPr>
        <w:t>务。</w:t>
      </w:r>
      <w:r>
        <w:rPr>
          <w:rFonts w:ascii="宋体" w:hAnsi="宋体" w:cs="宋体" w:eastAsia="宋体" w:hint="default"/>
          <w:sz w:val="23"/>
          <w:szCs w:val="23"/>
        </w:rPr>
      </w:r>
    </w:p>
    <w:p>
      <w:pPr>
        <w:spacing w:before="42"/>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机构设</w:t>
      </w:r>
      <w:r>
        <w:rPr>
          <w:rFonts w:ascii="宋体" w:hAnsi="宋体" w:cs="宋体" w:eastAsia="宋体" w:hint="default"/>
          <w:sz w:val="23"/>
          <w:szCs w:val="23"/>
        </w:rPr>
        <w:t>置</w:t>
      </w:r>
    </w:p>
    <w:p>
      <w:pPr>
        <w:spacing w:before="113"/>
        <w:ind w:left="1929" w:right="210" w:firstLine="0"/>
        <w:jc w:val="left"/>
        <w:rPr>
          <w:rFonts w:ascii="宋体" w:hAnsi="宋体" w:cs="宋体" w:eastAsia="宋体" w:hint="default"/>
          <w:sz w:val="23"/>
          <w:szCs w:val="23"/>
        </w:rPr>
      </w:pPr>
      <w:r>
        <w:rPr>
          <w:rFonts w:ascii="宋体" w:hAnsi="宋体" w:cs="宋体" w:eastAsia="宋体" w:hint="default"/>
          <w:spacing w:val="-7"/>
          <w:sz w:val="23"/>
          <w:szCs w:val="23"/>
        </w:rPr>
        <w:t>公司</w:t>
      </w:r>
      <w:r>
        <w:rPr>
          <w:rFonts w:ascii="宋体" w:hAnsi="宋体" w:cs="宋体" w:eastAsia="宋体" w:hint="default"/>
          <w:spacing w:val="-7"/>
          <w:sz w:val="23"/>
          <w:szCs w:val="23"/>
        </w:rPr>
        <w:t>根</w:t>
      </w:r>
      <w:r>
        <w:rPr>
          <w:rFonts w:ascii="宋体" w:hAnsi="宋体" w:cs="宋体" w:eastAsia="宋体" w:hint="default"/>
          <w:spacing w:val="-7"/>
          <w:sz w:val="23"/>
          <w:szCs w:val="23"/>
        </w:rPr>
        <w:t>据</w:t>
      </w:r>
      <w:r>
        <w:rPr>
          <w:rFonts w:ascii="宋体" w:hAnsi="宋体" w:cs="宋体" w:eastAsia="宋体" w:hint="default"/>
          <w:spacing w:val="-7"/>
          <w:sz w:val="23"/>
          <w:szCs w:val="23"/>
        </w:rPr>
        <w:t>实</w:t>
      </w:r>
      <w:r>
        <w:rPr>
          <w:rFonts w:ascii="宋体" w:hAnsi="宋体" w:cs="宋体" w:eastAsia="宋体" w:hint="default"/>
          <w:spacing w:val="-7"/>
          <w:sz w:val="23"/>
          <w:szCs w:val="23"/>
        </w:rPr>
        <w:t>际</w:t>
      </w:r>
      <w:r>
        <w:rPr>
          <w:rFonts w:ascii="宋体" w:hAnsi="宋体" w:cs="宋体" w:eastAsia="宋体" w:hint="default"/>
          <w:spacing w:val="-7"/>
          <w:sz w:val="23"/>
          <w:szCs w:val="23"/>
        </w:rPr>
        <w:t>情况</w:t>
      </w:r>
      <w:r>
        <w:rPr>
          <w:rFonts w:ascii="宋体" w:hAnsi="宋体" w:cs="宋体" w:eastAsia="宋体" w:hint="default"/>
          <w:spacing w:val="-7"/>
          <w:sz w:val="23"/>
          <w:szCs w:val="23"/>
        </w:rPr>
        <w:t>，</w:t>
      </w:r>
      <w:r>
        <w:rPr>
          <w:rFonts w:ascii="宋体" w:hAnsi="宋体" w:cs="宋体" w:eastAsia="宋体" w:hint="default"/>
          <w:spacing w:val="-7"/>
          <w:sz w:val="23"/>
          <w:szCs w:val="23"/>
        </w:rPr>
        <w:t>建</w:t>
      </w:r>
      <w:r>
        <w:rPr>
          <w:rFonts w:ascii="宋体" w:hAnsi="宋体" w:cs="宋体" w:eastAsia="宋体" w:hint="default"/>
          <w:spacing w:val="-7"/>
          <w:sz w:val="23"/>
          <w:szCs w:val="23"/>
        </w:rPr>
        <w:t>立</w:t>
      </w:r>
      <w:r>
        <w:rPr>
          <w:rFonts w:ascii="宋体" w:hAnsi="宋体" w:cs="宋体" w:eastAsia="宋体" w:hint="default"/>
          <w:spacing w:val="-7"/>
          <w:sz w:val="23"/>
          <w:szCs w:val="23"/>
        </w:rPr>
        <w:t>了</w:t>
      </w:r>
      <w:r>
        <w:rPr>
          <w:rFonts w:ascii="宋体" w:hAnsi="宋体" w:cs="宋体" w:eastAsia="宋体" w:hint="default"/>
          <w:spacing w:val="-7"/>
          <w:sz w:val="23"/>
          <w:szCs w:val="23"/>
        </w:rPr>
        <w:t>与</w:t>
      </w:r>
      <w:r>
        <w:rPr>
          <w:rFonts w:ascii="宋体" w:hAnsi="宋体" w:cs="宋体" w:eastAsia="宋体" w:hint="default"/>
          <w:spacing w:val="-7"/>
          <w:sz w:val="23"/>
          <w:szCs w:val="23"/>
        </w:rPr>
        <w:t>业</w:t>
      </w:r>
      <w:r>
        <w:rPr>
          <w:rFonts w:ascii="宋体" w:hAnsi="宋体" w:cs="宋体" w:eastAsia="宋体" w:hint="default"/>
          <w:spacing w:val="-7"/>
          <w:sz w:val="23"/>
          <w:szCs w:val="23"/>
        </w:rPr>
        <w:t>务性</w:t>
      </w:r>
      <w:r>
        <w:rPr>
          <w:rFonts w:ascii="宋体" w:hAnsi="宋体" w:cs="宋体" w:eastAsia="宋体" w:hint="default"/>
          <w:spacing w:val="-7"/>
          <w:sz w:val="23"/>
          <w:szCs w:val="23"/>
        </w:rPr>
        <w:t>质</w:t>
      </w:r>
      <w:r>
        <w:rPr>
          <w:rFonts w:ascii="宋体" w:hAnsi="宋体" w:cs="宋体" w:eastAsia="宋体" w:hint="default"/>
          <w:spacing w:val="-7"/>
          <w:sz w:val="23"/>
          <w:szCs w:val="23"/>
        </w:rPr>
        <w:t>和</w:t>
      </w:r>
      <w:r>
        <w:rPr>
          <w:rFonts w:ascii="宋体" w:hAnsi="宋体" w:cs="宋体" w:eastAsia="宋体" w:hint="default"/>
          <w:spacing w:val="-7"/>
          <w:sz w:val="23"/>
          <w:szCs w:val="23"/>
        </w:rPr>
        <w:t>规</w:t>
      </w:r>
      <w:r>
        <w:rPr>
          <w:rFonts w:ascii="宋体" w:hAnsi="宋体" w:cs="宋体" w:eastAsia="宋体" w:hint="default"/>
          <w:spacing w:val="-7"/>
          <w:sz w:val="23"/>
          <w:szCs w:val="23"/>
        </w:rPr>
        <w:t>模</w:t>
      </w:r>
      <w:r>
        <w:rPr>
          <w:rFonts w:ascii="宋体" w:hAnsi="宋体" w:cs="宋体" w:eastAsia="宋体" w:hint="default"/>
          <w:spacing w:val="-7"/>
          <w:sz w:val="23"/>
          <w:szCs w:val="23"/>
        </w:rPr>
        <w:t>相</w:t>
      </w:r>
      <w:r>
        <w:rPr>
          <w:rFonts w:ascii="宋体" w:hAnsi="宋体" w:cs="宋体" w:eastAsia="宋体" w:hint="default"/>
          <w:spacing w:val="-7"/>
          <w:sz w:val="23"/>
          <w:szCs w:val="23"/>
        </w:rPr>
        <w:t>适</w:t>
      </w:r>
      <w:r>
        <w:rPr>
          <w:rFonts w:ascii="宋体" w:hAnsi="宋体" w:cs="宋体" w:eastAsia="宋体" w:hint="default"/>
          <w:spacing w:val="-7"/>
          <w:sz w:val="23"/>
          <w:szCs w:val="23"/>
        </w:rPr>
        <w:t>应</w:t>
      </w:r>
      <w:r>
        <w:rPr>
          <w:rFonts w:ascii="宋体" w:hAnsi="宋体" w:cs="宋体" w:eastAsia="宋体" w:hint="default"/>
          <w:spacing w:val="-7"/>
          <w:sz w:val="23"/>
          <w:szCs w:val="23"/>
        </w:rPr>
        <w:t>的</w:t>
      </w:r>
      <w:r>
        <w:rPr>
          <w:rFonts w:ascii="宋体" w:hAnsi="宋体" w:cs="宋体" w:eastAsia="宋体" w:hint="default"/>
          <w:spacing w:val="-7"/>
          <w:sz w:val="23"/>
          <w:szCs w:val="23"/>
        </w:rPr>
        <w:t>组</w:t>
      </w:r>
      <w:r>
        <w:rPr>
          <w:rFonts w:ascii="宋体" w:hAnsi="宋体" w:cs="宋体" w:eastAsia="宋体" w:hint="default"/>
          <w:spacing w:val="-7"/>
          <w:sz w:val="23"/>
          <w:szCs w:val="23"/>
        </w:rPr>
        <w:t>织</w:t>
      </w:r>
      <w:r>
        <w:rPr>
          <w:rFonts w:ascii="宋体" w:hAnsi="宋体" w:cs="宋体" w:eastAsia="宋体" w:hint="default"/>
          <w:spacing w:val="-7"/>
          <w:sz w:val="23"/>
          <w:szCs w:val="23"/>
        </w:rPr>
        <w:t>结构</w:t>
      </w:r>
      <w:r>
        <w:rPr>
          <w:rFonts w:ascii="宋体" w:hAnsi="宋体" w:cs="宋体" w:eastAsia="宋体" w:hint="default"/>
          <w:spacing w:val="-7"/>
          <w:sz w:val="23"/>
          <w:szCs w:val="23"/>
        </w:rPr>
        <w:t>，</w:t>
      </w:r>
      <w:r>
        <w:rPr>
          <w:rFonts w:ascii="宋体" w:hAnsi="宋体" w:cs="宋体" w:eastAsia="宋体" w:hint="default"/>
          <w:spacing w:val="-7"/>
          <w:sz w:val="23"/>
          <w:szCs w:val="23"/>
        </w:rPr>
        <w:t>设</w:t>
      </w:r>
      <w:r>
        <w:rPr>
          <w:rFonts w:ascii="宋体" w:hAnsi="宋体" w:cs="宋体" w:eastAsia="宋体" w:hint="default"/>
          <w:spacing w:val="-7"/>
          <w:sz w:val="23"/>
          <w:szCs w:val="23"/>
        </w:rPr>
        <w:t>立</w:t>
      </w:r>
      <w:r>
        <w:rPr>
          <w:rFonts w:ascii="宋体" w:hAnsi="宋体" w:cs="宋体" w:eastAsia="宋体" w:hint="default"/>
          <w:spacing w:val="-7"/>
          <w:sz w:val="23"/>
          <w:szCs w:val="23"/>
        </w:rPr>
        <w:t>了</w:t>
      </w:r>
      <w:r>
        <w:rPr>
          <w:rFonts w:ascii="宋体" w:hAnsi="宋体" w:cs="宋体" w:eastAsia="宋体" w:hint="default"/>
          <w:spacing w:val="-7"/>
          <w:sz w:val="23"/>
          <w:szCs w:val="23"/>
        </w:rPr>
        <w:t>建</w:t>
      </w:r>
      <w:r>
        <w:rPr>
          <w:rFonts w:ascii="宋体" w:hAnsi="宋体" w:cs="宋体" w:eastAsia="宋体" w:hint="default"/>
          <w:spacing w:val="-7"/>
          <w:sz w:val="23"/>
          <w:szCs w:val="23"/>
        </w:rPr>
        <w:t>筑产</w:t>
      </w:r>
      <w:r>
        <w:rPr>
          <w:rFonts w:ascii="宋体" w:hAnsi="宋体" w:cs="宋体" w:eastAsia="宋体" w:hint="default"/>
          <w:spacing w:val="-7"/>
          <w:sz w:val="23"/>
          <w:szCs w:val="23"/>
        </w:rPr>
        <w:t>业</w:t>
      </w:r>
      <w:r>
        <w:rPr>
          <w:rFonts w:ascii="宋体" w:hAnsi="宋体" w:cs="宋体" w:eastAsia="宋体" w:hint="default"/>
          <w:spacing w:val="-7"/>
          <w:sz w:val="23"/>
          <w:szCs w:val="23"/>
        </w:rPr>
        <w:t>、</w:t>
      </w:r>
    </w:p>
    <w:p>
      <w:pPr>
        <w:spacing w:before="155"/>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两</w:t>
      </w:r>
      <w:r>
        <w:rPr>
          <w:rFonts w:ascii="宋体" w:hAnsi="宋体" w:cs="宋体" w:eastAsia="宋体" w:hint="default"/>
          <w:spacing w:val="-5"/>
          <w:sz w:val="23"/>
          <w:szCs w:val="23"/>
        </w:rPr>
        <w:t>大事</w:t>
      </w:r>
      <w:r>
        <w:rPr>
          <w:rFonts w:ascii="宋体" w:hAnsi="宋体" w:cs="宋体" w:eastAsia="宋体" w:hint="default"/>
          <w:spacing w:val="-5"/>
          <w:sz w:val="23"/>
          <w:szCs w:val="23"/>
        </w:rPr>
        <w:t>业</w:t>
      </w:r>
      <w:r>
        <w:rPr>
          <w:rFonts w:ascii="宋体" w:hAnsi="宋体" w:cs="宋体" w:eastAsia="宋体" w:hint="default"/>
          <w:spacing w:val="-5"/>
          <w:sz w:val="23"/>
          <w:szCs w:val="23"/>
        </w:rPr>
        <w:t>部</w:t>
      </w:r>
      <w:r>
        <w:rPr>
          <w:rFonts w:ascii="宋体" w:hAnsi="宋体" w:cs="宋体" w:eastAsia="宋体" w:hint="default"/>
          <w:spacing w:val="-5"/>
          <w:sz w:val="23"/>
          <w:szCs w:val="23"/>
        </w:rPr>
        <w:t>及</w:t>
      </w:r>
      <w:r>
        <w:rPr>
          <w:rFonts w:ascii="宋体" w:hAnsi="宋体" w:cs="宋体" w:eastAsia="宋体" w:hint="default"/>
          <w:spacing w:val="-5"/>
          <w:sz w:val="23"/>
          <w:szCs w:val="23"/>
        </w:rPr>
        <w:t>综</w:t>
      </w:r>
      <w:r>
        <w:rPr>
          <w:rFonts w:ascii="宋体" w:hAnsi="宋体" w:cs="宋体" w:eastAsia="宋体" w:hint="default"/>
          <w:spacing w:val="-5"/>
          <w:sz w:val="23"/>
          <w:szCs w:val="23"/>
        </w:rPr>
        <w:t>合</w:t>
      </w:r>
      <w:r>
        <w:rPr>
          <w:rFonts w:ascii="宋体" w:hAnsi="宋体" w:cs="宋体" w:eastAsia="宋体" w:hint="default"/>
          <w:spacing w:val="-5"/>
          <w:sz w:val="23"/>
          <w:szCs w:val="23"/>
        </w:rPr>
        <w:t>运</w:t>
      </w:r>
      <w:r>
        <w:rPr>
          <w:rFonts w:ascii="宋体" w:hAnsi="宋体" w:cs="宋体" w:eastAsia="宋体" w:hint="default"/>
          <w:spacing w:val="-5"/>
          <w:sz w:val="23"/>
          <w:szCs w:val="23"/>
        </w:rPr>
        <w:t>营</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政</w:t>
      </w:r>
      <w:r>
        <w:rPr>
          <w:rFonts w:ascii="宋体" w:hAnsi="宋体" w:cs="宋体" w:eastAsia="宋体" w:hint="default"/>
          <w:spacing w:val="-5"/>
          <w:sz w:val="23"/>
          <w:szCs w:val="23"/>
        </w:rPr>
        <w:t>、</w:t>
      </w:r>
      <w:r>
        <w:rPr>
          <w:rFonts w:ascii="宋体" w:hAnsi="宋体" w:cs="宋体" w:eastAsia="宋体" w:hint="default"/>
          <w:spacing w:val="-5"/>
          <w:sz w:val="23"/>
          <w:szCs w:val="23"/>
        </w:rPr>
        <w:t>文</w:t>
      </w:r>
      <w:r>
        <w:rPr>
          <w:rFonts w:ascii="宋体" w:hAnsi="宋体" w:cs="宋体" w:eastAsia="宋体" w:hint="default"/>
          <w:spacing w:val="-5"/>
          <w:sz w:val="23"/>
          <w:szCs w:val="23"/>
        </w:rPr>
        <w:t>化</w:t>
      </w:r>
      <w:r>
        <w:rPr>
          <w:rFonts w:ascii="宋体" w:hAnsi="宋体" w:cs="宋体" w:eastAsia="宋体" w:hint="default"/>
          <w:spacing w:val="-5"/>
          <w:sz w:val="23"/>
          <w:szCs w:val="23"/>
        </w:rPr>
        <w:t>、</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w:t>
      </w:r>
      <w:r>
        <w:rPr>
          <w:rFonts w:ascii="宋体" w:hAnsi="宋体" w:cs="宋体" w:eastAsia="宋体" w:hint="default"/>
          <w:spacing w:val="-5"/>
          <w:sz w:val="23"/>
          <w:szCs w:val="23"/>
        </w:rPr>
        <w:t>战略</w:t>
      </w:r>
      <w:r>
        <w:rPr>
          <w:rFonts w:ascii="宋体" w:hAnsi="宋体" w:cs="宋体" w:eastAsia="宋体" w:hint="default"/>
          <w:spacing w:val="-5"/>
          <w:sz w:val="23"/>
          <w:szCs w:val="23"/>
        </w:rPr>
        <w:t>企</w:t>
      </w:r>
      <w:r>
        <w:rPr>
          <w:rFonts w:ascii="宋体" w:hAnsi="宋体" w:cs="宋体" w:eastAsia="宋体" w:hint="default"/>
          <w:spacing w:val="-5"/>
          <w:sz w:val="23"/>
          <w:szCs w:val="23"/>
        </w:rPr>
        <w:t>划</w:t>
      </w:r>
      <w:r>
        <w:rPr>
          <w:rFonts w:ascii="宋体" w:hAnsi="宋体" w:cs="宋体" w:eastAsia="宋体" w:hint="default"/>
          <w:spacing w:val="-5"/>
          <w:sz w:val="23"/>
          <w:szCs w:val="23"/>
        </w:rPr>
        <w:t>、法务、人</w:t>
      </w:r>
      <w:r>
        <w:rPr>
          <w:rFonts w:ascii="宋体" w:hAnsi="宋体" w:cs="宋体" w:eastAsia="宋体" w:hint="default"/>
          <w:spacing w:val="-5"/>
          <w:sz w:val="23"/>
          <w:szCs w:val="23"/>
        </w:rPr>
        <w:t>力</w:t>
      </w:r>
      <w:r>
        <w:rPr>
          <w:rFonts w:ascii="宋体" w:hAnsi="宋体" w:cs="宋体" w:eastAsia="宋体" w:hint="default"/>
          <w:spacing w:val="-5"/>
          <w:sz w:val="23"/>
          <w:szCs w:val="23"/>
        </w:rPr>
        <w:t>资</w:t>
      </w:r>
      <w:r>
        <w:rPr>
          <w:rFonts w:ascii="宋体" w:hAnsi="宋体" w:cs="宋体" w:eastAsia="宋体" w:hint="default"/>
          <w:spacing w:val="-5"/>
          <w:sz w:val="23"/>
          <w:szCs w:val="23"/>
        </w:rPr>
        <w:t>源</w:t>
      </w:r>
      <w:r>
        <w:rPr>
          <w:rFonts w:ascii="宋体" w:hAnsi="宋体" w:cs="宋体" w:eastAsia="宋体" w:hint="default"/>
          <w:spacing w:val="-5"/>
          <w:sz w:val="23"/>
          <w:szCs w:val="23"/>
        </w:rPr>
        <w:t>、</w:t>
      </w:r>
      <w:r>
        <w:rPr>
          <w:rFonts w:ascii="宋体" w:hAnsi="宋体" w:cs="宋体" w:eastAsia="宋体" w:hint="default"/>
          <w:spacing w:val="-5"/>
          <w:sz w:val="23"/>
          <w:szCs w:val="23"/>
        </w:rPr>
        <w:t>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训</w:t>
      </w:r>
      <w:r>
        <w:rPr>
          <w:rFonts w:ascii="宋体" w:hAnsi="宋体" w:cs="宋体" w:eastAsia="宋体" w:hint="default"/>
          <w:spacing w:val="-5"/>
          <w:sz w:val="23"/>
          <w:szCs w:val="23"/>
        </w:rPr>
        <w:t>、信</w:t>
      </w:r>
      <w:r>
        <w:rPr>
          <w:rFonts w:ascii="宋体" w:hAnsi="宋体" w:cs="宋体" w:eastAsia="宋体" w:hint="default"/>
          <w:spacing w:val="-5"/>
          <w:sz w:val="23"/>
          <w:szCs w:val="23"/>
        </w:rPr>
        <w:t>息网</w:t>
      </w:r>
      <w:r>
        <w:rPr>
          <w:rFonts w:ascii="宋体" w:hAnsi="宋体" w:cs="宋体" w:eastAsia="宋体" w:hint="default"/>
          <w:spacing w:val="-5"/>
          <w:sz w:val="23"/>
          <w:szCs w:val="23"/>
        </w:rPr>
        <w:t>络</w:t>
      </w:r>
      <w:r>
        <w:rPr>
          <w:rFonts w:ascii="宋体" w:hAnsi="宋体" w:cs="宋体" w:eastAsia="宋体" w:hint="default"/>
          <w:spacing w:val="-5"/>
          <w:sz w:val="23"/>
          <w:szCs w:val="23"/>
        </w:rPr>
        <w:t>、财务、证</w:t>
      </w:r>
      <w:r>
        <w:rPr>
          <w:rFonts w:ascii="宋体" w:hAnsi="宋体" w:cs="宋体" w:eastAsia="宋体" w:hint="default"/>
          <w:spacing w:val="-5"/>
          <w:sz w:val="23"/>
          <w:szCs w:val="23"/>
        </w:rPr>
        <w:t>券</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、资</w:t>
      </w:r>
      <w:r>
        <w:rPr>
          <w:rFonts w:ascii="宋体" w:hAnsi="宋体" w:cs="宋体" w:eastAsia="宋体" w:hint="default"/>
          <w:spacing w:val="-5"/>
          <w:sz w:val="23"/>
          <w:szCs w:val="23"/>
        </w:rPr>
        <w:t>产等</w:t>
      </w:r>
      <w:r>
        <w:rPr>
          <w:rFonts w:ascii="宋体" w:hAnsi="宋体" w:cs="宋体" w:eastAsia="宋体" w:hint="default"/>
          <w:spacing w:val="-5"/>
          <w:sz w:val="23"/>
          <w:szCs w:val="23"/>
        </w:rPr>
        <w:t>职能</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w:t>
      </w:r>
      <w:r>
        <w:rPr>
          <w:rFonts w:ascii="宋体" w:hAnsi="宋体" w:cs="宋体" w:eastAsia="宋体" w:hint="default"/>
          <w:spacing w:val="-5"/>
          <w:sz w:val="23"/>
          <w:szCs w:val="23"/>
        </w:rPr>
        <w:t>各</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有</w:t>
      </w:r>
      <w:r>
        <w:rPr>
          <w:rFonts w:ascii="宋体" w:hAnsi="宋体" w:cs="宋体" w:eastAsia="宋体" w:hint="default"/>
          <w:spacing w:val="-5"/>
          <w:sz w:val="23"/>
          <w:szCs w:val="23"/>
        </w:rPr>
        <w:t>明</w:t>
      </w:r>
      <w:r>
        <w:rPr>
          <w:rFonts w:ascii="宋体" w:hAnsi="宋体" w:cs="宋体" w:eastAsia="宋体" w:hint="default"/>
          <w:spacing w:val="-5"/>
          <w:sz w:val="23"/>
          <w:szCs w:val="23"/>
        </w:rPr>
        <w:t>确的</w:t>
      </w:r>
      <w:r>
        <w:rPr>
          <w:rFonts w:ascii="宋体" w:hAnsi="宋体" w:cs="宋体" w:eastAsia="宋体" w:hint="default"/>
          <w:spacing w:val="-5"/>
          <w:sz w:val="23"/>
          <w:szCs w:val="23"/>
        </w:rPr>
        <w:t>职能</w:t>
      </w:r>
      <w:r>
        <w:rPr>
          <w:rFonts w:ascii="宋体" w:hAnsi="宋体" w:cs="宋体" w:eastAsia="宋体" w:hint="default"/>
          <w:spacing w:val="-5"/>
          <w:sz w:val="23"/>
          <w:szCs w:val="23"/>
        </w:rPr>
        <w:t>，</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之</w:t>
      </w:r>
      <w:r>
        <w:rPr>
          <w:rFonts w:ascii="宋体" w:hAnsi="宋体" w:cs="宋体" w:eastAsia="宋体" w:hint="default"/>
          <w:spacing w:val="-5"/>
          <w:sz w:val="23"/>
          <w:szCs w:val="23"/>
        </w:rPr>
        <w:t>间</w:t>
      </w:r>
      <w:r>
        <w:rPr>
          <w:rFonts w:ascii="宋体" w:hAnsi="宋体" w:cs="宋体" w:eastAsia="宋体" w:hint="default"/>
          <w:spacing w:val="83"/>
          <w:sz w:val="23"/>
          <w:szCs w:val="23"/>
        </w:rPr>
        <w:t> </w:t>
      </w:r>
      <w:r>
        <w:rPr>
          <w:rFonts w:ascii="宋体" w:hAnsi="宋体" w:cs="宋体" w:eastAsia="宋体" w:hint="default"/>
          <w:spacing w:val="-5"/>
          <w:sz w:val="23"/>
          <w:szCs w:val="23"/>
        </w:rPr>
        <w:t>及内</w:t>
      </w:r>
      <w:r>
        <w:rPr>
          <w:rFonts w:ascii="宋体" w:hAnsi="宋体" w:cs="宋体" w:eastAsia="宋体" w:hint="default"/>
          <w:spacing w:val="-5"/>
          <w:sz w:val="23"/>
          <w:szCs w:val="23"/>
        </w:rPr>
        <w:t>部</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适当</w:t>
      </w:r>
      <w:r>
        <w:rPr>
          <w:rFonts w:ascii="宋体" w:hAnsi="宋体" w:cs="宋体" w:eastAsia="宋体" w:hint="default"/>
          <w:spacing w:val="-5"/>
          <w:sz w:val="23"/>
          <w:szCs w:val="23"/>
        </w:rPr>
        <w:t>的</w:t>
      </w:r>
      <w:r>
        <w:rPr>
          <w:rFonts w:ascii="宋体" w:hAnsi="宋体" w:cs="宋体" w:eastAsia="宋体" w:hint="default"/>
          <w:spacing w:val="-5"/>
          <w:sz w:val="23"/>
          <w:szCs w:val="23"/>
        </w:rPr>
        <w:t>职</w:t>
      </w:r>
      <w:r>
        <w:rPr>
          <w:rFonts w:ascii="宋体" w:hAnsi="宋体" w:cs="宋体" w:eastAsia="宋体" w:hint="default"/>
          <w:spacing w:val="-5"/>
          <w:sz w:val="23"/>
          <w:szCs w:val="23"/>
        </w:rPr>
        <w:t>责</w:t>
      </w:r>
      <w:r>
        <w:rPr>
          <w:rFonts w:ascii="宋体" w:hAnsi="宋体" w:cs="宋体" w:eastAsia="宋体" w:hint="default"/>
          <w:spacing w:val="-5"/>
          <w:sz w:val="23"/>
          <w:szCs w:val="23"/>
        </w:rPr>
        <w:t>分</w:t>
      </w:r>
      <w:r>
        <w:rPr>
          <w:rFonts w:ascii="宋体" w:hAnsi="宋体" w:cs="宋体" w:eastAsia="宋体" w:hint="default"/>
          <w:spacing w:val="-5"/>
          <w:sz w:val="23"/>
          <w:szCs w:val="23"/>
        </w:rPr>
        <w:t>工</w:t>
      </w:r>
      <w:r>
        <w:rPr>
          <w:rFonts w:ascii="宋体" w:hAnsi="宋体" w:cs="宋体" w:eastAsia="宋体" w:hint="default"/>
          <w:spacing w:val="-5"/>
          <w:sz w:val="23"/>
          <w:szCs w:val="23"/>
        </w:rPr>
        <w:t>与</w:t>
      </w:r>
      <w:r>
        <w:rPr>
          <w:rFonts w:ascii="宋体" w:hAnsi="宋体" w:cs="宋体" w:eastAsia="宋体" w:hint="default"/>
          <w:spacing w:val="-5"/>
          <w:sz w:val="23"/>
          <w:szCs w:val="23"/>
        </w:rPr>
        <w:t>报告</w:t>
      </w:r>
      <w:r>
        <w:rPr>
          <w:rFonts w:ascii="宋体" w:hAnsi="宋体" w:cs="宋体" w:eastAsia="宋体" w:hint="default"/>
          <w:spacing w:val="-5"/>
          <w:sz w:val="23"/>
          <w:szCs w:val="23"/>
        </w:rPr>
        <w:t>关</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确保</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业</w:t>
      </w:r>
      <w:r>
        <w:rPr>
          <w:rFonts w:ascii="宋体" w:hAnsi="宋体" w:cs="宋体" w:eastAsia="宋体" w:hint="default"/>
          <w:spacing w:val="-5"/>
          <w:sz w:val="23"/>
          <w:szCs w:val="23"/>
        </w:rPr>
        <w:t>务的</w:t>
      </w:r>
      <w:r>
        <w:rPr>
          <w:rFonts w:ascii="宋体" w:hAnsi="宋体" w:cs="宋体" w:eastAsia="宋体" w:hint="default"/>
          <w:spacing w:val="-5"/>
          <w:sz w:val="23"/>
          <w:szCs w:val="23"/>
        </w:rPr>
        <w:t>授</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执行</w:t>
      </w:r>
      <w:r>
        <w:rPr>
          <w:rFonts w:ascii="宋体" w:hAnsi="宋体" w:cs="宋体" w:eastAsia="宋体" w:hint="default"/>
          <w:spacing w:val="-5"/>
          <w:sz w:val="23"/>
          <w:szCs w:val="23"/>
        </w:rPr>
        <w:t>、记</w:t>
      </w:r>
      <w:r>
        <w:rPr>
          <w:rFonts w:ascii="宋体" w:hAnsi="宋体" w:cs="宋体" w:eastAsia="宋体" w:hint="default"/>
          <w:spacing w:val="-5"/>
          <w:sz w:val="23"/>
          <w:szCs w:val="23"/>
        </w:rPr>
        <w:t>录</w:t>
      </w:r>
      <w:r>
        <w:rPr>
          <w:rFonts w:ascii="宋体" w:hAnsi="宋体" w:cs="宋体" w:eastAsia="宋体" w:hint="default"/>
          <w:spacing w:val="-5"/>
          <w:sz w:val="23"/>
          <w:szCs w:val="23"/>
        </w:rPr>
        <w:t>及</w:t>
      </w:r>
      <w:r>
        <w:rPr>
          <w:rFonts w:ascii="宋体" w:hAnsi="宋体" w:cs="宋体" w:eastAsia="宋体" w:hint="default"/>
          <w:spacing w:val="95"/>
          <w:sz w:val="23"/>
          <w:szCs w:val="23"/>
        </w:rPr>
        <w:t> </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维护</w:t>
      </w:r>
      <w:r>
        <w:rPr>
          <w:rFonts w:ascii="宋体" w:hAnsi="宋体" w:cs="宋体" w:eastAsia="宋体" w:hint="default"/>
          <w:spacing w:val="-5"/>
          <w:w w:val="102"/>
          <w:sz w:val="23"/>
          <w:szCs w:val="23"/>
        </w:rPr>
        <w:t>与</w:t>
      </w:r>
      <w:r>
        <w:rPr>
          <w:rFonts w:ascii="宋体" w:hAnsi="宋体" w:cs="宋体" w:eastAsia="宋体" w:hint="default"/>
          <w:spacing w:val="-5"/>
          <w:w w:val="102"/>
          <w:sz w:val="23"/>
          <w:szCs w:val="23"/>
        </w:rPr>
        <w:t>保管</w:t>
      </w:r>
      <w:r>
        <w:rPr>
          <w:rFonts w:ascii="宋体" w:hAnsi="宋体" w:cs="宋体" w:eastAsia="宋体" w:hint="default"/>
          <w:spacing w:val="-5"/>
          <w:w w:val="102"/>
          <w:sz w:val="23"/>
          <w:szCs w:val="23"/>
        </w:rPr>
        <w:t>由</w:t>
      </w:r>
      <w:r>
        <w:rPr>
          <w:rFonts w:ascii="宋体" w:hAnsi="宋体" w:cs="宋体" w:eastAsia="宋体" w:hint="default"/>
          <w:spacing w:val="-5"/>
          <w:w w:val="102"/>
          <w:sz w:val="23"/>
          <w:szCs w:val="23"/>
        </w:rPr>
        <w:t>不</w:t>
      </w:r>
      <w:r>
        <w:rPr>
          <w:rFonts w:ascii="宋体" w:hAnsi="宋体" w:cs="宋体" w:eastAsia="宋体" w:hint="default"/>
          <w:spacing w:val="-5"/>
          <w:w w:val="102"/>
          <w:sz w:val="23"/>
          <w:szCs w:val="23"/>
        </w:rPr>
        <w:t>同</w:t>
      </w:r>
      <w:r>
        <w:rPr>
          <w:rFonts w:ascii="宋体" w:hAnsi="宋体" w:cs="宋体" w:eastAsia="宋体" w:hint="default"/>
          <w:spacing w:val="-5"/>
          <w:w w:val="102"/>
          <w:sz w:val="23"/>
          <w:szCs w:val="23"/>
        </w:rPr>
        <w:t>的人员或</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门</w:t>
      </w:r>
      <w:r>
        <w:rPr>
          <w:rFonts w:ascii="宋体" w:hAnsi="宋体" w:cs="宋体" w:eastAsia="宋体" w:hint="default"/>
          <w:spacing w:val="-5"/>
          <w:w w:val="102"/>
          <w:sz w:val="23"/>
          <w:szCs w:val="23"/>
        </w:rPr>
        <w:t>相</w:t>
      </w:r>
      <w:r>
        <w:rPr>
          <w:rFonts w:ascii="宋体" w:hAnsi="宋体" w:cs="宋体" w:eastAsia="宋体" w:hint="default"/>
          <w:spacing w:val="-5"/>
          <w:w w:val="102"/>
          <w:sz w:val="23"/>
          <w:szCs w:val="23"/>
        </w:rPr>
        <w:t>互</w:t>
      </w:r>
      <w:r>
        <w:rPr>
          <w:rFonts w:ascii="宋体" w:hAnsi="宋体" w:cs="宋体" w:eastAsia="宋体" w:hint="default"/>
          <w:spacing w:val="-5"/>
          <w:w w:val="102"/>
          <w:sz w:val="23"/>
          <w:szCs w:val="23"/>
        </w:rPr>
        <w:t>牵</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监</w:t>
      </w:r>
      <w:r>
        <w:rPr>
          <w:rFonts w:ascii="宋体" w:hAnsi="宋体" w:cs="宋体" w:eastAsia="宋体" w:hint="default"/>
          <w:spacing w:val="-5"/>
          <w:w w:val="102"/>
          <w:sz w:val="23"/>
          <w:szCs w:val="23"/>
        </w:rPr>
        <w:t>督</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能</w:t>
      </w:r>
      <w:r>
        <w:rPr>
          <w:rFonts w:ascii="宋体" w:hAnsi="宋体" w:cs="宋体" w:eastAsia="宋体" w:hint="default"/>
          <w:spacing w:val="-5"/>
          <w:w w:val="102"/>
          <w:sz w:val="23"/>
          <w:szCs w:val="23"/>
        </w:rPr>
        <w:t>够</w:t>
      </w:r>
      <w:r>
        <w:rPr>
          <w:rFonts w:ascii="宋体" w:hAnsi="宋体" w:cs="宋体" w:eastAsia="宋体" w:hint="default"/>
          <w:spacing w:val="-5"/>
          <w:w w:val="102"/>
          <w:sz w:val="23"/>
          <w:szCs w:val="23"/>
        </w:rPr>
        <w:t>保证公司正</w:t>
      </w:r>
      <w:r>
        <w:rPr>
          <w:rFonts w:ascii="宋体" w:hAnsi="宋体" w:cs="宋体" w:eastAsia="宋体" w:hint="default"/>
          <w:spacing w:val="-5"/>
          <w:w w:val="102"/>
          <w:sz w:val="23"/>
          <w:szCs w:val="23"/>
        </w:rPr>
        <w:t>常</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运</w:t>
      </w:r>
      <w:r>
        <w:rPr>
          <w:rFonts w:ascii="宋体" w:hAnsi="宋体" w:cs="宋体" w:eastAsia="宋体" w:hint="default"/>
          <w:spacing w:val="-109"/>
          <w:w w:val="102"/>
          <w:sz w:val="23"/>
          <w:szCs w:val="23"/>
        </w:rPr>
        <w:t> </w:t>
      </w:r>
      <w:r>
        <w:rPr>
          <w:rFonts w:ascii="宋体" w:hAnsi="宋体" w:cs="宋体" w:eastAsia="宋体" w:hint="default"/>
          <w:sz w:val="23"/>
          <w:szCs w:val="23"/>
        </w:rPr>
        <w:t>作</w:t>
      </w:r>
      <w:r>
        <w:rPr>
          <w:rFonts w:ascii="宋体" w:hAnsi="宋体" w:cs="宋体" w:eastAsia="宋体" w:hint="default"/>
          <w:sz w:val="23"/>
          <w:szCs w:val="23"/>
        </w:rPr>
        <w:t>和公司财务资料真实、准确、</w:t>
      </w:r>
      <w:r>
        <w:rPr>
          <w:rFonts w:ascii="宋体" w:hAnsi="宋体" w:cs="宋体" w:eastAsia="宋体" w:hint="default"/>
          <w:sz w:val="23"/>
          <w:szCs w:val="23"/>
        </w:rPr>
        <w:t>合</w:t>
      </w:r>
      <w:r>
        <w:rPr>
          <w:rFonts w:ascii="宋体" w:hAnsi="宋体" w:cs="宋体" w:eastAsia="宋体" w:hint="default"/>
          <w:sz w:val="23"/>
          <w:szCs w:val="23"/>
        </w:rPr>
        <w:t>法，确保公司财</w:t>
      </w:r>
      <w:r>
        <w:rPr>
          <w:rFonts w:ascii="宋体" w:hAnsi="宋体" w:cs="宋体" w:eastAsia="宋体" w:hint="default"/>
          <w:sz w:val="23"/>
          <w:szCs w:val="23"/>
        </w:rPr>
        <w:t>产物</w:t>
      </w:r>
      <w:r>
        <w:rPr>
          <w:rFonts w:ascii="宋体" w:hAnsi="宋体" w:cs="宋体" w:eastAsia="宋体" w:hint="default"/>
          <w:sz w:val="23"/>
          <w:szCs w:val="23"/>
        </w:rPr>
        <w:t>资的</w:t>
      </w:r>
      <w:r>
        <w:rPr>
          <w:rFonts w:ascii="宋体" w:hAnsi="宋体" w:cs="宋体" w:eastAsia="宋体" w:hint="default"/>
          <w:sz w:val="23"/>
          <w:szCs w:val="23"/>
        </w:rPr>
        <w:t>安</w:t>
      </w:r>
      <w:r>
        <w:rPr>
          <w:rFonts w:ascii="宋体" w:hAnsi="宋体" w:cs="宋体" w:eastAsia="宋体" w:hint="default"/>
          <w:sz w:val="23"/>
          <w:szCs w:val="23"/>
        </w:rPr>
        <w:t>全</w:t>
      </w:r>
      <w:r>
        <w:rPr>
          <w:rFonts w:ascii="宋体" w:hAnsi="宋体" w:cs="宋体" w:eastAsia="宋体" w:hint="default"/>
          <w:sz w:val="23"/>
          <w:szCs w:val="23"/>
        </w:rPr>
        <w:t>完整。</w:t>
      </w:r>
    </w:p>
    <w:p>
      <w:pPr>
        <w:spacing w:line="362" w:lineRule="auto" w:before="33"/>
        <w:ind w:left="1516" w:right="221" w:firstLine="585"/>
        <w:jc w:val="both"/>
        <w:rPr>
          <w:rFonts w:ascii="宋体" w:hAnsi="宋体" w:cs="宋体" w:eastAsia="宋体" w:hint="default"/>
          <w:sz w:val="23"/>
          <w:szCs w:val="23"/>
        </w:rPr>
      </w:pPr>
      <w:r>
        <w:rPr>
          <w:rFonts w:ascii="宋体" w:hAnsi="宋体" w:cs="宋体" w:eastAsia="宋体" w:hint="default"/>
          <w:spacing w:val="-2"/>
          <w:sz w:val="23"/>
          <w:szCs w:val="23"/>
        </w:rPr>
        <w:t>公司</w:t>
      </w:r>
      <w:r>
        <w:rPr>
          <w:rFonts w:ascii="宋体" w:hAnsi="宋体" w:cs="宋体" w:eastAsia="宋体" w:hint="default"/>
          <w:spacing w:val="-2"/>
          <w:sz w:val="23"/>
          <w:szCs w:val="23"/>
        </w:rPr>
        <w:t>设</w:t>
      </w:r>
      <w:r>
        <w:rPr>
          <w:rFonts w:ascii="宋体" w:hAnsi="宋体" w:cs="宋体" w:eastAsia="宋体" w:hint="default"/>
          <w:spacing w:val="-2"/>
          <w:sz w:val="23"/>
          <w:szCs w:val="23"/>
        </w:rPr>
        <w:t>立</w:t>
      </w:r>
      <w:r>
        <w:rPr>
          <w:rFonts w:ascii="宋体" w:hAnsi="宋体" w:cs="宋体" w:eastAsia="宋体" w:hint="default"/>
          <w:spacing w:val="-2"/>
          <w:sz w:val="23"/>
          <w:szCs w:val="23"/>
        </w:rPr>
        <w:t>了监</w:t>
      </w:r>
      <w:r>
        <w:rPr>
          <w:rFonts w:ascii="宋体" w:hAnsi="宋体" w:cs="宋体" w:eastAsia="宋体" w:hint="default"/>
          <w:spacing w:val="-2"/>
          <w:sz w:val="23"/>
          <w:szCs w:val="23"/>
        </w:rPr>
        <w:t>察</w:t>
      </w:r>
      <w:r>
        <w:rPr>
          <w:rFonts w:ascii="宋体" w:hAnsi="宋体" w:cs="宋体" w:eastAsia="宋体" w:hint="default"/>
          <w:spacing w:val="-2"/>
          <w:sz w:val="23"/>
          <w:szCs w:val="23"/>
        </w:rPr>
        <w:t>审计</w:t>
      </w:r>
      <w:r>
        <w:rPr>
          <w:rFonts w:ascii="宋体" w:hAnsi="宋体" w:cs="宋体" w:eastAsia="宋体" w:hint="default"/>
          <w:spacing w:val="-2"/>
          <w:sz w:val="23"/>
          <w:szCs w:val="23"/>
        </w:rPr>
        <w:t>部</w:t>
      </w:r>
      <w:r>
        <w:rPr>
          <w:rFonts w:ascii="宋体" w:hAnsi="宋体" w:cs="宋体" w:eastAsia="宋体" w:hint="default"/>
          <w:spacing w:val="-2"/>
          <w:sz w:val="23"/>
          <w:szCs w:val="23"/>
        </w:rPr>
        <w:t>，负责公司及</w:t>
      </w:r>
      <w:r>
        <w:rPr>
          <w:rFonts w:ascii="宋体" w:hAnsi="宋体" w:cs="宋体" w:eastAsia="宋体" w:hint="default"/>
          <w:spacing w:val="-2"/>
          <w:sz w:val="23"/>
          <w:szCs w:val="23"/>
        </w:rPr>
        <w:t>下</w:t>
      </w:r>
      <w:r>
        <w:rPr>
          <w:rFonts w:ascii="宋体" w:hAnsi="宋体" w:cs="宋体" w:eastAsia="宋体" w:hint="default"/>
          <w:spacing w:val="-2"/>
          <w:sz w:val="23"/>
          <w:szCs w:val="23"/>
        </w:rPr>
        <w:t>属</w:t>
      </w:r>
      <w:r>
        <w:rPr>
          <w:rFonts w:ascii="宋体" w:hAnsi="宋体" w:cs="宋体" w:eastAsia="宋体" w:hint="default"/>
          <w:spacing w:val="-2"/>
          <w:sz w:val="23"/>
          <w:szCs w:val="23"/>
        </w:rPr>
        <w:t>控</w:t>
      </w:r>
      <w:r>
        <w:rPr>
          <w:rFonts w:ascii="宋体" w:hAnsi="宋体" w:cs="宋体" w:eastAsia="宋体" w:hint="default"/>
          <w:spacing w:val="-2"/>
          <w:sz w:val="23"/>
          <w:szCs w:val="23"/>
        </w:rPr>
        <w:t>股子</w:t>
      </w:r>
      <w:r>
        <w:rPr>
          <w:rFonts w:ascii="宋体" w:hAnsi="宋体" w:cs="宋体" w:eastAsia="宋体" w:hint="default"/>
          <w:spacing w:val="-2"/>
          <w:sz w:val="23"/>
          <w:szCs w:val="23"/>
        </w:rPr>
        <w:t>公司内</w:t>
      </w:r>
      <w:r>
        <w:rPr>
          <w:rFonts w:ascii="宋体" w:hAnsi="宋体" w:cs="宋体" w:eastAsia="宋体" w:hint="default"/>
          <w:spacing w:val="-2"/>
          <w:sz w:val="23"/>
          <w:szCs w:val="23"/>
        </w:rPr>
        <w:t>部</w:t>
      </w:r>
      <w:r>
        <w:rPr>
          <w:rFonts w:ascii="宋体" w:hAnsi="宋体" w:cs="宋体" w:eastAsia="宋体" w:hint="default"/>
          <w:spacing w:val="-2"/>
          <w:sz w:val="23"/>
          <w:szCs w:val="23"/>
        </w:rPr>
        <w:t>控制制</w:t>
      </w:r>
      <w:r>
        <w:rPr>
          <w:rFonts w:ascii="宋体" w:hAnsi="宋体" w:cs="宋体" w:eastAsia="宋体" w:hint="default"/>
          <w:spacing w:val="-2"/>
          <w:sz w:val="23"/>
          <w:szCs w:val="23"/>
        </w:rPr>
        <w:t>度</w:t>
      </w:r>
      <w:r>
        <w:rPr>
          <w:rFonts w:ascii="宋体" w:hAnsi="宋体" w:cs="宋体" w:eastAsia="宋体" w:hint="default"/>
          <w:spacing w:val="-2"/>
          <w:sz w:val="23"/>
          <w:szCs w:val="23"/>
        </w:rPr>
        <w:t>执行</w:t>
      </w:r>
      <w:r>
        <w:rPr>
          <w:rFonts w:ascii="宋体" w:hAnsi="宋体" w:cs="宋体" w:eastAsia="宋体" w:hint="default"/>
          <w:spacing w:val="-2"/>
          <w:sz w:val="23"/>
          <w:szCs w:val="23"/>
        </w:rPr>
        <w:t>情况</w:t>
      </w:r>
      <w:r>
        <w:rPr>
          <w:rFonts w:ascii="宋体" w:hAnsi="宋体" w:cs="宋体" w:eastAsia="宋体" w:hint="default"/>
          <w:spacing w:val="-2"/>
          <w:sz w:val="23"/>
          <w:szCs w:val="23"/>
        </w:rPr>
        <w:t>的</w:t>
      </w:r>
      <w:r>
        <w:rPr>
          <w:rFonts w:ascii="宋体" w:hAnsi="宋体" w:cs="宋体" w:eastAsia="宋体" w:hint="default"/>
          <w:spacing w:val="-2"/>
          <w:sz w:val="23"/>
          <w:szCs w:val="23"/>
        </w:rPr>
        <w:t>检</w:t>
      </w:r>
      <w:r>
        <w:rPr>
          <w:rFonts w:ascii="宋体" w:hAnsi="宋体" w:cs="宋体" w:eastAsia="宋体" w:hint="default"/>
          <w:w w:val="102"/>
          <w:sz w:val="23"/>
          <w:szCs w:val="23"/>
        </w:rPr>
        <w:t> </w:t>
      </w:r>
      <w:r>
        <w:rPr>
          <w:rFonts w:ascii="宋体" w:hAnsi="宋体" w:cs="宋体" w:eastAsia="宋体" w:hint="default"/>
          <w:spacing w:val="-5"/>
          <w:sz w:val="23"/>
          <w:szCs w:val="23"/>
        </w:rPr>
        <w:t>查</w:t>
      </w:r>
      <w:r>
        <w:rPr>
          <w:rFonts w:ascii="宋体" w:hAnsi="宋体" w:cs="宋体" w:eastAsia="宋体" w:hint="default"/>
          <w:spacing w:val="-5"/>
          <w:sz w:val="23"/>
          <w:szCs w:val="23"/>
        </w:rPr>
        <w:t>监</w:t>
      </w:r>
      <w:r>
        <w:rPr>
          <w:rFonts w:ascii="宋体" w:hAnsi="宋体" w:cs="宋体" w:eastAsia="宋体" w:hint="default"/>
          <w:spacing w:val="-5"/>
          <w:sz w:val="23"/>
          <w:szCs w:val="23"/>
        </w:rPr>
        <w:t>督</w:t>
      </w:r>
      <w:r>
        <w:rPr>
          <w:rFonts w:ascii="宋体" w:hAnsi="宋体" w:cs="宋体" w:eastAsia="宋体" w:hint="default"/>
          <w:spacing w:val="-5"/>
          <w:sz w:val="23"/>
          <w:szCs w:val="23"/>
        </w:rPr>
        <w:t>，并报告</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w:t>
      </w:r>
      <w:r>
        <w:rPr>
          <w:rFonts w:ascii="宋体" w:hAnsi="宋体" w:cs="宋体" w:eastAsia="宋体" w:hint="default"/>
          <w:spacing w:val="-5"/>
          <w:sz w:val="23"/>
          <w:szCs w:val="23"/>
        </w:rPr>
        <w:t>针</w:t>
      </w:r>
      <w:r>
        <w:rPr>
          <w:rFonts w:ascii="宋体" w:hAnsi="宋体" w:cs="宋体" w:eastAsia="宋体" w:hint="default"/>
          <w:spacing w:val="-5"/>
          <w:sz w:val="23"/>
          <w:szCs w:val="23"/>
        </w:rPr>
        <w:t>对</w:t>
      </w:r>
      <w:r>
        <w:rPr>
          <w:rFonts w:ascii="宋体" w:hAnsi="宋体" w:cs="宋体" w:eastAsia="宋体" w:hint="default"/>
          <w:spacing w:val="-5"/>
          <w:sz w:val="23"/>
          <w:szCs w:val="23"/>
        </w:rPr>
        <w:t>控制</w:t>
      </w:r>
      <w:r>
        <w:rPr>
          <w:rFonts w:ascii="宋体" w:hAnsi="宋体" w:cs="宋体" w:eastAsia="宋体" w:hint="default"/>
          <w:spacing w:val="-5"/>
          <w:sz w:val="23"/>
          <w:szCs w:val="23"/>
        </w:rPr>
        <w:t>缺</w:t>
      </w:r>
      <w:r>
        <w:rPr>
          <w:rFonts w:ascii="宋体" w:hAnsi="宋体" w:cs="宋体" w:eastAsia="宋体" w:hint="default"/>
          <w:spacing w:val="-5"/>
          <w:sz w:val="23"/>
          <w:szCs w:val="23"/>
        </w:rPr>
        <w:t>陷</w:t>
      </w:r>
      <w:r>
        <w:rPr>
          <w:rFonts w:ascii="宋体" w:hAnsi="宋体" w:cs="宋体" w:eastAsia="宋体" w:hint="default"/>
          <w:spacing w:val="-5"/>
          <w:sz w:val="23"/>
          <w:szCs w:val="23"/>
        </w:rPr>
        <w:t>和</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提</w:t>
      </w:r>
      <w:r>
        <w:rPr>
          <w:rFonts w:ascii="宋体" w:hAnsi="宋体" w:cs="宋体" w:eastAsia="宋体" w:hint="default"/>
          <w:spacing w:val="-5"/>
          <w:sz w:val="23"/>
          <w:szCs w:val="23"/>
        </w:rPr>
        <w:t>出</w:t>
      </w:r>
      <w:r>
        <w:rPr>
          <w:rFonts w:ascii="宋体" w:hAnsi="宋体" w:cs="宋体" w:eastAsia="宋体" w:hint="default"/>
          <w:spacing w:val="-5"/>
          <w:sz w:val="23"/>
          <w:szCs w:val="23"/>
        </w:rPr>
        <w:t>改</w:t>
      </w:r>
      <w:r>
        <w:rPr>
          <w:rFonts w:ascii="宋体" w:hAnsi="宋体" w:cs="宋体" w:eastAsia="宋体" w:hint="default"/>
          <w:spacing w:val="-5"/>
          <w:sz w:val="23"/>
          <w:szCs w:val="23"/>
        </w:rPr>
        <w:t>善</w:t>
      </w:r>
      <w:r>
        <w:rPr>
          <w:rFonts w:ascii="宋体" w:hAnsi="宋体" w:cs="宋体" w:eastAsia="宋体" w:hint="default"/>
          <w:spacing w:val="-5"/>
          <w:sz w:val="23"/>
          <w:szCs w:val="23"/>
        </w:rPr>
        <w:t>建</w:t>
      </w:r>
      <w:r>
        <w:rPr>
          <w:rFonts w:ascii="宋体" w:hAnsi="宋体" w:cs="宋体" w:eastAsia="宋体" w:hint="default"/>
          <w:spacing w:val="-5"/>
          <w:sz w:val="23"/>
          <w:szCs w:val="23"/>
        </w:rPr>
        <w:t>议，确保内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得</w:t>
      </w:r>
      <w:r>
        <w:rPr>
          <w:rFonts w:ascii="宋体" w:hAnsi="宋体" w:cs="宋体" w:eastAsia="宋体" w:hint="default"/>
          <w:spacing w:val="-5"/>
          <w:sz w:val="23"/>
          <w:szCs w:val="23"/>
        </w:rPr>
        <w:t>到</w:t>
      </w:r>
      <w:r>
        <w:rPr>
          <w:rFonts w:ascii="宋体" w:hAnsi="宋体" w:cs="宋体" w:eastAsia="宋体" w:hint="default"/>
          <w:spacing w:val="-5"/>
          <w:sz w:val="23"/>
          <w:szCs w:val="23"/>
        </w:rPr>
        <w:t>贯彻</w:t>
      </w:r>
      <w:r>
        <w:rPr>
          <w:rFonts w:ascii="宋体" w:hAnsi="宋体" w:cs="宋体" w:eastAsia="宋体" w:hint="default"/>
          <w:spacing w:val="89"/>
          <w:sz w:val="23"/>
          <w:szCs w:val="23"/>
        </w:rPr>
        <w:t> </w:t>
      </w:r>
      <w:r>
        <w:rPr>
          <w:rFonts w:ascii="宋体" w:hAnsi="宋体" w:cs="宋体" w:eastAsia="宋体" w:hint="default"/>
          <w:spacing w:val="-5"/>
          <w:sz w:val="23"/>
          <w:szCs w:val="23"/>
        </w:rPr>
        <w:t>落</w:t>
      </w:r>
      <w:r>
        <w:rPr>
          <w:rFonts w:ascii="宋体" w:hAnsi="宋体" w:cs="宋体" w:eastAsia="宋体" w:hint="default"/>
          <w:spacing w:val="-5"/>
          <w:sz w:val="23"/>
          <w:szCs w:val="23"/>
        </w:rPr>
        <w:t>实。</w:t>
      </w:r>
      <w:r>
        <w:rPr>
          <w:rFonts w:ascii="宋体" w:hAnsi="宋体" w:cs="宋体" w:eastAsia="宋体" w:hint="default"/>
          <w:spacing w:val="-5"/>
          <w:sz w:val="23"/>
          <w:szCs w:val="23"/>
        </w:rPr>
        <w:t>通</w:t>
      </w:r>
      <w:r>
        <w:rPr>
          <w:rFonts w:ascii="宋体" w:hAnsi="宋体" w:cs="宋体" w:eastAsia="宋体" w:hint="default"/>
          <w:spacing w:val="-5"/>
          <w:sz w:val="23"/>
          <w:szCs w:val="23"/>
        </w:rPr>
        <w:t>过开</w:t>
      </w:r>
      <w:r>
        <w:rPr>
          <w:rFonts w:ascii="宋体" w:hAnsi="宋体" w:cs="宋体" w:eastAsia="宋体" w:hint="default"/>
          <w:spacing w:val="-5"/>
          <w:sz w:val="23"/>
          <w:szCs w:val="23"/>
        </w:rPr>
        <w:t>展</w:t>
      </w:r>
      <w:r>
        <w:rPr>
          <w:rFonts w:ascii="宋体" w:hAnsi="宋体" w:cs="宋体" w:eastAsia="宋体" w:hint="default"/>
          <w:spacing w:val="-5"/>
          <w:sz w:val="23"/>
          <w:szCs w:val="23"/>
        </w:rPr>
        <w:t>稽</w:t>
      </w:r>
      <w:r>
        <w:rPr>
          <w:rFonts w:ascii="宋体" w:hAnsi="宋体" w:cs="宋体" w:eastAsia="宋体" w:hint="default"/>
          <w:spacing w:val="-5"/>
          <w:sz w:val="23"/>
          <w:szCs w:val="23"/>
        </w:rPr>
        <w:t>查</w:t>
      </w:r>
      <w:r>
        <w:rPr>
          <w:rFonts w:ascii="宋体" w:hAnsi="宋体" w:cs="宋体" w:eastAsia="宋体" w:hint="default"/>
          <w:spacing w:val="-5"/>
          <w:sz w:val="23"/>
          <w:szCs w:val="23"/>
        </w:rPr>
        <w:t>、财务审计、</w:t>
      </w:r>
      <w:r>
        <w:rPr>
          <w:rFonts w:ascii="宋体" w:hAnsi="宋体" w:cs="宋体" w:eastAsia="宋体" w:hint="default"/>
          <w:spacing w:val="-5"/>
          <w:sz w:val="23"/>
          <w:szCs w:val="23"/>
        </w:rPr>
        <w:t>离</w:t>
      </w:r>
      <w:r>
        <w:rPr>
          <w:rFonts w:ascii="宋体" w:hAnsi="宋体" w:cs="宋体" w:eastAsia="宋体" w:hint="default"/>
          <w:spacing w:val="-5"/>
          <w:sz w:val="23"/>
          <w:szCs w:val="23"/>
        </w:rPr>
        <w:t>任审计、</w:t>
      </w:r>
      <w:r>
        <w:rPr>
          <w:rFonts w:ascii="宋体" w:hAnsi="宋体" w:cs="宋体" w:eastAsia="宋体" w:hint="default"/>
          <w:spacing w:val="-5"/>
          <w:sz w:val="23"/>
          <w:szCs w:val="23"/>
        </w:rPr>
        <w:t>贸</w:t>
      </w:r>
      <w:r>
        <w:rPr>
          <w:rFonts w:ascii="宋体" w:hAnsi="宋体" w:cs="宋体" w:eastAsia="宋体" w:hint="default"/>
          <w:spacing w:val="-5"/>
          <w:sz w:val="23"/>
          <w:szCs w:val="23"/>
        </w:rPr>
        <w:t>易</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等</w:t>
      </w:r>
      <w:r>
        <w:rPr>
          <w:rFonts w:ascii="宋体" w:hAnsi="宋体" w:cs="宋体" w:eastAsia="宋体" w:hint="default"/>
          <w:spacing w:val="-5"/>
          <w:sz w:val="23"/>
          <w:szCs w:val="23"/>
        </w:rPr>
        <w:t>，</w:t>
      </w:r>
      <w:r>
        <w:rPr>
          <w:rFonts w:ascii="宋体" w:hAnsi="宋体" w:cs="宋体" w:eastAsia="宋体" w:hint="default"/>
          <w:spacing w:val="-5"/>
          <w:sz w:val="23"/>
          <w:szCs w:val="23"/>
        </w:rPr>
        <w:t>切</w:t>
      </w:r>
      <w:r>
        <w:rPr>
          <w:rFonts w:ascii="宋体" w:hAnsi="宋体" w:cs="宋体" w:eastAsia="宋体" w:hint="default"/>
          <w:spacing w:val="-5"/>
          <w:sz w:val="23"/>
          <w:szCs w:val="23"/>
        </w:rPr>
        <w:t>实保</w:t>
      </w:r>
      <w:r>
        <w:rPr>
          <w:rFonts w:ascii="宋体" w:hAnsi="宋体" w:cs="宋体" w:eastAsia="宋体" w:hint="default"/>
          <w:spacing w:val="-5"/>
          <w:sz w:val="23"/>
          <w:szCs w:val="23"/>
        </w:rPr>
        <w:t>障</w:t>
      </w:r>
      <w:r>
        <w:rPr>
          <w:rFonts w:ascii="宋体" w:hAnsi="宋体" w:cs="宋体" w:eastAsia="宋体" w:hint="default"/>
          <w:spacing w:val="-5"/>
          <w:sz w:val="23"/>
          <w:szCs w:val="23"/>
        </w:rPr>
        <w:t>公司</w:t>
      </w:r>
      <w:r>
        <w:rPr>
          <w:rFonts w:ascii="宋体" w:hAnsi="宋体" w:cs="宋体" w:eastAsia="宋体" w:hint="default"/>
          <w:spacing w:val="-5"/>
          <w:sz w:val="23"/>
          <w:szCs w:val="23"/>
        </w:rPr>
        <w:t>规</w:t>
      </w:r>
      <w:r>
        <w:rPr>
          <w:rFonts w:ascii="宋体" w:hAnsi="宋体" w:cs="宋体" w:eastAsia="宋体" w:hint="default"/>
          <w:spacing w:val="-5"/>
          <w:sz w:val="23"/>
          <w:szCs w:val="23"/>
        </w:rPr>
        <w:t>章制</w:t>
      </w:r>
      <w:r>
        <w:rPr>
          <w:rFonts w:ascii="宋体" w:hAnsi="宋体" w:cs="宋体" w:eastAsia="宋体" w:hint="default"/>
          <w:spacing w:val="-5"/>
          <w:sz w:val="23"/>
          <w:szCs w:val="23"/>
        </w:rPr>
        <w:t>度的</w:t>
      </w:r>
      <w:r>
        <w:rPr>
          <w:rFonts w:ascii="宋体" w:hAnsi="宋体" w:cs="宋体" w:eastAsia="宋体" w:hint="default"/>
          <w:spacing w:val="-5"/>
          <w:sz w:val="23"/>
          <w:szCs w:val="23"/>
        </w:rPr>
        <w:t>贯</w:t>
      </w:r>
      <w:r>
        <w:rPr>
          <w:rFonts w:ascii="宋体" w:hAnsi="宋体" w:cs="宋体" w:eastAsia="宋体" w:hint="default"/>
          <w:spacing w:val="92"/>
          <w:sz w:val="23"/>
          <w:szCs w:val="23"/>
        </w:rPr>
        <w:t> </w:t>
      </w:r>
      <w:r>
        <w:rPr>
          <w:rFonts w:ascii="宋体" w:hAnsi="宋体" w:cs="宋体" w:eastAsia="宋体" w:hint="default"/>
          <w:spacing w:val="-5"/>
          <w:sz w:val="23"/>
          <w:szCs w:val="23"/>
        </w:rPr>
        <w:t>彻</w:t>
      </w:r>
      <w:r>
        <w:rPr>
          <w:rFonts w:ascii="宋体" w:hAnsi="宋体" w:cs="宋体" w:eastAsia="宋体" w:hint="default"/>
          <w:spacing w:val="-5"/>
          <w:sz w:val="23"/>
          <w:szCs w:val="23"/>
        </w:rPr>
        <w:t>执行</w:t>
      </w:r>
      <w:r>
        <w:rPr>
          <w:rFonts w:ascii="宋体" w:hAnsi="宋体" w:cs="宋体" w:eastAsia="宋体" w:hint="default"/>
          <w:spacing w:val="-5"/>
          <w:sz w:val="23"/>
          <w:szCs w:val="23"/>
        </w:rPr>
        <w:t>，</w:t>
      </w:r>
      <w:r>
        <w:rPr>
          <w:rFonts w:ascii="宋体" w:hAnsi="宋体" w:cs="宋体" w:eastAsia="宋体" w:hint="default"/>
          <w:spacing w:val="-5"/>
          <w:sz w:val="23"/>
          <w:szCs w:val="23"/>
        </w:rPr>
        <w:t>降低</w:t>
      </w:r>
      <w:r>
        <w:rPr>
          <w:rFonts w:ascii="宋体" w:hAnsi="宋体" w:cs="宋体" w:eastAsia="宋体" w:hint="default"/>
          <w:spacing w:val="-5"/>
          <w:sz w:val="23"/>
          <w:szCs w:val="23"/>
        </w:rPr>
        <w:t>公司</w:t>
      </w:r>
      <w:r>
        <w:rPr>
          <w:rFonts w:ascii="宋体" w:hAnsi="宋体" w:cs="宋体" w:eastAsia="宋体" w:hint="default"/>
          <w:spacing w:val="-5"/>
          <w:sz w:val="23"/>
          <w:szCs w:val="23"/>
        </w:rPr>
        <w:t>经营</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w:t>
      </w:r>
      <w:r>
        <w:rPr>
          <w:rFonts w:ascii="宋体" w:hAnsi="宋体" w:cs="宋体" w:eastAsia="宋体" w:hint="default"/>
          <w:spacing w:val="-5"/>
          <w:sz w:val="23"/>
          <w:szCs w:val="23"/>
        </w:rPr>
        <w:t>强</w:t>
      </w:r>
      <w:r>
        <w:rPr>
          <w:rFonts w:ascii="宋体" w:hAnsi="宋体" w:cs="宋体" w:eastAsia="宋体" w:hint="default"/>
          <w:spacing w:val="-5"/>
          <w:sz w:val="23"/>
          <w:szCs w:val="23"/>
        </w:rPr>
        <w:t>化</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w:t>
      </w:r>
      <w:r>
        <w:rPr>
          <w:rFonts w:ascii="宋体" w:hAnsi="宋体" w:cs="宋体" w:eastAsia="宋体" w:hint="default"/>
          <w:spacing w:val="-5"/>
          <w:sz w:val="23"/>
          <w:szCs w:val="23"/>
        </w:rPr>
        <w:t>优化</w:t>
      </w:r>
      <w:r>
        <w:rPr>
          <w:rFonts w:ascii="宋体" w:hAnsi="宋体" w:cs="宋体" w:eastAsia="宋体" w:hint="default"/>
          <w:spacing w:val="-5"/>
          <w:sz w:val="23"/>
          <w:szCs w:val="23"/>
        </w:rPr>
        <w:t>公司资</w:t>
      </w:r>
      <w:r>
        <w:rPr>
          <w:rFonts w:ascii="宋体" w:hAnsi="宋体" w:cs="宋体" w:eastAsia="宋体" w:hint="default"/>
          <w:spacing w:val="-5"/>
          <w:sz w:val="23"/>
          <w:szCs w:val="23"/>
        </w:rPr>
        <w:t>源</w:t>
      </w:r>
      <w:r>
        <w:rPr>
          <w:rFonts w:ascii="宋体" w:hAnsi="宋体" w:cs="宋体" w:eastAsia="宋体" w:hint="default"/>
          <w:spacing w:val="-5"/>
          <w:sz w:val="23"/>
          <w:szCs w:val="23"/>
        </w:rPr>
        <w:t>配</w:t>
      </w:r>
      <w:r>
        <w:rPr>
          <w:rFonts w:ascii="宋体" w:hAnsi="宋体" w:cs="宋体" w:eastAsia="宋体" w:hint="default"/>
          <w:spacing w:val="-5"/>
          <w:sz w:val="23"/>
          <w:szCs w:val="23"/>
        </w:rPr>
        <w:t>置</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公司的</w:t>
      </w:r>
      <w:r>
        <w:rPr>
          <w:rFonts w:ascii="宋体" w:hAnsi="宋体" w:cs="宋体" w:eastAsia="宋体" w:hint="default"/>
          <w:spacing w:val="-5"/>
          <w:sz w:val="23"/>
          <w:szCs w:val="23"/>
        </w:rPr>
        <w:t>经营</w:t>
      </w:r>
      <w:r>
        <w:rPr>
          <w:rFonts w:ascii="宋体" w:hAnsi="宋体" w:cs="宋体" w:eastAsia="宋体" w:hint="default"/>
          <w:spacing w:val="-5"/>
          <w:sz w:val="23"/>
          <w:szCs w:val="23"/>
        </w:rPr>
        <w:t>管理</w:t>
      </w:r>
      <w:r>
        <w:rPr>
          <w:rFonts w:ascii="宋体" w:hAnsi="宋体" w:cs="宋体" w:eastAsia="宋体" w:hint="default"/>
          <w:spacing w:val="91"/>
          <w:sz w:val="23"/>
          <w:szCs w:val="23"/>
        </w:rPr>
        <w:t> </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w:t>
      </w:r>
    </w:p>
    <w:p>
      <w:pPr>
        <w:spacing w:before="33"/>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、人</w:t>
      </w:r>
      <w:r>
        <w:rPr>
          <w:rFonts w:ascii="宋体" w:hAnsi="宋体" w:cs="宋体" w:eastAsia="宋体" w:hint="default"/>
          <w:sz w:val="23"/>
          <w:szCs w:val="23"/>
        </w:rPr>
        <w:t>力</w:t>
      </w:r>
      <w:r>
        <w:rPr>
          <w:rFonts w:ascii="宋体" w:hAnsi="宋体" w:cs="宋体" w:eastAsia="宋体" w:hint="default"/>
          <w:sz w:val="23"/>
          <w:szCs w:val="23"/>
        </w:rPr>
        <w:t>资</w:t>
      </w:r>
      <w:r>
        <w:rPr>
          <w:rFonts w:ascii="宋体" w:hAnsi="宋体" w:cs="宋体" w:eastAsia="宋体" w:hint="default"/>
          <w:sz w:val="23"/>
          <w:szCs w:val="23"/>
        </w:rPr>
        <w:t>源</w:t>
      </w:r>
    </w:p>
    <w:p>
      <w:pPr>
        <w:spacing w:line="362" w:lineRule="auto" w:before="123"/>
        <w:ind w:left="1516" w:right="210" w:firstLine="465"/>
        <w:jc w:val="left"/>
        <w:rPr>
          <w:rFonts w:ascii="宋体" w:hAnsi="宋体" w:cs="宋体" w:eastAsia="宋体" w:hint="default"/>
          <w:sz w:val="23"/>
          <w:szCs w:val="23"/>
        </w:rPr>
      </w:pPr>
      <w:r>
        <w:rPr>
          <w:rFonts w:ascii="宋体" w:hAnsi="宋体" w:cs="宋体" w:eastAsia="宋体" w:hint="default"/>
          <w:sz w:val="23"/>
          <w:szCs w:val="23"/>
        </w:rPr>
        <w:t>人</w:t>
      </w:r>
      <w:r>
        <w:rPr>
          <w:rFonts w:ascii="宋体" w:hAnsi="宋体" w:cs="宋体" w:eastAsia="宋体" w:hint="default"/>
          <w:sz w:val="23"/>
          <w:szCs w:val="23"/>
        </w:rPr>
        <w:t>才</w:t>
      </w:r>
      <w:r>
        <w:rPr>
          <w:rFonts w:ascii="宋体" w:hAnsi="宋体" w:cs="宋体" w:eastAsia="宋体" w:hint="default"/>
          <w:sz w:val="23"/>
          <w:szCs w:val="23"/>
        </w:rPr>
        <w:t>是</w:t>
      </w:r>
      <w:r>
        <w:rPr>
          <w:rFonts w:ascii="宋体" w:hAnsi="宋体" w:cs="宋体" w:eastAsia="宋体" w:hint="default"/>
          <w:sz w:val="23"/>
          <w:szCs w:val="23"/>
        </w:rPr>
        <w:t>公司的</w:t>
      </w:r>
      <w:r>
        <w:rPr>
          <w:rFonts w:ascii="宋体" w:hAnsi="宋体" w:cs="宋体" w:eastAsia="宋体" w:hint="default"/>
          <w:sz w:val="23"/>
          <w:szCs w:val="23"/>
        </w:rPr>
        <w:t>核</w:t>
      </w:r>
      <w:r>
        <w:rPr>
          <w:rFonts w:ascii="宋体" w:hAnsi="宋体" w:cs="宋体" w:eastAsia="宋体" w:hint="default"/>
          <w:sz w:val="23"/>
          <w:szCs w:val="23"/>
        </w:rPr>
        <w:t>心</w:t>
      </w:r>
      <w:r>
        <w:rPr>
          <w:rFonts w:ascii="宋体" w:hAnsi="宋体" w:cs="宋体" w:eastAsia="宋体" w:hint="default"/>
          <w:sz w:val="23"/>
          <w:szCs w:val="23"/>
        </w:rPr>
        <w:t>竞争</w:t>
      </w:r>
      <w:r>
        <w:rPr>
          <w:rFonts w:ascii="宋体" w:hAnsi="宋体" w:cs="宋体" w:eastAsia="宋体" w:hint="default"/>
          <w:sz w:val="23"/>
          <w:szCs w:val="23"/>
        </w:rPr>
        <w:t>力</w:t>
      </w:r>
      <w:r>
        <w:rPr>
          <w:rFonts w:ascii="宋体" w:hAnsi="宋体" w:cs="宋体" w:eastAsia="宋体" w:hint="default"/>
          <w:sz w:val="23"/>
          <w:szCs w:val="23"/>
        </w:rPr>
        <w:t>，公司</w:t>
      </w:r>
      <w:r>
        <w:rPr>
          <w:rFonts w:ascii="宋体" w:hAnsi="宋体" w:cs="宋体" w:eastAsia="宋体" w:hint="default"/>
          <w:sz w:val="23"/>
          <w:szCs w:val="23"/>
        </w:rPr>
        <w:t>制</w:t>
      </w:r>
      <w:r>
        <w:rPr>
          <w:rFonts w:ascii="宋体" w:hAnsi="宋体" w:cs="宋体" w:eastAsia="宋体" w:hint="default"/>
          <w:sz w:val="23"/>
          <w:szCs w:val="23"/>
        </w:rPr>
        <w:t>定</w:t>
      </w:r>
      <w:r>
        <w:rPr>
          <w:rFonts w:ascii="宋体" w:hAnsi="宋体" w:cs="宋体" w:eastAsia="宋体" w:hint="default"/>
          <w:sz w:val="23"/>
          <w:szCs w:val="23"/>
        </w:rPr>
        <w:t>和实</w:t>
      </w:r>
      <w:r>
        <w:rPr>
          <w:rFonts w:ascii="宋体" w:hAnsi="宋体" w:cs="宋体" w:eastAsia="宋体" w:hint="default"/>
          <w:sz w:val="23"/>
          <w:szCs w:val="23"/>
        </w:rPr>
        <w:t>施</w:t>
      </w:r>
      <w:r>
        <w:rPr>
          <w:rFonts w:ascii="宋体" w:hAnsi="宋体" w:cs="宋体" w:eastAsia="宋体" w:hint="default"/>
          <w:sz w:val="23"/>
          <w:szCs w:val="23"/>
        </w:rPr>
        <w:t>有</w:t>
      </w:r>
      <w:r>
        <w:rPr>
          <w:rFonts w:ascii="宋体" w:hAnsi="宋体" w:cs="宋体" w:eastAsia="宋体" w:hint="default"/>
          <w:sz w:val="23"/>
          <w:szCs w:val="23"/>
        </w:rPr>
        <w:t>利</w:t>
      </w:r>
      <w:r>
        <w:rPr>
          <w:rFonts w:ascii="宋体" w:hAnsi="宋体" w:cs="宋体" w:eastAsia="宋体" w:hint="default"/>
          <w:sz w:val="23"/>
          <w:szCs w:val="23"/>
        </w:rPr>
        <w:t>于</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可持</w:t>
      </w:r>
      <w:r>
        <w:rPr>
          <w:rFonts w:ascii="宋体" w:hAnsi="宋体" w:cs="宋体" w:eastAsia="宋体" w:hint="default"/>
          <w:sz w:val="23"/>
          <w:szCs w:val="23"/>
        </w:rPr>
        <w:t>续</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的人</w:t>
      </w:r>
      <w:r>
        <w:rPr>
          <w:rFonts w:ascii="宋体" w:hAnsi="宋体" w:cs="宋体" w:eastAsia="宋体" w:hint="default"/>
          <w:sz w:val="23"/>
          <w:szCs w:val="23"/>
        </w:rPr>
        <w:t>力</w:t>
      </w:r>
      <w:r>
        <w:rPr>
          <w:rFonts w:ascii="宋体" w:hAnsi="宋体" w:cs="宋体" w:eastAsia="宋体" w:hint="default"/>
          <w:sz w:val="23"/>
          <w:szCs w:val="23"/>
        </w:rPr>
        <w:t>资</w:t>
      </w:r>
      <w:r>
        <w:rPr>
          <w:rFonts w:ascii="宋体" w:hAnsi="宋体" w:cs="宋体" w:eastAsia="宋体" w:hint="default"/>
          <w:sz w:val="23"/>
          <w:szCs w:val="23"/>
        </w:rPr>
        <w:t>源</w:t>
      </w:r>
      <w:r>
        <w:rPr>
          <w:rFonts w:ascii="宋体" w:hAnsi="宋体" w:cs="宋体" w:eastAsia="宋体" w:hint="default"/>
          <w:sz w:val="23"/>
          <w:szCs w:val="23"/>
        </w:rPr>
        <w:t>政</w:t>
      </w:r>
      <w:r>
        <w:rPr>
          <w:rFonts w:ascii="宋体" w:hAnsi="宋体" w:cs="宋体" w:eastAsia="宋体" w:hint="default"/>
          <w:w w:val="102"/>
          <w:sz w:val="23"/>
          <w:szCs w:val="23"/>
        </w:rPr>
        <w:t> </w:t>
      </w:r>
      <w:r>
        <w:rPr>
          <w:rFonts w:ascii="宋体" w:hAnsi="宋体" w:cs="宋体" w:eastAsia="宋体" w:hint="default"/>
          <w:spacing w:val="-8"/>
          <w:sz w:val="23"/>
          <w:szCs w:val="23"/>
        </w:rPr>
        <w:t>策</w:t>
      </w:r>
      <w:r>
        <w:rPr>
          <w:rFonts w:ascii="宋体" w:hAnsi="宋体" w:cs="宋体" w:eastAsia="宋体" w:hint="default"/>
          <w:spacing w:val="-8"/>
          <w:sz w:val="23"/>
          <w:szCs w:val="23"/>
        </w:rPr>
        <w:t>，</w:t>
      </w:r>
      <w:r>
        <w:rPr>
          <w:rFonts w:ascii="宋体" w:hAnsi="宋体" w:cs="宋体" w:eastAsia="宋体" w:hint="default"/>
          <w:spacing w:val="-8"/>
          <w:sz w:val="23"/>
          <w:szCs w:val="23"/>
        </w:rPr>
        <w:t>制</w:t>
      </w:r>
      <w:r>
        <w:rPr>
          <w:rFonts w:ascii="宋体" w:hAnsi="宋体" w:cs="宋体" w:eastAsia="宋体" w:hint="default"/>
          <w:spacing w:val="-8"/>
          <w:sz w:val="23"/>
          <w:szCs w:val="23"/>
        </w:rPr>
        <w:t>定</w:t>
      </w:r>
      <w:r>
        <w:rPr>
          <w:rFonts w:ascii="宋体" w:hAnsi="宋体" w:cs="宋体" w:eastAsia="宋体" w:hint="default"/>
          <w:spacing w:val="-8"/>
          <w:sz w:val="23"/>
          <w:szCs w:val="23"/>
        </w:rPr>
        <w:t>了</w:t>
      </w:r>
      <w:r>
        <w:rPr>
          <w:rFonts w:ascii="宋体" w:hAnsi="宋体" w:cs="宋体" w:eastAsia="宋体" w:hint="default"/>
          <w:spacing w:val="-8"/>
          <w:sz w:val="23"/>
          <w:szCs w:val="23"/>
        </w:rPr>
        <w:t>基</w:t>
      </w:r>
      <w:r>
        <w:rPr>
          <w:rFonts w:ascii="宋体" w:hAnsi="宋体" w:cs="宋体" w:eastAsia="宋体" w:hint="default"/>
          <w:spacing w:val="-8"/>
          <w:sz w:val="23"/>
          <w:szCs w:val="23"/>
        </w:rPr>
        <w:t>于</w:t>
      </w:r>
      <w:r>
        <w:rPr>
          <w:rFonts w:ascii="宋体" w:hAnsi="宋体" w:cs="宋体" w:eastAsia="宋体" w:hint="default"/>
          <w:spacing w:val="-8"/>
          <w:sz w:val="23"/>
          <w:szCs w:val="23"/>
        </w:rPr>
        <w:t>公司</w:t>
      </w:r>
      <w:r>
        <w:rPr>
          <w:rFonts w:ascii="宋体" w:hAnsi="宋体" w:cs="宋体" w:eastAsia="宋体" w:hint="default"/>
          <w:spacing w:val="-8"/>
          <w:sz w:val="23"/>
          <w:szCs w:val="23"/>
        </w:rPr>
        <w:t>战略</w:t>
      </w:r>
      <w:r>
        <w:rPr>
          <w:rFonts w:ascii="宋体" w:hAnsi="宋体" w:cs="宋体" w:eastAsia="宋体" w:hint="default"/>
          <w:spacing w:val="-8"/>
          <w:sz w:val="23"/>
          <w:szCs w:val="23"/>
        </w:rPr>
        <w:t>发</w:t>
      </w:r>
      <w:r>
        <w:rPr>
          <w:rFonts w:ascii="宋体" w:hAnsi="宋体" w:cs="宋体" w:eastAsia="宋体" w:hint="default"/>
          <w:spacing w:val="-8"/>
          <w:sz w:val="23"/>
          <w:szCs w:val="23"/>
        </w:rPr>
        <w:t>展</w:t>
      </w:r>
      <w:r>
        <w:rPr>
          <w:rFonts w:ascii="宋体" w:hAnsi="宋体" w:cs="宋体" w:eastAsia="宋体" w:hint="default"/>
          <w:spacing w:val="-8"/>
          <w:sz w:val="23"/>
          <w:szCs w:val="23"/>
        </w:rPr>
        <w:t>的人</w:t>
      </w:r>
      <w:r>
        <w:rPr>
          <w:rFonts w:ascii="宋体" w:hAnsi="宋体" w:cs="宋体" w:eastAsia="宋体" w:hint="default"/>
          <w:spacing w:val="-8"/>
          <w:sz w:val="23"/>
          <w:szCs w:val="23"/>
        </w:rPr>
        <w:t>力</w:t>
      </w:r>
      <w:r>
        <w:rPr>
          <w:rFonts w:ascii="宋体" w:hAnsi="宋体" w:cs="宋体" w:eastAsia="宋体" w:hint="default"/>
          <w:spacing w:val="-8"/>
          <w:sz w:val="23"/>
          <w:szCs w:val="23"/>
        </w:rPr>
        <w:t>资</w:t>
      </w:r>
      <w:r>
        <w:rPr>
          <w:rFonts w:ascii="宋体" w:hAnsi="宋体" w:cs="宋体" w:eastAsia="宋体" w:hint="default"/>
          <w:spacing w:val="-8"/>
          <w:sz w:val="23"/>
          <w:szCs w:val="23"/>
        </w:rPr>
        <w:t>源</w:t>
      </w:r>
      <w:r>
        <w:rPr>
          <w:rFonts w:ascii="宋体" w:hAnsi="宋体" w:cs="宋体" w:eastAsia="宋体" w:hint="default"/>
          <w:spacing w:val="-8"/>
          <w:sz w:val="23"/>
          <w:szCs w:val="23"/>
        </w:rPr>
        <w:t>规</w:t>
      </w:r>
      <w:r>
        <w:rPr>
          <w:rFonts w:ascii="宋体" w:hAnsi="宋体" w:cs="宋体" w:eastAsia="宋体" w:hint="default"/>
          <w:spacing w:val="-8"/>
          <w:sz w:val="23"/>
          <w:szCs w:val="23"/>
        </w:rPr>
        <w:t>划</w:t>
      </w:r>
      <w:r>
        <w:rPr>
          <w:rFonts w:ascii="宋体" w:hAnsi="宋体" w:cs="宋体" w:eastAsia="宋体" w:hint="default"/>
          <w:spacing w:val="-8"/>
          <w:sz w:val="23"/>
          <w:szCs w:val="23"/>
        </w:rPr>
        <w:t>方案</w:t>
      </w:r>
      <w:r>
        <w:rPr>
          <w:rFonts w:ascii="宋体" w:hAnsi="宋体" w:cs="宋体" w:eastAsia="宋体" w:hint="default"/>
          <w:spacing w:val="-8"/>
          <w:sz w:val="23"/>
          <w:szCs w:val="23"/>
        </w:rPr>
        <w:t>，</w:t>
      </w:r>
      <w:r>
        <w:rPr>
          <w:rFonts w:ascii="宋体" w:hAnsi="宋体" w:cs="宋体" w:eastAsia="宋体" w:hint="default"/>
          <w:spacing w:val="-8"/>
          <w:sz w:val="23"/>
          <w:szCs w:val="23"/>
        </w:rPr>
        <w:t>切</w:t>
      </w:r>
      <w:r>
        <w:rPr>
          <w:rFonts w:ascii="宋体" w:hAnsi="宋体" w:cs="宋体" w:eastAsia="宋体" w:hint="default"/>
          <w:spacing w:val="-8"/>
          <w:sz w:val="23"/>
          <w:szCs w:val="23"/>
        </w:rPr>
        <w:t>实</w:t>
      </w:r>
      <w:r>
        <w:rPr>
          <w:rFonts w:ascii="宋体" w:hAnsi="宋体" w:cs="宋体" w:eastAsia="宋体" w:hint="default"/>
          <w:spacing w:val="-8"/>
          <w:sz w:val="23"/>
          <w:szCs w:val="23"/>
        </w:rPr>
        <w:t>加</w:t>
      </w:r>
      <w:r>
        <w:rPr>
          <w:rFonts w:ascii="宋体" w:hAnsi="宋体" w:cs="宋体" w:eastAsia="宋体" w:hint="default"/>
          <w:spacing w:val="-8"/>
          <w:sz w:val="23"/>
          <w:szCs w:val="23"/>
        </w:rPr>
        <w:t>强</w:t>
      </w:r>
      <w:r>
        <w:rPr>
          <w:rFonts w:ascii="宋体" w:hAnsi="宋体" w:cs="宋体" w:eastAsia="宋体" w:hint="default"/>
          <w:spacing w:val="-8"/>
          <w:sz w:val="23"/>
          <w:szCs w:val="23"/>
        </w:rPr>
        <w:t>员</w:t>
      </w:r>
      <w:r>
        <w:rPr>
          <w:rFonts w:ascii="宋体" w:hAnsi="宋体" w:cs="宋体" w:eastAsia="宋体" w:hint="default"/>
          <w:spacing w:val="-8"/>
          <w:sz w:val="23"/>
          <w:szCs w:val="23"/>
        </w:rPr>
        <w:t>工</w:t>
      </w:r>
      <w:r>
        <w:rPr>
          <w:rFonts w:ascii="宋体" w:hAnsi="宋体" w:cs="宋体" w:eastAsia="宋体" w:hint="default"/>
          <w:spacing w:val="-8"/>
          <w:sz w:val="23"/>
          <w:szCs w:val="23"/>
        </w:rPr>
        <w:t>外</w:t>
      </w:r>
      <w:r>
        <w:rPr>
          <w:rFonts w:ascii="宋体" w:hAnsi="宋体" w:cs="宋体" w:eastAsia="宋体" w:hint="default"/>
          <w:spacing w:val="-8"/>
          <w:sz w:val="23"/>
          <w:szCs w:val="23"/>
        </w:rPr>
        <w:t>部</w:t>
      </w:r>
      <w:r>
        <w:rPr>
          <w:rFonts w:ascii="宋体" w:hAnsi="宋体" w:cs="宋体" w:eastAsia="宋体" w:hint="default"/>
          <w:spacing w:val="-8"/>
          <w:sz w:val="23"/>
          <w:szCs w:val="23"/>
        </w:rPr>
        <w:t>招</w:t>
      </w:r>
      <w:r>
        <w:rPr>
          <w:rFonts w:ascii="宋体" w:hAnsi="宋体" w:cs="宋体" w:eastAsia="宋体" w:hint="default"/>
          <w:spacing w:val="-8"/>
          <w:sz w:val="23"/>
          <w:szCs w:val="23"/>
        </w:rPr>
        <w:t>聘</w:t>
      </w:r>
      <w:r>
        <w:rPr>
          <w:rFonts w:ascii="宋体" w:hAnsi="宋体" w:cs="宋体" w:eastAsia="宋体" w:hint="default"/>
          <w:spacing w:val="-8"/>
          <w:sz w:val="23"/>
          <w:szCs w:val="23"/>
        </w:rPr>
        <w:t>、内</w:t>
      </w:r>
      <w:r>
        <w:rPr>
          <w:rFonts w:ascii="宋体" w:hAnsi="宋体" w:cs="宋体" w:eastAsia="宋体" w:hint="default"/>
          <w:spacing w:val="-8"/>
          <w:sz w:val="23"/>
          <w:szCs w:val="23"/>
        </w:rPr>
        <w:t>部</w:t>
      </w:r>
      <w:r>
        <w:rPr>
          <w:rFonts w:ascii="宋体" w:hAnsi="宋体" w:cs="宋体" w:eastAsia="宋体" w:hint="default"/>
          <w:spacing w:val="-8"/>
          <w:sz w:val="23"/>
          <w:szCs w:val="23"/>
        </w:rPr>
        <w:t>调</w:t>
      </w:r>
      <w:r>
        <w:rPr>
          <w:rFonts w:ascii="宋体" w:hAnsi="宋体" w:cs="宋体" w:eastAsia="宋体" w:hint="default"/>
          <w:spacing w:val="-8"/>
          <w:sz w:val="23"/>
          <w:szCs w:val="23"/>
        </w:rPr>
        <w:t>配</w:t>
      </w:r>
      <w:r>
        <w:rPr>
          <w:rFonts w:ascii="宋体" w:hAnsi="宋体" w:cs="宋体" w:eastAsia="宋体" w:hint="default"/>
          <w:spacing w:val="-8"/>
          <w:sz w:val="23"/>
          <w:szCs w:val="23"/>
        </w:rPr>
        <w:t>、</w:t>
      </w:r>
      <w:r>
        <w:rPr>
          <w:rFonts w:ascii="宋体" w:hAnsi="宋体" w:cs="宋体" w:eastAsia="宋体" w:hint="default"/>
          <w:spacing w:val="-4"/>
          <w:sz w:val="23"/>
          <w:szCs w:val="23"/>
        </w:rPr>
        <w:t> </w:t>
      </w:r>
      <w:r>
        <w:rPr>
          <w:rFonts w:ascii="宋体" w:hAnsi="宋体" w:cs="宋体" w:eastAsia="宋体" w:hint="default"/>
          <w:spacing w:val="-5"/>
          <w:sz w:val="23"/>
          <w:szCs w:val="23"/>
        </w:rPr>
        <w:t>培训</w:t>
      </w:r>
      <w:r>
        <w:rPr>
          <w:rFonts w:ascii="宋体" w:hAnsi="宋体" w:cs="宋体" w:eastAsia="宋体" w:hint="default"/>
          <w:spacing w:val="-5"/>
          <w:sz w:val="23"/>
          <w:szCs w:val="23"/>
        </w:rPr>
        <w:t>管理和</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生</w:t>
      </w:r>
      <w:r>
        <w:rPr>
          <w:rFonts w:ascii="宋体" w:hAnsi="宋体" w:cs="宋体" w:eastAsia="宋体" w:hint="default"/>
          <w:spacing w:val="-5"/>
          <w:sz w:val="23"/>
          <w:szCs w:val="23"/>
        </w:rPr>
        <w:t>涯</w:t>
      </w:r>
      <w:r>
        <w:rPr>
          <w:rFonts w:ascii="宋体" w:hAnsi="宋体" w:cs="宋体" w:eastAsia="宋体" w:hint="default"/>
          <w:spacing w:val="-5"/>
          <w:sz w:val="23"/>
          <w:szCs w:val="23"/>
        </w:rPr>
        <w:t>的管理，不</w:t>
      </w:r>
      <w:r>
        <w:rPr>
          <w:rFonts w:ascii="宋体" w:hAnsi="宋体" w:cs="宋体" w:eastAsia="宋体" w:hint="default"/>
          <w:spacing w:val="-5"/>
          <w:sz w:val="23"/>
          <w:szCs w:val="23"/>
        </w:rPr>
        <w:t>断</w:t>
      </w:r>
      <w:r>
        <w:rPr>
          <w:rFonts w:ascii="宋体" w:hAnsi="宋体" w:cs="宋体" w:eastAsia="宋体" w:hint="default"/>
          <w:spacing w:val="-5"/>
          <w:sz w:val="23"/>
          <w:szCs w:val="23"/>
        </w:rPr>
        <w:t>提</w:t>
      </w:r>
      <w:r>
        <w:rPr>
          <w:rFonts w:ascii="宋体" w:hAnsi="宋体" w:cs="宋体" w:eastAsia="宋体" w:hint="default"/>
          <w:spacing w:val="-5"/>
          <w:sz w:val="23"/>
          <w:szCs w:val="23"/>
        </w:rPr>
        <w:t>升</w:t>
      </w:r>
      <w:r>
        <w:rPr>
          <w:rFonts w:ascii="宋体" w:hAnsi="宋体" w:cs="宋体" w:eastAsia="宋体" w:hint="default"/>
          <w:spacing w:val="-5"/>
          <w:sz w:val="23"/>
          <w:szCs w:val="23"/>
        </w:rPr>
        <w:t>人</w:t>
      </w:r>
      <w:r>
        <w:rPr>
          <w:rFonts w:ascii="宋体" w:hAnsi="宋体" w:cs="宋体" w:eastAsia="宋体" w:hint="default"/>
          <w:spacing w:val="-5"/>
          <w:sz w:val="23"/>
          <w:szCs w:val="23"/>
        </w:rPr>
        <w:t>力</w:t>
      </w:r>
      <w:r>
        <w:rPr>
          <w:rFonts w:ascii="宋体" w:hAnsi="宋体" w:cs="宋体" w:eastAsia="宋体" w:hint="default"/>
          <w:spacing w:val="-5"/>
          <w:sz w:val="23"/>
          <w:szCs w:val="23"/>
        </w:rPr>
        <w:t>资</w:t>
      </w:r>
      <w:r>
        <w:rPr>
          <w:rFonts w:ascii="宋体" w:hAnsi="宋体" w:cs="宋体" w:eastAsia="宋体" w:hint="default"/>
          <w:spacing w:val="-5"/>
          <w:sz w:val="23"/>
          <w:szCs w:val="23"/>
        </w:rPr>
        <w:t>源</w:t>
      </w:r>
      <w:r>
        <w:rPr>
          <w:rFonts w:ascii="宋体" w:hAnsi="宋体" w:cs="宋体" w:eastAsia="宋体" w:hint="default"/>
          <w:spacing w:val="-5"/>
          <w:sz w:val="23"/>
          <w:szCs w:val="23"/>
        </w:rPr>
        <w:t>对</w:t>
      </w:r>
      <w:r>
        <w:rPr>
          <w:rFonts w:ascii="宋体" w:hAnsi="宋体" w:cs="宋体" w:eastAsia="宋体" w:hint="default"/>
          <w:spacing w:val="-5"/>
          <w:sz w:val="23"/>
          <w:szCs w:val="23"/>
        </w:rPr>
        <w:t>于</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战略</w:t>
      </w:r>
      <w:r>
        <w:rPr>
          <w:rFonts w:ascii="宋体" w:hAnsi="宋体" w:cs="宋体" w:eastAsia="宋体" w:hint="default"/>
          <w:spacing w:val="-5"/>
          <w:sz w:val="23"/>
          <w:szCs w:val="23"/>
        </w:rPr>
        <w:t>的</w:t>
      </w:r>
      <w:r>
        <w:rPr>
          <w:rFonts w:ascii="宋体" w:hAnsi="宋体" w:cs="宋体" w:eastAsia="宋体" w:hint="default"/>
          <w:spacing w:val="-5"/>
          <w:sz w:val="23"/>
          <w:szCs w:val="23"/>
        </w:rPr>
        <w:t>支</w:t>
      </w:r>
      <w:r>
        <w:rPr>
          <w:rFonts w:ascii="宋体" w:hAnsi="宋体" w:cs="宋体" w:eastAsia="宋体" w:hint="default"/>
          <w:spacing w:val="-5"/>
          <w:sz w:val="23"/>
          <w:szCs w:val="23"/>
        </w:rPr>
        <w:t>撑</w:t>
      </w:r>
      <w:r>
        <w:rPr>
          <w:rFonts w:ascii="宋体" w:hAnsi="宋体" w:cs="宋体" w:eastAsia="宋体" w:hint="default"/>
          <w:spacing w:val="-5"/>
          <w:sz w:val="23"/>
          <w:szCs w:val="23"/>
        </w:rPr>
        <w:t>能力</w:t>
      </w:r>
      <w:r>
        <w:rPr>
          <w:rFonts w:ascii="宋体" w:hAnsi="宋体" w:cs="宋体" w:eastAsia="宋体" w:hint="default"/>
          <w:spacing w:val="-5"/>
          <w:sz w:val="23"/>
          <w:szCs w:val="23"/>
        </w:rPr>
        <w:t>。公司</w:t>
      </w:r>
      <w:r>
        <w:rPr>
          <w:rFonts w:ascii="宋体" w:hAnsi="宋体" w:cs="宋体" w:eastAsia="宋体" w:hint="default"/>
          <w:spacing w:val="-5"/>
          <w:sz w:val="23"/>
          <w:szCs w:val="23"/>
        </w:rPr>
        <w:t>构建</w:t>
      </w:r>
      <w:r>
        <w:rPr>
          <w:rFonts w:ascii="宋体" w:hAnsi="宋体" w:cs="宋体" w:eastAsia="宋体" w:hint="default"/>
          <w:spacing w:val="-5"/>
          <w:sz w:val="23"/>
          <w:szCs w:val="23"/>
        </w:rPr>
        <w:t>了</w:t>
      </w:r>
      <w:r>
        <w:rPr>
          <w:rFonts w:ascii="宋体" w:hAnsi="宋体" w:cs="宋体" w:eastAsia="宋体" w:hint="default"/>
          <w:spacing w:val="96"/>
          <w:sz w:val="23"/>
          <w:szCs w:val="23"/>
        </w:rPr>
        <w:t> </w:t>
      </w:r>
      <w:r>
        <w:rPr>
          <w:rFonts w:ascii="宋体" w:hAnsi="宋体" w:cs="宋体" w:eastAsia="宋体" w:hint="default"/>
          <w:spacing w:val="-5"/>
          <w:sz w:val="23"/>
          <w:szCs w:val="23"/>
        </w:rPr>
        <w:t>绩效</w:t>
      </w:r>
      <w:r>
        <w:rPr>
          <w:rFonts w:ascii="宋体" w:hAnsi="宋体" w:cs="宋体" w:eastAsia="宋体" w:hint="default"/>
          <w:spacing w:val="-5"/>
          <w:sz w:val="23"/>
          <w:szCs w:val="23"/>
        </w:rPr>
        <w:t>管理</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，并</w:t>
      </w:r>
      <w:r>
        <w:rPr>
          <w:rFonts w:ascii="宋体" w:hAnsi="宋体" w:cs="宋体" w:eastAsia="宋体" w:hint="default"/>
          <w:spacing w:val="-5"/>
          <w:sz w:val="23"/>
          <w:szCs w:val="23"/>
        </w:rPr>
        <w:t>据</w:t>
      </w:r>
      <w:r>
        <w:rPr>
          <w:rFonts w:ascii="宋体" w:hAnsi="宋体" w:cs="宋体" w:eastAsia="宋体" w:hint="default"/>
          <w:spacing w:val="-5"/>
          <w:sz w:val="23"/>
          <w:szCs w:val="23"/>
        </w:rPr>
        <w:t>此</w:t>
      </w:r>
      <w:r>
        <w:rPr>
          <w:rFonts w:ascii="宋体" w:hAnsi="宋体" w:cs="宋体" w:eastAsia="宋体" w:hint="default"/>
          <w:spacing w:val="-5"/>
          <w:sz w:val="23"/>
          <w:szCs w:val="23"/>
        </w:rPr>
        <w:t>对本</w:t>
      </w:r>
      <w:r>
        <w:rPr>
          <w:rFonts w:ascii="宋体" w:hAnsi="宋体" w:cs="宋体" w:eastAsia="宋体" w:hint="default"/>
          <w:spacing w:val="-5"/>
          <w:sz w:val="23"/>
          <w:szCs w:val="23"/>
        </w:rPr>
        <w:t>部</w:t>
      </w:r>
      <w:r>
        <w:rPr>
          <w:rFonts w:ascii="宋体" w:hAnsi="宋体" w:cs="宋体" w:eastAsia="宋体" w:hint="default"/>
          <w:spacing w:val="-5"/>
          <w:sz w:val="23"/>
          <w:szCs w:val="23"/>
        </w:rPr>
        <w:t>、</w:t>
      </w:r>
      <w:r>
        <w:rPr>
          <w:rFonts w:ascii="宋体" w:hAnsi="宋体" w:cs="宋体" w:eastAsia="宋体" w:hint="default"/>
          <w:spacing w:val="-5"/>
          <w:sz w:val="23"/>
          <w:szCs w:val="23"/>
        </w:rPr>
        <w:t>各</w:t>
      </w:r>
      <w:r>
        <w:rPr>
          <w:rFonts w:ascii="宋体" w:hAnsi="宋体" w:cs="宋体" w:eastAsia="宋体" w:hint="default"/>
          <w:spacing w:val="-5"/>
          <w:sz w:val="23"/>
          <w:szCs w:val="23"/>
        </w:rPr>
        <w:t>控</w:t>
      </w:r>
      <w:r>
        <w:rPr>
          <w:rFonts w:ascii="宋体" w:hAnsi="宋体" w:cs="宋体" w:eastAsia="宋体" w:hint="default"/>
          <w:spacing w:val="-5"/>
          <w:sz w:val="23"/>
          <w:szCs w:val="23"/>
        </w:rPr>
        <w:t>股</w:t>
      </w:r>
      <w:r>
        <w:rPr>
          <w:rFonts w:ascii="宋体" w:hAnsi="宋体" w:cs="宋体" w:eastAsia="宋体" w:hint="default"/>
          <w:spacing w:val="-5"/>
          <w:sz w:val="23"/>
          <w:szCs w:val="23"/>
        </w:rPr>
        <w:t>公司</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。公司</w:t>
      </w:r>
      <w:r>
        <w:rPr>
          <w:rFonts w:ascii="宋体" w:hAnsi="宋体" w:cs="宋体" w:eastAsia="宋体" w:hint="default"/>
          <w:spacing w:val="-5"/>
          <w:sz w:val="23"/>
          <w:szCs w:val="23"/>
        </w:rPr>
        <w:t>每</w:t>
      </w:r>
      <w:r>
        <w:rPr>
          <w:rFonts w:ascii="宋体" w:hAnsi="宋体" w:cs="宋体" w:eastAsia="宋体" w:hint="default"/>
          <w:spacing w:val="-5"/>
          <w:sz w:val="23"/>
          <w:szCs w:val="23"/>
        </w:rPr>
        <w:t>年</w:t>
      </w:r>
      <w:r>
        <w:rPr>
          <w:rFonts w:ascii="宋体" w:hAnsi="宋体" w:cs="宋体" w:eastAsia="宋体" w:hint="default"/>
          <w:spacing w:val="-5"/>
          <w:sz w:val="23"/>
          <w:szCs w:val="23"/>
        </w:rPr>
        <w:t>组</w:t>
      </w:r>
      <w:r>
        <w:rPr>
          <w:rFonts w:ascii="宋体" w:hAnsi="宋体" w:cs="宋体" w:eastAsia="宋体" w:hint="default"/>
          <w:spacing w:val="-5"/>
          <w:sz w:val="23"/>
          <w:szCs w:val="23"/>
        </w:rPr>
        <w:t>织季</w:t>
      </w:r>
      <w:r>
        <w:rPr>
          <w:rFonts w:ascii="宋体" w:hAnsi="宋体" w:cs="宋体" w:eastAsia="宋体" w:hint="default"/>
          <w:spacing w:val="-5"/>
          <w:sz w:val="23"/>
          <w:szCs w:val="23"/>
        </w:rPr>
        <w:t>度</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、年度</w:t>
      </w:r>
      <w:r>
        <w:rPr>
          <w:rFonts w:ascii="宋体" w:hAnsi="宋体" w:cs="宋体" w:eastAsia="宋体" w:hint="default"/>
          <w:spacing w:val="-5"/>
          <w:sz w:val="23"/>
          <w:szCs w:val="23"/>
        </w:rPr>
        <w:t>考</w:t>
      </w:r>
      <w:r>
        <w:rPr>
          <w:rFonts w:ascii="宋体" w:hAnsi="宋体" w:cs="宋体" w:eastAsia="宋体" w:hint="default"/>
          <w:spacing w:val="96"/>
          <w:sz w:val="23"/>
          <w:szCs w:val="23"/>
        </w:rPr>
        <w:t> </w:t>
      </w:r>
      <w:r>
        <w:rPr>
          <w:rFonts w:ascii="宋体" w:hAnsi="宋体" w:cs="宋体" w:eastAsia="宋体" w:hint="default"/>
          <w:sz w:val="23"/>
          <w:szCs w:val="23"/>
        </w:rPr>
        <w:t>核</w:t>
      </w:r>
      <w:r>
        <w:rPr>
          <w:rFonts w:ascii="宋体" w:hAnsi="宋体" w:cs="宋体" w:eastAsia="宋体" w:hint="default"/>
          <w:sz w:val="23"/>
          <w:szCs w:val="23"/>
        </w:rPr>
        <w:t>，</w:t>
      </w:r>
      <w:r>
        <w:rPr>
          <w:rFonts w:ascii="宋体" w:hAnsi="宋体" w:cs="宋体" w:eastAsia="宋体" w:hint="default"/>
          <w:sz w:val="23"/>
          <w:szCs w:val="23"/>
        </w:rPr>
        <w:t>考</w:t>
      </w:r>
      <w:r>
        <w:rPr>
          <w:rFonts w:ascii="宋体" w:hAnsi="宋体" w:cs="宋体" w:eastAsia="宋体" w:hint="default"/>
          <w:sz w:val="23"/>
          <w:szCs w:val="23"/>
        </w:rPr>
        <w:t>核</w:t>
      </w:r>
      <w:r>
        <w:rPr>
          <w:rFonts w:ascii="宋体" w:hAnsi="宋体" w:cs="宋体" w:eastAsia="宋体" w:hint="default"/>
          <w:sz w:val="23"/>
          <w:szCs w:val="23"/>
        </w:rPr>
        <w:t>结</w:t>
      </w:r>
      <w:r>
        <w:rPr>
          <w:rFonts w:ascii="宋体" w:hAnsi="宋体" w:cs="宋体" w:eastAsia="宋体" w:hint="default"/>
          <w:sz w:val="23"/>
          <w:szCs w:val="23"/>
        </w:rPr>
        <w:t>果</w:t>
      </w:r>
      <w:r>
        <w:rPr>
          <w:rFonts w:ascii="宋体" w:hAnsi="宋体" w:cs="宋体" w:eastAsia="宋体" w:hint="default"/>
          <w:sz w:val="23"/>
          <w:szCs w:val="23"/>
        </w:rPr>
        <w:t>为</w:t>
      </w:r>
      <w:r>
        <w:rPr>
          <w:rFonts w:ascii="宋体" w:hAnsi="宋体" w:cs="宋体" w:eastAsia="宋体" w:hint="default"/>
          <w:sz w:val="23"/>
          <w:szCs w:val="23"/>
        </w:rPr>
        <w:t>奖</w:t>
      </w:r>
      <w:r>
        <w:rPr>
          <w:rFonts w:ascii="宋体" w:hAnsi="宋体" w:cs="宋体" w:eastAsia="宋体" w:hint="default"/>
          <w:sz w:val="23"/>
          <w:szCs w:val="23"/>
        </w:rPr>
        <w:t>金</w:t>
      </w:r>
      <w:r>
        <w:rPr>
          <w:rFonts w:ascii="宋体" w:hAnsi="宋体" w:cs="宋体" w:eastAsia="宋体" w:hint="default"/>
          <w:sz w:val="23"/>
          <w:szCs w:val="23"/>
        </w:rPr>
        <w:t>分配</w:t>
      </w:r>
      <w:r>
        <w:rPr>
          <w:rFonts w:ascii="宋体" w:hAnsi="宋体" w:cs="宋体" w:eastAsia="宋体" w:hint="default"/>
          <w:sz w:val="23"/>
          <w:szCs w:val="23"/>
        </w:rPr>
        <w:t>、</w:t>
      </w:r>
      <w:r>
        <w:rPr>
          <w:rFonts w:ascii="宋体" w:hAnsi="宋体" w:cs="宋体" w:eastAsia="宋体" w:hint="default"/>
          <w:sz w:val="23"/>
          <w:szCs w:val="23"/>
        </w:rPr>
        <w:t>先</w:t>
      </w:r>
      <w:r>
        <w:rPr>
          <w:rFonts w:ascii="宋体" w:hAnsi="宋体" w:cs="宋体" w:eastAsia="宋体" w:hint="default"/>
          <w:sz w:val="23"/>
          <w:szCs w:val="23"/>
        </w:rPr>
        <w:t>进</w:t>
      </w:r>
      <w:r>
        <w:rPr>
          <w:rFonts w:ascii="宋体" w:hAnsi="宋体" w:cs="宋体" w:eastAsia="宋体" w:hint="default"/>
          <w:sz w:val="23"/>
          <w:szCs w:val="23"/>
        </w:rPr>
        <w:t>组</w:t>
      </w:r>
      <w:r>
        <w:rPr>
          <w:rFonts w:ascii="宋体" w:hAnsi="宋体" w:cs="宋体" w:eastAsia="宋体" w:hint="default"/>
          <w:sz w:val="23"/>
          <w:szCs w:val="23"/>
        </w:rPr>
        <w:t>织</w:t>
      </w:r>
      <w:r>
        <w:rPr>
          <w:rFonts w:ascii="宋体" w:hAnsi="宋体" w:cs="宋体" w:eastAsia="宋体" w:hint="default"/>
          <w:sz w:val="23"/>
          <w:szCs w:val="23"/>
        </w:rPr>
        <w:t>和个人</w:t>
      </w:r>
      <w:r>
        <w:rPr>
          <w:rFonts w:ascii="宋体" w:hAnsi="宋体" w:cs="宋体" w:eastAsia="宋体" w:hint="default"/>
          <w:sz w:val="23"/>
          <w:szCs w:val="23"/>
        </w:rPr>
        <w:t>评</w:t>
      </w:r>
      <w:r>
        <w:rPr>
          <w:rFonts w:ascii="宋体" w:hAnsi="宋体" w:cs="宋体" w:eastAsia="宋体" w:hint="default"/>
          <w:sz w:val="23"/>
          <w:szCs w:val="23"/>
        </w:rPr>
        <w:t>选</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升迁</w:t>
      </w:r>
      <w:r>
        <w:rPr>
          <w:rFonts w:ascii="宋体" w:hAnsi="宋体" w:cs="宋体" w:eastAsia="宋体" w:hint="default"/>
          <w:sz w:val="23"/>
          <w:szCs w:val="23"/>
        </w:rPr>
        <w:t>等</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提</w:t>
      </w:r>
      <w:r>
        <w:rPr>
          <w:rFonts w:ascii="宋体" w:hAnsi="宋体" w:cs="宋体" w:eastAsia="宋体" w:hint="default"/>
          <w:sz w:val="23"/>
          <w:szCs w:val="23"/>
        </w:rPr>
        <w:t>供</w:t>
      </w:r>
      <w:r>
        <w:rPr>
          <w:rFonts w:ascii="宋体" w:hAnsi="宋体" w:cs="宋体" w:eastAsia="宋体" w:hint="default"/>
          <w:sz w:val="23"/>
          <w:szCs w:val="23"/>
        </w:rPr>
        <w:t>依</w:t>
      </w:r>
      <w:r>
        <w:rPr>
          <w:rFonts w:ascii="宋体" w:hAnsi="宋体" w:cs="宋体" w:eastAsia="宋体" w:hint="default"/>
          <w:sz w:val="23"/>
          <w:szCs w:val="23"/>
        </w:rPr>
        <w:t>据</w:t>
      </w:r>
      <w:r>
        <w:rPr>
          <w:rFonts w:ascii="宋体" w:hAnsi="宋体" w:cs="宋体" w:eastAsia="宋体" w:hint="default"/>
          <w:sz w:val="23"/>
          <w:szCs w:val="23"/>
        </w:rPr>
        <w:t>。</w:t>
      </w:r>
    </w:p>
    <w:p>
      <w:pPr>
        <w:spacing w:before="37"/>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w:t>
      </w:r>
      <w:r>
        <w:rPr>
          <w:rFonts w:ascii="宋体" w:hAnsi="宋体" w:cs="宋体" w:eastAsia="宋体" w:hint="default"/>
          <w:sz w:val="23"/>
          <w:szCs w:val="23"/>
        </w:rPr>
        <w:t>企</w:t>
      </w:r>
      <w:r>
        <w:rPr>
          <w:rFonts w:ascii="宋体" w:hAnsi="宋体" w:cs="宋体" w:eastAsia="宋体" w:hint="default"/>
          <w:sz w:val="23"/>
          <w:szCs w:val="23"/>
        </w:rPr>
        <w:t>业文</w:t>
      </w:r>
      <w:r>
        <w:rPr>
          <w:rFonts w:ascii="宋体" w:hAnsi="宋体" w:cs="宋体" w:eastAsia="宋体" w:hint="default"/>
          <w:sz w:val="23"/>
          <w:szCs w:val="23"/>
        </w:rPr>
        <w:t>化</w:t>
      </w:r>
    </w:p>
    <w:p>
      <w:pPr>
        <w:spacing w:line="362"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6"/>
          <w:sz w:val="23"/>
          <w:szCs w:val="23"/>
        </w:rPr>
        <w:t>中南建设</w:t>
      </w:r>
      <w:r>
        <w:rPr>
          <w:rFonts w:ascii="宋体" w:hAnsi="宋体" w:cs="宋体" w:eastAsia="宋体" w:hint="default"/>
          <w:spacing w:val="-6"/>
          <w:sz w:val="23"/>
          <w:szCs w:val="23"/>
        </w:rPr>
        <w:t>企</w:t>
      </w:r>
      <w:r>
        <w:rPr>
          <w:rFonts w:ascii="宋体" w:hAnsi="宋体" w:cs="宋体" w:eastAsia="宋体" w:hint="default"/>
          <w:spacing w:val="-6"/>
          <w:sz w:val="23"/>
          <w:szCs w:val="23"/>
        </w:rPr>
        <w:t>业文</w:t>
      </w:r>
      <w:r>
        <w:rPr>
          <w:rFonts w:ascii="宋体" w:hAnsi="宋体" w:cs="宋体" w:eastAsia="宋体" w:hint="default"/>
          <w:spacing w:val="-6"/>
          <w:sz w:val="23"/>
          <w:szCs w:val="23"/>
        </w:rPr>
        <w:t>化</w:t>
      </w:r>
      <w:r>
        <w:rPr>
          <w:rFonts w:ascii="宋体" w:hAnsi="宋体" w:cs="宋体" w:eastAsia="宋体" w:hint="default"/>
          <w:spacing w:val="-6"/>
          <w:sz w:val="23"/>
          <w:szCs w:val="23"/>
        </w:rPr>
        <w:t>基</w:t>
      </w:r>
      <w:r>
        <w:rPr>
          <w:rFonts w:ascii="宋体" w:hAnsi="宋体" w:cs="宋体" w:eastAsia="宋体" w:hint="default"/>
          <w:spacing w:val="-6"/>
          <w:sz w:val="23"/>
          <w:szCs w:val="23"/>
        </w:rPr>
        <w:t>调</w:t>
      </w:r>
      <w:r>
        <w:rPr>
          <w:rFonts w:ascii="宋体" w:hAnsi="宋体" w:cs="宋体" w:eastAsia="宋体" w:hint="default"/>
          <w:spacing w:val="-6"/>
          <w:sz w:val="23"/>
          <w:szCs w:val="23"/>
        </w:rPr>
        <w:t>为</w:t>
      </w:r>
      <w:r>
        <w:rPr>
          <w:rFonts w:ascii="宋体" w:hAnsi="宋体" w:cs="宋体" w:eastAsia="宋体" w:hint="default"/>
          <w:spacing w:val="-6"/>
          <w:sz w:val="23"/>
          <w:szCs w:val="23"/>
        </w:rPr>
        <w:t>“</w:t>
      </w:r>
      <w:r>
        <w:rPr>
          <w:rFonts w:ascii="宋体" w:hAnsi="宋体" w:cs="宋体" w:eastAsia="宋体" w:hint="default"/>
          <w:spacing w:val="-6"/>
          <w:sz w:val="23"/>
          <w:szCs w:val="23"/>
        </w:rPr>
        <w:t>新铁</w:t>
      </w:r>
      <w:r>
        <w:rPr>
          <w:rFonts w:ascii="宋体" w:hAnsi="宋体" w:cs="宋体" w:eastAsia="宋体" w:hint="default"/>
          <w:spacing w:val="-6"/>
          <w:sz w:val="23"/>
          <w:szCs w:val="23"/>
        </w:rPr>
        <w:t>军</w:t>
      </w:r>
      <w:r>
        <w:rPr>
          <w:rFonts w:ascii="宋体" w:hAnsi="宋体" w:cs="宋体" w:eastAsia="宋体" w:hint="default"/>
          <w:spacing w:val="-6"/>
          <w:sz w:val="23"/>
          <w:szCs w:val="23"/>
        </w:rPr>
        <w:t>”</w:t>
      </w:r>
      <w:r>
        <w:rPr>
          <w:rFonts w:ascii="宋体" w:hAnsi="宋体" w:cs="宋体" w:eastAsia="宋体" w:hint="default"/>
          <w:spacing w:val="-6"/>
          <w:sz w:val="23"/>
          <w:szCs w:val="23"/>
        </w:rPr>
        <w:t>文</w:t>
      </w:r>
      <w:r>
        <w:rPr>
          <w:rFonts w:ascii="宋体" w:hAnsi="宋体" w:cs="宋体" w:eastAsia="宋体" w:hint="default"/>
          <w:spacing w:val="-6"/>
          <w:sz w:val="23"/>
          <w:szCs w:val="23"/>
        </w:rPr>
        <w:t>化</w:t>
      </w:r>
      <w:r>
        <w:rPr>
          <w:rFonts w:ascii="宋体" w:hAnsi="宋体" w:cs="宋体" w:eastAsia="宋体" w:hint="default"/>
          <w:spacing w:val="-6"/>
          <w:sz w:val="23"/>
          <w:szCs w:val="23"/>
        </w:rPr>
        <w:t>，</w:t>
      </w:r>
      <w:r>
        <w:rPr>
          <w:rFonts w:ascii="宋体" w:hAnsi="宋体" w:cs="宋体" w:eastAsia="宋体" w:hint="default"/>
          <w:spacing w:val="-6"/>
          <w:sz w:val="23"/>
          <w:szCs w:val="23"/>
        </w:rPr>
        <w:t>核</w:t>
      </w:r>
      <w:r>
        <w:rPr>
          <w:rFonts w:ascii="宋体" w:hAnsi="宋体" w:cs="宋体" w:eastAsia="宋体" w:hint="default"/>
          <w:spacing w:val="-6"/>
          <w:sz w:val="23"/>
          <w:szCs w:val="23"/>
        </w:rPr>
        <w:t>心</w:t>
      </w:r>
      <w:r>
        <w:rPr>
          <w:rFonts w:ascii="宋体" w:hAnsi="宋体" w:cs="宋体" w:eastAsia="宋体" w:hint="default"/>
          <w:spacing w:val="-6"/>
          <w:sz w:val="23"/>
          <w:szCs w:val="23"/>
        </w:rPr>
        <w:t>理</w:t>
      </w:r>
      <w:r>
        <w:rPr>
          <w:rFonts w:ascii="宋体" w:hAnsi="宋体" w:cs="宋体" w:eastAsia="宋体" w:hint="default"/>
          <w:spacing w:val="-6"/>
          <w:sz w:val="23"/>
          <w:szCs w:val="23"/>
        </w:rPr>
        <w:t>念</w:t>
      </w:r>
      <w:r>
        <w:rPr>
          <w:rFonts w:ascii="宋体" w:hAnsi="宋体" w:cs="宋体" w:eastAsia="宋体" w:hint="default"/>
          <w:spacing w:val="-6"/>
          <w:sz w:val="23"/>
          <w:szCs w:val="23"/>
        </w:rPr>
        <w:t>包</w:t>
      </w:r>
      <w:r>
        <w:rPr>
          <w:rFonts w:ascii="宋体" w:hAnsi="宋体" w:cs="宋体" w:eastAsia="宋体" w:hint="default"/>
          <w:spacing w:val="-6"/>
          <w:sz w:val="23"/>
          <w:szCs w:val="23"/>
        </w:rPr>
        <w:t>含</w:t>
      </w:r>
      <w:r>
        <w:rPr>
          <w:rFonts w:ascii="宋体" w:hAnsi="宋体" w:cs="宋体" w:eastAsia="宋体" w:hint="default"/>
          <w:spacing w:val="-6"/>
          <w:sz w:val="23"/>
          <w:szCs w:val="23"/>
        </w:rPr>
        <w:t>“</w:t>
      </w:r>
      <w:r>
        <w:rPr>
          <w:rFonts w:ascii="宋体" w:hAnsi="宋体" w:cs="宋体" w:eastAsia="宋体" w:hint="default"/>
          <w:spacing w:val="-6"/>
          <w:sz w:val="23"/>
          <w:szCs w:val="23"/>
        </w:rPr>
        <w:t>人本、责任、</w:t>
      </w:r>
      <w:r>
        <w:rPr>
          <w:rFonts w:ascii="宋体" w:hAnsi="宋体" w:cs="宋体" w:eastAsia="宋体" w:hint="default"/>
          <w:spacing w:val="-6"/>
          <w:sz w:val="23"/>
          <w:szCs w:val="23"/>
        </w:rPr>
        <w:t>拼搏</w:t>
      </w:r>
      <w:r>
        <w:rPr>
          <w:rFonts w:ascii="宋体" w:hAnsi="宋体" w:cs="宋体" w:eastAsia="宋体" w:hint="default"/>
          <w:spacing w:val="-6"/>
          <w:sz w:val="23"/>
          <w:szCs w:val="23"/>
        </w:rPr>
        <w:t>、</w:t>
      </w:r>
      <w:r>
        <w:rPr>
          <w:rFonts w:ascii="宋体" w:hAnsi="宋体" w:cs="宋体" w:eastAsia="宋体" w:hint="default"/>
          <w:spacing w:val="-6"/>
          <w:sz w:val="23"/>
          <w:szCs w:val="23"/>
        </w:rPr>
        <w:t>创</w:t>
      </w:r>
      <w:r>
        <w:rPr>
          <w:rFonts w:ascii="宋体" w:hAnsi="宋体" w:cs="宋体" w:eastAsia="宋体" w:hint="default"/>
          <w:w w:val="102"/>
          <w:sz w:val="23"/>
          <w:szCs w:val="23"/>
        </w:rPr>
        <w:t> </w:t>
      </w:r>
      <w:r>
        <w:rPr>
          <w:rFonts w:ascii="宋体" w:hAnsi="宋体" w:cs="宋体" w:eastAsia="宋体" w:hint="default"/>
          <w:spacing w:val="-5"/>
          <w:sz w:val="23"/>
          <w:szCs w:val="23"/>
        </w:rPr>
        <w:t>新</w:t>
      </w:r>
      <w:r>
        <w:rPr>
          <w:rFonts w:ascii="宋体" w:hAnsi="宋体" w:cs="宋体" w:eastAsia="宋体" w:hint="default"/>
          <w:spacing w:val="-5"/>
          <w:sz w:val="23"/>
          <w:szCs w:val="23"/>
        </w:rPr>
        <w:t>”</w:t>
      </w:r>
      <w:r>
        <w:rPr>
          <w:rFonts w:ascii="宋体" w:hAnsi="宋体" w:cs="宋体" w:eastAsia="宋体" w:hint="default"/>
          <w:spacing w:val="-5"/>
          <w:sz w:val="23"/>
          <w:szCs w:val="23"/>
        </w:rPr>
        <w:t>四</w:t>
      </w:r>
      <w:r>
        <w:rPr>
          <w:rFonts w:ascii="宋体" w:hAnsi="宋体" w:cs="宋体" w:eastAsia="宋体" w:hint="default"/>
          <w:spacing w:val="-5"/>
          <w:sz w:val="23"/>
          <w:szCs w:val="23"/>
        </w:rPr>
        <w:t>大</w:t>
      </w:r>
      <w:r>
        <w:rPr>
          <w:rFonts w:ascii="宋体" w:hAnsi="宋体" w:cs="宋体" w:eastAsia="宋体" w:hint="default"/>
          <w:spacing w:val="-5"/>
          <w:sz w:val="23"/>
          <w:szCs w:val="23"/>
        </w:rPr>
        <w:t>主体</w:t>
      </w:r>
      <w:r>
        <w:rPr>
          <w:rFonts w:ascii="宋体" w:hAnsi="宋体" w:cs="宋体" w:eastAsia="宋体" w:hint="default"/>
          <w:spacing w:val="-5"/>
          <w:sz w:val="23"/>
          <w:szCs w:val="23"/>
        </w:rPr>
        <w:t>。公司在</w:t>
      </w:r>
      <w:r>
        <w:rPr>
          <w:rFonts w:ascii="宋体" w:hAnsi="宋体" w:cs="宋体" w:eastAsia="宋体" w:hint="default"/>
          <w:spacing w:val="-5"/>
          <w:sz w:val="23"/>
          <w:szCs w:val="23"/>
        </w:rPr>
        <w:t>坚</w:t>
      </w:r>
      <w:r>
        <w:rPr>
          <w:rFonts w:ascii="宋体" w:hAnsi="宋体" w:cs="宋体" w:eastAsia="宋体" w:hint="default"/>
          <w:spacing w:val="-5"/>
          <w:sz w:val="23"/>
          <w:szCs w:val="23"/>
        </w:rPr>
        <w:t>持</w:t>
      </w:r>
      <w:r>
        <w:rPr>
          <w:rFonts w:ascii="宋体" w:hAnsi="宋体" w:cs="宋体" w:eastAsia="宋体" w:hint="default"/>
          <w:spacing w:val="-5"/>
          <w:sz w:val="23"/>
          <w:szCs w:val="23"/>
        </w:rPr>
        <w:t>这些</w:t>
      </w:r>
      <w:r>
        <w:rPr>
          <w:rFonts w:ascii="宋体" w:hAnsi="宋体" w:cs="宋体" w:eastAsia="宋体" w:hint="default"/>
          <w:spacing w:val="-5"/>
          <w:sz w:val="23"/>
          <w:szCs w:val="23"/>
        </w:rPr>
        <w:t>理</w:t>
      </w:r>
      <w:r>
        <w:rPr>
          <w:rFonts w:ascii="宋体" w:hAnsi="宋体" w:cs="宋体" w:eastAsia="宋体" w:hint="default"/>
          <w:spacing w:val="-5"/>
          <w:sz w:val="23"/>
          <w:szCs w:val="23"/>
        </w:rPr>
        <w:t>念</w:t>
      </w:r>
      <w:r>
        <w:rPr>
          <w:rFonts w:ascii="宋体" w:hAnsi="宋体" w:cs="宋体" w:eastAsia="宋体" w:hint="default"/>
          <w:spacing w:val="-5"/>
          <w:sz w:val="23"/>
          <w:szCs w:val="23"/>
        </w:rPr>
        <w:t>的</w:t>
      </w:r>
      <w:r>
        <w:rPr>
          <w:rFonts w:ascii="宋体" w:hAnsi="宋体" w:cs="宋体" w:eastAsia="宋体" w:hint="default"/>
          <w:spacing w:val="-5"/>
          <w:sz w:val="23"/>
          <w:szCs w:val="23"/>
        </w:rPr>
        <w:t>前</w:t>
      </w:r>
      <w:r>
        <w:rPr>
          <w:rFonts w:ascii="宋体" w:hAnsi="宋体" w:cs="宋体" w:eastAsia="宋体" w:hint="default"/>
          <w:spacing w:val="-5"/>
          <w:sz w:val="23"/>
          <w:szCs w:val="23"/>
        </w:rPr>
        <w:t>提</w:t>
      </w:r>
      <w:r>
        <w:rPr>
          <w:rFonts w:ascii="宋体" w:hAnsi="宋体" w:cs="宋体" w:eastAsia="宋体" w:hint="default"/>
          <w:spacing w:val="-5"/>
          <w:sz w:val="23"/>
          <w:szCs w:val="23"/>
        </w:rPr>
        <w:t>下</w:t>
      </w:r>
      <w:r>
        <w:rPr>
          <w:rFonts w:ascii="宋体" w:hAnsi="宋体" w:cs="宋体" w:eastAsia="宋体" w:hint="default"/>
          <w:spacing w:val="-5"/>
          <w:sz w:val="23"/>
          <w:szCs w:val="23"/>
        </w:rPr>
        <w:t>，</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现</w:t>
      </w:r>
      <w:r>
        <w:rPr>
          <w:rFonts w:ascii="宋体" w:hAnsi="宋体" w:cs="宋体" w:eastAsia="宋体" w:hint="default"/>
          <w:spacing w:val="-5"/>
          <w:sz w:val="23"/>
          <w:szCs w:val="23"/>
        </w:rPr>
        <w:t>代</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起</w:t>
      </w:r>
      <w:r>
        <w:rPr>
          <w:rFonts w:ascii="宋体" w:hAnsi="宋体" w:cs="宋体" w:eastAsia="宋体" w:hint="default"/>
          <w:spacing w:val="-5"/>
          <w:sz w:val="23"/>
          <w:szCs w:val="23"/>
        </w:rPr>
        <w:t>了</w:t>
      </w:r>
      <w:r>
        <w:rPr>
          <w:rFonts w:ascii="宋体" w:hAnsi="宋体" w:cs="宋体" w:eastAsia="宋体" w:hint="default"/>
          <w:spacing w:val="-5"/>
          <w:sz w:val="23"/>
          <w:szCs w:val="23"/>
        </w:rPr>
        <w:t>一</w:t>
      </w:r>
      <w:r>
        <w:rPr>
          <w:rFonts w:ascii="宋体" w:hAnsi="宋体" w:cs="宋体" w:eastAsia="宋体" w:hint="default"/>
          <w:spacing w:val="-5"/>
          <w:sz w:val="23"/>
          <w:szCs w:val="23"/>
        </w:rPr>
        <w:t>套</w:t>
      </w:r>
      <w:r>
        <w:rPr>
          <w:rFonts w:ascii="宋体" w:hAnsi="宋体" w:cs="宋体" w:eastAsia="宋体" w:hint="default"/>
          <w:spacing w:val="-5"/>
          <w:sz w:val="23"/>
          <w:szCs w:val="23"/>
        </w:rPr>
        <w:t>经营</w:t>
      </w:r>
      <w:r>
        <w:rPr>
          <w:rFonts w:ascii="宋体" w:hAnsi="宋体" w:cs="宋体" w:eastAsia="宋体" w:hint="default"/>
          <w:spacing w:val="-5"/>
          <w:sz w:val="23"/>
          <w:szCs w:val="23"/>
        </w:rPr>
        <w:t>管</w:t>
      </w:r>
      <w:r>
        <w:rPr>
          <w:rFonts w:ascii="宋体" w:hAnsi="宋体" w:cs="宋体" w:eastAsia="宋体" w:hint="default"/>
          <w:spacing w:val="95"/>
          <w:sz w:val="23"/>
          <w:szCs w:val="23"/>
        </w:rPr>
        <w:t> </w:t>
      </w:r>
      <w:r>
        <w:rPr>
          <w:rFonts w:ascii="宋体" w:hAnsi="宋体" w:cs="宋体" w:eastAsia="宋体" w:hint="default"/>
          <w:spacing w:val="-5"/>
          <w:sz w:val="23"/>
          <w:szCs w:val="23"/>
        </w:rPr>
        <w:t>理</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和</w:t>
      </w:r>
      <w:r>
        <w:rPr>
          <w:rFonts w:ascii="宋体" w:hAnsi="宋体" w:cs="宋体" w:eastAsia="宋体" w:hint="default"/>
          <w:spacing w:val="-5"/>
          <w:sz w:val="23"/>
          <w:szCs w:val="23"/>
        </w:rPr>
        <w:t>流程</w:t>
      </w:r>
      <w:r>
        <w:rPr>
          <w:rFonts w:ascii="宋体" w:hAnsi="宋体" w:cs="宋体" w:eastAsia="宋体" w:hint="default"/>
          <w:spacing w:val="-5"/>
          <w:sz w:val="23"/>
          <w:szCs w:val="23"/>
        </w:rPr>
        <w:t>。公司高度重</w:t>
      </w:r>
      <w:r>
        <w:rPr>
          <w:rFonts w:ascii="宋体" w:hAnsi="宋体" w:cs="宋体" w:eastAsia="宋体" w:hint="default"/>
          <w:spacing w:val="-5"/>
          <w:sz w:val="23"/>
          <w:szCs w:val="23"/>
        </w:rPr>
        <w:t>视</w:t>
      </w:r>
      <w:r>
        <w:rPr>
          <w:rFonts w:ascii="宋体" w:hAnsi="宋体" w:cs="宋体" w:eastAsia="宋体" w:hint="default"/>
          <w:spacing w:val="-5"/>
          <w:sz w:val="23"/>
          <w:szCs w:val="23"/>
        </w:rPr>
        <w:t>企</w:t>
      </w:r>
      <w:r>
        <w:rPr>
          <w:rFonts w:ascii="宋体" w:hAnsi="宋体" w:cs="宋体" w:eastAsia="宋体" w:hint="default"/>
          <w:spacing w:val="-5"/>
          <w:sz w:val="23"/>
          <w:szCs w:val="23"/>
        </w:rPr>
        <w:t>业文</w:t>
      </w:r>
      <w:r>
        <w:rPr>
          <w:rFonts w:ascii="宋体" w:hAnsi="宋体" w:cs="宋体" w:eastAsia="宋体" w:hint="default"/>
          <w:spacing w:val="-5"/>
          <w:sz w:val="23"/>
          <w:szCs w:val="23"/>
        </w:rPr>
        <w:t>化</w:t>
      </w:r>
      <w:r>
        <w:rPr>
          <w:rFonts w:ascii="宋体" w:hAnsi="宋体" w:cs="宋体" w:eastAsia="宋体" w:hint="default"/>
          <w:spacing w:val="-5"/>
          <w:sz w:val="23"/>
          <w:szCs w:val="23"/>
        </w:rPr>
        <w:t>的</w:t>
      </w:r>
      <w:r>
        <w:rPr>
          <w:rFonts w:ascii="宋体" w:hAnsi="宋体" w:cs="宋体" w:eastAsia="宋体" w:hint="default"/>
          <w:spacing w:val="-5"/>
          <w:sz w:val="23"/>
          <w:szCs w:val="23"/>
        </w:rPr>
        <w:t>宣</w:t>
      </w:r>
      <w:r>
        <w:rPr>
          <w:rFonts w:ascii="宋体" w:hAnsi="宋体" w:cs="宋体" w:eastAsia="宋体" w:hint="default"/>
          <w:spacing w:val="-5"/>
          <w:sz w:val="23"/>
          <w:szCs w:val="23"/>
        </w:rPr>
        <w:t>传</w:t>
      </w:r>
      <w:r>
        <w:rPr>
          <w:rFonts w:ascii="宋体" w:hAnsi="宋体" w:cs="宋体" w:eastAsia="宋体" w:hint="default"/>
          <w:spacing w:val="-5"/>
          <w:sz w:val="23"/>
          <w:szCs w:val="23"/>
        </w:rPr>
        <w:t>、</w:t>
      </w:r>
      <w:r>
        <w:rPr>
          <w:rFonts w:ascii="宋体" w:hAnsi="宋体" w:cs="宋体" w:eastAsia="宋体" w:hint="default"/>
          <w:spacing w:val="-5"/>
          <w:sz w:val="23"/>
          <w:szCs w:val="23"/>
        </w:rPr>
        <w:t>推</w:t>
      </w:r>
      <w:r>
        <w:rPr>
          <w:rFonts w:ascii="宋体" w:hAnsi="宋体" w:cs="宋体" w:eastAsia="宋体" w:hint="default"/>
          <w:spacing w:val="-5"/>
          <w:sz w:val="23"/>
          <w:szCs w:val="23"/>
        </w:rPr>
        <w:t>广</w:t>
      </w:r>
      <w:r>
        <w:rPr>
          <w:rFonts w:ascii="宋体" w:hAnsi="宋体" w:cs="宋体" w:eastAsia="宋体" w:hint="default"/>
          <w:spacing w:val="-5"/>
          <w:sz w:val="23"/>
          <w:szCs w:val="23"/>
        </w:rPr>
        <w:t>和</w:t>
      </w:r>
      <w:r>
        <w:rPr>
          <w:rFonts w:ascii="宋体" w:hAnsi="宋体" w:cs="宋体" w:eastAsia="宋体" w:hint="default"/>
          <w:spacing w:val="-5"/>
          <w:sz w:val="23"/>
          <w:szCs w:val="23"/>
        </w:rPr>
        <w:t>贯彻</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，公司</w:t>
      </w:r>
      <w:r>
        <w:rPr>
          <w:rFonts w:ascii="宋体" w:hAnsi="宋体" w:cs="宋体" w:eastAsia="宋体" w:hint="default"/>
          <w:spacing w:val="-5"/>
          <w:sz w:val="23"/>
          <w:szCs w:val="23"/>
        </w:rPr>
        <w:t>设</w:t>
      </w:r>
      <w:r>
        <w:rPr>
          <w:rFonts w:ascii="宋体" w:hAnsi="宋体" w:cs="宋体" w:eastAsia="宋体" w:hint="default"/>
          <w:spacing w:val="-5"/>
          <w:sz w:val="23"/>
          <w:szCs w:val="23"/>
        </w:rPr>
        <w:t>置企</w:t>
      </w:r>
      <w:r>
        <w:rPr>
          <w:rFonts w:ascii="宋体" w:hAnsi="宋体" w:cs="宋体" w:eastAsia="宋体" w:hint="default"/>
          <w:spacing w:val="-5"/>
          <w:sz w:val="23"/>
          <w:szCs w:val="23"/>
        </w:rPr>
        <w:t>业文</w:t>
      </w:r>
      <w:r>
        <w:rPr>
          <w:rFonts w:ascii="宋体" w:hAnsi="宋体" w:cs="宋体" w:eastAsia="宋体" w:hint="default"/>
          <w:spacing w:val="-5"/>
          <w:sz w:val="23"/>
          <w:szCs w:val="23"/>
        </w:rPr>
        <w:t>化</w:t>
      </w:r>
      <w:r>
        <w:rPr>
          <w:rFonts w:ascii="宋体" w:hAnsi="宋体" w:cs="宋体" w:eastAsia="宋体" w:hint="default"/>
          <w:spacing w:val="-5"/>
          <w:sz w:val="23"/>
          <w:szCs w:val="23"/>
        </w:rPr>
        <w:t>部</w:t>
      </w:r>
      <w:r>
        <w:rPr>
          <w:rFonts w:ascii="宋体" w:hAnsi="宋体" w:cs="宋体" w:eastAsia="宋体" w:hint="default"/>
          <w:spacing w:val="95"/>
          <w:sz w:val="23"/>
          <w:szCs w:val="23"/>
        </w:rPr>
        <w:t> </w:t>
      </w:r>
      <w:r>
        <w:rPr>
          <w:rFonts w:ascii="宋体" w:hAnsi="宋体" w:cs="宋体" w:eastAsia="宋体" w:hint="default"/>
          <w:spacing w:val="-9"/>
          <w:w w:val="101"/>
          <w:sz w:val="23"/>
          <w:szCs w:val="23"/>
        </w:rPr>
        <w:t>负责</w:t>
      </w:r>
      <w:r>
        <w:rPr>
          <w:rFonts w:ascii="宋体" w:hAnsi="宋体" w:cs="宋体" w:eastAsia="宋体" w:hint="default"/>
          <w:spacing w:val="-9"/>
          <w:w w:val="101"/>
          <w:sz w:val="23"/>
          <w:szCs w:val="23"/>
        </w:rPr>
        <w:t>制</w:t>
      </w:r>
      <w:r>
        <w:rPr>
          <w:rFonts w:ascii="宋体" w:hAnsi="宋体" w:cs="宋体" w:eastAsia="宋体" w:hint="default"/>
          <w:spacing w:val="-9"/>
          <w:w w:val="101"/>
          <w:sz w:val="23"/>
          <w:szCs w:val="23"/>
        </w:rPr>
        <w:t>作</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中南</w:t>
      </w:r>
      <w:r>
        <w:rPr>
          <w:rFonts w:ascii="宋体" w:hAnsi="宋体" w:cs="宋体" w:eastAsia="宋体" w:hint="default"/>
          <w:spacing w:val="-9"/>
          <w:w w:val="101"/>
          <w:sz w:val="23"/>
          <w:szCs w:val="23"/>
        </w:rPr>
        <w:t>之</w:t>
      </w:r>
      <w:r>
        <w:rPr>
          <w:rFonts w:ascii="宋体" w:hAnsi="宋体" w:cs="宋体" w:eastAsia="宋体" w:hint="default"/>
          <w:spacing w:val="-9"/>
          <w:w w:val="101"/>
          <w:sz w:val="23"/>
          <w:szCs w:val="23"/>
        </w:rPr>
        <w:t>窗</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中南</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等</w:t>
      </w:r>
      <w:r>
        <w:rPr>
          <w:rFonts w:ascii="宋体" w:hAnsi="宋体" w:cs="宋体" w:eastAsia="宋体" w:hint="default"/>
          <w:spacing w:val="-9"/>
          <w:w w:val="101"/>
          <w:sz w:val="23"/>
          <w:szCs w:val="23"/>
        </w:rPr>
        <w:t>报</w:t>
      </w:r>
      <w:r>
        <w:rPr>
          <w:rFonts w:ascii="宋体" w:hAnsi="宋体" w:cs="宋体" w:eastAsia="宋体" w:hint="default"/>
          <w:spacing w:val="-9"/>
          <w:w w:val="101"/>
          <w:sz w:val="23"/>
          <w:szCs w:val="23"/>
        </w:rPr>
        <w:t>刊</w:t>
      </w:r>
      <w:r>
        <w:rPr>
          <w:rFonts w:ascii="宋体" w:hAnsi="宋体" w:cs="宋体" w:eastAsia="宋体" w:hint="default"/>
          <w:spacing w:val="-9"/>
          <w:w w:val="101"/>
          <w:sz w:val="23"/>
          <w:szCs w:val="23"/>
        </w:rPr>
        <w:t>杂</w:t>
      </w:r>
      <w:r>
        <w:rPr>
          <w:rFonts w:ascii="宋体" w:hAnsi="宋体" w:cs="宋体" w:eastAsia="宋体" w:hint="default"/>
          <w:spacing w:val="-9"/>
          <w:w w:val="101"/>
          <w:sz w:val="23"/>
          <w:szCs w:val="23"/>
        </w:rPr>
        <w:t>志</w:t>
      </w:r>
      <w:r>
        <w:rPr>
          <w:rFonts w:ascii="宋体" w:hAnsi="宋体" w:cs="宋体" w:eastAsia="宋体" w:hint="default"/>
          <w:spacing w:val="-9"/>
          <w:w w:val="101"/>
          <w:sz w:val="23"/>
          <w:szCs w:val="23"/>
        </w:rPr>
        <w:t>，</w:t>
      </w:r>
      <w:r>
        <w:rPr>
          <w:rFonts w:ascii="宋体" w:hAnsi="宋体" w:cs="宋体" w:eastAsia="宋体" w:hint="default"/>
          <w:spacing w:val="-9"/>
          <w:w w:val="101"/>
          <w:sz w:val="23"/>
          <w:szCs w:val="23"/>
        </w:rPr>
        <w:t>建</w:t>
      </w:r>
      <w:r>
        <w:rPr>
          <w:rFonts w:ascii="宋体" w:hAnsi="宋体" w:cs="宋体" w:eastAsia="宋体" w:hint="default"/>
          <w:spacing w:val="-9"/>
          <w:w w:val="101"/>
          <w:sz w:val="23"/>
          <w:szCs w:val="23"/>
        </w:rPr>
        <w:t>立</w:t>
      </w:r>
      <w:r>
        <w:rPr>
          <w:rFonts w:ascii="宋体" w:hAnsi="宋体" w:cs="宋体" w:eastAsia="宋体" w:hint="default"/>
          <w:spacing w:val="-9"/>
          <w:w w:val="101"/>
          <w:sz w:val="23"/>
          <w:szCs w:val="23"/>
        </w:rPr>
        <w:t>统</w:t>
      </w:r>
      <w:r>
        <w:rPr>
          <w:rFonts w:ascii="宋体" w:hAnsi="宋体" w:cs="宋体" w:eastAsia="宋体" w:hint="default"/>
          <w:spacing w:val="-9"/>
          <w:w w:val="101"/>
          <w:sz w:val="23"/>
          <w:szCs w:val="23"/>
        </w:rPr>
        <w:t>一</w:t>
      </w:r>
      <w:r>
        <w:rPr>
          <w:rFonts w:ascii="宋体" w:hAnsi="宋体" w:cs="宋体" w:eastAsia="宋体" w:hint="default"/>
          <w:spacing w:val="-9"/>
          <w:w w:val="101"/>
          <w:sz w:val="23"/>
          <w:szCs w:val="23"/>
        </w:rPr>
        <w:t>的</w:t>
      </w:r>
      <w:r>
        <w:rPr>
          <w:rFonts w:ascii="Courier New" w:hAnsi="Courier New" w:cs="Courier New" w:eastAsia="Courier New" w:hint="default"/>
          <w:spacing w:val="-9"/>
          <w:w w:val="101"/>
          <w:sz w:val="23"/>
          <w:szCs w:val="23"/>
        </w:rPr>
        <w:t>VI</w:t>
      </w:r>
      <w:r>
        <w:rPr>
          <w:rFonts w:ascii="宋体" w:hAnsi="宋体" w:cs="宋体" w:eastAsia="宋体" w:hint="default"/>
          <w:spacing w:val="-9"/>
          <w:w w:val="101"/>
          <w:sz w:val="23"/>
          <w:szCs w:val="23"/>
        </w:rPr>
        <w:t>视</w:t>
      </w:r>
      <w:r>
        <w:rPr>
          <w:rFonts w:ascii="宋体" w:hAnsi="宋体" w:cs="宋体" w:eastAsia="宋体" w:hint="default"/>
          <w:spacing w:val="-9"/>
          <w:w w:val="101"/>
          <w:sz w:val="23"/>
          <w:szCs w:val="23"/>
        </w:rPr>
        <w:t>觉识</w:t>
      </w:r>
      <w:r>
        <w:rPr>
          <w:rFonts w:ascii="宋体" w:hAnsi="宋体" w:cs="宋体" w:eastAsia="宋体" w:hint="default"/>
          <w:spacing w:val="-9"/>
          <w:w w:val="101"/>
          <w:sz w:val="23"/>
          <w:szCs w:val="23"/>
        </w:rPr>
        <w:t>别</w:t>
      </w:r>
      <w:r>
        <w:rPr>
          <w:rFonts w:ascii="宋体" w:hAnsi="宋体" w:cs="宋体" w:eastAsia="宋体" w:hint="default"/>
          <w:spacing w:val="-9"/>
          <w:w w:val="101"/>
          <w:sz w:val="23"/>
          <w:szCs w:val="23"/>
        </w:rPr>
        <w:t>手</w:t>
      </w:r>
      <w:r>
        <w:rPr>
          <w:rFonts w:ascii="宋体" w:hAnsi="宋体" w:cs="宋体" w:eastAsia="宋体" w:hint="default"/>
          <w:spacing w:val="-9"/>
          <w:w w:val="101"/>
          <w:sz w:val="23"/>
          <w:szCs w:val="23"/>
        </w:rPr>
        <w:t>册</w:t>
      </w:r>
      <w:r>
        <w:rPr>
          <w:rFonts w:ascii="宋体" w:hAnsi="宋体" w:cs="宋体" w:eastAsia="宋体" w:hint="default"/>
          <w:spacing w:val="-9"/>
          <w:w w:val="101"/>
          <w:sz w:val="23"/>
          <w:szCs w:val="23"/>
        </w:rPr>
        <w:t>。</w:t>
      </w:r>
      <w:r>
        <w:rPr>
          <w:rFonts w:ascii="宋体" w:hAnsi="宋体" w:cs="宋体" w:eastAsia="宋体" w:hint="default"/>
          <w:spacing w:val="-9"/>
          <w:sz w:val="23"/>
          <w:szCs w:val="23"/>
        </w:rPr>
      </w:r>
    </w:p>
    <w:p>
      <w:pPr>
        <w:spacing w:line="283" w:lineRule="exact" w:before="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风</w:t>
      </w:r>
      <w:r>
        <w:rPr>
          <w:rFonts w:ascii="宋体" w:hAnsi="宋体" w:cs="宋体" w:eastAsia="宋体" w:hint="default"/>
          <w:sz w:val="23"/>
          <w:szCs w:val="23"/>
        </w:rPr>
        <w:t>险评</w:t>
      </w:r>
      <w:r>
        <w:rPr>
          <w:rFonts w:ascii="宋体" w:hAnsi="宋体" w:cs="宋体" w:eastAsia="宋体" w:hint="default"/>
          <w:sz w:val="23"/>
          <w:szCs w:val="23"/>
        </w:rPr>
        <w:t>估</w:t>
      </w:r>
    </w:p>
    <w:p>
      <w:pPr>
        <w:spacing w:line="362" w:lineRule="auto" w:before="155"/>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为</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公司</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、健</w:t>
      </w:r>
      <w:r>
        <w:rPr>
          <w:rFonts w:ascii="宋体" w:hAnsi="宋体" w:cs="宋体" w:eastAsia="宋体" w:hint="default"/>
          <w:spacing w:val="-5"/>
          <w:sz w:val="23"/>
          <w:szCs w:val="23"/>
        </w:rPr>
        <w:t>康</w:t>
      </w:r>
      <w:r>
        <w:rPr>
          <w:rFonts w:ascii="宋体" w:hAnsi="宋体" w:cs="宋体" w:eastAsia="宋体" w:hint="default"/>
          <w:spacing w:val="-5"/>
          <w:sz w:val="23"/>
          <w:szCs w:val="23"/>
        </w:rPr>
        <w:t>、</w:t>
      </w:r>
      <w:r>
        <w:rPr>
          <w:rFonts w:ascii="宋体" w:hAnsi="宋体" w:cs="宋体" w:eastAsia="宋体" w:hint="default"/>
          <w:spacing w:val="-5"/>
          <w:sz w:val="23"/>
          <w:szCs w:val="23"/>
        </w:rPr>
        <w:t>稳</w:t>
      </w:r>
      <w:r>
        <w:rPr>
          <w:rFonts w:ascii="宋体" w:hAnsi="宋体" w:cs="宋体" w:eastAsia="宋体" w:hint="default"/>
          <w:spacing w:val="-5"/>
          <w:sz w:val="23"/>
          <w:szCs w:val="23"/>
        </w:rPr>
        <w:t>定</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，实</w:t>
      </w:r>
      <w:r>
        <w:rPr>
          <w:rFonts w:ascii="宋体" w:hAnsi="宋体" w:cs="宋体" w:eastAsia="宋体" w:hint="default"/>
          <w:spacing w:val="-5"/>
          <w:sz w:val="23"/>
          <w:szCs w:val="23"/>
        </w:rPr>
        <w:t>现</w:t>
      </w:r>
      <w:r>
        <w:rPr>
          <w:rFonts w:ascii="宋体" w:hAnsi="宋体" w:cs="宋体" w:eastAsia="宋体" w:hint="default"/>
          <w:spacing w:val="-5"/>
          <w:sz w:val="23"/>
          <w:szCs w:val="23"/>
        </w:rPr>
        <w:t>经营</w:t>
      </w:r>
      <w:r>
        <w:rPr>
          <w:rFonts w:ascii="宋体" w:hAnsi="宋体" w:cs="宋体" w:eastAsia="宋体" w:hint="default"/>
          <w:spacing w:val="-5"/>
          <w:sz w:val="23"/>
          <w:szCs w:val="23"/>
        </w:rPr>
        <w:t>目</w:t>
      </w:r>
      <w:r>
        <w:rPr>
          <w:rFonts w:ascii="宋体" w:hAnsi="宋体" w:cs="宋体" w:eastAsia="宋体" w:hint="default"/>
          <w:spacing w:val="-5"/>
          <w:sz w:val="23"/>
          <w:szCs w:val="23"/>
        </w:rPr>
        <w:t>标，公司</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既</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策</w:t>
      </w:r>
      <w:r>
        <w:rPr>
          <w:rFonts w:ascii="宋体" w:hAnsi="宋体" w:cs="宋体" w:eastAsia="宋体" w:hint="default"/>
          <w:spacing w:val="-5"/>
          <w:sz w:val="23"/>
          <w:szCs w:val="23"/>
        </w:rPr>
        <w:t>略</w:t>
      </w:r>
      <w:r>
        <w:rPr>
          <w:rFonts w:ascii="宋体" w:hAnsi="宋体" w:cs="宋体" w:eastAsia="宋体" w:hint="default"/>
          <w:spacing w:val="-5"/>
          <w:sz w:val="23"/>
          <w:szCs w:val="23"/>
        </w:rPr>
        <w:t>，</w:t>
      </w:r>
      <w:r>
        <w:rPr>
          <w:rFonts w:ascii="宋体" w:hAnsi="宋体" w:cs="宋体" w:eastAsia="宋体" w:hint="default"/>
          <w:spacing w:val="-5"/>
          <w:sz w:val="23"/>
          <w:szCs w:val="23"/>
        </w:rPr>
        <w:t>结</w:t>
      </w:r>
      <w:r>
        <w:rPr>
          <w:rFonts w:ascii="宋体" w:hAnsi="宋体" w:cs="宋体" w:eastAsia="宋体" w:hint="default"/>
          <w:w w:val="102"/>
          <w:sz w:val="23"/>
          <w:szCs w:val="23"/>
        </w:rPr>
        <w:t> </w:t>
      </w:r>
      <w:r>
        <w:rPr>
          <w:rFonts w:ascii="宋体" w:hAnsi="宋体" w:cs="宋体" w:eastAsia="宋体" w:hint="default"/>
          <w:spacing w:val="-2"/>
          <w:sz w:val="23"/>
          <w:szCs w:val="23"/>
        </w:rPr>
        <w:t>合</w:t>
      </w:r>
      <w:r>
        <w:rPr>
          <w:rFonts w:ascii="宋体" w:hAnsi="宋体" w:cs="宋体" w:eastAsia="宋体" w:hint="default"/>
          <w:spacing w:val="-2"/>
          <w:sz w:val="23"/>
          <w:szCs w:val="23"/>
        </w:rPr>
        <w:t>不</w:t>
      </w:r>
      <w:r>
        <w:rPr>
          <w:rFonts w:ascii="宋体" w:hAnsi="宋体" w:cs="宋体" w:eastAsia="宋体" w:hint="default"/>
          <w:spacing w:val="-2"/>
          <w:sz w:val="23"/>
          <w:szCs w:val="23"/>
        </w:rPr>
        <w:t>同发</w:t>
      </w:r>
      <w:r>
        <w:rPr>
          <w:rFonts w:ascii="宋体" w:hAnsi="宋体" w:cs="宋体" w:eastAsia="宋体" w:hint="default"/>
          <w:spacing w:val="-2"/>
          <w:sz w:val="23"/>
          <w:szCs w:val="23"/>
        </w:rPr>
        <w:t>展</w:t>
      </w:r>
      <w:r>
        <w:rPr>
          <w:rFonts w:ascii="宋体" w:hAnsi="宋体" w:cs="宋体" w:eastAsia="宋体" w:hint="default"/>
          <w:spacing w:val="-2"/>
          <w:sz w:val="23"/>
          <w:szCs w:val="23"/>
        </w:rPr>
        <w:t>阶段</w:t>
      </w:r>
      <w:r>
        <w:rPr>
          <w:rFonts w:ascii="宋体" w:hAnsi="宋体" w:cs="宋体" w:eastAsia="宋体" w:hint="default"/>
          <w:spacing w:val="-2"/>
          <w:sz w:val="23"/>
          <w:szCs w:val="23"/>
        </w:rPr>
        <w:t>和</w:t>
      </w:r>
      <w:r>
        <w:rPr>
          <w:rFonts w:ascii="宋体" w:hAnsi="宋体" w:cs="宋体" w:eastAsia="宋体" w:hint="default"/>
          <w:spacing w:val="-2"/>
          <w:sz w:val="23"/>
          <w:szCs w:val="23"/>
        </w:rPr>
        <w:t>业</w:t>
      </w:r>
      <w:r>
        <w:rPr>
          <w:rFonts w:ascii="宋体" w:hAnsi="宋体" w:cs="宋体" w:eastAsia="宋体" w:hint="default"/>
          <w:spacing w:val="-2"/>
          <w:sz w:val="23"/>
          <w:szCs w:val="23"/>
        </w:rPr>
        <w:t>务</w:t>
      </w:r>
      <w:r>
        <w:rPr>
          <w:rFonts w:ascii="宋体" w:hAnsi="宋体" w:cs="宋体" w:eastAsia="宋体" w:hint="default"/>
          <w:spacing w:val="-2"/>
          <w:sz w:val="23"/>
          <w:szCs w:val="23"/>
        </w:rPr>
        <w:t>拓</w:t>
      </w:r>
      <w:r>
        <w:rPr>
          <w:rFonts w:ascii="宋体" w:hAnsi="宋体" w:cs="宋体" w:eastAsia="宋体" w:hint="default"/>
          <w:spacing w:val="-2"/>
          <w:sz w:val="23"/>
          <w:szCs w:val="23"/>
        </w:rPr>
        <w:t>展</w:t>
      </w:r>
      <w:r>
        <w:rPr>
          <w:rFonts w:ascii="宋体" w:hAnsi="宋体" w:cs="宋体" w:eastAsia="宋体" w:hint="default"/>
          <w:spacing w:val="-2"/>
          <w:sz w:val="23"/>
          <w:szCs w:val="23"/>
        </w:rPr>
        <w:t>情况</w:t>
      </w:r>
      <w:r>
        <w:rPr>
          <w:rFonts w:ascii="宋体" w:hAnsi="宋体" w:cs="宋体" w:eastAsia="宋体" w:hint="default"/>
          <w:spacing w:val="-2"/>
          <w:sz w:val="23"/>
          <w:szCs w:val="23"/>
        </w:rPr>
        <w:t>，</w:t>
      </w:r>
      <w:r>
        <w:rPr>
          <w:rFonts w:ascii="宋体" w:hAnsi="宋体" w:cs="宋体" w:eastAsia="宋体" w:hint="default"/>
          <w:spacing w:val="-2"/>
          <w:sz w:val="23"/>
          <w:szCs w:val="23"/>
        </w:rPr>
        <w:t>全</w:t>
      </w:r>
      <w:r>
        <w:rPr>
          <w:rFonts w:ascii="宋体" w:hAnsi="宋体" w:cs="宋体" w:eastAsia="宋体" w:hint="default"/>
          <w:spacing w:val="-2"/>
          <w:sz w:val="23"/>
          <w:szCs w:val="23"/>
        </w:rPr>
        <w:t>面</w:t>
      </w:r>
      <w:r>
        <w:rPr>
          <w:rFonts w:ascii="宋体" w:hAnsi="宋体" w:cs="宋体" w:eastAsia="宋体" w:hint="default"/>
          <w:spacing w:val="-2"/>
          <w:sz w:val="23"/>
          <w:szCs w:val="23"/>
        </w:rPr>
        <w:t>系</w:t>
      </w:r>
      <w:r>
        <w:rPr>
          <w:rFonts w:ascii="宋体" w:hAnsi="宋体" w:cs="宋体" w:eastAsia="宋体" w:hint="default"/>
          <w:spacing w:val="-2"/>
          <w:sz w:val="23"/>
          <w:szCs w:val="23"/>
        </w:rPr>
        <w:t>统</w:t>
      </w:r>
      <w:r>
        <w:rPr>
          <w:rFonts w:ascii="宋体" w:hAnsi="宋体" w:cs="宋体" w:eastAsia="宋体" w:hint="default"/>
          <w:spacing w:val="-2"/>
          <w:sz w:val="23"/>
          <w:szCs w:val="23"/>
        </w:rPr>
        <w:t>持</w:t>
      </w:r>
      <w:r>
        <w:rPr>
          <w:rFonts w:ascii="宋体" w:hAnsi="宋体" w:cs="宋体" w:eastAsia="宋体" w:hint="default"/>
          <w:spacing w:val="-2"/>
          <w:sz w:val="23"/>
          <w:szCs w:val="23"/>
        </w:rPr>
        <w:t>续</w:t>
      </w:r>
      <w:r>
        <w:rPr>
          <w:rFonts w:ascii="宋体" w:hAnsi="宋体" w:cs="宋体" w:eastAsia="宋体" w:hint="default"/>
          <w:spacing w:val="-2"/>
          <w:sz w:val="23"/>
          <w:szCs w:val="23"/>
        </w:rPr>
        <w:t>地</w:t>
      </w:r>
      <w:r>
        <w:rPr>
          <w:rFonts w:ascii="宋体" w:hAnsi="宋体" w:cs="宋体" w:eastAsia="宋体" w:hint="default"/>
          <w:spacing w:val="-2"/>
          <w:sz w:val="23"/>
          <w:szCs w:val="23"/>
        </w:rPr>
        <w:t>收</w:t>
      </w:r>
      <w:r>
        <w:rPr>
          <w:rFonts w:ascii="宋体" w:hAnsi="宋体" w:cs="宋体" w:eastAsia="宋体" w:hint="default"/>
          <w:spacing w:val="-2"/>
          <w:sz w:val="23"/>
          <w:szCs w:val="23"/>
        </w:rPr>
        <w:t>集</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信</w:t>
      </w:r>
      <w:r>
        <w:rPr>
          <w:rFonts w:ascii="宋体" w:hAnsi="宋体" w:cs="宋体" w:eastAsia="宋体" w:hint="default"/>
          <w:spacing w:val="-2"/>
          <w:sz w:val="23"/>
          <w:szCs w:val="23"/>
        </w:rPr>
        <w:t>息</w:t>
      </w:r>
      <w:r>
        <w:rPr>
          <w:rFonts w:ascii="宋体" w:hAnsi="宋体" w:cs="宋体" w:eastAsia="宋体" w:hint="default"/>
          <w:spacing w:val="-2"/>
          <w:sz w:val="23"/>
          <w:szCs w:val="23"/>
        </w:rPr>
        <w:t>，及</w:t>
      </w:r>
      <w:r>
        <w:rPr>
          <w:rFonts w:ascii="宋体" w:hAnsi="宋体" w:cs="宋体" w:eastAsia="宋体" w:hint="default"/>
          <w:spacing w:val="-2"/>
          <w:sz w:val="23"/>
          <w:szCs w:val="23"/>
        </w:rPr>
        <w:t>时</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风</w:t>
      </w:r>
      <w:r>
        <w:rPr>
          <w:rFonts w:ascii="宋体" w:hAnsi="宋体" w:cs="宋体" w:eastAsia="宋体" w:hint="default"/>
          <w:spacing w:val="-2"/>
          <w:sz w:val="23"/>
          <w:szCs w:val="23"/>
        </w:rPr>
        <w:t>险评</w:t>
      </w:r>
      <w:r>
        <w:rPr>
          <w:rFonts w:ascii="宋体" w:hAnsi="宋体" w:cs="宋体" w:eastAsia="宋体" w:hint="default"/>
          <w:spacing w:val="-2"/>
          <w:sz w:val="23"/>
          <w:szCs w:val="23"/>
        </w:rPr>
        <w:t>估</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5"/>
          <w:sz w:val="23"/>
          <w:szCs w:val="23"/>
        </w:rPr>
        <w:t>动</w:t>
      </w:r>
      <w:r>
        <w:rPr>
          <w:rFonts w:ascii="宋体" w:hAnsi="宋体" w:cs="宋体" w:eastAsia="宋体" w:hint="default"/>
          <w:spacing w:val="-5"/>
          <w:sz w:val="23"/>
          <w:szCs w:val="23"/>
        </w:rPr>
        <w:t>态</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识</w:t>
      </w:r>
      <w:r>
        <w:rPr>
          <w:rFonts w:ascii="宋体" w:hAnsi="宋体" w:cs="宋体" w:eastAsia="宋体" w:hint="default"/>
          <w:spacing w:val="-5"/>
          <w:sz w:val="23"/>
          <w:szCs w:val="23"/>
        </w:rPr>
        <w:t>别和</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分</w:t>
      </w:r>
      <w:r>
        <w:rPr>
          <w:rFonts w:ascii="宋体" w:hAnsi="宋体" w:cs="宋体" w:eastAsia="宋体" w:hint="default"/>
          <w:spacing w:val="-5"/>
          <w:sz w:val="23"/>
          <w:szCs w:val="23"/>
        </w:rPr>
        <w:t>析</w:t>
      </w:r>
      <w:r>
        <w:rPr>
          <w:rFonts w:ascii="宋体" w:hAnsi="宋体" w:cs="宋体" w:eastAsia="宋体" w:hint="default"/>
          <w:spacing w:val="-5"/>
          <w:sz w:val="23"/>
          <w:szCs w:val="23"/>
        </w:rPr>
        <w:t>，并</w:t>
      </w:r>
      <w:r>
        <w:rPr>
          <w:rFonts w:ascii="宋体" w:hAnsi="宋体" w:cs="宋体" w:eastAsia="宋体" w:hint="default"/>
          <w:spacing w:val="-5"/>
          <w:sz w:val="23"/>
          <w:szCs w:val="23"/>
        </w:rPr>
        <w:t>相</w:t>
      </w:r>
      <w:r>
        <w:rPr>
          <w:rFonts w:ascii="宋体" w:hAnsi="宋体" w:cs="宋体" w:eastAsia="宋体" w:hint="default"/>
          <w:spacing w:val="-5"/>
          <w:sz w:val="23"/>
          <w:szCs w:val="23"/>
        </w:rPr>
        <w:t>应</w:t>
      </w:r>
      <w:r>
        <w:rPr>
          <w:rFonts w:ascii="宋体" w:hAnsi="宋体" w:cs="宋体" w:eastAsia="宋体" w:hint="default"/>
          <w:spacing w:val="-5"/>
          <w:sz w:val="23"/>
          <w:szCs w:val="23"/>
        </w:rPr>
        <w:t>调</w:t>
      </w:r>
      <w:r>
        <w:rPr>
          <w:rFonts w:ascii="宋体" w:hAnsi="宋体" w:cs="宋体" w:eastAsia="宋体" w:hint="default"/>
          <w:spacing w:val="-5"/>
          <w:sz w:val="23"/>
          <w:szCs w:val="23"/>
        </w:rPr>
        <w:t>整</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应</w:t>
      </w:r>
      <w:r>
        <w:rPr>
          <w:rFonts w:ascii="宋体" w:hAnsi="宋体" w:cs="宋体" w:eastAsia="宋体" w:hint="default"/>
          <w:spacing w:val="-5"/>
          <w:sz w:val="23"/>
          <w:szCs w:val="23"/>
        </w:rPr>
        <w:t>对</w:t>
      </w:r>
      <w:r>
        <w:rPr>
          <w:rFonts w:ascii="宋体" w:hAnsi="宋体" w:cs="宋体" w:eastAsia="宋体" w:hint="default"/>
          <w:spacing w:val="-5"/>
          <w:sz w:val="23"/>
          <w:szCs w:val="23"/>
        </w:rPr>
        <w:t>策</w:t>
      </w:r>
      <w:r>
        <w:rPr>
          <w:rFonts w:ascii="宋体" w:hAnsi="宋体" w:cs="宋体" w:eastAsia="宋体" w:hint="default"/>
          <w:spacing w:val="-5"/>
          <w:sz w:val="23"/>
          <w:szCs w:val="23"/>
        </w:rPr>
        <w:t>略</w:t>
      </w:r>
      <w:r>
        <w:rPr>
          <w:rFonts w:ascii="宋体" w:hAnsi="宋体" w:cs="宋体" w:eastAsia="宋体" w:hint="default"/>
          <w:spacing w:val="-5"/>
          <w:sz w:val="23"/>
          <w:szCs w:val="23"/>
        </w:rPr>
        <w:t>。公司</w:t>
      </w:r>
      <w:r>
        <w:rPr>
          <w:rFonts w:ascii="宋体" w:hAnsi="宋体" w:cs="宋体" w:eastAsia="宋体" w:hint="default"/>
          <w:spacing w:val="-5"/>
          <w:sz w:val="23"/>
          <w:szCs w:val="23"/>
        </w:rPr>
        <w:t>由</w:t>
      </w:r>
      <w:r>
        <w:rPr>
          <w:rFonts w:ascii="宋体" w:hAnsi="宋体" w:cs="宋体" w:eastAsia="宋体" w:hint="default"/>
          <w:spacing w:val="-5"/>
          <w:sz w:val="23"/>
          <w:szCs w:val="23"/>
        </w:rPr>
        <w:t>战略</w:t>
      </w:r>
      <w:r>
        <w:rPr>
          <w:rFonts w:ascii="宋体" w:hAnsi="宋体" w:cs="宋体" w:eastAsia="宋体" w:hint="default"/>
          <w:spacing w:val="-5"/>
          <w:sz w:val="23"/>
          <w:szCs w:val="23"/>
        </w:rPr>
        <w:t>企</w:t>
      </w:r>
      <w:r>
        <w:rPr>
          <w:rFonts w:ascii="宋体" w:hAnsi="宋体" w:cs="宋体" w:eastAsia="宋体" w:hint="default"/>
          <w:spacing w:val="-5"/>
          <w:sz w:val="23"/>
          <w:szCs w:val="23"/>
        </w:rPr>
        <w:t>划</w:t>
      </w:r>
      <w:r>
        <w:rPr>
          <w:rFonts w:ascii="宋体" w:hAnsi="宋体" w:cs="宋体" w:eastAsia="宋体" w:hint="default"/>
          <w:spacing w:val="-5"/>
          <w:sz w:val="23"/>
          <w:szCs w:val="23"/>
        </w:rPr>
        <w:t>部</w:t>
      </w:r>
      <w:r>
        <w:rPr>
          <w:rFonts w:ascii="宋体" w:hAnsi="宋体" w:cs="宋体" w:eastAsia="宋体" w:hint="default"/>
          <w:spacing w:val="-5"/>
          <w:sz w:val="23"/>
          <w:szCs w:val="23"/>
        </w:rPr>
        <w:t>、</w:t>
      </w:r>
      <w:r>
        <w:rPr>
          <w:rFonts w:ascii="宋体" w:hAnsi="宋体" w:cs="宋体" w:eastAsia="宋体" w:hint="default"/>
          <w:spacing w:val="-5"/>
          <w:sz w:val="23"/>
          <w:szCs w:val="23"/>
        </w:rPr>
        <w:t>培训</w:t>
      </w:r>
      <w:r>
        <w:rPr>
          <w:rFonts w:ascii="宋体" w:hAnsi="宋体" w:cs="宋体" w:eastAsia="宋体" w:hint="default"/>
          <w:spacing w:val="-5"/>
          <w:sz w:val="23"/>
          <w:szCs w:val="23"/>
        </w:rPr>
        <w:t>部</w:t>
      </w:r>
      <w:r>
        <w:rPr>
          <w:rFonts w:ascii="宋体" w:hAnsi="宋体" w:cs="宋体" w:eastAsia="宋体" w:hint="default"/>
          <w:spacing w:val="94"/>
          <w:sz w:val="23"/>
          <w:szCs w:val="23"/>
        </w:rPr>
        <w:t> </w:t>
      </w:r>
      <w:r>
        <w:rPr>
          <w:rFonts w:ascii="宋体" w:hAnsi="宋体" w:cs="宋体" w:eastAsia="宋体" w:hint="default"/>
          <w:spacing w:val="-5"/>
          <w:sz w:val="23"/>
          <w:szCs w:val="23"/>
        </w:rPr>
        <w:t>负责对</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形势</w:t>
      </w:r>
      <w:r>
        <w:rPr>
          <w:rFonts w:ascii="宋体" w:hAnsi="宋体" w:cs="宋体" w:eastAsia="宋体" w:hint="default"/>
          <w:spacing w:val="-5"/>
          <w:sz w:val="23"/>
          <w:szCs w:val="23"/>
        </w:rPr>
        <w:t>、</w:t>
      </w:r>
      <w:r>
        <w:rPr>
          <w:rFonts w:ascii="宋体" w:hAnsi="宋体" w:cs="宋体" w:eastAsia="宋体" w:hint="default"/>
          <w:spacing w:val="-5"/>
          <w:sz w:val="23"/>
          <w:szCs w:val="23"/>
        </w:rPr>
        <w:t>产</w:t>
      </w:r>
      <w:r>
        <w:rPr>
          <w:rFonts w:ascii="宋体" w:hAnsi="宋体" w:cs="宋体" w:eastAsia="宋体" w:hint="default"/>
          <w:spacing w:val="-5"/>
          <w:sz w:val="23"/>
          <w:szCs w:val="23"/>
        </w:rPr>
        <w:t>业政</w:t>
      </w:r>
      <w:r>
        <w:rPr>
          <w:rFonts w:ascii="宋体" w:hAnsi="宋体" w:cs="宋体" w:eastAsia="宋体" w:hint="default"/>
          <w:spacing w:val="-5"/>
          <w:sz w:val="23"/>
          <w:szCs w:val="23"/>
        </w:rPr>
        <w:t>策</w:t>
      </w:r>
      <w:r>
        <w:rPr>
          <w:rFonts w:ascii="宋体" w:hAnsi="宋体" w:cs="宋体" w:eastAsia="宋体" w:hint="default"/>
          <w:spacing w:val="-5"/>
          <w:sz w:val="23"/>
          <w:szCs w:val="23"/>
        </w:rPr>
        <w:t>、</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竞争</w:t>
      </w:r>
      <w:r>
        <w:rPr>
          <w:rFonts w:ascii="宋体" w:hAnsi="宋体" w:cs="宋体" w:eastAsia="宋体" w:hint="default"/>
          <w:spacing w:val="-5"/>
          <w:sz w:val="23"/>
          <w:szCs w:val="23"/>
        </w:rPr>
        <w:t>等</w:t>
      </w:r>
      <w:r>
        <w:rPr>
          <w:rFonts w:ascii="宋体" w:hAnsi="宋体" w:cs="宋体" w:eastAsia="宋体" w:hint="default"/>
          <w:spacing w:val="-5"/>
          <w:sz w:val="23"/>
          <w:szCs w:val="23"/>
        </w:rPr>
        <w:t>外</w:t>
      </w:r>
      <w:r>
        <w:rPr>
          <w:rFonts w:ascii="宋体" w:hAnsi="宋体" w:cs="宋体" w:eastAsia="宋体" w:hint="default"/>
          <w:spacing w:val="-5"/>
          <w:sz w:val="23"/>
          <w:szCs w:val="23"/>
        </w:rPr>
        <w:t>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因</w:t>
      </w:r>
      <w:r>
        <w:rPr>
          <w:rFonts w:ascii="宋体" w:hAnsi="宋体" w:cs="宋体" w:eastAsia="宋体" w:hint="default"/>
          <w:spacing w:val="-5"/>
          <w:sz w:val="23"/>
          <w:szCs w:val="23"/>
        </w:rPr>
        <w:t>素以</w:t>
      </w:r>
      <w:r>
        <w:rPr>
          <w:rFonts w:ascii="宋体" w:hAnsi="宋体" w:cs="宋体" w:eastAsia="宋体" w:hint="default"/>
          <w:spacing w:val="-5"/>
          <w:sz w:val="23"/>
          <w:szCs w:val="23"/>
        </w:rPr>
        <w:t>及财务</w:t>
      </w:r>
      <w:r>
        <w:rPr>
          <w:rFonts w:ascii="宋体" w:hAnsi="宋体" w:cs="宋体" w:eastAsia="宋体" w:hint="default"/>
          <w:spacing w:val="-5"/>
          <w:sz w:val="23"/>
          <w:szCs w:val="23"/>
        </w:rPr>
        <w:t>状</w:t>
      </w:r>
      <w:r>
        <w:rPr>
          <w:rFonts w:ascii="宋体" w:hAnsi="宋体" w:cs="宋体" w:eastAsia="宋体" w:hint="default"/>
          <w:spacing w:val="-5"/>
          <w:sz w:val="23"/>
          <w:szCs w:val="23"/>
        </w:rPr>
        <w:t>况</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状</w:t>
      </w:r>
      <w:r>
        <w:rPr>
          <w:rFonts w:ascii="宋体" w:hAnsi="宋体" w:cs="宋体" w:eastAsia="宋体" w:hint="default"/>
          <w:spacing w:val="-5"/>
          <w:sz w:val="23"/>
          <w:szCs w:val="23"/>
        </w:rPr>
        <w:t>况</w:t>
      </w:r>
      <w:r>
        <w:rPr>
          <w:rFonts w:ascii="宋体" w:hAnsi="宋体" w:cs="宋体" w:eastAsia="宋体" w:hint="default"/>
          <w:spacing w:val="-5"/>
          <w:sz w:val="23"/>
          <w:szCs w:val="23"/>
        </w:rPr>
        <w:t>、资</w:t>
      </w:r>
      <w:r>
        <w:rPr>
          <w:rFonts w:ascii="宋体" w:hAnsi="宋体" w:cs="宋体" w:eastAsia="宋体" w:hint="default"/>
          <w:spacing w:val="-5"/>
          <w:sz w:val="23"/>
          <w:szCs w:val="23"/>
        </w:rPr>
        <w:t>产</w:t>
      </w:r>
      <w:r>
        <w:rPr>
          <w:rFonts w:ascii="宋体" w:hAnsi="宋体" w:cs="宋体" w:eastAsia="宋体" w:hint="default"/>
          <w:spacing w:val="96"/>
          <w:sz w:val="23"/>
          <w:szCs w:val="23"/>
        </w:rPr>
        <w:t> </w:t>
      </w:r>
      <w:r>
        <w:rPr>
          <w:rFonts w:ascii="宋体" w:hAnsi="宋体" w:cs="宋体" w:eastAsia="宋体" w:hint="default"/>
          <w:spacing w:val="-2"/>
          <w:sz w:val="23"/>
          <w:szCs w:val="23"/>
        </w:rPr>
        <w:t>管理、</w:t>
      </w:r>
      <w:r>
        <w:rPr>
          <w:rFonts w:ascii="宋体" w:hAnsi="宋体" w:cs="宋体" w:eastAsia="宋体" w:hint="default"/>
          <w:spacing w:val="-2"/>
          <w:sz w:val="23"/>
          <w:szCs w:val="23"/>
        </w:rPr>
        <w:t>运</w:t>
      </w:r>
      <w:r>
        <w:rPr>
          <w:rFonts w:ascii="宋体" w:hAnsi="宋体" w:cs="宋体" w:eastAsia="宋体" w:hint="default"/>
          <w:spacing w:val="-2"/>
          <w:sz w:val="23"/>
          <w:szCs w:val="23"/>
        </w:rPr>
        <w:t>营</w:t>
      </w:r>
      <w:r>
        <w:rPr>
          <w:rFonts w:ascii="宋体" w:hAnsi="宋体" w:cs="宋体" w:eastAsia="宋体" w:hint="default"/>
          <w:spacing w:val="-2"/>
          <w:sz w:val="23"/>
          <w:szCs w:val="23"/>
        </w:rPr>
        <w:t>管理</w:t>
      </w:r>
      <w:r>
        <w:rPr>
          <w:rFonts w:ascii="宋体" w:hAnsi="宋体" w:cs="宋体" w:eastAsia="宋体" w:hint="default"/>
          <w:spacing w:val="-2"/>
          <w:sz w:val="23"/>
          <w:szCs w:val="23"/>
        </w:rPr>
        <w:t>等</w:t>
      </w:r>
      <w:r>
        <w:rPr>
          <w:rFonts w:ascii="宋体" w:hAnsi="宋体" w:cs="宋体" w:eastAsia="宋体" w:hint="default"/>
          <w:spacing w:val="-2"/>
          <w:sz w:val="23"/>
          <w:szCs w:val="23"/>
        </w:rPr>
        <w:t>内</w:t>
      </w:r>
      <w:r>
        <w:rPr>
          <w:rFonts w:ascii="宋体" w:hAnsi="宋体" w:cs="宋体" w:eastAsia="宋体" w:hint="default"/>
          <w:spacing w:val="-2"/>
          <w:sz w:val="23"/>
          <w:szCs w:val="23"/>
        </w:rPr>
        <w:t>部</w:t>
      </w:r>
      <w:r>
        <w:rPr>
          <w:rFonts w:ascii="宋体" w:hAnsi="宋体" w:cs="宋体" w:eastAsia="宋体" w:hint="default"/>
          <w:spacing w:val="-2"/>
          <w:sz w:val="23"/>
          <w:szCs w:val="23"/>
        </w:rPr>
        <w:t>风</w:t>
      </w:r>
      <w:r>
        <w:rPr>
          <w:rFonts w:ascii="宋体" w:hAnsi="宋体" w:cs="宋体" w:eastAsia="宋体" w:hint="default"/>
          <w:spacing w:val="-2"/>
          <w:sz w:val="23"/>
          <w:szCs w:val="23"/>
        </w:rPr>
        <w:t>险</w:t>
      </w:r>
      <w:r>
        <w:rPr>
          <w:rFonts w:ascii="宋体" w:hAnsi="宋体" w:cs="宋体" w:eastAsia="宋体" w:hint="default"/>
          <w:spacing w:val="-2"/>
          <w:sz w:val="23"/>
          <w:szCs w:val="23"/>
        </w:rPr>
        <w:t>因</w:t>
      </w:r>
      <w:r>
        <w:rPr>
          <w:rFonts w:ascii="宋体" w:hAnsi="宋体" w:cs="宋体" w:eastAsia="宋体" w:hint="default"/>
          <w:spacing w:val="-2"/>
          <w:sz w:val="23"/>
          <w:szCs w:val="23"/>
        </w:rPr>
        <w:t>素</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收</w:t>
      </w:r>
      <w:r>
        <w:rPr>
          <w:rFonts w:ascii="宋体" w:hAnsi="宋体" w:cs="宋体" w:eastAsia="宋体" w:hint="default"/>
          <w:spacing w:val="-2"/>
          <w:sz w:val="23"/>
          <w:szCs w:val="23"/>
        </w:rPr>
        <w:t>集</w:t>
      </w:r>
      <w:r>
        <w:rPr>
          <w:rFonts w:ascii="宋体" w:hAnsi="宋体" w:cs="宋体" w:eastAsia="宋体" w:hint="default"/>
          <w:spacing w:val="-2"/>
          <w:sz w:val="23"/>
          <w:szCs w:val="23"/>
        </w:rPr>
        <w:t>研究</w:t>
      </w:r>
      <w:r>
        <w:rPr>
          <w:rFonts w:ascii="宋体" w:hAnsi="宋体" w:cs="宋体" w:eastAsia="宋体" w:hint="default"/>
          <w:spacing w:val="-2"/>
          <w:sz w:val="23"/>
          <w:szCs w:val="23"/>
        </w:rPr>
        <w:t>，为管理</w:t>
      </w:r>
      <w:r>
        <w:rPr>
          <w:rFonts w:ascii="宋体" w:hAnsi="宋体" w:cs="宋体" w:eastAsia="宋体" w:hint="default"/>
          <w:spacing w:val="-2"/>
          <w:sz w:val="23"/>
          <w:szCs w:val="23"/>
        </w:rPr>
        <w:t>层</w:t>
      </w:r>
      <w:r>
        <w:rPr>
          <w:rFonts w:ascii="宋体" w:hAnsi="宋体" w:cs="宋体" w:eastAsia="宋体" w:hint="default"/>
          <w:spacing w:val="-2"/>
          <w:sz w:val="23"/>
          <w:szCs w:val="23"/>
        </w:rPr>
        <w:t>制</w:t>
      </w:r>
      <w:r>
        <w:rPr>
          <w:rFonts w:ascii="宋体" w:hAnsi="宋体" w:cs="宋体" w:eastAsia="宋体" w:hint="default"/>
          <w:spacing w:val="-2"/>
          <w:sz w:val="23"/>
          <w:szCs w:val="23"/>
        </w:rPr>
        <w:t>订</w:t>
      </w:r>
      <w:r>
        <w:rPr>
          <w:rFonts w:ascii="宋体" w:hAnsi="宋体" w:cs="宋体" w:eastAsia="宋体" w:hint="default"/>
          <w:spacing w:val="-2"/>
          <w:sz w:val="23"/>
          <w:szCs w:val="23"/>
        </w:rPr>
        <w:t>风</w:t>
      </w:r>
      <w:r>
        <w:rPr>
          <w:rFonts w:ascii="宋体" w:hAnsi="宋体" w:cs="宋体" w:eastAsia="宋体" w:hint="default"/>
          <w:spacing w:val="-2"/>
          <w:sz w:val="23"/>
          <w:szCs w:val="23"/>
        </w:rPr>
        <w:t>险</w:t>
      </w:r>
      <w:r>
        <w:rPr>
          <w:rFonts w:ascii="宋体" w:hAnsi="宋体" w:cs="宋体" w:eastAsia="宋体" w:hint="default"/>
          <w:spacing w:val="-2"/>
          <w:sz w:val="23"/>
          <w:szCs w:val="23"/>
        </w:rPr>
        <w:t>应</w:t>
      </w:r>
      <w:r>
        <w:rPr>
          <w:rFonts w:ascii="宋体" w:hAnsi="宋体" w:cs="宋体" w:eastAsia="宋体" w:hint="default"/>
          <w:spacing w:val="-2"/>
          <w:sz w:val="23"/>
          <w:szCs w:val="23"/>
        </w:rPr>
        <w:t>对</w:t>
      </w:r>
      <w:r>
        <w:rPr>
          <w:rFonts w:ascii="宋体" w:hAnsi="宋体" w:cs="宋体" w:eastAsia="宋体" w:hint="default"/>
          <w:spacing w:val="-2"/>
          <w:sz w:val="23"/>
          <w:szCs w:val="23"/>
        </w:rPr>
        <w:t>策</w:t>
      </w:r>
      <w:r>
        <w:rPr>
          <w:rFonts w:ascii="宋体" w:hAnsi="宋体" w:cs="宋体" w:eastAsia="宋体" w:hint="default"/>
          <w:spacing w:val="-2"/>
          <w:sz w:val="23"/>
          <w:szCs w:val="23"/>
        </w:rPr>
        <w:t>略</w:t>
      </w:r>
      <w:r>
        <w:rPr>
          <w:rFonts w:ascii="宋体" w:hAnsi="宋体" w:cs="宋体" w:eastAsia="宋体" w:hint="default"/>
          <w:spacing w:val="-2"/>
          <w:sz w:val="23"/>
          <w:szCs w:val="23"/>
        </w:rPr>
        <w:t>提</w:t>
      </w:r>
      <w:r>
        <w:rPr>
          <w:rFonts w:ascii="宋体" w:hAnsi="宋体" w:cs="宋体" w:eastAsia="宋体" w:hint="default"/>
          <w:spacing w:val="-2"/>
          <w:sz w:val="23"/>
          <w:szCs w:val="23"/>
        </w:rPr>
        <w:t>供</w:t>
      </w:r>
      <w:r>
        <w:rPr>
          <w:rFonts w:ascii="宋体" w:hAnsi="宋体" w:cs="宋体" w:eastAsia="宋体" w:hint="default"/>
          <w:spacing w:val="-2"/>
          <w:sz w:val="23"/>
          <w:szCs w:val="23"/>
        </w:rPr>
        <w:t>依</w:t>
      </w:r>
      <w:r>
        <w:rPr>
          <w:rFonts w:ascii="宋体" w:hAnsi="宋体" w:cs="宋体" w:eastAsia="宋体" w:hint="default"/>
          <w:spacing w:val="-2"/>
          <w:sz w:val="23"/>
          <w:szCs w:val="23"/>
        </w:rPr>
        <w:t>据</w:t>
      </w:r>
      <w:r>
        <w:rPr>
          <w:rFonts w:ascii="宋体" w:hAnsi="宋体" w:cs="宋体" w:eastAsia="宋体" w:hint="default"/>
          <w:spacing w:val="-2"/>
          <w:sz w:val="23"/>
          <w:szCs w:val="23"/>
        </w:rPr>
        <w:t>。</w:t>
      </w:r>
    </w:p>
    <w:p>
      <w:pPr>
        <w:spacing w:before="33"/>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w:t>
      </w:r>
      <w:r>
        <w:rPr>
          <w:rFonts w:ascii="宋体" w:hAnsi="宋体" w:cs="宋体" w:eastAsia="宋体" w:hint="default"/>
          <w:sz w:val="23"/>
          <w:szCs w:val="23"/>
        </w:rPr>
        <w:t>重</w:t>
      </w:r>
      <w:r>
        <w:rPr>
          <w:rFonts w:ascii="宋体" w:hAnsi="宋体" w:cs="宋体" w:eastAsia="宋体" w:hint="default"/>
          <w:sz w:val="23"/>
          <w:szCs w:val="23"/>
        </w:rPr>
        <w:t>点</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控制</w:t>
      </w:r>
    </w:p>
    <w:p>
      <w:pPr>
        <w:spacing w:before="155"/>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经营</w:t>
      </w:r>
      <w:r>
        <w:rPr>
          <w:rFonts w:ascii="宋体" w:hAnsi="宋体" w:cs="宋体" w:eastAsia="宋体" w:hint="default"/>
          <w:sz w:val="23"/>
          <w:szCs w:val="23"/>
        </w:rPr>
        <w:t>控制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主</w:t>
      </w:r>
      <w:r>
        <w:rPr>
          <w:rFonts w:ascii="宋体" w:hAnsi="宋体" w:cs="宋体" w:eastAsia="宋体" w:hint="default"/>
          <w:spacing w:val="-5"/>
          <w:sz w:val="23"/>
          <w:szCs w:val="23"/>
        </w:rPr>
        <w:t>营</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分</w:t>
      </w:r>
      <w:r>
        <w:rPr>
          <w:rFonts w:ascii="宋体" w:hAnsi="宋体" w:cs="宋体" w:eastAsia="宋体" w:hint="default"/>
          <w:spacing w:val="-5"/>
          <w:sz w:val="23"/>
          <w:szCs w:val="23"/>
        </w:rPr>
        <w:t>为</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和</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产开发</w:t>
      </w:r>
      <w:r>
        <w:rPr>
          <w:rFonts w:ascii="宋体" w:hAnsi="宋体" w:cs="宋体" w:eastAsia="宋体" w:hint="default"/>
          <w:spacing w:val="-5"/>
          <w:sz w:val="23"/>
          <w:szCs w:val="23"/>
        </w:rPr>
        <w:t>，</w:t>
      </w:r>
      <w:r>
        <w:rPr>
          <w:rFonts w:ascii="宋体" w:hAnsi="宋体" w:cs="宋体" w:eastAsia="宋体" w:hint="default"/>
          <w:spacing w:val="-5"/>
          <w:sz w:val="23"/>
          <w:szCs w:val="23"/>
        </w:rPr>
        <w:t>针</w:t>
      </w:r>
      <w:r>
        <w:rPr>
          <w:rFonts w:ascii="宋体" w:hAnsi="宋体" w:cs="宋体" w:eastAsia="宋体" w:hint="default"/>
          <w:spacing w:val="-5"/>
          <w:sz w:val="23"/>
          <w:szCs w:val="23"/>
        </w:rPr>
        <w:t>对</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产开发</w:t>
      </w:r>
      <w:r>
        <w:rPr>
          <w:rFonts w:ascii="宋体" w:hAnsi="宋体" w:cs="宋体" w:eastAsia="宋体" w:hint="default"/>
          <w:spacing w:val="-5"/>
          <w:sz w:val="23"/>
          <w:szCs w:val="23"/>
        </w:rPr>
        <w:t>从</w:t>
      </w:r>
      <w:r>
        <w:rPr>
          <w:rFonts w:ascii="宋体" w:hAnsi="宋体" w:cs="宋体" w:eastAsia="宋体" w:hint="default"/>
          <w:spacing w:val="-5"/>
          <w:sz w:val="23"/>
          <w:szCs w:val="23"/>
        </w:rPr>
        <w:t>项目</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设</w:t>
      </w:r>
      <w:r>
        <w:rPr>
          <w:rFonts w:ascii="宋体" w:hAnsi="宋体" w:cs="宋体" w:eastAsia="宋体" w:hint="default"/>
          <w:spacing w:val="-5"/>
          <w:sz w:val="23"/>
          <w:szCs w:val="23"/>
        </w:rPr>
        <w:t>计、</w:t>
      </w:r>
      <w:r>
        <w:rPr>
          <w:rFonts w:ascii="宋体" w:hAnsi="宋体" w:cs="宋体" w:eastAsia="宋体" w:hint="default"/>
          <w:spacing w:val="-5"/>
          <w:sz w:val="23"/>
          <w:szCs w:val="23"/>
        </w:rPr>
        <w:t>工</w:t>
      </w:r>
      <w:r>
        <w:rPr>
          <w:rFonts w:ascii="宋体" w:hAnsi="宋体" w:cs="宋体" w:eastAsia="宋体" w:hint="default"/>
          <w:w w:val="102"/>
          <w:sz w:val="23"/>
          <w:szCs w:val="23"/>
        </w:rPr>
        <w:t> </w:t>
      </w:r>
      <w:r>
        <w:rPr>
          <w:rFonts w:ascii="宋体" w:hAnsi="宋体" w:cs="宋体" w:eastAsia="宋体" w:hint="default"/>
          <w:spacing w:val="-2"/>
          <w:sz w:val="23"/>
          <w:szCs w:val="23"/>
        </w:rPr>
        <w:t>程</w:t>
      </w:r>
      <w:r>
        <w:rPr>
          <w:rFonts w:ascii="宋体" w:hAnsi="宋体" w:cs="宋体" w:eastAsia="宋体" w:hint="default"/>
          <w:spacing w:val="-2"/>
          <w:sz w:val="23"/>
          <w:szCs w:val="23"/>
        </w:rPr>
        <w:t>管理、</w:t>
      </w:r>
      <w:r>
        <w:rPr>
          <w:rFonts w:ascii="宋体" w:hAnsi="宋体" w:cs="宋体" w:eastAsia="宋体" w:hint="default"/>
          <w:spacing w:val="-2"/>
          <w:sz w:val="23"/>
          <w:szCs w:val="23"/>
        </w:rPr>
        <w:t>成</w:t>
      </w:r>
      <w:r>
        <w:rPr>
          <w:rFonts w:ascii="宋体" w:hAnsi="宋体" w:cs="宋体" w:eastAsia="宋体" w:hint="default"/>
          <w:spacing w:val="-2"/>
          <w:sz w:val="23"/>
          <w:szCs w:val="23"/>
        </w:rPr>
        <w:t>本</w:t>
      </w:r>
      <w:r>
        <w:rPr>
          <w:rFonts w:ascii="宋体" w:hAnsi="宋体" w:cs="宋体" w:eastAsia="宋体" w:hint="default"/>
          <w:spacing w:val="-2"/>
          <w:sz w:val="23"/>
          <w:szCs w:val="23"/>
        </w:rPr>
        <w:t>控制</w:t>
      </w:r>
      <w:r>
        <w:rPr>
          <w:rFonts w:ascii="宋体" w:hAnsi="宋体" w:cs="宋体" w:eastAsia="宋体" w:hint="default"/>
          <w:spacing w:val="-2"/>
          <w:sz w:val="23"/>
          <w:szCs w:val="23"/>
        </w:rPr>
        <w:t>、</w:t>
      </w:r>
      <w:r>
        <w:rPr>
          <w:rFonts w:ascii="宋体" w:hAnsi="宋体" w:cs="宋体" w:eastAsia="宋体" w:hint="default"/>
          <w:spacing w:val="-2"/>
          <w:sz w:val="23"/>
          <w:szCs w:val="23"/>
        </w:rPr>
        <w:t>营</w:t>
      </w:r>
      <w:r>
        <w:rPr>
          <w:rFonts w:ascii="宋体" w:hAnsi="宋体" w:cs="宋体" w:eastAsia="宋体" w:hint="default"/>
          <w:spacing w:val="-2"/>
          <w:sz w:val="23"/>
          <w:szCs w:val="23"/>
        </w:rPr>
        <w:t>销</w:t>
      </w:r>
      <w:r>
        <w:rPr>
          <w:rFonts w:ascii="宋体" w:hAnsi="宋体" w:cs="宋体" w:eastAsia="宋体" w:hint="default"/>
          <w:spacing w:val="-2"/>
          <w:sz w:val="23"/>
          <w:szCs w:val="23"/>
        </w:rPr>
        <w:t>管理、</w:t>
      </w:r>
      <w:r>
        <w:rPr>
          <w:rFonts w:ascii="宋体" w:hAnsi="宋体" w:cs="宋体" w:eastAsia="宋体" w:hint="default"/>
          <w:spacing w:val="-2"/>
          <w:sz w:val="23"/>
          <w:szCs w:val="23"/>
        </w:rPr>
        <w:t>客</w:t>
      </w:r>
      <w:r>
        <w:rPr>
          <w:rFonts w:ascii="宋体" w:hAnsi="宋体" w:cs="宋体" w:eastAsia="宋体" w:hint="default"/>
          <w:spacing w:val="-2"/>
          <w:sz w:val="23"/>
          <w:szCs w:val="23"/>
        </w:rPr>
        <w:t>服服</w:t>
      </w:r>
      <w:r>
        <w:rPr>
          <w:rFonts w:ascii="宋体" w:hAnsi="宋体" w:cs="宋体" w:eastAsia="宋体" w:hint="default"/>
          <w:spacing w:val="-2"/>
          <w:sz w:val="23"/>
          <w:szCs w:val="23"/>
        </w:rPr>
        <w:t>务、</w:t>
      </w:r>
      <w:r>
        <w:rPr>
          <w:rFonts w:ascii="宋体" w:hAnsi="宋体" w:cs="宋体" w:eastAsia="宋体" w:hint="default"/>
          <w:spacing w:val="-2"/>
          <w:sz w:val="23"/>
          <w:szCs w:val="23"/>
        </w:rPr>
        <w:t>物</w:t>
      </w:r>
      <w:r>
        <w:rPr>
          <w:rFonts w:ascii="宋体" w:hAnsi="宋体" w:cs="宋体" w:eastAsia="宋体" w:hint="default"/>
          <w:spacing w:val="-2"/>
          <w:sz w:val="23"/>
          <w:szCs w:val="23"/>
        </w:rPr>
        <w:t>业</w:t>
      </w:r>
      <w:r>
        <w:rPr>
          <w:rFonts w:ascii="宋体" w:hAnsi="宋体" w:cs="宋体" w:eastAsia="宋体" w:hint="default"/>
          <w:spacing w:val="-2"/>
          <w:sz w:val="23"/>
          <w:szCs w:val="23"/>
        </w:rPr>
        <w:t>服</w:t>
      </w:r>
      <w:r>
        <w:rPr>
          <w:rFonts w:ascii="宋体" w:hAnsi="宋体" w:cs="宋体" w:eastAsia="宋体" w:hint="default"/>
          <w:spacing w:val="-2"/>
          <w:sz w:val="23"/>
          <w:szCs w:val="23"/>
        </w:rPr>
        <w:t>务</w:t>
      </w:r>
      <w:r>
        <w:rPr>
          <w:rFonts w:ascii="宋体" w:hAnsi="宋体" w:cs="宋体" w:eastAsia="宋体" w:hint="default"/>
          <w:spacing w:val="-2"/>
          <w:sz w:val="23"/>
          <w:szCs w:val="23"/>
        </w:rPr>
        <w:t>等</w:t>
      </w:r>
      <w:r>
        <w:rPr>
          <w:rFonts w:ascii="宋体" w:hAnsi="宋体" w:cs="宋体" w:eastAsia="宋体" w:hint="default"/>
          <w:spacing w:val="-2"/>
          <w:sz w:val="23"/>
          <w:szCs w:val="23"/>
        </w:rPr>
        <w:t>各</w:t>
      </w:r>
      <w:r>
        <w:rPr>
          <w:rFonts w:ascii="宋体" w:hAnsi="宋体" w:cs="宋体" w:eastAsia="宋体" w:hint="default"/>
          <w:spacing w:val="-2"/>
          <w:sz w:val="23"/>
          <w:szCs w:val="23"/>
        </w:rPr>
        <w:t>环</w:t>
      </w:r>
      <w:r>
        <w:rPr>
          <w:rFonts w:ascii="宋体" w:hAnsi="宋体" w:cs="宋体" w:eastAsia="宋体" w:hint="default"/>
          <w:spacing w:val="-2"/>
          <w:sz w:val="23"/>
          <w:szCs w:val="23"/>
        </w:rPr>
        <w:t>节</w:t>
      </w:r>
      <w:r>
        <w:rPr>
          <w:rFonts w:ascii="宋体" w:hAnsi="宋体" w:cs="宋体" w:eastAsia="宋体" w:hint="default"/>
          <w:spacing w:val="-2"/>
          <w:sz w:val="23"/>
          <w:szCs w:val="23"/>
        </w:rPr>
        <w:t>制</w:t>
      </w:r>
      <w:r>
        <w:rPr>
          <w:rFonts w:ascii="宋体" w:hAnsi="宋体" w:cs="宋体" w:eastAsia="宋体" w:hint="default"/>
          <w:spacing w:val="-2"/>
          <w:sz w:val="23"/>
          <w:szCs w:val="23"/>
        </w:rPr>
        <w:t>定</w:t>
      </w:r>
      <w:r>
        <w:rPr>
          <w:rFonts w:ascii="宋体" w:hAnsi="宋体" w:cs="宋体" w:eastAsia="宋体" w:hint="default"/>
          <w:spacing w:val="-2"/>
          <w:sz w:val="23"/>
          <w:szCs w:val="23"/>
        </w:rPr>
        <w:t>了</w:t>
      </w:r>
      <w:r>
        <w:rPr>
          <w:rFonts w:ascii="宋体" w:hAnsi="宋体" w:cs="宋体" w:eastAsia="宋体" w:hint="default"/>
          <w:spacing w:val="-2"/>
          <w:sz w:val="23"/>
          <w:szCs w:val="23"/>
        </w:rPr>
        <w:t>详细</w:t>
      </w:r>
      <w:r>
        <w:rPr>
          <w:rFonts w:ascii="宋体" w:hAnsi="宋体" w:cs="宋体" w:eastAsia="宋体" w:hint="default"/>
          <w:spacing w:val="-2"/>
          <w:sz w:val="23"/>
          <w:szCs w:val="23"/>
        </w:rPr>
        <w:t>的</w:t>
      </w:r>
      <w:r>
        <w:rPr>
          <w:rFonts w:ascii="宋体" w:hAnsi="宋体" w:cs="宋体" w:eastAsia="宋体" w:hint="default"/>
          <w:spacing w:val="-2"/>
          <w:sz w:val="23"/>
          <w:szCs w:val="23"/>
        </w:rPr>
        <w:t>工</w:t>
      </w:r>
      <w:r>
        <w:rPr>
          <w:rFonts w:ascii="宋体" w:hAnsi="宋体" w:cs="宋体" w:eastAsia="宋体" w:hint="default"/>
          <w:spacing w:val="-2"/>
          <w:sz w:val="23"/>
          <w:szCs w:val="23"/>
        </w:rPr>
        <w:t>作</w:t>
      </w:r>
      <w:r>
        <w:rPr>
          <w:rFonts w:ascii="宋体" w:hAnsi="宋体" w:cs="宋体" w:eastAsia="宋体" w:hint="default"/>
          <w:spacing w:val="-2"/>
          <w:sz w:val="23"/>
          <w:szCs w:val="23"/>
        </w:rPr>
        <w:t>职</w:t>
      </w:r>
      <w:r>
        <w:rPr>
          <w:rFonts w:ascii="宋体" w:hAnsi="宋体" w:cs="宋体" w:eastAsia="宋体" w:hint="default"/>
          <w:spacing w:val="-2"/>
          <w:sz w:val="23"/>
          <w:szCs w:val="23"/>
        </w:rPr>
        <w:t>责、</w:t>
      </w:r>
      <w:r>
        <w:rPr>
          <w:rFonts w:ascii="宋体" w:hAnsi="宋体" w:cs="宋体" w:eastAsia="宋体" w:hint="default"/>
          <w:spacing w:val="88"/>
          <w:sz w:val="23"/>
          <w:szCs w:val="23"/>
        </w:rPr>
        <w:t> </w:t>
      </w:r>
      <w:r>
        <w:rPr>
          <w:rFonts w:ascii="宋体" w:hAnsi="宋体" w:cs="宋体" w:eastAsia="宋体" w:hint="default"/>
          <w:spacing w:val="-5"/>
          <w:sz w:val="23"/>
          <w:szCs w:val="23"/>
        </w:rPr>
        <w:t>标准、</w:t>
      </w:r>
      <w:r>
        <w:rPr>
          <w:rFonts w:ascii="宋体" w:hAnsi="宋体" w:cs="宋体" w:eastAsia="宋体" w:hint="default"/>
          <w:spacing w:val="-5"/>
          <w:sz w:val="23"/>
          <w:szCs w:val="23"/>
        </w:rPr>
        <w:t>流程</w:t>
      </w:r>
      <w:r>
        <w:rPr>
          <w:rFonts w:ascii="宋体" w:hAnsi="宋体" w:cs="宋体" w:eastAsia="宋体" w:hint="default"/>
          <w:spacing w:val="-5"/>
          <w:sz w:val="23"/>
          <w:szCs w:val="23"/>
        </w:rPr>
        <w:t>、准</w:t>
      </w:r>
      <w:r>
        <w:rPr>
          <w:rFonts w:ascii="宋体" w:hAnsi="宋体" w:cs="宋体" w:eastAsia="宋体" w:hint="default"/>
          <w:spacing w:val="-5"/>
          <w:sz w:val="23"/>
          <w:szCs w:val="23"/>
        </w:rPr>
        <w:t>则</w:t>
      </w:r>
      <w:r>
        <w:rPr>
          <w:rFonts w:ascii="宋体" w:hAnsi="宋体" w:cs="宋体" w:eastAsia="宋体" w:hint="default"/>
          <w:spacing w:val="-5"/>
          <w:sz w:val="23"/>
          <w:szCs w:val="23"/>
        </w:rPr>
        <w:t>和</w:t>
      </w:r>
      <w:r>
        <w:rPr>
          <w:rFonts w:ascii="宋体" w:hAnsi="宋体" w:cs="宋体" w:eastAsia="宋体" w:hint="default"/>
          <w:spacing w:val="-5"/>
          <w:sz w:val="23"/>
          <w:szCs w:val="23"/>
        </w:rPr>
        <w:t>手</w:t>
      </w:r>
      <w:r>
        <w:rPr>
          <w:rFonts w:ascii="宋体" w:hAnsi="宋体" w:cs="宋体" w:eastAsia="宋体" w:hint="default"/>
          <w:spacing w:val="-5"/>
          <w:sz w:val="23"/>
          <w:szCs w:val="23"/>
        </w:rPr>
        <w:t>册</w:t>
      </w:r>
      <w:r>
        <w:rPr>
          <w:rFonts w:ascii="宋体" w:hAnsi="宋体" w:cs="宋体" w:eastAsia="宋体" w:hint="default"/>
          <w:spacing w:val="-5"/>
          <w:sz w:val="23"/>
          <w:szCs w:val="23"/>
        </w:rPr>
        <w:t>。</w:t>
      </w:r>
      <w:r>
        <w:rPr>
          <w:rFonts w:ascii="宋体" w:hAnsi="宋体" w:cs="宋体" w:eastAsia="宋体" w:hint="default"/>
          <w:spacing w:val="-5"/>
          <w:sz w:val="23"/>
          <w:szCs w:val="23"/>
        </w:rPr>
        <w:t>针</w:t>
      </w:r>
      <w:r>
        <w:rPr>
          <w:rFonts w:ascii="宋体" w:hAnsi="宋体" w:cs="宋体" w:eastAsia="宋体" w:hint="default"/>
          <w:spacing w:val="-5"/>
          <w:sz w:val="23"/>
          <w:szCs w:val="23"/>
        </w:rPr>
        <w:t>对</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程施</w:t>
      </w:r>
      <w:r>
        <w:rPr>
          <w:rFonts w:ascii="宋体" w:hAnsi="宋体" w:cs="宋体" w:eastAsia="宋体" w:hint="default"/>
          <w:spacing w:val="-5"/>
          <w:sz w:val="23"/>
          <w:szCs w:val="23"/>
        </w:rPr>
        <w:t>工业</w:t>
      </w:r>
      <w:r>
        <w:rPr>
          <w:rFonts w:ascii="宋体" w:hAnsi="宋体" w:cs="宋体" w:eastAsia="宋体" w:hint="default"/>
          <w:spacing w:val="-5"/>
          <w:sz w:val="23"/>
          <w:szCs w:val="23"/>
        </w:rPr>
        <w:t>务</w:t>
      </w:r>
      <w:r>
        <w:rPr>
          <w:rFonts w:ascii="宋体" w:hAnsi="宋体" w:cs="宋体" w:eastAsia="宋体" w:hint="default"/>
          <w:spacing w:val="-5"/>
          <w:sz w:val="23"/>
          <w:szCs w:val="23"/>
        </w:rPr>
        <w:t>从</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承</w:t>
      </w:r>
      <w:r>
        <w:rPr>
          <w:rFonts w:ascii="宋体" w:hAnsi="宋体" w:cs="宋体" w:eastAsia="宋体" w:hint="default"/>
          <w:spacing w:val="-5"/>
          <w:sz w:val="23"/>
          <w:szCs w:val="23"/>
        </w:rPr>
        <w:t>接</w:t>
      </w:r>
      <w:r>
        <w:rPr>
          <w:rFonts w:ascii="宋体" w:hAnsi="宋体" w:cs="宋体" w:eastAsia="宋体" w:hint="default"/>
          <w:spacing w:val="-5"/>
          <w:sz w:val="23"/>
          <w:szCs w:val="23"/>
        </w:rPr>
        <w:t>、</w:t>
      </w:r>
      <w:r>
        <w:rPr>
          <w:rFonts w:ascii="宋体" w:hAnsi="宋体" w:cs="宋体" w:eastAsia="宋体" w:hint="default"/>
          <w:spacing w:val="-5"/>
          <w:sz w:val="23"/>
          <w:szCs w:val="23"/>
        </w:rPr>
        <w:t>项目</w:t>
      </w:r>
      <w:r>
        <w:rPr>
          <w:rFonts w:ascii="宋体" w:hAnsi="宋体" w:cs="宋体" w:eastAsia="宋体" w:hint="default"/>
          <w:spacing w:val="-5"/>
          <w:sz w:val="23"/>
          <w:szCs w:val="23"/>
        </w:rPr>
        <w:t>质</w:t>
      </w:r>
      <w:r>
        <w:rPr>
          <w:rFonts w:ascii="宋体" w:hAnsi="宋体" w:cs="宋体" w:eastAsia="宋体" w:hint="default"/>
          <w:spacing w:val="-5"/>
          <w:sz w:val="23"/>
          <w:szCs w:val="23"/>
        </w:rPr>
        <w:t>量</w:t>
      </w:r>
      <w:r>
        <w:rPr>
          <w:rFonts w:ascii="宋体" w:hAnsi="宋体" w:cs="宋体" w:eastAsia="宋体" w:hint="default"/>
          <w:spacing w:val="-5"/>
          <w:sz w:val="23"/>
          <w:szCs w:val="23"/>
        </w:rPr>
        <w:t>管理、</w:t>
      </w:r>
      <w:r>
        <w:rPr>
          <w:rFonts w:ascii="宋体" w:hAnsi="宋体" w:cs="宋体" w:eastAsia="宋体" w:hint="default"/>
          <w:spacing w:val="-5"/>
          <w:sz w:val="23"/>
          <w:szCs w:val="23"/>
        </w:rPr>
        <w:t>技术</w:t>
      </w:r>
      <w:r>
        <w:rPr>
          <w:rFonts w:ascii="宋体" w:hAnsi="宋体" w:cs="宋体" w:eastAsia="宋体" w:hint="default"/>
          <w:spacing w:val="-5"/>
          <w:sz w:val="23"/>
          <w:szCs w:val="23"/>
        </w:rPr>
        <w:t>管</w:t>
      </w:r>
      <w:r>
        <w:rPr>
          <w:rFonts w:ascii="宋体" w:hAnsi="宋体" w:cs="宋体" w:eastAsia="宋体" w:hint="default"/>
          <w:spacing w:val="92"/>
          <w:sz w:val="23"/>
          <w:szCs w:val="23"/>
        </w:rPr>
        <w:t> </w:t>
      </w:r>
      <w:r>
        <w:rPr>
          <w:rFonts w:ascii="宋体" w:hAnsi="宋体" w:cs="宋体" w:eastAsia="宋体" w:hint="default"/>
          <w:spacing w:val="-5"/>
          <w:sz w:val="23"/>
          <w:szCs w:val="23"/>
        </w:rPr>
        <w:t>理、</w:t>
      </w:r>
      <w:r>
        <w:rPr>
          <w:rFonts w:ascii="宋体" w:hAnsi="宋体" w:cs="宋体" w:eastAsia="宋体" w:hint="default"/>
          <w:spacing w:val="-5"/>
          <w:sz w:val="23"/>
          <w:szCs w:val="23"/>
        </w:rPr>
        <w:t>成</w:t>
      </w:r>
      <w:r>
        <w:rPr>
          <w:rFonts w:ascii="宋体" w:hAnsi="宋体" w:cs="宋体" w:eastAsia="宋体" w:hint="default"/>
          <w:spacing w:val="-5"/>
          <w:sz w:val="23"/>
          <w:szCs w:val="23"/>
        </w:rPr>
        <w:t>本</w:t>
      </w:r>
      <w:r>
        <w:rPr>
          <w:rFonts w:ascii="宋体" w:hAnsi="宋体" w:cs="宋体" w:eastAsia="宋体" w:hint="default"/>
          <w:spacing w:val="-5"/>
          <w:sz w:val="23"/>
          <w:szCs w:val="23"/>
        </w:rPr>
        <w:t>控制</w:t>
      </w:r>
      <w:r>
        <w:rPr>
          <w:rFonts w:ascii="宋体" w:hAnsi="宋体" w:cs="宋体" w:eastAsia="宋体" w:hint="default"/>
          <w:spacing w:val="-5"/>
          <w:sz w:val="23"/>
          <w:szCs w:val="23"/>
        </w:rPr>
        <w:t>、</w:t>
      </w:r>
      <w:r>
        <w:rPr>
          <w:rFonts w:ascii="宋体" w:hAnsi="宋体" w:cs="宋体" w:eastAsia="宋体" w:hint="default"/>
          <w:spacing w:val="-5"/>
          <w:sz w:val="23"/>
          <w:szCs w:val="23"/>
        </w:rPr>
        <w:t>安</w:t>
      </w:r>
      <w:r>
        <w:rPr>
          <w:rFonts w:ascii="宋体" w:hAnsi="宋体" w:cs="宋体" w:eastAsia="宋体" w:hint="default"/>
          <w:spacing w:val="-5"/>
          <w:sz w:val="23"/>
          <w:szCs w:val="23"/>
        </w:rPr>
        <w:t>全</w:t>
      </w:r>
      <w:r>
        <w:rPr>
          <w:rFonts w:ascii="宋体" w:hAnsi="宋体" w:cs="宋体" w:eastAsia="宋体" w:hint="default"/>
          <w:spacing w:val="-5"/>
          <w:sz w:val="23"/>
          <w:szCs w:val="23"/>
        </w:rPr>
        <w:t>生</w:t>
      </w:r>
      <w:r>
        <w:rPr>
          <w:rFonts w:ascii="宋体" w:hAnsi="宋体" w:cs="宋体" w:eastAsia="宋体" w:hint="default"/>
          <w:spacing w:val="-5"/>
          <w:sz w:val="23"/>
          <w:szCs w:val="23"/>
        </w:rPr>
        <w:t>产</w:t>
      </w:r>
      <w:r>
        <w:rPr>
          <w:rFonts w:ascii="宋体" w:hAnsi="宋体" w:cs="宋体" w:eastAsia="宋体" w:hint="default"/>
          <w:spacing w:val="-5"/>
          <w:sz w:val="23"/>
          <w:szCs w:val="23"/>
        </w:rPr>
        <w:t>管理、</w:t>
      </w:r>
      <w:r>
        <w:rPr>
          <w:rFonts w:ascii="宋体" w:hAnsi="宋体" w:cs="宋体" w:eastAsia="宋体" w:hint="default"/>
          <w:spacing w:val="-5"/>
          <w:sz w:val="23"/>
          <w:szCs w:val="23"/>
        </w:rPr>
        <w:t>机</w:t>
      </w:r>
      <w:r>
        <w:rPr>
          <w:rFonts w:ascii="宋体" w:hAnsi="宋体" w:cs="宋体" w:eastAsia="宋体" w:hint="default"/>
          <w:spacing w:val="-5"/>
          <w:sz w:val="23"/>
          <w:szCs w:val="23"/>
        </w:rPr>
        <w:t>具</w:t>
      </w:r>
      <w:r>
        <w:rPr>
          <w:rFonts w:ascii="宋体" w:hAnsi="宋体" w:cs="宋体" w:eastAsia="宋体" w:hint="default"/>
          <w:spacing w:val="-5"/>
          <w:sz w:val="23"/>
          <w:szCs w:val="23"/>
        </w:rPr>
        <w:t>设备</w:t>
      </w:r>
      <w:r>
        <w:rPr>
          <w:rFonts w:ascii="宋体" w:hAnsi="宋体" w:cs="宋体" w:eastAsia="宋体" w:hint="default"/>
          <w:spacing w:val="-5"/>
          <w:sz w:val="23"/>
          <w:szCs w:val="23"/>
        </w:rPr>
        <w:t>管理</w:t>
      </w:r>
      <w:r>
        <w:rPr>
          <w:rFonts w:ascii="宋体" w:hAnsi="宋体" w:cs="宋体" w:eastAsia="宋体" w:hint="default"/>
          <w:spacing w:val="-5"/>
          <w:sz w:val="23"/>
          <w:szCs w:val="23"/>
        </w:rPr>
        <w:t>等</w:t>
      </w:r>
      <w:r>
        <w:rPr>
          <w:rFonts w:ascii="宋体" w:hAnsi="宋体" w:cs="宋体" w:eastAsia="宋体" w:hint="default"/>
          <w:spacing w:val="-5"/>
          <w:sz w:val="23"/>
          <w:szCs w:val="23"/>
        </w:rPr>
        <w:t>环</w:t>
      </w:r>
      <w:r>
        <w:rPr>
          <w:rFonts w:ascii="宋体" w:hAnsi="宋体" w:cs="宋体" w:eastAsia="宋体" w:hint="default"/>
          <w:spacing w:val="-5"/>
          <w:sz w:val="23"/>
          <w:szCs w:val="23"/>
        </w:rPr>
        <w:t>节</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了</w:t>
      </w:r>
      <w:r>
        <w:rPr>
          <w:rFonts w:ascii="宋体" w:hAnsi="宋体" w:cs="宋体" w:eastAsia="宋体" w:hint="default"/>
          <w:spacing w:val="-5"/>
          <w:sz w:val="23"/>
          <w:szCs w:val="23"/>
        </w:rPr>
        <w:t>详细</w:t>
      </w:r>
      <w:r>
        <w:rPr>
          <w:rFonts w:ascii="宋体" w:hAnsi="宋体" w:cs="宋体" w:eastAsia="宋体" w:hint="default"/>
          <w:spacing w:val="-5"/>
          <w:sz w:val="23"/>
          <w:szCs w:val="23"/>
        </w:rPr>
        <w:t>的</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职</w:t>
      </w:r>
      <w:r>
        <w:rPr>
          <w:rFonts w:ascii="宋体" w:hAnsi="宋体" w:cs="宋体" w:eastAsia="宋体" w:hint="default"/>
          <w:spacing w:val="-5"/>
          <w:sz w:val="23"/>
          <w:szCs w:val="23"/>
        </w:rPr>
        <w:t>责、标准、</w:t>
      </w:r>
      <w:r>
        <w:rPr>
          <w:rFonts w:ascii="宋体" w:hAnsi="宋体" w:cs="宋体" w:eastAsia="宋体" w:hint="default"/>
          <w:spacing w:val="-5"/>
          <w:sz w:val="23"/>
          <w:szCs w:val="23"/>
        </w:rPr>
        <w:t>流</w:t>
      </w:r>
      <w:r>
        <w:rPr>
          <w:rFonts w:ascii="宋体" w:hAnsi="宋体" w:cs="宋体" w:eastAsia="宋体" w:hint="default"/>
          <w:spacing w:val="92"/>
          <w:sz w:val="23"/>
          <w:szCs w:val="23"/>
        </w:rPr>
        <w:t> </w:t>
      </w:r>
      <w:r>
        <w:rPr>
          <w:rFonts w:ascii="宋体" w:hAnsi="宋体" w:cs="宋体" w:eastAsia="宋体" w:hint="default"/>
          <w:spacing w:val="-5"/>
          <w:sz w:val="23"/>
          <w:szCs w:val="23"/>
        </w:rPr>
        <w:t>程</w:t>
      </w:r>
      <w:r>
        <w:rPr>
          <w:rFonts w:ascii="宋体" w:hAnsi="宋体" w:cs="宋体" w:eastAsia="宋体" w:hint="default"/>
          <w:spacing w:val="-5"/>
          <w:sz w:val="23"/>
          <w:szCs w:val="23"/>
        </w:rPr>
        <w:t>、准</w:t>
      </w:r>
      <w:r>
        <w:rPr>
          <w:rFonts w:ascii="宋体" w:hAnsi="宋体" w:cs="宋体" w:eastAsia="宋体" w:hint="default"/>
          <w:spacing w:val="-5"/>
          <w:sz w:val="23"/>
          <w:szCs w:val="23"/>
        </w:rPr>
        <w:t>则</w:t>
      </w:r>
      <w:r>
        <w:rPr>
          <w:rFonts w:ascii="宋体" w:hAnsi="宋体" w:cs="宋体" w:eastAsia="宋体" w:hint="default"/>
          <w:spacing w:val="-5"/>
          <w:sz w:val="23"/>
          <w:szCs w:val="23"/>
        </w:rPr>
        <w:t>和</w:t>
      </w:r>
      <w:r>
        <w:rPr>
          <w:rFonts w:ascii="宋体" w:hAnsi="宋体" w:cs="宋体" w:eastAsia="宋体" w:hint="default"/>
          <w:spacing w:val="-5"/>
          <w:sz w:val="23"/>
          <w:szCs w:val="23"/>
        </w:rPr>
        <w:t>手</w:t>
      </w:r>
      <w:r>
        <w:rPr>
          <w:rFonts w:ascii="宋体" w:hAnsi="宋体" w:cs="宋体" w:eastAsia="宋体" w:hint="default"/>
          <w:spacing w:val="-5"/>
          <w:sz w:val="23"/>
          <w:szCs w:val="23"/>
        </w:rPr>
        <w:t>册</w:t>
      </w:r>
      <w:r>
        <w:rPr>
          <w:rFonts w:ascii="宋体" w:hAnsi="宋体" w:cs="宋体" w:eastAsia="宋体" w:hint="default"/>
          <w:spacing w:val="-5"/>
          <w:sz w:val="23"/>
          <w:szCs w:val="23"/>
        </w:rPr>
        <w:t>。公司监</w:t>
      </w:r>
      <w:r>
        <w:rPr>
          <w:rFonts w:ascii="宋体" w:hAnsi="宋体" w:cs="宋体" w:eastAsia="宋体" w:hint="default"/>
          <w:spacing w:val="-5"/>
          <w:sz w:val="23"/>
          <w:szCs w:val="23"/>
        </w:rPr>
        <w:t>察</w:t>
      </w:r>
      <w:r>
        <w:rPr>
          <w:rFonts w:ascii="宋体" w:hAnsi="宋体" w:cs="宋体" w:eastAsia="宋体" w:hint="default"/>
          <w:spacing w:val="-5"/>
          <w:sz w:val="23"/>
          <w:szCs w:val="23"/>
        </w:rPr>
        <w:t>审计</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坚</w:t>
      </w:r>
      <w:r>
        <w:rPr>
          <w:rFonts w:ascii="宋体" w:hAnsi="宋体" w:cs="宋体" w:eastAsia="宋体" w:hint="default"/>
          <w:spacing w:val="-5"/>
          <w:sz w:val="23"/>
          <w:szCs w:val="23"/>
        </w:rPr>
        <w:t>持</w:t>
      </w:r>
      <w:r>
        <w:rPr>
          <w:rFonts w:ascii="宋体" w:hAnsi="宋体" w:cs="宋体" w:eastAsia="宋体" w:hint="default"/>
          <w:spacing w:val="-5"/>
          <w:sz w:val="23"/>
          <w:szCs w:val="23"/>
        </w:rPr>
        <w:t>定</w:t>
      </w:r>
      <w:r>
        <w:rPr>
          <w:rFonts w:ascii="宋体" w:hAnsi="宋体" w:cs="宋体" w:eastAsia="宋体" w:hint="default"/>
          <w:spacing w:val="-5"/>
          <w:sz w:val="23"/>
          <w:szCs w:val="23"/>
        </w:rPr>
        <w:t>期</w:t>
      </w:r>
      <w:r>
        <w:rPr>
          <w:rFonts w:ascii="宋体" w:hAnsi="宋体" w:cs="宋体" w:eastAsia="宋体" w:hint="default"/>
          <w:spacing w:val="-5"/>
          <w:sz w:val="23"/>
          <w:szCs w:val="23"/>
        </w:rPr>
        <w:t>和不</w:t>
      </w:r>
      <w:r>
        <w:rPr>
          <w:rFonts w:ascii="宋体" w:hAnsi="宋体" w:cs="宋体" w:eastAsia="宋体" w:hint="default"/>
          <w:spacing w:val="-5"/>
          <w:sz w:val="23"/>
          <w:szCs w:val="23"/>
        </w:rPr>
        <w:t>定</w:t>
      </w:r>
      <w:r>
        <w:rPr>
          <w:rFonts w:ascii="宋体" w:hAnsi="宋体" w:cs="宋体" w:eastAsia="宋体" w:hint="default"/>
          <w:spacing w:val="-5"/>
          <w:sz w:val="23"/>
          <w:szCs w:val="23"/>
        </w:rPr>
        <w:t>期</w:t>
      </w:r>
      <w:r>
        <w:rPr>
          <w:rFonts w:ascii="宋体" w:hAnsi="宋体" w:cs="宋体" w:eastAsia="宋体" w:hint="default"/>
          <w:spacing w:val="-5"/>
          <w:sz w:val="23"/>
          <w:szCs w:val="23"/>
        </w:rPr>
        <w:t>的对</w:t>
      </w:r>
      <w:r>
        <w:rPr>
          <w:rFonts w:ascii="宋体" w:hAnsi="宋体" w:cs="宋体" w:eastAsia="宋体" w:hint="default"/>
          <w:spacing w:val="-5"/>
          <w:sz w:val="23"/>
          <w:szCs w:val="23"/>
        </w:rPr>
        <w:t>项目</w:t>
      </w:r>
      <w:r>
        <w:rPr>
          <w:rFonts w:ascii="宋体" w:hAnsi="宋体" w:cs="宋体" w:eastAsia="宋体" w:hint="default"/>
          <w:spacing w:val="-5"/>
          <w:sz w:val="23"/>
          <w:szCs w:val="23"/>
        </w:rPr>
        <w:t>公司</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w:t>
      </w:r>
      <w:r>
        <w:rPr>
          <w:rFonts w:ascii="宋体" w:hAnsi="宋体" w:cs="宋体" w:eastAsia="宋体" w:hint="default"/>
          <w:spacing w:val="-5"/>
          <w:sz w:val="23"/>
          <w:szCs w:val="23"/>
        </w:rPr>
        <w:t>辅</w:t>
      </w:r>
      <w:r>
        <w:rPr>
          <w:rFonts w:ascii="宋体" w:hAnsi="宋体" w:cs="宋体" w:eastAsia="宋体" w:hint="default"/>
          <w:spacing w:val="-5"/>
          <w:sz w:val="23"/>
          <w:szCs w:val="23"/>
        </w:rPr>
        <w:t>导和</w:t>
      </w:r>
      <w:r>
        <w:rPr>
          <w:rFonts w:ascii="宋体" w:hAnsi="宋体" w:cs="宋体" w:eastAsia="宋体" w:hint="default"/>
          <w:spacing w:val="90"/>
          <w:sz w:val="23"/>
          <w:szCs w:val="23"/>
        </w:rPr>
        <w:t> </w:t>
      </w:r>
      <w:r>
        <w:rPr>
          <w:rFonts w:ascii="宋体" w:hAnsi="宋体" w:cs="宋体" w:eastAsia="宋体" w:hint="default"/>
          <w:sz w:val="23"/>
          <w:szCs w:val="23"/>
        </w:rPr>
        <w:t>处</w:t>
      </w:r>
      <w:r>
        <w:rPr>
          <w:rFonts w:ascii="宋体" w:hAnsi="宋体" w:cs="宋体" w:eastAsia="宋体" w:hint="default"/>
          <w:sz w:val="23"/>
          <w:szCs w:val="23"/>
        </w:rPr>
        <w:t>罚</w:t>
      </w:r>
      <w:r>
        <w:rPr>
          <w:rFonts w:ascii="宋体" w:hAnsi="宋体" w:cs="宋体" w:eastAsia="宋体" w:hint="default"/>
          <w:sz w:val="23"/>
          <w:szCs w:val="23"/>
        </w:rPr>
        <w:t>，</w:t>
      </w:r>
      <w:r>
        <w:rPr>
          <w:rFonts w:ascii="宋体" w:hAnsi="宋体" w:cs="宋体" w:eastAsia="宋体" w:hint="default"/>
          <w:sz w:val="23"/>
          <w:szCs w:val="23"/>
        </w:rPr>
        <w:t>规</w:t>
      </w:r>
      <w:r>
        <w:rPr>
          <w:rFonts w:ascii="宋体" w:hAnsi="宋体" w:cs="宋体" w:eastAsia="宋体" w:hint="default"/>
          <w:sz w:val="23"/>
          <w:szCs w:val="23"/>
        </w:rPr>
        <w:t>范</w:t>
      </w:r>
      <w:r>
        <w:rPr>
          <w:rFonts w:ascii="宋体" w:hAnsi="宋体" w:cs="宋体" w:eastAsia="宋体" w:hint="default"/>
          <w:sz w:val="23"/>
          <w:szCs w:val="23"/>
        </w:rPr>
        <w:t>公司</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经营</w:t>
      </w:r>
      <w:r>
        <w:rPr>
          <w:rFonts w:ascii="宋体" w:hAnsi="宋体" w:cs="宋体" w:eastAsia="宋体" w:hint="default"/>
          <w:sz w:val="23"/>
          <w:szCs w:val="23"/>
        </w:rPr>
        <w:t>管理</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w:t>
      </w:r>
    </w:p>
    <w:p>
      <w:pPr>
        <w:spacing w:before="37"/>
        <w:ind w:left="2102" w:right="1039"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2</w:t>
      </w:r>
      <w:r>
        <w:rPr>
          <w:rFonts w:ascii="宋体" w:hAnsi="宋体" w:cs="宋体" w:eastAsia="宋体" w:hint="default"/>
          <w:spacing w:val="-3"/>
          <w:sz w:val="23"/>
          <w:szCs w:val="23"/>
        </w:rPr>
        <w:t>、财务资</w:t>
      </w:r>
      <w:r>
        <w:rPr>
          <w:rFonts w:ascii="宋体" w:hAnsi="宋体" w:cs="宋体" w:eastAsia="宋体" w:hint="default"/>
          <w:spacing w:val="-3"/>
          <w:sz w:val="23"/>
          <w:szCs w:val="23"/>
        </w:rPr>
        <w:t>金</w:t>
      </w:r>
      <w:r>
        <w:rPr>
          <w:rFonts w:ascii="宋体" w:hAnsi="宋体" w:cs="宋体" w:eastAsia="宋体" w:hint="default"/>
          <w:spacing w:val="-3"/>
          <w:sz w:val="23"/>
          <w:szCs w:val="23"/>
        </w:rPr>
        <w:t>管理</w:t>
      </w:r>
      <w:r>
        <w:rPr>
          <w:rFonts w:ascii="宋体" w:hAnsi="宋体" w:cs="宋体" w:eastAsia="宋体" w:hint="default"/>
          <w:spacing w:val="-3"/>
          <w:sz w:val="23"/>
          <w:szCs w:val="23"/>
        </w:rPr>
        <w:t>控制</w:t>
      </w:r>
      <w:r>
        <w:rPr>
          <w:rFonts w:ascii="宋体" w:hAnsi="宋体" w:cs="宋体" w:eastAsia="宋体" w:hint="default"/>
          <w:sz w:val="23"/>
          <w:szCs w:val="23"/>
        </w:rPr>
      </w:r>
    </w:p>
    <w:p>
      <w:pPr>
        <w:spacing w:line="362" w:lineRule="auto" w:before="118"/>
        <w:ind w:left="1516" w:right="216" w:firstLine="465"/>
        <w:jc w:val="both"/>
        <w:rPr>
          <w:rFonts w:ascii="宋体" w:hAnsi="宋体" w:cs="宋体" w:eastAsia="宋体" w:hint="default"/>
          <w:sz w:val="23"/>
          <w:szCs w:val="23"/>
        </w:rPr>
      </w:pPr>
      <w:r>
        <w:rPr>
          <w:rFonts w:ascii="宋体" w:hAnsi="宋体" w:cs="宋体" w:eastAsia="宋体" w:hint="default"/>
          <w:spacing w:val="-6"/>
          <w:sz w:val="23"/>
          <w:szCs w:val="23"/>
        </w:rPr>
        <w:t>为</w:t>
      </w:r>
      <w:r>
        <w:rPr>
          <w:rFonts w:ascii="宋体" w:hAnsi="宋体" w:cs="宋体" w:eastAsia="宋体" w:hint="default"/>
          <w:spacing w:val="-6"/>
          <w:sz w:val="23"/>
          <w:szCs w:val="23"/>
        </w:rPr>
        <w:t>规</w:t>
      </w:r>
      <w:r>
        <w:rPr>
          <w:rFonts w:ascii="宋体" w:hAnsi="宋体" w:cs="宋体" w:eastAsia="宋体" w:hint="default"/>
          <w:spacing w:val="-6"/>
          <w:sz w:val="23"/>
          <w:szCs w:val="23"/>
        </w:rPr>
        <w:t>范</w:t>
      </w:r>
      <w:r>
        <w:rPr>
          <w:rFonts w:ascii="宋体" w:hAnsi="宋体" w:cs="宋体" w:eastAsia="宋体" w:hint="default"/>
          <w:spacing w:val="-6"/>
          <w:sz w:val="23"/>
          <w:szCs w:val="23"/>
        </w:rPr>
        <w:t>公司会计</w:t>
      </w:r>
      <w:r>
        <w:rPr>
          <w:rFonts w:ascii="宋体" w:hAnsi="宋体" w:cs="宋体" w:eastAsia="宋体" w:hint="default"/>
          <w:spacing w:val="-6"/>
          <w:sz w:val="23"/>
          <w:szCs w:val="23"/>
        </w:rPr>
        <w:t>核</w:t>
      </w:r>
      <w:r>
        <w:rPr>
          <w:rFonts w:ascii="宋体" w:hAnsi="宋体" w:cs="宋体" w:eastAsia="宋体" w:hint="default"/>
          <w:spacing w:val="-6"/>
          <w:sz w:val="23"/>
          <w:szCs w:val="23"/>
        </w:rPr>
        <w:t>算</w:t>
      </w:r>
      <w:r>
        <w:rPr>
          <w:rFonts w:ascii="宋体" w:hAnsi="宋体" w:cs="宋体" w:eastAsia="宋体" w:hint="default"/>
          <w:spacing w:val="-6"/>
          <w:sz w:val="23"/>
          <w:szCs w:val="23"/>
        </w:rPr>
        <w:t>，</w:t>
      </w:r>
      <w:r>
        <w:rPr>
          <w:rFonts w:ascii="宋体" w:hAnsi="宋体" w:cs="宋体" w:eastAsia="宋体" w:hint="default"/>
          <w:spacing w:val="-6"/>
          <w:sz w:val="23"/>
          <w:szCs w:val="23"/>
        </w:rPr>
        <w:t>提</w:t>
      </w:r>
      <w:r>
        <w:rPr>
          <w:rFonts w:ascii="宋体" w:hAnsi="宋体" w:cs="宋体" w:eastAsia="宋体" w:hint="default"/>
          <w:spacing w:val="-6"/>
          <w:sz w:val="23"/>
          <w:szCs w:val="23"/>
        </w:rPr>
        <w:t>高会计信</w:t>
      </w:r>
      <w:r>
        <w:rPr>
          <w:rFonts w:ascii="宋体" w:hAnsi="宋体" w:cs="宋体" w:eastAsia="宋体" w:hint="default"/>
          <w:spacing w:val="-6"/>
          <w:sz w:val="23"/>
          <w:szCs w:val="23"/>
        </w:rPr>
        <w:t>息</w:t>
      </w:r>
      <w:r>
        <w:rPr>
          <w:rFonts w:ascii="宋体" w:hAnsi="宋体" w:cs="宋体" w:eastAsia="宋体" w:hint="default"/>
          <w:spacing w:val="-6"/>
          <w:sz w:val="23"/>
          <w:szCs w:val="23"/>
        </w:rPr>
        <w:t>质</w:t>
      </w:r>
      <w:r>
        <w:rPr>
          <w:rFonts w:ascii="宋体" w:hAnsi="宋体" w:cs="宋体" w:eastAsia="宋体" w:hint="default"/>
          <w:spacing w:val="-6"/>
          <w:sz w:val="23"/>
          <w:szCs w:val="23"/>
        </w:rPr>
        <w:t>量</w:t>
      </w:r>
      <w:r>
        <w:rPr>
          <w:rFonts w:ascii="宋体" w:hAnsi="宋体" w:cs="宋体" w:eastAsia="宋体" w:hint="default"/>
          <w:spacing w:val="-6"/>
          <w:sz w:val="23"/>
          <w:szCs w:val="23"/>
        </w:rPr>
        <w:t>，确保财务报告</w:t>
      </w:r>
      <w:r>
        <w:rPr>
          <w:rFonts w:ascii="宋体" w:hAnsi="宋体" w:cs="宋体" w:eastAsia="宋体" w:hint="default"/>
          <w:spacing w:val="-6"/>
          <w:sz w:val="23"/>
          <w:szCs w:val="23"/>
        </w:rPr>
        <w:t>合</w:t>
      </w:r>
      <w:r>
        <w:rPr>
          <w:rFonts w:ascii="宋体" w:hAnsi="宋体" w:cs="宋体" w:eastAsia="宋体" w:hint="default"/>
          <w:spacing w:val="-6"/>
          <w:sz w:val="23"/>
          <w:szCs w:val="23"/>
        </w:rPr>
        <w:t>法</w:t>
      </w:r>
      <w:r>
        <w:rPr>
          <w:rFonts w:ascii="宋体" w:hAnsi="宋体" w:cs="宋体" w:eastAsia="宋体" w:hint="default"/>
          <w:spacing w:val="-6"/>
          <w:sz w:val="23"/>
          <w:szCs w:val="23"/>
        </w:rPr>
        <w:t>合</w:t>
      </w:r>
      <w:r>
        <w:rPr>
          <w:rFonts w:ascii="宋体" w:hAnsi="宋体" w:cs="宋体" w:eastAsia="宋体" w:hint="default"/>
          <w:spacing w:val="-6"/>
          <w:sz w:val="23"/>
          <w:szCs w:val="23"/>
        </w:rPr>
        <w:t>规</w:t>
      </w:r>
      <w:r>
        <w:rPr>
          <w:rFonts w:ascii="宋体" w:hAnsi="宋体" w:cs="宋体" w:eastAsia="宋体" w:hint="default"/>
          <w:spacing w:val="-6"/>
          <w:sz w:val="23"/>
          <w:szCs w:val="23"/>
        </w:rPr>
        <w:t>、真实完整、及</w:t>
      </w:r>
      <w:r>
        <w:rPr>
          <w:rFonts w:ascii="宋体" w:hAnsi="宋体" w:cs="宋体" w:eastAsia="宋体" w:hint="default"/>
          <w:spacing w:val="-34"/>
          <w:w w:val="102"/>
          <w:sz w:val="23"/>
          <w:szCs w:val="23"/>
        </w:rPr>
        <w:t> </w:t>
      </w:r>
      <w:r>
        <w:rPr>
          <w:rFonts w:ascii="宋体" w:hAnsi="宋体" w:cs="宋体" w:eastAsia="宋体" w:hint="default"/>
          <w:spacing w:val="-5"/>
          <w:sz w:val="23"/>
          <w:szCs w:val="23"/>
        </w:rPr>
        <w:t>时</w:t>
      </w:r>
      <w:r>
        <w:rPr>
          <w:rFonts w:ascii="宋体" w:hAnsi="宋体" w:cs="宋体" w:eastAsia="宋体" w:hint="default"/>
          <w:spacing w:val="-5"/>
          <w:sz w:val="23"/>
          <w:szCs w:val="23"/>
        </w:rPr>
        <w:t>和有</w:t>
      </w:r>
      <w:r>
        <w:rPr>
          <w:rFonts w:ascii="宋体" w:hAnsi="宋体" w:cs="宋体" w:eastAsia="宋体" w:hint="default"/>
          <w:spacing w:val="-5"/>
          <w:sz w:val="23"/>
          <w:szCs w:val="23"/>
        </w:rPr>
        <w:t>效</w:t>
      </w:r>
      <w:r>
        <w:rPr>
          <w:rFonts w:ascii="宋体" w:hAnsi="宋体" w:cs="宋体" w:eastAsia="宋体" w:hint="default"/>
          <w:spacing w:val="-5"/>
          <w:sz w:val="23"/>
          <w:szCs w:val="23"/>
        </w:rPr>
        <w:t>利</w:t>
      </w:r>
      <w:r>
        <w:rPr>
          <w:rFonts w:ascii="宋体" w:hAnsi="宋体" w:cs="宋体" w:eastAsia="宋体" w:hint="default"/>
          <w:spacing w:val="-5"/>
          <w:sz w:val="23"/>
          <w:szCs w:val="23"/>
        </w:rPr>
        <w:t>用</w:t>
      </w:r>
      <w:r>
        <w:rPr>
          <w:rFonts w:ascii="宋体" w:hAnsi="宋体" w:cs="宋体" w:eastAsia="宋体" w:hint="default"/>
          <w:spacing w:val="-5"/>
          <w:sz w:val="23"/>
          <w:szCs w:val="23"/>
        </w:rPr>
        <w:t>，保</w:t>
      </w:r>
      <w:r>
        <w:rPr>
          <w:rFonts w:ascii="宋体" w:hAnsi="宋体" w:cs="宋体" w:eastAsia="宋体" w:hint="default"/>
          <w:spacing w:val="-5"/>
          <w:sz w:val="23"/>
          <w:szCs w:val="23"/>
        </w:rPr>
        <w:t>护</w:t>
      </w:r>
      <w:r>
        <w:rPr>
          <w:rFonts w:ascii="宋体" w:hAnsi="宋体" w:cs="宋体" w:eastAsia="宋体" w:hint="default"/>
          <w:spacing w:val="-5"/>
          <w:sz w:val="23"/>
          <w:szCs w:val="23"/>
        </w:rPr>
        <w:t>投</w:t>
      </w:r>
      <w:r>
        <w:rPr>
          <w:rFonts w:ascii="宋体" w:hAnsi="宋体" w:cs="宋体" w:eastAsia="宋体" w:hint="default"/>
          <w:spacing w:val="-5"/>
          <w:sz w:val="23"/>
          <w:szCs w:val="23"/>
        </w:rPr>
        <w:t>资者、</w:t>
      </w:r>
      <w:r>
        <w:rPr>
          <w:rFonts w:ascii="宋体" w:hAnsi="宋体" w:cs="宋体" w:eastAsia="宋体" w:hint="default"/>
          <w:spacing w:val="-5"/>
          <w:sz w:val="23"/>
          <w:szCs w:val="23"/>
        </w:rPr>
        <w:t>债权</w:t>
      </w:r>
      <w:r>
        <w:rPr>
          <w:rFonts w:ascii="宋体" w:hAnsi="宋体" w:cs="宋体" w:eastAsia="宋体" w:hint="default"/>
          <w:spacing w:val="-5"/>
          <w:sz w:val="23"/>
          <w:szCs w:val="23"/>
        </w:rPr>
        <w:t>人及其</w:t>
      </w:r>
      <w:r>
        <w:rPr>
          <w:rFonts w:ascii="宋体" w:hAnsi="宋体" w:cs="宋体" w:eastAsia="宋体" w:hint="default"/>
          <w:spacing w:val="-5"/>
          <w:sz w:val="23"/>
          <w:szCs w:val="23"/>
        </w:rPr>
        <w:t>他</w:t>
      </w:r>
      <w:r>
        <w:rPr>
          <w:rFonts w:ascii="宋体" w:hAnsi="宋体" w:cs="宋体" w:eastAsia="宋体" w:hint="default"/>
          <w:spacing w:val="-5"/>
          <w:sz w:val="23"/>
          <w:szCs w:val="23"/>
        </w:rPr>
        <w:t>利益</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者的</w:t>
      </w:r>
      <w:r>
        <w:rPr>
          <w:rFonts w:ascii="宋体" w:hAnsi="宋体" w:cs="宋体" w:eastAsia="宋体" w:hint="default"/>
          <w:spacing w:val="-5"/>
          <w:sz w:val="23"/>
          <w:szCs w:val="23"/>
        </w:rPr>
        <w:t>合</w:t>
      </w:r>
      <w:r>
        <w:rPr>
          <w:rFonts w:ascii="宋体" w:hAnsi="宋体" w:cs="宋体" w:eastAsia="宋体" w:hint="default"/>
          <w:spacing w:val="-5"/>
          <w:sz w:val="23"/>
          <w:szCs w:val="23"/>
        </w:rPr>
        <w:t>法</w:t>
      </w:r>
      <w:r>
        <w:rPr>
          <w:rFonts w:ascii="宋体" w:hAnsi="宋体" w:cs="宋体" w:eastAsia="宋体" w:hint="default"/>
          <w:spacing w:val="-5"/>
          <w:sz w:val="23"/>
          <w:szCs w:val="23"/>
        </w:rPr>
        <w:t>权</w:t>
      </w:r>
      <w:r>
        <w:rPr>
          <w:rFonts w:ascii="宋体" w:hAnsi="宋体" w:cs="宋体" w:eastAsia="宋体" w:hint="default"/>
          <w:spacing w:val="-5"/>
          <w:sz w:val="23"/>
          <w:szCs w:val="23"/>
        </w:rPr>
        <w:t>益</w:t>
      </w:r>
      <w:r>
        <w:rPr>
          <w:rFonts w:ascii="宋体" w:hAnsi="宋体" w:cs="宋体" w:eastAsia="宋体" w:hint="default"/>
          <w:spacing w:val="-5"/>
          <w:sz w:val="23"/>
          <w:szCs w:val="23"/>
        </w:rPr>
        <w:t>，公司</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95"/>
          <w:sz w:val="23"/>
          <w:szCs w:val="23"/>
        </w:rPr>
        <w:t> </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性</w:t>
      </w:r>
      <w:r>
        <w:rPr>
          <w:rFonts w:ascii="宋体" w:hAnsi="宋体" w:cs="宋体" w:eastAsia="宋体" w:hint="default"/>
          <w:spacing w:val="-5"/>
          <w:sz w:val="23"/>
          <w:szCs w:val="23"/>
        </w:rPr>
        <w:t>文件</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为完</w:t>
      </w:r>
      <w:r>
        <w:rPr>
          <w:rFonts w:ascii="宋体" w:hAnsi="宋体" w:cs="宋体" w:eastAsia="宋体" w:hint="default"/>
          <w:spacing w:val="-5"/>
          <w:sz w:val="23"/>
          <w:szCs w:val="23"/>
        </w:rPr>
        <w:t>善</w:t>
      </w:r>
      <w:r>
        <w:rPr>
          <w:rFonts w:ascii="宋体" w:hAnsi="宋体" w:cs="宋体" w:eastAsia="宋体" w:hint="default"/>
          <w:spacing w:val="-5"/>
          <w:sz w:val="23"/>
          <w:szCs w:val="23"/>
        </w:rPr>
        <w:t>的财务会计</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税</w:t>
      </w:r>
      <w:r>
        <w:rPr>
          <w:rFonts w:ascii="宋体" w:hAnsi="宋体" w:cs="宋体" w:eastAsia="宋体" w:hint="default"/>
          <w:spacing w:val="-5"/>
          <w:sz w:val="23"/>
          <w:szCs w:val="23"/>
        </w:rPr>
        <w:t>务管理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货</w:t>
      </w:r>
      <w:r>
        <w:rPr>
          <w:rFonts w:ascii="宋体" w:hAnsi="宋体" w:cs="宋体" w:eastAsia="宋体" w:hint="default"/>
          <w:spacing w:val="95"/>
          <w:sz w:val="23"/>
          <w:szCs w:val="23"/>
        </w:rPr>
        <w:t> </w:t>
      </w:r>
      <w:r>
        <w:rPr>
          <w:rFonts w:ascii="宋体" w:hAnsi="宋体" w:cs="宋体" w:eastAsia="宋体" w:hint="default"/>
          <w:sz w:val="23"/>
          <w:szCs w:val="23"/>
        </w:rPr>
        <w:t>币</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安</w:t>
      </w:r>
      <w:r>
        <w:rPr>
          <w:rFonts w:ascii="宋体" w:hAnsi="宋体" w:cs="宋体" w:eastAsia="宋体" w:hint="default"/>
          <w:sz w:val="23"/>
          <w:szCs w:val="23"/>
        </w:rPr>
        <w:t>全</w:t>
      </w:r>
      <w:r>
        <w:rPr>
          <w:rFonts w:ascii="宋体" w:hAnsi="宋体" w:cs="宋体" w:eastAsia="宋体" w:hint="default"/>
          <w:sz w:val="23"/>
          <w:szCs w:val="23"/>
        </w:rPr>
        <w:t>管理</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全</w:t>
      </w:r>
      <w:r>
        <w:rPr>
          <w:rFonts w:ascii="宋体" w:hAnsi="宋体" w:cs="宋体" w:eastAsia="宋体" w:hint="default"/>
          <w:sz w:val="23"/>
          <w:szCs w:val="23"/>
        </w:rPr>
        <w:t>面</w:t>
      </w:r>
      <w:r>
        <w:rPr>
          <w:rFonts w:ascii="宋体" w:hAnsi="宋体" w:cs="宋体" w:eastAsia="宋体" w:hint="default"/>
          <w:sz w:val="23"/>
          <w:szCs w:val="23"/>
        </w:rPr>
        <w:t>预</w:t>
      </w:r>
      <w:r>
        <w:rPr>
          <w:rFonts w:ascii="宋体" w:hAnsi="宋体" w:cs="宋体" w:eastAsia="宋体" w:hint="default"/>
          <w:sz w:val="23"/>
          <w:szCs w:val="23"/>
        </w:rPr>
        <w:t>算</w:t>
      </w:r>
      <w:r>
        <w:rPr>
          <w:rFonts w:ascii="宋体" w:hAnsi="宋体" w:cs="宋体" w:eastAsia="宋体" w:hint="default"/>
          <w:sz w:val="23"/>
          <w:szCs w:val="23"/>
        </w:rPr>
        <w:t>管理</w:t>
      </w:r>
      <w:r>
        <w:rPr>
          <w:rFonts w:ascii="宋体" w:hAnsi="宋体" w:cs="宋体" w:eastAsia="宋体" w:hint="default"/>
          <w:sz w:val="23"/>
          <w:szCs w:val="23"/>
        </w:rPr>
        <w:t>制</w:t>
      </w:r>
      <w:r>
        <w:rPr>
          <w:rFonts w:ascii="宋体" w:hAnsi="宋体" w:cs="宋体" w:eastAsia="宋体" w:hint="default"/>
          <w:sz w:val="23"/>
          <w:szCs w:val="23"/>
        </w:rPr>
        <w:t>度和内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体</w:t>
      </w:r>
      <w:r>
        <w:rPr>
          <w:rFonts w:ascii="宋体" w:hAnsi="宋体" w:cs="宋体" w:eastAsia="宋体" w:hint="default"/>
          <w:sz w:val="23"/>
          <w:szCs w:val="23"/>
        </w:rPr>
        <w:t>系</w:t>
      </w:r>
      <w:r>
        <w:rPr>
          <w:rFonts w:ascii="宋体" w:hAnsi="宋体" w:cs="宋体" w:eastAsia="宋体" w:hint="default"/>
          <w:sz w:val="23"/>
          <w:szCs w:val="23"/>
        </w:rPr>
        <w:t>。</w:t>
      </w:r>
    </w:p>
    <w:p>
      <w:pPr>
        <w:spacing w:before="33"/>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、对</w:t>
      </w:r>
      <w:r>
        <w:rPr>
          <w:rFonts w:ascii="宋体" w:hAnsi="宋体" w:cs="宋体" w:eastAsia="宋体" w:hint="default"/>
          <w:sz w:val="23"/>
          <w:szCs w:val="23"/>
        </w:rPr>
        <w:t>控</w:t>
      </w:r>
      <w:r>
        <w:rPr>
          <w:rFonts w:ascii="宋体" w:hAnsi="宋体" w:cs="宋体" w:eastAsia="宋体" w:hint="default"/>
          <w:sz w:val="23"/>
          <w:szCs w:val="23"/>
        </w:rPr>
        <w:t>股子</w:t>
      </w:r>
      <w:r>
        <w:rPr>
          <w:rFonts w:ascii="宋体" w:hAnsi="宋体" w:cs="宋体" w:eastAsia="宋体" w:hint="default"/>
          <w:sz w:val="23"/>
          <w:szCs w:val="23"/>
        </w:rPr>
        <w:t>公司管理的内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2" w:lineRule="auto" w:before="118"/>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和完</w:t>
      </w:r>
      <w:r>
        <w:rPr>
          <w:rFonts w:ascii="宋体" w:hAnsi="宋体" w:cs="宋体" w:eastAsia="宋体" w:hint="default"/>
          <w:spacing w:val="-5"/>
          <w:sz w:val="23"/>
          <w:szCs w:val="23"/>
        </w:rPr>
        <w:t>善</w:t>
      </w:r>
      <w:r>
        <w:rPr>
          <w:rFonts w:ascii="宋体" w:hAnsi="宋体" w:cs="宋体" w:eastAsia="宋体" w:hint="default"/>
          <w:spacing w:val="-5"/>
          <w:sz w:val="23"/>
          <w:szCs w:val="23"/>
        </w:rPr>
        <w:t>的</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制</w:t>
      </w:r>
      <w:r>
        <w:rPr>
          <w:rFonts w:ascii="宋体" w:hAnsi="宋体" w:cs="宋体" w:eastAsia="宋体" w:hint="default"/>
          <w:spacing w:val="-5"/>
          <w:sz w:val="23"/>
          <w:szCs w:val="23"/>
        </w:rPr>
        <w:t>度和</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流程</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对</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公司的管理。公司</w:t>
      </w:r>
      <w:r>
        <w:rPr>
          <w:rFonts w:ascii="宋体" w:hAnsi="宋体" w:cs="宋体" w:eastAsia="宋体" w:hint="default"/>
          <w:spacing w:val="-5"/>
          <w:w w:val="102"/>
          <w:sz w:val="23"/>
          <w:szCs w:val="23"/>
        </w:rPr>
        <w:t> </w:t>
      </w:r>
      <w:r>
        <w:rPr>
          <w:rFonts w:ascii="宋体" w:hAnsi="宋体" w:cs="宋体" w:eastAsia="宋体" w:hint="default"/>
          <w:spacing w:val="-2"/>
          <w:sz w:val="23"/>
          <w:szCs w:val="23"/>
        </w:rPr>
        <w:t>通</w:t>
      </w:r>
      <w:r>
        <w:rPr>
          <w:rFonts w:ascii="宋体" w:hAnsi="宋体" w:cs="宋体" w:eastAsia="宋体" w:hint="default"/>
          <w:spacing w:val="-2"/>
          <w:sz w:val="23"/>
          <w:szCs w:val="23"/>
        </w:rPr>
        <w:t>过委</w:t>
      </w:r>
      <w:r>
        <w:rPr>
          <w:rFonts w:ascii="宋体" w:hAnsi="宋体" w:cs="宋体" w:eastAsia="宋体" w:hint="default"/>
          <w:spacing w:val="-2"/>
          <w:sz w:val="23"/>
          <w:szCs w:val="23"/>
        </w:rPr>
        <w:t>派</w:t>
      </w:r>
      <w:r>
        <w:rPr>
          <w:rFonts w:ascii="宋体" w:hAnsi="宋体" w:cs="宋体" w:eastAsia="宋体" w:hint="default"/>
          <w:spacing w:val="-2"/>
          <w:sz w:val="23"/>
          <w:szCs w:val="23"/>
        </w:rPr>
        <w:t>子</w:t>
      </w:r>
      <w:r>
        <w:rPr>
          <w:rFonts w:ascii="宋体" w:hAnsi="宋体" w:cs="宋体" w:eastAsia="宋体" w:hint="default"/>
          <w:spacing w:val="-2"/>
          <w:sz w:val="23"/>
          <w:szCs w:val="23"/>
        </w:rPr>
        <w:t>公司的董事、监事及财务人员实</w:t>
      </w:r>
      <w:r>
        <w:rPr>
          <w:rFonts w:ascii="宋体" w:hAnsi="宋体" w:cs="宋体" w:eastAsia="宋体" w:hint="default"/>
          <w:spacing w:val="-2"/>
          <w:sz w:val="23"/>
          <w:szCs w:val="23"/>
        </w:rPr>
        <w:t>施</w:t>
      </w:r>
      <w:r>
        <w:rPr>
          <w:rFonts w:ascii="宋体" w:hAnsi="宋体" w:cs="宋体" w:eastAsia="宋体" w:hint="default"/>
          <w:spacing w:val="-2"/>
          <w:sz w:val="23"/>
          <w:szCs w:val="23"/>
        </w:rPr>
        <w:t>对</w:t>
      </w:r>
      <w:r>
        <w:rPr>
          <w:rFonts w:ascii="宋体" w:hAnsi="宋体" w:cs="宋体" w:eastAsia="宋体" w:hint="default"/>
          <w:spacing w:val="-2"/>
          <w:sz w:val="23"/>
          <w:szCs w:val="23"/>
        </w:rPr>
        <w:t>子</w:t>
      </w:r>
      <w:r>
        <w:rPr>
          <w:rFonts w:ascii="宋体" w:hAnsi="宋体" w:cs="宋体" w:eastAsia="宋体" w:hint="default"/>
          <w:spacing w:val="-2"/>
          <w:sz w:val="23"/>
          <w:szCs w:val="23"/>
        </w:rPr>
        <w:t>公司的管理。对</w:t>
      </w:r>
      <w:r>
        <w:rPr>
          <w:rFonts w:ascii="宋体" w:hAnsi="宋体" w:cs="宋体" w:eastAsia="宋体" w:hint="default"/>
          <w:spacing w:val="-2"/>
          <w:sz w:val="23"/>
          <w:szCs w:val="23"/>
        </w:rPr>
        <w:t>控</w:t>
      </w:r>
      <w:r>
        <w:rPr>
          <w:rFonts w:ascii="宋体" w:hAnsi="宋体" w:cs="宋体" w:eastAsia="宋体" w:hint="default"/>
          <w:spacing w:val="-2"/>
          <w:sz w:val="23"/>
          <w:szCs w:val="23"/>
        </w:rPr>
        <w:t>股子</w:t>
      </w:r>
      <w:r>
        <w:rPr>
          <w:rFonts w:ascii="宋体" w:hAnsi="宋体" w:cs="宋体" w:eastAsia="宋体" w:hint="default"/>
          <w:spacing w:val="-2"/>
          <w:sz w:val="23"/>
          <w:szCs w:val="23"/>
        </w:rPr>
        <w:t>公司的</w:t>
      </w:r>
      <w:r>
        <w:rPr>
          <w:rFonts w:ascii="宋体" w:hAnsi="宋体" w:cs="宋体" w:eastAsia="宋体" w:hint="default"/>
          <w:spacing w:val="-2"/>
          <w:sz w:val="23"/>
          <w:szCs w:val="23"/>
        </w:rPr>
        <w:t>运</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人事、财务、资</w:t>
      </w:r>
      <w:r>
        <w:rPr>
          <w:rFonts w:ascii="宋体" w:hAnsi="宋体" w:cs="宋体" w:eastAsia="宋体" w:hint="default"/>
          <w:sz w:val="23"/>
          <w:szCs w:val="23"/>
        </w:rPr>
        <w:t>金</w:t>
      </w:r>
      <w:r>
        <w:rPr>
          <w:rFonts w:ascii="宋体" w:hAnsi="宋体" w:cs="宋体" w:eastAsia="宋体" w:hint="default"/>
          <w:sz w:val="23"/>
          <w:szCs w:val="23"/>
        </w:rPr>
        <w:t>、担保、</w:t>
      </w:r>
      <w:r>
        <w:rPr>
          <w:rFonts w:ascii="宋体" w:hAnsi="宋体" w:cs="宋体" w:eastAsia="宋体" w:hint="default"/>
          <w:sz w:val="23"/>
          <w:szCs w:val="23"/>
        </w:rPr>
        <w:t>投</w:t>
      </w:r>
      <w:r>
        <w:rPr>
          <w:rFonts w:ascii="宋体" w:hAnsi="宋体" w:cs="宋体" w:eastAsia="宋体" w:hint="default"/>
          <w:sz w:val="23"/>
          <w:szCs w:val="23"/>
        </w:rPr>
        <w:t>资、信</w:t>
      </w:r>
      <w:r>
        <w:rPr>
          <w:rFonts w:ascii="宋体" w:hAnsi="宋体" w:cs="宋体" w:eastAsia="宋体" w:hint="default"/>
          <w:sz w:val="23"/>
          <w:szCs w:val="23"/>
        </w:rPr>
        <w:t>息</w:t>
      </w:r>
      <w:r>
        <w:rPr>
          <w:rFonts w:ascii="宋体" w:hAnsi="宋体" w:cs="宋体" w:eastAsia="宋体" w:hint="default"/>
          <w:sz w:val="23"/>
          <w:szCs w:val="23"/>
        </w:rPr>
        <w:t>、内审、</w:t>
      </w:r>
      <w:r>
        <w:rPr>
          <w:rFonts w:ascii="宋体" w:hAnsi="宋体" w:cs="宋体" w:eastAsia="宋体" w:hint="default"/>
          <w:sz w:val="23"/>
          <w:szCs w:val="23"/>
        </w:rPr>
        <w:t>奖</w:t>
      </w:r>
      <w:r>
        <w:rPr>
          <w:rFonts w:ascii="宋体" w:hAnsi="宋体" w:cs="宋体" w:eastAsia="宋体" w:hint="default"/>
          <w:sz w:val="23"/>
          <w:szCs w:val="23"/>
        </w:rPr>
        <w:t>惩</w:t>
      </w:r>
      <w:r>
        <w:rPr>
          <w:rFonts w:ascii="宋体" w:hAnsi="宋体" w:cs="宋体" w:eastAsia="宋体" w:hint="default"/>
          <w:sz w:val="23"/>
          <w:szCs w:val="23"/>
        </w:rPr>
        <w:t>等</w:t>
      </w:r>
      <w:r>
        <w:rPr>
          <w:rFonts w:ascii="宋体" w:hAnsi="宋体" w:cs="宋体" w:eastAsia="宋体" w:hint="default"/>
          <w:sz w:val="23"/>
          <w:szCs w:val="23"/>
        </w:rPr>
        <w:t>作</w:t>
      </w:r>
      <w:r>
        <w:rPr>
          <w:rFonts w:ascii="宋体" w:hAnsi="宋体" w:cs="宋体" w:eastAsia="宋体" w:hint="default"/>
          <w:sz w:val="23"/>
          <w:szCs w:val="23"/>
        </w:rPr>
        <w:t>了</w:t>
      </w:r>
      <w:r>
        <w:rPr>
          <w:rFonts w:ascii="宋体" w:hAnsi="宋体" w:cs="宋体" w:eastAsia="宋体" w:hint="default"/>
          <w:sz w:val="23"/>
          <w:szCs w:val="23"/>
        </w:rPr>
        <w:t>明</w:t>
      </w:r>
      <w:r>
        <w:rPr>
          <w:rFonts w:ascii="宋体" w:hAnsi="宋体" w:cs="宋体" w:eastAsia="宋体" w:hint="default"/>
          <w:sz w:val="23"/>
          <w:szCs w:val="23"/>
        </w:rPr>
        <w:t>确的</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和</w:t>
      </w:r>
      <w:r>
        <w:rPr>
          <w:rFonts w:ascii="宋体" w:hAnsi="宋体" w:cs="宋体" w:eastAsia="宋体" w:hint="default"/>
          <w:sz w:val="23"/>
          <w:szCs w:val="23"/>
        </w:rPr>
        <w:t>权</w:t>
      </w:r>
      <w:r>
        <w:rPr>
          <w:rFonts w:ascii="宋体" w:hAnsi="宋体" w:cs="宋体" w:eastAsia="宋体" w:hint="default"/>
          <w:sz w:val="23"/>
          <w:szCs w:val="23"/>
        </w:rPr>
        <w:t>限</w:t>
      </w:r>
      <w:r>
        <w:rPr>
          <w:rFonts w:ascii="宋体" w:hAnsi="宋体" w:cs="宋体" w:eastAsia="宋体" w:hint="default"/>
          <w:sz w:val="23"/>
          <w:szCs w:val="23"/>
        </w:rPr>
        <w:t>范围</w:t>
      </w:r>
      <w:r>
        <w:rPr>
          <w:rFonts w:ascii="宋体" w:hAnsi="宋体" w:cs="宋体" w:eastAsia="宋体" w:hint="default"/>
          <w:sz w:val="23"/>
          <w:szCs w:val="23"/>
        </w:rPr>
        <w:t>。</w:t>
      </w:r>
    </w:p>
    <w:p>
      <w:pPr>
        <w:spacing w:before="37"/>
        <w:ind w:left="2102" w:right="1039"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4</w:t>
      </w:r>
      <w:r>
        <w:rPr>
          <w:rFonts w:ascii="宋体" w:hAnsi="宋体" w:cs="宋体" w:eastAsia="宋体" w:hint="default"/>
          <w:spacing w:val="-3"/>
          <w:sz w:val="23"/>
          <w:szCs w:val="23"/>
        </w:rPr>
        <w:t>、</w:t>
      </w:r>
      <w:r>
        <w:rPr>
          <w:rFonts w:ascii="宋体" w:hAnsi="宋体" w:cs="宋体" w:eastAsia="宋体" w:hint="default"/>
          <w:spacing w:val="-3"/>
          <w:sz w:val="23"/>
          <w:szCs w:val="23"/>
        </w:rPr>
        <w:t>关</w:t>
      </w:r>
      <w:r>
        <w:rPr>
          <w:rFonts w:ascii="宋体" w:hAnsi="宋体" w:cs="宋体" w:eastAsia="宋体" w:hint="default"/>
          <w:spacing w:val="-3"/>
          <w:sz w:val="23"/>
          <w:szCs w:val="23"/>
        </w:rPr>
        <w:t>联</w:t>
      </w:r>
      <w:r>
        <w:rPr>
          <w:rFonts w:ascii="宋体" w:hAnsi="宋体" w:cs="宋体" w:eastAsia="宋体" w:hint="default"/>
          <w:spacing w:val="-3"/>
          <w:sz w:val="23"/>
          <w:szCs w:val="23"/>
        </w:rPr>
        <w:t>交易</w:t>
      </w:r>
      <w:r>
        <w:rPr>
          <w:rFonts w:ascii="宋体" w:hAnsi="宋体" w:cs="宋体" w:eastAsia="宋体" w:hint="default"/>
          <w:spacing w:val="-3"/>
          <w:sz w:val="23"/>
          <w:szCs w:val="23"/>
        </w:rPr>
        <w:t>内</w:t>
      </w:r>
      <w:r>
        <w:rPr>
          <w:rFonts w:ascii="宋体" w:hAnsi="宋体" w:cs="宋体" w:eastAsia="宋体" w:hint="default"/>
          <w:spacing w:val="-3"/>
          <w:sz w:val="23"/>
          <w:szCs w:val="23"/>
        </w:rPr>
        <w:t>部</w:t>
      </w:r>
      <w:r>
        <w:rPr>
          <w:rFonts w:ascii="宋体" w:hAnsi="宋体" w:cs="宋体" w:eastAsia="宋体" w:hint="default"/>
          <w:spacing w:val="-3"/>
          <w:sz w:val="23"/>
          <w:szCs w:val="23"/>
        </w:rPr>
        <w:t>控制</w:t>
      </w:r>
      <w:r>
        <w:rPr>
          <w:rFonts w:ascii="宋体" w:hAnsi="宋体" w:cs="宋体" w:eastAsia="宋体" w:hint="default"/>
          <w:sz w:val="23"/>
          <w:szCs w:val="23"/>
        </w:rPr>
      </w:r>
    </w:p>
    <w:p>
      <w:pPr>
        <w:spacing w:line="362"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w:t>
      </w:r>
      <w:r>
        <w:rPr>
          <w:rFonts w:ascii="宋体" w:hAnsi="宋体" w:cs="宋体" w:eastAsia="宋体" w:hint="default"/>
          <w:spacing w:val="-5"/>
          <w:w w:val="102"/>
          <w:sz w:val="23"/>
          <w:szCs w:val="23"/>
        </w:rPr>
        <w:t>中</w:t>
      </w:r>
      <w:r>
        <w:rPr>
          <w:rFonts w:ascii="宋体" w:hAnsi="宋体" w:cs="宋体" w:eastAsia="宋体" w:hint="default"/>
          <w:spacing w:val="-5"/>
          <w:w w:val="102"/>
          <w:sz w:val="23"/>
          <w:szCs w:val="23"/>
        </w:rPr>
        <w:t>国</w:t>
      </w:r>
      <w:r>
        <w:rPr>
          <w:rFonts w:ascii="宋体" w:hAnsi="宋体" w:cs="宋体" w:eastAsia="宋体" w:hint="default"/>
          <w:spacing w:val="-5"/>
          <w:w w:val="102"/>
          <w:sz w:val="23"/>
          <w:szCs w:val="23"/>
        </w:rPr>
        <w:t>证监会和</w:t>
      </w:r>
      <w:r>
        <w:rPr>
          <w:rFonts w:ascii="宋体" w:hAnsi="宋体" w:cs="宋体" w:eastAsia="宋体" w:hint="default"/>
          <w:spacing w:val="-5"/>
          <w:w w:val="102"/>
          <w:sz w:val="23"/>
          <w:szCs w:val="23"/>
        </w:rPr>
        <w:t>深圳</w:t>
      </w:r>
      <w:r>
        <w:rPr>
          <w:rFonts w:ascii="宋体" w:hAnsi="宋体" w:cs="宋体" w:eastAsia="宋体" w:hint="default"/>
          <w:spacing w:val="-5"/>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所有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范</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联</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文件</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，确</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公</w:t>
      </w:r>
      <w:r>
        <w:rPr>
          <w:rFonts w:ascii="宋体" w:hAnsi="宋体" w:cs="宋体" w:eastAsia="宋体" w:hint="default"/>
          <w:w w:val="102"/>
          <w:sz w:val="23"/>
          <w:szCs w:val="23"/>
        </w:rPr>
        <w:t> </w:t>
      </w:r>
      <w:r>
        <w:rPr>
          <w:rFonts w:ascii="宋体" w:hAnsi="宋体" w:cs="宋体" w:eastAsia="宋体" w:hint="default"/>
          <w:spacing w:val="-5"/>
          <w:sz w:val="23"/>
          <w:szCs w:val="23"/>
        </w:rPr>
        <w:t>司</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的</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，并及</w:t>
      </w:r>
      <w:r>
        <w:rPr>
          <w:rFonts w:ascii="宋体" w:hAnsi="宋体" w:cs="宋体" w:eastAsia="宋体" w:hint="default"/>
          <w:spacing w:val="-5"/>
          <w:sz w:val="23"/>
          <w:szCs w:val="23"/>
        </w:rPr>
        <w:t>时</w:t>
      </w:r>
      <w:r>
        <w:rPr>
          <w:rFonts w:ascii="宋体" w:hAnsi="宋体" w:cs="宋体" w:eastAsia="宋体" w:hint="default"/>
          <w:spacing w:val="-5"/>
          <w:sz w:val="23"/>
          <w:szCs w:val="23"/>
        </w:rPr>
        <w:t>予</w:t>
      </w:r>
      <w:r>
        <w:rPr>
          <w:rFonts w:ascii="宋体" w:hAnsi="宋体" w:cs="宋体" w:eastAsia="宋体" w:hint="default"/>
          <w:spacing w:val="-5"/>
          <w:sz w:val="23"/>
          <w:szCs w:val="23"/>
        </w:rPr>
        <w:t>以更</w:t>
      </w:r>
      <w:r>
        <w:rPr>
          <w:rFonts w:ascii="宋体" w:hAnsi="宋体" w:cs="宋体" w:eastAsia="宋体" w:hint="default"/>
          <w:spacing w:val="-5"/>
          <w:sz w:val="23"/>
          <w:szCs w:val="23"/>
        </w:rPr>
        <w:t>新</w:t>
      </w:r>
      <w:r>
        <w:rPr>
          <w:rFonts w:ascii="宋体" w:hAnsi="宋体" w:cs="宋体" w:eastAsia="宋体" w:hint="default"/>
          <w:spacing w:val="-5"/>
          <w:sz w:val="23"/>
          <w:szCs w:val="23"/>
        </w:rPr>
        <w:t>，确保</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真实、准确、完整。公司及</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87"/>
          <w:sz w:val="23"/>
          <w:szCs w:val="23"/>
        </w:rPr>
        <w:t> </w:t>
      </w:r>
      <w:r>
        <w:rPr>
          <w:rFonts w:ascii="宋体" w:hAnsi="宋体" w:cs="宋体" w:eastAsia="宋体" w:hint="default"/>
          <w:spacing w:val="-5"/>
          <w:sz w:val="23"/>
          <w:szCs w:val="23"/>
        </w:rPr>
        <w:t>公司在</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交易</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人员</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仔细</w:t>
      </w:r>
      <w:r>
        <w:rPr>
          <w:rFonts w:ascii="宋体" w:hAnsi="宋体" w:cs="宋体" w:eastAsia="宋体" w:hint="default"/>
          <w:spacing w:val="-5"/>
          <w:sz w:val="23"/>
          <w:szCs w:val="23"/>
        </w:rPr>
        <w:t>查</w:t>
      </w:r>
      <w:r>
        <w:rPr>
          <w:rFonts w:ascii="宋体" w:hAnsi="宋体" w:cs="宋体" w:eastAsia="宋体" w:hint="default"/>
          <w:spacing w:val="-5"/>
          <w:sz w:val="23"/>
          <w:szCs w:val="23"/>
        </w:rPr>
        <w:t>阅</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，审</w:t>
      </w:r>
      <w:r>
        <w:rPr>
          <w:rFonts w:ascii="宋体" w:hAnsi="宋体" w:cs="宋体" w:eastAsia="宋体" w:hint="default"/>
          <w:spacing w:val="-5"/>
          <w:sz w:val="23"/>
          <w:szCs w:val="23"/>
        </w:rPr>
        <w:t>慎判</w:t>
      </w:r>
      <w:r>
        <w:rPr>
          <w:rFonts w:ascii="宋体" w:hAnsi="宋体" w:cs="宋体" w:eastAsia="宋体" w:hint="default"/>
          <w:spacing w:val="-5"/>
          <w:sz w:val="23"/>
          <w:szCs w:val="23"/>
        </w:rPr>
        <w:t>断</w:t>
      </w:r>
      <w:r>
        <w:rPr>
          <w:rFonts w:ascii="宋体" w:hAnsi="宋体" w:cs="宋体" w:eastAsia="宋体" w:hint="default"/>
          <w:spacing w:val="-5"/>
          <w:sz w:val="23"/>
          <w:szCs w:val="23"/>
        </w:rPr>
        <w:t>是</w:t>
      </w:r>
      <w:r>
        <w:rPr>
          <w:rFonts w:ascii="宋体" w:hAnsi="宋体" w:cs="宋体" w:eastAsia="宋体" w:hint="default"/>
          <w:spacing w:val="-5"/>
          <w:sz w:val="23"/>
          <w:szCs w:val="23"/>
        </w:rPr>
        <w:t>否</w:t>
      </w:r>
      <w:r>
        <w:rPr>
          <w:rFonts w:ascii="宋体" w:hAnsi="宋体" w:cs="宋体" w:eastAsia="宋体" w:hint="default"/>
          <w:spacing w:val="-5"/>
          <w:sz w:val="23"/>
          <w:szCs w:val="23"/>
        </w:rPr>
        <w:t>构</w:t>
      </w:r>
      <w:r>
        <w:rPr>
          <w:rFonts w:ascii="宋体" w:hAnsi="宋体" w:cs="宋体" w:eastAsia="宋体" w:hint="default"/>
          <w:spacing w:val="-5"/>
          <w:sz w:val="23"/>
          <w:szCs w:val="23"/>
        </w:rPr>
        <w:t>成</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w:t>
      </w:r>
      <w:r>
        <w:rPr>
          <w:rFonts w:ascii="宋体" w:hAnsi="宋体" w:cs="宋体" w:eastAsia="宋体" w:hint="default"/>
          <w:spacing w:val="96"/>
          <w:sz w:val="23"/>
          <w:szCs w:val="23"/>
        </w:rPr>
        <w:t> </w:t>
      </w:r>
      <w:r>
        <w:rPr>
          <w:rFonts w:ascii="宋体" w:hAnsi="宋体" w:cs="宋体" w:eastAsia="宋体" w:hint="default"/>
          <w:spacing w:val="-5"/>
          <w:sz w:val="23"/>
          <w:szCs w:val="23"/>
        </w:rPr>
        <w:t>易</w:t>
      </w:r>
      <w:r>
        <w:rPr>
          <w:rFonts w:ascii="宋体" w:hAnsi="宋体" w:cs="宋体" w:eastAsia="宋体" w:hint="default"/>
          <w:spacing w:val="-5"/>
          <w:sz w:val="23"/>
          <w:szCs w:val="23"/>
        </w:rPr>
        <w:t>，</w:t>
      </w:r>
      <w:r>
        <w:rPr>
          <w:rFonts w:ascii="宋体" w:hAnsi="宋体" w:cs="宋体" w:eastAsia="宋体" w:hint="default"/>
          <w:spacing w:val="-5"/>
          <w:sz w:val="23"/>
          <w:szCs w:val="23"/>
        </w:rPr>
        <w:t>如</w:t>
      </w:r>
      <w:r>
        <w:rPr>
          <w:rFonts w:ascii="宋体" w:hAnsi="宋体" w:cs="宋体" w:eastAsia="宋体" w:hint="default"/>
          <w:spacing w:val="-5"/>
          <w:sz w:val="23"/>
          <w:szCs w:val="23"/>
        </w:rPr>
        <w:t>构</w:t>
      </w:r>
      <w:r>
        <w:rPr>
          <w:rFonts w:ascii="宋体" w:hAnsi="宋体" w:cs="宋体" w:eastAsia="宋体" w:hint="default"/>
          <w:spacing w:val="-5"/>
          <w:sz w:val="23"/>
          <w:szCs w:val="23"/>
        </w:rPr>
        <w:t>成</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w:t>
      </w:r>
      <w:r>
        <w:rPr>
          <w:rFonts w:ascii="宋体" w:hAnsi="宋体" w:cs="宋体" w:eastAsia="宋体" w:hint="default"/>
          <w:spacing w:val="-5"/>
          <w:sz w:val="23"/>
          <w:szCs w:val="23"/>
        </w:rPr>
        <w:t>则严</w:t>
      </w:r>
      <w:r>
        <w:rPr>
          <w:rFonts w:ascii="宋体" w:hAnsi="宋体" w:cs="宋体" w:eastAsia="宋体" w:hint="default"/>
          <w:spacing w:val="-5"/>
          <w:sz w:val="23"/>
          <w:szCs w:val="23"/>
        </w:rPr>
        <w:t>格</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必</w:t>
      </w:r>
      <w:r>
        <w:rPr>
          <w:rFonts w:ascii="宋体" w:hAnsi="宋体" w:cs="宋体" w:eastAsia="宋体" w:hint="default"/>
          <w:spacing w:val="-5"/>
          <w:sz w:val="23"/>
          <w:szCs w:val="23"/>
        </w:rPr>
        <w:t>要</w:t>
      </w:r>
      <w:r>
        <w:rPr>
          <w:rFonts w:ascii="宋体" w:hAnsi="宋体" w:cs="宋体" w:eastAsia="宋体" w:hint="default"/>
          <w:spacing w:val="-5"/>
          <w:sz w:val="23"/>
          <w:szCs w:val="23"/>
        </w:rPr>
        <w:t>的</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独立</w:t>
      </w:r>
      <w:r>
        <w:rPr>
          <w:rFonts w:ascii="宋体" w:hAnsi="宋体" w:cs="宋体" w:eastAsia="宋体" w:hint="default"/>
          <w:spacing w:val="-5"/>
          <w:sz w:val="23"/>
          <w:szCs w:val="23"/>
        </w:rPr>
        <w:t>董事</w:t>
      </w:r>
      <w:r>
        <w:rPr>
          <w:rFonts w:ascii="宋体" w:hAnsi="宋体" w:cs="宋体" w:eastAsia="宋体" w:hint="default"/>
          <w:spacing w:val="-5"/>
          <w:sz w:val="23"/>
          <w:szCs w:val="23"/>
        </w:rPr>
        <w:t>发</w:t>
      </w:r>
      <w:r>
        <w:rPr>
          <w:rFonts w:ascii="宋体" w:hAnsi="宋体" w:cs="宋体" w:eastAsia="宋体" w:hint="default"/>
          <w:spacing w:val="-5"/>
          <w:sz w:val="23"/>
          <w:szCs w:val="23"/>
        </w:rPr>
        <w:t>表</w:t>
      </w:r>
      <w:r>
        <w:rPr>
          <w:rFonts w:ascii="宋体" w:hAnsi="宋体" w:cs="宋体" w:eastAsia="宋体" w:hint="default"/>
          <w:spacing w:val="-5"/>
          <w:sz w:val="23"/>
          <w:szCs w:val="23"/>
        </w:rPr>
        <w:t>独立</w:t>
      </w:r>
      <w:r>
        <w:rPr>
          <w:rFonts w:ascii="宋体" w:hAnsi="宋体" w:cs="宋体" w:eastAsia="宋体" w:hint="default"/>
          <w:spacing w:val="-5"/>
          <w:sz w:val="23"/>
          <w:szCs w:val="23"/>
        </w:rPr>
        <w:t>意见，并及</w:t>
      </w:r>
      <w:r>
        <w:rPr>
          <w:rFonts w:ascii="宋体" w:hAnsi="宋体" w:cs="宋体" w:eastAsia="宋体" w:hint="default"/>
          <w:spacing w:val="-5"/>
          <w:sz w:val="23"/>
          <w:szCs w:val="23"/>
        </w:rPr>
        <w:t>时</w:t>
      </w:r>
      <w:r>
        <w:rPr>
          <w:rFonts w:ascii="宋体" w:hAnsi="宋体" w:cs="宋体" w:eastAsia="宋体" w:hint="default"/>
          <w:spacing w:val="-5"/>
          <w:sz w:val="23"/>
          <w:szCs w:val="23"/>
        </w:rPr>
        <w:t>履</w:t>
      </w:r>
      <w:r>
        <w:rPr>
          <w:rFonts w:ascii="宋体" w:hAnsi="宋体" w:cs="宋体" w:eastAsia="宋体" w:hint="default"/>
          <w:spacing w:val="96"/>
          <w:sz w:val="23"/>
          <w:szCs w:val="23"/>
        </w:rPr>
        <w:t> </w:t>
      </w:r>
      <w:r>
        <w:rPr>
          <w:rFonts w:ascii="宋体" w:hAnsi="宋体" w:cs="宋体" w:eastAsia="宋体" w:hint="default"/>
          <w:spacing w:val="-3"/>
          <w:sz w:val="23"/>
          <w:szCs w:val="23"/>
        </w:rPr>
        <w:t>行</w:t>
      </w:r>
      <w:r>
        <w:rPr>
          <w:rFonts w:ascii="宋体" w:hAnsi="宋体" w:cs="宋体" w:eastAsia="宋体" w:hint="default"/>
          <w:spacing w:val="-3"/>
          <w:sz w:val="23"/>
          <w:szCs w:val="23"/>
        </w:rPr>
        <w:t>了信</w:t>
      </w:r>
      <w:r>
        <w:rPr>
          <w:rFonts w:ascii="宋体" w:hAnsi="宋体" w:cs="宋体" w:eastAsia="宋体" w:hint="default"/>
          <w:spacing w:val="-3"/>
          <w:sz w:val="23"/>
          <w:szCs w:val="23"/>
        </w:rPr>
        <w:t>息披露</w:t>
      </w:r>
      <w:r>
        <w:rPr>
          <w:rFonts w:ascii="宋体" w:hAnsi="宋体" w:cs="宋体" w:eastAsia="宋体" w:hint="default"/>
          <w:spacing w:val="-3"/>
          <w:sz w:val="23"/>
          <w:szCs w:val="23"/>
        </w:rPr>
        <w:t>义</w:t>
      </w:r>
      <w:r>
        <w:rPr>
          <w:rFonts w:ascii="宋体" w:hAnsi="宋体" w:cs="宋体" w:eastAsia="宋体" w:hint="default"/>
          <w:spacing w:val="-3"/>
          <w:sz w:val="23"/>
          <w:szCs w:val="23"/>
        </w:rPr>
        <w:t>务。</w:t>
      </w:r>
      <w:r>
        <w:rPr>
          <w:rFonts w:ascii="宋体" w:hAnsi="宋体" w:cs="宋体" w:eastAsia="宋体" w:hint="default"/>
          <w:sz w:val="23"/>
          <w:szCs w:val="23"/>
        </w:rPr>
      </w:r>
    </w:p>
    <w:p>
      <w:pPr>
        <w:spacing w:line="364" w:lineRule="auto" w:before="37"/>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的</w:t>
      </w:r>
      <w:r>
        <w:rPr>
          <w:rFonts w:ascii="宋体" w:hAnsi="宋体" w:cs="宋体" w:eastAsia="宋体" w:hint="default"/>
          <w:spacing w:val="-5"/>
          <w:sz w:val="23"/>
          <w:szCs w:val="23"/>
        </w:rPr>
        <w:t>全</w:t>
      </w:r>
      <w:r>
        <w:rPr>
          <w:rFonts w:ascii="宋体" w:hAnsi="宋体" w:cs="宋体" w:eastAsia="宋体" w:hint="default"/>
          <w:spacing w:val="-5"/>
          <w:sz w:val="23"/>
          <w:szCs w:val="23"/>
        </w:rPr>
        <w:t>部关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均</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以</w:t>
      </w:r>
      <w:r>
        <w:rPr>
          <w:rFonts w:ascii="宋体" w:hAnsi="宋体" w:cs="宋体" w:eastAsia="宋体" w:hint="default"/>
          <w:spacing w:val="-5"/>
          <w:sz w:val="23"/>
          <w:szCs w:val="23"/>
        </w:rPr>
        <w:t>及公司</w:t>
      </w:r>
      <w:r>
        <w:rPr>
          <w:rFonts w:ascii="宋体" w:hAnsi="宋体" w:cs="宋体" w:eastAsia="宋体" w:hint="default"/>
          <w:spacing w:val="-5"/>
          <w:sz w:val="23"/>
          <w:szCs w:val="23"/>
        </w:rPr>
        <w:t>既</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遵</w:t>
      </w:r>
      <w:r>
        <w:rPr>
          <w:rFonts w:ascii="宋体" w:hAnsi="宋体" w:cs="宋体" w:eastAsia="宋体" w:hint="default"/>
          <w:spacing w:val="-5"/>
          <w:sz w:val="23"/>
          <w:szCs w:val="23"/>
        </w:rPr>
        <w:t>循</w:t>
      </w:r>
      <w:r>
        <w:rPr>
          <w:rFonts w:ascii="宋体" w:hAnsi="宋体" w:cs="宋体" w:eastAsia="宋体" w:hint="default"/>
          <w:spacing w:val="-5"/>
          <w:sz w:val="23"/>
          <w:szCs w:val="23"/>
        </w:rPr>
        <w:t>诚</w:t>
      </w:r>
      <w:r>
        <w:rPr>
          <w:rFonts w:ascii="宋体" w:hAnsi="宋体" w:cs="宋体" w:eastAsia="宋体" w:hint="default"/>
          <w:w w:val="102"/>
          <w:sz w:val="23"/>
          <w:szCs w:val="23"/>
        </w:rPr>
        <w:t> </w:t>
      </w:r>
      <w:r>
        <w:rPr>
          <w:rFonts w:ascii="宋体" w:hAnsi="宋体" w:cs="宋体" w:eastAsia="宋体" w:hint="default"/>
          <w:spacing w:val="-2"/>
          <w:sz w:val="23"/>
          <w:szCs w:val="23"/>
        </w:rPr>
        <w:t>实、信</w:t>
      </w:r>
      <w:r>
        <w:rPr>
          <w:rFonts w:ascii="宋体" w:hAnsi="宋体" w:cs="宋体" w:eastAsia="宋体" w:hint="default"/>
          <w:spacing w:val="-2"/>
          <w:sz w:val="23"/>
          <w:szCs w:val="23"/>
        </w:rPr>
        <w:t>用</w:t>
      </w:r>
      <w:r>
        <w:rPr>
          <w:rFonts w:ascii="宋体" w:hAnsi="宋体" w:cs="宋体" w:eastAsia="宋体" w:hint="default"/>
          <w:spacing w:val="-2"/>
          <w:sz w:val="23"/>
          <w:szCs w:val="23"/>
        </w:rPr>
        <w:t>、</w:t>
      </w:r>
      <w:r>
        <w:rPr>
          <w:rFonts w:ascii="宋体" w:hAnsi="宋体" w:cs="宋体" w:eastAsia="宋体" w:hint="default"/>
          <w:spacing w:val="-2"/>
          <w:sz w:val="23"/>
          <w:szCs w:val="23"/>
        </w:rPr>
        <w:t>平</w:t>
      </w:r>
      <w:r>
        <w:rPr>
          <w:rFonts w:ascii="宋体" w:hAnsi="宋体" w:cs="宋体" w:eastAsia="宋体" w:hint="default"/>
          <w:spacing w:val="-2"/>
          <w:sz w:val="23"/>
          <w:szCs w:val="23"/>
        </w:rPr>
        <w:t>等</w:t>
      </w:r>
      <w:r>
        <w:rPr>
          <w:rFonts w:ascii="宋体" w:hAnsi="宋体" w:cs="宋体" w:eastAsia="宋体" w:hint="default"/>
          <w:spacing w:val="-2"/>
          <w:sz w:val="23"/>
          <w:szCs w:val="23"/>
        </w:rPr>
        <w:t>、</w:t>
      </w:r>
      <w:r>
        <w:rPr>
          <w:rFonts w:ascii="宋体" w:hAnsi="宋体" w:cs="宋体" w:eastAsia="宋体" w:hint="default"/>
          <w:spacing w:val="-2"/>
          <w:sz w:val="23"/>
          <w:szCs w:val="23"/>
        </w:rPr>
        <w:t>自</w:t>
      </w:r>
      <w:r>
        <w:rPr>
          <w:rFonts w:ascii="宋体" w:hAnsi="宋体" w:cs="宋体" w:eastAsia="宋体" w:hint="default"/>
          <w:spacing w:val="-2"/>
          <w:sz w:val="23"/>
          <w:szCs w:val="23"/>
        </w:rPr>
        <w:t>愿</w:t>
      </w:r>
      <w:r>
        <w:rPr>
          <w:rFonts w:ascii="宋体" w:hAnsi="宋体" w:cs="宋体" w:eastAsia="宋体" w:hint="default"/>
          <w:spacing w:val="-2"/>
          <w:sz w:val="23"/>
          <w:szCs w:val="23"/>
        </w:rPr>
        <w:t>、公</w:t>
      </w:r>
      <w:r>
        <w:rPr>
          <w:rFonts w:ascii="宋体" w:hAnsi="宋体" w:cs="宋体" w:eastAsia="宋体" w:hint="default"/>
          <w:spacing w:val="-2"/>
          <w:sz w:val="23"/>
          <w:szCs w:val="23"/>
        </w:rPr>
        <w:t>平</w:t>
      </w:r>
      <w:r>
        <w:rPr>
          <w:rFonts w:ascii="宋体" w:hAnsi="宋体" w:cs="宋体" w:eastAsia="宋体" w:hint="default"/>
          <w:spacing w:val="-2"/>
          <w:sz w:val="23"/>
          <w:szCs w:val="23"/>
        </w:rPr>
        <w:t>、公</w:t>
      </w:r>
      <w:r>
        <w:rPr>
          <w:rFonts w:ascii="宋体" w:hAnsi="宋体" w:cs="宋体" w:eastAsia="宋体" w:hint="default"/>
          <w:spacing w:val="-2"/>
          <w:sz w:val="23"/>
          <w:szCs w:val="23"/>
        </w:rPr>
        <w:t>开</w:t>
      </w:r>
      <w:r>
        <w:rPr>
          <w:rFonts w:ascii="宋体" w:hAnsi="宋体" w:cs="宋体" w:eastAsia="宋体" w:hint="default"/>
          <w:spacing w:val="-2"/>
          <w:sz w:val="23"/>
          <w:szCs w:val="23"/>
        </w:rPr>
        <w:t>、公</w:t>
      </w:r>
      <w:r>
        <w:rPr>
          <w:rFonts w:ascii="宋体" w:hAnsi="宋体" w:cs="宋体" w:eastAsia="宋体" w:hint="default"/>
          <w:spacing w:val="-2"/>
          <w:sz w:val="23"/>
          <w:szCs w:val="23"/>
        </w:rPr>
        <w:t>允</w:t>
      </w:r>
      <w:r>
        <w:rPr>
          <w:rFonts w:ascii="宋体" w:hAnsi="宋体" w:cs="宋体" w:eastAsia="宋体" w:hint="default"/>
          <w:spacing w:val="-2"/>
          <w:sz w:val="23"/>
          <w:szCs w:val="23"/>
        </w:rPr>
        <w:t>的</w:t>
      </w:r>
      <w:r>
        <w:rPr>
          <w:rFonts w:ascii="宋体" w:hAnsi="宋体" w:cs="宋体" w:eastAsia="宋体" w:hint="default"/>
          <w:spacing w:val="-2"/>
          <w:sz w:val="23"/>
          <w:szCs w:val="23"/>
        </w:rPr>
        <w:t>原</w:t>
      </w:r>
      <w:r>
        <w:rPr>
          <w:rFonts w:ascii="宋体" w:hAnsi="宋体" w:cs="宋体" w:eastAsia="宋体" w:hint="default"/>
          <w:spacing w:val="-2"/>
          <w:sz w:val="23"/>
          <w:szCs w:val="23"/>
        </w:rPr>
        <w:t>则</w:t>
      </w:r>
      <w:r>
        <w:rPr>
          <w:rFonts w:ascii="宋体" w:hAnsi="宋体" w:cs="宋体" w:eastAsia="宋体" w:hint="default"/>
          <w:spacing w:val="-2"/>
          <w:sz w:val="23"/>
          <w:szCs w:val="23"/>
        </w:rPr>
        <w:t>，没有</w:t>
      </w:r>
      <w:r>
        <w:rPr>
          <w:rFonts w:ascii="宋体" w:hAnsi="宋体" w:cs="宋体" w:eastAsia="宋体" w:hint="default"/>
          <w:spacing w:val="-2"/>
          <w:sz w:val="23"/>
          <w:szCs w:val="23"/>
        </w:rPr>
        <w:t>损</w:t>
      </w:r>
      <w:r>
        <w:rPr>
          <w:rFonts w:ascii="宋体" w:hAnsi="宋体" w:cs="宋体" w:eastAsia="宋体" w:hint="default"/>
          <w:spacing w:val="-2"/>
          <w:sz w:val="23"/>
          <w:szCs w:val="23"/>
        </w:rPr>
        <w:t>害</w:t>
      </w:r>
      <w:r>
        <w:rPr>
          <w:rFonts w:ascii="宋体" w:hAnsi="宋体" w:cs="宋体" w:eastAsia="宋体" w:hint="default"/>
          <w:spacing w:val="-2"/>
          <w:sz w:val="23"/>
          <w:szCs w:val="23"/>
        </w:rPr>
        <w:t>公司和其</w:t>
      </w:r>
      <w:r>
        <w:rPr>
          <w:rFonts w:ascii="宋体" w:hAnsi="宋体" w:cs="宋体" w:eastAsia="宋体" w:hint="default"/>
          <w:spacing w:val="-2"/>
          <w:sz w:val="23"/>
          <w:szCs w:val="23"/>
        </w:rPr>
        <w:t>它</w:t>
      </w:r>
      <w:r>
        <w:rPr>
          <w:rFonts w:ascii="宋体" w:hAnsi="宋体" w:cs="宋体" w:eastAsia="宋体" w:hint="default"/>
          <w:spacing w:val="-2"/>
          <w:sz w:val="23"/>
          <w:szCs w:val="23"/>
        </w:rPr>
        <w:t>股东</w:t>
      </w:r>
      <w:r>
        <w:rPr>
          <w:rFonts w:ascii="宋体" w:hAnsi="宋体" w:cs="宋体" w:eastAsia="宋体" w:hint="default"/>
          <w:spacing w:val="-2"/>
          <w:sz w:val="23"/>
          <w:szCs w:val="23"/>
        </w:rPr>
        <w:t>的</w:t>
      </w:r>
      <w:r>
        <w:rPr>
          <w:rFonts w:ascii="宋体" w:hAnsi="宋体" w:cs="宋体" w:eastAsia="宋体" w:hint="default"/>
          <w:spacing w:val="-2"/>
          <w:sz w:val="23"/>
          <w:szCs w:val="23"/>
        </w:rPr>
        <w:t>利益</w:t>
      </w:r>
      <w:r>
        <w:rPr>
          <w:rFonts w:ascii="宋体" w:hAnsi="宋体" w:cs="宋体" w:eastAsia="宋体" w:hint="default"/>
          <w:spacing w:val="-2"/>
          <w:sz w:val="23"/>
          <w:szCs w:val="23"/>
        </w:rPr>
        <w:t>。</w:t>
      </w:r>
    </w:p>
    <w:p>
      <w:pPr>
        <w:spacing w:before="30"/>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5</w:t>
      </w:r>
      <w:r>
        <w:rPr>
          <w:rFonts w:ascii="宋体" w:hAnsi="宋体" w:cs="宋体" w:eastAsia="宋体" w:hint="default"/>
          <w:sz w:val="23"/>
          <w:szCs w:val="23"/>
        </w:rPr>
        <w:t>、公司对</w:t>
      </w:r>
      <w:r>
        <w:rPr>
          <w:rFonts w:ascii="宋体" w:hAnsi="宋体" w:cs="宋体" w:eastAsia="宋体" w:hint="default"/>
          <w:sz w:val="23"/>
          <w:szCs w:val="23"/>
        </w:rPr>
        <w:t>外</w:t>
      </w:r>
      <w:r>
        <w:rPr>
          <w:rFonts w:ascii="宋体" w:hAnsi="宋体" w:cs="宋体" w:eastAsia="宋体" w:hint="default"/>
          <w:sz w:val="23"/>
          <w:szCs w:val="23"/>
        </w:rPr>
        <w:t>担保内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4" w:lineRule="auto" w:before="113"/>
        <w:ind w:left="1516" w:right="210" w:firstLine="465"/>
        <w:jc w:val="left"/>
        <w:rPr>
          <w:rFonts w:ascii="宋体" w:hAnsi="宋体" w:cs="宋体" w:eastAsia="宋体" w:hint="default"/>
          <w:sz w:val="23"/>
          <w:szCs w:val="23"/>
        </w:rPr>
      </w:pPr>
      <w:r>
        <w:rPr>
          <w:rFonts w:ascii="宋体" w:hAnsi="宋体" w:cs="宋体" w:eastAsia="宋体" w:hint="default"/>
          <w:spacing w:val="-6"/>
          <w:sz w:val="23"/>
          <w:szCs w:val="23"/>
        </w:rPr>
        <w:t>为</w:t>
      </w:r>
      <w:r>
        <w:rPr>
          <w:rFonts w:ascii="宋体" w:hAnsi="宋体" w:cs="宋体" w:eastAsia="宋体" w:hint="default"/>
          <w:spacing w:val="-6"/>
          <w:sz w:val="23"/>
          <w:szCs w:val="23"/>
        </w:rPr>
        <w:t>规</w:t>
      </w:r>
      <w:r>
        <w:rPr>
          <w:rFonts w:ascii="宋体" w:hAnsi="宋体" w:cs="宋体" w:eastAsia="宋体" w:hint="default"/>
          <w:spacing w:val="-6"/>
          <w:sz w:val="23"/>
          <w:szCs w:val="23"/>
        </w:rPr>
        <w:t>范</w:t>
      </w:r>
      <w:r>
        <w:rPr>
          <w:rFonts w:ascii="宋体" w:hAnsi="宋体" w:cs="宋体" w:eastAsia="宋体" w:hint="default"/>
          <w:spacing w:val="-6"/>
          <w:sz w:val="23"/>
          <w:szCs w:val="23"/>
        </w:rPr>
        <w:t>公司对</w:t>
      </w:r>
      <w:r>
        <w:rPr>
          <w:rFonts w:ascii="宋体" w:hAnsi="宋体" w:cs="宋体" w:eastAsia="宋体" w:hint="default"/>
          <w:spacing w:val="-6"/>
          <w:sz w:val="23"/>
          <w:szCs w:val="23"/>
        </w:rPr>
        <w:t>外</w:t>
      </w:r>
      <w:r>
        <w:rPr>
          <w:rFonts w:ascii="宋体" w:hAnsi="宋体" w:cs="宋体" w:eastAsia="宋体" w:hint="default"/>
          <w:spacing w:val="-6"/>
          <w:sz w:val="23"/>
          <w:szCs w:val="23"/>
        </w:rPr>
        <w:t>担保</w:t>
      </w:r>
      <w:r>
        <w:rPr>
          <w:rFonts w:ascii="宋体" w:hAnsi="宋体" w:cs="宋体" w:eastAsia="宋体" w:hint="default"/>
          <w:spacing w:val="-6"/>
          <w:sz w:val="23"/>
          <w:szCs w:val="23"/>
        </w:rPr>
        <w:t>行</w:t>
      </w:r>
      <w:r>
        <w:rPr>
          <w:rFonts w:ascii="宋体" w:hAnsi="宋体" w:cs="宋体" w:eastAsia="宋体" w:hint="default"/>
          <w:spacing w:val="-6"/>
          <w:sz w:val="23"/>
          <w:szCs w:val="23"/>
        </w:rPr>
        <w:t>为，有</w:t>
      </w:r>
      <w:r>
        <w:rPr>
          <w:rFonts w:ascii="宋体" w:hAnsi="宋体" w:cs="宋体" w:eastAsia="宋体" w:hint="default"/>
          <w:spacing w:val="-6"/>
          <w:sz w:val="23"/>
          <w:szCs w:val="23"/>
        </w:rPr>
        <w:t>效</w:t>
      </w:r>
      <w:r>
        <w:rPr>
          <w:rFonts w:ascii="宋体" w:hAnsi="宋体" w:cs="宋体" w:eastAsia="宋体" w:hint="default"/>
          <w:spacing w:val="-6"/>
          <w:sz w:val="23"/>
          <w:szCs w:val="23"/>
        </w:rPr>
        <w:t>控制</w:t>
      </w:r>
      <w:r>
        <w:rPr>
          <w:rFonts w:ascii="宋体" w:hAnsi="宋体" w:cs="宋体" w:eastAsia="宋体" w:hint="default"/>
          <w:spacing w:val="-6"/>
          <w:sz w:val="23"/>
          <w:szCs w:val="23"/>
        </w:rPr>
        <w:t>公司对</w:t>
      </w:r>
      <w:r>
        <w:rPr>
          <w:rFonts w:ascii="宋体" w:hAnsi="宋体" w:cs="宋体" w:eastAsia="宋体" w:hint="default"/>
          <w:spacing w:val="-6"/>
          <w:sz w:val="23"/>
          <w:szCs w:val="23"/>
        </w:rPr>
        <w:t>外</w:t>
      </w:r>
      <w:r>
        <w:rPr>
          <w:rFonts w:ascii="宋体" w:hAnsi="宋体" w:cs="宋体" w:eastAsia="宋体" w:hint="default"/>
          <w:spacing w:val="-6"/>
          <w:sz w:val="23"/>
          <w:szCs w:val="23"/>
        </w:rPr>
        <w:t>担保</w:t>
      </w:r>
      <w:r>
        <w:rPr>
          <w:rFonts w:ascii="宋体" w:hAnsi="宋体" w:cs="宋体" w:eastAsia="宋体" w:hint="default"/>
          <w:spacing w:val="-6"/>
          <w:sz w:val="23"/>
          <w:szCs w:val="23"/>
        </w:rPr>
        <w:t>风</w:t>
      </w:r>
      <w:r>
        <w:rPr>
          <w:rFonts w:ascii="宋体" w:hAnsi="宋体" w:cs="宋体" w:eastAsia="宋体" w:hint="default"/>
          <w:spacing w:val="-6"/>
          <w:sz w:val="23"/>
          <w:szCs w:val="23"/>
        </w:rPr>
        <w:t>险</w:t>
      </w:r>
      <w:r>
        <w:rPr>
          <w:rFonts w:ascii="宋体" w:hAnsi="宋体" w:cs="宋体" w:eastAsia="宋体" w:hint="default"/>
          <w:spacing w:val="-6"/>
          <w:sz w:val="23"/>
          <w:szCs w:val="23"/>
        </w:rPr>
        <w:t>，公司在</w:t>
      </w:r>
      <w:r>
        <w:rPr>
          <w:rFonts w:ascii="宋体" w:hAnsi="宋体" w:cs="宋体" w:eastAsia="宋体" w:hint="default"/>
          <w:spacing w:val="-6"/>
          <w:sz w:val="23"/>
          <w:szCs w:val="23"/>
        </w:rPr>
        <w:t>《</w:t>
      </w:r>
      <w:r>
        <w:rPr>
          <w:rFonts w:ascii="宋体" w:hAnsi="宋体" w:cs="宋体" w:eastAsia="宋体" w:hint="default"/>
          <w:spacing w:val="-6"/>
          <w:sz w:val="23"/>
          <w:szCs w:val="23"/>
        </w:rPr>
        <w:t>公司</w:t>
      </w:r>
      <w:r>
        <w:rPr>
          <w:rFonts w:ascii="宋体" w:hAnsi="宋体" w:cs="宋体" w:eastAsia="宋体" w:hint="default"/>
          <w:spacing w:val="-6"/>
          <w:sz w:val="23"/>
          <w:szCs w:val="23"/>
        </w:rPr>
        <w:t>章</w:t>
      </w:r>
      <w:r>
        <w:rPr>
          <w:rFonts w:ascii="宋体" w:hAnsi="宋体" w:cs="宋体" w:eastAsia="宋体" w:hint="default"/>
          <w:spacing w:val="-6"/>
          <w:sz w:val="23"/>
          <w:szCs w:val="23"/>
        </w:rPr>
        <w:t>程</w:t>
      </w:r>
      <w:r>
        <w:rPr>
          <w:rFonts w:ascii="宋体" w:hAnsi="宋体" w:cs="宋体" w:eastAsia="宋体" w:hint="default"/>
          <w:spacing w:val="-6"/>
          <w:sz w:val="23"/>
          <w:szCs w:val="23"/>
        </w:rPr>
        <w:t>》</w:t>
      </w:r>
      <w:r>
        <w:rPr>
          <w:rFonts w:ascii="宋体" w:hAnsi="宋体" w:cs="宋体" w:eastAsia="宋体" w:hint="default"/>
          <w:spacing w:val="-6"/>
          <w:sz w:val="23"/>
          <w:szCs w:val="23"/>
        </w:rPr>
        <w:t>中明</w:t>
      </w:r>
      <w:r>
        <w:rPr>
          <w:rFonts w:ascii="宋体" w:hAnsi="宋体" w:cs="宋体" w:eastAsia="宋体" w:hint="default"/>
          <w:spacing w:val="-5"/>
          <w:w w:val="102"/>
          <w:sz w:val="23"/>
          <w:szCs w:val="23"/>
        </w:rPr>
        <w:t> </w:t>
      </w:r>
      <w:r>
        <w:rPr>
          <w:rFonts w:ascii="宋体" w:hAnsi="宋体" w:cs="宋体" w:eastAsia="宋体" w:hint="default"/>
          <w:spacing w:val="-2"/>
          <w:sz w:val="23"/>
          <w:szCs w:val="23"/>
        </w:rPr>
        <w:t>确了</w:t>
      </w:r>
      <w:r>
        <w:rPr>
          <w:rFonts w:ascii="宋体" w:hAnsi="宋体" w:cs="宋体" w:eastAsia="宋体" w:hint="default"/>
          <w:spacing w:val="-2"/>
          <w:sz w:val="23"/>
          <w:szCs w:val="23"/>
        </w:rPr>
        <w:t>股东</w:t>
      </w:r>
      <w:r>
        <w:rPr>
          <w:rFonts w:ascii="宋体" w:hAnsi="宋体" w:cs="宋体" w:eastAsia="宋体" w:hint="default"/>
          <w:spacing w:val="-2"/>
          <w:sz w:val="23"/>
          <w:szCs w:val="23"/>
        </w:rPr>
        <w:t>大会、董事会</w:t>
      </w:r>
      <w:r>
        <w:rPr>
          <w:rFonts w:ascii="宋体" w:hAnsi="宋体" w:cs="宋体" w:eastAsia="宋体" w:hint="default"/>
          <w:spacing w:val="-2"/>
          <w:sz w:val="23"/>
          <w:szCs w:val="23"/>
        </w:rPr>
        <w:t>关</w:t>
      </w:r>
      <w:r>
        <w:rPr>
          <w:rFonts w:ascii="宋体" w:hAnsi="宋体" w:cs="宋体" w:eastAsia="宋体" w:hint="default"/>
          <w:spacing w:val="-2"/>
          <w:sz w:val="23"/>
          <w:szCs w:val="23"/>
        </w:rPr>
        <w:t>于</w:t>
      </w:r>
      <w:r>
        <w:rPr>
          <w:rFonts w:ascii="宋体" w:hAnsi="宋体" w:cs="宋体" w:eastAsia="宋体" w:hint="default"/>
          <w:spacing w:val="-2"/>
          <w:sz w:val="23"/>
          <w:szCs w:val="23"/>
        </w:rPr>
        <w:t>对</w:t>
      </w:r>
      <w:r>
        <w:rPr>
          <w:rFonts w:ascii="宋体" w:hAnsi="宋体" w:cs="宋体" w:eastAsia="宋体" w:hint="default"/>
          <w:spacing w:val="-2"/>
          <w:sz w:val="23"/>
          <w:szCs w:val="23"/>
        </w:rPr>
        <w:t>外</w:t>
      </w:r>
      <w:r>
        <w:rPr>
          <w:rFonts w:ascii="宋体" w:hAnsi="宋体" w:cs="宋体" w:eastAsia="宋体" w:hint="default"/>
          <w:spacing w:val="-2"/>
          <w:sz w:val="23"/>
          <w:szCs w:val="23"/>
        </w:rPr>
        <w:t>担保事</w:t>
      </w:r>
      <w:r>
        <w:rPr>
          <w:rFonts w:ascii="宋体" w:hAnsi="宋体" w:cs="宋体" w:eastAsia="宋体" w:hint="default"/>
          <w:spacing w:val="-2"/>
          <w:sz w:val="23"/>
          <w:szCs w:val="23"/>
        </w:rPr>
        <w:t>项</w:t>
      </w:r>
      <w:r>
        <w:rPr>
          <w:rFonts w:ascii="宋体" w:hAnsi="宋体" w:cs="宋体" w:eastAsia="宋体" w:hint="default"/>
          <w:spacing w:val="-2"/>
          <w:sz w:val="23"/>
          <w:szCs w:val="23"/>
        </w:rPr>
        <w:t>的审</w:t>
      </w:r>
      <w:r>
        <w:rPr>
          <w:rFonts w:ascii="宋体" w:hAnsi="宋体" w:cs="宋体" w:eastAsia="宋体" w:hint="default"/>
          <w:spacing w:val="-2"/>
          <w:sz w:val="23"/>
          <w:szCs w:val="23"/>
        </w:rPr>
        <w:t>批</w:t>
      </w:r>
      <w:r>
        <w:rPr>
          <w:rFonts w:ascii="宋体" w:hAnsi="宋体" w:cs="宋体" w:eastAsia="宋体" w:hint="default"/>
          <w:spacing w:val="-2"/>
          <w:sz w:val="23"/>
          <w:szCs w:val="23"/>
        </w:rPr>
        <w:t>权</w:t>
      </w:r>
      <w:r>
        <w:rPr>
          <w:rFonts w:ascii="宋体" w:hAnsi="宋体" w:cs="宋体" w:eastAsia="宋体" w:hint="default"/>
          <w:spacing w:val="-2"/>
          <w:sz w:val="23"/>
          <w:szCs w:val="23"/>
        </w:rPr>
        <w:t>限。</w:t>
      </w:r>
      <w:r>
        <w:rPr>
          <w:rFonts w:ascii="宋体" w:hAnsi="宋体" w:cs="宋体" w:eastAsia="宋体" w:hint="default"/>
          <w:spacing w:val="-2"/>
          <w:sz w:val="23"/>
          <w:szCs w:val="23"/>
        </w:rPr>
        <w:t>通</w:t>
      </w:r>
      <w:r>
        <w:rPr>
          <w:rFonts w:ascii="宋体" w:hAnsi="宋体" w:cs="宋体" w:eastAsia="宋体" w:hint="default"/>
          <w:spacing w:val="-2"/>
          <w:sz w:val="23"/>
          <w:szCs w:val="23"/>
        </w:rPr>
        <w:t>过</w:t>
      </w:r>
      <w:r>
        <w:rPr>
          <w:rFonts w:ascii="宋体" w:hAnsi="宋体" w:cs="宋体" w:eastAsia="宋体" w:hint="default"/>
          <w:spacing w:val="-2"/>
          <w:sz w:val="23"/>
          <w:szCs w:val="23"/>
        </w:rPr>
        <w:t>制</w:t>
      </w:r>
      <w:r>
        <w:rPr>
          <w:rFonts w:ascii="宋体" w:hAnsi="宋体" w:cs="宋体" w:eastAsia="宋体" w:hint="default"/>
          <w:spacing w:val="-2"/>
          <w:sz w:val="23"/>
          <w:szCs w:val="23"/>
        </w:rPr>
        <w:t>度</w:t>
      </w:r>
      <w:r>
        <w:rPr>
          <w:rFonts w:ascii="宋体" w:hAnsi="宋体" w:cs="宋体" w:eastAsia="宋体" w:hint="default"/>
          <w:spacing w:val="-2"/>
          <w:sz w:val="23"/>
          <w:szCs w:val="23"/>
        </w:rPr>
        <w:t>约</w:t>
      </w:r>
      <w:r>
        <w:rPr>
          <w:rFonts w:ascii="宋体" w:hAnsi="宋体" w:cs="宋体" w:eastAsia="宋体" w:hint="default"/>
          <w:spacing w:val="-2"/>
          <w:sz w:val="23"/>
          <w:szCs w:val="23"/>
        </w:rPr>
        <w:t>束</w:t>
      </w:r>
      <w:r>
        <w:rPr>
          <w:rFonts w:ascii="宋体" w:hAnsi="宋体" w:cs="宋体" w:eastAsia="宋体" w:hint="default"/>
          <w:spacing w:val="-2"/>
          <w:sz w:val="23"/>
          <w:szCs w:val="23"/>
        </w:rPr>
        <w:t>及</w:t>
      </w:r>
      <w:r>
        <w:rPr>
          <w:rFonts w:ascii="宋体" w:hAnsi="宋体" w:cs="宋体" w:eastAsia="宋体" w:hint="default"/>
          <w:spacing w:val="-2"/>
          <w:sz w:val="23"/>
          <w:szCs w:val="23"/>
        </w:rPr>
        <w:t>定</w:t>
      </w:r>
      <w:r>
        <w:rPr>
          <w:rFonts w:ascii="宋体" w:hAnsi="宋体" w:cs="宋体" w:eastAsia="宋体" w:hint="default"/>
          <w:spacing w:val="-2"/>
          <w:sz w:val="23"/>
          <w:szCs w:val="23"/>
        </w:rPr>
        <w:t>期</w:t>
      </w:r>
      <w:r>
        <w:rPr>
          <w:rFonts w:ascii="宋体" w:hAnsi="宋体" w:cs="宋体" w:eastAsia="宋体" w:hint="default"/>
          <w:spacing w:val="-2"/>
          <w:sz w:val="23"/>
          <w:szCs w:val="23"/>
        </w:rPr>
        <w:t>摸底</w:t>
      </w:r>
      <w:r>
        <w:rPr>
          <w:rFonts w:ascii="宋体" w:hAnsi="宋体" w:cs="宋体" w:eastAsia="宋体" w:hint="default"/>
          <w:spacing w:val="-2"/>
          <w:sz w:val="23"/>
          <w:szCs w:val="23"/>
        </w:rPr>
        <w:t>调</w:t>
      </w:r>
      <w:r>
        <w:rPr>
          <w:rFonts w:ascii="宋体" w:hAnsi="宋体" w:cs="宋体" w:eastAsia="宋体" w:hint="default"/>
          <w:spacing w:val="-2"/>
          <w:sz w:val="23"/>
          <w:szCs w:val="23"/>
        </w:rPr>
        <w:t>查</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公司</w:t>
      </w:r>
      <w:r>
        <w:rPr>
          <w:rFonts w:ascii="宋体" w:hAnsi="宋体" w:cs="宋体" w:eastAsia="宋体" w:hint="default"/>
          <w:sz w:val="23"/>
          <w:szCs w:val="23"/>
        </w:rPr>
        <w:t>严</w:t>
      </w:r>
      <w:r>
        <w:rPr>
          <w:rFonts w:ascii="宋体" w:hAnsi="宋体" w:cs="宋体" w:eastAsia="宋体" w:hint="default"/>
          <w:sz w:val="23"/>
          <w:szCs w:val="23"/>
        </w:rPr>
        <w:t>格</w:t>
      </w:r>
      <w:r>
        <w:rPr>
          <w:rFonts w:ascii="宋体" w:hAnsi="宋体" w:cs="宋体" w:eastAsia="宋体" w:hint="default"/>
          <w:sz w:val="23"/>
          <w:szCs w:val="23"/>
        </w:rPr>
        <w:t>控制</w:t>
      </w: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行</w:t>
      </w:r>
      <w:r>
        <w:rPr>
          <w:rFonts w:ascii="宋体" w:hAnsi="宋体" w:cs="宋体" w:eastAsia="宋体" w:hint="default"/>
          <w:sz w:val="23"/>
          <w:szCs w:val="23"/>
        </w:rPr>
        <w:t>为，及</w:t>
      </w:r>
      <w:r>
        <w:rPr>
          <w:rFonts w:ascii="宋体" w:hAnsi="宋体" w:cs="宋体" w:eastAsia="宋体" w:hint="default"/>
          <w:sz w:val="23"/>
          <w:szCs w:val="23"/>
        </w:rPr>
        <w:t>时</w:t>
      </w:r>
      <w:r>
        <w:rPr>
          <w:rFonts w:ascii="宋体" w:hAnsi="宋体" w:cs="宋体" w:eastAsia="宋体" w:hint="default"/>
          <w:sz w:val="23"/>
          <w:szCs w:val="23"/>
        </w:rPr>
        <w:t>掌握</w:t>
      </w: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情况</w:t>
      </w:r>
      <w:r>
        <w:rPr>
          <w:rFonts w:ascii="宋体" w:hAnsi="宋体" w:cs="宋体" w:eastAsia="宋体" w:hint="default"/>
          <w:sz w:val="23"/>
          <w:szCs w:val="23"/>
        </w:rPr>
        <w:t>。</w:t>
      </w:r>
    </w:p>
    <w:p>
      <w:pPr>
        <w:spacing w:before="35"/>
        <w:ind w:left="1982" w:right="210" w:firstLine="0"/>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间</w:t>
      </w:r>
      <w:r>
        <w:rPr>
          <w:rFonts w:ascii="宋体" w:hAnsi="宋体" w:cs="宋体" w:eastAsia="宋体" w:hint="default"/>
          <w:spacing w:val="-5"/>
          <w:sz w:val="23"/>
          <w:szCs w:val="23"/>
        </w:rPr>
        <w:t>，公司及</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公司不存在对</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w:t>
      </w:r>
      <w:r>
        <w:rPr>
          <w:rFonts w:ascii="宋体" w:hAnsi="宋体" w:cs="宋体" w:eastAsia="宋体" w:hint="default"/>
          <w:spacing w:val="-5"/>
          <w:sz w:val="23"/>
          <w:szCs w:val="23"/>
        </w:rPr>
        <w:t>范围</w:t>
      </w:r>
      <w:r>
        <w:rPr>
          <w:rFonts w:ascii="宋体" w:hAnsi="宋体" w:cs="宋体" w:eastAsia="宋体" w:hint="default"/>
          <w:spacing w:val="-5"/>
          <w:sz w:val="23"/>
          <w:szCs w:val="23"/>
        </w:rPr>
        <w:t>以</w:t>
      </w:r>
      <w:r>
        <w:rPr>
          <w:rFonts w:ascii="宋体" w:hAnsi="宋体" w:cs="宋体" w:eastAsia="宋体" w:hint="default"/>
          <w:spacing w:val="-5"/>
          <w:sz w:val="23"/>
          <w:szCs w:val="23"/>
        </w:rPr>
        <w:t>外</w:t>
      </w:r>
      <w:r>
        <w:rPr>
          <w:rFonts w:ascii="宋体" w:hAnsi="宋体" w:cs="宋体" w:eastAsia="宋体" w:hint="default"/>
          <w:spacing w:val="-5"/>
          <w:sz w:val="23"/>
          <w:szCs w:val="23"/>
        </w:rPr>
        <w:t>的公司担保</w:t>
      </w:r>
      <w:r>
        <w:rPr>
          <w:rFonts w:ascii="宋体" w:hAnsi="宋体" w:cs="宋体" w:eastAsia="宋体" w:hint="default"/>
          <w:spacing w:val="-5"/>
          <w:sz w:val="23"/>
          <w:szCs w:val="23"/>
        </w:rPr>
        <w:t>情</w:t>
      </w:r>
      <w:r>
        <w:rPr>
          <w:rFonts w:ascii="宋体" w:hAnsi="宋体" w:cs="宋体" w:eastAsia="宋体" w:hint="default"/>
          <w:spacing w:val="-5"/>
          <w:sz w:val="23"/>
          <w:szCs w:val="23"/>
        </w:rPr>
        <w:t>形</w:t>
      </w:r>
      <w:r>
        <w:rPr>
          <w:rFonts w:ascii="宋体" w:hAnsi="宋体" w:cs="宋体" w:eastAsia="宋体" w:hint="default"/>
          <w:spacing w:val="-5"/>
          <w:sz w:val="23"/>
          <w:szCs w:val="23"/>
        </w:rPr>
        <w:t>，公司对</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103" w:firstLine="0"/>
        <w:jc w:val="left"/>
        <w:rPr>
          <w:rFonts w:ascii="宋体" w:hAnsi="宋体" w:cs="宋体" w:eastAsia="宋体" w:hint="default"/>
          <w:sz w:val="23"/>
          <w:szCs w:val="23"/>
        </w:rPr>
      </w:pPr>
      <w:r>
        <w:rPr>
          <w:rFonts w:ascii="宋体" w:hAnsi="宋体" w:cs="宋体" w:eastAsia="宋体" w:hint="default"/>
          <w:sz w:val="23"/>
          <w:szCs w:val="23"/>
        </w:rPr>
        <w:t>下</w:t>
      </w:r>
      <w:r>
        <w:rPr>
          <w:rFonts w:ascii="宋体" w:hAnsi="宋体" w:cs="宋体" w:eastAsia="宋体" w:hint="default"/>
          <w:sz w:val="23"/>
          <w:szCs w:val="23"/>
        </w:rPr>
        <w:t>属</w:t>
      </w:r>
      <w:r>
        <w:rPr>
          <w:rFonts w:ascii="宋体" w:hAnsi="宋体" w:cs="宋体" w:eastAsia="宋体" w:hint="default"/>
          <w:sz w:val="23"/>
          <w:szCs w:val="23"/>
        </w:rPr>
        <w:t>控</w:t>
      </w:r>
      <w:r>
        <w:rPr>
          <w:rFonts w:ascii="宋体" w:hAnsi="宋体" w:cs="宋体" w:eastAsia="宋体" w:hint="default"/>
          <w:sz w:val="23"/>
          <w:szCs w:val="23"/>
        </w:rPr>
        <w:t>股</w:t>
      </w:r>
      <w:r>
        <w:rPr>
          <w:rFonts w:ascii="宋体" w:hAnsi="宋体" w:cs="宋体" w:eastAsia="宋体" w:hint="default"/>
          <w:sz w:val="23"/>
          <w:szCs w:val="23"/>
        </w:rPr>
        <w:t>公司的担保</w:t>
      </w:r>
      <w:r>
        <w:rPr>
          <w:rFonts w:ascii="宋体" w:hAnsi="宋体" w:cs="宋体" w:eastAsia="宋体" w:hint="default"/>
          <w:sz w:val="23"/>
          <w:szCs w:val="23"/>
        </w:rPr>
        <w:t>履</w:t>
      </w:r>
      <w:r>
        <w:rPr>
          <w:rFonts w:ascii="宋体" w:hAnsi="宋体" w:cs="宋体" w:eastAsia="宋体" w:hint="default"/>
          <w:sz w:val="23"/>
          <w:szCs w:val="23"/>
        </w:rPr>
        <w:t>行</w:t>
      </w:r>
      <w:r>
        <w:rPr>
          <w:rFonts w:ascii="宋体" w:hAnsi="宋体" w:cs="宋体" w:eastAsia="宋体" w:hint="default"/>
          <w:sz w:val="23"/>
          <w:szCs w:val="23"/>
        </w:rPr>
        <w:t>了</w:t>
      </w:r>
      <w:r>
        <w:rPr>
          <w:rFonts w:ascii="宋体" w:hAnsi="宋体" w:cs="宋体" w:eastAsia="宋体" w:hint="default"/>
          <w:sz w:val="23"/>
          <w:szCs w:val="23"/>
        </w:rPr>
        <w:t>相</w:t>
      </w:r>
      <w:r>
        <w:rPr>
          <w:rFonts w:ascii="宋体" w:hAnsi="宋体" w:cs="宋体" w:eastAsia="宋体" w:hint="default"/>
          <w:sz w:val="23"/>
          <w:szCs w:val="23"/>
        </w:rPr>
        <w:t>关</w:t>
      </w:r>
      <w:r>
        <w:rPr>
          <w:rFonts w:ascii="宋体" w:hAnsi="宋体" w:cs="宋体" w:eastAsia="宋体" w:hint="default"/>
          <w:sz w:val="23"/>
          <w:szCs w:val="23"/>
        </w:rPr>
        <w:t>审</w:t>
      </w:r>
      <w:r>
        <w:rPr>
          <w:rFonts w:ascii="宋体" w:hAnsi="宋体" w:cs="宋体" w:eastAsia="宋体" w:hint="default"/>
          <w:sz w:val="23"/>
          <w:szCs w:val="23"/>
        </w:rPr>
        <w:t>批</w:t>
      </w:r>
      <w:r>
        <w:rPr>
          <w:rFonts w:ascii="宋体" w:hAnsi="宋体" w:cs="宋体" w:eastAsia="宋体" w:hint="default"/>
          <w:sz w:val="23"/>
          <w:szCs w:val="23"/>
        </w:rPr>
        <w:t>程</w:t>
      </w:r>
      <w:r>
        <w:rPr>
          <w:rFonts w:ascii="宋体" w:hAnsi="宋体" w:cs="宋体" w:eastAsia="宋体" w:hint="default"/>
          <w:sz w:val="23"/>
          <w:szCs w:val="23"/>
        </w:rPr>
        <w:t>序</w:t>
      </w:r>
      <w:r>
        <w:rPr>
          <w:rFonts w:ascii="宋体" w:hAnsi="宋体" w:cs="宋体" w:eastAsia="宋体" w:hint="default"/>
          <w:sz w:val="23"/>
          <w:szCs w:val="23"/>
        </w:rPr>
        <w:t>。公司</w:t>
      </w:r>
      <w:r>
        <w:rPr>
          <w:rFonts w:ascii="宋体" w:hAnsi="宋体" w:cs="宋体" w:eastAsia="宋体" w:hint="default"/>
          <w:sz w:val="23"/>
          <w:szCs w:val="23"/>
        </w:rPr>
        <w:t>严</w:t>
      </w:r>
      <w:r>
        <w:rPr>
          <w:rFonts w:ascii="宋体" w:hAnsi="宋体" w:cs="宋体" w:eastAsia="宋体" w:hint="default"/>
          <w:sz w:val="23"/>
          <w:szCs w:val="23"/>
        </w:rPr>
        <w:t>格</w:t>
      </w:r>
      <w:r>
        <w:rPr>
          <w:rFonts w:ascii="宋体" w:hAnsi="宋体" w:cs="宋体" w:eastAsia="宋体" w:hint="default"/>
          <w:sz w:val="23"/>
          <w:szCs w:val="23"/>
        </w:rPr>
        <w:t>按</w:t>
      </w:r>
      <w:r>
        <w:rPr>
          <w:rFonts w:ascii="宋体" w:hAnsi="宋体" w:cs="宋体" w:eastAsia="宋体" w:hint="default"/>
          <w:sz w:val="23"/>
          <w:szCs w:val="23"/>
        </w:rPr>
        <w:t>《深圳</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交易</w:t>
      </w:r>
      <w:r>
        <w:rPr>
          <w:rFonts w:ascii="宋体" w:hAnsi="宋体" w:cs="宋体" w:eastAsia="宋体" w:hint="default"/>
          <w:sz w:val="23"/>
          <w:szCs w:val="23"/>
        </w:rPr>
        <w:t>所</w:t>
      </w:r>
      <w:r>
        <w:rPr>
          <w:rFonts w:ascii="宋体" w:hAnsi="宋体" w:cs="宋体" w:eastAsia="宋体" w:hint="default"/>
          <w:sz w:val="23"/>
          <w:szCs w:val="23"/>
        </w:rPr>
        <w:t>股</w:t>
      </w:r>
      <w:r>
        <w:rPr>
          <w:rFonts w:ascii="宋体" w:hAnsi="宋体" w:cs="宋体" w:eastAsia="宋体" w:hint="default"/>
          <w:sz w:val="23"/>
          <w:szCs w:val="23"/>
        </w:rPr>
        <w:t>票上</w:t>
      </w:r>
      <w:r>
        <w:rPr>
          <w:rFonts w:ascii="宋体" w:hAnsi="宋体" w:cs="宋体" w:eastAsia="宋体" w:hint="default"/>
          <w:sz w:val="23"/>
          <w:szCs w:val="23"/>
        </w:rPr>
        <w:t>市</w:t>
      </w:r>
      <w:r>
        <w:rPr>
          <w:rFonts w:ascii="宋体" w:hAnsi="宋体" w:cs="宋体" w:eastAsia="宋体" w:hint="default"/>
          <w:sz w:val="23"/>
          <w:szCs w:val="23"/>
        </w:rPr>
        <w:t>规</w:t>
      </w:r>
      <w:r>
        <w:rPr>
          <w:rFonts w:ascii="宋体" w:hAnsi="宋体" w:cs="宋体" w:eastAsia="宋体" w:hint="default"/>
          <w:spacing w:val="4"/>
          <w:sz w:val="23"/>
          <w:szCs w:val="23"/>
        </w:rPr>
        <w:t> </w:t>
      </w:r>
      <w:r>
        <w:rPr>
          <w:rFonts w:ascii="宋体" w:hAnsi="宋体" w:cs="宋体" w:eastAsia="宋体" w:hint="default"/>
          <w:spacing w:val="-8"/>
          <w:w w:val="102"/>
          <w:sz w:val="23"/>
          <w:szCs w:val="23"/>
        </w:rPr>
        <w:t>则</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《关</w:t>
      </w:r>
      <w:r>
        <w:rPr>
          <w:rFonts w:ascii="宋体" w:hAnsi="宋体" w:cs="宋体" w:eastAsia="宋体" w:hint="default"/>
          <w:spacing w:val="-8"/>
          <w:w w:val="102"/>
          <w:sz w:val="23"/>
          <w:szCs w:val="23"/>
        </w:rPr>
        <w:t>于</w:t>
      </w:r>
      <w:r>
        <w:rPr>
          <w:rFonts w:ascii="宋体" w:hAnsi="宋体" w:cs="宋体" w:eastAsia="宋体" w:hint="default"/>
          <w:spacing w:val="-8"/>
          <w:w w:val="102"/>
          <w:sz w:val="23"/>
          <w:szCs w:val="23"/>
        </w:rPr>
        <w:t>规</w:t>
      </w:r>
      <w:r>
        <w:rPr>
          <w:rFonts w:ascii="宋体" w:hAnsi="宋体" w:cs="宋体" w:eastAsia="宋体" w:hint="default"/>
          <w:spacing w:val="-8"/>
          <w:w w:val="102"/>
          <w:sz w:val="23"/>
          <w:szCs w:val="23"/>
        </w:rPr>
        <w:t>范</w:t>
      </w:r>
      <w:r>
        <w:rPr>
          <w:rFonts w:ascii="宋体" w:hAnsi="宋体" w:cs="宋体" w:eastAsia="宋体" w:hint="default"/>
          <w:spacing w:val="-8"/>
          <w:w w:val="102"/>
          <w:sz w:val="23"/>
          <w:szCs w:val="23"/>
        </w:rPr>
        <w:t>上</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公司对</w:t>
      </w:r>
      <w:r>
        <w:rPr>
          <w:rFonts w:ascii="宋体" w:hAnsi="宋体" w:cs="宋体" w:eastAsia="宋体" w:hint="default"/>
          <w:spacing w:val="-8"/>
          <w:w w:val="102"/>
          <w:sz w:val="23"/>
          <w:szCs w:val="23"/>
        </w:rPr>
        <w:t>外</w:t>
      </w:r>
      <w:r>
        <w:rPr>
          <w:rFonts w:ascii="宋体" w:hAnsi="宋体" w:cs="宋体" w:eastAsia="宋体" w:hint="default"/>
          <w:spacing w:val="-8"/>
          <w:w w:val="102"/>
          <w:sz w:val="23"/>
          <w:szCs w:val="23"/>
        </w:rPr>
        <w:t>担保</w:t>
      </w:r>
      <w:r>
        <w:rPr>
          <w:rFonts w:ascii="宋体" w:hAnsi="宋体" w:cs="宋体" w:eastAsia="宋体" w:hint="default"/>
          <w:spacing w:val="-8"/>
          <w:w w:val="102"/>
          <w:sz w:val="23"/>
          <w:szCs w:val="23"/>
        </w:rPr>
        <w:t>行</w:t>
      </w:r>
      <w:r>
        <w:rPr>
          <w:rFonts w:ascii="宋体" w:hAnsi="宋体" w:cs="宋体" w:eastAsia="宋体" w:hint="default"/>
          <w:spacing w:val="-8"/>
          <w:w w:val="102"/>
          <w:sz w:val="23"/>
          <w:szCs w:val="23"/>
        </w:rPr>
        <w:t>为的</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知</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等</w:t>
      </w:r>
      <w:r>
        <w:rPr>
          <w:rFonts w:ascii="宋体" w:hAnsi="宋体" w:cs="宋体" w:eastAsia="宋体" w:hint="default"/>
          <w:spacing w:val="-8"/>
          <w:w w:val="102"/>
          <w:sz w:val="23"/>
          <w:szCs w:val="23"/>
        </w:rPr>
        <w:t>要</w:t>
      </w:r>
      <w:r>
        <w:rPr>
          <w:rFonts w:ascii="宋体" w:hAnsi="宋体" w:cs="宋体" w:eastAsia="宋体" w:hint="default"/>
          <w:spacing w:val="-8"/>
          <w:w w:val="102"/>
          <w:sz w:val="23"/>
          <w:szCs w:val="23"/>
        </w:rPr>
        <w:t>求</w:t>
      </w:r>
      <w:r>
        <w:rPr>
          <w:rFonts w:ascii="宋体" w:hAnsi="宋体" w:cs="宋体" w:eastAsia="宋体" w:hint="default"/>
          <w:spacing w:val="-8"/>
          <w:w w:val="102"/>
          <w:sz w:val="23"/>
          <w:szCs w:val="23"/>
        </w:rPr>
        <w:t>筛</w:t>
      </w:r>
      <w:r>
        <w:rPr>
          <w:rFonts w:ascii="宋体" w:hAnsi="宋体" w:cs="宋体" w:eastAsia="宋体" w:hint="default"/>
          <w:spacing w:val="-8"/>
          <w:w w:val="102"/>
          <w:sz w:val="23"/>
          <w:szCs w:val="23"/>
        </w:rPr>
        <w:t>查</w:t>
      </w:r>
      <w:r>
        <w:rPr>
          <w:rFonts w:ascii="宋体" w:hAnsi="宋体" w:cs="宋体" w:eastAsia="宋体" w:hint="default"/>
          <w:spacing w:val="-8"/>
          <w:w w:val="102"/>
          <w:sz w:val="23"/>
          <w:szCs w:val="23"/>
        </w:rPr>
        <w:t>担保事</w:t>
      </w:r>
      <w:r>
        <w:rPr>
          <w:rFonts w:ascii="宋体" w:hAnsi="宋体" w:cs="宋体" w:eastAsia="宋体" w:hint="default"/>
          <w:spacing w:val="-8"/>
          <w:w w:val="102"/>
          <w:sz w:val="23"/>
          <w:szCs w:val="23"/>
        </w:rPr>
        <w:t>项</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履</w:t>
      </w:r>
      <w:r>
        <w:rPr>
          <w:rFonts w:ascii="宋体" w:hAnsi="宋体" w:cs="宋体" w:eastAsia="宋体" w:hint="default"/>
          <w:spacing w:val="-8"/>
          <w:w w:val="102"/>
          <w:sz w:val="23"/>
          <w:szCs w:val="23"/>
        </w:rPr>
        <w:t>行</w:t>
      </w:r>
      <w:r>
        <w:rPr>
          <w:rFonts w:ascii="宋体" w:hAnsi="宋体" w:cs="宋体" w:eastAsia="宋体" w:hint="default"/>
          <w:spacing w:val="-8"/>
          <w:w w:val="102"/>
          <w:sz w:val="23"/>
          <w:szCs w:val="23"/>
        </w:rPr>
        <w:t>决</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程</w:t>
      </w:r>
      <w:r>
        <w:rPr>
          <w:rFonts w:ascii="宋体" w:hAnsi="宋体" w:cs="宋体" w:eastAsia="宋体" w:hint="default"/>
          <w:spacing w:val="-8"/>
          <w:w w:val="102"/>
          <w:sz w:val="23"/>
          <w:szCs w:val="23"/>
        </w:rPr>
        <w:t>序</w:t>
      </w:r>
      <w:r>
        <w:rPr>
          <w:rFonts w:ascii="宋体" w:hAnsi="宋体" w:cs="宋体" w:eastAsia="宋体" w:hint="default"/>
          <w:spacing w:val="-8"/>
          <w:w w:val="102"/>
          <w:sz w:val="23"/>
          <w:szCs w:val="23"/>
        </w:rPr>
        <w:t>，</w:t>
      </w:r>
      <w:r>
        <w:rPr>
          <w:rFonts w:ascii="宋体" w:hAnsi="宋体" w:cs="宋体" w:eastAsia="宋体" w:hint="default"/>
          <w:spacing w:val="-106"/>
          <w:w w:val="102"/>
          <w:sz w:val="23"/>
          <w:szCs w:val="23"/>
        </w:rPr>
        <w:t> </w:t>
      </w:r>
      <w:r>
        <w:rPr>
          <w:rFonts w:ascii="宋体" w:hAnsi="宋体" w:cs="宋体" w:eastAsia="宋体" w:hint="default"/>
          <w:sz w:val="23"/>
          <w:szCs w:val="23"/>
        </w:rPr>
        <w:t>并</w:t>
      </w:r>
      <w:r>
        <w:rPr>
          <w:rFonts w:ascii="宋体" w:hAnsi="宋体" w:cs="宋体" w:eastAsia="宋体" w:hint="default"/>
          <w:sz w:val="23"/>
          <w:szCs w:val="23"/>
        </w:rPr>
        <w:t>按</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限</w:t>
      </w:r>
      <w:r>
        <w:rPr>
          <w:rFonts w:ascii="宋体" w:hAnsi="宋体" w:cs="宋体" w:eastAsia="宋体" w:hint="default"/>
          <w:sz w:val="23"/>
          <w:szCs w:val="23"/>
        </w:rPr>
        <w:t>额</w:t>
      </w:r>
      <w:r>
        <w:rPr>
          <w:rFonts w:ascii="宋体" w:hAnsi="宋体" w:cs="宋体" w:eastAsia="宋体" w:hint="default"/>
          <w:sz w:val="23"/>
          <w:szCs w:val="23"/>
        </w:rPr>
        <w:t>和内容</w:t>
      </w:r>
      <w:r>
        <w:rPr>
          <w:rFonts w:ascii="宋体" w:hAnsi="宋体" w:cs="宋体" w:eastAsia="宋体" w:hint="default"/>
          <w:sz w:val="23"/>
          <w:szCs w:val="23"/>
        </w:rPr>
        <w:t>履</w:t>
      </w:r>
      <w:r>
        <w:rPr>
          <w:rFonts w:ascii="宋体" w:hAnsi="宋体" w:cs="宋体" w:eastAsia="宋体" w:hint="default"/>
          <w:sz w:val="23"/>
          <w:szCs w:val="23"/>
        </w:rPr>
        <w:t>行</w:t>
      </w:r>
      <w:r>
        <w:rPr>
          <w:rFonts w:ascii="宋体" w:hAnsi="宋体" w:cs="宋体" w:eastAsia="宋体" w:hint="default"/>
          <w:sz w:val="23"/>
          <w:szCs w:val="23"/>
        </w:rPr>
        <w:t>了</w:t>
      </w:r>
      <w:r>
        <w:rPr>
          <w:rFonts w:ascii="宋体" w:hAnsi="宋体" w:cs="宋体" w:eastAsia="宋体" w:hint="default"/>
          <w:sz w:val="23"/>
          <w:szCs w:val="23"/>
        </w:rPr>
        <w:t>披露</w:t>
      </w:r>
      <w:r>
        <w:rPr>
          <w:rFonts w:ascii="宋体" w:hAnsi="宋体" w:cs="宋体" w:eastAsia="宋体" w:hint="default"/>
          <w:sz w:val="23"/>
          <w:szCs w:val="23"/>
        </w:rPr>
        <w:t>义</w:t>
      </w:r>
      <w:r>
        <w:rPr>
          <w:rFonts w:ascii="宋体" w:hAnsi="宋体" w:cs="宋体" w:eastAsia="宋体" w:hint="default"/>
          <w:sz w:val="23"/>
          <w:szCs w:val="23"/>
        </w:rPr>
        <w:t>务。</w:t>
      </w:r>
    </w:p>
    <w:p>
      <w:pPr>
        <w:spacing w:before="37"/>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6</w:t>
      </w:r>
      <w:r>
        <w:rPr>
          <w:rFonts w:ascii="宋体" w:hAnsi="宋体" w:cs="宋体" w:eastAsia="宋体" w:hint="default"/>
          <w:sz w:val="23"/>
          <w:szCs w:val="23"/>
        </w:rPr>
        <w:t>、</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4"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募</w:t>
      </w:r>
      <w:r>
        <w:rPr>
          <w:rFonts w:ascii="宋体" w:hAnsi="宋体" w:cs="宋体" w:eastAsia="宋体" w:hint="default"/>
          <w:spacing w:val="-5"/>
          <w:sz w:val="23"/>
          <w:szCs w:val="23"/>
        </w:rPr>
        <w:t>集</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的管理和</w:t>
      </w:r>
      <w:r>
        <w:rPr>
          <w:rFonts w:ascii="宋体" w:hAnsi="宋体" w:cs="宋体" w:eastAsia="宋体" w:hint="default"/>
          <w:spacing w:val="-5"/>
          <w:sz w:val="23"/>
          <w:szCs w:val="23"/>
        </w:rPr>
        <w:t>运</w:t>
      </w:r>
      <w:r>
        <w:rPr>
          <w:rFonts w:ascii="宋体" w:hAnsi="宋体" w:cs="宋体" w:eastAsia="宋体" w:hint="default"/>
          <w:spacing w:val="-5"/>
          <w:sz w:val="23"/>
          <w:szCs w:val="23"/>
        </w:rPr>
        <w:t>用</w:t>
      </w:r>
      <w:r>
        <w:rPr>
          <w:rFonts w:ascii="宋体" w:hAnsi="宋体" w:cs="宋体" w:eastAsia="宋体" w:hint="default"/>
          <w:spacing w:val="-5"/>
          <w:sz w:val="23"/>
          <w:szCs w:val="23"/>
        </w:rPr>
        <w:t>，</w:t>
      </w:r>
      <w:r>
        <w:rPr>
          <w:rFonts w:ascii="宋体" w:hAnsi="宋体" w:cs="宋体" w:eastAsia="宋体" w:hint="default"/>
          <w:spacing w:val="-5"/>
          <w:sz w:val="23"/>
          <w:szCs w:val="23"/>
        </w:rPr>
        <w:t>最</w:t>
      </w:r>
      <w:r>
        <w:rPr>
          <w:rFonts w:ascii="宋体" w:hAnsi="宋体" w:cs="宋体" w:eastAsia="宋体" w:hint="default"/>
          <w:spacing w:val="-5"/>
          <w:sz w:val="23"/>
          <w:szCs w:val="23"/>
        </w:rPr>
        <w:t>大</w:t>
      </w:r>
      <w:r>
        <w:rPr>
          <w:rFonts w:ascii="宋体" w:hAnsi="宋体" w:cs="宋体" w:eastAsia="宋体" w:hint="default"/>
          <w:spacing w:val="-5"/>
          <w:sz w:val="23"/>
          <w:szCs w:val="23"/>
        </w:rPr>
        <w:t>程</w:t>
      </w:r>
      <w:r>
        <w:rPr>
          <w:rFonts w:ascii="宋体" w:hAnsi="宋体" w:cs="宋体" w:eastAsia="宋体" w:hint="default"/>
          <w:spacing w:val="-5"/>
          <w:sz w:val="23"/>
          <w:szCs w:val="23"/>
        </w:rPr>
        <w:t>度的保</w:t>
      </w:r>
      <w:r>
        <w:rPr>
          <w:rFonts w:ascii="宋体" w:hAnsi="宋体" w:cs="宋体" w:eastAsia="宋体" w:hint="default"/>
          <w:spacing w:val="-5"/>
          <w:sz w:val="23"/>
          <w:szCs w:val="23"/>
        </w:rPr>
        <w:t>护</w:t>
      </w:r>
      <w:r>
        <w:rPr>
          <w:rFonts w:ascii="宋体" w:hAnsi="宋体" w:cs="宋体" w:eastAsia="宋体" w:hint="default"/>
          <w:spacing w:val="-5"/>
          <w:sz w:val="23"/>
          <w:szCs w:val="23"/>
        </w:rPr>
        <w:t>投</w:t>
      </w:r>
      <w:r>
        <w:rPr>
          <w:rFonts w:ascii="宋体" w:hAnsi="宋体" w:cs="宋体" w:eastAsia="宋体" w:hint="default"/>
          <w:spacing w:val="-5"/>
          <w:sz w:val="23"/>
          <w:szCs w:val="23"/>
        </w:rPr>
        <w:t>资者的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w w:val="102"/>
          <w:sz w:val="23"/>
          <w:szCs w:val="23"/>
        </w:rPr>
        <w:t> </w:t>
      </w:r>
      <w:r>
        <w:rPr>
          <w:rFonts w:ascii="宋体" w:hAnsi="宋体" w:cs="宋体" w:eastAsia="宋体" w:hint="default"/>
          <w:spacing w:val="-5"/>
          <w:w w:val="102"/>
          <w:sz w:val="23"/>
          <w:szCs w:val="23"/>
        </w:rPr>
        <w:t>范</w:t>
      </w:r>
      <w:r>
        <w:rPr>
          <w:rFonts w:ascii="宋体" w:hAnsi="宋体" w:cs="宋体" w:eastAsia="宋体" w:hint="default"/>
          <w:spacing w:val="-5"/>
          <w:w w:val="102"/>
          <w:sz w:val="23"/>
          <w:szCs w:val="23"/>
        </w:rPr>
        <w:t>性</w:t>
      </w:r>
      <w:r>
        <w:rPr>
          <w:rFonts w:ascii="宋体" w:hAnsi="宋体" w:cs="宋体" w:eastAsia="宋体" w:hint="default"/>
          <w:spacing w:val="-5"/>
          <w:w w:val="102"/>
          <w:sz w:val="23"/>
          <w:szCs w:val="23"/>
        </w:rPr>
        <w:t>文件</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募</w:t>
      </w:r>
      <w:r>
        <w:rPr>
          <w:rFonts w:ascii="宋体" w:hAnsi="宋体" w:cs="宋体" w:eastAsia="宋体" w:hint="default"/>
          <w:spacing w:val="-5"/>
          <w:w w:val="102"/>
          <w:sz w:val="23"/>
          <w:szCs w:val="23"/>
        </w:rPr>
        <w:t>集</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度</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，对</w:t>
      </w:r>
      <w:r>
        <w:rPr>
          <w:rFonts w:ascii="宋体" w:hAnsi="宋体" w:cs="宋体" w:eastAsia="宋体" w:hint="default"/>
          <w:spacing w:val="-5"/>
          <w:w w:val="102"/>
          <w:sz w:val="23"/>
          <w:szCs w:val="23"/>
        </w:rPr>
        <w:t>募</w:t>
      </w:r>
      <w:r>
        <w:rPr>
          <w:rFonts w:ascii="宋体" w:hAnsi="宋体" w:cs="宋体" w:eastAsia="宋体" w:hint="default"/>
          <w:spacing w:val="-5"/>
          <w:w w:val="102"/>
          <w:sz w:val="23"/>
          <w:szCs w:val="23"/>
        </w:rPr>
        <w:t>集</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专</w:t>
      </w:r>
      <w:r>
        <w:rPr>
          <w:rFonts w:ascii="宋体" w:hAnsi="宋体" w:cs="宋体" w:eastAsia="宋体" w:hint="default"/>
          <w:spacing w:val="-5"/>
          <w:w w:val="102"/>
          <w:sz w:val="23"/>
          <w:szCs w:val="23"/>
        </w:rPr>
        <w:t>户</w:t>
      </w:r>
      <w:r>
        <w:rPr>
          <w:rFonts w:ascii="宋体" w:hAnsi="宋体" w:cs="宋体" w:eastAsia="宋体" w:hint="default"/>
          <w:spacing w:val="-5"/>
          <w:w w:val="102"/>
          <w:sz w:val="23"/>
          <w:szCs w:val="23"/>
        </w:rPr>
        <w:t>存</w:t>
      </w:r>
      <w:r>
        <w:rPr>
          <w:rFonts w:ascii="宋体" w:hAnsi="宋体" w:cs="宋体" w:eastAsia="宋体" w:hint="default"/>
          <w:spacing w:val="-5"/>
          <w:w w:val="102"/>
          <w:sz w:val="23"/>
          <w:szCs w:val="23"/>
        </w:rPr>
        <w:t>储</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使</w:t>
      </w:r>
      <w:r>
        <w:rPr>
          <w:rFonts w:ascii="宋体" w:hAnsi="宋体" w:cs="宋体" w:eastAsia="宋体" w:hint="default"/>
          <w:spacing w:val="-5"/>
          <w:w w:val="102"/>
          <w:sz w:val="23"/>
          <w:szCs w:val="23"/>
        </w:rPr>
        <w:t>用</w:t>
      </w:r>
      <w:r>
        <w:rPr>
          <w:rFonts w:ascii="宋体" w:hAnsi="宋体" w:cs="宋体" w:eastAsia="宋体" w:hint="default"/>
          <w:spacing w:val="-5"/>
          <w:w w:val="102"/>
          <w:sz w:val="23"/>
          <w:szCs w:val="23"/>
        </w:rPr>
        <w:t>及审</w:t>
      </w:r>
      <w:r>
        <w:rPr>
          <w:rFonts w:ascii="宋体" w:hAnsi="宋体" w:cs="宋体" w:eastAsia="宋体" w:hint="default"/>
          <w:spacing w:val="-113"/>
          <w:w w:val="102"/>
          <w:sz w:val="23"/>
          <w:szCs w:val="23"/>
        </w:rPr>
        <w:t> </w:t>
      </w:r>
      <w:r>
        <w:rPr>
          <w:rFonts w:ascii="宋体" w:hAnsi="宋体" w:cs="宋体" w:eastAsia="宋体" w:hint="default"/>
          <w:spacing w:val="-5"/>
          <w:sz w:val="23"/>
          <w:szCs w:val="23"/>
        </w:rPr>
        <w:t>批</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用</w:t>
      </w:r>
      <w:r>
        <w:rPr>
          <w:rFonts w:ascii="宋体" w:hAnsi="宋体" w:cs="宋体" w:eastAsia="宋体" w:hint="default"/>
          <w:spacing w:val="-5"/>
          <w:sz w:val="23"/>
          <w:szCs w:val="23"/>
        </w:rPr>
        <w:t>途</w:t>
      </w:r>
      <w:r>
        <w:rPr>
          <w:rFonts w:ascii="宋体" w:hAnsi="宋体" w:cs="宋体" w:eastAsia="宋体" w:hint="default"/>
          <w:spacing w:val="-5"/>
          <w:sz w:val="23"/>
          <w:szCs w:val="23"/>
        </w:rPr>
        <w:t>调</w:t>
      </w:r>
      <w:r>
        <w:rPr>
          <w:rFonts w:ascii="宋体" w:hAnsi="宋体" w:cs="宋体" w:eastAsia="宋体" w:hint="default"/>
          <w:spacing w:val="-5"/>
          <w:sz w:val="23"/>
          <w:szCs w:val="23"/>
        </w:rPr>
        <w:t>整</w:t>
      </w:r>
      <w:r>
        <w:rPr>
          <w:rFonts w:ascii="宋体" w:hAnsi="宋体" w:cs="宋体" w:eastAsia="宋体" w:hint="default"/>
          <w:spacing w:val="-5"/>
          <w:sz w:val="23"/>
          <w:szCs w:val="23"/>
        </w:rPr>
        <w:t>与</w:t>
      </w:r>
      <w:r>
        <w:rPr>
          <w:rFonts w:ascii="宋体" w:hAnsi="宋体" w:cs="宋体" w:eastAsia="宋体" w:hint="default"/>
          <w:spacing w:val="-5"/>
          <w:sz w:val="23"/>
          <w:szCs w:val="23"/>
        </w:rPr>
        <w:t>变</w:t>
      </w:r>
      <w:r>
        <w:rPr>
          <w:rFonts w:ascii="宋体" w:hAnsi="宋体" w:cs="宋体" w:eastAsia="宋体" w:hint="default"/>
          <w:spacing w:val="-5"/>
          <w:sz w:val="23"/>
          <w:szCs w:val="23"/>
        </w:rPr>
        <w:t>更</w:t>
      </w:r>
      <w:r>
        <w:rPr>
          <w:rFonts w:ascii="宋体" w:hAnsi="宋体" w:cs="宋体" w:eastAsia="宋体" w:hint="default"/>
          <w:spacing w:val="-5"/>
          <w:sz w:val="23"/>
          <w:szCs w:val="23"/>
        </w:rPr>
        <w:t>、管理监</w:t>
      </w:r>
      <w:r>
        <w:rPr>
          <w:rFonts w:ascii="宋体" w:hAnsi="宋体" w:cs="宋体" w:eastAsia="宋体" w:hint="default"/>
          <w:spacing w:val="-5"/>
          <w:sz w:val="23"/>
          <w:szCs w:val="23"/>
        </w:rPr>
        <w:t>督</w:t>
      </w:r>
      <w:r>
        <w:rPr>
          <w:rFonts w:ascii="宋体" w:hAnsi="宋体" w:cs="宋体" w:eastAsia="宋体" w:hint="default"/>
          <w:spacing w:val="-5"/>
          <w:sz w:val="23"/>
          <w:szCs w:val="23"/>
        </w:rPr>
        <w:t>和责任</w:t>
      </w:r>
      <w:r>
        <w:rPr>
          <w:rFonts w:ascii="宋体" w:hAnsi="宋体" w:cs="宋体" w:eastAsia="宋体" w:hint="default"/>
          <w:spacing w:val="-5"/>
          <w:sz w:val="23"/>
          <w:szCs w:val="23"/>
        </w:rPr>
        <w:t>追</w:t>
      </w:r>
      <w:r>
        <w:rPr>
          <w:rFonts w:ascii="宋体" w:hAnsi="宋体" w:cs="宋体" w:eastAsia="宋体" w:hint="default"/>
          <w:spacing w:val="-5"/>
          <w:sz w:val="23"/>
          <w:szCs w:val="23"/>
        </w:rPr>
        <w:t>究</w:t>
      </w:r>
      <w:r>
        <w:rPr>
          <w:rFonts w:ascii="宋体" w:hAnsi="宋体" w:cs="宋体" w:eastAsia="宋体" w:hint="default"/>
          <w:spacing w:val="-5"/>
          <w:sz w:val="23"/>
          <w:szCs w:val="23"/>
        </w:rPr>
        <w:t>等方</w:t>
      </w:r>
      <w:r>
        <w:rPr>
          <w:rFonts w:ascii="宋体" w:hAnsi="宋体" w:cs="宋体" w:eastAsia="宋体" w:hint="default"/>
          <w:spacing w:val="-5"/>
          <w:sz w:val="23"/>
          <w:szCs w:val="23"/>
        </w:rPr>
        <w:t>面进</w:t>
      </w:r>
      <w:r>
        <w:rPr>
          <w:rFonts w:ascii="宋体" w:hAnsi="宋体" w:cs="宋体" w:eastAsia="宋体" w:hint="default"/>
          <w:spacing w:val="-5"/>
          <w:sz w:val="23"/>
          <w:szCs w:val="23"/>
        </w:rPr>
        <w:t>行</w:t>
      </w:r>
      <w:r>
        <w:rPr>
          <w:rFonts w:ascii="宋体" w:hAnsi="宋体" w:cs="宋体" w:eastAsia="宋体" w:hint="default"/>
          <w:spacing w:val="-5"/>
          <w:sz w:val="23"/>
          <w:szCs w:val="23"/>
        </w:rPr>
        <w:t>明</w:t>
      </w:r>
      <w:r>
        <w:rPr>
          <w:rFonts w:ascii="宋体" w:hAnsi="宋体" w:cs="宋体" w:eastAsia="宋体" w:hint="default"/>
          <w:spacing w:val="-5"/>
          <w:sz w:val="23"/>
          <w:szCs w:val="23"/>
        </w:rPr>
        <w:t>确</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保证</w:t>
      </w:r>
      <w:r>
        <w:rPr>
          <w:rFonts w:ascii="宋体" w:hAnsi="宋体" w:cs="宋体" w:eastAsia="宋体" w:hint="default"/>
          <w:spacing w:val="-5"/>
          <w:sz w:val="23"/>
          <w:szCs w:val="23"/>
        </w:rPr>
        <w:t>募</w:t>
      </w:r>
      <w:r>
        <w:rPr>
          <w:rFonts w:ascii="宋体" w:hAnsi="宋体" w:cs="宋体" w:eastAsia="宋体" w:hint="default"/>
          <w:spacing w:val="-5"/>
          <w:sz w:val="23"/>
          <w:szCs w:val="23"/>
        </w:rPr>
        <w:t>集</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95"/>
          <w:sz w:val="23"/>
          <w:szCs w:val="23"/>
        </w:rPr>
        <w:t> </w:t>
      </w:r>
      <w:r>
        <w:rPr>
          <w:rFonts w:ascii="宋体" w:hAnsi="宋体" w:cs="宋体" w:eastAsia="宋体" w:hint="default"/>
          <w:sz w:val="23"/>
          <w:szCs w:val="23"/>
        </w:rPr>
        <w:t>专</w:t>
      </w:r>
      <w:r>
        <w:rPr>
          <w:rFonts w:ascii="宋体" w:hAnsi="宋体" w:cs="宋体" w:eastAsia="宋体" w:hint="default"/>
          <w:sz w:val="23"/>
          <w:szCs w:val="23"/>
        </w:rPr>
        <w:t>款</w:t>
      </w:r>
      <w:r>
        <w:rPr>
          <w:rFonts w:ascii="宋体" w:hAnsi="宋体" w:cs="宋体" w:eastAsia="宋体" w:hint="default"/>
          <w:sz w:val="23"/>
          <w:szCs w:val="23"/>
        </w:rPr>
        <w:t>专</w:t>
      </w:r>
      <w:r>
        <w:rPr>
          <w:rFonts w:ascii="宋体" w:hAnsi="宋体" w:cs="宋体" w:eastAsia="宋体" w:hint="default"/>
          <w:sz w:val="23"/>
          <w:szCs w:val="23"/>
        </w:rPr>
        <w:t>用</w:t>
      </w:r>
      <w:r>
        <w:rPr>
          <w:rFonts w:ascii="宋体" w:hAnsi="宋体" w:cs="宋体" w:eastAsia="宋体" w:hint="default"/>
          <w:sz w:val="23"/>
          <w:szCs w:val="23"/>
        </w:rPr>
        <w:t>。</w:t>
      </w:r>
    </w:p>
    <w:p>
      <w:pPr>
        <w:spacing w:before="30"/>
        <w:ind w:left="2102" w:right="1039"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7</w:t>
      </w:r>
      <w:r>
        <w:rPr>
          <w:rFonts w:ascii="宋体" w:hAnsi="宋体" w:cs="宋体" w:eastAsia="宋体" w:hint="default"/>
          <w:spacing w:val="-3"/>
          <w:sz w:val="23"/>
          <w:szCs w:val="23"/>
        </w:rPr>
        <w:t>、公司重大</w:t>
      </w:r>
      <w:r>
        <w:rPr>
          <w:rFonts w:ascii="宋体" w:hAnsi="宋体" w:cs="宋体" w:eastAsia="宋体" w:hint="default"/>
          <w:spacing w:val="-3"/>
          <w:sz w:val="23"/>
          <w:szCs w:val="23"/>
        </w:rPr>
        <w:t>投</w:t>
      </w:r>
      <w:r>
        <w:rPr>
          <w:rFonts w:ascii="宋体" w:hAnsi="宋体" w:cs="宋体" w:eastAsia="宋体" w:hint="default"/>
          <w:spacing w:val="-3"/>
          <w:sz w:val="23"/>
          <w:szCs w:val="23"/>
        </w:rPr>
        <w:t>资的内</w:t>
      </w:r>
      <w:r>
        <w:rPr>
          <w:rFonts w:ascii="宋体" w:hAnsi="宋体" w:cs="宋体" w:eastAsia="宋体" w:hint="default"/>
          <w:spacing w:val="-3"/>
          <w:sz w:val="23"/>
          <w:szCs w:val="23"/>
        </w:rPr>
        <w:t>部</w:t>
      </w:r>
      <w:r>
        <w:rPr>
          <w:rFonts w:ascii="宋体" w:hAnsi="宋体" w:cs="宋体" w:eastAsia="宋体" w:hint="default"/>
          <w:spacing w:val="-3"/>
          <w:sz w:val="23"/>
          <w:szCs w:val="23"/>
        </w:rPr>
        <w:t>控制</w:t>
      </w:r>
      <w:r>
        <w:rPr>
          <w:rFonts w:ascii="宋体" w:hAnsi="宋体" w:cs="宋体" w:eastAsia="宋体" w:hint="default"/>
          <w:sz w:val="23"/>
          <w:szCs w:val="23"/>
        </w:rPr>
      </w:r>
    </w:p>
    <w:p>
      <w:pPr>
        <w:spacing w:before="113"/>
        <w:ind w:left="1982" w:right="0" w:firstLine="0"/>
        <w:jc w:val="left"/>
        <w:rPr>
          <w:rFonts w:ascii="宋体" w:hAnsi="宋体" w:cs="宋体" w:eastAsia="宋体" w:hint="default"/>
          <w:sz w:val="23"/>
          <w:szCs w:val="23"/>
        </w:rPr>
      </w:pPr>
      <w:r>
        <w:rPr>
          <w:rFonts w:ascii="宋体" w:hAnsi="宋体" w:cs="宋体" w:eastAsia="宋体" w:hint="default"/>
          <w:w w:val="102"/>
          <w:sz w:val="23"/>
          <w:szCs w:val="23"/>
        </w:rPr>
        <w:t>公</w:t>
      </w:r>
      <w:r>
        <w:rPr>
          <w:rFonts w:ascii="宋体" w:hAnsi="宋体" w:cs="宋体" w:eastAsia="宋体" w:hint="default"/>
          <w:spacing w:val="4"/>
          <w:w w:val="102"/>
          <w:sz w:val="23"/>
          <w:szCs w:val="23"/>
        </w:rPr>
        <w:t>司</w:t>
      </w:r>
      <w:r>
        <w:rPr>
          <w:rFonts w:ascii="宋体" w:hAnsi="宋体" w:cs="宋体" w:eastAsia="宋体" w:hint="default"/>
          <w:w w:val="102"/>
          <w:sz w:val="23"/>
          <w:szCs w:val="23"/>
        </w:rPr>
        <w:t>对</w:t>
      </w:r>
      <w:r>
        <w:rPr>
          <w:rFonts w:ascii="宋体" w:hAnsi="宋体" w:cs="宋体" w:eastAsia="宋体" w:hint="default"/>
          <w:spacing w:val="4"/>
          <w:w w:val="102"/>
          <w:sz w:val="23"/>
          <w:szCs w:val="23"/>
        </w:rPr>
        <w:t>重</w:t>
      </w:r>
      <w:r>
        <w:rPr>
          <w:rFonts w:ascii="宋体" w:hAnsi="宋体" w:cs="宋体" w:eastAsia="宋体" w:hint="default"/>
          <w:w w:val="102"/>
          <w:sz w:val="23"/>
          <w:szCs w:val="23"/>
        </w:rPr>
        <w:t>大</w:t>
      </w:r>
      <w:r>
        <w:rPr>
          <w:rFonts w:ascii="宋体" w:hAnsi="宋体" w:cs="宋体" w:eastAsia="宋体" w:hint="default"/>
          <w:w w:val="102"/>
          <w:sz w:val="23"/>
          <w:szCs w:val="23"/>
        </w:rPr>
        <w:t>投</w:t>
      </w:r>
      <w:r>
        <w:rPr>
          <w:rFonts w:ascii="宋体" w:hAnsi="宋体" w:cs="宋体" w:eastAsia="宋体" w:hint="default"/>
          <w:spacing w:val="4"/>
          <w:w w:val="102"/>
          <w:sz w:val="23"/>
          <w:szCs w:val="23"/>
        </w:rPr>
        <w:t>资</w:t>
      </w:r>
      <w:r>
        <w:rPr>
          <w:rFonts w:ascii="宋体" w:hAnsi="宋体" w:cs="宋体" w:eastAsia="宋体" w:hint="default"/>
          <w:w w:val="102"/>
          <w:sz w:val="23"/>
          <w:szCs w:val="23"/>
        </w:rPr>
        <w:t>在</w:t>
      </w:r>
      <w:r>
        <w:rPr>
          <w:rFonts w:ascii="宋体" w:hAnsi="宋体" w:cs="宋体" w:eastAsia="宋体" w:hint="default"/>
          <w:w w:val="102"/>
          <w:sz w:val="23"/>
          <w:szCs w:val="23"/>
        </w:rPr>
        <w:t>程</w:t>
      </w:r>
      <w:r>
        <w:rPr>
          <w:rFonts w:ascii="宋体" w:hAnsi="宋体" w:cs="宋体" w:eastAsia="宋体" w:hint="default"/>
          <w:spacing w:val="4"/>
          <w:w w:val="102"/>
          <w:sz w:val="23"/>
          <w:szCs w:val="23"/>
        </w:rPr>
        <w:t>序</w:t>
      </w:r>
      <w:r>
        <w:rPr>
          <w:rFonts w:ascii="宋体" w:hAnsi="宋体" w:cs="宋体" w:eastAsia="宋体" w:hint="default"/>
          <w:w w:val="102"/>
          <w:sz w:val="23"/>
          <w:szCs w:val="23"/>
        </w:rPr>
        <w:t>上</w:t>
      </w:r>
      <w:r>
        <w:rPr>
          <w:rFonts w:ascii="宋体" w:hAnsi="宋体" w:cs="宋体" w:eastAsia="宋体" w:hint="default"/>
          <w:w w:val="102"/>
          <w:sz w:val="23"/>
          <w:szCs w:val="23"/>
        </w:rPr>
        <w:t>作</w:t>
      </w:r>
      <w:r>
        <w:rPr>
          <w:rFonts w:ascii="宋体" w:hAnsi="宋体" w:cs="宋体" w:eastAsia="宋体" w:hint="default"/>
          <w:spacing w:val="4"/>
          <w:w w:val="102"/>
          <w:sz w:val="23"/>
          <w:szCs w:val="23"/>
        </w:rPr>
        <w:t>了</w:t>
      </w:r>
      <w:r>
        <w:rPr>
          <w:rFonts w:ascii="宋体" w:hAnsi="宋体" w:cs="宋体" w:eastAsia="宋体" w:hint="default"/>
          <w:w w:val="102"/>
          <w:sz w:val="23"/>
          <w:szCs w:val="23"/>
        </w:rPr>
        <w:t>严</w:t>
      </w:r>
      <w:r>
        <w:rPr>
          <w:rFonts w:ascii="宋体" w:hAnsi="宋体" w:cs="宋体" w:eastAsia="宋体" w:hint="default"/>
          <w:w w:val="102"/>
          <w:sz w:val="23"/>
          <w:szCs w:val="23"/>
        </w:rPr>
        <w:t>格</w:t>
      </w:r>
      <w:r>
        <w:rPr>
          <w:rFonts w:ascii="宋体" w:hAnsi="宋体" w:cs="宋体" w:eastAsia="宋体" w:hint="default"/>
          <w:spacing w:val="4"/>
          <w:w w:val="102"/>
          <w:sz w:val="23"/>
          <w:szCs w:val="23"/>
        </w:rPr>
        <w:t>规</w:t>
      </w:r>
      <w:r>
        <w:rPr>
          <w:rFonts w:ascii="宋体" w:hAnsi="宋体" w:cs="宋体" w:eastAsia="宋体" w:hint="default"/>
          <w:w w:val="102"/>
          <w:sz w:val="23"/>
          <w:szCs w:val="23"/>
        </w:rPr>
        <w:t>定</w:t>
      </w:r>
      <w:r>
        <w:rPr>
          <w:rFonts w:ascii="宋体" w:hAnsi="宋体" w:cs="宋体" w:eastAsia="宋体" w:hint="default"/>
          <w:spacing w:val="-5"/>
          <w:w w:val="102"/>
          <w:sz w:val="23"/>
          <w:szCs w:val="23"/>
        </w:rPr>
        <w:t>，</w:t>
      </w:r>
      <w:r>
        <w:rPr>
          <w:rFonts w:ascii="宋体" w:hAnsi="宋体" w:cs="宋体" w:eastAsia="宋体" w:hint="default"/>
          <w:spacing w:val="4"/>
          <w:w w:val="102"/>
          <w:sz w:val="23"/>
          <w:szCs w:val="23"/>
        </w:rPr>
        <w:t>在</w:t>
      </w:r>
      <w:r>
        <w:rPr>
          <w:rFonts w:ascii="宋体" w:hAnsi="宋体" w:cs="宋体" w:eastAsia="宋体" w:hint="default"/>
          <w:w w:val="102"/>
          <w:sz w:val="23"/>
          <w:szCs w:val="23"/>
        </w:rPr>
        <w:t>《</w:t>
      </w:r>
      <w:r>
        <w:rPr>
          <w:rFonts w:ascii="宋体" w:hAnsi="宋体" w:cs="宋体" w:eastAsia="宋体" w:hint="default"/>
          <w:w w:val="102"/>
          <w:sz w:val="23"/>
          <w:szCs w:val="23"/>
        </w:rPr>
        <w:t>公</w:t>
      </w:r>
      <w:r>
        <w:rPr>
          <w:rFonts w:ascii="宋体" w:hAnsi="宋体" w:cs="宋体" w:eastAsia="宋体" w:hint="default"/>
          <w:spacing w:val="4"/>
          <w:w w:val="102"/>
          <w:sz w:val="23"/>
          <w:szCs w:val="23"/>
        </w:rPr>
        <w:t>司</w:t>
      </w:r>
      <w:r>
        <w:rPr>
          <w:rFonts w:ascii="宋体" w:hAnsi="宋体" w:cs="宋体" w:eastAsia="宋体" w:hint="default"/>
          <w:w w:val="102"/>
          <w:sz w:val="23"/>
          <w:szCs w:val="23"/>
        </w:rPr>
        <w:t>章</w:t>
      </w:r>
      <w:r>
        <w:rPr>
          <w:rFonts w:ascii="宋体" w:hAnsi="宋体" w:cs="宋体" w:eastAsia="宋体" w:hint="default"/>
          <w:spacing w:val="4"/>
          <w:w w:val="102"/>
          <w:sz w:val="23"/>
          <w:szCs w:val="23"/>
        </w:rPr>
        <w:t>程</w:t>
      </w:r>
      <w:r>
        <w:rPr>
          <w:rFonts w:ascii="宋体" w:hAnsi="宋体" w:cs="宋体" w:eastAsia="宋体" w:hint="default"/>
          <w:spacing w:val="-120"/>
          <w:w w:val="102"/>
          <w:sz w:val="23"/>
          <w:szCs w:val="23"/>
        </w:rPr>
        <w:t>》</w:t>
      </w:r>
      <w:r>
        <w:rPr>
          <w:rFonts w:ascii="宋体" w:hAnsi="宋体" w:cs="宋体" w:eastAsia="宋体" w:hint="default"/>
          <w:spacing w:val="-111"/>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股</w:t>
      </w:r>
      <w:r>
        <w:rPr>
          <w:rFonts w:ascii="宋体" w:hAnsi="宋体" w:cs="宋体" w:eastAsia="宋体" w:hint="default"/>
          <w:spacing w:val="4"/>
          <w:w w:val="102"/>
          <w:sz w:val="23"/>
          <w:szCs w:val="23"/>
        </w:rPr>
        <w:t>东</w:t>
      </w:r>
      <w:r>
        <w:rPr>
          <w:rFonts w:ascii="宋体" w:hAnsi="宋体" w:cs="宋体" w:eastAsia="宋体" w:hint="default"/>
          <w:w w:val="102"/>
          <w:sz w:val="23"/>
          <w:szCs w:val="23"/>
        </w:rPr>
        <w:t>大会议</w:t>
      </w:r>
      <w:r>
        <w:rPr>
          <w:rFonts w:ascii="宋体" w:hAnsi="宋体" w:cs="宋体" w:eastAsia="宋体" w:hint="default"/>
          <w:spacing w:val="4"/>
          <w:w w:val="102"/>
          <w:sz w:val="23"/>
          <w:szCs w:val="23"/>
        </w:rPr>
        <w:t>事</w:t>
      </w:r>
      <w:r>
        <w:rPr>
          <w:rFonts w:ascii="宋体" w:hAnsi="宋体" w:cs="宋体" w:eastAsia="宋体" w:hint="default"/>
          <w:spacing w:val="4"/>
          <w:w w:val="102"/>
          <w:sz w:val="23"/>
          <w:szCs w:val="23"/>
        </w:rPr>
        <w:t>规</w:t>
      </w:r>
      <w:r>
        <w:rPr>
          <w:rFonts w:ascii="宋体" w:hAnsi="宋体" w:cs="宋体" w:eastAsia="宋体" w:hint="default"/>
          <w:spacing w:val="-5"/>
          <w:w w:val="102"/>
          <w:sz w:val="23"/>
          <w:szCs w:val="23"/>
        </w:rPr>
        <w:t>则</w:t>
      </w:r>
      <w:r>
        <w:rPr>
          <w:rFonts w:ascii="宋体" w:hAnsi="宋体" w:cs="宋体" w:eastAsia="宋体" w:hint="default"/>
          <w:spacing w:val="-111"/>
          <w:w w:val="102"/>
          <w:sz w:val="23"/>
          <w:szCs w:val="23"/>
        </w:rPr>
        <w:t>》</w:t>
      </w:r>
      <w:r>
        <w:rPr>
          <w:rFonts w:ascii="宋体" w:hAnsi="宋体" w:cs="宋体" w:eastAsia="宋体" w:hint="default"/>
          <w:w w:val="102"/>
          <w:sz w:val="23"/>
          <w:szCs w:val="23"/>
        </w:rPr>
        <w:t>、</w:t>
      </w:r>
      <w:r>
        <w:rPr>
          <w:rFonts w:ascii="宋体" w:hAnsi="宋体" w:cs="宋体" w:eastAsia="宋体" w:hint="default"/>
          <w:sz w:val="23"/>
          <w:szCs w:val="23"/>
        </w:rPr>
      </w:r>
    </w:p>
    <w:p>
      <w:pPr>
        <w:spacing w:line="362" w:lineRule="auto" w:before="160"/>
        <w:ind w:left="1516" w:right="216" w:firstLine="0"/>
        <w:jc w:val="both"/>
        <w:rPr>
          <w:rFonts w:ascii="宋体" w:hAnsi="宋体" w:cs="宋体" w:eastAsia="宋体" w:hint="default"/>
          <w:sz w:val="23"/>
          <w:szCs w:val="23"/>
        </w:rPr>
      </w:pP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董事会议事</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则</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总</w:t>
      </w:r>
      <w:r>
        <w:rPr>
          <w:rFonts w:ascii="宋体" w:hAnsi="宋体" w:cs="宋体" w:eastAsia="宋体" w:hint="default"/>
          <w:spacing w:val="-11"/>
          <w:w w:val="102"/>
          <w:sz w:val="23"/>
          <w:szCs w:val="23"/>
        </w:rPr>
        <w:t>经</w:t>
      </w:r>
      <w:r>
        <w:rPr>
          <w:rFonts w:ascii="宋体" w:hAnsi="宋体" w:cs="宋体" w:eastAsia="宋体" w:hint="default"/>
          <w:spacing w:val="-11"/>
          <w:w w:val="102"/>
          <w:sz w:val="23"/>
          <w:szCs w:val="23"/>
        </w:rPr>
        <w:t>理</w:t>
      </w:r>
      <w:r>
        <w:rPr>
          <w:rFonts w:ascii="宋体" w:hAnsi="宋体" w:cs="宋体" w:eastAsia="宋体" w:hint="default"/>
          <w:spacing w:val="-11"/>
          <w:w w:val="102"/>
          <w:sz w:val="23"/>
          <w:szCs w:val="23"/>
        </w:rPr>
        <w:t>工</w:t>
      </w:r>
      <w:r>
        <w:rPr>
          <w:rFonts w:ascii="宋体" w:hAnsi="宋体" w:cs="宋体" w:eastAsia="宋体" w:hint="default"/>
          <w:spacing w:val="-11"/>
          <w:w w:val="102"/>
          <w:sz w:val="23"/>
          <w:szCs w:val="23"/>
        </w:rPr>
        <w:t>作</w:t>
      </w:r>
      <w:r>
        <w:rPr>
          <w:rFonts w:ascii="宋体" w:hAnsi="宋体" w:cs="宋体" w:eastAsia="宋体" w:hint="default"/>
          <w:spacing w:val="-11"/>
          <w:w w:val="102"/>
          <w:sz w:val="23"/>
          <w:szCs w:val="23"/>
        </w:rPr>
        <w:t>细</w:t>
      </w:r>
      <w:r>
        <w:rPr>
          <w:rFonts w:ascii="宋体" w:hAnsi="宋体" w:cs="宋体" w:eastAsia="宋体" w:hint="default"/>
          <w:spacing w:val="-11"/>
          <w:w w:val="102"/>
          <w:sz w:val="23"/>
          <w:szCs w:val="23"/>
        </w:rPr>
        <w:t>则</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中明</w:t>
      </w:r>
      <w:r>
        <w:rPr>
          <w:rFonts w:ascii="宋体" w:hAnsi="宋体" w:cs="宋体" w:eastAsia="宋体" w:hint="default"/>
          <w:spacing w:val="-11"/>
          <w:w w:val="102"/>
          <w:sz w:val="23"/>
          <w:szCs w:val="23"/>
        </w:rPr>
        <w:t>确</w:t>
      </w:r>
      <w:r>
        <w:rPr>
          <w:rFonts w:ascii="宋体" w:hAnsi="宋体" w:cs="宋体" w:eastAsia="宋体" w:hint="default"/>
          <w:spacing w:val="-11"/>
          <w:w w:val="102"/>
          <w:sz w:val="23"/>
          <w:szCs w:val="23"/>
        </w:rPr>
        <w:t>股东</w:t>
      </w:r>
      <w:r>
        <w:rPr>
          <w:rFonts w:ascii="宋体" w:hAnsi="宋体" w:cs="宋体" w:eastAsia="宋体" w:hint="default"/>
          <w:spacing w:val="-11"/>
          <w:w w:val="102"/>
          <w:sz w:val="23"/>
          <w:szCs w:val="23"/>
        </w:rPr>
        <w:t>大会、董事会、</w:t>
      </w:r>
      <w:r>
        <w:rPr>
          <w:rFonts w:ascii="宋体" w:hAnsi="宋体" w:cs="宋体" w:eastAsia="宋体" w:hint="default"/>
          <w:spacing w:val="-11"/>
          <w:w w:val="102"/>
          <w:sz w:val="23"/>
          <w:szCs w:val="23"/>
        </w:rPr>
        <w:t>经</w:t>
      </w:r>
      <w:r>
        <w:rPr>
          <w:rFonts w:ascii="宋体" w:hAnsi="宋体" w:cs="宋体" w:eastAsia="宋体" w:hint="default"/>
          <w:spacing w:val="-11"/>
          <w:w w:val="102"/>
          <w:sz w:val="23"/>
          <w:szCs w:val="23"/>
        </w:rPr>
        <w:t>理</w:t>
      </w:r>
      <w:r>
        <w:rPr>
          <w:rFonts w:ascii="宋体" w:hAnsi="宋体" w:cs="宋体" w:eastAsia="宋体" w:hint="default"/>
          <w:spacing w:val="-11"/>
          <w:w w:val="102"/>
          <w:sz w:val="23"/>
          <w:szCs w:val="23"/>
        </w:rPr>
        <w:t>层</w:t>
      </w:r>
      <w:r>
        <w:rPr>
          <w:rFonts w:ascii="宋体" w:hAnsi="宋体" w:cs="宋体" w:eastAsia="宋体" w:hint="default"/>
          <w:spacing w:val="-11"/>
          <w:w w:val="102"/>
          <w:sz w:val="23"/>
          <w:szCs w:val="23"/>
        </w:rPr>
        <w:t>对重大</w:t>
      </w:r>
      <w:r>
        <w:rPr>
          <w:rFonts w:ascii="宋体" w:hAnsi="宋体" w:cs="宋体" w:eastAsia="宋体" w:hint="default"/>
          <w:spacing w:val="-11"/>
          <w:w w:val="102"/>
          <w:sz w:val="23"/>
          <w:szCs w:val="23"/>
        </w:rPr>
        <w:t>投</w:t>
      </w:r>
      <w:r>
        <w:rPr>
          <w:rFonts w:ascii="宋体" w:hAnsi="宋体" w:cs="宋体" w:eastAsia="宋体" w:hint="default"/>
          <w:spacing w:val="-11"/>
          <w:w w:val="102"/>
          <w:sz w:val="23"/>
          <w:szCs w:val="23"/>
        </w:rPr>
        <w:t>资</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的审</w:t>
      </w:r>
      <w:r>
        <w:rPr>
          <w:rFonts w:ascii="宋体" w:hAnsi="宋体" w:cs="宋体" w:eastAsia="宋体" w:hint="default"/>
          <w:spacing w:val="-5"/>
          <w:sz w:val="23"/>
          <w:szCs w:val="23"/>
        </w:rPr>
        <w:t>批</w:t>
      </w:r>
      <w:r>
        <w:rPr>
          <w:rFonts w:ascii="宋体" w:hAnsi="宋体" w:cs="宋体" w:eastAsia="宋体" w:hint="default"/>
          <w:spacing w:val="-5"/>
          <w:sz w:val="23"/>
          <w:szCs w:val="23"/>
        </w:rPr>
        <w:t>权</w:t>
      </w:r>
      <w:r>
        <w:rPr>
          <w:rFonts w:ascii="宋体" w:hAnsi="宋体" w:cs="宋体" w:eastAsia="宋体" w:hint="default"/>
          <w:spacing w:val="-5"/>
          <w:sz w:val="23"/>
          <w:szCs w:val="23"/>
        </w:rPr>
        <w:t>限，并</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相</w:t>
      </w:r>
      <w:r>
        <w:rPr>
          <w:rFonts w:ascii="宋体" w:hAnsi="宋体" w:cs="宋体" w:eastAsia="宋体" w:hint="default"/>
          <w:spacing w:val="-5"/>
          <w:sz w:val="23"/>
          <w:szCs w:val="23"/>
        </w:rPr>
        <w:t>应</w:t>
      </w:r>
      <w:r>
        <w:rPr>
          <w:rFonts w:ascii="宋体" w:hAnsi="宋体" w:cs="宋体" w:eastAsia="宋体" w:hint="default"/>
          <w:spacing w:val="-5"/>
          <w:sz w:val="23"/>
          <w:szCs w:val="23"/>
        </w:rPr>
        <w:t>的审议</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。公司对</w:t>
      </w:r>
      <w:r>
        <w:rPr>
          <w:rFonts w:ascii="宋体" w:hAnsi="宋体" w:cs="宋体" w:eastAsia="宋体" w:hint="default"/>
          <w:spacing w:val="-5"/>
          <w:sz w:val="23"/>
          <w:szCs w:val="23"/>
        </w:rPr>
        <w:t>投</w:t>
      </w:r>
      <w:r>
        <w:rPr>
          <w:rFonts w:ascii="宋体" w:hAnsi="宋体" w:cs="宋体" w:eastAsia="宋体" w:hint="default"/>
          <w:spacing w:val="-5"/>
          <w:sz w:val="23"/>
          <w:szCs w:val="23"/>
        </w:rPr>
        <w:t>资的内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有</w:t>
      </w:r>
      <w:r>
        <w:rPr>
          <w:rFonts w:ascii="宋体" w:hAnsi="宋体" w:cs="宋体" w:eastAsia="宋体" w:hint="default"/>
          <w:spacing w:val="92"/>
          <w:sz w:val="23"/>
          <w:szCs w:val="23"/>
        </w:rPr>
        <w:t> </w:t>
      </w:r>
      <w:r>
        <w:rPr>
          <w:rFonts w:ascii="宋体" w:hAnsi="宋体" w:cs="宋体" w:eastAsia="宋体" w:hint="default"/>
          <w:sz w:val="23"/>
          <w:szCs w:val="23"/>
        </w:rPr>
        <w:t>违反</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指</w:t>
      </w:r>
      <w:r>
        <w:rPr>
          <w:rFonts w:ascii="宋体" w:hAnsi="宋体" w:cs="宋体" w:eastAsia="宋体" w:hint="default"/>
          <w:sz w:val="23"/>
          <w:szCs w:val="23"/>
        </w:rPr>
        <w:t>引</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w:t>
      </w:r>
    </w:p>
    <w:p>
      <w:pPr>
        <w:spacing w:before="33"/>
        <w:ind w:left="2102"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8</w:t>
      </w:r>
      <w:r>
        <w:rPr>
          <w:rFonts w:ascii="宋体" w:hAnsi="宋体" w:cs="宋体" w:eastAsia="宋体" w:hint="default"/>
          <w:sz w:val="23"/>
          <w:szCs w:val="23"/>
        </w:rPr>
        <w:t>、信</w:t>
      </w:r>
      <w:r>
        <w:rPr>
          <w:rFonts w:ascii="宋体" w:hAnsi="宋体" w:cs="宋体" w:eastAsia="宋体" w:hint="default"/>
          <w:sz w:val="23"/>
          <w:szCs w:val="23"/>
        </w:rPr>
        <w:t>息披露</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2" w:lineRule="auto" w:before="118"/>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当</w:t>
      </w:r>
      <w:r>
        <w:rPr>
          <w:rFonts w:ascii="宋体" w:hAnsi="宋体" w:cs="宋体" w:eastAsia="宋体" w:hint="default"/>
          <w:spacing w:val="-5"/>
          <w:sz w:val="23"/>
          <w:szCs w:val="23"/>
        </w:rPr>
        <w:t>事人对所</w:t>
      </w:r>
      <w:r>
        <w:rPr>
          <w:rFonts w:ascii="宋体" w:hAnsi="宋体" w:cs="宋体" w:eastAsia="宋体" w:hint="default"/>
          <w:spacing w:val="-5"/>
          <w:sz w:val="23"/>
          <w:szCs w:val="23"/>
        </w:rPr>
        <w:t>披露</w:t>
      </w:r>
      <w:r>
        <w:rPr>
          <w:rFonts w:ascii="宋体" w:hAnsi="宋体" w:cs="宋体" w:eastAsia="宋体" w:hint="default"/>
          <w:spacing w:val="-5"/>
          <w:sz w:val="23"/>
          <w:szCs w:val="23"/>
        </w:rPr>
        <w:t>的信</w:t>
      </w:r>
      <w:r>
        <w:rPr>
          <w:rFonts w:ascii="宋体" w:hAnsi="宋体" w:cs="宋体" w:eastAsia="宋体" w:hint="default"/>
          <w:spacing w:val="-5"/>
          <w:sz w:val="23"/>
          <w:szCs w:val="23"/>
        </w:rPr>
        <w:t>息</w:t>
      </w:r>
      <w:r>
        <w:rPr>
          <w:rFonts w:ascii="宋体" w:hAnsi="宋体" w:cs="宋体" w:eastAsia="宋体" w:hint="default"/>
          <w:spacing w:val="-5"/>
          <w:sz w:val="23"/>
          <w:szCs w:val="23"/>
        </w:rPr>
        <w:t>负有保</w:t>
      </w:r>
      <w:r>
        <w:rPr>
          <w:rFonts w:ascii="宋体" w:hAnsi="宋体" w:cs="宋体" w:eastAsia="宋体" w:hint="default"/>
          <w:spacing w:val="-5"/>
          <w:sz w:val="23"/>
          <w:szCs w:val="23"/>
        </w:rPr>
        <w:t>密</w:t>
      </w:r>
      <w:r>
        <w:rPr>
          <w:rFonts w:ascii="宋体" w:hAnsi="宋体" w:cs="宋体" w:eastAsia="宋体" w:hint="default"/>
          <w:spacing w:val="-5"/>
          <w:sz w:val="23"/>
          <w:szCs w:val="23"/>
        </w:rPr>
        <w:t>义</w:t>
      </w:r>
      <w:r>
        <w:rPr>
          <w:rFonts w:ascii="宋体" w:hAnsi="宋体" w:cs="宋体" w:eastAsia="宋体" w:hint="default"/>
          <w:w w:val="102"/>
          <w:sz w:val="23"/>
          <w:szCs w:val="23"/>
        </w:rPr>
        <w:t> </w:t>
      </w:r>
      <w:r>
        <w:rPr>
          <w:rFonts w:ascii="宋体" w:hAnsi="宋体" w:cs="宋体" w:eastAsia="宋体" w:hint="default"/>
          <w:spacing w:val="-5"/>
          <w:sz w:val="23"/>
          <w:szCs w:val="23"/>
        </w:rPr>
        <w:t>务，在</w:t>
      </w:r>
      <w:r>
        <w:rPr>
          <w:rFonts w:ascii="宋体" w:hAnsi="宋体" w:cs="宋体" w:eastAsia="宋体" w:hint="default"/>
          <w:spacing w:val="-5"/>
          <w:sz w:val="23"/>
          <w:szCs w:val="23"/>
        </w:rPr>
        <w:t>未</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公</w:t>
      </w:r>
      <w:r>
        <w:rPr>
          <w:rFonts w:ascii="宋体" w:hAnsi="宋体" w:cs="宋体" w:eastAsia="宋体" w:hint="default"/>
          <w:spacing w:val="-5"/>
          <w:sz w:val="23"/>
          <w:szCs w:val="23"/>
        </w:rPr>
        <w:t>开</w:t>
      </w:r>
      <w:r>
        <w:rPr>
          <w:rFonts w:ascii="宋体" w:hAnsi="宋体" w:cs="宋体" w:eastAsia="宋体" w:hint="default"/>
          <w:spacing w:val="-5"/>
          <w:sz w:val="23"/>
          <w:szCs w:val="23"/>
        </w:rPr>
        <w:t>披露</w:t>
      </w:r>
      <w:r>
        <w:rPr>
          <w:rFonts w:ascii="宋体" w:hAnsi="宋体" w:cs="宋体" w:eastAsia="宋体" w:hint="default"/>
          <w:spacing w:val="-5"/>
          <w:sz w:val="23"/>
          <w:szCs w:val="23"/>
        </w:rPr>
        <w:t>前</w:t>
      </w:r>
      <w:r>
        <w:rPr>
          <w:rFonts w:ascii="宋体" w:hAnsi="宋体" w:cs="宋体" w:eastAsia="宋体" w:hint="default"/>
          <w:spacing w:val="-5"/>
          <w:sz w:val="23"/>
          <w:szCs w:val="23"/>
        </w:rPr>
        <w:t>不</w:t>
      </w:r>
      <w:r>
        <w:rPr>
          <w:rFonts w:ascii="宋体" w:hAnsi="宋体" w:cs="宋体" w:eastAsia="宋体" w:hint="default"/>
          <w:spacing w:val="-5"/>
          <w:sz w:val="23"/>
          <w:szCs w:val="23"/>
        </w:rPr>
        <w:t>得</w:t>
      </w:r>
      <w:r>
        <w:rPr>
          <w:rFonts w:ascii="宋体" w:hAnsi="宋体" w:cs="宋体" w:eastAsia="宋体" w:hint="default"/>
          <w:spacing w:val="-5"/>
          <w:sz w:val="23"/>
          <w:szCs w:val="23"/>
        </w:rPr>
        <w:t>以</w:t>
      </w:r>
      <w:r>
        <w:rPr>
          <w:rFonts w:ascii="宋体" w:hAnsi="宋体" w:cs="宋体" w:eastAsia="宋体" w:hint="default"/>
          <w:spacing w:val="-5"/>
          <w:sz w:val="23"/>
          <w:szCs w:val="23"/>
        </w:rPr>
        <w:t>任何</w:t>
      </w:r>
      <w:r>
        <w:rPr>
          <w:rFonts w:ascii="宋体" w:hAnsi="宋体" w:cs="宋体" w:eastAsia="宋体" w:hint="default"/>
          <w:spacing w:val="-5"/>
          <w:sz w:val="23"/>
          <w:szCs w:val="23"/>
        </w:rPr>
        <w:t>方</w:t>
      </w:r>
      <w:r>
        <w:rPr>
          <w:rFonts w:ascii="宋体" w:hAnsi="宋体" w:cs="宋体" w:eastAsia="宋体" w:hint="default"/>
          <w:spacing w:val="-5"/>
          <w:sz w:val="23"/>
          <w:szCs w:val="23"/>
        </w:rPr>
        <w:t>式</w:t>
      </w:r>
      <w:r>
        <w:rPr>
          <w:rFonts w:ascii="宋体" w:hAnsi="宋体" w:cs="宋体" w:eastAsia="宋体" w:hint="default"/>
          <w:spacing w:val="-5"/>
          <w:sz w:val="23"/>
          <w:szCs w:val="23"/>
        </w:rPr>
        <w:t>向</w:t>
      </w:r>
      <w:r>
        <w:rPr>
          <w:rFonts w:ascii="宋体" w:hAnsi="宋体" w:cs="宋体" w:eastAsia="宋体" w:hint="default"/>
          <w:spacing w:val="-5"/>
          <w:sz w:val="23"/>
          <w:szCs w:val="23"/>
        </w:rPr>
        <w:t>外</w:t>
      </w:r>
      <w:r>
        <w:rPr>
          <w:rFonts w:ascii="宋体" w:hAnsi="宋体" w:cs="宋体" w:eastAsia="宋体" w:hint="default"/>
          <w:spacing w:val="-5"/>
          <w:sz w:val="23"/>
          <w:szCs w:val="23"/>
        </w:rPr>
        <w:t>界</w:t>
      </w:r>
      <w:r>
        <w:rPr>
          <w:rFonts w:ascii="宋体" w:hAnsi="宋体" w:cs="宋体" w:eastAsia="宋体" w:hint="default"/>
          <w:spacing w:val="-5"/>
          <w:sz w:val="23"/>
          <w:szCs w:val="23"/>
        </w:rPr>
        <w:t>透</w:t>
      </w:r>
      <w:r>
        <w:rPr>
          <w:rFonts w:ascii="宋体" w:hAnsi="宋体" w:cs="宋体" w:eastAsia="宋体" w:hint="default"/>
          <w:spacing w:val="-5"/>
          <w:sz w:val="23"/>
          <w:szCs w:val="23"/>
        </w:rPr>
        <w:t>露</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内容。公司证</w:t>
      </w:r>
      <w:r>
        <w:rPr>
          <w:rFonts w:ascii="宋体" w:hAnsi="宋体" w:cs="宋体" w:eastAsia="宋体" w:hint="default"/>
          <w:spacing w:val="-5"/>
          <w:sz w:val="23"/>
          <w:szCs w:val="23"/>
        </w:rPr>
        <w:t>券</w:t>
      </w:r>
      <w:r>
        <w:rPr>
          <w:rFonts w:ascii="宋体" w:hAnsi="宋体" w:cs="宋体" w:eastAsia="宋体" w:hint="default"/>
          <w:spacing w:val="-5"/>
          <w:sz w:val="23"/>
          <w:szCs w:val="23"/>
        </w:rPr>
        <w:t>部</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信</w:t>
      </w:r>
      <w:r>
        <w:rPr>
          <w:rFonts w:ascii="宋体" w:hAnsi="宋体" w:cs="宋体" w:eastAsia="宋体" w:hint="default"/>
          <w:spacing w:val="-5"/>
          <w:sz w:val="23"/>
          <w:szCs w:val="23"/>
        </w:rPr>
        <w:t>息披</w:t>
      </w:r>
      <w:r>
        <w:rPr>
          <w:rFonts w:ascii="宋体" w:hAnsi="宋体" w:cs="宋体" w:eastAsia="宋体" w:hint="default"/>
          <w:spacing w:val="91"/>
          <w:sz w:val="23"/>
          <w:szCs w:val="23"/>
        </w:rPr>
        <w:t> </w:t>
      </w:r>
      <w:r>
        <w:rPr>
          <w:rFonts w:ascii="宋体" w:hAnsi="宋体" w:cs="宋体" w:eastAsia="宋体" w:hint="default"/>
          <w:spacing w:val="-5"/>
          <w:sz w:val="23"/>
          <w:szCs w:val="23"/>
        </w:rPr>
        <w:t>露</w:t>
      </w:r>
      <w:r>
        <w:rPr>
          <w:rFonts w:ascii="宋体" w:hAnsi="宋体" w:cs="宋体" w:eastAsia="宋体" w:hint="default"/>
          <w:spacing w:val="-5"/>
          <w:sz w:val="23"/>
          <w:szCs w:val="23"/>
        </w:rPr>
        <w:t>需</w:t>
      </w:r>
      <w:r>
        <w:rPr>
          <w:rFonts w:ascii="宋体" w:hAnsi="宋体" w:cs="宋体" w:eastAsia="宋体" w:hint="default"/>
          <w:spacing w:val="-5"/>
          <w:sz w:val="23"/>
          <w:szCs w:val="23"/>
        </w:rPr>
        <w:t>要</w:t>
      </w:r>
      <w:r>
        <w:rPr>
          <w:rFonts w:ascii="宋体" w:hAnsi="宋体" w:cs="宋体" w:eastAsia="宋体" w:hint="default"/>
          <w:spacing w:val="-5"/>
          <w:sz w:val="23"/>
          <w:szCs w:val="23"/>
        </w:rPr>
        <w:t>在</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范围</w:t>
      </w:r>
      <w:r>
        <w:rPr>
          <w:rFonts w:ascii="宋体" w:hAnsi="宋体" w:cs="宋体" w:eastAsia="宋体" w:hint="default"/>
          <w:spacing w:val="-5"/>
          <w:sz w:val="23"/>
          <w:szCs w:val="23"/>
        </w:rPr>
        <w:t>内</w:t>
      </w:r>
      <w:r>
        <w:rPr>
          <w:rFonts w:ascii="宋体" w:hAnsi="宋体" w:cs="宋体" w:eastAsia="宋体" w:hint="default"/>
          <w:spacing w:val="-5"/>
          <w:sz w:val="23"/>
          <w:szCs w:val="23"/>
        </w:rPr>
        <w:t>收</w:t>
      </w:r>
      <w:r>
        <w:rPr>
          <w:rFonts w:ascii="宋体" w:hAnsi="宋体" w:cs="宋体" w:eastAsia="宋体" w:hint="default"/>
          <w:spacing w:val="-5"/>
          <w:sz w:val="23"/>
          <w:szCs w:val="23"/>
        </w:rPr>
        <w:t>集</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，在</w:t>
      </w:r>
      <w:r>
        <w:rPr>
          <w:rFonts w:ascii="宋体" w:hAnsi="宋体" w:cs="宋体" w:eastAsia="宋体" w:hint="default"/>
          <w:spacing w:val="-5"/>
          <w:sz w:val="23"/>
          <w:szCs w:val="23"/>
        </w:rPr>
        <w:t>该</w:t>
      </w:r>
      <w:r>
        <w:rPr>
          <w:rFonts w:ascii="宋体" w:hAnsi="宋体" w:cs="宋体" w:eastAsia="宋体" w:hint="default"/>
          <w:spacing w:val="-5"/>
          <w:sz w:val="23"/>
          <w:szCs w:val="23"/>
        </w:rPr>
        <w:t>等</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未</w:t>
      </w:r>
      <w:r>
        <w:rPr>
          <w:rFonts w:ascii="宋体" w:hAnsi="宋体" w:cs="宋体" w:eastAsia="宋体" w:hint="default"/>
          <w:spacing w:val="-5"/>
          <w:sz w:val="23"/>
          <w:szCs w:val="23"/>
        </w:rPr>
        <w:t>公</w:t>
      </w:r>
      <w:r>
        <w:rPr>
          <w:rFonts w:ascii="宋体" w:hAnsi="宋体" w:cs="宋体" w:eastAsia="宋体" w:hint="default"/>
          <w:spacing w:val="-5"/>
          <w:sz w:val="23"/>
          <w:szCs w:val="23"/>
        </w:rPr>
        <w:t>开</w:t>
      </w:r>
      <w:r>
        <w:rPr>
          <w:rFonts w:ascii="宋体" w:hAnsi="宋体" w:cs="宋体" w:eastAsia="宋体" w:hint="default"/>
          <w:spacing w:val="-5"/>
          <w:sz w:val="23"/>
          <w:szCs w:val="23"/>
        </w:rPr>
        <w:t>披露</w:t>
      </w:r>
      <w:r>
        <w:rPr>
          <w:rFonts w:ascii="宋体" w:hAnsi="宋体" w:cs="宋体" w:eastAsia="宋体" w:hint="default"/>
          <w:spacing w:val="-5"/>
          <w:sz w:val="23"/>
          <w:szCs w:val="23"/>
        </w:rPr>
        <w:t>前</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子</w:t>
      </w:r>
      <w:r>
        <w:rPr>
          <w:rFonts w:ascii="宋体" w:hAnsi="宋体" w:cs="宋体" w:eastAsia="宋体" w:hint="default"/>
          <w:spacing w:val="95"/>
          <w:sz w:val="23"/>
          <w:szCs w:val="23"/>
        </w:rPr>
        <w:t> </w:t>
      </w:r>
      <w:r>
        <w:rPr>
          <w:rFonts w:ascii="宋体" w:hAnsi="宋体" w:cs="宋体" w:eastAsia="宋体" w:hint="default"/>
          <w:spacing w:val="-5"/>
          <w:sz w:val="23"/>
          <w:szCs w:val="23"/>
        </w:rPr>
        <w:t>公司均</w:t>
      </w:r>
      <w:r>
        <w:rPr>
          <w:rFonts w:ascii="宋体" w:hAnsi="宋体" w:cs="宋体" w:eastAsia="宋体" w:hint="default"/>
          <w:spacing w:val="-5"/>
          <w:sz w:val="23"/>
          <w:szCs w:val="23"/>
        </w:rPr>
        <w:t>应</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保</w:t>
      </w:r>
      <w:r>
        <w:rPr>
          <w:rFonts w:ascii="宋体" w:hAnsi="宋体" w:cs="宋体" w:eastAsia="宋体" w:hint="default"/>
          <w:spacing w:val="-5"/>
          <w:sz w:val="23"/>
          <w:szCs w:val="23"/>
        </w:rPr>
        <w:t>密</w:t>
      </w:r>
      <w:r>
        <w:rPr>
          <w:rFonts w:ascii="宋体" w:hAnsi="宋体" w:cs="宋体" w:eastAsia="宋体" w:hint="default"/>
          <w:spacing w:val="-5"/>
          <w:sz w:val="23"/>
          <w:szCs w:val="23"/>
        </w:rPr>
        <w:t>职</w:t>
      </w:r>
      <w:r>
        <w:rPr>
          <w:rFonts w:ascii="宋体" w:hAnsi="宋体" w:cs="宋体" w:eastAsia="宋体" w:hint="default"/>
          <w:spacing w:val="-5"/>
          <w:sz w:val="23"/>
          <w:szCs w:val="23"/>
        </w:rPr>
        <w:t>责，</w:t>
      </w:r>
      <w:r>
        <w:rPr>
          <w:rFonts w:ascii="宋体" w:hAnsi="宋体" w:cs="宋体" w:eastAsia="宋体" w:hint="default"/>
          <w:spacing w:val="-5"/>
          <w:sz w:val="23"/>
          <w:szCs w:val="23"/>
        </w:rPr>
        <w:t>由</w:t>
      </w:r>
      <w:r>
        <w:rPr>
          <w:rFonts w:ascii="宋体" w:hAnsi="宋体" w:cs="宋体" w:eastAsia="宋体" w:hint="default"/>
          <w:spacing w:val="-5"/>
          <w:sz w:val="23"/>
          <w:szCs w:val="23"/>
        </w:rPr>
        <w:t>于相</w:t>
      </w:r>
      <w:r>
        <w:rPr>
          <w:rFonts w:ascii="宋体" w:hAnsi="宋体" w:cs="宋体" w:eastAsia="宋体" w:hint="default"/>
          <w:spacing w:val="-5"/>
          <w:sz w:val="23"/>
          <w:szCs w:val="23"/>
        </w:rPr>
        <w:t>关</w:t>
      </w:r>
      <w:r>
        <w:rPr>
          <w:rFonts w:ascii="宋体" w:hAnsi="宋体" w:cs="宋体" w:eastAsia="宋体" w:hint="default"/>
          <w:spacing w:val="-5"/>
          <w:sz w:val="23"/>
          <w:szCs w:val="23"/>
        </w:rPr>
        <w:t>人员</w:t>
      </w:r>
      <w:r>
        <w:rPr>
          <w:rFonts w:ascii="宋体" w:hAnsi="宋体" w:cs="宋体" w:eastAsia="宋体" w:hint="default"/>
          <w:spacing w:val="-5"/>
          <w:sz w:val="23"/>
          <w:szCs w:val="23"/>
        </w:rPr>
        <w:t>失</w:t>
      </w:r>
      <w:r>
        <w:rPr>
          <w:rFonts w:ascii="宋体" w:hAnsi="宋体" w:cs="宋体" w:eastAsia="宋体" w:hint="default"/>
          <w:spacing w:val="-5"/>
          <w:sz w:val="23"/>
          <w:szCs w:val="23"/>
        </w:rPr>
        <w:t>职</w:t>
      </w:r>
      <w:r>
        <w:rPr>
          <w:rFonts w:ascii="宋体" w:hAnsi="宋体" w:cs="宋体" w:eastAsia="宋体" w:hint="default"/>
          <w:spacing w:val="-5"/>
          <w:sz w:val="23"/>
          <w:szCs w:val="23"/>
        </w:rPr>
        <w:t>导</w:t>
      </w:r>
      <w:r>
        <w:rPr>
          <w:rFonts w:ascii="宋体" w:hAnsi="宋体" w:cs="宋体" w:eastAsia="宋体" w:hint="default"/>
          <w:spacing w:val="-5"/>
          <w:sz w:val="23"/>
          <w:szCs w:val="23"/>
        </w:rPr>
        <w:t>致</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违</w:t>
      </w:r>
      <w:r>
        <w:rPr>
          <w:rFonts w:ascii="宋体" w:hAnsi="宋体" w:cs="宋体" w:eastAsia="宋体" w:hint="default"/>
          <w:spacing w:val="-5"/>
          <w:sz w:val="23"/>
          <w:szCs w:val="23"/>
        </w:rPr>
        <w:t>规</w:t>
      </w:r>
      <w:r>
        <w:rPr>
          <w:rFonts w:ascii="宋体" w:hAnsi="宋体" w:cs="宋体" w:eastAsia="宋体" w:hint="default"/>
          <w:spacing w:val="-5"/>
          <w:sz w:val="23"/>
          <w:szCs w:val="23"/>
        </w:rPr>
        <w:t>，</w:t>
      </w:r>
      <w:r>
        <w:rPr>
          <w:rFonts w:ascii="宋体" w:hAnsi="宋体" w:cs="宋体" w:eastAsia="宋体" w:hint="default"/>
          <w:spacing w:val="-5"/>
          <w:sz w:val="23"/>
          <w:szCs w:val="23"/>
        </w:rPr>
        <w:t>给</w:t>
      </w:r>
      <w:r>
        <w:rPr>
          <w:rFonts w:ascii="宋体" w:hAnsi="宋体" w:cs="宋体" w:eastAsia="宋体" w:hint="default"/>
          <w:spacing w:val="-5"/>
          <w:sz w:val="23"/>
          <w:szCs w:val="23"/>
        </w:rPr>
        <w:t>公司</w:t>
      </w:r>
      <w:r>
        <w:rPr>
          <w:rFonts w:ascii="宋体" w:hAnsi="宋体" w:cs="宋体" w:eastAsia="宋体" w:hint="default"/>
          <w:spacing w:val="-5"/>
          <w:sz w:val="23"/>
          <w:szCs w:val="23"/>
        </w:rPr>
        <w:t>造</w:t>
      </w:r>
      <w:r>
        <w:rPr>
          <w:rFonts w:ascii="宋体" w:hAnsi="宋体" w:cs="宋体" w:eastAsia="宋体" w:hint="default"/>
          <w:spacing w:val="-5"/>
          <w:sz w:val="23"/>
          <w:szCs w:val="23"/>
        </w:rPr>
        <w:t>成</w:t>
      </w:r>
      <w:r>
        <w:rPr>
          <w:rFonts w:ascii="宋体" w:hAnsi="宋体" w:cs="宋体" w:eastAsia="宋体" w:hint="default"/>
          <w:spacing w:val="-5"/>
          <w:sz w:val="23"/>
          <w:szCs w:val="23"/>
        </w:rPr>
        <w:t>严</w:t>
      </w:r>
      <w:r>
        <w:rPr>
          <w:rFonts w:ascii="宋体" w:hAnsi="宋体" w:cs="宋体" w:eastAsia="宋体" w:hint="default"/>
          <w:spacing w:val="-5"/>
          <w:sz w:val="23"/>
          <w:szCs w:val="23"/>
        </w:rPr>
        <w:t>重</w:t>
      </w:r>
      <w:r>
        <w:rPr>
          <w:rFonts w:ascii="宋体" w:hAnsi="宋体" w:cs="宋体" w:eastAsia="宋体" w:hint="default"/>
          <w:spacing w:val="-5"/>
          <w:sz w:val="23"/>
          <w:szCs w:val="23"/>
        </w:rPr>
        <w:t>影</w:t>
      </w:r>
      <w:r>
        <w:rPr>
          <w:rFonts w:ascii="宋体" w:hAnsi="宋体" w:cs="宋体" w:eastAsia="宋体" w:hint="default"/>
          <w:spacing w:val="96"/>
          <w:sz w:val="23"/>
          <w:szCs w:val="23"/>
        </w:rPr>
        <w:t> </w:t>
      </w:r>
      <w:r>
        <w:rPr>
          <w:rFonts w:ascii="宋体" w:hAnsi="宋体" w:cs="宋体" w:eastAsia="宋体" w:hint="default"/>
          <w:spacing w:val="-2"/>
          <w:sz w:val="23"/>
          <w:szCs w:val="23"/>
        </w:rPr>
        <w:t>响</w:t>
      </w:r>
      <w:r>
        <w:rPr>
          <w:rFonts w:ascii="宋体" w:hAnsi="宋体" w:cs="宋体" w:eastAsia="宋体" w:hint="default"/>
          <w:spacing w:val="-2"/>
          <w:sz w:val="23"/>
          <w:szCs w:val="23"/>
        </w:rPr>
        <w:t>或</w:t>
      </w:r>
      <w:r>
        <w:rPr>
          <w:rFonts w:ascii="宋体" w:hAnsi="宋体" w:cs="宋体" w:eastAsia="宋体" w:hint="default"/>
          <w:spacing w:val="-2"/>
          <w:sz w:val="23"/>
          <w:szCs w:val="23"/>
        </w:rPr>
        <w:t>损</w:t>
      </w:r>
      <w:r>
        <w:rPr>
          <w:rFonts w:ascii="宋体" w:hAnsi="宋体" w:cs="宋体" w:eastAsia="宋体" w:hint="default"/>
          <w:spacing w:val="-2"/>
          <w:sz w:val="23"/>
          <w:szCs w:val="23"/>
        </w:rPr>
        <w:t>失</w:t>
      </w:r>
      <w:r>
        <w:rPr>
          <w:rFonts w:ascii="宋体" w:hAnsi="宋体" w:cs="宋体" w:eastAsia="宋体" w:hint="default"/>
          <w:spacing w:val="-2"/>
          <w:sz w:val="23"/>
          <w:szCs w:val="23"/>
        </w:rPr>
        <w:t>时</w:t>
      </w:r>
      <w:r>
        <w:rPr>
          <w:rFonts w:ascii="宋体" w:hAnsi="宋体" w:cs="宋体" w:eastAsia="宋体" w:hint="default"/>
          <w:spacing w:val="-2"/>
          <w:sz w:val="23"/>
          <w:szCs w:val="23"/>
        </w:rPr>
        <w:t>，公司</w:t>
      </w:r>
      <w:r>
        <w:rPr>
          <w:rFonts w:ascii="宋体" w:hAnsi="宋体" w:cs="宋体" w:eastAsia="宋体" w:hint="default"/>
          <w:spacing w:val="-2"/>
          <w:sz w:val="23"/>
          <w:szCs w:val="23"/>
        </w:rPr>
        <w:t>视</w:t>
      </w:r>
      <w:r>
        <w:rPr>
          <w:rFonts w:ascii="宋体" w:hAnsi="宋体" w:cs="宋体" w:eastAsia="宋体" w:hint="default"/>
          <w:spacing w:val="-2"/>
          <w:sz w:val="23"/>
          <w:szCs w:val="23"/>
        </w:rPr>
        <w:t>情节</w:t>
      </w:r>
      <w:r>
        <w:rPr>
          <w:rFonts w:ascii="宋体" w:hAnsi="宋体" w:cs="宋体" w:eastAsia="宋体" w:hint="default"/>
          <w:spacing w:val="-2"/>
          <w:sz w:val="23"/>
          <w:szCs w:val="23"/>
        </w:rPr>
        <w:t>给</w:t>
      </w:r>
      <w:r>
        <w:rPr>
          <w:rFonts w:ascii="宋体" w:hAnsi="宋体" w:cs="宋体" w:eastAsia="宋体" w:hint="default"/>
          <w:spacing w:val="-2"/>
          <w:sz w:val="23"/>
          <w:szCs w:val="23"/>
        </w:rPr>
        <w:t>与</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责任人</w:t>
      </w:r>
      <w:r>
        <w:rPr>
          <w:rFonts w:ascii="宋体" w:hAnsi="宋体" w:cs="宋体" w:eastAsia="宋体" w:hint="default"/>
          <w:spacing w:val="-2"/>
          <w:sz w:val="23"/>
          <w:szCs w:val="23"/>
        </w:rPr>
        <w:t>批</w:t>
      </w:r>
      <w:r>
        <w:rPr>
          <w:rFonts w:ascii="宋体" w:hAnsi="宋体" w:cs="宋体" w:eastAsia="宋体" w:hint="default"/>
          <w:spacing w:val="-2"/>
          <w:sz w:val="23"/>
          <w:szCs w:val="23"/>
        </w:rPr>
        <w:t>评</w:t>
      </w:r>
      <w:r>
        <w:rPr>
          <w:rFonts w:ascii="宋体" w:hAnsi="宋体" w:cs="宋体" w:eastAsia="宋体" w:hint="default"/>
          <w:spacing w:val="-2"/>
          <w:sz w:val="23"/>
          <w:szCs w:val="23"/>
        </w:rPr>
        <w:t>、</w:t>
      </w:r>
      <w:r>
        <w:rPr>
          <w:rFonts w:ascii="宋体" w:hAnsi="宋体" w:cs="宋体" w:eastAsia="宋体" w:hint="default"/>
          <w:spacing w:val="-2"/>
          <w:sz w:val="23"/>
          <w:szCs w:val="23"/>
        </w:rPr>
        <w:t>警</w:t>
      </w:r>
      <w:r>
        <w:rPr>
          <w:rFonts w:ascii="宋体" w:hAnsi="宋体" w:cs="宋体" w:eastAsia="宋体" w:hint="default"/>
          <w:spacing w:val="-2"/>
          <w:sz w:val="23"/>
          <w:szCs w:val="23"/>
        </w:rPr>
        <w:t>告、</w:t>
      </w:r>
      <w:r>
        <w:rPr>
          <w:rFonts w:ascii="宋体" w:hAnsi="宋体" w:cs="宋体" w:eastAsia="宋体" w:hint="default"/>
          <w:spacing w:val="-2"/>
          <w:sz w:val="23"/>
          <w:szCs w:val="23"/>
        </w:rPr>
        <w:t>经</w:t>
      </w:r>
      <w:r>
        <w:rPr>
          <w:rFonts w:ascii="宋体" w:hAnsi="宋体" w:cs="宋体" w:eastAsia="宋体" w:hint="default"/>
          <w:spacing w:val="-2"/>
          <w:sz w:val="23"/>
          <w:szCs w:val="23"/>
        </w:rPr>
        <w:t>济</w:t>
      </w:r>
      <w:r>
        <w:rPr>
          <w:rFonts w:ascii="宋体" w:hAnsi="宋体" w:cs="宋体" w:eastAsia="宋体" w:hint="default"/>
          <w:spacing w:val="-2"/>
          <w:sz w:val="23"/>
          <w:szCs w:val="23"/>
        </w:rPr>
        <w:t>处</w:t>
      </w:r>
      <w:r>
        <w:rPr>
          <w:rFonts w:ascii="宋体" w:hAnsi="宋体" w:cs="宋体" w:eastAsia="宋体" w:hint="default"/>
          <w:spacing w:val="-2"/>
          <w:sz w:val="23"/>
          <w:szCs w:val="23"/>
        </w:rPr>
        <w:t>罚直</w:t>
      </w:r>
      <w:r>
        <w:rPr>
          <w:rFonts w:ascii="宋体" w:hAnsi="宋体" w:cs="宋体" w:eastAsia="宋体" w:hint="default"/>
          <w:spacing w:val="-2"/>
          <w:sz w:val="23"/>
          <w:szCs w:val="23"/>
        </w:rPr>
        <w:t>至解除</w:t>
      </w:r>
      <w:r>
        <w:rPr>
          <w:rFonts w:ascii="宋体" w:hAnsi="宋体" w:cs="宋体" w:eastAsia="宋体" w:hint="default"/>
          <w:spacing w:val="-2"/>
          <w:sz w:val="23"/>
          <w:szCs w:val="23"/>
        </w:rPr>
        <w:t>职</w:t>
      </w:r>
      <w:r>
        <w:rPr>
          <w:rFonts w:ascii="宋体" w:hAnsi="宋体" w:cs="宋体" w:eastAsia="宋体" w:hint="default"/>
          <w:spacing w:val="-2"/>
          <w:sz w:val="23"/>
          <w:szCs w:val="23"/>
        </w:rPr>
        <w:t>务的</w:t>
      </w:r>
      <w:r>
        <w:rPr>
          <w:rFonts w:ascii="宋体" w:hAnsi="宋体" w:cs="宋体" w:eastAsia="宋体" w:hint="default"/>
          <w:spacing w:val="-2"/>
          <w:sz w:val="23"/>
          <w:szCs w:val="23"/>
        </w:rPr>
        <w:t>处</w:t>
      </w:r>
      <w:r>
        <w:rPr>
          <w:rFonts w:ascii="宋体" w:hAnsi="宋体" w:cs="宋体" w:eastAsia="宋体" w:hint="default"/>
          <w:spacing w:val="-2"/>
          <w:sz w:val="23"/>
          <w:szCs w:val="23"/>
        </w:rPr>
        <w:t>分</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3"/>
          <w:sz w:val="23"/>
          <w:szCs w:val="23"/>
        </w:rPr>
        <w:t>并有</w:t>
      </w:r>
      <w:r>
        <w:rPr>
          <w:rFonts w:ascii="宋体" w:hAnsi="宋体" w:cs="宋体" w:eastAsia="宋体" w:hint="default"/>
          <w:spacing w:val="-3"/>
          <w:sz w:val="23"/>
          <w:szCs w:val="23"/>
        </w:rPr>
        <w:t>权</w:t>
      </w:r>
      <w:r>
        <w:rPr>
          <w:rFonts w:ascii="宋体" w:hAnsi="宋体" w:cs="宋体" w:eastAsia="宋体" w:hint="default"/>
          <w:spacing w:val="-3"/>
          <w:sz w:val="23"/>
          <w:szCs w:val="23"/>
        </w:rPr>
        <w:t>追</w:t>
      </w:r>
      <w:r>
        <w:rPr>
          <w:rFonts w:ascii="宋体" w:hAnsi="宋体" w:cs="宋体" w:eastAsia="宋体" w:hint="default"/>
          <w:spacing w:val="-3"/>
          <w:sz w:val="23"/>
          <w:szCs w:val="23"/>
        </w:rPr>
        <w:t>究</w:t>
      </w:r>
      <w:r>
        <w:rPr>
          <w:rFonts w:ascii="宋体" w:hAnsi="宋体" w:cs="宋体" w:eastAsia="宋体" w:hint="default"/>
          <w:spacing w:val="-3"/>
          <w:sz w:val="23"/>
          <w:szCs w:val="23"/>
        </w:rPr>
        <w:t>相</w:t>
      </w:r>
      <w:r>
        <w:rPr>
          <w:rFonts w:ascii="宋体" w:hAnsi="宋体" w:cs="宋体" w:eastAsia="宋体" w:hint="default"/>
          <w:spacing w:val="-3"/>
          <w:sz w:val="23"/>
          <w:szCs w:val="23"/>
        </w:rPr>
        <w:t>关</w:t>
      </w:r>
      <w:r>
        <w:rPr>
          <w:rFonts w:ascii="宋体" w:hAnsi="宋体" w:cs="宋体" w:eastAsia="宋体" w:hint="default"/>
          <w:spacing w:val="-3"/>
          <w:sz w:val="23"/>
          <w:szCs w:val="23"/>
        </w:rPr>
        <w:t>法</w:t>
      </w:r>
      <w:r>
        <w:rPr>
          <w:rFonts w:ascii="宋体" w:hAnsi="宋体" w:cs="宋体" w:eastAsia="宋体" w:hint="default"/>
          <w:spacing w:val="-3"/>
          <w:sz w:val="23"/>
          <w:szCs w:val="23"/>
        </w:rPr>
        <w:t>律</w:t>
      </w:r>
      <w:r>
        <w:rPr>
          <w:rFonts w:ascii="宋体" w:hAnsi="宋体" w:cs="宋体" w:eastAsia="宋体" w:hint="default"/>
          <w:spacing w:val="-3"/>
          <w:sz w:val="23"/>
          <w:szCs w:val="23"/>
        </w:rPr>
        <w:t>责任。</w:t>
      </w:r>
      <w:r>
        <w:rPr>
          <w:rFonts w:ascii="宋体" w:hAnsi="宋体" w:cs="宋体" w:eastAsia="宋体" w:hint="default"/>
          <w:sz w:val="23"/>
          <w:szCs w:val="23"/>
        </w:rPr>
      </w:r>
    </w:p>
    <w:p>
      <w:pPr>
        <w:spacing w:line="364" w:lineRule="auto" w:before="37"/>
        <w:ind w:left="1516" w:right="221" w:firstLine="465"/>
        <w:jc w:val="both"/>
        <w:rPr>
          <w:rFonts w:ascii="宋体" w:hAnsi="宋体" w:cs="宋体" w:eastAsia="宋体" w:hint="default"/>
          <w:sz w:val="23"/>
          <w:szCs w:val="23"/>
        </w:rPr>
      </w:pPr>
      <w:r>
        <w:rPr>
          <w:rFonts w:ascii="宋体" w:hAnsi="宋体" w:cs="宋体" w:eastAsia="宋体" w:hint="default"/>
          <w:spacing w:val="-5"/>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spacing w:val="-5"/>
          <w:w w:val="102"/>
          <w:sz w:val="23"/>
          <w:szCs w:val="23"/>
        </w:rPr>
        <w:t>内，公司内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息</w:t>
      </w:r>
      <w:r>
        <w:rPr>
          <w:rFonts w:ascii="宋体" w:hAnsi="宋体" w:cs="宋体" w:eastAsia="宋体" w:hint="default"/>
          <w:spacing w:val="-5"/>
          <w:w w:val="102"/>
          <w:sz w:val="23"/>
          <w:szCs w:val="23"/>
        </w:rPr>
        <w:t>管理和对</w:t>
      </w:r>
      <w:r>
        <w:rPr>
          <w:rFonts w:ascii="宋体" w:hAnsi="宋体" w:cs="宋体" w:eastAsia="宋体" w:hint="default"/>
          <w:spacing w:val="-5"/>
          <w:w w:val="102"/>
          <w:sz w:val="23"/>
          <w:szCs w:val="23"/>
        </w:rPr>
        <w:t>外</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息披露</w:t>
      </w:r>
      <w:r>
        <w:rPr>
          <w:rFonts w:ascii="宋体" w:hAnsi="宋体" w:cs="宋体" w:eastAsia="宋体" w:hint="default"/>
          <w:spacing w:val="-5"/>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律</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和公司内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制</w:t>
      </w:r>
      <w:r>
        <w:rPr>
          <w:rFonts w:ascii="宋体" w:hAnsi="宋体" w:cs="宋体" w:eastAsia="宋体" w:hint="default"/>
          <w:w w:val="102"/>
          <w:sz w:val="23"/>
          <w:szCs w:val="23"/>
        </w:rPr>
        <w:t> </w:t>
      </w:r>
      <w:r>
        <w:rPr>
          <w:rFonts w:ascii="宋体" w:hAnsi="宋体" w:cs="宋体" w:eastAsia="宋体" w:hint="default"/>
          <w:spacing w:val="-5"/>
          <w:sz w:val="23"/>
          <w:szCs w:val="23"/>
        </w:rPr>
        <w:t>度</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传</w:t>
      </w:r>
      <w:r>
        <w:rPr>
          <w:rFonts w:ascii="宋体" w:hAnsi="宋体" w:cs="宋体" w:eastAsia="宋体" w:hint="default"/>
          <w:spacing w:val="-5"/>
          <w:sz w:val="23"/>
          <w:szCs w:val="23"/>
        </w:rPr>
        <w:t>递</w:t>
      </w:r>
      <w:r>
        <w:rPr>
          <w:rFonts w:ascii="宋体" w:hAnsi="宋体" w:cs="宋体" w:eastAsia="宋体" w:hint="default"/>
          <w:spacing w:val="-5"/>
          <w:sz w:val="23"/>
          <w:szCs w:val="23"/>
        </w:rPr>
        <w:t>顺</w:t>
      </w:r>
      <w:r>
        <w:rPr>
          <w:rFonts w:ascii="宋体" w:hAnsi="宋体" w:cs="宋体" w:eastAsia="宋体" w:hint="default"/>
          <w:spacing w:val="-5"/>
          <w:sz w:val="23"/>
          <w:szCs w:val="23"/>
        </w:rPr>
        <w:t>畅</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5"/>
          <w:sz w:val="23"/>
          <w:szCs w:val="23"/>
        </w:rPr>
        <w:t>平</w:t>
      </w:r>
      <w:r>
        <w:rPr>
          <w:rFonts w:ascii="宋体" w:hAnsi="宋体" w:cs="宋体" w:eastAsia="宋体" w:hint="default"/>
          <w:spacing w:val="-5"/>
          <w:sz w:val="23"/>
          <w:szCs w:val="23"/>
        </w:rPr>
        <w:t>等</w:t>
      </w:r>
      <w:r>
        <w:rPr>
          <w:rFonts w:ascii="宋体" w:hAnsi="宋体" w:cs="宋体" w:eastAsia="宋体" w:hint="default"/>
          <w:spacing w:val="-5"/>
          <w:sz w:val="23"/>
          <w:szCs w:val="23"/>
        </w:rPr>
        <w:t>对</w:t>
      </w:r>
      <w:r>
        <w:rPr>
          <w:rFonts w:ascii="宋体" w:hAnsi="宋体" w:cs="宋体" w:eastAsia="宋体" w:hint="default"/>
          <w:spacing w:val="-5"/>
          <w:sz w:val="23"/>
          <w:szCs w:val="23"/>
        </w:rPr>
        <w:t>待</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投</w:t>
      </w:r>
      <w:r>
        <w:rPr>
          <w:rFonts w:ascii="宋体" w:hAnsi="宋体" w:cs="宋体" w:eastAsia="宋体" w:hint="default"/>
          <w:spacing w:val="-5"/>
          <w:sz w:val="23"/>
          <w:szCs w:val="23"/>
        </w:rPr>
        <w:t>资者，并保证信</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息披露</w:t>
      </w:r>
      <w:r>
        <w:rPr>
          <w:rFonts w:ascii="宋体" w:hAnsi="宋体" w:cs="宋体" w:eastAsia="宋体" w:hint="default"/>
          <w:sz w:val="23"/>
          <w:szCs w:val="23"/>
        </w:rPr>
        <w:t>的真实、完整、准确、及</w:t>
      </w:r>
      <w:r>
        <w:rPr>
          <w:rFonts w:ascii="宋体" w:hAnsi="宋体" w:cs="宋体" w:eastAsia="宋体" w:hint="default"/>
          <w:sz w:val="23"/>
          <w:szCs w:val="23"/>
        </w:rPr>
        <w:t>时</w:t>
      </w:r>
      <w:r>
        <w:rPr>
          <w:rFonts w:ascii="宋体" w:hAnsi="宋体" w:cs="宋体" w:eastAsia="宋体" w:hint="default"/>
          <w:sz w:val="23"/>
          <w:szCs w:val="23"/>
        </w:rPr>
        <w:t>。</w:t>
      </w:r>
    </w:p>
    <w:p>
      <w:pPr>
        <w:spacing w:before="3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存在的</w:t>
      </w:r>
      <w:r>
        <w:rPr>
          <w:rFonts w:ascii="宋体" w:hAnsi="宋体" w:cs="宋体" w:eastAsia="宋体" w:hint="default"/>
          <w:sz w:val="23"/>
          <w:szCs w:val="23"/>
        </w:rPr>
        <w:t>问题</w:t>
      </w:r>
      <w:r>
        <w:rPr>
          <w:rFonts w:ascii="宋体" w:hAnsi="宋体" w:cs="宋体" w:eastAsia="宋体" w:hint="default"/>
          <w:sz w:val="23"/>
          <w:szCs w:val="23"/>
        </w:rPr>
        <w:t>及</w:t>
      </w:r>
      <w:r>
        <w:rPr>
          <w:rFonts w:ascii="宋体" w:hAnsi="宋体" w:cs="宋体" w:eastAsia="宋体" w:hint="default"/>
          <w:sz w:val="23"/>
          <w:szCs w:val="23"/>
        </w:rPr>
        <w:t>下</w:t>
      </w:r>
      <w:r>
        <w:rPr>
          <w:rFonts w:ascii="宋体" w:hAnsi="宋体" w:cs="宋体" w:eastAsia="宋体" w:hint="default"/>
          <w:sz w:val="23"/>
          <w:szCs w:val="23"/>
        </w:rPr>
        <w:t>年度的</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计</w:t>
      </w:r>
      <w:r>
        <w:rPr>
          <w:rFonts w:ascii="宋体" w:hAnsi="宋体" w:cs="宋体" w:eastAsia="宋体" w:hint="default"/>
          <w:sz w:val="23"/>
          <w:szCs w:val="23"/>
        </w:rPr>
        <w:t>划</w:t>
      </w:r>
    </w:p>
    <w:p>
      <w:pPr>
        <w:spacing w:line="367" w:lineRule="auto" w:before="150"/>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较</w:t>
      </w:r>
      <w:r>
        <w:rPr>
          <w:rFonts w:ascii="宋体" w:hAnsi="宋体" w:cs="宋体" w:eastAsia="宋体" w:hint="default"/>
          <w:spacing w:val="-5"/>
          <w:sz w:val="23"/>
          <w:szCs w:val="23"/>
        </w:rPr>
        <w:t>为完</w:t>
      </w:r>
      <w:r>
        <w:rPr>
          <w:rFonts w:ascii="宋体" w:hAnsi="宋体" w:cs="宋体" w:eastAsia="宋体" w:hint="default"/>
          <w:spacing w:val="-5"/>
          <w:sz w:val="23"/>
          <w:szCs w:val="23"/>
        </w:rPr>
        <w:t>善</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的</w:t>
      </w:r>
      <w:r>
        <w:rPr>
          <w:rFonts w:ascii="宋体" w:hAnsi="宋体" w:cs="宋体" w:eastAsia="宋体" w:hint="default"/>
          <w:spacing w:val="-5"/>
          <w:sz w:val="23"/>
          <w:szCs w:val="23"/>
        </w:rPr>
        <w:t>组</w:t>
      </w:r>
      <w:r>
        <w:rPr>
          <w:rFonts w:ascii="宋体" w:hAnsi="宋体" w:cs="宋体" w:eastAsia="宋体" w:hint="default"/>
          <w:spacing w:val="-5"/>
          <w:sz w:val="23"/>
          <w:szCs w:val="23"/>
        </w:rPr>
        <w:t>织</w:t>
      </w:r>
      <w:r>
        <w:rPr>
          <w:rFonts w:ascii="宋体" w:hAnsi="宋体" w:cs="宋体" w:eastAsia="宋体" w:hint="default"/>
          <w:spacing w:val="-5"/>
          <w:sz w:val="23"/>
          <w:szCs w:val="23"/>
        </w:rPr>
        <w:t>机构基</w:t>
      </w:r>
      <w:r>
        <w:rPr>
          <w:rFonts w:ascii="宋体" w:hAnsi="宋体" w:cs="宋体" w:eastAsia="宋体" w:hint="default"/>
          <w:spacing w:val="-5"/>
          <w:sz w:val="23"/>
          <w:szCs w:val="23"/>
        </w:rPr>
        <w:t>本健</w:t>
      </w:r>
      <w:r>
        <w:rPr>
          <w:rFonts w:ascii="宋体" w:hAnsi="宋体" w:cs="宋体" w:eastAsia="宋体" w:hint="default"/>
          <w:spacing w:val="-5"/>
          <w:sz w:val="23"/>
          <w:szCs w:val="23"/>
        </w:rPr>
        <w:t>全</w:t>
      </w:r>
      <w:r>
        <w:rPr>
          <w:rFonts w:ascii="宋体" w:hAnsi="宋体" w:cs="宋体" w:eastAsia="宋体" w:hint="default"/>
          <w:spacing w:val="-5"/>
          <w:sz w:val="23"/>
          <w:szCs w:val="23"/>
        </w:rPr>
        <w:t>，</w:t>
      </w:r>
      <w:r>
        <w:rPr>
          <w:rFonts w:ascii="宋体" w:hAnsi="宋体" w:cs="宋体" w:eastAsia="宋体" w:hint="default"/>
          <w:spacing w:val="-5"/>
          <w:sz w:val="23"/>
          <w:szCs w:val="23"/>
        </w:rPr>
        <w:t>但</w:t>
      </w:r>
      <w:r>
        <w:rPr>
          <w:rFonts w:ascii="宋体" w:hAnsi="宋体" w:cs="宋体" w:eastAsia="宋体" w:hint="default"/>
          <w:spacing w:val="-5"/>
          <w:sz w:val="23"/>
          <w:szCs w:val="23"/>
        </w:rPr>
        <w:t>在</w:t>
      </w:r>
      <w:r>
        <w:rPr>
          <w:rFonts w:ascii="宋体" w:hAnsi="宋体" w:cs="宋体" w:eastAsia="宋体" w:hint="default"/>
          <w:w w:val="102"/>
          <w:sz w:val="23"/>
          <w:szCs w:val="23"/>
        </w:rPr>
        <w:t> </w:t>
      </w:r>
      <w:r>
        <w:rPr>
          <w:rFonts w:ascii="宋体" w:hAnsi="宋体" w:cs="宋体" w:eastAsia="宋体" w:hint="default"/>
          <w:spacing w:val="-2"/>
          <w:sz w:val="23"/>
          <w:szCs w:val="23"/>
        </w:rPr>
        <w:t>内</w:t>
      </w:r>
      <w:r>
        <w:rPr>
          <w:rFonts w:ascii="宋体" w:hAnsi="宋体" w:cs="宋体" w:eastAsia="宋体" w:hint="default"/>
          <w:spacing w:val="-2"/>
          <w:sz w:val="23"/>
          <w:szCs w:val="23"/>
        </w:rPr>
        <w:t>部</w:t>
      </w:r>
      <w:r>
        <w:rPr>
          <w:rFonts w:ascii="宋体" w:hAnsi="宋体" w:cs="宋体" w:eastAsia="宋体" w:hint="default"/>
          <w:spacing w:val="-2"/>
          <w:sz w:val="23"/>
          <w:szCs w:val="23"/>
        </w:rPr>
        <w:t>控制</w:t>
      </w:r>
      <w:r>
        <w:rPr>
          <w:rFonts w:ascii="宋体" w:hAnsi="宋体" w:cs="宋体" w:eastAsia="宋体" w:hint="default"/>
          <w:spacing w:val="-2"/>
          <w:sz w:val="23"/>
          <w:szCs w:val="23"/>
        </w:rPr>
        <w:t>的</w:t>
      </w:r>
      <w:r>
        <w:rPr>
          <w:rFonts w:ascii="宋体" w:hAnsi="宋体" w:cs="宋体" w:eastAsia="宋体" w:hint="default"/>
          <w:spacing w:val="-2"/>
          <w:sz w:val="23"/>
          <w:szCs w:val="23"/>
        </w:rPr>
        <w:t>执行</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，存在</w:t>
      </w:r>
      <w:r>
        <w:rPr>
          <w:rFonts w:ascii="宋体" w:hAnsi="宋体" w:cs="宋体" w:eastAsia="宋体" w:hint="default"/>
          <w:spacing w:val="-2"/>
          <w:sz w:val="23"/>
          <w:szCs w:val="23"/>
        </w:rPr>
        <w:t>因</w:t>
      </w:r>
      <w:r>
        <w:rPr>
          <w:rFonts w:ascii="宋体" w:hAnsi="宋体" w:cs="宋体" w:eastAsia="宋体" w:hint="default"/>
          <w:spacing w:val="-2"/>
          <w:sz w:val="23"/>
          <w:szCs w:val="23"/>
        </w:rPr>
        <w:t>对</w:t>
      </w:r>
      <w:r>
        <w:rPr>
          <w:rFonts w:ascii="宋体" w:hAnsi="宋体" w:cs="宋体" w:eastAsia="宋体" w:hint="default"/>
          <w:spacing w:val="-2"/>
          <w:sz w:val="23"/>
          <w:szCs w:val="23"/>
        </w:rPr>
        <w:t>某</w:t>
      </w:r>
      <w:r>
        <w:rPr>
          <w:rFonts w:ascii="宋体" w:hAnsi="宋体" w:cs="宋体" w:eastAsia="宋体" w:hint="default"/>
          <w:spacing w:val="-2"/>
          <w:sz w:val="23"/>
          <w:szCs w:val="23"/>
        </w:rPr>
        <w:t>些</w:t>
      </w:r>
      <w:r>
        <w:rPr>
          <w:rFonts w:ascii="宋体" w:hAnsi="宋体" w:cs="宋体" w:eastAsia="宋体" w:hint="default"/>
          <w:spacing w:val="-2"/>
          <w:sz w:val="23"/>
          <w:szCs w:val="23"/>
        </w:rPr>
        <w:t>内</w:t>
      </w:r>
      <w:r>
        <w:rPr>
          <w:rFonts w:ascii="宋体" w:hAnsi="宋体" w:cs="宋体" w:eastAsia="宋体" w:hint="default"/>
          <w:spacing w:val="-2"/>
          <w:sz w:val="23"/>
          <w:szCs w:val="23"/>
        </w:rPr>
        <w:t>部</w:t>
      </w:r>
      <w:r>
        <w:rPr>
          <w:rFonts w:ascii="宋体" w:hAnsi="宋体" w:cs="宋体" w:eastAsia="宋体" w:hint="default"/>
          <w:spacing w:val="-2"/>
          <w:sz w:val="23"/>
          <w:szCs w:val="23"/>
        </w:rPr>
        <w:t>控制</w:t>
      </w:r>
      <w:r>
        <w:rPr>
          <w:rFonts w:ascii="宋体" w:hAnsi="宋体" w:cs="宋体" w:eastAsia="宋体" w:hint="default"/>
          <w:spacing w:val="-2"/>
          <w:sz w:val="23"/>
          <w:szCs w:val="23"/>
        </w:rPr>
        <w:t>过程</w:t>
      </w:r>
      <w:r>
        <w:rPr>
          <w:rFonts w:ascii="宋体" w:hAnsi="宋体" w:cs="宋体" w:eastAsia="宋体" w:hint="default"/>
          <w:spacing w:val="-2"/>
          <w:sz w:val="23"/>
          <w:szCs w:val="23"/>
        </w:rPr>
        <w:t>重</w:t>
      </w:r>
      <w:r>
        <w:rPr>
          <w:rFonts w:ascii="宋体" w:hAnsi="宋体" w:cs="宋体" w:eastAsia="宋体" w:hint="default"/>
          <w:spacing w:val="-2"/>
          <w:sz w:val="23"/>
          <w:szCs w:val="23"/>
        </w:rPr>
        <w:t>视</w:t>
      </w:r>
      <w:r>
        <w:rPr>
          <w:rFonts w:ascii="宋体" w:hAnsi="宋体" w:cs="宋体" w:eastAsia="宋体" w:hint="default"/>
          <w:spacing w:val="-2"/>
          <w:sz w:val="23"/>
          <w:szCs w:val="23"/>
        </w:rPr>
        <w:t>程</w:t>
      </w:r>
      <w:r>
        <w:rPr>
          <w:rFonts w:ascii="宋体" w:hAnsi="宋体" w:cs="宋体" w:eastAsia="宋体" w:hint="default"/>
          <w:spacing w:val="-2"/>
          <w:sz w:val="23"/>
          <w:szCs w:val="23"/>
        </w:rPr>
        <w:t>度不</w:t>
      </w:r>
      <w:r>
        <w:rPr>
          <w:rFonts w:ascii="宋体" w:hAnsi="宋体" w:cs="宋体" w:eastAsia="宋体" w:hint="default"/>
          <w:spacing w:val="-2"/>
          <w:sz w:val="23"/>
          <w:szCs w:val="23"/>
        </w:rPr>
        <w:t>够</w:t>
      </w:r>
      <w:r>
        <w:rPr>
          <w:rFonts w:ascii="宋体" w:hAnsi="宋体" w:cs="宋体" w:eastAsia="宋体" w:hint="default"/>
          <w:spacing w:val="-2"/>
          <w:sz w:val="23"/>
          <w:szCs w:val="23"/>
        </w:rPr>
        <w:t>，</w:t>
      </w:r>
      <w:r>
        <w:rPr>
          <w:rFonts w:ascii="宋体" w:hAnsi="宋体" w:cs="宋体" w:eastAsia="宋体" w:hint="default"/>
          <w:spacing w:val="-2"/>
          <w:sz w:val="23"/>
          <w:szCs w:val="23"/>
        </w:rPr>
        <w:t>执行</w:t>
      </w:r>
      <w:r>
        <w:rPr>
          <w:rFonts w:ascii="宋体" w:hAnsi="宋体" w:cs="宋体" w:eastAsia="宋体" w:hint="default"/>
          <w:spacing w:val="-2"/>
          <w:sz w:val="23"/>
          <w:szCs w:val="23"/>
        </w:rPr>
        <w:t>不</w:t>
      </w:r>
      <w:r>
        <w:rPr>
          <w:rFonts w:ascii="宋体" w:hAnsi="宋体" w:cs="宋体" w:eastAsia="宋体" w:hint="default"/>
          <w:spacing w:val="-2"/>
          <w:sz w:val="23"/>
          <w:szCs w:val="23"/>
        </w:rPr>
        <w:t>到</w:t>
      </w:r>
      <w:r>
        <w:rPr>
          <w:rFonts w:ascii="宋体" w:hAnsi="宋体" w:cs="宋体" w:eastAsia="宋体" w:hint="default"/>
          <w:spacing w:val="-2"/>
          <w:sz w:val="23"/>
          <w:szCs w:val="23"/>
        </w:rPr>
        <w:t>位</w:t>
      </w:r>
      <w:r>
        <w:rPr>
          <w:rFonts w:ascii="宋体" w:hAnsi="宋体" w:cs="宋体" w:eastAsia="宋体" w:hint="default"/>
          <w:spacing w:val="-2"/>
          <w:sz w:val="23"/>
          <w:szCs w:val="23"/>
        </w:rPr>
        <w:t>的</w:t>
      </w:r>
      <w:r>
        <w:rPr>
          <w:rFonts w:ascii="宋体" w:hAnsi="宋体" w:cs="宋体" w:eastAsia="宋体" w:hint="default"/>
          <w:spacing w:val="-2"/>
          <w:sz w:val="23"/>
          <w:szCs w:val="23"/>
        </w:rPr>
        <w:t>情况</w:t>
      </w:r>
      <w:r>
        <w:rPr>
          <w:rFonts w:ascii="宋体" w:hAnsi="宋体" w:cs="宋体" w:eastAsia="宋体" w:hint="default"/>
          <w:spacing w:val="-2"/>
          <w:sz w:val="23"/>
          <w:szCs w:val="23"/>
        </w:rPr>
        <w:t>。</w:t>
      </w:r>
    </w:p>
    <w:p>
      <w:pPr>
        <w:spacing w:before="28"/>
        <w:ind w:left="1982" w:right="102" w:firstLine="0"/>
        <w:jc w:val="left"/>
        <w:rPr>
          <w:rFonts w:ascii="宋体" w:hAnsi="宋体" w:cs="宋体" w:eastAsia="宋体" w:hint="default"/>
          <w:sz w:val="23"/>
          <w:szCs w:val="23"/>
        </w:rPr>
      </w:pPr>
      <w:r>
        <w:rPr>
          <w:rFonts w:ascii="Courier New" w:hAnsi="Courier New" w:cs="Courier New" w:eastAsia="Courier New" w:hint="default"/>
          <w:spacing w:val="2"/>
          <w:w w:val="85"/>
          <w:sz w:val="23"/>
          <w:szCs w:val="23"/>
        </w:rPr>
        <w:t>2</w:t>
      </w:r>
      <w:r>
        <w:rPr>
          <w:rFonts w:ascii="Courier New" w:hAnsi="Courier New" w:cs="Courier New" w:eastAsia="Courier New" w:hint="default"/>
          <w:spacing w:val="-3"/>
          <w:w w:val="85"/>
          <w:sz w:val="23"/>
          <w:szCs w:val="23"/>
        </w:rPr>
        <w:t>01</w:t>
      </w:r>
      <w:r>
        <w:rPr>
          <w:rFonts w:ascii="Courier New" w:hAnsi="Courier New" w:cs="Courier New" w:eastAsia="Courier New" w:hint="default"/>
          <w:spacing w:val="2"/>
          <w:w w:val="85"/>
          <w:sz w:val="23"/>
          <w:szCs w:val="23"/>
        </w:rPr>
        <w:t>2</w:t>
      </w:r>
      <w:r>
        <w:rPr>
          <w:rFonts w:ascii="宋体" w:hAnsi="宋体" w:cs="宋体" w:eastAsia="宋体" w:hint="default"/>
          <w:spacing w:val="-5"/>
          <w:w w:val="102"/>
          <w:sz w:val="23"/>
          <w:szCs w:val="23"/>
        </w:rPr>
        <w:t>年</w:t>
      </w:r>
      <w:r>
        <w:rPr>
          <w:rFonts w:ascii="宋体" w:hAnsi="宋体" w:cs="宋体" w:eastAsia="宋体" w:hint="default"/>
          <w:w w:val="102"/>
          <w:sz w:val="23"/>
          <w:szCs w:val="23"/>
        </w:rPr>
        <w:t>公司</w:t>
      </w:r>
      <w:r>
        <w:rPr>
          <w:rFonts w:ascii="宋体" w:hAnsi="宋体" w:cs="宋体" w:eastAsia="宋体" w:hint="default"/>
          <w:spacing w:val="-5"/>
          <w:w w:val="102"/>
          <w:sz w:val="23"/>
          <w:szCs w:val="23"/>
        </w:rPr>
        <w:t>内</w:t>
      </w:r>
      <w:r>
        <w:rPr>
          <w:rFonts w:ascii="宋体" w:hAnsi="宋体" w:cs="宋体" w:eastAsia="宋体" w:hint="default"/>
          <w:w w:val="102"/>
          <w:sz w:val="23"/>
          <w:szCs w:val="23"/>
        </w:rPr>
        <w:t>部</w:t>
      </w:r>
      <w:r>
        <w:rPr>
          <w:rFonts w:ascii="宋体" w:hAnsi="宋体" w:cs="宋体" w:eastAsia="宋体" w:hint="default"/>
          <w:w w:val="102"/>
          <w:sz w:val="23"/>
          <w:szCs w:val="23"/>
        </w:rPr>
        <w:t>控</w:t>
      </w:r>
      <w:r>
        <w:rPr>
          <w:rFonts w:ascii="宋体" w:hAnsi="宋体" w:cs="宋体" w:eastAsia="宋体" w:hint="default"/>
          <w:spacing w:val="-5"/>
          <w:w w:val="102"/>
          <w:sz w:val="23"/>
          <w:szCs w:val="23"/>
        </w:rPr>
        <w:t>制</w:t>
      </w:r>
      <w:r>
        <w:rPr>
          <w:rFonts w:ascii="宋体" w:hAnsi="宋体" w:cs="宋体" w:eastAsia="宋体" w:hint="default"/>
          <w:w w:val="102"/>
          <w:sz w:val="23"/>
          <w:szCs w:val="23"/>
        </w:rPr>
        <w:t>重</w:t>
      </w:r>
      <w:r>
        <w:rPr>
          <w:rFonts w:ascii="宋体" w:hAnsi="宋体" w:cs="宋体" w:eastAsia="宋体" w:hint="default"/>
          <w:w w:val="102"/>
          <w:sz w:val="23"/>
          <w:szCs w:val="23"/>
        </w:rPr>
        <w:t>点</w:t>
      </w:r>
      <w:r>
        <w:rPr>
          <w:rFonts w:ascii="宋体" w:hAnsi="宋体" w:cs="宋体" w:eastAsia="宋体" w:hint="default"/>
          <w:spacing w:val="-5"/>
          <w:w w:val="102"/>
          <w:sz w:val="23"/>
          <w:szCs w:val="23"/>
        </w:rPr>
        <w:t>工</w:t>
      </w:r>
      <w:r>
        <w:rPr>
          <w:rFonts w:ascii="宋体" w:hAnsi="宋体" w:cs="宋体" w:eastAsia="宋体" w:hint="default"/>
          <w:w w:val="102"/>
          <w:sz w:val="23"/>
          <w:szCs w:val="23"/>
        </w:rPr>
        <w:t>作</w:t>
      </w:r>
      <w:r>
        <w:rPr>
          <w:rFonts w:ascii="宋体" w:hAnsi="宋体" w:cs="宋体" w:eastAsia="宋体" w:hint="default"/>
          <w:w w:val="102"/>
          <w:sz w:val="23"/>
          <w:szCs w:val="23"/>
        </w:rPr>
        <w:t>有</w:t>
      </w:r>
      <w:r>
        <w:rPr>
          <w:rFonts w:ascii="宋体" w:hAnsi="宋体" w:cs="宋体" w:eastAsia="宋体" w:hint="default"/>
          <w:spacing w:val="-149"/>
          <w:w w:val="102"/>
          <w:sz w:val="23"/>
          <w:szCs w:val="23"/>
        </w:rPr>
        <w:t>：</w:t>
      </w:r>
      <w:r>
        <w:rPr>
          <w:rFonts w:ascii="宋体" w:hAnsi="宋体" w:cs="宋体" w:eastAsia="宋体" w:hint="default"/>
          <w:spacing w:val="-5"/>
          <w:w w:val="102"/>
          <w:sz w:val="23"/>
          <w:szCs w:val="23"/>
        </w:rPr>
        <w:t>（</w:t>
      </w:r>
      <w:r>
        <w:rPr>
          <w:rFonts w:ascii="Courier New" w:hAnsi="Courier New" w:cs="Courier New" w:eastAsia="Courier New" w:hint="default"/>
          <w:spacing w:val="2"/>
          <w:w w:val="85"/>
          <w:sz w:val="23"/>
          <w:szCs w:val="23"/>
        </w:rPr>
        <w:t>1</w:t>
      </w:r>
      <w:r>
        <w:rPr>
          <w:rFonts w:ascii="宋体" w:hAnsi="宋体" w:cs="宋体" w:eastAsia="宋体" w:hint="default"/>
          <w:spacing w:val="-29"/>
          <w:w w:val="102"/>
          <w:sz w:val="23"/>
          <w:szCs w:val="23"/>
        </w:rPr>
        <w:t>）</w:t>
      </w:r>
      <w:r>
        <w:rPr>
          <w:rFonts w:ascii="宋体" w:hAnsi="宋体" w:cs="宋体" w:eastAsia="宋体" w:hint="default"/>
          <w:w w:val="102"/>
          <w:sz w:val="23"/>
          <w:szCs w:val="23"/>
        </w:rPr>
        <w:t>全</w:t>
      </w:r>
      <w:r>
        <w:rPr>
          <w:rFonts w:ascii="宋体" w:hAnsi="宋体" w:cs="宋体" w:eastAsia="宋体" w:hint="default"/>
          <w:spacing w:val="-5"/>
          <w:w w:val="102"/>
          <w:sz w:val="23"/>
          <w:szCs w:val="23"/>
        </w:rPr>
        <w:t>公</w:t>
      </w:r>
      <w:r>
        <w:rPr>
          <w:rFonts w:ascii="宋体" w:hAnsi="宋体" w:cs="宋体" w:eastAsia="宋体" w:hint="default"/>
          <w:w w:val="102"/>
          <w:sz w:val="23"/>
          <w:szCs w:val="23"/>
        </w:rPr>
        <w:t>司内</w:t>
      </w:r>
      <w:r>
        <w:rPr>
          <w:rFonts w:ascii="宋体" w:hAnsi="宋体" w:cs="宋体" w:eastAsia="宋体" w:hint="default"/>
          <w:spacing w:val="-5"/>
          <w:w w:val="102"/>
          <w:sz w:val="23"/>
          <w:szCs w:val="23"/>
        </w:rPr>
        <w:t>部</w:t>
      </w:r>
      <w:r>
        <w:rPr>
          <w:rFonts w:ascii="宋体" w:hAnsi="宋体" w:cs="宋体" w:eastAsia="宋体" w:hint="default"/>
          <w:w w:val="102"/>
          <w:sz w:val="23"/>
          <w:szCs w:val="23"/>
        </w:rPr>
        <w:t>控制</w:t>
      </w:r>
      <w:r>
        <w:rPr>
          <w:rFonts w:ascii="宋体" w:hAnsi="宋体" w:cs="宋体" w:eastAsia="宋体" w:hint="default"/>
          <w:spacing w:val="-5"/>
          <w:w w:val="102"/>
          <w:sz w:val="23"/>
          <w:szCs w:val="23"/>
        </w:rPr>
        <w:t>的</w:t>
      </w:r>
      <w:r>
        <w:rPr>
          <w:rFonts w:ascii="宋体" w:hAnsi="宋体" w:cs="宋体" w:eastAsia="宋体" w:hint="default"/>
          <w:w w:val="102"/>
          <w:sz w:val="23"/>
          <w:szCs w:val="23"/>
        </w:rPr>
        <w:t>宣贯</w:t>
      </w:r>
      <w:r>
        <w:rPr>
          <w:rFonts w:ascii="宋体" w:hAnsi="宋体" w:cs="宋体" w:eastAsia="宋体" w:hint="default"/>
          <w:spacing w:val="-5"/>
          <w:w w:val="102"/>
          <w:sz w:val="23"/>
          <w:szCs w:val="23"/>
        </w:rPr>
        <w:t>培</w:t>
      </w:r>
      <w:r>
        <w:rPr>
          <w:rFonts w:ascii="宋体" w:hAnsi="宋体" w:cs="宋体" w:eastAsia="宋体" w:hint="default"/>
          <w:w w:val="102"/>
          <w:sz w:val="23"/>
          <w:szCs w:val="23"/>
        </w:rPr>
        <w:t>训</w:t>
      </w:r>
      <w:r>
        <w:rPr>
          <w:rFonts w:ascii="宋体" w:hAnsi="宋体" w:cs="宋体" w:eastAsia="宋体" w:hint="default"/>
          <w:w w:val="102"/>
          <w:sz w:val="23"/>
          <w:szCs w:val="23"/>
        </w:rPr>
        <w:t>工</w:t>
      </w:r>
      <w:r>
        <w:rPr>
          <w:rFonts w:ascii="宋体" w:hAnsi="宋体" w:cs="宋体" w:eastAsia="宋体" w:hint="default"/>
          <w:spacing w:val="-5"/>
          <w:w w:val="102"/>
          <w:sz w:val="23"/>
          <w:szCs w:val="23"/>
        </w:rPr>
        <w:t>作</w:t>
      </w:r>
      <w:r>
        <w:rPr>
          <w:rFonts w:ascii="宋体" w:hAnsi="宋体" w:cs="宋体" w:eastAsia="宋体" w:hint="default"/>
          <w:spacing w:val="-144"/>
          <w:w w:val="102"/>
          <w:sz w:val="23"/>
          <w:szCs w:val="23"/>
        </w:rPr>
        <w:t>。</w:t>
      </w:r>
      <w:r>
        <w:rPr>
          <w:rFonts w:ascii="宋体" w:hAnsi="宋体" w:cs="宋体" w:eastAsia="宋体" w:hint="default"/>
          <w:spacing w:val="-5"/>
          <w:w w:val="102"/>
          <w:sz w:val="23"/>
          <w:szCs w:val="23"/>
        </w:rPr>
        <w:t>（</w:t>
      </w:r>
      <w:r>
        <w:rPr>
          <w:rFonts w:ascii="Courier New" w:hAnsi="Courier New" w:cs="Courier New" w:eastAsia="Courier New" w:hint="default"/>
          <w:spacing w:val="2"/>
          <w:w w:val="85"/>
          <w:sz w:val="23"/>
          <w:szCs w:val="23"/>
        </w:rPr>
        <w:t>2</w:t>
      </w:r>
      <w:r>
        <w:rPr>
          <w:rFonts w:ascii="宋体" w:hAnsi="宋体" w:cs="宋体" w:eastAsia="宋体" w:hint="default"/>
          <w:spacing w:val="-29"/>
          <w:w w:val="102"/>
          <w:sz w:val="23"/>
          <w:szCs w:val="23"/>
        </w:rPr>
        <w:t>）</w:t>
      </w:r>
      <w:r>
        <w:rPr>
          <w:rFonts w:ascii="宋体" w:hAnsi="宋体" w:cs="宋体" w:eastAsia="宋体" w:hint="default"/>
          <w:spacing w:val="-5"/>
          <w:w w:val="102"/>
          <w:sz w:val="23"/>
          <w:szCs w:val="23"/>
        </w:rPr>
        <w:t>重</w:t>
      </w:r>
      <w:r>
        <w:rPr>
          <w:rFonts w:ascii="宋体" w:hAnsi="宋体" w:cs="宋体" w:eastAsia="宋体" w:hint="default"/>
          <w:w w:val="102"/>
          <w:sz w:val="23"/>
          <w:szCs w:val="23"/>
        </w:rPr>
        <w:t>新</w:t>
      </w:r>
      <w:r>
        <w:rPr>
          <w:rFonts w:ascii="宋体" w:hAnsi="宋体" w:cs="宋体" w:eastAsia="宋体" w:hint="default"/>
          <w:sz w:val="23"/>
          <w:szCs w:val="23"/>
        </w:rPr>
      </w:r>
    </w:p>
    <w:p>
      <w:pPr>
        <w:spacing w:before="118"/>
        <w:ind w:left="1516" w:right="210" w:firstLine="0"/>
        <w:jc w:val="left"/>
        <w:rPr>
          <w:rFonts w:ascii="宋体" w:hAnsi="宋体" w:cs="宋体" w:eastAsia="宋体" w:hint="default"/>
          <w:sz w:val="23"/>
          <w:szCs w:val="23"/>
        </w:rPr>
      </w:pPr>
      <w:r>
        <w:rPr>
          <w:rFonts w:ascii="宋体" w:hAnsi="宋体" w:cs="宋体" w:eastAsia="宋体" w:hint="default"/>
          <w:spacing w:val="-5"/>
          <w:sz w:val="23"/>
          <w:szCs w:val="23"/>
        </w:rPr>
        <w:t>整理公司</w:t>
      </w:r>
      <w:r>
        <w:rPr>
          <w:rFonts w:ascii="宋体" w:hAnsi="宋体" w:cs="宋体" w:eastAsia="宋体" w:hint="default"/>
          <w:spacing w:val="-5"/>
          <w:sz w:val="23"/>
          <w:szCs w:val="23"/>
        </w:rPr>
        <w:t>现</w:t>
      </w:r>
      <w:r>
        <w:rPr>
          <w:rFonts w:ascii="宋体" w:hAnsi="宋体" w:cs="宋体" w:eastAsia="宋体" w:hint="default"/>
          <w:spacing w:val="-5"/>
          <w:sz w:val="23"/>
          <w:szCs w:val="23"/>
        </w:rPr>
        <w:t>有的</w:t>
      </w:r>
      <w:r>
        <w:rPr>
          <w:rFonts w:ascii="宋体" w:hAnsi="宋体" w:cs="宋体" w:eastAsia="宋体" w:hint="default"/>
          <w:spacing w:val="-5"/>
          <w:sz w:val="23"/>
          <w:szCs w:val="23"/>
        </w:rPr>
        <w:t>各类</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对内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度和</w:t>
      </w:r>
      <w:r>
        <w:rPr>
          <w:rFonts w:ascii="宋体" w:hAnsi="宋体" w:cs="宋体" w:eastAsia="宋体" w:hint="default"/>
          <w:spacing w:val="-5"/>
          <w:sz w:val="23"/>
          <w:szCs w:val="23"/>
        </w:rPr>
        <w:t>流程</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测</w:t>
      </w:r>
      <w:r>
        <w:rPr>
          <w:rFonts w:ascii="宋体" w:hAnsi="宋体" w:cs="宋体" w:eastAsia="宋体" w:hint="default"/>
          <w:spacing w:val="-5"/>
          <w:sz w:val="23"/>
          <w:szCs w:val="23"/>
        </w:rPr>
        <w:t>试</w:t>
      </w:r>
      <w:r>
        <w:rPr>
          <w:rFonts w:ascii="宋体" w:hAnsi="宋体" w:cs="宋体" w:eastAsia="宋体" w:hint="default"/>
          <w:spacing w:val="-5"/>
          <w:sz w:val="23"/>
          <w:szCs w:val="23"/>
        </w:rPr>
        <w:t>，</w:t>
      </w:r>
      <w:r>
        <w:rPr>
          <w:rFonts w:ascii="宋体" w:hAnsi="宋体" w:cs="宋体" w:eastAsia="宋体" w:hint="default"/>
          <w:spacing w:val="-5"/>
          <w:sz w:val="23"/>
          <w:szCs w:val="23"/>
        </w:rPr>
        <w:t>找</w:t>
      </w:r>
      <w:r>
        <w:rPr>
          <w:rFonts w:ascii="宋体" w:hAnsi="宋体" w:cs="宋体" w:eastAsia="宋体" w:hint="default"/>
          <w:spacing w:val="-5"/>
          <w:sz w:val="23"/>
          <w:szCs w:val="23"/>
        </w:rPr>
        <w:t>出</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1" w:lineRule="auto" w:before="173"/>
        <w:ind w:left="1516" w:right="216" w:firstLine="0"/>
        <w:jc w:val="both"/>
        <w:rPr>
          <w:rFonts w:ascii="宋体" w:hAnsi="宋体" w:cs="宋体" w:eastAsia="宋体" w:hint="default"/>
          <w:sz w:val="23"/>
          <w:szCs w:val="23"/>
        </w:rPr>
      </w:pPr>
      <w:r>
        <w:rPr>
          <w:rFonts w:ascii="宋体" w:hAnsi="宋体" w:cs="宋体" w:eastAsia="宋体" w:hint="default"/>
          <w:spacing w:val="-8"/>
          <w:w w:val="101"/>
          <w:sz w:val="23"/>
          <w:szCs w:val="23"/>
        </w:rPr>
        <w:t>行</w:t>
      </w:r>
      <w:r>
        <w:rPr>
          <w:rFonts w:ascii="宋体" w:hAnsi="宋体" w:cs="宋体" w:eastAsia="宋体" w:hint="default"/>
          <w:spacing w:val="-8"/>
          <w:w w:val="101"/>
          <w:sz w:val="23"/>
          <w:szCs w:val="23"/>
        </w:rPr>
        <w:t>中</w:t>
      </w:r>
      <w:r>
        <w:rPr>
          <w:rFonts w:ascii="宋体" w:hAnsi="宋体" w:cs="宋体" w:eastAsia="宋体" w:hint="default"/>
          <w:spacing w:val="-8"/>
          <w:w w:val="101"/>
          <w:sz w:val="23"/>
          <w:szCs w:val="23"/>
        </w:rPr>
        <w:t>的不</w:t>
      </w:r>
      <w:r>
        <w:rPr>
          <w:rFonts w:ascii="宋体" w:hAnsi="宋体" w:cs="宋体" w:eastAsia="宋体" w:hint="default"/>
          <w:spacing w:val="-8"/>
          <w:w w:val="101"/>
          <w:sz w:val="23"/>
          <w:szCs w:val="23"/>
        </w:rPr>
        <w:t>足</w:t>
      </w:r>
      <w:r>
        <w:rPr>
          <w:rFonts w:ascii="宋体" w:hAnsi="宋体" w:cs="宋体" w:eastAsia="宋体" w:hint="default"/>
          <w:spacing w:val="-8"/>
          <w:w w:val="101"/>
          <w:sz w:val="23"/>
          <w:szCs w:val="23"/>
        </w:rPr>
        <w:t>，</w:t>
      </w:r>
      <w:r>
        <w:rPr>
          <w:rFonts w:ascii="宋体" w:hAnsi="宋体" w:cs="宋体" w:eastAsia="宋体" w:hint="default"/>
          <w:spacing w:val="-8"/>
          <w:w w:val="101"/>
          <w:sz w:val="23"/>
          <w:szCs w:val="23"/>
        </w:rPr>
        <w:t>编</w:t>
      </w:r>
      <w:r>
        <w:rPr>
          <w:rFonts w:ascii="宋体" w:hAnsi="宋体" w:cs="宋体" w:eastAsia="宋体" w:hint="default"/>
          <w:spacing w:val="-8"/>
          <w:w w:val="101"/>
          <w:sz w:val="23"/>
          <w:szCs w:val="23"/>
        </w:rPr>
        <w:t>制</w:t>
      </w:r>
      <w:r>
        <w:rPr>
          <w:rFonts w:ascii="宋体" w:hAnsi="宋体" w:cs="宋体" w:eastAsia="宋体" w:hint="default"/>
          <w:spacing w:val="-8"/>
          <w:w w:val="101"/>
          <w:sz w:val="23"/>
          <w:szCs w:val="23"/>
        </w:rPr>
        <w:t>内</w:t>
      </w:r>
      <w:r>
        <w:rPr>
          <w:rFonts w:ascii="宋体" w:hAnsi="宋体" w:cs="宋体" w:eastAsia="宋体" w:hint="default"/>
          <w:spacing w:val="-8"/>
          <w:w w:val="101"/>
          <w:sz w:val="23"/>
          <w:szCs w:val="23"/>
        </w:rPr>
        <w:t>部</w:t>
      </w:r>
      <w:r>
        <w:rPr>
          <w:rFonts w:ascii="宋体" w:hAnsi="宋体" w:cs="宋体" w:eastAsia="宋体" w:hint="default"/>
          <w:spacing w:val="-8"/>
          <w:w w:val="101"/>
          <w:sz w:val="23"/>
          <w:szCs w:val="23"/>
        </w:rPr>
        <w:t>控制</w:t>
      </w:r>
      <w:r>
        <w:rPr>
          <w:rFonts w:ascii="宋体" w:hAnsi="宋体" w:cs="宋体" w:eastAsia="宋体" w:hint="default"/>
          <w:spacing w:val="-8"/>
          <w:w w:val="101"/>
          <w:sz w:val="23"/>
          <w:szCs w:val="23"/>
        </w:rPr>
        <w:t>执行</w:t>
      </w:r>
      <w:r>
        <w:rPr>
          <w:rFonts w:ascii="宋体" w:hAnsi="宋体" w:cs="宋体" w:eastAsia="宋体" w:hint="default"/>
          <w:spacing w:val="-8"/>
          <w:w w:val="101"/>
          <w:sz w:val="23"/>
          <w:szCs w:val="23"/>
        </w:rPr>
        <w:t>缺</w:t>
      </w:r>
      <w:r>
        <w:rPr>
          <w:rFonts w:ascii="宋体" w:hAnsi="宋体" w:cs="宋体" w:eastAsia="宋体" w:hint="default"/>
          <w:spacing w:val="-8"/>
          <w:w w:val="101"/>
          <w:sz w:val="23"/>
          <w:szCs w:val="23"/>
        </w:rPr>
        <w:t>陷</w:t>
      </w:r>
      <w:r>
        <w:rPr>
          <w:rFonts w:ascii="宋体" w:hAnsi="宋体" w:cs="宋体" w:eastAsia="宋体" w:hint="default"/>
          <w:spacing w:val="-8"/>
          <w:w w:val="101"/>
          <w:sz w:val="23"/>
          <w:szCs w:val="23"/>
        </w:rPr>
        <w:t>清</w:t>
      </w:r>
      <w:r>
        <w:rPr>
          <w:rFonts w:ascii="宋体" w:hAnsi="宋体" w:cs="宋体" w:eastAsia="宋体" w:hint="default"/>
          <w:spacing w:val="-8"/>
          <w:w w:val="101"/>
          <w:sz w:val="23"/>
          <w:szCs w:val="23"/>
        </w:rPr>
        <w:t>单</w:t>
      </w:r>
      <w:r>
        <w:rPr>
          <w:rFonts w:ascii="宋体" w:hAnsi="宋体" w:cs="宋体" w:eastAsia="宋体" w:hint="default"/>
          <w:spacing w:val="-8"/>
          <w:w w:val="101"/>
          <w:sz w:val="23"/>
          <w:szCs w:val="23"/>
        </w:rPr>
        <w:t>，对存在</w:t>
      </w:r>
      <w:r>
        <w:rPr>
          <w:rFonts w:ascii="宋体" w:hAnsi="宋体" w:cs="宋体" w:eastAsia="宋体" w:hint="default"/>
          <w:spacing w:val="-8"/>
          <w:w w:val="101"/>
          <w:sz w:val="23"/>
          <w:szCs w:val="23"/>
        </w:rPr>
        <w:t>缺</w:t>
      </w:r>
      <w:r>
        <w:rPr>
          <w:rFonts w:ascii="宋体" w:hAnsi="宋体" w:cs="宋体" w:eastAsia="宋体" w:hint="default"/>
          <w:spacing w:val="-8"/>
          <w:w w:val="101"/>
          <w:sz w:val="23"/>
          <w:szCs w:val="23"/>
        </w:rPr>
        <w:t>陷</w:t>
      </w:r>
      <w:r>
        <w:rPr>
          <w:rFonts w:ascii="宋体" w:hAnsi="宋体" w:cs="宋体" w:eastAsia="宋体" w:hint="default"/>
          <w:spacing w:val="-8"/>
          <w:w w:val="101"/>
          <w:sz w:val="23"/>
          <w:szCs w:val="23"/>
        </w:rPr>
        <w:t>的</w:t>
      </w:r>
      <w:r>
        <w:rPr>
          <w:rFonts w:ascii="宋体" w:hAnsi="宋体" w:cs="宋体" w:eastAsia="宋体" w:hint="default"/>
          <w:spacing w:val="-8"/>
          <w:w w:val="101"/>
          <w:sz w:val="23"/>
          <w:szCs w:val="23"/>
        </w:rPr>
        <w:t>制</w:t>
      </w:r>
      <w:r>
        <w:rPr>
          <w:rFonts w:ascii="宋体" w:hAnsi="宋体" w:cs="宋体" w:eastAsia="宋体" w:hint="default"/>
          <w:spacing w:val="-8"/>
          <w:w w:val="101"/>
          <w:sz w:val="23"/>
          <w:szCs w:val="23"/>
        </w:rPr>
        <w:t>度</w:t>
      </w:r>
      <w:r>
        <w:rPr>
          <w:rFonts w:ascii="宋体" w:hAnsi="宋体" w:cs="宋体" w:eastAsia="宋体" w:hint="default"/>
          <w:spacing w:val="-8"/>
          <w:w w:val="101"/>
          <w:sz w:val="23"/>
          <w:szCs w:val="23"/>
        </w:rPr>
        <w:t>进</w:t>
      </w:r>
      <w:r>
        <w:rPr>
          <w:rFonts w:ascii="宋体" w:hAnsi="宋体" w:cs="宋体" w:eastAsia="宋体" w:hint="default"/>
          <w:spacing w:val="-8"/>
          <w:w w:val="101"/>
          <w:sz w:val="23"/>
          <w:szCs w:val="23"/>
        </w:rPr>
        <w:t>行</w:t>
      </w:r>
      <w:r>
        <w:rPr>
          <w:rFonts w:ascii="宋体" w:hAnsi="宋体" w:cs="宋体" w:eastAsia="宋体" w:hint="default"/>
          <w:spacing w:val="-8"/>
          <w:w w:val="101"/>
          <w:sz w:val="23"/>
          <w:szCs w:val="23"/>
        </w:rPr>
        <w:t>整</w:t>
      </w:r>
      <w:r>
        <w:rPr>
          <w:rFonts w:ascii="宋体" w:hAnsi="宋体" w:cs="宋体" w:eastAsia="宋体" w:hint="default"/>
          <w:spacing w:val="-8"/>
          <w:w w:val="101"/>
          <w:sz w:val="23"/>
          <w:szCs w:val="23"/>
        </w:rPr>
        <w:t>改</w:t>
      </w:r>
      <w:r>
        <w:rPr>
          <w:rFonts w:ascii="宋体" w:hAnsi="宋体" w:cs="宋体" w:eastAsia="宋体" w:hint="default"/>
          <w:spacing w:val="-8"/>
          <w:w w:val="101"/>
          <w:sz w:val="23"/>
          <w:szCs w:val="23"/>
        </w:rPr>
        <w:t>、完</w:t>
      </w:r>
      <w:r>
        <w:rPr>
          <w:rFonts w:ascii="宋体" w:hAnsi="宋体" w:cs="宋体" w:eastAsia="宋体" w:hint="default"/>
          <w:spacing w:val="-8"/>
          <w:w w:val="101"/>
          <w:sz w:val="23"/>
          <w:szCs w:val="23"/>
        </w:rPr>
        <w:t>善</w:t>
      </w:r>
      <w:r>
        <w:rPr>
          <w:rFonts w:ascii="宋体" w:hAnsi="宋体" w:cs="宋体" w:eastAsia="宋体" w:hint="default"/>
          <w:spacing w:val="-8"/>
          <w:w w:val="101"/>
          <w:sz w:val="23"/>
          <w:szCs w:val="23"/>
        </w:rPr>
        <w:t>。</w:t>
      </w:r>
      <w:r>
        <w:rPr>
          <w:rFonts w:ascii="宋体" w:hAnsi="宋体" w:cs="宋体" w:eastAsia="宋体" w:hint="default"/>
          <w:spacing w:val="-8"/>
          <w:w w:val="101"/>
          <w:sz w:val="23"/>
          <w:szCs w:val="23"/>
        </w:rPr>
        <w:t>（</w:t>
      </w:r>
      <w:r>
        <w:rPr>
          <w:rFonts w:ascii="Courier New" w:hAnsi="Courier New" w:cs="Courier New" w:eastAsia="Courier New" w:hint="default"/>
          <w:spacing w:val="-8"/>
          <w:w w:val="101"/>
          <w:sz w:val="23"/>
          <w:szCs w:val="23"/>
        </w:rPr>
        <w:t>3</w:t>
      </w:r>
      <w:r>
        <w:rPr>
          <w:rFonts w:ascii="宋体" w:hAnsi="宋体" w:cs="宋体" w:eastAsia="宋体" w:hint="default"/>
          <w:spacing w:val="-8"/>
          <w:w w:val="101"/>
          <w:sz w:val="23"/>
          <w:szCs w:val="23"/>
        </w:rPr>
        <w:t>）</w:t>
      </w:r>
      <w:r>
        <w:rPr>
          <w:rFonts w:ascii="宋体" w:hAnsi="宋体" w:cs="宋体" w:eastAsia="宋体" w:hint="default"/>
          <w:spacing w:val="-8"/>
          <w:w w:val="101"/>
          <w:sz w:val="23"/>
          <w:szCs w:val="23"/>
        </w:rPr>
        <w:t>在</w:t>
      </w:r>
      <w:r>
        <w:rPr>
          <w:rFonts w:ascii="宋体" w:hAnsi="宋体" w:cs="宋体" w:eastAsia="宋体" w:hint="default"/>
          <w:spacing w:val="-89"/>
          <w:w w:val="101"/>
          <w:sz w:val="23"/>
          <w:szCs w:val="23"/>
        </w:rPr>
        <w:t> </w:t>
      </w:r>
      <w:r>
        <w:rPr>
          <w:rFonts w:ascii="Courier New" w:hAnsi="Courier New" w:cs="Courier New" w:eastAsia="Courier New" w:hint="default"/>
          <w:spacing w:val="-5"/>
          <w:sz w:val="23"/>
          <w:szCs w:val="23"/>
        </w:rPr>
        <w:t>2012</w:t>
      </w:r>
      <w:r>
        <w:rPr>
          <w:rFonts w:ascii="宋体" w:hAnsi="宋体" w:cs="宋体" w:eastAsia="宋体" w:hint="default"/>
          <w:spacing w:val="-5"/>
          <w:sz w:val="23"/>
          <w:szCs w:val="23"/>
        </w:rPr>
        <w:t>年</w:t>
      </w:r>
      <w:r>
        <w:rPr>
          <w:rFonts w:ascii="宋体" w:hAnsi="宋体" w:cs="宋体" w:eastAsia="宋体" w:hint="default"/>
          <w:spacing w:val="-5"/>
          <w:sz w:val="23"/>
          <w:szCs w:val="23"/>
        </w:rPr>
        <w:t>中</w:t>
      </w:r>
      <w:r>
        <w:rPr>
          <w:rFonts w:ascii="宋体" w:hAnsi="宋体" w:cs="宋体" w:eastAsia="宋体" w:hint="default"/>
          <w:spacing w:val="-5"/>
          <w:sz w:val="23"/>
          <w:szCs w:val="23"/>
        </w:rPr>
        <w:t>期</w:t>
      </w:r>
      <w:r>
        <w:rPr>
          <w:rFonts w:ascii="宋体" w:hAnsi="宋体" w:cs="宋体" w:eastAsia="宋体" w:hint="default"/>
          <w:spacing w:val="-5"/>
          <w:sz w:val="23"/>
          <w:szCs w:val="23"/>
        </w:rPr>
        <w:t>报告</w:t>
      </w:r>
      <w:r>
        <w:rPr>
          <w:rFonts w:ascii="宋体" w:hAnsi="宋体" w:cs="宋体" w:eastAsia="宋体" w:hint="default"/>
          <w:spacing w:val="-5"/>
          <w:sz w:val="23"/>
          <w:szCs w:val="23"/>
        </w:rPr>
        <w:t>编</w:t>
      </w:r>
      <w:r>
        <w:rPr>
          <w:rFonts w:ascii="宋体" w:hAnsi="宋体" w:cs="宋体" w:eastAsia="宋体" w:hint="default"/>
          <w:spacing w:val="-5"/>
          <w:sz w:val="23"/>
          <w:szCs w:val="23"/>
        </w:rPr>
        <w:t>制</w:t>
      </w:r>
      <w:r>
        <w:rPr>
          <w:rFonts w:ascii="宋体" w:hAnsi="宋体" w:cs="宋体" w:eastAsia="宋体" w:hint="default"/>
          <w:spacing w:val="-5"/>
          <w:sz w:val="23"/>
          <w:szCs w:val="23"/>
        </w:rPr>
        <w:t>过程</w:t>
      </w:r>
      <w:r>
        <w:rPr>
          <w:rFonts w:ascii="宋体" w:hAnsi="宋体" w:cs="宋体" w:eastAsia="宋体" w:hint="default"/>
          <w:spacing w:val="-5"/>
          <w:sz w:val="23"/>
          <w:szCs w:val="23"/>
        </w:rPr>
        <w:t>中</w:t>
      </w:r>
      <w:r>
        <w:rPr>
          <w:rFonts w:ascii="宋体" w:hAnsi="宋体" w:cs="宋体" w:eastAsia="宋体" w:hint="default"/>
          <w:spacing w:val="-5"/>
          <w:sz w:val="23"/>
          <w:szCs w:val="23"/>
        </w:rPr>
        <w:t>，</w:t>
      </w:r>
      <w:r>
        <w:rPr>
          <w:rFonts w:ascii="宋体" w:hAnsi="宋体" w:cs="宋体" w:eastAsia="宋体" w:hint="default"/>
          <w:spacing w:val="-5"/>
          <w:sz w:val="23"/>
          <w:szCs w:val="23"/>
        </w:rPr>
        <w:t>依</w:t>
      </w:r>
      <w:r>
        <w:rPr>
          <w:rFonts w:ascii="宋体" w:hAnsi="宋体" w:cs="宋体" w:eastAsia="宋体" w:hint="default"/>
          <w:spacing w:val="-5"/>
          <w:sz w:val="23"/>
          <w:szCs w:val="23"/>
        </w:rPr>
        <w:t>靠</w:t>
      </w:r>
      <w:r>
        <w:rPr>
          <w:rFonts w:ascii="宋体" w:hAnsi="宋体" w:cs="宋体" w:eastAsia="宋体" w:hint="default"/>
          <w:spacing w:val="-5"/>
          <w:sz w:val="23"/>
          <w:szCs w:val="23"/>
        </w:rPr>
        <w:t>审计</w:t>
      </w:r>
      <w:r>
        <w:rPr>
          <w:rFonts w:ascii="宋体" w:hAnsi="宋体" w:cs="宋体" w:eastAsia="宋体" w:hint="default"/>
          <w:spacing w:val="-5"/>
          <w:sz w:val="23"/>
          <w:szCs w:val="23"/>
        </w:rPr>
        <w:t>机构</w:t>
      </w:r>
      <w:r>
        <w:rPr>
          <w:rFonts w:ascii="宋体" w:hAnsi="宋体" w:cs="宋体" w:eastAsia="宋体" w:hint="default"/>
          <w:spacing w:val="-5"/>
          <w:sz w:val="23"/>
          <w:szCs w:val="23"/>
        </w:rPr>
        <w:t>的</w:t>
      </w:r>
      <w:r>
        <w:rPr>
          <w:rFonts w:ascii="宋体" w:hAnsi="宋体" w:cs="宋体" w:eastAsia="宋体" w:hint="default"/>
          <w:spacing w:val="-5"/>
          <w:sz w:val="23"/>
          <w:szCs w:val="23"/>
        </w:rPr>
        <w:t>力</w:t>
      </w:r>
      <w:r>
        <w:rPr>
          <w:rFonts w:ascii="宋体" w:hAnsi="宋体" w:cs="宋体" w:eastAsia="宋体" w:hint="default"/>
          <w:spacing w:val="-5"/>
          <w:sz w:val="23"/>
          <w:szCs w:val="23"/>
        </w:rPr>
        <w:t>量</w:t>
      </w:r>
      <w:r>
        <w:rPr>
          <w:rFonts w:ascii="宋体" w:hAnsi="宋体" w:cs="宋体" w:eastAsia="宋体" w:hint="default"/>
          <w:spacing w:val="-5"/>
          <w:sz w:val="23"/>
          <w:szCs w:val="23"/>
        </w:rPr>
        <w:t>，对公司内</w:t>
      </w:r>
      <w:r>
        <w:rPr>
          <w:rFonts w:ascii="宋体" w:hAnsi="宋体" w:cs="宋体" w:eastAsia="宋体" w:hint="default"/>
          <w:spacing w:val="-5"/>
          <w:sz w:val="23"/>
          <w:szCs w:val="23"/>
        </w:rPr>
        <w:t>部</w:t>
      </w:r>
      <w:r>
        <w:rPr>
          <w:rFonts w:ascii="宋体" w:hAnsi="宋体" w:cs="宋体" w:eastAsia="宋体" w:hint="default"/>
          <w:spacing w:val="-5"/>
          <w:sz w:val="23"/>
          <w:szCs w:val="23"/>
        </w:rPr>
        <w:t>整</w:t>
      </w:r>
      <w:r>
        <w:rPr>
          <w:rFonts w:ascii="宋体" w:hAnsi="宋体" w:cs="宋体" w:eastAsia="宋体" w:hint="default"/>
          <w:spacing w:val="-5"/>
          <w:sz w:val="23"/>
          <w:szCs w:val="23"/>
        </w:rPr>
        <w:t>改</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度在</w:t>
      </w:r>
      <w:r>
        <w:rPr>
          <w:rFonts w:ascii="宋体" w:hAnsi="宋体" w:cs="宋体" w:eastAsia="宋体" w:hint="default"/>
          <w:spacing w:val="-5"/>
          <w:sz w:val="23"/>
          <w:szCs w:val="23"/>
        </w:rPr>
        <w:t>股</w:t>
      </w:r>
      <w:r>
        <w:rPr>
          <w:rFonts w:ascii="宋体" w:hAnsi="宋体" w:cs="宋体" w:eastAsia="宋体" w:hint="default"/>
          <w:spacing w:val="12"/>
          <w:sz w:val="23"/>
          <w:szCs w:val="23"/>
        </w:rPr>
        <w:t> </w:t>
      </w:r>
      <w:r>
        <w:rPr>
          <w:rFonts w:ascii="宋体" w:hAnsi="宋体" w:cs="宋体" w:eastAsia="宋体" w:hint="default"/>
          <w:spacing w:val="-5"/>
          <w:sz w:val="23"/>
          <w:szCs w:val="23"/>
        </w:rPr>
        <w:t>份</w:t>
      </w:r>
      <w:r>
        <w:rPr>
          <w:rFonts w:ascii="宋体" w:hAnsi="宋体" w:cs="宋体" w:eastAsia="宋体" w:hint="default"/>
          <w:spacing w:val="-5"/>
          <w:sz w:val="23"/>
          <w:szCs w:val="23"/>
        </w:rPr>
        <w:t>公司及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重</w:t>
      </w:r>
      <w:r>
        <w:rPr>
          <w:rFonts w:ascii="宋体" w:hAnsi="宋体" w:cs="宋体" w:eastAsia="宋体" w:hint="default"/>
          <w:spacing w:val="-5"/>
          <w:sz w:val="23"/>
          <w:szCs w:val="23"/>
        </w:rPr>
        <w:t>点</w:t>
      </w:r>
      <w:r>
        <w:rPr>
          <w:rFonts w:ascii="宋体" w:hAnsi="宋体" w:cs="宋体" w:eastAsia="宋体" w:hint="default"/>
          <w:spacing w:val="-5"/>
          <w:sz w:val="23"/>
          <w:szCs w:val="23"/>
        </w:rPr>
        <w:t>公司</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测</w:t>
      </w:r>
      <w:r>
        <w:rPr>
          <w:rFonts w:ascii="宋体" w:hAnsi="宋体" w:cs="宋体" w:eastAsia="宋体" w:hint="default"/>
          <w:spacing w:val="-5"/>
          <w:sz w:val="23"/>
          <w:szCs w:val="23"/>
        </w:rPr>
        <w:t>试</w:t>
      </w:r>
      <w:r>
        <w:rPr>
          <w:rFonts w:ascii="宋体" w:hAnsi="宋体" w:cs="宋体" w:eastAsia="宋体" w:hint="default"/>
          <w:spacing w:val="-5"/>
          <w:sz w:val="23"/>
          <w:szCs w:val="23"/>
        </w:rPr>
        <w:t>，在内</w:t>
      </w:r>
      <w:r>
        <w:rPr>
          <w:rFonts w:ascii="宋体" w:hAnsi="宋体" w:cs="宋体" w:eastAsia="宋体" w:hint="default"/>
          <w:spacing w:val="-5"/>
          <w:sz w:val="23"/>
          <w:szCs w:val="23"/>
        </w:rPr>
        <w:t>控</w:t>
      </w:r>
      <w:r>
        <w:rPr>
          <w:rFonts w:ascii="宋体" w:hAnsi="宋体" w:cs="宋体" w:eastAsia="宋体" w:hint="default"/>
          <w:spacing w:val="-5"/>
          <w:sz w:val="23"/>
          <w:szCs w:val="23"/>
        </w:rPr>
        <w:t>审计</w:t>
      </w:r>
      <w:r>
        <w:rPr>
          <w:rFonts w:ascii="宋体" w:hAnsi="宋体" w:cs="宋体" w:eastAsia="宋体" w:hint="default"/>
          <w:spacing w:val="-5"/>
          <w:sz w:val="23"/>
          <w:szCs w:val="23"/>
        </w:rPr>
        <w:t>测</w:t>
      </w:r>
      <w:r>
        <w:rPr>
          <w:rFonts w:ascii="宋体" w:hAnsi="宋体" w:cs="宋体" w:eastAsia="宋体" w:hint="default"/>
          <w:spacing w:val="-5"/>
          <w:sz w:val="23"/>
          <w:szCs w:val="23"/>
        </w:rPr>
        <w:t>试</w:t>
      </w:r>
      <w:r>
        <w:rPr>
          <w:rFonts w:ascii="宋体" w:hAnsi="宋体" w:cs="宋体" w:eastAsia="宋体" w:hint="default"/>
          <w:spacing w:val="-5"/>
          <w:sz w:val="23"/>
          <w:szCs w:val="23"/>
        </w:rPr>
        <w:t>结</w:t>
      </w:r>
      <w:r>
        <w:rPr>
          <w:rFonts w:ascii="宋体" w:hAnsi="宋体" w:cs="宋体" w:eastAsia="宋体" w:hint="default"/>
          <w:spacing w:val="-5"/>
          <w:sz w:val="23"/>
          <w:szCs w:val="23"/>
        </w:rPr>
        <w:t>果</w:t>
      </w:r>
      <w:r>
        <w:rPr>
          <w:rFonts w:ascii="宋体" w:hAnsi="宋体" w:cs="宋体" w:eastAsia="宋体" w:hint="default"/>
          <w:spacing w:val="-5"/>
          <w:sz w:val="23"/>
          <w:szCs w:val="23"/>
        </w:rPr>
        <w:t>的</w:t>
      </w:r>
      <w:r>
        <w:rPr>
          <w:rFonts w:ascii="宋体" w:hAnsi="宋体" w:cs="宋体" w:eastAsia="宋体" w:hint="default"/>
          <w:spacing w:val="-5"/>
          <w:sz w:val="23"/>
          <w:szCs w:val="23"/>
        </w:rPr>
        <w:t>基</w:t>
      </w:r>
      <w:r>
        <w:rPr>
          <w:rFonts w:ascii="宋体" w:hAnsi="宋体" w:cs="宋体" w:eastAsia="宋体" w:hint="default"/>
          <w:spacing w:val="-5"/>
          <w:sz w:val="23"/>
          <w:szCs w:val="23"/>
        </w:rPr>
        <w:t>础</w:t>
      </w:r>
      <w:r>
        <w:rPr>
          <w:rFonts w:ascii="宋体" w:hAnsi="宋体" w:cs="宋体" w:eastAsia="宋体" w:hint="default"/>
          <w:spacing w:val="-5"/>
          <w:sz w:val="23"/>
          <w:szCs w:val="23"/>
        </w:rPr>
        <w:t>上</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再</w:t>
      </w:r>
      <w:r>
        <w:rPr>
          <w:rFonts w:ascii="宋体" w:hAnsi="宋体" w:cs="宋体" w:eastAsia="宋体" w:hint="default"/>
          <w:spacing w:val="-5"/>
          <w:sz w:val="23"/>
          <w:szCs w:val="23"/>
        </w:rPr>
        <w:t>次</w:t>
      </w:r>
      <w:r>
        <w:rPr>
          <w:rFonts w:ascii="宋体" w:hAnsi="宋体" w:cs="宋体" w:eastAsia="宋体" w:hint="default"/>
          <w:spacing w:val="-5"/>
          <w:sz w:val="23"/>
          <w:szCs w:val="23"/>
        </w:rPr>
        <w:t>整</w:t>
      </w:r>
      <w:r>
        <w:rPr>
          <w:rFonts w:ascii="宋体" w:hAnsi="宋体" w:cs="宋体" w:eastAsia="宋体" w:hint="default"/>
          <w:spacing w:val="-5"/>
          <w:sz w:val="23"/>
          <w:szCs w:val="23"/>
        </w:rPr>
        <w:t>改</w:t>
      </w:r>
      <w:r>
        <w:rPr>
          <w:rFonts w:ascii="宋体" w:hAnsi="宋体" w:cs="宋体" w:eastAsia="宋体" w:hint="default"/>
          <w:spacing w:val="-5"/>
          <w:sz w:val="23"/>
          <w:szCs w:val="23"/>
        </w:rPr>
        <w:t>，</w:t>
      </w:r>
      <w:r>
        <w:rPr>
          <w:rFonts w:ascii="宋体" w:hAnsi="宋体" w:cs="宋体" w:eastAsia="宋体" w:hint="default"/>
          <w:spacing w:val="-5"/>
          <w:sz w:val="23"/>
          <w:szCs w:val="23"/>
        </w:rPr>
        <w:t>形</w:t>
      </w:r>
      <w:r>
        <w:rPr>
          <w:rFonts w:ascii="宋体" w:hAnsi="宋体" w:cs="宋体" w:eastAsia="宋体" w:hint="default"/>
          <w:spacing w:val="-5"/>
          <w:sz w:val="23"/>
          <w:szCs w:val="23"/>
        </w:rPr>
        <w:t>成</w:t>
      </w:r>
      <w:r>
        <w:rPr>
          <w:rFonts w:ascii="宋体" w:hAnsi="宋体" w:cs="宋体" w:eastAsia="宋体" w:hint="default"/>
          <w:spacing w:val="-5"/>
          <w:sz w:val="23"/>
          <w:szCs w:val="23"/>
        </w:rPr>
        <w:t>最</w:t>
      </w:r>
    </w:p>
    <w:p>
      <w:pPr>
        <w:spacing w:before="77"/>
        <w:ind w:left="1516" w:right="0" w:firstLine="0"/>
        <w:jc w:val="both"/>
        <w:rPr>
          <w:rFonts w:ascii="宋体" w:hAnsi="宋体" w:cs="宋体" w:eastAsia="宋体" w:hint="default"/>
          <w:sz w:val="23"/>
          <w:szCs w:val="23"/>
        </w:rPr>
      </w:pPr>
      <w:r>
        <w:rPr>
          <w:rFonts w:ascii="宋体" w:hAnsi="宋体" w:cs="宋体" w:eastAsia="宋体" w:hint="default"/>
          <w:sz w:val="23"/>
          <w:szCs w:val="23"/>
        </w:rPr>
        <w:t>终</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w:t>
      </w:r>
      <w:r>
        <w:rPr>
          <w:rFonts w:ascii="宋体" w:hAnsi="宋体" w:cs="宋体" w:eastAsia="宋体" w:hint="default"/>
          <w:sz w:val="23"/>
          <w:szCs w:val="23"/>
        </w:rPr>
        <w:t>手</w:t>
      </w:r>
      <w:r>
        <w:rPr>
          <w:rFonts w:ascii="宋体" w:hAnsi="宋体" w:cs="宋体" w:eastAsia="宋体" w:hint="default"/>
          <w:sz w:val="23"/>
          <w:szCs w:val="23"/>
        </w:rPr>
        <w:t>册</w:t>
      </w:r>
      <w:r>
        <w:rPr>
          <w:rFonts w:ascii="宋体" w:hAnsi="宋体" w:cs="宋体" w:eastAsia="宋体" w:hint="default"/>
          <w:sz w:val="23"/>
          <w:szCs w:val="23"/>
        </w:rPr>
        <w:t>。</w:t>
      </w:r>
    </w:p>
    <w:p>
      <w:pPr>
        <w:spacing w:before="15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结</w:t>
      </w:r>
      <w:r>
        <w:rPr>
          <w:rFonts w:ascii="宋体" w:hAnsi="宋体" w:cs="宋体" w:eastAsia="宋体" w:hint="default"/>
          <w:sz w:val="23"/>
          <w:szCs w:val="23"/>
        </w:rPr>
        <w:t>论</w:t>
      </w:r>
    </w:p>
    <w:p>
      <w:pPr>
        <w:spacing w:line="362" w:lineRule="auto" w:before="155"/>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董事会</w:t>
      </w:r>
      <w:r>
        <w:rPr>
          <w:rFonts w:ascii="宋体" w:hAnsi="宋体" w:cs="宋体" w:eastAsia="宋体" w:hint="default"/>
          <w:spacing w:val="-5"/>
          <w:sz w:val="23"/>
          <w:szCs w:val="23"/>
        </w:rPr>
        <w:t>认</w:t>
      </w:r>
      <w:r>
        <w:rPr>
          <w:rFonts w:ascii="宋体" w:hAnsi="宋体" w:cs="宋体" w:eastAsia="宋体" w:hint="default"/>
          <w:spacing w:val="-5"/>
          <w:sz w:val="23"/>
          <w:szCs w:val="23"/>
        </w:rPr>
        <w:t>为，公司</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为完</w:t>
      </w:r>
      <w:r>
        <w:rPr>
          <w:rFonts w:ascii="宋体" w:hAnsi="宋体" w:cs="宋体" w:eastAsia="宋体" w:hint="default"/>
          <w:spacing w:val="-5"/>
          <w:sz w:val="23"/>
          <w:szCs w:val="23"/>
        </w:rPr>
        <w:t>善</w:t>
      </w:r>
      <w:r>
        <w:rPr>
          <w:rFonts w:ascii="宋体" w:hAnsi="宋体" w:cs="宋体" w:eastAsia="宋体" w:hint="default"/>
          <w:spacing w:val="-5"/>
          <w:sz w:val="23"/>
          <w:szCs w:val="23"/>
        </w:rPr>
        <w:t>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国家</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政</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w w:val="102"/>
          <w:sz w:val="23"/>
          <w:szCs w:val="23"/>
        </w:rPr>
        <w:t> </w:t>
      </w:r>
      <w:r>
        <w:rPr>
          <w:rFonts w:ascii="宋体" w:hAnsi="宋体" w:cs="宋体" w:eastAsia="宋体" w:hint="default"/>
          <w:spacing w:val="-5"/>
          <w:sz w:val="23"/>
          <w:szCs w:val="23"/>
        </w:rPr>
        <w:t>和</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规</w:t>
      </w:r>
      <w:r>
        <w:rPr>
          <w:rFonts w:ascii="宋体" w:hAnsi="宋体" w:cs="宋体" w:eastAsia="宋体" w:hint="default"/>
          <w:spacing w:val="-5"/>
          <w:sz w:val="23"/>
          <w:szCs w:val="23"/>
        </w:rPr>
        <w:t>章</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度具有</w:t>
      </w:r>
      <w:r>
        <w:rPr>
          <w:rFonts w:ascii="宋体" w:hAnsi="宋体" w:cs="宋体" w:eastAsia="宋体" w:hint="default"/>
          <w:spacing w:val="-5"/>
          <w:sz w:val="23"/>
          <w:szCs w:val="23"/>
        </w:rPr>
        <w:t>合</w:t>
      </w:r>
      <w:r>
        <w:rPr>
          <w:rFonts w:ascii="宋体" w:hAnsi="宋体" w:cs="宋体" w:eastAsia="宋体" w:hint="default"/>
          <w:spacing w:val="-5"/>
          <w:sz w:val="23"/>
          <w:szCs w:val="23"/>
        </w:rPr>
        <w:t>法性、</w:t>
      </w:r>
      <w:r>
        <w:rPr>
          <w:rFonts w:ascii="宋体" w:hAnsi="宋体" w:cs="宋体" w:eastAsia="宋体" w:hint="default"/>
          <w:spacing w:val="-5"/>
          <w:sz w:val="23"/>
          <w:szCs w:val="23"/>
        </w:rPr>
        <w:t>合</w:t>
      </w:r>
      <w:r>
        <w:rPr>
          <w:rFonts w:ascii="宋体" w:hAnsi="宋体" w:cs="宋体" w:eastAsia="宋体" w:hint="default"/>
          <w:spacing w:val="-5"/>
          <w:sz w:val="23"/>
          <w:szCs w:val="23"/>
        </w:rPr>
        <w:t>理性和有</w:t>
      </w:r>
      <w:r>
        <w:rPr>
          <w:rFonts w:ascii="宋体" w:hAnsi="宋体" w:cs="宋体" w:eastAsia="宋体" w:hint="default"/>
          <w:spacing w:val="-5"/>
          <w:sz w:val="23"/>
          <w:szCs w:val="23"/>
        </w:rPr>
        <w:t>效</w:t>
      </w:r>
      <w:r>
        <w:rPr>
          <w:rFonts w:ascii="宋体" w:hAnsi="宋体" w:cs="宋体" w:eastAsia="宋体" w:hint="default"/>
          <w:spacing w:val="-5"/>
          <w:sz w:val="23"/>
          <w:szCs w:val="23"/>
        </w:rPr>
        <w:t>性，并</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为完整的</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95"/>
          <w:sz w:val="23"/>
          <w:szCs w:val="23"/>
        </w:rPr>
        <w:t> </w:t>
      </w:r>
      <w:r>
        <w:rPr>
          <w:rFonts w:ascii="宋体" w:hAnsi="宋体" w:cs="宋体" w:eastAsia="宋体" w:hint="default"/>
          <w:spacing w:val="-5"/>
          <w:sz w:val="23"/>
          <w:szCs w:val="23"/>
        </w:rPr>
        <w:t>评</w:t>
      </w:r>
      <w:r>
        <w:rPr>
          <w:rFonts w:ascii="宋体" w:hAnsi="宋体" w:cs="宋体" w:eastAsia="宋体" w:hint="default"/>
          <w:spacing w:val="-5"/>
          <w:sz w:val="23"/>
          <w:szCs w:val="23"/>
        </w:rPr>
        <w:t>估</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。公司的法人</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生</w:t>
      </w:r>
      <w:r>
        <w:rPr>
          <w:rFonts w:ascii="宋体" w:hAnsi="宋体" w:cs="宋体" w:eastAsia="宋体" w:hint="default"/>
          <w:spacing w:val="-5"/>
          <w:sz w:val="23"/>
          <w:szCs w:val="23"/>
        </w:rPr>
        <w:t>产</w:t>
      </w:r>
      <w:r>
        <w:rPr>
          <w:rFonts w:ascii="宋体" w:hAnsi="宋体" w:cs="宋体" w:eastAsia="宋体" w:hint="default"/>
          <w:spacing w:val="-5"/>
          <w:sz w:val="23"/>
          <w:szCs w:val="23"/>
        </w:rPr>
        <w:t>经营</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和重大事</w:t>
      </w:r>
      <w:r>
        <w:rPr>
          <w:rFonts w:ascii="宋体" w:hAnsi="宋体" w:cs="宋体" w:eastAsia="宋体" w:hint="default"/>
          <w:spacing w:val="-5"/>
          <w:sz w:val="23"/>
          <w:szCs w:val="23"/>
        </w:rPr>
        <w:t>项</w:t>
      </w:r>
      <w:r>
        <w:rPr>
          <w:rFonts w:ascii="宋体" w:hAnsi="宋体" w:cs="宋体" w:eastAsia="宋体" w:hint="default"/>
          <w:spacing w:val="-5"/>
          <w:sz w:val="23"/>
          <w:szCs w:val="23"/>
        </w:rPr>
        <w:t>等</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90"/>
          <w:sz w:val="23"/>
          <w:szCs w:val="23"/>
        </w:rPr>
        <w:t> </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，并</w:t>
      </w:r>
      <w:r>
        <w:rPr>
          <w:rFonts w:ascii="宋体" w:hAnsi="宋体" w:cs="宋体" w:eastAsia="宋体" w:hint="default"/>
          <w:spacing w:val="-5"/>
          <w:sz w:val="23"/>
          <w:szCs w:val="23"/>
        </w:rPr>
        <w:t>且</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各</w:t>
      </w:r>
      <w:r>
        <w:rPr>
          <w:rFonts w:ascii="宋体" w:hAnsi="宋体" w:cs="宋体" w:eastAsia="宋体" w:hint="default"/>
          <w:spacing w:val="-5"/>
          <w:sz w:val="23"/>
          <w:szCs w:val="23"/>
        </w:rPr>
        <w:t>环</w:t>
      </w:r>
      <w:r>
        <w:rPr>
          <w:rFonts w:ascii="宋体" w:hAnsi="宋体" w:cs="宋体" w:eastAsia="宋体" w:hint="default"/>
          <w:spacing w:val="-5"/>
          <w:sz w:val="23"/>
          <w:szCs w:val="23"/>
        </w:rPr>
        <w:t>节</w:t>
      </w:r>
      <w:r>
        <w:rPr>
          <w:rFonts w:ascii="宋体" w:hAnsi="宋体" w:cs="宋体" w:eastAsia="宋体" w:hint="default"/>
          <w:spacing w:val="-5"/>
          <w:sz w:val="23"/>
          <w:szCs w:val="23"/>
        </w:rPr>
        <w:t>可</w:t>
      </w:r>
      <w:r>
        <w:rPr>
          <w:rFonts w:ascii="宋体" w:hAnsi="宋体" w:cs="宋体" w:eastAsia="宋体" w:hint="default"/>
          <w:spacing w:val="-5"/>
          <w:sz w:val="23"/>
          <w:szCs w:val="23"/>
        </w:rPr>
        <w:t>能</w:t>
      </w:r>
      <w:r>
        <w:rPr>
          <w:rFonts w:ascii="宋体" w:hAnsi="宋体" w:cs="宋体" w:eastAsia="宋体" w:hint="default"/>
          <w:spacing w:val="-5"/>
          <w:sz w:val="23"/>
          <w:szCs w:val="23"/>
        </w:rPr>
        <w:t>存在的内</w:t>
      </w:r>
      <w:r>
        <w:rPr>
          <w:rFonts w:ascii="宋体" w:hAnsi="宋体" w:cs="宋体" w:eastAsia="宋体" w:hint="default"/>
          <w:spacing w:val="-5"/>
          <w:sz w:val="23"/>
          <w:szCs w:val="23"/>
        </w:rPr>
        <w:t>外</w:t>
      </w:r>
      <w:r>
        <w:rPr>
          <w:rFonts w:ascii="宋体" w:hAnsi="宋体" w:cs="宋体" w:eastAsia="宋体" w:hint="default"/>
          <w:spacing w:val="-5"/>
          <w:sz w:val="23"/>
          <w:szCs w:val="23"/>
        </w:rPr>
        <w:t>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得</w:t>
      </w:r>
      <w:r>
        <w:rPr>
          <w:rFonts w:ascii="宋体" w:hAnsi="宋体" w:cs="宋体" w:eastAsia="宋体" w:hint="default"/>
          <w:spacing w:val="-5"/>
          <w:sz w:val="23"/>
          <w:szCs w:val="23"/>
        </w:rPr>
        <w:t>到</w:t>
      </w:r>
      <w:r>
        <w:rPr>
          <w:rFonts w:ascii="宋体" w:hAnsi="宋体" w:cs="宋体" w:eastAsia="宋体" w:hint="default"/>
          <w:spacing w:val="-5"/>
          <w:sz w:val="23"/>
          <w:szCs w:val="23"/>
        </w:rPr>
        <w:t>了</w:t>
      </w:r>
      <w:r>
        <w:rPr>
          <w:rFonts w:ascii="宋体" w:hAnsi="宋体" w:cs="宋体" w:eastAsia="宋体" w:hint="default"/>
          <w:spacing w:val="-5"/>
          <w:sz w:val="23"/>
          <w:szCs w:val="23"/>
        </w:rPr>
        <w:t>合</w:t>
      </w:r>
      <w:r>
        <w:rPr>
          <w:rFonts w:ascii="宋体" w:hAnsi="宋体" w:cs="宋体" w:eastAsia="宋体" w:hint="default"/>
          <w:spacing w:val="-5"/>
          <w:sz w:val="23"/>
          <w:szCs w:val="23"/>
        </w:rPr>
        <w:t>理</w:t>
      </w:r>
      <w:r>
        <w:rPr>
          <w:rFonts w:ascii="宋体" w:hAnsi="宋体" w:cs="宋体" w:eastAsia="宋体" w:hint="default"/>
          <w:spacing w:val="-5"/>
          <w:sz w:val="23"/>
          <w:szCs w:val="23"/>
        </w:rPr>
        <w:t>控制</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96"/>
          <w:sz w:val="23"/>
          <w:szCs w:val="23"/>
        </w:rPr>
        <w:t> </w:t>
      </w:r>
      <w:r>
        <w:rPr>
          <w:rFonts w:ascii="宋体" w:hAnsi="宋体" w:cs="宋体" w:eastAsia="宋体" w:hint="default"/>
          <w:sz w:val="23"/>
          <w:szCs w:val="23"/>
        </w:rPr>
        <w:t>项</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的</w:t>
      </w:r>
      <w:r>
        <w:rPr>
          <w:rFonts w:ascii="宋体" w:hAnsi="宋体" w:cs="宋体" w:eastAsia="宋体" w:hint="default"/>
          <w:sz w:val="23"/>
          <w:szCs w:val="23"/>
        </w:rPr>
        <w:t>预</w:t>
      </w:r>
      <w:r>
        <w:rPr>
          <w:rFonts w:ascii="宋体" w:hAnsi="宋体" w:cs="宋体" w:eastAsia="宋体" w:hint="default"/>
          <w:sz w:val="23"/>
          <w:szCs w:val="23"/>
        </w:rPr>
        <w:t>定目</w:t>
      </w:r>
      <w:r>
        <w:rPr>
          <w:rFonts w:ascii="宋体" w:hAnsi="宋体" w:cs="宋体" w:eastAsia="宋体" w:hint="default"/>
          <w:sz w:val="23"/>
          <w:szCs w:val="23"/>
        </w:rPr>
        <w:t>标</w:t>
      </w:r>
      <w:r>
        <w:rPr>
          <w:rFonts w:ascii="宋体" w:hAnsi="宋体" w:cs="宋体" w:eastAsia="宋体" w:hint="default"/>
          <w:sz w:val="23"/>
          <w:szCs w:val="23"/>
        </w:rPr>
        <w:t>基</w:t>
      </w:r>
      <w:r>
        <w:rPr>
          <w:rFonts w:ascii="宋体" w:hAnsi="宋体" w:cs="宋体" w:eastAsia="宋体" w:hint="default"/>
          <w:sz w:val="23"/>
          <w:szCs w:val="23"/>
        </w:rPr>
        <w:t>本实</w:t>
      </w:r>
      <w:r>
        <w:rPr>
          <w:rFonts w:ascii="宋体" w:hAnsi="宋体" w:cs="宋体" w:eastAsia="宋体" w:hint="default"/>
          <w:sz w:val="23"/>
          <w:szCs w:val="23"/>
        </w:rPr>
        <w:t>现</w:t>
      </w:r>
      <w:r>
        <w:rPr>
          <w:rFonts w:ascii="宋体" w:hAnsi="宋体" w:cs="宋体" w:eastAsia="宋体" w:hint="default"/>
          <w:sz w:val="23"/>
          <w:szCs w:val="23"/>
        </w:rPr>
        <w:t>。</w:t>
      </w:r>
      <w:r>
        <w:rPr>
          <w:rFonts w:ascii="宋体" w:hAnsi="宋体" w:cs="宋体" w:eastAsia="宋体" w:hint="default"/>
          <w:sz w:val="23"/>
          <w:szCs w:val="23"/>
        </w:rPr>
        <w:t>因此</w:t>
      </w:r>
      <w:r>
        <w:rPr>
          <w:rFonts w:ascii="宋体" w:hAnsi="宋体" w:cs="宋体" w:eastAsia="宋体" w:hint="default"/>
          <w:sz w:val="23"/>
          <w:szCs w:val="23"/>
        </w:rPr>
        <w:t>，公司的内</w:t>
      </w:r>
      <w:r>
        <w:rPr>
          <w:rFonts w:ascii="宋体" w:hAnsi="宋体" w:cs="宋体" w:eastAsia="宋体" w:hint="default"/>
          <w:sz w:val="23"/>
          <w:szCs w:val="23"/>
        </w:rPr>
        <w:t>部</w:t>
      </w:r>
      <w:r>
        <w:rPr>
          <w:rFonts w:ascii="宋体" w:hAnsi="宋体" w:cs="宋体" w:eastAsia="宋体" w:hint="default"/>
          <w:sz w:val="23"/>
          <w:szCs w:val="23"/>
        </w:rPr>
        <w:t>控制运</w:t>
      </w:r>
      <w:r>
        <w:rPr>
          <w:rFonts w:ascii="宋体" w:hAnsi="宋体" w:cs="宋体" w:eastAsia="宋体" w:hint="default"/>
          <w:sz w:val="23"/>
          <w:szCs w:val="23"/>
        </w:rPr>
        <w:t>行</w:t>
      </w:r>
      <w:r>
        <w:rPr>
          <w:rFonts w:ascii="宋体" w:hAnsi="宋体" w:cs="宋体" w:eastAsia="宋体" w:hint="default"/>
          <w:sz w:val="23"/>
          <w:szCs w:val="23"/>
        </w:rPr>
        <w:t>有</w:t>
      </w:r>
      <w:r>
        <w:rPr>
          <w:rFonts w:ascii="宋体" w:hAnsi="宋体" w:cs="宋体" w:eastAsia="宋体" w:hint="default"/>
          <w:sz w:val="23"/>
          <w:szCs w:val="23"/>
        </w:rPr>
        <w:t>效</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364" w:lineRule="auto" w:before="179"/>
        <w:ind w:left="1982" w:right="210" w:hanging="466"/>
        <w:jc w:val="left"/>
        <w:rPr>
          <w:rFonts w:ascii="宋体" w:hAnsi="宋体" w:cs="宋体" w:eastAsia="宋体" w:hint="default"/>
          <w:sz w:val="23"/>
          <w:szCs w:val="23"/>
        </w:rPr>
      </w:pPr>
      <w:r>
        <w:rPr>
          <w:rFonts w:ascii="宋体" w:hAnsi="宋体" w:cs="宋体" w:eastAsia="宋体" w:hint="default"/>
          <w:sz w:val="23"/>
          <w:szCs w:val="23"/>
        </w:rPr>
        <w:t>五</w:t>
      </w:r>
      <w:r>
        <w:rPr>
          <w:rFonts w:ascii="宋体" w:hAnsi="宋体" w:cs="宋体" w:eastAsia="宋体" w:hint="default"/>
          <w:sz w:val="23"/>
          <w:szCs w:val="23"/>
        </w:rPr>
        <w:t>、公司监事会对公司内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的意见</w:t>
      </w:r>
      <w:r>
        <w:rPr>
          <w:rFonts w:ascii="宋体" w:hAnsi="宋体" w:cs="宋体" w:eastAsia="宋体" w:hint="default"/>
          <w:spacing w:val="-46"/>
          <w:sz w:val="23"/>
          <w:szCs w:val="23"/>
        </w:rPr>
        <w:t> </w:t>
      </w:r>
      <w:r>
        <w:rPr>
          <w:rFonts w:ascii="宋体" w:hAnsi="宋体" w:cs="宋体" w:eastAsia="宋体" w:hint="default"/>
          <w:spacing w:val="-46"/>
          <w:sz w:val="23"/>
          <w:szCs w:val="23"/>
        </w:rPr>
      </w:r>
      <w:r>
        <w:rPr>
          <w:rFonts w:ascii="宋体" w:hAnsi="宋体" w:cs="宋体" w:eastAsia="宋体" w:hint="default"/>
          <w:spacing w:val="-6"/>
          <w:sz w:val="23"/>
          <w:szCs w:val="23"/>
        </w:rPr>
        <w:t>公司</w:t>
      </w:r>
      <w:r>
        <w:rPr>
          <w:rFonts w:ascii="宋体" w:hAnsi="宋体" w:cs="宋体" w:eastAsia="宋体" w:hint="default"/>
          <w:spacing w:val="-6"/>
          <w:sz w:val="23"/>
          <w:szCs w:val="23"/>
        </w:rPr>
        <w:t>根</w:t>
      </w:r>
      <w:r>
        <w:rPr>
          <w:rFonts w:ascii="宋体" w:hAnsi="宋体" w:cs="宋体" w:eastAsia="宋体" w:hint="default"/>
          <w:spacing w:val="-6"/>
          <w:sz w:val="23"/>
          <w:szCs w:val="23"/>
        </w:rPr>
        <w:t>据</w:t>
      </w:r>
      <w:r>
        <w:rPr>
          <w:rFonts w:ascii="宋体" w:hAnsi="宋体" w:cs="宋体" w:eastAsia="宋体" w:hint="default"/>
          <w:spacing w:val="-6"/>
          <w:sz w:val="23"/>
          <w:szCs w:val="23"/>
        </w:rPr>
        <w:t>《企</w:t>
      </w:r>
      <w:r>
        <w:rPr>
          <w:rFonts w:ascii="宋体" w:hAnsi="宋体" w:cs="宋体" w:eastAsia="宋体" w:hint="default"/>
          <w:spacing w:val="-6"/>
          <w:sz w:val="23"/>
          <w:szCs w:val="23"/>
        </w:rPr>
        <w:t>业</w:t>
      </w:r>
      <w:r>
        <w:rPr>
          <w:rFonts w:ascii="宋体" w:hAnsi="宋体" w:cs="宋体" w:eastAsia="宋体" w:hint="default"/>
          <w:spacing w:val="-6"/>
          <w:sz w:val="23"/>
          <w:szCs w:val="23"/>
        </w:rPr>
        <w:t>内</w:t>
      </w:r>
      <w:r>
        <w:rPr>
          <w:rFonts w:ascii="宋体" w:hAnsi="宋体" w:cs="宋体" w:eastAsia="宋体" w:hint="default"/>
          <w:spacing w:val="-6"/>
          <w:sz w:val="23"/>
          <w:szCs w:val="23"/>
        </w:rPr>
        <w:t>部</w:t>
      </w:r>
      <w:r>
        <w:rPr>
          <w:rFonts w:ascii="宋体" w:hAnsi="宋体" w:cs="宋体" w:eastAsia="宋体" w:hint="default"/>
          <w:spacing w:val="-6"/>
          <w:sz w:val="23"/>
          <w:szCs w:val="23"/>
        </w:rPr>
        <w:t>控制</w:t>
      </w:r>
      <w:r>
        <w:rPr>
          <w:rFonts w:ascii="宋体" w:hAnsi="宋体" w:cs="宋体" w:eastAsia="宋体" w:hint="default"/>
          <w:spacing w:val="-6"/>
          <w:sz w:val="23"/>
          <w:szCs w:val="23"/>
        </w:rPr>
        <w:t>基</w:t>
      </w:r>
      <w:r>
        <w:rPr>
          <w:rFonts w:ascii="宋体" w:hAnsi="宋体" w:cs="宋体" w:eastAsia="宋体" w:hint="default"/>
          <w:spacing w:val="-6"/>
          <w:sz w:val="23"/>
          <w:szCs w:val="23"/>
        </w:rPr>
        <w:t>本</w:t>
      </w:r>
      <w:r>
        <w:rPr>
          <w:rFonts w:ascii="宋体" w:hAnsi="宋体" w:cs="宋体" w:eastAsia="宋体" w:hint="default"/>
          <w:spacing w:val="-6"/>
          <w:sz w:val="23"/>
          <w:szCs w:val="23"/>
        </w:rPr>
        <w:t>规</w:t>
      </w:r>
      <w:r>
        <w:rPr>
          <w:rFonts w:ascii="宋体" w:hAnsi="宋体" w:cs="宋体" w:eastAsia="宋体" w:hint="default"/>
          <w:spacing w:val="-6"/>
          <w:sz w:val="23"/>
          <w:szCs w:val="23"/>
        </w:rPr>
        <w:t>范</w:t>
      </w:r>
      <w:r>
        <w:rPr>
          <w:rFonts w:ascii="宋体" w:hAnsi="宋体" w:cs="宋体" w:eastAsia="宋体" w:hint="default"/>
          <w:spacing w:val="-6"/>
          <w:sz w:val="23"/>
          <w:szCs w:val="23"/>
        </w:rPr>
        <w:t>》</w:t>
      </w:r>
      <w:r>
        <w:rPr>
          <w:rFonts w:ascii="宋体" w:hAnsi="宋体" w:cs="宋体" w:eastAsia="宋体" w:hint="default"/>
          <w:spacing w:val="-6"/>
          <w:sz w:val="23"/>
          <w:szCs w:val="23"/>
        </w:rPr>
        <w:t>、</w:t>
      </w:r>
      <w:r>
        <w:rPr>
          <w:rFonts w:ascii="宋体" w:hAnsi="宋体" w:cs="宋体" w:eastAsia="宋体" w:hint="default"/>
          <w:spacing w:val="-6"/>
          <w:sz w:val="23"/>
          <w:szCs w:val="23"/>
        </w:rPr>
        <w:t>《企</w:t>
      </w:r>
      <w:r>
        <w:rPr>
          <w:rFonts w:ascii="宋体" w:hAnsi="宋体" w:cs="宋体" w:eastAsia="宋体" w:hint="default"/>
          <w:spacing w:val="-6"/>
          <w:sz w:val="23"/>
          <w:szCs w:val="23"/>
        </w:rPr>
        <w:t>业</w:t>
      </w:r>
      <w:r>
        <w:rPr>
          <w:rFonts w:ascii="宋体" w:hAnsi="宋体" w:cs="宋体" w:eastAsia="宋体" w:hint="default"/>
          <w:spacing w:val="-6"/>
          <w:sz w:val="23"/>
          <w:szCs w:val="23"/>
        </w:rPr>
        <w:t>内</w:t>
      </w:r>
      <w:r>
        <w:rPr>
          <w:rFonts w:ascii="宋体" w:hAnsi="宋体" w:cs="宋体" w:eastAsia="宋体" w:hint="default"/>
          <w:spacing w:val="-6"/>
          <w:sz w:val="23"/>
          <w:szCs w:val="23"/>
        </w:rPr>
        <w:t>部</w:t>
      </w:r>
      <w:r>
        <w:rPr>
          <w:rFonts w:ascii="宋体" w:hAnsi="宋体" w:cs="宋体" w:eastAsia="宋体" w:hint="default"/>
          <w:spacing w:val="-6"/>
          <w:sz w:val="23"/>
          <w:szCs w:val="23"/>
        </w:rPr>
        <w:t>控制</w:t>
      </w:r>
      <w:r>
        <w:rPr>
          <w:rFonts w:ascii="宋体" w:hAnsi="宋体" w:cs="宋体" w:eastAsia="宋体" w:hint="default"/>
          <w:spacing w:val="-6"/>
          <w:sz w:val="23"/>
          <w:szCs w:val="23"/>
        </w:rPr>
        <w:t>配</w:t>
      </w:r>
      <w:r>
        <w:rPr>
          <w:rFonts w:ascii="宋体" w:hAnsi="宋体" w:cs="宋体" w:eastAsia="宋体" w:hint="default"/>
          <w:spacing w:val="-6"/>
          <w:sz w:val="23"/>
          <w:szCs w:val="23"/>
        </w:rPr>
        <w:t>套</w:t>
      </w:r>
      <w:r>
        <w:rPr>
          <w:rFonts w:ascii="宋体" w:hAnsi="宋体" w:cs="宋体" w:eastAsia="宋体" w:hint="default"/>
          <w:spacing w:val="-6"/>
          <w:sz w:val="23"/>
          <w:szCs w:val="23"/>
        </w:rPr>
        <w:t>指</w:t>
      </w:r>
      <w:r>
        <w:rPr>
          <w:rFonts w:ascii="宋体" w:hAnsi="宋体" w:cs="宋体" w:eastAsia="宋体" w:hint="default"/>
          <w:spacing w:val="-6"/>
          <w:sz w:val="23"/>
          <w:szCs w:val="23"/>
        </w:rPr>
        <w:t>引</w:t>
      </w:r>
      <w:r>
        <w:rPr>
          <w:rFonts w:ascii="宋体" w:hAnsi="宋体" w:cs="宋体" w:eastAsia="宋体" w:hint="default"/>
          <w:spacing w:val="-6"/>
          <w:sz w:val="23"/>
          <w:szCs w:val="23"/>
        </w:rPr>
        <w:t>》</w:t>
      </w:r>
      <w:r>
        <w:rPr>
          <w:rFonts w:ascii="宋体" w:hAnsi="宋体" w:cs="宋体" w:eastAsia="宋体" w:hint="default"/>
          <w:spacing w:val="-6"/>
          <w:sz w:val="23"/>
          <w:szCs w:val="23"/>
        </w:rPr>
        <w:t>及证</w:t>
      </w:r>
      <w:r>
        <w:rPr>
          <w:rFonts w:ascii="宋体" w:hAnsi="宋体" w:cs="宋体" w:eastAsia="宋体" w:hint="default"/>
          <w:spacing w:val="-6"/>
          <w:sz w:val="23"/>
          <w:szCs w:val="23"/>
        </w:rPr>
        <w:t>券</w:t>
      </w:r>
      <w:r>
        <w:rPr>
          <w:rFonts w:ascii="宋体" w:hAnsi="宋体" w:cs="宋体" w:eastAsia="宋体" w:hint="default"/>
          <w:spacing w:val="-6"/>
          <w:sz w:val="23"/>
          <w:szCs w:val="23"/>
        </w:rPr>
        <w:t>监管</w:t>
      </w:r>
      <w:r>
        <w:rPr>
          <w:rFonts w:ascii="宋体" w:hAnsi="宋体" w:cs="宋体" w:eastAsia="宋体" w:hint="default"/>
          <w:spacing w:val="-6"/>
          <w:sz w:val="23"/>
          <w:szCs w:val="23"/>
        </w:rPr>
        <w:t>机构</w:t>
      </w:r>
      <w:r>
        <w:rPr>
          <w:rFonts w:ascii="宋体" w:hAnsi="宋体" w:cs="宋体" w:eastAsia="宋体" w:hint="default"/>
          <w:sz w:val="23"/>
          <w:szCs w:val="23"/>
        </w:rPr>
      </w:r>
    </w:p>
    <w:p>
      <w:pPr>
        <w:spacing w:line="364" w:lineRule="auto" w:before="30"/>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对</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建设</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结</w:t>
      </w:r>
      <w:r>
        <w:rPr>
          <w:rFonts w:ascii="宋体" w:hAnsi="宋体" w:cs="宋体" w:eastAsia="宋体" w:hint="default"/>
          <w:spacing w:val="-5"/>
          <w:sz w:val="23"/>
          <w:szCs w:val="23"/>
        </w:rPr>
        <w:t>合</w:t>
      </w:r>
      <w:r>
        <w:rPr>
          <w:rFonts w:ascii="宋体" w:hAnsi="宋体" w:cs="宋体" w:eastAsia="宋体" w:hint="default"/>
          <w:spacing w:val="-5"/>
          <w:sz w:val="23"/>
          <w:szCs w:val="23"/>
        </w:rPr>
        <w:t>公司</w:t>
      </w:r>
      <w:r>
        <w:rPr>
          <w:rFonts w:ascii="宋体" w:hAnsi="宋体" w:cs="宋体" w:eastAsia="宋体" w:hint="default"/>
          <w:spacing w:val="-5"/>
          <w:sz w:val="23"/>
          <w:szCs w:val="23"/>
        </w:rPr>
        <w:t>目</w:t>
      </w:r>
      <w:r>
        <w:rPr>
          <w:rFonts w:ascii="宋体" w:hAnsi="宋体" w:cs="宋体" w:eastAsia="宋体" w:hint="default"/>
          <w:spacing w:val="-5"/>
          <w:sz w:val="23"/>
          <w:szCs w:val="23"/>
        </w:rPr>
        <w:t>前</w:t>
      </w:r>
      <w:r>
        <w:rPr>
          <w:rFonts w:ascii="宋体" w:hAnsi="宋体" w:cs="宋体" w:eastAsia="宋体" w:hint="default"/>
          <w:spacing w:val="-5"/>
          <w:sz w:val="23"/>
          <w:szCs w:val="23"/>
        </w:rPr>
        <w:t>经营</w:t>
      </w:r>
      <w:r>
        <w:rPr>
          <w:rFonts w:ascii="宋体" w:hAnsi="宋体" w:cs="宋体" w:eastAsia="宋体" w:hint="default"/>
          <w:spacing w:val="-5"/>
          <w:sz w:val="23"/>
          <w:szCs w:val="23"/>
        </w:rPr>
        <w:t>业</w:t>
      </w:r>
      <w:r>
        <w:rPr>
          <w:rFonts w:ascii="宋体" w:hAnsi="宋体" w:cs="宋体" w:eastAsia="宋体" w:hint="default"/>
          <w:spacing w:val="-5"/>
          <w:sz w:val="23"/>
          <w:szCs w:val="23"/>
        </w:rPr>
        <w:t>务的实</w:t>
      </w:r>
      <w:r>
        <w:rPr>
          <w:rFonts w:ascii="宋体" w:hAnsi="宋体" w:cs="宋体" w:eastAsia="宋体" w:hint="default"/>
          <w:spacing w:val="-5"/>
          <w:sz w:val="23"/>
          <w:szCs w:val="23"/>
        </w:rPr>
        <w:t>际</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涵盖</w:t>
      </w:r>
      <w:r>
        <w:rPr>
          <w:rFonts w:ascii="宋体" w:hAnsi="宋体" w:cs="宋体" w:eastAsia="宋体" w:hint="default"/>
          <w:spacing w:val="86"/>
          <w:sz w:val="23"/>
          <w:szCs w:val="23"/>
        </w:rPr>
        <w:t> </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环</w:t>
      </w:r>
      <w:r>
        <w:rPr>
          <w:rFonts w:ascii="宋体" w:hAnsi="宋体" w:cs="宋体" w:eastAsia="宋体" w:hint="default"/>
          <w:spacing w:val="-5"/>
          <w:w w:val="102"/>
          <w:sz w:val="23"/>
          <w:szCs w:val="23"/>
        </w:rPr>
        <w:t>节</w:t>
      </w:r>
      <w:r>
        <w:rPr>
          <w:rFonts w:ascii="宋体" w:hAnsi="宋体" w:cs="宋体" w:eastAsia="宋体" w:hint="default"/>
          <w:spacing w:val="-5"/>
          <w:w w:val="102"/>
          <w:sz w:val="23"/>
          <w:szCs w:val="23"/>
        </w:rPr>
        <w:t>并</w:t>
      </w:r>
      <w:r>
        <w:rPr>
          <w:rFonts w:ascii="宋体" w:hAnsi="宋体" w:cs="宋体" w:eastAsia="宋体" w:hint="default"/>
          <w:spacing w:val="-5"/>
          <w:w w:val="102"/>
          <w:sz w:val="23"/>
          <w:szCs w:val="23"/>
        </w:rPr>
        <w:t>且</w:t>
      </w:r>
      <w:r>
        <w:rPr>
          <w:rFonts w:ascii="宋体" w:hAnsi="宋体" w:cs="宋体" w:eastAsia="宋体" w:hint="default"/>
          <w:spacing w:val="-5"/>
          <w:w w:val="102"/>
          <w:sz w:val="23"/>
          <w:szCs w:val="23"/>
        </w:rPr>
        <w:t>适</w:t>
      </w:r>
      <w:r>
        <w:rPr>
          <w:rFonts w:ascii="宋体" w:hAnsi="宋体" w:cs="宋体" w:eastAsia="宋体" w:hint="default"/>
          <w:spacing w:val="-5"/>
          <w:w w:val="102"/>
          <w:sz w:val="23"/>
          <w:szCs w:val="23"/>
        </w:rPr>
        <w:t>应</w:t>
      </w:r>
      <w:r>
        <w:rPr>
          <w:rFonts w:ascii="宋体" w:hAnsi="宋体" w:cs="宋体" w:eastAsia="宋体" w:hint="default"/>
          <w:spacing w:val="-5"/>
          <w:w w:val="102"/>
          <w:sz w:val="23"/>
          <w:szCs w:val="23"/>
        </w:rPr>
        <w:t>公司管理</w:t>
      </w:r>
      <w:r>
        <w:rPr>
          <w:rFonts w:ascii="宋体" w:hAnsi="宋体" w:cs="宋体" w:eastAsia="宋体" w:hint="default"/>
          <w:spacing w:val="-5"/>
          <w:w w:val="102"/>
          <w:sz w:val="23"/>
          <w:szCs w:val="23"/>
        </w:rPr>
        <w:t>要</w:t>
      </w:r>
      <w:r>
        <w:rPr>
          <w:rFonts w:ascii="宋体" w:hAnsi="宋体" w:cs="宋体" w:eastAsia="宋体" w:hint="default"/>
          <w:spacing w:val="-5"/>
          <w:w w:val="102"/>
          <w:sz w:val="23"/>
          <w:szCs w:val="23"/>
        </w:rPr>
        <w:t>求</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发</w:t>
      </w:r>
      <w:r>
        <w:rPr>
          <w:rFonts w:ascii="宋体" w:hAnsi="宋体" w:cs="宋体" w:eastAsia="宋体" w:hint="default"/>
          <w:spacing w:val="-5"/>
          <w:w w:val="102"/>
          <w:sz w:val="23"/>
          <w:szCs w:val="23"/>
        </w:rPr>
        <w:t>展</w:t>
      </w:r>
      <w:r>
        <w:rPr>
          <w:rFonts w:ascii="宋体" w:hAnsi="宋体" w:cs="宋体" w:eastAsia="宋体" w:hint="default"/>
          <w:spacing w:val="-5"/>
          <w:w w:val="102"/>
          <w:sz w:val="23"/>
          <w:szCs w:val="23"/>
        </w:rPr>
        <w:t>需</w:t>
      </w:r>
      <w:r>
        <w:rPr>
          <w:rFonts w:ascii="宋体" w:hAnsi="宋体" w:cs="宋体" w:eastAsia="宋体" w:hint="default"/>
          <w:spacing w:val="-5"/>
          <w:w w:val="102"/>
          <w:sz w:val="23"/>
          <w:szCs w:val="23"/>
        </w:rPr>
        <w:t>要</w:t>
      </w:r>
      <w:r>
        <w:rPr>
          <w:rFonts w:ascii="宋体" w:hAnsi="宋体" w:cs="宋体" w:eastAsia="宋体" w:hint="default"/>
          <w:spacing w:val="-5"/>
          <w:w w:val="102"/>
          <w:sz w:val="23"/>
          <w:szCs w:val="23"/>
        </w:rPr>
        <w:t>的内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体</w:t>
      </w:r>
      <w:r>
        <w:rPr>
          <w:rFonts w:ascii="宋体" w:hAnsi="宋体" w:cs="宋体" w:eastAsia="宋体" w:hint="default"/>
          <w:spacing w:val="-5"/>
          <w:w w:val="102"/>
          <w:sz w:val="23"/>
          <w:szCs w:val="23"/>
        </w:rPr>
        <w:t>系</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现</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的内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w:t>
      </w:r>
      <w:r>
        <w:rPr>
          <w:rFonts w:ascii="宋体" w:hAnsi="宋体" w:cs="宋体" w:eastAsia="宋体" w:hint="default"/>
          <w:spacing w:val="-109"/>
          <w:w w:val="102"/>
          <w:sz w:val="23"/>
          <w:szCs w:val="23"/>
        </w:rPr>
        <w:t> </w:t>
      </w:r>
      <w:r>
        <w:rPr>
          <w:rFonts w:ascii="宋体" w:hAnsi="宋体" w:cs="宋体" w:eastAsia="宋体" w:hint="default"/>
          <w:spacing w:val="-5"/>
          <w:sz w:val="23"/>
          <w:szCs w:val="23"/>
        </w:rPr>
        <w:t>制</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较</w:t>
      </w: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、完整，内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组</w:t>
      </w:r>
      <w:r>
        <w:rPr>
          <w:rFonts w:ascii="宋体" w:hAnsi="宋体" w:cs="宋体" w:eastAsia="宋体" w:hint="default"/>
          <w:spacing w:val="-5"/>
          <w:sz w:val="23"/>
          <w:szCs w:val="23"/>
        </w:rPr>
        <w:t>织</w:t>
      </w:r>
      <w:r>
        <w:rPr>
          <w:rFonts w:ascii="宋体" w:hAnsi="宋体" w:cs="宋体" w:eastAsia="宋体" w:hint="default"/>
          <w:spacing w:val="-5"/>
          <w:sz w:val="23"/>
          <w:szCs w:val="23"/>
        </w:rPr>
        <w:t>机构</w:t>
      </w:r>
      <w:r>
        <w:rPr>
          <w:rFonts w:ascii="宋体" w:hAnsi="宋体" w:cs="宋体" w:eastAsia="宋体" w:hint="default"/>
          <w:spacing w:val="-5"/>
          <w:sz w:val="23"/>
          <w:szCs w:val="23"/>
        </w:rPr>
        <w:t>完整、</w:t>
      </w:r>
      <w:r>
        <w:rPr>
          <w:rFonts w:ascii="宋体" w:hAnsi="宋体" w:cs="宋体" w:eastAsia="宋体" w:hint="default"/>
          <w:spacing w:val="-5"/>
          <w:sz w:val="23"/>
          <w:szCs w:val="23"/>
        </w:rPr>
        <w:t>设</w:t>
      </w:r>
      <w:r>
        <w:rPr>
          <w:rFonts w:ascii="宋体" w:hAnsi="宋体" w:cs="宋体" w:eastAsia="宋体" w:hint="default"/>
          <w:spacing w:val="-5"/>
          <w:sz w:val="23"/>
          <w:szCs w:val="23"/>
        </w:rPr>
        <w:t>置</w:t>
      </w:r>
      <w:r>
        <w:rPr>
          <w:rFonts w:ascii="宋体" w:hAnsi="宋体" w:cs="宋体" w:eastAsia="宋体" w:hint="default"/>
          <w:spacing w:val="-5"/>
          <w:sz w:val="23"/>
          <w:szCs w:val="23"/>
        </w:rPr>
        <w:t>合</w:t>
      </w:r>
      <w:r>
        <w:rPr>
          <w:rFonts w:ascii="宋体" w:hAnsi="宋体" w:cs="宋体" w:eastAsia="宋体" w:hint="default"/>
          <w:spacing w:val="-5"/>
          <w:sz w:val="23"/>
          <w:szCs w:val="23"/>
        </w:rPr>
        <w:t>理，保证了公司</w:t>
      </w:r>
      <w:r>
        <w:rPr>
          <w:rFonts w:ascii="宋体" w:hAnsi="宋体" w:cs="宋体" w:eastAsia="宋体" w:hint="default"/>
          <w:spacing w:val="-5"/>
          <w:sz w:val="23"/>
          <w:szCs w:val="23"/>
        </w:rPr>
        <w:t>经营</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的有</w:t>
      </w:r>
      <w:r>
        <w:rPr>
          <w:rFonts w:ascii="宋体" w:hAnsi="宋体" w:cs="宋体" w:eastAsia="宋体" w:hint="default"/>
          <w:spacing w:val="91"/>
          <w:sz w:val="23"/>
          <w:szCs w:val="23"/>
        </w:rPr>
        <w:t> </w:t>
      </w:r>
      <w:r>
        <w:rPr>
          <w:rFonts w:ascii="宋体" w:hAnsi="宋体" w:cs="宋体" w:eastAsia="宋体" w:hint="default"/>
          <w:spacing w:val="-5"/>
          <w:sz w:val="23"/>
          <w:szCs w:val="23"/>
        </w:rPr>
        <w:t>序</w:t>
      </w:r>
      <w:r>
        <w:rPr>
          <w:rFonts w:ascii="宋体" w:hAnsi="宋体" w:cs="宋体" w:eastAsia="宋体" w:hint="default"/>
          <w:spacing w:val="-5"/>
          <w:sz w:val="23"/>
          <w:szCs w:val="23"/>
        </w:rPr>
        <w:t>开</w:t>
      </w:r>
      <w:r>
        <w:rPr>
          <w:rFonts w:ascii="宋体" w:hAnsi="宋体" w:cs="宋体" w:eastAsia="宋体" w:hint="default"/>
          <w:spacing w:val="-5"/>
          <w:sz w:val="23"/>
          <w:szCs w:val="23"/>
        </w:rPr>
        <w:t>展</w:t>
      </w:r>
      <w:r>
        <w:rPr>
          <w:rFonts w:ascii="宋体" w:hAnsi="宋体" w:cs="宋体" w:eastAsia="宋体" w:hint="default"/>
          <w:spacing w:val="-5"/>
          <w:sz w:val="23"/>
          <w:szCs w:val="23"/>
        </w:rPr>
        <w:t>，</w:t>
      </w:r>
      <w:r>
        <w:rPr>
          <w:rFonts w:ascii="宋体" w:hAnsi="宋体" w:cs="宋体" w:eastAsia="宋体" w:hint="default"/>
          <w:spacing w:val="-5"/>
          <w:sz w:val="23"/>
          <w:szCs w:val="23"/>
        </w:rPr>
        <w:t>切</w:t>
      </w:r>
      <w:r>
        <w:rPr>
          <w:rFonts w:ascii="宋体" w:hAnsi="宋体" w:cs="宋体" w:eastAsia="宋体" w:hint="default"/>
          <w:spacing w:val="-5"/>
          <w:sz w:val="23"/>
          <w:szCs w:val="23"/>
        </w:rPr>
        <w:t>实保</w:t>
      </w:r>
      <w:r>
        <w:rPr>
          <w:rFonts w:ascii="宋体" w:hAnsi="宋体" w:cs="宋体" w:eastAsia="宋体" w:hint="default"/>
          <w:spacing w:val="-5"/>
          <w:sz w:val="23"/>
          <w:szCs w:val="23"/>
        </w:rPr>
        <w:t>护</w:t>
      </w:r>
      <w:r>
        <w:rPr>
          <w:rFonts w:ascii="宋体" w:hAnsi="宋体" w:cs="宋体" w:eastAsia="宋体" w:hint="default"/>
          <w:spacing w:val="-5"/>
          <w:sz w:val="23"/>
          <w:szCs w:val="23"/>
        </w:rPr>
        <w:t>公司</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根</w:t>
      </w:r>
      <w:r>
        <w:rPr>
          <w:rFonts w:ascii="宋体" w:hAnsi="宋体" w:cs="宋体" w:eastAsia="宋体" w:hint="default"/>
          <w:spacing w:val="-5"/>
          <w:sz w:val="23"/>
          <w:szCs w:val="23"/>
        </w:rPr>
        <w:t>本</w:t>
      </w:r>
      <w:r>
        <w:rPr>
          <w:rFonts w:ascii="宋体" w:hAnsi="宋体" w:cs="宋体" w:eastAsia="宋体" w:hint="default"/>
          <w:spacing w:val="-5"/>
          <w:sz w:val="23"/>
          <w:szCs w:val="23"/>
        </w:rPr>
        <w:t>利益</w:t>
      </w: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自</w:t>
      </w:r>
      <w:r>
        <w:rPr>
          <w:rFonts w:ascii="宋体" w:hAnsi="宋体" w:cs="宋体" w:eastAsia="宋体" w:hint="default"/>
          <w:spacing w:val="-5"/>
          <w:sz w:val="23"/>
          <w:szCs w:val="23"/>
        </w:rPr>
        <w:t>我</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报告</w:t>
      </w:r>
      <w:r>
        <w:rPr>
          <w:rFonts w:ascii="宋体" w:hAnsi="宋体" w:cs="宋体" w:eastAsia="宋体" w:hint="default"/>
          <w:spacing w:val="-5"/>
          <w:sz w:val="23"/>
          <w:szCs w:val="23"/>
        </w:rPr>
        <w:t>客观</w:t>
      </w:r>
      <w:r>
        <w:rPr>
          <w:rFonts w:ascii="宋体" w:hAnsi="宋体" w:cs="宋体" w:eastAsia="宋体" w:hint="default"/>
          <w:spacing w:val="-5"/>
          <w:sz w:val="23"/>
          <w:szCs w:val="23"/>
        </w:rPr>
        <w:t>、真实</w:t>
      </w:r>
      <w:r>
        <w:rPr>
          <w:rFonts w:ascii="宋体" w:hAnsi="宋体" w:cs="宋体" w:eastAsia="宋体" w:hint="default"/>
          <w:spacing w:val="-5"/>
          <w:sz w:val="23"/>
          <w:szCs w:val="23"/>
        </w:rPr>
        <w:t>地</w:t>
      </w:r>
      <w:r>
        <w:rPr>
          <w:rFonts w:ascii="宋体" w:hAnsi="宋体" w:cs="宋体" w:eastAsia="宋体" w:hint="default"/>
          <w:spacing w:val="95"/>
          <w:sz w:val="23"/>
          <w:szCs w:val="23"/>
        </w:rPr>
        <w:t> </w:t>
      </w:r>
      <w:r>
        <w:rPr>
          <w:rFonts w:ascii="宋体" w:hAnsi="宋体" w:cs="宋体" w:eastAsia="宋体" w:hint="default"/>
          <w:sz w:val="23"/>
          <w:szCs w:val="23"/>
        </w:rPr>
        <w:t>反</w:t>
      </w:r>
      <w:r>
        <w:rPr>
          <w:rFonts w:ascii="宋体" w:hAnsi="宋体" w:cs="宋体" w:eastAsia="宋体" w:hint="default"/>
          <w:sz w:val="23"/>
          <w:szCs w:val="23"/>
        </w:rPr>
        <w:t>映</w:t>
      </w:r>
      <w:r>
        <w:rPr>
          <w:rFonts w:ascii="宋体" w:hAnsi="宋体" w:cs="宋体" w:eastAsia="宋体" w:hint="default"/>
          <w:sz w:val="23"/>
          <w:szCs w:val="23"/>
        </w:rPr>
        <w:t>了公司</w:t>
      </w:r>
      <w:r>
        <w:rPr>
          <w:rFonts w:ascii="宋体" w:hAnsi="宋体" w:cs="宋体" w:eastAsia="宋体" w:hint="default"/>
          <w:sz w:val="23"/>
          <w:szCs w:val="23"/>
        </w:rPr>
        <w:t>目</w:t>
      </w:r>
      <w:r>
        <w:rPr>
          <w:rFonts w:ascii="宋体" w:hAnsi="宋体" w:cs="宋体" w:eastAsia="宋体" w:hint="default"/>
          <w:sz w:val="23"/>
          <w:szCs w:val="23"/>
        </w:rPr>
        <w:t>前</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体</w:t>
      </w:r>
      <w:r>
        <w:rPr>
          <w:rFonts w:ascii="宋体" w:hAnsi="宋体" w:cs="宋体" w:eastAsia="宋体" w:hint="default"/>
          <w:sz w:val="23"/>
          <w:szCs w:val="23"/>
        </w:rPr>
        <w:t>系建设</w:t>
      </w:r>
      <w:r>
        <w:rPr>
          <w:rFonts w:ascii="宋体" w:hAnsi="宋体" w:cs="宋体" w:eastAsia="宋体" w:hint="default"/>
          <w:sz w:val="23"/>
          <w:szCs w:val="23"/>
        </w:rPr>
        <w:t>、</w:t>
      </w:r>
      <w:r>
        <w:rPr>
          <w:rFonts w:ascii="宋体" w:hAnsi="宋体" w:cs="宋体" w:eastAsia="宋体" w:hint="default"/>
          <w:sz w:val="23"/>
          <w:szCs w:val="23"/>
        </w:rPr>
        <w:t>运</w:t>
      </w:r>
      <w:r>
        <w:rPr>
          <w:rFonts w:ascii="宋体" w:hAnsi="宋体" w:cs="宋体" w:eastAsia="宋体" w:hint="default"/>
          <w:sz w:val="23"/>
          <w:szCs w:val="23"/>
        </w:rPr>
        <w:t>作</w:t>
      </w:r>
      <w:r>
        <w:rPr>
          <w:rFonts w:ascii="宋体" w:hAnsi="宋体" w:cs="宋体" w:eastAsia="宋体" w:hint="default"/>
          <w:sz w:val="23"/>
          <w:szCs w:val="23"/>
        </w:rPr>
        <w:t>、</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执行</w:t>
      </w:r>
      <w:r>
        <w:rPr>
          <w:rFonts w:ascii="宋体" w:hAnsi="宋体" w:cs="宋体" w:eastAsia="宋体" w:hint="default"/>
          <w:sz w:val="23"/>
          <w:szCs w:val="23"/>
        </w:rPr>
        <w:t>和监</w:t>
      </w:r>
      <w:r>
        <w:rPr>
          <w:rFonts w:ascii="宋体" w:hAnsi="宋体" w:cs="宋体" w:eastAsia="宋体" w:hint="default"/>
          <w:sz w:val="23"/>
          <w:szCs w:val="23"/>
        </w:rPr>
        <w:t>督</w:t>
      </w:r>
      <w:r>
        <w:rPr>
          <w:rFonts w:ascii="宋体" w:hAnsi="宋体" w:cs="宋体" w:eastAsia="宋体" w:hint="default"/>
          <w:sz w:val="23"/>
          <w:szCs w:val="23"/>
        </w:rPr>
        <w:t>的实</w:t>
      </w:r>
      <w:r>
        <w:rPr>
          <w:rFonts w:ascii="宋体" w:hAnsi="宋体" w:cs="宋体" w:eastAsia="宋体" w:hint="default"/>
          <w:sz w:val="23"/>
          <w:szCs w:val="23"/>
        </w:rPr>
        <w:t>际</w:t>
      </w:r>
      <w:r>
        <w:rPr>
          <w:rFonts w:ascii="宋体" w:hAnsi="宋体" w:cs="宋体" w:eastAsia="宋体" w:hint="default"/>
          <w:sz w:val="23"/>
          <w:szCs w:val="23"/>
        </w:rPr>
        <w:t>情况</w:t>
      </w:r>
      <w:r>
        <w:rPr>
          <w:rFonts w:ascii="宋体" w:hAnsi="宋体" w:cs="宋体" w:eastAsia="宋体" w:hint="default"/>
          <w:sz w:val="23"/>
          <w:szCs w:val="23"/>
        </w:rPr>
        <w:t>。</w:t>
      </w:r>
    </w:p>
    <w:p>
      <w:pPr>
        <w:spacing w:line="360" w:lineRule="auto" w:before="30"/>
        <w:ind w:left="1516" w:right="92" w:firstLine="465"/>
        <w:jc w:val="left"/>
        <w:rPr>
          <w:rFonts w:ascii="宋体" w:hAnsi="宋体" w:cs="宋体" w:eastAsia="宋体" w:hint="default"/>
          <w:sz w:val="23"/>
          <w:szCs w:val="23"/>
        </w:rPr>
      </w:pPr>
      <w:r>
        <w:rPr>
          <w:rFonts w:ascii="宋体" w:hAnsi="宋体" w:cs="宋体" w:eastAsia="宋体" w:hint="default"/>
          <w:spacing w:val="-8"/>
          <w:w w:val="102"/>
          <w:sz w:val="23"/>
          <w:szCs w:val="23"/>
        </w:rPr>
        <w:t>报告</w:t>
      </w:r>
      <w:r>
        <w:rPr>
          <w:rFonts w:ascii="宋体" w:hAnsi="宋体" w:cs="宋体" w:eastAsia="宋体" w:hint="default"/>
          <w:spacing w:val="-8"/>
          <w:w w:val="102"/>
          <w:sz w:val="23"/>
          <w:szCs w:val="23"/>
        </w:rPr>
        <w:t>期</w:t>
      </w:r>
      <w:r>
        <w:rPr>
          <w:rFonts w:ascii="宋体" w:hAnsi="宋体" w:cs="宋体" w:eastAsia="宋体" w:hint="default"/>
          <w:spacing w:val="-8"/>
          <w:w w:val="102"/>
          <w:sz w:val="23"/>
          <w:szCs w:val="23"/>
        </w:rPr>
        <w:t>内，公司</w:t>
      </w:r>
      <w:r>
        <w:rPr>
          <w:rFonts w:ascii="宋体" w:hAnsi="宋体" w:cs="宋体" w:eastAsia="宋体" w:hint="default"/>
          <w:spacing w:val="-8"/>
          <w:w w:val="102"/>
          <w:sz w:val="23"/>
          <w:szCs w:val="23"/>
        </w:rPr>
        <w:t>未</w:t>
      </w:r>
      <w:r>
        <w:rPr>
          <w:rFonts w:ascii="宋体" w:hAnsi="宋体" w:cs="宋体" w:eastAsia="宋体" w:hint="default"/>
          <w:spacing w:val="-8"/>
          <w:w w:val="102"/>
          <w:sz w:val="23"/>
          <w:szCs w:val="23"/>
        </w:rPr>
        <w:t>有</w:t>
      </w:r>
      <w:r>
        <w:rPr>
          <w:rFonts w:ascii="宋体" w:hAnsi="宋体" w:cs="宋体" w:eastAsia="宋体" w:hint="default"/>
          <w:spacing w:val="-8"/>
          <w:w w:val="102"/>
          <w:sz w:val="23"/>
          <w:szCs w:val="23"/>
        </w:rPr>
        <w:t>违反</w:t>
      </w:r>
      <w:r>
        <w:rPr>
          <w:rFonts w:ascii="宋体" w:hAnsi="宋体" w:cs="宋体" w:eastAsia="宋体" w:hint="default"/>
          <w:spacing w:val="-8"/>
          <w:w w:val="102"/>
          <w:sz w:val="23"/>
          <w:szCs w:val="23"/>
        </w:rPr>
        <w:t>法</w:t>
      </w:r>
      <w:r>
        <w:rPr>
          <w:rFonts w:ascii="宋体" w:hAnsi="宋体" w:cs="宋体" w:eastAsia="宋体" w:hint="default"/>
          <w:spacing w:val="-8"/>
          <w:w w:val="102"/>
          <w:sz w:val="23"/>
          <w:szCs w:val="23"/>
        </w:rPr>
        <w:t>律</w:t>
      </w:r>
      <w:r>
        <w:rPr>
          <w:rFonts w:ascii="宋体" w:hAnsi="宋体" w:cs="宋体" w:eastAsia="宋体" w:hint="default"/>
          <w:spacing w:val="-8"/>
          <w:w w:val="102"/>
          <w:sz w:val="23"/>
          <w:szCs w:val="23"/>
        </w:rPr>
        <w:t>法</w:t>
      </w:r>
      <w:r>
        <w:rPr>
          <w:rFonts w:ascii="宋体" w:hAnsi="宋体" w:cs="宋体" w:eastAsia="宋体" w:hint="default"/>
          <w:spacing w:val="-8"/>
          <w:w w:val="102"/>
          <w:sz w:val="23"/>
          <w:szCs w:val="23"/>
        </w:rPr>
        <w:t>规</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《深圳</w:t>
      </w:r>
      <w:r>
        <w:rPr>
          <w:rFonts w:ascii="宋体" w:hAnsi="宋体" w:cs="宋体" w:eastAsia="宋体" w:hint="default"/>
          <w:spacing w:val="-8"/>
          <w:w w:val="102"/>
          <w:sz w:val="23"/>
          <w:szCs w:val="23"/>
        </w:rPr>
        <w:t>证</w:t>
      </w:r>
      <w:r>
        <w:rPr>
          <w:rFonts w:ascii="宋体" w:hAnsi="宋体" w:cs="宋体" w:eastAsia="宋体" w:hint="default"/>
          <w:spacing w:val="-8"/>
          <w:w w:val="102"/>
          <w:sz w:val="23"/>
          <w:szCs w:val="23"/>
        </w:rPr>
        <w:t>券</w:t>
      </w:r>
      <w:r>
        <w:rPr>
          <w:rFonts w:ascii="宋体" w:hAnsi="宋体" w:cs="宋体" w:eastAsia="宋体" w:hint="default"/>
          <w:spacing w:val="-8"/>
          <w:w w:val="102"/>
          <w:sz w:val="23"/>
          <w:szCs w:val="23"/>
        </w:rPr>
        <w:t>交易</w:t>
      </w:r>
      <w:r>
        <w:rPr>
          <w:rFonts w:ascii="宋体" w:hAnsi="宋体" w:cs="宋体" w:eastAsia="宋体" w:hint="default"/>
          <w:spacing w:val="-8"/>
          <w:w w:val="102"/>
          <w:sz w:val="23"/>
          <w:szCs w:val="23"/>
        </w:rPr>
        <w:t>所</w:t>
      </w:r>
      <w:r>
        <w:rPr>
          <w:rFonts w:ascii="宋体" w:hAnsi="宋体" w:cs="宋体" w:eastAsia="宋体" w:hint="default"/>
          <w:spacing w:val="-8"/>
          <w:w w:val="102"/>
          <w:sz w:val="23"/>
          <w:szCs w:val="23"/>
        </w:rPr>
        <w:t>主</w:t>
      </w:r>
      <w:r>
        <w:rPr>
          <w:rFonts w:ascii="宋体" w:hAnsi="宋体" w:cs="宋体" w:eastAsia="宋体" w:hint="default"/>
          <w:spacing w:val="-8"/>
          <w:w w:val="102"/>
          <w:sz w:val="23"/>
          <w:szCs w:val="23"/>
        </w:rPr>
        <w:t>板</w:t>
      </w:r>
      <w:r>
        <w:rPr>
          <w:rFonts w:ascii="宋体" w:hAnsi="宋体" w:cs="宋体" w:eastAsia="宋体" w:hint="default"/>
          <w:spacing w:val="-8"/>
          <w:w w:val="102"/>
          <w:sz w:val="23"/>
          <w:szCs w:val="23"/>
        </w:rPr>
        <w:t>上</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公司</w:t>
      </w:r>
      <w:r>
        <w:rPr>
          <w:rFonts w:ascii="宋体" w:hAnsi="宋体" w:cs="宋体" w:eastAsia="宋体" w:hint="default"/>
          <w:spacing w:val="-8"/>
          <w:w w:val="102"/>
          <w:sz w:val="23"/>
          <w:szCs w:val="23"/>
        </w:rPr>
        <w:t>规</w:t>
      </w:r>
      <w:r>
        <w:rPr>
          <w:rFonts w:ascii="宋体" w:hAnsi="宋体" w:cs="宋体" w:eastAsia="宋体" w:hint="default"/>
          <w:spacing w:val="-8"/>
          <w:w w:val="102"/>
          <w:sz w:val="23"/>
          <w:szCs w:val="23"/>
        </w:rPr>
        <w:t>范运</w:t>
      </w:r>
      <w:r>
        <w:rPr>
          <w:rFonts w:ascii="宋体" w:hAnsi="宋体" w:cs="宋体" w:eastAsia="宋体" w:hint="default"/>
          <w:spacing w:val="-8"/>
          <w:w w:val="102"/>
          <w:sz w:val="23"/>
          <w:szCs w:val="23"/>
        </w:rPr>
        <w:t>作</w:t>
      </w:r>
      <w:r>
        <w:rPr>
          <w:rFonts w:ascii="宋体" w:hAnsi="宋体" w:cs="宋体" w:eastAsia="宋体" w:hint="default"/>
          <w:spacing w:val="-8"/>
          <w:w w:val="102"/>
          <w:sz w:val="23"/>
          <w:szCs w:val="23"/>
        </w:rPr>
        <w:t>指</w:t>
      </w:r>
      <w:r>
        <w:rPr>
          <w:rFonts w:ascii="宋体" w:hAnsi="宋体" w:cs="宋体" w:eastAsia="宋体" w:hint="default"/>
          <w:spacing w:val="-8"/>
          <w:w w:val="102"/>
          <w:sz w:val="23"/>
          <w:szCs w:val="23"/>
        </w:rPr>
        <w:t>引</w:t>
      </w:r>
      <w:r>
        <w:rPr>
          <w:rFonts w:ascii="宋体" w:hAnsi="宋体" w:cs="宋体" w:eastAsia="宋体" w:hint="default"/>
          <w:spacing w:val="-8"/>
          <w:w w:val="102"/>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章</w:t>
      </w:r>
      <w:r>
        <w:rPr>
          <w:rFonts w:ascii="宋体" w:hAnsi="宋体" w:cs="宋体" w:eastAsia="宋体" w:hint="default"/>
          <w:sz w:val="23"/>
          <w:szCs w:val="23"/>
        </w:rPr>
        <w:t>程</w:t>
      </w:r>
      <w:r>
        <w:rPr>
          <w:rFonts w:ascii="宋体" w:hAnsi="宋体" w:cs="宋体" w:eastAsia="宋体" w:hint="default"/>
          <w:sz w:val="23"/>
          <w:szCs w:val="23"/>
        </w:rPr>
        <w:t>》</w:t>
      </w:r>
      <w:r>
        <w:rPr>
          <w:rFonts w:ascii="宋体" w:hAnsi="宋体" w:cs="宋体" w:eastAsia="宋体" w:hint="default"/>
          <w:sz w:val="23"/>
          <w:szCs w:val="23"/>
        </w:rPr>
        <w:t>和公司内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364" w:lineRule="auto" w:before="182"/>
        <w:ind w:left="1982" w:right="210" w:hanging="466"/>
        <w:jc w:val="left"/>
        <w:rPr>
          <w:rFonts w:ascii="宋体" w:hAnsi="宋体" w:cs="宋体" w:eastAsia="宋体" w:hint="default"/>
          <w:sz w:val="23"/>
          <w:szCs w:val="23"/>
        </w:rPr>
      </w:pPr>
      <w:r>
        <w:rPr>
          <w:rFonts w:ascii="宋体" w:hAnsi="宋体" w:cs="宋体" w:eastAsia="宋体" w:hint="default"/>
          <w:sz w:val="23"/>
          <w:szCs w:val="23"/>
        </w:rPr>
        <w:t>六</w:t>
      </w:r>
      <w:r>
        <w:rPr>
          <w:rFonts w:ascii="宋体" w:hAnsi="宋体" w:cs="宋体" w:eastAsia="宋体" w:hint="default"/>
          <w:sz w:val="23"/>
          <w:szCs w:val="23"/>
        </w:rPr>
        <w:t>、公司</w:t>
      </w:r>
      <w:r>
        <w:rPr>
          <w:rFonts w:ascii="宋体" w:hAnsi="宋体" w:cs="宋体" w:eastAsia="宋体" w:hint="default"/>
          <w:sz w:val="23"/>
          <w:szCs w:val="23"/>
        </w:rPr>
        <w:t>独立</w:t>
      </w:r>
      <w:r>
        <w:rPr>
          <w:rFonts w:ascii="宋体" w:hAnsi="宋体" w:cs="宋体" w:eastAsia="宋体" w:hint="default"/>
          <w:sz w:val="23"/>
          <w:szCs w:val="23"/>
        </w:rPr>
        <w:t>董事对公司内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的意见</w:t>
      </w:r>
      <w:r>
        <w:rPr>
          <w:rFonts w:ascii="宋体" w:hAnsi="宋体" w:cs="宋体" w:eastAsia="宋体" w:hint="default"/>
          <w:spacing w:val="-36"/>
          <w:sz w:val="23"/>
          <w:szCs w:val="23"/>
        </w:rPr>
        <w:t> </w:t>
      </w:r>
      <w:r>
        <w:rPr>
          <w:rFonts w:ascii="宋体" w:hAnsi="宋体" w:cs="宋体" w:eastAsia="宋体" w:hint="default"/>
          <w:spacing w:val="-36"/>
          <w:sz w:val="23"/>
          <w:szCs w:val="23"/>
        </w:rPr>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已</w:t>
      </w:r>
      <w:r>
        <w:rPr>
          <w:rFonts w:ascii="宋体" w:hAnsi="宋体" w:cs="宋体" w:eastAsia="宋体" w:hint="default"/>
          <w:spacing w:val="-5"/>
          <w:sz w:val="23"/>
          <w:szCs w:val="23"/>
        </w:rPr>
        <w:t>经</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起</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w:t>
      </w:r>
      <w:r>
        <w:rPr>
          <w:rFonts w:ascii="宋体" w:hAnsi="宋体" w:cs="宋体" w:eastAsia="宋体" w:hint="default"/>
          <w:spacing w:val="-5"/>
          <w:sz w:val="23"/>
          <w:szCs w:val="23"/>
        </w:rPr>
        <w:t>合</w:t>
      </w:r>
      <w:r>
        <w:rPr>
          <w:rFonts w:ascii="宋体" w:hAnsi="宋体" w:cs="宋体" w:eastAsia="宋体" w:hint="default"/>
          <w:spacing w:val="-5"/>
          <w:sz w:val="23"/>
          <w:szCs w:val="23"/>
        </w:rPr>
        <w:t>理的内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的</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符</w:t>
      </w:r>
      <w:r>
        <w:rPr>
          <w:rFonts w:ascii="宋体" w:hAnsi="宋体" w:cs="宋体" w:eastAsia="宋体" w:hint="default"/>
          <w:spacing w:val="-5"/>
          <w:sz w:val="23"/>
          <w:szCs w:val="23"/>
        </w:rPr>
        <w:t>合</w:t>
      </w:r>
      <w:r>
        <w:rPr>
          <w:rFonts w:ascii="宋体" w:hAnsi="宋体" w:cs="宋体" w:eastAsia="宋体" w:hint="default"/>
          <w:spacing w:val="-5"/>
          <w:sz w:val="23"/>
          <w:szCs w:val="23"/>
        </w:rPr>
        <w:t>国家</w:t>
      </w:r>
      <w:r>
        <w:rPr>
          <w:rFonts w:ascii="宋体" w:hAnsi="宋体" w:cs="宋体" w:eastAsia="宋体" w:hint="default"/>
          <w:spacing w:val="-5"/>
          <w:sz w:val="23"/>
          <w:szCs w:val="23"/>
        </w:rPr>
        <w:t>有</w:t>
      </w:r>
      <w:r>
        <w:rPr>
          <w:rFonts w:ascii="宋体" w:hAnsi="宋体" w:cs="宋体" w:eastAsia="宋体" w:hint="default"/>
          <w:spacing w:val="-5"/>
          <w:sz w:val="23"/>
          <w:szCs w:val="23"/>
        </w:rPr>
        <w:t>关</w:t>
      </w:r>
    </w:p>
    <w:p>
      <w:pPr>
        <w:spacing w:line="362" w:lineRule="auto" w:before="30"/>
        <w:ind w:left="1516" w:right="221" w:firstLine="0"/>
        <w:jc w:val="both"/>
        <w:rPr>
          <w:rFonts w:ascii="宋体" w:hAnsi="宋体" w:cs="宋体" w:eastAsia="宋体" w:hint="default"/>
          <w:sz w:val="23"/>
          <w:szCs w:val="23"/>
        </w:rPr>
      </w:pP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规</w:t>
      </w:r>
      <w:r>
        <w:rPr>
          <w:rFonts w:ascii="宋体" w:hAnsi="宋体" w:cs="宋体" w:eastAsia="宋体" w:hint="default"/>
          <w:spacing w:val="-5"/>
          <w:sz w:val="23"/>
          <w:szCs w:val="23"/>
        </w:rPr>
        <w:t>章</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w:t>
      </w:r>
      <w:r>
        <w:rPr>
          <w:rFonts w:ascii="宋体" w:hAnsi="宋体" w:cs="宋体" w:eastAsia="宋体" w:hint="default"/>
          <w:spacing w:val="-5"/>
          <w:sz w:val="23"/>
          <w:szCs w:val="23"/>
        </w:rPr>
        <w:t>已</w:t>
      </w:r>
      <w:r>
        <w:rPr>
          <w:rFonts w:ascii="宋体" w:hAnsi="宋体" w:cs="宋体" w:eastAsia="宋体" w:hint="default"/>
          <w:spacing w:val="-5"/>
          <w:sz w:val="23"/>
          <w:szCs w:val="23"/>
        </w:rPr>
        <w:t>涵盖</w:t>
      </w:r>
      <w:r>
        <w:rPr>
          <w:rFonts w:ascii="宋体" w:hAnsi="宋体" w:cs="宋体" w:eastAsia="宋体" w:hint="default"/>
          <w:spacing w:val="-5"/>
          <w:sz w:val="23"/>
          <w:szCs w:val="23"/>
        </w:rPr>
        <w:t>了公司</w:t>
      </w:r>
      <w:r>
        <w:rPr>
          <w:rFonts w:ascii="宋体" w:hAnsi="宋体" w:cs="宋体" w:eastAsia="宋体" w:hint="default"/>
          <w:spacing w:val="-5"/>
          <w:sz w:val="23"/>
          <w:szCs w:val="23"/>
        </w:rPr>
        <w:t>经营</w:t>
      </w:r>
      <w:r>
        <w:rPr>
          <w:rFonts w:ascii="宋体" w:hAnsi="宋体" w:cs="宋体" w:eastAsia="宋体" w:hint="default"/>
          <w:spacing w:val="-5"/>
          <w:sz w:val="23"/>
          <w:szCs w:val="23"/>
        </w:rPr>
        <w:t>的</w:t>
      </w:r>
      <w:r>
        <w:rPr>
          <w:rFonts w:ascii="宋体" w:hAnsi="宋体" w:cs="宋体" w:eastAsia="宋体" w:hint="default"/>
          <w:spacing w:val="-5"/>
          <w:sz w:val="23"/>
          <w:szCs w:val="23"/>
        </w:rPr>
        <w:t>各</w:t>
      </w:r>
      <w:r>
        <w:rPr>
          <w:rFonts w:ascii="宋体" w:hAnsi="宋体" w:cs="宋体" w:eastAsia="宋体" w:hint="default"/>
          <w:spacing w:val="-5"/>
          <w:sz w:val="23"/>
          <w:szCs w:val="23"/>
        </w:rPr>
        <w:t>个</w:t>
      </w:r>
      <w:r>
        <w:rPr>
          <w:rFonts w:ascii="宋体" w:hAnsi="宋体" w:cs="宋体" w:eastAsia="宋体" w:hint="default"/>
          <w:spacing w:val="-5"/>
          <w:sz w:val="23"/>
          <w:szCs w:val="23"/>
        </w:rPr>
        <w:t>环</w:t>
      </w:r>
      <w:r>
        <w:rPr>
          <w:rFonts w:ascii="宋体" w:hAnsi="宋体" w:cs="宋体" w:eastAsia="宋体" w:hint="default"/>
          <w:spacing w:val="-5"/>
          <w:sz w:val="23"/>
          <w:szCs w:val="23"/>
        </w:rPr>
        <w:t>节</w:t>
      </w:r>
      <w:r>
        <w:rPr>
          <w:rFonts w:ascii="宋体" w:hAnsi="宋体" w:cs="宋体" w:eastAsia="宋体" w:hint="default"/>
          <w:spacing w:val="-5"/>
          <w:sz w:val="23"/>
          <w:szCs w:val="23"/>
        </w:rPr>
        <w:t>，公司对</w:t>
      </w:r>
      <w:r>
        <w:rPr>
          <w:rFonts w:ascii="宋体" w:hAnsi="宋体" w:cs="宋体" w:eastAsia="宋体" w:hint="default"/>
          <w:spacing w:val="-5"/>
          <w:sz w:val="23"/>
          <w:szCs w:val="23"/>
        </w:rPr>
        <w:t>子</w:t>
      </w:r>
      <w:r>
        <w:rPr>
          <w:rFonts w:ascii="宋体" w:hAnsi="宋体" w:cs="宋体" w:eastAsia="宋体" w:hint="default"/>
          <w:spacing w:val="-5"/>
          <w:sz w:val="23"/>
          <w:szCs w:val="23"/>
        </w:rPr>
        <w:t>公司</w:t>
      </w:r>
      <w:r>
        <w:rPr>
          <w:rFonts w:ascii="宋体" w:hAnsi="宋体" w:cs="宋体" w:eastAsia="宋体" w:hint="default"/>
          <w:spacing w:val="90"/>
          <w:sz w:val="23"/>
          <w:szCs w:val="23"/>
        </w:rPr>
        <w:t> </w:t>
      </w:r>
      <w:r>
        <w:rPr>
          <w:rFonts w:ascii="宋体" w:hAnsi="宋体" w:cs="宋体" w:eastAsia="宋体" w:hint="default"/>
          <w:spacing w:val="-5"/>
          <w:sz w:val="23"/>
          <w:szCs w:val="23"/>
        </w:rPr>
        <w:t>的管理、</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担保、重大</w:t>
      </w:r>
      <w:r>
        <w:rPr>
          <w:rFonts w:ascii="宋体" w:hAnsi="宋体" w:cs="宋体" w:eastAsia="宋体" w:hint="default"/>
          <w:spacing w:val="-5"/>
          <w:sz w:val="23"/>
          <w:szCs w:val="23"/>
        </w:rPr>
        <w:t>投</w:t>
      </w:r>
      <w:r>
        <w:rPr>
          <w:rFonts w:ascii="宋体" w:hAnsi="宋体" w:cs="宋体" w:eastAsia="宋体" w:hint="default"/>
          <w:spacing w:val="-5"/>
          <w:sz w:val="23"/>
          <w:szCs w:val="23"/>
        </w:rPr>
        <w:t>资、信</w:t>
      </w:r>
      <w:r>
        <w:rPr>
          <w:rFonts w:ascii="宋体" w:hAnsi="宋体" w:cs="宋体" w:eastAsia="宋体" w:hint="default"/>
          <w:spacing w:val="-5"/>
          <w:sz w:val="23"/>
          <w:szCs w:val="23"/>
        </w:rPr>
        <w:t>息披露</w:t>
      </w:r>
      <w:r>
        <w:rPr>
          <w:rFonts w:ascii="宋体" w:hAnsi="宋体" w:cs="宋体" w:eastAsia="宋体" w:hint="default"/>
          <w:spacing w:val="-5"/>
          <w:sz w:val="23"/>
          <w:szCs w:val="23"/>
        </w:rPr>
        <w:t>等方</w:t>
      </w:r>
      <w:r>
        <w:rPr>
          <w:rFonts w:ascii="宋体" w:hAnsi="宋体" w:cs="宋体" w:eastAsia="宋体" w:hint="default"/>
          <w:spacing w:val="-5"/>
          <w:sz w:val="23"/>
          <w:szCs w:val="23"/>
        </w:rPr>
        <w:t>面</w:t>
      </w:r>
      <w:r>
        <w:rPr>
          <w:rFonts w:ascii="宋体" w:hAnsi="宋体" w:cs="宋体" w:eastAsia="宋体" w:hint="default"/>
          <w:spacing w:val="-5"/>
          <w:sz w:val="23"/>
          <w:szCs w:val="23"/>
        </w:rPr>
        <w:t>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措</w:t>
      </w:r>
      <w:r>
        <w:rPr>
          <w:rFonts w:ascii="宋体" w:hAnsi="宋体" w:cs="宋体" w:eastAsia="宋体" w:hint="default"/>
          <w:spacing w:val="-5"/>
          <w:sz w:val="23"/>
          <w:szCs w:val="23"/>
        </w:rPr>
        <w:t>施得</w:t>
      </w:r>
      <w:r>
        <w:rPr>
          <w:rFonts w:ascii="宋体" w:hAnsi="宋体" w:cs="宋体" w:eastAsia="宋体" w:hint="default"/>
          <w:spacing w:val="-5"/>
          <w:sz w:val="23"/>
          <w:szCs w:val="23"/>
        </w:rPr>
        <w:t>力</w:t>
      </w:r>
      <w:r>
        <w:rPr>
          <w:rFonts w:ascii="宋体" w:hAnsi="宋体" w:cs="宋体" w:eastAsia="宋体" w:hint="default"/>
          <w:spacing w:val="-5"/>
          <w:sz w:val="23"/>
          <w:szCs w:val="23"/>
        </w:rPr>
        <w:t>，</w:t>
      </w:r>
      <w:r>
        <w:rPr>
          <w:rFonts w:ascii="宋体" w:hAnsi="宋体" w:cs="宋体" w:eastAsia="宋体" w:hint="default"/>
          <w:spacing w:val="-5"/>
          <w:sz w:val="23"/>
          <w:szCs w:val="23"/>
        </w:rPr>
        <w:t>能</w:t>
      </w:r>
      <w:r>
        <w:rPr>
          <w:rFonts w:ascii="宋体" w:hAnsi="宋体" w:cs="宋体" w:eastAsia="宋体" w:hint="default"/>
          <w:spacing w:val="-5"/>
          <w:sz w:val="23"/>
          <w:szCs w:val="23"/>
        </w:rPr>
        <w:t>够</w:t>
      </w:r>
      <w:r>
        <w:rPr>
          <w:rFonts w:ascii="宋体" w:hAnsi="宋体" w:cs="宋体" w:eastAsia="宋体" w:hint="default"/>
          <w:spacing w:val="92"/>
          <w:sz w:val="23"/>
          <w:szCs w:val="23"/>
        </w:rPr>
        <w:t> </w:t>
      </w:r>
      <w:r>
        <w:rPr>
          <w:rFonts w:ascii="宋体" w:hAnsi="宋体" w:cs="宋体" w:eastAsia="宋体" w:hint="default"/>
          <w:spacing w:val="-5"/>
          <w:sz w:val="23"/>
          <w:szCs w:val="23"/>
        </w:rPr>
        <w:t>保证公司</w:t>
      </w:r>
      <w:r>
        <w:rPr>
          <w:rFonts w:ascii="宋体" w:hAnsi="宋体" w:cs="宋体" w:eastAsia="宋体" w:hint="default"/>
          <w:spacing w:val="-5"/>
          <w:sz w:val="23"/>
          <w:szCs w:val="23"/>
        </w:rPr>
        <w:t>经营</w:t>
      </w:r>
      <w:r>
        <w:rPr>
          <w:rFonts w:ascii="宋体" w:hAnsi="宋体" w:cs="宋体" w:eastAsia="宋体" w:hint="default"/>
          <w:spacing w:val="-5"/>
          <w:sz w:val="23"/>
          <w:szCs w:val="23"/>
        </w:rPr>
        <w:t>管理的正</w:t>
      </w:r>
      <w:r>
        <w:rPr>
          <w:rFonts w:ascii="宋体" w:hAnsi="宋体" w:cs="宋体" w:eastAsia="宋体" w:hint="default"/>
          <w:spacing w:val="-5"/>
          <w:sz w:val="23"/>
          <w:szCs w:val="23"/>
        </w:rPr>
        <w:t>常</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自</w:t>
      </w:r>
      <w:r>
        <w:rPr>
          <w:rFonts w:ascii="宋体" w:hAnsi="宋体" w:cs="宋体" w:eastAsia="宋体" w:hint="default"/>
          <w:spacing w:val="-5"/>
          <w:sz w:val="23"/>
          <w:szCs w:val="23"/>
        </w:rPr>
        <w:t>我</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报告</w:t>
      </w:r>
      <w:r>
        <w:rPr>
          <w:rFonts w:ascii="宋体" w:hAnsi="宋体" w:cs="宋体" w:eastAsia="宋体" w:hint="default"/>
          <w:spacing w:val="-5"/>
          <w:sz w:val="23"/>
          <w:szCs w:val="23"/>
        </w:rPr>
        <w:t>较</w:t>
      </w:r>
      <w:r>
        <w:rPr>
          <w:rFonts w:ascii="宋体" w:hAnsi="宋体" w:cs="宋体" w:eastAsia="宋体" w:hint="default"/>
          <w:spacing w:val="-5"/>
          <w:sz w:val="23"/>
          <w:szCs w:val="23"/>
        </w:rPr>
        <w:t>为完整、真实的</w:t>
      </w:r>
      <w:r>
        <w:rPr>
          <w:rFonts w:ascii="宋体" w:hAnsi="宋体" w:cs="宋体" w:eastAsia="宋体" w:hint="default"/>
          <w:spacing w:val="-5"/>
          <w:sz w:val="23"/>
          <w:szCs w:val="23"/>
        </w:rPr>
        <w:t>反</w:t>
      </w:r>
      <w:r>
        <w:rPr>
          <w:rFonts w:ascii="宋体" w:hAnsi="宋体" w:cs="宋体" w:eastAsia="宋体" w:hint="default"/>
          <w:spacing w:val="-5"/>
          <w:sz w:val="23"/>
          <w:szCs w:val="23"/>
        </w:rPr>
        <w:t>映</w:t>
      </w:r>
      <w:r>
        <w:rPr>
          <w:rFonts w:ascii="宋体" w:hAnsi="宋体" w:cs="宋体" w:eastAsia="宋体" w:hint="default"/>
          <w:spacing w:val="-5"/>
          <w:sz w:val="23"/>
          <w:szCs w:val="23"/>
        </w:rPr>
        <w:t>了公</w:t>
      </w:r>
      <w:r>
        <w:rPr>
          <w:rFonts w:ascii="宋体" w:hAnsi="宋体" w:cs="宋体" w:eastAsia="宋体" w:hint="default"/>
          <w:spacing w:val="91"/>
          <w:sz w:val="23"/>
          <w:szCs w:val="23"/>
        </w:rPr>
        <w:t> </w:t>
      </w:r>
      <w:r>
        <w:rPr>
          <w:rFonts w:ascii="宋体" w:hAnsi="宋体" w:cs="宋体" w:eastAsia="宋体" w:hint="default"/>
          <w:sz w:val="23"/>
          <w:szCs w:val="23"/>
        </w:rPr>
        <w:t>司</w:t>
      </w:r>
      <w:r>
        <w:rPr>
          <w:rFonts w:ascii="宋体" w:hAnsi="宋体" w:cs="宋体" w:eastAsia="宋体" w:hint="default"/>
          <w:sz w:val="23"/>
          <w:szCs w:val="23"/>
        </w:rPr>
        <w:t>目</w:t>
      </w:r>
      <w:r>
        <w:rPr>
          <w:rFonts w:ascii="宋体" w:hAnsi="宋体" w:cs="宋体" w:eastAsia="宋体" w:hint="default"/>
          <w:sz w:val="23"/>
          <w:szCs w:val="23"/>
        </w:rPr>
        <w:t>前</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体</w:t>
      </w:r>
      <w:r>
        <w:rPr>
          <w:rFonts w:ascii="宋体" w:hAnsi="宋体" w:cs="宋体" w:eastAsia="宋体" w:hint="default"/>
          <w:sz w:val="23"/>
          <w:szCs w:val="23"/>
        </w:rPr>
        <w:t>系建设</w:t>
      </w:r>
      <w:r>
        <w:rPr>
          <w:rFonts w:ascii="宋体" w:hAnsi="宋体" w:cs="宋体" w:eastAsia="宋体" w:hint="default"/>
          <w:sz w:val="23"/>
          <w:szCs w:val="23"/>
        </w:rPr>
        <w:t>、</w:t>
      </w:r>
      <w:r>
        <w:rPr>
          <w:rFonts w:ascii="宋体" w:hAnsi="宋体" w:cs="宋体" w:eastAsia="宋体" w:hint="default"/>
          <w:sz w:val="23"/>
          <w:szCs w:val="23"/>
        </w:rPr>
        <w:t>运</w:t>
      </w:r>
      <w:r>
        <w:rPr>
          <w:rFonts w:ascii="宋体" w:hAnsi="宋体" w:cs="宋体" w:eastAsia="宋体" w:hint="default"/>
          <w:sz w:val="23"/>
          <w:szCs w:val="23"/>
        </w:rPr>
        <w:t>作</w:t>
      </w:r>
      <w:r>
        <w:rPr>
          <w:rFonts w:ascii="宋体" w:hAnsi="宋体" w:cs="宋体" w:eastAsia="宋体" w:hint="default"/>
          <w:sz w:val="23"/>
          <w:szCs w:val="23"/>
        </w:rPr>
        <w:t>、</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执行</w:t>
      </w:r>
      <w:r>
        <w:rPr>
          <w:rFonts w:ascii="宋体" w:hAnsi="宋体" w:cs="宋体" w:eastAsia="宋体" w:hint="default"/>
          <w:sz w:val="23"/>
          <w:szCs w:val="23"/>
        </w:rPr>
        <w:t>和监</w:t>
      </w:r>
      <w:r>
        <w:rPr>
          <w:rFonts w:ascii="宋体" w:hAnsi="宋体" w:cs="宋体" w:eastAsia="宋体" w:hint="default"/>
          <w:sz w:val="23"/>
          <w:szCs w:val="23"/>
        </w:rPr>
        <w:t>督</w:t>
      </w:r>
      <w:r>
        <w:rPr>
          <w:rFonts w:ascii="宋体" w:hAnsi="宋体" w:cs="宋体" w:eastAsia="宋体" w:hint="default"/>
          <w:sz w:val="23"/>
          <w:szCs w:val="23"/>
        </w:rPr>
        <w:t>的实</w:t>
      </w:r>
      <w:r>
        <w:rPr>
          <w:rFonts w:ascii="宋体" w:hAnsi="宋体" w:cs="宋体" w:eastAsia="宋体" w:hint="default"/>
          <w:sz w:val="23"/>
          <w:szCs w:val="23"/>
        </w:rPr>
        <w:t>际</w:t>
      </w:r>
      <w:r>
        <w:rPr>
          <w:rFonts w:ascii="宋体" w:hAnsi="宋体" w:cs="宋体" w:eastAsia="宋体" w:hint="default"/>
          <w:sz w:val="23"/>
          <w:szCs w:val="23"/>
        </w:rPr>
        <w:t>情况</w:t>
      </w:r>
      <w:r>
        <w:rPr>
          <w:rFonts w:ascii="宋体" w:hAnsi="宋体" w:cs="宋体" w:eastAsia="宋体" w:hint="default"/>
          <w:sz w:val="23"/>
          <w:szCs w:val="23"/>
        </w:rPr>
        <w:t>。</w:t>
      </w:r>
    </w:p>
    <w:p>
      <w:pPr>
        <w:spacing w:before="37"/>
        <w:ind w:left="1982" w:right="0" w:firstLine="0"/>
        <w:jc w:val="left"/>
        <w:rPr>
          <w:rFonts w:ascii="宋体" w:hAnsi="宋体" w:cs="宋体" w:eastAsia="宋体" w:hint="default"/>
          <w:sz w:val="23"/>
          <w:szCs w:val="23"/>
        </w:rPr>
      </w:pPr>
      <w:r>
        <w:rPr>
          <w:rFonts w:ascii="宋体" w:hAnsi="宋体" w:cs="宋体" w:eastAsia="宋体" w:hint="default"/>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w w:val="102"/>
          <w:sz w:val="23"/>
          <w:szCs w:val="23"/>
        </w:rPr>
        <w:t>内</w:t>
      </w:r>
      <w:r>
        <w:rPr>
          <w:rFonts w:ascii="宋体" w:hAnsi="宋体" w:cs="宋体" w:eastAsia="宋体" w:hint="default"/>
          <w:spacing w:val="-58"/>
          <w:w w:val="102"/>
          <w:sz w:val="23"/>
          <w:szCs w:val="23"/>
        </w:rPr>
        <w:t>，</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未</w:t>
      </w:r>
      <w:r>
        <w:rPr>
          <w:rFonts w:ascii="宋体" w:hAnsi="宋体" w:cs="宋体" w:eastAsia="宋体" w:hint="default"/>
          <w:w w:val="102"/>
          <w:sz w:val="23"/>
          <w:szCs w:val="23"/>
        </w:rPr>
        <w:t>有</w:t>
      </w:r>
      <w:r>
        <w:rPr>
          <w:rFonts w:ascii="宋体" w:hAnsi="宋体" w:cs="宋体" w:eastAsia="宋体" w:hint="default"/>
          <w:spacing w:val="-5"/>
          <w:w w:val="102"/>
          <w:sz w:val="23"/>
          <w:szCs w:val="23"/>
        </w:rPr>
        <w:t>违</w:t>
      </w:r>
      <w:r>
        <w:rPr>
          <w:rFonts w:ascii="宋体" w:hAnsi="宋体" w:cs="宋体" w:eastAsia="宋体" w:hint="default"/>
          <w:w w:val="102"/>
          <w:sz w:val="23"/>
          <w:szCs w:val="23"/>
        </w:rPr>
        <w:t>反</w:t>
      </w:r>
      <w:r>
        <w:rPr>
          <w:rFonts w:ascii="宋体" w:hAnsi="宋体" w:cs="宋体" w:eastAsia="宋体" w:hint="default"/>
          <w:w w:val="102"/>
          <w:sz w:val="23"/>
          <w:szCs w:val="23"/>
        </w:rPr>
        <w:t>法</w:t>
      </w:r>
      <w:r>
        <w:rPr>
          <w:rFonts w:ascii="宋体" w:hAnsi="宋体" w:cs="宋体" w:eastAsia="宋体" w:hint="default"/>
          <w:spacing w:val="-5"/>
          <w:w w:val="102"/>
          <w:sz w:val="23"/>
          <w:szCs w:val="23"/>
        </w:rPr>
        <w:t>律</w:t>
      </w:r>
      <w:r>
        <w:rPr>
          <w:rFonts w:ascii="宋体" w:hAnsi="宋体" w:cs="宋体" w:eastAsia="宋体" w:hint="default"/>
          <w:w w:val="102"/>
          <w:sz w:val="23"/>
          <w:szCs w:val="23"/>
        </w:rPr>
        <w:t>法</w:t>
      </w:r>
      <w:r>
        <w:rPr>
          <w:rFonts w:ascii="宋体" w:hAnsi="宋体" w:cs="宋体" w:eastAsia="宋体" w:hint="default"/>
          <w:w w:val="102"/>
          <w:sz w:val="23"/>
          <w:szCs w:val="23"/>
        </w:rPr>
        <w:t>规</w:t>
      </w:r>
      <w:r>
        <w:rPr>
          <w:rFonts w:ascii="宋体" w:hAnsi="宋体" w:cs="宋体" w:eastAsia="宋体" w:hint="default"/>
          <w:spacing w:val="-183"/>
          <w:w w:val="102"/>
          <w:sz w:val="23"/>
          <w:szCs w:val="23"/>
        </w:rPr>
        <w:t>、</w:t>
      </w:r>
      <w:r>
        <w:rPr>
          <w:rFonts w:ascii="宋体" w:hAnsi="宋体" w:cs="宋体" w:eastAsia="宋体" w:hint="default"/>
          <w:w w:val="102"/>
          <w:sz w:val="23"/>
          <w:szCs w:val="23"/>
        </w:rPr>
        <w:t>《深</w:t>
      </w:r>
      <w:r>
        <w:rPr>
          <w:rFonts w:ascii="宋体" w:hAnsi="宋体" w:cs="宋体" w:eastAsia="宋体" w:hint="default"/>
          <w:spacing w:val="-5"/>
          <w:w w:val="102"/>
          <w:sz w:val="23"/>
          <w:szCs w:val="23"/>
        </w:rPr>
        <w:t>圳</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5"/>
          <w:w w:val="102"/>
          <w:sz w:val="23"/>
          <w:szCs w:val="23"/>
        </w:rPr>
        <w:t>交</w:t>
      </w:r>
      <w:r>
        <w:rPr>
          <w:rFonts w:ascii="宋体" w:hAnsi="宋体" w:cs="宋体" w:eastAsia="宋体" w:hint="default"/>
          <w:w w:val="102"/>
          <w:sz w:val="23"/>
          <w:szCs w:val="23"/>
        </w:rPr>
        <w:t>易</w:t>
      </w:r>
      <w:r>
        <w:rPr>
          <w:rFonts w:ascii="宋体" w:hAnsi="宋体" w:cs="宋体" w:eastAsia="宋体" w:hint="default"/>
          <w:w w:val="102"/>
          <w:sz w:val="23"/>
          <w:szCs w:val="23"/>
        </w:rPr>
        <w:t>所</w:t>
      </w:r>
      <w:r>
        <w:rPr>
          <w:rFonts w:ascii="宋体" w:hAnsi="宋体" w:cs="宋体" w:eastAsia="宋体" w:hint="default"/>
          <w:spacing w:val="-5"/>
          <w:w w:val="102"/>
          <w:sz w:val="23"/>
          <w:szCs w:val="23"/>
        </w:rPr>
        <w:t>主</w:t>
      </w:r>
      <w:r>
        <w:rPr>
          <w:rFonts w:ascii="宋体" w:hAnsi="宋体" w:cs="宋体" w:eastAsia="宋体" w:hint="default"/>
          <w:w w:val="102"/>
          <w:sz w:val="23"/>
          <w:szCs w:val="23"/>
        </w:rPr>
        <w:t>板</w:t>
      </w:r>
      <w:r>
        <w:rPr>
          <w:rFonts w:ascii="宋体" w:hAnsi="宋体" w:cs="宋体" w:eastAsia="宋体" w:hint="default"/>
          <w:w w:val="102"/>
          <w:sz w:val="23"/>
          <w:szCs w:val="23"/>
        </w:rPr>
        <w:t>上</w:t>
      </w:r>
      <w:r>
        <w:rPr>
          <w:rFonts w:ascii="宋体" w:hAnsi="宋体" w:cs="宋体" w:eastAsia="宋体" w:hint="default"/>
          <w:spacing w:val="-5"/>
          <w:w w:val="102"/>
          <w:sz w:val="23"/>
          <w:szCs w:val="23"/>
        </w:rPr>
        <w:t>市</w:t>
      </w:r>
      <w:r>
        <w:rPr>
          <w:rFonts w:ascii="宋体" w:hAnsi="宋体" w:cs="宋体" w:eastAsia="宋体" w:hint="default"/>
          <w:w w:val="102"/>
          <w:sz w:val="23"/>
          <w:szCs w:val="23"/>
        </w:rPr>
        <w:t>公司</w:t>
      </w:r>
      <w:r>
        <w:rPr>
          <w:rFonts w:ascii="宋体" w:hAnsi="宋体" w:cs="宋体" w:eastAsia="宋体" w:hint="default"/>
          <w:spacing w:val="-5"/>
          <w:w w:val="102"/>
          <w:sz w:val="23"/>
          <w:szCs w:val="23"/>
        </w:rPr>
        <w:t>规</w:t>
      </w:r>
      <w:r>
        <w:rPr>
          <w:rFonts w:ascii="宋体" w:hAnsi="宋体" w:cs="宋体" w:eastAsia="宋体" w:hint="default"/>
          <w:w w:val="102"/>
          <w:sz w:val="23"/>
          <w:szCs w:val="23"/>
        </w:rPr>
        <w:t>范运</w:t>
      </w:r>
      <w:r>
        <w:rPr>
          <w:rFonts w:ascii="宋体" w:hAnsi="宋体" w:cs="宋体" w:eastAsia="宋体" w:hint="default"/>
          <w:spacing w:val="-5"/>
          <w:w w:val="102"/>
          <w:sz w:val="23"/>
          <w:szCs w:val="23"/>
        </w:rPr>
        <w:t>作</w:t>
      </w:r>
      <w:r>
        <w:rPr>
          <w:rFonts w:ascii="宋体" w:hAnsi="宋体" w:cs="宋体" w:eastAsia="宋体" w:hint="default"/>
          <w:w w:val="102"/>
          <w:sz w:val="23"/>
          <w:szCs w:val="23"/>
        </w:rPr>
        <w:t>指</w:t>
      </w:r>
      <w:r>
        <w:rPr>
          <w:rFonts w:ascii="宋体" w:hAnsi="宋体" w:cs="宋体" w:eastAsia="宋体" w:hint="default"/>
          <w:spacing w:val="-5"/>
          <w:w w:val="102"/>
          <w:sz w:val="23"/>
          <w:szCs w:val="23"/>
        </w:rPr>
        <w:t>引</w:t>
      </w:r>
      <w:r>
        <w:rPr>
          <w:rFonts w:ascii="宋体" w:hAnsi="宋体" w:cs="宋体" w:eastAsia="宋体" w:hint="default"/>
          <w:w w:val="102"/>
          <w:sz w:val="23"/>
          <w:szCs w:val="23"/>
        </w:rPr>
        <w:t>》</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2761" w:firstLine="0"/>
        <w:jc w:val="left"/>
        <w:rPr>
          <w:rFonts w:ascii="宋体" w:hAnsi="宋体" w:cs="宋体" w:eastAsia="宋体" w:hint="default"/>
          <w:sz w:val="23"/>
          <w:szCs w:val="23"/>
        </w:rPr>
      </w:pP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章</w:t>
      </w:r>
      <w:r>
        <w:rPr>
          <w:rFonts w:ascii="宋体" w:hAnsi="宋体" w:cs="宋体" w:eastAsia="宋体" w:hint="default"/>
          <w:sz w:val="23"/>
          <w:szCs w:val="23"/>
        </w:rPr>
        <w:t>程</w:t>
      </w:r>
      <w:r>
        <w:rPr>
          <w:rFonts w:ascii="宋体" w:hAnsi="宋体" w:cs="宋体" w:eastAsia="宋体" w:hint="default"/>
          <w:sz w:val="23"/>
          <w:szCs w:val="23"/>
        </w:rPr>
        <w:t>》</w:t>
      </w:r>
      <w:r>
        <w:rPr>
          <w:rFonts w:ascii="宋体" w:hAnsi="宋体" w:cs="宋体" w:eastAsia="宋体" w:hint="default"/>
          <w:sz w:val="23"/>
          <w:szCs w:val="23"/>
        </w:rPr>
        <w:t>和公司内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w:t>
      </w:r>
    </w:p>
    <w:p>
      <w:pPr>
        <w:spacing w:before="150"/>
        <w:ind w:left="1516" w:right="2761" w:firstLine="0"/>
        <w:jc w:val="left"/>
        <w:rPr>
          <w:rFonts w:ascii="宋体" w:hAnsi="宋体" w:cs="宋体" w:eastAsia="宋体" w:hint="default"/>
          <w:sz w:val="23"/>
          <w:szCs w:val="23"/>
        </w:rPr>
      </w:pPr>
      <w:r>
        <w:rPr>
          <w:rFonts w:ascii="宋体" w:hAnsi="宋体" w:cs="宋体" w:eastAsia="宋体" w:hint="default"/>
          <w:sz w:val="23"/>
          <w:szCs w:val="23"/>
        </w:rPr>
        <w:t>七</w:t>
      </w:r>
      <w:r>
        <w:rPr>
          <w:rFonts w:ascii="宋体" w:hAnsi="宋体" w:cs="宋体" w:eastAsia="宋体" w:hint="default"/>
          <w:sz w:val="23"/>
          <w:szCs w:val="23"/>
        </w:rPr>
        <w:t>、财务报告内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度的</w:t>
      </w:r>
      <w:r>
        <w:rPr>
          <w:rFonts w:ascii="宋体" w:hAnsi="宋体" w:cs="宋体" w:eastAsia="宋体" w:hint="default"/>
          <w:sz w:val="23"/>
          <w:szCs w:val="23"/>
        </w:rPr>
        <w:t>建</w:t>
      </w:r>
      <w:r>
        <w:rPr>
          <w:rFonts w:ascii="宋体" w:hAnsi="宋体" w:cs="宋体" w:eastAsia="宋体" w:hint="default"/>
          <w:sz w:val="23"/>
          <w:szCs w:val="23"/>
        </w:rPr>
        <w:t>立</w:t>
      </w:r>
      <w:r>
        <w:rPr>
          <w:rFonts w:ascii="宋体" w:hAnsi="宋体" w:cs="宋体" w:eastAsia="宋体" w:hint="default"/>
          <w:sz w:val="23"/>
          <w:szCs w:val="23"/>
        </w:rPr>
        <w:t>及</w:t>
      </w:r>
      <w:r>
        <w:rPr>
          <w:rFonts w:ascii="宋体" w:hAnsi="宋体" w:cs="宋体" w:eastAsia="宋体" w:hint="default"/>
          <w:sz w:val="23"/>
          <w:szCs w:val="23"/>
        </w:rPr>
        <w:t>执行</w:t>
      </w:r>
      <w:r>
        <w:rPr>
          <w:rFonts w:ascii="宋体" w:hAnsi="宋体" w:cs="宋体" w:eastAsia="宋体" w:hint="default"/>
          <w:sz w:val="23"/>
          <w:szCs w:val="23"/>
        </w:rPr>
        <w:t>情况</w:t>
      </w:r>
    </w:p>
    <w:p>
      <w:pPr>
        <w:spacing w:line="362" w:lineRule="auto" w:before="155"/>
        <w:ind w:left="1516" w:right="0" w:firstLine="465"/>
        <w:jc w:val="left"/>
        <w:rPr>
          <w:rFonts w:ascii="宋体" w:hAnsi="宋体" w:cs="宋体" w:eastAsia="宋体" w:hint="default"/>
          <w:sz w:val="23"/>
          <w:szCs w:val="23"/>
        </w:rPr>
      </w:pPr>
      <w:r>
        <w:rPr>
          <w:rFonts w:ascii="宋体" w:hAnsi="宋体" w:cs="宋体" w:eastAsia="宋体" w:hint="default"/>
          <w:spacing w:val="-5"/>
          <w:w w:val="102"/>
          <w:sz w:val="23"/>
          <w:szCs w:val="23"/>
        </w:rPr>
        <w:t>公司的财务会计</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度</w:t>
      </w:r>
      <w:r>
        <w:rPr>
          <w:rFonts w:ascii="宋体" w:hAnsi="宋体" w:cs="宋体" w:eastAsia="宋体" w:hint="default"/>
          <w:spacing w:val="-5"/>
          <w:w w:val="102"/>
          <w:sz w:val="23"/>
          <w:szCs w:val="23"/>
        </w:rPr>
        <w:t>执行国家</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企</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会计准</w:t>
      </w:r>
      <w:r>
        <w:rPr>
          <w:rFonts w:ascii="宋体" w:hAnsi="宋体" w:cs="宋体" w:eastAsia="宋体" w:hint="default"/>
          <w:spacing w:val="-5"/>
          <w:w w:val="102"/>
          <w:sz w:val="23"/>
          <w:szCs w:val="23"/>
        </w:rPr>
        <w:t>则</w:t>
      </w:r>
      <w:r>
        <w:rPr>
          <w:rFonts w:ascii="宋体" w:hAnsi="宋体" w:cs="宋体" w:eastAsia="宋体" w:hint="default"/>
          <w:spacing w:val="-5"/>
          <w:w w:val="102"/>
          <w:sz w:val="23"/>
          <w:szCs w:val="23"/>
        </w:rPr>
        <w:t>和有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财务会计</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，并</w:t>
      </w:r>
      <w:r>
        <w:rPr>
          <w:rFonts w:ascii="宋体" w:hAnsi="宋体" w:cs="宋体" w:eastAsia="宋体" w:hint="default"/>
          <w:spacing w:val="-5"/>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了</w:t>
      </w:r>
      <w:r>
        <w:rPr>
          <w:rFonts w:ascii="宋体" w:hAnsi="宋体" w:cs="宋体" w:eastAsia="宋体" w:hint="default"/>
          <w:w w:val="102"/>
          <w:sz w:val="23"/>
          <w:szCs w:val="23"/>
        </w:rPr>
        <w:t> </w:t>
      </w:r>
      <w:r>
        <w:rPr>
          <w:rFonts w:ascii="宋体" w:hAnsi="宋体" w:cs="宋体" w:eastAsia="宋体" w:hint="default"/>
          <w:spacing w:val="-5"/>
          <w:sz w:val="23"/>
          <w:szCs w:val="23"/>
        </w:rPr>
        <w:t>统</w:t>
      </w:r>
      <w:r>
        <w:rPr>
          <w:rFonts w:ascii="宋体" w:hAnsi="宋体" w:cs="宋体" w:eastAsia="宋体" w:hint="default"/>
          <w:spacing w:val="-5"/>
          <w:sz w:val="23"/>
          <w:szCs w:val="23"/>
        </w:rPr>
        <w:t>一</w:t>
      </w:r>
      <w:r>
        <w:rPr>
          <w:rFonts w:ascii="宋体" w:hAnsi="宋体" w:cs="宋体" w:eastAsia="宋体" w:hint="default"/>
          <w:spacing w:val="-5"/>
          <w:sz w:val="23"/>
          <w:szCs w:val="23"/>
        </w:rPr>
        <w:t>的财务管理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与</w:t>
      </w:r>
      <w:r>
        <w:rPr>
          <w:rFonts w:ascii="宋体" w:hAnsi="宋体" w:cs="宋体" w:eastAsia="宋体" w:hint="default"/>
          <w:spacing w:val="-5"/>
          <w:sz w:val="23"/>
          <w:szCs w:val="23"/>
        </w:rPr>
        <w:t>会计</w:t>
      </w:r>
      <w:r>
        <w:rPr>
          <w:rFonts w:ascii="宋体" w:hAnsi="宋体" w:cs="宋体" w:eastAsia="宋体" w:hint="default"/>
          <w:spacing w:val="-5"/>
          <w:sz w:val="23"/>
          <w:szCs w:val="23"/>
        </w:rPr>
        <w:t>核</w:t>
      </w:r>
      <w:r>
        <w:rPr>
          <w:rFonts w:ascii="宋体" w:hAnsi="宋体" w:cs="宋体" w:eastAsia="宋体" w:hint="default"/>
          <w:spacing w:val="-5"/>
          <w:sz w:val="23"/>
          <w:szCs w:val="23"/>
        </w:rPr>
        <w:t>算</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明</w:t>
      </w:r>
      <w:r>
        <w:rPr>
          <w:rFonts w:ascii="宋体" w:hAnsi="宋体" w:cs="宋体" w:eastAsia="宋体" w:hint="default"/>
          <w:spacing w:val="-5"/>
          <w:sz w:val="23"/>
          <w:szCs w:val="23"/>
        </w:rPr>
        <w:t>确</w:t>
      </w:r>
      <w:r>
        <w:rPr>
          <w:rFonts w:ascii="宋体" w:hAnsi="宋体" w:cs="宋体" w:eastAsia="宋体" w:hint="default"/>
          <w:spacing w:val="-5"/>
          <w:sz w:val="23"/>
          <w:szCs w:val="23"/>
        </w:rPr>
        <w:t>制</w:t>
      </w:r>
      <w:r>
        <w:rPr>
          <w:rFonts w:ascii="宋体" w:hAnsi="宋体" w:cs="宋体" w:eastAsia="宋体" w:hint="default"/>
          <w:spacing w:val="-5"/>
          <w:sz w:val="23"/>
          <w:szCs w:val="23"/>
        </w:rPr>
        <w:t>订</w:t>
      </w:r>
      <w:r>
        <w:rPr>
          <w:rFonts w:ascii="宋体" w:hAnsi="宋体" w:cs="宋体" w:eastAsia="宋体" w:hint="default"/>
          <w:spacing w:val="-5"/>
          <w:sz w:val="23"/>
          <w:szCs w:val="23"/>
        </w:rPr>
        <w:t>了会计</w:t>
      </w:r>
      <w:r>
        <w:rPr>
          <w:rFonts w:ascii="宋体" w:hAnsi="宋体" w:cs="宋体" w:eastAsia="宋体" w:hint="default"/>
          <w:spacing w:val="-5"/>
          <w:sz w:val="23"/>
          <w:szCs w:val="23"/>
        </w:rPr>
        <w:t>凭</w:t>
      </w:r>
      <w:r>
        <w:rPr>
          <w:rFonts w:ascii="宋体" w:hAnsi="宋体" w:cs="宋体" w:eastAsia="宋体" w:hint="default"/>
          <w:spacing w:val="-5"/>
          <w:sz w:val="23"/>
          <w:szCs w:val="23"/>
        </w:rPr>
        <w:t>证、会计</w:t>
      </w:r>
      <w:r>
        <w:rPr>
          <w:rFonts w:ascii="宋体" w:hAnsi="宋体" w:cs="宋体" w:eastAsia="宋体" w:hint="default"/>
          <w:spacing w:val="-5"/>
          <w:sz w:val="23"/>
          <w:szCs w:val="23"/>
        </w:rPr>
        <w:t>账簿</w:t>
      </w:r>
      <w:r>
        <w:rPr>
          <w:rFonts w:ascii="宋体" w:hAnsi="宋体" w:cs="宋体" w:eastAsia="宋体" w:hint="default"/>
          <w:spacing w:val="-5"/>
          <w:sz w:val="23"/>
          <w:szCs w:val="23"/>
        </w:rPr>
        <w:t>和会计报告的</w:t>
      </w:r>
      <w:r>
        <w:rPr>
          <w:rFonts w:ascii="宋体" w:hAnsi="宋体" w:cs="宋体" w:eastAsia="宋体" w:hint="default"/>
          <w:spacing w:val="-5"/>
          <w:sz w:val="23"/>
          <w:szCs w:val="23"/>
        </w:rPr>
        <w:t>处</w:t>
      </w:r>
      <w:r>
        <w:rPr>
          <w:rFonts w:ascii="宋体" w:hAnsi="宋体" w:cs="宋体" w:eastAsia="宋体" w:hint="default"/>
          <w:spacing w:val="96"/>
          <w:sz w:val="23"/>
          <w:szCs w:val="23"/>
        </w:rPr>
        <w:t> </w:t>
      </w:r>
      <w:r>
        <w:rPr>
          <w:rFonts w:ascii="宋体" w:hAnsi="宋体" w:cs="宋体" w:eastAsia="宋体" w:hint="default"/>
          <w:spacing w:val="-2"/>
          <w:sz w:val="23"/>
          <w:szCs w:val="23"/>
        </w:rPr>
        <w:t>理</w:t>
      </w:r>
      <w:r>
        <w:rPr>
          <w:rFonts w:ascii="宋体" w:hAnsi="宋体" w:cs="宋体" w:eastAsia="宋体" w:hint="default"/>
          <w:spacing w:val="-2"/>
          <w:sz w:val="23"/>
          <w:szCs w:val="23"/>
        </w:rPr>
        <w:t>程</w:t>
      </w:r>
      <w:r>
        <w:rPr>
          <w:rFonts w:ascii="宋体" w:hAnsi="宋体" w:cs="宋体" w:eastAsia="宋体" w:hint="default"/>
          <w:spacing w:val="-2"/>
          <w:sz w:val="23"/>
          <w:szCs w:val="23"/>
        </w:rPr>
        <w:t>序</w:t>
      </w:r>
      <w:r>
        <w:rPr>
          <w:rFonts w:ascii="宋体" w:hAnsi="宋体" w:cs="宋体" w:eastAsia="宋体" w:hint="default"/>
          <w:spacing w:val="-2"/>
          <w:sz w:val="23"/>
          <w:szCs w:val="23"/>
        </w:rPr>
        <w:t>。公司</w:t>
      </w:r>
      <w:r>
        <w:rPr>
          <w:rFonts w:ascii="宋体" w:hAnsi="宋体" w:cs="宋体" w:eastAsia="宋体" w:hint="default"/>
          <w:spacing w:val="-2"/>
          <w:sz w:val="23"/>
          <w:szCs w:val="23"/>
        </w:rPr>
        <w:t>已</w:t>
      </w:r>
      <w:r>
        <w:rPr>
          <w:rFonts w:ascii="宋体" w:hAnsi="宋体" w:cs="宋体" w:eastAsia="宋体" w:hint="default"/>
          <w:spacing w:val="-2"/>
          <w:sz w:val="23"/>
          <w:szCs w:val="23"/>
        </w:rPr>
        <w:t>制</w:t>
      </w:r>
      <w:r>
        <w:rPr>
          <w:rFonts w:ascii="宋体" w:hAnsi="宋体" w:cs="宋体" w:eastAsia="宋体" w:hint="default"/>
          <w:spacing w:val="-2"/>
          <w:sz w:val="23"/>
          <w:szCs w:val="23"/>
        </w:rPr>
        <w:t>定</w:t>
      </w:r>
      <w:r>
        <w:rPr>
          <w:rFonts w:ascii="宋体" w:hAnsi="宋体" w:cs="宋体" w:eastAsia="宋体" w:hint="default"/>
          <w:spacing w:val="-2"/>
          <w:sz w:val="23"/>
          <w:szCs w:val="23"/>
        </w:rPr>
        <w:t>并</w:t>
      </w:r>
      <w:r>
        <w:rPr>
          <w:rFonts w:ascii="宋体" w:hAnsi="宋体" w:cs="宋体" w:eastAsia="宋体" w:hint="default"/>
          <w:spacing w:val="-2"/>
          <w:sz w:val="23"/>
          <w:szCs w:val="23"/>
        </w:rPr>
        <w:t>执行</w:t>
      </w:r>
      <w:r>
        <w:rPr>
          <w:rFonts w:ascii="宋体" w:hAnsi="宋体" w:cs="宋体" w:eastAsia="宋体" w:hint="default"/>
          <w:spacing w:val="-2"/>
          <w:sz w:val="23"/>
          <w:szCs w:val="23"/>
        </w:rPr>
        <w:t>的财务会计</w:t>
      </w:r>
      <w:r>
        <w:rPr>
          <w:rFonts w:ascii="宋体" w:hAnsi="宋体" w:cs="宋体" w:eastAsia="宋体" w:hint="default"/>
          <w:spacing w:val="-2"/>
          <w:sz w:val="23"/>
          <w:szCs w:val="23"/>
        </w:rPr>
        <w:t>制</w:t>
      </w:r>
      <w:r>
        <w:rPr>
          <w:rFonts w:ascii="宋体" w:hAnsi="宋体" w:cs="宋体" w:eastAsia="宋体" w:hint="default"/>
          <w:spacing w:val="-2"/>
          <w:sz w:val="23"/>
          <w:szCs w:val="23"/>
        </w:rPr>
        <w:t>度</w:t>
      </w:r>
      <w:r>
        <w:rPr>
          <w:rFonts w:ascii="宋体" w:hAnsi="宋体" w:cs="宋体" w:eastAsia="宋体" w:hint="default"/>
          <w:spacing w:val="-2"/>
          <w:sz w:val="23"/>
          <w:szCs w:val="23"/>
        </w:rPr>
        <w:t>涵盖</w:t>
      </w:r>
      <w:r>
        <w:rPr>
          <w:rFonts w:ascii="宋体" w:hAnsi="宋体" w:cs="宋体" w:eastAsia="宋体" w:hint="default"/>
          <w:spacing w:val="-2"/>
          <w:sz w:val="23"/>
          <w:szCs w:val="23"/>
        </w:rPr>
        <w:t>财务负责人</w:t>
      </w:r>
      <w:r>
        <w:rPr>
          <w:rFonts w:ascii="宋体" w:hAnsi="宋体" w:cs="宋体" w:eastAsia="宋体" w:hint="default"/>
          <w:spacing w:val="-2"/>
          <w:sz w:val="23"/>
          <w:szCs w:val="23"/>
        </w:rPr>
        <w:t>委</w:t>
      </w:r>
      <w:r>
        <w:rPr>
          <w:rFonts w:ascii="宋体" w:hAnsi="宋体" w:cs="宋体" w:eastAsia="宋体" w:hint="default"/>
          <w:spacing w:val="-2"/>
          <w:sz w:val="23"/>
          <w:szCs w:val="23"/>
        </w:rPr>
        <w:t>派</w:t>
      </w:r>
      <w:r>
        <w:rPr>
          <w:rFonts w:ascii="宋体" w:hAnsi="宋体" w:cs="宋体" w:eastAsia="宋体" w:hint="default"/>
          <w:spacing w:val="-2"/>
          <w:sz w:val="23"/>
          <w:szCs w:val="23"/>
        </w:rPr>
        <w:t>管理、</w:t>
      </w:r>
      <w:r>
        <w:rPr>
          <w:rFonts w:ascii="宋体" w:hAnsi="宋体" w:cs="宋体" w:eastAsia="宋体" w:hint="default"/>
          <w:spacing w:val="-2"/>
          <w:sz w:val="23"/>
          <w:szCs w:val="23"/>
        </w:rPr>
        <w:t>全</w:t>
      </w:r>
      <w:r>
        <w:rPr>
          <w:rFonts w:ascii="宋体" w:hAnsi="宋体" w:cs="宋体" w:eastAsia="宋体" w:hint="default"/>
          <w:spacing w:val="-2"/>
          <w:sz w:val="23"/>
          <w:szCs w:val="23"/>
        </w:rPr>
        <w:t>面</w:t>
      </w:r>
      <w:r>
        <w:rPr>
          <w:rFonts w:ascii="宋体" w:hAnsi="宋体" w:cs="宋体" w:eastAsia="宋体" w:hint="default"/>
          <w:spacing w:val="-2"/>
          <w:sz w:val="23"/>
          <w:szCs w:val="23"/>
        </w:rPr>
        <w:t>预</w:t>
      </w:r>
      <w:r>
        <w:rPr>
          <w:rFonts w:ascii="宋体" w:hAnsi="宋体" w:cs="宋体" w:eastAsia="宋体" w:hint="default"/>
          <w:spacing w:val="-2"/>
          <w:sz w:val="23"/>
          <w:szCs w:val="23"/>
        </w:rPr>
        <w:t>算</w:t>
      </w:r>
      <w:r>
        <w:rPr>
          <w:rFonts w:ascii="宋体" w:hAnsi="宋体" w:cs="宋体" w:eastAsia="宋体" w:hint="default"/>
          <w:spacing w:val="-2"/>
          <w:sz w:val="23"/>
          <w:szCs w:val="23"/>
        </w:rPr>
        <w:t>管理、</w:t>
      </w:r>
      <w:r>
        <w:rPr>
          <w:rFonts w:ascii="宋体" w:hAnsi="宋体" w:cs="宋体" w:eastAsia="宋体" w:hint="default"/>
          <w:spacing w:val="87"/>
          <w:sz w:val="23"/>
          <w:szCs w:val="23"/>
        </w:rPr>
        <w:t> </w:t>
      </w:r>
      <w:r>
        <w:rPr>
          <w:rFonts w:ascii="宋体" w:hAnsi="宋体" w:cs="宋体" w:eastAsia="宋体" w:hint="default"/>
          <w:spacing w:val="87"/>
          <w:sz w:val="23"/>
          <w:szCs w:val="23"/>
        </w:rPr>
      </w:r>
      <w:r>
        <w:rPr>
          <w:rFonts w:ascii="宋体" w:hAnsi="宋体" w:cs="宋体" w:eastAsia="宋体" w:hint="default"/>
          <w:spacing w:val="-8"/>
          <w:sz w:val="23"/>
          <w:szCs w:val="23"/>
        </w:rPr>
        <w:t>资</w:t>
      </w:r>
      <w:r>
        <w:rPr>
          <w:rFonts w:ascii="宋体" w:hAnsi="宋体" w:cs="宋体" w:eastAsia="宋体" w:hint="default"/>
          <w:spacing w:val="-8"/>
          <w:sz w:val="23"/>
          <w:szCs w:val="23"/>
        </w:rPr>
        <w:t>金</w:t>
      </w:r>
      <w:r>
        <w:rPr>
          <w:rFonts w:ascii="宋体" w:hAnsi="宋体" w:cs="宋体" w:eastAsia="宋体" w:hint="default"/>
          <w:spacing w:val="-8"/>
          <w:sz w:val="23"/>
          <w:szCs w:val="23"/>
        </w:rPr>
        <w:t>管理、</w:t>
      </w:r>
      <w:r>
        <w:rPr>
          <w:rFonts w:ascii="宋体" w:hAnsi="宋体" w:cs="宋体" w:eastAsia="宋体" w:hint="default"/>
          <w:spacing w:val="-8"/>
          <w:sz w:val="23"/>
          <w:szCs w:val="23"/>
        </w:rPr>
        <w:t>费</w:t>
      </w:r>
      <w:r>
        <w:rPr>
          <w:rFonts w:ascii="宋体" w:hAnsi="宋体" w:cs="宋体" w:eastAsia="宋体" w:hint="default"/>
          <w:spacing w:val="-8"/>
          <w:sz w:val="23"/>
          <w:szCs w:val="23"/>
        </w:rPr>
        <w:t>用</w:t>
      </w:r>
      <w:r>
        <w:rPr>
          <w:rFonts w:ascii="宋体" w:hAnsi="宋体" w:cs="宋体" w:eastAsia="宋体" w:hint="default"/>
          <w:spacing w:val="-8"/>
          <w:sz w:val="23"/>
          <w:szCs w:val="23"/>
        </w:rPr>
        <w:t>管理、</w:t>
      </w:r>
      <w:r>
        <w:rPr>
          <w:rFonts w:ascii="宋体" w:hAnsi="宋体" w:cs="宋体" w:eastAsia="宋体" w:hint="default"/>
          <w:spacing w:val="-8"/>
          <w:sz w:val="23"/>
          <w:szCs w:val="23"/>
        </w:rPr>
        <w:t>固</w:t>
      </w:r>
      <w:r>
        <w:rPr>
          <w:rFonts w:ascii="宋体" w:hAnsi="宋体" w:cs="宋体" w:eastAsia="宋体" w:hint="default"/>
          <w:spacing w:val="-8"/>
          <w:sz w:val="23"/>
          <w:szCs w:val="23"/>
        </w:rPr>
        <w:t>定</w:t>
      </w:r>
      <w:r>
        <w:rPr>
          <w:rFonts w:ascii="宋体" w:hAnsi="宋体" w:cs="宋体" w:eastAsia="宋体" w:hint="default"/>
          <w:spacing w:val="-8"/>
          <w:sz w:val="23"/>
          <w:szCs w:val="23"/>
        </w:rPr>
        <w:t>资</w:t>
      </w:r>
      <w:r>
        <w:rPr>
          <w:rFonts w:ascii="宋体" w:hAnsi="宋体" w:cs="宋体" w:eastAsia="宋体" w:hint="default"/>
          <w:spacing w:val="-8"/>
          <w:sz w:val="23"/>
          <w:szCs w:val="23"/>
        </w:rPr>
        <w:t>产</w:t>
      </w:r>
      <w:r>
        <w:rPr>
          <w:rFonts w:ascii="宋体" w:hAnsi="宋体" w:cs="宋体" w:eastAsia="宋体" w:hint="default"/>
          <w:spacing w:val="-8"/>
          <w:sz w:val="23"/>
          <w:szCs w:val="23"/>
        </w:rPr>
        <w:t>管理、会计</w:t>
      </w:r>
      <w:r>
        <w:rPr>
          <w:rFonts w:ascii="宋体" w:hAnsi="宋体" w:cs="宋体" w:eastAsia="宋体" w:hint="default"/>
          <w:spacing w:val="-8"/>
          <w:sz w:val="23"/>
          <w:szCs w:val="23"/>
        </w:rPr>
        <w:t>基</w:t>
      </w:r>
      <w:r>
        <w:rPr>
          <w:rFonts w:ascii="宋体" w:hAnsi="宋体" w:cs="宋体" w:eastAsia="宋体" w:hint="default"/>
          <w:spacing w:val="-8"/>
          <w:sz w:val="23"/>
          <w:szCs w:val="23"/>
        </w:rPr>
        <w:t>本</w:t>
      </w:r>
      <w:r>
        <w:rPr>
          <w:rFonts w:ascii="宋体" w:hAnsi="宋体" w:cs="宋体" w:eastAsia="宋体" w:hint="default"/>
          <w:spacing w:val="-8"/>
          <w:sz w:val="23"/>
          <w:szCs w:val="23"/>
        </w:rPr>
        <w:t>政</w:t>
      </w:r>
      <w:r>
        <w:rPr>
          <w:rFonts w:ascii="宋体" w:hAnsi="宋体" w:cs="宋体" w:eastAsia="宋体" w:hint="default"/>
          <w:spacing w:val="-8"/>
          <w:sz w:val="23"/>
          <w:szCs w:val="23"/>
        </w:rPr>
        <w:t>策与</w:t>
      </w:r>
      <w:r>
        <w:rPr>
          <w:rFonts w:ascii="宋体" w:hAnsi="宋体" w:cs="宋体" w:eastAsia="宋体" w:hint="default"/>
          <w:spacing w:val="-8"/>
          <w:sz w:val="23"/>
          <w:szCs w:val="23"/>
        </w:rPr>
        <w:t>相</w:t>
      </w:r>
      <w:r>
        <w:rPr>
          <w:rFonts w:ascii="宋体" w:hAnsi="宋体" w:cs="宋体" w:eastAsia="宋体" w:hint="default"/>
          <w:spacing w:val="-8"/>
          <w:sz w:val="23"/>
          <w:szCs w:val="23"/>
        </w:rPr>
        <w:t>关</w:t>
      </w:r>
      <w:r>
        <w:rPr>
          <w:rFonts w:ascii="宋体" w:hAnsi="宋体" w:cs="宋体" w:eastAsia="宋体" w:hint="default"/>
          <w:spacing w:val="-8"/>
          <w:sz w:val="23"/>
          <w:szCs w:val="23"/>
        </w:rPr>
        <w:t>工</w:t>
      </w:r>
      <w:r>
        <w:rPr>
          <w:rFonts w:ascii="宋体" w:hAnsi="宋体" w:cs="宋体" w:eastAsia="宋体" w:hint="default"/>
          <w:spacing w:val="-8"/>
          <w:sz w:val="23"/>
          <w:szCs w:val="23"/>
        </w:rPr>
        <w:t>作</w:t>
      </w:r>
      <w:r>
        <w:rPr>
          <w:rFonts w:ascii="宋体" w:hAnsi="宋体" w:cs="宋体" w:eastAsia="宋体" w:hint="default"/>
          <w:spacing w:val="-8"/>
          <w:sz w:val="23"/>
          <w:szCs w:val="23"/>
        </w:rPr>
        <w:t>规</w:t>
      </w:r>
      <w:r>
        <w:rPr>
          <w:rFonts w:ascii="宋体" w:hAnsi="宋体" w:cs="宋体" w:eastAsia="宋体" w:hint="default"/>
          <w:spacing w:val="-8"/>
          <w:sz w:val="23"/>
          <w:szCs w:val="23"/>
        </w:rPr>
        <w:t>范</w:t>
      </w:r>
      <w:r>
        <w:rPr>
          <w:rFonts w:ascii="宋体" w:hAnsi="宋体" w:cs="宋体" w:eastAsia="宋体" w:hint="default"/>
          <w:spacing w:val="-8"/>
          <w:sz w:val="23"/>
          <w:szCs w:val="23"/>
        </w:rPr>
        <w:t>、会计</w:t>
      </w:r>
      <w:r>
        <w:rPr>
          <w:rFonts w:ascii="宋体" w:hAnsi="宋体" w:cs="宋体" w:eastAsia="宋体" w:hint="default"/>
          <w:spacing w:val="-8"/>
          <w:sz w:val="23"/>
          <w:szCs w:val="23"/>
        </w:rPr>
        <w:t>档</w:t>
      </w:r>
      <w:r>
        <w:rPr>
          <w:rFonts w:ascii="宋体" w:hAnsi="宋体" w:cs="宋体" w:eastAsia="宋体" w:hint="default"/>
          <w:spacing w:val="-8"/>
          <w:sz w:val="23"/>
          <w:szCs w:val="23"/>
        </w:rPr>
        <w:t>案</w:t>
      </w:r>
      <w:r>
        <w:rPr>
          <w:rFonts w:ascii="宋体" w:hAnsi="宋体" w:cs="宋体" w:eastAsia="宋体" w:hint="default"/>
          <w:spacing w:val="-8"/>
          <w:sz w:val="23"/>
          <w:szCs w:val="23"/>
        </w:rPr>
        <w:t>管理</w:t>
      </w:r>
      <w:r>
        <w:rPr>
          <w:rFonts w:ascii="宋体" w:hAnsi="宋体" w:cs="宋体" w:eastAsia="宋体" w:hint="default"/>
          <w:spacing w:val="-8"/>
          <w:sz w:val="23"/>
          <w:szCs w:val="23"/>
        </w:rPr>
        <w:t>等</w:t>
      </w:r>
      <w:r>
        <w:rPr>
          <w:rFonts w:ascii="宋体" w:hAnsi="宋体" w:cs="宋体" w:eastAsia="宋体" w:hint="default"/>
          <w:spacing w:val="-8"/>
          <w:sz w:val="23"/>
          <w:szCs w:val="23"/>
        </w:rPr>
        <w:t>，</w:t>
      </w:r>
      <w:r>
        <w:rPr>
          <w:rFonts w:ascii="宋体" w:hAnsi="宋体" w:cs="宋体" w:eastAsia="宋体" w:hint="default"/>
          <w:sz w:val="23"/>
          <w:szCs w:val="23"/>
        </w:rPr>
        <w:t> </w:t>
      </w: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公司会计</w:t>
      </w:r>
      <w:r>
        <w:rPr>
          <w:rFonts w:ascii="宋体" w:hAnsi="宋体" w:cs="宋体" w:eastAsia="宋体" w:hint="default"/>
          <w:spacing w:val="-5"/>
          <w:sz w:val="23"/>
          <w:szCs w:val="23"/>
        </w:rPr>
        <w:t>核</w:t>
      </w:r>
      <w:r>
        <w:rPr>
          <w:rFonts w:ascii="宋体" w:hAnsi="宋体" w:cs="宋体" w:eastAsia="宋体" w:hint="default"/>
          <w:spacing w:val="-5"/>
          <w:sz w:val="23"/>
          <w:szCs w:val="23"/>
        </w:rPr>
        <w:t>算</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会计监</w:t>
      </w:r>
      <w:r>
        <w:rPr>
          <w:rFonts w:ascii="宋体" w:hAnsi="宋体" w:cs="宋体" w:eastAsia="宋体" w:hint="default"/>
          <w:spacing w:val="-5"/>
          <w:sz w:val="23"/>
          <w:szCs w:val="23"/>
        </w:rPr>
        <w:t>督</w:t>
      </w:r>
      <w:r>
        <w:rPr>
          <w:rFonts w:ascii="宋体" w:hAnsi="宋体" w:cs="宋体" w:eastAsia="宋体" w:hint="default"/>
          <w:spacing w:val="-5"/>
          <w:sz w:val="23"/>
          <w:szCs w:val="23"/>
        </w:rPr>
        <w:t>、保</w:t>
      </w:r>
      <w:r>
        <w:rPr>
          <w:rFonts w:ascii="宋体" w:hAnsi="宋体" w:cs="宋体" w:eastAsia="宋体" w:hint="default"/>
          <w:spacing w:val="-5"/>
          <w:sz w:val="23"/>
          <w:szCs w:val="23"/>
        </w:rPr>
        <w:t>障</w:t>
      </w:r>
      <w:r>
        <w:rPr>
          <w:rFonts w:ascii="宋体" w:hAnsi="宋体" w:cs="宋体" w:eastAsia="宋体" w:hint="default"/>
          <w:spacing w:val="-5"/>
          <w:sz w:val="23"/>
          <w:szCs w:val="23"/>
        </w:rPr>
        <w:t>财务会计</w:t>
      </w:r>
      <w:r>
        <w:rPr>
          <w:rFonts w:ascii="宋体" w:hAnsi="宋体" w:cs="宋体" w:eastAsia="宋体" w:hint="default"/>
          <w:spacing w:val="-5"/>
          <w:sz w:val="23"/>
          <w:szCs w:val="23"/>
        </w:rPr>
        <w:t>数据</w:t>
      </w:r>
      <w:r>
        <w:rPr>
          <w:rFonts w:ascii="宋体" w:hAnsi="宋体" w:cs="宋体" w:eastAsia="宋体" w:hint="default"/>
          <w:spacing w:val="-5"/>
          <w:sz w:val="23"/>
          <w:szCs w:val="23"/>
        </w:rPr>
        <w:t>准确、</w:t>
      </w:r>
      <w:r>
        <w:rPr>
          <w:rFonts w:ascii="宋体" w:hAnsi="宋体" w:cs="宋体" w:eastAsia="宋体" w:hint="default"/>
          <w:spacing w:val="-5"/>
          <w:sz w:val="23"/>
          <w:szCs w:val="23"/>
        </w:rPr>
        <w:t>防</w:t>
      </w:r>
      <w:r>
        <w:rPr>
          <w:rFonts w:ascii="宋体" w:hAnsi="宋体" w:cs="宋体" w:eastAsia="宋体" w:hint="default"/>
          <w:spacing w:val="-5"/>
          <w:sz w:val="23"/>
          <w:szCs w:val="23"/>
        </w:rPr>
        <w:t>止</w:t>
      </w:r>
      <w:r>
        <w:rPr>
          <w:rFonts w:ascii="宋体" w:hAnsi="宋体" w:cs="宋体" w:eastAsia="宋体" w:hint="default"/>
          <w:spacing w:val="-5"/>
          <w:sz w:val="23"/>
          <w:szCs w:val="23"/>
        </w:rPr>
        <w:t>错</w:t>
      </w:r>
      <w:r>
        <w:rPr>
          <w:rFonts w:ascii="宋体" w:hAnsi="宋体" w:cs="宋体" w:eastAsia="宋体" w:hint="default"/>
          <w:spacing w:val="-5"/>
          <w:sz w:val="23"/>
          <w:szCs w:val="23"/>
        </w:rPr>
        <w:t>弊</w:t>
      </w:r>
      <w:r>
        <w:rPr>
          <w:rFonts w:ascii="宋体" w:hAnsi="宋体" w:cs="宋体" w:eastAsia="宋体" w:hint="default"/>
          <w:spacing w:val="-5"/>
          <w:sz w:val="23"/>
          <w:szCs w:val="23"/>
        </w:rPr>
        <w:t>和</w:t>
      </w:r>
      <w:r>
        <w:rPr>
          <w:rFonts w:ascii="宋体" w:hAnsi="宋体" w:cs="宋体" w:eastAsia="宋体" w:hint="default"/>
          <w:spacing w:val="-5"/>
          <w:sz w:val="23"/>
          <w:szCs w:val="23"/>
        </w:rPr>
        <w:t>堵塞</w:t>
      </w:r>
      <w:r>
        <w:rPr>
          <w:rFonts w:ascii="宋体" w:hAnsi="宋体" w:cs="宋体" w:eastAsia="宋体" w:hint="default"/>
          <w:spacing w:val="-5"/>
          <w:sz w:val="23"/>
          <w:szCs w:val="23"/>
        </w:rPr>
        <w:t>漏</w:t>
      </w:r>
      <w:r>
        <w:rPr>
          <w:rFonts w:ascii="宋体" w:hAnsi="宋体" w:cs="宋体" w:eastAsia="宋体" w:hint="default"/>
          <w:spacing w:val="-5"/>
          <w:sz w:val="23"/>
          <w:szCs w:val="23"/>
        </w:rPr>
        <w:t>洞</w:t>
      </w:r>
      <w:r>
        <w:rPr>
          <w:rFonts w:ascii="宋体" w:hAnsi="宋体" w:cs="宋体" w:eastAsia="宋体" w:hint="default"/>
          <w:spacing w:val="-5"/>
          <w:sz w:val="23"/>
          <w:szCs w:val="23"/>
        </w:rPr>
        <w:t>提</w:t>
      </w:r>
      <w:r>
        <w:rPr>
          <w:rFonts w:ascii="宋体" w:hAnsi="宋体" w:cs="宋体" w:eastAsia="宋体" w:hint="default"/>
          <w:spacing w:val="95"/>
          <w:sz w:val="23"/>
          <w:szCs w:val="23"/>
        </w:rPr>
        <w:t> </w:t>
      </w:r>
      <w:r>
        <w:rPr>
          <w:rFonts w:ascii="宋体" w:hAnsi="宋体" w:cs="宋体" w:eastAsia="宋体" w:hint="default"/>
          <w:spacing w:val="-3"/>
          <w:sz w:val="23"/>
          <w:szCs w:val="23"/>
        </w:rPr>
        <w:t>供</w:t>
      </w:r>
      <w:r>
        <w:rPr>
          <w:rFonts w:ascii="宋体" w:hAnsi="宋体" w:cs="宋体" w:eastAsia="宋体" w:hint="default"/>
          <w:spacing w:val="-3"/>
          <w:sz w:val="23"/>
          <w:szCs w:val="23"/>
        </w:rPr>
        <w:t>了有</w:t>
      </w:r>
      <w:r>
        <w:rPr>
          <w:rFonts w:ascii="宋体" w:hAnsi="宋体" w:cs="宋体" w:eastAsia="宋体" w:hint="default"/>
          <w:spacing w:val="-3"/>
          <w:sz w:val="23"/>
          <w:szCs w:val="23"/>
        </w:rPr>
        <w:t>力</w:t>
      </w:r>
      <w:r>
        <w:rPr>
          <w:rFonts w:ascii="宋体" w:hAnsi="宋体" w:cs="宋体" w:eastAsia="宋体" w:hint="default"/>
          <w:spacing w:val="-3"/>
          <w:sz w:val="23"/>
          <w:szCs w:val="23"/>
        </w:rPr>
        <w:t>保证。</w:t>
      </w:r>
      <w:r>
        <w:rPr>
          <w:rFonts w:ascii="宋体" w:hAnsi="宋体" w:cs="宋体" w:eastAsia="宋体" w:hint="default"/>
          <w:sz w:val="23"/>
          <w:szCs w:val="23"/>
        </w:rPr>
      </w:r>
    </w:p>
    <w:p>
      <w:pPr>
        <w:spacing w:before="33"/>
        <w:ind w:left="1982" w:right="0"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未</w:t>
      </w:r>
      <w:r>
        <w:rPr>
          <w:rFonts w:ascii="宋体" w:hAnsi="宋体" w:cs="宋体" w:eastAsia="宋体" w:hint="default"/>
          <w:sz w:val="23"/>
          <w:szCs w:val="23"/>
        </w:rPr>
        <w:t>发</w:t>
      </w:r>
      <w:r>
        <w:rPr>
          <w:rFonts w:ascii="宋体" w:hAnsi="宋体" w:cs="宋体" w:eastAsia="宋体" w:hint="default"/>
          <w:sz w:val="23"/>
          <w:szCs w:val="23"/>
        </w:rPr>
        <w:t>现</w:t>
      </w:r>
      <w:r>
        <w:rPr>
          <w:rFonts w:ascii="宋体" w:hAnsi="宋体" w:cs="宋体" w:eastAsia="宋体" w:hint="default"/>
          <w:sz w:val="23"/>
          <w:szCs w:val="23"/>
        </w:rPr>
        <w:t>财务报告内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存在重大</w:t>
      </w:r>
      <w:r>
        <w:rPr>
          <w:rFonts w:ascii="宋体" w:hAnsi="宋体" w:cs="宋体" w:eastAsia="宋体" w:hint="default"/>
          <w:sz w:val="23"/>
          <w:szCs w:val="23"/>
        </w:rPr>
        <w:t>缺</w:t>
      </w:r>
      <w:r>
        <w:rPr>
          <w:rFonts w:ascii="宋体" w:hAnsi="宋体" w:cs="宋体" w:eastAsia="宋体" w:hint="default"/>
          <w:sz w:val="23"/>
          <w:szCs w:val="23"/>
        </w:rPr>
        <w:t>陷</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w w:val="102"/>
          <w:sz w:val="23"/>
          <w:szCs w:val="23"/>
        </w:rPr>
        <w:t>八</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年</w:t>
      </w:r>
      <w:r>
        <w:rPr>
          <w:rFonts w:ascii="宋体" w:hAnsi="宋体" w:cs="宋体" w:eastAsia="宋体" w:hint="default"/>
          <w:w w:val="102"/>
          <w:sz w:val="23"/>
          <w:szCs w:val="23"/>
        </w:rPr>
        <w:t>报信</w:t>
      </w:r>
      <w:r>
        <w:rPr>
          <w:rFonts w:ascii="宋体" w:hAnsi="宋体" w:cs="宋体" w:eastAsia="宋体" w:hint="default"/>
          <w:spacing w:val="-5"/>
          <w:w w:val="102"/>
          <w:sz w:val="23"/>
          <w:szCs w:val="23"/>
        </w:rPr>
        <w:t>息</w:t>
      </w:r>
      <w:r>
        <w:rPr>
          <w:rFonts w:ascii="宋体" w:hAnsi="宋体" w:cs="宋体" w:eastAsia="宋体" w:hint="default"/>
          <w:w w:val="102"/>
          <w:sz w:val="23"/>
          <w:szCs w:val="23"/>
        </w:rPr>
        <w:t>披露</w:t>
      </w:r>
      <w:r>
        <w:rPr>
          <w:rFonts w:ascii="宋体" w:hAnsi="宋体" w:cs="宋体" w:eastAsia="宋体" w:hint="default"/>
          <w:spacing w:val="-5"/>
          <w:w w:val="102"/>
          <w:sz w:val="23"/>
          <w:szCs w:val="23"/>
        </w:rPr>
        <w:t>重</w:t>
      </w:r>
      <w:r>
        <w:rPr>
          <w:rFonts w:ascii="宋体" w:hAnsi="宋体" w:cs="宋体" w:eastAsia="宋体" w:hint="default"/>
          <w:w w:val="102"/>
          <w:sz w:val="23"/>
          <w:szCs w:val="23"/>
        </w:rPr>
        <w:t>大</w:t>
      </w:r>
      <w:r>
        <w:rPr>
          <w:rFonts w:ascii="宋体" w:hAnsi="宋体" w:cs="宋体" w:eastAsia="宋体" w:hint="default"/>
          <w:w w:val="102"/>
          <w:sz w:val="23"/>
          <w:szCs w:val="23"/>
        </w:rPr>
        <w:t>差</w:t>
      </w:r>
      <w:r>
        <w:rPr>
          <w:rFonts w:ascii="宋体" w:hAnsi="宋体" w:cs="宋体" w:eastAsia="宋体" w:hint="default"/>
          <w:spacing w:val="-5"/>
          <w:w w:val="102"/>
          <w:sz w:val="23"/>
          <w:szCs w:val="23"/>
        </w:rPr>
        <w:t>错</w:t>
      </w:r>
      <w:r>
        <w:rPr>
          <w:rFonts w:ascii="宋体" w:hAnsi="宋体" w:cs="宋体" w:eastAsia="宋体" w:hint="default"/>
          <w:w w:val="102"/>
          <w:sz w:val="23"/>
          <w:szCs w:val="23"/>
        </w:rPr>
        <w:t>责任</w:t>
      </w:r>
      <w:r>
        <w:rPr>
          <w:rFonts w:ascii="宋体" w:hAnsi="宋体" w:cs="宋体" w:eastAsia="宋体" w:hint="default"/>
          <w:spacing w:val="-5"/>
          <w:w w:val="102"/>
          <w:sz w:val="23"/>
          <w:szCs w:val="23"/>
        </w:rPr>
        <w:t>追</w:t>
      </w:r>
      <w:r>
        <w:rPr>
          <w:rFonts w:ascii="宋体" w:hAnsi="宋体" w:cs="宋体" w:eastAsia="宋体" w:hint="default"/>
          <w:w w:val="102"/>
          <w:sz w:val="23"/>
          <w:szCs w:val="23"/>
        </w:rPr>
        <w:t>究</w:t>
      </w:r>
      <w:r>
        <w:rPr>
          <w:rFonts w:ascii="宋体" w:hAnsi="宋体" w:cs="宋体" w:eastAsia="宋体" w:hint="default"/>
          <w:w w:val="102"/>
          <w:sz w:val="23"/>
          <w:szCs w:val="23"/>
        </w:rPr>
        <w:t>制</w:t>
      </w:r>
      <w:r>
        <w:rPr>
          <w:rFonts w:ascii="宋体" w:hAnsi="宋体" w:cs="宋体" w:eastAsia="宋体" w:hint="default"/>
          <w:spacing w:val="-5"/>
          <w:w w:val="102"/>
          <w:sz w:val="23"/>
          <w:szCs w:val="23"/>
        </w:rPr>
        <w:t>度</w:t>
      </w:r>
      <w:r>
        <w:rPr>
          <w:rFonts w:ascii="宋体" w:hAnsi="宋体" w:cs="宋体" w:eastAsia="宋体" w:hint="default"/>
          <w:w w:val="102"/>
          <w:sz w:val="23"/>
          <w:szCs w:val="23"/>
        </w:rPr>
        <w:t>》</w:t>
      </w:r>
      <w:r>
        <w:rPr>
          <w:rFonts w:ascii="宋体" w:hAnsi="宋体" w:cs="宋体" w:eastAsia="宋体" w:hint="default"/>
          <w:w w:val="102"/>
          <w:sz w:val="23"/>
          <w:szCs w:val="23"/>
        </w:rPr>
        <w:t>的</w:t>
      </w:r>
      <w:r>
        <w:rPr>
          <w:rFonts w:ascii="宋体" w:hAnsi="宋体" w:cs="宋体" w:eastAsia="宋体" w:hint="default"/>
          <w:spacing w:val="-5"/>
          <w:w w:val="102"/>
          <w:sz w:val="23"/>
          <w:szCs w:val="23"/>
        </w:rPr>
        <w:t>建</w:t>
      </w:r>
      <w:r>
        <w:rPr>
          <w:rFonts w:ascii="宋体" w:hAnsi="宋体" w:cs="宋体" w:eastAsia="宋体" w:hint="default"/>
          <w:w w:val="102"/>
          <w:sz w:val="23"/>
          <w:szCs w:val="23"/>
        </w:rPr>
        <w:t>立</w:t>
      </w:r>
      <w:r>
        <w:rPr>
          <w:rFonts w:ascii="宋体" w:hAnsi="宋体" w:cs="宋体" w:eastAsia="宋体" w:hint="default"/>
          <w:w w:val="102"/>
          <w:sz w:val="23"/>
          <w:szCs w:val="23"/>
        </w:rPr>
        <w:t>及</w:t>
      </w:r>
      <w:r>
        <w:rPr>
          <w:rFonts w:ascii="宋体" w:hAnsi="宋体" w:cs="宋体" w:eastAsia="宋体" w:hint="default"/>
          <w:spacing w:val="-5"/>
          <w:w w:val="102"/>
          <w:sz w:val="23"/>
          <w:szCs w:val="23"/>
        </w:rPr>
        <w:t>执</w:t>
      </w:r>
      <w:r>
        <w:rPr>
          <w:rFonts w:ascii="宋体" w:hAnsi="宋体" w:cs="宋体" w:eastAsia="宋体" w:hint="default"/>
          <w:w w:val="102"/>
          <w:sz w:val="23"/>
          <w:szCs w:val="23"/>
        </w:rPr>
        <w:t>行</w:t>
      </w:r>
      <w:r>
        <w:rPr>
          <w:rFonts w:ascii="宋体" w:hAnsi="宋体" w:cs="宋体" w:eastAsia="宋体" w:hint="default"/>
          <w:w w:val="102"/>
          <w:sz w:val="23"/>
          <w:szCs w:val="23"/>
        </w:rPr>
        <w:t>情况</w:t>
      </w:r>
      <w:r>
        <w:rPr>
          <w:rFonts w:ascii="宋体" w:hAnsi="宋体" w:cs="宋体" w:eastAsia="宋体" w:hint="default"/>
          <w:sz w:val="23"/>
          <w:szCs w:val="23"/>
        </w:rPr>
      </w:r>
    </w:p>
    <w:p>
      <w:pPr>
        <w:spacing w:line="362" w:lineRule="auto" w:before="150"/>
        <w:ind w:left="1516" w:right="112" w:firstLine="465"/>
        <w:jc w:val="left"/>
        <w:rPr>
          <w:rFonts w:ascii="宋体" w:hAnsi="宋体" w:cs="宋体" w:eastAsia="宋体" w:hint="default"/>
          <w:sz w:val="23"/>
          <w:szCs w:val="23"/>
        </w:rPr>
      </w:pPr>
      <w:r>
        <w:rPr>
          <w:rFonts w:ascii="宋体" w:hAnsi="宋体" w:cs="宋体" w:eastAsia="宋体" w:hint="default"/>
          <w:spacing w:val="-8"/>
          <w:w w:val="102"/>
          <w:sz w:val="23"/>
          <w:szCs w:val="23"/>
        </w:rPr>
        <w:t>公司</w:t>
      </w:r>
      <w:r>
        <w:rPr>
          <w:rFonts w:ascii="宋体" w:hAnsi="宋体" w:cs="宋体" w:eastAsia="宋体" w:hint="default"/>
          <w:spacing w:val="-8"/>
          <w:w w:val="102"/>
          <w:sz w:val="23"/>
          <w:szCs w:val="23"/>
        </w:rPr>
        <w:t>根</w:t>
      </w:r>
      <w:r>
        <w:rPr>
          <w:rFonts w:ascii="宋体" w:hAnsi="宋体" w:cs="宋体" w:eastAsia="宋体" w:hint="default"/>
          <w:spacing w:val="-8"/>
          <w:w w:val="102"/>
          <w:sz w:val="23"/>
          <w:szCs w:val="23"/>
        </w:rPr>
        <w:t>据</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公司法</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《上</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公司信</w:t>
      </w:r>
      <w:r>
        <w:rPr>
          <w:rFonts w:ascii="宋体" w:hAnsi="宋体" w:cs="宋体" w:eastAsia="宋体" w:hint="default"/>
          <w:spacing w:val="-8"/>
          <w:w w:val="102"/>
          <w:sz w:val="23"/>
          <w:szCs w:val="23"/>
        </w:rPr>
        <w:t>息披露</w:t>
      </w:r>
      <w:r>
        <w:rPr>
          <w:rFonts w:ascii="宋体" w:hAnsi="宋体" w:cs="宋体" w:eastAsia="宋体" w:hint="default"/>
          <w:spacing w:val="-8"/>
          <w:w w:val="102"/>
          <w:sz w:val="23"/>
          <w:szCs w:val="23"/>
        </w:rPr>
        <w:t>管理</w:t>
      </w:r>
      <w:r>
        <w:rPr>
          <w:rFonts w:ascii="宋体" w:hAnsi="宋体" w:cs="宋体" w:eastAsia="宋体" w:hint="default"/>
          <w:spacing w:val="-8"/>
          <w:w w:val="102"/>
          <w:sz w:val="23"/>
          <w:szCs w:val="23"/>
        </w:rPr>
        <w:t>办</w:t>
      </w:r>
      <w:r>
        <w:rPr>
          <w:rFonts w:ascii="宋体" w:hAnsi="宋体" w:cs="宋体" w:eastAsia="宋体" w:hint="default"/>
          <w:spacing w:val="-8"/>
          <w:w w:val="102"/>
          <w:sz w:val="23"/>
          <w:szCs w:val="23"/>
        </w:rPr>
        <w:t>法</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等</w:t>
      </w:r>
      <w:r>
        <w:rPr>
          <w:rFonts w:ascii="宋体" w:hAnsi="宋体" w:cs="宋体" w:eastAsia="宋体" w:hint="default"/>
          <w:spacing w:val="-8"/>
          <w:w w:val="102"/>
          <w:sz w:val="23"/>
          <w:szCs w:val="23"/>
        </w:rPr>
        <w:t>法</w:t>
      </w:r>
      <w:r>
        <w:rPr>
          <w:rFonts w:ascii="宋体" w:hAnsi="宋体" w:cs="宋体" w:eastAsia="宋体" w:hint="default"/>
          <w:spacing w:val="-8"/>
          <w:w w:val="102"/>
          <w:sz w:val="23"/>
          <w:szCs w:val="23"/>
        </w:rPr>
        <w:t>律</w:t>
      </w:r>
      <w:r>
        <w:rPr>
          <w:rFonts w:ascii="宋体" w:hAnsi="宋体" w:cs="宋体" w:eastAsia="宋体" w:hint="default"/>
          <w:spacing w:val="-8"/>
          <w:w w:val="102"/>
          <w:sz w:val="23"/>
          <w:szCs w:val="23"/>
        </w:rPr>
        <w:t>、法</w:t>
      </w:r>
      <w:r>
        <w:rPr>
          <w:rFonts w:ascii="宋体" w:hAnsi="宋体" w:cs="宋体" w:eastAsia="宋体" w:hint="default"/>
          <w:spacing w:val="-8"/>
          <w:w w:val="102"/>
          <w:sz w:val="23"/>
          <w:szCs w:val="23"/>
        </w:rPr>
        <w:t>规</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规</w:t>
      </w:r>
      <w:r>
        <w:rPr>
          <w:rFonts w:ascii="宋体" w:hAnsi="宋体" w:cs="宋体" w:eastAsia="宋体" w:hint="default"/>
          <w:spacing w:val="-8"/>
          <w:w w:val="102"/>
          <w:sz w:val="23"/>
          <w:szCs w:val="23"/>
        </w:rPr>
        <w:t>范</w:t>
      </w:r>
      <w:r>
        <w:rPr>
          <w:rFonts w:ascii="宋体" w:hAnsi="宋体" w:cs="宋体" w:eastAsia="宋体" w:hint="default"/>
          <w:spacing w:val="-8"/>
          <w:w w:val="102"/>
          <w:sz w:val="23"/>
          <w:szCs w:val="23"/>
        </w:rPr>
        <w:t>性</w:t>
      </w:r>
      <w:r>
        <w:rPr>
          <w:rFonts w:ascii="宋体" w:hAnsi="宋体" w:cs="宋体" w:eastAsia="宋体" w:hint="default"/>
          <w:spacing w:val="-8"/>
          <w:w w:val="102"/>
          <w:sz w:val="23"/>
          <w:szCs w:val="23"/>
        </w:rPr>
        <w:t>文件</w:t>
      </w:r>
      <w:r>
        <w:rPr>
          <w:rFonts w:ascii="宋体" w:hAnsi="宋体" w:cs="宋体" w:eastAsia="宋体" w:hint="default"/>
          <w:spacing w:val="-8"/>
          <w:w w:val="102"/>
          <w:sz w:val="23"/>
          <w:szCs w:val="23"/>
        </w:rPr>
        <w:t>，</w:t>
      </w:r>
      <w:r>
        <w:rPr>
          <w:rFonts w:ascii="宋体" w:hAnsi="宋体" w:cs="宋体" w:eastAsia="宋体" w:hint="default"/>
          <w:w w:val="102"/>
          <w:sz w:val="23"/>
          <w:szCs w:val="23"/>
        </w:rPr>
        <w:t> </w:t>
      </w:r>
      <w:r>
        <w:rPr>
          <w:rFonts w:ascii="宋体" w:hAnsi="宋体" w:cs="宋体" w:eastAsia="宋体" w:hint="default"/>
          <w:spacing w:val="-5"/>
          <w:w w:val="102"/>
          <w:sz w:val="23"/>
          <w:szCs w:val="23"/>
        </w:rPr>
        <w:t>已</w:t>
      </w:r>
      <w:r>
        <w:rPr>
          <w:rFonts w:ascii="宋体" w:hAnsi="宋体" w:cs="宋体" w:eastAsia="宋体" w:hint="default"/>
          <w:spacing w:val="-5"/>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年报信</w:t>
      </w:r>
      <w:r>
        <w:rPr>
          <w:rFonts w:ascii="宋体" w:hAnsi="宋体" w:cs="宋体" w:eastAsia="宋体" w:hint="default"/>
          <w:spacing w:val="-5"/>
          <w:w w:val="102"/>
          <w:sz w:val="23"/>
          <w:szCs w:val="23"/>
        </w:rPr>
        <w:t>息披露</w:t>
      </w:r>
      <w:r>
        <w:rPr>
          <w:rFonts w:ascii="宋体" w:hAnsi="宋体" w:cs="宋体" w:eastAsia="宋体" w:hint="default"/>
          <w:spacing w:val="-5"/>
          <w:w w:val="102"/>
          <w:sz w:val="23"/>
          <w:szCs w:val="23"/>
        </w:rPr>
        <w:t>重大</w:t>
      </w:r>
      <w:r>
        <w:rPr>
          <w:rFonts w:ascii="宋体" w:hAnsi="宋体" w:cs="宋体" w:eastAsia="宋体" w:hint="default"/>
          <w:spacing w:val="-5"/>
          <w:w w:val="102"/>
          <w:sz w:val="23"/>
          <w:szCs w:val="23"/>
        </w:rPr>
        <w:t>差错</w:t>
      </w:r>
      <w:r>
        <w:rPr>
          <w:rFonts w:ascii="宋体" w:hAnsi="宋体" w:cs="宋体" w:eastAsia="宋体" w:hint="default"/>
          <w:spacing w:val="-5"/>
          <w:w w:val="102"/>
          <w:sz w:val="23"/>
          <w:szCs w:val="23"/>
        </w:rPr>
        <w:t>责任</w:t>
      </w:r>
      <w:r>
        <w:rPr>
          <w:rFonts w:ascii="宋体" w:hAnsi="宋体" w:cs="宋体" w:eastAsia="宋体" w:hint="default"/>
          <w:spacing w:val="-5"/>
          <w:w w:val="102"/>
          <w:sz w:val="23"/>
          <w:szCs w:val="23"/>
        </w:rPr>
        <w:t>追</w:t>
      </w:r>
      <w:r>
        <w:rPr>
          <w:rFonts w:ascii="宋体" w:hAnsi="宋体" w:cs="宋体" w:eastAsia="宋体" w:hint="default"/>
          <w:spacing w:val="-5"/>
          <w:w w:val="102"/>
          <w:sz w:val="23"/>
          <w:szCs w:val="23"/>
        </w:rPr>
        <w:t>究</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度</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明</w:t>
      </w:r>
      <w:r>
        <w:rPr>
          <w:rFonts w:ascii="宋体" w:hAnsi="宋体" w:cs="宋体" w:eastAsia="宋体" w:hint="default"/>
          <w:spacing w:val="-5"/>
          <w:w w:val="102"/>
          <w:sz w:val="23"/>
          <w:szCs w:val="23"/>
        </w:rPr>
        <w:t>确了年报信</w:t>
      </w:r>
      <w:r>
        <w:rPr>
          <w:rFonts w:ascii="宋体" w:hAnsi="宋体" w:cs="宋体" w:eastAsia="宋体" w:hint="default"/>
          <w:spacing w:val="-5"/>
          <w:w w:val="102"/>
          <w:sz w:val="23"/>
          <w:szCs w:val="23"/>
        </w:rPr>
        <w:t>息披露</w:t>
      </w:r>
      <w:r>
        <w:rPr>
          <w:rFonts w:ascii="宋体" w:hAnsi="宋体" w:cs="宋体" w:eastAsia="宋体" w:hint="default"/>
          <w:spacing w:val="-5"/>
          <w:w w:val="102"/>
          <w:sz w:val="23"/>
          <w:szCs w:val="23"/>
        </w:rPr>
        <w:t>重大</w:t>
      </w:r>
      <w:r>
        <w:rPr>
          <w:rFonts w:ascii="宋体" w:hAnsi="宋体" w:cs="宋体" w:eastAsia="宋体" w:hint="default"/>
          <w:spacing w:val="-5"/>
          <w:w w:val="102"/>
          <w:sz w:val="23"/>
          <w:szCs w:val="23"/>
        </w:rPr>
        <w:t>差错</w:t>
      </w:r>
      <w:r>
        <w:rPr>
          <w:rFonts w:ascii="宋体" w:hAnsi="宋体" w:cs="宋体" w:eastAsia="宋体" w:hint="default"/>
          <w:spacing w:val="-5"/>
          <w:w w:val="102"/>
          <w:sz w:val="23"/>
          <w:szCs w:val="23"/>
        </w:rPr>
        <w:t>的责任</w:t>
      </w:r>
      <w:r>
        <w:rPr>
          <w:rFonts w:ascii="宋体" w:hAnsi="宋体" w:cs="宋体" w:eastAsia="宋体" w:hint="default"/>
          <w:spacing w:val="-114"/>
          <w:w w:val="102"/>
          <w:sz w:val="23"/>
          <w:szCs w:val="23"/>
        </w:rPr>
        <w:t> </w:t>
      </w:r>
      <w:r>
        <w:rPr>
          <w:rFonts w:ascii="宋体" w:hAnsi="宋体" w:cs="宋体" w:eastAsia="宋体" w:hint="default"/>
          <w:spacing w:val="-114"/>
          <w:w w:val="102"/>
          <w:sz w:val="23"/>
          <w:szCs w:val="23"/>
        </w:rPr>
      </w:r>
      <w:r>
        <w:rPr>
          <w:rFonts w:ascii="宋体" w:hAnsi="宋体" w:cs="宋体" w:eastAsia="宋体" w:hint="default"/>
          <w:spacing w:val="-5"/>
          <w:sz w:val="23"/>
          <w:szCs w:val="23"/>
        </w:rPr>
        <w:t>认</w:t>
      </w:r>
      <w:r>
        <w:rPr>
          <w:rFonts w:ascii="宋体" w:hAnsi="宋体" w:cs="宋体" w:eastAsia="宋体" w:hint="default"/>
          <w:spacing w:val="-5"/>
          <w:sz w:val="23"/>
          <w:szCs w:val="23"/>
        </w:rPr>
        <w:t>定</w:t>
      </w:r>
      <w:r>
        <w:rPr>
          <w:rFonts w:ascii="宋体" w:hAnsi="宋体" w:cs="宋体" w:eastAsia="宋体" w:hint="default"/>
          <w:spacing w:val="-5"/>
          <w:sz w:val="23"/>
          <w:szCs w:val="23"/>
        </w:rPr>
        <w:t>及</w:t>
      </w:r>
      <w:r>
        <w:rPr>
          <w:rFonts w:ascii="宋体" w:hAnsi="宋体" w:cs="宋体" w:eastAsia="宋体" w:hint="default"/>
          <w:spacing w:val="-5"/>
          <w:sz w:val="23"/>
          <w:szCs w:val="23"/>
        </w:rPr>
        <w:t>追</w:t>
      </w:r>
      <w:r>
        <w:rPr>
          <w:rFonts w:ascii="宋体" w:hAnsi="宋体" w:cs="宋体" w:eastAsia="宋体" w:hint="default"/>
          <w:spacing w:val="-5"/>
          <w:sz w:val="23"/>
          <w:szCs w:val="23"/>
        </w:rPr>
        <w:t>究</w:t>
      </w:r>
      <w:r>
        <w:rPr>
          <w:rFonts w:ascii="宋体" w:hAnsi="宋体" w:cs="宋体" w:eastAsia="宋体" w:hint="default"/>
          <w:spacing w:val="-5"/>
          <w:sz w:val="23"/>
          <w:szCs w:val="23"/>
        </w:rPr>
        <w:t>，并</w:t>
      </w:r>
      <w:r>
        <w:rPr>
          <w:rFonts w:ascii="宋体" w:hAnsi="宋体" w:cs="宋体" w:eastAsia="宋体" w:hint="default"/>
          <w:spacing w:val="-5"/>
          <w:sz w:val="23"/>
          <w:szCs w:val="23"/>
        </w:rPr>
        <w:t>规</w:t>
      </w:r>
      <w:r>
        <w:rPr>
          <w:rFonts w:ascii="宋体" w:hAnsi="宋体" w:cs="宋体" w:eastAsia="宋体" w:hint="default"/>
          <w:spacing w:val="-5"/>
          <w:sz w:val="23"/>
          <w:szCs w:val="23"/>
        </w:rPr>
        <w:t>定一</w:t>
      </w:r>
      <w:r>
        <w:rPr>
          <w:rFonts w:ascii="宋体" w:hAnsi="宋体" w:cs="宋体" w:eastAsia="宋体" w:hint="default"/>
          <w:spacing w:val="-5"/>
          <w:sz w:val="23"/>
          <w:szCs w:val="23"/>
        </w:rPr>
        <w:t>旦</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重大会计</w:t>
      </w:r>
      <w:r>
        <w:rPr>
          <w:rFonts w:ascii="宋体" w:hAnsi="宋体" w:cs="宋体" w:eastAsia="宋体" w:hint="default"/>
          <w:spacing w:val="-5"/>
          <w:sz w:val="23"/>
          <w:szCs w:val="23"/>
        </w:rPr>
        <w:t>差错</w:t>
      </w:r>
      <w:r>
        <w:rPr>
          <w:rFonts w:ascii="宋体" w:hAnsi="宋体" w:cs="宋体" w:eastAsia="宋体" w:hint="default"/>
          <w:spacing w:val="-5"/>
          <w:sz w:val="23"/>
          <w:szCs w:val="23"/>
        </w:rPr>
        <w:t>、遗漏</w:t>
      </w:r>
      <w:r>
        <w:rPr>
          <w:rFonts w:ascii="宋体" w:hAnsi="宋体" w:cs="宋体" w:eastAsia="宋体" w:hint="default"/>
          <w:spacing w:val="-5"/>
          <w:sz w:val="23"/>
          <w:szCs w:val="23"/>
        </w:rPr>
        <w:t>等</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将</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该</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对责任人</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进</w:t>
      </w:r>
      <w:r>
        <w:rPr>
          <w:rFonts w:ascii="宋体" w:hAnsi="宋体" w:cs="宋体" w:eastAsia="宋体" w:hint="default"/>
          <w:spacing w:val="-3"/>
          <w:sz w:val="23"/>
          <w:szCs w:val="23"/>
        </w:rPr>
        <w:t>行</w:t>
      </w:r>
      <w:r>
        <w:rPr>
          <w:rFonts w:ascii="宋体" w:hAnsi="宋体" w:cs="宋体" w:eastAsia="宋体" w:hint="default"/>
          <w:spacing w:val="-3"/>
          <w:sz w:val="23"/>
          <w:szCs w:val="23"/>
        </w:rPr>
        <w:t>严</w:t>
      </w:r>
      <w:r>
        <w:rPr>
          <w:rFonts w:ascii="宋体" w:hAnsi="宋体" w:cs="宋体" w:eastAsia="宋体" w:hint="default"/>
          <w:spacing w:val="-3"/>
          <w:sz w:val="23"/>
          <w:szCs w:val="23"/>
        </w:rPr>
        <w:t>肃</w:t>
      </w:r>
      <w:r>
        <w:rPr>
          <w:rFonts w:ascii="宋体" w:hAnsi="宋体" w:cs="宋体" w:eastAsia="宋体" w:hint="default"/>
          <w:spacing w:val="-3"/>
          <w:sz w:val="23"/>
          <w:szCs w:val="23"/>
        </w:rPr>
        <w:t>处</w:t>
      </w:r>
      <w:r>
        <w:rPr>
          <w:rFonts w:ascii="宋体" w:hAnsi="宋体" w:cs="宋体" w:eastAsia="宋体" w:hint="default"/>
          <w:spacing w:val="-3"/>
          <w:sz w:val="23"/>
          <w:szCs w:val="23"/>
        </w:rPr>
        <w:t>理。</w:t>
      </w:r>
      <w:r>
        <w:rPr>
          <w:rFonts w:ascii="宋体" w:hAnsi="宋体" w:cs="宋体" w:eastAsia="宋体" w:hint="default"/>
          <w:sz w:val="23"/>
          <w:szCs w:val="23"/>
        </w:rPr>
      </w:r>
    </w:p>
    <w:p>
      <w:pPr>
        <w:spacing w:line="360" w:lineRule="auto" w:before="37"/>
        <w:ind w:left="1516" w:right="0" w:firstLine="465"/>
        <w:jc w:val="left"/>
        <w:rPr>
          <w:rFonts w:ascii="宋体" w:hAnsi="宋体" w:cs="宋体" w:eastAsia="宋体" w:hint="default"/>
          <w:sz w:val="23"/>
          <w:szCs w:val="23"/>
        </w:rPr>
      </w:pPr>
      <w:r>
        <w:rPr>
          <w:rFonts w:ascii="宋体" w:hAnsi="宋体" w:cs="宋体" w:eastAsia="宋体" w:hint="default"/>
          <w:spacing w:val="-6"/>
          <w:sz w:val="23"/>
          <w:szCs w:val="23"/>
        </w:rPr>
        <w:t>该</w:t>
      </w:r>
      <w:r>
        <w:rPr>
          <w:rFonts w:ascii="宋体" w:hAnsi="宋体" w:cs="宋体" w:eastAsia="宋体" w:hint="default"/>
          <w:spacing w:val="-6"/>
          <w:sz w:val="23"/>
          <w:szCs w:val="23"/>
        </w:rPr>
        <w:t>制</w:t>
      </w:r>
      <w:r>
        <w:rPr>
          <w:rFonts w:ascii="宋体" w:hAnsi="宋体" w:cs="宋体" w:eastAsia="宋体" w:hint="default"/>
          <w:spacing w:val="-6"/>
          <w:sz w:val="23"/>
          <w:szCs w:val="23"/>
        </w:rPr>
        <w:t>度</w:t>
      </w:r>
      <w:r>
        <w:rPr>
          <w:rFonts w:ascii="宋体" w:hAnsi="宋体" w:cs="宋体" w:eastAsia="宋体" w:hint="default"/>
          <w:spacing w:val="-6"/>
          <w:sz w:val="23"/>
          <w:szCs w:val="23"/>
        </w:rPr>
        <w:t>得</w:t>
      </w:r>
      <w:r>
        <w:rPr>
          <w:rFonts w:ascii="宋体" w:hAnsi="宋体" w:cs="宋体" w:eastAsia="宋体" w:hint="default"/>
          <w:spacing w:val="-6"/>
          <w:sz w:val="23"/>
          <w:szCs w:val="23"/>
        </w:rPr>
        <w:t>到</w:t>
      </w:r>
      <w:r>
        <w:rPr>
          <w:rFonts w:ascii="宋体" w:hAnsi="宋体" w:cs="宋体" w:eastAsia="宋体" w:hint="default"/>
          <w:spacing w:val="-6"/>
          <w:sz w:val="23"/>
          <w:szCs w:val="23"/>
        </w:rPr>
        <w:t>了公司的</w:t>
      </w:r>
      <w:r>
        <w:rPr>
          <w:rFonts w:ascii="宋体" w:hAnsi="宋体" w:cs="宋体" w:eastAsia="宋体" w:hint="default"/>
          <w:spacing w:val="-6"/>
          <w:sz w:val="23"/>
          <w:szCs w:val="23"/>
        </w:rPr>
        <w:t>严</w:t>
      </w:r>
      <w:r>
        <w:rPr>
          <w:rFonts w:ascii="宋体" w:hAnsi="宋体" w:cs="宋体" w:eastAsia="宋体" w:hint="default"/>
          <w:spacing w:val="-6"/>
          <w:sz w:val="23"/>
          <w:szCs w:val="23"/>
        </w:rPr>
        <w:t>格</w:t>
      </w:r>
      <w:r>
        <w:rPr>
          <w:rFonts w:ascii="宋体" w:hAnsi="宋体" w:cs="宋体" w:eastAsia="宋体" w:hint="default"/>
          <w:spacing w:val="-6"/>
          <w:sz w:val="23"/>
          <w:szCs w:val="23"/>
        </w:rPr>
        <w:t>执行</w:t>
      </w:r>
      <w:r>
        <w:rPr>
          <w:rFonts w:ascii="宋体" w:hAnsi="宋体" w:cs="宋体" w:eastAsia="宋体" w:hint="default"/>
          <w:spacing w:val="-6"/>
          <w:sz w:val="23"/>
          <w:szCs w:val="23"/>
        </w:rPr>
        <w:t>。报告</w:t>
      </w:r>
      <w:r>
        <w:rPr>
          <w:rFonts w:ascii="宋体" w:hAnsi="宋体" w:cs="宋体" w:eastAsia="宋体" w:hint="default"/>
          <w:spacing w:val="-6"/>
          <w:sz w:val="23"/>
          <w:szCs w:val="23"/>
        </w:rPr>
        <w:t>期</w:t>
      </w:r>
      <w:r>
        <w:rPr>
          <w:rFonts w:ascii="宋体" w:hAnsi="宋体" w:cs="宋体" w:eastAsia="宋体" w:hint="default"/>
          <w:spacing w:val="-6"/>
          <w:sz w:val="23"/>
          <w:szCs w:val="23"/>
        </w:rPr>
        <w:t>内，公司</w:t>
      </w:r>
      <w:r>
        <w:rPr>
          <w:rFonts w:ascii="宋体" w:hAnsi="宋体" w:cs="宋体" w:eastAsia="宋体" w:hint="default"/>
          <w:spacing w:val="-6"/>
          <w:sz w:val="23"/>
          <w:szCs w:val="23"/>
        </w:rPr>
        <w:t>未</w:t>
      </w:r>
      <w:r>
        <w:rPr>
          <w:rFonts w:ascii="宋体" w:hAnsi="宋体" w:cs="宋体" w:eastAsia="宋体" w:hint="default"/>
          <w:spacing w:val="-6"/>
          <w:sz w:val="23"/>
          <w:szCs w:val="23"/>
        </w:rPr>
        <w:t>发</w:t>
      </w:r>
      <w:r>
        <w:rPr>
          <w:rFonts w:ascii="宋体" w:hAnsi="宋体" w:cs="宋体" w:eastAsia="宋体" w:hint="default"/>
          <w:spacing w:val="-6"/>
          <w:sz w:val="23"/>
          <w:szCs w:val="23"/>
        </w:rPr>
        <w:t>生</w:t>
      </w:r>
      <w:r>
        <w:rPr>
          <w:rFonts w:ascii="宋体" w:hAnsi="宋体" w:cs="宋体" w:eastAsia="宋体" w:hint="default"/>
          <w:spacing w:val="-6"/>
          <w:sz w:val="23"/>
          <w:szCs w:val="23"/>
        </w:rPr>
        <w:t>重大会计</w:t>
      </w:r>
      <w:r>
        <w:rPr>
          <w:rFonts w:ascii="宋体" w:hAnsi="宋体" w:cs="宋体" w:eastAsia="宋体" w:hint="default"/>
          <w:spacing w:val="-6"/>
          <w:sz w:val="23"/>
          <w:szCs w:val="23"/>
        </w:rPr>
        <w:t>差错</w:t>
      </w:r>
      <w:r>
        <w:rPr>
          <w:rFonts w:ascii="宋体" w:hAnsi="宋体" w:cs="宋体" w:eastAsia="宋体" w:hint="default"/>
          <w:spacing w:val="-6"/>
          <w:sz w:val="23"/>
          <w:szCs w:val="23"/>
        </w:rPr>
        <w:t>更</w:t>
      </w:r>
      <w:r>
        <w:rPr>
          <w:rFonts w:ascii="宋体" w:hAnsi="宋体" w:cs="宋体" w:eastAsia="宋体" w:hint="default"/>
          <w:spacing w:val="-6"/>
          <w:sz w:val="23"/>
          <w:szCs w:val="23"/>
        </w:rPr>
        <w:t>正、重大遗</w:t>
      </w:r>
      <w:r>
        <w:rPr>
          <w:rFonts w:ascii="宋体" w:hAnsi="宋体" w:cs="宋体" w:eastAsia="宋体" w:hint="default"/>
          <w:spacing w:val="-5"/>
          <w:w w:val="102"/>
          <w:sz w:val="23"/>
          <w:szCs w:val="23"/>
        </w:rPr>
        <w:t> </w:t>
      </w:r>
      <w:r>
        <w:rPr>
          <w:rFonts w:ascii="宋体" w:hAnsi="宋体" w:cs="宋体" w:eastAsia="宋体" w:hint="default"/>
          <w:sz w:val="23"/>
          <w:szCs w:val="23"/>
        </w:rPr>
        <w:t>漏信</w:t>
      </w:r>
      <w:r>
        <w:rPr>
          <w:rFonts w:ascii="宋体" w:hAnsi="宋体" w:cs="宋体" w:eastAsia="宋体" w:hint="default"/>
          <w:sz w:val="23"/>
          <w:szCs w:val="23"/>
        </w:rPr>
        <w:t>息</w:t>
      </w:r>
      <w:r>
        <w:rPr>
          <w:rFonts w:ascii="宋体" w:hAnsi="宋体" w:cs="宋体" w:eastAsia="宋体" w:hint="default"/>
          <w:sz w:val="23"/>
          <w:szCs w:val="23"/>
        </w:rPr>
        <w:t>补</w:t>
      </w:r>
      <w:r>
        <w:rPr>
          <w:rFonts w:ascii="宋体" w:hAnsi="宋体" w:cs="宋体" w:eastAsia="宋体" w:hint="default"/>
          <w:sz w:val="23"/>
          <w:szCs w:val="23"/>
        </w:rPr>
        <w:t>充</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业</w:t>
      </w:r>
      <w:r>
        <w:rPr>
          <w:rFonts w:ascii="宋体" w:hAnsi="宋体" w:cs="宋体" w:eastAsia="宋体" w:hint="default"/>
          <w:sz w:val="23"/>
          <w:szCs w:val="23"/>
        </w:rPr>
        <w:t>绩预</w:t>
      </w:r>
      <w:r>
        <w:rPr>
          <w:rFonts w:ascii="宋体" w:hAnsi="宋体" w:cs="宋体" w:eastAsia="宋体" w:hint="default"/>
          <w:sz w:val="23"/>
          <w:szCs w:val="23"/>
        </w:rPr>
        <w:t>告</w:t>
      </w:r>
      <w:r>
        <w:rPr>
          <w:rFonts w:ascii="宋体" w:hAnsi="宋体" w:cs="宋体" w:eastAsia="宋体" w:hint="default"/>
          <w:sz w:val="23"/>
          <w:szCs w:val="23"/>
        </w:rPr>
        <w:t>修</w:t>
      </w:r>
      <w:r>
        <w:rPr>
          <w:rFonts w:ascii="宋体" w:hAnsi="宋体" w:cs="宋体" w:eastAsia="宋体" w:hint="default"/>
          <w:sz w:val="23"/>
          <w:szCs w:val="23"/>
        </w:rPr>
        <w:t>正</w:t>
      </w:r>
      <w:r>
        <w:rPr>
          <w:rFonts w:ascii="宋体" w:hAnsi="宋体" w:cs="宋体" w:eastAsia="宋体" w:hint="default"/>
          <w:sz w:val="23"/>
          <w:szCs w:val="23"/>
        </w:rPr>
        <w:t>等</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before="182"/>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九</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内对公司高级管理人员的</w:t>
      </w:r>
      <w:r>
        <w:rPr>
          <w:rFonts w:ascii="宋体" w:hAnsi="宋体" w:cs="宋体" w:eastAsia="宋体" w:hint="default"/>
          <w:spacing w:val="-5"/>
          <w:sz w:val="23"/>
          <w:szCs w:val="23"/>
        </w:rPr>
        <w:t>考</w:t>
      </w:r>
      <w:r>
        <w:rPr>
          <w:rFonts w:ascii="宋体" w:hAnsi="宋体" w:cs="宋体" w:eastAsia="宋体" w:hint="default"/>
          <w:spacing w:val="-5"/>
          <w:sz w:val="23"/>
          <w:szCs w:val="23"/>
        </w:rPr>
        <w:t>评</w:t>
      </w:r>
      <w:r>
        <w:rPr>
          <w:rFonts w:ascii="宋体" w:hAnsi="宋体" w:cs="宋体" w:eastAsia="宋体" w:hint="default"/>
          <w:spacing w:val="-5"/>
          <w:sz w:val="23"/>
          <w:szCs w:val="23"/>
        </w:rPr>
        <w:t>及</w:t>
      </w:r>
      <w:r>
        <w:rPr>
          <w:rFonts w:ascii="宋体" w:hAnsi="宋体" w:cs="宋体" w:eastAsia="宋体" w:hint="default"/>
          <w:spacing w:val="-5"/>
          <w:sz w:val="23"/>
          <w:szCs w:val="23"/>
        </w:rPr>
        <w:t>激励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奖</w:t>
      </w:r>
      <w:r>
        <w:rPr>
          <w:rFonts w:ascii="宋体" w:hAnsi="宋体" w:cs="宋体" w:eastAsia="宋体" w:hint="default"/>
          <w:spacing w:val="-5"/>
          <w:sz w:val="23"/>
          <w:szCs w:val="23"/>
        </w:rPr>
        <w:t>励制</w:t>
      </w:r>
      <w:r>
        <w:rPr>
          <w:rFonts w:ascii="宋体" w:hAnsi="宋体" w:cs="宋体" w:eastAsia="宋体" w:hint="default"/>
          <w:spacing w:val="-5"/>
          <w:sz w:val="23"/>
          <w:szCs w:val="23"/>
        </w:rPr>
        <w:t>度的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情况</w:t>
      </w:r>
      <w:r>
        <w:rPr>
          <w:rFonts w:ascii="宋体" w:hAnsi="宋体" w:cs="宋体" w:eastAsia="宋体" w:hint="default"/>
          <w:sz w:val="23"/>
          <w:szCs w:val="23"/>
        </w:rPr>
      </w:r>
    </w:p>
    <w:p>
      <w:pPr>
        <w:spacing w:line="343" w:lineRule="auto" w:before="150"/>
        <w:ind w:left="1516" w:right="0" w:firstLine="465"/>
        <w:jc w:val="left"/>
        <w:rPr>
          <w:rFonts w:ascii="宋体" w:hAnsi="宋体" w:cs="宋体" w:eastAsia="宋体" w:hint="default"/>
          <w:sz w:val="23"/>
          <w:szCs w:val="23"/>
        </w:rPr>
      </w:pPr>
      <w:r>
        <w:rPr>
          <w:rFonts w:ascii="宋体" w:hAnsi="宋体" w:cs="宋体" w:eastAsia="宋体" w:hint="default"/>
          <w:spacing w:val="-2"/>
          <w:sz w:val="23"/>
          <w:szCs w:val="23"/>
        </w:rPr>
        <w:t>公司</w:t>
      </w:r>
      <w:r>
        <w:rPr>
          <w:rFonts w:ascii="宋体" w:hAnsi="宋体" w:cs="宋体" w:eastAsia="宋体" w:hint="default"/>
          <w:spacing w:val="-2"/>
          <w:sz w:val="23"/>
          <w:szCs w:val="23"/>
        </w:rPr>
        <w:t>建</w:t>
      </w:r>
      <w:r>
        <w:rPr>
          <w:rFonts w:ascii="宋体" w:hAnsi="宋体" w:cs="宋体" w:eastAsia="宋体" w:hint="default"/>
          <w:spacing w:val="-2"/>
          <w:sz w:val="23"/>
          <w:szCs w:val="23"/>
        </w:rPr>
        <w:t>立</w:t>
      </w:r>
      <w:r>
        <w:rPr>
          <w:rFonts w:ascii="宋体" w:hAnsi="宋体" w:cs="宋体" w:eastAsia="宋体" w:hint="default"/>
          <w:spacing w:val="-2"/>
          <w:sz w:val="23"/>
          <w:szCs w:val="23"/>
        </w:rPr>
        <w:t>了高级管理人员的年度</w:t>
      </w:r>
      <w:r>
        <w:rPr>
          <w:rFonts w:ascii="宋体" w:hAnsi="宋体" w:cs="宋体" w:eastAsia="宋体" w:hint="default"/>
          <w:spacing w:val="-2"/>
          <w:sz w:val="23"/>
          <w:szCs w:val="23"/>
        </w:rPr>
        <w:t>薪酬</w:t>
      </w:r>
      <w:r>
        <w:rPr>
          <w:rFonts w:ascii="宋体" w:hAnsi="宋体" w:cs="宋体" w:eastAsia="宋体" w:hint="default"/>
          <w:spacing w:val="-2"/>
          <w:sz w:val="23"/>
          <w:szCs w:val="23"/>
        </w:rPr>
        <w:t>与</w:t>
      </w:r>
      <w:r>
        <w:rPr>
          <w:rFonts w:ascii="宋体" w:hAnsi="宋体" w:cs="宋体" w:eastAsia="宋体" w:hint="default"/>
          <w:spacing w:val="-2"/>
          <w:sz w:val="23"/>
          <w:szCs w:val="23"/>
        </w:rPr>
        <w:t>公司</w:t>
      </w:r>
      <w:r>
        <w:rPr>
          <w:rFonts w:ascii="宋体" w:hAnsi="宋体" w:cs="宋体" w:eastAsia="宋体" w:hint="default"/>
          <w:spacing w:val="-2"/>
          <w:sz w:val="23"/>
          <w:szCs w:val="23"/>
        </w:rPr>
        <w:t>业</w:t>
      </w:r>
      <w:r>
        <w:rPr>
          <w:rFonts w:ascii="宋体" w:hAnsi="宋体" w:cs="宋体" w:eastAsia="宋体" w:hint="default"/>
          <w:spacing w:val="-2"/>
          <w:sz w:val="23"/>
          <w:szCs w:val="23"/>
        </w:rPr>
        <w:t>绩挂</w:t>
      </w:r>
      <w:r>
        <w:rPr>
          <w:rFonts w:ascii="宋体" w:hAnsi="宋体" w:cs="宋体" w:eastAsia="宋体" w:hint="default"/>
          <w:spacing w:val="-2"/>
          <w:sz w:val="23"/>
          <w:szCs w:val="23"/>
        </w:rPr>
        <w:t>钩</w:t>
      </w:r>
      <w:r>
        <w:rPr>
          <w:rFonts w:ascii="宋体" w:hAnsi="宋体" w:cs="宋体" w:eastAsia="宋体" w:hint="default"/>
          <w:spacing w:val="-2"/>
          <w:sz w:val="23"/>
          <w:szCs w:val="23"/>
        </w:rPr>
        <w:t>的</w:t>
      </w:r>
      <w:r>
        <w:rPr>
          <w:rFonts w:ascii="宋体" w:hAnsi="宋体" w:cs="宋体" w:eastAsia="宋体" w:hint="default"/>
          <w:spacing w:val="-2"/>
          <w:sz w:val="23"/>
          <w:szCs w:val="23"/>
        </w:rPr>
        <w:t>绩效考</w:t>
      </w:r>
      <w:r>
        <w:rPr>
          <w:rFonts w:ascii="宋体" w:hAnsi="宋体" w:cs="宋体" w:eastAsia="宋体" w:hint="default"/>
          <w:spacing w:val="-2"/>
          <w:sz w:val="23"/>
          <w:szCs w:val="23"/>
        </w:rPr>
        <w:t>核</w:t>
      </w:r>
      <w:r>
        <w:rPr>
          <w:rFonts w:ascii="宋体" w:hAnsi="宋体" w:cs="宋体" w:eastAsia="宋体" w:hint="default"/>
          <w:spacing w:val="-2"/>
          <w:sz w:val="23"/>
          <w:szCs w:val="23"/>
        </w:rPr>
        <w:t>与</w:t>
      </w:r>
      <w:r>
        <w:rPr>
          <w:rFonts w:ascii="宋体" w:hAnsi="宋体" w:cs="宋体" w:eastAsia="宋体" w:hint="default"/>
          <w:spacing w:val="-2"/>
          <w:sz w:val="23"/>
          <w:szCs w:val="23"/>
        </w:rPr>
        <w:t>激励</w:t>
      </w:r>
      <w:r>
        <w:rPr>
          <w:rFonts w:ascii="宋体" w:hAnsi="宋体" w:cs="宋体" w:eastAsia="宋体" w:hint="default"/>
          <w:spacing w:val="-2"/>
          <w:sz w:val="23"/>
          <w:szCs w:val="23"/>
        </w:rPr>
        <w:t>约</w:t>
      </w:r>
      <w:r>
        <w:rPr>
          <w:rFonts w:ascii="宋体" w:hAnsi="宋体" w:cs="宋体" w:eastAsia="宋体" w:hint="default"/>
          <w:spacing w:val="-2"/>
          <w:sz w:val="23"/>
          <w:szCs w:val="23"/>
        </w:rPr>
        <w:t>束</w:t>
      </w:r>
      <w:r>
        <w:rPr>
          <w:rFonts w:ascii="宋体" w:hAnsi="宋体" w:cs="宋体" w:eastAsia="宋体" w:hint="default"/>
          <w:spacing w:val="-2"/>
          <w:sz w:val="23"/>
          <w:szCs w:val="23"/>
        </w:rPr>
        <w:t>机</w:t>
      </w:r>
      <w:r>
        <w:rPr>
          <w:rFonts w:ascii="宋体" w:hAnsi="宋体" w:cs="宋体" w:eastAsia="宋体" w:hint="default"/>
          <w:spacing w:val="-2"/>
          <w:sz w:val="23"/>
          <w:szCs w:val="23"/>
        </w:rPr>
        <w:t>制</w:t>
      </w:r>
      <w:r>
        <w:rPr>
          <w:rFonts w:ascii="宋体" w:hAnsi="宋体" w:cs="宋体" w:eastAsia="宋体" w:hint="default"/>
          <w:spacing w:val="-2"/>
          <w:sz w:val="23"/>
          <w:szCs w:val="23"/>
        </w:rPr>
        <w:t>，</w:t>
      </w:r>
      <w:r>
        <w:rPr>
          <w:rFonts w:ascii="宋体" w:hAnsi="宋体" w:cs="宋体" w:eastAsia="宋体" w:hint="default"/>
          <w:w w:val="102"/>
          <w:sz w:val="23"/>
          <w:szCs w:val="23"/>
        </w:rPr>
        <w:t> </w:t>
      </w:r>
      <w:r>
        <w:rPr>
          <w:rFonts w:ascii="宋体" w:hAnsi="宋体" w:cs="宋体" w:eastAsia="宋体" w:hint="default"/>
          <w:spacing w:val="-5"/>
          <w:sz w:val="23"/>
          <w:szCs w:val="23"/>
        </w:rPr>
        <w:t>公司董事会</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年度</w:t>
      </w:r>
      <w:r>
        <w:rPr>
          <w:rFonts w:ascii="宋体" w:hAnsi="宋体" w:cs="宋体" w:eastAsia="宋体" w:hint="default"/>
          <w:spacing w:val="-5"/>
          <w:sz w:val="23"/>
          <w:szCs w:val="23"/>
        </w:rPr>
        <w:t>经营</w:t>
      </w:r>
      <w:r>
        <w:rPr>
          <w:rFonts w:ascii="宋体" w:hAnsi="宋体" w:cs="宋体" w:eastAsia="宋体" w:hint="default"/>
          <w:spacing w:val="-5"/>
          <w:sz w:val="23"/>
          <w:szCs w:val="23"/>
        </w:rPr>
        <w:t>目</w:t>
      </w:r>
      <w:r>
        <w:rPr>
          <w:rFonts w:ascii="宋体" w:hAnsi="宋体" w:cs="宋体" w:eastAsia="宋体" w:hint="default"/>
          <w:spacing w:val="-5"/>
          <w:sz w:val="23"/>
          <w:szCs w:val="23"/>
        </w:rPr>
        <w:t>标，确</w:t>
      </w:r>
      <w:r>
        <w:rPr>
          <w:rFonts w:ascii="宋体" w:hAnsi="宋体" w:cs="宋体" w:eastAsia="宋体" w:hint="default"/>
          <w:spacing w:val="-5"/>
          <w:sz w:val="23"/>
          <w:szCs w:val="23"/>
        </w:rPr>
        <w:t>定</w:t>
      </w:r>
      <w:r>
        <w:rPr>
          <w:rFonts w:ascii="宋体" w:hAnsi="宋体" w:cs="宋体" w:eastAsia="宋体" w:hint="default"/>
          <w:spacing w:val="-5"/>
          <w:sz w:val="23"/>
          <w:szCs w:val="23"/>
        </w:rPr>
        <w:t>高管人员的管理</w:t>
      </w:r>
      <w:r>
        <w:rPr>
          <w:rFonts w:ascii="宋体" w:hAnsi="宋体" w:cs="宋体" w:eastAsia="宋体" w:hint="default"/>
          <w:spacing w:val="-5"/>
          <w:sz w:val="23"/>
          <w:szCs w:val="23"/>
        </w:rPr>
        <w:t>职</w:t>
      </w:r>
      <w:r>
        <w:rPr>
          <w:rFonts w:ascii="宋体" w:hAnsi="宋体" w:cs="宋体" w:eastAsia="宋体" w:hint="default"/>
          <w:spacing w:val="-5"/>
          <w:sz w:val="23"/>
          <w:szCs w:val="23"/>
        </w:rPr>
        <w:t>责和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指</w:t>
      </w:r>
      <w:r>
        <w:rPr>
          <w:rFonts w:ascii="宋体" w:hAnsi="宋体" w:cs="宋体" w:eastAsia="宋体" w:hint="default"/>
          <w:spacing w:val="-5"/>
          <w:sz w:val="23"/>
          <w:szCs w:val="23"/>
        </w:rPr>
        <w:t>标，并</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公司</w:t>
      </w:r>
      <w:r>
        <w:rPr>
          <w:rFonts w:ascii="宋体" w:hAnsi="宋体" w:cs="宋体" w:eastAsia="宋体" w:hint="default"/>
          <w:spacing w:val="7"/>
          <w:sz w:val="23"/>
          <w:szCs w:val="23"/>
        </w:rPr>
        <w:t> </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年度计</w:t>
      </w:r>
      <w:r>
        <w:rPr>
          <w:rFonts w:ascii="宋体" w:hAnsi="宋体" w:cs="宋体" w:eastAsia="宋体" w:hint="default"/>
          <w:spacing w:val="-5"/>
          <w:sz w:val="23"/>
          <w:szCs w:val="23"/>
        </w:rPr>
        <w:t>划</w:t>
      </w:r>
      <w:r>
        <w:rPr>
          <w:rFonts w:ascii="宋体" w:hAnsi="宋体" w:cs="宋体" w:eastAsia="宋体" w:hint="default"/>
          <w:spacing w:val="-5"/>
          <w:sz w:val="23"/>
          <w:szCs w:val="23"/>
        </w:rPr>
        <w:t>完</w:t>
      </w:r>
      <w:r>
        <w:rPr>
          <w:rFonts w:ascii="宋体" w:hAnsi="宋体" w:cs="宋体" w:eastAsia="宋体" w:hint="default"/>
          <w:spacing w:val="-5"/>
          <w:sz w:val="23"/>
          <w:szCs w:val="23"/>
        </w:rPr>
        <w:t>成</w:t>
      </w:r>
      <w:r>
        <w:rPr>
          <w:rFonts w:ascii="宋体" w:hAnsi="宋体" w:cs="宋体" w:eastAsia="宋体" w:hint="default"/>
          <w:spacing w:val="-5"/>
          <w:sz w:val="23"/>
          <w:szCs w:val="23"/>
        </w:rPr>
        <w:t>情况</w:t>
      </w:r>
      <w:r>
        <w:rPr>
          <w:rFonts w:ascii="宋体" w:hAnsi="宋体" w:cs="宋体" w:eastAsia="宋体" w:hint="default"/>
          <w:spacing w:val="-5"/>
          <w:sz w:val="23"/>
          <w:szCs w:val="23"/>
        </w:rPr>
        <w:t>，对</w:t>
      </w:r>
      <w:r>
        <w:rPr>
          <w:rFonts w:ascii="宋体" w:hAnsi="宋体" w:cs="宋体" w:eastAsia="宋体" w:hint="default"/>
          <w:spacing w:val="-5"/>
          <w:sz w:val="23"/>
          <w:szCs w:val="23"/>
        </w:rPr>
        <w:t>经营</w:t>
      </w:r>
      <w:r>
        <w:rPr>
          <w:rFonts w:ascii="宋体" w:hAnsi="宋体" w:cs="宋体" w:eastAsia="宋体" w:hint="default"/>
          <w:spacing w:val="-5"/>
          <w:sz w:val="23"/>
          <w:szCs w:val="23"/>
        </w:rPr>
        <w:t>管理</w:t>
      </w:r>
      <w:r>
        <w:rPr>
          <w:rFonts w:ascii="宋体" w:hAnsi="宋体" w:cs="宋体" w:eastAsia="宋体" w:hint="default"/>
          <w:spacing w:val="-5"/>
          <w:sz w:val="23"/>
          <w:szCs w:val="23"/>
        </w:rPr>
        <w:t>层</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评</w:t>
      </w:r>
      <w:r>
        <w:rPr>
          <w:rFonts w:ascii="宋体" w:hAnsi="宋体" w:cs="宋体" w:eastAsia="宋体" w:hint="default"/>
          <w:spacing w:val="-5"/>
          <w:sz w:val="23"/>
          <w:szCs w:val="23"/>
        </w:rPr>
        <w:t>定</w:t>
      </w:r>
      <w:r>
        <w:rPr>
          <w:rFonts w:ascii="宋体" w:hAnsi="宋体" w:cs="宋体" w:eastAsia="宋体" w:hint="default"/>
          <w:spacing w:val="-5"/>
          <w:sz w:val="23"/>
          <w:szCs w:val="23"/>
        </w:rPr>
        <w:t>。公司董事会</w:t>
      </w:r>
      <w:r>
        <w:rPr>
          <w:rFonts w:ascii="宋体" w:hAnsi="宋体" w:cs="宋体" w:eastAsia="宋体" w:hint="default"/>
          <w:spacing w:val="-5"/>
          <w:sz w:val="23"/>
          <w:szCs w:val="23"/>
        </w:rPr>
        <w:t>薪酬</w:t>
      </w:r>
      <w:r>
        <w:rPr>
          <w:rFonts w:ascii="宋体" w:hAnsi="宋体" w:cs="宋体" w:eastAsia="宋体" w:hint="default"/>
          <w:spacing w:val="-5"/>
          <w:sz w:val="23"/>
          <w:szCs w:val="23"/>
        </w:rPr>
        <w:t>与</w:t>
      </w:r>
      <w:r>
        <w:rPr>
          <w:rFonts w:ascii="宋体" w:hAnsi="宋体" w:cs="宋体" w:eastAsia="宋体" w:hint="default"/>
          <w:spacing w:val="-5"/>
          <w:sz w:val="23"/>
          <w:szCs w:val="23"/>
        </w:rPr>
        <w:t>考</w:t>
      </w:r>
      <w:r>
        <w:rPr>
          <w:rFonts w:ascii="宋体" w:hAnsi="宋体" w:cs="宋体" w:eastAsia="宋体" w:hint="default"/>
          <w:spacing w:val="-5"/>
          <w:sz w:val="23"/>
          <w:szCs w:val="23"/>
        </w:rPr>
        <w:t>核委</w:t>
      </w:r>
      <w:r>
        <w:rPr>
          <w:rFonts w:ascii="宋体" w:hAnsi="宋体" w:cs="宋体" w:eastAsia="宋体" w:hint="default"/>
          <w:spacing w:val="-5"/>
          <w:sz w:val="23"/>
          <w:szCs w:val="23"/>
        </w:rPr>
        <w:t>员会负</w:t>
      </w:r>
      <w:r>
        <w:rPr>
          <w:rFonts w:ascii="宋体" w:hAnsi="宋体" w:cs="宋体" w:eastAsia="宋体" w:hint="default"/>
          <w:spacing w:val="2"/>
          <w:sz w:val="23"/>
          <w:szCs w:val="23"/>
        </w:rPr>
        <w:t> </w:t>
      </w:r>
      <w:r>
        <w:rPr>
          <w:rFonts w:ascii="宋体" w:hAnsi="宋体" w:cs="宋体" w:eastAsia="宋体" w:hint="default"/>
          <w:spacing w:val="2"/>
          <w:sz w:val="23"/>
          <w:szCs w:val="23"/>
        </w:rPr>
      </w:r>
      <w:r>
        <w:rPr>
          <w:rFonts w:ascii="宋体" w:hAnsi="宋体" w:cs="宋体" w:eastAsia="宋体" w:hint="default"/>
          <w:spacing w:val="-5"/>
          <w:sz w:val="23"/>
          <w:szCs w:val="23"/>
        </w:rPr>
        <w:t>责对高级管理人员</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w:t>
      </w:r>
      <w:r>
        <w:rPr>
          <w:rFonts w:ascii="宋体" w:hAnsi="宋体" w:cs="宋体" w:eastAsia="宋体" w:hint="default"/>
          <w:spacing w:val="-5"/>
          <w:sz w:val="23"/>
          <w:szCs w:val="23"/>
        </w:rPr>
        <w:t>激励</w:t>
      </w:r>
      <w:r>
        <w:rPr>
          <w:rFonts w:ascii="宋体" w:hAnsi="宋体" w:cs="宋体" w:eastAsia="宋体" w:hint="default"/>
          <w:spacing w:val="-5"/>
          <w:sz w:val="23"/>
          <w:szCs w:val="23"/>
        </w:rPr>
        <w:t>、</w:t>
      </w:r>
      <w:r>
        <w:rPr>
          <w:rFonts w:ascii="宋体" w:hAnsi="宋体" w:cs="宋体" w:eastAsia="宋体" w:hint="default"/>
          <w:spacing w:val="-5"/>
          <w:sz w:val="23"/>
          <w:szCs w:val="23"/>
        </w:rPr>
        <w:t>奖</w:t>
      </w:r>
      <w:r>
        <w:rPr>
          <w:rFonts w:ascii="宋体" w:hAnsi="宋体" w:cs="宋体" w:eastAsia="宋体" w:hint="default"/>
          <w:spacing w:val="-5"/>
          <w:sz w:val="23"/>
          <w:szCs w:val="23"/>
        </w:rPr>
        <w:t>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及实</w:t>
      </w:r>
      <w:r>
        <w:rPr>
          <w:rFonts w:ascii="宋体" w:hAnsi="宋体" w:cs="宋体" w:eastAsia="宋体" w:hint="default"/>
          <w:spacing w:val="-5"/>
          <w:sz w:val="23"/>
          <w:szCs w:val="23"/>
        </w:rPr>
        <w:t>施</w:t>
      </w:r>
      <w:r>
        <w:rPr>
          <w:rFonts w:ascii="宋体" w:hAnsi="宋体" w:cs="宋体" w:eastAsia="宋体" w:hint="default"/>
          <w:spacing w:val="-5"/>
          <w:sz w:val="23"/>
          <w:szCs w:val="23"/>
        </w:rPr>
        <w:t>，</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年</w:t>
      </w:r>
      <w:r>
        <w:rPr>
          <w:rFonts w:ascii="宋体" w:hAnsi="宋体" w:cs="宋体" w:eastAsia="宋体" w:hint="default"/>
          <w:spacing w:val="-5"/>
          <w:sz w:val="23"/>
          <w:szCs w:val="23"/>
        </w:rPr>
        <w:t>终</w:t>
      </w:r>
      <w:r>
        <w:rPr>
          <w:rFonts w:ascii="宋体" w:hAnsi="宋体" w:cs="宋体" w:eastAsia="宋体" w:hint="default"/>
          <w:spacing w:val="-5"/>
          <w:sz w:val="23"/>
          <w:szCs w:val="23"/>
        </w:rPr>
        <w:t>考</w:t>
      </w:r>
      <w:r>
        <w:rPr>
          <w:rFonts w:ascii="宋体" w:hAnsi="宋体" w:cs="宋体" w:eastAsia="宋体" w:hint="default"/>
          <w:spacing w:val="-5"/>
          <w:sz w:val="23"/>
          <w:szCs w:val="23"/>
        </w:rPr>
        <w:t>评</w:t>
      </w:r>
      <w:r>
        <w:rPr>
          <w:rFonts w:ascii="宋体" w:hAnsi="宋体" w:cs="宋体" w:eastAsia="宋体" w:hint="default"/>
          <w:spacing w:val="-5"/>
          <w:sz w:val="23"/>
          <w:szCs w:val="23"/>
        </w:rPr>
        <w:t>结</w:t>
      </w:r>
      <w:r>
        <w:rPr>
          <w:rFonts w:ascii="宋体" w:hAnsi="宋体" w:cs="宋体" w:eastAsia="宋体" w:hint="default"/>
          <w:spacing w:val="-5"/>
          <w:sz w:val="23"/>
          <w:szCs w:val="23"/>
        </w:rPr>
        <w:t>果</w:t>
      </w:r>
      <w:r>
        <w:rPr>
          <w:rFonts w:ascii="宋体" w:hAnsi="宋体" w:cs="宋体" w:eastAsia="宋体" w:hint="default"/>
          <w:spacing w:val="-5"/>
          <w:sz w:val="23"/>
          <w:szCs w:val="23"/>
        </w:rPr>
        <w:t>对公司高级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管理人员实</w:t>
      </w:r>
      <w:r>
        <w:rPr>
          <w:rFonts w:ascii="宋体" w:hAnsi="宋体" w:cs="宋体" w:eastAsia="宋体" w:hint="default"/>
          <w:sz w:val="23"/>
          <w:szCs w:val="23"/>
        </w:rPr>
        <w:t>施</w:t>
      </w:r>
      <w:r>
        <w:rPr>
          <w:rFonts w:ascii="宋体" w:hAnsi="宋体" w:cs="宋体" w:eastAsia="宋体" w:hint="default"/>
          <w:sz w:val="23"/>
          <w:szCs w:val="23"/>
        </w:rPr>
        <w:t>奖</w:t>
      </w:r>
      <w:r>
        <w:rPr>
          <w:rFonts w:ascii="宋体" w:hAnsi="宋体" w:cs="宋体" w:eastAsia="宋体" w:hint="default"/>
          <w:sz w:val="23"/>
          <w:szCs w:val="23"/>
        </w:rPr>
        <w:t>惩</w:t>
      </w:r>
      <w:r>
        <w:rPr>
          <w:rFonts w:ascii="宋体" w:hAnsi="宋体" w:cs="宋体" w:eastAsia="宋体" w:hint="default"/>
          <w:sz w:val="23"/>
          <w:szCs w:val="23"/>
        </w:rPr>
        <w:t>。公司高级管理人员的</w:t>
      </w:r>
      <w:r>
        <w:rPr>
          <w:rFonts w:ascii="宋体" w:hAnsi="宋体" w:cs="宋体" w:eastAsia="宋体" w:hint="default"/>
          <w:sz w:val="23"/>
          <w:szCs w:val="23"/>
        </w:rPr>
        <w:t>绩效考</w:t>
      </w:r>
      <w:r>
        <w:rPr>
          <w:rFonts w:ascii="宋体" w:hAnsi="宋体" w:cs="宋体" w:eastAsia="宋体" w:hint="default"/>
          <w:sz w:val="23"/>
          <w:szCs w:val="23"/>
        </w:rPr>
        <w:t>评</w:t>
      </w:r>
      <w:r>
        <w:rPr>
          <w:rFonts w:ascii="宋体" w:hAnsi="宋体" w:cs="宋体" w:eastAsia="宋体" w:hint="default"/>
          <w:sz w:val="23"/>
          <w:szCs w:val="23"/>
        </w:rPr>
        <w:t>和</w:t>
      </w:r>
      <w:r>
        <w:rPr>
          <w:rFonts w:ascii="宋体" w:hAnsi="宋体" w:cs="宋体" w:eastAsia="宋体" w:hint="default"/>
          <w:sz w:val="23"/>
          <w:szCs w:val="23"/>
        </w:rPr>
        <w:t>激励</w:t>
      </w:r>
      <w:r>
        <w:rPr>
          <w:rFonts w:ascii="宋体" w:hAnsi="宋体" w:cs="宋体" w:eastAsia="宋体" w:hint="default"/>
          <w:sz w:val="23"/>
          <w:szCs w:val="23"/>
        </w:rPr>
        <w:t>已</w:t>
      </w:r>
      <w:r>
        <w:rPr>
          <w:rFonts w:ascii="宋体" w:hAnsi="宋体" w:cs="宋体" w:eastAsia="宋体" w:hint="default"/>
          <w:sz w:val="23"/>
          <w:szCs w:val="23"/>
        </w:rPr>
        <w:t>形</w:t>
      </w:r>
      <w:r>
        <w:rPr>
          <w:rFonts w:ascii="宋体" w:hAnsi="宋体" w:cs="宋体" w:eastAsia="宋体" w:hint="default"/>
          <w:sz w:val="23"/>
          <w:szCs w:val="23"/>
        </w:rPr>
        <w:t>成</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化</w:t>
      </w:r>
      <w:r>
        <w:rPr>
          <w:rFonts w:ascii="宋体" w:hAnsi="宋体" w:cs="宋体" w:eastAsia="宋体" w:hint="default"/>
          <w:sz w:val="23"/>
          <w:szCs w:val="23"/>
        </w:rPr>
        <w:t>。</w:t>
      </w:r>
    </w:p>
    <w:p>
      <w:pPr>
        <w:spacing w:line="324" w:lineRule="auto" w:before="51"/>
        <w:ind w:left="1516" w:right="116" w:firstLine="465"/>
        <w:jc w:val="both"/>
        <w:rPr>
          <w:rFonts w:ascii="宋体" w:hAnsi="宋体" w:cs="宋体" w:eastAsia="宋体" w:hint="default"/>
          <w:sz w:val="23"/>
          <w:szCs w:val="23"/>
        </w:rPr>
      </w:pPr>
      <w:r>
        <w:rPr>
          <w:rFonts w:ascii="宋体" w:hAnsi="宋体" w:cs="宋体" w:eastAsia="宋体" w:hint="default"/>
          <w:spacing w:val="-5"/>
          <w:sz w:val="23"/>
          <w:szCs w:val="23"/>
        </w:rPr>
        <w:t>针</w:t>
      </w:r>
      <w:r>
        <w:rPr>
          <w:rFonts w:ascii="宋体" w:hAnsi="宋体" w:cs="宋体" w:eastAsia="宋体" w:hint="default"/>
          <w:spacing w:val="-5"/>
          <w:sz w:val="23"/>
          <w:szCs w:val="23"/>
        </w:rPr>
        <w:t>对公司</w:t>
      </w:r>
      <w:r>
        <w:rPr>
          <w:rFonts w:ascii="宋体" w:hAnsi="宋体" w:cs="宋体" w:eastAsia="宋体" w:hint="default"/>
          <w:spacing w:val="-5"/>
          <w:sz w:val="23"/>
          <w:szCs w:val="23"/>
        </w:rPr>
        <w:t>核</w:t>
      </w:r>
      <w:r>
        <w:rPr>
          <w:rFonts w:ascii="宋体" w:hAnsi="宋体" w:cs="宋体" w:eastAsia="宋体" w:hint="default"/>
          <w:spacing w:val="-5"/>
          <w:sz w:val="23"/>
          <w:szCs w:val="23"/>
        </w:rPr>
        <w:t>心</w:t>
      </w:r>
      <w:r>
        <w:rPr>
          <w:rFonts w:ascii="宋体" w:hAnsi="宋体" w:cs="宋体" w:eastAsia="宋体" w:hint="default"/>
          <w:spacing w:val="-5"/>
          <w:sz w:val="23"/>
          <w:szCs w:val="23"/>
        </w:rPr>
        <w:t>管理</w:t>
      </w:r>
      <w:r>
        <w:rPr>
          <w:rFonts w:ascii="宋体" w:hAnsi="宋体" w:cs="宋体" w:eastAsia="宋体" w:hint="default"/>
          <w:spacing w:val="-5"/>
          <w:sz w:val="23"/>
          <w:szCs w:val="23"/>
        </w:rPr>
        <w:t>团</w:t>
      </w:r>
      <w:r>
        <w:rPr>
          <w:rFonts w:ascii="宋体" w:hAnsi="宋体" w:cs="宋体" w:eastAsia="宋体" w:hint="default"/>
          <w:spacing w:val="-5"/>
          <w:sz w:val="23"/>
          <w:szCs w:val="23"/>
        </w:rPr>
        <w:t>队</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年公司</w:t>
      </w:r>
      <w:r>
        <w:rPr>
          <w:rFonts w:ascii="宋体" w:hAnsi="宋体" w:cs="宋体" w:eastAsia="宋体" w:hint="default"/>
          <w:spacing w:val="-5"/>
          <w:sz w:val="23"/>
          <w:szCs w:val="23"/>
        </w:rPr>
        <w:t>推</w:t>
      </w:r>
      <w:r>
        <w:rPr>
          <w:rFonts w:ascii="宋体" w:hAnsi="宋体" w:cs="宋体" w:eastAsia="宋体" w:hint="default"/>
          <w:spacing w:val="-5"/>
          <w:sz w:val="23"/>
          <w:szCs w:val="23"/>
        </w:rPr>
        <w:t>出</w:t>
      </w:r>
      <w:r>
        <w:rPr>
          <w:rFonts w:ascii="宋体" w:hAnsi="宋体" w:cs="宋体" w:eastAsia="宋体" w:hint="default"/>
          <w:spacing w:val="-5"/>
          <w:sz w:val="23"/>
          <w:szCs w:val="23"/>
        </w:rPr>
        <w:t>股</w:t>
      </w:r>
      <w:r>
        <w:rPr>
          <w:rFonts w:ascii="宋体" w:hAnsi="宋体" w:cs="宋体" w:eastAsia="宋体" w:hint="default"/>
          <w:spacing w:val="-5"/>
          <w:sz w:val="23"/>
          <w:szCs w:val="23"/>
        </w:rPr>
        <w:t>权</w:t>
      </w:r>
      <w:r>
        <w:rPr>
          <w:rFonts w:ascii="宋体" w:hAnsi="宋体" w:cs="宋体" w:eastAsia="宋体" w:hint="default"/>
          <w:spacing w:val="-5"/>
          <w:sz w:val="23"/>
          <w:szCs w:val="23"/>
        </w:rPr>
        <w:t>激励</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向</w:t>
      </w:r>
      <w:r>
        <w:rPr>
          <w:rFonts w:ascii="宋体" w:hAnsi="宋体" w:cs="宋体" w:eastAsia="宋体" w:hint="default"/>
          <w:spacing w:val="-5"/>
          <w:sz w:val="23"/>
          <w:szCs w:val="23"/>
        </w:rPr>
        <w:t>董事、高级管理人</w:t>
      </w:r>
      <w:r>
        <w:rPr>
          <w:rFonts w:ascii="宋体" w:hAnsi="宋体" w:cs="宋体" w:eastAsia="宋体" w:hint="default"/>
          <w:spacing w:val="-5"/>
          <w:w w:val="102"/>
          <w:sz w:val="23"/>
          <w:szCs w:val="23"/>
        </w:rPr>
        <w:t> </w:t>
      </w:r>
      <w:r>
        <w:rPr>
          <w:rFonts w:ascii="宋体" w:hAnsi="宋体" w:cs="宋体" w:eastAsia="宋体" w:hint="default"/>
          <w:spacing w:val="-5"/>
          <w:sz w:val="23"/>
          <w:szCs w:val="23"/>
        </w:rPr>
        <w:t>员及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子</w:t>
      </w:r>
      <w:r>
        <w:rPr>
          <w:rFonts w:ascii="宋体" w:hAnsi="宋体" w:cs="宋体" w:eastAsia="宋体" w:hint="default"/>
          <w:spacing w:val="-5"/>
          <w:sz w:val="23"/>
          <w:szCs w:val="23"/>
        </w:rPr>
        <w:t>（</w:t>
      </w:r>
      <w:r>
        <w:rPr>
          <w:rFonts w:ascii="宋体" w:hAnsi="宋体" w:cs="宋体" w:eastAsia="宋体" w:hint="default"/>
          <w:spacing w:val="-5"/>
          <w:sz w:val="23"/>
          <w:szCs w:val="23"/>
        </w:rPr>
        <w:t>分</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核</w:t>
      </w:r>
      <w:r>
        <w:rPr>
          <w:rFonts w:ascii="宋体" w:hAnsi="宋体" w:cs="宋体" w:eastAsia="宋体" w:hint="default"/>
          <w:spacing w:val="-5"/>
          <w:sz w:val="23"/>
          <w:szCs w:val="23"/>
        </w:rPr>
        <w:t>心</w:t>
      </w:r>
      <w:r>
        <w:rPr>
          <w:rFonts w:ascii="宋体" w:hAnsi="宋体" w:cs="宋体" w:eastAsia="宋体" w:hint="default"/>
          <w:spacing w:val="-5"/>
          <w:sz w:val="23"/>
          <w:szCs w:val="23"/>
        </w:rPr>
        <w:t>管理</w:t>
      </w:r>
      <w:r>
        <w:rPr>
          <w:rFonts w:ascii="宋体" w:hAnsi="宋体" w:cs="宋体" w:eastAsia="宋体" w:hint="default"/>
          <w:spacing w:val="-5"/>
          <w:sz w:val="23"/>
          <w:szCs w:val="23"/>
        </w:rPr>
        <w:t>层</w:t>
      </w:r>
      <w:r>
        <w:rPr>
          <w:rFonts w:ascii="宋体" w:hAnsi="宋体" w:cs="宋体" w:eastAsia="宋体" w:hint="default"/>
          <w:spacing w:val="-5"/>
          <w:sz w:val="23"/>
          <w:szCs w:val="23"/>
        </w:rPr>
        <w:t>共</w:t>
      </w:r>
      <w:r>
        <w:rPr>
          <w:rFonts w:ascii="宋体" w:hAnsi="宋体" w:cs="宋体" w:eastAsia="宋体" w:hint="default"/>
          <w:spacing w:val="-5"/>
          <w:sz w:val="23"/>
          <w:szCs w:val="23"/>
        </w:rPr>
        <w:t>计</w:t>
      </w:r>
      <w:r>
        <w:rPr>
          <w:rFonts w:ascii="Courier New" w:hAnsi="Courier New" w:cs="Courier New" w:eastAsia="Courier New" w:hint="default"/>
          <w:spacing w:val="-5"/>
          <w:sz w:val="23"/>
          <w:szCs w:val="23"/>
        </w:rPr>
        <w:t>84</w:t>
      </w:r>
      <w:r>
        <w:rPr>
          <w:rFonts w:ascii="宋体" w:hAnsi="宋体" w:cs="宋体" w:eastAsia="宋体" w:hint="default"/>
          <w:spacing w:val="-5"/>
          <w:sz w:val="23"/>
          <w:szCs w:val="23"/>
        </w:rPr>
        <w:t>人</w:t>
      </w:r>
      <w:r>
        <w:rPr>
          <w:rFonts w:ascii="宋体" w:hAnsi="宋体" w:cs="宋体" w:eastAsia="宋体" w:hint="default"/>
          <w:spacing w:val="-5"/>
          <w:sz w:val="23"/>
          <w:szCs w:val="23"/>
        </w:rPr>
        <w:t>提</w:t>
      </w:r>
      <w:r>
        <w:rPr>
          <w:rFonts w:ascii="宋体" w:hAnsi="宋体" w:cs="宋体" w:eastAsia="宋体" w:hint="default"/>
          <w:spacing w:val="-5"/>
          <w:sz w:val="23"/>
          <w:szCs w:val="23"/>
        </w:rPr>
        <w:t>供</w:t>
      </w:r>
      <w:r>
        <w:rPr>
          <w:rFonts w:ascii="Courier New" w:hAnsi="Courier New" w:cs="Courier New" w:eastAsia="Courier New" w:hint="default"/>
          <w:spacing w:val="-5"/>
          <w:sz w:val="23"/>
          <w:szCs w:val="23"/>
        </w:rPr>
        <w:t>3000</w:t>
      </w:r>
      <w:r>
        <w:rPr>
          <w:rFonts w:ascii="宋体" w:hAnsi="宋体" w:cs="宋体" w:eastAsia="宋体" w:hint="default"/>
          <w:spacing w:val="-5"/>
          <w:sz w:val="23"/>
          <w:szCs w:val="23"/>
        </w:rPr>
        <w:t>万</w:t>
      </w:r>
      <w:r>
        <w:rPr>
          <w:rFonts w:ascii="宋体" w:hAnsi="宋体" w:cs="宋体" w:eastAsia="宋体" w:hint="default"/>
          <w:spacing w:val="-5"/>
          <w:sz w:val="23"/>
          <w:szCs w:val="23"/>
        </w:rPr>
        <w:t>份股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每</w:t>
      </w:r>
      <w:r>
        <w:rPr>
          <w:rFonts w:ascii="宋体" w:hAnsi="宋体" w:cs="宋体" w:eastAsia="宋体" w:hint="default"/>
          <w:spacing w:val="-5"/>
          <w:sz w:val="23"/>
          <w:szCs w:val="23"/>
        </w:rPr>
        <w:t>股</w:t>
      </w:r>
      <w:r>
        <w:rPr>
          <w:rFonts w:ascii="宋体" w:hAnsi="宋体" w:cs="宋体" w:eastAsia="宋体" w:hint="default"/>
          <w:spacing w:val="-5"/>
          <w:sz w:val="23"/>
          <w:szCs w:val="23"/>
        </w:rPr>
        <w:t>行</w:t>
      </w:r>
      <w:r>
        <w:rPr>
          <w:rFonts w:ascii="宋体" w:hAnsi="宋体" w:cs="宋体" w:eastAsia="宋体" w:hint="default"/>
          <w:spacing w:val="-5"/>
          <w:sz w:val="23"/>
          <w:szCs w:val="23"/>
        </w:rPr>
        <w:t>权价</w:t>
      </w:r>
      <w:r>
        <w:rPr>
          <w:rFonts w:ascii="宋体" w:hAnsi="宋体" w:cs="宋体" w:eastAsia="宋体" w:hint="default"/>
          <w:spacing w:val="-5"/>
          <w:sz w:val="23"/>
          <w:szCs w:val="23"/>
        </w:rPr>
        <w:t>格</w:t>
      </w:r>
      <w:r>
        <w:rPr>
          <w:rFonts w:ascii="Courier New" w:hAnsi="Courier New" w:cs="Courier New" w:eastAsia="Courier New" w:hint="default"/>
          <w:spacing w:val="-5"/>
          <w:sz w:val="23"/>
          <w:szCs w:val="23"/>
        </w:rPr>
        <w:t>12.4</w:t>
      </w:r>
      <w:r>
        <w:rPr>
          <w:rFonts w:ascii="Courier New" w:hAnsi="Courier New" w:cs="Courier New" w:eastAsia="Courier New" w:hint="default"/>
          <w:spacing w:val="2"/>
          <w:w w:val="85"/>
          <w:sz w:val="23"/>
          <w:szCs w:val="23"/>
        </w:rPr>
        <w:t> </w:t>
      </w:r>
      <w:r>
        <w:rPr>
          <w:rFonts w:ascii="宋体" w:hAnsi="宋体" w:cs="宋体" w:eastAsia="宋体" w:hint="default"/>
          <w:spacing w:val="-5"/>
          <w:sz w:val="23"/>
          <w:szCs w:val="23"/>
        </w:rPr>
        <w:t>元</w:t>
      </w:r>
      <w:r>
        <w:rPr>
          <w:rFonts w:ascii="宋体" w:hAnsi="宋体" w:cs="宋体" w:eastAsia="宋体" w:hint="default"/>
          <w:spacing w:val="-5"/>
          <w:sz w:val="23"/>
          <w:szCs w:val="23"/>
        </w:rPr>
        <w:t>。</w:t>
      </w:r>
      <w:r>
        <w:rPr>
          <w:rFonts w:ascii="宋体" w:hAnsi="宋体" w:cs="宋体" w:eastAsia="宋体" w:hint="default"/>
          <w:spacing w:val="-5"/>
          <w:sz w:val="23"/>
          <w:szCs w:val="23"/>
        </w:rPr>
        <w:t>该</w:t>
      </w:r>
      <w:r>
        <w:rPr>
          <w:rFonts w:ascii="宋体" w:hAnsi="宋体" w:cs="宋体" w:eastAsia="宋体" w:hint="default"/>
          <w:spacing w:val="-5"/>
          <w:sz w:val="23"/>
          <w:szCs w:val="23"/>
        </w:rPr>
        <w:t>项股</w:t>
      </w:r>
      <w:r>
        <w:rPr>
          <w:rFonts w:ascii="宋体" w:hAnsi="宋体" w:cs="宋体" w:eastAsia="宋体" w:hint="default"/>
          <w:spacing w:val="-5"/>
          <w:sz w:val="23"/>
          <w:szCs w:val="23"/>
        </w:rPr>
        <w:t>票期</w:t>
      </w:r>
      <w:r>
        <w:rPr>
          <w:rFonts w:ascii="宋体" w:hAnsi="宋体" w:cs="宋体" w:eastAsia="宋体" w:hint="default"/>
          <w:spacing w:val="-5"/>
          <w:sz w:val="23"/>
          <w:szCs w:val="23"/>
        </w:rPr>
        <w:t>权</w:t>
      </w:r>
      <w:r>
        <w:rPr>
          <w:rFonts w:ascii="宋体" w:hAnsi="宋体" w:cs="宋体" w:eastAsia="宋体" w:hint="default"/>
          <w:spacing w:val="-5"/>
          <w:sz w:val="23"/>
          <w:szCs w:val="23"/>
        </w:rPr>
        <w:t>计</w:t>
      </w:r>
      <w:r>
        <w:rPr>
          <w:rFonts w:ascii="宋体" w:hAnsi="宋体" w:cs="宋体" w:eastAsia="宋体" w:hint="default"/>
          <w:spacing w:val="-5"/>
          <w:sz w:val="23"/>
          <w:szCs w:val="23"/>
        </w:rPr>
        <w:t>划</w:t>
      </w:r>
      <w:r>
        <w:rPr>
          <w:rFonts w:ascii="宋体" w:hAnsi="宋体" w:cs="宋体" w:eastAsia="宋体" w:hint="default"/>
          <w:spacing w:val="-5"/>
          <w:sz w:val="23"/>
          <w:szCs w:val="23"/>
        </w:rPr>
        <w:t>已</w:t>
      </w:r>
      <w:r>
        <w:rPr>
          <w:rFonts w:ascii="宋体" w:hAnsi="宋体" w:cs="宋体" w:eastAsia="宋体" w:hint="default"/>
          <w:spacing w:val="-5"/>
          <w:sz w:val="23"/>
          <w:szCs w:val="23"/>
        </w:rPr>
        <w:t>获取</w:t>
      </w:r>
      <w:r>
        <w:rPr>
          <w:rFonts w:ascii="宋体" w:hAnsi="宋体" w:cs="宋体" w:eastAsia="宋体" w:hint="default"/>
          <w:spacing w:val="-5"/>
          <w:sz w:val="23"/>
          <w:szCs w:val="23"/>
        </w:rPr>
        <w:t>中</w:t>
      </w:r>
      <w:r>
        <w:rPr>
          <w:rFonts w:ascii="宋体" w:hAnsi="宋体" w:cs="宋体" w:eastAsia="宋体" w:hint="default"/>
          <w:spacing w:val="-5"/>
          <w:sz w:val="23"/>
          <w:szCs w:val="23"/>
        </w:rPr>
        <w:t>国</w:t>
      </w:r>
      <w:r>
        <w:rPr>
          <w:rFonts w:ascii="宋体" w:hAnsi="宋体" w:cs="宋体" w:eastAsia="宋体" w:hint="default"/>
          <w:spacing w:val="-5"/>
          <w:sz w:val="23"/>
          <w:szCs w:val="23"/>
        </w:rPr>
        <w:t>证监会无异议审</w:t>
      </w:r>
      <w:r>
        <w:rPr>
          <w:rFonts w:ascii="宋体" w:hAnsi="宋体" w:cs="宋体" w:eastAsia="宋体" w:hint="default"/>
          <w:spacing w:val="-5"/>
          <w:sz w:val="23"/>
          <w:szCs w:val="23"/>
        </w:rPr>
        <w:t>核</w:t>
      </w:r>
      <w:r>
        <w:rPr>
          <w:rFonts w:ascii="宋体" w:hAnsi="宋体" w:cs="宋体" w:eastAsia="宋体" w:hint="default"/>
          <w:spacing w:val="-5"/>
          <w:sz w:val="23"/>
          <w:szCs w:val="23"/>
        </w:rPr>
        <w:t>函</w:t>
      </w:r>
      <w:r>
        <w:rPr>
          <w:rFonts w:ascii="宋体" w:hAnsi="宋体" w:cs="宋体" w:eastAsia="宋体" w:hint="default"/>
          <w:spacing w:val="-5"/>
          <w:sz w:val="23"/>
          <w:szCs w:val="23"/>
        </w:rPr>
        <w:t>，并</w:t>
      </w:r>
      <w:r>
        <w:rPr>
          <w:rFonts w:ascii="宋体" w:hAnsi="宋体" w:cs="宋体" w:eastAsia="宋体" w:hint="default"/>
          <w:spacing w:val="-5"/>
          <w:sz w:val="23"/>
          <w:szCs w:val="23"/>
        </w:rPr>
        <w:t>经</w:t>
      </w:r>
      <w:r>
        <w:rPr>
          <w:rFonts w:ascii="宋体" w:hAnsi="宋体" w:cs="宋体" w:eastAsia="宋体" w:hint="default"/>
          <w:spacing w:val="-5"/>
          <w:sz w:val="23"/>
          <w:szCs w:val="23"/>
        </w:rPr>
        <w:t>公司</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w:t>
      </w:r>
      <w:r>
        <w:rPr>
          <w:rFonts w:ascii="宋体" w:hAnsi="宋体" w:cs="宋体" w:eastAsia="宋体" w:hint="default"/>
          <w:spacing w:val="-5"/>
          <w:sz w:val="23"/>
          <w:szCs w:val="23"/>
        </w:rPr>
        <w:t>第一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5"/>
          <w:sz w:val="23"/>
          <w:szCs w:val="23"/>
        </w:rPr>
        <w:t>时</w:t>
      </w:r>
      <w:r>
        <w:rPr>
          <w:rFonts w:ascii="宋体" w:hAnsi="宋体" w:cs="宋体" w:eastAsia="宋体" w:hint="default"/>
          <w:spacing w:val="-5"/>
          <w:sz w:val="23"/>
          <w:szCs w:val="23"/>
        </w:rPr>
        <w:t>股</w:t>
      </w:r>
      <w:r>
        <w:rPr>
          <w:rFonts w:ascii="宋体" w:hAnsi="宋体" w:cs="宋体" w:eastAsia="宋体" w:hint="default"/>
          <w:spacing w:val="12"/>
          <w:sz w:val="23"/>
          <w:szCs w:val="23"/>
        </w:rPr>
        <w:t> </w:t>
      </w:r>
      <w:r>
        <w:rPr>
          <w:rFonts w:ascii="宋体" w:hAnsi="宋体" w:cs="宋体" w:eastAsia="宋体" w:hint="default"/>
          <w:spacing w:val="-4"/>
          <w:w w:val="95"/>
          <w:sz w:val="23"/>
          <w:szCs w:val="23"/>
        </w:rPr>
        <w:t>东</w:t>
      </w:r>
      <w:r>
        <w:rPr>
          <w:rFonts w:ascii="宋体" w:hAnsi="宋体" w:cs="宋体" w:eastAsia="宋体" w:hint="default"/>
          <w:spacing w:val="-4"/>
          <w:w w:val="95"/>
          <w:sz w:val="23"/>
          <w:szCs w:val="23"/>
        </w:rPr>
        <w:t>大会审议</w:t>
      </w:r>
      <w:r>
        <w:rPr>
          <w:rFonts w:ascii="宋体" w:hAnsi="宋体" w:cs="宋体" w:eastAsia="宋体" w:hint="default"/>
          <w:spacing w:val="-4"/>
          <w:w w:val="95"/>
          <w:sz w:val="23"/>
          <w:szCs w:val="23"/>
        </w:rPr>
        <w:t>通</w:t>
      </w:r>
      <w:r>
        <w:rPr>
          <w:rFonts w:ascii="宋体" w:hAnsi="宋体" w:cs="宋体" w:eastAsia="宋体" w:hint="default"/>
          <w:spacing w:val="-4"/>
          <w:w w:val="95"/>
          <w:sz w:val="23"/>
          <w:szCs w:val="23"/>
        </w:rPr>
        <w:t>过</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于</w:t>
      </w:r>
      <w:r>
        <w:rPr>
          <w:rFonts w:ascii="Courier New" w:hAnsi="Courier New" w:cs="Courier New" w:eastAsia="Courier New" w:hint="default"/>
          <w:spacing w:val="-4"/>
          <w:w w:val="95"/>
          <w:sz w:val="23"/>
          <w:szCs w:val="23"/>
        </w:rPr>
        <w:t>2012</w:t>
      </w:r>
      <w:r>
        <w:rPr>
          <w:rFonts w:ascii="宋体" w:hAnsi="宋体" w:cs="宋体" w:eastAsia="宋体" w:hint="default"/>
          <w:spacing w:val="-4"/>
          <w:w w:val="95"/>
          <w:sz w:val="23"/>
          <w:szCs w:val="23"/>
        </w:rPr>
        <w:t>年</w:t>
      </w:r>
      <w:r>
        <w:rPr>
          <w:rFonts w:ascii="Courier New" w:hAnsi="Courier New" w:cs="Courier New" w:eastAsia="Courier New" w:hint="default"/>
          <w:spacing w:val="-4"/>
          <w:w w:val="95"/>
          <w:sz w:val="23"/>
          <w:szCs w:val="23"/>
        </w:rPr>
        <w:t>1</w:t>
      </w:r>
      <w:r>
        <w:rPr>
          <w:rFonts w:ascii="宋体" w:hAnsi="宋体" w:cs="宋体" w:eastAsia="宋体" w:hint="default"/>
          <w:spacing w:val="-4"/>
          <w:w w:val="95"/>
          <w:sz w:val="23"/>
          <w:szCs w:val="23"/>
        </w:rPr>
        <w:t>月</w:t>
      </w:r>
      <w:r>
        <w:rPr>
          <w:rFonts w:ascii="Courier New" w:hAnsi="Courier New" w:cs="Courier New" w:eastAsia="Courier New" w:hint="default"/>
          <w:spacing w:val="-4"/>
          <w:w w:val="95"/>
          <w:sz w:val="23"/>
          <w:szCs w:val="23"/>
        </w:rPr>
        <w:t>11</w:t>
      </w:r>
      <w:r>
        <w:rPr>
          <w:rFonts w:ascii="宋体" w:hAnsi="宋体" w:cs="宋体" w:eastAsia="宋体" w:hint="default"/>
          <w:spacing w:val="-4"/>
          <w:w w:val="95"/>
          <w:sz w:val="23"/>
          <w:szCs w:val="23"/>
        </w:rPr>
        <w:t>日</w:t>
      </w:r>
      <w:r>
        <w:rPr>
          <w:rFonts w:ascii="宋体" w:hAnsi="宋体" w:cs="宋体" w:eastAsia="宋体" w:hint="default"/>
          <w:spacing w:val="-4"/>
          <w:w w:val="95"/>
          <w:sz w:val="23"/>
          <w:szCs w:val="23"/>
        </w:rPr>
        <w:t>完</w:t>
      </w:r>
      <w:r>
        <w:rPr>
          <w:rFonts w:ascii="宋体" w:hAnsi="宋体" w:cs="宋体" w:eastAsia="宋体" w:hint="default"/>
          <w:spacing w:val="-4"/>
          <w:w w:val="95"/>
          <w:sz w:val="23"/>
          <w:szCs w:val="23"/>
        </w:rPr>
        <w:t>成</w:t>
      </w:r>
      <w:r>
        <w:rPr>
          <w:rFonts w:ascii="宋体" w:hAnsi="宋体" w:cs="宋体" w:eastAsia="宋体" w:hint="default"/>
          <w:spacing w:val="-4"/>
          <w:w w:val="95"/>
          <w:sz w:val="23"/>
          <w:szCs w:val="23"/>
        </w:rPr>
        <w:t>股</w:t>
      </w:r>
      <w:r>
        <w:rPr>
          <w:rFonts w:ascii="宋体" w:hAnsi="宋体" w:cs="宋体" w:eastAsia="宋体" w:hint="default"/>
          <w:spacing w:val="-4"/>
          <w:w w:val="95"/>
          <w:sz w:val="23"/>
          <w:szCs w:val="23"/>
        </w:rPr>
        <w:t>票期</w:t>
      </w:r>
      <w:r>
        <w:rPr>
          <w:rFonts w:ascii="宋体" w:hAnsi="宋体" w:cs="宋体" w:eastAsia="宋体" w:hint="default"/>
          <w:spacing w:val="-4"/>
          <w:w w:val="95"/>
          <w:sz w:val="23"/>
          <w:szCs w:val="23"/>
        </w:rPr>
        <w:t>权</w:t>
      </w:r>
      <w:r>
        <w:rPr>
          <w:rFonts w:ascii="宋体" w:hAnsi="宋体" w:cs="宋体" w:eastAsia="宋体" w:hint="default"/>
          <w:spacing w:val="-4"/>
          <w:w w:val="95"/>
          <w:sz w:val="23"/>
          <w:szCs w:val="23"/>
        </w:rPr>
        <w:t>授</w:t>
      </w:r>
      <w:r>
        <w:rPr>
          <w:rFonts w:ascii="宋体" w:hAnsi="宋体" w:cs="宋体" w:eastAsia="宋体" w:hint="default"/>
          <w:spacing w:val="-4"/>
          <w:w w:val="95"/>
          <w:sz w:val="23"/>
          <w:szCs w:val="23"/>
        </w:rPr>
        <w:t>予</w:t>
      </w:r>
      <w:r>
        <w:rPr>
          <w:rFonts w:ascii="宋体" w:hAnsi="宋体" w:cs="宋体" w:eastAsia="宋体" w:hint="default"/>
          <w:spacing w:val="-4"/>
          <w:w w:val="95"/>
          <w:sz w:val="23"/>
          <w:szCs w:val="23"/>
        </w:rPr>
        <w:t>手</w:t>
      </w:r>
      <w:r>
        <w:rPr>
          <w:rFonts w:ascii="宋体" w:hAnsi="宋体" w:cs="宋体" w:eastAsia="宋体" w:hint="default"/>
          <w:spacing w:val="-4"/>
          <w:w w:val="95"/>
          <w:sz w:val="23"/>
          <w:szCs w:val="23"/>
        </w:rPr>
        <w:t>续</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授</w:t>
      </w:r>
      <w:r>
        <w:rPr>
          <w:rFonts w:ascii="宋体" w:hAnsi="宋体" w:cs="宋体" w:eastAsia="宋体" w:hint="default"/>
          <w:spacing w:val="-4"/>
          <w:w w:val="95"/>
          <w:sz w:val="23"/>
          <w:szCs w:val="23"/>
        </w:rPr>
        <w:t>予</w:t>
      </w:r>
      <w:r>
        <w:rPr>
          <w:rFonts w:ascii="宋体" w:hAnsi="宋体" w:cs="宋体" w:eastAsia="宋体" w:hint="default"/>
          <w:spacing w:val="-4"/>
          <w:w w:val="95"/>
          <w:sz w:val="23"/>
          <w:szCs w:val="23"/>
        </w:rPr>
        <w:t>日</w:t>
      </w:r>
      <w:r>
        <w:rPr>
          <w:rFonts w:ascii="宋体" w:hAnsi="宋体" w:cs="宋体" w:eastAsia="宋体" w:hint="default"/>
          <w:spacing w:val="-4"/>
          <w:w w:val="95"/>
          <w:sz w:val="23"/>
          <w:szCs w:val="23"/>
        </w:rPr>
        <w:t>为</w:t>
      </w:r>
      <w:r>
        <w:rPr>
          <w:rFonts w:ascii="Courier New" w:hAnsi="Courier New" w:cs="Courier New" w:eastAsia="Courier New" w:hint="default"/>
          <w:spacing w:val="-4"/>
          <w:w w:val="95"/>
          <w:sz w:val="23"/>
          <w:szCs w:val="23"/>
        </w:rPr>
        <w:t>2011</w:t>
      </w:r>
      <w:r>
        <w:rPr>
          <w:rFonts w:ascii="宋体" w:hAnsi="宋体" w:cs="宋体" w:eastAsia="宋体" w:hint="default"/>
          <w:spacing w:val="-4"/>
          <w:w w:val="95"/>
          <w:sz w:val="23"/>
          <w:szCs w:val="23"/>
        </w:rPr>
        <w:t>年</w:t>
      </w:r>
      <w:r>
        <w:rPr>
          <w:rFonts w:ascii="Courier New" w:hAnsi="Courier New" w:cs="Courier New" w:eastAsia="Courier New" w:hint="default"/>
          <w:spacing w:val="-4"/>
          <w:w w:val="95"/>
          <w:sz w:val="23"/>
          <w:szCs w:val="23"/>
        </w:rPr>
        <w:t>12</w:t>
      </w:r>
      <w:r>
        <w:rPr>
          <w:rFonts w:ascii="宋体" w:hAnsi="宋体" w:cs="宋体" w:eastAsia="宋体" w:hint="default"/>
          <w:spacing w:val="-4"/>
          <w:w w:val="95"/>
          <w:sz w:val="23"/>
          <w:szCs w:val="23"/>
        </w:rPr>
        <w:t>月</w:t>
      </w:r>
      <w:r>
        <w:rPr>
          <w:rFonts w:ascii="Courier New" w:hAnsi="Courier New" w:cs="Courier New" w:eastAsia="Courier New" w:hint="default"/>
          <w:spacing w:val="-4"/>
          <w:w w:val="95"/>
          <w:sz w:val="23"/>
          <w:szCs w:val="23"/>
        </w:rPr>
        <w:t>30</w:t>
      </w:r>
      <w:r>
        <w:rPr>
          <w:rFonts w:ascii="宋体" w:hAnsi="宋体" w:cs="宋体" w:eastAsia="宋体" w:hint="default"/>
          <w:spacing w:val="-4"/>
          <w:w w:val="95"/>
          <w:sz w:val="23"/>
          <w:szCs w:val="23"/>
        </w:rPr>
        <w:t>日</w:t>
      </w:r>
      <w:r>
        <w:rPr>
          <w:rFonts w:ascii="宋体" w:hAnsi="宋体" w:cs="宋体" w:eastAsia="宋体" w:hint="default"/>
          <w:spacing w:val="-4"/>
          <w:w w:val="95"/>
          <w:sz w:val="23"/>
          <w:szCs w:val="23"/>
        </w:rPr>
        <w:t>。</w:t>
      </w:r>
      <w:r>
        <w:rPr>
          <w:rFonts w:ascii="宋体" w:hAnsi="宋体" w:cs="宋体" w:eastAsia="宋体" w:hint="default"/>
          <w:spacing w:val="-4"/>
          <w:sz w:val="23"/>
          <w:szCs w:val="23"/>
        </w:rPr>
      </w:r>
    </w:p>
    <w:p>
      <w:pPr>
        <w:spacing w:line="240" w:lineRule="auto" w:before="9"/>
        <w:rPr>
          <w:rFonts w:ascii="宋体" w:hAnsi="宋体" w:cs="宋体" w:eastAsia="宋体" w:hint="default"/>
          <w:sz w:val="27"/>
          <w:szCs w:val="27"/>
        </w:rPr>
      </w:pPr>
    </w:p>
    <w:p>
      <w:pPr>
        <w:spacing w:before="84"/>
        <w:ind w:left="0" w:right="231" w:firstLine="0"/>
        <w:jc w:val="right"/>
        <w:rPr>
          <w:rFonts w:ascii="Times New Roman" w:hAnsi="Times New Roman" w:cs="Times New Roman" w:eastAsia="Times New Roman" w:hint="default"/>
          <w:sz w:val="17"/>
          <w:szCs w:val="17"/>
        </w:rPr>
      </w:pPr>
      <w:r>
        <w:rPr>
          <w:rFonts w:ascii="Times New Roman"/>
          <w:w w:val="105"/>
          <w:sz w:val="17"/>
        </w:rPr>
        <w:t>31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ind w:left="4598" w:right="0"/>
        <w:jc w:val="left"/>
        <w:rPr>
          <w:b w:val="0"/>
          <w:bCs w:val="0"/>
        </w:rPr>
      </w:pPr>
      <w:r>
        <w:rPr>
          <w:spacing w:val="4"/>
        </w:rPr>
        <w:t>第七节</w:t>
      </w:r>
      <w:r>
        <w:rPr>
          <w:spacing w:val="65"/>
        </w:rPr>
        <w:t> </w:t>
      </w:r>
      <w:r>
        <w:rPr>
          <w:spacing w:val="3"/>
        </w:rPr>
        <w:t>股东大会情况</w:t>
      </w:r>
      <w:r>
        <w:rPr>
          <w:b w:val="0"/>
          <w:bCs w:val="0"/>
          <w:spacing w:val="3"/>
        </w:rPr>
      </w:r>
    </w:p>
    <w:p>
      <w:pPr>
        <w:spacing w:line="240" w:lineRule="auto" w:before="11"/>
        <w:rPr>
          <w:rFonts w:ascii="Microsoft JhengHei" w:hAnsi="Microsoft JhengHei" w:cs="Microsoft JhengHei" w:eastAsia="Microsoft JhengHei" w:hint="default"/>
          <w:b/>
          <w:bCs/>
          <w:sz w:val="15"/>
          <w:szCs w:val="15"/>
        </w:rPr>
      </w:pPr>
    </w:p>
    <w:p>
      <w:pPr>
        <w:spacing w:before="0"/>
        <w:ind w:left="1982" w:right="0" w:firstLine="0"/>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共</w:t>
      </w:r>
      <w:r>
        <w:rPr>
          <w:rFonts w:ascii="宋体" w:hAnsi="宋体" w:cs="宋体" w:eastAsia="宋体" w:hint="default"/>
          <w:spacing w:val="-5"/>
          <w:sz w:val="23"/>
          <w:szCs w:val="23"/>
        </w:rPr>
        <w:t>召</w:t>
      </w:r>
      <w:r>
        <w:rPr>
          <w:rFonts w:ascii="宋体" w:hAnsi="宋体" w:cs="宋体" w:eastAsia="宋体" w:hint="default"/>
          <w:spacing w:val="-5"/>
          <w:sz w:val="23"/>
          <w:szCs w:val="23"/>
        </w:rPr>
        <w:t>开</w:t>
      </w:r>
      <w:r>
        <w:rPr>
          <w:rFonts w:ascii="宋体" w:hAnsi="宋体" w:cs="宋体" w:eastAsia="宋体" w:hint="default"/>
          <w:spacing w:val="-5"/>
          <w:sz w:val="23"/>
          <w:szCs w:val="23"/>
        </w:rPr>
        <w:t>了</w:t>
      </w:r>
      <w:r>
        <w:rPr>
          <w:rFonts w:ascii="宋体" w:hAnsi="宋体" w:cs="宋体" w:eastAsia="宋体" w:hint="default"/>
          <w:spacing w:val="-5"/>
          <w:sz w:val="23"/>
          <w:szCs w:val="23"/>
        </w:rPr>
        <w:t>二</w:t>
      </w:r>
      <w:r>
        <w:rPr>
          <w:rFonts w:ascii="宋体" w:hAnsi="宋体" w:cs="宋体" w:eastAsia="宋体" w:hint="default"/>
          <w:spacing w:val="-5"/>
          <w:sz w:val="23"/>
          <w:szCs w:val="23"/>
        </w:rPr>
        <w:t>次</w:t>
      </w:r>
      <w:r>
        <w:rPr>
          <w:rFonts w:ascii="宋体" w:hAnsi="宋体" w:cs="宋体" w:eastAsia="宋体" w:hint="default"/>
          <w:spacing w:val="-5"/>
          <w:sz w:val="23"/>
          <w:szCs w:val="23"/>
        </w:rPr>
        <w:t>股东</w:t>
      </w:r>
      <w:r>
        <w:rPr>
          <w:rFonts w:ascii="宋体" w:hAnsi="宋体" w:cs="宋体" w:eastAsia="宋体" w:hint="default"/>
          <w:spacing w:val="-5"/>
          <w:sz w:val="23"/>
          <w:szCs w:val="23"/>
        </w:rPr>
        <w:t>大会</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年年度</w:t>
      </w:r>
      <w:r>
        <w:rPr>
          <w:rFonts w:ascii="宋体" w:hAnsi="宋体" w:cs="宋体" w:eastAsia="宋体" w:hint="default"/>
          <w:spacing w:val="-5"/>
          <w:sz w:val="23"/>
          <w:szCs w:val="23"/>
        </w:rPr>
        <w:t>股东</w:t>
      </w:r>
      <w:r>
        <w:rPr>
          <w:rFonts w:ascii="宋体" w:hAnsi="宋体" w:cs="宋体" w:eastAsia="宋体" w:hint="default"/>
          <w:spacing w:val="-5"/>
          <w:sz w:val="23"/>
          <w:szCs w:val="23"/>
        </w:rPr>
        <w:t>大会、</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w:t>
      </w:r>
      <w:r>
        <w:rPr>
          <w:rFonts w:ascii="宋体" w:hAnsi="宋体" w:cs="宋体" w:eastAsia="宋体" w:hint="default"/>
          <w:spacing w:val="-5"/>
          <w:sz w:val="23"/>
          <w:szCs w:val="23"/>
        </w:rPr>
        <w:t>第一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5"/>
          <w:sz w:val="23"/>
          <w:szCs w:val="23"/>
        </w:rPr>
        <w:t>时</w:t>
      </w:r>
    </w:p>
    <w:p>
      <w:pPr>
        <w:spacing w:before="118"/>
        <w:ind w:left="1516" w:right="0" w:firstLine="0"/>
        <w:jc w:val="left"/>
        <w:rPr>
          <w:rFonts w:ascii="宋体" w:hAnsi="宋体" w:cs="宋体" w:eastAsia="宋体" w:hint="default"/>
          <w:sz w:val="23"/>
          <w:szCs w:val="23"/>
        </w:rPr>
      </w:pPr>
      <w:r>
        <w:rPr>
          <w:rFonts w:ascii="宋体" w:hAnsi="宋体" w:cs="宋体" w:eastAsia="宋体" w:hint="default"/>
          <w:sz w:val="23"/>
          <w:szCs w:val="23"/>
        </w:rPr>
        <w:t>股东</w:t>
      </w:r>
      <w:r>
        <w:rPr>
          <w:rFonts w:ascii="宋体" w:hAnsi="宋体" w:cs="宋体" w:eastAsia="宋体" w:hint="default"/>
          <w:sz w:val="23"/>
          <w:szCs w:val="23"/>
        </w:rPr>
        <w:t>大会，具</w:t>
      </w:r>
      <w:r>
        <w:rPr>
          <w:rFonts w:ascii="宋体" w:hAnsi="宋体" w:cs="宋体" w:eastAsia="宋体" w:hint="default"/>
          <w:sz w:val="23"/>
          <w:szCs w:val="23"/>
        </w:rPr>
        <w:t>体</w:t>
      </w:r>
      <w:r>
        <w:rPr>
          <w:rFonts w:ascii="宋体" w:hAnsi="宋体" w:cs="宋体" w:eastAsia="宋体" w:hint="default"/>
          <w:sz w:val="23"/>
          <w:szCs w:val="23"/>
        </w:rPr>
        <w:t>内容</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w:t>
      </w:r>
    </w:p>
    <w:p>
      <w:pPr>
        <w:spacing w:line="240" w:lineRule="auto" w:before="5"/>
        <w:rPr>
          <w:rFonts w:ascii="宋体" w:hAnsi="宋体" w:cs="宋体" w:eastAsia="宋体" w:hint="default"/>
          <w:sz w:val="14"/>
          <w:szCs w:val="14"/>
        </w:rPr>
      </w:pPr>
    </w:p>
    <w:tbl>
      <w:tblPr>
        <w:tblW w:w="0" w:type="auto"/>
        <w:jc w:val="left"/>
        <w:tblInd w:w="1401" w:type="dxa"/>
        <w:tblLayout w:type="fixed"/>
        <w:tblCellMar>
          <w:top w:w="0" w:type="dxa"/>
          <w:left w:w="0" w:type="dxa"/>
          <w:bottom w:w="0" w:type="dxa"/>
          <w:right w:w="0" w:type="dxa"/>
        </w:tblCellMar>
        <w:tblLook w:val="01E0"/>
      </w:tblPr>
      <w:tblGrid>
        <w:gridCol w:w="1507"/>
        <w:gridCol w:w="1402"/>
        <w:gridCol w:w="1402"/>
        <w:gridCol w:w="1752"/>
        <w:gridCol w:w="1579"/>
        <w:gridCol w:w="1402"/>
      </w:tblGrid>
      <w:tr>
        <w:trPr>
          <w:trHeight w:val="809" w:hRule="exact"/>
        </w:trPr>
        <w:tc>
          <w:tcPr>
            <w:tcW w:w="1507"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40" w:lineRule="auto" w:before="174"/>
              <w:ind w:left="340" w:right="0"/>
              <w:jc w:val="left"/>
              <w:rPr>
                <w:rFonts w:ascii="宋体" w:hAnsi="宋体" w:cs="宋体" w:eastAsia="宋体" w:hint="default"/>
                <w:sz w:val="20"/>
                <w:szCs w:val="20"/>
              </w:rPr>
            </w:pPr>
            <w:r>
              <w:rPr>
                <w:rFonts w:ascii="宋体" w:hAnsi="宋体" w:cs="宋体" w:eastAsia="宋体" w:hint="default"/>
                <w:spacing w:val="-3"/>
                <w:w w:val="105"/>
                <w:sz w:val="20"/>
                <w:szCs w:val="20"/>
              </w:rPr>
              <w:t>会议</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次</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451"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通</w:t>
            </w:r>
            <w:r>
              <w:rPr>
                <w:rFonts w:ascii="宋体" w:hAnsi="宋体" w:cs="宋体" w:eastAsia="宋体" w:hint="default"/>
                <w:sz w:val="20"/>
                <w:szCs w:val="20"/>
              </w:rPr>
            </w:r>
          </w:p>
          <w:p>
            <w:pPr>
              <w:pStyle w:val="TableParagraph"/>
              <w:spacing w:line="240" w:lineRule="auto" w:before="136"/>
              <w:ind w:left="451" w:right="0"/>
              <w:jc w:val="left"/>
              <w:rPr>
                <w:rFonts w:ascii="宋体" w:hAnsi="宋体" w:cs="宋体" w:eastAsia="宋体" w:hint="default"/>
                <w:sz w:val="20"/>
                <w:szCs w:val="20"/>
              </w:rPr>
            </w:pPr>
            <w:r>
              <w:rPr>
                <w:rFonts w:ascii="宋体" w:hAnsi="宋体" w:cs="宋体" w:eastAsia="宋体" w:hint="default"/>
                <w:w w:val="105"/>
                <w:sz w:val="20"/>
                <w:szCs w:val="20"/>
              </w:rPr>
              <w:t>知</w:t>
            </w:r>
            <w:r>
              <w:rPr>
                <w:rFonts w:ascii="宋体" w:hAnsi="宋体" w:cs="宋体" w:eastAsia="宋体" w:hint="default"/>
                <w:w w:val="105"/>
                <w:sz w:val="20"/>
                <w:szCs w:val="20"/>
              </w:rPr>
              <w:t>日期</w:t>
            </w:r>
            <w:r>
              <w:rPr>
                <w:rFonts w:ascii="宋体" w:hAnsi="宋体" w:cs="宋体" w:eastAsia="宋体" w:hint="default"/>
                <w:sz w:val="20"/>
                <w:szCs w:val="20"/>
              </w:rPr>
            </w:r>
          </w:p>
        </w:tc>
        <w:tc>
          <w:tcPr>
            <w:tcW w:w="1402"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393" w:right="0"/>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召</w:t>
            </w:r>
            <w:r>
              <w:rPr>
                <w:rFonts w:ascii="宋体" w:hAnsi="宋体" w:cs="宋体" w:eastAsia="宋体" w:hint="default"/>
                <w:spacing w:val="-4"/>
                <w:sz w:val="20"/>
                <w:szCs w:val="20"/>
              </w:rPr>
            </w:r>
          </w:p>
          <w:p>
            <w:pPr>
              <w:pStyle w:val="TableParagraph"/>
              <w:spacing w:line="240" w:lineRule="auto" w:before="136"/>
              <w:ind w:left="393" w:right="0"/>
              <w:jc w:val="left"/>
              <w:rPr>
                <w:rFonts w:ascii="宋体" w:hAnsi="宋体" w:cs="宋体" w:eastAsia="宋体" w:hint="default"/>
                <w:sz w:val="20"/>
                <w:szCs w:val="20"/>
              </w:rPr>
            </w:pPr>
            <w:r>
              <w:rPr>
                <w:rFonts w:ascii="宋体" w:hAnsi="宋体" w:cs="宋体" w:eastAsia="宋体" w:hint="default"/>
                <w:spacing w:val="-5"/>
                <w:w w:val="105"/>
                <w:sz w:val="20"/>
                <w:szCs w:val="20"/>
              </w:rPr>
              <w:t>开</w:t>
            </w:r>
            <w:r>
              <w:rPr>
                <w:rFonts w:ascii="宋体" w:hAnsi="宋体" w:cs="宋体" w:eastAsia="宋体" w:hint="default"/>
                <w:spacing w:val="-5"/>
                <w:w w:val="105"/>
                <w:sz w:val="20"/>
                <w:szCs w:val="20"/>
              </w:rPr>
              <w:t>日期</w:t>
            </w:r>
            <w:r>
              <w:rPr>
                <w:rFonts w:ascii="宋体" w:hAnsi="宋体" w:cs="宋体" w:eastAsia="宋体" w:hint="default"/>
                <w:sz w:val="20"/>
                <w:szCs w:val="20"/>
              </w:rPr>
            </w:r>
          </w:p>
        </w:tc>
        <w:tc>
          <w:tcPr>
            <w:tcW w:w="1752"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40" w:lineRule="auto" w:before="174"/>
              <w:ind w:left="263" w:right="0"/>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召</w:t>
            </w:r>
            <w:r>
              <w:rPr>
                <w:rFonts w:ascii="宋体" w:hAnsi="宋体" w:cs="宋体" w:eastAsia="宋体" w:hint="default"/>
                <w:spacing w:val="-4"/>
                <w:w w:val="105"/>
                <w:sz w:val="20"/>
                <w:szCs w:val="20"/>
              </w:rPr>
              <w:t>开</w:t>
            </w:r>
            <w:r>
              <w:rPr>
                <w:rFonts w:ascii="宋体" w:hAnsi="宋体" w:cs="宋体" w:eastAsia="宋体" w:hint="default"/>
                <w:spacing w:val="-4"/>
                <w:w w:val="105"/>
                <w:sz w:val="20"/>
                <w:szCs w:val="20"/>
              </w:rPr>
              <w:t>地址</w:t>
            </w:r>
            <w:r>
              <w:rPr>
                <w:rFonts w:ascii="宋体" w:hAnsi="宋体" w:cs="宋体" w:eastAsia="宋体" w:hint="default"/>
                <w:sz w:val="20"/>
                <w:szCs w:val="20"/>
              </w:rPr>
            </w:r>
          </w:p>
        </w:tc>
        <w:tc>
          <w:tcPr>
            <w:tcW w:w="1579"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268" w:right="0" w:hanging="96"/>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决</w:t>
            </w:r>
            <w:r>
              <w:rPr>
                <w:rFonts w:ascii="宋体" w:hAnsi="宋体" w:cs="宋体" w:eastAsia="宋体" w:hint="default"/>
                <w:spacing w:val="-4"/>
                <w:w w:val="105"/>
                <w:sz w:val="20"/>
                <w:szCs w:val="20"/>
              </w:rPr>
              <w:t>议公告</w:t>
            </w:r>
            <w:r>
              <w:rPr>
                <w:rFonts w:ascii="宋体" w:hAnsi="宋体" w:cs="宋体" w:eastAsia="宋体" w:hint="default"/>
                <w:sz w:val="20"/>
                <w:szCs w:val="20"/>
              </w:rPr>
            </w:r>
          </w:p>
          <w:p>
            <w:pPr>
              <w:pStyle w:val="TableParagraph"/>
              <w:spacing w:line="240" w:lineRule="auto" w:before="136"/>
              <w:ind w:left="268" w:right="0"/>
              <w:jc w:val="left"/>
              <w:rPr>
                <w:rFonts w:ascii="宋体" w:hAnsi="宋体" w:cs="宋体" w:eastAsia="宋体" w:hint="default"/>
                <w:sz w:val="20"/>
                <w:szCs w:val="20"/>
              </w:rPr>
            </w:pPr>
            <w:r>
              <w:rPr>
                <w:rFonts w:ascii="宋体" w:hAnsi="宋体" w:cs="宋体" w:eastAsia="宋体" w:hint="default"/>
                <w:w w:val="105"/>
                <w:sz w:val="20"/>
                <w:szCs w:val="20"/>
              </w:rPr>
              <w:t>刊登</w:t>
            </w:r>
            <w:r>
              <w:rPr>
                <w:rFonts w:ascii="宋体" w:hAnsi="宋体" w:cs="宋体" w:eastAsia="宋体" w:hint="default"/>
                <w:w w:val="105"/>
                <w:sz w:val="20"/>
                <w:szCs w:val="20"/>
              </w:rPr>
              <w:t>的报</w:t>
            </w:r>
            <w:r>
              <w:rPr>
                <w:rFonts w:ascii="宋体" w:hAnsi="宋体" w:cs="宋体" w:eastAsia="宋体" w:hint="default"/>
                <w:w w:val="105"/>
                <w:sz w:val="20"/>
                <w:szCs w:val="20"/>
              </w:rPr>
              <w:t>纸</w:t>
            </w:r>
            <w:r>
              <w:rPr>
                <w:rFonts w:ascii="宋体" w:hAnsi="宋体" w:cs="宋体" w:eastAsia="宋体" w:hint="default"/>
                <w:sz w:val="20"/>
                <w:szCs w:val="20"/>
              </w:rPr>
            </w:r>
          </w:p>
        </w:tc>
        <w:tc>
          <w:tcPr>
            <w:tcW w:w="1402"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182"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决</w:t>
            </w:r>
            <w:r>
              <w:rPr>
                <w:rFonts w:ascii="宋体" w:hAnsi="宋体" w:cs="宋体" w:eastAsia="宋体" w:hint="default"/>
                <w:w w:val="105"/>
                <w:sz w:val="20"/>
                <w:szCs w:val="20"/>
              </w:rPr>
              <w:t>议公</w:t>
            </w:r>
            <w:r>
              <w:rPr>
                <w:rFonts w:ascii="宋体" w:hAnsi="宋体" w:cs="宋体" w:eastAsia="宋体" w:hint="default"/>
                <w:sz w:val="20"/>
                <w:szCs w:val="20"/>
              </w:rPr>
            </w:r>
          </w:p>
          <w:p>
            <w:pPr>
              <w:pStyle w:val="TableParagraph"/>
              <w:spacing w:line="240" w:lineRule="auto" w:before="136"/>
              <w:ind w:left="182" w:right="0"/>
              <w:jc w:val="left"/>
              <w:rPr>
                <w:rFonts w:ascii="宋体" w:hAnsi="宋体" w:cs="宋体" w:eastAsia="宋体" w:hint="default"/>
                <w:sz w:val="20"/>
                <w:szCs w:val="20"/>
              </w:rPr>
            </w:pPr>
            <w:r>
              <w:rPr>
                <w:rFonts w:ascii="宋体" w:hAnsi="宋体" w:cs="宋体" w:eastAsia="宋体" w:hint="default"/>
                <w:w w:val="105"/>
                <w:sz w:val="20"/>
                <w:szCs w:val="20"/>
              </w:rPr>
              <w:t>告</w:t>
            </w:r>
            <w:r>
              <w:rPr>
                <w:rFonts w:ascii="宋体" w:hAnsi="宋体" w:cs="宋体" w:eastAsia="宋体" w:hint="default"/>
                <w:w w:val="105"/>
                <w:sz w:val="20"/>
                <w:szCs w:val="20"/>
              </w:rPr>
              <w:t>刊登日期</w:t>
            </w:r>
            <w:r>
              <w:rPr>
                <w:rFonts w:ascii="宋体" w:hAnsi="宋体" w:cs="宋体" w:eastAsia="宋体" w:hint="default"/>
                <w:sz w:val="20"/>
                <w:szCs w:val="20"/>
              </w:rPr>
            </w:r>
          </w:p>
        </w:tc>
      </w:tr>
      <w:tr>
        <w:trPr>
          <w:trHeight w:val="1073" w:hRule="exact"/>
        </w:trPr>
        <w:tc>
          <w:tcPr>
            <w:tcW w:w="150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64" w:lineRule="exact"/>
              <w:ind w:left="100" w:right="95"/>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81"/>
                <w:w w:val="95"/>
                <w:sz w:val="20"/>
                <w:szCs w:val="20"/>
              </w:rPr>
              <w:t> </w:t>
            </w:r>
            <w:r>
              <w:rPr>
                <w:rFonts w:ascii="宋体" w:hAnsi="宋体" w:cs="宋体" w:eastAsia="宋体" w:hint="default"/>
                <w:spacing w:val="8"/>
                <w:w w:val="95"/>
                <w:sz w:val="20"/>
                <w:szCs w:val="20"/>
              </w:rPr>
              <w:t>年年度</w:t>
            </w:r>
            <w:r>
              <w:rPr>
                <w:rFonts w:ascii="宋体" w:hAnsi="宋体" w:cs="宋体" w:eastAsia="宋体" w:hint="default"/>
                <w:spacing w:val="8"/>
                <w:w w:val="95"/>
                <w:sz w:val="20"/>
                <w:szCs w:val="20"/>
              </w:rPr>
              <w:t>股</w:t>
            </w:r>
            <w:r>
              <w:rPr>
                <w:rFonts w:ascii="宋体" w:hAnsi="宋体" w:cs="宋体" w:eastAsia="宋体" w:hint="default"/>
                <w:spacing w:val="-84"/>
                <w:w w:val="95"/>
                <w:sz w:val="20"/>
                <w:szCs w:val="20"/>
              </w:rPr>
              <w:t> </w:t>
            </w:r>
            <w:r>
              <w:rPr>
                <w:rFonts w:ascii="宋体" w:hAnsi="宋体" w:cs="宋体" w:eastAsia="宋体" w:hint="default"/>
                <w:sz w:val="20"/>
                <w:szCs w:val="20"/>
              </w:rPr>
              <w:t>东</w:t>
            </w:r>
            <w:r>
              <w:rPr>
                <w:rFonts w:ascii="宋体" w:hAnsi="宋体" w:cs="宋体" w:eastAsia="宋体" w:hint="default"/>
                <w:sz w:val="20"/>
                <w:szCs w:val="20"/>
              </w:rPr>
              <w:t>大会</w:t>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9" w:right="0"/>
              <w:jc w:val="center"/>
              <w:rPr>
                <w:rFonts w:ascii="Courier New" w:hAnsi="Courier New" w:cs="Courier New" w:eastAsia="Courier New" w:hint="default"/>
                <w:sz w:val="20"/>
                <w:szCs w:val="20"/>
              </w:rPr>
            </w:pPr>
            <w:r>
              <w:rPr>
                <w:rFonts w:ascii="Courier New"/>
                <w:w w:val="95"/>
                <w:sz w:val="20"/>
              </w:rPr>
              <w:t>2011-4-6</w:t>
            </w:r>
            <w:r>
              <w:rPr>
                <w:rFonts w:ascii="Courier New"/>
                <w:sz w:val="20"/>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6" w:right="0"/>
              <w:jc w:val="center"/>
              <w:rPr>
                <w:rFonts w:ascii="Courier New" w:hAnsi="Courier New" w:cs="Courier New" w:eastAsia="Courier New" w:hint="default"/>
                <w:sz w:val="20"/>
                <w:szCs w:val="20"/>
              </w:rPr>
            </w:pPr>
            <w:r>
              <w:rPr>
                <w:rFonts w:ascii="Courier New"/>
                <w:w w:val="95"/>
                <w:sz w:val="20"/>
              </w:rPr>
              <w:t>2010-4-28</w:t>
            </w:r>
            <w:r>
              <w:rPr>
                <w:rFonts w:ascii="Courier New"/>
                <w:sz w:val="20"/>
              </w:rPr>
            </w:r>
          </w:p>
        </w:tc>
        <w:tc>
          <w:tcPr>
            <w:tcW w:w="1752" w:type="dxa"/>
            <w:tcBorders>
              <w:top w:val="single" w:sz="4" w:space="0" w:color="000000"/>
              <w:left w:val="single" w:sz="6" w:space="0" w:color="000000"/>
              <w:bottom w:val="single" w:sz="6" w:space="0" w:color="000000"/>
              <w:right w:val="single" w:sz="6" w:space="0" w:color="000000"/>
            </w:tcBorders>
          </w:tcPr>
          <w:p>
            <w:pPr>
              <w:pStyle w:val="TableParagraph"/>
              <w:spacing w:line="242" w:lineRule="auto" w:before="107"/>
              <w:ind w:left="100" w:right="71"/>
              <w:jc w:val="both"/>
              <w:rPr>
                <w:rFonts w:ascii="宋体" w:hAnsi="宋体" w:cs="宋体" w:eastAsia="宋体" w:hint="default"/>
                <w:sz w:val="20"/>
                <w:szCs w:val="20"/>
              </w:rPr>
            </w:pPr>
            <w:r>
              <w:rPr>
                <w:rFonts w:ascii="宋体" w:hAnsi="宋体" w:cs="宋体" w:eastAsia="宋体" w:hint="default"/>
                <w:spacing w:val="13"/>
                <w:w w:val="105"/>
                <w:sz w:val="20"/>
                <w:szCs w:val="20"/>
              </w:rPr>
              <w:t>江苏省海门市常</w:t>
            </w:r>
            <w:r>
              <w:rPr>
                <w:rFonts w:ascii="宋体" w:hAnsi="宋体" w:cs="宋体" w:eastAsia="宋体" w:hint="default"/>
                <w:spacing w:val="-81"/>
                <w:sz w:val="20"/>
                <w:szCs w:val="20"/>
              </w:rPr>
              <w:t> </w:t>
            </w:r>
            <w:r>
              <w:rPr>
                <w:rFonts w:ascii="宋体" w:hAnsi="宋体" w:cs="宋体" w:eastAsia="宋体" w:hint="default"/>
                <w:spacing w:val="13"/>
                <w:w w:val="105"/>
                <w:sz w:val="20"/>
                <w:szCs w:val="20"/>
              </w:rPr>
              <w:t>乐镇中南</w:t>
            </w:r>
            <w:r>
              <w:rPr>
                <w:rFonts w:ascii="宋体" w:hAnsi="宋体" w:cs="宋体" w:eastAsia="宋体" w:hint="default"/>
                <w:spacing w:val="13"/>
                <w:w w:val="105"/>
                <w:sz w:val="20"/>
                <w:szCs w:val="20"/>
              </w:rPr>
              <w:t>大</w:t>
            </w:r>
            <w:r>
              <w:rPr>
                <w:rFonts w:ascii="宋体" w:hAnsi="宋体" w:cs="宋体" w:eastAsia="宋体" w:hint="default"/>
                <w:spacing w:val="13"/>
                <w:w w:val="105"/>
                <w:sz w:val="20"/>
                <w:szCs w:val="20"/>
              </w:rPr>
              <w:t>厦九</w:t>
            </w:r>
            <w:r>
              <w:rPr>
                <w:rFonts w:ascii="宋体" w:hAnsi="宋体" w:cs="宋体" w:eastAsia="宋体" w:hint="default"/>
                <w:spacing w:val="-81"/>
                <w:sz w:val="20"/>
                <w:szCs w:val="20"/>
              </w:rPr>
              <w:t> </w:t>
            </w:r>
            <w:r>
              <w:rPr>
                <w:rFonts w:ascii="宋体" w:hAnsi="宋体" w:cs="宋体" w:eastAsia="宋体" w:hint="default"/>
                <w:w w:val="105"/>
                <w:sz w:val="20"/>
                <w:szCs w:val="20"/>
              </w:rPr>
              <w:t>楼</w:t>
            </w:r>
            <w:r>
              <w:rPr>
                <w:rFonts w:ascii="宋体" w:hAnsi="宋体" w:cs="宋体" w:eastAsia="宋体" w:hint="default"/>
                <w:w w:val="105"/>
                <w:sz w:val="20"/>
                <w:szCs w:val="20"/>
              </w:rPr>
              <w:t>会议</w:t>
            </w:r>
            <w:r>
              <w:rPr>
                <w:rFonts w:ascii="宋体" w:hAnsi="宋体" w:cs="宋体" w:eastAsia="宋体" w:hint="default"/>
                <w:w w:val="105"/>
                <w:sz w:val="20"/>
                <w:szCs w:val="20"/>
              </w:rPr>
              <w:t>室</w:t>
            </w:r>
            <w:r>
              <w:rPr>
                <w:rFonts w:ascii="宋体" w:hAnsi="宋体" w:cs="宋体" w:eastAsia="宋体" w:hint="default"/>
                <w:sz w:val="20"/>
                <w:szCs w:val="20"/>
              </w:rPr>
            </w:r>
          </w:p>
        </w:tc>
        <w:tc>
          <w:tcPr>
            <w:tcW w:w="1579"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4" w:lineRule="auto" w:before="7"/>
              <w:ind w:left="100" w:right="95"/>
              <w:jc w:val="both"/>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80"/>
                <w:w w:val="103"/>
                <w:sz w:val="20"/>
                <w:szCs w:val="20"/>
              </w:rPr>
              <w:t> </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85"/>
                <w:w w:val="103"/>
                <w:sz w:val="20"/>
                <w:szCs w:val="20"/>
              </w:rPr>
              <w:t> </w:t>
            </w:r>
            <w:r>
              <w:rPr>
                <w:rFonts w:ascii="宋体" w:hAnsi="宋体" w:cs="宋体" w:eastAsia="宋体" w:hint="default"/>
                <w:spacing w:val="13"/>
                <w:w w:val="103"/>
                <w:sz w:val="20"/>
                <w:szCs w:val="20"/>
              </w:rPr>
              <w:t>证</w:t>
            </w:r>
            <w:r>
              <w:rPr>
                <w:rFonts w:ascii="宋体" w:hAnsi="宋体" w:cs="宋体" w:eastAsia="宋体" w:hint="default"/>
                <w:spacing w:val="13"/>
                <w:w w:val="103"/>
                <w:sz w:val="20"/>
                <w:szCs w:val="20"/>
              </w:rPr>
              <w:t>券</w:t>
            </w:r>
            <w:r>
              <w:rPr>
                <w:rFonts w:ascii="宋体" w:hAnsi="宋体" w:cs="宋体" w:eastAsia="宋体" w:hint="default"/>
                <w:spacing w:val="13"/>
                <w:w w:val="103"/>
                <w:sz w:val="20"/>
                <w:szCs w:val="20"/>
              </w:rPr>
              <w:t>时</w:t>
            </w:r>
            <w:r>
              <w:rPr>
                <w:rFonts w:ascii="宋体" w:hAnsi="宋体" w:cs="宋体" w:eastAsia="宋体" w:hint="default"/>
                <w:w w:val="103"/>
                <w:sz w:val="20"/>
                <w:szCs w:val="20"/>
              </w:rPr>
              <w:t> </w:t>
            </w:r>
            <w:r>
              <w:rPr>
                <w:rFonts w:ascii="宋体" w:hAnsi="宋体" w:cs="宋体" w:eastAsia="宋体" w:hint="default"/>
                <w:spacing w:val="-35"/>
                <w:w w:val="103"/>
                <w:sz w:val="20"/>
                <w:szCs w:val="20"/>
              </w:rPr>
              <w:t>报</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《上</w:t>
            </w:r>
            <w:r>
              <w:rPr>
                <w:rFonts w:ascii="宋体" w:hAnsi="宋体" w:cs="宋体" w:eastAsia="宋体" w:hint="default"/>
                <w:spacing w:val="-35"/>
                <w:w w:val="103"/>
                <w:sz w:val="20"/>
                <w:szCs w:val="20"/>
              </w:rPr>
              <w:t>海</w:t>
            </w:r>
            <w:r>
              <w:rPr>
                <w:rFonts w:ascii="宋体" w:hAnsi="宋体" w:cs="宋体" w:eastAsia="宋体" w:hint="default"/>
                <w:spacing w:val="-35"/>
                <w:w w:val="103"/>
                <w:sz w:val="20"/>
                <w:szCs w:val="20"/>
              </w:rPr>
              <w:t>证</w:t>
            </w:r>
            <w:r>
              <w:rPr>
                <w:rFonts w:ascii="宋体" w:hAnsi="宋体" w:cs="宋体" w:eastAsia="宋体" w:hint="default"/>
                <w:spacing w:val="-35"/>
                <w:w w:val="103"/>
                <w:sz w:val="20"/>
                <w:szCs w:val="20"/>
              </w:rPr>
              <w:t>券</w:t>
            </w:r>
            <w:r>
              <w:rPr>
                <w:rFonts w:ascii="宋体" w:hAnsi="宋体" w:cs="宋体" w:eastAsia="宋体" w:hint="default"/>
                <w:w w:val="103"/>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27"/>
              <w:jc w:val="right"/>
              <w:rPr>
                <w:rFonts w:ascii="Courier New" w:hAnsi="Courier New" w:cs="Courier New" w:eastAsia="Courier New" w:hint="default"/>
                <w:sz w:val="20"/>
                <w:szCs w:val="20"/>
              </w:rPr>
            </w:pPr>
            <w:r>
              <w:rPr>
                <w:rFonts w:ascii="Courier New"/>
                <w:spacing w:val="-2"/>
                <w:w w:val="85"/>
                <w:sz w:val="20"/>
              </w:rPr>
              <w:t>2011-4-29</w:t>
            </w:r>
            <w:r>
              <w:rPr>
                <w:rFonts w:ascii="Courier New"/>
                <w:spacing w:val="-2"/>
                <w:sz w:val="20"/>
              </w:rPr>
            </w:r>
          </w:p>
        </w:tc>
      </w:tr>
      <w:tr>
        <w:trPr>
          <w:trHeight w:val="1080"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9"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第一</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6" w:right="0"/>
              <w:jc w:val="center"/>
              <w:rPr>
                <w:rFonts w:ascii="Courier New" w:hAnsi="Courier New" w:cs="Courier New" w:eastAsia="Courier New" w:hint="default"/>
                <w:sz w:val="20"/>
                <w:szCs w:val="20"/>
              </w:rPr>
            </w:pPr>
            <w:r>
              <w:rPr>
                <w:rFonts w:ascii="Courier New"/>
                <w:w w:val="95"/>
                <w:sz w:val="20"/>
              </w:rPr>
              <w:t>2011-11-26</w:t>
            </w:r>
            <w:r>
              <w:rPr>
                <w:rFonts w:ascii="Courier New"/>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6" w:right="0"/>
              <w:jc w:val="center"/>
              <w:rPr>
                <w:rFonts w:ascii="Courier New" w:hAnsi="Courier New" w:cs="Courier New" w:eastAsia="Courier New" w:hint="default"/>
                <w:sz w:val="20"/>
                <w:szCs w:val="20"/>
              </w:rPr>
            </w:pPr>
            <w:r>
              <w:rPr>
                <w:rFonts w:ascii="Courier New"/>
                <w:w w:val="95"/>
                <w:sz w:val="20"/>
              </w:rPr>
              <w:t>2011-12-20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2"/>
              <w:ind w:left="100" w:right="71"/>
              <w:jc w:val="both"/>
              <w:rPr>
                <w:rFonts w:ascii="宋体" w:hAnsi="宋体" w:cs="宋体" w:eastAsia="宋体" w:hint="default"/>
                <w:sz w:val="20"/>
                <w:szCs w:val="20"/>
              </w:rPr>
            </w:pPr>
            <w:r>
              <w:rPr>
                <w:rFonts w:ascii="宋体" w:hAnsi="宋体" w:cs="宋体" w:eastAsia="宋体" w:hint="default"/>
                <w:spacing w:val="13"/>
                <w:w w:val="105"/>
                <w:sz w:val="20"/>
                <w:szCs w:val="20"/>
              </w:rPr>
              <w:t>江苏省海门市常</w:t>
            </w:r>
            <w:r>
              <w:rPr>
                <w:rFonts w:ascii="宋体" w:hAnsi="宋体" w:cs="宋体" w:eastAsia="宋体" w:hint="default"/>
                <w:spacing w:val="-81"/>
                <w:sz w:val="20"/>
                <w:szCs w:val="20"/>
              </w:rPr>
              <w:t> </w:t>
            </w:r>
            <w:r>
              <w:rPr>
                <w:rFonts w:ascii="宋体" w:hAnsi="宋体" w:cs="宋体" w:eastAsia="宋体" w:hint="default"/>
                <w:spacing w:val="13"/>
                <w:w w:val="105"/>
                <w:sz w:val="20"/>
                <w:szCs w:val="20"/>
              </w:rPr>
              <w:t>乐镇中南</w:t>
            </w:r>
            <w:r>
              <w:rPr>
                <w:rFonts w:ascii="宋体" w:hAnsi="宋体" w:cs="宋体" w:eastAsia="宋体" w:hint="default"/>
                <w:spacing w:val="13"/>
                <w:w w:val="105"/>
                <w:sz w:val="20"/>
                <w:szCs w:val="20"/>
              </w:rPr>
              <w:t>大</w:t>
            </w:r>
            <w:r>
              <w:rPr>
                <w:rFonts w:ascii="宋体" w:hAnsi="宋体" w:cs="宋体" w:eastAsia="宋体" w:hint="default"/>
                <w:spacing w:val="13"/>
                <w:w w:val="105"/>
                <w:sz w:val="20"/>
                <w:szCs w:val="20"/>
              </w:rPr>
              <w:t>厦九</w:t>
            </w:r>
            <w:r>
              <w:rPr>
                <w:rFonts w:ascii="宋体" w:hAnsi="宋体" w:cs="宋体" w:eastAsia="宋体" w:hint="default"/>
                <w:spacing w:val="-81"/>
                <w:sz w:val="20"/>
                <w:szCs w:val="20"/>
              </w:rPr>
              <w:t> </w:t>
            </w:r>
            <w:r>
              <w:rPr>
                <w:rFonts w:ascii="宋体" w:hAnsi="宋体" w:cs="宋体" w:eastAsia="宋体" w:hint="default"/>
                <w:w w:val="105"/>
                <w:sz w:val="20"/>
                <w:szCs w:val="20"/>
              </w:rPr>
              <w:t>楼</w:t>
            </w:r>
            <w:r>
              <w:rPr>
                <w:rFonts w:ascii="宋体" w:hAnsi="宋体" w:cs="宋体" w:eastAsia="宋体" w:hint="default"/>
                <w:w w:val="105"/>
                <w:sz w:val="20"/>
                <w:szCs w:val="20"/>
              </w:rPr>
              <w:t>会议</w:t>
            </w:r>
            <w:r>
              <w:rPr>
                <w:rFonts w:ascii="宋体" w:hAnsi="宋体" w:cs="宋体" w:eastAsia="宋体" w:hint="default"/>
                <w:w w:val="105"/>
                <w:sz w:val="20"/>
                <w:szCs w:val="20"/>
              </w:rPr>
              <w:t>室</w:t>
            </w:r>
            <w:r>
              <w:rPr>
                <w:rFonts w:ascii="宋体" w:hAnsi="宋体" w:cs="宋体" w:eastAsia="宋体" w:hint="default"/>
                <w:sz w:val="20"/>
                <w:szCs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4" w:lineRule="auto" w:before="2"/>
              <w:ind w:left="100" w:right="95"/>
              <w:jc w:val="both"/>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80"/>
                <w:w w:val="103"/>
                <w:sz w:val="20"/>
                <w:szCs w:val="20"/>
              </w:rPr>
              <w:t> </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85"/>
                <w:w w:val="103"/>
                <w:sz w:val="20"/>
                <w:szCs w:val="20"/>
              </w:rPr>
              <w:t> </w:t>
            </w:r>
            <w:r>
              <w:rPr>
                <w:rFonts w:ascii="宋体" w:hAnsi="宋体" w:cs="宋体" w:eastAsia="宋体" w:hint="default"/>
                <w:spacing w:val="13"/>
                <w:w w:val="103"/>
                <w:sz w:val="20"/>
                <w:szCs w:val="20"/>
              </w:rPr>
              <w:t>证</w:t>
            </w:r>
            <w:r>
              <w:rPr>
                <w:rFonts w:ascii="宋体" w:hAnsi="宋体" w:cs="宋体" w:eastAsia="宋体" w:hint="default"/>
                <w:spacing w:val="13"/>
                <w:w w:val="103"/>
                <w:sz w:val="20"/>
                <w:szCs w:val="20"/>
              </w:rPr>
              <w:t>券</w:t>
            </w:r>
            <w:r>
              <w:rPr>
                <w:rFonts w:ascii="宋体" w:hAnsi="宋体" w:cs="宋体" w:eastAsia="宋体" w:hint="default"/>
                <w:spacing w:val="13"/>
                <w:w w:val="103"/>
                <w:sz w:val="20"/>
                <w:szCs w:val="20"/>
              </w:rPr>
              <w:t>时</w:t>
            </w:r>
            <w:r>
              <w:rPr>
                <w:rFonts w:ascii="宋体" w:hAnsi="宋体" w:cs="宋体" w:eastAsia="宋体" w:hint="default"/>
                <w:w w:val="103"/>
                <w:sz w:val="20"/>
                <w:szCs w:val="20"/>
              </w:rPr>
              <w:t> </w:t>
            </w:r>
            <w:r>
              <w:rPr>
                <w:rFonts w:ascii="宋体" w:hAnsi="宋体" w:cs="宋体" w:eastAsia="宋体" w:hint="default"/>
                <w:spacing w:val="-35"/>
                <w:w w:val="103"/>
                <w:sz w:val="20"/>
                <w:szCs w:val="20"/>
              </w:rPr>
              <w:t>报</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《上</w:t>
            </w:r>
            <w:r>
              <w:rPr>
                <w:rFonts w:ascii="宋体" w:hAnsi="宋体" w:cs="宋体" w:eastAsia="宋体" w:hint="default"/>
                <w:spacing w:val="-35"/>
                <w:w w:val="103"/>
                <w:sz w:val="20"/>
                <w:szCs w:val="20"/>
              </w:rPr>
              <w:t>海</w:t>
            </w:r>
            <w:r>
              <w:rPr>
                <w:rFonts w:ascii="宋体" w:hAnsi="宋体" w:cs="宋体" w:eastAsia="宋体" w:hint="default"/>
                <w:spacing w:val="-35"/>
                <w:w w:val="103"/>
                <w:sz w:val="20"/>
                <w:szCs w:val="20"/>
              </w:rPr>
              <w:t>证</w:t>
            </w:r>
            <w:r>
              <w:rPr>
                <w:rFonts w:ascii="宋体" w:hAnsi="宋体" w:cs="宋体" w:eastAsia="宋体" w:hint="default"/>
                <w:spacing w:val="-35"/>
                <w:w w:val="103"/>
                <w:sz w:val="20"/>
                <w:szCs w:val="20"/>
              </w:rPr>
              <w:t>券</w:t>
            </w:r>
            <w:r>
              <w:rPr>
                <w:rFonts w:ascii="宋体" w:hAnsi="宋体" w:cs="宋体" w:eastAsia="宋体" w:hint="default"/>
                <w:w w:val="103"/>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73"/>
              <w:jc w:val="right"/>
              <w:rPr>
                <w:rFonts w:ascii="Courier New" w:hAnsi="Courier New" w:cs="Courier New" w:eastAsia="Courier New" w:hint="default"/>
                <w:sz w:val="20"/>
                <w:szCs w:val="20"/>
              </w:rPr>
            </w:pPr>
            <w:r>
              <w:rPr>
                <w:rFonts w:ascii="Courier New"/>
                <w:spacing w:val="-1"/>
                <w:w w:val="85"/>
                <w:sz w:val="20"/>
              </w:rPr>
              <w:t>2011-12-21</w:t>
            </w:r>
            <w:r>
              <w:rPr>
                <w:rFonts w:ascii="Courier New"/>
                <w:spacing w:val="-1"/>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84"/>
        <w:ind w:left="0" w:right="291" w:firstLine="0"/>
        <w:jc w:val="right"/>
        <w:rPr>
          <w:rFonts w:ascii="Times New Roman" w:hAnsi="Times New Roman" w:cs="Times New Roman" w:eastAsia="Times New Roman" w:hint="default"/>
          <w:sz w:val="17"/>
          <w:szCs w:val="17"/>
        </w:rPr>
      </w:pPr>
      <w:r>
        <w:rPr>
          <w:rFonts w:ascii="Times New Roman"/>
          <w:w w:val="105"/>
          <w:sz w:val="17"/>
        </w:rPr>
        <w:t>32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0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3"/>
        <w:spacing w:line="400" w:lineRule="exact" w:before="0"/>
        <w:ind w:left="4967" w:right="1039"/>
        <w:jc w:val="left"/>
        <w:rPr>
          <w:b w:val="0"/>
          <w:bCs w:val="0"/>
        </w:rPr>
      </w:pPr>
      <w:bookmarkStart w:name="_TOC_250003" w:id="5"/>
      <w:r>
        <w:rPr>
          <w:spacing w:val="4"/>
        </w:rPr>
        <w:t>第八节</w:t>
      </w:r>
      <w:r>
        <w:rPr>
          <w:spacing w:val="63"/>
        </w:rPr>
        <w:t> </w:t>
      </w:r>
      <w:r>
        <w:rPr>
          <w:spacing w:val="6"/>
        </w:rPr>
        <w:t>董事会报告</w:t>
      </w:r>
      <w:bookmarkEnd w:id="5"/>
      <w:r>
        <w:rPr>
          <w:b w:val="0"/>
          <w:bCs w:val="0"/>
        </w:rPr>
      </w:r>
    </w:p>
    <w:p>
      <w:pPr>
        <w:spacing w:line="240" w:lineRule="auto" w:before="13"/>
        <w:rPr>
          <w:rFonts w:ascii="Microsoft JhengHei" w:hAnsi="Microsoft JhengHei" w:cs="Microsoft JhengHei" w:eastAsia="Microsoft JhengHei" w:hint="default"/>
          <w:b/>
          <w:bCs/>
          <w:sz w:val="13"/>
          <w:szCs w:val="13"/>
        </w:rPr>
      </w:pPr>
    </w:p>
    <w:p>
      <w:pPr>
        <w:spacing w:before="33"/>
        <w:ind w:left="1516" w:right="1039"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、管理</w:t>
      </w:r>
      <w:r>
        <w:rPr>
          <w:rFonts w:ascii="宋体" w:hAnsi="宋体" w:cs="宋体" w:eastAsia="宋体" w:hint="default"/>
          <w:sz w:val="23"/>
          <w:szCs w:val="23"/>
        </w:rPr>
        <w:t>层</w:t>
      </w:r>
      <w:r>
        <w:rPr>
          <w:rFonts w:ascii="宋体" w:hAnsi="宋体" w:cs="宋体" w:eastAsia="宋体" w:hint="default"/>
          <w:sz w:val="23"/>
          <w:szCs w:val="23"/>
        </w:rPr>
        <w:t>讨</w:t>
      </w:r>
      <w:r>
        <w:rPr>
          <w:rFonts w:ascii="宋体" w:hAnsi="宋体" w:cs="宋体" w:eastAsia="宋体" w:hint="default"/>
          <w:sz w:val="23"/>
          <w:szCs w:val="23"/>
        </w:rPr>
        <w:t>论</w:t>
      </w:r>
      <w:r>
        <w:rPr>
          <w:rFonts w:ascii="宋体" w:hAnsi="宋体" w:cs="宋体" w:eastAsia="宋体" w:hint="default"/>
          <w:sz w:val="23"/>
          <w:szCs w:val="23"/>
        </w:rPr>
        <w:t>与</w:t>
      </w:r>
      <w:r>
        <w:rPr>
          <w:rFonts w:ascii="宋体" w:hAnsi="宋体" w:cs="宋体" w:eastAsia="宋体" w:hint="default"/>
          <w:sz w:val="23"/>
          <w:szCs w:val="23"/>
        </w:rPr>
        <w:t>分</w:t>
      </w:r>
      <w:r>
        <w:rPr>
          <w:rFonts w:ascii="宋体" w:hAnsi="宋体" w:cs="宋体" w:eastAsia="宋体" w:hint="default"/>
          <w:sz w:val="23"/>
          <w:szCs w:val="23"/>
        </w:rPr>
        <w:t>析</w:t>
      </w:r>
    </w:p>
    <w:p>
      <w:pPr>
        <w:spacing w:before="212"/>
        <w:ind w:left="1823"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年度</w:t>
      </w:r>
      <w:r>
        <w:rPr>
          <w:rFonts w:ascii="宋体" w:hAnsi="宋体" w:cs="宋体" w:eastAsia="宋体" w:hint="default"/>
          <w:sz w:val="23"/>
          <w:szCs w:val="23"/>
        </w:rPr>
        <w:t>回</w:t>
      </w:r>
      <w:r>
        <w:rPr>
          <w:rFonts w:ascii="宋体" w:hAnsi="宋体" w:cs="宋体" w:eastAsia="宋体" w:hint="default"/>
          <w:sz w:val="23"/>
          <w:szCs w:val="23"/>
        </w:rPr>
        <w:t>顾</w:t>
      </w:r>
      <w:r>
        <w:rPr>
          <w:rFonts w:ascii="宋体" w:hAnsi="宋体" w:cs="宋体" w:eastAsia="宋体" w:hint="default"/>
          <w:sz w:val="23"/>
          <w:szCs w:val="23"/>
        </w:rPr>
        <w:t>和</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趋</w:t>
      </w:r>
      <w:r>
        <w:rPr>
          <w:rFonts w:ascii="宋体" w:hAnsi="宋体" w:cs="宋体" w:eastAsia="宋体" w:hint="default"/>
          <w:sz w:val="23"/>
          <w:szCs w:val="23"/>
        </w:rPr>
        <w:t>势</w:t>
      </w:r>
      <w:r>
        <w:rPr>
          <w:rFonts w:ascii="宋体" w:hAnsi="宋体" w:cs="宋体" w:eastAsia="宋体" w:hint="default"/>
          <w:sz w:val="23"/>
          <w:szCs w:val="23"/>
        </w:rPr>
        <w:t>分</w:t>
      </w:r>
      <w:r>
        <w:rPr>
          <w:rFonts w:ascii="宋体" w:hAnsi="宋体" w:cs="宋体" w:eastAsia="宋体" w:hint="default"/>
          <w:sz w:val="23"/>
          <w:szCs w:val="23"/>
        </w:rPr>
        <w:t>析</w:t>
      </w:r>
    </w:p>
    <w:p>
      <w:pPr>
        <w:spacing w:before="212"/>
        <w:ind w:left="1982" w:right="102" w:firstLine="0"/>
        <w:jc w:val="left"/>
        <w:rPr>
          <w:rFonts w:ascii="宋体" w:hAnsi="宋体" w:cs="宋体" w:eastAsia="宋体" w:hint="default"/>
          <w:sz w:val="23"/>
          <w:szCs w:val="23"/>
        </w:rPr>
      </w:pPr>
      <w:r>
        <w:rPr>
          <w:rFonts w:ascii="Courier New" w:hAnsi="Courier New" w:cs="Courier New" w:eastAsia="Courier New" w:hint="default"/>
          <w:spacing w:val="-2"/>
          <w:sz w:val="23"/>
          <w:szCs w:val="23"/>
        </w:rPr>
        <w:t>2011</w:t>
      </w:r>
      <w:r>
        <w:rPr>
          <w:rFonts w:ascii="Courier New" w:hAnsi="Courier New" w:cs="Courier New" w:eastAsia="Courier New" w:hint="default"/>
          <w:spacing w:val="-5"/>
          <w:sz w:val="23"/>
          <w:szCs w:val="23"/>
        </w:rPr>
        <w:t> </w:t>
      </w:r>
      <w:r>
        <w:rPr>
          <w:rFonts w:ascii="宋体" w:hAnsi="宋体" w:cs="宋体" w:eastAsia="宋体" w:hint="default"/>
          <w:spacing w:val="-2"/>
          <w:sz w:val="23"/>
          <w:szCs w:val="23"/>
        </w:rPr>
        <w:t>年，</w:t>
      </w:r>
      <w:r>
        <w:rPr>
          <w:rFonts w:ascii="宋体" w:hAnsi="宋体" w:cs="宋体" w:eastAsia="宋体" w:hint="default"/>
          <w:spacing w:val="-2"/>
          <w:sz w:val="23"/>
          <w:szCs w:val="23"/>
        </w:rPr>
        <w:t>中</w:t>
      </w:r>
      <w:r>
        <w:rPr>
          <w:rFonts w:ascii="宋体" w:hAnsi="宋体" w:cs="宋体" w:eastAsia="宋体" w:hint="default"/>
          <w:spacing w:val="-2"/>
          <w:sz w:val="23"/>
          <w:szCs w:val="23"/>
        </w:rPr>
        <w:t>国房</w:t>
      </w:r>
      <w:r>
        <w:rPr>
          <w:rFonts w:ascii="宋体" w:hAnsi="宋体" w:cs="宋体" w:eastAsia="宋体" w:hint="default"/>
          <w:spacing w:val="-2"/>
          <w:sz w:val="23"/>
          <w:szCs w:val="23"/>
        </w:rPr>
        <w:t>地</w:t>
      </w:r>
      <w:r>
        <w:rPr>
          <w:rFonts w:ascii="宋体" w:hAnsi="宋体" w:cs="宋体" w:eastAsia="宋体" w:hint="default"/>
          <w:spacing w:val="-2"/>
          <w:sz w:val="23"/>
          <w:szCs w:val="23"/>
        </w:rPr>
        <w:t>产</w:t>
      </w:r>
      <w:r>
        <w:rPr>
          <w:rFonts w:ascii="宋体" w:hAnsi="宋体" w:cs="宋体" w:eastAsia="宋体" w:hint="default"/>
          <w:spacing w:val="-2"/>
          <w:sz w:val="23"/>
          <w:szCs w:val="23"/>
        </w:rPr>
        <w:t>经历</w:t>
      </w:r>
      <w:r>
        <w:rPr>
          <w:rFonts w:ascii="宋体" w:hAnsi="宋体" w:cs="宋体" w:eastAsia="宋体" w:hint="default"/>
          <w:spacing w:val="-2"/>
          <w:sz w:val="23"/>
          <w:szCs w:val="23"/>
        </w:rPr>
        <w:t>了</w:t>
      </w:r>
      <w:r>
        <w:rPr>
          <w:rFonts w:ascii="宋体" w:hAnsi="宋体" w:cs="宋体" w:eastAsia="宋体" w:hint="default"/>
          <w:spacing w:val="-2"/>
          <w:sz w:val="23"/>
          <w:szCs w:val="23"/>
        </w:rPr>
        <w:t>史</w:t>
      </w:r>
      <w:r>
        <w:rPr>
          <w:rFonts w:ascii="宋体" w:hAnsi="宋体" w:cs="宋体" w:eastAsia="宋体" w:hint="default"/>
          <w:spacing w:val="-2"/>
          <w:sz w:val="23"/>
          <w:szCs w:val="23"/>
        </w:rPr>
        <w:t>无</w:t>
      </w:r>
      <w:r>
        <w:rPr>
          <w:rFonts w:ascii="宋体" w:hAnsi="宋体" w:cs="宋体" w:eastAsia="宋体" w:hint="default"/>
          <w:spacing w:val="-2"/>
          <w:sz w:val="23"/>
          <w:szCs w:val="23"/>
        </w:rPr>
        <w:t>前</w:t>
      </w:r>
      <w:r>
        <w:rPr>
          <w:rFonts w:ascii="宋体" w:hAnsi="宋体" w:cs="宋体" w:eastAsia="宋体" w:hint="default"/>
          <w:spacing w:val="-2"/>
          <w:sz w:val="23"/>
          <w:szCs w:val="23"/>
        </w:rPr>
        <w:t>例</w:t>
      </w:r>
      <w:r>
        <w:rPr>
          <w:rFonts w:ascii="宋体" w:hAnsi="宋体" w:cs="宋体" w:eastAsia="宋体" w:hint="default"/>
          <w:spacing w:val="-2"/>
          <w:sz w:val="23"/>
          <w:szCs w:val="23"/>
        </w:rPr>
        <w:t>的</w:t>
      </w:r>
      <w:r>
        <w:rPr>
          <w:rFonts w:ascii="宋体" w:hAnsi="宋体" w:cs="宋体" w:eastAsia="宋体" w:hint="default"/>
          <w:spacing w:val="-2"/>
          <w:sz w:val="23"/>
          <w:szCs w:val="23"/>
        </w:rPr>
        <w:t>宏观</w:t>
      </w:r>
      <w:r>
        <w:rPr>
          <w:rFonts w:ascii="宋体" w:hAnsi="宋体" w:cs="宋体" w:eastAsia="宋体" w:hint="default"/>
          <w:spacing w:val="-2"/>
          <w:sz w:val="23"/>
          <w:szCs w:val="23"/>
        </w:rPr>
        <w:t>调</w:t>
      </w:r>
      <w:r>
        <w:rPr>
          <w:rFonts w:ascii="宋体" w:hAnsi="宋体" w:cs="宋体" w:eastAsia="宋体" w:hint="default"/>
          <w:spacing w:val="-2"/>
          <w:sz w:val="23"/>
          <w:szCs w:val="23"/>
        </w:rPr>
        <w:t>控</w:t>
      </w:r>
      <w:r>
        <w:rPr>
          <w:rFonts w:ascii="Courier New" w:hAnsi="Courier New" w:cs="Courier New" w:eastAsia="Courier New" w:hint="default"/>
          <w:spacing w:val="-2"/>
          <w:sz w:val="23"/>
          <w:szCs w:val="23"/>
        </w:rPr>
        <w:t>,</w:t>
      </w:r>
      <w:r>
        <w:rPr>
          <w:rFonts w:ascii="宋体" w:hAnsi="宋体" w:cs="宋体" w:eastAsia="宋体" w:hint="default"/>
          <w:spacing w:val="-2"/>
          <w:sz w:val="23"/>
          <w:szCs w:val="23"/>
        </w:rPr>
        <w:t>力</w:t>
      </w:r>
      <w:r>
        <w:rPr>
          <w:rFonts w:ascii="宋体" w:hAnsi="宋体" w:cs="宋体" w:eastAsia="宋体" w:hint="default"/>
          <w:spacing w:val="-2"/>
          <w:sz w:val="23"/>
          <w:szCs w:val="23"/>
        </w:rPr>
        <w:t>度</w:t>
      </w:r>
      <w:r>
        <w:rPr>
          <w:rFonts w:ascii="宋体" w:hAnsi="宋体" w:cs="宋体" w:eastAsia="宋体" w:hint="default"/>
          <w:spacing w:val="-2"/>
          <w:sz w:val="23"/>
          <w:szCs w:val="23"/>
        </w:rPr>
        <w:t>之</w:t>
      </w:r>
      <w:r>
        <w:rPr>
          <w:rFonts w:ascii="宋体" w:hAnsi="宋体" w:cs="宋体" w:eastAsia="宋体" w:hint="default"/>
          <w:spacing w:val="-2"/>
          <w:sz w:val="23"/>
          <w:szCs w:val="23"/>
        </w:rPr>
        <w:t>大、</w:t>
      </w:r>
      <w:r>
        <w:rPr>
          <w:rFonts w:ascii="宋体" w:hAnsi="宋体" w:cs="宋体" w:eastAsia="宋体" w:hint="default"/>
          <w:spacing w:val="-2"/>
          <w:sz w:val="23"/>
          <w:szCs w:val="23"/>
        </w:rPr>
        <w:t>时</w:t>
      </w:r>
      <w:r>
        <w:rPr>
          <w:rFonts w:ascii="宋体" w:hAnsi="宋体" w:cs="宋体" w:eastAsia="宋体" w:hint="default"/>
          <w:spacing w:val="-2"/>
          <w:sz w:val="23"/>
          <w:szCs w:val="23"/>
        </w:rPr>
        <w:t>间</w:t>
      </w:r>
      <w:r>
        <w:rPr>
          <w:rFonts w:ascii="宋体" w:hAnsi="宋体" w:cs="宋体" w:eastAsia="宋体" w:hint="default"/>
          <w:spacing w:val="-2"/>
          <w:sz w:val="23"/>
          <w:szCs w:val="23"/>
        </w:rPr>
        <w:t>之</w:t>
      </w:r>
      <w:r>
        <w:rPr>
          <w:rFonts w:ascii="宋体" w:hAnsi="宋体" w:cs="宋体" w:eastAsia="宋体" w:hint="default"/>
          <w:spacing w:val="-2"/>
          <w:sz w:val="23"/>
          <w:szCs w:val="23"/>
        </w:rPr>
        <w:t>长实</w:t>
      </w:r>
      <w:r>
        <w:rPr>
          <w:rFonts w:ascii="宋体" w:hAnsi="宋体" w:cs="宋体" w:eastAsia="宋体" w:hint="default"/>
          <w:spacing w:val="-2"/>
          <w:sz w:val="23"/>
          <w:szCs w:val="23"/>
        </w:rPr>
        <w:t>属</w:t>
      </w:r>
      <w:r>
        <w:rPr>
          <w:rFonts w:ascii="宋体" w:hAnsi="宋体" w:cs="宋体" w:eastAsia="宋体" w:hint="default"/>
          <w:spacing w:val="-2"/>
          <w:sz w:val="23"/>
          <w:szCs w:val="23"/>
        </w:rPr>
        <w:t>罕</w:t>
      </w:r>
      <w:r>
        <w:rPr>
          <w:rFonts w:ascii="宋体" w:hAnsi="宋体" w:cs="宋体" w:eastAsia="宋体" w:hint="default"/>
          <w:spacing w:val="-2"/>
          <w:sz w:val="23"/>
          <w:szCs w:val="23"/>
        </w:rPr>
        <w:t>见。</w:t>
      </w:r>
      <w:r>
        <w:rPr>
          <w:rFonts w:ascii="宋体" w:hAnsi="宋体" w:cs="宋体" w:eastAsia="宋体" w:hint="default"/>
          <w:sz w:val="23"/>
          <w:szCs w:val="23"/>
        </w:rPr>
      </w:r>
    </w:p>
    <w:p>
      <w:pPr>
        <w:spacing w:line="336" w:lineRule="auto" w:before="118"/>
        <w:ind w:left="1516" w:right="98" w:firstLine="0"/>
        <w:jc w:val="left"/>
        <w:rPr>
          <w:rFonts w:ascii="宋体" w:hAnsi="宋体" w:cs="宋体" w:eastAsia="宋体" w:hint="default"/>
          <w:sz w:val="23"/>
          <w:szCs w:val="23"/>
        </w:rPr>
      </w:pPr>
      <w:r>
        <w:rPr>
          <w:rFonts w:ascii="宋体" w:hAnsi="宋体" w:cs="宋体" w:eastAsia="宋体" w:hint="default"/>
          <w:sz w:val="23"/>
          <w:szCs w:val="23"/>
        </w:rPr>
        <w:t>央</w:t>
      </w:r>
      <w:r>
        <w:rPr>
          <w:rFonts w:ascii="宋体" w:hAnsi="宋体" w:cs="宋体" w:eastAsia="宋体" w:hint="default"/>
          <w:sz w:val="23"/>
          <w:szCs w:val="23"/>
        </w:rPr>
        <w:t>行</w:t>
      </w:r>
      <w:r>
        <w:rPr>
          <w:rFonts w:ascii="宋体" w:hAnsi="宋体" w:cs="宋体" w:eastAsia="宋体" w:hint="default"/>
          <w:spacing w:val="-60"/>
          <w:sz w:val="23"/>
          <w:szCs w:val="23"/>
        </w:rPr>
        <w:t> </w:t>
      </w:r>
      <w:r>
        <w:rPr>
          <w:rFonts w:ascii="Courier New" w:hAnsi="Courier New" w:cs="Courier New" w:eastAsia="Courier New" w:hint="default"/>
          <w:sz w:val="23"/>
          <w:szCs w:val="23"/>
        </w:rPr>
        <w:t>3</w:t>
      </w:r>
      <w:r>
        <w:rPr>
          <w:rFonts w:ascii="Courier New" w:hAnsi="Courier New" w:cs="Courier New" w:eastAsia="Courier New" w:hint="default"/>
          <w:spacing w:val="-75"/>
          <w:sz w:val="23"/>
          <w:szCs w:val="23"/>
        </w:rPr>
        <w:t> </w:t>
      </w:r>
      <w:r>
        <w:rPr>
          <w:rFonts w:ascii="宋体" w:hAnsi="宋体" w:cs="宋体" w:eastAsia="宋体" w:hint="default"/>
          <w:spacing w:val="-10"/>
          <w:sz w:val="23"/>
          <w:szCs w:val="23"/>
        </w:rPr>
        <w:t>次</w:t>
      </w:r>
      <w:r>
        <w:rPr>
          <w:rFonts w:ascii="宋体" w:hAnsi="宋体" w:cs="宋体" w:eastAsia="宋体" w:hint="default"/>
          <w:spacing w:val="-10"/>
          <w:sz w:val="23"/>
          <w:szCs w:val="23"/>
        </w:rPr>
        <w:t>加</w:t>
      </w:r>
      <w:r>
        <w:rPr>
          <w:rFonts w:ascii="宋体" w:hAnsi="宋体" w:cs="宋体" w:eastAsia="宋体" w:hint="default"/>
          <w:spacing w:val="-10"/>
          <w:sz w:val="23"/>
          <w:szCs w:val="23"/>
        </w:rPr>
        <w:t>息</w:t>
      </w:r>
      <w:r>
        <w:rPr>
          <w:rFonts w:ascii="宋体" w:hAnsi="宋体" w:cs="宋体" w:eastAsia="宋体" w:hint="default"/>
          <w:spacing w:val="-10"/>
          <w:sz w:val="23"/>
          <w:szCs w:val="23"/>
        </w:rPr>
        <w:t>，</w:t>
      </w:r>
      <w:r>
        <w:rPr>
          <w:rFonts w:ascii="Courier New" w:hAnsi="Courier New" w:cs="Courier New" w:eastAsia="Courier New" w:hint="default"/>
          <w:spacing w:val="-10"/>
          <w:sz w:val="23"/>
          <w:szCs w:val="23"/>
        </w:rPr>
        <w:t>6</w:t>
      </w:r>
      <w:r>
        <w:rPr>
          <w:rFonts w:ascii="Courier New" w:hAnsi="Courier New" w:cs="Courier New" w:eastAsia="Courier New" w:hint="default"/>
          <w:spacing w:val="-75"/>
          <w:sz w:val="23"/>
          <w:szCs w:val="23"/>
        </w:rPr>
        <w:t> </w:t>
      </w:r>
      <w:r>
        <w:rPr>
          <w:rFonts w:ascii="宋体" w:hAnsi="宋体" w:cs="宋体" w:eastAsia="宋体" w:hint="default"/>
          <w:spacing w:val="-5"/>
          <w:sz w:val="23"/>
          <w:szCs w:val="23"/>
        </w:rPr>
        <w:t>次上</w:t>
      </w:r>
      <w:r>
        <w:rPr>
          <w:rFonts w:ascii="宋体" w:hAnsi="宋体" w:cs="宋体" w:eastAsia="宋体" w:hint="default"/>
          <w:spacing w:val="-5"/>
          <w:sz w:val="23"/>
          <w:szCs w:val="23"/>
        </w:rPr>
        <w:t>调</w:t>
      </w:r>
      <w:r>
        <w:rPr>
          <w:rFonts w:ascii="宋体" w:hAnsi="宋体" w:cs="宋体" w:eastAsia="宋体" w:hint="default"/>
          <w:spacing w:val="-5"/>
          <w:sz w:val="23"/>
          <w:szCs w:val="23"/>
        </w:rPr>
        <w:t>存</w:t>
      </w:r>
      <w:r>
        <w:rPr>
          <w:rFonts w:ascii="宋体" w:hAnsi="宋体" w:cs="宋体" w:eastAsia="宋体" w:hint="default"/>
          <w:spacing w:val="-5"/>
          <w:sz w:val="23"/>
          <w:szCs w:val="23"/>
        </w:rPr>
        <w:t>款</w:t>
      </w:r>
      <w:r>
        <w:rPr>
          <w:rFonts w:ascii="宋体" w:hAnsi="宋体" w:cs="宋体" w:eastAsia="宋体" w:hint="default"/>
          <w:spacing w:val="-5"/>
          <w:sz w:val="23"/>
          <w:szCs w:val="23"/>
        </w:rPr>
        <w:t>准</w:t>
      </w:r>
      <w:r>
        <w:rPr>
          <w:rFonts w:ascii="宋体" w:hAnsi="宋体" w:cs="宋体" w:eastAsia="宋体" w:hint="default"/>
          <w:spacing w:val="-5"/>
          <w:sz w:val="23"/>
          <w:szCs w:val="23"/>
        </w:rPr>
        <w:t>备</w:t>
      </w:r>
      <w:r>
        <w:rPr>
          <w:rFonts w:ascii="宋体" w:hAnsi="宋体" w:cs="宋体" w:eastAsia="宋体" w:hint="default"/>
          <w:spacing w:val="-5"/>
          <w:sz w:val="23"/>
          <w:szCs w:val="23"/>
        </w:rPr>
        <w:t>金</w:t>
      </w:r>
      <w:r>
        <w:rPr>
          <w:rFonts w:ascii="宋体" w:hAnsi="宋体" w:cs="宋体" w:eastAsia="宋体" w:hint="default"/>
          <w:spacing w:val="-5"/>
          <w:sz w:val="23"/>
          <w:szCs w:val="23"/>
        </w:rPr>
        <w:t>率</w:t>
      </w:r>
      <w:r>
        <w:rPr>
          <w:rFonts w:ascii="宋体" w:hAnsi="宋体" w:cs="宋体" w:eastAsia="宋体" w:hint="default"/>
          <w:spacing w:val="-5"/>
          <w:sz w:val="23"/>
          <w:szCs w:val="23"/>
        </w:rPr>
        <w:t>。</w:t>
      </w:r>
      <w:r>
        <w:rPr>
          <w:rFonts w:ascii="宋体" w:hAnsi="宋体" w:cs="宋体" w:eastAsia="宋体" w:hint="default"/>
          <w:spacing w:val="-5"/>
          <w:sz w:val="23"/>
          <w:szCs w:val="23"/>
        </w:rPr>
        <w:t>超</w:t>
      </w:r>
      <w:r>
        <w:rPr>
          <w:rFonts w:ascii="宋体" w:hAnsi="宋体" w:cs="宋体" w:eastAsia="宋体" w:hint="default"/>
          <w:spacing w:val="-5"/>
          <w:sz w:val="23"/>
          <w:szCs w:val="23"/>
        </w:rPr>
        <w:t>过</w:t>
      </w:r>
      <w:r>
        <w:rPr>
          <w:rFonts w:ascii="宋体" w:hAnsi="宋体" w:cs="宋体" w:eastAsia="宋体" w:hint="default"/>
          <w:spacing w:val="-55"/>
          <w:sz w:val="23"/>
          <w:szCs w:val="23"/>
        </w:rPr>
        <w:t> </w:t>
      </w:r>
      <w:r>
        <w:rPr>
          <w:rFonts w:ascii="Courier New" w:hAnsi="Courier New" w:cs="Courier New" w:eastAsia="Courier New" w:hint="default"/>
          <w:sz w:val="23"/>
          <w:szCs w:val="23"/>
        </w:rPr>
        <w:t>120</w:t>
      </w:r>
      <w:r>
        <w:rPr>
          <w:rFonts w:ascii="Courier New" w:hAnsi="Courier New" w:cs="Courier New" w:eastAsia="Courier New" w:hint="default"/>
          <w:spacing w:val="-80"/>
          <w:sz w:val="23"/>
          <w:szCs w:val="23"/>
        </w:rPr>
        <w:t> </w:t>
      </w:r>
      <w:r>
        <w:rPr>
          <w:rFonts w:ascii="宋体" w:hAnsi="宋体" w:cs="宋体" w:eastAsia="宋体" w:hint="default"/>
          <w:spacing w:val="-4"/>
          <w:sz w:val="23"/>
          <w:szCs w:val="23"/>
        </w:rPr>
        <w:t>个</w:t>
      </w:r>
      <w:r>
        <w:rPr>
          <w:rFonts w:ascii="宋体" w:hAnsi="宋体" w:cs="宋体" w:eastAsia="宋体" w:hint="default"/>
          <w:spacing w:val="-4"/>
          <w:sz w:val="23"/>
          <w:szCs w:val="23"/>
        </w:rPr>
        <w:t>城</w:t>
      </w:r>
      <w:r>
        <w:rPr>
          <w:rFonts w:ascii="宋体" w:hAnsi="宋体" w:cs="宋体" w:eastAsia="宋体" w:hint="default"/>
          <w:spacing w:val="-4"/>
          <w:sz w:val="23"/>
          <w:szCs w:val="23"/>
        </w:rPr>
        <w:t>市</w:t>
      </w:r>
      <w:r>
        <w:rPr>
          <w:rFonts w:ascii="宋体" w:hAnsi="宋体" w:cs="宋体" w:eastAsia="宋体" w:hint="default"/>
          <w:spacing w:val="-4"/>
          <w:sz w:val="23"/>
          <w:szCs w:val="23"/>
        </w:rPr>
        <w:t>出</w:t>
      </w:r>
      <w:r>
        <w:rPr>
          <w:rFonts w:ascii="宋体" w:hAnsi="宋体" w:cs="宋体" w:eastAsia="宋体" w:hint="default"/>
          <w:spacing w:val="-4"/>
          <w:sz w:val="23"/>
          <w:szCs w:val="23"/>
        </w:rPr>
        <w:t>台</w:t>
      </w:r>
      <w:r>
        <w:rPr>
          <w:rFonts w:ascii="宋体" w:hAnsi="宋体" w:cs="宋体" w:eastAsia="宋体" w:hint="default"/>
          <w:spacing w:val="-4"/>
          <w:sz w:val="23"/>
          <w:szCs w:val="23"/>
        </w:rPr>
        <w:t>了</w:t>
      </w:r>
      <w:r>
        <w:rPr>
          <w:rFonts w:ascii="宋体" w:hAnsi="宋体" w:cs="宋体" w:eastAsia="宋体" w:hint="default"/>
          <w:spacing w:val="-4"/>
          <w:sz w:val="23"/>
          <w:szCs w:val="23"/>
        </w:rPr>
        <w:t>房</w:t>
      </w:r>
      <w:r>
        <w:rPr>
          <w:rFonts w:ascii="宋体" w:hAnsi="宋体" w:cs="宋体" w:eastAsia="宋体" w:hint="default"/>
          <w:spacing w:val="-4"/>
          <w:sz w:val="23"/>
          <w:szCs w:val="23"/>
        </w:rPr>
        <w:t>价</w:t>
      </w:r>
      <w:r>
        <w:rPr>
          <w:rFonts w:ascii="宋体" w:hAnsi="宋体" w:cs="宋体" w:eastAsia="宋体" w:hint="default"/>
          <w:spacing w:val="-4"/>
          <w:sz w:val="23"/>
          <w:szCs w:val="23"/>
        </w:rPr>
        <w:t>调</w:t>
      </w:r>
      <w:r>
        <w:rPr>
          <w:rFonts w:ascii="宋体" w:hAnsi="宋体" w:cs="宋体" w:eastAsia="宋体" w:hint="default"/>
          <w:spacing w:val="-4"/>
          <w:sz w:val="23"/>
          <w:szCs w:val="23"/>
        </w:rPr>
        <w:t>控</w:t>
      </w:r>
      <w:r>
        <w:rPr>
          <w:rFonts w:ascii="宋体" w:hAnsi="宋体" w:cs="宋体" w:eastAsia="宋体" w:hint="default"/>
          <w:spacing w:val="-4"/>
          <w:sz w:val="23"/>
          <w:szCs w:val="23"/>
        </w:rPr>
        <w:t>目</w:t>
      </w:r>
      <w:r>
        <w:rPr>
          <w:rFonts w:ascii="宋体" w:hAnsi="宋体" w:cs="宋体" w:eastAsia="宋体" w:hint="default"/>
          <w:spacing w:val="-4"/>
          <w:sz w:val="23"/>
          <w:szCs w:val="23"/>
        </w:rPr>
        <w:t>标，</w:t>
      </w:r>
      <w:r>
        <w:rPr>
          <w:rFonts w:ascii="Courier New" w:hAnsi="Courier New" w:cs="Courier New" w:eastAsia="Courier New" w:hint="default"/>
          <w:spacing w:val="-4"/>
          <w:sz w:val="23"/>
          <w:szCs w:val="23"/>
        </w:rPr>
        <w:t>46</w:t>
      </w:r>
      <w:r>
        <w:rPr>
          <w:rFonts w:ascii="Courier New" w:hAnsi="Courier New" w:cs="Courier New" w:eastAsia="Courier New" w:hint="default"/>
          <w:spacing w:val="-75"/>
          <w:sz w:val="23"/>
          <w:szCs w:val="23"/>
        </w:rPr>
        <w:t> </w:t>
      </w:r>
      <w:r>
        <w:rPr>
          <w:rFonts w:ascii="宋体" w:hAnsi="宋体" w:cs="宋体" w:eastAsia="宋体" w:hint="default"/>
          <w:spacing w:val="-5"/>
          <w:sz w:val="23"/>
          <w:szCs w:val="23"/>
        </w:rPr>
        <w:t>个大</w:t>
      </w:r>
      <w:r>
        <w:rPr>
          <w:rFonts w:ascii="宋体" w:hAnsi="宋体" w:cs="宋体" w:eastAsia="宋体" w:hint="default"/>
          <w:spacing w:val="-106"/>
          <w:sz w:val="23"/>
          <w:szCs w:val="23"/>
        </w:rPr>
        <w:t> </w:t>
      </w:r>
      <w:r>
        <w:rPr>
          <w:rFonts w:ascii="宋体" w:hAnsi="宋体" w:cs="宋体" w:eastAsia="宋体" w:hint="default"/>
          <w:spacing w:val="-11"/>
          <w:w w:val="99"/>
          <w:sz w:val="23"/>
          <w:szCs w:val="23"/>
        </w:rPr>
        <w:t>中</w:t>
      </w:r>
      <w:r>
        <w:rPr>
          <w:rFonts w:ascii="宋体" w:hAnsi="宋体" w:cs="宋体" w:eastAsia="宋体" w:hint="default"/>
          <w:spacing w:val="-11"/>
          <w:w w:val="99"/>
          <w:sz w:val="23"/>
          <w:szCs w:val="23"/>
        </w:rPr>
        <w:t>城</w:t>
      </w:r>
      <w:r>
        <w:rPr>
          <w:rFonts w:ascii="宋体" w:hAnsi="宋体" w:cs="宋体" w:eastAsia="宋体" w:hint="default"/>
          <w:spacing w:val="-11"/>
          <w:w w:val="99"/>
          <w:sz w:val="23"/>
          <w:szCs w:val="23"/>
        </w:rPr>
        <w:t>市</w:t>
      </w:r>
      <w:r>
        <w:rPr>
          <w:rFonts w:ascii="宋体" w:hAnsi="宋体" w:cs="宋体" w:eastAsia="宋体" w:hint="default"/>
          <w:spacing w:val="-11"/>
          <w:w w:val="99"/>
          <w:sz w:val="23"/>
          <w:szCs w:val="23"/>
        </w:rPr>
        <w:t>出</w:t>
      </w:r>
      <w:r>
        <w:rPr>
          <w:rFonts w:ascii="宋体" w:hAnsi="宋体" w:cs="宋体" w:eastAsia="宋体" w:hint="default"/>
          <w:spacing w:val="-11"/>
          <w:w w:val="99"/>
          <w:sz w:val="23"/>
          <w:szCs w:val="23"/>
        </w:rPr>
        <w:t>台</w:t>
      </w:r>
      <w:r>
        <w:rPr>
          <w:rFonts w:ascii="宋体" w:hAnsi="宋体" w:cs="宋体" w:eastAsia="宋体" w:hint="default"/>
          <w:spacing w:val="-11"/>
          <w:w w:val="99"/>
          <w:sz w:val="23"/>
          <w:szCs w:val="23"/>
        </w:rPr>
        <w:t>了</w:t>
      </w:r>
      <w:r>
        <w:rPr>
          <w:rFonts w:ascii="宋体" w:hAnsi="宋体" w:cs="宋体" w:eastAsia="宋体" w:hint="default"/>
          <w:spacing w:val="-11"/>
          <w:w w:val="99"/>
          <w:sz w:val="23"/>
          <w:szCs w:val="23"/>
        </w:rPr>
        <w:t>“</w:t>
      </w:r>
      <w:r>
        <w:rPr>
          <w:rFonts w:ascii="宋体" w:hAnsi="宋体" w:cs="宋体" w:eastAsia="宋体" w:hint="default"/>
          <w:spacing w:val="-11"/>
          <w:w w:val="99"/>
          <w:sz w:val="23"/>
          <w:szCs w:val="23"/>
        </w:rPr>
        <w:t>限</w:t>
      </w:r>
      <w:r>
        <w:rPr>
          <w:rFonts w:ascii="宋体" w:hAnsi="宋体" w:cs="宋体" w:eastAsia="宋体" w:hint="default"/>
          <w:spacing w:val="-11"/>
          <w:w w:val="99"/>
          <w:sz w:val="23"/>
          <w:szCs w:val="23"/>
        </w:rPr>
        <w:t>购</w:t>
      </w:r>
      <w:r>
        <w:rPr>
          <w:rFonts w:ascii="宋体" w:hAnsi="宋体" w:cs="宋体" w:eastAsia="宋体" w:hint="default"/>
          <w:spacing w:val="-11"/>
          <w:w w:val="99"/>
          <w:sz w:val="23"/>
          <w:szCs w:val="23"/>
        </w:rPr>
        <w:t>令</w:t>
      </w:r>
      <w:r>
        <w:rPr>
          <w:rFonts w:ascii="宋体" w:hAnsi="宋体" w:cs="宋体" w:eastAsia="宋体" w:hint="default"/>
          <w:spacing w:val="-11"/>
          <w:w w:val="99"/>
          <w:sz w:val="23"/>
          <w:szCs w:val="23"/>
        </w:rPr>
        <w:t>”</w:t>
      </w:r>
      <w:r>
        <w:rPr>
          <w:rFonts w:ascii="宋体" w:hAnsi="宋体" w:cs="宋体" w:eastAsia="宋体" w:hint="default"/>
          <w:spacing w:val="-11"/>
          <w:w w:val="99"/>
          <w:sz w:val="23"/>
          <w:szCs w:val="23"/>
        </w:rPr>
        <w:t>，</w:t>
      </w:r>
      <w:r>
        <w:rPr>
          <w:rFonts w:ascii="Courier New" w:hAnsi="Courier New" w:cs="Courier New" w:eastAsia="Courier New" w:hint="default"/>
          <w:spacing w:val="-11"/>
          <w:w w:val="99"/>
          <w:sz w:val="23"/>
          <w:szCs w:val="23"/>
        </w:rPr>
        <w:t>10</w:t>
      </w:r>
      <w:r>
        <w:rPr>
          <w:rFonts w:ascii="Courier New" w:hAnsi="Courier New" w:cs="Courier New" w:eastAsia="Courier New" w:hint="default"/>
          <w:w w:val="99"/>
          <w:sz w:val="23"/>
          <w:szCs w:val="23"/>
        </w:rPr>
        <w:t> </w:t>
      </w:r>
      <w:r>
        <w:rPr>
          <w:rFonts w:ascii="宋体" w:hAnsi="宋体" w:cs="宋体" w:eastAsia="宋体" w:hint="default"/>
          <w:spacing w:val="-7"/>
          <w:w w:val="102"/>
          <w:sz w:val="23"/>
          <w:szCs w:val="23"/>
        </w:rPr>
        <w:t>个</w:t>
      </w:r>
      <w:r>
        <w:rPr>
          <w:rFonts w:ascii="宋体" w:hAnsi="宋体" w:cs="宋体" w:eastAsia="宋体" w:hint="default"/>
          <w:spacing w:val="-7"/>
          <w:w w:val="102"/>
          <w:sz w:val="23"/>
          <w:szCs w:val="23"/>
        </w:rPr>
        <w:t>城</w:t>
      </w:r>
      <w:r>
        <w:rPr>
          <w:rFonts w:ascii="宋体" w:hAnsi="宋体" w:cs="宋体" w:eastAsia="宋体" w:hint="default"/>
          <w:spacing w:val="-7"/>
          <w:w w:val="102"/>
          <w:sz w:val="23"/>
          <w:szCs w:val="23"/>
        </w:rPr>
        <w:t>市</w:t>
      </w:r>
      <w:r>
        <w:rPr>
          <w:rFonts w:ascii="宋体" w:hAnsi="宋体" w:cs="宋体" w:eastAsia="宋体" w:hint="default"/>
          <w:spacing w:val="-7"/>
          <w:w w:val="102"/>
          <w:sz w:val="23"/>
          <w:szCs w:val="23"/>
        </w:rPr>
        <w:t>出</w:t>
      </w:r>
      <w:r>
        <w:rPr>
          <w:rFonts w:ascii="宋体" w:hAnsi="宋体" w:cs="宋体" w:eastAsia="宋体" w:hint="default"/>
          <w:spacing w:val="-7"/>
          <w:w w:val="102"/>
          <w:sz w:val="23"/>
          <w:szCs w:val="23"/>
        </w:rPr>
        <w:t>台</w:t>
      </w:r>
      <w:r>
        <w:rPr>
          <w:rFonts w:ascii="宋体" w:hAnsi="宋体" w:cs="宋体" w:eastAsia="宋体" w:hint="default"/>
          <w:spacing w:val="-7"/>
          <w:w w:val="102"/>
          <w:sz w:val="23"/>
          <w:szCs w:val="23"/>
        </w:rPr>
        <w:t>了</w:t>
      </w:r>
      <w:r>
        <w:rPr>
          <w:rFonts w:ascii="宋体" w:hAnsi="宋体" w:cs="宋体" w:eastAsia="宋体" w:hint="default"/>
          <w:spacing w:val="-7"/>
          <w:w w:val="102"/>
          <w:sz w:val="23"/>
          <w:szCs w:val="23"/>
        </w:rPr>
        <w:t>针</w:t>
      </w:r>
      <w:r>
        <w:rPr>
          <w:rFonts w:ascii="宋体" w:hAnsi="宋体" w:cs="宋体" w:eastAsia="宋体" w:hint="default"/>
          <w:spacing w:val="-7"/>
          <w:w w:val="102"/>
          <w:sz w:val="23"/>
          <w:szCs w:val="23"/>
        </w:rPr>
        <w:t>对</w:t>
      </w:r>
      <w:r>
        <w:rPr>
          <w:rFonts w:ascii="宋体" w:hAnsi="宋体" w:cs="宋体" w:eastAsia="宋体" w:hint="default"/>
          <w:spacing w:val="-7"/>
          <w:w w:val="102"/>
          <w:sz w:val="23"/>
          <w:szCs w:val="23"/>
        </w:rPr>
        <w:t>楼盘</w:t>
      </w:r>
      <w:r>
        <w:rPr>
          <w:rFonts w:ascii="宋体" w:hAnsi="宋体" w:cs="宋体" w:eastAsia="宋体" w:hint="default"/>
          <w:spacing w:val="-7"/>
          <w:w w:val="102"/>
          <w:sz w:val="23"/>
          <w:szCs w:val="23"/>
        </w:rPr>
        <w:t>的</w:t>
      </w:r>
      <w:r>
        <w:rPr>
          <w:rFonts w:ascii="宋体" w:hAnsi="宋体" w:cs="宋体" w:eastAsia="宋体" w:hint="default"/>
          <w:spacing w:val="-7"/>
          <w:w w:val="102"/>
          <w:sz w:val="23"/>
          <w:szCs w:val="23"/>
        </w:rPr>
        <w:t>强</w:t>
      </w:r>
      <w:r>
        <w:rPr>
          <w:rFonts w:ascii="宋体" w:hAnsi="宋体" w:cs="宋体" w:eastAsia="宋体" w:hint="default"/>
          <w:spacing w:val="-7"/>
          <w:w w:val="102"/>
          <w:sz w:val="23"/>
          <w:szCs w:val="23"/>
        </w:rPr>
        <w:t>制</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限</w:t>
      </w:r>
      <w:r>
        <w:rPr>
          <w:rFonts w:ascii="宋体" w:hAnsi="宋体" w:cs="宋体" w:eastAsia="宋体" w:hint="default"/>
          <w:spacing w:val="-7"/>
          <w:w w:val="102"/>
          <w:sz w:val="23"/>
          <w:szCs w:val="23"/>
        </w:rPr>
        <w:t>价</w:t>
      </w:r>
      <w:r>
        <w:rPr>
          <w:rFonts w:ascii="宋体" w:hAnsi="宋体" w:cs="宋体" w:eastAsia="宋体" w:hint="default"/>
          <w:spacing w:val="-7"/>
          <w:w w:val="102"/>
          <w:sz w:val="23"/>
          <w:szCs w:val="23"/>
        </w:rPr>
        <w:t>令</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。在</w:t>
      </w:r>
      <w:r>
        <w:rPr>
          <w:rFonts w:ascii="宋体" w:hAnsi="宋体" w:cs="宋体" w:eastAsia="宋体" w:hint="default"/>
          <w:spacing w:val="-7"/>
          <w:w w:val="102"/>
          <w:sz w:val="23"/>
          <w:szCs w:val="23"/>
        </w:rPr>
        <w:t>一系</w:t>
      </w:r>
      <w:r>
        <w:rPr>
          <w:rFonts w:ascii="宋体" w:hAnsi="宋体" w:cs="宋体" w:eastAsia="宋体" w:hint="default"/>
          <w:spacing w:val="-7"/>
          <w:w w:val="102"/>
          <w:sz w:val="23"/>
          <w:szCs w:val="23"/>
        </w:rPr>
        <w:t>列</w:t>
      </w:r>
      <w:r>
        <w:rPr>
          <w:rFonts w:ascii="宋体" w:hAnsi="宋体" w:cs="宋体" w:eastAsia="宋体" w:hint="default"/>
          <w:spacing w:val="-7"/>
          <w:w w:val="102"/>
          <w:sz w:val="23"/>
          <w:szCs w:val="23"/>
        </w:rPr>
        <w:t>的</w:t>
      </w:r>
      <w:r>
        <w:rPr>
          <w:rFonts w:ascii="宋体" w:hAnsi="宋体" w:cs="宋体" w:eastAsia="宋体" w:hint="default"/>
          <w:spacing w:val="-7"/>
          <w:w w:val="102"/>
          <w:sz w:val="23"/>
          <w:szCs w:val="23"/>
        </w:rPr>
        <w:t>调</w:t>
      </w:r>
      <w:r>
        <w:rPr>
          <w:rFonts w:ascii="宋体" w:hAnsi="宋体" w:cs="宋体" w:eastAsia="宋体" w:hint="default"/>
          <w:spacing w:val="-81"/>
          <w:w w:val="102"/>
          <w:sz w:val="23"/>
          <w:szCs w:val="23"/>
        </w:rPr>
        <w:t> </w:t>
      </w:r>
      <w:r>
        <w:rPr>
          <w:rFonts w:ascii="宋体" w:hAnsi="宋体" w:cs="宋体" w:eastAsia="宋体" w:hint="default"/>
          <w:spacing w:val="-8"/>
          <w:w w:val="102"/>
          <w:sz w:val="23"/>
          <w:szCs w:val="23"/>
        </w:rPr>
        <w:t>控</w:t>
      </w:r>
      <w:r>
        <w:rPr>
          <w:rFonts w:ascii="宋体" w:hAnsi="宋体" w:cs="宋体" w:eastAsia="宋体" w:hint="default"/>
          <w:spacing w:val="-8"/>
          <w:w w:val="102"/>
          <w:sz w:val="23"/>
          <w:szCs w:val="23"/>
        </w:rPr>
        <w:t>组合</w:t>
      </w:r>
      <w:r>
        <w:rPr>
          <w:rFonts w:ascii="宋体" w:hAnsi="宋体" w:cs="宋体" w:eastAsia="宋体" w:hint="default"/>
          <w:spacing w:val="-8"/>
          <w:w w:val="102"/>
          <w:sz w:val="23"/>
          <w:szCs w:val="23"/>
        </w:rPr>
        <w:t>拳</w:t>
      </w:r>
      <w:r>
        <w:rPr>
          <w:rFonts w:ascii="宋体" w:hAnsi="宋体" w:cs="宋体" w:eastAsia="宋体" w:hint="default"/>
          <w:spacing w:val="-8"/>
          <w:w w:val="102"/>
          <w:sz w:val="23"/>
          <w:szCs w:val="23"/>
        </w:rPr>
        <w:t>下</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房</w:t>
      </w:r>
      <w:r>
        <w:rPr>
          <w:rFonts w:ascii="宋体" w:hAnsi="宋体" w:cs="宋体" w:eastAsia="宋体" w:hint="default"/>
          <w:spacing w:val="-8"/>
          <w:w w:val="102"/>
          <w:sz w:val="23"/>
          <w:szCs w:val="23"/>
        </w:rPr>
        <w:t>地</w:t>
      </w:r>
      <w:r>
        <w:rPr>
          <w:rFonts w:ascii="宋体" w:hAnsi="宋体" w:cs="宋体" w:eastAsia="宋体" w:hint="default"/>
          <w:spacing w:val="-8"/>
          <w:w w:val="102"/>
          <w:sz w:val="23"/>
          <w:szCs w:val="23"/>
        </w:rPr>
        <w:t>产</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场</w:t>
      </w:r>
      <w:r>
        <w:rPr>
          <w:rFonts w:ascii="宋体" w:hAnsi="宋体" w:cs="宋体" w:eastAsia="宋体" w:hint="default"/>
          <w:spacing w:val="-8"/>
          <w:w w:val="102"/>
          <w:sz w:val="23"/>
          <w:szCs w:val="23"/>
        </w:rPr>
        <w:t>交易</w:t>
      </w:r>
      <w:r>
        <w:rPr>
          <w:rFonts w:ascii="宋体" w:hAnsi="宋体" w:cs="宋体" w:eastAsia="宋体" w:hint="default"/>
          <w:spacing w:val="-8"/>
          <w:w w:val="102"/>
          <w:sz w:val="23"/>
          <w:szCs w:val="23"/>
        </w:rPr>
        <w:t>量</w:t>
      </w:r>
      <w:r>
        <w:rPr>
          <w:rFonts w:ascii="宋体" w:hAnsi="宋体" w:cs="宋体" w:eastAsia="宋体" w:hint="default"/>
          <w:spacing w:val="-8"/>
          <w:w w:val="102"/>
          <w:sz w:val="23"/>
          <w:szCs w:val="23"/>
        </w:rPr>
        <w:t>急剧萎</w:t>
      </w:r>
      <w:r>
        <w:rPr>
          <w:rFonts w:ascii="宋体" w:hAnsi="宋体" w:cs="宋体" w:eastAsia="宋体" w:hint="default"/>
          <w:spacing w:val="-8"/>
          <w:w w:val="102"/>
          <w:sz w:val="23"/>
          <w:szCs w:val="23"/>
        </w:rPr>
        <w:t>缩</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降</w:t>
      </w:r>
      <w:r>
        <w:rPr>
          <w:rFonts w:ascii="宋体" w:hAnsi="宋体" w:cs="宋体" w:eastAsia="宋体" w:hint="default"/>
          <w:spacing w:val="-8"/>
          <w:w w:val="102"/>
          <w:sz w:val="23"/>
          <w:szCs w:val="23"/>
        </w:rPr>
        <w:t>价</w:t>
      </w:r>
      <w:r>
        <w:rPr>
          <w:rFonts w:ascii="宋体" w:hAnsi="宋体" w:cs="宋体" w:eastAsia="宋体" w:hint="default"/>
          <w:spacing w:val="-8"/>
          <w:w w:val="102"/>
          <w:sz w:val="23"/>
          <w:szCs w:val="23"/>
        </w:rPr>
        <w:t>大</w:t>
      </w:r>
      <w:r>
        <w:rPr>
          <w:rFonts w:ascii="宋体" w:hAnsi="宋体" w:cs="宋体" w:eastAsia="宋体" w:hint="default"/>
          <w:spacing w:val="-8"/>
          <w:w w:val="102"/>
          <w:sz w:val="23"/>
          <w:szCs w:val="23"/>
        </w:rPr>
        <w:t>潮</w:t>
      </w:r>
      <w:r>
        <w:rPr>
          <w:rFonts w:ascii="宋体" w:hAnsi="宋体" w:cs="宋体" w:eastAsia="宋体" w:hint="default"/>
          <w:spacing w:val="-8"/>
          <w:w w:val="102"/>
          <w:sz w:val="23"/>
          <w:szCs w:val="23"/>
        </w:rPr>
        <w:t>从</w:t>
      </w:r>
      <w:r>
        <w:rPr>
          <w:rFonts w:ascii="宋体" w:hAnsi="宋体" w:cs="宋体" w:eastAsia="宋体" w:hint="default"/>
          <w:spacing w:val="-8"/>
          <w:w w:val="102"/>
          <w:sz w:val="23"/>
          <w:szCs w:val="23"/>
        </w:rPr>
        <w:t>一</w:t>
      </w:r>
      <w:r>
        <w:rPr>
          <w:rFonts w:ascii="宋体" w:hAnsi="宋体" w:cs="宋体" w:eastAsia="宋体" w:hint="default"/>
          <w:spacing w:val="-8"/>
          <w:w w:val="102"/>
          <w:sz w:val="23"/>
          <w:szCs w:val="23"/>
        </w:rPr>
        <w:t>线</w:t>
      </w:r>
      <w:r>
        <w:rPr>
          <w:rFonts w:ascii="宋体" w:hAnsi="宋体" w:cs="宋体" w:eastAsia="宋体" w:hint="default"/>
          <w:spacing w:val="-8"/>
          <w:w w:val="102"/>
          <w:sz w:val="23"/>
          <w:szCs w:val="23"/>
        </w:rPr>
        <w:t>城</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到</w:t>
      </w:r>
      <w:r>
        <w:rPr>
          <w:rFonts w:ascii="宋体" w:hAnsi="宋体" w:cs="宋体" w:eastAsia="宋体" w:hint="default"/>
          <w:spacing w:val="-8"/>
          <w:w w:val="102"/>
          <w:sz w:val="23"/>
          <w:szCs w:val="23"/>
        </w:rPr>
        <w:t>二三</w:t>
      </w:r>
      <w:r>
        <w:rPr>
          <w:rFonts w:ascii="宋体" w:hAnsi="宋体" w:cs="宋体" w:eastAsia="宋体" w:hint="default"/>
          <w:spacing w:val="-8"/>
          <w:w w:val="102"/>
          <w:sz w:val="23"/>
          <w:szCs w:val="23"/>
        </w:rPr>
        <w:t>线</w:t>
      </w:r>
      <w:r>
        <w:rPr>
          <w:rFonts w:ascii="宋体" w:hAnsi="宋体" w:cs="宋体" w:eastAsia="宋体" w:hint="default"/>
          <w:spacing w:val="-8"/>
          <w:w w:val="102"/>
          <w:sz w:val="23"/>
          <w:szCs w:val="23"/>
        </w:rPr>
        <w:t>城</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全</w:t>
      </w:r>
      <w:r>
        <w:rPr>
          <w:rFonts w:ascii="宋体" w:hAnsi="宋体" w:cs="宋体" w:eastAsia="宋体" w:hint="default"/>
          <w:spacing w:val="-8"/>
          <w:w w:val="102"/>
          <w:sz w:val="23"/>
          <w:szCs w:val="23"/>
        </w:rPr>
        <w:t>面</w:t>
      </w:r>
      <w:r>
        <w:rPr>
          <w:rFonts w:ascii="宋体" w:hAnsi="宋体" w:cs="宋体" w:eastAsia="宋体" w:hint="default"/>
          <w:spacing w:val="-8"/>
          <w:w w:val="102"/>
          <w:sz w:val="23"/>
          <w:szCs w:val="23"/>
        </w:rPr>
        <w:t>蔓延</w:t>
      </w:r>
      <w:r>
        <w:rPr>
          <w:rFonts w:ascii="宋体" w:hAnsi="宋体" w:cs="宋体" w:eastAsia="宋体" w:hint="default"/>
          <w:spacing w:val="-8"/>
          <w:w w:val="102"/>
          <w:sz w:val="23"/>
          <w:szCs w:val="23"/>
        </w:rPr>
        <w:t>，</w:t>
      </w:r>
      <w:r>
        <w:rPr>
          <w:rFonts w:ascii="宋体" w:hAnsi="宋体" w:cs="宋体" w:eastAsia="宋体" w:hint="default"/>
          <w:spacing w:val="-102"/>
          <w:w w:val="102"/>
          <w:sz w:val="23"/>
          <w:szCs w:val="23"/>
        </w:rPr>
        <w:t> </w:t>
      </w:r>
      <w:r>
        <w:rPr>
          <w:rFonts w:ascii="宋体" w:hAnsi="宋体" w:cs="宋体" w:eastAsia="宋体" w:hint="default"/>
          <w:spacing w:val="-8"/>
          <w:w w:val="102"/>
          <w:sz w:val="23"/>
          <w:szCs w:val="23"/>
        </w:rPr>
        <w:t>房企</w:t>
      </w:r>
      <w:r>
        <w:rPr>
          <w:rFonts w:ascii="宋体" w:hAnsi="宋体" w:cs="宋体" w:eastAsia="宋体" w:hint="default"/>
          <w:spacing w:val="-8"/>
          <w:w w:val="102"/>
          <w:sz w:val="23"/>
          <w:szCs w:val="23"/>
        </w:rPr>
        <w:t>资</w:t>
      </w:r>
      <w:r>
        <w:rPr>
          <w:rFonts w:ascii="宋体" w:hAnsi="宋体" w:cs="宋体" w:eastAsia="宋体" w:hint="default"/>
          <w:spacing w:val="-8"/>
          <w:w w:val="102"/>
          <w:sz w:val="23"/>
          <w:szCs w:val="23"/>
        </w:rPr>
        <w:t>金</w:t>
      </w:r>
      <w:r>
        <w:rPr>
          <w:rFonts w:ascii="宋体" w:hAnsi="宋体" w:cs="宋体" w:eastAsia="宋体" w:hint="default"/>
          <w:spacing w:val="-8"/>
          <w:w w:val="102"/>
          <w:sz w:val="23"/>
          <w:szCs w:val="23"/>
        </w:rPr>
        <w:t>链骤</w:t>
      </w:r>
      <w:r>
        <w:rPr>
          <w:rFonts w:ascii="宋体" w:hAnsi="宋体" w:cs="宋体" w:eastAsia="宋体" w:hint="default"/>
          <w:spacing w:val="-8"/>
          <w:w w:val="102"/>
          <w:sz w:val="23"/>
          <w:szCs w:val="23"/>
        </w:rPr>
        <w:t>然</w:t>
      </w:r>
      <w:r>
        <w:rPr>
          <w:rFonts w:ascii="宋体" w:hAnsi="宋体" w:cs="宋体" w:eastAsia="宋体" w:hint="default"/>
          <w:spacing w:val="-8"/>
          <w:w w:val="102"/>
          <w:sz w:val="23"/>
          <w:szCs w:val="23"/>
        </w:rPr>
        <w:t>绷紧</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行</w:t>
      </w:r>
      <w:r>
        <w:rPr>
          <w:rFonts w:ascii="宋体" w:hAnsi="宋体" w:cs="宋体" w:eastAsia="宋体" w:hint="default"/>
          <w:spacing w:val="-8"/>
          <w:w w:val="102"/>
          <w:sz w:val="23"/>
          <w:szCs w:val="23"/>
        </w:rPr>
        <w:t>业</w:t>
      </w:r>
      <w:r>
        <w:rPr>
          <w:rFonts w:ascii="宋体" w:hAnsi="宋体" w:cs="宋体" w:eastAsia="宋体" w:hint="default"/>
          <w:spacing w:val="-8"/>
          <w:w w:val="102"/>
          <w:sz w:val="23"/>
          <w:szCs w:val="23"/>
        </w:rPr>
        <w:t>进入</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寒冬</w:t>
      </w:r>
      <w:r>
        <w:rPr>
          <w:rFonts w:ascii="宋体" w:hAnsi="宋体" w:cs="宋体" w:eastAsia="宋体" w:hint="default"/>
          <w:spacing w:val="-8"/>
          <w:w w:val="102"/>
          <w:sz w:val="23"/>
          <w:szCs w:val="23"/>
        </w:rPr>
        <w:t>期”</w:t>
      </w:r>
      <w:r>
        <w:rPr>
          <w:rFonts w:ascii="宋体" w:hAnsi="宋体" w:cs="宋体" w:eastAsia="宋体" w:hint="default"/>
          <w:spacing w:val="-8"/>
          <w:w w:val="102"/>
          <w:sz w:val="23"/>
          <w:szCs w:val="23"/>
        </w:rPr>
        <w:t>。</w:t>
      </w:r>
      <w:r>
        <w:rPr>
          <w:rFonts w:ascii="宋体" w:hAnsi="宋体" w:cs="宋体" w:eastAsia="宋体" w:hint="default"/>
          <w:spacing w:val="-8"/>
          <w:sz w:val="23"/>
          <w:szCs w:val="23"/>
        </w:rPr>
      </w:r>
    </w:p>
    <w:p>
      <w:pPr>
        <w:spacing w:line="321" w:lineRule="auto" w:before="63"/>
        <w:ind w:left="1516" w:right="102" w:firstLine="465"/>
        <w:jc w:val="left"/>
        <w:rPr>
          <w:rFonts w:ascii="宋体" w:hAnsi="宋体" w:cs="宋体" w:eastAsia="宋体" w:hint="default"/>
          <w:sz w:val="23"/>
          <w:szCs w:val="23"/>
        </w:rPr>
      </w:pPr>
      <w:r>
        <w:rPr>
          <w:rFonts w:ascii="宋体" w:hAnsi="宋体" w:cs="宋体" w:eastAsia="宋体" w:hint="default"/>
          <w:sz w:val="23"/>
          <w:szCs w:val="23"/>
        </w:rPr>
        <w:t>从</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产投</w:t>
      </w:r>
      <w:r>
        <w:rPr>
          <w:rFonts w:ascii="宋体" w:hAnsi="宋体" w:cs="宋体" w:eastAsia="宋体" w:hint="default"/>
          <w:sz w:val="23"/>
          <w:szCs w:val="23"/>
        </w:rPr>
        <w:t>资</w:t>
      </w:r>
      <w:r>
        <w:rPr>
          <w:rFonts w:ascii="宋体" w:hAnsi="宋体" w:cs="宋体" w:eastAsia="宋体" w:hint="default"/>
          <w:sz w:val="23"/>
          <w:szCs w:val="23"/>
        </w:rPr>
        <w:t>方</w:t>
      </w:r>
      <w:r>
        <w:rPr>
          <w:rFonts w:ascii="宋体" w:hAnsi="宋体" w:cs="宋体" w:eastAsia="宋体" w:hint="default"/>
          <w:sz w:val="23"/>
          <w:szCs w:val="23"/>
        </w:rPr>
        <w:t>面</w:t>
      </w:r>
      <w:r>
        <w:rPr>
          <w:rFonts w:ascii="宋体" w:hAnsi="宋体" w:cs="宋体" w:eastAsia="宋体" w:hint="default"/>
          <w:sz w:val="23"/>
          <w:szCs w:val="23"/>
        </w:rPr>
        <w:t>来</w:t>
      </w:r>
      <w:r>
        <w:rPr>
          <w:rFonts w:ascii="宋体" w:hAnsi="宋体" w:cs="宋体" w:eastAsia="宋体" w:hint="default"/>
          <w:sz w:val="23"/>
          <w:szCs w:val="23"/>
        </w:rPr>
        <w:t>看</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全</w:t>
      </w:r>
      <w:r>
        <w:rPr>
          <w:rFonts w:ascii="宋体" w:hAnsi="宋体" w:cs="宋体" w:eastAsia="宋体" w:hint="default"/>
          <w:sz w:val="23"/>
          <w:szCs w:val="23"/>
        </w:rPr>
        <w:t>国房</w:t>
      </w:r>
      <w:r>
        <w:rPr>
          <w:rFonts w:ascii="宋体" w:hAnsi="宋体" w:cs="宋体" w:eastAsia="宋体" w:hint="default"/>
          <w:sz w:val="23"/>
          <w:szCs w:val="23"/>
        </w:rPr>
        <w:t>地</w:t>
      </w:r>
      <w:r>
        <w:rPr>
          <w:rFonts w:ascii="宋体" w:hAnsi="宋体" w:cs="宋体" w:eastAsia="宋体" w:hint="default"/>
          <w:sz w:val="23"/>
          <w:szCs w:val="23"/>
        </w:rPr>
        <w:t>产开发投</w:t>
      </w:r>
      <w:r>
        <w:rPr>
          <w:rFonts w:ascii="宋体" w:hAnsi="宋体" w:cs="宋体" w:eastAsia="宋体" w:hint="default"/>
          <w:sz w:val="23"/>
          <w:szCs w:val="23"/>
        </w:rPr>
        <w:t>资</w:t>
      </w:r>
      <w:r>
        <w:rPr>
          <w:rFonts w:ascii="Courier New" w:hAnsi="Courier New" w:cs="Courier New" w:eastAsia="Courier New" w:hint="default"/>
          <w:sz w:val="23"/>
          <w:szCs w:val="23"/>
        </w:rPr>
        <w:t>61740</w:t>
      </w:r>
      <w:r>
        <w:rPr>
          <w:rFonts w:ascii="Courier New" w:hAnsi="Courier New" w:cs="Courier New" w:eastAsia="Courier New" w:hint="default"/>
          <w:spacing w:val="-46"/>
          <w:sz w:val="23"/>
          <w:szCs w:val="23"/>
        </w:rPr>
        <w:t> </w:t>
      </w:r>
      <w:r>
        <w:rPr>
          <w:rFonts w:ascii="宋体" w:hAnsi="宋体" w:cs="宋体" w:eastAsia="宋体" w:hint="default"/>
          <w:sz w:val="23"/>
          <w:szCs w:val="23"/>
        </w:rPr>
        <w:t>亿</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比</w:t>
      </w:r>
      <w:r>
        <w:rPr>
          <w:rFonts w:ascii="宋体" w:hAnsi="宋体" w:cs="宋体" w:eastAsia="宋体" w:hint="default"/>
          <w:sz w:val="23"/>
          <w:szCs w:val="23"/>
        </w:rPr>
        <w:t>上</w:t>
      </w:r>
      <w:r>
        <w:rPr>
          <w:rFonts w:ascii="宋体" w:hAnsi="宋体" w:cs="宋体" w:eastAsia="宋体" w:hint="default"/>
          <w:sz w:val="23"/>
          <w:szCs w:val="23"/>
        </w:rPr>
        <w:t>年</w:t>
      </w:r>
      <w:r>
        <w:rPr>
          <w:rFonts w:ascii="宋体" w:hAnsi="宋体" w:cs="宋体" w:eastAsia="宋体" w:hint="default"/>
          <w:sz w:val="23"/>
          <w:szCs w:val="23"/>
        </w:rPr>
        <w:t>增</w:t>
      </w:r>
      <w:r>
        <w:rPr>
          <w:rFonts w:ascii="宋体" w:hAnsi="宋体" w:cs="宋体" w:eastAsia="宋体" w:hint="default"/>
          <w:sz w:val="23"/>
          <w:szCs w:val="23"/>
        </w:rPr>
        <w:t>长</w:t>
      </w:r>
      <w:r>
        <w:rPr>
          <w:rFonts w:ascii="宋体" w:hAnsi="宋体" w:cs="宋体" w:eastAsia="宋体" w:hint="default"/>
          <w:w w:val="102"/>
          <w:sz w:val="23"/>
          <w:szCs w:val="23"/>
        </w:rPr>
        <w:t> </w:t>
      </w:r>
      <w:r>
        <w:rPr>
          <w:rFonts w:ascii="Courier New" w:hAnsi="Courier New" w:cs="Courier New" w:eastAsia="Courier New" w:hint="default"/>
          <w:w w:val="95"/>
          <w:sz w:val="23"/>
          <w:szCs w:val="23"/>
        </w:rPr>
        <w:t>27.9%</w:t>
      </w:r>
      <w:r>
        <w:rPr>
          <w:rFonts w:ascii="宋体" w:hAnsi="宋体" w:cs="宋体" w:eastAsia="宋体" w:hint="default"/>
          <w:w w:val="95"/>
          <w:sz w:val="23"/>
          <w:szCs w:val="23"/>
        </w:rPr>
        <w:t>，</w:t>
      </w:r>
      <w:r>
        <w:rPr>
          <w:rFonts w:ascii="宋体" w:hAnsi="宋体" w:cs="宋体" w:eastAsia="宋体" w:hint="default"/>
          <w:w w:val="95"/>
          <w:sz w:val="23"/>
          <w:szCs w:val="23"/>
        </w:rPr>
        <w:t>增</w:t>
      </w:r>
      <w:r>
        <w:rPr>
          <w:rFonts w:ascii="宋体" w:hAnsi="宋体" w:cs="宋体" w:eastAsia="宋体" w:hint="default"/>
          <w:w w:val="95"/>
          <w:sz w:val="23"/>
          <w:szCs w:val="23"/>
        </w:rPr>
        <w:t>速</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回</w:t>
      </w:r>
      <w:r>
        <w:rPr>
          <w:rFonts w:ascii="宋体" w:hAnsi="宋体" w:cs="宋体" w:eastAsia="宋体" w:hint="default"/>
          <w:w w:val="95"/>
          <w:sz w:val="23"/>
          <w:szCs w:val="23"/>
        </w:rPr>
        <w:t>落</w:t>
      </w:r>
      <w:r>
        <w:rPr>
          <w:rFonts w:ascii="Courier New" w:hAnsi="Courier New" w:cs="Courier New" w:eastAsia="Courier New" w:hint="default"/>
          <w:w w:val="95"/>
          <w:sz w:val="23"/>
          <w:szCs w:val="23"/>
        </w:rPr>
        <w:t>5.3</w:t>
      </w:r>
      <w:r>
        <w:rPr>
          <w:rFonts w:ascii="Courier New" w:hAnsi="Courier New" w:cs="Courier New" w:eastAsia="Courier New" w:hint="default"/>
          <w:spacing w:val="57"/>
          <w:w w:val="95"/>
          <w:sz w:val="23"/>
          <w:szCs w:val="23"/>
        </w:rPr>
        <w:t> </w:t>
      </w:r>
      <w:r>
        <w:rPr>
          <w:rFonts w:ascii="宋体" w:hAnsi="宋体" w:cs="宋体" w:eastAsia="宋体" w:hint="default"/>
          <w:w w:val="95"/>
          <w:sz w:val="23"/>
          <w:szCs w:val="23"/>
        </w:rPr>
        <w:t>个</w:t>
      </w:r>
      <w:r>
        <w:rPr>
          <w:rFonts w:ascii="宋体" w:hAnsi="宋体" w:cs="宋体" w:eastAsia="宋体" w:hint="default"/>
          <w:w w:val="95"/>
          <w:sz w:val="23"/>
          <w:szCs w:val="23"/>
        </w:rPr>
        <w:t>百</w:t>
      </w:r>
      <w:r>
        <w:rPr>
          <w:rFonts w:ascii="宋体" w:hAnsi="宋体" w:cs="宋体" w:eastAsia="宋体" w:hint="default"/>
          <w:w w:val="95"/>
          <w:sz w:val="23"/>
          <w:szCs w:val="23"/>
        </w:rPr>
        <w:t>分</w:t>
      </w:r>
      <w:r>
        <w:rPr>
          <w:rFonts w:ascii="宋体" w:hAnsi="宋体" w:cs="宋体" w:eastAsia="宋体" w:hint="default"/>
          <w:w w:val="95"/>
          <w:sz w:val="23"/>
          <w:szCs w:val="23"/>
        </w:rPr>
        <w:t>点</w:t>
      </w:r>
      <w:r>
        <w:rPr>
          <w:rFonts w:ascii="宋体" w:hAnsi="宋体" w:cs="宋体" w:eastAsia="宋体" w:hint="default"/>
          <w:w w:val="95"/>
          <w:sz w:val="23"/>
          <w:szCs w:val="23"/>
        </w:rPr>
        <w:t>，</w:t>
      </w:r>
      <w:r>
        <w:rPr>
          <w:rFonts w:ascii="宋体" w:hAnsi="宋体" w:cs="宋体" w:eastAsia="宋体" w:hint="default"/>
          <w:w w:val="95"/>
          <w:sz w:val="23"/>
          <w:szCs w:val="23"/>
        </w:rPr>
        <w:t>施</w:t>
      </w:r>
      <w:r>
        <w:rPr>
          <w:rFonts w:ascii="宋体" w:hAnsi="宋体" w:cs="宋体" w:eastAsia="宋体" w:hint="default"/>
          <w:w w:val="95"/>
          <w:sz w:val="23"/>
          <w:szCs w:val="23"/>
        </w:rPr>
        <w:t>工</w:t>
      </w:r>
      <w:r>
        <w:rPr>
          <w:rFonts w:ascii="宋体" w:hAnsi="宋体" w:cs="宋体" w:eastAsia="宋体" w:hint="default"/>
          <w:w w:val="95"/>
          <w:sz w:val="23"/>
          <w:szCs w:val="23"/>
        </w:rPr>
        <w:t>面积</w:t>
      </w:r>
      <w:r>
        <w:rPr>
          <w:rFonts w:ascii="Courier New" w:hAnsi="Courier New" w:cs="Courier New" w:eastAsia="Courier New" w:hint="default"/>
          <w:w w:val="95"/>
          <w:sz w:val="23"/>
          <w:szCs w:val="23"/>
        </w:rPr>
        <w:t>50.80</w:t>
      </w:r>
      <w:r>
        <w:rPr>
          <w:rFonts w:ascii="Courier New" w:hAnsi="Courier New" w:cs="Courier New" w:eastAsia="Courier New" w:hint="default"/>
          <w:spacing w:val="57"/>
          <w:w w:val="95"/>
          <w:sz w:val="23"/>
          <w:szCs w:val="23"/>
        </w:rPr>
        <w:t> </w:t>
      </w:r>
      <w:r>
        <w:rPr>
          <w:rFonts w:ascii="宋体" w:hAnsi="宋体" w:cs="宋体" w:eastAsia="宋体" w:hint="default"/>
          <w:w w:val="95"/>
          <w:sz w:val="23"/>
          <w:szCs w:val="23"/>
        </w:rPr>
        <w:t>亿</w:t>
      </w:r>
      <w:r>
        <w:rPr>
          <w:rFonts w:ascii="宋体" w:hAnsi="宋体" w:cs="宋体" w:eastAsia="宋体" w:hint="default"/>
          <w:w w:val="95"/>
          <w:sz w:val="23"/>
          <w:szCs w:val="23"/>
        </w:rPr>
        <w:t>平</w:t>
      </w:r>
      <w:r>
        <w:rPr>
          <w:rFonts w:ascii="宋体" w:hAnsi="宋体" w:cs="宋体" w:eastAsia="宋体" w:hint="default"/>
          <w:w w:val="95"/>
          <w:sz w:val="23"/>
          <w:szCs w:val="23"/>
        </w:rPr>
        <w:t>方</w:t>
      </w:r>
      <w:r>
        <w:rPr>
          <w:rFonts w:ascii="宋体" w:hAnsi="宋体" w:cs="宋体" w:eastAsia="宋体" w:hint="default"/>
          <w:w w:val="95"/>
          <w:sz w:val="23"/>
          <w:szCs w:val="23"/>
        </w:rPr>
        <w:t>米</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w:t>
      </w:r>
      <w:r>
        <w:rPr>
          <w:rFonts w:ascii="Courier New" w:hAnsi="Courier New" w:cs="Courier New" w:eastAsia="Courier New" w:hint="default"/>
          <w:w w:val="95"/>
          <w:sz w:val="23"/>
          <w:szCs w:val="23"/>
        </w:rPr>
        <w:t>25.3%</w:t>
      </w:r>
      <w:r>
        <w:rPr>
          <w:rFonts w:ascii="宋体" w:hAnsi="宋体" w:cs="宋体" w:eastAsia="宋体" w:hint="default"/>
          <w:w w:val="95"/>
          <w:sz w:val="23"/>
          <w:szCs w:val="23"/>
        </w:rPr>
        <w:t>，</w:t>
      </w:r>
      <w:r>
        <w:rPr>
          <w:rFonts w:ascii="宋体" w:hAnsi="宋体" w:cs="宋体" w:eastAsia="宋体" w:hint="default"/>
          <w:spacing w:val="-101"/>
          <w:w w:val="95"/>
          <w:sz w:val="23"/>
          <w:szCs w:val="23"/>
        </w:rPr>
        <w:t> </w:t>
      </w:r>
      <w:r>
        <w:rPr>
          <w:rFonts w:ascii="宋体" w:hAnsi="宋体" w:cs="宋体" w:eastAsia="宋体" w:hint="default"/>
          <w:spacing w:val="-3"/>
          <w:sz w:val="23"/>
          <w:szCs w:val="23"/>
        </w:rPr>
        <w:t>增</w:t>
      </w:r>
      <w:r>
        <w:rPr>
          <w:rFonts w:ascii="宋体" w:hAnsi="宋体" w:cs="宋体" w:eastAsia="宋体" w:hint="default"/>
          <w:spacing w:val="-3"/>
          <w:sz w:val="23"/>
          <w:szCs w:val="23"/>
        </w:rPr>
        <w:t>速</w:t>
      </w:r>
      <w:r>
        <w:rPr>
          <w:rFonts w:ascii="宋体" w:hAnsi="宋体" w:cs="宋体" w:eastAsia="宋体" w:hint="default"/>
          <w:spacing w:val="-3"/>
          <w:sz w:val="23"/>
          <w:szCs w:val="23"/>
        </w:rPr>
        <w:t>比</w:t>
      </w:r>
      <w:r>
        <w:rPr>
          <w:rFonts w:ascii="宋体" w:hAnsi="宋体" w:cs="宋体" w:eastAsia="宋体" w:hint="default"/>
          <w:spacing w:val="-3"/>
          <w:sz w:val="23"/>
          <w:szCs w:val="23"/>
        </w:rPr>
        <w:t>上</w:t>
      </w:r>
      <w:r>
        <w:rPr>
          <w:rFonts w:ascii="宋体" w:hAnsi="宋体" w:cs="宋体" w:eastAsia="宋体" w:hint="default"/>
          <w:spacing w:val="-3"/>
          <w:sz w:val="23"/>
          <w:szCs w:val="23"/>
        </w:rPr>
        <w:t>年</w:t>
      </w:r>
      <w:r>
        <w:rPr>
          <w:rFonts w:ascii="宋体" w:hAnsi="宋体" w:cs="宋体" w:eastAsia="宋体" w:hint="default"/>
          <w:spacing w:val="-3"/>
          <w:sz w:val="23"/>
          <w:szCs w:val="23"/>
        </w:rPr>
        <w:t>回</w:t>
      </w:r>
      <w:r>
        <w:rPr>
          <w:rFonts w:ascii="宋体" w:hAnsi="宋体" w:cs="宋体" w:eastAsia="宋体" w:hint="default"/>
          <w:spacing w:val="-3"/>
          <w:sz w:val="23"/>
          <w:szCs w:val="23"/>
        </w:rPr>
        <w:t>落</w:t>
      </w:r>
      <w:r>
        <w:rPr>
          <w:rFonts w:ascii="Courier New" w:hAnsi="Courier New" w:cs="Courier New" w:eastAsia="Courier New" w:hint="default"/>
          <w:spacing w:val="-3"/>
          <w:sz w:val="23"/>
          <w:szCs w:val="23"/>
        </w:rPr>
        <w:t>1.2 </w:t>
      </w:r>
      <w:r>
        <w:rPr>
          <w:rFonts w:ascii="宋体" w:hAnsi="宋体" w:cs="宋体" w:eastAsia="宋体" w:hint="default"/>
          <w:sz w:val="23"/>
          <w:szCs w:val="23"/>
        </w:rPr>
        <w:t>个</w:t>
      </w:r>
      <w:r>
        <w:rPr>
          <w:rFonts w:ascii="宋体" w:hAnsi="宋体" w:cs="宋体" w:eastAsia="宋体" w:hint="default"/>
          <w:sz w:val="23"/>
          <w:szCs w:val="23"/>
        </w:rPr>
        <w:t>百</w:t>
      </w:r>
      <w:r>
        <w:rPr>
          <w:rFonts w:ascii="宋体" w:hAnsi="宋体" w:cs="宋体" w:eastAsia="宋体" w:hint="default"/>
          <w:sz w:val="23"/>
          <w:szCs w:val="23"/>
        </w:rPr>
        <w:t>分</w:t>
      </w:r>
      <w:r>
        <w:rPr>
          <w:rFonts w:ascii="宋体" w:hAnsi="宋体" w:cs="宋体" w:eastAsia="宋体" w:hint="default"/>
          <w:sz w:val="23"/>
          <w:szCs w:val="23"/>
        </w:rPr>
        <w:t>点</w:t>
      </w:r>
      <w:r>
        <w:rPr>
          <w:rFonts w:ascii="宋体" w:hAnsi="宋体" w:cs="宋体" w:eastAsia="宋体" w:hint="default"/>
          <w:sz w:val="23"/>
          <w:szCs w:val="23"/>
        </w:rPr>
        <w:t>；</w:t>
      </w:r>
      <w:r>
        <w:rPr>
          <w:rFonts w:ascii="宋体" w:hAnsi="宋体" w:cs="宋体" w:eastAsia="宋体" w:hint="default"/>
          <w:sz w:val="23"/>
          <w:szCs w:val="23"/>
        </w:rPr>
        <w:t>从</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量</w:t>
      </w:r>
      <w:r>
        <w:rPr>
          <w:rFonts w:ascii="宋体" w:hAnsi="宋体" w:cs="宋体" w:eastAsia="宋体" w:hint="default"/>
          <w:sz w:val="23"/>
          <w:szCs w:val="23"/>
        </w:rPr>
        <w:t>方</w:t>
      </w:r>
      <w:r>
        <w:rPr>
          <w:rFonts w:ascii="宋体" w:hAnsi="宋体" w:cs="宋体" w:eastAsia="宋体" w:hint="default"/>
          <w:sz w:val="23"/>
          <w:szCs w:val="23"/>
        </w:rPr>
        <w:t>面</w:t>
      </w:r>
      <w:r>
        <w:rPr>
          <w:rFonts w:ascii="宋体" w:hAnsi="宋体" w:cs="宋体" w:eastAsia="宋体" w:hint="default"/>
          <w:sz w:val="23"/>
          <w:szCs w:val="23"/>
        </w:rPr>
        <w:t>来</w:t>
      </w:r>
      <w:r>
        <w:rPr>
          <w:rFonts w:ascii="宋体" w:hAnsi="宋体" w:cs="宋体" w:eastAsia="宋体" w:hint="default"/>
          <w:sz w:val="23"/>
          <w:szCs w:val="23"/>
        </w:rPr>
        <w:t>看</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Courier New" w:hAnsi="Courier New" w:cs="Courier New" w:eastAsia="Courier New" w:hint="default"/>
          <w:spacing w:val="-40"/>
          <w:sz w:val="23"/>
          <w:szCs w:val="23"/>
        </w:rPr>
        <w:t> </w:t>
      </w:r>
      <w:r>
        <w:rPr>
          <w:rFonts w:ascii="宋体" w:hAnsi="宋体" w:cs="宋体" w:eastAsia="宋体" w:hint="default"/>
          <w:sz w:val="23"/>
          <w:szCs w:val="23"/>
        </w:rPr>
        <w:t>年，</w:t>
      </w:r>
      <w:r>
        <w:rPr>
          <w:rFonts w:ascii="宋体" w:hAnsi="宋体" w:cs="宋体" w:eastAsia="宋体" w:hint="default"/>
          <w:sz w:val="23"/>
          <w:szCs w:val="23"/>
        </w:rPr>
        <w:t>全</w:t>
      </w:r>
      <w:r>
        <w:rPr>
          <w:rFonts w:ascii="宋体" w:hAnsi="宋体" w:cs="宋体" w:eastAsia="宋体" w:hint="default"/>
          <w:sz w:val="23"/>
          <w:szCs w:val="23"/>
        </w:rPr>
        <w:t>国商</w:t>
      </w:r>
      <w:r>
        <w:rPr>
          <w:rFonts w:ascii="宋体" w:hAnsi="宋体" w:cs="宋体" w:eastAsia="宋体" w:hint="default"/>
          <w:sz w:val="23"/>
          <w:szCs w:val="23"/>
        </w:rPr>
        <w:t>品</w:t>
      </w:r>
      <w:r>
        <w:rPr>
          <w:rFonts w:ascii="宋体" w:hAnsi="宋体" w:cs="宋体" w:eastAsia="宋体" w:hint="default"/>
          <w:sz w:val="23"/>
          <w:szCs w:val="23"/>
        </w:rPr>
        <w:t>房</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w w:val="102"/>
          <w:sz w:val="23"/>
          <w:szCs w:val="23"/>
        </w:rPr>
        <w:t> </w:t>
      </w:r>
      <w:r>
        <w:rPr>
          <w:rFonts w:ascii="宋体" w:hAnsi="宋体" w:cs="宋体" w:eastAsia="宋体" w:hint="default"/>
          <w:sz w:val="23"/>
          <w:szCs w:val="23"/>
        </w:rPr>
        <w:t>面积</w:t>
      </w:r>
      <w:r>
        <w:rPr>
          <w:rFonts w:ascii="Courier New" w:hAnsi="Courier New" w:cs="Courier New" w:eastAsia="Courier New" w:hint="default"/>
          <w:sz w:val="23"/>
          <w:szCs w:val="23"/>
        </w:rPr>
        <w:t>10.99 </w:t>
      </w:r>
      <w:r>
        <w:rPr>
          <w:rFonts w:ascii="宋体" w:hAnsi="宋体" w:cs="宋体" w:eastAsia="宋体" w:hint="default"/>
          <w:spacing w:val="-5"/>
          <w:sz w:val="23"/>
          <w:szCs w:val="23"/>
        </w:rPr>
        <w:t>亿</w:t>
      </w:r>
      <w:r>
        <w:rPr>
          <w:rFonts w:ascii="宋体" w:hAnsi="宋体" w:cs="宋体" w:eastAsia="宋体" w:hint="default"/>
          <w:spacing w:val="-5"/>
          <w:sz w:val="23"/>
          <w:szCs w:val="23"/>
        </w:rPr>
        <w:t>平</w:t>
      </w:r>
      <w:r>
        <w:rPr>
          <w:rFonts w:ascii="宋体" w:hAnsi="宋体" w:cs="宋体" w:eastAsia="宋体" w:hint="default"/>
          <w:spacing w:val="-5"/>
          <w:sz w:val="23"/>
          <w:szCs w:val="23"/>
        </w:rPr>
        <w:t>方</w:t>
      </w:r>
      <w:r>
        <w:rPr>
          <w:rFonts w:ascii="宋体" w:hAnsi="宋体" w:cs="宋体" w:eastAsia="宋体" w:hint="default"/>
          <w:spacing w:val="-5"/>
          <w:sz w:val="23"/>
          <w:szCs w:val="23"/>
        </w:rPr>
        <w:t>米</w:t>
      </w:r>
      <w:r>
        <w:rPr>
          <w:rFonts w:ascii="宋体" w:hAnsi="宋体" w:cs="宋体" w:eastAsia="宋体" w:hint="default"/>
          <w:spacing w:val="-5"/>
          <w:sz w:val="23"/>
          <w:szCs w:val="23"/>
        </w:rPr>
        <w:t>，</w:t>
      </w:r>
      <w:r>
        <w:rPr>
          <w:rFonts w:ascii="宋体" w:hAnsi="宋体" w:cs="宋体" w:eastAsia="宋体" w:hint="default"/>
          <w:spacing w:val="-5"/>
          <w:sz w:val="23"/>
          <w:szCs w:val="23"/>
        </w:rPr>
        <w:t>比</w:t>
      </w:r>
      <w:r>
        <w:rPr>
          <w:rFonts w:ascii="宋体" w:hAnsi="宋体" w:cs="宋体" w:eastAsia="宋体" w:hint="default"/>
          <w:spacing w:val="-5"/>
          <w:sz w:val="23"/>
          <w:szCs w:val="23"/>
        </w:rPr>
        <w:t>上</w:t>
      </w:r>
      <w:r>
        <w:rPr>
          <w:rFonts w:ascii="宋体" w:hAnsi="宋体" w:cs="宋体" w:eastAsia="宋体" w:hint="default"/>
          <w:spacing w:val="-5"/>
          <w:sz w:val="23"/>
          <w:szCs w:val="23"/>
        </w:rPr>
        <w:t>年</w:t>
      </w:r>
      <w:r>
        <w:rPr>
          <w:rFonts w:ascii="宋体" w:hAnsi="宋体" w:cs="宋体" w:eastAsia="宋体" w:hint="default"/>
          <w:spacing w:val="-5"/>
          <w:sz w:val="23"/>
          <w:szCs w:val="23"/>
        </w:rPr>
        <w:t>增</w:t>
      </w:r>
      <w:r>
        <w:rPr>
          <w:rFonts w:ascii="宋体" w:hAnsi="宋体" w:cs="宋体" w:eastAsia="宋体" w:hint="default"/>
          <w:spacing w:val="-5"/>
          <w:sz w:val="23"/>
          <w:szCs w:val="23"/>
        </w:rPr>
        <w:t>长</w:t>
      </w:r>
      <w:r>
        <w:rPr>
          <w:rFonts w:ascii="Courier New" w:hAnsi="Courier New" w:cs="Courier New" w:eastAsia="Courier New" w:hint="default"/>
          <w:spacing w:val="-5"/>
          <w:sz w:val="23"/>
          <w:szCs w:val="23"/>
        </w:rPr>
        <w:t>4.9%</w:t>
      </w:r>
      <w:r>
        <w:rPr>
          <w:rFonts w:ascii="宋体" w:hAnsi="宋体" w:cs="宋体" w:eastAsia="宋体" w:hint="default"/>
          <w:spacing w:val="-5"/>
          <w:sz w:val="23"/>
          <w:szCs w:val="23"/>
        </w:rPr>
        <w:t>，</w:t>
      </w:r>
      <w:r>
        <w:rPr>
          <w:rFonts w:ascii="宋体" w:hAnsi="宋体" w:cs="宋体" w:eastAsia="宋体" w:hint="default"/>
          <w:spacing w:val="-5"/>
          <w:sz w:val="23"/>
          <w:szCs w:val="23"/>
        </w:rPr>
        <w:t>增</w:t>
      </w:r>
      <w:r>
        <w:rPr>
          <w:rFonts w:ascii="宋体" w:hAnsi="宋体" w:cs="宋体" w:eastAsia="宋体" w:hint="default"/>
          <w:spacing w:val="-5"/>
          <w:sz w:val="23"/>
          <w:szCs w:val="23"/>
        </w:rPr>
        <w:t>速</w:t>
      </w:r>
      <w:r>
        <w:rPr>
          <w:rFonts w:ascii="宋体" w:hAnsi="宋体" w:cs="宋体" w:eastAsia="宋体" w:hint="default"/>
          <w:spacing w:val="-5"/>
          <w:sz w:val="23"/>
          <w:szCs w:val="23"/>
        </w:rPr>
        <w:t>比</w:t>
      </w:r>
      <w:r>
        <w:rPr>
          <w:rFonts w:ascii="宋体" w:hAnsi="宋体" w:cs="宋体" w:eastAsia="宋体" w:hint="default"/>
          <w:spacing w:val="-5"/>
          <w:sz w:val="23"/>
          <w:szCs w:val="23"/>
        </w:rPr>
        <w:t>上</w:t>
      </w:r>
      <w:r>
        <w:rPr>
          <w:rFonts w:ascii="宋体" w:hAnsi="宋体" w:cs="宋体" w:eastAsia="宋体" w:hint="default"/>
          <w:spacing w:val="-5"/>
          <w:sz w:val="23"/>
          <w:szCs w:val="23"/>
        </w:rPr>
        <w:t>年</w:t>
      </w:r>
      <w:r>
        <w:rPr>
          <w:rFonts w:ascii="宋体" w:hAnsi="宋体" w:cs="宋体" w:eastAsia="宋体" w:hint="default"/>
          <w:spacing w:val="-5"/>
          <w:sz w:val="23"/>
          <w:szCs w:val="23"/>
        </w:rPr>
        <w:t>回</w:t>
      </w:r>
      <w:r>
        <w:rPr>
          <w:rFonts w:ascii="宋体" w:hAnsi="宋体" w:cs="宋体" w:eastAsia="宋体" w:hint="default"/>
          <w:spacing w:val="-5"/>
          <w:sz w:val="23"/>
          <w:szCs w:val="23"/>
        </w:rPr>
        <w:t>落</w:t>
      </w:r>
      <w:r>
        <w:rPr>
          <w:rFonts w:ascii="Courier New" w:hAnsi="Courier New" w:cs="Courier New" w:eastAsia="Courier New" w:hint="default"/>
          <w:spacing w:val="-5"/>
          <w:sz w:val="23"/>
          <w:szCs w:val="23"/>
        </w:rPr>
        <w:t>5.7</w:t>
      </w:r>
      <w:r>
        <w:rPr>
          <w:rFonts w:ascii="Courier New" w:hAnsi="Courier New" w:cs="Courier New" w:eastAsia="Courier New" w:hint="default"/>
          <w:spacing w:val="-94"/>
          <w:sz w:val="23"/>
          <w:szCs w:val="23"/>
        </w:rPr>
        <w:t> </w:t>
      </w:r>
      <w:r>
        <w:rPr>
          <w:rFonts w:ascii="宋体" w:hAnsi="宋体" w:cs="宋体" w:eastAsia="宋体" w:hint="default"/>
          <w:spacing w:val="-6"/>
          <w:sz w:val="23"/>
          <w:szCs w:val="23"/>
        </w:rPr>
        <w:t>个</w:t>
      </w:r>
      <w:r>
        <w:rPr>
          <w:rFonts w:ascii="宋体" w:hAnsi="宋体" w:cs="宋体" w:eastAsia="宋体" w:hint="default"/>
          <w:spacing w:val="-6"/>
          <w:sz w:val="23"/>
          <w:szCs w:val="23"/>
        </w:rPr>
        <w:t>百</w:t>
      </w:r>
      <w:r>
        <w:rPr>
          <w:rFonts w:ascii="宋体" w:hAnsi="宋体" w:cs="宋体" w:eastAsia="宋体" w:hint="default"/>
          <w:spacing w:val="-6"/>
          <w:sz w:val="23"/>
          <w:szCs w:val="23"/>
        </w:rPr>
        <w:t>分</w:t>
      </w:r>
      <w:r>
        <w:rPr>
          <w:rFonts w:ascii="宋体" w:hAnsi="宋体" w:cs="宋体" w:eastAsia="宋体" w:hint="default"/>
          <w:spacing w:val="-6"/>
          <w:sz w:val="23"/>
          <w:szCs w:val="23"/>
        </w:rPr>
        <w:t>点</w:t>
      </w:r>
      <w:r>
        <w:rPr>
          <w:rFonts w:ascii="宋体" w:hAnsi="宋体" w:cs="宋体" w:eastAsia="宋体" w:hint="default"/>
          <w:spacing w:val="-6"/>
          <w:sz w:val="23"/>
          <w:szCs w:val="23"/>
        </w:rPr>
        <w:t>。</w:t>
      </w:r>
      <w:r>
        <w:rPr>
          <w:rFonts w:ascii="宋体" w:hAnsi="宋体" w:cs="宋体" w:eastAsia="宋体" w:hint="default"/>
          <w:spacing w:val="-6"/>
          <w:sz w:val="23"/>
          <w:szCs w:val="23"/>
        </w:rPr>
        <w:t>由</w:t>
      </w:r>
      <w:r>
        <w:rPr>
          <w:rFonts w:ascii="宋体" w:hAnsi="宋体" w:cs="宋体" w:eastAsia="宋体" w:hint="default"/>
          <w:spacing w:val="-6"/>
          <w:sz w:val="23"/>
          <w:szCs w:val="23"/>
        </w:rPr>
        <w:t>于</w:t>
      </w:r>
      <w:r>
        <w:rPr>
          <w:rFonts w:ascii="宋体" w:hAnsi="宋体" w:cs="宋体" w:eastAsia="宋体" w:hint="default"/>
          <w:spacing w:val="-6"/>
          <w:sz w:val="23"/>
          <w:szCs w:val="23"/>
        </w:rPr>
        <w:t>今</w:t>
      </w:r>
      <w:r>
        <w:rPr>
          <w:rFonts w:ascii="宋体" w:hAnsi="宋体" w:cs="宋体" w:eastAsia="宋体" w:hint="default"/>
          <w:spacing w:val="-6"/>
          <w:sz w:val="23"/>
          <w:szCs w:val="23"/>
        </w:rPr>
        <w:t>年</w:t>
      </w:r>
      <w:r>
        <w:rPr>
          <w:rFonts w:ascii="宋体" w:hAnsi="宋体" w:cs="宋体" w:eastAsia="宋体" w:hint="default"/>
          <w:spacing w:val="-6"/>
          <w:sz w:val="23"/>
          <w:szCs w:val="23"/>
        </w:rPr>
        <w:t>一二</w:t>
      </w:r>
      <w:r>
        <w:rPr>
          <w:rFonts w:ascii="宋体" w:hAnsi="宋体" w:cs="宋体" w:eastAsia="宋体" w:hint="default"/>
          <w:spacing w:val="-5"/>
          <w:w w:val="102"/>
          <w:sz w:val="23"/>
          <w:szCs w:val="23"/>
        </w:rPr>
        <w:t> </w:t>
      </w:r>
      <w:r>
        <w:rPr>
          <w:rFonts w:ascii="宋体" w:hAnsi="宋体" w:cs="宋体" w:eastAsia="宋体" w:hint="default"/>
          <w:spacing w:val="-5"/>
          <w:sz w:val="23"/>
          <w:szCs w:val="23"/>
        </w:rPr>
        <w:t>三</w:t>
      </w:r>
      <w:r>
        <w:rPr>
          <w:rFonts w:ascii="宋体" w:hAnsi="宋体" w:cs="宋体" w:eastAsia="宋体" w:hint="default"/>
          <w:spacing w:val="-5"/>
          <w:sz w:val="23"/>
          <w:szCs w:val="23"/>
        </w:rPr>
        <w:t>线</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受调</w:t>
      </w:r>
      <w:r>
        <w:rPr>
          <w:rFonts w:ascii="宋体" w:hAnsi="宋体" w:cs="宋体" w:eastAsia="宋体" w:hint="default"/>
          <w:spacing w:val="-5"/>
          <w:sz w:val="23"/>
          <w:szCs w:val="23"/>
        </w:rPr>
        <w:t>控</w:t>
      </w:r>
      <w:r>
        <w:rPr>
          <w:rFonts w:ascii="宋体" w:hAnsi="宋体" w:cs="宋体" w:eastAsia="宋体" w:hint="default"/>
          <w:spacing w:val="-5"/>
          <w:sz w:val="23"/>
          <w:szCs w:val="23"/>
        </w:rPr>
        <w:t>影响</w:t>
      </w:r>
      <w:r>
        <w:rPr>
          <w:rFonts w:ascii="宋体" w:hAnsi="宋体" w:cs="宋体" w:eastAsia="宋体" w:hint="default"/>
          <w:spacing w:val="-5"/>
          <w:sz w:val="23"/>
          <w:szCs w:val="23"/>
        </w:rPr>
        <w:t>带</w:t>
      </w:r>
      <w:r>
        <w:rPr>
          <w:rFonts w:ascii="宋体" w:hAnsi="宋体" w:cs="宋体" w:eastAsia="宋体" w:hint="default"/>
          <w:spacing w:val="-5"/>
          <w:sz w:val="23"/>
          <w:szCs w:val="23"/>
        </w:rPr>
        <w:t>来</w:t>
      </w:r>
      <w:r>
        <w:rPr>
          <w:rFonts w:ascii="宋体" w:hAnsi="宋体" w:cs="宋体" w:eastAsia="宋体" w:hint="default"/>
          <w:spacing w:val="-5"/>
          <w:sz w:val="23"/>
          <w:szCs w:val="23"/>
        </w:rPr>
        <w:t>的</w:t>
      </w:r>
      <w:r>
        <w:rPr>
          <w:rFonts w:ascii="宋体" w:hAnsi="宋体" w:cs="宋体" w:eastAsia="宋体" w:hint="default"/>
          <w:spacing w:val="-5"/>
          <w:sz w:val="23"/>
          <w:szCs w:val="23"/>
        </w:rPr>
        <w:t>成</w:t>
      </w:r>
      <w:r>
        <w:rPr>
          <w:rFonts w:ascii="宋体" w:hAnsi="宋体" w:cs="宋体" w:eastAsia="宋体" w:hint="default"/>
          <w:spacing w:val="-5"/>
          <w:sz w:val="23"/>
          <w:szCs w:val="23"/>
        </w:rPr>
        <w:t>交</w:t>
      </w:r>
      <w:r>
        <w:rPr>
          <w:rFonts w:ascii="宋体" w:hAnsi="宋体" w:cs="宋体" w:eastAsia="宋体" w:hint="default"/>
          <w:spacing w:val="-5"/>
          <w:sz w:val="23"/>
          <w:szCs w:val="23"/>
        </w:rPr>
        <w:t>量</w:t>
      </w:r>
      <w:r>
        <w:rPr>
          <w:rFonts w:ascii="宋体" w:hAnsi="宋体" w:cs="宋体" w:eastAsia="宋体" w:hint="default"/>
          <w:spacing w:val="-5"/>
          <w:sz w:val="23"/>
          <w:szCs w:val="23"/>
        </w:rPr>
        <w:t>萎</w:t>
      </w:r>
      <w:r>
        <w:rPr>
          <w:rFonts w:ascii="宋体" w:hAnsi="宋体" w:cs="宋体" w:eastAsia="宋体" w:hint="default"/>
          <w:spacing w:val="-5"/>
          <w:sz w:val="23"/>
          <w:szCs w:val="23"/>
        </w:rPr>
        <w:t>缩</w:t>
      </w:r>
      <w:r>
        <w:rPr>
          <w:rFonts w:ascii="宋体" w:hAnsi="宋体" w:cs="宋体" w:eastAsia="宋体" w:hint="default"/>
          <w:spacing w:val="-5"/>
          <w:sz w:val="23"/>
          <w:szCs w:val="23"/>
        </w:rPr>
        <w:t>，</w:t>
      </w:r>
      <w:r>
        <w:rPr>
          <w:rFonts w:ascii="宋体" w:hAnsi="宋体" w:cs="宋体" w:eastAsia="宋体" w:hint="default"/>
          <w:spacing w:val="-5"/>
          <w:sz w:val="23"/>
          <w:szCs w:val="23"/>
        </w:rPr>
        <w:t>三</w:t>
      </w:r>
      <w:r>
        <w:rPr>
          <w:rFonts w:ascii="宋体" w:hAnsi="宋体" w:cs="宋体" w:eastAsia="宋体" w:hint="default"/>
          <w:spacing w:val="-5"/>
          <w:sz w:val="23"/>
          <w:szCs w:val="23"/>
        </w:rPr>
        <w:t>、</w:t>
      </w:r>
      <w:r>
        <w:rPr>
          <w:rFonts w:ascii="宋体" w:hAnsi="宋体" w:cs="宋体" w:eastAsia="宋体" w:hint="default"/>
          <w:spacing w:val="-5"/>
          <w:sz w:val="23"/>
          <w:szCs w:val="23"/>
        </w:rPr>
        <w:t>四</w:t>
      </w:r>
      <w:r>
        <w:rPr>
          <w:rFonts w:ascii="宋体" w:hAnsi="宋体" w:cs="宋体" w:eastAsia="宋体" w:hint="default"/>
          <w:spacing w:val="-5"/>
          <w:sz w:val="23"/>
          <w:szCs w:val="23"/>
        </w:rPr>
        <w:t>线</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销</w:t>
      </w:r>
      <w:r>
        <w:rPr>
          <w:rFonts w:ascii="宋体" w:hAnsi="宋体" w:cs="宋体" w:eastAsia="宋体" w:hint="default"/>
          <w:spacing w:val="-5"/>
          <w:sz w:val="23"/>
          <w:szCs w:val="23"/>
        </w:rPr>
        <w:t>售</w:t>
      </w:r>
      <w:r>
        <w:rPr>
          <w:rFonts w:ascii="宋体" w:hAnsi="宋体" w:cs="宋体" w:eastAsia="宋体" w:hint="default"/>
          <w:spacing w:val="-5"/>
          <w:sz w:val="23"/>
          <w:szCs w:val="23"/>
        </w:rPr>
        <w:t>面积</w:t>
      </w:r>
      <w:r>
        <w:rPr>
          <w:rFonts w:ascii="宋体" w:hAnsi="宋体" w:cs="宋体" w:eastAsia="宋体" w:hint="default"/>
          <w:spacing w:val="-5"/>
          <w:sz w:val="23"/>
          <w:szCs w:val="23"/>
        </w:rPr>
        <w:t>占</w:t>
      </w:r>
      <w:r>
        <w:rPr>
          <w:rFonts w:ascii="宋体" w:hAnsi="宋体" w:cs="宋体" w:eastAsia="宋体" w:hint="default"/>
          <w:spacing w:val="-5"/>
          <w:sz w:val="23"/>
          <w:szCs w:val="23"/>
        </w:rPr>
        <w:t>比</w:t>
      </w:r>
      <w:r>
        <w:rPr>
          <w:rFonts w:ascii="宋体" w:hAnsi="宋体" w:cs="宋体" w:eastAsia="宋体" w:hint="default"/>
          <w:spacing w:val="-5"/>
          <w:sz w:val="23"/>
          <w:szCs w:val="23"/>
        </w:rPr>
        <w:t>较</w:t>
      </w:r>
      <w:r>
        <w:rPr>
          <w:rFonts w:ascii="宋体" w:hAnsi="宋体" w:cs="宋体" w:eastAsia="宋体" w:hint="default"/>
          <w:spacing w:val="-5"/>
          <w:sz w:val="23"/>
          <w:szCs w:val="23"/>
        </w:rPr>
        <w:t>年</w:t>
      </w:r>
      <w:r>
        <w:rPr>
          <w:rFonts w:ascii="宋体" w:hAnsi="宋体" w:cs="宋体" w:eastAsia="宋体" w:hint="default"/>
          <w:spacing w:val="-5"/>
          <w:sz w:val="23"/>
          <w:szCs w:val="23"/>
        </w:rPr>
        <w:t>初</w:t>
      </w:r>
      <w:r>
        <w:rPr>
          <w:rFonts w:ascii="宋体" w:hAnsi="宋体" w:cs="宋体" w:eastAsia="宋体" w:hint="default"/>
          <w:spacing w:val="-5"/>
          <w:sz w:val="23"/>
          <w:szCs w:val="23"/>
        </w:rPr>
        <w:t>上</w:t>
      </w:r>
      <w:r>
        <w:rPr>
          <w:rFonts w:ascii="宋体" w:hAnsi="宋体" w:cs="宋体" w:eastAsia="宋体" w:hint="default"/>
          <w:spacing w:val="-5"/>
          <w:sz w:val="23"/>
          <w:szCs w:val="23"/>
        </w:rPr>
        <w:t>升</w:t>
      </w:r>
      <w:r>
        <w:rPr>
          <w:rFonts w:ascii="宋体" w:hAnsi="宋体" w:cs="宋体" w:eastAsia="宋体" w:hint="default"/>
          <w:spacing w:val="-5"/>
          <w:sz w:val="23"/>
          <w:szCs w:val="23"/>
        </w:rPr>
        <w:t>了</w:t>
      </w:r>
      <w:r>
        <w:rPr>
          <w:rFonts w:ascii="Courier New" w:hAnsi="Courier New" w:cs="Courier New" w:eastAsia="Courier New" w:hint="default"/>
          <w:spacing w:val="-5"/>
          <w:sz w:val="23"/>
          <w:szCs w:val="23"/>
        </w:rPr>
        <w:t>9 </w:t>
      </w:r>
      <w:r>
        <w:rPr>
          <w:rFonts w:ascii="宋体" w:hAnsi="宋体" w:cs="宋体" w:eastAsia="宋体" w:hint="default"/>
          <w:sz w:val="23"/>
          <w:szCs w:val="23"/>
        </w:rPr>
        <w:t>个</w:t>
      </w:r>
      <w:r>
        <w:rPr>
          <w:rFonts w:ascii="宋体" w:hAnsi="宋体" w:cs="宋体" w:eastAsia="宋体" w:hint="default"/>
          <w:spacing w:val="45"/>
          <w:sz w:val="23"/>
          <w:szCs w:val="23"/>
        </w:rPr>
        <w:t> </w:t>
      </w:r>
      <w:r>
        <w:rPr>
          <w:rFonts w:ascii="宋体" w:hAnsi="宋体" w:cs="宋体" w:eastAsia="宋体" w:hint="default"/>
          <w:spacing w:val="-5"/>
          <w:sz w:val="23"/>
          <w:szCs w:val="23"/>
        </w:rPr>
        <w:t>百</w:t>
      </w:r>
      <w:r>
        <w:rPr>
          <w:rFonts w:ascii="宋体" w:hAnsi="宋体" w:cs="宋体" w:eastAsia="宋体" w:hint="default"/>
          <w:spacing w:val="-5"/>
          <w:sz w:val="23"/>
          <w:szCs w:val="23"/>
        </w:rPr>
        <w:t>分</w:t>
      </w:r>
      <w:r>
        <w:rPr>
          <w:rFonts w:ascii="宋体" w:hAnsi="宋体" w:cs="宋体" w:eastAsia="宋体" w:hint="default"/>
          <w:spacing w:val="-5"/>
          <w:sz w:val="23"/>
          <w:szCs w:val="23"/>
        </w:rPr>
        <w:t>点</w:t>
      </w:r>
      <w:r>
        <w:rPr>
          <w:rFonts w:ascii="宋体" w:hAnsi="宋体" w:cs="宋体" w:eastAsia="宋体" w:hint="default"/>
          <w:spacing w:val="-5"/>
          <w:sz w:val="23"/>
          <w:szCs w:val="23"/>
        </w:rPr>
        <w:t>，</w:t>
      </w:r>
      <w:r>
        <w:rPr>
          <w:rFonts w:ascii="宋体" w:hAnsi="宋体" w:cs="宋体" w:eastAsia="宋体" w:hint="default"/>
          <w:spacing w:val="-5"/>
          <w:sz w:val="23"/>
          <w:szCs w:val="23"/>
        </w:rPr>
        <w:t>达</w:t>
      </w:r>
      <w:r>
        <w:rPr>
          <w:rFonts w:ascii="宋体" w:hAnsi="宋体" w:cs="宋体" w:eastAsia="宋体" w:hint="default"/>
          <w:spacing w:val="-5"/>
          <w:sz w:val="23"/>
          <w:szCs w:val="23"/>
        </w:rPr>
        <w:t>到</w:t>
      </w:r>
      <w:r>
        <w:rPr>
          <w:rFonts w:ascii="Courier New" w:hAnsi="Courier New" w:cs="Courier New" w:eastAsia="Courier New" w:hint="default"/>
          <w:spacing w:val="-5"/>
          <w:sz w:val="23"/>
          <w:szCs w:val="23"/>
        </w:rPr>
        <w:t>73%</w:t>
      </w:r>
      <w:r>
        <w:rPr>
          <w:rFonts w:ascii="宋体" w:hAnsi="宋体" w:cs="宋体" w:eastAsia="宋体" w:hint="default"/>
          <w:spacing w:val="-5"/>
          <w:sz w:val="23"/>
          <w:szCs w:val="23"/>
        </w:rPr>
        <w:t>。</w:t>
      </w:r>
      <w:r>
        <w:rPr>
          <w:rFonts w:ascii="宋体" w:hAnsi="宋体" w:cs="宋体" w:eastAsia="宋体" w:hint="default"/>
          <w:spacing w:val="-5"/>
          <w:sz w:val="23"/>
          <w:szCs w:val="23"/>
        </w:rPr>
        <w:t>从</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销</w:t>
      </w:r>
      <w:r>
        <w:rPr>
          <w:rFonts w:ascii="宋体" w:hAnsi="宋体" w:cs="宋体" w:eastAsia="宋体" w:hint="default"/>
          <w:spacing w:val="-5"/>
          <w:sz w:val="23"/>
          <w:szCs w:val="23"/>
        </w:rPr>
        <w:t>售价</w:t>
      </w:r>
      <w:r>
        <w:rPr>
          <w:rFonts w:ascii="宋体" w:hAnsi="宋体" w:cs="宋体" w:eastAsia="宋体" w:hint="default"/>
          <w:spacing w:val="-5"/>
          <w:sz w:val="23"/>
          <w:szCs w:val="23"/>
        </w:rPr>
        <w:t>格</w:t>
      </w:r>
      <w:r>
        <w:rPr>
          <w:rFonts w:ascii="宋体" w:hAnsi="宋体" w:cs="宋体" w:eastAsia="宋体" w:hint="default"/>
          <w:spacing w:val="-5"/>
          <w:sz w:val="23"/>
          <w:szCs w:val="23"/>
        </w:rPr>
        <w:t>来</w:t>
      </w:r>
      <w:r>
        <w:rPr>
          <w:rFonts w:ascii="宋体" w:hAnsi="宋体" w:cs="宋体" w:eastAsia="宋体" w:hint="default"/>
          <w:spacing w:val="-5"/>
          <w:sz w:val="23"/>
          <w:szCs w:val="23"/>
        </w:rPr>
        <w:t>看</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2011 </w:t>
      </w:r>
      <w:r>
        <w:rPr>
          <w:rFonts w:ascii="宋体" w:hAnsi="宋体" w:cs="宋体" w:eastAsia="宋体" w:hint="default"/>
          <w:sz w:val="23"/>
          <w:szCs w:val="23"/>
        </w:rPr>
        <w:t>年</w:t>
      </w:r>
      <w:r>
        <w:rPr>
          <w:rFonts w:ascii="宋体" w:hAnsi="宋体" w:cs="宋体" w:eastAsia="宋体" w:hint="default"/>
          <w:sz w:val="23"/>
          <w:szCs w:val="23"/>
        </w:rPr>
        <w:t>全</w:t>
      </w:r>
      <w:r>
        <w:rPr>
          <w:rFonts w:ascii="宋体" w:hAnsi="宋体" w:cs="宋体" w:eastAsia="宋体" w:hint="default"/>
          <w:sz w:val="23"/>
          <w:szCs w:val="23"/>
        </w:rPr>
        <w:t>国商</w:t>
      </w:r>
      <w:r>
        <w:rPr>
          <w:rFonts w:ascii="宋体" w:hAnsi="宋体" w:cs="宋体" w:eastAsia="宋体" w:hint="default"/>
          <w:sz w:val="23"/>
          <w:szCs w:val="23"/>
        </w:rPr>
        <w:t>品</w:t>
      </w:r>
      <w:r>
        <w:rPr>
          <w:rFonts w:ascii="宋体" w:hAnsi="宋体" w:cs="宋体" w:eastAsia="宋体" w:hint="default"/>
          <w:sz w:val="23"/>
          <w:szCs w:val="23"/>
        </w:rPr>
        <w:t>房</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额</w:t>
      </w:r>
      <w:r>
        <w:rPr>
          <w:rFonts w:ascii="Courier New" w:hAnsi="Courier New" w:cs="Courier New" w:eastAsia="Courier New" w:hint="default"/>
          <w:sz w:val="23"/>
          <w:szCs w:val="23"/>
        </w:rPr>
        <w:t>59119</w:t>
      </w:r>
      <w:r>
        <w:rPr>
          <w:rFonts w:ascii="Courier New" w:hAnsi="Courier New" w:cs="Courier New" w:eastAsia="Courier New" w:hint="default"/>
          <w:spacing w:val="-107"/>
          <w:sz w:val="23"/>
          <w:szCs w:val="23"/>
        </w:rPr>
        <w:t> </w:t>
      </w:r>
      <w:r>
        <w:rPr>
          <w:rFonts w:ascii="宋体" w:hAnsi="宋体" w:cs="宋体" w:eastAsia="宋体" w:hint="default"/>
          <w:spacing w:val="-10"/>
          <w:sz w:val="23"/>
          <w:szCs w:val="23"/>
        </w:rPr>
        <w:t>亿</w:t>
      </w:r>
      <w:r>
        <w:rPr>
          <w:rFonts w:ascii="宋体" w:hAnsi="宋体" w:cs="宋体" w:eastAsia="宋体" w:hint="default"/>
          <w:spacing w:val="-10"/>
          <w:sz w:val="23"/>
          <w:szCs w:val="23"/>
        </w:rPr>
        <w:t>元</w:t>
      </w:r>
      <w:r>
        <w:rPr>
          <w:rFonts w:ascii="宋体" w:hAnsi="宋体" w:cs="宋体" w:eastAsia="宋体" w:hint="default"/>
          <w:spacing w:val="-10"/>
          <w:sz w:val="23"/>
          <w:szCs w:val="23"/>
        </w:rPr>
        <w:t>，</w:t>
      </w:r>
      <w:r>
        <w:rPr>
          <w:rFonts w:ascii="宋体" w:hAnsi="宋体" w:cs="宋体" w:eastAsia="宋体" w:hint="default"/>
          <w:spacing w:val="-10"/>
          <w:sz w:val="23"/>
          <w:szCs w:val="23"/>
        </w:rPr>
        <w:t>增</w:t>
      </w:r>
      <w:r>
        <w:rPr>
          <w:rFonts w:ascii="宋体" w:hAnsi="宋体" w:cs="宋体" w:eastAsia="宋体" w:hint="default"/>
          <w:w w:val="102"/>
          <w:sz w:val="23"/>
          <w:szCs w:val="23"/>
        </w:rPr>
        <w:t> </w:t>
      </w:r>
      <w:r>
        <w:rPr>
          <w:rFonts w:ascii="宋体" w:hAnsi="宋体" w:cs="宋体" w:eastAsia="宋体" w:hint="default"/>
          <w:spacing w:val="-4"/>
          <w:w w:val="95"/>
          <w:sz w:val="23"/>
          <w:szCs w:val="23"/>
        </w:rPr>
        <w:t>长</w:t>
      </w:r>
      <w:r>
        <w:rPr>
          <w:rFonts w:ascii="Courier New" w:hAnsi="Courier New" w:cs="Courier New" w:eastAsia="Courier New" w:hint="default"/>
          <w:spacing w:val="-4"/>
          <w:w w:val="95"/>
          <w:sz w:val="23"/>
          <w:szCs w:val="23"/>
        </w:rPr>
        <w:t>12.1%</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增</w:t>
      </w:r>
      <w:r>
        <w:rPr>
          <w:rFonts w:ascii="宋体" w:hAnsi="宋体" w:cs="宋体" w:eastAsia="宋体" w:hint="default"/>
          <w:spacing w:val="-4"/>
          <w:w w:val="95"/>
          <w:sz w:val="23"/>
          <w:szCs w:val="23"/>
        </w:rPr>
        <w:t>速</w:t>
      </w:r>
      <w:r>
        <w:rPr>
          <w:rFonts w:ascii="宋体" w:hAnsi="宋体" w:cs="宋体" w:eastAsia="宋体" w:hint="default"/>
          <w:spacing w:val="-4"/>
          <w:w w:val="95"/>
          <w:sz w:val="23"/>
          <w:szCs w:val="23"/>
        </w:rPr>
        <w:t>比</w:t>
      </w:r>
      <w:r>
        <w:rPr>
          <w:rFonts w:ascii="宋体" w:hAnsi="宋体" w:cs="宋体" w:eastAsia="宋体" w:hint="default"/>
          <w:spacing w:val="-4"/>
          <w:w w:val="95"/>
          <w:sz w:val="23"/>
          <w:szCs w:val="23"/>
        </w:rPr>
        <w:t>上</w:t>
      </w:r>
      <w:r>
        <w:rPr>
          <w:rFonts w:ascii="宋体" w:hAnsi="宋体" w:cs="宋体" w:eastAsia="宋体" w:hint="default"/>
          <w:spacing w:val="-4"/>
          <w:w w:val="95"/>
          <w:sz w:val="23"/>
          <w:szCs w:val="23"/>
        </w:rPr>
        <w:t>年</w:t>
      </w:r>
      <w:r>
        <w:rPr>
          <w:rFonts w:ascii="宋体" w:hAnsi="宋体" w:cs="宋体" w:eastAsia="宋体" w:hint="default"/>
          <w:spacing w:val="-4"/>
          <w:w w:val="95"/>
          <w:sz w:val="23"/>
          <w:szCs w:val="23"/>
        </w:rPr>
        <w:t>回</w:t>
      </w:r>
      <w:r>
        <w:rPr>
          <w:rFonts w:ascii="宋体" w:hAnsi="宋体" w:cs="宋体" w:eastAsia="宋体" w:hint="default"/>
          <w:spacing w:val="-4"/>
          <w:w w:val="95"/>
          <w:sz w:val="23"/>
          <w:szCs w:val="23"/>
        </w:rPr>
        <w:t>落</w:t>
      </w:r>
      <w:r>
        <w:rPr>
          <w:rFonts w:ascii="Courier New" w:hAnsi="Courier New" w:cs="Courier New" w:eastAsia="Courier New" w:hint="default"/>
          <w:spacing w:val="-4"/>
          <w:w w:val="95"/>
          <w:sz w:val="23"/>
          <w:szCs w:val="23"/>
        </w:rPr>
        <w:t>6.8</w:t>
      </w:r>
      <w:r>
        <w:rPr>
          <w:rFonts w:ascii="宋体" w:hAnsi="宋体" w:cs="宋体" w:eastAsia="宋体" w:hint="default"/>
          <w:spacing w:val="-4"/>
          <w:w w:val="95"/>
          <w:sz w:val="23"/>
          <w:szCs w:val="23"/>
        </w:rPr>
        <w:t>个</w:t>
      </w:r>
      <w:r>
        <w:rPr>
          <w:rFonts w:ascii="宋体" w:hAnsi="宋体" w:cs="宋体" w:eastAsia="宋体" w:hint="default"/>
          <w:spacing w:val="-4"/>
          <w:w w:val="95"/>
          <w:sz w:val="23"/>
          <w:szCs w:val="23"/>
        </w:rPr>
        <w:t>百</w:t>
      </w:r>
      <w:r>
        <w:rPr>
          <w:rFonts w:ascii="宋体" w:hAnsi="宋体" w:cs="宋体" w:eastAsia="宋体" w:hint="default"/>
          <w:spacing w:val="-4"/>
          <w:w w:val="95"/>
          <w:sz w:val="23"/>
          <w:szCs w:val="23"/>
        </w:rPr>
        <w:t>分</w:t>
      </w:r>
      <w:r>
        <w:rPr>
          <w:rFonts w:ascii="宋体" w:hAnsi="宋体" w:cs="宋体" w:eastAsia="宋体" w:hint="default"/>
          <w:spacing w:val="-4"/>
          <w:w w:val="95"/>
          <w:sz w:val="23"/>
          <w:szCs w:val="23"/>
        </w:rPr>
        <w:t>点</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销</w:t>
      </w:r>
      <w:r>
        <w:rPr>
          <w:rFonts w:ascii="宋体" w:hAnsi="宋体" w:cs="宋体" w:eastAsia="宋体" w:hint="default"/>
          <w:spacing w:val="-4"/>
          <w:w w:val="95"/>
          <w:sz w:val="23"/>
          <w:szCs w:val="23"/>
        </w:rPr>
        <w:t>售</w:t>
      </w:r>
      <w:r>
        <w:rPr>
          <w:rFonts w:ascii="宋体" w:hAnsi="宋体" w:cs="宋体" w:eastAsia="宋体" w:hint="default"/>
          <w:spacing w:val="-4"/>
          <w:w w:val="95"/>
          <w:sz w:val="23"/>
          <w:szCs w:val="23"/>
        </w:rPr>
        <w:t>均</w:t>
      </w:r>
      <w:r>
        <w:rPr>
          <w:rFonts w:ascii="宋体" w:hAnsi="宋体" w:cs="宋体" w:eastAsia="宋体" w:hint="default"/>
          <w:spacing w:val="-4"/>
          <w:w w:val="95"/>
          <w:sz w:val="23"/>
          <w:szCs w:val="23"/>
        </w:rPr>
        <w:t>价</w:t>
      </w:r>
      <w:r>
        <w:rPr>
          <w:rFonts w:ascii="宋体" w:hAnsi="宋体" w:cs="宋体" w:eastAsia="宋体" w:hint="default"/>
          <w:spacing w:val="-4"/>
          <w:w w:val="95"/>
          <w:sz w:val="23"/>
          <w:szCs w:val="23"/>
        </w:rPr>
        <w:t>为</w:t>
      </w:r>
      <w:r>
        <w:rPr>
          <w:rFonts w:ascii="Courier New" w:hAnsi="Courier New" w:cs="Courier New" w:eastAsia="Courier New" w:hint="default"/>
          <w:spacing w:val="-4"/>
          <w:w w:val="95"/>
          <w:sz w:val="23"/>
          <w:szCs w:val="23"/>
        </w:rPr>
        <w:t>5377 </w:t>
      </w:r>
      <w:r>
        <w:rPr>
          <w:rFonts w:ascii="宋体" w:hAnsi="宋体" w:cs="宋体" w:eastAsia="宋体" w:hint="default"/>
          <w:spacing w:val="-6"/>
          <w:w w:val="95"/>
          <w:sz w:val="23"/>
          <w:szCs w:val="23"/>
        </w:rPr>
        <w:t>元</w:t>
      </w:r>
      <w:r>
        <w:rPr>
          <w:rFonts w:ascii="Courier New" w:hAnsi="Courier New" w:cs="Courier New" w:eastAsia="Courier New" w:hint="default"/>
          <w:spacing w:val="-6"/>
          <w:w w:val="95"/>
          <w:sz w:val="23"/>
          <w:szCs w:val="23"/>
        </w:rPr>
        <w:t>/</w:t>
      </w:r>
      <w:r>
        <w:rPr>
          <w:rFonts w:ascii="宋体" w:hAnsi="宋体" w:cs="宋体" w:eastAsia="宋体" w:hint="default"/>
          <w:spacing w:val="-6"/>
          <w:w w:val="95"/>
          <w:sz w:val="23"/>
          <w:szCs w:val="23"/>
        </w:rPr>
        <w:t>平</w:t>
      </w:r>
      <w:r>
        <w:rPr>
          <w:rFonts w:ascii="宋体" w:hAnsi="宋体" w:cs="宋体" w:eastAsia="宋体" w:hint="default"/>
          <w:spacing w:val="-6"/>
          <w:w w:val="95"/>
          <w:sz w:val="23"/>
          <w:szCs w:val="23"/>
        </w:rPr>
        <w:t>米</w:t>
      </w:r>
      <w:r>
        <w:rPr>
          <w:rFonts w:ascii="宋体" w:hAnsi="宋体" w:cs="宋体" w:eastAsia="宋体" w:hint="default"/>
          <w:spacing w:val="-6"/>
          <w:w w:val="95"/>
          <w:sz w:val="23"/>
          <w:szCs w:val="23"/>
        </w:rPr>
        <w:t>，</w:t>
      </w:r>
      <w:r>
        <w:rPr>
          <w:rFonts w:ascii="宋体" w:hAnsi="宋体" w:cs="宋体" w:eastAsia="宋体" w:hint="default"/>
          <w:spacing w:val="-6"/>
          <w:w w:val="95"/>
          <w:sz w:val="23"/>
          <w:szCs w:val="23"/>
        </w:rPr>
        <w:t>同比</w:t>
      </w:r>
      <w:r>
        <w:rPr>
          <w:rFonts w:ascii="宋体" w:hAnsi="宋体" w:cs="宋体" w:eastAsia="宋体" w:hint="default"/>
          <w:spacing w:val="-6"/>
          <w:w w:val="95"/>
          <w:sz w:val="23"/>
          <w:szCs w:val="23"/>
        </w:rPr>
        <w:t>上</w:t>
      </w:r>
      <w:r>
        <w:rPr>
          <w:rFonts w:ascii="宋体" w:hAnsi="宋体" w:cs="宋体" w:eastAsia="宋体" w:hint="default"/>
          <w:spacing w:val="-6"/>
          <w:w w:val="95"/>
          <w:sz w:val="23"/>
          <w:szCs w:val="23"/>
        </w:rPr>
        <w:t>升</w:t>
      </w:r>
      <w:r>
        <w:rPr>
          <w:rFonts w:ascii="Courier New" w:hAnsi="Courier New" w:cs="Courier New" w:eastAsia="Courier New" w:hint="default"/>
          <w:spacing w:val="-6"/>
          <w:w w:val="95"/>
          <w:sz w:val="23"/>
          <w:szCs w:val="23"/>
        </w:rPr>
        <w:t>6.9%</w:t>
      </w:r>
      <w:r>
        <w:rPr>
          <w:rFonts w:ascii="宋体" w:hAnsi="宋体" w:cs="宋体" w:eastAsia="宋体" w:hint="default"/>
          <w:spacing w:val="-6"/>
          <w:w w:val="95"/>
          <w:sz w:val="23"/>
          <w:szCs w:val="23"/>
        </w:rPr>
        <w:t>。</w:t>
      </w:r>
      <w:r>
        <w:rPr>
          <w:rFonts w:ascii="宋体" w:hAnsi="宋体" w:cs="宋体" w:eastAsia="宋体" w:hint="default"/>
          <w:spacing w:val="-6"/>
          <w:w w:val="95"/>
          <w:sz w:val="23"/>
          <w:szCs w:val="23"/>
        </w:rPr>
        <w:t>从</w:t>
      </w:r>
      <w:r>
        <w:rPr>
          <w:rFonts w:ascii="宋体" w:hAnsi="宋体" w:cs="宋体" w:eastAsia="宋体" w:hint="default"/>
          <w:spacing w:val="38"/>
          <w:w w:val="95"/>
          <w:sz w:val="23"/>
          <w:szCs w:val="23"/>
        </w:rPr>
        <w:t> </w:t>
      </w:r>
      <w:r>
        <w:rPr>
          <w:rFonts w:ascii="宋体" w:hAnsi="宋体" w:cs="宋体" w:eastAsia="宋体" w:hint="default"/>
          <w:sz w:val="23"/>
          <w:szCs w:val="23"/>
        </w:rPr>
        <w:t>最</w:t>
      </w:r>
      <w:r>
        <w:rPr>
          <w:rFonts w:ascii="宋体" w:hAnsi="宋体" w:cs="宋体" w:eastAsia="宋体" w:hint="default"/>
          <w:sz w:val="23"/>
          <w:szCs w:val="23"/>
        </w:rPr>
        <w:t>终</w:t>
      </w:r>
      <w:r>
        <w:rPr>
          <w:rFonts w:ascii="宋体" w:hAnsi="宋体" w:cs="宋体" w:eastAsia="宋体" w:hint="default"/>
          <w:sz w:val="23"/>
          <w:szCs w:val="23"/>
        </w:rPr>
        <w:t>公</w:t>
      </w:r>
      <w:r>
        <w:rPr>
          <w:rFonts w:ascii="宋体" w:hAnsi="宋体" w:cs="宋体" w:eastAsia="宋体" w:hint="default"/>
          <w:sz w:val="23"/>
          <w:szCs w:val="23"/>
        </w:rPr>
        <w:t>布</w:t>
      </w:r>
      <w:r>
        <w:rPr>
          <w:rFonts w:ascii="宋体" w:hAnsi="宋体" w:cs="宋体" w:eastAsia="宋体" w:hint="default"/>
          <w:sz w:val="23"/>
          <w:szCs w:val="23"/>
        </w:rPr>
        <w:t>的</w:t>
      </w:r>
      <w:r>
        <w:rPr>
          <w:rFonts w:ascii="宋体" w:hAnsi="宋体" w:cs="宋体" w:eastAsia="宋体" w:hint="default"/>
          <w:sz w:val="23"/>
          <w:szCs w:val="23"/>
        </w:rPr>
        <w:t>房</w:t>
      </w:r>
      <w:r>
        <w:rPr>
          <w:rFonts w:ascii="宋体" w:hAnsi="宋体" w:cs="宋体" w:eastAsia="宋体" w:hint="default"/>
          <w:sz w:val="23"/>
          <w:szCs w:val="23"/>
        </w:rPr>
        <w:t>价</w:t>
      </w:r>
      <w:r>
        <w:rPr>
          <w:rFonts w:ascii="宋体" w:hAnsi="宋体" w:cs="宋体" w:eastAsia="宋体" w:hint="default"/>
          <w:sz w:val="23"/>
          <w:szCs w:val="23"/>
        </w:rPr>
        <w:t>上</w:t>
      </w:r>
      <w:r>
        <w:rPr>
          <w:rFonts w:ascii="宋体" w:hAnsi="宋体" w:cs="宋体" w:eastAsia="宋体" w:hint="default"/>
          <w:sz w:val="23"/>
          <w:szCs w:val="23"/>
        </w:rPr>
        <w:t>涨幅</w:t>
      </w:r>
      <w:r>
        <w:rPr>
          <w:rFonts w:ascii="宋体" w:hAnsi="宋体" w:cs="宋体" w:eastAsia="宋体" w:hint="default"/>
          <w:sz w:val="23"/>
          <w:szCs w:val="23"/>
        </w:rPr>
        <w:t>度</w:t>
      </w:r>
      <w:r>
        <w:rPr>
          <w:rFonts w:ascii="宋体" w:hAnsi="宋体" w:cs="宋体" w:eastAsia="宋体" w:hint="default"/>
          <w:sz w:val="23"/>
          <w:szCs w:val="23"/>
        </w:rPr>
        <w:t>来</w:t>
      </w:r>
      <w:r>
        <w:rPr>
          <w:rFonts w:ascii="宋体" w:hAnsi="宋体" w:cs="宋体" w:eastAsia="宋体" w:hint="default"/>
          <w:sz w:val="23"/>
          <w:szCs w:val="23"/>
        </w:rPr>
        <w:t>看</w:t>
      </w:r>
      <w:r>
        <w:rPr>
          <w:rFonts w:ascii="宋体" w:hAnsi="宋体" w:cs="宋体" w:eastAsia="宋体" w:hint="default"/>
          <w:sz w:val="23"/>
          <w:szCs w:val="23"/>
        </w:rPr>
        <w:t>，</w:t>
      </w:r>
      <w:r>
        <w:rPr>
          <w:rFonts w:ascii="宋体" w:hAnsi="宋体" w:cs="宋体" w:eastAsia="宋体" w:hint="default"/>
          <w:sz w:val="23"/>
          <w:szCs w:val="23"/>
        </w:rPr>
        <w:t>基</w:t>
      </w:r>
      <w:r>
        <w:rPr>
          <w:rFonts w:ascii="宋体" w:hAnsi="宋体" w:cs="宋体" w:eastAsia="宋体" w:hint="default"/>
          <w:sz w:val="23"/>
          <w:szCs w:val="23"/>
        </w:rPr>
        <w:t>本</w:t>
      </w:r>
      <w:r>
        <w:rPr>
          <w:rFonts w:ascii="宋体" w:hAnsi="宋体" w:cs="宋体" w:eastAsia="宋体" w:hint="default"/>
          <w:sz w:val="23"/>
          <w:szCs w:val="23"/>
        </w:rPr>
        <w:t>符</w:t>
      </w:r>
      <w:r>
        <w:rPr>
          <w:rFonts w:ascii="宋体" w:hAnsi="宋体" w:cs="宋体" w:eastAsia="宋体" w:hint="default"/>
          <w:sz w:val="23"/>
          <w:szCs w:val="23"/>
        </w:rPr>
        <w:t>合</w:t>
      </w:r>
      <w:r>
        <w:rPr>
          <w:rFonts w:ascii="宋体" w:hAnsi="宋体" w:cs="宋体" w:eastAsia="宋体" w:hint="default"/>
          <w:sz w:val="23"/>
          <w:szCs w:val="23"/>
        </w:rPr>
        <w:t>年</w:t>
      </w:r>
      <w:r>
        <w:rPr>
          <w:rFonts w:ascii="宋体" w:hAnsi="宋体" w:cs="宋体" w:eastAsia="宋体" w:hint="default"/>
          <w:sz w:val="23"/>
          <w:szCs w:val="23"/>
        </w:rPr>
        <w:t>初</w:t>
      </w:r>
      <w:r>
        <w:rPr>
          <w:rFonts w:ascii="宋体" w:hAnsi="宋体" w:cs="宋体" w:eastAsia="宋体" w:hint="default"/>
          <w:sz w:val="23"/>
          <w:szCs w:val="23"/>
        </w:rPr>
        <w:t>中</w:t>
      </w:r>
      <w:r>
        <w:rPr>
          <w:rFonts w:ascii="宋体" w:hAnsi="宋体" w:cs="宋体" w:eastAsia="宋体" w:hint="default"/>
          <w:sz w:val="23"/>
          <w:szCs w:val="23"/>
        </w:rPr>
        <w:t>央</w:t>
      </w:r>
      <w:r>
        <w:rPr>
          <w:rFonts w:ascii="宋体" w:hAnsi="宋体" w:cs="宋体" w:eastAsia="宋体" w:hint="default"/>
          <w:sz w:val="23"/>
          <w:szCs w:val="23"/>
        </w:rPr>
        <w:t>及</w:t>
      </w:r>
      <w:r>
        <w:rPr>
          <w:rFonts w:ascii="宋体" w:hAnsi="宋体" w:cs="宋体" w:eastAsia="宋体" w:hint="default"/>
          <w:sz w:val="23"/>
          <w:szCs w:val="23"/>
        </w:rPr>
        <w:t>各</w:t>
      </w:r>
      <w:r>
        <w:rPr>
          <w:rFonts w:ascii="宋体" w:hAnsi="宋体" w:cs="宋体" w:eastAsia="宋体" w:hint="default"/>
          <w:sz w:val="23"/>
          <w:szCs w:val="23"/>
        </w:rPr>
        <w:t>地政</w:t>
      </w:r>
      <w:r>
        <w:rPr>
          <w:rFonts w:ascii="宋体" w:hAnsi="宋体" w:cs="宋体" w:eastAsia="宋体" w:hint="default"/>
          <w:sz w:val="23"/>
          <w:szCs w:val="23"/>
        </w:rPr>
        <w:t>府</w:t>
      </w:r>
      <w:r>
        <w:rPr>
          <w:rFonts w:ascii="宋体" w:hAnsi="宋体" w:cs="宋体" w:eastAsia="宋体" w:hint="default"/>
          <w:sz w:val="23"/>
          <w:szCs w:val="23"/>
        </w:rPr>
        <w:t>制</w:t>
      </w:r>
      <w:r>
        <w:rPr>
          <w:rFonts w:ascii="宋体" w:hAnsi="宋体" w:cs="宋体" w:eastAsia="宋体" w:hint="default"/>
          <w:sz w:val="23"/>
          <w:szCs w:val="23"/>
        </w:rPr>
        <w:t>定</w:t>
      </w:r>
      <w:r>
        <w:rPr>
          <w:rFonts w:ascii="宋体" w:hAnsi="宋体" w:cs="宋体" w:eastAsia="宋体" w:hint="default"/>
          <w:sz w:val="23"/>
          <w:szCs w:val="23"/>
        </w:rPr>
        <w:t>的</w:t>
      </w:r>
      <w:r>
        <w:rPr>
          <w:rFonts w:ascii="宋体" w:hAnsi="宋体" w:cs="宋体" w:eastAsia="宋体" w:hint="default"/>
          <w:sz w:val="23"/>
          <w:szCs w:val="23"/>
        </w:rPr>
        <w:t>全</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价</w:t>
      </w:r>
      <w:r>
        <w:rPr>
          <w:rFonts w:ascii="宋体" w:hAnsi="宋体" w:cs="宋体" w:eastAsia="宋体" w:hint="default"/>
          <w:sz w:val="23"/>
          <w:szCs w:val="23"/>
        </w:rPr>
        <w:t>控制</w:t>
      </w:r>
      <w:r>
        <w:rPr>
          <w:rFonts w:ascii="宋体" w:hAnsi="宋体" w:cs="宋体" w:eastAsia="宋体" w:hint="default"/>
          <w:sz w:val="23"/>
          <w:szCs w:val="23"/>
        </w:rPr>
        <w:t>目</w:t>
      </w:r>
    </w:p>
    <w:p>
      <w:pPr>
        <w:spacing w:before="77"/>
        <w:ind w:left="1516" w:right="1039" w:firstLine="0"/>
        <w:jc w:val="left"/>
        <w:rPr>
          <w:rFonts w:ascii="宋体" w:hAnsi="宋体" w:cs="宋体" w:eastAsia="宋体" w:hint="default"/>
          <w:sz w:val="23"/>
          <w:szCs w:val="23"/>
        </w:rPr>
      </w:pPr>
      <w:r>
        <w:rPr>
          <w:rFonts w:ascii="宋体" w:hAnsi="宋体" w:cs="宋体" w:eastAsia="宋体" w:hint="default"/>
          <w:sz w:val="23"/>
          <w:szCs w:val="23"/>
        </w:rPr>
        <w:t>标。</w:t>
      </w:r>
    </w:p>
    <w:p>
      <w:pPr>
        <w:spacing w:line="340" w:lineRule="auto" w:before="155"/>
        <w:ind w:left="1516" w:right="102" w:firstLine="465"/>
        <w:jc w:val="left"/>
        <w:rPr>
          <w:rFonts w:ascii="宋体" w:hAnsi="宋体" w:cs="宋体" w:eastAsia="宋体" w:hint="default"/>
          <w:sz w:val="23"/>
          <w:szCs w:val="23"/>
        </w:rPr>
      </w:pPr>
      <w:r>
        <w:rPr>
          <w:rFonts w:ascii="宋体" w:hAnsi="宋体" w:cs="宋体" w:eastAsia="宋体" w:hint="default"/>
          <w:sz w:val="23"/>
          <w:szCs w:val="23"/>
        </w:rPr>
        <w:t>公司</w:t>
      </w:r>
      <w:r>
        <w:rPr>
          <w:rFonts w:ascii="宋体" w:hAnsi="宋体" w:cs="宋体" w:eastAsia="宋体" w:hint="default"/>
          <w:sz w:val="23"/>
          <w:szCs w:val="23"/>
        </w:rPr>
        <w:t>认</w:t>
      </w:r>
      <w:r>
        <w:rPr>
          <w:rFonts w:ascii="宋体" w:hAnsi="宋体" w:cs="宋体" w:eastAsia="宋体" w:hint="default"/>
          <w:sz w:val="23"/>
          <w:szCs w:val="23"/>
        </w:rPr>
        <w:t>为，</w:t>
      </w:r>
      <w:r>
        <w:rPr>
          <w:rFonts w:ascii="Courier New" w:hAnsi="Courier New" w:cs="Courier New" w:eastAsia="Courier New" w:hint="default"/>
          <w:sz w:val="23"/>
          <w:szCs w:val="23"/>
        </w:rPr>
        <w:t>2012</w:t>
      </w:r>
      <w:r>
        <w:rPr>
          <w:rFonts w:ascii="Courier New" w:hAnsi="Courier New" w:cs="Courier New" w:eastAsia="Courier New" w:hint="default"/>
          <w:spacing w:val="-9"/>
          <w:sz w:val="23"/>
          <w:szCs w:val="23"/>
        </w:rPr>
        <w:t> </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仍</w:t>
      </w:r>
      <w:r>
        <w:rPr>
          <w:rFonts w:ascii="宋体" w:hAnsi="宋体" w:cs="宋体" w:eastAsia="宋体" w:hint="default"/>
          <w:sz w:val="23"/>
          <w:szCs w:val="23"/>
        </w:rPr>
        <w:t>将</w:t>
      </w:r>
      <w:r>
        <w:rPr>
          <w:rFonts w:ascii="宋体" w:hAnsi="宋体" w:cs="宋体" w:eastAsia="宋体" w:hint="default"/>
          <w:sz w:val="23"/>
          <w:szCs w:val="23"/>
        </w:rPr>
        <w:t>在</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限</w:t>
      </w:r>
      <w:r>
        <w:rPr>
          <w:rFonts w:ascii="宋体" w:hAnsi="宋体" w:cs="宋体" w:eastAsia="宋体" w:hint="default"/>
          <w:sz w:val="23"/>
          <w:szCs w:val="23"/>
        </w:rPr>
        <w:t>制</w:t>
      </w:r>
      <w:r>
        <w:rPr>
          <w:rFonts w:ascii="宋体" w:hAnsi="宋体" w:cs="宋体" w:eastAsia="宋体" w:hint="default"/>
          <w:sz w:val="23"/>
          <w:szCs w:val="23"/>
        </w:rPr>
        <w:t>中</w:t>
      </w:r>
      <w:r>
        <w:rPr>
          <w:rFonts w:ascii="宋体" w:hAnsi="宋体" w:cs="宋体" w:eastAsia="宋体" w:hint="default"/>
          <w:sz w:val="23"/>
          <w:szCs w:val="23"/>
        </w:rPr>
        <w:t>艰难</w:t>
      </w:r>
      <w:r>
        <w:rPr>
          <w:rFonts w:ascii="宋体" w:hAnsi="宋体" w:cs="宋体" w:eastAsia="宋体" w:hint="default"/>
          <w:sz w:val="23"/>
          <w:szCs w:val="23"/>
        </w:rPr>
        <w:t>前</w:t>
      </w:r>
      <w:r>
        <w:rPr>
          <w:rFonts w:ascii="宋体" w:hAnsi="宋体" w:cs="宋体" w:eastAsia="宋体" w:hint="default"/>
          <w:sz w:val="23"/>
          <w:szCs w:val="23"/>
        </w:rPr>
        <w:t>行</w:t>
      </w:r>
      <w:r>
        <w:rPr>
          <w:rFonts w:ascii="宋体" w:hAnsi="宋体" w:cs="宋体" w:eastAsia="宋体" w:hint="default"/>
          <w:sz w:val="23"/>
          <w:szCs w:val="23"/>
        </w:rPr>
        <w:t>，</w:t>
      </w:r>
      <w:r>
        <w:rPr>
          <w:rFonts w:ascii="宋体" w:hAnsi="宋体" w:cs="宋体" w:eastAsia="宋体" w:hint="default"/>
          <w:sz w:val="23"/>
          <w:szCs w:val="23"/>
        </w:rPr>
        <w:t>中</w:t>
      </w:r>
      <w:r>
        <w:rPr>
          <w:rFonts w:ascii="宋体" w:hAnsi="宋体" w:cs="宋体" w:eastAsia="宋体" w:hint="default"/>
          <w:sz w:val="23"/>
          <w:szCs w:val="23"/>
        </w:rPr>
        <w:t>央</w:t>
      </w:r>
      <w:r>
        <w:rPr>
          <w:rFonts w:ascii="宋体" w:hAnsi="宋体" w:cs="宋体" w:eastAsia="宋体" w:hint="default"/>
          <w:sz w:val="23"/>
          <w:szCs w:val="23"/>
        </w:rPr>
        <w:t>坚</w:t>
      </w:r>
      <w:r>
        <w:rPr>
          <w:rFonts w:ascii="宋体" w:hAnsi="宋体" w:cs="宋体" w:eastAsia="宋体" w:hint="default"/>
          <w:sz w:val="23"/>
          <w:szCs w:val="23"/>
        </w:rPr>
        <w:t>持</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调</w:t>
      </w:r>
      <w:r>
        <w:rPr>
          <w:rFonts w:ascii="宋体" w:hAnsi="宋体" w:cs="宋体" w:eastAsia="宋体" w:hint="default"/>
          <w:sz w:val="23"/>
          <w:szCs w:val="23"/>
        </w:rPr>
        <w:t>控</w:t>
      </w:r>
      <w:r>
        <w:rPr>
          <w:rFonts w:ascii="宋体" w:hAnsi="宋体" w:cs="宋体" w:eastAsia="宋体" w:hint="default"/>
          <w:w w:val="102"/>
          <w:sz w:val="23"/>
          <w:szCs w:val="23"/>
        </w:rPr>
        <w:t> </w:t>
      </w:r>
      <w:r>
        <w:rPr>
          <w:rFonts w:ascii="宋体" w:hAnsi="宋体" w:cs="宋体" w:eastAsia="宋体" w:hint="default"/>
          <w:spacing w:val="-8"/>
          <w:sz w:val="23"/>
          <w:szCs w:val="23"/>
        </w:rPr>
        <w:t>政</w:t>
      </w:r>
      <w:r>
        <w:rPr>
          <w:rFonts w:ascii="宋体" w:hAnsi="宋体" w:cs="宋体" w:eastAsia="宋体" w:hint="default"/>
          <w:spacing w:val="-8"/>
          <w:sz w:val="23"/>
          <w:szCs w:val="23"/>
        </w:rPr>
        <w:t>策</w:t>
      </w:r>
      <w:r>
        <w:rPr>
          <w:rFonts w:ascii="宋体" w:hAnsi="宋体" w:cs="宋体" w:eastAsia="宋体" w:hint="default"/>
          <w:spacing w:val="-8"/>
          <w:sz w:val="23"/>
          <w:szCs w:val="23"/>
        </w:rPr>
        <w:t>不</w:t>
      </w:r>
      <w:r>
        <w:rPr>
          <w:rFonts w:ascii="宋体" w:hAnsi="宋体" w:cs="宋体" w:eastAsia="宋体" w:hint="default"/>
          <w:spacing w:val="-8"/>
          <w:sz w:val="23"/>
          <w:szCs w:val="23"/>
        </w:rPr>
        <w:t>动</w:t>
      </w:r>
      <w:r>
        <w:rPr>
          <w:rFonts w:ascii="宋体" w:hAnsi="宋体" w:cs="宋体" w:eastAsia="宋体" w:hint="default"/>
          <w:spacing w:val="-8"/>
          <w:sz w:val="23"/>
          <w:szCs w:val="23"/>
        </w:rPr>
        <w:t>摇</w:t>
      </w:r>
      <w:r>
        <w:rPr>
          <w:rFonts w:ascii="宋体" w:hAnsi="宋体" w:cs="宋体" w:eastAsia="宋体" w:hint="default"/>
          <w:spacing w:val="-8"/>
          <w:sz w:val="23"/>
          <w:szCs w:val="23"/>
        </w:rPr>
        <w:t>，</w:t>
      </w:r>
      <w:r>
        <w:rPr>
          <w:rFonts w:ascii="宋体" w:hAnsi="宋体" w:cs="宋体" w:eastAsia="宋体" w:hint="default"/>
          <w:spacing w:val="-8"/>
          <w:sz w:val="23"/>
          <w:szCs w:val="23"/>
        </w:rPr>
        <w:t>银</w:t>
      </w:r>
      <w:r>
        <w:rPr>
          <w:rFonts w:ascii="宋体" w:hAnsi="宋体" w:cs="宋体" w:eastAsia="宋体" w:hint="default"/>
          <w:spacing w:val="-8"/>
          <w:sz w:val="23"/>
          <w:szCs w:val="23"/>
        </w:rPr>
        <w:t>行</w:t>
      </w:r>
      <w:r>
        <w:rPr>
          <w:rFonts w:ascii="宋体" w:hAnsi="宋体" w:cs="宋体" w:eastAsia="宋体" w:hint="default"/>
          <w:spacing w:val="-8"/>
          <w:sz w:val="23"/>
          <w:szCs w:val="23"/>
        </w:rPr>
        <w:t>开发</w:t>
      </w:r>
      <w:r>
        <w:rPr>
          <w:rFonts w:ascii="宋体" w:hAnsi="宋体" w:cs="宋体" w:eastAsia="宋体" w:hint="default"/>
          <w:spacing w:val="-8"/>
          <w:sz w:val="23"/>
          <w:szCs w:val="23"/>
        </w:rPr>
        <w:t>贷</w:t>
      </w:r>
      <w:r>
        <w:rPr>
          <w:rFonts w:ascii="宋体" w:hAnsi="宋体" w:cs="宋体" w:eastAsia="宋体" w:hint="default"/>
          <w:spacing w:val="-8"/>
          <w:sz w:val="23"/>
          <w:szCs w:val="23"/>
        </w:rPr>
        <w:t>、</w:t>
      </w:r>
      <w:r>
        <w:rPr>
          <w:rFonts w:ascii="宋体" w:hAnsi="宋体" w:cs="宋体" w:eastAsia="宋体" w:hint="default"/>
          <w:spacing w:val="-8"/>
          <w:sz w:val="23"/>
          <w:szCs w:val="23"/>
        </w:rPr>
        <w:t>按</w:t>
      </w:r>
      <w:r>
        <w:rPr>
          <w:rFonts w:ascii="宋体" w:hAnsi="宋体" w:cs="宋体" w:eastAsia="宋体" w:hint="default"/>
          <w:spacing w:val="-8"/>
          <w:sz w:val="23"/>
          <w:szCs w:val="23"/>
        </w:rPr>
        <w:t>揭</w:t>
      </w:r>
      <w:r>
        <w:rPr>
          <w:rFonts w:ascii="宋体" w:hAnsi="宋体" w:cs="宋体" w:eastAsia="宋体" w:hint="default"/>
          <w:spacing w:val="-8"/>
          <w:sz w:val="23"/>
          <w:szCs w:val="23"/>
        </w:rPr>
        <w:t>贷</w:t>
      </w:r>
      <w:r>
        <w:rPr>
          <w:rFonts w:ascii="宋体" w:hAnsi="宋体" w:cs="宋体" w:eastAsia="宋体" w:hint="default"/>
          <w:spacing w:val="-8"/>
          <w:sz w:val="23"/>
          <w:szCs w:val="23"/>
        </w:rPr>
        <w:t>在</w:t>
      </w:r>
      <w:r>
        <w:rPr>
          <w:rFonts w:ascii="宋体" w:hAnsi="宋体" w:cs="宋体" w:eastAsia="宋体" w:hint="default"/>
          <w:spacing w:val="-8"/>
          <w:sz w:val="23"/>
          <w:szCs w:val="23"/>
        </w:rPr>
        <w:t>短</w:t>
      </w:r>
      <w:r>
        <w:rPr>
          <w:rFonts w:ascii="宋体" w:hAnsi="宋体" w:cs="宋体" w:eastAsia="宋体" w:hint="default"/>
          <w:spacing w:val="-8"/>
          <w:sz w:val="23"/>
          <w:szCs w:val="23"/>
        </w:rPr>
        <w:t>期</w:t>
      </w:r>
      <w:r>
        <w:rPr>
          <w:rFonts w:ascii="宋体" w:hAnsi="宋体" w:cs="宋体" w:eastAsia="宋体" w:hint="default"/>
          <w:spacing w:val="-8"/>
          <w:sz w:val="23"/>
          <w:szCs w:val="23"/>
        </w:rPr>
        <w:t>内</w:t>
      </w:r>
      <w:r>
        <w:rPr>
          <w:rFonts w:ascii="宋体" w:hAnsi="宋体" w:cs="宋体" w:eastAsia="宋体" w:hint="default"/>
          <w:spacing w:val="-8"/>
          <w:sz w:val="23"/>
          <w:szCs w:val="23"/>
        </w:rPr>
        <w:t>也</w:t>
      </w:r>
      <w:r>
        <w:rPr>
          <w:rFonts w:ascii="宋体" w:hAnsi="宋体" w:cs="宋体" w:eastAsia="宋体" w:hint="default"/>
          <w:spacing w:val="-8"/>
          <w:sz w:val="23"/>
          <w:szCs w:val="23"/>
        </w:rPr>
        <w:t>不会大</w:t>
      </w:r>
      <w:r>
        <w:rPr>
          <w:rFonts w:ascii="宋体" w:hAnsi="宋体" w:cs="宋体" w:eastAsia="宋体" w:hint="default"/>
          <w:spacing w:val="-8"/>
          <w:sz w:val="23"/>
          <w:szCs w:val="23"/>
        </w:rPr>
        <w:t>幅放松</w:t>
      </w:r>
      <w:r>
        <w:rPr>
          <w:rFonts w:ascii="宋体" w:hAnsi="宋体" w:cs="宋体" w:eastAsia="宋体" w:hint="default"/>
          <w:spacing w:val="-8"/>
          <w:sz w:val="23"/>
          <w:szCs w:val="23"/>
        </w:rPr>
        <w:t>。</w:t>
      </w:r>
      <w:r>
        <w:rPr>
          <w:rFonts w:ascii="宋体" w:hAnsi="宋体" w:cs="宋体" w:eastAsia="宋体" w:hint="default"/>
          <w:spacing w:val="-8"/>
          <w:sz w:val="23"/>
          <w:szCs w:val="23"/>
        </w:rPr>
        <w:t>但</w:t>
      </w:r>
      <w:r>
        <w:rPr>
          <w:rFonts w:ascii="宋体" w:hAnsi="宋体" w:cs="宋体" w:eastAsia="宋体" w:hint="default"/>
          <w:spacing w:val="-8"/>
          <w:sz w:val="23"/>
          <w:szCs w:val="23"/>
        </w:rPr>
        <w:t>是</w:t>
      </w:r>
      <w:r>
        <w:rPr>
          <w:rFonts w:ascii="宋体" w:hAnsi="宋体" w:cs="宋体" w:eastAsia="宋体" w:hint="default"/>
          <w:spacing w:val="-8"/>
          <w:sz w:val="23"/>
          <w:szCs w:val="23"/>
        </w:rPr>
        <w:t>随</w:t>
      </w:r>
      <w:r>
        <w:rPr>
          <w:rFonts w:ascii="宋体" w:hAnsi="宋体" w:cs="宋体" w:eastAsia="宋体" w:hint="default"/>
          <w:spacing w:val="-8"/>
          <w:sz w:val="23"/>
          <w:szCs w:val="23"/>
        </w:rPr>
        <w:t>着</w:t>
      </w:r>
      <w:r>
        <w:rPr>
          <w:rFonts w:ascii="宋体" w:hAnsi="宋体" w:cs="宋体" w:eastAsia="宋体" w:hint="default"/>
          <w:spacing w:val="-8"/>
          <w:sz w:val="23"/>
          <w:szCs w:val="23"/>
        </w:rPr>
        <w:t>房</w:t>
      </w:r>
      <w:r>
        <w:rPr>
          <w:rFonts w:ascii="宋体" w:hAnsi="宋体" w:cs="宋体" w:eastAsia="宋体" w:hint="default"/>
          <w:spacing w:val="-8"/>
          <w:sz w:val="23"/>
          <w:szCs w:val="23"/>
        </w:rPr>
        <w:t>价</w:t>
      </w:r>
      <w:r>
        <w:rPr>
          <w:rFonts w:ascii="宋体" w:hAnsi="宋体" w:cs="宋体" w:eastAsia="宋体" w:hint="default"/>
          <w:spacing w:val="-8"/>
          <w:sz w:val="23"/>
          <w:szCs w:val="23"/>
        </w:rPr>
        <w:t>的</w:t>
      </w:r>
      <w:r>
        <w:rPr>
          <w:rFonts w:ascii="宋体" w:hAnsi="宋体" w:cs="宋体" w:eastAsia="宋体" w:hint="default"/>
          <w:spacing w:val="-8"/>
          <w:sz w:val="23"/>
          <w:szCs w:val="23"/>
        </w:rPr>
        <w:t>逐</w:t>
      </w:r>
      <w:r>
        <w:rPr>
          <w:rFonts w:ascii="宋体" w:hAnsi="宋体" w:cs="宋体" w:eastAsia="宋体" w:hint="default"/>
          <w:spacing w:val="-8"/>
          <w:sz w:val="23"/>
          <w:szCs w:val="23"/>
        </w:rPr>
        <w:t>步回</w:t>
      </w:r>
      <w:r>
        <w:rPr>
          <w:rFonts w:ascii="宋体" w:hAnsi="宋体" w:cs="宋体" w:eastAsia="宋体" w:hint="default"/>
          <w:spacing w:val="-8"/>
          <w:sz w:val="23"/>
          <w:szCs w:val="23"/>
        </w:rPr>
        <w:t>落</w:t>
      </w:r>
      <w:r>
        <w:rPr>
          <w:rFonts w:ascii="宋体" w:hAnsi="宋体" w:cs="宋体" w:eastAsia="宋体" w:hint="default"/>
          <w:spacing w:val="-8"/>
          <w:sz w:val="23"/>
          <w:szCs w:val="23"/>
        </w:rPr>
        <w:t>、</w:t>
      </w:r>
      <w:r>
        <w:rPr>
          <w:rFonts w:ascii="宋体" w:hAnsi="宋体" w:cs="宋体" w:eastAsia="宋体" w:hint="default"/>
          <w:spacing w:val="-4"/>
          <w:sz w:val="23"/>
          <w:szCs w:val="23"/>
        </w:rPr>
        <w:t> </w:t>
      </w:r>
      <w:r>
        <w:rPr>
          <w:rFonts w:ascii="宋体" w:hAnsi="宋体" w:cs="宋体" w:eastAsia="宋体" w:hint="default"/>
          <w:spacing w:val="-5"/>
          <w:sz w:val="23"/>
          <w:szCs w:val="23"/>
        </w:rPr>
        <w:t>土</w:t>
      </w:r>
      <w:r>
        <w:rPr>
          <w:rFonts w:ascii="宋体" w:hAnsi="宋体" w:cs="宋体" w:eastAsia="宋体" w:hint="default"/>
          <w:spacing w:val="-5"/>
          <w:sz w:val="23"/>
          <w:szCs w:val="23"/>
        </w:rPr>
        <w:t>地</w:t>
      </w:r>
      <w:r>
        <w:rPr>
          <w:rFonts w:ascii="宋体" w:hAnsi="宋体" w:cs="宋体" w:eastAsia="宋体" w:hint="default"/>
          <w:spacing w:val="-5"/>
          <w:sz w:val="23"/>
          <w:szCs w:val="23"/>
        </w:rPr>
        <w:t>成</w:t>
      </w:r>
      <w:r>
        <w:rPr>
          <w:rFonts w:ascii="宋体" w:hAnsi="宋体" w:cs="宋体" w:eastAsia="宋体" w:hint="default"/>
          <w:spacing w:val="-5"/>
          <w:sz w:val="23"/>
          <w:szCs w:val="23"/>
        </w:rPr>
        <w:t>交</w:t>
      </w:r>
      <w:r>
        <w:rPr>
          <w:rFonts w:ascii="宋体" w:hAnsi="宋体" w:cs="宋体" w:eastAsia="宋体" w:hint="default"/>
          <w:spacing w:val="-5"/>
          <w:sz w:val="23"/>
          <w:szCs w:val="23"/>
        </w:rPr>
        <w:t>量</w:t>
      </w:r>
      <w:r>
        <w:rPr>
          <w:rFonts w:ascii="宋体" w:hAnsi="宋体" w:cs="宋体" w:eastAsia="宋体" w:hint="default"/>
          <w:spacing w:val="-5"/>
          <w:sz w:val="23"/>
          <w:szCs w:val="23"/>
        </w:rPr>
        <w:t>的</w:t>
      </w:r>
      <w:r>
        <w:rPr>
          <w:rFonts w:ascii="宋体" w:hAnsi="宋体" w:cs="宋体" w:eastAsia="宋体" w:hint="default"/>
          <w:spacing w:val="-5"/>
          <w:sz w:val="23"/>
          <w:szCs w:val="23"/>
        </w:rPr>
        <w:t>持</w:t>
      </w:r>
      <w:r>
        <w:rPr>
          <w:rFonts w:ascii="宋体" w:hAnsi="宋体" w:cs="宋体" w:eastAsia="宋体" w:hint="default"/>
          <w:spacing w:val="-5"/>
          <w:sz w:val="23"/>
          <w:szCs w:val="23"/>
        </w:rPr>
        <w:t>续</w:t>
      </w:r>
      <w:r>
        <w:rPr>
          <w:rFonts w:ascii="宋体" w:hAnsi="宋体" w:cs="宋体" w:eastAsia="宋体" w:hint="default"/>
          <w:spacing w:val="-5"/>
          <w:sz w:val="23"/>
          <w:szCs w:val="23"/>
        </w:rPr>
        <w:t>下</w:t>
      </w:r>
      <w:r>
        <w:rPr>
          <w:rFonts w:ascii="宋体" w:hAnsi="宋体" w:cs="宋体" w:eastAsia="宋体" w:hint="default"/>
          <w:spacing w:val="-5"/>
          <w:sz w:val="23"/>
          <w:szCs w:val="23"/>
        </w:rPr>
        <w:t>滑</w:t>
      </w:r>
      <w:r>
        <w:rPr>
          <w:rFonts w:ascii="宋体" w:hAnsi="宋体" w:cs="宋体" w:eastAsia="宋体" w:hint="default"/>
          <w:spacing w:val="-5"/>
          <w:sz w:val="23"/>
          <w:szCs w:val="23"/>
        </w:rPr>
        <w:t>，</w:t>
      </w:r>
      <w:r>
        <w:rPr>
          <w:rFonts w:ascii="宋体" w:hAnsi="宋体" w:cs="宋体" w:eastAsia="宋体" w:hint="default"/>
          <w:spacing w:val="-5"/>
          <w:sz w:val="23"/>
          <w:szCs w:val="23"/>
        </w:rPr>
        <w:t>地</w:t>
      </w:r>
      <w:r>
        <w:rPr>
          <w:rFonts w:ascii="宋体" w:hAnsi="宋体" w:cs="宋体" w:eastAsia="宋体" w:hint="default"/>
          <w:spacing w:val="-5"/>
          <w:sz w:val="23"/>
          <w:szCs w:val="23"/>
        </w:rPr>
        <w:t>方</w:t>
      </w:r>
      <w:r>
        <w:rPr>
          <w:rFonts w:ascii="宋体" w:hAnsi="宋体" w:cs="宋体" w:eastAsia="宋体" w:hint="default"/>
          <w:spacing w:val="-5"/>
          <w:sz w:val="23"/>
          <w:szCs w:val="23"/>
        </w:rPr>
        <w:t>政</w:t>
      </w:r>
      <w:r>
        <w:rPr>
          <w:rFonts w:ascii="宋体" w:hAnsi="宋体" w:cs="宋体" w:eastAsia="宋体" w:hint="default"/>
          <w:spacing w:val="-5"/>
          <w:sz w:val="23"/>
          <w:szCs w:val="23"/>
        </w:rPr>
        <w:t>府</w:t>
      </w:r>
      <w:r>
        <w:rPr>
          <w:rFonts w:ascii="宋体" w:hAnsi="宋体" w:cs="宋体" w:eastAsia="宋体" w:hint="default"/>
          <w:spacing w:val="-5"/>
          <w:sz w:val="23"/>
          <w:szCs w:val="23"/>
        </w:rPr>
        <w:t>财</w:t>
      </w:r>
      <w:r>
        <w:rPr>
          <w:rFonts w:ascii="宋体" w:hAnsi="宋体" w:cs="宋体" w:eastAsia="宋体" w:hint="default"/>
          <w:spacing w:val="-5"/>
          <w:sz w:val="23"/>
          <w:szCs w:val="23"/>
        </w:rPr>
        <w:t>政</w:t>
      </w:r>
      <w:r>
        <w:rPr>
          <w:rFonts w:ascii="宋体" w:hAnsi="宋体" w:cs="宋体" w:eastAsia="宋体" w:hint="default"/>
          <w:spacing w:val="-5"/>
          <w:sz w:val="23"/>
          <w:szCs w:val="23"/>
        </w:rPr>
        <w:t>压</w:t>
      </w:r>
      <w:r>
        <w:rPr>
          <w:rFonts w:ascii="宋体" w:hAnsi="宋体" w:cs="宋体" w:eastAsia="宋体" w:hint="default"/>
          <w:spacing w:val="-5"/>
          <w:sz w:val="23"/>
          <w:szCs w:val="23"/>
        </w:rPr>
        <w:t>力</w:t>
      </w:r>
      <w:r>
        <w:rPr>
          <w:rFonts w:ascii="宋体" w:hAnsi="宋体" w:cs="宋体" w:eastAsia="宋体" w:hint="default"/>
          <w:spacing w:val="-5"/>
          <w:sz w:val="23"/>
          <w:szCs w:val="23"/>
        </w:rPr>
        <w:t>的</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显</w:t>
      </w:r>
      <w:r>
        <w:rPr>
          <w:rFonts w:ascii="宋体" w:hAnsi="宋体" w:cs="宋体" w:eastAsia="宋体" w:hint="default"/>
          <w:spacing w:val="-5"/>
          <w:sz w:val="23"/>
          <w:szCs w:val="23"/>
        </w:rPr>
        <w:t>现</w:t>
      </w:r>
      <w:r>
        <w:rPr>
          <w:rFonts w:ascii="宋体" w:hAnsi="宋体" w:cs="宋体" w:eastAsia="宋体" w:hint="default"/>
          <w:spacing w:val="-5"/>
          <w:sz w:val="23"/>
          <w:szCs w:val="23"/>
        </w:rPr>
        <w:t>，</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出</w:t>
      </w:r>
      <w:r>
        <w:rPr>
          <w:rFonts w:ascii="宋体" w:hAnsi="宋体" w:cs="宋体" w:eastAsia="宋体" w:hint="default"/>
          <w:spacing w:val="-5"/>
          <w:sz w:val="23"/>
          <w:szCs w:val="23"/>
        </w:rPr>
        <w:t>现</w:t>
      </w:r>
      <w:r>
        <w:rPr>
          <w:rFonts w:ascii="宋体" w:hAnsi="宋体" w:cs="宋体" w:eastAsia="宋体" w:hint="default"/>
          <w:spacing w:val="-5"/>
          <w:sz w:val="23"/>
          <w:szCs w:val="23"/>
        </w:rPr>
        <w:t>微</w:t>
      </w:r>
      <w:r>
        <w:rPr>
          <w:rFonts w:ascii="宋体" w:hAnsi="宋体" w:cs="宋体" w:eastAsia="宋体" w:hint="default"/>
          <w:spacing w:val="-5"/>
          <w:sz w:val="23"/>
          <w:szCs w:val="23"/>
        </w:rPr>
        <w:t>调</w:t>
      </w:r>
      <w:r>
        <w:rPr>
          <w:rFonts w:ascii="宋体" w:hAnsi="宋体" w:cs="宋体" w:eastAsia="宋体" w:hint="default"/>
          <w:spacing w:val="-5"/>
          <w:sz w:val="23"/>
          <w:szCs w:val="23"/>
        </w:rPr>
        <w:t>的</w:t>
      </w:r>
      <w:r>
        <w:rPr>
          <w:rFonts w:ascii="宋体" w:hAnsi="宋体" w:cs="宋体" w:eastAsia="宋体" w:hint="default"/>
          <w:spacing w:val="-5"/>
          <w:sz w:val="23"/>
          <w:szCs w:val="23"/>
        </w:rPr>
        <w:t>可</w:t>
      </w:r>
      <w:r>
        <w:rPr>
          <w:rFonts w:ascii="宋体" w:hAnsi="宋体" w:cs="宋体" w:eastAsia="宋体" w:hint="default"/>
          <w:spacing w:val="-5"/>
          <w:sz w:val="23"/>
          <w:szCs w:val="23"/>
        </w:rPr>
        <w:t>能</w:t>
      </w:r>
      <w:r>
        <w:rPr>
          <w:rFonts w:ascii="宋体" w:hAnsi="宋体" w:cs="宋体" w:eastAsia="宋体" w:hint="default"/>
          <w:spacing w:val="-5"/>
          <w:sz w:val="23"/>
          <w:szCs w:val="23"/>
        </w:rPr>
        <w:t>性</w:t>
      </w:r>
      <w:r>
        <w:rPr>
          <w:rFonts w:ascii="宋体" w:hAnsi="宋体" w:cs="宋体" w:eastAsia="宋体" w:hint="default"/>
          <w:spacing w:val="-5"/>
          <w:sz w:val="23"/>
          <w:szCs w:val="23"/>
        </w:rPr>
        <w:t>也</w:t>
      </w:r>
      <w:r>
        <w:rPr>
          <w:rFonts w:ascii="宋体" w:hAnsi="宋体" w:cs="宋体" w:eastAsia="宋体" w:hint="default"/>
          <w:spacing w:val="-5"/>
          <w:sz w:val="23"/>
          <w:szCs w:val="23"/>
        </w:rPr>
        <w:t>在</w:t>
      </w:r>
    </w:p>
    <w:p>
      <w:pPr>
        <w:spacing w:line="324" w:lineRule="auto" w:before="58"/>
        <w:ind w:left="1516" w:right="212" w:firstLine="0"/>
        <w:jc w:val="left"/>
        <w:rPr>
          <w:rFonts w:ascii="宋体" w:hAnsi="宋体" w:cs="宋体" w:eastAsia="宋体" w:hint="default"/>
          <w:sz w:val="23"/>
          <w:szCs w:val="23"/>
        </w:rPr>
      </w:pPr>
      <w:r>
        <w:rPr>
          <w:rFonts w:ascii="宋体" w:hAnsi="宋体" w:cs="宋体" w:eastAsia="宋体" w:hint="default"/>
          <w:spacing w:val="-3"/>
          <w:sz w:val="23"/>
          <w:szCs w:val="23"/>
        </w:rPr>
        <w:t>增</w:t>
      </w:r>
      <w:r>
        <w:rPr>
          <w:rFonts w:ascii="宋体" w:hAnsi="宋体" w:cs="宋体" w:eastAsia="宋体" w:hint="default"/>
          <w:spacing w:val="-3"/>
          <w:sz w:val="23"/>
          <w:szCs w:val="23"/>
        </w:rPr>
        <w:t>大，</w:t>
      </w:r>
      <w:r>
        <w:rPr>
          <w:rFonts w:ascii="宋体" w:hAnsi="宋体" w:cs="宋体" w:eastAsia="宋体" w:hint="default"/>
          <w:spacing w:val="-3"/>
          <w:sz w:val="23"/>
          <w:szCs w:val="23"/>
        </w:rPr>
        <w:t>因此</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2012</w:t>
      </w:r>
      <w:r>
        <w:rPr>
          <w:rFonts w:ascii="Courier New" w:hAnsi="Courier New" w:cs="Courier New" w:eastAsia="Courier New" w:hint="default"/>
          <w:spacing w:val="41"/>
          <w:sz w:val="23"/>
          <w:szCs w:val="23"/>
        </w:rPr>
        <w:t> </w:t>
      </w:r>
      <w:r>
        <w:rPr>
          <w:rFonts w:ascii="宋体" w:hAnsi="宋体" w:cs="宋体" w:eastAsia="宋体" w:hint="default"/>
          <w:sz w:val="23"/>
          <w:szCs w:val="23"/>
        </w:rPr>
        <w:t>年的</w:t>
      </w:r>
      <w:r>
        <w:rPr>
          <w:rFonts w:ascii="宋体" w:hAnsi="宋体" w:cs="宋体" w:eastAsia="宋体" w:hint="default"/>
          <w:sz w:val="23"/>
          <w:szCs w:val="23"/>
        </w:rPr>
        <w:t>政</w:t>
      </w:r>
      <w:r>
        <w:rPr>
          <w:rFonts w:ascii="宋体" w:hAnsi="宋体" w:cs="宋体" w:eastAsia="宋体" w:hint="default"/>
          <w:sz w:val="23"/>
          <w:szCs w:val="23"/>
        </w:rPr>
        <w:t>策调</w:t>
      </w:r>
      <w:r>
        <w:rPr>
          <w:rFonts w:ascii="宋体" w:hAnsi="宋体" w:cs="宋体" w:eastAsia="宋体" w:hint="default"/>
          <w:sz w:val="23"/>
          <w:szCs w:val="23"/>
        </w:rPr>
        <w:t>控将</w:t>
      </w:r>
      <w:r>
        <w:rPr>
          <w:rFonts w:ascii="宋体" w:hAnsi="宋体" w:cs="宋体" w:eastAsia="宋体" w:hint="default"/>
          <w:sz w:val="23"/>
          <w:szCs w:val="23"/>
        </w:rPr>
        <w:t>更</w:t>
      </w:r>
      <w:r>
        <w:rPr>
          <w:rFonts w:ascii="宋体" w:hAnsi="宋体" w:cs="宋体" w:eastAsia="宋体" w:hint="default"/>
          <w:sz w:val="23"/>
          <w:szCs w:val="23"/>
        </w:rPr>
        <w:t>具</w:t>
      </w:r>
      <w:r>
        <w:rPr>
          <w:rFonts w:ascii="宋体" w:hAnsi="宋体" w:cs="宋体" w:eastAsia="宋体" w:hint="default"/>
          <w:sz w:val="23"/>
          <w:szCs w:val="23"/>
        </w:rPr>
        <w:t>针</w:t>
      </w:r>
      <w:r>
        <w:rPr>
          <w:rFonts w:ascii="宋体" w:hAnsi="宋体" w:cs="宋体" w:eastAsia="宋体" w:hint="default"/>
          <w:sz w:val="23"/>
          <w:szCs w:val="23"/>
        </w:rPr>
        <w:t>对性，</w:t>
      </w:r>
      <w:r>
        <w:rPr>
          <w:rFonts w:ascii="宋体" w:hAnsi="宋体" w:cs="宋体" w:eastAsia="宋体" w:hint="default"/>
          <w:sz w:val="23"/>
          <w:szCs w:val="23"/>
        </w:rPr>
        <w:t>刚</w:t>
      </w:r>
      <w:r>
        <w:rPr>
          <w:rFonts w:ascii="宋体" w:hAnsi="宋体" w:cs="宋体" w:eastAsia="宋体" w:hint="default"/>
          <w:sz w:val="23"/>
          <w:szCs w:val="23"/>
        </w:rPr>
        <w:t>性</w:t>
      </w:r>
      <w:r>
        <w:rPr>
          <w:rFonts w:ascii="宋体" w:hAnsi="宋体" w:cs="宋体" w:eastAsia="宋体" w:hint="default"/>
          <w:sz w:val="23"/>
          <w:szCs w:val="23"/>
        </w:rPr>
        <w:t>需</w:t>
      </w:r>
      <w:r>
        <w:rPr>
          <w:rFonts w:ascii="宋体" w:hAnsi="宋体" w:cs="宋体" w:eastAsia="宋体" w:hint="default"/>
          <w:sz w:val="23"/>
          <w:szCs w:val="23"/>
        </w:rPr>
        <w:t>求</w:t>
      </w:r>
      <w:r>
        <w:rPr>
          <w:rFonts w:ascii="宋体" w:hAnsi="宋体" w:cs="宋体" w:eastAsia="宋体" w:hint="default"/>
          <w:sz w:val="23"/>
          <w:szCs w:val="23"/>
        </w:rPr>
        <w:t>将</w:t>
      </w:r>
      <w:r>
        <w:rPr>
          <w:rFonts w:ascii="宋体" w:hAnsi="宋体" w:cs="宋体" w:eastAsia="宋体" w:hint="default"/>
          <w:sz w:val="23"/>
          <w:szCs w:val="23"/>
        </w:rPr>
        <w:t>得</w:t>
      </w:r>
      <w:r>
        <w:rPr>
          <w:rFonts w:ascii="宋体" w:hAnsi="宋体" w:cs="宋体" w:eastAsia="宋体" w:hint="default"/>
          <w:sz w:val="23"/>
          <w:szCs w:val="23"/>
        </w:rPr>
        <w:t>到</w:t>
      </w:r>
      <w:r>
        <w:rPr>
          <w:rFonts w:ascii="宋体" w:hAnsi="宋体" w:cs="宋体" w:eastAsia="宋体" w:hint="default"/>
          <w:sz w:val="23"/>
          <w:szCs w:val="23"/>
        </w:rPr>
        <w:t>一定</w:t>
      </w:r>
      <w:r>
        <w:rPr>
          <w:rFonts w:ascii="宋体" w:hAnsi="宋体" w:cs="宋体" w:eastAsia="宋体" w:hint="default"/>
          <w:sz w:val="23"/>
          <w:szCs w:val="23"/>
        </w:rPr>
        <w:t>释</w:t>
      </w:r>
      <w:r>
        <w:rPr>
          <w:rFonts w:ascii="宋体" w:hAnsi="宋体" w:cs="宋体" w:eastAsia="宋体" w:hint="default"/>
          <w:sz w:val="23"/>
          <w:szCs w:val="23"/>
        </w:rPr>
        <w:t>放</w:t>
      </w:r>
      <w:r>
        <w:rPr>
          <w:rFonts w:ascii="宋体" w:hAnsi="宋体" w:cs="宋体" w:eastAsia="宋体" w:hint="default"/>
          <w:sz w:val="23"/>
          <w:szCs w:val="23"/>
        </w:rPr>
        <w:t>，</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逐</w:t>
      </w:r>
      <w:r>
        <w:rPr>
          <w:rFonts w:ascii="宋体" w:hAnsi="宋体" w:cs="宋体" w:eastAsia="宋体" w:hint="default"/>
          <w:sz w:val="23"/>
          <w:szCs w:val="23"/>
        </w:rPr>
        <w:t>步</w:t>
      </w:r>
      <w:r>
        <w:rPr>
          <w:rFonts w:ascii="宋体" w:hAnsi="宋体" w:cs="宋体" w:eastAsia="宋体" w:hint="default"/>
          <w:spacing w:val="-112"/>
          <w:sz w:val="23"/>
          <w:szCs w:val="23"/>
        </w:rPr>
        <w:t> </w:t>
      </w:r>
      <w:r>
        <w:rPr>
          <w:rFonts w:ascii="宋体" w:hAnsi="宋体" w:cs="宋体" w:eastAsia="宋体" w:hint="default"/>
          <w:sz w:val="23"/>
          <w:szCs w:val="23"/>
        </w:rPr>
        <w:t>回</w:t>
      </w:r>
      <w:r>
        <w:rPr>
          <w:rFonts w:ascii="宋体" w:hAnsi="宋体" w:cs="宋体" w:eastAsia="宋体" w:hint="default"/>
          <w:sz w:val="23"/>
          <w:szCs w:val="23"/>
        </w:rPr>
        <w:t>暖</w:t>
      </w:r>
      <w:r>
        <w:rPr>
          <w:rFonts w:ascii="宋体" w:hAnsi="宋体" w:cs="宋体" w:eastAsia="宋体" w:hint="default"/>
          <w:sz w:val="23"/>
          <w:szCs w:val="23"/>
        </w:rPr>
        <w:t>，</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整</w:t>
      </w:r>
      <w:r>
        <w:rPr>
          <w:rFonts w:ascii="宋体" w:hAnsi="宋体" w:cs="宋体" w:eastAsia="宋体" w:hint="default"/>
          <w:sz w:val="23"/>
          <w:szCs w:val="23"/>
        </w:rPr>
        <w:t>体转</w:t>
      </w:r>
      <w:r>
        <w:rPr>
          <w:rFonts w:ascii="宋体" w:hAnsi="宋体" w:cs="宋体" w:eastAsia="宋体" w:hint="default"/>
          <w:sz w:val="23"/>
          <w:szCs w:val="23"/>
        </w:rPr>
        <w:t>好预</w:t>
      </w:r>
      <w:r>
        <w:rPr>
          <w:rFonts w:ascii="宋体" w:hAnsi="宋体" w:cs="宋体" w:eastAsia="宋体" w:hint="default"/>
          <w:sz w:val="23"/>
          <w:szCs w:val="23"/>
        </w:rPr>
        <w:t>计在</w:t>
      </w:r>
      <w:r>
        <w:rPr>
          <w:rFonts w:ascii="宋体" w:hAnsi="宋体" w:cs="宋体" w:eastAsia="宋体" w:hint="default"/>
          <w:spacing w:val="-77"/>
          <w:sz w:val="23"/>
          <w:szCs w:val="23"/>
        </w:rPr>
        <w:t> </w:t>
      </w:r>
      <w:r>
        <w:rPr>
          <w:rFonts w:ascii="Courier New" w:hAnsi="Courier New" w:cs="Courier New" w:eastAsia="Courier New" w:hint="default"/>
          <w:sz w:val="23"/>
          <w:szCs w:val="23"/>
        </w:rPr>
        <w:t>2013</w:t>
      </w:r>
      <w:r>
        <w:rPr>
          <w:rFonts w:ascii="Courier New" w:hAnsi="Courier New" w:cs="Courier New" w:eastAsia="Courier New" w:hint="default"/>
          <w:spacing w:val="-94"/>
          <w:sz w:val="23"/>
          <w:szCs w:val="23"/>
        </w:rPr>
        <w:t> </w:t>
      </w:r>
      <w:r>
        <w:rPr>
          <w:rFonts w:ascii="宋体" w:hAnsi="宋体" w:cs="宋体" w:eastAsia="宋体" w:hint="default"/>
          <w:spacing w:val="-5"/>
          <w:sz w:val="23"/>
          <w:szCs w:val="23"/>
        </w:rPr>
        <w:t>年。</w:t>
      </w:r>
      <w:r>
        <w:rPr>
          <w:rFonts w:ascii="宋体" w:hAnsi="宋体" w:cs="宋体" w:eastAsia="宋体" w:hint="default"/>
          <w:sz w:val="23"/>
          <w:szCs w:val="23"/>
        </w:rPr>
      </w:r>
    </w:p>
    <w:p>
      <w:pPr>
        <w:spacing w:before="20"/>
        <w:ind w:left="1867"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经营</w:t>
      </w:r>
      <w:r>
        <w:rPr>
          <w:rFonts w:ascii="宋体" w:hAnsi="宋体" w:cs="宋体" w:eastAsia="宋体" w:hint="default"/>
          <w:sz w:val="23"/>
          <w:szCs w:val="23"/>
        </w:rPr>
        <w:t>业</w:t>
      </w:r>
      <w:r>
        <w:rPr>
          <w:rFonts w:ascii="宋体" w:hAnsi="宋体" w:cs="宋体" w:eastAsia="宋体" w:hint="default"/>
          <w:sz w:val="23"/>
          <w:szCs w:val="23"/>
        </w:rPr>
        <w:t>绩回</w:t>
      </w:r>
      <w:r>
        <w:rPr>
          <w:rFonts w:ascii="宋体" w:hAnsi="宋体" w:cs="宋体" w:eastAsia="宋体" w:hint="default"/>
          <w:sz w:val="23"/>
          <w:szCs w:val="23"/>
        </w:rPr>
        <w:t>顾</w:t>
      </w:r>
    </w:p>
    <w:p>
      <w:pPr>
        <w:spacing w:before="155"/>
        <w:ind w:left="1982" w:right="102" w:firstLine="0"/>
        <w:jc w:val="left"/>
        <w:rPr>
          <w:rFonts w:ascii="宋体" w:hAnsi="宋体" w:cs="宋体" w:eastAsia="宋体" w:hint="default"/>
          <w:sz w:val="23"/>
          <w:szCs w:val="23"/>
        </w:rPr>
      </w:pPr>
      <w:r>
        <w:rPr>
          <w:rFonts w:ascii="Courier New" w:hAnsi="Courier New" w:cs="Courier New" w:eastAsia="Courier New" w:hint="default"/>
          <w:sz w:val="23"/>
          <w:szCs w:val="23"/>
        </w:rPr>
        <w:t>2011</w:t>
      </w:r>
      <w:r>
        <w:rPr>
          <w:rFonts w:ascii="Courier New" w:hAnsi="Courier New" w:cs="Courier New" w:eastAsia="Courier New" w:hint="default"/>
          <w:spacing w:val="9"/>
          <w:sz w:val="23"/>
          <w:szCs w:val="23"/>
        </w:rPr>
        <w:t> </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调</w:t>
      </w:r>
      <w:r>
        <w:rPr>
          <w:rFonts w:ascii="宋体" w:hAnsi="宋体" w:cs="宋体" w:eastAsia="宋体" w:hint="default"/>
          <w:sz w:val="23"/>
          <w:szCs w:val="23"/>
        </w:rPr>
        <w:t>控</w:t>
      </w:r>
      <w:r>
        <w:rPr>
          <w:rFonts w:ascii="宋体" w:hAnsi="宋体" w:cs="宋体" w:eastAsia="宋体" w:hint="default"/>
          <w:sz w:val="23"/>
          <w:szCs w:val="23"/>
        </w:rPr>
        <w:t>加</w:t>
      </w:r>
      <w:r>
        <w:rPr>
          <w:rFonts w:ascii="宋体" w:hAnsi="宋体" w:cs="宋体" w:eastAsia="宋体" w:hint="default"/>
          <w:sz w:val="23"/>
          <w:szCs w:val="23"/>
        </w:rPr>
        <w:t>剧</w:t>
      </w:r>
      <w:r>
        <w:rPr>
          <w:rFonts w:ascii="宋体" w:hAnsi="宋体" w:cs="宋体" w:eastAsia="宋体" w:hint="default"/>
          <w:sz w:val="23"/>
          <w:szCs w:val="23"/>
        </w:rPr>
        <w:t>，</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严</w:t>
      </w:r>
      <w:r>
        <w:rPr>
          <w:rFonts w:ascii="宋体" w:hAnsi="宋体" w:cs="宋体" w:eastAsia="宋体" w:hint="default"/>
          <w:sz w:val="23"/>
          <w:szCs w:val="23"/>
        </w:rPr>
        <w:t>苛</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业</w:t>
      </w:r>
      <w:r>
        <w:rPr>
          <w:rFonts w:ascii="宋体" w:hAnsi="宋体" w:cs="宋体" w:eastAsia="宋体" w:hint="default"/>
          <w:sz w:val="23"/>
          <w:szCs w:val="23"/>
        </w:rPr>
        <w:t>波</w:t>
      </w:r>
      <w:r>
        <w:rPr>
          <w:rFonts w:ascii="宋体" w:hAnsi="宋体" w:cs="宋体" w:eastAsia="宋体" w:hint="default"/>
          <w:sz w:val="23"/>
          <w:szCs w:val="23"/>
        </w:rPr>
        <w:t>及</w:t>
      </w:r>
      <w:r>
        <w:rPr>
          <w:rFonts w:ascii="宋体" w:hAnsi="宋体" w:cs="宋体" w:eastAsia="宋体" w:hint="default"/>
          <w:sz w:val="23"/>
          <w:szCs w:val="23"/>
        </w:rPr>
        <w:t>受</w:t>
      </w:r>
      <w:r>
        <w:rPr>
          <w:rFonts w:ascii="宋体" w:hAnsi="宋体" w:cs="宋体" w:eastAsia="宋体" w:hint="default"/>
          <w:sz w:val="23"/>
          <w:szCs w:val="23"/>
        </w:rPr>
        <w:t>累</w:t>
      </w:r>
      <w:r>
        <w:rPr>
          <w:rFonts w:ascii="宋体" w:hAnsi="宋体" w:cs="宋体" w:eastAsia="宋体" w:hint="default"/>
          <w:sz w:val="23"/>
          <w:szCs w:val="23"/>
        </w:rPr>
        <w:t>。</w:t>
      </w:r>
      <w:r>
        <w:rPr>
          <w:rFonts w:ascii="宋体" w:hAnsi="宋体" w:cs="宋体" w:eastAsia="宋体" w:hint="default"/>
          <w:sz w:val="23"/>
          <w:szCs w:val="23"/>
        </w:rPr>
        <w:t>面</w:t>
      </w:r>
      <w:r>
        <w:rPr>
          <w:rFonts w:ascii="宋体" w:hAnsi="宋体" w:cs="宋体" w:eastAsia="宋体" w:hint="default"/>
          <w:sz w:val="23"/>
          <w:szCs w:val="23"/>
        </w:rPr>
        <w:t>对</w:t>
      </w:r>
      <w:r>
        <w:rPr>
          <w:rFonts w:ascii="宋体" w:hAnsi="宋体" w:cs="宋体" w:eastAsia="宋体" w:hint="default"/>
          <w:sz w:val="23"/>
          <w:szCs w:val="23"/>
        </w:rPr>
        <w:t>严</w:t>
      </w:r>
      <w:r>
        <w:rPr>
          <w:rFonts w:ascii="宋体" w:hAnsi="宋体" w:cs="宋体" w:eastAsia="宋体" w:hint="default"/>
          <w:sz w:val="23"/>
          <w:szCs w:val="23"/>
        </w:rPr>
        <w:t>峻</w:t>
      </w:r>
      <w:r>
        <w:rPr>
          <w:rFonts w:ascii="宋体" w:hAnsi="宋体" w:cs="宋体" w:eastAsia="宋体" w:hint="default"/>
          <w:sz w:val="23"/>
          <w:szCs w:val="23"/>
        </w:rPr>
        <w:t>形势</w:t>
      </w:r>
      <w:r>
        <w:rPr>
          <w:rFonts w:ascii="宋体" w:hAnsi="宋体" w:cs="宋体" w:eastAsia="宋体" w:hint="default"/>
          <w:sz w:val="23"/>
          <w:szCs w:val="23"/>
        </w:rPr>
        <w:t>，公司</w:t>
      </w:r>
      <w:r>
        <w:rPr>
          <w:rFonts w:ascii="宋体" w:hAnsi="宋体" w:cs="宋体" w:eastAsia="宋体" w:hint="default"/>
          <w:sz w:val="23"/>
          <w:szCs w:val="23"/>
        </w:rPr>
        <w:t>沉</w:t>
      </w:r>
    </w:p>
    <w:p>
      <w:pPr>
        <w:spacing w:line="360" w:lineRule="auto" w:before="118"/>
        <w:ind w:left="1982" w:right="210" w:hanging="466"/>
        <w:jc w:val="left"/>
        <w:rPr>
          <w:rFonts w:ascii="宋体" w:hAnsi="宋体" w:cs="宋体" w:eastAsia="宋体" w:hint="default"/>
          <w:sz w:val="23"/>
          <w:szCs w:val="23"/>
        </w:rPr>
      </w:pPr>
      <w:r>
        <w:rPr>
          <w:rFonts w:ascii="宋体" w:hAnsi="宋体" w:cs="宋体" w:eastAsia="宋体" w:hint="default"/>
          <w:sz w:val="23"/>
          <w:szCs w:val="23"/>
        </w:rPr>
        <w:t>着</w:t>
      </w:r>
      <w:r>
        <w:rPr>
          <w:rFonts w:ascii="宋体" w:hAnsi="宋体" w:cs="宋体" w:eastAsia="宋体" w:hint="default"/>
          <w:sz w:val="23"/>
          <w:szCs w:val="23"/>
        </w:rPr>
        <w:t>冷静</w:t>
      </w:r>
      <w:r>
        <w:rPr>
          <w:rFonts w:ascii="宋体" w:hAnsi="宋体" w:cs="宋体" w:eastAsia="宋体" w:hint="default"/>
          <w:sz w:val="23"/>
          <w:szCs w:val="23"/>
        </w:rPr>
        <w:t>、</w:t>
      </w:r>
      <w:r>
        <w:rPr>
          <w:rFonts w:ascii="宋体" w:hAnsi="宋体" w:cs="宋体" w:eastAsia="宋体" w:hint="default"/>
          <w:sz w:val="23"/>
          <w:szCs w:val="23"/>
        </w:rPr>
        <w:t>运</w:t>
      </w:r>
      <w:r>
        <w:rPr>
          <w:rFonts w:ascii="宋体" w:hAnsi="宋体" w:cs="宋体" w:eastAsia="宋体" w:hint="default"/>
          <w:sz w:val="23"/>
          <w:szCs w:val="23"/>
        </w:rPr>
        <w:t>筹</w:t>
      </w:r>
      <w:r>
        <w:rPr>
          <w:rFonts w:ascii="宋体" w:hAnsi="宋体" w:cs="宋体" w:eastAsia="宋体" w:hint="default"/>
          <w:sz w:val="23"/>
          <w:szCs w:val="23"/>
        </w:rPr>
        <w:t>帷幄</w:t>
      </w:r>
      <w:r>
        <w:rPr>
          <w:rFonts w:ascii="宋体" w:hAnsi="宋体" w:cs="宋体" w:eastAsia="宋体" w:hint="default"/>
          <w:sz w:val="23"/>
          <w:szCs w:val="23"/>
        </w:rPr>
        <w:t>，</w:t>
      </w:r>
      <w:r>
        <w:rPr>
          <w:rFonts w:ascii="宋体" w:hAnsi="宋体" w:cs="宋体" w:eastAsia="宋体" w:hint="default"/>
          <w:sz w:val="23"/>
          <w:szCs w:val="23"/>
        </w:rPr>
        <w:t>硬</w:t>
      </w:r>
      <w:r>
        <w:rPr>
          <w:rFonts w:ascii="宋体" w:hAnsi="宋体" w:cs="宋体" w:eastAsia="宋体" w:hint="default"/>
          <w:sz w:val="23"/>
          <w:szCs w:val="23"/>
        </w:rPr>
        <w:t>是</w:t>
      </w:r>
      <w:r>
        <w:rPr>
          <w:rFonts w:ascii="宋体" w:hAnsi="宋体" w:cs="宋体" w:eastAsia="宋体" w:hint="default"/>
          <w:sz w:val="23"/>
          <w:szCs w:val="23"/>
        </w:rPr>
        <w:t>在</w:t>
      </w:r>
      <w:r>
        <w:rPr>
          <w:rFonts w:ascii="宋体" w:hAnsi="宋体" w:cs="宋体" w:eastAsia="宋体" w:hint="default"/>
          <w:sz w:val="23"/>
          <w:szCs w:val="23"/>
        </w:rPr>
        <w:t>逆</w:t>
      </w:r>
      <w:r>
        <w:rPr>
          <w:rFonts w:ascii="宋体" w:hAnsi="宋体" w:cs="宋体" w:eastAsia="宋体" w:hint="default"/>
          <w:sz w:val="23"/>
          <w:szCs w:val="23"/>
        </w:rPr>
        <w:t>境</w:t>
      </w:r>
      <w:r>
        <w:rPr>
          <w:rFonts w:ascii="宋体" w:hAnsi="宋体" w:cs="宋体" w:eastAsia="宋体" w:hint="default"/>
          <w:sz w:val="23"/>
          <w:szCs w:val="23"/>
        </w:rPr>
        <w:t>中</w:t>
      </w:r>
      <w:r>
        <w:rPr>
          <w:rFonts w:ascii="宋体" w:hAnsi="宋体" w:cs="宋体" w:eastAsia="宋体" w:hint="default"/>
          <w:sz w:val="23"/>
          <w:szCs w:val="23"/>
        </w:rPr>
        <w:t>劈</w:t>
      </w:r>
      <w:r>
        <w:rPr>
          <w:rFonts w:ascii="宋体" w:hAnsi="宋体" w:cs="宋体" w:eastAsia="宋体" w:hint="default"/>
          <w:sz w:val="23"/>
          <w:szCs w:val="23"/>
        </w:rPr>
        <w:t>开</w:t>
      </w:r>
      <w:r>
        <w:rPr>
          <w:rFonts w:ascii="宋体" w:hAnsi="宋体" w:cs="宋体" w:eastAsia="宋体" w:hint="default"/>
          <w:sz w:val="23"/>
          <w:szCs w:val="23"/>
        </w:rPr>
        <w:t>生</w:t>
      </w:r>
      <w:r>
        <w:rPr>
          <w:rFonts w:ascii="宋体" w:hAnsi="宋体" w:cs="宋体" w:eastAsia="宋体" w:hint="default"/>
          <w:sz w:val="23"/>
          <w:szCs w:val="23"/>
        </w:rPr>
        <w:t>路</w:t>
      </w:r>
      <w:r>
        <w:rPr>
          <w:rFonts w:ascii="宋体" w:hAnsi="宋体" w:cs="宋体" w:eastAsia="宋体" w:hint="default"/>
          <w:sz w:val="23"/>
          <w:szCs w:val="23"/>
        </w:rPr>
        <w:t>获得</w:t>
      </w:r>
      <w:r>
        <w:rPr>
          <w:rFonts w:ascii="宋体" w:hAnsi="宋体" w:cs="宋体" w:eastAsia="宋体" w:hint="default"/>
          <w:sz w:val="23"/>
          <w:szCs w:val="23"/>
        </w:rPr>
        <w:t>较</w:t>
      </w:r>
      <w:r>
        <w:rPr>
          <w:rFonts w:ascii="宋体" w:hAnsi="宋体" w:cs="宋体" w:eastAsia="宋体" w:hint="default"/>
          <w:sz w:val="23"/>
          <w:szCs w:val="23"/>
        </w:rPr>
        <w:t>大</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w:t>
      </w:r>
      <w:r>
        <w:rPr>
          <w:rFonts w:ascii="宋体" w:hAnsi="宋体" w:cs="宋体" w:eastAsia="宋体" w:hint="default"/>
          <w:spacing w:val="-20"/>
          <w:sz w:val="23"/>
          <w:szCs w:val="23"/>
        </w:rPr>
        <w:t> </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内，在公司</w:t>
      </w:r>
      <w:r>
        <w:rPr>
          <w:rFonts w:ascii="宋体" w:hAnsi="宋体" w:cs="宋体" w:eastAsia="宋体" w:hint="default"/>
          <w:spacing w:val="-5"/>
          <w:sz w:val="23"/>
          <w:szCs w:val="23"/>
        </w:rPr>
        <w:t>领</w:t>
      </w:r>
      <w:r>
        <w:rPr>
          <w:rFonts w:ascii="宋体" w:hAnsi="宋体" w:cs="宋体" w:eastAsia="宋体" w:hint="default"/>
          <w:spacing w:val="-5"/>
          <w:sz w:val="23"/>
          <w:szCs w:val="23"/>
        </w:rPr>
        <w:t>导</w:t>
      </w:r>
      <w:r>
        <w:rPr>
          <w:rFonts w:ascii="宋体" w:hAnsi="宋体" w:cs="宋体" w:eastAsia="宋体" w:hint="default"/>
          <w:spacing w:val="-5"/>
          <w:sz w:val="23"/>
          <w:szCs w:val="23"/>
        </w:rPr>
        <w:t>层</w:t>
      </w:r>
      <w:r>
        <w:rPr>
          <w:rFonts w:ascii="宋体" w:hAnsi="宋体" w:cs="宋体" w:eastAsia="宋体" w:hint="default"/>
          <w:spacing w:val="-5"/>
          <w:sz w:val="23"/>
          <w:szCs w:val="23"/>
        </w:rPr>
        <w:t>会议</w:t>
      </w:r>
      <w:r>
        <w:rPr>
          <w:rFonts w:ascii="宋体" w:hAnsi="宋体" w:cs="宋体" w:eastAsia="宋体" w:hint="default"/>
          <w:spacing w:val="-5"/>
          <w:sz w:val="23"/>
          <w:szCs w:val="23"/>
        </w:rPr>
        <w:t>精</w:t>
      </w:r>
      <w:r>
        <w:rPr>
          <w:rFonts w:ascii="宋体" w:hAnsi="宋体" w:cs="宋体" w:eastAsia="宋体" w:hint="default"/>
          <w:spacing w:val="-5"/>
          <w:sz w:val="23"/>
          <w:szCs w:val="23"/>
        </w:rPr>
        <w:t>神</w:t>
      </w:r>
      <w:r>
        <w:rPr>
          <w:rFonts w:ascii="宋体" w:hAnsi="宋体" w:cs="宋体" w:eastAsia="宋体" w:hint="default"/>
          <w:spacing w:val="-5"/>
          <w:sz w:val="23"/>
          <w:szCs w:val="23"/>
        </w:rPr>
        <w:t>的</w:t>
      </w:r>
      <w:r>
        <w:rPr>
          <w:rFonts w:ascii="宋体" w:hAnsi="宋体" w:cs="宋体" w:eastAsia="宋体" w:hint="default"/>
          <w:spacing w:val="-5"/>
          <w:sz w:val="23"/>
          <w:szCs w:val="23"/>
        </w:rPr>
        <w:t>指</w:t>
      </w:r>
      <w:r>
        <w:rPr>
          <w:rFonts w:ascii="宋体" w:hAnsi="宋体" w:cs="宋体" w:eastAsia="宋体" w:hint="default"/>
          <w:spacing w:val="-5"/>
          <w:sz w:val="23"/>
          <w:szCs w:val="23"/>
        </w:rPr>
        <w:t>导</w:t>
      </w:r>
      <w:r>
        <w:rPr>
          <w:rFonts w:ascii="宋体" w:hAnsi="宋体" w:cs="宋体" w:eastAsia="宋体" w:hint="default"/>
          <w:spacing w:val="-5"/>
          <w:sz w:val="23"/>
          <w:szCs w:val="23"/>
        </w:rPr>
        <w:t>下</w:t>
      </w:r>
      <w:r>
        <w:rPr>
          <w:rFonts w:ascii="宋体" w:hAnsi="宋体" w:cs="宋体" w:eastAsia="宋体" w:hint="default"/>
          <w:spacing w:val="-5"/>
          <w:sz w:val="23"/>
          <w:szCs w:val="23"/>
        </w:rPr>
        <w:t>，</w:t>
      </w:r>
      <w:r>
        <w:rPr>
          <w:rFonts w:ascii="宋体" w:hAnsi="宋体" w:cs="宋体" w:eastAsia="宋体" w:hint="default"/>
          <w:spacing w:val="-5"/>
          <w:sz w:val="23"/>
          <w:szCs w:val="23"/>
        </w:rPr>
        <w:t>经</w:t>
      </w:r>
      <w:r>
        <w:rPr>
          <w:rFonts w:ascii="宋体" w:hAnsi="宋体" w:cs="宋体" w:eastAsia="宋体" w:hint="default"/>
          <w:spacing w:val="-5"/>
          <w:sz w:val="23"/>
          <w:szCs w:val="23"/>
        </w:rPr>
        <w:t>公司</w:t>
      </w:r>
      <w:r>
        <w:rPr>
          <w:rFonts w:ascii="宋体" w:hAnsi="宋体" w:cs="宋体" w:eastAsia="宋体" w:hint="default"/>
          <w:spacing w:val="-5"/>
          <w:sz w:val="23"/>
          <w:szCs w:val="23"/>
        </w:rPr>
        <w:t>全</w:t>
      </w:r>
      <w:r>
        <w:rPr>
          <w:rFonts w:ascii="宋体" w:hAnsi="宋体" w:cs="宋体" w:eastAsia="宋体" w:hint="default"/>
          <w:spacing w:val="-5"/>
          <w:sz w:val="23"/>
          <w:szCs w:val="23"/>
        </w:rPr>
        <w:t>体</w:t>
      </w:r>
      <w:r>
        <w:rPr>
          <w:rFonts w:ascii="宋体" w:hAnsi="宋体" w:cs="宋体" w:eastAsia="宋体" w:hint="default"/>
          <w:spacing w:val="-5"/>
          <w:sz w:val="23"/>
          <w:szCs w:val="23"/>
        </w:rPr>
        <w:t>员</w:t>
      </w:r>
      <w:r>
        <w:rPr>
          <w:rFonts w:ascii="宋体" w:hAnsi="宋体" w:cs="宋体" w:eastAsia="宋体" w:hint="default"/>
          <w:spacing w:val="-5"/>
          <w:sz w:val="23"/>
          <w:szCs w:val="23"/>
        </w:rPr>
        <w:t>工</w:t>
      </w:r>
      <w:r>
        <w:rPr>
          <w:rFonts w:ascii="宋体" w:hAnsi="宋体" w:cs="宋体" w:eastAsia="宋体" w:hint="default"/>
          <w:spacing w:val="-5"/>
          <w:sz w:val="23"/>
          <w:szCs w:val="23"/>
        </w:rPr>
        <w:t>的</w:t>
      </w:r>
      <w:r>
        <w:rPr>
          <w:rFonts w:ascii="宋体" w:hAnsi="宋体" w:cs="宋体" w:eastAsia="宋体" w:hint="default"/>
          <w:spacing w:val="-5"/>
          <w:sz w:val="23"/>
          <w:szCs w:val="23"/>
        </w:rPr>
        <w:t>积</w:t>
      </w:r>
      <w:r>
        <w:rPr>
          <w:rFonts w:ascii="宋体" w:hAnsi="宋体" w:cs="宋体" w:eastAsia="宋体" w:hint="default"/>
          <w:spacing w:val="-5"/>
          <w:sz w:val="23"/>
          <w:szCs w:val="23"/>
        </w:rPr>
        <w:t>极</w:t>
      </w:r>
      <w:r>
        <w:rPr>
          <w:rFonts w:ascii="宋体" w:hAnsi="宋体" w:cs="宋体" w:eastAsia="宋体" w:hint="default"/>
          <w:spacing w:val="-5"/>
          <w:sz w:val="23"/>
          <w:szCs w:val="23"/>
        </w:rPr>
        <w:t>努</w:t>
      </w:r>
      <w:r>
        <w:rPr>
          <w:rFonts w:ascii="宋体" w:hAnsi="宋体" w:cs="宋体" w:eastAsia="宋体" w:hint="default"/>
          <w:spacing w:val="-5"/>
          <w:sz w:val="23"/>
          <w:szCs w:val="23"/>
        </w:rPr>
        <w:t>力</w:t>
      </w:r>
      <w:r>
        <w:rPr>
          <w:rFonts w:ascii="宋体" w:hAnsi="宋体" w:cs="宋体" w:eastAsia="宋体" w:hint="default"/>
          <w:spacing w:val="-5"/>
          <w:sz w:val="23"/>
          <w:szCs w:val="23"/>
        </w:rPr>
        <w:t>，公司</w:t>
      </w:r>
      <w:r>
        <w:rPr>
          <w:rFonts w:ascii="宋体" w:hAnsi="宋体" w:cs="宋体" w:eastAsia="宋体" w:hint="default"/>
          <w:spacing w:val="-5"/>
          <w:sz w:val="23"/>
          <w:szCs w:val="23"/>
        </w:rPr>
        <w:t>业</w:t>
      </w:r>
    </w:p>
    <w:p>
      <w:pPr>
        <w:spacing w:before="40"/>
        <w:ind w:left="1516" w:right="0" w:firstLine="0"/>
        <w:jc w:val="left"/>
        <w:rPr>
          <w:rFonts w:ascii="Courier New" w:hAnsi="Courier New" w:cs="Courier New" w:eastAsia="Courier New" w:hint="default"/>
          <w:sz w:val="23"/>
          <w:szCs w:val="23"/>
        </w:rPr>
      </w:pPr>
      <w:r>
        <w:rPr>
          <w:rFonts w:ascii="宋体" w:hAnsi="宋体" w:cs="宋体" w:eastAsia="宋体" w:hint="default"/>
          <w:sz w:val="23"/>
          <w:szCs w:val="23"/>
        </w:rPr>
        <w:t>务</w:t>
      </w:r>
      <w:r>
        <w:rPr>
          <w:rFonts w:ascii="宋体" w:hAnsi="宋体" w:cs="宋体" w:eastAsia="宋体" w:hint="default"/>
          <w:sz w:val="23"/>
          <w:szCs w:val="23"/>
        </w:rPr>
        <w:t>仍取得</w:t>
      </w:r>
      <w:r>
        <w:rPr>
          <w:rFonts w:ascii="宋体" w:hAnsi="宋体" w:cs="宋体" w:eastAsia="宋体" w:hint="default"/>
          <w:sz w:val="23"/>
          <w:szCs w:val="23"/>
        </w:rPr>
        <w:t>了</w:t>
      </w:r>
      <w:r>
        <w:rPr>
          <w:rFonts w:ascii="宋体" w:hAnsi="宋体" w:cs="宋体" w:eastAsia="宋体" w:hint="default"/>
          <w:sz w:val="23"/>
          <w:szCs w:val="23"/>
        </w:rPr>
        <w:t>较</w:t>
      </w:r>
      <w:r>
        <w:rPr>
          <w:rFonts w:ascii="宋体" w:hAnsi="宋体" w:cs="宋体" w:eastAsia="宋体" w:hint="default"/>
          <w:sz w:val="23"/>
          <w:szCs w:val="23"/>
        </w:rPr>
        <w:t>大</w:t>
      </w:r>
      <w:r>
        <w:rPr>
          <w:rFonts w:ascii="宋体" w:hAnsi="宋体" w:cs="宋体" w:eastAsia="宋体" w:hint="default"/>
          <w:sz w:val="23"/>
          <w:szCs w:val="23"/>
        </w:rPr>
        <w:t>幅</w:t>
      </w:r>
      <w:r>
        <w:rPr>
          <w:rFonts w:ascii="宋体" w:hAnsi="宋体" w:cs="宋体" w:eastAsia="宋体" w:hint="default"/>
          <w:sz w:val="23"/>
          <w:szCs w:val="23"/>
        </w:rPr>
        <w:t>度的</w:t>
      </w:r>
      <w:r>
        <w:rPr>
          <w:rFonts w:ascii="宋体" w:hAnsi="宋体" w:cs="宋体" w:eastAsia="宋体" w:hint="default"/>
          <w:sz w:val="23"/>
          <w:szCs w:val="23"/>
        </w:rPr>
        <w:t>增</w:t>
      </w:r>
      <w:r>
        <w:rPr>
          <w:rFonts w:ascii="宋体" w:hAnsi="宋体" w:cs="宋体" w:eastAsia="宋体" w:hint="default"/>
          <w:sz w:val="23"/>
          <w:szCs w:val="23"/>
        </w:rPr>
        <w:t>长。</w:t>
      </w:r>
      <w:r>
        <w:rPr>
          <w:rFonts w:ascii="宋体" w:hAnsi="宋体" w:cs="宋体" w:eastAsia="宋体" w:hint="default"/>
          <w:sz w:val="23"/>
          <w:szCs w:val="23"/>
        </w:rPr>
        <w:t>全</w:t>
      </w:r>
      <w:r>
        <w:rPr>
          <w:rFonts w:ascii="宋体" w:hAnsi="宋体" w:cs="宋体" w:eastAsia="宋体" w:hint="default"/>
          <w:sz w:val="23"/>
          <w:szCs w:val="23"/>
        </w:rPr>
        <w:t>年实</w:t>
      </w:r>
      <w:r>
        <w:rPr>
          <w:rFonts w:ascii="宋体" w:hAnsi="宋体" w:cs="宋体" w:eastAsia="宋体" w:hint="default"/>
          <w:sz w:val="23"/>
          <w:szCs w:val="23"/>
        </w:rPr>
        <w:t>现</w:t>
      </w:r>
      <w:r>
        <w:rPr>
          <w:rFonts w:ascii="宋体" w:hAnsi="宋体" w:cs="宋体" w:eastAsia="宋体" w:hint="default"/>
          <w:sz w:val="23"/>
          <w:szCs w:val="23"/>
        </w:rPr>
        <w:t>预</w:t>
      </w:r>
      <w:r>
        <w:rPr>
          <w:rFonts w:ascii="宋体" w:hAnsi="宋体" w:cs="宋体" w:eastAsia="宋体" w:hint="default"/>
          <w:sz w:val="23"/>
          <w:szCs w:val="23"/>
        </w:rPr>
        <w:t>售</w:t>
      </w:r>
      <w:r>
        <w:rPr>
          <w:rFonts w:ascii="宋体" w:hAnsi="宋体" w:cs="宋体" w:eastAsia="宋体" w:hint="default"/>
          <w:sz w:val="23"/>
          <w:szCs w:val="23"/>
        </w:rPr>
        <w:t>面积</w:t>
      </w:r>
      <w:r>
        <w:rPr>
          <w:rFonts w:ascii="Courier New" w:hAnsi="Courier New" w:cs="Courier New" w:eastAsia="Courier New" w:hint="default"/>
          <w:sz w:val="23"/>
          <w:szCs w:val="23"/>
        </w:rPr>
        <w:t>105.38</w:t>
      </w:r>
      <w:r>
        <w:rPr>
          <w:rFonts w:ascii="宋体" w:hAnsi="宋体" w:cs="宋体" w:eastAsia="宋体" w:hint="default"/>
          <w:sz w:val="23"/>
          <w:szCs w:val="23"/>
        </w:rPr>
        <w:t>万</w:t>
      </w:r>
      <w:r>
        <w:rPr>
          <w:rFonts w:ascii="宋体" w:hAnsi="宋体" w:cs="宋体" w:eastAsia="宋体" w:hint="default"/>
          <w:sz w:val="23"/>
          <w:szCs w:val="23"/>
        </w:rPr>
        <w:t>平</w:t>
      </w:r>
      <w:r>
        <w:rPr>
          <w:rFonts w:ascii="宋体" w:hAnsi="宋体" w:cs="宋体" w:eastAsia="宋体" w:hint="default"/>
          <w:sz w:val="23"/>
          <w:szCs w:val="23"/>
        </w:rPr>
        <w:t>方</w:t>
      </w:r>
      <w:r>
        <w:rPr>
          <w:rFonts w:ascii="宋体" w:hAnsi="宋体" w:cs="宋体" w:eastAsia="宋体" w:hint="default"/>
          <w:sz w:val="23"/>
          <w:szCs w:val="23"/>
        </w:rPr>
        <w:t>米</w:t>
      </w:r>
      <w:r>
        <w:rPr>
          <w:rFonts w:ascii="宋体" w:hAnsi="宋体" w:cs="宋体" w:eastAsia="宋体" w:hint="default"/>
          <w:sz w:val="23"/>
          <w:szCs w:val="23"/>
        </w:rPr>
        <w:t>，实</w:t>
      </w:r>
      <w:r>
        <w:rPr>
          <w:rFonts w:ascii="宋体" w:hAnsi="宋体" w:cs="宋体" w:eastAsia="宋体" w:hint="default"/>
          <w:sz w:val="23"/>
          <w:szCs w:val="23"/>
        </w:rPr>
        <w:t>现</w:t>
      </w:r>
      <w:r>
        <w:rPr>
          <w:rFonts w:ascii="宋体" w:hAnsi="宋体" w:cs="宋体" w:eastAsia="宋体" w:hint="default"/>
          <w:sz w:val="23"/>
          <w:szCs w:val="23"/>
        </w:rPr>
        <w:t>预</w:t>
      </w:r>
      <w:r>
        <w:rPr>
          <w:rFonts w:ascii="宋体" w:hAnsi="宋体" w:cs="宋体" w:eastAsia="宋体" w:hint="default"/>
          <w:sz w:val="23"/>
          <w:szCs w:val="23"/>
        </w:rPr>
        <w:t>售</w:t>
      </w:r>
      <w:r>
        <w:rPr>
          <w:rFonts w:ascii="宋体" w:hAnsi="宋体" w:cs="宋体" w:eastAsia="宋体" w:hint="default"/>
          <w:sz w:val="23"/>
          <w:szCs w:val="23"/>
        </w:rPr>
        <w:t>金</w:t>
      </w:r>
      <w:r>
        <w:rPr>
          <w:rFonts w:ascii="宋体" w:hAnsi="宋体" w:cs="宋体" w:eastAsia="宋体" w:hint="default"/>
          <w:sz w:val="23"/>
          <w:szCs w:val="23"/>
        </w:rPr>
        <w:t>额</w:t>
      </w:r>
      <w:r>
        <w:rPr>
          <w:rFonts w:ascii="Courier New" w:hAnsi="Courier New" w:cs="Courier New" w:eastAsia="Courier New" w:hint="default"/>
          <w:sz w:val="23"/>
          <w:szCs w:val="23"/>
        </w:rPr>
        <w:t>84.50</w:t>
      </w:r>
    </w:p>
    <w:p>
      <w:pPr>
        <w:spacing w:line="240" w:lineRule="auto" w:before="0"/>
        <w:rPr>
          <w:rFonts w:ascii="Courier New" w:hAnsi="Courier New" w:cs="Courier New" w:eastAsia="Courier New" w:hint="default"/>
          <w:sz w:val="20"/>
          <w:szCs w:val="20"/>
        </w:rPr>
      </w:pPr>
    </w:p>
    <w:p>
      <w:pPr>
        <w:spacing w:line="240" w:lineRule="auto" w:before="9"/>
        <w:rPr>
          <w:rFonts w:ascii="Courier New" w:hAnsi="Courier New" w:cs="Courier New" w:eastAsia="Courier New" w:hint="default"/>
          <w:sz w:val="22"/>
          <w:szCs w:val="22"/>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4" w:lineRule="auto" w:before="173"/>
        <w:ind w:left="1516" w:right="216" w:firstLine="0"/>
        <w:jc w:val="both"/>
        <w:rPr>
          <w:rFonts w:ascii="宋体" w:hAnsi="宋体" w:cs="宋体" w:eastAsia="宋体" w:hint="default"/>
          <w:sz w:val="23"/>
          <w:szCs w:val="23"/>
        </w:rPr>
      </w:pP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分</w:t>
      </w:r>
      <w:r>
        <w:rPr>
          <w:rFonts w:ascii="宋体" w:hAnsi="宋体" w:cs="宋体" w:eastAsia="宋体" w:hint="default"/>
          <w:w w:val="95"/>
          <w:sz w:val="23"/>
          <w:szCs w:val="23"/>
        </w:rPr>
        <w:t>别</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长了</w:t>
      </w:r>
      <w:r>
        <w:rPr>
          <w:rFonts w:ascii="Courier New" w:hAnsi="Courier New" w:cs="Courier New" w:eastAsia="Courier New" w:hint="default"/>
          <w:w w:val="95"/>
          <w:sz w:val="23"/>
          <w:szCs w:val="23"/>
        </w:rPr>
        <w:t>46.89%</w:t>
      </w:r>
      <w:r>
        <w:rPr>
          <w:rFonts w:ascii="宋体" w:hAnsi="宋体" w:cs="宋体" w:eastAsia="宋体" w:hint="default"/>
          <w:w w:val="95"/>
          <w:sz w:val="23"/>
          <w:szCs w:val="23"/>
        </w:rPr>
        <w:t>和</w:t>
      </w:r>
      <w:r>
        <w:rPr>
          <w:rFonts w:ascii="Courier New" w:hAnsi="Courier New" w:cs="Courier New" w:eastAsia="Courier New" w:hint="default"/>
          <w:w w:val="95"/>
          <w:sz w:val="23"/>
          <w:szCs w:val="23"/>
        </w:rPr>
        <w:t>58.39%</w:t>
      </w:r>
      <w:r>
        <w:rPr>
          <w:rFonts w:ascii="宋体" w:hAnsi="宋体" w:cs="宋体" w:eastAsia="宋体" w:hint="default"/>
          <w:w w:val="95"/>
          <w:sz w:val="23"/>
          <w:szCs w:val="23"/>
        </w:rPr>
        <w:t>。</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营</w:t>
      </w:r>
      <w:r>
        <w:rPr>
          <w:rFonts w:ascii="宋体" w:hAnsi="宋体" w:cs="宋体" w:eastAsia="宋体" w:hint="default"/>
          <w:w w:val="95"/>
          <w:sz w:val="23"/>
          <w:szCs w:val="23"/>
        </w:rPr>
        <w:t>业</w:t>
      </w:r>
      <w:r>
        <w:rPr>
          <w:rFonts w:ascii="宋体" w:hAnsi="宋体" w:cs="宋体" w:eastAsia="宋体" w:hint="default"/>
          <w:w w:val="95"/>
          <w:sz w:val="23"/>
          <w:szCs w:val="23"/>
        </w:rPr>
        <w:t>收</w:t>
      </w:r>
      <w:r>
        <w:rPr>
          <w:rFonts w:ascii="宋体" w:hAnsi="宋体" w:cs="宋体" w:eastAsia="宋体" w:hint="default"/>
          <w:w w:val="95"/>
          <w:sz w:val="23"/>
          <w:szCs w:val="23"/>
        </w:rPr>
        <w:t>入</w:t>
      </w:r>
      <w:r>
        <w:rPr>
          <w:rFonts w:ascii="Courier New" w:hAnsi="Courier New" w:cs="Courier New" w:eastAsia="Courier New" w:hint="default"/>
          <w:w w:val="95"/>
          <w:sz w:val="23"/>
          <w:szCs w:val="23"/>
        </w:rPr>
        <w:t>51.83</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spacing w:val="74"/>
          <w:w w:val="95"/>
          <w:sz w:val="23"/>
          <w:szCs w:val="23"/>
        </w:rPr>
        <w:t> </w:t>
      </w:r>
      <w:r>
        <w:rPr>
          <w:rFonts w:ascii="宋体" w:hAnsi="宋体" w:cs="宋体" w:eastAsia="宋体" w:hint="default"/>
          <w:w w:val="95"/>
          <w:sz w:val="23"/>
          <w:szCs w:val="23"/>
        </w:rPr>
        <w:t>长了</w:t>
      </w:r>
      <w:r>
        <w:rPr>
          <w:rFonts w:ascii="Courier New" w:hAnsi="Courier New" w:cs="Courier New" w:eastAsia="Courier New" w:hint="default"/>
          <w:w w:val="95"/>
          <w:sz w:val="23"/>
          <w:szCs w:val="23"/>
        </w:rPr>
        <w:t>45.67%</w:t>
      </w:r>
      <w:r>
        <w:rPr>
          <w:rFonts w:ascii="宋体" w:hAnsi="宋体" w:cs="宋体" w:eastAsia="宋体" w:hint="default"/>
          <w:w w:val="95"/>
          <w:sz w:val="23"/>
          <w:szCs w:val="23"/>
        </w:rPr>
        <w:t>，</w:t>
      </w:r>
      <w:r>
        <w:rPr>
          <w:rFonts w:ascii="宋体" w:hAnsi="宋体" w:cs="宋体" w:eastAsia="宋体" w:hint="default"/>
          <w:w w:val="95"/>
          <w:sz w:val="23"/>
          <w:szCs w:val="23"/>
        </w:rPr>
        <w:t>毛</w:t>
      </w:r>
      <w:r>
        <w:rPr>
          <w:rFonts w:ascii="宋体" w:hAnsi="宋体" w:cs="宋体" w:eastAsia="宋体" w:hint="default"/>
          <w:w w:val="95"/>
          <w:sz w:val="23"/>
          <w:szCs w:val="23"/>
        </w:rPr>
        <w:t>利率</w:t>
      </w:r>
      <w:r>
        <w:rPr>
          <w:rFonts w:ascii="宋体" w:hAnsi="宋体" w:cs="宋体" w:eastAsia="宋体" w:hint="default"/>
          <w:w w:val="95"/>
          <w:sz w:val="23"/>
          <w:szCs w:val="23"/>
        </w:rPr>
        <w:t>同比</w:t>
      </w:r>
      <w:r>
        <w:rPr>
          <w:rFonts w:ascii="宋体" w:hAnsi="宋体" w:cs="宋体" w:eastAsia="宋体" w:hint="default"/>
          <w:w w:val="95"/>
          <w:sz w:val="23"/>
          <w:szCs w:val="23"/>
        </w:rPr>
        <w:t>去</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长了</w:t>
      </w:r>
      <w:r>
        <w:rPr>
          <w:rFonts w:ascii="Courier New" w:hAnsi="Courier New" w:cs="Courier New" w:eastAsia="Courier New" w:hint="default"/>
          <w:w w:val="95"/>
          <w:sz w:val="23"/>
          <w:szCs w:val="23"/>
        </w:rPr>
        <w:t>3.33</w:t>
      </w:r>
      <w:r>
        <w:rPr>
          <w:rFonts w:ascii="宋体" w:hAnsi="宋体" w:cs="宋体" w:eastAsia="宋体" w:hint="default"/>
          <w:w w:val="95"/>
          <w:sz w:val="23"/>
          <w:szCs w:val="23"/>
        </w:rPr>
        <w:t>个</w:t>
      </w:r>
      <w:r>
        <w:rPr>
          <w:rFonts w:ascii="宋体" w:hAnsi="宋体" w:cs="宋体" w:eastAsia="宋体" w:hint="default"/>
          <w:w w:val="95"/>
          <w:sz w:val="23"/>
          <w:szCs w:val="23"/>
        </w:rPr>
        <w:t>百</w:t>
      </w:r>
      <w:r>
        <w:rPr>
          <w:rFonts w:ascii="宋体" w:hAnsi="宋体" w:cs="宋体" w:eastAsia="宋体" w:hint="default"/>
          <w:w w:val="95"/>
          <w:sz w:val="23"/>
          <w:szCs w:val="23"/>
        </w:rPr>
        <w:t>分</w:t>
      </w:r>
      <w:r>
        <w:rPr>
          <w:rFonts w:ascii="宋体" w:hAnsi="宋体" w:cs="宋体" w:eastAsia="宋体" w:hint="default"/>
          <w:w w:val="95"/>
          <w:sz w:val="23"/>
          <w:szCs w:val="23"/>
        </w:rPr>
        <w:t>点</w:t>
      </w:r>
      <w:r>
        <w:rPr>
          <w:rFonts w:ascii="宋体" w:hAnsi="宋体" w:cs="宋体" w:eastAsia="宋体" w:hint="default"/>
          <w:w w:val="95"/>
          <w:sz w:val="23"/>
          <w:szCs w:val="23"/>
        </w:rPr>
        <w:t>；</w:t>
      </w:r>
      <w:r>
        <w:rPr>
          <w:rFonts w:ascii="宋体" w:hAnsi="宋体" w:cs="宋体" w:eastAsia="宋体" w:hint="default"/>
          <w:w w:val="95"/>
          <w:sz w:val="23"/>
          <w:szCs w:val="23"/>
        </w:rPr>
        <w:t>建</w:t>
      </w:r>
      <w:r>
        <w:rPr>
          <w:rFonts w:ascii="宋体" w:hAnsi="宋体" w:cs="宋体" w:eastAsia="宋体" w:hint="default"/>
          <w:w w:val="95"/>
          <w:sz w:val="23"/>
          <w:szCs w:val="23"/>
        </w:rPr>
        <w:t>筑施</w:t>
      </w:r>
      <w:r>
        <w:rPr>
          <w:rFonts w:ascii="宋体" w:hAnsi="宋体" w:cs="宋体" w:eastAsia="宋体" w:hint="default"/>
          <w:w w:val="95"/>
          <w:sz w:val="23"/>
          <w:szCs w:val="23"/>
        </w:rPr>
        <w:t>工业</w:t>
      </w:r>
      <w:r>
        <w:rPr>
          <w:rFonts w:ascii="宋体" w:hAnsi="宋体" w:cs="宋体" w:eastAsia="宋体" w:hint="default"/>
          <w:w w:val="95"/>
          <w:sz w:val="23"/>
          <w:szCs w:val="23"/>
        </w:rPr>
        <w:t>务</w:t>
      </w:r>
      <w:r>
        <w:rPr>
          <w:rFonts w:ascii="宋体" w:hAnsi="宋体" w:cs="宋体" w:eastAsia="宋体" w:hint="default"/>
          <w:w w:val="95"/>
          <w:sz w:val="23"/>
          <w:szCs w:val="23"/>
        </w:rPr>
        <w:t>全</w:t>
      </w:r>
      <w:r>
        <w:rPr>
          <w:rFonts w:ascii="宋体" w:hAnsi="宋体" w:cs="宋体" w:eastAsia="宋体" w:hint="default"/>
          <w:w w:val="95"/>
          <w:sz w:val="23"/>
          <w:szCs w:val="23"/>
        </w:rPr>
        <w:t>年实</w:t>
      </w:r>
      <w:r>
        <w:rPr>
          <w:rFonts w:ascii="宋体" w:hAnsi="宋体" w:cs="宋体" w:eastAsia="宋体" w:hint="default"/>
          <w:w w:val="95"/>
          <w:sz w:val="23"/>
          <w:szCs w:val="23"/>
        </w:rPr>
        <w:t>现</w:t>
      </w:r>
      <w:r>
        <w:rPr>
          <w:rFonts w:ascii="宋体" w:hAnsi="宋体" w:cs="宋体" w:eastAsia="宋体" w:hint="default"/>
          <w:w w:val="95"/>
          <w:sz w:val="23"/>
          <w:szCs w:val="23"/>
        </w:rPr>
        <w:t>收</w:t>
      </w:r>
      <w:r>
        <w:rPr>
          <w:rFonts w:ascii="宋体" w:hAnsi="宋体" w:cs="宋体" w:eastAsia="宋体" w:hint="default"/>
          <w:w w:val="95"/>
          <w:sz w:val="23"/>
          <w:szCs w:val="23"/>
        </w:rPr>
        <w:t>入</w:t>
      </w:r>
      <w:r>
        <w:rPr>
          <w:rFonts w:ascii="Courier New" w:hAnsi="Courier New" w:cs="Courier New" w:eastAsia="Courier New" w:hint="default"/>
          <w:w w:val="95"/>
          <w:sz w:val="23"/>
          <w:szCs w:val="23"/>
        </w:rPr>
        <w:t>84.45</w:t>
      </w:r>
      <w:r>
        <w:rPr>
          <w:rFonts w:ascii="Courier New" w:hAnsi="Courier New" w:cs="Courier New" w:eastAsia="Courier New" w:hint="default"/>
          <w:spacing w:val="97"/>
          <w:w w:val="95"/>
          <w:sz w:val="23"/>
          <w:szCs w:val="23"/>
        </w:rPr>
        <w:t> </w:t>
      </w:r>
      <w:r>
        <w:rPr>
          <w:rFonts w:ascii="Courier New" w:hAnsi="Courier New" w:cs="Courier New" w:eastAsia="Courier New" w:hint="default"/>
          <w:spacing w:val="97"/>
          <w:w w:val="95"/>
          <w:sz w:val="23"/>
          <w:szCs w:val="23"/>
        </w:rPr>
      </w:r>
      <w:r>
        <w:rPr>
          <w:rFonts w:ascii="宋体" w:hAnsi="宋体" w:cs="宋体" w:eastAsia="宋体" w:hint="default"/>
          <w:spacing w:val="-7"/>
          <w:w w:val="96"/>
          <w:sz w:val="23"/>
          <w:szCs w:val="23"/>
        </w:rPr>
        <w:t>亿</w:t>
      </w:r>
      <w:r>
        <w:rPr>
          <w:rFonts w:ascii="宋体" w:hAnsi="宋体" w:cs="宋体" w:eastAsia="宋体" w:hint="default"/>
          <w:spacing w:val="-7"/>
          <w:w w:val="96"/>
          <w:sz w:val="23"/>
          <w:szCs w:val="23"/>
        </w:rPr>
        <w:t>元</w:t>
      </w:r>
      <w:r>
        <w:rPr>
          <w:rFonts w:ascii="宋体" w:hAnsi="宋体" w:cs="宋体" w:eastAsia="宋体" w:hint="default"/>
          <w:spacing w:val="-7"/>
          <w:w w:val="96"/>
          <w:sz w:val="23"/>
          <w:szCs w:val="23"/>
        </w:rPr>
        <w:t>（</w:t>
      </w:r>
      <w:r>
        <w:rPr>
          <w:rFonts w:ascii="宋体" w:hAnsi="宋体" w:cs="宋体" w:eastAsia="宋体" w:hint="default"/>
          <w:spacing w:val="-7"/>
          <w:w w:val="96"/>
          <w:sz w:val="23"/>
          <w:szCs w:val="23"/>
        </w:rPr>
        <w:t>内</w:t>
      </w:r>
      <w:r>
        <w:rPr>
          <w:rFonts w:ascii="宋体" w:hAnsi="宋体" w:cs="宋体" w:eastAsia="宋体" w:hint="default"/>
          <w:spacing w:val="-7"/>
          <w:w w:val="96"/>
          <w:sz w:val="23"/>
          <w:szCs w:val="23"/>
        </w:rPr>
        <w:t>部关</w:t>
      </w:r>
      <w:r>
        <w:rPr>
          <w:rFonts w:ascii="宋体" w:hAnsi="宋体" w:cs="宋体" w:eastAsia="宋体" w:hint="default"/>
          <w:spacing w:val="-7"/>
          <w:w w:val="96"/>
          <w:sz w:val="23"/>
          <w:szCs w:val="23"/>
        </w:rPr>
        <w:t>联</w:t>
      </w:r>
      <w:r>
        <w:rPr>
          <w:rFonts w:ascii="宋体" w:hAnsi="宋体" w:cs="宋体" w:eastAsia="宋体" w:hint="default"/>
          <w:spacing w:val="-7"/>
          <w:w w:val="96"/>
          <w:sz w:val="23"/>
          <w:szCs w:val="23"/>
        </w:rPr>
        <w:t>交易</w:t>
      </w:r>
      <w:r>
        <w:rPr>
          <w:rFonts w:ascii="宋体" w:hAnsi="宋体" w:cs="宋体" w:eastAsia="宋体" w:hint="default"/>
          <w:spacing w:val="-7"/>
          <w:w w:val="96"/>
          <w:sz w:val="23"/>
          <w:szCs w:val="23"/>
        </w:rPr>
        <w:t>抵消</w:t>
      </w:r>
      <w:r>
        <w:rPr>
          <w:rFonts w:ascii="宋体" w:hAnsi="宋体" w:cs="宋体" w:eastAsia="宋体" w:hint="default"/>
          <w:spacing w:val="-7"/>
          <w:w w:val="96"/>
          <w:sz w:val="23"/>
          <w:szCs w:val="23"/>
        </w:rPr>
        <w:t>后</w:t>
      </w:r>
      <w:r>
        <w:rPr>
          <w:rFonts w:ascii="Courier New" w:hAnsi="Courier New" w:cs="Courier New" w:eastAsia="Courier New" w:hint="default"/>
          <w:spacing w:val="-7"/>
          <w:w w:val="96"/>
          <w:sz w:val="23"/>
          <w:szCs w:val="23"/>
        </w:rPr>
        <w:t>70.56</w:t>
      </w:r>
      <w:r>
        <w:rPr>
          <w:rFonts w:ascii="宋体" w:hAnsi="宋体" w:cs="宋体" w:eastAsia="宋体" w:hint="default"/>
          <w:spacing w:val="-7"/>
          <w:w w:val="96"/>
          <w:sz w:val="23"/>
          <w:szCs w:val="23"/>
        </w:rPr>
        <w:t>亿</w:t>
      </w:r>
      <w:r>
        <w:rPr>
          <w:rFonts w:ascii="宋体" w:hAnsi="宋体" w:cs="宋体" w:eastAsia="宋体" w:hint="default"/>
          <w:spacing w:val="-7"/>
          <w:w w:val="96"/>
          <w:sz w:val="23"/>
          <w:szCs w:val="23"/>
        </w:rPr>
        <w:t>元</w:t>
      </w:r>
      <w:r>
        <w:rPr>
          <w:rFonts w:ascii="宋体" w:hAnsi="宋体" w:cs="宋体" w:eastAsia="宋体" w:hint="default"/>
          <w:spacing w:val="-7"/>
          <w:w w:val="96"/>
          <w:sz w:val="23"/>
          <w:szCs w:val="23"/>
        </w:rPr>
        <w:t>）</w:t>
      </w:r>
      <w:r>
        <w:rPr>
          <w:rFonts w:ascii="宋体" w:hAnsi="宋体" w:cs="宋体" w:eastAsia="宋体" w:hint="default"/>
          <w:spacing w:val="-7"/>
          <w:w w:val="96"/>
          <w:sz w:val="23"/>
          <w:szCs w:val="23"/>
        </w:rPr>
        <w:t>，</w:t>
      </w:r>
      <w:r>
        <w:rPr>
          <w:rFonts w:ascii="宋体" w:hAnsi="宋体" w:cs="宋体" w:eastAsia="宋体" w:hint="default"/>
          <w:spacing w:val="-7"/>
          <w:w w:val="96"/>
          <w:sz w:val="23"/>
          <w:szCs w:val="23"/>
        </w:rPr>
        <w:t>比</w:t>
      </w:r>
      <w:r>
        <w:rPr>
          <w:rFonts w:ascii="宋体" w:hAnsi="宋体" w:cs="宋体" w:eastAsia="宋体" w:hint="default"/>
          <w:spacing w:val="-7"/>
          <w:w w:val="96"/>
          <w:sz w:val="23"/>
          <w:szCs w:val="23"/>
        </w:rPr>
        <w:t>上</w:t>
      </w:r>
      <w:r>
        <w:rPr>
          <w:rFonts w:ascii="宋体" w:hAnsi="宋体" w:cs="宋体" w:eastAsia="宋体" w:hint="default"/>
          <w:spacing w:val="-7"/>
          <w:w w:val="96"/>
          <w:sz w:val="23"/>
          <w:szCs w:val="23"/>
        </w:rPr>
        <w:t>年</w:t>
      </w:r>
      <w:r>
        <w:rPr>
          <w:rFonts w:ascii="宋体" w:hAnsi="宋体" w:cs="宋体" w:eastAsia="宋体" w:hint="default"/>
          <w:spacing w:val="-7"/>
          <w:w w:val="96"/>
          <w:sz w:val="23"/>
          <w:szCs w:val="23"/>
        </w:rPr>
        <w:t>增</w:t>
      </w:r>
      <w:r>
        <w:rPr>
          <w:rFonts w:ascii="宋体" w:hAnsi="宋体" w:cs="宋体" w:eastAsia="宋体" w:hint="default"/>
          <w:spacing w:val="-7"/>
          <w:w w:val="96"/>
          <w:sz w:val="23"/>
          <w:szCs w:val="23"/>
        </w:rPr>
        <w:t>长</w:t>
      </w:r>
      <w:r>
        <w:rPr>
          <w:rFonts w:ascii="Courier New" w:hAnsi="Courier New" w:cs="Courier New" w:eastAsia="Courier New" w:hint="default"/>
          <w:spacing w:val="-7"/>
          <w:w w:val="96"/>
          <w:sz w:val="23"/>
          <w:szCs w:val="23"/>
        </w:rPr>
        <w:t>26.80%</w:t>
      </w:r>
      <w:r>
        <w:rPr>
          <w:rFonts w:ascii="宋体" w:hAnsi="宋体" w:cs="宋体" w:eastAsia="宋体" w:hint="default"/>
          <w:spacing w:val="-7"/>
          <w:w w:val="96"/>
          <w:sz w:val="23"/>
          <w:szCs w:val="23"/>
        </w:rPr>
        <w:t>，</w:t>
      </w:r>
      <w:r>
        <w:rPr>
          <w:rFonts w:ascii="宋体" w:hAnsi="宋体" w:cs="宋体" w:eastAsia="宋体" w:hint="default"/>
          <w:spacing w:val="-7"/>
          <w:w w:val="96"/>
          <w:sz w:val="23"/>
          <w:szCs w:val="23"/>
        </w:rPr>
        <w:t>毛</w:t>
      </w:r>
      <w:r>
        <w:rPr>
          <w:rFonts w:ascii="宋体" w:hAnsi="宋体" w:cs="宋体" w:eastAsia="宋体" w:hint="default"/>
          <w:spacing w:val="-7"/>
          <w:w w:val="96"/>
          <w:sz w:val="23"/>
          <w:szCs w:val="23"/>
        </w:rPr>
        <w:t>利率</w:t>
      </w:r>
      <w:r>
        <w:rPr>
          <w:rFonts w:ascii="宋体" w:hAnsi="宋体" w:cs="宋体" w:eastAsia="宋体" w:hint="default"/>
          <w:spacing w:val="-7"/>
          <w:w w:val="96"/>
          <w:sz w:val="23"/>
          <w:szCs w:val="23"/>
        </w:rPr>
        <w:t>同比</w:t>
      </w:r>
      <w:r>
        <w:rPr>
          <w:rFonts w:ascii="宋体" w:hAnsi="宋体" w:cs="宋体" w:eastAsia="宋体" w:hint="default"/>
          <w:spacing w:val="-7"/>
          <w:w w:val="96"/>
          <w:sz w:val="23"/>
          <w:szCs w:val="23"/>
        </w:rPr>
        <w:t>去</w:t>
      </w:r>
      <w:r>
        <w:rPr>
          <w:rFonts w:ascii="宋体" w:hAnsi="宋体" w:cs="宋体" w:eastAsia="宋体" w:hint="default"/>
          <w:spacing w:val="-7"/>
          <w:w w:val="96"/>
          <w:sz w:val="23"/>
          <w:szCs w:val="23"/>
        </w:rPr>
        <w:t>年</w:t>
      </w:r>
      <w:r>
        <w:rPr>
          <w:rFonts w:ascii="宋体" w:hAnsi="宋体" w:cs="宋体" w:eastAsia="宋体" w:hint="default"/>
          <w:spacing w:val="-7"/>
          <w:w w:val="96"/>
          <w:sz w:val="23"/>
          <w:szCs w:val="23"/>
        </w:rPr>
        <w:t>增</w:t>
      </w:r>
      <w:r>
        <w:rPr>
          <w:rFonts w:ascii="宋体" w:hAnsi="宋体" w:cs="宋体" w:eastAsia="宋体" w:hint="default"/>
          <w:spacing w:val="-7"/>
          <w:w w:val="96"/>
          <w:sz w:val="23"/>
          <w:szCs w:val="23"/>
        </w:rPr>
        <w:t>长</w:t>
      </w:r>
      <w:r>
        <w:rPr>
          <w:rFonts w:ascii="Courier New" w:hAnsi="Courier New" w:cs="Courier New" w:eastAsia="Courier New" w:hint="default"/>
          <w:spacing w:val="-7"/>
          <w:w w:val="96"/>
          <w:sz w:val="23"/>
          <w:szCs w:val="23"/>
        </w:rPr>
        <w:t>0.75</w:t>
      </w:r>
      <w:r>
        <w:rPr>
          <w:rFonts w:ascii="Courier New" w:hAnsi="Courier New" w:cs="Courier New" w:eastAsia="Courier New" w:hint="default"/>
          <w:spacing w:val="44"/>
          <w:w w:val="96"/>
          <w:sz w:val="23"/>
          <w:szCs w:val="23"/>
        </w:rPr>
        <w:t> </w:t>
      </w:r>
      <w:r>
        <w:rPr>
          <w:rFonts w:ascii="Courier New" w:hAnsi="Courier New" w:cs="Courier New" w:eastAsia="Courier New" w:hint="default"/>
          <w:spacing w:val="44"/>
          <w:w w:val="96"/>
          <w:sz w:val="23"/>
          <w:szCs w:val="23"/>
        </w:rPr>
      </w:r>
      <w:r>
        <w:rPr>
          <w:rFonts w:ascii="宋体" w:hAnsi="宋体" w:cs="宋体" w:eastAsia="宋体" w:hint="default"/>
          <w:sz w:val="23"/>
          <w:szCs w:val="23"/>
        </w:rPr>
        <w:t>个</w:t>
      </w:r>
      <w:r>
        <w:rPr>
          <w:rFonts w:ascii="宋体" w:hAnsi="宋体" w:cs="宋体" w:eastAsia="宋体" w:hint="default"/>
          <w:sz w:val="23"/>
          <w:szCs w:val="23"/>
        </w:rPr>
        <w:t>百</w:t>
      </w:r>
      <w:r>
        <w:rPr>
          <w:rFonts w:ascii="宋体" w:hAnsi="宋体" w:cs="宋体" w:eastAsia="宋体" w:hint="default"/>
          <w:sz w:val="23"/>
          <w:szCs w:val="23"/>
        </w:rPr>
        <w:t>分</w:t>
      </w:r>
      <w:r>
        <w:rPr>
          <w:rFonts w:ascii="宋体" w:hAnsi="宋体" w:cs="宋体" w:eastAsia="宋体" w:hint="default"/>
          <w:sz w:val="23"/>
          <w:szCs w:val="23"/>
        </w:rPr>
        <w:t>点</w:t>
      </w:r>
      <w:r>
        <w:rPr>
          <w:rFonts w:ascii="宋体" w:hAnsi="宋体" w:cs="宋体" w:eastAsia="宋体" w:hint="default"/>
          <w:sz w:val="23"/>
          <w:szCs w:val="23"/>
        </w:rPr>
        <w:t>。</w:t>
      </w:r>
    </w:p>
    <w:p>
      <w:pPr>
        <w:spacing w:line="324" w:lineRule="auto" w:before="69"/>
        <w:ind w:left="1516" w:right="221" w:firstLine="465"/>
        <w:jc w:val="both"/>
        <w:rPr>
          <w:rFonts w:ascii="宋体" w:hAnsi="宋体" w:cs="宋体" w:eastAsia="宋体" w:hint="default"/>
          <w:sz w:val="23"/>
          <w:szCs w:val="23"/>
        </w:rPr>
      </w:pPr>
      <w:r>
        <w:rPr>
          <w:rFonts w:ascii="宋体" w:hAnsi="宋体" w:cs="宋体" w:eastAsia="宋体" w:hint="default"/>
          <w:spacing w:val="-5"/>
          <w:w w:val="95"/>
          <w:sz w:val="23"/>
          <w:szCs w:val="23"/>
        </w:rPr>
        <w:t>报告</w:t>
      </w:r>
      <w:r>
        <w:rPr>
          <w:rFonts w:ascii="宋体" w:hAnsi="宋体" w:cs="宋体" w:eastAsia="宋体" w:hint="default"/>
          <w:spacing w:val="-5"/>
          <w:w w:val="95"/>
          <w:sz w:val="23"/>
          <w:szCs w:val="23"/>
        </w:rPr>
        <w:t>期</w:t>
      </w:r>
      <w:r>
        <w:rPr>
          <w:rFonts w:ascii="宋体" w:hAnsi="宋体" w:cs="宋体" w:eastAsia="宋体" w:hint="default"/>
          <w:spacing w:val="-5"/>
          <w:w w:val="95"/>
          <w:sz w:val="23"/>
          <w:szCs w:val="23"/>
        </w:rPr>
        <w:t>内，公司整</w:t>
      </w:r>
      <w:r>
        <w:rPr>
          <w:rFonts w:ascii="宋体" w:hAnsi="宋体" w:cs="宋体" w:eastAsia="宋体" w:hint="default"/>
          <w:spacing w:val="-5"/>
          <w:w w:val="95"/>
          <w:sz w:val="23"/>
          <w:szCs w:val="23"/>
        </w:rPr>
        <w:t>体</w:t>
      </w:r>
      <w:r>
        <w:rPr>
          <w:rFonts w:ascii="宋体" w:hAnsi="宋体" w:cs="宋体" w:eastAsia="宋体" w:hint="default"/>
          <w:spacing w:val="-5"/>
          <w:w w:val="95"/>
          <w:sz w:val="23"/>
          <w:szCs w:val="23"/>
        </w:rPr>
        <w:t>实</w:t>
      </w:r>
      <w:r>
        <w:rPr>
          <w:rFonts w:ascii="宋体" w:hAnsi="宋体" w:cs="宋体" w:eastAsia="宋体" w:hint="default"/>
          <w:spacing w:val="-5"/>
          <w:w w:val="95"/>
          <w:sz w:val="23"/>
          <w:szCs w:val="23"/>
        </w:rPr>
        <w:t>现</w:t>
      </w:r>
      <w:r>
        <w:rPr>
          <w:rFonts w:ascii="宋体" w:hAnsi="宋体" w:cs="宋体" w:eastAsia="宋体" w:hint="default"/>
          <w:spacing w:val="-5"/>
          <w:w w:val="95"/>
          <w:sz w:val="23"/>
          <w:szCs w:val="23"/>
        </w:rPr>
        <w:t>营</w:t>
      </w:r>
      <w:r>
        <w:rPr>
          <w:rFonts w:ascii="宋体" w:hAnsi="宋体" w:cs="宋体" w:eastAsia="宋体" w:hint="default"/>
          <w:spacing w:val="-5"/>
          <w:w w:val="95"/>
          <w:sz w:val="23"/>
          <w:szCs w:val="23"/>
        </w:rPr>
        <w:t>业</w:t>
      </w:r>
      <w:r>
        <w:rPr>
          <w:rFonts w:ascii="宋体" w:hAnsi="宋体" w:cs="宋体" w:eastAsia="宋体" w:hint="default"/>
          <w:spacing w:val="-5"/>
          <w:w w:val="95"/>
          <w:sz w:val="23"/>
          <w:szCs w:val="23"/>
        </w:rPr>
        <w:t>收</w:t>
      </w:r>
      <w:r>
        <w:rPr>
          <w:rFonts w:ascii="宋体" w:hAnsi="宋体" w:cs="宋体" w:eastAsia="宋体" w:hint="default"/>
          <w:spacing w:val="-5"/>
          <w:w w:val="95"/>
          <w:sz w:val="23"/>
          <w:szCs w:val="23"/>
        </w:rPr>
        <w:t>入</w:t>
      </w:r>
      <w:r>
        <w:rPr>
          <w:rFonts w:ascii="Courier New" w:hAnsi="Courier New" w:cs="Courier New" w:eastAsia="Courier New" w:hint="default"/>
          <w:spacing w:val="-5"/>
          <w:w w:val="95"/>
          <w:sz w:val="23"/>
          <w:szCs w:val="23"/>
        </w:rPr>
        <w:t>123.02</w:t>
      </w:r>
      <w:r>
        <w:rPr>
          <w:rFonts w:ascii="宋体" w:hAnsi="宋体" w:cs="宋体" w:eastAsia="宋体" w:hint="default"/>
          <w:spacing w:val="-5"/>
          <w:w w:val="95"/>
          <w:sz w:val="23"/>
          <w:szCs w:val="23"/>
        </w:rPr>
        <w:t>亿</w:t>
      </w:r>
      <w:r>
        <w:rPr>
          <w:rFonts w:ascii="宋体" w:hAnsi="宋体" w:cs="宋体" w:eastAsia="宋体" w:hint="default"/>
          <w:spacing w:val="-5"/>
          <w:w w:val="95"/>
          <w:sz w:val="23"/>
          <w:szCs w:val="23"/>
        </w:rPr>
        <w:t>元</w:t>
      </w:r>
      <w:r>
        <w:rPr>
          <w:rFonts w:ascii="宋体" w:hAnsi="宋体" w:cs="宋体" w:eastAsia="宋体" w:hint="default"/>
          <w:spacing w:val="-5"/>
          <w:w w:val="95"/>
          <w:sz w:val="23"/>
          <w:szCs w:val="23"/>
        </w:rPr>
        <w:t>，</w:t>
      </w:r>
      <w:r>
        <w:rPr>
          <w:rFonts w:ascii="宋体" w:hAnsi="宋体" w:cs="宋体" w:eastAsia="宋体" w:hint="default"/>
          <w:spacing w:val="-5"/>
          <w:w w:val="95"/>
          <w:sz w:val="23"/>
          <w:szCs w:val="23"/>
        </w:rPr>
        <w:t>比</w:t>
      </w:r>
      <w:r>
        <w:rPr>
          <w:rFonts w:ascii="宋体" w:hAnsi="宋体" w:cs="宋体" w:eastAsia="宋体" w:hint="default"/>
          <w:spacing w:val="-5"/>
          <w:w w:val="95"/>
          <w:sz w:val="23"/>
          <w:szCs w:val="23"/>
        </w:rPr>
        <w:t>上</w:t>
      </w:r>
      <w:r>
        <w:rPr>
          <w:rFonts w:ascii="宋体" w:hAnsi="宋体" w:cs="宋体" w:eastAsia="宋体" w:hint="default"/>
          <w:spacing w:val="-5"/>
          <w:w w:val="95"/>
          <w:sz w:val="23"/>
          <w:szCs w:val="23"/>
        </w:rPr>
        <w:t>年</w:t>
      </w:r>
      <w:r>
        <w:rPr>
          <w:rFonts w:ascii="宋体" w:hAnsi="宋体" w:cs="宋体" w:eastAsia="宋体" w:hint="default"/>
          <w:spacing w:val="-5"/>
          <w:w w:val="95"/>
          <w:sz w:val="23"/>
          <w:szCs w:val="23"/>
        </w:rPr>
        <w:t>增</w:t>
      </w:r>
      <w:r>
        <w:rPr>
          <w:rFonts w:ascii="宋体" w:hAnsi="宋体" w:cs="宋体" w:eastAsia="宋体" w:hint="default"/>
          <w:spacing w:val="-5"/>
          <w:w w:val="95"/>
          <w:sz w:val="23"/>
          <w:szCs w:val="23"/>
        </w:rPr>
        <w:t>长</w:t>
      </w:r>
      <w:r>
        <w:rPr>
          <w:rFonts w:ascii="Courier New" w:hAnsi="Courier New" w:cs="Courier New" w:eastAsia="Courier New" w:hint="default"/>
          <w:spacing w:val="-5"/>
          <w:w w:val="95"/>
          <w:sz w:val="23"/>
          <w:szCs w:val="23"/>
        </w:rPr>
        <w:t>34.64%</w:t>
      </w:r>
      <w:r>
        <w:rPr>
          <w:rFonts w:ascii="宋体" w:hAnsi="宋体" w:cs="宋体" w:eastAsia="宋体" w:hint="default"/>
          <w:spacing w:val="-5"/>
          <w:w w:val="95"/>
          <w:sz w:val="23"/>
          <w:szCs w:val="23"/>
        </w:rPr>
        <w:t>。实</w:t>
      </w:r>
      <w:r>
        <w:rPr>
          <w:rFonts w:ascii="宋体" w:hAnsi="宋体" w:cs="宋体" w:eastAsia="宋体" w:hint="default"/>
          <w:spacing w:val="-5"/>
          <w:w w:val="95"/>
          <w:sz w:val="23"/>
          <w:szCs w:val="23"/>
        </w:rPr>
        <w:t>现</w:t>
      </w:r>
      <w:r>
        <w:rPr>
          <w:rFonts w:ascii="宋体" w:hAnsi="宋体" w:cs="宋体" w:eastAsia="宋体" w:hint="default"/>
          <w:spacing w:val="-5"/>
          <w:w w:val="95"/>
          <w:sz w:val="23"/>
          <w:szCs w:val="23"/>
        </w:rPr>
        <w:t>营</w:t>
      </w:r>
      <w:r>
        <w:rPr>
          <w:rFonts w:ascii="宋体" w:hAnsi="宋体" w:cs="宋体" w:eastAsia="宋体" w:hint="default"/>
          <w:spacing w:val="-5"/>
          <w:w w:val="95"/>
          <w:sz w:val="23"/>
          <w:szCs w:val="23"/>
        </w:rPr>
        <w:t>业</w:t>
      </w:r>
      <w:r>
        <w:rPr>
          <w:rFonts w:ascii="宋体" w:hAnsi="宋体" w:cs="宋体" w:eastAsia="宋体" w:hint="default"/>
          <w:spacing w:val="-5"/>
          <w:w w:val="95"/>
          <w:sz w:val="23"/>
          <w:szCs w:val="23"/>
        </w:rPr>
        <w:t>利润</w:t>
      </w:r>
      <w:r>
        <w:rPr>
          <w:rFonts w:ascii="宋体" w:hAnsi="宋体" w:cs="宋体" w:eastAsia="宋体" w:hint="default"/>
          <w:spacing w:val="-5"/>
          <w:w w:val="102"/>
          <w:sz w:val="23"/>
          <w:szCs w:val="23"/>
        </w:rPr>
        <w:t> </w:t>
      </w:r>
      <w:r>
        <w:rPr>
          <w:rFonts w:ascii="Courier New" w:hAnsi="Courier New" w:cs="Courier New" w:eastAsia="Courier New" w:hint="default"/>
          <w:w w:val="95"/>
          <w:sz w:val="23"/>
          <w:szCs w:val="23"/>
        </w:rPr>
        <w:t>14.03</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w:t>
      </w:r>
      <w:r>
        <w:rPr>
          <w:rFonts w:ascii="Courier New" w:hAnsi="Courier New" w:cs="Courier New" w:eastAsia="Courier New" w:hint="default"/>
          <w:w w:val="95"/>
          <w:sz w:val="23"/>
          <w:szCs w:val="23"/>
        </w:rPr>
        <w:t>36.85%</w:t>
      </w:r>
      <w:r>
        <w:rPr>
          <w:rFonts w:ascii="宋体" w:hAnsi="宋体" w:cs="宋体" w:eastAsia="宋体" w:hint="default"/>
          <w:w w:val="95"/>
          <w:sz w:val="23"/>
          <w:szCs w:val="23"/>
        </w:rPr>
        <w:t>，</w:t>
      </w:r>
      <w:r>
        <w:rPr>
          <w:rFonts w:ascii="宋体" w:hAnsi="宋体" w:cs="宋体" w:eastAsia="宋体" w:hint="default"/>
          <w:w w:val="95"/>
          <w:sz w:val="23"/>
          <w:szCs w:val="23"/>
        </w:rPr>
        <w:t>归属</w:t>
      </w:r>
      <w:r>
        <w:rPr>
          <w:rFonts w:ascii="宋体" w:hAnsi="宋体" w:cs="宋体" w:eastAsia="宋体" w:hint="default"/>
          <w:w w:val="95"/>
          <w:sz w:val="23"/>
          <w:szCs w:val="23"/>
        </w:rPr>
        <w:t>于</w:t>
      </w:r>
      <w:r>
        <w:rPr>
          <w:rFonts w:ascii="宋体" w:hAnsi="宋体" w:cs="宋体" w:eastAsia="宋体" w:hint="default"/>
          <w:w w:val="95"/>
          <w:sz w:val="23"/>
          <w:szCs w:val="23"/>
        </w:rPr>
        <w:t>上</w:t>
      </w:r>
      <w:r>
        <w:rPr>
          <w:rFonts w:ascii="宋体" w:hAnsi="宋体" w:cs="宋体" w:eastAsia="宋体" w:hint="default"/>
          <w:w w:val="95"/>
          <w:sz w:val="23"/>
          <w:szCs w:val="23"/>
        </w:rPr>
        <w:t>市</w:t>
      </w:r>
      <w:r>
        <w:rPr>
          <w:rFonts w:ascii="宋体" w:hAnsi="宋体" w:cs="宋体" w:eastAsia="宋体" w:hint="default"/>
          <w:w w:val="95"/>
          <w:sz w:val="23"/>
          <w:szCs w:val="23"/>
        </w:rPr>
        <w:t>公司</w:t>
      </w:r>
      <w:r>
        <w:rPr>
          <w:rFonts w:ascii="宋体" w:hAnsi="宋体" w:cs="宋体" w:eastAsia="宋体" w:hint="default"/>
          <w:w w:val="95"/>
          <w:sz w:val="23"/>
          <w:szCs w:val="23"/>
        </w:rPr>
        <w:t>股东</w:t>
      </w:r>
      <w:r>
        <w:rPr>
          <w:rFonts w:ascii="宋体" w:hAnsi="宋体" w:cs="宋体" w:eastAsia="宋体" w:hint="default"/>
          <w:w w:val="95"/>
          <w:sz w:val="23"/>
          <w:szCs w:val="23"/>
        </w:rPr>
        <w:t>的</w:t>
      </w:r>
      <w:r>
        <w:rPr>
          <w:rFonts w:ascii="宋体" w:hAnsi="宋体" w:cs="宋体" w:eastAsia="宋体" w:hint="default"/>
          <w:w w:val="95"/>
          <w:sz w:val="23"/>
          <w:szCs w:val="23"/>
        </w:rPr>
        <w:t>净利润</w:t>
      </w:r>
      <w:r>
        <w:rPr>
          <w:rFonts w:ascii="宋体" w:hAnsi="宋体" w:cs="宋体" w:eastAsia="宋体" w:hint="default"/>
          <w:w w:val="95"/>
          <w:sz w:val="23"/>
          <w:szCs w:val="23"/>
        </w:rPr>
        <w:t>为</w:t>
      </w:r>
      <w:r>
        <w:rPr>
          <w:rFonts w:ascii="Courier New" w:hAnsi="Courier New" w:cs="Courier New" w:eastAsia="Courier New" w:hint="default"/>
          <w:w w:val="95"/>
          <w:sz w:val="23"/>
          <w:szCs w:val="23"/>
        </w:rPr>
        <w:t>9.32</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spacing w:val="9"/>
          <w:w w:val="95"/>
          <w:sz w:val="23"/>
          <w:szCs w:val="23"/>
        </w:rPr>
        <w:t> </w:t>
      </w:r>
      <w:r>
        <w:rPr>
          <w:rFonts w:ascii="宋体" w:hAnsi="宋体" w:cs="宋体" w:eastAsia="宋体" w:hint="default"/>
          <w:sz w:val="23"/>
          <w:szCs w:val="23"/>
        </w:rPr>
        <w:t>长</w:t>
      </w:r>
      <w:r>
        <w:rPr>
          <w:rFonts w:ascii="Courier New" w:hAnsi="Courier New" w:cs="Courier New" w:eastAsia="Courier New" w:hint="default"/>
          <w:sz w:val="23"/>
          <w:szCs w:val="23"/>
        </w:rPr>
        <w:t>25.79%</w:t>
      </w:r>
      <w:r>
        <w:rPr>
          <w:rFonts w:ascii="宋体" w:hAnsi="宋体" w:cs="宋体" w:eastAsia="宋体" w:hint="default"/>
          <w:sz w:val="23"/>
          <w:szCs w:val="23"/>
        </w:rPr>
        <w:t>，</w:t>
      </w:r>
      <w:r>
        <w:rPr>
          <w:rFonts w:ascii="宋体" w:hAnsi="宋体" w:cs="宋体" w:eastAsia="宋体" w:hint="default"/>
          <w:sz w:val="23"/>
          <w:szCs w:val="23"/>
        </w:rPr>
        <w:t>取得</w:t>
      </w:r>
      <w:r>
        <w:rPr>
          <w:rFonts w:ascii="宋体" w:hAnsi="宋体" w:cs="宋体" w:eastAsia="宋体" w:hint="default"/>
          <w:sz w:val="23"/>
          <w:szCs w:val="23"/>
        </w:rPr>
        <w:t>了</w:t>
      </w:r>
      <w:r>
        <w:rPr>
          <w:rFonts w:ascii="宋体" w:hAnsi="宋体" w:cs="宋体" w:eastAsia="宋体" w:hint="default"/>
          <w:sz w:val="23"/>
          <w:szCs w:val="23"/>
        </w:rPr>
        <w:t>较</w:t>
      </w:r>
      <w:r>
        <w:rPr>
          <w:rFonts w:ascii="宋体" w:hAnsi="宋体" w:cs="宋体" w:eastAsia="宋体" w:hint="default"/>
          <w:sz w:val="23"/>
          <w:szCs w:val="23"/>
        </w:rPr>
        <w:t>好</w:t>
      </w:r>
      <w:r>
        <w:rPr>
          <w:rFonts w:ascii="宋体" w:hAnsi="宋体" w:cs="宋体" w:eastAsia="宋体" w:hint="default"/>
          <w:sz w:val="23"/>
          <w:szCs w:val="23"/>
        </w:rPr>
        <w:t>的</w:t>
      </w:r>
      <w:r>
        <w:rPr>
          <w:rFonts w:ascii="宋体" w:hAnsi="宋体" w:cs="宋体" w:eastAsia="宋体" w:hint="default"/>
          <w:sz w:val="23"/>
          <w:szCs w:val="23"/>
        </w:rPr>
        <w:t>经营</w:t>
      </w:r>
      <w:r>
        <w:rPr>
          <w:rFonts w:ascii="宋体" w:hAnsi="宋体" w:cs="宋体" w:eastAsia="宋体" w:hint="default"/>
          <w:sz w:val="23"/>
          <w:szCs w:val="23"/>
        </w:rPr>
        <w:t>业</w:t>
      </w:r>
      <w:r>
        <w:rPr>
          <w:rFonts w:ascii="宋体" w:hAnsi="宋体" w:cs="宋体" w:eastAsia="宋体" w:hint="default"/>
          <w:sz w:val="23"/>
          <w:szCs w:val="23"/>
        </w:rPr>
        <w:t>绩</w:t>
      </w:r>
      <w:r>
        <w:rPr>
          <w:rFonts w:ascii="宋体" w:hAnsi="宋体" w:cs="宋体" w:eastAsia="宋体" w:hint="default"/>
          <w:sz w:val="23"/>
          <w:szCs w:val="23"/>
        </w:rPr>
        <w:t>。</w:t>
      </w:r>
    </w:p>
    <w:p>
      <w:pPr>
        <w:spacing w:line="360" w:lineRule="auto" w:before="25"/>
        <w:ind w:left="1516" w:right="210" w:firstLine="465"/>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逆周</w:t>
      </w:r>
      <w:r>
        <w:rPr>
          <w:rFonts w:ascii="宋体" w:hAnsi="宋体" w:cs="宋体" w:eastAsia="宋体" w:hint="default"/>
          <w:spacing w:val="-5"/>
          <w:sz w:val="23"/>
          <w:szCs w:val="23"/>
        </w:rPr>
        <w:t>期</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再</w:t>
      </w:r>
      <w:r>
        <w:rPr>
          <w:rFonts w:ascii="宋体" w:hAnsi="宋体" w:cs="宋体" w:eastAsia="宋体" w:hint="default"/>
          <w:spacing w:val="-5"/>
          <w:sz w:val="23"/>
          <w:szCs w:val="23"/>
        </w:rPr>
        <w:t>获新</w:t>
      </w:r>
      <w:r>
        <w:rPr>
          <w:rFonts w:ascii="宋体" w:hAnsi="宋体" w:cs="宋体" w:eastAsia="宋体" w:hint="default"/>
          <w:spacing w:val="-5"/>
          <w:sz w:val="23"/>
          <w:szCs w:val="23"/>
        </w:rPr>
        <w:t>项目</w:t>
      </w:r>
      <w:r>
        <w:rPr>
          <w:rFonts w:ascii="宋体" w:hAnsi="宋体" w:cs="宋体" w:eastAsia="宋体" w:hint="default"/>
          <w:spacing w:val="-5"/>
          <w:sz w:val="23"/>
          <w:szCs w:val="23"/>
        </w:rPr>
        <w:t>。公司</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打</w:t>
      </w:r>
      <w:r>
        <w:rPr>
          <w:rFonts w:ascii="宋体" w:hAnsi="宋体" w:cs="宋体" w:eastAsia="宋体" w:hint="default"/>
          <w:spacing w:val="-5"/>
          <w:sz w:val="23"/>
          <w:szCs w:val="23"/>
        </w:rPr>
        <w:t>包</w:t>
      </w:r>
      <w:r>
        <w:rPr>
          <w:rFonts w:ascii="宋体" w:hAnsi="宋体" w:cs="宋体" w:eastAsia="宋体" w:hint="default"/>
          <w:spacing w:val="-5"/>
          <w:sz w:val="23"/>
          <w:szCs w:val="23"/>
        </w:rPr>
        <w:t>拿</w:t>
      </w:r>
      <w:r>
        <w:rPr>
          <w:rFonts w:ascii="宋体" w:hAnsi="宋体" w:cs="宋体" w:eastAsia="宋体" w:hint="default"/>
          <w:spacing w:val="-5"/>
          <w:sz w:val="23"/>
          <w:szCs w:val="23"/>
        </w:rPr>
        <w:t>地</w:t>
      </w:r>
      <w:r>
        <w:rPr>
          <w:rFonts w:ascii="宋体" w:hAnsi="宋体" w:cs="宋体" w:eastAsia="宋体" w:hint="default"/>
          <w:spacing w:val="-5"/>
          <w:sz w:val="23"/>
          <w:szCs w:val="23"/>
        </w:rPr>
        <w:t>方</w:t>
      </w:r>
      <w:r>
        <w:rPr>
          <w:rFonts w:ascii="宋体" w:hAnsi="宋体" w:cs="宋体" w:eastAsia="宋体" w:hint="default"/>
          <w:spacing w:val="-5"/>
          <w:sz w:val="23"/>
          <w:szCs w:val="23"/>
        </w:rPr>
        <w:t>式成</w:t>
      </w:r>
      <w:r>
        <w:rPr>
          <w:rFonts w:ascii="宋体" w:hAnsi="宋体" w:cs="宋体" w:eastAsia="宋体" w:hint="default"/>
          <w:spacing w:val="-5"/>
          <w:sz w:val="23"/>
          <w:szCs w:val="23"/>
        </w:rPr>
        <w:t>功</w:t>
      </w:r>
      <w:r>
        <w:rPr>
          <w:rFonts w:ascii="宋体" w:hAnsi="宋体" w:cs="宋体" w:eastAsia="宋体" w:hint="default"/>
          <w:spacing w:val="-5"/>
          <w:sz w:val="23"/>
          <w:szCs w:val="23"/>
        </w:rPr>
        <w:t>进入</w:t>
      </w:r>
      <w:r>
        <w:rPr>
          <w:rFonts w:ascii="宋体" w:hAnsi="宋体" w:cs="宋体" w:eastAsia="宋体" w:hint="default"/>
          <w:spacing w:val="-5"/>
          <w:sz w:val="23"/>
          <w:szCs w:val="23"/>
        </w:rPr>
        <w:t>淮</w:t>
      </w:r>
      <w:r>
        <w:rPr>
          <w:rFonts w:ascii="宋体" w:hAnsi="宋体" w:cs="宋体" w:eastAsia="宋体" w:hint="default"/>
          <w:spacing w:val="-5"/>
          <w:sz w:val="23"/>
          <w:szCs w:val="23"/>
        </w:rPr>
        <w:t>安</w:t>
      </w:r>
      <w:r>
        <w:rPr>
          <w:rFonts w:ascii="宋体" w:hAnsi="宋体" w:cs="宋体" w:eastAsia="宋体" w:hint="default"/>
          <w:spacing w:val="-5"/>
          <w:sz w:val="23"/>
          <w:szCs w:val="23"/>
        </w:rPr>
        <w:t>、</w:t>
      </w:r>
      <w:r>
        <w:rPr>
          <w:rFonts w:ascii="宋体" w:hAnsi="宋体" w:cs="宋体" w:eastAsia="宋体" w:hint="default"/>
          <w:spacing w:val="-5"/>
          <w:sz w:val="23"/>
          <w:szCs w:val="23"/>
        </w:rPr>
        <w:t>营</w:t>
      </w:r>
      <w:r>
        <w:rPr>
          <w:rFonts w:ascii="宋体" w:hAnsi="宋体" w:cs="宋体" w:eastAsia="宋体" w:hint="default"/>
          <w:w w:val="102"/>
          <w:sz w:val="23"/>
          <w:szCs w:val="23"/>
        </w:rPr>
        <w:t> </w:t>
      </w:r>
      <w:r>
        <w:rPr>
          <w:rFonts w:ascii="宋体" w:hAnsi="宋体" w:cs="宋体" w:eastAsia="宋体" w:hint="default"/>
          <w:spacing w:val="-2"/>
          <w:sz w:val="23"/>
          <w:szCs w:val="23"/>
        </w:rPr>
        <w:t>口</w:t>
      </w:r>
      <w:r>
        <w:rPr>
          <w:rFonts w:ascii="宋体" w:hAnsi="宋体" w:cs="宋体" w:eastAsia="宋体" w:hint="default"/>
          <w:spacing w:val="-2"/>
          <w:sz w:val="23"/>
          <w:szCs w:val="23"/>
        </w:rPr>
        <w:t>、</w:t>
      </w:r>
      <w:r>
        <w:rPr>
          <w:rFonts w:ascii="宋体" w:hAnsi="宋体" w:cs="宋体" w:eastAsia="宋体" w:hint="default"/>
          <w:spacing w:val="-2"/>
          <w:sz w:val="23"/>
          <w:szCs w:val="23"/>
        </w:rPr>
        <w:t>菏</w:t>
      </w:r>
      <w:r>
        <w:rPr>
          <w:rFonts w:ascii="宋体" w:hAnsi="宋体" w:cs="宋体" w:eastAsia="宋体" w:hint="default"/>
          <w:spacing w:val="-2"/>
          <w:sz w:val="23"/>
          <w:szCs w:val="23"/>
        </w:rPr>
        <w:t>泽</w:t>
      </w:r>
      <w:r>
        <w:rPr>
          <w:rFonts w:ascii="宋体" w:hAnsi="宋体" w:cs="宋体" w:eastAsia="宋体" w:hint="default"/>
          <w:spacing w:val="-2"/>
          <w:sz w:val="23"/>
          <w:szCs w:val="23"/>
        </w:rPr>
        <w:t>三</w:t>
      </w:r>
      <w:r>
        <w:rPr>
          <w:rFonts w:ascii="宋体" w:hAnsi="宋体" w:cs="宋体" w:eastAsia="宋体" w:hint="default"/>
          <w:spacing w:val="-2"/>
          <w:sz w:val="23"/>
          <w:szCs w:val="23"/>
        </w:rPr>
        <w:t>个</w:t>
      </w:r>
      <w:r>
        <w:rPr>
          <w:rFonts w:ascii="宋体" w:hAnsi="宋体" w:cs="宋体" w:eastAsia="宋体" w:hint="default"/>
          <w:spacing w:val="-2"/>
          <w:sz w:val="23"/>
          <w:szCs w:val="23"/>
        </w:rPr>
        <w:t>城</w:t>
      </w:r>
      <w:r>
        <w:rPr>
          <w:rFonts w:ascii="宋体" w:hAnsi="宋体" w:cs="宋体" w:eastAsia="宋体" w:hint="default"/>
          <w:spacing w:val="-2"/>
          <w:sz w:val="23"/>
          <w:szCs w:val="23"/>
        </w:rPr>
        <w:t>市</w:t>
      </w:r>
      <w:r>
        <w:rPr>
          <w:rFonts w:ascii="宋体" w:hAnsi="宋体" w:cs="宋体" w:eastAsia="宋体" w:hint="default"/>
          <w:spacing w:val="-2"/>
          <w:sz w:val="23"/>
          <w:szCs w:val="23"/>
        </w:rPr>
        <w:t>，并对</w:t>
      </w:r>
      <w:r>
        <w:rPr>
          <w:rFonts w:ascii="宋体" w:hAnsi="宋体" w:cs="宋体" w:eastAsia="宋体" w:hint="default"/>
          <w:spacing w:val="-2"/>
          <w:sz w:val="23"/>
          <w:szCs w:val="23"/>
        </w:rPr>
        <w:t>山</w:t>
      </w:r>
      <w:r>
        <w:rPr>
          <w:rFonts w:ascii="宋体" w:hAnsi="宋体" w:cs="宋体" w:eastAsia="宋体" w:hint="default"/>
          <w:spacing w:val="-2"/>
          <w:sz w:val="23"/>
          <w:szCs w:val="23"/>
        </w:rPr>
        <w:t>东</w:t>
      </w:r>
      <w:r>
        <w:rPr>
          <w:rFonts w:ascii="宋体" w:hAnsi="宋体" w:cs="宋体" w:eastAsia="宋体" w:hint="default"/>
          <w:spacing w:val="-2"/>
          <w:sz w:val="23"/>
          <w:szCs w:val="23"/>
        </w:rPr>
        <w:t>、</w:t>
      </w:r>
      <w:r>
        <w:rPr>
          <w:rFonts w:ascii="宋体" w:hAnsi="宋体" w:cs="宋体" w:eastAsia="宋体" w:hint="default"/>
          <w:spacing w:val="-2"/>
          <w:sz w:val="23"/>
          <w:szCs w:val="23"/>
        </w:rPr>
        <w:t>湖</w:t>
      </w:r>
      <w:r>
        <w:rPr>
          <w:rFonts w:ascii="宋体" w:hAnsi="宋体" w:cs="宋体" w:eastAsia="宋体" w:hint="default"/>
          <w:spacing w:val="-2"/>
          <w:sz w:val="23"/>
          <w:szCs w:val="23"/>
        </w:rPr>
        <w:t>北</w:t>
      </w:r>
      <w:r>
        <w:rPr>
          <w:rFonts w:ascii="宋体" w:hAnsi="宋体" w:cs="宋体" w:eastAsia="宋体" w:hint="default"/>
          <w:spacing w:val="-2"/>
          <w:sz w:val="23"/>
          <w:szCs w:val="23"/>
        </w:rPr>
        <w:t>、</w:t>
      </w:r>
      <w:r>
        <w:rPr>
          <w:rFonts w:ascii="宋体" w:hAnsi="宋体" w:cs="宋体" w:eastAsia="宋体" w:hint="default"/>
          <w:spacing w:val="-2"/>
          <w:sz w:val="23"/>
          <w:szCs w:val="23"/>
        </w:rPr>
        <w:t>安</w:t>
      </w:r>
      <w:r>
        <w:rPr>
          <w:rFonts w:ascii="宋体" w:hAnsi="宋体" w:cs="宋体" w:eastAsia="宋体" w:hint="default"/>
          <w:spacing w:val="-2"/>
          <w:sz w:val="23"/>
          <w:szCs w:val="23"/>
        </w:rPr>
        <w:t>徽</w:t>
      </w:r>
      <w:r>
        <w:rPr>
          <w:rFonts w:ascii="宋体" w:hAnsi="宋体" w:cs="宋体" w:eastAsia="宋体" w:hint="default"/>
          <w:spacing w:val="-2"/>
          <w:sz w:val="23"/>
          <w:szCs w:val="23"/>
        </w:rPr>
        <w:t>、</w:t>
      </w:r>
      <w:r>
        <w:rPr>
          <w:rFonts w:ascii="宋体" w:hAnsi="宋体" w:cs="宋体" w:eastAsia="宋体" w:hint="default"/>
          <w:spacing w:val="-2"/>
          <w:sz w:val="23"/>
          <w:szCs w:val="23"/>
        </w:rPr>
        <w:t>东</w:t>
      </w:r>
      <w:r>
        <w:rPr>
          <w:rFonts w:ascii="宋体" w:hAnsi="宋体" w:cs="宋体" w:eastAsia="宋体" w:hint="default"/>
          <w:spacing w:val="-2"/>
          <w:sz w:val="23"/>
          <w:szCs w:val="23"/>
        </w:rPr>
        <w:t>北</w:t>
      </w:r>
      <w:r>
        <w:rPr>
          <w:rFonts w:ascii="宋体" w:hAnsi="宋体" w:cs="宋体" w:eastAsia="宋体" w:hint="default"/>
          <w:spacing w:val="-2"/>
          <w:sz w:val="23"/>
          <w:szCs w:val="23"/>
        </w:rPr>
        <w:t>地</w:t>
      </w:r>
      <w:r>
        <w:rPr>
          <w:rFonts w:ascii="宋体" w:hAnsi="宋体" w:cs="宋体" w:eastAsia="宋体" w:hint="default"/>
          <w:spacing w:val="-2"/>
          <w:sz w:val="23"/>
          <w:szCs w:val="23"/>
        </w:rPr>
        <w:t>区</w:t>
      </w:r>
      <w:r>
        <w:rPr>
          <w:rFonts w:ascii="宋体" w:hAnsi="宋体" w:cs="宋体" w:eastAsia="宋体" w:hint="default"/>
          <w:spacing w:val="-2"/>
          <w:sz w:val="23"/>
          <w:szCs w:val="23"/>
        </w:rPr>
        <w:t>等</w:t>
      </w:r>
      <w:r>
        <w:rPr>
          <w:rFonts w:ascii="宋体" w:hAnsi="宋体" w:cs="宋体" w:eastAsia="宋体" w:hint="default"/>
          <w:spacing w:val="-2"/>
          <w:sz w:val="23"/>
          <w:szCs w:val="23"/>
        </w:rPr>
        <w:t>项目</w:t>
      </w:r>
      <w:r>
        <w:rPr>
          <w:rFonts w:ascii="宋体" w:hAnsi="宋体" w:cs="宋体" w:eastAsia="宋体" w:hint="default"/>
          <w:spacing w:val="-2"/>
          <w:sz w:val="23"/>
          <w:szCs w:val="23"/>
        </w:rPr>
        <w:t>进</w:t>
      </w:r>
      <w:r>
        <w:rPr>
          <w:rFonts w:ascii="宋体" w:hAnsi="宋体" w:cs="宋体" w:eastAsia="宋体" w:hint="default"/>
          <w:spacing w:val="-2"/>
          <w:sz w:val="23"/>
          <w:szCs w:val="23"/>
        </w:rPr>
        <w:t>行</w:t>
      </w:r>
      <w:r>
        <w:rPr>
          <w:rFonts w:ascii="宋体" w:hAnsi="宋体" w:cs="宋体" w:eastAsia="宋体" w:hint="default"/>
          <w:spacing w:val="-2"/>
          <w:sz w:val="23"/>
          <w:szCs w:val="23"/>
        </w:rPr>
        <w:t>了</w:t>
      </w:r>
      <w:r>
        <w:rPr>
          <w:rFonts w:ascii="宋体" w:hAnsi="宋体" w:cs="宋体" w:eastAsia="宋体" w:hint="default"/>
          <w:spacing w:val="-2"/>
          <w:sz w:val="23"/>
          <w:szCs w:val="23"/>
        </w:rPr>
        <w:t>初</w:t>
      </w:r>
      <w:r>
        <w:rPr>
          <w:rFonts w:ascii="宋体" w:hAnsi="宋体" w:cs="宋体" w:eastAsia="宋体" w:hint="default"/>
          <w:spacing w:val="-2"/>
          <w:sz w:val="23"/>
          <w:szCs w:val="23"/>
        </w:rPr>
        <w:t>步考察</w:t>
      </w:r>
      <w:r>
        <w:rPr>
          <w:rFonts w:ascii="宋体" w:hAnsi="宋体" w:cs="宋体" w:eastAsia="宋体" w:hint="default"/>
          <w:spacing w:val="-2"/>
          <w:sz w:val="23"/>
          <w:szCs w:val="23"/>
        </w:rPr>
        <w:t>和</w:t>
      </w:r>
      <w:r>
        <w:rPr>
          <w:rFonts w:ascii="宋体" w:hAnsi="宋体" w:cs="宋体" w:eastAsia="宋体" w:hint="default"/>
          <w:spacing w:val="-2"/>
          <w:sz w:val="23"/>
          <w:szCs w:val="23"/>
        </w:rPr>
        <w:t>洽谈</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为公司</w:t>
      </w:r>
      <w:r>
        <w:rPr>
          <w:rFonts w:ascii="宋体" w:hAnsi="宋体" w:cs="宋体" w:eastAsia="宋体" w:hint="default"/>
          <w:sz w:val="23"/>
          <w:szCs w:val="23"/>
        </w:rPr>
        <w:t>下</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拿</w:t>
      </w:r>
      <w:r>
        <w:rPr>
          <w:rFonts w:ascii="宋体" w:hAnsi="宋体" w:cs="宋体" w:eastAsia="宋体" w:hint="default"/>
          <w:sz w:val="23"/>
          <w:szCs w:val="23"/>
        </w:rPr>
        <w:t>地明</w:t>
      </w:r>
      <w:r>
        <w:rPr>
          <w:rFonts w:ascii="宋体" w:hAnsi="宋体" w:cs="宋体" w:eastAsia="宋体" w:hint="default"/>
          <w:sz w:val="23"/>
          <w:szCs w:val="23"/>
        </w:rPr>
        <w:t>确了</w:t>
      </w:r>
      <w:r>
        <w:rPr>
          <w:rFonts w:ascii="宋体" w:hAnsi="宋体" w:cs="宋体" w:eastAsia="宋体" w:hint="default"/>
          <w:sz w:val="23"/>
          <w:szCs w:val="23"/>
        </w:rPr>
        <w:t>方向</w:t>
      </w:r>
      <w:r>
        <w:rPr>
          <w:rFonts w:ascii="宋体" w:hAnsi="宋体" w:cs="宋体" w:eastAsia="宋体" w:hint="default"/>
          <w:sz w:val="23"/>
          <w:szCs w:val="23"/>
        </w:rPr>
        <w:t>。</w:t>
      </w:r>
    </w:p>
    <w:p>
      <w:pPr>
        <w:spacing w:line="362" w:lineRule="auto" w:before="45"/>
        <w:ind w:left="1516" w:right="221" w:firstLine="465"/>
        <w:jc w:val="both"/>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转型</w:t>
      </w:r>
      <w:r>
        <w:rPr>
          <w:rFonts w:ascii="宋体" w:hAnsi="宋体" w:cs="宋体" w:eastAsia="宋体" w:hint="default"/>
          <w:spacing w:val="-5"/>
          <w:sz w:val="23"/>
          <w:szCs w:val="23"/>
        </w:rPr>
        <w:t>升</w:t>
      </w:r>
      <w:r>
        <w:rPr>
          <w:rFonts w:ascii="宋体" w:hAnsi="宋体" w:cs="宋体" w:eastAsia="宋体" w:hint="default"/>
          <w:spacing w:val="-5"/>
          <w:sz w:val="23"/>
          <w:szCs w:val="23"/>
        </w:rPr>
        <w:t>级</w:t>
      </w:r>
      <w:r>
        <w:rPr>
          <w:rFonts w:ascii="宋体" w:hAnsi="宋体" w:cs="宋体" w:eastAsia="宋体" w:hint="default"/>
          <w:spacing w:val="-5"/>
          <w:sz w:val="23"/>
          <w:szCs w:val="23"/>
        </w:rPr>
        <w:t>取得</w:t>
      </w:r>
      <w:r>
        <w:rPr>
          <w:rFonts w:ascii="宋体" w:hAnsi="宋体" w:cs="宋体" w:eastAsia="宋体" w:hint="default"/>
          <w:spacing w:val="-5"/>
          <w:sz w:val="23"/>
          <w:szCs w:val="23"/>
        </w:rPr>
        <w:t>突破</w:t>
      </w:r>
      <w:r>
        <w:rPr>
          <w:rFonts w:ascii="宋体" w:hAnsi="宋体" w:cs="宋体" w:eastAsia="宋体" w:hint="default"/>
          <w:spacing w:val="-5"/>
          <w:sz w:val="23"/>
          <w:szCs w:val="23"/>
        </w:rPr>
        <w:t>。公司</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开发</w:t>
      </w:r>
      <w:r>
        <w:rPr>
          <w:rFonts w:ascii="宋体" w:hAnsi="宋体" w:cs="宋体" w:eastAsia="宋体" w:hint="default"/>
          <w:spacing w:val="-5"/>
          <w:sz w:val="23"/>
          <w:szCs w:val="23"/>
        </w:rPr>
        <w:t>运</w:t>
      </w:r>
      <w:r>
        <w:rPr>
          <w:rFonts w:ascii="宋体" w:hAnsi="宋体" w:cs="宋体" w:eastAsia="宋体" w:hint="default"/>
          <w:spacing w:val="-5"/>
          <w:sz w:val="23"/>
          <w:szCs w:val="23"/>
        </w:rPr>
        <w:t>营</w:t>
      </w:r>
      <w:r>
        <w:rPr>
          <w:rFonts w:ascii="宋体" w:hAnsi="宋体" w:cs="宋体" w:eastAsia="宋体" w:hint="default"/>
          <w:spacing w:val="-5"/>
          <w:sz w:val="23"/>
          <w:szCs w:val="23"/>
        </w:rPr>
        <w:t>的</w:t>
      </w:r>
      <w:r>
        <w:rPr>
          <w:rFonts w:ascii="宋体" w:hAnsi="宋体" w:cs="宋体" w:eastAsia="宋体" w:hint="default"/>
          <w:spacing w:val="-5"/>
          <w:sz w:val="23"/>
          <w:szCs w:val="23"/>
        </w:rPr>
        <w:t>南</w:t>
      </w:r>
      <w:r>
        <w:rPr>
          <w:rFonts w:ascii="宋体" w:hAnsi="宋体" w:cs="宋体" w:eastAsia="宋体" w:hint="default"/>
          <w:spacing w:val="-5"/>
          <w:sz w:val="23"/>
          <w:szCs w:val="23"/>
        </w:rPr>
        <w:t>通金</w:t>
      </w:r>
      <w:r>
        <w:rPr>
          <w:rFonts w:ascii="宋体" w:hAnsi="宋体" w:cs="宋体" w:eastAsia="宋体" w:hint="default"/>
          <w:spacing w:val="-5"/>
          <w:sz w:val="23"/>
          <w:szCs w:val="23"/>
        </w:rPr>
        <w:t>石</w:t>
      </w:r>
      <w:r>
        <w:rPr>
          <w:rFonts w:ascii="宋体" w:hAnsi="宋体" w:cs="宋体" w:eastAsia="宋体" w:hint="default"/>
          <w:spacing w:val="-5"/>
          <w:sz w:val="23"/>
          <w:szCs w:val="23"/>
        </w:rPr>
        <w:t>国际</w:t>
      </w:r>
      <w:r>
        <w:rPr>
          <w:rFonts w:ascii="宋体" w:hAnsi="宋体" w:cs="宋体" w:eastAsia="宋体" w:hint="default"/>
          <w:spacing w:val="-5"/>
          <w:sz w:val="23"/>
          <w:szCs w:val="23"/>
        </w:rPr>
        <w:t>大</w:t>
      </w:r>
      <w:r>
        <w:rPr>
          <w:rFonts w:ascii="宋体" w:hAnsi="宋体" w:cs="宋体" w:eastAsia="宋体" w:hint="default"/>
          <w:w w:val="102"/>
          <w:sz w:val="23"/>
          <w:szCs w:val="23"/>
        </w:rPr>
        <w:t> </w:t>
      </w:r>
      <w:r>
        <w:rPr>
          <w:rFonts w:ascii="宋体" w:hAnsi="宋体" w:cs="宋体" w:eastAsia="宋体" w:hint="default"/>
          <w:spacing w:val="-5"/>
          <w:w w:val="102"/>
          <w:sz w:val="23"/>
          <w:szCs w:val="23"/>
        </w:rPr>
        <w:t>酒</w:t>
      </w:r>
      <w:r>
        <w:rPr>
          <w:rFonts w:ascii="宋体" w:hAnsi="宋体" w:cs="宋体" w:eastAsia="宋体" w:hint="default"/>
          <w:spacing w:val="-5"/>
          <w:w w:val="102"/>
          <w:sz w:val="23"/>
          <w:szCs w:val="23"/>
        </w:rPr>
        <w:t>店</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南</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中南</w:t>
      </w:r>
      <w:r>
        <w:rPr>
          <w:rFonts w:ascii="宋体" w:hAnsi="宋体" w:cs="宋体" w:eastAsia="宋体" w:hint="default"/>
          <w:spacing w:val="-5"/>
          <w:w w:val="102"/>
          <w:sz w:val="23"/>
          <w:szCs w:val="23"/>
        </w:rPr>
        <w:t>城</w:t>
      </w:r>
      <w:r>
        <w:rPr>
          <w:rFonts w:ascii="宋体" w:hAnsi="宋体" w:cs="宋体" w:eastAsia="宋体" w:hint="default"/>
          <w:spacing w:val="-5"/>
          <w:w w:val="102"/>
          <w:sz w:val="23"/>
          <w:szCs w:val="23"/>
        </w:rPr>
        <w:t>购物</w:t>
      </w:r>
      <w:r>
        <w:rPr>
          <w:rFonts w:ascii="宋体" w:hAnsi="宋体" w:cs="宋体" w:eastAsia="宋体" w:hint="default"/>
          <w:spacing w:val="-5"/>
          <w:w w:val="102"/>
          <w:sz w:val="23"/>
          <w:szCs w:val="23"/>
        </w:rPr>
        <w:t>中</w:t>
      </w:r>
      <w:r>
        <w:rPr>
          <w:rFonts w:ascii="宋体" w:hAnsi="宋体" w:cs="宋体" w:eastAsia="宋体" w:hint="default"/>
          <w:spacing w:val="-5"/>
          <w:w w:val="102"/>
          <w:sz w:val="23"/>
          <w:szCs w:val="23"/>
        </w:rPr>
        <w:t>心</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隆</w:t>
      </w:r>
      <w:r>
        <w:rPr>
          <w:rFonts w:ascii="宋体" w:hAnsi="宋体" w:cs="宋体" w:eastAsia="宋体" w:hint="default"/>
          <w:spacing w:val="-5"/>
          <w:w w:val="102"/>
          <w:sz w:val="23"/>
          <w:szCs w:val="23"/>
        </w:rPr>
        <w:t>重</w:t>
      </w:r>
      <w:r>
        <w:rPr>
          <w:rFonts w:ascii="宋体" w:hAnsi="宋体" w:cs="宋体" w:eastAsia="宋体" w:hint="default"/>
          <w:spacing w:val="-5"/>
          <w:w w:val="102"/>
          <w:sz w:val="23"/>
          <w:szCs w:val="23"/>
        </w:rPr>
        <w:t>开</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，标</w:t>
      </w:r>
      <w:r>
        <w:rPr>
          <w:rFonts w:ascii="宋体" w:hAnsi="宋体" w:cs="宋体" w:eastAsia="宋体" w:hint="default"/>
          <w:spacing w:val="-5"/>
          <w:w w:val="102"/>
          <w:sz w:val="23"/>
          <w:szCs w:val="23"/>
        </w:rPr>
        <w:t>志</w:t>
      </w:r>
      <w:r>
        <w:rPr>
          <w:rFonts w:ascii="宋体" w:hAnsi="宋体" w:cs="宋体" w:eastAsia="宋体" w:hint="default"/>
          <w:spacing w:val="-5"/>
          <w:w w:val="102"/>
          <w:sz w:val="23"/>
          <w:szCs w:val="23"/>
        </w:rPr>
        <w:t>着</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地</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务</w:t>
      </w:r>
      <w:r>
        <w:rPr>
          <w:rFonts w:ascii="宋体" w:hAnsi="宋体" w:cs="宋体" w:eastAsia="宋体" w:hint="default"/>
          <w:spacing w:val="-5"/>
          <w:w w:val="102"/>
          <w:sz w:val="23"/>
          <w:szCs w:val="23"/>
        </w:rPr>
        <w:t>成</w:t>
      </w:r>
      <w:r>
        <w:rPr>
          <w:rFonts w:ascii="宋体" w:hAnsi="宋体" w:cs="宋体" w:eastAsia="宋体" w:hint="default"/>
          <w:spacing w:val="-5"/>
          <w:w w:val="102"/>
          <w:sz w:val="23"/>
          <w:szCs w:val="23"/>
        </w:rPr>
        <w:t>功</w:t>
      </w:r>
      <w:r>
        <w:rPr>
          <w:rFonts w:ascii="宋体" w:hAnsi="宋体" w:cs="宋体" w:eastAsia="宋体" w:hint="default"/>
          <w:spacing w:val="-5"/>
          <w:w w:val="102"/>
          <w:sz w:val="23"/>
          <w:szCs w:val="23"/>
        </w:rPr>
        <w:t>实</w:t>
      </w:r>
      <w:r>
        <w:rPr>
          <w:rFonts w:ascii="宋体" w:hAnsi="宋体" w:cs="宋体" w:eastAsia="宋体" w:hint="default"/>
          <w:spacing w:val="-5"/>
          <w:w w:val="102"/>
          <w:sz w:val="23"/>
          <w:szCs w:val="23"/>
        </w:rPr>
        <w:t>现</w:t>
      </w:r>
      <w:r>
        <w:rPr>
          <w:rFonts w:ascii="宋体" w:hAnsi="宋体" w:cs="宋体" w:eastAsia="宋体" w:hint="default"/>
          <w:spacing w:val="-5"/>
          <w:w w:val="102"/>
          <w:sz w:val="23"/>
          <w:szCs w:val="23"/>
        </w:rPr>
        <w:t>从</w:t>
      </w:r>
      <w:r>
        <w:rPr>
          <w:rFonts w:ascii="宋体" w:hAnsi="宋体" w:cs="宋体" w:eastAsia="宋体" w:hint="default"/>
          <w:spacing w:val="-5"/>
          <w:w w:val="102"/>
          <w:sz w:val="23"/>
          <w:szCs w:val="23"/>
        </w:rPr>
        <w:t>普</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住宅</w:t>
      </w:r>
      <w:r>
        <w:rPr>
          <w:rFonts w:ascii="宋体" w:hAnsi="宋体" w:cs="宋体" w:eastAsia="宋体" w:hint="default"/>
          <w:spacing w:val="-5"/>
          <w:w w:val="102"/>
          <w:sz w:val="23"/>
          <w:szCs w:val="23"/>
        </w:rPr>
        <w:t>开发</w:t>
      </w:r>
      <w:r>
        <w:rPr>
          <w:rFonts w:ascii="宋体" w:hAnsi="宋体" w:cs="宋体" w:eastAsia="宋体" w:hint="default"/>
          <w:spacing w:val="-114"/>
          <w:w w:val="102"/>
          <w:sz w:val="23"/>
          <w:szCs w:val="23"/>
        </w:rPr>
        <w:t> </w:t>
      </w:r>
      <w:r>
        <w:rPr>
          <w:rFonts w:ascii="宋体" w:hAnsi="宋体" w:cs="宋体" w:eastAsia="宋体" w:hint="default"/>
          <w:spacing w:val="-5"/>
          <w:sz w:val="23"/>
          <w:szCs w:val="23"/>
        </w:rPr>
        <w:t>商</w:t>
      </w:r>
      <w:r>
        <w:rPr>
          <w:rFonts w:ascii="宋体" w:hAnsi="宋体" w:cs="宋体" w:eastAsia="宋体" w:hint="default"/>
          <w:spacing w:val="-5"/>
          <w:sz w:val="23"/>
          <w:szCs w:val="23"/>
        </w:rPr>
        <w:t>向</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运</w:t>
      </w:r>
      <w:r>
        <w:rPr>
          <w:rFonts w:ascii="宋体" w:hAnsi="宋体" w:cs="宋体" w:eastAsia="宋体" w:hint="default"/>
          <w:spacing w:val="-5"/>
          <w:sz w:val="23"/>
          <w:szCs w:val="23"/>
        </w:rPr>
        <w:t>营商</w:t>
      </w:r>
      <w:r>
        <w:rPr>
          <w:rFonts w:ascii="宋体" w:hAnsi="宋体" w:cs="宋体" w:eastAsia="宋体" w:hint="default"/>
          <w:spacing w:val="-5"/>
          <w:sz w:val="23"/>
          <w:szCs w:val="23"/>
        </w:rPr>
        <w:t>的</w:t>
      </w:r>
      <w:r>
        <w:rPr>
          <w:rFonts w:ascii="宋体" w:hAnsi="宋体" w:cs="宋体" w:eastAsia="宋体" w:hint="default"/>
          <w:spacing w:val="-5"/>
          <w:sz w:val="23"/>
          <w:szCs w:val="23"/>
        </w:rPr>
        <w:t>转型</w:t>
      </w:r>
      <w:r>
        <w:rPr>
          <w:rFonts w:ascii="宋体" w:hAnsi="宋体" w:cs="宋体" w:eastAsia="宋体" w:hint="default"/>
          <w:spacing w:val="-5"/>
          <w:sz w:val="23"/>
          <w:szCs w:val="23"/>
        </w:rPr>
        <w:t>升</w:t>
      </w:r>
      <w:r>
        <w:rPr>
          <w:rFonts w:ascii="宋体" w:hAnsi="宋体" w:cs="宋体" w:eastAsia="宋体" w:hint="default"/>
          <w:spacing w:val="-5"/>
          <w:sz w:val="23"/>
          <w:szCs w:val="23"/>
        </w:rPr>
        <w:t>级。</w:t>
      </w:r>
      <w:r>
        <w:rPr>
          <w:rFonts w:ascii="宋体" w:hAnsi="宋体" w:cs="宋体" w:eastAsia="宋体" w:hint="default"/>
          <w:spacing w:val="-5"/>
          <w:sz w:val="23"/>
          <w:szCs w:val="23"/>
        </w:rPr>
        <w:t>同</w:t>
      </w:r>
      <w:r>
        <w:rPr>
          <w:rFonts w:ascii="宋体" w:hAnsi="宋体" w:cs="宋体" w:eastAsia="宋体" w:hint="default"/>
          <w:spacing w:val="-5"/>
          <w:sz w:val="23"/>
          <w:szCs w:val="23"/>
        </w:rPr>
        <w:t>时</w:t>
      </w:r>
      <w:r>
        <w:rPr>
          <w:rFonts w:ascii="宋体" w:hAnsi="宋体" w:cs="宋体" w:eastAsia="宋体" w:hint="default"/>
          <w:spacing w:val="-5"/>
          <w:sz w:val="23"/>
          <w:szCs w:val="23"/>
        </w:rPr>
        <w:t>，公司</w:t>
      </w:r>
      <w:r>
        <w:rPr>
          <w:rFonts w:ascii="宋体" w:hAnsi="宋体" w:cs="宋体" w:eastAsia="宋体" w:hint="default"/>
          <w:spacing w:val="-5"/>
          <w:sz w:val="23"/>
          <w:szCs w:val="23"/>
        </w:rPr>
        <w:t>初</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成</w:t>
      </w:r>
      <w:r>
        <w:rPr>
          <w:rFonts w:ascii="宋体" w:hAnsi="宋体" w:cs="宋体" w:eastAsia="宋体" w:hint="default"/>
          <w:spacing w:val="-5"/>
          <w:sz w:val="23"/>
          <w:szCs w:val="23"/>
        </w:rPr>
        <w:t>对</w:t>
      </w:r>
      <w:r>
        <w:rPr>
          <w:rFonts w:ascii="宋体" w:hAnsi="宋体" w:cs="宋体" w:eastAsia="宋体" w:hint="default"/>
          <w:spacing w:val="-5"/>
          <w:sz w:val="23"/>
          <w:szCs w:val="23"/>
        </w:rPr>
        <w:t>青岛</w:t>
      </w:r>
      <w:r>
        <w:rPr>
          <w:rFonts w:ascii="宋体" w:hAnsi="宋体" w:cs="宋体" w:eastAsia="宋体" w:hint="default"/>
          <w:spacing w:val="-5"/>
          <w:sz w:val="23"/>
          <w:szCs w:val="23"/>
        </w:rPr>
        <w:t>、</w:t>
      </w:r>
      <w:r>
        <w:rPr>
          <w:rFonts w:ascii="宋体" w:hAnsi="宋体" w:cs="宋体" w:eastAsia="宋体" w:hint="default"/>
          <w:spacing w:val="-5"/>
          <w:sz w:val="23"/>
          <w:szCs w:val="23"/>
        </w:rPr>
        <w:t>海南</w:t>
      </w:r>
      <w:r>
        <w:rPr>
          <w:rFonts w:ascii="宋体" w:hAnsi="宋体" w:cs="宋体" w:eastAsia="宋体" w:hint="default"/>
          <w:spacing w:val="-5"/>
          <w:sz w:val="23"/>
          <w:szCs w:val="23"/>
        </w:rPr>
        <w:t>、</w:t>
      </w:r>
      <w:r>
        <w:rPr>
          <w:rFonts w:ascii="宋体" w:hAnsi="宋体" w:cs="宋体" w:eastAsia="宋体" w:hint="default"/>
          <w:spacing w:val="-5"/>
          <w:sz w:val="23"/>
          <w:szCs w:val="23"/>
        </w:rPr>
        <w:t>海门</w:t>
      </w:r>
      <w:r>
        <w:rPr>
          <w:rFonts w:ascii="宋体" w:hAnsi="宋体" w:cs="宋体" w:eastAsia="宋体" w:hint="default"/>
          <w:spacing w:val="-5"/>
          <w:sz w:val="23"/>
          <w:szCs w:val="23"/>
        </w:rPr>
        <w:t>、</w:t>
      </w:r>
      <w:r>
        <w:rPr>
          <w:rFonts w:ascii="宋体" w:hAnsi="宋体" w:cs="宋体" w:eastAsia="宋体" w:hint="default"/>
          <w:spacing w:val="-5"/>
          <w:sz w:val="23"/>
          <w:szCs w:val="23"/>
        </w:rPr>
        <w:t>盐</w:t>
      </w:r>
      <w:r>
        <w:rPr>
          <w:rFonts w:ascii="宋体" w:hAnsi="宋体" w:cs="宋体" w:eastAsia="宋体" w:hint="default"/>
          <w:spacing w:val="-5"/>
          <w:sz w:val="23"/>
          <w:szCs w:val="23"/>
        </w:rPr>
        <w:t>城</w:t>
      </w:r>
      <w:r>
        <w:rPr>
          <w:rFonts w:ascii="宋体" w:hAnsi="宋体" w:cs="宋体" w:eastAsia="宋体" w:hint="default"/>
          <w:spacing w:val="-5"/>
          <w:sz w:val="23"/>
          <w:szCs w:val="23"/>
        </w:rPr>
        <w:t>等</w:t>
      </w:r>
      <w:r>
        <w:rPr>
          <w:rFonts w:ascii="宋体" w:hAnsi="宋体" w:cs="宋体" w:eastAsia="宋体" w:hint="default"/>
          <w:spacing w:val="-5"/>
          <w:sz w:val="23"/>
          <w:szCs w:val="23"/>
        </w:rPr>
        <w:t>多</w:t>
      </w:r>
      <w:r>
        <w:rPr>
          <w:rFonts w:ascii="宋体" w:hAnsi="宋体" w:cs="宋体" w:eastAsia="宋体" w:hint="default"/>
          <w:spacing w:val="-5"/>
          <w:sz w:val="23"/>
          <w:szCs w:val="23"/>
        </w:rPr>
        <w:t>个</w:t>
      </w:r>
      <w:r>
        <w:rPr>
          <w:rFonts w:ascii="宋体" w:hAnsi="宋体" w:cs="宋体" w:eastAsia="宋体" w:hint="default"/>
          <w:spacing w:val="-5"/>
          <w:sz w:val="23"/>
          <w:szCs w:val="23"/>
        </w:rPr>
        <w:t>五</w:t>
      </w:r>
      <w:r>
        <w:rPr>
          <w:rFonts w:ascii="宋体" w:hAnsi="宋体" w:cs="宋体" w:eastAsia="宋体" w:hint="default"/>
          <w:spacing w:val="91"/>
          <w:sz w:val="23"/>
          <w:szCs w:val="23"/>
        </w:rPr>
        <w:t> </w:t>
      </w:r>
      <w:r>
        <w:rPr>
          <w:rFonts w:ascii="宋体" w:hAnsi="宋体" w:cs="宋体" w:eastAsia="宋体" w:hint="default"/>
          <w:spacing w:val="-5"/>
          <w:sz w:val="23"/>
          <w:szCs w:val="23"/>
        </w:rPr>
        <w:t>星</w:t>
      </w:r>
      <w:r>
        <w:rPr>
          <w:rFonts w:ascii="宋体" w:hAnsi="宋体" w:cs="宋体" w:eastAsia="宋体" w:hint="default"/>
          <w:spacing w:val="-5"/>
          <w:sz w:val="23"/>
          <w:szCs w:val="23"/>
        </w:rPr>
        <w:t>级</w:t>
      </w:r>
      <w:r>
        <w:rPr>
          <w:rFonts w:ascii="宋体" w:hAnsi="宋体" w:cs="宋体" w:eastAsia="宋体" w:hint="default"/>
          <w:spacing w:val="-5"/>
          <w:sz w:val="23"/>
          <w:szCs w:val="23"/>
        </w:rPr>
        <w:t>酒</w:t>
      </w:r>
      <w:r>
        <w:rPr>
          <w:rFonts w:ascii="宋体" w:hAnsi="宋体" w:cs="宋体" w:eastAsia="宋体" w:hint="default"/>
          <w:spacing w:val="-5"/>
          <w:sz w:val="23"/>
          <w:szCs w:val="23"/>
        </w:rPr>
        <w:t>店</w:t>
      </w:r>
      <w:r>
        <w:rPr>
          <w:rFonts w:ascii="宋体" w:hAnsi="宋体" w:cs="宋体" w:eastAsia="宋体" w:hint="default"/>
          <w:spacing w:val="-5"/>
          <w:sz w:val="23"/>
          <w:szCs w:val="23"/>
        </w:rPr>
        <w:t>和</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w:t>
      </w:r>
      <w:r>
        <w:rPr>
          <w:rFonts w:ascii="宋体" w:hAnsi="宋体" w:cs="宋体" w:eastAsia="宋体" w:hint="default"/>
          <w:spacing w:val="-5"/>
          <w:sz w:val="23"/>
          <w:szCs w:val="23"/>
        </w:rPr>
        <w:t>盐</w:t>
      </w:r>
      <w:r>
        <w:rPr>
          <w:rFonts w:ascii="宋体" w:hAnsi="宋体" w:cs="宋体" w:eastAsia="宋体" w:hint="default"/>
          <w:spacing w:val="-5"/>
          <w:sz w:val="23"/>
          <w:szCs w:val="23"/>
        </w:rPr>
        <w:t>城</w:t>
      </w:r>
      <w:r>
        <w:rPr>
          <w:rFonts w:ascii="宋体" w:hAnsi="宋体" w:cs="宋体" w:eastAsia="宋体" w:hint="default"/>
          <w:spacing w:val="-5"/>
          <w:sz w:val="23"/>
          <w:szCs w:val="23"/>
        </w:rPr>
        <w:t>等</w:t>
      </w:r>
      <w:r>
        <w:rPr>
          <w:rFonts w:ascii="宋体" w:hAnsi="宋体" w:cs="宋体" w:eastAsia="宋体" w:hint="default"/>
          <w:spacing w:val="-5"/>
          <w:sz w:val="23"/>
          <w:szCs w:val="23"/>
        </w:rPr>
        <w:t>多</w:t>
      </w:r>
      <w:r>
        <w:rPr>
          <w:rFonts w:ascii="宋体" w:hAnsi="宋体" w:cs="宋体" w:eastAsia="宋体" w:hint="default"/>
          <w:spacing w:val="-5"/>
          <w:sz w:val="23"/>
          <w:szCs w:val="23"/>
        </w:rPr>
        <w:t>个大</w:t>
      </w:r>
      <w:r>
        <w:rPr>
          <w:rFonts w:ascii="宋体" w:hAnsi="宋体" w:cs="宋体" w:eastAsia="宋体" w:hint="default"/>
          <w:spacing w:val="-5"/>
          <w:sz w:val="23"/>
          <w:szCs w:val="23"/>
        </w:rPr>
        <w:t>型</w:t>
      </w:r>
      <w:r>
        <w:rPr>
          <w:rFonts w:ascii="宋体" w:hAnsi="宋体" w:cs="宋体" w:eastAsia="宋体" w:hint="default"/>
          <w:spacing w:val="-5"/>
          <w:sz w:val="23"/>
          <w:szCs w:val="23"/>
        </w:rPr>
        <w:t>购物</w:t>
      </w:r>
      <w:r>
        <w:rPr>
          <w:rFonts w:ascii="宋体" w:hAnsi="宋体" w:cs="宋体" w:eastAsia="宋体" w:hint="default"/>
          <w:spacing w:val="-5"/>
          <w:sz w:val="23"/>
          <w:szCs w:val="23"/>
        </w:rPr>
        <w:t>中</w:t>
      </w:r>
      <w:r>
        <w:rPr>
          <w:rFonts w:ascii="宋体" w:hAnsi="宋体" w:cs="宋体" w:eastAsia="宋体" w:hint="default"/>
          <w:spacing w:val="-5"/>
          <w:sz w:val="23"/>
          <w:szCs w:val="23"/>
        </w:rPr>
        <w:t>心</w:t>
      </w:r>
      <w:r>
        <w:rPr>
          <w:rFonts w:ascii="宋体" w:hAnsi="宋体" w:cs="宋体" w:eastAsia="宋体" w:hint="default"/>
          <w:spacing w:val="-5"/>
          <w:sz w:val="23"/>
          <w:szCs w:val="23"/>
        </w:rPr>
        <w:t>规</w:t>
      </w:r>
      <w:r>
        <w:rPr>
          <w:rFonts w:ascii="宋体" w:hAnsi="宋体" w:cs="宋体" w:eastAsia="宋体" w:hint="default"/>
          <w:spacing w:val="-5"/>
          <w:sz w:val="23"/>
          <w:szCs w:val="23"/>
        </w:rPr>
        <w:t>划</w:t>
      </w:r>
      <w:r>
        <w:rPr>
          <w:rFonts w:ascii="宋体" w:hAnsi="宋体" w:cs="宋体" w:eastAsia="宋体" w:hint="default"/>
          <w:spacing w:val="-5"/>
          <w:sz w:val="23"/>
          <w:szCs w:val="23"/>
        </w:rPr>
        <w:t>设</w:t>
      </w:r>
      <w:r>
        <w:rPr>
          <w:rFonts w:ascii="宋体" w:hAnsi="宋体" w:cs="宋体" w:eastAsia="宋体" w:hint="default"/>
          <w:spacing w:val="-5"/>
          <w:sz w:val="23"/>
          <w:szCs w:val="23"/>
        </w:rPr>
        <w:t>计</w:t>
      </w:r>
      <w:r>
        <w:rPr>
          <w:rFonts w:ascii="宋体" w:hAnsi="宋体" w:cs="宋体" w:eastAsia="宋体" w:hint="default"/>
          <w:spacing w:val="-5"/>
          <w:sz w:val="23"/>
          <w:szCs w:val="23"/>
        </w:rPr>
        <w:t>等</w:t>
      </w:r>
      <w:r>
        <w:rPr>
          <w:rFonts w:ascii="宋体" w:hAnsi="宋体" w:cs="宋体" w:eastAsia="宋体" w:hint="default"/>
          <w:spacing w:val="-5"/>
          <w:sz w:val="23"/>
          <w:szCs w:val="23"/>
        </w:rPr>
        <w:t>前</w:t>
      </w:r>
      <w:r>
        <w:rPr>
          <w:rFonts w:ascii="宋体" w:hAnsi="宋体" w:cs="宋体" w:eastAsia="宋体" w:hint="default"/>
          <w:spacing w:val="-5"/>
          <w:sz w:val="23"/>
          <w:szCs w:val="23"/>
        </w:rPr>
        <w:t>期</w:t>
      </w:r>
      <w:r>
        <w:rPr>
          <w:rFonts w:ascii="宋体" w:hAnsi="宋体" w:cs="宋体" w:eastAsia="宋体" w:hint="default"/>
          <w:spacing w:val="-5"/>
          <w:sz w:val="23"/>
          <w:szCs w:val="23"/>
        </w:rPr>
        <w:t>准</w:t>
      </w:r>
      <w:r>
        <w:rPr>
          <w:rFonts w:ascii="宋体" w:hAnsi="宋体" w:cs="宋体" w:eastAsia="宋体" w:hint="default"/>
          <w:spacing w:val="-5"/>
          <w:sz w:val="23"/>
          <w:szCs w:val="23"/>
        </w:rPr>
        <w:t>备工</w:t>
      </w:r>
      <w:r>
        <w:rPr>
          <w:rFonts w:ascii="宋体" w:hAnsi="宋体" w:cs="宋体" w:eastAsia="宋体" w:hint="default"/>
          <w:spacing w:val="-5"/>
          <w:sz w:val="23"/>
          <w:szCs w:val="23"/>
        </w:rPr>
        <w:t>作</w:t>
      </w:r>
      <w:r>
        <w:rPr>
          <w:rFonts w:ascii="宋体" w:hAnsi="宋体" w:cs="宋体" w:eastAsia="宋体" w:hint="default"/>
          <w:spacing w:val="-5"/>
          <w:sz w:val="23"/>
          <w:szCs w:val="23"/>
        </w:rPr>
        <w:t>，大大</w:t>
      </w:r>
      <w:r>
        <w:rPr>
          <w:rFonts w:ascii="宋体" w:hAnsi="宋体" w:cs="宋体" w:eastAsia="宋体" w:hint="default"/>
          <w:spacing w:val="-5"/>
          <w:sz w:val="23"/>
          <w:szCs w:val="23"/>
        </w:rPr>
        <w:t>加</w:t>
      </w:r>
      <w:r>
        <w:rPr>
          <w:rFonts w:ascii="宋体" w:hAnsi="宋体" w:cs="宋体" w:eastAsia="宋体" w:hint="default"/>
          <w:spacing w:val="-5"/>
          <w:sz w:val="23"/>
          <w:szCs w:val="23"/>
        </w:rPr>
        <w:t>快</w:t>
      </w:r>
      <w:r>
        <w:rPr>
          <w:rFonts w:ascii="宋体" w:hAnsi="宋体" w:cs="宋体" w:eastAsia="宋体" w:hint="default"/>
          <w:spacing w:val="-5"/>
          <w:sz w:val="23"/>
          <w:szCs w:val="23"/>
        </w:rPr>
        <w:t>了</w:t>
      </w:r>
      <w:r>
        <w:rPr>
          <w:rFonts w:ascii="宋体" w:hAnsi="宋体" w:cs="宋体" w:eastAsia="宋体" w:hint="default"/>
          <w:spacing w:val="-5"/>
          <w:sz w:val="23"/>
          <w:szCs w:val="23"/>
        </w:rPr>
        <w:t>住宅</w:t>
      </w:r>
      <w:r>
        <w:rPr>
          <w:rFonts w:ascii="宋体" w:hAnsi="宋体" w:cs="宋体" w:eastAsia="宋体" w:hint="default"/>
          <w:spacing w:val="91"/>
          <w:sz w:val="23"/>
          <w:szCs w:val="23"/>
        </w:rPr>
        <w:t> </w:t>
      </w:r>
      <w:r>
        <w:rPr>
          <w:rFonts w:ascii="宋体" w:hAnsi="宋体" w:cs="宋体" w:eastAsia="宋体" w:hint="default"/>
          <w:sz w:val="23"/>
          <w:szCs w:val="23"/>
        </w:rPr>
        <w:t>地</w:t>
      </w:r>
      <w:r>
        <w:rPr>
          <w:rFonts w:ascii="宋体" w:hAnsi="宋体" w:cs="宋体" w:eastAsia="宋体" w:hint="default"/>
          <w:sz w:val="23"/>
          <w:szCs w:val="23"/>
        </w:rPr>
        <w:t>产向</w:t>
      </w:r>
      <w:r>
        <w:rPr>
          <w:rFonts w:ascii="宋体" w:hAnsi="宋体" w:cs="宋体" w:eastAsia="宋体" w:hint="default"/>
          <w:sz w:val="23"/>
          <w:szCs w:val="23"/>
        </w:rPr>
        <w:t>商</w:t>
      </w:r>
      <w:r>
        <w:rPr>
          <w:rFonts w:ascii="宋体" w:hAnsi="宋体" w:cs="宋体" w:eastAsia="宋体" w:hint="default"/>
          <w:sz w:val="23"/>
          <w:szCs w:val="23"/>
        </w:rPr>
        <w:t>业地</w:t>
      </w:r>
      <w:r>
        <w:rPr>
          <w:rFonts w:ascii="宋体" w:hAnsi="宋体" w:cs="宋体" w:eastAsia="宋体" w:hint="default"/>
          <w:sz w:val="23"/>
          <w:szCs w:val="23"/>
        </w:rPr>
        <w:t>产</w:t>
      </w:r>
      <w:r>
        <w:rPr>
          <w:rFonts w:ascii="宋体" w:hAnsi="宋体" w:cs="宋体" w:eastAsia="宋体" w:hint="default"/>
          <w:sz w:val="23"/>
          <w:szCs w:val="23"/>
        </w:rPr>
        <w:t>迈</w:t>
      </w:r>
      <w:r>
        <w:rPr>
          <w:rFonts w:ascii="宋体" w:hAnsi="宋体" w:cs="宋体" w:eastAsia="宋体" w:hint="default"/>
          <w:sz w:val="23"/>
          <w:szCs w:val="23"/>
        </w:rPr>
        <w:t>进</w:t>
      </w:r>
      <w:r>
        <w:rPr>
          <w:rFonts w:ascii="宋体" w:hAnsi="宋体" w:cs="宋体" w:eastAsia="宋体" w:hint="default"/>
          <w:sz w:val="23"/>
          <w:szCs w:val="23"/>
        </w:rPr>
        <w:t>的</w:t>
      </w:r>
      <w:r>
        <w:rPr>
          <w:rFonts w:ascii="宋体" w:hAnsi="宋体" w:cs="宋体" w:eastAsia="宋体" w:hint="default"/>
          <w:sz w:val="23"/>
          <w:szCs w:val="23"/>
        </w:rPr>
        <w:t>步</w:t>
      </w:r>
      <w:r>
        <w:rPr>
          <w:rFonts w:ascii="宋体" w:hAnsi="宋体" w:cs="宋体" w:eastAsia="宋体" w:hint="default"/>
          <w:sz w:val="23"/>
          <w:szCs w:val="23"/>
        </w:rPr>
        <w:t>伐</w:t>
      </w:r>
      <w:r>
        <w:rPr>
          <w:rFonts w:ascii="宋体" w:hAnsi="宋体" w:cs="宋体" w:eastAsia="宋体" w:hint="default"/>
          <w:sz w:val="23"/>
          <w:szCs w:val="23"/>
        </w:rPr>
        <w:t>。</w:t>
      </w:r>
    </w:p>
    <w:p>
      <w:pPr>
        <w:spacing w:line="324" w:lineRule="auto" w:before="37"/>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内，公司在</w:t>
      </w:r>
      <w:r>
        <w:rPr>
          <w:rFonts w:ascii="宋体" w:hAnsi="宋体" w:cs="宋体" w:eastAsia="宋体" w:hint="default"/>
          <w:spacing w:val="-5"/>
          <w:sz w:val="23"/>
          <w:szCs w:val="23"/>
        </w:rPr>
        <w:t>沈</w:t>
      </w:r>
      <w:r>
        <w:rPr>
          <w:rFonts w:ascii="宋体" w:hAnsi="宋体" w:cs="宋体" w:eastAsia="宋体" w:hint="default"/>
          <w:spacing w:val="-5"/>
          <w:sz w:val="23"/>
          <w:szCs w:val="23"/>
        </w:rPr>
        <w:t>阳</w:t>
      </w:r>
      <w:r>
        <w:rPr>
          <w:rFonts w:ascii="宋体" w:hAnsi="宋体" w:cs="宋体" w:eastAsia="宋体" w:hint="default"/>
          <w:spacing w:val="-5"/>
          <w:sz w:val="23"/>
          <w:szCs w:val="23"/>
        </w:rPr>
        <w:t>设</w:t>
      </w:r>
      <w:r>
        <w:rPr>
          <w:rFonts w:ascii="宋体" w:hAnsi="宋体" w:cs="宋体" w:eastAsia="宋体" w:hint="default"/>
          <w:spacing w:val="-5"/>
          <w:sz w:val="23"/>
          <w:szCs w:val="23"/>
        </w:rPr>
        <w:t>立</w:t>
      </w:r>
      <w:r>
        <w:rPr>
          <w:rFonts w:ascii="宋体" w:hAnsi="宋体" w:cs="宋体" w:eastAsia="宋体" w:hint="default"/>
          <w:spacing w:val="-5"/>
          <w:sz w:val="23"/>
          <w:szCs w:val="23"/>
        </w:rPr>
        <w:t>中南建设</w:t>
      </w:r>
      <w:r>
        <w:rPr>
          <w:rFonts w:ascii="Courier New" w:hAnsi="Courier New" w:cs="Courier New" w:eastAsia="Courier New" w:hint="default"/>
          <w:spacing w:val="-5"/>
          <w:sz w:val="23"/>
          <w:szCs w:val="23"/>
        </w:rPr>
        <w:t>(</w:t>
      </w:r>
      <w:r>
        <w:rPr>
          <w:rFonts w:ascii="宋体" w:hAnsi="宋体" w:cs="宋体" w:eastAsia="宋体" w:hint="default"/>
          <w:spacing w:val="-5"/>
          <w:sz w:val="23"/>
          <w:szCs w:val="23"/>
        </w:rPr>
        <w:t>沈</w:t>
      </w:r>
      <w:r>
        <w:rPr>
          <w:rFonts w:ascii="宋体" w:hAnsi="宋体" w:cs="宋体" w:eastAsia="宋体" w:hint="default"/>
          <w:spacing w:val="-5"/>
          <w:sz w:val="23"/>
          <w:szCs w:val="23"/>
        </w:rPr>
        <w:t>阳</w:t>
      </w:r>
      <w:r>
        <w:rPr>
          <w:rFonts w:ascii="Courier New" w:hAnsi="Courier New" w:cs="Courier New" w:eastAsia="Courier New"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筑产</w:t>
      </w:r>
      <w:r>
        <w:rPr>
          <w:rFonts w:ascii="宋体" w:hAnsi="宋体" w:cs="宋体" w:eastAsia="宋体" w:hint="default"/>
          <w:spacing w:val="-5"/>
          <w:sz w:val="23"/>
          <w:szCs w:val="23"/>
        </w:rPr>
        <w:t>业</w:t>
      </w:r>
      <w:r>
        <w:rPr>
          <w:rFonts w:ascii="宋体" w:hAnsi="宋体" w:cs="宋体" w:eastAsia="宋体" w:hint="default"/>
          <w:spacing w:val="-5"/>
          <w:sz w:val="23"/>
          <w:szCs w:val="23"/>
        </w:rPr>
        <w:t>有限公司，</w:t>
      </w:r>
      <w:r>
        <w:rPr>
          <w:rFonts w:ascii="宋体" w:hAnsi="宋体" w:cs="宋体" w:eastAsia="宋体" w:hint="default"/>
          <w:spacing w:val="-5"/>
          <w:sz w:val="23"/>
          <w:szCs w:val="23"/>
        </w:rPr>
        <w:t>将</w:t>
      </w:r>
      <w:r>
        <w:rPr>
          <w:rFonts w:ascii="宋体" w:hAnsi="宋体" w:cs="宋体" w:eastAsia="宋体" w:hint="default"/>
          <w:spacing w:val="-5"/>
          <w:sz w:val="23"/>
          <w:szCs w:val="23"/>
        </w:rPr>
        <w:t>公司</w:t>
      </w:r>
      <w:r>
        <w:rPr>
          <w:rFonts w:ascii="宋体" w:hAnsi="宋体" w:cs="宋体" w:eastAsia="宋体" w:hint="default"/>
          <w:spacing w:val="-5"/>
          <w:sz w:val="23"/>
          <w:szCs w:val="23"/>
        </w:rPr>
        <w:t>建</w:t>
      </w:r>
      <w:r>
        <w:rPr>
          <w:rFonts w:ascii="宋体" w:hAnsi="宋体" w:cs="宋体" w:eastAsia="宋体" w:hint="default"/>
          <w:spacing w:val="-5"/>
          <w:sz w:val="23"/>
          <w:szCs w:val="23"/>
        </w:rPr>
        <w:t>筑产</w:t>
      </w:r>
      <w:r>
        <w:rPr>
          <w:rFonts w:ascii="宋体" w:hAnsi="宋体" w:cs="宋体" w:eastAsia="宋体" w:hint="default"/>
          <w:spacing w:val="-5"/>
          <w:sz w:val="23"/>
          <w:szCs w:val="23"/>
        </w:rPr>
        <w:t>业</w:t>
      </w:r>
      <w:r>
        <w:rPr>
          <w:rFonts w:ascii="宋体" w:hAnsi="宋体" w:cs="宋体" w:eastAsia="宋体" w:hint="default"/>
          <w:spacing w:val="-5"/>
          <w:sz w:val="23"/>
          <w:szCs w:val="23"/>
        </w:rPr>
        <w:t>近</w:t>
      </w:r>
      <w:r>
        <w:rPr>
          <w:rFonts w:ascii="宋体" w:hAnsi="宋体" w:cs="宋体" w:eastAsia="宋体" w:hint="default"/>
          <w:w w:val="102"/>
          <w:sz w:val="23"/>
          <w:szCs w:val="23"/>
        </w:rPr>
        <w:t> </w:t>
      </w:r>
      <w:r>
        <w:rPr>
          <w:rFonts w:ascii="宋体" w:hAnsi="宋体" w:cs="宋体" w:eastAsia="宋体" w:hint="default"/>
          <w:sz w:val="23"/>
          <w:szCs w:val="23"/>
        </w:rPr>
        <w:t>些</w:t>
      </w:r>
      <w:r>
        <w:rPr>
          <w:rFonts w:ascii="宋体" w:hAnsi="宋体" w:cs="宋体" w:eastAsia="宋体" w:hint="default"/>
          <w:sz w:val="23"/>
          <w:szCs w:val="23"/>
        </w:rPr>
        <w:t>年</w:t>
      </w:r>
      <w:r>
        <w:rPr>
          <w:rFonts w:ascii="宋体" w:hAnsi="宋体" w:cs="宋体" w:eastAsia="宋体" w:hint="default"/>
          <w:sz w:val="23"/>
          <w:szCs w:val="23"/>
        </w:rPr>
        <w:t>研究</w:t>
      </w:r>
      <w:r>
        <w:rPr>
          <w:rFonts w:ascii="宋体" w:hAnsi="宋体" w:cs="宋体" w:eastAsia="宋体" w:hint="default"/>
          <w:sz w:val="23"/>
          <w:szCs w:val="23"/>
        </w:rPr>
        <w:t>开发</w:t>
      </w:r>
      <w:r>
        <w:rPr>
          <w:rFonts w:ascii="宋体" w:hAnsi="宋体" w:cs="宋体" w:eastAsia="宋体" w:hint="default"/>
          <w:sz w:val="23"/>
          <w:szCs w:val="23"/>
        </w:rPr>
        <w:t>的</w:t>
      </w:r>
      <w:r>
        <w:rPr>
          <w:rFonts w:ascii="宋体" w:hAnsi="宋体" w:cs="宋体" w:eastAsia="宋体" w:hint="default"/>
          <w:sz w:val="23"/>
          <w:szCs w:val="23"/>
        </w:rPr>
        <w:t>新</w:t>
      </w:r>
      <w:r>
        <w:rPr>
          <w:rFonts w:ascii="宋体" w:hAnsi="宋体" w:cs="宋体" w:eastAsia="宋体" w:hint="default"/>
          <w:sz w:val="23"/>
          <w:szCs w:val="23"/>
        </w:rPr>
        <w:t>型</w:t>
      </w:r>
      <w:r>
        <w:rPr>
          <w:rFonts w:ascii="宋体" w:hAnsi="宋体" w:cs="宋体" w:eastAsia="宋体" w:hint="default"/>
          <w:sz w:val="23"/>
          <w:szCs w:val="23"/>
        </w:rPr>
        <w:t>混</w:t>
      </w:r>
      <w:r>
        <w:rPr>
          <w:rFonts w:ascii="宋体" w:hAnsi="宋体" w:cs="宋体" w:eastAsia="宋体" w:hint="default"/>
          <w:sz w:val="23"/>
          <w:szCs w:val="23"/>
        </w:rPr>
        <w:t>凝</w:t>
      </w:r>
      <w:r>
        <w:rPr>
          <w:rFonts w:ascii="宋体" w:hAnsi="宋体" w:cs="宋体" w:eastAsia="宋体" w:hint="default"/>
          <w:sz w:val="23"/>
          <w:szCs w:val="23"/>
        </w:rPr>
        <w:t>土</w:t>
      </w:r>
      <w:r>
        <w:rPr>
          <w:rFonts w:ascii="宋体" w:hAnsi="宋体" w:cs="宋体" w:eastAsia="宋体" w:hint="default"/>
          <w:sz w:val="23"/>
          <w:szCs w:val="23"/>
        </w:rPr>
        <w:t>全</w:t>
      </w:r>
      <w:r>
        <w:rPr>
          <w:rFonts w:ascii="宋体" w:hAnsi="宋体" w:cs="宋体" w:eastAsia="宋体" w:hint="default"/>
          <w:sz w:val="23"/>
          <w:szCs w:val="23"/>
        </w:rPr>
        <w:t>预</w:t>
      </w:r>
      <w:r>
        <w:rPr>
          <w:rFonts w:ascii="宋体" w:hAnsi="宋体" w:cs="宋体" w:eastAsia="宋体" w:hint="default"/>
          <w:sz w:val="23"/>
          <w:szCs w:val="23"/>
        </w:rPr>
        <w:t>制</w:t>
      </w:r>
      <w:r>
        <w:rPr>
          <w:rFonts w:ascii="宋体" w:hAnsi="宋体" w:cs="宋体" w:eastAsia="宋体" w:hint="default"/>
          <w:sz w:val="23"/>
          <w:szCs w:val="23"/>
        </w:rPr>
        <w:t>装</w:t>
      </w:r>
      <w:r>
        <w:rPr>
          <w:rFonts w:ascii="宋体" w:hAnsi="宋体" w:cs="宋体" w:eastAsia="宋体" w:hint="default"/>
          <w:sz w:val="23"/>
          <w:szCs w:val="23"/>
        </w:rPr>
        <w:t>配</w:t>
      </w:r>
      <w:r>
        <w:rPr>
          <w:rFonts w:ascii="宋体" w:hAnsi="宋体" w:cs="宋体" w:eastAsia="宋体" w:hint="default"/>
          <w:sz w:val="23"/>
          <w:szCs w:val="23"/>
        </w:rPr>
        <w:t>技术</w:t>
      </w:r>
      <w:r>
        <w:rPr>
          <w:rFonts w:ascii="宋体" w:hAnsi="宋体" w:cs="宋体" w:eastAsia="宋体" w:hint="default"/>
          <w:sz w:val="23"/>
          <w:szCs w:val="23"/>
        </w:rPr>
        <w:t>用于</w:t>
      </w:r>
      <w:r>
        <w:rPr>
          <w:rFonts w:ascii="宋体" w:hAnsi="宋体" w:cs="宋体" w:eastAsia="宋体" w:hint="default"/>
          <w:sz w:val="23"/>
          <w:szCs w:val="23"/>
        </w:rPr>
        <w:t>现</w:t>
      </w:r>
      <w:r>
        <w:rPr>
          <w:rFonts w:ascii="宋体" w:hAnsi="宋体" w:cs="宋体" w:eastAsia="宋体" w:hint="default"/>
          <w:sz w:val="23"/>
          <w:szCs w:val="23"/>
        </w:rPr>
        <w:t>代建</w:t>
      </w:r>
      <w:r>
        <w:rPr>
          <w:rFonts w:ascii="宋体" w:hAnsi="宋体" w:cs="宋体" w:eastAsia="宋体" w:hint="default"/>
          <w:sz w:val="23"/>
          <w:szCs w:val="23"/>
        </w:rPr>
        <w:t>筑</w:t>
      </w:r>
      <w:r>
        <w:rPr>
          <w:rFonts w:ascii="宋体" w:hAnsi="宋体" w:cs="宋体" w:eastAsia="宋体" w:hint="default"/>
          <w:sz w:val="23"/>
          <w:szCs w:val="23"/>
        </w:rPr>
        <w:t>部</w:t>
      </w:r>
      <w:r>
        <w:rPr>
          <w:rFonts w:ascii="宋体" w:hAnsi="宋体" w:cs="宋体" w:eastAsia="宋体" w:hint="default"/>
          <w:sz w:val="23"/>
          <w:szCs w:val="23"/>
        </w:rPr>
        <w:t>品</w:t>
      </w:r>
      <w:r>
        <w:rPr>
          <w:rFonts w:ascii="宋体" w:hAnsi="宋体" w:cs="宋体" w:eastAsia="宋体" w:hint="default"/>
          <w:sz w:val="23"/>
          <w:szCs w:val="23"/>
        </w:rPr>
        <w:t>部</w:t>
      </w:r>
      <w:r>
        <w:rPr>
          <w:rFonts w:ascii="宋体" w:hAnsi="宋体" w:cs="宋体" w:eastAsia="宋体" w:hint="default"/>
          <w:sz w:val="23"/>
          <w:szCs w:val="23"/>
        </w:rPr>
        <w:t>件</w:t>
      </w:r>
      <w:r>
        <w:rPr>
          <w:rFonts w:ascii="宋体" w:hAnsi="宋体" w:cs="宋体" w:eastAsia="宋体" w:hint="default"/>
          <w:sz w:val="23"/>
          <w:szCs w:val="23"/>
        </w:rPr>
        <w:t>的</w:t>
      </w:r>
      <w:r>
        <w:rPr>
          <w:rFonts w:ascii="宋体" w:hAnsi="宋体" w:cs="宋体" w:eastAsia="宋体" w:hint="default"/>
          <w:sz w:val="23"/>
          <w:szCs w:val="23"/>
        </w:rPr>
        <w:t>生</w:t>
      </w:r>
      <w:r>
        <w:rPr>
          <w:rFonts w:ascii="宋体" w:hAnsi="宋体" w:cs="宋体" w:eastAsia="宋体" w:hint="default"/>
          <w:sz w:val="23"/>
          <w:szCs w:val="23"/>
        </w:rPr>
        <w:t>产</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Courier New" w:hAnsi="Courier New" w:cs="Courier New" w:eastAsia="Courier New" w:hint="default"/>
          <w:spacing w:val="17"/>
          <w:sz w:val="23"/>
          <w:szCs w:val="23"/>
        </w:rPr>
        <w:t> </w:t>
      </w:r>
      <w:r>
        <w:rPr>
          <w:rFonts w:ascii="宋体" w:hAnsi="宋体" w:cs="宋体" w:eastAsia="宋体" w:hint="default"/>
          <w:spacing w:val="-3"/>
          <w:sz w:val="23"/>
          <w:szCs w:val="23"/>
        </w:rPr>
        <w:t>年</w:t>
      </w:r>
      <w:r>
        <w:rPr>
          <w:rFonts w:ascii="宋体" w:hAnsi="宋体" w:cs="宋体" w:eastAsia="宋体" w:hint="default"/>
          <w:spacing w:val="-3"/>
          <w:sz w:val="23"/>
          <w:szCs w:val="23"/>
        </w:rPr>
        <w:t>项</w:t>
      </w:r>
      <w:r>
        <w:rPr>
          <w:rFonts w:ascii="宋体" w:hAnsi="宋体" w:cs="宋体" w:eastAsia="宋体" w:hint="default"/>
          <w:spacing w:val="-112"/>
          <w:sz w:val="23"/>
          <w:szCs w:val="23"/>
        </w:rPr>
        <w:t> </w:t>
      </w:r>
      <w:r>
        <w:rPr>
          <w:rFonts w:ascii="宋体" w:hAnsi="宋体" w:cs="宋体" w:eastAsia="宋体" w:hint="default"/>
          <w:sz w:val="23"/>
          <w:szCs w:val="23"/>
        </w:rPr>
        <w:t>目</w:t>
      </w:r>
      <w:r>
        <w:rPr>
          <w:rFonts w:ascii="宋体" w:hAnsi="宋体" w:cs="宋体" w:eastAsia="宋体" w:hint="default"/>
          <w:sz w:val="23"/>
          <w:szCs w:val="23"/>
        </w:rPr>
        <w:t>达</w:t>
      </w:r>
      <w:r>
        <w:rPr>
          <w:rFonts w:ascii="宋体" w:hAnsi="宋体" w:cs="宋体" w:eastAsia="宋体" w:hint="default"/>
          <w:sz w:val="23"/>
          <w:szCs w:val="23"/>
        </w:rPr>
        <w:t>产后</w:t>
      </w:r>
      <w:r>
        <w:rPr>
          <w:rFonts w:ascii="宋体" w:hAnsi="宋体" w:cs="宋体" w:eastAsia="宋体" w:hint="default"/>
          <w:sz w:val="23"/>
          <w:szCs w:val="23"/>
        </w:rPr>
        <w:t>，年</w:t>
      </w:r>
      <w:r>
        <w:rPr>
          <w:rFonts w:ascii="宋体" w:hAnsi="宋体" w:cs="宋体" w:eastAsia="宋体" w:hint="default"/>
          <w:sz w:val="23"/>
          <w:szCs w:val="23"/>
        </w:rPr>
        <w:t>产</w:t>
      </w:r>
      <w:r>
        <w:rPr>
          <w:rFonts w:ascii="宋体" w:hAnsi="宋体" w:cs="宋体" w:eastAsia="宋体" w:hint="default"/>
          <w:spacing w:val="-60"/>
          <w:sz w:val="23"/>
          <w:szCs w:val="23"/>
        </w:rPr>
        <w:t> </w:t>
      </w:r>
      <w:r>
        <w:rPr>
          <w:rFonts w:ascii="Courier New" w:hAnsi="Courier New" w:cs="Courier New" w:eastAsia="Courier New" w:hint="default"/>
          <w:spacing w:val="4"/>
          <w:sz w:val="23"/>
          <w:szCs w:val="23"/>
        </w:rPr>
        <w:t>20</w:t>
      </w:r>
      <w:r>
        <w:rPr>
          <w:rFonts w:ascii="Courier New" w:hAnsi="Courier New" w:cs="Courier New" w:eastAsia="Courier New" w:hint="default"/>
          <w:spacing w:val="-70"/>
          <w:sz w:val="23"/>
          <w:szCs w:val="23"/>
        </w:rPr>
        <w:t> </w:t>
      </w:r>
      <w:r>
        <w:rPr>
          <w:rFonts w:ascii="宋体" w:hAnsi="宋体" w:cs="宋体" w:eastAsia="宋体" w:hint="default"/>
          <w:sz w:val="23"/>
          <w:szCs w:val="23"/>
        </w:rPr>
        <w:t>万</w:t>
      </w:r>
      <w:r>
        <w:rPr>
          <w:rFonts w:ascii="宋体" w:hAnsi="宋体" w:cs="宋体" w:eastAsia="宋体" w:hint="default"/>
          <w:sz w:val="23"/>
          <w:szCs w:val="23"/>
        </w:rPr>
        <w:t>平</w:t>
      </w:r>
      <w:r>
        <w:rPr>
          <w:rFonts w:ascii="宋体" w:hAnsi="宋体" w:cs="宋体" w:eastAsia="宋体" w:hint="default"/>
          <w:sz w:val="23"/>
          <w:szCs w:val="23"/>
        </w:rPr>
        <w:t>方</w:t>
      </w:r>
      <w:r>
        <w:rPr>
          <w:rFonts w:ascii="宋体" w:hAnsi="宋体" w:cs="宋体" w:eastAsia="宋体" w:hint="default"/>
          <w:sz w:val="23"/>
          <w:szCs w:val="23"/>
        </w:rPr>
        <w:t>米</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部</w:t>
      </w:r>
      <w:r>
        <w:rPr>
          <w:rFonts w:ascii="宋体" w:hAnsi="宋体" w:cs="宋体" w:eastAsia="宋体" w:hint="default"/>
          <w:sz w:val="23"/>
          <w:szCs w:val="23"/>
        </w:rPr>
        <w:t>件</w:t>
      </w:r>
      <w:r>
        <w:rPr>
          <w:rFonts w:ascii="宋体" w:hAnsi="宋体" w:cs="宋体" w:eastAsia="宋体" w:hint="default"/>
          <w:sz w:val="23"/>
          <w:szCs w:val="23"/>
        </w:rPr>
        <w:t>。</w:t>
      </w:r>
    </w:p>
    <w:p>
      <w:pPr>
        <w:spacing w:before="20"/>
        <w:ind w:left="1982" w:right="210" w:firstLine="0"/>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品</w:t>
      </w:r>
      <w:r>
        <w:rPr>
          <w:rFonts w:ascii="宋体" w:hAnsi="宋体" w:cs="宋体" w:eastAsia="宋体" w:hint="default"/>
          <w:spacing w:val="-5"/>
          <w:sz w:val="23"/>
          <w:szCs w:val="23"/>
        </w:rPr>
        <w:t>牌</w:t>
      </w:r>
      <w:r>
        <w:rPr>
          <w:rFonts w:ascii="宋体" w:hAnsi="宋体" w:cs="宋体" w:eastAsia="宋体" w:hint="default"/>
          <w:spacing w:val="-5"/>
          <w:sz w:val="23"/>
          <w:szCs w:val="23"/>
        </w:rPr>
        <w:t>形</w:t>
      </w:r>
      <w:r>
        <w:rPr>
          <w:rFonts w:ascii="宋体" w:hAnsi="宋体" w:cs="宋体" w:eastAsia="宋体" w:hint="default"/>
          <w:spacing w:val="-5"/>
          <w:sz w:val="23"/>
          <w:szCs w:val="23"/>
        </w:rPr>
        <w:t>象与</w:t>
      </w:r>
      <w:r>
        <w:rPr>
          <w:rFonts w:ascii="宋体" w:hAnsi="宋体" w:cs="宋体" w:eastAsia="宋体" w:hint="default"/>
          <w:spacing w:val="-5"/>
          <w:sz w:val="23"/>
          <w:szCs w:val="23"/>
        </w:rPr>
        <w:t>社</w:t>
      </w:r>
      <w:r>
        <w:rPr>
          <w:rFonts w:ascii="宋体" w:hAnsi="宋体" w:cs="宋体" w:eastAsia="宋体" w:hint="default"/>
          <w:spacing w:val="-5"/>
          <w:sz w:val="23"/>
          <w:szCs w:val="23"/>
        </w:rPr>
        <w:t>会</w:t>
      </w:r>
      <w:r>
        <w:rPr>
          <w:rFonts w:ascii="宋体" w:hAnsi="宋体" w:cs="宋体" w:eastAsia="宋体" w:hint="default"/>
          <w:spacing w:val="-5"/>
          <w:sz w:val="23"/>
          <w:szCs w:val="23"/>
        </w:rPr>
        <w:t>声</w:t>
      </w:r>
      <w:r>
        <w:rPr>
          <w:rFonts w:ascii="宋体" w:hAnsi="宋体" w:cs="宋体" w:eastAsia="宋体" w:hint="default"/>
          <w:spacing w:val="-5"/>
          <w:sz w:val="23"/>
          <w:szCs w:val="23"/>
        </w:rPr>
        <w:t>誉</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提</w:t>
      </w:r>
      <w:r>
        <w:rPr>
          <w:rFonts w:ascii="宋体" w:hAnsi="宋体" w:cs="宋体" w:eastAsia="宋体" w:hint="default"/>
          <w:spacing w:val="-5"/>
          <w:sz w:val="23"/>
          <w:szCs w:val="23"/>
        </w:rPr>
        <w:t>升</w:t>
      </w:r>
      <w:r>
        <w:rPr>
          <w:rFonts w:ascii="宋体" w:hAnsi="宋体" w:cs="宋体" w:eastAsia="宋体" w:hint="default"/>
          <w:spacing w:val="-5"/>
          <w:sz w:val="23"/>
          <w:szCs w:val="23"/>
        </w:rPr>
        <w:t>。</w:t>
      </w:r>
      <w:r>
        <w:rPr>
          <w:rFonts w:ascii="宋体" w:hAnsi="宋体" w:cs="宋体" w:eastAsia="宋体" w:hint="default"/>
          <w:spacing w:val="-5"/>
          <w:sz w:val="23"/>
          <w:szCs w:val="23"/>
        </w:rPr>
        <w:t>中南建设名</w:t>
      </w:r>
      <w:r>
        <w:rPr>
          <w:rFonts w:ascii="宋体" w:hAnsi="宋体" w:cs="宋体" w:eastAsia="宋体" w:hint="default"/>
          <w:spacing w:val="-5"/>
          <w:sz w:val="23"/>
          <w:szCs w:val="23"/>
        </w:rPr>
        <w:t>列</w:t>
      </w:r>
      <w:r>
        <w:rPr>
          <w:rFonts w:ascii="宋体" w:hAnsi="宋体" w:cs="宋体" w:eastAsia="宋体" w:hint="default"/>
          <w:spacing w:val="-5"/>
          <w:sz w:val="23"/>
          <w:szCs w:val="23"/>
        </w:rPr>
        <w:t>中</w:t>
      </w:r>
      <w:r>
        <w:rPr>
          <w:rFonts w:ascii="宋体" w:hAnsi="宋体" w:cs="宋体" w:eastAsia="宋体" w:hint="default"/>
          <w:spacing w:val="-5"/>
          <w:sz w:val="23"/>
          <w:szCs w:val="23"/>
        </w:rPr>
        <w:t>国房</w:t>
      </w:r>
      <w:r>
        <w:rPr>
          <w:rFonts w:ascii="宋体" w:hAnsi="宋体" w:cs="宋体" w:eastAsia="宋体" w:hint="default"/>
          <w:spacing w:val="-5"/>
          <w:sz w:val="23"/>
          <w:szCs w:val="23"/>
        </w:rPr>
        <w:t>地</w:t>
      </w:r>
      <w:r>
        <w:rPr>
          <w:rFonts w:ascii="宋体" w:hAnsi="宋体" w:cs="宋体" w:eastAsia="宋体" w:hint="default"/>
          <w:spacing w:val="-5"/>
          <w:sz w:val="23"/>
          <w:szCs w:val="23"/>
        </w:rPr>
        <w:t>产开发</w:t>
      </w:r>
      <w:r>
        <w:rPr>
          <w:rFonts w:ascii="宋体" w:hAnsi="宋体" w:cs="宋体" w:eastAsia="宋体" w:hint="default"/>
          <w:spacing w:val="-5"/>
          <w:sz w:val="23"/>
          <w:szCs w:val="23"/>
        </w:rPr>
        <w:t>企</w:t>
      </w:r>
    </w:p>
    <w:p>
      <w:pPr>
        <w:spacing w:before="150"/>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业</w:t>
      </w:r>
      <w:r>
        <w:rPr>
          <w:rFonts w:ascii="宋体" w:hAnsi="宋体" w:cs="宋体" w:eastAsia="宋体" w:hint="default"/>
          <w:spacing w:val="-67"/>
          <w:sz w:val="23"/>
          <w:szCs w:val="23"/>
        </w:rPr>
        <w:t> </w:t>
      </w:r>
      <w:r>
        <w:rPr>
          <w:rFonts w:ascii="Courier New" w:hAnsi="Courier New" w:cs="Courier New" w:eastAsia="Courier New" w:hint="default"/>
          <w:spacing w:val="2"/>
          <w:w w:val="85"/>
          <w:sz w:val="23"/>
          <w:szCs w:val="23"/>
        </w:rPr>
        <w:t>50</w:t>
      </w:r>
      <w:r>
        <w:rPr>
          <w:rFonts w:ascii="Courier New" w:hAnsi="Courier New" w:cs="Courier New" w:eastAsia="Courier New" w:hint="default"/>
          <w:w w:val="85"/>
          <w:sz w:val="23"/>
          <w:szCs w:val="23"/>
        </w:rPr>
        <w:t>0</w:t>
      </w:r>
      <w:r>
        <w:rPr>
          <w:rFonts w:ascii="Courier New" w:hAnsi="Courier New" w:cs="Courier New" w:eastAsia="Courier New" w:hint="default"/>
          <w:spacing w:val="-79"/>
          <w:sz w:val="23"/>
          <w:szCs w:val="23"/>
        </w:rPr>
        <w:t> </w:t>
      </w:r>
      <w:r>
        <w:rPr>
          <w:rFonts w:ascii="宋体" w:hAnsi="宋体" w:cs="宋体" w:eastAsia="宋体" w:hint="default"/>
          <w:w w:val="102"/>
          <w:sz w:val="23"/>
          <w:szCs w:val="23"/>
        </w:rPr>
        <w:t>强</w:t>
      </w:r>
      <w:r>
        <w:rPr>
          <w:rFonts w:ascii="宋体" w:hAnsi="宋体" w:cs="宋体" w:eastAsia="宋体" w:hint="default"/>
          <w:w w:val="102"/>
          <w:sz w:val="23"/>
          <w:szCs w:val="23"/>
        </w:rPr>
        <w:t>第</w:t>
      </w:r>
      <w:r>
        <w:rPr>
          <w:rFonts w:ascii="宋体" w:hAnsi="宋体" w:cs="宋体" w:eastAsia="宋体" w:hint="default"/>
          <w:spacing w:val="-67"/>
          <w:sz w:val="23"/>
          <w:szCs w:val="23"/>
        </w:rPr>
        <w:t> </w:t>
      </w:r>
      <w:r>
        <w:rPr>
          <w:rFonts w:ascii="Courier New" w:hAnsi="Courier New" w:cs="Courier New" w:eastAsia="Courier New" w:hint="default"/>
          <w:spacing w:val="2"/>
          <w:w w:val="85"/>
          <w:sz w:val="23"/>
          <w:szCs w:val="23"/>
        </w:rPr>
        <w:t>7</w:t>
      </w:r>
      <w:r>
        <w:rPr>
          <w:rFonts w:ascii="Courier New" w:hAnsi="Courier New" w:cs="Courier New" w:eastAsia="Courier New" w:hint="default"/>
          <w:w w:val="85"/>
          <w:sz w:val="23"/>
          <w:szCs w:val="23"/>
        </w:rPr>
        <w:t>6</w:t>
      </w:r>
      <w:r>
        <w:rPr>
          <w:rFonts w:ascii="Courier New" w:hAnsi="Courier New" w:cs="Courier New" w:eastAsia="Courier New" w:hint="default"/>
          <w:spacing w:val="-79"/>
          <w:sz w:val="23"/>
          <w:szCs w:val="23"/>
        </w:rPr>
        <w:t> </w:t>
      </w:r>
      <w:r>
        <w:rPr>
          <w:rFonts w:ascii="宋体" w:hAnsi="宋体" w:cs="宋体" w:eastAsia="宋体" w:hint="default"/>
          <w:w w:val="102"/>
          <w:sz w:val="23"/>
          <w:szCs w:val="23"/>
        </w:rPr>
        <w:t>位</w:t>
      </w:r>
      <w:r>
        <w:rPr>
          <w:rFonts w:ascii="宋体" w:hAnsi="宋体" w:cs="宋体" w:eastAsia="宋体" w:hint="default"/>
          <w:spacing w:val="-39"/>
          <w:w w:val="102"/>
          <w:sz w:val="23"/>
          <w:szCs w:val="23"/>
        </w:rPr>
        <w:t>，</w:t>
      </w:r>
      <w:r>
        <w:rPr>
          <w:rFonts w:ascii="宋体" w:hAnsi="宋体" w:cs="宋体" w:eastAsia="宋体" w:hint="default"/>
          <w:w w:val="102"/>
          <w:sz w:val="23"/>
          <w:szCs w:val="23"/>
        </w:rPr>
        <w:t>并</w:t>
      </w:r>
      <w:r>
        <w:rPr>
          <w:rFonts w:ascii="宋体" w:hAnsi="宋体" w:cs="宋体" w:eastAsia="宋体" w:hint="default"/>
          <w:spacing w:val="-5"/>
          <w:w w:val="102"/>
          <w:sz w:val="23"/>
          <w:szCs w:val="23"/>
        </w:rPr>
        <w:t>先</w:t>
      </w:r>
      <w:r>
        <w:rPr>
          <w:rFonts w:ascii="宋体" w:hAnsi="宋体" w:cs="宋体" w:eastAsia="宋体" w:hint="default"/>
          <w:w w:val="102"/>
          <w:sz w:val="23"/>
          <w:szCs w:val="23"/>
        </w:rPr>
        <w:t>后</w:t>
      </w:r>
      <w:r>
        <w:rPr>
          <w:rFonts w:ascii="宋体" w:hAnsi="宋体" w:cs="宋体" w:eastAsia="宋体" w:hint="default"/>
          <w:w w:val="102"/>
          <w:sz w:val="23"/>
          <w:szCs w:val="23"/>
        </w:rPr>
        <w:t>荣</w:t>
      </w:r>
      <w:r>
        <w:rPr>
          <w:rFonts w:ascii="宋体" w:hAnsi="宋体" w:cs="宋体" w:eastAsia="宋体" w:hint="default"/>
          <w:spacing w:val="-44"/>
          <w:w w:val="102"/>
          <w:sz w:val="23"/>
          <w:szCs w:val="23"/>
        </w:rPr>
        <w:t>获</w:t>
      </w:r>
      <w:r>
        <w:rPr>
          <w:rFonts w:ascii="宋体" w:hAnsi="宋体" w:cs="宋体" w:eastAsia="宋体" w:hint="default"/>
          <w:w w:val="102"/>
          <w:sz w:val="23"/>
          <w:szCs w:val="23"/>
        </w:rPr>
        <w:t>“</w:t>
      </w:r>
      <w:r>
        <w:rPr>
          <w:rFonts w:ascii="宋体" w:hAnsi="宋体" w:cs="宋体" w:eastAsia="宋体" w:hint="default"/>
          <w:w w:val="102"/>
          <w:sz w:val="23"/>
          <w:szCs w:val="23"/>
        </w:rPr>
        <w:t>中</w:t>
      </w:r>
      <w:r>
        <w:rPr>
          <w:rFonts w:ascii="宋体" w:hAnsi="宋体" w:cs="宋体" w:eastAsia="宋体" w:hint="default"/>
          <w:spacing w:val="-5"/>
          <w:w w:val="102"/>
          <w:sz w:val="23"/>
          <w:szCs w:val="23"/>
        </w:rPr>
        <w:t>国</w:t>
      </w:r>
      <w:r>
        <w:rPr>
          <w:rFonts w:ascii="宋体" w:hAnsi="宋体" w:cs="宋体" w:eastAsia="宋体" w:hint="default"/>
          <w:w w:val="102"/>
          <w:sz w:val="23"/>
          <w:szCs w:val="23"/>
        </w:rPr>
        <w:t>房</w:t>
      </w:r>
      <w:r>
        <w:rPr>
          <w:rFonts w:ascii="宋体" w:hAnsi="宋体" w:cs="宋体" w:eastAsia="宋体" w:hint="default"/>
          <w:w w:val="102"/>
          <w:sz w:val="23"/>
          <w:szCs w:val="23"/>
        </w:rPr>
        <w:t>地</w:t>
      </w:r>
      <w:r>
        <w:rPr>
          <w:rFonts w:ascii="宋体" w:hAnsi="宋体" w:cs="宋体" w:eastAsia="宋体" w:hint="default"/>
          <w:spacing w:val="-5"/>
          <w:w w:val="102"/>
          <w:sz w:val="23"/>
          <w:szCs w:val="23"/>
        </w:rPr>
        <w:t>产</w:t>
      </w:r>
      <w:r>
        <w:rPr>
          <w:rFonts w:ascii="宋体" w:hAnsi="宋体" w:cs="宋体" w:eastAsia="宋体" w:hint="default"/>
          <w:w w:val="102"/>
          <w:sz w:val="23"/>
          <w:szCs w:val="23"/>
        </w:rPr>
        <w:t>区</w:t>
      </w:r>
      <w:r>
        <w:rPr>
          <w:rFonts w:ascii="宋体" w:hAnsi="宋体" w:cs="宋体" w:eastAsia="宋体" w:hint="default"/>
          <w:w w:val="102"/>
          <w:sz w:val="23"/>
          <w:szCs w:val="23"/>
        </w:rPr>
        <w:t>域</w:t>
      </w:r>
      <w:r>
        <w:rPr>
          <w:rFonts w:ascii="宋体" w:hAnsi="宋体" w:cs="宋体" w:eastAsia="宋体" w:hint="default"/>
          <w:spacing w:val="-5"/>
          <w:w w:val="102"/>
          <w:sz w:val="23"/>
          <w:szCs w:val="23"/>
        </w:rPr>
        <w:t>运</w:t>
      </w:r>
      <w:r>
        <w:rPr>
          <w:rFonts w:ascii="宋体" w:hAnsi="宋体" w:cs="宋体" w:eastAsia="宋体" w:hint="default"/>
          <w:w w:val="102"/>
          <w:sz w:val="23"/>
          <w:szCs w:val="23"/>
        </w:rPr>
        <w:t>营</w:t>
      </w:r>
      <w:r>
        <w:rPr>
          <w:rFonts w:ascii="宋体" w:hAnsi="宋体" w:cs="宋体" w:eastAsia="宋体" w:hint="default"/>
          <w:spacing w:val="-63"/>
          <w:sz w:val="23"/>
          <w:szCs w:val="23"/>
        </w:rPr>
        <w:t> </w:t>
      </w:r>
      <w:r>
        <w:rPr>
          <w:rFonts w:ascii="Courier New" w:hAnsi="Courier New" w:cs="Courier New" w:eastAsia="Courier New" w:hint="default"/>
          <w:spacing w:val="2"/>
          <w:w w:val="85"/>
          <w:sz w:val="23"/>
          <w:szCs w:val="23"/>
        </w:rPr>
        <w:t>1</w:t>
      </w:r>
      <w:r>
        <w:rPr>
          <w:rFonts w:ascii="Courier New" w:hAnsi="Courier New" w:cs="Courier New" w:eastAsia="Courier New" w:hint="default"/>
          <w:w w:val="85"/>
          <w:sz w:val="23"/>
          <w:szCs w:val="23"/>
        </w:rPr>
        <w:t>0</w:t>
      </w:r>
      <w:r>
        <w:rPr>
          <w:rFonts w:ascii="Courier New" w:hAnsi="Courier New" w:cs="Courier New" w:eastAsia="Courier New" w:hint="default"/>
          <w:spacing w:val="-79"/>
          <w:sz w:val="23"/>
          <w:szCs w:val="23"/>
        </w:rPr>
        <w:t> </w:t>
      </w:r>
      <w:r>
        <w:rPr>
          <w:rFonts w:ascii="宋体" w:hAnsi="宋体" w:cs="宋体" w:eastAsia="宋体" w:hint="default"/>
          <w:w w:val="102"/>
          <w:sz w:val="23"/>
          <w:szCs w:val="23"/>
        </w:rPr>
        <w:t>强</w:t>
      </w:r>
      <w:r>
        <w:rPr>
          <w:rFonts w:ascii="宋体" w:hAnsi="宋体" w:cs="宋体" w:eastAsia="宋体" w:hint="default"/>
          <w:spacing w:val="-120"/>
          <w:w w:val="102"/>
          <w:sz w:val="23"/>
          <w:szCs w:val="23"/>
        </w:rPr>
        <w:t>”</w:t>
      </w:r>
      <w:r>
        <w:rPr>
          <w:rFonts w:ascii="宋体" w:hAnsi="宋体" w:cs="宋体" w:eastAsia="宋体" w:hint="default"/>
          <w:spacing w:val="-154"/>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中</w:t>
      </w:r>
      <w:r>
        <w:rPr>
          <w:rFonts w:ascii="宋体" w:hAnsi="宋体" w:cs="宋体" w:eastAsia="宋体" w:hint="default"/>
          <w:w w:val="102"/>
          <w:sz w:val="23"/>
          <w:szCs w:val="23"/>
        </w:rPr>
        <w:t>国</w:t>
      </w:r>
      <w:r>
        <w:rPr>
          <w:rFonts w:ascii="宋体" w:hAnsi="宋体" w:cs="宋体" w:eastAsia="宋体" w:hint="default"/>
          <w:spacing w:val="-5"/>
          <w:w w:val="102"/>
          <w:sz w:val="23"/>
          <w:szCs w:val="23"/>
        </w:rPr>
        <w:t>房</w:t>
      </w:r>
      <w:r>
        <w:rPr>
          <w:rFonts w:ascii="宋体" w:hAnsi="宋体" w:cs="宋体" w:eastAsia="宋体" w:hint="default"/>
          <w:w w:val="102"/>
          <w:sz w:val="23"/>
          <w:szCs w:val="23"/>
        </w:rPr>
        <w:t>地</w:t>
      </w:r>
      <w:r>
        <w:rPr>
          <w:rFonts w:ascii="宋体" w:hAnsi="宋体" w:cs="宋体" w:eastAsia="宋体" w:hint="default"/>
          <w:w w:val="102"/>
          <w:sz w:val="23"/>
          <w:szCs w:val="23"/>
        </w:rPr>
        <w:t>产</w:t>
      </w:r>
      <w:r>
        <w:rPr>
          <w:rFonts w:ascii="宋体" w:hAnsi="宋体" w:cs="宋体" w:eastAsia="宋体" w:hint="default"/>
          <w:spacing w:val="-5"/>
          <w:w w:val="102"/>
          <w:sz w:val="23"/>
          <w:szCs w:val="23"/>
        </w:rPr>
        <w:t>企</w:t>
      </w:r>
      <w:r>
        <w:rPr>
          <w:rFonts w:ascii="宋体" w:hAnsi="宋体" w:cs="宋体" w:eastAsia="宋体" w:hint="default"/>
          <w:w w:val="102"/>
          <w:sz w:val="23"/>
          <w:szCs w:val="23"/>
        </w:rPr>
        <w:t>业</w:t>
      </w:r>
      <w:r>
        <w:rPr>
          <w:rFonts w:ascii="宋体" w:hAnsi="宋体" w:cs="宋体" w:eastAsia="宋体" w:hint="default"/>
          <w:w w:val="102"/>
          <w:sz w:val="23"/>
          <w:szCs w:val="23"/>
        </w:rPr>
        <w:t>综</w:t>
      </w:r>
      <w:r>
        <w:rPr>
          <w:rFonts w:ascii="宋体" w:hAnsi="宋体" w:cs="宋体" w:eastAsia="宋体" w:hint="default"/>
          <w:spacing w:val="-5"/>
          <w:w w:val="102"/>
          <w:sz w:val="23"/>
          <w:szCs w:val="23"/>
        </w:rPr>
        <w:t>合发</w:t>
      </w:r>
      <w:r>
        <w:rPr>
          <w:rFonts w:ascii="宋体" w:hAnsi="宋体" w:cs="宋体" w:eastAsia="宋体" w:hint="default"/>
          <w:sz w:val="23"/>
          <w:szCs w:val="23"/>
        </w:rPr>
      </w:r>
    </w:p>
    <w:p>
      <w:pPr>
        <w:spacing w:line="343" w:lineRule="auto" w:before="118"/>
        <w:ind w:left="1516" w:right="216" w:firstLine="0"/>
        <w:jc w:val="both"/>
        <w:rPr>
          <w:rFonts w:ascii="宋体" w:hAnsi="宋体" w:cs="宋体" w:eastAsia="宋体" w:hint="default"/>
          <w:sz w:val="23"/>
          <w:szCs w:val="23"/>
        </w:rPr>
      </w:pPr>
      <w:r>
        <w:rPr>
          <w:rFonts w:ascii="宋体" w:hAnsi="宋体" w:cs="宋体" w:eastAsia="宋体" w:hint="default"/>
          <w:w w:val="102"/>
          <w:sz w:val="23"/>
          <w:szCs w:val="23"/>
        </w:rPr>
        <w:t>展</w:t>
      </w:r>
      <w:r>
        <w:rPr>
          <w:rFonts w:ascii="宋体" w:hAnsi="宋体" w:cs="宋体" w:eastAsia="宋体" w:hint="default"/>
          <w:spacing w:val="-63"/>
          <w:sz w:val="23"/>
          <w:szCs w:val="23"/>
        </w:rPr>
        <w:t> </w:t>
      </w:r>
      <w:r>
        <w:rPr>
          <w:rFonts w:ascii="Courier New" w:hAnsi="Courier New" w:cs="Courier New" w:eastAsia="Courier New" w:hint="default"/>
          <w:spacing w:val="2"/>
          <w:w w:val="85"/>
          <w:sz w:val="23"/>
          <w:szCs w:val="23"/>
        </w:rPr>
        <w:t>1</w:t>
      </w:r>
      <w:r>
        <w:rPr>
          <w:rFonts w:ascii="Courier New" w:hAnsi="Courier New" w:cs="Courier New" w:eastAsia="Courier New" w:hint="default"/>
          <w:w w:val="85"/>
          <w:sz w:val="23"/>
          <w:szCs w:val="23"/>
        </w:rPr>
        <w:t>0</w:t>
      </w:r>
      <w:r>
        <w:rPr>
          <w:rFonts w:ascii="Courier New" w:hAnsi="Courier New" w:cs="Courier New" w:eastAsia="Courier New" w:hint="default"/>
          <w:spacing w:val="-74"/>
          <w:sz w:val="23"/>
          <w:szCs w:val="23"/>
        </w:rPr>
        <w:t> </w:t>
      </w:r>
      <w:r>
        <w:rPr>
          <w:rFonts w:ascii="宋体" w:hAnsi="宋体" w:cs="宋体" w:eastAsia="宋体" w:hint="default"/>
          <w:spacing w:val="-5"/>
          <w:w w:val="102"/>
          <w:sz w:val="23"/>
          <w:szCs w:val="23"/>
        </w:rPr>
        <w:t>强</w:t>
      </w:r>
      <w:r>
        <w:rPr>
          <w:rFonts w:ascii="宋体" w:hAnsi="宋体" w:cs="宋体" w:eastAsia="宋体" w:hint="default"/>
          <w:spacing w:val="-116"/>
          <w:w w:val="102"/>
          <w:sz w:val="23"/>
          <w:szCs w:val="23"/>
        </w:rPr>
        <w:t>”</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中</w:t>
      </w:r>
      <w:r>
        <w:rPr>
          <w:rFonts w:ascii="宋体" w:hAnsi="宋体" w:cs="宋体" w:eastAsia="宋体" w:hint="default"/>
          <w:w w:val="102"/>
          <w:sz w:val="23"/>
          <w:szCs w:val="23"/>
        </w:rPr>
        <w:t>国</w:t>
      </w:r>
      <w:r>
        <w:rPr>
          <w:rFonts w:ascii="宋体" w:hAnsi="宋体" w:cs="宋体" w:eastAsia="宋体" w:hint="default"/>
          <w:w w:val="102"/>
          <w:sz w:val="23"/>
          <w:szCs w:val="23"/>
        </w:rPr>
        <w:t>建</w:t>
      </w:r>
      <w:r>
        <w:rPr>
          <w:rFonts w:ascii="宋体" w:hAnsi="宋体" w:cs="宋体" w:eastAsia="宋体" w:hint="default"/>
          <w:spacing w:val="-5"/>
          <w:w w:val="102"/>
          <w:sz w:val="23"/>
          <w:szCs w:val="23"/>
        </w:rPr>
        <w:t>筑</w:t>
      </w:r>
      <w:r>
        <w:rPr>
          <w:rFonts w:ascii="宋体" w:hAnsi="宋体" w:cs="宋体" w:eastAsia="宋体" w:hint="default"/>
          <w:w w:val="102"/>
          <w:sz w:val="23"/>
          <w:szCs w:val="23"/>
        </w:rPr>
        <w:t>与</w:t>
      </w:r>
      <w:r>
        <w:rPr>
          <w:rFonts w:ascii="宋体" w:hAnsi="宋体" w:cs="宋体" w:eastAsia="宋体" w:hint="default"/>
          <w:w w:val="102"/>
          <w:sz w:val="23"/>
          <w:szCs w:val="23"/>
        </w:rPr>
        <w:t>城</w:t>
      </w:r>
      <w:r>
        <w:rPr>
          <w:rFonts w:ascii="宋体" w:hAnsi="宋体" w:cs="宋体" w:eastAsia="宋体" w:hint="default"/>
          <w:spacing w:val="-5"/>
          <w:w w:val="102"/>
          <w:sz w:val="23"/>
          <w:szCs w:val="23"/>
        </w:rPr>
        <w:t>市</w:t>
      </w:r>
      <w:r>
        <w:rPr>
          <w:rFonts w:ascii="宋体" w:hAnsi="宋体" w:cs="宋体" w:eastAsia="宋体" w:hint="default"/>
          <w:w w:val="102"/>
          <w:sz w:val="23"/>
          <w:szCs w:val="23"/>
        </w:rPr>
        <w:t>贡献</w:t>
      </w:r>
      <w:r>
        <w:rPr>
          <w:rFonts w:ascii="宋体" w:hAnsi="宋体" w:cs="宋体" w:eastAsia="宋体" w:hint="default"/>
          <w:spacing w:val="-10"/>
          <w:w w:val="102"/>
          <w:sz w:val="23"/>
          <w:szCs w:val="23"/>
        </w:rPr>
        <w:t>力</w:t>
      </w:r>
      <w:r>
        <w:rPr>
          <w:rFonts w:ascii="宋体" w:hAnsi="宋体" w:cs="宋体" w:eastAsia="宋体" w:hint="default"/>
          <w:w w:val="102"/>
          <w:sz w:val="23"/>
          <w:szCs w:val="23"/>
        </w:rPr>
        <w:t>特</w:t>
      </w:r>
      <w:r>
        <w:rPr>
          <w:rFonts w:ascii="宋体" w:hAnsi="宋体" w:cs="宋体" w:eastAsia="宋体" w:hint="default"/>
          <w:w w:val="102"/>
          <w:sz w:val="23"/>
          <w:szCs w:val="23"/>
        </w:rPr>
        <w:t>别</w:t>
      </w:r>
      <w:r>
        <w:rPr>
          <w:rFonts w:ascii="宋体" w:hAnsi="宋体" w:cs="宋体" w:eastAsia="宋体" w:hint="default"/>
          <w:spacing w:val="-5"/>
          <w:w w:val="102"/>
          <w:sz w:val="23"/>
          <w:szCs w:val="23"/>
        </w:rPr>
        <w:t>大</w:t>
      </w:r>
      <w:r>
        <w:rPr>
          <w:rFonts w:ascii="宋体" w:hAnsi="宋体" w:cs="宋体" w:eastAsia="宋体" w:hint="default"/>
          <w:w w:val="102"/>
          <w:sz w:val="23"/>
          <w:szCs w:val="23"/>
        </w:rPr>
        <w:t>奖</w:t>
      </w:r>
      <w:r>
        <w:rPr>
          <w:rFonts w:ascii="宋体" w:hAnsi="宋体" w:cs="宋体" w:eastAsia="宋体" w:hint="default"/>
          <w:spacing w:val="-120"/>
          <w:w w:val="102"/>
          <w:sz w:val="23"/>
          <w:szCs w:val="23"/>
        </w:rPr>
        <w:t>”</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中</w:t>
      </w:r>
      <w:r>
        <w:rPr>
          <w:rFonts w:ascii="宋体" w:hAnsi="宋体" w:cs="宋体" w:eastAsia="宋体" w:hint="default"/>
          <w:w w:val="102"/>
          <w:sz w:val="23"/>
          <w:szCs w:val="23"/>
        </w:rPr>
        <w:t>国</w:t>
      </w:r>
      <w:r>
        <w:rPr>
          <w:rFonts w:ascii="宋体" w:hAnsi="宋体" w:cs="宋体" w:eastAsia="宋体" w:hint="default"/>
          <w:spacing w:val="-5"/>
          <w:w w:val="102"/>
          <w:sz w:val="23"/>
          <w:szCs w:val="23"/>
        </w:rPr>
        <w:t>地</w:t>
      </w:r>
      <w:r>
        <w:rPr>
          <w:rFonts w:ascii="宋体" w:hAnsi="宋体" w:cs="宋体" w:eastAsia="宋体" w:hint="default"/>
          <w:w w:val="102"/>
          <w:sz w:val="23"/>
          <w:szCs w:val="23"/>
        </w:rPr>
        <w:t>产</w:t>
      </w:r>
      <w:r>
        <w:rPr>
          <w:rFonts w:ascii="宋体" w:hAnsi="宋体" w:cs="宋体" w:eastAsia="宋体" w:hint="default"/>
          <w:w w:val="102"/>
          <w:sz w:val="23"/>
          <w:szCs w:val="23"/>
        </w:rPr>
        <w:t>最</w:t>
      </w:r>
      <w:r>
        <w:rPr>
          <w:rFonts w:ascii="宋体" w:hAnsi="宋体" w:cs="宋体" w:eastAsia="宋体" w:hint="default"/>
          <w:spacing w:val="-5"/>
          <w:w w:val="102"/>
          <w:sz w:val="23"/>
          <w:szCs w:val="23"/>
        </w:rPr>
        <w:t>佳</w:t>
      </w:r>
      <w:r>
        <w:rPr>
          <w:rFonts w:ascii="宋体" w:hAnsi="宋体" w:cs="宋体" w:eastAsia="宋体" w:hint="default"/>
          <w:w w:val="102"/>
          <w:sz w:val="23"/>
          <w:szCs w:val="23"/>
        </w:rPr>
        <w:t>城</w:t>
      </w:r>
      <w:r>
        <w:rPr>
          <w:rFonts w:ascii="宋体" w:hAnsi="宋体" w:cs="宋体" w:eastAsia="宋体" w:hint="default"/>
          <w:w w:val="102"/>
          <w:sz w:val="23"/>
          <w:szCs w:val="23"/>
        </w:rPr>
        <w:t>市</w:t>
      </w:r>
      <w:r>
        <w:rPr>
          <w:rFonts w:ascii="宋体" w:hAnsi="宋体" w:cs="宋体" w:eastAsia="宋体" w:hint="default"/>
          <w:spacing w:val="-5"/>
          <w:w w:val="102"/>
          <w:sz w:val="23"/>
          <w:szCs w:val="23"/>
        </w:rPr>
        <w:t>运</w:t>
      </w:r>
      <w:r>
        <w:rPr>
          <w:rFonts w:ascii="宋体" w:hAnsi="宋体" w:cs="宋体" w:eastAsia="宋体" w:hint="default"/>
          <w:w w:val="102"/>
          <w:sz w:val="23"/>
          <w:szCs w:val="23"/>
        </w:rPr>
        <w:t>营</w:t>
      </w:r>
      <w:r>
        <w:rPr>
          <w:rFonts w:ascii="宋体" w:hAnsi="宋体" w:cs="宋体" w:eastAsia="宋体" w:hint="default"/>
          <w:spacing w:val="-5"/>
          <w:w w:val="102"/>
          <w:sz w:val="23"/>
          <w:szCs w:val="23"/>
        </w:rPr>
        <w:t>商”</w:t>
      </w:r>
      <w:r>
        <w:rPr>
          <w:rFonts w:ascii="宋体" w:hAnsi="宋体" w:cs="宋体" w:eastAsia="宋体" w:hint="default"/>
          <w:w w:val="102"/>
          <w:sz w:val="23"/>
          <w:szCs w:val="23"/>
        </w:rPr>
        <w:t>等</w:t>
      </w:r>
      <w:r>
        <w:rPr>
          <w:rFonts w:ascii="宋体" w:hAnsi="宋体" w:cs="宋体" w:eastAsia="宋体" w:hint="default"/>
          <w:w w:val="102"/>
          <w:sz w:val="23"/>
          <w:szCs w:val="23"/>
        </w:rPr>
        <w:t>多</w:t>
      </w:r>
      <w:r>
        <w:rPr>
          <w:rFonts w:ascii="宋体" w:hAnsi="宋体" w:cs="宋体" w:eastAsia="宋体" w:hint="default"/>
          <w:spacing w:val="-5"/>
          <w:w w:val="102"/>
          <w:sz w:val="23"/>
          <w:szCs w:val="23"/>
        </w:rPr>
        <w:t>项</w:t>
      </w:r>
      <w:r>
        <w:rPr>
          <w:rFonts w:ascii="宋体" w:hAnsi="宋体" w:cs="宋体" w:eastAsia="宋体" w:hint="default"/>
          <w:w w:val="102"/>
          <w:sz w:val="23"/>
          <w:szCs w:val="23"/>
        </w:rPr>
        <w:t>桂 冠</w:t>
      </w:r>
      <w:r>
        <w:rPr>
          <w:rFonts w:ascii="宋体" w:hAnsi="宋体" w:cs="宋体" w:eastAsia="宋体" w:hint="default"/>
          <w:spacing w:val="-24"/>
          <w:w w:val="102"/>
          <w:sz w:val="23"/>
          <w:szCs w:val="23"/>
        </w:rPr>
        <w:t>，</w:t>
      </w:r>
      <w:r>
        <w:rPr>
          <w:rFonts w:ascii="宋体" w:hAnsi="宋体" w:cs="宋体" w:eastAsia="宋体" w:hint="default"/>
          <w:w w:val="102"/>
          <w:sz w:val="23"/>
          <w:szCs w:val="23"/>
        </w:rPr>
        <w:t>南</w:t>
      </w:r>
      <w:r>
        <w:rPr>
          <w:rFonts w:ascii="宋体" w:hAnsi="宋体" w:cs="宋体" w:eastAsia="宋体" w:hint="default"/>
          <w:w w:val="102"/>
          <w:sz w:val="23"/>
          <w:szCs w:val="23"/>
        </w:rPr>
        <w:t>通</w:t>
      </w:r>
      <w:r>
        <w:rPr>
          <w:rFonts w:ascii="宋体" w:hAnsi="宋体" w:cs="宋体" w:eastAsia="宋体" w:hint="default"/>
          <w:spacing w:val="-5"/>
          <w:w w:val="102"/>
          <w:sz w:val="23"/>
          <w:szCs w:val="23"/>
        </w:rPr>
        <w:t>总</w:t>
      </w:r>
      <w:r>
        <w:rPr>
          <w:rFonts w:ascii="宋体" w:hAnsi="宋体" w:cs="宋体" w:eastAsia="宋体" w:hint="default"/>
          <w:w w:val="102"/>
          <w:sz w:val="23"/>
          <w:szCs w:val="23"/>
        </w:rPr>
        <w:t>承</w:t>
      </w:r>
      <w:r>
        <w:rPr>
          <w:rFonts w:ascii="宋体" w:hAnsi="宋体" w:cs="宋体" w:eastAsia="宋体" w:hint="default"/>
          <w:w w:val="102"/>
          <w:sz w:val="23"/>
          <w:szCs w:val="23"/>
        </w:rPr>
        <w:t>包</w:t>
      </w:r>
      <w:r>
        <w:rPr>
          <w:rFonts w:ascii="宋体" w:hAnsi="宋体" w:cs="宋体" w:eastAsia="宋体" w:hint="default"/>
          <w:spacing w:val="-5"/>
          <w:w w:val="102"/>
          <w:sz w:val="23"/>
          <w:szCs w:val="23"/>
        </w:rPr>
        <w:t>荣</w:t>
      </w:r>
      <w:r>
        <w:rPr>
          <w:rFonts w:ascii="宋体" w:hAnsi="宋体" w:cs="宋体" w:eastAsia="宋体" w:hint="default"/>
          <w:w w:val="102"/>
          <w:sz w:val="23"/>
          <w:szCs w:val="23"/>
        </w:rPr>
        <w:t>获</w:t>
      </w:r>
      <w:r>
        <w:rPr>
          <w:rFonts w:ascii="宋体" w:hAnsi="宋体" w:cs="宋体" w:eastAsia="宋体" w:hint="default"/>
          <w:w w:val="102"/>
          <w:sz w:val="23"/>
          <w:szCs w:val="23"/>
        </w:rPr>
        <w:t>中</w:t>
      </w:r>
      <w:r>
        <w:rPr>
          <w:rFonts w:ascii="宋体" w:hAnsi="宋体" w:cs="宋体" w:eastAsia="宋体" w:hint="default"/>
          <w:spacing w:val="-5"/>
          <w:w w:val="102"/>
          <w:sz w:val="23"/>
          <w:szCs w:val="23"/>
        </w:rPr>
        <w:t>建</w:t>
      </w:r>
      <w:r>
        <w:rPr>
          <w:rFonts w:ascii="宋体" w:hAnsi="宋体" w:cs="宋体" w:eastAsia="宋体" w:hint="default"/>
          <w:spacing w:val="-20"/>
          <w:w w:val="102"/>
          <w:sz w:val="23"/>
          <w:szCs w:val="23"/>
        </w:rPr>
        <w:t>协</w:t>
      </w:r>
      <w:r>
        <w:rPr>
          <w:rFonts w:ascii="宋体" w:hAnsi="宋体" w:cs="宋体" w:eastAsia="宋体" w:hint="default"/>
          <w:w w:val="102"/>
          <w:sz w:val="23"/>
          <w:szCs w:val="23"/>
        </w:rPr>
        <w:t>“</w:t>
      </w:r>
      <w:r>
        <w:rPr>
          <w:rFonts w:ascii="宋体" w:hAnsi="宋体" w:cs="宋体" w:eastAsia="宋体" w:hint="default"/>
          <w:w w:val="102"/>
          <w:sz w:val="23"/>
          <w:szCs w:val="23"/>
        </w:rPr>
        <w:t>双</w:t>
      </w:r>
      <w:r>
        <w:rPr>
          <w:rFonts w:ascii="宋体" w:hAnsi="宋体" w:cs="宋体" w:eastAsia="宋体" w:hint="default"/>
          <w:spacing w:val="-5"/>
          <w:w w:val="102"/>
          <w:sz w:val="23"/>
          <w:szCs w:val="23"/>
        </w:rPr>
        <w:t>百</w:t>
      </w:r>
      <w:r>
        <w:rPr>
          <w:rFonts w:ascii="宋体" w:hAnsi="宋体" w:cs="宋体" w:eastAsia="宋体" w:hint="default"/>
          <w:w w:val="102"/>
          <w:sz w:val="23"/>
          <w:szCs w:val="23"/>
        </w:rPr>
        <w:t>强</w:t>
      </w:r>
      <w:r>
        <w:rPr>
          <w:rFonts w:ascii="宋体" w:hAnsi="宋体" w:cs="宋体" w:eastAsia="宋体" w:hint="default"/>
          <w:spacing w:val="-20"/>
          <w:w w:val="102"/>
          <w:sz w:val="23"/>
          <w:szCs w:val="23"/>
        </w:rPr>
        <w:t>”</w:t>
      </w:r>
      <w:r>
        <w:rPr>
          <w:rFonts w:ascii="宋体" w:hAnsi="宋体" w:cs="宋体" w:eastAsia="宋体" w:hint="default"/>
          <w:spacing w:val="-5"/>
          <w:w w:val="102"/>
          <w:sz w:val="23"/>
          <w:szCs w:val="23"/>
        </w:rPr>
        <w:t>企</w:t>
      </w:r>
      <w:r>
        <w:rPr>
          <w:rFonts w:ascii="宋体" w:hAnsi="宋体" w:cs="宋体" w:eastAsia="宋体" w:hint="default"/>
          <w:w w:val="102"/>
          <w:sz w:val="23"/>
          <w:szCs w:val="23"/>
        </w:rPr>
        <w:t>业称</w:t>
      </w:r>
      <w:r>
        <w:rPr>
          <w:rFonts w:ascii="宋体" w:hAnsi="宋体" w:cs="宋体" w:eastAsia="宋体" w:hint="default"/>
          <w:spacing w:val="-5"/>
          <w:w w:val="102"/>
          <w:sz w:val="23"/>
          <w:szCs w:val="23"/>
        </w:rPr>
        <w:t>号</w:t>
      </w:r>
      <w:r>
        <w:rPr>
          <w:rFonts w:ascii="宋体" w:hAnsi="宋体" w:cs="宋体" w:eastAsia="宋体" w:hint="default"/>
          <w:spacing w:val="-20"/>
          <w:w w:val="102"/>
          <w:sz w:val="23"/>
          <w:szCs w:val="23"/>
        </w:rPr>
        <w:t>；</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获得</w:t>
      </w:r>
      <w:r>
        <w:rPr>
          <w:rFonts w:ascii="宋体" w:hAnsi="宋体" w:cs="宋体" w:eastAsia="宋体" w:hint="default"/>
          <w:spacing w:val="-20"/>
          <w:w w:val="102"/>
          <w:sz w:val="23"/>
          <w:szCs w:val="23"/>
        </w:rPr>
        <w:t>了</w:t>
      </w:r>
      <w:r>
        <w:rPr>
          <w:rFonts w:ascii="宋体" w:hAnsi="宋体" w:cs="宋体" w:eastAsia="宋体" w:hint="default"/>
          <w:spacing w:val="-5"/>
          <w:w w:val="102"/>
          <w:sz w:val="23"/>
          <w:szCs w:val="23"/>
        </w:rPr>
        <w:t>“</w:t>
      </w:r>
      <w:r>
        <w:rPr>
          <w:rFonts w:ascii="宋体" w:hAnsi="宋体" w:cs="宋体" w:eastAsia="宋体" w:hint="default"/>
          <w:w w:val="102"/>
          <w:sz w:val="23"/>
          <w:szCs w:val="23"/>
        </w:rPr>
        <w:t>国家</w:t>
      </w:r>
      <w:r>
        <w:rPr>
          <w:rFonts w:ascii="宋体" w:hAnsi="宋体" w:cs="宋体" w:eastAsia="宋体" w:hint="default"/>
          <w:spacing w:val="-5"/>
          <w:w w:val="102"/>
          <w:sz w:val="23"/>
          <w:szCs w:val="23"/>
        </w:rPr>
        <w:t>优</w:t>
      </w:r>
      <w:r>
        <w:rPr>
          <w:rFonts w:ascii="宋体" w:hAnsi="宋体" w:cs="宋体" w:eastAsia="宋体" w:hint="default"/>
          <w:w w:val="102"/>
          <w:sz w:val="23"/>
          <w:szCs w:val="23"/>
        </w:rPr>
        <w:t>质</w:t>
      </w:r>
      <w:r>
        <w:rPr>
          <w:rFonts w:ascii="宋体" w:hAnsi="宋体" w:cs="宋体" w:eastAsia="宋体" w:hint="default"/>
          <w:w w:val="102"/>
          <w:sz w:val="23"/>
          <w:szCs w:val="23"/>
        </w:rPr>
        <w:t>工</w:t>
      </w:r>
      <w:r>
        <w:rPr>
          <w:rFonts w:ascii="宋体" w:hAnsi="宋体" w:cs="宋体" w:eastAsia="宋体" w:hint="default"/>
          <w:spacing w:val="-5"/>
          <w:w w:val="102"/>
          <w:sz w:val="23"/>
          <w:szCs w:val="23"/>
        </w:rPr>
        <w:t>程</w:t>
      </w:r>
      <w:r>
        <w:rPr>
          <w:rFonts w:ascii="宋体" w:hAnsi="宋体" w:cs="宋体" w:eastAsia="宋体" w:hint="default"/>
          <w:w w:val="102"/>
          <w:sz w:val="23"/>
          <w:szCs w:val="23"/>
        </w:rPr>
        <w:t>奖</w:t>
      </w:r>
      <w:r>
        <w:rPr>
          <w:rFonts w:ascii="宋体" w:hAnsi="宋体" w:cs="宋体" w:eastAsia="宋体" w:hint="default"/>
          <w:spacing w:val="-120"/>
          <w:w w:val="102"/>
          <w:sz w:val="23"/>
          <w:szCs w:val="23"/>
        </w:rPr>
        <w:t>”</w:t>
      </w:r>
      <w:r>
        <w:rPr>
          <w:rFonts w:ascii="宋体" w:hAnsi="宋体" w:cs="宋体" w:eastAsia="宋体" w:hint="default"/>
          <w:spacing w:val="-135"/>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詹 </w:t>
      </w:r>
      <w:r>
        <w:rPr>
          <w:rFonts w:ascii="宋体" w:hAnsi="宋体" w:cs="宋体" w:eastAsia="宋体" w:hint="default"/>
          <w:w w:val="102"/>
          <w:sz w:val="23"/>
          <w:szCs w:val="23"/>
        </w:rPr>
        <w:t>天</w:t>
      </w:r>
      <w:r>
        <w:rPr>
          <w:rFonts w:ascii="宋体" w:hAnsi="宋体" w:cs="宋体" w:eastAsia="宋体" w:hint="default"/>
          <w:spacing w:val="-5"/>
          <w:w w:val="102"/>
          <w:sz w:val="23"/>
          <w:szCs w:val="23"/>
        </w:rPr>
        <w:t>佑</w:t>
      </w:r>
      <w:r>
        <w:rPr>
          <w:rFonts w:ascii="宋体" w:hAnsi="宋体" w:cs="宋体" w:eastAsia="宋体" w:hint="default"/>
          <w:w w:val="102"/>
          <w:sz w:val="23"/>
          <w:szCs w:val="23"/>
        </w:rPr>
        <w:t>奖</w:t>
      </w:r>
      <w:r>
        <w:rPr>
          <w:rFonts w:ascii="宋体" w:hAnsi="宋体" w:cs="宋体" w:eastAsia="宋体" w:hint="default"/>
          <w:spacing w:val="-120"/>
          <w:w w:val="102"/>
          <w:sz w:val="23"/>
          <w:szCs w:val="23"/>
        </w:rPr>
        <w:t>”</w:t>
      </w:r>
      <w:r>
        <w:rPr>
          <w:rFonts w:ascii="宋体" w:hAnsi="宋体" w:cs="宋体" w:eastAsia="宋体" w:hint="default"/>
          <w:spacing w:val="-144"/>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中</w:t>
      </w:r>
      <w:r>
        <w:rPr>
          <w:rFonts w:ascii="宋体" w:hAnsi="宋体" w:cs="宋体" w:eastAsia="宋体" w:hint="default"/>
          <w:w w:val="102"/>
          <w:sz w:val="23"/>
          <w:szCs w:val="23"/>
        </w:rPr>
        <w:t>国钢</w:t>
      </w:r>
      <w:r>
        <w:rPr>
          <w:rFonts w:ascii="宋体" w:hAnsi="宋体" w:cs="宋体" w:eastAsia="宋体" w:hint="default"/>
          <w:spacing w:val="-5"/>
          <w:w w:val="102"/>
          <w:sz w:val="23"/>
          <w:szCs w:val="23"/>
        </w:rPr>
        <w:t>结</w:t>
      </w:r>
      <w:r>
        <w:rPr>
          <w:rFonts w:ascii="宋体" w:hAnsi="宋体" w:cs="宋体" w:eastAsia="宋体" w:hint="default"/>
          <w:w w:val="102"/>
          <w:sz w:val="23"/>
          <w:szCs w:val="23"/>
        </w:rPr>
        <w:t>构</w:t>
      </w:r>
      <w:r>
        <w:rPr>
          <w:rFonts w:ascii="宋体" w:hAnsi="宋体" w:cs="宋体" w:eastAsia="宋体" w:hint="default"/>
          <w:w w:val="102"/>
          <w:sz w:val="23"/>
          <w:szCs w:val="23"/>
        </w:rPr>
        <w:t>金</w:t>
      </w:r>
      <w:r>
        <w:rPr>
          <w:rFonts w:ascii="宋体" w:hAnsi="宋体" w:cs="宋体" w:eastAsia="宋体" w:hint="default"/>
          <w:spacing w:val="-5"/>
          <w:w w:val="102"/>
          <w:sz w:val="23"/>
          <w:szCs w:val="23"/>
        </w:rPr>
        <w:t>奖</w:t>
      </w:r>
      <w:r>
        <w:rPr>
          <w:rFonts w:ascii="宋体" w:hAnsi="宋体" w:cs="宋体" w:eastAsia="宋体" w:hint="default"/>
          <w:spacing w:val="-29"/>
          <w:w w:val="102"/>
          <w:sz w:val="23"/>
          <w:szCs w:val="23"/>
        </w:rPr>
        <w:t>”</w:t>
      </w:r>
      <w:r>
        <w:rPr>
          <w:rFonts w:ascii="宋体" w:hAnsi="宋体" w:cs="宋体" w:eastAsia="宋体" w:hint="default"/>
          <w:w w:val="102"/>
          <w:sz w:val="23"/>
          <w:szCs w:val="23"/>
        </w:rPr>
        <w:t>等</w:t>
      </w:r>
      <w:r>
        <w:rPr>
          <w:rFonts w:ascii="宋体" w:hAnsi="宋体" w:cs="宋体" w:eastAsia="宋体" w:hint="default"/>
          <w:spacing w:val="-5"/>
          <w:w w:val="102"/>
          <w:sz w:val="23"/>
          <w:szCs w:val="23"/>
        </w:rPr>
        <w:t>多</w:t>
      </w:r>
      <w:r>
        <w:rPr>
          <w:rFonts w:ascii="宋体" w:hAnsi="宋体" w:cs="宋体" w:eastAsia="宋体" w:hint="default"/>
          <w:w w:val="102"/>
          <w:sz w:val="23"/>
          <w:szCs w:val="23"/>
        </w:rPr>
        <w:t>个</w:t>
      </w:r>
      <w:r>
        <w:rPr>
          <w:rFonts w:ascii="宋体" w:hAnsi="宋体" w:cs="宋体" w:eastAsia="宋体" w:hint="default"/>
          <w:w w:val="102"/>
          <w:sz w:val="23"/>
          <w:szCs w:val="23"/>
        </w:rPr>
        <w:t>奖</w:t>
      </w:r>
      <w:r>
        <w:rPr>
          <w:rFonts w:ascii="宋体" w:hAnsi="宋体" w:cs="宋体" w:eastAsia="宋体" w:hint="default"/>
          <w:spacing w:val="-5"/>
          <w:w w:val="102"/>
          <w:sz w:val="23"/>
          <w:szCs w:val="23"/>
        </w:rPr>
        <w:t>项</w:t>
      </w:r>
      <w:r>
        <w:rPr>
          <w:rFonts w:ascii="宋体" w:hAnsi="宋体" w:cs="宋体" w:eastAsia="宋体" w:hint="default"/>
          <w:spacing w:val="-29"/>
          <w:w w:val="102"/>
          <w:sz w:val="23"/>
          <w:szCs w:val="23"/>
        </w:rPr>
        <w:t>；</w:t>
      </w:r>
      <w:r>
        <w:rPr>
          <w:rFonts w:ascii="宋体" w:hAnsi="宋体" w:cs="宋体" w:eastAsia="宋体" w:hint="default"/>
          <w:w w:val="102"/>
          <w:sz w:val="23"/>
          <w:szCs w:val="23"/>
        </w:rPr>
        <w:t>中南</w:t>
      </w:r>
      <w:r>
        <w:rPr>
          <w:rFonts w:ascii="宋体" w:hAnsi="宋体" w:cs="宋体" w:eastAsia="宋体" w:hint="default"/>
          <w:spacing w:val="-5"/>
          <w:w w:val="102"/>
          <w:sz w:val="23"/>
          <w:szCs w:val="23"/>
        </w:rPr>
        <w:t>慈</w:t>
      </w:r>
      <w:r>
        <w:rPr>
          <w:rFonts w:ascii="宋体" w:hAnsi="宋体" w:cs="宋体" w:eastAsia="宋体" w:hint="default"/>
          <w:w w:val="102"/>
          <w:sz w:val="23"/>
          <w:szCs w:val="23"/>
        </w:rPr>
        <w:t>善</w:t>
      </w:r>
      <w:r>
        <w:rPr>
          <w:rFonts w:ascii="宋体" w:hAnsi="宋体" w:cs="宋体" w:eastAsia="宋体" w:hint="default"/>
          <w:w w:val="102"/>
          <w:sz w:val="23"/>
          <w:szCs w:val="23"/>
        </w:rPr>
        <w:t>基</w:t>
      </w:r>
      <w:r>
        <w:rPr>
          <w:rFonts w:ascii="宋体" w:hAnsi="宋体" w:cs="宋体" w:eastAsia="宋体" w:hint="default"/>
          <w:spacing w:val="-5"/>
          <w:w w:val="102"/>
          <w:sz w:val="23"/>
          <w:szCs w:val="23"/>
        </w:rPr>
        <w:t>金</w:t>
      </w:r>
      <w:r>
        <w:rPr>
          <w:rFonts w:ascii="宋体" w:hAnsi="宋体" w:cs="宋体" w:eastAsia="宋体" w:hint="default"/>
          <w:w w:val="102"/>
          <w:sz w:val="23"/>
          <w:szCs w:val="23"/>
        </w:rPr>
        <w:t>会</w:t>
      </w:r>
      <w:r>
        <w:rPr>
          <w:rFonts w:ascii="宋体" w:hAnsi="宋体" w:cs="宋体" w:eastAsia="宋体" w:hint="default"/>
          <w:w w:val="102"/>
          <w:sz w:val="23"/>
          <w:szCs w:val="23"/>
        </w:rPr>
        <w:t>于</w:t>
      </w:r>
      <w:r>
        <w:rPr>
          <w:rFonts w:ascii="宋体" w:hAnsi="宋体" w:cs="宋体" w:eastAsia="宋体" w:hint="default"/>
          <w:spacing w:val="-63"/>
          <w:sz w:val="23"/>
          <w:szCs w:val="23"/>
        </w:rPr>
        <w:t> </w:t>
      </w:r>
      <w:r>
        <w:rPr>
          <w:rFonts w:ascii="Courier New" w:hAnsi="Courier New" w:cs="Courier New" w:eastAsia="Courier New" w:hint="default"/>
          <w:w w:val="85"/>
          <w:sz w:val="23"/>
          <w:szCs w:val="23"/>
        </w:rPr>
        <w:t>5</w:t>
      </w:r>
      <w:r>
        <w:rPr>
          <w:rFonts w:ascii="Courier New" w:hAnsi="Courier New" w:cs="Courier New" w:eastAsia="Courier New" w:hint="default"/>
          <w:spacing w:val="-79"/>
          <w:sz w:val="23"/>
          <w:szCs w:val="23"/>
        </w:rPr>
        <w:t> </w:t>
      </w:r>
      <w:r>
        <w:rPr>
          <w:rFonts w:ascii="宋体" w:hAnsi="宋体" w:cs="宋体" w:eastAsia="宋体" w:hint="default"/>
          <w:w w:val="102"/>
          <w:sz w:val="23"/>
          <w:szCs w:val="23"/>
        </w:rPr>
        <w:t>月</w:t>
      </w:r>
      <w:r>
        <w:rPr>
          <w:rFonts w:ascii="宋体" w:hAnsi="宋体" w:cs="宋体" w:eastAsia="宋体" w:hint="default"/>
          <w:w w:val="102"/>
          <w:sz w:val="23"/>
          <w:szCs w:val="23"/>
        </w:rPr>
        <w:t>份</w:t>
      </w:r>
      <w:r>
        <w:rPr>
          <w:rFonts w:ascii="宋体" w:hAnsi="宋体" w:cs="宋体" w:eastAsia="宋体" w:hint="default"/>
          <w:spacing w:val="-5"/>
          <w:w w:val="102"/>
          <w:sz w:val="23"/>
          <w:szCs w:val="23"/>
        </w:rPr>
        <w:t>正</w:t>
      </w:r>
      <w:r>
        <w:rPr>
          <w:rFonts w:ascii="宋体" w:hAnsi="宋体" w:cs="宋体" w:eastAsia="宋体" w:hint="default"/>
          <w:w w:val="102"/>
          <w:sz w:val="23"/>
          <w:szCs w:val="23"/>
        </w:rPr>
        <w:t>式</w:t>
      </w:r>
      <w:r>
        <w:rPr>
          <w:rFonts w:ascii="宋体" w:hAnsi="宋体" w:cs="宋体" w:eastAsia="宋体" w:hint="default"/>
          <w:w w:val="102"/>
          <w:sz w:val="23"/>
          <w:szCs w:val="23"/>
        </w:rPr>
        <w:t>挂</w:t>
      </w:r>
      <w:r>
        <w:rPr>
          <w:rFonts w:ascii="宋体" w:hAnsi="宋体" w:cs="宋体" w:eastAsia="宋体" w:hint="default"/>
          <w:spacing w:val="-5"/>
          <w:w w:val="102"/>
          <w:sz w:val="23"/>
          <w:szCs w:val="23"/>
        </w:rPr>
        <w:t>牌</w:t>
      </w:r>
      <w:r>
        <w:rPr>
          <w:rFonts w:ascii="宋体" w:hAnsi="宋体" w:cs="宋体" w:eastAsia="宋体" w:hint="default"/>
          <w:w w:val="102"/>
          <w:sz w:val="23"/>
          <w:szCs w:val="23"/>
        </w:rPr>
        <w:t>成</w:t>
      </w:r>
      <w:r>
        <w:rPr>
          <w:rFonts w:ascii="宋体" w:hAnsi="宋体" w:cs="宋体" w:eastAsia="宋体" w:hint="default"/>
          <w:spacing w:val="-5"/>
          <w:w w:val="102"/>
          <w:sz w:val="23"/>
          <w:szCs w:val="23"/>
        </w:rPr>
        <w:t>立</w:t>
      </w:r>
      <w:r>
        <w:rPr>
          <w:rFonts w:ascii="宋体" w:hAnsi="宋体" w:cs="宋体" w:eastAsia="宋体" w:hint="default"/>
          <w:spacing w:val="-34"/>
          <w:w w:val="102"/>
          <w:sz w:val="23"/>
          <w:szCs w:val="23"/>
        </w:rPr>
        <w:t>，</w:t>
      </w:r>
      <w:r>
        <w:rPr>
          <w:rFonts w:ascii="宋体" w:hAnsi="宋体" w:cs="宋体" w:eastAsia="宋体" w:hint="default"/>
          <w:w w:val="102"/>
          <w:sz w:val="23"/>
          <w:szCs w:val="23"/>
        </w:rPr>
        <w:t>仅</w:t>
      </w:r>
      <w:r>
        <w:rPr>
          <w:rFonts w:ascii="宋体" w:hAnsi="宋体" w:cs="宋体" w:eastAsia="宋体" w:hint="default"/>
          <w:sz w:val="23"/>
          <w:szCs w:val="23"/>
        </w:rPr>
      </w:r>
    </w:p>
    <w:p>
      <w:pPr>
        <w:spacing w:line="300" w:lineRule="exact" w:before="0"/>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半</w:t>
      </w:r>
      <w:r>
        <w:rPr>
          <w:rFonts w:ascii="宋体" w:hAnsi="宋体" w:cs="宋体" w:eastAsia="宋体" w:hint="default"/>
          <w:spacing w:val="-5"/>
          <w:sz w:val="23"/>
          <w:szCs w:val="23"/>
        </w:rPr>
        <w:t>年</w:t>
      </w:r>
      <w:r>
        <w:rPr>
          <w:rFonts w:ascii="宋体" w:hAnsi="宋体" w:cs="宋体" w:eastAsia="宋体" w:hint="default"/>
          <w:spacing w:val="-5"/>
          <w:sz w:val="23"/>
          <w:szCs w:val="23"/>
        </w:rPr>
        <w:t>多</w:t>
      </w:r>
      <w:r>
        <w:rPr>
          <w:rFonts w:ascii="宋体" w:hAnsi="宋体" w:cs="宋体" w:eastAsia="宋体" w:hint="default"/>
          <w:spacing w:val="-5"/>
          <w:sz w:val="23"/>
          <w:szCs w:val="23"/>
        </w:rPr>
        <w:t>时</w:t>
      </w:r>
      <w:r>
        <w:rPr>
          <w:rFonts w:ascii="宋体" w:hAnsi="宋体" w:cs="宋体" w:eastAsia="宋体" w:hint="default"/>
          <w:spacing w:val="-5"/>
          <w:sz w:val="23"/>
          <w:szCs w:val="23"/>
        </w:rPr>
        <w:t>间</w:t>
      </w:r>
      <w:r>
        <w:rPr>
          <w:rFonts w:ascii="宋体" w:hAnsi="宋体" w:cs="宋体" w:eastAsia="宋体" w:hint="default"/>
          <w:spacing w:val="-5"/>
          <w:sz w:val="23"/>
          <w:szCs w:val="23"/>
        </w:rPr>
        <w:t>就</w:t>
      </w:r>
      <w:r>
        <w:rPr>
          <w:rFonts w:ascii="宋体" w:hAnsi="宋体" w:cs="宋体" w:eastAsia="宋体" w:hint="default"/>
          <w:spacing w:val="-5"/>
          <w:sz w:val="23"/>
          <w:szCs w:val="23"/>
        </w:rPr>
        <w:t>完</w:t>
      </w:r>
      <w:r>
        <w:rPr>
          <w:rFonts w:ascii="宋体" w:hAnsi="宋体" w:cs="宋体" w:eastAsia="宋体" w:hint="default"/>
          <w:spacing w:val="-5"/>
          <w:sz w:val="23"/>
          <w:szCs w:val="23"/>
        </w:rPr>
        <w:t>成</w:t>
      </w:r>
      <w:r>
        <w:rPr>
          <w:rFonts w:ascii="宋体" w:hAnsi="宋体" w:cs="宋体" w:eastAsia="宋体" w:hint="default"/>
          <w:spacing w:val="-5"/>
          <w:sz w:val="23"/>
          <w:szCs w:val="23"/>
        </w:rPr>
        <w:t>了</w:t>
      </w:r>
      <w:r>
        <w:rPr>
          <w:rFonts w:ascii="宋体" w:hAnsi="宋体" w:cs="宋体" w:eastAsia="宋体" w:hint="default"/>
          <w:spacing w:val="-5"/>
          <w:sz w:val="23"/>
          <w:szCs w:val="23"/>
        </w:rPr>
        <w:t>常乐</w:t>
      </w:r>
      <w:r>
        <w:rPr>
          <w:rFonts w:ascii="宋体" w:hAnsi="宋体" w:cs="宋体" w:eastAsia="宋体" w:hint="default"/>
          <w:spacing w:val="-5"/>
          <w:sz w:val="23"/>
          <w:szCs w:val="23"/>
        </w:rPr>
        <w:t>敬</w:t>
      </w:r>
      <w:r>
        <w:rPr>
          <w:rFonts w:ascii="宋体" w:hAnsi="宋体" w:cs="宋体" w:eastAsia="宋体" w:hint="default"/>
          <w:spacing w:val="-5"/>
          <w:sz w:val="23"/>
          <w:szCs w:val="23"/>
        </w:rPr>
        <w:t>老院</w:t>
      </w:r>
      <w:r>
        <w:rPr>
          <w:rFonts w:ascii="宋体" w:hAnsi="宋体" w:cs="宋体" w:eastAsia="宋体" w:hint="default"/>
          <w:spacing w:val="-5"/>
          <w:sz w:val="23"/>
          <w:szCs w:val="23"/>
        </w:rPr>
        <w:t>、</w:t>
      </w:r>
      <w:r>
        <w:rPr>
          <w:rFonts w:ascii="宋体" w:hAnsi="宋体" w:cs="宋体" w:eastAsia="宋体" w:hint="default"/>
          <w:spacing w:val="-5"/>
          <w:sz w:val="23"/>
          <w:szCs w:val="23"/>
        </w:rPr>
        <w:t>云</w:t>
      </w:r>
      <w:r>
        <w:rPr>
          <w:rFonts w:ascii="宋体" w:hAnsi="宋体" w:cs="宋体" w:eastAsia="宋体" w:hint="default"/>
          <w:spacing w:val="-5"/>
          <w:sz w:val="23"/>
          <w:szCs w:val="23"/>
        </w:rPr>
        <w:t>南</w:t>
      </w:r>
      <w:r>
        <w:rPr>
          <w:rFonts w:ascii="宋体" w:hAnsi="宋体" w:cs="宋体" w:eastAsia="宋体" w:hint="default"/>
          <w:spacing w:val="-5"/>
          <w:sz w:val="23"/>
          <w:szCs w:val="23"/>
        </w:rPr>
        <w:t>麻栗坡希望</w:t>
      </w:r>
      <w:r>
        <w:rPr>
          <w:rFonts w:ascii="宋体" w:hAnsi="宋体" w:cs="宋体" w:eastAsia="宋体" w:hint="default"/>
          <w:spacing w:val="-5"/>
          <w:sz w:val="23"/>
          <w:szCs w:val="23"/>
        </w:rPr>
        <w:t>小</w:t>
      </w:r>
      <w:r>
        <w:rPr>
          <w:rFonts w:ascii="宋体" w:hAnsi="宋体" w:cs="宋体" w:eastAsia="宋体" w:hint="default"/>
          <w:spacing w:val="-5"/>
          <w:sz w:val="23"/>
          <w:szCs w:val="23"/>
        </w:rPr>
        <w:t>学</w:t>
      </w:r>
      <w:r>
        <w:rPr>
          <w:rFonts w:ascii="宋体" w:hAnsi="宋体" w:cs="宋体" w:eastAsia="宋体" w:hint="default"/>
          <w:spacing w:val="-5"/>
          <w:sz w:val="23"/>
          <w:szCs w:val="23"/>
        </w:rPr>
        <w:t>建设</w:t>
      </w:r>
      <w:r>
        <w:rPr>
          <w:rFonts w:ascii="宋体" w:hAnsi="宋体" w:cs="宋体" w:eastAsia="宋体" w:hint="default"/>
          <w:spacing w:val="-5"/>
          <w:sz w:val="23"/>
          <w:szCs w:val="23"/>
        </w:rPr>
        <w:t>和</w:t>
      </w:r>
      <w:r>
        <w:rPr>
          <w:rFonts w:ascii="宋体" w:hAnsi="宋体" w:cs="宋体" w:eastAsia="宋体" w:hint="default"/>
          <w:spacing w:val="-5"/>
          <w:sz w:val="23"/>
          <w:szCs w:val="23"/>
        </w:rPr>
        <w:t>中南</w:t>
      </w:r>
      <w:r>
        <w:rPr>
          <w:rFonts w:ascii="宋体" w:hAnsi="宋体" w:cs="宋体" w:eastAsia="宋体" w:hint="default"/>
          <w:spacing w:val="-5"/>
          <w:sz w:val="23"/>
          <w:szCs w:val="23"/>
        </w:rPr>
        <w:t>“</w:t>
      </w:r>
      <w:r>
        <w:rPr>
          <w:rFonts w:ascii="宋体" w:hAnsi="宋体" w:cs="宋体" w:eastAsia="宋体" w:hint="default"/>
          <w:spacing w:val="-5"/>
          <w:sz w:val="23"/>
          <w:szCs w:val="23"/>
        </w:rPr>
        <w:t>圆梦</w:t>
      </w:r>
      <w:r>
        <w:rPr>
          <w:rFonts w:ascii="宋体" w:hAnsi="宋体" w:cs="宋体" w:eastAsia="宋体" w:hint="default"/>
          <w:spacing w:val="-5"/>
          <w:sz w:val="23"/>
          <w:szCs w:val="23"/>
        </w:rPr>
        <w:t>”</w:t>
      </w:r>
      <w:r>
        <w:rPr>
          <w:rFonts w:ascii="宋体" w:hAnsi="宋体" w:cs="宋体" w:eastAsia="宋体" w:hint="default"/>
          <w:spacing w:val="-5"/>
          <w:sz w:val="23"/>
          <w:szCs w:val="23"/>
        </w:rPr>
        <w:t>助</w:t>
      </w:r>
      <w:r>
        <w:rPr>
          <w:rFonts w:ascii="宋体" w:hAnsi="宋体" w:cs="宋体" w:eastAsia="宋体" w:hint="default"/>
          <w:spacing w:val="-5"/>
          <w:sz w:val="23"/>
          <w:szCs w:val="23"/>
        </w:rPr>
        <w:t>学</w:t>
      </w:r>
      <w:r>
        <w:rPr>
          <w:rFonts w:ascii="宋体" w:hAnsi="宋体" w:cs="宋体" w:eastAsia="宋体" w:hint="default"/>
          <w:spacing w:val="-5"/>
          <w:sz w:val="23"/>
          <w:szCs w:val="23"/>
        </w:rPr>
        <w:t>工</w:t>
      </w:r>
      <w:r>
        <w:rPr>
          <w:rFonts w:ascii="宋体" w:hAnsi="宋体" w:cs="宋体" w:eastAsia="宋体" w:hint="default"/>
          <w:spacing w:val="-5"/>
          <w:sz w:val="23"/>
          <w:szCs w:val="23"/>
        </w:rPr>
        <w:t>程等</w:t>
      </w:r>
      <w:r>
        <w:rPr>
          <w:rFonts w:ascii="宋体" w:hAnsi="宋体" w:cs="宋体" w:eastAsia="宋体" w:hint="default"/>
          <w:sz w:val="23"/>
          <w:szCs w:val="23"/>
        </w:rPr>
      </w:r>
    </w:p>
    <w:p>
      <w:pPr>
        <w:spacing w:before="150"/>
        <w:ind w:left="1516" w:right="0" w:firstLine="0"/>
        <w:jc w:val="both"/>
        <w:rPr>
          <w:rFonts w:ascii="宋体" w:hAnsi="宋体" w:cs="宋体" w:eastAsia="宋体" w:hint="default"/>
          <w:sz w:val="23"/>
          <w:szCs w:val="23"/>
        </w:rPr>
      </w:pPr>
      <w:r>
        <w:rPr>
          <w:rFonts w:ascii="宋体" w:hAnsi="宋体" w:cs="宋体" w:eastAsia="宋体" w:hint="default"/>
          <w:sz w:val="23"/>
          <w:szCs w:val="23"/>
        </w:rPr>
        <w:t>十</w:t>
      </w:r>
      <w:r>
        <w:rPr>
          <w:rFonts w:ascii="宋体" w:hAnsi="宋体" w:cs="宋体" w:eastAsia="宋体" w:hint="default"/>
          <w:sz w:val="23"/>
          <w:szCs w:val="23"/>
        </w:rPr>
        <w:t>余</w:t>
      </w:r>
      <w:r>
        <w:rPr>
          <w:rFonts w:ascii="宋体" w:hAnsi="宋体" w:cs="宋体" w:eastAsia="宋体" w:hint="default"/>
          <w:sz w:val="23"/>
          <w:szCs w:val="23"/>
        </w:rPr>
        <w:t>项</w:t>
      </w:r>
      <w:r>
        <w:rPr>
          <w:rFonts w:ascii="宋体" w:hAnsi="宋体" w:cs="宋体" w:eastAsia="宋体" w:hint="default"/>
          <w:sz w:val="23"/>
          <w:szCs w:val="23"/>
        </w:rPr>
        <w:t>公</w:t>
      </w:r>
      <w:r>
        <w:rPr>
          <w:rFonts w:ascii="宋体" w:hAnsi="宋体" w:cs="宋体" w:eastAsia="宋体" w:hint="default"/>
          <w:sz w:val="23"/>
          <w:szCs w:val="23"/>
        </w:rPr>
        <w:t>益捐助</w:t>
      </w:r>
      <w:r>
        <w:rPr>
          <w:rFonts w:ascii="宋体" w:hAnsi="宋体" w:cs="宋体" w:eastAsia="宋体" w:hint="default"/>
          <w:sz w:val="23"/>
          <w:szCs w:val="23"/>
        </w:rPr>
        <w:t>。</w:t>
      </w:r>
    </w:p>
    <w:p>
      <w:pPr>
        <w:spacing w:before="160"/>
        <w:ind w:left="1982"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主</w:t>
      </w:r>
      <w:r>
        <w:rPr>
          <w:rFonts w:ascii="宋体" w:hAnsi="宋体" w:cs="宋体" w:eastAsia="宋体" w:hint="default"/>
          <w:sz w:val="23"/>
          <w:szCs w:val="23"/>
        </w:rPr>
        <w:t>营</w:t>
      </w:r>
      <w:r>
        <w:rPr>
          <w:rFonts w:ascii="宋体" w:hAnsi="宋体" w:cs="宋体" w:eastAsia="宋体" w:hint="default"/>
          <w:sz w:val="23"/>
          <w:szCs w:val="23"/>
        </w:rPr>
        <w:t>业</w:t>
      </w:r>
      <w:r>
        <w:rPr>
          <w:rFonts w:ascii="宋体" w:hAnsi="宋体" w:cs="宋体" w:eastAsia="宋体" w:hint="default"/>
          <w:sz w:val="23"/>
          <w:szCs w:val="23"/>
        </w:rPr>
        <w:t>务及其</w:t>
      </w:r>
      <w:r>
        <w:rPr>
          <w:rFonts w:ascii="宋体" w:hAnsi="宋体" w:cs="宋体" w:eastAsia="宋体" w:hint="default"/>
          <w:sz w:val="23"/>
          <w:szCs w:val="23"/>
        </w:rPr>
        <w:t>经营</w:t>
      </w:r>
      <w:r>
        <w:rPr>
          <w:rFonts w:ascii="宋体" w:hAnsi="宋体" w:cs="宋体" w:eastAsia="宋体" w:hint="default"/>
          <w:sz w:val="23"/>
          <w:szCs w:val="23"/>
        </w:rPr>
        <w:t>情况</w:t>
      </w:r>
    </w:p>
    <w:p>
      <w:pPr>
        <w:spacing w:before="208"/>
        <w:ind w:left="1943" w:right="1039"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主</w:t>
      </w:r>
      <w:r>
        <w:rPr>
          <w:rFonts w:ascii="宋体" w:hAnsi="宋体" w:cs="宋体" w:eastAsia="宋体" w:hint="default"/>
          <w:sz w:val="23"/>
          <w:szCs w:val="23"/>
        </w:rPr>
        <w:t>营</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分</w:t>
      </w:r>
      <w:r>
        <w:rPr>
          <w:rFonts w:ascii="宋体" w:hAnsi="宋体" w:cs="宋体" w:eastAsia="宋体" w:hint="default"/>
          <w:sz w:val="23"/>
          <w:szCs w:val="23"/>
        </w:rPr>
        <w:t>行</w:t>
      </w:r>
      <w:r>
        <w:rPr>
          <w:rFonts w:ascii="宋体" w:hAnsi="宋体" w:cs="宋体" w:eastAsia="宋体" w:hint="default"/>
          <w:sz w:val="23"/>
          <w:szCs w:val="23"/>
        </w:rPr>
        <w:t>业情况表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tabs>
          <w:tab w:pos="1401" w:val="left" w:leader="none"/>
        </w:tabs>
        <w:spacing w:before="168"/>
        <w:ind w:left="0" w:right="196" w:firstLine="0"/>
        <w:jc w:val="right"/>
        <w:rPr>
          <w:rFonts w:ascii="宋体" w:hAnsi="宋体" w:cs="宋体" w:eastAsia="宋体" w:hint="default"/>
          <w:sz w:val="23"/>
          <w:szCs w:val="23"/>
        </w:rPr>
      </w:pPr>
      <w:r>
        <w:rPr>
          <w:rFonts w:ascii="宋体" w:hAnsi="宋体" w:cs="宋体" w:eastAsia="宋体" w:hint="default"/>
          <w:spacing w:val="-1"/>
          <w:sz w:val="23"/>
          <w:szCs w:val="23"/>
        </w:rPr>
        <w:t>单位</w:t>
      </w:r>
      <w:r>
        <w:rPr>
          <w:rFonts w:ascii="宋体" w:hAnsi="宋体" w:cs="宋体" w:eastAsia="宋体" w:hint="default"/>
          <w:spacing w:val="-1"/>
          <w:sz w:val="23"/>
          <w:szCs w:val="23"/>
        </w:rPr>
        <w:t>：</w:t>
      </w:r>
      <w:r>
        <w:rPr>
          <w:rFonts w:ascii="宋体" w:hAnsi="宋体" w:cs="宋体" w:eastAsia="宋体" w:hint="default"/>
          <w:spacing w:val="-1"/>
          <w:sz w:val="23"/>
          <w:szCs w:val="23"/>
        </w:rPr>
        <w:t>万元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11"/>
        <w:rPr>
          <w:rFonts w:ascii="宋体" w:hAnsi="宋体" w:cs="宋体" w:eastAsia="宋体" w:hint="default"/>
          <w:sz w:val="22"/>
          <w:szCs w:val="22"/>
        </w:rPr>
      </w:pPr>
    </w:p>
    <w:tbl>
      <w:tblPr>
        <w:tblW w:w="0" w:type="auto"/>
        <w:jc w:val="left"/>
        <w:tblInd w:w="1523" w:type="dxa"/>
        <w:tblLayout w:type="fixed"/>
        <w:tblCellMar>
          <w:top w:w="0" w:type="dxa"/>
          <w:left w:w="0" w:type="dxa"/>
          <w:bottom w:w="0" w:type="dxa"/>
          <w:right w:w="0" w:type="dxa"/>
        </w:tblCellMar>
        <w:tblLook w:val="01E0"/>
      </w:tblPr>
      <w:tblGrid>
        <w:gridCol w:w="1030"/>
        <w:gridCol w:w="1411"/>
        <w:gridCol w:w="1267"/>
        <w:gridCol w:w="1267"/>
        <w:gridCol w:w="1262"/>
        <w:gridCol w:w="1262"/>
        <w:gridCol w:w="1342"/>
      </w:tblGrid>
      <w:tr>
        <w:trPr>
          <w:trHeight w:val="371" w:hRule="exact"/>
        </w:trPr>
        <w:tc>
          <w:tcPr>
            <w:tcW w:w="8842" w:type="dxa"/>
            <w:gridSpan w:val="7"/>
            <w:tcBorders>
              <w:top w:val="single" w:sz="4" w:space="0" w:color="000000"/>
              <w:left w:val="single" w:sz="4" w:space="0" w:color="000000"/>
              <w:bottom w:val="single" w:sz="4" w:space="0" w:color="000000"/>
              <w:right w:val="single" w:sz="2" w:space="0" w:color="000000"/>
            </w:tcBorders>
            <w:shd w:val="clear" w:color="auto" w:fill="BFBFBF"/>
          </w:tcPr>
          <w:p>
            <w:pPr>
              <w:pStyle w:val="TableParagraph"/>
              <w:spacing w:line="240" w:lineRule="auto" w:before="15"/>
              <w:ind w:right="5"/>
              <w:jc w:val="center"/>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分</w:t>
            </w:r>
            <w:r>
              <w:rPr>
                <w:rFonts w:ascii="宋体" w:hAnsi="宋体" w:cs="宋体" w:eastAsia="宋体" w:hint="default"/>
                <w:w w:val="105"/>
                <w:sz w:val="20"/>
                <w:szCs w:val="20"/>
              </w:rPr>
              <w:t>行</w:t>
            </w:r>
            <w:r>
              <w:rPr>
                <w:rFonts w:ascii="宋体" w:hAnsi="宋体" w:cs="宋体" w:eastAsia="宋体" w:hint="default"/>
                <w:w w:val="105"/>
                <w:sz w:val="20"/>
                <w:szCs w:val="20"/>
              </w:rPr>
              <w:t>业情况</w:t>
            </w:r>
            <w:r>
              <w:rPr>
                <w:rFonts w:ascii="宋体" w:hAnsi="宋体" w:cs="宋体" w:eastAsia="宋体" w:hint="default"/>
                <w:sz w:val="20"/>
                <w:szCs w:val="20"/>
              </w:rPr>
            </w:r>
          </w:p>
        </w:tc>
      </w:tr>
      <w:tr>
        <w:trPr>
          <w:trHeight w:val="195" w:hRule="exact"/>
        </w:trPr>
        <w:tc>
          <w:tcPr>
            <w:tcW w:w="1030" w:type="dxa"/>
            <w:vMerge w:val="restart"/>
            <w:tcBorders>
              <w:top w:val="single" w:sz="4" w:space="0" w:color="000000"/>
              <w:left w:val="single" w:sz="4" w:space="0" w:color="000000"/>
              <w:right w:val="single" w:sz="4" w:space="0" w:color="000000"/>
            </w:tcBorders>
            <w:shd w:val="clear" w:color="auto" w:fill="BFBFBF"/>
          </w:tcPr>
          <w:p>
            <w:pPr>
              <w:pStyle w:val="TableParagraph"/>
              <w:spacing w:line="242" w:lineRule="auto" w:before="23"/>
              <w:ind w:left="203" w:right="98" w:hanging="106"/>
              <w:jc w:val="left"/>
              <w:rPr>
                <w:rFonts w:ascii="宋体" w:hAnsi="宋体" w:cs="宋体" w:eastAsia="宋体" w:hint="default"/>
                <w:sz w:val="20"/>
                <w:szCs w:val="20"/>
              </w:rPr>
            </w:pPr>
            <w:r>
              <w:rPr>
                <w:rFonts w:ascii="宋体" w:hAnsi="宋体" w:cs="宋体" w:eastAsia="宋体" w:hint="default"/>
                <w:sz w:val="20"/>
                <w:szCs w:val="20"/>
              </w:rPr>
              <w:t>分</w:t>
            </w:r>
            <w:r>
              <w:rPr>
                <w:rFonts w:ascii="宋体" w:hAnsi="宋体" w:cs="宋体" w:eastAsia="宋体" w:hint="default"/>
                <w:sz w:val="20"/>
                <w:szCs w:val="20"/>
              </w:rPr>
              <w:t>行</w:t>
            </w:r>
            <w:r>
              <w:rPr>
                <w:rFonts w:ascii="宋体" w:hAnsi="宋体" w:cs="宋体" w:eastAsia="宋体" w:hint="default"/>
                <w:sz w:val="20"/>
                <w:szCs w:val="20"/>
              </w:rPr>
              <w:t>业</w:t>
            </w:r>
            <w:r>
              <w:rPr>
                <w:rFonts w:ascii="宋体" w:hAnsi="宋体" w:cs="宋体" w:eastAsia="宋体" w:hint="default"/>
                <w:sz w:val="20"/>
                <w:szCs w:val="20"/>
              </w:rPr>
              <w:t>或</w:t>
            </w:r>
            <w:r>
              <w:rPr>
                <w:rFonts w:ascii="宋体" w:hAnsi="宋体" w:cs="宋体" w:eastAsia="宋体" w:hint="default"/>
                <w:spacing w:val="-80"/>
                <w:sz w:val="20"/>
                <w:szCs w:val="20"/>
              </w:rPr>
              <w:t> </w:t>
            </w:r>
            <w:r>
              <w:rPr>
                <w:rFonts w:ascii="宋体" w:hAnsi="宋体" w:cs="宋体" w:eastAsia="宋体" w:hint="default"/>
                <w:spacing w:val="-4"/>
                <w:w w:val="105"/>
                <w:sz w:val="20"/>
                <w:szCs w:val="20"/>
              </w:rPr>
              <w:t>分产</w:t>
            </w:r>
            <w:r>
              <w:rPr>
                <w:rFonts w:ascii="宋体" w:hAnsi="宋体" w:cs="宋体" w:eastAsia="宋体" w:hint="default"/>
                <w:spacing w:val="-4"/>
                <w:w w:val="105"/>
                <w:sz w:val="20"/>
                <w:szCs w:val="20"/>
              </w:rPr>
              <w:t>品</w:t>
            </w:r>
            <w:r>
              <w:rPr>
                <w:rFonts w:ascii="宋体" w:hAnsi="宋体" w:cs="宋体" w:eastAsia="宋体" w:hint="default"/>
                <w:spacing w:val="-4"/>
                <w:sz w:val="20"/>
                <w:szCs w:val="20"/>
              </w:rPr>
            </w:r>
          </w:p>
        </w:tc>
        <w:tc>
          <w:tcPr>
            <w:tcW w:w="1411"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7"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7"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2" w:type="dxa"/>
            <w:vMerge w:val="restart"/>
            <w:tcBorders>
              <w:top w:val="single" w:sz="4" w:space="0" w:color="000000"/>
              <w:left w:val="single" w:sz="4" w:space="0" w:color="000000"/>
              <w:right w:val="single" w:sz="4" w:space="0" w:color="000000"/>
            </w:tcBorders>
            <w:shd w:val="clear" w:color="auto" w:fill="BFBFBF"/>
          </w:tcPr>
          <w:p>
            <w:pPr>
              <w:pStyle w:val="TableParagraph"/>
              <w:spacing w:line="242" w:lineRule="auto" w:before="23"/>
              <w:ind w:left="19" w:right="-34" w:firstLine="96"/>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收</w:t>
            </w:r>
            <w:r>
              <w:rPr>
                <w:rFonts w:ascii="宋体" w:hAnsi="宋体" w:cs="宋体" w:eastAsia="宋体" w:hint="default"/>
                <w:sz w:val="20"/>
                <w:szCs w:val="20"/>
              </w:rPr>
              <w:t>入</w:t>
            </w:r>
            <w:r>
              <w:rPr>
                <w:rFonts w:ascii="宋体" w:hAnsi="宋体" w:cs="宋体" w:eastAsia="宋体" w:hint="default"/>
                <w:sz w:val="20"/>
                <w:szCs w:val="20"/>
              </w:rPr>
              <w:t>比</w:t>
            </w:r>
            <w:r>
              <w:rPr>
                <w:rFonts w:ascii="宋体" w:hAnsi="宋体" w:cs="宋体" w:eastAsia="宋体" w:hint="default"/>
                <w:w w:val="103"/>
                <w:sz w:val="20"/>
                <w:szCs w:val="20"/>
              </w:rPr>
              <w:t> </w:t>
            </w:r>
            <w:r>
              <w:rPr>
                <w:rFonts w:ascii="宋体" w:hAnsi="宋体" w:cs="宋体" w:eastAsia="宋体" w:hint="default"/>
                <w:spacing w:val="-11"/>
                <w:sz w:val="20"/>
                <w:szCs w:val="20"/>
              </w:rPr>
              <w:t>上</w:t>
            </w:r>
            <w:r>
              <w:rPr>
                <w:rFonts w:ascii="宋体" w:hAnsi="宋体" w:cs="宋体" w:eastAsia="宋体" w:hint="default"/>
                <w:spacing w:val="-11"/>
                <w:sz w:val="20"/>
                <w:szCs w:val="20"/>
              </w:rPr>
              <w:t>年</w:t>
            </w:r>
            <w:r>
              <w:rPr>
                <w:rFonts w:ascii="宋体" w:hAnsi="宋体" w:cs="宋体" w:eastAsia="宋体" w:hint="default"/>
                <w:spacing w:val="-11"/>
                <w:sz w:val="20"/>
                <w:szCs w:val="20"/>
              </w:rPr>
              <w:t>增</w:t>
            </w:r>
            <w:r>
              <w:rPr>
                <w:rFonts w:ascii="宋体" w:hAnsi="宋体" w:cs="宋体" w:eastAsia="宋体" w:hint="default"/>
                <w:spacing w:val="-11"/>
                <w:sz w:val="20"/>
                <w:szCs w:val="20"/>
              </w:rPr>
              <w:t>减</w:t>
            </w:r>
            <w:r>
              <w:rPr>
                <w:rFonts w:ascii="宋体" w:hAnsi="宋体" w:cs="宋体" w:eastAsia="宋体" w:hint="default"/>
                <w:spacing w:val="-11"/>
                <w:sz w:val="20"/>
                <w:szCs w:val="20"/>
              </w:rPr>
              <w:t>（</w:t>
            </w:r>
            <w:r>
              <w:rPr>
                <w:rFonts w:ascii="Courier New" w:hAnsi="Courier New" w:cs="Courier New" w:eastAsia="Courier New" w:hint="default"/>
                <w:spacing w:val="-11"/>
                <w:sz w:val="20"/>
                <w:szCs w:val="20"/>
              </w:rPr>
              <w:t>%</w:t>
            </w:r>
            <w:r>
              <w:rPr>
                <w:rFonts w:ascii="宋体" w:hAnsi="宋体" w:cs="宋体" w:eastAsia="宋体" w:hint="default"/>
                <w:spacing w:val="-11"/>
                <w:sz w:val="20"/>
                <w:szCs w:val="20"/>
              </w:rPr>
              <w:t>）</w:t>
            </w:r>
            <w:r>
              <w:rPr>
                <w:rFonts w:ascii="宋体" w:hAnsi="宋体" w:cs="宋体" w:eastAsia="宋体" w:hint="default"/>
                <w:sz w:val="20"/>
                <w:szCs w:val="20"/>
              </w:rPr>
            </w:r>
          </w:p>
        </w:tc>
        <w:tc>
          <w:tcPr>
            <w:tcW w:w="1262" w:type="dxa"/>
            <w:vMerge w:val="restart"/>
            <w:tcBorders>
              <w:top w:val="single" w:sz="4" w:space="0" w:color="000000"/>
              <w:left w:val="single" w:sz="4" w:space="0" w:color="000000"/>
              <w:right w:val="single" w:sz="4" w:space="0" w:color="000000"/>
            </w:tcBorders>
            <w:shd w:val="clear" w:color="auto" w:fill="BFBFBF"/>
          </w:tcPr>
          <w:p>
            <w:pPr>
              <w:pStyle w:val="TableParagraph"/>
              <w:spacing w:line="242" w:lineRule="auto" w:before="23"/>
              <w:ind w:left="23" w:right="108" w:firstLine="96"/>
              <w:jc w:val="left"/>
              <w:rPr>
                <w:rFonts w:ascii="Courier New" w:hAnsi="Courier New" w:cs="Courier New" w:eastAsia="Courier New" w:hint="default"/>
                <w:sz w:val="20"/>
                <w:szCs w:val="20"/>
              </w:rPr>
            </w:pPr>
            <w:r>
              <w:rPr>
                <w:rFonts w:ascii="宋体" w:hAnsi="宋体" w:cs="宋体" w:eastAsia="宋体" w:hint="default"/>
                <w:spacing w:val="-2"/>
                <w:sz w:val="20"/>
                <w:szCs w:val="20"/>
              </w:rPr>
              <w:t>营</w:t>
            </w:r>
            <w:r>
              <w:rPr>
                <w:rFonts w:ascii="宋体" w:hAnsi="宋体" w:cs="宋体" w:eastAsia="宋体" w:hint="default"/>
                <w:spacing w:val="-2"/>
                <w:sz w:val="20"/>
                <w:szCs w:val="20"/>
              </w:rPr>
              <w:t>业</w:t>
            </w:r>
            <w:r>
              <w:rPr>
                <w:rFonts w:ascii="宋体" w:hAnsi="宋体" w:cs="宋体" w:eastAsia="宋体" w:hint="default"/>
                <w:spacing w:val="-2"/>
                <w:sz w:val="20"/>
                <w:szCs w:val="20"/>
              </w:rPr>
              <w:t>成</w:t>
            </w:r>
            <w:r>
              <w:rPr>
                <w:rFonts w:ascii="宋体" w:hAnsi="宋体" w:cs="宋体" w:eastAsia="宋体" w:hint="default"/>
                <w:spacing w:val="-2"/>
                <w:sz w:val="20"/>
                <w:szCs w:val="20"/>
              </w:rPr>
              <w:t>本</w:t>
            </w:r>
            <w:r>
              <w:rPr>
                <w:rFonts w:ascii="宋体" w:hAnsi="宋体" w:cs="宋体" w:eastAsia="宋体" w:hint="default"/>
                <w:spacing w:val="-2"/>
                <w:sz w:val="20"/>
                <w:szCs w:val="20"/>
              </w:rPr>
              <w:t>比</w:t>
            </w:r>
            <w:r>
              <w:rPr>
                <w:rFonts w:ascii="宋体" w:hAnsi="宋体" w:cs="宋体" w:eastAsia="宋体" w:hint="default"/>
                <w:w w:val="103"/>
                <w:sz w:val="20"/>
                <w:szCs w:val="20"/>
              </w:rPr>
              <w:t> </w:t>
            </w:r>
            <w:r>
              <w:rPr>
                <w:rFonts w:ascii="宋体" w:hAnsi="宋体" w:cs="宋体" w:eastAsia="宋体" w:hint="default"/>
                <w:spacing w:val="-5"/>
                <w:sz w:val="20"/>
                <w:szCs w:val="20"/>
              </w:rPr>
              <w:t>上</w:t>
            </w:r>
            <w:r>
              <w:rPr>
                <w:rFonts w:ascii="宋体" w:hAnsi="宋体" w:cs="宋体" w:eastAsia="宋体" w:hint="default"/>
                <w:spacing w:val="-5"/>
                <w:sz w:val="20"/>
                <w:szCs w:val="20"/>
              </w:rPr>
              <w:t>年</w:t>
            </w:r>
            <w:r>
              <w:rPr>
                <w:rFonts w:ascii="宋体" w:hAnsi="宋体" w:cs="宋体" w:eastAsia="宋体" w:hint="default"/>
                <w:spacing w:val="-5"/>
                <w:sz w:val="20"/>
                <w:szCs w:val="20"/>
              </w:rPr>
              <w:t>增</w:t>
            </w:r>
            <w:r>
              <w:rPr>
                <w:rFonts w:ascii="宋体" w:hAnsi="宋体" w:cs="宋体" w:eastAsia="宋体" w:hint="default"/>
                <w:spacing w:val="-5"/>
                <w:sz w:val="20"/>
                <w:szCs w:val="20"/>
              </w:rPr>
              <w:t>减</w:t>
            </w:r>
            <w:r>
              <w:rPr>
                <w:rFonts w:ascii="宋体" w:hAnsi="宋体" w:cs="宋体" w:eastAsia="宋体" w:hint="default"/>
                <w:spacing w:val="-5"/>
                <w:sz w:val="20"/>
                <w:szCs w:val="20"/>
              </w:rPr>
              <w:t>（</w:t>
            </w:r>
            <w:r>
              <w:rPr>
                <w:rFonts w:ascii="Courier New" w:hAnsi="Courier New" w:cs="Courier New" w:eastAsia="Courier New" w:hint="default"/>
                <w:spacing w:val="-5"/>
                <w:sz w:val="20"/>
                <w:szCs w:val="20"/>
              </w:rPr>
              <w:t>%</w:t>
            </w:r>
          </w:p>
        </w:tc>
        <w:tc>
          <w:tcPr>
            <w:tcW w:w="1342" w:type="dxa"/>
            <w:vMerge w:val="restart"/>
            <w:tcBorders>
              <w:top w:val="single" w:sz="4" w:space="0" w:color="000000"/>
              <w:left w:val="single" w:sz="4" w:space="0" w:color="000000"/>
              <w:right w:val="single" w:sz="2" w:space="0" w:color="000000"/>
            </w:tcBorders>
            <w:shd w:val="clear" w:color="auto" w:fill="BFBFBF"/>
          </w:tcPr>
          <w:p>
            <w:pPr>
              <w:pStyle w:val="TableParagraph"/>
              <w:spacing w:line="240" w:lineRule="auto" w:before="23"/>
              <w:ind w:left="57" w:right="0"/>
              <w:jc w:val="left"/>
              <w:rPr>
                <w:rFonts w:ascii="宋体" w:hAnsi="宋体" w:cs="宋体" w:eastAsia="宋体" w:hint="default"/>
                <w:sz w:val="20"/>
                <w:szCs w:val="20"/>
              </w:rPr>
            </w:pPr>
            <w:r>
              <w:rPr>
                <w:rFonts w:ascii="宋体" w:hAnsi="宋体" w:cs="宋体" w:eastAsia="宋体" w:hint="default"/>
                <w:spacing w:val="-3"/>
                <w:w w:val="105"/>
                <w:sz w:val="20"/>
                <w:szCs w:val="20"/>
              </w:rPr>
              <w:t>毛</w:t>
            </w:r>
            <w:r>
              <w:rPr>
                <w:rFonts w:ascii="宋体" w:hAnsi="宋体" w:cs="宋体" w:eastAsia="宋体" w:hint="default"/>
                <w:spacing w:val="-3"/>
                <w:w w:val="105"/>
                <w:sz w:val="20"/>
                <w:szCs w:val="20"/>
              </w:rPr>
              <w:t>利率</w:t>
            </w:r>
            <w:r>
              <w:rPr>
                <w:rFonts w:ascii="宋体" w:hAnsi="宋体" w:cs="宋体" w:eastAsia="宋体" w:hint="default"/>
                <w:spacing w:val="-3"/>
                <w:w w:val="105"/>
                <w:sz w:val="20"/>
                <w:szCs w:val="20"/>
              </w:rPr>
              <w:t>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sz w:val="20"/>
                <w:szCs w:val="20"/>
              </w:rPr>
            </w:r>
          </w:p>
          <w:p>
            <w:pPr>
              <w:pStyle w:val="TableParagraph"/>
              <w:spacing w:line="240" w:lineRule="auto" w:before="2"/>
              <w:ind w:left="-130"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1"/>
                <w:sz w:val="20"/>
                <w:szCs w:val="20"/>
              </w:rPr>
              <w:t> </w:t>
            </w:r>
            <w:r>
              <w:rPr>
                <w:rFonts w:ascii="宋体" w:hAnsi="宋体" w:cs="宋体" w:eastAsia="宋体" w:hint="default"/>
                <w:sz w:val="20"/>
                <w:szCs w:val="20"/>
              </w:rPr>
              <w:t>增</w:t>
            </w:r>
            <w:r>
              <w:rPr>
                <w:rFonts w:ascii="宋体" w:hAnsi="宋体" w:cs="宋体" w:eastAsia="宋体" w:hint="default"/>
                <w:sz w:val="20"/>
                <w:szCs w:val="20"/>
              </w:rPr>
              <w:t>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398" w:hRule="exact"/>
        </w:trPr>
        <w:tc>
          <w:tcPr>
            <w:tcW w:w="1030" w:type="dxa"/>
            <w:vMerge/>
            <w:tcBorders>
              <w:left w:val="single" w:sz="4" w:space="0" w:color="000000"/>
              <w:bottom w:val="single" w:sz="4" w:space="0" w:color="000000"/>
              <w:right w:val="single" w:sz="4" w:space="0" w:color="000000"/>
            </w:tcBorders>
            <w:shd w:val="clear" w:color="auto" w:fill="BFBFBF"/>
          </w:tcPr>
          <w:p>
            <w:pPr/>
          </w:p>
        </w:tc>
        <w:tc>
          <w:tcPr>
            <w:tcW w:w="1411"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25" w:lineRule="exact"/>
              <w:ind w:left="292"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1267"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25" w:lineRule="exact"/>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267"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57" w:lineRule="exact"/>
              <w:ind w:right="65"/>
              <w:jc w:val="right"/>
              <w:rPr>
                <w:rFonts w:ascii="宋体" w:hAnsi="宋体" w:cs="宋体" w:eastAsia="宋体" w:hint="default"/>
                <w:sz w:val="20"/>
                <w:szCs w:val="20"/>
              </w:rPr>
            </w:pPr>
            <w:r>
              <w:rPr>
                <w:rFonts w:ascii="宋体" w:hAnsi="宋体" w:cs="宋体" w:eastAsia="宋体" w:hint="default"/>
                <w:sz w:val="20"/>
                <w:szCs w:val="20"/>
              </w:rPr>
              <w:t>毛</w:t>
            </w:r>
            <w:r>
              <w:rPr>
                <w:rFonts w:ascii="宋体" w:hAnsi="宋体" w:cs="宋体" w:eastAsia="宋体" w:hint="default"/>
                <w:sz w:val="20"/>
                <w:szCs w:val="20"/>
              </w:rPr>
              <w:t>利率</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262" w:type="dxa"/>
            <w:vMerge/>
            <w:tcBorders>
              <w:left w:val="single" w:sz="4" w:space="0" w:color="000000"/>
              <w:bottom w:val="single" w:sz="4" w:space="0" w:color="000000"/>
              <w:right w:val="single" w:sz="4" w:space="0" w:color="000000"/>
            </w:tcBorders>
            <w:shd w:val="clear" w:color="auto" w:fill="BFBFBF"/>
          </w:tcPr>
          <w:p>
            <w:pPr/>
          </w:p>
        </w:tc>
        <w:tc>
          <w:tcPr>
            <w:tcW w:w="1262" w:type="dxa"/>
            <w:vMerge/>
            <w:tcBorders>
              <w:left w:val="single" w:sz="4" w:space="0" w:color="000000"/>
              <w:bottom w:val="single" w:sz="4" w:space="0" w:color="000000"/>
              <w:right w:val="single" w:sz="4" w:space="0" w:color="000000"/>
            </w:tcBorders>
            <w:shd w:val="clear" w:color="auto" w:fill="BFBFBF"/>
          </w:tcPr>
          <w:p>
            <w:pPr/>
          </w:p>
        </w:tc>
        <w:tc>
          <w:tcPr>
            <w:tcW w:w="1342" w:type="dxa"/>
            <w:vMerge/>
            <w:tcBorders>
              <w:left w:val="single" w:sz="4" w:space="0" w:color="000000"/>
              <w:bottom w:val="single" w:sz="4" w:space="0" w:color="000000"/>
              <w:right w:val="single" w:sz="2" w:space="0" w:color="000000"/>
            </w:tcBorders>
            <w:shd w:val="clear" w:color="auto" w:fill="BFBFBF"/>
          </w:tcPr>
          <w:p>
            <w:pPr/>
          </w:p>
        </w:tc>
      </w:tr>
      <w:tr>
        <w:trPr>
          <w:trHeight w:val="542" w:hRule="exact"/>
        </w:trPr>
        <w:tc>
          <w:tcPr>
            <w:tcW w:w="10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w w:val="105"/>
                <w:sz w:val="20"/>
                <w:szCs w:val="20"/>
              </w:rPr>
              <w:t>屋销</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411" w:type="dxa"/>
            <w:tcBorders>
              <w:top w:val="single" w:sz="56" w:space="0" w:color="BFBFBF"/>
              <w:left w:val="single" w:sz="8" w:space="0" w:color="BFBFBF"/>
              <w:bottom w:val="single" w:sz="4" w:space="0" w:color="000000"/>
              <w:right w:val="single" w:sz="4" w:space="0" w:color="000000"/>
            </w:tcBorders>
          </w:tcPr>
          <w:p>
            <w:pPr>
              <w:pStyle w:val="TableParagraph"/>
              <w:spacing w:line="240" w:lineRule="auto" w:before="104"/>
              <w:ind w:right="12"/>
              <w:jc w:val="right"/>
              <w:rPr>
                <w:rFonts w:ascii="Courier New" w:hAnsi="Courier New" w:cs="Courier New" w:eastAsia="Courier New" w:hint="default"/>
                <w:sz w:val="20"/>
                <w:szCs w:val="20"/>
              </w:rPr>
            </w:pPr>
            <w:r>
              <w:rPr>
                <w:rFonts w:ascii="Courier New"/>
                <w:spacing w:val="-1"/>
                <w:w w:val="85"/>
                <w:sz w:val="20"/>
              </w:rPr>
              <w:t>518,339.29</w:t>
            </w:r>
            <w:r>
              <w:rPr>
                <w:rFonts w:ascii="Courier New"/>
                <w:sz w:val="20"/>
              </w:rPr>
            </w:r>
          </w:p>
        </w:tc>
        <w:tc>
          <w:tcPr>
            <w:tcW w:w="1267" w:type="dxa"/>
            <w:tcBorders>
              <w:top w:val="single" w:sz="56" w:space="0" w:color="BFBFBF"/>
              <w:left w:val="single" w:sz="4" w:space="0" w:color="000000"/>
              <w:bottom w:val="single" w:sz="4" w:space="0" w:color="000000"/>
              <w:right w:val="single" w:sz="4" w:space="0" w:color="000000"/>
            </w:tcBorders>
          </w:tcPr>
          <w:p>
            <w:pPr>
              <w:pStyle w:val="TableParagraph"/>
              <w:spacing w:line="240" w:lineRule="auto" w:before="104"/>
              <w:ind w:right="12"/>
              <w:jc w:val="right"/>
              <w:rPr>
                <w:rFonts w:ascii="Courier New" w:hAnsi="Courier New" w:cs="Courier New" w:eastAsia="Courier New" w:hint="default"/>
                <w:sz w:val="20"/>
                <w:szCs w:val="20"/>
              </w:rPr>
            </w:pPr>
            <w:r>
              <w:rPr>
                <w:rFonts w:ascii="Courier New"/>
                <w:spacing w:val="-1"/>
                <w:w w:val="85"/>
                <w:sz w:val="20"/>
              </w:rPr>
              <w:t>322,490.91</w:t>
            </w:r>
            <w:r>
              <w:rPr>
                <w:rFonts w:ascii="Courier New"/>
                <w:sz w:val="20"/>
              </w:rPr>
            </w:r>
          </w:p>
        </w:tc>
        <w:tc>
          <w:tcPr>
            <w:tcW w:w="1267" w:type="dxa"/>
            <w:tcBorders>
              <w:top w:val="single" w:sz="56" w:space="0" w:color="BFBFBF"/>
              <w:left w:val="single" w:sz="4" w:space="0" w:color="000000"/>
              <w:bottom w:val="single" w:sz="4" w:space="0" w:color="000000"/>
              <w:right w:val="single" w:sz="4" w:space="0" w:color="000000"/>
            </w:tcBorders>
          </w:tcPr>
          <w:p>
            <w:pPr>
              <w:pStyle w:val="TableParagraph"/>
              <w:spacing w:line="240" w:lineRule="auto" w:before="104"/>
              <w:ind w:right="23"/>
              <w:jc w:val="right"/>
              <w:rPr>
                <w:rFonts w:ascii="Courier New" w:hAnsi="Courier New" w:cs="Courier New" w:eastAsia="Courier New" w:hint="default"/>
                <w:sz w:val="20"/>
                <w:szCs w:val="20"/>
              </w:rPr>
            </w:pPr>
            <w:r>
              <w:rPr>
                <w:rFonts w:ascii="Courier New"/>
                <w:spacing w:val="-2"/>
                <w:w w:val="85"/>
                <w:sz w:val="20"/>
              </w:rPr>
              <w:t>37.78%</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2"/>
                <w:w w:val="85"/>
                <w:sz w:val="20"/>
              </w:rPr>
              <w:t>45.67%</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spacing w:val="-1"/>
                <w:w w:val="85"/>
                <w:sz w:val="20"/>
              </w:rPr>
              <w:t>38.26%</w:t>
            </w:r>
            <w:r>
              <w:rPr>
                <w:rFonts w:ascii="Courier New"/>
                <w:sz w:val="20"/>
              </w:rPr>
            </w:r>
          </w:p>
        </w:tc>
        <w:tc>
          <w:tcPr>
            <w:tcW w:w="1342"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3"/>
                <w:w w:val="85"/>
                <w:sz w:val="20"/>
              </w:rPr>
              <w:t>3.33%</w:t>
            </w:r>
            <w:r>
              <w:rPr>
                <w:rFonts w:ascii="Courier New"/>
                <w:sz w:val="20"/>
              </w:rPr>
            </w:r>
          </w:p>
        </w:tc>
      </w:tr>
      <w:tr>
        <w:trPr>
          <w:trHeight w:val="538" w:hRule="exact"/>
        </w:trPr>
        <w:tc>
          <w:tcPr>
            <w:tcW w:w="10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筑施</w:t>
            </w:r>
            <w:r>
              <w:rPr>
                <w:rFonts w:ascii="宋体" w:hAnsi="宋体" w:cs="宋体" w:eastAsia="宋体" w:hint="default"/>
                <w:w w:val="105"/>
                <w:sz w:val="20"/>
                <w:szCs w:val="20"/>
              </w:rPr>
              <w:t>工</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411" w:type="dxa"/>
            <w:tcBorders>
              <w:top w:val="single" w:sz="4" w:space="0" w:color="000000"/>
              <w:left w:val="single" w:sz="8" w:space="0" w:color="BFBFBF"/>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705,612.49</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577,478.99</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3"/>
              <w:jc w:val="right"/>
              <w:rPr>
                <w:rFonts w:ascii="Courier New" w:hAnsi="Courier New" w:cs="Courier New" w:eastAsia="Courier New" w:hint="default"/>
                <w:sz w:val="20"/>
                <w:szCs w:val="20"/>
              </w:rPr>
            </w:pPr>
            <w:r>
              <w:rPr>
                <w:rFonts w:ascii="Courier New"/>
                <w:spacing w:val="-2"/>
                <w:w w:val="85"/>
                <w:sz w:val="20"/>
              </w:rPr>
              <w:t>18.16%</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2"/>
                <w:w w:val="85"/>
                <w:sz w:val="20"/>
              </w:rPr>
              <w:t>27.07%</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spacing w:val="-1"/>
                <w:w w:val="85"/>
                <w:sz w:val="20"/>
              </w:rPr>
              <w:t>25.91%</w:t>
            </w:r>
            <w:r>
              <w:rPr>
                <w:rFonts w:ascii="Courier New"/>
                <w:sz w:val="20"/>
              </w:rPr>
            </w:r>
          </w:p>
        </w:tc>
        <w:tc>
          <w:tcPr>
            <w:tcW w:w="1342"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3"/>
                <w:w w:val="85"/>
                <w:sz w:val="20"/>
              </w:rPr>
              <w:t>0.75%</w:t>
            </w:r>
            <w:r>
              <w:rPr>
                <w:rFonts w:ascii="Courier New"/>
                <w:sz w:val="20"/>
              </w:rPr>
            </w:r>
          </w:p>
        </w:tc>
      </w:tr>
      <w:tr>
        <w:trPr>
          <w:trHeight w:val="809" w:hRule="exact"/>
        </w:trPr>
        <w:tc>
          <w:tcPr>
            <w:tcW w:w="1030" w:type="dxa"/>
            <w:tcBorders>
              <w:top w:val="single" w:sz="4" w:space="0" w:color="000000"/>
              <w:left w:val="single" w:sz="4" w:space="0" w:color="000000"/>
              <w:bottom w:val="single" w:sz="2" w:space="0" w:color="000000"/>
              <w:right w:val="single" w:sz="4"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物</w:t>
            </w:r>
            <w:r>
              <w:rPr>
                <w:rFonts w:ascii="宋体" w:hAnsi="宋体" w:cs="宋体" w:eastAsia="宋体" w:hint="default"/>
                <w:w w:val="105"/>
                <w:sz w:val="20"/>
                <w:szCs w:val="20"/>
              </w:rPr>
              <w:t>业</w:t>
            </w:r>
            <w:r>
              <w:rPr>
                <w:rFonts w:ascii="宋体" w:hAnsi="宋体" w:cs="宋体" w:eastAsia="宋体" w:hint="default"/>
                <w:w w:val="105"/>
                <w:sz w:val="20"/>
                <w:szCs w:val="20"/>
              </w:rPr>
              <w:t>服</w:t>
            </w:r>
            <w:r>
              <w:rPr>
                <w:rFonts w:ascii="宋体" w:hAnsi="宋体" w:cs="宋体" w:eastAsia="宋体" w:hint="default"/>
                <w:w w:val="105"/>
                <w:sz w:val="20"/>
                <w:szCs w:val="20"/>
              </w:rPr>
              <w:t>务</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w w:val="105"/>
                <w:sz w:val="20"/>
                <w:szCs w:val="20"/>
              </w:rPr>
              <w:t>及其</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3"/>
                <w:sz w:val="20"/>
                <w:szCs w:val="20"/>
              </w:rPr>
              <w:t>他</w:t>
            </w:r>
            <w:r>
              <w:rPr>
                <w:rFonts w:ascii="宋体" w:hAnsi="宋体" w:cs="宋体" w:eastAsia="宋体" w:hint="default"/>
                <w:sz w:val="20"/>
                <w:szCs w:val="20"/>
              </w:rPr>
            </w:r>
          </w:p>
        </w:tc>
        <w:tc>
          <w:tcPr>
            <w:tcW w:w="1411" w:type="dxa"/>
            <w:tcBorders>
              <w:top w:val="single" w:sz="4" w:space="0" w:color="000000"/>
              <w:left w:val="single" w:sz="8" w:space="0" w:color="BFBFBF"/>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2,099.78</w:t>
            </w:r>
            <w:r>
              <w:rPr>
                <w:rFonts w:ascii="Courier New"/>
                <w:sz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1,782.85</w:t>
            </w:r>
            <w:r>
              <w:rPr>
                <w:rFonts w:ascii="Courier New"/>
                <w:sz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3"/>
              <w:jc w:val="right"/>
              <w:rPr>
                <w:rFonts w:ascii="Courier New" w:hAnsi="Courier New" w:cs="Courier New" w:eastAsia="Courier New" w:hint="default"/>
                <w:sz w:val="20"/>
                <w:szCs w:val="20"/>
              </w:rPr>
            </w:pPr>
            <w:r>
              <w:rPr>
                <w:rFonts w:ascii="Courier New"/>
                <w:spacing w:val="-2"/>
                <w:w w:val="85"/>
                <w:sz w:val="20"/>
              </w:rPr>
              <w:t>15.09%</w:t>
            </w:r>
            <w:r>
              <w:rPr>
                <w:rFonts w:ascii="Courier New"/>
                <w:sz w:val="20"/>
              </w:rPr>
            </w:r>
          </w:p>
        </w:tc>
        <w:tc>
          <w:tcPr>
            <w:tcW w:w="126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126.71%</w:t>
            </w:r>
            <w:r>
              <w:rPr>
                <w:rFonts w:ascii="Courier New"/>
                <w:sz w:val="20"/>
              </w:rPr>
            </w:r>
          </w:p>
        </w:tc>
        <w:tc>
          <w:tcPr>
            <w:tcW w:w="126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spacing w:val="-1"/>
                <w:w w:val="85"/>
                <w:sz w:val="20"/>
              </w:rPr>
              <w:t>106.89%</w:t>
            </w:r>
            <w:r>
              <w:rPr>
                <w:rFonts w:ascii="Courier New"/>
                <w:sz w:val="20"/>
              </w:rPr>
            </w:r>
          </w:p>
        </w:tc>
        <w:tc>
          <w:tcPr>
            <w:tcW w:w="1342"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8.13%</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33"/>
        <w:ind w:left="1824" w:right="624"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主</w:t>
      </w:r>
      <w:r>
        <w:rPr>
          <w:rFonts w:ascii="宋体" w:hAnsi="宋体" w:cs="宋体" w:eastAsia="宋体" w:hint="default"/>
          <w:sz w:val="23"/>
          <w:szCs w:val="23"/>
        </w:rPr>
        <w:t>营</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分</w:t>
      </w:r>
      <w:r>
        <w:rPr>
          <w:rFonts w:ascii="宋体" w:hAnsi="宋体" w:cs="宋体" w:eastAsia="宋体" w:hint="default"/>
          <w:sz w:val="23"/>
          <w:szCs w:val="23"/>
        </w:rPr>
        <w:t>地</w:t>
      </w:r>
      <w:r>
        <w:rPr>
          <w:rFonts w:ascii="宋体" w:hAnsi="宋体" w:cs="宋体" w:eastAsia="宋体" w:hint="default"/>
          <w:sz w:val="23"/>
          <w:szCs w:val="23"/>
        </w:rPr>
        <w:t>区</w:t>
      </w:r>
      <w:r>
        <w:rPr>
          <w:rFonts w:ascii="宋体" w:hAnsi="宋体" w:cs="宋体" w:eastAsia="宋体" w:hint="default"/>
          <w:sz w:val="23"/>
          <w:szCs w:val="23"/>
        </w:rPr>
        <w:t>情况表</w:t>
      </w:r>
    </w:p>
    <w:p>
      <w:pPr>
        <w:spacing w:line="240" w:lineRule="auto" w:before="12"/>
        <w:rPr>
          <w:rFonts w:ascii="宋体" w:hAnsi="宋体" w:cs="宋体" w:eastAsia="宋体" w:hint="default"/>
          <w:sz w:val="10"/>
          <w:szCs w:val="10"/>
        </w:rPr>
      </w:pPr>
    </w:p>
    <w:p>
      <w:pPr>
        <w:tabs>
          <w:tab w:pos="1401" w:val="left" w:leader="none"/>
        </w:tabs>
        <w:spacing w:before="33"/>
        <w:ind w:left="0" w:right="196" w:firstLine="0"/>
        <w:jc w:val="right"/>
        <w:rPr>
          <w:rFonts w:ascii="宋体" w:hAnsi="宋体" w:cs="宋体" w:eastAsia="宋体" w:hint="default"/>
          <w:sz w:val="23"/>
          <w:szCs w:val="23"/>
        </w:rPr>
      </w:pPr>
      <w:r>
        <w:rPr>
          <w:rFonts w:ascii="宋体" w:hAnsi="宋体" w:cs="宋体" w:eastAsia="宋体" w:hint="default"/>
          <w:spacing w:val="-1"/>
          <w:sz w:val="23"/>
          <w:szCs w:val="23"/>
        </w:rPr>
        <w:t>单位</w:t>
      </w:r>
      <w:r>
        <w:rPr>
          <w:rFonts w:ascii="宋体" w:hAnsi="宋体" w:cs="宋体" w:eastAsia="宋体" w:hint="default"/>
          <w:spacing w:val="-1"/>
          <w:sz w:val="23"/>
          <w:szCs w:val="23"/>
        </w:rPr>
        <w:t>：</w:t>
      </w:r>
      <w:r>
        <w:rPr>
          <w:rFonts w:ascii="宋体" w:hAnsi="宋体" w:cs="宋体" w:eastAsia="宋体" w:hint="default"/>
          <w:spacing w:val="-1"/>
          <w:sz w:val="23"/>
          <w:szCs w:val="23"/>
        </w:rPr>
        <w:t>万元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0"/>
        <w:rPr>
          <w:rFonts w:ascii="宋体" w:hAnsi="宋体" w:cs="宋体" w:eastAsia="宋体" w:hint="default"/>
          <w:sz w:val="23"/>
          <w:szCs w:val="23"/>
        </w:rPr>
      </w:pPr>
    </w:p>
    <w:tbl>
      <w:tblPr>
        <w:tblW w:w="0" w:type="auto"/>
        <w:jc w:val="left"/>
        <w:tblInd w:w="1511" w:type="dxa"/>
        <w:tblLayout w:type="fixed"/>
        <w:tblCellMar>
          <w:top w:w="0" w:type="dxa"/>
          <w:left w:w="0" w:type="dxa"/>
          <w:bottom w:w="0" w:type="dxa"/>
          <w:right w:w="0" w:type="dxa"/>
        </w:tblCellMar>
        <w:tblLook w:val="01E0"/>
      </w:tblPr>
      <w:tblGrid>
        <w:gridCol w:w="3331"/>
        <w:gridCol w:w="2779"/>
        <w:gridCol w:w="2736"/>
      </w:tblGrid>
      <w:tr>
        <w:trPr>
          <w:trHeight w:val="376"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区</w:t>
            </w:r>
            <w:r>
              <w:rPr>
                <w:rFonts w:ascii="宋体" w:hAnsi="宋体" w:cs="宋体" w:eastAsia="宋体" w:hint="default"/>
                <w:spacing w:val="-3"/>
                <w:sz w:val="20"/>
                <w:szCs w:val="20"/>
              </w:rPr>
            </w:r>
          </w:p>
        </w:tc>
        <w:tc>
          <w:tcPr>
            <w:tcW w:w="277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73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191" w:right="0"/>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收</w:t>
            </w:r>
            <w:r>
              <w:rPr>
                <w:rFonts w:ascii="宋体" w:hAnsi="宋体" w:cs="宋体" w:eastAsia="宋体" w:hint="default"/>
                <w:sz w:val="20"/>
                <w:szCs w:val="20"/>
              </w:rPr>
              <w:t>入</w:t>
            </w:r>
            <w:r>
              <w:rPr>
                <w:rFonts w:ascii="宋体" w:hAnsi="宋体" w:cs="宋体" w:eastAsia="宋体" w:hint="default"/>
                <w:sz w:val="20"/>
                <w:szCs w:val="20"/>
              </w:rPr>
              <w:t>比</w:t>
            </w:r>
            <w:r>
              <w:rPr>
                <w:rFonts w:ascii="宋体" w:hAnsi="宋体" w:cs="宋体" w:eastAsia="宋体" w:hint="default"/>
                <w:sz w:val="20"/>
                <w:szCs w:val="20"/>
              </w:rPr>
              <w:t>上</w:t>
            </w:r>
            <w:r>
              <w:rPr>
                <w:rFonts w:ascii="宋体" w:hAnsi="宋体" w:cs="宋体" w:eastAsia="宋体" w:hint="default"/>
                <w:sz w:val="20"/>
                <w:szCs w:val="20"/>
              </w:rPr>
              <w:t>年</w:t>
            </w:r>
            <w:r>
              <w:rPr>
                <w:rFonts w:ascii="宋体" w:hAnsi="宋体" w:cs="宋体" w:eastAsia="宋体" w:hint="default"/>
                <w:sz w:val="20"/>
                <w:szCs w:val="20"/>
              </w:rPr>
              <w:t>增</w:t>
            </w:r>
            <w:r>
              <w:rPr>
                <w:rFonts w:ascii="宋体" w:hAnsi="宋体" w:cs="宋体" w:eastAsia="宋体" w:hint="default"/>
                <w:sz w:val="20"/>
                <w:szCs w:val="20"/>
              </w:rPr>
              <w:t>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322"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left="23" w:right="0"/>
              <w:jc w:val="left"/>
              <w:rPr>
                <w:rFonts w:ascii="宋体" w:hAnsi="宋体" w:cs="宋体" w:eastAsia="宋体" w:hint="default"/>
                <w:sz w:val="20"/>
                <w:szCs w:val="20"/>
              </w:rPr>
            </w:pPr>
            <w:r>
              <w:rPr>
                <w:rFonts w:ascii="宋体" w:hAnsi="宋体" w:cs="宋体" w:eastAsia="宋体" w:hint="default"/>
                <w:w w:val="105"/>
                <w:sz w:val="20"/>
                <w:szCs w:val="20"/>
              </w:rPr>
              <w:t>江苏省</w:t>
            </w:r>
            <w:r>
              <w:rPr>
                <w:rFonts w:ascii="宋体" w:hAnsi="宋体" w:cs="宋体" w:eastAsia="宋体" w:hint="default"/>
                <w:sz w:val="20"/>
                <w:szCs w:val="20"/>
              </w:rPr>
            </w:r>
          </w:p>
        </w:tc>
        <w:tc>
          <w:tcPr>
            <w:tcW w:w="2779" w:type="dxa"/>
            <w:tcBorders>
              <w:top w:val="single" w:sz="42" w:space="0" w:color="BFBFBF"/>
              <w:left w:val="single" w:sz="10" w:space="0" w:color="BFBFBF"/>
              <w:bottom w:val="single" w:sz="4" w:space="0" w:color="000000"/>
              <w:right w:val="single" w:sz="4" w:space="0" w:color="000000"/>
            </w:tcBorders>
          </w:tcPr>
          <w:p>
            <w:pPr>
              <w:pStyle w:val="TableParagraph"/>
              <w:spacing w:line="240" w:lineRule="auto" w:before="50"/>
              <w:ind w:right="12"/>
              <w:jc w:val="right"/>
              <w:rPr>
                <w:rFonts w:ascii="Courier New" w:hAnsi="Courier New" w:cs="Courier New" w:eastAsia="Courier New" w:hint="default"/>
                <w:sz w:val="17"/>
                <w:szCs w:val="17"/>
              </w:rPr>
            </w:pPr>
            <w:r>
              <w:rPr>
                <w:rFonts w:ascii="Courier New"/>
                <w:spacing w:val="-2"/>
                <w:w w:val="85"/>
                <w:sz w:val="17"/>
              </w:rPr>
              <w:t>1,183,256.33</w:t>
            </w:r>
            <w:r>
              <w:rPr>
                <w:rFonts w:ascii="Courier New"/>
                <w:sz w:val="17"/>
              </w:rPr>
            </w:r>
          </w:p>
        </w:tc>
        <w:tc>
          <w:tcPr>
            <w:tcW w:w="2736" w:type="dxa"/>
            <w:tcBorders>
              <w:top w:val="single" w:sz="42" w:space="0" w:color="BFBFBF"/>
              <w:left w:val="single" w:sz="4" w:space="0" w:color="000000"/>
              <w:bottom w:val="single" w:sz="4" w:space="0" w:color="000000"/>
              <w:right w:val="single" w:sz="4" w:space="0" w:color="000000"/>
            </w:tcBorders>
          </w:tcPr>
          <w:p>
            <w:pPr>
              <w:pStyle w:val="TableParagraph"/>
              <w:spacing w:line="240" w:lineRule="auto" w:before="50"/>
              <w:ind w:right="26"/>
              <w:jc w:val="right"/>
              <w:rPr>
                <w:rFonts w:ascii="Courier New" w:hAnsi="Courier New" w:cs="Courier New" w:eastAsia="Courier New" w:hint="default"/>
                <w:sz w:val="17"/>
                <w:szCs w:val="17"/>
              </w:rPr>
            </w:pPr>
            <w:r>
              <w:rPr>
                <w:rFonts w:ascii="Courier New"/>
                <w:spacing w:val="-5"/>
                <w:w w:val="85"/>
                <w:sz w:val="17"/>
              </w:rPr>
              <w:t>50.58%</w:t>
            </w:r>
            <w:r>
              <w:rPr>
                <w:rFonts w:ascii="Courier New"/>
                <w:sz w:val="17"/>
              </w:rPr>
            </w:r>
          </w:p>
        </w:tc>
      </w:tr>
      <w:tr>
        <w:trPr>
          <w:trHeight w:val="278"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其</w:t>
            </w:r>
            <w:r>
              <w:rPr>
                <w:rFonts w:ascii="宋体" w:hAnsi="宋体" w:cs="宋体" w:eastAsia="宋体" w:hint="default"/>
                <w:spacing w:val="-4"/>
                <w:w w:val="105"/>
                <w:sz w:val="20"/>
                <w:szCs w:val="20"/>
              </w:rPr>
              <w:t>他</w:t>
            </w:r>
            <w:r>
              <w:rPr>
                <w:rFonts w:ascii="宋体" w:hAnsi="宋体" w:cs="宋体" w:eastAsia="宋体" w:hint="default"/>
                <w:spacing w:val="-4"/>
                <w:w w:val="105"/>
                <w:sz w:val="20"/>
                <w:szCs w:val="20"/>
              </w:rPr>
              <w:t>省份</w:t>
            </w:r>
            <w:r>
              <w:rPr>
                <w:rFonts w:ascii="宋体" w:hAnsi="宋体" w:cs="宋体" w:eastAsia="宋体" w:hint="default"/>
                <w:sz w:val="20"/>
                <w:szCs w:val="20"/>
              </w:rPr>
            </w:r>
          </w:p>
        </w:tc>
        <w:tc>
          <w:tcPr>
            <w:tcW w:w="2779" w:type="dxa"/>
            <w:tcBorders>
              <w:top w:val="single" w:sz="4" w:space="0" w:color="000000"/>
              <w:left w:val="single" w:sz="10" w:space="0" w:color="BFBFBF"/>
              <w:bottom w:val="single" w:sz="4" w:space="0" w:color="000000"/>
              <w:right w:val="single" w:sz="4" w:space="0" w:color="000000"/>
            </w:tcBorders>
          </w:tcPr>
          <w:p>
            <w:pPr>
              <w:pStyle w:val="TableParagraph"/>
              <w:spacing w:line="240" w:lineRule="auto" w:before="50"/>
              <w:ind w:right="12"/>
              <w:jc w:val="right"/>
              <w:rPr>
                <w:rFonts w:ascii="Courier New" w:hAnsi="Courier New" w:cs="Courier New" w:eastAsia="Courier New" w:hint="default"/>
                <w:sz w:val="17"/>
                <w:szCs w:val="17"/>
              </w:rPr>
            </w:pPr>
            <w:r>
              <w:rPr>
                <w:rFonts w:ascii="Courier New"/>
                <w:spacing w:val="-2"/>
                <w:w w:val="85"/>
                <w:sz w:val="17"/>
              </w:rPr>
              <w:t>42,795.22</w:t>
            </w:r>
            <w:r>
              <w:rPr>
                <w:rFonts w:ascii="Courier New"/>
                <w:sz w:val="17"/>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Courier New" w:hAnsi="Courier New" w:cs="Courier New" w:eastAsia="Courier New" w:hint="default"/>
                <w:sz w:val="17"/>
                <w:szCs w:val="17"/>
              </w:rPr>
            </w:pPr>
            <w:r>
              <w:rPr>
                <w:rFonts w:ascii="Courier New"/>
                <w:spacing w:val="-4"/>
                <w:w w:val="85"/>
                <w:sz w:val="17"/>
              </w:rPr>
              <w:t>-66.11%</w:t>
            </w:r>
            <w:r>
              <w:rPr>
                <w:rFonts w:ascii="Courier New"/>
                <w:sz w:val="17"/>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33"/>
        <w:ind w:left="1824" w:right="624"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项目情况一</w:t>
      </w:r>
      <w:r>
        <w:rPr>
          <w:rFonts w:ascii="宋体" w:hAnsi="宋体" w:cs="宋体" w:eastAsia="宋体" w:hint="default"/>
          <w:sz w:val="23"/>
          <w:szCs w:val="23"/>
        </w:rPr>
        <w:t>览</w:t>
      </w:r>
      <w:r>
        <w:rPr>
          <w:rFonts w:ascii="宋体" w:hAnsi="宋体" w:cs="宋体" w:eastAsia="宋体" w:hint="default"/>
          <w:sz w:val="23"/>
          <w:szCs w:val="23"/>
        </w:rPr>
        <w:t>表</w:t>
      </w:r>
    </w:p>
    <w:p>
      <w:pPr>
        <w:spacing w:line="240" w:lineRule="auto" w:before="12"/>
        <w:rPr>
          <w:rFonts w:ascii="宋体" w:hAnsi="宋体" w:cs="宋体" w:eastAsia="宋体" w:hint="default"/>
          <w:sz w:val="10"/>
          <w:szCs w:val="10"/>
        </w:rPr>
      </w:pPr>
    </w:p>
    <w:p>
      <w:pPr>
        <w:spacing w:before="33"/>
        <w:ind w:left="0" w:right="191" w:firstLine="0"/>
        <w:jc w:val="right"/>
        <w:rPr>
          <w:rFonts w:ascii="宋体" w:hAnsi="宋体" w:cs="宋体" w:eastAsia="宋体" w:hint="default"/>
          <w:sz w:val="23"/>
          <w:szCs w:val="23"/>
        </w:rPr>
      </w:pPr>
      <w:r>
        <w:rPr>
          <w:rFonts w:ascii="宋体" w:hAnsi="宋体" w:cs="宋体" w:eastAsia="宋体" w:hint="default"/>
          <w:spacing w:val="-2"/>
          <w:sz w:val="23"/>
          <w:szCs w:val="23"/>
        </w:rPr>
        <w:t>单位面积</w:t>
      </w:r>
      <w:r>
        <w:rPr>
          <w:rFonts w:ascii="宋体" w:hAnsi="宋体" w:cs="宋体" w:eastAsia="宋体" w:hint="default"/>
          <w:spacing w:val="-2"/>
          <w:sz w:val="23"/>
          <w:szCs w:val="23"/>
        </w:rPr>
        <w:t>：</w:t>
      </w:r>
      <w:r>
        <w:rPr>
          <w:rFonts w:ascii="宋体" w:hAnsi="宋体" w:cs="宋体" w:eastAsia="宋体" w:hint="default"/>
          <w:spacing w:val="-2"/>
          <w:sz w:val="23"/>
          <w:szCs w:val="23"/>
        </w:rPr>
        <w:t>平</w:t>
      </w:r>
      <w:r>
        <w:rPr>
          <w:rFonts w:ascii="宋体" w:hAnsi="宋体" w:cs="宋体" w:eastAsia="宋体" w:hint="default"/>
          <w:spacing w:val="-2"/>
          <w:sz w:val="23"/>
          <w:szCs w:val="23"/>
        </w:rPr>
        <w:t>方</w:t>
      </w:r>
      <w:r>
        <w:rPr>
          <w:rFonts w:ascii="宋体" w:hAnsi="宋体" w:cs="宋体" w:eastAsia="宋体" w:hint="default"/>
          <w:spacing w:val="-2"/>
          <w:sz w:val="23"/>
          <w:szCs w:val="23"/>
        </w:rPr>
        <w:t>米</w:t>
      </w:r>
    </w:p>
    <w:p>
      <w:pPr>
        <w:spacing w:line="240" w:lineRule="auto" w:before="2"/>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456"/>
        <w:gridCol w:w="1752"/>
        <w:gridCol w:w="1051"/>
        <w:gridCol w:w="1301"/>
        <w:gridCol w:w="1502"/>
        <w:gridCol w:w="1430"/>
        <w:gridCol w:w="1373"/>
      </w:tblGrid>
      <w:tr>
        <w:trPr>
          <w:trHeight w:val="528" w:hRule="exact"/>
        </w:trPr>
        <w:tc>
          <w:tcPr>
            <w:tcW w:w="456"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3"/>
                <w:sz w:val="20"/>
                <w:szCs w:val="20"/>
              </w:rPr>
              <w:t>序</w:t>
            </w:r>
            <w:r>
              <w:rPr>
                <w:rFonts w:ascii="宋体" w:hAnsi="宋体" w:cs="宋体" w:eastAsia="宋体" w:hint="default"/>
                <w:sz w:val="20"/>
                <w:szCs w:val="20"/>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3"/>
                <w:sz w:val="20"/>
                <w:szCs w:val="20"/>
              </w:rPr>
              <w:t>号</w:t>
            </w:r>
            <w:r>
              <w:rPr>
                <w:rFonts w:ascii="宋体" w:hAnsi="宋体" w:cs="宋体" w:eastAsia="宋体" w:hint="default"/>
                <w:sz w:val="20"/>
                <w:szCs w:val="20"/>
              </w:rPr>
            </w:r>
          </w:p>
        </w:tc>
        <w:tc>
          <w:tcPr>
            <w:tcW w:w="175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0"/>
                <w:szCs w:val="20"/>
              </w:rPr>
            </w:pPr>
            <w:r>
              <w:rPr>
                <w:rFonts w:ascii="宋体" w:hAnsi="宋体" w:cs="宋体" w:eastAsia="宋体" w:hint="default"/>
                <w:w w:val="105"/>
                <w:sz w:val="20"/>
                <w:szCs w:val="20"/>
              </w:rPr>
              <w:t>项目名称</w:t>
            </w:r>
            <w:r>
              <w:rPr>
                <w:rFonts w:ascii="宋体" w:hAnsi="宋体" w:cs="宋体" w:eastAsia="宋体" w:hint="default"/>
                <w:sz w:val="20"/>
                <w:szCs w:val="20"/>
              </w:rPr>
            </w:r>
          </w:p>
        </w:tc>
        <w:tc>
          <w:tcPr>
            <w:tcW w:w="105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益</w:t>
            </w:r>
            <w:r>
              <w:rPr>
                <w:rFonts w:ascii="宋体" w:hAnsi="宋体" w:cs="宋体" w:eastAsia="宋体" w:hint="default"/>
                <w:w w:val="105"/>
                <w:sz w:val="20"/>
                <w:szCs w:val="20"/>
              </w:rPr>
              <w:t>比例</w:t>
            </w:r>
            <w:r>
              <w:rPr>
                <w:rFonts w:ascii="宋体" w:hAnsi="宋体" w:cs="宋体" w:eastAsia="宋体" w:hint="default"/>
                <w:sz w:val="20"/>
                <w:szCs w:val="20"/>
              </w:rPr>
            </w:r>
          </w:p>
        </w:tc>
        <w:tc>
          <w:tcPr>
            <w:tcW w:w="130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面积</w:t>
            </w:r>
            <w:r>
              <w:rPr>
                <w:rFonts w:ascii="宋体" w:hAnsi="宋体" w:cs="宋体" w:eastAsia="宋体" w:hint="default"/>
                <w:spacing w:val="-3"/>
                <w:sz w:val="20"/>
                <w:szCs w:val="20"/>
              </w:rPr>
            </w:r>
          </w:p>
        </w:tc>
        <w:tc>
          <w:tcPr>
            <w:tcW w:w="150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spacing w:val="-4"/>
                <w:w w:val="105"/>
                <w:sz w:val="20"/>
                <w:szCs w:val="20"/>
              </w:rPr>
              <w:t>规</w:t>
            </w:r>
            <w:r>
              <w:rPr>
                <w:rFonts w:ascii="宋体" w:hAnsi="宋体" w:cs="宋体" w:eastAsia="宋体" w:hint="default"/>
                <w:spacing w:val="-4"/>
                <w:w w:val="105"/>
                <w:sz w:val="20"/>
                <w:szCs w:val="20"/>
              </w:rPr>
              <w:t>划</w:t>
            </w:r>
            <w:r>
              <w:rPr>
                <w:rFonts w:ascii="宋体" w:hAnsi="宋体" w:cs="宋体" w:eastAsia="宋体" w:hint="default"/>
                <w:spacing w:val="-4"/>
                <w:w w:val="105"/>
                <w:sz w:val="20"/>
                <w:szCs w:val="20"/>
              </w:rPr>
              <w:t>建</w:t>
            </w:r>
            <w:r>
              <w:rPr>
                <w:rFonts w:ascii="宋体" w:hAnsi="宋体" w:cs="宋体" w:eastAsia="宋体" w:hint="default"/>
                <w:spacing w:val="-4"/>
                <w:w w:val="105"/>
                <w:sz w:val="20"/>
                <w:szCs w:val="20"/>
              </w:rPr>
              <w:t>筑</w:t>
            </w:r>
            <w:r>
              <w:rPr>
                <w:rFonts w:ascii="宋体" w:hAnsi="宋体" w:cs="宋体" w:eastAsia="宋体" w:hint="default"/>
                <w:spacing w:val="-4"/>
                <w:w w:val="105"/>
                <w:sz w:val="20"/>
                <w:szCs w:val="20"/>
              </w:rPr>
              <w:t>面积</w:t>
            </w:r>
            <w:r>
              <w:rPr>
                <w:rFonts w:ascii="宋体" w:hAnsi="宋体" w:cs="宋体" w:eastAsia="宋体" w:hint="default"/>
                <w:sz w:val="20"/>
                <w:szCs w:val="20"/>
              </w:rPr>
            </w:r>
          </w:p>
        </w:tc>
        <w:tc>
          <w:tcPr>
            <w:tcW w:w="280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5"/>
              <w:ind w:left="681" w:right="0"/>
              <w:jc w:val="left"/>
              <w:rPr>
                <w:rFonts w:ascii="Courier New" w:hAnsi="Courier New" w:cs="Courier New" w:eastAsia="Courier New" w:hint="default"/>
                <w:sz w:val="20"/>
                <w:szCs w:val="20"/>
              </w:rPr>
            </w:pPr>
            <w:r>
              <w:rPr>
                <w:rFonts w:ascii="宋体" w:hAnsi="宋体" w:cs="宋体" w:eastAsia="宋体" w:hint="default"/>
                <w:sz w:val="20"/>
                <w:szCs w:val="20"/>
              </w:rPr>
              <w:t>截</w:t>
            </w:r>
            <w:r>
              <w:rPr>
                <w:rFonts w:ascii="宋体" w:hAnsi="宋体" w:cs="宋体" w:eastAsia="宋体" w:hint="default"/>
                <w:sz w:val="20"/>
                <w:szCs w:val="20"/>
              </w:rPr>
              <w:t>止</w:t>
            </w:r>
            <w:r>
              <w:rPr>
                <w:rFonts w:ascii="Courier New" w:hAnsi="Courier New" w:cs="Courier New" w:eastAsia="Courier New" w:hint="default"/>
                <w:sz w:val="20"/>
                <w:szCs w:val="20"/>
              </w:rPr>
              <w:t>2011-12-31</w:t>
            </w:r>
          </w:p>
        </w:tc>
      </w:tr>
      <w:tr>
        <w:trPr>
          <w:trHeight w:val="528" w:hRule="exact"/>
        </w:trPr>
        <w:tc>
          <w:tcPr>
            <w:tcW w:w="456" w:type="dxa"/>
            <w:vMerge/>
            <w:tcBorders>
              <w:left w:val="single" w:sz="6" w:space="0" w:color="000000"/>
              <w:bottom w:val="single" w:sz="6" w:space="0" w:color="000000"/>
              <w:right w:val="single" w:sz="6" w:space="0" w:color="000000"/>
            </w:tcBorders>
            <w:shd w:val="clear" w:color="auto" w:fill="BFBFBF"/>
          </w:tcPr>
          <w:p>
            <w:pPr/>
          </w:p>
        </w:tc>
        <w:tc>
          <w:tcPr>
            <w:tcW w:w="1752" w:type="dxa"/>
            <w:vMerge/>
            <w:tcBorders>
              <w:left w:val="single" w:sz="6" w:space="0" w:color="000000"/>
              <w:bottom w:val="single" w:sz="6" w:space="0" w:color="000000"/>
              <w:right w:val="single" w:sz="6" w:space="0" w:color="000000"/>
            </w:tcBorders>
            <w:shd w:val="clear" w:color="auto" w:fill="BFBFBF"/>
          </w:tcPr>
          <w:p>
            <w:pPr/>
          </w:p>
        </w:tc>
        <w:tc>
          <w:tcPr>
            <w:tcW w:w="1051" w:type="dxa"/>
            <w:vMerge/>
            <w:tcBorders>
              <w:left w:val="single" w:sz="6" w:space="0" w:color="000000"/>
              <w:bottom w:val="single" w:sz="6" w:space="0" w:color="000000"/>
              <w:right w:val="single" w:sz="6" w:space="0" w:color="000000"/>
            </w:tcBorders>
            <w:shd w:val="clear" w:color="auto" w:fill="BFBFBF"/>
          </w:tcPr>
          <w:p>
            <w:pPr/>
          </w:p>
        </w:tc>
        <w:tc>
          <w:tcPr>
            <w:tcW w:w="1301" w:type="dxa"/>
            <w:vMerge/>
            <w:tcBorders>
              <w:left w:val="single" w:sz="6" w:space="0" w:color="000000"/>
              <w:bottom w:val="single" w:sz="6" w:space="0" w:color="000000"/>
              <w:right w:val="single" w:sz="6" w:space="0" w:color="000000"/>
            </w:tcBorders>
            <w:shd w:val="clear" w:color="auto" w:fill="BFBFBF"/>
          </w:tcPr>
          <w:p>
            <w:pPr/>
          </w:p>
        </w:tc>
        <w:tc>
          <w:tcPr>
            <w:tcW w:w="1502" w:type="dxa"/>
            <w:vMerge/>
            <w:tcBorders>
              <w:left w:val="single" w:sz="6" w:space="0" w:color="000000"/>
              <w:bottom w:val="single" w:sz="6" w:space="0" w:color="000000"/>
              <w:right w:val="single" w:sz="6" w:space="0" w:color="000000"/>
            </w:tcBorders>
            <w:shd w:val="clear" w:color="auto" w:fill="BFBFBF"/>
          </w:tcPr>
          <w:p>
            <w:pPr/>
          </w:p>
        </w:tc>
        <w:tc>
          <w:tcPr>
            <w:tcW w:w="14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5"/>
              <w:ind w:left="302" w:right="0"/>
              <w:jc w:val="left"/>
              <w:rPr>
                <w:rFonts w:ascii="宋体" w:hAnsi="宋体" w:cs="宋体" w:eastAsia="宋体" w:hint="default"/>
                <w:sz w:val="20"/>
                <w:szCs w:val="20"/>
              </w:rPr>
            </w:pP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面积</w:t>
            </w:r>
            <w:r>
              <w:rPr>
                <w:rFonts w:ascii="宋体" w:hAnsi="宋体" w:cs="宋体" w:eastAsia="宋体" w:hint="default"/>
                <w:sz w:val="20"/>
                <w:szCs w:val="20"/>
              </w:rPr>
            </w:r>
          </w:p>
        </w:tc>
        <w:tc>
          <w:tcPr>
            <w:tcW w:w="137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5"/>
              <w:ind w:left="273" w:right="0"/>
              <w:jc w:val="left"/>
              <w:rPr>
                <w:rFonts w:ascii="宋体" w:hAnsi="宋体" w:cs="宋体" w:eastAsia="宋体" w:hint="default"/>
                <w:sz w:val="20"/>
                <w:szCs w:val="20"/>
              </w:rPr>
            </w:pP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面积</w:t>
            </w:r>
            <w:r>
              <w:rPr>
                <w:rFonts w:ascii="宋体" w:hAnsi="宋体" w:cs="宋体" w:eastAsia="宋体" w:hint="default"/>
                <w:sz w:val="20"/>
                <w:szCs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海门中南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423,010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1,000,000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490,113</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622,853</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605,085</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1,800,000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818,274</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872,324</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3</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5"/>
                <w:sz w:val="20"/>
                <w:szCs w:val="20"/>
              </w:rPr>
              <w:t>中南军</w:t>
            </w:r>
            <w:r>
              <w:rPr>
                <w:rFonts w:ascii="宋体" w:hAnsi="宋体" w:cs="宋体" w:eastAsia="宋体" w:hint="default"/>
                <w:w w:val="105"/>
                <w:sz w:val="20"/>
                <w:szCs w:val="20"/>
              </w:rPr>
              <w:t>山</w:t>
            </w:r>
            <w:r>
              <w:rPr>
                <w:rFonts w:ascii="宋体" w:hAnsi="宋体" w:cs="宋体" w:eastAsia="宋体" w:hint="default"/>
                <w:w w:val="105"/>
                <w:sz w:val="20"/>
                <w:szCs w:val="20"/>
              </w:rPr>
              <w:t>半</w:t>
            </w:r>
            <w:r>
              <w:rPr>
                <w:rFonts w:ascii="宋体" w:hAnsi="宋体" w:cs="宋体" w:eastAsia="宋体" w:hint="default"/>
                <w:w w:val="105"/>
                <w:sz w:val="20"/>
                <w:szCs w:val="20"/>
              </w:rPr>
              <w:t>岛</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226,044</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280,000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Courier New" w:hAnsi="Courier New" w:cs="Courier New" w:eastAsia="Courier New" w:hint="default"/>
                <w:sz w:val="20"/>
                <w:szCs w:val="20"/>
              </w:rPr>
            </w:pPr>
            <w:r>
              <w:rPr>
                <w:rFonts w:ascii="Courier New"/>
                <w:w w:val="95"/>
                <w:sz w:val="20"/>
              </w:rPr>
              <w:t>101,027</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Courier New" w:hAnsi="Courier New" w:cs="Courier New" w:eastAsia="Courier New" w:hint="default"/>
                <w:sz w:val="20"/>
                <w:szCs w:val="20"/>
              </w:rPr>
            </w:pPr>
            <w:r>
              <w:rPr>
                <w:rFonts w:ascii="Courier New"/>
                <w:w w:val="95"/>
                <w:sz w:val="20"/>
              </w:rPr>
              <w:t>118,080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5"/>
                <w:sz w:val="20"/>
                <w:szCs w:val="20"/>
              </w:rPr>
              <w:t>中南</w:t>
            </w:r>
            <w:r>
              <w:rPr>
                <w:rFonts w:ascii="宋体" w:hAnsi="宋体" w:cs="宋体" w:eastAsia="宋体" w:hint="default"/>
                <w:w w:val="105"/>
                <w:sz w:val="20"/>
                <w:szCs w:val="20"/>
              </w:rPr>
              <w:t>世纪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448,837</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1,258,000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265,476</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378,031</w:t>
            </w:r>
            <w:r>
              <w:rPr>
                <w:rFonts w:ascii="Courier New"/>
                <w:sz w:val="20"/>
              </w:rPr>
            </w:r>
          </w:p>
        </w:tc>
      </w:tr>
      <w:tr>
        <w:trPr>
          <w:trHeight w:val="924" w:hRule="exact"/>
        </w:trPr>
        <w:tc>
          <w:tcPr>
            <w:tcW w:w="45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5</w:t>
            </w:r>
            <w:r>
              <w:rPr>
                <w:rFonts w:ascii="Courier New"/>
                <w:sz w:val="20"/>
              </w:rPr>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13"/>
                <w:w w:val="105"/>
                <w:sz w:val="20"/>
                <w:szCs w:val="20"/>
              </w:rPr>
              <w:t>海门中南</w:t>
            </w:r>
            <w:r>
              <w:rPr>
                <w:rFonts w:ascii="宋体" w:hAnsi="宋体" w:cs="宋体" w:eastAsia="宋体" w:hint="default"/>
                <w:spacing w:val="13"/>
                <w:w w:val="105"/>
                <w:sz w:val="20"/>
                <w:szCs w:val="20"/>
              </w:rPr>
              <w:t>世纪</w:t>
            </w:r>
            <w:r>
              <w:rPr>
                <w:rFonts w:ascii="宋体" w:hAnsi="宋体" w:cs="宋体" w:eastAsia="宋体" w:hint="default"/>
                <w:spacing w:val="13"/>
                <w:w w:val="105"/>
                <w:sz w:val="20"/>
                <w:szCs w:val="20"/>
              </w:rPr>
              <w:t>锦</w:t>
            </w:r>
            <w:r>
              <w:rPr>
                <w:rFonts w:ascii="宋体" w:hAnsi="宋体" w:cs="宋体" w:eastAsia="宋体" w:hint="default"/>
                <w:spacing w:val="13"/>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128,021</w:t>
            </w:r>
            <w:r>
              <w:rPr>
                <w:rFonts w:ascii="Courier New"/>
                <w:sz w:val="20"/>
              </w:rPr>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373,600</w:t>
            </w:r>
            <w:r>
              <w:rPr>
                <w:rFonts w:ascii="Courier New"/>
                <w:sz w:val="20"/>
              </w:rPr>
            </w:r>
          </w:p>
        </w:tc>
        <w:tc>
          <w:tcPr>
            <w:tcW w:w="14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spacing w:val="-2"/>
                <w:w w:val="95"/>
                <w:sz w:val="20"/>
              </w:rPr>
              <w:t>73,714</w:t>
            </w:r>
            <w:r>
              <w:rPr>
                <w:rFonts w:ascii="Courier New"/>
                <w:sz w:val="20"/>
              </w:rPr>
            </w:r>
          </w:p>
        </w:tc>
      </w:tr>
      <w:tr>
        <w:trPr>
          <w:trHeight w:val="533"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1,063,386</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2,700,000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259,717</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84"/>
        <w:ind w:left="0" w:right="191" w:firstLine="0"/>
        <w:jc w:val="right"/>
        <w:rPr>
          <w:rFonts w:ascii="Times New Roman" w:hAnsi="Times New Roman" w:cs="Times New Roman" w:eastAsia="Times New Roman" w:hint="default"/>
          <w:sz w:val="17"/>
          <w:szCs w:val="17"/>
        </w:rPr>
      </w:pPr>
      <w:r>
        <w:rPr>
          <w:rFonts w:ascii="Times New Roman"/>
          <w:w w:val="105"/>
          <w:sz w:val="17"/>
        </w:rPr>
        <w:t>35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81" w:type="dxa"/>
        <w:tblLayout w:type="fixed"/>
        <w:tblCellMar>
          <w:top w:w="0" w:type="dxa"/>
          <w:left w:w="0" w:type="dxa"/>
          <w:bottom w:w="0" w:type="dxa"/>
          <w:right w:w="0" w:type="dxa"/>
        </w:tblCellMar>
        <w:tblLook w:val="01E0"/>
      </w:tblPr>
      <w:tblGrid>
        <w:gridCol w:w="456"/>
        <w:gridCol w:w="1752"/>
        <w:gridCol w:w="1051"/>
        <w:gridCol w:w="1301"/>
        <w:gridCol w:w="1502"/>
        <w:gridCol w:w="1430"/>
        <w:gridCol w:w="1373"/>
      </w:tblGrid>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镇江中南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464,800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625,000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228,003</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245,462</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5"/>
                <w:sz w:val="20"/>
                <w:szCs w:val="20"/>
              </w:rPr>
              <w:t>镇江</w:t>
            </w:r>
            <w:r>
              <w:rPr>
                <w:rFonts w:ascii="宋体" w:hAnsi="宋体" w:cs="宋体" w:eastAsia="宋体" w:hint="default"/>
                <w:w w:val="105"/>
                <w:sz w:val="20"/>
                <w:szCs w:val="20"/>
              </w:rPr>
              <w:t>御</w:t>
            </w:r>
            <w:r>
              <w:rPr>
                <w:rFonts w:ascii="宋体" w:hAnsi="宋体" w:cs="宋体" w:eastAsia="宋体" w:hint="default"/>
                <w:w w:val="105"/>
                <w:sz w:val="20"/>
                <w:szCs w:val="20"/>
              </w:rPr>
              <w:t>锦</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40,000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40,000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6,976</w:t>
            </w:r>
            <w:r>
              <w:rPr>
                <w:rFonts w:ascii="Courier New"/>
                <w:sz w:val="20"/>
              </w:rPr>
            </w:r>
          </w:p>
        </w:tc>
      </w:tr>
      <w:tr>
        <w:trPr>
          <w:trHeight w:val="931"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spacing w:val="-50"/>
                <w:w w:val="105"/>
                <w:sz w:val="20"/>
                <w:szCs w:val="20"/>
              </w:rPr>
              <w:t> </w:t>
            </w:r>
            <w:r>
              <w:rPr>
                <w:rFonts w:ascii="宋体" w:hAnsi="宋体" w:cs="宋体" w:eastAsia="宋体" w:hint="default"/>
                <w:w w:val="105"/>
                <w:sz w:val="20"/>
                <w:szCs w:val="20"/>
              </w:rPr>
              <w:t>江</w:t>
            </w:r>
            <w:r>
              <w:rPr>
                <w:rFonts w:ascii="宋体" w:hAnsi="宋体" w:cs="宋体" w:eastAsia="宋体" w:hint="default"/>
                <w:spacing w:val="-54"/>
                <w:w w:val="105"/>
                <w:sz w:val="20"/>
                <w:szCs w:val="20"/>
              </w:rPr>
              <w:t> </w:t>
            </w:r>
            <w:r>
              <w:rPr>
                <w:rFonts w:ascii="宋体" w:hAnsi="宋体" w:cs="宋体" w:eastAsia="宋体" w:hint="default"/>
                <w:spacing w:val="30"/>
                <w:w w:val="105"/>
                <w:sz w:val="20"/>
                <w:szCs w:val="20"/>
              </w:rPr>
              <w:t>中南</w:t>
            </w:r>
            <w:r>
              <w:rPr>
                <w:rFonts w:ascii="宋体" w:hAnsi="宋体" w:cs="宋体" w:eastAsia="宋体" w:hint="default"/>
                <w:spacing w:val="-54"/>
                <w:w w:val="105"/>
                <w:sz w:val="20"/>
                <w:szCs w:val="20"/>
              </w:rPr>
              <w:t> </w:t>
            </w:r>
            <w:r>
              <w:rPr>
                <w:rFonts w:ascii="宋体" w:hAnsi="宋体" w:cs="宋体" w:eastAsia="宋体" w:hint="default"/>
                <w:spacing w:val="30"/>
                <w:w w:val="105"/>
                <w:sz w:val="20"/>
                <w:szCs w:val="20"/>
              </w:rPr>
              <w:t>世纪</w:t>
            </w:r>
            <w:r>
              <w:rPr>
                <w:rFonts w:ascii="宋体" w:hAnsi="宋体" w:cs="宋体" w:eastAsia="宋体" w:hint="default"/>
                <w:spacing w:val="-38"/>
                <w:sz w:val="20"/>
                <w:szCs w:val="20"/>
              </w:rPr>
              <w:t> </w:t>
            </w:r>
            <w:r>
              <w:rPr>
                <w:rFonts w:ascii="宋体" w:hAnsi="宋体" w:cs="宋体" w:eastAsia="宋体" w:hint="default"/>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城</w:t>
            </w:r>
            <w:r>
              <w:rPr>
                <w:rFonts w:ascii="宋体" w:hAnsi="宋体" w:cs="宋体" w:eastAsia="宋体" w:hint="default"/>
                <w:w w:val="105"/>
                <w:sz w:val="20"/>
                <w:szCs w:val="20"/>
              </w:rPr>
              <w:t>·</w:t>
            </w:r>
            <w:r>
              <w:rPr>
                <w:rFonts w:ascii="宋体" w:hAnsi="宋体" w:cs="宋体" w:eastAsia="宋体" w:hint="default"/>
                <w:w w:val="105"/>
                <w:sz w:val="20"/>
                <w:szCs w:val="20"/>
              </w:rPr>
              <w:t>锦</w:t>
            </w:r>
            <w:r>
              <w:rPr>
                <w:rFonts w:ascii="宋体" w:hAnsi="宋体" w:cs="宋体" w:eastAsia="宋体" w:hint="default"/>
                <w:w w:val="105"/>
                <w:sz w:val="20"/>
                <w:szCs w:val="20"/>
              </w:rPr>
              <w:t>园</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351,992</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spacing w:val="-3"/>
                <w:w w:val="95"/>
                <w:sz w:val="20"/>
              </w:rPr>
              <w:t>650,000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熟</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590,055</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997,500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198,424</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422,826</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11</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吴</w:t>
            </w:r>
            <w:r>
              <w:rPr>
                <w:rFonts w:ascii="宋体" w:hAnsi="宋体" w:cs="宋体" w:eastAsia="宋体" w:hint="default"/>
                <w:spacing w:val="-3"/>
                <w:w w:val="105"/>
                <w:sz w:val="20"/>
                <w:szCs w:val="20"/>
              </w:rPr>
              <w:t>江中南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219,674</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520,000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62,381</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12</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251,000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3"/>
                <w:w w:val="95"/>
                <w:sz w:val="20"/>
              </w:rPr>
              <w:t>566,000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89,946</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243,944</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13</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淮</w:t>
            </w:r>
            <w:r>
              <w:rPr>
                <w:rFonts w:ascii="宋体" w:hAnsi="宋体" w:cs="宋体" w:eastAsia="宋体" w:hint="default"/>
                <w:spacing w:val="-3"/>
                <w:w w:val="105"/>
                <w:sz w:val="20"/>
                <w:szCs w:val="20"/>
              </w:rPr>
              <w:t>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121,702</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267,744</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34,009</w:t>
            </w:r>
            <w:r>
              <w:rPr>
                <w:rFonts w:ascii="Courier New"/>
                <w:sz w:val="20"/>
              </w:rPr>
            </w:r>
          </w:p>
        </w:tc>
      </w:tr>
      <w:tr>
        <w:trPr>
          <w:trHeight w:val="526" w:hRule="exact"/>
        </w:trPr>
        <w:tc>
          <w:tcPr>
            <w:tcW w:w="45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14</w:t>
            </w:r>
            <w:r>
              <w:rPr>
                <w:rFonts w:ascii="Courier New"/>
                <w:sz w:val="20"/>
              </w:rPr>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5"/>
                <w:sz w:val="20"/>
                <w:szCs w:val="20"/>
              </w:rPr>
              <w:t>青岛</w:t>
            </w:r>
            <w:r>
              <w:rPr>
                <w:rFonts w:ascii="宋体" w:hAnsi="宋体" w:cs="宋体" w:eastAsia="宋体" w:hint="default"/>
                <w:w w:val="105"/>
                <w:sz w:val="20"/>
                <w:szCs w:val="20"/>
              </w:rPr>
              <w:t>海</w:t>
            </w:r>
            <w:r>
              <w:rPr>
                <w:rFonts w:ascii="宋体" w:hAnsi="宋体" w:cs="宋体" w:eastAsia="宋体" w:hint="default"/>
                <w:w w:val="105"/>
                <w:sz w:val="20"/>
                <w:szCs w:val="20"/>
              </w:rPr>
              <w:t>湾新</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98,221</w:t>
            </w:r>
            <w:r>
              <w:rPr>
                <w:rFonts w:ascii="Courier New"/>
                <w:sz w:val="20"/>
              </w:rPr>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3"/>
                <w:w w:val="95"/>
                <w:sz w:val="20"/>
              </w:rPr>
              <w:t>320,000</w:t>
            </w:r>
            <w:r>
              <w:rPr>
                <w:rFonts w:ascii="Courier New"/>
                <w:sz w:val="20"/>
              </w:rPr>
            </w:r>
          </w:p>
        </w:tc>
        <w:tc>
          <w:tcPr>
            <w:tcW w:w="14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124,412</w:t>
            </w:r>
            <w:r>
              <w:rPr>
                <w:rFonts w:ascii="Courier New"/>
                <w:sz w:val="20"/>
              </w:rPr>
            </w:r>
          </w:p>
        </w:tc>
        <w:tc>
          <w:tcPr>
            <w:tcW w:w="13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134,922</w:t>
            </w:r>
            <w:r>
              <w:rPr>
                <w:rFonts w:ascii="Courier New"/>
                <w:sz w:val="20"/>
              </w:rPr>
            </w:r>
          </w:p>
        </w:tc>
      </w:tr>
      <w:tr>
        <w:trPr>
          <w:trHeight w:val="528"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15</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735,700</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1,818,400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74,497</w:t>
            </w:r>
            <w:r>
              <w:rPr>
                <w:rFonts w:ascii="Courier New"/>
                <w:sz w:val="20"/>
              </w:rPr>
            </w:r>
          </w:p>
        </w:tc>
      </w:tr>
      <w:tr>
        <w:trPr>
          <w:trHeight w:val="528"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16</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森</w:t>
            </w:r>
            <w:r>
              <w:rPr>
                <w:rFonts w:ascii="宋体" w:hAnsi="宋体" w:cs="宋体" w:eastAsia="宋体" w:hint="default"/>
                <w:w w:val="105"/>
                <w:sz w:val="20"/>
                <w:szCs w:val="20"/>
              </w:rPr>
              <w:t>海</w:t>
            </w:r>
            <w:r>
              <w:rPr>
                <w:rFonts w:ascii="宋体" w:hAnsi="宋体" w:cs="宋体" w:eastAsia="宋体" w:hint="default"/>
                <w:w w:val="105"/>
                <w:sz w:val="20"/>
                <w:szCs w:val="20"/>
              </w:rPr>
              <w:t>湾</w:t>
            </w:r>
            <w:r>
              <w:rPr>
                <w:rFonts w:ascii="宋体" w:hAnsi="宋体" w:cs="宋体" w:eastAsia="宋体" w:hint="default"/>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270,802</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620,000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201,299</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253,463</w:t>
            </w:r>
            <w:r>
              <w:rPr>
                <w:rFonts w:ascii="Courier New"/>
                <w:sz w:val="20"/>
              </w:rPr>
            </w:r>
          </w:p>
        </w:tc>
      </w:tr>
      <w:tr>
        <w:trPr>
          <w:trHeight w:val="929" w:hRule="exact"/>
        </w:trPr>
        <w:tc>
          <w:tcPr>
            <w:tcW w:w="45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spacing w:val="-4"/>
                <w:w w:val="95"/>
                <w:sz w:val="20"/>
              </w:rPr>
              <w:t>17</w:t>
            </w:r>
            <w:r>
              <w:rPr>
                <w:rFonts w:ascii="Courier New"/>
                <w:sz w:val="20"/>
              </w:rPr>
            </w:r>
          </w:p>
        </w:tc>
        <w:tc>
          <w:tcPr>
            <w:tcW w:w="1752" w:type="dxa"/>
            <w:tcBorders>
              <w:top w:val="single" w:sz="4" w:space="0" w:color="000000"/>
              <w:left w:val="single" w:sz="6" w:space="0" w:color="000000"/>
              <w:bottom w:val="single" w:sz="6" w:space="0" w:color="000000"/>
              <w:right w:val="single" w:sz="6" w:space="0" w:color="000000"/>
            </w:tcBorders>
          </w:tcPr>
          <w:p>
            <w:pPr>
              <w:pStyle w:val="TableParagraph"/>
              <w:spacing w:line="360" w:lineRule="auto" w:before="35"/>
              <w:ind w:left="100" w:right="89"/>
              <w:jc w:val="left"/>
              <w:rPr>
                <w:rFonts w:ascii="宋体" w:hAnsi="宋体" w:cs="宋体" w:eastAsia="宋体" w:hint="default"/>
                <w:sz w:val="20"/>
                <w:szCs w:val="20"/>
              </w:rPr>
            </w:pPr>
            <w:r>
              <w:rPr>
                <w:rFonts w:ascii="宋体" w:hAnsi="宋体" w:cs="宋体" w:eastAsia="宋体" w:hint="default"/>
                <w:spacing w:val="13"/>
                <w:sz w:val="20"/>
                <w:szCs w:val="20"/>
              </w:rPr>
              <w:t>儋</w:t>
            </w:r>
            <w:r>
              <w:rPr>
                <w:rFonts w:ascii="宋体" w:hAnsi="宋体" w:cs="宋体" w:eastAsia="宋体" w:hint="default"/>
                <w:spacing w:val="13"/>
                <w:sz w:val="20"/>
                <w:szCs w:val="20"/>
              </w:rPr>
              <w:t>州</w:t>
            </w:r>
            <w:r>
              <w:rPr>
                <w:rFonts w:ascii="宋体" w:hAnsi="宋体" w:cs="宋体" w:eastAsia="宋体" w:hint="default"/>
                <w:spacing w:val="13"/>
                <w:sz w:val="20"/>
                <w:szCs w:val="20"/>
              </w:rPr>
              <w:t>滨</w:t>
            </w:r>
            <w:r>
              <w:rPr>
                <w:rFonts w:ascii="宋体" w:hAnsi="宋体" w:cs="宋体" w:eastAsia="宋体" w:hint="default"/>
                <w:spacing w:val="13"/>
                <w:sz w:val="20"/>
                <w:szCs w:val="20"/>
              </w:rPr>
              <w:t>海</w:t>
            </w:r>
            <w:r>
              <w:rPr>
                <w:rFonts w:ascii="宋体" w:hAnsi="宋体" w:cs="宋体" w:eastAsia="宋体" w:hint="default"/>
                <w:spacing w:val="13"/>
                <w:sz w:val="20"/>
                <w:szCs w:val="20"/>
              </w:rPr>
              <w:t>新</w:t>
            </w:r>
            <w:r>
              <w:rPr>
                <w:rFonts w:ascii="宋体" w:hAnsi="宋体" w:cs="宋体" w:eastAsia="宋体" w:hint="default"/>
                <w:spacing w:val="13"/>
                <w:sz w:val="20"/>
                <w:szCs w:val="20"/>
              </w:rPr>
              <w:t>区</w:t>
            </w:r>
            <w:r>
              <w:rPr>
                <w:rFonts w:ascii="宋体" w:hAnsi="宋体" w:cs="宋体" w:eastAsia="宋体" w:hint="default"/>
                <w:spacing w:val="13"/>
                <w:sz w:val="20"/>
                <w:szCs w:val="20"/>
              </w:rPr>
              <w:t>项</w:t>
            </w:r>
            <w:r>
              <w:rPr>
                <w:rFonts w:ascii="宋体" w:hAnsi="宋体" w:cs="宋体" w:eastAsia="宋体" w:hint="default"/>
                <w:spacing w:val="-48"/>
                <w:sz w:val="20"/>
                <w:szCs w:val="20"/>
              </w:rPr>
              <w:t> </w:t>
            </w:r>
            <w:r>
              <w:rPr>
                <w:rFonts w:ascii="宋体" w:hAnsi="宋体" w:cs="宋体" w:eastAsia="宋体" w:hint="default"/>
                <w:w w:val="105"/>
                <w:sz w:val="20"/>
                <w:szCs w:val="20"/>
              </w:rPr>
              <w:t>目</w:t>
            </w:r>
            <w:r>
              <w:rPr>
                <w:rFonts w:ascii="宋体" w:hAnsi="宋体" w:cs="宋体" w:eastAsia="宋体" w:hint="default"/>
                <w:sz w:val="20"/>
                <w:szCs w:val="20"/>
              </w:rPr>
            </w:r>
          </w:p>
        </w:tc>
        <w:tc>
          <w:tcPr>
            <w:tcW w:w="10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533,360</w:t>
            </w:r>
            <w:r>
              <w:rPr>
                <w:rFonts w:ascii="Courier New"/>
                <w:sz w:val="20"/>
              </w:rPr>
            </w:r>
          </w:p>
        </w:tc>
        <w:tc>
          <w:tcPr>
            <w:tcW w:w="15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spacing w:val="-2"/>
                <w:w w:val="95"/>
                <w:sz w:val="20"/>
              </w:rPr>
              <w:t>1,000,000</w:t>
            </w:r>
            <w:r>
              <w:rPr>
                <w:rFonts w:ascii="Courier New"/>
                <w:sz w:val="20"/>
              </w:rPr>
            </w:r>
          </w:p>
        </w:tc>
        <w:tc>
          <w:tcPr>
            <w:tcW w:w="14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spacing w:val="-2"/>
                <w:w w:val="95"/>
                <w:sz w:val="20"/>
              </w:rPr>
              <w:t>43,041</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18</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口</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60,133</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126,279</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19</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菏</w:t>
            </w:r>
            <w:r>
              <w:rPr>
                <w:rFonts w:ascii="宋体" w:hAnsi="宋体" w:cs="宋体" w:eastAsia="宋体" w:hint="default"/>
                <w:spacing w:val="-3"/>
                <w:w w:val="105"/>
                <w:sz w:val="20"/>
                <w:szCs w:val="20"/>
              </w:rPr>
              <w:t>泽</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32,659</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78,380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364" w:lineRule="auto" w:before="33"/>
        <w:ind w:left="1803" w:right="0" w:firstLine="0"/>
        <w:jc w:val="left"/>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供</w:t>
      </w:r>
      <w:r>
        <w:rPr>
          <w:rFonts w:ascii="宋体" w:hAnsi="宋体" w:cs="宋体" w:eastAsia="宋体" w:hint="default"/>
          <w:sz w:val="23"/>
          <w:szCs w:val="23"/>
        </w:rPr>
        <w:t>应</w:t>
      </w:r>
      <w:r>
        <w:rPr>
          <w:rFonts w:ascii="宋体" w:hAnsi="宋体" w:cs="宋体" w:eastAsia="宋体" w:hint="default"/>
          <w:sz w:val="23"/>
          <w:szCs w:val="23"/>
        </w:rPr>
        <w:t>商</w:t>
      </w:r>
      <w:r>
        <w:rPr>
          <w:rFonts w:ascii="宋体" w:hAnsi="宋体" w:cs="宋体" w:eastAsia="宋体" w:hint="default"/>
          <w:sz w:val="23"/>
          <w:szCs w:val="23"/>
        </w:rPr>
        <w:t>和</w:t>
      </w:r>
      <w:r>
        <w:rPr>
          <w:rFonts w:ascii="宋体" w:hAnsi="宋体" w:cs="宋体" w:eastAsia="宋体" w:hint="default"/>
          <w:sz w:val="23"/>
          <w:szCs w:val="23"/>
        </w:rPr>
        <w:t>客</w:t>
      </w:r>
      <w:r>
        <w:rPr>
          <w:rFonts w:ascii="宋体" w:hAnsi="宋体" w:cs="宋体" w:eastAsia="宋体" w:hint="default"/>
          <w:sz w:val="23"/>
          <w:szCs w:val="23"/>
        </w:rPr>
        <w:t>户</w:t>
      </w:r>
      <w:r>
        <w:rPr>
          <w:rFonts w:ascii="宋体" w:hAnsi="宋体" w:cs="宋体" w:eastAsia="宋体" w:hint="default"/>
          <w:sz w:val="23"/>
          <w:szCs w:val="23"/>
        </w:rPr>
        <w:t>情况</w:t>
      </w:r>
      <w:r>
        <w:rPr>
          <w:rFonts w:ascii="宋体" w:hAnsi="宋体" w:cs="宋体" w:eastAsia="宋体" w:hint="default"/>
          <w:spacing w:val="-70"/>
          <w:sz w:val="23"/>
          <w:szCs w:val="23"/>
        </w:rPr>
        <w:t> </w:t>
      </w:r>
      <w:r>
        <w:rPr>
          <w:rFonts w:ascii="宋体" w:hAnsi="宋体" w:cs="宋体" w:eastAsia="宋体" w:hint="default"/>
          <w:w w:val="95"/>
          <w:sz w:val="23"/>
          <w:szCs w:val="23"/>
        </w:rPr>
        <w:t>报告</w:t>
      </w:r>
      <w:r>
        <w:rPr>
          <w:rFonts w:ascii="宋体" w:hAnsi="宋体" w:cs="宋体" w:eastAsia="宋体" w:hint="default"/>
          <w:w w:val="95"/>
          <w:sz w:val="23"/>
          <w:szCs w:val="23"/>
        </w:rPr>
        <w:t>期</w:t>
      </w:r>
      <w:r>
        <w:rPr>
          <w:rFonts w:ascii="宋体" w:hAnsi="宋体" w:cs="宋体" w:eastAsia="宋体" w:hint="default"/>
          <w:w w:val="95"/>
          <w:sz w:val="23"/>
          <w:szCs w:val="23"/>
        </w:rPr>
        <w:t>内公司</w:t>
      </w:r>
      <w:r>
        <w:rPr>
          <w:rFonts w:ascii="宋体" w:hAnsi="宋体" w:cs="宋体" w:eastAsia="宋体" w:hint="default"/>
          <w:w w:val="95"/>
          <w:sz w:val="23"/>
          <w:szCs w:val="23"/>
        </w:rPr>
        <w:t>前</w:t>
      </w:r>
      <w:r>
        <w:rPr>
          <w:rFonts w:ascii="宋体" w:hAnsi="宋体" w:cs="宋体" w:eastAsia="宋体" w:hint="default"/>
          <w:w w:val="95"/>
          <w:sz w:val="23"/>
          <w:szCs w:val="23"/>
        </w:rPr>
        <w:t>五名</w:t>
      </w:r>
      <w:r>
        <w:rPr>
          <w:rFonts w:ascii="宋体" w:hAnsi="宋体" w:cs="宋体" w:eastAsia="宋体" w:hint="default"/>
          <w:w w:val="95"/>
          <w:sz w:val="23"/>
          <w:szCs w:val="23"/>
        </w:rPr>
        <w:t>客</w:t>
      </w:r>
      <w:r>
        <w:rPr>
          <w:rFonts w:ascii="宋体" w:hAnsi="宋体" w:cs="宋体" w:eastAsia="宋体" w:hint="default"/>
          <w:w w:val="95"/>
          <w:sz w:val="23"/>
          <w:szCs w:val="23"/>
        </w:rPr>
        <w:t>商</w:t>
      </w:r>
      <w:r>
        <w:rPr>
          <w:rFonts w:ascii="宋体" w:hAnsi="宋体" w:cs="宋体" w:eastAsia="宋体" w:hint="default"/>
          <w:w w:val="95"/>
          <w:sz w:val="23"/>
          <w:szCs w:val="23"/>
        </w:rPr>
        <w:t>共</w:t>
      </w:r>
      <w:r>
        <w:rPr>
          <w:rFonts w:ascii="宋体" w:hAnsi="宋体" w:cs="宋体" w:eastAsia="宋体" w:hint="default"/>
          <w:w w:val="95"/>
          <w:sz w:val="23"/>
          <w:szCs w:val="23"/>
        </w:rPr>
        <w:t>接</w:t>
      </w:r>
      <w:r>
        <w:rPr>
          <w:rFonts w:ascii="宋体" w:hAnsi="宋体" w:cs="宋体" w:eastAsia="宋体" w:hint="default"/>
          <w:w w:val="95"/>
          <w:sz w:val="23"/>
          <w:szCs w:val="23"/>
        </w:rPr>
        <w:t>受</w:t>
      </w:r>
      <w:r>
        <w:rPr>
          <w:rFonts w:ascii="宋体" w:hAnsi="宋体" w:cs="宋体" w:eastAsia="宋体" w:hint="default"/>
          <w:w w:val="95"/>
          <w:sz w:val="23"/>
          <w:szCs w:val="23"/>
        </w:rPr>
        <w:t>公司</w:t>
      </w:r>
      <w:r>
        <w:rPr>
          <w:rFonts w:ascii="宋体" w:hAnsi="宋体" w:cs="宋体" w:eastAsia="宋体" w:hint="default"/>
          <w:w w:val="95"/>
          <w:sz w:val="23"/>
          <w:szCs w:val="23"/>
        </w:rPr>
        <w:t>施</w:t>
      </w:r>
      <w:r>
        <w:rPr>
          <w:rFonts w:ascii="宋体" w:hAnsi="宋体" w:cs="宋体" w:eastAsia="宋体" w:hint="default"/>
          <w:w w:val="95"/>
          <w:sz w:val="23"/>
          <w:szCs w:val="23"/>
        </w:rPr>
        <w:t>工</w:t>
      </w:r>
      <w:r>
        <w:rPr>
          <w:rFonts w:ascii="宋体" w:hAnsi="宋体" w:cs="宋体" w:eastAsia="宋体" w:hint="default"/>
          <w:w w:val="95"/>
          <w:sz w:val="23"/>
          <w:szCs w:val="23"/>
        </w:rPr>
        <w:t>劳</w:t>
      </w:r>
      <w:r>
        <w:rPr>
          <w:rFonts w:ascii="宋体" w:hAnsi="宋体" w:cs="宋体" w:eastAsia="宋体" w:hint="default"/>
          <w:w w:val="95"/>
          <w:sz w:val="23"/>
          <w:szCs w:val="23"/>
        </w:rPr>
        <w:t>务</w:t>
      </w:r>
      <w:r>
        <w:rPr>
          <w:rFonts w:ascii="宋体" w:hAnsi="宋体" w:cs="宋体" w:eastAsia="宋体" w:hint="default"/>
          <w:w w:val="95"/>
          <w:sz w:val="23"/>
          <w:szCs w:val="23"/>
        </w:rPr>
        <w:t>占</w:t>
      </w:r>
      <w:r>
        <w:rPr>
          <w:rFonts w:ascii="宋体" w:hAnsi="宋体" w:cs="宋体" w:eastAsia="宋体" w:hint="default"/>
          <w:w w:val="95"/>
          <w:sz w:val="23"/>
          <w:szCs w:val="23"/>
        </w:rPr>
        <w:t>公司年度</w:t>
      </w:r>
      <w:r>
        <w:rPr>
          <w:rFonts w:ascii="宋体" w:hAnsi="宋体" w:cs="宋体" w:eastAsia="宋体" w:hint="default"/>
          <w:w w:val="95"/>
          <w:sz w:val="23"/>
          <w:szCs w:val="23"/>
        </w:rPr>
        <w:t>销</w:t>
      </w:r>
      <w:r>
        <w:rPr>
          <w:rFonts w:ascii="宋体" w:hAnsi="宋体" w:cs="宋体" w:eastAsia="宋体" w:hint="default"/>
          <w:w w:val="95"/>
          <w:sz w:val="23"/>
          <w:szCs w:val="23"/>
        </w:rPr>
        <w:t>售总</w:t>
      </w:r>
      <w:r>
        <w:rPr>
          <w:rFonts w:ascii="宋体" w:hAnsi="宋体" w:cs="宋体" w:eastAsia="宋体" w:hint="default"/>
          <w:w w:val="95"/>
          <w:sz w:val="23"/>
          <w:szCs w:val="23"/>
        </w:rPr>
        <w:t>额</w:t>
      </w:r>
      <w:r>
        <w:rPr>
          <w:rFonts w:ascii="宋体" w:hAnsi="宋体" w:cs="宋体" w:eastAsia="宋体" w:hint="default"/>
          <w:w w:val="95"/>
          <w:sz w:val="23"/>
          <w:szCs w:val="23"/>
        </w:rPr>
        <w:t>的</w:t>
      </w:r>
      <w:r>
        <w:rPr>
          <w:rFonts w:ascii="Courier New" w:hAnsi="Courier New" w:cs="Courier New" w:eastAsia="Courier New" w:hint="default"/>
          <w:w w:val="95"/>
          <w:sz w:val="23"/>
          <w:szCs w:val="23"/>
        </w:rPr>
        <w:t>10.65%</w:t>
      </w:r>
      <w:r>
        <w:rPr>
          <w:rFonts w:ascii="宋体" w:hAnsi="宋体" w:cs="宋体" w:eastAsia="宋体" w:hint="default"/>
          <w:w w:val="95"/>
          <w:sz w:val="23"/>
          <w:szCs w:val="23"/>
        </w:rPr>
        <w:t>。</w:t>
      </w:r>
      <w:r>
        <w:rPr>
          <w:rFonts w:ascii="宋体" w:hAnsi="宋体" w:cs="宋体" w:eastAsia="宋体" w:hint="default"/>
          <w:spacing w:val="50"/>
          <w:w w:val="95"/>
          <w:sz w:val="23"/>
          <w:szCs w:val="23"/>
        </w:rPr>
        <w:t> </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前</w:t>
      </w:r>
      <w:r>
        <w:rPr>
          <w:rFonts w:ascii="宋体" w:hAnsi="宋体" w:cs="宋体" w:eastAsia="宋体" w:hint="default"/>
          <w:sz w:val="23"/>
          <w:szCs w:val="23"/>
        </w:rPr>
        <w:t>五名</w:t>
      </w:r>
      <w:r>
        <w:rPr>
          <w:rFonts w:ascii="宋体" w:hAnsi="宋体" w:cs="宋体" w:eastAsia="宋体" w:hint="default"/>
          <w:sz w:val="23"/>
          <w:szCs w:val="23"/>
        </w:rPr>
        <w:t>供</w:t>
      </w:r>
      <w:r>
        <w:rPr>
          <w:rFonts w:ascii="宋体" w:hAnsi="宋体" w:cs="宋体" w:eastAsia="宋体" w:hint="default"/>
          <w:sz w:val="23"/>
          <w:szCs w:val="23"/>
        </w:rPr>
        <w:t>应</w:t>
      </w:r>
      <w:r>
        <w:rPr>
          <w:rFonts w:ascii="宋体" w:hAnsi="宋体" w:cs="宋体" w:eastAsia="宋体" w:hint="default"/>
          <w:sz w:val="23"/>
          <w:szCs w:val="23"/>
        </w:rPr>
        <w:t>商</w:t>
      </w:r>
      <w:r>
        <w:rPr>
          <w:rFonts w:ascii="宋体" w:hAnsi="宋体" w:cs="宋体" w:eastAsia="宋体" w:hint="default"/>
          <w:sz w:val="23"/>
          <w:szCs w:val="23"/>
        </w:rPr>
        <w:t>提</w:t>
      </w:r>
      <w:r>
        <w:rPr>
          <w:rFonts w:ascii="宋体" w:hAnsi="宋体" w:cs="宋体" w:eastAsia="宋体" w:hint="default"/>
          <w:sz w:val="23"/>
          <w:szCs w:val="23"/>
        </w:rPr>
        <w:t>供</w:t>
      </w:r>
      <w:r>
        <w:rPr>
          <w:rFonts w:ascii="宋体" w:hAnsi="宋体" w:cs="宋体" w:eastAsia="宋体" w:hint="default"/>
          <w:sz w:val="23"/>
          <w:szCs w:val="23"/>
        </w:rPr>
        <w:t>的</w:t>
      </w:r>
      <w:r>
        <w:rPr>
          <w:rFonts w:ascii="宋体" w:hAnsi="宋体" w:cs="宋体" w:eastAsia="宋体" w:hint="default"/>
          <w:sz w:val="23"/>
          <w:szCs w:val="23"/>
        </w:rPr>
        <w:t>生</w:t>
      </w:r>
      <w:r>
        <w:rPr>
          <w:rFonts w:ascii="宋体" w:hAnsi="宋体" w:cs="宋体" w:eastAsia="宋体" w:hint="default"/>
          <w:sz w:val="23"/>
          <w:szCs w:val="23"/>
        </w:rPr>
        <w:t>产</w:t>
      </w:r>
      <w:r>
        <w:rPr>
          <w:rFonts w:ascii="宋体" w:hAnsi="宋体" w:cs="宋体" w:eastAsia="宋体" w:hint="default"/>
          <w:sz w:val="23"/>
          <w:szCs w:val="23"/>
        </w:rPr>
        <w:t>原</w:t>
      </w:r>
      <w:r>
        <w:rPr>
          <w:rFonts w:ascii="宋体" w:hAnsi="宋体" w:cs="宋体" w:eastAsia="宋体" w:hint="default"/>
          <w:sz w:val="23"/>
          <w:szCs w:val="23"/>
        </w:rPr>
        <w:t>材</w:t>
      </w:r>
      <w:r>
        <w:rPr>
          <w:rFonts w:ascii="宋体" w:hAnsi="宋体" w:cs="宋体" w:eastAsia="宋体" w:hint="default"/>
          <w:sz w:val="23"/>
          <w:szCs w:val="23"/>
        </w:rPr>
        <w:t>料</w:t>
      </w:r>
      <w:r>
        <w:rPr>
          <w:rFonts w:ascii="宋体" w:hAnsi="宋体" w:cs="宋体" w:eastAsia="宋体" w:hint="default"/>
          <w:sz w:val="23"/>
          <w:szCs w:val="23"/>
        </w:rPr>
        <w:t>占</w:t>
      </w:r>
      <w:r>
        <w:rPr>
          <w:rFonts w:ascii="宋体" w:hAnsi="宋体" w:cs="宋体" w:eastAsia="宋体" w:hint="default"/>
          <w:sz w:val="23"/>
          <w:szCs w:val="23"/>
        </w:rPr>
        <w:t>公司</w:t>
      </w:r>
      <w:r>
        <w:rPr>
          <w:rFonts w:ascii="宋体" w:hAnsi="宋体" w:cs="宋体" w:eastAsia="宋体" w:hint="default"/>
          <w:sz w:val="23"/>
          <w:szCs w:val="23"/>
        </w:rPr>
        <w:t>采</w:t>
      </w:r>
      <w:r>
        <w:rPr>
          <w:rFonts w:ascii="宋体" w:hAnsi="宋体" w:cs="宋体" w:eastAsia="宋体" w:hint="default"/>
          <w:sz w:val="23"/>
          <w:szCs w:val="23"/>
        </w:rPr>
        <w:t>购总</w:t>
      </w:r>
      <w:r>
        <w:rPr>
          <w:rFonts w:ascii="宋体" w:hAnsi="宋体" w:cs="宋体" w:eastAsia="宋体" w:hint="default"/>
          <w:sz w:val="23"/>
          <w:szCs w:val="23"/>
        </w:rPr>
        <w:t>额</w:t>
      </w:r>
      <w:r>
        <w:rPr>
          <w:rFonts w:ascii="宋体" w:hAnsi="宋体" w:cs="宋体" w:eastAsia="宋体" w:hint="default"/>
          <w:sz w:val="23"/>
          <w:szCs w:val="23"/>
        </w:rPr>
        <w:t>的</w:t>
      </w:r>
      <w:r>
        <w:rPr>
          <w:rFonts w:ascii="Courier New" w:hAnsi="Courier New" w:cs="Courier New" w:eastAsia="Courier New" w:hint="default"/>
          <w:sz w:val="23"/>
          <w:szCs w:val="23"/>
        </w:rPr>
        <w:t>9.60%</w:t>
      </w:r>
      <w:r>
        <w:rPr>
          <w:rFonts w:ascii="宋体" w:hAnsi="宋体" w:cs="宋体" w:eastAsia="宋体" w:hint="default"/>
          <w:sz w:val="23"/>
          <w:szCs w:val="23"/>
        </w:rPr>
        <w:t>。</w:t>
      </w:r>
    </w:p>
    <w:p>
      <w:pPr>
        <w:spacing w:line="240" w:lineRule="auto" w:before="0"/>
        <w:rPr>
          <w:rFonts w:ascii="宋体" w:hAnsi="宋体" w:cs="宋体" w:eastAsia="宋体" w:hint="default"/>
          <w:sz w:val="26"/>
          <w:szCs w:val="26"/>
        </w:rPr>
      </w:pPr>
    </w:p>
    <w:p>
      <w:pPr>
        <w:spacing w:before="210"/>
        <w:ind w:left="1803" w:right="0" w:firstLine="0"/>
        <w:jc w:val="left"/>
        <w:rPr>
          <w:rFonts w:ascii="宋体" w:hAnsi="宋体" w:cs="宋体" w:eastAsia="宋体" w:hint="default"/>
          <w:sz w:val="23"/>
          <w:szCs w:val="23"/>
        </w:rPr>
      </w:pPr>
      <w:r>
        <w:rPr>
          <w:rFonts w:ascii="Courier New" w:hAnsi="Courier New" w:cs="Courier New" w:eastAsia="Courier New" w:hint="default"/>
          <w:sz w:val="23"/>
          <w:szCs w:val="23"/>
        </w:rPr>
        <w:t>5</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内公司报</w:t>
      </w:r>
      <w:r>
        <w:rPr>
          <w:rFonts w:ascii="宋体" w:hAnsi="宋体" w:cs="宋体" w:eastAsia="宋体" w:hint="default"/>
          <w:sz w:val="23"/>
          <w:szCs w:val="23"/>
        </w:rPr>
        <w:t>表</w:t>
      </w:r>
      <w:r>
        <w:rPr>
          <w:rFonts w:ascii="宋体" w:hAnsi="宋体" w:cs="宋体" w:eastAsia="宋体" w:hint="default"/>
          <w:sz w:val="23"/>
          <w:szCs w:val="23"/>
        </w:rPr>
        <w:t>科</w:t>
      </w:r>
      <w:r>
        <w:rPr>
          <w:rFonts w:ascii="宋体" w:hAnsi="宋体" w:cs="宋体" w:eastAsia="宋体" w:hint="default"/>
          <w:sz w:val="23"/>
          <w:szCs w:val="23"/>
        </w:rPr>
        <w:t>目</w:t>
      </w:r>
      <w:r>
        <w:rPr>
          <w:rFonts w:ascii="宋体" w:hAnsi="宋体" w:cs="宋体" w:eastAsia="宋体" w:hint="default"/>
          <w:sz w:val="23"/>
          <w:szCs w:val="23"/>
        </w:rPr>
        <w:t>同比发</w:t>
      </w:r>
      <w:r>
        <w:rPr>
          <w:rFonts w:ascii="宋体" w:hAnsi="宋体" w:cs="宋体" w:eastAsia="宋体" w:hint="default"/>
          <w:sz w:val="23"/>
          <w:szCs w:val="23"/>
        </w:rPr>
        <w:t>生</w:t>
      </w:r>
      <w:r>
        <w:rPr>
          <w:rFonts w:ascii="宋体" w:hAnsi="宋体" w:cs="宋体" w:eastAsia="宋体" w:hint="default"/>
          <w:sz w:val="23"/>
          <w:szCs w:val="23"/>
        </w:rPr>
        <w:t>变动</w:t>
      </w:r>
      <w:r>
        <w:rPr>
          <w:rFonts w:ascii="宋体" w:hAnsi="宋体" w:cs="宋体" w:eastAsia="宋体" w:hint="default"/>
          <w:sz w:val="23"/>
          <w:szCs w:val="23"/>
        </w:rPr>
        <w:t>超</w:t>
      </w:r>
      <w:r>
        <w:rPr>
          <w:rFonts w:ascii="宋体" w:hAnsi="宋体" w:cs="宋体" w:eastAsia="宋体" w:hint="default"/>
          <w:sz w:val="23"/>
          <w:szCs w:val="23"/>
        </w:rPr>
        <w:t>过</w:t>
      </w:r>
      <w:r>
        <w:rPr>
          <w:rFonts w:ascii="Courier New" w:hAnsi="Courier New" w:cs="Courier New" w:eastAsia="Courier New" w:hint="default"/>
          <w:sz w:val="23"/>
          <w:szCs w:val="23"/>
        </w:rPr>
        <w:t>30%</w:t>
      </w:r>
      <w:r>
        <w:rPr>
          <w:rFonts w:ascii="宋体" w:hAnsi="宋体" w:cs="宋体" w:eastAsia="宋体" w:hint="default"/>
          <w:sz w:val="23"/>
          <w:szCs w:val="23"/>
        </w:rPr>
        <w:t>的</w:t>
      </w:r>
      <w:r>
        <w:rPr>
          <w:rFonts w:ascii="宋体" w:hAnsi="宋体" w:cs="宋体" w:eastAsia="宋体" w:hint="default"/>
          <w:sz w:val="23"/>
          <w:szCs w:val="23"/>
        </w:rPr>
        <w:t>说</w:t>
      </w:r>
      <w:r>
        <w:rPr>
          <w:rFonts w:ascii="宋体" w:hAnsi="宋体" w:cs="宋体" w:eastAsia="宋体" w:hint="default"/>
          <w:sz w:val="23"/>
          <w:szCs w:val="23"/>
        </w:rPr>
        <w:t>明</w:t>
      </w:r>
    </w:p>
    <w:p>
      <w:pPr>
        <w:spacing w:before="98"/>
        <w:ind w:left="5401" w:right="3784"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3"/>
          <w:sz w:val="23"/>
          <w:szCs w:val="23"/>
        </w:rPr>
        <w:t>资产负债类</w:t>
      </w:r>
      <w:r>
        <w:rPr>
          <w:rFonts w:ascii="Microsoft JhengHei" w:hAnsi="Microsoft JhengHei" w:cs="Microsoft JhengHei" w:eastAsia="Microsoft JhengHei" w:hint="default"/>
          <w:sz w:val="23"/>
          <w:szCs w:val="23"/>
        </w:rPr>
      </w:r>
    </w:p>
    <w:p>
      <w:pPr>
        <w:tabs>
          <w:tab w:pos="1166" w:val="left" w:leader="none"/>
        </w:tabs>
        <w:spacing w:before="186"/>
        <w:ind w:left="0" w:right="136"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7"/>
        <w:rPr>
          <w:rFonts w:ascii="宋体" w:hAnsi="宋体" w:cs="宋体" w:eastAsia="宋体" w:hint="default"/>
          <w:sz w:val="19"/>
          <w:szCs w:val="19"/>
        </w:rPr>
      </w:pPr>
    </w:p>
    <w:tbl>
      <w:tblPr>
        <w:tblW w:w="0" w:type="auto"/>
        <w:jc w:val="left"/>
        <w:tblInd w:w="1530" w:type="dxa"/>
        <w:tblLayout w:type="fixed"/>
        <w:tblCellMar>
          <w:top w:w="0" w:type="dxa"/>
          <w:left w:w="0" w:type="dxa"/>
          <w:bottom w:w="0" w:type="dxa"/>
          <w:right w:w="0" w:type="dxa"/>
        </w:tblCellMar>
        <w:tblLook w:val="01E0"/>
      </w:tblPr>
      <w:tblGrid>
        <w:gridCol w:w="1106"/>
        <w:gridCol w:w="2102"/>
        <w:gridCol w:w="2102"/>
        <w:gridCol w:w="1224"/>
        <w:gridCol w:w="2143"/>
      </w:tblGrid>
      <w:tr>
        <w:trPr>
          <w:trHeight w:val="413" w:hRule="exact"/>
        </w:trPr>
        <w:tc>
          <w:tcPr>
            <w:tcW w:w="1106"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40" w:lineRule="auto" w:before="35"/>
              <w:ind w:left="64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02"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40" w:lineRule="auto" w:before="35"/>
              <w:ind w:left="64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24"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40" w:lineRule="auto" w:before="35"/>
              <w:ind w:right="194"/>
              <w:jc w:val="right"/>
              <w:rPr>
                <w:rFonts w:ascii="宋体" w:hAnsi="宋体" w:cs="宋体" w:eastAsia="宋体" w:hint="default"/>
                <w:sz w:val="20"/>
                <w:szCs w:val="20"/>
              </w:rPr>
            </w:pPr>
            <w:r>
              <w:rPr>
                <w:rFonts w:ascii="宋体" w:hAnsi="宋体" w:cs="宋体" w:eastAsia="宋体" w:hint="default"/>
                <w:spacing w:val="-2"/>
                <w:sz w:val="20"/>
                <w:szCs w:val="20"/>
              </w:rPr>
              <w:t>变动</w:t>
            </w:r>
            <w:r>
              <w:rPr>
                <w:rFonts w:ascii="宋体" w:hAnsi="宋体" w:cs="宋体" w:eastAsia="宋体" w:hint="default"/>
                <w:spacing w:val="-2"/>
                <w:sz w:val="20"/>
                <w:szCs w:val="20"/>
              </w:rPr>
              <w:t>比</w:t>
            </w:r>
            <w:r>
              <w:rPr>
                <w:rFonts w:ascii="宋体" w:hAnsi="宋体" w:cs="宋体" w:eastAsia="宋体" w:hint="default"/>
                <w:spacing w:val="-2"/>
                <w:sz w:val="20"/>
                <w:szCs w:val="20"/>
              </w:rPr>
              <w:t>率</w:t>
            </w:r>
          </w:p>
        </w:tc>
        <w:tc>
          <w:tcPr>
            <w:tcW w:w="2143"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283"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71"/>
              <w:jc w:val="center"/>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票</w:t>
            </w:r>
            <w:r>
              <w:rPr>
                <w:rFonts w:ascii="宋体" w:hAnsi="宋体" w:cs="宋体" w:eastAsia="宋体" w:hint="default"/>
                <w:w w:val="105"/>
                <w:sz w:val="20"/>
                <w:szCs w:val="20"/>
              </w:rPr>
              <w:t>据</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667" w:right="0"/>
              <w:jc w:val="left"/>
              <w:rPr>
                <w:rFonts w:ascii="Courier New" w:hAnsi="Courier New" w:cs="Courier New" w:eastAsia="Courier New" w:hint="default"/>
                <w:sz w:val="20"/>
                <w:szCs w:val="20"/>
              </w:rPr>
            </w:pPr>
            <w:r>
              <w:rPr>
                <w:rFonts w:ascii="Courier New"/>
                <w:w w:val="85"/>
                <w:sz w:val="20"/>
              </w:rPr>
              <w:t>45,674,854.53</w:t>
            </w:r>
            <w:r>
              <w:rPr>
                <w:rFonts w:ascii="Courier New"/>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667" w:right="0"/>
              <w:jc w:val="left"/>
              <w:rPr>
                <w:rFonts w:ascii="Courier New" w:hAnsi="Courier New" w:cs="Courier New" w:eastAsia="Courier New" w:hint="default"/>
                <w:sz w:val="20"/>
                <w:szCs w:val="20"/>
              </w:rPr>
            </w:pPr>
            <w:r>
              <w:rPr>
                <w:rFonts w:ascii="Courier New"/>
                <w:w w:val="85"/>
                <w:sz w:val="20"/>
              </w:rPr>
              <w:t>12,367,788.26</w:t>
            </w:r>
            <w:r>
              <w:rPr>
                <w:rFonts w:ascii="Courier New"/>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right="240"/>
              <w:jc w:val="right"/>
              <w:rPr>
                <w:rFonts w:ascii="Courier New" w:hAnsi="Courier New" w:cs="Courier New" w:eastAsia="Courier New" w:hint="default"/>
                <w:sz w:val="20"/>
                <w:szCs w:val="20"/>
              </w:rPr>
            </w:pPr>
            <w:r>
              <w:rPr>
                <w:rFonts w:ascii="Courier New"/>
                <w:spacing w:val="-1"/>
                <w:w w:val="85"/>
                <w:sz w:val="20"/>
              </w:rPr>
              <w:t>269.30%</w:t>
            </w:r>
            <w:r>
              <w:rPr>
                <w:rFonts w:ascii="Courier New"/>
                <w:spacing w:val="-1"/>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4" w:right="0"/>
              <w:jc w:val="center"/>
              <w:rPr>
                <w:rFonts w:ascii="宋体" w:hAnsi="宋体" w:cs="宋体" w:eastAsia="宋体" w:hint="default"/>
                <w:sz w:val="20"/>
                <w:szCs w:val="20"/>
              </w:rPr>
            </w:pPr>
            <w:r>
              <w:rPr>
                <w:rFonts w:ascii="宋体" w:hAnsi="宋体" w:cs="宋体" w:eastAsia="宋体" w:hint="default"/>
                <w:spacing w:val="7"/>
                <w:w w:val="105"/>
                <w:sz w:val="20"/>
                <w:szCs w:val="20"/>
              </w:rPr>
              <w:t>施</w:t>
            </w:r>
            <w:r>
              <w:rPr>
                <w:rFonts w:ascii="宋体" w:hAnsi="宋体" w:cs="宋体" w:eastAsia="宋体" w:hint="default"/>
                <w:spacing w:val="7"/>
                <w:w w:val="105"/>
                <w:sz w:val="20"/>
                <w:szCs w:val="20"/>
              </w:rPr>
              <w:t>工业</w:t>
            </w:r>
            <w:r>
              <w:rPr>
                <w:rFonts w:ascii="宋体" w:hAnsi="宋体" w:cs="宋体" w:eastAsia="宋体" w:hint="default"/>
                <w:spacing w:val="7"/>
                <w:w w:val="105"/>
                <w:sz w:val="20"/>
                <w:szCs w:val="20"/>
              </w:rPr>
              <w:t>务</w:t>
            </w:r>
            <w:r>
              <w:rPr>
                <w:rFonts w:ascii="宋体" w:hAnsi="宋体" w:cs="宋体" w:eastAsia="宋体" w:hint="default"/>
                <w:spacing w:val="7"/>
                <w:w w:val="105"/>
                <w:sz w:val="20"/>
                <w:szCs w:val="20"/>
              </w:rPr>
              <w:t>业</w:t>
            </w:r>
            <w:r>
              <w:rPr>
                <w:rFonts w:ascii="宋体" w:hAnsi="宋体" w:cs="宋体" w:eastAsia="宋体" w:hint="default"/>
                <w:spacing w:val="7"/>
                <w:w w:val="105"/>
                <w:sz w:val="20"/>
                <w:szCs w:val="20"/>
              </w:rPr>
              <w:t>主</w:t>
            </w:r>
            <w:r>
              <w:rPr>
                <w:rFonts w:ascii="宋体" w:hAnsi="宋体" w:cs="宋体" w:eastAsia="宋体" w:hint="default"/>
                <w:spacing w:val="7"/>
                <w:w w:val="105"/>
                <w:sz w:val="20"/>
                <w:szCs w:val="20"/>
              </w:rPr>
              <w:t>以</w:t>
            </w:r>
            <w:r>
              <w:rPr>
                <w:rFonts w:ascii="宋体" w:hAnsi="宋体" w:cs="宋体" w:eastAsia="宋体" w:hint="default"/>
                <w:spacing w:val="7"/>
                <w:w w:val="105"/>
                <w:sz w:val="20"/>
                <w:szCs w:val="20"/>
              </w:rPr>
              <w:t>银</w:t>
            </w:r>
            <w:r>
              <w:rPr>
                <w:rFonts w:ascii="宋体" w:hAnsi="宋体" w:cs="宋体" w:eastAsia="宋体" w:hint="default"/>
                <w:spacing w:val="7"/>
                <w:w w:val="105"/>
                <w:sz w:val="20"/>
                <w:szCs w:val="20"/>
              </w:rPr>
              <w:t>行</w:t>
            </w:r>
            <w:r>
              <w:rPr>
                <w:rFonts w:ascii="宋体" w:hAnsi="宋体" w:cs="宋体" w:eastAsia="宋体" w:hint="default"/>
                <w:spacing w:val="7"/>
                <w:sz w:val="20"/>
                <w:szCs w:val="20"/>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30" w:type="dxa"/>
        <w:tblLayout w:type="fixed"/>
        <w:tblCellMar>
          <w:top w:w="0" w:type="dxa"/>
          <w:left w:w="0" w:type="dxa"/>
          <w:bottom w:w="0" w:type="dxa"/>
          <w:right w:w="0" w:type="dxa"/>
        </w:tblCellMar>
        <w:tblLook w:val="01E0"/>
      </w:tblPr>
      <w:tblGrid>
        <w:gridCol w:w="1106"/>
        <w:gridCol w:w="2102"/>
        <w:gridCol w:w="2102"/>
        <w:gridCol w:w="1224"/>
        <w:gridCol w:w="2143"/>
      </w:tblGrid>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
        </w:tc>
        <w:tc>
          <w:tcPr>
            <w:tcW w:w="2102" w:type="dxa"/>
            <w:tcBorders>
              <w:top w:val="single" w:sz="6" w:space="0" w:color="000000"/>
              <w:left w:val="single" w:sz="4" w:space="0" w:color="000000"/>
              <w:bottom w:val="single" w:sz="6" w:space="0" w:color="000000"/>
              <w:right w:val="single" w:sz="4" w:space="0" w:color="000000"/>
            </w:tcBorders>
          </w:tcPr>
          <w:p>
            <w:pPr/>
          </w:p>
        </w:tc>
        <w:tc>
          <w:tcPr>
            <w:tcW w:w="2102" w:type="dxa"/>
            <w:tcBorders>
              <w:top w:val="single" w:sz="6" w:space="0" w:color="000000"/>
              <w:left w:val="single" w:sz="4" w:space="0" w:color="000000"/>
              <w:bottom w:val="single" w:sz="6" w:space="0" w:color="000000"/>
              <w:right w:val="single" w:sz="4" w:space="0" w:color="000000"/>
            </w:tcBorders>
          </w:tcPr>
          <w:p>
            <w:pPr/>
          </w:p>
        </w:tc>
        <w:tc>
          <w:tcPr>
            <w:tcW w:w="1224" w:type="dxa"/>
            <w:tcBorders>
              <w:top w:val="single" w:sz="6" w:space="0" w:color="000000"/>
              <w:left w:val="single" w:sz="4" w:space="0" w:color="000000"/>
              <w:bottom w:val="single" w:sz="6" w:space="0" w:color="000000"/>
              <w:right w:val="single" w:sz="4" w:space="0" w:color="000000"/>
            </w:tcBorders>
          </w:tcPr>
          <w:p>
            <w:pP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承</w:t>
            </w:r>
            <w:r>
              <w:rPr>
                <w:rFonts w:ascii="宋体" w:hAnsi="宋体" w:cs="宋体" w:eastAsia="宋体" w:hint="default"/>
                <w:spacing w:val="7"/>
                <w:w w:val="105"/>
                <w:sz w:val="20"/>
                <w:szCs w:val="20"/>
              </w:rPr>
              <w:t>兑</w:t>
            </w:r>
            <w:r>
              <w:rPr>
                <w:rFonts w:ascii="宋体" w:hAnsi="宋体" w:cs="宋体" w:eastAsia="宋体" w:hint="default"/>
                <w:spacing w:val="7"/>
                <w:w w:val="105"/>
                <w:sz w:val="20"/>
                <w:szCs w:val="20"/>
              </w:rPr>
              <w:t>汇</w:t>
            </w:r>
            <w:r>
              <w:rPr>
                <w:rFonts w:ascii="宋体" w:hAnsi="宋体" w:cs="宋体" w:eastAsia="宋体" w:hint="default"/>
                <w:spacing w:val="7"/>
                <w:w w:val="105"/>
                <w:sz w:val="20"/>
                <w:szCs w:val="20"/>
              </w:rPr>
              <w:t>票</w:t>
            </w:r>
            <w:r>
              <w:rPr>
                <w:rFonts w:ascii="宋体" w:hAnsi="宋体" w:cs="宋体" w:eastAsia="宋体" w:hint="default"/>
                <w:spacing w:val="7"/>
                <w:w w:val="105"/>
                <w:sz w:val="20"/>
                <w:szCs w:val="20"/>
              </w:rPr>
              <w:t>结</w:t>
            </w:r>
            <w:r>
              <w:rPr>
                <w:rFonts w:ascii="宋体" w:hAnsi="宋体" w:cs="宋体" w:eastAsia="宋体" w:hint="default"/>
                <w:spacing w:val="7"/>
                <w:w w:val="105"/>
                <w:sz w:val="20"/>
                <w:szCs w:val="20"/>
              </w:rPr>
              <w:t>算</w:t>
            </w:r>
            <w:r>
              <w:rPr>
                <w:rFonts w:ascii="宋体" w:hAnsi="宋体" w:cs="宋体" w:eastAsia="宋体" w:hint="default"/>
                <w:spacing w:val="7"/>
                <w:w w:val="105"/>
                <w:sz w:val="20"/>
                <w:szCs w:val="20"/>
              </w:rPr>
              <w:t>增加</w:t>
            </w:r>
            <w:r>
              <w:rPr>
                <w:rFonts w:ascii="宋体" w:hAnsi="宋体" w:cs="宋体" w:eastAsia="宋体" w:hint="default"/>
                <w:spacing w:val="7"/>
                <w:w w:val="105"/>
                <w:sz w:val="20"/>
                <w:szCs w:val="20"/>
              </w:rPr>
              <w:t>所</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致</w:t>
            </w:r>
            <w:r>
              <w:rPr>
                <w:rFonts w:ascii="宋体" w:hAnsi="宋体" w:cs="宋体" w:eastAsia="宋体" w:hint="default"/>
                <w:sz w:val="20"/>
                <w:szCs w:val="20"/>
              </w:rPr>
            </w:r>
          </w:p>
        </w:tc>
      </w:tr>
      <w:tr>
        <w:trPr>
          <w:trHeight w:val="542"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付</w:t>
            </w: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3,250,445,846.45</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2,421,259,753.87</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left="302" w:right="0"/>
              <w:jc w:val="left"/>
              <w:rPr>
                <w:rFonts w:ascii="Courier New" w:hAnsi="Courier New" w:cs="Courier New" w:eastAsia="Courier New" w:hint="default"/>
                <w:sz w:val="20"/>
                <w:szCs w:val="20"/>
              </w:rPr>
            </w:pPr>
            <w:r>
              <w:rPr>
                <w:rFonts w:ascii="Courier New"/>
                <w:w w:val="95"/>
                <w:sz w:val="20"/>
              </w:rPr>
              <w:t>34.25%</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公司</w:t>
            </w:r>
            <w:r>
              <w:rPr>
                <w:rFonts w:ascii="宋体" w:hAnsi="宋体" w:cs="宋体" w:eastAsia="宋体" w:hint="default"/>
                <w:spacing w:val="7"/>
                <w:w w:val="105"/>
                <w:sz w:val="20"/>
                <w:szCs w:val="20"/>
              </w:rPr>
              <w:t>获取</w:t>
            </w:r>
            <w:r>
              <w:rPr>
                <w:rFonts w:ascii="宋体" w:hAnsi="宋体" w:cs="宋体" w:eastAsia="宋体" w:hint="default"/>
                <w:spacing w:val="7"/>
                <w:w w:val="105"/>
                <w:sz w:val="20"/>
                <w:szCs w:val="20"/>
              </w:rPr>
              <w:t>土</w:t>
            </w:r>
            <w:r>
              <w:rPr>
                <w:rFonts w:ascii="宋体" w:hAnsi="宋体" w:cs="宋体" w:eastAsia="宋体" w:hint="default"/>
                <w:spacing w:val="7"/>
                <w:w w:val="105"/>
                <w:sz w:val="20"/>
                <w:szCs w:val="20"/>
              </w:rPr>
              <w:t>地</w:t>
            </w:r>
            <w:r>
              <w:rPr>
                <w:rFonts w:ascii="宋体" w:hAnsi="宋体" w:cs="宋体" w:eastAsia="宋体" w:hint="default"/>
                <w:spacing w:val="7"/>
                <w:w w:val="105"/>
                <w:sz w:val="20"/>
                <w:szCs w:val="20"/>
              </w:rPr>
              <w:t>过程</w:t>
            </w:r>
            <w:r>
              <w:rPr>
                <w:rFonts w:ascii="宋体" w:hAnsi="宋体" w:cs="宋体" w:eastAsia="宋体" w:hint="default"/>
                <w:spacing w:val="7"/>
                <w:w w:val="105"/>
                <w:sz w:val="20"/>
                <w:szCs w:val="20"/>
              </w:rPr>
              <w:t>中</w:t>
            </w:r>
            <w:r>
              <w:rPr>
                <w:rFonts w:ascii="宋体" w:hAnsi="宋体" w:cs="宋体" w:eastAsia="宋体" w:hint="default"/>
                <w:spacing w:val="7"/>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垫</w:t>
            </w:r>
            <w:r>
              <w:rPr>
                <w:rFonts w:ascii="宋体" w:hAnsi="宋体" w:cs="宋体" w:eastAsia="宋体" w:hint="default"/>
                <w:w w:val="105"/>
                <w:sz w:val="20"/>
                <w:szCs w:val="20"/>
              </w:rPr>
              <w:t>付</w:t>
            </w:r>
            <w:r>
              <w:rPr>
                <w:rFonts w:ascii="宋体" w:hAnsi="宋体" w:cs="宋体" w:eastAsia="宋体" w:hint="default"/>
                <w:w w:val="105"/>
                <w:sz w:val="20"/>
                <w:szCs w:val="20"/>
              </w:rPr>
              <w:t>的</w:t>
            </w:r>
            <w:r>
              <w:rPr>
                <w:rFonts w:ascii="宋体" w:hAnsi="宋体" w:cs="宋体" w:eastAsia="宋体" w:hint="default"/>
                <w:w w:val="105"/>
                <w:sz w:val="20"/>
                <w:szCs w:val="20"/>
              </w:rPr>
              <w:t>拆</w:t>
            </w:r>
            <w:r>
              <w:rPr>
                <w:rFonts w:ascii="宋体" w:hAnsi="宋体" w:cs="宋体" w:eastAsia="宋体" w:hint="default"/>
                <w:w w:val="105"/>
                <w:sz w:val="20"/>
                <w:szCs w:val="20"/>
              </w:rPr>
              <w:t>迁</w:t>
            </w:r>
            <w:r>
              <w:rPr>
                <w:rFonts w:ascii="宋体" w:hAnsi="宋体" w:cs="宋体" w:eastAsia="宋体" w:hint="default"/>
                <w:w w:val="105"/>
                <w:sz w:val="20"/>
                <w:szCs w:val="20"/>
              </w:rPr>
              <w:t>款</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18,865,997,293.88</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11,857,515,128.24</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left="302" w:right="0"/>
              <w:jc w:val="left"/>
              <w:rPr>
                <w:rFonts w:ascii="Courier New" w:hAnsi="Courier New" w:cs="Courier New" w:eastAsia="Courier New" w:hint="default"/>
                <w:sz w:val="20"/>
                <w:szCs w:val="20"/>
              </w:rPr>
            </w:pPr>
            <w:r>
              <w:rPr>
                <w:rFonts w:ascii="Courier New"/>
                <w:w w:val="95"/>
                <w:sz w:val="20"/>
              </w:rPr>
              <w:t>59.11%</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16" w:lineRule="auto"/>
              <w:ind w:left="100" w:right="95"/>
              <w:jc w:val="left"/>
              <w:rPr>
                <w:rFonts w:ascii="宋体" w:hAnsi="宋体" w:cs="宋体" w:eastAsia="宋体" w:hint="default"/>
                <w:sz w:val="20"/>
                <w:szCs w:val="20"/>
              </w:rPr>
            </w:pPr>
            <w:r>
              <w:rPr>
                <w:rFonts w:ascii="Courier New" w:hAnsi="Courier New" w:cs="Courier New" w:eastAsia="Courier New" w:hint="default"/>
                <w:spacing w:val="5"/>
                <w:sz w:val="20"/>
                <w:szCs w:val="20"/>
              </w:rPr>
              <w:t>2011</w:t>
            </w:r>
            <w:r>
              <w:rPr>
                <w:rFonts w:ascii="宋体" w:hAnsi="宋体" w:cs="宋体" w:eastAsia="宋体" w:hint="default"/>
                <w:spacing w:val="5"/>
                <w:sz w:val="20"/>
                <w:szCs w:val="20"/>
              </w:rPr>
              <w:t>年度公司</w:t>
            </w:r>
            <w:r>
              <w:rPr>
                <w:rFonts w:ascii="宋体" w:hAnsi="宋体" w:cs="宋体" w:eastAsia="宋体" w:hint="default"/>
                <w:spacing w:val="5"/>
                <w:sz w:val="20"/>
                <w:szCs w:val="20"/>
              </w:rPr>
              <w:t>房</w:t>
            </w:r>
            <w:r>
              <w:rPr>
                <w:rFonts w:ascii="宋体" w:hAnsi="宋体" w:cs="宋体" w:eastAsia="宋体" w:hint="default"/>
                <w:spacing w:val="5"/>
                <w:sz w:val="20"/>
                <w:szCs w:val="20"/>
              </w:rPr>
              <w:t>地</w:t>
            </w:r>
            <w:r>
              <w:rPr>
                <w:rFonts w:ascii="宋体" w:hAnsi="宋体" w:cs="宋体" w:eastAsia="宋体" w:hint="default"/>
                <w:spacing w:val="5"/>
                <w:sz w:val="20"/>
                <w:szCs w:val="20"/>
              </w:rPr>
              <w:t>产</w:t>
            </w:r>
            <w:r>
              <w:rPr>
                <w:rFonts w:ascii="宋体" w:hAnsi="宋体" w:cs="宋体" w:eastAsia="宋体" w:hint="default"/>
                <w:w w:val="103"/>
                <w:sz w:val="20"/>
                <w:szCs w:val="20"/>
              </w:rPr>
              <w:t> </w:t>
            </w:r>
            <w:r>
              <w:rPr>
                <w:rFonts w:ascii="宋体" w:hAnsi="宋体" w:cs="宋体" w:eastAsia="宋体" w:hint="default"/>
                <w:sz w:val="20"/>
                <w:szCs w:val="20"/>
              </w:rPr>
              <w:t>施</w:t>
            </w:r>
            <w:r>
              <w:rPr>
                <w:rFonts w:ascii="宋体" w:hAnsi="宋体" w:cs="宋体" w:eastAsia="宋体" w:hint="default"/>
                <w:sz w:val="20"/>
                <w:szCs w:val="20"/>
              </w:rPr>
              <w:t>工</w:t>
            </w:r>
            <w:r>
              <w:rPr>
                <w:rFonts w:ascii="宋体" w:hAnsi="宋体" w:cs="宋体" w:eastAsia="宋体" w:hint="default"/>
                <w:sz w:val="20"/>
                <w:szCs w:val="20"/>
              </w:rPr>
              <w:t>面积</w:t>
            </w:r>
            <w:r>
              <w:rPr>
                <w:rFonts w:ascii="宋体" w:hAnsi="宋体" w:cs="宋体" w:eastAsia="宋体" w:hint="default"/>
                <w:sz w:val="20"/>
                <w:szCs w:val="20"/>
              </w:rPr>
              <w:t>增加</w:t>
            </w:r>
            <w:r>
              <w:rPr>
                <w:rFonts w:ascii="宋体" w:hAnsi="宋体" w:cs="宋体" w:eastAsia="宋体" w:hint="default"/>
                <w:sz w:val="20"/>
                <w:szCs w:val="20"/>
              </w:rPr>
              <w:t>所</w:t>
            </w:r>
            <w:r>
              <w:rPr>
                <w:rFonts w:ascii="宋体" w:hAnsi="宋体" w:cs="宋体" w:eastAsia="宋体" w:hint="default"/>
                <w:sz w:val="20"/>
                <w:szCs w:val="20"/>
              </w:rPr>
              <w:t>致</w:t>
            </w:r>
          </w:p>
        </w:tc>
      </w:tr>
      <w:tr>
        <w:trPr>
          <w:trHeight w:val="806"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持</w:t>
            </w:r>
            <w:r>
              <w:rPr>
                <w:rFonts w:ascii="宋体" w:hAnsi="宋体" w:cs="宋体" w:eastAsia="宋体" w:hint="default"/>
                <w:spacing w:val="11"/>
                <w:w w:val="105"/>
                <w:sz w:val="20"/>
                <w:szCs w:val="20"/>
              </w:rPr>
              <w:t>有</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至</w:t>
            </w:r>
            <w:r>
              <w:rPr>
                <w:rFonts w:ascii="宋体" w:hAnsi="宋体" w:cs="宋体" w:eastAsia="宋体" w:hint="default"/>
                <w:spacing w:val="9"/>
                <w:w w:val="105"/>
                <w:sz w:val="20"/>
                <w:szCs w:val="20"/>
              </w:rPr>
              <w:t>到</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90,000,000.00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35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南</w:t>
            </w:r>
            <w:r>
              <w:rPr>
                <w:rFonts w:ascii="宋体" w:hAnsi="宋体" w:cs="宋体" w:eastAsia="宋体" w:hint="default"/>
                <w:spacing w:val="7"/>
                <w:w w:val="105"/>
                <w:sz w:val="20"/>
                <w:szCs w:val="20"/>
              </w:rPr>
              <w:t>通</w:t>
            </w:r>
            <w:r>
              <w:rPr>
                <w:rFonts w:ascii="宋体" w:hAnsi="宋体" w:cs="宋体" w:eastAsia="宋体" w:hint="default"/>
                <w:spacing w:val="7"/>
                <w:w w:val="105"/>
                <w:sz w:val="20"/>
                <w:szCs w:val="20"/>
              </w:rPr>
              <w:t>建</w:t>
            </w:r>
            <w:r>
              <w:rPr>
                <w:rFonts w:ascii="宋体" w:hAnsi="宋体" w:cs="宋体" w:eastAsia="宋体" w:hint="default"/>
                <w:spacing w:val="7"/>
                <w:w w:val="105"/>
                <w:sz w:val="20"/>
                <w:szCs w:val="20"/>
              </w:rPr>
              <w:t>筑</w:t>
            </w:r>
            <w:r>
              <w:rPr>
                <w:rFonts w:ascii="宋体" w:hAnsi="宋体" w:cs="宋体" w:eastAsia="宋体" w:hint="default"/>
                <w:spacing w:val="7"/>
                <w:w w:val="105"/>
                <w:sz w:val="20"/>
                <w:szCs w:val="20"/>
              </w:rPr>
              <w:t>工</w:t>
            </w:r>
            <w:r>
              <w:rPr>
                <w:rFonts w:ascii="宋体" w:hAnsi="宋体" w:cs="宋体" w:eastAsia="宋体" w:hint="default"/>
                <w:spacing w:val="7"/>
                <w:w w:val="105"/>
                <w:sz w:val="20"/>
                <w:szCs w:val="20"/>
              </w:rPr>
              <w:t>程总</w:t>
            </w:r>
            <w:r>
              <w:rPr>
                <w:rFonts w:ascii="宋体" w:hAnsi="宋体" w:cs="宋体" w:eastAsia="宋体" w:hint="default"/>
                <w:spacing w:val="7"/>
                <w:w w:val="105"/>
                <w:sz w:val="20"/>
                <w:szCs w:val="20"/>
              </w:rPr>
              <w:t>承</w:t>
            </w:r>
            <w:r>
              <w:rPr>
                <w:rFonts w:ascii="宋体" w:hAnsi="宋体" w:cs="宋体" w:eastAsia="宋体" w:hint="default"/>
                <w:spacing w:val="7"/>
                <w:w w:val="105"/>
                <w:sz w:val="20"/>
                <w:szCs w:val="20"/>
              </w:rPr>
              <w:t>包</w:t>
            </w:r>
            <w:r>
              <w:rPr>
                <w:rFonts w:ascii="宋体" w:hAnsi="宋体" w:cs="宋体" w:eastAsia="宋体" w:hint="default"/>
                <w:spacing w:val="7"/>
                <w:sz w:val="20"/>
                <w:szCs w:val="20"/>
              </w:rPr>
            </w:r>
          </w:p>
          <w:p>
            <w:pPr>
              <w:pStyle w:val="TableParagraph"/>
              <w:spacing w:line="260" w:lineRule="exact" w:before="7"/>
              <w:ind w:left="100" w:right="0"/>
              <w:jc w:val="left"/>
              <w:rPr>
                <w:rFonts w:ascii="宋体" w:hAnsi="宋体" w:cs="宋体" w:eastAsia="宋体" w:hint="default"/>
                <w:sz w:val="20"/>
                <w:szCs w:val="20"/>
              </w:rPr>
            </w:pPr>
            <w:r>
              <w:rPr>
                <w:rFonts w:ascii="宋体" w:hAnsi="宋体" w:cs="宋体" w:eastAsia="宋体" w:hint="default"/>
                <w:spacing w:val="8"/>
                <w:w w:val="105"/>
                <w:sz w:val="20"/>
                <w:szCs w:val="20"/>
              </w:rPr>
              <w:t>有限公司的对</w:t>
            </w:r>
            <w:r>
              <w:rPr>
                <w:rFonts w:ascii="宋体" w:hAnsi="宋体" w:cs="宋体" w:eastAsia="宋体" w:hint="default"/>
                <w:spacing w:val="8"/>
                <w:w w:val="105"/>
                <w:sz w:val="20"/>
                <w:szCs w:val="20"/>
              </w:rPr>
              <w:t>外</w:t>
            </w:r>
            <w:r>
              <w:rPr>
                <w:rFonts w:ascii="宋体" w:hAnsi="宋体" w:cs="宋体" w:eastAsia="宋体" w:hint="default"/>
                <w:spacing w:val="8"/>
                <w:w w:val="105"/>
                <w:sz w:val="20"/>
                <w:szCs w:val="20"/>
              </w:rPr>
              <w:t>委托</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贷款</w:t>
            </w:r>
            <w:r>
              <w:rPr>
                <w:rFonts w:ascii="宋体" w:hAnsi="宋体" w:cs="宋体" w:eastAsia="宋体" w:hint="default"/>
                <w:w w:val="105"/>
                <w:sz w:val="20"/>
                <w:szCs w:val="20"/>
              </w:rPr>
              <w:t>，</w:t>
            </w: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已</w:t>
            </w:r>
            <w:r>
              <w:rPr>
                <w:rFonts w:ascii="宋体" w:hAnsi="宋体" w:cs="宋体" w:eastAsia="宋体" w:hint="default"/>
                <w:w w:val="105"/>
                <w:sz w:val="20"/>
                <w:szCs w:val="20"/>
              </w:rPr>
              <w:t>经</w:t>
            </w:r>
            <w:r>
              <w:rPr>
                <w:rFonts w:ascii="宋体" w:hAnsi="宋体" w:cs="宋体" w:eastAsia="宋体" w:hint="default"/>
                <w:w w:val="105"/>
                <w:sz w:val="20"/>
                <w:szCs w:val="20"/>
              </w:rPr>
              <w:t>收</w:t>
            </w:r>
            <w:r>
              <w:rPr>
                <w:rFonts w:ascii="宋体" w:hAnsi="宋体" w:cs="宋体" w:eastAsia="宋体" w:hint="default"/>
                <w:w w:val="105"/>
                <w:sz w:val="20"/>
                <w:szCs w:val="20"/>
              </w:rPr>
              <w:t>回</w:t>
            </w:r>
            <w:r>
              <w:rPr>
                <w:rFonts w:ascii="宋体" w:hAnsi="宋体" w:cs="宋体" w:eastAsia="宋体" w:hint="default"/>
                <w:sz w:val="20"/>
                <w:szCs w:val="20"/>
              </w:rPr>
            </w:r>
          </w:p>
        </w:tc>
      </w:tr>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投</w:t>
            </w:r>
            <w:r>
              <w:rPr>
                <w:rFonts w:ascii="宋体" w:hAnsi="宋体" w:cs="宋体" w:eastAsia="宋体" w:hint="default"/>
                <w:spacing w:val="17"/>
                <w:w w:val="105"/>
                <w:sz w:val="20"/>
                <w:szCs w:val="20"/>
              </w:rPr>
              <w:t>资性</w:t>
            </w:r>
            <w:r>
              <w:rPr>
                <w:rFonts w:ascii="宋体" w:hAnsi="宋体" w:cs="宋体" w:eastAsia="宋体" w:hint="default"/>
                <w:spacing w:val="17"/>
                <w:w w:val="105"/>
                <w:sz w:val="20"/>
                <w:szCs w:val="20"/>
              </w:rPr>
              <w:t>房</w:t>
            </w:r>
            <w:r>
              <w:rPr>
                <w:rFonts w:ascii="宋体" w:hAnsi="宋体" w:cs="宋体" w:eastAsia="宋体" w:hint="default"/>
                <w:spacing w:val="1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20,411,048.86</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44,411,914.02</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left="249" w:right="0"/>
              <w:jc w:val="left"/>
              <w:rPr>
                <w:rFonts w:ascii="Courier New" w:hAnsi="Courier New" w:cs="Courier New" w:eastAsia="Courier New" w:hint="default"/>
                <w:sz w:val="20"/>
                <w:szCs w:val="20"/>
              </w:rPr>
            </w:pPr>
            <w:r>
              <w:rPr>
                <w:rFonts w:ascii="Courier New"/>
                <w:w w:val="95"/>
                <w:sz w:val="20"/>
              </w:rPr>
              <w:t>-54.04%</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公司对</w:t>
            </w:r>
            <w:r>
              <w:rPr>
                <w:rFonts w:ascii="宋体" w:hAnsi="宋体" w:cs="宋体" w:eastAsia="宋体" w:hint="default"/>
                <w:spacing w:val="7"/>
                <w:w w:val="105"/>
                <w:sz w:val="20"/>
                <w:szCs w:val="20"/>
              </w:rPr>
              <w:t>外</w:t>
            </w:r>
            <w:r>
              <w:rPr>
                <w:rFonts w:ascii="宋体" w:hAnsi="宋体" w:cs="宋体" w:eastAsia="宋体" w:hint="default"/>
                <w:spacing w:val="7"/>
                <w:w w:val="105"/>
                <w:sz w:val="20"/>
                <w:szCs w:val="20"/>
              </w:rPr>
              <w:t>出</w:t>
            </w:r>
            <w:r>
              <w:rPr>
                <w:rFonts w:ascii="宋体" w:hAnsi="宋体" w:cs="宋体" w:eastAsia="宋体" w:hint="default"/>
                <w:spacing w:val="7"/>
                <w:w w:val="105"/>
                <w:sz w:val="20"/>
                <w:szCs w:val="20"/>
              </w:rPr>
              <w:t>售</w:t>
            </w:r>
            <w:r>
              <w:rPr>
                <w:rFonts w:ascii="宋体" w:hAnsi="宋体" w:cs="宋体" w:eastAsia="宋体" w:hint="default"/>
                <w:spacing w:val="7"/>
                <w:w w:val="105"/>
                <w:sz w:val="20"/>
                <w:szCs w:val="20"/>
              </w:rPr>
              <w:t>大</w:t>
            </w:r>
            <w:r>
              <w:rPr>
                <w:rFonts w:ascii="宋体" w:hAnsi="宋体" w:cs="宋体" w:eastAsia="宋体" w:hint="default"/>
                <w:spacing w:val="7"/>
                <w:w w:val="105"/>
                <w:sz w:val="20"/>
                <w:szCs w:val="20"/>
              </w:rPr>
              <w:t>同</w:t>
            </w:r>
            <w:r>
              <w:rPr>
                <w:rFonts w:ascii="宋体" w:hAnsi="宋体" w:cs="宋体" w:eastAsia="宋体" w:hint="default"/>
                <w:spacing w:val="7"/>
                <w:w w:val="105"/>
                <w:sz w:val="20"/>
                <w:szCs w:val="20"/>
              </w:rPr>
              <w:t>花</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园</w:t>
            </w:r>
            <w:r>
              <w:rPr>
                <w:rFonts w:ascii="宋体" w:hAnsi="宋体" w:cs="宋体" w:eastAsia="宋体" w:hint="default"/>
                <w:w w:val="105"/>
                <w:sz w:val="20"/>
                <w:szCs w:val="20"/>
              </w:rPr>
              <w:t>、</w:t>
            </w:r>
            <w:r>
              <w:rPr>
                <w:rFonts w:ascii="宋体" w:hAnsi="宋体" w:cs="宋体" w:eastAsia="宋体" w:hint="default"/>
                <w:w w:val="105"/>
                <w:sz w:val="20"/>
                <w:szCs w:val="20"/>
              </w:rPr>
              <w:t>青岛</w:t>
            </w:r>
            <w:r>
              <w:rPr>
                <w:rFonts w:ascii="宋体" w:hAnsi="宋体" w:cs="宋体" w:eastAsia="宋体" w:hint="default"/>
                <w:w w:val="105"/>
                <w:sz w:val="20"/>
                <w:szCs w:val="20"/>
              </w:rPr>
              <w:t>聚豪</w:t>
            </w:r>
            <w:r>
              <w:rPr>
                <w:rFonts w:ascii="宋体" w:hAnsi="宋体" w:cs="宋体" w:eastAsia="宋体" w:hint="default"/>
                <w:w w:val="105"/>
                <w:sz w:val="20"/>
                <w:szCs w:val="20"/>
              </w:rPr>
              <w:t>等</w:t>
            </w:r>
            <w:r>
              <w:rPr>
                <w:rFonts w:ascii="宋体" w:hAnsi="宋体" w:cs="宋体" w:eastAsia="宋体" w:hint="default"/>
                <w:w w:val="105"/>
                <w:sz w:val="20"/>
                <w:szCs w:val="20"/>
              </w:rPr>
              <w:t>房</w:t>
            </w:r>
            <w:r>
              <w:rPr>
                <w:rFonts w:ascii="宋体" w:hAnsi="宋体" w:cs="宋体" w:eastAsia="宋体" w:hint="default"/>
                <w:w w:val="105"/>
                <w:sz w:val="20"/>
                <w:szCs w:val="20"/>
              </w:rPr>
              <w:t>产</w:t>
            </w:r>
            <w:r>
              <w:rPr>
                <w:rFonts w:ascii="宋体" w:hAnsi="宋体" w:cs="宋体" w:eastAsia="宋体" w:hint="default"/>
                <w:sz w:val="20"/>
                <w:szCs w:val="20"/>
              </w:rPr>
            </w:r>
          </w:p>
        </w:tc>
      </w:tr>
      <w:tr>
        <w:trPr>
          <w:trHeight w:val="1075"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0" w:right="0"/>
              <w:jc w:val="left"/>
              <w:rPr>
                <w:rFonts w:ascii="宋体" w:hAnsi="宋体" w:cs="宋体" w:eastAsia="宋体" w:hint="default"/>
                <w:sz w:val="20"/>
                <w:szCs w:val="20"/>
              </w:rPr>
            </w:pPr>
            <w:r>
              <w:rPr>
                <w:rFonts w:ascii="宋体" w:hAnsi="宋体" w:cs="宋体" w:eastAsia="宋体" w:hint="default"/>
                <w:w w:val="105"/>
                <w:sz w:val="20"/>
                <w:szCs w:val="20"/>
              </w:rPr>
              <w:t>固</w:t>
            </w:r>
            <w:r>
              <w:rPr>
                <w:rFonts w:ascii="宋体" w:hAnsi="宋体" w:cs="宋体" w:eastAsia="宋体" w:hint="default"/>
                <w:w w:val="105"/>
                <w:sz w:val="20"/>
                <w:szCs w:val="20"/>
              </w:rPr>
              <w:t>定</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2,020,392,925.13</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880,600,753.67</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Courier New" w:hAnsi="Courier New" w:cs="Courier New" w:eastAsia="Courier New" w:hint="default"/>
                <w:sz w:val="20"/>
                <w:szCs w:val="20"/>
              </w:rPr>
            </w:pPr>
            <w:r>
              <w:rPr>
                <w:rFonts w:ascii="Courier New"/>
                <w:w w:val="95"/>
                <w:sz w:val="20"/>
              </w:rPr>
              <w:t>129.43%</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pacing w:val="7"/>
                <w:w w:val="105"/>
                <w:sz w:val="20"/>
                <w:szCs w:val="20"/>
              </w:rPr>
              <w:t>江苏省南</w:t>
            </w:r>
            <w:r>
              <w:rPr>
                <w:rFonts w:ascii="宋体" w:hAnsi="宋体" w:cs="宋体" w:eastAsia="宋体" w:hint="default"/>
                <w:spacing w:val="7"/>
                <w:w w:val="105"/>
                <w:sz w:val="20"/>
                <w:szCs w:val="20"/>
              </w:rPr>
              <w:t>通</w:t>
            </w:r>
            <w:r>
              <w:rPr>
                <w:rFonts w:ascii="宋体" w:hAnsi="宋体" w:cs="宋体" w:eastAsia="宋体" w:hint="default"/>
                <w:spacing w:val="7"/>
                <w:w w:val="105"/>
                <w:sz w:val="20"/>
                <w:szCs w:val="20"/>
              </w:rPr>
              <w:t>市</w:t>
            </w:r>
            <w:r>
              <w:rPr>
                <w:rFonts w:ascii="宋体" w:hAnsi="宋体" w:cs="宋体" w:eastAsia="宋体" w:hint="default"/>
                <w:spacing w:val="7"/>
                <w:w w:val="105"/>
                <w:sz w:val="20"/>
                <w:szCs w:val="20"/>
              </w:rPr>
              <w:t>崇川</w:t>
            </w:r>
            <w:r>
              <w:rPr>
                <w:rFonts w:ascii="宋体" w:hAnsi="宋体" w:cs="宋体" w:eastAsia="宋体" w:hint="default"/>
                <w:spacing w:val="7"/>
                <w:w w:val="105"/>
                <w:sz w:val="20"/>
                <w:szCs w:val="20"/>
              </w:rPr>
              <w:t>区</w:t>
            </w:r>
            <w:r>
              <w:rPr>
                <w:rFonts w:ascii="宋体" w:hAnsi="宋体" w:cs="宋体" w:eastAsia="宋体" w:hint="default"/>
                <w:spacing w:val="7"/>
                <w:sz w:val="20"/>
                <w:szCs w:val="20"/>
              </w:rPr>
            </w:r>
          </w:p>
          <w:p>
            <w:pPr>
              <w:pStyle w:val="TableParagraph"/>
              <w:spacing w:line="242" w:lineRule="auto" w:before="2"/>
              <w:ind w:left="100" w:right="95"/>
              <w:jc w:val="both"/>
              <w:rPr>
                <w:rFonts w:ascii="宋体" w:hAnsi="宋体" w:cs="宋体" w:eastAsia="宋体" w:hint="default"/>
                <w:sz w:val="20"/>
                <w:szCs w:val="20"/>
              </w:rPr>
            </w:pPr>
            <w:r>
              <w:rPr>
                <w:rFonts w:ascii="宋体" w:hAnsi="宋体" w:cs="宋体" w:eastAsia="宋体" w:hint="default"/>
                <w:spacing w:val="7"/>
                <w:sz w:val="20"/>
                <w:szCs w:val="20"/>
              </w:rPr>
              <w:t>金</w:t>
            </w:r>
            <w:r>
              <w:rPr>
                <w:rFonts w:ascii="宋体" w:hAnsi="宋体" w:cs="宋体" w:eastAsia="宋体" w:hint="default"/>
                <w:spacing w:val="7"/>
                <w:sz w:val="20"/>
                <w:szCs w:val="20"/>
              </w:rPr>
              <w:t>石</w:t>
            </w:r>
            <w:r>
              <w:rPr>
                <w:rFonts w:ascii="宋体" w:hAnsi="宋体" w:cs="宋体" w:eastAsia="宋体" w:hint="default"/>
                <w:spacing w:val="7"/>
                <w:sz w:val="20"/>
                <w:szCs w:val="20"/>
              </w:rPr>
              <w:t>国际</w:t>
            </w:r>
            <w:r>
              <w:rPr>
                <w:rFonts w:ascii="宋体" w:hAnsi="宋体" w:cs="宋体" w:eastAsia="宋体" w:hint="default"/>
                <w:spacing w:val="7"/>
                <w:sz w:val="20"/>
                <w:szCs w:val="20"/>
              </w:rPr>
              <w:t>大</w:t>
            </w:r>
            <w:r>
              <w:rPr>
                <w:rFonts w:ascii="宋体" w:hAnsi="宋体" w:cs="宋体" w:eastAsia="宋体" w:hint="default"/>
                <w:spacing w:val="7"/>
                <w:sz w:val="20"/>
                <w:szCs w:val="20"/>
              </w:rPr>
              <w:t>酒</w:t>
            </w:r>
            <w:r>
              <w:rPr>
                <w:rFonts w:ascii="宋体" w:hAnsi="宋体" w:cs="宋体" w:eastAsia="宋体" w:hint="default"/>
                <w:spacing w:val="7"/>
                <w:sz w:val="20"/>
                <w:szCs w:val="20"/>
              </w:rPr>
              <w:t>店</w:t>
            </w:r>
            <w:r>
              <w:rPr>
                <w:rFonts w:ascii="宋体" w:hAnsi="宋体" w:cs="宋体" w:eastAsia="宋体" w:hint="default"/>
                <w:spacing w:val="7"/>
                <w:sz w:val="20"/>
                <w:szCs w:val="20"/>
              </w:rPr>
              <w:t>自</w:t>
            </w:r>
            <w:r>
              <w:rPr>
                <w:rFonts w:ascii="宋体" w:hAnsi="宋体" w:cs="宋体" w:eastAsia="宋体" w:hint="default"/>
                <w:spacing w:val="7"/>
                <w:sz w:val="20"/>
                <w:szCs w:val="20"/>
              </w:rPr>
              <w:t>营</w:t>
            </w:r>
            <w:r>
              <w:rPr>
                <w:rFonts w:ascii="宋体" w:hAnsi="宋体" w:cs="宋体" w:eastAsia="宋体" w:hint="default"/>
                <w:spacing w:val="-34"/>
                <w:sz w:val="20"/>
                <w:szCs w:val="20"/>
              </w:rPr>
              <w:t> </w:t>
            </w:r>
            <w:r>
              <w:rPr>
                <w:rFonts w:ascii="宋体" w:hAnsi="宋体" w:cs="宋体" w:eastAsia="宋体" w:hint="default"/>
                <w:spacing w:val="7"/>
                <w:sz w:val="20"/>
                <w:szCs w:val="20"/>
              </w:rPr>
              <w:t>部</w:t>
            </w:r>
            <w:r>
              <w:rPr>
                <w:rFonts w:ascii="宋体" w:hAnsi="宋体" w:cs="宋体" w:eastAsia="宋体" w:hint="default"/>
                <w:spacing w:val="7"/>
                <w:sz w:val="20"/>
                <w:szCs w:val="20"/>
              </w:rPr>
              <w:t>分</w:t>
            </w:r>
            <w:r>
              <w:rPr>
                <w:rFonts w:ascii="宋体" w:hAnsi="宋体" w:cs="宋体" w:eastAsia="宋体" w:hint="default"/>
                <w:spacing w:val="7"/>
                <w:sz w:val="20"/>
                <w:szCs w:val="20"/>
              </w:rPr>
              <w:t>和</w:t>
            </w:r>
            <w:r>
              <w:rPr>
                <w:rFonts w:ascii="宋体" w:hAnsi="宋体" w:cs="宋体" w:eastAsia="宋体" w:hint="default"/>
                <w:spacing w:val="7"/>
                <w:sz w:val="20"/>
                <w:szCs w:val="20"/>
              </w:rPr>
              <w:t>中南</w:t>
            </w:r>
            <w:r>
              <w:rPr>
                <w:rFonts w:ascii="宋体" w:hAnsi="宋体" w:cs="宋体" w:eastAsia="宋体" w:hint="default"/>
                <w:spacing w:val="7"/>
                <w:sz w:val="20"/>
                <w:szCs w:val="20"/>
              </w:rPr>
              <w:t>城</w:t>
            </w:r>
            <w:r>
              <w:rPr>
                <w:rFonts w:ascii="宋体" w:hAnsi="宋体" w:cs="宋体" w:eastAsia="宋体" w:hint="default"/>
                <w:spacing w:val="7"/>
                <w:sz w:val="20"/>
                <w:szCs w:val="20"/>
              </w:rPr>
              <w:t>购物</w:t>
            </w:r>
            <w:r>
              <w:rPr>
                <w:rFonts w:ascii="宋体" w:hAnsi="宋体" w:cs="宋体" w:eastAsia="宋体" w:hint="default"/>
                <w:spacing w:val="7"/>
                <w:sz w:val="20"/>
                <w:szCs w:val="20"/>
              </w:rPr>
              <w:t>中</w:t>
            </w:r>
            <w:r>
              <w:rPr>
                <w:rFonts w:ascii="宋体" w:hAnsi="宋体" w:cs="宋体" w:eastAsia="宋体" w:hint="default"/>
                <w:spacing w:val="-34"/>
                <w:sz w:val="20"/>
                <w:szCs w:val="20"/>
              </w:rPr>
              <w:t> </w:t>
            </w:r>
            <w:r>
              <w:rPr>
                <w:rFonts w:ascii="宋体" w:hAnsi="宋体" w:cs="宋体" w:eastAsia="宋体" w:hint="default"/>
                <w:spacing w:val="-3"/>
                <w:w w:val="105"/>
                <w:sz w:val="20"/>
                <w:szCs w:val="20"/>
              </w:rPr>
              <w:t>心</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入</w:t>
            </w: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r>
      <w:tr>
        <w:trPr>
          <w:trHeight w:val="542"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在</w:t>
            </w:r>
            <w:r>
              <w:rPr>
                <w:rFonts w:ascii="宋体" w:hAnsi="宋体" w:cs="宋体" w:eastAsia="宋体" w:hint="default"/>
                <w:w w:val="105"/>
                <w:sz w:val="20"/>
                <w:szCs w:val="20"/>
              </w:rPr>
              <w:t>建工</w:t>
            </w:r>
            <w:r>
              <w:rPr>
                <w:rFonts w:ascii="宋体" w:hAnsi="宋体" w:cs="宋体" w:eastAsia="宋体" w:hint="default"/>
                <w:w w:val="105"/>
                <w:sz w:val="20"/>
                <w:szCs w:val="20"/>
              </w:rPr>
              <w:t>程</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68,937,900.17</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26,726,492.18</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left="249" w:right="0"/>
              <w:jc w:val="left"/>
              <w:rPr>
                <w:rFonts w:ascii="Courier New" w:hAnsi="Courier New" w:cs="Courier New" w:eastAsia="Courier New" w:hint="default"/>
                <w:sz w:val="20"/>
                <w:szCs w:val="20"/>
              </w:rPr>
            </w:pPr>
            <w:r>
              <w:rPr>
                <w:rFonts w:ascii="Courier New"/>
                <w:w w:val="95"/>
                <w:sz w:val="20"/>
              </w:rPr>
              <w:t>157.97%</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8"/>
                <w:w w:val="105"/>
                <w:sz w:val="20"/>
                <w:szCs w:val="20"/>
              </w:rPr>
              <w:t>总</w:t>
            </w:r>
            <w:r>
              <w:rPr>
                <w:rFonts w:ascii="宋体" w:hAnsi="宋体" w:cs="宋体" w:eastAsia="宋体" w:hint="default"/>
                <w:spacing w:val="8"/>
                <w:w w:val="105"/>
                <w:sz w:val="20"/>
                <w:szCs w:val="20"/>
              </w:rPr>
              <w:t>承</w:t>
            </w:r>
            <w:r>
              <w:rPr>
                <w:rFonts w:ascii="宋体" w:hAnsi="宋体" w:cs="宋体" w:eastAsia="宋体" w:hint="default"/>
                <w:spacing w:val="8"/>
                <w:w w:val="105"/>
                <w:sz w:val="20"/>
                <w:szCs w:val="20"/>
              </w:rPr>
              <w:t>包</w:t>
            </w:r>
            <w:r>
              <w:rPr>
                <w:rFonts w:ascii="宋体" w:hAnsi="宋体" w:cs="宋体" w:eastAsia="宋体" w:hint="default"/>
                <w:spacing w:val="8"/>
                <w:w w:val="105"/>
                <w:sz w:val="20"/>
                <w:szCs w:val="20"/>
              </w:rPr>
              <w:t>下</w:t>
            </w:r>
            <w:r>
              <w:rPr>
                <w:rFonts w:ascii="宋体" w:hAnsi="宋体" w:cs="宋体" w:eastAsia="宋体" w:hint="default"/>
                <w:spacing w:val="8"/>
                <w:w w:val="105"/>
                <w:sz w:val="20"/>
                <w:szCs w:val="20"/>
              </w:rPr>
              <w:t>属</w:t>
            </w:r>
            <w:r>
              <w:rPr>
                <w:rFonts w:ascii="宋体" w:hAnsi="宋体" w:cs="宋体" w:eastAsia="宋体" w:hint="default"/>
                <w:spacing w:val="8"/>
                <w:w w:val="105"/>
                <w:sz w:val="20"/>
                <w:szCs w:val="20"/>
              </w:rPr>
              <w:t>专</w:t>
            </w:r>
            <w:r>
              <w:rPr>
                <w:rFonts w:ascii="宋体" w:hAnsi="宋体" w:cs="宋体" w:eastAsia="宋体" w:hint="default"/>
                <w:spacing w:val="8"/>
                <w:w w:val="105"/>
                <w:sz w:val="20"/>
                <w:szCs w:val="20"/>
              </w:rPr>
              <w:t>业</w:t>
            </w:r>
            <w:r>
              <w:rPr>
                <w:rFonts w:ascii="宋体" w:hAnsi="宋体" w:cs="宋体" w:eastAsia="宋体" w:hint="default"/>
                <w:spacing w:val="8"/>
                <w:w w:val="105"/>
                <w:sz w:val="20"/>
                <w:szCs w:val="20"/>
              </w:rPr>
              <w:t>公司</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厂</w:t>
            </w:r>
            <w:r>
              <w:rPr>
                <w:rFonts w:ascii="宋体" w:hAnsi="宋体" w:cs="宋体" w:eastAsia="宋体" w:hint="default"/>
                <w:spacing w:val="-4"/>
                <w:w w:val="105"/>
                <w:sz w:val="20"/>
                <w:szCs w:val="20"/>
              </w:rPr>
              <w:t>房</w:t>
            </w:r>
            <w:r>
              <w:rPr>
                <w:rFonts w:ascii="宋体" w:hAnsi="宋体" w:cs="宋体" w:eastAsia="宋体" w:hint="default"/>
                <w:spacing w:val="-4"/>
                <w:w w:val="105"/>
                <w:sz w:val="20"/>
                <w:szCs w:val="20"/>
              </w:rPr>
              <w:t>建设</w:t>
            </w:r>
            <w:r>
              <w:rPr>
                <w:rFonts w:ascii="宋体" w:hAnsi="宋体" w:cs="宋体" w:eastAsia="宋体" w:hint="default"/>
                <w:sz w:val="20"/>
                <w:szCs w:val="20"/>
              </w:rPr>
            </w:r>
          </w:p>
        </w:tc>
      </w:tr>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无</w:t>
            </w:r>
            <w:r>
              <w:rPr>
                <w:rFonts w:ascii="宋体" w:hAnsi="宋体" w:cs="宋体" w:eastAsia="宋体" w:hint="default"/>
                <w:w w:val="105"/>
                <w:sz w:val="20"/>
                <w:szCs w:val="20"/>
              </w:rPr>
              <w:t>形</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31,266,123.36</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4,917,303.34</w:t>
            </w:r>
            <w:r>
              <w:rPr>
                <w:rFonts w:ascii="Courier New"/>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left="249" w:right="0"/>
              <w:jc w:val="left"/>
              <w:rPr>
                <w:rFonts w:ascii="Courier New" w:hAnsi="Courier New" w:cs="Courier New" w:eastAsia="Courier New" w:hint="default"/>
                <w:sz w:val="20"/>
                <w:szCs w:val="20"/>
              </w:rPr>
            </w:pPr>
            <w:r>
              <w:rPr>
                <w:rFonts w:ascii="Courier New"/>
                <w:w w:val="95"/>
                <w:sz w:val="20"/>
              </w:rPr>
              <w:t>535.84%</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增加总</w:t>
            </w:r>
            <w:r>
              <w:rPr>
                <w:rFonts w:ascii="宋体" w:hAnsi="宋体" w:cs="宋体" w:eastAsia="宋体" w:hint="default"/>
                <w:spacing w:val="7"/>
                <w:w w:val="105"/>
                <w:sz w:val="20"/>
                <w:szCs w:val="20"/>
              </w:rPr>
              <w:t>承</w:t>
            </w:r>
            <w:r>
              <w:rPr>
                <w:rFonts w:ascii="宋体" w:hAnsi="宋体" w:cs="宋体" w:eastAsia="宋体" w:hint="default"/>
                <w:spacing w:val="7"/>
                <w:w w:val="105"/>
                <w:sz w:val="20"/>
                <w:szCs w:val="20"/>
              </w:rPr>
              <w:t>包</w:t>
            </w:r>
            <w:r>
              <w:rPr>
                <w:rFonts w:ascii="宋体" w:hAnsi="宋体" w:cs="宋体" w:eastAsia="宋体" w:hint="default"/>
                <w:spacing w:val="7"/>
                <w:w w:val="105"/>
                <w:sz w:val="20"/>
                <w:szCs w:val="20"/>
              </w:rPr>
              <w:t>厂</w:t>
            </w: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土</w:t>
            </w:r>
            <w:r>
              <w:rPr>
                <w:rFonts w:ascii="宋体" w:hAnsi="宋体" w:cs="宋体" w:eastAsia="宋体" w:hint="default"/>
                <w:spacing w:val="7"/>
                <w:w w:val="105"/>
                <w:sz w:val="20"/>
                <w:szCs w:val="20"/>
              </w:rPr>
              <w:t>地</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使</w:t>
            </w:r>
            <w:r>
              <w:rPr>
                <w:rFonts w:ascii="宋体" w:hAnsi="宋体" w:cs="宋体" w:eastAsia="宋体" w:hint="default"/>
                <w:w w:val="105"/>
                <w:sz w:val="20"/>
                <w:szCs w:val="20"/>
              </w:rPr>
              <w:t>用权</w:t>
            </w:r>
            <w:r>
              <w:rPr>
                <w:rFonts w:ascii="宋体" w:hAnsi="宋体" w:cs="宋体" w:eastAsia="宋体" w:hint="default"/>
                <w:sz w:val="20"/>
                <w:szCs w:val="20"/>
              </w:rPr>
            </w:r>
          </w:p>
        </w:tc>
      </w:tr>
      <w:tr>
        <w:trPr>
          <w:trHeight w:val="1603"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长</w:t>
            </w:r>
            <w:r>
              <w:rPr>
                <w:rFonts w:ascii="宋体" w:hAnsi="宋体" w:cs="宋体" w:eastAsia="宋体" w:hint="default"/>
                <w:spacing w:val="11"/>
                <w:w w:val="105"/>
                <w:sz w:val="20"/>
                <w:szCs w:val="20"/>
              </w:rPr>
              <w:t>期</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待</w:t>
            </w:r>
            <w:r>
              <w:rPr>
                <w:rFonts w:ascii="宋体" w:hAnsi="宋体" w:cs="宋体" w:eastAsia="宋体" w:hint="default"/>
                <w:spacing w:val="9"/>
                <w:w w:val="105"/>
                <w:sz w:val="20"/>
                <w:szCs w:val="20"/>
              </w:rPr>
              <w:t>摊</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742,034,071.67</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467,248,307.03</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2" w:right="0"/>
              <w:jc w:val="left"/>
              <w:rPr>
                <w:rFonts w:ascii="Courier New" w:hAnsi="Courier New" w:cs="Courier New" w:eastAsia="Courier New" w:hint="default"/>
                <w:sz w:val="20"/>
                <w:szCs w:val="20"/>
              </w:rPr>
            </w:pPr>
            <w:r>
              <w:rPr>
                <w:rFonts w:ascii="Courier New"/>
                <w:w w:val="95"/>
                <w:sz w:val="20"/>
              </w:rPr>
              <w:t>58.81%</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0" w:right="0"/>
              <w:jc w:val="both"/>
              <w:rPr>
                <w:rFonts w:ascii="宋体" w:hAnsi="宋体" w:cs="宋体" w:eastAsia="宋体" w:hint="default"/>
                <w:sz w:val="20"/>
                <w:szCs w:val="20"/>
              </w:rPr>
            </w:pPr>
            <w:r>
              <w:rPr>
                <w:rFonts w:ascii="宋体" w:hAnsi="宋体" w:cs="宋体" w:eastAsia="宋体" w:hint="default"/>
                <w:spacing w:val="7"/>
                <w:w w:val="105"/>
                <w:sz w:val="20"/>
                <w:szCs w:val="20"/>
              </w:rPr>
              <w:t>本</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公司</w:t>
            </w: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屋销</w:t>
            </w:r>
            <w:r>
              <w:rPr>
                <w:rFonts w:ascii="宋体" w:hAnsi="宋体" w:cs="宋体" w:eastAsia="宋体" w:hint="default"/>
                <w:spacing w:val="7"/>
                <w:w w:val="105"/>
                <w:sz w:val="20"/>
                <w:szCs w:val="20"/>
              </w:rPr>
              <w:t>售</w:t>
            </w:r>
            <w:r>
              <w:rPr>
                <w:rFonts w:ascii="宋体" w:hAnsi="宋体" w:cs="宋体" w:eastAsia="宋体" w:hint="default"/>
                <w:spacing w:val="7"/>
                <w:w w:val="105"/>
                <w:sz w:val="20"/>
                <w:szCs w:val="20"/>
              </w:rPr>
              <w:t>业</w:t>
            </w:r>
            <w:r>
              <w:rPr>
                <w:rFonts w:ascii="宋体" w:hAnsi="宋体" w:cs="宋体" w:eastAsia="宋体" w:hint="default"/>
                <w:spacing w:val="7"/>
                <w:sz w:val="20"/>
                <w:szCs w:val="20"/>
              </w:rPr>
            </w:r>
          </w:p>
          <w:p>
            <w:pPr>
              <w:pStyle w:val="TableParagraph"/>
              <w:spacing w:line="242" w:lineRule="auto" w:before="7"/>
              <w:ind w:left="100" w:right="95"/>
              <w:jc w:val="both"/>
              <w:rPr>
                <w:rFonts w:ascii="宋体" w:hAnsi="宋体" w:cs="宋体" w:eastAsia="宋体" w:hint="default"/>
                <w:sz w:val="20"/>
                <w:szCs w:val="20"/>
              </w:rPr>
            </w:pPr>
            <w:r>
              <w:rPr>
                <w:rFonts w:ascii="宋体" w:hAnsi="宋体" w:cs="宋体" w:eastAsia="宋体" w:hint="default"/>
                <w:spacing w:val="7"/>
                <w:sz w:val="20"/>
                <w:szCs w:val="20"/>
              </w:rPr>
              <w:t>务</w:t>
            </w:r>
            <w:r>
              <w:rPr>
                <w:rFonts w:ascii="宋体" w:hAnsi="宋体" w:cs="宋体" w:eastAsia="宋体" w:hint="default"/>
                <w:spacing w:val="7"/>
                <w:sz w:val="20"/>
                <w:szCs w:val="20"/>
              </w:rPr>
              <w:t>预</w:t>
            </w:r>
            <w:r>
              <w:rPr>
                <w:rFonts w:ascii="宋体" w:hAnsi="宋体" w:cs="宋体" w:eastAsia="宋体" w:hint="default"/>
                <w:spacing w:val="7"/>
                <w:sz w:val="20"/>
                <w:szCs w:val="20"/>
              </w:rPr>
              <w:t>收售</w:t>
            </w:r>
            <w:r>
              <w:rPr>
                <w:rFonts w:ascii="宋体" w:hAnsi="宋体" w:cs="宋体" w:eastAsia="宋体" w:hint="default"/>
                <w:spacing w:val="7"/>
                <w:sz w:val="20"/>
                <w:szCs w:val="20"/>
              </w:rPr>
              <w:t>房</w:t>
            </w:r>
            <w:r>
              <w:rPr>
                <w:rFonts w:ascii="宋体" w:hAnsi="宋体" w:cs="宋体" w:eastAsia="宋体" w:hint="default"/>
                <w:spacing w:val="7"/>
                <w:sz w:val="20"/>
                <w:szCs w:val="20"/>
              </w:rPr>
              <w:t>款</w:t>
            </w:r>
            <w:r>
              <w:rPr>
                <w:rFonts w:ascii="宋体" w:hAnsi="宋体" w:cs="宋体" w:eastAsia="宋体" w:hint="default"/>
                <w:spacing w:val="7"/>
                <w:sz w:val="20"/>
                <w:szCs w:val="20"/>
              </w:rPr>
              <w:t>预</w:t>
            </w:r>
            <w:r>
              <w:rPr>
                <w:rFonts w:ascii="宋体" w:hAnsi="宋体" w:cs="宋体" w:eastAsia="宋体" w:hint="default"/>
                <w:spacing w:val="7"/>
                <w:sz w:val="20"/>
                <w:szCs w:val="20"/>
              </w:rPr>
              <w:t>提</w:t>
            </w:r>
            <w:r>
              <w:rPr>
                <w:rFonts w:ascii="宋体" w:hAnsi="宋体" w:cs="宋体" w:eastAsia="宋体" w:hint="default"/>
                <w:spacing w:val="7"/>
                <w:sz w:val="20"/>
                <w:szCs w:val="20"/>
              </w:rPr>
              <w:t>各</w:t>
            </w:r>
            <w:r>
              <w:rPr>
                <w:rFonts w:ascii="宋体" w:hAnsi="宋体" w:cs="宋体" w:eastAsia="宋体" w:hint="default"/>
                <w:spacing w:val="-34"/>
                <w:sz w:val="20"/>
                <w:szCs w:val="20"/>
              </w:rPr>
              <w:t> </w:t>
            </w:r>
            <w:r>
              <w:rPr>
                <w:rFonts w:ascii="宋体" w:hAnsi="宋体" w:cs="宋体" w:eastAsia="宋体" w:hint="default"/>
                <w:spacing w:val="7"/>
                <w:sz w:val="20"/>
                <w:szCs w:val="20"/>
              </w:rPr>
              <w:t>项</w:t>
            </w:r>
            <w:r>
              <w:rPr>
                <w:rFonts w:ascii="宋体" w:hAnsi="宋体" w:cs="宋体" w:eastAsia="宋体" w:hint="default"/>
                <w:spacing w:val="7"/>
                <w:sz w:val="20"/>
                <w:szCs w:val="20"/>
              </w:rPr>
              <w:t>流</w:t>
            </w:r>
            <w:r>
              <w:rPr>
                <w:rFonts w:ascii="宋体" w:hAnsi="宋体" w:cs="宋体" w:eastAsia="宋体" w:hint="default"/>
                <w:spacing w:val="7"/>
                <w:sz w:val="20"/>
                <w:szCs w:val="20"/>
              </w:rPr>
              <w:t>转</w:t>
            </w:r>
            <w:r>
              <w:rPr>
                <w:rFonts w:ascii="宋体" w:hAnsi="宋体" w:cs="宋体" w:eastAsia="宋体" w:hint="default"/>
                <w:spacing w:val="7"/>
                <w:sz w:val="20"/>
                <w:szCs w:val="20"/>
              </w:rPr>
              <w:t>税金</w:t>
            </w:r>
            <w:r>
              <w:rPr>
                <w:rFonts w:ascii="宋体" w:hAnsi="宋体" w:cs="宋体" w:eastAsia="宋体" w:hint="default"/>
                <w:spacing w:val="7"/>
                <w:sz w:val="20"/>
                <w:szCs w:val="20"/>
              </w:rPr>
              <w:t>在长</w:t>
            </w:r>
            <w:r>
              <w:rPr>
                <w:rFonts w:ascii="宋体" w:hAnsi="宋体" w:cs="宋体" w:eastAsia="宋体" w:hint="default"/>
                <w:spacing w:val="7"/>
                <w:sz w:val="20"/>
                <w:szCs w:val="20"/>
              </w:rPr>
              <w:t>期</w:t>
            </w:r>
            <w:r>
              <w:rPr>
                <w:rFonts w:ascii="宋体" w:hAnsi="宋体" w:cs="宋体" w:eastAsia="宋体" w:hint="default"/>
                <w:spacing w:val="7"/>
                <w:sz w:val="20"/>
                <w:szCs w:val="20"/>
              </w:rPr>
              <w:t>待</w:t>
            </w:r>
            <w:r>
              <w:rPr>
                <w:rFonts w:ascii="宋体" w:hAnsi="宋体" w:cs="宋体" w:eastAsia="宋体" w:hint="default"/>
                <w:spacing w:val="-34"/>
                <w:sz w:val="20"/>
                <w:szCs w:val="20"/>
              </w:rPr>
              <w:t> </w:t>
            </w:r>
            <w:r>
              <w:rPr>
                <w:rFonts w:ascii="宋体" w:hAnsi="宋体" w:cs="宋体" w:eastAsia="宋体" w:hint="default"/>
                <w:spacing w:val="6"/>
                <w:sz w:val="20"/>
                <w:szCs w:val="20"/>
              </w:rPr>
              <w:t>摊</w:t>
            </w:r>
            <w:r>
              <w:rPr>
                <w:rFonts w:ascii="宋体" w:hAnsi="宋体" w:cs="宋体" w:eastAsia="宋体" w:hint="default"/>
                <w:spacing w:val="6"/>
                <w:sz w:val="20"/>
                <w:szCs w:val="20"/>
              </w:rPr>
              <w:t>费</w:t>
            </w:r>
            <w:r>
              <w:rPr>
                <w:rFonts w:ascii="宋体" w:hAnsi="宋体" w:cs="宋体" w:eastAsia="宋体" w:hint="default"/>
                <w:spacing w:val="6"/>
                <w:sz w:val="20"/>
                <w:szCs w:val="20"/>
              </w:rPr>
              <w:t>用</w:t>
            </w:r>
            <w:r>
              <w:rPr>
                <w:rFonts w:ascii="宋体" w:hAnsi="宋体" w:cs="宋体" w:eastAsia="宋体" w:hint="default"/>
                <w:spacing w:val="6"/>
                <w:sz w:val="20"/>
                <w:szCs w:val="20"/>
              </w:rPr>
              <w:t>中</w:t>
            </w:r>
            <w:r>
              <w:rPr>
                <w:rFonts w:ascii="宋体" w:hAnsi="宋体" w:cs="宋体" w:eastAsia="宋体" w:hint="default"/>
                <w:spacing w:val="6"/>
                <w:sz w:val="20"/>
                <w:szCs w:val="20"/>
              </w:rPr>
              <w:t>核</w:t>
            </w:r>
            <w:r>
              <w:rPr>
                <w:rFonts w:ascii="宋体" w:hAnsi="宋体" w:cs="宋体" w:eastAsia="宋体" w:hint="default"/>
                <w:spacing w:val="6"/>
                <w:sz w:val="20"/>
                <w:szCs w:val="20"/>
              </w:rPr>
              <w:t>算</w:t>
            </w:r>
            <w:r>
              <w:rPr>
                <w:rFonts w:ascii="宋体" w:hAnsi="宋体" w:cs="宋体" w:eastAsia="宋体" w:hint="default"/>
                <w:spacing w:val="6"/>
                <w:sz w:val="20"/>
                <w:szCs w:val="20"/>
              </w:rPr>
              <w:t>，</w:t>
            </w:r>
            <w:r>
              <w:rPr>
                <w:rFonts w:ascii="宋体" w:hAnsi="宋体" w:cs="宋体" w:eastAsia="宋体" w:hint="default"/>
                <w:spacing w:val="6"/>
                <w:sz w:val="20"/>
                <w:szCs w:val="20"/>
              </w:rPr>
              <w:t>待</w:t>
            </w:r>
            <w:r>
              <w:rPr>
                <w:rFonts w:ascii="宋体" w:hAnsi="宋体" w:cs="宋体" w:eastAsia="宋体" w:hint="default"/>
                <w:spacing w:val="6"/>
                <w:sz w:val="20"/>
                <w:szCs w:val="20"/>
              </w:rPr>
              <w:t>房</w:t>
            </w:r>
            <w:r>
              <w:rPr>
                <w:rFonts w:ascii="宋体" w:hAnsi="宋体" w:cs="宋体" w:eastAsia="宋体" w:hint="default"/>
                <w:spacing w:val="-30"/>
                <w:sz w:val="20"/>
                <w:szCs w:val="20"/>
              </w:rPr>
              <w:t> </w:t>
            </w:r>
            <w:r>
              <w:rPr>
                <w:rFonts w:ascii="宋体" w:hAnsi="宋体" w:cs="宋体" w:eastAsia="宋体" w:hint="default"/>
                <w:spacing w:val="7"/>
                <w:sz w:val="20"/>
                <w:szCs w:val="20"/>
              </w:rPr>
              <w:t>屋销</w:t>
            </w:r>
            <w:r>
              <w:rPr>
                <w:rFonts w:ascii="宋体" w:hAnsi="宋体" w:cs="宋体" w:eastAsia="宋体" w:hint="default"/>
                <w:spacing w:val="7"/>
                <w:sz w:val="20"/>
                <w:szCs w:val="20"/>
              </w:rPr>
              <w:t>售收</w:t>
            </w:r>
            <w:r>
              <w:rPr>
                <w:rFonts w:ascii="宋体" w:hAnsi="宋体" w:cs="宋体" w:eastAsia="宋体" w:hint="default"/>
                <w:spacing w:val="7"/>
                <w:sz w:val="20"/>
                <w:szCs w:val="20"/>
              </w:rPr>
              <w:t>入</w:t>
            </w:r>
            <w:r>
              <w:rPr>
                <w:rFonts w:ascii="宋体" w:hAnsi="宋体" w:cs="宋体" w:eastAsia="宋体" w:hint="default"/>
                <w:spacing w:val="7"/>
                <w:sz w:val="20"/>
                <w:szCs w:val="20"/>
              </w:rPr>
              <w:t>确</w:t>
            </w:r>
            <w:r>
              <w:rPr>
                <w:rFonts w:ascii="宋体" w:hAnsi="宋体" w:cs="宋体" w:eastAsia="宋体" w:hint="default"/>
                <w:spacing w:val="7"/>
                <w:sz w:val="20"/>
                <w:szCs w:val="20"/>
              </w:rPr>
              <w:t>认</w:t>
            </w:r>
            <w:r>
              <w:rPr>
                <w:rFonts w:ascii="宋体" w:hAnsi="宋体" w:cs="宋体" w:eastAsia="宋体" w:hint="default"/>
                <w:spacing w:val="7"/>
                <w:sz w:val="20"/>
                <w:szCs w:val="20"/>
              </w:rPr>
              <w:t>后</w:t>
            </w:r>
            <w:r>
              <w:rPr>
                <w:rFonts w:ascii="宋体" w:hAnsi="宋体" w:cs="宋体" w:eastAsia="宋体" w:hint="default"/>
                <w:spacing w:val="7"/>
                <w:sz w:val="20"/>
                <w:szCs w:val="20"/>
              </w:rPr>
              <w:t>转</w:t>
            </w:r>
            <w:r>
              <w:rPr>
                <w:rFonts w:ascii="宋体" w:hAnsi="宋体" w:cs="宋体" w:eastAsia="宋体" w:hint="default"/>
                <w:spacing w:val="-34"/>
                <w:sz w:val="20"/>
                <w:szCs w:val="20"/>
              </w:rPr>
              <w:t> </w:t>
            </w:r>
            <w:r>
              <w:rPr>
                <w:rFonts w:ascii="宋体" w:hAnsi="宋体" w:cs="宋体" w:eastAsia="宋体" w:hint="default"/>
                <w:w w:val="105"/>
                <w:sz w:val="20"/>
                <w:szCs w:val="20"/>
              </w:rPr>
              <w:t>入</w:t>
            </w: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税金</w:t>
            </w:r>
            <w:r>
              <w:rPr>
                <w:rFonts w:ascii="宋体" w:hAnsi="宋体" w:cs="宋体" w:eastAsia="宋体" w:hint="default"/>
                <w:w w:val="105"/>
                <w:sz w:val="20"/>
                <w:szCs w:val="20"/>
              </w:rPr>
              <w:t>及</w:t>
            </w:r>
            <w:r>
              <w:rPr>
                <w:rFonts w:ascii="宋体" w:hAnsi="宋体" w:cs="宋体" w:eastAsia="宋体" w:hint="default"/>
                <w:w w:val="105"/>
                <w:sz w:val="20"/>
                <w:szCs w:val="20"/>
              </w:rPr>
              <w:t>附</w:t>
            </w:r>
            <w:r>
              <w:rPr>
                <w:rFonts w:ascii="宋体" w:hAnsi="宋体" w:cs="宋体" w:eastAsia="宋体" w:hint="default"/>
                <w:w w:val="105"/>
                <w:sz w:val="20"/>
                <w:szCs w:val="20"/>
              </w:rPr>
              <w:t>加</w:t>
            </w:r>
            <w:r>
              <w:rPr>
                <w:rFonts w:ascii="宋体" w:hAnsi="宋体" w:cs="宋体" w:eastAsia="宋体" w:hint="default"/>
                <w:sz w:val="20"/>
                <w:szCs w:val="20"/>
              </w:rPr>
            </w:r>
          </w:p>
        </w:tc>
      </w:tr>
      <w:tr>
        <w:trPr>
          <w:trHeight w:val="542"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递延</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所</w:t>
            </w:r>
            <w:r>
              <w:rPr>
                <w:rFonts w:ascii="宋体" w:hAnsi="宋体" w:cs="宋体" w:eastAsia="宋体" w:hint="default"/>
                <w:spacing w:val="9"/>
                <w:w w:val="105"/>
                <w:sz w:val="20"/>
                <w:szCs w:val="20"/>
              </w:rPr>
              <w:t>得</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税</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227,099,421.36</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163,596,772.00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left="302" w:right="0"/>
              <w:jc w:val="left"/>
              <w:rPr>
                <w:rFonts w:ascii="Courier New" w:hAnsi="Courier New" w:cs="Courier New" w:eastAsia="Courier New" w:hint="default"/>
                <w:sz w:val="20"/>
                <w:szCs w:val="20"/>
              </w:rPr>
            </w:pPr>
            <w:r>
              <w:rPr>
                <w:rFonts w:ascii="Courier New"/>
                <w:w w:val="95"/>
                <w:sz w:val="20"/>
              </w:rPr>
              <w:t>38.82%</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预</w:t>
            </w:r>
            <w:r>
              <w:rPr>
                <w:rFonts w:ascii="宋体" w:hAnsi="宋体" w:cs="宋体" w:eastAsia="宋体" w:hint="default"/>
                <w:spacing w:val="7"/>
                <w:w w:val="105"/>
                <w:sz w:val="20"/>
                <w:szCs w:val="20"/>
              </w:rPr>
              <w:t>收售</w:t>
            </w: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款</w:t>
            </w:r>
            <w:r>
              <w:rPr>
                <w:rFonts w:ascii="宋体" w:hAnsi="宋体" w:cs="宋体" w:eastAsia="宋体" w:hint="default"/>
                <w:spacing w:val="7"/>
                <w:w w:val="105"/>
                <w:sz w:val="20"/>
                <w:szCs w:val="20"/>
              </w:rPr>
              <w:t>增加</w:t>
            </w:r>
            <w:r>
              <w:rPr>
                <w:rFonts w:ascii="宋体" w:hAnsi="宋体" w:cs="宋体" w:eastAsia="宋体" w:hint="default"/>
                <w:spacing w:val="7"/>
                <w:w w:val="105"/>
                <w:sz w:val="20"/>
                <w:szCs w:val="20"/>
              </w:rPr>
              <w:t>导</w:t>
            </w:r>
            <w:r>
              <w:rPr>
                <w:rFonts w:ascii="宋体" w:hAnsi="宋体" w:cs="宋体" w:eastAsia="宋体" w:hint="default"/>
                <w:spacing w:val="7"/>
                <w:w w:val="105"/>
                <w:sz w:val="20"/>
                <w:szCs w:val="20"/>
              </w:rPr>
              <w:t>致</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提</w:t>
            </w:r>
            <w:r>
              <w:rPr>
                <w:rFonts w:ascii="宋体" w:hAnsi="宋体" w:cs="宋体" w:eastAsia="宋体" w:hint="default"/>
                <w:w w:val="105"/>
                <w:sz w:val="20"/>
                <w:szCs w:val="20"/>
              </w:rPr>
              <w:t>企</w:t>
            </w:r>
            <w:r>
              <w:rPr>
                <w:rFonts w:ascii="宋体" w:hAnsi="宋体" w:cs="宋体" w:eastAsia="宋体" w:hint="default"/>
                <w:w w:val="105"/>
                <w:sz w:val="20"/>
                <w:szCs w:val="20"/>
              </w:rPr>
              <w:t>业</w:t>
            </w: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16"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短</w:t>
            </w:r>
            <w:r>
              <w:rPr>
                <w:rFonts w:ascii="宋体" w:hAnsi="宋体" w:cs="宋体" w:eastAsia="宋体" w:hint="default"/>
                <w:w w:val="105"/>
                <w:sz w:val="20"/>
                <w:szCs w:val="20"/>
              </w:rPr>
              <w:t>期</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4,530,860,000.00</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2,272,000,000.00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2" w:right="0"/>
              <w:jc w:val="left"/>
              <w:rPr>
                <w:rFonts w:ascii="Courier New" w:hAnsi="Courier New" w:cs="Courier New" w:eastAsia="Courier New" w:hint="default"/>
                <w:sz w:val="20"/>
                <w:szCs w:val="20"/>
              </w:rPr>
            </w:pPr>
            <w:r>
              <w:rPr>
                <w:rFonts w:ascii="Courier New"/>
                <w:w w:val="95"/>
                <w:sz w:val="20"/>
              </w:rPr>
              <w:t>99.42%</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公司</w:t>
            </w:r>
            <w:r>
              <w:rPr>
                <w:rFonts w:ascii="宋体" w:hAnsi="宋体" w:cs="宋体" w:eastAsia="宋体" w:hint="default"/>
                <w:spacing w:val="7"/>
                <w:w w:val="105"/>
                <w:sz w:val="20"/>
                <w:szCs w:val="20"/>
              </w:rPr>
              <w:t>施</w:t>
            </w:r>
            <w:r>
              <w:rPr>
                <w:rFonts w:ascii="宋体" w:hAnsi="宋体" w:cs="宋体" w:eastAsia="宋体" w:hint="default"/>
                <w:spacing w:val="7"/>
                <w:w w:val="105"/>
                <w:sz w:val="20"/>
                <w:szCs w:val="20"/>
              </w:rPr>
              <w:t>工业</w:t>
            </w:r>
            <w:r>
              <w:rPr>
                <w:rFonts w:ascii="宋体" w:hAnsi="宋体" w:cs="宋体" w:eastAsia="宋体" w:hint="default"/>
                <w:spacing w:val="7"/>
                <w:w w:val="105"/>
                <w:sz w:val="20"/>
                <w:szCs w:val="20"/>
              </w:rPr>
              <w:t>务</w:t>
            </w:r>
            <w:r>
              <w:rPr>
                <w:rFonts w:ascii="宋体" w:hAnsi="宋体" w:cs="宋体" w:eastAsia="宋体" w:hint="default"/>
                <w:spacing w:val="7"/>
                <w:w w:val="105"/>
                <w:sz w:val="20"/>
                <w:szCs w:val="20"/>
              </w:rPr>
              <w:t>增加</w:t>
            </w:r>
            <w:r>
              <w:rPr>
                <w:rFonts w:ascii="宋体" w:hAnsi="宋体" w:cs="宋体" w:eastAsia="宋体" w:hint="default"/>
                <w:spacing w:val="7"/>
                <w:w w:val="105"/>
                <w:sz w:val="20"/>
                <w:szCs w:val="20"/>
              </w:rPr>
              <w:t>较</w:t>
            </w:r>
            <w:r>
              <w:rPr>
                <w:rFonts w:ascii="宋体" w:hAnsi="宋体" w:cs="宋体" w:eastAsia="宋体" w:hint="default"/>
                <w:spacing w:val="7"/>
                <w:sz w:val="20"/>
                <w:szCs w:val="20"/>
              </w:rPr>
            </w:r>
          </w:p>
          <w:p>
            <w:pPr>
              <w:pStyle w:val="TableParagraph"/>
              <w:spacing w:line="242" w:lineRule="auto" w:before="7"/>
              <w:ind w:left="100" w:right="95"/>
              <w:jc w:val="left"/>
              <w:rPr>
                <w:rFonts w:ascii="宋体" w:hAnsi="宋体" w:cs="宋体" w:eastAsia="宋体" w:hint="default"/>
                <w:sz w:val="20"/>
                <w:szCs w:val="20"/>
              </w:rPr>
            </w:pPr>
            <w:r>
              <w:rPr>
                <w:rFonts w:ascii="宋体" w:hAnsi="宋体" w:cs="宋体" w:eastAsia="宋体" w:hint="default"/>
                <w:spacing w:val="7"/>
                <w:sz w:val="20"/>
                <w:szCs w:val="20"/>
              </w:rPr>
              <w:t>快</w:t>
            </w:r>
            <w:r>
              <w:rPr>
                <w:rFonts w:ascii="宋体" w:hAnsi="宋体" w:cs="宋体" w:eastAsia="宋体" w:hint="default"/>
                <w:spacing w:val="7"/>
                <w:sz w:val="20"/>
                <w:szCs w:val="20"/>
              </w:rPr>
              <w:t>，</w:t>
            </w:r>
            <w:r>
              <w:rPr>
                <w:rFonts w:ascii="宋体" w:hAnsi="宋体" w:cs="宋体" w:eastAsia="宋体" w:hint="default"/>
                <w:spacing w:val="7"/>
                <w:sz w:val="20"/>
                <w:szCs w:val="20"/>
              </w:rPr>
              <w:t>流</w:t>
            </w:r>
            <w:r>
              <w:rPr>
                <w:rFonts w:ascii="宋体" w:hAnsi="宋体" w:cs="宋体" w:eastAsia="宋体" w:hint="default"/>
                <w:spacing w:val="7"/>
                <w:sz w:val="20"/>
                <w:szCs w:val="20"/>
              </w:rPr>
              <w:t>动</w:t>
            </w:r>
            <w:r>
              <w:rPr>
                <w:rFonts w:ascii="宋体" w:hAnsi="宋体" w:cs="宋体" w:eastAsia="宋体" w:hint="default"/>
                <w:spacing w:val="7"/>
                <w:sz w:val="20"/>
                <w:szCs w:val="20"/>
              </w:rPr>
              <w:t>资</w:t>
            </w:r>
            <w:r>
              <w:rPr>
                <w:rFonts w:ascii="宋体" w:hAnsi="宋体" w:cs="宋体" w:eastAsia="宋体" w:hint="default"/>
                <w:spacing w:val="7"/>
                <w:sz w:val="20"/>
                <w:szCs w:val="20"/>
              </w:rPr>
              <w:t>金</w:t>
            </w:r>
            <w:r>
              <w:rPr>
                <w:rFonts w:ascii="宋体" w:hAnsi="宋体" w:cs="宋体" w:eastAsia="宋体" w:hint="default"/>
                <w:spacing w:val="7"/>
                <w:sz w:val="20"/>
                <w:szCs w:val="20"/>
              </w:rPr>
              <w:t>贷款</w:t>
            </w:r>
            <w:r>
              <w:rPr>
                <w:rFonts w:ascii="宋体" w:hAnsi="宋体" w:cs="宋体" w:eastAsia="宋体" w:hint="default"/>
                <w:spacing w:val="7"/>
                <w:sz w:val="20"/>
                <w:szCs w:val="20"/>
              </w:rPr>
              <w:t>增</w:t>
            </w:r>
            <w:r>
              <w:rPr>
                <w:rFonts w:ascii="宋体" w:hAnsi="宋体" w:cs="宋体" w:eastAsia="宋体" w:hint="default"/>
                <w:spacing w:val="-34"/>
                <w:sz w:val="20"/>
                <w:szCs w:val="20"/>
              </w:rPr>
              <w:t> </w:t>
            </w:r>
            <w:r>
              <w:rPr>
                <w:rFonts w:ascii="宋体" w:hAnsi="宋体" w:cs="宋体" w:eastAsia="宋体" w:hint="default"/>
                <w:w w:val="105"/>
                <w:sz w:val="20"/>
                <w:szCs w:val="20"/>
              </w:rPr>
              <w:t>加</w:t>
            </w:r>
            <w:r>
              <w:rPr>
                <w:rFonts w:ascii="宋体" w:hAnsi="宋体" w:cs="宋体" w:eastAsia="宋体" w:hint="default"/>
                <w:sz w:val="20"/>
                <w:szCs w:val="20"/>
              </w:rPr>
            </w:r>
          </w:p>
        </w:tc>
      </w:tr>
      <w:tr>
        <w:trPr>
          <w:trHeight w:val="542"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票</w:t>
            </w:r>
            <w:r>
              <w:rPr>
                <w:rFonts w:ascii="宋体" w:hAnsi="宋体" w:cs="宋体" w:eastAsia="宋体" w:hint="default"/>
                <w:w w:val="105"/>
                <w:sz w:val="20"/>
                <w:szCs w:val="20"/>
              </w:rPr>
              <w:t>据</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714,450,000.00</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227,300,000.00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left="249" w:right="0"/>
              <w:jc w:val="left"/>
              <w:rPr>
                <w:rFonts w:ascii="Courier New" w:hAnsi="Courier New" w:cs="Courier New" w:eastAsia="Courier New" w:hint="default"/>
                <w:sz w:val="20"/>
                <w:szCs w:val="20"/>
              </w:rPr>
            </w:pPr>
            <w:r>
              <w:rPr>
                <w:rFonts w:ascii="Courier New"/>
                <w:w w:val="95"/>
                <w:sz w:val="20"/>
              </w:rPr>
              <w:t>214.32%</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spacing w:val="8"/>
                <w:w w:val="105"/>
                <w:sz w:val="20"/>
                <w:szCs w:val="20"/>
              </w:rPr>
              <w:t>总</w:t>
            </w:r>
            <w:r>
              <w:rPr>
                <w:rFonts w:ascii="宋体" w:hAnsi="宋体" w:cs="宋体" w:eastAsia="宋体" w:hint="default"/>
                <w:spacing w:val="8"/>
                <w:w w:val="105"/>
                <w:sz w:val="20"/>
                <w:szCs w:val="20"/>
              </w:rPr>
              <w:t>承</w:t>
            </w:r>
            <w:r>
              <w:rPr>
                <w:rFonts w:ascii="宋体" w:hAnsi="宋体" w:cs="宋体" w:eastAsia="宋体" w:hint="default"/>
                <w:spacing w:val="8"/>
                <w:w w:val="105"/>
                <w:sz w:val="20"/>
                <w:szCs w:val="20"/>
              </w:rPr>
              <w:t>包</w:t>
            </w:r>
            <w:r>
              <w:rPr>
                <w:rFonts w:ascii="宋体" w:hAnsi="宋体" w:cs="宋体" w:eastAsia="宋体" w:hint="default"/>
                <w:spacing w:val="8"/>
                <w:w w:val="105"/>
                <w:sz w:val="20"/>
                <w:szCs w:val="20"/>
              </w:rPr>
              <w:t>对</w:t>
            </w:r>
            <w:r>
              <w:rPr>
                <w:rFonts w:ascii="宋体" w:hAnsi="宋体" w:cs="宋体" w:eastAsia="宋体" w:hint="default"/>
                <w:spacing w:val="8"/>
                <w:w w:val="105"/>
                <w:sz w:val="20"/>
                <w:szCs w:val="20"/>
              </w:rPr>
              <w:t>外</w:t>
            </w:r>
            <w:r>
              <w:rPr>
                <w:rFonts w:ascii="宋体" w:hAnsi="宋体" w:cs="宋体" w:eastAsia="宋体" w:hint="default"/>
                <w:spacing w:val="8"/>
                <w:w w:val="105"/>
                <w:sz w:val="20"/>
                <w:szCs w:val="20"/>
              </w:rPr>
              <w:t>付</w:t>
            </w:r>
            <w:r>
              <w:rPr>
                <w:rFonts w:ascii="宋体" w:hAnsi="宋体" w:cs="宋体" w:eastAsia="宋体" w:hint="default"/>
                <w:spacing w:val="8"/>
                <w:w w:val="105"/>
                <w:sz w:val="20"/>
                <w:szCs w:val="20"/>
              </w:rPr>
              <w:t>款</w:t>
            </w:r>
            <w:r>
              <w:rPr>
                <w:rFonts w:ascii="宋体" w:hAnsi="宋体" w:cs="宋体" w:eastAsia="宋体" w:hint="default"/>
                <w:spacing w:val="8"/>
                <w:w w:val="105"/>
                <w:sz w:val="20"/>
                <w:szCs w:val="20"/>
              </w:rPr>
              <w:t>改用</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承</w:t>
            </w:r>
            <w:r>
              <w:rPr>
                <w:rFonts w:ascii="宋体" w:hAnsi="宋体" w:cs="宋体" w:eastAsia="宋体" w:hint="default"/>
                <w:spacing w:val="-3"/>
                <w:w w:val="105"/>
                <w:sz w:val="20"/>
                <w:szCs w:val="20"/>
              </w:rPr>
              <w:t>兑</w:t>
            </w:r>
            <w:r>
              <w:rPr>
                <w:rFonts w:ascii="宋体" w:hAnsi="宋体" w:cs="宋体" w:eastAsia="宋体" w:hint="default"/>
                <w:spacing w:val="-3"/>
                <w:w w:val="105"/>
                <w:sz w:val="20"/>
                <w:szCs w:val="20"/>
              </w:rPr>
              <w:t>汇</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r>
        <w:trPr>
          <w:trHeight w:val="278"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收</w:t>
            </w: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right="91"/>
              <w:jc w:val="right"/>
              <w:rPr>
                <w:rFonts w:ascii="Courier New" w:hAnsi="Courier New" w:cs="Courier New" w:eastAsia="Courier New" w:hint="default"/>
                <w:sz w:val="20"/>
                <w:szCs w:val="20"/>
              </w:rPr>
            </w:pPr>
            <w:r>
              <w:rPr>
                <w:rFonts w:ascii="Courier New"/>
                <w:spacing w:val="-2"/>
                <w:w w:val="85"/>
                <w:sz w:val="20"/>
              </w:rPr>
              <w:t>9,926,108,666.44</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right="91"/>
              <w:jc w:val="right"/>
              <w:rPr>
                <w:rFonts w:ascii="Courier New" w:hAnsi="Courier New" w:cs="Courier New" w:eastAsia="Courier New" w:hint="default"/>
                <w:sz w:val="20"/>
                <w:szCs w:val="20"/>
              </w:rPr>
            </w:pPr>
            <w:r>
              <w:rPr>
                <w:rFonts w:ascii="Courier New"/>
                <w:spacing w:val="-2"/>
                <w:w w:val="85"/>
                <w:sz w:val="20"/>
              </w:rPr>
              <w:t>6,898,620,683.86</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left="302" w:right="0"/>
              <w:jc w:val="left"/>
              <w:rPr>
                <w:rFonts w:ascii="Courier New" w:hAnsi="Courier New" w:cs="Courier New" w:eastAsia="Courier New" w:hint="default"/>
                <w:sz w:val="20"/>
                <w:szCs w:val="20"/>
              </w:rPr>
            </w:pPr>
            <w:r>
              <w:rPr>
                <w:rFonts w:ascii="Courier New"/>
                <w:w w:val="95"/>
                <w:sz w:val="20"/>
              </w:rPr>
              <w:t>43.89%</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right="84"/>
              <w:jc w:val="center"/>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w w:val="105"/>
                <w:sz w:val="20"/>
                <w:szCs w:val="20"/>
              </w:rPr>
              <w:t>地</w:t>
            </w:r>
            <w:r>
              <w:rPr>
                <w:rFonts w:ascii="宋体" w:hAnsi="宋体" w:cs="宋体" w:eastAsia="宋体" w:hint="default"/>
                <w:w w:val="105"/>
                <w:sz w:val="20"/>
                <w:szCs w:val="20"/>
              </w:rPr>
              <w:t>产</w:t>
            </w:r>
            <w:r>
              <w:rPr>
                <w:rFonts w:ascii="宋体" w:hAnsi="宋体" w:cs="宋体" w:eastAsia="宋体" w:hint="default"/>
                <w:w w:val="105"/>
                <w:sz w:val="20"/>
                <w:szCs w:val="20"/>
              </w:rPr>
              <w:t>预</w:t>
            </w:r>
            <w:r>
              <w:rPr>
                <w:rFonts w:ascii="宋体" w:hAnsi="宋体" w:cs="宋体" w:eastAsia="宋体" w:hint="default"/>
                <w:w w:val="105"/>
                <w:sz w:val="20"/>
                <w:szCs w:val="20"/>
              </w:rPr>
              <w:t>收</w:t>
            </w: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应</w:t>
            </w:r>
            <w:r>
              <w:rPr>
                <w:rFonts w:ascii="宋体" w:hAnsi="宋体" w:cs="宋体" w:eastAsia="宋体" w:hint="default"/>
                <w:spacing w:val="11"/>
                <w:w w:val="105"/>
                <w:sz w:val="20"/>
                <w:szCs w:val="20"/>
              </w:rPr>
              <w:t>付</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职</w:t>
            </w:r>
            <w:r>
              <w:rPr>
                <w:rFonts w:ascii="宋体" w:hAnsi="宋体" w:cs="宋体" w:eastAsia="宋体" w:hint="default"/>
                <w:spacing w:val="9"/>
                <w:w w:val="105"/>
                <w:sz w:val="20"/>
                <w:szCs w:val="20"/>
              </w:rPr>
              <w:t>工</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薪酬</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714,519,928.46</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537,616,856.08</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left="302" w:right="0"/>
              <w:jc w:val="left"/>
              <w:rPr>
                <w:rFonts w:ascii="Courier New" w:hAnsi="Courier New" w:cs="Courier New" w:eastAsia="Courier New" w:hint="default"/>
                <w:sz w:val="20"/>
                <w:szCs w:val="20"/>
              </w:rPr>
            </w:pPr>
            <w:r>
              <w:rPr>
                <w:rFonts w:ascii="Courier New"/>
                <w:w w:val="95"/>
                <w:sz w:val="20"/>
              </w:rPr>
              <w:t>32.91%</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人员</w:t>
            </w:r>
            <w:r>
              <w:rPr>
                <w:rFonts w:ascii="宋体" w:hAnsi="宋体" w:cs="宋体" w:eastAsia="宋体" w:hint="default"/>
                <w:spacing w:val="7"/>
                <w:w w:val="105"/>
                <w:sz w:val="20"/>
                <w:szCs w:val="20"/>
              </w:rPr>
              <w:t>数</w:t>
            </w:r>
            <w:r>
              <w:rPr>
                <w:rFonts w:ascii="宋体" w:hAnsi="宋体" w:cs="宋体" w:eastAsia="宋体" w:hint="default"/>
                <w:spacing w:val="7"/>
                <w:w w:val="105"/>
                <w:sz w:val="20"/>
                <w:szCs w:val="20"/>
              </w:rPr>
              <w:t>量</w:t>
            </w:r>
            <w:r>
              <w:rPr>
                <w:rFonts w:ascii="宋体" w:hAnsi="宋体" w:cs="宋体" w:eastAsia="宋体" w:hint="default"/>
                <w:spacing w:val="7"/>
                <w:w w:val="105"/>
                <w:sz w:val="20"/>
                <w:szCs w:val="20"/>
              </w:rPr>
              <w:t>和</w:t>
            </w:r>
            <w:r>
              <w:rPr>
                <w:rFonts w:ascii="宋体" w:hAnsi="宋体" w:cs="宋体" w:eastAsia="宋体" w:hint="default"/>
                <w:spacing w:val="7"/>
                <w:w w:val="105"/>
                <w:sz w:val="20"/>
                <w:szCs w:val="20"/>
              </w:rPr>
              <w:t>薪酬</w:t>
            </w:r>
            <w:r>
              <w:rPr>
                <w:rFonts w:ascii="宋体" w:hAnsi="宋体" w:cs="宋体" w:eastAsia="宋体" w:hint="default"/>
                <w:spacing w:val="7"/>
                <w:w w:val="105"/>
                <w:sz w:val="20"/>
                <w:szCs w:val="20"/>
              </w:rPr>
              <w:t>增</w:t>
            </w:r>
            <w:r>
              <w:rPr>
                <w:rFonts w:ascii="宋体" w:hAnsi="宋体" w:cs="宋体" w:eastAsia="宋体" w:hint="default"/>
                <w:spacing w:val="7"/>
                <w:w w:val="105"/>
                <w:sz w:val="20"/>
                <w:szCs w:val="20"/>
              </w:rPr>
              <w:t>长</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r>
        <w:trPr>
          <w:trHeight w:val="542"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交税</w:t>
            </w:r>
            <w:r>
              <w:rPr>
                <w:rFonts w:ascii="宋体" w:hAnsi="宋体" w:cs="宋体" w:eastAsia="宋体" w:hint="default"/>
                <w:w w:val="105"/>
                <w:sz w:val="20"/>
                <w:szCs w:val="20"/>
              </w:rPr>
              <w:t>费</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1,507,287,094.31</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1,108,012,099.61</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36.04%</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地</w:t>
            </w:r>
            <w:r>
              <w:rPr>
                <w:rFonts w:ascii="宋体" w:hAnsi="宋体" w:cs="宋体" w:eastAsia="宋体" w:hint="default"/>
                <w:spacing w:val="7"/>
                <w:w w:val="105"/>
                <w:sz w:val="20"/>
                <w:szCs w:val="20"/>
              </w:rPr>
              <w:t>产</w:t>
            </w:r>
            <w:r>
              <w:rPr>
                <w:rFonts w:ascii="宋体" w:hAnsi="宋体" w:cs="宋体" w:eastAsia="宋体" w:hint="default"/>
                <w:spacing w:val="7"/>
                <w:w w:val="105"/>
                <w:sz w:val="20"/>
                <w:szCs w:val="20"/>
              </w:rPr>
              <w:t>项目</w:t>
            </w:r>
            <w:r>
              <w:rPr>
                <w:rFonts w:ascii="宋体" w:hAnsi="宋体" w:cs="宋体" w:eastAsia="宋体" w:hint="default"/>
                <w:spacing w:val="7"/>
                <w:w w:val="105"/>
                <w:sz w:val="20"/>
                <w:szCs w:val="20"/>
              </w:rPr>
              <w:t>所</w:t>
            </w:r>
            <w:r>
              <w:rPr>
                <w:rFonts w:ascii="宋体" w:hAnsi="宋体" w:cs="宋体" w:eastAsia="宋体" w:hint="default"/>
                <w:spacing w:val="7"/>
                <w:w w:val="105"/>
                <w:sz w:val="20"/>
                <w:szCs w:val="20"/>
              </w:rPr>
              <w:t>得</w:t>
            </w:r>
            <w:r>
              <w:rPr>
                <w:rFonts w:ascii="宋体" w:hAnsi="宋体" w:cs="宋体" w:eastAsia="宋体" w:hint="default"/>
                <w:spacing w:val="7"/>
                <w:w w:val="105"/>
                <w:sz w:val="20"/>
                <w:szCs w:val="20"/>
              </w:rPr>
              <w:t>税</w:t>
            </w:r>
            <w:r>
              <w:rPr>
                <w:rFonts w:ascii="宋体" w:hAnsi="宋体" w:cs="宋体" w:eastAsia="宋体" w:hint="default"/>
                <w:spacing w:val="7"/>
                <w:w w:val="105"/>
                <w:sz w:val="20"/>
                <w:szCs w:val="20"/>
              </w:rPr>
              <w:t>款</w:t>
            </w:r>
            <w:r>
              <w:rPr>
                <w:rFonts w:ascii="宋体" w:hAnsi="宋体" w:cs="宋体" w:eastAsia="宋体" w:hint="default"/>
                <w:spacing w:val="7"/>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r>
        <w:trPr>
          <w:trHeight w:val="547"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利</w:t>
            </w:r>
            <w:r>
              <w:rPr>
                <w:rFonts w:ascii="宋体" w:hAnsi="宋体" w:cs="宋体" w:eastAsia="宋体" w:hint="default"/>
                <w:w w:val="105"/>
                <w:sz w:val="20"/>
                <w:szCs w:val="20"/>
              </w:rPr>
              <w:t>息</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110,712,968.48</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36,316,666.67</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69"/>
              <w:ind w:right="89"/>
              <w:jc w:val="right"/>
              <w:rPr>
                <w:rFonts w:ascii="Courier New" w:hAnsi="Courier New" w:cs="Courier New" w:eastAsia="Courier New" w:hint="default"/>
                <w:sz w:val="20"/>
                <w:szCs w:val="20"/>
              </w:rPr>
            </w:pPr>
            <w:r>
              <w:rPr>
                <w:rFonts w:ascii="Courier New"/>
                <w:spacing w:val="-1"/>
                <w:w w:val="85"/>
                <w:sz w:val="20"/>
              </w:rPr>
              <w:t>204.85%</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公司长</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借</w:t>
            </w:r>
            <w:r>
              <w:rPr>
                <w:rFonts w:ascii="宋体" w:hAnsi="宋体" w:cs="宋体" w:eastAsia="宋体" w:hint="default"/>
                <w:spacing w:val="7"/>
                <w:w w:val="105"/>
                <w:sz w:val="20"/>
                <w:szCs w:val="20"/>
              </w:rPr>
              <w:t>款</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利</w:t>
            </w:r>
            <w:r>
              <w:rPr>
                <w:rFonts w:ascii="宋体" w:hAnsi="宋体" w:cs="宋体" w:eastAsia="宋体" w:hint="default"/>
                <w:spacing w:val="7"/>
                <w:w w:val="105"/>
                <w:sz w:val="20"/>
                <w:szCs w:val="20"/>
              </w:rPr>
              <w:t>息</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r>
        <w:trPr>
          <w:trHeight w:val="806"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其</w:t>
            </w:r>
            <w:r>
              <w:rPr>
                <w:rFonts w:ascii="宋体" w:hAnsi="宋体" w:cs="宋体" w:eastAsia="宋体" w:hint="default"/>
                <w:spacing w:val="11"/>
                <w:w w:val="105"/>
                <w:sz w:val="20"/>
                <w:szCs w:val="20"/>
              </w:rPr>
              <w:t>他</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应</w:t>
            </w:r>
            <w:r>
              <w:rPr>
                <w:rFonts w:ascii="宋体" w:hAnsi="宋体" w:cs="宋体" w:eastAsia="宋体" w:hint="default"/>
                <w:spacing w:val="9"/>
                <w:w w:val="105"/>
                <w:sz w:val="20"/>
                <w:szCs w:val="20"/>
              </w:rPr>
              <w:t>付</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款</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2,032,980,926.47</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919,175,321.05</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Courier New" w:hAnsi="Courier New" w:cs="Courier New" w:eastAsia="Courier New" w:hint="default"/>
                <w:sz w:val="20"/>
                <w:szCs w:val="20"/>
              </w:rPr>
            </w:pPr>
            <w:r>
              <w:rPr>
                <w:rFonts w:ascii="Courier New"/>
                <w:w w:val="95"/>
                <w:sz w:val="20"/>
              </w:rPr>
              <w:t>121.17%</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应</w:t>
            </w:r>
            <w:r>
              <w:rPr>
                <w:rFonts w:ascii="宋体" w:hAnsi="宋体" w:cs="宋体" w:eastAsia="宋体" w:hint="default"/>
                <w:spacing w:val="7"/>
                <w:w w:val="105"/>
                <w:sz w:val="20"/>
                <w:szCs w:val="20"/>
              </w:rPr>
              <w:t>付</w:t>
            </w:r>
            <w:r>
              <w:rPr>
                <w:rFonts w:ascii="宋体" w:hAnsi="宋体" w:cs="宋体" w:eastAsia="宋体" w:hint="default"/>
                <w:spacing w:val="7"/>
                <w:w w:val="105"/>
                <w:sz w:val="20"/>
                <w:szCs w:val="20"/>
              </w:rPr>
              <w:t>公司</w:t>
            </w: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地</w:t>
            </w:r>
            <w:r>
              <w:rPr>
                <w:rFonts w:ascii="宋体" w:hAnsi="宋体" w:cs="宋体" w:eastAsia="宋体" w:hint="default"/>
                <w:spacing w:val="7"/>
                <w:w w:val="105"/>
                <w:sz w:val="20"/>
                <w:szCs w:val="20"/>
              </w:rPr>
              <w:t>产施</w:t>
            </w:r>
            <w:r>
              <w:rPr>
                <w:rFonts w:ascii="宋体" w:hAnsi="宋体" w:cs="宋体" w:eastAsia="宋体" w:hint="default"/>
                <w:spacing w:val="7"/>
                <w:w w:val="105"/>
                <w:sz w:val="20"/>
                <w:szCs w:val="20"/>
              </w:rPr>
              <w:t>工</w:t>
            </w:r>
            <w:r>
              <w:rPr>
                <w:rFonts w:ascii="宋体" w:hAnsi="宋体" w:cs="宋体" w:eastAsia="宋体" w:hint="default"/>
                <w:spacing w:val="7"/>
                <w:sz w:val="20"/>
                <w:szCs w:val="20"/>
              </w:rPr>
            </w:r>
          </w:p>
          <w:p>
            <w:pPr>
              <w:pStyle w:val="TableParagraph"/>
              <w:spacing w:line="260" w:lineRule="exact" w:before="7"/>
              <w:ind w:left="100" w:right="0"/>
              <w:jc w:val="left"/>
              <w:rPr>
                <w:rFonts w:ascii="宋体" w:hAnsi="宋体" w:cs="宋体" w:eastAsia="宋体" w:hint="default"/>
                <w:sz w:val="20"/>
                <w:szCs w:val="20"/>
              </w:rPr>
            </w:pPr>
            <w:r>
              <w:rPr>
                <w:rFonts w:ascii="宋体" w:hAnsi="宋体" w:cs="宋体" w:eastAsia="宋体" w:hint="default"/>
                <w:spacing w:val="6"/>
                <w:w w:val="105"/>
                <w:sz w:val="20"/>
                <w:szCs w:val="20"/>
              </w:rPr>
              <w:t>单位</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材</w:t>
            </w:r>
            <w:r>
              <w:rPr>
                <w:rFonts w:ascii="宋体" w:hAnsi="宋体" w:cs="宋体" w:eastAsia="宋体" w:hint="default"/>
                <w:spacing w:val="6"/>
                <w:w w:val="105"/>
                <w:sz w:val="20"/>
                <w:szCs w:val="20"/>
              </w:rPr>
              <w:t>料</w:t>
            </w:r>
            <w:r>
              <w:rPr>
                <w:rFonts w:ascii="宋体" w:hAnsi="宋体" w:cs="宋体" w:eastAsia="宋体" w:hint="default"/>
                <w:spacing w:val="6"/>
                <w:w w:val="105"/>
                <w:sz w:val="20"/>
                <w:szCs w:val="20"/>
              </w:rPr>
              <w:t>商</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业</w:t>
            </w:r>
            <w:r>
              <w:rPr>
                <w:rFonts w:ascii="宋体" w:hAnsi="宋体" w:cs="宋体" w:eastAsia="宋体" w:hint="default"/>
                <w:spacing w:val="6"/>
                <w:w w:val="105"/>
                <w:sz w:val="20"/>
                <w:szCs w:val="20"/>
              </w:rPr>
              <w:t>主</w:t>
            </w:r>
            <w:r>
              <w:rPr>
                <w:rFonts w:ascii="宋体" w:hAnsi="宋体" w:cs="宋体" w:eastAsia="宋体" w:hint="default"/>
                <w:spacing w:val="6"/>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垫</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806"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一</w:t>
            </w:r>
            <w:r>
              <w:rPr>
                <w:rFonts w:ascii="宋体" w:hAnsi="宋体" w:cs="宋体" w:eastAsia="宋体" w:hint="default"/>
                <w:spacing w:val="17"/>
                <w:w w:val="105"/>
                <w:sz w:val="20"/>
                <w:szCs w:val="20"/>
              </w:rPr>
              <w:t>年内</w:t>
            </w:r>
            <w:r>
              <w:rPr>
                <w:rFonts w:ascii="宋体" w:hAnsi="宋体" w:cs="宋体" w:eastAsia="宋体" w:hint="default"/>
                <w:spacing w:val="17"/>
                <w:w w:val="105"/>
                <w:sz w:val="20"/>
                <w:szCs w:val="20"/>
              </w:rPr>
              <w:t>到</w:t>
            </w:r>
            <w:r>
              <w:rPr>
                <w:rFonts w:ascii="宋体" w:hAnsi="宋体" w:cs="宋体" w:eastAsia="宋体" w:hint="default"/>
                <w:spacing w:val="1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期</w:t>
            </w:r>
            <w:r>
              <w:rPr>
                <w:rFonts w:ascii="宋体" w:hAnsi="宋体" w:cs="宋体" w:eastAsia="宋体" w:hint="default"/>
                <w:spacing w:val="11"/>
                <w:w w:val="105"/>
                <w:sz w:val="20"/>
                <w:szCs w:val="20"/>
              </w:rPr>
              <w:t>的</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非流</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动</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622,000,000.00</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970,000,000.00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Courier New" w:hAnsi="Courier New" w:cs="Courier New" w:eastAsia="Courier New" w:hint="default"/>
                <w:sz w:val="20"/>
                <w:szCs w:val="20"/>
              </w:rPr>
            </w:pPr>
            <w:r>
              <w:rPr>
                <w:rFonts w:ascii="Courier New"/>
                <w:w w:val="95"/>
                <w:sz w:val="20"/>
              </w:rPr>
              <w:t>-35.88%</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一</w:t>
            </w:r>
            <w:r>
              <w:rPr>
                <w:rFonts w:ascii="宋体" w:hAnsi="宋体" w:cs="宋体" w:eastAsia="宋体" w:hint="default"/>
                <w:spacing w:val="7"/>
                <w:w w:val="105"/>
                <w:sz w:val="20"/>
                <w:szCs w:val="20"/>
              </w:rPr>
              <w:t>年内</w:t>
            </w:r>
            <w:r>
              <w:rPr>
                <w:rFonts w:ascii="宋体" w:hAnsi="宋体" w:cs="宋体" w:eastAsia="宋体" w:hint="default"/>
                <w:spacing w:val="7"/>
                <w:w w:val="105"/>
                <w:sz w:val="20"/>
                <w:szCs w:val="20"/>
              </w:rPr>
              <w:t>到</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的长</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借</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款减少</w:t>
            </w:r>
            <w:r>
              <w:rPr>
                <w:rFonts w:ascii="宋体" w:hAnsi="宋体" w:cs="宋体" w:eastAsia="宋体" w:hint="default"/>
                <w:w w:val="105"/>
                <w:sz w:val="20"/>
                <w:szCs w:val="20"/>
              </w:rPr>
              <w:t>所</w:t>
            </w:r>
            <w:r>
              <w:rPr>
                <w:rFonts w:ascii="宋体" w:hAnsi="宋体" w:cs="宋体" w:eastAsia="宋体" w:hint="default"/>
                <w:w w:val="105"/>
                <w:sz w:val="20"/>
                <w:szCs w:val="20"/>
              </w:rPr>
              <w:t>致</w:t>
            </w:r>
            <w:r>
              <w:rPr>
                <w:rFonts w:ascii="宋体" w:hAnsi="宋体" w:cs="宋体" w:eastAsia="宋体" w:hint="default"/>
                <w:sz w:val="20"/>
                <w:szCs w:val="20"/>
              </w:rPr>
            </w:r>
          </w:p>
        </w:tc>
      </w:tr>
      <w:tr>
        <w:trPr>
          <w:trHeight w:val="283"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长</w:t>
            </w:r>
            <w:r>
              <w:rPr>
                <w:rFonts w:ascii="宋体" w:hAnsi="宋体" w:cs="宋体" w:eastAsia="宋体" w:hint="default"/>
                <w:w w:val="105"/>
                <w:sz w:val="20"/>
                <w:szCs w:val="20"/>
              </w:rPr>
              <w:t>期</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right="91"/>
              <w:jc w:val="right"/>
              <w:rPr>
                <w:rFonts w:ascii="Courier New" w:hAnsi="Courier New" w:cs="Courier New" w:eastAsia="Courier New" w:hint="default"/>
                <w:sz w:val="20"/>
                <w:szCs w:val="20"/>
              </w:rPr>
            </w:pPr>
            <w:r>
              <w:rPr>
                <w:rFonts w:ascii="Courier New"/>
                <w:spacing w:val="-2"/>
                <w:w w:val="85"/>
                <w:sz w:val="20"/>
              </w:rPr>
              <w:t>4,250,000,000.00</w:t>
            </w:r>
            <w:r>
              <w:rPr>
                <w:rFonts w:ascii="Courier New"/>
                <w:spacing w:val="-2"/>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right="91"/>
              <w:jc w:val="right"/>
              <w:rPr>
                <w:rFonts w:ascii="Courier New" w:hAnsi="Courier New" w:cs="Courier New" w:eastAsia="Courier New" w:hint="default"/>
                <w:sz w:val="20"/>
                <w:szCs w:val="20"/>
              </w:rPr>
            </w:pPr>
            <w:r>
              <w:rPr>
                <w:rFonts w:ascii="Courier New"/>
                <w:spacing w:val="-2"/>
                <w:w w:val="85"/>
                <w:sz w:val="20"/>
              </w:rPr>
              <w:t>3,087,000,000.00</w:t>
            </w:r>
            <w:r>
              <w:rPr>
                <w:rFonts w:ascii="Courier New"/>
                <w:spacing w:val="-2"/>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302" w:right="0"/>
              <w:jc w:val="left"/>
              <w:rPr>
                <w:rFonts w:ascii="Courier New" w:hAnsi="Courier New" w:cs="Courier New" w:eastAsia="Courier New" w:hint="default"/>
                <w:sz w:val="20"/>
                <w:szCs w:val="20"/>
              </w:rPr>
            </w:pPr>
            <w:r>
              <w:rPr>
                <w:rFonts w:ascii="Courier New"/>
                <w:w w:val="95"/>
                <w:sz w:val="20"/>
              </w:rPr>
              <w:t>37.67%</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9" w:right="0"/>
              <w:jc w:val="center"/>
              <w:rPr>
                <w:rFonts w:ascii="宋体" w:hAnsi="宋体" w:cs="宋体" w:eastAsia="宋体" w:hint="default"/>
                <w:sz w:val="20"/>
                <w:szCs w:val="20"/>
              </w:rPr>
            </w:pPr>
            <w:r>
              <w:rPr>
                <w:rFonts w:ascii="宋体" w:hAnsi="宋体" w:cs="宋体" w:eastAsia="宋体" w:hint="default"/>
                <w:spacing w:val="8"/>
                <w:w w:val="105"/>
                <w:sz w:val="20"/>
                <w:szCs w:val="20"/>
              </w:rPr>
              <w:t>房</w:t>
            </w:r>
            <w:r>
              <w:rPr>
                <w:rFonts w:ascii="宋体" w:hAnsi="宋体" w:cs="宋体" w:eastAsia="宋体" w:hint="default"/>
                <w:spacing w:val="8"/>
                <w:w w:val="105"/>
                <w:sz w:val="20"/>
                <w:szCs w:val="20"/>
              </w:rPr>
              <w:t>地</w:t>
            </w:r>
            <w:r>
              <w:rPr>
                <w:rFonts w:ascii="宋体" w:hAnsi="宋体" w:cs="宋体" w:eastAsia="宋体" w:hint="default"/>
                <w:spacing w:val="8"/>
                <w:w w:val="105"/>
                <w:sz w:val="20"/>
                <w:szCs w:val="20"/>
              </w:rPr>
              <w:t>产</w:t>
            </w:r>
            <w:r>
              <w:rPr>
                <w:rFonts w:ascii="宋体" w:hAnsi="宋体" w:cs="宋体" w:eastAsia="宋体" w:hint="default"/>
                <w:spacing w:val="8"/>
                <w:w w:val="105"/>
                <w:sz w:val="20"/>
                <w:szCs w:val="20"/>
              </w:rPr>
              <w:t>项目</w:t>
            </w:r>
            <w:r>
              <w:rPr>
                <w:rFonts w:ascii="宋体" w:hAnsi="宋体" w:cs="宋体" w:eastAsia="宋体" w:hint="default"/>
                <w:spacing w:val="8"/>
                <w:w w:val="105"/>
                <w:sz w:val="20"/>
                <w:szCs w:val="20"/>
              </w:rPr>
              <w:t>信</w:t>
            </w:r>
            <w:r>
              <w:rPr>
                <w:rFonts w:ascii="宋体" w:hAnsi="宋体" w:cs="宋体" w:eastAsia="宋体" w:hint="default"/>
                <w:spacing w:val="8"/>
                <w:w w:val="105"/>
                <w:sz w:val="20"/>
                <w:szCs w:val="20"/>
              </w:rPr>
              <w:t>托</w:t>
            </w:r>
            <w:r>
              <w:rPr>
                <w:rFonts w:ascii="宋体" w:hAnsi="宋体" w:cs="宋体" w:eastAsia="宋体" w:hint="default"/>
                <w:spacing w:val="8"/>
                <w:w w:val="105"/>
                <w:sz w:val="20"/>
                <w:szCs w:val="20"/>
              </w:rPr>
              <w:t>贷款</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30" w:type="dxa"/>
        <w:tblLayout w:type="fixed"/>
        <w:tblCellMar>
          <w:top w:w="0" w:type="dxa"/>
          <w:left w:w="0" w:type="dxa"/>
          <w:bottom w:w="0" w:type="dxa"/>
          <w:right w:w="0" w:type="dxa"/>
        </w:tblCellMar>
        <w:tblLook w:val="01E0"/>
      </w:tblPr>
      <w:tblGrid>
        <w:gridCol w:w="1106"/>
        <w:gridCol w:w="2102"/>
        <w:gridCol w:w="2102"/>
        <w:gridCol w:w="1224"/>
        <w:gridCol w:w="2143"/>
      </w:tblGrid>
      <w:tr>
        <w:trPr>
          <w:trHeight w:val="278" w:hRule="exact"/>
        </w:trPr>
        <w:tc>
          <w:tcPr>
            <w:tcW w:w="1106" w:type="dxa"/>
            <w:tcBorders>
              <w:top w:val="single" w:sz="6" w:space="0" w:color="000000"/>
              <w:left w:val="single" w:sz="6" w:space="0" w:color="000000"/>
              <w:bottom w:val="single" w:sz="6" w:space="0" w:color="000000"/>
              <w:right w:val="single" w:sz="4" w:space="0" w:color="000000"/>
            </w:tcBorders>
          </w:tcPr>
          <w:p>
            <w:pPr/>
          </w:p>
        </w:tc>
        <w:tc>
          <w:tcPr>
            <w:tcW w:w="2102" w:type="dxa"/>
            <w:tcBorders>
              <w:top w:val="single" w:sz="6" w:space="0" w:color="000000"/>
              <w:left w:val="single" w:sz="4" w:space="0" w:color="000000"/>
              <w:bottom w:val="single" w:sz="6" w:space="0" w:color="000000"/>
              <w:right w:val="single" w:sz="4" w:space="0" w:color="000000"/>
            </w:tcBorders>
          </w:tcPr>
          <w:p>
            <w:pPr/>
          </w:p>
        </w:tc>
        <w:tc>
          <w:tcPr>
            <w:tcW w:w="2102" w:type="dxa"/>
            <w:tcBorders>
              <w:top w:val="single" w:sz="6" w:space="0" w:color="000000"/>
              <w:left w:val="single" w:sz="4" w:space="0" w:color="000000"/>
              <w:bottom w:val="single" w:sz="6" w:space="0" w:color="000000"/>
              <w:right w:val="single" w:sz="4" w:space="0" w:color="000000"/>
            </w:tcBorders>
          </w:tcPr>
          <w:p>
            <w:pPr/>
          </w:p>
        </w:tc>
        <w:tc>
          <w:tcPr>
            <w:tcW w:w="1224" w:type="dxa"/>
            <w:tcBorders>
              <w:top w:val="single" w:sz="6" w:space="0" w:color="000000"/>
              <w:left w:val="single" w:sz="4" w:space="0" w:color="000000"/>
              <w:bottom w:val="single" w:sz="6" w:space="0" w:color="000000"/>
              <w:right w:val="single" w:sz="4" w:space="0" w:color="000000"/>
            </w:tcBorders>
          </w:tcPr>
          <w:p>
            <w:pP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增加</w:t>
            </w:r>
            <w:r>
              <w:rPr>
                <w:rFonts w:ascii="宋体" w:hAnsi="宋体" w:cs="宋体" w:eastAsia="宋体" w:hint="default"/>
                <w:sz w:val="20"/>
                <w:szCs w:val="20"/>
              </w:rPr>
            </w:r>
          </w:p>
        </w:tc>
      </w:tr>
      <w:tr>
        <w:trPr>
          <w:trHeight w:val="811" w:hRule="exact"/>
        </w:trPr>
        <w:tc>
          <w:tcPr>
            <w:tcW w:w="1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11"/>
                <w:w w:val="105"/>
                <w:sz w:val="20"/>
                <w:szCs w:val="20"/>
              </w:rPr>
              <w:t>少</w:t>
            </w:r>
            <w:r>
              <w:rPr>
                <w:rFonts w:ascii="宋体" w:hAnsi="宋体" w:cs="宋体" w:eastAsia="宋体" w:hint="default"/>
                <w:spacing w:val="11"/>
                <w:w w:val="105"/>
                <w:sz w:val="20"/>
                <w:szCs w:val="20"/>
              </w:rPr>
              <w:t>数</w:t>
            </w:r>
            <w:r>
              <w:rPr>
                <w:rFonts w:ascii="宋体" w:hAnsi="宋体" w:cs="宋体" w:eastAsia="宋体" w:hint="default"/>
                <w:spacing w:val="-89"/>
                <w:w w:val="105"/>
                <w:sz w:val="20"/>
                <w:szCs w:val="20"/>
              </w:rPr>
              <w:t> </w:t>
            </w:r>
            <w:r>
              <w:rPr>
                <w:rFonts w:ascii="宋体" w:hAnsi="宋体" w:cs="宋体" w:eastAsia="宋体" w:hint="default"/>
                <w:spacing w:val="9"/>
                <w:w w:val="105"/>
                <w:sz w:val="20"/>
                <w:szCs w:val="20"/>
              </w:rPr>
              <w:t>股东</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55" w:right="0"/>
              <w:jc w:val="left"/>
              <w:rPr>
                <w:rFonts w:ascii="Courier New" w:hAnsi="Courier New" w:cs="Courier New" w:eastAsia="Courier New" w:hint="default"/>
                <w:sz w:val="20"/>
                <w:szCs w:val="20"/>
              </w:rPr>
            </w:pPr>
            <w:r>
              <w:rPr>
                <w:rFonts w:ascii="Courier New"/>
                <w:w w:val="85"/>
                <w:sz w:val="20"/>
              </w:rPr>
              <w:t>1,457,559,006.74</w:t>
            </w:r>
            <w:r>
              <w:rPr>
                <w:rFonts w:ascii="Courier New"/>
                <w:sz w:val="20"/>
              </w:rPr>
            </w:r>
          </w:p>
        </w:tc>
        <w:tc>
          <w:tcPr>
            <w:tcW w:w="21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61" w:right="0"/>
              <w:jc w:val="left"/>
              <w:rPr>
                <w:rFonts w:ascii="Courier New" w:hAnsi="Courier New" w:cs="Courier New" w:eastAsia="Courier New" w:hint="default"/>
                <w:sz w:val="20"/>
                <w:szCs w:val="20"/>
              </w:rPr>
            </w:pPr>
            <w:r>
              <w:rPr>
                <w:rFonts w:ascii="Courier New"/>
                <w:w w:val="85"/>
                <w:sz w:val="20"/>
              </w:rPr>
              <w:t>658,932,901.71</w:t>
            </w:r>
            <w:r>
              <w:rPr>
                <w:rFonts w:ascii="Courier New"/>
                <w:sz w:val="20"/>
              </w:rPr>
            </w:r>
          </w:p>
        </w:tc>
        <w:tc>
          <w:tcPr>
            <w:tcW w:w="12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Courier New" w:hAnsi="Courier New" w:cs="Courier New" w:eastAsia="Courier New" w:hint="default"/>
                <w:sz w:val="20"/>
                <w:szCs w:val="20"/>
              </w:rPr>
            </w:pPr>
            <w:r>
              <w:rPr>
                <w:rFonts w:ascii="Courier New"/>
                <w:w w:val="95"/>
                <w:sz w:val="20"/>
              </w:rPr>
              <w:t>121.20%</w:t>
            </w:r>
            <w:r>
              <w:rPr>
                <w:rFonts w:ascii="Courier New"/>
                <w:sz w:val="20"/>
              </w:rPr>
            </w:r>
          </w:p>
        </w:tc>
        <w:tc>
          <w:tcPr>
            <w:tcW w:w="2143"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房</w:t>
            </w:r>
            <w:r>
              <w:rPr>
                <w:rFonts w:ascii="宋体" w:hAnsi="宋体" w:cs="宋体" w:eastAsia="宋体" w:hint="default"/>
                <w:spacing w:val="7"/>
                <w:w w:val="105"/>
                <w:sz w:val="20"/>
                <w:szCs w:val="20"/>
              </w:rPr>
              <w:t>地</w:t>
            </w:r>
            <w:r>
              <w:rPr>
                <w:rFonts w:ascii="宋体" w:hAnsi="宋体" w:cs="宋体" w:eastAsia="宋体" w:hint="default"/>
                <w:spacing w:val="7"/>
                <w:w w:val="105"/>
                <w:sz w:val="20"/>
                <w:szCs w:val="20"/>
              </w:rPr>
              <w:t>产</w:t>
            </w:r>
            <w:r>
              <w:rPr>
                <w:rFonts w:ascii="宋体" w:hAnsi="宋体" w:cs="宋体" w:eastAsia="宋体" w:hint="default"/>
                <w:spacing w:val="7"/>
                <w:w w:val="105"/>
                <w:sz w:val="20"/>
                <w:szCs w:val="20"/>
              </w:rPr>
              <w:t>信</w:t>
            </w:r>
            <w:r>
              <w:rPr>
                <w:rFonts w:ascii="宋体" w:hAnsi="宋体" w:cs="宋体" w:eastAsia="宋体" w:hint="default"/>
                <w:spacing w:val="7"/>
                <w:w w:val="105"/>
                <w:sz w:val="20"/>
                <w:szCs w:val="20"/>
              </w:rPr>
              <w:t>托</w:t>
            </w:r>
            <w:r>
              <w:rPr>
                <w:rFonts w:ascii="宋体" w:hAnsi="宋体" w:cs="宋体" w:eastAsia="宋体" w:hint="default"/>
                <w:spacing w:val="7"/>
                <w:w w:val="105"/>
                <w:sz w:val="20"/>
                <w:szCs w:val="20"/>
              </w:rPr>
              <w:t>股</w:t>
            </w:r>
            <w:r>
              <w:rPr>
                <w:rFonts w:ascii="宋体" w:hAnsi="宋体" w:cs="宋体" w:eastAsia="宋体" w:hint="default"/>
                <w:spacing w:val="7"/>
                <w:w w:val="105"/>
                <w:sz w:val="20"/>
                <w:szCs w:val="20"/>
              </w:rPr>
              <w:t>权投</w:t>
            </w:r>
            <w:r>
              <w:rPr>
                <w:rFonts w:ascii="宋体" w:hAnsi="宋体" w:cs="宋体" w:eastAsia="宋体" w:hint="default"/>
                <w:spacing w:val="7"/>
                <w:w w:val="105"/>
                <w:sz w:val="20"/>
                <w:szCs w:val="20"/>
              </w:rPr>
              <w:t>资</w:t>
            </w:r>
            <w:r>
              <w:rPr>
                <w:rFonts w:ascii="宋体" w:hAnsi="宋体" w:cs="宋体" w:eastAsia="宋体" w:hint="default"/>
                <w:spacing w:val="7"/>
                <w:sz w:val="20"/>
                <w:szCs w:val="20"/>
              </w:rPr>
            </w:r>
          </w:p>
          <w:p>
            <w:pPr>
              <w:pStyle w:val="TableParagraph"/>
              <w:spacing w:line="260" w:lineRule="exact" w:before="7"/>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进入少</w:t>
            </w:r>
            <w:r>
              <w:rPr>
                <w:rFonts w:ascii="宋体" w:hAnsi="宋体" w:cs="宋体" w:eastAsia="宋体" w:hint="default"/>
                <w:spacing w:val="7"/>
                <w:w w:val="105"/>
                <w:sz w:val="20"/>
                <w:szCs w:val="20"/>
              </w:rPr>
              <w:t>数股东</w:t>
            </w:r>
            <w:r>
              <w:rPr>
                <w:rFonts w:ascii="宋体" w:hAnsi="宋体" w:cs="宋体" w:eastAsia="宋体" w:hint="default"/>
                <w:spacing w:val="7"/>
                <w:w w:val="105"/>
                <w:sz w:val="20"/>
                <w:szCs w:val="20"/>
              </w:rPr>
              <w:t>权</w:t>
            </w:r>
            <w:r>
              <w:rPr>
                <w:rFonts w:ascii="宋体" w:hAnsi="宋体" w:cs="宋体" w:eastAsia="宋体" w:hint="default"/>
                <w:spacing w:val="7"/>
                <w:w w:val="105"/>
                <w:sz w:val="20"/>
                <w:szCs w:val="20"/>
              </w:rPr>
              <w:t>益</w:t>
            </w:r>
            <w:r>
              <w:rPr>
                <w:rFonts w:ascii="宋体" w:hAnsi="宋体" w:cs="宋体" w:eastAsia="宋体" w:hint="default"/>
                <w:spacing w:val="7"/>
                <w:w w:val="105"/>
                <w:sz w:val="20"/>
                <w:szCs w:val="20"/>
              </w:rPr>
              <w:t>部</w:t>
            </w:r>
            <w:r>
              <w:rPr>
                <w:rFonts w:ascii="宋体" w:hAnsi="宋体" w:cs="宋体" w:eastAsia="宋体" w:hint="default"/>
                <w:spacing w:val="7"/>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分</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before="129"/>
        <w:ind w:left="5421" w:right="3761"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利润表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8"/>
          <w:szCs w:val="8"/>
        </w:rPr>
      </w:pPr>
    </w:p>
    <w:p>
      <w:pPr>
        <w:tabs>
          <w:tab w:pos="1166" w:val="left" w:leader="none"/>
        </w:tabs>
        <w:spacing w:before="33"/>
        <w:ind w:left="0" w:right="136"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11"/>
        <w:rPr>
          <w:rFonts w:ascii="宋体" w:hAnsi="宋体" w:cs="宋体" w:eastAsia="宋体" w:hint="default"/>
          <w:sz w:val="18"/>
          <w:szCs w:val="18"/>
        </w:rPr>
      </w:pPr>
    </w:p>
    <w:tbl>
      <w:tblPr>
        <w:tblW w:w="0" w:type="auto"/>
        <w:jc w:val="left"/>
        <w:tblInd w:w="1381" w:type="dxa"/>
        <w:tblLayout w:type="fixed"/>
        <w:tblCellMar>
          <w:top w:w="0" w:type="dxa"/>
          <w:left w:w="0" w:type="dxa"/>
          <w:bottom w:w="0" w:type="dxa"/>
          <w:right w:w="0" w:type="dxa"/>
        </w:tblCellMar>
        <w:tblLook w:val="01E0"/>
      </w:tblPr>
      <w:tblGrid>
        <w:gridCol w:w="1210"/>
        <w:gridCol w:w="2069"/>
        <w:gridCol w:w="1930"/>
        <w:gridCol w:w="1402"/>
        <w:gridCol w:w="2189"/>
      </w:tblGrid>
      <w:tr>
        <w:trPr>
          <w:trHeight w:val="413" w:hRule="exact"/>
        </w:trPr>
        <w:tc>
          <w:tcPr>
            <w:tcW w:w="12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393" w:right="0"/>
              <w:jc w:val="left"/>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619"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余</w:t>
            </w:r>
            <w:r>
              <w:rPr>
                <w:rFonts w:ascii="宋体" w:hAnsi="宋体" w:cs="宋体" w:eastAsia="宋体" w:hint="default"/>
                <w:w w:val="105"/>
                <w:sz w:val="20"/>
                <w:szCs w:val="20"/>
              </w:rPr>
              <w:t>额</w:t>
            </w:r>
            <w:r>
              <w:rPr>
                <w:rFonts w:ascii="宋体" w:hAnsi="宋体" w:cs="宋体" w:eastAsia="宋体" w:hint="default"/>
                <w:sz w:val="20"/>
                <w:szCs w:val="20"/>
              </w:rPr>
            </w:r>
          </w:p>
        </w:tc>
        <w:tc>
          <w:tcPr>
            <w:tcW w:w="19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276"/>
              <w:jc w:val="right"/>
              <w:rPr>
                <w:rFonts w:ascii="宋体" w:hAnsi="宋体" w:cs="宋体" w:eastAsia="宋体" w:hint="default"/>
                <w:sz w:val="20"/>
                <w:szCs w:val="20"/>
              </w:rPr>
            </w:pPr>
            <w:r>
              <w:rPr>
                <w:rFonts w:ascii="宋体" w:hAnsi="宋体" w:cs="宋体" w:eastAsia="宋体" w:hint="default"/>
                <w:spacing w:val="-2"/>
                <w:sz w:val="20"/>
                <w:szCs w:val="20"/>
              </w:rPr>
              <w:t>变动</w:t>
            </w:r>
            <w:r>
              <w:rPr>
                <w:rFonts w:ascii="宋体" w:hAnsi="宋体" w:cs="宋体" w:eastAsia="宋体" w:hint="default"/>
                <w:spacing w:val="-2"/>
                <w:sz w:val="20"/>
                <w:szCs w:val="20"/>
              </w:rPr>
              <w:t>比</w:t>
            </w:r>
            <w:r>
              <w:rPr>
                <w:rFonts w:ascii="宋体" w:hAnsi="宋体" w:cs="宋体" w:eastAsia="宋体" w:hint="default"/>
                <w:spacing w:val="-2"/>
                <w:sz w:val="20"/>
                <w:szCs w:val="20"/>
              </w:rPr>
              <w:t>率</w:t>
            </w:r>
          </w:p>
        </w:tc>
        <w:tc>
          <w:tcPr>
            <w:tcW w:w="21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681" w:right="0"/>
              <w:jc w:val="left"/>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r>
      <w:tr>
        <w:trPr>
          <w:trHeight w:val="54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12,302,839,567.97</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9,137,512,544.84</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93" w:right="0"/>
              <w:jc w:val="left"/>
              <w:rPr>
                <w:rFonts w:ascii="Courier New" w:hAnsi="Courier New" w:cs="Courier New" w:eastAsia="Courier New" w:hint="default"/>
                <w:sz w:val="20"/>
                <w:szCs w:val="20"/>
              </w:rPr>
            </w:pPr>
            <w:r>
              <w:rPr>
                <w:rFonts w:ascii="Courier New"/>
                <w:w w:val="95"/>
                <w:sz w:val="20"/>
              </w:rPr>
              <w:t>34.64%</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总</w:t>
            </w:r>
            <w:r>
              <w:rPr>
                <w:rFonts w:ascii="宋体" w:hAnsi="宋体" w:cs="宋体" w:eastAsia="宋体" w:hint="default"/>
                <w:spacing w:val="12"/>
                <w:w w:val="105"/>
                <w:sz w:val="20"/>
                <w:szCs w:val="20"/>
              </w:rPr>
              <w:t>承</w:t>
            </w:r>
            <w:r>
              <w:rPr>
                <w:rFonts w:ascii="宋体" w:hAnsi="宋体" w:cs="宋体" w:eastAsia="宋体" w:hint="default"/>
                <w:spacing w:val="12"/>
                <w:w w:val="105"/>
                <w:sz w:val="20"/>
                <w:szCs w:val="20"/>
              </w:rPr>
              <w:t>包产</w:t>
            </w:r>
            <w:r>
              <w:rPr>
                <w:rFonts w:ascii="宋体" w:hAnsi="宋体" w:cs="宋体" w:eastAsia="宋体" w:hint="default"/>
                <w:spacing w:val="12"/>
                <w:w w:val="105"/>
                <w:sz w:val="20"/>
                <w:szCs w:val="20"/>
              </w:rPr>
              <w:t>值</w:t>
            </w:r>
            <w:r>
              <w:rPr>
                <w:rFonts w:ascii="宋体" w:hAnsi="宋体" w:cs="宋体" w:eastAsia="宋体" w:hint="default"/>
                <w:spacing w:val="12"/>
                <w:w w:val="105"/>
                <w:sz w:val="20"/>
                <w:szCs w:val="20"/>
              </w:rPr>
              <w:t>和</w:t>
            </w:r>
            <w:r>
              <w:rPr>
                <w:rFonts w:ascii="宋体" w:hAnsi="宋体" w:cs="宋体" w:eastAsia="宋体" w:hint="default"/>
                <w:spacing w:val="12"/>
                <w:w w:val="105"/>
                <w:sz w:val="20"/>
                <w:szCs w:val="20"/>
              </w:rPr>
              <w:t>房</w:t>
            </w:r>
            <w:r>
              <w:rPr>
                <w:rFonts w:ascii="宋体" w:hAnsi="宋体" w:cs="宋体" w:eastAsia="宋体" w:hint="default"/>
                <w:spacing w:val="1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地</w:t>
            </w:r>
            <w:r>
              <w:rPr>
                <w:rFonts w:ascii="宋体" w:hAnsi="宋体" w:cs="宋体" w:eastAsia="宋体" w:hint="default"/>
                <w:w w:val="105"/>
                <w:sz w:val="20"/>
                <w:szCs w:val="20"/>
              </w:rPr>
              <w:t>产</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项目</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spacing w:val="-54"/>
                <w:w w:val="105"/>
                <w:sz w:val="20"/>
                <w:szCs w:val="20"/>
              </w:rPr>
              <w:t> </w:t>
            </w:r>
            <w:r>
              <w:rPr>
                <w:rFonts w:ascii="宋体" w:hAnsi="宋体" w:cs="宋体" w:eastAsia="宋体" w:hint="default"/>
                <w:w w:val="105"/>
                <w:sz w:val="20"/>
                <w:szCs w:val="20"/>
              </w:rPr>
              <w:t>业</w:t>
            </w:r>
            <w:r>
              <w:rPr>
                <w:rFonts w:ascii="宋体" w:hAnsi="宋体" w:cs="宋体" w:eastAsia="宋体" w:hint="default"/>
                <w:spacing w:val="-54"/>
                <w:w w:val="105"/>
                <w:sz w:val="20"/>
                <w:szCs w:val="20"/>
              </w:rPr>
              <w:t> </w:t>
            </w:r>
            <w:r>
              <w:rPr>
                <w:rFonts w:ascii="宋体" w:hAnsi="宋体" w:cs="宋体" w:eastAsia="宋体" w:hint="default"/>
                <w:spacing w:val="27"/>
                <w:w w:val="105"/>
                <w:sz w:val="20"/>
                <w:szCs w:val="20"/>
              </w:rPr>
              <w:t>税金</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及</w:t>
            </w:r>
            <w:r>
              <w:rPr>
                <w:rFonts w:ascii="宋体" w:hAnsi="宋体" w:cs="宋体" w:eastAsia="宋体" w:hint="default"/>
                <w:w w:val="105"/>
                <w:sz w:val="20"/>
                <w:szCs w:val="20"/>
              </w:rPr>
              <w:t>附</w:t>
            </w:r>
            <w:r>
              <w:rPr>
                <w:rFonts w:ascii="宋体" w:hAnsi="宋体" w:cs="宋体" w:eastAsia="宋体" w:hint="default"/>
                <w:w w:val="105"/>
                <w:sz w:val="20"/>
                <w:szCs w:val="20"/>
              </w:rPr>
              <w:t>加</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693,506,791.23</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485,062,265.26</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393" w:right="0"/>
              <w:jc w:val="left"/>
              <w:rPr>
                <w:rFonts w:ascii="Courier New" w:hAnsi="Courier New" w:cs="Courier New" w:eastAsia="Courier New" w:hint="default"/>
                <w:sz w:val="20"/>
                <w:szCs w:val="20"/>
              </w:rPr>
            </w:pPr>
            <w:r>
              <w:rPr>
                <w:rFonts w:ascii="Courier New"/>
                <w:w w:val="95"/>
                <w:sz w:val="20"/>
              </w:rPr>
              <w:t>42.97%</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房</w:t>
            </w:r>
            <w:r>
              <w:rPr>
                <w:rFonts w:ascii="宋体" w:hAnsi="宋体" w:cs="宋体" w:eastAsia="宋体" w:hint="default"/>
                <w:spacing w:val="12"/>
                <w:w w:val="105"/>
                <w:sz w:val="20"/>
                <w:szCs w:val="20"/>
              </w:rPr>
              <w:t>地</w:t>
            </w:r>
            <w:r>
              <w:rPr>
                <w:rFonts w:ascii="宋体" w:hAnsi="宋体" w:cs="宋体" w:eastAsia="宋体" w:hint="default"/>
                <w:spacing w:val="12"/>
                <w:w w:val="105"/>
                <w:sz w:val="20"/>
                <w:szCs w:val="20"/>
              </w:rPr>
              <w:t>产</w:t>
            </w:r>
            <w:r>
              <w:rPr>
                <w:rFonts w:ascii="宋体" w:hAnsi="宋体" w:cs="宋体" w:eastAsia="宋体" w:hint="default"/>
                <w:spacing w:val="12"/>
                <w:w w:val="105"/>
                <w:sz w:val="20"/>
                <w:szCs w:val="20"/>
              </w:rPr>
              <w:t>销</w:t>
            </w:r>
            <w:r>
              <w:rPr>
                <w:rFonts w:ascii="宋体" w:hAnsi="宋体" w:cs="宋体" w:eastAsia="宋体" w:hint="default"/>
                <w:spacing w:val="12"/>
                <w:w w:val="105"/>
                <w:sz w:val="20"/>
                <w:szCs w:val="20"/>
              </w:rPr>
              <w:t>售收</w:t>
            </w:r>
            <w:r>
              <w:rPr>
                <w:rFonts w:ascii="宋体" w:hAnsi="宋体" w:cs="宋体" w:eastAsia="宋体" w:hint="default"/>
                <w:spacing w:val="12"/>
                <w:w w:val="105"/>
                <w:sz w:val="20"/>
                <w:szCs w:val="20"/>
              </w:rPr>
              <w:t>入</w:t>
            </w:r>
            <w:r>
              <w:rPr>
                <w:rFonts w:ascii="宋体" w:hAnsi="宋体" w:cs="宋体" w:eastAsia="宋体" w:hint="default"/>
                <w:spacing w:val="12"/>
                <w:w w:val="105"/>
                <w:sz w:val="20"/>
                <w:szCs w:val="20"/>
              </w:rPr>
              <w:t>增加</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r>
        <w:trPr>
          <w:trHeight w:val="806"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195,015,685.43</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91,578,927.59</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29"/>
              <w:jc w:val="right"/>
              <w:rPr>
                <w:rFonts w:ascii="Courier New" w:hAnsi="Courier New" w:cs="Courier New" w:eastAsia="Courier New" w:hint="default"/>
                <w:sz w:val="20"/>
                <w:szCs w:val="20"/>
              </w:rPr>
            </w:pPr>
            <w:r>
              <w:rPr>
                <w:rFonts w:ascii="Courier New"/>
                <w:spacing w:val="-3"/>
                <w:w w:val="85"/>
                <w:sz w:val="20"/>
              </w:rPr>
              <w:t>112.95%</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在</w:t>
            </w:r>
            <w:r>
              <w:rPr>
                <w:rFonts w:ascii="宋体" w:hAnsi="宋体" w:cs="宋体" w:eastAsia="宋体" w:hint="default"/>
                <w:spacing w:val="12"/>
                <w:w w:val="105"/>
                <w:sz w:val="20"/>
                <w:szCs w:val="20"/>
              </w:rPr>
              <w:t>售</w:t>
            </w:r>
            <w:r>
              <w:rPr>
                <w:rFonts w:ascii="宋体" w:hAnsi="宋体" w:cs="宋体" w:eastAsia="宋体" w:hint="default"/>
                <w:spacing w:val="12"/>
                <w:w w:val="105"/>
                <w:sz w:val="20"/>
                <w:szCs w:val="20"/>
              </w:rPr>
              <w:t>楼盘</w:t>
            </w:r>
            <w:r>
              <w:rPr>
                <w:rFonts w:ascii="宋体" w:hAnsi="宋体" w:cs="宋体" w:eastAsia="宋体" w:hint="default"/>
                <w:spacing w:val="12"/>
                <w:w w:val="105"/>
                <w:sz w:val="20"/>
                <w:szCs w:val="20"/>
              </w:rPr>
              <w:t>增加</w:t>
            </w:r>
            <w:r>
              <w:rPr>
                <w:rFonts w:ascii="宋体" w:hAnsi="宋体" w:cs="宋体" w:eastAsia="宋体" w:hint="default"/>
                <w:spacing w:val="12"/>
                <w:w w:val="105"/>
                <w:sz w:val="20"/>
                <w:szCs w:val="20"/>
              </w:rPr>
              <w:t>导</w:t>
            </w:r>
            <w:r>
              <w:rPr>
                <w:rFonts w:ascii="宋体" w:hAnsi="宋体" w:cs="宋体" w:eastAsia="宋体" w:hint="default"/>
                <w:spacing w:val="12"/>
                <w:w w:val="105"/>
                <w:sz w:val="20"/>
                <w:szCs w:val="20"/>
              </w:rPr>
              <w:t>致</w:t>
            </w:r>
            <w:r>
              <w:rPr>
                <w:rFonts w:ascii="宋体" w:hAnsi="宋体" w:cs="宋体" w:eastAsia="宋体" w:hint="default"/>
                <w:spacing w:val="12"/>
                <w:w w:val="105"/>
                <w:sz w:val="20"/>
                <w:szCs w:val="20"/>
              </w:rPr>
              <w:t>促</w:t>
            </w:r>
            <w:r>
              <w:rPr>
                <w:rFonts w:ascii="宋体" w:hAnsi="宋体" w:cs="宋体" w:eastAsia="宋体" w:hint="default"/>
                <w:spacing w:val="1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销</w:t>
            </w:r>
            <w:r>
              <w:rPr>
                <w:rFonts w:ascii="宋体" w:hAnsi="宋体" w:cs="宋体" w:eastAsia="宋体" w:hint="default"/>
                <w:spacing w:val="-9"/>
                <w:w w:val="105"/>
                <w:sz w:val="20"/>
                <w:szCs w:val="20"/>
              </w:rPr>
              <w:t>增加</w:t>
            </w:r>
            <w:r>
              <w:rPr>
                <w:rFonts w:ascii="宋体" w:hAnsi="宋体" w:cs="宋体" w:eastAsia="宋体" w:hint="default"/>
                <w:spacing w:val="-9"/>
                <w:w w:val="105"/>
                <w:sz w:val="20"/>
                <w:szCs w:val="20"/>
              </w:rPr>
              <w:t>的</w:t>
            </w:r>
            <w:r>
              <w:rPr>
                <w:rFonts w:ascii="宋体" w:hAnsi="宋体" w:cs="宋体" w:eastAsia="宋体" w:hint="default"/>
                <w:spacing w:val="-9"/>
                <w:w w:val="105"/>
                <w:sz w:val="20"/>
                <w:szCs w:val="20"/>
              </w:rPr>
              <w:t>广</w:t>
            </w:r>
            <w:r>
              <w:rPr>
                <w:rFonts w:ascii="宋体" w:hAnsi="宋体" w:cs="宋体" w:eastAsia="宋体" w:hint="default"/>
                <w:spacing w:val="-9"/>
                <w:w w:val="105"/>
                <w:sz w:val="20"/>
                <w:szCs w:val="20"/>
              </w:rPr>
              <w:t>告</w:t>
            </w:r>
            <w:r>
              <w:rPr>
                <w:rFonts w:ascii="宋体" w:hAnsi="宋体" w:cs="宋体" w:eastAsia="宋体" w:hint="default"/>
                <w:spacing w:val="-9"/>
                <w:w w:val="105"/>
                <w:sz w:val="20"/>
                <w:szCs w:val="20"/>
              </w:rPr>
              <w:t>费</w:t>
            </w:r>
            <w:r>
              <w:rPr>
                <w:rFonts w:ascii="宋体" w:hAnsi="宋体" w:cs="宋体" w:eastAsia="宋体" w:hint="default"/>
                <w:spacing w:val="-9"/>
                <w:w w:val="105"/>
                <w:sz w:val="20"/>
                <w:szCs w:val="20"/>
              </w:rPr>
              <w:t>、</w:t>
            </w:r>
            <w:r>
              <w:rPr>
                <w:rFonts w:ascii="宋体" w:hAnsi="宋体" w:cs="宋体" w:eastAsia="宋体" w:hint="default"/>
                <w:spacing w:val="-9"/>
                <w:w w:val="105"/>
                <w:sz w:val="20"/>
                <w:szCs w:val="20"/>
              </w:rPr>
              <w:t>宣</w:t>
            </w:r>
            <w:r>
              <w:rPr>
                <w:rFonts w:ascii="宋体" w:hAnsi="宋体" w:cs="宋体" w:eastAsia="宋体" w:hint="default"/>
                <w:spacing w:val="-9"/>
                <w:w w:val="105"/>
                <w:sz w:val="20"/>
                <w:szCs w:val="20"/>
              </w:rPr>
              <w:t>传</w:t>
            </w:r>
            <w:r>
              <w:rPr>
                <w:rFonts w:ascii="宋体" w:hAnsi="宋体" w:cs="宋体" w:eastAsia="宋体" w:hint="default"/>
                <w:spacing w:val="-9"/>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费</w:t>
            </w:r>
            <w:r>
              <w:rPr>
                <w:rFonts w:ascii="宋体" w:hAnsi="宋体" w:cs="宋体" w:eastAsia="宋体" w:hint="default"/>
                <w:w w:val="105"/>
                <w:sz w:val="20"/>
                <w:szCs w:val="20"/>
              </w:rPr>
              <w:t>、</w:t>
            </w:r>
            <w:r>
              <w:rPr>
                <w:rFonts w:ascii="宋体" w:hAnsi="宋体" w:cs="宋体" w:eastAsia="宋体" w:hint="default"/>
                <w:w w:val="105"/>
                <w:sz w:val="20"/>
                <w:szCs w:val="20"/>
              </w:rPr>
              <w:t>折</w:t>
            </w:r>
            <w:r>
              <w:rPr>
                <w:rFonts w:ascii="宋体" w:hAnsi="宋体" w:cs="宋体" w:eastAsia="宋体" w:hint="default"/>
                <w:w w:val="105"/>
                <w:sz w:val="20"/>
                <w:szCs w:val="20"/>
              </w:rPr>
              <w:t>扣</w:t>
            </w:r>
            <w:r>
              <w:rPr>
                <w:rFonts w:ascii="宋体" w:hAnsi="宋体" w:cs="宋体" w:eastAsia="宋体" w:hint="default"/>
                <w:w w:val="105"/>
                <w:sz w:val="20"/>
                <w:szCs w:val="20"/>
              </w:rPr>
              <w:t>等</w:t>
            </w:r>
            <w:r>
              <w:rPr>
                <w:rFonts w:ascii="宋体" w:hAnsi="宋体" w:cs="宋体" w:eastAsia="宋体" w:hint="default"/>
                <w:sz w:val="20"/>
                <w:szCs w:val="20"/>
              </w:rPr>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管理</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695,050,551.16</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397,528,431.86</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393" w:right="0"/>
              <w:jc w:val="left"/>
              <w:rPr>
                <w:rFonts w:ascii="Courier New" w:hAnsi="Courier New" w:cs="Courier New" w:eastAsia="Courier New" w:hint="default"/>
                <w:sz w:val="20"/>
                <w:szCs w:val="20"/>
              </w:rPr>
            </w:pPr>
            <w:r>
              <w:rPr>
                <w:rFonts w:ascii="Courier New"/>
                <w:w w:val="95"/>
                <w:sz w:val="20"/>
              </w:rPr>
              <w:t>74.84%</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规</w:t>
            </w:r>
            <w:r>
              <w:rPr>
                <w:rFonts w:ascii="宋体" w:hAnsi="宋体" w:cs="宋体" w:eastAsia="宋体" w:hint="default"/>
                <w:sz w:val="20"/>
                <w:szCs w:val="20"/>
              </w:rPr>
              <w:t>模</w:t>
            </w:r>
            <w:r>
              <w:rPr>
                <w:rFonts w:ascii="宋体" w:hAnsi="宋体" w:cs="宋体" w:eastAsia="宋体" w:hint="default"/>
                <w:sz w:val="20"/>
                <w:szCs w:val="20"/>
              </w:rPr>
              <w:t>扩</w:t>
            </w:r>
            <w:r>
              <w:rPr>
                <w:rFonts w:ascii="宋体" w:hAnsi="宋体" w:cs="宋体" w:eastAsia="宋体" w:hint="default"/>
                <w:sz w:val="20"/>
                <w:szCs w:val="20"/>
              </w:rPr>
              <w:t>张</w:t>
            </w:r>
            <w:r>
              <w:rPr>
                <w:rFonts w:ascii="宋体" w:hAnsi="宋体" w:cs="宋体" w:eastAsia="宋体" w:hint="default"/>
                <w:sz w:val="20"/>
                <w:szCs w:val="20"/>
              </w:rPr>
              <w:t>，</w:t>
            </w:r>
            <w:r>
              <w:rPr>
                <w:rFonts w:ascii="宋体" w:hAnsi="宋体" w:cs="宋体" w:eastAsia="宋体" w:hint="default"/>
                <w:sz w:val="20"/>
                <w:szCs w:val="20"/>
              </w:rPr>
              <w:t>工</w:t>
            </w:r>
            <w:r>
              <w:rPr>
                <w:rFonts w:ascii="宋体" w:hAnsi="宋体" w:cs="宋体" w:eastAsia="宋体" w:hint="default"/>
                <w:sz w:val="20"/>
                <w:szCs w:val="20"/>
              </w:rPr>
              <w:t>资、</w:t>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办</w:t>
            </w:r>
            <w:r>
              <w:rPr>
                <w:rFonts w:ascii="宋体" w:hAnsi="宋体" w:cs="宋体" w:eastAsia="宋体" w:hint="default"/>
                <w:spacing w:val="-9"/>
                <w:w w:val="105"/>
                <w:sz w:val="20"/>
                <w:szCs w:val="20"/>
              </w:rPr>
              <w:t>公</w:t>
            </w:r>
            <w:r>
              <w:rPr>
                <w:rFonts w:ascii="宋体" w:hAnsi="宋体" w:cs="宋体" w:eastAsia="宋体" w:hint="default"/>
                <w:spacing w:val="-9"/>
                <w:w w:val="105"/>
                <w:sz w:val="20"/>
                <w:szCs w:val="20"/>
              </w:rPr>
              <w:t>费</w:t>
            </w:r>
            <w:r>
              <w:rPr>
                <w:rFonts w:ascii="宋体" w:hAnsi="宋体" w:cs="宋体" w:eastAsia="宋体" w:hint="default"/>
                <w:spacing w:val="-9"/>
                <w:w w:val="105"/>
                <w:sz w:val="20"/>
                <w:szCs w:val="20"/>
              </w:rPr>
              <w:t>、</w:t>
            </w:r>
            <w:r>
              <w:rPr>
                <w:rFonts w:ascii="宋体" w:hAnsi="宋体" w:cs="宋体" w:eastAsia="宋体" w:hint="default"/>
                <w:spacing w:val="-9"/>
                <w:w w:val="105"/>
                <w:sz w:val="20"/>
                <w:szCs w:val="20"/>
              </w:rPr>
              <w:t>差</w:t>
            </w:r>
            <w:r>
              <w:rPr>
                <w:rFonts w:ascii="宋体" w:hAnsi="宋体" w:cs="宋体" w:eastAsia="宋体" w:hint="default"/>
                <w:spacing w:val="-9"/>
                <w:w w:val="105"/>
                <w:sz w:val="20"/>
                <w:szCs w:val="20"/>
              </w:rPr>
              <w:t>旅</w:t>
            </w:r>
            <w:r>
              <w:rPr>
                <w:rFonts w:ascii="宋体" w:hAnsi="宋体" w:cs="宋体" w:eastAsia="宋体" w:hint="default"/>
                <w:spacing w:val="-9"/>
                <w:w w:val="105"/>
                <w:sz w:val="20"/>
                <w:szCs w:val="20"/>
              </w:rPr>
              <w:t>费</w:t>
            </w:r>
            <w:r>
              <w:rPr>
                <w:rFonts w:ascii="宋体" w:hAnsi="宋体" w:cs="宋体" w:eastAsia="宋体" w:hint="default"/>
                <w:spacing w:val="-9"/>
                <w:w w:val="105"/>
                <w:sz w:val="20"/>
                <w:szCs w:val="20"/>
              </w:rPr>
              <w:t>等增加</w:t>
            </w:r>
            <w:r>
              <w:rPr>
                <w:rFonts w:ascii="宋体" w:hAnsi="宋体" w:cs="宋体" w:eastAsia="宋体" w:hint="default"/>
                <w:spacing w:val="-9"/>
                <w:sz w:val="20"/>
                <w:szCs w:val="20"/>
              </w:rPr>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财务</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303,885,863.14</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100,750,502.80</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29"/>
              <w:jc w:val="right"/>
              <w:rPr>
                <w:rFonts w:ascii="Courier New" w:hAnsi="Courier New" w:cs="Courier New" w:eastAsia="Courier New" w:hint="default"/>
                <w:sz w:val="20"/>
                <w:szCs w:val="20"/>
              </w:rPr>
            </w:pPr>
            <w:r>
              <w:rPr>
                <w:rFonts w:ascii="Courier New"/>
                <w:spacing w:val="-3"/>
                <w:w w:val="85"/>
                <w:sz w:val="20"/>
              </w:rPr>
              <w:t>201.62%</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借</w:t>
            </w:r>
            <w:r>
              <w:rPr>
                <w:rFonts w:ascii="宋体" w:hAnsi="宋体" w:cs="宋体" w:eastAsia="宋体" w:hint="default"/>
                <w:spacing w:val="12"/>
                <w:w w:val="105"/>
                <w:sz w:val="20"/>
                <w:szCs w:val="20"/>
              </w:rPr>
              <w:t>款</w:t>
            </w:r>
            <w:r>
              <w:rPr>
                <w:rFonts w:ascii="宋体" w:hAnsi="宋体" w:cs="宋体" w:eastAsia="宋体" w:hint="default"/>
                <w:spacing w:val="12"/>
                <w:w w:val="105"/>
                <w:sz w:val="20"/>
                <w:szCs w:val="20"/>
              </w:rPr>
              <w:t>数</w:t>
            </w:r>
            <w:r>
              <w:rPr>
                <w:rFonts w:ascii="宋体" w:hAnsi="宋体" w:cs="宋体" w:eastAsia="宋体" w:hint="default"/>
                <w:spacing w:val="12"/>
                <w:w w:val="105"/>
                <w:sz w:val="20"/>
                <w:szCs w:val="20"/>
              </w:rPr>
              <w:t>额</w:t>
            </w:r>
            <w:r>
              <w:rPr>
                <w:rFonts w:ascii="宋体" w:hAnsi="宋体" w:cs="宋体" w:eastAsia="宋体" w:hint="default"/>
                <w:spacing w:val="12"/>
                <w:w w:val="105"/>
                <w:sz w:val="20"/>
                <w:szCs w:val="20"/>
              </w:rPr>
              <w:t>和</w:t>
            </w:r>
            <w:r>
              <w:rPr>
                <w:rFonts w:ascii="宋体" w:hAnsi="宋体" w:cs="宋体" w:eastAsia="宋体" w:hint="default"/>
                <w:spacing w:val="12"/>
                <w:w w:val="105"/>
                <w:sz w:val="20"/>
                <w:szCs w:val="20"/>
              </w:rPr>
              <w:t>利率</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增</w:t>
            </w:r>
            <w:r>
              <w:rPr>
                <w:rFonts w:ascii="宋体" w:hAnsi="宋体" w:cs="宋体" w:eastAsia="宋体" w:hint="default"/>
                <w:w w:val="105"/>
                <w:sz w:val="20"/>
                <w:szCs w:val="20"/>
              </w:rPr>
              <w:t>长导</w:t>
            </w:r>
            <w:r>
              <w:rPr>
                <w:rFonts w:ascii="宋体" w:hAnsi="宋体" w:cs="宋体" w:eastAsia="宋体" w:hint="default"/>
                <w:w w:val="105"/>
                <w:sz w:val="20"/>
                <w:szCs w:val="20"/>
              </w:rPr>
              <w:t>致</w:t>
            </w:r>
            <w:r>
              <w:rPr>
                <w:rFonts w:ascii="宋体" w:hAnsi="宋体" w:cs="宋体" w:eastAsia="宋体" w:hint="default"/>
                <w:sz w:val="20"/>
                <w:szCs w:val="20"/>
              </w:rPr>
            </w:r>
          </w:p>
        </w:tc>
      </w:tr>
      <w:tr>
        <w:trPr>
          <w:trHeight w:val="806"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7" w:lineRule="auto"/>
              <w:ind w:left="100" w:right="36"/>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spacing w:val="-52"/>
                <w:w w:val="105"/>
                <w:sz w:val="20"/>
                <w:szCs w:val="20"/>
              </w:rPr>
              <w:t> </w:t>
            </w:r>
            <w:r>
              <w:rPr>
                <w:rFonts w:ascii="宋体" w:hAnsi="宋体" w:cs="宋体" w:eastAsia="宋体" w:hint="default"/>
                <w:w w:val="105"/>
                <w:sz w:val="20"/>
                <w:szCs w:val="20"/>
              </w:rPr>
              <w:t>产</w:t>
            </w:r>
            <w:r>
              <w:rPr>
                <w:rFonts w:ascii="宋体" w:hAnsi="宋体" w:cs="宋体" w:eastAsia="宋体" w:hint="default"/>
                <w:spacing w:val="-52"/>
                <w:w w:val="105"/>
                <w:sz w:val="20"/>
                <w:szCs w:val="20"/>
              </w:rPr>
              <w:t> </w:t>
            </w:r>
            <w:r>
              <w:rPr>
                <w:rFonts w:ascii="宋体" w:hAnsi="宋体" w:cs="宋体" w:eastAsia="宋体" w:hint="default"/>
                <w:spacing w:val="27"/>
                <w:w w:val="105"/>
                <w:sz w:val="20"/>
                <w:szCs w:val="20"/>
              </w:rPr>
              <w:t>减值</w:t>
            </w:r>
            <w:r>
              <w:rPr>
                <w:rFonts w:ascii="宋体" w:hAnsi="宋体" w:cs="宋体" w:eastAsia="宋体" w:hint="default"/>
                <w:spacing w:val="-43"/>
                <w:sz w:val="20"/>
                <w:szCs w:val="20"/>
              </w:rPr>
              <w:t> </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-2,461,939.91</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102,504,960.39</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76"/>
              <w:jc w:val="right"/>
              <w:rPr>
                <w:rFonts w:ascii="Courier New" w:hAnsi="Courier New" w:cs="Courier New" w:eastAsia="Courier New" w:hint="default"/>
                <w:sz w:val="20"/>
                <w:szCs w:val="20"/>
              </w:rPr>
            </w:pPr>
            <w:r>
              <w:rPr>
                <w:rFonts w:ascii="Courier New"/>
                <w:spacing w:val="-2"/>
                <w:w w:val="85"/>
                <w:sz w:val="20"/>
              </w:rPr>
              <w:t>-102.40%</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应</w:t>
            </w:r>
            <w:r>
              <w:rPr>
                <w:rFonts w:ascii="宋体" w:hAnsi="宋体" w:cs="宋体" w:eastAsia="宋体" w:hint="default"/>
                <w:spacing w:val="12"/>
                <w:w w:val="105"/>
                <w:sz w:val="20"/>
                <w:szCs w:val="20"/>
              </w:rPr>
              <w:t>收</w:t>
            </w:r>
            <w:r>
              <w:rPr>
                <w:rFonts w:ascii="宋体" w:hAnsi="宋体" w:cs="宋体" w:eastAsia="宋体" w:hint="default"/>
                <w:spacing w:val="12"/>
                <w:w w:val="105"/>
                <w:sz w:val="20"/>
                <w:szCs w:val="20"/>
              </w:rPr>
              <w:t>账</w:t>
            </w:r>
            <w:r>
              <w:rPr>
                <w:rFonts w:ascii="宋体" w:hAnsi="宋体" w:cs="宋体" w:eastAsia="宋体" w:hint="default"/>
                <w:spacing w:val="12"/>
                <w:w w:val="105"/>
                <w:sz w:val="20"/>
                <w:szCs w:val="20"/>
              </w:rPr>
              <w:t>款</w:t>
            </w:r>
            <w:r>
              <w:rPr>
                <w:rFonts w:ascii="宋体" w:hAnsi="宋体" w:cs="宋体" w:eastAsia="宋体" w:hint="default"/>
                <w:spacing w:val="12"/>
                <w:w w:val="105"/>
                <w:sz w:val="20"/>
                <w:szCs w:val="20"/>
              </w:rPr>
              <w:t>收</w:t>
            </w:r>
            <w:r>
              <w:rPr>
                <w:rFonts w:ascii="宋体" w:hAnsi="宋体" w:cs="宋体" w:eastAsia="宋体" w:hint="default"/>
                <w:spacing w:val="12"/>
                <w:w w:val="105"/>
                <w:sz w:val="20"/>
                <w:szCs w:val="20"/>
              </w:rPr>
              <w:t>回</w:t>
            </w:r>
            <w:r>
              <w:rPr>
                <w:rFonts w:ascii="宋体" w:hAnsi="宋体" w:cs="宋体" w:eastAsia="宋体" w:hint="default"/>
                <w:spacing w:val="12"/>
                <w:w w:val="105"/>
                <w:sz w:val="20"/>
                <w:szCs w:val="20"/>
              </w:rPr>
              <w:t>导</w:t>
            </w:r>
            <w:r>
              <w:rPr>
                <w:rFonts w:ascii="宋体" w:hAnsi="宋体" w:cs="宋体" w:eastAsia="宋体" w:hint="default"/>
                <w:spacing w:val="12"/>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致</w:t>
            </w:r>
            <w:r>
              <w:rPr>
                <w:rFonts w:ascii="宋体" w:hAnsi="宋体" w:cs="宋体" w:eastAsia="宋体" w:hint="default"/>
                <w:spacing w:val="12"/>
                <w:w w:val="105"/>
                <w:sz w:val="20"/>
                <w:szCs w:val="20"/>
              </w:rPr>
              <w:t>对</w:t>
            </w:r>
            <w:r>
              <w:rPr>
                <w:rFonts w:ascii="宋体" w:hAnsi="宋体" w:cs="宋体" w:eastAsia="宋体" w:hint="default"/>
                <w:spacing w:val="12"/>
                <w:w w:val="105"/>
                <w:sz w:val="20"/>
                <w:szCs w:val="20"/>
              </w:rPr>
              <w:t>应</w:t>
            </w:r>
            <w:r>
              <w:rPr>
                <w:rFonts w:ascii="宋体" w:hAnsi="宋体" w:cs="宋体" w:eastAsia="宋体" w:hint="default"/>
                <w:spacing w:val="12"/>
                <w:w w:val="105"/>
                <w:sz w:val="20"/>
                <w:szCs w:val="20"/>
              </w:rPr>
              <w:t>计</w:t>
            </w:r>
            <w:r>
              <w:rPr>
                <w:rFonts w:ascii="宋体" w:hAnsi="宋体" w:cs="宋体" w:eastAsia="宋体" w:hint="default"/>
                <w:spacing w:val="12"/>
                <w:w w:val="105"/>
                <w:sz w:val="20"/>
                <w:szCs w:val="20"/>
              </w:rPr>
              <w:t>提</w:t>
            </w:r>
            <w:r>
              <w:rPr>
                <w:rFonts w:ascii="宋体" w:hAnsi="宋体" w:cs="宋体" w:eastAsia="宋体" w:hint="default"/>
                <w:spacing w:val="12"/>
                <w:w w:val="105"/>
                <w:sz w:val="20"/>
                <w:szCs w:val="20"/>
              </w:rPr>
              <w:t>的</w:t>
            </w:r>
            <w:r>
              <w:rPr>
                <w:rFonts w:ascii="宋体" w:hAnsi="宋体" w:cs="宋体" w:eastAsia="宋体" w:hint="default"/>
                <w:spacing w:val="12"/>
                <w:w w:val="105"/>
                <w:sz w:val="20"/>
                <w:szCs w:val="20"/>
              </w:rPr>
              <w:t>坏</w:t>
            </w:r>
            <w:r>
              <w:rPr>
                <w:rFonts w:ascii="宋体" w:hAnsi="宋体" w:cs="宋体" w:eastAsia="宋体" w:hint="default"/>
                <w:spacing w:val="12"/>
                <w:w w:val="105"/>
                <w:sz w:val="20"/>
                <w:szCs w:val="20"/>
              </w:rPr>
              <w:t>账</w:t>
            </w:r>
            <w:r>
              <w:rPr>
                <w:rFonts w:ascii="宋体" w:hAnsi="宋体" w:cs="宋体" w:eastAsia="宋体" w:hint="default"/>
                <w:spacing w:val="12"/>
                <w:w w:val="105"/>
                <w:sz w:val="20"/>
                <w:szCs w:val="20"/>
              </w:rPr>
              <w:t>准</w:t>
            </w:r>
            <w:r>
              <w:rPr>
                <w:rFonts w:ascii="宋体" w:hAnsi="宋体" w:cs="宋体" w:eastAsia="宋体" w:hint="default"/>
                <w:spacing w:val="1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备</w:t>
            </w:r>
            <w:r>
              <w:rPr>
                <w:rFonts w:ascii="宋体" w:hAnsi="宋体" w:cs="宋体" w:eastAsia="宋体" w:hint="default"/>
                <w:w w:val="105"/>
                <w:sz w:val="20"/>
                <w:szCs w:val="20"/>
              </w:rPr>
              <w:t>减少</w:t>
            </w:r>
            <w:r>
              <w:rPr>
                <w:rFonts w:ascii="宋体" w:hAnsi="宋体" w:cs="宋体" w:eastAsia="宋体" w:hint="default"/>
                <w:sz w:val="20"/>
                <w:szCs w:val="20"/>
              </w:rPr>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公</w:t>
            </w:r>
            <w:r>
              <w:rPr>
                <w:rFonts w:ascii="宋体" w:hAnsi="宋体" w:cs="宋体" w:eastAsia="宋体" w:hint="default"/>
                <w:spacing w:val="-53"/>
                <w:w w:val="105"/>
                <w:sz w:val="20"/>
                <w:szCs w:val="20"/>
              </w:rPr>
              <w:t> </w:t>
            </w:r>
            <w:r>
              <w:rPr>
                <w:rFonts w:ascii="宋体" w:hAnsi="宋体" w:cs="宋体" w:eastAsia="宋体" w:hint="default"/>
                <w:w w:val="105"/>
                <w:sz w:val="20"/>
                <w:szCs w:val="20"/>
              </w:rPr>
              <w:t>允</w:t>
            </w:r>
            <w:r>
              <w:rPr>
                <w:rFonts w:ascii="宋体" w:hAnsi="宋体" w:cs="宋体" w:eastAsia="宋体" w:hint="default"/>
                <w:spacing w:val="-53"/>
                <w:w w:val="105"/>
                <w:sz w:val="20"/>
                <w:szCs w:val="20"/>
              </w:rPr>
              <w:t> </w:t>
            </w:r>
            <w:r>
              <w:rPr>
                <w:rFonts w:ascii="宋体" w:hAnsi="宋体" w:cs="宋体" w:eastAsia="宋体" w:hint="default"/>
                <w:w w:val="105"/>
                <w:sz w:val="20"/>
                <w:szCs w:val="20"/>
              </w:rPr>
              <w:t>价</w:t>
            </w:r>
            <w:r>
              <w:rPr>
                <w:rFonts w:ascii="宋体" w:hAnsi="宋体" w:cs="宋体" w:eastAsia="宋体" w:hint="default"/>
                <w:spacing w:val="-53"/>
                <w:w w:val="105"/>
                <w:sz w:val="20"/>
                <w:szCs w:val="20"/>
              </w:rPr>
              <w:t> </w:t>
            </w:r>
            <w:r>
              <w:rPr>
                <w:rFonts w:ascii="宋体" w:hAnsi="宋体" w:cs="宋体" w:eastAsia="宋体" w:hint="default"/>
                <w:w w:val="105"/>
                <w:sz w:val="20"/>
                <w:szCs w:val="20"/>
              </w:rPr>
              <w:t>值</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-729,762.46</w:t>
            </w:r>
            <w:r>
              <w:rPr>
                <w:rFonts w:ascii="Courier New"/>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95,125.21</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276"/>
              <w:jc w:val="right"/>
              <w:rPr>
                <w:rFonts w:ascii="Courier New" w:hAnsi="Courier New" w:cs="Courier New" w:eastAsia="Courier New" w:hint="default"/>
                <w:sz w:val="20"/>
                <w:szCs w:val="20"/>
              </w:rPr>
            </w:pPr>
            <w:r>
              <w:rPr>
                <w:rFonts w:ascii="Courier New"/>
                <w:spacing w:val="-2"/>
                <w:w w:val="85"/>
                <w:sz w:val="20"/>
              </w:rPr>
              <w:t>-867.16%</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购买</w:t>
            </w:r>
            <w:r>
              <w:rPr>
                <w:rFonts w:ascii="宋体" w:hAnsi="宋体" w:cs="宋体" w:eastAsia="宋体" w:hint="default"/>
                <w:spacing w:val="12"/>
                <w:w w:val="105"/>
                <w:sz w:val="20"/>
                <w:szCs w:val="20"/>
              </w:rPr>
              <w:t>的</w:t>
            </w:r>
            <w:r>
              <w:rPr>
                <w:rFonts w:ascii="宋体" w:hAnsi="宋体" w:cs="宋体" w:eastAsia="宋体" w:hint="default"/>
                <w:spacing w:val="12"/>
                <w:w w:val="105"/>
                <w:sz w:val="20"/>
                <w:szCs w:val="20"/>
              </w:rPr>
              <w:t>基</w:t>
            </w:r>
            <w:r>
              <w:rPr>
                <w:rFonts w:ascii="宋体" w:hAnsi="宋体" w:cs="宋体" w:eastAsia="宋体" w:hint="default"/>
                <w:spacing w:val="12"/>
                <w:w w:val="105"/>
                <w:sz w:val="20"/>
                <w:szCs w:val="20"/>
              </w:rPr>
              <w:t>金</w:t>
            </w:r>
            <w:r>
              <w:rPr>
                <w:rFonts w:ascii="宋体" w:hAnsi="宋体" w:cs="宋体" w:eastAsia="宋体" w:hint="default"/>
                <w:spacing w:val="12"/>
                <w:w w:val="105"/>
                <w:sz w:val="20"/>
                <w:szCs w:val="20"/>
              </w:rPr>
              <w:t>产</w:t>
            </w:r>
            <w:r>
              <w:rPr>
                <w:rFonts w:ascii="宋体" w:hAnsi="宋体" w:cs="宋体" w:eastAsia="宋体" w:hint="default"/>
                <w:spacing w:val="12"/>
                <w:w w:val="105"/>
                <w:sz w:val="20"/>
                <w:szCs w:val="20"/>
              </w:rPr>
              <w:t>品</w:t>
            </w:r>
            <w:r>
              <w:rPr>
                <w:rFonts w:ascii="宋体" w:hAnsi="宋体" w:cs="宋体" w:eastAsia="宋体" w:hint="default"/>
                <w:spacing w:val="1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净值减少</w:t>
            </w:r>
            <w:r>
              <w:rPr>
                <w:rFonts w:ascii="宋体" w:hAnsi="宋体" w:cs="宋体" w:eastAsia="宋体" w:hint="default"/>
                <w:sz w:val="20"/>
                <w:szCs w:val="20"/>
              </w:rPr>
            </w:r>
          </w:p>
        </w:tc>
      </w:tr>
      <w:tr>
        <w:trPr>
          <w:trHeight w:val="54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3"/>
                <w:w w:val="85"/>
                <w:sz w:val="20"/>
              </w:rPr>
              <w:t>3,224,892.17</w:t>
            </w:r>
            <w:r>
              <w:rPr>
                <w:rFonts w:ascii="Courier New"/>
                <w:spacing w:val="-3"/>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3"/>
                <w:w w:val="85"/>
                <w:sz w:val="20"/>
              </w:rPr>
              <w:t>4,719,589.58</w:t>
            </w:r>
            <w:r>
              <w:rPr>
                <w:rFonts w:ascii="Courier New"/>
                <w:spacing w:val="-3"/>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29"/>
              <w:jc w:val="right"/>
              <w:rPr>
                <w:rFonts w:ascii="Courier New" w:hAnsi="Courier New" w:cs="Courier New" w:eastAsia="Courier New" w:hint="default"/>
                <w:sz w:val="20"/>
                <w:szCs w:val="20"/>
              </w:rPr>
            </w:pPr>
            <w:r>
              <w:rPr>
                <w:rFonts w:ascii="Courier New"/>
                <w:spacing w:val="-3"/>
                <w:w w:val="85"/>
                <w:sz w:val="20"/>
              </w:rPr>
              <w:t>-31.67%</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包委托</w:t>
            </w:r>
            <w:r>
              <w:rPr>
                <w:rFonts w:ascii="宋体" w:hAnsi="宋体" w:cs="宋体" w:eastAsia="宋体" w:hint="default"/>
                <w:sz w:val="20"/>
                <w:szCs w:val="20"/>
              </w:rPr>
              <w:t>贷款</w:t>
            </w:r>
            <w:r>
              <w:rPr>
                <w:rFonts w:ascii="宋体" w:hAnsi="宋体" w:cs="宋体" w:eastAsia="宋体" w:hint="default"/>
                <w:sz w:val="20"/>
                <w:szCs w:val="20"/>
              </w:rPr>
              <w:t>到</w:t>
            </w:r>
            <w:r>
              <w:rPr>
                <w:rFonts w:ascii="宋体" w:hAnsi="宋体" w:cs="宋体" w:eastAsia="宋体" w:hint="default"/>
                <w:sz w:val="20"/>
                <w:szCs w:val="20"/>
              </w:rPr>
              <w:t>期</w:t>
            </w:r>
            <w:r>
              <w:rPr>
                <w:rFonts w:ascii="宋体" w:hAnsi="宋体" w:cs="宋体" w:eastAsia="宋体" w:hint="default"/>
                <w:sz w:val="20"/>
                <w:szCs w:val="20"/>
              </w:rPr>
              <w:t>，</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w w:val="105"/>
                <w:sz w:val="20"/>
                <w:szCs w:val="20"/>
              </w:rPr>
              <w:t>同比</w:t>
            </w:r>
            <w:r>
              <w:rPr>
                <w:rFonts w:ascii="宋体" w:hAnsi="宋体" w:cs="宋体" w:eastAsia="宋体" w:hint="default"/>
                <w:w w:val="105"/>
                <w:sz w:val="20"/>
                <w:szCs w:val="20"/>
              </w:rPr>
              <w:t>去</w:t>
            </w:r>
            <w:r>
              <w:rPr>
                <w:rFonts w:ascii="宋体" w:hAnsi="宋体" w:cs="宋体" w:eastAsia="宋体" w:hint="default"/>
                <w:w w:val="105"/>
                <w:sz w:val="20"/>
                <w:szCs w:val="20"/>
              </w:rPr>
              <w:t>年</w:t>
            </w:r>
            <w:r>
              <w:rPr>
                <w:rFonts w:ascii="宋体" w:hAnsi="宋体" w:cs="宋体" w:eastAsia="宋体" w:hint="default"/>
                <w:w w:val="105"/>
                <w:sz w:val="20"/>
                <w:szCs w:val="20"/>
              </w:rPr>
              <w:t>减少</w:t>
            </w:r>
            <w:r>
              <w:rPr>
                <w:rFonts w:ascii="宋体" w:hAnsi="宋体" w:cs="宋体" w:eastAsia="宋体" w:hint="default"/>
                <w:sz w:val="20"/>
                <w:szCs w:val="20"/>
              </w:rPr>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spacing w:val="-53"/>
                <w:w w:val="105"/>
                <w:sz w:val="20"/>
                <w:szCs w:val="20"/>
              </w:rPr>
              <w:t> </w:t>
            </w:r>
            <w:r>
              <w:rPr>
                <w:rFonts w:ascii="宋体" w:hAnsi="宋体" w:cs="宋体" w:eastAsia="宋体" w:hint="default"/>
                <w:w w:val="105"/>
                <w:sz w:val="20"/>
                <w:szCs w:val="20"/>
              </w:rPr>
              <w:t>业</w:t>
            </w:r>
            <w:r>
              <w:rPr>
                <w:rFonts w:ascii="宋体" w:hAnsi="宋体" w:cs="宋体" w:eastAsia="宋体" w:hint="default"/>
                <w:spacing w:val="-53"/>
                <w:w w:val="105"/>
                <w:sz w:val="20"/>
                <w:szCs w:val="20"/>
              </w:rPr>
              <w:t> </w:t>
            </w:r>
            <w:r>
              <w:rPr>
                <w:rFonts w:ascii="宋体" w:hAnsi="宋体" w:cs="宋体" w:eastAsia="宋体" w:hint="default"/>
                <w:w w:val="105"/>
                <w:sz w:val="20"/>
                <w:szCs w:val="20"/>
              </w:rPr>
              <w:t>外</w:t>
            </w:r>
            <w:r>
              <w:rPr>
                <w:rFonts w:ascii="宋体" w:hAnsi="宋体" w:cs="宋体" w:eastAsia="宋体" w:hint="default"/>
                <w:spacing w:val="-53"/>
                <w:w w:val="105"/>
                <w:sz w:val="20"/>
                <w:szCs w:val="20"/>
              </w:rPr>
              <w:t> </w:t>
            </w:r>
            <w:r>
              <w:rPr>
                <w:rFonts w:ascii="宋体" w:hAnsi="宋体" w:cs="宋体" w:eastAsia="宋体" w:hint="default"/>
                <w:w w:val="105"/>
                <w:sz w:val="20"/>
                <w:szCs w:val="20"/>
              </w:rPr>
              <w:t>收</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入</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63,484,799.60</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13,659,784.76</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329"/>
              <w:jc w:val="right"/>
              <w:rPr>
                <w:rFonts w:ascii="Courier New" w:hAnsi="Courier New" w:cs="Courier New" w:eastAsia="Courier New" w:hint="default"/>
                <w:sz w:val="20"/>
                <w:szCs w:val="20"/>
              </w:rPr>
            </w:pPr>
            <w:r>
              <w:rPr>
                <w:rFonts w:ascii="Courier New"/>
                <w:spacing w:val="-3"/>
                <w:w w:val="85"/>
                <w:sz w:val="20"/>
              </w:rPr>
              <w:t>364.76%</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w w:val="105"/>
                <w:sz w:val="20"/>
                <w:szCs w:val="20"/>
              </w:rPr>
              <w:t>房</w:t>
            </w:r>
            <w:r>
              <w:rPr>
                <w:rFonts w:ascii="宋体" w:hAnsi="宋体" w:cs="宋体" w:eastAsia="宋体" w:hint="default"/>
                <w:w w:val="105"/>
                <w:sz w:val="20"/>
                <w:szCs w:val="20"/>
              </w:rPr>
              <w:t>产</w:t>
            </w:r>
            <w:r>
              <w:rPr>
                <w:rFonts w:ascii="宋体" w:hAnsi="宋体" w:cs="宋体" w:eastAsia="宋体" w:hint="default"/>
                <w:w w:val="105"/>
                <w:sz w:val="20"/>
                <w:szCs w:val="20"/>
              </w:rPr>
              <w:t>处</w:t>
            </w:r>
            <w:r>
              <w:rPr>
                <w:rFonts w:ascii="宋体" w:hAnsi="宋体" w:cs="宋体" w:eastAsia="宋体" w:hint="default"/>
                <w:w w:val="105"/>
                <w:sz w:val="20"/>
                <w:szCs w:val="20"/>
              </w:rPr>
              <w:t>置</w:t>
            </w:r>
            <w:r>
              <w:rPr>
                <w:rFonts w:ascii="宋体" w:hAnsi="宋体" w:cs="宋体" w:eastAsia="宋体" w:hint="default"/>
                <w:w w:val="105"/>
                <w:sz w:val="20"/>
                <w:szCs w:val="20"/>
              </w:rPr>
              <w:t>利</w:t>
            </w:r>
            <w:r>
              <w:rPr>
                <w:rFonts w:ascii="宋体" w:hAnsi="宋体" w:cs="宋体" w:eastAsia="宋体" w:hint="default"/>
                <w:w w:val="105"/>
                <w:sz w:val="20"/>
                <w:szCs w:val="20"/>
              </w:rPr>
              <w:t>得</w:t>
            </w:r>
            <w:r>
              <w:rPr>
                <w:rFonts w:ascii="宋体" w:hAnsi="宋体" w:cs="宋体" w:eastAsia="宋体" w:hint="default"/>
                <w:sz w:val="20"/>
                <w:szCs w:val="20"/>
              </w:rPr>
            </w:r>
          </w:p>
        </w:tc>
      </w:tr>
      <w:tr>
        <w:trPr>
          <w:trHeight w:val="54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spacing w:val="-53"/>
                <w:w w:val="105"/>
                <w:sz w:val="20"/>
                <w:szCs w:val="20"/>
              </w:rPr>
              <w:t> </w:t>
            </w:r>
            <w:r>
              <w:rPr>
                <w:rFonts w:ascii="宋体" w:hAnsi="宋体" w:cs="宋体" w:eastAsia="宋体" w:hint="default"/>
                <w:w w:val="105"/>
                <w:sz w:val="20"/>
                <w:szCs w:val="20"/>
              </w:rPr>
              <w:t>业</w:t>
            </w:r>
            <w:r>
              <w:rPr>
                <w:rFonts w:ascii="宋体" w:hAnsi="宋体" w:cs="宋体" w:eastAsia="宋体" w:hint="default"/>
                <w:spacing w:val="-53"/>
                <w:w w:val="105"/>
                <w:sz w:val="20"/>
                <w:szCs w:val="20"/>
              </w:rPr>
              <w:t> </w:t>
            </w:r>
            <w:r>
              <w:rPr>
                <w:rFonts w:ascii="宋体" w:hAnsi="宋体" w:cs="宋体" w:eastAsia="宋体" w:hint="default"/>
                <w:w w:val="105"/>
                <w:sz w:val="20"/>
                <w:szCs w:val="20"/>
              </w:rPr>
              <w:t>外</w:t>
            </w:r>
            <w:r>
              <w:rPr>
                <w:rFonts w:ascii="宋体" w:hAnsi="宋体" w:cs="宋体" w:eastAsia="宋体" w:hint="default"/>
                <w:spacing w:val="-53"/>
                <w:w w:val="105"/>
                <w:sz w:val="20"/>
                <w:szCs w:val="20"/>
              </w:rPr>
              <w:t> </w:t>
            </w:r>
            <w:r>
              <w:rPr>
                <w:rFonts w:ascii="宋体" w:hAnsi="宋体" w:cs="宋体" w:eastAsia="宋体" w:hint="default"/>
                <w:w w:val="105"/>
                <w:sz w:val="20"/>
                <w:szCs w:val="20"/>
              </w:rPr>
              <w:t>支</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出</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60,415,577.40</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21,605,401.08</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29"/>
              <w:jc w:val="right"/>
              <w:rPr>
                <w:rFonts w:ascii="Courier New" w:hAnsi="Courier New" w:cs="Courier New" w:eastAsia="Courier New" w:hint="default"/>
                <w:sz w:val="20"/>
                <w:szCs w:val="20"/>
              </w:rPr>
            </w:pPr>
            <w:r>
              <w:rPr>
                <w:rFonts w:ascii="Courier New"/>
                <w:spacing w:val="-3"/>
                <w:w w:val="85"/>
                <w:sz w:val="20"/>
              </w:rPr>
              <w:t>179.63%</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89"/>
              <w:jc w:val="left"/>
              <w:rPr>
                <w:rFonts w:ascii="宋体" w:hAnsi="宋体" w:cs="宋体" w:eastAsia="宋体" w:hint="default"/>
                <w:sz w:val="20"/>
                <w:szCs w:val="20"/>
              </w:rPr>
            </w:pPr>
            <w:r>
              <w:rPr>
                <w:rFonts w:ascii="宋体" w:hAnsi="宋体" w:cs="宋体" w:eastAsia="宋体" w:hint="default"/>
                <w:spacing w:val="9"/>
                <w:sz w:val="20"/>
                <w:szCs w:val="20"/>
              </w:rPr>
              <w:t>公司</w:t>
            </w:r>
            <w:r>
              <w:rPr>
                <w:rFonts w:ascii="宋体" w:hAnsi="宋体" w:cs="宋体" w:eastAsia="宋体" w:hint="default"/>
                <w:spacing w:val="9"/>
                <w:sz w:val="20"/>
                <w:szCs w:val="20"/>
              </w:rPr>
              <w:t>慈善捐款</w:t>
            </w:r>
            <w:r>
              <w:rPr>
                <w:rFonts w:ascii="Courier New" w:hAnsi="Courier New" w:cs="Courier New" w:eastAsia="Courier New" w:hint="default"/>
                <w:spacing w:val="9"/>
                <w:sz w:val="20"/>
                <w:szCs w:val="20"/>
              </w:rPr>
              <w:t>5000</w:t>
            </w:r>
            <w:r>
              <w:rPr>
                <w:rFonts w:ascii="Courier New" w:hAnsi="Courier New" w:cs="Courier New" w:eastAsia="Courier New" w:hint="default"/>
                <w:spacing w:val="-106"/>
                <w:sz w:val="20"/>
                <w:szCs w:val="20"/>
              </w:rPr>
              <w:t> </w:t>
            </w:r>
            <w:r>
              <w:rPr>
                <w:rFonts w:ascii="宋体" w:hAnsi="宋体" w:cs="宋体" w:eastAsia="宋体" w:hint="default"/>
                <w:sz w:val="20"/>
                <w:szCs w:val="20"/>
              </w:rPr>
              <w:t>万</w:t>
            </w:r>
            <w:r>
              <w:rPr>
                <w:rFonts w:ascii="宋体" w:hAnsi="宋体" w:cs="宋体" w:eastAsia="宋体" w:hint="default"/>
                <w:w w:val="103"/>
                <w:sz w:val="20"/>
                <w:szCs w:val="20"/>
              </w:rPr>
              <w:t> </w:t>
            </w:r>
            <w:r>
              <w:rPr>
                <w:rFonts w:ascii="宋体" w:hAnsi="宋体" w:cs="宋体" w:eastAsia="宋体" w:hint="default"/>
                <w:sz w:val="20"/>
                <w:szCs w:val="20"/>
              </w:rPr>
              <w:t>元</w:t>
            </w:r>
          </w:p>
        </w:tc>
      </w:tr>
      <w:tr>
        <w:trPr>
          <w:trHeight w:val="54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spacing w:val="-53"/>
                <w:w w:val="105"/>
                <w:sz w:val="20"/>
                <w:szCs w:val="20"/>
              </w:rPr>
              <w:t> </w:t>
            </w:r>
            <w:r>
              <w:rPr>
                <w:rFonts w:ascii="宋体" w:hAnsi="宋体" w:cs="宋体" w:eastAsia="宋体" w:hint="default"/>
                <w:w w:val="105"/>
                <w:sz w:val="20"/>
                <w:szCs w:val="20"/>
              </w:rPr>
              <w:t>得</w:t>
            </w:r>
            <w:r>
              <w:rPr>
                <w:rFonts w:ascii="宋体" w:hAnsi="宋体" w:cs="宋体" w:eastAsia="宋体" w:hint="default"/>
                <w:spacing w:val="-53"/>
                <w:w w:val="105"/>
                <w:sz w:val="20"/>
                <w:szCs w:val="20"/>
              </w:rPr>
              <w:t> </w:t>
            </w:r>
            <w:r>
              <w:rPr>
                <w:rFonts w:ascii="宋体" w:hAnsi="宋体" w:cs="宋体" w:eastAsia="宋体" w:hint="default"/>
                <w:w w:val="105"/>
                <w:sz w:val="20"/>
                <w:szCs w:val="20"/>
              </w:rPr>
              <w:t>税</w:t>
            </w:r>
            <w:r>
              <w:rPr>
                <w:rFonts w:ascii="宋体" w:hAnsi="宋体" w:cs="宋体" w:eastAsia="宋体" w:hint="default"/>
                <w:spacing w:val="-53"/>
                <w:w w:val="105"/>
                <w:sz w:val="20"/>
                <w:szCs w:val="20"/>
              </w:rPr>
              <w:t> </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用</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412,575,327.92</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243,231,441.19</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393" w:right="0"/>
              <w:jc w:val="left"/>
              <w:rPr>
                <w:rFonts w:ascii="Courier New" w:hAnsi="Courier New" w:cs="Courier New" w:eastAsia="Courier New" w:hint="default"/>
                <w:sz w:val="20"/>
                <w:szCs w:val="20"/>
              </w:rPr>
            </w:pPr>
            <w:r>
              <w:rPr>
                <w:rFonts w:ascii="Courier New"/>
                <w:w w:val="95"/>
                <w:sz w:val="20"/>
              </w:rPr>
              <w:t>69.62%</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利润</w:t>
            </w:r>
            <w:r>
              <w:rPr>
                <w:rFonts w:ascii="宋体" w:hAnsi="宋体" w:cs="宋体" w:eastAsia="宋体" w:hint="default"/>
                <w:w w:val="105"/>
                <w:sz w:val="20"/>
                <w:szCs w:val="20"/>
              </w:rPr>
              <w:t>增加</w:t>
            </w:r>
            <w:r>
              <w:rPr>
                <w:rFonts w:ascii="宋体" w:hAnsi="宋体" w:cs="宋体" w:eastAsia="宋体" w:hint="default"/>
                <w:w w:val="105"/>
                <w:sz w:val="20"/>
                <w:szCs w:val="20"/>
              </w:rPr>
              <w:t>所</w:t>
            </w:r>
            <w:r>
              <w:rPr>
                <w:rFonts w:ascii="宋体" w:hAnsi="宋体" w:cs="宋体" w:eastAsia="宋体" w:hint="default"/>
                <w:w w:val="105"/>
                <w:sz w:val="20"/>
                <w:szCs w:val="20"/>
              </w:rPr>
              <w:t>致</w:t>
            </w:r>
            <w:r>
              <w:rPr>
                <w:rFonts w:ascii="宋体" w:hAnsi="宋体" w:cs="宋体" w:eastAsia="宋体" w:hint="default"/>
                <w:sz w:val="20"/>
                <w:szCs w:val="20"/>
              </w:rPr>
            </w:r>
          </w:p>
        </w:tc>
      </w:tr>
      <w:tr>
        <w:trPr>
          <w:trHeight w:val="54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少</w:t>
            </w:r>
            <w:r>
              <w:rPr>
                <w:rFonts w:ascii="宋体" w:hAnsi="宋体" w:cs="宋体" w:eastAsia="宋体" w:hint="default"/>
                <w:spacing w:val="-57"/>
                <w:w w:val="105"/>
                <w:sz w:val="20"/>
                <w:szCs w:val="20"/>
              </w:rPr>
              <w:t> </w:t>
            </w:r>
            <w:r>
              <w:rPr>
                <w:rFonts w:ascii="宋体" w:hAnsi="宋体" w:cs="宋体" w:eastAsia="宋体" w:hint="default"/>
                <w:spacing w:val="36"/>
                <w:w w:val="105"/>
                <w:sz w:val="20"/>
                <w:szCs w:val="20"/>
              </w:rPr>
              <w:t>数股东</w:t>
            </w:r>
            <w:r>
              <w:rPr>
                <w:rFonts w:ascii="宋体" w:hAnsi="宋体" w:cs="宋体" w:eastAsia="宋体" w:hint="default"/>
                <w:spacing w:val="-43"/>
                <w:sz w:val="20"/>
                <w:szCs w:val="20"/>
              </w:rPr>
              <w:t> </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损益</w:t>
            </w:r>
            <w:r>
              <w:rPr>
                <w:rFonts w:ascii="宋体" w:hAnsi="宋体" w:cs="宋体" w:eastAsia="宋体" w:hint="default"/>
                <w:sz w:val="20"/>
                <w:szCs w:val="20"/>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2"/>
                <w:w w:val="85"/>
                <w:sz w:val="20"/>
              </w:rPr>
              <w:t>61,020,758.64</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32,727,833.82</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93" w:right="0"/>
              <w:jc w:val="left"/>
              <w:rPr>
                <w:rFonts w:ascii="Courier New" w:hAnsi="Courier New" w:cs="Courier New" w:eastAsia="Courier New" w:hint="default"/>
                <w:sz w:val="20"/>
                <w:szCs w:val="20"/>
              </w:rPr>
            </w:pPr>
            <w:r>
              <w:rPr>
                <w:rFonts w:ascii="Courier New"/>
                <w:w w:val="95"/>
                <w:sz w:val="20"/>
              </w:rPr>
              <w:t>86.45%</w:t>
            </w:r>
            <w:r>
              <w:rPr>
                <w:rFonts w:ascii="Courier New"/>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房</w:t>
            </w:r>
            <w:r>
              <w:rPr>
                <w:rFonts w:ascii="宋体" w:hAnsi="宋体" w:cs="宋体" w:eastAsia="宋体" w:hint="default"/>
                <w:spacing w:val="12"/>
                <w:w w:val="105"/>
                <w:sz w:val="20"/>
                <w:szCs w:val="20"/>
              </w:rPr>
              <w:t>地</w:t>
            </w:r>
            <w:r>
              <w:rPr>
                <w:rFonts w:ascii="宋体" w:hAnsi="宋体" w:cs="宋体" w:eastAsia="宋体" w:hint="default"/>
                <w:spacing w:val="12"/>
                <w:w w:val="105"/>
                <w:sz w:val="20"/>
                <w:szCs w:val="20"/>
              </w:rPr>
              <w:t>产</w:t>
            </w:r>
            <w:r>
              <w:rPr>
                <w:rFonts w:ascii="宋体" w:hAnsi="宋体" w:cs="宋体" w:eastAsia="宋体" w:hint="default"/>
                <w:spacing w:val="12"/>
                <w:w w:val="105"/>
                <w:sz w:val="20"/>
                <w:szCs w:val="20"/>
              </w:rPr>
              <w:t>信</w:t>
            </w:r>
            <w:r>
              <w:rPr>
                <w:rFonts w:ascii="宋体" w:hAnsi="宋体" w:cs="宋体" w:eastAsia="宋体" w:hint="default"/>
                <w:spacing w:val="12"/>
                <w:w w:val="105"/>
                <w:sz w:val="20"/>
                <w:szCs w:val="20"/>
              </w:rPr>
              <w:t>托</w:t>
            </w:r>
            <w:r>
              <w:rPr>
                <w:rFonts w:ascii="宋体" w:hAnsi="宋体" w:cs="宋体" w:eastAsia="宋体" w:hint="default"/>
                <w:spacing w:val="12"/>
                <w:w w:val="105"/>
                <w:sz w:val="20"/>
                <w:szCs w:val="20"/>
              </w:rPr>
              <w:t>股</w:t>
            </w:r>
            <w:r>
              <w:rPr>
                <w:rFonts w:ascii="宋体" w:hAnsi="宋体" w:cs="宋体" w:eastAsia="宋体" w:hint="default"/>
                <w:spacing w:val="12"/>
                <w:w w:val="105"/>
                <w:sz w:val="20"/>
                <w:szCs w:val="20"/>
              </w:rPr>
              <w:t>权投</w:t>
            </w:r>
            <w:r>
              <w:rPr>
                <w:rFonts w:ascii="宋体" w:hAnsi="宋体" w:cs="宋体" w:eastAsia="宋体" w:hint="default"/>
                <w:spacing w:val="12"/>
                <w:w w:val="105"/>
                <w:sz w:val="20"/>
                <w:szCs w:val="20"/>
              </w:rPr>
              <w:t>资</w:t>
            </w:r>
            <w:r>
              <w:rPr>
                <w:rFonts w:ascii="宋体" w:hAnsi="宋体" w:cs="宋体" w:eastAsia="宋体" w:hint="default"/>
                <w:spacing w:val="1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益</w:t>
            </w:r>
            <w:r>
              <w:rPr>
                <w:rFonts w:ascii="宋体" w:hAnsi="宋体" w:cs="宋体" w:eastAsia="宋体" w:hint="default"/>
                <w:w w:val="105"/>
                <w:sz w:val="20"/>
                <w:szCs w:val="20"/>
              </w:rPr>
              <w:t>法</w:t>
            </w:r>
            <w:r>
              <w:rPr>
                <w:rFonts w:ascii="宋体" w:hAnsi="宋体" w:cs="宋体" w:eastAsia="宋体" w:hint="default"/>
                <w:w w:val="105"/>
                <w:sz w:val="20"/>
                <w:szCs w:val="20"/>
              </w:rPr>
              <w:t>核</w:t>
            </w:r>
            <w:r>
              <w:rPr>
                <w:rFonts w:ascii="宋体" w:hAnsi="宋体" w:cs="宋体" w:eastAsia="宋体" w:hint="default"/>
                <w:w w:val="105"/>
                <w:sz w:val="20"/>
                <w:szCs w:val="20"/>
              </w:rPr>
              <w:t>算</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361" w:lineRule="exact" w:before="0"/>
        <w:ind w:left="5421" w:right="3765"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3"/>
          <w:sz w:val="23"/>
          <w:szCs w:val="23"/>
        </w:rPr>
        <w:t>现金流量表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8"/>
          <w:szCs w:val="8"/>
        </w:rPr>
      </w:pPr>
    </w:p>
    <w:p>
      <w:pPr>
        <w:tabs>
          <w:tab w:pos="1166" w:val="left" w:leader="none"/>
        </w:tabs>
        <w:spacing w:before="33"/>
        <w:ind w:left="0" w:right="136"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2"/>
        <w:rPr>
          <w:rFonts w:ascii="宋体" w:hAnsi="宋体" w:cs="宋体" w:eastAsia="宋体" w:hint="default"/>
          <w:sz w:val="19"/>
          <w:szCs w:val="19"/>
        </w:rPr>
      </w:pPr>
    </w:p>
    <w:tbl>
      <w:tblPr>
        <w:tblW w:w="0" w:type="auto"/>
        <w:jc w:val="left"/>
        <w:tblInd w:w="1381" w:type="dxa"/>
        <w:tblLayout w:type="fixed"/>
        <w:tblCellMar>
          <w:top w:w="0" w:type="dxa"/>
          <w:left w:w="0" w:type="dxa"/>
          <w:bottom w:w="0" w:type="dxa"/>
          <w:right w:w="0" w:type="dxa"/>
        </w:tblCellMar>
        <w:tblLook w:val="01E0"/>
      </w:tblPr>
      <w:tblGrid>
        <w:gridCol w:w="1157"/>
        <w:gridCol w:w="2102"/>
        <w:gridCol w:w="1846"/>
        <w:gridCol w:w="1217"/>
        <w:gridCol w:w="2304"/>
      </w:tblGrid>
      <w:tr>
        <w:trPr>
          <w:trHeight w:val="374" w:hRule="exact"/>
        </w:trPr>
        <w:tc>
          <w:tcPr>
            <w:tcW w:w="11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
              <w:ind w:left="374" w:right="0"/>
              <w:jc w:val="left"/>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
              <w:ind w:left="638"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余</w:t>
            </w:r>
            <w:r>
              <w:rPr>
                <w:rFonts w:ascii="宋体" w:hAnsi="宋体" w:cs="宋体" w:eastAsia="宋体" w:hint="default"/>
                <w:w w:val="105"/>
                <w:sz w:val="20"/>
                <w:szCs w:val="20"/>
              </w:rPr>
              <w:t>额</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16"/>
              <w:ind w:left="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余</w:t>
            </w:r>
            <w:r>
              <w:rPr>
                <w:rFonts w:ascii="宋体" w:hAnsi="宋体" w:cs="宋体" w:eastAsia="宋体" w:hint="default"/>
                <w:w w:val="105"/>
                <w:sz w:val="20"/>
                <w:szCs w:val="20"/>
              </w:rPr>
              <w:t>额</w:t>
            </w:r>
            <w:r>
              <w:rPr>
                <w:rFonts w:ascii="宋体" w:hAnsi="宋体" w:cs="宋体" w:eastAsia="宋体" w:hint="default"/>
                <w:sz w:val="20"/>
                <w:szCs w:val="20"/>
              </w:rPr>
            </w:r>
          </w:p>
        </w:tc>
        <w:tc>
          <w:tcPr>
            <w:tcW w:w="1217"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16"/>
              <w:ind w:left="9" w:right="0"/>
              <w:jc w:val="center"/>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比</w:t>
            </w:r>
            <w:r>
              <w:rPr>
                <w:rFonts w:ascii="宋体" w:hAnsi="宋体" w:cs="宋体" w:eastAsia="宋体" w:hint="default"/>
                <w:w w:val="105"/>
                <w:sz w:val="20"/>
                <w:szCs w:val="20"/>
              </w:rPr>
              <w:t>率</w:t>
            </w:r>
            <w:r>
              <w:rPr>
                <w:rFonts w:ascii="宋体" w:hAnsi="宋体" w:cs="宋体" w:eastAsia="宋体" w:hint="default"/>
                <w:sz w:val="20"/>
                <w:szCs w:val="20"/>
              </w:rPr>
            </w:r>
          </w:p>
        </w:tc>
        <w:tc>
          <w:tcPr>
            <w:tcW w:w="230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
              <w:ind w:left="739" w:right="0"/>
              <w:jc w:val="left"/>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r>
      <w:tr>
        <w:trPr>
          <w:trHeight w:val="54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销</w:t>
            </w:r>
            <w:r>
              <w:rPr>
                <w:rFonts w:ascii="宋体" w:hAnsi="宋体" w:cs="宋体" w:eastAsia="宋体" w:hint="default"/>
                <w:spacing w:val="-68"/>
                <w:w w:val="105"/>
                <w:sz w:val="20"/>
                <w:szCs w:val="20"/>
              </w:rPr>
              <w:t> </w:t>
            </w:r>
            <w:r>
              <w:rPr>
                <w:rFonts w:ascii="宋体" w:hAnsi="宋体" w:cs="宋体" w:eastAsia="宋体" w:hint="default"/>
                <w:w w:val="105"/>
                <w:sz w:val="20"/>
                <w:szCs w:val="20"/>
              </w:rPr>
              <w:t>售</w:t>
            </w:r>
            <w:r>
              <w:rPr>
                <w:rFonts w:ascii="宋体" w:hAnsi="宋体" w:cs="宋体" w:eastAsia="宋体" w:hint="default"/>
                <w:spacing w:val="-72"/>
                <w:w w:val="105"/>
                <w:sz w:val="20"/>
                <w:szCs w:val="20"/>
              </w:rPr>
              <w:t> </w:t>
            </w:r>
            <w:r>
              <w:rPr>
                <w:rFonts w:ascii="宋体" w:hAnsi="宋体" w:cs="宋体" w:eastAsia="宋体" w:hint="default"/>
                <w:w w:val="105"/>
                <w:sz w:val="20"/>
                <w:szCs w:val="20"/>
              </w:rPr>
              <w:t>商</w:t>
            </w:r>
            <w:r>
              <w:rPr>
                <w:rFonts w:ascii="宋体" w:hAnsi="宋体" w:cs="宋体" w:eastAsia="宋体" w:hint="default"/>
                <w:spacing w:val="-72"/>
                <w:w w:val="105"/>
                <w:sz w:val="20"/>
                <w:szCs w:val="20"/>
              </w:rPr>
              <w:t> </w:t>
            </w:r>
            <w:r>
              <w:rPr>
                <w:rFonts w:ascii="宋体" w:hAnsi="宋体" w:cs="宋体" w:eastAsia="宋体" w:hint="default"/>
                <w:w w:val="105"/>
                <w:sz w:val="20"/>
                <w:szCs w:val="20"/>
              </w:rPr>
              <w:t>品</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提</w:t>
            </w:r>
            <w:r>
              <w:rPr>
                <w:rFonts w:ascii="宋体" w:hAnsi="宋体" w:cs="宋体" w:eastAsia="宋体" w:hint="default"/>
                <w:spacing w:val="-68"/>
                <w:w w:val="105"/>
                <w:sz w:val="20"/>
                <w:szCs w:val="20"/>
              </w:rPr>
              <w:t> </w:t>
            </w:r>
            <w:r>
              <w:rPr>
                <w:rFonts w:ascii="宋体" w:hAnsi="宋体" w:cs="宋体" w:eastAsia="宋体" w:hint="default"/>
                <w:w w:val="105"/>
                <w:sz w:val="20"/>
                <w:szCs w:val="20"/>
              </w:rPr>
              <w:t>供</w:t>
            </w:r>
            <w:r>
              <w:rPr>
                <w:rFonts w:ascii="宋体" w:hAnsi="宋体" w:cs="宋体" w:eastAsia="宋体" w:hint="default"/>
                <w:spacing w:val="-72"/>
                <w:w w:val="105"/>
                <w:sz w:val="20"/>
                <w:szCs w:val="20"/>
              </w:rPr>
              <w:t> </w:t>
            </w:r>
            <w:r>
              <w:rPr>
                <w:rFonts w:ascii="宋体" w:hAnsi="宋体" w:cs="宋体" w:eastAsia="宋体" w:hint="default"/>
                <w:w w:val="105"/>
                <w:sz w:val="20"/>
                <w:szCs w:val="20"/>
              </w:rPr>
              <w:t>劳</w:t>
            </w:r>
            <w:r>
              <w:rPr>
                <w:rFonts w:ascii="宋体" w:hAnsi="宋体" w:cs="宋体" w:eastAsia="宋体" w:hint="default"/>
                <w:spacing w:val="-72"/>
                <w:w w:val="105"/>
                <w:sz w:val="20"/>
                <w:szCs w:val="20"/>
              </w:rPr>
              <w:t> </w:t>
            </w:r>
            <w:r>
              <w:rPr>
                <w:rFonts w:ascii="宋体" w:hAnsi="宋体" w:cs="宋体" w:eastAsia="宋体" w:hint="default"/>
                <w:w w:val="105"/>
                <w:sz w:val="20"/>
                <w:szCs w:val="20"/>
              </w:rPr>
              <w:t>务</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254" w:right="0"/>
              <w:jc w:val="left"/>
              <w:rPr>
                <w:rFonts w:ascii="Courier New" w:hAnsi="Courier New" w:cs="Courier New" w:eastAsia="Courier New" w:hint="default"/>
                <w:sz w:val="20"/>
                <w:szCs w:val="20"/>
              </w:rPr>
            </w:pPr>
            <w:r>
              <w:rPr>
                <w:rFonts w:ascii="Courier New"/>
                <w:w w:val="85"/>
                <w:sz w:val="20"/>
              </w:rPr>
              <w:t>10,864,986,186.33</w:t>
            </w:r>
            <w:r>
              <w:rPr>
                <w:rFonts w:ascii="Courier New"/>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left="12" w:right="0"/>
              <w:jc w:val="center"/>
              <w:rPr>
                <w:rFonts w:ascii="Courier New" w:hAnsi="Courier New" w:cs="Courier New" w:eastAsia="Courier New" w:hint="default"/>
                <w:sz w:val="20"/>
                <w:szCs w:val="20"/>
              </w:rPr>
            </w:pPr>
            <w:r>
              <w:rPr>
                <w:rFonts w:ascii="Courier New"/>
                <w:w w:val="85"/>
                <w:sz w:val="20"/>
              </w:rPr>
              <w:t>8,109,924,382.87</w:t>
            </w:r>
            <w:r>
              <w:rPr>
                <w:rFonts w:ascii="Courier New"/>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0"/>
              <w:ind w:left="16" w:right="0"/>
              <w:jc w:val="center"/>
              <w:rPr>
                <w:rFonts w:ascii="Courier New" w:hAnsi="Courier New" w:cs="Courier New" w:eastAsia="Courier New" w:hint="default"/>
                <w:sz w:val="20"/>
                <w:szCs w:val="20"/>
              </w:rPr>
            </w:pPr>
            <w:r>
              <w:rPr>
                <w:rFonts w:ascii="Courier New"/>
                <w:w w:val="95"/>
                <w:sz w:val="20"/>
              </w:rPr>
              <w:t>33.97%</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房</w:t>
            </w:r>
            <w:r>
              <w:rPr>
                <w:rFonts w:ascii="宋体" w:hAnsi="宋体" w:cs="宋体" w:eastAsia="宋体" w:hint="default"/>
                <w:spacing w:val="2"/>
                <w:w w:val="105"/>
                <w:sz w:val="20"/>
                <w:szCs w:val="20"/>
              </w:rPr>
              <w:t>地</w:t>
            </w:r>
            <w:r>
              <w:rPr>
                <w:rFonts w:ascii="宋体" w:hAnsi="宋体" w:cs="宋体" w:eastAsia="宋体" w:hint="default"/>
                <w:spacing w:val="2"/>
                <w:w w:val="105"/>
                <w:sz w:val="20"/>
                <w:szCs w:val="20"/>
              </w:rPr>
              <w:t>产</w:t>
            </w:r>
            <w:r>
              <w:rPr>
                <w:rFonts w:ascii="宋体" w:hAnsi="宋体" w:cs="宋体" w:eastAsia="宋体" w:hint="default"/>
                <w:spacing w:val="2"/>
                <w:w w:val="105"/>
                <w:sz w:val="20"/>
                <w:szCs w:val="20"/>
              </w:rPr>
              <w:t>预</w:t>
            </w:r>
            <w:r>
              <w:rPr>
                <w:rFonts w:ascii="宋体" w:hAnsi="宋体" w:cs="宋体" w:eastAsia="宋体" w:hint="default"/>
                <w:spacing w:val="2"/>
                <w:w w:val="105"/>
                <w:sz w:val="20"/>
                <w:szCs w:val="20"/>
              </w:rPr>
              <w:t>售</w:t>
            </w:r>
            <w:r>
              <w:rPr>
                <w:rFonts w:ascii="宋体" w:hAnsi="宋体" w:cs="宋体" w:eastAsia="宋体" w:hint="default"/>
                <w:spacing w:val="2"/>
                <w:w w:val="105"/>
                <w:sz w:val="20"/>
                <w:szCs w:val="20"/>
              </w:rPr>
              <w:t>账</w:t>
            </w:r>
            <w:r>
              <w:rPr>
                <w:rFonts w:ascii="宋体" w:hAnsi="宋体" w:cs="宋体" w:eastAsia="宋体" w:hint="default"/>
                <w:spacing w:val="2"/>
                <w:w w:val="105"/>
                <w:sz w:val="20"/>
                <w:szCs w:val="20"/>
              </w:rPr>
              <w:t>款</w:t>
            </w:r>
            <w:r>
              <w:rPr>
                <w:rFonts w:ascii="宋体" w:hAnsi="宋体" w:cs="宋体" w:eastAsia="宋体" w:hint="default"/>
                <w:spacing w:val="2"/>
                <w:w w:val="105"/>
                <w:sz w:val="20"/>
                <w:szCs w:val="20"/>
              </w:rPr>
              <w:t>增</w:t>
            </w:r>
            <w:r>
              <w:rPr>
                <w:rFonts w:ascii="宋体" w:hAnsi="宋体" w:cs="宋体" w:eastAsia="宋体" w:hint="default"/>
                <w:spacing w:val="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加</w:t>
            </w:r>
            <w:r>
              <w:rPr>
                <w:rFonts w:ascii="宋体" w:hAnsi="宋体" w:cs="宋体" w:eastAsia="宋体" w:hint="default"/>
                <w:w w:val="105"/>
                <w:sz w:val="20"/>
                <w:szCs w:val="20"/>
              </w:rPr>
              <w:t>所</w:t>
            </w:r>
            <w:r>
              <w:rPr>
                <w:rFonts w:ascii="宋体" w:hAnsi="宋体" w:cs="宋体" w:eastAsia="宋体" w:hint="default"/>
                <w:w w:val="105"/>
                <w:sz w:val="20"/>
                <w:szCs w:val="20"/>
              </w:rPr>
              <w:t>致</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01" w:type="dxa"/>
        <w:tblLayout w:type="fixed"/>
        <w:tblCellMar>
          <w:top w:w="0" w:type="dxa"/>
          <w:left w:w="0" w:type="dxa"/>
          <w:bottom w:w="0" w:type="dxa"/>
          <w:right w:w="0" w:type="dxa"/>
        </w:tblCellMar>
        <w:tblLook w:val="01E0"/>
      </w:tblPr>
      <w:tblGrid>
        <w:gridCol w:w="1157"/>
        <w:gridCol w:w="2102"/>
        <w:gridCol w:w="1846"/>
        <w:gridCol w:w="1217"/>
        <w:gridCol w:w="2304"/>
      </w:tblGrid>
      <w:tr>
        <w:trPr>
          <w:trHeight w:val="547"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spacing w:val="-68"/>
                <w:w w:val="105"/>
                <w:sz w:val="20"/>
                <w:szCs w:val="20"/>
              </w:rPr>
              <w:t> </w:t>
            </w:r>
            <w:r>
              <w:rPr>
                <w:rFonts w:ascii="宋体" w:hAnsi="宋体" w:cs="宋体" w:eastAsia="宋体" w:hint="default"/>
                <w:w w:val="105"/>
                <w:sz w:val="20"/>
                <w:szCs w:val="20"/>
              </w:rPr>
              <w:t>到</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pacing w:val="-72"/>
                <w:w w:val="105"/>
                <w:sz w:val="20"/>
                <w:szCs w:val="20"/>
              </w:rPr>
              <w:t> </w:t>
            </w:r>
            <w:r>
              <w:rPr>
                <w:rFonts w:ascii="宋体" w:hAnsi="宋体" w:cs="宋体" w:eastAsia="宋体" w:hint="default"/>
                <w:w w:val="105"/>
                <w:sz w:val="20"/>
                <w:szCs w:val="20"/>
              </w:rPr>
              <w:t>现</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4" w:space="0" w:color="000000"/>
            </w:tcBorders>
          </w:tcPr>
          <w:p>
            <w:pPr/>
          </w:p>
        </w:tc>
        <w:tc>
          <w:tcPr>
            <w:tcW w:w="1217" w:type="dxa"/>
            <w:tcBorders>
              <w:top w:val="single" w:sz="6" w:space="0" w:color="000000"/>
              <w:left w:val="single" w:sz="4"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542"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spacing w:val="-68"/>
                <w:w w:val="105"/>
                <w:sz w:val="20"/>
                <w:szCs w:val="20"/>
              </w:rPr>
              <w:t> </w:t>
            </w:r>
            <w:r>
              <w:rPr>
                <w:rFonts w:ascii="宋体" w:hAnsi="宋体" w:cs="宋体" w:eastAsia="宋体" w:hint="default"/>
                <w:w w:val="105"/>
                <w:sz w:val="20"/>
                <w:szCs w:val="20"/>
              </w:rPr>
              <w:t>到</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pacing w:val="-72"/>
                <w:w w:val="105"/>
                <w:sz w:val="20"/>
                <w:szCs w:val="20"/>
              </w:rPr>
              <w:t> </w:t>
            </w:r>
            <w:r>
              <w:rPr>
                <w:rFonts w:ascii="宋体" w:hAnsi="宋体" w:cs="宋体" w:eastAsia="宋体" w:hint="default"/>
                <w:w w:val="105"/>
                <w:sz w:val="20"/>
                <w:szCs w:val="20"/>
              </w:rPr>
              <w:t>税</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w w:val="105"/>
                <w:sz w:val="20"/>
                <w:szCs w:val="20"/>
              </w:rPr>
              <w:t>返还</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3"/>
                <w:w w:val="85"/>
                <w:sz w:val="20"/>
              </w:rPr>
              <w:t>8,155,913.20</w:t>
            </w:r>
            <w:r>
              <w:rPr>
                <w:rFonts w:ascii="Courier New"/>
                <w:spacing w:val="-3"/>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1"/>
                <w:w w:val="85"/>
                <w:sz w:val="20"/>
              </w:rPr>
              <w:t>49,201.41</w:t>
            </w:r>
            <w:r>
              <w:rPr>
                <w:rFonts w:ascii="Courier New"/>
                <w:spacing w:val="-1"/>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14" w:right="0"/>
              <w:jc w:val="center"/>
              <w:rPr>
                <w:rFonts w:ascii="Courier New" w:hAnsi="Courier New" w:cs="Courier New" w:eastAsia="Courier New" w:hint="default"/>
                <w:sz w:val="20"/>
                <w:szCs w:val="20"/>
              </w:rPr>
            </w:pPr>
            <w:r>
              <w:rPr>
                <w:rFonts w:ascii="Courier New"/>
                <w:spacing w:val="-2"/>
                <w:w w:val="95"/>
                <w:sz w:val="20"/>
              </w:rPr>
              <w:t>16476.58%</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府</w:t>
            </w:r>
            <w:r>
              <w:rPr>
                <w:rFonts w:ascii="宋体" w:hAnsi="宋体" w:cs="宋体" w:eastAsia="宋体" w:hint="default"/>
                <w:spacing w:val="-3"/>
                <w:w w:val="105"/>
                <w:sz w:val="20"/>
                <w:szCs w:val="20"/>
              </w:rPr>
              <w:t>纳</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奖</w:t>
            </w:r>
            <w:r>
              <w:rPr>
                <w:rFonts w:ascii="宋体" w:hAnsi="宋体" w:cs="宋体" w:eastAsia="宋体" w:hint="default"/>
                <w:spacing w:val="-3"/>
                <w:w w:val="105"/>
                <w:sz w:val="20"/>
                <w:szCs w:val="20"/>
              </w:rPr>
              <w:t>励</w:t>
            </w:r>
            <w:r>
              <w:rPr>
                <w:rFonts w:ascii="宋体" w:hAnsi="宋体" w:cs="宋体" w:eastAsia="宋体" w:hint="default"/>
                <w:spacing w:val="-3"/>
                <w:sz w:val="20"/>
                <w:szCs w:val="20"/>
              </w:rPr>
            </w:r>
          </w:p>
        </w:tc>
      </w:tr>
      <w:tr>
        <w:trPr>
          <w:trHeight w:val="1075"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spacing w:val="-68"/>
                <w:w w:val="105"/>
                <w:sz w:val="20"/>
                <w:szCs w:val="20"/>
              </w:rPr>
              <w:t> </w:t>
            </w:r>
            <w:r>
              <w:rPr>
                <w:rFonts w:ascii="宋体" w:hAnsi="宋体" w:cs="宋体" w:eastAsia="宋体" w:hint="default"/>
                <w:w w:val="105"/>
                <w:sz w:val="20"/>
                <w:szCs w:val="20"/>
              </w:rPr>
              <w:t>到</w:t>
            </w:r>
            <w:r>
              <w:rPr>
                <w:rFonts w:ascii="宋体" w:hAnsi="宋体" w:cs="宋体" w:eastAsia="宋体" w:hint="default"/>
                <w:spacing w:val="-72"/>
                <w:w w:val="105"/>
                <w:sz w:val="20"/>
                <w:szCs w:val="20"/>
              </w:rPr>
              <w:t> </w:t>
            </w:r>
            <w:r>
              <w:rPr>
                <w:rFonts w:ascii="宋体" w:hAnsi="宋体" w:cs="宋体" w:eastAsia="宋体" w:hint="default"/>
                <w:w w:val="105"/>
                <w:sz w:val="20"/>
                <w:szCs w:val="20"/>
              </w:rPr>
              <w:t>其</w:t>
            </w:r>
            <w:r>
              <w:rPr>
                <w:rFonts w:ascii="宋体" w:hAnsi="宋体" w:cs="宋体" w:eastAsia="宋体" w:hint="default"/>
                <w:spacing w:val="-72"/>
                <w:w w:val="105"/>
                <w:sz w:val="20"/>
                <w:szCs w:val="20"/>
              </w:rPr>
              <w:t> </w:t>
            </w:r>
            <w:r>
              <w:rPr>
                <w:rFonts w:ascii="宋体" w:hAnsi="宋体" w:cs="宋体" w:eastAsia="宋体" w:hint="default"/>
                <w:w w:val="105"/>
                <w:sz w:val="20"/>
                <w:szCs w:val="20"/>
              </w:rPr>
              <w:t>他</w:t>
            </w:r>
            <w:r>
              <w:rPr>
                <w:rFonts w:ascii="宋体" w:hAnsi="宋体" w:cs="宋体" w:eastAsia="宋体" w:hint="default"/>
                <w:sz w:val="20"/>
                <w:szCs w:val="20"/>
              </w:rPr>
            </w:r>
          </w:p>
          <w:p>
            <w:pPr>
              <w:pStyle w:val="TableParagraph"/>
              <w:spacing w:line="244" w:lineRule="auto" w:before="2"/>
              <w:ind w:left="100" w:right="95"/>
              <w:jc w:val="both"/>
              <w:rPr>
                <w:rFonts w:ascii="宋体" w:hAnsi="宋体" w:cs="宋体" w:eastAsia="宋体" w:hint="default"/>
                <w:sz w:val="20"/>
                <w:szCs w:val="20"/>
              </w:rPr>
            </w:pPr>
            <w:r>
              <w:rPr>
                <w:rFonts w:ascii="宋体" w:hAnsi="宋体" w:cs="宋体" w:eastAsia="宋体" w:hint="default"/>
                <w:w w:val="105"/>
                <w:sz w:val="20"/>
                <w:szCs w:val="20"/>
              </w:rPr>
              <w:t>与</w:t>
            </w:r>
            <w:r>
              <w:rPr>
                <w:rFonts w:ascii="宋体" w:hAnsi="宋体" w:cs="宋体" w:eastAsia="宋体" w:hint="default"/>
                <w:spacing w:val="-68"/>
                <w:w w:val="105"/>
                <w:sz w:val="20"/>
                <w:szCs w:val="20"/>
              </w:rPr>
              <w:t> </w:t>
            </w:r>
            <w:r>
              <w:rPr>
                <w:rFonts w:ascii="宋体" w:hAnsi="宋体" w:cs="宋体" w:eastAsia="宋体" w:hint="default"/>
                <w:spacing w:val="18"/>
                <w:w w:val="105"/>
                <w:sz w:val="20"/>
                <w:szCs w:val="20"/>
              </w:rPr>
              <w:t>经营</w:t>
            </w:r>
            <w:r>
              <w:rPr>
                <w:rFonts w:ascii="宋体" w:hAnsi="宋体" w:cs="宋体" w:eastAsia="宋体" w:hint="default"/>
                <w:spacing w:val="-72"/>
                <w:w w:val="105"/>
                <w:sz w:val="20"/>
                <w:szCs w:val="20"/>
              </w:rPr>
              <w:t> </w:t>
            </w:r>
            <w:r>
              <w:rPr>
                <w:rFonts w:ascii="宋体" w:hAnsi="宋体" w:cs="宋体" w:eastAsia="宋体" w:hint="default"/>
                <w:w w:val="105"/>
                <w:sz w:val="20"/>
                <w:szCs w:val="20"/>
              </w:rPr>
              <w:t>活</w:t>
            </w:r>
            <w:r>
              <w:rPr>
                <w:rFonts w:ascii="宋体" w:hAnsi="宋体" w:cs="宋体" w:eastAsia="宋体" w:hint="default"/>
                <w:w w:val="103"/>
                <w:sz w:val="20"/>
                <w:szCs w:val="20"/>
              </w:rPr>
              <w:t> </w:t>
            </w:r>
            <w:r>
              <w:rPr>
                <w:rFonts w:ascii="宋体" w:hAnsi="宋体" w:cs="宋体" w:eastAsia="宋体" w:hint="default"/>
                <w:w w:val="105"/>
                <w:sz w:val="20"/>
                <w:szCs w:val="20"/>
              </w:rPr>
              <w:t>动</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spacing w:val="-71"/>
                <w:w w:val="105"/>
                <w:sz w:val="20"/>
                <w:szCs w:val="20"/>
              </w:rPr>
              <w:t> </w:t>
            </w:r>
            <w:r>
              <w:rPr>
                <w:rFonts w:ascii="宋体" w:hAnsi="宋体" w:cs="宋体" w:eastAsia="宋体" w:hint="default"/>
                <w:w w:val="105"/>
                <w:sz w:val="20"/>
                <w:szCs w:val="20"/>
              </w:rPr>
              <w:t>关</w:t>
            </w:r>
            <w:r>
              <w:rPr>
                <w:rFonts w:ascii="宋体" w:hAnsi="宋体" w:cs="宋体" w:eastAsia="宋体" w:hint="default"/>
                <w:spacing w:val="-71"/>
                <w:w w:val="105"/>
                <w:sz w:val="20"/>
                <w:szCs w:val="20"/>
              </w:rPr>
              <w:t> </w:t>
            </w:r>
            <w:r>
              <w:rPr>
                <w:rFonts w:ascii="宋体" w:hAnsi="宋体" w:cs="宋体" w:eastAsia="宋体" w:hint="default"/>
                <w:w w:val="105"/>
                <w:sz w:val="20"/>
                <w:szCs w:val="20"/>
              </w:rPr>
              <w:t>的</w:t>
            </w:r>
            <w:r>
              <w:rPr>
                <w:rFonts w:ascii="宋体" w:hAnsi="宋体" w:cs="宋体" w:eastAsia="宋体" w:hint="default"/>
                <w:w w:val="103"/>
                <w:sz w:val="20"/>
                <w:szCs w:val="20"/>
              </w:rPr>
              <w:t> </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1,890,086,198.22</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602,947,892.18</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213.47%</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2"/>
              <w:ind w:left="100" w:right="84"/>
              <w:jc w:val="both"/>
              <w:rPr>
                <w:rFonts w:ascii="宋体" w:hAnsi="宋体" w:cs="宋体" w:eastAsia="宋体" w:hint="default"/>
                <w:sz w:val="20"/>
                <w:szCs w:val="20"/>
              </w:rPr>
            </w:pPr>
            <w:r>
              <w:rPr>
                <w:rFonts w:ascii="宋体" w:hAnsi="宋体" w:cs="宋体" w:eastAsia="宋体" w:hint="default"/>
                <w:spacing w:val="2"/>
                <w:sz w:val="20"/>
                <w:szCs w:val="20"/>
              </w:rPr>
              <w:t>公</w:t>
            </w:r>
            <w:r>
              <w:rPr>
                <w:rFonts w:ascii="宋体" w:hAnsi="宋体" w:cs="宋体" w:eastAsia="宋体" w:hint="default"/>
                <w:spacing w:val="2"/>
                <w:sz w:val="20"/>
                <w:szCs w:val="20"/>
              </w:rPr>
              <w:t>建项目政</w:t>
            </w:r>
            <w:r>
              <w:rPr>
                <w:rFonts w:ascii="宋体" w:hAnsi="宋体" w:cs="宋体" w:eastAsia="宋体" w:hint="default"/>
                <w:spacing w:val="2"/>
                <w:sz w:val="20"/>
                <w:szCs w:val="20"/>
              </w:rPr>
              <w:t>府城</w:t>
            </w:r>
            <w:r>
              <w:rPr>
                <w:rFonts w:ascii="宋体" w:hAnsi="宋体" w:cs="宋体" w:eastAsia="宋体" w:hint="default"/>
                <w:spacing w:val="2"/>
                <w:sz w:val="20"/>
                <w:szCs w:val="20"/>
              </w:rPr>
              <w:t>投</w:t>
            </w:r>
            <w:r>
              <w:rPr>
                <w:rFonts w:ascii="宋体" w:hAnsi="宋体" w:cs="宋体" w:eastAsia="宋体" w:hint="default"/>
                <w:spacing w:val="2"/>
                <w:sz w:val="20"/>
                <w:szCs w:val="20"/>
              </w:rPr>
              <w:t>公司</w:t>
            </w:r>
            <w:r>
              <w:rPr>
                <w:rFonts w:ascii="宋体" w:hAnsi="宋体" w:cs="宋体" w:eastAsia="宋体" w:hint="default"/>
                <w:spacing w:val="-25"/>
                <w:sz w:val="20"/>
                <w:szCs w:val="20"/>
              </w:rPr>
              <w:t> </w:t>
            </w:r>
            <w:r>
              <w:rPr>
                <w:rFonts w:ascii="宋体" w:hAnsi="宋体" w:cs="宋体" w:eastAsia="宋体" w:hint="default"/>
                <w:spacing w:val="2"/>
                <w:sz w:val="20"/>
                <w:szCs w:val="20"/>
              </w:rPr>
              <w:t>退</w:t>
            </w:r>
            <w:r>
              <w:rPr>
                <w:rFonts w:ascii="宋体" w:hAnsi="宋体" w:cs="宋体" w:eastAsia="宋体" w:hint="default"/>
                <w:spacing w:val="2"/>
                <w:sz w:val="20"/>
                <w:szCs w:val="20"/>
              </w:rPr>
              <w:t>回</w:t>
            </w:r>
            <w:r>
              <w:rPr>
                <w:rFonts w:ascii="宋体" w:hAnsi="宋体" w:cs="宋体" w:eastAsia="宋体" w:hint="default"/>
                <w:spacing w:val="2"/>
                <w:sz w:val="20"/>
                <w:szCs w:val="20"/>
              </w:rPr>
              <w:t>的</w:t>
            </w:r>
            <w:r>
              <w:rPr>
                <w:rFonts w:ascii="宋体" w:hAnsi="宋体" w:cs="宋体" w:eastAsia="宋体" w:hint="default"/>
                <w:spacing w:val="2"/>
                <w:sz w:val="20"/>
                <w:szCs w:val="20"/>
              </w:rPr>
              <w:t>工</w:t>
            </w:r>
            <w:r>
              <w:rPr>
                <w:rFonts w:ascii="宋体" w:hAnsi="宋体" w:cs="宋体" w:eastAsia="宋体" w:hint="default"/>
                <w:spacing w:val="2"/>
                <w:sz w:val="20"/>
                <w:szCs w:val="20"/>
              </w:rPr>
              <w:t>程</w:t>
            </w:r>
            <w:r>
              <w:rPr>
                <w:rFonts w:ascii="宋体" w:hAnsi="宋体" w:cs="宋体" w:eastAsia="宋体" w:hint="default"/>
                <w:spacing w:val="2"/>
                <w:sz w:val="20"/>
                <w:szCs w:val="20"/>
              </w:rPr>
              <w:t>垫</w:t>
            </w:r>
            <w:r>
              <w:rPr>
                <w:rFonts w:ascii="宋体" w:hAnsi="宋体" w:cs="宋体" w:eastAsia="宋体" w:hint="default"/>
                <w:spacing w:val="2"/>
                <w:sz w:val="20"/>
                <w:szCs w:val="20"/>
              </w:rPr>
              <w:t>付</w:t>
            </w:r>
            <w:r>
              <w:rPr>
                <w:rFonts w:ascii="宋体" w:hAnsi="宋体" w:cs="宋体" w:eastAsia="宋体" w:hint="default"/>
                <w:spacing w:val="2"/>
                <w:sz w:val="20"/>
                <w:szCs w:val="20"/>
              </w:rPr>
              <w:t>款</w:t>
            </w:r>
            <w:r>
              <w:rPr>
                <w:rFonts w:ascii="宋体" w:hAnsi="宋体" w:cs="宋体" w:eastAsia="宋体" w:hint="default"/>
                <w:spacing w:val="2"/>
                <w:sz w:val="20"/>
                <w:szCs w:val="20"/>
              </w:rPr>
              <w:t>、</w:t>
            </w:r>
            <w:r>
              <w:rPr>
                <w:rFonts w:ascii="宋体" w:hAnsi="宋体" w:cs="宋体" w:eastAsia="宋体" w:hint="default"/>
                <w:spacing w:val="2"/>
                <w:sz w:val="20"/>
                <w:szCs w:val="20"/>
              </w:rPr>
              <w:t>返</w:t>
            </w:r>
            <w:r>
              <w:rPr>
                <w:rFonts w:ascii="宋体" w:hAnsi="宋体" w:cs="宋体" w:eastAsia="宋体" w:hint="default"/>
                <w:spacing w:val="-29"/>
                <w:sz w:val="20"/>
                <w:szCs w:val="20"/>
              </w:rPr>
              <w:t> </w:t>
            </w:r>
            <w:r>
              <w:rPr>
                <w:rFonts w:ascii="宋体" w:hAnsi="宋体" w:cs="宋体" w:eastAsia="宋体" w:hint="default"/>
                <w:spacing w:val="-3"/>
                <w:w w:val="105"/>
                <w:sz w:val="20"/>
                <w:szCs w:val="20"/>
              </w:rPr>
              <w:t>回</w:t>
            </w:r>
            <w:r>
              <w:rPr>
                <w:rFonts w:ascii="宋体" w:hAnsi="宋体" w:cs="宋体" w:eastAsia="宋体" w:hint="default"/>
                <w:spacing w:val="-3"/>
                <w:w w:val="105"/>
                <w:sz w:val="20"/>
                <w:szCs w:val="20"/>
              </w:rPr>
              <w:t>的保证</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sz w:val="20"/>
                <w:szCs w:val="20"/>
              </w:rPr>
            </w:r>
          </w:p>
        </w:tc>
      </w:tr>
      <w:tr>
        <w:trPr>
          <w:trHeight w:val="1073" w:hRule="exact"/>
        </w:trPr>
        <w:tc>
          <w:tcPr>
            <w:tcW w:w="1157" w:type="dxa"/>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100" w:right="0"/>
              <w:jc w:val="both"/>
              <w:rPr>
                <w:rFonts w:ascii="宋体" w:hAnsi="宋体" w:cs="宋体" w:eastAsia="宋体" w:hint="default"/>
                <w:sz w:val="20"/>
                <w:szCs w:val="20"/>
              </w:rPr>
            </w:pPr>
            <w:r>
              <w:rPr>
                <w:rFonts w:ascii="宋体" w:hAnsi="宋体" w:cs="宋体" w:eastAsia="宋体" w:hint="default"/>
                <w:spacing w:val="20"/>
                <w:w w:val="105"/>
                <w:sz w:val="20"/>
                <w:szCs w:val="20"/>
              </w:rPr>
              <w:t>购买</w:t>
            </w:r>
            <w:r>
              <w:rPr>
                <w:rFonts w:ascii="宋体" w:hAnsi="宋体" w:cs="宋体" w:eastAsia="宋体" w:hint="default"/>
                <w:spacing w:val="-73"/>
                <w:w w:val="105"/>
                <w:sz w:val="20"/>
                <w:szCs w:val="20"/>
              </w:rPr>
              <w:t> </w:t>
            </w:r>
            <w:r>
              <w:rPr>
                <w:rFonts w:ascii="宋体" w:hAnsi="宋体" w:cs="宋体" w:eastAsia="宋体" w:hint="default"/>
                <w:w w:val="105"/>
                <w:sz w:val="20"/>
                <w:szCs w:val="20"/>
              </w:rPr>
              <w:t>商</w:t>
            </w:r>
            <w:r>
              <w:rPr>
                <w:rFonts w:ascii="宋体" w:hAnsi="宋体" w:cs="宋体" w:eastAsia="宋体" w:hint="default"/>
                <w:spacing w:val="-73"/>
                <w:w w:val="105"/>
                <w:sz w:val="20"/>
                <w:szCs w:val="20"/>
              </w:rPr>
              <w:t> </w:t>
            </w:r>
            <w:r>
              <w:rPr>
                <w:rFonts w:ascii="宋体" w:hAnsi="宋体" w:cs="宋体" w:eastAsia="宋体" w:hint="default"/>
                <w:w w:val="105"/>
                <w:sz w:val="20"/>
                <w:szCs w:val="20"/>
              </w:rPr>
              <w:t>品</w:t>
            </w:r>
            <w:r>
              <w:rPr>
                <w:rFonts w:ascii="宋体" w:hAnsi="宋体" w:cs="宋体" w:eastAsia="宋体" w:hint="default"/>
                <w:sz w:val="20"/>
                <w:szCs w:val="20"/>
              </w:rPr>
            </w:r>
          </w:p>
          <w:p>
            <w:pPr>
              <w:pStyle w:val="TableParagraph"/>
              <w:spacing w:line="244" w:lineRule="auto" w:before="7"/>
              <w:ind w:left="100" w:right="95"/>
              <w:jc w:val="both"/>
              <w:rPr>
                <w:rFonts w:ascii="宋体" w:hAnsi="宋体" w:cs="宋体" w:eastAsia="宋体" w:hint="default"/>
                <w:sz w:val="20"/>
                <w:szCs w:val="20"/>
              </w:rPr>
            </w:pPr>
            <w:r>
              <w:rPr>
                <w:rFonts w:ascii="宋体" w:hAnsi="宋体" w:cs="宋体" w:eastAsia="宋体" w:hint="default"/>
                <w:w w:val="105"/>
                <w:sz w:val="20"/>
                <w:szCs w:val="20"/>
              </w:rPr>
              <w:t>接</w:t>
            </w:r>
            <w:r>
              <w:rPr>
                <w:rFonts w:ascii="宋体" w:hAnsi="宋体" w:cs="宋体" w:eastAsia="宋体" w:hint="default"/>
                <w:spacing w:val="-67"/>
                <w:w w:val="105"/>
                <w:sz w:val="20"/>
                <w:szCs w:val="20"/>
              </w:rPr>
              <w:t> </w:t>
            </w:r>
            <w:r>
              <w:rPr>
                <w:rFonts w:ascii="宋体" w:hAnsi="宋体" w:cs="宋体" w:eastAsia="宋体" w:hint="default"/>
                <w:w w:val="105"/>
                <w:sz w:val="20"/>
                <w:szCs w:val="20"/>
              </w:rPr>
              <w:t>受</w:t>
            </w:r>
            <w:r>
              <w:rPr>
                <w:rFonts w:ascii="宋体" w:hAnsi="宋体" w:cs="宋体" w:eastAsia="宋体" w:hint="default"/>
                <w:spacing w:val="-71"/>
                <w:w w:val="105"/>
                <w:sz w:val="20"/>
                <w:szCs w:val="20"/>
              </w:rPr>
              <w:t> </w:t>
            </w:r>
            <w:r>
              <w:rPr>
                <w:rFonts w:ascii="宋体" w:hAnsi="宋体" w:cs="宋体" w:eastAsia="宋体" w:hint="default"/>
                <w:w w:val="105"/>
                <w:sz w:val="20"/>
                <w:szCs w:val="20"/>
              </w:rPr>
              <w:t>劳</w:t>
            </w:r>
            <w:r>
              <w:rPr>
                <w:rFonts w:ascii="宋体" w:hAnsi="宋体" w:cs="宋体" w:eastAsia="宋体" w:hint="default"/>
                <w:spacing w:val="-71"/>
                <w:w w:val="105"/>
                <w:sz w:val="20"/>
                <w:szCs w:val="20"/>
              </w:rPr>
              <w:t> </w:t>
            </w:r>
            <w:r>
              <w:rPr>
                <w:rFonts w:ascii="宋体" w:hAnsi="宋体" w:cs="宋体" w:eastAsia="宋体" w:hint="default"/>
                <w:w w:val="105"/>
                <w:sz w:val="20"/>
                <w:szCs w:val="20"/>
              </w:rPr>
              <w:t>务</w:t>
            </w:r>
            <w:r>
              <w:rPr>
                <w:rFonts w:ascii="宋体" w:hAnsi="宋体" w:cs="宋体" w:eastAsia="宋体" w:hint="default"/>
                <w:w w:val="103"/>
                <w:sz w:val="20"/>
                <w:szCs w:val="20"/>
              </w:rPr>
              <w:t> </w:t>
            </w:r>
            <w:r>
              <w:rPr>
                <w:rFonts w:ascii="宋体" w:hAnsi="宋体" w:cs="宋体" w:eastAsia="宋体" w:hint="default"/>
                <w:spacing w:val="20"/>
                <w:w w:val="105"/>
                <w:sz w:val="20"/>
                <w:szCs w:val="20"/>
              </w:rPr>
              <w:t>支付</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pacing w:val="-72"/>
                <w:w w:val="105"/>
                <w:sz w:val="20"/>
                <w:szCs w:val="20"/>
              </w:rPr>
              <w:t> </w:t>
            </w:r>
            <w:r>
              <w:rPr>
                <w:rFonts w:ascii="宋体" w:hAnsi="宋体" w:cs="宋体" w:eastAsia="宋体" w:hint="default"/>
                <w:w w:val="105"/>
                <w:sz w:val="20"/>
                <w:szCs w:val="20"/>
              </w:rPr>
              <w:t>现</w:t>
            </w:r>
            <w:r>
              <w:rPr>
                <w:rFonts w:ascii="宋体" w:hAnsi="宋体" w:cs="宋体" w:eastAsia="宋体" w:hint="default"/>
                <w:w w:val="103"/>
                <w:sz w:val="20"/>
                <w:szCs w:val="20"/>
              </w:rPr>
              <w:t> </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12,361,353,366.74</w:t>
            </w:r>
            <w:r>
              <w:rPr>
                <w:rFonts w:ascii="Courier New"/>
                <w:spacing w:val="-2"/>
                <w:sz w:val="20"/>
              </w:rPr>
            </w:r>
          </w:p>
        </w:tc>
        <w:tc>
          <w:tcPr>
            <w:tcW w:w="18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6"/>
              <w:jc w:val="right"/>
              <w:rPr>
                <w:rFonts w:ascii="Courier New" w:hAnsi="Courier New" w:cs="Courier New" w:eastAsia="Courier New" w:hint="default"/>
                <w:sz w:val="20"/>
                <w:szCs w:val="20"/>
              </w:rPr>
            </w:pPr>
            <w:r>
              <w:rPr>
                <w:rFonts w:ascii="Courier New"/>
                <w:spacing w:val="-2"/>
                <w:w w:val="85"/>
                <w:sz w:val="20"/>
              </w:rPr>
              <w:t>7,888,022,822.89</w:t>
            </w:r>
            <w:r>
              <w:rPr>
                <w:rFonts w:ascii="Courier New"/>
                <w:spacing w:val="-2"/>
                <w:sz w:val="20"/>
              </w:rPr>
            </w:r>
          </w:p>
        </w:tc>
        <w:tc>
          <w:tcPr>
            <w:tcW w:w="121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56.71%</w:t>
            </w:r>
            <w:r>
              <w:rPr>
                <w:rFonts w:ascii="Courier New"/>
                <w:sz w:val="20"/>
              </w:rPr>
            </w:r>
          </w:p>
        </w:tc>
        <w:tc>
          <w:tcPr>
            <w:tcW w:w="23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总</w:t>
            </w:r>
            <w:r>
              <w:rPr>
                <w:rFonts w:ascii="宋体" w:hAnsi="宋体" w:cs="宋体" w:eastAsia="宋体" w:hint="default"/>
                <w:spacing w:val="2"/>
                <w:w w:val="105"/>
                <w:sz w:val="20"/>
                <w:szCs w:val="20"/>
              </w:rPr>
              <w:t>承</w:t>
            </w:r>
            <w:r>
              <w:rPr>
                <w:rFonts w:ascii="宋体" w:hAnsi="宋体" w:cs="宋体" w:eastAsia="宋体" w:hint="default"/>
                <w:spacing w:val="2"/>
                <w:w w:val="105"/>
                <w:sz w:val="20"/>
                <w:szCs w:val="20"/>
              </w:rPr>
              <w:t>包</w:t>
            </w:r>
            <w:r>
              <w:rPr>
                <w:rFonts w:ascii="宋体" w:hAnsi="宋体" w:cs="宋体" w:eastAsia="宋体" w:hint="default"/>
                <w:spacing w:val="2"/>
                <w:w w:val="105"/>
                <w:sz w:val="20"/>
                <w:szCs w:val="20"/>
              </w:rPr>
              <w:t>、</w:t>
            </w:r>
            <w:r>
              <w:rPr>
                <w:rFonts w:ascii="宋体" w:hAnsi="宋体" w:cs="宋体" w:eastAsia="宋体" w:hint="default"/>
                <w:spacing w:val="2"/>
                <w:w w:val="105"/>
                <w:sz w:val="20"/>
                <w:szCs w:val="20"/>
              </w:rPr>
              <w:t>房</w:t>
            </w:r>
            <w:r>
              <w:rPr>
                <w:rFonts w:ascii="宋体" w:hAnsi="宋体" w:cs="宋体" w:eastAsia="宋体" w:hint="default"/>
                <w:spacing w:val="2"/>
                <w:w w:val="105"/>
                <w:sz w:val="20"/>
                <w:szCs w:val="20"/>
              </w:rPr>
              <w:t>地</w:t>
            </w:r>
            <w:r>
              <w:rPr>
                <w:rFonts w:ascii="宋体" w:hAnsi="宋体" w:cs="宋体" w:eastAsia="宋体" w:hint="default"/>
                <w:spacing w:val="2"/>
                <w:w w:val="105"/>
                <w:sz w:val="20"/>
                <w:szCs w:val="20"/>
              </w:rPr>
              <w:t>产</w:t>
            </w:r>
            <w:r>
              <w:rPr>
                <w:rFonts w:ascii="宋体" w:hAnsi="宋体" w:cs="宋体" w:eastAsia="宋体" w:hint="default"/>
                <w:spacing w:val="2"/>
                <w:w w:val="105"/>
                <w:sz w:val="20"/>
                <w:szCs w:val="20"/>
              </w:rPr>
              <w:t>业</w:t>
            </w:r>
            <w:r>
              <w:rPr>
                <w:rFonts w:ascii="宋体" w:hAnsi="宋体" w:cs="宋体" w:eastAsia="宋体" w:hint="default"/>
                <w:spacing w:val="2"/>
                <w:w w:val="105"/>
                <w:sz w:val="20"/>
                <w:szCs w:val="20"/>
              </w:rPr>
              <w:t>务</w:t>
            </w:r>
            <w:r>
              <w:rPr>
                <w:rFonts w:ascii="宋体" w:hAnsi="宋体" w:cs="宋体" w:eastAsia="宋体" w:hint="default"/>
                <w:spacing w:val="2"/>
                <w:w w:val="105"/>
                <w:sz w:val="20"/>
                <w:szCs w:val="20"/>
              </w:rPr>
              <w:t>施</w:t>
            </w:r>
            <w:r>
              <w:rPr>
                <w:rFonts w:ascii="宋体" w:hAnsi="宋体" w:cs="宋体" w:eastAsia="宋体" w:hint="default"/>
                <w:spacing w:val="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面积</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1073" w:hRule="exact"/>
        </w:trPr>
        <w:tc>
          <w:tcPr>
            <w:tcW w:w="1157"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pacing w:val="20"/>
                <w:w w:val="105"/>
                <w:sz w:val="20"/>
                <w:szCs w:val="20"/>
              </w:rPr>
              <w:t>支付</w:t>
            </w:r>
            <w:r>
              <w:rPr>
                <w:rFonts w:ascii="宋体" w:hAnsi="宋体" w:cs="宋体" w:eastAsia="宋体" w:hint="default"/>
                <w:spacing w:val="-77"/>
                <w:w w:val="105"/>
                <w:sz w:val="20"/>
                <w:szCs w:val="20"/>
              </w:rPr>
              <w:t> </w:t>
            </w:r>
            <w:r>
              <w:rPr>
                <w:rFonts w:ascii="宋体" w:hAnsi="宋体" w:cs="宋体" w:eastAsia="宋体" w:hint="default"/>
                <w:spacing w:val="18"/>
                <w:w w:val="105"/>
                <w:sz w:val="20"/>
                <w:szCs w:val="20"/>
              </w:rPr>
              <w:t>给职</w:t>
            </w:r>
            <w:r>
              <w:rPr>
                <w:rFonts w:ascii="宋体" w:hAnsi="宋体" w:cs="宋体" w:eastAsia="宋体" w:hint="default"/>
                <w:spacing w:val="-62"/>
                <w:sz w:val="20"/>
                <w:szCs w:val="20"/>
              </w:rPr>
              <w:t> </w:t>
            </w:r>
            <w:r>
              <w:rPr>
                <w:rFonts w:ascii="宋体" w:hAnsi="宋体" w:cs="宋体" w:eastAsia="宋体" w:hint="default"/>
                <w:sz w:val="20"/>
                <w:szCs w:val="20"/>
              </w:rPr>
            </w:r>
          </w:p>
          <w:p>
            <w:pPr>
              <w:pStyle w:val="TableParagraph"/>
              <w:spacing w:line="244" w:lineRule="auto" w:before="7"/>
              <w:ind w:left="100" w:right="55"/>
              <w:jc w:val="both"/>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spacing w:val="-66"/>
                <w:w w:val="105"/>
                <w:sz w:val="20"/>
                <w:szCs w:val="20"/>
              </w:rPr>
              <w:t> </w:t>
            </w:r>
            <w:r>
              <w:rPr>
                <w:rFonts w:ascii="宋体" w:hAnsi="宋体" w:cs="宋体" w:eastAsia="宋体" w:hint="default"/>
                <w:w w:val="105"/>
                <w:sz w:val="20"/>
                <w:szCs w:val="20"/>
              </w:rPr>
              <w:t>以</w:t>
            </w:r>
            <w:r>
              <w:rPr>
                <w:rFonts w:ascii="宋体" w:hAnsi="宋体" w:cs="宋体" w:eastAsia="宋体" w:hint="default"/>
                <w:spacing w:val="-71"/>
                <w:w w:val="105"/>
                <w:sz w:val="20"/>
                <w:szCs w:val="20"/>
              </w:rPr>
              <w:t> </w:t>
            </w:r>
            <w:r>
              <w:rPr>
                <w:rFonts w:ascii="宋体" w:hAnsi="宋体" w:cs="宋体" w:eastAsia="宋体" w:hint="default"/>
                <w:spacing w:val="18"/>
                <w:w w:val="105"/>
                <w:sz w:val="20"/>
                <w:szCs w:val="20"/>
              </w:rPr>
              <w:t>及为</w:t>
            </w:r>
            <w:r>
              <w:rPr>
                <w:rFonts w:ascii="宋体" w:hAnsi="宋体" w:cs="宋体" w:eastAsia="宋体" w:hint="default"/>
                <w:spacing w:val="-62"/>
                <w:sz w:val="20"/>
                <w:szCs w:val="20"/>
              </w:rPr>
              <w:t> </w:t>
            </w:r>
            <w:r>
              <w:rPr>
                <w:rFonts w:ascii="宋体" w:hAnsi="宋体" w:cs="宋体" w:eastAsia="宋体" w:hint="default"/>
                <w:w w:val="105"/>
                <w:sz w:val="20"/>
                <w:szCs w:val="20"/>
              </w:rPr>
              <w:t>职</w:t>
            </w:r>
            <w:r>
              <w:rPr>
                <w:rFonts w:ascii="宋体" w:hAnsi="宋体" w:cs="宋体" w:eastAsia="宋体" w:hint="default"/>
                <w:spacing w:val="-66"/>
                <w:w w:val="105"/>
                <w:sz w:val="20"/>
                <w:szCs w:val="20"/>
              </w:rPr>
              <w:t> </w:t>
            </w:r>
            <w:r>
              <w:rPr>
                <w:rFonts w:ascii="宋体" w:hAnsi="宋体" w:cs="宋体" w:eastAsia="宋体" w:hint="default"/>
                <w:w w:val="105"/>
                <w:sz w:val="20"/>
                <w:szCs w:val="20"/>
              </w:rPr>
              <w:t>工</w:t>
            </w:r>
            <w:r>
              <w:rPr>
                <w:rFonts w:ascii="宋体" w:hAnsi="宋体" w:cs="宋体" w:eastAsia="宋体" w:hint="default"/>
                <w:spacing w:val="-71"/>
                <w:w w:val="105"/>
                <w:sz w:val="20"/>
                <w:szCs w:val="20"/>
              </w:rPr>
              <w:t> </w:t>
            </w:r>
            <w:r>
              <w:rPr>
                <w:rFonts w:ascii="宋体" w:hAnsi="宋体" w:cs="宋体" w:eastAsia="宋体" w:hint="default"/>
                <w:spacing w:val="18"/>
                <w:w w:val="105"/>
                <w:sz w:val="20"/>
                <w:szCs w:val="20"/>
              </w:rPr>
              <w:t>支付</w:t>
            </w:r>
            <w:r>
              <w:rPr>
                <w:rFonts w:ascii="宋体" w:hAnsi="宋体" w:cs="宋体" w:eastAsia="宋体" w:hint="default"/>
                <w:spacing w:val="-62"/>
                <w:sz w:val="20"/>
                <w:szCs w:val="20"/>
              </w:rPr>
              <w:t> </w:t>
            </w:r>
            <w:r>
              <w:rPr>
                <w:rFonts w:ascii="宋体" w:hAnsi="宋体" w:cs="宋体" w:eastAsia="宋体" w:hint="default"/>
                <w:w w:val="105"/>
                <w:sz w:val="20"/>
                <w:szCs w:val="20"/>
              </w:rPr>
              <w:t>的</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1,331,257,937.29</w:t>
            </w:r>
            <w:r>
              <w:rPr>
                <w:rFonts w:ascii="Courier New"/>
                <w:spacing w:val="-2"/>
                <w:sz w:val="20"/>
              </w:rPr>
            </w:r>
          </w:p>
        </w:tc>
        <w:tc>
          <w:tcPr>
            <w:tcW w:w="18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657,152,219.18</w:t>
            </w:r>
            <w:r>
              <w:rPr>
                <w:rFonts w:ascii="Courier New"/>
                <w:spacing w:val="-2"/>
                <w:sz w:val="20"/>
              </w:rPr>
            </w:r>
          </w:p>
        </w:tc>
        <w:tc>
          <w:tcPr>
            <w:tcW w:w="121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102.58%</w:t>
            </w:r>
            <w:r>
              <w:rPr>
                <w:rFonts w:ascii="Courier New"/>
                <w:sz w:val="20"/>
              </w:rPr>
            </w:r>
          </w:p>
        </w:tc>
        <w:tc>
          <w:tcPr>
            <w:tcW w:w="23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2" w:lineRule="auto"/>
              <w:ind w:left="100" w:right="89"/>
              <w:jc w:val="left"/>
              <w:rPr>
                <w:rFonts w:ascii="宋体" w:hAnsi="宋体" w:cs="宋体" w:eastAsia="宋体" w:hint="default"/>
                <w:sz w:val="20"/>
                <w:szCs w:val="20"/>
              </w:rPr>
            </w:pPr>
            <w:r>
              <w:rPr>
                <w:rFonts w:ascii="宋体" w:hAnsi="宋体" w:cs="宋体" w:eastAsia="宋体" w:hint="default"/>
                <w:spacing w:val="2"/>
                <w:sz w:val="20"/>
                <w:szCs w:val="20"/>
              </w:rPr>
              <w:t>员</w:t>
            </w:r>
            <w:r>
              <w:rPr>
                <w:rFonts w:ascii="宋体" w:hAnsi="宋体" w:cs="宋体" w:eastAsia="宋体" w:hint="default"/>
                <w:spacing w:val="2"/>
                <w:sz w:val="20"/>
                <w:szCs w:val="20"/>
              </w:rPr>
              <w:t>工</w:t>
            </w:r>
            <w:r>
              <w:rPr>
                <w:rFonts w:ascii="宋体" w:hAnsi="宋体" w:cs="宋体" w:eastAsia="宋体" w:hint="default"/>
                <w:spacing w:val="2"/>
                <w:sz w:val="20"/>
                <w:szCs w:val="20"/>
              </w:rPr>
              <w:t>人</w:t>
            </w:r>
            <w:r>
              <w:rPr>
                <w:rFonts w:ascii="宋体" w:hAnsi="宋体" w:cs="宋体" w:eastAsia="宋体" w:hint="default"/>
                <w:spacing w:val="2"/>
                <w:sz w:val="20"/>
                <w:szCs w:val="20"/>
              </w:rPr>
              <w:t>数</w:t>
            </w:r>
            <w:r>
              <w:rPr>
                <w:rFonts w:ascii="宋体" w:hAnsi="宋体" w:cs="宋体" w:eastAsia="宋体" w:hint="default"/>
                <w:spacing w:val="2"/>
                <w:sz w:val="20"/>
                <w:szCs w:val="20"/>
              </w:rPr>
              <w:t>和</w:t>
            </w:r>
            <w:r>
              <w:rPr>
                <w:rFonts w:ascii="宋体" w:hAnsi="宋体" w:cs="宋体" w:eastAsia="宋体" w:hint="default"/>
                <w:spacing w:val="2"/>
                <w:sz w:val="20"/>
                <w:szCs w:val="20"/>
              </w:rPr>
              <w:t>薪酬</w:t>
            </w:r>
            <w:r>
              <w:rPr>
                <w:rFonts w:ascii="宋体" w:hAnsi="宋体" w:cs="宋体" w:eastAsia="宋体" w:hint="default"/>
                <w:spacing w:val="2"/>
                <w:sz w:val="20"/>
                <w:szCs w:val="20"/>
              </w:rPr>
              <w:t>标准</w:t>
            </w:r>
            <w:r>
              <w:rPr>
                <w:rFonts w:ascii="宋体" w:hAnsi="宋体" w:cs="宋体" w:eastAsia="宋体" w:hint="default"/>
                <w:spacing w:val="2"/>
                <w:sz w:val="20"/>
                <w:szCs w:val="20"/>
              </w:rPr>
              <w:t>增</w:t>
            </w:r>
            <w:r>
              <w:rPr>
                <w:rFonts w:ascii="宋体" w:hAnsi="宋体" w:cs="宋体" w:eastAsia="宋体" w:hint="default"/>
                <w:spacing w:val="-29"/>
                <w:sz w:val="20"/>
                <w:szCs w:val="20"/>
              </w:rPr>
              <w:t> </w:t>
            </w:r>
            <w:r>
              <w:rPr>
                <w:rFonts w:ascii="宋体" w:hAnsi="宋体" w:cs="宋体" w:eastAsia="宋体" w:hint="default"/>
                <w:w w:val="105"/>
                <w:sz w:val="20"/>
                <w:szCs w:val="20"/>
              </w:rPr>
              <w:t>加</w:t>
            </w:r>
            <w:r>
              <w:rPr>
                <w:rFonts w:ascii="宋体" w:hAnsi="宋体" w:cs="宋体" w:eastAsia="宋体" w:hint="default"/>
                <w:sz w:val="20"/>
                <w:szCs w:val="20"/>
              </w:rPr>
            </w:r>
          </w:p>
        </w:tc>
      </w:tr>
      <w:tr>
        <w:trPr>
          <w:trHeight w:val="547"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20"/>
                <w:w w:val="105"/>
                <w:sz w:val="20"/>
                <w:szCs w:val="20"/>
              </w:rPr>
              <w:t>支付</w:t>
            </w:r>
            <w:r>
              <w:rPr>
                <w:rFonts w:ascii="宋体" w:hAnsi="宋体" w:cs="宋体" w:eastAsia="宋体" w:hint="default"/>
                <w:spacing w:val="-73"/>
                <w:w w:val="105"/>
                <w:sz w:val="20"/>
                <w:szCs w:val="20"/>
              </w:rPr>
              <w:t> </w:t>
            </w:r>
            <w:r>
              <w:rPr>
                <w:rFonts w:ascii="宋体" w:hAnsi="宋体" w:cs="宋体" w:eastAsia="宋体" w:hint="default"/>
                <w:w w:val="105"/>
                <w:sz w:val="20"/>
                <w:szCs w:val="20"/>
              </w:rPr>
              <w:t>的</w:t>
            </w:r>
            <w:r>
              <w:rPr>
                <w:rFonts w:ascii="宋体" w:hAnsi="宋体" w:cs="宋体" w:eastAsia="宋体" w:hint="default"/>
                <w:spacing w:val="-73"/>
                <w:w w:val="105"/>
                <w:sz w:val="20"/>
                <w:szCs w:val="20"/>
              </w:rPr>
              <w:t> </w:t>
            </w:r>
            <w:r>
              <w:rPr>
                <w:rFonts w:ascii="宋体" w:hAnsi="宋体" w:cs="宋体" w:eastAsia="宋体" w:hint="default"/>
                <w:w w:val="105"/>
                <w:sz w:val="20"/>
                <w:szCs w:val="20"/>
              </w:rPr>
              <w:t>各</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种</w:t>
            </w:r>
            <w:r>
              <w:rPr>
                <w:rFonts w:ascii="宋体" w:hAnsi="宋体" w:cs="宋体" w:eastAsia="宋体" w:hint="default"/>
                <w:w w:val="105"/>
                <w:sz w:val="20"/>
                <w:szCs w:val="20"/>
              </w:rPr>
              <w:t>税</w:t>
            </w:r>
            <w:r>
              <w:rPr>
                <w:rFonts w:ascii="宋体" w:hAnsi="宋体" w:cs="宋体" w:eastAsia="宋体" w:hint="default"/>
                <w:w w:val="105"/>
                <w:sz w:val="20"/>
                <w:szCs w:val="20"/>
              </w:rPr>
              <w:t>费</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967,849,573.48</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647,424,134.90</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9"/>
              <w:ind w:left="16" w:right="0"/>
              <w:jc w:val="center"/>
              <w:rPr>
                <w:rFonts w:ascii="Courier New" w:hAnsi="Courier New" w:cs="Courier New" w:eastAsia="Courier New" w:hint="default"/>
                <w:sz w:val="20"/>
                <w:szCs w:val="20"/>
              </w:rPr>
            </w:pPr>
            <w:r>
              <w:rPr>
                <w:rFonts w:ascii="Courier New"/>
                <w:w w:val="95"/>
                <w:sz w:val="20"/>
              </w:rPr>
              <w:t>49.49%</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w w:val="105"/>
                <w:sz w:val="20"/>
                <w:szCs w:val="20"/>
              </w:rPr>
              <w:t>地</w:t>
            </w:r>
            <w:r>
              <w:rPr>
                <w:rFonts w:ascii="宋体" w:hAnsi="宋体" w:cs="宋体" w:eastAsia="宋体" w:hint="default"/>
                <w:w w:val="105"/>
                <w:sz w:val="20"/>
                <w:szCs w:val="20"/>
              </w:rPr>
              <w:t>产</w:t>
            </w:r>
            <w:r>
              <w:rPr>
                <w:rFonts w:ascii="宋体" w:hAnsi="宋体" w:cs="宋体" w:eastAsia="宋体" w:hint="default"/>
                <w:w w:val="105"/>
                <w:sz w:val="20"/>
                <w:szCs w:val="20"/>
              </w:rPr>
              <w:t>销</w:t>
            </w:r>
            <w:r>
              <w:rPr>
                <w:rFonts w:ascii="宋体" w:hAnsi="宋体" w:cs="宋体" w:eastAsia="宋体" w:hint="default"/>
                <w:w w:val="105"/>
                <w:sz w:val="20"/>
                <w:szCs w:val="20"/>
              </w:rPr>
              <w:t>售增加</w:t>
            </w:r>
            <w:r>
              <w:rPr>
                <w:rFonts w:ascii="宋体" w:hAnsi="宋体" w:cs="宋体" w:eastAsia="宋体" w:hint="default"/>
                <w:w w:val="105"/>
                <w:sz w:val="20"/>
                <w:szCs w:val="20"/>
              </w:rPr>
              <w:t>所</w:t>
            </w:r>
            <w:r>
              <w:rPr>
                <w:rFonts w:ascii="宋体" w:hAnsi="宋体" w:cs="宋体" w:eastAsia="宋体" w:hint="default"/>
                <w:w w:val="105"/>
                <w:sz w:val="20"/>
                <w:szCs w:val="20"/>
              </w:rPr>
              <w:t>致</w:t>
            </w:r>
            <w:r>
              <w:rPr>
                <w:rFonts w:ascii="宋体" w:hAnsi="宋体" w:cs="宋体" w:eastAsia="宋体" w:hint="default"/>
                <w:sz w:val="20"/>
                <w:szCs w:val="20"/>
              </w:rPr>
            </w:r>
          </w:p>
        </w:tc>
      </w:tr>
      <w:tr>
        <w:trPr>
          <w:trHeight w:val="81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取</w:t>
            </w:r>
            <w:r>
              <w:rPr>
                <w:rFonts w:ascii="宋体" w:hAnsi="宋体" w:cs="宋体" w:eastAsia="宋体" w:hint="default"/>
                <w:spacing w:val="-69"/>
                <w:w w:val="105"/>
                <w:sz w:val="20"/>
                <w:szCs w:val="20"/>
              </w:rPr>
              <w:t> </w:t>
            </w:r>
            <w:r>
              <w:rPr>
                <w:rFonts w:ascii="宋体" w:hAnsi="宋体" w:cs="宋体" w:eastAsia="宋体" w:hint="default"/>
                <w:spacing w:val="18"/>
                <w:w w:val="105"/>
                <w:sz w:val="20"/>
                <w:szCs w:val="20"/>
              </w:rPr>
              <w:t>得投</w:t>
            </w:r>
            <w:r>
              <w:rPr>
                <w:rFonts w:ascii="宋体" w:hAnsi="宋体" w:cs="宋体" w:eastAsia="宋体" w:hint="default"/>
                <w:spacing w:val="-73"/>
                <w:w w:val="105"/>
                <w:sz w:val="20"/>
                <w:szCs w:val="20"/>
              </w:rPr>
              <w:t> </w:t>
            </w:r>
            <w:r>
              <w:rPr>
                <w:rFonts w:ascii="宋体" w:hAnsi="宋体" w:cs="宋体" w:eastAsia="宋体" w:hint="default"/>
                <w:w w:val="105"/>
                <w:sz w:val="20"/>
                <w:szCs w:val="20"/>
              </w:rPr>
              <w:t>资</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spacing w:val="-68"/>
                <w:w w:val="105"/>
                <w:sz w:val="20"/>
                <w:szCs w:val="20"/>
              </w:rPr>
              <w:t> </w:t>
            </w:r>
            <w:r>
              <w:rPr>
                <w:rFonts w:ascii="宋体" w:hAnsi="宋体" w:cs="宋体" w:eastAsia="宋体" w:hint="default"/>
                <w:w w:val="105"/>
                <w:sz w:val="20"/>
                <w:szCs w:val="20"/>
              </w:rPr>
              <w:t>益</w:t>
            </w:r>
            <w:r>
              <w:rPr>
                <w:rFonts w:ascii="宋体" w:hAnsi="宋体" w:cs="宋体" w:eastAsia="宋体" w:hint="default"/>
                <w:spacing w:val="-72"/>
                <w:w w:val="105"/>
                <w:sz w:val="20"/>
                <w:szCs w:val="20"/>
              </w:rPr>
              <w:t> </w:t>
            </w:r>
            <w:r>
              <w:rPr>
                <w:rFonts w:ascii="宋体" w:hAnsi="宋体" w:cs="宋体" w:eastAsia="宋体" w:hint="default"/>
                <w:w w:val="105"/>
                <w:sz w:val="20"/>
                <w:szCs w:val="20"/>
              </w:rPr>
              <w:t>收</w:t>
            </w:r>
            <w:r>
              <w:rPr>
                <w:rFonts w:ascii="宋体" w:hAnsi="宋体" w:cs="宋体" w:eastAsia="宋体" w:hint="default"/>
                <w:spacing w:val="-72"/>
                <w:w w:val="105"/>
                <w:sz w:val="20"/>
                <w:szCs w:val="20"/>
              </w:rPr>
              <w:t> </w:t>
            </w:r>
            <w:r>
              <w:rPr>
                <w:rFonts w:ascii="宋体" w:hAnsi="宋体" w:cs="宋体" w:eastAsia="宋体" w:hint="default"/>
                <w:w w:val="105"/>
                <w:sz w:val="20"/>
                <w:szCs w:val="20"/>
              </w:rPr>
              <w:t>到</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3"/>
                <w:w w:val="85"/>
                <w:sz w:val="20"/>
              </w:rPr>
              <w:t>2,856,700.38</w:t>
            </w:r>
            <w:r>
              <w:rPr>
                <w:rFonts w:ascii="Courier New"/>
                <w:spacing w:val="-3"/>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2"/>
                <w:w w:val="85"/>
                <w:sz w:val="20"/>
              </w:rPr>
              <w:t>4,719,589.58</w:t>
            </w:r>
            <w:r>
              <w:rPr>
                <w:rFonts w:ascii="Courier New"/>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-39.47%</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2"/>
              <w:ind w:left="100" w:right="89"/>
              <w:jc w:val="left"/>
              <w:rPr>
                <w:rFonts w:ascii="宋体" w:hAnsi="宋体" w:cs="宋体" w:eastAsia="宋体" w:hint="default"/>
                <w:sz w:val="20"/>
                <w:szCs w:val="20"/>
              </w:rPr>
            </w:pPr>
            <w:r>
              <w:rPr>
                <w:rFonts w:ascii="宋体" w:hAnsi="宋体" w:cs="宋体" w:eastAsia="宋体" w:hint="default"/>
                <w:spacing w:val="2"/>
                <w:sz w:val="20"/>
                <w:szCs w:val="20"/>
              </w:rPr>
              <w:t>总</w:t>
            </w:r>
            <w:r>
              <w:rPr>
                <w:rFonts w:ascii="宋体" w:hAnsi="宋体" w:cs="宋体" w:eastAsia="宋体" w:hint="default"/>
                <w:spacing w:val="2"/>
                <w:sz w:val="20"/>
                <w:szCs w:val="20"/>
              </w:rPr>
              <w:t>承</w:t>
            </w:r>
            <w:r>
              <w:rPr>
                <w:rFonts w:ascii="宋体" w:hAnsi="宋体" w:cs="宋体" w:eastAsia="宋体" w:hint="default"/>
                <w:spacing w:val="2"/>
                <w:sz w:val="20"/>
                <w:szCs w:val="20"/>
              </w:rPr>
              <w:t>包委托</w:t>
            </w:r>
            <w:r>
              <w:rPr>
                <w:rFonts w:ascii="宋体" w:hAnsi="宋体" w:cs="宋体" w:eastAsia="宋体" w:hint="default"/>
                <w:spacing w:val="2"/>
                <w:sz w:val="20"/>
                <w:szCs w:val="20"/>
              </w:rPr>
              <w:t>贷款</w:t>
            </w:r>
            <w:r>
              <w:rPr>
                <w:rFonts w:ascii="宋体" w:hAnsi="宋体" w:cs="宋体" w:eastAsia="宋体" w:hint="default"/>
                <w:spacing w:val="2"/>
                <w:sz w:val="20"/>
                <w:szCs w:val="20"/>
              </w:rPr>
              <w:t>到</w:t>
            </w:r>
            <w:r>
              <w:rPr>
                <w:rFonts w:ascii="宋体" w:hAnsi="宋体" w:cs="宋体" w:eastAsia="宋体" w:hint="default"/>
                <w:spacing w:val="2"/>
                <w:sz w:val="20"/>
                <w:szCs w:val="20"/>
              </w:rPr>
              <w:t>期</w:t>
            </w:r>
            <w:r>
              <w:rPr>
                <w:rFonts w:ascii="宋体" w:hAnsi="宋体" w:cs="宋体" w:eastAsia="宋体" w:hint="default"/>
                <w:spacing w:val="2"/>
                <w:sz w:val="20"/>
                <w:szCs w:val="20"/>
              </w:rPr>
              <w:t>，</w:t>
            </w:r>
            <w:r>
              <w:rPr>
                <w:rFonts w:ascii="宋体" w:hAnsi="宋体" w:cs="宋体" w:eastAsia="宋体" w:hint="default"/>
                <w:spacing w:val="-29"/>
                <w:sz w:val="20"/>
                <w:szCs w:val="20"/>
              </w:rPr>
              <w:t> </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w w:val="105"/>
                <w:sz w:val="20"/>
                <w:szCs w:val="20"/>
              </w:rPr>
              <w:t>同比</w:t>
            </w:r>
            <w:r>
              <w:rPr>
                <w:rFonts w:ascii="宋体" w:hAnsi="宋体" w:cs="宋体" w:eastAsia="宋体" w:hint="default"/>
                <w:w w:val="105"/>
                <w:sz w:val="20"/>
                <w:szCs w:val="20"/>
              </w:rPr>
              <w:t>去</w:t>
            </w:r>
            <w:r>
              <w:rPr>
                <w:rFonts w:ascii="宋体" w:hAnsi="宋体" w:cs="宋体" w:eastAsia="宋体" w:hint="default"/>
                <w:w w:val="105"/>
                <w:sz w:val="20"/>
                <w:szCs w:val="20"/>
              </w:rPr>
              <w:t>年</w:t>
            </w:r>
            <w:r>
              <w:rPr>
                <w:rFonts w:ascii="宋体" w:hAnsi="宋体" w:cs="宋体" w:eastAsia="宋体" w:hint="default"/>
                <w:w w:val="105"/>
                <w:sz w:val="20"/>
                <w:szCs w:val="20"/>
              </w:rPr>
              <w:t>减少</w:t>
            </w:r>
            <w:r>
              <w:rPr>
                <w:rFonts w:ascii="宋体" w:hAnsi="宋体" w:cs="宋体" w:eastAsia="宋体" w:hint="default"/>
                <w:sz w:val="20"/>
                <w:szCs w:val="20"/>
              </w:rPr>
            </w:r>
          </w:p>
        </w:tc>
      </w:tr>
      <w:tr>
        <w:trPr>
          <w:trHeight w:val="160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购</w:t>
            </w:r>
            <w:r>
              <w:rPr>
                <w:rFonts w:ascii="宋体" w:hAnsi="宋体" w:cs="宋体" w:eastAsia="宋体" w:hint="default"/>
                <w:spacing w:val="-68"/>
                <w:w w:val="105"/>
                <w:sz w:val="20"/>
                <w:szCs w:val="20"/>
              </w:rPr>
              <w:t> </w:t>
            </w:r>
            <w:r>
              <w:rPr>
                <w:rFonts w:ascii="宋体" w:hAnsi="宋体" w:cs="宋体" w:eastAsia="宋体" w:hint="default"/>
                <w:w w:val="105"/>
                <w:sz w:val="20"/>
                <w:szCs w:val="20"/>
              </w:rPr>
              <w:t>建</w:t>
            </w:r>
            <w:r>
              <w:rPr>
                <w:rFonts w:ascii="宋体" w:hAnsi="宋体" w:cs="宋体" w:eastAsia="宋体" w:hint="default"/>
                <w:spacing w:val="-72"/>
                <w:w w:val="105"/>
                <w:sz w:val="20"/>
                <w:szCs w:val="20"/>
              </w:rPr>
              <w:t> </w:t>
            </w:r>
            <w:r>
              <w:rPr>
                <w:rFonts w:ascii="宋体" w:hAnsi="宋体" w:cs="宋体" w:eastAsia="宋体" w:hint="default"/>
                <w:w w:val="105"/>
                <w:sz w:val="20"/>
                <w:szCs w:val="20"/>
              </w:rPr>
              <w:t>固</w:t>
            </w:r>
            <w:r>
              <w:rPr>
                <w:rFonts w:ascii="宋体" w:hAnsi="宋体" w:cs="宋体" w:eastAsia="宋体" w:hint="default"/>
                <w:spacing w:val="-72"/>
                <w:w w:val="105"/>
                <w:sz w:val="20"/>
                <w:szCs w:val="20"/>
              </w:rPr>
              <w:t> </w:t>
            </w:r>
            <w:r>
              <w:rPr>
                <w:rFonts w:ascii="宋体" w:hAnsi="宋体" w:cs="宋体" w:eastAsia="宋体" w:hint="default"/>
                <w:w w:val="105"/>
                <w:sz w:val="20"/>
                <w:szCs w:val="20"/>
              </w:rPr>
              <w:t>定</w:t>
            </w:r>
            <w:r>
              <w:rPr>
                <w:rFonts w:ascii="宋体" w:hAnsi="宋体" w:cs="宋体" w:eastAsia="宋体" w:hint="default"/>
                <w:sz w:val="20"/>
                <w:szCs w:val="20"/>
              </w:rPr>
            </w:r>
          </w:p>
          <w:p>
            <w:pPr>
              <w:pStyle w:val="TableParagraph"/>
              <w:spacing w:line="242" w:lineRule="auto" w:before="2"/>
              <w:ind w:left="100" w:right="55"/>
              <w:jc w:val="both"/>
              <w:rPr>
                <w:rFonts w:ascii="宋体" w:hAnsi="宋体" w:cs="宋体" w:eastAsia="宋体" w:hint="default"/>
                <w:sz w:val="20"/>
                <w:szCs w:val="20"/>
              </w:rPr>
            </w:pPr>
            <w:r>
              <w:rPr>
                <w:rFonts w:ascii="宋体" w:hAnsi="宋体" w:cs="宋体" w:eastAsia="宋体" w:hint="default"/>
                <w:spacing w:val="-18"/>
                <w:w w:val="105"/>
                <w:sz w:val="20"/>
                <w:szCs w:val="20"/>
              </w:rPr>
              <w:t>资</w:t>
            </w:r>
            <w:r>
              <w:rPr>
                <w:rFonts w:ascii="宋体" w:hAnsi="宋体" w:cs="宋体" w:eastAsia="宋体" w:hint="default"/>
                <w:spacing w:val="-18"/>
                <w:w w:val="105"/>
                <w:sz w:val="20"/>
                <w:szCs w:val="20"/>
              </w:rPr>
              <w:t>产</w:t>
            </w:r>
            <w:r>
              <w:rPr>
                <w:rFonts w:ascii="宋体" w:hAnsi="宋体" w:cs="宋体" w:eastAsia="宋体" w:hint="default"/>
                <w:spacing w:val="-18"/>
                <w:w w:val="105"/>
                <w:sz w:val="20"/>
                <w:szCs w:val="20"/>
              </w:rPr>
              <w:t>、无</w:t>
            </w:r>
            <w:r>
              <w:rPr>
                <w:rFonts w:ascii="宋体" w:hAnsi="宋体" w:cs="宋体" w:eastAsia="宋体" w:hint="default"/>
                <w:spacing w:val="-18"/>
                <w:w w:val="105"/>
                <w:sz w:val="20"/>
                <w:szCs w:val="20"/>
              </w:rPr>
              <w:t>形</w:t>
            </w:r>
            <w:r>
              <w:rPr>
                <w:rFonts w:ascii="宋体" w:hAnsi="宋体" w:cs="宋体" w:eastAsia="宋体" w:hint="default"/>
                <w:w w:val="103"/>
                <w:sz w:val="20"/>
                <w:szCs w:val="20"/>
              </w:rPr>
              <w:t> </w:t>
            </w:r>
            <w:r>
              <w:rPr>
                <w:rFonts w:ascii="宋体" w:hAnsi="宋体" w:cs="宋体" w:eastAsia="宋体" w:hint="default"/>
                <w:w w:val="105"/>
                <w:sz w:val="20"/>
                <w:szCs w:val="20"/>
              </w:rPr>
              <w:t>资</w:t>
            </w:r>
            <w:r>
              <w:rPr>
                <w:rFonts w:ascii="宋体" w:hAnsi="宋体" w:cs="宋体" w:eastAsia="宋体" w:hint="default"/>
                <w:spacing w:val="-66"/>
                <w:w w:val="105"/>
                <w:sz w:val="20"/>
                <w:szCs w:val="20"/>
              </w:rPr>
              <w:t> </w:t>
            </w:r>
            <w:r>
              <w:rPr>
                <w:rFonts w:ascii="宋体" w:hAnsi="宋体" w:cs="宋体" w:eastAsia="宋体" w:hint="default"/>
                <w:w w:val="105"/>
                <w:sz w:val="20"/>
                <w:szCs w:val="20"/>
              </w:rPr>
              <w:t>产</w:t>
            </w:r>
            <w:r>
              <w:rPr>
                <w:rFonts w:ascii="宋体" w:hAnsi="宋体" w:cs="宋体" w:eastAsia="宋体" w:hint="default"/>
                <w:spacing w:val="-71"/>
                <w:w w:val="105"/>
                <w:sz w:val="20"/>
                <w:szCs w:val="20"/>
              </w:rPr>
              <w:t> </w:t>
            </w:r>
            <w:r>
              <w:rPr>
                <w:rFonts w:ascii="宋体" w:hAnsi="宋体" w:cs="宋体" w:eastAsia="宋体" w:hint="default"/>
                <w:spacing w:val="18"/>
                <w:w w:val="105"/>
                <w:sz w:val="20"/>
                <w:szCs w:val="20"/>
              </w:rPr>
              <w:t>和其</w:t>
            </w:r>
            <w:r>
              <w:rPr>
                <w:rFonts w:ascii="宋体" w:hAnsi="宋体" w:cs="宋体" w:eastAsia="宋体" w:hint="default"/>
                <w:spacing w:val="-62"/>
                <w:sz w:val="20"/>
                <w:szCs w:val="20"/>
              </w:rPr>
              <w:t> </w:t>
            </w:r>
            <w:r>
              <w:rPr>
                <w:rFonts w:ascii="宋体" w:hAnsi="宋体" w:cs="宋体" w:eastAsia="宋体" w:hint="default"/>
                <w:w w:val="105"/>
                <w:sz w:val="20"/>
                <w:szCs w:val="20"/>
              </w:rPr>
              <w:t>他</w:t>
            </w:r>
            <w:r>
              <w:rPr>
                <w:rFonts w:ascii="宋体" w:hAnsi="宋体" w:cs="宋体" w:eastAsia="宋体" w:hint="default"/>
                <w:spacing w:val="-66"/>
                <w:w w:val="105"/>
                <w:sz w:val="20"/>
                <w:szCs w:val="20"/>
              </w:rPr>
              <w:t> </w:t>
            </w:r>
            <w:r>
              <w:rPr>
                <w:rFonts w:ascii="宋体" w:hAnsi="宋体" w:cs="宋体" w:eastAsia="宋体" w:hint="default"/>
                <w:w w:val="105"/>
                <w:sz w:val="20"/>
                <w:szCs w:val="20"/>
              </w:rPr>
              <w:t>长</w:t>
            </w:r>
            <w:r>
              <w:rPr>
                <w:rFonts w:ascii="宋体" w:hAnsi="宋体" w:cs="宋体" w:eastAsia="宋体" w:hint="default"/>
                <w:spacing w:val="-71"/>
                <w:w w:val="105"/>
                <w:sz w:val="20"/>
                <w:szCs w:val="20"/>
              </w:rPr>
              <w:t> </w:t>
            </w:r>
            <w:r>
              <w:rPr>
                <w:rFonts w:ascii="宋体" w:hAnsi="宋体" w:cs="宋体" w:eastAsia="宋体" w:hint="default"/>
                <w:w w:val="105"/>
                <w:sz w:val="20"/>
                <w:szCs w:val="20"/>
              </w:rPr>
              <w:t>期</w:t>
            </w:r>
            <w:r>
              <w:rPr>
                <w:rFonts w:ascii="宋体" w:hAnsi="宋体" w:cs="宋体" w:eastAsia="宋体" w:hint="default"/>
                <w:spacing w:val="-71"/>
                <w:w w:val="105"/>
                <w:sz w:val="20"/>
                <w:szCs w:val="20"/>
              </w:rPr>
              <w:t> </w:t>
            </w:r>
            <w:r>
              <w:rPr>
                <w:rFonts w:ascii="宋体" w:hAnsi="宋体" w:cs="宋体" w:eastAsia="宋体" w:hint="default"/>
                <w:w w:val="105"/>
                <w:sz w:val="20"/>
                <w:szCs w:val="20"/>
              </w:rPr>
              <w:t>资</w:t>
            </w:r>
            <w:r>
              <w:rPr>
                <w:rFonts w:ascii="宋体" w:hAnsi="宋体" w:cs="宋体" w:eastAsia="宋体" w:hint="default"/>
                <w:w w:val="103"/>
                <w:sz w:val="20"/>
                <w:szCs w:val="20"/>
              </w:rPr>
              <w:t> </w:t>
            </w:r>
            <w:r>
              <w:rPr>
                <w:rFonts w:ascii="宋体" w:hAnsi="宋体" w:cs="宋体" w:eastAsia="宋体" w:hint="default"/>
                <w:w w:val="105"/>
                <w:sz w:val="20"/>
                <w:szCs w:val="20"/>
              </w:rPr>
              <w:t>产</w:t>
            </w:r>
            <w:r>
              <w:rPr>
                <w:rFonts w:ascii="宋体" w:hAnsi="宋体" w:cs="宋体" w:eastAsia="宋体" w:hint="default"/>
                <w:spacing w:val="-66"/>
                <w:w w:val="105"/>
                <w:sz w:val="20"/>
                <w:szCs w:val="20"/>
              </w:rPr>
              <w:t> </w:t>
            </w:r>
            <w:r>
              <w:rPr>
                <w:rFonts w:ascii="宋体" w:hAnsi="宋体" w:cs="宋体" w:eastAsia="宋体" w:hint="default"/>
                <w:w w:val="105"/>
                <w:sz w:val="20"/>
                <w:szCs w:val="20"/>
              </w:rPr>
              <w:t>所</w:t>
            </w:r>
            <w:r>
              <w:rPr>
                <w:rFonts w:ascii="宋体" w:hAnsi="宋体" w:cs="宋体" w:eastAsia="宋体" w:hint="default"/>
                <w:spacing w:val="-71"/>
                <w:w w:val="105"/>
                <w:sz w:val="20"/>
                <w:szCs w:val="20"/>
              </w:rPr>
              <w:t> </w:t>
            </w:r>
            <w:r>
              <w:rPr>
                <w:rFonts w:ascii="宋体" w:hAnsi="宋体" w:cs="宋体" w:eastAsia="宋体" w:hint="default"/>
                <w:spacing w:val="18"/>
                <w:w w:val="105"/>
                <w:sz w:val="20"/>
                <w:szCs w:val="20"/>
              </w:rPr>
              <w:t>支付</w:t>
            </w:r>
            <w:r>
              <w:rPr>
                <w:rFonts w:ascii="宋体" w:hAnsi="宋体" w:cs="宋体" w:eastAsia="宋体" w:hint="default"/>
                <w:spacing w:val="-62"/>
                <w:sz w:val="20"/>
                <w:szCs w:val="20"/>
              </w:rPr>
              <w:t> </w:t>
            </w:r>
            <w:r>
              <w:rPr>
                <w:rFonts w:ascii="宋体" w:hAnsi="宋体" w:cs="宋体" w:eastAsia="宋体" w:hint="default"/>
                <w:w w:val="105"/>
                <w:sz w:val="20"/>
                <w:szCs w:val="20"/>
              </w:rPr>
              <w:t>的</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78,006,370.52</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44,786,751.67</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74.17%</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总</w:t>
            </w:r>
            <w:r>
              <w:rPr>
                <w:rFonts w:ascii="宋体" w:hAnsi="宋体" w:cs="宋体" w:eastAsia="宋体" w:hint="default"/>
                <w:spacing w:val="2"/>
                <w:w w:val="105"/>
                <w:sz w:val="20"/>
                <w:szCs w:val="20"/>
              </w:rPr>
              <w:t>承</w:t>
            </w:r>
            <w:r>
              <w:rPr>
                <w:rFonts w:ascii="宋体" w:hAnsi="宋体" w:cs="宋体" w:eastAsia="宋体" w:hint="default"/>
                <w:spacing w:val="2"/>
                <w:w w:val="105"/>
                <w:sz w:val="20"/>
                <w:szCs w:val="20"/>
              </w:rPr>
              <w:t>包</w:t>
            </w:r>
            <w:r>
              <w:rPr>
                <w:rFonts w:ascii="宋体" w:hAnsi="宋体" w:cs="宋体" w:eastAsia="宋体" w:hint="default"/>
                <w:spacing w:val="2"/>
                <w:w w:val="105"/>
                <w:sz w:val="20"/>
                <w:szCs w:val="20"/>
              </w:rPr>
              <w:t>专</w:t>
            </w:r>
            <w:r>
              <w:rPr>
                <w:rFonts w:ascii="宋体" w:hAnsi="宋体" w:cs="宋体" w:eastAsia="宋体" w:hint="default"/>
                <w:spacing w:val="2"/>
                <w:w w:val="105"/>
                <w:sz w:val="20"/>
                <w:szCs w:val="20"/>
              </w:rPr>
              <w:t>业子</w:t>
            </w: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厂</w:t>
            </w:r>
            <w:r>
              <w:rPr>
                <w:rFonts w:ascii="宋体" w:hAnsi="宋体" w:cs="宋体" w:eastAsia="宋体" w:hint="default"/>
                <w:spacing w:val="2"/>
                <w:w w:val="105"/>
                <w:sz w:val="20"/>
                <w:szCs w:val="20"/>
              </w:rPr>
              <w:t>房</w:t>
            </w:r>
            <w:r>
              <w:rPr>
                <w:rFonts w:ascii="宋体" w:hAnsi="宋体" w:cs="宋体" w:eastAsia="宋体" w:hint="default"/>
                <w:spacing w:val="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建设</w:t>
            </w:r>
            <w:r>
              <w:rPr>
                <w:rFonts w:ascii="宋体" w:hAnsi="宋体" w:cs="宋体" w:eastAsia="宋体" w:hint="default"/>
                <w:sz w:val="20"/>
                <w:szCs w:val="20"/>
              </w:rPr>
            </w:r>
          </w:p>
        </w:tc>
      </w:tr>
      <w:tr>
        <w:trPr>
          <w:trHeight w:val="81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吸</w:t>
            </w:r>
            <w:r>
              <w:rPr>
                <w:rFonts w:ascii="宋体" w:hAnsi="宋体" w:cs="宋体" w:eastAsia="宋体" w:hint="default"/>
                <w:spacing w:val="-69"/>
                <w:w w:val="105"/>
                <w:sz w:val="20"/>
                <w:szCs w:val="20"/>
              </w:rPr>
              <w:t> </w:t>
            </w:r>
            <w:r>
              <w:rPr>
                <w:rFonts w:ascii="宋体" w:hAnsi="宋体" w:cs="宋体" w:eastAsia="宋体" w:hint="default"/>
                <w:spacing w:val="18"/>
                <w:w w:val="105"/>
                <w:sz w:val="20"/>
                <w:szCs w:val="20"/>
              </w:rPr>
              <w:t>收投</w:t>
            </w:r>
            <w:r>
              <w:rPr>
                <w:rFonts w:ascii="宋体" w:hAnsi="宋体" w:cs="宋体" w:eastAsia="宋体" w:hint="default"/>
                <w:spacing w:val="-73"/>
                <w:w w:val="105"/>
                <w:sz w:val="20"/>
                <w:szCs w:val="20"/>
              </w:rPr>
              <w:t> </w:t>
            </w:r>
            <w:r>
              <w:rPr>
                <w:rFonts w:ascii="宋体" w:hAnsi="宋体" w:cs="宋体" w:eastAsia="宋体" w:hint="default"/>
                <w:w w:val="105"/>
                <w:sz w:val="20"/>
                <w:szCs w:val="20"/>
              </w:rPr>
              <w:t>资</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spacing w:val="-68"/>
                <w:w w:val="105"/>
                <w:sz w:val="20"/>
                <w:szCs w:val="20"/>
              </w:rPr>
              <w:t> </w:t>
            </w:r>
            <w:r>
              <w:rPr>
                <w:rFonts w:ascii="宋体" w:hAnsi="宋体" w:cs="宋体" w:eastAsia="宋体" w:hint="default"/>
                <w:w w:val="105"/>
                <w:sz w:val="20"/>
                <w:szCs w:val="20"/>
              </w:rPr>
              <w:t>到</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pacing w:val="-72"/>
                <w:w w:val="105"/>
                <w:sz w:val="20"/>
                <w:szCs w:val="20"/>
              </w:rPr>
              <w:t> </w:t>
            </w:r>
            <w:r>
              <w:rPr>
                <w:rFonts w:ascii="宋体" w:hAnsi="宋体" w:cs="宋体" w:eastAsia="宋体" w:hint="default"/>
                <w:w w:val="105"/>
                <w:sz w:val="20"/>
                <w:szCs w:val="20"/>
              </w:rPr>
              <w:t>现</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702,960,000.00</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508,710,000.00</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38.18%</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托</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权投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81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0"/>
                <w:w w:val="105"/>
                <w:sz w:val="20"/>
                <w:szCs w:val="20"/>
              </w:rPr>
              <w:t>取得</w:t>
            </w:r>
            <w:r>
              <w:rPr>
                <w:rFonts w:ascii="宋体" w:hAnsi="宋体" w:cs="宋体" w:eastAsia="宋体" w:hint="default"/>
                <w:spacing w:val="-73"/>
                <w:w w:val="105"/>
                <w:sz w:val="20"/>
                <w:szCs w:val="20"/>
              </w:rPr>
              <w:t> </w:t>
            </w:r>
            <w:r>
              <w:rPr>
                <w:rFonts w:ascii="宋体" w:hAnsi="宋体" w:cs="宋体" w:eastAsia="宋体" w:hint="default"/>
                <w:w w:val="105"/>
                <w:sz w:val="20"/>
                <w:szCs w:val="20"/>
              </w:rPr>
              <w:t>借</w:t>
            </w:r>
            <w:r>
              <w:rPr>
                <w:rFonts w:ascii="宋体" w:hAnsi="宋体" w:cs="宋体" w:eastAsia="宋体" w:hint="default"/>
                <w:spacing w:val="-73"/>
                <w:w w:val="105"/>
                <w:sz w:val="20"/>
                <w:szCs w:val="20"/>
              </w:rPr>
              <w:t> </w:t>
            </w:r>
            <w:r>
              <w:rPr>
                <w:rFonts w:ascii="宋体" w:hAnsi="宋体" w:cs="宋体" w:eastAsia="宋体" w:hint="default"/>
                <w:w w:val="105"/>
                <w:sz w:val="20"/>
                <w:szCs w:val="20"/>
              </w:rPr>
              <w:t>款</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spacing w:val="-68"/>
                <w:w w:val="105"/>
                <w:sz w:val="20"/>
                <w:szCs w:val="20"/>
              </w:rPr>
              <w:t> </w:t>
            </w:r>
            <w:r>
              <w:rPr>
                <w:rFonts w:ascii="宋体" w:hAnsi="宋体" w:cs="宋体" w:eastAsia="宋体" w:hint="default"/>
                <w:w w:val="105"/>
                <w:sz w:val="20"/>
                <w:szCs w:val="20"/>
              </w:rPr>
              <w:t>收</w:t>
            </w:r>
            <w:r>
              <w:rPr>
                <w:rFonts w:ascii="宋体" w:hAnsi="宋体" w:cs="宋体" w:eastAsia="宋体" w:hint="default"/>
                <w:spacing w:val="-72"/>
                <w:w w:val="105"/>
                <w:sz w:val="20"/>
                <w:szCs w:val="20"/>
              </w:rPr>
              <w:t> </w:t>
            </w:r>
            <w:r>
              <w:rPr>
                <w:rFonts w:ascii="宋体" w:hAnsi="宋体" w:cs="宋体" w:eastAsia="宋体" w:hint="default"/>
                <w:w w:val="105"/>
                <w:sz w:val="20"/>
                <w:szCs w:val="20"/>
              </w:rPr>
              <w:t>到</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7,292,660,000.00</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86"/>
              <w:jc w:val="right"/>
              <w:rPr>
                <w:rFonts w:ascii="Courier New" w:hAnsi="Courier New" w:cs="Courier New" w:eastAsia="Courier New" w:hint="default"/>
                <w:sz w:val="20"/>
                <w:szCs w:val="20"/>
              </w:rPr>
            </w:pPr>
            <w:r>
              <w:rPr>
                <w:rFonts w:ascii="Courier New"/>
                <w:spacing w:val="-2"/>
                <w:w w:val="85"/>
                <w:sz w:val="20"/>
              </w:rPr>
              <w:t>5,400,354,000.00</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35.04%</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银</w:t>
            </w:r>
            <w:r>
              <w:rPr>
                <w:rFonts w:ascii="宋体" w:hAnsi="宋体" w:cs="宋体" w:eastAsia="宋体" w:hint="default"/>
                <w:spacing w:val="2"/>
                <w:w w:val="105"/>
                <w:sz w:val="20"/>
                <w:szCs w:val="20"/>
              </w:rPr>
              <w:t>行</w:t>
            </w:r>
            <w:r>
              <w:rPr>
                <w:rFonts w:ascii="宋体" w:hAnsi="宋体" w:cs="宋体" w:eastAsia="宋体" w:hint="default"/>
                <w:spacing w:val="2"/>
                <w:w w:val="105"/>
                <w:sz w:val="20"/>
                <w:szCs w:val="20"/>
              </w:rPr>
              <w:t>、信</w:t>
            </w:r>
            <w:r>
              <w:rPr>
                <w:rFonts w:ascii="宋体" w:hAnsi="宋体" w:cs="宋体" w:eastAsia="宋体" w:hint="default"/>
                <w:spacing w:val="2"/>
                <w:w w:val="105"/>
                <w:sz w:val="20"/>
                <w:szCs w:val="20"/>
              </w:rPr>
              <w:t>托等</w:t>
            </w:r>
            <w:r>
              <w:rPr>
                <w:rFonts w:ascii="宋体" w:hAnsi="宋体" w:cs="宋体" w:eastAsia="宋体" w:hint="default"/>
                <w:spacing w:val="2"/>
                <w:w w:val="105"/>
                <w:sz w:val="20"/>
                <w:szCs w:val="20"/>
              </w:rPr>
              <w:t>金</w:t>
            </w:r>
            <w:r>
              <w:rPr>
                <w:rFonts w:ascii="宋体" w:hAnsi="宋体" w:cs="宋体" w:eastAsia="宋体" w:hint="default"/>
                <w:spacing w:val="2"/>
                <w:w w:val="105"/>
                <w:sz w:val="20"/>
                <w:szCs w:val="20"/>
              </w:rPr>
              <w:t>融</w:t>
            </w:r>
            <w:r>
              <w:rPr>
                <w:rFonts w:ascii="宋体" w:hAnsi="宋体" w:cs="宋体" w:eastAsia="宋体" w:hint="default"/>
                <w:spacing w:val="2"/>
                <w:w w:val="105"/>
                <w:sz w:val="20"/>
                <w:szCs w:val="20"/>
              </w:rPr>
              <w:t>机构</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借</w:t>
            </w:r>
            <w:r>
              <w:rPr>
                <w:rFonts w:ascii="宋体" w:hAnsi="宋体" w:cs="宋体" w:eastAsia="宋体" w:hint="default"/>
                <w:spacing w:val="-4"/>
                <w:w w:val="105"/>
                <w:sz w:val="20"/>
                <w:szCs w:val="20"/>
              </w:rPr>
              <w:t>款</w:t>
            </w:r>
            <w:r>
              <w:rPr>
                <w:rFonts w:ascii="宋体" w:hAnsi="宋体" w:cs="宋体" w:eastAsia="宋体" w:hint="default"/>
                <w:spacing w:val="-4"/>
                <w:w w:val="105"/>
                <w:sz w:val="20"/>
                <w:szCs w:val="20"/>
              </w:rPr>
              <w:t>增加</w:t>
            </w:r>
            <w:r>
              <w:rPr>
                <w:rFonts w:ascii="宋体" w:hAnsi="宋体" w:cs="宋体" w:eastAsia="宋体" w:hint="default"/>
                <w:sz w:val="20"/>
                <w:szCs w:val="20"/>
              </w:rPr>
            </w:r>
          </w:p>
        </w:tc>
      </w:tr>
      <w:tr>
        <w:trPr>
          <w:trHeight w:val="81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偿</w:t>
            </w:r>
            <w:r>
              <w:rPr>
                <w:rFonts w:ascii="宋体" w:hAnsi="宋体" w:cs="宋体" w:eastAsia="宋体" w:hint="default"/>
                <w:spacing w:val="-68"/>
                <w:w w:val="105"/>
                <w:sz w:val="20"/>
                <w:szCs w:val="20"/>
              </w:rPr>
              <w:t> </w:t>
            </w:r>
            <w:r>
              <w:rPr>
                <w:rFonts w:ascii="宋体" w:hAnsi="宋体" w:cs="宋体" w:eastAsia="宋体" w:hint="default"/>
                <w:w w:val="105"/>
                <w:sz w:val="20"/>
                <w:szCs w:val="20"/>
              </w:rPr>
              <w:t>还</w:t>
            </w:r>
            <w:r>
              <w:rPr>
                <w:rFonts w:ascii="宋体" w:hAnsi="宋体" w:cs="宋体" w:eastAsia="宋体" w:hint="default"/>
                <w:spacing w:val="-72"/>
                <w:w w:val="105"/>
                <w:sz w:val="20"/>
                <w:szCs w:val="20"/>
              </w:rPr>
              <w:t> </w:t>
            </w:r>
            <w:r>
              <w:rPr>
                <w:rFonts w:ascii="宋体" w:hAnsi="宋体" w:cs="宋体" w:eastAsia="宋体" w:hint="default"/>
                <w:w w:val="105"/>
                <w:sz w:val="20"/>
                <w:szCs w:val="20"/>
              </w:rPr>
              <w:t>债</w:t>
            </w:r>
            <w:r>
              <w:rPr>
                <w:rFonts w:ascii="宋体" w:hAnsi="宋体" w:cs="宋体" w:eastAsia="宋体" w:hint="default"/>
                <w:spacing w:val="-72"/>
                <w:w w:val="105"/>
                <w:sz w:val="20"/>
                <w:szCs w:val="20"/>
              </w:rPr>
              <w:t> </w:t>
            </w:r>
            <w:r>
              <w:rPr>
                <w:rFonts w:ascii="宋体" w:hAnsi="宋体" w:cs="宋体" w:eastAsia="宋体" w:hint="default"/>
                <w:w w:val="105"/>
                <w:sz w:val="20"/>
                <w:szCs w:val="20"/>
              </w:rPr>
              <w:t>务</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spacing w:val="-69"/>
                <w:w w:val="105"/>
                <w:sz w:val="20"/>
                <w:szCs w:val="20"/>
              </w:rPr>
              <w:t> </w:t>
            </w:r>
            <w:r>
              <w:rPr>
                <w:rFonts w:ascii="宋体" w:hAnsi="宋体" w:cs="宋体" w:eastAsia="宋体" w:hint="default"/>
                <w:spacing w:val="18"/>
                <w:w w:val="105"/>
                <w:sz w:val="20"/>
                <w:szCs w:val="20"/>
              </w:rPr>
              <w:t>支付</w:t>
            </w:r>
            <w:r>
              <w:rPr>
                <w:rFonts w:ascii="宋体" w:hAnsi="宋体" w:cs="宋体" w:eastAsia="宋体" w:hint="default"/>
                <w:spacing w:val="-73"/>
                <w:w w:val="105"/>
                <w:sz w:val="20"/>
                <w:szCs w:val="20"/>
              </w:rPr>
              <w:t> </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4,218,800,000.00</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86"/>
              <w:jc w:val="right"/>
              <w:rPr>
                <w:rFonts w:ascii="Courier New" w:hAnsi="Courier New" w:cs="Courier New" w:eastAsia="Courier New" w:hint="default"/>
                <w:sz w:val="20"/>
                <w:szCs w:val="20"/>
              </w:rPr>
            </w:pPr>
            <w:r>
              <w:rPr>
                <w:rFonts w:ascii="Courier New"/>
                <w:spacing w:val="-2"/>
                <w:w w:val="85"/>
                <w:sz w:val="20"/>
              </w:rPr>
              <w:t>2,864,354,000.00</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47.29%</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97"/>
              <w:ind w:left="100" w:right="89"/>
              <w:jc w:val="left"/>
              <w:rPr>
                <w:rFonts w:ascii="宋体" w:hAnsi="宋体" w:cs="宋体" w:eastAsia="宋体" w:hint="default"/>
                <w:sz w:val="20"/>
                <w:szCs w:val="20"/>
              </w:rPr>
            </w:pPr>
            <w:r>
              <w:rPr>
                <w:rFonts w:ascii="宋体" w:hAnsi="宋体" w:cs="宋体" w:eastAsia="宋体" w:hint="default"/>
                <w:spacing w:val="2"/>
                <w:sz w:val="20"/>
                <w:szCs w:val="20"/>
              </w:rPr>
              <w:t>房</w:t>
            </w:r>
            <w:r>
              <w:rPr>
                <w:rFonts w:ascii="宋体" w:hAnsi="宋体" w:cs="宋体" w:eastAsia="宋体" w:hint="default"/>
                <w:spacing w:val="2"/>
                <w:sz w:val="20"/>
                <w:szCs w:val="20"/>
              </w:rPr>
              <w:t>地</w:t>
            </w:r>
            <w:r>
              <w:rPr>
                <w:rFonts w:ascii="宋体" w:hAnsi="宋体" w:cs="宋体" w:eastAsia="宋体" w:hint="default"/>
                <w:spacing w:val="2"/>
                <w:sz w:val="20"/>
                <w:szCs w:val="20"/>
              </w:rPr>
              <w:t>产</w:t>
            </w:r>
            <w:r>
              <w:rPr>
                <w:rFonts w:ascii="宋体" w:hAnsi="宋体" w:cs="宋体" w:eastAsia="宋体" w:hint="default"/>
                <w:spacing w:val="2"/>
                <w:sz w:val="20"/>
                <w:szCs w:val="20"/>
              </w:rPr>
              <w:t>银</w:t>
            </w:r>
            <w:r>
              <w:rPr>
                <w:rFonts w:ascii="宋体" w:hAnsi="宋体" w:cs="宋体" w:eastAsia="宋体" w:hint="default"/>
                <w:spacing w:val="2"/>
                <w:sz w:val="20"/>
                <w:szCs w:val="20"/>
              </w:rPr>
              <w:t>行</w:t>
            </w:r>
            <w:r>
              <w:rPr>
                <w:rFonts w:ascii="宋体" w:hAnsi="宋体" w:cs="宋体" w:eastAsia="宋体" w:hint="default"/>
                <w:spacing w:val="2"/>
                <w:sz w:val="20"/>
                <w:szCs w:val="20"/>
              </w:rPr>
              <w:t>借</w:t>
            </w:r>
            <w:r>
              <w:rPr>
                <w:rFonts w:ascii="宋体" w:hAnsi="宋体" w:cs="宋体" w:eastAsia="宋体" w:hint="default"/>
                <w:spacing w:val="2"/>
                <w:sz w:val="20"/>
                <w:szCs w:val="20"/>
              </w:rPr>
              <w:t>款</w:t>
            </w:r>
            <w:r>
              <w:rPr>
                <w:rFonts w:ascii="宋体" w:hAnsi="宋体" w:cs="宋体" w:eastAsia="宋体" w:hint="default"/>
                <w:spacing w:val="2"/>
                <w:sz w:val="20"/>
                <w:szCs w:val="20"/>
              </w:rPr>
              <w:t>到</w:t>
            </w:r>
            <w:r>
              <w:rPr>
                <w:rFonts w:ascii="宋体" w:hAnsi="宋体" w:cs="宋体" w:eastAsia="宋体" w:hint="default"/>
                <w:spacing w:val="2"/>
                <w:sz w:val="20"/>
                <w:szCs w:val="20"/>
              </w:rPr>
              <w:t>期</w:t>
            </w:r>
            <w:r>
              <w:rPr>
                <w:rFonts w:ascii="宋体" w:hAnsi="宋体" w:cs="宋体" w:eastAsia="宋体" w:hint="default"/>
                <w:spacing w:val="2"/>
                <w:sz w:val="20"/>
                <w:szCs w:val="20"/>
              </w:rPr>
              <w:t>支</w:t>
            </w:r>
            <w:r>
              <w:rPr>
                <w:rFonts w:ascii="宋体" w:hAnsi="宋体" w:cs="宋体" w:eastAsia="宋体" w:hint="default"/>
                <w:spacing w:val="-29"/>
                <w:sz w:val="20"/>
                <w:szCs w:val="20"/>
              </w:rPr>
              <w:t> </w:t>
            </w:r>
            <w:r>
              <w:rPr>
                <w:rFonts w:ascii="宋体" w:hAnsi="宋体" w:cs="宋体" w:eastAsia="宋体" w:hint="default"/>
                <w:w w:val="105"/>
                <w:sz w:val="20"/>
                <w:szCs w:val="20"/>
              </w:rPr>
              <w:t>付增加</w:t>
            </w:r>
            <w:r>
              <w:rPr>
                <w:rFonts w:ascii="宋体" w:hAnsi="宋体" w:cs="宋体" w:eastAsia="宋体" w:hint="default"/>
                <w:sz w:val="20"/>
                <w:szCs w:val="20"/>
              </w:rPr>
            </w:r>
          </w:p>
        </w:tc>
      </w:tr>
      <w:tr>
        <w:trPr>
          <w:trHeight w:val="133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both"/>
              <w:rPr>
                <w:rFonts w:ascii="宋体" w:hAnsi="宋体" w:cs="宋体" w:eastAsia="宋体" w:hint="default"/>
                <w:sz w:val="20"/>
                <w:szCs w:val="20"/>
              </w:rPr>
            </w:pPr>
            <w:r>
              <w:rPr>
                <w:rFonts w:ascii="宋体" w:hAnsi="宋体" w:cs="宋体" w:eastAsia="宋体" w:hint="default"/>
                <w:spacing w:val="-4"/>
                <w:w w:val="105"/>
                <w:sz w:val="20"/>
                <w:szCs w:val="20"/>
              </w:rPr>
              <w:t>分配</w:t>
            </w: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利</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p>
            <w:pPr>
              <w:pStyle w:val="TableParagraph"/>
              <w:spacing w:line="242" w:lineRule="auto" w:before="7"/>
              <w:ind w:left="100" w:right="95"/>
              <w:jc w:val="both"/>
              <w:rPr>
                <w:rFonts w:ascii="宋体" w:hAnsi="宋体" w:cs="宋体" w:eastAsia="宋体" w:hint="default"/>
                <w:sz w:val="20"/>
                <w:szCs w:val="20"/>
              </w:rPr>
            </w:pPr>
            <w:r>
              <w:rPr>
                <w:rFonts w:ascii="宋体" w:hAnsi="宋体" w:cs="宋体" w:eastAsia="宋体" w:hint="default"/>
                <w:spacing w:val="20"/>
                <w:w w:val="105"/>
                <w:sz w:val="20"/>
                <w:szCs w:val="20"/>
              </w:rPr>
              <w:t>利润</w:t>
            </w:r>
            <w:r>
              <w:rPr>
                <w:rFonts w:ascii="宋体" w:hAnsi="宋体" w:cs="宋体" w:eastAsia="宋体" w:hint="default"/>
                <w:spacing w:val="-72"/>
                <w:w w:val="105"/>
                <w:sz w:val="20"/>
                <w:szCs w:val="20"/>
              </w:rPr>
              <w:t> </w:t>
            </w:r>
            <w:r>
              <w:rPr>
                <w:rFonts w:ascii="宋体" w:hAnsi="宋体" w:cs="宋体" w:eastAsia="宋体" w:hint="default"/>
                <w:w w:val="105"/>
                <w:sz w:val="20"/>
                <w:szCs w:val="20"/>
              </w:rPr>
              <w:t>或</w:t>
            </w:r>
            <w:r>
              <w:rPr>
                <w:rFonts w:ascii="宋体" w:hAnsi="宋体" w:cs="宋体" w:eastAsia="宋体" w:hint="default"/>
                <w:spacing w:val="-72"/>
                <w:w w:val="105"/>
                <w:sz w:val="20"/>
                <w:szCs w:val="20"/>
              </w:rPr>
              <w:t> </w:t>
            </w:r>
            <w:r>
              <w:rPr>
                <w:rFonts w:ascii="宋体" w:hAnsi="宋体" w:cs="宋体" w:eastAsia="宋体" w:hint="default"/>
                <w:w w:val="105"/>
                <w:sz w:val="20"/>
                <w:szCs w:val="20"/>
              </w:rPr>
              <w:t>偿</w:t>
            </w:r>
            <w:r>
              <w:rPr>
                <w:rFonts w:ascii="宋体" w:hAnsi="宋体" w:cs="宋体" w:eastAsia="宋体" w:hint="default"/>
                <w:w w:val="103"/>
                <w:sz w:val="20"/>
                <w:szCs w:val="20"/>
              </w:rPr>
              <w:t> </w:t>
            </w:r>
            <w:r>
              <w:rPr>
                <w:rFonts w:ascii="宋体" w:hAnsi="宋体" w:cs="宋体" w:eastAsia="宋体" w:hint="default"/>
                <w:w w:val="105"/>
                <w:sz w:val="20"/>
                <w:szCs w:val="20"/>
              </w:rPr>
              <w:t>付</w:t>
            </w:r>
            <w:r>
              <w:rPr>
                <w:rFonts w:ascii="宋体" w:hAnsi="宋体" w:cs="宋体" w:eastAsia="宋体" w:hint="default"/>
                <w:spacing w:val="-67"/>
                <w:w w:val="105"/>
                <w:sz w:val="20"/>
                <w:szCs w:val="20"/>
              </w:rPr>
              <w:t> </w:t>
            </w:r>
            <w:r>
              <w:rPr>
                <w:rFonts w:ascii="宋体" w:hAnsi="宋体" w:cs="宋体" w:eastAsia="宋体" w:hint="default"/>
                <w:w w:val="105"/>
                <w:sz w:val="20"/>
                <w:szCs w:val="20"/>
              </w:rPr>
              <w:t>利</w:t>
            </w:r>
            <w:r>
              <w:rPr>
                <w:rFonts w:ascii="宋体" w:hAnsi="宋体" w:cs="宋体" w:eastAsia="宋体" w:hint="default"/>
                <w:spacing w:val="-71"/>
                <w:w w:val="105"/>
                <w:sz w:val="20"/>
                <w:szCs w:val="20"/>
              </w:rPr>
              <w:t> </w:t>
            </w:r>
            <w:r>
              <w:rPr>
                <w:rFonts w:ascii="宋体" w:hAnsi="宋体" w:cs="宋体" w:eastAsia="宋体" w:hint="default"/>
                <w:w w:val="105"/>
                <w:sz w:val="20"/>
                <w:szCs w:val="20"/>
              </w:rPr>
              <w:t>息</w:t>
            </w:r>
            <w:r>
              <w:rPr>
                <w:rFonts w:ascii="宋体" w:hAnsi="宋体" w:cs="宋体" w:eastAsia="宋体" w:hint="default"/>
                <w:spacing w:val="-71"/>
                <w:w w:val="105"/>
                <w:sz w:val="20"/>
                <w:szCs w:val="20"/>
              </w:rPr>
              <w:t> </w:t>
            </w:r>
            <w:r>
              <w:rPr>
                <w:rFonts w:ascii="宋体" w:hAnsi="宋体" w:cs="宋体" w:eastAsia="宋体" w:hint="default"/>
                <w:w w:val="105"/>
                <w:sz w:val="20"/>
                <w:szCs w:val="20"/>
              </w:rPr>
              <w:t>所</w:t>
            </w:r>
            <w:r>
              <w:rPr>
                <w:rFonts w:ascii="宋体" w:hAnsi="宋体" w:cs="宋体" w:eastAsia="宋体" w:hint="default"/>
                <w:w w:val="103"/>
                <w:sz w:val="20"/>
                <w:szCs w:val="20"/>
              </w:rPr>
              <w:t> </w:t>
            </w:r>
            <w:r>
              <w:rPr>
                <w:rFonts w:ascii="宋体" w:hAnsi="宋体" w:cs="宋体" w:eastAsia="宋体" w:hint="default"/>
                <w:spacing w:val="20"/>
                <w:w w:val="105"/>
                <w:sz w:val="20"/>
                <w:szCs w:val="20"/>
              </w:rPr>
              <w:t>支付</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pacing w:val="-72"/>
                <w:w w:val="105"/>
                <w:sz w:val="20"/>
                <w:szCs w:val="20"/>
              </w:rPr>
              <w:t> </w:t>
            </w:r>
            <w:r>
              <w:rPr>
                <w:rFonts w:ascii="宋体" w:hAnsi="宋体" w:cs="宋体" w:eastAsia="宋体" w:hint="default"/>
                <w:w w:val="105"/>
                <w:sz w:val="20"/>
                <w:szCs w:val="20"/>
              </w:rPr>
              <w:t>现</w:t>
            </w:r>
            <w:r>
              <w:rPr>
                <w:rFonts w:ascii="宋体" w:hAnsi="宋体" w:cs="宋体" w:eastAsia="宋体" w:hint="default"/>
                <w:w w:val="103"/>
                <w:sz w:val="20"/>
                <w:szCs w:val="20"/>
              </w:rPr>
              <w:t> </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824,121,124.39</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319,144,685.60</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158.23%</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房</w:t>
            </w:r>
            <w:r>
              <w:rPr>
                <w:rFonts w:ascii="宋体" w:hAnsi="宋体" w:cs="宋体" w:eastAsia="宋体" w:hint="default"/>
                <w:spacing w:val="2"/>
                <w:w w:val="105"/>
                <w:sz w:val="20"/>
                <w:szCs w:val="20"/>
              </w:rPr>
              <w:t>地</w:t>
            </w:r>
            <w:r>
              <w:rPr>
                <w:rFonts w:ascii="宋体" w:hAnsi="宋体" w:cs="宋体" w:eastAsia="宋体" w:hint="default"/>
                <w:spacing w:val="2"/>
                <w:w w:val="105"/>
                <w:sz w:val="20"/>
                <w:szCs w:val="20"/>
              </w:rPr>
              <w:t>产</w:t>
            </w:r>
            <w:r>
              <w:rPr>
                <w:rFonts w:ascii="宋体" w:hAnsi="宋体" w:cs="宋体" w:eastAsia="宋体" w:hint="default"/>
                <w:spacing w:val="2"/>
                <w:w w:val="105"/>
                <w:sz w:val="20"/>
                <w:szCs w:val="20"/>
              </w:rPr>
              <w:t>借</w:t>
            </w:r>
            <w:r>
              <w:rPr>
                <w:rFonts w:ascii="宋体" w:hAnsi="宋体" w:cs="宋体" w:eastAsia="宋体" w:hint="default"/>
                <w:spacing w:val="2"/>
                <w:w w:val="105"/>
                <w:sz w:val="20"/>
                <w:szCs w:val="20"/>
              </w:rPr>
              <w:t>款额</w:t>
            </w:r>
            <w:r>
              <w:rPr>
                <w:rFonts w:ascii="宋体" w:hAnsi="宋体" w:cs="宋体" w:eastAsia="宋体" w:hint="default"/>
                <w:spacing w:val="2"/>
                <w:w w:val="105"/>
                <w:sz w:val="20"/>
                <w:szCs w:val="20"/>
              </w:rPr>
              <w:t>和</w:t>
            </w:r>
            <w:r>
              <w:rPr>
                <w:rFonts w:ascii="宋体" w:hAnsi="宋体" w:cs="宋体" w:eastAsia="宋体" w:hint="default"/>
                <w:spacing w:val="2"/>
                <w:w w:val="105"/>
                <w:sz w:val="20"/>
                <w:szCs w:val="20"/>
              </w:rPr>
              <w:t>利率</w:t>
            </w:r>
            <w:r>
              <w:rPr>
                <w:rFonts w:ascii="宋体" w:hAnsi="宋体" w:cs="宋体" w:eastAsia="宋体" w:hint="default"/>
                <w:spacing w:val="2"/>
                <w:w w:val="105"/>
                <w:sz w:val="20"/>
                <w:szCs w:val="20"/>
              </w:rPr>
              <w:t>增</w:t>
            </w:r>
            <w:r>
              <w:rPr>
                <w:rFonts w:ascii="宋体" w:hAnsi="宋体" w:cs="宋体" w:eastAsia="宋体" w:hint="default"/>
                <w:spacing w:val="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长导</w:t>
            </w:r>
            <w:r>
              <w:rPr>
                <w:rFonts w:ascii="宋体" w:hAnsi="宋体" w:cs="宋体" w:eastAsia="宋体" w:hint="default"/>
                <w:w w:val="105"/>
                <w:sz w:val="20"/>
                <w:szCs w:val="20"/>
              </w:rPr>
              <w:t>致</w:t>
            </w:r>
            <w:r>
              <w:rPr>
                <w:rFonts w:ascii="宋体" w:hAnsi="宋体" w:cs="宋体" w:eastAsia="宋体" w:hint="default"/>
                <w:w w:val="105"/>
                <w:sz w:val="20"/>
                <w:szCs w:val="20"/>
              </w:rPr>
              <w:t>利</w:t>
            </w:r>
            <w:r>
              <w:rPr>
                <w:rFonts w:ascii="宋体" w:hAnsi="宋体" w:cs="宋体" w:eastAsia="宋体" w:hint="default"/>
                <w:w w:val="105"/>
                <w:sz w:val="20"/>
                <w:szCs w:val="20"/>
              </w:rPr>
              <w:t>息</w:t>
            </w:r>
            <w:r>
              <w:rPr>
                <w:rFonts w:ascii="宋体" w:hAnsi="宋体" w:cs="宋体" w:eastAsia="宋体" w:hint="default"/>
                <w:w w:val="105"/>
                <w:sz w:val="20"/>
                <w:szCs w:val="20"/>
              </w:rPr>
              <w:t>大</w:t>
            </w:r>
            <w:r>
              <w:rPr>
                <w:rFonts w:ascii="宋体" w:hAnsi="宋体" w:cs="宋体" w:eastAsia="宋体" w:hint="default"/>
                <w:w w:val="105"/>
                <w:sz w:val="20"/>
                <w:szCs w:val="20"/>
              </w:rPr>
              <w:t>幅</w:t>
            </w:r>
            <w:r>
              <w:rPr>
                <w:rFonts w:ascii="宋体" w:hAnsi="宋体" w:cs="宋体" w:eastAsia="宋体" w:hint="default"/>
                <w:w w:val="105"/>
                <w:sz w:val="20"/>
                <w:szCs w:val="20"/>
              </w:rPr>
              <w:t>增加</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控</w:t>
      </w:r>
      <w:r>
        <w:rPr>
          <w:rFonts w:ascii="宋体" w:hAnsi="宋体" w:cs="宋体" w:eastAsia="宋体" w:hint="default"/>
          <w:sz w:val="23"/>
          <w:szCs w:val="23"/>
        </w:rPr>
        <w:t>股子</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情况</w:t>
      </w:r>
      <w:r>
        <w:rPr>
          <w:rFonts w:ascii="宋体" w:hAnsi="宋体" w:cs="宋体" w:eastAsia="宋体" w:hint="default"/>
          <w:sz w:val="23"/>
          <w:szCs w:val="23"/>
        </w:rPr>
        <w:t>及</w:t>
      </w:r>
      <w:r>
        <w:rPr>
          <w:rFonts w:ascii="宋体" w:hAnsi="宋体" w:cs="宋体" w:eastAsia="宋体" w:hint="default"/>
          <w:sz w:val="23"/>
          <w:szCs w:val="23"/>
        </w:rPr>
        <w:t>超</w:t>
      </w:r>
      <w:r>
        <w:rPr>
          <w:rFonts w:ascii="宋体" w:hAnsi="宋体" w:cs="宋体" w:eastAsia="宋体" w:hint="default"/>
          <w:sz w:val="23"/>
          <w:szCs w:val="23"/>
        </w:rPr>
        <w:t>过</w:t>
      </w:r>
      <w:r>
        <w:rPr>
          <w:rFonts w:ascii="宋体" w:hAnsi="宋体" w:cs="宋体" w:eastAsia="宋体" w:hint="default"/>
          <w:sz w:val="23"/>
          <w:szCs w:val="23"/>
        </w:rPr>
        <w:t>公司</w:t>
      </w:r>
      <w:r>
        <w:rPr>
          <w:rFonts w:ascii="宋体" w:hAnsi="宋体" w:cs="宋体" w:eastAsia="宋体" w:hint="default"/>
          <w:sz w:val="23"/>
          <w:szCs w:val="23"/>
        </w:rPr>
        <w:t>净利润</w:t>
      </w:r>
      <w:r>
        <w:rPr>
          <w:rFonts w:ascii="Courier New" w:hAnsi="Courier New" w:cs="Courier New" w:eastAsia="Courier New" w:hint="default"/>
          <w:sz w:val="23"/>
          <w:szCs w:val="23"/>
        </w:rPr>
        <w:t>10%</w:t>
      </w:r>
      <w:r>
        <w:rPr>
          <w:rFonts w:ascii="宋体" w:hAnsi="宋体" w:cs="宋体" w:eastAsia="宋体" w:hint="default"/>
          <w:sz w:val="23"/>
          <w:szCs w:val="23"/>
        </w:rPr>
        <w:t>的</w:t>
      </w:r>
      <w:r>
        <w:rPr>
          <w:rFonts w:ascii="宋体" w:hAnsi="宋体" w:cs="宋体" w:eastAsia="宋体" w:hint="default"/>
          <w:sz w:val="23"/>
          <w:szCs w:val="23"/>
        </w:rPr>
        <w:t>单</w:t>
      </w:r>
      <w:r>
        <w:rPr>
          <w:rFonts w:ascii="宋体" w:hAnsi="宋体" w:cs="宋体" w:eastAsia="宋体" w:hint="default"/>
          <w:sz w:val="23"/>
          <w:szCs w:val="23"/>
        </w:rPr>
        <w:t>个公司</w:t>
      </w:r>
      <w:r>
        <w:rPr>
          <w:rFonts w:ascii="宋体" w:hAnsi="宋体" w:cs="宋体" w:eastAsia="宋体" w:hint="default"/>
          <w:sz w:val="23"/>
          <w:szCs w:val="23"/>
        </w:rPr>
        <w:t>经营</w:t>
      </w:r>
      <w:r>
        <w:rPr>
          <w:rFonts w:ascii="宋体" w:hAnsi="宋体" w:cs="宋体" w:eastAsia="宋体" w:hint="default"/>
          <w:sz w:val="23"/>
          <w:szCs w:val="23"/>
        </w:rPr>
        <w:t>情况</w:t>
      </w:r>
    </w:p>
    <w:p>
      <w:pPr>
        <w:tabs>
          <w:tab w:pos="8529" w:val="left" w:leader="none"/>
        </w:tabs>
        <w:spacing w:before="176"/>
        <w:ind w:left="6892" w:right="0" w:firstLine="0"/>
        <w:jc w:val="left"/>
        <w:rPr>
          <w:rFonts w:ascii="宋体" w:hAnsi="宋体" w:cs="宋体" w:eastAsia="宋体" w:hint="default"/>
          <w:sz w:val="23"/>
          <w:szCs w:val="23"/>
        </w:rPr>
      </w:pPr>
      <w:r>
        <w:rPr>
          <w:rFonts w:ascii="宋体" w:hAnsi="宋体" w:cs="宋体" w:eastAsia="宋体" w:hint="default"/>
          <w:spacing w:val="-1"/>
          <w:sz w:val="23"/>
          <w:szCs w:val="23"/>
        </w:rPr>
        <w:t>单位</w:t>
      </w:r>
      <w:r>
        <w:rPr>
          <w:rFonts w:ascii="宋体" w:hAnsi="宋体" w:cs="宋体" w:eastAsia="宋体" w:hint="default"/>
          <w:spacing w:val="-1"/>
          <w:sz w:val="23"/>
          <w:szCs w:val="23"/>
        </w:rPr>
        <w:t>：</w:t>
      </w:r>
      <w:r>
        <w:rPr>
          <w:rFonts w:ascii="宋体" w:hAnsi="宋体" w:cs="宋体" w:eastAsia="宋体" w:hint="default"/>
          <w:spacing w:val="-1"/>
          <w:sz w:val="23"/>
          <w:szCs w:val="23"/>
        </w:rPr>
        <w:t>万元</w:t>
        <w:tab/>
      </w:r>
      <w:r>
        <w:rPr>
          <w:rFonts w:ascii="宋体" w:hAnsi="宋体" w:cs="宋体" w:eastAsia="宋体" w:hint="default"/>
          <w:spacing w:val="-2"/>
          <w:sz w:val="23"/>
          <w:szCs w:val="23"/>
        </w:rPr>
        <w:t>币</w:t>
      </w:r>
      <w:r>
        <w:rPr>
          <w:rFonts w:ascii="宋体" w:hAnsi="宋体" w:cs="宋体" w:eastAsia="宋体" w:hint="default"/>
          <w:spacing w:val="-2"/>
          <w:sz w:val="23"/>
          <w:szCs w:val="23"/>
        </w:rPr>
        <w:t>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w:t>
      </w:r>
      <w:r>
        <w:rPr>
          <w:rFonts w:ascii="宋体" w:hAnsi="宋体" w:cs="宋体" w:eastAsia="宋体" w:hint="default"/>
          <w:spacing w:val="-2"/>
          <w:sz w:val="23"/>
          <w:szCs w:val="23"/>
        </w:rPr>
        <w:t>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01" w:type="dxa"/>
        <w:tblLayout w:type="fixed"/>
        <w:tblCellMar>
          <w:top w:w="0" w:type="dxa"/>
          <w:left w:w="0" w:type="dxa"/>
          <w:bottom w:w="0" w:type="dxa"/>
          <w:right w:w="0" w:type="dxa"/>
        </w:tblCellMar>
        <w:tblLook w:val="01E0"/>
      </w:tblPr>
      <w:tblGrid>
        <w:gridCol w:w="413"/>
        <w:gridCol w:w="1210"/>
        <w:gridCol w:w="552"/>
        <w:gridCol w:w="828"/>
        <w:gridCol w:w="612"/>
        <w:gridCol w:w="1157"/>
        <w:gridCol w:w="1258"/>
        <w:gridCol w:w="1238"/>
        <w:gridCol w:w="1118"/>
      </w:tblGrid>
      <w:tr>
        <w:trPr>
          <w:trHeight w:val="1608" w:hRule="exact"/>
        </w:trPr>
        <w:tc>
          <w:tcPr>
            <w:tcW w:w="41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序</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号</w:t>
            </w:r>
            <w:r>
              <w:rPr>
                <w:rFonts w:ascii="宋体" w:hAnsi="宋体" w:cs="宋体" w:eastAsia="宋体" w:hint="default"/>
                <w:sz w:val="20"/>
                <w:szCs w:val="20"/>
              </w:rPr>
            </w:r>
          </w:p>
        </w:tc>
        <w:tc>
          <w:tcPr>
            <w:tcW w:w="12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名称</w:t>
            </w:r>
            <w:r>
              <w:rPr>
                <w:rFonts w:ascii="宋体" w:hAnsi="宋体" w:cs="宋体" w:eastAsia="宋体" w:hint="default"/>
                <w:spacing w:val="-3"/>
                <w:sz w:val="20"/>
                <w:szCs w:val="20"/>
              </w:rPr>
            </w:r>
          </w:p>
        </w:tc>
        <w:tc>
          <w:tcPr>
            <w:tcW w:w="5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both"/>
              <w:rPr>
                <w:rFonts w:ascii="宋体" w:hAnsi="宋体" w:cs="宋体" w:eastAsia="宋体" w:hint="default"/>
                <w:sz w:val="20"/>
                <w:szCs w:val="20"/>
              </w:rPr>
            </w:pPr>
            <w:r>
              <w:rPr>
                <w:rFonts w:ascii="宋体" w:hAnsi="宋体" w:cs="宋体" w:eastAsia="宋体" w:hint="default"/>
                <w:w w:val="103"/>
                <w:sz w:val="20"/>
                <w:szCs w:val="20"/>
              </w:rPr>
              <w:t>经</w:t>
            </w:r>
            <w:r>
              <w:rPr>
                <w:rFonts w:ascii="宋体" w:hAnsi="宋体" w:cs="宋体" w:eastAsia="宋体" w:hint="default"/>
                <w:sz w:val="20"/>
                <w:szCs w:val="20"/>
              </w:rPr>
            </w:r>
          </w:p>
          <w:p>
            <w:pPr>
              <w:pStyle w:val="TableParagraph"/>
              <w:spacing w:line="362" w:lineRule="auto" w:before="136"/>
              <w:ind w:left="105" w:right="223"/>
              <w:jc w:val="both"/>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3"/>
                <w:sz w:val="20"/>
                <w:szCs w:val="20"/>
              </w:rPr>
              <w:t> </w:t>
            </w:r>
            <w:r>
              <w:rPr>
                <w:rFonts w:ascii="宋体" w:hAnsi="宋体" w:cs="宋体" w:eastAsia="宋体" w:hint="default"/>
                <w:w w:val="105"/>
                <w:sz w:val="20"/>
                <w:szCs w:val="20"/>
              </w:rPr>
              <w:t>范</w:t>
            </w:r>
            <w:r>
              <w:rPr>
                <w:rFonts w:ascii="宋体" w:hAnsi="宋体" w:cs="宋体" w:eastAsia="宋体" w:hint="default"/>
                <w:w w:val="103"/>
                <w:sz w:val="20"/>
                <w:szCs w:val="20"/>
              </w:rPr>
              <w:t> </w:t>
            </w:r>
            <w:r>
              <w:rPr>
                <w:rFonts w:ascii="宋体" w:hAnsi="宋体" w:cs="宋体" w:eastAsia="宋体" w:hint="default"/>
                <w:w w:val="105"/>
                <w:sz w:val="20"/>
                <w:szCs w:val="20"/>
              </w:rPr>
              <w:t>围</w:t>
            </w:r>
            <w:r>
              <w:rPr>
                <w:rFonts w:ascii="宋体" w:hAnsi="宋体" w:cs="宋体" w:eastAsia="宋体" w:hint="default"/>
                <w:sz w:val="20"/>
                <w:szCs w:val="20"/>
              </w:rPr>
            </w:r>
          </w:p>
        </w:tc>
        <w:tc>
          <w:tcPr>
            <w:tcW w:w="828"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注册</w:t>
            </w:r>
            <w:r>
              <w:rPr>
                <w:rFonts w:ascii="宋体" w:hAnsi="宋体" w:cs="宋体" w:eastAsia="宋体" w:hint="default"/>
                <w:w w:val="105"/>
                <w:sz w:val="20"/>
                <w:szCs w:val="20"/>
              </w:rPr>
              <w:t>资</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w w:val="103"/>
                <w:sz w:val="20"/>
                <w:szCs w:val="20"/>
              </w:rPr>
              <w:t>本</w:t>
            </w:r>
            <w:r>
              <w:rPr>
                <w:rFonts w:ascii="宋体" w:hAnsi="宋体" w:cs="宋体" w:eastAsia="宋体" w:hint="default"/>
                <w:sz w:val="20"/>
                <w:szCs w:val="20"/>
              </w:rPr>
            </w:r>
          </w:p>
        </w:tc>
        <w:tc>
          <w:tcPr>
            <w:tcW w:w="612"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35" w:lineRule="exact"/>
              <w:ind w:left="105" w:right="0"/>
              <w:jc w:val="both"/>
              <w:rPr>
                <w:rFonts w:ascii="宋体" w:hAnsi="宋体" w:cs="宋体" w:eastAsia="宋体" w:hint="default"/>
                <w:sz w:val="20"/>
                <w:szCs w:val="20"/>
              </w:rPr>
            </w:pPr>
            <w:r>
              <w:rPr>
                <w:rFonts w:ascii="宋体" w:hAnsi="宋体" w:cs="宋体" w:eastAsia="宋体" w:hint="default"/>
                <w:w w:val="103"/>
                <w:sz w:val="20"/>
                <w:szCs w:val="20"/>
              </w:rPr>
              <w:t>权</w:t>
            </w:r>
            <w:r>
              <w:rPr>
                <w:rFonts w:ascii="宋体" w:hAnsi="宋体" w:cs="宋体" w:eastAsia="宋体" w:hint="default"/>
                <w:sz w:val="20"/>
                <w:szCs w:val="20"/>
              </w:rPr>
            </w:r>
          </w:p>
          <w:p>
            <w:pPr>
              <w:pStyle w:val="TableParagraph"/>
              <w:spacing w:line="362" w:lineRule="auto" w:before="136"/>
              <w:ind w:left="105" w:right="287"/>
              <w:jc w:val="both"/>
              <w:rPr>
                <w:rFonts w:ascii="宋体" w:hAnsi="宋体" w:cs="宋体" w:eastAsia="宋体" w:hint="default"/>
                <w:sz w:val="20"/>
                <w:szCs w:val="20"/>
              </w:rPr>
            </w:pPr>
            <w:r>
              <w:rPr>
                <w:rFonts w:ascii="宋体" w:hAnsi="宋体" w:cs="宋体" w:eastAsia="宋体" w:hint="default"/>
                <w:w w:val="105"/>
                <w:sz w:val="20"/>
                <w:szCs w:val="20"/>
              </w:rPr>
              <w:t>益</w:t>
            </w:r>
            <w:r>
              <w:rPr>
                <w:rFonts w:ascii="宋体" w:hAnsi="宋体" w:cs="宋体" w:eastAsia="宋体" w:hint="default"/>
                <w:w w:val="103"/>
                <w:sz w:val="20"/>
                <w:szCs w:val="20"/>
              </w:rPr>
              <w:t> </w:t>
            </w:r>
            <w:r>
              <w:rPr>
                <w:rFonts w:ascii="宋体" w:hAnsi="宋体" w:cs="宋体" w:eastAsia="宋体" w:hint="default"/>
                <w:w w:val="105"/>
                <w:sz w:val="20"/>
                <w:szCs w:val="20"/>
              </w:rPr>
              <w:t>比</w:t>
            </w:r>
            <w:r>
              <w:rPr>
                <w:rFonts w:ascii="宋体" w:hAnsi="宋体" w:cs="宋体" w:eastAsia="宋体" w:hint="default"/>
                <w:w w:val="103"/>
                <w:sz w:val="20"/>
                <w:szCs w:val="20"/>
              </w:rPr>
              <w:t> </w:t>
            </w:r>
            <w:r>
              <w:rPr>
                <w:rFonts w:ascii="宋体" w:hAnsi="宋体" w:cs="宋体" w:eastAsia="宋体" w:hint="default"/>
                <w:w w:val="105"/>
                <w:sz w:val="20"/>
                <w:szCs w:val="20"/>
              </w:rPr>
              <w:t>例</w:t>
            </w:r>
            <w:r>
              <w:rPr>
                <w:rFonts w:ascii="宋体" w:hAnsi="宋体" w:cs="宋体" w:eastAsia="宋体" w:hint="default"/>
                <w:sz w:val="20"/>
                <w:szCs w:val="20"/>
              </w:rPr>
            </w:r>
          </w:p>
        </w:tc>
        <w:tc>
          <w:tcPr>
            <w:tcW w:w="11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25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收</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w w:val="103"/>
                <w:sz w:val="20"/>
                <w:szCs w:val="20"/>
              </w:rPr>
              <w:t>入</w:t>
            </w:r>
            <w:r>
              <w:rPr>
                <w:rFonts w:ascii="宋体" w:hAnsi="宋体" w:cs="宋体" w:eastAsia="宋体" w:hint="default"/>
                <w:sz w:val="20"/>
                <w:szCs w:val="20"/>
              </w:rPr>
            </w:r>
          </w:p>
        </w:tc>
        <w:tc>
          <w:tcPr>
            <w:tcW w:w="12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利</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润</w:t>
            </w:r>
            <w:r>
              <w:rPr>
                <w:rFonts w:ascii="宋体" w:hAnsi="宋体" w:cs="宋体" w:eastAsia="宋体" w:hint="default"/>
                <w:sz w:val="20"/>
                <w:szCs w:val="20"/>
              </w:rPr>
            </w:r>
          </w:p>
        </w:tc>
        <w:tc>
          <w:tcPr>
            <w:tcW w:w="11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净利润</w:t>
            </w:r>
            <w:r>
              <w:rPr>
                <w:rFonts w:ascii="宋体" w:hAnsi="宋体" w:cs="宋体" w:eastAsia="宋体" w:hint="default"/>
                <w:spacing w:val="-4"/>
                <w:sz w:val="20"/>
                <w:szCs w:val="20"/>
              </w:rPr>
            </w:r>
          </w:p>
        </w:tc>
      </w:tr>
      <w:tr>
        <w:trPr>
          <w:trHeight w:val="919" w:hRule="exact"/>
        </w:trPr>
        <w:tc>
          <w:tcPr>
            <w:tcW w:w="41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1210"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105" w:right="0"/>
              <w:jc w:val="both"/>
              <w:rPr>
                <w:rFonts w:ascii="宋体" w:hAnsi="宋体" w:cs="宋体" w:eastAsia="宋体" w:hint="default"/>
                <w:sz w:val="17"/>
                <w:szCs w:val="17"/>
              </w:rPr>
            </w:pPr>
            <w:r>
              <w:rPr>
                <w:rFonts w:ascii="宋体" w:hAnsi="宋体" w:cs="宋体" w:eastAsia="宋体" w:hint="default"/>
                <w:w w:val="105"/>
                <w:sz w:val="17"/>
                <w:szCs w:val="17"/>
              </w:rPr>
              <w:t>海</w:t>
            </w:r>
            <w:r>
              <w:rPr>
                <w:rFonts w:ascii="宋体" w:hAnsi="宋体" w:cs="宋体" w:eastAsia="宋体" w:hint="default"/>
                <w:spacing w:val="-66"/>
                <w:w w:val="105"/>
                <w:sz w:val="17"/>
                <w:szCs w:val="17"/>
              </w:rPr>
              <w:t> </w:t>
            </w:r>
            <w:r>
              <w:rPr>
                <w:rFonts w:ascii="宋体" w:hAnsi="宋体" w:cs="宋体" w:eastAsia="宋体" w:hint="default"/>
                <w:spacing w:val="17"/>
                <w:w w:val="105"/>
                <w:sz w:val="17"/>
                <w:szCs w:val="17"/>
              </w:rPr>
              <w:t>门中南</w:t>
            </w:r>
            <w:r>
              <w:rPr>
                <w:rFonts w:ascii="宋体" w:hAnsi="宋体" w:cs="宋体" w:eastAsia="宋体" w:hint="default"/>
                <w:spacing w:val="-61"/>
                <w:w w:val="105"/>
                <w:sz w:val="17"/>
                <w:szCs w:val="17"/>
              </w:rPr>
              <w:t> </w:t>
            </w:r>
            <w:r>
              <w:rPr>
                <w:rFonts w:ascii="宋体" w:hAnsi="宋体" w:cs="宋体" w:eastAsia="宋体" w:hint="default"/>
                <w:w w:val="105"/>
                <w:sz w:val="17"/>
                <w:szCs w:val="17"/>
              </w:rPr>
              <w:t>世</w:t>
            </w:r>
            <w:r>
              <w:rPr>
                <w:rFonts w:ascii="宋体" w:hAnsi="宋体" w:cs="宋体" w:eastAsia="宋体" w:hint="default"/>
                <w:sz w:val="17"/>
                <w:szCs w:val="17"/>
              </w:rPr>
            </w:r>
          </w:p>
          <w:p>
            <w:pPr>
              <w:pStyle w:val="TableParagraph"/>
              <w:spacing w:line="244" w:lineRule="auto" w:before="3"/>
              <w:ind w:left="105" w:right="60"/>
              <w:jc w:val="both"/>
              <w:rPr>
                <w:rFonts w:ascii="宋体" w:hAnsi="宋体" w:cs="宋体" w:eastAsia="宋体" w:hint="default"/>
                <w:sz w:val="17"/>
                <w:szCs w:val="17"/>
              </w:rPr>
            </w:pPr>
            <w:r>
              <w:rPr>
                <w:rFonts w:ascii="宋体" w:hAnsi="宋体" w:cs="宋体" w:eastAsia="宋体" w:hint="default"/>
                <w:w w:val="105"/>
                <w:sz w:val="17"/>
                <w:szCs w:val="17"/>
              </w:rPr>
              <w:t>纪</w:t>
            </w:r>
            <w:r>
              <w:rPr>
                <w:rFonts w:ascii="宋体" w:hAnsi="宋体" w:cs="宋体" w:eastAsia="宋体" w:hint="default"/>
                <w:spacing w:val="-66"/>
                <w:w w:val="105"/>
                <w:sz w:val="17"/>
                <w:szCs w:val="17"/>
              </w:rPr>
              <w:t> </w:t>
            </w:r>
            <w:r>
              <w:rPr>
                <w:rFonts w:ascii="宋体" w:hAnsi="宋体" w:cs="宋体" w:eastAsia="宋体" w:hint="default"/>
                <w:spacing w:val="13"/>
                <w:w w:val="105"/>
                <w:sz w:val="17"/>
                <w:szCs w:val="17"/>
              </w:rPr>
              <w:t>城房</w:t>
            </w:r>
            <w:r>
              <w:rPr>
                <w:rFonts w:ascii="宋体" w:hAnsi="宋体" w:cs="宋体" w:eastAsia="宋体" w:hint="default"/>
                <w:spacing w:val="-62"/>
                <w:w w:val="105"/>
                <w:sz w:val="17"/>
                <w:szCs w:val="17"/>
              </w:rPr>
              <w:t> </w:t>
            </w:r>
            <w:r>
              <w:rPr>
                <w:rFonts w:ascii="宋体" w:hAnsi="宋体" w:cs="宋体" w:eastAsia="宋体" w:hint="default"/>
                <w:w w:val="105"/>
                <w:sz w:val="17"/>
                <w:szCs w:val="17"/>
              </w:rPr>
              <w:t>地</w:t>
            </w:r>
            <w:r>
              <w:rPr>
                <w:rFonts w:ascii="宋体" w:hAnsi="宋体" w:cs="宋体" w:eastAsia="宋体" w:hint="default"/>
                <w:spacing w:val="-62"/>
                <w:w w:val="105"/>
                <w:sz w:val="17"/>
                <w:szCs w:val="17"/>
              </w:rPr>
              <w:t> </w:t>
            </w:r>
            <w:r>
              <w:rPr>
                <w:rFonts w:ascii="宋体" w:hAnsi="宋体" w:cs="宋体" w:eastAsia="宋体" w:hint="default"/>
                <w:w w:val="105"/>
                <w:sz w:val="17"/>
                <w:szCs w:val="17"/>
              </w:rPr>
              <w:t>产</w:t>
            </w:r>
            <w:r>
              <w:rPr>
                <w:rFonts w:ascii="宋体" w:hAnsi="宋体" w:cs="宋体" w:eastAsia="宋体" w:hint="default"/>
                <w:w w:val="104"/>
                <w:sz w:val="17"/>
                <w:szCs w:val="17"/>
              </w:rPr>
              <w:t> </w:t>
            </w:r>
            <w:r>
              <w:rPr>
                <w:rFonts w:ascii="宋体" w:hAnsi="宋体" w:cs="宋体" w:eastAsia="宋体" w:hint="default"/>
                <w:spacing w:val="11"/>
                <w:w w:val="105"/>
                <w:sz w:val="17"/>
                <w:szCs w:val="17"/>
              </w:rPr>
              <w:t>开发</w:t>
            </w:r>
            <w:r>
              <w:rPr>
                <w:rFonts w:ascii="宋体" w:hAnsi="宋体" w:cs="宋体" w:eastAsia="宋体" w:hint="default"/>
                <w:spacing w:val="-61"/>
                <w:w w:val="105"/>
                <w:sz w:val="17"/>
                <w:szCs w:val="17"/>
              </w:rPr>
              <w:t> </w:t>
            </w:r>
            <w:r>
              <w:rPr>
                <w:rFonts w:ascii="宋体" w:hAnsi="宋体" w:cs="宋体" w:eastAsia="宋体" w:hint="default"/>
                <w:spacing w:val="17"/>
                <w:w w:val="105"/>
                <w:sz w:val="17"/>
                <w:szCs w:val="17"/>
              </w:rPr>
              <w:t>有限公</w:t>
            </w:r>
            <w:r>
              <w:rPr>
                <w:rFonts w:ascii="宋体" w:hAnsi="宋体" w:cs="宋体" w:eastAsia="宋体" w:hint="default"/>
                <w:spacing w:val="-5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5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4" w:lineRule="auto"/>
              <w:ind w:left="105" w:right="252"/>
              <w:jc w:val="both"/>
              <w:rPr>
                <w:rFonts w:ascii="宋体" w:hAnsi="宋体" w:cs="宋体" w:eastAsia="宋体" w:hint="default"/>
                <w:sz w:val="17"/>
                <w:szCs w:val="17"/>
              </w:rPr>
            </w:pPr>
            <w:r>
              <w:rPr>
                <w:rFonts w:ascii="宋体" w:hAnsi="宋体" w:cs="宋体" w:eastAsia="宋体" w:hint="default"/>
                <w:w w:val="105"/>
                <w:sz w:val="17"/>
                <w:szCs w:val="17"/>
              </w:rPr>
              <w:t>房</w:t>
            </w:r>
            <w:r>
              <w:rPr>
                <w:rFonts w:ascii="宋体" w:hAnsi="宋体" w:cs="宋体" w:eastAsia="宋体" w:hint="default"/>
                <w:w w:val="104"/>
                <w:sz w:val="17"/>
                <w:szCs w:val="17"/>
              </w:rPr>
              <w:t> </w:t>
            </w:r>
            <w:r>
              <w:rPr>
                <w:rFonts w:ascii="宋体" w:hAnsi="宋体" w:cs="宋体" w:eastAsia="宋体" w:hint="default"/>
                <w:w w:val="105"/>
                <w:sz w:val="17"/>
                <w:szCs w:val="17"/>
              </w:rPr>
              <w:t>地</w:t>
            </w:r>
            <w:r>
              <w:rPr>
                <w:rFonts w:ascii="宋体" w:hAnsi="宋体" w:cs="宋体" w:eastAsia="宋体" w:hint="default"/>
                <w:w w:val="104"/>
                <w:sz w:val="17"/>
                <w:szCs w:val="17"/>
              </w:rPr>
              <w:t> </w:t>
            </w:r>
            <w:r>
              <w:rPr>
                <w:rFonts w:ascii="宋体" w:hAnsi="宋体" w:cs="宋体" w:eastAsia="宋体" w:hint="default"/>
                <w:w w:val="105"/>
                <w:sz w:val="17"/>
                <w:szCs w:val="17"/>
              </w:rPr>
              <w:t>产</w:t>
            </w:r>
            <w:r>
              <w:rPr>
                <w:rFonts w:ascii="宋体" w:hAnsi="宋体" w:cs="宋体" w:eastAsia="宋体" w:hint="default"/>
                <w:w w:val="104"/>
                <w:sz w:val="17"/>
                <w:szCs w:val="17"/>
              </w:rPr>
              <w:t> </w:t>
            </w:r>
            <w:r>
              <w:rPr>
                <w:rFonts w:ascii="宋体" w:hAnsi="宋体" w:cs="宋体" w:eastAsia="宋体" w:hint="default"/>
                <w:w w:val="105"/>
                <w:sz w:val="17"/>
                <w:szCs w:val="17"/>
              </w:rPr>
              <w:t>开</w:t>
            </w:r>
            <w:r>
              <w:rPr>
                <w:rFonts w:ascii="宋体" w:hAnsi="宋体" w:cs="宋体" w:eastAsia="宋体" w:hint="default"/>
                <w:w w:val="104"/>
                <w:sz w:val="17"/>
                <w:szCs w:val="17"/>
              </w:rPr>
              <w:t> </w:t>
            </w:r>
            <w:r>
              <w:rPr>
                <w:rFonts w:ascii="宋体" w:hAnsi="宋体" w:cs="宋体" w:eastAsia="宋体" w:hint="default"/>
                <w:w w:val="105"/>
                <w:sz w:val="17"/>
                <w:szCs w:val="17"/>
              </w:rPr>
              <w:t>发</w:t>
            </w:r>
            <w:r>
              <w:rPr>
                <w:rFonts w:ascii="宋体" w:hAnsi="宋体" w:cs="宋体" w:eastAsia="宋体" w:hint="default"/>
                <w:w w:val="104"/>
                <w:sz w:val="17"/>
                <w:szCs w:val="17"/>
              </w:rPr>
              <w:t> </w:t>
            </w:r>
            <w:r>
              <w:rPr>
                <w:rFonts w:ascii="宋体" w:hAnsi="宋体" w:cs="宋体" w:eastAsia="宋体" w:hint="default"/>
                <w:w w:val="105"/>
                <w:sz w:val="17"/>
                <w:szCs w:val="17"/>
              </w:rPr>
              <w:t>业</w:t>
            </w:r>
            <w:r>
              <w:rPr>
                <w:rFonts w:ascii="宋体" w:hAnsi="宋体" w:cs="宋体" w:eastAsia="宋体" w:hint="default"/>
                <w:w w:val="104"/>
                <w:sz w:val="17"/>
                <w:szCs w:val="17"/>
              </w:rPr>
              <w:t> </w:t>
            </w:r>
            <w:r>
              <w:rPr>
                <w:rFonts w:ascii="宋体" w:hAnsi="宋体" w:cs="宋体" w:eastAsia="宋体" w:hint="default"/>
                <w:w w:val="105"/>
                <w:sz w:val="17"/>
                <w:szCs w:val="17"/>
              </w:rPr>
              <w:t>务</w:t>
            </w:r>
            <w:r>
              <w:rPr>
                <w:rFonts w:ascii="宋体" w:hAnsi="宋体" w:cs="宋体" w:eastAsia="宋体" w:hint="default"/>
                <w:sz w:val="17"/>
                <w:szCs w:val="17"/>
              </w:rPr>
            </w:r>
          </w:p>
        </w:tc>
        <w:tc>
          <w:tcPr>
            <w:tcW w:w="82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35,000</w:t>
            </w:r>
            <w:r>
              <w:rPr>
                <w:rFonts w:ascii="Courier New"/>
                <w:spacing w:val="-4"/>
                <w:sz w:val="17"/>
              </w:rPr>
            </w:r>
          </w:p>
        </w:tc>
        <w:tc>
          <w:tcPr>
            <w:tcW w:w="61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343,388.19</w:t>
            </w:r>
            <w:r>
              <w:rPr>
                <w:rFonts w:ascii="Courier New"/>
                <w:sz w:val="17"/>
              </w:rPr>
            </w:r>
          </w:p>
        </w:tc>
        <w:tc>
          <w:tcPr>
            <w:tcW w:w="125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109,594.69</w:t>
            </w:r>
            <w:r>
              <w:rPr>
                <w:rFonts w:ascii="Courier New"/>
                <w:spacing w:val="-3"/>
                <w:sz w:val="17"/>
              </w:rPr>
            </w:r>
          </w:p>
        </w:tc>
        <w:tc>
          <w:tcPr>
            <w:tcW w:w="12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28,534.15</w:t>
            </w:r>
            <w:r>
              <w:rPr>
                <w:rFonts w:ascii="Courier New"/>
                <w:spacing w:val="-3"/>
                <w:sz w:val="17"/>
              </w:rPr>
            </w:r>
          </w:p>
        </w:tc>
        <w:tc>
          <w:tcPr>
            <w:tcW w:w="11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22,910.17</w:t>
            </w:r>
            <w:r>
              <w:rPr>
                <w:rFonts w:ascii="Courier New"/>
                <w:spacing w:val="-3"/>
                <w:sz w:val="17"/>
              </w:rPr>
            </w:r>
          </w:p>
        </w:tc>
      </w:tr>
      <w:tr>
        <w:trPr>
          <w:trHeight w:val="924" w:hRule="exact"/>
        </w:trPr>
        <w:tc>
          <w:tcPr>
            <w:tcW w:w="4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w w:val="87"/>
                <w:sz w:val="17"/>
              </w:rPr>
              <w:t>2</w:t>
            </w:r>
            <w:r>
              <w:rPr>
                <w:rFonts w:ascii="Courier New"/>
                <w:sz w:val="17"/>
              </w:rPr>
            </w:r>
          </w:p>
        </w:tc>
        <w:tc>
          <w:tcPr>
            <w:tcW w:w="1210" w:type="dxa"/>
            <w:tcBorders>
              <w:top w:val="single" w:sz="4" w:space="0" w:color="000000"/>
              <w:left w:val="single" w:sz="6" w:space="0" w:color="000000"/>
              <w:bottom w:val="single" w:sz="6" w:space="0" w:color="000000"/>
              <w:right w:val="single" w:sz="6" w:space="0" w:color="000000"/>
            </w:tcBorders>
          </w:tcPr>
          <w:p>
            <w:pPr>
              <w:pStyle w:val="TableParagraph"/>
              <w:spacing w:line="202" w:lineRule="exact"/>
              <w:ind w:left="105" w:right="0"/>
              <w:jc w:val="both"/>
              <w:rPr>
                <w:rFonts w:ascii="宋体" w:hAnsi="宋体" w:cs="宋体" w:eastAsia="宋体" w:hint="default"/>
                <w:sz w:val="17"/>
                <w:szCs w:val="17"/>
              </w:rPr>
            </w:pPr>
            <w:r>
              <w:rPr>
                <w:rFonts w:ascii="宋体" w:hAnsi="宋体" w:cs="宋体" w:eastAsia="宋体" w:hint="default"/>
                <w:w w:val="105"/>
                <w:sz w:val="17"/>
                <w:szCs w:val="17"/>
              </w:rPr>
              <w:t>常</w:t>
            </w:r>
            <w:r>
              <w:rPr>
                <w:rFonts w:ascii="宋体" w:hAnsi="宋体" w:cs="宋体" w:eastAsia="宋体" w:hint="default"/>
                <w:spacing w:val="-66"/>
                <w:w w:val="105"/>
                <w:sz w:val="17"/>
                <w:szCs w:val="17"/>
              </w:rPr>
              <w:t> </w:t>
            </w:r>
            <w:r>
              <w:rPr>
                <w:rFonts w:ascii="宋体" w:hAnsi="宋体" w:cs="宋体" w:eastAsia="宋体" w:hint="default"/>
                <w:w w:val="105"/>
                <w:sz w:val="17"/>
                <w:szCs w:val="17"/>
              </w:rPr>
              <w:t>熟</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中南</w:t>
            </w:r>
            <w:r>
              <w:rPr>
                <w:rFonts w:ascii="宋体" w:hAnsi="宋体" w:cs="宋体" w:eastAsia="宋体" w:hint="default"/>
                <w:spacing w:val="-63"/>
                <w:w w:val="105"/>
                <w:sz w:val="17"/>
                <w:szCs w:val="17"/>
              </w:rPr>
              <w:t> </w:t>
            </w:r>
            <w:r>
              <w:rPr>
                <w:rFonts w:ascii="宋体" w:hAnsi="宋体" w:cs="宋体" w:eastAsia="宋体" w:hint="default"/>
                <w:w w:val="105"/>
                <w:sz w:val="17"/>
                <w:szCs w:val="17"/>
              </w:rPr>
              <w:t>世</w:t>
            </w:r>
            <w:r>
              <w:rPr>
                <w:rFonts w:ascii="宋体" w:hAnsi="宋体" w:cs="宋体" w:eastAsia="宋体" w:hint="default"/>
                <w:sz w:val="17"/>
                <w:szCs w:val="17"/>
              </w:rPr>
            </w:r>
          </w:p>
          <w:p>
            <w:pPr>
              <w:pStyle w:val="TableParagraph"/>
              <w:spacing w:line="244" w:lineRule="auto" w:before="3"/>
              <w:ind w:left="105" w:right="60"/>
              <w:jc w:val="both"/>
              <w:rPr>
                <w:rFonts w:ascii="宋体" w:hAnsi="宋体" w:cs="宋体" w:eastAsia="宋体" w:hint="default"/>
                <w:sz w:val="17"/>
                <w:szCs w:val="17"/>
              </w:rPr>
            </w:pPr>
            <w:r>
              <w:rPr>
                <w:rFonts w:ascii="宋体" w:hAnsi="宋体" w:cs="宋体" w:eastAsia="宋体" w:hint="default"/>
                <w:w w:val="105"/>
                <w:sz w:val="17"/>
                <w:szCs w:val="17"/>
              </w:rPr>
              <w:t>纪</w:t>
            </w:r>
            <w:r>
              <w:rPr>
                <w:rFonts w:ascii="宋体" w:hAnsi="宋体" w:cs="宋体" w:eastAsia="宋体" w:hint="default"/>
                <w:spacing w:val="-66"/>
                <w:w w:val="105"/>
                <w:sz w:val="17"/>
                <w:szCs w:val="17"/>
              </w:rPr>
              <w:t> </w:t>
            </w:r>
            <w:r>
              <w:rPr>
                <w:rFonts w:ascii="宋体" w:hAnsi="宋体" w:cs="宋体" w:eastAsia="宋体" w:hint="default"/>
                <w:spacing w:val="13"/>
                <w:w w:val="105"/>
                <w:sz w:val="17"/>
                <w:szCs w:val="17"/>
              </w:rPr>
              <w:t>城房</w:t>
            </w:r>
            <w:r>
              <w:rPr>
                <w:rFonts w:ascii="宋体" w:hAnsi="宋体" w:cs="宋体" w:eastAsia="宋体" w:hint="default"/>
                <w:spacing w:val="-62"/>
                <w:w w:val="105"/>
                <w:sz w:val="17"/>
                <w:szCs w:val="17"/>
              </w:rPr>
              <w:t> </w:t>
            </w:r>
            <w:r>
              <w:rPr>
                <w:rFonts w:ascii="宋体" w:hAnsi="宋体" w:cs="宋体" w:eastAsia="宋体" w:hint="default"/>
                <w:w w:val="105"/>
                <w:sz w:val="17"/>
                <w:szCs w:val="17"/>
              </w:rPr>
              <w:t>地</w:t>
            </w:r>
            <w:r>
              <w:rPr>
                <w:rFonts w:ascii="宋体" w:hAnsi="宋体" w:cs="宋体" w:eastAsia="宋体" w:hint="default"/>
                <w:spacing w:val="-62"/>
                <w:w w:val="105"/>
                <w:sz w:val="17"/>
                <w:szCs w:val="17"/>
              </w:rPr>
              <w:t> </w:t>
            </w:r>
            <w:r>
              <w:rPr>
                <w:rFonts w:ascii="宋体" w:hAnsi="宋体" w:cs="宋体" w:eastAsia="宋体" w:hint="default"/>
                <w:w w:val="105"/>
                <w:sz w:val="17"/>
                <w:szCs w:val="17"/>
              </w:rPr>
              <w:t>产</w:t>
            </w:r>
            <w:r>
              <w:rPr>
                <w:rFonts w:ascii="宋体" w:hAnsi="宋体" w:cs="宋体" w:eastAsia="宋体" w:hint="default"/>
                <w:w w:val="104"/>
                <w:sz w:val="17"/>
                <w:szCs w:val="17"/>
              </w:rPr>
              <w:t> </w:t>
            </w:r>
            <w:r>
              <w:rPr>
                <w:rFonts w:ascii="宋体" w:hAnsi="宋体" w:cs="宋体" w:eastAsia="宋体" w:hint="default"/>
                <w:spacing w:val="11"/>
                <w:w w:val="105"/>
                <w:sz w:val="17"/>
                <w:szCs w:val="17"/>
              </w:rPr>
              <w:t>开发</w:t>
            </w:r>
            <w:r>
              <w:rPr>
                <w:rFonts w:ascii="宋体" w:hAnsi="宋体" w:cs="宋体" w:eastAsia="宋体" w:hint="default"/>
                <w:spacing w:val="-61"/>
                <w:w w:val="105"/>
                <w:sz w:val="17"/>
                <w:szCs w:val="17"/>
              </w:rPr>
              <w:t> </w:t>
            </w:r>
            <w:r>
              <w:rPr>
                <w:rFonts w:ascii="宋体" w:hAnsi="宋体" w:cs="宋体" w:eastAsia="宋体" w:hint="default"/>
                <w:spacing w:val="17"/>
                <w:w w:val="105"/>
                <w:sz w:val="17"/>
                <w:szCs w:val="17"/>
              </w:rPr>
              <w:t>有限公</w:t>
            </w:r>
            <w:r>
              <w:rPr>
                <w:rFonts w:ascii="宋体" w:hAnsi="宋体" w:cs="宋体" w:eastAsia="宋体" w:hint="default"/>
                <w:spacing w:val="-5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552" w:type="dxa"/>
            <w:vMerge/>
            <w:tcBorders>
              <w:left w:val="single" w:sz="6" w:space="0" w:color="000000"/>
              <w:right w:val="single" w:sz="6" w:space="0" w:color="000000"/>
            </w:tcBorders>
          </w:tcPr>
          <w:p>
            <w:pPr/>
          </w:p>
        </w:tc>
        <w:tc>
          <w:tcPr>
            <w:tcW w:w="82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4"/>
                <w:w w:val="95"/>
                <w:sz w:val="17"/>
              </w:rPr>
              <w:t>30,000</w:t>
            </w:r>
            <w:r>
              <w:rPr>
                <w:rFonts w:ascii="Courier New"/>
                <w:spacing w:val="-4"/>
                <w:sz w:val="17"/>
              </w:rPr>
            </w:r>
          </w:p>
        </w:tc>
        <w:tc>
          <w:tcPr>
            <w:tcW w:w="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6"/>
              <w:ind w:right="41"/>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372,150.95</w:t>
            </w:r>
            <w:r>
              <w:rPr>
                <w:rFonts w:ascii="Courier New"/>
                <w:sz w:val="17"/>
              </w:rPr>
            </w:r>
          </w:p>
        </w:tc>
        <w:tc>
          <w:tcPr>
            <w:tcW w:w="125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67,775.22</w:t>
            </w:r>
            <w:r>
              <w:rPr>
                <w:rFonts w:ascii="Courier New"/>
                <w:spacing w:val="-3"/>
                <w:sz w:val="17"/>
              </w:rPr>
            </w:r>
          </w:p>
        </w:tc>
        <w:tc>
          <w:tcPr>
            <w:tcW w:w="12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22,065.90</w:t>
            </w:r>
            <w:r>
              <w:rPr>
                <w:rFonts w:ascii="Courier New"/>
                <w:spacing w:val="-3"/>
                <w:sz w:val="17"/>
              </w:rPr>
            </w:r>
          </w:p>
        </w:tc>
        <w:tc>
          <w:tcPr>
            <w:tcW w:w="111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16,574.64</w:t>
            </w:r>
            <w:r>
              <w:rPr>
                <w:rFonts w:ascii="Courier New"/>
                <w:spacing w:val="-3"/>
                <w:sz w:val="17"/>
              </w:rPr>
            </w:r>
          </w:p>
        </w:tc>
      </w:tr>
      <w:tr>
        <w:trPr>
          <w:trHeight w:val="69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3</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6"/>
                <w:w w:val="105"/>
                <w:sz w:val="17"/>
                <w:szCs w:val="17"/>
              </w:rPr>
              <w:t> </w:t>
            </w:r>
            <w:r>
              <w:rPr>
                <w:rFonts w:ascii="宋体" w:hAnsi="宋体" w:cs="宋体" w:eastAsia="宋体" w:hint="default"/>
                <w:w w:val="105"/>
                <w:sz w:val="17"/>
                <w:szCs w:val="17"/>
              </w:rPr>
              <w:t>通</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中南</w:t>
            </w:r>
            <w:r>
              <w:rPr>
                <w:rFonts w:ascii="宋体" w:hAnsi="宋体" w:cs="宋体" w:eastAsia="宋体" w:hint="default"/>
                <w:spacing w:val="-63"/>
                <w:w w:val="105"/>
                <w:sz w:val="17"/>
                <w:szCs w:val="17"/>
              </w:rPr>
              <w:t> </w:t>
            </w:r>
            <w:r>
              <w:rPr>
                <w:rFonts w:ascii="宋体" w:hAnsi="宋体" w:cs="宋体" w:eastAsia="宋体" w:hint="default"/>
                <w:w w:val="105"/>
                <w:sz w:val="17"/>
                <w:szCs w:val="17"/>
              </w:rPr>
              <w:t>世</w:t>
            </w:r>
            <w:r>
              <w:rPr>
                <w:rFonts w:ascii="宋体" w:hAnsi="宋体" w:cs="宋体" w:eastAsia="宋体" w:hint="default"/>
                <w:sz w:val="17"/>
                <w:szCs w:val="17"/>
              </w:rPr>
            </w:r>
          </w:p>
          <w:p>
            <w:pPr>
              <w:pStyle w:val="TableParagraph"/>
              <w:spacing w:line="242" w:lineRule="auto" w:before="8"/>
              <w:ind w:left="105" w:right="89"/>
              <w:jc w:val="left"/>
              <w:rPr>
                <w:rFonts w:ascii="宋体" w:hAnsi="宋体" w:cs="宋体" w:eastAsia="宋体" w:hint="default"/>
                <w:sz w:val="17"/>
                <w:szCs w:val="17"/>
              </w:rPr>
            </w:pPr>
            <w:r>
              <w:rPr>
                <w:rFonts w:ascii="宋体" w:hAnsi="宋体" w:cs="宋体" w:eastAsia="宋体" w:hint="default"/>
                <w:w w:val="105"/>
                <w:sz w:val="17"/>
                <w:szCs w:val="17"/>
              </w:rPr>
              <w:t>纪</w:t>
            </w:r>
            <w:r>
              <w:rPr>
                <w:rFonts w:ascii="宋体" w:hAnsi="宋体" w:cs="宋体" w:eastAsia="宋体" w:hint="default"/>
                <w:spacing w:val="-67"/>
                <w:w w:val="105"/>
                <w:sz w:val="17"/>
                <w:szCs w:val="17"/>
              </w:rPr>
              <w:t> </w:t>
            </w:r>
            <w:r>
              <w:rPr>
                <w:rFonts w:ascii="宋体" w:hAnsi="宋体" w:cs="宋体" w:eastAsia="宋体" w:hint="default"/>
                <w:w w:val="105"/>
                <w:sz w:val="17"/>
                <w:szCs w:val="17"/>
              </w:rPr>
              <w:t>花</w:t>
            </w:r>
            <w:r>
              <w:rPr>
                <w:rFonts w:ascii="宋体" w:hAnsi="宋体" w:cs="宋体" w:eastAsia="宋体" w:hint="default"/>
                <w:spacing w:val="-63"/>
                <w:w w:val="105"/>
                <w:sz w:val="17"/>
                <w:szCs w:val="17"/>
              </w:rPr>
              <w:t> </w:t>
            </w:r>
            <w:r>
              <w:rPr>
                <w:rFonts w:ascii="宋体" w:hAnsi="宋体" w:cs="宋体" w:eastAsia="宋体" w:hint="default"/>
                <w:w w:val="105"/>
                <w:sz w:val="17"/>
                <w:szCs w:val="17"/>
              </w:rPr>
              <w:t>城</w:t>
            </w:r>
            <w:r>
              <w:rPr>
                <w:rFonts w:ascii="宋体" w:hAnsi="宋体" w:cs="宋体" w:eastAsia="宋体" w:hint="default"/>
                <w:spacing w:val="-63"/>
                <w:w w:val="105"/>
                <w:sz w:val="17"/>
                <w:szCs w:val="17"/>
              </w:rPr>
              <w:t> </w:t>
            </w:r>
            <w:r>
              <w:rPr>
                <w:rFonts w:ascii="宋体" w:hAnsi="宋体" w:cs="宋体" w:eastAsia="宋体" w:hint="default"/>
                <w:w w:val="105"/>
                <w:sz w:val="17"/>
                <w:szCs w:val="17"/>
              </w:rPr>
              <w:t>投</w:t>
            </w:r>
            <w:r>
              <w:rPr>
                <w:rFonts w:ascii="宋体" w:hAnsi="宋体" w:cs="宋体" w:eastAsia="宋体" w:hint="default"/>
                <w:spacing w:val="-63"/>
                <w:w w:val="105"/>
                <w:sz w:val="17"/>
                <w:szCs w:val="17"/>
              </w:rPr>
              <w:t> </w:t>
            </w:r>
            <w:r>
              <w:rPr>
                <w:rFonts w:ascii="宋体" w:hAnsi="宋体" w:cs="宋体" w:eastAsia="宋体" w:hint="default"/>
                <w:w w:val="105"/>
                <w:sz w:val="17"/>
                <w:szCs w:val="17"/>
              </w:rPr>
              <w:t>资</w:t>
            </w:r>
            <w:r>
              <w:rPr>
                <w:rFonts w:ascii="宋体" w:hAnsi="宋体" w:cs="宋体" w:eastAsia="宋体" w:hint="default"/>
                <w:w w:val="104"/>
                <w:sz w:val="17"/>
                <w:szCs w:val="17"/>
              </w:rPr>
              <w:t> </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552" w:type="dxa"/>
            <w:vMerge/>
            <w:tcBorders>
              <w:left w:val="single" w:sz="6" w:space="0" w:color="000000"/>
              <w:bottom w:val="single" w:sz="6" w:space="0" w:color="000000"/>
              <w:right w:val="single" w:sz="6" w:space="0" w:color="000000"/>
            </w:tcBorders>
          </w:tcPr>
          <w:p>
            <w:pPr/>
          </w:p>
        </w:tc>
        <w:tc>
          <w:tcPr>
            <w:tcW w:w="82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20,000</w:t>
            </w:r>
            <w:r>
              <w:rPr>
                <w:rFonts w:ascii="Courier New"/>
                <w:spacing w:val="-4"/>
                <w:sz w:val="17"/>
              </w:rPr>
            </w:r>
          </w:p>
        </w:tc>
        <w:tc>
          <w:tcPr>
            <w:tcW w:w="6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35,0004.55</w:t>
            </w:r>
            <w:r>
              <w:rPr>
                <w:rFonts w:ascii="Courier New"/>
                <w:sz w:val="17"/>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114,205.09</w:t>
            </w:r>
            <w:r>
              <w:rPr>
                <w:rFonts w:ascii="Courier New"/>
                <w:spacing w:val="-3"/>
                <w:sz w:val="17"/>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34,020.27</w:t>
            </w:r>
            <w:r>
              <w:rPr>
                <w:rFonts w:ascii="Courier New"/>
                <w:spacing w:val="-3"/>
                <w:sz w:val="17"/>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26,175.68</w:t>
            </w:r>
            <w:r>
              <w:rPr>
                <w:rFonts w:ascii="Courier New"/>
                <w:spacing w:val="-3"/>
                <w:sz w:val="17"/>
              </w:rPr>
            </w:r>
          </w:p>
        </w:tc>
      </w:tr>
      <w:tr>
        <w:trPr>
          <w:trHeight w:val="92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7"/>
                <w:w w:val="105"/>
                <w:sz w:val="17"/>
                <w:szCs w:val="17"/>
              </w:rPr>
              <w:t> </w:t>
            </w:r>
            <w:r>
              <w:rPr>
                <w:rFonts w:ascii="宋体" w:hAnsi="宋体" w:cs="宋体" w:eastAsia="宋体" w:hint="default"/>
                <w:w w:val="105"/>
                <w:sz w:val="17"/>
                <w:szCs w:val="17"/>
              </w:rPr>
              <w:t>通</w:t>
            </w:r>
            <w:r>
              <w:rPr>
                <w:rFonts w:ascii="宋体" w:hAnsi="宋体" w:cs="宋体" w:eastAsia="宋体" w:hint="default"/>
                <w:spacing w:val="-63"/>
                <w:w w:val="105"/>
                <w:sz w:val="17"/>
                <w:szCs w:val="17"/>
              </w:rPr>
              <w:t> </w:t>
            </w:r>
            <w:r>
              <w:rPr>
                <w:rFonts w:ascii="宋体" w:hAnsi="宋体" w:cs="宋体" w:eastAsia="宋体" w:hint="default"/>
                <w:w w:val="105"/>
                <w:sz w:val="17"/>
                <w:szCs w:val="17"/>
              </w:rPr>
              <w:t>建</w:t>
            </w:r>
            <w:r>
              <w:rPr>
                <w:rFonts w:ascii="宋体" w:hAnsi="宋体" w:cs="宋体" w:eastAsia="宋体" w:hint="default"/>
                <w:spacing w:val="-63"/>
                <w:w w:val="105"/>
                <w:sz w:val="17"/>
                <w:szCs w:val="17"/>
              </w:rPr>
              <w:t> </w:t>
            </w:r>
            <w:r>
              <w:rPr>
                <w:rFonts w:ascii="宋体" w:hAnsi="宋体" w:cs="宋体" w:eastAsia="宋体" w:hint="default"/>
                <w:w w:val="105"/>
                <w:sz w:val="17"/>
                <w:szCs w:val="17"/>
              </w:rPr>
              <w:t>筑</w:t>
            </w:r>
            <w:r>
              <w:rPr>
                <w:rFonts w:ascii="宋体" w:hAnsi="宋体" w:cs="宋体" w:eastAsia="宋体" w:hint="default"/>
                <w:spacing w:val="-63"/>
                <w:w w:val="105"/>
                <w:sz w:val="17"/>
                <w:szCs w:val="17"/>
              </w:rPr>
              <w:t> </w:t>
            </w:r>
            <w:r>
              <w:rPr>
                <w:rFonts w:ascii="宋体" w:hAnsi="宋体" w:cs="宋体" w:eastAsia="宋体" w:hint="default"/>
                <w:w w:val="105"/>
                <w:sz w:val="17"/>
                <w:szCs w:val="17"/>
              </w:rPr>
              <w:t>工</w:t>
            </w:r>
            <w:r>
              <w:rPr>
                <w:rFonts w:ascii="宋体" w:hAnsi="宋体" w:cs="宋体" w:eastAsia="宋体" w:hint="default"/>
                <w:sz w:val="17"/>
                <w:szCs w:val="17"/>
              </w:rPr>
            </w:r>
          </w:p>
          <w:p>
            <w:pPr>
              <w:pStyle w:val="TableParagraph"/>
              <w:spacing w:line="242" w:lineRule="auto" w:before="8"/>
              <w:ind w:left="105" w:right="89"/>
              <w:jc w:val="left"/>
              <w:rPr>
                <w:rFonts w:ascii="宋体" w:hAnsi="宋体" w:cs="宋体" w:eastAsia="宋体" w:hint="default"/>
                <w:sz w:val="17"/>
                <w:szCs w:val="17"/>
              </w:rPr>
            </w:pPr>
            <w:r>
              <w:rPr>
                <w:rFonts w:ascii="宋体" w:hAnsi="宋体" w:cs="宋体" w:eastAsia="宋体" w:hint="default"/>
                <w:spacing w:val="11"/>
                <w:w w:val="105"/>
                <w:sz w:val="17"/>
                <w:szCs w:val="17"/>
              </w:rPr>
              <w:t>程总</w:t>
            </w:r>
            <w:r>
              <w:rPr>
                <w:rFonts w:ascii="宋体" w:hAnsi="宋体" w:cs="宋体" w:eastAsia="宋体" w:hint="default"/>
                <w:spacing w:val="-62"/>
                <w:w w:val="105"/>
                <w:sz w:val="17"/>
                <w:szCs w:val="17"/>
              </w:rPr>
              <w:t> </w:t>
            </w:r>
            <w:r>
              <w:rPr>
                <w:rFonts w:ascii="宋体" w:hAnsi="宋体" w:cs="宋体" w:eastAsia="宋体" w:hint="default"/>
                <w:w w:val="105"/>
                <w:sz w:val="17"/>
                <w:szCs w:val="17"/>
              </w:rPr>
              <w:t>承</w:t>
            </w:r>
            <w:r>
              <w:rPr>
                <w:rFonts w:ascii="宋体" w:hAnsi="宋体" w:cs="宋体" w:eastAsia="宋体" w:hint="default"/>
                <w:spacing w:val="-62"/>
                <w:w w:val="105"/>
                <w:sz w:val="17"/>
                <w:szCs w:val="17"/>
              </w:rPr>
              <w:t> </w:t>
            </w:r>
            <w:r>
              <w:rPr>
                <w:rFonts w:ascii="宋体" w:hAnsi="宋体" w:cs="宋体" w:eastAsia="宋体" w:hint="default"/>
                <w:w w:val="105"/>
                <w:sz w:val="17"/>
                <w:szCs w:val="17"/>
              </w:rPr>
              <w:t>包</w:t>
            </w:r>
            <w:r>
              <w:rPr>
                <w:rFonts w:ascii="宋体" w:hAnsi="宋体" w:cs="宋体" w:eastAsia="宋体" w:hint="default"/>
                <w:spacing w:val="-62"/>
                <w:w w:val="105"/>
                <w:sz w:val="17"/>
                <w:szCs w:val="17"/>
              </w:rPr>
              <w:t> </w:t>
            </w:r>
            <w:r>
              <w:rPr>
                <w:rFonts w:ascii="宋体" w:hAnsi="宋体" w:cs="宋体" w:eastAsia="宋体" w:hint="default"/>
                <w:w w:val="105"/>
                <w:sz w:val="17"/>
                <w:szCs w:val="17"/>
              </w:rPr>
              <w:t>有</w:t>
            </w:r>
            <w:r>
              <w:rPr>
                <w:rFonts w:ascii="宋体" w:hAnsi="宋体" w:cs="宋体" w:eastAsia="宋体" w:hint="default"/>
                <w:w w:val="104"/>
                <w:sz w:val="17"/>
                <w:szCs w:val="17"/>
              </w:rPr>
              <w:t> </w:t>
            </w: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both"/>
              <w:rPr>
                <w:rFonts w:ascii="宋体" w:hAnsi="宋体" w:cs="宋体" w:eastAsia="宋体" w:hint="default"/>
                <w:sz w:val="17"/>
                <w:szCs w:val="17"/>
              </w:rPr>
            </w:pPr>
            <w:r>
              <w:rPr>
                <w:rFonts w:ascii="宋体" w:hAnsi="宋体" w:cs="宋体" w:eastAsia="宋体" w:hint="default"/>
                <w:w w:val="104"/>
                <w:sz w:val="17"/>
                <w:szCs w:val="17"/>
              </w:rPr>
              <w:t>施</w:t>
            </w:r>
            <w:r>
              <w:rPr>
                <w:rFonts w:ascii="宋体" w:hAnsi="宋体" w:cs="宋体" w:eastAsia="宋体" w:hint="default"/>
                <w:sz w:val="17"/>
                <w:szCs w:val="17"/>
              </w:rPr>
            </w:r>
          </w:p>
          <w:p>
            <w:pPr>
              <w:pStyle w:val="TableParagraph"/>
              <w:spacing w:line="242" w:lineRule="auto" w:before="8"/>
              <w:ind w:left="105" w:right="252"/>
              <w:jc w:val="both"/>
              <w:rPr>
                <w:rFonts w:ascii="宋体" w:hAnsi="宋体" w:cs="宋体" w:eastAsia="宋体" w:hint="default"/>
                <w:sz w:val="17"/>
                <w:szCs w:val="17"/>
              </w:rPr>
            </w:pPr>
            <w:r>
              <w:rPr>
                <w:rFonts w:ascii="宋体" w:hAnsi="宋体" w:cs="宋体" w:eastAsia="宋体" w:hint="default"/>
                <w:w w:val="105"/>
                <w:sz w:val="17"/>
                <w:szCs w:val="17"/>
              </w:rPr>
              <w:t>工</w:t>
            </w:r>
            <w:r>
              <w:rPr>
                <w:rFonts w:ascii="宋体" w:hAnsi="宋体" w:cs="宋体" w:eastAsia="宋体" w:hint="default"/>
                <w:w w:val="104"/>
                <w:sz w:val="17"/>
                <w:szCs w:val="17"/>
              </w:rPr>
              <w:t> </w:t>
            </w:r>
            <w:r>
              <w:rPr>
                <w:rFonts w:ascii="宋体" w:hAnsi="宋体" w:cs="宋体" w:eastAsia="宋体" w:hint="default"/>
                <w:w w:val="105"/>
                <w:sz w:val="17"/>
                <w:szCs w:val="17"/>
              </w:rPr>
              <w:t>业</w:t>
            </w:r>
            <w:r>
              <w:rPr>
                <w:rFonts w:ascii="宋体" w:hAnsi="宋体" w:cs="宋体" w:eastAsia="宋体" w:hint="default"/>
                <w:w w:val="104"/>
                <w:sz w:val="17"/>
                <w:szCs w:val="17"/>
              </w:rPr>
              <w:t> </w:t>
            </w:r>
            <w:r>
              <w:rPr>
                <w:rFonts w:ascii="宋体" w:hAnsi="宋体" w:cs="宋体" w:eastAsia="宋体" w:hint="default"/>
                <w:w w:val="105"/>
                <w:sz w:val="17"/>
                <w:szCs w:val="17"/>
              </w:rPr>
              <w:t>务</w:t>
            </w:r>
            <w:r>
              <w:rPr>
                <w:rFonts w:ascii="宋体" w:hAnsi="宋体" w:cs="宋体" w:eastAsia="宋体" w:hint="default"/>
                <w:sz w:val="17"/>
                <w:szCs w:val="17"/>
              </w:rPr>
            </w:r>
          </w:p>
        </w:tc>
        <w:tc>
          <w:tcPr>
            <w:tcW w:w="82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30,000</w:t>
            </w:r>
            <w:r>
              <w:rPr>
                <w:rFonts w:ascii="Courier New"/>
                <w:spacing w:val="-4"/>
                <w:sz w:val="17"/>
              </w:rPr>
            </w:r>
          </w:p>
        </w:tc>
        <w:tc>
          <w:tcPr>
            <w:tcW w:w="6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1,193,808</w:t>
            </w:r>
            <w:r>
              <w:rPr>
                <w:rFonts w:ascii="Courier New"/>
                <w:spacing w:val="-3"/>
                <w:sz w:val="17"/>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844,460.51</w:t>
            </w:r>
            <w:r>
              <w:rPr>
                <w:rFonts w:ascii="Courier New"/>
                <w:spacing w:val="-3"/>
                <w:sz w:val="17"/>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42,444.58</w:t>
            </w:r>
            <w:r>
              <w:rPr>
                <w:rFonts w:ascii="Courier New"/>
                <w:spacing w:val="-3"/>
                <w:sz w:val="17"/>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33,940.37</w:t>
            </w:r>
            <w:r>
              <w:rPr>
                <w:rFonts w:ascii="Courier New"/>
                <w:spacing w:val="-3"/>
                <w:sz w:val="17"/>
              </w:rPr>
            </w:r>
          </w:p>
        </w:tc>
      </w:tr>
    </w:tbl>
    <w:p>
      <w:pPr>
        <w:spacing w:line="240" w:lineRule="auto" w:before="0"/>
        <w:rPr>
          <w:rFonts w:ascii="Times New Roman" w:hAnsi="Times New Roman" w:cs="Times New Roman" w:eastAsia="Times New Roman" w:hint="default"/>
          <w:sz w:val="20"/>
          <w:szCs w:val="20"/>
        </w:rPr>
      </w:pPr>
    </w:p>
    <w:p>
      <w:pPr>
        <w:spacing w:before="187"/>
        <w:ind w:left="1516" w:right="3071"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、对公司</w:t>
      </w:r>
      <w:r>
        <w:rPr>
          <w:rFonts w:ascii="宋体" w:hAnsi="宋体" w:cs="宋体" w:eastAsia="宋体" w:hint="default"/>
          <w:sz w:val="23"/>
          <w:szCs w:val="23"/>
        </w:rPr>
        <w:t>未</w:t>
      </w:r>
      <w:r>
        <w:rPr>
          <w:rFonts w:ascii="宋体" w:hAnsi="宋体" w:cs="宋体" w:eastAsia="宋体" w:hint="default"/>
          <w:sz w:val="23"/>
          <w:szCs w:val="23"/>
        </w:rPr>
        <w:t>来</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的</w:t>
      </w:r>
      <w:r>
        <w:rPr>
          <w:rFonts w:ascii="宋体" w:hAnsi="宋体" w:cs="宋体" w:eastAsia="宋体" w:hint="default"/>
          <w:sz w:val="23"/>
          <w:szCs w:val="23"/>
        </w:rPr>
        <w:t>展</w:t>
      </w:r>
      <w:r>
        <w:rPr>
          <w:rFonts w:ascii="宋体" w:hAnsi="宋体" w:cs="宋体" w:eastAsia="宋体" w:hint="default"/>
          <w:sz w:val="23"/>
          <w:szCs w:val="23"/>
        </w:rPr>
        <w:t>望</w:t>
      </w:r>
    </w:p>
    <w:p>
      <w:pPr>
        <w:spacing w:before="212"/>
        <w:ind w:left="1867" w:right="307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目</w:t>
      </w:r>
      <w:r>
        <w:rPr>
          <w:rFonts w:ascii="宋体" w:hAnsi="宋体" w:cs="宋体" w:eastAsia="宋体" w:hint="default"/>
          <w:sz w:val="23"/>
          <w:szCs w:val="23"/>
        </w:rPr>
        <w:t>标</w:t>
      </w:r>
      <w:r>
        <w:rPr>
          <w:rFonts w:ascii="宋体" w:hAnsi="宋体" w:cs="宋体" w:eastAsia="宋体" w:hint="default"/>
          <w:sz w:val="23"/>
          <w:szCs w:val="23"/>
        </w:rPr>
        <w:t>：</w:t>
      </w:r>
    </w:p>
    <w:p>
      <w:pPr>
        <w:spacing w:line="340" w:lineRule="auto" w:before="118"/>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2012</w:t>
      </w:r>
      <w:r>
        <w:rPr>
          <w:rFonts w:ascii="Courier New" w:hAnsi="Courier New" w:cs="Courier New" w:eastAsia="Courier New" w:hint="default"/>
          <w:spacing w:val="7"/>
          <w:sz w:val="23"/>
          <w:szCs w:val="23"/>
        </w:rPr>
        <w:t> </w:t>
      </w:r>
      <w:r>
        <w:rPr>
          <w:rFonts w:ascii="宋体" w:hAnsi="宋体" w:cs="宋体" w:eastAsia="宋体" w:hint="default"/>
          <w:sz w:val="23"/>
          <w:szCs w:val="23"/>
        </w:rPr>
        <w:t>年公司</w:t>
      </w:r>
      <w:r>
        <w:rPr>
          <w:rFonts w:ascii="宋体" w:hAnsi="宋体" w:cs="宋体" w:eastAsia="宋体" w:hint="default"/>
          <w:sz w:val="23"/>
          <w:szCs w:val="23"/>
        </w:rPr>
        <w:t>针</w:t>
      </w:r>
      <w:r>
        <w:rPr>
          <w:rFonts w:ascii="宋体" w:hAnsi="宋体" w:cs="宋体" w:eastAsia="宋体" w:hint="default"/>
          <w:sz w:val="23"/>
          <w:szCs w:val="23"/>
        </w:rPr>
        <w:t>对</w:t>
      </w:r>
      <w:r>
        <w:rPr>
          <w:rFonts w:ascii="宋体" w:hAnsi="宋体" w:cs="宋体" w:eastAsia="宋体" w:hint="default"/>
          <w:sz w:val="23"/>
          <w:szCs w:val="23"/>
        </w:rPr>
        <w:t>当前</w:t>
      </w:r>
      <w:r>
        <w:rPr>
          <w:rFonts w:ascii="宋体" w:hAnsi="宋体" w:cs="宋体" w:eastAsia="宋体" w:hint="default"/>
          <w:sz w:val="23"/>
          <w:szCs w:val="23"/>
        </w:rPr>
        <w:t>的</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形势</w:t>
      </w:r>
      <w:r>
        <w:rPr>
          <w:rFonts w:ascii="宋体" w:hAnsi="宋体" w:cs="宋体" w:eastAsia="宋体" w:hint="default"/>
          <w:sz w:val="23"/>
          <w:szCs w:val="23"/>
        </w:rPr>
        <w:t>，在董事会的</w:t>
      </w:r>
      <w:r>
        <w:rPr>
          <w:rFonts w:ascii="宋体" w:hAnsi="宋体" w:cs="宋体" w:eastAsia="宋体" w:hint="default"/>
          <w:sz w:val="23"/>
          <w:szCs w:val="23"/>
        </w:rPr>
        <w:t>部</w:t>
      </w:r>
      <w:r>
        <w:rPr>
          <w:rFonts w:ascii="宋体" w:hAnsi="宋体" w:cs="宋体" w:eastAsia="宋体" w:hint="default"/>
          <w:sz w:val="23"/>
          <w:szCs w:val="23"/>
        </w:rPr>
        <w:t>署</w:t>
      </w:r>
      <w:r>
        <w:rPr>
          <w:rFonts w:ascii="宋体" w:hAnsi="宋体" w:cs="宋体" w:eastAsia="宋体" w:hint="default"/>
          <w:sz w:val="23"/>
          <w:szCs w:val="23"/>
        </w:rPr>
        <w:t>下</w:t>
      </w:r>
      <w:r>
        <w:rPr>
          <w:rFonts w:ascii="宋体" w:hAnsi="宋体" w:cs="宋体" w:eastAsia="宋体" w:hint="default"/>
          <w:sz w:val="23"/>
          <w:szCs w:val="23"/>
        </w:rPr>
        <w:t>，公司</w:t>
      </w:r>
      <w:r>
        <w:rPr>
          <w:rFonts w:ascii="宋体" w:hAnsi="宋体" w:cs="宋体" w:eastAsia="宋体" w:hint="default"/>
          <w:sz w:val="23"/>
          <w:szCs w:val="23"/>
        </w:rPr>
        <w:t>按</w:t>
      </w:r>
      <w:r>
        <w:rPr>
          <w:rFonts w:ascii="宋体" w:hAnsi="宋体" w:cs="宋体" w:eastAsia="宋体" w:hint="default"/>
          <w:sz w:val="23"/>
          <w:szCs w:val="23"/>
        </w:rPr>
        <w:t>照“</w:t>
      </w:r>
      <w:r>
        <w:rPr>
          <w:rFonts w:ascii="宋体" w:hAnsi="宋体" w:cs="宋体" w:eastAsia="宋体" w:hint="default"/>
          <w:sz w:val="23"/>
          <w:szCs w:val="23"/>
        </w:rPr>
        <w:t>出</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w:t>
      </w:r>
      <w:r>
        <w:rPr>
          <w:rFonts w:ascii="宋体" w:hAnsi="宋体" w:cs="宋体" w:eastAsia="宋体" w:hint="default"/>
          <w:sz w:val="23"/>
          <w:szCs w:val="23"/>
        </w:rPr>
        <w:t>抓</w:t>
      </w:r>
      <w:r>
        <w:rPr>
          <w:rFonts w:ascii="宋体" w:hAnsi="宋体" w:cs="宋体" w:eastAsia="宋体" w:hint="default"/>
          <w:sz w:val="23"/>
          <w:szCs w:val="23"/>
        </w:rPr>
        <w:t>调</w:t>
      </w:r>
      <w:r>
        <w:rPr>
          <w:rFonts w:ascii="宋体" w:hAnsi="宋体" w:cs="宋体" w:eastAsia="宋体" w:hint="default"/>
          <w:w w:val="102"/>
          <w:sz w:val="23"/>
          <w:szCs w:val="23"/>
        </w:rPr>
        <w:t> </w:t>
      </w:r>
      <w:r>
        <w:rPr>
          <w:rFonts w:ascii="宋体" w:hAnsi="宋体" w:cs="宋体" w:eastAsia="宋体" w:hint="default"/>
          <w:spacing w:val="-6"/>
          <w:sz w:val="23"/>
          <w:szCs w:val="23"/>
        </w:rPr>
        <w:t>控</w:t>
      </w:r>
      <w:r>
        <w:rPr>
          <w:rFonts w:ascii="宋体" w:hAnsi="宋体" w:cs="宋体" w:eastAsia="宋体" w:hint="default"/>
          <w:spacing w:val="-6"/>
          <w:sz w:val="23"/>
          <w:szCs w:val="23"/>
        </w:rPr>
        <w:t>、</w:t>
      </w:r>
      <w:r>
        <w:rPr>
          <w:rFonts w:ascii="宋体" w:hAnsi="宋体" w:cs="宋体" w:eastAsia="宋体" w:hint="default"/>
          <w:spacing w:val="-6"/>
          <w:sz w:val="23"/>
          <w:szCs w:val="23"/>
        </w:rPr>
        <w:t>抗</w:t>
      </w:r>
      <w:r>
        <w:rPr>
          <w:rFonts w:ascii="宋体" w:hAnsi="宋体" w:cs="宋体" w:eastAsia="宋体" w:hint="default"/>
          <w:spacing w:val="-6"/>
          <w:sz w:val="23"/>
          <w:szCs w:val="23"/>
        </w:rPr>
        <w:t>风</w:t>
      </w:r>
      <w:r>
        <w:rPr>
          <w:rFonts w:ascii="宋体" w:hAnsi="宋体" w:cs="宋体" w:eastAsia="宋体" w:hint="default"/>
          <w:spacing w:val="-6"/>
          <w:sz w:val="23"/>
          <w:szCs w:val="23"/>
        </w:rPr>
        <w:t>险</w:t>
      </w:r>
      <w:r>
        <w:rPr>
          <w:rFonts w:ascii="宋体" w:hAnsi="宋体" w:cs="宋体" w:eastAsia="宋体" w:hint="default"/>
          <w:spacing w:val="-6"/>
          <w:sz w:val="23"/>
          <w:szCs w:val="23"/>
        </w:rPr>
        <w:t>；</w:t>
      </w:r>
      <w:r>
        <w:rPr>
          <w:rFonts w:ascii="宋体" w:hAnsi="宋体" w:cs="宋体" w:eastAsia="宋体" w:hint="default"/>
          <w:spacing w:val="-6"/>
          <w:sz w:val="23"/>
          <w:szCs w:val="23"/>
        </w:rPr>
        <w:t>抓</w:t>
      </w:r>
      <w:r>
        <w:rPr>
          <w:rFonts w:ascii="宋体" w:hAnsi="宋体" w:cs="宋体" w:eastAsia="宋体" w:hint="default"/>
          <w:spacing w:val="-6"/>
          <w:sz w:val="23"/>
          <w:szCs w:val="23"/>
        </w:rPr>
        <w:t>品</w:t>
      </w:r>
      <w:r>
        <w:rPr>
          <w:rFonts w:ascii="宋体" w:hAnsi="宋体" w:cs="宋体" w:eastAsia="宋体" w:hint="default"/>
          <w:spacing w:val="-6"/>
          <w:sz w:val="23"/>
          <w:szCs w:val="23"/>
        </w:rPr>
        <w:t>质</w:t>
      </w:r>
      <w:r>
        <w:rPr>
          <w:rFonts w:ascii="宋体" w:hAnsi="宋体" w:cs="宋体" w:eastAsia="宋体" w:hint="default"/>
          <w:spacing w:val="-6"/>
          <w:sz w:val="23"/>
          <w:szCs w:val="23"/>
        </w:rPr>
        <w:t>、</w:t>
      </w:r>
      <w:r>
        <w:rPr>
          <w:rFonts w:ascii="宋体" w:hAnsi="宋体" w:cs="宋体" w:eastAsia="宋体" w:hint="default"/>
          <w:spacing w:val="-6"/>
          <w:sz w:val="23"/>
          <w:szCs w:val="23"/>
        </w:rPr>
        <w:t>降</w:t>
      </w:r>
      <w:r>
        <w:rPr>
          <w:rFonts w:ascii="宋体" w:hAnsi="宋体" w:cs="宋体" w:eastAsia="宋体" w:hint="default"/>
          <w:spacing w:val="-6"/>
          <w:sz w:val="23"/>
          <w:szCs w:val="23"/>
        </w:rPr>
        <w:t>成</w:t>
      </w:r>
      <w:r>
        <w:rPr>
          <w:rFonts w:ascii="宋体" w:hAnsi="宋体" w:cs="宋体" w:eastAsia="宋体" w:hint="default"/>
          <w:spacing w:val="-6"/>
          <w:sz w:val="23"/>
          <w:szCs w:val="23"/>
        </w:rPr>
        <w:t>本、</w:t>
      </w:r>
      <w:r>
        <w:rPr>
          <w:rFonts w:ascii="宋体" w:hAnsi="宋体" w:cs="宋体" w:eastAsia="宋体" w:hint="default"/>
          <w:spacing w:val="-6"/>
          <w:sz w:val="23"/>
          <w:szCs w:val="23"/>
        </w:rPr>
        <w:t>促</w:t>
      </w:r>
      <w:r>
        <w:rPr>
          <w:rFonts w:ascii="宋体" w:hAnsi="宋体" w:cs="宋体" w:eastAsia="宋体" w:hint="default"/>
          <w:spacing w:val="-6"/>
          <w:sz w:val="23"/>
          <w:szCs w:val="23"/>
        </w:rPr>
        <w:t>服</w:t>
      </w:r>
      <w:r>
        <w:rPr>
          <w:rFonts w:ascii="宋体" w:hAnsi="宋体" w:cs="宋体" w:eastAsia="宋体" w:hint="default"/>
          <w:spacing w:val="-6"/>
          <w:sz w:val="23"/>
          <w:szCs w:val="23"/>
        </w:rPr>
        <w:t>务</w:t>
      </w:r>
      <w:r>
        <w:rPr>
          <w:rFonts w:ascii="宋体" w:hAnsi="宋体" w:cs="宋体" w:eastAsia="宋体" w:hint="default"/>
          <w:spacing w:val="-6"/>
          <w:sz w:val="23"/>
          <w:szCs w:val="23"/>
        </w:rPr>
        <w:t>；</w:t>
      </w:r>
      <w:r>
        <w:rPr>
          <w:rFonts w:ascii="宋体" w:hAnsi="宋体" w:cs="宋体" w:eastAsia="宋体" w:hint="default"/>
          <w:spacing w:val="-6"/>
          <w:sz w:val="23"/>
          <w:szCs w:val="23"/>
        </w:rPr>
        <w:t>储</w:t>
      </w:r>
      <w:r>
        <w:rPr>
          <w:rFonts w:ascii="宋体" w:hAnsi="宋体" w:cs="宋体" w:eastAsia="宋体" w:hint="default"/>
          <w:spacing w:val="-6"/>
          <w:sz w:val="23"/>
          <w:szCs w:val="23"/>
        </w:rPr>
        <w:t>资</w:t>
      </w:r>
      <w:r>
        <w:rPr>
          <w:rFonts w:ascii="宋体" w:hAnsi="宋体" w:cs="宋体" w:eastAsia="宋体" w:hint="default"/>
          <w:spacing w:val="-6"/>
          <w:sz w:val="23"/>
          <w:szCs w:val="23"/>
        </w:rPr>
        <w:t>源</w:t>
      </w:r>
      <w:r>
        <w:rPr>
          <w:rFonts w:ascii="宋体" w:hAnsi="宋体" w:cs="宋体" w:eastAsia="宋体" w:hint="default"/>
          <w:spacing w:val="-6"/>
          <w:sz w:val="23"/>
          <w:szCs w:val="23"/>
        </w:rPr>
        <w:t>、</w:t>
      </w:r>
      <w:r>
        <w:rPr>
          <w:rFonts w:ascii="宋体" w:hAnsi="宋体" w:cs="宋体" w:eastAsia="宋体" w:hint="default"/>
          <w:spacing w:val="-6"/>
          <w:sz w:val="23"/>
          <w:szCs w:val="23"/>
        </w:rPr>
        <w:t>稳布</w:t>
      </w:r>
      <w:r>
        <w:rPr>
          <w:rFonts w:ascii="宋体" w:hAnsi="宋体" w:cs="宋体" w:eastAsia="宋体" w:hint="default"/>
          <w:spacing w:val="-6"/>
          <w:sz w:val="23"/>
          <w:szCs w:val="23"/>
        </w:rPr>
        <w:t>局</w:t>
      </w:r>
      <w:r>
        <w:rPr>
          <w:rFonts w:ascii="宋体" w:hAnsi="宋体" w:cs="宋体" w:eastAsia="宋体" w:hint="default"/>
          <w:spacing w:val="-6"/>
          <w:sz w:val="23"/>
          <w:szCs w:val="23"/>
        </w:rPr>
        <w:t>、保</w:t>
      </w:r>
      <w:r>
        <w:rPr>
          <w:rFonts w:ascii="宋体" w:hAnsi="宋体" w:cs="宋体" w:eastAsia="宋体" w:hint="default"/>
          <w:spacing w:val="-6"/>
          <w:sz w:val="23"/>
          <w:szCs w:val="23"/>
        </w:rPr>
        <w:t>发</w:t>
      </w:r>
      <w:r>
        <w:rPr>
          <w:rFonts w:ascii="宋体" w:hAnsi="宋体" w:cs="宋体" w:eastAsia="宋体" w:hint="default"/>
          <w:spacing w:val="-6"/>
          <w:sz w:val="23"/>
          <w:szCs w:val="23"/>
        </w:rPr>
        <w:t>展</w:t>
      </w:r>
      <w:r>
        <w:rPr>
          <w:rFonts w:ascii="宋体" w:hAnsi="宋体" w:cs="宋体" w:eastAsia="宋体" w:hint="default"/>
          <w:spacing w:val="-6"/>
          <w:sz w:val="23"/>
          <w:szCs w:val="23"/>
        </w:rPr>
        <w:t>”</w:t>
      </w:r>
      <w:r>
        <w:rPr>
          <w:rFonts w:ascii="宋体" w:hAnsi="宋体" w:cs="宋体" w:eastAsia="宋体" w:hint="default"/>
          <w:spacing w:val="-6"/>
          <w:sz w:val="23"/>
          <w:szCs w:val="23"/>
        </w:rPr>
        <w:t>的</w:t>
      </w:r>
      <w:r>
        <w:rPr>
          <w:rFonts w:ascii="宋体" w:hAnsi="宋体" w:cs="宋体" w:eastAsia="宋体" w:hint="default"/>
          <w:spacing w:val="-6"/>
          <w:sz w:val="23"/>
          <w:szCs w:val="23"/>
        </w:rPr>
        <w:t>既</w:t>
      </w:r>
      <w:r>
        <w:rPr>
          <w:rFonts w:ascii="宋体" w:hAnsi="宋体" w:cs="宋体" w:eastAsia="宋体" w:hint="default"/>
          <w:spacing w:val="-6"/>
          <w:sz w:val="23"/>
          <w:szCs w:val="23"/>
        </w:rPr>
        <w:t>定</w:t>
      </w:r>
      <w:r>
        <w:rPr>
          <w:rFonts w:ascii="宋体" w:hAnsi="宋体" w:cs="宋体" w:eastAsia="宋体" w:hint="default"/>
          <w:spacing w:val="-6"/>
          <w:sz w:val="23"/>
          <w:szCs w:val="23"/>
        </w:rPr>
        <w:t>方</w:t>
      </w:r>
      <w:r>
        <w:rPr>
          <w:rFonts w:ascii="宋体" w:hAnsi="宋体" w:cs="宋体" w:eastAsia="宋体" w:hint="default"/>
          <w:spacing w:val="-6"/>
          <w:sz w:val="23"/>
          <w:szCs w:val="23"/>
        </w:rPr>
        <w:t>针</w:t>
      </w:r>
      <w:r>
        <w:rPr>
          <w:rFonts w:ascii="宋体" w:hAnsi="宋体" w:cs="宋体" w:eastAsia="宋体" w:hint="default"/>
          <w:spacing w:val="-6"/>
          <w:sz w:val="23"/>
          <w:szCs w:val="23"/>
        </w:rPr>
        <w:t>，重</w:t>
      </w:r>
      <w:r>
        <w:rPr>
          <w:rFonts w:ascii="宋体" w:hAnsi="宋体" w:cs="宋体" w:eastAsia="宋体" w:hint="default"/>
          <w:spacing w:val="-6"/>
          <w:sz w:val="23"/>
          <w:szCs w:val="23"/>
        </w:rPr>
        <w:t>点</w:t>
      </w:r>
      <w:r>
        <w:rPr>
          <w:rFonts w:ascii="宋体" w:hAnsi="宋体" w:cs="宋体" w:eastAsia="宋体" w:hint="default"/>
          <w:spacing w:val="10"/>
          <w:sz w:val="23"/>
          <w:szCs w:val="23"/>
        </w:rPr>
        <w:t> </w:t>
      </w:r>
      <w:r>
        <w:rPr>
          <w:rFonts w:ascii="宋体" w:hAnsi="宋体" w:cs="宋体" w:eastAsia="宋体" w:hint="default"/>
          <w:sz w:val="23"/>
          <w:szCs w:val="23"/>
        </w:rPr>
        <w:t>做好</w:t>
      </w:r>
      <w:r>
        <w:rPr>
          <w:rFonts w:ascii="宋体" w:hAnsi="宋体" w:cs="宋体" w:eastAsia="宋体" w:hint="default"/>
          <w:sz w:val="23"/>
          <w:szCs w:val="23"/>
        </w:rPr>
        <w:t>以下</w:t>
      </w:r>
      <w:r>
        <w:rPr>
          <w:rFonts w:ascii="宋体" w:hAnsi="宋体" w:cs="宋体" w:eastAsia="宋体" w:hint="default"/>
          <w:sz w:val="23"/>
          <w:szCs w:val="23"/>
        </w:rPr>
        <w:t>几</w:t>
      </w:r>
      <w:r>
        <w:rPr>
          <w:rFonts w:ascii="宋体" w:hAnsi="宋体" w:cs="宋体" w:eastAsia="宋体" w:hint="default"/>
          <w:sz w:val="23"/>
          <w:szCs w:val="23"/>
        </w:rPr>
        <w:t>项工</w:t>
      </w:r>
      <w:r>
        <w:rPr>
          <w:rFonts w:ascii="宋体" w:hAnsi="宋体" w:cs="宋体" w:eastAsia="宋体" w:hint="default"/>
          <w:sz w:val="23"/>
          <w:szCs w:val="23"/>
        </w:rPr>
        <w:t>作</w:t>
      </w:r>
      <w:r>
        <w:rPr>
          <w:rFonts w:ascii="宋体" w:hAnsi="宋体" w:cs="宋体" w:eastAsia="宋体" w:hint="default"/>
          <w:sz w:val="23"/>
          <w:szCs w:val="23"/>
        </w:rPr>
        <w:t>：</w:t>
      </w:r>
    </w:p>
    <w:p>
      <w:pPr>
        <w:spacing w:before="58"/>
        <w:ind w:left="1982" w:right="0" w:firstLine="0"/>
        <w:jc w:val="left"/>
        <w:rPr>
          <w:rFonts w:ascii="宋体" w:hAnsi="宋体" w:cs="宋体" w:eastAsia="宋体" w:hint="default"/>
          <w:sz w:val="23"/>
          <w:szCs w:val="23"/>
        </w:rPr>
      </w:pPr>
      <w:r>
        <w:rPr>
          <w:rFonts w:ascii="Courier New" w:hAnsi="Courier New" w:cs="Courier New" w:eastAsia="Courier New" w:hint="default"/>
          <w:w w:val="95"/>
          <w:sz w:val="23"/>
          <w:szCs w:val="23"/>
        </w:rPr>
        <w:t>1</w:t>
      </w:r>
      <w:r>
        <w:rPr>
          <w:rFonts w:ascii="宋体" w:hAnsi="宋体" w:cs="宋体" w:eastAsia="宋体" w:hint="default"/>
          <w:w w:val="95"/>
          <w:sz w:val="23"/>
          <w:szCs w:val="23"/>
        </w:rPr>
        <w:t>、</w:t>
      </w:r>
      <w:r>
        <w:rPr>
          <w:rFonts w:ascii="Courier New" w:hAnsi="Courier New" w:cs="Courier New" w:eastAsia="Courier New" w:hint="default"/>
          <w:w w:val="95"/>
          <w:sz w:val="23"/>
          <w:szCs w:val="23"/>
        </w:rPr>
        <w:t>2012</w:t>
      </w:r>
      <w:r>
        <w:rPr>
          <w:rFonts w:ascii="宋体" w:hAnsi="宋体" w:cs="宋体" w:eastAsia="宋体" w:hint="default"/>
          <w:w w:val="95"/>
          <w:sz w:val="23"/>
          <w:szCs w:val="23"/>
        </w:rPr>
        <w:t>年，</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计</w:t>
      </w:r>
      <w:r>
        <w:rPr>
          <w:rFonts w:ascii="宋体" w:hAnsi="宋体" w:cs="宋体" w:eastAsia="宋体" w:hint="default"/>
          <w:w w:val="95"/>
          <w:sz w:val="23"/>
          <w:szCs w:val="23"/>
        </w:rPr>
        <w:t>划</w:t>
      </w:r>
      <w:r>
        <w:rPr>
          <w:rFonts w:ascii="宋体" w:hAnsi="宋体" w:cs="宋体" w:eastAsia="宋体" w:hint="default"/>
          <w:w w:val="95"/>
          <w:sz w:val="23"/>
          <w:szCs w:val="23"/>
        </w:rPr>
        <w:t>新开</w:t>
      </w:r>
      <w:r>
        <w:rPr>
          <w:rFonts w:ascii="宋体" w:hAnsi="宋体" w:cs="宋体" w:eastAsia="宋体" w:hint="default"/>
          <w:w w:val="95"/>
          <w:sz w:val="23"/>
          <w:szCs w:val="23"/>
        </w:rPr>
        <w:t>工</w:t>
      </w:r>
      <w:r>
        <w:rPr>
          <w:rFonts w:ascii="宋体" w:hAnsi="宋体" w:cs="宋体" w:eastAsia="宋体" w:hint="default"/>
          <w:w w:val="95"/>
          <w:sz w:val="23"/>
          <w:szCs w:val="23"/>
        </w:rPr>
        <w:t>面积</w:t>
      </w:r>
      <w:r>
        <w:rPr>
          <w:rFonts w:ascii="Courier New" w:hAnsi="Courier New" w:cs="Courier New" w:eastAsia="Courier New" w:hint="default"/>
          <w:w w:val="95"/>
          <w:sz w:val="23"/>
          <w:szCs w:val="23"/>
        </w:rPr>
        <w:t>100</w:t>
      </w:r>
      <w:r>
        <w:rPr>
          <w:rFonts w:ascii="宋体" w:hAnsi="宋体" w:cs="宋体" w:eastAsia="宋体" w:hint="default"/>
          <w:w w:val="95"/>
          <w:sz w:val="23"/>
          <w:szCs w:val="23"/>
        </w:rPr>
        <w:t>万</w:t>
      </w:r>
      <w:r>
        <w:rPr>
          <w:rFonts w:ascii="宋体" w:hAnsi="宋体" w:cs="宋体" w:eastAsia="宋体" w:hint="default"/>
          <w:w w:val="95"/>
          <w:sz w:val="23"/>
          <w:szCs w:val="23"/>
        </w:rPr>
        <w:t>平</w:t>
      </w:r>
      <w:r>
        <w:rPr>
          <w:rFonts w:ascii="宋体" w:hAnsi="宋体" w:cs="宋体" w:eastAsia="宋体" w:hint="default"/>
          <w:w w:val="95"/>
          <w:sz w:val="23"/>
          <w:szCs w:val="23"/>
        </w:rPr>
        <w:t>方</w:t>
      </w:r>
      <w:r>
        <w:rPr>
          <w:rFonts w:ascii="宋体" w:hAnsi="宋体" w:cs="宋体" w:eastAsia="宋体" w:hint="default"/>
          <w:w w:val="95"/>
          <w:sz w:val="23"/>
          <w:szCs w:val="23"/>
        </w:rPr>
        <w:t>米</w:t>
      </w:r>
      <w:r>
        <w:rPr>
          <w:rFonts w:ascii="宋体" w:hAnsi="宋体" w:cs="宋体" w:eastAsia="宋体" w:hint="default"/>
          <w:w w:val="95"/>
          <w:sz w:val="23"/>
          <w:szCs w:val="23"/>
        </w:rPr>
        <w:t>，实</w:t>
      </w:r>
      <w:r>
        <w:rPr>
          <w:rFonts w:ascii="宋体" w:hAnsi="宋体" w:cs="宋体" w:eastAsia="宋体" w:hint="default"/>
          <w:w w:val="95"/>
          <w:sz w:val="23"/>
          <w:szCs w:val="23"/>
        </w:rPr>
        <w:t>现</w:t>
      </w:r>
      <w:r>
        <w:rPr>
          <w:rFonts w:ascii="宋体" w:hAnsi="宋体" w:cs="宋体" w:eastAsia="宋体" w:hint="default"/>
          <w:w w:val="95"/>
          <w:sz w:val="23"/>
          <w:szCs w:val="23"/>
        </w:rPr>
        <w:t>销</w:t>
      </w:r>
      <w:r>
        <w:rPr>
          <w:rFonts w:ascii="宋体" w:hAnsi="宋体" w:cs="宋体" w:eastAsia="宋体" w:hint="default"/>
          <w:w w:val="95"/>
          <w:sz w:val="23"/>
          <w:szCs w:val="23"/>
        </w:rPr>
        <w:t>售</w:t>
      </w:r>
      <w:r>
        <w:rPr>
          <w:rFonts w:ascii="宋体" w:hAnsi="宋体" w:cs="宋体" w:eastAsia="宋体" w:hint="default"/>
          <w:w w:val="95"/>
          <w:sz w:val="23"/>
          <w:szCs w:val="23"/>
        </w:rPr>
        <w:t>面积</w:t>
      </w:r>
      <w:r>
        <w:rPr>
          <w:rFonts w:ascii="Courier New" w:hAnsi="Courier New" w:cs="Courier New" w:eastAsia="Courier New" w:hint="default"/>
          <w:w w:val="95"/>
          <w:sz w:val="23"/>
          <w:szCs w:val="23"/>
        </w:rPr>
        <w:t>120</w:t>
      </w:r>
      <w:r>
        <w:rPr>
          <w:rFonts w:ascii="宋体" w:hAnsi="宋体" w:cs="宋体" w:eastAsia="宋体" w:hint="default"/>
          <w:w w:val="95"/>
          <w:sz w:val="23"/>
          <w:szCs w:val="23"/>
        </w:rPr>
        <w:t>万</w:t>
      </w:r>
      <w:r>
        <w:rPr>
          <w:rFonts w:ascii="宋体" w:hAnsi="宋体" w:cs="宋体" w:eastAsia="宋体" w:hint="default"/>
          <w:w w:val="95"/>
          <w:sz w:val="23"/>
          <w:szCs w:val="23"/>
        </w:rPr>
        <w:t>平</w:t>
      </w:r>
      <w:r>
        <w:rPr>
          <w:rFonts w:ascii="宋体" w:hAnsi="宋体" w:cs="宋体" w:eastAsia="宋体" w:hint="default"/>
          <w:w w:val="95"/>
          <w:sz w:val="23"/>
          <w:szCs w:val="23"/>
        </w:rPr>
        <w:t>方</w:t>
      </w:r>
      <w:r>
        <w:rPr>
          <w:rFonts w:ascii="宋体" w:hAnsi="宋体" w:cs="宋体" w:eastAsia="宋体" w:hint="default"/>
          <w:w w:val="95"/>
          <w:sz w:val="23"/>
          <w:szCs w:val="23"/>
        </w:rPr>
        <w:t>米</w:t>
      </w:r>
      <w:r>
        <w:rPr>
          <w:rFonts w:ascii="宋体" w:hAnsi="宋体" w:cs="宋体" w:eastAsia="宋体" w:hint="default"/>
          <w:w w:val="95"/>
          <w:sz w:val="23"/>
          <w:szCs w:val="23"/>
        </w:rPr>
        <w:t>，实</w:t>
      </w:r>
      <w:r>
        <w:rPr>
          <w:rFonts w:ascii="宋体" w:hAnsi="宋体" w:cs="宋体" w:eastAsia="宋体" w:hint="default"/>
          <w:sz w:val="23"/>
          <w:szCs w:val="23"/>
        </w:rPr>
      </w:r>
    </w:p>
    <w:p>
      <w:pPr>
        <w:spacing w:before="113"/>
        <w:ind w:left="1516" w:right="0" w:firstLine="0"/>
        <w:jc w:val="left"/>
        <w:rPr>
          <w:rFonts w:ascii="宋体" w:hAnsi="宋体" w:cs="宋体" w:eastAsia="宋体" w:hint="default"/>
          <w:sz w:val="23"/>
          <w:szCs w:val="23"/>
        </w:rPr>
      </w:pPr>
      <w:r>
        <w:rPr>
          <w:rFonts w:ascii="宋体" w:hAnsi="宋体" w:cs="宋体" w:eastAsia="宋体" w:hint="default"/>
          <w:sz w:val="23"/>
          <w:szCs w:val="23"/>
        </w:rPr>
        <w:t>现</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金</w:t>
      </w:r>
      <w:r>
        <w:rPr>
          <w:rFonts w:ascii="宋体" w:hAnsi="宋体" w:cs="宋体" w:eastAsia="宋体" w:hint="default"/>
          <w:sz w:val="23"/>
          <w:szCs w:val="23"/>
        </w:rPr>
        <w:t>额</w:t>
      </w:r>
      <w:r>
        <w:rPr>
          <w:rFonts w:ascii="Courier New" w:hAnsi="Courier New" w:cs="Courier New" w:eastAsia="Courier New" w:hint="default"/>
          <w:sz w:val="23"/>
          <w:szCs w:val="23"/>
        </w:rPr>
        <w:t>90</w:t>
      </w:r>
      <w:r>
        <w:rPr>
          <w:rFonts w:ascii="宋体" w:hAnsi="宋体" w:cs="宋体" w:eastAsia="宋体" w:hint="default"/>
          <w:sz w:val="23"/>
          <w:szCs w:val="23"/>
        </w:rPr>
        <w:t>亿</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业</w:t>
      </w:r>
      <w:r>
        <w:rPr>
          <w:rFonts w:ascii="宋体" w:hAnsi="宋体" w:cs="宋体" w:eastAsia="宋体" w:hint="default"/>
          <w:sz w:val="23"/>
          <w:szCs w:val="23"/>
        </w:rPr>
        <w:t>务计</w:t>
      </w:r>
      <w:r>
        <w:rPr>
          <w:rFonts w:ascii="宋体" w:hAnsi="宋体" w:cs="宋体" w:eastAsia="宋体" w:hint="default"/>
          <w:sz w:val="23"/>
          <w:szCs w:val="23"/>
        </w:rPr>
        <w:t>划</w:t>
      </w:r>
      <w:r>
        <w:rPr>
          <w:rFonts w:ascii="宋体" w:hAnsi="宋体" w:cs="宋体" w:eastAsia="宋体" w:hint="default"/>
          <w:sz w:val="23"/>
          <w:szCs w:val="23"/>
        </w:rPr>
        <w:t>实</w:t>
      </w:r>
      <w:r>
        <w:rPr>
          <w:rFonts w:ascii="宋体" w:hAnsi="宋体" w:cs="宋体" w:eastAsia="宋体" w:hint="default"/>
          <w:sz w:val="23"/>
          <w:szCs w:val="23"/>
        </w:rPr>
        <w:t>现</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收</w:t>
      </w:r>
      <w:r>
        <w:rPr>
          <w:rFonts w:ascii="宋体" w:hAnsi="宋体" w:cs="宋体" w:eastAsia="宋体" w:hint="default"/>
          <w:sz w:val="23"/>
          <w:szCs w:val="23"/>
        </w:rPr>
        <w:t>入</w:t>
      </w:r>
      <w:r>
        <w:rPr>
          <w:rFonts w:ascii="Courier New" w:hAnsi="Courier New" w:cs="Courier New" w:eastAsia="Courier New" w:hint="default"/>
          <w:sz w:val="23"/>
          <w:szCs w:val="23"/>
        </w:rPr>
        <w:t>85</w:t>
      </w:r>
      <w:r>
        <w:rPr>
          <w:rFonts w:ascii="宋体" w:hAnsi="宋体" w:cs="宋体" w:eastAsia="宋体" w:hint="default"/>
          <w:sz w:val="23"/>
          <w:szCs w:val="23"/>
        </w:rPr>
        <w:t>亿</w:t>
      </w:r>
      <w:r>
        <w:rPr>
          <w:rFonts w:ascii="宋体" w:hAnsi="宋体" w:cs="宋体" w:eastAsia="宋体" w:hint="default"/>
          <w:sz w:val="23"/>
          <w:szCs w:val="23"/>
        </w:rPr>
        <w:t>元</w:t>
      </w:r>
      <w:r>
        <w:rPr>
          <w:rFonts w:ascii="宋体" w:hAnsi="宋体" w:cs="宋体" w:eastAsia="宋体" w:hint="default"/>
          <w:sz w:val="23"/>
          <w:szCs w:val="23"/>
        </w:rPr>
        <w:t>。</w:t>
      </w:r>
    </w:p>
    <w:p>
      <w:pPr>
        <w:spacing w:line="321" w:lineRule="auto" w:before="123"/>
        <w:ind w:left="1516" w:right="136" w:firstLine="465"/>
        <w:jc w:val="both"/>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产新</w:t>
      </w:r>
      <w:r>
        <w:rPr>
          <w:rFonts w:ascii="宋体" w:hAnsi="宋体" w:cs="宋体" w:eastAsia="宋体" w:hint="default"/>
          <w:sz w:val="23"/>
          <w:szCs w:val="23"/>
        </w:rPr>
        <w:t>项目</w:t>
      </w:r>
      <w:r>
        <w:rPr>
          <w:rFonts w:ascii="宋体" w:hAnsi="宋体" w:cs="宋体" w:eastAsia="宋体" w:hint="default"/>
          <w:sz w:val="23"/>
          <w:szCs w:val="23"/>
        </w:rPr>
        <w:t>拓</w:t>
      </w:r>
      <w:r>
        <w:rPr>
          <w:rFonts w:ascii="宋体" w:hAnsi="宋体" w:cs="宋体" w:eastAsia="宋体" w:hint="default"/>
          <w:sz w:val="23"/>
          <w:szCs w:val="23"/>
        </w:rPr>
        <w:t>展</w:t>
      </w:r>
      <w:r>
        <w:rPr>
          <w:rFonts w:ascii="宋体" w:hAnsi="宋体" w:cs="宋体" w:eastAsia="宋体" w:hint="default"/>
          <w:sz w:val="23"/>
          <w:szCs w:val="23"/>
        </w:rPr>
        <w:t>按</w:t>
      </w:r>
      <w:r>
        <w:rPr>
          <w:rFonts w:ascii="宋体" w:hAnsi="宋体" w:cs="宋体" w:eastAsia="宋体" w:hint="default"/>
          <w:sz w:val="23"/>
          <w:szCs w:val="23"/>
        </w:rPr>
        <w:t>照</w:t>
      </w:r>
      <w:r>
        <w:rPr>
          <w:rFonts w:ascii="宋体" w:hAnsi="宋体" w:cs="宋体" w:eastAsia="宋体" w:hint="default"/>
          <w:sz w:val="23"/>
          <w:szCs w:val="23"/>
        </w:rPr>
        <w:t>反</w:t>
      </w:r>
      <w:r>
        <w:rPr>
          <w:rFonts w:ascii="宋体" w:hAnsi="宋体" w:cs="宋体" w:eastAsia="宋体" w:hint="default"/>
          <w:sz w:val="23"/>
          <w:szCs w:val="23"/>
        </w:rPr>
        <w:t>周</w:t>
      </w:r>
      <w:r>
        <w:rPr>
          <w:rFonts w:ascii="宋体" w:hAnsi="宋体" w:cs="宋体" w:eastAsia="宋体" w:hint="default"/>
          <w:sz w:val="23"/>
          <w:szCs w:val="23"/>
        </w:rPr>
        <w:t>期</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思</w:t>
      </w:r>
      <w:r>
        <w:rPr>
          <w:rFonts w:ascii="宋体" w:hAnsi="宋体" w:cs="宋体" w:eastAsia="宋体" w:hint="default"/>
          <w:sz w:val="23"/>
          <w:szCs w:val="23"/>
        </w:rPr>
        <w:t>路</w:t>
      </w:r>
      <w:r>
        <w:rPr>
          <w:rFonts w:ascii="宋体" w:hAnsi="宋体" w:cs="宋体" w:eastAsia="宋体" w:hint="default"/>
          <w:sz w:val="23"/>
          <w:szCs w:val="23"/>
        </w:rPr>
        <w:t>，</w:t>
      </w:r>
      <w:r>
        <w:rPr>
          <w:rFonts w:ascii="宋体" w:hAnsi="宋体" w:cs="宋体" w:eastAsia="宋体" w:hint="default"/>
          <w:sz w:val="23"/>
          <w:szCs w:val="23"/>
        </w:rPr>
        <w:t>利</w:t>
      </w:r>
      <w:r>
        <w:rPr>
          <w:rFonts w:ascii="宋体" w:hAnsi="宋体" w:cs="宋体" w:eastAsia="宋体" w:hint="default"/>
          <w:sz w:val="23"/>
          <w:szCs w:val="23"/>
        </w:rPr>
        <w:t>用</w:t>
      </w:r>
      <w:r>
        <w:rPr>
          <w:rFonts w:ascii="宋体" w:hAnsi="宋体" w:cs="宋体" w:eastAsia="宋体" w:hint="default"/>
          <w:sz w:val="23"/>
          <w:szCs w:val="23"/>
        </w:rPr>
        <w:t>当前</w:t>
      </w:r>
      <w:r>
        <w:rPr>
          <w:rFonts w:ascii="宋体" w:hAnsi="宋体" w:cs="宋体" w:eastAsia="宋体" w:hint="default"/>
          <w:sz w:val="23"/>
          <w:szCs w:val="23"/>
        </w:rPr>
        <w:t>土</w:t>
      </w:r>
      <w:r>
        <w:rPr>
          <w:rFonts w:ascii="宋体" w:hAnsi="宋体" w:cs="宋体" w:eastAsia="宋体" w:hint="default"/>
          <w:sz w:val="23"/>
          <w:szCs w:val="23"/>
        </w:rPr>
        <w:t>地市</w:t>
      </w:r>
      <w:r>
        <w:rPr>
          <w:rFonts w:ascii="宋体" w:hAnsi="宋体" w:cs="宋体" w:eastAsia="宋体" w:hint="default"/>
          <w:sz w:val="23"/>
          <w:szCs w:val="23"/>
        </w:rPr>
        <w:t>场</w:t>
      </w:r>
      <w:r>
        <w:rPr>
          <w:rFonts w:ascii="宋体" w:hAnsi="宋体" w:cs="宋体" w:eastAsia="宋体" w:hint="default"/>
          <w:sz w:val="23"/>
          <w:szCs w:val="23"/>
        </w:rPr>
        <w:t>低</w:t>
      </w:r>
      <w:r>
        <w:rPr>
          <w:rFonts w:ascii="宋体" w:hAnsi="宋体" w:cs="宋体" w:eastAsia="宋体" w:hint="default"/>
          <w:sz w:val="23"/>
          <w:szCs w:val="23"/>
        </w:rPr>
        <w:t>迷</w:t>
      </w:r>
      <w:r>
        <w:rPr>
          <w:rFonts w:ascii="宋体" w:hAnsi="宋体" w:cs="宋体" w:eastAsia="宋体" w:hint="default"/>
          <w:sz w:val="23"/>
          <w:szCs w:val="23"/>
        </w:rPr>
        <w:t>的</w:t>
      </w:r>
      <w:r>
        <w:rPr>
          <w:rFonts w:ascii="宋体" w:hAnsi="宋体" w:cs="宋体" w:eastAsia="宋体" w:hint="default"/>
          <w:sz w:val="23"/>
          <w:szCs w:val="23"/>
        </w:rPr>
        <w:t>现</w:t>
      </w:r>
      <w:r>
        <w:rPr>
          <w:rFonts w:ascii="宋体" w:hAnsi="宋体" w:cs="宋体" w:eastAsia="宋体" w:hint="default"/>
          <w:w w:val="102"/>
          <w:sz w:val="23"/>
          <w:szCs w:val="23"/>
        </w:rPr>
        <w:t> </w:t>
      </w:r>
      <w:r>
        <w:rPr>
          <w:rFonts w:ascii="宋体" w:hAnsi="宋体" w:cs="宋体" w:eastAsia="宋体" w:hint="default"/>
          <w:spacing w:val="-2"/>
          <w:sz w:val="23"/>
          <w:szCs w:val="23"/>
        </w:rPr>
        <w:t>状</w:t>
      </w:r>
      <w:r>
        <w:rPr>
          <w:rFonts w:ascii="宋体" w:hAnsi="宋体" w:cs="宋体" w:eastAsia="宋体" w:hint="default"/>
          <w:spacing w:val="-2"/>
          <w:sz w:val="23"/>
          <w:szCs w:val="23"/>
        </w:rPr>
        <w:t>，</w:t>
      </w:r>
      <w:r>
        <w:rPr>
          <w:rFonts w:ascii="宋体" w:hAnsi="宋体" w:cs="宋体" w:eastAsia="宋体" w:hint="default"/>
          <w:spacing w:val="-2"/>
          <w:sz w:val="23"/>
          <w:szCs w:val="23"/>
        </w:rPr>
        <w:t>进</w:t>
      </w:r>
      <w:r>
        <w:rPr>
          <w:rFonts w:ascii="宋体" w:hAnsi="宋体" w:cs="宋体" w:eastAsia="宋体" w:hint="default"/>
          <w:spacing w:val="-2"/>
          <w:sz w:val="23"/>
          <w:szCs w:val="23"/>
        </w:rPr>
        <w:t>一</w:t>
      </w:r>
      <w:r>
        <w:rPr>
          <w:rFonts w:ascii="宋体" w:hAnsi="宋体" w:cs="宋体" w:eastAsia="宋体" w:hint="default"/>
          <w:spacing w:val="-2"/>
          <w:sz w:val="23"/>
          <w:szCs w:val="23"/>
        </w:rPr>
        <w:t>步</w:t>
      </w:r>
      <w:r>
        <w:rPr>
          <w:rFonts w:ascii="宋体" w:hAnsi="宋体" w:cs="宋体" w:eastAsia="宋体" w:hint="default"/>
          <w:spacing w:val="-2"/>
          <w:sz w:val="23"/>
          <w:szCs w:val="23"/>
        </w:rPr>
        <w:t>加</w:t>
      </w:r>
      <w:r>
        <w:rPr>
          <w:rFonts w:ascii="宋体" w:hAnsi="宋体" w:cs="宋体" w:eastAsia="宋体" w:hint="default"/>
          <w:spacing w:val="-2"/>
          <w:sz w:val="23"/>
          <w:szCs w:val="23"/>
        </w:rPr>
        <w:t>大</w:t>
      </w:r>
      <w:r>
        <w:rPr>
          <w:rFonts w:ascii="宋体" w:hAnsi="宋体" w:cs="宋体" w:eastAsia="宋体" w:hint="default"/>
          <w:spacing w:val="-2"/>
          <w:sz w:val="23"/>
          <w:szCs w:val="23"/>
        </w:rPr>
        <w:t>新</w:t>
      </w:r>
      <w:r>
        <w:rPr>
          <w:rFonts w:ascii="宋体" w:hAnsi="宋体" w:cs="宋体" w:eastAsia="宋体" w:hint="default"/>
          <w:spacing w:val="-2"/>
          <w:sz w:val="23"/>
          <w:szCs w:val="23"/>
        </w:rPr>
        <w:t>项目</w:t>
      </w:r>
      <w:r>
        <w:rPr>
          <w:rFonts w:ascii="宋体" w:hAnsi="宋体" w:cs="宋体" w:eastAsia="宋体" w:hint="default"/>
          <w:spacing w:val="-2"/>
          <w:sz w:val="23"/>
          <w:szCs w:val="23"/>
        </w:rPr>
        <w:t>获取</w:t>
      </w:r>
      <w:r>
        <w:rPr>
          <w:rFonts w:ascii="宋体" w:hAnsi="宋体" w:cs="宋体" w:eastAsia="宋体" w:hint="default"/>
          <w:spacing w:val="-2"/>
          <w:sz w:val="23"/>
          <w:szCs w:val="23"/>
        </w:rPr>
        <w:t>的</w:t>
      </w:r>
      <w:r>
        <w:rPr>
          <w:rFonts w:ascii="宋体" w:hAnsi="宋体" w:cs="宋体" w:eastAsia="宋体" w:hint="default"/>
          <w:spacing w:val="-2"/>
          <w:sz w:val="23"/>
          <w:szCs w:val="23"/>
        </w:rPr>
        <w:t>力</w:t>
      </w:r>
      <w:r>
        <w:rPr>
          <w:rFonts w:ascii="宋体" w:hAnsi="宋体" w:cs="宋体" w:eastAsia="宋体" w:hint="default"/>
          <w:spacing w:val="-2"/>
          <w:sz w:val="23"/>
          <w:szCs w:val="23"/>
        </w:rPr>
        <w:t>度，保证</w:t>
      </w:r>
      <w:r>
        <w:rPr>
          <w:rFonts w:ascii="宋体" w:hAnsi="宋体" w:cs="宋体" w:eastAsia="宋体" w:hint="default"/>
          <w:spacing w:val="-2"/>
          <w:sz w:val="23"/>
          <w:szCs w:val="23"/>
        </w:rPr>
        <w:t>全</w:t>
      </w:r>
      <w:r>
        <w:rPr>
          <w:rFonts w:ascii="宋体" w:hAnsi="宋体" w:cs="宋体" w:eastAsia="宋体" w:hint="default"/>
          <w:spacing w:val="-2"/>
          <w:sz w:val="23"/>
          <w:szCs w:val="23"/>
        </w:rPr>
        <w:t>年</w:t>
      </w:r>
      <w:r>
        <w:rPr>
          <w:rFonts w:ascii="宋体" w:hAnsi="宋体" w:cs="宋体" w:eastAsia="宋体" w:hint="default"/>
          <w:spacing w:val="-2"/>
          <w:sz w:val="23"/>
          <w:szCs w:val="23"/>
        </w:rPr>
        <w:t>获取</w:t>
      </w:r>
      <w:r>
        <w:rPr>
          <w:rFonts w:ascii="Courier New" w:hAnsi="Courier New" w:cs="Courier New" w:eastAsia="Courier New" w:hint="default"/>
          <w:spacing w:val="-2"/>
          <w:sz w:val="23"/>
          <w:szCs w:val="23"/>
        </w:rPr>
        <w:t>3</w:t>
      </w:r>
      <w:r>
        <w:rPr>
          <w:rFonts w:ascii="宋体" w:hAnsi="宋体" w:cs="宋体" w:eastAsia="宋体" w:hint="default"/>
          <w:spacing w:val="-2"/>
          <w:sz w:val="23"/>
          <w:szCs w:val="23"/>
        </w:rPr>
        <w:t>个</w:t>
      </w:r>
      <w:r>
        <w:rPr>
          <w:rFonts w:ascii="宋体" w:hAnsi="宋体" w:cs="宋体" w:eastAsia="宋体" w:hint="default"/>
          <w:spacing w:val="-2"/>
          <w:sz w:val="23"/>
          <w:szCs w:val="23"/>
        </w:rPr>
        <w:t>以上城</w:t>
      </w:r>
      <w:r>
        <w:rPr>
          <w:rFonts w:ascii="宋体" w:hAnsi="宋体" w:cs="宋体" w:eastAsia="宋体" w:hint="default"/>
          <w:spacing w:val="-2"/>
          <w:sz w:val="23"/>
          <w:szCs w:val="23"/>
        </w:rPr>
        <w:t>市</w:t>
      </w:r>
      <w:r>
        <w:rPr>
          <w:rFonts w:ascii="宋体" w:hAnsi="宋体" w:cs="宋体" w:eastAsia="宋体" w:hint="default"/>
          <w:spacing w:val="-2"/>
          <w:sz w:val="23"/>
          <w:szCs w:val="23"/>
        </w:rPr>
        <w:t>综</w:t>
      </w:r>
      <w:r>
        <w:rPr>
          <w:rFonts w:ascii="宋体" w:hAnsi="宋体" w:cs="宋体" w:eastAsia="宋体" w:hint="default"/>
          <w:spacing w:val="-2"/>
          <w:sz w:val="23"/>
          <w:szCs w:val="23"/>
        </w:rPr>
        <w:t>合</w:t>
      </w:r>
      <w:r>
        <w:rPr>
          <w:rFonts w:ascii="宋体" w:hAnsi="宋体" w:cs="宋体" w:eastAsia="宋体" w:hint="default"/>
          <w:spacing w:val="-2"/>
          <w:sz w:val="23"/>
          <w:szCs w:val="23"/>
        </w:rPr>
        <w:t>体</w:t>
      </w:r>
      <w:r>
        <w:rPr>
          <w:rFonts w:ascii="宋体" w:hAnsi="宋体" w:cs="宋体" w:eastAsia="宋体" w:hint="default"/>
          <w:spacing w:val="-2"/>
          <w:sz w:val="23"/>
          <w:szCs w:val="23"/>
        </w:rPr>
        <w:t>新</w:t>
      </w:r>
      <w:r>
        <w:rPr>
          <w:rFonts w:ascii="宋体" w:hAnsi="宋体" w:cs="宋体" w:eastAsia="宋体" w:hint="default"/>
          <w:spacing w:val="-2"/>
          <w:sz w:val="23"/>
          <w:szCs w:val="23"/>
        </w:rPr>
        <w:t>项目</w:t>
      </w:r>
      <w:r>
        <w:rPr>
          <w:rFonts w:ascii="宋体" w:hAnsi="宋体" w:cs="宋体" w:eastAsia="宋体" w:hint="default"/>
          <w:spacing w:val="-2"/>
          <w:sz w:val="23"/>
          <w:szCs w:val="23"/>
        </w:rPr>
        <w:t>。</w:t>
      </w:r>
      <w:r>
        <w:rPr>
          <w:rFonts w:ascii="宋体" w:hAnsi="宋体" w:cs="宋体" w:eastAsia="宋体" w:hint="default"/>
          <w:spacing w:val="-2"/>
          <w:sz w:val="23"/>
          <w:szCs w:val="23"/>
        </w:rPr>
        <w:t>建</w:t>
      </w:r>
      <w:r>
        <w:rPr>
          <w:rFonts w:ascii="宋体" w:hAnsi="宋体" w:cs="宋体" w:eastAsia="宋体" w:hint="default"/>
          <w:spacing w:val="-2"/>
          <w:sz w:val="23"/>
          <w:szCs w:val="23"/>
        </w:rPr>
        <w:t>筑施</w:t>
      </w:r>
      <w:r>
        <w:rPr>
          <w:rFonts w:ascii="宋体" w:hAnsi="宋体" w:cs="宋体" w:eastAsia="宋体" w:hint="default"/>
          <w:spacing w:val="58"/>
          <w:sz w:val="23"/>
          <w:szCs w:val="23"/>
        </w:rPr>
        <w:t> </w:t>
      </w:r>
      <w:r>
        <w:rPr>
          <w:rFonts w:ascii="宋体" w:hAnsi="宋体" w:cs="宋体" w:eastAsia="宋体" w:hint="default"/>
          <w:spacing w:val="-6"/>
          <w:sz w:val="23"/>
          <w:szCs w:val="23"/>
        </w:rPr>
        <w:t>工业</w:t>
      </w:r>
      <w:r>
        <w:rPr>
          <w:rFonts w:ascii="宋体" w:hAnsi="宋体" w:cs="宋体" w:eastAsia="宋体" w:hint="default"/>
          <w:spacing w:val="-6"/>
          <w:sz w:val="23"/>
          <w:szCs w:val="23"/>
        </w:rPr>
        <w:t>务</w:t>
      </w:r>
      <w:r>
        <w:rPr>
          <w:rFonts w:ascii="宋体" w:hAnsi="宋体" w:cs="宋体" w:eastAsia="宋体" w:hint="default"/>
          <w:spacing w:val="-6"/>
          <w:sz w:val="23"/>
          <w:szCs w:val="23"/>
        </w:rPr>
        <w:t>继</w:t>
      </w:r>
      <w:r>
        <w:rPr>
          <w:rFonts w:ascii="宋体" w:hAnsi="宋体" w:cs="宋体" w:eastAsia="宋体" w:hint="default"/>
          <w:spacing w:val="-6"/>
          <w:sz w:val="23"/>
          <w:szCs w:val="23"/>
        </w:rPr>
        <w:t>续</w:t>
      </w:r>
      <w:r>
        <w:rPr>
          <w:rFonts w:ascii="宋体" w:hAnsi="宋体" w:cs="宋体" w:eastAsia="宋体" w:hint="default"/>
          <w:spacing w:val="-6"/>
          <w:sz w:val="23"/>
          <w:szCs w:val="23"/>
        </w:rPr>
        <w:t>执行“</w:t>
      </w:r>
      <w:r>
        <w:rPr>
          <w:rFonts w:ascii="宋体" w:hAnsi="宋体" w:cs="宋体" w:eastAsia="宋体" w:hint="default"/>
          <w:spacing w:val="-6"/>
          <w:sz w:val="23"/>
          <w:szCs w:val="23"/>
        </w:rPr>
        <w:t>立</w:t>
      </w:r>
      <w:r>
        <w:rPr>
          <w:rFonts w:ascii="宋体" w:hAnsi="宋体" w:cs="宋体" w:eastAsia="宋体" w:hint="default"/>
          <w:spacing w:val="-6"/>
          <w:sz w:val="23"/>
          <w:szCs w:val="23"/>
        </w:rPr>
        <w:t>足</w:t>
      </w:r>
      <w:r>
        <w:rPr>
          <w:rFonts w:ascii="宋体" w:hAnsi="宋体" w:cs="宋体" w:eastAsia="宋体" w:hint="default"/>
          <w:spacing w:val="-6"/>
          <w:sz w:val="23"/>
          <w:szCs w:val="23"/>
        </w:rPr>
        <w:t>大</w:t>
      </w:r>
      <w:r>
        <w:rPr>
          <w:rFonts w:ascii="宋体" w:hAnsi="宋体" w:cs="宋体" w:eastAsia="宋体" w:hint="default"/>
          <w:spacing w:val="-6"/>
          <w:sz w:val="23"/>
          <w:szCs w:val="23"/>
        </w:rPr>
        <w:t>市</w:t>
      </w:r>
      <w:r>
        <w:rPr>
          <w:rFonts w:ascii="宋体" w:hAnsi="宋体" w:cs="宋体" w:eastAsia="宋体" w:hint="default"/>
          <w:spacing w:val="-6"/>
          <w:sz w:val="23"/>
          <w:szCs w:val="23"/>
        </w:rPr>
        <w:t>场</w:t>
      </w:r>
      <w:r>
        <w:rPr>
          <w:rFonts w:ascii="宋体" w:hAnsi="宋体" w:cs="宋体" w:eastAsia="宋体" w:hint="default"/>
          <w:spacing w:val="-6"/>
          <w:sz w:val="23"/>
          <w:szCs w:val="23"/>
        </w:rPr>
        <w:t>、对</w:t>
      </w:r>
      <w:r>
        <w:rPr>
          <w:rFonts w:ascii="宋体" w:hAnsi="宋体" w:cs="宋体" w:eastAsia="宋体" w:hint="default"/>
          <w:spacing w:val="-6"/>
          <w:sz w:val="23"/>
          <w:szCs w:val="23"/>
        </w:rPr>
        <w:t>接</w:t>
      </w:r>
      <w:r>
        <w:rPr>
          <w:rFonts w:ascii="宋体" w:hAnsi="宋体" w:cs="宋体" w:eastAsia="宋体" w:hint="default"/>
          <w:spacing w:val="-6"/>
          <w:sz w:val="23"/>
          <w:szCs w:val="23"/>
        </w:rPr>
        <w:t>大</w:t>
      </w:r>
      <w:r>
        <w:rPr>
          <w:rFonts w:ascii="宋体" w:hAnsi="宋体" w:cs="宋体" w:eastAsia="宋体" w:hint="default"/>
          <w:spacing w:val="-6"/>
          <w:sz w:val="23"/>
          <w:szCs w:val="23"/>
        </w:rPr>
        <w:t>业</w:t>
      </w:r>
      <w:r>
        <w:rPr>
          <w:rFonts w:ascii="宋体" w:hAnsi="宋体" w:cs="宋体" w:eastAsia="宋体" w:hint="default"/>
          <w:spacing w:val="-6"/>
          <w:sz w:val="23"/>
          <w:szCs w:val="23"/>
        </w:rPr>
        <w:t>主</w:t>
      </w:r>
      <w:r>
        <w:rPr>
          <w:rFonts w:ascii="宋体" w:hAnsi="宋体" w:cs="宋体" w:eastAsia="宋体" w:hint="default"/>
          <w:spacing w:val="-6"/>
          <w:sz w:val="23"/>
          <w:szCs w:val="23"/>
        </w:rPr>
        <w:t>、承</w:t>
      </w:r>
      <w:r>
        <w:rPr>
          <w:rFonts w:ascii="宋体" w:hAnsi="宋体" w:cs="宋体" w:eastAsia="宋体" w:hint="default"/>
          <w:spacing w:val="-6"/>
          <w:sz w:val="23"/>
          <w:szCs w:val="23"/>
        </w:rPr>
        <w:t>接</w:t>
      </w:r>
      <w:r>
        <w:rPr>
          <w:rFonts w:ascii="宋体" w:hAnsi="宋体" w:cs="宋体" w:eastAsia="宋体" w:hint="default"/>
          <w:spacing w:val="-6"/>
          <w:sz w:val="23"/>
          <w:szCs w:val="23"/>
        </w:rPr>
        <w:t>大</w:t>
      </w:r>
      <w:r>
        <w:rPr>
          <w:rFonts w:ascii="宋体" w:hAnsi="宋体" w:cs="宋体" w:eastAsia="宋体" w:hint="default"/>
          <w:spacing w:val="-6"/>
          <w:sz w:val="23"/>
          <w:szCs w:val="23"/>
        </w:rPr>
        <w:t>项目</w:t>
      </w:r>
      <w:r>
        <w:rPr>
          <w:rFonts w:ascii="宋体" w:hAnsi="宋体" w:cs="宋体" w:eastAsia="宋体" w:hint="default"/>
          <w:spacing w:val="-6"/>
          <w:sz w:val="23"/>
          <w:szCs w:val="23"/>
        </w:rPr>
        <w:t>”</w:t>
      </w:r>
      <w:r>
        <w:rPr>
          <w:rFonts w:ascii="宋体" w:hAnsi="宋体" w:cs="宋体" w:eastAsia="宋体" w:hint="default"/>
          <w:spacing w:val="-6"/>
          <w:sz w:val="23"/>
          <w:szCs w:val="23"/>
        </w:rPr>
        <w:t>的</w:t>
      </w:r>
      <w:r>
        <w:rPr>
          <w:rFonts w:ascii="宋体" w:hAnsi="宋体" w:cs="宋体" w:eastAsia="宋体" w:hint="default"/>
          <w:spacing w:val="-6"/>
          <w:sz w:val="23"/>
          <w:szCs w:val="23"/>
        </w:rPr>
        <w:t>策</w:t>
      </w:r>
      <w:r>
        <w:rPr>
          <w:rFonts w:ascii="宋体" w:hAnsi="宋体" w:cs="宋体" w:eastAsia="宋体" w:hint="default"/>
          <w:spacing w:val="-6"/>
          <w:sz w:val="23"/>
          <w:szCs w:val="23"/>
        </w:rPr>
        <w:t>略</w:t>
      </w:r>
      <w:r>
        <w:rPr>
          <w:rFonts w:ascii="宋体" w:hAnsi="宋体" w:cs="宋体" w:eastAsia="宋体" w:hint="default"/>
          <w:spacing w:val="-6"/>
          <w:sz w:val="23"/>
          <w:szCs w:val="23"/>
        </w:rPr>
        <w:t>，重</w:t>
      </w:r>
      <w:r>
        <w:rPr>
          <w:rFonts w:ascii="宋体" w:hAnsi="宋体" w:cs="宋体" w:eastAsia="宋体" w:hint="default"/>
          <w:spacing w:val="-6"/>
          <w:sz w:val="23"/>
          <w:szCs w:val="23"/>
        </w:rPr>
        <w:t>点</w:t>
      </w:r>
      <w:r>
        <w:rPr>
          <w:rFonts w:ascii="宋体" w:hAnsi="宋体" w:cs="宋体" w:eastAsia="宋体" w:hint="default"/>
          <w:spacing w:val="-6"/>
          <w:sz w:val="23"/>
          <w:szCs w:val="23"/>
        </w:rPr>
        <w:t>开</w:t>
      </w:r>
      <w:r>
        <w:rPr>
          <w:rFonts w:ascii="宋体" w:hAnsi="宋体" w:cs="宋体" w:eastAsia="宋体" w:hint="default"/>
          <w:spacing w:val="-6"/>
          <w:sz w:val="23"/>
          <w:szCs w:val="23"/>
        </w:rPr>
        <w:t>拓</w:t>
      </w:r>
      <w:r>
        <w:rPr>
          <w:rFonts w:ascii="宋体" w:hAnsi="宋体" w:cs="宋体" w:eastAsia="宋体" w:hint="default"/>
          <w:spacing w:val="-6"/>
          <w:sz w:val="23"/>
          <w:szCs w:val="23"/>
        </w:rPr>
        <w:t>北京</w:t>
      </w:r>
      <w:r>
        <w:rPr>
          <w:rFonts w:ascii="宋体" w:hAnsi="宋体" w:cs="宋体" w:eastAsia="宋体" w:hint="default"/>
          <w:spacing w:val="-6"/>
          <w:sz w:val="23"/>
          <w:szCs w:val="23"/>
        </w:rPr>
        <w:t>、天</w:t>
      </w:r>
      <w:r>
        <w:rPr>
          <w:rFonts w:ascii="宋体" w:hAnsi="宋体" w:cs="宋体" w:eastAsia="宋体" w:hint="default"/>
          <w:sz w:val="23"/>
          <w:szCs w:val="23"/>
        </w:rPr>
      </w:r>
    </w:p>
    <w:p>
      <w:pPr>
        <w:spacing w:before="77"/>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津</w:t>
      </w:r>
      <w:r>
        <w:rPr>
          <w:rFonts w:ascii="宋体" w:hAnsi="宋体" w:cs="宋体" w:eastAsia="宋体" w:hint="default"/>
          <w:spacing w:val="-5"/>
          <w:sz w:val="23"/>
          <w:szCs w:val="23"/>
        </w:rPr>
        <w:t>、</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w:t>
      </w:r>
      <w:r>
        <w:rPr>
          <w:rFonts w:ascii="宋体" w:hAnsi="宋体" w:cs="宋体" w:eastAsia="宋体" w:hint="default"/>
          <w:spacing w:val="-5"/>
          <w:sz w:val="23"/>
          <w:szCs w:val="23"/>
        </w:rPr>
        <w:t>南</w:t>
      </w:r>
      <w:r>
        <w:rPr>
          <w:rFonts w:ascii="宋体" w:hAnsi="宋体" w:cs="宋体" w:eastAsia="宋体" w:hint="default"/>
          <w:spacing w:val="-5"/>
          <w:sz w:val="23"/>
          <w:szCs w:val="23"/>
        </w:rPr>
        <w:t>京</w:t>
      </w:r>
      <w:r>
        <w:rPr>
          <w:rFonts w:ascii="宋体" w:hAnsi="宋体" w:cs="宋体" w:eastAsia="宋体" w:hint="default"/>
          <w:spacing w:val="-5"/>
          <w:sz w:val="23"/>
          <w:szCs w:val="23"/>
        </w:rPr>
        <w:t>、</w:t>
      </w:r>
      <w:r>
        <w:rPr>
          <w:rFonts w:ascii="宋体" w:hAnsi="宋体" w:cs="宋体" w:eastAsia="宋体" w:hint="default"/>
          <w:spacing w:val="-5"/>
          <w:sz w:val="23"/>
          <w:szCs w:val="23"/>
        </w:rPr>
        <w:t>山</w:t>
      </w:r>
      <w:r>
        <w:rPr>
          <w:rFonts w:ascii="宋体" w:hAnsi="宋体" w:cs="宋体" w:eastAsia="宋体" w:hint="default"/>
          <w:spacing w:val="-5"/>
          <w:sz w:val="23"/>
          <w:szCs w:val="23"/>
        </w:rPr>
        <w:t>东</w:t>
      </w:r>
      <w:r>
        <w:rPr>
          <w:rFonts w:ascii="宋体" w:hAnsi="宋体" w:cs="宋体" w:eastAsia="宋体" w:hint="default"/>
          <w:spacing w:val="-5"/>
          <w:sz w:val="23"/>
          <w:szCs w:val="23"/>
        </w:rPr>
        <w:t>等</w:t>
      </w:r>
      <w:r>
        <w:rPr>
          <w:rFonts w:ascii="宋体" w:hAnsi="宋体" w:cs="宋体" w:eastAsia="宋体" w:hint="default"/>
          <w:spacing w:val="-5"/>
          <w:sz w:val="23"/>
          <w:szCs w:val="23"/>
        </w:rPr>
        <w:t>地</w:t>
      </w:r>
      <w:r>
        <w:rPr>
          <w:rFonts w:ascii="宋体" w:hAnsi="宋体" w:cs="宋体" w:eastAsia="宋体" w:hint="default"/>
          <w:spacing w:val="-5"/>
          <w:sz w:val="23"/>
          <w:szCs w:val="23"/>
        </w:rPr>
        <w:t>区</w:t>
      </w:r>
      <w:r>
        <w:rPr>
          <w:rFonts w:ascii="宋体" w:hAnsi="宋体" w:cs="宋体" w:eastAsia="宋体" w:hint="default"/>
          <w:spacing w:val="-5"/>
          <w:sz w:val="23"/>
          <w:szCs w:val="23"/>
        </w:rPr>
        <w:t>，大</w:t>
      </w:r>
      <w:r>
        <w:rPr>
          <w:rFonts w:ascii="宋体" w:hAnsi="宋体" w:cs="宋体" w:eastAsia="宋体" w:hint="default"/>
          <w:spacing w:val="-5"/>
          <w:sz w:val="23"/>
          <w:szCs w:val="23"/>
        </w:rPr>
        <w:t>力</w:t>
      </w:r>
      <w:r>
        <w:rPr>
          <w:rFonts w:ascii="宋体" w:hAnsi="宋体" w:cs="宋体" w:eastAsia="宋体" w:hint="default"/>
          <w:spacing w:val="-5"/>
          <w:sz w:val="23"/>
          <w:szCs w:val="23"/>
        </w:rPr>
        <w:t>承</w:t>
      </w:r>
      <w:r>
        <w:rPr>
          <w:rFonts w:ascii="宋体" w:hAnsi="宋体" w:cs="宋体" w:eastAsia="宋体" w:hint="default"/>
          <w:spacing w:val="-5"/>
          <w:sz w:val="23"/>
          <w:szCs w:val="23"/>
        </w:rPr>
        <w:t>接</w:t>
      </w:r>
      <w:r>
        <w:rPr>
          <w:rFonts w:ascii="宋体" w:hAnsi="宋体" w:cs="宋体" w:eastAsia="宋体" w:hint="default"/>
          <w:spacing w:val="-5"/>
          <w:sz w:val="23"/>
          <w:szCs w:val="23"/>
        </w:rPr>
        <w:t>单体</w:t>
      </w:r>
      <w:r>
        <w:rPr>
          <w:rFonts w:ascii="Courier New" w:hAnsi="Courier New" w:cs="Courier New" w:eastAsia="Courier New" w:hint="default"/>
          <w:spacing w:val="-5"/>
          <w:sz w:val="23"/>
          <w:szCs w:val="23"/>
        </w:rPr>
        <w:t>10</w:t>
      </w:r>
      <w:r>
        <w:rPr>
          <w:rFonts w:ascii="宋体" w:hAnsi="宋体" w:cs="宋体" w:eastAsia="宋体" w:hint="default"/>
          <w:spacing w:val="-5"/>
          <w:sz w:val="23"/>
          <w:szCs w:val="23"/>
        </w:rPr>
        <w:t>万</w:t>
      </w:r>
      <w:r>
        <w:rPr>
          <w:rFonts w:ascii="宋体" w:hAnsi="宋体" w:cs="宋体" w:eastAsia="宋体" w:hint="default"/>
          <w:spacing w:val="-5"/>
          <w:sz w:val="23"/>
          <w:szCs w:val="23"/>
        </w:rPr>
        <w:t>平</w:t>
      </w:r>
      <w:r>
        <w:rPr>
          <w:rFonts w:ascii="宋体" w:hAnsi="宋体" w:cs="宋体" w:eastAsia="宋体" w:hint="default"/>
          <w:spacing w:val="-5"/>
          <w:sz w:val="23"/>
          <w:szCs w:val="23"/>
        </w:rPr>
        <w:t>米</w:t>
      </w:r>
      <w:r>
        <w:rPr>
          <w:rFonts w:ascii="宋体" w:hAnsi="宋体" w:cs="宋体" w:eastAsia="宋体" w:hint="default"/>
          <w:spacing w:val="-5"/>
          <w:sz w:val="23"/>
          <w:szCs w:val="23"/>
        </w:rPr>
        <w:t>以上</w:t>
      </w:r>
      <w:r>
        <w:rPr>
          <w:rFonts w:ascii="宋体" w:hAnsi="宋体" w:cs="宋体" w:eastAsia="宋体" w:hint="default"/>
          <w:spacing w:val="-5"/>
          <w:sz w:val="23"/>
          <w:szCs w:val="23"/>
        </w:rPr>
        <w:t>项目</w:t>
      </w:r>
      <w:r>
        <w:rPr>
          <w:rFonts w:ascii="宋体" w:hAnsi="宋体" w:cs="宋体" w:eastAsia="宋体" w:hint="default"/>
          <w:spacing w:val="-5"/>
          <w:sz w:val="23"/>
          <w:szCs w:val="23"/>
        </w:rPr>
        <w:t>、</w:t>
      </w:r>
      <w:r>
        <w:rPr>
          <w:rFonts w:ascii="宋体" w:hAnsi="宋体" w:cs="宋体" w:eastAsia="宋体" w:hint="default"/>
          <w:spacing w:val="-5"/>
          <w:sz w:val="23"/>
          <w:szCs w:val="23"/>
        </w:rPr>
        <w:t>超</w:t>
      </w:r>
      <w:r>
        <w:rPr>
          <w:rFonts w:ascii="宋体" w:hAnsi="宋体" w:cs="宋体" w:eastAsia="宋体" w:hint="default"/>
          <w:spacing w:val="-5"/>
          <w:sz w:val="23"/>
          <w:szCs w:val="23"/>
        </w:rPr>
        <w:t>高</w:t>
      </w:r>
      <w:r>
        <w:rPr>
          <w:rFonts w:ascii="宋体" w:hAnsi="宋体" w:cs="宋体" w:eastAsia="宋体" w:hint="default"/>
          <w:spacing w:val="-5"/>
          <w:sz w:val="23"/>
          <w:szCs w:val="23"/>
        </w:rPr>
        <w:t>层</w:t>
      </w:r>
      <w:r>
        <w:rPr>
          <w:rFonts w:ascii="宋体" w:hAnsi="宋体" w:cs="宋体" w:eastAsia="宋体" w:hint="default"/>
          <w:spacing w:val="-5"/>
          <w:sz w:val="23"/>
          <w:szCs w:val="23"/>
        </w:rPr>
        <w:t>项目</w:t>
      </w:r>
      <w:r>
        <w:rPr>
          <w:rFonts w:ascii="宋体" w:hAnsi="宋体" w:cs="宋体" w:eastAsia="宋体" w:hint="default"/>
          <w:spacing w:val="-5"/>
          <w:sz w:val="23"/>
          <w:szCs w:val="23"/>
        </w:rPr>
        <w:t>、公</w:t>
      </w:r>
      <w:r>
        <w:rPr>
          <w:rFonts w:ascii="宋体" w:hAnsi="宋体" w:cs="宋体" w:eastAsia="宋体" w:hint="default"/>
          <w:spacing w:val="-5"/>
          <w:sz w:val="23"/>
          <w:szCs w:val="23"/>
        </w:rPr>
        <w:t>共</w:t>
      </w:r>
      <w:r>
        <w:rPr>
          <w:rFonts w:ascii="宋体" w:hAnsi="宋体" w:cs="宋体" w:eastAsia="宋体" w:hint="default"/>
          <w:spacing w:val="-5"/>
          <w:sz w:val="23"/>
          <w:szCs w:val="23"/>
        </w:rPr>
        <w:t>建</w:t>
      </w:r>
    </w:p>
    <w:p>
      <w:pPr>
        <w:spacing w:before="118"/>
        <w:ind w:left="1516" w:right="3071" w:firstLine="0"/>
        <w:jc w:val="left"/>
        <w:rPr>
          <w:rFonts w:ascii="宋体" w:hAnsi="宋体" w:cs="宋体" w:eastAsia="宋体" w:hint="default"/>
          <w:sz w:val="23"/>
          <w:szCs w:val="23"/>
        </w:rPr>
      </w:pPr>
      <w:r>
        <w:rPr>
          <w:rFonts w:ascii="宋体" w:hAnsi="宋体" w:cs="宋体" w:eastAsia="宋体" w:hint="default"/>
          <w:sz w:val="23"/>
          <w:szCs w:val="23"/>
        </w:rPr>
        <w:t>筑</w:t>
      </w:r>
      <w:r>
        <w:rPr>
          <w:rFonts w:ascii="宋体" w:hAnsi="宋体" w:cs="宋体" w:eastAsia="宋体" w:hint="default"/>
          <w:sz w:val="23"/>
          <w:szCs w:val="23"/>
        </w:rPr>
        <w:t>项目</w:t>
      </w:r>
      <w:r>
        <w:rPr>
          <w:rFonts w:ascii="宋体" w:hAnsi="宋体" w:cs="宋体" w:eastAsia="宋体" w:hint="default"/>
          <w:sz w:val="23"/>
          <w:szCs w:val="23"/>
        </w:rPr>
        <w:t>。</w:t>
      </w:r>
    </w:p>
    <w:p>
      <w:pPr>
        <w:spacing w:before="155"/>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宋体" w:hAnsi="宋体" w:cs="宋体" w:eastAsia="宋体" w:hint="default"/>
          <w:sz w:val="23"/>
          <w:szCs w:val="23"/>
        </w:rPr>
        <w:t>年，公司</w:t>
      </w:r>
      <w:r>
        <w:rPr>
          <w:rFonts w:ascii="宋体" w:hAnsi="宋体" w:cs="宋体" w:eastAsia="宋体" w:hint="default"/>
          <w:sz w:val="23"/>
          <w:szCs w:val="23"/>
        </w:rPr>
        <w:t>从</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项目</w:t>
      </w:r>
      <w:r>
        <w:rPr>
          <w:rFonts w:ascii="宋体" w:hAnsi="宋体" w:cs="宋体" w:eastAsia="宋体" w:hint="default"/>
          <w:sz w:val="23"/>
          <w:szCs w:val="23"/>
        </w:rPr>
        <w:t>开发</w:t>
      </w:r>
      <w:r>
        <w:rPr>
          <w:rFonts w:ascii="宋体" w:hAnsi="宋体" w:cs="宋体" w:eastAsia="宋体" w:hint="default"/>
          <w:sz w:val="23"/>
          <w:szCs w:val="23"/>
        </w:rPr>
        <w:t>的</w:t>
      </w:r>
      <w:r>
        <w:rPr>
          <w:rFonts w:ascii="宋体" w:hAnsi="宋体" w:cs="宋体" w:eastAsia="宋体" w:hint="default"/>
          <w:sz w:val="23"/>
          <w:szCs w:val="23"/>
        </w:rPr>
        <w:t>设</w:t>
      </w:r>
      <w:r>
        <w:rPr>
          <w:rFonts w:ascii="宋体" w:hAnsi="宋体" w:cs="宋体" w:eastAsia="宋体" w:hint="default"/>
          <w:sz w:val="23"/>
          <w:szCs w:val="23"/>
        </w:rPr>
        <w:t>计、</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w:t>
      </w:r>
      <w:r>
        <w:rPr>
          <w:rFonts w:ascii="宋体" w:hAnsi="宋体" w:cs="宋体" w:eastAsia="宋体" w:hint="default"/>
          <w:sz w:val="23"/>
          <w:szCs w:val="23"/>
        </w:rPr>
        <w:t>营</w:t>
      </w:r>
      <w:r>
        <w:rPr>
          <w:rFonts w:ascii="宋体" w:hAnsi="宋体" w:cs="宋体" w:eastAsia="宋体" w:hint="default"/>
          <w:sz w:val="23"/>
          <w:szCs w:val="23"/>
        </w:rPr>
        <w:t>销</w:t>
      </w:r>
      <w:r>
        <w:rPr>
          <w:rFonts w:ascii="宋体" w:hAnsi="宋体" w:cs="宋体" w:eastAsia="宋体" w:hint="default"/>
          <w:sz w:val="23"/>
          <w:szCs w:val="23"/>
        </w:rPr>
        <w:t>、</w:t>
      </w:r>
      <w:r>
        <w:rPr>
          <w:rFonts w:ascii="宋体" w:hAnsi="宋体" w:cs="宋体" w:eastAsia="宋体" w:hint="default"/>
          <w:sz w:val="23"/>
          <w:szCs w:val="23"/>
        </w:rPr>
        <w:t>服</w:t>
      </w:r>
      <w:r>
        <w:rPr>
          <w:rFonts w:ascii="宋体" w:hAnsi="宋体" w:cs="宋体" w:eastAsia="宋体" w:hint="default"/>
          <w:sz w:val="23"/>
          <w:szCs w:val="23"/>
        </w:rPr>
        <w:t>务</w:t>
      </w:r>
      <w:r>
        <w:rPr>
          <w:rFonts w:ascii="宋体" w:hAnsi="宋体" w:cs="宋体" w:eastAsia="宋体" w:hint="default"/>
          <w:sz w:val="23"/>
          <w:szCs w:val="23"/>
        </w:rPr>
        <w:t>全过程</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品</w:t>
      </w:r>
      <w:r>
        <w:rPr>
          <w:rFonts w:ascii="宋体" w:hAnsi="宋体" w:cs="宋体" w:eastAsia="宋体" w:hint="default"/>
          <w:sz w:val="23"/>
          <w:szCs w:val="23"/>
        </w:rPr>
        <w:t>质</w:t>
      </w:r>
      <w:r>
        <w:rPr>
          <w:rFonts w:ascii="宋体" w:hAnsi="宋体" w:cs="宋体" w:eastAsia="宋体" w:hint="default"/>
          <w:sz w:val="23"/>
          <w:szCs w:val="23"/>
        </w:rPr>
        <w:t>提</w:t>
      </w:r>
    </w:p>
    <w:p>
      <w:pPr>
        <w:spacing w:before="113"/>
        <w:ind w:left="1516" w:right="0" w:firstLine="0"/>
        <w:jc w:val="left"/>
        <w:rPr>
          <w:rFonts w:ascii="宋体" w:hAnsi="宋体" w:cs="宋体" w:eastAsia="宋体" w:hint="default"/>
          <w:sz w:val="23"/>
          <w:szCs w:val="23"/>
        </w:rPr>
      </w:pPr>
      <w:r>
        <w:rPr>
          <w:rFonts w:ascii="宋体" w:hAnsi="宋体" w:cs="宋体" w:eastAsia="宋体" w:hint="default"/>
          <w:sz w:val="23"/>
          <w:szCs w:val="23"/>
        </w:rPr>
        <w:t>升</w:t>
      </w:r>
      <w:r>
        <w:rPr>
          <w:rFonts w:ascii="宋体" w:hAnsi="宋体" w:cs="宋体" w:eastAsia="宋体" w:hint="default"/>
          <w:sz w:val="23"/>
          <w:szCs w:val="23"/>
        </w:rPr>
        <w:t>， </w:t>
      </w:r>
      <w:r>
        <w:rPr>
          <w:rFonts w:ascii="宋体" w:hAnsi="宋体" w:cs="宋体" w:eastAsia="宋体" w:hint="default"/>
          <w:spacing w:val="1"/>
          <w:sz w:val="23"/>
          <w:szCs w:val="23"/>
        </w:rPr>
        <w:t> </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步强</w:t>
      </w:r>
      <w:r>
        <w:rPr>
          <w:rFonts w:ascii="宋体" w:hAnsi="宋体" w:cs="宋体" w:eastAsia="宋体" w:hint="default"/>
          <w:sz w:val="23"/>
          <w:szCs w:val="23"/>
        </w:rPr>
        <w:t>化</w:t>
      </w:r>
      <w:r>
        <w:rPr>
          <w:rFonts w:ascii="宋体" w:hAnsi="宋体" w:cs="宋体" w:eastAsia="宋体" w:hint="default"/>
          <w:sz w:val="23"/>
          <w:szCs w:val="23"/>
        </w:rPr>
        <w:t>品</w:t>
      </w:r>
      <w:r>
        <w:rPr>
          <w:rFonts w:ascii="宋体" w:hAnsi="宋体" w:cs="宋体" w:eastAsia="宋体" w:hint="default"/>
          <w:sz w:val="23"/>
          <w:szCs w:val="23"/>
        </w:rPr>
        <w:t>质</w:t>
      </w:r>
      <w:r>
        <w:rPr>
          <w:rFonts w:ascii="宋体" w:hAnsi="宋体" w:cs="宋体" w:eastAsia="宋体" w:hint="default"/>
          <w:sz w:val="23"/>
          <w:szCs w:val="23"/>
        </w:rPr>
        <w:t>控制</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立</w:t>
      </w:r>
      <w:r>
        <w:rPr>
          <w:rFonts w:ascii="宋体" w:hAnsi="宋体" w:cs="宋体" w:eastAsia="宋体" w:hint="default"/>
          <w:sz w:val="23"/>
          <w:szCs w:val="23"/>
        </w:rPr>
        <w:t>中南地</w:t>
      </w:r>
      <w:r>
        <w:rPr>
          <w:rFonts w:ascii="宋体" w:hAnsi="宋体" w:cs="宋体" w:eastAsia="宋体" w:hint="default"/>
          <w:sz w:val="23"/>
          <w:szCs w:val="23"/>
        </w:rPr>
        <w:t>产</w:t>
      </w:r>
      <w:r>
        <w:rPr>
          <w:rFonts w:ascii="宋体" w:hAnsi="宋体" w:cs="宋体" w:eastAsia="宋体" w:hint="default"/>
          <w:sz w:val="23"/>
          <w:szCs w:val="23"/>
        </w:rPr>
        <w:t>的</w:t>
      </w:r>
      <w:r>
        <w:rPr>
          <w:rFonts w:ascii="宋体" w:hAnsi="宋体" w:cs="宋体" w:eastAsia="宋体" w:hint="default"/>
          <w:sz w:val="23"/>
          <w:szCs w:val="23"/>
        </w:rPr>
        <w:t>产</w:t>
      </w:r>
      <w:r>
        <w:rPr>
          <w:rFonts w:ascii="宋体" w:hAnsi="宋体" w:cs="宋体" w:eastAsia="宋体" w:hint="default"/>
          <w:sz w:val="23"/>
          <w:szCs w:val="23"/>
        </w:rPr>
        <w:t>品</w:t>
      </w:r>
      <w:r>
        <w:rPr>
          <w:rFonts w:ascii="宋体" w:hAnsi="宋体" w:cs="宋体" w:eastAsia="宋体" w:hint="default"/>
          <w:sz w:val="23"/>
          <w:szCs w:val="23"/>
        </w:rPr>
        <w:t>生</w:t>
      </w:r>
      <w:r>
        <w:rPr>
          <w:rFonts w:ascii="宋体" w:hAnsi="宋体" w:cs="宋体" w:eastAsia="宋体" w:hint="default"/>
          <w:sz w:val="23"/>
          <w:szCs w:val="23"/>
        </w:rPr>
        <w:t>命</w:t>
      </w:r>
      <w:r>
        <w:rPr>
          <w:rFonts w:ascii="宋体" w:hAnsi="宋体" w:cs="宋体" w:eastAsia="宋体" w:hint="default"/>
          <w:sz w:val="23"/>
          <w:szCs w:val="23"/>
        </w:rPr>
        <w:t>线</w:t>
      </w:r>
      <w:r>
        <w:rPr>
          <w:rFonts w:ascii="宋体" w:hAnsi="宋体" w:cs="宋体" w:eastAsia="宋体" w:hint="default"/>
          <w:sz w:val="23"/>
          <w:szCs w:val="23"/>
        </w:rPr>
        <w:t>，</w:t>
      </w:r>
      <w:r>
        <w:rPr>
          <w:rFonts w:ascii="宋体" w:hAnsi="宋体" w:cs="宋体" w:eastAsia="宋体" w:hint="default"/>
          <w:sz w:val="23"/>
          <w:szCs w:val="23"/>
        </w:rPr>
        <w:t>以</w:t>
      </w:r>
      <w:r>
        <w:rPr>
          <w:rFonts w:ascii="宋体" w:hAnsi="宋体" w:cs="宋体" w:eastAsia="宋体" w:hint="default"/>
          <w:sz w:val="23"/>
          <w:szCs w:val="23"/>
        </w:rPr>
        <w:t>品</w:t>
      </w:r>
      <w:r>
        <w:rPr>
          <w:rFonts w:ascii="宋体" w:hAnsi="宋体" w:cs="宋体" w:eastAsia="宋体" w:hint="default"/>
          <w:sz w:val="23"/>
          <w:szCs w:val="23"/>
        </w:rPr>
        <w:t>质</w:t>
      </w:r>
      <w:r>
        <w:rPr>
          <w:rFonts w:ascii="宋体" w:hAnsi="宋体" w:cs="宋体" w:eastAsia="宋体" w:hint="default"/>
          <w:sz w:val="23"/>
          <w:szCs w:val="23"/>
        </w:rPr>
        <w:t>谋</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w:t>
      </w:r>
    </w:p>
    <w:p>
      <w:pPr>
        <w:spacing w:before="150"/>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宋体" w:hAnsi="宋体" w:cs="宋体" w:eastAsia="宋体" w:hint="default"/>
          <w:sz w:val="23"/>
          <w:szCs w:val="23"/>
        </w:rPr>
        <w:t>年，公司</w:t>
      </w:r>
      <w:r>
        <w:rPr>
          <w:rFonts w:ascii="宋体" w:hAnsi="宋体" w:cs="宋体" w:eastAsia="宋体" w:hint="default"/>
          <w:sz w:val="23"/>
          <w:szCs w:val="23"/>
        </w:rPr>
        <w:t>全</w:t>
      </w:r>
      <w:r>
        <w:rPr>
          <w:rFonts w:ascii="宋体" w:hAnsi="宋体" w:cs="宋体" w:eastAsia="宋体" w:hint="default"/>
          <w:sz w:val="23"/>
          <w:szCs w:val="23"/>
        </w:rPr>
        <w:t>员</w:t>
      </w:r>
      <w:r>
        <w:rPr>
          <w:rFonts w:ascii="宋体" w:hAnsi="宋体" w:cs="宋体" w:eastAsia="宋体" w:hint="default"/>
          <w:sz w:val="23"/>
          <w:szCs w:val="23"/>
        </w:rPr>
        <w:t>全</w:t>
      </w:r>
      <w:r>
        <w:rPr>
          <w:rFonts w:ascii="宋体" w:hAnsi="宋体" w:cs="宋体" w:eastAsia="宋体" w:hint="default"/>
          <w:sz w:val="23"/>
          <w:szCs w:val="23"/>
        </w:rPr>
        <w:t>面</w:t>
      </w:r>
      <w:r>
        <w:rPr>
          <w:rFonts w:ascii="宋体" w:hAnsi="宋体" w:cs="宋体" w:eastAsia="宋体" w:hint="default"/>
          <w:sz w:val="23"/>
          <w:szCs w:val="23"/>
        </w:rPr>
        <w:t>强</w:t>
      </w:r>
      <w:r>
        <w:rPr>
          <w:rFonts w:ascii="宋体" w:hAnsi="宋体" w:cs="宋体" w:eastAsia="宋体" w:hint="default"/>
          <w:sz w:val="23"/>
          <w:szCs w:val="23"/>
        </w:rPr>
        <w:t>化</w:t>
      </w:r>
      <w:r>
        <w:rPr>
          <w:rFonts w:ascii="宋体" w:hAnsi="宋体" w:cs="宋体" w:eastAsia="宋体" w:hint="default"/>
          <w:sz w:val="23"/>
          <w:szCs w:val="23"/>
        </w:rPr>
        <w:t>成</w:t>
      </w:r>
      <w:r>
        <w:rPr>
          <w:rFonts w:ascii="宋体" w:hAnsi="宋体" w:cs="宋体" w:eastAsia="宋体" w:hint="default"/>
          <w:sz w:val="23"/>
          <w:szCs w:val="23"/>
        </w:rPr>
        <w:t>本</w:t>
      </w:r>
      <w:r>
        <w:rPr>
          <w:rFonts w:ascii="宋体" w:hAnsi="宋体" w:cs="宋体" w:eastAsia="宋体" w:hint="default"/>
          <w:sz w:val="23"/>
          <w:szCs w:val="23"/>
        </w:rPr>
        <w:t>费</w:t>
      </w:r>
      <w:r>
        <w:rPr>
          <w:rFonts w:ascii="宋体" w:hAnsi="宋体" w:cs="宋体" w:eastAsia="宋体" w:hint="default"/>
          <w:sz w:val="23"/>
          <w:szCs w:val="23"/>
        </w:rPr>
        <w:t>用</w:t>
      </w:r>
      <w:r>
        <w:rPr>
          <w:rFonts w:ascii="宋体" w:hAnsi="宋体" w:cs="宋体" w:eastAsia="宋体" w:hint="default"/>
          <w:sz w:val="23"/>
          <w:szCs w:val="23"/>
        </w:rPr>
        <w:t>控制</w:t>
      </w:r>
      <w:r>
        <w:rPr>
          <w:rFonts w:ascii="宋体" w:hAnsi="宋体" w:cs="宋体" w:eastAsia="宋体" w:hint="default"/>
          <w:sz w:val="23"/>
          <w:szCs w:val="23"/>
        </w:rPr>
        <w:t>，</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调</w:t>
      </w:r>
      <w:r>
        <w:rPr>
          <w:rFonts w:ascii="宋体" w:hAnsi="宋体" w:cs="宋体" w:eastAsia="宋体" w:hint="default"/>
          <w:sz w:val="23"/>
          <w:szCs w:val="23"/>
        </w:rPr>
        <w:t>整和完</w:t>
      </w:r>
      <w:r>
        <w:rPr>
          <w:rFonts w:ascii="宋体" w:hAnsi="宋体" w:cs="宋体" w:eastAsia="宋体" w:hint="default"/>
          <w:sz w:val="23"/>
          <w:szCs w:val="23"/>
        </w:rPr>
        <w:t>善成</w:t>
      </w:r>
      <w:r>
        <w:rPr>
          <w:rFonts w:ascii="宋体" w:hAnsi="宋体" w:cs="宋体" w:eastAsia="宋体" w:hint="default"/>
          <w:sz w:val="23"/>
          <w:szCs w:val="23"/>
        </w:rPr>
        <w:t>本限</w:t>
      </w:r>
      <w:r>
        <w:rPr>
          <w:rFonts w:ascii="宋体" w:hAnsi="宋体" w:cs="宋体" w:eastAsia="宋体" w:hint="default"/>
          <w:sz w:val="23"/>
          <w:szCs w:val="23"/>
        </w:rPr>
        <w:t>额</w:t>
      </w:r>
      <w:r>
        <w:rPr>
          <w:rFonts w:ascii="宋体" w:hAnsi="宋体" w:cs="宋体" w:eastAsia="宋体" w:hint="default"/>
          <w:sz w:val="23"/>
          <w:szCs w:val="23"/>
        </w:rPr>
        <w:t>指</w:t>
      </w:r>
      <w:r>
        <w:rPr>
          <w:rFonts w:ascii="宋体" w:hAnsi="宋体" w:cs="宋体" w:eastAsia="宋体" w:hint="default"/>
          <w:sz w:val="23"/>
          <w:szCs w:val="23"/>
        </w:rPr>
        <w:t>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40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before="173"/>
        <w:ind w:left="1516" w:right="1039" w:firstLine="0"/>
        <w:jc w:val="left"/>
        <w:rPr>
          <w:rFonts w:ascii="宋体" w:hAnsi="宋体" w:cs="宋体" w:eastAsia="宋体" w:hint="default"/>
          <w:sz w:val="23"/>
          <w:szCs w:val="23"/>
        </w:rPr>
      </w:pPr>
      <w:r>
        <w:rPr>
          <w:rFonts w:ascii="宋体" w:hAnsi="宋体" w:cs="宋体" w:eastAsia="宋体" w:hint="default"/>
          <w:sz w:val="23"/>
          <w:szCs w:val="23"/>
        </w:rPr>
        <w:t>重</w:t>
      </w:r>
      <w:r>
        <w:rPr>
          <w:rFonts w:ascii="宋体" w:hAnsi="宋体" w:cs="宋体" w:eastAsia="宋体" w:hint="default"/>
          <w:sz w:val="23"/>
          <w:szCs w:val="23"/>
        </w:rPr>
        <w:t>视</w:t>
      </w:r>
      <w:r>
        <w:rPr>
          <w:rFonts w:ascii="宋体" w:hAnsi="宋体" w:cs="宋体" w:eastAsia="宋体" w:hint="default"/>
          <w:sz w:val="23"/>
          <w:szCs w:val="23"/>
        </w:rPr>
        <w:t>和</w:t>
      </w:r>
      <w:r>
        <w:rPr>
          <w:rFonts w:ascii="宋体" w:hAnsi="宋体" w:cs="宋体" w:eastAsia="宋体" w:hint="default"/>
          <w:sz w:val="23"/>
          <w:szCs w:val="23"/>
        </w:rPr>
        <w:t>加</w:t>
      </w:r>
      <w:r>
        <w:rPr>
          <w:rFonts w:ascii="宋体" w:hAnsi="宋体" w:cs="宋体" w:eastAsia="宋体" w:hint="default"/>
          <w:sz w:val="23"/>
          <w:szCs w:val="23"/>
        </w:rPr>
        <w:t>强</w:t>
      </w:r>
      <w:r>
        <w:rPr>
          <w:rFonts w:ascii="宋体" w:hAnsi="宋体" w:cs="宋体" w:eastAsia="宋体" w:hint="default"/>
          <w:sz w:val="23"/>
          <w:szCs w:val="23"/>
        </w:rPr>
        <w:t>成</w:t>
      </w:r>
      <w:r>
        <w:rPr>
          <w:rFonts w:ascii="宋体" w:hAnsi="宋体" w:cs="宋体" w:eastAsia="宋体" w:hint="default"/>
          <w:sz w:val="23"/>
          <w:szCs w:val="23"/>
        </w:rPr>
        <w:t>本</w:t>
      </w:r>
      <w:r>
        <w:rPr>
          <w:rFonts w:ascii="宋体" w:hAnsi="宋体" w:cs="宋体" w:eastAsia="宋体" w:hint="default"/>
          <w:sz w:val="23"/>
          <w:szCs w:val="23"/>
        </w:rPr>
        <w:t>优化</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w:t>
      </w:r>
      <w:r>
        <w:rPr>
          <w:rFonts w:ascii="宋体" w:hAnsi="宋体" w:cs="宋体" w:eastAsia="宋体" w:hint="default"/>
          <w:sz w:val="23"/>
          <w:szCs w:val="23"/>
        </w:rPr>
        <w:t>切</w:t>
      </w:r>
      <w:r>
        <w:rPr>
          <w:rFonts w:ascii="宋体" w:hAnsi="宋体" w:cs="宋体" w:eastAsia="宋体" w:hint="default"/>
          <w:sz w:val="23"/>
          <w:szCs w:val="23"/>
        </w:rPr>
        <w:t>实</w:t>
      </w:r>
      <w:r>
        <w:rPr>
          <w:rFonts w:ascii="宋体" w:hAnsi="宋体" w:cs="宋体" w:eastAsia="宋体" w:hint="default"/>
          <w:sz w:val="23"/>
          <w:szCs w:val="23"/>
        </w:rPr>
        <w:t>推</w:t>
      </w:r>
      <w:r>
        <w:rPr>
          <w:rFonts w:ascii="宋体" w:hAnsi="宋体" w:cs="宋体" w:eastAsia="宋体" w:hint="default"/>
          <w:sz w:val="23"/>
          <w:szCs w:val="23"/>
        </w:rPr>
        <w:t>行</w:t>
      </w:r>
      <w:r>
        <w:rPr>
          <w:rFonts w:ascii="宋体" w:hAnsi="宋体" w:cs="宋体" w:eastAsia="宋体" w:hint="default"/>
          <w:sz w:val="23"/>
          <w:szCs w:val="23"/>
        </w:rPr>
        <w:t>项目</w:t>
      </w:r>
      <w:r>
        <w:rPr>
          <w:rFonts w:ascii="宋体" w:hAnsi="宋体" w:cs="宋体" w:eastAsia="宋体" w:hint="default"/>
          <w:sz w:val="23"/>
          <w:szCs w:val="23"/>
        </w:rPr>
        <w:t>费</w:t>
      </w:r>
      <w:r>
        <w:rPr>
          <w:rFonts w:ascii="宋体" w:hAnsi="宋体" w:cs="宋体" w:eastAsia="宋体" w:hint="default"/>
          <w:sz w:val="23"/>
          <w:szCs w:val="23"/>
        </w:rPr>
        <w:t>用包</w:t>
      </w:r>
      <w:r>
        <w:rPr>
          <w:rFonts w:ascii="宋体" w:hAnsi="宋体" w:cs="宋体" w:eastAsia="宋体" w:hint="default"/>
          <w:sz w:val="23"/>
          <w:szCs w:val="23"/>
        </w:rPr>
        <w:t>干</w:t>
      </w:r>
      <w:r>
        <w:rPr>
          <w:rFonts w:ascii="宋体" w:hAnsi="宋体" w:cs="宋体" w:eastAsia="宋体" w:hint="default"/>
          <w:sz w:val="23"/>
          <w:szCs w:val="23"/>
        </w:rPr>
        <w:t>制</w:t>
      </w:r>
      <w:r>
        <w:rPr>
          <w:rFonts w:ascii="宋体" w:hAnsi="宋体" w:cs="宋体" w:eastAsia="宋体" w:hint="default"/>
          <w:sz w:val="23"/>
          <w:szCs w:val="23"/>
        </w:rPr>
        <w:t>度。</w:t>
      </w:r>
    </w:p>
    <w:p>
      <w:pPr>
        <w:spacing w:line="343" w:lineRule="auto" w:before="150"/>
        <w:ind w:left="1516" w:right="216" w:firstLine="465"/>
        <w:jc w:val="both"/>
        <w:rPr>
          <w:rFonts w:ascii="宋体" w:hAnsi="宋体" w:cs="宋体" w:eastAsia="宋体" w:hint="default"/>
          <w:sz w:val="23"/>
          <w:szCs w:val="23"/>
        </w:rPr>
      </w:pPr>
      <w:r>
        <w:rPr>
          <w:rFonts w:ascii="Courier New" w:hAnsi="Courier New" w:cs="Courier New" w:eastAsia="Courier New" w:hint="default"/>
          <w:spacing w:val="-3"/>
          <w:sz w:val="23"/>
          <w:szCs w:val="23"/>
        </w:rPr>
        <w:t>5</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2012</w:t>
      </w:r>
      <w:r>
        <w:rPr>
          <w:rFonts w:ascii="Courier New" w:hAnsi="Courier New" w:cs="Courier New" w:eastAsia="Courier New" w:hint="default"/>
          <w:spacing w:val="-95"/>
          <w:sz w:val="23"/>
          <w:szCs w:val="23"/>
        </w:rPr>
        <w:t> </w:t>
      </w:r>
      <w:r>
        <w:rPr>
          <w:rFonts w:ascii="宋体" w:hAnsi="宋体" w:cs="宋体" w:eastAsia="宋体" w:hint="default"/>
          <w:sz w:val="23"/>
          <w:szCs w:val="23"/>
        </w:rPr>
        <w:t>年，公司</w:t>
      </w:r>
      <w:r>
        <w:rPr>
          <w:rFonts w:ascii="宋体" w:hAnsi="宋体" w:cs="宋体" w:eastAsia="宋体" w:hint="default"/>
          <w:sz w:val="23"/>
          <w:szCs w:val="23"/>
        </w:rPr>
        <w:t>转型</w:t>
      </w:r>
      <w:r>
        <w:rPr>
          <w:rFonts w:ascii="宋体" w:hAnsi="宋体" w:cs="宋体" w:eastAsia="宋体" w:hint="default"/>
          <w:sz w:val="23"/>
          <w:szCs w:val="23"/>
        </w:rPr>
        <w:t>，管理</w:t>
      </w:r>
      <w:r>
        <w:rPr>
          <w:rFonts w:ascii="宋体" w:hAnsi="宋体" w:cs="宋体" w:eastAsia="宋体" w:hint="default"/>
          <w:sz w:val="23"/>
          <w:szCs w:val="23"/>
        </w:rPr>
        <w:t>升</w:t>
      </w:r>
      <w:r>
        <w:rPr>
          <w:rFonts w:ascii="宋体" w:hAnsi="宋体" w:cs="宋体" w:eastAsia="宋体" w:hint="default"/>
          <w:sz w:val="23"/>
          <w:szCs w:val="23"/>
        </w:rPr>
        <w:t>级</w:t>
      </w:r>
      <w:r>
        <w:rPr>
          <w:rFonts w:ascii="宋体" w:hAnsi="宋体" w:cs="宋体" w:eastAsia="宋体" w:hint="default"/>
          <w:sz w:val="23"/>
          <w:szCs w:val="23"/>
        </w:rPr>
        <w:t>方</w:t>
      </w:r>
      <w:r>
        <w:rPr>
          <w:rFonts w:ascii="宋体" w:hAnsi="宋体" w:cs="宋体" w:eastAsia="宋体" w:hint="default"/>
          <w:sz w:val="23"/>
          <w:szCs w:val="23"/>
        </w:rPr>
        <w:t>面</w:t>
      </w:r>
      <w:r>
        <w:rPr>
          <w:rFonts w:ascii="宋体" w:hAnsi="宋体" w:cs="宋体" w:eastAsia="宋体" w:hint="default"/>
          <w:sz w:val="23"/>
          <w:szCs w:val="23"/>
        </w:rPr>
        <w:t>将</w:t>
      </w:r>
      <w:r>
        <w:rPr>
          <w:rFonts w:ascii="宋体" w:hAnsi="宋体" w:cs="宋体" w:eastAsia="宋体" w:hint="default"/>
          <w:sz w:val="23"/>
          <w:szCs w:val="23"/>
        </w:rPr>
        <w:t>着</w:t>
      </w:r>
      <w:r>
        <w:rPr>
          <w:rFonts w:ascii="宋体" w:hAnsi="宋体" w:cs="宋体" w:eastAsia="宋体" w:hint="default"/>
          <w:sz w:val="23"/>
          <w:szCs w:val="23"/>
        </w:rPr>
        <w:t>重在</w:t>
      </w:r>
      <w:r>
        <w:rPr>
          <w:rFonts w:ascii="宋体" w:hAnsi="宋体" w:cs="宋体" w:eastAsia="宋体" w:hint="default"/>
          <w:sz w:val="23"/>
          <w:szCs w:val="23"/>
        </w:rPr>
        <w:t>紧</w:t>
      </w:r>
      <w:r>
        <w:rPr>
          <w:rFonts w:ascii="宋体" w:hAnsi="宋体" w:cs="宋体" w:eastAsia="宋体" w:hint="default"/>
          <w:sz w:val="23"/>
          <w:szCs w:val="23"/>
        </w:rPr>
        <w:t>密</w:t>
      </w:r>
      <w:r>
        <w:rPr>
          <w:rFonts w:ascii="宋体" w:hAnsi="宋体" w:cs="宋体" w:eastAsia="宋体" w:hint="default"/>
          <w:sz w:val="23"/>
          <w:szCs w:val="23"/>
        </w:rPr>
        <w:t>对</w:t>
      </w:r>
      <w:r>
        <w:rPr>
          <w:rFonts w:ascii="宋体" w:hAnsi="宋体" w:cs="宋体" w:eastAsia="宋体" w:hint="default"/>
          <w:sz w:val="23"/>
          <w:szCs w:val="23"/>
        </w:rPr>
        <w:t>接</w:t>
      </w:r>
      <w:r>
        <w:rPr>
          <w:rFonts w:ascii="宋体" w:hAnsi="宋体" w:cs="宋体" w:eastAsia="宋体" w:hint="default"/>
          <w:spacing w:val="-80"/>
          <w:sz w:val="23"/>
          <w:szCs w:val="23"/>
        </w:rPr>
        <w:t> </w:t>
      </w:r>
      <w:r>
        <w:rPr>
          <w:rFonts w:ascii="Courier New" w:hAnsi="Courier New" w:cs="Courier New" w:eastAsia="Courier New" w:hint="default"/>
          <w:sz w:val="23"/>
          <w:szCs w:val="23"/>
        </w:rPr>
        <w:t>IBM</w:t>
      </w:r>
      <w:r>
        <w:rPr>
          <w:rFonts w:ascii="宋体" w:hAnsi="宋体" w:cs="宋体" w:eastAsia="宋体" w:hint="default"/>
          <w:sz w:val="23"/>
          <w:szCs w:val="23"/>
        </w:rPr>
        <w:t>、</w:t>
      </w:r>
      <w:r>
        <w:rPr>
          <w:rFonts w:ascii="宋体" w:hAnsi="宋体" w:cs="宋体" w:eastAsia="宋体" w:hint="default"/>
          <w:sz w:val="23"/>
          <w:szCs w:val="23"/>
        </w:rPr>
        <w:t>复</w:t>
      </w:r>
      <w:r>
        <w:rPr>
          <w:rFonts w:ascii="宋体" w:hAnsi="宋体" w:cs="宋体" w:eastAsia="宋体" w:hint="default"/>
          <w:sz w:val="23"/>
          <w:szCs w:val="23"/>
        </w:rPr>
        <w:t>旦</w:t>
      </w:r>
      <w:r>
        <w:rPr>
          <w:rFonts w:ascii="宋体" w:hAnsi="宋体" w:cs="宋体" w:eastAsia="宋体" w:hint="default"/>
          <w:sz w:val="23"/>
          <w:szCs w:val="23"/>
        </w:rPr>
        <w:t>等</w:t>
      </w:r>
      <w:r>
        <w:rPr>
          <w:rFonts w:ascii="宋体" w:hAnsi="宋体" w:cs="宋体" w:eastAsia="宋体" w:hint="default"/>
          <w:sz w:val="23"/>
          <w:szCs w:val="23"/>
        </w:rPr>
        <w:t>管理</w:t>
      </w:r>
      <w:r>
        <w:rPr>
          <w:rFonts w:ascii="宋体" w:hAnsi="宋体" w:cs="宋体" w:eastAsia="宋体" w:hint="default"/>
          <w:sz w:val="23"/>
          <w:szCs w:val="23"/>
        </w:rPr>
        <w:t>咨询</w:t>
      </w:r>
      <w:r>
        <w:rPr>
          <w:rFonts w:ascii="宋体" w:hAnsi="宋体" w:cs="宋体" w:eastAsia="宋体" w:hint="default"/>
          <w:sz w:val="23"/>
          <w:szCs w:val="23"/>
        </w:rPr>
        <w:t>机</w:t>
      </w:r>
      <w:r>
        <w:rPr>
          <w:rFonts w:ascii="宋体" w:hAnsi="宋体" w:cs="宋体" w:eastAsia="宋体" w:hint="default"/>
          <w:w w:val="102"/>
          <w:sz w:val="23"/>
          <w:szCs w:val="23"/>
        </w:rPr>
        <w:t> </w:t>
      </w:r>
      <w:r>
        <w:rPr>
          <w:rFonts w:ascii="宋体" w:hAnsi="宋体" w:cs="宋体" w:eastAsia="宋体" w:hint="default"/>
          <w:spacing w:val="-5"/>
          <w:sz w:val="23"/>
          <w:szCs w:val="23"/>
        </w:rPr>
        <w:t>构</w:t>
      </w:r>
      <w:r>
        <w:rPr>
          <w:rFonts w:ascii="宋体" w:hAnsi="宋体" w:cs="宋体" w:eastAsia="宋体" w:hint="default"/>
          <w:spacing w:val="-5"/>
          <w:sz w:val="23"/>
          <w:szCs w:val="23"/>
        </w:rPr>
        <w:t>，</w:t>
      </w:r>
      <w:r>
        <w:rPr>
          <w:rFonts w:ascii="宋体" w:hAnsi="宋体" w:cs="宋体" w:eastAsia="宋体" w:hint="default"/>
          <w:spacing w:val="-5"/>
          <w:sz w:val="23"/>
          <w:szCs w:val="23"/>
        </w:rPr>
        <w:t>积</w:t>
      </w:r>
      <w:r>
        <w:rPr>
          <w:rFonts w:ascii="宋体" w:hAnsi="宋体" w:cs="宋体" w:eastAsia="宋体" w:hint="default"/>
          <w:spacing w:val="-5"/>
          <w:sz w:val="23"/>
          <w:szCs w:val="23"/>
        </w:rPr>
        <w:t>极</w:t>
      </w:r>
      <w:r>
        <w:rPr>
          <w:rFonts w:ascii="宋体" w:hAnsi="宋体" w:cs="宋体" w:eastAsia="宋体" w:hint="default"/>
          <w:spacing w:val="-5"/>
          <w:sz w:val="23"/>
          <w:szCs w:val="23"/>
        </w:rPr>
        <w:t>引</w:t>
      </w:r>
      <w:r>
        <w:rPr>
          <w:rFonts w:ascii="宋体" w:hAnsi="宋体" w:cs="宋体" w:eastAsia="宋体" w:hint="default"/>
          <w:spacing w:val="-5"/>
          <w:sz w:val="23"/>
          <w:szCs w:val="23"/>
        </w:rPr>
        <w:t>入外</w:t>
      </w:r>
      <w:r>
        <w:rPr>
          <w:rFonts w:ascii="宋体" w:hAnsi="宋体" w:cs="宋体" w:eastAsia="宋体" w:hint="default"/>
          <w:spacing w:val="-5"/>
          <w:sz w:val="23"/>
          <w:szCs w:val="23"/>
        </w:rPr>
        <w:t>部</w:t>
      </w:r>
      <w:r>
        <w:rPr>
          <w:rFonts w:ascii="宋体" w:hAnsi="宋体" w:cs="宋体" w:eastAsia="宋体" w:hint="default"/>
          <w:spacing w:val="-5"/>
          <w:sz w:val="23"/>
          <w:szCs w:val="23"/>
        </w:rPr>
        <w:t>专</w:t>
      </w:r>
      <w:r>
        <w:rPr>
          <w:rFonts w:ascii="宋体" w:hAnsi="宋体" w:cs="宋体" w:eastAsia="宋体" w:hint="default"/>
          <w:spacing w:val="-5"/>
          <w:sz w:val="23"/>
          <w:szCs w:val="23"/>
        </w:rPr>
        <w:t>家</w:t>
      </w:r>
      <w:r>
        <w:rPr>
          <w:rFonts w:ascii="宋体" w:hAnsi="宋体" w:cs="宋体" w:eastAsia="宋体" w:hint="default"/>
          <w:spacing w:val="-5"/>
          <w:sz w:val="23"/>
          <w:szCs w:val="23"/>
        </w:rPr>
        <w:t>和</w:t>
      </w:r>
      <w:r>
        <w:rPr>
          <w:rFonts w:ascii="宋体" w:hAnsi="宋体" w:cs="宋体" w:eastAsia="宋体" w:hint="default"/>
          <w:spacing w:val="-5"/>
          <w:sz w:val="23"/>
          <w:szCs w:val="23"/>
        </w:rPr>
        <w:t>智</w:t>
      </w:r>
      <w:r>
        <w:rPr>
          <w:rFonts w:ascii="宋体" w:hAnsi="宋体" w:cs="宋体" w:eastAsia="宋体" w:hint="default"/>
          <w:spacing w:val="-5"/>
          <w:sz w:val="23"/>
          <w:szCs w:val="23"/>
        </w:rPr>
        <w:t>库</w:t>
      </w:r>
      <w:r>
        <w:rPr>
          <w:rFonts w:ascii="宋体" w:hAnsi="宋体" w:cs="宋体" w:eastAsia="宋体" w:hint="default"/>
          <w:spacing w:val="-5"/>
          <w:sz w:val="23"/>
          <w:szCs w:val="23"/>
        </w:rPr>
        <w:t>，并</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对</w:t>
      </w:r>
      <w:r>
        <w:rPr>
          <w:rFonts w:ascii="宋体" w:hAnsi="宋体" w:cs="宋体" w:eastAsia="宋体" w:hint="default"/>
          <w:spacing w:val="-5"/>
          <w:sz w:val="23"/>
          <w:szCs w:val="23"/>
        </w:rPr>
        <w:t>行</w:t>
      </w:r>
      <w:r>
        <w:rPr>
          <w:rFonts w:ascii="宋体" w:hAnsi="宋体" w:cs="宋体" w:eastAsia="宋体" w:hint="default"/>
          <w:spacing w:val="-5"/>
          <w:sz w:val="23"/>
          <w:szCs w:val="23"/>
        </w:rPr>
        <w:t>业</w:t>
      </w:r>
      <w:r>
        <w:rPr>
          <w:rFonts w:ascii="宋体" w:hAnsi="宋体" w:cs="宋体" w:eastAsia="宋体" w:hint="default"/>
          <w:spacing w:val="-5"/>
          <w:sz w:val="23"/>
          <w:szCs w:val="23"/>
        </w:rPr>
        <w:t>标</w:t>
      </w:r>
      <w:r>
        <w:rPr>
          <w:rFonts w:ascii="宋体" w:hAnsi="宋体" w:cs="宋体" w:eastAsia="宋体" w:hint="default"/>
          <w:spacing w:val="-5"/>
          <w:sz w:val="23"/>
          <w:szCs w:val="23"/>
        </w:rPr>
        <w:t>杆</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的</w:t>
      </w:r>
      <w:r>
        <w:rPr>
          <w:rFonts w:ascii="宋体" w:hAnsi="宋体" w:cs="宋体" w:eastAsia="宋体" w:hint="default"/>
          <w:spacing w:val="-5"/>
          <w:sz w:val="23"/>
          <w:szCs w:val="23"/>
        </w:rPr>
        <w:t>核</w:t>
      </w:r>
      <w:r>
        <w:rPr>
          <w:rFonts w:ascii="宋体" w:hAnsi="宋体" w:cs="宋体" w:eastAsia="宋体" w:hint="default"/>
          <w:spacing w:val="-5"/>
          <w:sz w:val="23"/>
          <w:szCs w:val="23"/>
        </w:rPr>
        <w:t>心</w:t>
      </w:r>
      <w:r>
        <w:rPr>
          <w:rFonts w:ascii="宋体" w:hAnsi="宋体" w:cs="宋体" w:eastAsia="宋体" w:hint="default"/>
          <w:spacing w:val="-5"/>
          <w:sz w:val="23"/>
          <w:szCs w:val="23"/>
        </w:rPr>
        <w:t>竞争</w:t>
      </w:r>
      <w:r>
        <w:rPr>
          <w:rFonts w:ascii="宋体" w:hAnsi="宋体" w:cs="宋体" w:eastAsia="宋体" w:hint="default"/>
          <w:spacing w:val="-5"/>
          <w:sz w:val="23"/>
          <w:szCs w:val="23"/>
        </w:rPr>
        <w:t>力</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专</w:t>
      </w:r>
      <w:r>
        <w:rPr>
          <w:rFonts w:ascii="宋体" w:hAnsi="宋体" w:cs="宋体" w:eastAsia="宋体" w:hint="default"/>
          <w:spacing w:val="-5"/>
          <w:sz w:val="23"/>
          <w:szCs w:val="23"/>
        </w:rPr>
        <w:t>项</w:t>
      </w:r>
      <w:r>
        <w:rPr>
          <w:rFonts w:ascii="宋体" w:hAnsi="宋体" w:cs="宋体" w:eastAsia="宋体" w:hint="default"/>
          <w:spacing w:val="-5"/>
          <w:sz w:val="23"/>
          <w:szCs w:val="23"/>
        </w:rPr>
        <w:t>研究</w:t>
      </w:r>
      <w:r>
        <w:rPr>
          <w:rFonts w:ascii="宋体" w:hAnsi="宋体" w:cs="宋体" w:eastAsia="宋体" w:hint="default"/>
          <w:spacing w:val="-5"/>
          <w:sz w:val="23"/>
          <w:szCs w:val="23"/>
        </w:rPr>
        <w:t>，</w:t>
      </w:r>
      <w:r>
        <w:rPr>
          <w:rFonts w:ascii="宋体" w:hAnsi="宋体" w:cs="宋体" w:eastAsia="宋体" w:hint="default"/>
          <w:spacing w:val="-5"/>
          <w:sz w:val="23"/>
          <w:szCs w:val="23"/>
        </w:rPr>
        <w:t>从</w:t>
      </w:r>
      <w:r>
        <w:rPr>
          <w:rFonts w:ascii="宋体" w:hAnsi="宋体" w:cs="宋体" w:eastAsia="宋体" w:hint="default"/>
          <w:spacing w:val="95"/>
          <w:sz w:val="23"/>
          <w:szCs w:val="23"/>
        </w:rPr>
        <w:t> </w:t>
      </w:r>
      <w:r>
        <w:rPr>
          <w:rFonts w:ascii="宋体" w:hAnsi="宋体" w:cs="宋体" w:eastAsia="宋体" w:hint="default"/>
          <w:sz w:val="23"/>
          <w:szCs w:val="23"/>
        </w:rPr>
        <w:t>战略</w:t>
      </w:r>
      <w:r>
        <w:rPr>
          <w:rFonts w:ascii="宋体" w:hAnsi="宋体" w:cs="宋体" w:eastAsia="宋体" w:hint="default"/>
          <w:sz w:val="23"/>
          <w:szCs w:val="23"/>
        </w:rPr>
        <w:t>、</w:t>
      </w:r>
      <w:r>
        <w:rPr>
          <w:rFonts w:ascii="宋体" w:hAnsi="宋体" w:cs="宋体" w:eastAsia="宋体" w:hint="default"/>
          <w:sz w:val="23"/>
          <w:szCs w:val="23"/>
        </w:rPr>
        <w:t>治</w:t>
      </w:r>
      <w:r>
        <w:rPr>
          <w:rFonts w:ascii="宋体" w:hAnsi="宋体" w:cs="宋体" w:eastAsia="宋体" w:hint="default"/>
          <w:sz w:val="23"/>
          <w:szCs w:val="23"/>
        </w:rPr>
        <w:t>理、管理、</w:t>
      </w:r>
      <w:r>
        <w:rPr>
          <w:rFonts w:ascii="宋体" w:hAnsi="宋体" w:cs="宋体" w:eastAsia="宋体" w:hint="default"/>
          <w:sz w:val="23"/>
          <w:szCs w:val="23"/>
        </w:rPr>
        <w:t>经营</w:t>
      </w:r>
      <w:r>
        <w:rPr>
          <w:rFonts w:ascii="宋体" w:hAnsi="宋体" w:cs="宋体" w:eastAsia="宋体" w:hint="default"/>
          <w:sz w:val="23"/>
          <w:szCs w:val="23"/>
        </w:rPr>
        <w:t>生</w:t>
      </w:r>
      <w:r>
        <w:rPr>
          <w:rFonts w:ascii="宋体" w:hAnsi="宋体" w:cs="宋体" w:eastAsia="宋体" w:hint="default"/>
          <w:sz w:val="23"/>
          <w:szCs w:val="23"/>
        </w:rPr>
        <w:t>产等方</w:t>
      </w:r>
      <w:r>
        <w:rPr>
          <w:rFonts w:ascii="宋体" w:hAnsi="宋体" w:cs="宋体" w:eastAsia="宋体" w:hint="default"/>
          <w:sz w:val="23"/>
          <w:szCs w:val="23"/>
        </w:rPr>
        <w:t>面</w:t>
      </w:r>
      <w:r>
        <w:rPr>
          <w:rFonts w:ascii="宋体" w:hAnsi="宋体" w:cs="宋体" w:eastAsia="宋体" w:hint="default"/>
          <w:sz w:val="23"/>
          <w:szCs w:val="23"/>
        </w:rPr>
        <w:t>形</w:t>
      </w:r>
      <w:r>
        <w:rPr>
          <w:rFonts w:ascii="宋体" w:hAnsi="宋体" w:cs="宋体" w:eastAsia="宋体" w:hint="default"/>
          <w:sz w:val="23"/>
          <w:szCs w:val="23"/>
        </w:rPr>
        <w:t>成</w:t>
      </w:r>
      <w:r>
        <w:rPr>
          <w:rFonts w:ascii="宋体" w:hAnsi="宋体" w:cs="宋体" w:eastAsia="宋体" w:hint="default"/>
          <w:sz w:val="23"/>
          <w:szCs w:val="23"/>
        </w:rPr>
        <w:t>可</w:t>
      </w:r>
      <w:r>
        <w:rPr>
          <w:rFonts w:ascii="宋体" w:hAnsi="宋体" w:cs="宋体" w:eastAsia="宋体" w:hint="default"/>
          <w:sz w:val="23"/>
          <w:szCs w:val="23"/>
        </w:rPr>
        <w:t>供</w:t>
      </w:r>
      <w:r>
        <w:rPr>
          <w:rFonts w:ascii="宋体" w:hAnsi="宋体" w:cs="宋体" w:eastAsia="宋体" w:hint="default"/>
          <w:sz w:val="23"/>
          <w:szCs w:val="23"/>
        </w:rPr>
        <w:t>借</w:t>
      </w:r>
      <w:r>
        <w:rPr>
          <w:rFonts w:ascii="宋体" w:hAnsi="宋体" w:cs="宋体" w:eastAsia="宋体" w:hint="default"/>
          <w:sz w:val="23"/>
          <w:szCs w:val="23"/>
        </w:rPr>
        <w:t>鉴</w:t>
      </w:r>
      <w:r>
        <w:rPr>
          <w:rFonts w:ascii="宋体" w:hAnsi="宋体" w:cs="宋体" w:eastAsia="宋体" w:hint="default"/>
          <w:sz w:val="23"/>
          <w:szCs w:val="23"/>
        </w:rPr>
        <w:t>的具</w:t>
      </w:r>
      <w:r>
        <w:rPr>
          <w:rFonts w:ascii="宋体" w:hAnsi="宋体" w:cs="宋体" w:eastAsia="宋体" w:hint="default"/>
          <w:sz w:val="23"/>
          <w:szCs w:val="23"/>
        </w:rPr>
        <w:t>体</w:t>
      </w:r>
      <w:r>
        <w:rPr>
          <w:rFonts w:ascii="宋体" w:hAnsi="宋体" w:cs="宋体" w:eastAsia="宋体" w:hint="default"/>
          <w:sz w:val="23"/>
          <w:szCs w:val="23"/>
        </w:rPr>
        <w:t>措</w:t>
      </w:r>
      <w:r>
        <w:rPr>
          <w:rFonts w:ascii="宋体" w:hAnsi="宋体" w:cs="宋体" w:eastAsia="宋体" w:hint="default"/>
          <w:sz w:val="23"/>
          <w:szCs w:val="23"/>
        </w:rPr>
        <w:t>施</w:t>
      </w:r>
      <w:r>
        <w:rPr>
          <w:rFonts w:ascii="宋体" w:hAnsi="宋体" w:cs="宋体" w:eastAsia="宋体" w:hint="default"/>
          <w:sz w:val="23"/>
          <w:szCs w:val="23"/>
        </w:rPr>
        <w:t>。</w:t>
      </w:r>
    </w:p>
    <w:p>
      <w:pPr>
        <w:spacing w:before="51"/>
        <w:ind w:left="1751"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未</w:t>
      </w:r>
      <w:r>
        <w:rPr>
          <w:rFonts w:ascii="宋体" w:hAnsi="宋体" w:cs="宋体" w:eastAsia="宋体" w:hint="default"/>
          <w:sz w:val="23"/>
          <w:szCs w:val="23"/>
        </w:rPr>
        <w:t>来</w:t>
      </w:r>
      <w:r>
        <w:rPr>
          <w:rFonts w:ascii="宋体" w:hAnsi="宋体" w:cs="宋体" w:eastAsia="宋体" w:hint="default"/>
          <w:sz w:val="23"/>
          <w:szCs w:val="23"/>
        </w:rPr>
        <w:t>面</w:t>
      </w:r>
      <w:r>
        <w:rPr>
          <w:rFonts w:ascii="宋体" w:hAnsi="宋体" w:cs="宋体" w:eastAsia="宋体" w:hint="default"/>
          <w:sz w:val="23"/>
          <w:szCs w:val="23"/>
        </w:rPr>
        <w:t>临</w:t>
      </w:r>
      <w:r>
        <w:rPr>
          <w:rFonts w:ascii="宋体" w:hAnsi="宋体" w:cs="宋体" w:eastAsia="宋体" w:hint="default"/>
          <w:sz w:val="23"/>
          <w:szCs w:val="23"/>
        </w:rPr>
        <w:t>的</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和</w:t>
      </w:r>
      <w:r>
        <w:rPr>
          <w:rFonts w:ascii="宋体" w:hAnsi="宋体" w:cs="宋体" w:eastAsia="宋体" w:hint="default"/>
          <w:sz w:val="23"/>
          <w:szCs w:val="23"/>
        </w:rPr>
        <w:t>应</w:t>
      </w:r>
      <w:r>
        <w:rPr>
          <w:rFonts w:ascii="宋体" w:hAnsi="宋体" w:cs="宋体" w:eastAsia="宋体" w:hint="default"/>
          <w:sz w:val="23"/>
          <w:szCs w:val="23"/>
        </w:rPr>
        <w:t>对</w:t>
      </w:r>
      <w:r>
        <w:rPr>
          <w:rFonts w:ascii="宋体" w:hAnsi="宋体" w:cs="宋体" w:eastAsia="宋体" w:hint="default"/>
          <w:sz w:val="23"/>
          <w:szCs w:val="23"/>
        </w:rPr>
        <w:t>措</w:t>
      </w:r>
      <w:r>
        <w:rPr>
          <w:rFonts w:ascii="宋体" w:hAnsi="宋体" w:cs="宋体" w:eastAsia="宋体" w:hint="default"/>
          <w:sz w:val="23"/>
          <w:szCs w:val="23"/>
        </w:rPr>
        <w:t>施</w:t>
      </w:r>
    </w:p>
    <w:p>
      <w:pPr>
        <w:spacing w:line="343" w:lineRule="auto" w:before="155"/>
        <w:ind w:left="1516" w:right="216" w:firstLine="465"/>
        <w:jc w:val="both"/>
        <w:rPr>
          <w:rFonts w:ascii="宋体" w:hAnsi="宋体" w:cs="宋体" w:eastAsia="宋体" w:hint="default"/>
          <w:sz w:val="23"/>
          <w:szCs w:val="23"/>
        </w:rPr>
      </w:pPr>
      <w:r>
        <w:rPr>
          <w:rFonts w:ascii="Courier New" w:hAnsi="Courier New" w:cs="Courier New" w:eastAsia="Courier New" w:hint="default"/>
          <w:spacing w:val="-2"/>
          <w:sz w:val="23"/>
          <w:szCs w:val="23"/>
        </w:rPr>
        <w:t>1</w:t>
      </w:r>
      <w:r>
        <w:rPr>
          <w:rFonts w:ascii="宋体" w:hAnsi="宋体" w:cs="宋体" w:eastAsia="宋体" w:hint="default"/>
          <w:spacing w:val="-2"/>
          <w:sz w:val="23"/>
          <w:szCs w:val="23"/>
        </w:rPr>
        <w:t>、</w:t>
      </w:r>
      <w:r>
        <w:rPr>
          <w:rFonts w:ascii="宋体" w:hAnsi="宋体" w:cs="宋体" w:eastAsia="宋体" w:hint="default"/>
          <w:spacing w:val="-2"/>
          <w:sz w:val="23"/>
          <w:szCs w:val="23"/>
        </w:rPr>
        <w:t>行</w:t>
      </w:r>
      <w:r>
        <w:rPr>
          <w:rFonts w:ascii="宋体" w:hAnsi="宋体" w:cs="宋体" w:eastAsia="宋体" w:hint="default"/>
          <w:spacing w:val="-2"/>
          <w:sz w:val="23"/>
          <w:szCs w:val="23"/>
        </w:rPr>
        <w:t>业</w:t>
      </w:r>
      <w:r>
        <w:rPr>
          <w:rFonts w:ascii="宋体" w:hAnsi="宋体" w:cs="宋体" w:eastAsia="宋体" w:hint="default"/>
          <w:spacing w:val="-2"/>
          <w:sz w:val="23"/>
          <w:szCs w:val="23"/>
        </w:rPr>
        <w:t>风</w:t>
      </w:r>
      <w:r>
        <w:rPr>
          <w:rFonts w:ascii="宋体" w:hAnsi="宋体" w:cs="宋体" w:eastAsia="宋体" w:hint="default"/>
          <w:spacing w:val="-2"/>
          <w:sz w:val="23"/>
          <w:szCs w:val="23"/>
        </w:rPr>
        <w:t>险</w:t>
      </w:r>
      <w:r>
        <w:rPr>
          <w:rFonts w:ascii="宋体" w:hAnsi="宋体" w:cs="宋体" w:eastAsia="宋体" w:hint="default"/>
          <w:spacing w:val="-2"/>
          <w:sz w:val="23"/>
          <w:szCs w:val="23"/>
        </w:rPr>
        <w:t>。</w:t>
      </w:r>
      <w:r>
        <w:rPr>
          <w:rFonts w:ascii="宋体" w:hAnsi="宋体" w:cs="宋体" w:eastAsia="宋体" w:hint="default"/>
          <w:spacing w:val="-2"/>
          <w:sz w:val="23"/>
          <w:szCs w:val="23"/>
        </w:rPr>
        <w:t>国家</w:t>
      </w:r>
      <w:r>
        <w:rPr>
          <w:rFonts w:ascii="宋体" w:hAnsi="宋体" w:cs="宋体" w:eastAsia="宋体" w:hint="default"/>
          <w:spacing w:val="-2"/>
          <w:sz w:val="23"/>
          <w:szCs w:val="23"/>
        </w:rPr>
        <w:t>在</w:t>
      </w:r>
      <w:r>
        <w:rPr>
          <w:rFonts w:ascii="宋体" w:hAnsi="宋体" w:cs="宋体" w:eastAsia="宋体" w:hint="default"/>
          <w:spacing w:val="-2"/>
          <w:sz w:val="23"/>
          <w:szCs w:val="23"/>
        </w:rPr>
        <w:t>土</w:t>
      </w:r>
      <w:r>
        <w:rPr>
          <w:rFonts w:ascii="宋体" w:hAnsi="宋体" w:cs="宋体" w:eastAsia="宋体" w:hint="default"/>
          <w:spacing w:val="-2"/>
          <w:sz w:val="23"/>
          <w:szCs w:val="23"/>
        </w:rPr>
        <w:t>地</w:t>
      </w:r>
      <w:r>
        <w:rPr>
          <w:rFonts w:ascii="宋体" w:hAnsi="宋体" w:cs="宋体" w:eastAsia="宋体" w:hint="default"/>
          <w:spacing w:val="-2"/>
          <w:sz w:val="23"/>
          <w:szCs w:val="23"/>
        </w:rPr>
        <w:t>供</w:t>
      </w:r>
      <w:r>
        <w:rPr>
          <w:rFonts w:ascii="宋体" w:hAnsi="宋体" w:cs="宋体" w:eastAsia="宋体" w:hint="default"/>
          <w:spacing w:val="-2"/>
          <w:sz w:val="23"/>
          <w:szCs w:val="23"/>
        </w:rPr>
        <w:t>应</w:t>
      </w:r>
      <w:r>
        <w:rPr>
          <w:rFonts w:ascii="宋体" w:hAnsi="宋体" w:cs="宋体" w:eastAsia="宋体" w:hint="default"/>
          <w:spacing w:val="-2"/>
          <w:sz w:val="23"/>
          <w:szCs w:val="23"/>
        </w:rPr>
        <w:t>与规</w:t>
      </w:r>
      <w:r>
        <w:rPr>
          <w:rFonts w:ascii="宋体" w:hAnsi="宋体" w:cs="宋体" w:eastAsia="宋体" w:hint="default"/>
          <w:spacing w:val="-2"/>
          <w:sz w:val="23"/>
          <w:szCs w:val="23"/>
        </w:rPr>
        <w:t>划</w:t>
      </w:r>
      <w:r>
        <w:rPr>
          <w:rFonts w:ascii="宋体" w:hAnsi="宋体" w:cs="宋体" w:eastAsia="宋体" w:hint="default"/>
          <w:spacing w:val="-2"/>
          <w:sz w:val="23"/>
          <w:szCs w:val="23"/>
        </w:rPr>
        <w:t>、</w:t>
      </w:r>
      <w:r>
        <w:rPr>
          <w:rFonts w:ascii="宋体" w:hAnsi="宋体" w:cs="宋体" w:eastAsia="宋体" w:hint="default"/>
          <w:spacing w:val="-2"/>
          <w:sz w:val="23"/>
          <w:szCs w:val="23"/>
        </w:rPr>
        <w:t>税</w:t>
      </w:r>
      <w:r>
        <w:rPr>
          <w:rFonts w:ascii="宋体" w:hAnsi="宋体" w:cs="宋体" w:eastAsia="宋体" w:hint="default"/>
          <w:spacing w:val="-2"/>
          <w:sz w:val="23"/>
          <w:szCs w:val="23"/>
        </w:rPr>
        <w:t>收</w:t>
      </w:r>
      <w:r>
        <w:rPr>
          <w:rFonts w:ascii="宋体" w:hAnsi="宋体" w:cs="宋体" w:eastAsia="宋体" w:hint="default"/>
          <w:spacing w:val="-2"/>
          <w:sz w:val="23"/>
          <w:szCs w:val="23"/>
        </w:rPr>
        <w:t>、信</w:t>
      </w:r>
      <w:r>
        <w:rPr>
          <w:rFonts w:ascii="宋体" w:hAnsi="宋体" w:cs="宋体" w:eastAsia="宋体" w:hint="default"/>
          <w:spacing w:val="-2"/>
          <w:sz w:val="23"/>
          <w:szCs w:val="23"/>
        </w:rPr>
        <w:t>贷</w:t>
      </w:r>
      <w:r>
        <w:rPr>
          <w:rFonts w:ascii="宋体" w:hAnsi="宋体" w:cs="宋体" w:eastAsia="宋体" w:hint="default"/>
          <w:spacing w:val="-2"/>
          <w:sz w:val="23"/>
          <w:szCs w:val="23"/>
        </w:rPr>
        <w:t>、</w:t>
      </w:r>
      <w:r>
        <w:rPr>
          <w:rFonts w:ascii="宋体" w:hAnsi="宋体" w:cs="宋体" w:eastAsia="宋体" w:hint="default"/>
          <w:spacing w:val="-2"/>
          <w:sz w:val="23"/>
          <w:szCs w:val="23"/>
        </w:rPr>
        <w:t>货</w:t>
      </w:r>
      <w:r>
        <w:rPr>
          <w:rFonts w:ascii="宋体" w:hAnsi="宋体" w:cs="宋体" w:eastAsia="宋体" w:hint="default"/>
          <w:spacing w:val="-2"/>
          <w:sz w:val="23"/>
          <w:szCs w:val="23"/>
        </w:rPr>
        <w:t>币等</w:t>
      </w:r>
      <w:r>
        <w:rPr>
          <w:rFonts w:ascii="宋体" w:hAnsi="宋体" w:cs="宋体" w:eastAsia="宋体" w:hint="default"/>
          <w:spacing w:val="-2"/>
          <w:sz w:val="23"/>
          <w:szCs w:val="23"/>
        </w:rPr>
        <w:t>诸</w:t>
      </w:r>
      <w:r>
        <w:rPr>
          <w:rFonts w:ascii="宋体" w:hAnsi="宋体" w:cs="宋体" w:eastAsia="宋体" w:hint="default"/>
          <w:spacing w:val="-2"/>
          <w:sz w:val="23"/>
          <w:szCs w:val="23"/>
        </w:rPr>
        <w:t>多</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的</w:t>
      </w:r>
      <w:r>
        <w:rPr>
          <w:rFonts w:ascii="宋体" w:hAnsi="宋体" w:cs="宋体" w:eastAsia="宋体" w:hint="default"/>
          <w:spacing w:val="-2"/>
          <w:sz w:val="23"/>
          <w:szCs w:val="23"/>
        </w:rPr>
        <w:t>宏观</w:t>
      </w:r>
      <w:r>
        <w:rPr>
          <w:rFonts w:ascii="宋体" w:hAnsi="宋体" w:cs="宋体" w:eastAsia="宋体" w:hint="default"/>
          <w:spacing w:val="-2"/>
          <w:sz w:val="23"/>
          <w:szCs w:val="23"/>
        </w:rPr>
        <w:t>调</w:t>
      </w:r>
      <w:r>
        <w:rPr>
          <w:rFonts w:ascii="宋体" w:hAnsi="宋体" w:cs="宋体" w:eastAsia="宋体" w:hint="default"/>
          <w:spacing w:val="-2"/>
          <w:sz w:val="23"/>
          <w:szCs w:val="23"/>
        </w:rPr>
        <w:t>控</w:t>
      </w:r>
      <w:r>
        <w:rPr>
          <w:rFonts w:ascii="宋体" w:hAnsi="宋体" w:cs="宋体" w:eastAsia="宋体" w:hint="default"/>
          <w:w w:val="102"/>
          <w:sz w:val="23"/>
          <w:szCs w:val="23"/>
        </w:rPr>
        <w:t> </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都</w:t>
      </w:r>
      <w:r>
        <w:rPr>
          <w:rFonts w:ascii="宋体" w:hAnsi="宋体" w:cs="宋体" w:eastAsia="宋体" w:hint="default"/>
          <w:spacing w:val="-5"/>
          <w:sz w:val="23"/>
          <w:szCs w:val="23"/>
        </w:rPr>
        <w:t>将</w:t>
      </w:r>
      <w:r>
        <w:rPr>
          <w:rFonts w:ascii="宋体" w:hAnsi="宋体" w:cs="宋体" w:eastAsia="宋体" w:hint="default"/>
          <w:spacing w:val="-5"/>
          <w:sz w:val="23"/>
          <w:szCs w:val="23"/>
        </w:rPr>
        <w:t>对</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产</w:t>
      </w:r>
      <w:r>
        <w:rPr>
          <w:rFonts w:ascii="宋体" w:hAnsi="宋体" w:cs="宋体" w:eastAsia="宋体" w:hint="default"/>
          <w:spacing w:val="-5"/>
          <w:sz w:val="23"/>
          <w:szCs w:val="23"/>
        </w:rPr>
        <w:t>生</w:t>
      </w:r>
      <w:r>
        <w:rPr>
          <w:rFonts w:ascii="宋体" w:hAnsi="宋体" w:cs="宋体" w:eastAsia="宋体" w:hint="default"/>
          <w:spacing w:val="-5"/>
          <w:sz w:val="23"/>
          <w:szCs w:val="23"/>
        </w:rPr>
        <w:t>重大</w:t>
      </w:r>
      <w:r>
        <w:rPr>
          <w:rFonts w:ascii="宋体" w:hAnsi="宋体" w:cs="宋体" w:eastAsia="宋体" w:hint="default"/>
          <w:spacing w:val="-5"/>
          <w:sz w:val="23"/>
          <w:szCs w:val="23"/>
        </w:rPr>
        <w:t>影响</w:t>
      </w:r>
      <w:r>
        <w:rPr>
          <w:rFonts w:ascii="宋体" w:hAnsi="宋体" w:cs="宋体" w:eastAsia="宋体" w:hint="default"/>
          <w:spacing w:val="-5"/>
          <w:sz w:val="23"/>
          <w:szCs w:val="23"/>
        </w:rPr>
        <w:t>。为</w:t>
      </w:r>
      <w:r>
        <w:rPr>
          <w:rFonts w:ascii="宋体" w:hAnsi="宋体" w:cs="宋体" w:eastAsia="宋体" w:hint="default"/>
          <w:spacing w:val="-5"/>
          <w:sz w:val="23"/>
          <w:szCs w:val="23"/>
        </w:rPr>
        <w:t>此</w:t>
      </w:r>
      <w:r>
        <w:rPr>
          <w:rFonts w:ascii="宋体" w:hAnsi="宋体" w:cs="宋体" w:eastAsia="宋体" w:hint="default"/>
          <w:spacing w:val="-5"/>
          <w:sz w:val="23"/>
          <w:szCs w:val="23"/>
        </w:rPr>
        <w:t>公司</w:t>
      </w:r>
      <w:r>
        <w:rPr>
          <w:rFonts w:ascii="宋体" w:hAnsi="宋体" w:cs="宋体" w:eastAsia="宋体" w:hint="default"/>
          <w:spacing w:val="-5"/>
          <w:sz w:val="23"/>
          <w:szCs w:val="23"/>
        </w:rPr>
        <w:t>将</w:t>
      </w:r>
      <w:r>
        <w:rPr>
          <w:rFonts w:ascii="宋体" w:hAnsi="宋体" w:cs="宋体" w:eastAsia="宋体" w:hint="default"/>
          <w:spacing w:val="-5"/>
          <w:sz w:val="23"/>
          <w:szCs w:val="23"/>
        </w:rPr>
        <w:t>加</w:t>
      </w:r>
      <w:r>
        <w:rPr>
          <w:rFonts w:ascii="宋体" w:hAnsi="宋体" w:cs="宋体" w:eastAsia="宋体" w:hint="default"/>
          <w:spacing w:val="-5"/>
          <w:sz w:val="23"/>
          <w:szCs w:val="23"/>
        </w:rPr>
        <w:t>强宏观</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研究</w:t>
      </w:r>
      <w:r>
        <w:rPr>
          <w:rFonts w:ascii="宋体" w:hAnsi="宋体" w:cs="宋体" w:eastAsia="宋体" w:hint="default"/>
          <w:spacing w:val="-5"/>
          <w:sz w:val="23"/>
          <w:szCs w:val="23"/>
        </w:rPr>
        <w:t>与</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防</w:t>
      </w:r>
      <w:r>
        <w:rPr>
          <w:rFonts w:ascii="宋体" w:hAnsi="宋体" w:cs="宋体" w:eastAsia="宋体" w:hint="default"/>
          <w:spacing w:val="-5"/>
          <w:sz w:val="23"/>
          <w:szCs w:val="23"/>
        </w:rPr>
        <w:t>范</w:t>
      </w:r>
      <w:r>
        <w:rPr>
          <w:rFonts w:ascii="宋体" w:hAnsi="宋体" w:cs="宋体" w:eastAsia="宋体" w:hint="default"/>
          <w:spacing w:val="-5"/>
          <w:sz w:val="23"/>
          <w:szCs w:val="23"/>
        </w:rPr>
        <w:t>，重</w:t>
      </w:r>
      <w:r>
        <w:rPr>
          <w:rFonts w:ascii="宋体" w:hAnsi="宋体" w:cs="宋体" w:eastAsia="宋体" w:hint="default"/>
          <w:spacing w:val="-5"/>
          <w:sz w:val="23"/>
          <w:szCs w:val="23"/>
        </w:rPr>
        <w:t>视</w:t>
      </w:r>
      <w:r>
        <w:rPr>
          <w:rFonts w:ascii="宋体" w:hAnsi="宋体" w:cs="宋体" w:eastAsia="宋体" w:hint="default"/>
          <w:spacing w:val="96"/>
          <w:sz w:val="23"/>
          <w:szCs w:val="23"/>
        </w:rPr>
        <w:t> </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形势</w:t>
      </w:r>
      <w:r>
        <w:rPr>
          <w:rFonts w:ascii="宋体" w:hAnsi="宋体" w:cs="宋体" w:eastAsia="宋体" w:hint="default"/>
          <w:sz w:val="23"/>
          <w:szCs w:val="23"/>
        </w:rPr>
        <w:t>变</w:t>
      </w:r>
      <w:r>
        <w:rPr>
          <w:rFonts w:ascii="宋体" w:hAnsi="宋体" w:cs="宋体" w:eastAsia="宋体" w:hint="default"/>
          <w:sz w:val="23"/>
          <w:szCs w:val="23"/>
        </w:rPr>
        <w:t>化</w:t>
      </w:r>
      <w:r>
        <w:rPr>
          <w:rFonts w:ascii="宋体" w:hAnsi="宋体" w:cs="宋体" w:eastAsia="宋体" w:hint="default"/>
          <w:sz w:val="23"/>
          <w:szCs w:val="23"/>
        </w:rPr>
        <w:t>和</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导</w:t>
      </w:r>
      <w:r>
        <w:rPr>
          <w:rFonts w:ascii="宋体" w:hAnsi="宋体" w:cs="宋体" w:eastAsia="宋体" w:hint="default"/>
          <w:sz w:val="23"/>
          <w:szCs w:val="23"/>
        </w:rPr>
        <w:t>向</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强</w:t>
      </w:r>
      <w:r>
        <w:rPr>
          <w:rFonts w:ascii="宋体" w:hAnsi="宋体" w:cs="宋体" w:eastAsia="宋体" w:hint="default"/>
          <w:sz w:val="23"/>
          <w:szCs w:val="23"/>
        </w:rPr>
        <w:t>前</w:t>
      </w:r>
      <w:r>
        <w:rPr>
          <w:rFonts w:ascii="宋体" w:hAnsi="宋体" w:cs="宋体" w:eastAsia="宋体" w:hint="default"/>
          <w:sz w:val="23"/>
          <w:szCs w:val="23"/>
        </w:rPr>
        <w:t>瞻</w:t>
      </w:r>
      <w:r>
        <w:rPr>
          <w:rFonts w:ascii="宋体" w:hAnsi="宋体" w:cs="宋体" w:eastAsia="宋体" w:hint="default"/>
          <w:sz w:val="23"/>
          <w:szCs w:val="23"/>
        </w:rPr>
        <w:t>性</w:t>
      </w:r>
      <w:r>
        <w:rPr>
          <w:rFonts w:ascii="宋体" w:hAnsi="宋体" w:cs="宋体" w:eastAsia="宋体" w:hint="default"/>
          <w:sz w:val="23"/>
          <w:szCs w:val="23"/>
        </w:rPr>
        <w:t>研究</w:t>
      </w:r>
      <w:r>
        <w:rPr>
          <w:rFonts w:ascii="宋体" w:hAnsi="宋体" w:cs="宋体" w:eastAsia="宋体" w:hint="default"/>
          <w:sz w:val="23"/>
          <w:szCs w:val="23"/>
        </w:rPr>
        <w:t>，</w:t>
      </w:r>
      <w:r>
        <w:rPr>
          <w:rFonts w:ascii="宋体" w:hAnsi="宋体" w:cs="宋体" w:eastAsia="宋体" w:hint="default"/>
          <w:sz w:val="23"/>
          <w:szCs w:val="23"/>
        </w:rPr>
        <w:t>提</w:t>
      </w:r>
      <w:r>
        <w:rPr>
          <w:rFonts w:ascii="宋体" w:hAnsi="宋体" w:cs="宋体" w:eastAsia="宋体" w:hint="default"/>
          <w:sz w:val="23"/>
          <w:szCs w:val="23"/>
        </w:rPr>
        <w:t>高</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防</w:t>
      </w:r>
      <w:r>
        <w:rPr>
          <w:rFonts w:ascii="宋体" w:hAnsi="宋体" w:cs="宋体" w:eastAsia="宋体" w:hint="default"/>
          <w:sz w:val="23"/>
          <w:szCs w:val="23"/>
        </w:rPr>
        <w:t>范</w:t>
      </w:r>
      <w:r>
        <w:rPr>
          <w:rFonts w:ascii="宋体" w:hAnsi="宋体" w:cs="宋体" w:eastAsia="宋体" w:hint="default"/>
          <w:sz w:val="23"/>
          <w:szCs w:val="23"/>
        </w:rPr>
        <w:t>意</w:t>
      </w:r>
      <w:r>
        <w:rPr>
          <w:rFonts w:ascii="宋体" w:hAnsi="宋体" w:cs="宋体" w:eastAsia="宋体" w:hint="default"/>
          <w:sz w:val="23"/>
          <w:szCs w:val="23"/>
        </w:rPr>
        <w:t>识</w:t>
      </w:r>
      <w:r>
        <w:rPr>
          <w:rFonts w:ascii="宋体" w:hAnsi="宋体" w:cs="宋体" w:eastAsia="宋体" w:hint="default"/>
          <w:sz w:val="23"/>
          <w:szCs w:val="23"/>
        </w:rPr>
        <w:t>。</w:t>
      </w:r>
    </w:p>
    <w:p>
      <w:pPr>
        <w:spacing w:line="343" w:lineRule="auto" w:before="51"/>
        <w:ind w:left="1516" w:right="98" w:firstLine="465"/>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市</w:t>
      </w:r>
      <w:r>
        <w:rPr>
          <w:rFonts w:ascii="宋体" w:hAnsi="宋体" w:cs="宋体" w:eastAsia="宋体" w:hint="default"/>
          <w:sz w:val="23"/>
          <w:szCs w:val="23"/>
        </w:rPr>
        <w:t>场风</w:t>
      </w:r>
      <w:r>
        <w:rPr>
          <w:rFonts w:ascii="宋体" w:hAnsi="宋体" w:cs="宋体" w:eastAsia="宋体" w:hint="default"/>
          <w:sz w:val="23"/>
          <w:szCs w:val="23"/>
        </w:rPr>
        <w:t>险</w:t>
      </w:r>
      <w:r>
        <w:rPr>
          <w:rFonts w:ascii="宋体" w:hAnsi="宋体" w:cs="宋体" w:eastAsia="宋体" w:hint="default"/>
          <w:sz w:val="23"/>
          <w:szCs w:val="23"/>
        </w:rPr>
        <w:t>。</w:t>
      </w:r>
      <w:r>
        <w:rPr>
          <w:rFonts w:ascii="Courier New" w:hAnsi="Courier New" w:cs="Courier New" w:eastAsia="Courier New" w:hint="default"/>
          <w:sz w:val="23"/>
          <w:szCs w:val="23"/>
        </w:rPr>
        <w:t>2012</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必</w:t>
      </w:r>
      <w:r>
        <w:rPr>
          <w:rFonts w:ascii="宋体" w:hAnsi="宋体" w:cs="宋体" w:eastAsia="宋体" w:hint="default"/>
          <w:sz w:val="23"/>
          <w:szCs w:val="23"/>
        </w:rPr>
        <w:t>将</w:t>
      </w:r>
      <w:r>
        <w:rPr>
          <w:rFonts w:ascii="宋体" w:hAnsi="宋体" w:cs="宋体" w:eastAsia="宋体" w:hint="default"/>
          <w:sz w:val="23"/>
          <w:szCs w:val="23"/>
        </w:rPr>
        <w:t>严</w:t>
      </w:r>
      <w:r>
        <w:rPr>
          <w:rFonts w:ascii="宋体" w:hAnsi="宋体" w:cs="宋体" w:eastAsia="宋体" w:hint="default"/>
          <w:sz w:val="23"/>
          <w:szCs w:val="23"/>
        </w:rPr>
        <w:t>峻</w:t>
      </w:r>
      <w:r>
        <w:rPr>
          <w:rFonts w:ascii="宋体" w:hAnsi="宋体" w:cs="宋体" w:eastAsia="宋体" w:hint="default"/>
          <w:sz w:val="23"/>
          <w:szCs w:val="23"/>
        </w:rPr>
        <w:t>，公司</w:t>
      </w:r>
      <w:r>
        <w:rPr>
          <w:rFonts w:ascii="宋体" w:hAnsi="宋体" w:cs="宋体" w:eastAsia="宋体" w:hint="default"/>
          <w:sz w:val="23"/>
          <w:szCs w:val="23"/>
        </w:rPr>
        <w:t>一</w:t>
      </w:r>
      <w:r>
        <w:rPr>
          <w:rFonts w:ascii="宋体" w:hAnsi="宋体" w:cs="宋体" w:eastAsia="宋体" w:hint="default"/>
          <w:sz w:val="23"/>
          <w:szCs w:val="23"/>
        </w:rPr>
        <w:t>方</w:t>
      </w:r>
      <w:r>
        <w:rPr>
          <w:rFonts w:ascii="宋体" w:hAnsi="宋体" w:cs="宋体" w:eastAsia="宋体" w:hint="default"/>
          <w:sz w:val="23"/>
          <w:szCs w:val="23"/>
        </w:rPr>
        <w:t>面</w:t>
      </w:r>
      <w:r>
        <w:rPr>
          <w:rFonts w:ascii="宋体" w:hAnsi="宋体" w:cs="宋体" w:eastAsia="宋体" w:hint="default"/>
          <w:sz w:val="23"/>
          <w:szCs w:val="23"/>
        </w:rPr>
        <w:t>要</w:t>
      </w:r>
      <w:r>
        <w:rPr>
          <w:rFonts w:ascii="宋体" w:hAnsi="宋体" w:cs="宋体" w:eastAsia="宋体" w:hint="default"/>
          <w:sz w:val="23"/>
          <w:szCs w:val="23"/>
        </w:rPr>
        <w:t>根</w:t>
      </w:r>
      <w:r>
        <w:rPr>
          <w:rFonts w:ascii="宋体" w:hAnsi="宋体" w:cs="宋体" w:eastAsia="宋体" w:hint="default"/>
          <w:sz w:val="23"/>
          <w:szCs w:val="23"/>
        </w:rPr>
        <w:t>据市</w:t>
      </w:r>
      <w:r>
        <w:rPr>
          <w:rFonts w:ascii="宋体" w:hAnsi="宋体" w:cs="宋体" w:eastAsia="宋体" w:hint="default"/>
          <w:sz w:val="23"/>
          <w:szCs w:val="23"/>
        </w:rPr>
        <w:t>场</w:t>
      </w:r>
      <w:r>
        <w:rPr>
          <w:rFonts w:ascii="宋体" w:hAnsi="宋体" w:cs="宋体" w:eastAsia="宋体" w:hint="default"/>
          <w:sz w:val="23"/>
          <w:szCs w:val="23"/>
        </w:rPr>
        <w:t>变</w:t>
      </w:r>
      <w:r>
        <w:rPr>
          <w:rFonts w:ascii="宋体" w:hAnsi="宋体" w:cs="宋体" w:eastAsia="宋体" w:hint="default"/>
          <w:sz w:val="23"/>
          <w:szCs w:val="23"/>
        </w:rPr>
        <w:t>化</w:t>
      </w:r>
      <w:r>
        <w:rPr>
          <w:rFonts w:ascii="宋体" w:hAnsi="宋体" w:cs="宋体" w:eastAsia="宋体" w:hint="default"/>
          <w:sz w:val="23"/>
          <w:szCs w:val="23"/>
        </w:rPr>
        <w:t>采</w:t>
      </w:r>
      <w:r>
        <w:rPr>
          <w:rFonts w:ascii="宋体" w:hAnsi="宋体" w:cs="宋体" w:eastAsia="宋体" w:hint="default"/>
          <w:sz w:val="23"/>
          <w:szCs w:val="23"/>
        </w:rPr>
        <w:t>取</w:t>
      </w:r>
      <w:r>
        <w:rPr>
          <w:rFonts w:ascii="宋体" w:hAnsi="宋体" w:cs="宋体" w:eastAsia="宋体" w:hint="default"/>
          <w:w w:val="102"/>
          <w:sz w:val="23"/>
          <w:szCs w:val="23"/>
        </w:rPr>
        <w:t> </w:t>
      </w:r>
      <w:r>
        <w:rPr>
          <w:rFonts w:ascii="宋体" w:hAnsi="宋体" w:cs="宋体" w:eastAsia="宋体" w:hint="default"/>
          <w:spacing w:val="-8"/>
          <w:w w:val="102"/>
          <w:sz w:val="23"/>
          <w:szCs w:val="23"/>
        </w:rPr>
        <w:t>灵</w:t>
      </w:r>
      <w:r>
        <w:rPr>
          <w:rFonts w:ascii="宋体" w:hAnsi="宋体" w:cs="宋体" w:eastAsia="宋体" w:hint="default"/>
          <w:spacing w:val="-8"/>
          <w:w w:val="102"/>
          <w:sz w:val="23"/>
          <w:szCs w:val="23"/>
        </w:rPr>
        <w:t>活</w:t>
      </w:r>
      <w:r>
        <w:rPr>
          <w:rFonts w:ascii="宋体" w:hAnsi="宋体" w:cs="宋体" w:eastAsia="宋体" w:hint="default"/>
          <w:spacing w:val="-8"/>
          <w:w w:val="102"/>
          <w:sz w:val="23"/>
          <w:szCs w:val="23"/>
        </w:rPr>
        <w:t>多</w:t>
      </w:r>
      <w:r>
        <w:rPr>
          <w:rFonts w:ascii="宋体" w:hAnsi="宋体" w:cs="宋体" w:eastAsia="宋体" w:hint="default"/>
          <w:spacing w:val="-8"/>
          <w:w w:val="102"/>
          <w:sz w:val="23"/>
          <w:szCs w:val="23"/>
        </w:rPr>
        <w:t>变</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营</w:t>
      </w:r>
      <w:r>
        <w:rPr>
          <w:rFonts w:ascii="宋体" w:hAnsi="宋体" w:cs="宋体" w:eastAsia="宋体" w:hint="default"/>
          <w:spacing w:val="-8"/>
          <w:w w:val="102"/>
          <w:sz w:val="23"/>
          <w:szCs w:val="23"/>
        </w:rPr>
        <w:t>销</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略</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过加</w:t>
      </w:r>
      <w:r>
        <w:rPr>
          <w:rFonts w:ascii="宋体" w:hAnsi="宋体" w:cs="宋体" w:eastAsia="宋体" w:hint="default"/>
          <w:spacing w:val="-8"/>
          <w:w w:val="102"/>
          <w:sz w:val="23"/>
          <w:szCs w:val="23"/>
        </w:rPr>
        <w:t>强</w:t>
      </w:r>
      <w:r>
        <w:rPr>
          <w:rFonts w:ascii="宋体" w:hAnsi="宋体" w:cs="宋体" w:eastAsia="宋体" w:hint="default"/>
          <w:spacing w:val="-8"/>
          <w:w w:val="102"/>
          <w:sz w:val="23"/>
          <w:szCs w:val="23"/>
        </w:rPr>
        <w:t>房</w:t>
      </w:r>
      <w:r>
        <w:rPr>
          <w:rFonts w:ascii="宋体" w:hAnsi="宋体" w:cs="宋体" w:eastAsia="宋体" w:hint="default"/>
          <w:spacing w:val="-8"/>
          <w:w w:val="102"/>
          <w:sz w:val="23"/>
          <w:szCs w:val="23"/>
        </w:rPr>
        <w:t>地</w:t>
      </w:r>
      <w:r>
        <w:rPr>
          <w:rFonts w:ascii="宋体" w:hAnsi="宋体" w:cs="宋体" w:eastAsia="宋体" w:hint="default"/>
          <w:spacing w:val="-8"/>
          <w:w w:val="102"/>
          <w:sz w:val="23"/>
          <w:szCs w:val="23"/>
        </w:rPr>
        <w:t>产</w:t>
      </w:r>
      <w:r>
        <w:rPr>
          <w:rFonts w:ascii="宋体" w:hAnsi="宋体" w:cs="宋体" w:eastAsia="宋体" w:hint="default"/>
          <w:spacing w:val="-8"/>
          <w:w w:val="102"/>
          <w:sz w:val="23"/>
          <w:szCs w:val="23"/>
        </w:rPr>
        <w:t>政</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和</w:t>
      </w:r>
      <w:r>
        <w:rPr>
          <w:rFonts w:ascii="宋体" w:hAnsi="宋体" w:cs="宋体" w:eastAsia="宋体" w:hint="default"/>
          <w:spacing w:val="-8"/>
          <w:w w:val="102"/>
          <w:sz w:val="23"/>
          <w:szCs w:val="23"/>
        </w:rPr>
        <w:t>区</w:t>
      </w:r>
      <w:r>
        <w:rPr>
          <w:rFonts w:ascii="宋体" w:hAnsi="宋体" w:cs="宋体" w:eastAsia="宋体" w:hint="default"/>
          <w:spacing w:val="-8"/>
          <w:w w:val="102"/>
          <w:sz w:val="23"/>
          <w:szCs w:val="23"/>
        </w:rPr>
        <w:t>域</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场</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研究</w:t>
      </w:r>
      <w:r>
        <w:rPr>
          <w:rFonts w:ascii="宋体" w:hAnsi="宋体" w:cs="宋体" w:eastAsia="宋体" w:hint="default"/>
          <w:spacing w:val="-8"/>
          <w:w w:val="102"/>
          <w:sz w:val="23"/>
          <w:szCs w:val="23"/>
        </w:rPr>
        <w:t>，及</w:t>
      </w:r>
      <w:r>
        <w:rPr>
          <w:rFonts w:ascii="宋体" w:hAnsi="宋体" w:cs="宋体" w:eastAsia="宋体" w:hint="default"/>
          <w:spacing w:val="-8"/>
          <w:w w:val="102"/>
          <w:sz w:val="23"/>
          <w:szCs w:val="23"/>
        </w:rPr>
        <w:t>时</w:t>
      </w:r>
      <w:r>
        <w:rPr>
          <w:rFonts w:ascii="宋体" w:hAnsi="宋体" w:cs="宋体" w:eastAsia="宋体" w:hint="default"/>
          <w:spacing w:val="-8"/>
          <w:w w:val="102"/>
          <w:sz w:val="23"/>
          <w:szCs w:val="23"/>
        </w:rPr>
        <w:t>把</w:t>
      </w:r>
      <w:r>
        <w:rPr>
          <w:rFonts w:ascii="宋体" w:hAnsi="宋体" w:cs="宋体" w:eastAsia="宋体" w:hint="default"/>
          <w:spacing w:val="-8"/>
          <w:w w:val="102"/>
          <w:sz w:val="23"/>
          <w:szCs w:val="23"/>
        </w:rPr>
        <w:t>握</w:t>
      </w:r>
      <w:r>
        <w:rPr>
          <w:rFonts w:ascii="宋体" w:hAnsi="宋体" w:cs="宋体" w:eastAsia="宋体" w:hint="default"/>
          <w:spacing w:val="-8"/>
          <w:w w:val="102"/>
          <w:sz w:val="23"/>
          <w:szCs w:val="23"/>
        </w:rPr>
        <w:t>调</w:t>
      </w:r>
      <w:r>
        <w:rPr>
          <w:rFonts w:ascii="宋体" w:hAnsi="宋体" w:cs="宋体" w:eastAsia="宋体" w:hint="default"/>
          <w:spacing w:val="-8"/>
          <w:w w:val="102"/>
          <w:sz w:val="23"/>
          <w:szCs w:val="23"/>
        </w:rPr>
        <w:t>控</w:t>
      </w:r>
      <w:r>
        <w:rPr>
          <w:rFonts w:ascii="宋体" w:hAnsi="宋体" w:cs="宋体" w:eastAsia="宋体" w:hint="default"/>
          <w:spacing w:val="-8"/>
          <w:w w:val="102"/>
          <w:sz w:val="23"/>
          <w:szCs w:val="23"/>
        </w:rPr>
        <w:t>政</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变</w:t>
      </w:r>
      <w:r>
        <w:rPr>
          <w:rFonts w:ascii="宋体" w:hAnsi="宋体" w:cs="宋体" w:eastAsia="宋体" w:hint="default"/>
          <w:spacing w:val="-8"/>
          <w:w w:val="102"/>
          <w:sz w:val="23"/>
          <w:szCs w:val="23"/>
        </w:rPr>
        <w:t>化</w:t>
      </w:r>
      <w:r>
        <w:rPr>
          <w:rFonts w:ascii="宋体" w:hAnsi="宋体" w:cs="宋体" w:eastAsia="宋体" w:hint="default"/>
          <w:spacing w:val="-8"/>
          <w:w w:val="102"/>
          <w:sz w:val="23"/>
          <w:szCs w:val="23"/>
        </w:rPr>
        <w:t>，</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综</w:t>
      </w:r>
      <w:r>
        <w:rPr>
          <w:rFonts w:ascii="宋体" w:hAnsi="宋体" w:cs="宋体" w:eastAsia="宋体" w:hint="default"/>
          <w:spacing w:val="-5"/>
          <w:sz w:val="23"/>
          <w:szCs w:val="23"/>
        </w:rPr>
        <w:t>合</w:t>
      </w:r>
      <w:r>
        <w:rPr>
          <w:rFonts w:ascii="宋体" w:hAnsi="宋体" w:cs="宋体" w:eastAsia="宋体" w:hint="default"/>
          <w:spacing w:val="-5"/>
          <w:sz w:val="23"/>
          <w:szCs w:val="23"/>
        </w:rPr>
        <w:t>运</w:t>
      </w:r>
      <w:r>
        <w:rPr>
          <w:rFonts w:ascii="宋体" w:hAnsi="宋体" w:cs="宋体" w:eastAsia="宋体" w:hint="default"/>
          <w:spacing w:val="-5"/>
          <w:sz w:val="23"/>
          <w:szCs w:val="23"/>
        </w:rPr>
        <w:t>用</w:t>
      </w:r>
      <w:r>
        <w:rPr>
          <w:rFonts w:ascii="宋体" w:hAnsi="宋体" w:cs="宋体" w:eastAsia="宋体" w:hint="default"/>
          <w:spacing w:val="-5"/>
          <w:sz w:val="23"/>
          <w:szCs w:val="23"/>
        </w:rPr>
        <w:t>各种</w:t>
      </w:r>
      <w:r>
        <w:rPr>
          <w:rFonts w:ascii="宋体" w:hAnsi="宋体" w:cs="宋体" w:eastAsia="宋体" w:hint="default"/>
          <w:spacing w:val="-5"/>
          <w:sz w:val="23"/>
          <w:szCs w:val="23"/>
        </w:rPr>
        <w:t>营</w:t>
      </w:r>
      <w:r>
        <w:rPr>
          <w:rFonts w:ascii="宋体" w:hAnsi="宋体" w:cs="宋体" w:eastAsia="宋体" w:hint="default"/>
          <w:spacing w:val="-5"/>
          <w:sz w:val="23"/>
          <w:szCs w:val="23"/>
        </w:rPr>
        <w:t>销</w:t>
      </w:r>
      <w:r>
        <w:rPr>
          <w:rFonts w:ascii="宋体" w:hAnsi="宋体" w:cs="宋体" w:eastAsia="宋体" w:hint="default"/>
          <w:spacing w:val="-5"/>
          <w:sz w:val="23"/>
          <w:szCs w:val="23"/>
        </w:rPr>
        <w:t>手</w:t>
      </w:r>
      <w:r>
        <w:rPr>
          <w:rFonts w:ascii="宋体" w:hAnsi="宋体" w:cs="宋体" w:eastAsia="宋体" w:hint="default"/>
          <w:spacing w:val="-5"/>
          <w:sz w:val="23"/>
          <w:szCs w:val="23"/>
        </w:rPr>
        <w:t>段</w:t>
      </w:r>
      <w:r>
        <w:rPr>
          <w:rFonts w:ascii="宋体" w:hAnsi="宋体" w:cs="宋体" w:eastAsia="宋体" w:hint="default"/>
          <w:spacing w:val="-5"/>
          <w:sz w:val="23"/>
          <w:szCs w:val="23"/>
        </w:rPr>
        <w:t>，</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产</w:t>
      </w:r>
      <w:r>
        <w:rPr>
          <w:rFonts w:ascii="宋体" w:hAnsi="宋体" w:cs="宋体" w:eastAsia="宋体" w:hint="default"/>
          <w:spacing w:val="-5"/>
          <w:sz w:val="23"/>
          <w:szCs w:val="23"/>
        </w:rPr>
        <w:t>品去</w:t>
      </w:r>
      <w:r>
        <w:rPr>
          <w:rFonts w:ascii="宋体" w:hAnsi="宋体" w:cs="宋体" w:eastAsia="宋体" w:hint="default"/>
          <w:spacing w:val="-5"/>
          <w:sz w:val="23"/>
          <w:szCs w:val="23"/>
        </w:rPr>
        <w:t>化</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速</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回</w:t>
      </w:r>
      <w:r>
        <w:rPr>
          <w:rFonts w:ascii="宋体" w:hAnsi="宋体" w:cs="宋体" w:eastAsia="宋体" w:hint="default"/>
          <w:spacing w:val="-5"/>
          <w:sz w:val="23"/>
          <w:szCs w:val="23"/>
        </w:rPr>
        <w:t>笼</w:t>
      </w:r>
      <w:r>
        <w:rPr>
          <w:rFonts w:ascii="宋体" w:hAnsi="宋体" w:cs="宋体" w:eastAsia="宋体" w:hint="default"/>
          <w:spacing w:val="-5"/>
          <w:sz w:val="23"/>
          <w:szCs w:val="23"/>
        </w:rPr>
        <w:t>，</w:t>
      </w:r>
      <w:r>
        <w:rPr>
          <w:rFonts w:ascii="宋体" w:hAnsi="宋体" w:cs="宋体" w:eastAsia="宋体" w:hint="default"/>
          <w:spacing w:val="-5"/>
          <w:sz w:val="23"/>
          <w:szCs w:val="23"/>
        </w:rPr>
        <w:t>另</w:t>
      </w:r>
      <w:r>
        <w:rPr>
          <w:rFonts w:ascii="宋体" w:hAnsi="宋体" w:cs="宋体" w:eastAsia="宋体" w:hint="default"/>
          <w:spacing w:val="-5"/>
          <w:sz w:val="23"/>
          <w:szCs w:val="23"/>
        </w:rPr>
        <w:t>一</w:t>
      </w:r>
      <w:r>
        <w:rPr>
          <w:rFonts w:ascii="宋体" w:hAnsi="宋体" w:cs="宋体" w:eastAsia="宋体" w:hint="default"/>
          <w:spacing w:val="-5"/>
          <w:sz w:val="23"/>
          <w:szCs w:val="23"/>
        </w:rPr>
        <w:t>方</w:t>
      </w:r>
      <w:r>
        <w:rPr>
          <w:rFonts w:ascii="宋体" w:hAnsi="宋体" w:cs="宋体" w:eastAsia="宋体" w:hint="default"/>
          <w:spacing w:val="-5"/>
          <w:sz w:val="23"/>
          <w:szCs w:val="23"/>
        </w:rPr>
        <w:t>面</w:t>
      </w:r>
      <w:r>
        <w:rPr>
          <w:rFonts w:ascii="宋体" w:hAnsi="宋体" w:cs="宋体" w:eastAsia="宋体" w:hint="default"/>
          <w:spacing w:val="-5"/>
          <w:sz w:val="23"/>
          <w:szCs w:val="23"/>
        </w:rPr>
        <w:t>公司</w:t>
      </w:r>
      <w:r>
        <w:rPr>
          <w:rFonts w:ascii="宋体" w:hAnsi="宋体" w:cs="宋体" w:eastAsia="宋体" w:hint="default"/>
          <w:spacing w:val="-5"/>
          <w:sz w:val="23"/>
          <w:szCs w:val="23"/>
        </w:rPr>
        <w:t>将</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内</w:t>
      </w:r>
    </w:p>
    <w:p>
      <w:pPr>
        <w:spacing w:line="364" w:lineRule="auto" w:before="51"/>
        <w:ind w:left="1516" w:right="210" w:firstLine="0"/>
        <w:jc w:val="left"/>
        <w:rPr>
          <w:rFonts w:ascii="宋体" w:hAnsi="宋体" w:cs="宋体" w:eastAsia="宋体" w:hint="default"/>
          <w:sz w:val="23"/>
          <w:szCs w:val="23"/>
        </w:rPr>
      </w:pPr>
      <w:r>
        <w:rPr>
          <w:rFonts w:ascii="宋体" w:hAnsi="宋体" w:cs="宋体" w:eastAsia="宋体" w:hint="default"/>
          <w:spacing w:val="-5"/>
          <w:sz w:val="23"/>
          <w:szCs w:val="23"/>
        </w:rPr>
        <w:t>部</w:t>
      </w:r>
      <w:r>
        <w:rPr>
          <w:rFonts w:ascii="宋体" w:hAnsi="宋体" w:cs="宋体" w:eastAsia="宋体" w:hint="default"/>
          <w:spacing w:val="-5"/>
          <w:sz w:val="23"/>
          <w:szCs w:val="23"/>
        </w:rPr>
        <w:t>管理，</w:t>
      </w:r>
      <w:r>
        <w:rPr>
          <w:rFonts w:ascii="宋体" w:hAnsi="宋体" w:cs="宋体" w:eastAsia="宋体" w:hint="default"/>
          <w:spacing w:val="-5"/>
          <w:sz w:val="23"/>
          <w:szCs w:val="23"/>
        </w:rPr>
        <w:t>提</w:t>
      </w:r>
      <w:r>
        <w:rPr>
          <w:rFonts w:ascii="宋体" w:hAnsi="宋体" w:cs="宋体" w:eastAsia="宋体" w:hint="default"/>
          <w:spacing w:val="-5"/>
          <w:sz w:val="23"/>
          <w:szCs w:val="23"/>
        </w:rPr>
        <w:t>高</w:t>
      </w:r>
      <w:r>
        <w:rPr>
          <w:rFonts w:ascii="宋体" w:hAnsi="宋体" w:cs="宋体" w:eastAsia="宋体" w:hint="default"/>
          <w:spacing w:val="-5"/>
          <w:sz w:val="23"/>
          <w:szCs w:val="23"/>
        </w:rPr>
        <w:t>产</w:t>
      </w:r>
      <w:r>
        <w:rPr>
          <w:rFonts w:ascii="宋体" w:hAnsi="宋体" w:cs="宋体" w:eastAsia="宋体" w:hint="default"/>
          <w:spacing w:val="-5"/>
          <w:sz w:val="23"/>
          <w:szCs w:val="23"/>
        </w:rPr>
        <w:t>品品</w:t>
      </w:r>
      <w:r>
        <w:rPr>
          <w:rFonts w:ascii="宋体" w:hAnsi="宋体" w:cs="宋体" w:eastAsia="宋体" w:hint="default"/>
          <w:spacing w:val="-5"/>
          <w:sz w:val="23"/>
          <w:szCs w:val="23"/>
        </w:rPr>
        <w:t>质</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升服</w:t>
      </w:r>
      <w:r>
        <w:rPr>
          <w:rFonts w:ascii="宋体" w:hAnsi="宋体" w:cs="宋体" w:eastAsia="宋体" w:hint="default"/>
          <w:spacing w:val="-5"/>
          <w:sz w:val="23"/>
          <w:szCs w:val="23"/>
        </w:rPr>
        <w:t>务</w:t>
      </w:r>
      <w:r>
        <w:rPr>
          <w:rFonts w:ascii="宋体" w:hAnsi="宋体" w:cs="宋体" w:eastAsia="宋体" w:hint="default"/>
          <w:spacing w:val="-5"/>
          <w:sz w:val="23"/>
          <w:szCs w:val="23"/>
        </w:rPr>
        <w:t>质</w:t>
      </w:r>
      <w:r>
        <w:rPr>
          <w:rFonts w:ascii="宋体" w:hAnsi="宋体" w:cs="宋体" w:eastAsia="宋体" w:hint="default"/>
          <w:spacing w:val="-5"/>
          <w:sz w:val="23"/>
          <w:szCs w:val="23"/>
        </w:rPr>
        <w:t>量</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成</w:t>
      </w:r>
      <w:r>
        <w:rPr>
          <w:rFonts w:ascii="宋体" w:hAnsi="宋体" w:cs="宋体" w:eastAsia="宋体" w:hint="default"/>
          <w:spacing w:val="-5"/>
          <w:sz w:val="23"/>
          <w:szCs w:val="23"/>
        </w:rPr>
        <w:t>本</w:t>
      </w:r>
      <w:r>
        <w:rPr>
          <w:rFonts w:ascii="宋体" w:hAnsi="宋体" w:cs="宋体" w:eastAsia="宋体" w:hint="default"/>
          <w:spacing w:val="-5"/>
          <w:sz w:val="23"/>
          <w:szCs w:val="23"/>
        </w:rPr>
        <w:t>控制</w:t>
      </w:r>
      <w:r>
        <w:rPr>
          <w:rFonts w:ascii="宋体" w:hAnsi="宋体" w:cs="宋体" w:eastAsia="宋体" w:hint="default"/>
          <w:spacing w:val="-5"/>
          <w:sz w:val="23"/>
          <w:szCs w:val="23"/>
        </w:rPr>
        <w:t>和对</w:t>
      </w:r>
      <w:r>
        <w:rPr>
          <w:rFonts w:ascii="宋体" w:hAnsi="宋体" w:cs="宋体" w:eastAsia="宋体" w:hint="default"/>
          <w:spacing w:val="-5"/>
          <w:sz w:val="23"/>
          <w:szCs w:val="23"/>
        </w:rPr>
        <w:t>新产</w:t>
      </w:r>
      <w:r>
        <w:rPr>
          <w:rFonts w:ascii="宋体" w:hAnsi="宋体" w:cs="宋体" w:eastAsia="宋体" w:hint="default"/>
          <w:spacing w:val="-5"/>
          <w:sz w:val="23"/>
          <w:szCs w:val="23"/>
        </w:rPr>
        <w:t>品</w:t>
      </w:r>
      <w:r>
        <w:rPr>
          <w:rFonts w:ascii="宋体" w:hAnsi="宋体" w:cs="宋体" w:eastAsia="宋体" w:hint="default"/>
          <w:spacing w:val="-5"/>
          <w:sz w:val="23"/>
          <w:szCs w:val="23"/>
        </w:rPr>
        <w:t>的</w:t>
      </w:r>
      <w:r>
        <w:rPr>
          <w:rFonts w:ascii="宋体" w:hAnsi="宋体" w:cs="宋体" w:eastAsia="宋体" w:hint="default"/>
          <w:spacing w:val="-5"/>
          <w:sz w:val="23"/>
          <w:szCs w:val="23"/>
        </w:rPr>
        <w:t>研究</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高</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核</w:t>
      </w:r>
      <w:r>
        <w:rPr>
          <w:rFonts w:ascii="宋体" w:hAnsi="宋体" w:cs="宋体" w:eastAsia="宋体" w:hint="default"/>
          <w:spacing w:val="96"/>
          <w:sz w:val="23"/>
          <w:szCs w:val="23"/>
        </w:rPr>
        <w:t> </w:t>
      </w:r>
      <w:r>
        <w:rPr>
          <w:rFonts w:ascii="宋体" w:hAnsi="宋体" w:cs="宋体" w:eastAsia="宋体" w:hint="default"/>
          <w:sz w:val="23"/>
          <w:szCs w:val="23"/>
        </w:rPr>
        <w:t>心</w:t>
      </w:r>
      <w:r>
        <w:rPr>
          <w:rFonts w:ascii="宋体" w:hAnsi="宋体" w:cs="宋体" w:eastAsia="宋体" w:hint="default"/>
          <w:sz w:val="23"/>
          <w:szCs w:val="23"/>
        </w:rPr>
        <w:t>竞争</w:t>
      </w:r>
      <w:r>
        <w:rPr>
          <w:rFonts w:ascii="宋体" w:hAnsi="宋体" w:cs="宋体" w:eastAsia="宋体" w:hint="default"/>
          <w:sz w:val="23"/>
          <w:szCs w:val="23"/>
        </w:rPr>
        <w:t>力</w:t>
      </w:r>
      <w:r>
        <w:rPr>
          <w:rFonts w:ascii="宋体" w:hAnsi="宋体" w:cs="宋体" w:eastAsia="宋体" w:hint="default"/>
          <w:sz w:val="23"/>
          <w:szCs w:val="23"/>
        </w:rPr>
        <w:t>。</w:t>
      </w:r>
    </w:p>
    <w:p>
      <w:pPr>
        <w:spacing w:line="343" w:lineRule="auto" w:before="30"/>
        <w:ind w:left="1516" w:right="210" w:firstLine="465"/>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、财务</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w:t>
      </w:r>
      <w:r>
        <w:rPr>
          <w:rFonts w:ascii="宋体" w:hAnsi="宋体" w:cs="宋体" w:eastAsia="宋体" w:hint="default"/>
          <w:sz w:val="23"/>
          <w:szCs w:val="23"/>
        </w:rPr>
        <w:t>受</w:t>
      </w:r>
      <w:r>
        <w:rPr>
          <w:rFonts w:ascii="宋体" w:hAnsi="宋体" w:cs="宋体" w:eastAsia="宋体" w:hint="default"/>
          <w:sz w:val="23"/>
          <w:szCs w:val="23"/>
        </w:rPr>
        <w:t>持</w:t>
      </w:r>
      <w:r>
        <w:rPr>
          <w:rFonts w:ascii="宋体" w:hAnsi="宋体" w:cs="宋体" w:eastAsia="宋体" w:hint="default"/>
          <w:sz w:val="23"/>
          <w:szCs w:val="23"/>
        </w:rPr>
        <w:t>续</w:t>
      </w:r>
      <w:r>
        <w:rPr>
          <w:rFonts w:ascii="宋体" w:hAnsi="宋体" w:cs="宋体" w:eastAsia="宋体" w:hint="default"/>
          <w:sz w:val="23"/>
          <w:szCs w:val="23"/>
        </w:rPr>
        <w:t>紧</w:t>
      </w:r>
      <w:r>
        <w:rPr>
          <w:rFonts w:ascii="宋体" w:hAnsi="宋体" w:cs="宋体" w:eastAsia="宋体" w:hint="default"/>
          <w:sz w:val="23"/>
          <w:szCs w:val="23"/>
        </w:rPr>
        <w:t>缩</w:t>
      </w:r>
      <w:r>
        <w:rPr>
          <w:rFonts w:ascii="宋体" w:hAnsi="宋体" w:cs="宋体" w:eastAsia="宋体" w:hint="default"/>
          <w:sz w:val="23"/>
          <w:szCs w:val="23"/>
        </w:rPr>
        <w:t>的</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信</w:t>
      </w:r>
      <w:r>
        <w:rPr>
          <w:rFonts w:ascii="宋体" w:hAnsi="宋体" w:cs="宋体" w:eastAsia="宋体" w:hint="default"/>
          <w:sz w:val="23"/>
          <w:szCs w:val="23"/>
        </w:rPr>
        <w:t>贷</w:t>
      </w:r>
      <w:r>
        <w:rPr>
          <w:rFonts w:ascii="宋体" w:hAnsi="宋体" w:cs="宋体" w:eastAsia="宋体" w:hint="default"/>
          <w:sz w:val="23"/>
          <w:szCs w:val="23"/>
        </w:rPr>
        <w:t>政</w:t>
      </w:r>
      <w:r>
        <w:rPr>
          <w:rFonts w:ascii="宋体" w:hAnsi="宋体" w:cs="宋体" w:eastAsia="宋体" w:hint="default"/>
          <w:sz w:val="23"/>
          <w:szCs w:val="23"/>
        </w:rPr>
        <w:t>策影响</w:t>
      </w:r>
      <w:r>
        <w:rPr>
          <w:rFonts w:ascii="宋体" w:hAnsi="宋体" w:cs="宋体" w:eastAsia="宋体" w:hint="default"/>
          <w:sz w:val="23"/>
          <w:szCs w:val="23"/>
        </w:rPr>
        <w:t>，公司</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拓</w:t>
      </w:r>
      <w:r>
        <w:rPr>
          <w:rFonts w:ascii="宋体" w:hAnsi="宋体" w:cs="宋体" w:eastAsia="宋体" w:hint="default"/>
          <w:sz w:val="23"/>
          <w:szCs w:val="23"/>
        </w:rPr>
        <w:t>展</w:t>
      </w:r>
      <w:r>
        <w:rPr>
          <w:rFonts w:ascii="宋体" w:hAnsi="宋体" w:cs="宋体" w:eastAsia="宋体" w:hint="default"/>
          <w:sz w:val="23"/>
          <w:szCs w:val="23"/>
        </w:rPr>
        <w:t>面</w:t>
      </w:r>
      <w:r>
        <w:rPr>
          <w:rFonts w:ascii="宋体" w:hAnsi="宋体" w:cs="宋体" w:eastAsia="宋体" w:hint="default"/>
          <w:sz w:val="23"/>
          <w:szCs w:val="23"/>
        </w:rPr>
        <w:t>临</w:t>
      </w:r>
      <w:r>
        <w:rPr>
          <w:rFonts w:ascii="宋体" w:hAnsi="宋体" w:cs="宋体" w:eastAsia="宋体" w:hint="default"/>
          <w:sz w:val="23"/>
          <w:szCs w:val="23"/>
        </w:rPr>
        <w:t>一定</w:t>
      </w:r>
      <w:r>
        <w:rPr>
          <w:rFonts w:ascii="宋体" w:hAnsi="宋体" w:cs="宋体" w:eastAsia="宋体" w:hint="default"/>
          <w:sz w:val="23"/>
          <w:szCs w:val="23"/>
        </w:rPr>
        <w:t>的资</w:t>
      </w:r>
      <w:r>
        <w:rPr>
          <w:rFonts w:ascii="宋体" w:hAnsi="宋体" w:cs="宋体" w:eastAsia="宋体" w:hint="default"/>
          <w:sz w:val="23"/>
          <w:szCs w:val="23"/>
        </w:rPr>
        <w:t>金</w:t>
      </w:r>
      <w:r>
        <w:rPr>
          <w:rFonts w:ascii="宋体" w:hAnsi="宋体" w:cs="宋体" w:eastAsia="宋体" w:hint="default"/>
          <w:w w:val="102"/>
          <w:sz w:val="23"/>
          <w:szCs w:val="23"/>
        </w:rPr>
        <w:t> </w:t>
      </w:r>
      <w:r>
        <w:rPr>
          <w:rFonts w:ascii="宋体" w:hAnsi="宋体" w:cs="宋体" w:eastAsia="宋体" w:hint="default"/>
          <w:spacing w:val="-2"/>
          <w:sz w:val="23"/>
          <w:szCs w:val="23"/>
        </w:rPr>
        <w:t>压</w:t>
      </w:r>
      <w:r>
        <w:rPr>
          <w:rFonts w:ascii="宋体" w:hAnsi="宋体" w:cs="宋体" w:eastAsia="宋体" w:hint="default"/>
          <w:spacing w:val="-2"/>
          <w:sz w:val="23"/>
          <w:szCs w:val="23"/>
        </w:rPr>
        <w:t>力</w:t>
      </w:r>
      <w:r>
        <w:rPr>
          <w:rFonts w:ascii="宋体" w:hAnsi="宋体" w:cs="宋体" w:eastAsia="宋体" w:hint="default"/>
          <w:spacing w:val="-2"/>
          <w:sz w:val="23"/>
          <w:szCs w:val="23"/>
        </w:rPr>
        <w:t>。为</w:t>
      </w:r>
      <w:r>
        <w:rPr>
          <w:rFonts w:ascii="宋体" w:hAnsi="宋体" w:cs="宋体" w:eastAsia="宋体" w:hint="default"/>
          <w:spacing w:val="-2"/>
          <w:sz w:val="23"/>
          <w:szCs w:val="23"/>
        </w:rPr>
        <w:t>此</w:t>
      </w:r>
      <w:r>
        <w:rPr>
          <w:rFonts w:ascii="宋体" w:hAnsi="宋体" w:cs="宋体" w:eastAsia="宋体" w:hint="default"/>
          <w:spacing w:val="-2"/>
          <w:sz w:val="23"/>
          <w:szCs w:val="23"/>
        </w:rPr>
        <w:t>公司</w:t>
      </w:r>
      <w:r>
        <w:rPr>
          <w:rFonts w:ascii="宋体" w:hAnsi="宋体" w:cs="宋体" w:eastAsia="宋体" w:hint="default"/>
          <w:spacing w:val="-2"/>
          <w:sz w:val="23"/>
          <w:szCs w:val="23"/>
        </w:rPr>
        <w:t>将</w:t>
      </w:r>
      <w:r>
        <w:rPr>
          <w:rFonts w:ascii="宋体" w:hAnsi="宋体" w:cs="宋体" w:eastAsia="宋体" w:hint="default"/>
          <w:spacing w:val="-2"/>
          <w:sz w:val="23"/>
          <w:szCs w:val="23"/>
        </w:rPr>
        <w:t>以国家</w:t>
      </w:r>
      <w:r>
        <w:rPr>
          <w:rFonts w:ascii="宋体" w:hAnsi="宋体" w:cs="宋体" w:eastAsia="宋体" w:hint="default"/>
          <w:spacing w:val="-2"/>
          <w:sz w:val="23"/>
          <w:szCs w:val="23"/>
        </w:rPr>
        <w:t>政</w:t>
      </w:r>
      <w:r>
        <w:rPr>
          <w:rFonts w:ascii="宋体" w:hAnsi="宋体" w:cs="宋体" w:eastAsia="宋体" w:hint="default"/>
          <w:spacing w:val="-2"/>
          <w:sz w:val="23"/>
          <w:szCs w:val="23"/>
        </w:rPr>
        <w:t>策</w:t>
      </w:r>
      <w:r>
        <w:rPr>
          <w:rFonts w:ascii="宋体" w:hAnsi="宋体" w:cs="宋体" w:eastAsia="宋体" w:hint="default"/>
          <w:spacing w:val="-2"/>
          <w:sz w:val="23"/>
          <w:szCs w:val="23"/>
        </w:rPr>
        <w:t>为导</w:t>
      </w:r>
      <w:r>
        <w:rPr>
          <w:rFonts w:ascii="宋体" w:hAnsi="宋体" w:cs="宋体" w:eastAsia="宋体" w:hint="default"/>
          <w:spacing w:val="-2"/>
          <w:sz w:val="23"/>
          <w:szCs w:val="23"/>
        </w:rPr>
        <w:t>向</w:t>
      </w:r>
      <w:r>
        <w:rPr>
          <w:rFonts w:ascii="宋体" w:hAnsi="宋体" w:cs="宋体" w:eastAsia="宋体" w:hint="default"/>
          <w:spacing w:val="-2"/>
          <w:sz w:val="23"/>
          <w:szCs w:val="23"/>
        </w:rPr>
        <w:t>，</w:t>
      </w:r>
      <w:r>
        <w:rPr>
          <w:rFonts w:ascii="宋体" w:hAnsi="宋体" w:cs="宋体" w:eastAsia="宋体" w:hint="default"/>
          <w:spacing w:val="-2"/>
          <w:sz w:val="23"/>
          <w:szCs w:val="23"/>
        </w:rPr>
        <w:t>加</w:t>
      </w:r>
      <w:r>
        <w:rPr>
          <w:rFonts w:ascii="宋体" w:hAnsi="宋体" w:cs="宋体" w:eastAsia="宋体" w:hint="default"/>
          <w:spacing w:val="-2"/>
          <w:sz w:val="23"/>
          <w:szCs w:val="23"/>
        </w:rPr>
        <w:t>强</w:t>
      </w:r>
      <w:r>
        <w:rPr>
          <w:rFonts w:ascii="宋体" w:hAnsi="宋体" w:cs="宋体" w:eastAsia="宋体" w:hint="default"/>
          <w:spacing w:val="-2"/>
          <w:sz w:val="23"/>
          <w:szCs w:val="23"/>
        </w:rPr>
        <w:t>与各</w:t>
      </w:r>
      <w:r>
        <w:rPr>
          <w:rFonts w:ascii="宋体" w:hAnsi="宋体" w:cs="宋体" w:eastAsia="宋体" w:hint="default"/>
          <w:spacing w:val="-2"/>
          <w:sz w:val="23"/>
          <w:szCs w:val="23"/>
        </w:rPr>
        <w:t>金</w:t>
      </w:r>
      <w:r>
        <w:rPr>
          <w:rFonts w:ascii="宋体" w:hAnsi="宋体" w:cs="宋体" w:eastAsia="宋体" w:hint="default"/>
          <w:spacing w:val="-2"/>
          <w:sz w:val="23"/>
          <w:szCs w:val="23"/>
        </w:rPr>
        <w:t>融</w:t>
      </w:r>
      <w:r>
        <w:rPr>
          <w:rFonts w:ascii="宋体" w:hAnsi="宋体" w:cs="宋体" w:eastAsia="宋体" w:hint="default"/>
          <w:spacing w:val="-2"/>
          <w:sz w:val="23"/>
          <w:szCs w:val="23"/>
        </w:rPr>
        <w:t>机构</w:t>
      </w:r>
      <w:r>
        <w:rPr>
          <w:rFonts w:ascii="宋体" w:hAnsi="宋体" w:cs="宋体" w:eastAsia="宋体" w:hint="default"/>
          <w:spacing w:val="-2"/>
          <w:sz w:val="23"/>
          <w:szCs w:val="23"/>
        </w:rPr>
        <w:t>的</w:t>
      </w:r>
      <w:r>
        <w:rPr>
          <w:rFonts w:ascii="宋体" w:hAnsi="宋体" w:cs="宋体" w:eastAsia="宋体" w:hint="default"/>
          <w:spacing w:val="-2"/>
          <w:sz w:val="23"/>
          <w:szCs w:val="23"/>
        </w:rPr>
        <w:t>合</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2"/>
          <w:sz w:val="23"/>
          <w:szCs w:val="23"/>
        </w:rPr>
        <w:t>积</w:t>
      </w:r>
      <w:r>
        <w:rPr>
          <w:rFonts w:ascii="宋体" w:hAnsi="宋体" w:cs="宋体" w:eastAsia="宋体" w:hint="default"/>
          <w:spacing w:val="-2"/>
          <w:sz w:val="23"/>
          <w:szCs w:val="23"/>
        </w:rPr>
        <w:t>极</w:t>
      </w:r>
      <w:r>
        <w:rPr>
          <w:rFonts w:ascii="宋体" w:hAnsi="宋体" w:cs="宋体" w:eastAsia="宋体" w:hint="default"/>
          <w:spacing w:val="-2"/>
          <w:sz w:val="23"/>
          <w:szCs w:val="23"/>
        </w:rPr>
        <w:t>创</w:t>
      </w:r>
      <w:r>
        <w:rPr>
          <w:rFonts w:ascii="宋体" w:hAnsi="宋体" w:cs="宋体" w:eastAsia="宋体" w:hint="default"/>
          <w:spacing w:val="-2"/>
          <w:sz w:val="23"/>
          <w:szCs w:val="23"/>
        </w:rPr>
        <w:t>新</w:t>
      </w:r>
      <w:r>
        <w:rPr>
          <w:rFonts w:ascii="宋体" w:hAnsi="宋体" w:cs="宋体" w:eastAsia="宋体" w:hint="default"/>
          <w:spacing w:val="-2"/>
          <w:sz w:val="23"/>
          <w:szCs w:val="23"/>
        </w:rPr>
        <w:t>融</w:t>
      </w:r>
      <w:r>
        <w:rPr>
          <w:rFonts w:ascii="宋体" w:hAnsi="宋体" w:cs="宋体" w:eastAsia="宋体" w:hint="default"/>
          <w:spacing w:val="-2"/>
          <w:sz w:val="23"/>
          <w:szCs w:val="23"/>
        </w:rPr>
        <w:t>资</w:t>
      </w:r>
      <w:r>
        <w:rPr>
          <w:rFonts w:ascii="宋体" w:hAnsi="宋体" w:cs="宋体" w:eastAsia="宋体" w:hint="default"/>
          <w:spacing w:val="-2"/>
          <w:sz w:val="23"/>
          <w:szCs w:val="23"/>
        </w:rPr>
        <w:t>方</w:t>
      </w:r>
      <w:r>
        <w:rPr>
          <w:rFonts w:ascii="宋体" w:hAnsi="宋体" w:cs="宋体" w:eastAsia="宋体" w:hint="default"/>
          <w:spacing w:val="-2"/>
          <w:sz w:val="23"/>
          <w:szCs w:val="23"/>
        </w:rPr>
        <w:t>式</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3"/>
          <w:sz w:val="23"/>
          <w:szCs w:val="23"/>
        </w:rPr>
        <w:t>拓</w:t>
      </w:r>
      <w:r>
        <w:rPr>
          <w:rFonts w:ascii="宋体" w:hAnsi="宋体" w:cs="宋体" w:eastAsia="宋体" w:hint="default"/>
          <w:spacing w:val="-3"/>
          <w:sz w:val="23"/>
          <w:szCs w:val="23"/>
        </w:rPr>
        <w:t>展</w:t>
      </w:r>
      <w:r>
        <w:rPr>
          <w:rFonts w:ascii="宋体" w:hAnsi="宋体" w:cs="宋体" w:eastAsia="宋体" w:hint="default"/>
          <w:spacing w:val="-3"/>
          <w:sz w:val="23"/>
          <w:szCs w:val="23"/>
        </w:rPr>
        <w:t>融</w:t>
      </w:r>
      <w:r>
        <w:rPr>
          <w:rFonts w:ascii="宋体" w:hAnsi="宋体" w:cs="宋体" w:eastAsia="宋体" w:hint="default"/>
          <w:spacing w:val="-3"/>
          <w:sz w:val="23"/>
          <w:szCs w:val="23"/>
        </w:rPr>
        <w:t>资</w:t>
      </w:r>
      <w:r>
        <w:rPr>
          <w:rFonts w:ascii="宋体" w:hAnsi="宋体" w:cs="宋体" w:eastAsia="宋体" w:hint="default"/>
          <w:spacing w:val="-3"/>
          <w:sz w:val="23"/>
          <w:szCs w:val="23"/>
        </w:rPr>
        <w:t>渠道</w:t>
      </w:r>
      <w:r>
        <w:rPr>
          <w:rFonts w:ascii="宋体" w:hAnsi="宋体" w:cs="宋体" w:eastAsia="宋体" w:hint="default"/>
          <w:spacing w:val="-3"/>
          <w:sz w:val="23"/>
          <w:szCs w:val="23"/>
        </w:rPr>
        <w:t>。</w:t>
      </w:r>
    </w:p>
    <w:p>
      <w:pPr>
        <w:spacing w:line="240" w:lineRule="auto" w:before="0"/>
        <w:rPr>
          <w:rFonts w:ascii="宋体" w:hAnsi="宋体" w:cs="宋体" w:eastAsia="宋体" w:hint="default"/>
          <w:sz w:val="24"/>
          <w:szCs w:val="24"/>
        </w:rPr>
      </w:pPr>
    </w:p>
    <w:p>
      <w:pPr>
        <w:spacing w:before="198"/>
        <w:ind w:left="1631" w:right="1039"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、公司</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情况</w:t>
      </w:r>
    </w:p>
    <w:p>
      <w:pPr>
        <w:spacing w:before="150"/>
        <w:ind w:left="1982"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使</w:t>
      </w:r>
      <w:r>
        <w:rPr>
          <w:rFonts w:ascii="宋体" w:hAnsi="宋体" w:cs="宋体" w:eastAsia="宋体" w:hint="default"/>
          <w:sz w:val="23"/>
          <w:szCs w:val="23"/>
        </w:rPr>
        <w:t>用</w:t>
      </w:r>
      <w:r>
        <w:rPr>
          <w:rFonts w:ascii="宋体" w:hAnsi="宋体" w:cs="宋体" w:eastAsia="宋体" w:hint="default"/>
          <w:sz w:val="23"/>
          <w:szCs w:val="23"/>
        </w:rPr>
        <w:t>情况</w:t>
      </w:r>
    </w:p>
    <w:p>
      <w:pPr>
        <w:spacing w:before="150"/>
        <w:ind w:left="1982" w:right="1039"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内无</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使</w:t>
      </w:r>
      <w:r>
        <w:rPr>
          <w:rFonts w:ascii="宋体" w:hAnsi="宋体" w:cs="宋体" w:eastAsia="宋体" w:hint="default"/>
          <w:sz w:val="23"/>
          <w:szCs w:val="23"/>
        </w:rPr>
        <w:t>用</w:t>
      </w:r>
      <w:r>
        <w:rPr>
          <w:rFonts w:ascii="宋体" w:hAnsi="宋体" w:cs="宋体" w:eastAsia="宋体" w:hint="default"/>
          <w:sz w:val="23"/>
          <w:szCs w:val="23"/>
        </w:rPr>
        <w:t>情况</w:t>
      </w:r>
    </w:p>
    <w:p>
      <w:pPr>
        <w:spacing w:before="155"/>
        <w:ind w:left="1982" w:right="103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内公司对</w:t>
      </w:r>
      <w:r>
        <w:rPr>
          <w:rFonts w:ascii="宋体" w:hAnsi="宋体" w:cs="宋体" w:eastAsia="宋体" w:hint="default"/>
          <w:sz w:val="23"/>
          <w:szCs w:val="23"/>
        </w:rPr>
        <w:t>外</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公司</w:t>
      </w:r>
      <w:r>
        <w:rPr>
          <w:rFonts w:ascii="宋体" w:hAnsi="宋体" w:cs="宋体" w:eastAsia="宋体" w:hint="default"/>
          <w:sz w:val="23"/>
          <w:szCs w:val="23"/>
        </w:rPr>
        <w:t>情况</w:t>
      </w:r>
    </w:p>
    <w:p>
      <w:pPr>
        <w:spacing w:line="240" w:lineRule="auto" w:before="10"/>
        <w:rPr>
          <w:rFonts w:ascii="宋体" w:hAnsi="宋体" w:cs="宋体" w:eastAsia="宋体" w:hint="default"/>
          <w:sz w:val="14"/>
          <w:szCs w:val="14"/>
        </w:rPr>
      </w:pPr>
    </w:p>
    <w:tbl>
      <w:tblPr>
        <w:tblW w:w="0" w:type="auto"/>
        <w:jc w:val="left"/>
        <w:tblInd w:w="1406" w:type="dxa"/>
        <w:tblLayout w:type="fixed"/>
        <w:tblCellMar>
          <w:top w:w="0" w:type="dxa"/>
          <w:left w:w="0" w:type="dxa"/>
          <w:bottom w:w="0" w:type="dxa"/>
          <w:right w:w="0" w:type="dxa"/>
        </w:tblCellMar>
        <w:tblLook w:val="01E0"/>
      </w:tblPr>
      <w:tblGrid>
        <w:gridCol w:w="1637"/>
        <w:gridCol w:w="1022"/>
        <w:gridCol w:w="1044"/>
        <w:gridCol w:w="1121"/>
        <w:gridCol w:w="922"/>
        <w:gridCol w:w="1411"/>
        <w:gridCol w:w="1738"/>
      </w:tblGrid>
      <w:tr>
        <w:trPr>
          <w:trHeight w:val="694" w:hRule="exact"/>
        </w:trPr>
        <w:tc>
          <w:tcPr>
            <w:tcW w:w="1637" w:type="dxa"/>
            <w:tcBorders>
              <w:top w:val="single" w:sz="2" w:space="0" w:color="000000"/>
              <w:left w:val="single" w:sz="4" w:space="0" w:color="000000"/>
              <w:bottom w:val="single" w:sz="4" w:space="0" w:color="000000"/>
              <w:right w:val="single" w:sz="4" w:space="0" w:color="000000"/>
            </w:tcBorders>
            <w:shd w:val="clear" w:color="auto" w:fill="BFBFBF"/>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名称</w:t>
            </w:r>
            <w:r>
              <w:rPr>
                <w:rFonts w:ascii="宋体" w:hAnsi="宋体" w:cs="宋体" w:eastAsia="宋体" w:hint="default"/>
                <w:spacing w:val="-3"/>
                <w:sz w:val="17"/>
                <w:szCs w:val="17"/>
              </w:rPr>
            </w:r>
          </w:p>
        </w:tc>
        <w:tc>
          <w:tcPr>
            <w:tcW w:w="1022" w:type="dxa"/>
            <w:tcBorders>
              <w:top w:val="single" w:sz="2" w:space="0" w:color="000000"/>
              <w:left w:val="single" w:sz="4" w:space="0" w:color="000000"/>
              <w:bottom w:val="single" w:sz="4" w:space="0" w:color="000000"/>
              <w:right w:val="single" w:sz="4" w:space="0" w:color="000000"/>
            </w:tcBorders>
            <w:shd w:val="clear" w:color="auto" w:fill="BFBFBF"/>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spacing w:val="15"/>
                <w:w w:val="105"/>
                <w:sz w:val="17"/>
                <w:szCs w:val="17"/>
              </w:rPr>
              <w:t>注册</w:t>
            </w:r>
            <w:r>
              <w:rPr>
                <w:rFonts w:ascii="宋体" w:hAnsi="宋体" w:cs="宋体" w:eastAsia="宋体" w:hint="default"/>
                <w:spacing w:val="-60"/>
                <w:w w:val="105"/>
                <w:sz w:val="17"/>
                <w:szCs w:val="17"/>
              </w:rPr>
              <w:t> </w:t>
            </w:r>
            <w:r>
              <w:rPr>
                <w:rFonts w:ascii="宋体" w:hAnsi="宋体" w:cs="宋体" w:eastAsia="宋体" w:hint="default"/>
                <w:spacing w:val="18"/>
                <w:w w:val="105"/>
                <w:sz w:val="17"/>
                <w:szCs w:val="17"/>
              </w:rPr>
              <w:t>资本</w:t>
            </w:r>
            <w:r>
              <w:rPr>
                <w:rFonts w:ascii="宋体" w:hAnsi="宋体" w:cs="宋体" w:eastAsia="宋体" w:hint="default"/>
                <w:spacing w:val="-47"/>
                <w:sz w:val="17"/>
                <w:szCs w:val="17"/>
              </w:rPr>
              <w:t> </w:t>
            </w:r>
            <w:r>
              <w:rPr>
                <w:rFonts w:ascii="宋体" w:hAnsi="宋体" w:cs="宋体" w:eastAsia="宋体" w:hint="default"/>
                <w:sz w:val="17"/>
                <w:szCs w:val="17"/>
              </w:rPr>
            </w:r>
          </w:p>
          <w:p>
            <w:pPr>
              <w:pStyle w:val="TableParagraph"/>
              <w:spacing w:line="240" w:lineRule="auto" w:before="118"/>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万元</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044" w:type="dxa"/>
            <w:tcBorders>
              <w:top w:val="single" w:sz="2" w:space="0" w:color="000000"/>
              <w:left w:val="single" w:sz="4" w:space="0" w:color="000000"/>
              <w:bottom w:val="single" w:sz="4" w:space="0" w:color="000000"/>
              <w:right w:val="single" w:sz="2" w:space="0" w:color="000000"/>
            </w:tcBorders>
            <w:shd w:val="clear" w:color="auto" w:fill="BFBFBF"/>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法</w:t>
            </w:r>
            <w:r>
              <w:rPr>
                <w:rFonts w:ascii="宋体" w:hAnsi="宋体" w:cs="宋体" w:eastAsia="宋体" w:hint="default"/>
                <w:spacing w:val="-52"/>
                <w:w w:val="105"/>
                <w:sz w:val="17"/>
                <w:szCs w:val="17"/>
              </w:rPr>
              <w:t> </w:t>
            </w:r>
            <w:r>
              <w:rPr>
                <w:rFonts w:ascii="宋体" w:hAnsi="宋体" w:cs="宋体" w:eastAsia="宋体" w:hint="default"/>
                <w:w w:val="105"/>
                <w:sz w:val="17"/>
                <w:szCs w:val="17"/>
              </w:rPr>
              <w:t>定</w:t>
            </w:r>
            <w:r>
              <w:rPr>
                <w:rFonts w:ascii="宋体" w:hAnsi="宋体" w:cs="宋体" w:eastAsia="宋体" w:hint="default"/>
                <w:spacing w:val="-52"/>
                <w:w w:val="105"/>
                <w:sz w:val="17"/>
                <w:szCs w:val="17"/>
              </w:rPr>
              <w:t> </w:t>
            </w:r>
            <w:r>
              <w:rPr>
                <w:rFonts w:ascii="宋体" w:hAnsi="宋体" w:cs="宋体" w:eastAsia="宋体" w:hint="default"/>
                <w:spacing w:val="20"/>
                <w:w w:val="105"/>
                <w:sz w:val="17"/>
                <w:szCs w:val="17"/>
              </w:rPr>
              <w:t>代表</w:t>
            </w:r>
            <w:r>
              <w:rPr>
                <w:rFonts w:ascii="宋体" w:hAnsi="宋体" w:cs="宋体" w:eastAsia="宋体" w:hint="default"/>
                <w:spacing w:val="-42"/>
                <w:sz w:val="17"/>
                <w:szCs w:val="17"/>
              </w:rPr>
              <w:t> </w:t>
            </w:r>
            <w:r>
              <w:rPr>
                <w:rFonts w:ascii="宋体" w:hAnsi="宋体" w:cs="宋体" w:eastAsia="宋体" w:hint="default"/>
                <w:sz w:val="17"/>
                <w:szCs w:val="17"/>
              </w:rPr>
            </w:r>
          </w:p>
          <w:p>
            <w:pPr>
              <w:pStyle w:val="TableParagraph"/>
              <w:spacing w:line="240" w:lineRule="auto" w:before="118"/>
              <w:ind w:left="105" w:right="0"/>
              <w:jc w:val="left"/>
              <w:rPr>
                <w:rFonts w:ascii="宋体" w:hAnsi="宋体" w:cs="宋体" w:eastAsia="宋体" w:hint="default"/>
                <w:sz w:val="17"/>
                <w:szCs w:val="17"/>
              </w:rPr>
            </w:pPr>
            <w:r>
              <w:rPr>
                <w:rFonts w:ascii="宋体" w:hAnsi="宋体" w:cs="宋体" w:eastAsia="宋体" w:hint="default"/>
                <w:w w:val="104"/>
                <w:sz w:val="17"/>
                <w:szCs w:val="17"/>
              </w:rPr>
              <w:t>人</w:t>
            </w:r>
            <w:r>
              <w:rPr>
                <w:rFonts w:ascii="宋体" w:hAnsi="宋体" w:cs="宋体" w:eastAsia="宋体" w:hint="default"/>
                <w:sz w:val="17"/>
                <w:szCs w:val="17"/>
              </w:rPr>
            </w:r>
          </w:p>
        </w:tc>
        <w:tc>
          <w:tcPr>
            <w:tcW w:w="1121" w:type="dxa"/>
            <w:tcBorders>
              <w:top w:val="single" w:sz="2" w:space="0" w:color="000000"/>
              <w:left w:val="single" w:sz="2" w:space="0" w:color="000000"/>
              <w:bottom w:val="single" w:sz="4" w:space="0" w:color="000000"/>
              <w:right w:val="single" w:sz="4" w:space="0" w:color="000000"/>
            </w:tcBorders>
            <w:shd w:val="clear" w:color="auto" w:fill="BFBFBF"/>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公司出资</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922" w:type="dxa"/>
            <w:tcBorders>
              <w:top w:val="single" w:sz="2" w:space="0" w:color="000000"/>
              <w:left w:val="single" w:sz="4" w:space="0" w:color="000000"/>
              <w:bottom w:val="single" w:sz="4" w:space="0" w:color="000000"/>
              <w:right w:val="single" w:sz="4" w:space="0" w:color="000000"/>
            </w:tcBorders>
            <w:shd w:val="clear" w:color="auto" w:fill="BFBFBF"/>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411" w:type="dxa"/>
            <w:tcBorders>
              <w:top w:val="single" w:sz="2" w:space="0" w:color="000000"/>
              <w:left w:val="single" w:sz="4" w:space="0" w:color="000000"/>
              <w:bottom w:val="single" w:sz="4" w:space="0" w:color="000000"/>
              <w:right w:val="single" w:sz="4" w:space="0" w:color="000000"/>
            </w:tcBorders>
            <w:shd w:val="clear" w:color="auto" w:fill="BFBFBF"/>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spacing w:val="-63"/>
                <w:w w:val="105"/>
                <w:sz w:val="17"/>
                <w:szCs w:val="17"/>
              </w:rPr>
              <w:t> </w:t>
            </w:r>
            <w:r>
              <w:rPr>
                <w:rFonts w:ascii="宋体" w:hAnsi="宋体" w:cs="宋体" w:eastAsia="宋体" w:hint="default"/>
                <w:w w:val="105"/>
                <w:sz w:val="17"/>
                <w:szCs w:val="17"/>
              </w:rPr>
              <w:t>他</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股东</w:t>
            </w:r>
            <w:r>
              <w:rPr>
                <w:rFonts w:ascii="宋体" w:hAnsi="宋体" w:cs="宋体" w:eastAsia="宋体" w:hint="default"/>
                <w:spacing w:val="-63"/>
                <w:w w:val="105"/>
                <w:sz w:val="17"/>
                <w:szCs w:val="17"/>
              </w:rPr>
              <w:t> </w:t>
            </w:r>
            <w:r>
              <w:rPr>
                <w:rFonts w:ascii="宋体" w:hAnsi="宋体" w:cs="宋体" w:eastAsia="宋体" w:hint="default"/>
                <w:spacing w:val="9"/>
                <w:w w:val="105"/>
                <w:sz w:val="17"/>
                <w:szCs w:val="17"/>
              </w:rPr>
              <w:t>名称</w:t>
            </w:r>
            <w:r>
              <w:rPr>
                <w:rFonts w:ascii="宋体" w:hAnsi="宋体" w:cs="宋体" w:eastAsia="宋体" w:hint="default"/>
                <w:spacing w:val="-66"/>
                <w:sz w:val="17"/>
                <w:szCs w:val="17"/>
              </w:rPr>
              <w:t> </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及</w:t>
            </w:r>
            <w:r>
              <w:rPr>
                <w:rFonts w:ascii="宋体" w:hAnsi="宋体" w:cs="宋体" w:eastAsia="宋体" w:hint="default"/>
                <w:spacing w:val="-4"/>
                <w:w w:val="105"/>
                <w:sz w:val="17"/>
                <w:szCs w:val="17"/>
              </w:rPr>
              <w:t>权</w:t>
            </w:r>
            <w:r>
              <w:rPr>
                <w:rFonts w:ascii="宋体" w:hAnsi="宋体" w:cs="宋体" w:eastAsia="宋体" w:hint="default"/>
                <w:spacing w:val="-4"/>
                <w:w w:val="105"/>
                <w:sz w:val="17"/>
                <w:szCs w:val="17"/>
              </w:rPr>
              <w:t>益</w:t>
            </w:r>
            <w:r>
              <w:rPr>
                <w:rFonts w:ascii="宋体" w:hAnsi="宋体" w:cs="宋体" w:eastAsia="宋体" w:hint="default"/>
                <w:spacing w:val="-4"/>
                <w:sz w:val="17"/>
                <w:szCs w:val="17"/>
              </w:rPr>
            </w:r>
          </w:p>
        </w:tc>
        <w:tc>
          <w:tcPr>
            <w:tcW w:w="1738" w:type="dxa"/>
            <w:tcBorders>
              <w:top w:val="single" w:sz="2" w:space="0" w:color="000000"/>
              <w:left w:val="single" w:sz="4" w:space="0" w:color="000000"/>
              <w:bottom w:val="single" w:sz="4" w:space="0" w:color="000000"/>
              <w:right w:val="single" w:sz="4" w:space="0" w:color="000000"/>
            </w:tcBorders>
            <w:shd w:val="clear" w:color="auto" w:fill="BFBFBF"/>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范围</w:t>
            </w:r>
            <w:r>
              <w:rPr>
                <w:rFonts w:ascii="宋体" w:hAnsi="宋体" w:cs="宋体" w:eastAsia="宋体" w:hint="default"/>
                <w:spacing w:val="-3"/>
                <w:sz w:val="17"/>
                <w:szCs w:val="17"/>
              </w:rPr>
            </w:r>
          </w:p>
        </w:tc>
      </w:tr>
      <w:tr>
        <w:trPr>
          <w:trHeight w:val="295" w:hRule="exact"/>
        </w:trPr>
        <w:tc>
          <w:tcPr>
            <w:tcW w:w="1637" w:type="dxa"/>
            <w:tcBorders>
              <w:top w:val="single" w:sz="4" w:space="0" w:color="000000"/>
              <w:left w:val="single" w:sz="4" w:space="0" w:color="000000"/>
              <w:bottom w:val="nil" w:sz="6" w:space="0" w:color="auto"/>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营</w:t>
            </w:r>
            <w:r>
              <w:rPr>
                <w:rFonts w:ascii="宋体" w:hAnsi="宋体" w:cs="宋体" w:eastAsia="宋体" w:hint="default"/>
                <w:w w:val="105"/>
                <w:sz w:val="17"/>
                <w:szCs w:val="17"/>
              </w:rPr>
              <w:t>口</w:t>
            </w:r>
            <w:r>
              <w:rPr>
                <w:rFonts w:ascii="宋体" w:hAnsi="宋体" w:cs="宋体" w:eastAsia="宋体" w:hint="default"/>
                <w:w w:val="105"/>
                <w:sz w:val="17"/>
                <w:szCs w:val="17"/>
              </w:rPr>
              <w:t>中南</w:t>
            </w:r>
            <w:r>
              <w:rPr>
                <w:rFonts w:ascii="宋体" w:hAnsi="宋体" w:cs="宋体" w:eastAsia="宋体" w:hint="default"/>
                <w:w w:val="105"/>
                <w:sz w:val="17"/>
                <w:szCs w:val="17"/>
              </w:rPr>
              <w:t>世纪</w:t>
            </w:r>
            <w:r>
              <w:rPr>
                <w:rFonts w:ascii="宋体" w:hAnsi="宋体" w:cs="宋体" w:eastAsia="宋体" w:hint="default"/>
                <w:w w:val="105"/>
                <w:sz w:val="17"/>
                <w:szCs w:val="17"/>
              </w:rPr>
              <w:t>城房</w:t>
            </w:r>
            <w:r>
              <w:rPr>
                <w:rFonts w:ascii="宋体" w:hAnsi="宋体" w:cs="宋体" w:eastAsia="宋体" w:hint="default"/>
                <w:sz w:val="17"/>
                <w:szCs w:val="17"/>
              </w:rPr>
            </w: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2"/>
                <w:w w:val="95"/>
                <w:sz w:val="17"/>
              </w:rPr>
              <w:t>10000</w:t>
            </w:r>
            <w:r>
              <w:rPr>
                <w:rFonts w:ascii="Courier New"/>
                <w:spacing w:val="-2"/>
                <w:sz w:val="17"/>
              </w:rPr>
            </w:r>
          </w:p>
        </w:tc>
        <w:tc>
          <w:tcPr>
            <w:tcW w:w="1044" w:type="dxa"/>
            <w:tcBorders>
              <w:top w:val="single" w:sz="4" w:space="0" w:color="000000"/>
              <w:left w:val="single" w:sz="4" w:space="0" w:color="000000"/>
              <w:bottom w:val="nil" w:sz="6" w:space="0" w:color="auto"/>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nil" w:sz="6" w:space="0" w:color="auto"/>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2"/>
                <w:w w:val="95"/>
                <w:sz w:val="17"/>
              </w:rPr>
              <w:t>10000</w:t>
            </w:r>
            <w:r>
              <w:rPr>
                <w:rFonts w:ascii="Courier New"/>
                <w:spacing w:val="-2"/>
                <w:sz w:val="17"/>
              </w:rPr>
            </w: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vMerge w:val="restart"/>
            <w:tcBorders>
              <w:top w:val="single" w:sz="4" w:space="0" w:color="000000"/>
              <w:left w:val="single" w:sz="4" w:space="0" w:color="000000"/>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r>
      <w:tr>
        <w:trPr>
          <w:trHeight w:val="330" w:hRule="exact"/>
        </w:trPr>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2" w:space="0" w:color="000000"/>
            </w:tcBorders>
          </w:tcPr>
          <w:p>
            <w:pPr/>
          </w:p>
        </w:tc>
        <w:tc>
          <w:tcPr>
            <w:tcW w:w="1121" w:type="dxa"/>
            <w:tcBorders>
              <w:top w:val="nil" w:sz="6" w:space="0" w:color="auto"/>
              <w:left w:val="single" w:sz="2"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411" w:type="dxa"/>
            <w:vMerge/>
            <w:tcBorders>
              <w:left w:val="single" w:sz="4" w:space="0" w:color="000000"/>
              <w:right w:val="single" w:sz="4" w:space="0" w:color="000000"/>
            </w:tcBorders>
          </w:tcPr>
          <w:p>
            <w:pP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销</w:t>
            </w:r>
            <w:r>
              <w:rPr>
                <w:rFonts w:ascii="宋体" w:hAnsi="宋体" w:cs="宋体" w:eastAsia="宋体" w:hint="default"/>
                <w:spacing w:val="-8"/>
                <w:w w:val="105"/>
                <w:sz w:val="17"/>
                <w:szCs w:val="17"/>
              </w:rPr>
              <w:t>售</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物</w:t>
            </w:r>
            <w:r>
              <w:rPr>
                <w:rFonts w:ascii="宋体" w:hAnsi="宋体" w:cs="宋体" w:eastAsia="宋体" w:hint="default"/>
                <w:spacing w:val="-8"/>
                <w:w w:val="105"/>
                <w:sz w:val="17"/>
                <w:szCs w:val="17"/>
              </w:rPr>
              <w:t>业</w:t>
            </w:r>
            <w:r>
              <w:rPr>
                <w:rFonts w:ascii="宋体" w:hAnsi="宋体" w:cs="宋体" w:eastAsia="宋体" w:hint="default"/>
                <w:spacing w:val="-8"/>
                <w:w w:val="105"/>
                <w:sz w:val="17"/>
                <w:szCs w:val="17"/>
              </w:rPr>
              <w:t>管理、</w:t>
            </w:r>
            <w:r>
              <w:rPr>
                <w:rFonts w:ascii="宋体" w:hAnsi="宋体" w:cs="宋体" w:eastAsia="宋体" w:hint="default"/>
                <w:spacing w:val="-8"/>
                <w:w w:val="105"/>
                <w:sz w:val="17"/>
                <w:szCs w:val="17"/>
              </w:rPr>
              <w:t>自</w:t>
            </w:r>
            <w:r>
              <w:rPr>
                <w:rFonts w:ascii="宋体" w:hAnsi="宋体" w:cs="宋体" w:eastAsia="宋体" w:hint="default"/>
                <w:spacing w:val="-8"/>
                <w:sz w:val="17"/>
                <w:szCs w:val="17"/>
              </w:rPr>
            </w:r>
          </w:p>
        </w:tc>
      </w:tr>
      <w:tr>
        <w:trPr>
          <w:trHeight w:val="402" w:hRule="exact"/>
        </w:trPr>
        <w:tc>
          <w:tcPr>
            <w:tcW w:w="1637"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2" w:space="0" w:color="000000"/>
            </w:tcBorders>
          </w:tcPr>
          <w:p>
            <w:pPr/>
          </w:p>
        </w:tc>
        <w:tc>
          <w:tcPr>
            <w:tcW w:w="1121" w:type="dxa"/>
            <w:tcBorders>
              <w:top w:val="nil" w:sz="6" w:space="0" w:color="auto"/>
              <w:left w:val="single" w:sz="2"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房</w:t>
            </w:r>
            <w:r>
              <w:rPr>
                <w:rFonts w:ascii="宋体" w:hAnsi="宋体" w:cs="宋体" w:eastAsia="宋体" w:hint="default"/>
                <w:spacing w:val="-4"/>
                <w:w w:val="105"/>
                <w:sz w:val="17"/>
                <w:szCs w:val="17"/>
              </w:rPr>
              <w:t>屋租赁</w:t>
            </w:r>
            <w:r>
              <w:rPr>
                <w:rFonts w:ascii="宋体" w:hAnsi="宋体" w:cs="宋体" w:eastAsia="宋体" w:hint="default"/>
                <w:sz w:val="17"/>
                <w:szCs w:val="17"/>
              </w:rPr>
            </w:r>
          </w:p>
        </w:tc>
      </w:tr>
      <w:tr>
        <w:trPr>
          <w:trHeight w:val="300" w:hRule="exact"/>
        </w:trPr>
        <w:tc>
          <w:tcPr>
            <w:tcW w:w="1637"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菏</w:t>
            </w:r>
            <w:r>
              <w:rPr>
                <w:rFonts w:ascii="宋体" w:hAnsi="宋体" w:cs="宋体" w:eastAsia="宋体" w:hint="default"/>
                <w:w w:val="105"/>
                <w:sz w:val="17"/>
                <w:szCs w:val="17"/>
              </w:rPr>
              <w:t>泽</w:t>
            </w:r>
            <w:r>
              <w:rPr>
                <w:rFonts w:ascii="宋体" w:hAnsi="宋体" w:cs="宋体" w:eastAsia="宋体" w:hint="default"/>
                <w:w w:val="105"/>
                <w:sz w:val="17"/>
                <w:szCs w:val="17"/>
              </w:rPr>
              <w:t>中南</w:t>
            </w:r>
            <w:r>
              <w:rPr>
                <w:rFonts w:ascii="宋体" w:hAnsi="宋体" w:cs="宋体" w:eastAsia="宋体" w:hint="default"/>
                <w:w w:val="105"/>
                <w:sz w:val="17"/>
                <w:szCs w:val="17"/>
              </w:rPr>
              <w:t>世纪</w:t>
            </w:r>
            <w:r>
              <w:rPr>
                <w:rFonts w:ascii="宋体" w:hAnsi="宋体" w:cs="宋体" w:eastAsia="宋体" w:hint="default"/>
                <w:w w:val="105"/>
                <w:sz w:val="17"/>
                <w:szCs w:val="17"/>
              </w:rPr>
              <w:t>城房</w:t>
            </w:r>
            <w:r>
              <w:rPr>
                <w:rFonts w:ascii="宋体" w:hAnsi="宋体" w:cs="宋体" w:eastAsia="宋体" w:hint="default"/>
                <w:sz w:val="17"/>
                <w:szCs w:val="17"/>
              </w:rPr>
            </w: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2"/>
                <w:w w:val="95"/>
                <w:sz w:val="17"/>
              </w:rPr>
              <w:t>10000</w:t>
            </w:r>
            <w:r>
              <w:rPr>
                <w:rFonts w:ascii="Courier New"/>
                <w:spacing w:val="-2"/>
                <w:sz w:val="17"/>
              </w:rPr>
            </w:r>
          </w:p>
        </w:tc>
        <w:tc>
          <w:tcPr>
            <w:tcW w:w="1044" w:type="dxa"/>
            <w:tcBorders>
              <w:top w:val="single" w:sz="4" w:space="0" w:color="000000"/>
              <w:left w:val="single" w:sz="4" w:space="0" w:color="000000"/>
              <w:bottom w:val="nil" w:sz="6" w:space="0" w:color="auto"/>
              <w:right w:val="single" w:sz="2" w:space="0" w:color="000000"/>
            </w:tcBorders>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昱含</w:t>
            </w:r>
            <w:r>
              <w:rPr>
                <w:rFonts w:ascii="宋体" w:hAnsi="宋体" w:cs="宋体" w:eastAsia="宋体" w:hint="default"/>
                <w:sz w:val="17"/>
                <w:szCs w:val="17"/>
              </w:rPr>
            </w:r>
          </w:p>
        </w:tc>
        <w:tc>
          <w:tcPr>
            <w:tcW w:w="1121" w:type="dxa"/>
            <w:tcBorders>
              <w:top w:val="single" w:sz="4" w:space="0" w:color="000000"/>
              <w:left w:val="single" w:sz="2" w:space="0" w:color="000000"/>
              <w:bottom w:val="nil" w:sz="6" w:space="0" w:color="auto"/>
              <w:right w:val="single" w:sz="4"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2"/>
                <w:w w:val="95"/>
                <w:sz w:val="17"/>
              </w:rPr>
              <w:t>10000</w:t>
            </w:r>
            <w:r>
              <w:rPr>
                <w:rFonts w:ascii="Courier New"/>
                <w:spacing w:val="-2"/>
                <w:sz w:val="17"/>
              </w:rPr>
            </w: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vMerge w:val="restart"/>
            <w:tcBorders>
              <w:top w:val="single" w:sz="4" w:space="0" w:color="000000"/>
              <w:left w:val="single" w:sz="4" w:space="0" w:color="000000"/>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r>
      <w:tr>
        <w:trPr>
          <w:trHeight w:val="327" w:hRule="exact"/>
        </w:trPr>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2" w:space="0" w:color="000000"/>
            </w:tcBorders>
          </w:tcPr>
          <w:p>
            <w:pPr/>
          </w:p>
        </w:tc>
        <w:tc>
          <w:tcPr>
            <w:tcW w:w="1121" w:type="dxa"/>
            <w:tcBorders>
              <w:top w:val="nil" w:sz="6" w:space="0" w:color="auto"/>
              <w:left w:val="single" w:sz="2"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411" w:type="dxa"/>
            <w:vMerge/>
            <w:tcBorders>
              <w:left w:val="single" w:sz="4" w:space="0" w:color="000000"/>
              <w:right w:val="single" w:sz="4" w:space="0" w:color="000000"/>
            </w:tcBorders>
          </w:tcPr>
          <w:p>
            <w:pP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销</w:t>
            </w:r>
            <w:r>
              <w:rPr>
                <w:rFonts w:ascii="宋体" w:hAnsi="宋体" w:cs="宋体" w:eastAsia="宋体" w:hint="default"/>
                <w:spacing w:val="-8"/>
                <w:w w:val="105"/>
                <w:sz w:val="17"/>
                <w:szCs w:val="17"/>
              </w:rPr>
              <w:t>售</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物</w:t>
            </w:r>
            <w:r>
              <w:rPr>
                <w:rFonts w:ascii="宋体" w:hAnsi="宋体" w:cs="宋体" w:eastAsia="宋体" w:hint="default"/>
                <w:spacing w:val="-8"/>
                <w:w w:val="105"/>
                <w:sz w:val="17"/>
                <w:szCs w:val="17"/>
              </w:rPr>
              <w:t>业</w:t>
            </w:r>
            <w:r>
              <w:rPr>
                <w:rFonts w:ascii="宋体" w:hAnsi="宋体" w:cs="宋体" w:eastAsia="宋体" w:hint="default"/>
                <w:spacing w:val="-8"/>
                <w:w w:val="105"/>
                <w:sz w:val="17"/>
                <w:szCs w:val="17"/>
              </w:rPr>
              <w:t>管理、</w:t>
            </w:r>
            <w:r>
              <w:rPr>
                <w:rFonts w:ascii="宋体" w:hAnsi="宋体" w:cs="宋体" w:eastAsia="宋体" w:hint="default"/>
                <w:spacing w:val="-8"/>
                <w:w w:val="105"/>
                <w:sz w:val="17"/>
                <w:szCs w:val="17"/>
              </w:rPr>
              <w:t>自</w:t>
            </w:r>
            <w:r>
              <w:rPr>
                <w:rFonts w:ascii="宋体" w:hAnsi="宋体" w:cs="宋体" w:eastAsia="宋体" w:hint="default"/>
                <w:spacing w:val="-8"/>
                <w:sz w:val="17"/>
                <w:szCs w:val="17"/>
              </w:rPr>
            </w:r>
          </w:p>
        </w:tc>
      </w:tr>
      <w:tr>
        <w:trPr>
          <w:trHeight w:val="409" w:hRule="exact"/>
        </w:trPr>
        <w:tc>
          <w:tcPr>
            <w:tcW w:w="1637"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2" w:space="0" w:color="000000"/>
            </w:tcBorders>
          </w:tcPr>
          <w:p>
            <w:pPr/>
          </w:p>
        </w:tc>
        <w:tc>
          <w:tcPr>
            <w:tcW w:w="1121" w:type="dxa"/>
            <w:tcBorders>
              <w:top w:val="nil" w:sz="6" w:space="0" w:color="auto"/>
              <w:left w:val="single" w:sz="2"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房</w:t>
            </w:r>
            <w:r>
              <w:rPr>
                <w:rFonts w:ascii="宋体" w:hAnsi="宋体" w:cs="宋体" w:eastAsia="宋体" w:hint="default"/>
                <w:spacing w:val="-4"/>
                <w:w w:val="105"/>
                <w:sz w:val="17"/>
                <w:szCs w:val="17"/>
              </w:rPr>
              <w:t>屋租赁</w:t>
            </w:r>
            <w:r>
              <w:rPr>
                <w:rFonts w:ascii="宋体" w:hAnsi="宋体" w:cs="宋体" w:eastAsia="宋体" w:hint="default"/>
                <w:sz w:val="17"/>
                <w:szCs w:val="17"/>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86" w:type="dxa"/>
        <w:tblLayout w:type="fixed"/>
        <w:tblCellMar>
          <w:top w:w="0" w:type="dxa"/>
          <w:left w:w="0" w:type="dxa"/>
          <w:bottom w:w="0" w:type="dxa"/>
          <w:right w:w="0" w:type="dxa"/>
        </w:tblCellMar>
        <w:tblLook w:val="01E0"/>
      </w:tblPr>
      <w:tblGrid>
        <w:gridCol w:w="1637"/>
        <w:gridCol w:w="1022"/>
        <w:gridCol w:w="1044"/>
        <w:gridCol w:w="1121"/>
        <w:gridCol w:w="922"/>
        <w:gridCol w:w="1411"/>
        <w:gridCol w:w="1738"/>
      </w:tblGrid>
      <w:tr>
        <w:trPr>
          <w:trHeight w:val="69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镇江中南</w:t>
            </w:r>
            <w:r>
              <w:rPr>
                <w:rFonts w:ascii="宋体" w:hAnsi="宋体" w:cs="宋体" w:eastAsia="宋体" w:hint="default"/>
                <w:w w:val="105"/>
                <w:sz w:val="17"/>
                <w:szCs w:val="17"/>
              </w:rPr>
              <w:t>新</w:t>
            </w:r>
            <w:r>
              <w:rPr>
                <w:rFonts w:ascii="宋体" w:hAnsi="宋体" w:cs="宋体" w:eastAsia="宋体" w:hint="default"/>
                <w:w w:val="105"/>
                <w:sz w:val="17"/>
                <w:szCs w:val="17"/>
              </w:rPr>
              <w:t>锦</w:t>
            </w:r>
            <w:r>
              <w:rPr>
                <w:rFonts w:ascii="宋体" w:hAnsi="宋体" w:cs="宋体" w:eastAsia="宋体" w:hint="default"/>
                <w:w w:val="105"/>
                <w:sz w:val="17"/>
                <w:szCs w:val="17"/>
              </w:rPr>
              <w:t>城房</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销</w:t>
            </w:r>
            <w:r>
              <w:rPr>
                <w:rFonts w:ascii="宋体" w:hAnsi="宋体" w:cs="宋体" w:eastAsia="宋体" w:hint="default"/>
                <w:spacing w:val="-4"/>
                <w:w w:val="105"/>
                <w:sz w:val="17"/>
                <w:szCs w:val="17"/>
              </w:rPr>
              <w:t>售</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物</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管理</w:t>
            </w:r>
            <w:r>
              <w:rPr>
                <w:rFonts w:ascii="宋体" w:hAnsi="宋体" w:cs="宋体" w:eastAsia="宋体" w:hint="default"/>
                <w:sz w:val="17"/>
                <w:szCs w:val="17"/>
              </w:rPr>
            </w:r>
          </w:p>
        </w:tc>
      </w:tr>
      <w:tr>
        <w:trPr>
          <w:trHeight w:val="10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青岛</w:t>
            </w:r>
            <w:r>
              <w:rPr>
                <w:rFonts w:ascii="宋体" w:hAnsi="宋体" w:cs="宋体" w:eastAsia="宋体" w:hint="default"/>
                <w:w w:val="105"/>
                <w:sz w:val="17"/>
                <w:szCs w:val="17"/>
              </w:rPr>
              <w:t>尚</w:t>
            </w:r>
            <w:r>
              <w:rPr>
                <w:rFonts w:ascii="宋体" w:hAnsi="宋体" w:cs="宋体" w:eastAsia="宋体" w:hint="default"/>
                <w:w w:val="105"/>
                <w:sz w:val="17"/>
                <w:szCs w:val="17"/>
              </w:rPr>
              <w:t>品</w:t>
            </w:r>
            <w:r>
              <w:rPr>
                <w:rFonts w:ascii="宋体" w:hAnsi="宋体" w:cs="宋体" w:eastAsia="宋体" w:hint="default"/>
                <w:w w:val="105"/>
                <w:sz w:val="17"/>
                <w:szCs w:val="17"/>
              </w:rPr>
              <w:t>锦</w:t>
            </w:r>
            <w:r>
              <w:rPr>
                <w:rFonts w:ascii="宋体" w:hAnsi="宋体" w:cs="宋体" w:eastAsia="宋体" w:hint="default"/>
                <w:w w:val="105"/>
                <w:sz w:val="17"/>
                <w:szCs w:val="17"/>
              </w:rPr>
              <w:t>元</w:t>
            </w:r>
            <w:r>
              <w:rPr>
                <w:rFonts w:ascii="宋体" w:hAnsi="宋体" w:cs="宋体" w:eastAsia="宋体" w:hint="default"/>
                <w:w w:val="105"/>
                <w:sz w:val="17"/>
                <w:szCs w:val="17"/>
              </w:rPr>
              <w:t>置</w:t>
            </w:r>
            <w:r>
              <w:rPr>
                <w:rFonts w:ascii="宋体" w:hAnsi="宋体" w:cs="宋体" w:eastAsia="宋体" w:hint="default"/>
                <w:w w:val="105"/>
                <w:sz w:val="17"/>
                <w:szCs w:val="17"/>
              </w:rPr>
              <w:t>业</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600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60%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13"/>
                <w:w w:val="105"/>
                <w:sz w:val="17"/>
                <w:szCs w:val="17"/>
              </w:rPr>
              <w:t>青岛</w:t>
            </w:r>
            <w:r>
              <w:rPr>
                <w:rFonts w:ascii="宋体" w:hAnsi="宋体" w:cs="宋体" w:eastAsia="宋体" w:hint="default"/>
                <w:spacing w:val="-63"/>
                <w:w w:val="105"/>
                <w:sz w:val="17"/>
                <w:szCs w:val="17"/>
              </w:rPr>
              <w:t> </w:t>
            </w:r>
            <w:r>
              <w:rPr>
                <w:rFonts w:ascii="宋体" w:hAnsi="宋体" w:cs="宋体" w:eastAsia="宋体" w:hint="default"/>
                <w:w w:val="105"/>
                <w:sz w:val="17"/>
                <w:szCs w:val="17"/>
              </w:rPr>
              <w:t>杰</w:t>
            </w:r>
            <w:r>
              <w:rPr>
                <w:rFonts w:ascii="宋体" w:hAnsi="宋体" w:cs="宋体" w:eastAsia="宋体" w:hint="default"/>
                <w:spacing w:val="-63"/>
                <w:w w:val="105"/>
                <w:sz w:val="17"/>
                <w:szCs w:val="17"/>
              </w:rPr>
              <w:t> </w:t>
            </w:r>
            <w:r>
              <w:rPr>
                <w:rFonts w:ascii="宋体" w:hAnsi="宋体" w:cs="宋体" w:eastAsia="宋体" w:hint="default"/>
                <w:w w:val="105"/>
                <w:sz w:val="17"/>
                <w:szCs w:val="17"/>
              </w:rPr>
              <w:t>瑞</w:t>
            </w:r>
            <w:r>
              <w:rPr>
                <w:rFonts w:ascii="宋体" w:hAnsi="宋体" w:cs="宋体" w:eastAsia="宋体" w:hint="default"/>
                <w:spacing w:val="-63"/>
                <w:w w:val="105"/>
                <w:sz w:val="17"/>
                <w:szCs w:val="17"/>
              </w:rPr>
              <w:t> </w:t>
            </w:r>
            <w:r>
              <w:rPr>
                <w:rFonts w:ascii="宋体" w:hAnsi="宋体" w:cs="宋体" w:eastAsia="宋体" w:hint="default"/>
                <w:spacing w:val="9"/>
                <w:w w:val="105"/>
                <w:sz w:val="17"/>
                <w:szCs w:val="17"/>
              </w:rPr>
              <w:t>投</w:t>
            </w:r>
            <w:r>
              <w:rPr>
                <w:rFonts w:ascii="宋体" w:hAnsi="宋体" w:cs="宋体" w:eastAsia="宋体" w:hint="default"/>
                <w:spacing w:val="9"/>
                <w:w w:val="105"/>
                <w:sz w:val="17"/>
                <w:szCs w:val="17"/>
              </w:rPr>
              <w:t>资</w:t>
            </w:r>
            <w:r>
              <w:rPr>
                <w:rFonts w:ascii="宋体" w:hAnsi="宋体" w:cs="宋体" w:eastAsia="宋体" w:hint="default"/>
                <w:spacing w:val="9"/>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7"/>
                <w:w w:val="105"/>
                <w:sz w:val="17"/>
                <w:szCs w:val="17"/>
              </w:rPr>
              <w:t>有限公司</w:t>
            </w:r>
            <w:r>
              <w:rPr>
                <w:rFonts w:ascii="宋体" w:hAnsi="宋体" w:cs="宋体" w:eastAsia="宋体" w:hint="default"/>
                <w:spacing w:val="-7"/>
                <w:w w:val="105"/>
                <w:sz w:val="17"/>
                <w:szCs w:val="17"/>
              </w:rPr>
              <w:t>（</w:t>
            </w:r>
            <w:r>
              <w:rPr>
                <w:rFonts w:ascii="宋体" w:hAnsi="宋体" w:cs="宋体" w:eastAsia="宋体" w:hint="default"/>
                <w:spacing w:val="-7"/>
                <w:w w:val="105"/>
                <w:sz w:val="17"/>
                <w:szCs w:val="17"/>
              </w:rPr>
              <w:t>非</w:t>
            </w:r>
            <w:r>
              <w:rPr>
                <w:rFonts w:ascii="宋体" w:hAnsi="宋体" w:cs="宋体" w:eastAsia="宋体" w:hint="default"/>
                <w:spacing w:val="-7"/>
                <w:w w:val="105"/>
                <w:sz w:val="17"/>
                <w:szCs w:val="17"/>
              </w:rPr>
              <w:t>关</w:t>
            </w:r>
            <w:r>
              <w:rPr>
                <w:rFonts w:ascii="宋体" w:hAnsi="宋体" w:cs="宋体" w:eastAsia="宋体" w:hint="default"/>
                <w:spacing w:val="-7"/>
                <w:sz w:val="17"/>
                <w:szCs w:val="17"/>
              </w:rPr>
            </w:r>
          </w:p>
          <w:p>
            <w:pPr>
              <w:pStyle w:val="TableParagraph"/>
              <w:spacing w:line="240" w:lineRule="auto" w:before="118"/>
              <w:ind w:left="100" w:right="0"/>
              <w:jc w:val="left"/>
              <w:rPr>
                <w:rFonts w:ascii="Courier New" w:hAnsi="Courier New" w:cs="Courier New" w:eastAsia="Courier New" w:hint="default"/>
                <w:sz w:val="17"/>
                <w:szCs w:val="17"/>
              </w:rPr>
            </w:pPr>
            <w:r>
              <w:rPr>
                <w:rFonts w:ascii="宋体" w:hAnsi="宋体" w:cs="宋体" w:eastAsia="宋体" w:hint="default"/>
                <w:spacing w:val="-2"/>
                <w:sz w:val="17"/>
                <w:szCs w:val="17"/>
              </w:rPr>
              <w:t>联</w:t>
            </w:r>
            <w:r>
              <w:rPr>
                <w:rFonts w:ascii="宋体" w:hAnsi="宋体" w:cs="宋体" w:eastAsia="宋体" w:hint="default"/>
                <w:spacing w:val="-2"/>
                <w:sz w:val="17"/>
                <w:szCs w:val="17"/>
              </w:rPr>
              <w:t>方</w:t>
            </w:r>
            <w:r>
              <w:rPr>
                <w:rFonts w:ascii="宋体" w:hAnsi="宋体" w:cs="宋体" w:eastAsia="宋体" w:hint="default"/>
                <w:spacing w:val="-2"/>
                <w:sz w:val="17"/>
                <w:szCs w:val="17"/>
              </w:rPr>
              <w:t>）</w:t>
            </w:r>
            <w:r>
              <w:rPr>
                <w:rFonts w:ascii="Courier New" w:hAnsi="Courier New" w:cs="Courier New" w:eastAsia="Courier New" w:hint="default"/>
                <w:spacing w:val="-2"/>
                <w:sz w:val="17"/>
                <w:szCs w:val="17"/>
              </w:rPr>
              <w:t>40%</w:t>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10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10"/>
                <w:w w:val="105"/>
                <w:sz w:val="17"/>
                <w:szCs w:val="17"/>
              </w:rPr>
              <w:t>南</w:t>
            </w:r>
            <w:r>
              <w:rPr>
                <w:rFonts w:ascii="宋体" w:hAnsi="宋体" w:cs="宋体" w:eastAsia="宋体" w:hint="default"/>
                <w:spacing w:val="-10"/>
                <w:w w:val="105"/>
                <w:sz w:val="17"/>
                <w:szCs w:val="17"/>
              </w:rPr>
              <w:t>充</w:t>
            </w:r>
            <w:r>
              <w:rPr>
                <w:rFonts w:ascii="宋体" w:hAnsi="宋体" w:cs="宋体" w:eastAsia="宋体" w:hint="default"/>
                <w:spacing w:val="-10"/>
                <w:w w:val="105"/>
                <w:sz w:val="17"/>
                <w:szCs w:val="17"/>
              </w:rPr>
              <w:t>世纪</w:t>
            </w:r>
            <w:r>
              <w:rPr>
                <w:rFonts w:ascii="宋体" w:hAnsi="宋体" w:cs="宋体" w:eastAsia="宋体" w:hint="default"/>
                <w:spacing w:val="-10"/>
                <w:w w:val="105"/>
                <w:sz w:val="17"/>
                <w:szCs w:val="17"/>
              </w:rPr>
              <w:t>城（</w:t>
            </w:r>
            <w:r>
              <w:rPr>
                <w:rFonts w:ascii="宋体" w:hAnsi="宋体" w:cs="宋体" w:eastAsia="宋体" w:hint="default"/>
                <w:spacing w:val="-10"/>
                <w:w w:val="105"/>
                <w:sz w:val="17"/>
                <w:szCs w:val="17"/>
              </w:rPr>
              <w:t>中南</w:t>
            </w:r>
            <w:r>
              <w:rPr>
                <w:rFonts w:ascii="宋体" w:hAnsi="宋体" w:cs="宋体" w:eastAsia="宋体" w:hint="default"/>
                <w:spacing w:val="-10"/>
                <w:w w:val="105"/>
                <w:sz w:val="17"/>
                <w:szCs w:val="17"/>
              </w:rPr>
              <w:t>）</w:t>
            </w:r>
            <w:r>
              <w:rPr>
                <w:rFonts w:ascii="宋体" w:hAnsi="宋体" w:cs="宋体" w:eastAsia="宋体" w:hint="default"/>
                <w:spacing w:val="-10"/>
                <w:sz w:val="17"/>
                <w:szCs w:val="17"/>
              </w:rPr>
            </w:r>
          </w:p>
          <w:p>
            <w:pPr>
              <w:pStyle w:val="TableParagraph"/>
              <w:spacing w:line="367" w:lineRule="auto" w:before="118"/>
              <w:ind w:left="100" w:right="89"/>
              <w:jc w:val="left"/>
              <w:rPr>
                <w:rFonts w:ascii="宋体" w:hAnsi="宋体" w:cs="宋体" w:eastAsia="宋体" w:hint="default"/>
                <w:sz w:val="17"/>
                <w:szCs w:val="17"/>
              </w:rPr>
            </w:pPr>
            <w:r>
              <w:rPr>
                <w:rFonts w:ascii="宋体" w:hAnsi="宋体" w:cs="宋体" w:eastAsia="宋体" w:hint="default"/>
                <w:w w:val="105"/>
                <w:sz w:val="17"/>
                <w:szCs w:val="17"/>
              </w:rPr>
              <w:t>房</w:t>
            </w:r>
            <w:r>
              <w:rPr>
                <w:rFonts w:ascii="宋体" w:hAnsi="宋体" w:cs="宋体" w:eastAsia="宋体" w:hint="default"/>
                <w:w w:val="105"/>
                <w:sz w:val="17"/>
                <w:szCs w:val="17"/>
              </w:rPr>
              <w:t>地</w:t>
            </w:r>
            <w:r>
              <w:rPr>
                <w:rFonts w:ascii="宋体" w:hAnsi="宋体" w:cs="宋体" w:eastAsia="宋体" w:hint="default"/>
                <w:w w:val="105"/>
                <w:sz w:val="17"/>
                <w:szCs w:val="17"/>
              </w:rPr>
              <w:t>产开发</w:t>
            </w:r>
            <w:r>
              <w:rPr>
                <w:rFonts w:ascii="宋体" w:hAnsi="宋体" w:cs="宋体" w:eastAsia="宋体" w:hint="default"/>
                <w:w w:val="105"/>
                <w:sz w:val="17"/>
                <w:szCs w:val="17"/>
              </w:rPr>
              <w:t>有限责</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spacing w:val="-5"/>
                <w:w w:val="105"/>
                <w:sz w:val="17"/>
                <w:szCs w:val="17"/>
              </w:rPr>
              <w:t>任公司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r>
      <w:tr>
        <w:trPr>
          <w:trHeight w:val="69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w w:val="105"/>
                <w:sz w:val="17"/>
                <w:szCs w:val="17"/>
              </w:rPr>
              <w:t>通</w:t>
            </w:r>
            <w:r>
              <w:rPr>
                <w:rFonts w:ascii="宋体" w:hAnsi="宋体" w:cs="宋体" w:eastAsia="宋体" w:hint="default"/>
                <w:w w:val="105"/>
                <w:sz w:val="17"/>
                <w:szCs w:val="17"/>
              </w:rPr>
              <w:t>中南</w:t>
            </w:r>
            <w:r>
              <w:rPr>
                <w:rFonts w:ascii="宋体" w:hAnsi="宋体" w:cs="宋体" w:eastAsia="宋体" w:hint="default"/>
                <w:w w:val="105"/>
                <w:sz w:val="17"/>
                <w:szCs w:val="17"/>
              </w:rPr>
              <w:t>城</w:t>
            </w:r>
            <w:r>
              <w:rPr>
                <w:rFonts w:ascii="宋体" w:hAnsi="宋体" w:cs="宋体" w:eastAsia="宋体" w:hint="default"/>
                <w:w w:val="105"/>
                <w:sz w:val="17"/>
                <w:szCs w:val="17"/>
              </w:rPr>
              <w:t>购物</w:t>
            </w:r>
            <w:r>
              <w:rPr>
                <w:rFonts w:ascii="宋体" w:hAnsi="宋体" w:cs="宋体" w:eastAsia="宋体" w:hint="default"/>
                <w:w w:val="105"/>
                <w:sz w:val="17"/>
                <w:szCs w:val="17"/>
              </w:rPr>
              <w:t>中</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心</w:t>
            </w:r>
            <w:r>
              <w:rPr>
                <w:rFonts w:ascii="宋体" w:hAnsi="宋体" w:cs="宋体" w:eastAsia="宋体" w:hint="default"/>
                <w:spacing w:val="-4"/>
                <w:w w:val="105"/>
                <w:sz w:val="17"/>
                <w:szCs w:val="17"/>
              </w:rPr>
              <w:t>管理有限公司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昱含</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服</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体规</w:t>
            </w:r>
            <w:r>
              <w:rPr>
                <w:rFonts w:ascii="宋体" w:hAnsi="宋体" w:cs="宋体" w:eastAsia="宋体" w:hint="default"/>
                <w:spacing w:val="-3"/>
                <w:w w:val="105"/>
                <w:sz w:val="17"/>
                <w:szCs w:val="17"/>
              </w:rPr>
              <w:t>划咨询</w:t>
            </w:r>
            <w:r>
              <w:rPr>
                <w:rFonts w:ascii="宋体" w:hAnsi="宋体" w:cs="宋体" w:eastAsia="宋体" w:hint="default"/>
                <w:spacing w:val="-3"/>
                <w:sz w:val="17"/>
                <w:szCs w:val="17"/>
              </w:rPr>
            </w:r>
          </w:p>
        </w:tc>
      </w:tr>
      <w:tr>
        <w:trPr>
          <w:trHeight w:val="10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w w:val="105"/>
                <w:sz w:val="17"/>
                <w:szCs w:val="17"/>
              </w:rPr>
              <w:t>通</w:t>
            </w:r>
            <w:r>
              <w:rPr>
                <w:rFonts w:ascii="宋体" w:hAnsi="宋体" w:cs="宋体" w:eastAsia="宋体" w:hint="default"/>
                <w:w w:val="105"/>
                <w:sz w:val="17"/>
                <w:szCs w:val="17"/>
              </w:rPr>
              <w:t>中南</w:t>
            </w:r>
            <w:r>
              <w:rPr>
                <w:rFonts w:ascii="宋体" w:hAnsi="宋体" w:cs="宋体" w:eastAsia="宋体" w:hint="default"/>
                <w:w w:val="105"/>
                <w:sz w:val="17"/>
                <w:szCs w:val="17"/>
              </w:rPr>
              <w:t>商</w:t>
            </w:r>
            <w:r>
              <w:rPr>
                <w:rFonts w:ascii="宋体" w:hAnsi="宋体" w:cs="宋体" w:eastAsia="宋体" w:hint="default"/>
                <w:w w:val="105"/>
                <w:sz w:val="17"/>
                <w:szCs w:val="17"/>
              </w:rPr>
              <w:t>业</w:t>
            </w:r>
            <w:r>
              <w:rPr>
                <w:rFonts w:ascii="宋体" w:hAnsi="宋体" w:cs="宋体" w:eastAsia="宋体" w:hint="default"/>
                <w:w w:val="105"/>
                <w:sz w:val="17"/>
                <w:szCs w:val="17"/>
              </w:rPr>
              <w:t>发</w:t>
            </w:r>
            <w:r>
              <w:rPr>
                <w:rFonts w:ascii="宋体" w:hAnsi="宋体" w:cs="宋体" w:eastAsia="宋体" w:hint="default"/>
                <w:w w:val="105"/>
                <w:sz w:val="17"/>
                <w:szCs w:val="17"/>
              </w:rPr>
              <w:t>展</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昱含</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12"/>
                <w:w w:val="105"/>
                <w:sz w:val="17"/>
                <w:szCs w:val="17"/>
              </w:rPr>
              <w:t>商</w:t>
            </w:r>
            <w:r>
              <w:rPr>
                <w:rFonts w:ascii="宋体" w:hAnsi="宋体" w:cs="宋体" w:eastAsia="宋体" w:hint="default"/>
                <w:spacing w:val="12"/>
                <w:w w:val="105"/>
                <w:sz w:val="17"/>
                <w:szCs w:val="17"/>
              </w:rPr>
              <w:t>业</w:t>
            </w:r>
            <w:r>
              <w:rPr>
                <w:rFonts w:ascii="宋体" w:hAnsi="宋体" w:cs="宋体" w:eastAsia="宋体" w:hint="default"/>
                <w:spacing w:val="12"/>
                <w:w w:val="105"/>
                <w:sz w:val="17"/>
                <w:szCs w:val="17"/>
              </w:rPr>
              <w:t>投</w:t>
            </w:r>
            <w:r>
              <w:rPr>
                <w:rFonts w:ascii="宋体" w:hAnsi="宋体" w:cs="宋体" w:eastAsia="宋体" w:hint="default"/>
                <w:spacing w:val="12"/>
                <w:w w:val="105"/>
                <w:sz w:val="17"/>
                <w:szCs w:val="17"/>
              </w:rPr>
              <w:t>资及资</w:t>
            </w:r>
            <w:r>
              <w:rPr>
                <w:rFonts w:ascii="宋体" w:hAnsi="宋体" w:cs="宋体" w:eastAsia="宋体" w:hint="default"/>
                <w:spacing w:val="12"/>
                <w:w w:val="105"/>
                <w:sz w:val="17"/>
                <w:szCs w:val="17"/>
              </w:rPr>
              <w:t>产</w:t>
            </w:r>
            <w:r>
              <w:rPr>
                <w:rFonts w:ascii="宋体" w:hAnsi="宋体" w:cs="宋体" w:eastAsia="宋体" w:hint="default"/>
                <w:spacing w:val="12"/>
                <w:w w:val="105"/>
                <w:sz w:val="17"/>
                <w:szCs w:val="17"/>
              </w:rPr>
              <w:t>管</w:t>
            </w:r>
            <w:r>
              <w:rPr>
                <w:rFonts w:ascii="宋体" w:hAnsi="宋体" w:cs="宋体" w:eastAsia="宋体" w:hint="default"/>
                <w:spacing w:val="12"/>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理、</w:t>
            </w:r>
            <w:r>
              <w:rPr>
                <w:rFonts w:ascii="宋体" w:hAnsi="宋体" w:cs="宋体" w:eastAsia="宋体" w:hint="default"/>
                <w:spacing w:val="-8"/>
                <w:w w:val="105"/>
                <w:sz w:val="17"/>
                <w:szCs w:val="17"/>
              </w:rPr>
              <w:t>商</w:t>
            </w:r>
            <w:r>
              <w:rPr>
                <w:rFonts w:ascii="宋体" w:hAnsi="宋体" w:cs="宋体" w:eastAsia="宋体" w:hint="default"/>
                <w:spacing w:val="-8"/>
                <w:w w:val="105"/>
                <w:sz w:val="17"/>
                <w:szCs w:val="17"/>
              </w:rPr>
              <w:t>业地</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项目</w:t>
            </w:r>
            <w:r>
              <w:rPr>
                <w:rFonts w:ascii="宋体" w:hAnsi="宋体" w:cs="宋体" w:eastAsia="宋体" w:hint="default"/>
                <w:spacing w:val="-8"/>
                <w:w w:val="105"/>
                <w:sz w:val="17"/>
                <w:szCs w:val="17"/>
              </w:rPr>
              <w:t>营</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销</w:t>
            </w:r>
            <w:r>
              <w:rPr>
                <w:rFonts w:ascii="宋体" w:hAnsi="宋体" w:cs="宋体" w:eastAsia="宋体" w:hint="default"/>
                <w:spacing w:val="-4"/>
                <w:w w:val="105"/>
                <w:sz w:val="17"/>
                <w:szCs w:val="17"/>
              </w:rPr>
              <w:t>策</w:t>
            </w:r>
            <w:r>
              <w:rPr>
                <w:rFonts w:ascii="宋体" w:hAnsi="宋体" w:cs="宋体" w:eastAsia="宋体" w:hint="default"/>
                <w:spacing w:val="-4"/>
                <w:w w:val="105"/>
                <w:sz w:val="17"/>
                <w:szCs w:val="17"/>
              </w:rPr>
              <w:t>划</w:t>
            </w:r>
            <w:r>
              <w:rPr>
                <w:rFonts w:ascii="宋体" w:hAnsi="宋体" w:cs="宋体" w:eastAsia="宋体" w:hint="default"/>
                <w:spacing w:val="-4"/>
                <w:sz w:val="17"/>
                <w:szCs w:val="17"/>
              </w:rPr>
            </w:r>
          </w:p>
        </w:tc>
      </w:tr>
      <w:tr>
        <w:trPr>
          <w:trHeight w:val="1034" w:hRule="exact"/>
        </w:trPr>
        <w:tc>
          <w:tcPr>
            <w:tcW w:w="1637" w:type="dxa"/>
            <w:tcBorders>
              <w:top w:val="single" w:sz="4" w:space="0" w:color="000000"/>
              <w:left w:val="single" w:sz="4" w:space="0" w:color="000000"/>
              <w:bottom w:val="single" w:sz="2"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海门中南</w:t>
            </w:r>
            <w:r>
              <w:rPr>
                <w:rFonts w:ascii="宋体" w:hAnsi="宋体" w:cs="宋体" w:eastAsia="宋体" w:hint="default"/>
                <w:w w:val="105"/>
                <w:sz w:val="17"/>
                <w:szCs w:val="17"/>
              </w:rPr>
              <w:t>国际房</w:t>
            </w:r>
            <w:r>
              <w:rPr>
                <w:rFonts w:ascii="宋体" w:hAnsi="宋体" w:cs="宋体" w:eastAsia="宋体" w:hint="default"/>
                <w:w w:val="105"/>
                <w:sz w:val="17"/>
                <w:szCs w:val="17"/>
              </w:rPr>
              <w:t>地</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经</w:t>
            </w:r>
            <w:r>
              <w:rPr>
                <w:rFonts w:ascii="宋体" w:hAnsi="宋体" w:cs="宋体" w:eastAsia="宋体" w:hint="default"/>
                <w:spacing w:val="-4"/>
                <w:w w:val="105"/>
                <w:sz w:val="17"/>
                <w:szCs w:val="17"/>
              </w:rPr>
              <w:t>纪</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1044" w:type="dxa"/>
            <w:tcBorders>
              <w:top w:val="single" w:sz="4" w:space="0" w:color="000000"/>
              <w:left w:val="single" w:sz="4" w:space="0" w:color="000000"/>
              <w:bottom w:val="single" w:sz="2"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92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2" w:space="0" w:color="000000"/>
              <w:right w:val="single" w:sz="4" w:space="0" w:color="000000"/>
            </w:tcBorders>
          </w:tcPr>
          <w:p>
            <w:pPr/>
          </w:p>
        </w:tc>
        <w:tc>
          <w:tcPr>
            <w:tcW w:w="1738" w:type="dxa"/>
            <w:tcBorders>
              <w:top w:val="single" w:sz="4" w:space="0" w:color="000000"/>
              <w:left w:val="single" w:sz="4" w:space="0" w:color="000000"/>
              <w:bottom w:val="single" w:sz="2"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商</w:t>
            </w:r>
            <w:r>
              <w:rPr>
                <w:rFonts w:ascii="宋体" w:hAnsi="宋体" w:cs="宋体" w:eastAsia="宋体" w:hint="default"/>
                <w:spacing w:val="-8"/>
                <w:w w:val="105"/>
                <w:sz w:val="17"/>
                <w:szCs w:val="17"/>
              </w:rPr>
              <w:t>品</w:t>
            </w:r>
            <w:r>
              <w:rPr>
                <w:rFonts w:ascii="宋体" w:hAnsi="宋体" w:cs="宋体" w:eastAsia="宋体" w:hint="default"/>
                <w:spacing w:val="-8"/>
                <w:w w:val="105"/>
                <w:sz w:val="17"/>
                <w:szCs w:val="17"/>
              </w:rPr>
              <w:t>房</w:t>
            </w:r>
            <w:r>
              <w:rPr>
                <w:rFonts w:ascii="宋体" w:hAnsi="宋体" w:cs="宋体" w:eastAsia="宋体" w:hint="default"/>
                <w:spacing w:val="-8"/>
                <w:w w:val="105"/>
                <w:sz w:val="17"/>
                <w:szCs w:val="17"/>
              </w:rPr>
              <w:t>销</w:t>
            </w:r>
            <w:r>
              <w:rPr>
                <w:rFonts w:ascii="宋体" w:hAnsi="宋体" w:cs="宋体" w:eastAsia="宋体" w:hint="default"/>
                <w:spacing w:val="-8"/>
                <w:w w:val="105"/>
                <w:sz w:val="17"/>
                <w:szCs w:val="17"/>
              </w:rPr>
              <w:t>售</w:t>
            </w:r>
            <w:r>
              <w:rPr>
                <w:rFonts w:ascii="宋体" w:hAnsi="宋体" w:cs="宋体" w:eastAsia="宋体" w:hint="default"/>
                <w:spacing w:val="-8"/>
                <w:w w:val="105"/>
                <w:sz w:val="17"/>
                <w:szCs w:val="17"/>
              </w:rPr>
              <w:t>代</w:t>
            </w:r>
            <w:r>
              <w:rPr>
                <w:rFonts w:ascii="宋体" w:hAnsi="宋体" w:cs="宋体" w:eastAsia="宋体" w:hint="default"/>
                <w:spacing w:val="-8"/>
                <w:w w:val="105"/>
                <w:sz w:val="17"/>
                <w:szCs w:val="17"/>
              </w:rPr>
              <w:t>理、</w:t>
            </w:r>
            <w:r>
              <w:rPr>
                <w:rFonts w:ascii="宋体" w:hAnsi="宋体" w:cs="宋体" w:eastAsia="宋体" w:hint="default"/>
                <w:spacing w:val="-8"/>
                <w:w w:val="105"/>
                <w:sz w:val="17"/>
                <w:szCs w:val="17"/>
              </w:rPr>
              <w:t>商</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12"/>
                <w:w w:val="105"/>
                <w:sz w:val="17"/>
                <w:szCs w:val="17"/>
              </w:rPr>
              <w:t>品</w:t>
            </w:r>
            <w:r>
              <w:rPr>
                <w:rFonts w:ascii="宋体" w:hAnsi="宋体" w:cs="宋体" w:eastAsia="宋体" w:hint="default"/>
                <w:spacing w:val="12"/>
                <w:w w:val="105"/>
                <w:sz w:val="17"/>
                <w:szCs w:val="17"/>
              </w:rPr>
              <w:t>房营</w:t>
            </w:r>
            <w:r>
              <w:rPr>
                <w:rFonts w:ascii="宋体" w:hAnsi="宋体" w:cs="宋体" w:eastAsia="宋体" w:hint="default"/>
                <w:spacing w:val="12"/>
                <w:w w:val="105"/>
                <w:sz w:val="17"/>
                <w:szCs w:val="17"/>
              </w:rPr>
              <w:t>销</w:t>
            </w:r>
            <w:r>
              <w:rPr>
                <w:rFonts w:ascii="宋体" w:hAnsi="宋体" w:cs="宋体" w:eastAsia="宋体" w:hint="default"/>
                <w:spacing w:val="12"/>
                <w:w w:val="105"/>
                <w:sz w:val="17"/>
                <w:szCs w:val="17"/>
              </w:rPr>
              <w:t>策</w:t>
            </w:r>
            <w:r>
              <w:rPr>
                <w:rFonts w:ascii="宋体" w:hAnsi="宋体" w:cs="宋体" w:eastAsia="宋体" w:hint="default"/>
                <w:spacing w:val="12"/>
                <w:w w:val="105"/>
                <w:sz w:val="17"/>
                <w:szCs w:val="17"/>
              </w:rPr>
              <w:t>划</w:t>
            </w:r>
            <w:r>
              <w:rPr>
                <w:rFonts w:ascii="宋体" w:hAnsi="宋体" w:cs="宋体" w:eastAsia="宋体" w:hint="default"/>
                <w:spacing w:val="12"/>
                <w:w w:val="105"/>
                <w:sz w:val="17"/>
                <w:szCs w:val="17"/>
              </w:rPr>
              <w:t>及信</w:t>
            </w:r>
            <w:r>
              <w:rPr>
                <w:rFonts w:ascii="宋体" w:hAnsi="宋体" w:cs="宋体" w:eastAsia="宋体" w:hint="default"/>
                <w:spacing w:val="-66"/>
                <w:sz w:val="17"/>
                <w:szCs w:val="17"/>
              </w:rPr>
              <w:t> </w:t>
            </w:r>
            <w:r>
              <w:rPr>
                <w:rFonts w:ascii="宋体" w:hAnsi="宋体" w:cs="宋体" w:eastAsia="宋体" w:hint="default"/>
                <w:sz w:val="17"/>
                <w:szCs w:val="17"/>
              </w:rPr>
            </w:r>
          </w:p>
          <w:p>
            <w:pPr>
              <w:pStyle w:val="TableParagraph"/>
              <w:spacing w:line="240" w:lineRule="auto" w:before="1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咨询</w:t>
            </w:r>
            <w:r>
              <w:rPr>
                <w:rFonts w:ascii="宋体" w:hAnsi="宋体" w:cs="宋体" w:eastAsia="宋体" w:hint="default"/>
                <w:spacing w:val="-3"/>
                <w:w w:val="105"/>
                <w:sz w:val="17"/>
                <w:szCs w:val="17"/>
              </w:rPr>
              <w:t>服</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r>
      <w:tr>
        <w:trPr>
          <w:trHeight w:val="1034" w:hRule="exact"/>
        </w:trPr>
        <w:tc>
          <w:tcPr>
            <w:tcW w:w="1637" w:type="dxa"/>
            <w:tcBorders>
              <w:top w:val="single" w:sz="2"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w w:val="105"/>
                <w:sz w:val="17"/>
                <w:szCs w:val="17"/>
              </w:rPr>
              <w:t>通</w:t>
            </w:r>
            <w:r>
              <w:rPr>
                <w:rFonts w:ascii="宋体" w:hAnsi="宋体" w:cs="宋体" w:eastAsia="宋体" w:hint="default"/>
                <w:w w:val="105"/>
                <w:sz w:val="17"/>
                <w:szCs w:val="17"/>
              </w:rPr>
              <w:t>中</w:t>
            </w:r>
            <w:r>
              <w:rPr>
                <w:rFonts w:ascii="宋体" w:hAnsi="宋体" w:cs="宋体" w:eastAsia="宋体" w:hint="default"/>
                <w:w w:val="105"/>
                <w:sz w:val="17"/>
                <w:szCs w:val="17"/>
              </w:rPr>
              <w:t>昱</w:t>
            </w:r>
            <w:r>
              <w:rPr>
                <w:rFonts w:ascii="宋体" w:hAnsi="宋体" w:cs="宋体" w:eastAsia="宋体" w:hint="default"/>
                <w:w w:val="105"/>
                <w:sz w:val="17"/>
                <w:szCs w:val="17"/>
              </w:rPr>
              <w:t>建</w:t>
            </w:r>
            <w:r>
              <w:rPr>
                <w:rFonts w:ascii="宋体" w:hAnsi="宋体" w:cs="宋体" w:eastAsia="宋体" w:hint="default"/>
                <w:w w:val="105"/>
                <w:sz w:val="17"/>
                <w:szCs w:val="17"/>
              </w:rPr>
              <w:t>材</w:t>
            </w:r>
            <w:r>
              <w:rPr>
                <w:rFonts w:ascii="宋体" w:hAnsi="宋体" w:cs="宋体" w:eastAsia="宋体" w:hint="default"/>
                <w:w w:val="105"/>
                <w:sz w:val="17"/>
                <w:szCs w:val="17"/>
              </w:rPr>
              <w:t>有限</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02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5000</w:t>
            </w:r>
            <w:r>
              <w:rPr>
                <w:rFonts w:ascii="Courier New"/>
                <w:spacing w:val="-3"/>
                <w:sz w:val="17"/>
              </w:rPr>
            </w:r>
          </w:p>
        </w:tc>
        <w:tc>
          <w:tcPr>
            <w:tcW w:w="1044" w:type="dxa"/>
            <w:tcBorders>
              <w:top w:val="single" w:sz="2" w:space="0" w:color="000000"/>
              <w:left w:val="single" w:sz="4" w:space="0" w:color="000000"/>
              <w:bottom w:val="single" w:sz="4" w:space="0" w:color="000000"/>
              <w:right w:val="single" w:sz="2" w:space="0" w:color="000000"/>
            </w:tcBorders>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郭洪俊</w:t>
            </w:r>
            <w:r>
              <w:rPr>
                <w:rFonts w:ascii="宋体" w:hAnsi="宋体" w:cs="宋体" w:eastAsia="宋体" w:hint="default"/>
                <w:sz w:val="17"/>
                <w:szCs w:val="17"/>
              </w:rPr>
            </w:r>
          </w:p>
        </w:tc>
        <w:tc>
          <w:tcPr>
            <w:tcW w:w="1121"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5000</w:t>
            </w:r>
            <w:r>
              <w:rPr>
                <w:rFonts w:ascii="Courier New"/>
                <w:spacing w:val="-3"/>
                <w:sz w:val="17"/>
              </w:rPr>
            </w:r>
          </w:p>
        </w:tc>
        <w:tc>
          <w:tcPr>
            <w:tcW w:w="92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2" w:space="0" w:color="000000"/>
              <w:left w:val="single" w:sz="4" w:space="0" w:color="000000"/>
              <w:bottom w:val="single" w:sz="4" w:space="0" w:color="000000"/>
              <w:right w:val="single" w:sz="4" w:space="0" w:color="000000"/>
            </w:tcBorders>
          </w:tcPr>
          <w:p>
            <w:pPr/>
          </w:p>
        </w:tc>
        <w:tc>
          <w:tcPr>
            <w:tcW w:w="1738" w:type="dxa"/>
            <w:tcBorders>
              <w:top w:val="single" w:sz="2"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12"/>
                <w:w w:val="105"/>
                <w:sz w:val="17"/>
                <w:szCs w:val="17"/>
              </w:rPr>
              <w:t>建</w:t>
            </w:r>
            <w:r>
              <w:rPr>
                <w:rFonts w:ascii="宋体" w:hAnsi="宋体" w:cs="宋体" w:eastAsia="宋体" w:hint="default"/>
                <w:spacing w:val="12"/>
                <w:w w:val="105"/>
                <w:sz w:val="17"/>
                <w:szCs w:val="17"/>
              </w:rPr>
              <w:t>筑</w:t>
            </w:r>
            <w:r>
              <w:rPr>
                <w:rFonts w:ascii="宋体" w:hAnsi="宋体" w:cs="宋体" w:eastAsia="宋体" w:hint="default"/>
                <w:spacing w:val="12"/>
                <w:w w:val="105"/>
                <w:sz w:val="17"/>
                <w:szCs w:val="17"/>
              </w:rPr>
              <w:t>材</w:t>
            </w:r>
            <w:r>
              <w:rPr>
                <w:rFonts w:ascii="宋体" w:hAnsi="宋体" w:cs="宋体" w:eastAsia="宋体" w:hint="default"/>
                <w:spacing w:val="12"/>
                <w:w w:val="105"/>
                <w:sz w:val="17"/>
                <w:szCs w:val="17"/>
              </w:rPr>
              <w:t>料、</w:t>
            </w:r>
            <w:r>
              <w:rPr>
                <w:rFonts w:ascii="宋体" w:hAnsi="宋体" w:cs="宋体" w:eastAsia="宋体" w:hint="default"/>
                <w:spacing w:val="12"/>
                <w:w w:val="105"/>
                <w:sz w:val="17"/>
                <w:szCs w:val="17"/>
              </w:rPr>
              <w:t>建</w:t>
            </w:r>
            <w:r>
              <w:rPr>
                <w:rFonts w:ascii="宋体" w:hAnsi="宋体" w:cs="宋体" w:eastAsia="宋体" w:hint="default"/>
                <w:spacing w:val="12"/>
                <w:w w:val="105"/>
                <w:sz w:val="17"/>
                <w:szCs w:val="17"/>
              </w:rPr>
              <w:t>筑</w:t>
            </w:r>
            <w:r>
              <w:rPr>
                <w:rFonts w:ascii="宋体" w:hAnsi="宋体" w:cs="宋体" w:eastAsia="宋体" w:hint="default"/>
                <w:spacing w:val="12"/>
                <w:w w:val="105"/>
                <w:sz w:val="17"/>
                <w:szCs w:val="17"/>
              </w:rPr>
              <w:t>设</w:t>
            </w:r>
            <w:r>
              <w:rPr>
                <w:rFonts w:ascii="宋体" w:hAnsi="宋体" w:cs="宋体" w:eastAsia="宋体" w:hint="default"/>
                <w:spacing w:val="12"/>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备</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电子</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品</w:t>
            </w:r>
            <w:r>
              <w:rPr>
                <w:rFonts w:ascii="宋体" w:hAnsi="宋体" w:cs="宋体" w:eastAsia="宋体" w:hint="default"/>
                <w:spacing w:val="-3"/>
                <w:w w:val="105"/>
                <w:sz w:val="17"/>
                <w:szCs w:val="17"/>
              </w:rPr>
              <w:t>批</w:t>
            </w:r>
            <w:r>
              <w:rPr>
                <w:rFonts w:ascii="宋体" w:hAnsi="宋体" w:cs="宋体" w:eastAsia="宋体" w:hint="default"/>
                <w:spacing w:val="-3"/>
                <w:w w:val="105"/>
                <w:sz w:val="17"/>
                <w:szCs w:val="17"/>
              </w:rPr>
              <w:t>发；</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自</w:t>
            </w: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设备</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租</w:t>
            </w:r>
            <w:r>
              <w:rPr>
                <w:rFonts w:ascii="宋体" w:hAnsi="宋体" w:cs="宋体" w:eastAsia="宋体" w:hint="default"/>
                <w:spacing w:val="-3"/>
                <w:sz w:val="17"/>
                <w:szCs w:val="17"/>
              </w:rPr>
            </w:r>
          </w:p>
        </w:tc>
      </w:tr>
      <w:tr>
        <w:trPr>
          <w:trHeight w:val="69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中南建设</w:t>
            </w:r>
            <w:r>
              <w:rPr>
                <w:rFonts w:ascii="宋体" w:hAnsi="宋体" w:cs="宋体" w:eastAsia="宋体" w:hint="default"/>
                <w:w w:val="105"/>
                <w:sz w:val="17"/>
                <w:szCs w:val="17"/>
              </w:rPr>
              <w:t>（</w:t>
            </w:r>
            <w:r>
              <w:rPr>
                <w:rFonts w:ascii="宋体" w:hAnsi="宋体" w:cs="宋体" w:eastAsia="宋体" w:hint="default"/>
                <w:w w:val="105"/>
                <w:sz w:val="17"/>
                <w:szCs w:val="17"/>
              </w:rPr>
              <w:t>沈</w:t>
            </w:r>
            <w:r>
              <w:rPr>
                <w:rFonts w:ascii="宋体" w:hAnsi="宋体" w:cs="宋体" w:eastAsia="宋体" w:hint="default"/>
                <w:w w:val="105"/>
                <w:sz w:val="17"/>
                <w:szCs w:val="17"/>
              </w:rPr>
              <w:t>阳</w:t>
            </w:r>
            <w:r>
              <w:rPr>
                <w:rFonts w:ascii="宋体" w:hAnsi="宋体" w:cs="宋体" w:eastAsia="宋体" w:hint="default"/>
                <w:w w:val="105"/>
                <w:sz w:val="17"/>
                <w:szCs w:val="17"/>
              </w:rPr>
              <w:t>）</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筑产</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侯</w:t>
            </w:r>
            <w:r>
              <w:rPr>
                <w:rFonts w:ascii="宋体" w:hAnsi="宋体" w:cs="宋体" w:eastAsia="宋体" w:hint="default"/>
                <w:spacing w:val="-4"/>
                <w:w w:val="105"/>
                <w:sz w:val="17"/>
                <w:szCs w:val="17"/>
              </w:rPr>
              <w:t>海</w:t>
            </w:r>
            <w:r>
              <w:rPr>
                <w:rFonts w:ascii="宋体" w:hAnsi="宋体" w:cs="宋体" w:eastAsia="宋体" w:hint="default"/>
                <w:spacing w:val="-4"/>
                <w:w w:val="105"/>
                <w:sz w:val="17"/>
                <w:szCs w:val="17"/>
              </w:rPr>
              <w:t>泉</w:t>
            </w:r>
            <w:r>
              <w:rPr>
                <w:rFonts w:ascii="宋体" w:hAnsi="宋体" w:cs="宋体" w:eastAsia="宋体" w:hint="default"/>
                <w:spacing w:val="-4"/>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建</w:t>
            </w:r>
            <w:r>
              <w:rPr>
                <w:rFonts w:ascii="宋体" w:hAnsi="宋体" w:cs="宋体" w:eastAsia="宋体" w:hint="default"/>
                <w:spacing w:val="-8"/>
                <w:w w:val="105"/>
                <w:sz w:val="17"/>
                <w:szCs w:val="17"/>
              </w:rPr>
              <w:t>筑</w:t>
            </w:r>
            <w:r>
              <w:rPr>
                <w:rFonts w:ascii="宋体" w:hAnsi="宋体" w:cs="宋体" w:eastAsia="宋体" w:hint="default"/>
                <w:spacing w:val="-8"/>
                <w:w w:val="105"/>
                <w:sz w:val="17"/>
                <w:szCs w:val="17"/>
              </w:rPr>
              <w:t>构件</w:t>
            </w:r>
            <w:r>
              <w:rPr>
                <w:rFonts w:ascii="宋体" w:hAnsi="宋体" w:cs="宋体" w:eastAsia="宋体" w:hint="default"/>
                <w:spacing w:val="-8"/>
                <w:w w:val="105"/>
                <w:sz w:val="17"/>
                <w:szCs w:val="17"/>
              </w:rPr>
              <w:t>生</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经营</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及</w:t>
            </w:r>
            <w:r>
              <w:rPr>
                <w:rFonts w:ascii="宋体" w:hAnsi="宋体" w:cs="宋体" w:eastAsia="宋体" w:hint="default"/>
                <w:spacing w:val="-5"/>
                <w:w w:val="105"/>
                <w:sz w:val="17"/>
                <w:szCs w:val="17"/>
              </w:rPr>
              <w:t>安装</w:t>
            </w:r>
            <w:r>
              <w:rPr>
                <w:rFonts w:ascii="宋体" w:hAnsi="宋体" w:cs="宋体" w:eastAsia="宋体" w:hint="default"/>
                <w:sz w:val="17"/>
                <w:szCs w:val="17"/>
              </w:rPr>
            </w:r>
          </w:p>
        </w:tc>
      </w:tr>
      <w:tr>
        <w:trPr>
          <w:trHeight w:val="69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广</w:t>
            </w:r>
            <w:r>
              <w:rPr>
                <w:rFonts w:ascii="宋体" w:hAnsi="宋体" w:cs="宋体" w:eastAsia="宋体" w:hint="default"/>
                <w:w w:val="105"/>
                <w:sz w:val="17"/>
                <w:szCs w:val="17"/>
              </w:rPr>
              <w:t>饶</w:t>
            </w:r>
            <w:r>
              <w:rPr>
                <w:rFonts w:ascii="宋体" w:hAnsi="宋体" w:cs="宋体" w:eastAsia="宋体" w:hint="default"/>
                <w:w w:val="105"/>
                <w:sz w:val="17"/>
                <w:szCs w:val="17"/>
              </w:rPr>
              <w:t>中南</w:t>
            </w:r>
            <w:r>
              <w:rPr>
                <w:rFonts w:ascii="宋体" w:hAnsi="宋体" w:cs="宋体" w:eastAsia="宋体" w:hint="default"/>
                <w:w w:val="105"/>
                <w:sz w:val="17"/>
                <w:szCs w:val="17"/>
              </w:rPr>
              <w:t>房</w:t>
            </w:r>
            <w:r>
              <w:rPr>
                <w:rFonts w:ascii="宋体" w:hAnsi="宋体" w:cs="宋体" w:eastAsia="宋体" w:hint="default"/>
                <w:w w:val="105"/>
                <w:sz w:val="17"/>
                <w:szCs w:val="17"/>
              </w:rPr>
              <w:t>地</w:t>
            </w:r>
            <w:r>
              <w:rPr>
                <w:rFonts w:ascii="宋体" w:hAnsi="宋体" w:cs="宋体" w:eastAsia="宋体" w:hint="default"/>
                <w:w w:val="105"/>
                <w:sz w:val="17"/>
                <w:szCs w:val="17"/>
              </w:rPr>
              <w:t>产</w:t>
            </w:r>
            <w:r>
              <w:rPr>
                <w:rFonts w:ascii="宋体" w:hAnsi="宋体" w:cs="宋体" w:eastAsia="宋体" w:hint="default"/>
                <w:w w:val="105"/>
                <w:sz w:val="17"/>
                <w:szCs w:val="17"/>
              </w:rPr>
              <w:t>有</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经营</w:t>
            </w:r>
            <w:r>
              <w:rPr>
                <w:rFonts w:ascii="宋体" w:hAnsi="宋体" w:cs="宋体" w:eastAsia="宋体" w:hint="default"/>
                <w:spacing w:val="-3"/>
                <w:sz w:val="17"/>
                <w:szCs w:val="17"/>
              </w:rPr>
            </w:r>
          </w:p>
        </w:tc>
      </w:tr>
      <w:tr>
        <w:trPr>
          <w:trHeight w:val="10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淮</w:t>
            </w:r>
            <w:r>
              <w:rPr>
                <w:rFonts w:ascii="宋体" w:hAnsi="宋体" w:cs="宋体" w:eastAsia="宋体" w:hint="default"/>
                <w:w w:val="105"/>
                <w:sz w:val="17"/>
                <w:szCs w:val="17"/>
              </w:rPr>
              <w:t>安</w:t>
            </w:r>
            <w:r>
              <w:rPr>
                <w:rFonts w:ascii="宋体" w:hAnsi="宋体" w:cs="宋体" w:eastAsia="宋体" w:hint="default"/>
                <w:w w:val="105"/>
                <w:sz w:val="17"/>
                <w:szCs w:val="17"/>
              </w:rPr>
              <w:t>中南</w:t>
            </w:r>
            <w:r>
              <w:rPr>
                <w:rFonts w:ascii="宋体" w:hAnsi="宋体" w:cs="宋体" w:eastAsia="宋体" w:hint="default"/>
                <w:w w:val="105"/>
                <w:sz w:val="17"/>
                <w:szCs w:val="17"/>
              </w:rPr>
              <w:t>锦</w:t>
            </w:r>
            <w:r>
              <w:rPr>
                <w:rFonts w:ascii="宋体" w:hAnsi="宋体" w:cs="宋体" w:eastAsia="宋体" w:hint="default"/>
                <w:w w:val="105"/>
                <w:sz w:val="17"/>
                <w:szCs w:val="17"/>
              </w:rPr>
              <w:t>城房</w:t>
            </w:r>
            <w:r>
              <w:rPr>
                <w:rFonts w:ascii="宋体" w:hAnsi="宋体" w:cs="宋体" w:eastAsia="宋体" w:hint="default"/>
                <w:w w:val="105"/>
                <w:sz w:val="17"/>
                <w:szCs w:val="17"/>
              </w:rPr>
              <w:t>地</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品</w:t>
            </w: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p>
            <w:pPr>
              <w:pStyle w:val="TableParagraph"/>
              <w:spacing w:line="367" w:lineRule="auto" w:before="118"/>
              <w:ind w:left="100" w:right="95"/>
              <w:jc w:val="left"/>
              <w:rPr>
                <w:rFonts w:ascii="宋体" w:hAnsi="宋体" w:cs="宋体" w:eastAsia="宋体" w:hint="default"/>
                <w:sz w:val="17"/>
                <w:szCs w:val="17"/>
              </w:rPr>
            </w:pPr>
            <w:r>
              <w:rPr>
                <w:rFonts w:ascii="宋体" w:hAnsi="宋体" w:cs="宋体" w:eastAsia="宋体" w:hint="default"/>
                <w:spacing w:val="-8"/>
                <w:w w:val="105"/>
                <w:sz w:val="17"/>
                <w:szCs w:val="17"/>
              </w:rPr>
              <w:t>物</w:t>
            </w:r>
            <w:r>
              <w:rPr>
                <w:rFonts w:ascii="宋体" w:hAnsi="宋体" w:cs="宋体" w:eastAsia="宋体" w:hint="default"/>
                <w:spacing w:val="-8"/>
                <w:w w:val="105"/>
                <w:sz w:val="17"/>
                <w:szCs w:val="17"/>
              </w:rPr>
              <w:t>业</w:t>
            </w:r>
            <w:r>
              <w:rPr>
                <w:rFonts w:ascii="宋体" w:hAnsi="宋体" w:cs="宋体" w:eastAsia="宋体" w:hint="default"/>
                <w:spacing w:val="-8"/>
                <w:w w:val="105"/>
                <w:sz w:val="17"/>
                <w:szCs w:val="17"/>
              </w:rPr>
              <w:t>管理</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自</w:t>
            </w:r>
            <w:r>
              <w:rPr>
                <w:rFonts w:ascii="宋体" w:hAnsi="宋体" w:cs="宋体" w:eastAsia="宋体" w:hint="default"/>
                <w:spacing w:val="-8"/>
                <w:w w:val="105"/>
                <w:sz w:val="17"/>
                <w:szCs w:val="17"/>
              </w:rPr>
              <w:t>有</w:t>
            </w:r>
            <w:r>
              <w:rPr>
                <w:rFonts w:ascii="宋体" w:hAnsi="宋体" w:cs="宋体" w:eastAsia="宋体" w:hint="default"/>
                <w:spacing w:val="-8"/>
                <w:w w:val="105"/>
                <w:sz w:val="17"/>
                <w:szCs w:val="17"/>
              </w:rPr>
              <w:t>房</w:t>
            </w:r>
            <w:r>
              <w:rPr>
                <w:rFonts w:ascii="宋体" w:hAnsi="宋体" w:cs="宋体" w:eastAsia="宋体" w:hint="default"/>
                <w:spacing w:val="-8"/>
                <w:w w:val="105"/>
                <w:sz w:val="17"/>
                <w:szCs w:val="17"/>
              </w:rPr>
              <w:t>屋</w:t>
            </w:r>
            <w:r>
              <w:rPr>
                <w:rFonts w:ascii="宋体" w:hAnsi="宋体" w:cs="宋体" w:eastAsia="宋体" w:hint="default"/>
                <w:w w:val="104"/>
                <w:sz w:val="17"/>
                <w:szCs w:val="17"/>
              </w:rPr>
              <w:t> </w:t>
            </w:r>
            <w:r>
              <w:rPr>
                <w:rFonts w:ascii="宋体" w:hAnsi="宋体" w:cs="宋体" w:eastAsia="宋体" w:hint="default"/>
                <w:spacing w:val="-5"/>
                <w:w w:val="105"/>
                <w:sz w:val="17"/>
                <w:szCs w:val="17"/>
              </w:rPr>
              <w:t>租赁</w:t>
            </w:r>
            <w:r>
              <w:rPr>
                <w:rFonts w:ascii="宋体" w:hAnsi="宋体" w:cs="宋体" w:eastAsia="宋体" w:hint="default"/>
                <w:sz w:val="17"/>
                <w:szCs w:val="17"/>
              </w:rPr>
            </w:r>
          </w:p>
        </w:tc>
      </w:tr>
      <w:tr>
        <w:trPr>
          <w:trHeight w:val="136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山</w:t>
            </w:r>
            <w:r>
              <w:rPr>
                <w:rFonts w:ascii="宋体" w:hAnsi="宋体" w:cs="宋体" w:eastAsia="宋体" w:hint="default"/>
                <w:w w:val="105"/>
                <w:sz w:val="17"/>
                <w:szCs w:val="17"/>
              </w:rPr>
              <w:t>东</w:t>
            </w:r>
            <w:r>
              <w:rPr>
                <w:rFonts w:ascii="宋体" w:hAnsi="宋体" w:cs="宋体" w:eastAsia="宋体" w:hint="default"/>
                <w:w w:val="105"/>
                <w:sz w:val="17"/>
                <w:szCs w:val="17"/>
              </w:rPr>
              <w:t>锦</w:t>
            </w:r>
            <w:r>
              <w:rPr>
                <w:rFonts w:ascii="宋体" w:hAnsi="宋体" w:cs="宋体" w:eastAsia="宋体" w:hint="default"/>
                <w:w w:val="105"/>
                <w:sz w:val="17"/>
                <w:szCs w:val="17"/>
              </w:rPr>
              <w:t>城钢</w:t>
            </w:r>
            <w:r>
              <w:rPr>
                <w:rFonts w:ascii="宋体" w:hAnsi="宋体" w:cs="宋体" w:eastAsia="宋体" w:hint="default"/>
                <w:w w:val="105"/>
                <w:sz w:val="17"/>
                <w:szCs w:val="17"/>
              </w:rPr>
              <w:t>结构</w:t>
            </w:r>
            <w:r>
              <w:rPr>
                <w:rFonts w:ascii="宋体" w:hAnsi="宋体" w:cs="宋体" w:eastAsia="宋体" w:hint="default"/>
                <w:w w:val="105"/>
                <w:sz w:val="17"/>
                <w:szCs w:val="17"/>
              </w:rPr>
              <w:t>有</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限责任公司</w:t>
            </w:r>
            <w:r>
              <w:rPr>
                <w:rFonts w:ascii="宋体" w:hAnsi="宋体" w:cs="宋体" w:eastAsia="宋体" w:hint="default"/>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1837.5</w:t>
            </w:r>
            <w:r>
              <w:rPr>
                <w:rFonts w:ascii="Courier New"/>
                <w:spacing w:val="-4"/>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2402.46</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60%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both"/>
              <w:rPr>
                <w:rFonts w:ascii="宋体" w:hAnsi="宋体" w:cs="宋体" w:eastAsia="宋体" w:hint="default"/>
                <w:sz w:val="17"/>
                <w:szCs w:val="17"/>
              </w:rPr>
            </w:pPr>
            <w:r>
              <w:rPr>
                <w:rFonts w:ascii="宋体" w:hAnsi="宋体" w:cs="宋体" w:eastAsia="宋体" w:hint="default"/>
                <w:w w:val="105"/>
                <w:sz w:val="17"/>
                <w:szCs w:val="17"/>
              </w:rPr>
              <w:t>淄</w:t>
            </w:r>
            <w:r>
              <w:rPr>
                <w:rFonts w:ascii="宋体" w:hAnsi="宋体" w:cs="宋体" w:eastAsia="宋体" w:hint="default"/>
                <w:spacing w:val="-63"/>
                <w:w w:val="105"/>
                <w:sz w:val="17"/>
                <w:szCs w:val="17"/>
              </w:rPr>
              <w:t> </w:t>
            </w:r>
            <w:r>
              <w:rPr>
                <w:rFonts w:ascii="宋体" w:hAnsi="宋体" w:cs="宋体" w:eastAsia="宋体" w:hint="default"/>
                <w:w w:val="105"/>
                <w:sz w:val="17"/>
                <w:szCs w:val="17"/>
              </w:rPr>
              <w:t>博</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金城</w:t>
            </w:r>
            <w:r>
              <w:rPr>
                <w:rFonts w:ascii="宋体" w:hAnsi="宋体" w:cs="宋体" w:eastAsia="宋体" w:hint="default"/>
                <w:spacing w:val="-63"/>
                <w:w w:val="105"/>
                <w:sz w:val="17"/>
                <w:szCs w:val="17"/>
              </w:rPr>
              <w:t> </w:t>
            </w:r>
            <w:r>
              <w:rPr>
                <w:rFonts w:ascii="宋体" w:hAnsi="宋体" w:cs="宋体" w:eastAsia="宋体" w:hint="default"/>
                <w:spacing w:val="9"/>
                <w:w w:val="105"/>
                <w:sz w:val="17"/>
                <w:szCs w:val="17"/>
              </w:rPr>
              <w:t>实</w:t>
            </w:r>
            <w:r>
              <w:rPr>
                <w:rFonts w:ascii="宋体" w:hAnsi="宋体" w:cs="宋体" w:eastAsia="宋体" w:hint="default"/>
                <w:spacing w:val="9"/>
                <w:w w:val="105"/>
                <w:sz w:val="17"/>
                <w:szCs w:val="17"/>
              </w:rPr>
              <w:t>业</w:t>
            </w:r>
            <w:r>
              <w:rPr>
                <w:rFonts w:ascii="宋体" w:hAnsi="宋体" w:cs="宋体" w:eastAsia="宋体" w:hint="default"/>
                <w:spacing w:val="9"/>
                <w:sz w:val="17"/>
                <w:szCs w:val="17"/>
              </w:rPr>
            </w:r>
          </w:p>
          <w:p>
            <w:pPr>
              <w:pStyle w:val="TableParagraph"/>
              <w:spacing w:line="364" w:lineRule="auto" w:before="118"/>
              <w:ind w:left="100" w:right="79"/>
              <w:jc w:val="both"/>
              <w:rPr>
                <w:rFonts w:ascii="Courier New" w:hAnsi="Courier New" w:cs="Courier New" w:eastAsia="Courier New" w:hint="default"/>
                <w:sz w:val="17"/>
                <w:szCs w:val="17"/>
              </w:rPr>
            </w:pPr>
            <w:r>
              <w:rPr>
                <w:rFonts w:ascii="宋体" w:hAnsi="宋体" w:cs="宋体" w:eastAsia="宋体" w:hint="default"/>
                <w:spacing w:val="13"/>
                <w:w w:val="105"/>
                <w:sz w:val="17"/>
                <w:szCs w:val="17"/>
              </w:rPr>
              <w:t>股份</w:t>
            </w:r>
            <w:r>
              <w:rPr>
                <w:rFonts w:ascii="宋体" w:hAnsi="宋体" w:cs="宋体" w:eastAsia="宋体" w:hint="default"/>
                <w:spacing w:val="-62"/>
                <w:w w:val="105"/>
                <w:sz w:val="17"/>
                <w:szCs w:val="17"/>
              </w:rPr>
              <w:t> </w:t>
            </w:r>
            <w:r>
              <w:rPr>
                <w:rFonts w:ascii="宋体" w:hAnsi="宋体" w:cs="宋体" w:eastAsia="宋体" w:hint="default"/>
                <w:spacing w:val="13"/>
                <w:w w:val="105"/>
                <w:sz w:val="17"/>
                <w:szCs w:val="17"/>
              </w:rPr>
              <w:t>有限</w:t>
            </w:r>
            <w:r>
              <w:rPr>
                <w:rFonts w:ascii="宋体" w:hAnsi="宋体" w:cs="宋体" w:eastAsia="宋体" w:hint="default"/>
                <w:spacing w:val="-62"/>
                <w:w w:val="105"/>
                <w:sz w:val="17"/>
                <w:szCs w:val="17"/>
              </w:rPr>
              <w:t> </w:t>
            </w:r>
            <w:r>
              <w:rPr>
                <w:rFonts w:ascii="宋体" w:hAnsi="宋体" w:cs="宋体" w:eastAsia="宋体" w:hint="default"/>
                <w:spacing w:val="9"/>
                <w:w w:val="105"/>
                <w:sz w:val="17"/>
                <w:szCs w:val="17"/>
              </w:rPr>
              <w:t>公司</w:t>
            </w:r>
            <w:r>
              <w:rPr>
                <w:rFonts w:ascii="宋体" w:hAnsi="宋体" w:cs="宋体" w:eastAsia="宋体" w:hint="default"/>
                <w:spacing w:val="-66"/>
                <w:sz w:val="17"/>
                <w:szCs w:val="17"/>
              </w:rPr>
              <w:t> </w:t>
            </w:r>
            <w:r>
              <w:rPr>
                <w:rFonts w:ascii="宋体" w:hAnsi="宋体" w:cs="宋体" w:eastAsia="宋体" w:hint="default"/>
                <w:spacing w:val="-7"/>
                <w:w w:val="105"/>
                <w:sz w:val="17"/>
                <w:szCs w:val="17"/>
              </w:rPr>
              <w:t>及其管理</w:t>
            </w:r>
            <w:r>
              <w:rPr>
                <w:rFonts w:ascii="宋体" w:hAnsi="宋体" w:cs="宋体" w:eastAsia="宋体" w:hint="default"/>
                <w:spacing w:val="-7"/>
                <w:w w:val="105"/>
                <w:sz w:val="17"/>
                <w:szCs w:val="17"/>
              </w:rPr>
              <w:t>层（</w:t>
            </w:r>
            <w:r>
              <w:rPr>
                <w:rFonts w:ascii="宋体" w:hAnsi="宋体" w:cs="宋体" w:eastAsia="宋体" w:hint="default"/>
                <w:spacing w:val="-7"/>
                <w:w w:val="105"/>
                <w:sz w:val="17"/>
                <w:szCs w:val="17"/>
              </w:rPr>
              <w:t>非</w:t>
            </w:r>
            <w:r>
              <w:rPr>
                <w:rFonts w:ascii="宋体" w:hAnsi="宋体" w:cs="宋体" w:eastAsia="宋体" w:hint="default"/>
                <w:w w:val="104"/>
                <w:sz w:val="17"/>
                <w:szCs w:val="17"/>
              </w:rPr>
              <w:t> </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联</w:t>
            </w:r>
            <w:r>
              <w:rPr>
                <w:rFonts w:ascii="宋体" w:hAnsi="宋体" w:cs="宋体" w:eastAsia="宋体" w:hint="default"/>
                <w:spacing w:val="-3"/>
                <w:w w:val="105"/>
                <w:sz w:val="17"/>
                <w:szCs w:val="17"/>
              </w:rPr>
              <w:t>方</w:t>
            </w:r>
            <w:r>
              <w:rPr>
                <w:rFonts w:ascii="宋体" w:hAnsi="宋体" w:cs="宋体" w:eastAsia="宋体" w:hint="default"/>
                <w:spacing w:val="-3"/>
                <w:w w:val="105"/>
                <w:sz w:val="17"/>
                <w:szCs w:val="17"/>
              </w:rPr>
              <w:t>）</w:t>
            </w:r>
            <w:r>
              <w:rPr>
                <w:rFonts w:ascii="Courier New" w:hAnsi="Courier New" w:cs="Courier New" w:eastAsia="Courier New" w:hint="default"/>
                <w:spacing w:val="-3"/>
                <w:w w:val="105"/>
                <w:sz w:val="17"/>
                <w:szCs w:val="17"/>
              </w:rPr>
              <w:t>40%</w:t>
            </w:r>
            <w:r>
              <w:rPr>
                <w:rFonts w:ascii="Courier New" w:hAnsi="Courier New" w:cs="Courier New" w:eastAsia="Courier New" w:hint="default"/>
                <w:spacing w:val="-3"/>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103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海南中南</w:t>
            </w:r>
            <w:r>
              <w:rPr>
                <w:rFonts w:ascii="宋体" w:hAnsi="宋体" w:cs="宋体" w:eastAsia="宋体" w:hint="default"/>
                <w:w w:val="105"/>
                <w:sz w:val="17"/>
                <w:szCs w:val="17"/>
              </w:rPr>
              <w:t>物</w:t>
            </w:r>
            <w:r>
              <w:rPr>
                <w:rFonts w:ascii="宋体" w:hAnsi="宋体" w:cs="宋体" w:eastAsia="宋体" w:hint="default"/>
                <w:w w:val="105"/>
                <w:sz w:val="17"/>
                <w:szCs w:val="17"/>
              </w:rPr>
              <w:t>业</w:t>
            </w:r>
            <w:r>
              <w:rPr>
                <w:rFonts w:ascii="宋体" w:hAnsi="宋体" w:cs="宋体" w:eastAsia="宋体" w:hint="default"/>
                <w:w w:val="105"/>
                <w:sz w:val="17"/>
                <w:szCs w:val="17"/>
              </w:rPr>
              <w:t>管理</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物</w:t>
            </w:r>
            <w:r>
              <w:rPr>
                <w:rFonts w:ascii="宋体" w:hAnsi="宋体" w:cs="宋体" w:eastAsia="宋体" w:hint="default"/>
                <w:spacing w:val="-8"/>
                <w:w w:val="105"/>
                <w:sz w:val="17"/>
                <w:szCs w:val="17"/>
              </w:rPr>
              <w:t>业</w:t>
            </w:r>
            <w:r>
              <w:rPr>
                <w:rFonts w:ascii="宋体" w:hAnsi="宋体" w:cs="宋体" w:eastAsia="宋体" w:hint="default"/>
                <w:spacing w:val="-8"/>
                <w:w w:val="105"/>
                <w:sz w:val="17"/>
                <w:szCs w:val="17"/>
              </w:rPr>
              <w:t>管理</w:t>
            </w:r>
            <w:r>
              <w:rPr>
                <w:rFonts w:ascii="宋体" w:hAnsi="宋体" w:cs="宋体" w:eastAsia="宋体" w:hint="default"/>
                <w:spacing w:val="-8"/>
                <w:w w:val="105"/>
                <w:sz w:val="17"/>
                <w:szCs w:val="17"/>
              </w:rPr>
              <w:t>服</w:t>
            </w:r>
            <w:r>
              <w:rPr>
                <w:rFonts w:ascii="宋体" w:hAnsi="宋体" w:cs="宋体" w:eastAsia="宋体" w:hint="default"/>
                <w:spacing w:val="-8"/>
                <w:w w:val="105"/>
                <w:sz w:val="17"/>
                <w:szCs w:val="17"/>
              </w:rPr>
              <w:t>务、</w:t>
            </w:r>
            <w:r>
              <w:rPr>
                <w:rFonts w:ascii="宋体" w:hAnsi="宋体" w:cs="宋体" w:eastAsia="宋体" w:hint="default"/>
                <w:spacing w:val="-8"/>
                <w:w w:val="105"/>
                <w:sz w:val="17"/>
                <w:szCs w:val="17"/>
              </w:rPr>
              <w:t>酒</w:t>
            </w:r>
            <w:r>
              <w:rPr>
                <w:rFonts w:ascii="宋体" w:hAnsi="宋体" w:cs="宋体" w:eastAsia="宋体" w:hint="default"/>
                <w:spacing w:val="-8"/>
                <w:w w:val="105"/>
                <w:sz w:val="17"/>
                <w:szCs w:val="17"/>
              </w:rPr>
              <w:t>店</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管理、</w:t>
            </w:r>
            <w:r>
              <w:rPr>
                <w:rFonts w:ascii="宋体" w:hAnsi="宋体" w:cs="宋体" w:eastAsia="宋体" w:hint="default"/>
                <w:spacing w:val="-8"/>
                <w:w w:val="105"/>
                <w:sz w:val="17"/>
                <w:szCs w:val="17"/>
              </w:rPr>
              <w:t>小</w:t>
            </w:r>
            <w:r>
              <w:rPr>
                <w:rFonts w:ascii="宋体" w:hAnsi="宋体" w:cs="宋体" w:eastAsia="宋体" w:hint="default"/>
                <w:spacing w:val="-8"/>
                <w:w w:val="105"/>
                <w:sz w:val="17"/>
                <w:szCs w:val="17"/>
              </w:rPr>
              <w:t>区</w:t>
            </w:r>
            <w:r>
              <w:rPr>
                <w:rFonts w:ascii="宋体" w:hAnsi="宋体" w:cs="宋体" w:eastAsia="宋体" w:hint="default"/>
                <w:spacing w:val="-8"/>
                <w:w w:val="105"/>
                <w:sz w:val="17"/>
                <w:szCs w:val="17"/>
              </w:rPr>
              <w:t>配</w:t>
            </w:r>
            <w:r>
              <w:rPr>
                <w:rFonts w:ascii="宋体" w:hAnsi="宋体" w:cs="宋体" w:eastAsia="宋体" w:hint="default"/>
                <w:spacing w:val="-8"/>
                <w:w w:val="105"/>
                <w:sz w:val="17"/>
                <w:szCs w:val="17"/>
              </w:rPr>
              <w:t>套</w:t>
            </w:r>
            <w:r>
              <w:rPr>
                <w:rFonts w:ascii="宋体" w:hAnsi="宋体" w:cs="宋体" w:eastAsia="宋体" w:hint="default"/>
                <w:spacing w:val="-8"/>
                <w:w w:val="105"/>
                <w:sz w:val="17"/>
                <w:szCs w:val="17"/>
              </w:rPr>
              <w:t>服</w:t>
            </w:r>
            <w:r>
              <w:rPr>
                <w:rFonts w:ascii="宋体" w:hAnsi="宋体" w:cs="宋体" w:eastAsia="宋体" w:hint="default"/>
                <w:spacing w:val="-8"/>
                <w:w w:val="105"/>
                <w:sz w:val="17"/>
                <w:szCs w:val="17"/>
              </w:rPr>
              <w:t>务</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项目</w:t>
            </w:r>
            <w:r>
              <w:rPr>
                <w:rFonts w:ascii="宋体" w:hAnsi="宋体" w:cs="宋体" w:eastAsia="宋体" w:hint="default"/>
                <w:spacing w:val="-3"/>
                <w:w w:val="105"/>
                <w:sz w:val="17"/>
                <w:szCs w:val="17"/>
              </w:rPr>
              <w:t>经营</w:t>
            </w:r>
            <w:r>
              <w:rPr>
                <w:rFonts w:ascii="宋体" w:hAnsi="宋体" w:cs="宋体" w:eastAsia="宋体" w:hint="default"/>
                <w:spacing w:val="-3"/>
                <w:sz w:val="17"/>
                <w:szCs w:val="17"/>
              </w:rPr>
            </w:r>
          </w:p>
        </w:tc>
      </w:tr>
      <w:tr>
        <w:trPr>
          <w:trHeight w:val="69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w w:val="105"/>
                <w:sz w:val="17"/>
                <w:szCs w:val="17"/>
              </w:rPr>
              <w:t>通</w:t>
            </w:r>
            <w:r>
              <w:rPr>
                <w:rFonts w:ascii="宋体" w:hAnsi="宋体" w:cs="宋体" w:eastAsia="宋体" w:hint="default"/>
                <w:w w:val="105"/>
                <w:sz w:val="17"/>
                <w:szCs w:val="17"/>
              </w:rPr>
              <w:t>市中南</w:t>
            </w:r>
            <w:r>
              <w:rPr>
                <w:rFonts w:ascii="宋体" w:hAnsi="宋体" w:cs="宋体" w:eastAsia="宋体" w:hint="default"/>
                <w:w w:val="105"/>
                <w:sz w:val="17"/>
                <w:szCs w:val="17"/>
              </w:rPr>
              <w:t>商</w:t>
            </w:r>
            <w:r>
              <w:rPr>
                <w:rFonts w:ascii="宋体" w:hAnsi="宋体" w:cs="宋体" w:eastAsia="宋体" w:hint="default"/>
                <w:w w:val="105"/>
                <w:sz w:val="17"/>
                <w:szCs w:val="17"/>
              </w:rPr>
              <w:t>品</w:t>
            </w:r>
            <w:r>
              <w:rPr>
                <w:rFonts w:ascii="宋体" w:hAnsi="宋体" w:cs="宋体" w:eastAsia="宋体" w:hint="default"/>
                <w:w w:val="105"/>
                <w:sz w:val="17"/>
                <w:szCs w:val="17"/>
              </w:rPr>
              <w:t>混</w:t>
            </w:r>
            <w:r>
              <w:rPr>
                <w:rFonts w:ascii="宋体" w:hAnsi="宋体" w:cs="宋体" w:eastAsia="宋体" w:hint="default"/>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凝</w:t>
            </w:r>
            <w:r>
              <w:rPr>
                <w:rFonts w:ascii="宋体" w:hAnsi="宋体" w:cs="宋体" w:eastAsia="宋体" w:hint="default"/>
                <w:spacing w:val="-3"/>
                <w:w w:val="105"/>
                <w:sz w:val="17"/>
                <w:szCs w:val="17"/>
              </w:rPr>
              <w:t>土</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1044" w:type="dxa"/>
            <w:tcBorders>
              <w:top w:val="single" w:sz="4" w:space="0" w:color="000000"/>
              <w:left w:val="single" w:sz="4" w:space="0" w:color="000000"/>
              <w:bottom w:val="single" w:sz="4"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倪祥阳</w:t>
            </w:r>
            <w:r>
              <w:rPr>
                <w:rFonts w:ascii="宋体" w:hAnsi="宋体" w:cs="宋体" w:eastAsia="宋体" w:hint="default"/>
                <w:sz w:val="17"/>
                <w:szCs w:val="17"/>
              </w:rPr>
            </w:r>
          </w:p>
        </w:tc>
        <w:tc>
          <w:tcPr>
            <w:tcW w:w="1121"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3000</w:t>
            </w:r>
            <w:r>
              <w:rPr>
                <w:rFonts w:ascii="Courier New"/>
                <w:spacing w:val="-3"/>
                <w:sz w:val="17"/>
              </w:rPr>
            </w:r>
          </w:p>
        </w:tc>
        <w:tc>
          <w:tcPr>
            <w:tcW w:w="92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8"/>
                <w:w w:val="105"/>
                <w:sz w:val="17"/>
                <w:szCs w:val="17"/>
              </w:rPr>
              <w:t>商</w:t>
            </w:r>
            <w:r>
              <w:rPr>
                <w:rFonts w:ascii="宋体" w:hAnsi="宋体" w:cs="宋体" w:eastAsia="宋体" w:hint="default"/>
                <w:spacing w:val="-8"/>
                <w:w w:val="105"/>
                <w:sz w:val="17"/>
                <w:szCs w:val="17"/>
              </w:rPr>
              <w:t>品</w:t>
            </w:r>
            <w:r>
              <w:rPr>
                <w:rFonts w:ascii="宋体" w:hAnsi="宋体" w:cs="宋体" w:eastAsia="宋体" w:hint="default"/>
                <w:spacing w:val="-8"/>
                <w:w w:val="105"/>
                <w:sz w:val="17"/>
                <w:szCs w:val="17"/>
              </w:rPr>
              <w:t>混</w:t>
            </w:r>
            <w:r>
              <w:rPr>
                <w:rFonts w:ascii="宋体" w:hAnsi="宋体" w:cs="宋体" w:eastAsia="宋体" w:hint="default"/>
                <w:spacing w:val="-8"/>
                <w:w w:val="105"/>
                <w:sz w:val="17"/>
                <w:szCs w:val="17"/>
              </w:rPr>
              <w:t>凝</w:t>
            </w:r>
            <w:r>
              <w:rPr>
                <w:rFonts w:ascii="宋体" w:hAnsi="宋体" w:cs="宋体" w:eastAsia="宋体" w:hint="default"/>
                <w:spacing w:val="-8"/>
                <w:w w:val="105"/>
                <w:sz w:val="17"/>
                <w:szCs w:val="17"/>
              </w:rPr>
              <w:t>土</w:t>
            </w:r>
            <w:r>
              <w:rPr>
                <w:rFonts w:ascii="宋体" w:hAnsi="宋体" w:cs="宋体" w:eastAsia="宋体" w:hint="default"/>
                <w:spacing w:val="-8"/>
                <w:w w:val="105"/>
                <w:sz w:val="17"/>
                <w:szCs w:val="17"/>
              </w:rPr>
              <w:t>生</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加</w:t>
            </w:r>
            <w:r>
              <w:rPr>
                <w:rFonts w:ascii="宋体" w:hAnsi="宋体" w:cs="宋体" w:eastAsia="宋体" w:hint="default"/>
                <w:spacing w:val="-8"/>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sz w:val="17"/>
                <w:szCs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before="173"/>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项目</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情况</w:t>
      </w:r>
    </w:p>
    <w:p>
      <w:pPr>
        <w:spacing w:line="240" w:lineRule="auto" w:before="0"/>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2102"/>
        <w:gridCol w:w="1752"/>
        <w:gridCol w:w="2534"/>
        <w:gridCol w:w="2731"/>
      </w:tblGrid>
      <w:tr>
        <w:trPr>
          <w:trHeight w:val="542" w:hRule="exact"/>
        </w:trPr>
        <w:tc>
          <w:tcPr>
            <w:tcW w:w="21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2"/>
              <w:ind w:left="633" w:right="0"/>
              <w:jc w:val="left"/>
              <w:rPr>
                <w:rFonts w:ascii="宋体" w:hAnsi="宋体" w:cs="宋体" w:eastAsia="宋体" w:hint="default"/>
                <w:sz w:val="20"/>
                <w:szCs w:val="20"/>
              </w:rPr>
            </w:pPr>
            <w:r>
              <w:rPr>
                <w:rFonts w:ascii="宋体" w:hAnsi="宋体" w:cs="宋体" w:eastAsia="宋体" w:hint="default"/>
                <w:w w:val="105"/>
                <w:sz w:val="20"/>
                <w:szCs w:val="20"/>
              </w:rPr>
              <w:t>项目名称</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年度</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万元</w:t>
            </w:r>
            <w:r>
              <w:rPr>
                <w:rFonts w:ascii="宋体" w:hAnsi="宋体" w:cs="宋体" w:eastAsia="宋体" w:hint="default"/>
                <w:w w:val="105"/>
                <w:sz w:val="20"/>
                <w:szCs w:val="20"/>
              </w:rPr>
              <w:t>）</w:t>
            </w:r>
            <w:r>
              <w:rPr>
                <w:rFonts w:ascii="宋体" w:hAnsi="宋体" w:cs="宋体" w:eastAsia="宋体" w:hint="default"/>
                <w:sz w:val="20"/>
                <w:szCs w:val="20"/>
              </w:rPr>
            </w:r>
          </w:p>
        </w:tc>
        <w:tc>
          <w:tcPr>
            <w:tcW w:w="25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进</w:t>
            </w:r>
            <w:r>
              <w:rPr>
                <w:rFonts w:ascii="宋体" w:hAnsi="宋体" w:cs="宋体" w:eastAsia="宋体" w:hint="default"/>
                <w:w w:val="105"/>
                <w:sz w:val="20"/>
                <w:szCs w:val="20"/>
              </w:rPr>
              <w:t>度</w:t>
            </w:r>
            <w:r>
              <w:rPr>
                <w:rFonts w:ascii="宋体" w:hAnsi="宋体" w:cs="宋体" w:eastAsia="宋体"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2"/>
              <w:ind w:left="340"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万元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r>
      <w:tr>
        <w:trPr>
          <w:trHeight w:val="53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160,041</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0"/>
                <w:szCs w:val="20"/>
              </w:rPr>
            </w:pPr>
            <w:r>
              <w:rPr>
                <w:rFonts w:ascii="宋体" w:hAnsi="宋体" w:cs="宋体" w:eastAsia="宋体" w:hint="default"/>
                <w:spacing w:val="-6"/>
                <w:sz w:val="20"/>
                <w:szCs w:val="20"/>
              </w:rPr>
              <w:t>开发过</w:t>
            </w:r>
            <w:r>
              <w:rPr>
                <w:rFonts w:ascii="宋体" w:hAnsi="宋体" w:cs="宋体" w:eastAsia="宋体" w:hint="default"/>
                <w:spacing w:val="-6"/>
                <w:sz w:val="20"/>
                <w:szCs w:val="20"/>
              </w:rPr>
              <w:t>半</w:t>
            </w:r>
            <w:r>
              <w:rPr>
                <w:rFonts w:ascii="宋体" w:hAnsi="宋体" w:cs="宋体" w:eastAsia="宋体" w:hint="default"/>
                <w:spacing w:val="-6"/>
                <w:sz w:val="20"/>
                <w:szCs w:val="20"/>
              </w:rPr>
              <w:t>，</w:t>
            </w:r>
            <w:r>
              <w:rPr>
                <w:rFonts w:ascii="Courier New" w:hAnsi="Courier New" w:cs="Courier New" w:eastAsia="Courier New" w:hint="default"/>
                <w:spacing w:val="-6"/>
                <w:sz w:val="20"/>
                <w:szCs w:val="20"/>
              </w:rPr>
              <w:t>2011</w:t>
            </w:r>
            <w:r>
              <w:rPr>
                <w:rFonts w:ascii="Courier New" w:hAnsi="Courier New" w:cs="Courier New" w:eastAsia="Courier New" w:hint="default"/>
                <w:spacing w:val="-73"/>
                <w:sz w:val="20"/>
                <w:szCs w:val="20"/>
              </w:rPr>
              <w:t> </w:t>
            </w:r>
            <w:r>
              <w:rPr>
                <w:rFonts w:ascii="宋体" w:hAnsi="宋体" w:cs="宋体" w:eastAsia="宋体" w:hint="default"/>
                <w:sz w:val="20"/>
                <w:szCs w:val="20"/>
              </w:rPr>
              <w:t>年度重</w:t>
            </w:r>
            <w:r>
              <w:rPr>
                <w:rFonts w:ascii="宋体" w:hAnsi="宋体" w:cs="宋体" w:eastAsia="宋体" w:hint="default"/>
                <w:sz w:val="20"/>
                <w:szCs w:val="20"/>
              </w:rPr>
              <w:t>点</w:t>
            </w:r>
            <w:r>
              <w:rPr>
                <w:rFonts w:ascii="宋体" w:hAnsi="宋体" w:cs="宋体" w:eastAsia="宋体" w:hint="default"/>
                <w:sz w:val="20"/>
                <w:szCs w:val="20"/>
              </w:rPr>
              <w:t>写</w:t>
            </w:r>
          </w:p>
          <w:p>
            <w:pPr>
              <w:pStyle w:val="TableParagraph"/>
              <w:spacing w:line="249" w:lineRule="exact"/>
              <w:ind w:left="24" w:right="0"/>
              <w:jc w:val="left"/>
              <w:rPr>
                <w:rFonts w:ascii="宋体" w:hAnsi="宋体" w:cs="宋体" w:eastAsia="宋体" w:hint="default"/>
                <w:sz w:val="20"/>
                <w:szCs w:val="20"/>
              </w:rPr>
            </w:pPr>
            <w:r>
              <w:rPr>
                <w:rFonts w:ascii="宋体" w:hAnsi="宋体" w:cs="宋体" w:eastAsia="宋体" w:hint="default"/>
                <w:spacing w:val="-4"/>
                <w:w w:val="105"/>
                <w:sz w:val="20"/>
                <w:szCs w:val="20"/>
              </w:rPr>
              <w:t>字</w:t>
            </w:r>
            <w:r>
              <w:rPr>
                <w:rFonts w:ascii="宋体" w:hAnsi="宋体" w:cs="宋体" w:eastAsia="宋体" w:hint="default"/>
                <w:spacing w:val="-4"/>
                <w:w w:val="105"/>
                <w:sz w:val="20"/>
                <w:szCs w:val="20"/>
              </w:rPr>
              <w:t>楼</w:t>
            </w:r>
            <w:r>
              <w:rPr>
                <w:rFonts w:ascii="宋体" w:hAnsi="宋体" w:cs="宋体" w:eastAsia="宋体" w:hint="default"/>
                <w:spacing w:val="-4"/>
                <w:w w:val="105"/>
                <w:sz w:val="20"/>
                <w:szCs w:val="20"/>
              </w:rPr>
              <w:t>和</w:t>
            </w:r>
            <w:r>
              <w:rPr>
                <w:rFonts w:ascii="宋体" w:hAnsi="宋体" w:cs="宋体" w:eastAsia="宋体" w:hint="default"/>
                <w:spacing w:val="-4"/>
                <w:w w:val="105"/>
                <w:sz w:val="20"/>
                <w:szCs w:val="20"/>
              </w:rPr>
              <w:t>购物</w:t>
            </w: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心</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开发</w:t>
            </w:r>
            <w:r>
              <w:rPr>
                <w:rFonts w:ascii="宋体" w:hAnsi="宋体" w:cs="宋体" w:eastAsia="宋体"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9" w:right="0"/>
              <w:jc w:val="left"/>
              <w:rPr>
                <w:rFonts w:ascii="Courier New" w:hAnsi="Courier New" w:cs="Courier New" w:eastAsia="Courier New" w:hint="default"/>
                <w:sz w:val="20"/>
                <w:szCs w:val="20"/>
              </w:rPr>
            </w:pPr>
            <w:r>
              <w:rPr>
                <w:rFonts w:ascii="Courier New"/>
                <w:w w:val="95"/>
                <w:sz w:val="20"/>
              </w:rPr>
              <w:t>3,431.50</w:t>
            </w:r>
            <w:r>
              <w:rPr>
                <w:rFonts w:ascii="Courier New"/>
                <w:sz w:val="20"/>
              </w:rPr>
            </w:r>
          </w:p>
        </w:tc>
      </w:tr>
      <w:tr>
        <w:trPr>
          <w:trHeight w:val="27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通</w:t>
            </w:r>
            <w:r>
              <w:rPr>
                <w:rFonts w:ascii="宋体" w:hAnsi="宋体" w:cs="宋体" w:eastAsia="宋体" w:hint="default"/>
                <w:w w:val="105"/>
                <w:sz w:val="20"/>
                <w:szCs w:val="20"/>
              </w:rPr>
              <w:t>中南军</w:t>
            </w:r>
            <w:r>
              <w:rPr>
                <w:rFonts w:ascii="宋体" w:hAnsi="宋体" w:cs="宋体" w:eastAsia="宋体" w:hint="default"/>
                <w:w w:val="105"/>
                <w:sz w:val="20"/>
                <w:szCs w:val="20"/>
              </w:rPr>
              <w:t>山</w:t>
            </w:r>
            <w:r>
              <w:rPr>
                <w:rFonts w:ascii="宋体" w:hAnsi="宋体" w:cs="宋体" w:eastAsia="宋体" w:hint="default"/>
                <w:w w:val="105"/>
                <w:sz w:val="20"/>
                <w:szCs w:val="20"/>
              </w:rPr>
              <w:t>半</w:t>
            </w:r>
            <w:r>
              <w:rPr>
                <w:rFonts w:ascii="宋体" w:hAnsi="宋体" w:cs="宋体" w:eastAsia="宋体" w:hint="default"/>
                <w:w w:val="105"/>
                <w:sz w:val="20"/>
                <w:szCs w:val="20"/>
              </w:rPr>
              <w:t>岛</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18,137</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60%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1,055.97</w:t>
            </w:r>
            <w:r>
              <w:rPr>
                <w:rFonts w:ascii="Courier New"/>
                <w:sz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海门中南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106,342</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80%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22,910.17</w:t>
            </w:r>
            <w:r>
              <w:rPr>
                <w:rFonts w:ascii="Courier New"/>
                <w:sz w:val="20"/>
              </w:rPr>
            </w:r>
          </w:p>
        </w:tc>
      </w:tr>
      <w:tr>
        <w:trPr>
          <w:trHeight w:val="276" w:hRule="exact"/>
        </w:trPr>
        <w:tc>
          <w:tcPr>
            <w:tcW w:w="2102"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通</w:t>
            </w:r>
            <w:r>
              <w:rPr>
                <w:rFonts w:ascii="宋体" w:hAnsi="宋体" w:cs="宋体" w:eastAsia="宋体" w:hint="default"/>
                <w:w w:val="105"/>
                <w:sz w:val="20"/>
                <w:szCs w:val="20"/>
              </w:rPr>
              <w:t>中南</w:t>
            </w:r>
            <w:r>
              <w:rPr>
                <w:rFonts w:ascii="宋体" w:hAnsi="宋体" w:cs="宋体" w:eastAsia="宋体" w:hint="default"/>
                <w:w w:val="105"/>
                <w:sz w:val="20"/>
                <w:szCs w:val="20"/>
              </w:rPr>
              <w:t>世纪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7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86,980</w:t>
            </w:r>
            <w:r>
              <w:rPr>
                <w:rFonts w:ascii="Courier New"/>
                <w:sz w:val="20"/>
              </w:rPr>
            </w:r>
          </w:p>
        </w:tc>
        <w:tc>
          <w:tcPr>
            <w:tcW w:w="2534" w:type="dxa"/>
            <w:tcBorders>
              <w:top w:val="single" w:sz="4" w:space="0" w:color="000000"/>
              <w:left w:val="single" w:sz="4" w:space="0" w:color="000000"/>
              <w:bottom w:val="single" w:sz="2"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50%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20,205</w:t>
            </w:r>
            <w:r>
              <w:rPr>
                <w:rFonts w:ascii="Courier New"/>
                <w:sz w:val="20"/>
              </w:rPr>
            </w:r>
          </w:p>
        </w:tc>
      </w:tr>
      <w:tr>
        <w:trPr>
          <w:trHeight w:val="276" w:hRule="exact"/>
        </w:trPr>
        <w:tc>
          <w:tcPr>
            <w:tcW w:w="2102"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镇江中南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36,152</w:t>
            </w:r>
            <w:r>
              <w:rPr>
                <w:rFonts w:ascii="Courier New"/>
                <w:sz w:val="20"/>
              </w:rPr>
            </w:r>
          </w:p>
        </w:tc>
        <w:tc>
          <w:tcPr>
            <w:tcW w:w="2534" w:type="dxa"/>
            <w:tcBorders>
              <w:top w:val="single" w:sz="2"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50%</w:t>
            </w:r>
            <w:r>
              <w:rPr>
                <w:rFonts w:ascii="Courier New" w:hAnsi="Courier New" w:cs="Courier New" w:eastAsia="Courier New" w:hint="default"/>
                <w:sz w:val="20"/>
                <w:szCs w:val="20"/>
              </w:rPr>
            </w:r>
          </w:p>
        </w:tc>
        <w:tc>
          <w:tcPr>
            <w:tcW w:w="273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4,992.47</w:t>
            </w:r>
            <w:r>
              <w:rPr>
                <w:rFonts w:ascii="Courier New"/>
                <w:sz w:val="20"/>
              </w:rPr>
            </w:r>
          </w:p>
        </w:tc>
      </w:tr>
      <w:tr>
        <w:trPr>
          <w:trHeight w:val="26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熟</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98,960</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50%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16,574.64</w:t>
            </w:r>
            <w:r>
              <w:rPr>
                <w:rFonts w:ascii="Courier New"/>
                <w:sz w:val="20"/>
              </w:rPr>
            </w:r>
          </w:p>
        </w:tc>
      </w:tr>
      <w:tr>
        <w:trPr>
          <w:trHeight w:val="811"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湾新</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26,630</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23"/>
              <w:jc w:val="both"/>
              <w:rPr>
                <w:rFonts w:ascii="宋体" w:hAnsi="宋体" w:cs="宋体" w:eastAsia="宋体"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12"/>
                <w:sz w:val="20"/>
                <w:szCs w:val="20"/>
              </w:rPr>
              <w:t> </w:t>
            </w:r>
            <w:r>
              <w:rPr>
                <w:rFonts w:ascii="Courier New" w:hAnsi="Courier New" w:cs="Courier New" w:eastAsia="Courier New" w:hint="default"/>
                <w:sz w:val="20"/>
                <w:szCs w:val="20"/>
              </w:rPr>
              <w:t>50%</w:t>
            </w:r>
            <w:r>
              <w:rPr>
                <w:rFonts w:ascii="宋体" w:hAnsi="宋体" w:cs="宋体" w:eastAsia="宋体" w:hint="default"/>
                <w:sz w:val="20"/>
                <w:szCs w:val="20"/>
              </w:rPr>
              <w:t>，</w:t>
            </w:r>
            <w:r>
              <w:rPr>
                <w:rFonts w:ascii="宋体" w:hAnsi="宋体" w:cs="宋体" w:eastAsia="宋体" w:hint="default"/>
                <w:w w:val="103"/>
                <w:sz w:val="20"/>
                <w:szCs w:val="20"/>
              </w:rPr>
              <w:t> </w:t>
            </w:r>
            <w:r>
              <w:rPr>
                <w:rFonts w:ascii="Courier New" w:hAnsi="Courier New" w:cs="Courier New" w:eastAsia="Courier New" w:hint="default"/>
                <w:sz w:val="20"/>
                <w:szCs w:val="20"/>
              </w:rPr>
              <w:t>2011</w:t>
            </w:r>
            <w:r>
              <w:rPr>
                <w:rFonts w:ascii="Courier New" w:hAnsi="Courier New" w:cs="Courier New" w:eastAsia="Courier New" w:hint="default"/>
                <w:spacing w:val="-2"/>
                <w:sz w:val="20"/>
                <w:szCs w:val="20"/>
              </w:rPr>
              <w:t> </w:t>
            </w:r>
            <w:r>
              <w:rPr>
                <w:rFonts w:ascii="宋体" w:hAnsi="宋体" w:cs="宋体" w:eastAsia="宋体" w:hint="default"/>
                <w:spacing w:val="8"/>
                <w:sz w:val="20"/>
                <w:szCs w:val="20"/>
              </w:rPr>
              <w:t>年度重</w:t>
            </w:r>
            <w:r>
              <w:rPr>
                <w:rFonts w:ascii="宋体" w:hAnsi="宋体" w:cs="宋体" w:eastAsia="宋体" w:hint="default"/>
                <w:spacing w:val="8"/>
                <w:sz w:val="20"/>
                <w:szCs w:val="20"/>
              </w:rPr>
              <w:t>点</w:t>
            </w:r>
            <w:r>
              <w:rPr>
                <w:rFonts w:ascii="宋体" w:hAnsi="宋体" w:cs="宋体" w:eastAsia="宋体" w:hint="default"/>
                <w:spacing w:val="8"/>
                <w:sz w:val="20"/>
                <w:szCs w:val="20"/>
              </w:rPr>
              <w:t>中南</w:t>
            </w:r>
            <w:r>
              <w:rPr>
                <w:rFonts w:ascii="宋体" w:hAnsi="宋体" w:cs="宋体" w:eastAsia="宋体" w:hint="default"/>
                <w:spacing w:val="8"/>
                <w:sz w:val="20"/>
                <w:szCs w:val="20"/>
              </w:rPr>
              <w:t>金</w:t>
            </w:r>
            <w:r>
              <w:rPr>
                <w:rFonts w:ascii="宋体" w:hAnsi="宋体" w:cs="宋体" w:eastAsia="宋体" w:hint="default"/>
                <w:spacing w:val="8"/>
                <w:sz w:val="20"/>
                <w:szCs w:val="20"/>
              </w:rPr>
              <w:t>石</w:t>
            </w:r>
            <w:r>
              <w:rPr>
                <w:rFonts w:ascii="宋体" w:hAnsi="宋体" w:cs="宋体" w:eastAsia="宋体" w:hint="default"/>
                <w:spacing w:val="8"/>
                <w:sz w:val="20"/>
                <w:szCs w:val="20"/>
              </w:rPr>
              <w:t>广</w:t>
            </w:r>
            <w:r>
              <w:rPr>
                <w:rFonts w:ascii="宋体" w:hAnsi="宋体" w:cs="宋体" w:eastAsia="宋体" w:hint="default"/>
                <w:w w:val="103"/>
                <w:sz w:val="20"/>
                <w:szCs w:val="20"/>
              </w:rPr>
              <w:t> </w:t>
            </w:r>
            <w:r>
              <w:rPr>
                <w:rFonts w:ascii="宋体" w:hAnsi="宋体" w:cs="宋体" w:eastAsia="宋体" w:hint="default"/>
                <w:sz w:val="20"/>
                <w:szCs w:val="20"/>
              </w:rPr>
              <w:t>场</w:t>
            </w:r>
            <w:r>
              <w:rPr>
                <w:rFonts w:ascii="宋体" w:hAnsi="宋体" w:cs="宋体" w:eastAsia="宋体" w:hint="default"/>
                <w:sz w:val="20"/>
                <w:szCs w:val="20"/>
              </w:rPr>
              <w:t>商</w:t>
            </w:r>
            <w:r>
              <w:rPr>
                <w:rFonts w:ascii="宋体" w:hAnsi="宋体" w:cs="宋体" w:eastAsia="宋体" w:hint="default"/>
                <w:sz w:val="20"/>
                <w:szCs w:val="20"/>
              </w:rPr>
              <w:t>业项目</w:t>
            </w:r>
            <w:r>
              <w:rPr>
                <w:rFonts w:ascii="宋体" w:hAnsi="宋体" w:cs="宋体" w:eastAsia="宋体" w:hint="default"/>
                <w:sz w:val="20"/>
                <w:szCs w:val="20"/>
              </w:rPr>
              <w:t>的</w:t>
            </w:r>
            <w:r>
              <w:rPr>
                <w:rFonts w:ascii="宋体" w:hAnsi="宋体" w:cs="宋体" w:eastAsia="宋体" w:hint="default"/>
                <w:sz w:val="20"/>
                <w:szCs w:val="20"/>
              </w:rPr>
              <w:t>开发</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9" w:right="0"/>
              <w:jc w:val="left"/>
              <w:rPr>
                <w:rFonts w:ascii="Courier New" w:hAnsi="Courier New" w:cs="Courier New" w:eastAsia="Courier New" w:hint="default"/>
                <w:sz w:val="20"/>
                <w:szCs w:val="20"/>
              </w:rPr>
            </w:pPr>
            <w:r>
              <w:rPr>
                <w:rFonts w:ascii="Courier New"/>
                <w:w w:val="95"/>
                <w:sz w:val="20"/>
              </w:rPr>
              <w:t>269.11</w:t>
            </w:r>
            <w:r>
              <w:rPr>
                <w:rFonts w:ascii="Courier New"/>
                <w:sz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35,294</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40%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3,690.27</w:t>
            </w:r>
            <w:r>
              <w:rPr>
                <w:rFonts w:ascii="Courier New"/>
                <w:sz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森</w:t>
            </w:r>
            <w:r>
              <w:rPr>
                <w:rFonts w:ascii="宋体" w:hAnsi="宋体" w:cs="宋体" w:eastAsia="宋体" w:hint="default"/>
                <w:w w:val="105"/>
                <w:sz w:val="20"/>
                <w:szCs w:val="20"/>
              </w:rPr>
              <w:t>海</w:t>
            </w:r>
            <w:r>
              <w:rPr>
                <w:rFonts w:ascii="宋体" w:hAnsi="宋体" w:cs="宋体" w:eastAsia="宋体" w:hint="default"/>
                <w:w w:val="105"/>
                <w:sz w:val="20"/>
                <w:szCs w:val="20"/>
              </w:rPr>
              <w:t>湾</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23,168</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60%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 w:right="0"/>
              <w:jc w:val="left"/>
              <w:rPr>
                <w:rFonts w:ascii="Courier New" w:hAnsi="Courier New" w:cs="Courier New" w:eastAsia="Courier New" w:hint="default"/>
                <w:sz w:val="20"/>
                <w:szCs w:val="20"/>
              </w:rPr>
            </w:pPr>
            <w:r>
              <w:rPr>
                <w:rFonts w:ascii="Courier New"/>
                <w:w w:val="95"/>
                <w:sz w:val="20"/>
              </w:rPr>
              <w:t>2,064.77</w:t>
            </w:r>
            <w:r>
              <w:rPr>
                <w:rFonts w:ascii="Courier New"/>
                <w:sz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113,999</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15%</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276" w:hRule="exact"/>
        </w:trPr>
        <w:tc>
          <w:tcPr>
            <w:tcW w:w="2102"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51,500</w:t>
            </w:r>
            <w:r>
              <w:rPr>
                <w:rFonts w:ascii="Courier New"/>
                <w:sz w:val="20"/>
              </w:rPr>
            </w:r>
          </w:p>
        </w:tc>
        <w:tc>
          <w:tcPr>
            <w:tcW w:w="2534" w:type="dxa"/>
            <w:tcBorders>
              <w:top w:val="single" w:sz="4" w:space="0" w:color="000000"/>
              <w:left w:val="single" w:sz="4" w:space="0" w:color="000000"/>
              <w:bottom w:val="single" w:sz="2"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15%</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276" w:hRule="exact"/>
        </w:trPr>
        <w:tc>
          <w:tcPr>
            <w:tcW w:w="2102"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吴</w:t>
            </w:r>
            <w:r>
              <w:rPr>
                <w:rFonts w:ascii="宋体" w:hAnsi="宋体" w:cs="宋体" w:eastAsia="宋体" w:hint="default"/>
                <w:spacing w:val="-3"/>
                <w:w w:val="105"/>
                <w:sz w:val="20"/>
                <w:szCs w:val="20"/>
              </w:rPr>
              <w:t>江中南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49,825</w:t>
            </w:r>
            <w:r>
              <w:rPr>
                <w:rFonts w:ascii="Courier New"/>
                <w:sz w:val="20"/>
              </w:rPr>
            </w:r>
          </w:p>
        </w:tc>
        <w:tc>
          <w:tcPr>
            <w:tcW w:w="2534" w:type="dxa"/>
            <w:tcBorders>
              <w:top w:val="single" w:sz="2"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20%</w:t>
            </w:r>
            <w:r>
              <w:rPr>
                <w:rFonts w:ascii="Courier New" w:hAnsi="Courier New" w:cs="Courier New" w:eastAsia="Courier New" w:hint="default"/>
                <w:sz w:val="20"/>
                <w:szCs w:val="20"/>
              </w:rPr>
            </w:r>
          </w:p>
        </w:tc>
        <w:tc>
          <w:tcPr>
            <w:tcW w:w="2731"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海门中南</w:t>
            </w:r>
            <w:r>
              <w:rPr>
                <w:rFonts w:ascii="宋体" w:hAnsi="宋体" w:cs="宋体" w:eastAsia="宋体" w:hint="default"/>
                <w:w w:val="105"/>
                <w:sz w:val="20"/>
                <w:szCs w:val="20"/>
              </w:rPr>
              <w:t>世纪</w:t>
            </w:r>
            <w:r>
              <w:rPr>
                <w:rFonts w:ascii="宋体" w:hAnsi="宋体" w:cs="宋体" w:eastAsia="宋体" w:hint="default"/>
                <w:w w:val="105"/>
                <w:sz w:val="20"/>
                <w:szCs w:val="20"/>
              </w:rPr>
              <w:t>锦</w:t>
            </w:r>
            <w:r>
              <w:rPr>
                <w:rFonts w:ascii="宋体" w:hAnsi="宋体" w:cs="宋体" w:eastAsia="宋体" w:hint="default"/>
                <w:w w:val="105"/>
                <w:sz w:val="20"/>
                <w:szCs w:val="20"/>
              </w:rPr>
              <w:t>城</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96,834</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30%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5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0"/>
                <w:szCs w:val="20"/>
              </w:rPr>
            </w:pPr>
            <w:r>
              <w:rPr>
                <w:rFonts w:ascii="宋体" w:hAnsi="宋体" w:cs="宋体" w:eastAsia="宋体" w:hint="default"/>
                <w:w w:val="105"/>
                <w:sz w:val="20"/>
                <w:szCs w:val="20"/>
              </w:rPr>
              <w:t>儋</w:t>
            </w:r>
            <w:r>
              <w:rPr>
                <w:rFonts w:ascii="宋体" w:hAnsi="宋体" w:cs="宋体" w:eastAsia="宋体" w:hint="default"/>
                <w:w w:val="105"/>
                <w:sz w:val="20"/>
                <w:szCs w:val="20"/>
              </w:rPr>
              <w:t>州</w:t>
            </w:r>
            <w:r>
              <w:rPr>
                <w:rFonts w:ascii="宋体" w:hAnsi="宋体" w:cs="宋体" w:eastAsia="宋体" w:hint="default"/>
                <w:w w:val="105"/>
                <w:sz w:val="20"/>
                <w:szCs w:val="20"/>
              </w:rPr>
              <w:t>滨</w:t>
            </w:r>
            <w:r>
              <w:rPr>
                <w:rFonts w:ascii="宋体" w:hAnsi="宋体" w:cs="宋体" w:eastAsia="宋体" w:hint="default"/>
                <w:w w:val="105"/>
                <w:sz w:val="20"/>
                <w:szCs w:val="20"/>
              </w:rPr>
              <w:t>海</w:t>
            </w:r>
            <w:r>
              <w:rPr>
                <w:rFonts w:ascii="宋体" w:hAnsi="宋体" w:cs="宋体" w:eastAsia="宋体" w:hint="default"/>
                <w:w w:val="105"/>
                <w:sz w:val="20"/>
                <w:szCs w:val="20"/>
              </w:rPr>
              <w:t>新</w:t>
            </w:r>
            <w:r>
              <w:rPr>
                <w:rFonts w:ascii="宋体" w:hAnsi="宋体" w:cs="宋体" w:eastAsia="宋体" w:hint="default"/>
                <w:w w:val="105"/>
                <w:sz w:val="20"/>
                <w:szCs w:val="20"/>
              </w:rPr>
              <w:t>区</w:t>
            </w:r>
            <w:r>
              <w:rPr>
                <w:rFonts w:ascii="宋体" w:hAnsi="宋体" w:cs="宋体" w:eastAsia="宋体" w:hint="default"/>
                <w:w w:val="105"/>
                <w:sz w:val="20"/>
                <w:szCs w:val="20"/>
              </w:rPr>
              <w:t>项目</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2"/>
              <w:jc w:val="right"/>
              <w:rPr>
                <w:rFonts w:ascii="Courier New" w:hAnsi="Courier New" w:cs="Courier New" w:eastAsia="Courier New" w:hint="default"/>
                <w:sz w:val="20"/>
                <w:szCs w:val="20"/>
              </w:rPr>
            </w:pPr>
            <w:r>
              <w:rPr>
                <w:rFonts w:ascii="Courier New"/>
                <w:spacing w:val="-1"/>
                <w:w w:val="85"/>
                <w:sz w:val="20"/>
              </w:rPr>
              <w:t>37,747</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5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淮</w:t>
            </w:r>
            <w:r>
              <w:rPr>
                <w:rFonts w:ascii="宋体" w:hAnsi="宋体" w:cs="宋体" w:eastAsia="宋体" w:hint="default"/>
                <w:spacing w:val="-3"/>
                <w:w w:val="105"/>
                <w:sz w:val="20"/>
                <w:szCs w:val="20"/>
              </w:rPr>
              <w:t>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36,449</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15%</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w w:val="105"/>
                <w:sz w:val="20"/>
                <w:szCs w:val="20"/>
              </w:rPr>
              <w:t>已</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w:t>
            </w:r>
            <w:r>
              <w:rPr>
                <w:rFonts w:ascii="宋体" w:hAnsi="宋体" w:cs="宋体" w:eastAsia="宋体" w:hint="default"/>
                <w:w w:val="105"/>
                <w:sz w:val="20"/>
                <w:szCs w:val="20"/>
              </w:rPr>
              <w:t>一</w:t>
            </w:r>
            <w:r>
              <w:rPr>
                <w:rFonts w:ascii="宋体" w:hAnsi="宋体" w:cs="宋体" w:eastAsia="宋体" w:hint="default"/>
                <w:w w:val="105"/>
                <w:sz w:val="20"/>
                <w:szCs w:val="20"/>
              </w:rPr>
              <w:t>期</w:t>
            </w: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交房</w:t>
            </w:r>
            <w:r>
              <w:rPr>
                <w:rFonts w:ascii="宋体" w:hAnsi="宋体" w:cs="宋体" w:eastAsia="宋体" w:hint="default"/>
                <w:sz w:val="20"/>
                <w:szCs w:val="20"/>
              </w:rPr>
            </w:r>
          </w:p>
        </w:tc>
      </w:tr>
      <w:tr>
        <w:trPr>
          <w:trHeight w:val="5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口</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14,211</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sz w:val="20"/>
                <w:szCs w:val="20"/>
              </w:rPr>
            </w:r>
          </w:p>
        </w:tc>
      </w:tr>
      <w:tr>
        <w:trPr>
          <w:trHeight w:val="52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菏</w:t>
            </w:r>
            <w:r>
              <w:rPr>
                <w:rFonts w:ascii="宋体" w:hAnsi="宋体" w:cs="宋体" w:eastAsia="宋体" w:hint="default"/>
                <w:spacing w:val="-3"/>
                <w:w w:val="105"/>
                <w:sz w:val="20"/>
                <w:szCs w:val="20"/>
              </w:rPr>
              <w:t>泽</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w w:val="85"/>
                <w:sz w:val="20"/>
              </w:rPr>
              <w:t>6,000</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Courier New" w:hAnsi="Courier New" w:cs="Courier New" w:eastAsia="Courier New" w:hint="default"/>
                <w:sz w:val="20"/>
                <w:szCs w:val="20"/>
              </w:rPr>
            </w:pPr>
            <w:r>
              <w:rPr>
                <w:rFonts w:ascii="宋体" w:hAnsi="宋体" w:cs="宋体" w:eastAsia="宋体" w:hint="default"/>
                <w:sz w:val="20"/>
                <w:szCs w:val="20"/>
              </w:rPr>
              <w:t>约</w:t>
            </w:r>
            <w:r>
              <w:rPr>
                <w:rFonts w:ascii="宋体" w:hAnsi="宋体" w:cs="宋体" w:eastAsia="宋体" w:hint="default"/>
                <w:sz w:val="20"/>
                <w:szCs w:val="20"/>
              </w:rPr>
              <w:t>完</w:t>
            </w:r>
            <w:r>
              <w:rPr>
                <w:rFonts w:ascii="宋体" w:hAnsi="宋体" w:cs="宋体" w:eastAsia="宋体" w:hint="default"/>
                <w:sz w:val="20"/>
                <w:szCs w:val="20"/>
              </w:rPr>
              <w:t>成</w:t>
            </w:r>
            <w:r>
              <w:rPr>
                <w:rFonts w:ascii="宋体" w:hAnsi="宋体" w:cs="宋体" w:eastAsia="宋体" w:hint="default"/>
                <w:sz w:val="20"/>
                <w:szCs w:val="20"/>
              </w:rPr>
              <w:t>项目</w:t>
            </w:r>
            <w:r>
              <w:rPr>
                <w:rFonts w:ascii="宋体" w:hAnsi="宋体" w:cs="宋体" w:eastAsia="宋体" w:hint="default"/>
                <w:sz w:val="20"/>
                <w:szCs w:val="20"/>
              </w:rPr>
              <w:t>总投</w:t>
            </w:r>
            <w:r>
              <w:rPr>
                <w:rFonts w:ascii="宋体" w:hAnsi="宋体" w:cs="宋体" w:eastAsia="宋体" w:hint="default"/>
                <w:sz w:val="20"/>
                <w:szCs w:val="20"/>
              </w:rPr>
              <w:t>资的</w:t>
            </w:r>
            <w:r>
              <w:rPr>
                <w:rFonts w:ascii="宋体" w:hAnsi="宋体" w:cs="宋体" w:eastAsia="宋体" w:hint="default"/>
                <w:spacing w:val="-63"/>
                <w:sz w:val="20"/>
                <w:szCs w:val="20"/>
              </w:rPr>
              <w:t> </w:t>
            </w:r>
            <w:r>
              <w:rPr>
                <w:rFonts w:ascii="Courier New" w:hAnsi="Courier New" w:cs="Courier New" w:eastAsia="Courier New" w:hint="default"/>
                <w:spacing w:val="-2"/>
                <w:sz w:val="20"/>
                <w:szCs w:val="20"/>
              </w:rPr>
              <w:t>10%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w w:val="105"/>
                <w:sz w:val="20"/>
                <w:szCs w:val="20"/>
              </w:rPr>
              <w:t>尚</w:t>
            </w:r>
            <w:r>
              <w:rPr>
                <w:rFonts w:ascii="宋体" w:hAnsi="宋体" w:cs="宋体" w:eastAsia="宋体" w:hint="default"/>
                <w:w w:val="105"/>
                <w:sz w:val="20"/>
                <w:szCs w:val="20"/>
              </w:rPr>
              <w:t>未</w:t>
            </w:r>
            <w:r>
              <w:rPr>
                <w:rFonts w:ascii="宋体" w:hAnsi="宋体" w:cs="宋体" w:eastAsia="宋体" w:hint="default"/>
                <w:w w:val="105"/>
                <w:sz w:val="20"/>
                <w:szCs w:val="20"/>
              </w:rPr>
              <w:t>对</w:t>
            </w:r>
            <w:r>
              <w:rPr>
                <w:rFonts w:ascii="宋体" w:hAnsi="宋体" w:cs="宋体" w:eastAsia="宋体" w:hint="default"/>
                <w:w w:val="105"/>
                <w:sz w:val="20"/>
                <w:szCs w:val="20"/>
              </w:rPr>
              <w:t>外</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sz w:val="20"/>
                <w:szCs w:val="20"/>
              </w:rPr>
            </w:r>
          </w:p>
        </w:tc>
      </w:tr>
      <w:tr>
        <w:trPr>
          <w:trHeight w:val="278" w:hRule="exact"/>
        </w:trPr>
        <w:tc>
          <w:tcPr>
            <w:tcW w:w="2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Courier New" w:hAnsi="Courier New" w:cs="Courier New" w:eastAsia="Courier New" w:hint="default"/>
                <w:sz w:val="20"/>
                <w:szCs w:val="20"/>
              </w:rPr>
            </w:pPr>
            <w:r>
              <w:rPr>
                <w:rFonts w:ascii="Courier New"/>
                <w:spacing w:val="-1"/>
                <w:w w:val="85"/>
                <w:sz w:val="20"/>
              </w:rPr>
              <w:t>998,269</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r>
    </w:tbl>
    <w:p>
      <w:pPr>
        <w:spacing w:line="240" w:lineRule="auto" w:before="13"/>
        <w:rPr>
          <w:rFonts w:ascii="宋体" w:hAnsi="宋体" w:cs="宋体" w:eastAsia="宋体" w:hint="default"/>
          <w:sz w:val="24"/>
          <w:szCs w:val="24"/>
        </w:rPr>
      </w:pPr>
    </w:p>
    <w:p>
      <w:pPr>
        <w:spacing w:line="367" w:lineRule="auto" w:before="33"/>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四</w:t>
      </w:r>
      <w:r>
        <w:rPr>
          <w:rFonts w:ascii="宋体" w:hAnsi="宋体" w:cs="宋体" w:eastAsia="宋体" w:hint="default"/>
          <w:spacing w:val="-5"/>
          <w:sz w:val="23"/>
          <w:szCs w:val="23"/>
        </w:rPr>
        <w:t>、本报告</w:t>
      </w:r>
      <w:r>
        <w:rPr>
          <w:rFonts w:ascii="宋体" w:hAnsi="宋体" w:cs="宋体" w:eastAsia="宋体" w:hint="default"/>
          <w:spacing w:val="-5"/>
          <w:sz w:val="23"/>
          <w:szCs w:val="23"/>
        </w:rPr>
        <w:t>期</w:t>
      </w:r>
      <w:r>
        <w:rPr>
          <w:rFonts w:ascii="宋体" w:hAnsi="宋体" w:cs="宋体" w:eastAsia="宋体" w:hint="default"/>
          <w:spacing w:val="-5"/>
          <w:sz w:val="23"/>
          <w:szCs w:val="23"/>
        </w:rPr>
        <w:t>，天健正信会计师事务所有限责任公司为公司出具了标准无保留意见的审</w:t>
      </w:r>
      <w:r>
        <w:rPr>
          <w:rFonts w:ascii="宋体" w:hAnsi="宋体" w:cs="宋体" w:eastAsia="宋体" w:hint="default"/>
          <w:spacing w:val="86"/>
          <w:sz w:val="23"/>
          <w:szCs w:val="23"/>
        </w:rPr>
        <w:t> </w:t>
      </w:r>
      <w:r>
        <w:rPr>
          <w:rFonts w:ascii="宋体" w:hAnsi="宋体" w:cs="宋体" w:eastAsia="宋体" w:hint="default"/>
          <w:spacing w:val="86"/>
          <w:sz w:val="23"/>
          <w:szCs w:val="23"/>
        </w:rPr>
      </w:r>
      <w:r>
        <w:rPr>
          <w:rFonts w:ascii="宋体" w:hAnsi="宋体" w:cs="宋体" w:eastAsia="宋体" w:hint="default"/>
          <w:spacing w:val="-4"/>
          <w:sz w:val="23"/>
          <w:szCs w:val="23"/>
        </w:rPr>
        <w:t>计报告。</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165"/>
        <w:ind w:left="1516" w:right="0" w:firstLine="0"/>
        <w:jc w:val="left"/>
        <w:rPr>
          <w:rFonts w:ascii="宋体" w:hAnsi="宋体" w:cs="宋体" w:eastAsia="宋体" w:hint="default"/>
          <w:sz w:val="23"/>
          <w:szCs w:val="23"/>
        </w:rPr>
      </w:pPr>
      <w:r>
        <w:rPr>
          <w:rFonts w:ascii="宋体" w:hAnsi="宋体" w:cs="宋体" w:eastAsia="宋体" w:hint="default"/>
          <w:sz w:val="23"/>
          <w:szCs w:val="23"/>
        </w:rPr>
        <w:t>五</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会计</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、会计</w:t>
      </w:r>
      <w:r>
        <w:rPr>
          <w:rFonts w:ascii="宋体" w:hAnsi="宋体" w:cs="宋体" w:eastAsia="宋体" w:hint="default"/>
          <w:sz w:val="23"/>
          <w:szCs w:val="23"/>
        </w:rPr>
        <w:t>估</w:t>
      </w:r>
      <w:r>
        <w:rPr>
          <w:rFonts w:ascii="宋体" w:hAnsi="宋体" w:cs="宋体" w:eastAsia="宋体" w:hint="default"/>
          <w:sz w:val="23"/>
          <w:szCs w:val="23"/>
        </w:rPr>
        <w:t>计</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及会计</w:t>
      </w:r>
      <w:r>
        <w:rPr>
          <w:rFonts w:ascii="宋体" w:hAnsi="宋体" w:cs="宋体" w:eastAsia="宋体" w:hint="default"/>
          <w:sz w:val="23"/>
          <w:szCs w:val="23"/>
        </w:rPr>
        <w:t>差错</w:t>
      </w:r>
      <w:r>
        <w:rPr>
          <w:rFonts w:ascii="宋体" w:hAnsi="宋体" w:cs="宋体" w:eastAsia="宋体" w:hint="default"/>
          <w:sz w:val="23"/>
          <w:szCs w:val="23"/>
        </w:rPr>
        <w:t>更</w:t>
      </w:r>
      <w:r>
        <w:rPr>
          <w:rFonts w:ascii="宋体" w:hAnsi="宋体" w:cs="宋体" w:eastAsia="宋体" w:hint="default"/>
          <w:sz w:val="23"/>
          <w:szCs w:val="23"/>
        </w:rPr>
        <w:t>正</w:t>
      </w:r>
      <w:r>
        <w:rPr>
          <w:rFonts w:ascii="宋体" w:hAnsi="宋体" w:cs="宋体" w:eastAsia="宋体" w:hint="default"/>
          <w:sz w:val="23"/>
          <w:szCs w:val="23"/>
        </w:rPr>
        <w:t>情况</w:t>
      </w:r>
    </w:p>
    <w:p>
      <w:pPr>
        <w:spacing w:before="160"/>
        <w:ind w:left="1982" w:right="0"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内没有会计</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、会计</w:t>
      </w:r>
      <w:r>
        <w:rPr>
          <w:rFonts w:ascii="宋体" w:hAnsi="宋体" w:cs="宋体" w:eastAsia="宋体" w:hint="default"/>
          <w:sz w:val="23"/>
          <w:szCs w:val="23"/>
        </w:rPr>
        <w:t>估</w:t>
      </w:r>
      <w:r>
        <w:rPr>
          <w:rFonts w:ascii="宋体" w:hAnsi="宋体" w:cs="宋体" w:eastAsia="宋体" w:hint="default"/>
          <w:sz w:val="23"/>
          <w:szCs w:val="23"/>
        </w:rPr>
        <w:t>计</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及会计</w:t>
      </w:r>
      <w:r>
        <w:rPr>
          <w:rFonts w:ascii="宋体" w:hAnsi="宋体" w:cs="宋体" w:eastAsia="宋体" w:hint="default"/>
          <w:sz w:val="23"/>
          <w:szCs w:val="23"/>
        </w:rPr>
        <w:t>差错</w:t>
      </w:r>
      <w:r>
        <w:rPr>
          <w:rFonts w:ascii="宋体" w:hAnsi="宋体" w:cs="宋体" w:eastAsia="宋体" w:hint="default"/>
          <w:sz w:val="23"/>
          <w:szCs w:val="23"/>
        </w:rPr>
        <w:t>更</w:t>
      </w:r>
      <w:r>
        <w:rPr>
          <w:rFonts w:ascii="宋体" w:hAnsi="宋体" w:cs="宋体" w:eastAsia="宋体" w:hint="default"/>
          <w:sz w:val="23"/>
          <w:szCs w:val="23"/>
        </w:rPr>
        <w:t>正的</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sz w:val="23"/>
          <w:szCs w:val="23"/>
        </w:rPr>
        <w:t>六</w:t>
      </w:r>
      <w:r>
        <w:rPr>
          <w:rFonts w:ascii="宋体" w:hAnsi="宋体" w:cs="宋体" w:eastAsia="宋体" w:hint="default"/>
          <w:sz w:val="23"/>
          <w:szCs w:val="23"/>
        </w:rPr>
        <w:t>、董事会</w:t>
      </w:r>
      <w:r>
        <w:rPr>
          <w:rFonts w:ascii="宋体" w:hAnsi="宋体" w:cs="宋体" w:eastAsia="宋体" w:hint="default"/>
          <w:sz w:val="23"/>
          <w:szCs w:val="23"/>
        </w:rPr>
        <w:t>日</w:t>
      </w:r>
      <w:r>
        <w:rPr>
          <w:rFonts w:ascii="宋体" w:hAnsi="宋体" w:cs="宋体" w:eastAsia="宋体" w:hint="default"/>
          <w:sz w:val="23"/>
          <w:szCs w:val="23"/>
        </w:rPr>
        <w:t>常工</w:t>
      </w:r>
      <w:r>
        <w:rPr>
          <w:rFonts w:ascii="宋体" w:hAnsi="宋体" w:cs="宋体" w:eastAsia="宋体" w:hint="default"/>
          <w:sz w:val="23"/>
          <w:szCs w:val="23"/>
        </w:rPr>
        <w:t>作</w:t>
      </w:r>
      <w:r>
        <w:rPr>
          <w:rFonts w:ascii="宋体" w:hAnsi="宋体" w:cs="宋体" w:eastAsia="宋体" w:hint="default"/>
          <w:sz w:val="23"/>
          <w:szCs w:val="23"/>
        </w:rPr>
        <w:t>情况</w:t>
      </w:r>
    </w:p>
    <w:p>
      <w:pPr>
        <w:spacing w:before="150"/>
        <w:ind w:left="1867"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董事会会议</w:t>
      </w:r>
      <w:r>
        <w:rPr>
          <w:rFonts w:ascii="宋体" w:hAnsi="宋体" w:cs="宋体" w:eastAsia="宋体" w:hint="default"/>
          <w:sz w:val="23"/>
          <w:szCs w:val="23"/>
        </w:rPr>
        <w:t>情况</w:t>
      </w:r>
      <w:r>
        <w:rPr>
          <w:rFonts w:ascii="宋体" w:hAnsi="宋体" w:cs="宋体" w:eastAsia="宋体" w:hint="default"/>
          <w:sz w:val="23"/>
          <w:szCs w:val="23"/>
        </w:rPr>
        <w:t>及</w:t>
      </w:r>
      <w:r>
        <w:rPr>
          <w:rFonts w:ascii="宋体" w:hAnsi="宋体" w:cs="宋体" w:eastAsia="宋体" w:hint="default"/>
          <w:sz w:val="23"/>
          <w:szCs w:val="23"/>
        </w:rPr>
        <w:t>决</w:t>
      </w:r>
      <w:r>
        <w:rPr>
          <w:rFonts w:ascii="宋体" w:hAnsi="宋体" w:cs="宋体" w:eastAsia="宋体" w:hint="default"/>
          <w:sz w:val="23"/>
          <w:szCs w:val="23"/>
        </w:rPr>
        <w:t>议内容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471" w:firstLine="0"/>
        <w:jc w:val="right"/>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806" w:hRule="exact"/>
        </w:trPr>
        <w:tc>
          <w:tcPr>
            <w:tcW w:w="23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届</w:t>
            </w:r>
            <w:r>
              <w:rPr>
                <w:rFonts w:ascii="宋体" w:hAnsi="宋体" w:cs="宋体" w:eastAsia="宋体" w:hint="default"/>
                <w:w w:val="105"/>
                <w:sz w:val="20"/>
                <w:szCs w:val="20"/>
              </w:rPr>
              <w:t>次</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召</w:t>
            </w:r>
            <w:r>
              <w:rPr>
                <w:rFonts w:ascii="宋体" w:hAnsi="宋体" w:cs="宋体" w:eastAsia="宋体" w:hint="default"/>
                <w:w w:val="105"/>
                <w:sz w:val="20"/>
                <w:szCs w:val="20"/>
              </w:rPr>
              <w:t>开</w:t>
            </w:r>
            <w:r>
              <w:rPr>
                <w:rFonts w:ascii="宋体" w:hAnsi="宋体" w:cs="宋体" w:eastAsia="宋体" w:hint="default"/>
                <w:w w:val="105"/>
                <w:sz w:val="20"/>
                <w:szCs w:val="20"/>
              </w:rPr>
              <w:t>时</w:t>
            </w:r>
            <w:r>
              <w:rPr>
                <w:rFonts w:ascii="宋体" w:hAnsi="宋体" w:cs="宋体" w:eastAsia="宋体" w:hint="default"/>
                <w:w w:val="105"/>
                <w:sz w:val="20"/>
                <w:szCs w:val="20"/>
              </w:rPr>
              <w:t>间</w:t>
            </w:r>
            <w:r>
              <w:rPr>
                <w:rFonts w:ascii="宋体" w:hAnsi="宋体" w:cs="宋体" w:eastAsia="宋体" w:hint="default"/>
                <w:sz w:val="20"/>
                <w:szCs w:val="20"/>
              </w:rPr>
            </w:r>
          </w:p>
        </w:tc>
        <w:tc>
          <w:tcPr>
            <w:tcW w:w="5700"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议内容</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w:t>
            </w:r>
            <w:r>
              <w:rPr>
                <w:rFonts w:ascii="宋体" w:hAnsi="宋体" w:cs="宋体" w:eastAsia="宋体" w:hint="default"/>
                <w:w w:val="105"/>
                <w:sz w:val="20"/>
                <w:szCs w:val="20"/>
              </w:rPr>
              <w:t>刊登</w:t>
            </w:r>
            <w:r>
              <w:rPr>
                <w:rFonts w:ascii="宋体" w:hAnsi="宋体" w:cs="宋体" w:eastAsia="宋体" w:hint="default"/>
                <w:w w:val="105"/>
                <w:sz w:val="20"/>
                <w:szCs w:val="20"/>
              </w:rPr>
              <w:t>的信</w:t>
            </w:r>
            <w:r>
              <w:rPr>
                <w:rFonts w:ascii="宋体" w:hAnsi="宋体" w:cs="宋体" w:eastAsia="宋体" w:hint="default"/>
                <w:w w:val="105"/>
                <w:sz w:val="20"/>
                <w:szCs w:val="20"/>
              </w:rPr>
              <w:t>息披露</w:t>
            </w:r>
            <w:r>
              <w:rPr>
                <w:rFonts w:ascii="宋体" w:hAnsi="宋体" w:cs="宋体" w:eastAsia="宋体" w:hint="default"/>
                <w:w w:val="105"/>
                <w:sz w:val="20"/>
                <w:szCs w:val="20"/>
              </w:rPr>
              <w:t>报</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纸</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spacing w:val="-72"/>
                <w:w w:val="105"/>
                <w:sz w:val="20"/>
                <w:szCs w:val="20"/>
              </w:rPr>
              <w:t> </w:t>
            </w:r>
            <w:r>
              <w:rPr>
                <w:rFonts w:ascii="宋体" w:hAnsi="宋体" w:cs="宋体" w:eastAsia="宋体" w:hint="default"/>
                <w:w w:val="105"/>
                <w:sz w:val="20"/>
                <w:szCs w:val="20"/>
              </w:rPr>
              <w:t>议</w:t>
            </w:r>
            <w:r>
              <w:rPr>
                <w:rFonts w:ascii="宋体" w:hAnsi="宋体" w:cs="宋体" w:eastAsia="宋体" w:hint="default"/>
                <w:spacing w:val="-72"/>
                <w:w w:val="105"/>
                <w:sz w:val="20"/>
                <w:szCs w:val="20"/>
              </w:rPr>
              <w:t> </w:t>
            </w:r>
            <w:r>
              <w:rPr>
                <w:rFonts w:ascii="宋体" w:hAnsi="宋体" w:cs="宋体" w:eastAsia="宋体" w:hint="default"/>
                <w:spacing w:val="20"/>
                <w:w w:val="105"/>
                <w:sz w:val="20"/>
                <w:szCs w:val="20"/>
              </w:rPr>
              <w:t>刊登</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2" w:lineRule="auto" w:before="2"/>
              <w:ind w:left="105" w:right="55"/>
              <w:jc w:val="left"/>
              <w:rPr>
                <w:rFonts w:ascii="宋体" w:hAnsi="宋体" w:cs="宋体" w:eastAsia="宋体" w:hint="default"/>
                <w:sz w:val="20"/>
                <w:szCs w:val="20"/>
              </w:rPr>
            </w:pPr>
            <w:r>
              <w:rPr>
                <w:rFonts w:ascii="宋体" w:hAnsi="宋体" w:cs="宋体" w:eastAsia="宋体" w:hint="default"/>
                <w:w w:val="105"/>
                <w:sz w:val="20"/>
                <w:szCs w:val="20"/>
              </w:rPr>
              <w:t>信</w:t>
            </w:r>
            <w:r>
              <w:rPr>
                <w:rFonts w:ascii="宋体" w:hAnsi="宋体" w:cs="宋体" w:eastAsia="宋体" w:hint="default"/>
                <w:spacing w:val="-71"/>
                <w:w w:val="105"/>
                <w:sz w:val="20"/>
                <w:szCs w:val="20"/>
              </w:rPr>
              <w:t> </w:t>
            </w:r>
            <w:r>
              <w:rPr>
                <w:rFonts w:ascii="宋体" w:hAnsi="宋体" w:cs="宋体" w:eastAsia="宋体" w:hint="default"/>
                <w:w w:val="105"/>
                <w:sz w:val="20"/>
                <w:szCs w:val="20"/>
              </w:rPr>
              <w:t>息</w:t>
            </w:r>
            <w:r>
              <w:rPr>
                <w:rFonts w:ascii="宋体" w:hAnsi="宋体" w:cs="宋体" w:eastAsia="宋体" w:hint="default"/>
                <w:spacing w:val="-71"/>
                <w:w w:val="105"/>
                <w:sz w:val="20"/>
                <w:szCs w:val="20"/>
              </w:rPr>
              <w:t> </w:t>
            </w:r>
            <w:r>
              <w:rPr>
                <w:rFonts w:ascii="宋体" w:hAnsi="宋体" w:cs="宋体" w:eastAsia="宋体" w:hint="default"/>
                <w:w w:val="105"/>
                <w:sz w:val="20"/>
                <w:szCs w:val="20"/>
              </w:rPr>
              <w:t>披</w:t>
            </w:r>
            <w:r>
              <w:rPr>
                <w:rFonts w:ascii="宋体" w:hAnsi="宋体" w:cs="宋体" w:eastAsia="宋体" w:hint="default"/>
                <w:spacing w:val="-66"/>
                <w:w w:val="105"/>
                <w:sz w:val="20"/>
                <w:szCs w:val="20"/>
              </w:rPr>
              <w:t> </w:t>
            </w:r>
            <w:r>
              <w:rPr>
                <w:rFonts w:ascii="宋体" w:hAnsi="宋体" w:cs="宋体" w:eastAsia="宋体" w:hint="default"/>
                <w:spacing w:val="18"/>
                <w:w w:val="105"/>
                <w:sz w:val="20"/>
                <w:szCs w:val="20"/>
              </w:rPr>
              <w:t>露日</w:t>
            </w:r>
            <w:r>
              <w:rPr>
                <w:rFonts w:ascii="宋体" w:hAnsi="宋体" w:cs="宋体" w:eastAsia="宋体" w:hint="default"/>
                <w:spacing w:val="-62"/>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r>
      <w:tr>
        <w:trPr>
          <w:trHeight w:val="5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五</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2011-1-16</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参</w:t>
            </w: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标</w:t>
            </w: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川</w:t>
            </w:r>
            <w:r>
              <w:rPr>
                <w:rFonts w:ascii="宋体" w:hAnsi="宋体" w:cs="宋体" w:eastAsia="宋体" w:hint="default"/>
                <w:spacing w:val="3"/>
                <w:w w:val="105"/>
                <w:sz w:val="20"/>
                <w:szCs w:val="20"/>
              </w:rPr>
              <w:t>省南</w:t>
            </w:r>
            <w:r>
              <w:rPr>
                <w:rFonts w:ascii="宋体" w:hAnsi="宋体" w:cs="宋体" w:eastAsia="宋体" w:hint="default"/>
                <w:spacing w:val="3"/>
                <w:w w:val="105"/>
                <w:sz w:val="20"/>
                <w:szCs w:val="20"/>
              </w:rPr>
              <w:t>充</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清</w:t>
            </w:r>
            <w:r>
              <w:rPr>
                <w:rFonts w:ascii="宋体" w:hAnsi="宋体" w:cs="宋体" w:eastAsia="宋体" w:hint="default"/>
                <w:spacing w:val="3"/>
                <w:w w:val="105"/>
                <w:sz w:val="20"/>
                <w:szCs w:val="20"/>
              </w:rPr>
              <w:t>泉坝</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级</w:t>
            </w:r>
            <w:r>
              <w:rPr>
                <w:rFonts w:ascii="宋体" w:hAnsi="宋体" w:cs="宋体" w:eastAsia="宋体" w:hint="default"/>
                <w:spacing w:val="3"/>
                <w:w w:val="105"/>
                <w:sz w:val="20"/>
                <w:szCs w:val="20"/>
              </w:rPr>
              <w:t>土</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整</w:t>
            </w:r>
            <w:r>
              <w:rPr>
                <w:rFonts w:ascii="宋体" w:hAnsi="宋体" w:cs="宋体" w:eastAsia="宋体" w:hint="default"/>
                <w:spacing w:val="3"/>
                <w:w w:val="105"/>
                <w:sz w:val="20"/>
                <w:szCs w:val="20"/>
              </w:rPr>
              <w:t>治项目</w:t>
            </w:r>
            <w:r>
              <w:rPr>
                <w:rFonts w:ascii="宋体" w:hAnsi="宋体" w:cs="宋体" w:eastAsia="宋体" w:hint="default"/>
                <w:spacing w:val="3"/>
                <w:w w:val="105"/>
                <w:sz w:val="20"/>
                <w:szCs w:val="20"/>
              </w:rPr>
              <w:t>的</w:t>
            </w:r>
            <w:r>
              <w:rPr>
                <w:rFonts w:ascii="宋体" w:hAnsi="宋体" w:cs="宋体" w:eastAsia="宋体" w:hint="default"/>
                <w:spacing w:val="3"/>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284"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六</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2011-3-23</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1</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票期</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激励</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划</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草</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及其</w:t>
            </w:r>
            <w:r>
              <w:rPr>
                <w:rFonts w:ascii="宋体" w:hAnsi="宋体" w:cs="宋体" w:eastAsia="宋体" w:hint="default"/>
                <w:spacing w:val="-3"/>
                <w:w w:val="105"/>
                <w:sz w:val="20"/>
                <w:szCs w:val="20"/>
              </w:rPr>
              <w:t>摘要</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spacing w:val="-2"/>
                <w:w w:val="95"/>
                <w:sz w:val="20"/>
              </w:rPr>
              <w:t>2011-3-25</w:t>
            </w:r>
            <w:r>
              <w:rPr>
                <w:rFonts w:ascii="Courier New"/>
                <w:sz w:val="20"/>
              </w:rPr>
            </w:r>
          </w:p>
        </w:tc>
      </w:tr>
      <w:tr>
        <w:trPr>
          <w:trHeight w:val="527"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3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激励</w:t>
            </w:r>
            <w:r>
              <w:rPr>
                <w:rFonts w:ascii="宋体" w:hAnsi="宋体" w:cs="宋体" w:eastAsia="宋体" w:hint="default"/>
                <w:sz w:val="20"/>
                <w:szCs w:val="20"/>
              </w:rPr>
              <w:t>计</w:t>
            </w:r>
            <w:r>
              <w:rPr>
                <w:rFonts w:ascii="宋体" w:hAnsi="宋体" w:cs="宋体" w:eastAsia="宋体" w:hint="default"/>
                <w:sz w:val="20"/>
                <w:szCs w:val="20"/>
              </w:rPr>
              <w:t>划</w:t>
            </w:r>
            <w:r>
              <w:rPr>
                <w:rFonts w:ascii="宋体" w:hAnsi="宋体" w:cs="宋体" w:eastAsia="宋体" w:hint="default"/>
                <w:sz w:val="20"/>
                <w:szCs w:val="20"/>
              </w:rPr>
              <w:t>实</w:t>
            </w:r>
            <w:r>
              <w:rPr>
                <w:rFonts w:ascii="宋体" w:hAnsi="宋体" w:cs="宋体" w:eastAsia="宋体" w:hint="default"/>
                <w:sz w:val="20"/>
                <w:szCs w:val="20"/>
              </w:rPr>
              <w:t>施</w:t>
            </w:r>
            <w:r>
              <w:rPr>
                <w:rFonts w:ascii="宋体" w:hAnsi="宋体" w:cs="宋体" w:eastAsia="宋体" w:hint="default"/>
                <w:sz w:val="20"/>
                <w:szCs w:val="20"/>
              </w:rPr>
              <w:t>考</w:t>
            </w:r>
            <w:r>
              <w:rPr>
                <w:rFonts w:ascii="宋体" w:hAnsi="宋体" w:cs="宋体" w:eastAsia="宋体" w:hint="default"/>
                <w:sz w:val="20"/>
                <w:szCs w:val="20"/>
              </w:rPr>
              <w:t>核</w:t>
            </w:r>
            <w:r>
              <w:rPr>
                <w:rFonts w:ascii="宋体" w:hAnsi="宋体" w:cs="宋体" w:eastAsia="宋体" w:hint="default"/>
                <w:sz w:val="20"/>
                <w:szCs w:val="20"/>
              </w:rPr>
              <w:t>办</w:t>
            </w:r>
            <w:r>
              <w:rPr>
                <w:rFonts w:ascii="宋体" w:hAnsi="宋体" w:cs="宋体" w:eastAsia="宋体" w:hint="default"/>
                <w:sz w:val="20"/>
                <w:szCs w:val="20"/>
              </w:rPr>
              <w:t>法的议</w:t>
            </w:r>
            <w:r>
              <w:rPr>
                <w:rFonts w:ascii="宋体" w:hAnsi="宋体" w:cs="宋体" w:eastAsia="宋体" w:hint="default"/>
                <w:sz w:val="20"/>
                <w:szCs w:val="20"/>
              </w:rPr>
              <w:t>案</w:t>
            </w:r>
          </w:p>
          <w:p>
            <w:pPr>
              <w:pStyle w:val="TableParagraph"/>
              <w:spacing w:line="27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授</w:t>
            </w:r>
            <w:r>
              <w:rPr>
                <w:rFonts w:ascii="宋体" w:hAnsi="宋体" w:cs="宋体" w:eastAsia="宋体" w:hint="default"/>
                <w:sz w:val="20"/>
                <w:szCs w:val="20"/>
              </w:rPr>
              <w:t>权</w:t>
            </w:r>
            <w:r>
              <w:rPr>
                <w:rFonts w:ascii="宋体" w:hAnsi="宋体" w:cs="宋体" w:eastAsia="宋体" w:hint="default"/>
                <w:sz w:val="20"/>
                <w:szCs w:val="20"/>
              </w:rPr>
              <w:t>董事会</w:t>
            </w:r>
            <w:r>
              <w:rPr>
                <w:rFonts w:ascii="宋体" w:hAnsi="宋体" w:cs="宋体" w:eastAsia="宋体" w:hint="default"/>
                <w:sz w:val="20"/>
                <w:szCs w:val="20"/>
              </w:rPr>
              <w:t>办</w:t>
            </w:r>
            <w:r>
              <w:rPr>
                <w:rFonts w:ascii="宋体" w:hAnsi="宋体" w:cs="宋体" w:eastAsia="宋体" w:hint="default"/>
                <w:sz w:val="20"/>
                <w:szCs w:val="20"/>
              </w:rPr>
              <w:t>理</w:t>
            </w:r>
            <w:r>
              <w:rPr>
                <w:rFonts w:ascii="宋体" w:hAnsi="宋体" w:cs="宋体" w:eastAsia="宋体" w:hint="default"/>
                <w:sz w:val="20"/>
                <w:szCs w:val="20"/>
              </w:rPr>
              <w:t>股</w:t>
            </w:r>
            <w:r>
              <w:rPr>
                <w:rFonts w:ascii="宋体" w:hAnsi="宋体" w:cs="宋体" w:eastAsia="宋体" w:hint="default"/>
                <w:sz w:val="20"/>
                <w:szCs w:val="20"/>
              </w:rPr>
              <w:t>票期</w:t>
            </w:r>
            <w:r>
              <w:rPr>
                <w:rFonts w:ascii="宋体" w:hAnsi="宋体" w:cs="宋体" w:eastAsia="宋体" w:hint="default"/>
                <w:sz w:val="20"/>
                <w:szCs w:val="20"/>
              </w:rPr>
              <w:t>权相</w:t>
            </w:r>
            <w:r>
              <w:rPr>
                <w:rFonts w:ascii="宋体" w:hAnsi="宋体" w:cs="宋体" w:eastAsia="宋体" w:hint="default"/>
                <w:sz w:val="20"/>
                <w:szCs w:val="20"/>
              </w:rPr>
              <w:t>关</w:t>
            </w:r>
            <w:r>
              <w:rPr>
                <w:rFonts w:ascii="宋体" w:hAnsi="宋体" w:cs="宋体" w:eastAsia="宋体" w:hint="default"/>
                <w:sz w:val="20"/>
                <w:szCs w:val="20"/>
              </w:rPr>
              <w:t>事</w:t>
            </w:r>
            <w:r>
              <w:rPr>
                <w:rFonts w:ascii="宋体" w:hAnsi="宋体" w:cs="宋体" w:eastAsia="宋体" w:hint="default"/>
                <w:sz w:val="20"/>
                <w:szCs w:val="20"/>
              </w:rPr>
              <w:t>宜</w:t>
            </w:r>
            <w:r>
              <w:rPr>
                <w:rFonts w:ascii="宋体" w:hAnsi="宋体" w:cs="宋体" w:eastAsia="宋体" w:hint="default"/>
                <w:sz w:val="20"/>
                <w:szCs w:val="20"/>
              </w:rPr>
              <w:t>的议</w:t>
            </w:r>
            <w:r>
              <w:rPr>
                <w:rFonts w:ascii="宋体" w:hAnsi="宋体" w:cs="宋体" w:eastAsia="宋体" w:hint="default"/>
                <w:sz w:val="20"/>
                <w:szCs w:val="20"/>
              </w:rPr>
              <w:t>案</w:t>
            </w:r>
          </w:p>
        </w:tc>
        <w:tc>
          <w:tcPr>
            <w:tcW w:w="2275"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94"/>
              <w:ind w:right="23"/>
              <w:jc w:val="center"/>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279"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七</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95" w:right="0"/>
              <w:jc w:val="left"/>
              <w:rPr>
                <w:rFonts w:ascii="Courier New" w:hAnsi="Courier New" w:cs="Courier New" w:eastAsia="Courier New" w:hint="default"/>
                <w:sz w:val="20"/>
                <w:szCs w:val="20"/>
              </w:rPr>
            </w:pPr>
            <w:r>
              <w:rPr>
                <w:rFonts w:ascii="Courier New"/>
                <w:w w:val="95"/>
                <w:sz w:val="20"/>
              </w:rPr>
              <w:t>2011-3-31</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57"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 </w:t>
            </w:r>
            <w:r>
              <w:rPr>
                <w:rFonts w:ascii="Courier New" w:hAnsi="Courier New" w:cs="Courier New" w:eastAsia="Courier New" w:hint="default"/>
                <w:sz w:val="20"/>
                <w:szCs w:val="20"/>
              </w:rPr>
              <w:t>2010</w:t>
            </w:r>
            <w:r>
              <w:rPr>
                <w:rFonts w:ascii="Courier New" w:hAnsi="Courier New" w:cs="Courier New" w:eastAsia="Courier New" w:hint="default"/>
                <w:spacing w:val="-99"/>
                <w:sz w:val="20"/>
                <w:szCs w:val="20"/>
              </w:rPr>
              <w:t> </w:t>
            </w:r>
            <w:r>
              <w:rPr>
                <w:rFonts w:ascii="宋体" w:hAnsi="宋体" w:cs="宋体" w:eastAsia="宋体" w:hint="default"/>
                <w:spacing w:val="-3"/>
                <w:sz w:val="20"/>
                <w:szCs w:val="20"/>
              </w:rPr>
              <w:t>年度董事会</w:t>
            </w:r>
            <w:r>
              <w:rPr>
                <w:rFonts w:ascii="宋体" w:hAnsi="宋体" w:cs="宋体" w:eastAsia="宋体" w:hint="default"/>
                <w:spacing w:val="-3"/>
                <w:sz w:val="20"/>
                <w:szCs w:val="20"/>
              </w:rPr>
              <w:t>工</w:t>
            </w:r>
            <w:r>
              <w:rPr>
                <w:rFonts w:ascii="宋体" w:hAnsi="宋体" w:cs="宋体" w:eastAsia="宋体" w:hint="default"/>
                <w:spacing w:val="-3"/>
                <w:sz w:val="20"/>
                <w:szCs w:val="20"/>
              </w:rPr>
              <w:t>作</w:t>
            </w:r>
            <w:r>
              <w:rPr>
                <w:rFonts w:ascii="宋体" w:hAnsi="宋体" w:cs="宋体" w:eastAsia="宋体" w:hint="default"/>
                <w:spacing w:val="-3"/>
                <w:sz w:val="20"/>
                <w:szCs w:val="20"/>
              </w:rPr>
              <w:t>报告的议</w:t>
            </w:r>
            <w:r>
              <w:rPr>
                <w:rFonts w:ascii="宋体" w:hAnsi="宋体" w:cs="宋体" w:eastAsia="宋体" w:hint="default"/>
                <w:spacing w:val="-3"/>
                <w:sz w:val="20"/>
                <w:szCs w:val="20"/>
              </w:rPr>
              <w:t>案</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5"/>
              <w:ind w:left="105" w:right="0"/>
              <w:jc w:val="left"/>
              <w:rPr>
                <w:rFonts w:ascii="Courier New" w:hAnsi="Courier New" w:cs="Courier New" w:eastAsia="Courier New" w:hint="default"/>
                <w:sz w:val="20"/>
                <w:szCs w:val="20"/>
              </w:rPr>
            </w:pPr>
            <w:r>
              <w:rPr>
                <w:rFonts w:ascii="Courier New"/>
                <w:w w:val="95"/>
                <w:sz w:val="20"/>
              </w:rPr>
              <w:t>2011-4-6</w:t>
            </w:r>
            <w:r>
              <w:rPr>
                <w:rFonts w:ascii="Courier New"/>
                <w:sz w:val="20"/>
              </w:rPr>
            </w:r>
          </w:p>
        </w:tc>
      </w:tr>
      <w:tr>
        <w:trPr>
          <w:trHeight w:val="528"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9"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 </w:t>
            </w:r>
            <w:r>
              <w:rPr>
                <w:rFonts w:ascii="Courier New" w:hAnsi="Courier New" w:cs="Courier New" w:eastAsia="Courier New" w:hint="default"/>
                <w:sz w:val="20"/>
                <w:szCs w:val="20"/>
              </w:rPr>
              <w:t>2010</w:t>
            </w:r>
            <w:r>
              <w:rPr>
                <w:rFonts w:ascii="Courier New" w:hAnsi="Courier New" w:cs="Courier New" w:eastAsia="Courier New" w:hint="default"/>
                <w:spacing w:val="-99"/>
                <w:sz w:val="20"/>
                <w:szCs w:val="20"/>
              </w:rPr>
              <w:t> </w:t>
            </w:r>
            <w:r>
              <w:rPr>
                <w:rFonts w:ascii="宋体" w:hAnsi="宋体" w:cs="宋体" w:eastAsia="宋体" w:hint="default"/>
                <w:spacing w:val="-3"/>
                <w:sz w:val="20"/>
                <w:szCs w:val="20"/>
              </w:rPr>
              <w:t>年度</w:t>
            </w:r>
            <w:r>
              <w:rPr>
                <w:rFonts w:ascii="宋体" w:hAnsi="宋体" w:cs="宋体" w:eastAsia="宋体" w:hint="default"/>
                <w:spacing w:val="-3"/>
                <w:sz w:val="20"/>
                <w:szCs w:val="20"/>
              </w:rPr>
              <w:t>总</w:t>
            </w:r>
            <w:r>
              <w:rPr>
                <w:rFonts w:ascii="宋体" w:hAnsi="宋体" w:cs="宋体" w:eastAsia="宋体" w:hint="default"/>
                <w:spacing w:val="-3"/>
                <w:sz w:val="20"/>
                <w:szCs w:val="20"/>
              </w:rPr>
              <w:t>经</w:t>
            </w:r>
            <w:r>
              <w:rPr>
                <w:rFonts w:ascii="宋体" w:hAnsi="宋体" w:cs="宋体" w:eastAsia="宋体" w:hint="default"/>
                <w:spacing w:val="-3"/>
                <w:sz w:val="20"/>
                <w:szCs w:val="20"/>
              </w:rPr>
              <w:t>理</w:t>
            </w:r>
            <w:r>
              <w:rPr>
                <w:rFonts w:ascii="宋体" w:hAnsi="宋体" w:cs="宋体" w:eastAsia="宋体" w:hint="default"/>
                <w:spacing w:val="-3"/>
                <w:sz w:val="20"/>
                <w:szCs w:val="20"/>
              </w:rPr>
              <w:t>工</w:t>
            </w:r>
            <w:r>
              <w:rPr>
                <w:rFonts w:ascii="宋体" w:hAnsi="宋体" w:cs="宋体" w:eastAsia="宋体" w:hint="default"/>
                <w:spacing w:val="-3"/>
                <w:sz w:val="20"/>
                <w:szCs w:val="20"/>
              </w:rPr>
              <w:t>作</w:t>
            </w:r>
            <w:r>
              <w:rPr>
                <w:rFonts w:ascii="宋体" w:hAnsi="宋体" w:cs="宋体" w:eastAsia="宋体" w:hint="default"/>
                <w:spacing w:val="-3"/>
                <w:sz w:val="20"/>
                <w:szCs w:val="20"/>
              </w:rPr>
              <w:t>报告的议</w:t>
            </w:r>
            <w:r>
              <w:rPr>
                <w:rFonts w:ascii="宋体" w:hAnsi="宋体" w:cs="宋体" w:eastAsia="宋体" w:hint="default"/>
                <w:spacing w:val="-3"/>
                <w:sz w:val="20"/>
                <w:szCs w:val="20"/>
              </w:rPr>
              <w:t>案</w:t>
            </w:r>
          </w:p>
          <w:p>
            <w:pPr>
              <w:pStyle w:val="TableParagraph"/>
              <w:spacing w:line="279"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pacing w:val="-45"/>
                <w:sz w:val="20"/>
                <w:szCs w:val="20"/>
              </w:rPr>
              <w:t> </w:t>
            </w:r>
            <w:r>
              <w:rPr>
                <w:rFonts w:ascii="Courier New" w:hAnsi="Courier New" w:cs="Courier New" w:eastAsia="Courier New" w:hint="default"/>
                <w:sz w:val="20"/>
                <w:szCs w:val="20"/>
              </w:rPr>
              <w:t>2010</w:t>
            </w:r>
            <w:r>
              <w:rPr>
                <w:rFonts w:ascii="Courier New" w:hAnsi="Courier New" w:cs="Courier New" w:eastAsia="Courier New" w:hint="default"/>
                <w:spacing w:val="-63"/>
                <w:sz w:val="20"/>
                <w:szCs w:val="20"/>
              </w:rPr>
              <w:t> </w:t>
            </w:r>
            <w:r>
              <w:rPr>
                <w:rFonts w:ascii="宋体" w:hAnsi="宋体" w:cs="宋体" w:eastAsia="宋体" w:hint="default"/>
                <w:spacing w:val="-3"/>
                <w:sz w:val="20"/>
                <w:szCs w:val="20"/>
              </w:rPr>
              <w:t>年度财务</w:t>
            </w:r>
            <w:r>
              <w:rPr>
                <w:rFonts w:ascii="宋体" w:hAnsi="宋体" w:cs="宋体" w:eastAsia="宋体" w:hint="default"/>
                <w:spacing w:val="-3"/>
                <w:sz w:val="20"/>
                <w:szCs w:val="20"/>
              </w:rPr>
              <w:t>决</w:t>
            </w:r>
            <w:r>
              <w:rPr>
                <w:rFonts w:ascii="宋体" w:hAnsi="宋体" w:cs="宋体" w:eastAsia="宋体" w:hint="default"/>
                <w:spacing w:val="-3"/>
                <w:sz w:val="20"/>
                <w:szCs w:val="20"/>
              </w:rPr>
              <w:t>算</w:t>
            </w:r>
            <w:r>
              <w:rPr>
                <w:rFonts w:ascii="宋体" w:hAnsi="宋体" w:cs="宋体" w:eastAsia="宋体" w:hint="default"/>
                <w:spacing w:val="-3"/>
                <w:sz w:val="20"/>
                <w:szCs w:val="20"/>
              </w:rPr>
              <w:t>报告的议</w:t>
            </w:r>
            <w:r>
              <w:rPr>
                <w:rFonts w:ascii="宋体" w:hAnsi="宋体" w:cs="宋体" w:eastAsia="宋体" w:hint="default"/>
                <w:spacing w:val="-3"/>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3"/>
              <w:jc w:val="center"/>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 </w:t>
            </w:r>
            <w:r>
              <w:rPr>
                <w:rFonts w:ascii="Courier New" w:hAnsi="Courier New" w:cs="Courier New" w:eastAsia="Courier New" w:hint="default"/>
                <w:sz w:val="20"/>
                <w:szCs w:val="20"/>
              </w:rPr>
              <w:t>2010</w:t>
            </w:r>
            <w:r>
              <w:rPr>
                <w:rFonts w:ascii="Courier New" w:hAnsi="Courier New" w:cs="Courier New" w:eastAsia="Courier New" w:hint="default"/>
                <w:spacing w:val="-67"/>
                <w:sz w:val="20"/>
                <w:szCs w:val="20"/>
              </w:rPr>
              <w:t> </w:t>
            </w:r>
            <w:r>
              <w:rPr>
                <w:rFonts w:ascii="宋体" w:hAnsi="宋体" w:cs="宋体" w:eastAsia="宋体" w:hint="default"/>
                <w:spacing w:val="-3"/>
                <w:sz w:val="20"/>
                <w:szCs w:val="20"/>
              </w:rPr>
              <w:t>年度</w:t>
            </w:r>
            <w:r>
              <w:rPr>
                <w:rFonts w:ascii="宋体" w:hAnsi="宋体" w:cs="宋体" w:eastAsia="宋体" w:hint="default"/>
                <w:spacing w:val="-3"/>
                <w:sz w:val="20"/>
                <w:szCs w:val="20"/>
              </w:rPr>
              <w:t>利润</w:t>
            </w:r>
            <w:r>
              <w:rPr>
                <w:rFonts w:ascii="宋体" w:hAnsi="宋体" w:cs="宋体" w:eastAsia="宋体" w:hint="default"/>
                <w:spacing w:val="-3"/>
                <w:sz w:val="20"/>
                <w:szCs w:val="20"/>
              </w:rPr>
              <w:t>分配</w:t>
            </w:r>
            <w:r>
              <w:rPr>
                <w:rFonts w:ascii="宋体" w:hAnsi="宋体" w:cs="宋体" w:eastAsia="宋体" w:hint="default"/>
                <w:spacing w:val="-3"/>
                <w:sz w:val="20"/>
                <w:szCs w:val="20"/>
              </w:rPr>
              <w:t>及公</w:t>
            </w:r>
            <w:r>
              <w:rPr>
                <w:rFonts w:ascii="宋体" w:hAnsi="宋体" w:cs="宋体" w:eastAsia="宋体" w:hint="default"/>
                <w:spacing w:val="-3"/>
                <w:sz w:val="20"/>
                <w:szCs w:val="20"/>
              </w:rPr>
              <w:t>积</w:t>
            </w:r>
            <w:r>
              <w:rPr>
                <w:rFonts w:ascii="宋体" w:hAnsi="宋体" w:cs="宋体" w:eastAsia="宋体" w:hint="default"/>
                <w:spacing w:val="-3"/>
                <w:sz w:val="20"/>
                <w:szCs w:val="20"/>
              </w:rPr>
              <w:t>金</w:t>
            </w:r>
            <w:r>
              <w:rPr>
                <w:rFonts w:ascii="宋体" w:hAnsi="宋体" w:cs="宋体" w:eastAsia="宋体" w:hint="default"/>
                <w:spacing w:val="-3"/>
                <w:sz w:val="20"/>
                <w:szCs w:val="20"/>
              </w:rPr>
              <w:t>转</w:t>
            </w:r>
            <w:r>
              <w:rPr>
                <w:rFonts w:ascii="宋体" w:hAnsi="宋体" w:cs="宋体" w:eastAsia="宋体" w:hint="default"/>
                <w:spacing w:val="-3"/>
                <w:sz w:val="20"/>
                <w:szCs w:val="20"/>
              </w:rPr>
              <w:t>增</w:t>
            </w:r>
            <w:r>
              <w:rPr>
                <w:rFonts w:ascii="宋体" w:hAnsi="宋体" w:cs="宋体" w:eastAsia="宋体" w:hint="default"/>
                <w:spacing w:val="-3"/>
                <w:sz w:val="20"/>
                <w:szCs w:val="20"/>
              </w:rPr>
              <w:t>股</w:t>
            </w:r>
            <w:r>
              <w:rPr>
                <w:rFonts w:ascii="宋体" w:hAnsi="宋体" w:cs="宋体" w:eastAsia="宋体" w:hint="default"/>
                <w:spacing w:val="-3"/>
                <w:sz w:val="20"/>
                <w:szCs w:val="20"/>
              </w:rPr>
              <w:t>本的议</w:t>
            </w:r>
            <w:r>
              <w:rPr>
                <w:rFonts w:ascii="宋体" w:hAnsi="宋体" w:cs="宋体" w:eastAsia="宋体" w:hint="default"/>
                <w:spacing w:val="-3"/>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5</w:t>
            </w:r>
            <w:r>
              <w:rPr>
                <w:rFonts w:ascii="宋体" w:hAnsi="宋体" w:cs="宋体" w:eastAsia="宋体" w:hint="default"/>
                <w:spacing w:val="-3"/>
                <w:sz w:val="20"/>
                <w:szCs w:val="20"/>
              </w:rPr>
              <w:t>、</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宋体" w:hAnsi="宋体" w:cs="宋体" w:eastAsia="宋体" w:hint="default"/>
                <w:spacing w:val="-3"/>
                <w:sz w:val="20"/>
                <w:szCs w:val="20"/>
              </w:rPr>
              <w:t>公司</w:t>
            </w:r>
            <w:r>
              <w:rPr>
                <w:rFonts w:ascii="Courier New" w:hAnsi="Courier New" w:cs="Courier New" w:eastAsia="Courier New" w:hint="default"/>
                <w:spacing w:val="-3"/>
                <w:sz w:val="20"/>
                <w:szCs w:val="20"/>
              </w:rPr>
              <w:t>2010</w:t>
            </w:r>
            <w:r>
              <w:rPr>
                <w:rFonts w:ascii="宋体" w:hAnsi="宋体" w:cs="宋体" w:eastAsia="宋体" w:hint="default"/>
                <w:spacing w:val="-3"/>
                <w:sz w:val="20"/>
                <w:szCs w:val="20"/>
              </w:rPr>
              <w:t>年年度报告和年度报告</w:t>
            </w:r>
            <w:r>
              <w:rPr>
                <w:rFonts w:ascii="宋体" w:hAnsi="宋体" w:cs="宋体" w:eastAsia="宋体" w:hint="default"/>
                <w:spacing w:val="-3"/>
                <w:sz w:val="20"/>
                <w:szCs w:val="20"/>
              </w:rPr>
              <w:t>摘要</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6</w:t>
            </w:r>
            <w:r>
              <w:rPr>
                <w:rFonts w:ascii="宋体" w:hAnsi="宋体" w:cs="宋体" w:eastAsia="宋体" w:hint="default"/>
                <w:spacing w:val="-3"/>
                <w:sz w:val="20"/>
                <w:szCs w:val="20"/>
              </w:rPr>
              <w:t>、</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宋体" w:hAnsi="宋体" w:cs="宋体" w:eastAsia="宋体" w:hint="default"/>
                <w:spacing w:val="-3"/>
                <w:sz w:val="20"/>
                <w:szCs w:val="20"/>
              </w:rPr>
              <w:t>公司</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Courier New" w:hAnsi="Courier New" w:cs="Courier New" w:eastAsia="Courier New" w:hint="default"/>
                <w:spacing w:val="-3"/>
                <w:sz w:val="20"/>
                <w:szCs w:val="20"/>
              </w:rPr>
              <w:t>2011</w:t>
            </w:r>
            <w:r>
              <w:rPr>
                <w:rFonts w:ascii="宋体" w:hAnsi="宋体" w:cs="宋体" w:eastAsia="宋体" w:hint="default"/>
                <w:spacing w:val="-3"/>
                <w:sz w:val="20"/>
                <w:szCs w:val="20"/>
              </w:rPr>
              <w:t>年度</w:t>
            </w:r>
            <w:r>
              <w:rPr>
                <w:rFonts w:ascii="宋体" w:hAnsi="宋体" w:cs="宋体" w:eastAsia="宋体" w:hint="default"/>
                <w:spacing w:val="-3"/>
                <w:sz w:val="20"/>
                <w:szCs w:val="20"/>
              </w:rPr>
              <w:t>聘请</w:t>
            </w:r>
            <w:r>
              <w:rPr>
                <w:rFonts w:ascii="宋体" w:hAnsi="宋体" w:cs="宋体" w:eastAsia="宋体" w:hint="default"/>
                <w:spacing w:val="-3"/>
                <w:sz w:val="20"/>
                <w:szCs w:val="20"/>
              </w:rPr>
              <w:t>会计师事务所的议</w:t>
            </w:r>
            <w:r>
              <w:rPr>
                <w:rFonts w:ascii="宋体" w:hAnsi="宋体" w:cs="宋体" w:eastAsia="宋体" w:hint="default"/>
                <w:spacing w:val="-3"/>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7</w:t>
            </w:r>
            <w:r>
              <w:rPr>
                <w:rFonts w:ascii="宋体" w:hAnsi="宋体" w:cs="宋体" w:eastAsia="宋体" w:hint="default"/>
                <w:spacing w:val="-3"/>
                <w:sz w:val="20"/>
                <w:szCs w:val="20"/>
              </w:rPr>
              <w:t>、</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宋体" w:hAnsi="宋体" w:cs="宋体" w:eastAsia="宋体" w:hint="default"/>
                <w:spacing w:val="-3"/>
                <w:sz w:val="20"/>
                <w:szCs w:val="20"/>
              </w:rPr>
              <w:t>公司</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Courier New" w:hAnsi="Courier New" w:cs="Courier New" w:eastAsia="Courier New" w:hint="default"/>
                <w:spacing w:val="-3"/>
                <w:sz w:val="20"/>
                <w:szCs w:val="20"/>
              </w:rPr>
              <w:t>2010</w:t>
            </w:r>
            <w:r>
              <w:rPr>
                <w:rFonts w:ascii="宋体" w:hAnsi="宋体" w:cs="宋体" w:eastAsia="宋体" w:hint="default"/>
                <w:spacing w:val="-3"/>
                <w:sz w:val="20"/>
                <w:szCs w:val="20"/>
              </w:rPr>
              <w:t>年度</w:t>
            </w:r>
            <w:r>
              <w:rPr>
                <w:rFonts w:ascii="宋体" w:hAnsi="宋体" w:cs="宋体" w:eastAsia="宋体" w:hint="default"/>
                <w:spacing w:val="-3"/>
                <w:sz w:val="20"/>
                <w:szCs w:val="20"/>
              </w:rPr>
              <w:t>关</w:t>
            </w:r>
            <w:r>
              <w:rPr>
                <w:rFonts w:ascii="宋体" w:hAnsi="宋体" w:cs="宋体" w:eastAsia="宋体" w:hint="default"/>
                <w:spacing w:val="-3"/>
                <w:sz w:val="20"/>
                <w:szCs w:val="20"/>
              </w:rPr>
              <w:t>联</w:t>
            </w:r>
            <w:r>
              <w:rPr>
                <w:rFonts w:ascii="宋体" w:hAnsi="宋体" w:cs="宋体" w:eastAsia="宋体" w:hint="default"/>
                <w:spacing w:val="-3"/>
                <w:sz w:val="20"/>
                <w:szCs w:val="20"/>
              </w:rPr>
              <w:t>交易执行</w:t>
            </w:r>
            <w:r>
              <w:rPr>
                <w:rFonts w:ascii="宋体" w:hAnsi="宋体" w:cs="宋体" w:eastAsia="宋体" w:hint="default"/>
                <w:spacing w:val="-3"/>
                <w:sz w:val="20"/>
                <w:szCs w:val="20"/>
              </w:rPr>
              <w:t>情况</w:t>
            </w:r>
            <w:r>
              <w:rPr>
                <w:rFonts w:ascii="宋体" w:hAnsi="宋体" w:cs="宋体" w:eastAsia="宋体" w:hint="default"/>
                <w:spacing w:val="-3"/>
                <w:sz w:val="20"/>
                <w:szCs w:val="20"/>
              </w:rPr>
              <w:t>及</w:t>
            </w:r>
            <w:r>
              <w:rPr>
                <w:rFonts w:ascii="Courier New" w:hAnsi="Courier New" w:cs="Courier New" w:eastAsia="Courier New" w:hint="default"/>
                <w:spacing w:val="-3"/>
                <w:sz w:val="20"/>
                <w:szCs w:val="20"/>
              </w:rPr>
              <w:t>2011</w:t>
            </w:r>
            <w:r>
              <w:rPr>
                <w:rFonts w:ascii="宋体" w:hAnsi="宋体" w:cs="宋体" w:eastAsia="宋体" w:hint="default"/>
                <w:spacing w:val="-3"/>
                <w:sz w:val="20"/>
                <w:szCs w:val="20"/>
              </w:rPr>
              <w:t>年度</w:t>
            </w:r>
            <w:r>
              <w:rPr>
                <w:rFonts w:ascii="宋体" w:hAnsi="宋体" w:cs="宋体" w:eastAsia="宋体" w:hint="default"/>
                <w:spacing w:val="-3"/>
                <w:sz w:val="20"/>
                <w:szCs w:val="20"/>
              </w:rPr>
              <w:t>日</w:t>
            </w:r>
            <w:r>
              <w:rPr>
                <w:rFonts w:ascii="宋体" w:hAnsi="宋体" w:cs="宋体" w:eastAsia="宋体" w:hint="default"/>
                <w:spacing w:val="-3"/>
                <w:sz w:val="20"/>
                <w:szCs w:val="20"/>
              </w:rPr>
              <w:t>常</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关</w:t>
            </w:r>
            <w:r>
              <w:rPr>
                <w:rFonts w:ascii="宋体" w:hAnsi="宋体" w:cs="宋体" w:eastAsia="宋体" w:hint="default"/>
                <w:w w:val="105"/>
                <w:sz w:val="20"/>
                <w:szCs w:val="20"/>
              </w:rPr>
              <w:t>联</w:t>
            </w:r>
            <w:r>
              <w:rPr>
                <w:rFonts w:ascii="宋体" w:hAnsi="宋体" w:cs="宋体" w:eastAsia="宋体" w:hint="default"/>
                <w:w w:val="105"/>
                <w:sz w:val="20"/>
                <w:szCs w:val="20"/>
              </w:rPr>
              <w:t>交易</w:t>
            </w:r>
            <w:r>
              <w:rPr>
                <w:rFonts w:ascii="宋体" w:hAnsi="宋体" w:cs="宋体" w:eastAsia="宋体" w:hint="default"/>
                <w:w w:val="105"/>
                <w:sz w:val="20"/>
                <w:szCs w:val="20"/>
              </w:rPr>
              <w:t>预</w:t>
            </w:r>
            <w:r>
              <w:rPr>
                <w:rFonts w:ascii="宋体" w:hAnsi="宋体" w:cs="宋体" w:eastAsia="宋体" w:hint="default"/>
                <w:w w:val="105"/>
                <w:sz w:val="20"/>
                <w:szCs w:val="20"/>
              </w:rPr>
              <w:t>计的议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8</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公司内</w:t>
            </w:r>
            <w:r>
              <w:rPr>
                <w:rFonts w:ascii="宋体" w:hAnsi="宋体" w:cs="宋体" w:eastAsia="宋体" w:hint="default"/>
                <w:sz w:val="20"/>
                <w:szCs w:val="20"/>
              </w:rPr>
              <w:t>部</w:t>
            </w:r>
            <w:r>
              <w:rPr>
                <w:rFonts w:ascii="宋体" w:hAnsi="宋体" w:cs="宋体" w:eastAsia="宋体" w:hint="default"/>
                <w:sz w:val="20"/>
                <w:szCs w:val="20"/>
              </w:rPr>
              <w:t>控制</w:t>
            </w:r>
            <w:r>
              <w:rPr>
                <w:rFonts w:ascii="宋体" w:hAnsi="宋体" w:cs="宋体" w:eastAsia="宋体" w:hint="default"/>
                <w:sz w:val="20"/>
                <w:szCs w:val="20"/>
              </w:rPr>
              <w:t>自</w:t>
            </w:r>
            <w:r>
              <w:rPr>
                <w:rFonts w:ascii="宋体" w:hAnsi="宋体" w:cs="宋体" w:eastAsia="宋体" w:hint="default"/>
                <w:sz w:val="20"/>
                <w:szCs w:val="20"/>
              </w:rPr>
              <w:t>我</w:t>
            </w:r>
            <w:r>
              <w:rPr>
                <w:rFonts w:ascii="宋体" w:hAnsi="宋体" w:cs="宋体" w:eastAsia="宋体" w:hint="default"/>
                <w:sz w:val="20"/>
                <w:szCs w:val="20"/>
              </w:rPr>
              <w:t>评</w:t>
            </w:r>
            <w:r>
              <w:rPr>
                <w:rFonts w:ascii="宋体" w:hAnsi="宋体" w:cs="宋体" w:eastAsia="宋体" w:hint="default"/>
                <w:sz w:val="20"/>
                <w:szCs w:val="20"/>
              </w:rPr>
              <w:t>价</w:t>
            </w:r>
            <w:r>
              <w:rPr>
                <w:rFonts w:ascii="宋体" w:hAnsi="宋体" w:cs="宋体" w:eastAsia="宋体" w:hint="default"/>
                <w:sz w:val="20"/>
                <w:szCs w:val="20"/>
              </w:rPr>
              <w:t>报告的议</w:t>
            </w:r>
            <w:r>
              <w:rPr>
                <w:rFonts w:ascii="宋体" w:hAnsi="宋体" w:cs="宋体" w:eastAsia="宋体" w:hint="default"/>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9</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召</w:t>
            </w:r>
            <w:r>
              <w:rPr>
                <w:rFonts w:ascii="宋体" w:hAnsi="宋体" w:cs="宋体" w:eastAsia="宋体" w:hint="default"/>
                <w:sz w:val="20"/>
                <w:szCs w:val="20"/>
              </w:rPr>
              <w:t>开</w:t>
            </w:r>
            <w:r>
              <w:rPr>
                <w:rFonts w:ascii="宋体" w:hAnsi="宋体" w:cs="宋体" w:eastAsia="宋体" w:hint="default"/>
                <w:spacing w:val="-60"/>
                <w:sz w:val="20"/>
                <w:szCs w:val="20"/>
              </w:rPr>
              <w:t> </w:t>
            </w:r>
            <w:r>
              <w:rPr>
                <w:rFonts w:ascii="Courier New" w:hAnsi="Courier New" w:cs="Courier New" w:eastAsia="Courier New" w:hint="default"/>
                <w:sz w:val="20"/>
                <w:szCs w:val="20"/>
              </w:rPr>
              <w:t>2010</w:t>
            </w:r>
            <w:r>
              <w:rPr>
                <w:rFonts w:ascii="Courier New" w:hAnsi="Courier New" w:cs="Courier New" w:eastAsia="Courier New" w:hint="default"/>
                <w:spacing w:val="-69"/>
                <w:sz w:val="20"/>
                <w:szCs w:val="20"/>
              </w:rPr>
              <w:t> </w:t>
            </w:r>
            <w:r>
              <w:rPr>
                <w:rFonts w:ascii="宋体" w:hAnsi="宋体" w:cs="宋体" w:eastAsia="宋体" w:hint="default"/>
                <w:sz w:val="20"/>
                <w:szCs w:val="20"/>
              </w:rPr>
              <w:t>年度</w:t>
            </w:r>
            <w:r>
              <w:rPr>
                <w:rFonts w:ascii="宋体" w:hAnsi="宋体" w:cs="宋体" w:eastAsia="宋体" w:hint="default"/>
                <w:sz w:val="20"/>
                <w:szCs w:val="20"/>
              </w:rPr>
              <w:t>股东</w:t>
            </w:r>
            <w:r>
              <w:rPr>
                <w:rFonts w:ascii="宋体" w:hAnsi="宋体" w:cs="宋体" w:eastAsia="宋体" w:hint="default"/>
                <w:sz w:val="20"/>
                <w:szCs w:val="20"/>
              </w:rPr>
              <w:t>大会的议</w:t>
            </w:r>
            <w:r>
              <w:rPr>
                <w:rFonts w:ascii="宋体" w:hAnsi="宋体" w:cs="宋体" w:eastAsia="宋体" w:hint="default"/>
                <w:sz w:val="20"/>
                <w:szCs w:val="20"/>
              </w:rPr>
              <w:t>案</w:t>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282"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八</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2011-4-25</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Courier New" w:hAnsi="Courier New" w:cs="Courier New" w:eastAsia="Courier New" w:hint="default"/>
                <w:sz w:val="20"/>
                <w:szCs w:val="20"/>
              </w:rPr>
              <w:t>2011</w:t>
            </w:r>
            <w:r>
              <w:rPr>
                <w:rFonts w:ascii="宋体" w:hAnsi="宋体" w:cs="宋体" w:eastAsia="宋体" w:hint="default"/>
                <w:sz w:val="20"/>
                <w:szCs w:val="20"/>
              </w:rPr>
              <w:t>年</w:t>
            </w:r>
            <w:r>
              <w:rPr>
                <w:rFonts w:ascii="宋体" w:hAnsi="宋体" w:cs="宋体" w:eastAsia="宋体" w:hint="default"/>
                <w:sz w:val="20"/>
                <w:szCs w:val="20"/>
              </w:rPr>
              <w:t>一</w:t>
            </w:r>
            <w:r>
              <w:rPr>
                <w:rFonts w:ascii="宋体" w:hAnsi="宋体" w:cs="宋体" w:eastAsia="宋体" w:hint="default"/>
                <w:sz w:val="20"/>
                <w:szCs w:val="20"/>
              </w:rPr>
              <w:t>季</w:t>
            </w:r>
            <w:r>
              <w:rPr>
                <w:rFonts w:ascii="宋体" w:hAnsi="宋体" w:cs="宋体" w:eastAsia="宋体" w:hint="default"/>
                <w:sz w:val="20"/>
                <w:szCs w:val="20"/>
              </w:rPr>
              <w:t>度报告</w:t>
            </w:r>
            <w:r>
              <w:rPr>
                <w:rFonts w:ascii="宋体" w:hAnsi="宋体" w:cs="宋体" w:eastAsia="宋体" w:hint="default"/>
                <w:sz w:val="20"/>
                <w:szCs w:val="20"/>
              </w:rPr>
              <w:t>全</w:t>
            </w:r>
            <w:r>
              <w:rPr>
                <w:rFonts w:ascii="宋体" w:hAnsi="宋体" w:cs="宋体" w:eastAsia="宋体" w:hint="default"/>
                <w:sz w:val="20"/>
                <w:szCs w:val="20"/>
              </w:rPr>
              <w:t>文</w:t>
            </w:r>
            <w:r>
              <w:rPr>
                <w:rFonts w:ascii="宋体" w:hAnsi="宋体" w:cs="宋体" w:eastAsia="宋体" w:hint="default"/>
                <w:sz w:val="20"/>
                <w:szCs w:val="20"/>
              </w:rPr>
              <w:t>及正</w:t>
            </w:r>
            <w:r>
              <w:rPr>
                <w:rFonts w:ascii="宋体" w:hAnsi="宋体" w:cs="宋体" w:eastAsia="宋体" w:hint="default"/>
                <w:sz w:val="20"/>
                <w:szCs w:val="20"/>
              </w:rPr>
              <w:t>文</w:t>
            </w:r>
            <w:r>
              <w:rPr>
                <w:rFonts w:ascii="宋体" w:hAnsi="宋体" w:cs="宋体" w:eastAsia="宋体" w:hint="default"/>
                <w:sz w:val="20"/>
                <w:szCs w:val="20"/>
              </w:rPr>
              <w:t>的议</w:t>
            </w:r>
            <w:r>
              <w:rPr>
                <w:rFonts w:ascii="宋体" w:hAnsi="宋体" w:cs="宋体" w:eastAsia="宋体" w:hint="default"/>
                <w:sz w:val="20"/>
                <w:szCs w:val="20"/>
              </w:rPr>
              <w:t>案</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spacing w:val="-2"/>
                <w:w w:val="95"/>
                <w:sz w:val="20"/>
              </w:rPr>
              <w:t>2011-4-26</w:t>
            </w:r>
            <w:r>
              <w:rPr>
                <w:rFonts w:ascii="Courier New"/>
                <w:sz w:val="20"/>
              </w:rPr>
            </w:r>
          </w:p>
        </w:tc>
      </w:tr>
      <w:tr>
        <w:trPr>
          <w:trHeight w:val="52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宋体" w:hAnsi="宋体" w:cs="宋体" w:eastAsia="宋体" w:hint="default"/>
                <w:spacing w:val="-3"/>
                <w:sz w:val="20"/>
                <w:szCs w:val="20"/>
              </w:rPr>
              <w:t>公司</w:t>
            </w:r>
            <w:r>
              <w:rPr>
                <w:rFonts w:ascii="宋体" w:hAnsi="宋体" w:cs="宋体" w:eastAsia="宋体" w:hint="default"/>
                <w:spacing w:val="-3"/>
                <w:sz w:val="20"/>
                <w:szCs w:val="20"/>
              </w:rPr>
              <w:t>参</w:t>
            </w:r>
            <w:r>
              <w:rPr>
                <w:rFonts w:ascii="宋体" w:hAnsi="宋体" w:cs="宋体" w:eastAsia="宋体" w:hint="default"/>
                <w:spacing w:val="-3"/>
                <w:sz w:val="20"/>
                <w:szCs w:val="20"/>
              </w:rPr>
              <w:t>与</w:t>
            </w:r>
            <w:r>
              <w:rPr>
                <w:rFonts w:ascii="宋体" w:hAnsi="宋体" w:cs="宋体" w:eastAsia="宋体" w:hint="default"/>
                <w:spacing w:val="-3"/>
                <w:sz w:val="20"/>
                <w:szCs w:val="20"/>
              </w:rPr>
              <w:t>发</w:t>
            </w:r>
            <w:r>
              <w:rPr>
                <w:rFonts w:ascii="宋体" w:hAnsi="宋体" w:cs="宋体" w:eastAsia="宋体" w:hint="default"/>
                <w:spacing w:val="-3"/>
                <w:sz w:val="20"/>
                <w:szCs w:val="20"/>
              </w:rPr>
              <w:t>行</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苏</w:t>
            </w:r>
            <w:r>
              <w:rPr>
                <w:rFonts w:ascii="宋体" w:hAnsi="宋体" w:cs="宋体" w:eastAsia="宋体" w:hint="default"/>
                <w:spacing w:val="-3"/>
                <w:sz w:val="20"/>
                <w:szCs w:val="20"/>
              </w:rPr>
              <w:t>州</w:t>
            </w:r>
            <w:r>
              <w:rPr>
                <w:rFonts w:ascii="宋体" w:hAnsi="宋体" w:cs="宋体" w:eastAsia="宋体" w:hint="default"/>
                <w:spacing w:val="-3"/>
                <w:sz w:val="20"/>
                <w:szCs w:val="20"/>
              </w:rPr>
              <w:t>中南</w:t>
            </w:r>
            <w:r>
              <w:rPr>
                <w:rFonts w:ascii="宋体" w:hAnsi="宋体" w:cs="宋体" w:eastAsia="宋体" w:hint="default"/>
                <w:spacing w:val="-3"/>
                <w:sz w:val="20"/>
                <w:szCs w:val="20"/>
              </w:rPr>
              <w:t>世纪</w:t>
            </w:r>
            <w:r>
              <w:rPr>
                <w:rFonts w:ascii="宋体" w:hAnsi="宋体" w:cs="宋体" w:eastAsia="宋体" w:hint="default"/>
                <w:spacing w:val="-3"/>
                <w:sz w:val="20"/>
                <w:szCs w:val="20"/>
              </w:rPr>
              <w:t>城房</w:t>
            </w:r>
            <w:r>
              <w:rPr>
                <w:rFonts w:ascii="宋体" w:hAnsi="宋体" w:cs="宋体" w:eastAsia="宋体" w:hint="default"/>
                <w:spacing w:val="-3"/>
                <w:sz w:val="20"/>
                <w:szCs w:val="20"/>
              </w:rPr>
              <w:t>地</w:t>
            </w:r>
            <w:r>
              <w:rPr>
                <w:rFonts w:ascii="宋体" w:hAnsi="宋体" w:cs="宋体" w:eastAsia="宋体" w:hint="default"/>
                <w:spacing w:val="-3"/>
                <w:sz w:val="20"/>
                <w:szCs w:val="20"/>
              </w:rPr>
              <w:t>产开发</w:t>
            </w:r>
            <w:r>
              <w:rPr>
                <w:rFonts w:ascii="宋体" w:hAnsi="宋体" w:cs="宋体" w:eastAsia="宋体" w:hint="default"/>
                <w:spacing w:val="-3"/>
                <w:sz w:val="20"/>
                <w:szCs w:val="20"/>
              </w:rPr>
              <w:t>有限公司</w:t>
            </w:r>
            <w:r>
              <w:rPr>
                <w:rFonts w:ascii="宋体" w:hAnsi="宋体" w:cs="宋体" w:eastAsia="宋体" w:hint="default"/>
                <w:spacing w:val="-3"/>
                <w:sz w:val="20"/>
                <w:szCs w:val="20"/>
              </w:rPr>
              <w:t>股</w:t>
            </w:r>
          </w:p>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z w:val="20"/>
                <w:szCs w:val="20"/>
              </w:rPr>
              <w:t>权投</w:t>
            </w:r>
            <w:r>
              <w:rPr>
                <w:rFonts w:ascii="宋体" w:hAnsi="宋体" w:cs="宋体" w:eastAsia="宋体" w:hint="default"/>
                <w:sz w:val="20"/>
                <w:szCs w:val="20"/>
              </w:rPr>
              <w:t>资</w:t>
            </w:r>
            <w:r>
              <w:rPr>
                <w:rFonts w:ascii="宋体" w:hAnsi="宋体" w:cs="宋体" w:eastAsia="宋体" w:hint="default"/>
                <w:sz w:val="20"/>
                <w:szCs w:val="20"/>
              </w:rPr>
              <w:t>集</w:t>
            </w:r>
            <w:r>
              <w:rPr>
                <w:rFonts w:ascii="宋体" w:hAnsi="宋体" w:cs="宋体" w:eastAsia="宋体" w:hint="default"/>
                <w:sz w:val="20"/>
                <w:szCs w:val="20"/>
              </w:rPr>
              <w:t>合</w:t>
            </w:r>
            <w:r>
              <w:rPr>
                <w:rFonts w:ascii="宋体" w:hAnsi="宋体" w:cs="宋体" w:eastAsia="宋体" w:hint="default"/>
                <w:sz w:val="20"/>
                <w:szCs w:val="20"/>
              </w:rPr>
              <w:t>资</w:t>
            </w:r>
            <w:r>
              <w:rPr>
                <w:rFonts w:ascii="宋体" w:hAnsi="宋体" w:cs="宋体" w:eastAsia="宋体" w:hint="default"/>
                <w:sz w:val="20"/>
                <w:szCs w:val="20"/>
              </w:rPr>
              <w:t>金</w:t>
            </w:r>
            <w:r>
              <w:rPr>
                <w:rFonts w:ascii="宋体" w:hAnsi="宋体" w:cs="宋体" w:eastAsia="宋体" w:hint="default"/>
                <w:sz w:val="20"/>
                <w:szCs w:val="20"/>
              </w:rPr>
              <w:t>信</w:t>
            </w:r>
            <w:r>
              <w:rPr>
                <w:rFonts w:ascii="宋体" w:hAnsi="宋体" w:cs="宋体" w:eastAsia="宋体" w:hint="default"/>
                <w:sz w:val="20"/>
                <w:szCs w:val="20"/>
              </w:rPr>
              <w:t>托</w:t>
            </w:r>
            <w:r>
              <w:rPr>
                <w:rFonts w:ascii="宋体" w:hAnsi="宋体" w:cs="宋体" w:eastAsia="宋体" w:hint="default"/>
                <w:sz w:val="20"/>
                <w:szCs w:val="20"/>
              </w:rPr>
              <w:t>计</w:t>
            </w:r>
            <w:r>
              <w:rPr>
                <w:rFonts w:ascii="宋体" w:hAnsi="宋体" w:cs="宋体" w:eastAsia="宋体" w:hint="default"/>
                <w:sz w:val="20"/>
                <w:szCs w:val="20"/>
              </w:rPr>
              <w:t>划</w:t>
            </w:r>
            <w:r>
              <w:rPr>
                <w:rFonts w:ascii="Times New Roman" w:hAnsi="Times New Roman" w:cs="Times New Roman" w:eastAsia="Times New Roman" w:hint="default"/>
                <w:sz w:val="20"/>
                <w:szCs w:val="20"/>
              </w:rPr>
              <w:t>”</w:t>
            </w:r>
            <w:r>
              <w:rPr>
                <w:rFonts w:ascii="宋体" w:hAnsi="宋体" w:cs="宋体" w:eastAsia="宋体" w:hint="default"/>
                <w:sz w:val="20"/>
                <w:szCs w:val="20"/>
              </w:rPr>
              <w:t>暨</w:t>
            </w:r>
            <w:r>
              <w:rPr>
                <w:rFonts w:ascii="宋体" w:hAnsi="宋体" w:cs="宋体" w:eastAsia="宋体" w:hint="default"/>
                <w:sz w:val="20"/>
                <w:szCs w:val="20"/>
              </w:rPr>
              <w:t>与</w:t>
            </w:r>
            <w:r>
              <w:rPr>
                <w:rFonts w:ascii="宋体" w:hAnsi="宋体" w:cs="宋体" w:eastAsia="宋体" w:hint="default"/>
                <w:sz w:val="20"/>
                <w:szCs w:val="20"/>
              </w:rPr>
              <w:t>江苏</w:t>
            </w:r>
            <w:r>
              <w:rPr>
                <w:rFonts w:ascii="宋体" w:hAnsi="宋体" w:cs="宋体" w:eastAsia="宋体" w:hint="default"/>
                <w:sz w:val="20"/>
                <w:szCs w:val="20"/>
              </w:rPr>
              <w:t>国际</w:t>
            </w:r>
            <w:r>
              <w:rPr>
                <w:rFonts w:ascii="宋体" w:hAnsi="宋体" w:cs="宋体" w:eastAsia="宋体" w:hint="default"/>
                <w:sz w:val="20"/>
                <w:szCs w:val="20"/>
              </w:rPr>
              <w:t>信</w:t>
            </w:r>
            <w:r>
              <w:rPr>
                <w:rFonts w:ascii="宋体" w:hAnsi="宋体" w:cs="宋体" w:eastAsia="宋体" w:hint="default"/>
                <w:sz w:val="20"/>
                <w:szCs w:val="20"/>
              </w:rPr>
              <w:t>托</w:t>
            </w:r>
            <w:r>
              <w:rPr>
                <w:rFonts w:ascii="宋体" w:hAnsi="宋体" w:cs="宋体" w:eastAsia="宋体" w:hint="default"/>
                <w:sz w:val="20"/>
                <w:szCs w:val="20"/>
              </w:rPr>
              <w:t>有限责任公司</w:t>
            </w:r>
            <w:r>
              <w:rPr>
                <w:rFonts w:ascii="宋体" w:hAnsi="宋体" w:cs="宋体" w:eastAsia="宋体" w:hint="default"/>
                <w:sz w:val="20"/>
                <w:szCs w:val="20"/>
              </w:rPr>
              <w:t>签</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3"/>
              <w:jc w:val="center"/>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6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1"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署</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苏</w:t>
            </w:r>
            <w:r>
              <w:rPr>
                <w:rFonts w:ascii="宋体" w:hAnsi="宋体" w:cs="宋体" w:eastAsia="宋体" w:hint="default"/>
                <w:spacing w:val="-3"/>
                <w:w w:val="105"/>
                <w:sz w:val="20"/>
                <w:szCs w:val="20"/>
              </w:rPr>
              <w:t>州</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城房</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产开发</w:t>
            </w:r>
            <w:r>
              <w:rPr>
                <w:rFonts w:ascii="宋体" w:hAnsi="宋体" w:cs="宋体" w:eastAsia="宋体" w:hint="default"/>
                <w:spacing w:val="-3"/>
                <w:w w:val="105"/>
                <w:sz w:val="20"/>
                <w:szCs w:val="20"/>
              </w:rPr>
              <w:t>有限公司</w:t>
            </w:r>
            <w:r>
              <w:rPr>
                <w:rFonts w:ascii="宋体" w:hAnsi="宋体" w:cs="宋体" w:eastAsia="宋体" w:hint="default"/>
                <w:spacing w:val="-3"/>
                <w:w w:val="105"/>
                <w:sz w:val="20"/>
                <w:szCs w:val="20"/>
              </w:rPr>
              <w:t>增</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协</w:t>
            </w:r>
            <w:r>
              <w:rPr>
                <w:rFonts w:ascii="宋体" w:hAnsi="宋体" w:cs="宋体" w:eastAsia="宋体" w:hint="default"/>
                <w:spacing w:val="-3"/>
                <w:w w:val="105"/>
                <w:sz w:val="20"/>
                <w:szCs w:val="20"/>
              </w:rPr>
              <w:t>议</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与</w:t>
            </w:r>
            <w:r>
              <w:rPr>
                <w:rFonts w:ascii="宋体" w:hAnsi="宋体" w:cs="宋体" w:eastAsia="宋体" w:hint="default"/>
                <w:sz w:val="20"/>
                <w:szCs w:val="20"/>
              </w:rPr>
              <w:t>华</w:t>
            </w:r>
            <w:r>
              <w:rPr>
                <w:rFonts w:ascii="宋体" w:hAnsi="宋体" w:cs="宋体" w:eastAsia="宋体" w:hint="default"/>
                <w:sz w:val="20"/>
                <w:szCs w:val="20"/>
              </w:rPr>
              <w:t>宝</w:t>
            </w:r>
            <w:r>
              <w:rPr>
                <w:rFonts w:ascii="宋体" w:hAnsi="宋体" w:cs="宋体" w:eastAsia="宋体" w:hint="default"/>
                <w:sz w:val="20"/>
                <w:szCs w:val="20"/>
              </w:rPr>
              <w:t>信</w:t>
            </w:r>
            <w:r>
              <w:rPr>
                <w:rFonts w:ascii="宋体" w:hAnsi="宋体" w:cs="宋体" w:eastAsia="宋体" w:hint="default"/>
                <w:sz w:val="20"/>
                <w:szCs w:val="20"/>
              </w:rPr>
              <w:t>托</w:t>
            </w:r>
            <w:r>
              <w:rPr>
                <w:rFonts w:ascii="宋体" w:hAnsi="宋体" w:cs="宋体" w:eastAsia="宋体" w:hint="default"/>
                <w:sz w:val="20"/>
                <w:szCs w:val="20"/>
              </w:rPr>
              <w:t>有限责任公司</w:t>
            </w:r>
            <w:r>
              <w:rPr>
                <w:rFonts w:ascii="宋体" w:hAnsi="宋体" w:cs="宋体" w:eastAsia="宋体" w:hint="default"/>
                <w:sz w:val="20"/>
                <w:szCs w:val="20"/>
              </w:rPr>
              <w:t>就</w:t>
            </w: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华</w:t>
            </w:r>
            <w:r>
              <w:rPr>
                <w:rFonts w:ascii="宋体" w:hAnsi="宋体" w:cs="宋体" w:eastAsia="宋体" w:hint="default"/>
                <w:sz w:val="20"/>
                <w:szCs w:val="20"/>
              </w:rPr>
              <w:t>城房</w:t>
            </w:r>
            <w:r>
              <w:rPr>
                <w:rFonts w:ascii="宋体" w:hAnsi="宋体" w:cs="宋体" w:eastAsia="宋体" w:hint="default"/>
                <w:sz w:val="20"/>
                <w:szCs w:val="20"/>
              </w:rPr>
              <w:t>地</w:t>
            </w:r>
            <w:r>
              <w:rPr>
                <w:rFonts w:ascii="宋体" w:hAnsi="宋体" w:cs="宋体" w:eastAsia="宋体" w:hint="default"/>
                <w:sz w:val="20"/>
                <w:szCs w:val="20"/>
              </w:rPr>
              <w:t>产</w:t>
            </w:r>
            <w:r>
              <w:rPr>
                <w:rFonts w:ascii="宋体" w:hAnsi="宋体" w:cs="宋体" w:eastAsia="宋体" w:hint="default"/>
                <w:sz w:val="20"/>
                <w:szCs w:val="20"/>
              </w:rPr>
              <w:t>项目</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开</w:t>
            </w:r>
            <w:r>
              <w:rPr>
                <w:rFonts w:ascii="宋体" w:hAnsi="宋体" w:cs="宋体" w:eastAsia="宋体" w:hint="default"/>
                <w:w w:val="105"/>
                <w:sz w:val="20"/>
                <w:szCs w:val="20"/>
              </w:rPr>
              <w:t>展</w:t>
            </w:r>
            <w:r>
              <w:rPr>
                <w:rFonts w:ascii="宋体" w:hAnsi="宋体" w:cs="宋体" w:eastAsia="宋体" w:hint="default"/>
                <w:w w:val="105"/>
                <w:sz w:val="20"/>
                <w:szCs w:val="20"/>
              </w:rPr>
              <w:t>信</w:t>
            </w:r>
            <w:r>
              <w:rPr>
                <w:rFonts w:ascii="宋体" w:hAnsi="宋体" w:cs="宋体" w:eastAsia="宋体" w:hint="default"/>
                <w:w w:val="105"/>
                <w:sz w:val="20"/>
                <w:szCs w:val="20"/>
              </w:rPr>
              <w:t>托合</w:t>
            </w:r>
            <w:r>
              <w:rPr>
                <w:rFonts w:ascii="宋体" w:hAnsi="宋体" w:cs="宋体" w:eastAsia="宋体" w:hint="default"/>
                <w:w w:val="105"/>
                <w:sz w:val="20"/>
                <w:szCs w:val="20"/>
              </w:rPr>
              <w:t>作</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设</w:t>
            </w:r>
            <w:r>
              <w:rPr>
                <w:rFonts w:ascii="宋体" w:hAnsi="宋体" w:cs="宋体" w:eastAsia="宋体" w:hint="default"/>
                <w:sz w:val="20"/>
                <w:szCs w:val="20"/>
              </w:rPr>
              <w:t>立</w:t>
            </w:r>
            <w:r>
              <w:rPr>
                <w:rFonts w:ascii="宋体" w:hAnsi="宋体" w:cs="宋体" w:eastAsia="宋体" w:hint="default"/>
                <w:sz w:val="20"/>
                <w:szCs w:val="20"/>
              </w:rPr>
              <w:t>中南</w:t>
            </w:r>
            <w:r>
              <w:rPr>
                <w:rFonts w:ascii="宋体" w:hAnsi="宋体" w:cs="宋体" w:eastAsia="宋体" w:hint="default"/>
                <w:sz w:val="20"/>
                <w:szCs w:val="20"/>
              </w:rPr>
              <w:t>慈善</w:t>
            </w:r>
            <w:r>
              <w:rPr>
                <w:rFonts w:ascii="宋体" w:hAnsi="宋体" w:cs="宋体" w:eastAsia="宋体" w:hint="default"/>
                <w:sz w:val="20"/>
                <w:szCs w:val="20"/>
              </w:rPr>
              <w:t>基</w:t>
            </w:r>
            <w:r>
              <w:rPr>
                <w:rFonts w:ascii="宋体" w:hAnsi="宋体" w:cs="宋体" w:eastAsia="宋体" w:hint="default"/>
                <w:sz w:val="20"/>
                <w:szCs w:val="20"/>
              </w:rPr>
              <w:t>金</w:t>
            </w:r>
            <w:r>
              <w:rPr>
                <w:rFonts w:ascii="宋体" w:hAnsi="宋体" w:cs="宋体" w:eastAsia="宋体" w:hint="default"/>
                <w:sz w:val="20"/>
                <w:szCs w:val="20"/>
              </w:rPr>
              <w:t>会的议</w:t>
            </w:r>
            <w:r>
              <w:rPr>
                <w:rFonts w:ascii="宋体" w:hAnsi="宋体" w:cs="宋体" w:eastAsia="宋体" w:hint="default"/>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聘</w:t>
            </w:r>
            <w:r>
              <w:rPr>
                <w:rFonts w:ascii="宋体" w:hAnsi="宋体" w:cs="宋体" w:eastAsia="宋体" w:hint="default"/>
                <w:sz w:val="20"/>
                <w:szCs w:val="20"/>
              </w:rPr>
              <w:t>任公司财务</w:t>
            </w:r>
            <w:r>
              <w:rPr>
                <w:rFonts w:ascii="宋体" w:hAnsi="宋体" w:cs="宋体" w:eastAsia="宋体" w:hint="default"/>
                <w:sz w:val="20"/>
                <w:szCs w:val="20"/>
              </w:rPr>
              <w:t>总</w:t>
            </w:r>
            <w:r>
              <w:rPr>
                <w:rFonts w:ascii="宋体" w:hAnsi="宋体" w:cs="宋体" w:eastAsia="宋体" w:hint="default"/>
                <w:sz w:val="20"/>
                <w:szCs w:val="20"/>
              </w:rPr>
              <w:t>监的议</w:t>
            </w:r>
            <w:r>
              <w:rPr>
                <w:rFonts w:ascii="宋体" w:hAnsi="宋体" w:cs="宋体" w:eastAsia="宋体" w:hint="default"/>
                <w:sz w:val="20"/>
                <w:szCs w:val="20"/>
              </w:rPr>
              <w:t>案</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6</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对</w:t>
            </w:r>
            <w:r>
              <w:rPr>
                <w:rFonts w:ascii="宋体" w:hAnsi="宋体" w:cs="宋体" w:eastAsia="宋体" w:hint="default"/>
                <w:sz w:val="20"/>
                <w:szCs w:val="20"/>
              </w:rPr>
              <w:t>江苏</w:t>
            </w:r>
            <w:r>
              <w:rPr>
                <w:rFonts w:ascii="宋体" w:hAnsi="宋体" w:cs="宋体" w:eastAsia="宋体" w:hint="default"/>
                <w:sz w:val="20"/>
                <w:szCs w:val="20"/>
              </w:rPr>
              <w:t>监管</w:t>
            </w:r>
            <w:r>
              <w:rPr>
                <w:rFonts w:ascii="宋体" w:hAnsi="宋体" w:cs="宋体" w:eastAsia="宋体" w:hint="default"/>
                <w:sz w:val="20"/>
                <w:szCs w:val="20"/>
              </w:rPr>
              <w:t>局</w:t>
            </w:r>
            <w:r>
              <w:rPr>
                <w:rFonts w:ascii="宋体" w:hAnsi="宋体" w:cs="宋体" w:eastAsia="宋体" w:hint="default"/>
                <w:sz w:val="20"/>
                <w:szCs w:val="20"/>
              </w:rPr>
              <w:t>对</w:t>
            </w:r>
            <w:r>
              <w:rPr>
                <w:rFonts w:ascii="宋体" w:hAnsi="宋体" w:cs="宋体" w:eastAsia="宋体" w:hint="default"/>
                <w:sz w:val="20"/>
                <w:szCs w:val="20"/>
              </w:rPr>
              <w:t>江苏中南建设集团股份</w:t>
            </w:r>
            <w:r>
              <w:rPr>
                <w:rFonts w:ascii="宋体" w:hAnsi="宋体" w:cs="宋体" w:eastAsia="宋体" w:hint="default"/>
                <w:sz w:val="20"/>
                <w:szCs w:val="20"/>
              </w:rPr>
              <w:t>有限公司</w:t>
            </w:r>
            <w:r>
              <w:rPr>
                <w:rFonts w:ascii="宋体" w:hAnsi="宋体" w:cs="宋体" w:eastAsia="宋体" w:hint="default"/>
                <w:sz w:val="20"/>
                <w:szCs w:val="20"/>
              </w:rPr>
              <w:t>治</w:t>
            </w:r>
            <w:r>
              <w:rPr>
                <w:rFonts w:ascii="宋体" w:hAnsi="宋体" w:cs="宋体" w:eastAsia="宋体" w:hint="default"/>
                <w:sz w:val="20"/>
                <w:szCs w:val="20"/>
              </w:rPr>
              <w:t>理</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3"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状</w:t>
            </w:r>
            <w:r>
              <w:rPr>
                <w:rFonts w:ascii="宋体" w:hAnsi="宋体" w:cs="宋体" w:eastAsia="宋体" w:hint="default"/>
                <w:spacing w:val="-3"/>
                <w:w w:val="105"/>
                <w:sz w:val="20"/>
                <w:szCs w:val="20"/>
              </w:rPr>
              <w:t>况</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综</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评</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和整</w:t>
            </w:r>
            <w:r>
              <w:rPr>
                <w:rFonts w:ascii="宋体" w:hAnsi="宋体" w:cs="宋体" w:eastAsia="宋体" w:hint="default"/>
                <w:spacing w:val="-3"/>
                <w:w w:val="105"/>
                <w:sz w:val="20"/>
                <w:szCs w:val="20"/>
              </w:rPr>
              <w:t>改</w:t>
            </w:r>
            <w:r>
              <w:rPr>
                <w:rFonts w:ascii="宋体" w:hAnsi="宋体" w:cs="宋体" w:eastAsia="宋体" w:hint="default"/>
                <w:spacing w:val="-3"/>
                <w:w w:val="105"/>
                <w:sz w:val="20"/>
                <w:szCs w:val="20"/>
              </w:rPr>
              <w:t>意见的</w:t>
            </w:r>
            <w:r>
              <w:rPr>
                <w:rFonts w:ascii="宋体" w:hAnsi="宋体" w:cs="宋体" w:eastAsia="宋体" w:hint="default"/>
                <w:spacing w:val="-3"/>
                <w:w w:val="105"/>
                <w:sz w:val="20"/>
                <w:szCs w:val="20"/>
              </w:rPr>
              <w:t>函</w:t>
            </w:r>
            <w:r>
              <w:rPr>
                <w:rFonts w:ascii="宋体" w:hAnsi="宋体" w:cs="宋体" w:eastAsia="宋体" w:hint="default"/>
                <w:spacing w:val="-3"/>
                <w:w w:val="105"/>
                <w:sz w:val="20"/>
                <w:szCs w:val="20"/>
              </w:rPr>
              <w:t>的整</w:t>
            </w:r>
            <w:r>
              <w:rPr>
                <w:rFonts w:ascii="宋体" w:hAnsi="宋体" w:cs="宋体" w:eastAsia="宋体" w:hint="default"/>
                <w:spacing w:val="-3"/>
                <w:w w:val="105"/>
                <w:sz w:val="20"/>
                <w:szCs w:val="20"/>
              </w:rPr>
              <w:t>改</w:t>
            </w:r>
            <w:r>
              <w:rPr>
                <w:rFonts w:ascii="宋体" w:hAnsi="宋体" w:cs="宋体" w:eastAsia="宋体" w:hint="default"/>
                <w:spacing w:val="-3"/>
                <w:w w:val="105"/>
                <w:sz w:val="20"/>
                <w:szCs w:val="20"/>
              </w:rPr>
              <w:t>报告的议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413"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九</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2011-8-4</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关</w:t>
            </w:r>
            <w:r>
              <w:rPr>
                <w:rFonts w:ascii="宋体" w:hAnsi="宋体" w:cs="宋体" w:eastAsia="宋体" w:hint="default"/>
                <w:w w:val="105"/>
                <w:sz w:val="20"/>
                <w:szCs w:val="20"/>
              </w:rPr>
              <w:t>于</w:t>
            </w:r>
            <w:r>
              <w:rPr>
                <w:rFonts w:ascii="宋体" w:hAnsi="宋体" w:cs="宋体" w:eastAsia="宋体" w:hint="default"/>
                <w:w w:val="105"/>
                <w:sz w:val="20"/>
                <w:szCs w:val="20"/>
              </w:rPr>
              <w:t>公司出</w:t>
            </w:r>
            <w:r>
              <w:rPr>
                <w:rFonts w:ascii="宋体" w:hAnsi="宋体" w:cs="宋体" w:eastAsia="宋体" w:hint="default"/>
                <w:w w:val="105"/>
                <w:sz w:val="20"/>
                <w:szCs w:val="20"/>
              </w:rPr>
              <w:t>售</w:t>
            </w:r>
            <w:r>
              <w:rPr>
                <w:rFonts w:ascii="宋体" w:hAnsi="宋体" w:cs="宋体" w:eastAsia="宋体" w:hint="default"/>
                <w:w w:val="105"/>
                <w:sz w:val="20"/>
                <w:szCs w:val="20"/>
              </w:rPr>
              <w:t>公司</w:t>
            </w:r>
            <w:r>
              <w:rPr>
                <w:rFonts w:ascii="宋体" w:hAnsi="宋体" w:cs="宋体" w:eastAsia="宋体" w:hint="default"/>
                <w:w w:val="105"/>
                <w:sz w:val="20"/>
                <w:szCs w:val="20"/>
              </w:rPr>
              <w:t>房</w:t>
            </w:r>
            <w:r>
              <w:rPr>
                <w:rFonts w:ascii="宋体" w:hAnsi="宋体" w:cs="宋体" w:eastAsia="宋体" w:hint="default"/>
                <w:w w:val="105"/>
                <w:sz w:val="20"/>
                <w:szCs w:val="20"/>
              </w:rPr>
              <w:t>产</w:t>
            </w:r>
            <w:r>
              <w:rPr>
                <w:rFonts w:ascii="宋体" w:hAnsi="宋体" w:cs="宋体" w:eastAsia="宋体" w:hint="default"/>
                <w:w w:val="105"/>
                <w:sz w:val="20"/>
                <w:szCs w:val="20"/>
              </w:rPr>
              <w:t>的</w:t>
            </w:r>
            <w:r>
              <w:rPr>
                <w:rFonts w:ascii="宋体" w:hAnsi="宋体" w:cs="宋体" w:eastAsia="宋体" w:hint="default"/>
                <w:w w:val="105"/>
                <w:sz w:val="20"/>
                <w:szCs w:val="20"/>
              </w:rPr>
              <w:t>关</w:t>
            </w:r>
            <w:r>
              <w:rPr>
                <w:rFonts w:ascii="宋体" w:hAnsi="宋体" w:cs="宋体" w:eastAsia="宋体" w:hint="default"/>
                <w:w w:val="105"/>
                <w:sz w:val="20"/>
                <w:szCs w:val="20"/>
              </w:rPr>
              <w:t>联</w:t>
            </w:r>
            <w:r>
              <w:rPr>
                <w:rFonts w:ascii="宋体" w:hAnsi="宋体" w:cs="宋体" w:eastAsia="宋体" w:hint="default"/>
                <w:w w:val="105"/>
                <w:sz w:val="20"/>
                <w:szCs w:val="20"/>
              </w:rPr>
              <w:t>交易</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2"/>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2011-8-8</w:t>
            </w:r>
            <w:r>
              <w:rPr>
                <w:rFonts w:ascii="Courier New"/>
                <w:sz w:val="20"/>
              </w:rPr>
            </w:r>
          </w:p>
        </w:tc>
      </w:tr>
    </w:tbl>
    <w:p>
      <w:pPr>
        <w:spacing w:after="0" w:line="240" w:lineRule="auto"/>
        <w:jc w:val="left"/>
        <w:rPr>
          <w:rFonts w:ascii="Courier New" w:hAnsi="Courier New" w:cs="Courier New" w:eastAsia="Courier New" w:hint="default"/>
          <w:sz w:val="20"/>
          <w:szCs w:val="20"/>
        </w:rPr>
        <w:sectPr>
          <w:headerReference w:type="default" r:id="rId11"/>
          <w:footerReference w:type="default" r:id="rId12"/>
          <w:pgSz w:w="16840" w:h="11900" w:orient="landscape"/>
          <w:pgMar w:header="727" w:footer="668" w:top="960" w:bottom="860" w:left="260" w:right="1540"/>
          <w:pgNumType w:start="4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418" w:hRule="exact"/>
        </w:trPr>
        <w:tc>
          <w:tcPr>
            <w:tcW w:w="23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5700" w:type="dxa"/>
            <w:tcBorders>
              <w:top w:val="single" w:sz="6" w:space="0" w:color="000000"/>
              <w:left w:val="single" w:sz="6" w:space="0" w:color="000000"/>
              <w:bottom w:val="single" w:sz="6" w:space="0" w:color="000000"/>
              <w:right w:val="single" w:sz="4" w:space="0" w:color="000000"/>
            </w:tcBorders>
          </w:tcPr>
          <w:p>
            <w:pP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40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十</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5" w:right="0"/>
              <w:jc w:val="left"/>
              <w:rPr>
                <w:rFonts w:ascii="Courier New" w:hAnsi="Courier New" w:cs="Courier New" w:eastAsia="Courier New" w:hint="default"/>
                <w:sz w:val="20"/>
                <w:szCs w:val="20"/>
              </w:rPr>
            </w:pPr>
            <w:r>
              <w:rPr>
                <w:rFonts w:ascii="Courier New"/>
                <w:w w:val="95"/>
                <w:sz w:val="20"/>
              </w:rPr>
              <w:t>2011-8-22</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left="95" w:right="0"/>
              <w:jc w:val="left"/>
              <w:rPr>
                <w:rFonts w:ascii="宋体" w:hAnsi="宋体" w:cs="宋体" w:eastAsia="宋体" w:hint="default"/>
                <w:sz w:val="20"/>
                <w:szCs w:val="20"/>
              </w:rPr>
            </w:pP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 </w:t>
            </w:r>
            <w:r>
              <w:rPr>
                <w:rFonts w:ascii="Courier New" w:hAnsi="Courier New" w:cs="Courier New" w:eastAsia="Courier New" w:hint="default"/>
                <w:sz w:val="20"/>
                <w:szCs w:val="20"/>
              </w:rPr>
              <w:t>2011</w:t>
            </w:r>
            <w:r>
              <w:rPr>
                <w:rFonts w:ascii="Courier New" w:hAnsi="Courier New" w:cs="Courier New" w:eastAsia="Courier New" w:hint="default"/>
                <w:spacing w:val="-48"/>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半</w:t>
            </w:r>
            <w:r>
              <w:rPr>
                <w:rFonts w:ascii="宋体" w:hAnsi="宋体" w:cs="宋体" w:eastAsia="宋体" w:hint="default"/>
                <w:spacing w:val="-3"/>
                <w:sz w:val="20"/>
                <w:szCs w:val="20"/>
              </w:rPr>
              <w:t>年度报告及</w:t>
            </w:r>
            <w:r>
              <w:rPr>
                <w:rFonts w:ascii="宋体" w:hAnsi="宋体" w:cs="宋体" w:eastAsia="宋体" w:hint="default"/>
                <w:spacing w:val="-3"/>
                <w:sz w:val="20"/>
                <w:szCs w:val="20"/>
              </w:rPr>
              <w:t>半</w:t>
            </w:r>
            <w:r>
              <w:rPr>
                <w:rFonts w:ascii="宋体" w:hAnsi="宋体" w:cs="宋体" w:eastAsia="宋体" w:hint="default"/>
                <w:spacing w:val="-3"/>
                <w:sz w:val="20"/>
                <w:szCs w:val="20"/>
              </w:rPr>
              <w:t>年度报告</w:t>
            </w:r>
            <w:r>
              <w:rPr>
                <w:rFonts w:ascii="宋体" w:hAnsi="宋体" w:cs="宋体" w:eastAsia="宋体" w:hint="default"/>
                <w:spacing w:val="-3"/>
                <w:sz w:val="20"/>
                <w:szCs w:val="20"/>
              </w:rPr>
              <w:t>摘要</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811"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十一</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2011-9-5</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参</w:t>
            </w: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代</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托</w:t>
            </w: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世纪</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权投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集</w:t>
            </w:r>
            <w:r>
              <w:rPr>
                <w:rFonts w:ascii="宋体" w:hAnsi="宋体" w:cs="宋体" w:eastAsia="宋体" w:hint="default"/>
                <w:spacing w:val="3"/>
                <w:w w:val="105"/>
                <w:sz w:val="20"/>
                <w:szCs w:val="20"/>
              </w:rPr>
              <w:t>合</w:t>
            </w:r>
            <w:r>
              <w:rPr>
                <w:rFonts w:ascii="宋体" w:hAnsi="宋体" w:cs="宋体" w:eastAsia="宋体" w:hint="default"/>
                <w:spacing w:val="3"/>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金</w:t>
            </w:r>
            <w:r>
              <w:rPr>
                <w:rFonts w:ascii="宋体" w:hAnsi="宋体" w:cs="宋体" w:eastAsia="宋体" w:hint="default"/>
                <w:w w:val="105"/>
                <w:sz w:val="20"/>
                <w:szCs w:val="20"/>
              </w:rPr>
              <w:t>信</w:t>
            </w:r>
            <w:r>
              <w:rPr>
                <w:rFonts w:ascii="宋体" w:hAnsi="宋体" w:cs="宋体" w:eastAsia="宋体" w:hint="default"/>
                <w:w w:val="105"/>
                <w:sz w:val="20"/>
                <w:szCs w:val="20"/>
              </w:rPr>
              <w:t>托</w:t>
            </w:r>
            <w:r>
              <w:rPr>
                <w:rFonts w:ascii="宋体" w:hAnsi="宋体" w:cs="宋体" w:eastAsia="宋体" w:hint="default"/>
                <w:w w:val="105"/>
                <w:sz w:val="20"/>
                <w:szCs w:val="20"/>
              </w:rPr>
              <w:t>计</w:t>
            </w:r>
            <w:r>
              <w:rPr>
                <w:rFonts w:ascii="宋体" w:hAnsi="宋体" w:cs="宋体" w:eastAsia="宋体" w:hint="default"/>
                <w:w w:val="105"/>
                <w:sz w:val="20"/>
                <w:szCs w:val="20"/>
              </w:rPr>
              <w:t>划</w:t>
            </w:r>
            <w:r>
              <w:rPr>
                <w:rFonts w:ascii="宋体" w:hAnsi="宋体" w:cs="宋体" w:eastAsia="宋体" w:hint="default"/>
                <w:w w:val="105"/>
                <w:sz w:val="20"/>
                <w:szCs w:val="20"/>
              </w:rPr>
              <w:t>等</w:t>
            </w:r>
            <w:r>
              <w:rPr>
                <w:rFonts w:ascii="宋体" w:hAnsi="宋体" w:cs="宋体" w:eastAsia="宋体" w:hint="default"/>
                <w:w w:val="105"/>
                <w:sz w:val="20"/>
                <w:szCs w:val="20"/>
              </w:rPr>
              <w:t>协</w:t>
            </w:r>
            <w:r>
              <w:rPr>
                <w:rFonts w:ascii="宋体" w:hAnsi="宋体" w:cs="宋体" w:eastAsia="宋体" w:hint="default"/>
                <w:w w:val="105"/>
                <w:sz w:val="20"/>
                <w:szCs w:val="20"/>
              </w:rPr>
              <w:t>议的议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2011-9-7</w:t>
            </w:r>
            <w:r>
              <w:rPr>
                <w:rFonts w:ascii="Courier New"/>
                <w:sz w:val="20"/>
              </w:rPr>
            </w:r>
          </w:p>
        </w:tc>
      </w:tr>
      <w:tr>
        <w:trPr>
          <w:trHeight w:val="40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十二</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6" w:right="0"/>
              <w:jc w:val="left"/>
              <w:rPr>
                <w:rFonts w:ascii="Courier New" w:hAnsi="Courier New" w:cs="Courier New" w:eastAsia="Courier New" w:hint="default"/>
                <w:sz w:val="20"/>
                <w:szCs w:val="20"/>
              </w:rPr>
            </w:pPr>
            <w:r>
              <w:rPr>
                <w:rFonts w:ascii="Courier New"/>
                <w:w w:val="95"/>
                <w:sz w:val="20"/>
              </w:rPr>
              <w:t>2011-10-20</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left="95" w:right="0"/>
              <w:jc w:val="left"/>
              <w:rPr>
                <w:rFonts w:ascii="宋体" w:hAnsi="宋体" w:cs="宋体" w:eastAsia="宋体" w:hint="default"/>
                <w:sz w:val="20"/>
                <w:szCs w:val="20"/>
              </w:rPr>
            </w:pP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 </w:t>
            </w:r>
            <w:r>
              <w:rPr>
                <w:rFonts w:ascii="Courier New" w:hAnsi="Courier New" w:cs="Courier New" w:eastAsia="Courier New" w:hint="default"/>
                <w:sz w:val="20"/>
                <w:szCs w:val="20"/>
              </w:rPr>
              <w:t>2011</w:t>
            </w:r>
            <w:r>
              <w:rPr>
                <w:rFonts w:ascii="Courier New" w:hAnsi="Courier New" w:cs="Courier New" w:eastAsia="Courier New" w:hint="default"/>
                <w:spacing w:val="-85"/>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三</w:t>
            </w:r>
            <w:r>
              <w:rPr>
                <w:rFonts w:ascii="宋体" w:hAnsi="宋体" w:cs="宋体" w:eastAsia="宋体" w:hint="default"/>
                <w:spacing w:val="-3"/>
                <w:sz w:val="20"/>
                <w:szCs w:val="20"/>
              </w:rPr>
              <w:t>季</w:t>
            </w:r>
            <w:r>
              <w:rPr>
                <w:rFonts w:ascii="宋体" w:hAnsi="宋体" w:cs="宋体" w:eastAsia="宋体" w:hint="default"/>
                <w:spacing w:val="-3"/>
                <w:sz w:val="20"/>
                <w:szCs w:val="20"/>
              </w:rPr>
              <w:t>报</w:t>
            </w:r>
            <w:r>
              <w:rPr>
                <w:rFonts w:ascii="宋体" w:hAnsi="宋体" w:cs="宋体" w:eastAsia="宋体" w:hint="default"/>
                <w:spacing w:val="-3"/>
                <w:sz w:val="20"/>
                <w:szCs w:val="20"/>
              </w:rPr>
              <w:t>全</w:t>
            </w:r>
            <w:r>
              <w:rPr>
                <w:rFonts w:ascii="宋体" w:hAnsi="宋体" w:cs="宋体" w:eastAsia="宋体" w:hint="default"/>
                <w:spacing w:val="-3"/>
                <w:sz w:val="20"/>
                <w:szCs w:val="20"/>
              </w:rPr>
              <w:t>文</w:t>
            </w:r>
            <w:r>
              <w:rPr>
                <w:rFonts w:ascii="宋体" w:hAnsi="宋体" w:cs="宋体" w:eastAsia="宋体" w:hint="default"/>
                <w:spacing w:val="-3"/>
                <w:sz w:val="20"/>
                <w:szCs w:val="20"/>
              </w:rPr>
              <w:t>及正</w:t>
            </w:r>
            <w:r>
              <w:rPr>
                <w:rFonts w:ascii="宋体" w:hAnsi="宋体" w:cs="宋体" w:eastAsia="宋体" w:hint="default"/>
                <w:spacing w:val="-3"/>
                <w:sz w:val="20"/>
                <w:szCs w:val="20"/>
              </w:rPr>
              <w:t>文</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816"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十三</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6" w:right="0"/>
              <w:jc w:val="left"/>
              <w:rPr>
                <w:rFonts w:ascii="Courier New" w:hAnsi="Courier New" w:cs="Courier New" w:eastAsia="Courier New" w:hint="default"/>
                <w:sz w:val="20"/>
                <w:szCs w:val="20"/>
              </w:rPr>
            </w:pPr>
            <w:r>
              <w:rPr>
                <w:rFonts w:ascii="Courier New"/>
                <w:w w:val="95"/>
                <w:sz w:val="20"/>
              </w:rPr>
              <w:t>2011-11-24</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股</w:t>
            </w:r>
            <w:r>
              <w:rPr>
                <w:rFonts w:ascii="宋体" w:hAnsi="宋体" w:cs="宋体" w:eastAsia="宋体" w:hint="default"/>
                <w:sz w:val="20"/>
                <w:szCs w:val="20"/>
              </w:rPr>
              <w:t>权</w:t>
            </w:r>
            <w:r>
              <w:rPr>
                <w:rFonts w:ascii="宋体" w:hAnsi="宋体" w:cs="宋体" w:eastAsia="宋体" w:hint="default"/>
                <w:sz w:val="20"/>
                <w:szCs w:val="20"/>
              </w:rPr>
              <w:t>激励</w:t>
            </w:r>
            <w:r>
              <w:rPr>
                <w:rFonts w:ascii="宋体" w:hAnsi="宋体" w:cs="宋体" w:eastAsia="宋体" w:hint="default"/>
                <w:sz w:val="20"/>
                <w:szCs w:val="20"/>
              </w:rPr>
              <w:t>计</w:t>
            </w:r>
            <w:r>
              <w:rPr>
                <w:rFonts w:ascii="宋体" w:hAnsi="宋体" w:cs="宋体" w:eastAsia="宋体" w:hint="default"/>
                <w:sz w:val="20"/>
                <w:szCs w:val="20"/>
              </w:rPr>
              <w:t>划</w:t>
            </w:r>
            <w:r>
              <w:rPr>
                <w:rFonts w:ascii="宋体" w:hAnsi="宋体" w:cs="宋体" w:eastAsia="宋体" w:hint="default"/>
                <w:sz w:val="20"/>
                <w:szCs w:val="20"/>
              </w:rPr>
              <w:t>草</w:t>
            </w:r>
            <w:r>
              <w:rPr>
                <w:rFonts w:ascii="宋体" w:hAnsi="宋体" w:cs="宋体" w:eastAsia="宋体" w:hint="default"/>
                <w:sz w:val="20"/>
                <w:szCs w:val="20"/>
              </w:rPr>
              <w:t>案</w:t>
            </w:r>
            <w:r>
              <w:rPr>
                <w:rFonts w:ascii="宋体" w:hAnsi="宋体" w:cs="宋体" w:eastAsia="宋体" w:hint="default"/>
                <w:sz w:val="20"/>
                <w:szCs w:val="20"/>
              </w:rPr>
              <w:t>修</w:t>
            </w:r>
            <w:r>
              <w:rPr>
                <w:rFonts w:ascii="宋体" w:hAnsi="宋体" w:cs="宋体" w:eastAsia="宋体" w:hint="default"/>
                <w:sz w:val="20"/>
                <w:szCs w:val="20"/>
              </w:rPr>
              <w:t>订</w:t>
            </w:r>
            <w:r>
              <w:rPr>
                <w:rFonts w:ascii="宋体" w:hAnsi="宋体" w:cs="宋体" w:eastAsia="宋体" w:hint="default"/>
                <w:sz w:val="20"/>
                <w:szCs w:val="20"/>
              </w:rPr>
              <w:t>稿</w:t>
            </w:r>
            <w:r>
              <w:rPr>
                <w:rFonts w:ascii="宋体" w:hAnsi="宋体" w:cs="宋体" w:eastAsia="宋体" w:hint="default"/>
                <w:sz w:val="20"/>
                <w:szCs w:val="20"/>
              </w:rPr>
              <w:t>的议</w:t>
            </w:r>
            <w:r>
              <w:rPr>
                <w:rFonts w:ascii="宋体" w:hAnsi="宋体" w:cs="宋体" w:eastAsia="宋体" w:hint="default"/>
                <w:sz w:val="20"/>
                <w:szCs w:val="20"/>
              </w:rPr>
              <w:t>案</w:t>
            </w:r>
          </w:p>
          <w:p>
            <w:pPr>
              <w:pStyle w:val="TableParagraph"/>
              <w:spacing w:line="279"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公司</w:t>
            </w:r>
            <w:r>
              <w:rPr>
                <w:rFonts w:ascii="宋体" w:hAnsi="宋体" w:cs="宋体" w:eastAsia="宋体" w:hint="default"/>
                <w:sz w:val="20"/>
                <w:szCs w:val="20"/>
              </w:rPr>
              <w:t>股</w:t>
            </w:r>
            <w:r>
              <w:rPr>
                <w:rFonts w:ascii="宋体" w:hAnsi="宋体" w:cs="宋体" w:eastAsia="宋体" w:hint="default"/>
                <w:sz w:val="20"/>
                <w:szCs w:val="20"/>
              </w:rPr>
              <w:t>权</w:t>
            </w:r>
            <w:r>
              <w:rPr>
                <w:rFonts w:ascii="宋体" w:hAnsi="宋体" w:cs="宋体" w:eastAsia="宋体" w:hint="default"/>
                <w:sz w:val="20"/>
                <w:szCs w:val="20"/>
              </w:rPr>
              <w:t>激励</w:t>
            </w:r>
            <w:r>
              <w:rPr>
                <w:rFonts w:ascii="宋体" w:hAnsi="宋体" w:cs="宋体" w:eastAsia="宋体" w:hint="default"/>
                <w:sz w:val="20"/>
                <w:szCs w:val="20"/>
              </w:rPr>
              <w:t>计</w:t>
            </w:r>
            <w:r>
              <w:rPr>
                <w:rFonts w:ascii="宋体" w:hAnsi="宋体" w:cs="宋体" w:eastAsia="宋体" w:hint="default"/>
                <w:sz w:val="20"/>
                <w:szCs w:val="20"/>
              </w:rPr>
              <w:t>划</w:t>
            </w:r>
            <w:r>
              <w:rPr>
                <w:rFonts w:ascii="宋体" w:hAnsi="宋体" w:cs="宋体" w:eastAsia="宋体" w:hint="default"/>
                <w:sz w:val="20"/>
                <w:szCs w:val="20"/>
              </w:rPr>
              <w:t>实</w:t>
            </w:r>
            <w:r>
              <w:rPr>
                <w:rFonts w:ascii="宋体" w:hAnsi="宋体" w:cs="宋体" w:eastAsia="宋体" w:hint="default"/>
                <w:sz w:val="20"/>
                <w:szCs w:val="20"/>
              </w:rPr>
              <w:t>施</w:t>
            </w:r>
            <w:r>
              <w:rPr>
                <w:rFonts w:ascii="宋体" w:hAnsi="宋体" w:cs="宋体" w:eastAsia="宋体" w:hint="default"/>
                <w:sz w:val="20"/>
                <w:szCs w:val="20"/>
              </w:rPr>
              <w:t>考</w:t>
            </w:r>
            <w:r>
              <w:rPr>
                <w:rFonts w:ascii="宋体" w:hAnsi="宋体" w:cs="宋体" w:eastAsia="宋体" w:hint="default"/>
                <w:sz w:val="20"/>
                <w:szCs w:val="20"/>
              </w:rPr>
              <w:t>核</w:t>
            </w:r>
            <w:r>
              <w:rPr>
                <w:rFonts w:ascii="宋体" w:hAnsi="宋体" w:cs="宋体" w:eastAsia="宋体" w:hint="default"/>
                <w:sz w:val="20"/>
                <w:szCs w:val="20"/>
              </w:rPr>
              <w:t>办</w:t>
            </w:r>
            <w:r>
              <w:rPr>
                <w:rFonts w:ascii="宋体" w:hAnsi="宋体" w:cs="宋体" w:eastAsia="宋体" w:hint="default"/>
                <w:sz w:val="20"/>
                <w:szCs w:val="20"/>
              </w:rPr>
              <w:t>法的议</w:t>
            </w:r>
            <w:r>
              <w:rPr>
                <w:rFonts w:ascii="宋体" w:hAnsi="宋体" w:cs="宋体" w:eastAsia="宋体" w:hint="default"/>
                <w:sz w:val="20"/>
                <w:szCs w:val="20"/>
              </w:rPr>
              <w:t>案</w:t>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4"/>
              <w:ind w:left="105" w:right="0"/>
              <w:jc w:val="left"/>
              <w:rPr>
                <w:rFonts w:ascii="Courier New" w:hAnsi="Courier New" w:cs="Courier New" w:eastAsia="Courier New" w:hint="default"/>
                <w:sz w:val="20"/>
                <w:szCs w:val="20"/>
              </w:rPr>
            </w:pPr>
            <w:r>
              <w:rPr>
                <w:rFonts w:ascii="Courier New"/>
                <w:w w:val="95"/>
                <w:sz w:val="20"/>
              </w:rPr>
              <w:t>2011-11-26</w:t>
            </w:r>
            <w:r>
              <w:rPr>
                <w:rFonts w:ascii="Courier New"/>
                <w:sz w:val="20"/>
              </w:rPr>
            </w:r>
          </w:p>
        </w:tc>
      </w:tr>
      <w:tr>
        <w:trPr>
          <w:trHeight w:val="806"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十四</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6" w:right="0"/>
              <w:jc w:val="left"/>
              <w:rPr>
                <w:rFonts w:ascii="Courier New" w:hAnsi="Courier New" w:cs="Courier New" w:eastAsia="Courier New" w:hint="default"/>
                <w:sz w:val="20"/>
                <w:szCs w:val="20"/>
              </w:rPr>
            </w:pPr>
            <w:r>
              <w:rPr>
                <w:rFonts w:ascii="Courier New"/>
                <w:w w:val="95"/>
                <w:sz w:val="20"/>
              </w:rPr>
              <w:t>2011-12-2</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关</w:t>
            </w:r>
            <w:r>
              <w:rPr>
                <w:rFonts w:ascii="宋体" w:hAnsi="宋体" w:cs="宋体" w:eastAsia="宋体" w:hint="default"/>
                <w:w w:val="105"/>
                <w:sz w:val="20"/>
                <w:szCs w:val="20"/>
              </w:rPr>
              <w:t>于</w:t>
            </w:r>
            <w:r>
              <w:rPr>
                <w:rFonts w:ascii="宋体" w:hAnsi="宋体" w:cs="宋体" w:eastAsia="宋体" w:hint="default"/>
                <w:w w:val="105"/>
                <w:sz w:val="20"/>
                <w:szCs w:val="20"/>
              </w:rPr>
              <w:t>公司内</w:t>
            </w:r>
            <w:r>
              <w:rPr>
                <w:rFonts w:ascii="宋体" w:hAnsi="宋体" w:cs="宋体" w:eastAsia="宋体" w:hint="default"/>
                <w:w w:val="105"/>
                <w:sz w:val="20"/>
                <w:szCs w:val="20"/>
              </w:rPr>
              <w:t>幕</w:t>
            </w:r>
            <w:r>
              <w:rPr>
                <w:rFonts w:ascii="宋体" w:hAnsi="宋体" w:cs="宋体" w:eastAsia="宋体" w:hint="default"/>
                <w:w w:val="105"/>
                <w:sz w:val="20"/>
                <w:szCs w:val="20"/>
              </w:rPr>
              <w:t>知</w:t>
            </w:r>
            <w:r>
              <w:rPr>
                <w:rFonts w:ascii="宋体" w:hAnsi="宋体" w:cs="宋体" w:eastAsia="宋体" w:hint="default"/>
                <w:w w:val="105"/>
                <w:sz w:val="20"/>
                <w:szCs w:val="20"/>
              </w:rPr>
              <w:t>情</w:t>
            </w:r>
            <w:r>
              <w:rPr>
                <w:rFonts w:ascii="宋体" w:hAnsi="宋体" w:cs="宋体" w:eastAsia="宋体" w:hint="default"/>
                <w:w w:val="105"/>
                <w:sz w:val="20"/>
                <w:szCs w:val="20"/>
              </w:rPr>
              <w:t>人</w:t>
            </w:r>
            <w:r>
              <w:rPr>
                <w:rFonts w:ascii="宋体" w:hAnsi="宋体" w:cs="宋体" w:eastAsia="宋体" w:hint="default"/>
                <w:w w:val="105"/>
                <w:sz w:val="20"/>
                <w:szCs w:val="20"/>
              </w:rPr>
              <w:t>登</w:t>
            </w:r>
            <w:r>
              <w:rPr>
                <w:rFonts w:ascii="宋体" w:hAnsi="宋体" w:cs="宋体" w:eastAsia="宋体" w:hint="default"/>
                <w:w w:val="105"/>
                <w:sz w:val="20"/>
                <w:szCs w:val="20"/>
              </w:rPr>
              <w:t>记管理</w:t>
            </w:r>
            <w:r>
              <w:rPr>
                <w:rFonts w:ascii="宋体" w:hAnsi="宋体" w:cs="宋体" w:eastAsia="宋体" w:hint="default"/>
                <w:w w:val="105"/>
                <w:sz w:val="20"/>
                <w:szCs w:val="20"/>
              </w:rPr>
              <w:t>制</w:t>
            </w:r>
            <w:r>
              <w:rPr>
                <w:rFonts w:ascii="宋体" w:hAnsi="宋体" w:cs="宋体" w:eastAsia="宋体" w:hint="default"/>
                <w:w w:val="105"/>
                <w:sz w:val="20"/>
                <w:szCs w:val="20"/>
              </w:rPr>
              <w:t>度</w:t>
            </w:r>
            <w:r>
              <w:rPr>
                <w:rFonts w:ascii="宋体" w:hAnsi="宋体" w:cs="宋体" w:eastAsia="宋体" w:hint="default"/>
                <w:w w:val="105"/>
                <w:sz w:val="20"/>
                <w:szCs w:val="20"/>
              </w:rPr>
              <w:t>（</w:t>
            </w:r>
            <w:r>
              <w:rPr>
                <w:rFonts w:ascii="宋体" w:hAnsi="宋体" w:cs="宋体" w:eastAsia="宋体" w:hint="default"/>
                <w:w w:val="105"/>
                <w:sz w:val="20"/>
                <w:szCs w:val="20"/>
              </w:rPr>
              <w:t>修</w:t>
            </w:r>
            <w:r>
              <w:rPr>
                <w:rFonts w:ascii="宋体" w:hAnsi="宋体" w:cs="宋体" w:eastAsia="宋体" w:hint="default"/>
                <w:w w:val="105"/>
                <w:sz w:val="20"/>
                <w:szCs w:val="20"/>
              </w:rPr>
              <w:t>订</w:t>
            </w:r>
            <w:r>
              <w:rPr>
                <w:rFonts w:ascii="宋体" w:hAnsi="宋体" w:cs="宋体" w:eastAsia="宋体" w:hint="default"/>
                <w:w w:val="105"/>
                <w:sz w:val="20"/>
                <w:szCs w:val="20"/>
              </w:rPr>
              <w:t>稿</w:t>
            </w:r>
            <w:r>
              <w:rPr>
                <w:rFonts w:ascii="宋体" w:hAnsi="宋体" w:cs="宋体" w:eastAsia="宋体" w:hint="default"/>
                <w:w w:val="105"/>
                <w:sz w:val="20"/>
                <w:szCs w:val="20"/>
              </w:rPr>
              <w:t>）</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5"/>
              <w:ind w:left="105" w:right="0"/>
              <w:jc w:val="left"/>
              <w:rPr>
                <w:rFonts w:ascii="Courier New" w:hAnsi="Courier New" w:cs="Courier New" w:eastAsia="Courier New" w:hint="default"/>
                <w:sz w:val="20"/>
                <w:szCs w:val="20"/>
              </w:rPr>
            </w:pPr>
            <w:r>
              <w:rPr>
                <w:rFonts w:ascii="Courier New"/>
                <w:spacing w:val="-2"/>
                <w:w w:val="95"/>
                <w:sz w:val="20"/>
              </w:rPr>
              <w:t>2011-12-3</w:t>
            </w:r>
            <w:r>
              <w:rPr>
                <w:rFonts w:ascii="Courier New"/>
                <w:sz w:val="20"/>
              </w:rPr>
            </w:r>
          </w:p>
        </w:tc>
      </w:tr>
      <w:tr>
        <w:trPr>
          <w:trHeight w:val="811"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十五</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2011-12-29</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关</w:t>
            </w:r>
            <w:r>
              <w:rPr>
                <w:rFonts w:ascii="宋体" w:hAnsi="宋体" w:cs="宋体" w:eastAsia="宋体" w:hint="default"/>
                <w:w w:val="105"/>
                <w:sz w:val="20"/>
                <w:szCs w:val="20"/>
              </w:rPr>
              <w:t>于</w:t>
            </w:r>
            <w:r>
              <w:rPr>
                <w:rFonts w:ascii="宋体" w:hAnsi="宋体" w:cs="宋体" w:eastAsia="宋体" w:hint="default"/>
                <w:w w:val="105"/>
                <w:sz w:val="20"/>
                <w:szCs w:val="20"/>
              </w:rPr>
              <w:t>确</w:t>
            </w:r>
            <w:r>
              <w:rPr>
                <w:rFonts w:ascii="宋体" w:hAnsi="宋体" w:cs="宋体" w:eastAsia="宋体" w:hint="default"/>
                <w:w w:val="105"/>
                <w:sz w:val="20"/>
                <w:szCs w:val="20"/>
              </w:rPr>
              <w:t>定</w:t>
            </w:r>
            <w:r>
              <w:rPr>
                <w:rFonts w:ascii="宋体" w:hAnsi="宋体" w:cs="宋体" w:eastAsia="宋体" w:hint="default"/>
                <w:w w:val="105"/>
                <w:sz w:val="20"/>
                <w:szCs w:val="20"/>
              </w:rPr>
              <w:t>公司</w:t>
            </w:r>
            <w:r>
              <w:rPr>
                <w:rFonts w:ascii="宋体" w:hAnsi="宋体" w:cs="宋体" w:eastAsia="宋体" w:hint="default"/>
                <w:w w:val="105"/>
                <w:sz w:val="20"/>
                <w:szCs w:val="20"/>
              </w:rPr>
              <w:t>股</w:t>
            </w:r>
            <w:r>
              <w:rPr>
                <w:rFonts w:ascii="宋体" w:hAnsi="宋体" w:cs="宋体" w:eastAsia="宋体" w:hint="default"/>
                <w:w w:val="105"/>
                <w:sz w:val="20"/>
                <w:szCs w:val="20"/>
              </w:rPr>
              <w:t>权</w:t>
            </w:r>
            <w:r>
              <w:rPr>
                <w:rFonts w:ascii="宋体" w:hAnsi="宋体" w:cs="宋体" w:eastAsia="宋体" w:hint="default"/>
                <w:w w:val="105"/>
                <w:sz w:val="20"/>
                <w:szCs w:val="20"/>
              </w:rPr>
              <w:t>激励</w:t>
            </w:r>
            <w:r>
              <w:rPr>
                <w:rFonts w:ascii="宋体" w:hAnsi="宋体" w:cs="宋体" w:eastAsia="宋体" w:hint="default"/>
                <w:w w:val="105"/>
                <w:sz w:val="20"/>
                <w:szCs w:val="20"/>
              </w:rPr>
              <w:t>计</w:t>
            </w:r>
            <w:r>
              <w:rPr>
                <w:rFonts w:ascii="宋体" w:hAnsi="宋体" w:cs="宋体" w:eastAsia="宋体" w:hint="default"/>
                <w:w w:val="105"/>
                <w:sz w:val="20"/>
                <w:szCs w:val="20"/>
              </w:rPr>
              <w:t>划</w:t>
            </w:r>
            <w:r>
              <w:rPr>
                <w:rFonts w:ascii="宋体" w:hAnsi="宋体" w:cs="宋体" w:eastAsia="宋体" w:hint="default"/>
                <w:w w:val="105"/>
                <w:sz w:val="20"/>
                <w:szCs w:val="20"/>
              </w:rPr>
              <w:t>授</w:t>
            </w:r>
            <w:r>
              <w:rPr>
                <w:rFonts w:ascii="宋体" w:hAnsi="宋体" w:cs="宋体" w:eastAsia="宋体" w:hint="default"/>
                <w:w w:val="105"/>
                <w:sz w:val="20"/>
                <w:szCs w:val="20"/>
              </w:rPr>
              <w:t>权</w:t>
            </w:r>
            <w:r>
              <w:rPr>
                <w:rFonts w:ascii="宋体" w:hAnsi="宋体" w:cs="宋体" w:eastAsia="宋体" w:hint="default"/>
                <w:w w:val="105"/>
                <w:sz w:val="20"/>
                <w:szCs w:val="20"/>
              </w:rPr>
              <w:t>日</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4"/>
                <w:w w:val="103"/>
                <w:sz w:val="20"/>
                <w:szCs w:val="20"/>
              </w:rPr>
              <w:t>券</w:t>
            </w:r>
            <w:r>
              <w:rPr>
                <w:rFonts w:ascii="宋体" w:hAnsi="宋体" w:cs="宋体" w:eastAsia="宋体" w:hint="default"/>
                <w:w w:val="103"/>
                <w:sz w:val="20"/>
                <w:szCs w:val="20"/>
              </w:rPr>
              <w:t>报</w:t>
            </w:r>
            <w:r>
              <w:rPr>
                <w:rFonts w:ascii="宋体" w:hAnsi="宋体" w:cs="宋体" w:eastAsia="宋体" w:hint="default"/>
                <w:spacing w:val="-106"/>
                <w:w w:val="103"/>
                <w:sz w:val="20"/>
                <w:szCs w:val="20"/>
              </w:rPr>
              <w:t>》</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证</w:t>
            </w:r>
            <w:r>
              <w:rPr>
                <w:rFonts w:ascii="宋体" w:hAnsi="宋体" w:cs="宋体" w:eastAsia="宋体" w:hint="default"/>
                <w:w w:val="103"/>
                <w:sz w:val="20"/>
                <w:szCs w:val="20"/>
              </w:rPr>
              <w:t>券</w:t>
            </w:r>
            <w:r>
              <w:rPr>
                <w:rFonts w:ascii="宋体" w:hAnsi="宋体" w:cs="宋体" w:eastAsia="宋体" w:hint="default"/>
                <w:spacing w:val="-5"/>
                <w:w w:val="103"/>
                <w:sz w:val="20"/>
                <w:szCs w:val="20"/>
              </w:rPr>
              <w:t>报</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时</w:t>
            </w:r>
            <w:r>
              <w:rPr>
                <w:rFonts w:ascii="宋体" w:hAnsi="宋体" w:cs="宋体" w:eastAsia="宋体" w:hint="default"/>
                <w:spacing w:val="-10"/>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2011-12-30</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spacing w:before="84"/>
        <w:ind w:left="0" w:right="552" w:firstLine="0"/>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p>
      <w:pPr>
        <w:spacing w:after="0"/>
        <w:jc w:val="right"/>
        <w:rPr>
          <w:rFonts w:ascii="Times New Roman" w:hAnsi="Times New Roman" w:cs="Times New Roman" w:eastAsia="Times New Roman" w:hint="default"/>
          <w:sz w:val="17"/>
          <w:szCs w:val="17"/>
        </w:rPr>
        <w:sectPr>
          <w:footerReference w:type="default" r:id="rId13"/>
          <w:pgSz w:w="16840" w:h="11900" w:orient="landscape"/>
          <w:pgMar w:footer="246" w:header="727" w:top="960" w:bottom="440" w:left="260" w:right="154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756" w:right="3923"/>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董事会对</w:t>
      </w:r>
      <w:r>
        <w:rPr>
          <w:rFonts w:ascii="宋体" w:hAnsi="宋体" w:cs="宋体" w:eastAsia="宋体" w:hint="default"/>
        </w:rPr>
        <w:t>股东</w:t>
      </w:r>
      <w:r>
        <w:rPr/>
        <w:t>大会</w:t>
      </w:r>
      <w:r>
        <w:rPr>
          <w:rFonts w:ascii="宋体" w:hAnsi="宋体" w:cs="宋体" w:eastAsia="宋体" w:hint="default"/>
        </w:rPr>
        <w:t>决</w:t>
      </w:r>
      <w:r>
        <w:rPr/>
        <w:t>议的</w:t>
      </w:r>
      <w:r>
        <w:rPr>
          <w:rFonts w:ascii="宋体" w:hAnsi="宋体" w:cs="宋体" w:eastAsia="宋体" w:hint="default"/>
        </w:rPr>
        <w:t>执行</w:t>
      </w:r>
      <w:r>
        <w:rPr>
          <w:rFonts w:ascii="宋体" w:hAnsi="宋体" w:cs="宋体" w:eastAsia="宋体" w:hint="default"/>
        </w:rPr>
        <w:t>情况</w:t>
      </w:r>
    </w:p>
    <w:p>
      <w:pPr>
        <w:pStyle w:val="BodyText"/>
        <w:spacing w:line="357" w:lineRule="auto"/>
        <w:ind w:left="1535" w:right="189" w:firstLine="480"/>
        <w:jc w:val="both"/>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共</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一</w:t>
      </w:r>
      <w:r>
        <w:rPr>
          <w:rFonts w:ascii="宋体" w:hAnsi="宋体" w:cs="宋体" w:eastAsia="宋体" w:hint="default"/>
          <w:spacing w:val="-3"/>
        </w:rPr>
        <w:t>次</w:t>
      </w:r>
      <w:r>
        <w:rPr>
          <w:spacing w:val="-3"/>
        </w:rPr>
        <w:t>年度</w:t>
      </w:r>
      <w:r>
        <w:rPr>
          <w:rFonts w:ascii="宋体" w:hAnsi="宋体" w:cs="宋体" w:eastAsia="宋体" w:hint="default"/>
          <w:spacing w:val="-3"/>
        </w:rPr>
        <w:t>股东</w:t>
      </w:r>
      <w:r>
        <w:rPr>
          <w:spacing w:val="-3"/>
        </w:rPr>
        <w:t>大会，</w:t>
      </w:r>
      <w:r>
        <w:rPr>
          <w:rFonts w:ascii="宋体" w:hAnsi="宋体" w:cs="宋体" w:eastAsia="宋体" w:hint="default"/>
          <w:spacing w:val="-3"/>
        </w:rPr>
        <w:t>一</w:t>
      </w:r>
      <w:r>
        <w:rPr>
          <w:rFonts w:ascii="宋体" w:hAnsi="宋体" w:cs="宋体" w:eastAsia="宋体" w:hint="default"/>
          <w:spacing w:val="-3"/>
        </w:rPr>
        <w:t>次</w:t>
      </w:r>
      <w:r>
        <w:rPr>
          <w:rFonts w:ascii="宋体" w:hAnsi="宋体" w:cs="宋体" w:eastAsia="宋体" w:hint="default"/>
          <w:spacing w:val="-3"/>
        </w:rPr>
        <w:t>临</w:t>
      </w:r>
      <w:r>
        <w:rPr>
          <w:rFonts w:ascii="宋体" w:hAnsi="宋体" w:cs="宋体" w:eastAsia="宋体" w:hint="default"/>
          <w:spacing w:val="-3"/>
        </w:rPr>
        <w:t>时</w:t>
      </w:r>
      <w:r>
        <w:rPr>
          <w:rFonts w:ascii="宋体" w:hAnsi="宋体" w:cs="宋体" w:eastAsia="宋体" w:hint="default"/>
          <w:spacing w:val="-3"/>
        </w:rPr>
        <w:t>股东</w:t>
      </w:r>
      <w:r>
        <w:rPr>
          <w:spacing w:val="-3"/>
        </w:rPr>
        <w:t>大会，董事会</w:t>
      </w:r>
      <w:r>
        <w:rPr>
          <w:rFonts w:ascii="宋体" w:hAnsi="宋体" w:cs="宋体" w:eastAsia="宋体" w:hint="default"/>
          <w:spacing w:val="-3"/>
        </w:rPr>
        <w:t>能</w:t>
      </w:r>
      <w:r>
        <w:rPr>
          <w:rFonts w:ascii="宋体" w:hAnsi="宋体" w:cs="宋体" w:eastAsia="宋体" w:hint="default"/>
          <w:spacing w:val="-3"/>
        </w:rPr>
        <w:t>够</w:t>
      </w:r>
      <w:r>
        <w:rPr>
          <w:rFonts w:ascii="宋体" w:hAnsi="宋体" w:cs="宋体" w:eastAsia="宋体" w:hint="default"/>
        </w:rPr>
        <w:t> </w:t>
      </w:r>
      <w:r>
        <w:rPr>
          <w:rFonts w:ascii="宋体" w:hAnsi="宋体" w:cs="宋体" w:eastAsia="宋体" w:hint="default"/>
          <w:spacing w:val="-3"/>
        </w:rPr>
        <w:t>按</w:t>
      </w:r>
      <w:r>
        <w:rPr>
          <w:rFonts w:ascii="宋体" w:hAnsi="宋体" w:cs="宋体" w:eastAsia="宋体" w:hint="default"/>
          <w:spacing w:val="-3"/>
        </w:rPr>
        <w:t>照</w:t>
      </w:r>
      <w:r>
        <w:rPr>
          <w:rFonts w:ascii="宋体" w:hAnsi="宋体" w:cs="宋体" w:eastAsia="宋体" w:hint="default"/>
          <w:spacing w:val="-3"/>
        </w:rPr>
        <w:t>相</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及公司</w:t>
      </w:r>
      <w:r>
        <w:rPr>
          <w:rFonts w:ascii="宋体" w:hAnsi="宋体" w:cs="宋体" w:eastAsia="宋体" w:hint="default"/>
          <w:spacing w:val="-3"/>
        </w:rPr>
        <w:t>《</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认</w:t>
      </w:r>
      <w:r>
        <w:rPr>
          <w:spacing w:val="-3"/>
        </w:rPr>
        <w:t>真</w:t>
      </w:r>
      <w:r>
        <w:rPr>
          <w:rFonts w:ascii="宋体" w:hAnsi="宋体" w:cs="宋体" w:eastAsia="宋体" w:hint="default"/>
          <w:spacing w:val="-3"/>
        </w:rPr>
        <w:t>执行</w:t>
      </w:r>
      <w:r>
        <w:rPr>
          <w:rFonts w:ascii="宋体" w:hAnsi="宋体" w:cs="宋体" w:eastAsia="宋体" w:hint="default"/>
          <w:spacing w:val="-3"/>
        </w:rPr>
        <w:t>股东</w:t>
      </w:r>
      <w:r>
        <w:rPr>
          <w:spacing w:val="-3"/>
        </w:rPr>
        <w:t>大会</w:t>
      </w:r>
      <w:r>
        <w:rPr>
          <w:rFonts w:ascii="宋体" w:hAnsi="宋体" w:cs="宋体" w:eastAsia="宋体" w:hint="default"/>
          <w:spacing w:val="-3"/>
        </w:rPr>
        <w:t>形</w:t>
      </w:r>
      <w:r>
        <w:rPr>
          <w:rFonts w:ascii="宋体" w:hAnsi="宋体" w:cs="宋体" w:eastAsia="宋体" w:hint="default"/>
          <w:spacing w:val="-3"/>
        </w:rPr>
        <w:t>成</w:t>
      </w:r>
      <w:r>
        <w:rPr>
          <w:spacing w:val="-3"/>
        </w:rPr>
        <w:t>的</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107"/>
        </w:rPr>
        <w:t> </w:t>
      </w:r>
      <w:r>
        <w:rPr>
          <w:rFonts w:ascii="宋体" w:hAnsi="宋体" w:cs="宋体" w:eastAsia="宋体" w:hint="default"/>
        </w:rPr>
        <w:t>决</w:t>
      </w:r>
      <w:r>
        <w:rPr/>
        <w:t>议。公司董事会在</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w:t>
      </w:r>
      <w:r>
        <w:rPr>
          <w:rFonts w:ascii="宋体" w:hAnsi="宋体" w:cs="宋体" w:eastAsia="宋体" w:hint="default"/>
        </w:rPr>
        <w:t>过程</w:t>
      </w:r>
      <w:r>
        <w:rPr>
          <w:rFonts w:ascii="宋体" w:hAnsi="宋体" w:cs="宋体" w:eastAsia="宋体" w:hint="default"/>
        </w:rPr>
        <w:t>中</w:t>
      </w:r>
      <w:r>
        <w:rPr>
          <w:rFonts w:ascii="宋体" w:hAnsi="宋体" w:cs="宋体" w:eastAsia="宋体" w:hint="default"/>
        </w:rPr>
        <w:t>未</w:t>
      </w:r>
      <w:r>
        <w:rPr>
          <w:rFonts w:ascii="宋体" w:hAnsi="宋体" w:cs="宋体" w:eastAsia="宋体" w:hint="default"/>
        </w:rPr>
        <w:t>超</w:t>
      </w:r>
      <w:r>
        <w:rPr>
          <w:rFonts w:ascii="宋体" w:hAnsi="宋体" w:cs="宋体" w:eastAsia="宋体" w:hint="default"/>
        </w:rPr>
        <w:t>越</w:t>
      </w:r>
      <w:r>
        <w:rPr>
          <w:rFonts w:ascii="宋体" w:hAnsi="宋体" w:cs="宋体" w:eastAsia="宋体" w:hint="default"/>
        </w:rPr>
        <w:t>股东</w:t>
      </w:r>
      <w:r>
        <w:rPr/>
        <w:t>大会</w:t>
      </w:r>
      <w:r>
        <w:rPr>
          <w:rFonts w:ascii="宋体" w:hAnsi="宋体" w:cs="宋体" w:eastAsia="宋体" w:hint="default"/>
        </w:rPr>
        <w:t>授</w:t>
      </w:r>
      <w:r>
        <w:rPr>
          <w:rFonts w:ascii="宋体" w:hAnsi="宋体" w:cs="宋体" w:eastAsia="宋体" w:hint="default"/>
        </w:rPr>
        <w:t>权</w:t>
      </w:r>
      <w:r>
        <w:rPr>
          <w:rFonts w:ascii="宋体" w:hAnsi="宋体" w:cs="宋体" w:eastAsia="宋体" w:hint="default"/>
        </w:rPr>
        <w:t>范围</w:t>
      </w:r>
      <w:r>
        <w:rPr/>
        <w:t>。</w:t>
      </w:r>
    </w:p>
    <w:p>
      <w:pPr>
        <w:pStyle w:val="BodyText"/>
        <w:spacing w:line="240" w:lineRule="auto" w:before="34"/>
        <w:ind w:left="2015" w:right="0"/>
        <w:jc w:val="left"/>
        <w:rPr>
          <w:rFonts w:ascii="宋体" w:hAnsi="宋体" w:cs="宋体" w:eastAsia="宋体" w:hint="default"/>
        </w:rPr>
      </w:pPr>
      <w:r>
        <w:rPr>
          <w:rFonts w:ascii="Courier New" w:hAnsi="Courier New" w:cs="Courier New" w:eastAsia="Courier New" w:hint="default"/>
        </w:rPr>
        <w:t>1</w:t>
      </w:r>
      <w:r>
        <w:rPr/>
        <w:t>、</w:t>
      </w:r>
      <w:r>
        <w:rPr>
          <w:rFonts w:ascii="Courier New" w:hAnsi="Courier New" w:cs="Courier New" w:eastAsia="Courier New" w:hint="default"/>
        </w:rPr>
        <w:t>2010</w:t>
      </w:r>
      <w:r>
        <w:rPr/>
        <w:t>年度度</w:t>
      </w:r>
      <w:r>
        <w:rPr>
          <w:rFonts w:ascii="宋体" w:hAnsi="宋体" w:cs="宋体" w:eastAsia="宋体" w:hint="default"/>
        </w:rPr>
        <w:t>利润</w:t>
      </w:r>
      <w:r>
        <w:rPr>
          <w:rFonts w:ascii="宋体" w:hAnsi="宋体" w:cs="宋体" w:eastAsia="宋体" w:hint="default"/>
        </w:rPr>
        <w:t>分配</w:t>
      </w:r>
      <w:r>
        <w:rPr/>
        <w:t>及公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rFonts w:ascii="宋体" w:hAnsi="宋体" w:cs="宋体" w:eastAsia="宋体" w:hint="default"/>
        </w:rPr>
        <w:t>股</w:t>
      </w:r>
      <w:r>
        <w:rPr/>
        <w:t>本</w:t>
      </w:r>
      <w:r>
        <w:rPr>
          <w:rFonts w:ascii="宋体" w:hAnsi="宋体" w:cs="宋体" w:eastAsia="宋体" w:hint="default"/>
        </w:rPr>
        <w:t>方案</w:t>
      </w:r>
      <w:r>
        <w:rPr/>
        <w:t>的实</w:t>
      </w:r>
      <w:r>
        <w:rPr>
          <w:rFonts w:ascii="宋体" w:hAnsi="宋体" w:cs="宋体" w:eastAsia="宋体" w:hint="default"/>
        </w:rPr>
        <w:t>施</w:t>
      </w:r>
      <w:r>
        <w:rPr>
          <w:rFonts w:ascii="宋体" w:hAnsi="宋体" w:cs="宋体" w:eastAsia="宋体" w:hint="default"/>
        </w:rPr>
        <w:t>情况</w:t>
      </w:r>
    </w:p>
    <w:p>
      <w:pPr>
        <w:pStyle w:val="BodyText"/>
        <w:spacing w:line="316" w:lineRule="auto" w:before="113"/>
        <w:ind w:left="1535" w:right="195" w:firstLine="480"/>
        <w:jc w:val="both"/>
      </w:pP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4</w:t>
      </w:r>
      <w:r>
        <w:rPr>
          <w:rFonts w:ascii="宋体" w:hAnsi="宋体" w:cs="宋体" w:eastAsia="宋体" w:hint="default"/>
          <w:w w:val="95"/>
        </w:rPr>
        <w:t>月</w:t>
      </w:r>
      <w:r>
        <w:rPr>
          <w:rFonts w:ascii="Courier New" w:hAnsi="Courier New" w:cs="Courier New" w:eastAsia="Courier New" w:hint="default"/>
          <w:w w:val="95"/>
        </w:rPr>
        <w:t>28</w:t>
      </w:r>
      <w:r>
        <w:rPr>
          <w:rFonts w:ascii="宋体" w:hAnsi="宋体" w:cs="宋体" w:eastAsia="宋体" w:hint="default"/>
          <w:w w:val="95"/>
        </w:rPr>
        <w:t>日</w:t>
      </w:r>
      <w:r>
        <w:rPr>
          <w:rFonts w:ascii="宋体" w:hAnsi="宋体" w:cs="宋体" w:eastAsia="宋体" w:hint="default"/>
          <w:w w:val="95"/>
        </w:rPr>
        <w:t>召</w:t>
      </w:r>
      <w:r>
        <w:rPr>
          <w:rFonts w:ascii="宋体" w:hAnsi="宋体" w:cs="宋体" w:eastAsia="宋体" w:hint="default"/>
          <w:w w:val="95"/>
        </w:rPr>
        <w:t>开</w:t>
      </w:r>
      <w:r>
        <w:rPr>
          <w:rFonts w:ascii="Courier New" w:hAnsi="Courier New" w:cs="Courier New" w:eastAsia="Courier New" w:hint="default"/>
          <w:w w:val="95"/>
        </w:rPr>
        <w:t>2010</w:t>
      </w:r>
      <w:r>
        <w:rPr>
          <w:w w:val="95"/>
        </w:rPr>
        <w:t>年度</w:t>
      </w:r>
      <w:r>
        <w:rPr>
          <w:rFonts w:ascii="宋体" w:hAnsi="宋体" w:cs="宋体" w:eastAsia="宋体" w:hint="default"/>
          <w:w w:val="95"/>
        </w:rPr>
        <w:t>股东</w:t>
      </w:r>
      <w:r>
        <w:rPr>
          <w:w w:val="95"/>
        </w:rPr>
        <w:t>大会审议</w:t>
      </w:r>
      <w:r>
        <w:rPr>
          <w:rFonts w:ascii="宋体" w:hAnsi="宋体" w:cs="宋体" w:eastAsia="宋体" w:hint="default"/>
          <w:w w:val="95"/>
        </w:rPr>
        <w:t>通</w:t>
      </w:r>
      <w:r>
        <w:rPr>
          <w:rFonts w:ascii="宋体" w:hAnsi="宋体" w:cs="宋体" w:eastAsia="宋体" w:hint="default"/>
          <w:w w:val="95"/>
        </w:rPr>
        <w:t>过</w:t>
      </w:r>
      <w:r>
        <w:rPr>
          <w:w w:val="95"/>
        </w:rPr>
        <w:t>的公司</w:t>
      </w:r>
      <w:r>
        <w:rPr>
          <w:rFonts w:ascii="Courier New" w:hAnsi="Courier New" w:cs="Courier New" w:eastAsia="Courier New" w:hint="default"/>
          <w:w w:val="95"/>
        </w:rPr>
        <w:t>2010</w:t>
      </w:r>
      <w:r>
        <w:rPr>
          <w:w w:val="95"/>
        </w:rPr>
        <w:t>年度</w:t>
      </w:r>
      <w:r>
        <w:rPr>
          <w:rFonts w:ascii="宋体" w:hAnsi="宋体" w:cs="宋体" w:eastAsia="宋体" w:hint="default"/>
          <w:w w:val="95"/>
        </w:rPr>
        <w:t>利润</w:t>
      </w:r>
      <w:r>
        <w:rPr>
          <w:rFonts w:ascii="宋体" w:hAnsi="宋体" w:cs="宋体" w:eastAsia="宋体" w:hint="default"/>
          <w:w w:val="95"/>
        </w:rPr>
        <w:t>分配</w:t>
      </w:r>
      <w:r>
        <w:rPr>
          <w:w w:val="95"/>
        </w:rPr>
        <w:t>及</w:t>
      </w:r>
      <w:r>
        <w:rPr/>
        <w:t> </w:t>
      </w:r>
      <w:r>
        <w:rPr>
          <w:w w:val="95"/>
        </w:rPr>
        <w:t>资本公</w:t>
      </w:r>
      <w:r>
        <w:rPr>
          <w:rFonts w:ascii="宋体" w:hAnsi="宋体" w:cs="宋体" w:eastAsia="宋体" w:hint="default"/>
          <w:w w:val="95"/>
        </w:rPr>
        <w:t>积</w:t>
      </w:r>
      <w:r>
        <w:rPr>
          <w:rFonts w:ascii="宋体" w:hAnsi="宋体" w:cs="宋体" w:eastAsia="宋体" w:hint="default"/>
          <w:w w:val="95"/>
        </w:rPr>
        <w:t>金</w:t>
      </w:r>
      <w:r>
        <w:rPr>
          <w:rFonts w:ascii="宋体" w:hAnsi="宋体" w:cs="宋体" w:eastAsia="宋体" w:hint="default"/>
          <w:w w:val="95"/>
        </w:rPr>
        <w:t>转</w:t>
      </w:r>
      <w:r>
        <w:rPr>
          <w:rFonts w:ascii="宋体" w:hAnsi="宋体" w:cs="宋体" w:eastAsia="宋体" w:hint="default"/>
          <w:w w:val="95"/>
        </w:rPr>
        <w:t>增</w:t>
      </w:r>
      <w:r>
        <w:rPr>
          <w:rFonts w:ascii="宋体" w:hAnsi="宋体" w:cs="宋体" w:eastAsia="宋体" w:hint="default"/>
          <w:w w:val="95"/>
        </w:rPr>
        <w:t>股</w:t>
      </w:r>
      <w:r>
        <w:rPr>
          <w:w w:val="95"/>
        </w:rPr>
        <w:t>本</w:t>
      </w:r>
      <w:r>
        <w:rPr>
          <w:rFonts w:ascii="宋体" w:hAnsi="宋体" w:cs="宋体" w:eastAsia="宋体" w:hint="default"/>
          <w:w w:val="95"/>
        </w:rPr>
        <w:t>方案</w:t>
      </w:r>
      <w:r>
        <w:rPr>
          <w:w w:val="95"/>
        </w:rPr>
        <w:t>为</w:t>
      </w:r>
      <w:r>
        <w:rPr>
          <w:rFonts w:ascii="宋体" w:hAnsi="宋体" w:cs="宋体" w:eastAsia="宋体" w:hint="default"/>
          <w:w w:val="95"/>
        </w:rPr>
        <w:t>：</w:t>
      </w:r>
      <w:r>
        <w:rPr>
          <w:rFonts w:ascii="宋体" w:hAnsi="宋体" w:cs="宋体" w:eastAsia="宋体" w:hint="default"/>
          <w:w w:val="95"/>
        </w:rPr>
        <w:t>以</w:t>
      </w:r>
      <w:r>
        <w:rPr>
          <w:w w:val="95"/>
        </w:rPr>
        <w:t>公司</w:t>
      </w:r>
      <w:r>
        <w:rPr>
          <w:rFonts w:ascii="宋体" w:hAnsi="宋体" w:cs="宋体" w:eastAsia="宋体" w:hint="default"/>
          <w:w w:val="95"/>
        </w:rPr>
        <w:t>总</w:t>
      </w:r>
      <w:r>
        <w:rPr>
          <w:rFonts w:ascii="宋体" w:hAnsi="宋体" w:cs="宋体" w:eastAsia="宋体" w:hint="default"/>
          <w:w w:val="95"/>
        </w:rPr>
        <w:t>股</w:t>
      </w:r>
      <w:r>
        <w:rPr>
          <w:w w:val="95"/>
        </w:rPr>
        <w:t>本</w:t>
      </w:r>
      <w:r>
        <w:rPr>
          <w:rFonts w:ascii="Courier New" w:hAnsi="Courier New" w:cs="Courier New" w:eastAsia="Courier New" w:hint="default"/>
          <w:w w:val="95"/>
        </w:rPr>
        <w:t>1,167,839,226</w:t>
      </w:r>
      <w:r>
        <w:rPr>
          <w:rFonts w:ascii="宋体" w:hAnsi="宋体" w:cs="宋体" w:eastAsia="宋体" w:hint="default"/>
          <w:w w:val="95"/>
        </w:rPr>
        <w:t>股</w:t>
      </w:r>
      <w:r>
        <w:rPr>
          <w:w w:val="95"/>
        </w:rPr>
        <w:t>为</w:t>
      </w:r>
      <w:r>
        <w:rPr>
          <w:rFonts w:ascii="宋体" w:hAnsi="宋体" w:cs="宋体" w:eastAsia="宋体" w:hint="default"/>
          <w:w w:val="95"/>
        </w:rPr>
        <w:t>基数</w:t>
      </w:r>
      <w:r>
        <w:rPr>
          <w:w w:val="95"/>
        </w:rPr>
        <w:t>，</w:t>
      </w:r>
      <w:r>
        <w:rPr>
          <w:rFonts w:ascii="宋体" w:hAnsi="宋体" w:cs="宋体" w:eastAsia="宋体" w:hint="default"/>
          <w:w w:val="95"/>
        </w:rPr>
        <w:t>向全</w:t>
      </w:r>
      <w:r>
        <w:rPr>
          <w:rFonts w:ascii="宋体" w:hAnsi="宋体" w:cs="宋体" w:eastAsia="宋体" w:hint="default"/>
          <w:w w:val="95"/>
        </w:rPr>
        <w:t>体</w:t>
      </w:r>
      <w:r>
        <w:rPr>
          <w:rFonts w:ascii="宋体" w:hAnsi="宋体" w:cs="宋体" w:eastAsia="宋体" w:hint="default"/>
          <w:w w:val="95"/>
        </w:rPr>
        <w:t>股</w:t>
      </w:r>
      <w:r>
        <w:rPr>
          <w:rFonts w:ascii="宋体" w:hAnsi="宋体" w:cs="宋体" w:eastAsia="宋体" w:hint="default"/>
          <w:spacing w:val="23"/>
          <w:w w:val="95"/>
        </w:rPr>
        <w:t> </w:t>
      </w:r>
      <w:r>
        <w:rPr>
          <w:rFonts w:ascii="宋体" w:hAnsi="宋体" w:cs="宋体" w:eastAsia="宋体" w:hint="default"/>
          <w:spacing w:val="-6"/>
          <w:w w:val="98"/>
        </w:rPr>
        <w:t>东</w:t>
      </w:r>
      <w:r>
        <w:rPr>
          <w:rFonts w:ascii="宋体" w:hAnsi="宋体" w:cs="宋体" w:eastAsia="宋体" w:hint="default"/>
          <w:spacing w:val="-6"/>
          <w:w w:val="98"/>
        </w:rPr>
        <w:t>每</w:t>
      </w:r>
      <w:r>
        <w:rPr>
          <w:rFonts w:ascii="Courier New" w:hAnsi="Courier New" w:cs="Courier New" w:eastAsia="Courier New" w:hint="default"/>
          <w:spacing w:val="-6"/>
          <w:w w:val="98"/>
        </w:rPr>
        <w:t>10</w:t>
      </w:r>
      <w:r>
        <w:rPr>
          <w:rFonts w:ascii="宋体" w:hAnsi="宋体" w:cs="宋体" w:eastAsia="宋体" w:hint="default"/>
          <w:spacing w:val="-6"/>
          <w:w w:val="98"/>
        </w:rPr>
        <w:t>股</w:t>
      </w:r>
      <w:r>
        <w:rPr>
          <w:rFonts w:ascii="宋体" w:hAnsi="宋体" w:cs="宋体" w:eastAsia="宋体" w:hint="default"/>
          <w:spacing w:val="-6"/>
          <w:w w:val="98"/>
        </w:rPr>
        <w:t>派现</w:t>
      </w:r>
      <w:r>
        <w:rPr>
          <w:rFonts w:ascii="宋体" w:hAnsi="宋体" w:cs="宋体" w:eastAsia="宋体" w:hint="default"/>
          <w:spacing w:val="-6"/>
          <w:w w:val="98"/>
        </w:rPr>
        <w:t>金</w:t>
      </w:r>
      <w:r>
        <w:rPr>
          <w:rFonts w:ascii="宋体" w:hAnsi="宋体" w:cs="宋体" w:eastAsia="宋体" w:hint="default"/>
          <w:spacing w:val="-6"/>
          <w:w w:val="98"/>
        </w:rPr>
        <w:t>股</w:t>
      </w:r>
      <w:r>
        <w:rPr>
          <w:rFonts w:ascii="宋体" w:hAnsi="宋体" w:cs="宋体" w:eastAsia="宋体" w:hint="default"/>
          <w:spacing w:val="-6"/>
          <w:w w:val="98"/>
        </w:rPr>
        <w:t>利</w:t>
      </w:r>
      <w:r>
        <w:rPr>
          <w:rFonts w:ascii="Courier New" w:hAnsi="Courier New" w:cs="Courier New" w:eastAsia="Courier New" w:hint="default"/>
          <w:spacing w:val="-6"/>
          <w:w w:val="98"/>
        </w:rPr>
        <w:t>1</w:t>
      </w:r>
      <w:r>
        <w:rPr>
          <w:rFonts w:ascii="宋体" w:hAnsi="宋体" w:cs="宋体" w:eastAsia="宋体" w:hint="default"/>
          <w:spacing w:val="-6"/>
          <w:w w:val="98"/>
        </w:rPr>
        <w:t>元</w:t>
      </w:r>
      <w:r>
        <w:rPr>
          <w:rFonts w:ascii="宋体" w:hAnsi="宋体" w:cs="宋体" w:eastAsia="宋体" w:hint="default"/>
          <w:spacing w:val="-6"/>
          <w:w w:val="98"/>
        </w:rPr>
        <w:t>（</w:t>
      </w:r>
      <w:r>
        <w:rPr>
          <w:rFonts w:ascii="宋体" w:hAnsi="宋体" w:cs="宋体" w:eastAsia="宋体" w:hint="default"/>
          <w:spacing w:val="-6"/>
          <w:w w:val="98"/>
        </w:rPr>
        <w:t>含</w:t>
      </w:r>
      <w:r>
        <w:rPr>
          <w:rFonts w:ascii="宋体" w:hAnsi="宋体" w:cs="宋体" w:eastAsia="宋体" w:hint="default"/>
          <w:spacing w:val="-6"/>
          <w:w w:val="98"/>
        </w:rPr>
        <w:t>税）</w:t>
      </w:r>
      <w:r>
        <w:rPr>
          <w:spacing w:val="-6"/>
          <w:w w:val="98"/>
        </w:rPr>
        <w:t>，不</w:t>
      </w:r>
      <w:r>
        <w:rPr>
          <w:rFonts w:ascii="宋体" w:hAnsi="宋体" w:cs="宋体" w:eastAsia="宋体" w:hint="default"/>
          <w:spacing w:val="-6"/>
          <w:w w:val="98"/>
        </w:rPr>
        <w:t>进</w:t>
      </w:r>
      <w:r>
        <w:rPr>
          <w:rFonts w:ascii="宋体" w:hAnsi="宋体" w:cs="宋体" w:eastAsia="宋体" w:hint="default"/>
          <w:spacing w:val="-6"/>
          <w:w w:val="98"/>
        </w:rPr>
        <w:t>行</w:t>
      </w:r>
      <w:r>
        <w:rPr>
          <w:spacing w:val="-6"/>
          <w:w w:val="98"/>
        </w:rPr>
        <w:t>资本公</w:t>
      </w:r>
      <w:r>
        <w:rPr>
          <w:rFonts w:ascii="宋体" w:hAnsi="宋体" w:cs="宋体" w:eastAsia="宋体" w:hint="default"/>
          <w:spacing w:val="-6"/>
          <w:w w:val="98"/>
        </w:rPr>
        <w:t>积转</w:t>
      </w:r>
      <w:r>
        <w:rPr>
          <w:rFonts w:ascii="宋体" w:hAnsi="宋体" w:cs="宋体" w:eastAsia="宋体" w:hint="default"/>
          <w:spacing w:val="-6"/>
          <w:w w:val="98"/>
        </w:rPr>
        <w:t>增</w:t>
      </w:r>
      <w:r>
        <w:rPr>
          <w:rFonts w:ascii="宋体" w:hAnsi="宋体" w:cs="宋体" w:eastAsia="宋体" w:hint="default"/>
          <w:spacing w:val="-6"/>
          <w:w w:val="98"/>
        </w:rPr>
        <w:t>股</w:t>
      </w:r>
      <w:r>
        <w:rPr>
          <w:spacing w:val="-6"/>
          <w:w w:val="98"/>
        </w:rPr>
        <w:t>本。报告</w:t>
      </w:r>
      <w:r>
        <w:rPr>
          <w:rFonts w:ascii="宋体" w:hAnsi="宋体" w:cs="宋体" w:eastAsia="宋体" w:hint="default"/>
          <w:spacing w:val="-6"/>
          <w:w w:val="98"/>
        </w:rPr>
        <w:t>期</w:t>
      </w:r>
      <w:r>
        <w:rPr>
          <w:spacing w:val="-6"/>
          <w:w w:val="98"/>
        </w:rPr>
        <w:t>内，本</w:t>
      </w:r>
      <w:r>
        <w:rPr>
          <w:rFonts w:ascii="宋体" w:hAnsi="宋体" w:cs="宋体" w:eastAsia="宋体" w:hint="default"/>
          <w:spacing w:val="-6"/>
          <w:w w:val="98"/>
        </w:rPr>
        <w:t>项</w:t>
      </w:r>
      <w:r>
        <w:rPr>
          <w:rFonts w:ascii="宋体" w:hAnsi="宋体" w:cs="宋体" w:eastAsia="宋体" w:hint="default"/>
          <w:spacing w:val="-6"/>
          <w:w w:val="98"/>
        </w:rPr>
        <w:t>利</w:t>
      </w:r>
      <w:r>
        <w:rPr>
          <w:rFonts w:ascii="宋体" w:hAnsi="宋体" w:cs="宋体" w:eastAsia="宋体" w:hint="default"/>
          <w:spacing w:val="-67"/>
          <w:w w:val="98"/>
        </w:rPr>
        <w:t> </w:t>
      </w:r>
      <w:r>
        <w:rPr>
          <w:rFonts w:ascii="宋体" w:hAnsi="宋体" w:cs="宋体" w:eastAsia="宋体" w:hint="default"/>
          <w:w w:val="95"/>
        </w:rPr>
        <w:t>润</w:t>
      </w:r>
      <w:r>
        <w:rPr>
          <w:rFonts w:ascii="宋体" w:hAnsi="宋体" w:cs="宋体" w:eastAsia="宋体" w:hint="default"/>
          <w:w w:val="95"/>
        </w:rPr>
        <w:t>分配</w:t>
      </w:r>
      <w:r>
        <w:rPr>
          <w:w w:val="95"/>
        </w:rPr>
        <w:t>及资本公</w:t>
      </w:r>
      <w:r>
        <w:rPr>
          <w:rFonts w:ascii="宋体" w:hAnsi="宋体" w:cs="宋体" w:eastAsia="宋体" w:hint="default"/>
          <w:w w:val="95"/>
        </w:rPr>
        <w:t>积</w:t>
      </w:r>
      <w:r>
        <w:rPr>
          <w:rFonts w:ascii="宋体" w:hAnsi="宋体" w:cs="宋体" w:eastAsia="宋体" w:hint="default"/>
          <w:w w:val="95"/>
        </w:rPr>
        <w:t>金</w:t>
      </w:r>
      <w:r>
        <w:rPr>
          <w:rFonts w:ascii="宋体" w:hAnsi="宋体" w:cs="宋体" w:eastAsia="宋体" w:hint="default"/>
          <w:w w:val="95"/>
        </w:rPr>
        <w:t>转</w:t>
      </w:r>
      <w:r>
        <w:rPr>
          <w:rFonts w:ascii="宋体" w:hAnsi="宋体" w:cs="宋体" w:eastAsia="宋体" w:hint="default"/>
          <w:w w:val="95"/>
        </w:rPr>
        <w:t>增</w:t>
      </w:r>
      <w:r>
        <w:rPr>
          <w:rFonts w:ascii="宋体" w:hAnsi="宋体" w:cs="宋体" w:eastAsia="宋体" w:hint="default"/>
          <w:w w:val="95"/>
        </w:rPr>
        <w:t>股</w:t>
      </w:r>
      <w:r>
        <w:rPr>
          <w:w w:val="95"/>
        </w:rPr>
        <w:t>本</w:t>
      </w:r>
      <w:r>
        <w:rPr>
          <w:rFonts w:ascii="宋体" w:hAnsi="宋体" w:cs="宋体" w:eastAsia="宋体" w:hint="default"/>
          <w:w w:val="95"/>
        </w:rPr>
        <w:t>方案</w:t>
      </w:r>
      <w:r>
        <w:rPr>
          <w:rFonts w:ascii="宋体" w:hAnsi="宋体" w:cs="宋体" w:eastAsia="宋体" w:hint="default"/>
          <w:w w:val="95"/>
        </w:rPr>
        <w:t>已</w:t>
      </w:r>
      <w:r>
        <w:rPr>
          <w:w w:val="95"/>
        </w:rPr>
        <w:t>实</w:t>
      </w:r>
      <w:r>
        <w:rPr>
          <w:rFonts w:ascii="宋体" w:hAnsi="宋体" w:cs="宋体" w:eastAsia="宋体" w:hint="default"/>
          <w:w w:val="95"/>
        </w:rPr>
        <w:t>施</w:t>
      </w:r>
      <w:r>
        <w:rPr>
          <w:w w:val="95"/>
        </w:rPr>
        <w:t>完</w:t>
      </w:r>
      <w:r>
        <w:rPr>
          <w:rFonts w:ascii="宋体" w:hAnsi="宋体" w:cs="宋体" w:eastAsia="宋体" w:hint="default"/>
          <w:w w:val="95"/>
        </w:rPr>
        <w:t>毕</w:t>
      </w:r>
      <w:r>
        <w:rPr>
          <w:w w:val="95"/>
        </w:rPr>
        <w:t>，</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登</w:t>
      </w:r>
      <w:r>
        <w:rPr>
          <w:w w:val="95"/>
        </w:rPr>
        <w:t>记</w:t>
      </w:r>
      <w:r>
        <w:rPr>
          <w:rFonts w:ascii="宋体" w:hAnsi="宋体" w:cs="宋体" w:eastAsia="宋体" w:hint="default"/>
          <w:w w:val="95"/>
        </w:rPr>
        <w:t>日</w:t>
      </w:r>
      <w:r>
        <w:rPr>
          <w:w w:val="95"/>
        </w:rPr>
        <w:t>为</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22</w:t>
      </w:r>
      <w:r>
        <w:rPr>
          <w:rFonts w:ascii="宋体" w:hAnsi="宋体" w:cs="宋体" w:eastAsia="宋体" w:hint="default"/>
          <w:w w:val="95"/>
        </w:rPr>
        <w:t>日</w:t>
      </w:r>
      <w:r>
        <w:rPr>
          <w:w w:val="95"/>
        </w:rPr>
        <w:t>，</w:t>
      </w:r>
      <w:r>
        <w:rPr>
          <w:spacing w:val="48"/>
          <w:w w:val="95"/>
        </w:rPr>
        <w:t> </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红利</w:t>
      </w:r>
      <w:r>
        <w:rPr>
          <w:rFonts w:ascii="宋体" w:hAnsi="宋体" w:cs="宋体" w:eastAsia="宋体" w:hint="default"/>
        </w:rPr>
        <w:t>到</w:t>
      </w:r>
      <w:r>
        <w:rPr>
          <w:rFonts w:ascii="宋体" w:hAnsi="宋体" w:cs="宋体" w:eastAsia="宋体" w:hint="default"/>
        </w:rPr>
        <w:t>账</w:t>
      </w:r>
      <w:r>
        <w:rPr>
          <w:rFonts w:ascii="宋体" w:hAnsi="宋体" w:cs="宋体" w:eastAsia="宋体" w:hint="default"/>
        </w:rPr>
        <w:t>日</w:t>
      </w:r>
      <w:r>
        <w:rPr/>
        <w:t>为</w:t>
      </w:r>
      <w:r>
        <w:rPr>
          <w:rFonts w:ascii="Courier New" w:hAnsi="Courier New" w:cs="Courier New" w:eastAsia="Courier New" w:hint="default"/>
        </w:rPr>
        <w:t>2011</w:t>
      </w:r>
      <w:r>
        <w:rPr/>
        <w:t>年</w:t>
      </w:r>
      <w:r>
        <w:rPr>
          <w:rFonts w:ascii="Courier New" w:hAnsi="Courier New" w:cs="Courier New" w:eastAsia="Courier New" w:hint="default"/>
        </w:rPr>
        <w:t>6</w:t>
      </w:r>
      <w:r>
        <w:rPr>
          <w:rFonts w:ascii="宋体" w:hAnsi="宋体" w:cs="宋体" w:eastAsia="宋体" w:hint="default"/>
        </w:rPr>
        <w:t>月</w:t>
      </w:r>
      <w:r>
        <w:rPr>
          <w:rFonts w:ascii="Courier New" w:hAnsi="Courier New" w:cs="Courier New" w:eastAsia="Courier New" w:hint="default"/>
        </w:rPr>
        <w:t>23</w:t>
      </w:r>
      <w:r>
        <w:rPr>
          <w:rFonts w:ascii="宋体" w:hAnsi="宋体" w:cs="宋体" w:eastAsia="宋体" w:hint="default"/>
        </w:rPr>
        <w:t>日</w:t>
      </w:r>
      <w:r>
        <w:rPr/>
        <w:t>。</w:t>
      </w:r>
    </w:p>
    <w:p>
      <w:pPr>
        <w:pStyle w:val="BodyText"/>
        <w:spacing w:line="240" w:lineRule="auto" w:before="29"/>
        <w:ind w:left="2015" w:right="0"/>
        <w:jc w:val="left"/>
        <w:rPr>
          <w:rFonts w:ascii="宋体" w:hAnsi="宋体" w:cs="宋体" w:eastAsia="宋体" w:hint="default"/>
        </w:rPr>
      </w:pPr>
      <w:r>
        <w:rPr>
          <w:rFonts w:ascii="Courier New" w:hAnsi="Courier New" w:cs="Courier New" w:eastAsia="Courier New" w:hint="default"/>
        </w:rPr>
        <w:t>2</w:t>
      </w:r>
      <w:r>
        <w:rPr/>
        <w:t>、</w:t>
      </w:r>
      <w:r>
        <w:rPr>
          <w:rFonts w:ascii="Courier New" w:hAnsi="Courier New" w:cs="Courier New" w:eastAsia="Courier New" w:hint="default"/>
        </w:rPr>
        <w:t>2011</w:t>
      </w:r>
      <w:r>
        <w:rPr/>
        <w:t>年度</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r>
        <w:rPr/>
        <w:t>的实</w:t>
      </w:r>
      <w:r>
        <w:rPr>
          <w:rFonts w:ascii="宋体" w:hAnsi="宋体" w:cs="宋体" w:eastAsia="宋体" w:hint="default"/>
        </w:rPr>
        <w:t>施</w:t>
      </w:r>
      <w:r>
        <w:rPr>
          <w:rFonts w:ascii="宋体" w:hAnsi="宋体" w:cs="宋体" w:eastAsia="宋体" w:hint="default"/>
        </w:rPr>
        <w:t>情况</w:t>
      </w:r>
    </w:p>
    <w:p>
      <w:pPr>
        <w:spacing w:line="240" w:lineRule="auto" w:before="10"/>
        <w:rPr>
          <w:rFonts w:ascii="宋体" w:hAnsi="宋体" w:cs="宋体" w:eastAsia="宋体" w:hint="default"/>
          <w:sz w:val="11"/>
          <w:szCs w:val="11"/>
        </w:rPr>
      </w:pPr>
    </w:p>
    <w:tbl>
      <w:tblPr>
        <w:tblW w:w="0" w:type="auto"/>
        <w:jc w:val="left"/>
        <w:tblInd w:w="1420" w:type="dxa"/>
        <w:tblLayout w:type="fixed"/>
        <w:tblCellMar>
          <w:top w:w="0" w:type="dxa"/>
          <w:left w:w="0" w:type="dxa"/>
          <w:bottom w:w="0" w:type="dxa"/>
          <w:right w:w="0" w:type="dxa"/>
        </w:tblCellMar>
        <w:tblLook w:val="01E0"/>
      </w:tblPr>
      <w:tblGrid>
        <w:gridCol w:w="1387"/>
        <w:gridCol w:w="1699"/>
        <w:gridCol w:w="1843"/>
        <w:gridCol w:w="1445"/>
        <w:gridCol w:w="1757"/>
      </w:tblGrid>
      <w:tr>
        <w:trPr>
          <w:trHeight w:val="285" w:hRule="exact"/>
        </w:trPr>
        <w:tc>
          <w:tcPr>
            <w:tcW w:w="1387"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关</w:t>
            </w:r>
            <w:r>
              <w:rPr>
                <w:rFonts w:ascii="宋体" w:hAnsi="宋体" w:cs="宋体" w:eastAsia="宋体" w:hint="default"/>
                <w:spacing w:val="-3"/>
                <w:sz w:val="21"/>
                <w:szCs w:val="21"/>
              </w:rPr>
              <w:t>联</w:t>
            </w:r>
            <w:r>
              <w:rPr>
                <w:rFonts w:ascii="宋体" w:hAnsi="宋体" w:cs="宋体" w:eastAsia="宋体" w:hint="default"/>
                <w:spacing w:val="-3"/>
                <w:sz w:val="21"/>
                <w:szCs w:val="21"/>
              </w:rPr>
              <w:t>交易</w:t>
            </w:r>
            <w:r>
              <w:rPr>
                <w:rFonts w:ascii="宋体" w:hAnsi="宋体" w:cs="宋体" w:eastAsia="宋体" w:hint="default"/>
                <w:spacing w:val="-3"/>
                <w:sz w:val="21"/>
                <w:szCs w:val="21"/>
              </w:rPr>
              <w:t>类型</w:t>
            </w:r>
            <w:r>
              <w:rPr>
                <w:rFonts w:ascii="宋体" w:hAnsi="宋体" w:cs="宋体" w:eastAsia="宋体" w:hint="default"/>
                <w:sz w:val="21"/>
                <w:szCs w:val="21"/>
              </w:rPr>
            </w: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或</w:t>
            </w:r>
            <w:r>
              <w:rPr>
                <w:rFonts w:ascii="宋体" w:hAnsi="宋体" w:cs="宋体" w:eastAsia="宋体" w:hint="default"/>
                <w:sz w:val="21"/>
                <w:szCs w:val="21"/>
              </w:rPr>
              <w:t>劳</w:t>
            </w:r>
            <w:r>
              <w:rPr>
                <w:rFonts w:ascii="宋体" w:hAnsi="宋体" w:cs="宋体" w:eastAsia="宋体" w:hint="default"/>
                <w:sz w:val="21"/>
                <w:szCs w:val="21"/>
              </w:rPr>
              <w:t>务</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p>
        </w:tc>
        <w:tc>
          <w:tcPr>
            <w:tcW w:w="1445"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74"/>
                <w:sz w:val="21"/>
                <w:szCs w:val="21"/>
              </w:rPr>
              <w:t> </w:t>
            </w:r>
            <w:r>
              <w:rPr>
                <w:rFonts w:ascii="宋体" w:hAnsi="宋体" w:cs="宋体" w:eastAsia="宋体" w:hint="default"/>
                <w:spacing w:val="12"/>
                <w:sz w:val="21"/>
                <w:szCs w:val="21"/>
              </w:rPr>
              <w:t>年</w:t>
            </w:r>
            <w:r>
              <w:rPr>
                <w:rFonts w:ascii="宋体" w:hAnsi="宋体" w:cs="宋体" w:eastAsia="宋体" w:hint="default"/>
                <w:spacing w:val="12"/>
                <w:sz w:val="21"/>
                <w:szCs w:val="21"/>
              </w:rPr>
              <w:t>预</w:t>
            </w:r>
            <w:r>
              <w:rPr>
                <w:rFonts w:ascii="宋体" w:hAnsi="宋体" w:cs="宋体" w:eastAsia="宋体" w:hint="default"/>
                <w:spacing w:val="12"/>
                <w:sz w:val="21"/>
                <w:szCs w:val="21"/>
              </w:rPr>
              <w:t>计</w:t>
            </w:r>
          </w:p>
        </w:tc>
        <w:tc>
          <w:tcPr>
            <w:tcW w:w="1757"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57"/>
                <w:w w:val="95"/>
                <w:sz w:val="21"/>
                <w:szCs w:val="21"/>
              </w:rPr>
              <w:t> </w:t>
            </w:r>
            <w:r>
              <w:rPr>
                <w:rFonts w:ascii="宋体" w:hAnsi="宋体" w:cs="宋体" w:eastAsia="宋体" w:hint="default"/>
                <w:w w:val="95"/>
                <w:sz w:val="21"/>
                <w:szCs w:val="21"/>
              </w:rPr>
              <w:t>年实</w:t>
            </w:r>
            <w:r>
              <w:rPr>
                <w:rFonts w:ascii="宋体" w:hAnsi="宋体" w:cs="宋体" w:eastAsia="宋体" w:hint="default"/>
                <w:w w:val="95"/>
                <w:sz w:val="21"/>
                <w:szCs w:val="21"/>
              </w:rPr>
              <w:t>际</w:t>
            </w:r>
            <w:r>
              <w:rPr>
                <w:rFonts w:ascii="宋体" w:hAnsi="宋体" w:cs="宋体" w:eastAsia="宋体" w:hint="default"/>
                <w:w w:val="95"/>
                <w:sz w:val="21"/>
                <w:szCs w:val="21"/>
              </w:rPr>
              <w:t>发</w:t>
            </w:r>
            <w:r>
              <w:rPr>
                <w:rFonts w:ascii="宋体" w:hAnsi="宋体" w:cs="宋体" w:eastAsia="宋体" w:hint="default"/>
                <w:w w:val="95"/>
                <w:sz w:val="21"/>
                <w:szCs w:val="21"/>
              </w:rPr>
              <w:t>生</w:t>
            </w:r>
          </w:p>
        </w:tc>
      </w:tr>
      <w:tr>
        <w:trPr>
          <w:trHeight w:val="258" w:hRule="exact"/>
        </w:trPr>
        <w:tc>
          <w:tcPr>
            <w:tcW w:w="1387"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Style w:val="TableParagraph"/>
              <w:tabs>
                <w:tab w:pos="614" w:val="left" w:leader="none"/>
                <w:tab w:pos="1118" w:val="left" w:leader="none"/>
              </w:tabs>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发</w:t>
              <w:tab/>
            </w:r>
            <w:r>
              <w:rPr>
                <w:rFonts w:ascii="宋体" w:hAnsi="宋体" w:cs="宋体" w:eastAsia="宋体" w:hint="default"/>
                <w:sz w:val="21"/>
                <w:szCs w:val="21"/>
              </w:rPr>
              <w:t>生</w:t>
              <w:tab/>
              <w:t>额</w:t>
            </w:r>
          </w:p>
        </w:tc>
        <w:tc>
          <w:tcPr>
            <w:tcW w:w="175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r>
      <w:tr>
        <w:trPr>
          <w:trHeight w:val="282" w:hRule="exact"/>
        </w:trPr>
        <w:tc>
          <w:tcPr>
            <w:tcW w:w="1387"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757" w:type="dxa"/>
            <w:tcBorders>
              <w:top w:val="nil" w:sz="6" w:space="0" w:color="auto"/>
              <w:left w:val="single" w:sz="4" w:space="0" w:color="000000"/>
              <w:bottom w:val="single" w:sz="4" w:space="0" w:color="000000"/>
              <w:right w:val="single" w:sz="4" w:space="0" w:color="000000"/>
            </w:tcBorders>
          </w:tcPr>
          <w:p>
            <w:pPr/>
          </w:p>
        </w:tc>
      </w:tr>
      <w:tr>
        <w:trPr>
          <w:trHeight w:val="272" w:hRule="exact"/>
        </w:trPr>
        <w:tc>
          <w:tcPr>
            <w:tcW w:w="1387"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5"/>
                <w:sz w:val="21"/>
                <w:szCs w:val="21"/>
              </w:rPr>
              <w:t> </w:t>
            </w:r>
            <w:r>
              <w:rPr>
                <w:rFonts w:ascii="宋体" w:hAnsi="宋体" w:cs="宋体" w:eastAsia="宋体" w:hint="default"/>
                <w:sz w:val="21"/>
                <w:szCs w:val="21"/>
              </w:rPr>
              <w:t>供</w:t>
            </w:r>
            <w:r>
              <w:rPr>
                <w:rFonts w:ascii="宋体" w:hAnsi="宋体" w:cs="宋体" w:eastAsia="宋体" w:hint="default"/>
                <w:spacing w:val="-75"/>
                <w:sz w:val="21"/>
                <w:szCs w:val="21"/>
              </w:rPr>
              <w:t> </w:t>
            </w:r>
            <w:r>
              <w:rPr>
                <w:rFonts w:ascii="宋体" w:hAnsi="宋体" w:cs="宋体" w:eastAsia="宋体" w:hint="default"/>
                <w:sz w:val="21"/>
                <w:szCs w:val="21"/>
              </w:rPr>
              <w:t>或</w:t>
            </w:r>
            <w:r>
              <w:rPr>
                <w:rFonts w:ascii="宋体" w:hAnsi="宋体" w:cs="宋体" w:eastAsia="宋体" w:hint="default"/>
                <w:spacing w:val="-75"/>
                <w:sz w:val="21"/>
                <w:szCs w:val="21"/>
              </w:rPr>
              <w:t> </w:t>
            </w:r>
            <w:r>
              <w:rPr>
                <w:rFonts w:ascii="宋体" w:hAnsi="宋体" w:cs="宋体" w:eastAsia="宋体" w:hint="default"/>
                <w:spacing w:val="11"/>
                <w:sz w:val="21"/>
                <w:szCs w:val="21"/>
              </w:rPr>
              <w:t>接</w:t>
            </w:r>
            <w:r>
              <w:rPr>
                <w:rFonts w:ascii="宋体" w:hAnsi="宋体" w:cs="宋体" w:eastAsia="宋体" w:hint="default"/>
                <w:spacing w:val="11"/>
                <w:sz w:val="21"/>
                <w:szCs w:val="21"/>
              </w:rPr>
              <w:t>受</w:t>
            </w: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装饰</w:t>
            </w:r>
            <w:r>
              <w:rPr>
                <w:rFonts w:ascii="宋体" w:hAnsi="宋体" w:cs="宋体" w:eastAsia="宋体" w:hint="default"/>
                <w:sz w:val="21"/>
                <w:szCs w:val="21"/>
              </w:rPr>
              <w:t>施</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金</w:t>
            </w:r>
            <w:r>
              <w:rPr>
                <w:rFonts w:ascii="宋体" w:hAnsi="宋体" w:cs="宋体" w:eastAsia="宋体" w:hint="default"/>
                <w:spacing w:val="19"/>
                <w:sz w:val="21"/>
                <w:szCs w:val="21"/>
              </w:rPr>
              <w:t>丰环</w:t>
            </w:r>
            <w:r>
              <w:rPr>
                <w:rFonts w:ascii="宋体" w:hAnsi="宋体" w:cs="宋体" w:eastAsia="宋体" w:hint="default"/>
                <w:spacing w:val="19"/>
                <w:sz w:val="21"/>
                <w:szCs w:val="21"/>
              </w:rPr>
              <w:t>球</w:t>
            </w:r>
            <w:r>
              <w:rPr>
                <w:rFonts w:ascii="宋体" w:hAnsi="宋体" w:cs="宋体" w:eastAsia="宋体" w:hint="default"/>
                <w:spacing w:val="19"/>
                <w:sz w:val="21"/>
                <w:szCs w:val="21"/>
              </w:rPr>
              <w:t>装饰</w:t>
            </w:r>
            <w:r>
              <w:rPr>
                <w:rFonts w:ascii="宋体" w:hAnsi="宋体" w:cs="宋体" w:eastAsia="宋体" w:hint="default"/>
                <w:spacing w:val="19"/>
                <w:sz w:val="21"/>
                <w:szCs w:val="21"/>
              </w:rPr>
              <w:t>工</w:t>
            </w:r>
          </w:p>
        </w:tc>
        <w:tc>
          <w:tcPr>
            <w:tcW w:w="1445" w:type="dxa"/>
            <w:tcBorders>
              <w:top w:val="single" w:sz="4" w:space="0" w:color="000000"/>
              <w:left w:val="single" w:sz="4" w:space="0" w:color="000000"/>
              <w:bottom w:val="nil" w:sz="6" w:space="0" w:color="auto"/>
              <w:right w:val="single" w:sz="4" w:space="0" w:color="000000"/>
            </w:tcBorders>
          </w:tcPr>
          <w:p>
            <w:pPr/>
          </w:p>
        </w:tc>
        <w:tc>
          <w:tcPr>
            <w:tcW w:w="1757" w:type="dxa"/>
            <w:tcBorders>
              <w:top w:val="single" w:sz="4" w:space="0" w:color="000000"/>
              <w:left w:val="single" w:sz="4" w:space="0" w:color="000000"/>
              <w:bottom w:val="nil" w:sz="6" w:space="0" w:color="auto"/>
              <w:right w:val="single" w:sz="4" w:space="0" w:color="000000"/>
            </w:tcBorders>
          </w:tcPr>
          <w:p>
            <w:pPr/>
          </w:p>
        </w:tc>
      </w:tr>
      <w:tr>
        <w:trPr>
          <w:trHeight w:val="287" w:hRule="exact"/>
        </w:trPr>
        <w:tc>
          <w:tcPr>
            <w:tcW w:w="138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劳</w:t>
            </w:r>
            <w:r>
              <w:rPr>
                <w:rFonts w:ascii="宋体" w:hAnsi="宋体" w:cs="宋体" w:eastAsia="宋体" w:hint="default"/>
                <w:spacing w:val="-3"/>
                <w:sz w:val="21"/>
                <w:szCs w:val="21"/>
              </w:rPr>
              <w:t>务</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劳</w:t>
            </w:r>
            <w:r>
              <w:rPr>
                <w:rFonts w:ascii="宋体" w:hAnsi="宋体" w:cs="宋体" w:eastAsia="宋体" w:hint="default"/>
                <w:sz w:val="21"/>
                <w:szCs w:val="21"/>
              </w:rPr>
              <w:t>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程</w:t>
            </w:r>
            <w:r>
              <w:rPr>
                <w:rFonts w:ascii="宋体" w:hAnsi="宋体" w:cs="宋体" w:eastAsia="宋体" w:hint="default"/>
                <w:spacing w:val="-8"/>
                <w:sz w:val="21"/>
                <w:szCs w:val="21"/>
              </w:rPr>
              <w:t>（</w:t>
            </w:r>
            <w:r>
              <w:rPr>
                <w:rFonts w:ascii="宋体" w:hAnsi="宋体" w:cs="宋体" w:eastAsia="宋体" w:hint="default"/>
                <w:spacing w:val="-8"/>
                <w:sz w:val="21"/>
                <w:szCs w:val="21"/>
              </w:rPr>
              <w:t>天</w:t>
            </w:r>
            <w:r>
              <w:rPr>
                <w:rFonts w:ascii="宋体" w:hAnsi="宋体" w:cs="宋体" w:eastAsia="宋体" w:hint="default"/>
                <w:spacing w:val="-8"/>
                <w:sz w:val="21"/>
                <w:szCs w:val="21"/>
              </w:rPr>
              <w:t>津</w:t>
            </w:r>
            <w:r>
              <w:rPr>
                <w:rFonts w:ascii="宋体" w:hAnsi="宋体" w:cs="宋体" w:eastAsia="宋体" w:hint="default"/>
                <w:spacing w:val="-8"/>
                <w:sz w:val="21"/>
                <w:szCs w:val="21"/>
              </w:rPr>
              <w:t>）</w:t>
            </w:r>
            <w:r>
              <w:rPr>
                <w:rFonts w:ascii="宋体" w:hAnsi="宋体" w:cs="宋体" w:eastAsia="宋体" w:hint="default"/>
                <w:spacing w:val="-8"/>
                <w:sz w:val="21"/>
                <w:szCs w:val="21"/>
              </w:rPr>
              <w:t>有限公</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5" w:right="0"/>
              <w:jc w:val="left"/>
              <w:rPr>
                <w:rFonts w:ascii="Courier New" w:hAnsi="Courier New" w:cs="Courier New" w:eastAsia="Courier New" w:hint="default"/>
                <w:sz w:val="21"/>
                <w:szCs w:val="21"/>
              </w:rPr>
            </w:pPr>
            <w:r>
              <w:rPr>
                <w:rFonts w:ascii="宋体" w:hAnsi="宋体" w:cs="宋体" w:eastAsia="宋体" w:hint="default"/>
                <w:w w:val="90"/>
                <w:sz w:val="21"/>
                <w:szCs w:val="21"/>
              </w:rPr>
              <w:t>不</w:t>
            </w:r>
            <w:r>
              <w:rPr>
                <w:rFonts w:ascii="宋体" w:hAnsi="宋体" w:cs="宋体" w:eastAsia="宋体" w:hint="default"/>
                <w:w w:val="90"/>
                <w:sz w:val="21"/>
                <w:szCs w:val="21"/>
              </w:rPr>
              <w:t>超</w:t>
            </w:r>
            <w:r>
              <w:rPr>
                <w:rFonts w:ascii="宋体" w:hAnsi="宋体" w:cs="宋体" w:eastAsia="宋体" w:hint="default"/>
                <w:w w:val="90"/>
                <w:sz w:val="21"/>
                <w:szCs w:val="21"/>
              </w:rPr>
              <w:t>过</w:t>
            </w:r>
            <w:r>
              <w:rPr>
                <w:rFonts w:ascii="宋体" w:hAnsi="宋体" w:cs="宋体" w:eastAsia="宋体" w:hint="default"/>
                <w:spacing w:val="-24"/>
                <w:w w:val="90"/>
                <w:sz w:val="21"/>
                <w:szCs w:val="21"/>
              </w:rPr>
              <w:t> </w:t>
            </w:r>
            <w:r>
              <w:rPr>
                <w:rFonts w:ascii="Courier New" w:hAnsi="Courier New" w:cs="Courier New" w:eastAsia="Courier New" w:hint="default"/>
                <w:w w:val="90"/>
                <w:sz w:val="21"/>
                <w:szCs w:val="21"/>
              </w:rPr>
              <w:t>35000</w:t>
            </w:r>
            <w:r>
              <w:rPr>
                <w:rFonts w:ascii="Courier New" w:hAnsi="Courier New" w:cs="Courier New" w:eastAsia="Courier New" w:hint="default"/>
                <w:sz w:val="21"/>
                <w:szCs w:val="21"/>
              </w:rPr>
            </w:r>
          </w:p>
        </w:tc>
        <w:tc>
          <w:tcPr>
            <w:tcW w:w="1757"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451" w:right="0"/>
              <w:jc w:val="left"/>
              <w:rPr>
                <w:rFonts w:ascii="Courier New" w:hAnsi="Courier New" w:cs="Courier New" w:eastAsia="Courier New" w:hint="default"/>
                <w:sz w:val="21"/>
                <w:szCs w:val="21"/>
              </w:rPr>
            </w:pPr>
            <w:r>
              <w:rPr>
                <w:rFonts w:ascii="Courier New"/>
                <w:w w:val="95"/>
                <w:sz w:val="21"/>
              </w:rPr>
              <w:t>13455.20</w:t>
            </w:r>
            <w:r>
              <w:rPr>
                <w:rFonts w:ascii="Courier New"/>
                <w:sz w:val="21"/>
              </w:rPr>
            </w:r>
          </w:p>
        </w:tc>
      </w:tr>
      <w:tr>
        <w:trPr>
          <w:trHeight w:val="272" w:hRule="exact"/>
        </w:trPr>
        <w:tc>
          <w:tcPr>
            <w:tcW w:w="1387"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45" w:type="dxa"/>
            <w:tcBorders>
              <w:top w:val="nil" w:sz="6" w:space="0" w:color="auto"/>
              <w:left w:val="single" w:sz="4" w:space="0" w:color="000000"/>
              <w:bottom w:val="single" w:sz="4" w:space="0" w:color="000000"/>
              <w:right w:val="single" w:sz="4" w:space="0" w:color="000000"/>
            </w:tcBorders>
          </w:tcPr>
          <w:p>
            <w:pPr/>
          </w:p>
        </w:tc>
        <w:tc>
          <w:tcPr>
            <w:tcW w:w="1757" w:type="dxa"/>
            <w:tcBorders>
              <w:top w:val="nil" w:sz="6" w:space="0" w:color="auto"/>
              <w:left w:val="single" w:sz="4" w:space="0" w:color="000000"/>
              <w:bottom w:val="single" w:sz="4" w:space="0" w:color="000000"/>
              <w:right w:val="single" w:sz="4" w:space="0" w:color="000000"/>
            </w:tcBorders>
          </w:tcPr>
          <w:p>
            <w:pPr/>
          </w:p>
        </w:tc>
      </w:tr>
      <w:tr>
        <w:trPr>
          <w:trHeight w:val="270" w:hRule="exact"/>
        </w:trPr>
        <w:tc>
          <w:tcPr>
            <w:tcW w:w="1387" w:type="dxa"/>
            <w:tcBorders>
              <w:top w:val="nil" w:sz="6" w:space="0" w:color="auto"/>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市政工</w:t>
            </w:r>
            <w:r>
              <w:rPr>
                <w:rFonts w:ascii="宋体" w:hAnsi="宋体" w:cs="宋体" w:eastAsia="宋体" w:hint="default"/>
                <w:sz w:val="21"/>
                <w:szCs w:val="21"/>
              </w:rPr>
              <w:t>程施</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北京城</w:t>
            </w:r>
            <w:r>
              <w:rPr>
                <w:rFonts w:ascii="宋体" w:hAnsi="宋体" w:cs="宋体" w:eastAsia="宋体" w:hint="default"/>
                <w:spacing w:val="19"/>
                <w:sz w:val="21"/>
                <w:szCs w:val="21"/>
              </w:rPr>
              <w:t>建地</w:t>
            </w:r>
            <w:r>
              <w:rPr>
                <w:rFonts w:ascii="宋体" w:hAnsi="宋体" w:cs="宋体" w:eastAsia="宋体" w:hint="default"/>
                <w:spacing w:val="19"/>
                <w:sz w:val="21"/>
                <w:szCs w:val="21"/>
              </w:rPr>
              <w:t>铁</w:t>
            </w:r>
            <w:r>
              <w:rPr>
                <w:rFonts w:ascii="宋体" w:hAnsi="宋体" w:cs="宋体" w:eastAsia="宋体" w:hint="default"/>
                <w:spacing w:val="19"/>
                <w:sz w:val="21"/>
                <w:szCs w:val="21"/>
              </w:rPr>
              <w:t>地</w:t>
            </w:r>
          </w:p>
        </w:tc>
        <w:tc>
          <w:tcPr>
            <w:tcW w:w="1445" w:type="dxa"/>
            <w:tcBorders>
              <w:top w:val="single" w:sz="4" w:space="0" w:color="000000"/>
              <w:left w:val="single" w:sz="4" w:space="0" w:color="000000"/>
              <w:bottom w:val="nil" w:sz="6" w:space="0" w:color="auto"/>
              <w:right w:val="single" w:sz="4" w:space="0" w:color="000000"/>
            </w:tcBorders>
          </w:tcPr>
          <w:p>
            <w:pPr/>
          </w:p>
        </w:tc>
        <w:tc>
          <w:tcPr>
            <w:tcW w:w="1757" w:type="dxa"/>
            <w:tcBorders>
              <w:top w:val="single" w:sz="4" w:space="0" w:color="000000"/>
              <w:left w:val="single" w:sz="4" w:space="0" w:color="000000"/>
              <w:bottom w:val="nil" w:sz="6" w:space="0" w:color="auto"/>
              <w:right w:val="single" w:sz="4" w:space="0" w:color="000000"/>
            </w:tcBorders>
          </w:tcPr>
          <w:p>
            <w:pPr/>
          </w:p>
        </w:tc>
      </w:tr>
      <w:tr>
        <w:trPr>
          <w:trHeight w:val="284" w:hRule="exact"/>
        </w:trPr>
        <w:tc>
          <w:tcPr>
            <w:tcW w:w="1387"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劳</w:t>
            </w:r>
            <w:r>
              <w:rPr>
                <w:rFonts w:ascii="宋体" w:hAnsi="宋体" w:cs="宋体" w:eastAsia="宋体" w:hint="default"/>
                <w:sz w:val="21"/>
                <w:szCs w:val="21"/>
              </w:rPr>
              <w:t>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基市政工</w:t>
            </w:r>
            <w:r>
              <w:rPr>
                <w:rFonts w:ascii="宋体" w:hAnsi="宋体" w:cs="宋体" w:eastAsia="宋体" w:hint="default"/>
                <w:spacing w:val="19"/>
                <w:sz w:val="21"/>
                <w:szCs w:val="21"/>
              </w:rPr>
              <w:t>程</w:t>
            </w:r>
            <w:r>
              <w:rPr>
                <w:rFonts w:ascii="宋体" w:hAnsi="宋体" w:cs="宋体" w:eastAsia="宋体" w:hint="default"/>
                <w:spacing w:val="19"/>
                <w:sz w:val="21"/>
                <w:szCs w:val="21"/>
              </w:rPr>
              <w:t>有限</w:t>
            </w:r>
            <w:r>
              <w:rPr>
                <w:rFonts w:ascii="宋体" w:hAnsi="宋体" w:cs="宋体" w:eastAsia="宋体" w:hint="default"/>
                <w:spacing w:val="-81"/>
                <w:sz w:val="21"/>
                <w:szCs w:val="21"/>
              </w:rPr>
              <w:t> </w:t>
            </w:r>
            <w:r>
              <w:rPr>
                <w:rFonts w:ascii="宋体" w:hAnsi="宋体" w:cs="宋体" w:eastAsia="宋体" w:hint="default"/>
                <w:sz w:val="21"/>
                <w:szCs w:val="21"/>
              </w:rPr>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5" w:right="0"/>
              <w:jc w:val="left"/>
              <w:rPr>
                <w:rFonts w:ascii="Courier New" w:hAnsi="Courier New" w:cs="Courier New" w:eastAsia="Courier New" w:hint="default"/>
                <w:sz w:val="21"/>
                <w:szCs w:val="21"/>
              </w:rPr>
            </w:pPr>
            <w:r>
              <w:rPr>
                <w:rFonts w:ascii="宋体" w:hAnsi="宋体" w:cs="宋体" w:eastAsia="宋体" w:hint="default"/>
                <w:w w:val="90"/>
                <w:sz w:val="21"/>
                <w:szCs w:val="21"/>
              </w:rPr>
              <w:t>不</w:t>
            </w:r>
            <w:r>
              <w:rPr>
                <w:rFonts w:ascii="宋体" w:hAnsi="宋体" w:cs="宋体" w:eastAsia="宋体" w:hint="default"/>
                <w:w w:val="90"/>
                <w:sz w:val="21"/>
                <w:szCs w:val="21"/>
              </w:rPr>
              <w:t>超</w:t>
            </w:r>
            <w:r>
              <w:rPr>
                <w:rFonts w:ascii="宋体" w:hAnsi="宋体" w:cs="宋体" w:eastAsia="宋体" w:hint="default"/>
                <w:w w:val="90"/>
                <w:sz w:val="21"/>
                <w:szCs w:val="21"/>
              </w:rPr>
              <w:t>过</w:t>
            </w:r>
            <w:r>
              <w:rPr>
                <w:rFonts w:ascii="宋体" w:hAnsi="宋体" w:cs="宋体" w:eastAsia="宋体" w:hint="default"/>
                <w:spacing w:val="-24"/>
                <w:w w:val="90"/>
                <w:sz w:val="21"/>
                <w:szCs w:val="21"/>
              </w:rPr>
              <w:t> </w:t>
            </w:r>
            <w:r>
              <w:rPr>
                <w:rFonts w:ascii="Courier New" w:hAnsi="Courier New" w:cs="Courier New" w:eastAsia="Courier New" w:hint="default"/>
                <w:w w:val="90"/>
                <w:sz w:val="21"/>
                <w:szCs w:val="21"/>
              </w:rPr>
              <w:t>20000</w:t>
            </w:r>
            <w:r>
              <w:rPr>
                <w:rFonts w:ascii="Courier New" w:hAnsi="Courier New" w:cs="Courier New" w:eastAsia="Courier New" w:hint="default"/>
                <w:sz w:val="21"/>
                <w:szCs w:val="21"/>
              </w:rPr>
            </w:r>
          </w:p>
        </w:tc>
        <w:tc>
          <w:tcPr>
            <w:tcW w:w="1757"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451" w:right="0"/>
              <w:jc w:val="left"/>
              <w:rPr>
                <w:rFonts w:ascii="Courier New" w:hAnsi="Courier New" w:cs="Courier New" w:eastAsia="Courier New" w:hint="default"/>
                <w:sz w:val="21"/>
                <w:szCs w:val="21"/>
              </w:rPr>
            </w:pPr>
            <w:r>
              <w:rPr>
                <w:rFonts w:ascii="Courier New"/>
                <w:w w:val="95"/>
                <w:sz w:val="21"/>
              </w:rPr>
              <w:t>19210.29</w:t>
            </w:r>
            <w:r>
              <w:rPr>
                <w:rFonts w:ascii="Courier New"/>
                <w:sz w:val="21"/>
              </w:rPr>
            </w:r>
          </w:p>
        </w:tc>
      </w:tr>
      <w:tr>
        <w:trPr>
          <w:trHeight w:val="272" w:hRule="exact"/>
        </w:trPr>
        <w:tc>
          <w:tcPr>
            <w:tcW w:w="1387"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公司及</w:t>
            </w:r>
            <w:r>
              <w:rPr>
                <w:rFonts w:ascii="宋体" w:hAnsi="宋体" w:cs="宋体" w:eastAsia="宋体" w:hint="default"/>
                <w:sz w:val="21"/>
                <w:szCs w:val="21"/>
              </w:rPr>
              <w:t>下</w:t>
            </w:r>
            <w:r>
              <w:rPr>
                <w:rFonts w:ascii="宋体" w:hAnsi="宋体" w:cs="宋体" w:eastAsia="宋体" w:hint="default"/>
                <w:sz w:val="21"/>
                <w:szCs w:val="21"/>
              </w:rPr>
              <w:t>属</w:t>
            </w:r>
            <w:r>
              <w:rPr>
                <w:rFonts w:ascii="宋体" w:hAnsi="宋体" w:cs="宋体" w:eastAsia="宋体" w:hint="default"/>
                <w:sz w:val="21"/>
                <w:szCs w:val="21"/>
              </w:rPr>
              <w:t>公司</w:t>
            </w:r>
          </w:p>
        </w:tc>
        <w:tc>
          <w:tcPr>
            <w:tcW w:w="1445" w:type="dxa"/>
            <w:tcBorders>
              <w:top w:val="nil" w:sz="6" w:space="0" w:color="auto"/>
              <w:left w:val="single" w:sz="4" w:space="0" w:color="000000"/>
              <w:bottom w:val="single" w:sz="4" w:space="0" w:color="000000"/>
              <w:right w:val="single" w:sz="4" w:space="0" w:color="000000"/>
            </w:tcBorders>
          </w:tcPr>
          <w:p>
            <w:pPr/>
          </w:p>
        </w:tc>
        <w:tc>
          <w:tcPr>
            <w:tcW w:w="1757" w:type="dxa"/>
            <w:tcBorders>
              <w:top w:val="nil" w:sz="6" w:space="0" w:color="auto"/>
              <w:left w:val="single" w:sz="4" w:space="0" w:color="000000"/>
              <w:bottom w:val="single" w:sz="4" w:space="0" w:color="000000"/>
              <w:right w:val="single" w:sz="4" w:space="0" w:color="000000"/>
            </w:tcBorders>
          </w:tcPr>
          <w:p>
            <w:pPr/>
          </w:p>
        </w:tc>
      </w:tr>
      <w:tr>
        <w:trPr>
          <w:trHeight w:val="5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租赁</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楼</w:t>
            </w:r>
            <w:r>
              <w:rPr>
                <w:rFonts w:ascii="宋体" w:hAnsi="宋体" w:cs="宋体" w:eastAsia="宋体" w:hint="default"/>
                <w:sz w:val="21"/>
                <w:szCs w:val="21"/>
              </w:rPr>
              <w:t>及监</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z w:val="21"/>
                <w:szCs w:val="21"/>
              </w:rPr>
              <w:t>设备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中南</w:t>
            </w:r>
            <w:r>
              <w:rPr>
                <w:rFonts w:ascii="宋体" w:hAnsi="宋体" w:cs="宋体" w:eastAsia="宋体" w:hint="default"/>
                <w:spacing w:val="19"/>
                <w:sz w:val="21"/>
                <w:szCs w:val="21"/>
              </w:rPr>
              <w:t>控</w:t>
            </w:r>
            <w:r>
              <w:rPr>
                <w:rFonts w:ascii="宋体" w:hAnsi="宋体" w:cs="宋体" w:eastAsia="宋体" w:hint="default"/>
                <w:spacing w:val="19"/>
                <w:sz w:val="21"/>
                <w:szCs w:val="21"/>
              </w:rPr>
              <w:t>股集团</w:t>
            </w:r>
            <w:r>
              <w:rPr>
                <w:rFonts w:ascii="宋体" w:hAnsi="宋体" w:cs="宋体" w:eastAsia="宋体" w:hint="default"/>
                <w:spacing w:val="19"/>
                <w:sz w:val="21"/>
                <w:szCs w:val="21"/>
              </w:rPr>
              <w:t>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5" w:right="0"/>
              <w:jc w:val="left"/>
              <w:rPr>
                <w:rFonts w:ascii="Courier New" w:hAnsi="Courier New" w:cs="Courier New" w:eastAsia="Courier New" w:hint="default"/>
                <w:sz w:val="21"/>
                <w:szCs w:val="21"/>
              </w:rPr>
            </w:pPr>
            <w:r>
              <w:rPr>
                <w:rFonts w:ascii="Courier New"/>
                <w:w w:val="95"/>
                <w:sz w:val="21"/>
              </w:rPr>
              <w:t>394.1</w:t>
            </w:r>
            <w:r>
              <w:rPr>
                <w:rFonts w:ascii="Courier New"/>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Courier New" w:hAnsi="Courier New" w:cs="Courier New" w:eastAsia="Courier New" w:hint="default"/>
                <w:sz w:val="21"/>
                <w:szCs w:val="21"/>
              </w:rPr>
            </w:pPr>
            <w:r>
              <w:rPr>
                <w:rFonts w:ascii="Courier New"/>
                <w:w w:val="95"/>
                <w:sz w:val="21"/>
              </w:rPr>
              <w:t>394.1</w:t>
            </w:r>
            <w:r>
              <w:rPr>
                <w:rFonts w:ascii="Courier New"/>
                <w:sz w:val="21"/>
              </w:rPr>
            </w:r>
          </w:p>
        </w:tc>
      </w:tr>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销</w:t>
            </w:r>
            <w:r>
              <w:rPr>
                <w:rFonts w:ascii="宋体" w:hAnsi="宋体" w:cs="宋体" w:eastAsia="宋体" w:hint="default"/>
                <w:sz w:val="21"/>
                <w:szCs w:val="21"/>
              </w:rPr>
              <w:t>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z w:val="21"/>
                <w:szCs w:val="21"/>
              </w:rPr>
              <w:t>理</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青岛</w:t>
            </w:r>
            <w:r>
              <w:rPr>
                <w:rFonts w:ascii="宋体" w:hAnsi="宋体" w:cs="宋体" w:eastAsia="宋体" w:hint="default"/>
                <w:spacing w:val="19"/>
                <w:sz w:val="21"/>
                <w:szCs w:val="21"/>
              </w:rPr>
              <w:t>易</w:t>
            </w:r>
            <w:r>
              <w:rPr>
                <w:rFonts w:ascii="宋体" w:hAnsi="宋体" w:cs="宋体" w:eastAsia="宋体" w:hint="default"/>
                <w:spacing w:val="19"/>
                <w:sz w:val="21"/>
                <w:szCs w:val="21"/>
              </w:rPr>
              <w:t>辰</w:t>
            </w:r>
            <w:r>
              <w:rPr>
                <w:rFonts w:ascii="宋体" w:hAnsi="宋体" w:cs="宋体" w:eastAsia="宋体" w:hint="default"/>
                <w:spacing w:val="19"/>
                <w:sz w:val="21"/>
                <w:szCs w:val="21"/>
              </w:rPr>
              <w:t>地</w:t>
            </w:r>
            <w:r>
              <w:rPr>
                <w:rFonts w:ascii="宋体" w:hAnsi="宋体" w:cs="宋体" w:eastAsia="宋体" w:hint="default"/>
                <w:spacing w:val="19"/>
                <w:sz w:val="21"/>
                <w:szCs w:val="21"/>
              </w:rPr>
              <w:t>产</w:t>
            </w:r>
            <w:r>
              <w:rPr>
                <w:rFonts w:ascii="宋体" w:hAnsi="宋体" w:cs="宋体" w:eastAsia="宋体" w:hint="default"/>
                <w:spacing w:val="19"/>
                <w:sz w:val="21"/>
                <w:szCs w:val="21"/>
              </w:rPr>
              <w:t>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纪</w:t>
            </w:r>
            <w:r>
              <w:rPr>
                <w:rFonts w:ascii="宋体" w:hAnsi="宋体" w:cs="宋体" w:eastAsia="宋体" w:hint="default"/>
                <w:sz w:val="21"/>
                <w:szCs w:val="21"/>
              </w:rPr>
              <w:t>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Courier New" w:hAnsi="Courier New" w:cs="Courier New" w:eastAsia="Courier New" w:hint="default"/>
                <w:sz w:val="21"/>
                <w:szCs w:val="21"/>
              </w:rPr>
            </w:pPr>
            <w:r>
              <w:rPr>
                <w:rFonts w:ascii="宋体" w:hAnsi="宋体" w:cs="宋体" w:eastAsia="宋体" w:hint="default"/>
                <w:w w:val="95"/>
                <w:sz w:val="21"/>
                <w:szCs w:val="21"/>
              </w:rPr>
              <w:t>不</w:t>
            </w:r>
            <w:r>
              <w:rPr>
                <w:rFonts w:ascii="宋体" w:hAnsi="宋体" w:cs="宋体" w:eastAsia="宋体" w:hint="default"/>
                <w:w w:val="95"/>
                <w:sz w:val="21"/>
                <w:szCs w:val="21"/>
              </w:rPr>
              <w:t>超</w:t>
            </w:r>
            <w:r>
              <w:rPr>
                <w:rFonts w:ascii="宋体" w:hAnsi="宋体" w:cs="宋体" w:eastAsia="宋体" w:hint="default"/>
                <w:w w:val="95"/>
                <w:sz w:val="21"/>
                <w:szCs w:val="21"/>
              </w:rPr>
              <w:t>过</w:t>
            </w:r>
            <w:r>
              <w:rPr>
                <w:rFonts w:ascii="宋体" w:hAnsi="宋体" w:cs="宋体" w:eastAsia="宋体" w:hint="default"/>
                <w:spacing w:val="-79"/>
                <w:w w:val="95"/>
                <w:sz w:val="21"/>
                <w:szCs w:val="21"/>
              </w:rPr>
              <w:t> </w:t>
            </w:r>
            <w:r>
              <w:rPr>
                <w:rFonts w:ascii="Courier New" w:hAnsi="Courier New" w:cs="Courier New" w:eastAsia="Courier New" w:hint="default"/>
                <w:w w:val="95"/>
                <w:sz w:val="21"/>
                <w:szCs w:val="21"/>
              </w:rPr>
              <w:t>1000</w:t>
            </w:r>
            <w:r>
              <w:rPr>
                <w:rFonts w:ascii="Courier New" w:hAnsi="Courier New" w:cs="Courier New" w:eastAsia="Courier New"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56" w:right="0"/>
              <w:jc w:val="left"/>
              <w:rPr>
                <w:rFonts w:ascii="Courier New" w:hAnsi="Courier New" w:cs="Courier New" w:eastAsia="Courier New" w:hint="default"/>
                <w:sz w:val="21"/>
                <w:szCs w:val="21"/>
              </w:rPr>
            </w:pPr>
            <w:r>
              <w:rPr>
                <w:rFonts w:ascii="Courier New"/>
                <w:w w:val="95"/>
                <w:sz w:val="21"/>
              </w:rPr>
              <w:t>916.29</w:t>
            </w:r>
            <w:r>
              <w:rPr>
                <w:rFonts w:ascii="Courier New"/>
                <w:sz w:val="21"/>
              </w:rPr>
            </w:r>
          </w:p>
        </w:tc>
      </w:tr>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614" w:val="left" w:leader="none"/>
                <w:tab w:pos="1118" w:val="left" w:leader="none"/>
              </w:tabs>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不</w:t>
              <w:tab/>
            </w:r>
            <w:r>
              <w:rPr>
                <w:rFonts w:ascii="宋体" w:hAnsi="宋体" w:cs="宋体" w:eastAsia="宋体" w:hint="default"/>
                <w:sz w:val="21"/>
                <w:szCs w:val="21"/>
              </w:rPr>
              <w:t>超</w:t>
              <w:tab/>
            </w:r>
            <w:r>
              <w:rPr>
                <w:rFonts w:ascii="宋体" w:hAnsi="宋体" w:cs="宋体" w:eastAsia="宋体" w:hint="default"/>
                <w:sz w:val="21"/>
                <w:szCs w:val="21"/>
              </w:rPr>
              <w:t>过</w:t>
            </w:r>
          </w:p>
          <w:p>
            <w:pPr>
              <w:pStyle w:val="TableParagraph"/>
              <w:spacing w:line="240" w:lineRule="auto" w:before="69"/>
              <w:ind w:left="105" w:right="0"/>
              <w:jc w:val="left"/>
              <w:rPr>
                <w:rFonts w:ascii="Courier New" w:hAnsi="Courier New" w:cs="Courier New" w:eastAsia="Courier New" w:hint="default"/>
                <w:sz w:val="21"/>
                <w:szCs w:val="21"/>
              </w:rPr>
            </w:pPr>
            <w:r>
              <w:rPr>
                <w:rFonts w:ascii="Courier New"/>
                <w:w w:val="95"/>
                <w:sz w:val="21"/>
              </w:rPr>
              <w:t>56394.1</w:t>
            </w:r>
            <w:r>
              <w:rPr>
                <w:rFonts w:ascii="Courier New"/>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451" w:right="0"/>
              <w:jc w:val="left"/>
              <w:rPr>
                <w:rFonts w:ascii="Courier New" w:hAnsi="Courier New" w:cs="Courier New" w:eastAsia="Courier New" w:hint="default"/>
                <w:sz w:val="21"/>
                <w:szCs w:val="21"/>
              </w:rPr>
            </w:pPr>
            <w:r>
              <w:rPr>
                <w:rFonts w:ascii="Courier New"/>
                <w:w w:val="95"/>
                <w:sz w:val="21"/>
              </w:rPr>
              <w:t>33975.88</w:t>
            </w:r>
            <w:r>
              <w:rPr>
                <w:rFonts w:ascii="Courier New"/>
                <w:sz w:val="21"/>
              </w:rPr>
            </w:r>
          </w:p>
        </w:tc>
      </w:tr>
    </w:tbl>
    <w:p>
      <w:pPr>
        <w:pStyle w:val="BodyText"/>
        <w:spacing w:line="312" w:lineRule="exact" w:before="0"/>
        <w:ind w:left="2015"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授</w:t>
      </w:r>
      <w:r>
        <w:rPr>
          <w:rFonts w:ascii="宋体" w:hAnsi="宋体" w:cs="宋体" w:eastAsia="宋体" w:hint="default"/>
        </w:rPr>
        <w:t>权</w:t>
      </w:r>
      <w:r>
        <w:rPr/>
        <w:t>董事会</w:t>
      </w:r>
      <w:r>
        <w:rPr>
          <w:rFonts w:ascii="宋体" w:hAnsi="宋体" w:cs="宋体" w:eastAsia="宋体" w:hint="default"/>
        </w:rPr>
        <w:t>办</w:t>
      </w:r>
      <w:r>
        <w:rPr/>
        <w:t>理</w:t>
      </w:r>
      <w:r>
        <w:rPr>
          <w:rFonts w:ascii="宋体" w:hAnsi="宋体" w:cs="宋体" w:eastAsia="宋体" w:hint="default"/>
        </w:rPr>
        <w:t>股</w:t>
      </w:r>
      <w:r>
        <w:rPr>
          <w:rFonts w:ascii="宋体" w:hAnsi="宋体" w:cs="宋体" w:eastAsia="宋体" w:hint="default"/>
        </w:rPr>
        <w:t>票期</w:t>
      </w:r>
      <w:r>
        <w:rPr>
          <w:rFonts w:ascii="宋体" w:hAnsi="宋体" w:cs="宋体" w:eastAsia="宋体" w:hint="default"/>
        </w:rPr>
        <w:t>权</w:t>
      </w:r>
      <w:r>
        <w:rPr>
          <w:rFonts w:ascii="宋体" w:hAnsi="宋体" w:cs="宋体" w:eastAsia="宋体" w:hint="default"/>
        </w:rPr>
        <w:t>激励</w:t>
      </w:r>
      <w:r>
        <w:rPr/>
        <w:t>计</w:t>
      </w:r>
      <w:r>
        <w:rPr>
          <w:rFonts w:ascii="宋体" w:hAnsi="宋体" w:cs="宋体" w:eastAsia="宋体" w:hint="default"/>
        </w:rPr>
        <w:t>划</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宜</w:t>
      </w:r>
      <w:r>
        <w:rPr/>
        <w:t>的议</w:t>
      </w:r>
      <w:r>
        <w:rPr>
          <w:rFonts w:ascii="宋体" w:hAnsi="宋体" w:cs="宋体" w:eastAsia="宋体" w:hint="default"/>
        </w:rPr>
        <w:t>案</w:t>
      </w:r>
    </w:p>
    <w:p>
      <w:pPr>
        <w:pStyle w:val="BodyText"/>
        <w:spacing w:line="316" w:lineRule="auto" w:before="113"/>
        <w:ind w:left="1535" w:right="0" w:firstLine="480"/>
        <w:jc w:val="left"/>
      </w:pPr>
      <w:r>
        <w:rPr>
          <w:w w:val="95"/>
        </w:rPr>
        <w:t>公司</w:t>
      </w:r>
      <w:r>
        <w:rPr>
          <w:rFonts w:ascii="宋体" w:hAnsi="宋体" w:cs="宋体" w:eastAsia="宋体" w:hint="default"/>
          <w:w w:val="95"/>
        </w:rPr>
        <w:t>于</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29</w:t>
      </w:r>
      <w:r>
        <w:rPr>
          <w:rFonts w:ascii="宋体" w:hAnsi="宋体" w:cs="宋体" w:eastAsia="宋体" w:hint="default"/>
          <w:w w:val="95"/>
        </w:rPr>
        <w:t>日</w:t>
      </w:r>
      <w:r>
        <w:rPr>
          <w:rFonts w:ascii="宋体" w:hAnsi="宋体" w:cs="宋体" w:eastAsia="宋体" w:hint="default"/>
          <w:w w:val="95"/>
        </w:rPr>
        <w:t>召</w:t>
      </w:r>
      <w:r>
        <w:rPr>
          <w:rFonts w:ascii="宋体" w:hAnsi="宋体" w:cs="宋体" w:eastAsia="宋体" w:hint="default"/>
          <w:w w:val="95"/>
        </w:rPr>
        <w:t>开</w:t>
      </w:r>
      <w:r>
        <w:rPr>
          <w:w w:val="95"/>
        </w:rPr>
        <w:t>董事会确</w:t>
      </w:r>
      <w:r>
        <w:rPr>
          <w:rFonts w:ascii="宋体" w:hAnsi="宋体" w:cs="宋体" w:eastAsia="宋体" w:hint="default"/>
          <w:w w:val="95"/>
        </w:rPr>
        <w:t>定股</w:t>
      </w:r>
      <w:r>
        <w:rPr>
          <w:rFonts w:ascii="宋体" w:hAnsi="宋体" w:cs="宋体" w:eastAsia="宋体" w:hint="default"/>
          <w:w w:val="95"/>
        </w:rPr>
        <w:t>票期</w:t>
      </w:r>
      <w:r>
        <w:rPr>
          <w:rFonts w:ascii="宋体" w:hAnsi="宋体" w:cs="宋体" w:eastAsia="宋体" w:hint="default"/>
          <w:w w:val="95"/>
        </w:rPr>
        <w:t>权</w:t>
      </w:r>
      <w:r>
        <w:rPr>
          <w:rFonts w:ascii="宋体" w:hAnsi="宋体" w:cs="宋体" w:eastAsia="宋体" w:hint="default"/>
          <w:w w:val="95"/>
        </w:rPr>
        <w:t>授</w:t>
      </w:r>
      <w:r>
        <w:rPr>
          <w:rFonts w:ascii="宋体" w:hAnsi="宋体" w:cs="宋体" w:eastAsia="宋体" w:hint="default"/>
          <w:w w:val="95"/>
        </w:rPr>
        <w:t>予</w:t>
      </w:r>
      <w:r>
        <w:rPr>
          <w:rFonts w:ascii="宋体" w:hAnsi="宋体" w:cs="宋体" w:eastAsia="宋体" w:hint="default"/>
          <w:w w:val="95"/>
        </w:rPr>
        <w:t>日</w:t>
      </w:r>
      <w:r>
        <w:rPr>
          <w:w w:val="95"/>
        </w:rPr>
        <w:t>为</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30</w:t>
      </w:r>
      <w:r>
        <w:rPr>
          <w:rFonts w:ascii="宋体" w:hAnsi="宋体" w:cs="宋体" w:eastAsia="宋体" w:hint="default"/>
          <w:w w:val="95"/>
        </w:rPr>
        <w:t>日</w:t>
      </w:r>
      <w:r>
        <w:rPr>
          <w:w w:val="95"/>
        </w:rPr>
        <w:t>，</w:t>
      </w:r>
      <w:r>
        <w:rPr/>
        <w:t> 并</w:t>
      </w:r>
      <w:r>
        <w:rPr>
          <w:rFonts w:ascii="宋体" w:hAnsi="宋体" w:cs="宋体" w:eastAsia="宋体" w:hint="default"/>
        </w:rPr>
        <w:t>于</w:t>
      </w:r>
      <w:r>
        <w:rPr>
          <w:rFonts w:ascii="Courier New" w:hAnsi="Courier New" w:cs="Courier New" w:eastAsia="Courier New" w:hint="default"/>
        </w:rPr>
        <w:t>2012</w:t>
      </w:r>
      <w:r>
        <w:rPr/>
        <w:t>年</w:t>
      </w:r>
      <w:r>
        <w:rPr>
          <w:rFonts w:ascii="Courier New" w:hAnsi="Courier New" w:cs="Courier New" w:eastAsia="Courier New" w:hint="default"/>
        </w:rPr>
        <w:t>1</w:t>
      </w:r>
      <w:r>
        <w:rPr>
          <w:rFonts w:ascii="宋体" w:hAnsi="宋体" w:cs="宋体" w:eastAsia="宋体" w:hint="default"/>
        </w:rPr>
        <w:t>月</w:t>
      </w:r>
      <w:r>
        <w:rPr>
          <w:rFonts w:ascii="Courier New" w:hAnsi="Courier New" w:cs="Courier New" w:eastAsia="Courier New" w:hint="default"/>
        </w:rPr>
        <w:t>11</w:t>
      </w:r>
      <w:r>
        <w:rPr>
          <w:rFonts w:ascii="宋体" w:hAnsi="宋体" w:cs="宋体" w:eastAsia="宋体" w:hint="default"/>
        </w:rPr>
        <w:t>日</w:t>
      </w:r>
      <w:r>
        <w:rPr/>
        <w:t>完</w:t>
      </w:r>
      <w:r>
        <w:rPr>
          <w:rFonts w:ascii="宋体" w:hAnsi="宋体" w:cs="宋体" w:eastAsia="宋体" w:hint="default"/>
        </w:rPr>
        <w:t>成</w:t>
      </w:r>
      <w:r>
        <w:rPr>
          <w:rFonts w:ascii="宋体" w:hAnsi="宋体" w:cs="宋体" w:eastAsia="宋体" w:hint="default"/>
        </w:rPr>
        <w:t>股</w:t>
      </w:r>
      <w:r>
        <w:rPr>
          <w:rFonts w:ascii="宋体" w:hAnsi="宋体" w:cs="宋体" w:eastAsia="宋体" w:hint="default"/>
        </w:rPr>
        <w:t>票期</w:t>
      </w:r>
      <w:r>
        <w:rPr>
          <w:rFonts w:ascii="宋体" w:hAnsi="宋体" w:cs="宋体" w:eastAsia="宋体" w:hint="default"/>
        </w:rPr>
        <w:t>权</w:t>
      </w:r>
      <w:r>
        <w:rPr>
          <w:rFonts w:ascii="宋体" w:hAnsi="宋体" w:cs="宋体" w:eastAsia="宋体" w:hint="default"/>
        </w:rPr>
        <w:t>授</w:t>
      </w:r>
      <w:r>
        <w:rPr>
          <w:rFonts w:ascii="宋体" w:hAnsi="宋体" w:cs="宋体" w:eastAsia="宋体" w:hint="default"/>
        </w:rPr>
        <w:t>予</w:t>
      </w:r>
      <w:r>
        <w:rPr>
          <w:rFonts w:ascii="宋体" w:hAnsi="宋体" w:cs="宋体" w:eastAsia="宋体" w:hint="default"/>
        </w:rPr>
        <w:t>登</w:t>
      </w:r>
      <w:r>
        <w:rPr/>
        <w:t>记</w:t>
      </w:r>
      <w:r>
        <w:rPr>
          <w:rFonts w:ascii="宋体" w:hAnsi="宋体" w:cs="宋体" w:eastAsia="宋体" w:hint="default"/>
        </w:rPr>
        <w:t>工</w:t>
      </w:r>
      <w:r>
        <w:rPr>
          <w:rFonts w:ascii="宋体" w:hAnsi="宋体" w:cs="宋体" w:eastAsia="宋体" w:hint="default"/>
        </w:rPr>
        <w:t>作</w:t>
      </w:r>
      <w:r>
        <w:rPr/>
        <w:t>。</w:t>
      </w:r>
    </w:p>
    <w:p>
      <w:pPr>
        <w:pStyle w:val="BodyText"/>
        <w:spacing w:line="240" w:lineRule="auto" w:before="24"/>
        <w:ind w:left="1775" w:right="0"/>
        <w:jc w:val="left"/>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的审计</w:t>
      </w:r>
      <w:r>
        <w:rPr>
          <w:rFonts w:ascii="宋体" w:hAnsi="宋体" w:cs="宋体" w:eastAsia="宋体" w:hint="default"/>
        </w:rPr>
        <w:t>委</w:t>
      </w:r>
      <w:r>
        <w:rPr/>
        <w:t>员会的</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w:t>
      </w:r>
    </w:p>
    <w:p>
      <w:pPr>
        <w:pStyle w:val="BodyText"/>
        <w:spacing w:line="355" w:lineRule="auto" w:before="156"/>
        <w:ind w:left="1535" w:right="184" w:firstLine="480"/>
        <w:jc w:val="left"/>
        <w:rPr>
          <w:rFonts w:ascii="宋体" w:hAnsi="宋体" w:cs="宋体" w:eastAsia="宋体" w:hint="default"/>
        </w:rPr>
      </w:pPr>
      <w:r>
        <w:rPr>
          <w:rFonts w:ascii="宋体" w:hAnsi="宋体" w:cs="宋体" w:eastAsia="宋体" w:hint="default"/>
          <w:spacing w:val="-3"/>
        </w:rPr>
        <w:t>根</w:t>
      </w:r>
      <w:r>
        <w:rPr>
          <w:rFonts w:ascii="宋体" w:hAnsi="宋体" w:cs="宋体" w:eastAsia="宋体" w:hint="default"/>
          <w:spacing w:val="-3"/>
        </w:rPr>
        <w:t>据中</w:t>
      </w:r>
      <w:r>
        <w:rPr>
          <w:rFonts w:ascii="宋体" w:hAnsi="宋体" w:cs="宋体" w:eastAsia="宋体" w:hint="default"/>
          <w:spacing w:val="-3"/>
        </w:rPr>
        <w:t>国</w:t>
      </w:r>
      <w:r>
        <w:rPr>
          <w:spacing w:val="-3"/>
        </w:rPr>
        <w:t>证监会、</w:t>
      </w:r>
      <w:r>
        <w:rPr>
          <w:rFonts w:ascii="宋体" w:hAnsi="宋体" w:cs="宋体" w:eastAsia="宋体" w:hint="default"/>
          <w:spacing w:val="-3"/>
        </w:rPr>
        <w:t>深交</w:t>
      </w:r>
      <w:r>
        <w:rPr>
          <w:spacing w:val="-3"/>
        </w:rPr>
        <w:t>所有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及公司董事会审计</w:t>
      </w:r>
      <w:r>
        <w:rPr>
          <w:rFonts w:ascii="宋体" w:hAnsi="宋体" w:cs="宋体" w:eastAsia="宋体" w:hint="default"/>
          <w:spacing w:val="-3"/>
        </w:rPr>
        <w:t>委</w:t>
      </w:r>
      <w:r>
        <w:rPr>
          <w:spacing w:val="-3"/>
        </w:rPr>
        <w:t>员会实</w:t>
      </w:r>
      <w:r>
        <w:rPr>
          <w:rFonts w:ascii="宋体" w:hAnsi="宋体" w:cs="宋体" w:eastAsia="宋体" w:hint="default"/>
          <w:spacing w:val="-3"/>
        </w:rPr>
        <w:t>施</w:t>
      </w:r>
      <w:r>
        <w:rPr>
          <w:rFonts w:ascii="宋体" w:hAnsi="宋体" w:cs="宋体" w:eastAsia="宋体" w:hint="default"/>
          <w:spacing w:val="-3"/>
        </w:rPr>
        <w:t>细</w:t>
      </w:r>
      <w:r>
        <w:rPr>
          <w:rFonts w:ascii="宋体" w:hAnsi="宋体" w:cs="宋体" w:eastAsia="宋体" w:hint="default"/>
          <w:spacing w:val="-3"/>
        </w:rPr>
        <w:t>则</w:t>
      </w:r>
      <w:r>
        <w:rPr>
          <w:spacing w:val="-3"/>
        </w:rPr>
        <w:t>，公司</w:t>
      </w:r>
      <w:r>
        <w:rPr/>
        <w:t> 董事会审计</w:t>
      </w:r>
      <w:r>
        <w:rPr>
          <w:rFonts w:ascii="宋体" w:hAnsi="宋体" w:cs="宋体" w:eastAsia="宋体" w:hint="default"/>
        </w:rPr>
        <w:t>委</w:t>
      </w:r>
      <w:r>
        <w:rPr/>
        <w:t>员会本</w:t>
      </w:r>
      <w:r>
        <w:rPr>
          <w:rFonts w:ascii="宋体" w:hAnsi="宋体" w:cs="宋体" w:eastAsia="宋体" w:hint="default"/>
        </w:rPr>
        <w:t>着</w:t>
      </w:r>
      <w:r>
        <w:rPr>
          <w:rFonts w:ascii="宋体" w:hAnsi="宋体" w:cs="宋体" w:eastAsia="宋体" w:hint="default"/>
        </w:rPr>
        <w:t>勤</w:t>
      </w:r>
      <w:r>
        <w:rPr>
          <w:rFonts w:ascii="宋体" w:hAnsi="宋体" w:cs="宋体" w:eastAsia="宋体" w:hint="default"/>
        </w:rPr>
        <w:t>勉</w:t>
      </w:r>
      <w:r>
        <w:rPr>
          <w:rFonts w:ascii="宋体" w:hAnsi="宋体" w:cs="宋体" w:eastAsia="宋体" w:hint="default"/>
        </w:rPr>
        <w:t>尽</w:t>
      </w:r>
      <w:r>
        <w:rPr/>
        <w:t>责的</w:t>
      </w:r>
      <w:r>
        <w:rPr>
          <w:rFonts w:ascii="宋体" w:hAnsi="宋体" w:cs="宋体" w:eastAsia="宋体" w:hint="default"/>
        </w:rPr>
        <w:t>原</w:t>
      </w:r>
      <w:r>
        <w:rPr>
          <w:rFonts w:ascii="宋体" w:hAnsi="宋体" w:cs="宋体" w:eastAsia="宋体" w:hint="default"/>
        </w:rPr>
        <w:t>则</w:t>
      </w:r>
      <w:r>
        <w:rPr/>
        <w:t>，</w:t>
      </w:r>
      <w:r>
        <w:rPr>
          <w:rFonts w:ascii="宋体" w:hAnsi="宋体" w:cs="宋体" w:eastAsia="宋体" w:hint="default"/>
        </w:rPr>
        <w:t>履</w:t>
      </w:r>
      <w:r>
        <w:rPr>
          <w:rFonts w:ascii="宋体" w:hAnsi="宋体" w:cs="宋体" w:eastAsia="宋体" w:hint="default"/>
        </w:rPr>
        <w:t>行</w:t>
      </w:r>
      <w:r>
        <w:rPr/>
        <w:t>了</w:t>
      </w:r>
      <w:r>
        <w:rPr>
          <w:rFonts w:ascii="宋体" w:hAnsi="宋体" w:cs="宋体" w:eastAsia="宋体" w:hint="default"/>
        </w:rPr>
        <w:t>以下</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职</w:t>
      </w:r>
      <w:r>
        <w:rPr/>
        <w:t>责</w:t>
      </w:r>
      <w:r>
        <w:rPr>
          <w:rFonts w:ascii="宋体" w:hAnsi="宋体" w:cs="宋体" w:eastAsia="宋体" w:hint="default"/>
        </w:rPr>
        <w:t>：</w:t>
      </w:r>
    </w:p>
    <w:p>
      <w:pPr>
        <w:pStyle w:val="BodyText"/>
        <w:spacing w:line="240" w:lineRule="auto" w:before="36"/>
        <w:ind w:left="2015" w:right="0"/>
        <w:jc w:val="left"/>
        <w:rPr>
          <w:rFonts w:ascii="宋体" w:hAnsi="宋体" w:cs="宋体" w:eastAsia="宋体" w:hint="default"/>
        </w:rPr>
      </w:pPr>
      <w:r>
        <w:rPr>
          <w:rFonts w:ascii="Courier New" w:hAnsi="Courier New" w:cs="Courier New" w:eastAsia="Courier New" w:hint="default"/>
        </w:rPr>
        <w:t>1</w:t>
      </w:r>
      <w:r>
        <w:rPr/>
        <w:t>、年报审计</w:t>
      </w:r>
      <w:r>
        <w:rPr>
          <w:rFonts w:ascii="宋体" w:hAnsi="宋体" w:cs="宋体" w:eastAsia="宋体" w:hint="default"/>
        </w:rPr>
        <w:t>工</w:t>
      </w:r>
      <w:r>
        <w:rPr>
          <w:rFonts w:ascii="宋体" w:hAnsi="宋体" w:cs="宋体" w:eastAsia="宋体" w:hint="default"/>
        </w:rPr>
        <w:t>作</w:t>
      </w:r>
    </w:p>
    <w:p>
      <w:pPr>
        <w:pStyle w:val="BodyText"/>
        <w:spacing w:line="338" w:lineRule="auto" w:before="113"/>
        <w:ind w:left="1535" w:right="189" w:firstLine="600"/>
        <w:jc w:val="both"/>
      </w:pPr>
      <w:r>
        <w:rPr>
          <w:rFonts w:ascii="宋体" w:hAnsi="宋体" w:cs="宋体" w:eastAsia="宋体" w:hint="default"/>
          <w:w w:val="95"/>
        </w:rPr>
        <w:t>（</w:t>
      </w:r>
      <w:r>
        <w:rPr>
          <w:rFonts w:ascii="Courier New" w:hAnsi="Courier New" w:cs="Courier New" w:eastAsia="Courier New" w:hint="default"/>
          <w:w w:val="95"/>
        </w:rPr>
        <w:t>1</w:t>
      </w:r>
      <w:r>
        <w:rPr>
          <w:rFonts w:ascii="宋体" w:hAnsi="宋体" w:cs="宋体" w:eastAsia="宋体" w:hint="default"/>
          <w:w w:val="95"/>
        </w:rPr>
        <w:t>）</w:t>
      </w:r>
      <w:r>
        <w:rPr>
          <w:w w:val="95"/>
        </w:rPr>
        <w:t>董事会审计</w:t>
      </w:r>
      <w:r>
        <w:rPr>
          <w:rFonts w:ascii="宋体" w:hAnsi="宋体" w:cs="宋体" w:eastAsia="宋体" w:hint="default"/>
          <w:w w:val="95"/>
        </w:rPr>
        <w:t>委</w:t>
      </w:r>
      <w:r>
        <w:rPr>
          <w:w w:val="95"/>
        </w:rPr>
        <w:t>员会</w:t>
      </w:r>
      <w:r>
        <w:rPr>
          <w:rFonts w:ascii="宋体" w:hAnsi="宋体" w:cs="宋体" w:eastAsia="宋体" w:hint="default"/>
          <w:w w:val="95"/>
        </w:rPr>
        <w:t>于</w:t>
      </w:r>
      <w:r>
        <w:rPr>
          <w:rFonts w:ascii="Courier New" w:hAnsi="Courier New" w:cs="Courier New" w:eastAsia="Courier New" w:hint="default"/>
          <w:w w:val="95"/>
        </w:rPr>
        <w:t>2012</w:t>
      </w:r>
      <w:r>
        <w:rPr>
          <w:w w:val="95"/>
        </w:rPr>
        <w:t>年</w:t>
      </w:r>
      <w:r>
        <w:rPr>
          <w:rFonts w:ascii="Courier New" w:hAnsi="Courier New" w:cs="Courier New" w:eastAsia="Courier New" w:hint="default"/>
          <w:w w:val="95"/>
        </w:rPr>
        <w:t>1</w:t>
      </w:r>
      <w:r>
        <w:rPr>
          <w:rFonts w:ascii="宋体" w:hAnsi="宋体" w:cs="宋体" w:eastAsia="宋体" w:hint="default"/>
          <w:w w:val="95"/>
        </w:rPr>
        <w:t>月</w:t>
      </w:r>
      <w:r>
        <w:rPr>
          <w:rFonts w:ascii="宋体" w:hAnsi="宋体" w:cs="宋体" w:eastAsia="宋体" w:hint="default"/>
          <w:w w:val="95"/>
        </w:rPr>
        <w:t>份</w:t>
      </w:r>
      <w:r>
        <w:rPr>
          <w:rFonts w:ascii="宋体" w:hAnsi="宋体" w:cs="宋体" w:eastAsia="宋体" w:hint="default"/>
          <w:w w:val="95"/>
        </w:rPr>
        <w:t>认</w:t>
      </w:r>
      <w:r>
        <w:rPr>
          <w:w w:val="95"/>
        </w:rPr>
        <w:t>真审</w:t>
      </w:r>
      <w:r>
        <w:rPr>
          <w:rFonts w:ascii="宋体" w:hAnsi="宋体" w:cs="宋体" w:eastAsia="宋体" w:hint="default"/>
          <w:w w:val="95"/>
        </w:rPr>
        <w:t>阅</w:t>
      </w:r>
      <w:r>
        <w:rPr>
          <w:w w:val="95"/>
        </w:rPr>
        <w:t>了公司</w:t>
      </w:r>
      <w:r>
        <w:rPr>
          <w:rFonts w:ascii="Courier New" w:hAnsi="Courier New" w:cs="Courier New" w:eastAsia="Courier New" w:hint="default"/>
          <w:w w:val="95"/>
        </w:rPr>
        <w:t>2011</w:t>
      </w:r>
      <w:r>
        <w:rPr>
          <w:w w:val="95"/>
        </w:rPr>
        <w:t>年度财务报告</w:t>
      </w:r>
      <w:r>
        <w:rPr/>
        <w:t> </w:t>
      </w:r>
      <w:r>
        <w:rPr>
          <w:spacing w:val="-3"/>
        </w:rPr>
        <w:t>及</w:t>
      </w:r>
      <w:r>
        <w:rPr>
          <w:rFonts w:ascii="宋体" w:hAnsi="宋体" w:cs="宋体" w:eastAsia="宋体" w:hint="default"/>
          <w:spacing w:val="-3"/>
        </w:rPr>
        <w:t>相</w:t>
      </w:r>
      <w:r>
        <w:rPr>
          <w:rFonts w:ascii="宋体" w:hAnsi="宋体" w:cs="宋体" w:eastAsia="宋体" w:hint="default"/>
          <w:spacing w:val="-3"/>
        </w:rPr>
        <w:t>关</w:t>
      </w:r>
      <w:r>
        <w:rPr>
          <w:spacing w:val="-3"/>
        </w:rPr>
        <w:t>资料，</w:t>
      </w:r>
      <w:r>
        <w:rPr>
          <w:rFonts w:ascii="宋体" w:hAnsi="宋体" w:cs="宋体" w:eastAsia="宋体" w:hint="default"/>
          <w:spacing w:val="-3"/>
        </w:rPr>
        <w:t>召</w:t>
      </w:r>
      <w:r>
        <w:rPr>
          <w:rFonts w:ascii="宋体" w:hAnsi="宋体" w:cs="宋体" w:eastAsia="宋体" w:hint="default"/>
          <w:spacing w:val="-3"/>
        </w:rPr>
        <w:t>开</w:t>
      </w:r>
      <w:r>
        <w:rPr>
          <w:spacing w:val="-3"/>
        </w:rPr>
        <w:t>审计</w:t>
      </w:r>
      <w:r>
        <w:rPr>
          <w:rFonts w:ascii="宋体" w:hAnsi="宋体" w:cs="宋体" w:eastAsia="宋体" w:hint="default"/>
          <w:spacing w:val="-3"/>
        </w:rPr>
        <w:t>委</w:t>
      </w:r>
      <w:r>
        <w:rPr>
          <w:spacing w:val="-3"/>
        </w:rPr>
        <w:t>员会会议</w:t>
      </w:r>
      <w:r>
        <w:rPr>
          <w:rFonts w:ascii="宋体" w:hAnsi="宋体" w:cs="宋体" w:eastAsia="宋体" w:hint="default"/>
          <w:spacing w:val="-3"/>
        </w:rPr>
        <w:t>与</w:t>
      </w:r>
      <w:r>
        <w:rPr>
          <w:spacing w:val="-3"/>
        </w:rPr>
        <w:t>负责公司年度审计</w:t>
      </w:r>
      <w:r>
        <w:rPr>
          <w:rFonts w:ascii="宋体" w:hAnsi="宋体" w:cs="宋体" w:eastAsia="宋体" w:hint="default"/>
          <w:spacing w:val="-3"/>
        </w:rPr>
        <w:t>工</w:t>
      </w:r>
      <w:r>
        <w:rPr>
          <w:rFonts w:ascii="宋体" w:hAnsi="宋体" w:cs="宋体" w:eastAsia="宋体" w:hint="default"/>
          <w:spacing w:val="-3"/>
        </w:rPr>
        <w:t>作</w:t>
      </w:r>
      <w:r>
        <w:rPr>
          <w:spacing w:val="-3"/>
        </w:rPr>
        <w:t>的</w:t>
      </w:r>
      <w:r>
        <w:rPr>
          <w:rFonts w:ascii="宋体" w:hAnsi="宋体" w:cs="宋体" w:eastAsia="宋体" w:hint="default"/>
          <w:spacing w:val="-3"/>
        </w:rPr>
        <w:t>项目</w:t>
      </w:r>
      <w:r>
        <w:rPr>
          <w:rFonts w:ascii="宋体" w:hAnsi="宋体" w:cs="宋体" w:eastAsia="宋体" w:hint="default"/>
          <w:spacing w:val="-3"/>
        </w:rPr>
        <w:t>签字</w:t>
      </w:r>
      <w:r>
        <w:rPr>
          <w:rFonts w:ascii="宋体" w:hAnsi="宋体" w:cs="宋体" w:eastAsia="宋体" w:hint="default"/>
          <w:spacing w:val="-3"/>
        </w:rPr>
        <w:t>注册</w:t>
      </w:r>
      <w:r>
        <w:rPr>
          <w:spacing w:val="-3"/>
        </w:rPr>
        <w:t>会计</w:t>
      </w:r>
      <w:r>
        <w:rPr>
          <w:spacing w:val="-102"/>
        </w:rPr>
        <w:t> </w:t>
      </w:r>
      <w:r>
        <w:rPr/>
        <w:t>师</w:t>
      </w:r>
      <w:r>
        <w:rPr>
          <w:rFonts w:ascii="宋体" w:hAnsi="宋体" w:cs="宋体" w:eastAsia="宋体" w:hint="default"/>
        </w:rPr>
        <w:t>协</w:t>
      </w:r>
      <w:r>
        <w:rPr>
          <w:rFonts w:ascii="宋体" w:hAnsi="宋体" w:cs="宋体" w:eastAsia="宋体" w:hint="default"/>
        </w:rPr>
        <w:t>商</w:t>
      </w:r>
      <w:r>
        <w:rPr/>
        <w:t>确</w:t>
      </w:r>
      <w:r>
        <w:rPr>
          <w:rFonts w:ascii="宋体" w:hAnsi="宋体" w:cs="宋体" w:eastAsia="宋体" w:hint="default"/>
        </w:rPr>
        <w:t>定</w:t>
      </w:r>
      <w:r>
        <w:rPr/>
        <w:t>了公司</w:t>
      </w:r>
      <w:r>
        <w:rPr>
          <w:rFonts w:ascii="Courier New" w:hAnsi="Courier New" w:cs="Courier New" w:eastAsia="Courier New" w:hint="default"/>
        </w:rPr>
        <w:t>2011</w:t>
      </w:r>
      <w:r>
        <w:rPr/>
        <w:t>年度财务报告审计</w:t>
      </w:r>
      <w:r>
        <w:rPr>
          <w:rFonts w:ascii="宋体" w:hAnsi="宋体" w:cs="宋体" w:eastAsia="宋体" w:hint="default"/>
        </w:rPr>
        <w:t>工</w:t>
      </w:r>
      <w:r>
        <w:rPr>
          <w:rFonts w:ascii="宋体" w:hAnsi="宋体" w:cs="宋体" w:eastAsia="宋体" w:hint="default"/>
        </w:rPr>
        <w:t>作</w:t>
      </w:r>
      <w:r>
        <w:rPr/>
        <w:t>的</w:t>
      </w: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安</w:t>
      </w:r>
      <w:r>
        <w:rPr>
          <w:rFonts w:ascii="宋体" w:hAnsi="宋体" w:cs="宋体" w:eastAsia="宋体" w:hint="default"/>
        </w:rPr>
        <w:t>排</w:t>
      </w:r>
      <w:r>
        <w:rPr/>
        <w:t>。</w:t>
      </w:r>
    </w:p>
    <w:p>
      <w:pPr>
        <w:spacing w:line="240" w:lineRule="auto" w:before="13"/>
        <w:rPr>
          <w:rFonts w:ascii="宋体" w:hAnsi="宋体" w:cs="宋体" w:eastAsia="宋体" w:hint="default"/>
          <w:sz w:val="14"/>
          <w:szCs w:val="14"/>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46</w:t>
      </w:r>
    </w:p>
    <w:p>
      <w:pPr>
        <w:spacing w:after="0"/>
        <w:jc w:val="right"/>
        <w:rPr>
          <w:rFonts w:ascii="Times New Roman" w:hAnsi="Times New Roman" w:cs="Times New Roman" w:eastAsia="Times New Roman" w:hint="default"/>
          <w:sz w:val="18"/>
          <w:szCs w:val="18"/>
        </w:rPr>
        <w:sectPr>
          <w:headerReference w:type="default" r:id="rId14"/>
          <w:footerReference w:type="default" r:id="rId15"/>
          <w:pgSz w:w="11900" w:h="16840"/>
          <w:pgMar w:header="872" w:footer="246" w:top="1120" w:bottom="440" w:left="260" w:right="1600"/>
        </w:sectPr>
      </w:pPr>
    </w:p>
    <w:p>
      <w:pPr>
        <w:spacing w:line="240" w:lineRule="auto" w:before="2"/>
        <w:rPr>
          <w:rFonts w:ascii="Times New Roman" w:hAnsi="Times New Roman" w:cs="Times New Roman" w:eastAsia="Times New Roman" w:hint="default"/>
          <w:sz w:val="22"/>
          <w:szCs w:val="22"/>
        </w:rPr>
      </w:pPr>
    </w:p>
    <w:p>
      <w:pPr>
        <w:pStyle w:val="BodyText"/>
        <w:spacing w:line="338" w:lineRule="auto" w:before="26"/>
        <w:ind w:left="1535" w:right="102" w:firstLine="600"/>
        <w:jc w:val="both"/>
      </w:pPr>
      <w:r>
        <w:rPr>
          <w:rFonts w:ascii="宋体" w:hAnsi="宋体" w:cs="宋体" w:eastAsia="宋体" w:hint="default"/>
          <w:spacing w:val="-3"/>
        </w:rPr>
        <w:t>（</w:t>
      </w:r>
      <w:r>
        <w:rPr>
          <w:rFonts w:ascii="Courier New" w:hAnsi="Courier New" w:cs="Courier New" w:eastAsia="Courier New" w:hint="default"/>
          <w:spacing w:val="-3"/>
        </w:rPr>
        <w:t>2</w:t>
      </w:r>
      <w:r>
        <w:rPr>
          <w:rFonts w:ascii="宋体" w:hAnsi="宋体" w:cs="宋体" w:eastAsia="宋体" w:hint="default"/>
          <w:spacing w:val="-3"/>
        </w:rPr>
        <w:t>）</w:t>
      </w:r>
      <w:r>
        <w:rPr>
          <w:spacing w:val="-3"/>
        </w:rPr>
        <w:t>公司年审</w:t>
      </w:r>
      <w:r>
        <w:rPr>
          <w:rFonts w:ascii="宋体" w:hAnsi="宋体" w:cs="宋体" w:eastAsia="宋体" w:hint="default"/>
          <w:spacing w:val="-3"/>
        </w:rPr>
        <w:t>注册</w:t>
      </w:r>
      <w:r>
        <w:rPr>
          <w:spacing w:val="-3"/>
        </w:rPr>
        <w:t>会计师</w:t>
      </w:r>
      <w:r>
        <w:rPr>
          <w:rFonts w:ascii="宋体" w:hAnsi="宋体" w:cs="宋体" w:eastAsia="宋体" w:hint="default"/>
          <w:spacing w:val="-3"/>
        </w:rPr>
        <w:t>进</w:t>
      </w:r>
      <w:r>
        <w:rPr>
          <w:rFonts w:ascii="宋体" w:hAnsi="宋体" w:cs="宋体" w:eastAsia="宋体" w:hint="default"/>
          <w:spacing w:val="-3"/>
        </w:rPr>
        <w:t>场</w:t>
      </w:r>
      <w:r>
        <w:rPr>
          <w:rFonts w:ascii="宋体" w:hAnsi="宋体" w:cs="宋体" w:eastAsia="宋体" w:hint="default"/>
          <w:spacing w:val="-3"/>
        </w:rPr>
        <w:t>后</w:t>
      </w:r>
      <w:r>
        <w:rPr>
          <w:spacing w:val="-3"/>
        </w:rPr>
        <w:t>，董事会审计</w:t>
      </w:r>
      <w:r>
        <w:rPr>
          <w:rFonts w:ascii="宋体" w:hAnsi="宋体" w:cs="宋体" w:eastAsia="宋体" w:hint="default"/>
          <w:spacing w:val="-3"/>
        </w:rPr>
        <w:t>委</w:t>
      </w:r>
      <w:r>
        <w:rPr>
          <w:spacing w:val="-3"/>
        </w:rPr>
        <w:t>员会</w:t>
      </w:r>
      <w:r>
        <w:rPr>
          <w:rFonts w:ascii="宋体" w:hAnsi="宋体" w:cs="宋体" w:eastAsia="宋体" w:hint="default"/>
          <w:spacing w:val="-3"/>
        </w:rPr>
        <w:t>与</w:t>
      </w:r>
      <w:r>
        <w:rPr>
          <w:spacing w:val="-3"/>
        </w:rPr>
        <w:t>公司年审</w:t>
      </w:r>
      <w:r>
        <w:rPr>
          <w:rFonts w:ascii="宋体" w:hAnsi="宋体" w:cs="宋体" w:eastAsia="宋体" w:hint="default"/>
          <w:spacing w:val="-3"/>
        </w:rPr>
        <w:t>注册</w:t>
      </w:r>
      <w:r>
        <w:rPr>
          <w:spacing w:val="-3"/>
        </w:rPr>
        <w:t>会计</w:t>
      </w:r>
      <w:r>
        <w:rPr/>
        <w:t> </w:t>
      </w:r>
      <w:r>
        <w:rPr>
          <w:spacing w:val="3"/>
        </w:rPr>
        <w:t>师</w:t>
      </w:r>
      <w:r>
        <w:rPr>
          <w:rFonts w:ascii="宋体" w:hAnsi="宋体" w:cs="宋体" w:eastAsia="宋体" w:hint="default"/>
          <w:spacing w:val="3"/>
        </w:rPr>
        <w:t>就</w:t>
      </w:r>
      <w:r>
        <w:rPr>
          <w:spacing w:val="3"/>
        </w:rPr>
        <w:t>审计</w:t>
      </w:r>
      <w:r>
        <w:rPr>
          <w:rFonts w:ascii="宋体" w:hAnsi="宋体" w:cs="宋体" w:eastAsia="宋体" w:hint="default"/>
          <w:spacing w:val="3"/>
        </w:rPr>
        <w:t>过程</w:t>
      </w:r>
      <w:r>
        <w:rPr>
          <w:rFonts w:ascii="宋体" w:hAnsi="宋体" w:cs="宋体" w:eastAsia="宋体" w:hint="default"/>
          <w:spacing w:val="3"/>
        </w:rPr>
        <w:t>中</w:t>
      </w:r>
      <w:r>
        <w:rPr>
          <w:rFonts w:ascii="宋体" w:hAnsi="宋体" w:cs="宋体" w:eastAsia="宋体" w:hint="default"/>
          <w:spacing w:val="3"/>
        </w:rPr>
        <w:t>发</w:t>
      </w:r>
      <w:r>
        <w:rPr>
          <w:rFonts w:ascii="宋体" w:hAnsi="宋体" w:cs="宋体" w:eastAsia="宋体" w:hint="default"/>
          <w:spacing w:val="3"/>
        </w:rPr>
        <w:t>现</w:t>
      </w:r>
      <w:r>
        <w:rPr>
          <w:spacing w:val="3"/>
        </w:rPr>
        <w:t>的</w:t>
      </w:r>
      <w:r>
        <w:rPr>
          <w:rFonts w:ascii="宋体" w:hAnsi="宋体" w:cs="宋体" w:eastAsia="宋体" w:hint="default"/>
          <w:spacing w:val="3"/>
        </w:rPr>
        <w:t>问题</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沟</w:t>
      </w:r>
      <w:r>
        <w:rPr>
          <w:rFonts w:ascii="宋体" w:hAnsi="宋体" w:cs="宋体" w:eastAsia="宋体" w:hint="default"/>
          <w:spacing w:val="3"/>
        </w:rPr>
        <w:t>通</w:t>
      </w:r>
      <w:r>
        <w:rPr>
          <w:spacing w:val="3"/>
        </w:rPr>
        <w:t>和</w:t>
      </w:r>
      <w:r>
        <w:rPr>
          <w:rFonts w:ascii="宋体" w:hAnsi="宋体" w:cs="宋体" w:eastAsia="宋体" w:hint="default"/>
          <w:spacing w:val="3"/>
        </w:rPr>
        <w:t>交</w:t>
      </w:r>
      <w:r>
        <w:rPr>
          <w:rFonts w:ascii="宋体" w:hAnsi="宋体" w:cs="宋体" w:eastAsia="宋体" w:hint="default"/>
          <w:spacing w:val="3"/>
        </w:rPr>
        <w:t>流</w:t>
      </w:r>
      <w:r>
        <w:rPr>
          <w:spacing w:val="3"/>
        </w:rPr>
        <w:t>，</w:t>
      </w:r>
      <w:r>
        <w:rPr>
          <w:rFonts w:ascii="宋体" w:hAnsi="宋体" w:cs="宋体" w:eastAsia="宋体" w:hint="default"/>
          <w:spacing w:val="3"/>
        </w:rPr>
        <w:t>尤</w:t>
      </w:r>
      <w:r>
        <w:rPr>
          <w:spacing w:val="3"/>
        </w:rPr>
        <w:t>其</w:t>
      </w:r>
      <w:r>
        <w:rPr>
          <w:rFonts w:ascii="宋体" w:hAnsi="宋体" w:cs="宋体" w:eastAsia="宋体" w:hint="default"/>
          <w:spacing w:val="3"/>
        </w:rPr>
        <w:t>是</w:t>
      </w:r>
      <w:r>
        <w:rPr>
          <w:spacing w:val="3"/>
        </w:rPr>
        <w:t>对公司</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的公</w:t>
      </w:r>
      <w:r>
        <w:rPr>
          <w:rFonts w:ascii="宋体" w:hAnsi="宋体" w:cs="宋体" w:eastAsia="宋体" w:hint="default"/>
          <w:spacing w:val="3"/>
        </w:rPr>
        <w:t>允</w:t>
      </w:r>
      <w:r>
        <w:rPr>
          <w:rFonts w:ascii="宋体" w:hAnsi="宋体" w:cs="宋体" w:eastAsia="宋体" w:hint="default"/>
          <w:spacing w:val="-99"/>
        </w:rPr>
        <w:t> </w:t>
      </w:r>
      <w:r>
        <w:rPr/>
        <w:t>性、</w:t>
      </w:r>
      <w:r>
        <w:rPr>
          <w:rFonts w:ascii="宋体" w:hAnsi="宋体" w:cs="宋体" w:eastAsia="宋体" w:hint="default"/>
        </w:rPr>
        <w:t>必</w:t>
      </w:r>
      <w:r>
        <w:rPr>
          <w:rFonts w:ascii="宋体" w:hAnsi="宋体" w:cs="宋体" w:eastAsia="宋体" w:hint="default"/>
        </w:rPr>
        <w:t>要</w:t>
      </w:r>
      <w:r>
        <w:rPr/>
        <w:t>性，对</w:t>
      </w:r>
      <w:r>
        <w:rPr>
          <w:rFonts w:ascii="宋体" w:hAnsi="宋体" w:cs="宋体" w:eastAsia="宋体" w:hint="default"/>
        </w:rPr>
        <w:t>外</w:t>
      </w:r>
      <w:r>
        <w:rPr/>
        <w:t>担保、资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t>、内</w:t>
      </w:r>
      <w:r>
        <w:rPr>
          <w:rFonts w:ascii="宋体" w:hAnsi="宋体" w:cs="宋体" w:eastAsia="宋体" w:hint="default"/>
        </w:rPr>
        <w:t>部</w:t>
      </w:r>
      <w:r>
        <w:rPr>
          <w:rFonts w:ascii="宋体" w:hAnsi="宋体" w:cs="宋体" w:eastAsia="宋体" w:hint="default"/>
        </w:rPr>
        <w:t>控制</w:t>
      </w:r>
      <w:r>
        <w:rPr/>
        <w:t>的实</w:t>
      </w:r>
      <w:r>
        <w:rPr>
          <w:rFonts w:ascii="宋体" w:hAnsi="宋体" w:cs="宋体" w:eastAsia="宋体" w:hint="default"/>
        </w:rPr>
        <w:t>施等</w:t>
      </w:r>
      <w:r>
        <w:rPr/>
        <w:t>事</w:t>
      </w:r>
      <w:r>
        <w:rPr>
          <w:rFonts w:ascii="宋体" w:hAnsi="宋体" w:cs="宋体" w:eastAsia="宋体" w:hint="default"/>
        </w:rPr>
        <w:t>项</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详细</w:t>
      </w:r>
      <w:r>
        <w:rPr/>
        <w:t>的</w:t>
      </w:r>
      <w:r>
        <w:rPr>
          <w:rFonts w:ascii="宋体" w:hAnsi="宋体" w:cs="宋体" w:eastAsia="宋体" w:hint="default"/>
        </w:rPr>
        <w:t>询</w:t>
      </w:r>
      <w:r>
        <w:rPr>
          <w:rFonts w:ascii="宋体" w:hAnsi="宋体" w:cs="宋体" w:eastAsia="宋体" w:hint="default"/>
        </w:rPr>
        <w:t>问</w:t>
      </w:r>
      <w:r>
        <w:rPr/>
        <w:t>。</w:t>
      </w:r>
    </w:p>
    <w:p>
      <w:pPr>
        <w:pStyle w:val="BodyText"/>
        <w:spacing w:line="316" w:lineRule="auto" w:before="53"/>
        <w:ind w:left="1535" w:right="189" w:firstLine="600"/>
        <w:jc w:val="both"/>
      </w:pPr>
      <w:r>
        <w:rPr>
          <w:rFonts w:ascii="宋体" w:hAnsi="宋体" w:cs="宋体" w:eastAsia="宋体" w:hint="default"/>
          <w:w w:val="95"/>
        </w:rPr>
        <w:t>（</w:t>
      </w:r>
      <w:r>
        <w:rPr>
          <w:rFonts w:ascii="Courier New" w:hAnsi="Courier New" w:cs="Courier New" w:eastAsia="Courier New" w:hint="default"/>
          <w:w w:val="95"/>
        </w:rPr>
        <w:t>3</w:t>
      </w:r>
      <w:r>
        <w:rPr>
          <w:rFonts w:ascii="宋体" w:hAnsi="宋体" w:cs="宋体" w:eastAsia="宋体" w:hint="default"/>
          <w:w w:val="95"/>
        </w:rPr>
        <w:t>）</w:t>
      </w:r>
      <w:r>
        <w:rPr>
          <w:w w:val="95"/>
        </w:rPr>
        <w:t>公司年审</w:t>
      </w:r>
      <w:r>
        <w:rPr>
          <w:rFonts w:ascii="宋体" w:hAnsi="宋体" w:cs="宋体" w:eastAsia="宋体" w:hint="default"/>
          <w:w w:val="95"/>
        </w:rPr>
        <w:t>注册</w:t>
      </w:r>
      <w:r>
        <w:rPr>
          <w:w w:val="95"/>
        </w:rPr>
        <w:t>会计师出具</w:t>
      </w:r>
      <w:r>
        <w:rPr>
          <w:rFonts w:ascii="宋体" w:hAnsi="宋体" w:cs="宋体" w:eastAsia="宋体" w:hint="default"/>
          <w:w w:val="95"/>
        </w:rPr>
        <w:t>初</w:t>
      </w:r>
      <w:r>
        <w:rPr>
          <w:rFonts w:ascii="宋体" w:hAnsi="宋体" w:cs="宋体" w:eastAsia="宋体" w:hint="default"/>
          <w:w w:val="95"/>
        </w:rPr>
        <w:t>步</w:t>
      </w:r>
      <w:r>
        <w:rPr>
          <w:w w:val="95"/>
        </w:rPr>
        <w:t>审计意见</w:t>
      </w:r>
      <w:r>
        <w:rPr>
          <w:rFonts w:ascii="宋体" w:hAnsi="宋体" w:cs="宋体" w:eastAsia="宋体" w:hint="default"/>
          <w:w w:val="95"/>
        </w:rPr>
        <w:t>后</w:t>
      </w:r>
      <w:r>
        <w:rPr>
          <w:w w:val="95"/>
        </w:rPr>
        <w:t>，董事会审计</w:t>
      </w:r>
      <w:r>
        <w:rPr>
          <w:rFonts w:ascii="宋体" w:hAnsi="宋体" w:cs="宋体" w:eastAsia="宋体" w:hint="default"/>
          <w:w w:val="95"/>
        </w:rPr>
        <w:t>委</w:t>
      </w:r>
      <w:r>
        <w:rPr>
          <w:w w:val="95"/>
        </w:rPr>
        <w:t>员会</w:t>
      </w:r>
      <w:r>
        <w:rPr>
          <w:rFonts w:ascii="宋体" w:hAnsi="宋体" w:cs="宋体" w:eastAsia="宋体" w:hint="default"/>
          <w:w w:val="95"/>
        </w:rPr>
        <w:t>于</w:t>
      </w:r>
      <w:r>
        <w:rPr>
          <w:rFonts w:ascii="Courier New" w:hAnsi="Courier New" w:cs="Courier New" w:eastAsia="Courier New" w:hint="default"/>
          <w:w w:val="95"/>
        </w:rPr>
        <w:t>4</w:t>
      </w:r>
      <w:r>
        <w:rPr>
          <w:rFonts w:ascii="宋体" w:hAnsi="宋体" w:cs="宋体" w:eastAsia="宋体" w:hint="default"/>
          <w:w w:val="95"/>
        </w:rPr>
        <w:t>月</w:t>
      </w:r>
      <w:r>
        <w:rPr>
          <w:rFonts w:ascii="宋体" w:hAnsi="宋体" w:cs="宋体" w:eastAsia="宋体" w:hint="default"/>
        </w:rPr>
        <w:t> </w:t>
      </w:r>
      <w:r>
        <w:rPr>
          <w:rFonts w:ascii="宋体" w:hAnsi="宋体" w:cs="宋体" w:eastAsia="宋体" w:hint="default"/>
          <w:spacing w:val="-3"/>
          <w:w w:val="95"/>
        </w:rPr>
        <w:t>初</w:t>
      </w:r>
      <w:r>
        <w:rPr>
          <w:rFonts w:ascii="宋体" w:hAnsi="宋体" w:cs="宋体" w:eastAsia="宋体" w:hint="default"/>
          <w:spacing w:val="-3"/>
          <w:w w:val="95"/>
        </w:rPr>
        <w:t>再</w:t>
      </w:r>
      <w:r>
        <w:rPr>
          <w:rFonts w:ascii="宋体" w:hAnsi="宋体" w:cs="宋体" w:eastAsia="宋体" w:hint="default"/>
          <w:spacing w:val="-3"/>
          <w:w w:val="95"/>
        </w:rPr>
        <w:t>一</w:t>
      </w:r>
      <w:r>
        <w:rPr>
          <w:rFonts w:ascii="宋体" w:hAnsi="宋体" w:cs="宋体" w:eastAsia="宋体" w:hint="default"/>
          <w:spacing w:val="-3"/>
          <w:w w:val="95"/>
        </w:rPr>
        <w:t>次</w:t>
      </w:r>
      <w:r>
        <w:rPr>
          <w:spacing w:val="-3"/>
          <w:w w:val="95"/>
        </w:rPr>
        <w:t>审</w:t>
      </w:r>
      <w:r>
        <w:rPr>
          <w:rFonts w:ascii="宋体" w:hAnsi="宋体" w:cs="宋体" w:eastAsia="宋体" w:hint="default"/>
          <w:spacing w:val="-3"/>
          <w:w w:val="95"/>
        </w:rPr>
        <w:t>阅</w:t>
      </w:r>
      <w:r>
        <w:rPr>
          <w:spacing w:val="-3"/>
          <w:w w:val="95"/>
        </w:rPr>
        <w:t>了公司</w:t>
      </w:r>
      <w:r>
        <w:rPr>
          <w:rFonts w:ascii="Courier New" w:hAnsi="Courier New" w:cs="Courier New" w:eastAsia="Courier New" w:hint="default"/>
          <w:spacing w:val="-3"/>
          <w:w w:val="95"/>
        </w:rPr>
        <w:t>2011</w:t>
      </w:r>
      <w:r>
        <w:rPr>
          <w:spacing w:val="-3"/>
          <w:w w:val="95"/>
        </w:rPr>
        <w:t>年度财务会计报</w:t>
      </w:r>
      <w:r>
        <w:rPr>
          <w:rFonts w:ascii="宋体" w:hAnsi="宋体" w:cs="宋体" w:eastAsia="宋体" w:hint="default"/>
          <w:spacing w:val="-3"/>
          <w:w w:val="95"/>
        </w:rPr>
        <w:t>表</w:t>
      </w:r>
      <w:r>
        <w:rPr>
          <w:spacing w:val="-3"/>
          <w:w w:val="95"/>
        </w:rPr>
        <w:t>，对审计</w:t>
      </w:r>
      <w:r>
        <w:rPr>
          <w:rFonts w:ascii="宋体" w:hAnsi="宋体" w:cs="宋体" w:eastAsia="宋体" w:hint="default"/>
          <w:spacing w:val="-3"/>
          <w:w w:val="95"/>
        </w:rPr>
        <w:t>机构</w:t>
      </w:r>
      <w:r>
        <w:rPr>
          <w:spacing w:val="-3"/>
          <w:w w:val="95"/>
        </w:rPr>
        <w:t>公司</w:t>
      </w:r>
      <w:r>
        <w:rPr>
          <w:rFonts w:ascii="宋体" w:hAnsi="宋体" w:cs="宋体" w:eastAsia="宋体" w:hint="default"/>
          <w:spacing w:val="-3"/>
          <w:w w:val="95"/>
        </w:rPr>
        <w:t>较</w:t>
      </w:r>
      <w:r>
        <w:rPr>
          <w:spacing w:val="-3"/>
          <w:w w:val="95"/>
        </w:rPr>
        <w:t>为</w:t>
      </w:r>
      <w:r>
        <w:rPr>
          <w:rFonts w:ascii="宋体" w:hAnsi="宋体" w:cs="宋体" w:eastAsia="宋体" w:hint="default"/>
          <w:spacing w:val="-3"/>
          <w:w w:val="95"/>
        </w:rPr>
        <w:t>满</w:t>
      </w:r>
      <w:r>
        <w:rPr>
          <w:spacing w:val="-3"/>
          <w:w w:val="95"/>
        </w:rPr>
        <w:t>意，并</w:t>
      </w:r>
      <w:r>
        <w:rPr>
          <w:rFonts w:ascii="宋体" w:hAnsi="宋体" w:cs="宋体" w:eastAsia="宋体" w:hint="default"/>
          <w:spacing w:val="-3"/>
          <w:w w:val="95"/>
        </w:rPr>
        <w:t>提</w:t>
      </w:r>
      <w:r>
        <w:rPr>
          <w:spacing w:val="-3"/>
          <w:w w:val="95"/>
        </w:rPr>
        <w:t>出</w:t>
      </w:r>
      <w:r>
        <w:rPr>
          <w:spacing w:val="14"/>
          <w:w w:val="95"/>
        </w:rPr>
        <w:t> </w:t>
      </w:r>
      <w:r>
        <w:rPr/>
        <w:t>了</w:t>
      </w:r>
      <w:r>
        <w:rPr>
          <w:rFonts w:ascii="宋体" w:hAnsi="宋体" w:cs="宋体" w:eastAsia="宋体" w:hint="default"/>
        </w:rPr>
        <w:t>修</w:t>
      </w:r>
      <w:r>
        <w:rPr>
          <w:rFonts w:ascii="宋体" w:hAnsi="宋体" w:cs="宋体" w:eastAsia="宋体" w:hint="default"/>
        </w:rPr>
        <w:t>改</w:t>
      </w:r>
      <w:r>
        <w:rPr/>
        <w:t>意见。</w:t>
      </w:r>
    </w:p>
    <w:p>
      <w:pPr>
        <w:pStyle w:val="BodyText"/>
        <w:spacing w:line="240" w:lineRule="auto" w:before="79"/>
        <w:ind w:left="2015" w:right="0"/>
        <w:jc w:val="left"/>
        <w:rPr>
          <w:rFonts w:ascii="宋体" w:hAnsi="宋体" w:cs="宋体" w:eastAsia="宋体" w:hint="default"/>
        </w:rPr>
      </w:pPr>
      <w:r>
        <w:rPr>
          <w:rFonts w:ascii="Courier New" w:hAnsi="Courier New" w:cs="Courier New" w:eastAsia="Courier New" w:hint="default"/>
        </w:rPr>
        <w:t>2</w:t>
      </w:r>
      <w:r>
        <w:rPr/>
        <w:t>、其</w:t>
      </w:r>
      <w:r>
        <w:rPr>
          <w:rFonts w:ascii="宋体" w:hAnsi="宋体" w:cs="宋体" w:eastAsia="宋体" w:hint="default"/>
        </w:rPr>
        <w:t>他日</w:t>
      </w:r>
      <w:r>
        <w:rPr>
          <w:rFonts w:ascii="宋体" w:hAnsi="宋体" w:cs="宋体" w:eastAsia="宋体" w:hint="default"/>
        </w:rPr>
        <w:t>常工</w:t>
      </w:r>
      <w:r>
        <w:rPr>
          <w:rFonts w:ascii="宋体" w:hAnsi="宋体" w:cs="宋体" w:eastAsia="宋体" w:hint="default"/>
        </w:rPr>
        <w:t>作</w:t>
      </w:r>
    </w:p>
    <w:p>
      <w:pPr>
        <w:pStyle w:val="BodyText"/>
        <w:spacing w:line="316" w:lineRule="auto" w:before="113"/>
        <w:ind w:left="1535" w:right="0" w:firstLine="470"/>
        <w:jc w:val="left"/>
      </w:pPr>
      <w:r>
        <w:rPr>
          <w:spacing w:val="-3"/>
          <w:w w:val="95"/>
        </w:rPr>
        <w:t>董事会审计</w:t>
      </w:r>
      <w:r>
        <w:rPr>
          <w:rFonts w:ascii="宋体" w:hAnsi="宋体" w:cs="宋体" w:eastAsia="宋体" w:hint="default"/>
          <w:spacing w:val="-3"/>
          <w:w w:val="95"/>
        </w:rPr>
        <w:t>委</w:t>
      </w:r>
      <w:r>
        <w:rPr>
          <w:spacing w:val="-3"/>
          <w:w w:val="95"/>
        </w:rPr>
        <w:t>员会对公司内</w:t>
      </w:r>
      <w:r>
        <w:rPr>
          <w:rFonts w:ascii="宋体" w:hAnsi="宋体" w:cs="宋体" w:eastAsia="宋体" w:hint="default"/>
          <w:spacing w:val="-3"/>
          <w:w w:val="95"/>
        </w:rPr>
        <w:t>部</w:t>
      </w:r>
      <w:r>
        <w:rPr>
          <w:rFonts w:ascii="宋体" w:hAnsi="宋体" w:cs="宋体" w:eastAsia="宋体" w:hint="default"/>
          <w:spacing w:val="-3"/>
          <w:w w:val="95"/>
        </w:rPr>
        <w:t>控制</w:t>
      </w:r>
      <w:r>
        <w:rPr>
          <w:spacing w:val="-3"/>
          <w:w w:val="95"/>
        </w:rPr>
        <w:t>的</w:t>
      </w:r>
      <w:r>
        <w:rPr>
          <w:rFonts w:ascii="宋体" w:hAnsi="宋体" w:cs="宋体" w:eastAsia="宋体" w:hint="default"/>
          <w:spacing w:val="-3"/>
          <w:w w:val="95"/>
        </w:rPr>
        <w:t>建</w:t>
      </w:r>
      <w:r>
        <w:rPr>
          <w:rFonts w:ascii="宋体" w:hAnsi="宋体" w:cs="宋体" w:eastAsia="宋体" w:hint="default"/>
          <w:spacing w:val="-3"/>
          <w:w w:val="95"/>
        </w:rPr>
        <w:t>立</w:t>
      </w:r>
      <w:r>
        <w:rPr>
          <w:spacing w:val="-3"/>
          <w:w w:val="95"/>
        </w:rPr>
        <w:t>和</w:t>
      </w:r>
      <w:r>
        <w:rPr>
          <w:rFonts w:ascii="宋体" w:hAnsi="宋体" w:cs="宋体" w:eastAsia="宋体" w:hint="default"/>
          <w:spacing w:val="-3"/>
          <w:w w:val="95"/>
        </w:rPr>
        <w:t>运</w:t>
      </w:r>
      <w:r>
        <w:rPr>
          <w:rFonts w:ascii="宋体" w:hAnsi="宋体" w:cs="宋体" w:eastAsia="宋体" w:hint="default"/>
          <w:spacing w:val="-3"/>
          <w:w w:val="95"/>
        </w:rPr>
        <w:t>行</w:t>
      </w:r>
      <w:r>
        <w:rPr>
          <w:rFonts w:ascii="宋体" w:hAnsi="宋体" w:cs="宋体" w:eastAsia="宋体" w:hint="default"/>
          <w:spacing w:val="-3"/>
          <w:w w:val="95"/>
        </w:rPr>
        <w:t>相</w:t>
      </w:r>
      <w:r>
        <w:rPr>
          <w:rFonts w:ascii="宋体" w:hAnsi="宋体" w:cs="宋体" w:eastAsia="宋体" w:hint="default"/>
          <w:spacing w:val="-3"/>
          <w:w w:val="95"/>
        </w:rPr>
        <w:t>当</w:t>
      </w:r>
      <w:r>
        <w:rPr>
          <w:spacing w:val="-3"/>
          <w:w w:val="95"/>
        </w:rPr>
        <w:t>重</w:t>
      </w:r>
      <w:r>
        <w:rPr>
          <w:rFonts w:ascii="宋体" w:hAnsi="宋体" w:cs="宋体" w:eastAsia="宋体" w:hint="default"/>
          <w:spacing w:val="-3"/>
          <w:w w:val="95"/>
        </w:rPr>
        <w:t>视</w:t>
      </w:r>
      <w:r>
        <w:rPr>
          <w:spacing w:val="-3"/>
          <w:w w:val="95"/>
        </w:rPr>
        <w:t>，对公司</w:t>
      </w:r>
      <w:r>
        <w:rPr>
          <w:rFonts w:ascii="宋体" w:hAnsi="宋体" w:cs="宋体" w:eastAsia="宋体" w:hint="default"/>
          <w:spacing w:val="-3"/>
          <w:w w:val="95"/>
        </w:rPr>
        <w:t>拟</w:t>
      </w:r>
      <w:r>
        <w:rPr>
          <w:spacing w:val="-3"/>
          <w:w w:val="95"/>
        </w:rPr>
        <w:t>在</w:t>
      </w:r>
      <w:r>
        <w:rPr>
          <w:rFonts w:ascii="Courier New" w:hAnsi="Courier New" w:cs="Courier New" w:eastAsia="Courier New" w:hint="default"/>
          <w:spacing w:val="-3"/>
          <w:w w:val="95"/>
        </w:rPr>
        <w:t>2012</w:t>
      </w:r>
      <w:r>
        <w:rPr>
          <w:rFonts w:ascii="Courier New" w:hAnsi="Courier New" w:cs="Courier New" w:eastAsia="Courier New" w:hint="default"/>
          <w:w w:val="83"/>
        </w:rPr>
        <w:t> </w:t>
      </w:r>
      <w:r>
        <w:rPr/>
        <w:t>年实</w:t>
      </w:r>
      <w:r>
        <w:rPr>
          <w:rFonts w:ascii="宋体" w:hAnsi="宋体" w:cs="宋体" w:eastAsia="宋体" w:hint="default"/>
        </w:rPr>
        <w:t>施</w:t>
      </w:r>
      <w:r>
        <w:rPr/>
        <w:t>的内</w:t>
      </w:r>
      <w:r>
        <w:rPr>
          <w:rFonts w:ascii="宋体" w:hAnsi="宋体" w:cs="宋体" w:eastAsia="宋体" w:hint="default"/>
        </w:rPr>
        <w:t>控</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方案</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指</w:t>
      </w:r>
      <w:r>
        <w:rPr/>
        <w:t>导。</w:t>
      </w:r>
    </w:p>
    <w:p>
      <w:pPr>
        <w:pStyle w:val="BodyText"/>
        <w:spacing w:line="360" w:lineRule="auto" w:before="74"/>
        <w:ind w:left="2015" w:right="184"/>
        <w:jc w:val="left"/>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rPr>
        <w:t>核委</w:t>
      </w:r>
      <w:r>
        <w:rPr/>
        <w:t>员会的</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w:t>
      </w:r>
      <w:r>
        <w:rPr>
          <w:spacing w:val="-3"/>
        </w:rPr>
        <w:t>报告</w:t>
      </w:r>
      <w:r>
        <w:rPr>
          <w:rFonts w:ascii="宋体" w:hAnsi="宋体" w:cs="宋体" w:eastAsia="宋体" w:hint="default"/>
          <w:spacing w:val="-3"/>
        </w:rPr>
        <w:t>期</w:t>
      </w:r>
      <w:r>
        <w:rPr>
          <w:spacing w:val="-3"/>
        </w:rPr>
        <w:t>内，</w:t>
      </w:r>
      <w:r>
        <w:rPr>
          <w:rFonts w:ascii="宋体" w:hAnsi="宋体" w:cs="宋体" w:eastAsia="宋体" w:hint="default"/>
          <w:spacing w:val="-3"/>
        </w:rPr>
        <w:t>薪酬</w:t>
      </w:r>
      <w:r>
        <w:rPr>
          <w:rFonts w:ascii="宋体" w:hAnsi="宋体" w:cs="宋体" w:eastAsia="宋体" w:hint="default"/>
          <w:spacing w:val="-3"/>
        </w:rPr>
        <w:t>与</w:t>
      </w:r>
      <w:r>
        <w:rPr>
          <w:rFonts w:ascii="宋体" w:hAnsi="宋体" w:cs="宋体" w:eastAsia="宋体" w:hint="default"/>
          <w:spacing w:val="-3"/>
        </w:rPr>
        <w:t>考</w:t>
      </w:r>
      <w:r>
        <w:rPr>
          <w:rFonts w:ascii="宋体" w:hAnsi="宋体" w:cs="宋体" w:eastAsia="宋体" w:hint="default"/>
          <w:spacing w:val="-3"/>
        </w:rPr>
        <w:t>核委</w:t>
      </w:r>
      <w:r>
        <w:rPr>
          <w:spacing w:val="-3"/>
        </w:rPr>
        <w:t>员会</w:t>
      </w:r>
      <w:r>
        <w:rPr>
          <w:rFonts w:ascii="宋体" w:hAnsi="宋体" w:cs="宋体" w:eastAsia="宋体" w:hint="default"/>
          <w:spacing w:val="-3"/>
        </w:rPr>
        <w:t>成</w:t>
      </w:r>
      <w:r>
        <w:rPr>
          <w:spacing w:val="-3"/>
        </w:rPr>
        <w:t>员</w:t>
      </w:r>
      <w:r>
        <w:rPr>
          <w:rFonts w:ascii="宋体" w:hAnsi="宋体" w:cs="宋体" w:eastAsia="宋体" w:hint="default"/>
          <w:spacing w:val="-3"/>
        </w:rPr>
        <w:t>勤</w:t>
      </w:r>
      <w:r>
        <w:rPr>
          <w:rFonts w:ascii="宋体" w:hAnsi="宋体" w:cs="宋体" w:eastAsia="宋体" w:hint="default"/>
          <w:spacing w:val="-3"/>
        </w:rPr>
        <w:t>勉</w:t>
      </w:r>
      <w:r>
        <w:rPr>
          <w:rFonts w:ascii="宋体" w:hAnsi="宋体" w:cs="宋体" w:eastAsia="宋体" w:hint="default"/>
          <w:spacing w:val="-3"/>
        </w:rPr>
        <w:t>尽</w:t>
      </w:r>
      <w:r>
        <w:rPr>
          <w:spacing w:val="-3"/>
        </w:rPr>
        <w:t>责，对董事、监事及高级管理人员</w:t>
      </w:r>
    </w:p>
    <w:p>
      <w:pPr>
        <w:pStyle w:val="BodyText"/>
        <w:spacing w:line="355" w:lineRule="auto" w:before="31"/>
        <w:ind w:left="1535" w:right="189"/>
        <w:jc w:val="both"/>
      </w:pPr>
      <w:r>
        <w:rPr>
          <w:spacing w:val="-3"/>
        </w:rPr>
        <w:t>的</w:t>
      </w:r>
      <w:r>
        <w:rPr>
          <w:rFonts w:ascii="宋体" w:hAnsi="宋体" w:cs="宋体" w:eastAsia="宋体" w:hint="default"/>
          <w:spacing w:val="-3"/>
        </w:rPr>
        <w:t>薪酬</w:t>
      </w:r>
      <w:r>
        <w:rPr>
          <w:rFonts w:ascii="宋体" w:hAnsi="宋体" w:cs="宋体" w:eastAsia="宋体" w:hint="default"/>
          <w:spacing w:val="-3"/>
        </w:rPr>
        <w:t>调</w:t>
      </w:r>
      <w:r>
        <w:rPr>
          <w:spacing w:val="-3"/>
        </w:rPr>
        <w:t>整事</w:t>
      </w:r>
      <w:r>
        <w:rPr>
          <w:rFonts w:ascii="宋体" w:hAnsi="宋体" w:cs="宋体" w:eastAsia="宋体" w:hint="default"/>
          <w:spacing w:val="-3"/>
        </w:rPr>
        <w:t>项</w:t>
      </w:r>
      <w:r>
        <w:rPr>
          <w:rFonts w:ascii="宋体" w:hAnsi="宋体" w:cs="宋体" w:eastAsia="宋体" w:hint="default"/>
          <w:spacing w:val="-3"/>
        </w:rPr>
        <w:t>进</w:t>
      </w:r>
      <w:r>
        <w:rPr>
          <w:rFonts w:ascii="宋体" w:hAnsi="宋体" w:cs="宋体" w:eastAsia="宋体" w:hint="default"/>
          <w:spacing w:val="-3"/>
        </w:rPr>
        <w:t>行</w:t>
      </w:r>
      <w:r>
        <w:rPr>
          <w:spacing w:val="-3"/>
        </w:rPr>
        <w:t>了审议，有</w:t>
      </w:r>
      <w:r>
        <w:rPr>
          <w:rFonts w:ascii="宋体" w:hAnsi="宋体" w:cs="宋体" w:eastAsia="宋体" w:hint="default"/>
          <w:spacing w:val="-3"/>
        </w:rPr>
        <w:t>效</w:t>
      </w:r>
      <w:r>
        <w:rPr>
          <w:rFonts w:ascii="宋体" w:hAnsi="宋体" w:cs="宋体" w:eastAsia="宋体" w:hint="default"/>
          <w:spacing w:val="-3"/>
        </w:rPr>
        <w:t>履</w:t>
      </w:r>
      <w:r>
        <w:rPr>
          <w:rFonts w:ascii="宋体" w:hAnsi="宋体" w:cs="宋体" w:eastAsia="宋体" w:hint="default"/>
          <w:spacing w:val="-3"/>
        </w:rPr>
        <w:t>行</w:t>
      </w:r>
      <w:r>
        <w:rPr>
          <w:spacing w:val="-3"/>
        </w:rPr>
        <w:t>了</w:t>
      </w:r>
      <w:r>
        <w:rPr>
          <w:rFonts w:ascii="宋体" w:hAnsi="宋体" w:cs="宋体" w:eastAsia="宋体" w:hint="default"/>
          <w:spacing w:val="-3"/>
        </w:rPr>
        <w:t>职</w:t>
      </w:r>
      <w:r>
        <w:rPr>
          <w:spacing w:val="-3"/>
        </w:rPr>
        <w:t>责。</w:t>
      </w:r>
      <w:r>
        <w:rPr>
          <w:rFonts w:ascii="宋体" w:hAnsi="宋体" w:cs="宋体" w:eastAsia="宋体" w:hint="default"/>
          <w:spacing w:val="-3"/>
        </w:rPr>
        <w:t>薪酬</w:t>
      </w:r>
      <w:r>
        <w:rPr>
          <w:rFonts w:ascii="宋体" w:hAnsi="宋体" w:cs="宋体" w:eastAsia="宋体" w:hint="default"/>
          <w:spacing w:val="-3"/>
        </w:rPr>
        <w:t>与</w:t>
      </w:r>
      <w:r>
        <w:rPr>
          <w:rFonts w:ascii="宋体" w:hAnsi="宋体" w:cs="宋体" w:eastAsia="宋体" w:hint="default"/>
          <w:spacing w:val="-3"/>
        </w:rPr>
        <w:t>考</w:t>
      </w:r>
      <w:r>
        <w:rPr>
          <w:rFonts w:ascii="宋体" w:hAnsi="宋体" w:cs="宋体" w:eastAsia="宋体" w:hint="default"/>
          <w:spacing w:val="-3"/>
        </w:rPr>
        <w:t>核委</w:t>
      </w:r>
      <w:r>
        <w:rPr>
          <w:spacing w:val="-3"/>
        </w:rPr>
        <w:t>员会</w:t>
      </w:r>
      <w:r>
        <w:rPr>
          <w:rFonts w:ascii="宋体" w:hAnsi="宋体" w:cs="宋体" w:eastAsia="宋体" w:hint="default"/>
          <w:spacing w:val="-3"/>
        </w:rPr>
        <w:t>认</w:t>
      </w:r>
      <w:r>
        <w:rPr>
          <w:spacing w:val="-3"/>
        </w:rPr>
        <w:t>为</w:t>
      </w:r>
      <w:r>
        <w:rPr>
          <w:rFonts w:ascii="宋体" w:hAnsi="宋体" w:cs="宋体" w:eastAsia="宋体" w:hint="default"/>
          <w:spacing w:val="-3"/>
        </w:rPr>
        <w:t>：</w:t>
      </w:r>
      <w:r>
        <w:rPr>
          <w:spacing w:val="-3"/>
        </w:rPr>
        <w:t>本报告</w:t>
      </w:r>
      <w:r>
        <w:rPr>
          <w:spacing w:val="-102"/>
        </w:rPr>
        <w:t> </w:t>
      </w:r>
      <w:r>
        <w:rPr/>
        <w:t>所</w:t>
      </w:r>
      <w:r>
        <w:rPr>
          <w:rFonts w:ascii="宋体" w:hAnsi="宋体" w:cs="宋体" w:eastAsia="宋体" w:hint="default"/>
        </w:rPr>
        <w:t>披露</w:t>
      </w:r>
      <w:r>
        <w:rPr/>
        <w:t>的公司董事、监事及高级管理人员的</w:t>
      </w:r>
      <w:r>
        <w:rPr>
          <w:rFonts w:ascii="宋体" w:hAnsi="宋体" w:cs="宋体" w:eastAsia="宋体" w:hint="default"/>
        </w:rPr>
        <w:t>薪酬</w:t>
      </w:r>
      <w:r>
        <w:rPr>
          <w:rFonts w:ascii="宋体" w:hAnsi="宋体" w:cs="宋体" w:eastAsia="宋体" w:hint="default"/>
        </w:rPr>
        <w:t>情况</w:t>
      </w:r>
      <w:r>
        <w:rPr/>
        <w:t>真实、准确。</w:t>
      </w:r>
    </w:p>
    <w:p>
      <w:pPr>
        <w:pStyle w:val="BodyText"/>
        <w:spacing w:line="360" w:lineRule="auto" w:before="36"/>
        <w:ind w:left="2015" w:right="1045"/>
        <w:jc w:val="left"/>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提名</w:t>
      </w:r>
      <w:r>
        <w:rPr>
          <w:rFonts w:ascii="宋体" w:hAnsi="宋体" w:cs="宋体" w:eastAsia="宋体" w:hint="default"/>
        </w:rPr>
        <w:t>委</w:t>
      </w:r>
      <w:r>
        <w:rPr/>
        <w:t>员会的</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报告</w:t>
      </w:r>
      <w:r>
        <w:rPr>
          <w:rFonts w:ascii="宋体" w:hAnsi="宋体" w:cs="宋体" w:eastAsia="宋体" w:hint="default"/>
        </w:rPr>
        <w:t>期</w:t>
      </w:r>
      <w:r>
        <w:rPr/>
        <w:t>内，公司</w:t>
      </w:r>
      <w:r>
        <w:rPr>
          <w:rFonts w:ascii="宋体" w:hAnsi="宋体" w:cs="宋体" w:eastAsia="宋体" w:hint="default"/>
        </w:rPr>
        <w:t>提名</w:t>
      </w:r>
      <w:r>
        <w:rPr>
          <w:rFonts w:ascii="宋体" w:hAnsi="宋体" w:cs="宋体" w:eastAsia="宋体" w:hint="default"/>
        </w:rPr>
        <w:t>委</w:t>
      </w:r>
      <w:r>
        <w:rPr/>
        <w:t>员会对公司财务</w:t>
      </w:r>
      <w:r>
        <w:rPr>
          <w:rFonts w:ascii="宋体" w:hAnsi="宋体" w:cs="宋体" w:eastAsia="宋体" w:hint="default"/>
        </w:rPr>
        <w:t>总</w:t>
      </w:r>
      <w:r>
        <w:rPr/>
        <w:t>监</w:t>
      </w:r>
      <w:r>
        <w:rPr>
          <w:rFonts w:ascii="宋体" w:hAnsi="宋体" w:cs="宋体" w:eastAsia="宋体" w:hint="default"/>
        </w:rPr>
        <w:t>候</w:t>
      </w:r>
      <w:r>
        <w:rPr>
          <w:rFonts w:ascii="宋体" w:hAnsi="宋体" w:cs="宋体" w:eastAsia="宋体" w:hint="default"/>
        </w:rPr>
        <w:t>选</w:t>
      </w:r>
      <w:r>
        <w:rPr/>
        <w:t>人资</w:t>
      </w:r>
      <w:r>
        <w:rPr>
          <w:rFonts w:ascii="宋体" w:hAnsi="宋体" w:cs="宋体" w:eastAsia="宋体" w:hint="default"/>
        </w:rPr>
        <w:t>格进</w:t>
      </w:r>
      <w:r>
        <w:rPr>
          <w:rFonts w:ascii="宋体" w:hAnsi="宋体" w:cs="宋体" w:eastAsia="宋体" w:hint="default"/>
        </w:rPr>
        <w:t>行</w:t>
      </w:r>
      <w:r>
        <w:rPr/>
        <w:t>审</w:t>
      </w:r>
      <w:r>
        <w:rPr>
          <w:rFonts w:ascii="宋体" w:hAnsi="宋体" w:cs="宋体" w:eastAsia="宋体" w:hint="default"/>
        </w:rPr>
        <w:t>查</w:t>
      </w:r>
      <w:r>
        <w:rPr/>
        <w:t>。</w:t>
      </w:r>
    </w:p>
    <w:p>
      <w:pPr>
        <w:pStyle w:val="BodyText"/>
        <w:spacing w:line="355" w:lineRule="auto" w:before="31"/>
        <w:ind w:left="2015" w:right="18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战略</w:t>
      </w:r>
      <w:r>
        <w:rPr>
          <w:rFonts w:ascii="宋体" w:hAnsi="宋体" w:cs="宋体" w:eastAsia="宋体" w:hint="default"/>
        </w:rPr>
        <w:t>委</w:t>
      </w:r>
      <w:r>
        <w:rPr/>
        <w:t>员会的</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w:t>
      </w:r>
      <w:r>
        <w:rPr>
          <w:spacing w:val="-3"/>
        </w:rPr>
        <w:t>报告</w:t>
      </w:r>
      <w:r>
        <w:rPr>
          <w:rFonts w:ascii="宋体" w:hAnsi="宋体" w:cs="宋体" w:eastAsia="宋体" w:hint="default"/>
          <w:spacing w:val="-3"/>
        </w:rPr>
        <w:t>期</w:t>
      </w:r>
      <w:r>
        <w:rPr>
          <w:spacing w:val="-3"/>
        </w:rPr>
        <w:t>内，董事会</w:t>
      </w:r>
      <w:r>
        <w:rPr>
          <w:rFonts w:ascii="宋体" w:hAnsi="宋体" w:cs="宋体" w:eastAsia="宋体" w:hint="default"/>
          <w:spacing w:val="-3"/>
        </w:rPr>
        <w:t>战略</w:t>
      </w:r>
      <w:r>
        <w:rPr>
          <w:rFonts w:ascii="宋体" w:hAnsi="宋体" w:cs="宋体" w:eastAsia="宋体" w:hint="default"/>
          <w:spacing w:val="-3"/>
        </w:rPr>
        <w:t>委</w:t>
      </w:r>
      <w:r>
        <w:rPr>
          <w:spacing w:val="-3"/>
        </w:rPr>
        <w:t>员会</w:t>
      </w:r>
      <w:r>
        <w:rPr>
          <w:rFonts w:ascii="宋体" w:hAnsi="宋体" w:cs="宋体" w:eastAsia="宋体" w:hint="default"/>
          <w:spacing w:val="-3"/>
        </w:rPr>
        <w:t>就</w:t>
      </w:r>
      <w:r>
        <w:rPr>
          <w:spacing w:val="-3"/>
        </w:rPr>
        <w:t>公司所</w:t>
      </w:r>
      <w:r>
        <w:rPr>
          <w:rFonts w:ascii="宋体" w:hAnsi="宋体" w:cs="宋体" w:eastAsia="宋体" w:hint="default"/>
          <w:spacing w:val="-3"/>
        </w:rPr>
        <w:t>处</w:t>
      </w:r>
      <w:r>
        <w:rPr>
          <w:spacing w:val="-3"/>
        </w:rPr>
        <w:t>的</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环</w:t>
      </w:r>
      <w:r>
        <w:rPr>
          <w:rFonts w:ascii="宋体" w:hAnsi="宋体" w:cs="宋体" w:eastAsia="宋体" w:hint="default"/>
          <w:spacing w:val="-3"/>
        </w:rPr>
        <w:t>境与外</w:t>
      </w:r>
      <w:r>
        <w:rPr>
          <w:rFonts w:ascii="宋体" w:hAnsi="宋体" w:cs="宋体" w:eastAsia="宋体" w:hint="default"/>
          <w:spacing w:val="-3"/>
        </w:rPr>
        <w:t>部</w:t>
      </w:r>
      <w:r>
        <w:rPr>
          <w:rFonts w:ascii="宋体" w:hAnsi="宋体" w:cs="宋体" w:eastAsia="宋体" w:hint="default"/>
          <w:spacing w:val="-3"/>
        </w:rPr>
        <w:t>专</w:t>
      </w:r>
      <w:r>
        <w:rPr>
          <w:rFonts w:ascii="宋体" w:hAnsi="宋体" w:cs="宋体" w:eastAsia="宋体" w:hint="default"/>
          <w:spacing w:val="-3"/>
        </w:rPr>
        <w:t>家</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多</w:t>
      </w:r>
      <w:r>
        <w:rPr>
          <w:rFonts w:ascii="宋体" w:hAnsi="宋体" w:cs="宋体" w:eastAsia="宋体" w:hint="default"/>
          <w:spacing w:val="-3"/>
        </w:rPr>
        <w:t>次</w:t>
      </w:r>
    </w:p>
    <w:p>
      <w:pPr>
        <w:pStyle w:val="BodyText"/>
        <w:spacing w:line="355" w:lineRule="auto" w:before="41"/>
        <w:ind w:left="1535" w:right="189"/>
        <w:jc w:val="both"/>
      </w:pPr>
      <w:r>
        <w:rPr>
          <w:rFonts w:ascii="宋体" w:hAnsi="宋体" w:cs="宋体" w:eastAsia="宋体" w:hint="default"/>
          <w:spacing w:val="-3"/>
        </w:rPr>
        <w:t>交</w:t>
      </w:r>
      <w:r>
        <w:rPr>
          <w:rFonts w:ascii="宋体" w:hAnsi="宋体" w:cs="宋体" w:eastAsia="宋体" w:hint="default"/>
          <w:spacing w:val="-3"/>
        </w:rPr>
        <w:t>流</w:t>
      </w:r>
      <w:r>
        <w:rPr>
          <w:spacing w:val="-3"/>
        </w:rPr>
        <w:t>，</w:t>
      </w:r>
      <w:r>
        <w:rPr>
          <w:rFonts w:ascii="宋体" w:hAnsi="宋体" w:cs="宋体" w:eastAsia="宋体" w:hint="default"/>
          <w:spacing w:val="-3"/>
        </w:rPr>
        <w:t>根</w:t>
      </w:r>
      <w:r>
        <w:rPr>
          <w:rFonts w:ascii="宋体" w:hAnsi="宋体" w:cs="宋体" w:eastAsia="宋体" w:hint="default"/>
          <w:spacing w:val="-3"/>
        </w:rPr>
        <w:t>据</w:t>
      </w:r>
      <w:r>
        <w:rPr>
          <w:spacing w:val="-3"/>
        </w:rPr>
        <w:t>公司</w:t>
      </w:r>
      <w:r>
        <w:rPr>
          <w:rFonts w:ascii="宋体" w:hAnsi="宋体" w:cs="宋体" w:eastAsia="宋体" w:hint="default"/>
          <w:spacing w:val="-3"/>
        </w:rPr>
        <w:t>建</w:t>
      </w:r>
      <w:r>
        <w:rPr>
          <w:rFonts w:ascii="宋体" w:hAnsi="宋体" w:cs="宋体" w:eastAsia="宋体" w:hint="default"/>
          <w:spacing w:val="-3"/>
        </w:rPr>
        <w:t>筑</w:t>
      </w:r>
      <w:r>
        <w:rPr>
          <w:rFonts w:ascii="宋体" w:hAnsi="宋体" w:cs="宋体" w:eastAsia="宋体" w:hint="default"/>
          <w:spacing w:val="-3"/>
        </w:rPr>
        <w:t>房</w:t>
      </w:r>
      <w:r>
        <w:rPr>
          <w:rFonts w:ascii="宋体" w:hAnsi="宋体" w:cs="宋体" w:eastAsia="宋体" w:hint="default"/>
          <w:spacing w:val="-3"/>
        </w:rPr>
        <w:t>地</w:t>
      </w:r>
      <w:r>
        <w:rPr>
          <w:rFonts w:ascii="宋体" w:hAnsi="宋体" w:cs="宋体" w:eastAsia="宋体" w:hint="default"/>
          <w:spacing w:val="-3"/>
        </w:rPr>
        <w:t>产</w:t>
      </w:r>
      <w:r>
        <w:rPr>
          <w:rFonts w:ascii="宋体" w:hAnsi="宋体" w:cs="宋体" w:eastAsia="宋体" w:hint="default"/>
          <w:spacing w:val="-3"/>
        </w:rPr>
        <w:t>双</w:t>
      </w:r>
      <w:r>
        <w:rPr>
          <w:rFonts w:ascii="宋体" w:hAnsi="宋体" w:cs="宋体" w:eastAsia="宋体" w:hint="default"/>
          <w:spacing w:val="-3"/>
        </w:rPr>
        <w:t>主</w:t>
      </w:r>
      <w:r>
        <w:rPr>
          <w:rFonts w:ascii="宋体" w:hAnsi="宋体" w:cs="宋体" w:eastAsia="宋体" w:hint="default"/>
          <w:spacing w:val="-3"/>
        </w:rPr>
        <w:t>业</w:t>
      </w:r>
      <w:r>
        <w:rPr>
          <w:spacing w:val="-3"/>
        </w:rPr>
        <w:t>的</w:t>
      </w:r>
      <w:r>
        <w:rPr>
          <w:rFonts w:ascii="宋体" w:hAnsi="宋体" w:cs="宋体" w:eastAsia="宋体" w:hint="default"/>
          <w:spacing w:val="-3"/>
        </w:rPr>
        <w:t>特点</w:t>
      </w:r>
      <w:r>
        <w:rPr>
          <w:spacing w:val="-3"/>
        </w:rPr>
        <w:t>，完</w:t>
      </w:r>
      <w:r>
        <w:rPr>
          <w:rFonts w:ascii="宋体" w:hAnsi="宋体" w:cs="宋体" w:eastAsia="宋体" w:hint="default"/>
          <w:spacing w:val="-3"/>
        </w:rPr>
        <w:t>善</w:t>
      </w:r>
      <w:r>
        <w:rPr>
          <w:spacing w:val="-3"/>
        </w:rPr>
        <w:t>公司的</w:t>
      </w:r>
      <w:r>
        <w:rPr>
          <w:rFonts w:ascii="宋体" w:hAnsi="宋体" w:cs="宋体" w:eastAsia="宋体" w:hint="default"/>
          <w:spacing w:val="-3"/>
        </w:rPr>
        <w:t>体</w:t>
      </w:r>
      <w:r>
        <w:rPr>
          <w:rFonts w:ascii="宋体" w:hAnsi="宋体" w:cs="宋体" w:eastAsia="宋体" w:hint="default"/>
          <w:spacing w:val="-3"/>
        </w:rPr>
        <w:t>制</w:t>
      </w:r>
      <w:r>
        <w:rPr>
          <w:spacing w:val="-3"/>
        </w:rPr>
        <w:t>、</w:t>
      </w:r>
      <w:r>
        <w:rPr>
          <w:rFonts w:ascii="宋体" w:hAnsi="宋体" w:cs="宋体" w:eastAsia="宋体" w:hint="default"/>
          <w:spacing w:val="-3"/>
        </w:rPr>
        <w:t>机</w:t>
      </w:r>
      <w:r>
        <w:rPr>
          <w:rFonts w:ascii="宋体" w:hAnsi="宋体" w:cs="宋体" w:eastAsia="宋体" w:hint="default"/>
          <w:spacing w:val="-3"/>
        </w:rPr>
        <w:t>制</w:t>
      </w:r>
      <w:r>
        <w:rPr>
          <w:spacing w:val="-3"/>
        </w:rPr>
        <w:t>，</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spacing w:val="-3"/>
        </w:rPr>
        <w:t>理</w:t>
      </w:r>
      <w:r>
        <w:rPr>
          <w:rFonts w:ascii="宋体" w:hAnsi="宋体" w:cs="宋体" w:eastAsia="宋体" w:hint="default"/>
          <w:spacing w:val="-3"/>
        </w:rPr>
        <w:t>顺</w:t>
      </w:r>
      <w:r>
        <w:rPr>
          <w:rFonts w:ascii="宋体" w:hAnsi="宋体" w:cs="宋体" w:eastAsia="宋体" w:hint="default"/>
          <w:spacing w:val="-107"/>
        </w:rPr>
        <w:t> </w:t>
      </w:r>
      <w:r>
        <w:rPr>
          <w:spacing w:val="-3"/>
        </w:rPr>
        <w:t>公司内</w:t>
      </w:r>
      <w:r>
        <w:rPr>
          <w:rFonts w:ascii="宋体" w:hAnsi="宋体" w:cs="宋体" w:eastAsia="宋体" w:hint="default"/>
          <w:spacing w:val="-3"/>
        </w:rPr>
        <w:t>部</w:t>
      </w:r>
      <w:r>
        <w:rPr>
          <w:rFonts w:ascii="宋体" w:hAnsi="宋体" w:cs="宋体" w:eastAsia="宋体" w:hint="default"/>
          <w:spacing w:val="-3"/>
        </w:rPr>
        <w:t>流程</w:t>
      </w:r>
      <w:r>
        <w:rPr>
          <w:spacing w:val="-3"/>
        </w:rPr>
        <w:t>，</w:t>
      </w:r>
      <w:r>
        <w:rPr>
          <w:rFonts w:ascii="宋体" w:hAnsi="宋体" w:cs="宋体" w:eastAsia="宋体" w:hint="default"/>
          <w:spacing w:val="-3"/>
        </w:rPr>
        <w:t>发</w:t>
      </w:r>
      <w:r>
        <w:rPr>
          <w:rFonts w:ascii="宋体" w:hAnsi="宋体" w:cs="宋体" w:eastAsia="宋体" w:hint="default"/>
          <w:spacing w:val="-3"/>
        </w:rPr>
        <w:t>挥</w:t>
      </w:r>
      <w:r>
        <w:rPr>
          <w:spacing w:val="-3"/>
        </w:rPr>
        <w:t>公司</w:t>
      </w:r>
      <w:r>
        <w:rPr>
          <w:rFonts w:ascii="宋体" w:hAnsi="宋体" w:cs="宋体" w:eastAsia="宋体" w:hint="default"/>
          <w:spacing w:val="-3"/>
        </w:rPr>
        <w:t>下</w:t>
      </w:r>
      <w:r>
        <w:rPr>
          <w:rFonts w:ascii="宋体" w:hAnsi="宋体" w:cs="宋体" w:eastAsia="宋体" w:hint="default"/>
          <w:spacing w:val="-3"/>
        </w:rPr>
        <w:t>属</w:t>
      </w:r>
      <w:r>
        <w:rPr>
          <w:spacing w:val="-3"/>
        </w:rPr>
        <w:t>公司</w:t>
      </w:r>
      <w:r>
        <w:rPr>
          <w:rFonts w:ascii="宋体" w:hAnsi="宋体" w:cs="宋体" w:eastAsia="宋体" w:hint="default"/>
          <w:spacing w:val="-3"/>
        </w:rPr>
        <w:t>各</w:t>
      </w:r>
      <w:r>
        <w:rPr>
          <w:rFonts w:ascii="宋体" w:hAnsi="宋体" w:cs="宋体" w:eastAsia="宋体" w:hint="default"/>
          <w:spacing w:val="-3"/>
        </w:rPr>
        <w:t>产</w:t>
      </w:r>
      <w:r>
        <w:rPr>
          <w:rFonts w:ascii="宋体" w:hAnsi="宋体" w:cs="宋体" w:eastAsia="宋体" w:hint="default"/>
          <w:spacing w:val="-3"/>
        </w:rPr>
        <w:t>业</w:t>
      </w:r>
      <w:r>
        <w:rPr>
          <w:rFonts w:ascii="宋体" w:hAnsi="宋体" w:cs="宋体" w:eastAsia="宋体" w:hint="default"/>
          <w:spacing w:val="-3"/>
        </w:rPr>
        <w:t>链</w:t>
      </w:r>
      <w:r>
        <w:rPr>
          <w:spacing w:val="-3"/>
        </w:rPr>
        <w:t>的</w:t>
      </w:r>
      <w:r>
        <w:rPr>
          <w:rFonts w:ascii="宋体" w:hAnsi="宋体" w:cs="宋体" w:eastAsia="宋体" w:hint="default"/>
          <w:spacing w:val="-3"/>
        </w:rPr>
        <w:t>合</w:t>
      </w:r>
      <w:r>
        <w:rPr>
          <w:rFonts w:ascii="宋体" w:hAnsi="宋体" w:cs="宋体" w:eastAsia="宋体" w:hint="default"/>
          <w:spacing w:val="-3"/>
        </w:rPr>
        <w:t>力</w:t>
      </w:r>
      <w:r>
        <w:rPr>
          <w:spacing w:val="-3"/>
        </w:rPr>
        <w:t>，为实</w:t>
      </w:r>
      <w:r>
        <w:rPr>
          <w:rFonts w:ascii="宋体" w:hAnsi="宋体" w:cs="宋体" w:eastAsia="宋体" w:hint="default"/>
          <w:spacing w:val="-3"/>
        </w:rPr>
        <w:t>现</w:t>
      </w:r>
      <w:r>
        <w:rPr>
          <w:spacing w:val="-3"/>
        </w:rPr>
        <w:t>公司</w:t>
      </w:r>
      <w:r>
        <w:rPr>
          <w:rFonts w:ascii="宋体" w:hAnsi="宋体" w:cs="宋体" w:eastAsia="宋体" w:hint="default"/>
          <w:spacing w:val="-3"/>
        </w:rPr>
        <w:t>战略</w:t>
      </w:r>
      <w:r>
        <w:rPr>
          <w:rFonts w:ascii="宋体" w:hAnsi="宋体" w:cs="宋体" w:eastAsia="宋体" w:hint="default"/>
          <w:spacing w:val="-3"/>
        </w:rPr>
        <w:t>目</w:t>
      </w:r>
      <w:r>
        <w:rPr>
          <w:spacing w:val="-3"/>
        </w:rPr>
        <w:t>标</w:t>
      </w:r>
      <w:r>
        <w:rPr>
          <w:rFonts w:ascii="宋体" w:hAnsi="宋体" w:cs="宋体" w:eastAsia="宋体" w:hint="default"/>
          <w:spacing w:val="-3"/>
        </w:rPr>
        <w:t>体</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103"/>
        </w:rPr>
        <w:t> </w:t>
      </w:r>
      <w:r>
        <w:rPr>
          <w:rFonts w:ascii="宋体" w:hAnsi="宋体" w:cs="宋体" w:eastAsia="宋体" w:hint="default"/>
        </w:rPr>
        <w:t>制</w:t>
      </w:r>
      <w:r>
        <w:rPr/>
        <w:t>度保</w:t>
      </w:r>
      <w:r>
        <w:rPr>
          <w:rFonts w:ascii="宋体" w:hAnsi="宋体" w:cs="宋体" w:eastAsia="宋体" w:hint="default"/>
        </w:rPr>
        <w:t>障</w:t>
      </w:r>
      <w:r>
        <w:rPr/>
        <w:t>。</w:t>
      </w:r>
    </w:p>
    <w:p>
      <w:pPr>
        <w:spacing w:line="240" w:lineRule="auto" w:before="0"/>
        <w:rPr>
          <w:rFonts w:ascii="宋体" w:hAnsi="宋体" w:cs="宋体" w:eastAsia="宋体" w:hint="default"/>
          <w:sz w:val="24"/>
          <w:szCs w:val="24"/>
        </w:rPr>
      </w:pPr>
    </w:p>
    <w:p>
      <w:pPr>
        <w:pStyle w:val="BodyText"/>
        <w:spacing w:line="240" w:lineRule="auto" w:before="192"/>
        <w:ind w:left="1535" w:right="0"/>
        <w:jc w:val="both"/>
        <w:rPr>
          <w:rFonts w:ascii="宋体" w:hAnsi="宋体" w:cs="宋体" w:eastAsia="宋体" w:hint="default"/>
        </w:rPr>
      </w:pPr>
      <w:r>
        <w:rPr>
          <w:rFonts w:ascii="宋体" w:hAnsi="宋体" w:cs="宋体" w:eastAsia="宋体" w:hint="default"/>
        </w:rPr>
        <w:t>七</w:t>
      </w:r>
      <w:r>
        <w:rPr/>
        <w:t>、</w:t>
      </w:r>
      <w:r>
        <w:rPr>
          <w:rFonts w:ascii="宋体" w:hAnsi="宋体" w:cs="宋体" w:eastAsia="宋体" w:hint="default"/>
        </w:rPr>
        <w:t>利润</w:t>
      </w:r>
      <w:r>
        <w:rPr>
          <w:rFonts w:ascii="宋体" w:hAnsi="宋体" w:cs="宋体" w:eastAsia="宋体" w:hint="default"/>
        </w:rPr>
        <w:t>分配</w:t>
      </w:r>
      <w:r>
        <w:rPr/>
        <w:t>或资本公</w:t>
      </w:r>
      <w:r>
        <w:rPr>
          <w:rFonts w:ascii="宋体" w:hAnsi="宋体" w:cs="宋体" w:eastAsia="宋体" w:hint="default"/>
        </w:rPr>
        <w:t>积转</w:t>
      </w:r>
      <w:r>
        <w:rPr>
          <w:rFonts w:ascii="宋体" w:hAnsi="宋体" w:cs="宋体" w:eastAsia="宋体" w:hint="default"/>
        </w:rPr>
        <w:t>增</w:t>
      </w:r>
      <w:r>
        <w:rPr>
          <w:rFonts w:ascii="宋体" w:hAnsi="宋体" w:cs="宋体" w:eastAsia="宋体" w:hint="default"/>
        </w:rPr>
        <w:t>预</w:t>
      </w:r>
      <w:r>
        <w:rPr>
          <w:rFonts w:ascii="宋体" w:hAnsi="宋体" w:cs="宋体" w:eastAsia="宋体" w:hint="default"/>
        </w:rPr>
        <w:t>案</w:t>
      </w:r>
    </w:p>
    <w:p>
      <w:pPr>
        <w:pStyle w:val="BodyText"/>
        <w:spacing w:line="240" w:lineRule="auto"/>
        <w:ind w:left="2015" w:right="0"/>
        <w:jc w:val="left"/>
        <w:rPr>
          <w:rFonts w:ascii="宋体" w:hAnsi="宋体" w:cs="宋体" w:eastAsia="宋体" w:hint="default"/>
        </w:rPr>
      </w:pPr>
      <w:r>
        <w:rPr>
          <w:rFonts w:ascii="宋体" w:hAnsi="宋体" w:cs="宋体" w:eastAsia="宋体" w:hint="default"/>
        </w:rPr>
        <w:t>经</w:t>
      </w:r>
      <w:r>
        <w:rPr/>
        <w:t>天健正信会计师事务所有限公司审计，</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87"/>
        </w:rPr>
        <w:t> </w:t>
      </w:r>
      <w:r>
        <w:rPr>
          <w:rFonts w:ascii="Courier New" w:hAnsi="Courier New" w:cs="Courier New" w:eastAsia="Courier New" w:hint="default"/>
        </w:rPr>
        <w:t>2011</w:t>
      </w:r>
      <w:r>
        <w:rPr>
          <w:rFonts w:ascii="Courier New" w:hAnsi="Courier New" w:cs="Courier New" w:eastAsia="Courier New" w:hint="default"/>
          <w:spacing w:val="-111"/>
        </w:rPr>
        <w:t> </w:t>
      </w:r>
      <w:r>
        <w:rPr/>
        <w:t>年</w:t>
      </w:r>
      <w:r>
        <w:rPr>
          <w:spacing w:val="-90"/>
        </w:rPr>
        <w:t> </w:t>
      </w:r>
      <w:r>
        <w:rPr>
          <w:rFonts w:ascii="Courier New" w:hAnsi="Courier New" w:cs="Courier New" w:eastAsia="Courier New" w:hint="default"/>
        </w:rPr>
        <w:t>12</w:t>
      </w:r>
      <w:r>
        <w:rPr>
          <w:rFonts w:ascii="Courier New" w:hAnsi="Courier New" w:cs="Courier New" w:eastAsia="Courier New" w:hint="default"/>
          <w:spacing w:val="-111"/>
        </w:rPr>
        <w:t> </w:t>
      </w:r>
      <w:r>
        <w:rPr>
          <w:rFonts w:ascii="宋体" w:hAnsi="宋体" w:cs="宋体" w:eastAsia="宋体" w:hint="default"/>
        </w:rPr>
        <w:t>月</w:t>
      </w:r>
      <w:r>
        <w:rPr>
          <w:rFonts w:ascii="宋体" w:hAnsi="宋体" w:cs="宋体" w:eastAsia="宋体" w:hint="default"/>
          <w:spacing w:val="-90"/>
        </w:rPr>
        <w:t> </w:t>
      </w:r>
      <w:r>
        <w:rPr>
          <w:rFonts w:ascii="Courier New" w:hAnsi="Courier New" w:cs="Courier New" w:eastAsia="Courier New" w:hint="default"/>
        </w:rPr>
        <w:t>31</w:t>
      </w:r>
      <w:r>
        <w:rPr>
          <w:rFonts w:ascii="Courier New" w:hAnsi="Courier New" w:cs="Courier New" w:eastAsia="Courier New" w:hint="default"/>
          <w:spacing w:val="-111"/>
        </w:rPr>
        <w:t> </w:t>
      </w:r>
      <w:r>
        <w:rPr>
          <w:rFonts w:ascii="宋体" w:hAnsi="宋体" w:cs="宋体" w:eastAsia="宋体" w:hint="default"/>
        </w:rPr>
        <w:t>日</w:t>
      </w:r>
      <w:r>
        <w:rPr>
          <w:rFonts w:ascii="宋体" w:hAnsi="宋体" w:cs="宋体" w:eastAsia="宋体" w:hint="default"/>
        </w:rPr>
        <w:t>母</w:t>
      </w:r>
      <w:r>
        <w:rPr/>
        <w:t>公司</w:t>
      </w:r>
      <w:r>
        <w:rPr>
          <w:rFonts w:ascii="宋体" w:hAnsi="宋体" w:cs="宋体" w:eastAsia="宋体" w:hint="default"/>
        </w:rPr>
        <w:t>可</w:t>
      </w:r>
    </w:p>
    <w:p>
      <w:pPr>
        <w:pStyle w:val="BodyText"/>
        <w:spacing w:line="240" w:lineRule="auto" w:before="113"/>
        <w:ind w:left="1535" w:right="0"/>
        <w:jc w:val="both"/>
      </w:pPr>
      <w:r>
        <w:rPr>
          <w:rFonts w:ascii="宋体" w:hAnsi="宋体" w:cs="宋体" w:eastAsia="宋体" w:hint="default"/>
          <w:w w:val="90"/>
        </w:rPr>
        <w:t>供</w:t>
      </w:r>
      <w:r>
        <w:rPr>
          <w:rFonts w:ascii="宋体" w:hAnsi="宋体" w:cs="宋体" w:eastAsia="宋体" w:hint="default"/>
          <w:w w:val="90"/>
        </w:rPr>
        <w:t>分配</w:t>
      </w:r>
      <w:r>
        <w:rPr>
          <w:w w:val="90"/>
        </w:rPr>
        <w:t>的</w:t>
      </w:r>
      <w:r>
        <w:rPr>
          <w:rFonts w:ascii="宋体" w:hAnsi="宋体" w:cs="宋体" w:eastAsia="宋体" w:hint="default"/>
          <w:w w:val="90"/>
        </w:rPr>
        <w:t>利润</w:t>
      </w:r>
      <w:r>
        <w:rPr>
          <w:w w:val="90"/>
        </w:rPr>
        <w:t>为人</w:t>
      </w:r>
      <w:r>
        <w:rPr>
          <w:rFonts w:ascii="宋体" w:hAnsi="宋体" w:cs="宋体" w:eastAsia="宋体" w:hint="default"/>
          <w:w w:val="90"/>
        </w:rPr>
        <w:t>民</w:t>
      </w:r>
      <w:r>
        <w:rPr>
          <w:rFonts w:ascii="宋体" w:hAnsi="宋体" w:cs="宋体" w:eastAsia="宋体" w:hint="default"/>
          <w:w w:val="90"/>
        </w:rPr>
        <w:t>币</w:t>
      </w:r>
      <w:r>
        <w:rPr>
          <w:rFonts w:ascii="Courier New" w:hAnsi="Courier New" w:cs="Courier New" w:eastAsia="Courier New" w:hint="default"/>
          <w:w w:val="90"/>
        </w:rPr>
        <w:t>-234,226,921.91 </w:t>
      </w:r>
      <w:r>
        <w:rPr>
          <w:rFonts w:ascii="宋体" w:hAnsi="宋体" w:cs="宋体" w:eastAsia="宋体" w:hint="default"/>
          <w:w w:val="90"/>
        </w:rPr>
        <w:t>元</w:t>
      </w:r>
      <w:r>
        <w:rPr>
          <w:rFonts w:ascii="Courier New" w:hAnsi="Courier New" w:cs="Courier New" w:eastAsia="Courier New" w:hint="default"/>
          <w:w w:val="90"/>
        </w:rPr>
        <w:t>,</w:t>
      </w:r>
      <w:r>
        <w:rPr>
          <w:w w:val="90"/>
        </w:rPr>
        <w:t>资本公</w:t>
      </w:r>
      <w:r>
        <w:rPr>
          <w:rFonts w:ascii="宋体" w:hAnsi="宋体" w:cs="宋体" w:eastAsia="宋体" w:hint="default"/>
          <w:w w:val="90"/>
        </w:rPr>
        <w:t>积 </w:t>
      </w:r>
      <w:r>
        <w:rPr>
          <w:rFonts w:ascii="Courier New" w:hAnsi="Courier New" w:cs="Courier New" w:eastAsia="Courier New" w:hint="default"/>
          <w:w w:val="90"/>
        </w:rPr>
        <w:t>3,457,948,360.49</w:t>
      </w:r>
      <w:r>
        <w:rPr>
          <w:rFonts w:ascii="Courier New" w:hAnsi="Courier New" w:cs="Courier New" w:eastAsia="Courier New" w:hint="default"/>
          <w:spacing w:val="-36"/>
          <w:w w:val="90"/>
        </w:rPr>
        <w:t> </w:t>
      </w:r>
      <w:r>
        <w:rPr>
          <w:rFonts w:ascii="宋体" w:hAnsi="宋体" w:cs="宋体" w:eastAsia="宋体" w:hint="default"/>
          <w:w w:val="90"/>
        </w:rPr>
        <w:t>元</w:t>
      </w:r>
      <w:r>
        <w:rPr>
          <w:w w:val="90"/>
        </w:rPr>
        <w:t>。</w:t>
      </w:r>
    </w:p>
    <w:p>
      <w:pPr>
        <w:pStyle w:val="BodyText"/>
        <w:spacing w:line="240" w:lineRule="auto" w:before="113"/>
        <w:ind w:left="189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利润</w:t>
      </w:r>
      <w:r>
        <w:rPr>
          <w:rFonts w:ascii="宋体" w:hAnsi="宋体" w:cs="宋体" w:eastAsia="宋体" w:hint="default"/>
        </w:rPr>
        <w:t>分配</w:t>
      </w:r>
      <w:r>
        <w:rPr>
          <w:rFonts w:ascii="宋体" w:hAnsi="宋体" w:cs="宋体" w:eastAsia="宋体" w:hint="default"/>
        </w:rPr>
        <w:t>预</w:t>
      </w:r>
      <w:r>
        <w:rPr>
          <w:rFonts w:ascii="宋体" w:hAnsi="宋体" w:cs="宋体" w:eastAsia="宋体" w:hint="default"/>
        </w:rPr>
        <w:t>案</w:t>
      </w:r>
    </w:p>
    <w:p>
      <w:pPr>
        <w:pStyle w:val="BodyText"/>
        <w:spacing w:line="240" w:lineRule="auto" w:before="156"/>
        <w:ind w:left="2015" w:right="0"/>
        <w:jc w:val="left"/>
      </w:pPr>
      <w:r>
        <w:rPr/>
        <w:t>本年度不</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利润</w:t>
      </w:r>
      <w:r>
        <w:rPr>
          <w:rFonts w:ascii="宋体" w:hAnsi="宋体" w:cs="宋体" w:eastAsia="宋体" w:hint="default"/>
        </w:rPr>
        <w:t>分配</w:t>
      </w:r>
      <w:r>
        <w:rPr/>
        <w:t>。</w:t>
      </w:r>
    </w:p>
    <w:p>
      <w:pPr>
        <w:pStyle w:val="BodyText"/>
        <w:spacing w:line="240" w:lineRule="auto"/>
        <w:ind w:left="556" w:right="3923"/>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rFonts w:ascii="宋体" w:hAnsi="宋体" w:cs="宋体" w:eastAsia="宋体" w:hint="default"/>
        </w:rPr>
        <w:t>股</w:t>
      </w:r>
      <w:r>
        <w:rPr/>
        <w:t>本</w:t>
      </w:r>
      <w:r>
        <w:rPr>
          <w:rFonts w:ascii="宋体" w:hAnsi="宋体" w:cs="宋体" w:eastAsia="宋体" w:hint="default"/>
        </w:rPr>
        <w:t>预</w:t>
      </w:r>
      <w:r>
        <w:rPr>
          <w:rFonts w:ascii="宋体" w:hAnsi="宋体" w:cs="宋体" w:eastAsia="宋体" w:hint="default"/>
        </w:rPr>
        <w:t>案</w:t>
      </w:r>
    </w:p>
    <w:p>
      <w:pPr>
        <w:pStyle w:val="BodyText"/>
        <w:spacing w:line="240" w:lineRule="auto"/>
        <w:ind w:left="2015" w:right="0"/>
        <w:jc w:val="left"/>
      </w:pPr>
      <w:r>
        <w:rPr/>
        <w:t>本年度不</w:t>
      </w:r>
      <w:r>
        <w:rPr>
          <w:rFonts w:ascii="宋体" w:hAnsi="宋体" w:cs="宋体" w:eastAsia="宋体" w:hint="default"/>
        </w:rPr>
        <w:t>进</w:t>
      </w:r>
      <w:r>
        <w:rPr>
          <w:rFonts w:ascii="宋体" w:hAnsi="宋体" w:cs="宋体" w:eastAsia="宋体" w:hint="default"/>
        </w:rPr>
        <w:t>行</w:t>
      </w:r>
      <w:r>
        <w:rPr/>
        <w:t>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rFonts w:ascii="宋体" w:hAnsi="宋体" w:cs="宋体" w:eastAsia="宋体" w:hint="default"/>
        </w:rPr>
        <w:t>股</w:t>
      </w:r>
      <w:r>
        <w:rPr/>
        <w:t>本。</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1535" w:right="0"/>
        <w:jc w:val="both"/>
        <w:rPr>
          <w:rFonts w:ascii="宋体" w:hAnsi="宋体" w:cs="宋体" w:eastAsia="宋体" w:hint="default"/>
        </w:rPr>
      </w:pPr>
      <w:r>
        <w:rPr>
          <w:rFonts w:ascii="宋体" w:hAnsi="宋体" w:cs="宋体" w:eastAsia="宋体" w:hint="default"/>
        </w:rPr>
        <w:t>八</w:t>
      </w:r>
      <w:r>
        <w:rPr/>
        <w:t>、公司</w:t>
      </w:r>
      <w:r>
        <w:rPr>
          <w:rFonts w:ascii="宋体" w:hAnsi="宋体" w:cs="宋体" w:eastAsia="宋体" w:hint="default"/>
        </w:rPr>
        <w:t>前</w:t>
      </w:r>
      <w:r>
        <w:rPr>
          <w:rFonts w:ascii="宋体" w:hAnsi="宋体" w:cs="宋体" w:eastAsia="宋体" w:hint="default"/>
        </w:rPr>
        <w:t>三</w:t>
      </w:r>
      <w:r>
        <w:rPr/>
        <w:t>年</w:t>
      </w:r>
      <w:r>
        <w:rPr>
          <w:rFonts w:ascii="宋体" w:hAnsi="宋体" w:cs="宋体" w:eastAsia="宋体" w:hint="default"/>
        </w:rPr>
        <w:t>分</w:t>
      </w:r>
      <w:r>
        <w:rPr>
          <w:rFonts w:ascii="宋体" w:hAnsi="宋体" w:cs="宋体" w:eastAsia="宋体" w:hint="default"/>
        </w:rPr>
        <w:t>红</w:t>
      </w:r>
      <w:r>
        <w:rPr>
          <w:rFonts w:ascii="宋体" w:hAnsi="宋体" w:cs="宋体" w:eastAsia="宋体" w:hint="default"/>
        </w:rPr>
        <w:t>情况</w:t>
      </w:r>
    </w:p>
    <w:p>
      <w:pPr>
        <w:spacing w:line="240" w:lineRule="auto" w:before="12"/>
        <w:rPr>
          <w:rFonts w:ascii="宋体" w:hAnsi="宋体" w:cs="宋体" w:eastAsia="宋体" w:hint="default"/>
          <w:sz w:val="22"/>
          <w:szCs w:val="22"/>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47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00"/>
        </w:sectPr>
      </w:pPr>
    </w:p>
    <w:p>
      <w:pPr>
        <w:spacing w:line="240" w:lineRule="auto" w:before="2"/>
        <w:rPr>
          <w:rFonts w:ascii="Times New Roman" w:hAnsi="Times New Roman" w:cs="Times New Roman" w:eastAsia="Times New Roman" w:hint="default"/>
          <w:sz w:val="22"/>
          <w:szCs w:val="22"/>
        </w:rPr>
      </w:pPr>
    </w:p>
    <w:p>
      <w:pPr>
        <w:pStyle w:val="BodyText"/>
        <w:tabs>
          <w:tab w:pos="1199" w:val="left" w:leader="none"/>
        </w:tabs>
        <w:spacing w:line="240" w:lineRule="auto" w:before="26"/>
        <w:ind w:left="0" w:right="229"/>
        <w:jc w:val="right"/>
        <w:rPr>
          <w:rFonts w:ascii="宋体" w:hAnsi="宋体" w:cs="宋体" w:eastAsia="宋体" w:hint="default"/>
        </w:rPr>
      </w:pPr>
      <w:r>
        <w:rPr/>
        <w:pict>
          <v:group style="position:absolute;margin-left:332.640015pt;margin-top:54.435608pt;width:65.55pt;height:13.7pt;mso-position-horizontal-relative:page;mso-position-vertical-relative:paragraph;z-index:-994264" coordorigin="6653,1089" coordsize="1311,274">
            <v:shape style="position:absolute;left:6653;top:1089;width:1311;height:274" coordorigin="6653,1089" coordsize="1311,274" path="m6653,1362l7963,1362,7963,1089,6653,1089,6653,1362xe" filled="true" fillcolor="#bfbfbf" stroked="false">
              <v:path arrowok="t"/>
              <v:fill type="solid"/>
            </v:shape>
            <w10:wrap type="none"/>
          </v:group>
        </w:pict>
      </w: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元</w:t>
        <w:tab/>
        <w:t>币</w:t>
      </w:r>
      <w:r>
        <w:rPr>
          <w:rFonts w:ascii="宋体" w:hAnsi="宋体" w:cs="宋体" w:eastAsia="宋体" w:hint="default"/>
        </w:rPr>
        <w:t>种</w:t>
      </w:r>
      <w:r>
        <w:rPr>
          <w:rFonts w:ascii="宋体" w:hAnsi="宋体" w:cs="宋体" w:eastAsia="宋体" w:hint="default"/>
        </w:rPr>
        <w:t>：</w:t>
      </w:r>
      <w:r>
        <w:rPr/>
        <w:t>人</w:t>
      </w:r>
      <w:r>
        <w:rPr>
          <w:rFonts w:ascii="宋体" w:hAnsi="宋体" w:cs="宋体" w:eastAsia="宋体" w:hint="default"/>
        </w:rPr>
        <w:t>民</w:t>
      </w:r>
      <w:r>
        <w:rPr>
          <w:rFonts w:ascii="宋体" w:hAnsi="宋体" w:cs="宋体" w:eastAsia="宋体" w:hint="default"/>
        </w:rPr>
        <w:t>币</w:t>
      </w:r>
    </w:p>
    <w:p>
      <w:pPr>
        <w:spacing w:line="240" w:lineRule="auto" w:before="9"/>
        <w:rPr>
          <w:rFonts w:ascii="宋体" w:hAnsi="宋体" w:cs="宋体" w:eastAsia="宋体" w:hint="default"/>
          <w:sz w:val="14"/>
          <w:szCs w:val="14"/>
        </w:rPr>
      </w:pPr>
    </w:p>
    <w:tbl>
      <w:tblPr>
        <w:tblW w:w="0" w:type="auto"/>
        <w:jc w:val="left"/>
        <w:tblInd w:w="1530" w:type="dxa"/>
        <w:tblLayout w:type="fixed"/>
        <w:tblCellMar>
          <w:top w:w="0" w:type="dxa"/>
          <w:left w:w="0" w:type="dxa"/>
          <w:bottom w:w="0" w:type="dxa"/>
          <w:right w:w="0" w:type="dxa"/>
        </w:tblCellMar>
        <w:tblLook w:val="01E0"/>
      </w:tblPr>
      <w:tblGrid>
        <w:gridCol w:w="1622"/>
        <w:gridCol w:w="1421"/>
        <w:gridCol w:w="1786"/>
        <w:gridCol w:w="1368"/>
        <w:gridCol w:w="2011"/>
      </w:tblGrid>
      <w:tr>
        <w:trPr>
          <w:trHeight w:val="1099"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年度</w:t>
            </w:r>
          </w:p>
        </w:tc>
        <w:tc>
          <w:tcPr>
            <w:tcW w:w="142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2"/>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z w:val="21"/>
                <w:szCs w:val="21"/>
              </w:rPr>
              <w:t>金</w:t>
            </w: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金</w:t>
            </w:r>
            <w:r>
              <w:rPr>
                <w:rFonts w:ascii="宋体" w:hAnsi="宋体" w:cs="宋体" w:eastAsia="宋体" w:hint="default"/>
                <w:sz w:val="21"/>
                <w:szCs w:val="21"/>
              </w:rPr>
              <w:t>额</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p>
        </w:tc>
        <w:tc>
          <w:tcPr>
            <w:tcW w:w="178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7" w:lineRule="auto" w:before="102"/>
              <w:ind w:left="52" w:right="41"/>
              <w:jc w:val="center"/>
              <w:rPr>
                <w:rFonts w:ascii="宋体" w:hAnsi="宋体" w:cs="宋体" w:eastAsia="宋体" w:hint="default"/>
                <w:sz w:val="21"/>
                <w:szCs w:val="21"/>
              </w:rPr>
            </w:pPr>
            <w:r>
              <w:rPr>
                <w:rFonts w:ascii="宋体" w:hAnsi="宋体" w:cs="宋体" w:eastAsia="宋体" w:hint="default"/>
                <w:spacing w:val="-2"/>
                <w:sz w:val="21"/>
                <w:szCs w:val="21"/>
              </w:rPr>
              <w:t>分</w:t>
            </w:r>
            <w:r>
              <w:rPr>
                <w:rFonts w:ascii="宋体" w:hAnsi="宋体" w:cs="宋体" w:eastAsia="宋体" w:hint="default"/>
                <w:spacing w:val="-2"/>
                <w:sz w:val="21"/>
                <w:szCs w:val="21"/>
              </w:rPr>
              <w:t>红</w:t>
            </w:r>
            <w:r>
              <w:rPr>
                <w:rFonts w:ascii="宋体" w:hAnsi="宋体" w:cs="宋体" w:eastAsia="宋体" w:hint="default"/>
                <w:spacing w:val="-2"/>
                <w:sz w:val="21"/>
                <w:szCs w:val="21"/>
              </w:rPr>
              <w:t>年度</w:t>
            </w:r>
            <w:r>
              <w:rPr>
                <w:rFonts w:ascii="宋体" w:hAnsi="宋体" w:cs="宋体" w:eastAsia="宋体" w:hint="default"/>
                <w:spacing w:val="-2"/>
                <w:sz w:val="21"/>
                <w:szCs w:val="21"/>
              </w:rPr>
              <w:t>合</w:t>
            </w:r>
            <w:r>
              <w:rPr>
                <w:rFonts w:ascii="宋体" w:hAnsi="宋体" w:cs="宋体" w:eastAsia="宋体" w:hint="default"/>
                <w:spacing w:val="-2"/>
                <w:sz w:val="21"/>
                <w:szCs w:val="21"/>
              </w:rPr>
              <w:t>并报</w:t>
            </w:r>
            <w:r>
              <w:rPr>
                <w:rFonts w:ascii="宋体" w:hAnsi="宋体" w:cs="宋体" w:eastAsia="宋体" w:hint="default"/>
                <w:spacing w:val="-2"/>
                <w:sz w:val="21"/>
                <w:szCs w:val="21"/>
              </w:rPr>
              <w:t>表</w:t>
            </w:r>
            <w:r>
              <w:rPr>
                <w:rFonts w:ascii="宋体" w:hAnsi="宋体" w:cs="宋体" w:eastAsia="宋体" w:hint="default"/>
                <w:spacing w:val="-96"/>
                <w:sz w:val="21"/>
                <w:szCs w:val="21"/>
              </w:rPr>
              <w:t> </w:t>
            </w:r>
            <w:r>
              <w:rPr>
                <w:rFonts w:ascii="宋体" w:hAnsi="宋体" w:cs="宋体" w:eastAsia="宋体" w:hint="default"/>
                <w:spacing w:val="-2"/>
                <w:sz w:val="21"/>
                <w:szCs w:val="21"/>
              </w:rPr>
              <w:t>中</w:t>
            </w:r>
            <w:r>
              <w:rPr>
                <w:rFonts w:ascii="宋体" w:hAnsi="宋体" w:cs="宋体" w:eastAsia="宋体" w:hint="default"/>
                <w:spacing w:val="-2"/>
                <w:sz w:val="21"/>
                <w:szCs w:val="21"/>
              </w:rPr>
              <w:t>归属</w:t>
            </w:r>
            <w:r>
              <w:rPr>
                <w:rFonts w:ascii="宋体" w:hAnsi="宋体" w:cs="宋体" w:eastAsia="宋体" w:hint="default"/>
                <w:spacing w:val="-2"/>
                <w:sz w:val="21"/>
                <w:szCs w:val="21"/>
              </w:rPr>
              <w:t>于</w:t>
            </w:r>
            <w:r>
              <w:rPr>
                <w:rFonts w:ascii="宋体" w:hAnsi="宋体" w:cs="宋体" w:eastAsia="宋体" w:hint="default"/>
                <w:spacing w:val="-2"/>
                <w:sz w:val="21"/>
                <w:szCs w:val="21"/>
              </w:rPr>
              <w:t>上</w:t>
            </w:r>
            <w:r>
              <w:rPr>
                <w:rFonts w:ascii="宋体" w:hAnsi="宋体" w:cs="宋体" w:eastAsia="宋体" w:hint="default"/>
                <w:spacing w:val="-2"/>
                <w:sz w:val="21"/>
                <w:szCs w:val="21"/>
              </w:rPr>
              <w:t>市</w:t>
            </w:r>
            <w:r>
              <w:rPr>
                <w:rFonts w:ascii="宋体" w:hAnsi="宋体" w:cs="宋体" w:eastAsia="宋体" w:hint="default"/>
                <w:spacing w:val="-2"/>
                <w:sz w:val="21"/>
                <w:szCs w:val="21"/>
              </w:rPr>
              <w:t>公司</w:t>
            </w:r>
            <w:r>
              <w:rPr>
                <w:rFonts w:ascii="宋体" w:hAnsi="宋体" w:cs="宋体" w:eastAsia="宋体" w:hint="default"/>
                <w:spacing w:val="-96"/>
                <w:sz w:val="21"/>
                <w:szCs w:val="21"/>
              </w:rPr>
              <w:t> </w:t>
            </w:r>
            <w:r>
              <w:rPr>
                <w:rFonts w:ascii="宋体" w:hAnsi="宋体" w:cs="宋体" w:eastAsia="宋体" w:hint="default"/>
                <w:spacing w:val="-3"/>
                <w:sz w:val="21"/>
                <w:szCs w:val="21"/>
              </w:rPr>
              <w:t>股东</w:t>
            </w:r>
            <w:r>
              <w:rPr>
                <w:rFonts w:ascii="宋体" w:hAnsi="宋体" w:cs="宋体" w:eastAsia="宋体" w:hint="default"/>
                <w:spacing w:val="-3"/>
                <w:sz w:val="21"/>
                <w:szCs w:val="21"/>
              </w:rPr>
              <w:t>的</w:t>
            </w:r>
            <w:r>
              <w:rPr>
                <w:rFonts w:ascii="宋体" w:hAnsi="宋体" w:cs="宋体" w:eastAsia="宋体" w:hint="default"/>
                <w:spacing w:val="-3"/>
                <w:sz w:val="21"/>
                <w:szCs w:val="21"/>
              </w:rPr>
              <w:t>净利润</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right="7"/>
              <w:jc w:val="center"/>
              <w:rPr>
                <w:rFonts w:ascii="宋体" w:hAnsi="宋体" w:cs="宋体" w:eastAsia="宋体" w:hint="default"/>
                <w:sz w:val="21"/>
                <w:szCs w:val="21"/>
              </w:rPr>
            </w:pPr>
            <w:r>
              <w:rPr>
                <w:rFonts w:ascii="宋体" w:hAnsi="宋体" w:cs="宋体" w:eastAsia="宋体" w:hint="default"/>
                <w:spacing w:val="-3"/>
                <w:sz w:val="21"/>
                <w:szCs w:val="21"/>
              </w:rPr>
              <w:t>占</w:t>
            </w:r>
            <w:r>
              <w:rPr>
                <w:rFonts w:ascii="宋体" w:hAnsi="宋体" w:cs="宋体" w:eastAsia="宋体" w:hint="default"/>
                <w:spacing w:val="-3"/>
                <w:sz w:val="21"/>
                <w:szCs w:val="21"/>
              </w:rPr>
              <w:t>合</w:t>
            </w:r>
            <w:r>
              <w:rPr>
                <w:rFonts w:ascii="宋体" w:hAnsi="宋体" w:cs="宋体" w:eastAsia="宋体" w:hint="default"/>
                <w:spacing w:val="-3"/>
                <w:sz w:val="21"/>
                <w:szCs w:val="21"/>
              </w:rPr>
              <w:t>并报</w:t>
            </w:r>
            <w:r>
              <w:rPr>
                <w:rFonts w:ascii="宋体" w:hAnsi="宋体" w:cs="宋体" w:eastAsia="宋体" w:hint="default"/>
                <w:spacing w:val="-3"/>
                <w:sz w:val="21"/>
                <w:szCs w:val="21"/>
              </w:rPr>
              <w:t>表中</w:t>
            </w:r>
            <w:r>
              <w:rPr>
                <w:rFonts w:ascii="宋体" w:hAnsi="宋体" w:cs="宋体" w:eastAsia="宋体" w:hint="default"/>
                <w:sz w:val="21"/>
                <w:szCs w:val="21"/>
              </w:rPr>
            </w:r>
          </w:p>
          <w:p>
            <w:pPr>
              <w:pStyle w:val="TableParagraph"/>
              <w:spacing w:line="240" w:lineRule="auto"/>
              <w:ind w:left="47" w:right="50"/>
              <w:jc w:val="center"/>
              <w:rPr>
                <w:rFonts w:ascii="宋体" w:hAnsi="宋体" w:cs="宋体" w:eastAsia="宋体" w:hint="default"/>
                <w:sz w:val="21"/>
                <w:szCs w:val="21"/>
              </w:rPr>
            </w:pPr>
            <w:r>
              <w:rPr>
                <w:rFonts w:ascii="宋体" w:hAnsi="宋体" w:cs="宋体" w:eastAsia="宋体" w:hint="default"/>
                <w:spacing w:val="-2"/>
                <w:sz w:val="21"/>
                <w:szCs w:val="21"/>
              </w:rPr>
              <w:t>归属</w:t>
            </w:r>
            <w:r>
              <w:rPr>
                <w:rFonts w:ascii="宋体" w:hAnsi="宋体" w:cs="宋体" w:eastAsia="宋体" w:hint="default"/>
                <w:spacing w:val="-2"/>
                <w:sz w:val="21"/>
                <w:szCs w:val="21"/>
              </w:rPr>
              <w:t>于</w:t>
            </w:r>
            <w:r>
              <w:rPr>
                <w:rFonts w:ascii="宋体" w:hAnsi="宋体" w:cs="宋体" w:eastAsia="宋体" w:hint="default"/>
                <w:spacing w:val="-2"/>
                <w:sz w:val="21"/>
                <w:szCs w:val="21"/>
              </w:rPr>
              <w:t>上</w:t>
            </w:r>
            <w:r>
              <w:rPr>
                <w:rFonts w:ascii="宋体" w:hAnsi="宋体" w:cs="宋体" w:eastAsia="宋体" w:hint="default"/>
                <w:spacing w:val="-2"/>
                <w:sz w:val="21"/>
                <w:szCs w:val="21"/>
              </w:rPr>
              <w:t>市</w:t>
            </w:r>
            <w:r>
              <w:rPr>
                <w:rFonts w:ascii="宋体" w:hAnsi="宋体" w:cs="宋体" w:eastAsia="宋体" w:hint="default"/>
                <w:spacing w:val="-2"/>
                <w:sz w:val="21"/>
                <w:szCs w:val="21"/>
              </w:rPr>
              <w:t>公</w:t>
            </w:r>
            <w:r>
              <w:rPr>
                <w:rFonts w:ascii="宋体" w:hAnsi="宋体" w:cs="宋体" w:eastAsia="宋体" w:hint="default"/>
                <w:spacing w:val="-103"/>
                <w:sz w:val="21"/>
                <w:szCs w:val="21"/>
              </w:rPr>
              <w:t> </w:t>
            </w:r>
            <w:r>
              <w:rPr>
                <w:rFonts w:ascii="宋体" w:hAnsi="宋体" w:cs="宋体" w:eastAsia="宋体" w:hint="default"/>
                <w:spacing w:val="-3"/>
                <w:sz w:val="21"/>
                <w:szCs w:val="21"/>
              </w:rPr>
              <w:t>司</w:t>
            </w:r>
            <w:r>
              <w:rPr>
                <w:rFonts w:ascii="宋体" w:hAnsi="宋体" w:cs="宋体" w:eastAsia="宋体" w:hint="default"/>
                <w:spacing w:val="-3"/>
                <w:sz w:val="21"/>
                <w:szCs w:val="21"/>
              </w:rPr>
              <w:t>股东</w:t>
            </w:r>
            <w:r>
              <w:rPr>
                <w:rFonts w:ascii="宋体" w:hAnsi="宋体" w:cs="宋体" w:eastAsia="宋体" w:hint="default"/>
                <w:spacing w:val="-3"/>
                <w:sz w:val="21"/>
                <w:szCs w:val="21"/>
              </w:rPr>
              <w:t>的</w:t>
            </w:r>
            <w:r>
              <w:rPr>
                <w:rFonts w:ascii="宋体" w:hAnsi="宋体" w:cs="宋体" w:eastAsia="宋体" w:hint="default"/>
                <w:spacing w:val="-3"/>
                <w:sz w:val="21"/>
                <w:szCs w:val="21"/>
              </w:rPr>
              <w:t>净利</w:t>
            </w:r>
            <w:r>
              <w:rPr>
                <w:rFonts w:ascii="宋体" w:hAnsi="宋体" w:cs="宋体" w:eastAsia="宋体" w:hint="default"/>
                <w:spacing w:val="-5"/>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的</w:t>
            </w:r>
            <w:r>
              <w:rPr>
                <w:rFonts w:ascii="宋体" w:hAnsi="宋体" w:cs="宋体" w:eastAsia="宋体" w:hint="default"/>
                <w:sz w:val="21"/>
                <w:szCs w:val="21"/>
              </w:rPr>
              <w:t>比</w:t>
            </w:r>
            <w:r>
              <w:rPr>
                <w:rFonts w:ascii="宋体" w:hAnsi="宋体" w:cs="宋体" w:eastAsia="宋体" w:hint="default"/>
                <w:sz w:val="21"/>
                <w:szCs w:val="21"/>
              </w:rPr>
              <w:t>率</w:t>
            </w:r>
          </w:p>
        </w:tc>
        <w:tc>
          <w:tcPr>
            <w:tcW w:w="201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可分配</w:t>
            </w:r>
            <w:r>
              <w:rPr>
                <w:rFonts w:ascii="宋体" w:hAnsi="宋体" w:cs="宋体" w:eastAsia="宋体" w:hint="default"/>
                <w:sz w:val="21"/>
                <w:szCs w:val="21"/>
              </w:rPr>
              <w:t>利润</w:t>
            </w:r>
          </w:p>
        </w:tc>
      </w:tr>
      <w:tr>
        <w:trPr>
          <w:trHeight w:val="557"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0"/>
              <w:ind w:left="4"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2010</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spacing w:val="-1"/>
                <w:w w:val="80"/>
                <w:sz w:val="21"/>
              </w:rPr>
              <w:t>116,783,922.6</w:t>
            </w:r>
            <w:r>
              <w:rPr>
                <w:rFonts w:ascii="Courier New"/>
                <w:spacing w:val="-1"/>
                <w:sz w:val="21"/>
              </w:rPr>
            </w:r>
          </w:p>
          <w:p>
            <w:pPr>
              <w:pStyle w:val="TableParagraph"/>
              <w:spacing w:line="240" w:lineRule="auto" w:before="35"/>
              <w:ind w:right="17"/>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2"/>
              <w:jc w:val="right"/>
              <w:rPr>
                <w:rFonts w:ascii="Courier New" w:hAnsi="Courier New" w:cs="Courier New" w:eastAsia="Courier New" w:hint="default"/>
                <w:sz w:val="21"/>
                <w:szCs w:val="21"/>
              </w:rPr>
            </w:pPr>
            <w:r>
              <w:rPr>
                <w:rFonts w:ascii="Courier New"/>
                <w:spacing w:val="-1"/>
                <w:w w:val="80"/>
                <w:sz w:val="21"/>
              </w:rPr>
              <w:t>741,151,861.83</w:t>
            </w:r>
            <w:r>
              <w:rPr>
                <w:rFonts w:ascii="Courier New"/>
                <w:spacing w:val="-1"/>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7"/>
              <w:jc w:val="right"/>
              <w:rPr>
                <w:rFonts w:ascii="Courier New" w:hAnsi="Courier New" w:cs="Courier New" w:eastAsia="Courier New" w:hint="default"/>
                <w:sz w:val="21"/>
                <w:szCs w:val="21"/>
              </w:rPr>
            </w:pPr>
            <w:r>
              <w:rPr>
                <w:rFonts w:ascii="Courier New"/>
                <w:w w:val="80"/>
                <w:sz w:val="21"/>
              </w:rPr>
              <w:t>15.76%</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2"/>
              <w:jc w:val="right"/>
              <w:rPr>
                <w:rFonts w:ascii="Courier New" w:hAnsi="Courier New" w:cs="Courier New" w:eastAsia="Courier New" w:hint="default"/>
                <w:sz w:val="21"/>
                <w:szCs w:val="21"/>
              </w:rPr>
            </w:pPr>
            <w:r>
              <w:rPr>
                <w:rFonts w:ascii="Courier New"/>
                <w:spacing w:val="-1"/>
                <w:w w:val="80"/>
                <w:sz w:val="21"/>
              </w:rPr>
              <w:t>154,296,150.59</w:t>
            </w:r>
            <w:r>
              <w:rPr>
                <w:rFonts w:ascii="Courier New"/>
                <w:spacing w:val="-1"/>
                <w:sz w:val="21"/>
              </w:rPr>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9" w:lineRule="exact"/>
              <w:ind w:left="4"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spacing w:val="-1"/>
                <w:w w:val="80"/>
                <w:sz w:val="21"/>
              </w:rPr>
              <w:t>559,759,377.75</w:t>
            </w:r>
            <w:r>
              <w:rPr>
                <w:rFonts w:ascii="Courier New"/>
                <w:spacing w:val="-1"/>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spacing w:val="-1"/>
                <w:w w:val="80"/>
                <w:sz w:val="21"/>
              </w:rPr>
              <w:t>215,555,400.45</w:t>
            </w:r>
            <w:r>
              <w:rPr>
                <w:rFonts w:ascii="Courier New"/>
                <w:spacing w:val="-1"/>
                <w:sz w:val="21"/>
              </w:rPr>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9" w:lineRule="exact"/>
              <w:ind w:left="4"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2008</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spacing w:val="-1"/>
                <w:w w:val="80"/>
                <w:sz w:val="21"/>
              </w:rPr>
              <w:t>486,841,563.70</w:t>
            </w:r>
            <w:r>
              <w:rPr>
                <w:rFonts w:ascii="Courier New"/>
                <w:spacing w:val="-1"/>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spacing w:val="-1"/>
                <w:w w:val="80"/>
                <w:sz w:val="21"/>
              </w:rPr>
              <w:t>253,572,611.86</w:t>
            </w:r>
            <w:r>
              <w:rPr>
                <w:rFonts w:ascii="Courier New"/>
                <w:spacing w:val="-1"/>
                <w:sz w:val="21"/>
              </w:rPr>
            </w:r>
          </w:p>
        </w:tc>
      </w:tr>
      <w:tr>
        <w:trPr>
          <w:trHeight w:val="552" w:hRule="exact"/>
        </w:trPr>
        <w:tc>
          <w:tcPr>
            <w:tcW w:w="4829" w:type="dxa"/>
            <w:gridSpan w:val="3"/>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z w:val="21"/>
                <w:szCs w:val="21"/>
              </w:rPr>
              <w:t>三</w:t>
            </w:r>
            <w:r>
              <w:rPr>
                <w:rFonts w:ascii="宋体" w:hAnsi="宋体" w:cs="宋体" w:eastAsia="宋体" w:hint="default"/>
                <w:sz w:val="21"/>
                <w:szCs w:val="21"/>
              </w:rPr>
              <w:t>年</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现</w:t>
            </w:r>
            <w:r>
              <w:rPr>
                <w:rFonts w:ascii="宋体" w:hAnsi="宋体" w:cs="宋体" w:eastAsia="宋体" w:hint="default"/>
                <w:sz w:val="21"/>
                <w:szCs w:val="21"/>
              </w:rPr>
              <w:t>金</w:t>
            </w: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金</w:t>
            </w:r>
            <w:r>
              <w:rPr>
                <w:rFonts w:ascii="宋体" w:hAnsi="宋体" w:cs="宋体" w:eastAsia="宋体" w:hint="default"/>
                <w:sz w:val="21"/>
                <w:szCs w:val="21"/>
              </w:rPr>
              <w:t>额</w:t>
            </w:r>
            <w:r>
              <w:rPr>
                <w:rFonts w:ascii="宋体" w:hAnsi="宋体" w:cs="宋体" w:eastAsia="宋体" w:hint="default"/>
                <w:sz w:val="21"/>
                <w:szCs w:val="21"/>
              </w:rPr>
              <w:t>占</w:t>
            </w:r>
            <w:r>
              <w:rPr>
                <w:rFonts w:ascii="宋体" w:hAnsi="宋体" w:cs="宋体" w:eastAsia="宋体" w:hint="default"/>
                <w:sz w:val="21"/>
                <w:szCs w:val="21"/>
              </w:rPr>
              <w:t>最近</w:t>
            </w:r>
            <w:r>
              <w:rPr>
                <w:rFonts w:ascii="宋体" w:hAnsi="宋体" w:cs="宋体" w:eastAsia="宋体" w:hint="default"/>
                <w:sz w:val="21"/>
                <w:szCs w:val="21"/>
              </w:rPr>
              <w:t>年均</w:t>
            </w:r>
            <w:r>
              <w:rPr>
                <w:rFonts w:ascii="宋体" w:hAnsi="宋体" w:cs="宋体" w:eastAsia="宋体" w:hint="default"/>
                <w:sz w:val="21"/>
                <w:szCs w:val="21"/>
              </w:rPr>
              <w:t>净利润</w:t>
            </w:r>
            <w:r>
              <w:rPr>
                <w:rFonts w:ascii="宋体" w:hAnsi="宋体" w:cs="宋体" w:eastAsia="宋体" w:hint="default"/>
                <w:sz w:val="21"/>
                <w:szCs w:val="21"/>
              </w:rPr>
              <w:t>的</w:t>
            </w:r>
            <w:r>
              <w:rPr>
                <w:rFonts w:ascii="宋体" w:hAnsi="宋体" w:cs="宋体" w:eastAsia="宋体" w:hint="default"/>
                <w:sz w:val="21"/>
                <w:szCs w:val="21"/>
              </w:rPr>
              <w:t>比</w:t>
            </w:r>
          </w:p>
          <w:p>
            <w:pPr>
              <w:pStyle w:val="TableParagraph"/>
              <w:spacing w:line="305" w:lineRule="exact"/>
              <w:ind w:left="4"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3379" w:type="dxa"/>
            <w:gridSpan w:val="2"/>
            <w:tcBorders>
              <w:top w:val="single" w:sz="4" w:space="0" w:color="000000"/>
              <w:left w:val="single" w:sz="10" w:space="0" w:color="BFBFBF"/>
              <w:bottom w:val="single" w:sz="4" w:space="0" w:color="000000"/>
              <w:right w:val="single" w:sz="4" w:space="0" w:color="000000"/>
            </w:tcBorders>
          </w:tcPr>
          <w:p>
            <w:pPr>
              <w:pStyle w:val="TableParagraph"/>
              <w:spacing w:line="240" w:lineRule="auto" w:before="166"/>
              <w:ind w:right="17"/>
              <w:jc w:val="right"/>
              <w:rPr>
                <w:rFonts w:ascii="Courier New" w:hAnsi="Courier New" w:cs="Courier New" w:eastAsia="Courier New" w:hint="default"/>
                <w:sz w:val="21"/>
                <w:szCs w:val="21"/>
              </w:rPr>
            </w:pPr>
            <w:r>
              <w:rPr>
                <w:rFonts w:ascii="Courier New"/>
                <w:w w:val="80"/>
                <w:sz w:val="21"/>
              </w:rPr>
              <w:t>19.60%</w:t>
            </w:r>
            <w:r>
              <w:rPr>
                <w:rFonts w:ascii="Courier New"/>
                <w:sz w:val="21"/>
              </w:rPr>
            </w:r>
          </w:p>
        </w:tc>
      </w:tr>
    </w:tbl>
    <w:p>
      <w:pPr>
        <w:spacing w:line="274" w:lineRule="exact" w:before="0"/>
        <w:ind w:left="1535" w:right="125" w:firstLine="0"/>
        <w:jc w:val="left"/>
        <w:rPr>
          <w:rFonts w:ascii="宋体" w:hAnsi="宋体" w:cs="宋体" w:eastAsia="宋体" w:hint="default"/>
          <w:sz w:val="21"/>
          <w:szCs w:val="21"/>
        </w:rPr>
      </w:pPr>
      <w:r>
        <w:rPr>
          <w:rFonts w:ascii="宋体" w:hAnsi="宋体" w:cs="宋体" w:eastAsia="宋体" w:hint="default"/>
          <w:spacing w:val="-4"/>
          <w:sz w:val="21"/>
          <w:szCs w:val="21"/>
        </w:rPr>
        <w:t>注：</w:t>
      </w:r>
      <w:r>
        <w:rPr>
          <w:rFonts w:ascii="宋体" w:hAnsi="宋体" w:cs="宋体" w:eastAsia="宋体" w:hint="default"/>
          <w:spacing w:val="-4"/>
          <w:sz w:val="21"/>
          <w:szCs w:val="21"/>
        </w:rPr>
        <w:t>根</w:t>
      </w:r>
      <w:r>
        <w:rPr>
          <w:rFonts w:ascii="宋体" w:hAnsi="宋体" w:cs="宋体" w:eastAsia="宋体" w:hint="default"/>
          <w:spacing w:val="-4"/>
          <w:sz w:val="21"/>
          <w:szCs w:val="21"/>
        </w:rPr>
        <w:t>据</w:t>
      </w:r>
      <w:r>
        <w:rPr>
          <w:rFonts w:ascii="宋体" w:hAnsi="宋体" w:cs="宋体" w:eastAsia="宋体" w:hint="default"/>
          <w:spacing w:val="-4"/>
          <w:sz w:val="21"/>
          <w:szCs w:val="21"/>
        </w:rPr>
        <w:t>财</w:t>
      </w:r>
      <w:r>
        <w:rPr>
          <w:rFonts w:ascii="宋体" w:hAnsi="宋体" w:cs="宋体" w:eastAsia="宋体" w:hint="default"/>
          <w:spacing w:val="-4"/>
          <w:sz w:val="21"/>
          <w:szCs w:val="21"/>
        </w:rPr>
        <w:t>政</w:t>
      </w:r>
      <w:r>
        <w:rPr>
          <w:rFonts w:ascii="宋体" w:hAnsi="宋体" w:cs="宋体" w:eastAsia="宋体" w:hint="default"/>
          <w:spacing w:val="-4"/>
          <w:sz w:val="21"/>
          <w:szCs w:val="21"/>
        </w:rPr>
        <w:t>部</w:t>
      </w:r>
      <w:r>
        <w:rPr>
          <w:rFonts w:ascii="宋体" w:hAnsi="宋体" w:cs="宋体" w:eastAsia="宋体" w:hint="default"/>
          <w:spacing w:val="-4"/>
          <w:sz w:val="21"/>
          <w:szCs w:val="21"/>
        </w:rPr>
        <w:t>相</w:t>
      </w:r>
      <w:r>
        <w:rPr>
          <w:rFonts w:ascii="宋体" w:hAnsi="宋体" w:cs="宋体" w:eastAsia="宋体" w:hint="default"/>
          <w:spacing w:val="-4"/>
          <w:sz w:val="21"/>
          <w:szCs w:val="21"/>
        </w:rPr>
        <w:t>关</w:t>
      </w:r>
      <w:r>
        <w:rPr>
          <w:rFonts w:ascii="宋体" w:hAnsi="宋体" w:cs="宋体" w:eastAsia="宋体" w:hint="default"/>
          <w:spacing w:val="-4"/>
          <w:sz w:val="21"/>
          <w:szCs w:val="21"/>
        </w:rPr>
        <w:t>规</w:t>
      </w:r>
      <w:r>
        <w:rPr>
          <w:rFonts w:ascii="宋体" w:hAnsi="宋体" w:cs="宋体" w:eastAsia="宋体" w:hint="default"/>
          <w:spacing w:val="-4"/>
          <w:sz w:val="21"/>
          <w:szCs w:val="21"/>
        </w:rPr>
        <w:t>定</w:t>
      </w:r>
      <w:r>
        <w:rPr>
          <w:rFonts w:ascii="宋体" w:hAnsi="宋体" w:cs="宋体" w:eastAsia="宋体" w:hint="default"/>
          <w:spacing w:val="-4"/>
          <w:sz w:val="21"/>
          <w:szCs w:val="21"/>
        </w:rPr>
        <w:t>，公司</w:t>
      </w:r>
      <w:r>
        <w:rPr>
          <w:rFonts w:ascii="Courier New" w:hAnsi="Courier New" w:cs="Courier New" w:eastAsia="Courier New" w:hint="default"/>
          <w:spacing w:val="-4"/>
          <w:sz w:val="21"/>
          <w:szCs w:val="21"/>
        </w:rPr>
        <w:t>2008</w:t>
      </w:r>
      <w:r>
        <w:rPr>
          <w:rFonts w:ascii="宋体" w:hAnsi="宋体" w:cs="宋体" w:eastAsia="宋体" w:hint="default"/>
          <w:spacing w:val="-4"/>
          <w:sz w:val="21"/>
          <w:szCs w:val="21"/>
        </w:rPr>
        <w:t>年度财务报告</w:t>
      </w:r>
      <w:r>
        <w:rPr>
          <w:rFonts w:ascii="宋体" w:hAnsi="宋体" w:cs="宋体" w:eastAsia="宋体" w:hint="default"/>
          <w:spacing w:val="-4"/>
          <w:sz w:val="21"/>
          <w:szCs w:val="21"/>
        </w:rPr>
        <w:t>采</w:t>
      </w:r>
      <w:r>
        <w:rPr>
          <w:rFonts w:ascii="宋体" w:hAnsi="宋体" w:cs="宋体" w:eastAsia="宋体" w:hint="default"/>
          <w:spacing w:val="-4"/>
          <w:sz w:val="21"/>
          <w:szCs w:val="21"/>
        </w:rPr>
        <w:t>取</w:t>
      </w:r>
      <w:r>
        <w:rPr>
          <w:rFonts w:ascii="宋体" w:hAnsi="宋体" w:cs="宋体" w:eastAsia="宋体" w:hint="default"/>
          <w:spacing w:val="-4"/>
          <w:sz w:val="21"/>
          <w:szCs w:val="21"/>
        </w:rPr>
        <w:t>反</w:t>
      </w:r>
      <w:r>
        <w:rPr>
          <w:rFonts w:ascii="宋体" w:hAnsi="宋体" w:cs="宋体" w:eastAsia="宋体" w:hint="default"/>
          <w:spacing w:val="-4"/>
          <w:sz w:val="21"/>
          <w:szCs w:val="21"/>
        </w:rPr>
        <w:t>向购买</w:t>
      </w:r>
      <w:r>
        <w:rPr>
          <w:rFonts w:ascii="宋体" w:hAnsi="宋体" w:cs="宋体" w:eastAsia="宋体" w:hint="default"/>
          <w:spacing w:val="-4"/>
          <w:sz w:val="21"/>
          <w:szCs w:val="21"/>
        </w:rPr>
        <w:t>的会计</w:t>
      </w:r>
      <w:r>
        <w:rPr>
          <w:rFonts w:ascii="宋体" w:hAnsi="宋体" w:cs="宋体" w:eastAsia="宋体" w:hint="default"/>
          <w:spacing w:val="-4"/>
          <w:sz w:val="21"/>
          <w:szCs w:val="21"/>
        </w:rPr>
        <w:t>处</w:t>
      </w:r>
      <w:r>
        <w:rPr>
          <w:rFonts w:ascii="宋体" w:hAnsi="宋体" w:cs="宋体" w:eastAsia="宋体" w:hint="default"/>
          <w:spacing w:val="-4"/>
          <w:sz w:val="21"/>
          <w:szCs w:val="21"/>
        </w:rPr>
        <w:t>理</w:t>
      </w:r>
      <w:r>
        <w:rPr>
          <w:rFonts w:ascii="宋体" w:hAnsi="宋体" w:cs="宋体" w:eastAsia="宋体" w:hint="default"/>
          <w:spacing w:val="-4"/>
          <w:sz w:val="21"/>
          <w:szCs w:val="21"/>
        </w:rPr>
        <w:t>方</w:t>
      </w:r>
      <w:r>
        <w:rPr>
          <w:rFonts w:ascii="宋体" w:hAnsi="宋体" w:cs="宋体" w:eastAsia="宋体" w:hint="default"/>
          <w:spacing w:val="-4"/>
          <w:sz w:val="21"/>
          <w:szCs w:val="21"/>
        </w:rPr>
        <w:t>法，</w:t>
      </w:r>
      <w:r>
        <w:rPr>
          <w:rFonts w:ascii="宋体" w:hAnsi="宋体" w:cs="宋体" w:eastAsia="宋体" w:hint="default"/>
          <w:spacing w:val="-4"/>
          <w:sz w:val="21"/>
          <w:szCs w:val="21"/>
        </w:rPr>
        <w:t>合</w:t>
      </w:r>
      <w:r>
        <w:rPr>
          <w:rFonts w:ascii="宋体" w:hAnsi="宋体" w:cs="宋体" w:eastAsia="宋体" w:hint="default"/>
          <w:spacing w:val="-4"/>
          <w:sz w:val="21"/>
          <w:szCs w:val="21"/>
        </w:rPr>
        <w:t>并报</w:t>
      </w:r>
      <w:r>
        <w:rPr>
          <w:rFonts w:ascii="宋体" w:hAnsi="宋体" w:cs="宋体" w:eastAsia="宋体" w:hint="default"/>
          <w:spacing w:val="-4"/>
          <w:sz w:val="21"/>
          <w:szCs w:val="21"/>
        </w:rPr>
        <w:t>表</w:t>
      </w:r>
    </w:p>
    <w:p>
      <w:pPr>
        <w:spacing w:before="99"/>
        <w:ind w:left="1535" w:right="125" w:firstLine="0"/>
        <w:jc w:val="left"/>
        <w:rPr>
          <w:rFonts w:ascii="宋体" w:hAnsi="宋体" w:cs="宋体" w:eastAsia="宋体" w:hint="default"/>
          <w:sz w:val="21"/>
          <w:szCs w:val="21"/>
        </w:rPr>
      </w:pPr>
      <w:r>
        <w:rPr>
          <w:rFonts w:ascii="宋体" w:hAnsi="宋体" w:cs="宋体" w:eastAsia="宋体" w:hint="default"/>
          <w:spacing w:val="-5"/>
          <w:w w:val="100"/>
          <w:sz w:val="21"/>
          <w:szCs w:val="21"/>
        </w:rPr>
        <w:t>归</w:t>
      </w:r>
      <w:r>
        <w:rPr>
          <w:rFonts w:ascii="宋体" w:hAnsi="宋体" w:cs="宋体" w:eastAsia="宋体" w:hint="default"/>
          <w:w w:val="100"/>
          <w:sz w:val="21"/>
          <w:szCs w:val="21"/>
        </w:rPr>
        <w:t>属</w:t>
      </w:r>
      <w:r>
        <w:rPr>
          <w:rFonts w:ascii="宋体" w:hAnsi="宋体" w:cs="宋体" w:eastAsia="宋体" w:hint="default"/>
          <w:w w:val="100"/>
          <w:sz w:val="21"/>
          <w:szCs w:val="21"/>
        </w:rPr>
        <w:t>于</w:t>
      </w:r>
      <w:r>
        <w:rPr>
          <w:rFonts w:ascii="宋体" w:hAnsi="宋体" w:cs="宋体" w:eastAsia="宋体" w:hint="default"/>
          <w:w w:val="100"/>
          <w:sz w:val="21"/>
          <w:szCs w:val="21"/>
        </w:rPr>
        <w:t>上</w:t>
      </w:r>
      <w:r>
        <w:rPr>
          <w:rFonts w:ascii="宋体" w:hAnsi="宋体" w:cs="宋体" w:eastAsia="宋体" w:hint="default"/>
          <w:spacing w:val="-5"/>
          <w:w w:val="100"/>
          <w:sz w:val="21"/>
          <w:szCs w:val="21"/>
        </w:rPr>
        <w:t>市</w:t>
      </w:r>
      <w:r>
        <w:rPr>
          <w:rFonts w:ascii="宋体" w:hAnsi="宋体" w:cs="宋体" w:eastAsia="宋体" w:hint="default"/>
          <w:w w:val="100"/>
          <w:sz w:val="21"/>
          <w:szCs w:val="21"/>
        </w:rPr>
        <w:t>公司</w:t>
      </w:r>
      <w:r>
        <w:rPr>
          <w:rFonts w:ascii="宋体" w:hAnsi="宋体" w:cs="宋体" w:eastAsia="宋体" w:hint="default"/>
          <w:w w:val="100"/>
          <w:sz w:val="21"/>
          <w:szCs w:val="21"/>
        </w:rPr>
        <w:t>股</w:t>
      </w:r>
      <w:r>
        <w:rPr>
          <w:rFonts w:ascii="宋体" w:hAnsi="宋体" w:cs="宋体" w:eastAsia="宋体" w:hint="default"/>
          <w:spacing w:val="-5"/>
          <w:w w:val="100"/>
          <w:sz w:val="21"/>
          <w:szCs w:val="21"/>
        </w:rPr>
        <w:t>东</w:t>
      </w:r>
      <w:r>
        <w:rPr>
          <w:rFonts w:ascii="宋体" w:hAnsi="宋体" w:cs="宋体" w:eastAsia="宋体" w:hint="default"/>
          <w:w w:val="100"/>
          <w:sz w:val="21"/>
          <w:szCs w:val="21"/>
        </w:rPr>
        <w:t>的</w:t>
      </w:r>
      <w:r>
        <w:rPr>
          <w:rFonts w:ascii="宋体" w:hAnsi="宋体" w:cs="宋体" w:eastAsia="宋体" w:hint="default"/>
          <w:w w:val="100"/>
          <w:sz w:val="21"/>
          <w:szCs w:val="21"/>
        </w:rPr>
        <w:t>净利</w:t>
      </w:r>
      <w:r>
        <w:rPr>
          <w:rFonts w:ascii="宋体" w:hAnsi="宋体" w:cs="宋体" w:eastAsia="宋体" w:hint="default"/>
          <w:spacing w:val="-5"/>
          <w:w w:val="100"/>
          <w:sz w:val="21"/>
          <w:szCs w:val="21"/>
        </w:rPr>
        <w:t>润</w:t>
      </w:r>
      <w:r>
        <w:rPr>
          <w:rFonts w:ascii="宋体" w:hAnsi="宋体" w:cs="宋体" w:eastAsia="宋体" w:hint="default"/>
          <w:w w:val="100"/>
          <w:sz w:val="21"/>
          <w:szCs w:val="21"/>
        </w:rPr>
        <w:t>数据</w:t>
      </w:r>
      <w:r>
        <w:rPr>
          <w:rFonts w:ascii="宋体" w:hAnsi="宋体" w:cs="宋体" w:eastAsia="宋体" w:hint="default"/>
          <w:w w:val="100"/>
          <w:sz w:val="21"/>
          <w:szCs w:val="21"/>
        </w:rPr>
        <w:t>为</w:t>
      </w:r>
      <w:r>
        <w:rPr>
          <w:rFonts w:ascii="宋体" w:hAnsi="宋体" w:cs="宋体" w:eastAsia="宋体" w:hint="default"/>
          <w:spacing w:val="-5"/>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模</w:t>
      </w:r>
      <w:r>
        <w:rPr>
          <w:rFonts w:ascii="宋体" w:hAnsi="宋体" w:cs="宋体" w:eastAsia="宋体" w:hint="default"/>
          <w:w w:val="100"/>
          <w:sz w:val="21"/>
          <w:szCs w:val="21"/>
        </w:rPr>
        <w:t>拟</w:t>
      </w:r>
      <w:r>
        <w:rPr>
          <w:rFonts w:ascii="宋体" w:hAnsi="宋体" w:cs="宋体" w:eastAsia="宋体" w:hint="default"/>
          <w:spacing w:val="-5"/>
          <w:w w:val="100"/>
          <w:sz w:val="21"/>
          <w:szCs w:val="21"/>
        </w:rPr>
        <w:t>计</w:t>
      </w:r>
      <w:r>
        <w:rPr>
          <w:rFonts w:ascii="宋体" w:hAnsi="宋体" w:cs="宋体" w:eastAsia="宋体" w:hint="default"/>
          <w:w w:val="100"/>
          <w:sz w:val="21"/>
          <w:szCs w:val="21"/>
        </w:rPr>
        <w:t>算</w:t>
      </w:r>
      <w:r>
        <w:rPr>
          <w:rFonts w:ascii="宋体" w:hAnsi="宋体" w:cs="宋体" w:eastAsia="宋体" w:hint="default"/>
          <w:w w:val="100"/>
          <w:sz w:val="21"/>
          <w:szCs w:val="21"/>
        </w:rPr>
        <w:t>的</w:t>
      </w:r>
      <w:r>
        <w:rPr>
          <w:rFonts w:ascii="宋体" w:hAnsi="宋体" w:cs="宋体" w:eastAsia="宋体" w:hint="default"/>
          <w:spacing w:val="-5"/>
          <w:w w:val="100"/>
          <w:sz w:val="21"/>
          <w:szCs w:val="21"/>
        </w:rPr>
        <w:t>以</w:t>
      </w:r>
      <w:r>
        <w:rPr>
          <w:rFonts w:ascii="宋体" w:hAnsi="宋体" w:cs="宋体" w:eastAsia="宋体" w:hint="default"/>
          <w:w w:val="100"/>
          <w:sz w:val="21"/>
          <w:szCs w:val="21"/>
        </w:rPr>
        <w:t>前</w:t>
      </w:r>
      <w:r>
        <w:rPr>
          <w:rFonts w:ascii="宋体" w:hAnsi="宋体" w:cs="宋体" w:eastAsia="宋体" w:hint="default"/>
          <w:w w:val="100"/>
          <w:sz w:val="21"/>
          <w:szCs w:val="21"/>
        </w:rPr>
        <w:t>年度</w:t>
      </w:r>
      <w:r>
        <w:rPr>
          <w:rFonts w:ascii="宋体" w:hAnsi="宋体" w:cs="宋体" w:eastAsia="宋体" w:hint="default"/>
          <w:spacing w:val="-5"/>
          <w:w w:val="100"/>
          <w:sz w:val="21"/>
          <w:szCs w:val="21"/>
        </w:rPr>
        <w:t>财</w:t>
      </w:r>
      <w:r>
        <w:rPr>
          <w:rFonts w:ascii="宋体" w:hAnsi="宋体" w:cs="宋体" w:eastAsia="宋体" w:hint="default"/>
          <w:w w:val="100"/>
          <w:sz w:val="21"/>
          <w:szCs w:val="21"/>
        </w:rPr>
        <w:t>务</w:t>
      </w:r>
      <w:r>
        <w:rPr>
          <w:rFonts w:ascii="宋体" w:hAnsi="宋体" w:cs="宋体" w:eastAsia="宋体" w:hint="default"/>
          <w:w w:val="100"/>
          <w:sz w:val="21"/>
          <w:szCs w:val="21"/>
        </w:rPr>
        <w:t>数</w:t>
      </w:r>
      <w:r>
        <w:rPr>
          <w:rFonts w:ascii="宋体" w:hAnsi="宋体" w:cs="宋体" w:eastAsia="宋体" w:hint="default"/>
          <w:spacing w:val="-5"/>
          <w:w w:val="100"/>
          <w:sz w:val="21"/>
          <w:szCs w:val="21"/>
        </w:rPr>
        <w:t>据</w:t>
      </w:r>
      <w:r>
        <w:rPr>
          <w:rFonts w:ascii="宋体" w:hAnsi="宋体" w:cs="宋体" w:eastAsia="宋体" w:hint="default"/>
          <w:spacing w:val="-87"/>
          <w:w w:val="100"/>
          <w:sz w:val="21"/>
          <w:szCs w:val="21"/>
        </w:rPr>
        <w:t>，</w:t>
      </w:r>
      <w:r>
        <w:rPr>
          <w:rFonts w:ascii="宋体" w:hAnsi="宋体" w:cs="宋体" w:eastAsia="宋体" w:hint="default"/>
          <w:w w:val="100"/>
          <w:sz w:val="21"/>
          <w:szCs w:val="21"/>
        </w:rPr>
        <w:t>年度</w:t>
      </w:r>
      <w:r>
        <w:rPr>
          <w:rFonts w:ascii="宋体" w:hAnsi="宋体" w:cs="宋体" w:eastAsia="宋体" w:hint="default"/>
          <w:spacing w:val="-5"/>
          <w:w w:val="100"/>
          <w:sz w:val="21"/>
          <w:szCs w:val="21"/>
        </w:rPr>
        <w:t>可</w:t>
      </w:r>
      <w:r>
        <w:rPr>
          <w:rFonts w:ascii="宋体" w:hAnsi="宋体" w:cs="宋体" w:eastAsia="宋体" w:hint="default"/>
          <w:w w:val="100"/>
          <w:sz w:val="21"/>
          <w:szCs w:val="21"/>
        </w:rPr>
        <w:t>分配</w:t>
      </w:r>
      <w:r>
        <w:rPr>
          <w:rFonts w:ascii="宋体" w:hAnsi="宋体" w:cs="宋体" w:eastAsia="宋体" w:hint="default"/>
          <w:w w:val="100"/>
          <w:sz w:val="21"/>
          <w:szCs w:val="21"/>
        </w:rPr>
        <w:t>利</w:t>
      </w:r>
      <w:r>
        <w:rPr>
          <w:rFonts w:ascii="宋体" w:hAnsi="宋体" w:cs="宋体" w:eastAsia="宋体" w:hint="default"/>
          <w:spacing w:val="-5"/>
          <w:w w:val="100"/>
          <w:sz w:val="21"/>
          <w:szCs w:val="21"/>
        </w:rPr>
        <w:t>润</w:t>
      </w:r>
      <w:r>
        <w:rPr>
          <w:rFonts w:ascii="宋体" w:hAnsi="宋体" w:cs="宋体" w:eastAsia="宋体" w:hint="default"/>
          <w:w w:val="100"/>
          <w:sz w:val="21"/>
          <w:szCs w:val="21"/>
        </w:rPr>
        <w:t>为</w:t>
      </w:r>
    </w:p>
    <w:p>
      <w:pPr>
        <w:spacing w:before="133"/>
        <w:ind w:left="1535" w:right="125" w:firstLine="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z w:val="21"/>
          <w:szCs w:val="21"/>
        </w:rPr>
        <w:t>最</w:t>
      </w:r>
      <w:r>
        <w:rPr>
          <w:rFonts w:ascii="宋体" w:hAnsi="宋体" w:cs="宋体" w:eastAsia="宋体" w:hint="default"/>
          <w:sz w:val="21"/>
          <w:szCs w:val="21"/>
        </w:rPr>
        <w:t>三</w:t>
      </w:r>
      <w:r>
        <w:rPr>
          <w:rFonts w:ascii="宋体" w:hAnsi="宋体" w:cs="宋体" w:eastAsia="宋体" w:hint="default"/>
          <w:sz w:val="21"/>
          <w:szCs w:val="21"/>
        </w:rPr>
        <w:t>年审计</w:t>
      </w:r>
      <w:r>
        <w:rPr>
          <w:rFonts w:ascii="宋体" w:hAnsi="宋体" w:cs="宋体" w:eastAsia="宋体" w:hint="default"/>
          <w:sz w:val="21"/>
          <w:szCs w:val="21"/>
        </w:rPr>
        <w:t>数据</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0"/>
        <w:ind w:left="1535" w:right="125"/>
        <w:jc w:val="left"/>
        <w:rPr>
          <w:rFonts w:ascii="宋体" w:hAnsi="宋体" w:cs="宋体" w:eastAsia="宋体" w:hint="default"/>
        </w:rPr>
      </w:pPr>
      <w:r>
        <w:rPr>
          <w:rFonts w:ascii="宋体" w:hAnsi="宋体" w:cs="宋体" w:eastAsia="宋体" w:hint="default"/>
        </w:rPr>
        <w:t>九</w:t>
      </w:r>
      <w:r>
        <w:rPr/>
        <w:t>、内</w:t>
      </w:r>
      <w:r>
        <w:rPr>
          <w:rFonts w:ascii="宋体" w:hAnsi="宋体" w:cs="宋体" w:eastAsia="宋体" w:hint="default"/>
        </w:rPr>
        <w:t>幕</w:t>
      </w:r>
      <w:r>
        <w:rPr/>
        <w:t>信</w:t>
      </w:r>
      <w:r>
        <w:rPr>
          <w:rFonts w:ascii="宋体" w:hAnsi="宋体" w:cs="宋体" w:eastAsia="宋体" w:hint="default"/>
        </w:rPr>
        <w:t>息</w:t>
      </w:r>
      <w:r>
        <w:rPr>
          <w:rFonts w:ascii="宋体" w:hAnsi="宋体" w:cs="宋体" w:eastAsia="宋体" w:hint="default"/>
        </w:rPr>
        <w:t>知</w:t>
      </w:r>
      <w:r>
        <w:rPr>
          <w:rFonts w:ascii="宋体" w:hAnsi="宋体" w:cs="宋体" w:eastAsia="宋体" w:hint="default"/>
        </w:rPr>
        <w:t>情</w:t>
      </w:r>
      <w:r>
        <w:rPr/>
        <w:t>人</w:t>
      </w:r>
      <w:r>
        <w:rPr>
          <w:rFonts w:ascii="宋体" w:hAnsi="宋体" w:cs="宋体" w:eastAsia="宋体" w:hint="default"/>
        </w:rPr>
        <w:t>登</w:t>
      </w:r>
      <w:r>
        <w:rPr/>
        <w:t>记管理</w:t>
      </w:r>
      <w:r>
        <w:rPr>
          <w:rFonts w:ascii="宋体" w:hAnsi="宋体" w:cs="宋体" w:eastAsia="宋体" w:hint="default"/>
        </w:rPr>
        <w:t>制</w:t>
      </w:r>
      <w:r>
        <w:rPr/>
        <w:t>度的</w:t>
      </w:r>
      <w:r>
        <w:rPr>
          <w:rFonts w:ascii="宋体" w:hAnsi="宋体" w:cs="宋体" w:eastAsia="宋体" w:hint="default"/>
        </w:rPr>
        <w:t>建</w:t>
      </w:r>
      <w:r>
        <w:rPr>
          <w:rFonts w:ascii="宋体" w:hAnsi="宋体" w:cs="宋体" w:eastAsia="宋体" w:hint="default"/>
        </w:rPr>
        <w:t>立</w:t>
      </w:r>
      <w:r>
        <w:rPr/>
        <w:t>和</w:t>
      </w:r>
      <w:r>
        <w:rPr>
          <w:rFonts w:ascii="宋体" w:hAnsi="宋体" w:cs="宋体" w:eastAsia="宋体" w:hint="default"/>
        </w:rPr>
        <w:t>执行</w:t>
      </w:r>
      <w:r>
        <w:rPr>
          <w:rFonts w:ascii="宋体" w:hAnsi="宋体" w:cs="宋体" w:eastAsia="宋体" w:hint="default"/>
        </w:rPr>
        <w:t>情况</w:t>
      </w:r>
    </w:p>
    <w:p>
      <w:pPr>
        <w:pStyle w:val="BodyText"/>
        <w:spacing w:line="357" w:lineRule="auto"/>
        <w:ind w:left="1535" w:right="125" w:firstLine="480"/>
        <w:jc w:val="left"/>
      </w:pPr>
      <w:r>
        <w:rPr/>
        <w:t>公司</w:t>
      </w:r>
      <w:r>
        <w:rPr>
          <w:rFonts w:ascii="宋体" w:hAnsi="宋体" w:cs="宋体" w:eastAsia="宋体" w:hint="default"/>
        </w:rPr>
        <w:t>根</w:t>
      </w:r>
      <w:r>
        <w:rPr>
          <w:rFonts w:ascii="宋体" w:hAnsi="宋体" w:cs="宋体" w:eastAsia="宋体" w:hint="default"/>
        </w:rPr>
        <w:t>据</w:t>
      </w:r>
      <w:r>
        <w:rPr/>
        <w:t>证监会</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上</w:t>
      </w:r>
      <w:r>
        <w:rPr>
          <w:rFonts w:ascii="宋体" w:hAnsi="宋体" w:cs="宋体" w:eastAsia="宋体" w:hint="default"/>
        </w:rPr>
        <w:t>市</w:t>
      </w:r>
      <w:r>
        <w:rPr/>
        <w:t>公司</w:t>
      </w:r>
      <w:r>
        <w:rPr>
          <w:rFonts w:ascii="宋体" w:hAnsi="宋体" w:cs="宋体" w:eastAsia="宋体" w:hint="default"/>
        </w:rPr>
        <w:t>建</w:t>
      </w:r>
      <w:r>
        <w:rPr>
          <w:rFonts w:ascii="宋体" w:hAnsi="宋体" w:cs="宋体" w:eastAsia="宋体" w:hint="default"/>
        </w:rPr>
        <w:t>立</w:t>
      </w:r>
      <w:r>
        <w:rPr/>
        <w:t>内</w:t>
      </w:r>
      <w:r>
        <w:rPr>
          <w:rFonts w:ascii="宋体" w:hAnsi="宋体" w:cs="宋体" w:eastAsia="宋体" w:hint="default"/>
        </w:rPr>
        <w:t>幕</w:t>
      </w:r>
      <w:r>
        <w:rPr/>
        <w:t>信</w:t>
      </w:r>
      <w:r>
        <w:rPr>
          <w:rFonts w:ascii="宋体" w:hAnsi="宋体" w:cs="宋体" w:eastAsia="宋体" w:hint="default"/>
        </w:rPr>
        <w:t>息</w:t>
      </w:r>
      <w:r>
        <w:rPr>
          <w:rFonts w:ascii="宋体" w:hAnsi="宋体" w:cs="宋体" w:eastAsia="宋体" w:hint="default"/>
        </w:rPr>
        <w:t>知</w:t>
      </w:r>
      <w:r>
        <w:rPr>
          <w:rFonts w:ascii="宋体" w:hAnsi="宋体" w:cs="宋体" w:eastAsia="宋体" w:hint="default"/>
        </w:rPr>
        <w:t>情</w:t>
      </w:r>
      <w:r>
        <w:rPr/>
        <w:t>人</w:t>
      </w:r>
      <w:r>
        <w:rPr>
          <w:rFonts w:ascii="宋体" w:hAnsi="宋体" w:cs="宋体" w:eastAsia="宋体" w:hint="default"/>
        </w:rPr>
        <w:t>登</w:t>
      </w:r>
      <w:r>
        <w:rPr/>
        <w:t>记管理</w:t>
      </w:r>
      <w:r>
        <w:rPr>
          <w:rFonts w:ascii="宋体" w:hAnsi="宋体" w:cs="宋体" w:eastAsia="宋体" w:hint="default"/>
        </w:rPr>
        <w:t>制</w:t>
      </w:r>
      <w:r>
        <w:rPr/>
        <w:t>度的</w:t>
      </w:r>
      <w:r>
        <w:rPr>
          <w:rFonts w:ascii="宋体" w:hAnsi="宋体" w:cs="宋体" w:eastAsia="宋体" w:hint="default"/>
        </w:rPr>
        <w:t>规</w:t>
      </w:r>
      <w:r>
        <w:rPr>
          <w:rFonts w:ascii="宋体" w:hAnsi="宋体" w:cs="宋体" w:eastAsia="宋体" w:hint="default"/>
        </w:rPr>
        <w:t>定</w:t>
      </w:r>
      <w:r>
        <w:rPr>
          <w:rFonts w:ascii="宋体" w:hAnsi="宋体" w:cs="宋体" w:eastAsia="宋体" w:hint="default"/>
        </w:rPr>
        <w:t>》 </w:t>
      </w:r>
      <w:r>
        <w:rPr>
          <w:rFonts w:ascii="宋体" w:hAnsi="宋体" w:cs="宋体" w:eastAsia="宋体" w:hint="default"/>
          <w:spacing w:val="-3"/>
        </w:rPr>
        <w:t>要</w:t>
      </w:r>
      <w:r>
        <w:rPr>
          <w:rFonts w:ascii="宋体" w:hAnsi="宋体" w:cs="宋体" w:eastAsia="宋体" w:hint="default"/>
          <w:spacing w:val="-3"/>
        </w:rPr>
        <w:t>求</w:t>
      </w:r>
      <w:r>
        <w:rPr>
          <w:spacing w:val="-3"/>
        </w:rPr>
        <w:t>，对</w:t>
      </w:r>
      <w:r>
        <w:rPr>
          <w:rFonts w:ascii="宋体" w:hAnsi="宋体" w:cs="宋体" w:eastAsia="宋体" w:hint="default"/>
          <w:spacing w:val="-3"/>
        </w:rPr>
        <w:t>现</w:t>
      </w:r>
      <w:r>
        <w:rPr>
          <w:spacing w:val="-3"/>
        </w:rPr>
        <w:t>有的</w:t>
      </w:r>
      <w:r>
        <w:rPr>
          <w:rFonts w:ascii="宋体" w:hAnsi="宋体" w:cs="宋体" w:eastAsia="宋体" w:hint="default"/>
          <w:spacing w:val="-3"/>
        </w:rPr>
        <w:t>《</w:t>
      </w:r>
      <w:r>
        <w:rPr>
          <w:spacing w:val="-3"/>
        </w:rPr>
        <w:t>内</w:t>
      </w:r>
      <w:r>
        <w:rPr>
          <w:rFonts w:ascii="宋体" w:hAnsi="宋体" w:cs="宋体" w:eastAsia="宋体" w:hint="default"/>
          <w:spacing w:val="-3"/>
        </w:rPr>
        <w:t>幕</w:t>
      </w:r>
      <w:r>
        <w:rPr>
          <w:spacing w:val="-3"/>
        </w:rPr>
        <w:t>信</w:t>
      </w:r>
      <w:r>
        <w:rPr>
          <w:rFonts w:ascii="宋体" w:hAnsi="宋体" w:cs="宋体" w:eastAsia="宋体" w:hint="default"/>
          <w:spacing w:val="-3"/>
        </w:rPr>
        <w:t>息</w:t>
      </w:r>
      <w:r>
        <w:rPr>
          <w:rFonts w:ascii="宋体" w:hAnsi="宋体" w:cs="宋体" w:eastAsia="宋体" w:hint="default"/>
          <w:spacing w:val="-3"/>
        </w:rPr>
        <w:t>知</w:t>
      </w:r>
      <w:r>
        <w:rPr>
          <w:rFonts w:ascii="宋体" w:hAnsi="宋体" w:cs="宋体" w:eastAsia="宋体" w:hint="default"/>
          <w:spacing w:val="-3"/>
        </w:rPr>
        <w:t>情</w:t>
      </w:r>
      <w:r>
        <w:rPr>
          <w:spacing w:val="-3"/>
        </w:rPr>
        <w:t>人</w:t>
      </w:r>
      <w:r>
        <w:rPr>
          <w:rFonts w:ascii="宋体" w:hAnsi="宋体" w:cs="宋体" w:eastAsia="宋体" w:hint="default"/>
          <w:spacing w:val="-3"/>
        </w:rPr>
        <w:t>登</w:t>
      </w:r>
      <w:r>
        <w:rPr>
          <w:spacing w:val="-3"/>
        </w:rPr>
        <w:t>记</w:t>
      </w:r>
      <w:r>
        <w:rPr>
          <w:rFonts w:ascii="宋体" w:hAnsi="宋体" w:cs="宋体" w:eastAsia="宋体" w:hint="default"/>
          <w:spacing w:val="-3"/>
        </w:rPr>
        <w:t>制</w:t>
      </w:r>
      <w:r>
        <w:rPr>
          <w:spacing w:val="-3"/>
        </w:rPr>
        <w:t>度</w:t>
      </w:r>
      <w:r>
        <w:rPr>
          <w:rFonts w:ascii="宋体" w:hAnsi="宋体" w:cs="宋体" w:eastAsia="宋体" w:hint="default"/>
          <w:spacing w:val="-3"/>
        </w:rPr>
        <w:t>》</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修</w:t>
      </w:r>
      <w:r>
        <w:rPr>
          <w:rFonts w:ascii="宋体" w:hAnsi="宋体" w:cs="宋体" w:eastAsia="宋体" w:hint="default"/>
          <w:spacing w:val="-3"/>
        </w:rPr>
        <w:t>订</w:t>
      </w:r>
      <w:r>
        <w:rPr>
          <w:spacing w:val="-3"/>
        </w:rPr>
        <w:t>。报告</w:t>
      </w:r>
      <w:r>
        <w:rPr>
          <w:rFonts w:ascii="宋体" w:hAnsi="宋体" w:cs="宋体" w:eastAsia="宋体" w:hint="default"/>
          <w:spacing w:val="-3"/>
        </w:rPr>
        <w:t>期</w:t>
      </w:r>
      <w:r>
        <w:rPr>
          <w:spacing w:val="-3"/>
        </w:rPr>
        <w:t>内，公司的内</w:t>
      </w:r>
      <w:r>
        <w:rPr>
          <w:spacing w:val="-110"/>
        </w:rPr>
        <w:t> </w:t>
      </w:r>
      <w:r>
        <w:rPr>
          <w:spacing w:val="-110"/>
        </w:rPr>
      </w:r>
      <w:r>
        <w:rPr>
          <w:rFonts w:ascii="宋体" w:hAnsi="宋体" w:cs="宋体" w:eastAsia="宋体" w:hint="default"/>
          <w:spacing w:val="-3"/>
        </w:rPr>
        <w:t>幕</w:t>
      </w:r>
      <w:r>
        <w:rPr>
          <w:spacing w:val="-3"/>
        </w:rPr>
        <w:t>信</w:t>
      </w:r>
      <w:r>
        <w:rPr>
          <w:rFonts w:ascii="宋体" w:hAnsi="宋体" w:cs="宋体" w:eastAsia="宋体" w:hint="default"/>
          <w:spacing w:val="-3"/>
        </w:rPr>
        <w:t>息</w:t>
      </w:r>
      <w:r>
        <w:rPr>
          <w:rFonts w:ascii="宋体" w:hAnsi="宋体" w:cs="宋体" w:eastAsia="宋体" w:hint="default"/>
          <w:spacing w:val="-3"/>
        </w:rPr>
        <w:t>知</w:t>
      </w:r>
      <w:r>
        <w:rPr>
          <w:rFonts w:ascii="宋体" w:hAnsi="宋体" w:cs="宋体" w:eastAsia="宋体" w:hint="default"/>
          <w:spacing w:val="-3"/>
        </w:rPr>
        <w:t>情</w:t>
      </w:r>
      <w:r>
        <w:rPr>
          <w:spacing w:val="-3"/>
        </w:rPr>
        <w:t>人</w:t>
      </w:r>
      <w:r>
        <w:rPr>
          <w:rFonts w:ascii="宋体" w:hAnsi="宋体" w:cs="宋体" w:eastAsia="宋体" w:hint="default"/>
          <w:spacing w:val="-3"/>
        </w:rPr>
        <w:t>登</w:t>
      </w:r>
      <w:r>
        <w:rPr>
          <w:spacing w:val="-3"/>
        </w:rPr>
        <w:t>记</w:t>
      </w:r>
      <w:r>
        <w:rPr>
          <w:rFonts w:ascii="宋体" w:hAnsi="宋体" w:cs="宋体" w:eastAsia="宋体" w:hint="default"/>
          <w:spacing w:val="-3"/>
        </w:rPr>
        <w:t>制</w:t>
      </w:r>
      <w:r>
        <w:rPr>
          <w:spacing w:val="-3"/>
        </w:rPr>
        <w:t>度</w:t>
      </w:r>
      <w:r>
        <w:rPr>
          <w:rFonts w:ascii="宋体" w:hAnsi="宋体" w:cs="宋体" w:eastAsia="宋体" w:hint="default"/>
          <w:spacing w:val="-3"/>
        </w:rPr>
        <w:t>得</w:t>
      </w:r>
      <w:r>
        <w:rPr>
          <w:rFonts w:ascii="宋体" w:hAnsi="宋体" w:cs="宋体" w:eastAsia="宋体" w:hint="default"/>
          <w:spacing w:val="-3"/>
        </w:rPr>
        <w:t>到良好</w:t>
      </w:r>
      <w:r>
        <w:rPr>
          <w:rFonts w:ascii="宋体" w:hAnsi="宋体" w:cs="宋体" w:eastAsia="宋体" w:hint="default"/>
          <w:spacing w:val="-3"/>
        </w:rPr>
        <w:t>执行</w:t>
      </w:r>
      <w:r>
        <w:rPr>
          <w:spacing w:val="-3"/>
        </w:rPr>
        <w:t>。</w:t>
      </w:r>
      <w:r>
        <w:rPr>
          <w:rFonts w:ascii="宋体" w:hAnsi="宋体" w:cs="宋体" w:eastAsia="宋体" w:hint="default"/>
          <w:spacing w:val="-3"/>
        </w:rPr>
        <w:t>经</w:t>
      </w:r>
      <w:r>
        <w:rPr>
          <w:rFonts w:ascii="宋体" w:hAnsi="宋体" w:cs="宋体" w:eastAsia="宋体" w:hint="default"/>
          <w:spacing w:val="-3"/>
        </w:rPr>
        <w:t>自</w:t>
      </w:r>
      <w:r>
        <w:rPr>
          <w:rFonts w:ascii="宋体" w:hAnsi="宋体" w:cs="宋体" w:eastAsia="宋体" w:hint="default"/>
          <w:spacing w:val="-3"/>
        </w:rPr>
        <w:t>查</w:t>
      </w:r>
      <w:r>
        <w:rPr>
          <w:spacing w:val="-3"/>
        </w:rPr>
        <w:t>，报告</w:t>
      </w:r>
      <w:r>
        <w:rPr>
          <w:rFonts w:ascii="宋体" w:hAnsi="宋体" w:cs="宋体" w:eastAsia="宋体" w:hint="default"/>
          <w:spacing w:val="-3"/>
        </w:rPr>
        <w:t>期</w:t>
      </w:r>
      <w:r>
        <w:rPr>
          <w:spacing w:val="-3"/>
        </w:rPr>
        <w:t>内公司不存在内</w:t>
      </w:r>
      <w:r>
        <w:rPr>
          <w:rFonts w:ascii="宋体" w:hAnsi="宋体" w:cs="宋体" w:eastAsia="宋体" w:hint="default"/>
          <w:spacing w:val="-3"/>
        </w:rPr>
        <w:t>幕</w:t>
      </w:r>
      <w:r>
        <w:rPr>
          <w:spacing w:val="-3"/>
        </w:rPr>
        <w:t>信</w:t>
      </w:r>
      <w:r>
        <w:rPr>
          <w:rFonts w:ascii="宋体" w:hAnsi="宋体" w:cs="宋体" w:eastAsia="宋体" w:hint="default"/>
          <w:spacing w:val="-3"/>
        </w:rPr>
        <w:t>息</w:t>
      </w:r>
      <w:r>
        <w:rPr>
          <w:rFonts w:ascii="宋体" w:hAnsi="宋体" w:cs="宋体" w:eastAsia="宋体" w:hint="default"/>
          <w:spacing w:val="-3"/>
        </w:rPr>
        <w:t>知</w:t>
      </w:r>
      <w:r>
        <w:rPr>
          <w:rFonts w:ascii="宋体" w:hAnsi="宋体" w:cs="宋体" w:eastAsia="宋体" w:hint="default"/>
          <w:spacing w:val="-103"/>
        </w:rPr>
        <w:t> </w:t>
      </w:r>
      <w:r>
        <w:rPr>
          <w:rFonts w:ascii="宋体" w:hAnsi="宋体" w:cs="宋体" w:eastAsia="宋体" w:hint="default"/>
        </w:rPr>
        <w:t>情</w:t>
      </w:r>
      <w:r>
        <w:rPr/>
        <w:t>人在</w:t>
      </w:r>
      <w:r>
        <w:rPr>
          <w:rFonts w:ascii="宋体" w:hAnsi="宋体" w:cs="宋体" w:eastAsia="宋体" w:hint="default"/>
        </w:rPr>
        <w:t>影响</w:t>
      </w:r>
      <w:r>
        <w:rPr/>
        <w:t>公司</w:t>
      </w:r>
      <w:r>
        <w:rPr>
          <w:rFonts w:ascii="宋体" w:hAnsi="宋体" w:cs="宋体" w:eastAsia="宋体" w:hint="default"/>
        </w:rPr>
        <w:t>股</w:t>
      </w:r>
      <w:r>
        <w:rPr>
          <w:rFonts w:ascii="宋体" w:hAnsi="宋体" w:cs="宋体" w:eastAsia="宋体" w:hint="default"/>
        </w:rPr>
        <w:t>价</w:t>
      </w:r>
      <w:r>
        <w:rPr/>
        <w:t>的重大</w:t>
      </w:r>
      <w:r>
        <w:rPr>
          <w:rFonts w:ascii="宋体" w:hAnsi="宋体" w:cs="宋体" w:eastAsia="宋体" w:hint="default"/>
        </w:rPr>
        <w:t>敏</w:t>
      </w:r>
      <w:r>
        <w:rPr>
          <w:rFonts w:ascii="宋体" w:hAnsi="宋体" w:cs="宋体" w:eastAsia="宋体" w:hint="default"/>
        </w:rPr>
        <w:t>感</w:t>
      </w:r>
      <w:r>
        <w:rPr/>
        <w:t>信</w:t>
      </w:r>
      <w:r>
        <w:rPr>
          <w:rFonts w:ascii="宋体" w:hAnsi="宋体" w:cs="宋体" w:eastAsia="宋体" w:hint="default"/>
        </w:rPr>
        <w:t>息披露</w:t>
      </w:r>
      <w:r>
        <w:rPr>
          <w:rFonts w:ascii="宋体" w:hAnsi="宋体" w:cs="宋体" w:eastAsia="宋体" w:hint="default"/>
        </w:rPr>
        <w:t>前利</w:t>
      </w:r>
      <w:r>
        <w:rPr>
          <w:rFonts w:ascii="宋体" w:hAnsi="宋体" w:cs="宋体" w:eastAsia="宋体" w:hint="default"/>
        </w:rPr>
        <w:t>用</w:t>
      </w:r>
      <w:r>
        <w:rPr/>
        <w:t>内</w:t>
      </w:r>
      <w:r>
        <w:rPr>
          <w:rFonts w:ascii="宋体" w:hAnsi="宋体" w:cs="宋体" w:eastAsia="宋体" w:hint="default"/>
        </w:rPr>
        <w:t>幕</w:t>
      </w:r>
      <w:r>
        <w:rPr/>
        <w:t>信</w:t>
      </w:r>
      <w:r>
        <w:rPr>
          <w:rFonts w:ascii="宋体" w:hAnsi="宋体" w:cs="宋体" w:eastAsia="宋体" w:hint="default"/>
        </w:rPr>
        <w:t>息</w:t>
      </w:r>
      <w:r>
        <w:rPr>
          <w:rFonts w:ascii="宋体" w:hAnsi="宋体" w:cs="宋体" w:eastAsia="宋体" w:hint="default"/>
        </w:rPr>
        <w:t>买</w:t>
      </w:r>
      <w:r>
        <w:rPr>
          <w:rFonts w:ascii="宋体" w:hAnsi="宋体" w:cs="宋体" w:eastAsia="宋体" w:hint="default"/>
        </w:rPr>
        <w:t>卖</w:t>
      </w:r>
      <w:r>
        <w:rPr/>
        <w:t>公司</w:t>
      </w:r>
      <w:r>
        <w:rPr>
          <w:rFonts w:ascii="宋体" w:hAnsi="宋体" w:cs="宋体" w:eastAsia="宋体" w:hint="default"/>
        </w:rPr>
        <w:t>股份</w:t>
      </w:r>
      <w:r>
        <w:rPr/>
        <w:t>的</w:t>
      </w:r>
      <w:r>
        <w:rPr>
          <w:rFonts w:ascii="宋体" w:hAnsi="宋体" w:cs="宋体" w:eastAsia="宋体" w:hint="default"/>
        </w:rPr>
        <w:t>情况</w:t>
      </w:r>
      <w:r>
        <w:rPr/>
        <w:t>。</w:t>
      </w:r>
    </w:p>
    <w:p>
      <w:pPr>
        <w:spacing w:line="240" w:lineRule="auto" w:before="0"/>
        <w:rPr>
          <w:rFonts w:ascii="宋体" w:hAnsi="宋体" w:cs="宋体" w:eastAsia="宋体" w:hint="default"/>
          <w:sz w:val="24"/>
          <w:szCs w:val="24"/>
        </w:rPr>
      </w:pPr>
    </w:p>
    <w:p>
      <w:pPr>
        <w:pStyle w:val="BodyText"/>
        <w:spacing w:line="355" w:lineRule="auto" w:before="185"/>
        <w:ind w:left="1535" w:right="221"/>
        <w:jc w:val="left"/>
      </w:pPr>
      <w:r>
        <w:rPr>
          <w:rFonts w:ascii="宋体" w:hAnsi="宋体" w:cs="宋体" w:eastAsia="宋体" w:hint="default"/>
        </w:rPr>
        <w:t>十</w:t>
      </w:r>
      <w:r>
        <w:rPr>
          <w:spacing w:val="-20"/>
        </w:rPr>
        <w:t>、</w:t>
      </w:r>
      <w:r>
        <w:rPr/>
        <w:t>报告</w:t>
      </w:r>
      <w:r>
        <w:rPr>
          <w:rFonts w:ascii="宋体" w:hAnsi="宋体" w:cs="宋体" w:eastAsia="宋体" w:hint="default"/>
        </w:rPr>
        <w:t>期</w:t>
      </w:r>
      <w:r>
        <w:rPr/>
        <w:t>内</w:t>
      </w:r>
      <w:r>
        <w:rPr>
          <w:spacing w:val="-20"/>
        </w:rPr>
        <w:t>，</w:t>
      </w:r>
      <w:r>
        <w:rPr/>
        <w:t>公司</w:t>
      </w:r>
      <w:r>
        <w:rPr>
          <w:rFonts w:ascii="宋体" w:hAnsi="宋体" w:cs="宋体" w:eastAsia="宋体" w:hint="default"/>
        </w:rPr>
        <w:t>选</w:t>
      </w:r>
      <w:r>
        <w:rPr>
          <w:rFonts w:ascii="宋体" w:hAnsi="宋体" w:cs="宋体" w:eastAsia="宋体" w:hint="default"/>
        </w:rPr>
        <w:t>定</w:t>
      </w:r>
      <w:r>
        <w:rPr/>
        <w:t>的信</w:t>
      </w:r>
      <w:r>
        <w:rPr>
          <w:rFonts w:ascii="宋体" w:hAnsi="宋体" w:cs="宋体" w:eastAsia="宋体" w:hint="default"/>
        </w:rPr>
        <w:t>息披露</w:t>
      </w:r>
      <w:r>
        <w:rPr/>
        <w:t>报</w:t>
      </w:r>
      <w:r>
        <w:rPr>
          <w:rFonts w:ascii="宋体" w:hAnsi="宋体" w:cs="宋体" w:eastAsia="宋体" w:hint="default"/>
        </w:rPr>
        <w:t>纸</w:t>
      </w:r>
      <w:r>
        <w:rPr>
          <w:spacing w:val="-20"/>
        </w:rPr>
        <w:t>为</w:t>
      </w:r>
      <w:r>
        <w:rPr>
          <w:rFonts w:ascii="宋体" w:hAnsi="宋体" w:cs="宋体" w:eastAsia="宋体" w:hint="default"/>
          <w:spacing w:val="4"/>
        </w:rPr>
        <w:t>《</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报</w:t>
      </w:r>
      <w:r>
        <w:rPr>
          <w:rFonts w:ascii="宋体" w:hAnsi="宋体" w:cs="宋体" w:eastAsia="宋体" w:hint="default"/>
          <w:spacing w:val="-120"/>
        </w:rPr>
        <w:t>》</w:t>
      </w:r>
      <w:r>
        <w:rPr>
          <w:spacing w:val="-140"/>
        </w:rPr>
        <w:t>、</w:t>
      </w:r>
      <w:r>
        <w:rPr>
          <w:rFonts w:ascii="宋体" w:hAnsi="宋体" w:cs="宋体" w:eastAsia="宋体" w:hint="default"/>
        </w:rPr>
        <w:t>《上</w:t>
      </w:r>
      <w:r>
        <w:rPr>
          <w:rFonts w:ascii="宋体" w:hAnsi="宋体" w:cs="宋体" w:eastAsia="宋体" w:hint="default"/>
        </w:rPr>
        <w:t>海</w:t>
      </w:r>
      <w:r>
        <w:rPr/>
        <w:t>证</w:t>
      </w:r>
      <w:r>
        <w:rPr>
          <w:rFonts w:ascii="宋体" w:hAnsi="宋体" w:cs="宋体" w:eastAsia="宋体" w:hint="default"/>
        </w:rPr>
        <w:t>券</w:t>
      </w:r>
      <w:r>
        <w:rPr/>
        <w:t>报</w:t>
      </w:r>
      <w:r>
        <w:rPr>
          <w:rFonts w:ascii="宋体" w:hAnsi="宋体" w:cs="宋体" w:eastAsia="宋体" w:hint="default"/>
          <w:spacing w:val="-120"/>
        </w:rPr>
        <w:t>》</w:t>
      </w:r>
      <w:r>
        <w:rPr>
          <w:spacing w:val="-140"/>
        </w:rPr>
        <w:t>、</w:t>
      </w:r>
      <w:r>
        <w:rPr>
          <w:rFonts w:ascii="宋体" w:hAnsi="宋体" w:cs="宋体" w:eastAsia="宋体" w:hint="default"/>
        </w:rPr>
        <w:t>《</w:t>
      </w:r>
      <w:r>
        <w:rPr/>
        <w:t>证 </w:t>
      </w:r>
      <w:r>
        <w:rPr>
          <w:rFonts w:ascii="宋体" w:hAnsi="宋体" w:cs="宋体" w:eastAsia="宋体" w:hint="default"/>
        </w:rPr>
        <w:t>券</w:t>
      </w:r>
      <w:r>
        <w:rPr>
          <w:rFonts w:ascii="宋体" w:hAnsi="宋体" w:cs="宋体" w:eastAsia="宋体" w:hint="default"/>
        </w:rPr>
        <w:t>时</w:t>
      </w:r>
      <w:r>
        <w:rPr/>
        <w:t>报</w:t>
      </w:r>
      <w:r>
        <w:rPr>
          <w:rFonts w:ascii="宋体" w:hAnsi="宋体" w:cs="宋体" w:eastAsia="宋体" w:hint="default"/>
          <w:spacing w:val="-120"/>
        </w:rPr>
        <w:t>》</w:t>
      </w:r>
      <w:r>
        <w:rPr/>
        <w:t>，信</w:t>
      </w:r>
      <w:r>
        <w:rPr>
          <w:rFonts w:ascii="宋体" w:hAnsi="宋体" w:cs="宋体" w:eastAsia="宋体" w:hint="default"/>
        </w:rPr>
        <w:t>息披露网站</w:t>
      </w:r>
      <w:r>
        <w:rPr/>
        <w:t>为</w:t>
      </w:r>
      <w:r>
        <w:rPr>
          <w:rFonts w:ascii="宋体" w:hAnsi="宋体" w:cs="宋体" w:eastAsia="宋体" w:hint="default"/>
        </w:rPr>
        <w:t>巨</w:t>
      </w:r>
      <w:r>
        <w:rPr>
          <w:rFonts w:ascii="宋体" w:hAnsi="宋体" w:cs="宋体" w:eastAsia="宋体" w:hint="default"/>
        </w:rPr>
        <w:t>潮</w:t>
      </w:r>
      <w:r>
        <w:rPr/>
        <w:t>资</w:t>
      </w:r>
      <w:r>
        <w:rPr>
          <w:rFonts w:ascii="宋体" w:hAnsi="宋体" w:cs="宋体" w:eastAsia="宋体" w:hint="default"/>
        </w:rPr>
        <w:t>讯</w:t>
      </w:r>
      <w:r>
        <w:rPr>
          <w:rFonts w:ascii="宋体" w:hAnsi="宋体" w:cs="宋体" w:eastAsia="宋体" w:hint="default"/>
        </w:rPr>
        <w:t>网</w:t>
      </w:r>
      <w:r>
        <w:rPr/>
        <w:t>，</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更</w:t>
      </w:r>
      <w:r>
        <w:rPr/>
        <w:t>。</w:t>
      </w:r>
    </w:p>
    <w:p>
      <w:pPr>
        <w:spacing w:before="43"/>
        <w:ind w:left="1535" w:right="0" w:firstLine="0"/>
        <w:jc w:val="left"/>
        <w:rPr>
          <w:rFonts w:ascii="宋体" w:hAnsi="宋体" w:cs="宋体" w:eastAsia="宋体" w:hint="default"/>
          <w:sz w:val="23"/>
          <w:szCs w:val="23"/>
        </w:rPr>
      </w:pPr>
      <w:r>
        <w:rPr>
          <w:rFonts w:ascii="宋体"/>
          <w:w w:val="100"/>
          <w:sz w:val="23"/>
        </w:rPr>
        <w:t> </w:t>
      </w:r>
    </w:p>
    <w:p>
      <w:pPr>
        <w:pStyle w:val="BodyText"/>
        <w:spacing w:line="240" w:lineRule="auto" w:before="143"/>
        <w:ind w:left="1535" w:right="125"/>
        <w:jc w:val="left"/>
        <w:rPr>
          <w:rFonts w:ascii="宋体" w:hAnsi="宋体" w:cs="宋体" w:eastAsia="宋体" w:hint="default"/>
        </w:rPr>
      </w:pPr>
      <w:r>
        <w:rPr>
          <w:rFonts w:ascii="宋体" w:hAnsi="宋体" w:cs="宋体" w:eastAsia="宋体" w:hint="default"/>
        </w:rPr>
        <w:t>十一</w:t>
      </w:r>
      <w:r>
        <w:rPr/>
        <w:t>、其</w:t>
      </w:r>
      <w:r>
        <w:rPr>
          <w:rFonts w:ascii="宋体" w:hAnsi="宋体" w:cs="宋体" w:eastAsia="宋体" w:hint="default"/>
        </w:rPr>
        <w:t>他</w:t>
      </w:r>
      <w:r>
        <w:rPr/>
        <w:t>事</w:t>
      </w:r>
      <w:r>
        <w:rPr>
          <w:rFonts w:ascii="宋体" w:hAnsi="宋体" w:cs="宋体" w:eastAsia="宋体" w:hint="default"/>
        </w:rPr>
        <w:t>项</w:t>
      </w:r>
    </w:p>
    <w:p>
      <w:pPr>
        <w:pStyle w:val="BodyText"/>
        <w:spacing w:line="338" w:lineRule="auto"/>
        <w:ind w:left="1535" w:right="115" w:firstLine="480"/>
        <w:jc w:val="both"/>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spacing w:val="-51"/>
        </w:rPr>
        <w:t> </w:t>
      </w:r>
      <w:r>
        <w:rPr/>
        <w:t>公司在</w:t>
      </w:r>
      <w:r>
        <w:rPr>
          <w:spacing w:val="-81"/>
        </w:rPr>
        <w:t> </w:t>
      </w:r>
      <w:r>
        <w:rPr>
          <w:rFonts w:ascii="Courier New" w:hAnsi="Courier New" w:cs="Courier New" w:eastAsia="Courier New" w:hint="default"/>
        </w:rPr>
        <w:t>2010</w:t>
      </w:r>
      <w:r>
        <w:rPr>
          <w:rFonts w:ascii="Courier New" w:hAnsi="Courier New" w:cs="Courier New" w:eastAsia="Courier New" w:hint="default"/>
          <w:spacing w:val="-97"/>
        </w:rPr>
        <w:t> </w:t>
      </w:r>
      <w:r>
        <w:rPr>
          <w:spacing w:val="-3"/>
        </w:rPr>
        <w:t>年年报</w:t>
      </w:r>
      <w:r>
        <w:rPr>
          <w:rFonts w:ascii="宋体" w:hAnsi="宋体" w:cs="宋体" w:eastAsia="宋体" w:hint="default"/>
          <w:spacing w:val="-3"/>
        </w:rPr>
        <w:t>披露</w:t>
      </w:r>
      <w:r>
        <w:rPr>
          <w:rFonts w:ascii="宋体" w:hAnsi="宋体" w:cs="宋体" w:eastAsia="宋体" w:hint="default"/>
          <w:spacing w:val="-3"/>
        </w:rPr>
        <w:t>过程</w:t>
      </w:r>
      <w:r>
        <w:rPr>
          <w:rFonts w:ascii="宋体" w:hAnsi="宋体" w:cs="宋体" w:eastAsia="宋体" w:hint="default"/>
          <w:spacing w:val="-3"/>
        </w:rPr>
        <w:t>中</w:t>
      </w:r>
      <w:r>
        <w:rPr>
          <w:spacing w:val="-3"/>
        </w:rPr>
        <w:t>，</w:t>
      </w:r>
      <w:r>
        <w:rPr>
          <w:rFonts w:ascii="宋体" w:hAnsi="宋体" w:cs="宋体" w:eastAsia="宋体" w:hint="default"/>
          <w:spacing w:val="-3"/>
        </w:rPr>
        <w:t>因</w:t>
      </w:r>
      <w:r>
        <w:rPr>
          <w:rFonts w:ascii="宋体" w:hAnsi="宋体" w:cs="宋体" w:eastAsia="宋体" w:hint="default"/>
          <w:spacing w:val="-3"/>
        </w:rPr>
        <w:t>工</w:t>
      </w:r>
      <w:r>
        <w:rPr>
          <w:rFonts w:ascii="宋体" w:hAnsi="宋体" w:cs="宋体" w:eastAsia="宋体" w:hint="default"/>
          <w:spacing w:val="-3"/>
        </w:rPr>
        <w:t>作</w:t>
      </w:r>
      <w:r>
        <w:rPr>
          <w:spacing w:val="-3"/>
        </w:rPr>
        <w:t>人员</w:t>
      </w:r>
      <w:r>
        <w:rPr>
          <w:rFonts w:ascii="宋体" w:hAnsi="宋体" w:cs="宋体" w:eastAsia="宋体" w:hint="default"/>
          <w:spacing w:val="-3"/>
        </w:rPr>
        <w:t>疏忽</w:t>
      </w:r>
      <w:r>
        <w:rPr>
          <w:spacing w:val="-3"/>
        </w:rPr>
        <w:t>，</w:t>
      </w:r>
      <w:r>
        <w:rPr>
          <w:rFonts w:ascii="宋体" w:hAnsi="宋体" w:cs="宋体" w:eastAsia="宋体" w:hint="default"/>
          <w:spacing w:val="-3"/>
        </w:rPr>
        <w:t>将沈</w:t>
      </w:r>
      <w:r>
        <w:rPr>
          <w:rFonts w:ascii="宋体" w:hAnsi="宋体" w:cs="宋体" w:eastAsia="宋体" w:hint="default"/>
          <w:spacing w:val="-3"/>
        </w:rPr>
        <w:t>国</w:t>
      </w:r>
      <w:r>
        <w:rPr>
          <w:rFonts w:ascii="宋体" w:hAnsi="宋体" w:cs="宋体" w:eastAsia="宋体" w:hint="default"/>
          <w:spacing w:val="-3"/>
        </w:rPr>
        <w:t>章</w:t>
      </w:r>
      <w:r>
        <w:rPr>
          <w:rFonts w:ascii="宋体" w:hAnsi="宋体" w:cs="宋体" w:eastAsia="宋体" w:hint="default"/>
          <w:spacing w:val="-3"/>
        </w:rPr>
        <w:t>代</w:t>
      </w:r>
      <w:r>
        <w:rPr>
          <w:rFonts w:ascii="宋体" w:hAnsi="宋体" w:cs="宋体" w:eastAsia="宋体" w:hint="default"/>
          <w:spacing w:val="-3"/>
        </w:rPr>
        <w:t>持</w:t>
      </w:r>
      <w:r>
        <w:rPr>
          <w:spacing w:val="-3"/>
        </w:rPr>
        <w:t>的</w:t>
      </w:r>
      <w:r>
        <w:rPr/>
        <w:t> </w:t>
      </w:r>
      <w:r>
        <w:rPr>
          <w:rFonts w:ascii="宋体" w:hAnsi="宋体" w:cs="宋体" w:eastAsia="宋体" w:hint="default"/>
          <w:spacing w:val="-3"/>
        </w:rPr>
        <w:t>南</w:t>
      </w:r>
      <w:r>
        <w:rPr>
          <w:rFonts w:ascii="宋体" w:hAnsi="宋体" w:cs="宋体" w:eastAsia="宋体" w:hint="default"/>
          <w:spacing w:val="-3"/>
        </w:rPr>
        <w:t>通</w:t>
      </w:r>
      <w:r>
        <w:rPr>
          <w:rFonts w:ascii="宋体" w:hAnsi="宋体" w:cs="宋体" w:eastAsia="宋体" w:hint="default"/>
          <w:spacing w:val="-3"/>
        </w:rPr>
        <w:t>建</w:t>
      </w:r>
      <w:r>
        <w:rPr>
          <w:rFonts w:ascii="宋体" w:hAnsi="宋体" w:cs="宋体" w:eastAsia="宋体" w:hint="default"/>
          <w:spacing w:val="-3"/>
        </w:rPr>
        <w:t>筑</w:t>
      </w:r>
      <w:r>
        <w:rPr>
          <w:rFonts w:ascii="宋体" w:hAnsi="宋体" w:cs="宋体" w:eastAsia="宋体" w:hint="default"/>
          <w:spacing w:val="-3"/>
        </w:rPr>
        <w:t>工</w:t>
      </w:r>
      <w:r>
        <w:rPr>
          <w:rFonts w:ascii="宋体" w:hAnsi="宋体" w:cs="宋体" w:eastAsia="宋体" w:hint="default"/>
          <w:spacing w:val="-3"/>
        </w:rPr>
        <w:t>程总</w:t>
      </w:r>
      <w:r>
        <w:rPr>
          <w:spacing w:val="-3"/>
        </w:rPr>
        <w:t>承</w:t>
      </w:r>
      <w:r>
        <w:rPr>
          <w:rFonts w:ascii="宋体" w:hAnsi="宋体" w:cs="宋体" w:eastAsia="宋体" w:hint="default"/>
          <w:spacing w:val="-3"/>
        </w:rPr>
        <w:t>包</w:t>
      </w:r>
      <w:r>
        <w:rPr>
          <w:spacing w:val="-3"/>
        </w:rPr>
        <w:t>有限公司大</w:t>
      </w:r>
      <w:r>
        <w:rPr>
          <w:rFonts w:ascii="宋体" w:hAnsi="宋体" w:cs="宋体" w:eastAsia="宋体" w:hint="default"/>
          <w:spacing w:val="-3"/>
        </w:rPr>
        <w:t>同</w:t>
      </w:r>
      <w:r>
        <w:rPr>
          <w:rFonts w:ascii="宋体" w:hAnsi="宋体" w:cs="宋体" w:eastAsia="宋体" w:hint="default"/>
          <w:spacing w:val="-3"/>
        </w:rPr>
        <w:t>花</w:t>
      </w:r>
      <w:r>
        <w:rPr>
          <w:rFonts w:ascii="宋体" w:hAnsi="宋体" w:cs="宋体" w:eastAsia="宋体" w:hint="default"/>
          <w:spacing w:val="-3"/>
        </w:rPr>
        <w:t>园</w:t>
      </w:r>
      <w:r>
        <w:rPr>
          <w:rFonts w:ascii="宋体" w:hAnsi="宋体" w:cs="宋体" w:eastAsia="宋体" w:hint="default"/>
          <w:spacing w:val="-3"/>
        </w:rPr>
        <w:t>房</w:t>
      </w:r>
      <w:r>
        <w:rPr>
          <w:rFonts w:ascii="宋体" w:hAnsi="宋体" w:cs="宋体" w:eastAsia="宋体" w:hint="default"/>
          <w:spacing w:val="-3"/>
        </w:rPr>
        <w:t>产</w:t>
      </w:r>
      <w:r>
        <w:rPr>
          <w:rFonts w:ascii="宋体" w:hAnsi="宋体" w:cs="宋体" w:eastAsia="宋体" w:hint="default"/>
          <w:spacing w:val="-3"/>
        </w:rPr>
        <w:t>坐</w:t>
      </w:r>
      <w:r>
        <w:rPr>
          <w:rFonts w:ascii="宋体" w:hAnsi="宋体" w:cs="宋体" w:eastAsia="宋体" w:hint="default"/>
          <w:spacing w:val="-3"/>
        </w:rPr>
        <w:t>落</w:t>
      </w:r>
      <w:r>
        <w:rPr>
          <w:rFonts w:ascii="宋体" w:hAnsi="宋体" w:cs="宋体" w:eastAsia="宋体" w:hint="default"/>
          <w:spacing w:val="-3"/>
        </w:rPr>
        <w:t>写</w:t>
      </w:r>
      <w:r>
        <w:rPr>
          <w:rFonts w:ascii="宋体" w:hAnsi="宋体" w:cs="宋体" w:eastAsia="宋体" w:hint="default"/>
          <w:spacing w:val="-3"/>
        </w:rPr>
        <w:t>错</w:t>
      </w:r>
      <w:r>
        <w:rPr>
          <w:spacing w:val="-3"/>
        </w:rPr>
        <w:t>。</w:t>
      </w:r>
      <w:r>
        <w:rPr>
          <w:rFonts w:ascii="宋体" w:hAnsi="宋体" w:cs="宋体" w:eastAsia="宋体" w:hint="default"/>
          <w:spacing w:val="-3"/>
        </w:rPr>
        <w:t>房</w:t>
      </w:r>
      <w:r>
        <w:rPr>
          <w:rFonts w:ascii="宋体" w:hAnsi="宋体" w:cs="宋体" w:eastAsia="宋体" w:hint="default"/>
          <w:spacing w:val="-3"/>
        </w:rPr>
        <w:t>产</w:t>
      </w:r>
      <w:r>
        <w:rPr>
          <w:rFonts w:ascii="宋体" w:hAnsi="宋体" w:cs="宋体" w:eastAsia="宋体" w:hint="default"/>
          <w:spacing w:val="-3"/>
        </w:rPr>
        <w:t>坐</w:t>
      </w:r>
      <w:r>
        <w:rPr>
          <w:rFonts w:ascii="宋体" w:hAnsi="宋体" w:cs="宋体" w:eastAsia="宋体" w:hint="default"/>
          <w:spacing w:val="-3"/>
        </w:rPr>
        <w:t>落</w:t>
      </w:r>
      <w:r>
        <w:rPr>
          <w:rFonts w:ascii="宋体" w:hAnsi="宋体" w:cs="宋体" w:eastAsia="宋体" w:hint="default"/>
          <w:spacing w:val="-3"/>
        </w:rPr>
        <w:t>应</w:t>
      </w:r>
      <w:r>
        <w:rPr>
          <w:spacing w:val="-3"/>
        </w:rPr>
        <w:t>为</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鲁</w:t>
      </w:r>
      <w:r>
        <w:rPr>
          <w:rFonts w:ascii="宋体" w:hAnsi="宋体" w:cs="宋体" w:eastAsia="宋体" w:hint="default"/>
          <w:spacing w:val="-3"/>
        </w:rPr>
        <w:t>班</w:t>
      </w:r>
      <w:r>
        <w:rPr>
          <w:rFonts w:ascii="宋体" w:hAnsi="宋体" w:cs="宋体" w:eastAsia="宋体" w:hint="default"/>
          <w:spacing w:val="-3"/>
        </w:rPr>
        <w:t>路</w:t>
      </w:r>
      <w:r>
        <w:rPr>
          <w:rFonts w:ascii="宋体" w:hAnsi="宋体" w:cs="宋体" w:eastAsia="宋体" w:hint="default"/>
          <w:spacing w:val="-112"/>
        </w:rPr>
        <w:t> </w:t>
      </w:r>
      <w:r>
        <w:rPr>
          <w:rFonts w:ascii="Courier New" w:hAnsi="Courier New" w:cs="Courier New" w:eastAsia="Courier New" w:hint="default"/>
          <w:w w:val="83"/>
        </w:rPr>
        <w:t>168</w:t>
      </w:r>
      <w:r>
        <w:rPr>
          <w:rFonts w:ascii="Courier New" w:hAnsi="Courier New" w:cs="Courier New" w:eastAsia="Courier New" w:hint="default"/>
          <w:spacing w:val="-57"/>
          <w:w w:val="83"/>
        </w:rPr>
        <w:t> </w:t>
      </w:r>
      <w:r>
        <w:rPr>
          <w:rFonts w:ascii="宋体" w:hAnsi="宋体" w:cs="宋体" w:eastAsia="宋体" w:hint="default"/>
        </w:rPr>
        <w:t>弄</w:t>
      </w:r>
      <w:r>
        <w:rPr>
          <w:rFonts w:ascii="宋体" w:hAnsi="宋体" w:cs="宋体" w:eastAsia="宋体" w:hint="default"/>
          <w:spacing w:val="-68"/>
        </w:rPr>
        <w:t> </w:t>
      </w:r>
      <w:r>
        <w:rPr>
          <w:rFonts w:ascii="Courier New" w:hAnsi="Courier New" w:cs="Courier New" w:eastAsia="Courier New" w:hint="default"/>
          <w:w w:val="83"/>
        </w:rPr>
        <w:t>9</w:t>
      </w:r>
      <w:r>
        <w:rPr>
          <w:rFonts w:ascii="Courier New" w:hAnsi="Courier New" w:cs="Courier New" w:eastAsia="Courier New" w:hint="default"/>
          <w:spacing w:val="-57"/>
          <w:w w:val="83"/>
        </w:rPr>
        <w:t> </w:t>
      </w:r>
      <w:r>
        <w:rPr>
          <w:rFonts w:ascii="宋体" w:hAnsi="宋体" w:cs="宋体" w:eastAsia="宋体" w:hint="default"/>
        </w:rPr>
        <w:t>号</w:t>
      </w:r>
      <w:r>
        <w:rPr>
          <w:rFonts w:ascii="宋体" w:hAnsi="宋体" w:cs="宋体" w:eastAsia="宋体" w:hint="default"/>
          <w:spacing w:val="-63"/>
        </w:rPr>
        <w:t> </w:t>
      </w:r>
      <w:r>
        <w:rPr>
          <w:rFonts w:ascii="Courier New" w:hAnsi="Courier New" w:cs="Courier New" w:eastAsia="Courier New" w:hint="default"/>
          <w:w w:val="83"/>
        </w:rPr>
        <w:t>103</w:t>
      </w:r>
      <w:r>
        <w:rPr>
          <w:rFonts w:ascii="Courier New" w:hAnsi="Courier New" w:cs="Courier New" w:eastAsia="Courier New" w:hint="default"/>
          <w:spacing w:val="-57"/>
          <w:w w:val="83"/>
        </w:rPr>
        <w:t> </w:t>
      </w:r>
      <w:r>
        <w:rPr>
          <w:rFonts w:ascii="宋体" w:hAnsi="宋体" w:cs="宋体" w:eastAsia="宋体" w:hint="default"/>
          <w:spacing w:val="-34"/>
        </w:rPr>
        <w:t>室”</w:t>
      </w:r>
      <w:r>
        <w:rPr>
          <w:spacing w:val="-34"/>
        </w:rPr>
        <w:t>，在</w:t>
      </w:r>
      <w:r>
        <w:rPr>
          <w:spacing w:val="-63"/>
        </w:rPr>
        <w:t> </w:t>
      </w:r>
      <w:r>
        <w:rPr>
          <w:rFonts w:ascii="Courier New" w:hAnsi="Courier New" w:cs="Courier New" w:eastAsia="Courier New" w:hint="default"/>
          <w:w w:val="83"/>
        </w:rPr>
        <w:t>2010</w:t>
      </w:r>
      <w:r>
        <w:rPr>
          <w:rFonts w:ascii="Courier New" w:hAnsi="Courier New" w:cs="Courier New" w:eastAsia="Courier New" w:hint="default"/>
          <w:spacing w:val="-57"/>
          <w:w w:val="83"/>
        </w:rPr>
        <w:t> </w:t>
      </w:r>
      <w:r>
        <w:rPr>
          <w:spacing w:val="-2"/>
        </w:rPr>
        <w:t>年年报</w:t>
      </w:r>
      <w:r>
        <w:rPr>
          <w:rFonts w:ascii="宋体" w:hAnsi="宋体" w:cs="宋体" w:eastAsia="宋体" w:hint="default"/>
          <w:spacing w:val="-2"/>
        </w:rPr>
        <w:t>录</w:t>
      </w:r>
      <w:r>
        <w:rPr>
          <w:rFonts w:ascii="宋体" w:hAnsi="宋体" w:cs="宋体" w:eastAsia="宋体" w:hint="default"/>
          <w:spacing w:val="-2"/>
        </w:rPr>
        <w:t>入</w:t>
      </w:r>
      <w:r>
        <w:rPr>
          <w:rFonts w:ascii="宋体" w:hAnsi="宋体" w:cs="宋体" w:eastAsia="宋体" w:hint="default"/>
          <w:spacing w:val="-2"/>
        </w:rPr>
        <w:t>时</w:t>
      </w:r>
      <w:r>
        <w:rPr>
          <w:spacing w:val="-2"/>
        </w:rPr>
        <w:t>误</w:t>
      </w:r>
      <w:r>
        <w:rPr>
          <w:rFonts w:ascii="宋体" w:hAnsi="宋体" w:cs="宋体" w:eastAsia="宋体" w:hint="default"/>
          <w:spacing w:val="-2"/>
        </w:rPr>
        <w:t>写</w:t>
      </w:r>
      <w:r>
        <w:rPr>
          <w:rFonts w:ascii="宋体" w:hAnsi="宋体" w:cs="宋体" w:eastAsia="宋体" w:hint="default"/>
          <w:spacing w:val="-2"/>
        </w:rPr>
        <w:t>成</w:t>
      </w:r>
      <w:r>
        <w:rPr>
          <w:rFonts w:ascii="宋体" w:hAnsi="宋体" w:cs="宋体" w:eastAsia="宋体" w:hint="default"/>
          <w:spacing w:val="-2"/>
        </w:rPr>
        <w:t>“</w:t>
      </w:r>
      <w:r>
        <w:rPr>
          <w:rFonts w:ascii="宋体" w:hAnsi="宋体" w:cs="宋体" w:eastAsia="宋体" w:hint="default"/>
          <w:spacing w:val="-2"/>
        </w:rPr>
        <w:t>鲁</w:t>
      </w:r>
      <w:r>
        <w:rPr>
          <w:rFonts w:ascii="宋体" w:hAnsi="宋体" w:cs="宋体" w:eastAsia="宋体" w:hint="default"/>
          <w:spacing w:val="-2"/>
        </w:rPr>
        <w:t>班</w:t>
      </w:r>
      <w:r>
        <w:rPr>
          <w:rFonts w:ascii="宋体" w:hAnsi="宋体" w:cs="宋体" w:eastAsia="宋体" w:hint="default"/>
          <w:spacing w:val="-2"/>
        </w:rPr>
        <w:t>路</w:t>
      </w:r>
      <w:r>
        <w:rPr>
          <w:rFonts w:ascii="宋体" w:hAnsi="宋体" w:cs="宋体" w:eastAsia="宋体" w:hint="default"/>
          <w:spacing w:val="-63"/>
        </w:rPr>
        <w:t> </w:t>
      </w:r>
      <w:r>
        <w:rPr>
          <w:rFonts w:ascii="Courier New" w:hAnsi="Courier New" w:cs="Courier New" w:eastAsia="Courier New" w:hint="default"/>
          <w:w w:val="83"/>
        </w:rPr>
        <w:t>168</w:t>
      </w:r>
      <w:r>
        <w:rPr>
          <w:rFonts w:ascii="Courier New" w:hAnsi="Courier New" w:cs="Courier New" w:eastAsia="Courier New" w:hint="default"/>
          <w:spacing w:val="-57"/>
          <w:w w:val="83"/>
        </w:rPr>
        <w:t> </w:t>
      </w:r>
      <w:r>
        <w:rPr>
          <w:rFonts w:ascii="宋体" w:hAnsi="宋体" w:cs="宋体" w:eastAsia="宋体" w:hint="default"/>
        </w:rPr>
        <w:t>弄</w:t>
      </w:r>
      <w:r>
        <w:rPr>
          <w:rFonts w:ascii="宋体" w:hAnsi="宋体" w:cs="宋体" w:eastAsia="宋体" w:hint="default"/>
          <w:spacing w:val="-63"/>
        </w:rPr>
        <w:t> </w:t>
      </w:r>
      <w:r>
        <w:rPr>
          <w:rFonts w:ascii="Courier New" w:hAnsi="Courier New" w:cs="Courier New" w:eastAsia="Courier New" w:hint="default"/>
          <w:w w:val="83"/>
        </w:rPr>
        <w:t>6</w:t>
      </w:r>
      <w:r>
        <w:rPr>
          <w:rFonts w:ascii="Courier New" w:hAnsi="Courier New" w:cs="Courier New" w:eastAsia="Courier New" w:hint="default"/>
          <w:spacing w:val="-57"/>
          <w:w w:val="83"/>
        </w:rPr>
        <w:t> </w:t>
      </w:r>
      <w:r>
        <w:rPr>
          <w:rFonts w:ascii="宋体" w:hAnsi="宋体" w:cs="宋体" w:eastAsia="宋体" w:hint="default"/>
        </w:rPr>
        <w:t>号</w:t>
      </w:r>
      <w:r>
        <w:rPr>
          <w:rFonts w:ascii="宋体" w:hAnsi="宋体" w:cs="宋体" w:eastAsia="宋体" w:hint="default"/>
          <w:spacing w:val="-68"/>
        </w:rPr>
        <w:t> </w:t>
      </w:r>
      <w:r>
        <w:rPr>
          <w:rFonts w:ascii="Courier New" w:hAnsi="Courier New" w:cs="Courier New" w:eastAsia="Courier New" w:hint="default"/>
          <w:spacing w:val="1"/>
          <w:w w:val="83"/>
        </w:rPr>
        <w:t>103</w:t>
      </w:r>
      <w:r>
        <w:rPr>
          <w:rFonts w:ascii="Courier New" w:hAnsi="Courier New" w:cs="Courier New" w:eastAsia="Courier New" w:hint="default"/>
          <w:spacing w:val="-57"/>
          <w:w w:val="83"/>
        </w:rPr>
        <w:t> </w:t>
      </w:r>
      <w:r>
        <w:rPr>
          <w:rFonts w:ascii="宋体" w:hAnsi="宋体" w:cs="宋体" w:eastAsia="宋体" w:hint="default"/>
          <w:spacing w:val="-40"/>
        </w:rPr>
        <w:t>室”</w:t>
      </w:r>
      <w:r>
        <w:rPr>
          <w:spacing w:val="-40"/>
        </w:rPr>
        <w:t>。</w:t>
      </w:r>
    </w:p>
    <w:p>
      <w:pPr>
        <w:pStyle w:val="BodyText"/>
        <w:spacing w:line="313" w:lineRule="exact" w:before="0"/>
        <w:ind w:left="1535" w:right="125"/>
        <w:jc w:val="left"/>
      </w:pP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产</w:t>
      </w:r>
      <w:r>
        <w:rPr>
          <w:rFonts w:ascii="宋体" w:hAnsi="宋体" w:cs="宋体" w:eastAsia="宋体" w:hint="default"/>
        </w:rPr>
        <w:t>已</w:t>
      </w:r>
      <w:r>
        <w:rPr>
          <w:rFonts w:ascii="宋体" w:hAnsi="宋体" w:cs="宋体" w:eastAsia="宋体" w:hint="default"/>
        </w:rPr>
        <w:t>经</w:t>
      </w:r>
      <w:r>
        <w:rPr/>
        <w:t>对</w:t>
      </w:r>
      <w:r>
        <w:rPr>
          <w:rFonts w:ascii="宋体" w:hAnsi="宋体" w:cs="宋体" w:eastAsia="宋体" w:hint="default"/>
        </w:rPr>
        <w:t>外转让</w:t>
      </w:r>
      <w:r>
        <w:rPr/>
        <w:t>，</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全</w:t>
      </w:r>
      <w:r>
        <w:rPr>
          <w:rFonts w:ascii="宋体" w:hAnsi="宋体" w:cs="宋体" w:eastAsia="宋体" w:hint="default"/>
        </w:rPr>
        <w:t>部</w:t>
      </w:r>
      <w:r>
        <w:rPr>
          <w:rFonts w:ascii="宋体" w:hAnsi="宋体" w:cs="宋体" w:eastAsia="宋体" w:hint="default"/>
        </w:rPr>
        <w:t>归</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有限公司所有。</w:t>
      </w:r>
    </w:p>
    <w:p>
      <w:pPr>
        <w:pStyle w:val="BodyText"/>
        <w:spacing w:line="360" w:lineRule="auto"/>
        <w:ind w:left="1535" w:right="224" w:firstLine="480"/>
        <w:jc w:val="left"/>
      </w:pPr>
      <w:r>
        <w:rPr>
          <w:rFonts w:ascii="宋体" w:hAnsi="宋体" w:cs="宋体" w:eastAsia="宋体" w:hint="default"/>
          <w:spacing w:val="-3"/>
        </w:rPr>
        <w:t>（</w:t>
      </w:r>
      <w:r>
        <w:rPr>
          <w:rFonts w:ascii="宋体" w:hAnsi="宋体" w:cs="宋体" w:eastAsia="宋体" w:hint="default"/>
          <w:spacing w:val="-3"/>
        </w:rPr>
        <w:t>二</w:t>
      </w:r>
      <w:r>
        <w:rPr>
          <w:rFonts w:ascii="宋体" w:hAnsi="宋体" w:cs="宋体" w:eastAsia="宋体" w:hint="default"/>
          <w:spacing w:val="-3"/>
        </w:rPr>
        <w:t>）</w:t>
      </w:r>
      <w:r>
        <w:rPr>
          <w:spacing w:val="-3"/>
        </w:rPr>
        <w:t>天健正信会计师事务所有限公司对</w:t>
      </w:r>
      <w:r>
        <w:rPr>
          <w:rFonts w:ascii="宋体" w:hAnsi="宋体" w:cs="宋体" w:eastAsia="宋体" w:hint="default"/>
          <w:spacing w:val="-3"/>
        </w:rPr>
        <w:t>控</w:t>
      </w:r>
      <w:r>
        <w:rPr>
          <w:rFonts w:ascii="宋体" w:hAnsi="宋体" w:cs="宋体" w:eastAsia="宋体" w:hint="default"/>
          <w:spacing w:val="-3"/>
        </w:rPr>
        <w:t>股股东</w:t>
      </w:r>
      <w:r>
        <w:rPr>
          <w:spacing w:val="-3"/>
        </w:rPr>
        <w:t>及其</w:t>
      </w:r>
      <w:r>
        <w:rPr>
          <w:rFonts w:ascii="宋体" w:hAnsi="宋体" w:cs="宋体" w:eastAsia="宋体" w:hint="default"/>
          <w:spacing w:val="-3"/>
        </w:rPr>
        <w:t>他关</w:t>
      </w:r>
      <w:r>
        <w:rPr>
          <w:rFonts w:ascii="宋体" w:hAnsi="宋体" w:cs="宋体" w:eastAsia="宋体" w:hint="default"/>
          <w:spacing w:val="-3"/>
        </w:rPr>
        <w:t>联</w:t>
      </w:r>
      <w:r>
        <w:rPr>
          <w:rFonts w:ascii="宋体" w:hAnsi="宋体" w:cs="宋体" w:eastAsia="宋体" w:hint="default"/>
          <w:spacing w:val="-3"/>
        </w:rPr>
        <w:t>方</w:t>
      </w:r>
      <w:r>
        <w:rPr>
          <w:rFonts w:ascii="宋体" w:hAnsi="宋体" w:cs="宋体" w:eastAsia="宋体" w:hint="default"/>
          <w:spacing w:val="-3"/>
        </w:rPr>
        <w:t>占</w:t>
      </w:r>
      <w:r>
        <w:rPr>
          <w:rFonts w:ascii="宋体" w:hAnsi="宋体" w:cs="宋体" w:eastAsia="宋体" w:hint="default"/>
          <w:spacing w:val="-3"/>
        </w:rPr>
        <w:t>用</w:t>
      </w:r>
      <w:r>
        <w:rPr>
          <w:spacing w:val="-3"/>
        </w:rPr>
        <w:t>资</w:t>
      </w:r>
      <w:r>
        <w:rPr>
          <w:rFonts w:ascii="宋体" w:hAnsi="宋体" w:cs="宋体" w:eastAsia="宋体" w:hint="default"/>
          <w:spacing w:val="-3"/>
        </w:rPr>
        <w:t>金</w:t>
      </w:r>
      <w:r>
        <w:rPr>
          <w:rFonts w:ascii="宋体" w:hAnsi="宋体" w:cs="宋体" w:eastAsia="宋体" w:hint="default"/>
          <w:spacing w:val="-3"/>
        </w:rPr>
        <w:t>情</w:t>
      </w:r>
      <w:r>
        <w:rPr>
          <w:rFonts w:ascii="宋体" w:hAnsi="宋体" w:cs="宋体" w:eastAsia="宋体" w:hint="default"/>
        </w:rPr>
        <w:t> </w:t>
      </w:r>
      <w:r>
        <w:rPr>
          <w:rFonts w:ascii="宋体" w:hAnsi="宋体" w:cs="宋体" w:eastAsia="宋体" w:hint="default"/>
          <w:w w:val="96"/>
        </w:rPr>
        <w:t>况</w:t>
      </w:r>
      <w:r>
        <w:rPr>
          <w:rFonts w:ascii="宋体" w:hAnsi="宋体" w:cs="宋体" w:eastAsia="宋体" w:hint="default"/>
          <w:w w:val="96"/>
        </w:rPr>
        <w:t>专</w:t>
      </w:r>
      <w:r>
        <w:rPr>
          <w:rFonts w:ascii="宋体" w:hAnsi="宋体" w:cs="宋体" w:eastAsia="宋体" w:hint="default"/>
          <w:w w:val="96"/>
        </w:rPr>
        <w:t>项</w:t>
      </w:r>
      <w:r>
        <w:rPr>
          <w:rFonts w:ascii="宋体" w:hAnsi="宋体" w:cs="宋体" w:eastAsia="宋体" w:hint="default"/>
          <w:w w:val="96"/>
        </w:rPr>
        <w:t>说</w:t>
      </w:r>
      <w:r>
        <w:rPr>
          <w:rFonts w:ascii="宋体" w:hAnsi="宋体" w:cs="宋体" w:eastAsia="宋体" w:hint="default"/>
          <w:w w:val="96"/>
        </w:rPr>
        <w:t>明</w:t>
      </w:r>
      <w:r>
        <w:rPr>
          <w:rFonts w:ascii="宋体" w:hAnsi="宋体" w:cs="宋体" w:eastAsia="宋体" w:hint="default"/>
          <w:w w:val="96"/>
        </w:rPr>
        <w:t>（</w:t>
      </w:r>
      <w:r>
        <w:rPr>
          <w:w w:val="96"/>
        </w:rPr>
        <w:t>天健正信审</w:t>
      </w:r>
      <w:r>
        <w:rPr>
          <w:rFonts w:ascii="宋体" w:hAnsi="宋体" w:cs="宋体" w:eastAsia="宋体" w:hint="default"/>
          <w:w w:val="96"/>
        </w:rPr>
        <w:t>（</w:t>
      </w:r>
      <w:r>
        <w:rPr>
          <w:rFonts w:ascii="Courier New" w:hAnsi="Courier New" w:cs="Courier New" w:eastAsia="Courier New" w:hint="default"/>
          <w:w w:val="96"/>
        </w:rPr>
        <w:t>2012</w:t>
      </w:r>
      <w:r>
        <w:rPr>
          <w:rFonts w:ascii="宋体" w:hAnsi="宋体" w:cs="宋体" w:eastAsia="宋体" w:hint="default"/>
          <w:w w:val="96"/>
        </w:rPr>
        <w:t>）特字</w:t>
      </w:r>
      <w:r>
        <w:rPr>
          <w:rFonts w:ascii="宋体" w:hAnsi="宋体" w:cs="宋体" w:eastAsia="宋体" w:hint="default"/>
          <w:w w:val="96"/>
        </w:rPr>
        <w:t>第 </w:t>
      </w:r>
      <w:r>
        <w:rPr>
          <w:rFonts w:ascii="Courier New" w:hAnsi="Courier New" w:cs="Courier New" w:eastAsia="Courier New" w:hint="default"/>
          <w:w w:val="83"/>
        </w:rPr>
        <w:t>010174</w:t>
      </w:r>
      <w:r>
        <w:rPr>
          <w:rFonts w:ascii="Courier New" w:hAnsi="Courier New" w:cs="Courier New" w:eastAsia="Courier New" w:hint="default"/>
          <w:spacing w:val="-73"/>
          <w:w w:val="83"/>
        </w:rPr>
        <w:t> </w:t>
      </w:r>
      <w:r>
        <w:rPr>
          <w:rFonts w:ascii="宋体" w:hAnsi="宋体" w:cs="宋体" w:eastAsia="宋体" w:hint="default"/>
          <w:spacing w:val="-40"/>
        </w:rPr>
        <w:t>号）</w:t>
      </w:r>
      <w:r>
        <w:rPr>
          <w:spacing w:val="-40"/>
        </w:rPr>
        <w:t>。</w:t>
      </w:r>
    </w:p>
    <w:p>
      <w:pPr>
        <w:pStyle w:val="BodyText"/>
        <w:spacing w:line="288" w:lineRule="exact" w:before="0"/>
        <w:ind w:left="2135"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独立</w:t>
      </w:r>
      <w:r>
        <w:rPr/>
        <w:t>董事对公司</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t>和对</w:t>
      </w:r>
      <w:r>
        <w:rPr>
          <w:rFonts w:ascii="宋体" w:hAnsi="宋体" w:cs="宋体" w:eastAsia="宋体" w:hint="default"/>
        </w:rPr>
        <w:t>外</w:t>
      </w:r>
      <w:r>
        <w:rPr/>
        <w:t>担保</w:t>
      </w:r>
      <w:r>
        <w:rPr>
          <w:rFonts w:ascii="宋体" w:hAnsi="宋体" w:cs="宋体" w:eastAsia="宋体" w:hint="default"/>
        </w:rPr>
        <w:t>情况</w:t>
      </w:r>
      <w:r>
        <w:rPr/>
        <w:t>的</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说</w:t>
      </w:r>
      <w:r>
        <w:rPr>
          <w:rFonts w:ascii="宋体" w:hAnsi="宋体" w:cs="宋体" w:eastAsia="宋体" w:hint="default"/>
        </w:rPr>
        <w:t>明</w:t>
      </w:r>
      <w:r>
        <w:rPr/>
        <w:t>及</w:t>
      </w:r>
      <w:r>
        <w:rPr>
          <w:rFonts w:ascii="宋体" w:hAnsi="宋体" w:cs="宋体" w:eastAsia="宋体" w:hint="default"/>
        </w:rPr>
        <w:t>独立</w:t>
      </w:r>
    </w:p>
    <w:p>
      <w:pPr>
        <w:pStyle w:val="BodyText"/>
        <w:spacing w:line="240" w:lineRule="auto"/>
        <w:ind w:left="1535" w:right="125"/>
        <w:jc w:val="left"/>
      </w:pPr>
      <w:r>
        <w:rPr/>
        <w:t>意见。</w:t>
      </w:r>
    </w:p>
    <w:p>
      <w:pPr>
        <w:pStyle w:val="BodyText"/>
        <w:spacing w:line="240" w:lineRule="auto"/>
        <w:ind w:left="2015" w:right="125"/>
        <w:jc w:val="left"/>
      </w:pPr>
      <w:r>
        <w:rPr>
          <w:rFonts w:ascii="宋体" w:hAnsi="宋体" w:cs="宋体" w:eastAsia="宋体" w:hint="default"/>
          <w:spacing w:val="-3"/>
        </w:rPr>
        <w:t>根</w:t>
      </w:r>
      <w:r>
        <w:rPr>
          <w:rFonts w:ascii="宋体" w:hAnsi="宋体" w:cs="宋体" w:eastAsia="宋体" w:hint="default"/>
          <w:spacing w:val="-3"/>
        </w:rPr>
        <w:t>据中</w:t>
      </w:r>
      <w:r>
        <w:rPr>
          <w:rFonts w:ascii="宋体" w:hAnsi="宋体" w:cs="宋体" w:eastAsia="宋体" w:hint="default"/>
          <w:spacing w:val="-3"/>
        </w:rPr>
        <w:t>国</w:t>
      </w:r>
      <w:r>
        <w:rPr>
          <w:spacing w:val="-3"/>
        </w:rPr>
        <w:t>证监会</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上</w:t>
      </w:r>
      <w:r>
        <w:rPr>
          <w:rFonts w:ascii="宋体" w:hAnsi="宋体" w:cs="宋体" w:eastAsia="宋体" w:hint="default"/>
          <w:spacing w:val="-3"/>
        </w:rPr>
        <w:t>市</w:t>
      </w:r>
      <w:r>
        <w:rPr>
          <w:spacing w:val="-3"/>
        </w:rPr>
        <w:t>公司</w:t>
      </w:r>
      <w:r>
        <w:rPr>
          <w:rFonts w:ascii="宋体" w:hAnsi="宋体" w:cs="宋体" w:eastAsia="宋体" w:hint="default"/>
          <w:spacing w:val="-3"/>
        </w:rPr>
        <w:t>与</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往</w:t>
      </w:r>
      <w:r>
        <w:rPr>
          <w:rFonts w:ascii="宋体" w:hAnsi="宋体" w:cs="宋体" w:eastAsia="宋体" w:hint="default"/>
          <w:spacing w:val="-3"/>
        </w:rPr>
        <w:t>来</w:t>
      </w:r>
      <w:r>
        <w:rPr>
          <w:spacing w:val="-3"/>
        </w:rPr>
        <w:t>及</w:t>
      </w:r>
      <w:r>
        <w:rPr>
          <w:rFonts w:ascii="宋体" w:hAnsi="宋体" w:cs="宋体" w:eastAsia="宋体" w:hint="default"/>
          <w:spacing w:val="-3"/>
        </w:rPr>
        <w:t>上</w:t>
      </w:r>
      <w:r>
        <w:rPr>
          <w:rFonts w:ascii="宋体" w:hAnsi="宋体" w:cs="宋体" w:eastAsia="宋体" w:hint="default"/>
          <w:spacing w:val="-3"/>
        </w:rPr>
        <w:t>市</w:t>
      </w:r>
      <w:r>
        <w:rPr>
          <w:spacing w:val="-3"/>
        </w:rPr>
        <w:t>公司对</w:t>
      </w:r>
      <w:r>
        <w:rPr>
          <w:rFonts w:ascii="宋体" w:hAnsi="宋体" w:cs="宋体" w:eastAsia="宋体" w:hint="default"/>
          <w:spacing w:val="-3"/>
        </w:rPr>
        <w:t>外</w:t>
      </w:r>
      <w:r>
        <w:rPr>
          <w:spacing w:val="-3"/>
        </w:rPr>
        <w:t>担保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78"/>
        <w:ind w:left="0" w:right="229" w:firstLine="0"/>
        <w:jc w:val="right"/>
        <w:rPr>
          <w:rFonts w:ascii="Times New Roman" w:hAnsi="Times New Roman" w:cs="Times New Roman" w:eastAsia="Times New Roman" w:hint="default"/>
          <w:sz w:val="18"/>
          <w:szCs w:val="18"/>
        </w:rPr>
      </w:pPr>
      <w:r>
        <w:rPr>
          <w:rFonts w:ascii="Times New Roman"/>
          <w:sz w:val="18"/>
        </w:rPr>
        <w:t>48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560"/>
        </w:sectPr>
      </w:pPr>
    </w:p>
    <w:p>
      <w:pPr>
        <w:spacing w:line="240" w:lineRule="auto" w:before="2"/>
        <w:rPr>
          <w:rFonts w:ascii="Times New Roman" w:hAnsi="Times New Roman" w:cs="Times New Roman" w:eastAsia="Times New Roman" w:hint="default"/>
          <w:sz w:val="22"/>
          <w:szCs w:val="22"/>
        </w:rPr>
      </w:pPr>
    </w:p>
    <w:p>
      <w:pPr>
        <w:pStyle w:val="BodyText"/>
        <w:spacing w:line="357" w:lineRule="auto" w:before="26"/>
        <w:ind w:left="1535" w:right="229"/>
        <w:jc w:val="both"/>
        <w:rPr>
          <w:rFonts w:ascii="宋体" w:hAnsi="宋体" w:cs="宋体" w:eastAsia="宋体" w:hint="default"/>
        </w:rPr>
      </w:pPr>
      <w:r>
        <w:rPr>
          <w:rFonts w:ascii="宋体" w:hAnsi="宋体" w:cs="宋体" w:eastAsia="宋体" w:hint="default"/>
          <w:spacing w:val="-3"/>
        </w:rPr>
        <w:t>若</w:t>
      </w:r>
      <w:r>
        <w:rPr>
          <w:rFonts w:ascii="宋体" w:hAnsi="宋体" w:cs="宋体" w:eastAsia="宋体" w:hint="default"/>
          <w:spacing w:val="-3"/>
        </w:rPr>
        <w:t>干</w:t>
      </w:r>
      <w:r>
        <w:rPr>
          <w:rFonts w:ascii="宋体" w:hAnsi="宋体" w:cs="宋体" w:eastAsia="宋体" w:hint="default"/>
          <w:spacing w:val="-3"/>
        </w:rPr>
        <w:t>问题</w:t>
      </w:r>
      <w:r>
        <w:rPr>
          <w:spacing w:val="-3"/>
        </w:rPr>
        <w:t>的</w:t>
      </w:r>
      <w:r>
        <w:rPr>
          <w:rFonts w:ascii="宋体" w:hAnsi="宋体" w:cs="宋体" w:eastAsia="宋体" w:hint="default"/>
          <w:spacing w:val="-3"/>
        </w:rPr>
        <w:t>通</w:t>
      </w:r>
      <w:r>
        <w:rPr>
          <w:rFonts w:ascii="宋体" w:hAnsi="宋体" w:cs="宋体" w:eastAsia="宋体" w:hint="default"/>
          <w:spacing w:val="-3"/>
        </w:rPr>
        <w:t>知</w:t>
      </w:r>
      <w:r>
        <w:rPr>
          <w:rFonts w:ascii="宋体" w:hAnsi="宋体" w:cs="宋体" w:eastAsia="宋体" w:hint="default"/>
          <w:spacing w:val="-3"/>
        </w:rPr>
        <w:t>》</w:t>
      </w:r>
      <w:r>
        <w:rPr>
          <w:spacing w:val="-3"/>
        </w:rPr>
        <w:t>和</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上</w:t>
      </w:r>
      <w:r>
        <w:rPr>
          <w:rFonts w:ascii="宋体" w:hAnsi="宋体" w:cs="宋体" w:eastAsia="宋体" w:hint="default"/>
          <w:spacing w:val="-3"/>
        </w:rPr>
        <w:t>市</w:t>
      </w:r>
      <w:r>
        <w:rPr>
          <w:spacing w:val="-3"/>
        </w:rPr>
        <w:t>公司对</w:t>
      </w:r>
      <w:r>
        <w:rPr>
          <w:rFonts w:ascii="宋体" w:hAnsi="宋体" w:cs="宋体" w:eastAsia="宋体" w:hint="default"/>
          <w:spacing w:val="-3"/>
        </w:rPr>
        <w:t>外</w:t>
      </w:r>
      <w:r>
        <w:rPr>
          <w:spacing w:val="-3"/>
        </w:rPr>
        <w:t>担保</w:t>
      </w:r>
      <w:r>
        <w:rPr>
          <w:rFonts w:ascii="宋体" w:hAnsi="宋体" w:cs="宋体" w:eastAsia="宋体" w:hint="default"/>
          <w:spacing w:val="-3"/>
        </w:rPr>
        <w:t>行</w:t>
      </w:r>
      <w:r>
        <w:rPr>
          <w:spacing w:val="-3"/>
        </w:rPr>
        <w:t>为的</w:t>
      </w:r>
      <w:r>
        <w:rPr>
          <w:rFonts w:ascii="宋体" w:hAnsi="宋体" w:cs="宋体" w:eastAsia="宋体" w:hint="default"/>
          <w:spacing w:val="-3"/>
        </w:rPr>
        <w:t>通</w:t>
      </w:r>
      <w:r>
        <w:rPr>
          <w:rFonts w:ascii="宋体" w:hAnsi="宋体" w:cs="宋体" w:eastAsia="宋体" w:hint="default"/>
          <w:spacing w:val="-3"/>
        </w:rPr>
        <w:t>知</w:t>
      </w:r>
      <w:r>
        <w:rPr>
          <w:rFonts w:ascii="宋体" w:hAnsi="宋体" w:cs="宋体" w:eastAsia="宋体" w:hint="default"/>
          <w:spacing w:val="-3"/>
        </w:rPr>
        <w:t>》</w:t>
      </w:r>
      <w:r>
        <w:rPr>
          <w:spacing w:val="-3"/>
        </w:rPr>
        <w:t>的</w:t>
      </w:r>
      <w:r>
        <w:rPr>
          <w:rFonts w:ascii="宋体" w:hAnsi="宋体" w:cs="宋体" w:eastAsia="宋体" w:hint="default"/>
          <w:spacing w:val="-3"/>
        </w:rPr>
        <w:t>相</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以</w:t>
      </w:r>
      <w:r>
        <w:rPr>
          <w:rFonts w:ascii="宋体" w:hAnsi="宋体" w:cs="宋体" w:eastAsia="宋体" w:hint="default"/>
          <w:spacing w:val="-107"/>
        </w:rPr>
        <w:t> </w:t>
      </w:r>
      <w:r>
        <w:rPr>
          <w:spacing w:val="-10"/>
        </w:rPr>
        <w:t>及</w:t>
      </w:r>
      <w:r>
        <w:rPr>
          <w:rFonts w:ascii="宋体" w:hAnsi="宋体" w:cs="宋体" w:eastAsia="宋体" w:hint="default"/>
          <w:spacing w:val="-10"/>
        </w:rPr>
        <w:t>《关</w:t>
      </w:r>
      <w:r>
        <w:rPr>
          <w:rFonts w:ascii="宋体" w:hAnsi="宋体" w:cs="宋体" w:eastAsia="宋体" w:hint="default"/>
          <w:spacing w:val="-10"/>
        </w:rPr>
        <w:t>于</w:t>
      </w:r>
      <w:r>
        <w:rPr>
          <w:spacing w:val="-10"/>
        </w:rPr>
        <w:t>在</w:t>
      </w:r>
      <w:r>
        <w:rPr>
          <w:rFonts w:ascii="宋体" w:hAnsi="宋体" w:cs="宋体" w:eastAsia="宋体" w:hint="default"/>
          <w:spacing w:val="-10"/>
        </w:rPr>
        <w:t>上</w:t>
      </w:r>
      <w:r>
        <w:rPr>
          <w:rFonts w:ascii="宋体" w:hAnsi="宋体" w:cs="宋体" w:eastAsia="宋体" w:hint="default"/>
          <w:spacing w:val="-10"/>
        </w:rPr>
        <w:t>市</w:t>
      </w:r>
      <w:r>
        <w:rPr>
          <w:spacing w:val="-10"/>
        </w:rPr>
        <w:t>公司</w:t>
      </w:r>
      <w:r>
        <w:rPr>
          <w:rFonts w:ascii="宋体" w:hAnsi="宋体" w:cs="宋体" w:eastAsia="宋体" w:hint="default"/>
          <w:spacing w:val="-10"/>
        </w:rPr>
        <w:t>建</w:t>
      </w:r>
      <w:r>
        <w:rPr>
          <w:rFonts w:ascii="宋体" w:hAnsi="宋体" w:cs="宋体" w:eastAsia="宋体" w:hint="default"/>
          <w:spacing w:val="-10"/>
        </w:rPr>
        <w:t>立独立</w:t>
      </w:r>
      <w:r>
        <w:rPr>
          <w:spacing w:val="-10"/>
        </w:rPr>
        <w:t>董事</w:t>
      </w:r>
      <w:r>
        <w:rPr>
          <w:rFonts w:ascii="宋体" w:hAnsi="宋体" w:cs="宋体" w:eastAsia="宋体" w:hint="default"/>
          <w:spacing w:val="-10"/>
        </w:rPr>
        <w:t>制</w:t>
      </w:r>
      <w:r>
        <w:rPr>
          <w:spacing w:val="-10"/>
        </w:rPr>
        <w:t>度的</w:t>
      </w:r>
      <w:r>
        <w:rPr>
          <w:rFonts w:ascii="宋体" w:hAnsi="宋体" w:cs="宋体" w:eastAsia="宋体" w:hint="default"/>
          <w:spacing w:val="-10"/>
        </w:rPr>
        <w:t>指</w:t>
      </w:r>
      <w:r>
        <w:rPr>
          <w:spacing w:val="-10"/>
        </w:rPr>
        <w:t>导意见</w:t>
      </w:r>
      <w:r>
        <w:rPr>
          <w:rFonts w:ascii="宋体" w:hAnsi="宋体" w:cs="宋体" w:eastAsia="宋体" w:hint="default"/>
          <w:spacing w:val="-10"/>
        </w:rPr>
        <w:t>》</w:t>
      </w:r>
      <w:r>
        <w:rPr>
          <w:spacing w:val="-10"/>
        </w:rPr>
        <w:t>、</w:t>
      </w:r>
      <w:r>
        <w:rPr>
          <w:rFonts w:ascii="宋体" w:hAnsi="宋体" w:cs="宋体" w:eastAsia="宋体" w:hint="default"/>
          <w:spacing w:val="-10"/>
        </w:rPr>
        <w:t>《上</w:t>
      </w:r>
      <w:r>
        <w:rPr>
          <w:rFonts w:ascii="宋体" w:hAnsi="宋体" w:cs="宋体" w:eastAsia="宋体" w:hint="default"/>
          <w:spacing w:val="-10"/>
        </w:rPr>
        <w:t>市</w:t>
      </w:r>
      <w:r>
        <w:rPr>
          <w:spacing w:val="-10"/>
        </w:rPr>
        <w:t>公司</w:t>
      </w:r>
      <w:r>
        <w:rPr>
          <w:rFonts w:ascii="宋体" w:hAnsi="宋体" w:cs="宋体" w:eastAsia="宋体" w:hint="default"/>
          <w:spacing w:val="-10"/>
        </w:rPr>
        <w:t>治</w:t>
      </w:r>
      <w:r>
        <w:rPr>
          <w:spacing w:val="-10"/>
        </w:rPr>
        <w:t>理准</w:t>
      </w:r>
      <w:r>
        <w:rPr>
          <w:rFonts w:ascii="宋体" w:hAnsi="宋体" w:cs="宋体" w:eastAsia="宋体" w:hint="default"/>
          <w:spacing w:val="-10"/>
        </w:rPr>
        <w:t>侧</w:t>
      </w:r>
      <w:r>
        <w:rPr>
          <w:rFonts w:ascii="宋体" w:hAnsi="宋体" w:cs="宋体" w:eastAsia="宋体" w:hint="default"/>
          <w:spacing w:val="-10"/>
        </w:rPr>
        <w:t>》</w:t>
      </w:r>
      <w:r>
        <w:rPr>
          <w:rFonts w:ascii="宋体" w:hAnsi="宋体" w:cs="宋体" w:eastAsia="宋体" w:hint="default"/>
          <w:spacing w:val="-10"/>
        </w:rPr>
        <w:t>等相</w:t>
      </w:r>
      <w:r>
        <w:rPr>
          <w:rFonts w:ascii="宋体" w:hAnsi="宋体" w:cs="宋体" w:eastAsia="宋体" w:hint="default"/>
          <w:spacing w:val="-87"/>
        </w:rPr>
        <w:t> </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的</w:t>
      </w:r>
      <w:r>
        <w:rPr>
          <w:rFonts w:ascii="宋体" w:hAnsi="宋体" w:cs="宋体" w:eastAsia="宋体" w:hint="default"/>
          <w:spacing w:val="-3"/>
        </w:rPr>
        <w:t>要</w:t>
      </w:r>
      <w:r>
        <w:rPr>
          <w:rFonts w:ascii="宋体" w:hAnsi="宋体" w:cs="宋体" w:eastAsia="宋体" w:hint="default"/>
          <w:spacing w:val="-3"/>
        </w:rPr>
        <w:t>求</w:t>
      </w:r>
      <w:r>
        <w:rPr>
          <w:spacing w:val="-3"/>
        </w:rPr>
        <w:t>，对</w:t>
      </w:r>
      <w:r>
        <w:rPr>
          <w:rFonts w:ascii="宋体" w:hAnsi="宋体" w:cs="宋体" w:eastAsia="宋体" w:hint="default"/>
          <w:spacing w:val="-3"/>
        </w:rPr>
        <w:t>截</w:t>
      </w:r>
      <w:r>
        <w:rPr>
          <w:rFonts w:ascii="宋体" w:hAnsi="宋体" w:cs="宋体" w:eastAsia="宋体" w:hint="default"/>
          <w:spacing w:val="-3"/>
        </w:rPr>
        <w:t>至</w:t>
      </w:r>
      <w:r>
        <w:rPr>
          <w:spacing w:val="-3"/>
        </w:rPr>
        <w:t>报告</w:t>
      </w:r>
      <w:r>
        <w:rPr>
          <w:rFonts w:ascii="宋体" w:hAnsi="宋体" w:cs="宋体" w:eastAsia="宋体" w:hint="default"/>
          <w:spacing w:val="-3"/>
        </w:rPr>
        <w:t>期</w:t>
      </w:r>
      <w:r>
        <w:rPr>
          <w:rFonts w:ascii="宋体" w:hAnsi="宋体" w:cs="宋体" w:eastAsia="宋体" w:hint="default"/>
          <w:spacing w:val="-3"/>
        </w:rPr>
        <w:t>末</w:t>
      </w:r>
      <w:r>
        <w:rPr>
          <w:spacing w:val="-3"/>
        </w:rPr>
        <w:t>公司对</w:t>
      </w:r>
      <w:r>
        <w:rPr>
          <w:rFonts w:ascii="宋体" w:hAnsi="宋体" w:cs="宋体" w:eastAsia="宋体" w:hint="default"/>
          <w:spacing w:val="-3"/>
        </w:rPr>
        <w:t>外</w:t>
      </w:r>
      <w:r>
        <w:rPr>
          <w:spacing w:val="-3"/>
        </w:rPr>
        <w:t>担保、</w:t>
      </w:r>
      <w:r>
        <w:rPr>
          <w:rFonts w:ascii="宋体" w:hAnsi="宋体" w:cs="宋体" w:eastAsia="宋体" w:hint="default"/>
          <w:spacing w:val="-3"/>
        </w:rPr>
        <w:t>与</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往</w:t>
      </w:r>
      <w:r>
        <w:rPr>
          <w:rFonts w:ascii="宋体" w:hAnsi="宋体" w:cs="宋体" w:eastAsia="宋体" w:hint="default"/>
          <w:spacing w:val="-3"/>
        </w:rPr>
        <w:t>来</w:t>
      </w:r>
      <w:r>
        <w:rPr>
          <w:rFonts w:ascii="宋体" w:hAnsi="宋体" w:cs="宋体" w:eastAsia="宋体" w:hint="default"/>
          <w:spacing w:val="-3"/>
        </w:rPr>
        <w:t>情况</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103"/>
        </w:rPr>
        <w:t> </w:t>
      </w:r>
      <w:r>
        <w:rPr>
          <w:rFonts w:ascii="宋体" w:hAnsi="宋体" w:cs="宋体" w:eastAsia="宋体" w:hint="default"/>
        </w:rPr>
        <w:t>认</w:t>
      </w:r>
      <w:r>
        <w:rPr/>
        <w:t>真的</w:t>
      </w:r>
      <w:r>
        <w:rPr>
          <w:rFonts w:ascii="宋体" w:hAnsi="宋体" w:cs="宋体" w:eastAsia="宋体" w:hint="default"/>
        </w:rPr>
        <w:t>检</w:t>
      </w:r>
      <w:r>
        <w:rPr>
          <w:rFonts w:ascii="宋体" w:hAnsi="宋体" w:cs="宋体" w:eastAsia="宋体" w:hint="default"/>
        </w:rPr>
        <w:t>查</w:t>
      </w:r>
      <w:r>
        <w:rPr/>
        <w:t>，</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说</w:t>
      </w:r>
      <w:r>
        <w:rPr>
          <w:rFonts w:ascii="宋体" w:hAnsi="宋体" w:cs="宋体" w:eastAsia="宋体" w:hint="default"/>
        </w:rPr>
        <w:t>明</w:t>
      </w:r>
      <w:r>
        <w:rPr/>
        <w:t>和</w:t>
      </w:r>
      <w:r>
        <w:rPr>
          <w:rFonts w:ascii="宋体" w:hAnsi="宋体" w:cs="宋体" w:eastAsia="宋体" w:hint="default"/>
        </w:rPr>
        <w:t>独立</w:t>
      </w:r>
      <w:r>
        <w:rPr/>
        <w:t>意见</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pStyle w:val="BodyText"/>
        <w:spacing w:line="319" w:lineRule="auto" w:before="34"/>
        <w:ind w:left="1535" w:right="125" w:firstLine="600"/>
        <w:jc w:val="left"/>
        <w:rPr>
          <w:rFonts w:ascii="宋体" w:hAnsi="宋体" w:cs="宋体" w:eastAsia="宋体" w:hint="default"/>
        </w:rPr>
      </w:pPr>
      <w:r>
        <w:rPr>
          <w:rFonts w:ascii="Courier New" w:hAnsi="Courier New" w:cs="Courier New" w:eastAsia="Courier New" w:hint="default"/>
          <w:spacing w:val="-3"/>
        </w:rPr>
        <w:t>1</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除</w:t>
      </w:r>
      <w:r>
        <w:rPr>
          <w:spacing w:val="-3"/>
        </w:rPr>
        <w:t>存在对</w:t>
      </w:r>
      <w:r>
        <w:rPr>
          <w:rFonts w:ascii="宋体" w:hAnsi="宋体" w:cs="宋体" w:eastAsia="宋体" w:hint="default"/>
          <w:spacing w:val="-3"/>
        </w:rPr>
        <w:t>下</w:t>
      </w:r>
      <w:r>
        <w:rPr>
          <w:rFonts w:ascii="宋体" w:hAnsi="宋体" w:cs="宋体" w:eastAsia="宋体" w:hint="default"/>
          <w:spacing w:val="-3"/>
        </w:rPr>
        <w:t>属</w:t>
      </w:r>
      <w:r>
        <w:rPr>
          <w:rFonts w:ascii="宋体" w:hAnsi="宋体" w:cs="宋体" w:eastAsia="宋体" w:hint="default"/>
          <w:spacing w:val="-3"/>
        </w:rPr>
        <w:t>全</w:t>
      </w:r>
      <w:r>
        <w:rPr>
          <w:spacing w:val="-3"/>
        </w:rPr>
        <w:t>资</w:t>
      </w:r>
      <w:r>
        <w:rPr>
          <w:rFonts w:ascii="宋体" w:hAnsi="宋体" w:cs="宋体" w:eastAsia="宋体" w:hint="default"/>
          <w:spacing w:val="-3"/>
        </w:rPr>
        <w:t>子</w:t>
      </w:r>
      <w:r>
        <w:rPr>
          <w:spacing w:val="-3"/>
        </w:rPr>
        <w:t>公司</w:t>
      </w:r>
      <w:r>
        <w:rPr>
          <w:rFonts w:ascii="宋体" w:hAnsi="宋体" w:cs="宋体" w:eastAsia="宋体" w:hint="default"/>
          <w:spacing w:val="-3"/>
        </w:rPr>
        <w:t>盐</w:t>
      </w:r>
      <w:r>
        <w:rPr>
          <w:rFonts w:ascii="宋体" w:hAnsi="宋体" w:cs="宋体" w:eastAsia="宋体" w:hint="default"/>
          <w:spacing w:val="-3"/>
        </w:rPr>
        <w:t>城</w:t>
      </w:r>
      <w:r>
        <w:rPr>
          <w:rFonts w:ascii="宋体" w:hAnsi="宋体" w:cs="宋体" w:eastAsia="宋体" w:hint="default"/>
          <w:spacing w:val="-3"/>
        </w:rPr>
        <w:t>中南</w:t>
      </w:r>
      <w:r>
        <w:rPr>
          <w:rFonts w:ascii="宋体" w:hAnsi="宋体" w:cs="宋体" w:eastAsia="宋体" w:hint="default"/>
          <w:spacing w:val="-3"/>
        </w:rPr>
        <w:t>世纪</w:t>
      </w:r>
      <w:r>
        <w:rPr>
          <w:rFonts w:ascii="宋体" w:hAnsi="宋体" w:cs="宋体" w:eastAsia="宋体" w:hint="default"/>
          <w:spacing w:val="-3"/>
        </w:rPr>
        <w:t>城房</w:t>
      </w:r>
      <w:r>
        <w:rPr>
          <w:rFonts w:ascii="宋体" w:hAnsi="宋体" w:cs="宋体" w:eastAsia="宋体" w:hint="default"/>
          <w:spacing w:val="-3"/>
        </w:rPr>
        <w:t>地</w:t>
      </w:r>
      <w:r>
        <w:rPr>
          <w:rFonts w:ascii="宋体" w:hAnsi="宋体" w:cs="宋体" w:eastAsia="宋体" w:hint="default"/>
          <w:spacing w:val="-3"/>
        </w:rPr>
        <w:t>产投</w:t>
      </w:r>
      <w:r>
        <w:rPr>
          <w:spacing w:val="-3"/>
        </w:rPr>
        <w:t>资有</w:t>
      </w:r>
      <w:r>
        <w:rPr/>
        <w:t> </w:t>
      </w:r>
      <w:r>
        <w:rPr>
          <w:spacing w:val="-3"/>
          <w:w w:val="95"/>
        </w:rPr>
        <w:t>限公司</w:t>
      </w:r>
      <w:r>
        <w:rPr>
          <w:rFonts w:ascii="宋体" w:hAnsi="宋体" w:cs="宋体" w:eastAsia="宋体" w:hint="default"/>
          <w:spacing w:val="-3"/>
          <w:w w:val="95"/>
        </w:rPr>
        <w:t>一</w:t>
      </w:r>
      <w:r>
        <w:rPr>
          <w:rFonts w:ascii="宋体" w:hAnsi="宋体" w:cs="宋体" w:eastAsia="宋体" w:hint="default"/>
          <w:spacing w:val="-3"/>
          <w:w w:val="95"/>
        </w:rPr>
        <w:t>笔</w:t>
      </w:r>
      <w:r>
        <w:rPr>
          <w:rFonts w:ascii="Courier New" w:hAnsi="Courier New" w:cs="Courier New" w:eastAsia="Courier New" w:hint="default"/>
          <w:spacing w:val="-3"/>
          <w:w w:val="95"/>
        </w:rPr>
        <w:t>35495</w:t>
      </w:r>
      <w:r>
        <w:rPr>
          <w:rFonts w:ascii="宋体" w:hAnsi="宋体" w:cs="宋体" w:eastAsia="宋体" w:hint="default"/>
          <w:spacing w:val="-3"/>
          <w:w w:val="95"/>
        </w:rPr>
        <w:t>万元</w:t>
      </w:r>
      <w:r>
        <w:rPr>
          <w:spacing w:val="-3"/>
          <w:w w:val="95"/>
        </w:rPr>
        <w:t>担保</w:t>
      </w:r>
      <w:r>
        <w:rPr>
          <w:rFonts w:ascii="宋体" w:hAnsi="宋体" w:cs="宋体" w:eastAsia="宋体" w:hint="default"/>
          <w:spacing w:val="-3"/>
          <w:w w:val="95"/>
        </w:rPr>
        <w:t>外</w:t>
      </w:r>
      <w:r>
        <w:rPr>
          <w:spacing w:val="-3"/>
          <w:w w:val="95"/>
        </w:rPr>
        <w:t>，公司及</w:t>
      </w:r>
      <w:r>
        <w:rPr>
          <w:rFonts w:ascii="宋体" w:hAnsi="宋体" w:cs="宋体" w:eastAsia="宋体" w:hint="default"/>
          <w:spacing w:val="-3"/>
          <w:w w:val="95"/>
        </w:rPr>
        <w:t>下</w:t>
      </w:r>
      <w:r>
        <w:rPr>
          <w:rFonts w:ascii="宋体" w:hAnsi="宋体" w:cs="宋体" w:eastAsia="宋体" w:hint="default"/>
          <w:spacing w:val="-3"/>
          <w:w w:val="95"/>
        </w:rPr>
        <w:t>属</w:t>
      </w:r>
      <w:r>
        <w:rPr>
          <w:rFonts w:ascii="宋体" w:hAnsi="宋体" w:cs="宋体" w:eastAsia="宋体" w:hint="default"/>
          <w:spacing w:val="-3"/>
          <w:w w:val="95"/>
        </w:rPr>
        <w:t>控</w:t>
      </w:r>
      <w:r>
        <w:rPr>
          <w:rFonts w:ascii="宋体" w:hAnsi="宋体" w:cs="宋体" w:eastAsia="宋体" w:hint="default"/>
          <w:spacing w:val="-3"/>
          <w:w w:val="95"/>
        </w:rPr>
        <w:t>股子</w:t>
      </w:r>
      <w:r>
        <w:rPr>
          <w:spacing w:val="-3"/>
          <w:w w:val="95"/>
        </w:rPr>
        <w:t>公司不存在其</w:t>
      </w:r>
      <w:r>
        <w:rPr>
          <w:rFonts w:ascii="宋体" w:hAnsi="宋体" w:cs="宋体" w:eastAsia="宋体" w:hint="default"/>
          <w:spacing w:val="-3"/>
          <w:w w:val="95"/>
        </w:rPr>
        <w:t>他</w:t>
      </w:r>
      <w:r>
        <w:rPr>
          <w:spacing w:val="-3"/>
          <w:w w:val="95"/>
        </w:rPr>
        <w:t>对</w:t>
      </w:r>
      <w:r>
        <w:rPr>
          <w:rFonts w:ascii="宋体" w:hAnsi="宋体" w:cs="宋体" w:eastAsia="宋体" w:hint="default"/>
          <w:spacing w:val="-3"/>
          <w:w w:val="95"/>
        </w:rPr>
        <w:t>外</w:t>
      </w:r>
      <w:r>
        <w:rPr>
          <w:spacing w:val="-3"/>
          <w:w w:val="95"/>
        </w:rPr>
        <w:t>担保事</w:t>
      </w:r>
      <w:r>
        <w:rPr>
          <w:rFonts w:ascii="宋体" w:hAnsi="宋体" w:cs="宋体" w:eastAsia="宋体" w:hint="default"/>
          <w:spacing w:val="-3"/>
          <w:w w:val="95"/>
        </w:rPr>
        <w:t>项</w:t>
      </w:r>
      <w:r>
        <w:rPr>
          <w:spacing w:val="-3"/>
          <w:w w:val="95"/>
        </w:rPr>
        <w:t>。</w:t>
      </w:r>
      <w:r>
        <w:rPr>
          <w:spacing w:val="1"/>
          <w:w w:val="95"/>
        </w:rPr>
        <w:t> </w:t>
      </w:r>
      <w:r>
        <w:rPr>
          <w:spacing w:val="-3"/>
        </w:rPr>
        <w:t>公司对</w:t>
      </w:r>
      <w:r>
        <w:rPr>
          <w:rFonts w:ascii="宋体" w:hAnsi="宋体" w:cs="宋体" w:eastAsia="宋体" w:hint="default"/>
          <w:spacing w:val="-3"/>
        </w:rPr>
        <w:t>盐</w:t>
      </w:r>
      <w:r>
        <w:rPr>
          <w:rFonts w:ascii="宋体" w:hAnsi="宋体" w:cs="宋体" w:eastAsia="宋体" w:hint="default"/>
          <w:spacing w:val="-3"/>
        </w:rPr>
        <w:t>城</w:t>
      </w:r>
      <w:r>
        <w:rPr>
          <w:rFonts w:ascii="宋体" w:hAnsi="宋体" w:cs="宋体" w:eastAsia="宋体" w:hint="default"/>
          <w:spacing w:val="-3"/>
        </w:rPr>
        <w:t>中南</w:t>
      </w:r>
      <w:r>
        <w:rPr>
          <w:rFonts w:ascii="宋体" w:hAnsi="宋体" w:cs="宋体" w:eastAsia="宋体" w:hint="default"/>
          <w:spacing w:val="-3"/>
        </w:rPr>
        <w:t>世纪</w:t>
      </w:r>
      <w:r>
        <w:rPr>
          <w:rFonts w:ascii="宋体" w:hAnsi="宋体" w:cs="宋体" w:eastAsia="宋体" w:hint="default"/>
          <w:spacing w:val="-3"/>
        </w:rPr>
        <w:t>城房</w:t>
      </w:r>
      <w:r>
        <w:rPr>
          <w:rFonts w:ascii="宋体" w:hAnsi="宋体" w:cs="宋体" w:eastAsia="宋体" w:hint="default"/>
          <w:spacing w:val="-3"/>
        </w:rPr>
        <w:t>地</w:t>
      </w:r>
      <w:r>
        <w:rPr>
          <w:rFonts w:ascii="宋体" w:hAnsi="宋体" w:cs="宋体" w:eastAsia="宋体" w:hint="default"/>
          <w:spacing w:val="-3"/>
        </w:rPr>
        <w:t>产投</w:t>
      </w:r>
      <w:r>
        <w:rPr>
          <w:spacing w:val="-3"/>
        </w:rPr>
        <w:t>资有限公司的担保，</w:t>
      </w:r>
      <w:r>
        <w:rPr>
          <w:rFonts w:ascii="宋体" w:hAnsi="宋体" w:cs="宋体" w:eastAsia="宋体" w:hint="default"/>
          <w:spacing w:val="-3"/>
        </w:rPr>
        <w:t>通</w:t>
      </w:r>
      <w:r>
        <w:rPr>
          <w:rFonts w:ascii="宋体" w:hAnsi="宋体" w:cs="宋体" w:eastAsia="宋体" w:hint="default"/>
          <w:spacing w:val="-3"/>
        </w:rPr>
        <w:t>过</w:t>
      </w:r>
      <w:r>
        <w:rPr>
          <w:spacing w:val="-3"/>
        </w:rPr>
        <w:t>了公司</w:t>
      </w:r>
      <w:r>
        <w:rPr>
          <w:rFonts w:ascii="宋体" w:hAnsi="宋体" w:cs="宋体" w:eastAsia="宋体" w:hint="default"/>
          <w:spacing w:val="-3"/>
        </w:rPr>
        <w:t>五</w:t>
      </w:r>
      <w:r>
        <w:rPr>
          <w:rFonts w:ascii="宋体" w:hAnsi="宋体" w:cs="宋体" w:eastAsia="宋体" w:hint="default"/>
          <w:spacing w:val="-3"/>
        </w:rPr>
        <w:t>届</w:t>
      </w:r>
      <w:r>
        <w:rPr>
          <w:spacing w:val="-3"/>
        </w:rPr>
        <w:t>董事会</w:t>
      </w:r>
      <w:r>
        <w:rPr>
          <w:rFonts w:ascii="宋体" w:hAnsi="宋体" w:cs="宋体" w:eastAsia="宋体" w:hint="default"/>
          <w:spacing w:val="-3"/>
        </w:rPr>
        <w:t>第十</w:t>
      </w:r>
    </w:p>
    <w:p>
      <w:pPr>
        <w:pStyle w:val="BodyText"/>
        <w:spacing w:line="355" w:lineRule="auto" w:before="72"/>
        <w:ind w:left="1535" w:right="229"/>
        <w:jc w:val="both"/>
      </w:pPr>
      <w:r>
        <w:rPr>
          <w:rFonts w:ascii="宋体" w:hAnsi="宋体" w:cs="宋体" w:eastAsia="宋体" w:hint="default"/>
          <w:spacing w:val="-3"/>
        </w:rPr>
        <w:t>一</w:t>
      </w:r>
      <w:r>
        <w:rPr>
          <w:rFonts w:ascii="宋体" w:hAnsi="宋体" w:cs="宋体" w:eastAsia="宋体" w:hint="default"/>
          <w:spacing w:val="-3"/>
        </w:rPr>
        <w:t>次</w:t>
      </w:r>
      <w:r>
        <w:rPr>
          <w:spacing w:val="-3"/>
        </w:rPr>
        <w:t>会议审议，</w:t>
      </w:r>
      <w:r>
        <w:rPr>
          <w:rFonts w:ascii="宋体" w:hAnsi="宋体" w:cs="宋体" w:eastAsia="宋体" w:hint="default"/>
          <w:spacing w:val="-3"/>
        </w:rPr>
        <w:t>程</w:t>
      </w:r>
      <w:r>
        <w:rPr>
          <w:rFonts w:ascii="宋体" w:hAnsi="宋体" w:cs="宋体" w:eastAsia="宋体" w:hint="default"/>
          <w:spacing w:val="-3"/>
        </w:rPr>
        <w:t>序</w:t>
      </w:r>
      <w:r>
        <w:rPr>
          <w:rFonts w:ascii="宋体" w:hAnsi="宋体" w:cs="宋体" w:eastAsia="宋体" w:hint="default"/>
          <w:spacing w:val="-3"/>
        </w:rPr>
        <w:t>合</w:t>
      </w:r>
      <w:r>
        <w:rPr>
          <w:spacing w:val="-3"/>
        </w:rPr>
        <w:t>法，</w:t>
      </w:r>
      <w:r>
        <w:rPr>
          <w:rFonts w:ascii="宋体" w:hAnsi="宋体" w:cs="宋体" w:eastAsia="宋体" w:hint="default"/>
          <w:spacing w:val="-3"/>
        </w:rPr>
        <w:t>且我们</w:t>
      </w:r>
      <w:r>
        <w:rPr>
          <w:rFonts w:ascii="宋体" w:hAnsi="宋体" w:cs="宋体" w:eastAsia="宋体" w:hint="default"/>
          <w:spacing w:val="-3"/>
        </w:rPr>
        <w:t>通</w:t>
      </w:r>
      <w:r>
        <w:rPr>
          <w:rFonts w:ascii="宋体" w:hAnsi="宋体" w:cs="宋体" w:eastAsia="宋体" w:hint="default"/>
          <w:spacing w:val="-3"/>
        </w:rPr>
        <w:t>过</w:t>
      </w:r>
      <w:r>
        <w:rPr>
          <w:spacing w:val="-3"/>
        </w:rPr>
        <w:t>对</w:t>
      </w:r>
      <w:r>
        <w:rPr>
          <w:rFonts w:ascii="宋体" w:hAnsi="宋体" w:cs="宋体" w:eastAsia="宋体" w:hint="default"/>
          <w:spacing w:val="-3"/>
        </w:rPr>
        <w:t>该</w:t>
      </w:r>
      <w:r>
        <w:rPr>
          <w:rFonts w:ascii="宋体" w:hAnsi="宋体" w:cs="宋体" w:eastAsia="宋体" w:hint="default"/>
          <w:spacing w:val="-3"/>
        </w:rPr>
        <w:t>子</w:t>
      </w:r>
      <w:r>
        <w:rPr>
          <w:spacing w:val="-3"/>
        </w:rPr>
        <w:t>公司</w:t>
      </w:r>
      <w:r>
        <w:rPr>
          <w:rFonts w:ascii="宋体" w:hAnsi="宋体" w:cs="宋体" w:eastAsia="宋体" w:hint="default"/>
          <w:spacing w:val="-3"/>
        </w:rPr>
        <w:t>当前</w:t>
      </w:r>
      <w:r>
        <w:rPr>
          <w:rFonts w:ascii="宋体" w:hAnsi="宋体" w:cs="宋体" w:eastAsia="宋体" w:hint="default"/>
          <w:spacing w:val="-3"/>
        </w:rPr>
        <w:t>经营</w:t>
      </w:r>
      <w:r>
        <w:rPr>
          <w:rFonts w:ascii="宋体" w:hAnsi="宋体" w:cs="宋体" w:eastAsia="宋体" w:hint="default"/>
          <w:spacing w:val="-3"/>
        </w:rPr>
        <w:t>状</w:t>
      </w:r>
      <w:r>
        <w:rPr>
          <w:rFonts w:ascii="宋体" w:hAnsi="宋体" w:cs="宋体" w:eastAsia="宋体" w:hint="default"/>
          <w:spacing w:val="-3"/>
        </w:rPr>
        <w:t>况</w:t>
      </w:r>
      <w:r>
        <w:rPr>
          <w:spacing w:val="-3"/>
        </w:rPr>
        <w:t>的了</w:t>
      </w:r>
      <w:r>
        <w:rPr>
          <w:rFonts w:ascii="宋体" w:hAnsi="宋体" w:cs="宋体" w:eastAsia="宋体" w:hint="default"/>
          <w:spacing w:val="-3"/>
        </w:rPr>
        <w:t>解</w:t>
      </w:r>
      <w:r>
        <w:rPr>
          <w:spacing w:val="-3"/>
        </w:rPr>
        <w:t>，</w:t>
      </w:r>
      <w:r>
        <w:rPr>
          <w:rFonts w:ascii="宋体" w:hAnsi="宋体" w:cs="宋体" w:eastAsia="宋体" w:hint="default"/>
          <w:spacing w:val="-3"/>
        </w:rPr>
        <w:t>认</w:t>
      </w:r>
      <w:r>
        <w:rPr>
          <w:spacing w:val="-3"/>
        </w:rPr>
        <w:t>为</w:t>
      </w:r>
      <w:r>
        <w:rPr>
          <w:rFonts w:ascii="宋体" w:hAnsi="宋体" w:cs="宋体" w:eastAsia="宋体" w:hint="default"/>
          <w:spacing w:val="-3"/>
        </w:rPr>
        <w:t>盐</w:t>
      </w:r>
      <w:r>
        <w:rPr>
          <w:rFonts w:ascii="宋体" w:hAnsi="宋体" w:cs="宋体" w:eastAsia="宋体" w:hint="default"/>
          <w:spacing w:val="-102"/>
        </w:rPr>
        <w:t> </w:t>
      </w:r>
      <w:r>
        <w:rPr>
          <w:rFonts w:ascii="宋体" w:hAnsi="宋体" w:cs="宋体" w:eastAsia="宋体" w:hint="default"/>
          <w:spacing w:val="-3"/>
        </w:rPr>
        <w:t>城</w:t>
      </w:r>
      <w:r>
        <w:rPr>
          <w:spacing w:val="-3"/>
        </w:rPr>
        <w:t>公司具</w:t>
      </w:r>
      <w:r>
        <w:rPr>
          <w:rFonts w:ascii="宋体" w:hAnsi="宋体" w:cs="宋体" w:eastAsia="宋体" w:hint="default"/>
          <w:spacing w:val="-3"/>
        </w:rPr>
        <w:t>备</w:t>
      </w:r>
      <w:r>
        <w:rPr>
          <w:rFonts w:ascii="宋体" w:hAnsi="宋体" w:cs="宋体" w:eastAsia="宋体" w:hint="default"/>
          <w:spacing w:val="-3"/>
        </w:rPr>
        <w:t>到</w:t>
      </w:r>
      <w:r>
        <w:rPr>
          <w:rFonts w:ascii="宋体" w:hAnsi="宋体" w:cs="宋体" w:eastAsia="宋体" w:hint="default"/>
          <w:spacing w:val="-3"/>
        </w:rPr>
        <w:t>期</w:t>
      </w:r>
      <w:r>
        <w:rPr>
          <w:rFonts w:ascii="宋体" w:hAnsi="宋体" w:cs="宋体" w:eastAsia="宋体" w:hint="default"/>
          <w:spacing w:val="-3"/>
        </w:rPr>
        <w:t>还款</w:t>
      </w:r>
      <w:r>
        <w:rPr>
          <w:rFonts w:ascii="宋体" w:hAnsi="宋体" w:cs="宋体" w:eastAsia="宋体" w:hint="default"/>
          <w:spacing w:val="-3"/>
        </w:rPr>
        <w:t>能力</w:t>
      </w:r>
      <w:r>
        <w:rPr>
          <w:spacing w:val="-3"/>
        </w:rPr>
        <w:t>，</w:t>
      </w:r>
      <w:r>
        <w:rPr>
          <w:rFonts w:ascii="宋体" w:hAnsi="宋体" w:cs="宋体" w:eastAsia="宋体" w:hint="default"/>
          <w:spacing w:val="-3"/>
        </w:rPr>
        <w:t>该</w:t>
      </w:r>
      <w:r>
        <w:rPr>
          <w:rFonts w:ascii="宋体" w:hAnsi="宋体" w:cs="宋体" w:eastAsia="宋体" w:hint="default"/>
          <w:spacing w:val="-3"/>
        </w:rPr>
        <w:t>项</w:t>
      </w:r>
      <w:r>
        <w:rPr>
          <w:spacing w:val="-3"/>
        </w:rPr>
        <w:t>担保</w:t>
      </w:r>
      <w:r>
        <w:rPr>
          <w:rFonts w:ascii="宋体" w:hAnsi="宋体" w:cs="宋体" w:eastAsia="宋体" w:hint="default"/>
          <w:spacing w:val="-3"/>
        </w:rPr>
        <w:t>未损</w:t>
      </w:r>
      <w:r>
        <w:rPr>
          <w:rFonts w:ascii="宋体" w:hAnsi="宋体" w:cs="宋体" w:eastAsia="宋体" w:hint="default"/>
          <w:spacing w:val="-3"/>
        </w:rPr>
        <w:t>害</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股东</w:t>
      </w:r>
      <w:r>
        <w:rPr>
          <w:spacing w:val="-3"/>
        </w:rPr>
        <w:t>在内的</w:t>
      </w:r>
      <w:r>
        <w:rPr>
          <w:rFonts w:ascii="宋体" w:hAnsi="宋体" w:cs="宋体" w:eastAsia="宋体" w:hint="default"/>
          <w:spacing w:val="-3"/>
        </w:rPr>
        <w:t>全</w:t>
      </w:r>
      <w:r>
        <w:rPr>
          <w:rFonts w:ascii="宋体" w:hAnsi="宋体" w:cs="宋体" w:eastAsia="宋体" w:hint="default"/>
          <w:spacing w:val="-3"/>
        </w:rPr>
        <w:t>体</w:t>
      </w:r>
      <w:r>
        <w:rPr>
          <w:rFonts w:ascii="宋体" w:hAnsi="宋体" w:cs="宋体" w:eastAsia="宋体" w:hint="default"/>
          <w:spacing w:val="-3"/>
        </w:rPr>
        <w:t>股东</w:t>
      </w:r>
      <w:r>
        <w:rPr>
          <w:spacing w:val="-3"/>
        </w:rPr>
        <w:t>及公司的</w:t>
      </w:r>
      <w:r>
        <w:rPr>
          <w:rFonts w:ascii="宋体" w:hAnsi="宋体" w:cs="宋体" w:eastAsia="宋体" w:hint="default"/>
          <w:spacing w:val="-3"/>
        </w:rPr>
        <w:t>利</w:t>
      </w:r>
      <w:r>
        <w:rPr>
          <w:rFonts w:ascii="宋体" w:hAnsi="宋体" w:cs="宋体" w:eastAsia="宋体" w:hint="default"/>
          <w:spacing w:val="-102"/>
        </w:rPr>
        <w:t> </w:t>
      </w:r>
      <w:r>
        <w:rPr>
          <w:rFonts w:ascii="宋体" w:hAnsi="宋体" w:cs="宋体" w:eastAsia="宋体" w:hint="default"/>
        </w:rPr>
        <w:t>益</w:t>
      </w:r>
      <w:r>
        <w:rPr/>
        <w:t>。</w:t>
      </w:r>
    </w:p>
    <w:p>
      <w:pPr>
        <w:pStyle w:val="BodyText"/>
        <w:spacing w:line="240" w:lineRule="auto" w:before="41"/>
        <w:ind w:left="2135" w:right="125"/>
        <w:jc w:val="left"/>
      </w:pPr>
      <w:r>
        <w:rPr>
          <w:rFonts w:ascii="Courier New" w:hAnsi="Courier New" w:cs="Courier New" w:eastAsia="Courier New" w:hint="default"/>
          <w:spacing w:val="-3"/>
        </w:rPr>
        <w:t>2</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控</w:t>
      </w:r>
      <w:r>
        <w:rPr>
          <w:rFonts w:ascii="宋体" w:hAnsi="宋体" w:cs="宋体" w:eastAsia="宋体" w:hint="default"/>
          <w:spacing w:val="-3"/>
        </w:rPr>
        <w:t>股股东</w:t>
      </w:r>
      <w:r>
        <w:rPr>
          <w:spacing w:val="-3"/>
        </w:rPr>
        <w:t>及其</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不存在对公司及</w:t>
      </w:r>
      <w:r>
        <w:rPr>
          <w:rFonts w:ascii="宋体" w:hAnsi="宋体" w:cs="宋体" w:eastAsia="宋体" w:hint="default"/>
          <w:spacing w:val="-3"/>
        </w:rPr>
        <w:t>下</w:t>
      </w:r>
      <w:r>
        <w:rPr>
          <w:rFonts w:ascii="宋体" w:hAnsi="宋体" w:cs="宋体" w:eastAsia="宋体" w:hint="default"/>
          <w:spacing w:val="-3"/>
        </w:rPr>
        <w:t>属</w:t>
      </w:r>
      <w:r>
        <w:rPr>
          <w:rFonts w:ascii="宋体" w:hAnsi="宋体" w:cs="宋体" w:eastAsia="宋体" w:hint="default"/>
          <w:spacing w:val="-3"/>
        </w:rPr>
        <w:t>控</w:t>
      </w:r>
      <w:r>
        <w:rPr>
          <w:rFonts w:ascii="宋体" w:hAnsi="宋体" w:cs="宋体" w:eastAsia="宋体" w:hint="default"/>
          <w:spacing w:val="-3"/>
        </w:rPr>
        <w:t>股子</w:t>
      </w:r>
      <w:r>
        <w:rPr>
          <w:spacing w:val="-3"/>
        </w:rPr>
        <w:t>公司资</w:t>
      </w:r>
    </w:p>
    <w:p>
      <w:pPr>
        <w:pStyle w:val="BodyText"/>
        <w:spacing w:line="240" w:lineRule="auto" w:before="113"/>
        <w:ind w:left="1535" w:right="125"/>
        <w:jc w:val="left"/>
      </w:pP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情况</w:t>
      </w:r>
      <w:r>
        <w:rPr/>
        <w:t>。</w:t>
      </w:r>
    </w:p>
    <w:p>
      <w:pPr>
        <w:pStyle w:val="BodyText"/>
        <w:spacing w:line="338" w:lineRule="auto"/>
        <w:ind w:left="1535" w:right="229" w:firstLine="600"/>
        <w:jc w:val="both"/>
      </w:pPr>
      <w:r>
        <w:rPr>
          <w:rFonts w:ascii="宋体" w:hAnsi="宋体" w:cs="宋体" w:eastAsia="宋体" w:hint="default"/>
          <w:spacing w:val="-4"/>
          <w:w w:val="95"/>
        </w:rPr>
        <w:t>综</w:t>
      </w:r>
      <w:r>
        <w:rPr>
          <w:rFonts w:ascii="宋体" w:hAnsi="宋体" w:cs="宋体" w:eastAsia="宋体" w:hint="default"/>
          <w:spacing w:val="-4"/>
          <w:w w:val="95"/>
        </w:rPr>
        <w:t>上</w:t>
      </w:r>
      <w:r>
        <w:rPr>
          <w:spacing w:val="-4"/>
          <w:w w:val="95"/>
        </w:rPr>
        <w:t>所述，</w:t>
      </w:r>
      <w:r>
        <w:rPr>
          <w:rFonts w:ascii="宋体" w:hAnsi="宋体" w:cs="宋体" w:eastAsia="宋体" w:hint="default"/>
          <w:spacing w:val="-4"/>
          <w:w w:val="95"/>
        </w:rPr>
        <w:t>我们</w:t>
      </w:r>
      <w:r>
        <w:rPr>
          <w:rFonts w:ascii="宋体" w:hAnsi="宋体" w:cs="宋体" w:eastAsia="宋体" w:hint="default"/>
          <w:spacing w:val="-4"/>
          <w:w w:val="95"/>
        </w:rPr>
        <w:t>认</w:t>
      </w:r>
      <w:r>
        <w:rPr>
          <w:spacing w:val="-4"/>
          <w:w w:val="95"/>
        </w:rPr>
        <w:t>为公司</w:t>
      </w:r>
      <w:r>
        <w:rPr>
          <w:rFonts w:ascii="宋体" w:hAnsi="宋体" w:cs="宋体" w:eastAsia="宋体" w:hint="default"/>
          <w:spacing w:val="-4"/>
          <w:w w:val="95"/>
        </w:rPr>
        <w:t>能</w:t>
      </w:r>
      <w:r>
        <w:rPr>
          <w:rFonts w:ascii="宋体" w:hAnsi="宋体" w:cs="宋体" w:eastAsia="宋体" w:hint="default"/>
          <w:spacing w:val="-4"/>
          <w:w w:val="95"/>
        </w:rPr>
        <w:t>够</w:t>
      </w:r>
      <w:r>
        <w:rPr>
          <w:rFonts w:ascii="宋体" w:hAnsi="宋体" w:cs="宋体" w:eastAsia="宋体" w:hint="default"/>
          <w:spacing w:val="-4"/>
          <w:w w:val="95"/>
        </w:rPr>
        <w:t>严</w:t>
      </w:r>
      <w:r>
        <w:rPr>
          <w:rFonts w:ascii="宋体" w:hAnsi="宋体" w:cs="宋体" w:eastAsia="宋体" w:hint="default"/>
          <w:spacing w:val="-4"/>
          <w:w w:val="95"/>
        </w:rPr>
        <w:t>格</w:t>
      </w:r>
      <w:r>
        <w:rPr>
          <w:rFonts w:ascii="宋体" w:hAnsi="宋体" w:cs="宋体" w:eastAsia="宋体" w:hint="default"/>
          <w:spacing w:val="-4"/>
          <w:w w:val="95"/>
        </w:rPr>
        <w:t>遵守</w:t>
      </w:r>
      <w:r>
        <w:rPr>
          <w:spacing w:val="-4"/>
          <w:w w:val="95"/>
        </w:rPr>
        <w:t>证监</w:t>
      </w:r>
      <w:r>
        <w:rPr>
          <w:rFonts w:ascii="宋体" w:hAnsi="宋体" w:cs="宋体" w:eastAsia="宋体" w:hint="default"/>
          <w:spacing w:val="-4"/>
          <w:w w:val="95"/>
        </w:rPr>
        <w:t>发</w:t>
      </w:r>
      <w:r>
        <w:rPr>
          <w:rFonts w:ascii="Courier New" w:hAnsi="Courier New" w:cs="Courier New" w:eastAsia="Courier New" w:hint="default"/>
          <w:spacing w:val="-4"/>
          <w:w w:val="95"/>
        </w:rPr>
        <w:t>[2003]56</w:t>
      </w:r>
      <w:r>
        <w:rPr>
          <w:rFonts w:ascii="Courier New" w:hAnsi="Courier New" w:cs="Courier New" w:eastAsia="Courier New" w:hint="default"/>
          <w:w w:val="95"/>
        </w:rPr>
        <w:t> </w:t>
      </w:r>
      <w:r>
        <w:rPr>
          <w:rFonts w:ascii="宋体" w:hAnsi="宋体" w:cs="宋体" w:eastAsia="宋体" w:hint="default"/>
          <w:w w:val="86"/>
        </w:rPr>
        <w:t>号</w:t>
      </w:r>
      <w:r>
        <w:rPr>
          <w:w w:val="86"/>
        </w:rPr>
        <w:t>、</w:t>
      </w:r>
      <w:r>
        <w:rPr>
          <w:rFonts w:ascii="Courier New" w:hAnsi="Courier New" w:cs="Courier New" w:eastAsia="Courier New" w:hint="default"/>
          <w:w w:val="86"/>
        </w:rPr>
        <w:t>[2005]120</w:t>
      </w:r>
      <w:r>
        <w:rPr>
          <w:rFonts w:ascii="Courier New" w:hAnsi="Courier New" w:cs="Courier New" w:eastAsia="Courier New" w:hint="default"/>
          <w:spacing w:val="107"/>
          <w:w w:val="86"/>
        </w:rPr>
        <w:t> </w:t>
      </w:r>
      <w:r>
        <w:rPr>
          <w:rFonts w:ascii="宋体" w:hAnsi="宋体" w:cs="宋体" w:eastAsia="宋体" w:hint="default"/>
        </w:rPr>
        <w:t>号 </w:t>
      </w:r>
      <w:r>
        <w:rPr>
          <w:rFonts w:ascii="宋体" w:hAnsi="宋体" w:cs="宋体" w:eastAsia="宋体" w:hint="default"/>
          <w:spacing w:val="-3"/>
        </w:rPr>
        <w:t>文件要</w:t>
      </w:r>
      <w:r>
        <w:rPr>
          <w:rFonts w:ascii="宋体" w:hAnsi="宋体" w:cs="宋体" w:eastAsia="宋体" w:hint="default"/>
          <w:spacing w:val="-3"/>
        </w:rPr>
        <w:t>求</w:t>
      </w:r>
      <w:r>
        <w:rPr>
          <w:spacing w:val="-3"/>
        </w:rPr>
        <w:t>及</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严</w:t>
      </w:r>
      <w:r>
        <w:rPr>
          <w:rFonts w:ascii="宋体" w:hAnsi="宋体" w:cs="宋体" w:eastAsia="宋体" w:hint="default"/>
          <w:spacing w:val="-3"/>
        </w:rPr>
        <w:t>格规</w:t>
      </w:r>
      <w:r>
        <w:rPr>
          <w:rFonts w:ascii="宋体" w:hAnsi="宋体" w:cs="宋体" w:eastAsia="宋体" w:hint="default"/>
          <w:spacing w:val="-3"/>
        </w:rPr>
        <w:t>范</w:t>
      </w:r>
      <w:r>
        <w:rPr>
          <w:spacing w:val="-3"/>
        </w:rPr>
        <w:t>对</w:t>
      </w:r>
      <w:r>
        <w:rPr>
          <w:rFonts w:ascii="宋体" w:hAnsi="宋体" w:cs="宋体" w:eastAsia="宋体" w:hint="default"/>
          <w:spacing w:val="-3"/>
        </w:rPr>
        <w:t>外</w:t>
      </w:r>
      <w:r>
        <w:rPr>
          <w:spacing w:val="-3"/>
        </w:rPr>
        <w:t>担保</w:t>
      </w:r>
      <w:r>
        <w:rPr>
          <w:rFonts w:ascii="宋体" w:hAnsi="宋体" w:cs="宋体" w:eastAsia="宋体" w:hint="default"/>
          <w:spacing w:val="-3"/>
        </w:rPr>
        <w:t>行</w:t>
      </w:r>
      <w:r>
        <w:rPr>
          <w:spacing w:val="-3"/>
        </w:rPr>
        <w:t>为和</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占</w:t>
      </w:r>
      <w:r>
        <w:rPr>
          <w:rFonts w:ascii="宋体" w:hAnsi="宋体" w:cs="宋体" w:eastAsia="宋体" w:hint="default"/>
          <w:spacing w:val="-3"/>
        </w:rPr>
        <w:t>用</w:t>
      </w:r>
      <w:r>
        <w:rPr>
          <w:rFonts w:ascii="宋体" w:hAnsi="宋体" w:cs="宋体" w:eastAsia="宋体" w:hint="default"/>
          <w:spacing w:val="-102"/>
        </w:rPr>
        <w:t> </w:t>
      </w:r>
      <w:r>
        <w:rPr>
          <w:rFonts w:ascii="宋体" w:hAnsi="宋体" w:cs="宋体" w:eastAsia="宋体" w:hint="default"/>
        </w:rPr>
        <w:t>风</w:t>
      </w:r>
      <w:r>
        <w:rPr>
          <w:rFonts w:ascii="宋体" w:hAnsi="宋体" w:cs="宋体" w:eastAsia="宋体" w:hint="default"/>
        </w:rPr>
        <w:t>险</w:t>
      </w:r>
      <w:r>
        <w:rPr/>
        <w:t>，公司不存在</w:t>
      </w:r>
      <w:r>
        <w:rPr>
          <w:rFonts w:ascii="宋体" w:hAnsi="宋体" w:cs="宋体" w:eastAsia="宋体" w:hint="default"/>
        </w:rPr>
        <w:t>违</w:t>
      </w:r>
      <w:r>
        <w:rPr>
          <w:rFonts w:ascii="宋体" w:hAnsi="宋体" w:cs="宋体" w:eastAsia="宋体" w:hint="default"/>
        </w:rPr>
        <w:t>规</w:t>
      </w:r>
      <w:r>
        <w:rPr/>
        <w:t>对</w:t>
      </w:r>
      <w:r>
        <w:rPr>
          <w:rFonts w:ascii="宋体" w:hAnsi="宋体" w:cs="宋体" w:eastAsia="宋体" w:hint="default"/>
        </w:rPr>
        <w:t>外</w:t>
      </w:r>
      <w:r>
        <w:rPr/>
        <w:t>担保和资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情</w:t>
      </w:r>
      <w:r>
        <w:rPr>
          <w:rFonts w:ascii="宋体" w:hAnsi="宋体" w:cs="宋体" w:eastAsia="宋体" w:hint="default"/>
        </w:rPr>
        <w:t>形</w:t>
      </w:r>
      <w:r>
        <w:rPr/>
        <w:t>。</w:t>
      </w:r>
    </w:p>
    <w:p>
      <w:pPr>
        <w:spacing w:line="240" w:lineRule="auto" w:before="0"/>
        <w:rPr>
          <w:rFonts w:ascii="宋体" w:hAnsi="宋体" w:cs="宋体" w:eastAsia="宋体" w:hint="default"/>
          <w:sz w:val="24"/>
          <w:szCs w:val="24"/>
        </w:rPr>
      </w:pPr>
    </w:p>
    <w:p>
      <w:pPr>
        <w:pStyle w:val="BodyText"/>
        <w:spacing w:line="528" w:lineRule="auto" w:before="204"/>
        <w:ind w:left="6906" w:right="212" w:hanging="898"/>
        <w:jc w:val="left"/>
        <w:rPr>
          <w:rFonts w:ascii="宋体" w:hAnsi="宋体" w:cs="宋体" w:eastAsia="宋体" w:hint="default"/>
        </w:rPr>
      </w:pPr>
      <w:r>
        <w:rPr>
          <w:rFonts w:ascii="宋体" w:hAnsi="宋体" w:cs="宋体" w:eastAsia="宋体" w:hint="default"/>
        </w:rPr>
        <w:t>独立</w:t>
      </w:r>
      <w:r>
        <w:rPr/>
        <w:t>董事</w:t>
      </w:r>
      <w:r>
        <w:rPr>
          <w:rFonts w:ascii="宋体" w:hAnsi="宋体" w:cs="宋体" w:eastAsia="宋体" w:hint="default"/>
        </w:rPr>
        <w:t>：</w:t>
      </w:r>
      <w:r>
        <w:rPr>
          <w:rFonts w:ascii="宋体" w:hAnsi="宋体" w:cs="宋体" w:eastAsia="宋体" w:hint="default"/>
        </w:rPr>
        <w:t>马挺贵</w:t>
      </w:r>
      <w:r>
        <w:rPr/>
        <w:t>、</w:t>
      </w:r>
      <w:r>
        <w:rPr>
          <w:rFonts w:ascii="宋体" w:hAnsi="宋体" w:cs="宋体" w:eastAsia="宋体" w:hint="default"/>
        </w:rPr>
        <w:t>汤云</w:t>
      </w:r>
      <w:r>
        <w:rPr/>
        <w:t>为、</w:t>
      </w:r>
      <w:r>
        <w:rPr>
          <w:rFonts w:ascii="宋体" w:hAnsi="宋体" w:cs="宋体" w:eastAsia="宋体" w:hint="default"/>
        </w:rPr>
        <w:t>史</w:t>
      </w:r>
      <w:r>
        <w:rPr>
          <w:rFonts w:ascii="宋体" w:hAnsi="宋体" w:cs="宋体" w:eastAsia="宋体" w:hint="default"/>
        </w:rPr>
        <w:t>建三 二</w:t>
      </w:r>
      <w:r>
        <w:rPr>
          <w:rFonts w:ascii="宋体" w:hAnsi="宋体" w:cs="宋体" w:eastAsia="宋体" w:hint="default"/>
        </w:rPr>
        <w:t>○</w:t>
      </w:r>
      <w:r>
        <w:rPr>
          <w:rFonts w:ascii="宋体" w:hAnsi="宋体" w:cs="宋体" w:eastAsia="宋体" w:hint="default"/>
        </w:rPr>
        <w:t>一二</w:t>
      </w:r>
      <w:r>
        <w:rPr/>
        <w:t>年</w:t>
      </w:r>
      <w:r>
        <w:rPr>
          <w:rFonts w:ascii="宋体" w:hAnsi="宋体" w:cs="宋体" w:eastAsia="宋体" w:hint="default"/>
        </w:rPr>
        <w:t>四</w:t>
      </w:r>
      <w:r>
        <w:rPr>
          <w:rFonts w:ascii="宋体" w:hAnsi="宋体" w:cs="宋体" w:eastAsia="宋体" w:hint="default"/>
        </w:rPr>
        <w:t>月</w:t>
      </w:r>
      <w:r>
        <w:rPr>
          <w:rFonts w:ascii="宋体" w:hAnsi="宋体" w:cs="宋体" w:eastAsia="宋体" w:hint="default"/>
        </w:rPr>
        <w:t>二十二</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0" w:right="229" w:firstLine="0"/>
        <w:jc w:val="right"/>
        <w:rPr>
          <w:rFonts w:ascii="Times New Roman" w:hAnsi="Times New Roman" w:cs="Times New Roman" w:eastAsia="Times New Roman" w:hint="default"/>
          <w:sz w:val="18"/>
          <w:szCs w:val="18"/>
        </w:rPr>
      </w:pPr>
      <w:r>
        <w:rPr>
          <w:rFonts w:ascii="Times New Roman"/>
          <w:sz w:val="18"/>
        </w:rPr>
        <w:t>49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56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69"/>
        <w:ind w:left="4479" w:right="3571"/>
        <w:jc w:val="center"/>
        <w:rPr>
          <w:b w:val="0"/>
          <w:bCs w:val="0"/>
        </w:rPr>
      </w:pPr>
      <w:bookmarkStart w:name="_TOC_250002" w:id="6"/>
      <w:r>
        <w:rPr>
          <w:spacing w:val="2"/>
        </w:rPr>
        <w:t>第九节</w:t>
      </w:r>
      <w:r>
        <w:rPr>
          <w:spacing w:val="59"/>
        </w:rPr>
        <w:t> </w:t>
      </w:r>
      <w:r>
        <w:rPr>
          <w:spacing w:val="3"/>
        </w:rPr>
        <w:t>监事会报告</w:t>
      </w:r>
      <w:bookmarkEnd w:id="6"/>
      <w:r>
        <w:rPr>
          <w:b w:val="0"/>
          <w:bCs w:val="0"/>
        </w:rPr>
      </w:r>
    </w:p>
    <w:p>
      <w:pPr>
        <w:spacing w:line="240" w:lineRule="auto" w:before="8"/>
        <w:rPr>
          <w:rFonts w:ascii="Microsoft JhengHei" w:hAnsi="Microsoft JhengHei" w:cs="Microsoft JhengHei" w:eastAsia="Microsoft JhengHei" w:hint="default"/>
          <w:b/>
          <w:bCs/>
          <w:sz w:val="14"/>
          <w:szCs w:val="14"/>
        </w:rPr>
      </w:pPr>
    </w:p>
    <w:p>
      <w:pPr>
        <w:pStyle w:val="BodyText"/>
        <w:spacing w:line="240" w:lineRule="auto" w:before="26"/>
        <w:ind w:left="1535" w:right="624"/>
        <w:jc w:val="left"/>
        <w:rPr>
          <w:rFonts w:ascii="宋体" w:hAnsi="宋体" w:cs="宋体" w:eastAsia="宋体" w:hint="default"/>
        </w:rPr>
      </w:pPr>
      <w:r>
        <w:rPr>
          <w:rFonts w:ascii="宋体" w:hAnsi="宋体" w:cs="宋体" w:eastAsia="宋体" w:hint="default"/>
        </w:rPr>
        <w:t>一</w:t>
      </w:r>
      <w:r>
        <w:rPr/>
        <w:t>、监事会的</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情况</w:t>
      </w:r>
    </w:p>
    <w:p>
      <w:pPr>
        <w:spacing w:line="240" w:lineRule="auto" w:before="0"/>
        <w:rPr>
          <w:rFonts w:ascii="宋体" w:hAnsi="宋体" w:cs="宋体" w:eastAsia="宋体"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2630"/>
        <w:gridCol w:w="6302"/>
      </w:tblGrid>
      <w:tr>
        <w:trPr>
          <w:trHeight w:val="422" w:hRule="exact"/>
        </w:trPr>
        <w:tc>
          <w:tcPr>
            <w:tcW w:w="893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召</w:t>
            </w:r>
            <w:r>
              <w:rPr>
                <w:rFonts w:ascii="宋体" w:hAnsi="宋体" w:cs="宋体" w:eastAsia="宋体" w:hint="default"/>
                <w:sz w:val="21"/>
                <w:szCs w:val="21"/>
              </w:rPr>
              <w:t>开</w:t>
            </w:r>
            <w:r>
              <w:rPr>
                <w:rFonts w:ascii="宋体" w:hAnsi="宋体" w:cs="宋体" w:eastAsia="宋体" w:hint="default"/>
                <w:sz w:val="21"/>
                <w:szCs w:val="21"/>
              </w:rPr>
              <w:t>会议的</w:t>
            </w:r>
            <w:r>
              <w:rPr>
                <w:rFonts w:ascii="宋体" w:hAnsi="宋体" w:cs="宋体" w:eastAsia="宋体" w:hint="default"/>
                <w:sz w:val="21"/>
                <w:szCs w:val="21"/>
              </w:rPr>
              <w:t>次</w:t>
            </w:r>
            <w:r>
              <w:rPr>
                <w:rFonts w:ascii="宋体" w:hAnsi="宋体" w:cs="宋体" w:eastAsia="宋体" w:hint="default"/>
                <w:sz w:val="21"/>
                <w:szCs w:val="21"/>
              </w:rPr>
              <w:t>数：</w:t>
            </w:r>
            <w:r>
              <w:rPr>
                <w:rFonts w:ascii="Courier New" w:hAnsi="Courier New" w:cs="Courier New" w:eastAsia="Courier New" w:hint="default"/>
                <w:sz w:val="21"/>
                <w:szCs w:val="21"/>
              </w:rPr>
              <w:t>5</w:t>
            </w:r>
            <w:r>
              <w:rPr>
                <w:rFonts w:ascii="宋体" w:hAnsi="宋体" w:cs="宋体" w:eastAsia="宋体" w:hint="default"/>
                <w:sz w:val="21"/>
                <w:szCs w:val="21"/>
              </w:rPr>
              <w:t>次</w:t>
            </w:r>
          </w:p>
        </w:tc>
      </w:tr>
      <w:tr>
        <w:trPr>
          <w:trHeight w:val="451" w:hRule="exact"/>
        </w:trPr>
        <w:tc>
          <w:tcPr>
            <w:tcW w:w="26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监事会会议</w:t>
            </w:r>
            <w:r>
              <w:rPr>
                <w:rFonts w:ascii="宋体" w:hAnsi="宋体" w:cs="宋体" w:eastAsia="宋体" w:hint="default"/>
                <w:sz w:val="21"/>
                <w:szCs w:val="21"/>
              </w:rPr>
              <w:t>届</w:t>
            </w:r>
            <w:r>
              <w:rPr>
                <w:rFonts w:ascii="宋体" w:hAnsi="宋体" w:cs="宋体" w:eastAsia="宋体" w:hint="default"/>
                <w:sz w:val="21"/>
                <w:szCs w:val="21"/>
              </w:rPr>
              <w:t>次</w:t>
            </w:r>
          </w:p>
        </w:tc>
        <w:tc>
          <w:tcPr>
            <w:tcW w:w="63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监事会会议议</w:t>
            </w:r>
            <w:r>
              <w:rPr>
                <w:rFonts w:ascii="宋体" w:hAnsi="宋体" w:cs="宋体" w:eastAsia="宋体" w:hint="default"/>
                <w:sz w:val="21"/>
                <w:szCs w:val="21"/>
              </w:rPr>
              <w:t>题</w:t>
            </w:r>
          </w:p>
        </w:tc>
      </w:tr>
      <w:tr>
        <w:trPr>
          <w:trHeight w:val="557"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四</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江苏中南建设集团股份</w:t>
            </w:r>
            <w:r>
              <w:rPr>
                <w:rFonts w:ascii="宋体" w:hAnsi="宋体" w:cs="宋体" w:eastAsia="宋体" w:hint="default"/>
                <w:sz w:val="21"/>
                <w:szCs w:val="21"/>
              </w:rPr>
              <w:t>有限公司</w:t>
            </w:r>
            <w:r>
              <w:rPr>
                <w:rFonts w:ascii="宋体" w:hAnsi="宋体" w:cs="宋体" w:eastAsia="宋体" w:hint="default"/>
                <w:sz w:val="21"/>
                <w:szCs w:val="21"/>
              </w:rPr>
              <w:t>股</w:t>
            </w:r>
            <w:r>
              <w:rPr>
                <w:rFonts w:ascii="宋体" w:hAnsi="宋体" w:cs="宋体" w:eastAsia="宋体" w:hint="default"/>
                <w:sz w:val="21"/>
                <w:szCs w:val="21"/>
              </w:rPr>
              <w:t>票期</w:t>
            </w:r>
            <w:r>
              <w:rPr>
                <w:rFonts w:ascii="宋体" w:hAnsi="宋体" w:cs="宋体" w:eastAsia="宋体" w:hint="default"/>
                <w:sz w:val="21"/>
                <w:szCs w:val="21"/>
              </w:rPr>
              <w:t>权</w:t>
            </w:r>
            <w:r>
              <w:rPr>
                <w:rFonts w:ascii="宋体" w:hAnsi="宋体" w:cs="宋体" w:eastAsia="宋体" w:hint="default"/>
                <w:sz w:val="21"/>
                <w:szCs w:val="21"/>
              </w:rPr>
              <w:t>激励</w:t>
            </w:r>
            <w:r>
              <w:rPr>
                <w:rFonts w:ascii="宋体" w:hAnsi="宋体" w:cs="宋体" w:eastAsia="宋体" w:hint="default"/>
                <w:sz w:val="21"/>
                <w:szCs w:val="21"/>
              </w:rPr>
              <w:t>计</w:t>
            </w:r>
            <w:r>
              <w:rPr>
                <w:rFonts w:ascii="宋体" w:hAnsi="宋体" w:cs="宋体" w:eastAsia="宋体" w:hint="default"/>
                <w:sz w:val="21"/>
                <w:szCs w:val="21"/>
              </w:rPr>
              <w:t>划</w:t>
            </w:r>
            <w:r>
              <w:rPr>
                <w:rFonts w:ascii="宋体" w:hAnsi="宋体" w:cs="宋体" w:eastAsia="宋体" w:hint="default"/>
                <w:sz w:val="21"/>
                <w:szCs w:val="21"/>
              </w:rPr>
              <w:t>（</w:t>
            </w:r>
            <w:r>
              <w:rPr>
                <w:rFonts w:ascii="宋体" w:hAnsi="宋体" w:cs="宋体" w:eastAsia="宋体" w:hint="default"/>
                <w:sz w:val="21"/>
                <w:szCs w:val="21"/>
              </w:rPr>
              <w:t>草</w:t>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sz w:val="21"/>
                <w:szCs w:val="21"/>
              </w:rPr>
              <w:t>及其</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摘要</w:t>
            </w:r>
            <w:r>
              <w:rPr>
                <w:rFonts w:ascii="宋体" w:hAnsi="宋体" w:cs="宋体" w:eastAsia="宋体" w:hint="default"/>
                <w:sz w:val="21"/>
                <w:szCs w:val="21"/>
              </w:rPr>
            </w:r>
          </w:p>
        </w:tc>
      </w:tr>
      <w:tr>
        <w:trPr>
          <w:trHeight w:val="1651"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五</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Courier New" w:hAnsi="Courier New" w:cs="Courier New" w:eastAsia="Courier New" w:hint="default"/>
                <w:w w:val="83"/>
                <w:sz w:val="21"/>
                <w:szCs w:val="21"/>
              </w:rPr>
              <w:t>1</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江苏</w:t>
            </w:r>
            <w:r>
              <w:rPr>
                <w:rFonts w:ascii="宋体" w:hAnsi="宋体" w:cs="宋体" w:eastAsia="宋体" w:hint="default"/>
                <w:spacing w:val="-5"/>
                <w:w w:val="100"/>
                <w:sz w:val="21"/>
                <w:szCs w:val="21"/>
              </w:rPr>
              <w:t>中</w:t>
            </w:r>
            <w:r>
              <w:rPr>
                <w:rFonts w:ascii="宋体" w:hAnsi="宋体" w:cs="宋体" w:eastAsia="宋体" w:hint="default"/>
                <w:w w:val="100"/>
                <w:sz w:val="21"/>
                <w:szCs w:val="21"/>
              </w:rPr>
              <w:t>南建设</w:t>
            </w:r>
            <w:r>
              <w:rPr>
                <w:rFonts w:ascii="宋体" w:hAnsi="宋体" w:cs="宋体" w:eastAsia="宋体" w:hint="default"/>
                <w:spacing w:val="-5"/>
                <w:w w:val="100"/>
                <w:sz w:val="21"/>
                <w:szCs w:val="21"/>
              </w:rPr>
              <w:t>集</w:t>
            </w:r>
            <w:r>
              <w:rPr>
                <w:rFonts w:ascii="宋体" w:hAnsi="宋体" w:cs="宋体" w:eastAsia="宋体" w:hint="default"/>
                <w:w w:val="100"/>
                <w:sz w:val="21"/>
                <w:szCs w:val="21"/>
              </w:rPr>
              <w:t>团股份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5"/>
                <w:w w:val="100"/>
                <w:sz w:val="21"/>
                <w:szCs w:val="21"/>
              </w:rPr>
              <w:t>司</w:t>
            </w:r>
            <w:r>
              <w:rPr>
                <w:rFonts w:ascii="Courier New" w:hAnsi="Courier New" w:cs="Courier New" w:eastAsia="Courier New" w:hint="default"/>
                <w:w w:val="83"/>
                <w:sz w:val="21"/>
                <w:szCs w:val="21"/>
              </w:rPr>
              <w:t>2010</w:t>
            </w:r>
            <w:r>
              <w:rPr>
                <w:rFonts w:ascii="宋体" w:hAnsi="宋体" w:cs="宋体" w:eastAsia="宋体" w:hint="default"/>
                <w:w w:val="100"/>
                <w:sz w:val="21"/>
                <w:szCs w:val="21"/>
              </w:rPr>
              <w:t>年监</w:t>
            </w:r>
            <w:r>
              <w:rPr>
                <w:rFonts w:ascii="宋体" w:hAnsi="宋体" w:cs="宋体" w:eastAsia="宋体" w:hint="default"/>
                <w:spacing w:val="-5"/>
                <w:w w:val="100"/>
                <w:sz w:val="21"/>
                <w:szCs w:val="21"/>
              </w:rPr>
              <w:t>事</w:t>
            </w:r>
            <w:r>
              <w:rPr>
                <w:rFonts w:ascii="宋体" w:hAnsi="宋体" w:cs="宋体" w:eastAsia="宋体" w:hint="default"/>
                <w:w w:val="100"/>
                <w:sz w:val="21"/>
                <w:szCs w:val="21"/>
              </w:rPr>
              <w:t>会</w:t>
            </w:r>
            <w:r>
              <w:rPr>
                <w:rFonts w:ascii="宋体" w:hAnsi="宋体" w:cs="宋体" w:eastAsia="宋体" w:hint="default"/>
                <w:w w:val="100"/>
                <w:sz w:val="21"/>
                <w:szCs w:val="21"/>
              </w:rPr>
              <w:t>工</w:t>
            </w:r>
            <w:r>
              <w:rPr>
                <w:rFonts w:ascii="宋体" w:hAnsi="宋体" w:cs="宋体" w:eastAsia="宋体" w:hint="default"/>
                <w:spacing w:val="-5"/>
                <w:w w:val="100"/>
                <w:sz w:val="21"/>
                <w:szCs w:val="21"/>
              </w:rPr>
              <w:t>作</w:t>
            </w:r>
            <w:r>
              <w:rPr>
                <w:rFonts w:ascii="宋体" w:hAnsi="宋体" w:cs="宋体" w:eastAsia="宋体" w:hint="default"/>
                <w:w w:val="100"/>
                <w:sz w:val="21"/>
                <w:szCs w:val="21"/>
              </w:rPr>
              <w:t>报告</w:t>
            </w:r>
            <w:r>
              <w:rPr>
                <w:rFonts w:ascii="宋体" w:hAnsi="宋体" w:cs="宋体" w:eastAsia="宋体" w:hint="default"/>
                <w:w w:val="100"/>
                <w:sz w:val="21"/>
                <w:szCs w:val="21"/>
              </w:rPr>
              <w:t>》</w:t>
            </w:r>
          </w:p>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w w:val="83"/>
                <w:sz w:val="21"/>
                <w:szCs w:val="21"/>
              </w:rPr>
              <w:t>2</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江苏</w:t>
            </w:r>
            <w:r>
              <w:rPr>
                <w:rFonts w:ascii="宋体" w:hAnsi="宋体" w:cs="宋体" w:eastAsia="宋体" w:hint="default"/>
                <w:spacing w:val="-5"/>
                <w:w w:val="100"/>
                <w:sz w:val="21"/>
                <w:szCs w:val="21"/>
              </w:rPr>
              <w:t>中</w:t>
            </w:r>
            <w:r>
              <w:rPr>
                <w:rFonts w:ascii="宋体" w:hAnsi="宋体" w:cs="宋体" w:eastAsia="宋体" w:hint="default"/>
                <w:w w:val="100"/>
                <w:sz w:val="21"/>
                <w:szCs w:val="21"/>
              </w:rPr>
              <w:t>南建设</w:t>
            </w:r>
            <w:r>
              <w:rPr>
                <w:rFonts w:ascii="宋体" w:hAnsi="宋体" w:cs="宋体" w:eastAsia="宋体" w:hint="default"/>
                <w:spacing w:val="-5"/>
                <w:w w:val="100"/>
                <w:sz w:val="21"/>
                <w:szCs w:val="21"/>
              </w:rPr>
              <w:t>集</w:t>
            </w:r>
            <w:r>
              <w:rPr>
                <w:rFonts w:ascii="宋体" w:hAnsi="宋体" w:cs="宋体" w:eastAsia="宋体" w:hint="default"/>
                <w:w w:val="100"/>
                <w:sz w:val="21"/>
                <w:szCs w:val="21"/>
              </w:rPr>
              <w:t>团股份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5"/>
                <w:w w:val="100"/>
                <w:sz w:val="21"/>
                <w:szCs w:val="21"/>
              </w:rPr>
              <w:t>司</w:t>
            </w:r>
            <w:r>
              <w:rPr>
                <w:rFonts w:ascii="Courier New" w:hAnsi="Courier New" w:cs="Courier New" w:eastAsia="Courier New" w:hint="default"/>
                <w:w w:val="83"/>
                <w:sz w:val="21"/>
                <w:szCs w:val="21"/>
              </w:rPr>
              <w:t>2010</w:t>
            </w:r>
            <w:r>
              <w:rPr>
                <w:rFonts w:ascii="宋体" w:hAnsi="宋体" w:cs="宋体" w:eastAsia="宋体" w:hint="default"/>
                <w:w w:val="100"/>
                <w:sz w:val="21"/>
                <w:szCs w:val="21"/>
              </w:rPr>
              <w:t>年度</w:t>
            </w:r>
            <w:r>
              <w:rPr>
                <w:rFonts w:ascii="宋体" w:hAnsi="宋体" w:cs="宋体" w:eastAsia="宋体" w:hint="default"/>
                <w:spacing w:val="-5"/>
                <w:w w:val="100"/>
                <w:sz w:val="21"/>
                <w:szCs w:val="21"/>
              </w:rPr>
              <w:t>财</w:t>
            </w:r>
            <w:r>
              <w:rPr>
                <w:rFonts w:ascii="宋体" w:hAnsi="宋体" w:cs="宋体" w:eastAsia="宋体" w:hint="default"/>
                <w:w w:val="100"/>
                <w:sz w:val="21"/>
                <w:szCs w:val="21"/>
              </w:rPr>
              <w:t>务</w:t>
            </w:r>
            <w:r>
              <w:rPr>
                <w:rFonts w:ascii="宋体" w:hAnsi="宋体" w:cs="宋体" w:eastAsia="宋体" w:hint="default"/>
                <w:w w:val="100"/>
                <w:sz w:val="21"/>
                <w:szCs w:val="21"/>
              </w:rPr>
              <w:t>决</w:t>
            </w:r>
            <w:r>
              <w:rPr>
                <w:rFonts w:ascii="宋体" w:hAnsi="宋体" w:cs="宋体" w:eastAsia="宋体" w:hint="default"/>
                <w:spacing w:val="-5"/>
                <w:w w:val="100"/>
                <w:sz w:val="21"/>
                <w:szCs w:val="21"/>
              </w:rPr>
              <w:t>算</w:t>
            </w:r>
            <w:r>
              <w:rPr>
                <w:rFonts w:ascii="宋体" w:hAnsi="宋体" w:cs="宋体" w:eastAsia="宋体" w:hint="default"/>
                <w:w w:val="100"/>
                <w:sz w:val="21"/>
                <w:szCs w:val="21"/>
              </w:rPr>
              <w:t>报告</w:t>
            </w:r>
            <w:r>
              <w:rPr>
                <w:rFonts w:ascii="宋体" w:hAnsi="宋体" w:cs="宋体" w:eastAsia="宋体" w:hint="default"/>
                <w:w w:val="100"/>
                <w:sz w:val="21"/>
                <w:szCs w:val="21"/>
              </w:rPr>
              <w:t>》</w:t>
            </w:r>
          </w:p>
          <w:p>
            <w:pPr>
              <w:pStyle w:val="TableParagraph"/>
              <w:spacing w:line="223" w:lineRule="auto"/>
              <w:ind w:left="105" w:right="98"/>
              <w:jc w:val="left"/>
              <w:rPr>
                <w:rFonts w:ascii="宋体" w:hAnsi="宋体" w:cs="宋体" w:eastAsia="宋体" w:hint="default"/>
                <w:sz w:val="21"/>
                <w:szCs w:val="21"/>
              </w:rPr>
            </w:pPr>
            <w:r>
              <w:rPr>
                <w:rFonts w:ascii="Courier New" w:hAnsi="Courier New" w:cs="Courier New" w:eastAsia="Courier New" w:hint="default"/>
                <w:spacing w:val="-5"/>
                <w:w w:val="97"/>
                <w:sz w:val="21"/>
                <w:szCs w:val="21"/>
              </w:rPr>
              <w:t>3</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江苏中南建设集团股份</w:t>
            </w:r>
            <w:r>
              <w:rPr>
                <w:rFonts w:ascii="宋体" w:hAnsi="宋体" w:cs="宋体" w:eastAsia="宋体" w:hint="default"/>
                <w:spacing w:val="-5"/>
                <w:w w:val="97"/>
                <w:sz w:val="21"/>
                <w:szCs w:val="21"/>
              </w:rPr>
              <w:t>有限公司</w:t>
            </w:r>
            <w:r>
              <w:rPr>
                <w:rFonts w:ascii="Courier New" w:hAnsi="Courier New" w:cs="Courier New" w:eastAsia="Courier New" w:hint="default"/>
                <w:spacing w:val="-5"/>
                <w:w w:val="97"/>
                <w:sz w:val="21"/>
                <w:szCs w:val="21"/>
              </w:rPr>
              <w:t>2010</w:t>
            </w:r>
            <w:r>
              <w:rPr>
                <w:rFonts w:ascii="宋体" w:hAnsi="宋体" w:cs="宋体" w:eastAsia="宋体" w:hint="default"/>
                <w:spacing w:val="-5"/>
                <w:w w:val="97"/>
                <w:sz w:val="21"/>
                <w:szCs w:val="21"/>
              </w:rPr>
              <w:t>年度</w:t>
            </w:r>
            <w:r>
              <w:rPr>
                <w:rFonts w:ascii="宋体" w:hAnsi="宋体" w:cs="宋体" w:eastAsia="宋体" w:hint="default"/>
                <w:spacing w:val="-5"/>
                <w:w w:val="97"/>
                <w:sz w:val="21"/>
                <w:szCs w:val="21"/>
              </w:rPr>
              <w:t>利润</w:t>
            </w:r>
            <w:r>
              <w:rPr>
                <w:rFonts w:ascii="宋体" w:hAnsi="宋体" w:cs="宋体" w:eastAsia="宋体" w:hint="default"/>
                <w:spacing w:val="-5"/>
                <w:w w:val="97"/>
                <w:sz w:val="21"/>
                <w:szCs w:val="21"/>
              </w:rPr>
              <w:t>分配</w:t>
            </w:r>
            <w:r>
              <w:rPr>
                <w:rFonts w:ascii="宋体" w:hAnsi="宋体" w:cs="宋体" w:eastAsia="宋体" w:hint="default"/>
                <w:spacing w:val="-5"/>
                <w:w w:val="97"/>
                <w:sz w:val="21"/>
                <w:szCs w:val="21"/>
              </w:rPr>
              <w:t>及公</w:t>
            </w:r>
            <w:r>
              <w:rPr>
                <w:rFonts w:ascii="宋体" w:hAnsi="宋体" w:cs="宋体" w:eastAsia="宋体" w:hint="default"/>
                <w:spacing w:val="-5"/>
                <w:w w:val="97"/>
                <w:sz w:val="21"/>
                <w:szCs w:val="21"/>
              </w:rPr>
              <w:t>积</w:t>
            </w:r>
            <w:r>
              <w:rPr>
                <w:rFonts w:ascii="宋体" w:hAnsi="宋体" w:cs="宋体" w:eastAsia="宋体" w:hint="default"/>
                <w:spacing w:val="-5"/>
                <w:w w:val="97"/>
                <w:sz w:val="21"/>
                <w:szCs w:val="21"/>
              </w:rPr>
              <w:t>金</w:t>
            </w:r>
            <w:r>
              <w:rPr>
                <w:rFonts w:ascii="宋体" w:hAnsi="宋体" w:cs="宋体" w:eastAsia="宋体" w:hint="default"/>
                <w:spacing w:val="-5"/>
                <w:w w:val="97"/>
                <w:sz w:val="21"/>
                <w:szCs w:val="21"/>
              </w:rPr>
              <w:t>转</w:t>
            </w:r>
            <w:r>
              <w:rPr>
                <w:rFonts w:ascii="宋体" w:hAnsi="宋体" w:cs="宋体" w:eastAsia="宋体" w:hint="default"/>
                <w:spacing w:val="-35"/>
                <w:w w:val="97"/>
                <w:sz w:val="21"/>
                <w:szCs w:val="21"/>
              </w:rPr>
              <w:t> </w:t>
            </w:r>
            <w:r>
              <w:rPr>
                <w:rFonts w:ascii="宋体" w:hAnsi="宋体" w:cs="宋体" w:eastAsia="宋体" w:hint="default"/>
                <w:sz w:val="21"/>
                <w:szCs w:val="21"/>
              </w:rPr>
              <w:t>增</w:t>
            </w:r>
            <w:r>
              <w:rPr>
                <w:rFonts w:ascii="宋体" w:hAnsi="宋体" w:cs="宋体" w:eastAsia="宋体" w:hint="default"/>
                <w:sz w:val="21"/>
                <w:szCs w:val="21"/>
              </w:rPr>
              <w:t>股份</w:t>
            </w:r>
            <w:r>
              <w:rPr>
                <w:rFonts w:ascii="宋体" w:hAnsi="宋体" w:cs="宋体" w:eastAsia="宋体" w:hint="default"/>
                <w:sz w:val="21"/>
                <w:szCs w:val="21"/>
              </w:rPr>
              <w:t>的</w:t>
            </w:r>
            <w:r>
              <w:rPr>
                <w:rFonts w:ascii="宋体" w:hAnsi="宋体" w:cs="宋体" w:eastAsia="宋体" w:hint="default"/>
                <w:sz w:val="21"/>
                <w:szCs w:val="21"/>
              </w:rPr>
              <w:t>预</w:t>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w w:val="100"/>
                <w:sz w:val="21"/>
                <w:szCs w:val="21"/>
              </w:rPr>
              <w:t> </w:t>
            </w:r>
            <w:r>
              <w:rPr>
                <w:rFonts w:ascii="Courier New" w:hAnsi="Courier New" w:cs="Courier New" w:eastAsia="Courier New" w:hint="default"/>
                <w:spacing w:val="-5"/>
                <w:w w:val="97"/>
                <w:sz w:val="21"/>
                <w:szCs w:val="21"/>
              </w:rPr>
              <w:t>4</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江苏中南建设集团股份</w:t>
            </w:r>
            <w:r>
              <w:rPr>
                <w:rFonts w:ascii="宋体" w:hAnsi="宋体" w:cs="宋体" w:eastAsia="宋体" w:hint="default"/>
                <w:spacing w:val="-5"/>
                <w:w w:val="97"/>
                <w:sz w:val="21"/>
                <w:szCs w:val="21"/>
              </w:rPr>
              <w:t>有限公司</w:t>
            </w:r>
            <w:r>
              <w:rPr>
                <w:rFonts w:ascii="Courier New" w:hAnsi="Courier New" w:cs="Courier New" w:eastAsia="Courier New" w:hint="default"/>
                <w:spacing w:val="-5"/>
                <w:w w:val="97"/>
                <w:sz w:val="21"/>
                <w:szCs w:val="21"/>
              </w:rPr>
              <w:t>2010</w:t>
            </w:r>
            <w:r>
              <w:rPr>
                <w:rFonts w:ascii="宋体" w:hAnsi="宋体" w:cs="宋体" w:eastAsia="宋体" w:hint="default"/>
                <w:spacing w:val="-5"/>
                <w:w w:val="97"/>
                <w:sz w:val="21"/>
                <w:szCs w:val="21"/>
              </w:rPr>
              <w:t>年度报告及其</w:t>
            </w:r>
            <w:r>
              <w:rPr>
                <w:rFonts w:ascii="宋体" w:hAnsi="宋体" w:cs="宋体" w:eastAsia="宋体" w:hint="default"/>
                <w:spacing w:val="-5"/>
                <w:w w:val="97"/>
                <w:sz w:val="21"/>
                <w:szCs w:val="21"/>
              </w:rPr>
              <w:t>摘要</w:t>
            </w:r>
            <w:r>
              <w:rPr>
                <w:rFonts w:ascii="宋体" w:hAnsi="宋体" w:cs="宋体" w:eastAsia="宋体" w:hint="default"/>
                <w:spacing w:val="-5"/>
                <w:w w:val="97"/>
                <w:sz w:val="21"/>
                <w:szCs w:val="21"/>
              </w:rPr>
              <w:t>》</w:t>
            </w:r>
          </w:p>
          <w:p>
            <w:pPr>
              <w:pStyle w:val="TableParagraph"/>
              <w:spacing w:line="278" w:lineRule="exact"/>
              <w:ind w:left="105" w:right="0"/>
              <w:jc w:val="left"/>
              <w:rPr>
                <w:rFonts w:ascii="宋体" w:hAnsi="宋体" w:cs="宋体" w:eastAsia="宋体" w:hint="default"/>
                <w:sz w:val="21"/>
                <w:szCs w:val="21"/>
              </w:rPr>
            </w:pPr>
            <w:r>
              <w:rPr>
                <w:rFonts w:ascii="Courier New" w:hAnsi="Courier New" w:cs="Courier New" w:eastAsia="Courier New" w:hint="default"/>
                <w:w w:val="83"/>
                <w:sz w:val="21"/>
                <w:szCs w:val="21"/>
              </w:rPr>
              <w:t>5</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江苏</w:t>
            </w:r>
            <w:r>
              <w:rPr>
                <w:rFonts w:ascii="宋体" w:hAnsi="宋体" w:cs="宋体" w:eastAsia="宋体" w:hint="default"/>
                <w:spacing w:val="-5"/>
                <w:w w:val="100"/>
                <w:sz w:val="21"/>
                <w:szCs w:val="21"/>
              </w:rPr>
              <w:t>中</w:t>
            </w:r>
            <w:r>
              <w:rPr>
                <w:rFonts w:ascii="宋体" w:hAnsi="宋体" w:cs="宋体" w:eastAsia="宋体" w:hint="default"/>
                <w:w w:val="100"/>
                <w:sz w:val="21"/>
                <w:szCs w:val="21"/>
              </w:rPr>
              <w:t>南建设</w:t>
            </w:r>
            <w:r>
              <w:rPr>
                <w:rFonts w:ascii="宋体" w:hAnsi="宋体" w:cs="宋体" w:eastAsia="宋体" w:hint="default"/>
                <w:spacing w:val="-5"/>
                <w:w w:val="100"/>
                <w:sz w:val="21"/>
                <w:szCs w:val="21"/>
              </w:rPr>
              <w:t>集</w:t>
            </w:r>
            <w:r>
              <w:rPr>
                <w:rFonts w:ascii="宋体" w:hAnsi="宋体" w:cs="宋体" w:eastAsia="宋体" w:hint="default"/>
                <w:w w:val="100"/>
                <w:sz w:val="21"/>
                <w:szCs w:val="21"/>
              </w:rPr>
              <w:t>团股份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限公司</w:t>
            </w:r>
            <w:r>
              <w:rPr>
                <w:rFonts w:ascii="宋体" w:hAnsi="宋体" w:cs="宋体" w:eastAsia="宋体" w:hint="default"/>
                <w:spacing w:val="-5"/>
                <w:w w:val="100"/>
                <w:sz w:val="21"/>
                <w:szCs w:val="21"/>
              </w:rPr>
              <w:t>内</w:t>
            </w:r>
            <w:r>
              <w:rPr>
                <w:rFonts w:ascii="宋体" w:hAnsi="宋体" w:cs="宋体" w:eastAsia="宋体" w:hint="default"/>
                <w:w w:val="100"/>
                <w:sz w:val="21"/>
                <w:szCs w:val="21"/>
              </w:rPr>
              <w:t>部</w:t>
            </w:r>
            <w:r>
              <w:rPr>
                <w:rFonts w:ascii="宋体" w:hAnsi="宋体" w:cs="宋体" w:eastAsia="宋体" w:hint="default"/>
                <w:w w:val="100"/>
                <w:sz w:val="21"/>
                <w:szCs w:val="21"/>
              </w:rPr>
              <w:t>控制</w:t>
            </w:r>
            <w:r>
              <w:rPr>
                <w:rFonts w:ascii="宋体" w:hAnsi="宋体" w:cs="宋体" w:eastAsia="宋体" w:hint="default"/>
                <w:spacing w:val="-5"/>
                <w:w w:val="100"/>
                <w:sz w:val="21"/>
                <w:szCs w:val="21"/>
              </w:rPr>
              <w:t>自</w:t>
            </w:r>
            <w:r>
              <w:rPr>
                <w:rFonts w:ascii="宋体" w:hAnsi="宋体" w:cs="宋体" w:eastAsia="宋体" w:hint="default"/>
                <w:w w:val="100"/>
                <w:sz w:val="21"/>
                <w:szCs w:val="21"/>
              </w:rPr>
              <w:t>我</w:t>
            </w:r>
            <w:r>
              <w:rPr>
                <w:rFonts w:ascii="宋体" w:hAnsi="宋体" w:cs="宋体" w:eastAsia="宋体" w:hint="default"/>
                <w:w w:val="100"/>
                <w:sz w:val="21"/>
                <w:szCs w:val="21"/>
              </w:rPr>
              <w:t>评</w:t>
            </w:r>
            <w:r>
              <w:rPr>
                <w:rFonts w:ascii="宋体" w:hAnsi="宋体" w:cs="宋体" w:eastAsia="宋体" w:hint="default"/>
                <w:spacing w:val="-5"/>
                <w:w w:val="100"/>
                <w:sz w:val="21"/>
                <w:szCs w:val="21"/>
              </w:rPr>
              <w:t>价</w:t>
            </w:r>
            <w:r>
              <w:rPr>
                <w:rFonts w:ascii="宋体" w:hAnsi="宋体" w:cs="宋体" w:eastAsia="宋体" w:hint="default"/>
                <w:w w:val="100"/>
                <w:sz w:val="21"/>
                <w:szCs w:val="21"/>
              </w:rPr>
              <w:t>报告</w:t>
            </w:r>
            <w:r>
              <w:rPr>
                <w:rFonts w:ascii="宋体" w:hAnsi="宋体" w:cs="宋体" w:eastAsia="宋体" w:hint="default"/>
                <w:w w:val="100"/>
                <w:sz w:val="21"/>
                <w:szCs w:val="21"/>
              </w:rPr>
              <w:t>》</w:t>
            </w:r>
          </w:p>
        </w:tc>
      </w:tr>
      <w:tr>
        <w:trPr>
          <w:trHeight w:val="557"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六</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w:t>
            </w:r>
            <w:r>
              <w:rPr>
                <w:rFonts w:ascii="宋体" w:hAnsi="宋体" w:cs="宋体" w:eastAsia="宋体" w:hint="default"/>
                <w:sz w:val="21"/>
                <w:szCs w:val="21"/>
              </w:rPr>
              <w:t>江苏中南建设集团股份</w:t>
            </w:r>
            <w:r>
              <w:rPr>
                <w:rFonts w:ascii="宋体" w:hAnsi="宋体" w:cs="宋体" w:eastAsia="宋体" w:hint="default"/>
                <w:sz w:val="21"/>
                <w:szCs w:val="21"/>
              </w:rPr>
              <w:t>有限公司 </w:t>
            </w:r>
            <w:r>
              <w:rPr>
                <w:rFonts w:ascii="Courier New" w:hAnsi="Courier New" w:cs="Courier New" w:eastAsia="Courier New" w:hint="default"/>
                <w:sz w:val="21"/>
                <w:szCs w:val="21"/>
              </w:rPr>
              <w:t>2011</w:t>
            </w:r>
            <w:r>
              <w:rPr>
                <w:rFonts w:ascii="Courier New" w:hAnsi="Courier New" w:cs="Courier New" w:eastAsia="Courier New" w:hint="default"/>
                <w:spacing w:val="-103"/>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一</w:t>
            </w:r>
            <w:r>
              <w:rPr>
                <w:rFonts w:ascii="宋体" w:hAnsi="宋体" w:cs="宋体" w:eastAsia="宋体" w:hint="default"/>
                <w:spacing w:val="-3"/>
                <w:sz w:val="21"/>
                <w:szCs w:val="21"/>
              </w:rPr>
              <w:t>季</w:t>
            </w:r>
            <w:r>
              <w:rPr>
                <w:rFonts w:ascii="宋体" w:hAnsi="宋体" w:cs="宋体" w:eastAsia="宋体" w:hint="default"/>
                <w:spacing w:val="-3"/>
                <w:sz w:val="21"/>
                <w:szCs w:val="21"/>
              </w:rPr>
              <w:t>度报告</w:t>
            </w:r>
            <w:r>
              <w:rPr>
                <w:rFonts w:ascii="宋体" w:hAnsi="宋体" w:cs="宋体" w:eastAsia="宋体" w:hint="default"/>
                <w:sz w:val="21"/>
                <w:szCs w:val="21"/>
              </w:rPr>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文</w:t>
            </w:r>
            <w:r>
              <w:rPr>
                <w:rFonts w:ascii="宋体" w:hAnsi="宋体" w:cs="宋体" w:eastAsia="宋体" w:hint="default"/>
                <w:sz w:val="21"/>
                <w:szCs w:val="21"/>
              </w:rPr>
              <w:t>及正</w:t>
            </w:r>
            <w:r>
              <w:rPr>
                <w:rFonts w:ascii="宋体" w:hAnsi="宋体" w:cs="宋体" w:eastAsia="宋体" w:hint="default"/>
                <w:sz w:val="21"/>
                <w:szCs w:val="21"/>
              </w:rPr>
              <w:t>文</w:t>
            </w:r>
            <w:r>
              <w:rPr>
                <w:rFonts w:ascii="宋体" w:hAnsi="宋体" w:cs="宋体" w:eastAsia="宋体" w:hint="default"/>
                <w:sz w:val="21"/>
                <w:szCs w:val="21"/>
              </w:rPr>
              <w:t>》</w:t>
            </w:r>
            <w:r>
              <w:rPr>
                <w:rFonts w:ascii="宋体" w:hAnsi="宋体" w:cs="宋体" w:eastAsia="宋体" w:hint="default"/>
                <w:sz w:val="21"/>
                <w:szCs w:val="21"/>
              </w:rPr>
              <w:t>的议</w:t>
            </w:r>
            <w:r>
              <w:rPr>
                <w:rFonts w:ascii="宋体" w:hAnsi="宋体" w:cs="宋体" w:eastAsia="宋体" w:hint="default"/>
                <w:sz w:val="21"/>
                <w:szCs w:val="21"/>
              </w:rPr>
              <w:t>案</w:t>
            </w:r>
          </w:p>
        </w:tc>
      </w:tr>
      <w:tr>
        <w:trPr>
          <w:trHeight w:val="562"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七</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w w:val="95"/>
                <w:sz w:val="21"/>
                <w:szCs w:val="21"/>
              </w:rPr>
              <w:t>审议</w:t>
            </w:r>
            <w:r>
              <w:rPr>
                <w:rFonts w:ascii="宋体" w:hAnsi="宋体" w:cs="宋体" w:eastAsia="宋体" w:hint="default"/>
                <w:w w:val="95"/>
                <w:sz w:val="21"/>
                <w:szCs w:val="21"/>
              </w:rPr>
              <w:t>《</w:t>
            </w:r>
            <w:r>
              <w:rPr>
                <w:rFonts w:ascii="宋体" w:hAnsi="宋体" w:cs="宋体" w:eastAsia="宋体" w:hint="default"/>
                <w:w w:val="95"/>
                <w:sz w:val="21"/>
                <w:szCs w:val="21"/>
              </w:rPr>
              <w:t>江苏中南建设集团股份</w:t>
            </w:r>
            <w:r>
              <w:rPr>
                <w:rFonts w:ascii="宋体" w:hAnsi="宋体" w:cs="宋体" w:eastAsia="宋体" w:hint="default"/>
                <w:w w:val="95"/>
                <w:sz w:val="21"/>
                <w:szCs w:val="21"/>
              </w:rPr>
              <w:t>有限公司</w:t>
            </w:r>
            <w:r>
              <w:rPr>
                <w:rFonts w:ascii="Courier New" w:hAnsi="Courier New" w:cs="Courier New" w:eastAsia="Courier New" w:hint="default"/>
                <w:w w:val="95"/>
                <w:sz w:val="21"/>
                <w:szCs w:val="21"/>
              </w:rPr>
              <w:t>2011</w:t>
            </w:r>
            <w:r>
              <w:rPr>
                <w:rFonts w:ascii="宋体" w:hAnsi="宋体" w:cs="宋体" w:eastAsia="宋体" w:hint="default"/>
                <w:w w:val="95"/>
                <w:sz w:val="21"/>
                <w:szCs w:val="21"/>
              </w:rPr>
              <w:t>年</w:t>
            </w:r>
            <w:r>
              <w:rPr>
                <w:rFonts w:ascii="宋体" w:hAnsi="宋体" w:cs="宋体" w:eastAsia="宋体" w:hint="default"/>
                <w:w w:val="95"/>
                <w:sz w:val="21"/>
                <w:szCs w:val="21"/>
              </w:rPr>
              <w:t>半</w:t>
            </w:r>
            <w:r>
              <w:rPr>
                <w:rFonts w:ascii="宋体" w:hAnsi="宋体" w:cs="宋体" w:eastAsia="宋体" w:hint="default"/>
                <w:w w:val="95"/>
                <w:sz w:val="21"/>
                <w:szCs w:val="21"/>
              </w:rPr>
              <w:t>年度报告</w:t>
            </w:r>
            <w:r>
              <w:rPr>
                <w:rFonts w:ascii="宋体" w:hAnsi="宋体" w:cs="宋体" w:eastAsia="宋体" w:hint="default"/>
                <w:w w:val="95"/>
                <w:sz w:val="21"/>
                <w:szCs w:val="21"/>
              </w:rPr>
              <w:t>》</w:t>
            </w:r>
            <w:r>
              <w:rPr>
                <w:rFonts w:ascii="宋体" w:hAnsi="宋体" w:cs="宋体" w:eastAsia="宋体" w:hint="default"/>
                <w:w w:val="95"/>
                <w:sz w:val="21"/>
                <w:szCs w:val="21"/>
              </w:rPr>
              <w:t>和报告</w:t>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摘要</w:t>
            </w:r>
            <w:r>
              <w:rPr>
                <w:rFonts w:ascii="宋体" w:hAnsi="宋体" w:cs="宋体" w:eastAsia="宋体" w:hint="default"/>
                <w:sz w:val="21"/>
                <w:szCs w:val="21"/>
              </w:rPr>
              <w:t>的议</w:t>
            </w:r>
            <w:r>
              <w:rPr>
                <w:rFonts w:ascii="宋体" w:hAnsi="宋体" w:cs="宋体" w:eastAsia="宋体" w:hint="default"/>
                <w:sz w:val="21"/>
                <w:szCs w:val="21"/>
              </w:rPr>
              <w:t>案</w:t>
            </w:r>
          </w:p>
        </w:tc>
      </w:tr>
      <w:tr>
        <w:trPr>
          <w:trHeight w:val="562"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八</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w:t>
            </w:r>
            <w:r>
              <w:rPr>
                <w:rFonts w:ascii="宋体" w:hAnsi="宋体" w:cs="宋体" w:eastAsia="宋体" w:hint="default"/>
                <w:sz w:val="21"/>
                <w:szCs w:val="21"/>
              </w:rPr>
              <w:t>江苏中南建设集团股份</w:t>
            </w:r>
            <w:r>
              <w:rPr>
                <w:rFonts w:ascii="宋体" w:hAnsi="宋体" w:cs="宋体" w:eastAsia="宋体" w:hint="default"/>
                <w:sz w:val="21"/>
                <w:szCs w:val="21"/>
              </w:rPr>
              <w:t>有限公司 </w:t>
            </w:r>
            <w:r>
              <w:rPr>
                <w:rFonts w:ascii="Courier New" w:hAnsi="Courier New" w:cs="Courier New" w:eastAsia="Courier New" w:hint="default"/>
                <w:sz w:val="21"/>
                <w:szCs w:val="21"/>
              </w:rPr>
              <w:t>2011</w:t>
            </w:r>
            <w:r>
              <w:rPr>
                <w:rFonts w:ascii="Courier New" w:hAnsi="Courier New" w:cs="Courier New" w:eastAsia="Courier New" w:hint="default"/>
                <w:spacing w:val="-103"/>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三</w:t>
            </w:r>
            <w:r>
              <w:rPr>
                <w:rFonts w:ascii="宋体" w:hAnsi="宋体" w:cs="宋体" w:eastAsia="宋体" w:hint="default"/>
                <w:spacing w:val="-3"/>
                <w:sz w:val="21"/>
                <w:szCs w:val="21"/>
              </w:rPr>
              <w:t>季</w:t>
            </w:r>
            <w:r>
              <w:rPr>
                <w:rFonts w:ascii="宋体" w:hAnsi="宋体" w:cs="宋体" w:eastAsia="宋体" w:hint="default"/>
                <w:spacing w:val="-3"/>
                <w:sz w:val="21"/>
                <w:szCs w:val="21"/>
              </w:rPr>
              <w:t>度报告</w:t>
            </w:r>
            <w:r>
              <w:rPr>
                <w:rFonts w:ascii="宋体" w:hAnsi="宋体" w:cs="宋体" w:eastAsia="宋体" w:hint="default"/>
                <w:sz w:val="21"/>
                <w:szCs w:val="21"/>
              </w:rPr>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文</w:t>
            </w:r>
            <w:r>
              <w:rPr>
                <w:rFonts w:ascii="宋体" w:hAnsi="宋体" w:cs="宋体" w:eastAsia="宋体" w:hint="default"/>
                <w:sz w:val="21"/>
                <w:szCs w:val="21"/>
              </w:rPr>
              <w:t>及正</w:t>
            </w:r>
            <w:r>
              <w:rPr>
                <w:rFonts w:ascii="宋体" w:hAnsi="宋体" w:cs="宋体" w:eastAsia="宋体" w:hint="default"/>
                <w:sz w:val="21"/>
                <w:szCs w:val="21"/>
              </w:rPr>
              <w:t>文</w:t>
            </w:r>
            <w:r>
              <w:rPr>
                <w:rFonts w:ascii="宋体" w:hAnsi="宋体" w:cs="宋体" w:eastAsia="宋体" w:hint="default"/>
                <w:sz w:val="21"/>
                <w:szCs w:val="21"/>
              </w:rPr>
              <w:t>》</w:t>
            </w:r>
            <w:r>
              <w:rPr>
                <w:rFonts w:ascii="宋体" w:hAnsi="宋体" w:cs="宋体" w:eastAsia="宋体" w:hint="default"/>
                <w:sz w:val="21"/>
                <w:szCs w:val="21"/>
              </w:rPr>
              <w:t>的议</w:t>
            </w:r>
            <w:r>
              <w:rPr>
                <w:rFonts w:ascii="宋体" w:hAnsi="宋体" w:cs="宋体" w:eastAsia="宋体" w:hint="default"/>
                <w:sz w:val="21"/>
                <w:szCs w:val="21"/>
              </w:rPr>
              <w:t>案</w:t>
            </w:r>
          </w:p>
        </w:tc>
      </w:tr>
    </w:tbl>
    <w:p>
      <w:pPr>
        <w:spacing w:line="240" w:lineRule="auto" w:before="6"/>
        <w:rPr>
          <w:rFonts w:ascii="宋体" w:hAnsi="宋体" w:cs="宋体" w:eastAsia="宋体" w:hint="default"/>
          <w:sz w:val="22"/>
          <w:szCs w:val="22"/>
        </w:rPr>
      </w:pPr>
    </w:p>
    <w:p>
      <w:pPr>
        <w:pStyle w:val="BodyText"/>
        <w:spacing w:line="355" w:lineRule="auto" w:before="26"/>
        <w:ind w:left="2015" w:right="624" w:hanging="480"/>
        <w:jc w:val="left"/>
      </w:pPr>
      <w:r>
        <w:rPr>
          <w:rFonts w:ascii="宋体" w:hAnsi="宋体" w:cs="宋体" w:eastAsia="宋体" w:hint="default"/>
        </w:rPr>
        <w:t>二</w:t>
      </w:r>
      <w:r>
        <w:rPr/>
        <w:t>、监事会对公司</w:t>
      </w:r>
      <w:r>
        <w:rPr>
          <w:rFonts w:ascii="宋体" w:hAnsi="宋体" w:cs="宋体" w:eastAsia="宋体" w:hint="default"/>
        </w:rPr>
        <w:t>依</w:t>
      </w:r>
      <w:r>
        <w:rPr/>
        <w:t>法</w:t>
      </w:r>
      <w:r>
        <w:rPr>
          <w:rFonts w:ascii="宋体" w:hAnsi="宋体" w:cs="宋体" w:eastAsia="宋体" w:hint="default"/>
        </w:rPr>
        <w:t>运</w:t>
      </w:r>
      <w:r>
        <w:rPr>
          <w:rFonts w:ascii="宋体" w:hAnsi="宋体" w:cs="宋体" w:eastAsia="宋体" w:hint="default"/>
        </w:rPr>
        <w:t>作</w:t>
      </w:r>
      <w:r>
        <w:rPr/>
        <w:t>的</w:t>
      </w:r>
      <w:r>
        <w:rPr>
          <w:rFonts w:ascii="宋体" w:hAnsi="宋体" w:cs="宋体" w:eastAsia="宋体" w:hint="default"/>
        </w:rPr>
        <w:t>独立</w:t>
      </w:r>
      <w:r>
        <w:rPr/>
        <w:t>意见 </w:t>
      </w:r>
      <w:r>
        <w:rPr>
          <w:spacing w:val="-3"/>
        </w:rPr>
        <w:t>监事会</w:t>
      </w:r>
      <w:r>
        <w:rPr>
          <w:rFonts w:ascii="宋体" w:hAnsi="宋体" w:cs="宋体" w:eastAsia="宋体" w:hint="default"/>
          <w:spacing w:val="-3"/>
        </w:rPr>
        <w:t>按</w:t>
      </w:r>
      <w:r>
        <w:rPr>
          <w:rFonts w:ascii="宋体" w:hAnsi="宋体" w:cs="宋体" w:eastAsia="宋体" w:hint="default"/>
          <w:spacing w:val="-3"/>
        </w:rPr>
        <w:t>照《</w:t>
      </w:r>
      <w:r>
        <w:rPr>
          <w:spacing w:val="-3"/>
        </w:rPr>
        <w:t>公司法</w:t>
      </w:r>
      <w:r>
        <w:rPr>
          <w:rFonts w:ascii="宋体" w:hAnsi="宋体" w:cs="宋体" w:eastAsia="宋体" w:hint="default"/>
          <w:spacing w:val="-3"/>
        </w:rPr>
        <w:t>》</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》行</w:t>
      </w:r>
      <w:r>
        <w:rPr>
          <w:rFonts w:ascii="宋体" w:hAnsi="宋体" w:cs="宋体" w:eastAsia="宋体" w:hint="default"/>
          <w:spacing w:val="-3"/>
        </w:rPr>
        <w:t>使</w:t>
      </w:r>
      <w:r>
        <w:rPr>
          <w:rFonts w:ascii="宋体" w:hAnsi="宋体" w:cs="宋体" w:eastAsia="宋体" w:hint="default"/>
          <w:spacing w:val="-3"/>
        </w:rPr>
        <w:t>职</w:t>
      </w:r>
      <w:r>
        <w:rPr>
          <w:rFonts w:ascii="宋体" w:hAnsi="宋体" w:cs="宋体" w:eastAsia="宋体" w:hint="default"/>
          <w:spacing w:val="-3"/>
        </w:rPr>
        <w:t>权</w:t>
      </w:r>
      <w:r>
        <w:rPr>
          <w:spacing w:val="-3"/>
        </w:rPr>
        <w:t>，在本报告</w:t>
      </w:r>
      <w:r>
        <w:rPr>
          <w:rFonts w:ascii="宋体" w:hAnsi="宋体" w:cs="宋体" w:eastAsia="宋体" w:hint="default"/>
          <w:spacing w:val="-3"/>
        </w:rPr>
        <w:t>期</w:t>
      </w:r>
      <w:r>
        <w:rPr>
          <w:spacing w:val="-3"/>
        </w:rPr>
        <w:t>内对公司财务</w:t>
      </w:r>
    </w:p>
    <w:p>
      <w:pPr>
        <w:pStyle w:val="BodyText"/>
        <w:spacing w:line="355" w:lineRule="auto" w:before="41"/>
        <w:ind w:left="1535" w:right="635"/>
        <w:jc w:val="both"/>
        <w:rPr>
          <w:rFonts w:ascii="宋体" w:hAnsi="宋体" w:cs="宋体" w:eastAsia="宋体" w:hint="default"/>
        </w:rPr>
      </w:pPr>
      <w:r>
        <w:rPr>
          <w:spacing w:val="-3"/>
        </w:rPr>
        <w:t>管理、内</w:t>
      </w:r>
      <w:r>
        <w:rPr>
          <w:rFonts w:ascii="宋体" w:hAnsi="宋体" w:cs="宋体" w:eastAsia="宋体" w:hint="default"/>
          <w:spacing w:val="-3"/>
        </w:rPr>
        <w:t>控制</w:t>
      </w:r>
      <w:r>
        <w:rPr>
          <w:spacing w:val="-3"/>
        </w:rPr>
        <w:t>度、</w:t>
      </w:r>
      <w:r>
        <w:rPr>
          <w:rFonts w:ascii="宋体" w:hAnsi="宋体" w:cs="宋体" w:eastAsia="宋体" w:hint="default"/>
          <w:spacing w:val="-3"/>
        </w:rPr>
        <w:t>执行</w:t>
      </w:r>
      <w:r>
        <w:rPr>
          <w:rFonts w:ascii="宋体" w:hAnsi="宋体" w:cs="宋体" w:eastAsia="宋体" w:hint="default"/>
          <w:spacing w:val="-3"/>
        </w:rPr>
        <w:t>股东</w:t>
      </w:r>
      <w:r>
        <w:rPr>
          <w:spacing w:val="-3"/>
        </w:rPr>
        <w:t>大会</w:t>
      </w:r>
      <w:r>
        <w:rPr>
          <w:rFonts w:ascii="宋体" w:hAnsi="宋体" w:cs="宋体" w:eastAsia="宋体" w:hint="default"/>
          <w:spacing w:val="-3"/>
        </w:rPr>
        <w:t>决</w:t>
      </w:r>
      <w:r>
        <w:rPr>
          <w:spacing w:val="-3"/>
        </w:rPr>
        <w:t>议、</w:t>
      </w:r>
      <w:r>
        <w:rPr>
          <w:rFonts w:ascii="宋体" w:hAnsi="宋体" w:cs="宋体" w:eastAsia="宋体" w:hint="default"/>
          <w:spacing w:val="-3"/>
        </w:rPr>
        <w:t>经营</w:t>
      </w:r>
      <w:r>
        <w:rPr>
          <w:rFonts w:ascii="宋体" w:hAnsi="宋体" w:cs="宋体" w:eastAsia="宋体" w:hint="default"/>
          <w:spacing w:val="-3"/>
        </w:rPr>
        <w:t>决</w:t>
      </w:r>
      <w:r>
        <w:rPr>
          <w:rFonts w:ascii="宋体" w:hAnsi="宋体" w:cs="宋体" w:eastAsia="宋体" w:hint="default"/>
          <w:spacing w:val="-3"/>
        </w:rPr>
        <w:t>策</w:t>
      </w:r>
      <w:r>
        <w:rPr>
          <w:spacing w:val="-3"/>
        </w:rPr>
        <w:t>及董事会和高级管理人员的</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107"/>
        </w:rPr>
        <w:t> </w:t>
      </w:r>
      <w:r>
        <w:rPr/>
        <w:t>及</w:t>
      </w:r>
      <w:r>
        <w:rPr>
          <w:rFonts w:ascii="宋体" w:hAnsi="宋体" w:cs="宋体" w:eastAsia="宋体" w:hint="default"/>
        </w:rPr>
        <w:t>经营行</w:t>
      </w:r>
      <w:r>
        <w:rPr/>
        <w:t>为</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认</w:t>
      </w:r>
      <w:r>
        <w:rPr/>
        <w:t>真的</w:t>
      </w:r>
      <w:r>
        <w:rPr>
          <w:rFonts w:ascii="宋体" w:hAnsi="宋体" w:cs="宋体" w:eastAsia="宋体" w:hint="default"/>
        </w:rPr>
        <w:t>检</w:t>
      </w:r>
      <w:r>
        <w:rPr>
          <w:rFonts w:ascii="宋体" w:hAnsi="宋体" w:cs="宋体" w:eastAsia="宋体" w:hint="default"/>
        </w:rPr>
        <w:t>查</w:t>
      </w:r>
      <w:r>
        <w:rPr/>
        <w:t>和监</w:t>
      </w:r>
      <w:r>
        <w:rPr>
          <w:rFonts w:ascii="宋体" w:hAnsi="宋体" w:cs="宋体" w:eastAsia="宋体" w:hint="default"/>
        </w:rPr>
        <w:t>督</w:t>
      </w:r>
      <w:r>
        <w:rPr/>
        <w:t>。</w:t>
      </w:r>
      <w:r>
        <w:rPr>
          <w:rFonts w:ascii="宋体" w:hAnsi="宋体" w:cs="宋体" w:eastAsia="宋体" w:hint="default"/>
        </w:rPr>
        <w:t>现</w:t>
      </w:r>
      <w:r>
        <w:rPr/>
        <w:t>对</w:t>
      </w:r>
      <w:r>
        <w:rPr>
          <w:rFonts w:ascii="宋体" w:hAnsi="宋体" w:cs="宋体" w:eastAsia="宋体" w:hint="default"/>
        </w:rPr>
        <w:t>下</w:t>
      </w:r>
      <w:r>
        <w:rPr>
          <w:rFonts w:ascii="宋体" w:hAnsi="宋体" w:cs="宋体" w:eastAsia="宋体" w:hint="default"/>
        </w:rPr>
        <w:t>列</w:t>
      </w:r>
      <w:r>
        <w:rPr/>
        <w:t>事</w:t>
      </w:r>
      <w:r>
        <w:rPr>
          <w:rFonts w:ascii="宋体" w:hAnsi="宋体" w:cs="宋体" w:eastAsia="宋体" w:hint="default"/>
        </w:rPr>
        <w:t>项</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独立</w:t>
      </w:r>
      <w:r>
        <w:rPr/>
        <w:t>意见</w:t>
      </w:r>
      <w:r>
        <w:rPr>
          <w:rFonts w:ascii="宋体" w:hAnsi="宋体" w:cs="宋体" w:eastAsia="宋体" w:hint="default"/>
        </w:rPr>
        <w:t>：</w:t>
      </w:r>
    </w:p>
    <w:p>
      <w:pPr>
        <w:pStyle w:val="BodyText"/>
        <w:spacing w:line="240" w:lineRule="auto" w:before="36"/>
        <w:ind w:left="2015" w:right="62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公司</w:t>
      </w:r>
      <w:r>
        <w:rPr>
          <w:rFonts w:ascii="宋体" w:hAnsi="宋体" w:cs="宋体" w:eastAsia="宋体" w:hint="default"/>
        </w:rPr>
        <w:t>依</w:t>
      </w:r>
      <w:r>
        <w:rPr/>
        <w:t>法</w:t>
      </w:r>
      <w:r>
        <w:rPr>
          <w:rFonts w:ascii="宋体" w:hAnsi="宋体" w:cs="宋体" w:eastAsia="宋体" w:hint="default"/>
        </w:rPr>
        <w:t>运</w:t>
      </w:r>
      <w:r>
        <w:rPr>
          <w:rFonts w:ascii="宋体" w:hAnsi="宋体" w:cs="宋体" w:eastAsia="宋体" w:hint="default"/>
        </w:rPr>
        <w:t>作</w:t>
      </w:r>
      <w:r>
        <w:rPr>
          <w:rFonts w:ascii="宋体" w:hAnsi="宋体" w:cs="宋体" w:eastAsia="宋体" w:hint="default"/>
        </w:rPr>
        <w:t>情况</w:t>
      </w:r>
    </w:p>
    <w:p>
      <w:pPr>
        <w:pStyle w:val="BodyText"/>
        <w:spacing w:line="338" w:lineRule="auto"/>
        <w:ind w:left="1535" w:right="509" w:firstLine="480"/>
        <w:jc w:val="both"/>
      </w:pPr>
      <w:r>
        <w:rPr>
          <w:rFonts w:ascii="Courier New" w:hAnsi="Courier New" w:cs="Courier New" w:eastAsia="Courier New" w:hint="default"/>
          <w:spacing w:val="-3"/>
        </w:rPr>
        <w:t>2011</w:t>
      </w:r>
      <w:r>
        <w:rPr>
          <w:spacing w:val="-3"/>
        </w:rPr>
        <w:t>年度，公司监事会</w:t>
      </w:r>
      <w:r>
        <w:rPr>
          <w:rFonts w:ascii="宋体" w:hAnsi="宋体" w:cs="宋体" w:eastAsia="宋体" w:hint="default"/>
          <w:spacing w:val="-3"/>
        </w:rPr>
        <w:t>根</w:t>
      </w:r>
      <w:r>
        <w:rPr>
          <w:rFonts w:ascii="宋体" w:hAnsi="宋体" w:cs="宋体" w:eastAsia="宋体" w:hint="default"/>
          <w:spacing w:val="-3"/>
        </w:rPr>
        <w:t>据</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，对董事会、</w:t>
      </w:r>
      <w:r>
        <w:rPr>
          <w:rFonts w:ascii="宋体" w:hAnsi="宋体" w:cs="宋体" w:eastAsia="宋体" w:hint="default"/>
          <w:spacing w:val="-3"/>
        </w:rPr>
        <w:t>股东</w:t>
      </w:r>
      <w:r>
        <w:rPr>
          <w:spacing w:val="-3"/>
        </w:rPr>
        <w:t>大会的</w:t>
      </w:r>
      <w:r>
        <w:rPr>
          <w:rFonts w:ascii="宋体" w:hAnsi="宋体" w:cs="宋体" w:eastAsia="宋体" w:hint="default"/>
          <w:spacing w:val="-3"/>
        </w:rPr>
        <w:t>召</w:t>
      </w:r>
      <w:r>
        <w:rPr>
          <w:rFonts w:ascii="宋体" w:hAnsi="宋体" w:cs="宋体" w:eastAsia="宋体" w:hint="default"/>
          <w:spacing w:val="-3"/>
        </w:rPr>
        <w:t>开程</w:t>
      </w:r>
      <w:r>
        <w:rPr>
          <w:rFonts w:ascii="宋体" w:hAnsi="宋体" w:cs="宋体" w:eastAsia="宋体" w:hint="default"/>
        </w:rPr>
        <w:t> </w:t>
      </w:r>
      <w:r>
        <w:rPr>
          <w:rFonts w:ascii="宋体" w:hAnsi="宋体" w:cs="宋体" w:eastAsia="宋体" w:hint="default"/>
          <w:spacing w:val="-3"/>
        </w:rPr>
        <w:t>序</w:t>
      </w:r>
      <w:r>
        <w:rPr>
          <w:spacing w:val="-3"/>
        </w:rPr>
        <w:t>、</w:t>
      </w:r>
      <w:r>
        <w:rPr>
          <w:rFonts w:ascii="宋体" w:hAnsi="宋体" w:cs="宋体" w:eastAsia="宋体" w:hint="default"/>
          <w:spacing w:val="-3"/>
        </w:rPr>
        <w:t>决</w:t>
      </w:r>
      <w:r>
        <w:rPr>
          <w:spacing w:val="-3"/>
        </w:rPr>
        <w:t>议事</w:t>
      </w:r>
      <w:r>
        <w:rPr>
          <w:rFonts w:ascii="宋体" w:hAnsi="宋体" w:cs="宋体" w:eastAsia="宋体" w:hint="default"/>
          <w:spacing w:val="-3"/>
        </w:rPr>
        <w:t>项</w:t>
      </w:r>
      <w:r>
        <w:rPr>
          <w:spacing w:val="-3"/>
        </w:rPr>
        <w:t>、</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3"/>
        </w:rPr>
        <w:t>程</w:t>
      </w:r>
      <w:r>
        <w:rPr>
          <w:rFonts w:ascii="宋体" w:hAnsi="宋体" w:cs="宋体" w:eastAsia="宋体" w:hint="default"/>
          <w:spacing w:val="-3"/>
        </w:rPr>
        <w:t>序</w:t>
      </w:r>
      <w:r>
        <w:rPr>
          <w:spacing w:val="-3"/>
        </w:rPr>
        <w:t>、董事会对</w:t>
      </w:r>
      <w:r>
        <w:rPr>
          <w:rFonts w:ascii="宋体" w:hAnsi="宋体" w:cs="宋体" w:eastAsia="宋体" w:hint="default"/>
          <w:spacing w:val="-3"/>
        </w:rPr>
        <w:t>股东</w:t>
      </w:r>
      <w:r>
        <w:rPr>
          <w:spacing w:val="-3"/>
        </w:rPr>
        <w:t>大会</w:t>
      </w:r>
      <w:r>
        <w:rPr>
          <w:rFonts w:ascii="宋体" w:hAnsi="宋体" w:cs="宋体" w:eastAsia="宋体" w:hint="default"/>
          <w:spacing w:val="-3"/>
        </w:rPr>
        <w:t>决</w:t>
      </w:r>
      <w:r>
        <w:rPr>
          <w:spacing w:val="-3"/>
        </w:rPr>
        <w:t>议的</w:t>
      </w:r>
      <w:r>
        <w:rPr>
          <w:rFonts w:ascii="宋体" w:hAnsi="宋体" w:cs="宋体" w:eastAsia="宋体" w:hint="default"/>
          <w:spacing w:val="-3"/>
        </w:rPr>
        <w:t>执行</w:t>
      </w:r>
      <w:r>
        <w:rPr>
          <w:rFonts w:ascii="宋体" w:hAnsi="宋体" w:cs="宋体" w:eastAsia="宋体" w:hint="default"/>
          <w:spacing w:val="-3"/>
        </w:rPr>
        <w:t>情况</w:t>
      </w:r>
      <w:r>
        <w:rPr>
          <w:spacing w:val="-3"/>
        </w:rPr>
        <w:t>、公司董事、</w:t>
      </w:r>
      <w:r>
        <w:rPr>
          <w:rFonts w:ascii="宋体" w:hAnsi="宋体" w:cs="宋体" w:eastAsia="宋体" w:hint="default"/>
          <w:spacing w:val="-3"/>
        </w:rPr>
        <w:t>经</w:t>
      </w:r>
      <w:r>
        <w:rPr>
          <w:spacing w:val="-3"/>
        </w:rPr>
        <w:t>理</w:t>
      </w:r>
      <w:r>
        <w:rPr>
          <w:spacing w:val="-111"/>
        </w:rPr>
        <w:t> </w:t>
      </w:r>
      <w:r>
        <w:rPr>
          <w:rFonts w:ascii="宋体" w:hAnsi="宋体" w:cs="宋体" w:eastAsia="宋体" w:hint="default"/>
          <w:spacing w:val="-6"/>
        </w:rPr>
        <w:t>执行</w:t>
      </w:r>
      <w:r>
        <w:rPr>
          <w:spacing w:val="-6"/>
        </w:rPr>
        <w:t>公司</w:t>
      </w:r>
      <w:r>
        <w:rPr>
          <w:rFonts w:ascii="宋体" w:hAnsi="宋体" w:cs="宋体" w:eastAsia="宋体" w:hint="default"/>
          <w:spacing w:val="-6"/>
        </w:rPr>
        <w:t>职</w:t>
      </w:r>
      <w:r>
        <w:rPr>
          <w:spacing w:val="-6"/>
        </w:rPr>
        <w:t>务的</w:t>
      </w:r>
      <w:r>
        <w:rPr>
          <w:rFonts w:ascii="宋体" w:hAnsi="宋体" w:cs="宋体" w:eastAsia="宋体" w:hint="default"/>
          <w:spacing w:val="-6"/>
        </w:rPr>
        <w:t>情况</w:t>
      </w:r>
      <w:r>
        <w:rPr>
          <w:rFonts w:ascii="宋体" w:hAnsi="宋体" w:cs="宋体" w:eastAsia="宋体" w:hint="default"/>
          <w:spacing w:val="-6"/>
        </w:rPr>
        <w:t>等</w:t>
      </w:r>
      <w:r>
        <w:rPr>
          <w:rFonts w:ascii="宋体" w:hAnsi="宋体" w:cs="宋体" w:eastAsia="宋体" w:hint="default"/>
          <w:spacing w:val="-6"/>
        </w:rPr>
        <w:t>进</w:t>
      </w:r>
      <w:r>
        <w:rPr>
          <w:rFonts w:ascii="宋体" w:hAnsi="宋体" w:cs="宋体" w:eastAsia="宋体" w:hint="default"/>
          <w:spacing w:val="-6"/>
        </w:rPr>
        <w:t>行</w:t>
      </w:r>
      <w:r>
        <w:rPr>
          <w:spacing w:val="-6"/>
        </w:rPr>
        <w:t>了监</w:t>
      </w:r>
      <w:r>
        <w:rPr>
          <w:rFonts w:ascii="宋体" w:hAnsi="宋体" w:cs="宋体" w:eastAsia="宋体" w:hint="default"/>
          <w:spacing w:val="-6"/>
        </w:rPr>
        <w:t>督</w:t>
      </w:r>
      <w:r>
        <w:rPr>
          <w:spacing w:val="-6"/>
        </w:rPr>
        <w:t>。监事会</w:t>
      </w:r>
      <w:r>
        <w:rPr>
          <w:rFonts w:ascii="宋体" w:hAnsi="宋体" w:cs="宋体" w:eastAsia="宋体" w:hint="default"/>
          <w:spacing w:val="-6"/>
        </w:rPr>
        <w:t>认</w:t>
      </w:r>
      <w:r>
        <w:rPr>
          <w:spacing w:val="-6"/>
        </w:rPr>
        <w:t>为，公司董事会</w:t>
      </w:r>
      <w:r>
        <w:rPr>
          <w:rFonts w:ascii="宋体" w:hAnsi="宋体" w:cs="宋体" w:eastAsia="宋体" w:hint="default"/>
          <w:spacing w:val="-6"/>
        </w:rPr>
        <w:t>能</w:t>
      </w:r>
      <w:r>
        <w:rPr>
          <w:rFonts w:ascii="宋体" w:hAnsi="宋体" w:cs="宋体" w:eastAsia="宋体" w:hint="default"/>
          <w:spacing w:val="-6"/>
        </w:rPr>
        <w:t>按</w:t>
      </w:r>
      <w:r>
        <w:rPr>
          <w:rFonts w:ascii="宋体" w:hAnsi="宋体" w:cs="宋体" w:eastAsia="宋体" w:hint="default"/>
          <w:spacing w:val="-6"/>
        </w:rPr>
        <w:t>照《</w:t>
      </w:r>
      <w:r>
        <w:rPr>
          <w:spacing w:val="-6"/>
        </w:rPr>
        <w:t>公司法</w:t>
      </w:r>
      <w:r>
        <w:rPr>
          <w:rFonts w:ascii="宋体" w:hAnsi="宋体" w:cs="宋体" w:eastAsia="宋体" w:hint="default"/>
          <w:spacing w:val="-6"/>
        </w:rPr>
        <w:t>》</w:t>
      </w:r>
      <w:r>
        <w:rPr>
          <w:spacing w:val="-6"/>
        </w:rPr>
        <w:t>、</w:t>
      </w:r>
    </w:p>
    <w:p>
      <w:pPr>
        <w:pStyle w:val="BodyText"/>
        <w:spacing w:line="357" w:lineRule="auto" w:before="53"/>
        <w:ind w:left="1535" w:right="629"/>
        <w:jc w:val="both"/>
      </w:pPr>
      <w:r>
        <w:rPr>
          <w:rFonts w:ascii="宋体" w:hAnsi="宋体" w:cs="宋体" w:eastAsia="宋体" w:hint="default"/>
          <w:spacing w:val="-10"/>
        </w:rPr>
        <w:t>《</w:t>
      </w:r>
      <w:r>
        <w:rPr>
          <w:spacing w:val="-10"/>
        </w:rPr>
        <w:t>证</w:t>
      </w:r>
      <w:r>
        <w:rPr>
          <w:rFonts w:ascii="宋体" w:hAnsi="宋体" w:cs="宋体" w:eastAsia="宋体" w:hint="default"/>
          <w:spacing w:val="-10"/>
        </w:rPr>
        <w:t>券</w:t>
      </w:r>
      <w:r>
        <w:rPr>
          <w:spacing w:val="-10"/>
        </w:rPr>
        <w:t>法</w:t>
      </w:r>
      <w:r>
        <w:rPr>
          <w:rFonts w:ascii="宋体" w:hAnsi="宋体" w:cs="宋体" w:eastAsia="宋体" w:hint="default"/>
          <w:spacing w:val="-10"/>
        </w:rPr>
        <w:t>》</w:t>
      </w:r>
      <w:r>
        <w:rPr>
          <w:spacing w:val="-10"/>
        </w:rPr>
        <w:t>、</w:t>
      </w:r>
      <w:r>
        <w:rPr>
          <w:rFonts w:ascii="宋体" w:hAnsi="宋体" w:cs="宋体" w:eastAsia="宋体" w:hint="default"/>
          <w:spacing w:val="-10"/>
        </w:rPr>
        <w:t>《</w:t>
      </w:r>
      <w:r>
        <w:rPr>
          <w:spacing w:val="-10"/>
        </w:rPr>
        <w:t>公司</w:t>
      </w:r>
      <w:r>
        <w:rPr>
          <w:rFonts w:ascii="宋体" w:hAnsi="宋体" w:cs="宋体" w:eastAsia="宋体" w:hint="default"/>
          <w:spacing w:val="-10"/>
        </w:rPr>
        <w:t>章</w:t>
      </w:r>
      <w:r>
        <w:rPr>
          <w:rFonts w:ascii="宋体" w:hAnsi="宋体" w:cs="宋体" w:eastAsia="宋体" w:hint="default"/>
          <w:spacing w:val="-10"/>
        </w:rPr>
        <w:t>程</w:t>
      </w:r>
      <w:r>
        <w:rPr>
          <w:rFonts w:ascii="宋体" w:hAnsi="宋体" w:cs="宋体" w:eastAsia="宋体" w:hint="default"/>
          <w:spacing w:val="-10"/>
        </w:rPr>
        <w:t>》</w:t>
      </w:r>
      <w:r>
        <w:rPr>
          <w:spacing w:val="-10"/>
        </w:rPr>
        <w:t>及其</w:t>
      </w:r>
      <w:r>
        <w:rPr>
          <w:rFonts w:ascii="宋体" w:hAnsi="宋体" w:cs="宋体" w:eastAsia="宋体" w:hint="default"/>
          <w:spacing w:val="-10"/>
        </w:rPr>
        <w:t>他</w:t>
      </w:r>
      <w:r>
        <w:rPr>
          <w:spacing w:val="-10"/>
        </w:rPr>
        <w:t>法</w:t>
      </w:r>
      <w:r>
        <w:rPr>
          <w:rFonts w:ascii="宋体" w:hAnsi="宋体" w:cs="宋体" w:eastAsia="宋体" w:hint="default"/>
          <w:spacing w:val="-10"/>
        </w:rPr>
        <w:t>律</w:t>
      </w:r>
      <w:r>
        <w:rPr>
          <w:spacing w:val="-10"/>
        </w:rPr>
        <w:t>、法</w:t>
      </w:r>
      <w:r>
        <w:rPr>
          <w:rFonts w:ascii="宋体" w:hAnsi="宋体" w:cs="宋体" w:eastAsia="宋体" w:hint="default"/>
          <w:spacing w:val="-10"/>
        </w:rPr>
        <w:t>规进</w:t>
      </w:r>
      <w:r>
        <w:rPr>
          <w:rFonts w:ascii="宋体" w:hAnsi="宋体" w:cs="宋体" w:eastAsia="宋体" w:hint="default"/>
          <w:spacing w:val="-10"/>
        </w:rPr>
        <w:t>行</w:t>
      </w:r>
      <w:r>
        <w:rPr>
          <w:rFonts w:ascii="宋体" w:hAnsi="宋体" w:cs="宋体" w:eastAsia="宋体" w:hint="default"/>
          <w:spacing w:val="-10"/>
        </w:rPr>
        <w:t>规</w:t>
      </w:r>
      <w:r>
        <w:rPr>
          <w:rFonts w:ascii="宋体" w:hAnsi="宋体" w:cs="宋体" w:eastAsia="宋体" w:hint="default"/>
          <w:spacing w:val="-10"/>
        </w:rPr>
        <w:t>范运</w:t>
      </w:r>
      <w:r>
        <w:rPr>
          <w:rFonts w:ascii="宋体" w:hAnsi="宋体" w:cs="宋体" w:eastAsia="宋体" w:hint="default"/>
          <w:spacing w:val="-10"/>
        </w:rPr>
        <w:t>作</w:t>
      </w:r>
      <w:r>
        <w:rPr>
          <w:spacing w:val="-10"/>
        </w:rPr>
        <w:t>，</w:t>
      </w:r>
      <w:r>
        <w:rPr>
          <w:rFonts w:ascii="宋体" w:hAnsi="宋体" w:cs="宋体" w:eastAsia="宋体" w:hint="default"/>
          <w:spacing w:val="-10"/>
        </w:rPr>
        <w:t>严</w:t>
      </w:r>
      <w:r>
        <w:rPr>
          <w:rFonts w:ascii="宋体" w:hAnsi="宋体" w:cs="宋体" w:eastAsia="宋体" w:hint="default"/>
          <w:spacing w:val="-10"/>
        </w:rPr>
        <w:t>格</w:t>
      </w:r>
      <w:r>
        <w:rPr>
          <w:rFonts w:ascii="宋体" w:hAnsi="宋体" w:cs="宋体" w:eastAsia="宋体" w:hint="default"/>
          <w:spacing w:val="-10"/>
        </w:rPr>
        <w:t>执行</w:t>
      </w:r>
      <w:r>
        <w:rPr>
          <w:rFonts w:ascii="宋体" w:hAnsi="宋体" w:cs="宋体" w:eastAsia="宋体" w:hint="default"/>
          <w:spacing w:val="-10"/>
        </w:rPr>
        <w:t>股东</w:t>
      </w:r>
      <w:r>
        <w:rPr>
          <w:spacing w:val="-10"/>
        </w:rPr>
        <w:t>大会的</w:t>
      </w:r>
      <w:r>
        <w:rPr>
          <w:spacing w:val="-92"/>
        </w:rPr>
        <w:t> </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决</w:t>
      </w:r>
      <w:r>
        <w:rPr>
          <w:spacing w:val="-3"/>
        </w:rPr>
        <w:t>议和</w:t>
      </w:r>
      <w:r>
        <w:rPr>
          <w:rFonts w:ascii="宋体" w:hAnsi="宋体" w:cs="宋体" w:eastAsia="宋体" w:hint="default"/>
          <w:spacing w:val="-3"/>
        </w:rPr>
        <w:t>授</w:t>
      </w:r>
      <w:r>
        <w:rPr>
          <w:rFonts w:ascii="宋体" w:hAnsi="宋体" w:cs="宋体" w:eastAsia="宋体" w:hint="default"/>
          <w:spacing w:val="-3"/>
        </w:rPr>
        <w:t>权</w:t>
      </w:r>
      <w:r>
        <w:rPr>
          <w:spacing w:val="-3"/>
        </w:rPr>
        <w:t>，</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3"/>
        </w:rPr>
        <w:t>程</w:t>
      </w:r>
      <w:r>
        <w:rPr>
          <w:rFonts w:ascii="宋体" w:hAnsi="宋体" w:cs="宋体" w:eastAsia="宋体" w:hint="default"/>
          <w:spacing w:val="-3"/>
        </w:rPr>
        <w:t>序</w:t>
      </w:r>
      <w:r>
        <w:rPr>
          <w:rFonts w:ascii="宋体" w:hAnsi="宋体" w:cs="宋体" w:eastAsia="宋体" w:hint="default"/>
          <w:spacing w:val="-3"/>
        </w:rPr>
        <w:t>科学</w:t>
      </w:r>
      <w:r>
        <w:rPr>
          <w:spacing w:val="-3"/>
        </w:rPr>
        <w:t>、</w:t>
      </w:r>
      <w:r>
        <w:rPr>
          <w:rFonts w:ascii="宋体" w:hAnsi="宋体" w:cs="宋体" w:eastAsia="宋体" w:hint="default"/>
          <w:spacing w:val="-3"/>
        </w:rPr>
        <w:t>合</w:t>
      </w:r>
      <w:r>
        <w:rPr>
          <w:spacing w:val="-3"/>
        </w:rPr>
        <w:t>法。公司本</w:t>
      </w:r>
      <w:r>
        <w:rPr>
          <w:rFonts w:ascii="宋体" w:hAnsi="宋体" w:cs="宋体" w:eastAsia="宋体" w:hint="default"/>
          <w:spacing w:val="-3"/>
        </w:rPr>
        <w:t>着</w:t>
      </w:r>
      <w:r>
        <w:rPr>
          <w:spacing w:val="-3"/>
        </w:rPr>
        <w:t>审</w:t>
      </w:r>
      <w:r>
        <w:rPr>
          <w:rFonts w:ascii="宋体" w:hAnsi="宋体" w:cs="宋体" w:eastAsia="宋体" w:hint="default"/>
          <w:spacing w:val="-3"/>
        </w:rPr>
        <w:t>慎</w:t>
      </w:r>
      <w:r>
        <w:rPr>
          <w:rFonts w:ascii="宋体" w:hAnsi="宋体" w:cs="宋体" w:eastAsia="宋体" w:hint="default"/>
          <w:spacing w:val="-3"/>
        </w:rPr>
        <w:t>经营</w:t>
      </w:r>
      <w:r>
        <w:rPr>
          <w:spacing w:val="-3"/>
        </w:rPr>
        <w:t>的</w:t>
      </w:r>
      <w:r>
        <w:rPr>
          <w:rFonts w:ascii="宋体" w:hAnsi="宋体" w:cs="宋体" w:eastAsia="宋体" w:hint="default"/>
          <w:spacing w:val="-3"/>
        </w:rPr>
        <w:t>态</w:t>
      </w:r>
      <w:r>
        <w:rPr>
          <w:spacing w:val="-3"/>
        </w:rPr>
        <w:t>度，</w:t>
      </w:r>
      <w:r>
        <w:rPr>
          <w:rFonts w:ascii="宋体" w:hAnsi="宋体" w:cs="宋体" w:eastAsia="宋体" w:hint="default"/>
          <w:spacing w:val="-3"/>
        </w:rPr>
        <w:t>建</w:t>
      </w:r>
      <w:r>
        <w:rPr>
          <w:rFonts w:ascii="宋体" w:hAnsi="宋体" w:cs="宋体" w:eastAsia="宋体" w:hint="default"/>
          <w:spacing w:val="-3"/>
        </w:rPr>
        <w:t>立</w:t>
      </w:r>
      <w:r>
        <w:rPr>
          <w:spacing w:val="-3"/>
        </w:rPr>
        <w:t>和完</w:t>
      </w:r>
      <w:r>
        <w:rPr>
          <w:rFonts w:ascii="宋体" w:hAnsi="宋体" w:cs="宋体" w:eastAsia="宋体" w:hint="default"/>
          <w:spacing w:val="-3"/>
        </w:rPr>
        <w:t>善</w:t>
      </w:r>
      <w:r>
        <w:rPr>
          <w:rFonts w:ascii="宋体" w:hAnsi="宋体" w:cs="宋体" w:eastAsia="宋体" w:hint="default"/>
          <w:spacing w:val="-107"/>
        </w:rPr>
        <w:t> </w:t>
      </w:r>
      <w:r>
        <w:rPr>
          <w:spacing w:val="-3"/>
        </w:rPr>
        <w:t>了</w:t>
      </w:r>
      <w:r>
        <w:rPr>
          <w:rFonts w:ascii="宋体" w:hAnsi="宋体" w:cs="宋体" w:eastAsia="宋体" w:hint="default"/>
          <w:spacing w:val="-3"/>
        </w:rPr>
        <w:t>各</w:t>
      </w:r>
      <w:r>
        <w:rPr>
          <w:rFonts w:ascii="宋体" w:hAnsi="宋体" w:cs="宋体" w:eastAsia="宋体" w:hint="default"/>
          <w:spacing w:val="-3"/>
        </w:rPr>
        <w:t>项</w:t>
      </w:r>
      <w:r>
        <w:rPr>
          <w:spacing w:val="-3"/>
        </w:rPr>
        <w:t>内</w:t>
      </w:r>
      <w:r>
        <w:rPr>
          <w:rFonts w:ascii="宋体" w:hAnsi="宋体" w:cs="宋体" w:eastAsia="宋体" w:hint="default"/>
          <w:spacing w:val="-3"/>
        </w:rPr>
        <w:t>部</w:t>
      </w:r>
      <w:r>
        <w:rPr>
          <w:rFonts w:ascii="宋体" w:hAnsi="宋体" w:cs="宋体" w:eastAsia="宋体" w:hint="default"/>
          <w:spacing w:val="-3"/>
        </w:rPr>
        <w:t>控制制</w:t>
      </w:r>
      <w:r>
        <w:rPr>
          <w:spacing w:val="-3"/>
        </w:rPr>
        <w:t>度。公司董事及</w:t>
      </w:r>
      <w:r>
        <w:rPr>
          <w:rFonts w:ascii="宋体" w:hAnsi="宋体" w:cs="宋体" w:eastAsia="宋体" w:hint="default"/>
          <w:spacing w:val="-3"/>
        </w:rPr>
        <w:t>经</w:t>
      </w:r>
      <w:r>
        <w:rPr>
          <w:spacing w:val="-3"/>
        </w:rPr>
        <w:t>理</w:t>
      </w:r>
      <w:r>
        <w:rPr>
          <w:rFonts w:ascii="宋体" w:hAnsi="宋体" w:cs="宋体" w:eastAsia="宋体" w:hint="default"/>
          <w:spacing w:val="-3"/>
        </w:rPr>
        <w:t>等</w:t>
      </w:r>
      <w:r>
        <w:rPr>
          <w:spacing w:val="-3"/>
        </w:rPr>
        <w:t>高级管理人员在</w:t>
      </w:r>
      <w:r>
        <w:rPr>
          <w:rFonts w:ascii="宋体" w:hAnsi="宋体" w:cs="宋体" w:eastAsia="宋体" w:hint="default"/>
          <w:spacing w:val="-3"/>
        </w:rPr>
        <w:t>执行</w:t>
      </w:r>
      <w:r>
        <w:rPr>
          <w:spacing w:val="-3"/>
        </w:rPr>
        <w:t>公司</w:t>
      </w:r>
      <w:r>
        <w:rPr>
          <w:rFonts w:ascii="宋体" w:hAnsi="宋体" w:cs="宋体" w:eastAsia="宋体" w:hint="default"/>
          <w:spacing w:val="-3"/>
        </w:rPr>
        <w:t>职</w:t>
      </w:r>
      <w:r>
        <w:rPr>
          <w:spacing w:val="-3"/>
        </w:rPr>
        <w:t>责</w:t>
      </w:r>
      <w:r>
        <w:rPr>
          <w:rFonts w:ascii="宋体" w:hAnsi="宋体" w:cs="宋体" w:eastAsia="宋体" w:hint="default"/>
          <w:spacing w:val="-3"/>
        </w:rPr>
        <w:t>时</w:t>
      </w:r>
      <w:r>
        <w:rPr>
          <w:spacing w:val="-3"/>
        </w:rPr>
        <w:t>没有</w:t>
      </w:r>
      <w:r>
        <w:rPr>
          <w:rFonts w:ascii="宋体" w:hAnsi="宋体" w:cs="宋体" w:eastAsia="宋体" w:hint="default"/>
          <w:spacing w:val="-3"/>
        </w:rPr>
        <w:t>违</w:t>
      </w:r>
      <w:r>
        <w:rPr>
          <w:rFonts w:ascii="宋体" w:hAnsi="宋体" w:cs="宋体" w:eastAsia="宋体" w:hint="default"/>
          <w:spacing w:val="-102"/>
        </w:rPr>
        <w:t> </w:t>
      </w:r>
      <w:r>
        <w:rPr>
          <w:rFonts w:ascii="宋体" w:hAnsi="宋体" w:cs="宋体" w:eastAsia="宋体" w:hint="default"/>
        </w:rPr>
        <w:t>反</w:t>
      </w:r>
      <w:r>
        <w:rPr>
          <w:rFonts w:ascii="宋体" w:hAnsi="宋体" w:cs="宋体" w:eastAsia="宋体" w:hint="default"/>
        </w:rPr>
        <w:t>国家</w:t>
      </w:r>
      <w:r>
        <w:rPr/>
        <w:t>法</w:t>
      </w:r>
      <w:r>
        <w:rPr>
          <w:rFonts w:ascii="宋体" w:hAnsi="宋体" w:cs="宋体" w:eastAsia="宋体" w:hint="default"/>
        </w:rPr>
        <w:t>律</w:t>
      </w:r>
      <w:r>
        <w:rPr/>
        <w:t>法</w:t>
      </w:r>
      <w:r>
        <w:rPr>
          <w:rFonts w:ascii="宋体" w:hAnsi="宋体" w:cs="宋体" w:eastAsia="宋体" w:hint="default"/>
        </w:rPr>
        <w:t>规</w:t>
      </w:r>
      <w:r>
        <w:rPr/>
        <w:t>、公司</w:t>
      </w:r>
      <w:r>
        <w:rPr>
          <w:rFonts w:ascii="宋体" w:hAnsi="宋体" w:cs="宋体" w:eastAsia="宋体" w:hint="default"/>
        </w:rPr>
        <w:t>章</w:t>
      </w:r>
      <w:r>
        <w:rPr>
          <w:rFonts w:ascii="宋体" w:hAnsi="宋体" w:cs="宋体" w:eastAsia="宋体" w:hint="default"/>
        </w:rPr>
        <w:t>程</w:t>
      </w:r>
      <w:r>
        <w:rPr/>
        <w:t>或</w:t>
      </w:r>
      <w:r>
        <w:rPr>
          <w:rFonts w:ascii="宋体" w:hAnsi="宋体" w:cs="宋体" w:eastAsia="宋体" w:hint="default"/>
        </w:rPr>
        <w:t>损</w:t>
      </w:r>
      <w:r>
        <w:rPr>
          <w:rFonts w:ascii="宋体" w:hAnsi="宋体" w:cs="宋体" w:eastAsia="宋体" w:hint="default"/>
        </w:rPr>
        <w:t>害</w:t>
      </w:r>
      <w:r>
        <w:rPr/>
        <w:t>公司</w:t>
      </w:r>
      <w:r>
        <w:rPr>
          <w:rFonts w:ascii="宋体" w:hAnsi="宋体" w:cs="宋体" w:eastAsia="宋体" w:hint="default"/>
        </w:rPr>
        <w:t>利益</w:t>
      </w:r>
      <w:r>
        <w:rPr/>
        <w:t>的</w:t>
      </w:r>
      <w:r>
        <w:rPr>
          <w:rFonts w:ascii="宋体" w:hAnsi="宋体" w:cs="宋体" w:eastAsia="宋体" w:hint="default"/>
        </w:rPr>
        <w:t>行</w:t>
      </w:r>
      <w:r>
        <w:rPr/>
        <w:t>为。</w:t>
      </w:r>
    </w:p>
    <w:p>
      <w:pPr>
        <w:pStyle w:val="BodyText"/>
        <w:spacing w:line="240" w:lineRule="auto" w:before="34"/>
        <w:ind w:left="2015" w:right="62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rFonts w:ascii="宋体" w:hAnsi="宋体" w:cs="宋体" w:eastAsia="宋体" w:hint="default"/>
        </w:rPr>
        <w:t>检</w:t>
      </w:r>
      <w:r>
        <w:rPr>
          <w:rFonts w:ascii="宋体" w:hAnsi="宋体" w:cs="宋体" w:eastAsia="宋体" w:hint="default"/>
        </w:rPr>
        <w:t>查</w:t>
      </w:r>
      <w:r>
        <w:rPr/>
        <w:t>公司财务的</w:t>
      </w:r>
      <w:r>
        <w:rPr>
          <w:rFonts w:ascii="宋体" w:hAnsi="宋体" w:cs="宋体" w:eastAsia="宋体" w:hint="default"/>
        </w:rPr>
        <w:t>情况</w:t>
      </w:r>
    </w:p>
    <w:p>
      <w:pPr>
        <w:pStyle w:val="BodyText"/>
        <w:spacing w:line="336" w:lineRule="auto" w:before="156"/>
        <w:ind w:left="1535" w:right="629" w:firstLine="480"/>
        <w:jc w:val="both"/>
      </w:pPr>
      <w:r>
        <w:rPr>
          <w:spacing w:val="-3"/>
          <w:w w:val="95"/>
        </w:rPr>
        <w:t>公司监事会对公司的财务</w:t>
      </w:r>
      <w:r>
        <w:rPr>
          <w:rFonts w:ascii="宋体" w:hAnsi="宋体" w:cs="宋体" w:eastAsia="宋体" w:hint="default"/>
          <w:spacing w:val="-3"/>
          <w:w w:val="95"/>
        </w:rPr>
        <w:t>状</w:t>
      </w:r>
      <w:r>
        <w:rPr>
          <w:rFonts w:ascii="宋体" w:hAnsi="宋体" w:cs="宋体" w:eastAsia="宋体" w:hint="default"/>
          <w:spacing w:val="-3"/>
          <w:w w:val="95"/>
        </w:rPr>
        <w:t>况</w:t>
      </w:r>
      <w:r>
        <w:rPr>
          <w:rFonts w:ascii="宋体" w:hAnsi="宋体" w:cs="宋体" w:eastAsia="宋体" w:hint="default"/>
          <w:spacing w:val="-3"/>
          <w:w w:val="95"/>
        </w:rPr>
        <w:t>进</w:t>
      </w:r>
      <w:r>
        <w:rPr>
          <w:rFonts w:ascii="宋体" w:hAnsi="宋体" w:cs="宋体" w:eastAsia="宋体" w:hint="default"/>
          <w:spacing w:val="-3"/>
          <w:w w:val="95"/>
        </w:rPr>
        <w:t>行</w:t>
      </w:r>
      <w:r>
        <w:rPr>
          <w:spacing w:val="-3"/>
          <w:w w:val="95"/>
        </w:rPr>
        <w:t>了</w:t>
      </w:r>
      <w:r>
        <w:rPr>
          <w:rFonts w:ascii="宋体" w:hAnsi="宋体" w:cs="宋体" w:eastAsia="宋体" w:hint="default"/>
          <w:spacing w:val="-3"/>
          <w:w w:val="95"/>
        </w:rPr>
        <w:t>认</w:t>
      </w:r>
      <w:r>
        <w:rPr>
          <w:spacing w:val="-3"/>
          <w:w w:val="95"/>
        </w:rPr>
        <w:t>真、</w:t>
      </w:r>
      <w:r>
        <w:rPr>
          <w:rFonts w:ascii="宋体" w:hAnsi="宋体" w:cs="宋体" w:eastAsia="宋体" w:hint="default"/>
          <w:spacing w:val="-3"/>
          <w:w w:val="95"/>
        </w:rPr>
        <w:t>细</w:t>
      </w:r>
      <w:r>
        <w:rPr>
          <w:rFonts w:ascii="宋体" w:hAnsi="宋体" w:cs="宋体" w:eastAsia="宋体" w:hint="default"/>
          <w:spacing w:val="-3"/>
          <w:w w:val="95"/>
        </w:rPr>
        <w:t>致</w:t>
      </w:r>
      <w:r>
        <w:rPr>
          <w:spacing w:val="-3"/>
          <w:w w:val="95"/>
        </w:rPr>
        <w:t>的</w:t>
      </w:r>
      <w:r>
        <w:rPr>
          <w:rFonts w:ascii="宋体" w:hAnsi="宋体" w:cs="宋体" w:eastAsia="宋体" w:hint="default"/>
          <w:spacing w:val="-3"/>
          <w:w w:val="95"/>
        </w:rPr>
        <w:t>检</w:t>
      </w:r>
      <w:r>
        <w:rPr>
          <w:rFonts w:ascii="宋体" w:hAnsi="宋体" w:cs="宋体" w:eastAsia="宋体" w:hint="default"/>
          <w:spacing w:val="-3"/>
          <w:w w:val="95"/>
        </w:rPr>
        <w:t>查</w:t>
      </w:r>
      <w:r>
        <w:rPr>
          <w:spacing w:val="-3"/>
          <w:w w:val="95"/>
        </w:rPr>
        <w:t>，</w:t>
      </w:r>
      <w:r>
        <w:rPr>
          <w:rFonts w:ascii="宋体" w:hAnsi="宋体" w:cs="宋体" w:eastAsia="宋体" w:hint="default"/>
          <w:spacing w:val="-3"/>
          <w:w w:val="95"/>
        </w:rPr>
        <w:t>认</w:t>
      </w:r>
      <w:r>
        <w:rPr>
          <w:spacing w:val="-3"/>
          <w:w w:val="95"/>
        </w:rPr>
        <w:t>为</w:t>
      </w:r>
      <w:r>
        <w:rPr>
          <w:rFonts w:ascii="Courier New" w:hAnsi="Courier New" w:cs="Courier New" w:eastAsia="Courier New" w:hint="default"/>
          <w:spacing w:val="-3"/>
          <w:w w:val="95"/>
        </w:rPr>
        <w:t>2011</w:t>
      </w:r>
      <w:r>
        <w:rPr>
          <w:spacing w:val="-3"/>
          <w:w w:val="95"/>
        </w:rPr>
        <w:t>年度财务</w:t>
      </w:r>
      <w:r>
        <w:rPr/>
        <w:t> </w:t>
      </w:r>
      <w:r>
        <w:rPr>
          <w:spacing w:val="-3"/>
        </w:rPr>
        <w:t>报告真实</w:t>
      </w:r>
      <w:r>
        <w:rPr>
          <w:rFonts w:ascii="宋体" w:hAnsi="宋体" w:cs="宋体" w:eastAsia="宋体" w:hint="default"/>
          <w:spacing w:val="-3"/>
        </w:rPr>
        <w:t>地</w:t>
      </w:r>
      <w:r>
        <w:rPr>
          <w:rFonts w:ascii="宋体" w:hAnsi="宋体" w:cs="宋体" w:eastAsia="宋体" w:hint="default"/>
          <w:spacing w:val="-3"/>
        </w:rPr>
        <w:t>反</w:t>
      </w:r>
      <w:r>
        <w:rPr>
          <w:rFonts w:ascii="宋体" w:hAnsi="宋体" w:cs="宋体" w:eastAsia="宋体" w:hint="default"/>
          <w:spacing w:val="-3"/>
        </w:rPr>
        <w:t>映</w:t>
      </w:r>
      <w:r>
        <w:rPr>
          <w:spacing w:val="-3"/>
        </w:rPr>
        <w:t>了公司的财务</w:t>
      </w:r>
      <w:r>
        <w:rPr>
          <w:rFonts w:ascii="宋体" w:hAnsi="宋体" w:cs="宋体" w:eastAsia="宋体" w:hint="default"/>
          <w:spacing w:val="-3"/>
        </w:rPr>
        <w:t>状</w:t>
      </w:r>
      <w:r>
        <w:rPr>
          <w:rFonts w:ascii="宋体" w:hAnsi="宋体" w:cs="宋体" w:eastAsia="宋体" w:hint="default"/>
          <w:spacing w:val="-3"/>
        </w:rPr>
        <w:t>况</w:t>
      </w:r>
      <w:r>
        <w:rPr>
          <w:spacing w:val="-3"/>
        </w:rPr>
        <w:t>和</w:t>
      </w:r>
      <w:r>
        <w:rPr>
          <w:rFonts w:ascii="宋体" w:hAnsi="宋体" w:cs="宋体" w:eastAsia="宋体" w:hint="default"/>
          <w:spacing w:val="-3"/>
        </w:rPr>
        <w:t>经营</w:t>
      </w:r>
      <w:r>
        <w:rPr>
          <w:rFonts w:ascii="宋体" w:hAnsi="宋体" w:cs="宋体" w:eastAsia="宋体" w:hint="default"/>
          <w:spacing w:val="-3"/>
        </w:rPr>
        <w:t>成</w:t>
      </w:r>
      <w:r>
        <w:rPr>
          <w:rFonts w:ascii="宋体" w:hAnsi="宋体" w:cs="宋体" w:eastAsia="宋体" w:hint="default"/>
          <w:spacing w:val="-3"/>
        </w:rPr>
        <w:t>果</w:t>
      </w:r>
      <w:r>
        <w:rPr>
          <w:spacing w:val="-3"/>
        </w:rPr>
        <w:t>，天健正信会计师事务所有限公司</w:t>
      </w:r>
      <w:r>
        <w:rPr>
          <w:spacing w:val="-102"/>
        </w:rPr>
        <w:t> </w:t>
      </w:r>
      <w:r>
        <w:rPr>
          <w:spacing w:val="-102"/>
        </w:rPr>
      </w:r>
      <w:r>
        <w:rPr/>
        <w:t>出具的审计报告</w:t>
      </w:r>
      <w:r>
        <w:rPr>
          <w:rFonts w:ascii="宋体" w:hAnsi="宋体" w:cs="宋体" w:eastAsia="宋体" w:hint="default"/>
        </w:rPr>
        <w:t>是</w:t>
      </w:r>
      <w:r>
        <w:rPr>
          <w:rFonts w:ascii="宋体" w:hAnsi="宋体" w:cs="宋体" w:eastAsia="宋体" w:hint="default"/>
        </w:rPr>
        <w:t>客观</w:t>
      </w:r>
      <w:r>
        <w:rPr/>
        <w:t>公正的。</w:t>
      </w:r>
    </w:p>
    <w:p>
      <w:pPr>
        <w:spacing w:line="240" w:lineRule="auto" w:before="13"/>
        <w:rPr>
          <w:rFonts w:ascii="宋体" w:hAnsi="宋体" w:cs="宋体" w:eastAsia="宋体" w:hint="default"/>
          <w:sz w:val="26"/>
          <w:szCs w:val="26"/>
        </w:rPr>
      </w:pPr>
    </w:p>
    <w:p>
      <w:pPr>
        <w:spacing w:before="78"/>
        <w:ind w:left="0" w:right="629" w:firstLine="0"/>
        <w:jc w:val="right"/>
        <w:rPr>
          <w:rFonts w:ascii="Times New Roman" w:hAnsi="Times New Roman" w:cs="Times New Roman" w:eastAsia="Times New Roman" w:hint="default"/>
          <w:sz w:val="18"/>
          <w:szCs w:val="18"/>
        </w:rPr>
      </w:pPr>
      <w:r>
        <w:rPr>
          <w:rFonts w:ascii="Times New Roman"/>
          <w:sz w:val="18"/>
        </w:rPr>
        <w:t>50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6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2015"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p>
    <w:p>
      <w:pPr>
        <w:pStyle w:val="BodyText"/>
        <w:spacing w:line="240" w:lineRule="auto"/>
        <w:ind w:left="2015" w:right="125"/>
        <w:jc w:val="left"/>
      </w:pPr>
      <w:r>
        <w:rPr/>
        <w:t>报告</w:t>
      </w:r>
      <w:r>
        <w:rPr>
          <w:rFonts w:ascii="宋体" w:hAnsi="宋体" w:cs="宋体" w:eastAsia="宋体" w:hint="default"/>
        </w:rPr>
        <w:t>期</w:t>
      </w:r>
      <w:r>
        <w:rPr/>
        <w:t>内，公司无</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r>
        <w:rPr/>
        <w:t>。</w:t>
      </w:r>
    </w:p>
    <w:p>
      <w:pPr>
        <w:pStyle w:val="BodyText"/>
        <w:spacing w:line="240" w:lineRule="auto" w:before="156"/>
        <w:ind w:left="2015"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rFonts w:ascii="宋体" w:hAnsi="宋体" w:cs="宋体" w:eastAsia="宋体" w:hint="default"/>
        </w:rPr>
        <w:t>收购</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p>
    <w:p>
      <w:pPr>
        <w:pStyle w:val="BodyText"/>
        <w:spacing w:line="240" w:lineRule="auto"/>
        <w:ind w:left="2015" w:right="125"/>
        <w:jc w:val="left"/>
        <w:rPr>
          <w:rFonts w:ascii="宋体" w:hAnsi="宋体" w:cs="宋体" w:eastAsia="宋体" w:hint="default"/>
        </w:rPr>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收购</w:t>
      </w:r>
      <w:r>
        <w:rPr>
          <w:spacing w:val="-3"/>
        </w:rPr>
        <w:t>、出</w:t>
      </w:r>
      <w:r>
        <w:rPr>
          <w:rFonts w:ascii="宋体" w:hAnsi="宋体" w:cs="宋体" w:eastAsia="宋体" w:hint="default"/>
          <w:spacing w:val="-3"/>
        </w:rPr>
        <w:t>售</w:t>
      </w:r>
      <w:r>
        <w:rPr>
          <w:spacing w:val="-3"/>
        </w:rPr>
        <w:t>资</w:t>
      </w:r>
      <w:r>
        <w:rPr>
          <w:rFonts w:ascii="宋体" w:hAnsi="宋体" w:cs="宋体" w:eastAsia="宋体" w:hint="default"/>
          <w:spacing w:val="-3"/>
        </w:rPr>
        <w:t>产</w:t>
      </w:r>
      <w:r>
        <w:rPr>
          <w:rFonts w:ascii="宋体" w:hAnsi="宋体" w:cs="宋体" w:eastAsia="宋体" w:hint="default"/>
          <w:spacing w:val="-3"/>
        </w:rPr>
        <w:t>交易</w:t>
      </w:r>
      <w:r>
        <w:rPr>
          <w:rFonts w:ascii="宋体" w:hAnsi="宋体" w:cs="宋体" w:eastAsia="宋体" w:hint="default"/>
          <w:spacing w:val="-3"/>
        </w:rPr>
        <w:t>定</w:t>
      </w:r>
      <w:r>
        <w:rPr>
          <w:rFonts w:ascii="宋体" w:hAnsi="宋体" w:cs="宋体" w:eastAsia="宋体" w:hint="default"/>
          <w:spacing w:val="-3"/>
        </w:rPr>
        <w:t>价合</w:t>
      </w:r>
      <w:r>
        <w:rPr>
          <w:spacing w:val="-3"/>
        </w:rPr>
        <w:t>理，</w:t>
      </w:r>
      <w:r>
        <w:rPr>
          <w:rFonts w:ascii="宋体" w:hAnsi="宋体" w:cs="宋体" w:eastAsia="宋体" w:hint="default"/>
          <w:spacing w:val="-3"/>
        </w:rPr>
        <w:t>未</w:t>
      </w:r>
      <w:r>
        <w:rPr>
          <w:rFonts w:ascii="宋体" w:hAnsi="宋体" w:cs="宋体" w:eastAsia="宋体" w:hint="default"/>
          <w:spacing w:val="-3"/>
        </w:rPr>
        <w:t>发</w:t>
      </w:r>
      <w:r>
        <w:rPr>
          <w:rFonts w:ascii="宋体" w:hAnsi="宋体" w:cs="宋体" w:eastAsia="宋体" w:hint="default"/>
          <w:spacing w:val="-3"/>
        </w:rPr>
        <w:t>现</w:t>
      </w:r>
      <w:r>
        <w:rPr>
          <w:spacing w:val="-3"/>
        </w:rPr>
        <w:t>存在内</w:t>
      </w:r>
      <w:r>
        <w:rPr>
          <w:rFonts w:ascii="宋体" w:hAnsi="宋体" w:cs="宋体" w:eastAsia="宋体" w:hint="default"/>
          <w:spacing w:val="-3"/>
        </w:rPr>
        <w:t>幕</w:t>
      </w:r>
      <w:r>
        <w:rPr>
          <w:rFonts w:ascii="宋体" w:hAnsi="宋体" w:cs="宋体" w:eastAsia="宋体" w:hint="default"/>
          <w:spacing w:val="-3"/>
        </w:rPr>
        <w:t>交易</w:t>
      </w:r>
      <w:r>
        <w:rPr>
          <w:spacing w:val="-3"/>
        </w:rPr>
        <w:t>，</w:t>
      </w:r>
      <w:r>
        <w:rPr>
          <w:rFonts w:ascii="宋体" w:hAnsi="宋体" w:cs="宋体" w:eastAsia="宋体" w:hint="default"/>
          <w:spacing w:val="-3"/>
        </w:rPr>
        <w:t>未损</w:t>
      </w:r>
    </w:p>
    <w:p>
      <w:pPr>
        <w:pStyle w:val="BodyText"/>
        <w:spacing w:line="240" w:lineRule="auto"/>
        <w:ind w:left="1535" w:right="125"/>
        <w:jc w:val="left"/>
      </w:pPr>
      <w:r>
        <w:rPr>
          <w:rFonts w:ascii="宋体" w:hAnsi="宋体" w:cs="宋体" w:eastAsia="宋体" w:hint="default"/>
        </w:rPr>
        <w:t>害</w:t>
      </w:r>
      <w:r>
        <w:rPr>
          <w:rFonts w:ascii="宋体" w:hAnsi="宋体" w:cs="宋体" w:eastAsia="宋体" w:hint="default"/>
        </w:rPr>
        <w:t>股东</w:t>
      </w:r>
      <w:r>
        <w:rPr>
          <w:rFonts w:ascii="宋体" w:hAnsi="宋体" w:cs="宋体" w:eastAsia="宋体" w:hint="default"/>
        </w:rPr>
        <w:t>利益</w:t>
      </w:r>
      <w:r>
        <w:rPr/>
        <w:t>，有</w:t>
      </w:r>
      <w:r>
        <w:rPr>
          <w:rFonts w:ascii="宋体" w:hAnsi="宋体" w:cs="宋体" w:eastAsia="宋体" w:hint="default"/>
        </w:rPr>
        <w:t>利</w:t>
      </w:r>
      <w:r>
        <w:rPr>
          <w:rFonts w:ascii="宋体" w:hAnsi="宋体" w:cs="宋体" w:eastAsia="宋体" w:hint="default"/>
        </w:rPr>
        <w:t>于</w:t>
      </w:r>
      <w:r>
        <w:rPr/>
        <w:t>公司</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w:t>
      </w:r>
      <w:r>
        <w:rPr>
          <w:rFonts w:ascii="宋体" w:hAnsi="宋体" w:cs="宋体" w:eastAsia="宋体" w:hint="default"/>
        </w:rPr>
        <w:t>展</w:t>
      </w:r>
      <w:r>
        <w:rPr/>
        <w:t>。</w:t>
      </w:r>
    </w:p>
    <w:p>
      <w:pPr>
        <w:pStyle w:val="BodyText"/>
        <w:spacing w:line="240" w:lineRule="auto"/>
        <w:ind w:left="2015"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公司</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r>
        <w:rPr>
          <w:rFonts w:ascii="宋体" w:hAnsi="宋体" w:cs="宋体" w:eastAsia="宋体" w:hint="default"/>
        </w:rPr>
        <w:t>情况</w:t>
      </w:r>
    </w:p>
    <w:p>
      <w:pPr>
        <w:pStyle w:val="BodyText"/>
        <w:spacing w:line="355" w:lineRule="auto" w:before="156"/>
        <w:ind w:left="1535" w:right="229" w:firstLine="480"/>
        <w:jc w:val="both"/>
      </w:pPr>
      <w:r>
        <w:rPr>
          <w:spacing w:val="-3"/>
        </w:rPr>
        <w:t>公司</w:t>
      </w:r>
      <w:r>
        <w:rPr>
          <w:rFonts w:ascii="宋体" w:hAnsi="宋体" w:cs="宋体" w:eastAsia="宋体" w:hint="default"/>
          <w:spacing w:val="-3"/>
        </w:rPr>
        <w:t>与各</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的</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w:t>
      </w:r>
      <w:r>
        <w:rPr>
          <w:rFonts w:ascii="宋体" w:hAnsi="宋体" w:cs="宋体" w:eastAsia="宋体" w:hint="default"/>
          <w:spacing w:val="-3"/>
        </w:rPr>
        <w:t>以国家</w:t>
      </w:r>
      <w:r>
        <w:rPr>
          <w:rFonts w:ascii="宋体" w:hAnsi="宋体" w:cs="宋体" w:eastAsia="宋体" w:hint="default"/>
          <w:spacing w:val="-3"/>
        </w:rPr>
        <w:t>定</w:t>
      </w:r>
      <w:r>
        <w:rPr>
          <w:rFonts w:ascii="宋体" w:hAnsi="宋体" w:cs="宋体" w:eastAsia="宋体" w:hint="default"/>
          <w:spacing w:val="-3"/>
        </w:rPr>
        <w:t>价</w:t>
      </w:r>
      <w:r>
        <w:rPr>
          <w:spacing w:val="-3"/>
        </w:rPr>
        <w:t>、</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价</w:t>
      </w:r>
      <w:r>
        <w:rPr>
          <w:rFonts w:ascii="宋体" w:hAnsi="宋体" w:cs="宋体" w:eastAsia="宋体" w:hint="default"/>
          <w:spacing w:val="-3"/>
        </w:rPr>
        <w:t>格</w:t>
      </w:r>
      <w:r>
        <w:rPr>
          <w:spacing w:val="-3"/>
        </w:rPr>
        <w:t>、</w:t>
      </w:r>
      <w:r>
        <w:rPr>
          <w:rFonts w:ascii="宋体" w:hAnsi="宋体" w:cs="宋体" w:eastAsia="宋体" w:hint="default"/>
          <w:spacing w:val="-3"/>
        </w:rPr>
        <w:t>协</w:t>
      </w:r>
      <w:r>
        <w:rPr>
          <w:spacing w:val="-3"/>
        </w:rPr>
        <w:t>议</w:t>
      </w:r>
      <w:r>
        <w:rPr>
          <w:rFonts w:ascii="宋体" w:hAnsi="宋体" w:cs="宋体" w:eastAsia="宋体" w:hint="default"/>
          <w:spacing w:val="-3"/>
        </w:rPr>
        <w:t>价</w:t>
      </w:r>
      <w:r>
        <w:rPr>
          <w:spacing w:val="-3"/>
        </w:rPr>
        <w:t>为</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核</w:t>
      </w:r>
      <w:r>
        <w:rPr>
          <w:rFonts w:ascii="宋体" w:hAnsi="宋体" w:cs="宋体" w:eastAsia="宋体" w:hint="default"/>
        </w:rPr>
        <w:t> </w:t>
      </w:r>
      <w:r>
        <w:rPr>
          <w:rFonts w:ascii="宋体" w:hAnsi="宋体" w:cs="宋体" w:eastAsia="宋体" w:hint="default"/>
          <w:spacing w:val="-3"/>
        </w:rPr>
        <w:t>算</w:t>
      </w:r>
      <w:r>
        <w:rPr>
          <w:spacing w:val="-3"/>
        </w:rPr>
        <w:t>。其</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公</w:t>
      </w:r>
      <w:r>
        <w:rPr>
          <w:rFonts w:ascii="宋体" w:hAnsi="宋体" w:cs="宋体" w:eastAsia="宋体" w:hint="default"/>
          <w:spacing w:val="-3"/>
        </w:rPr>
        <w:t>平</w:t>
      </w:r>
      <w:r>
        <w:rPr>
          <w:rFonts w:ascii="宋体" w:hAnsi="宋体" w:cs="宋体" w:eastAsia="宋体" w:hint="default"/>
          <w:spacing w:val="-3"/>
        </w:rPr>
        <w:t>合</w:t>
      </w:r>
      <w:r>
        <w:rPr>
          <w:spacing w:val="-3"/>
        </w:rPr>
        <w:t>理，</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的</w:t>
      </w:r>
      <w:r>
        <w:rPr>
          <w:rFonts w:ascii="宋体" w:hAnsi="宋体" w:cs="宋体" w:eastAsia="宋体" w:hint="default"/>
          <w:spacing w:val="-3"/>
        </w:rPr>
        <w:t>定</w:t>
      </w:r>
      <w:r>
        <w:rPr>
          <w:rFonts w:ascii="宋体" w:hAnsi="宋体" w:cs="宋体" w:eastAsia="宋体" w:hint="default"/>
          <w:spacing w:val="-3"/>
        </w:rPr>
        <w:t>价</w:t>
      </w:r>
      <w:r>
        <w:rPr>
          <w:rFonts w:ascii="宋体" w:hAnsi="宋体" w:cs="宋体" w:eastAsia="宋体" w:hint="default"/>
          <w:spacing w:val="-3"/>
        </w:rPr>
        <w:t>是</w:t>
      </w:r>
      <w:r>
        <w:rPr>
          <w:spacing w:val="-3"/>
        </w:rPr>
        <w:t>公</w:t>
      </w:r>
      <w:r>
        <w:rPr>
          <w:rFonts w:ascii="宋体" w:hAnsi="宋体" w:cs="宋体" w:eastAsia="宋体" w:hint="default"/>
          <w:spacing w:val="-3"/>
        </w:rPr>
        <w:t>允</w:t>
      </w:r>
      <w:r>
        <w:rPr>
          <w:spacing w:val="-3"/>
        </w:rPr>
        <w:t>的，</w:t>
      </w:r>
      <w:r>
        <w:rPr>
          <w:rFonts w:ascii="宋体" w:hAnsi="宋体" w:cs="宋体" w:eastAsia="宋体" w:hint="default"/>
          <w:spacing w:val="-3"/>
        </w:rPr>
        <w:t>未损</w:t>
      </w:r>
      <w:r>
        <w:rPr>
          <w:rFonts w:ascii="宋体" w:hAnsi="宋体" w:cs="宋体" w:eastAsia="宋体" w:hint="default"/>
          <w:spacing w:val="-3"/>
        </w:rPr>
        <w:t>害</w:t>
      </w:r>
      <w:r>
        <w:rPr>
          <w:spacing w:val="-3"/>
        </w:rPr>
        <w:t>本公司</w:t>
      </w:r>
      <w:r>
        <w:rPr>
          <w:rFonts w:ascii="宋体" w:hAnsi="宋体" w:cs="宋体" w:eastAsia="宋体" w:hint="default"/>
          <w:spacing w:val="-3"/>
        </w:rPr>
        <w:t>利益</w:t>
      </w:r>
      <w:r>
        <w:rPr>
          <w:spacing w:val="-3"/>
        </w:rPr>
        <w:t>，</w:t>
      </w:r>
      <w:r>
        <w:rPr>
          <w:rFonts w:ascii="宋体" w:hAnsi="宋体" w:cs="宋体" w:eastAsia="宋体" w:hint="default"/>
          <w:spacing w:val="-3"/>
        </w:rPr>
        <w:t>未损</w:t>
      </w:r>
      <w:r>
        <w:rPr>
          <w:rFonts w:ascii="宋体" w:hAnsi="宋体" w:cs="宋体" w:eastAsia="宋体" w:hint="default"/>
          <w:spacing w:val="-107"/>
        </w:rPr>
        <w:t> </w:t>
      </w:r>
      <w:r>
        <w:rPr>
          <w:rFonts w:ascii="宋体" w:hAnsi="宋体" w:cs="宋体" w:eastAsia="宋体" w:hint="default"/>
        </w:rPr>
        <w:t>害</w:t>
      </w:r>
      <w:r>
        <w:rPr>
          <w:rFonts w:ascii="宋体" w:hAnsi="宋体" w:cs="宋体" w:eastAsia="宋体" w:hint="default"/>
        </w:rPr>
        <w:t>非</w:t>
      </w:r>
      <w:r>
        <w:rPr>
          <w:rFonts w:ascii="宋体" w:hAnsi="宋体" w:cs="宋体" w:eastAsia="宋体" w:hint="default"/>
        </w:rPr>
        <w:t>关</w:t>
      </w:r>
      <w:r>
        <w:rPr>
          <w:rFonts w:ascii="宋体" w:hAnsi="宋体" w:cs="宋体" w:eastAsia="宋体" w:hint="default"/>
        </w:rPr>
        <w:t>联股东</w:t>
      </w:r>
      <w:r>
        <w:rPr/>
        <w:t>的</w:t>
      </w:r>
      <w:r>
        <w:rPr>
          <w:rFonts w:ascii="宋体" w:hAnsi="宋体" w:cs="宋体" w:eastAsia="宋体" w:hint="default"/>
        </w:rPr>
        <w:t>利益</w:t>
      </w:r>
      <w:r>
        <w:rPr/>
        <w:t>。</w:t>
      </w:r>
    </w:p>
    <w:p>
      <w:pPr>
        <w:pStyle w:val="BodyText"/>
        <w:spacing w:line="240" w:lineRule="auto" w:before="36"/>
        <w:ind w:left="2015"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内</w:t>
      </w:r>
      <w:r>
        <w:rPr>
          <w:rFonts w:ascii="宋体" w:hAnsi="宋体" w:cs="宋体" w:eastAsia="宋体" w:hint="default"/>
        </w:rPr>
        <w:t>幕</w:t>
      </w:r>
      <w:r>
        <w:rPr/>
        <w:t>信</w:t>
      </w:r>
      <w:r>
        <w:rPr>
          <w:rFonts w:ascii="宋体" w:hAnsi="宋体" w:cs="宋体" w:eastAsia="宋体" w:hint="default"/>
        </w:rPr>
        <w:t>息</w:t>
      </w:r>
      <w:r>
        <w:rPr>
          <w:rFonts w:ascii="宋体" w:hAnsi="宋体" w:cs="宋体" w:eastAsia="宋体" w:hint="default"/>
        </w:rPr>
        <w:t>知</w:t>
      </w:r>
      <w:r>
        <w:rPr>
          <w:rFonts w:ascii="宋体" w:hAnsi="宋体" w:cs="宋体" w:eastAsia="宋体" w:hint="default"/>
        </w:rPr>
        <w:t>情</w:t>
      </w:r>
      <w:r>
        <w:rPr/>
        <w:t>人</w:t>
      </w:r>
      <w:r>
        <w:rPr>
          <w:rFonts w:ascii="宋体" w:hAnsi="宋体" w:cs="宋体" w:eastAsia="宋体" w:hint="default"/>
        </w:rPr>
        <w:t>登</w:t>
      </w:r>
      <w:r>
        <w:rPr/>
        <w:t>记</w:t>
      </w:r>
      <w:r>
        <w:rPr>
          <w:rFonts w:ascii="宋体" w:hAnsi="宋体" w:cs="宋体" w:eastAsia="宋体" w:hint="default"/>
        </w:rPr>
        <w:t>制</w:t>
      </w:r>
      <w:r>
        <w:rPr/>
        <w:t>度</w:t>
      </w:r>
      <w:r>
        <w:rPr>
          <w:rFonts w:ascii="宋体" w:hAnsi="宋体" w:cs="宋体" w:eastAsia="宋体" w:hint="default"/>
        </w:rPr>
        <w:t>执行</w:t>
      </w:r>
      <w:r>
        <w:rPr>
          <w:rFonts w:ascii="宋体" w:hAnsi="宋体" w:cs="宋体" w:eastAsia="宋体" w:hint="default"/>
        </w:rPr>
        <w:t>情况</w:t>
      </w:r>
    </w:p>
    <w:p>
      <w:pPr>
        <w:pStyle w:val="BodyText"/>
        <w:spacing w:line="355" w:lineRule="auto" w:before="156"/>
        <w:ind w:left="1535" w:right="0" w:firstLine="480"/>
        <w:jc w:val="left"/>
      </w:pPr>
      <w:r>
        <w:rPr>
          <w:spacing w:val="-7"/>
        </w:rPr>
        <w:t>公司</w:t>
      </w:r>
      <w:r>
        <w:rPr>
          <w:rFonts w:ascii="宋体" w:hAnsi="宋体" w:cs="宋体" w:eastAsia="宋体" w:hint="default"/>
          <w:spacing w:val="-7"/>
        </w:rPr>
        <w:t>建</w:t>
      </w:r>
      <w:r>
        <w:rPr>
          <w:rFonts w:ascii="宋体" w:hAnsi="宋体" w:cs="宋体" w:eastAsia="宋体" w:hint="default"/>
          <w:spacing w:val="-7"/>
        </w:rPr>
        <w:t>立</w:t>
      </w:r>
      <w:r>
        <w:rPr>
          <w:spacing w:val="-7"/>
        </w:rPr>
        <w:t>健</w:t>
      </w:r>
      <w:r>
        <w:rPr>
          <w:rFonts w:ascii="宋体" w:hAnsi="宋体" w:cs="宋体" w:eastAsia="宋体" w:hint="default"/>
          <w:spacing w:val="-7"/>
        </w:rPr>
        <w:t>全</w:t>
      </w:r>
      <w:r>
        <w:rPr>
          <w:spacing w:val="-7"/>
        </w:rPr>
        <w:t>了内</w:t>
      </w:r>
      <w:r>
        <w:rPr>
          <w:rFonts w:ascii="宋体" w:hAnsi="宋体" w:cs="宋体" w:eastAsia="宋体" w:hint="default"/>
          <w:spacing w:val="-7"/>
        </w:rPr>
        <w:t>幕</w:t>
      </w:r>
      <w:r>
        <w:rPr>
          <w:spacing w:val="-7"/>
        </w:rPr>
        <w:t>信</w:t>
      </w:r>
      <w:r>
        <w:rPr>
          <w:rFonts w:ascii="宋体" w:hAnsi="宋体" w:cs="宋体" w:eastAsia="宋体" w:hint="default"/>
          <w:spacing w:val="-7"/>
        </w:rPr>
        <w:t>息</w:t>
      </w:r>
      <w:r>
        <w:rPr>
          <w:rFonts w:ascii="宋体" w:hAnsi="宋体" w:cs="宋体" w:eastAsia="宋体" w:hint="default"/>
          <w:spacing w:val="-7"/>
        </w:rPr>
        <w:t>知</w:t>
      </w:r>
      <w:r>
        <w:rPr>
          <w:rFonts w:ascii="宋体" w:hAnsi="宋体" w:cs="宋体" w:eastAsia="宋体" w:hint="default"/>
          <w:spacing w:val="-7"/>
        </w:rPr>
        <w:t>情</w:t>
      </w:r>
      <w:r>
        <w:rPr>
          <w:spacing w:val="-7"/>
        </w:rPr>
        <w:t>人</w:t>
      </w:r>
      <w:r>
        <w:rPr>
          <w:rFonts w:ascii="宋体" w:hAnsi="宋体" w:cs="宋体" w:eastAsia="宋体" w:hint="default"/>
          <w:spacing w:val="-7"/>
        </w:rPr>
        <w:t>登</w:t>
      </w:r>
      <w:r>
        <w:rPr>
          <w:spacing w:val="-7"/>
        </w:rPr>
        <w:t>记管理</w:t>
      </w:r>
      <w:r>
        <w:rPr>
          <w:rFonts w:ascii="宋体" w:hAnsi="宋体" w:cs="宋体" w:eastAsia="宋体" w:hint="default"/>
          <w:spacing w:val="-7"/>
        </w:rPr>
        <w:t>体</w:t>
      </w:r>
      <w:r>
        <w:rPr>
          <w:rFonts w:ascii="宋体" w:hAnsi="宋体" w:cs="宋体" w:eastAsia="宋体" w:hint="default"/>
          <w:spacing w:val="-7"/>
        </w:rPr>
        <w:t>系</w:t>
      </w:r>
      <w:r>
        <w:rPr>
          <w:spacing w:val="-7"/>
        </w:rPr>
        <w:t>。公司</w:t>
      </w:r>
      <w:r>
        <w:rPr>
          <w:rFonts w:ascii="宋体" w:hAnsi="宋体" w:cs="宋体" w:eastAsia="宋体" w:hint="default"/>
          <w:spacing w:val="-7"/>
        </w:rPr>
        <w:t>严</w:t>
      </w:r>
      <w:r>
        <w:rPr>
          <w:rFonts w:ascii="宋体" w:hAnsi="宋体" w:cs="宋体" w:eastAsia="宋体" w:hint="default"/>
          <w:spacing w:val="-7"/>
        </w:rPr>
        <w:t>格</w:t>
      </w:r>
      <w:r>
        <w:rPr>
          <w:rFonts w:ascii="宋体" w:hAnsi="宋体" w:cs="宋体" w:eastAsia="宋体" w:hint="default"/>
          <w:spacing w:val="-7"/>
        </w:rPr>
        <w:t>执行</w:t>
      </w:r>
      <w:r>
        <w:rPr>
          <w:rFonts w:ascii="宋体" w:hAnsi="宋体" w:cs="宋体" w:eastAsia="宋体" w:hint="default"/>
          <w:spacing w:val="-7"/>
        </w:rPr>
        <w:t>该</w:t>
      </w:r>
      <w:r>
        <w:rPr>
          <w:rFonts w:ascii="宋体" w:hAnsi="宋体" w:cs="宋体" w:eastAsia="宋体" w:hint="default"/>
          <w:spacing w:val="-7"/>
        </w:rPr>
        <w:t>制</w:t>
      </w:r>
      <w:r>
        <w:rPr>
          <w:spacing w:val="-7"/>
        </w:rPr>
        <w:t>度，</w:t>
      </w:r>
      <w:r>
        <w:rPr>
          <w:rFonts w:ascii="宋体" w:hAnsi="宋体" w:cs="宋体" w:eastAsia="宋体" w:hint="default"/>
          <w:spacing w:val="-7"/>
        </w:rPr>
        <w:t>如</w:t>
      </w:r>
      <w:r>
        <w:rPr>
          <w:spacing w:val="-7"/>
        </w:rPr>
        <w:t>实、</w:t>
      </w:r>
      <w:r>
        <w:rPr/>
        <w:t> </w:t>
      </w:r>
      <w:r>
        <w:rPr>
          <w:spacing w:val="-3"/>
        </w:rPr>
        <w:t>完整记</w:t>
      </w:r>
      <w:r>
        <w:rPr>
          <w:rFonts w:ascii="宋体" w:hAnsi="宋体" w:cs="宋体" w:eastAsia="宋体" w:hint="default"/>
          <w:spacing w:val="-3"/>
        </w:rPr>
        <w:t>录</w:t>
      </w:r>
      <w:r>
        <w:rPr>
          <w:spacing w:val="-3"/>
        </w:rPr>
        <w:t>内</w:t>
      </w:r>
      <w:r>
        <w:rPr>
          <w:rFonts w:ascii="宋体" w:hAnsi="宋体" w:cs="宋体" w:eastAsia="宋体" w:hint="default"/>
          <w:spacing w:val="-3"/>
        </w:rPr>
        <w:t>幕</w:t>
      </w:r>
      <w:r>
        <w:rPr>
          <w:spacing w:val="-3"/>
        </w:rPr>
        <w:t>信</w:t>
      </w:r>
      <w:r>
        <w:rPr>
          <w:rFonts w:ascii="宋体" w:hAnsi="宋体" w:cs="宋体" w:eastAsia="宋体" w:hint="default"/>
          <w:spacing w:val="-3"/>
        </w:rPr>
        <w:t>息</w:t>
      </w:r>
      <w:r>
        <w:rPr>
          <w:spacing w:val="-3"/>
        </w:rPr>
        <w:t>在公</w:t>
      </w:r>
      <w:r>
        <w:rPr>
          <w:rFonts w:ascii="宋体" w:hAnsi="宋体" w:cs="宋体" w:eastAsia="宋体" w:hint="default"/>
          <w:spacing w:val="-3"/>
        </w:rPr>
        <w:t>开</w:t>
      </w:r>
      <w:r>
        <w:rPr>
          <w:rFonts w:ascii="宋体" w:hAnsi="宋体" w:cs="宋体" w:eastAsia="宋体" w:hint="default"/>
          <w:spacing w:val="-3"/>
        </w:rPr>
        <w:t>披露</w:t>
      </w:r>
      <w:r>
        <w:rPr>
          <w:rFonts w:ascii="宋体" w:hAnsi="宋体" w:cs="宋体" w:eastAsia="宋体" w:hint="default"/>
          <w:spacing w:val="-3"/>
        </w:rPr>
        <w:t>前</w:t>
      </w:r>
      <w:r>
        <w:rPr>
          <w:spacing w:val="-3"/>
        </w:rPr>
        <w:t>的报告、</w:t>
      </w:r>
      <w:r>
        <w:rPr>
          <w:rFonts w:ascii="宋体" w:hAnsi="宋体" w:cs="宋体" w:eastAsia="宋体" w:hint="default"/>
          <w:spacing w:val="-3"/>
        </w:rPr>
        <w:t>传</w:t>
      </w:r>
      <w:r>
        <w:rPr>
          <w:rFonts w:ascii="宋体" w:hAnsi="宋体" w:cs="宋体" w:eastAsia="宋体" w:hint="default"/>
          <w:spacing w:val="-3"/>
        </w:rPr>
        <w:t>递</w:t>
      </w:r>
      <w:r>
        <w:rPr>
          <w:spacing w:val="-3"/>
        </w:rPr>
        <w:t>、</w:t>
      </w:r>
      <w:r>
        <w:rPr>
          <w:rFonts w:ascii="宋体" w:hAnsi="宋体" w:cs="宋体" w:eastAsia="宋体" w:hint="default"/>
          <w:spacing w:val="-3"/>
        </w:rPr>
        <w:t>编</w:t>
      </w:r>
      <w:r>
        <w:rPr>
          <w:rFonts w:ascii="宋体" w:hAnsi="宋体" w:cs="宋体" w:eastAsia="宋体" w:hint="default"/>
          <w:spacing w:val="-3"/>
        </w:rPr>
        <w:t>制</w:t>
      </w:r>
      <w:r>
        <w:rPr>
          <w:spacing w:val="-3"/>
        </w:rPr>
        <w:t>、审</w:t>
      </w:r>
      <w:r>
        <w:rPr>
          <w:rFonts w:ascii="宋体" w:hAnsi="宋体" w:cs="宋体" w:eastAsia="宋体" w:hint="default"/>
          <w:spacing w:val="-3"/>
        </w:rPr>
        <w:t>核</w:t>
      </w:r>
      <w:r>
        <w:rPr>
          <w:spacing w:val="-3"/>
        </w:rPr>
        <w:t>、</w:t>
      </w:r>
      <w:r>
        <w:rPr>
          <w:rFonts w:ascii="宋体" w:hAnsi="宋体" w:cs="宋体" w:eastAsia="宋体" w:hint="default"/>
          <w:spacing w:val="-3"/>
        </w:rPr>
        <w:t>披露</w:t>
      </w:r>
      <w:r>
        <w:rPr>
          <w:rFonts w:ascii="宋体" w:hAnsi="宋体" w:cs="宋体" w:eastAsia="宋体" w:hint="default"/>
          <w:spacing w:val="-3"/>
        </w:rPr>
        <w:t>等</w:t>
      </w:r>
      <w:r>
        <w:rPr>
          <w:rFonts w:ascii="宋体" w:hAnsi="宋体" w:cs="宋体" w:eastAsia="宋体" w:hint="default"/>
          <w:spacing w:val="-3"/>
        </w:rPr>
        <w:t>各</w:t>
      </w:r>
      <w:r>
        <w:rPr>
          <w:rFonts w:ascii="宋体" w:hAnsi="宋体" w:cs="宋体" w:eastAsia="宋体" w:hint="default"/>
          <w:spacing w:val="-3"/>
        </w:rPr>
        <w:t>环</w:t>
      </w:r>
      <w:r>
        <w:rPr>
          <w:rFonts w:ascii="宋体" w:hAnsi="宋体" w:cs="宋体" w:eastAsia="宋体" w:hint="default"/>
          <w:spacing w:val="-3"/>
        </w:rPr>
        <w:t>节</w:t>
      </w:r>
      <w:r>
        <w:rPr>
          <w:spacing w:val="-3"/>
        </w:rPr>
        <w:t>所有</w:t>
      </w:r>
      <w:r>
        <w:rPr>
          <w:spacing w:val="-111"/>
        </w:rPr>
        <w:t> </w:t>
      </w:r>
      <w:r>
        <w:rPr/>
        <w:t>内</w:t>
      </w:r>
      <w:r>
        <w:rPr>
          <w:rFonts w:ascii="宋体" w:hAnsi="宋体" w:cs="宋体" w:eastAsia="宋体" w:hint="default"/>
        </w:rPr>
        <w:t>幕</w:t>
      </w:r>
      <w:r>
        <w:rPr/>
        <w:t>信</w:t>
      </w:r>
      <w:r>
        <w:rPr>
          <w:rFonts w:ascii="宋体" w:hAnsi="宋体" w:cs="宋体" w:eastAsia="宋体" w:hint="default"/>
        </w:rPr>
        <w:t>息</w:t>
      </w:r>
      <w:r>
        <w:rPr>
          <w:rFonts w:ascii="宋体" w:hAnsi="宋体" w:cs="宋体" w:eastAsia="宋体" w:hint="default"/>
        </w:rPr>
        <w:t>知</w:t>
      </w:r>
      <w:r>
        <w:rPr>
          <w:rFonts w:ascii="宋体" w:hAnsi="宋体" w:cs="宋体" w:eastAsia="宋体" w:hint="default"/>
        </w:rPr>
        <w:t>情</w:t>
      </w:r>
      <w:r>
        <w:rPr/>
        <w:t>人的</w:t>
      </w:r>
      <w:r>
        <w:rPr>
          <w:rFonts w:ascii="宋体" w:hAnsi="宋体" w:cs="宋体" w:eastAsia="宋体" w:hint="default"/>
        </w:rPr>
        <w:t>名</w:t>
      </w:r>
      <w:r>
        <w:rPr>
          <w:rFonts w:ascii="宋体" w:hAnsi="宋体" w:cs="宋体" w:eastAsia="宋体" w:hint="default"/>
        </w:rPr>
        <w:t>单</w:t>
      </w:r>
      <w:r>
        <w:rPr/>
        <w:t>，并</w:t>
      </w:r>
      <w:r>
        <w:rPr>
          <w:rFonts w:ascii="宋体" w:hAnsi="宋体" w:cs="宋体" w:eastAsia="宋体" w:hint="default"/>
        </w:rPr>
        <w:t>按</w:t>
      </w:r>
      <w:r>
        <w:rPr>
          <w:rFonts w:ascii="宋体" w:hAnsi="宋体" w:cs="宋体" w:eastAsia="宋体" w:hint="default"/>
        </w:rPr>
        <w:t>规</w:t>
      </w:r>
      <w:r>
        <w:rPr>
          <w:rFonts w:ascii="宋体" w:hAnsi="宋体" w:cs="宋体" w:eastAsia="宋体" w:hint="default"/>
        </w:rPr>
        <w:t>定</w:t>
      </w:r>
      <w:r>
        <w:rPr/>
        <w:t>及</w:t>
      </w:r>
      <w:r>
        <w:rPr>
          <w:rFonts w:ascii="宋体" w:hAnsi="宋体" w:cs="宋体" w:eastAsia="宋体" w:hint="default"/>
        </w:rPr>
        <w:t>时</w:t>
      </w:r>
      <w:r>
        <w:rPr>
          <w:rFonts w:ascii="宋体" w:hAnsi="宋体" w:cs="宋体" w:eastAsia="宋体" w:hint="default"/>
        </w:rPr>
        <w:t>向</w:t>
      </w:r>
      <w:r>
        <w:rPr/>
        <w:t>证</w:t>
      </w:r>
      <w:r>
        <w:rPr>
          <w:rFonts w:ascii="宋体" w:hAnsi="宋体" w:cs="宋体" w:eastAsia="宋体" w:hint="default"/>
        </w:rPr>
        <w:t>券</w:t>
      </w:r>
      <w:r>
        <w:rPr/>
        <w:t>监管</w:t>
      </w:r>
      <w:r>
        <w:rPr>
          <w:rFonts w:ascii="宋体" w:hAnsi="宋体" w:cs="宋体" w:eastAsia="宋体" w:hint="default"/>
        </w:rPr>
        <w:t>部</w:t>
      </w:r>
      <w:r>
        <w:rPr>
          <w:rFonts w:ascii="宋体" w:hAnsi="宋体" w:cs="宋体" w:eastAsia="宋体" w:hint="default"/>
        </w:rPr>
        <w:t>门</w:t>
      </w:r>
      <w:r>
        <w:rPr/>
        <w:t>报</w:t>
      </w:r>
      <w:r>
        <w:rPr>
          <w:rFonts w:ascii="宋体" w:hAnsi="宋体" w:cs="宋体" w:eastAsia="宋体" w:hint="default"/>
        </w:rPr>
        <w:t>备</w:t>
      </w:r>
      <w:r>
        <w:rPr>
          <w:rFonts w:ascii="宋体" w:hAnsi="宋体" w:cs="宋体" w:eastAsia="宋体" w:hint="default"/>
        </w:rPr>
        <w:t>相</w:t>
      </w:r>
      <w:r>
        <w:rPr>
          <w:rFonts w:ascii="宋体" w:hAnsi="宋体" w:cs="宋体" w:eastAsia="宋体" w:hint="default"/>
        </w:rPr>
        <w:t>关</w:t>
      </w:r>
      <w:r>
        <w:rPr/>
        <w:t>信</w:t>
      </w:r>
      <w:r>
        <w:rPr>
          <w:rFonts w:ascii="宋体" w:hAnsi="宋体" w:cs="宋体" w:eastAsia="宋体" w:hint="default"/>
        </w:rPr>
        <w:t>息</w:t>
      </w:r>
      <w:r>
        <w:rPr/>
        <w:t>。</w:t>
      </w:r>
    </w:p>
    <w:p>
      <w:pPr>
        <w:pStyle w:val="BodyText"/>
        <w:spacing w:line="360" w:lineRule="auto" w:before="36"/>
        <w:ind w:left="2015" w:right="125"/>
        <w:jc w:val="left"/>
      </w:pPr>
      <w:r>
        <w:rPr>
          <w:rFonts w:ascii="宋体" w:hAnsi="宋体" w:cs="宋体" w:eastAsia="宋体" w:hint="default"/>
        </w:rPr>
        <w:t>（</w:t>
      </w:r>
      <w:r>
        <w:rPr>
          <w:rFonts w:ascii="宋体" w:hAnsi="宋体" w:cs="宋体" w:eastAsia="宋体" w:hint="default"/>
        </w:rPr>
        <w:t>七</w:t>
      </w:r>
      <w:r>
        <w:rPr>
          <w:rFonts w:ascii="宋体" w:hAnsi="宋体" w:cs="宋体" w:eastAsia="宋体" w:hint="default"/>
        </w:rPr>
        <w:t>）</w:t>
      </w:r>
      <w:r>
        <w:rPr/>
        <w:t>对公司内</w:t>
      </w:r>
      <w:r>
        <w:rPr>
          <w:rFonts w:ascii="宋体" w:hAnsi="宋体" w:cs="宋体" w:eastAsia="宋体" w:hint="default"/>
        </w:rPr>
        <w:t>部</w:t>
      </w:r>
      <w:r>
        <w:rPr>
          <w:rFonts w:ascii="宋体" w:hAnsi="宋体" w:cs="宋体" w:eastAsia="宋体" w:hint="default"/>
        </w:rPr>
        <w:t>控制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t>的意见 公司</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证监会及</w:t>
      </w:r>
      <w:r>
        <w:rPr>
          <w:rFonts w:ascii="宋体" w:hAnsi="宋体" w:cs="宋体" w:eastAsia="宋体" w:hint="default"/>
        </w:rPr>
        <w:t>深圳</w:t>
      </w:r>
      <w:r>
        <w:rPr/>
        <w:t>证</w:t>
      </w:r>
      <w:r>
        <w:rPr>
          <w:rFonts w:ascii="宋体" w:hAnsi="宋体" w:cs="宋体" w:eastAsia="宋体" w:hint="default"/>
        </w:rPr>
        <w:t>券</w:t>
      </w:r>
      <w:r>
        <w:rPr>
          <w:rFonts w:ascii="宋体" w:hAnsi="宋体" w:cs="宋体" w:eastAsia="宋体" w:hint="default"/>
        </w:rPr>
        <w:t>交易</w:t>
      </w:r>
      <w:r>
        <w:rPr/>
        <w:t>所有</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结</w:t>
      </w:r>
      <w:r>
        <w:rPr>
          <w:rFonts w:ascii="宋体" w:hAnsi="宋体" w:cs="宋体" w:eastAsia="宋体" w:hint="default"/>
        </w:rPr>
        <w:t>合</w:t>
      </w:r>
      <w:r>
        <w:rPr>
          <w:rFonts w:ascii="宋体" w:hAnsi="宋体" w:cs="宋体" w:eastAsia="宋体" w:hint="default"/>
        </w:rPr>
        <w:t>自</w:t>
      </w:r>
      <w:r>
        <w:rPr>
          <w:rFonts w:ascii="宋体" w:hAnsi="宋体" w:cs="宋体" w:eastAsia="宋体" w:hint="default"/>
        </w:rPr>
        <w:t>身</w:t>
      </w:r>
      <w:r>
        <w:rPr/>
        <w:t>实</w:t>
      </w:r>
      <w:r>
        <w:rPr>
          <w:rFonts w:ascii="宋体" w:hAnsi="宋体" w:cs="宋体" w:eastAsia="宋体" w:hint="default"/>
        </w:rPr>
        <w:t>际</w:t>
      </w:r>
      <w:r>
        <w:rPr>
          <w:rFonts w:ascii="宋体" w:hAnsi="宋体" w:cs="宋体" w:eastAsia="宋体" w:hint="default"/>
        </w:rPr>
        <w:t>情况</w:t>
      </w:r>
      <w:r>
        <w:rPr/>
        <w:t>，</w:t>
      </w:r>
    </w:p>
    <w:p>
      <w:pPr>
        <w:pStyle w:val="BodyText"/>
        <w:spacing w:line="357" w:lineRule="auto" w:before="31"/>
        <w:ind w:left="1535" w:right="125"/>
        <w:jc w:val="left"/>
      </w:pPr>
      <w:r>
        <w:rPr>
          <w:rFonts w:ascii="宋体" w:hAnsi="宋体" w:cs="宋体" w:eastAsia="宋体" w:hint="default"/>
          <w:spacing w:val="3"/>
        </w:rPr>
        <w:t>积</w:t>
      </w:r>
      <w:r>
        <w:rPr>
          <w:rFonts w:ascii="宋体" w:hAnsi="宋体" w:cs="宋体" w:eastAsia="宋体" w:hint="default"/>
          <w:spacing w:val="3"/>
        </w:rPr>
        <w:t>极</w:t>
      </w:r>
      <w:r>
        <w:rPr>
          <w:spacing w:val="3"/>
        </w:rPr>
        <w:t>完</w:t>
      </w:r>
      <w:r>
        <w:rPr>
          <w:rFonts w:ascii="宋体" w:hAnsi="宋体" w:cs="宋体" w:eastAsia="宋体" w:hint="default"/>
          <w:spacing w:val="3"/>
        </w:rPr>
        <w:t>善</w:t>
      </w:r>
      <w:r>
        <w:rPr>
          <w:rFonts w:ascii="宋体" w:hAnsi="宋体" w:cs="宋体" w:eastAsia="宋体" w:hint="default"/>
          <w:spacing w:val="3"/>
        </w:rPr>
        <w:t>涵盖</w:t>
      </w:r>
      <w:r>
        <w:rPr>
          <w:spacing w:val="3"/>
        </w:rPr>
        <w:t>公司</w:t>
      </w:r>
      <w:r>
        <w:rPr>
          <w:rFonts w:ascii="宋体" w:hAnsi="宋体" w:cs="宋体" w:eastAsia="宋体" w:hint="default"/>
          <w:spacing w:val="3"/>
        </w:rPr>
        <w:t>各</w:t>
      </w:r>
      <w:r>
        <w:rPr>
          <w:rFonts w:ascii="宋体" w:hAnsi="宋体" w:cs="宋体" w:eastAsia="宋体" w:hint="default"/>
          <w:spacing w:val="3"/>
        </w:rPr>
        <w:t>环</w:t>
      </w:r>
      <w:r>
        <w:rPr>
          <w:rFonts w:ascii="宋体" w:hAnsi="宋体" w:cs="宋体" w:eastAsia="宋体" w:hint="default"/>
          <w:spacing w:val="3"/>
        </w:rPr>
        <w:t>节</w:t>
      </w:r>
      <w:r>
        <w:rPr>
          <w:spacing w:val="3"/>
        </w:rPr>
        <w:t>的内</w:t>
      </w:r>
      <w:r>
        <w:rPr>
          <w:rFonts w:ascii="宋体" w:hAnsi="宋体" w:cs="宋体" w:eastAsia="宋体" w:hint="default"/>
          <w:spacing w:val="3"/>
        </w:rPr>
        <w:t>部</w:t>
      </w:r>
      <w:r>
        <w:rPr>
          <w:rFonts w:ascii="宋体" w:hAnsi="宋体" w:cs="宋体" w:eastAsia="宋体" w:hint="default"/>
          <w:spacing w:val="3"/>
        </w:rPr>
        <w:t>控制制</w:t>
      </w:r>
      <w:r>
        <w:rPr>
          <w:spacing w:val="3"/>
        </w:rPr>
        <w:t>度，保证了公司</w:t>
      </w:r>
      <w:r>
        <w:rPr>
          <w:rFonts w:ascii="宋体" w:hAnsi="宋体" w:cs="宋体" w:eastAsia="宋体" w:hint="default"/>
          <w:spacing w:val="3"/>
        </w:rPr>
        <w:t>各</w:t>
      </w:r>
      <w:r>
        <w:rPr>
          <w:rFonts w:ascii="宋体" w:hAnsi="宋体" w:cs="宋体" w:eastAsia="宋体" w:hint="default"/>
          <w:spacing w:val="3"/>
        </w:rPr>
        <w:t>项业</w:t>
      </w:r>
      <w:r>
        <w:rPr>
          <w:spacing w:val="3"/>
        </w:rPr>
        <w:t>务</w:t>
      </w:r>
      <w:r>
        <w:rPr>
          <w:rFonts w:ascii="宋体" w:hAnsi="宋体" w:cs="宋体" w:eastAsia="宋体" w:hint="default"/>
          <w:spacing w:val="3"/>
        </w:rPr>
        <w:t>活</w:t>
      </w:r>
      <w:r>
        <w:rPr>
          <w:rFonts w:ascii="宋体" w:hAnsi="宋体" w:cs="宋体" w:eastAsia="宋体" w:hint="default"/>
          <w:spacing w:val="3"/>
        </w:rPr>
        <w:t>动</w:t>
      </w:r>
      <w:r>
        <w:rPr>
          <w:spacing w:val="3"/>
        </w:rPr>
        <w:t>的高</w:t>
      </w:r>
      <w:r>
        <w:rPr>
          <w:rFonts w:ascii="宋体" w:hAnsi="宋体" w:cs="宋体" w:eastAsia="宋体" w:hint="default"/>
          <w:spacing w:val="3"/>
        </w:rPr>
        <w:t>效</w:t>
      </w:r>
      <w:r>
        <w:rPr>
          <w:rFonts w:ascii="宋体" w:hAnsi="宋体" w:cs="宋体" w:eastAsia="宋体" w:hint="default"/>
          <w:spacing w:val="3"/>
        </w:rPr>
        <w:t>运</w:t>
      </w:r>
      <w:r>
        <w:rPr>
          <w:rFonts w:ascii="宋体" w:hAnsi="宋体" w:cs="宋体" w:eastAsia="宋体" w:hint="default"/>
          <w:spacing w:val="-99"/>
        </w:rPr>
        <w:t> </w:t>
      </w:r>
      <w:r>
        <w:rPr>
          <w:rFonts w:ascii="宋体" w:hAnsi="宋体" w:cs="宋体" w:eastAsia="宋体" w:hint="default"/>
          <w:spacing w:val="-3"/>
        </w:rPr>
        <w:t>行</w:t>
      </w:r>
      <w:r>
        <w:rPr>
          <w:rFonts w:ascii="宋体" w:hAnsi="宋体" w:cs="宋体" w:eastAsia="宋体" w:hint="default"/>
          <w:spacing w:val="-3"/>
        </w:rPr>
        <w:t>；</w:t>
      </w:r>
      <w:r>
        <w:rPr>
          <w:spacing w:val="-3"/>
        </w:rPr>
        <w:t>公司内</w:t>
      </w:r>
      <w:r>
        <w:rPr>
          <w:rFonts w:ascii="宋体" w:hAnsi="宋体" w:cs="宋体" w:eastAsia="宋体" w:hint="default"/>
          <w:spacing w:val="-3"/>
        </w:rPr>
        <w:t>部</w:t>
      </w:r>
      <w:r>
        <w:rPr>
          <w:rFonts w:ascii="宋体" w:hAnsi="宋体" w:cs="宋体" w:eastAsia="宋体" w:hint="default"/>
          <w:spacing w:val="-3"/>
        </w:rPr>
        <w:t>控制</w:t>
      </w:r>
      <w:r>
        <w:rPr>
          <w:rFonts w:ascii="宋体" w:hAnsi="宋体" w:cs="宋体" w:eastAsia="宋体" w:hint="default"/>
          <w:spacing w:val="-3"/>
        </w:rPr>
        <w:t>组</w:t>
      </w:r>
      <w:r>
        <w:rPr>
          <w:rFonts w:ascii="宋体" w:hAnsi="宋体" w:cs="宋体" w:eastAsia="宋体" w:hint="default"/>
          <w:spacing w:val="-3"/>
        </w:rPr>
        <w:t>织</w:t>
      </w:r>
      <w:r>
        <w:rPr>
          <w:rFonts w:ascii="宋体" w:hAnsi="宋体" w:cs="宋体" w:eastAsia="宋体" w:hint="default"/>
          <w:spacing w:val="-3"/>
        </w:rPr>
        <w:t>机构</w:t>
      </w:r>
      <w:r>
        <w:rPr>
          <w:spacing w:val="-3"/>
        </w:rPr>
        <w:t>完整、</w:t>
      </w:r>
      <w:r>
        <w:rPr>
          <w:rFonts w:ascii="宋体" w:hAnsi="宋体" w:cs="宋体" w:eastAsia="宋体" w:hint="default"/>
          <w:spacing w:val="-3"/>
        </w:rPr>
        <w:t>设</w:t>
      </w:r>
      <w:r>
        <w:rPr>
          <w:rFonts w:ascii="宋体" w:hAnsi="宋体" w:cs="宋体" w:eastAsia="宋体" w:hint="default"/>
          <w:spacing w:val="-3"/>
        </w:rPr>
        <w:t>置</w:t>
      </w:r>
      <w:r>
        <w:rPr>
          <w:rFonts w:ascii="宋体" w:hAnsi="宋体" w:cs="宋体" w:eastAsia="宋体" w:hint="default"/>
          <w:spacing w:val="-3"/>
        </w:rPr>
        <w:t>科学</w:t>
      </w:r>
      <w:r>
        <w:rPr>
          <w:spacing w:val="-3"/>
        </w:rPr>
        <w:t>，内</w:t>
      </w:r>
      <w:r>
        <w:rPr>
          <w:rFonts w:ascii="宋体" w:hAnsi="宋体" w:cs="宋体" w:eastAsia="宋体" w:hint="default"/>
          <w:spacing w:val="-3"/>
        </w:rPr>
        <w:t>控</w:t>
      </w:r>
      <w:r>
        <w:rPr>
          <w:rFonts w:ascii="宋体" w:hAnsi="宋体" w:cs="宋体" w:eastAsia="宋体" w:hint="default"/>
          <w:spacing w:val="-3"/>
        </w:rPr>
        <w:t>体</w:t>
      </w:r>
      <w:r>
        <w:rPr>
          <w:rFonts w:ascii="宋体" w:hAnsi="宋体" w:cs="宋体" w:eastAsia="宋体" w:hint="default"/>
          <w:spacing w:val="-3"/>
        </w:rPr>
        <w:t>系</w:t>
      </w:r>
      <w:r>
        <w:rPr>
          <w:spacing w:val="-3"/>
        </w:rPr>
        <w:t>完</w:t>
      </w:r>
      <w:r>
        <w:rPr>
          <w:rFonts w:ascii="宋体" w:hAnsi="宋体" w:cs="宋体" w:eastAsia="宋体" w:hint="default"/>
          <w:spacing w:val="-3"/>
        </w:rPr>
        <w:t>备</w:t>
      </w:r>
      <w:r>
        <w:rPr>
          <w:spacing w:val="-3"/>
        </w:rPr>
        <w:t>有</w:t>
      </w:r>
      <w:r>
        <w:rPr>
          <w:rFonts w:ascii="宋体" w:hAnsi="宋体" w:cs="宋体" w:eastAsia="宋体" w:hint="default"/>
          <w:spacing w:val="-3"/>
        </w:rPr>
        <w:t>效</w:t>
      </w:r>
      <w:r>
        <w:rPr>
          <w:spacing w:val="-3"/>
        </w:rPr>
        <w:t>，保证了公司内</w:t>
      </w:r>
      <w:r>
        <w:rPr>
          <w:spacing w:val="-107"/>
        </w:rPr>
        <w:t> </w:t>
      </w:r>
      <w:r>
        <w:rPr>
          <w:spacing w:val="-107"/>
        </w:rPr>
      </w:r>
      <w:r>
        <w:rPr>
          <w:rFonts w:ascii="宋体" w:hAnsi="宋体" w:cs="宋体" w:eastAsia="宋体" w:hint="default"/>
        </w:rPr>
        <w:t>部</w:t>
      </w:r>
      <w:r>
        <w:rPr>
          <w:rFonts w:ascii="宋体" w:hAnsi="宋体" w:cs="宋体" w:eastAsia="宋体" w:hint="default"/>
        </w:rPr>
        <w:t>控制</w:t>
      </w:r>
      <w:r>
        <w:rPr/>
        <w:t>重</w:t>
      </w:r>
      <w:r>
        <w:rPr>
          <w:rFonts w:ascii="宋体" w:hAnsi="宋体" w:cs="宋体" w:eastAsia="宋体" w:hint="default"/>
        </w:rPr>
        <w:t>点</w:t>
      </w:r>
      <w:r>
        <w:rPr>
          <w:rFonts w:ascii="宋体" w:hAnsi="宋体" w:cs="宋体" w:eastAsia="宋体" w:hint="default"/>
        </w:rPr>
        <w:t>活</w:t>
      </w:r>
      <w:r>
        <w:rPr>
          <w:rFonts w:ascii="宋体" w:hAnsi="宋体" w:cs="宋体" w:eastAsia="宋体" w:hint="default"/>
        </w:rPr>
        <w:t>动</w:t>
      </w:r>
      <w:r>
        <w:rPr/>
        <w:t>的</w:t>
      </w:r>
      <w:r>
        <w:rPr>
          <w:rFonts w:ascii="宋体" w:hAnsi="宋体" w:cs="宋体" w:eastAsia="宋体" w:hint="default"/>
        </w:rPr>
        <w:t>执行</w:t>
      </w:r>
      <w:r>
        <w:rPr/>
        <w:t>及监</w:t>
      </w:r>
      <w:r>
        <w:rPr>
          <w:rFonts w:ascii="宋体" w:hAnsi="宋体" w:cs="宋体" w:eastAsia="宋体" w:hint="default"/>
        </w:rPr>
        <w:t>督</w:t>
      </w:r>
      <w:r>
        <w:rPr>
          <w:rFonts w:ascii="宋体" w:hAnsi="宋体" w:cs="宋体" w:eastAsia="宋体" w:hint="default"/>
        </w:rPr>
        <w:t>充</w:t>
      </w:r>
      <w:r>
        <w:rPr>
          <w:rFonts w:ascii="宋体" w:hAnsi="宋体" w:cs="宋体" w:eastAsia="宋体" w:hint="default"/>
        </w:rPr>
        <w:t>分</w:t>
      </w:r>
      <w:r>
        <w:rPr/>
        <w:t>有</w:t>
      </w:r>
      <w:r>
        <w:rPr>
          <w:rFonts w:ascii="宋体" w:hAnsi="宋体" w:cs="宋体" w:eastAsia="宋体" w:hint="default"/>
        </w:rPr>
        <w:t>效</w:t>
      </w:r>
      <w:r>
        <w:rPr>
          <w:rFonts w:ascii="宋体" w:hAnsi="宋体" w:cs="宋体" w:eastAsia="宋体" w:hint="default"/>
        </w:rPr>
        <w:t>；</w:t>
      </w:r>
      <w:r>
        <w:rPr/>
        <w:t>报告</w:t>
      </w:r>
      <w:r>
        <w:rPr>
          <w:rFonts w:ascii="宋体" w:hAnsi="宋体" w:cs="宋体" w:eastAsia="宋体" w:hint="default"/>
        </w:rPr>
        <w:t>期</w:t>
      </w:r>
      <w:r>
        <w:rPr/>
        <w:t>内，公司</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违反</w:t>
      </w:r>
      <w:r>
        <w:rPr/>
        <w:t>法</w:t>
      </w:r>
      <w:r>
        <w:rPr>
          <w:rFonts w:ascii="宋体" w:hAnsi="宋体" w:cs="宋体" w:eastAsia="宋体" w:hint="default"/>
        </w:rPr>
        <w:t>律</w:t>
      </w:r>
      <w:r>
        <w:rPr/>
        <w:t>法</w:t>
      </w:r>
      <w:r>
        <w:rPr>
          <w:rFonts w:ascii="宋体" w:hAnsi="宋体" w:cs="宋体" w:eastAsia="宋体" w:hint="default"/>
        </w:rPr>
        <w:t>规</w:t>
      </w:r>
      <w:r>
        <w:rPr/>
        <w:t>、 </w:t>
      </w:r>
      <w:r>
        <w:rPr>
          <w:rFonts w:ascii="宋体" w:hAnsi="宋体" w:cs="宋体" w:eastAsia="宋体" w:hint="default"/>
          <w:spacing w:val="-3"/>
        </w:rPr>
        <w:t>深圳</w:t>
      </w:r>
      <w:r>
        <w:rPr>
          <w:spacing w:val="-3"/>
        </w:rPr>
        <w:t>证</w:t>
      </w:r>
      <w:r>
        <w:rPr>
          <w:rFonts w:ascii="宋体" w:hAnsi="宋体" w:cs="宋体" w:eastAsia="宋体" w:hint="default"/>
          <w:spacing w:val="-3"/>
        </w:rPr>
        <w:t>券</w:t>
      </w:r>
      <w:r>
        <w:rPr>
          <w:rFonts w:ascii="宋体" w:hAnsi="宋体" w:cs="宋体" w:eastAsia="宋体" w:hint="default"/>
          <w:spacing w:val="-3"/>
        </w:rPr>
        <w:t>交易</w:t>
      </w:r>
      <w:r>
        <w:rPr>
          <w:spacing w:val="-3"/>
        </w:rPr>
        <w:t>所</w:t>
      </w:r>
      <w:r>
        <w:rPr>
          <w:rFonts w:ascii="宋体" w:hAnsi="宋体" w:cs="宋体" w:eastAsia="宋体" w:hint="default"/>
          <w:spacing w:val="-3"/>
        </w:rPr>
        <w:t>《上</w:t>
      </w:r>
      <w:r>
        <w:rPr>
          <w:rFonts w:ascii="宋体" w:hAnsi="宋体" w:cs="宋体" w:eastAsia="宋体" w:hint="default"/>
          <w:spacing w:val="-3"/>
        </w:rPr>
        <w:t>市</w:t>
      </w:r>
      <w:r>
        <w:rPr>
          <w:spacing w:val="-3"/>
        </w:rPr>
        <w:t>公司内</w:t>
      </w:r>
      <w:r>
        <w:rPr>
          <w:rFonts w:ascii="宋体" w:hAnsi="宋体" w:cs="宋体" w:eastAsia="宋体" w:hint="default"/>
          <w:spacing w:val="-3"/>
        </w:rPr>
        <w:t>部</w:t>
      </w:r>
      <w:r>
        <w:rPr>
          <w:rFonts w:ascii="宋体" w:hAnsi="宋体" w:cs="宋体" w:eastAsia="宋体" w:hint="default"/>
          <w:spacing w:val="-3"/>
        </w:rPr>
        <w:t>控制</w:t>
      </w: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spacing w:val="-3"/>
        </w:rPr>
        <w:t>的</w:t>
      </w:r>
      <w:r>
        <w:rPr>
          <w:rFonts w:ascii="宋体" w:hAnsi="宋体" w:cs="宋体" w:eastAsia="宋体" w:hint="default"/>
          <w:spacing w:val="-3"/>
        </w:rPr>
        <w:t>情</w:t>
      </w:r>
      <w:r>
        <w:rPr>
          <w:rFonts w:ascii="宋体" w:hAnsi="宋体" w:cs="宋体" w:eastAsia="宋体" w:hint="default"/>
          <w:spacing w:val="-3"/>
        </w:rPr>
        <w:t>形</w:t>
      </w:r>
      <w:r>
        <w:rPr>
          <w:spacing w:val="-3"/>
        </w:rPr>
        <w:t>。</w:t>
      </w:r>
      <w:r>
        <w:rPr>
          <w:rFonts w:ascii="宋体" w:hAnsi="宋体" w:cs="宋体" w:eastAsia="宋体" w:hint="default"/>
          <w:spacing w:val="-3"/>
        </w:rPr>
        <w:t>综</w:t>
      </w:r>
      <w:r>
        <w:rPr>
          <w:rFonts w:ascii="宋体" w:hAnsi="宋体" w:cs="宋体" w:eastAsia="宋体" w:hint="default"/>
          <w:spacing w:val="-3"/>
        </w:rPr>
        <w:t>上</w:t>
      </w:r>
      <w:r>
        <w:rPr>
          <w:spacing w:val="-3"/>
        </w:rPr>
        <w:t>所述，监事会</w:t>
      </w:r>
      <w:r>
        <w:rPr>
          <w:rFonts w:ascii="宋体" w:hAnsi="宋体" w:cs="宋体" w:eastAsia="宋体" w:hint="default"/>
          <w:spacing w:val="-3"/>
        </w:rPr>
        <w:t>认</w:t>
      </w:r>
      <w:r>
        <w:rPr>
          <w:spacing w:val="-3"/>
        </w:rPr>
        <w:t>为</w:t>
      </w:r>
      <w:r>
        <w:rPr>
          <w:rFonts w:ascii="宋体" w:hAnsi="宋体" w:cs="宋体" w:eastAsia="宋体" w:hint="default"/>
          <w:spacing w:val="-3"/>
        </w:rPr>
        <w:t>：</w:t>
      </w:r>
      <w:r>
        <w:rPr>
          <w:spacing w:val="-3"/>
        </w:rPr>
        <w:t>公</w:t>
      </w:r>
      <w:r>
        <w:rPr>
          <w:spacing w:val="-111"/>
        </w:rPr>
        <w:t> </w:t>
      </w:r>
      <w:r>
        <w:rPr/>
        <w:t>司内</w:t>
      </w:r>
      <w:r>
        <w:rPr>
          <w:rFonts w:ascii="宋体" w:hAnsi="宋体" w:cs="宋体" w:eastAsia="宋体" w:hint="default"/>
        </w:rPr>
        <w:t>部</w:t>
      </w:r>
      <w:r>
        <w:rPr>
          <w:rFonts w:ascii="宋体" w:hAnsi="宋体" w:cs="宋体" w:eastAsia="宋体" w:hint="default"/>
        </w:rPr>
        <w:t>控制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估</w:t>
      </w:r>
      <w:r>
        <w:rPr/>
        <w:t>报告</w:t>
      </w:r>
      <w:r>
        <w:rPr>
          <w:rFonts w:ascii="宋体" w:hAnsi="宋体" w:cs="宋体" w:eastAsia="宋体" w:hint="default"/>
        </w:rPr>
        <w:t>全</w:t>
      </w:r>
      <w:r>
        <w:rPr>
          <w:rFonts w:ascii="宋体" w:hAnsi="宋体" w:cs="宋体" w:eastAsia="宋体" w:hint="default"/>
        </w:rPr>
        <w:t>面</w:t>
      </w:r>
      <w:r>
        <w:rPr/>
        <w:t>、真实、准确，</w:t>
      </w:r>
      <w:r>
        <w:rPr>
          <w:rFonts w:ascii="宋体" w:hAnsi="宋体" w:cs="宋体" w:eastAsia="宋体" w:hint="default"/>
        </w:rPr>
        <w:t>反</w:t>
      </w:r>
      <w:r>
        <w:rPr>
          <w:rFonts w:ascii="宋体" w:hAnsi="宋体" w:cs="宋体" w:eastAsia="宋体" w:hint="default"/>
        </w:rPr>
        <w:t>映</w:t>
      </w:r>
      <w:r>
        <w:rPr/>
        <w:t>了公司内</w:t>
      </w:r>
      <w:r>
        <w:rPr>
          <w:rFonts w:ascii="宋体" w:hAnsi="宋体" w:cs="宋体" w:eastAsia="宋体" w:hint="default"/>
        </w:rPr>
        <w:t>部</w:t>
      </w:r>
      <w:r>
        <w:rPr>
          <w:rFonts w:ascii="宋体" w:hAnsi="宋体" w:cs="宋体" w:eastAsia="宋体" w:hint="default"/>
        </w:rPr>
        <w:t>控制</w:t>
      </w:r>
      <w:r>
        <w:rPr/>
        <w:t>的实</w:t>
      </w:r>
      <w:r>
        <w:rPr>
          <w:rFonts w:ascii="宋体" w:hAnsi="宋体" w:cs="宋体" w:eastAsia="宋体" w:hint="default"/>
        </w:rPr>
        <w:t>际</w:t>
      </w:r>
      <w:r>
        <w:rPr>
          <w:rFonts w:ascii="宋体" w:hAnsi="宋体" w:cs="宋体" w:eastAsia="宋体" w:hint="default"/>
        </w:rPr>
        <w:t>情况</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229" w:firstLine="0"/>
        <w:jc w:val="right"/>
        <w:rPr>
          <w:rFonts w:ascii="Times New Roman" w:hAnsi="Times New Roman" w:cs="Times New Roman" w:eastAsia="Times New Roman" w:hint="default"/>
          <w:sz w:val="18"/>
          <w:szCs w:val="18"/>
        </w:rPr>
      </w:pPr>
      <w:r>
        <w:rPr>
          <w:rFonts w:ascii="Times New Roman"/>
          <w:sz w:val="18"/>
        </w:rPr>
        <w:t>51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560"/>
        </w:sectPr>
      </w:pPr>
    </w:p>
    <w:p>
      <w:pPr>
        <w:spacing w:line="240" w:lineRule="auto" w:before="3"/>
        <w:rPr>
          <w:rFonts w:ascii="Times New Roman" w:hAnsi="Times New Roman" w:cs="Times New Roman" w:eastAsia="Times New Roman" w:hint="default"/>
          <w:sz w:val="22"/>
          <w:szCs w:val="22"/>
        </w:rPr>
      </w:pPr>
    </w:p>
    <w:p>
      <w:pPr>
        <w:pStyle w:val="Heading2"/>
        <w:spacing w:line="410" w:lineRule="exact"/>
        <w:ind w:left="4656" w:right="0"/>
        <w:jc w:val="left"/>
        <w:rPr>
          <w:b w:val="0"/>
          <w:bCs w:val="0"/>
        </w:rPr>
      </w:pPr>
      <w:bookmarkStart w:name="_TOC_250001" w:id="7"/>
      <w:r>
        <w:rPr>
          <w:spacing w:val="2"/>
        </w:rPr>
        <w:t>第十节</w:t>
      </w:r>
      <w:r>
        <w:rPr>
          <w:spacing w:val="67"/>
        </w:rPr>
        <w:t> </w:t>
      </w:r>
      <w:r>
        <w:rPr/>
        <w:t>重要事项</w:t>
      </w:r>
      <w:bookmarkEnd w:id="7"/>
      <w:r>
        <w:rPr>
          <w:b w:val="0"/>
          <w:bCs w:val="0"/>
        </w:rPr>
      </w:r>
    </w:p>
    <w:p>
      <w:pPr>
        <w:pStyle w:val="BodyText"/>
        <w:spacing w:line="240" w:lineRule="auto" w:before="157"/>
        <w:ind w:left="1555" w:right="0"/>
        <w:jc w:val="both"/>
        <w:rPr>
          <w:rFonts w:ascii="宋体" w:hAnsi="宋体" w:cs="宋体" w:eastAsia="宋体" w:hint="default"/>
        </w:rPr>
      </w:pPr>
      <w:r>
        <w:rPr>
          <w:rFonts w:ascii="宋体" w:hAnsi="宋体" w:cs="宋体" w:eastAsia="宋体" w:hint="default"/>
        </w:rPr>
        <w:t>一</w:t>
      </w:r>
      <w:r>
        <w:rPr/>
        <w:t>、重大</w:t>
      </w:r>
      <w:r>
        <w:rPr>
          <w:rFonts w:ascii="宋体" w:hAnsi="宋体" w:cs="宋体" w:eastAsia="宋体" w:hint="default"/>
        </w:rPr>
        <w:t>诉讼</w:t>
      </w:r>
      <w:r>
        <w:rPr>
          <w:rFonts w:ascii="宋体" w:hAnsi="宋体" w:cs="宋体" w:eastAsia="宋体" w:hint="default"/>
        </w:rPr>
        <w:t>仲裁</w:t>
      </w:r>
      <w:r>
        <w:rPr/>
        <w:t>事</w:t>
      </w:r>
      <w:r>
        <w:rPr>
          <w:rFonts w:ascii="宋体" w:hAnsi="宋体" w:cs="宋体" w:eastAsia="宋体" w:hint="default"/>
        </w:rPr>
        <w:t>项</w:t>
      </w:r>
    </w:p>
    <w:p>
      <w:pPr>
        <w:pStyle w:val="BodyText"/>
        <w:spacing w:line="240" w:lineRule="auto" w:before="156"/>
        <w:ind w:left="2035" w:right="0"/>
        <w:jc w:val="left"/>
      </w:pPr>
      <w:r>
        <w:rPr/>
        <w:t>报告</w:t>
      </w:r>
      <w:r>
        <w:rPr>
          <w:rFonts w:ascii="宋体" w:hAnsi="宋体" w:cs="宋体" w:eastAsia="宋体" w:hint="default"/>
        </w:rPr>
        <w:t>期</w:t>
      </w:r>
      <w:r>
        <w:rPr/>
        <w:t>内，公司无重大</w:t>
      </w:r>
      <w:r>
        <w:rPr>
          <w:rFonts w:ascii="宋体" w:hAnsi="宋体" w:cs="宋体" w:eastAsia="宋体" w:hint="default"/>
        </w:rPr>
        <w:t>诉讼</w:t>
      </w:r>
      <w:r>
        <w:rPr/>
        <w:t>、</w:t>
      </w:r>
      <w:r>
        <w:rPr>
          <w:rFonts w:ascii="宋体" w:hAnsi="宋体" w:cs="宋体" w:eastAsia="宋体" w:hint="default"/>
        </w:rPr>
        <w:t>仲裁</w:t>
      </w:r>
      <w:r>
        <w:rPr/>
        <w:t>事</w:t>
      </w:r>
      <w:r>
        <w:rPr>
          <w:rFonts w:ascii="宋体" w:hAnsi="宋体" w:cs="宋体" w:eastAsia="宋体" w:hint="default"/>
        </w:rPr>
        <w:t>项</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240" w:lineRule="auto" w:before="0"/>
        <w:ind w:left="1555" w:right="0"/>
        <w:jc w:val="both"/>
        <w:rPr>
          <w:rFonts w:ascii="宋体" w:hAnsi="宋体" w:cs="宋体" w:eastAsia="宋体" w:hint="default"/>
        </w:rPr>
      </w:pPr>
      <w:r>
        <w:rPr>
          <w:rFonts w:ascii="宋体" w:hAnsi="宋体" w:cs="宋体" w:eastAsia="宋体" w:hint="default"/>
        </w:rPr>
        <w:t>二</w:t>
      </w:r>
      <w:r>
        <w:rPr/>
        <w:t>、</w:t>
      </w:r>
      <w:r>
        <w:rPr>
          <w:rFonts w:ascii="宋体" w:hAnsi="宋体" w:cs="宋体" w:eastAsia="宋体" w:hint="default"/>
        </w:rPr>
        <w:t>破</w:t>
      </w:r>
      <w:r>
        <w:rPr>
          <w:rFonts w:ascii="宋体" w:hAnsi="宋体" w:cs="宋体" w:eastAsia="宋体" w:hint="default"/>
        </w:rPr>
        <w:t>产</w:t>
      </w:r>
      <w:r>
        <w:rPr/>
        <w:t>重整</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项</w:t>
      </w:r>
    </w:p>
    <w:p>
      <w:pPr>
        <w:pStyle w:val="BodyText"/>
        <w:spacing w:line="240" w:lineRule="auto" w:before="156"/>
        <w:ind w:left="1915" w:right="0"/>
        <w:jc w:val="left"/>
        <w:rPr>
          <w:rFonts w:ascii="宋体" w:hAnsi="宋体" w:cs="宋体" w:eastAsia="宋体" w:hint="default"/>
        </w:rPr>
      </w:pPr>
      <w:r>
        <w:rPr/>
        <w:t>本年度无</w:t>
      </w:r>
      <w:r>
        <w:rPr>
          <w:rFonts w:ascii="宋体" w:hAnsi="宋体" w:cs="宋体" w:eastAsia="宋体" w:hint="default"/>
        </w:rPr>
        <w:t>破</w:t>
      </w:r>
      <w:r>
        <w:rPr>
          <w:rFonts w:ascii="宋体" w:hAnsi="宋体" w:cs="宋体" w:eastAsia="宋体" w:hint="default"/>
        </w:rPr>
        <w:t>产</w:t>
      </w:r>
      <w:r>
        <w:rPr/>
        <w:t>重整</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240" w:lineRule="auto" w:before="0"/>
        <w:ind w:left="1555" w:right="0"/>
        <w:jc w:val="both"/>
        <w:rPr>
          <w:rFonts w:ascii="宋体" w:hAnsi="宋体" w:cs="宋体" w:eastAsia="宋体" w:hint="default"/>
        </w:rPr>
      </w:pPr>
      <w:r>
        <w:rPr>
          <w:rFonts w:ascii="宋体" w:hAnsi="宋体" w:cs="宋体" w:eastAsia="宋体" w:hint="default"/>
        </w:rPr>
        <w:t>三</w:t>
      </w:r>
      <w:r>
        <w:rPr/>
        <w:t>、公司</w:t>
      </w:r>
      <w:r>
        <w:rPr>
          <w:rFonts w:ascii="宋体" w:hAnsi="宋体" w:cs="宋体" w:eastAsia="宋体" w:hint="default"/>
        </w:rPr>
        <w:t>持</w:t>
      </w:r>
      <w:r>
        <w:rPr/>
        <w:t>有其</w:t>
      </w:r>
      <w:r>
        <w:rPr>
          <w:rFonts w:ascii="宋体" w:hAnsi="宋体" w:cs="宋体" w:eastAsia="宋体" w:hint="default"/>
        </w:rPr>
        <w:t>他上</w:t>
      </w:r>
      <w:r>
        <w:rPr>
          <w:rFonts w:ascii="宋体" w:hAnsi="宋体" w:cs="宋体" w:eastAsia="宋体" w:hint="default"/>
        </w:rPr>
        <w:t>市</w:t>
      </w:r>
      <w:r>
        <w:rPr/>
        <w:t>公司</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参</w:t>
      </w:r>
      <w:r>
        <w:rPr>
          <w:rFonts w:ascii="宋体" w:hAnsi="宋体" w:cs="宋体" w:eastAsia="宋体" w:hint="default"/>
        </w:rPr>
        <w:t>股</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业股</w:t>
      </w:r>
      <w:r>
        <w:rPr>
          <w:rFonts w:ascii="宋体" w:hAnsi="宋体" w:cs="宋体" w:eastAsia="宋体" w:hint="default"/>
        </w:rPr>
        <w:t>权</w:t>
      </w:r>
      <w:r>
        <w:rPr>
          <w:rFonts w:ascii="宋体" w:hAnsi="宋体" w:cs="宋体" w:eastAsia="宋体" w:hint="default"/>
        </w:rPr>
        <w:t>情况</w:t>
      </w:r>
    </w:p>
    <w:p>
      <w:pPr>
        <w:pStyle w:val="BodyText"/>
        <w:spacing w:line="240" w:lineRule="auto"/>
        <w:ind w:left="1915" w:right="0"/>
        <w:jc w:val="left"/>
      </w:pPr>
      <w:r>
        <w:rPr/>
        <w:t>本年度公司无</w:t>
      </w:r>
      <w:r>
        <w:rPr>
          <w:rFonts w:ascii="宋体" w:hAnsi="宋体" w:cs="宋体" w:eastAsia="宋体" w:hint="default"/>
        </w:rPr>
        <w:t>持</w:t>
      </w:r>
      <w:r>
        <w:rPr/>
        <w:t>有其</w:t>
      </w:r>
      <w:r>
        <w:rPr>
          <w:rFonts w:ascii="宋体" w:hAnsi="宋体" w:cs="宋体" w:eastAsia="宋体" w:hint="default"/>
        </w:rPr>
        <w:t>他上</w:t>
      </w:r>
      <w:r>
        <w:rPr>
          <w:rFonts w:ascii="宋体" w:hAnsi="宋体" w:cs="宋体" w:eastAsia="宋体" w:hint="default"/>
        </w:rPr>
        <w:t>市</w:t>
      </w:r>
      <w:r>
        <w:rPr/>
        <w:t>公司</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参</w:t>
      </w:r>
      <w:r>
        <w:rPr>
          <w:rFonts w:ascii="宋体" w:hAnsi="宋体" w:cs="宋体" w:eastAsia="宋体" w:hint="default"/>
        </w:rPr>
        <w:t>股</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业股</w:t>
      </w:r>
      <w:r>
        <w:rPr>
          <w:rFonts w:ascii="宋体" w:hAnsi="宋体" w:cs="宋体" w:eastAsia="宋体" w:hint="default"/>
        </w:rPr>
        <w:t>权</w:t>
      </w:r>
      <w:r>
        <w:rPr/>
        <w:t>的</w:t>
      </w:r>
      <w:r>
        <w:rPr>
          <w:rFonts w:ascii="宋体" w:hAnsi="宋体" w:cs="宋体" w:eastAsia="宋体" w:hint="default"/>
        </w:rPr>
        <w:t>情况</w:t>
      </w:r>
      <w:r>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240" w:lineRule="auto" w:before="0"/>
        <w:ind w:left="1555" w:right="0"/>
        <w:jc w:val="both"/>
        <w:rPr>
          <w:rFonts w:ascii="宋体" w:hAnsi="宋体" w:cs="宋体" w:eastAsia="宋体" w:hint="default"/>
        </w:rPr>
      </w:pPr>
      <w:r>
        <w:rPr>
          <w:rFonts w:ascii="宋体" w:hAnsi="宋体" w:cs="宋体" w:eastAsia="宋体" w:hint="default"/>
        </w:rPr>
        <w:t>四</w:t>
      </w:r>
      <w:r>
        <w:rPr/>
        <w:t>、资</w:t>
      </w:r>
      <w:r>
        <w:rPr>
          <w:rFonts w:ascii="宋体" w:hAnsi="宋体" w:cs="宋体" w:eastAsia="宋体" w:hint="default"/>
        </w:rPr>
        <w:t>产</w:t>
      </w:r>
      <w:r>
        <w:rPr>
          <w:rFonts w:ascii="宋体" w:hAnsi="宋体" w:cs="宋体" w:eastAsia="宋体" w:hint="default"/>
        </w:rPr>
        <w:t>交易</w:t>
      </w:r>
      <w:r>
        <w:rPr>
          <w:rFonts w:ascii="宋体" w:hAnsi="宋体" w:cs="宋体" w:eastAsia="宋体" w:hint="default"/>
        </w:rPr>
        <w:t>情况</w:t>
      </w:r>
    </w:p>
    <w:p>
      <w:pPr>
        <w:pStyle w:val="BodyText"/>
        <w:spacing w:line="240" w:lineRule="auto"/>
        <w:ind w:left="1555" w:right="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收购</w:t>
      </w:r>
      <w:r>
        <w:rPr/>
        <w:t>资</w:t>
      </w:r>
      <w:r>
        <w:rPr>
          <w:rFonts w:ascii="宋体" w:hAnsi="宋体" w:cs="宋体" w:eastAsia="宋体" w:hint="default"/>
        </w:rPr>
        <w:t>产</w:t>
      </w:r>
      <w:r>
        <w:rPr>
          <w:rFonts w:ascii="宋体" w:hAnsi="宋体" w:cs="宋体" w:eastAsia="宋体" w:hint="default"/>
        </w:rPr>
        <w:t>情况</w:t>
      </w:r>
    </w:p>
    <w:p>
      <w:pPr>
        <w:pStyle w:val="BodyText"/>
        <w:spacing w:line="319" w:lineRule="auto"/>
        <w:ind w:left="1555" w:right="149" w:firstLine="480"/>
        <w:jc w:val="both"/>
        <w:rPr>
          <w:rFonts w:ascii="宋体" w:hAnsi="宋体" w:cs="宋体" w:eastAsia="宋体" w:hint="default"/>
        </w:rPr>
      </w:pPr>
      <w:r>
        <w:rPr>
          <w:spacing w:val="-4"/>
          <w:w w:val="95"/>
        </w:rPr>
        <w:t>本年度，本公司</w:t>
      </w:r>
      <w:r>
        <w:rPr>
          <w:rFonts w:ascii="宋体" w:hAnsi="宋体" w:cs="宋体" w:eastAsia="宋体" w:hint="default"/>
          <w:spacing w:val="-4"/>
          <w:w w:val="95"/>
        </w:rPr>
        <w:t>子</w:t>
      </w:r>
      <w:r>
        <w:rPr>
          <w:spacing w:val="-4"/>
          <w:w w:val="95"/>
        </w:rPr>
        <w:t>公司</w:t>
      </w:r>
      <w:r>
        <w:rPr>
          <w:rFonts w:ascii="宋体" w:hAnsi="宋体" w:cs="宋体" w:eastAsia="宋体" w:hint="default"/>
          <w:spacing w:val="-4"/>
          <w:w w:val="95"/>
        </w:rPr>
        <w:t>南</w:t>
      </w:r>
      <w:r>
        <w:rPr>
          <w:rFonts w:ascii="宋体" w:hAnsi="宋体" w:cs="宋体" w:eastAsia="宋体" w:hint="default"/>
          <w:spacing w:val="-4"/>
          <w:w w:val="95"/>
        </w:rPr>
        <w:t>通</w:t>
      </w:r>
      <w:r>
        <w:rPr>
          <w:rFonts w:ascii="宋体" w:hAnsi="宋体" w:cs="宋体" w:eastAsia="宋体" w:hint="default"/>
          <w:spacing w:val="-4"/>
          <w:w w:val="95"/>
        </w:rPr>
        <w:t>建</w:t>
      </w:r>
      <w:r>
        <w:rPr>
          <w:rFonts w:ascii="宋体" w:hAnsi="宋体" w:cs="宋体" w:eastAsia="宋体" w:hint="default"/>
          <w:spacing w:val="-4"/>
          <w:w w:val="95"/>
        </w:rPr>
        <w:t>筑</w:t>
      </w:r>
      <w:r>
        <w:rPr>
          <w:rFonts w:ascii="宋体" w:hAnsi="宋体" w:cs="宋体" w:eastAsia="宋体" w:hint="default"/>
          <w:spacing w:val="-4"/>
          <w:w w:val="95"/>
        </w:rPr>
        <w:t>工</w:t>
      </w:r>
      <w:r>
        <w:rPr>
          <w:rFonts w:ascii="宋体" w:hAnsi="宋体" w:cs="宋体" w:eastAsia="宋体" w:hint="default"/>
          <w:spacing w:val="-4"/>
          <w:w w:val="95"/>
        </w:rPr>
        <w:t>程总</w:t>
      </w:r>
      <w:r>
        <w:rPr>
          <w:spacing w:val="-4"/>
          <w:w w:val="95"/>
        </w:rPr>
        <w:t>承</w:t>
      </w:r>
      <w:r>
        <w:rPr>
          <w:rFonts w:ascii="宋体" w:hAnsi="宋体" w:cs="宋体" w:eastAsia="宋体" w:hint="default"/>
          <w:spacing w:val="-4"/>
          <w:w w:val="95"/>
        </w:rPr>
        <w:t>包</w:t>
      </w:r>
      <w:r>
        <w:rPr>
          <w:spacing w:val="-4"/>
          <w:w w:val="95"/>
        </w:rPr>
        <w:t>有限公司</w:t>
      </w:r>
      <w:r>
        <w:rPr>
          <w:rFonts w:ascii="宋体" w:hAnsi="宋体" w:cs="宋体" w:eastAsia="宋体" w:hint="default"/>
          <w:spacing w:val="-4"/>
          <w:w w:val="95"/>
        </w:rPr>
        <w:t>以 </w:t>
      </w:r>
      <w:r>
        <w:rPr>
          <w:rFonts w:ascii="Courier New" w:hAnsi="Courier New" w:cs="Courier New" w:eastAsia="Courier New" w:hint="default"/>
          <w:w w:val="95"/>
        </w:rPr>
        <w:t>24,024,613.50</w:t>
      </w:r>
      <w:r>
        <w:rPr>
          <w:rFonts w:ascii="Courier New" w:hAnsi="Courier New" w:cs="Courier New" w:eastAsia="Courier New" w:hint="default"/>
          <w:spacing w:val="-31"/>
          <w:w w:val="95"/>
        </w:rPr>
        <w:t> </w:t>
      </w:r>
      <w:r>
        <w:rPr>
          <w:rFonts w:ascii="宋体" w:hAnsi="宋体" w:cs="宋体" w:eastAsia="宋体" w:hint="default"/>
          <w:w w:val="95"/>
        </w:rPr>
        <w:t>元</w:t>
      </w:r>
      <w:r>
        <w:rPr>
          <w:w w:val="95"/>
        </w:rPr>
        <w:t>的</w:t>
      </w:r>
      <w:r>
        <w:rPr/>
        <w:t> </w:t>
      </w:r>
      <w:r>
        <w:rPr>
          <w:rFonts w:ascii="宋体" w:hAnsi="宋体" w:cs="宋体" w:eastAsia="宋体" w:hint="default"/>
        </w:rPr>
        <w:t>价</w:t>
      </w:r>
      <w:r>
        <w:rPr>
          <w:rFonts w:ascii="宋体" w:hAnsi="宋体" w:cs="宋体" w:eastAsia="宋体" w:hint="default"/>
        </w:rPr>
        <w:t>格</w:t>
      </w:r>
      <w:r>
        <w:rPr>
          <w:rFonts w:ascii="宋体" w:hAnsi="宋体" w:cs="宋体" w:eastAsia="宋体" w:hint="default"/>
        </w:rPr>
        <w:t>收购</w:t>
      </w:r>
      <w:r>
        <w:rPr>
          <w:rFonts w:ascii="宋体" w:hAnsi="宋体" w:cs="宋体" w:eastAsia="宋体" w:hint="default"/>
        </w:rPr>
        <w:t>淄</w:t>
      </w:r>
      <w:r>
        <w:rPr>
          <w:rFonts w:ascii="宋体" w:hAnsi="宋体" w:cs="宋体" w:eastAsia="宋体" w:hint="default"/>
        </w:rPr>
        <w:t>博</w:t>
      </w:r>
      <w:r>
        <w:rPr>
          <w:rFonts w:ascii="宋体" w:hAnsi="宋体" w:cs="宋体" w:eastAsia="宋体" w:hint="default"/>
        </w:rPr>
        <w:t>金城</w:t>
      </w:r>
      <w:r>
        <w:rPr/>
        <w:t>实</w:t>
      </w:r>
      <w:r>
        <w:rPr>
          <w:rFonts w:ascii="宋体" w:hAnsi="宋体" w:cs="宋体" w:eastAsia="宋体" w:hint="default"/>
        </w:rPr>
        <w:t>业股份</w:t>
      </w:r>
      <w:r>
        <w:rPr/>
        <w:t>有限公司及</w:t>
      </w:r>
      <w:r>
        <w:rPr>
          <w:spacing w:val="-71"/>
        </w:rPr>
        <w:t> </w:t>
      </w:r>
      <w:r>
        <w:rPr>
          <w:rFonts w:ascii="Courier New" w:hAnsi="Courier New" w:cs="Courier New" w:eastAsia="Courier New" w:hint="default"/>
        </w:rPr>
        <w:t>12</w:t>
      </w:r>
      <w:r>
        <w:rPr>
          <w:rFonts w:ascii="Courier New" w:hAnsi="Courier New" w:cs="Courier New" w:eastAsia="Courier New" w:hint="default"/>
          <w:spacing w:val="-88"/>
        </w:rPr>
        <w:t> </w:t>
      </w:r>
      <w:r>
        <w:rPr>
          <w:rFonts w:ascii="宋体" w:hAnsi="宋体" w:cs="宋体" w:eastAsia="宋体" w:hint="default"/>
        </w:rPr>
        <w:t>位自然</w:t>
      </w:r>
      <w:r>
        <w:rPr/>
        <w:t>人</w:t>
      </w:r>
      <w:r>
        <w:rPr>
          <w:rFonts w:ascii="宋体" w:hAnsi="宋体" w:cs="宋体" w:eastAsia="宋体" w:hint="default"/>
        </w:rPr>
        <w:t>（</w:t>
      </w:r>
      <w:r>
        <w:rPr>
          <w:rFonts w:ascii="宋体" w:hAnsi="宋体" w:cs="宋体" w:eastAsia="宋体" w:hint="default"/>
        </w:rPr>
        <w:t>全</w:t>
      </w:r>
      <w:r>
        <w:rPr>
          <w:rFonts w:ascii="宋体" w:hAnsi="宋体" w:cs="宋体" w:eastAsia="宋体" w:hint="default"/>
        </w:rPr>
        <w:t>部</w:t>
      </w:r>
      <w:r>
        <w:rPr/>
        <w:t>为</w:t>
      </w:r>
      <w:r>
        <w:rPr>
          <w:rFonts w:ascii="宋体" w:hAnsi="宋体" w:cs="宋体" w:eastAsia="宋体" w:hint="default"/>
        </w:rPr>
        <w:t>非</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w:t>
      </w:r>
      <w:r>
        <w:rPr>
          <w:rFonts w:ascii="宋体" w:hAnsi="宋体" w:cs="宋体" w:eastAsia="宋体" w:hint="default"/>
        </w:rPr>
        <w:t>持</w:t>
      </w:r>
      <w:r>
        <w:rPr/>
        <w:t>有的 </w:t>
      </w:r>
      <w:r>
        <w:rPr>
          <w:rFonts w:ascii="宋体" w:hAnsi="宋体" w:cs="宋体" w:eastAsia="宋体" w:hint="default"/>
          <w:spacing w:val="18"/>
        </w:rPr>
        <w:t>淄</w:t>
      </w:r>
      <w:r>
        <w:rPr>
          <w:rFonts w:ascii="宋体" w:hAnsi="宋体" w:cs="宋体" w:eastAsia="宋体" w:hint="default"/>
          <w:spacing w:val="18"/>
        </w:rPr>
        <w:t>博</w:t>
      </w:r>
      <w:r>
        <w:rPr>
          <w:rFonts w:ascii="宋体" w:hAnsi="宋体" w:cs="宋体" w:eastAsia="宋体" w:hint="default"/>
          <w:spacing w:val="18"/>
        </w:rPr>
        <w:t>金城钢</w:t>
      </w:r>
      <w:r>
        <w:rPr>
          <w:rFonts w:ascii="宋体" w:hAnsi="宋体" w:cs="宋体" w:eastAsia="宋体" w:hint="default"/>
          <w:spacing w:val="18"/>
        </w:rPr>
        <w:t>结构工</w:t>
      </w:r>
      <w:r>
        <w:rPr>
          <w:rFonts w:ascii="宋体" w:hAnsi="宋体" w:cs="宋体" w:eastAsia="宋体" w:hint="default"/>
          <w:spacing w:val="18"/>
        </w:rPr>
        <w:t>程</w:t>
      </w:r>
      <w:r>
        <w:rPr>
          <w:spacing w:val="18"/>
        </w:rPr>
        <w:t>有限公司</w:t>
      </w:r>
      <w:r>
        <w:rPr>
          <w:rFonts w:ascii="宋体" w:hAnsi="宋体" w:cs="宋体" w:eastAsia="宋体" w:hint="default"/>
          <w:spacing w:val="18"/>
        </w:rPr>
        <w:t>（</w:t>
      </w:r>
      <w:r>
        <w:rPr>
          <w:rFonts w:ascii="宋体" w:hAnsi="宋体" w:cs="宋体" w:eastAsia="宋体" w:hint="default"/>
          <w:spacing w:val="-78"/>
        </w:rPr>
        <w:t> </w:t>
      </w:r>
      <w:r>
        <w:rPr>
          <w:rFonts w:ascii="宋体" w:hAnsi="宋体" w:cs="宋体" w:eastAsia="宋体" w:hint="default"/>
          <w:spacing w:val="18"/>
        </w:rPr>
        <w:t>后</w:t>
      </w:r>
      <w:r>
        <w:rPr>
          <w:rFonts w:ascii="宋体" w:hAnsi="宋体" w:cs="宋体" w:eastAsia="宋体" w:hint="default"/>
          <w:spacing w:val="18"/>
        </w:rPr>
        <w:t>更</w:t>
      </w:r>
      <w:r>
        <w:rPr>
          <w:rFonts w:ascii="宋体" w:hAnsi="宋体" w:cs="宋体" w:eastAsia="宋体" w:hint="default"/>
          <w:spacing w:val="18"/>
        </w:rPr>
        <w:t>名</w:t>
      </w:r>
      <w:r>
        <w:rPr>
          <w:spacing w:val="18"/>
        </w:rPr>
        <w:t>为</w:t>
      </w:r>
      <w:r>
        <w:rPr>
          <w:rFonts w:ascii="宋体" w:hAnsi="宋体" w:cs="宋体" w:eastAsia="宋体" w:hint="default"/>
          <w:spacing w:val="18"/>
        </w:rPr>
        <w:t>山</w:t>
      </w:r>
      <w:r>
        <w:rPr>
          <w:rFonts w:ascii="宋体" w:hAnsi="宋体" w:cs="宋体" w:eastAsia="宋体" w:hint="default"/>
          <w:spacing w:val="18"/>
        </w:rPr>
        <w:t>东</w:t>
      </w:r>
      <w:r>
        <w:rPr>
          <w:spacing w:val="18"/>
        </w:rPr>
        <w:t>锦</w:t>
      </w:r>
      <w:r>
        <w:rPr>
          <w:rFonts w:ascii="宋体" w:hAnsi="宋体" w:cs="宋体" w:eastAsia="宋体" w:hint="default"/>
          <w:spacing w:val="18"/>
        </w:rPr>
        <w:t>城钢</w:t>
      </w:r>
      <w:r>
        <w:rPr>
          <w:rFonts w:ascii="宋体" w:hAnsi="宋体" w:cs="宋体" w:eastAsia="宋体" w:hint="default"/>
          <w:spacing w:val="18"/>
        </w:rPr>
        <w:t>结构</w:t>
      </w:r>
      <w:r>
        <w:rPr>
          <w:spacing w:val="18"/>
        </w:rPr>
        <w:t>有限责任公司</w:t>
      </w:r>
      <w:r>
        <w:rPr>
          <w:rFonts w:ascii="宋体" w:hAnsi="宋体" w:cs="宋体" w:eastAsia="宋体" w:hint="default"/>
          <w:spacing w:val="18"/>
        </w:rPr>
        <w:t>）</w:t>
      </w:r>
    </w:p>
    <w:p>
      <w:pPr>
        <w:pStyle w:val="BodyText"/>
        <w:spacing w:line="316" w:lineRule="auto" w:before="72"/>
        <w:ind w:left="1555" w:right="149"/>
        <w:jc w:val="both"/>
      </w:pPr>
      <w:r>
        <w:rPr>
          <w:rFonts w:ascii="Courier New" w:hAnsi="Courier New" w:cs="Courier New" w:eastAsia="Courier New" w:hint="default"/>
          <w:w w:val="83"/>
        </w:rPr>
        <w:t>11,025,000.00</w:t>
      </w:r>
      <w:r>
        <w:rPr>
          <w:rFonts w:ascii="Courier New" w:hAnsi="Courier New" w:cs="Courier New" w:eastAsia="Courier New" w:hint="default"/>
          <w:spacing w:val="-39"/>
          <w:w w:val="83"/>
        </w:rPr>
        <w:t> </w:t>
      </w:r>
      <w:r>
        <w:rPr>
          <w:rFonts w:ascii="宋体" w:hAnsi="宋体" w:cs="宋体" w:eastAsia="宋体" w:hint="default"/>
          <w:spacing w:val="-4"/>
        </w:rPr>
        <w:t>元</w:t>
      </w:r>
      <w:r>
        <w:rPr>
          <w:spacing w:val="-4"/>
        </w:rPr>
        <w:t>的</w:t>
      </w:r>
      <w:r>
        <w:rPr>
          <w:rFonts w:ascii="宋体" w:hAnsi="宋体" w:cs="宋体" w:eastAsia="宋体" w:hint="default"/>
          <w:spacing w:val="-4"/>
        </w:rPr>
        <w:t>股</w:t>
      </w:r>
      <w:r>
        <w:rPr>
          <w:rFonts w:ascii="宋体" w:hAnsi="宋体" w:cs="宋体" w:eastAsia="宋体" w:hint="default"/>
          <w:spacing w:val="-4"/>
        </w:rPr>
        <w:t>权</w:t>
      </w:r>
      <w:r>
        <w:rPr>
          <w:rFonts w:ascii="宋体" w:hAnsi="宋体" w:cs="宋体" w:eastAsia="宋体" w:hint="default"/>
          <w:spacing w:val="-4"/>
        </w:rPr>
        <w:t>（</w:t>
      </w:r>
      <w:r>
        <w:rPr>
          <w:rFonts w:ascii="宋体" w:hAnsi="宋体" w:cs="宋体" w:eastAsia="宋体" w:hint="default"/>
          <w:spacing w:val="-4"/>
        </w:rPr>
        <w:t>占</w:t>
      </w:r>
      <w:r>
        <w:rPr>
          <w:rFonts w:ascii="宋体" w:hAnsi="宋体" w:cs="宋体" w:eastAsia="宋体" w:hint="default"/>
          <w:spacing w:val="-4"/>
        </w:rPr>
        <w:t>该</w:t>
      </w:r>
      <w:r>
        <w:rPr>
          <w:spacing w:val="-4"/>
        </w:rPr>
        <w:t>公司实</w:t>
      </w:r>
      <w:r>
        <w:rPr>
          <w:rFonts w:ascii="宋体" w:hAnsi="宋体" w:cs="宋体" w:eastAsia="宋体" w:hint="default"/>
          <w:spacing w:val="-4"/>
        </w:rPr>
        <w:t>收</w:t>
      </w:r>
      <w:r>
        <w:rPr>
          <w:spacing w:val="-4"/>
        </w:rPr>
        <w:t>资本的</w:t>
      </w:r>
      <w:r>
        <w:rPr>
          <w:spacing w:val="-46"/>
        </w:rPr>
        <w:t> </w:t>
      </w:r>
      <w:r>
        <w:rPr>
          <w:rFonts w:ascii="Courier New" w:hAnsi="Courier New" w:cs="Courier New" w:eastAsia="Courier New" w:hint="default"/>
          <w:spacing w:val="-10"/>
          <w:w w:val="96"/>
        </w:rPr>
        <w:t>60%</w:t>
      </w:r>
      <w:r>
        <w:rPr>
          <w:rFonts w:ascii="宋体" w:hAnsi="宋体" w:cs="宋体" w:eastAsia="宋体" w:hint="default"/>
          <w:spacing w:val="-10"/>
          <w:w w:val="96"/>
        </w:rPr>
        <w:t>）</w:t>
      </w:r>
      <w:r>
        <w:rPr>
          <w:spacing w:val="-10"/>
          <w:w w:val="96"/>
        </w:rPr>
        <w:t>，</w:t>
      </w:r>
      <w:r>
        <w:rPr>
          <w:rFonts w:ascii="宋体" w:hAnsi="宋体" w:cs="宋体" w:eastAsia="宋体" w:hint="default"/>
          <w:spacing w:val="-10"/>
          <w:w w:val="96"/>
        </w:rPr>
        <w:t>收购</w:t>
      </w:r>
      <w:r>
        <w:rPr>
          <w:rFonts w:ascii="宋体" w:hAnsi="宋体" w:cs="宋体" w:eastAsia="宋体" w:hint="default"/>
          <w:spacing w:val="-10"/>
          <w:w w:val="96"/>
        </w:rPr>
        <w:t>基</w:t>
      </w:r>
      <w:r>
        <w:rPr>
          <w:spacing w:val="-10"/>
          <w:w w:val="96"/>
        </w:rPr>
        <w:t>准</w:t>
      </w:r>
      <w:r>
        <w:rPr>
          <w:rFonts w:ascii="宋体" w:hAnsi="宋体" w:cs="宋体" w:eastAsia="宋体" w:hint="default"/>
          <w:spacing w:val="-10"/>
          <w:w w:val="96"/>
        </w:rPr>
        <w:t>日</w:t>
      </w:r>
      <w:r>
        <w:rPr>
          <w:rFonts w:ascii="宋体" w:hAnsi="宋体" w:cs="宋体" w:eastAsia="宋体" w:hint="default"/>
          <w:spacing w:val="-10"/>
          <w:w w:val="96"/>
        </w:rPr>
        <w:t>该</w:t>
      </w:r>
      <w:r>
        <w:rPr>
          <w:spacing w:val="-10"/>
          <w:w w:val="96"/>
        </w:rPr>
        <w:t>公司</w:t>
      </w:r>
      <w:r>
        <w:rPr>
          <w:rFonts w:ascii="宋体" w:hAnsi="宋体" w:cs="宋体" w:eastAsia="宋体" w:hint="default"/>
          <w:spacing w:val="-10"/>
          <w:w w:val="96"/>
        </w:rPr>
        <w:t>按</w:t>
      </w:r>
      <w:r>
        <w:rPr>
          <w:rFonts w:ascii="宋体" w:hAnsi="宋体" w:cs="宋体" w:eastAsia="宋体" w:hint="default"/>
          <w:spacing w:val="-10"/>
          <w:w w:val="96"/>
        </w:rPr>
        <w:t>照</w:t>
      </w:r>
      <w:r>
        <w:rPr>
          <w:rFonts w:ascii="宋体" w:hAnsi="宋体" w:cs="宋体" w:eastAsia="宋体" w:hint="default"/>
          <w:spacing w:val="-10"/>
          <w:w w:val="96"/>
        </w:rPr>
        <w:t>收</w:t>
      </w:r>
      <w:r>
        <w:rPr>
          <w:rFonts w:ascii="宋体" w:hAnsi="宋体" w:cs="宋体" w:eastAsia="宋体" w:hint="default"/>
          <w:spacing w:val="-112"/>
          <w:w w:val="96"/>
        </w:rPr>
        <w:t> </w:t>
      </w:r>
      <w:r>
        <w:rPr>
          <w:rFonts w:ascii="宋体" w:hAnsi="宋体" w:cs="宋体" w:eastAsia="宋体" w:hint="default"/>
          <w:spacing w:val="-3"/>
          <w:w w:val="95"/>
        </w:rPr>
        <w:t>购比例</w:t>
      </w:r>
      <w:r>
        <w:rPr>
          <w:spacing w:val="-3"/>
          <w:w w:val="95"/>
        </w:rPr>
        <w:t>计</w:t>
      </w:r>
      <w:r>
        <w:rPr>
          <w:rFonts w:ascii="宋体" w:hAnsi="宋体" w:cs="宋体" w:eastAsia="宋体" w:hint="default"/>
          <w:spacing w:val="-3"/>
          <w:w w:val="95"/>
        </w:rPr>
        <w:t>算</w:t>
      </w:r>
      <w:r>
        <w:rPr>
          <w:spacing w:val="-3"/>
          <w:w w:val="95"/>
        </w:rPr>
        <w:t>的</w:t>
      </w:r>
      <w:r>
        <w:rPr>
          <w:rFonts w:ascii="宋体" w:hAnsi="宋体" w:cs="宋体" w:eastAsia="宋体" w:hint="default"/>
          <w:spacing w:val="-3"/>
          <w:w w:val="95"/>
        </w:rPr>
        <w:t>可</w:t>
      </w:r>
      <w:r>
        <w:rPr>
          <w:rFonts w:ascii="宋体" w:hAnsi="宋体" w:cs="宋体" w:eastAsia="宋体" w:hint="default"/>
          <w:spacing w:val="-3"/>
          <w:w w:val="95"/>
        </w:rPr>
        <w:t>辨</w:t>
      </w:r>
      <w:r>
        <w:rPr>
          <w:rFonts w:ascii="宋体" w:hAnsi="宋体" w:cs="宋体" w:eastAsia="宋体" w:hint="default"/>
          <w:spacing w:val="-3"/>
          <w:w w:val="95"/>
        </w:rPr>
        <w:t>认</w:t>
      </w:r>
      <w:r>
        <w:rPr>
          <w:rFonts w:ascii="宋体" w:hAnsi="宋体" w:cs="宋体" w:eastAsia="宋体" w:hint="default"/>
          <w:spacing w:val="-3"/>
          <w:w w:val="95"/>
        </w:rPr>
        <w:t>净</w:t>
      </w:r>
      <w:r>
        <w:rPr>
          <w:spacing w:val="-3"/>
          <w:w w:val="95"/>
        </w:rPr>
        <w:t>资</w:t>
      </w:r>
      <w:r>
        <w:rPr>
          <w:rFonts w:ascii="宋体" w:hAnsi="宋体" w:cs="宋体" w:eastAsia="宋体" w:hint="default"/>
          <w:spacing w:val="-3"/>
          <w:w w:val="95"/>
        </w:rPr>
        <w:t>产</w:t>
      </w:r>
      <w:r>
        <w:rPr>
          <w:spacing w:val="-3"/>
          <w:w w:val="95"/>
        </w:rPr>
        <w:t>公</w:t>
      </w:r>
      <w:r>
        <w:rPr>
          <w:rFonts w:ascii="宋体" w:hAnsi="宋体" w:cs="宋体" w:eastAsia="宋体" w:hint="default"/>
          <w:spacing w:val="-3"/>
          <w:w w:val="95"/>
        </w:rPr>
        <w:t>允</w:t>
      </w:r>
      <w:r>
        <w:rPr>
          <w:rFonts w:ascii="宋体" w:hAnsi="宋体" w:cs="宋体" w:eastAsia="宋体" w:hint="default"/>
          <w:spacing w:val="-3"/>
          <w:w w:val="95"/>
        </w:rPr>
        <w:t>价</w:t>
      </w:r>
      <w:r>
        <w:rPr>
          <w:rFonts w:ascii="宋体" w:hAnsi="宋体" w:cs="宋体" w:eastAsia="宋体" w:hint="default"/>
          <w:spacing w:val="-3"/>
          <w:w w:val="95"/>
        </w:rPr>
        <w:t>值</w:t>
      </w:r>
      <w:r>
        <w:rPr>
          <w:rFonts w:ascii="宋体" w:hAnsi="宋体" w:cs="宋体" w:eastAsia="宋体" w:hint="default"/>
          <w:spacing w:val="-3"/>
          <w:w w:val="95"/>
        </w:rPr>
        <w:t>（</w:t>
      </w:r>
      <w:r>
        <w:rPr>
          <w:rFonts w:ascii="宋体" w:hAnsi="宋体" w:cs="宋体" w:eastAsia="宋体" w:hint="default"/>
          <w:spacing w:val="-3"/>
          <w:w w:val="95"/>
        </w:rPr>
        <w:t>依</w:t>
      </w:r>
      <w:r>
        <w:rPr>
          <w:rFonts w:ascii="宋体" w:hAnsi="宋体" w:cs="宋体" w:eastAsia="宋体" w:hint="default"/>
          <w:spacing w:val="-3"/>
          <w:w w:val="95"/>
        </w:rPr>
        <w:t>据</w:t>
      </w:r>
      <w:r>
        <w:rPr>
          <w:rFonts w:ascii="宋体" w:hAnsi="宋体" w:cs="宋体" w:eastAsia="宋体" w:hint="default"/>
          <w:spacing w:val="-3"/>
          <w:w w:val="95"/>
        </w:rPr>
        <w:t>青</w:t>
      </w:r>
      <w:r>
        <w:rPr>
          <w:spacing w:val="-3"/>
          <w:w w:val="95"/>
        </w:rPr>
        <w:t>大信</w:t>
      </w:r>
      <w:r>
        <w:rPr>
          <w:rFonts w:ascii="宋体" w:hAnsi="宋体" w:cs="宋体" w:eastAsia="宋体" w:hint="default"/>
          <w:spacing w:val="-3"/>
          <w:w w:val="95"/>
        </w:rPr>
        <w:t>评</w:t>
      </w:r>
      <w:r>
        <w:rPr>
          <w:rFonts w:ascii="宋体" w:hAnsi="宋体" w:cs="宋体" w:eastAsia="宋体" w:hint="default"/>
          <w:spacing w:val="-3"/>
          <w:w w:val="95"/>
        </w:rPr>
        <w:t>字（</w:t>
      </w:r>
      <w:r>
        <w:rPr>
          <w:rFonts w:ascii="Courier New" w:hAnsi="Courier New" w:cs="Courier New" w:eastAsia="Courier New" w:hint="default"/>
          <w:spacing w:val="-3"/>
          <w:w w:val="95"/>
        </w:rPr>
        <w:t>2011</w:t>
      </w:r>
      <w:r>
        <w:rPr>
          <w:rFonts w:ascii="宋体" w:hAnsi="宋体" w:cs="宋体" w:eastAsia="宋体" w:hint="default"/>
          <w:spacing w:val="-3"/>
          <w:w w:val="95"/>
        </w:rPr>
        <w:t>）</w:t>
      </w:r>
      <w:r>
        <w:rPr>
          <w:rFonts w:ascii="宋体" w:hAnsi="宋体" w:cs="宋体" w:eastAsia="宋体" w:hint="default"/>
          <w:spacing w:val="-3"/>
          <w:w w:val="95"/>
        </w:rPr>
        <w:t>第</w:t>
      </w:r>
      <w:r>
        <w:rPr>
          <w:rFonts w:ascii="宋体" w:hAnsi="宋体" w:cs="宋体" w:eastAsia="宋体" w:hint="default"/>
          <w:spacing w:val="32"/>
          <w:w w:val="95"/>
        </w:rPr>
        <w:t> </w:t>
      </w:r>
      <w:r>
        <w:rPr>
          <w:rFonts w:ascii="Courier New" w:hAnsi="Courier New" w:cs="Courier New" w:eastAsia="Courier New" w:hint="default"/>
          <w:w w:val="95"/>
        </w:rPr>
        <w:t>01045</w:t>
      </w:r>
      <w:r>
        <w:rPr>
          <w:rFonts w:ascii="Courier New" w:hAnsi="Courier New" w:cs="Courier New" w:eastAsia="Courier New" w:hint="default"/>
          <w:spacing w:val="37"/>
          <w:w w:val="95"/>
        </w:rPr>
        <w:t> </w:t>
      </w:r>
      <w:r>
        <w:rPr>
          <w:rFonts w:ascii="宋体" w:hAnsi="宋体" w:cs="宋体" w:eastAsia="宋体" w:hint="default"/>
          <w:w w:val="95"/>
        </w:rPr>
        <w:t>号</w:t>
      </w:r>
      <w:r>
        <w:rPr>
          <w:rFonts w:ascii="宋体" w:hAnsi="宋体" w:cs="宋体" w:eastAsia="宋体" w:hint="default"/>
          <w:w w:val="95"/>
        </w:rPr>
        <w:t>评</w:t>
      </w:r>
      <w:r>
        <w:rPr>
          <w:rFonts w:ascii="宋体" w:hAnsi="宋体" w:cs="宋体" w:eastAsia="宋体" w:hint="default"/>
          <w:w w:val="95"/>
        </w:rPr>
        <w:t>估</w:t>
      </w:r>
      <w:r>
        <w:rPr>
          <w:rFonts w:ascii="宋体" w:hAnsi="宋体" w:cs="宋体" w:eastAsia="宋体" w:hint="default"/>
          <w:spacing w:val="-104"/>
          <w:w w:val="95"/>
        </w:rPr>
        <w:t> </w:t>
      </w:r>
      <w:r>
        <w:rPr>
          <w:spacing w:val="-8"/>
          <w:w w:val="95"/>
        </w:rPr>
        <w:t>报告计</w:t>
      </w:r>
      <w:r>
        <w:rPr>
          <w:rFonts w:ascii="宋体" w:hAnsi="宋体" w:cs="宋体" w:eastAsia="宋体" w:hint="default"/>
          <w:spacing w:val="-8"/>
          <w:w w:val="95"/>
        </w:rPr>
        <w:t>算</w:t>
      </w:r>
      <w:r>
        <w:rPr>
          <w:rFonts w:ascii="宋体" w:hAnsi="宋体" w:cs="宋体" w:eastAsia="宋体" w:hint="default"/>
          <w:spacing w:val="-8"/>
          <w:w w:val="95"/>
        </w:rPr>
        <w:t>）</w:t>
      </w:r>
      <w:r>
        <w:rPr>
          <w:spacing w:val="-8"/>
          <w:w w:val="95"/>
        </w:rPr>
        <w:t>为</w:t>
      </w:r>
      <w:r>
        <w:rPr>
          <w:spacing w:val="-27"/>
          <w:w w:val="95"/>
        </w:rPr>
        <w:t> </w:t>
      </w:r>
      <w:r>
        <w:rPr>
          <w:rFonts w:ascii="Courier New" w:hAnsi="Courier New" w:cs="Courier New" w:eastAsia="Courier New" w:hint="default"/>
          <w:w w:val="95"/>
        </w:rPr>
        <w:t>26,016,346.49</w:t>
      </w:r>
      <w:r>
        <w:rPr>
          <w:rFonts w:ascii="Courier New" w:hAnsi="Courier New" w:cs="Courier New" w:eastAsia="Courier New" w:hint="default"/>
          <w:spacing w:val="-33"/>
          <w:w w:val="95"/>
        </w:rPr>
        <w:t> </w:t>
      </w:r>
      <w:r>
        <w:rPr>
          <w:rFonts w:ascii="宋体" w:hAnsi="宋体" w:cs="宋体" w:eastAsia="宋体" w:hint="default"/>
          <w:w w:val="95"/>
        </w:rPr>
        <w:t>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有限公司</w:t>
      </w:r>
      <w:r>
        <w:rPr>
          <w:rFonts w:ascii="宋体" w:hAnsi="宋体" w:cs="宋体" w:eastAsia="宋体" w:hint="default"/>
          <w:w w:val="95"/>
        </w:rPr>
        <w:t>收购价</w:t>
      </w:r>
      <w:r>
        <w:rPr>
          <w:rFonts w:ascii="宋体" w:hAnsi="宋体" w:cs="宋体" w:eastAsia="宋体" w:hint="default"/>
          <w:w w:val="95"/>
        </w:rPr>
        <w:t>格与享</w:t>
      </w:r>
      <w:r>
        <w:rPr>
          <w:w w:val="95"/>
        </w:rPr>
        <w:t>有</w:t>
      </w:r>
      <w:r>
        <w:rPr>
          <w:spacing w:val="-110"/>
          <w:w w:val="95"/>
        </w:rPr>
        <w:t> </w:t>
      </w:r>
      <w:r>
        <w:rPr>
          <w:w w:val="95"/>
        </w:rPr>
        <w:t>的</w:t>
      </w:r>
      <w:r>
        <w:rPr>
          <w:rFonts w:ascii="宋体" w:hAnsi="宋体" w:cs="宋体" w:eastAsia="宋体" w:hint="default"/>
          <w:w w:val="95"/>
        </w:rPr>
        <w:t>该</w:t>
      </w:r>
      <w:r>
        <w:rPr>
          <w:w w:val="95"/>
        </w:rPr>
        <w:t>公司</w:t>
      </w:r>
      <w:r>
        <w:rPr>
          <w:rFonts w:ascii="宋体" w:hAnsi="宋体" w:cs="宋体" w:eastAsia="宋体" w:hint="default"/>
          <w:w w:val="95"/>
        </w:rPr>
        <w:t>可</w:t>
      </w:r>
      <w:r>
        <w:rPr>
          <w:rFonts w:ascii="宋体" w:hAnsi="宋体" w:cs="宋体" w:eastAsia="宋体" w:hint="default"/>
          <w:w w:val="95"/>
        </w:rPr>
        <w:t>辨</w:t>
      </w:r>
      <w:r>
        <w:rPr>
          <w:rFonts w:ascii="宋体" w:hAnsi="宋体" w:cs="宋体" w:eastAsia="宋体" w:hint="default"/>
          <w:w w:val="95"/>
        </w:rPr>
        <w:t>认</w:t>
      </w:r>
      <w:r>
        <w:rPr>
          <w:rFonts w:ascii="宋体" w:hAnsi="宋体" w:cs="宋体" w:eastAsia="宋体" w:hint="default"/>
          <w:w w:val="95"/>
        </w:rPr>
        <w:t>净</w:t>
      </w:r>
      <w:r>
        <w:rPr>
          <w:w w:val="95"/>
        </w:rPr>
        <w:t>资</w:t>
      </w:r>
      <w:r>
        <w:rPr>
          <w:rFonts w:ascii="宋体" w:hAnsi="宋体" w:cs="宋体" w:eastAsia="宋体" w:hint="default"/>
          <w:w w:val="95"/>
        </w:rPr>
        <w:t>产</w:t>
      </w:r>
      <w:r>
        <w:rPr>
          <w:w w:val="95"/>
        </w:rPr>
        <w:t>公</w:t>
      </w:r>
      <w:r>
        <w:rPr>
          <w:rFonts w:ascii="宋体" w:hAnsi="宋体" w:cs="宋体" w:eastAsia="宋体" w:hint="default"/>
          <w:w w:val="95"/>
        </w:rPr>
        <w:t>允</w:t>
      </w:r>
      <w:r>
        <w:rPr>
          <w:rFonts w:ascii="宋体" w:hAnsi="宋体" w:cs="宋体" w:eastAsia="宋体" w:hint="default"/>
          <w:w w:val="95"/>
        </w:rPr>
        <w:t>价</w:t>
      </w:r>
      <w:r>
        <w:rPr>
          <w:rFonts w:ascii="宋体" w:hAnsi="宋体" w:cs="宋体" w:eastAsia="宋体" w:hint="default"/>
          <w:w w:val="95"/>
        </w:rPr>
        <w:t>值</w:t>
      </w:r>
      <w:r>
        <w:rPr>
          <w:w w:val="95"/>
        </w:rPr>
        <w:t>的</w:t>
      </w:r>
      <w:r>
        <w:rPr>
          <w:rFonts w:ascii="宋体" w:hAnsi="宋体" w:cs="宋体" w:eastAsia="宋体" w:hint="default"/>
          <w:w w:val="95"/>
        </w:rPr>
        <w:t>差</w:t>
      </w:r>
      <w:r>
        <w:rPr>
          <w:w w:val="95"/>
        </w:rPr>
        <w:t>异为</w:t>
      </w:r>
      <w:r>
        <w:rPr>
          <w:spacing w:val="23"/>
          <w:w w:val="95"/>
        </w:rPr>
        <w:t> </w:t>
      </w:r>
      <w:r>
        <w:rPr>
          <w:rFonts w:ascii="Courier New" w:hAnsi="Courier New" w:cs="Courier New" w:eastAsia="Courier New" w:hint="default"/>
          <w:w w:val="95"/>
        </w:rPr>
        <w:t>1,991,732.99</w:t>
      </w:r>
      <w:r>
        <w:rPr>
          <w:rFonts w:ascii="Courier New" w:hAnsi="Courier New" w:cs="Courier New" w:eastAsia="Courier New" w:hint="default"/>
          <w:spacing w:val="8"/>
          <w:w w:val="95"/>
        </w:rPr>
        <w:t> </w:t>
      </w:r>
      <w:r>
        <w:rPr>
          <w:rFonts w:ascii="宋体" w:hAnsi="宋体" w:cs="宋体" w:eastAsia="宋体" w:hint="default"/>
          <w:w w:val="95"/>
        </w:rPr>
        <w:t>元</w:t>
      </w:r>
      <w:r>
        <w:rPr>
          <w:w w:val="95"/>
        </w:rPr>
        <w:t>，确</w:t>
      </w:r>
      <w:r>
        <w:rPr>
          <w:rFonts w:ascii="宋体" w:hAnsi="宋体" w:cs="宋体" w:eastAsia="宋体" w:hint="default"/>
          <w:w w:val="95"/>
        </w:rPr>
        <w:t>认</w:t>
      </w:r>
      <w:r>
        <w:rPr>
          <w:w w:val="95"/>
        </w:rPr>
        <w:t>为</w:t>
      </w:r>
      <w:r>
        <w:rPr>
          <w:rFonts w:ascii="宋体" w:hAnsi="宋体" w:cs="宋体" w:eastAsia="宋体" w:hint="default"/>
          <w:w w:val="95"/>
        </w:rPr>
        <w:t>营</w:t>
      </w:r>
      <w:r>
        <w:rPr>
          <w:rFonts w:ascii="宋体" w:hAnsi="宋体" w:cs="宋体" w:eastAsia="宋体" w:hint="default"/>
          <w:w w:val="95"/>
        </w:rPr>
        <w:t>业</w:t>
      </w:r>
      <w:r>
        <w:rPr>
          <w:rFonts w:ascii="宋体" w:hAnsi="宋体" w:cs="宋体" w:eastAsia="宋体" w:hint="default"/>
          <w:w w:val="95"/>
        </w:rPr>
        <w:t>外</w:t>
      </w:r>
      <w:r>
        <w:rPr>
          <w:rFonts w:ascii="宋体" w:hAnsi="宋体" w:cs="宋体" w:eastAsia="宋体" w:hint="default"/>
          <w:w w:val="95"/>
        </w:rPr>
        <w:t>收</w:t>
      </w:r>
      <w:r>
        <w:rPr>
          <w:rFonts w:ascii="宋体" w:hAnsi="宋体" w:cs="宋体" w:eastAsia="宋体" w:hint="default"/>
          <w:w w:val="95"/>
        </w:rPr>
        <w:t>入</w:t>
      </w:r>
      <w:r>
        <w:rPr>
          <w:rFonts w:ascii="宋体" w:hAnsi="宋体" w:cs="宋体" w:eastAsia="宋体" w:hint="default"/>
          <w:spacing w:val="-111"/>
          <w:w w:val="95"/>
        </w:rPr>
        <w:t> </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240" w:lineRule="auto" w:before="0"/>
        <w:ind w:left="1555" w:right="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p>
    <w:p>
      <w:pPr>
        <w:pStyle w:val="BodyText"/>
        <w:spacing w:line="240" w:lineRule="auto"/>
        <w:ind w:left="2035" w:right="0"/>
        <w:jc w:val="left"/>
        <w:rPr>
          <w:rFonts w:ascii="宋体" w:hAnsi="宋体" w:cs="宋体" w:eastAsia="宋体" w:hint="default"/>
        </w:rPr>
      </w:pPr>
      <w:r>
        <w:rPr>
          <w:rFonts w:ascii="Courier New" w:hAnsi="Courier New" w:cs="Courier New" w:eastAsia="Courier New" w:hint="default"/>
          <w:w w:val="95"/>
        </w:rPr>
        <w:t>2011</w:t>
      </w:r>
      <w:r>
        <w:rPr>
          <w:rFonts w:ascii="Courier New" w:hAnsi="Courier New" w:cs="Courier New" w:eastAsia="Courier New" w:hint="default"/>
          <w:spacing w:val="-36"/>
          <w:w w:val="95"/>
        </w:rPr>
        <w:t> </w:t>
      </w:r>
      <w:r>
        <w:rPr>
          <w:w w:val="95"/>
        </w:rPr>
        <w:t>年</w:t>
      </w:r>
      <w:r>
        <w:rPr>
          <w:spacing w:val="-29"/>
          <w:w w:val="95"/>
        </w:rPr>
        <w:t> </w:t>
      </w:r>
      <w:r>
        <w:rPr>
          <w:rFonts w:ascii="Courier New" w:hAnsi="Courier New" w:cs="Courier New" w:eastAsia="Courier New" w:hint="default"/>
          <w:w w:val="95"/>
        </w:rPr>
        <w:t>3</w:t>
      </w:r>
      <w:r>
        <w:rPr>
          <w:rFonts w:ascii="Courier New" w:hAnsi="Courier New" w:cs="Courier New" w:eastAsia="Courier New" w:hint="default"/>
          <w:spacing w:val="-36"/>
          <w:w w:val="95"/>
        </w:rPr>
        <w:t> </w:t>
      </w:r>
      <w:r>
        <w:rPr>
          <w:rFonts w:ascii="宋体" w:hAnsi="宋体" w:cs="宋体" w:eastAsia="宋体" w:hint="default"/>
          <w:w w:val="95"/>
        </w:rPr>
        <w:t>月</w:t>
      </w:r>
      <w:r>
        <w:rPr>
          <w:rFonts w:ascii="宋体" w:hAnsi="宋体" w:cs="宋体" w:eastAsia="宋体" w:hint="default"/>
          <w:spacing w:val="-21"/>
          <w:w w:val="95"/>
        </w:rPr>
        <w:t> </w:t>
      </w:r>
      <w:r>
        <w:rPr>
          <w:rFonts w:ascii="Courier New" w:hAnsi="Courier New" w:cs="Courier New" w:eastAsia="Courier New" w:hint="default"/>
          <w:w w:val="95"/>
        </w:rPr>
        <w:t>30</w:t>
      </w:r>
      <w:r>
        <w:rPr>
          <w:rFonts w:ascii="Courier New" w:hAnsi="Courier New" w:cs="Courier New" w:eastAsia="Courier New" w:hint="default"/>
          <w:spacing w:val="-36"/>
          <w:w w:val="95"/>
        </w:rPr>
        <w:t> </w:t>
      </w:r>
      <w:r>
        <w:rPr>
          <w:rFonts w:ascii="宋体" w:hAnsi="宋体" w:cs="宋体" w:eastAsia="宋体" w:hint="default"/>
          <w:w w:val="95"/>
        </w:rPr>
        <w:t>日由</w:t>
      </w:r>
      <w:r>
        <w:rPr>
          <w:w w:val="95"/>
        </w:rPr>
        <w:t>本公司和</w:t>
      </w:r>
      <w:r>
        <w:rPr>
          <w:rFonts w:ascii="宋体" w:hAnsi="宋体" w:cs="宋体" w:eastAsia="宋体" w:hint="default"/>
          <w:w w:val="95"/>
        </w:rPr>
        <w:t>青岛</w:t>
      </w:r>
      <w:r>
        <w:rPr>
          <w:rFonts w:ascii="宋体" w:hAnsi="宋体" w:cs="宋体" w:eastAsia="宋体" w:hint="default"/>
          <w:w w:val="95"/>
        </w:rPr>
        <w:t>杰</w:t>
      </w:r>
      <w:r>
        <w:rPr>
          <w:rFonts w:ascii="宋体" w:hAnsi="宋体" w:cs="宋体" w:eastAsia="宋体" w:hint="default"/>
          <w:w w:val="95"/>
        </w:rPr>
        <w:t>瑞</w:t>
      </w:r>
      <w:r>
        <w:rPr>
          <w:rFonts w:ascii="宋体" w:hAnsi="宋体" w:cs="宋体" w:eastAsia="宋体" w:hint="default"/>
          <w:w w:val="95"/>
        </w:rPr>
        <w:t>投</w:t>
      </w:r>
      <w:r>
        <w:rPr>
          <w:w w:val="95"/>
        </w:rPr>
        <w:t>资有限公司</w:t>
      </w:r>
      <w:r>
        <w:rPr>
          <w:rFonts w:ascii="宋体" w:hAnsi="宋体" w:cs="宋体" w:eastAsia="宋体" w:hint="default"/>
          <w:w w:val="95"/>
        </w:rPr>
        <w:t>（下</w:t>
      </w:r>
      <w:r>
        <w:rPr>
          <w:rFonts w:ascii="宋体" w:hAnsi="宋体" w:cs="宋体" w:eastAsia="宋体" w:hint="default"/>
          <w:w w:val="95"/>
        </w:rPr>
        <w:t>称</w:t>
      </w:r>
      <w:r>
        <w:rPr>
          <w:rFonts w:ascii="宋体" w:hAnsi="宋体" w:cs="宋体" w:eastAsia="宋体" w:hint="default"/>
          <w:w w:val="95"/>
        </w:rPr>
        <w:t>杰</w:t>
      </w:r>
      <w:r>
        <w:rPr>
          <w:rFonts w:ascii="宋体" w:hAnsi="宋体" w:cs="宋体" w:eastAsia="宋体" w:hint="default"/>
          <w:w w:val="95"/>
        </w:rPr>
        <w:t>瑞</w:t>
      </w:r>
      <w:r>
        <w:rPr>
          <w:rFonts w:ascii="宋体" w:hAnsi="宋体" w:cs="宋体" w:eastAsia="宋体" w:hint="default"/>
          <w:w w:val="95"/>
        </w:rPr>
        <w:t>）</w:t>
      </w:r>
      <w:r>
        <w:rPr>
          <w:w w:val="95"/>
        </w:rPr>
        <w:t>出资</w:t>
      </w:r>
      <w:r>
        <w:rPr>
          <w:rFonts w:ascii="宋体" w:hAnsi="宋体" w:cs="宋体" w:eastAsia="宋体" w:hint="default"/>
          <w:w w:val="95"/>
        </w:rPr>
        <w:t>成</w:t>
      </w:r>
      <w:r>
        <w:rPr>
          <w:rFonts w:ascii="宋体" w:hAnsi="宋体" w:cs="宋体" w:eastAsia="宋体" w:hint="default"/>
          <w:w w:val="95"/>
        </w:rPr>
        <w:t>立</w:t>
      </w:r>
    </w:p>
    <w:p>
      <w:pPr>
        <w:pStyle w:val="BodyText"/>
        <w:spacing w:line="319" w:lineRule="auto" w:before="113"/>
        <w:ind w:left="1555" w:right="155"/>
        <w:jc w:val="both"/>
      </w:pPr>
      <w:r>
        <w:rPr>
          <w:spacing w:val="-5"/>
          <w:w w:val="95"/>
        </w:rPr>
        <w:t>的</w:t>
      </w:r>
      <w:r>
        <w:rPr>
          <w:rFonts w:ascii="宋体" w:hAnsi="宋体" w:cs="宋体" w:eastAsia="宋体" w:hint="default"/>
          <w:spacing w:val="-5"/>
          <w:w w:val="95"/>
        </w:rPr>
        <w:t>青岛</w:t>
      </w:r>
      <w:r>
        <w:rPr>
          <w:rFonts w:ascii="宋体" w:hAnsi="宋体" w:cs="宋体" w:eastAsia="宋体" w:hint="default"/>
          <w:spacing w:val="-5"/>
          <w:w w:val="95"/>
        </w:rPr>
        <w:t>尚</w:t>
      </w:r>
      <w:r>
        <w:rPr>
          <w:rFonts w:ascii="宋体" w:hAnsi="宋体" w:cs="宋体" w:eastAsia="宋体" w:hint="default"/>
          <w:spacing w:val="-5"/>
          <w:w w:val="95"/>
        </w:rPr>
        <w:t>品</w:t>
      </w:r>
      <w:r>
        <w:rPr>
          <w:spacing w:val="-5"/>
          <w:w w:val="95"/>
        </w:rPr>
        <w:t>锦</w:t>
      </w:r>
      <w:r>
        <w:rPr>
          <w:rFonts w:ascii="宋体" w:hAnsi="宋体" w:cs="宋体" w:eastAsia="宋体" w:hint="default"/>
          <w:spacing w:val="-5"/>
          <w:w w:val="95"/>
        </w:rPr>
        <w:t>元</w:t>
      </w:r>
      <w:r>
        <w:rPr>
          <w:rFonts w:ascii="宋体" w:hAnsi="宋体" w:cs="宋体" w:eastAsia="宋体" w:hint="default"/>
          <w:spacing w:val="-5"/>
          <w:w w:val="95"/>
        </w:rPr>
        <w:t>置</w:t>
      </w:r>
      <w:r>
        <w:rPr>
          <w:rFonts w:ascii="宋体" w:hAnsi="宋体" w:cs="宋体" w:eastAsia="宋体" w:hint="default"/>
          <w:spacing w:val="-5"/>
          <w:w w:val="95"/>
        </w:rPr>
        <w:t>业</w:t>
      </w:r>
      <w:r>
        <w:rPr>
          <w:spacing w:val="-5"/>
          <w:w w:val="95"/>
        </w:rPr>
        <w:t>有限公司，公司出资</w:t>
      </w:r>
      <w:r>
        <w:rPr>
          <w:spacing w:val="-7"/>
          <w:w w:val="95"/>
        </w:rPr>
        <w:t> </w:t>
      </w:r>
      <w:r>
        <w:rPr>
          <w:rFonts w:ascii="Courier New" w:hAnsi="Courier New" w:cs="Courier New" w:eastAsia="Courier New" w:hint="default"/>
          <w:w w:val="95"/>
        </w:rPr>
        <w:t>600</w:t>
      </w:r>
      <w:r>
        <w:rPr>
          <w:rFonts w:ascii="Courier New" w:hAnsi="Courier New" w:cs="Courier New" w:eastAsia="Courier New" w:hint="default"/>
          <w:spacing w:val="-21"/>
          <w:w w:val="95"/>
        </w:rPr>
        <w:t> </w:t>
      </w:r>
      <w:r>
        <w:rPr>
          <w:rFonts w:ascii="宋体" w:hAnsi="宋体" w:cs="宋体" w:eastAsia="宋体" w:hint="default"/>
          <w:w w:val="95"/>
        </w:rPr>
        <w:t>万元持</w:t>
      </w:r>
      <w:r>
        <w:rPr>
          <w:w w:val="95"/>
        </w:rPr>
        <w:t>有</w:t>
      </w:r>
      <w:r>
        <w:rPr>
          <w:rFonts w:ascii="宋体" w:hAnsi="宋体" w:cs="宋体" w:eastAsia="宋体" w:hint="default"/>
          <w:w w:val="95"/>
        </w:rPr>
        <w:t>该</w:t>
      </w:r>
      <w:r>
        <w:rPr>
          <w:w w:val="95"/>
        </w:rPr>
        <w:t>公司</w:t>
      </w:r>
      <w:r>
        <w:rPr>
          <w:spacing w:val="-17"/>
          <w:w w:val="95"/>
        </w:rPr>
        <w:t> </w:t>
      </w:r>
      <w:r>
        <w:rPr>
          <w:rFonts w:ascii="Courier New" w:hAnsi="Courier New" w:cs="Courier New" w:eastAsia="Courier New" w:hint="default"/>
          <w:w w:val="95"/>
        </w:rPr>
        <w:t>60%</w:t>
      </w:r>
      <w:r>
        <w:rPr>
          <w:w w:val="95"/>
        </w:rPr>
        <w:t>的</w:t>
      </w:r>
      <w:r>
        <w:rPr>
          <w:rFonts w:ascii="宋体" w:hAnsi="宋体" w:cs="宋体" w:eastAsia="宋体" w:hint="default"/>
          <w:w w:val="95"/>
        </w:rPr>
        <w:t>股</w:t>
      </w:r>
      <w:r>
        <w:rPr>
          <w:rFonts w:ascii="宋体" w:hAnsi="宋体" w:cs="宋体" w:eastAsia="宋体" w:hint="default"/>
          <w:w w:val="95"/>
        </w:rPr>
        <w:t>权</w:t>
      </w:r>
      <w:r>
        <w:rPr>
          <w:w w:val="95"/>
        </w:rPr>
        <w:t>。</w:t>
      </w:r>
      <w:r>
        <w:rPr>
          <w:spacing w:val="-34"/>
          <w:w w:val="95"/>
        </w:rPr>
        <w:t> </w:t>
      </w:r>
      <w:r>
        <w:rPr>
          <w:rFonts w:ascii="Courier New" w:hAnsi="Courier New" w:cs="Courier New" w:eastAsia="Courier New" w:hint="default"/>
          <w:w w:val="95"/>
        </w:rPr>
        <w:t>2011</w:t>
      </w:r>
      <w:r>
        <w:rPr>
          <w:rFonts w:ascii="Courier New" w:hAnsi="Courier New" w:cs="Courier New" w:eastAsia="Courier New" w:hint="default"/>
          <w:spacing w:val="-129"/>
          <w:w w:val="95"/>
        </w:rPr>
        <w:t> </w:t>
      </w:r>
      <w:r>
        <w:rPr/>
        <w:t>年</w:t>
      </w:r>
      <w:r>
        <w:rPr>
          <w:spacing w:val="-102"/>
        </w:rPr>
        <w:t> </w:t>
      </w:r>
      <w:r>
        <w:rPr>
          <w:rFonts w:ascii="Courier New" w:hAnsi="Courier New" w:cs="Courier New" w:eastAsia="Courier New" w:hint="default"/>
        </w:rPr>
        <w:t>11</w:t>
      </w:r>
      <w:r>
        <w:rPr>
          <w:rFonts w:ascii="Courier New" w:hAnsi="Courier New" w:cs="Courier New" w:eastAsia="Courier New" w:hint="default"/>
          <w:spacing w:val="-122"/>
        </w:rPr>
        <w:t> </w:t>
      </w:r>
      <w:r>
        <w:rPr>
          <w:rFonts w:ascii="宋体" w:hAnsi="宋体" w:cs="宋体" w:eastAsia="宋体" w:hint="default"/>
        </w:rPr>
        <w:t>月</w:t>
      </w:r>
      <w:r>
        <w:rPr>
          <w:rFonts w:ascii="宋体" w:hAnsi="宋体" w:cs="宋体" w:eastAsia="宋体" w:hint="default"/>
          <w:spacing w:val="-102"/>
        </w:rPr>
        <w:t> </w:t>
      </w:r>
      <w:r>
        <w:rPr>
          <w:rFonts w:ascii="Courier New" w:hAnsi="Courier New" w:cs="Courier New" w:eastAsia="Courier New" w:hint="default"/>
        </w:rPr>
        <w:t>15</w:t>
      </w:r>
      <w:r>
        <w:rPr>
          <w:rFonts w:ascii="Courier New" w:hAnsi="Courier New" w:cs="Courier New" w:eastAsia="Courier New" w:hint="default"/>
          <w:spacing w:val="-122"/>
        </w:rPr>
        <w:t> </w:t>
      </w:r>
      <w:r>
        <w:rPr>
          <w:rFonts w:ascii="宋体" w:hAnsi="宋体" w:cs="宋体" w:eastAsia="宋体" w:hint="default"/>
        </w:rPr>
        <w:t>日经</w:t>
      </w:r>
      <w:r>
        <w:rPr/>
        <w:t>公司管理</w:t>
      </w:r>
      <w:r>
        <w:rPr>
          <w:rFonts w:ascii="宋体" w:hAnsi="宋体" w:cs="宋体" w:eastAsia="宋体" w:hint="default"/>
        </w:rPr>
        <w:t>层</w:t>
      </w:r>
      <w:r>
        <w:rPr>
          <w:rFonts w:ascii="宋体" w:hAnsi="宋体" w:cs="宋体" w:eastAsia="宋体" w:hint="default"/>
        </w:rPr>
        <w:t>同</w:t>
      </w:r>
      <w:r>
        <w:rPr/>
        <w:t>意，</w:t>
      </w:r>
      <w:r>
        <w:rPr>
          <w:rFonts w:ascii="宋体" w:hAnsi="宋体" w:cs="宋体" w:eastAsia="宋体" w:hint="default"/>
        </w:rPr>
        <w:t>将</w:t>
      </w:r>
      <w:r>
        <w:rPr>
          <w:rFonts w:ascii="宋体" w:hAnsi="宋体" w:cs="宋体" w:eastAsia="宋体" w:hint="default"/>
        </w:rPr>
        <w:t>持</w:t>
      </w:r>
      <w:r>
        <w:rPr/>
        <w:t>有的</w:t>
      </w:r>
      <w:r>
        <w:rPr>
          <w:rFonts w:ascii="宋体" w:hAnsi="宋体" w:cs="宋体" w:eastAsia="宋体" w:hint="default"/>
        </w:rPr>
        <w:t>青岛</w:t>
      </w:r>
      <w:r>
        <w:rPr>
          <w:rFonts w:ascii="宋体" w:hAnsi="宋体" w:cs="宋体" w:eastAsia="宋体" w:hint="default"/>
        </w:rPr>
        <w:t>尚</w:t>
      </w:r>
      <w:r>
        <w:rPr>
          <w:rFonts w:ascii="宋体" w:hAnsi="宋体" w:cs="宋体" w:eastAsia="宋体" w:hint="default"/>
        </w:rPr>
        <w:t>品</w:t>
      </w:r>
      <w:r>
        <w:rPr/>
        <w:t>锦</w:t>
      </w:r>
      <w:r>
        <w:rPr>
          <w:rFonts w:ascii="宋体" w:hAnsi="宋体" w:cs="宋体" w:eastAsia="宋体" w:hint="default"/>
        </w:rPr>
        <w:t>元</w:t>
      </w:r>
      <w:r>
        <w:rPr>
          <w:rFonts w:ascii="宋体" w:hAnsi="宋体" w:cs="宋体" w:eastAsia="宋体" w:hint="default"/>
        </w:rPr>
        <w:t>置</w:t>
      </w:r>
      <w:r>
        <w:rPr>
          <w:rFonts w:ascii="宋体" w:hAnsi="宋体" w:cs="宋体" w:eastAsia="宋体" w:hint="default"/>
        </w:rPr>
        <w:t>业</w:t>
      </w:r>
      <w:r>
        <w:rPr/>
        <w:t>有限公司</w:t>
      </w:r>
      <w:r>
        <w:rPr>
          <w:spacing w:val="-102"/>
        </w:rPr>
        <w:t> </w:t>
      </w:r>
      <w:r>
        <w:rPr>
          <w:rFonts w:ascii="Courier New" w:hAnsi="Courier New" w:cs="Courier New" w:eastAsia="Courier New" w:hint="default"/>
        </w:rPr>
        <w:t>60%</w:t>
      </w:r>
      <w:r>
        <w:rPr/>
        <w:t>的</w:t>
      </w:r>
      <w:r>
        <w:rPr>
          <w:rFonts w:ascii="宋体" w:hAnsi="宋体" w:cs="宋体" w:eastAsia="宋体" w:hint="default"/>
        </w:rPr>
        <w:t>股 </w:t>
      </w:r>
      <w:r>
        <w:rPr>
          <w:rFonts w:ascii="宋体" w:hAnsi="宋体" w:cs="宋体" w:eastAsia="宋体" w:hint="default"/>
        </w:rPr>
        <w:t>权</w:t>
      </w:r>
      <w:r>
        <w:rPr>
          <w:rFonts w:ascii="宋体" w:hAnsi="宋体" w:cs="宋体" w:eastAsia="宋体" w:hint="default"/>
        </w:rPr>
        <w:t>以</w:t>
      </w:r>
      <w:r>
        <w:rPr>
          <w:rFonts w:ascii="宋体" w:hAnsi="宋体" w:cs="宋体" w:eastAsia="宋体" w:hint="default"/>
          <w:spacing w:val="-94"/>
        </w:rPr>
        <w:t> </w:t>
      </w:r>
      <w:r>
        <w:rPr>
          <w:rFonts w:ascii="Courier New" w:hAnsi="Courier New" w:cs="Courier New" w:eastAsia="Courier New" w:hint="default"/>
        </w:rPr>
        <w:t>660</w:t>
      </w:r>
      <w:r>
        <w:rPr>
          <w:rFonts w:ascii="Courier New" w:hAnsi="Courier New" w:cs="Courier New" w:eastAsia="Courier New" w:hint="default"/>
          <w:spacing w:val="-113"/>
        </w:rPr>
        <w:t> </w:t>
      </w:r>
      <w:r>
        <w:rPr>
          <w:rFonts w:ascii="宋体" w:hAnsi="宋体" w:cs="宋体" w:eastAsia="宋体" w:hint="default"/>
        </w:rPr>
        <w:t>万元</w:t>
      </w:r>
      <w:r>
        <w:rPr>
          <w:rFonts w:ascii="宋体" w:hAnsi="宋体" w:cs="宋体" w:eastAsia="宋体" w:hint="default"/>
        </w:rPr>
        <w:t>转让</w:t>
      </w:r>
      <w:r>
        <w:rPr>
          <w:rFonts w:ascii="宋体" w:hAnsi="宋体" w:cs="宋体" w:eastAsia="宋体" w:hint="default"/>
        </w:rPr>
        <w:t>给</w:t>
      </w:r>
      <w:r>
        <w:rPr>
          <w:rFonts w:ascii="宋体" w:hAnsi="宋体" w:cs="宋体" w:eastAsia="宋体" w:hint="default"/>
        </w:rPr>
        <w:t>青岛</w:t>
      </w:r>
      <w:r>
        <w:rPr>
          <w:rFonts w:ascii="宋体" w:hAnsi="宋体" w:cs="宋体" w:eastAsia="宋体" w:hint="default"/>
        </w:rPr>
        <w:t>鲁</w:t>
      </w:r>
      <w:r>
        <w:rPr>
          <w:rFonts w:ascii="宋体" w:hAnsi="宋体" w:cs="宋体" w:eastAsia="宋体" w:hint="default"/>
        </w:rPr>
        <w:t>东</w:t>
      </w:r>
      <w:r>
        <w:rPr>
          <w:rFonts w:ascii="宋体" w:hAnsi="宋体" w:cs="宋体" w:eastAsia="宋体" w:hint="default"/>
        </w:rPr>
        <w:t>投</w:t>
      </w:r>
      <w:r>
        <w:rPr/>
        <w:t>资有限公司，公司</w:t>
      </w:r>
      <w:r>
        <w:rPr>
          <w:rFonts w:ascii="宋体" w:hAnsi="宋体" w:cs="宋体" w:eastAsia="宋体" w:hint="default"/>
        </w:rPr>
        <w:t>获取投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spacing w:val="-94"/>
        </w:rPr>
        <w:t> </w:t>
      </w:r>
      <w:r>
        <w:rPr>
          <w:rFonts w:ascii="Courier New" w:hAnsi="Courier New" w:cs="Courier New" w:eastAsia="Courier New" w:hint="default"/>
        </w:rPr>
        <w:t>60</w:t>
      </w:r>
      <w:r>
        <w:rPr>
          <w:rFonts w:ascii="Courier New" w:hAnsi="Courier New" w:cs="Courier New" w:eastAsia="Courier New" w:hint="default"/>
          <w:spacing w:val="-113"/>
        </w:rPr>
        <w:t> </w:t>
      </w:r>
      <w:r>
        <w:rPr>
          <w:rFonts w:ascii="宋体" w:hAnsi="宋体" w:cs="宋体" w:eastAsia="宋体" w:hint="default"/>
        </w:rPr>
        <w:t>万元</w:t>
      </w:r>
      <w:r>
        <w:rPr/>
        <w:t>。</w:t>
      </w:r>
    </w:p>
    <w:p>
      <w:pPr>
        <w:spacing w:line="240" w:lineRule="auto" w:before="2"/>
        <w:rPr>
          <w:rFonts w:ascii="宋体" w:hAnsi="宋体" w:cs="宋体" w:eastAsia="宋体" w:hint="default"/>
          <w:sz w:val="33"/>
          <w:szCs w:val="33"/>
        </w:rPr>
      </w:pPr>
    </w:p>
    <w:p>
      <w:pPr>
        <w:pStyle w:val="BodyText"/>
        <w:spacing w:line="357" w:lineRule="auto" w:before="0"/>
        <w:ind w:left="2035" w:right="0" w:hanging="480"/>
        <w:jc w:val="left"/>
        <w:rPr>
          <w:rFonts w:ascii="宋体" w:hAnsi="宋体" w:cs="宋体" w:eastAsia="宋体" w:hint="default"/>
        </w:rPr>
      </w:pPr>
      <w:r>
        <w:rPr>
          <w:rFonts w:ascii="宋体" w:hAnsi="宋体" w:cs="宋体" w:eastAsia="宋体" w:hint="default"/>
        </w:rPr>
        <w:t>五</w:t>
      </w:r>
      <w:r>
        <w:rPr/>
        <w:t>、公司</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激励</w:t>
      </w:r>
      <w:r>
        <w:rPr/>
        <w:t>的实</w:t>
      </w:r>
      <w:r>
        <w:rPr>
          <w:rFonts w:ascii="宋体" w:hAnsi="宋体" w:cs="宋体" w:eastAsia="宋体" w:hint="default"/>
        </w:rPr>
        <w:t>施</w:t>
      </w:r>
      <w:r>
        <w:rPr>
          <w:rFonts w:ascii="宋体" w:hAnsi="宋体" w:cs="宋体" w:eastAsia="宋体" w:hint="default"/>
        </w:rPr>
        <w:t>情况</w:t>
      </w:r>
      <w:r>
        <w:rPr/>
        <w:t>及其</w:t>
      </w:r>
      <w:r>
        <w:rPr>
          <w:rFonts w:ascii="宋体" w:hAnsi="宋体" w:cs="宋体" w:eastAsia="宋体" w:hint="default"/>
        </w:rPr>
        <w:t>影响 </w:t>
      </w:r>
      <w:r>
        <w:rPr/>
        <w:t>本报告</w:t>
      </w:r>
      <w:r>
        <w:rPr>
          <w:rFonts w:ascii="宋体" w:hAnsi="宋体" w:cs="宋体" w:eastAsia="宋体" w:hint="default"/>
        </w:rPr>
        <w:t>期</w:t>
      </w:r>
      <w:r>
        <w:rPr/>
        <w:t>内公司完</w:t>
      </w:r>
      <w:r>
        <w:rPr>
          <w:rFonts w:ascii="宋体" w:hAnsi="宋体" w:cs="宋体" w:eastAsia="宋体" w:hint="default"/>
        </w:rPr>
        <w:t>成</w:t>
      </w:r>
      <w:r>
        <w:rPr/>
        <w:t>了</w:t>
      </w:r>
      <w:r>
        <w:rPr>
          <w:rFonts w:ascii="宋体" w:hAnsi="宋体" w:cs="宋体" w:eastAsia="宋体" w:hint="default"/>
        </w:rPr>
        <w:t>股</w:t>
      </w:r>
      <w:r>
        <w:rPr>
          <w:rFonts w:ascii="宋体" w:hAnsi="宋体" w:cs="宋体" w:eastAsia="宋体" w:hint="default"/>
        </w:rPr>
        <w:t>票期</w:t>
      </w:r>
      <w:r>
        <w:rPr>
          <w:rFonts w:ascii="宋体" w:hAnsi="宋体" w:cs="宋体" w:eastAsia="宋体" w:hint="default"/>
        </w:rPr>
        <w:t>权</w:t>
      </w:r>
      <w:r>
        <w:rPr>
          <w:rFonts w:ascii="宋体" w:hAnsi="宋体" w:cs="宋体" w:eastAsia="宋体" w:hint="default"/>
        </w:rPr>
        <w:t>激励</w:t>
      </w:r>
      <w:r>
        <w:rPr/>
        <w:t>计</w:t>
      </w:r>
      <w:r>
        <w:rPr>
          <w:rFonts w:ascii="宋体" w:hAnsi="宋体" w:cs="宋体" w:eastAsia="宋体" w:hint="default"/>
        </w:rPr>
        <w:t>划</w:t>
      </w:r>
      <w:r>
        <w:rPr/>
        <w:t>的</w:t>
      </w:r>
      <w:r>
        <w:rPr>
          <w:rFonts w:ascii="宋体" w:hAnsi="宋体" w:cs="宋体" w:eastAsia="宋体" w:hint="default"/>
        </w:rPr>
        <w:t>授</w:t>
      </w:r>
      <w:r>
        <w:rPr>
          <w:rFonts w:ascii="宋体" w:hAnsi="宋体" w:cs="宋体" w:eastAsia="宋体" w:hint="default"/>
        </w:rPr>
        <w:t>予</w:t>
      </w:r>
      <w:r>
        <w:rPr>
          <w:rFonts w:ascii="宋体" w:hAnsi="宋体" w:cs="宋体" w:eastAsia="宋体" w:hint="default"/>
        </w:rPr>
        <w:t>登</w:t>
      </w:r>
      <w:r>
        <w:rPr/>
        <w:t>记</w:t>
      </w:r>
      <w:r>
        <w:rPr>
          <w:rFonts w:ascii="宋体" w:hAnsi="宋体" w:cs="宋体" w:eastAsia="宋体" w:hint="default"/>
        </w:rPr>
        <w:t>工</w:t>
      </w:r>
      <w:r>
        <w:rPr>
          <w:rFonts w:ascii="宋体" w:hAnsi="宋体" w:cs="宋体" w:eastAsia="宋体" w:hint="default"/>
        </w:rPr>
        <w:t>作</w:t>
      </w:r>
      <w:r>
        <w:rPr/>
        <w:t>。 </w:t>
      </w:r>
      <w:r>
        <w:rPr>
          <w:rFonts w:ascii="Courier New" w:hAnsi="Courier New" w:cs="Courier New" w:eastAsia="Courier New" w:hint="default"/>
          <w:spacing w:val="-3"/>
          <w:w w:val="95"/>
        </w:rPr>
        <w:t>1</w:t>
      </w:r>
      <w:r>
        <w:rPr>
          <w:spacing w:val="-3"/>
          <w:w w:val="95"/>
        </w:rPr>
        <w:t>、</w:t>
      </w:r>
      <w:r>
        <w:rPr>
          <w:rFonts w:ascii="Courier New" w:hAnsi="Courier New" w:cs="Courier New" w:eastAsia="Courier New" w:hint="default"/>
          <w:spacing w:val="-3"/>
          <w:w w:val="95"/>
        </w:rPr>
        <w:t>2011</w:t>
      </w:r>
      <w:r>
        <w:rPr>
          <w:spacing w:val="-3"/>
          <w:w w:val="95"/>
        </w:rPr>
        <w:t>年</w:t>
      </w:r>
      <w:r>
        <w:rPr>
          <w:rFonts w:ascii="Courier New" w:hAnsi="Courier New" w:cs="Courier New" w:eastAsia="Courier New" w:hint="default"/>
          <w:spacing w:val="-3"/>
          <w:w w:val="95"/>
        </w:rPr>
        <w:t>3</w:t>
      </w:r>
      <w:r>
        <w:rPr>
          <w:rFonts w:ascii="宋体" w:hAnsi="宋体" w:cs="宋体" w:eastAsia="宋体" w:hint="default"/>
          <w:spacing w:val="-3"/>
          <w:w w:val="95"/>
        </w:rPr>
        <w:t>月</w:t>
      </w:r>
      <w:r>
        <w:rPr>
          <w:rFonts w:ascii="Courier New" w:hAnsi="Courier New" w:cs="Courier New" w:eastAsia="Courier New" w:hint="default"/>
          <w:spacing w:val="-3"/>
          <w:w w:val="95"/>
        </w:rPr>
        <w:t>23</w:t>
      </w:r>
      <w:r>
        <w:rPr>
          <w:rFonts w:ascii="宋体" w:hAnsi="宋体" w:cs="宋体" w:eastAsia="宋体" w:hint="default"/>
          <w:spacing w:val="-3"/>
          <w:w w:val="95"/>
        </w:rPr>
        <w:t>日</w:t>
      </w:r>
      <w:r>
        <w:rPr>
          <w:rFonts w:ascii="宋体" w:hAnsi="宋体" w:cs="宋体" w:eastAsia="宋体" w:hint="default"/>
          <w:spacing w:val="-3"/>
          <w:w w:val="95"/>
        </w:rPr>
        <w:t>召</w:t>
      </w:r>
      <w:r>
        <w:rPr>
          <w:rFonts w:ascii="宋体" w:hAnsi="宋体" w:cs="宋体" w:eastAsia="宋体" w:hint="default"/>
          <w:spacing w:val="-3"/>
          <w:w w:val="95"/>
        </w:rPr>
        <w:t>开</w:t>
      </w:r>
      <w:r>
        <w:rPr>
          <w:spacing w:val="-3"/>
          <w:w w:val="95"/>
        </w:rPr>
        <w:t>的</w:t>
      </w:r>
      <w:r>
        <w:rPr>
          <w:rFonts w:ascii="宋体" w:hAnsi="宋体" w:cs="宋体" w:eastAsia="宋体" w:hint="default"/>
          <w:spacing w:val="-3"/>
          <w:w w:val="95"/>
        </w:rPr>
        <w:t>第五</w:t>
      </w:r>
      <w:r>
        <w:rPr>
          <w:rFonts w:ascii="宋体" w:hAnsi="宋体" w:cs="宋体" w:eastAsia="宋体" w:hint="default"/>
          <w:spacing w:val="-3"/>
          <w:w w:val="95"/>
        </w:rPr>
        <w:t>届</w:t>
      </w:r>
      <w:r>
        <w:rPr>
          <w:spacing w:val="-3"/>
          <w:w w:val="95"/>
        </w:rPr>
        <w:t>董事会</w:t>
      </w:r>
      <w:r>
        <w:rPr>
          <w:rFonts w:ascii="宋体" w:hAnsi="宋体" w:cs="宋体" w:eastAsia="宋体" w:hint="default"/>
          <w:spacing w:val="-3"/>
          <w:w w:val="95"/>
        </w:rPr>
        <w:t>第六</w:t>
      </w:r>
      <w:r>
        <w:rPr>
          <w:rFonts w:ascii="宋体" w:hAnsi="宋体" w:cs="宋体" w:eastAsia="宋体" w:hint="default"/>
          <w:spacing w:val="-3"/>
          <w:w w:val="95"/>
        </w:rPr>
        <w:t>次</w:t>
      </w:r>
      <w:r>
        <w:rPr>
          <w:spacing w:val="-3"/>
          <w:w w:val="95"/>
        </w:rPr>
        <w:t>会议，审议</w:t>
      </w:r>
      <w:r>
        <w:rPr>
          <w:rFonts w:ascii="宋体" w:hAnsi="宋体" w:cs="宋体" w:eastAsia="宋体" w:hint="default"/>
          <w:spacing w:val="-3"/>
          <w:w w:val="95"/>
        </w:rPr>
        <w:t>通</w:t>
      </w:r>
      <w:r>
        <w:rPr>
          <w:rFonts w:ascii="宋体" w:hAnsi="宋体" w:cs="宋体" w:eastAsia="宋体" w:hint="default"/>
          <w:spacing w:val="-3"/>
          <w:w w:val="95"/>
        </w:rPr>
        <w:t>过</w:t>
      </w:r>
      <w:r>
        <w:rPr>
          <w:spacing w:val="-3"/>
          <w:w w:val="95"/>
        </w:rPr>
        <w:t>了</w:t>
      </w:r>
      <w:r>
        <w:rPr>
          <w:rFonts w:ascii="宋体" w:hAnsi="宋体" w:cs="宋体" w:eastAsia="宋体" w:hint="default"/>
          <w:spacing w:val="-3"/>
          <w:w w:val="95"/>
        </w:rPr>
        <w:t>《</w:t>
      </w:r>
      <w:r>
        <w:rPr>
          <w:rFonts w:ascii="宋体" w:hAnsi="宋体" w:cs="宋体" w:eastAsia="宋体" w:hint="default"/>
          <w:spacing w:val="-3"/>
          <w:w w:val="95"/>
        </w:rPr>
        <w:t>江苏中南</w:t>
      </w:r>
    </w:p>
    <w:p>
      <w:pPr>
        <w:spacing w:line="240" w:lineRule="auto" w:before="11"/>
        <w:rPr>
          <w:rFonts w:ascii="宋体" w:hAnsi="宋体" w:cs="宋体" w:eastAsia="宋体" w:hint="default"/>
          <w:sz w:val="19"/>
          <w:szCs w:val="19"/>
        </w:rPr>
      </w:pPr>
    </w:p>
    <w:p>
      <w:pPr>
        <w:spacing w:before="78"/>
        <w:ind w:left="0" w:right="149" w:firstLine="0"/>
        <w:jc w:val="right"/>
        <w:rPr>
          <w:rFonts w:ascii="Times New Roman" w:hAnsi="Times New Roman" w:cs="Times New Roman" w:eastAsia="Times New Roman" w:hint="default"/>
          <w:sz w:val="18"/>
          <w:szCs w:val="18"/>
        </w:rPr>
      </w:pPr>
      <w:r>
        <w:rPr>
          <w:rFonts w:ascii="Times New Roman"/>
          <w:sz w:val="18"/>
        </w:rPr>
        <w:t>52</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640"/>
        </w:sectPr>
      </w:pPr>
    </w:p>
    <w:p>
      <w:pPr>
        <w:spacing w:line="240" w:lineRule="auto" w:before="2"/>
        <w:rPr>
          <w:rFonts w:ascii="Times New Roman" w:hAnsi="Times New Roman" w:cs="Times New Roman" w:eastAsia="Times New Roman" w:hint="default"/>
          <w:sz w:val="22"/>
          <w:szCs w:val="22"/>
        </w:rPr>
      </w:pPr>
    </w:p>
    <w:p>
      <w:pPr>
        <w:pStyle w:val="BodyText"/>
        <w:spacing w:line="355" w:lineRule="auto" w:before="26"/>
        <w:ind w:left="1555" w:right="25"/>
        <w:jc w:val="left"/>
      </w:pPr>
      <w:r>
        <w:rPr>
          <w:rFonts w:ascii="宋体" w:hAnsi="宋体" w:cs="宋体" w:eastAsia="宋体" w:hint="default"/>
          <w:spacing w:val="-10"/>
        </w:rPr>
        <w:t>建设集团股份</w:t>
      </w:r>
      <w:r>
        <w:rPr>
          <w:spacing w:val="-10"/>
        </w:rPr>
        <w:t>有限公司</w:t>
      </w:r>
      <w:r>
        <w:rPr>
          <w:rFonts w:ascii="宋体" w:hAnsi="宋体" w:cs="宋体" w:eastAsia="宋体" w:hint="default"/>
          <w:spacing w:val="-10"/>
        </w:rPr>
        <w:t>股</w:t>
      </w:r>
      <w:r>
        <w:rPr>
          <w:rFonts w:ascii="宋体" w:hAnsi="宋体" w:cs="宋体" w:eastAsia="宋体" w:hint="default"/>
          <w:spacing w:val="-10"/>
        </w:rPr>
        <w:t>票期</w:t>
      </w:r>
      <w:r>
        <w:rPr>
          <w:rFonts w:ascii="宋体" w:hAnsi="宋体" w:cs="宋体" w:eastAsia="宋体" w:hint="default"/>
          <w:spacing w:val="-10"/>
        </w:rPr>
        <w:t>权</w:t>
      </w:r>
      <w:r>
        <w:rPr>
          <w:rFonts w:ascii="宋体" w:hAnsi="宋体" w:cs="宋体" w:eastAsia="宋体" w:hint="default"/>
          <w:spacing w:val="-10"/>
        </w:rPr>
        <w:t>激励</w:t>
      </w:r>
      <w:r>
        <w:rPr>
          <w:spacing w:val="-10"/>
        </w:rPr>
        <w:t>计</w:t>
      </w:r>
      <w:r>
        <w:rPr>
          <w:rFonts w:ascii="宋体" w:hAnsi="宋体" w:cs="宋体" w:eastAsia="宋体" w:hint="default"/>
          <w:spacing w:val="-10"/>
        </w:rPr>
        <w:t>划</w:t>
      </w:r>
      <w:r>
        <w:rPr>
          <w:rFonts w:ascii="宋体" w:hAnsi="宋体" w:cs="宋体" w:eastAsia="宋体" w:hint="default"/>
          <w:spacing w:val="-10"/>
        </w:rPr>
        <w:t>（</w:t>
      </w:r>
      <w:r>
        <w:rPr>
          <w:rFonts w:ascii="宋体" w:hAnsi="宋体" w:cs="宋体" w:eastAsia="宋体" w:hint="default"/>
          <w:spacing w:val="-10"/>
        </w:rPr>
        <w:t>草</w:t>
      </w:r>
      <w:r>
        <w:rPr>
          <w:rFonts w:ascii="宋体" w:hAnsi="宋体" w:cs="宋体" w:eastAsia="宋体" w:hint="default"/>
          <w:spacing w:val="-10"/>
        </w:rPr>
        <w:t>案</w:t>
      </w:r>
      <w:r>
        <w:rPr>
          <w:rFonts w:ascii="宋体" w:hAnsi="宋体" w:cs="宋体" w:eastAsia="宋体" w:hint="default"/>
          <w:spacing w:val="-10"/>
        </w:rPr>
        <w:t>）》</w:t>
      </w:r>
      <w:r>
        <w:rPr>
          <w:spacing w:val="-10"/>
        </w:rPr>
        <w:t>，并报</w:t>
      </w:r>
      <w:r>
        <w:rPr>
          <w:rFonts w:ascii="宋体" w:hAnsi="宋体" w:cs="宋体" w:eastAsia="宋体" w:hint="default"/>
          <w:spacing w:val="-10"/>
        </w:rPr>
        <w:t>中</w:t>
      </w:r>
      <w:r>
        <w:rPr>
          <w:rFonts w:ascii="宋体" w:hAnsi="宋体" w:cs="宋体" w:eastAsia="宋体" w:hint="default"/>
          <w:spacing w:val="-10"/>
        </w:rPr>
        <w:t>国</w:t>
      </w:r>
      <w:r>
        <w:rPr>
          <w:spacing w:val="-10"/>
        </w:rPr>
        <w:t>证</w:t>
      </w:r>
      <w:r>
        <w:rPr>
          <w:rFonts w:ascii="宋体" w:hAnsi="宋体" w:cs="宋体" w:eastAsia="宋体" w:hint="default"/>
          <w:spacing w:val="-10"/>
        </w:rPr>
        <w:t>券</w:t>
      </w:r>
      <w:r>
        <w:rPr>
          <w:spacing w:val="-10"/>
        </w:rPr>
        <w:t>监</w:t>
      </w:r>
      <w:r>
        <w:rPr>
          <w:rFonts w:ascii="宋体" w:hAnsi="宋体" w:cs="宋体" w:eastAsia="宋体" w:hint="default"/>
          <w:spacing w:val="-10"/>
        </w:rPr>
        <w:t>督</w:t>
      </w:r>
      <w:r>
        <w:rPr>
          <w:spacing w:val="-10"/>
        </w:rPr>
        <w:t>管理</w:t>
      </w:r>
      <w:r>
        <w:rPr>
          <w:rFonts w:ascii="宋体" w:hAnsi="宋体" w:cs="宋体" w:eastAsia="宋体" w:hint="default"/>
          <w:spacing w:val="-10"/>
        </w:rPr>
        <w:t>委</w:t>
      </w:r>
      <w:r>
        <w:rPr>
          <w:spacing w:val="-10"/>
        </w:rPr>
        <w:t>员</w:t>
      </w:r>
      <w:r>
        <w:rPr>
          <w:spacing w:val="-88"/>
        </w:rPr>
        <w:t> </w:t>
      </w:r>
      <w:r>
        <w:rPr/>
        <w:t>会</w:t>
      </w:r>
      <w:r>
        <w:rPr>
          <w:rFonts w:ascii="宋体" w:hAnsi="宋体" w:cs="宋体" w:eastAsia="宋体" w:hint="default"/>
        </w:rPr>
        <w:t>备</w:t>
      </w:r>
      <w:r>
        <w:rPr>
          <w:rFonts w:ascii="宋体" w:hAnsi="宋体" w:cs="宋体" w:eastAsia="宋体" w:hint="default"/>
        </w:rPr>
        <w:t>案</w:t>
      </w:r>
      <w:r>
        <w:rPr/>
        <w:t>。</w:t>
      </w:r>
    </w:p>
    <w:p>
      <w:pPr>
        <w:pStyle w:val="BodyText"/>
        <w:spacing w:line="316" w:lineRule="auto" w:before="41"/>
        <w:ind w:left="1555" w:right="842" w:firstLine="480"/>
        <w:jc w:val="both"/>
      </w:pPr>
      <w:r>
        <w:rPr>
          <w:rFonts w:ascii="Courier New" w:hAnsi="Courier New" w:cs="Courier New" w:eastAsia="Courier New" w:hint="default"/>
        </w:rPr>
        <w:t>2</w:t>
      </w:r>
      <w:r>
        <w:rPr/>
        <w:t>、在</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等相</w:t>
      </w:r>
      <w:r>
        <w:rPr>
          <w:rFonts w:ascii="宋体" w:hAnsi="宋体" w:cs="宋体" w:eastAsia="宋体" w:hint="default"/>
        </w:rPr>
        <w:t>关部</w:t>
      </w:r>
      <w:r>
        <w:rPr>
          <w:rFonts w:ascii="宋体" w:hAnsi="宋体" w:cs="宋体" w:eastAsia="宋体" w:hint="default"/>
        </w:rPr>
        <w:t>门</w:t>
      </w:r>
      <w:r>
        <w:rPr/>
        <w:t>的</w:t>
      </w:r>
      <w:r>
        <w:rPr>
          <w:rFonts w:ascii="宋体" w:hAnsi="宋体" w:cs="宋体" w:eastAsia="宋体" w:hint="default"/>
        </w:rPr>
        <w:t>指</w:t>
      </w:r>
      <w:r>
        <w:rPr/>
        <w:t>导</w:t>
      </w:r>
      <w:r>
        <w:rPr>
          <w:rFonts w:ascii="宋体" w:hAnsi="宋体" w:cs="宋体" w:eastAsia="宋体" w:hint="default"/>
        </w:rPr>
        <w:t>下</w:t>
      </w:r>
      <w:r>
        <w:rPr/>
        <w:t>，公司对</w:t>
      </w:r>
      <w:r>
        <w:rPr>
          <w:rFonts w:ascii="宋体" w:hAnsi="宋体" w:cs="宋体" w:eastAsia="宋体" w:hint="default"/>
        </w:rPr>
        <w:t>激励</w:t>
      </w:r>
      <w:r>
        <w:rPr/>
        <w:t>计</w:t>
      </w:r>
      <w:r>
        <w:rPr>
          <w:rFonts w:ascii="宋体" w:hAnsi="宋体" w:cs="宋体" w:eastAsia="宋体" w:hint="default"/>
        </w:rPr>
        <w:t>划</w:t>
      </w:r>
      <w:r>
        <w:rPr>
          <w:rFonts w:ascii="宋体" w:hAnsi="宋体" w:cs="宋体" w:eastAsia="宋体" w:hint="default"/>
        </w:rPr>
        <w:t>进</w:t>
      </w:r>
      <w:r>
        <w:rPr>
          <w:rFonts w:ascii="宋体" w:hAnsi="宋体" w:cs="宋体" w:eastAsia="宋体" w:hint="default"/>
        </w:rPr>
        <w:t>行 </w:t>
      </w:r>
      <w:r>
        <w:rPr>
          <w:spacing w:val="-3"/>
          <w:w w:val="95"/>
        </w:rPr>
        <w:t>了</w:t>
      </w:r>
      <w:r>
        <w:rPr>
          <w:rFonts w:ascii="宋体" w:hAnsi="宋体" w:cs="宋体" w:eastAsia="宋体" w:hint="default"/>
          <w:spacing w:val="-3"/>
          <w:w w:val="95"/>
        </w:rPr>
        <w:t>相</w:t>
      </w:r>
      <w:r>
        <w:rPr>
          <w:rFonts w:ascii="宋体" w:hAnsi="宋体" w:cs="宋体" w:eastAsia="宋体" w:hint="default"/>
          <w:spacing w:val="-3"/>
          <w:w w:val="95"/>
        </w:rPr>
        <w:t>应</w:t>
      </w:r>
      <w:r>
        <w:rPr>
          <w:rFonts w:ascii="宋体" w:hAnsi="宋体" w:cs="宋体" w:eastAsia="宋体" w:hint="default"/>
          <w:spacing w:val="-3"/>
          <w:w w:val="95"/>
        </w:rPr>
        <w:t>修</w:t>
      </w:r>
      <w:r>
        <w:rPr>
          <w:rFonts w:ascii="宋体" w:hAnsi="宋体" w:cs="宋体" w:eastAsia="宋体" w:hint="default"/>
          <w:spacing w:val="-3"/>
          <w:w w:val="95"/>
        </w:rPr>
        <w:t>改</w:t>
      </w:r>
      <w:r>
        <w:rPr>
          <w:spacing w:val="-3"/>
          <w:w w:val="95"/>
        </w:rPr>
        <w:t>，并</w:t>
      </w:r>
      <w:r>
        <w:rPr>
          <w:rFonts w:ascii="宋体" w:hAnsi="宋体" w:cs="宋体" w:eastAsia="宋体" w:hint="default"/>
          <w:spacing w:val="-3"/>
          <w:w w:val="95"/>
        </w:rPr>
        <w:t>于</w:t>
      </w:r>
      <w:r>
        <w:rPr>
          <w:rFonts w:ascii="Courier New" w:hAnsi="Courier New" w:cs="Courier New" w:eastAsia="Courier New" w:hint="default"/>
          <w:spacing w:val="-3"/>
          <w:w w:val="95"/>
        </w:rPr>
        <w:t>2011</w:t>
      </w:r>
      <w:r>
        <w:rPr>
          <w:spacing w:val="-3"/>
          <w:w w:val="95"/>
        </w:rPr>
        <w:t>年</w:t>
      </w:r>
      <w:r>
        <w:rPr>
          <w:rFonts w:ascii="Courier New" w:hAnsi="Courier New" w:cs="Courier New" w:eastAsia="Courier New" w:hint="default"/>
          <w:spacing w:val="-3"/>
          <w:w w:val="95"/>
        </w:rPr>
        <w:t>11</w:t>
      </w:r>
      <w:r>
        <w:rPr>
          <w:rFonts w:ascii="宋体" w:hAnsi="宋体" w:cs="宋体" w:eastAsia="宋体" w:hint="default"/>
          <w:spacing w:val="-3"/>
          <w:w w:val="95"/>
        </w:rPr>
        <w:t>月</w:t>
      </w:r>
      <w:r>
        <w:rPr>
          <w:rFonts w:ascii="Courier New" w:hAnsi="Courier New" w:cs="Courier New" w:eastAsia="Courier New" w:hint="default"/>
          <w:spacing w:val="-3"/>
          <w:w w:val="95"/>
        </w:rPr>
        <w:t>24</w:t>
      </w:r>
      <w:r>
        <w:rPr>
          <w:rFonts w:ascii="宋体" w:hAnsi="宋体" w:cs="宋体" w:eastAsia="宋体" w:hint="default"/>
          <w:spacing w:val="-3"/>
          <w:w w:val="95"/>
        </w:rPr>
        <w:t>日</w:t>
      </w:r>
      <w:r>
        <w:rPr>
          <w:rFonts w:ascii="宋体" w:hAnsi="宋体" w:cs="宋体" w:eastAsia="宋体" w:hint="default"/>
          <w:spacing w:val="-3"/>
          <w:w w:val="95"/>
        </w:rPr>
        <w:t>提</w:t>
      </w:r>
      <w:r>
        <w:rPr>
          <w:rFonts w:ascii="宋体" w:hAnsi="宋体" w:cs="宋体" w:eastAsia="宋体" w:hint="default"/>
          <w:spacing w:val="-3"/>
          <w:w w:val="95"/>
        </w:rPr>
        <w:t>交</w:t>
      </w:r>
      <w:r>
        <w:rPr>
          <w:spacing w:val="-3"/>
          <w:w w:val="95"/>
        </w:rPr>
        <w:t>董事会，审议</w:t>
      </w:r>
      <w:r>
        <w:rPr>
          <w:rFonts w:ascii="宋体" w:hAnsi="宋体" w:cs="宋体" w:eastAsia="宋体" w:hint="default"/>
          <w:spacing w:val="-3"/>
          <w:w w:val="95"/>
        </w:rPr>
        <w:t>通</w:t>
      </w:r>
      <w:r>
        <w:rPr>
          <w:rFonts w:ascii="宋体" w:hAnsi="宋体" w:cs="宋体" w:eastAsia="宋体" w:hint="default"/>
          <w:spacing w:val="-3"/>
          <w:w w:val="95"/>
        </w:rPr>
        <w:t>过</w:t>
      </w:r>
      <w:r>
        <w:rPr>
          <w:spacing w:val="-3"/>
          <w:w w:val="95"/>
        </w:rPr>
        <w:t>了</w:t>
      </w:r>
      <w:r>
        <w:rPr>
          <w:rFonts w:ascii="宋体" w:hAnsi="宋体" w:cs="宋体" w:eastAsia="宋体" w:hint="default"/>
          <w:spacing w:val="-3"/>
          <w:w w:val="95"/>
        </w:rPr>
        <w:t>《</w:t>
      </w:r>
      <w:r>
        <w:rPr>
          <w:rFonts w:ascii="宋体" w:hAnsi="宋体" w:cs="宋体" w:eastAsia="宋体" w:hint="default"/>
          <w:spacing w:val="-3"/>
          <w:w w:val="95"/>
        </w:rPr>
        <w:t>江苏中南建设集团</w:t>
      </w:r>
      <w:r>
        <w:rPr>
          <w:rFonts w:ascii="宋体" w:hAnsi="宋体" w:cs="宋体" w:eastAsia="宋体" w:hint="default"/>
          <w:spacing w:val="39"/>
          <w:w w:val="95"/>
        </w:rPr>
        <w:t> </w:t>
      </w:r>
      <w:r>
        <w:rPr>
          <w:rFonts w:ascii="宋体" w:hAnsi="宋体" w:cs="宋体" w:eastAsia="宋体" w:hint="default"/>
          <w:spacing w:val="-7"/>
        </w:rPr>
        <w:t>股份</w:t>
      </w:r>
      <w:r>
        <w:rPr>
          <w:spacing w:val="-7"/>
        </w:rPr>
        <w:t>有限公司</w:t>
      </w:r>
      <w:r>
        <w:rPr>
          <w:rFonts w:ascii="宋体" w:hAnsi="宋体" w:cs="宋体" w:eastAsia="宋体" w:hint="default"/>
          <w:spacing w:val="-7"/>
        </w:rPr>
        <w:t>股</w:t>
      </w:r>
      <w:r>
        <w:rPr>
          <w:rFonts w:ascii="宋体" w:hAnsi="宋体" w:cs="宋体" w:eastAsia="宋体" w:hint="default"/>
          <w:spacing w:val="-7"/>
        </w:rPr>
        <w:t>票期</w:t>
      </w:r>
      <w:r>
        <w:rPr>
          <w:rFonts w:ascii="宋体" w:hAnsi="宋体" w:cs="宋体" w:eastAsia="宋体" w:hint="default"/>
          <w:spacing w:val="-7"/>
        </w:rPr>
        <w:t>权</w:t>
      </w:r>
      <w:r>
        <w:rPr>
          <w:rFonts w:ascii="宋体" w:hAnsi="宋体" w:cs="宋体" w:eastAsia="宋体" w:hint="default"/>
          <w:spacing w:val="-7"/>
        </w:rPr>
        <w:t>激励</w:t>
      </w:r>
      <w:r>
        <w:rPr>
          <w:spacing w:val="-7"/>
        </w:rPr>
        <w:t>计</w:t>
      </w:r>
      <w:r>
        <w:rPr>
          <w:rFonts w:ascii="宋体" w:hAnsi="宋体" w:cs="宋体" w:eastAsia="宋体" w:hint="default"/>
          <w:spacing w:val="-7"/>
        </w:rPr>
        <w:t>划</w:t>
      </w:r>
      <w:r>
        <w:rPr>
          <w:rFonts w:ascii="宋体" w:hAnsi="宋体" w:cs="宋体" w:eastAsia="宋体" w:hint="default"/>
          <w:spacing w:val="-7"/>
        </w:rPr>
        <w:t>（</w:t>
      </w:r>
      <w:r>
        <w:rPr>
          <w:rFonts w:ascii="宋体" w:hAnsi="宋体" w:cs="宋体" w:eastAsia="宋体" w:hint="default"/>
          <w:spacing w:val="-7"/>
        </w:rPr>
        <w:t>草</w:t>
      </w:r>
      <w:r>
        <w:rPr>
          <w:rFonts w:ascii="宋体" w:hAnsi="宋体" w:cs="宋体" w:eastAsia="宋体" w:hint="default"/>
          <w:spacing w:val="-7"/>
        </w:rPr>
        <w:t>案</w:t>
      </w:r>
      <w:r>
        <w:rPr>
          <w:rFonts w:ascii="宋体" w:hAnsi="宋体" w:cs="宋体" w:eastAsia="宋体" w:hint="default"/>
          <w:spacing w:val="-7"/>
        </w:rPr>
        <w:t>修</w:t>
      </w:r>
      <w:r>
        <w:rPr>
          <w:rFonts w:ascii="宋体" w:hAnsi="宋体" w:cs="宋体" w:eastAsia="宋体" w:hint="default"/>
          <w:spacing w:val="-7"/>
        </w:rPr>
        <w:t>订</w:t>
      </w:r>
      <w:r>
        <w:rPr>
          <w:rFonts w:ascii="宋体" w:hAnsi="宋体" w:cs="宋体" w:eastAsia="宋体" w:hint="default"/>
          <w:spacing w:val="-7"/>
        </w:rPr>
        <w:t>稿</w:t>
      </w:r>
      <w:r>
        <w:rPr>
          <w:rFonts w:ascii="宋体" w:hAnsi="宋体" w:cs="宋体" w:eastAsia="宋体" w:hint="default"/>
          <w:spacing w:val="-7"/>
        </w:rPr>
        <w:t>）》</w:t>
      </w:r>
      <w:r>
        <w:rPr>
          <w:spacing w:val="-7"/>
        </w:rPr>
        <w:t>。本</w:t>
      </w:r>
      <w:r>
        <w:rPr>
          <w:rFonts w:ascii="宋体" w:hAnsi="宋体" w:cs="宋体" w:eastAsia="宋体" w:hint="default"/>
          <w:spacing w:val="-7"/>
        </w:rPr>
        <w:t>次期</w:t>
      </w:r>
      <w:r>
        <w:rPr>
          <w:rFonts w:ascii="宋体" w:hAnsi="宋体" w:cs="宋体" w:eastAsia="宋体" w:hint="default"/>
          <w:spacing w:val="-7"/>
        </w:rPr>
        <w:t>权</w:t>
      </w:r>
      <w:r>
        <w:rPr>
          <w:rFonts w:ascii="宋体" w:hAnsi="宋体" w:cs="宋体" w:eastAsia="宋体" w:hint="default"/>
          <w:spacing w:val="-7"/>
        </w:rPr>
        <w:t>激励</w:t>
      </w:r>
      <w:r>
        <w:rPr>
          <w:spacing w:val="-7"/>
        </w:rPr>
        <w:t>计</w:t>
      </w:r>
      <w:r>
        <w:rPr>
          <w:rFonts w:ascii="宋体" w:hAnsi="宋体" w:cs="宋体" w:eastAsia="宋体" w:hint="default"/>
          <w:spacing w:val="-7"/>
        </w:rPr>
        <w:t>划</w:t>
      </w:r>
      <w:r>
        <w:rPr>
          <w:spacing w:val="-7"/>
        </w:rPr>
        <w:t>完</w:t>
      </w:r>
      <w:r>
        <w:rPr>
          <w:rFonts w:ascii="宋体" w:hAnsi="宋体" w:cs="宋体" w:eastAsia="宋体" w:hint="default"/>
          <w:spacing w:val="-7"/>
        </w:rPr>
        <w:t>成</w:t>
      </w:r>
      <w:r>
        <w:rPr>
          <w:rFonts w:ascii="宋体" w:hAnsi="宋体" w:cs="宋体" w:eastAsia="宋体" w:hint="default"/>
          <w:spacing w:val="-7"/>
        </w:rPr>
        <w:t>备</w:t>
      </w:r>
      <w:r>
        <w:rPr>
          <w:rFonts w:ascii="宋体" w:hAnsi="宋体" w:cs="宋体" w:eastAsia="宋体" w:hint="default"/>
          <w:spacing w:val="-7"/>
        </w:rPr>
        <w:t>案</w:t>
      </w:r>
      <w:r>
        <w:rPr>
          <w:spacing w:val="-7"/>
        </w:rPr>
        <w:t>，</w:t>
      </w:r>
    </w:p>
    <w:p>
      <w:pPr>
        <w:pStyle w:val="BodyText"/>
        <w:spacing w:line="240" w:lineRule="auto" w:before="74"/>
        <w:ind w:left="1555" w:right="25"/>
        <w:jc w:val="left"/>
      </w:pP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员会对计</w:t>
      </w:r>
      <w:r>
        <w:rPr>
          <w:rFonts w:ascii="宋体" w:hAnsi="宋体" w:cs="宋体" w:eastAsia="宋体" w:hint="default"/>
        </w:rPr>
        <w:t>划</w:t>
      </w:r>
      <w:r>
        <w:rPr/>
        <w:t>无异议。</w:t>
      </w:r>
    </w:p>
    <w:p>
      <w:pPr>
        <w:pStyle w:val="BodyText"/>
        <w:spacing w:line="326" w:lineRule="auto" w:before="156"/>
        <w:ind w:left="1555" w:right="938" w:firstLine="480"/>
        <w:jc w:val="both"/>
      </w:pPr>
      <w:r>
        <w:rPr>
          <w:rFonts w:ascii="Courier New" w:hAnsi="Courier New" w:cs="Courier New" w:eastAsia="Courier New" w:hint="default"/>
          <w:w w:val="95"/>
        </w:rPr>
        <w:t>3</w:t>
      </w:r>
      <w:r>
        <w:rPr>
          <w:w w:val="95"/>
        </w:rPr>
        <w:t>、</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20</w:t>
      </w:r>
      <w:r>
        <w:rPr>
          <w:rFonts w:ascii="宋体" w:hAnsi="宋体" w:cs="宋体" w:eastAsia="宋体" w:hint="default"/>
          <w:w w:val="95"/>
        </w:rPr>
        <w:t>日</w:t>
      </w:r>
      <w:r>
        <w:rPr>
          <w:w w:val="95"/>
        </w:rPr>
        <w:t>，公司</w:t>
      </w:r>
      <w:r>
        <w:rPr>
          <w:rFonts w:ascii="Courier New" w:hAnsi="Courier New" w:cs="Courier New" w:eastAsia="Courier New" w:hint="default"/>
          <w:w w:val="95"/>
        </w:rPr>
        <w:t>2011</w:t>
      </w:r>
      <w:r>
        <w:rPr>
          <w:w w:val="95"/>
        </w:rPr>
        <w:t>年</w:t>
      </w:r>
      <w:r>
        <w:rPr>
          <w:rFonts w:ascii="宋体" w:hAnsi="宋体" w:cs="宋体" w:eastAsia="宋体" w:hint="default"/>
          <w:w w:val="95"/>
        </w:rPr>
        <w:t>第一</w:t>
      </w:r>
      <w:r>
        <w:rPr>
          <w:rFonts w:ascii="宋体" w:hAnsi="宋体" w:cs="宋体" w:eastAsia="宋体" w:hint="default"/>
          <w:w w:val="95"/>
        </w:rPr>
        <w:t>次</w:t>
      </w:r>
      <w:r>
        <w:rPr>
          <w:rFonts w:ascii="宋体" w:hAnsi="宋体" w:cs="宋体" w:eastAsia="宋体" w:hint="default"/>
          <w:w w:val="95"/>
        </w:rPr>
        <w:t>临</w:t>
      </w:r>
      <w:r>
        <w:rPr>
          <w:rFonts w:ascii="宋体" w:hAnsi="宋体" w:cs="宋体" w:eastAsia="宋体" w:hint="default"/>
          <w:w w:val="95"/>
        </w:rPr>
        <w:t>时</w:t>
      </w:r>
      <w:r>
        <w:rPr>
          <w:rFonts w:ascii="宋体" w:hAnsi="宋体" w:cs="宋体" w:eastAsia="宋体" w:hint="default"/>
          <w:w w:val="95"/>
        </w:rPr>
        <w:t>股东</w:t>
      </w:r>
      <w:r>
        <w:rPr>
          <w:w w:val="95"/>
        </w:rPr>
        <w:t>大会审议</w:t>
      </w:r>
      <w:r>
        <w:rPr>
          <w:rFonts w:ascii="宋体" w:hAnsi="宋体" w:cs="宋体" w:eastAsia="宋体" w:hint="default"/>
          <w:w w:val="95"/>
        </w:rPr>
        <w:t>通</w:t>
      </w:r>
      <w:r>
        <w:rPr>
          <w:rFonts w:ascii="宋体" w:hAnsi="宋体" w:cs="宋体" w:eastAsia="宋体" w:hint="default"/>
          <w:w w:val="95"/>
        </w:rPr>
        <w:t>过</w:t>
      </w:r>
      <w:r>
        <w:rPr>
          <w:w w:val="95"/>
        </w:rPr>
        <w:t>了</w:t>
      </w:r>
      <w:r>
        <w:rPr>
          <w:rFonts w:ascii="宋体" w:hAnsi="宋体" w:cs="宋体" w:eastAsia="宋体" w:hint="default"/>
          <w:w w:val="95"/>
        </w:rPr>
        <w:t>《</w:t>
      </w:r>
      <w:r>
        <w:rPr>
          <w:rFonts w:ascii="宋体" w:hAnsi="宋体" w:cs="宋体" w:eastAsia="宋体" w:hint="default"/>
          <w:w w:val="95"/>
        </w:rPr>
        <w:t>江苏中</w:t>
      </w:r>
      <w:r>
        <w:rPr>
          <w:rFonts w:ascii="宋体" w:hAnsi="宋体" w:cs="宋体" w:eastAsia="宋体" w:hint="default"/>
        </w:rPr>
        <w:t> </w:t>
      </w:r>
      <w:r>
        <w:rPr>
          <w:rFonts w:ascii="宋体" w:hAnsi="宋体" w:cs="宋体" w:eastAsia="宋体" w:hint="default"/>
          <w:spacing w:val="-6"/>
        </w:rPr>
        <w:t>南建设集团股份</w:t>
      </w:r>
      <w:r>
        <w:rPr>
          <w:spacing w:val="-6"/>
        </w:rPr>
        <w:t>有限公司</w:t>
      </w:r>
      <w:r>
        <w:rPr>
          <w:rFonts w:ascii="宋体" w:hAnsi="宋体" w:cs="宋体" w:eastAsia="宋体" w:hint="default"/>
          <w:spacing w:val="-6"/>
        </w:rPr>
        <w:t>股</w:t>
      </w:r>
      <w:r>
        <w:rPr>
          <w:rFonts w:ascii="宋体" w:hAnsi="宋体" w:cs="宋体" w:eastAsia="宋体" w:hint="default"/>
          <w:spacing w:val="-6"/>
        </w:rPr>
        <w:t>票期</w:t>
      </w:r>
      <w:r>
        <w:rPr>
          <w:rFonts w:ascii="宋体" w:hAnsi="宋体" w:cs="宋体" w:eastAsia="宋体" w:hint="default"/>
          <w:spacing w:val="-6"/>
        </w:rPr>
        <w:t>权</w:t>
      </w:r>
      <w:r>
        <w:rPr>
          <w:rFonts w:ascii="宋体" w:hAnsi="宋体" w:cs="宋体" w:eastAsia="宋体" w:hint="default"/>
          <w:spacing w:val="-6"/>
        </w:rPr>
        <w:t>激励</w:t>
      </w:r>
      <w:r>
        <w:rPr>
          <w:spacing w:val="-6"/>
        </w:rPr>
        <w:t>计</w:t>
      </w:r>
      <w:r>
        <w:rPr>
          <w:rFonts w:ascii="宋体" w:hAnsi="宋体" w:cs="宋体" w:eastAsia="宋体" w:hint="default"/>
          <w:spacing w:val="-6"/>
        </w:rPr>
        <w:t>划</w:t>
      </w:r>
      <w:r>
        <w:rPr>
          <w:rFonts w:ascii="宋体" w:hAnsi="宋体" w:cs="宋体" w:eastAsia="宋体" w:hint="default"/>
          <w:spacing w:val="-6"/>
        </w:rPr>
        <w:t>（</w:t>
      </w:r>
      <w:r>
        <w:rPr>
          <w:rFonts w:ascii="宋体" w:hAnsi="宋体" w:cs="宋体" w:eastAsia="宋体" w:hint="default"/>
          <w:spacing w:val="-6"/>
        </w:rPr>
        <w:t>草</w:t>
      </w:r>
      <w:r>
        <w:rPr>
          <w:rFonts w:ascii="宋体" w:hAnsi="宋体" w:cs="宋体" w:eastAsia="宋体" w:hint="default"/>
          <w:spacing w:val="-6"/>
        </w:rPr>
        <w:t>案</w:t>
      </w:r>
      <w:r>
        <w:rPr>
          <w:rFonts w:ascii="宋体" w:hAnsi="宋体" w:cs="宋体" w:eastAsia="宋体" w:hint="default"/>
          <w:spacing w:val="-6"/>
        </w:rPr>
        <w:t>修</w:t>
      </w:r>
      <w:r>
        <w:rPr>
          <w:rFonts w:ascii="宋体" w:hAnsi="宋体" w:cs="宋体" w:eastAsia="宋体" w:hint="default"/>
          <w:spacing w:val="-6"/>
        </w:rPr>
        <w:t>订</w:t>
      </w:r>
      <w:r>
        <w:rPr>
          <w:rFonts w:ascii="宋体" w:hAnsi="宋体" w:cs="宋体" w:eastAsia="宋体" w:hint="default"/>
          <w:spacing w:val="-6"/>
        </w:rPr>
        <w:t>稿</w:t>
      </w:r>
      <w:r>
        <w:rPr>
          <w:rFonts w:ascii="宋体" w:hAnsi="宋体" w:cs="宋体" w:eastAsia="宋体" w:hint="default"/>
          <w:spacing w:val="-6"/>
        </w:rPr>
        <w:t>）》</w:t>
      </w:r>
      <w:r>
        <w:rPr>
          <w:spacing w:val="-6"/>
        </w:rPr>
        <w:t>，本</w:t>
      </w:r>
      <w:r>
        <w:rPr>
          <w:rFonts w:ascii="宋体" w:hAnsi="宋体" w:cs="宋体" w:eastAsia="宋体" w:hint="default"/>
          <w:spacing w:val="-6"/>
        </w:rPr>
        <w:t>次</w:t>
      </w:r>
      <w:r>
        <w:rPr>
          <w:rFonts w:ascii="Times New Roman" w:hAnsi="Times New Roman" w:cs="Times New Roman" w:eastAsia="Times New Roman" w:hint="default"/>
          <w:spacing w:val="-6"/>
        </w:rPr>
        <w:t>“</w:t>
      </w:r>
      <w:r>
        <w:rPr>
          <w:rFonts w:ascii="宋体" w:hAnsi="宋体" w:cs="宋体" w:eastAsia="宋体" w:hint="default"/>
          <w:spacing w:val="-6"/>
        </w:rPr>
        <w:t>期</w:t>
      </w:r>
      <w:r>
        <w:rPr>
          <w:rFonts w:ascii="宋体" w:hAnsi="宋体" w:cs="宋体" w:eastAsia="宋体" w:hint="default"/>
          <w:spacing w:val="-6"/>
        </w:rPr>
        <w:t>权</w:t>
      </w:r>
      <w:r>
        <w:rPr>
          <w:rFonts w:ascii="宋体" w:hAnsi="宋体" w:cs="宋体" w:eastAsia="宋体" w:hint="default"/>
          <w:spacing w:val="-6"/>
        </w:rPr>
        <w:t>激励</w:t>
      </w:r>
      <w:r>
        <w:rPr>
          <w:spacing w:val="-6"/>
        </w:rPr>
        <w:t>计</w:t>
      </w:r>
      <w:r>
        <w:rPr>
          <w:spacing w:val="-114"/>
        </w:rPr>
        <w:t> </w:t>
      </w:r>
      <w:r>
        <w:rPr>
          <w:rFonts w:ascii="宋体" w:hAnsi="宋体" w:cs="宋体" w:eastAsia="宋体" w:hint="default"/>
        </w:rPr>
        <w:t>划</w:t>
      </w:r>
      <w:r>
        <w:rPr>
          <w:rFonts w:ascii="Times New Roman" w:hAnsi="Times New Roman" w:cs="Times New Roman" w:eastAsia="Times New Roman" w:hint="default"/>
        </w:rPr>
        <w:t>”</w:t>
      </w:r>
      <w:r>
        <w:rPr>
          <w:rFonts w:ascii="宋体" w:hAnsi="宋体" w:cs="宋体" w:eastAsia="宋体" w:hint="default"/>
        </w:rPr>
        <w:t>获得</w:t>
      </w:r>
      <w:r>
        <w:rPr>
          <w:rFonts w:ascii="宋体" w:hAnsi="宋体" w:cs="宋体" w:eastAsia="宋体" w:hint="default"/>
        </w:rPr>
        <w:t>批</w:t>
      </w:r>
      <w:r>
        <w:rPr/>
        <w:t>准。</w:t>
      </w:r>
    </w:p>
    <w:p>
      <w:pPr>
        <w:pStyle w:val="BodyText"/>
        <w:spacing w:line="324" w:lineRule="auto" w:before="37"/>
        <w:ind w:left="1555" w:right="929" w:firstLine="480"/>
        <w:jc w:val="both"/>
      </w:pPr>
      <w:r>
        <w:rPr>
          <w:rFonts w:ascii="Courier New" w:hAnsi="Courier New" w:cs="Courier New" w:eastAsia="Courier New" w:hint="default"/>
          <w:w w:val="95"/>
        </w:rPr>
        <w:t>4</w:t>
      </w:r>
      <w:r>
        <w:rPr>
          <w:w w:val="95"/>
        </w:rPr>
        <w:t>、</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29</w:t>
      </w:r>
      <w:r>
        <w:rPr>
          <w:rFonts w:ascii="宋体" w:hAnsi="宋体" w:cs="宋体" w:eastAsia="宋体" w:hint="default"/>
          <w:w w:val="95"/>
        </w:rPr>
        <w:t>日</w:t>
      </w:r>
      <w:r>
        <w:rPr>
          <w:w w:val="95"/>
        </w:rPr>
        <w:t>，公司</w:t>
      </w:r>
      <w:r>
        <w:rPr>
          <w:rFonts w:ascii="宋体" w:hAnsi="宋体" w:cs="宋体" w:eastAsia="宋体" w:hint="default"/>
          <w:w w:val="95"/>
        </w:rPr>
        <w:t>第五</w:t>
      </w:r>
      <w:r>
        <w:rPr>
          <w:rFonts w:ascii="宋体" w:hAnsi="宋体" w:cs="宋体" w:eastAsia="宋体" w:hint="default"/>
          <w:w w:val="95"/>
        </w:rPr>
        <w:t>届</w:t>
      </w:r>
      <w:r>
        <w:rPr>
          <w:w w:val="95"/>
        </w:rPr>
        <w:t>董事会</w:t>
      </w:r>
      <w:r>
        <w:rPr>
          <w:rFonts w:ascii="宋体" w:hAnsi="宋体" w:cs="宋体" w:eastAsia="宋体" w:hint="default"/>
          <w:w w:val="95"/>
        </w:rPr>
        <w:t>第十五</w:t>
      </w:r>
      <w:r>
        <w:rPr>
          <w:rFonts w:ascii="宋体" w:hAnsi="宋体" w:cs="宋体" w:eastAsia="宋体" w:hint="default"/>
          <w:w w:val="95"/>
        </w:rPr>
        <w:t>次</w:t>
      </w:r>
      <w:r>
        <w:rPr>
          <w:w w:val="95"/>
        </w:rPr>
        <w:t>会议审议</w:t>
      </w:r>
      <w:r>
        <w:rPr>
          <w:rFonts w:ascii="宋体" w:hAnsi="宋体" w:cs="宋体" w:eastAsia="宋体" w:hint="default"/>
          <w:w w:val="95"/>
        </w:rPr>
        <w:t>通</w:t>
      </w:r>
      <w:r>
        <w:rPr>
          <w:rFonts w:ascii="宋体" w:hAnsi="宋体" w:cs="宋体" w:eastAsia="宋体" w:hint="default"/>
          <w:w w:val="95"/>
        </w:rPr>
        <w:t>过</w:t>
      </w:r>
      <w:r>
        <w:rPr>
          <w:w w:val="95"/>
        </w:rPr>
        <w:t>了</w:t>
      </w:r>
      <w:r>
        <w:rPr>
          <w:rFonts w:ascii="宋体" w:hAnsi="宋体" w:cs="宋体" w:eastAsia="宋体" w:hint="default"/>
          <w:w w:val="95"/>
        </w:rPr>
        <w:t>《关</w:t>
      </w:r>
      <w:r>
        <w:rPr>
          <w:rFonts w:ascii="宋体" w:hAnsi="宋体" w:cs="宋体" w:eastAsia="宋体" w:hint="default"/>
          <w:w w:val="95"/>
        </w:rPr>
        <w:t>于</w:t>
      </w:r>
      <w:r>
        <w:rPr>
          <w:rFonts w:ascii="宋体" w:hAnsi="宋体" w:cs="宋体" w:eastAsia="宋体" w:hint="default"/>
          <w:w w:val="95"/>
        </w:rPr>
        <w:t>股</w:t>
      </w:r>
      <w:r>
        <w:rPr>
          <w:rFonts w:ascii="宋体" w:hAnsi="宋体" w:cs="宋体" w:eastAsia="宋体" w:hint="default"/>
        </w:rPr>
        <w:t> </w:t>
      </w:r>
      <w:r>
        <w:rPr>
          <w:rFonts w:ascii="宋体" w:hAnsi="宋体" w:cs="宋体" w:eastAsia="宋体" w:hint="default"/>
          <w:spacing w:val="4"/>
        </w:rPr>
        <w:t>票期</w:t>
      </w:r>
      <w:r>
        <w:rPr>
          <w:rFonts w:ascii="宋体" w:hAnsi="宋体" w:cs="宋体" w:eastAsia="宋体" w:hint="default"/>
          <w:spacing w:val="4"/>
        </w:rPr>
        <w:t>权</w:t>
      </w:r>
      <w:r>
        <w:rPr>
          <w:rFonts w:ascii="宋体" w:hAnsi="宋体" w:cs="宋体" w:eastAsia="宋体" w:hint="default"/>
          <w:spacing w:val="4"/>
        </w:rPr>
        <w:t>激励</w:t>
      </w:r>
      <w:r>
        <w:rPr>
          <w:spacing w:val="4"/>
        </w:rPr>
        <w:t>计</w:t>
      </w:r>
      <w:r>
        <w:rPr>
          <w:rFonts w:ascii="宋体" w:hAnsi="宋体" w:cs="宋体" w:eastAsia="宋体" w:hint="default"/>
          <w:spacing w:val="4"/>
        </w:rPr>
        <w:t>划</w:t>
      </w:r>
      <w:r>
        <w:rPr>
          <w:rFonts w:ascii="宋体" w:hAnsi="宋体" w:cs="宋体" w:eastAsia="宋体" w:hint="default"/>
          <w:spacing w:val="4"/>
        </w:rPr>
        <w:t>期</w:t>
      </w:r>
      <w:r>
        <w:rPr>
          <w:rFonts w:ascii="宋体" w:hAnsi="宋体" w:cs="宋体" w:eastAsia="宋体" w:hint="default"/>
          <w:spacing w:val="4"/>
        </w:rPr>
        <w:t>权</w:t>
      </w:r>
      <w:r>
        <w:rPr>
          <w:rFonts w:ascii="宋体" w:hAnsi="宋体" w:cs="宋体" w:eastAsia="宋体" w:hint="default"/>
          <w:spacing w:val="4"/>
        </w:rPr>
        <w:t>授</w:t>
      </w:r>
      <w:r>
        <w:rPr>
          <w:rFonts w:ascii="宋体" w:hAnsi="宋体" w:cs="宋体" w:eastAsia="宋体" w:hint="default"/>
          <w:spacing w:val="4"/>
        </w:rPr>
        <w:t>予相</w:t>
      </w:r>
      <w:r>
        <w:rPr>
          <w:rFonts w:ascii="宋体" w:hAnsi="宋体" w:cs="宋体" w:eastAsia="宋体" w:hint="default"/>
          <w:spacing w:val="4"/>
        </w:rPr>
        <w:t>关</w:t>
      </w:r>
      <w:r>
        <w:rPr>
          <w:spacing w:val="4"/>
        </w:rPr>
        <w:t>事</w:t>
      </w:r>
      <w:r>
        <w:rPr>
          <w:rFonts w:ascii="宋体" w:hAnsi="宋体" w:cs="宋体" w:eastAsia="宋体" w:hint="default"/>
          <w:spacing w:val="4"/>
        </w:rPr>
        <w:t>宜</w:t>
      </w:r>
      <w:r>
        <w:rPr>
          <w:spacing w:val="4"/>
        </w:rPr>
        <w:t>的议</w:t>
      </w:r>
      <w:r>
        <w:rPr>
          <w:rFonts w:ascii="宋体" w:hAnsi="宋体" w:cs="宋体" w:eastAsia="宋体" w:hint="default"/>
          <w:spacing w:val="4"/>
        </w:rPr>
        <w:t>案</w:t>
      </w:r>
      <w:r>
        <w:rPr>
          <w:rFonts w:ascii="宋体" w:hAnsi="宋体" w:cs="宋体" w:eastAsia="宋体" w:hint="default"/>
          <w:spacing w:val="4"/>
        </w:rPr>
        <w:t>》</w:t>
      </w:r>
      <w:r>
        <w:rPr>
          <w:spacing w:val="4"/>
        </w:rPr>
        <w:t>，确</w:t>
      </w:r>
      <w:r>
        <w:rPr>
          <w:rFonts w:ascii="宋体" w:hAnsi="宋体" w:cs="宋体" w:eastAsia="宋体" w:hint="default"/>
          <w:spacing w:val="4"/>
        </w:rPr>
        <w:t>定</w:t>
      </w:r>
      <w:r>
        <w:rPr>
          <w:rFonts w:ascii="Times New Roman" w:hAnsi="Times New Roman" w:cs="Times New Roman" w:eastAsia="Times New Roman" w:hint="default"/>
          <w:spacing w:val="4"/>
        </w:rPr>
        <w:t>“</w:t>
      </w:r>
      <w:r>
        <w:rPr>
          <w:rFonts w:ascii="宋体" w:hAnsi="宋体" w:cs="宋体" w:eastAsia="宋体" w:hint="default"/>
          <w:spacing w:val="4"/>
        </w:rPr>
        <w:t>期</w:t>
      </w:r>
      <w:r>
        <w:rPr>
          <w:rFonts w:ascii="宋体" w:hAnsi="宋体" w:cs="宋体" w:eastAsia="宋体" w:hint="default"/>
          <w:spacing w:val="4"/>
        </w:rPr>
        <w:t>权</w:t>
      </w:r>
      <w:r>
        <w:rPr>
          <w:rFonts w:ascii="宋体" w:hAnsi="宋体" w:cs="宋体" w:eastAsia="宋体" w:hint="default"/>
          <w:spacing w:val="4"/>
        </w:rPr>
        <w:t>激励</w:t>
      </w:r>
      <w:r>
        <w:rPr>
          <w:spacing w:val="4"/>
        </w:rPr>
        <w:t>计</w:t>
      </w:r>
      <w:r>
        <w:rPr>
          <w:rFonts w:ascii="宋体" w:hAnsi="宋体" w:cs="宋体" w:eastAsia="宋体" w:hint="default"/>
          <w:spacing w:val="4"/>
        </w:rPr>
        <w:t>划</w:t>
      </w:r>
      <w:r>
        <w:rPr>
          <w:rFonts w:ascii="Times New Roman" w:hAnsi="Times New Roman" w:cs="Times New Roman" w:eastAsia="Times New Roman" w:hint="default"/>
          <w:spacing w:val="4"/>
        </w:rPr>
        <w:t>”</w:t>
      </w:r>
      <w:r>
        <w:rPr>
          <w:spacing w:val="4"/>
        </w:rPr>
        <w:t>的</w:t>
      </w:r>
      <w:r>
        <w:rPr>
          <w:rFonts w:ascii="宋体" w:hAnsi="宋体" w:cs="宋体" w:eastAsia="宋体" w:hint="default"/>
          <w:spacing w:val="4"/>
        </w:rPr>
        <w:t>授</w:t>
      </w:r>
      <w:r>
        <w:rPr>
          <w:rFonts w:ascii="宋体" w:hAnsi="宋体" w:cs="宋体" w:eastAsia="宋体" w:hint="default"/>
          <w:spacing w:val="4"/>
        </w:rPr>
        <w:t>权</w:t>
      </w:r>
      <w:r>
        <w:rPr>
          <w:rFonts w:ascii="宋体" w:hAnsi="宋体" w:cs="宋体" w:eastAsia="宋体" w:hint="default"/>
          <w:spacing w:val="4"/>
        </w:rPr>
        <w:t>日</w:t>
      </w:r>
      <w:r>
        <w:rPr>
          <w:spacing w:val="4"/>
        </w:rPr>
        <w:t>为</w:t>
      </w:r>
      <w:r>
        <w:rPr>
          <w:spacing w:val="-107"/>
        </w:rPr>
        <w:t> </w:t>
      </w:r>
      <w:r>
        <w:rPr>
          <w:rFonts w:ascii="Courier New" w:hAnsi="Courier New" w:cs="Courier New" w:eastAsia="Courier New" w:hint="default"/>
          <w:spacing w:val="-3"/>
          <w:w w:val="95"/>
        </w:rPr>
        <w:t>2011</w:t>
      </w:r>
      <w:r>
        <w:rPr>
          <w:spacing w:val="-3"/>
          <w:w w:val="95"/>
        </w:rPr>
        <w:t>年</w:t>
      </w:r>
      <w:r>
        <w:rPr>
          <w:rFonts w:ascii="Courier New" w:hAnsi="Courier New" w:cs="Courier New" w:eastAsia="Courier New" w:hint="default"/>
          <w:spacing w:val="-3"/>
          <w:w w:val="95"/>
        </w:rPr>
        <w:t>12</w:t>
      </w:r>
      <w:r>
        <w:rPr>
          <w:rFonts w:ascii="宋体" w:hAnsi="宋体" w:cs="宋体" w:eastAsia="宋体" w:hint="default"/>
          <w:spacing w:val="-3"/>
          <w:w w:val="95"/>
        </w:rPr>
        <w:t>月</w:t>
      </w:r>
      <w:r>
        <w:rPr>
          <w:rFonts w:ascii="Courier New" w:hAnsi="Courier New" w:cs="Courier New" w:eastAsia="Courier New" w:hint="default"/>
          <w:spacing w:val="-3"/>
          <w:w w:val="95"/>
        </w:rPr>
        <w:t>30</w:t>
      </w:r>
      <w:r>
        <w:rPr>
          <w:rFonts w:ascii="宋体" w:hAnsi="宋体" w:cs="宋体" w:eastAsia="宋体" w:hint="default"/>
          <w:spacing w:val="-3"/>
          <w:w w:val="95"/>
        </w:rPr>
        <w:t>日</w:t>
      </w:r>
      <w:r>
        <w:rPr>
          <w:spacing w:val="-3"/>
          <w:w w:val="95"/>
        </w:rPr>
        <w:t>。</w:t>
      </w:r>
      <w:r>
        <w:rPr>
          <w:rFonts w:ascii="宋体" w:hAnsi="宋体" w:cs="宋体" w:eastAsia="宋体" w:hint="default"/>
          <w:spacing w:val="-3"/>
          <w:w w:val="95"/>
        </w:rPr>
        <w:t>同</w:t>
      </w:r>
      <w:r>
        <w:rPr>
          <w:rFonts w:ascii="宋体" w:hAnsi="宋体" w:cs="宋体" w:eastAsia="宋体" w:hint="default"/>
          <w:spacing w:val="-3"/>
          <w:w w:val="95"/>
        </w:rPr>
        <w:t>时</w:t>
      </w:r>
      <w:r>
        <w:rPr>
          <w:spacing w:val="-3"/>
          <w:w w:val="95"/>
        </w:rPr>
        <w:t>公司</w:t>
      </w:r>
      <w:r>
        <w:rPr>
          <w:rFonts w:ascii="宋体" w:hAnsi="宋体" w:cs="宋体" w:eastAsia="宋体" w:hint="default"/>
          <w:spacing w:val="-3"/>
          <w:w w:val="95"/>
        </w:rPr>
        <w:t>第五</w:t>
      </w:r>
      <w:r>
        <w:rPr>
          <w:rFonts w:ascii="宋体" w:hAnsi="宋体" w:cs="宋体" w:eastAsia="宋体" w:hint="default"/>
          <w:spacing w:val="-3"/>
          <w:w w:val="95"/>
        </w:rPr>
        <w:t>届</w:t>
      </w:r>
      <w:r>
        <w:rPr>
          <w:spacing w:val="-3"/>
          <w:w w:val="95"/>
        </w:rPr>
        <w:t>监事会对公司</w:t>
      </w:r>
      <w:r>
        <w:rPr>
          <w:rFonts w:ascii="宋体" w:hAnsi="宋体" w:cs="宋体" w:eastAsia="宋体" w:hint="default"/>
          <w:spacing w:val="-3"/>
          <w:w w:val="95"/>
        </w:rPr>
        <w:t>授</w:t>
      </w:r>
      <w:r>
        <w:rPr>
          <w:rFonts w:ascii="宋体" w:hAnsi="宋体" w:cs="宋体" w:eastAsia="宋体" w:hint="default"/>
          <w:spacing w:val="-3"/>
          <w:w w:val="95"/>
        </w:rPr>
        <w:t>予</w:t>
      </w:r>
      <w:r>
        <w:rPr>
          <w:rFonts w:ascii="宋体" w:hAnsi="宋体" w:cs="宋体" w:eastAsia="宋体" w:hint="default"/>
          <w:spacing w:val="-3"/>
          <w:w w:val="95"/>
        </w:rPr>
        <w:t>股</w:t>
      </w:r>
      <w:r>
        <w:rPr>
          <w:rFonts w:ascii="宋体" w:hAnsi="宋体" w:cs="宋体" w:eastAsia="宋体" w:hint="default"/>
          <w:spacing w:val="-3"/>
          <w:w w:val="95"/>
        </w:rPr>
        <w:t>票期</w:t>
      </w:r>
      <w:r>
        <w:rPr>
          <w:rFonts w:ascii="宋体" w:hAnsi="宋体" w:cs="宋体" w:eastAsia="宋体" w:hint="default"/>
          <w:spacing w:val="-3"/>
          <w:w w:val="95"/>
        </w:rPr>
        <w:t>权</w:t>
      </w:r>
      <w:r>
        <w:rPr>
          <w:spacing w:val="-3"/>
          <w:w w:val="95"/>
        </w:rPr>
        <w:t>的</w:t>
      </w:r>
      <w:r>
        <w:rPr>
          <w:rFonts w:ascii="宋体" w:hAnsi="宋体" w:cs="宋体" w:eastAsia="宋体" w:hint="default"/>
          <w:spacing w:val="-3"/>
          <w:w w:val="95"/>
        </w:rPr>
        <w:t>激励</w:t>
      </w:r>
      <w:r>
        <w:rPr>
          <w:spacing w:val="-3"/>
          <w:w w:val="95"/>
        </w:rPr>
        <w:t>对</w:t>
      </w:r>
      <w:r>
        <w:rPr>
          <w:rFonts w:ascii="宋体" w:hAnsi="宋体" w:cs="宋体" w:eastAsia="宋体" w:hint="default"/>
          <w:spacing w:val="-3"/>
          <w:w w:val="95"/>
        </w:rPr>
        <w:t>象</w:t>
      </w:r>
      <w:r>
        <w:rPr>
          <w:rFonts w:ascii="宋体" w:hAnsi="宋体" w:cs="宋体" w:eastAsia="宋体" w:hint="default"/>
          <w:spacing w:val="-3"/>
          <w:w w:val="95"/>
        </w:rPr>
        <w:t>名</w:t>
      </w:r>
      <w:r>
        <w:rPr>
          <w:rFonts w:ascii="宋体" w:hAnsi="宋体" w:cs="宋体" w:eastAsia="宋体" w:hint="default"/>
          <w:spacing w:val="-3"/>
          <w:w w:val="95"/>
        </w:rPr>
        <w:t>单进</w:t>
      </w:r>
      <w:r>
        <w:rPr>
          <w:rFonts w:ascii="宋体" w:hAnsi="宋体" w:cs="宋体" w:eastAsia="宋体" w:hint="default"/>
          <w:spacing w:val="40"/>
          <w:w w:val="95"/>
        </w:rPr>
        <w:t> </w:t>
      </w:r>
      <w:r>
        <w:rPr>
          <w:rFonts w:ascii="宋体" w:hAnsi="宋体" w:cs="宋体" w:eastAsia="宋体" w:hint="default"/>
        </w:rPr>
        <w:t>行</w:t>
      </w:r>
      <w:r>
        <w:rPr>
          <w:rFonts w:ascii="宋体" w:hAnsi="宋体" w:cs="宋体" w:eastAsia="宋体" w:hint="default"/>
        </w:rPr>
        <w:t>核</w:t>
      </w:r>
      <w:r>
        <w:rPr>
          <w:rFonts w:ascii="宋体" w:hAnsi="宋体" w:cs="宋体" w:eastAsia="宋体" w:hint="default"/>
        </w:rPr>
        <w:t>查</w:t>
      </w:r>
      <w:r>
        <w:rPr/>
        <w:t>并</w:t>
      </w:r>
      <w:r>
        <w:rPr>
          <w:rFonts w:ascii="宋体" w:hAnsi="宋体" w:cs="宋体" w:eastAsia="宋体" w:hint="default"/>
        </w:rPr>
        <w:t>发</w:t>
      </w:r>
      <w:r>
        <w:rPr>
          <w:rFonts w:ascii="宋体" w:hAnsi="宋体" w:cs="宋体" w:eastAsia="宋体" w:hint="default"/>
        </w:rPr>
        <w:t>表</w:t>
      </w:r>
      <w:r>
        <w:rPr/>
        <w:t>了意见。</w:t>
      </w:r>
    </w:p>
    <w:p>
      <w:pPr>
        <w:pStyle w:val="BodyText"/>
        <w:spacing w:line="328" w:lineRule="auto" w:before="67"/>
        <w:ind w:left="1555" w:right="929" w:firstLine="480"/>
        <w:jc w:val="both"/>
      </w:pPr>
      <w:r>
        <w:rPr>
          <w:rFonts w:ascii="Courier New" w:hAnsi="Courier New" w:cs="Courier New" w:eastAsia="Courier New" w:hint="default"/>
          <w:spacing w:val="-3"/>
          <w:w w:val="95"/>
        </w:rPr>
        <w:t>5</w:t>
      </w:r>
      <w:r>
        <w:rPr>
          <w:spacing w:val="-3"/>
          <w:w w:val="95"/>
        </w:rPr>
        <w:t>、</w:t>
      </w:r>
      <w:r>
        <w:rPr>
          <w:rFonts w:ascii="Courier New" w:hAnsi="Courier New" w:cs="Courier New" w:eastAsia="Courier New" w:hint="default"/>
          <w:spacing w:val="-3"/>
          <w:w w:val="95"/>
        </w:rPr>
        <w:t>2012</w:t>
      </w:r>
      <w:r>
        <w:rPr>
          <w:spacing w:val="-3"/>
          <w:w w:val="95"/>
        </w:rPr>
        <w:t>年</w:t>
      </w:r>
      <w:r>
        <w:rPr>
          <w:rFonts w:ascii="Courier New" w:hAnsi="Courier New" w:cs="Courier New" w:eastAsia="Courier New" w:hint="default"/>
          <w:spacing w:val="-3"/>
          <w:w w:val="95"/>
        </w:rPr>
        <w:t>1</w:t>
      </w:r>
      <w:r>
        <w:rPr>
          <w:rFonts w:ascii="宋体" w:hAnsi="宋体" w:cs="宋体" w:eastAsia="宋体" w:hint="default"/>
          <w:spacing w:val="-3"/>
          <w:w w:val="95"/>
        </w:rPr>
        <w:t>月</w:t>
      </w:r>
      <w:r>
        <w:rPr>
          <w:rFonts w:ascii="Courier New" w:hAnsi="Courier New" w:cs="Courier New" w:eastAsia="Courier New" w:hint="default"/>
          <w:spacing w:val="-3"/>
          <w:w w:val="95"/>
        </w:rPr>
        <w:t>11</w:t>
      </w:r>
      <w:r>
        <w:rPr>
          <w:rFonts w:ascii="宋体" w:hAnsi="宋体" w:cs="宋体" w:eastAsia="宋体" w:hint="default"/>
          <w:spacing w:val="-3"/>
          <w:w w:val="95"/>
        </w:rPr>
        <w:t>日</w:t>
      </w:r>
      <w:r>
        <w:rPr>
          <w:spacing w:val="-3"/>
          <w:w w:val="95"/>
        </w:rPr>
        <w:t>，公司完</w:t>
      </w:r>
      <w:r>
        <w:rPr>
          <w:rFonts w:ascii="宋体" w:hAnsi="宋体" w:cs="宋体" w:eastAsia="宋体" w:hint="default"/>
          <w:spacing w:val="-3"/>
          <w:w w:val="95"/>
        </w:rPr>
        <w:t>成</w:t>
      </w:r>
      <w:r>
        <w:rPr>
          <w:rFonts w:ascii="宋体" w:hAnsi="宋体" w:cs="宋体" w:eastAsia="宋体" w:hint="default"/>
          <w:spacing w:val="-3"/>
          <w:w w:val="95"/>
        </w:rPr>
        <w:t>《</w:t>
      </w:r>
      <w:r>
        <w:rPr>
          <w:rFonts w:ascii="宋体" w:hAnsi="宋体" w:cs="宋体" w:eastAsia="宋体" w:hint="default"/>
          <w:spacing w:val="-3"/>
          <w:w w:val="95"/>
        </w:rPr>
        <w:t>江苏中南建设集团股份</w:t>
      </w:r>
      <w:r>
        <w:rPr>
          <w:spacing w:val="-3"/>
          <w:w w:val="95"/>
        </w:rPr>
        <w:t>有限公司</w:t>
      </w:r>
      <w:r>
        <w:rPr>
          <w:rFonts w:ascii="宋体" w:hAnsi="宋体" w:cs="宋体" w:eastAsia="宋体" w:hint="default"/>
          <w:spacing w:val="-3"/>
          <w:w w:val="95"/>
        </w:rPr>
        <w:t>股</w:t>
      </w:r>
      <w:r>
        <w:rPr>
          <w:rFonts w:ascii="宋体" w:hAnsi="宋体" w:cs="宋体" w:eastAsia="宋体" w:hint="default"/>
          <w:spacing w:val="-3"/>
          <w:w w:val="95"/>
        </w:rPr>
        <w:t>票期</w:t>
      </w:r>
      <w:r>
        <w:rPr>
          <w:rFonts w:ascii="宋体" w:hAnsi="宋体" w:cs="宋体" w:eastAsia="宋体" w:hint="default"/>
          <w:spacing w:val="-3"/>
          <w:w w:val="95"/>
        </w:rPr>
        <w:t>权</w:t>
      </w:r>
      <w:r>
        <w:rPr>
          <w:rFonts w:ascii="宋体" w:hAnsi="宋体" w:cs="宋体" w:eastAsia="宋体" w:hint="default"/>
          <w:spacing w:val="-3"/>
          <w:w w:val="95"/>
        </w:rPr>
        <w:t>激</w:t>
      </w:r>
      <w:r>
        <w:rPr>
          <w:rFonts w:ascii="宋体" w:hAnsi="宋体" w:cs="宋体" w:eastAsia="宋体" w:hint="default"/>
        </w:rPr>
        <w:t> </w:t>
      </w:r>
      <w:r>
        <w:rPr>
          <w:rFonts w:ascii="宋体" w:hAnsi="宋体" w:cs="宋体" w:eastAsia="宋体" w:hint="default"/>
          <w:spacing w:val="-3"/>
        </w:rPr>
        <w:t>励</w:t>
      </w:r>
      <w:r>
        <w:rPr>
          <w:spacing w:val="-3"/>
        </w:rPr>
        <w:t>计</w:t>
      </w:r>
      <w:r>
        <w:rPr>
          <w:rFonts w:ascii="宋体" w:hAnsi="宋体" w:cs="宋体" w:eastAsia="宋体" w:hint="default"/>
          <w:spacing w:val="-3"/>
        </w:rPr>
        <w:t>划</w:t>
      </w:r>
      <w:r>
        <w:rPr>
          <w:rFonts w:ascii="宋体" w:hAnsi="宋体" w:cs="宋体" w:eastAsia="宋体" w:hint="default"/>
          <w:spacing w:val="-3"/>
        </w:rPr>
        <w:t>》（以下</w:t>
      </w:r>
      <w:r>
        <w:rPr>
          <w:rFonts w:ascii="宋体" w:hAnsi="宋体" w:cs="宋体" w:eastAsia="宋体" w:hint="default"/>
          <w:spacing w:val="-3"/>
        </w:rPr>
        <w:t>简称</w:t>
      </w:r>
      <w:r>
        <w:rPr>
          <w:rFonts w:ascii="Times New Roman" w:hAnsi="Times New Roman" w:cs="Times New Roman" w:eastAsia="Times New Roman" w:hint="default"/>
          <w:spacing w:val="-3"/>
        </w:rPr>
        <w:t>“</w:t>
      </w:r>
      <w:r>
        <w:rPr>
          <w:rFonts w:ascii="宋体" w:hAnsi="宋体" w:cs="宋体" w:eastAsia="宋体" w:hint="default"/>
          <w:spacing w:val="-3"/>
        </w:rPr>
        <w:t>期</w:t>
      </w:r>
      <w:r>
        <w:rPr>
          <w:rFonts w:ascii="宋体" w:hAnsi="宋体" w:cs="宋体" w:eastAsia="宋体" w:hint="default"/>
          <w:spacing w:val="-3"/>
        </w:rPr>
        <w:t>权</w:t>
      </w:r>
      <w:r>
        <w:rPr>
          <w:rFonts w:ascii="宋体" w:hAnsi="宋体" w:cs="宋体" w:eastAsia="宋体" w:hint="default"/>
          <w:spacing w:val="-3"/>
        </w:rPr>
        <w:t>激励</w:t>
      </w:r>
      <w:r>
        <w:rPr>
          <w:spacing w:val="-3"/>
        </w:rPr>
        <w:t>计</w:t>
      </w:r>
      <w:r>
        <w:rPr>
          <w:rFonts w:ascii="宋体" w:hAnsi="宋体" w:cs="宋体" w:eastAsia="宋体" w:hint="default"/>
          <w:spacing w:val="-3"/>
        </w:rPr>
        <w:t>划</w:t>
      </w:r>
      <w:r>
        <w:rPr>
          <w:rFonts w:ascii="Times New Roman" w:hAnsi="Times New Roman" w:cs="Times New Roman" w:eastAsia="Times New Roman" w:hint="default"/>
          <w:spacing w:val="-3"/>
        </w:rPr>
        <w:t>”</w:t>
      </w:r>
      <w:r>
        <w:rPr>
          <w:rFonts w:ascii="宋体" w:hAnsi="宋体" w:cs="宋体" w:eastAsia="宋体" w:hint="default"/>
          <w:spacing w:val="-3"/>
        </w:rPr>
        <w:t>）</w:t>
      </w:r>
      <w:r>
        <w:rPr>
          <w:spacing w:val="-3"/>
        </w:rPr>
        <w:t>的</w:t>
      </w:r>
      <w:r>
        <w:rPr>
          <w:rFonts w:ascii="宋体" w:hAnsi="宋体" w:cs="宋体" w:eastAsia="宋体" w:hint="default"/>
          <w:spacing w:val="-3"/>
        </w:rPr>
        <w:t>股</w:t>
      </w:r>
      <w:r>
        <w:rPr>
          <w:rFonts w:ascii="宋体" w:hAnsi="宋体" w:cs="宋体" w:eastAsia="宋体" w:hint="default"/>
          <w:spacing w:val="-3"/>
        </w:rPr>
        <w:t>票期</w:t>
      </w:r>
      <w:r>
        <w:rPr>
          <w:rFonts w:ascii="宋体" w:hAnsi="宋体" w:cs="宋体" w:eastAsia="宋体" w:hint="default"/>
          <w:spacing w:val="-3"/>
        </w:rPr>
        <w:t>权</w:t>
      </w:r>
      <w:r>
        <w:rPr>
          <w:rFonts w:ascii="宋体" w:hAnsi="宋体" w:cs="宋体" w:eastAsia="宋体" w:hint="default"/>
          <w:spacing w:val="-3"/>
        </w:rPr>
        <w:t>授</w:t>
      </w:r>
      <w:r>
        <w:rPr>
          <w:rFonts w:ascii="宋体" w:hAnsi="宋体" w:cs="宋体" w:eastAsia="宋体" w:hint="default"/>
          <w:spacing w:val="-3"/>
        </w:rPr>
        <w:t>予</w:t>
      </w:r>
      <w:r>
        <w:rPr>
          <w:rFonts w:ascii="宋体" w:hAnsi="宋体" w:cs="宋体" w:eastAsia="宋体" w:hint="default"/>
          <w:spacing w:val="-3"/>
        </w:rPr>
        <w:t>登</w:t>
      </w:r>
      <w:r>
        <w:rPr>
          <w:spacing w:val="-3"/>
        </w:rPr>
        <w:t>记</w:t>
      </w:r>
      <w:r>
        <w:rPr>
          <w:rFonts w:ascii="宋体" w:hAnsi="宋体" w:cs="宋体" w:eastAsia="宋体" w:hint="default"/>
          <w:spacing w:val="-3"/>
        </w:rPr>
        <w:t>工</w:t>
      </w:r>
      <w:r>
        <w:rPr>
          <w:rFonts w:ascii="宋体" w:hAnsi="宋体" w:cs="宋体" w:eastAsia="宋体" w:hint="default"/>
          <w:spacing w:val="-3"/>
        </w:rPr>
        <w:t>作</w:t>
      </w:r>
      <w:r>
        <w:rPr>
          <w:spacing w:val="-3"/>
        </w:rPr>
        <w:t>。</w:t>
      </w:r>
      <w:r>
        <w:rPr>
          <w:rFonts w:ascii="宋体" w:hAnsi="宋体" w:cs="宋体" w:eastAsia="宋体" w:hint="default"/>
          <w:spacing w:val="-3"/>
        </w:rPr>
        <w:t>期</w:t>
      </w:r>
      <w:r>
        <w:rPr>
          <w:rFonts w:ascii="宋体" w:hAnsi="宋体" w:cs="宋体" w:eastAsia="宋体" w:hint="default"/>
          <w:spacing w:val="-3"/>
        </w:rPr>
        <w:t>权</w:t>
      </w:r>
      <w:r>
        <w:rPr>
          <w:rFonts w:ascii="宋体" w:hAnsi="宋体" w:cs="宋体" w:eastAsia="宋体" w:hint="default"/>
          <w:spacing w:val="-3"/>
        </w:rPr>
        <w:t>简称：中</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南</w:t>
      </w:r>
      <w:r>
        <w:rPr>
          <w:rFonts w:ascii="Courier New" w:hAnsi="Courier New" w:cs="Courier New" w:eastAsia="Courier New" w:hint="default"/>
        </w:rPr>
        <w:t>JLC1</w:t>
      </w:r>
      <w:r>
        <w:rPr/>
        <w:t>，</w:t>
      </w:r>
      <w:r>
        <w:rPr>
          <w:rFonts w:ascii="宋体" w:hAnsi="宋体" w:cs="宋体" w:eastAsia="宋体" w:hint="default"/>
        </w:rPr>
        <w:t>期</w:t>
      </w:r>
      <w:r>
        <w:rPr>
          <w:rFonts w:ascii="宋体" w:hAnsi="宋体" w:cs="宋体" w:eastAsia="宋体" w:hint="default"/>
        </w:rPr>
        <w:t>权</w:t>
      </w:r>
      <w:r>
        <w:rPr>
          <w:rFonts w:ascii="宋体" w:hAnsi="宋体" w:cs="宋体" w:eastAsia="宋体" w:hint="default"/>
        </w:rPr>
        <w:t>代码：</w:t>
      </w:r>
      <w:r>
        <w:rPr>
          <w:rFonts w:ascii="Courier New" w:hAnsi="Courier New" w:cs="Courier New" w:eastAsia="Courier New" w:hint="default"/>
        </w:rPr>
        <w:t>037020</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72" w:footer="246" w:top="1120" w:bottom="440" w:left="240" w:right="860"/>
        </w:sectPr>
      </w:pPr>
    </w:p>
    <w:p>
      <w:pPr>
        <w:pStyle w:val="BodyText"/>
        <w:spacing w:line="240" w:lineRule="auto" w:before="26"/>
        <w:ind w:left="1555" w:right="-20"/>
        <w:jc w:val="left"/>
        <w:rPr>
          <w:rFonts w:ascii="宋体" w:hAnsi="宋体" w:cs="宋体" w:eastAsia="宋体" w:hint="default"/>
        </w:rPr>
      </w:pPr>
      <w:r>
        <w:rPr>
          <w:rFonts w:ascii="宋体" w:hAnsi="宋体" w:cs="宋体" w:eastAsia="宋体" w:hint="default"/>
        </w:rPr>
        <w:t>六</w:t>
      </w:r>
      <w:r>
        <w:rPr/>
        <w:t>、重大</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p>
    <w:p>
      <w:pPr>
        <w:pStyle w:val="BodyText"/>
        <w:spacing w:line="240" w:lineRule="auto"/>
        <w:ind w:left="1555" w:right="-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与</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经营</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BodyText"/>
        <w:tabs>
          <w:tab w:pos="2755" w:val="left" w:leader="none"/>
        </w:tabs>
        <w:spacing w:line="240" w:lineRule="auto" w:before="0"/>
        <w:ind w:left="1555" w:right="0"/>
        <w:jc w:val="left"/>
        <w:rPr>
          <w:rFonts w:ascii="宋体" w:hAnsi="宋体" w:cs="宋体" w:eastAsia="宋体" w:hint="default"/>
        </w:rPr>
      </w:pP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元</w:t>
        <w:tab/>
        <w:t>币</w:t>
      </w:r>
      <w:r>
        <w:rPr>
          <w:rFonts w:ascii="宋体" w:hAnsi="宋体" w:cs="宋体" w:eastAsia="宋体" w:hint="default"/>
        </w:rPr>
        <w:t>种</w:t>
      </w:r>
      <w:r>
        <w:rPr>
          <w:rFonts w:ascii="宋体" w:hAnsi="宋体" w:cs="宋体" w:eastAsia="宋体" w:hint="default"/>
        </w:rPr>
        <w:t>：</w:t>
      </w:r>
      <w:r>
        <w:rPr/>
        <w:t>人</w:t>
      </w:r>
      <w:r>
        <w:rPr>
          <w:rFonts w:ascii="宋体" w:hAnsi="宋体" w:cs="宋体" w:eastAsia="宋体" w:hint="default"/>
        </w:rPr>
        <w:t>民</w:t>
      </w:r>
      <w:r>
        <w:rPr>
          <w:rFonts w:ascii="宋体" w:hAnsi="宋体" w:cs="宋体" w:eastAsia="宋体" w:hint="default"/>
        </w:rPr>
        <w:t>币</w:t>
      </w:r>
    </w:p>
    <w:p>
      <w:pPr>
        <w:spacing w:after="0" w:line="240" w:lineRule="auto"/>
        <w:jc w:val="left"/>
        <w:rPr>
          <w:rFonts w:ascii="宋体" w:hAnsi="宋体" w:cs="宋体" w:eastAsia="宋体" w:hint="default"/>
        </w:rPr>
        <w:sectPr>
          <w:type w:val="continuous"/>
          <w:pgSz w:w="11900" w:h="16840"/>
          <w:pgMar w:top="1680" w:bottom="440" w:left="240" w:right="860"/>
          <w:cols w:num="2" w:equalWidth="0">
            <w:col w:w="5156" w:space="518"/>
            <w:col w:w="5126"/>
          </w:cols>
        </w:sectPr>
      </w:pPr>
    </w:p>
    <w:p>
      <w:pPr>
        <w:spacing w:line="240" w:lineRule="auto" w:before="9"/>
        <w:rPr>
          <w:rFonts w:ascii="宋体" w:hAnsi="宋体" w:cs="宋体" w:eastAsia="宋体" w:hint="default"/>
          <w:sz w:val="14"/>
          <w:szCs w:val="14"/>
        </w:rPr>
      </w:pPr>
    </w:p>
    <w:tbl>
      <w:tblPr>
        <w:tblW w:w="0" w:type="auto"/>
        <w:jc w:val="left"/>
        <w:tblInd w:w="1435" w:type="dxa"/>
        <w:tblLayout w:type="fixed"/>
        <w:tblCellMar>
          <w:top w:w="0" w:type="dxa"/>
          <w:left w:w="0" w:type="dxa"/>
          <w:bottom w:w="0" w:type="dxa"/>
          <w:right w:w="0" w:type="dxa"/>
        </w:tblCellMar>
        <w:tblLook w:val="01E0"/>
      </w:tblPr>
      <w:tblGrid>
        <w:gridCol w:w="1046"/>
        <w:gridCol w:w="1032"/>
        <w:gridCol w:w="1037"/>
        <w:gridCol w:w="1037"/>
        <w:gridCol w:w="1037"/>
        <w:gridCol w:w="1728"/>
        <w:gridCol w:w="1046"/>
        <w:gridCol w:w="1262"/>
      </w:tblGrid>
      <w:tr>
        <w:trPr>
          <w:trHeight w:val="835" w:hRule="exact"/>
        </w:trPr>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0"/>
              <w:ind w:left="105" w:right="98"/>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15"/>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pacing w:val="-3"/>
                <w:sz w:val="21"/>
                <w:szCs w:val="21"/>
              </w:rPr>
              <w:t>易</w:t>
            </w:r>
            <w:r>
              <w:rPr>
                <w:rFonts w:ascii="宋体" w:hAnsi="宋体" w:cs="宋体" w:eastAsia="宋体" w:hint="default"/>
                <w:spacing w:val="-3"/>
                <w:sz w:val="21"/>
                <w:szCs w:val="21"/>
              </w:rPr>
              <w:t>方</w:t>
            </w:r>
          </w:p>
        </w:tc>
        <w:tc>
          <w:tcPr>
            <w:tcW w:w="103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before="100"/>
              <w:ind w:left="100" w:right="0"/>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20"/>
                <w:sz w:val="21"/>
                <w:szCs w:val="21"/>
              </w:rPr>
              <w:t> </w:t>
            </w:r>
            <w:r>
              <w:rPr>
                <w:rFonts w:ascii="宋体" w:hAnsi="宋体" w:cs="宋体" w:eastAsia="宋体" w:hint="default"/>
                <w:sz w:val="21"/>
                <w:szCs w:val="21"/>
              </w:rPr>
              <w:t>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系</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0"/>
              <w:ind w:left="105" w:right="95"/>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2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类型</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0"/>
              <w:ind w:left="105" w:right="95"/>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2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内容</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20"/>
                <w:sz w:val="21"/>
                <w:szCs w:val="21"/>
              </w:rPr>
              <w:t> </w:t>
            </w:r>
            <w:r>
              <w:rPr>
                <w:rFonts w:ascii="宋体" w:hAnsi="宋体" w:cs="宋体" w:eastAsia="宋体" w:hint="default"/>
                <w:sz w:val="21"/>
                <w:szCs w:val="21"/>
              </w:rPr>
              <w:t>交</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易 </w:t>
            </w:r>
            <w:r>
              <w:rPr>
                <w:rFonts w:ascii="宋体" w:hAnsi="宋体" w:cs="宋体" w:eastAsia="宋体" w:hint="default"/>
                <w:sz w:val="21"/>
                <w:szCs w:val="21"/>
              </w:rPr>
              <w:t>定</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原</w:t>
            </w:r>
            <w:r>
              <w:rPr>
                <w:rFonts w:ascii="宋体" w:hAnsi="宋体" w:cs="宋体" w:eastAsia="宋体" w:hint="default"/>
                <w:spacing w:val="-3"/>
                <w:sz w:val="21"/>
                <w:szCs w:val="21"/>
              </w:rPr>
              <w:t>则</w:t>
            </w:r>
          </w:p>
        </w:tc>
        <w:tc>
          <w:tcPr>
            <w:tcW w:w="172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交易金</w:t>
            </w:r>
            <w:r>
              <w:rPr>
                <w:rFonts w:ascii="宋体" w:hAnsi="宋体" w:cs="宋体" w:eastAsia="宋体" w:hint="default"/>
                <w:sz w:val="21"/>
                <w:szCs w:val="21"/>
              </w:rPr>
              <w:t>额</w:t>
            </w:r>
          </w:p>
        </w:tc>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占 </w:t>
            </w:r>
            <w:r>
              <w:rPr>
                <w:rFonts w:ascii="宋体" w:hAnsi="宋体" w:cs="宋体" w:eastAsia="宋体" w:hint="default"/>
                <w:sz w:val="21"/>
                <w:szCs w:val="21"/>
              </w:rPr>
              <w:t>同</w:t>
            </w:r>
            <w:r>
              <w:rPr>
                <w:rFonts w:ascii="宋体" w:hAnsi="宋体" w:cs="宋体" w:eastAsia="宋体" w:hint="default"/>
                <w:spacing w:val="-7"/>
                <w:sz w:val="21"/>
                <w:szCs w:val="21"/>
              </w:rPr>
              <w:t> </w:t>
            </w:r>
            <w:r>
              <w:rPr>
                <w:rFonts w:ascii="宋体" w:hAnsi="宋体" w:cs="宋体" w:eastAsia="宋体" w:hint="default"/>
                <w:sz w:val="21"/>
                <w:szCs w:val="21"/>
              </w:rPr>
              <w:t>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 易</w:t>
            </w:r>
            <w:r>
              <w:rPr>
                <w:rFonts w:ascii="宋体" w:hAnsi="宋体" w:cs="宋体" w:eastAsia="宋体" w:hint="default"/>
                <w:spacing w:val="-7"/>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比例</w:t>
            </w:r>
          </w:p>
        </w:tc>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before="100"/>
              <w:ind w:left="105" w:right="0"/>
              <w:jc w:val="lef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pacing w:val="33"/>
                <w:sz w:val="21"/>
                <w:szCs w:val="21"/>
              </w:rPr>
              <w:t>交易</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方</w:t>
            </w:r>
            <w:r>
              <w:rPr>
                <w:rFonts w:ascii="宋体" w:hAnsi="宋体" w:cs="宋体" w:eastAsia="宋体" w:hint="default"/>
                <w:sz w:val="21"/>
                <w:szCs w:val="21"/>
              </w:rPr>
              <w:t>式</w:t>
            </w:r>
          </w:p>
        </w:tc>
      </w:tr>
      <w:tr>
        <w:trPr>
          <w:trHeight w:val="275"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金</w:t>
            </w:r>
            <w:r>
              <w:rPr>
                <w:rFonts w:ascii="宋体" w:hAnsi="宋体" w:cs="宋体" w:eastAsia="宋体" w:hint="default"/>
                <w:spacing w:val="-9"/>
                <w:sz w:val="21"/>
                <w:szCs w:val="21"/>
              </w:rPr>
              <w:t> </w:t>
            </w:r>
            <w:r>
              <w:rPr>
                <w:rFonts w:ascii="宋体" w:hAnsi="宋体" w:cs="宋体" w:eastAsia="宋体" w:hint="default"/>
                <w:spacing w:val="96"/>
                <w:w w:val="100"/>
                <w:sz w:val="21"/>
                <w:szCs w:val="21"/>
              </w:rPr>
              <w:t>丰</w:t>
            </w:r>
            <w:r>
              <w:rPr>
                <w:rFonts w:ascii="宋体" w:hAnsi="宋体" w:cs="宋体" w:eastAsia="宋体" w:hint="default"/>
                <w:w w:val="100"/>
                <w:sz w:val="21"/>
                <w:szCs w:val="21"/>
              </w:rPr>
              <w:t>环</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728"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球</w:t>
            </w:r>
            <w:r>
              <w:rPr>
                <w:rFonts w:ascii="宋体" w:hAnsi="宋体" w:cs="宋体" w:eastAsia="宋体" w:hint="default"/>
                <w:spacing w:val="-9"/>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
        </w:tc>
        <w:tc>
          <w:tcPr>
            <w:tcW w:w="1728"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工</w:t>
            </w:r>
            <w:r>
              <w:rPr>
                <w:rFonts w:ascii="宋体" w:hAnsi="宋体" w:cs="宋体" w:eastAsia="宋体" w:hint="default"/>
                <w:spacing w:val="-3"/>
                <w:sz w:val="21"/>
                <w:szCs w:val="21"/>
              </w:rPr>
              <w:t>程</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1"/>
                <w:w w:val="100"/>
                <w:sz w:val="21"/>
                <w:szCs w:val="21"/>
              </w:rPr>
              <w:t>股</w:t>
            </w:r>
            <w:r>
              <w:rPr>
                <w:rFonts w:ascii="宋体" w:hAnsi="宋体" w:cs="宋体" w:eastAsia="宋体" w:hint="default"/>
                <w:w w:val="100"/>
                <w:sz w:val="21"/>
                <w:szCs w:val="21"/>
              </w:rPr>
              <w:t>东</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0"/>
                <w:sz w:val="21"/>
                <w:szCs w:val="21"/>
              </w:rPr>
              <w:t> </w:t>
            </w:r>
            <w:r>
              <w:rPr>
                <w:rFonts w:ascii="宋体" w:hAnsi="宋体" w:cs="宋体" w:eastAsia="宋体" w:hint="default"/>
                <w:sz w:val="21"/>
                <w:szCs w:val="21"/>
              </w:rPr>
              <w:t>劳</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728"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148" w:right="0"/>
              <w:jc w:val="left"/>
              <w:rPr>
                <w:rFonts w:ascii="Courier New" w:hAnsi="Courier New" w:cs="Courier New" w:eastAsia="Courier New" w:hint="default"/>
                <w:sz w:val="21"/>
                <w:szCs w:val="21"/>
              </w:rPr>
            </w:pPr>
            <w:r>
              <w:rPr>
                <w:rFonts w:ascii="Courier New"/>
                <w:w w:val="85"/>
                <w:sz w:val="21"/>
              </w:rPr>
              <w:t>134,551,986.62</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89"/>
              <w:jc w:val="right"/>
              <w:rPr>
                <w:rFonts w:ascii="Courier New" w:hAnsi="Courier New" w:cs="Courier New" w:eastAsia="Courier New" w:hint="default"/>
                <w:sz w:val="21"/>
                <w:szCs w:val="21"/>
              </w:rPr>
            </w:pPr>
            <w:r>
              <w:rPr>
                <w:rFonts w:ascii="Courier New"/>
                <w:w w:val="80"/>
                <w:sz w:val="21"/>
              </w:rPr>
              <w:t>4.82%</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
        </w:tc>
        <w:tc>
          <w:tcPr>
            <w:tcW w:w="1728"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728"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275"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中</w:t>
            </w:r>
            <w:r>
              <w:rPr>
                <w:rFonts w:ascii="宋体" w:hAnsi="宋体" w:cs="宋体" w:eastAsia="宋体" w:hint="default"/>
                <w:w w:val="100"/>
                <w:sz w:val="21"/>
                <w:szCs w:val="21"/>
              </w:rPr>
              <w:t>南</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租</w:t>
            </w:r>
            <w:r>
              <w:rPr>
                <w:rFonts w:ascii="宋体" w:hAnsi="宋体" w:cs="宋体" w:eastAsia="宋体" w:hint="default"/>
                <w:w w:val="100"/>
                <w:sz w:val="21"/>
                <w:szCs w:val="21"/>
              </w:rPr>
              <w:t>赁</w:t>
            </w:r>
            <w:r>
              <w:rPr>
                <w:rFonts w:ascii="宋体" w:hAnsi="宋体" w:cs="宋体" w:eastAsia="宋体" w:hint="default"/>
                <w:spacing w:val="-9"/>
                <w:sz w:val="21"/>
                <w:szCs w:val="21"/>
              </w:rPr>
              <w:t> </w:t>
            </w:r>
            <w:r>
              <w:rPr>
                <w:rFonts w:ascii="宋体" w:hAnsi="宋体" w:cs="宋体" w:eastAsia="宋体" w:hint="default"/>
                <w:w w:val="100"/>
                <w:sz w:val="21"/>
                <w:szCs w:val="21"/>
              </w:rPr>
              <w:t>办</w:t>
            </w:r>
          </w:p>
        </w:tc>
        <w:tc>
          <w:tcPr>
            <w:tcW w:w="1037" w:type="dxa"/>
            <w:tcBorders>
              <w:top w:val="single" w:sz="6" w:space="0" w:color="000000"/>
              <w:left w:val="single" w:sz="6" w:space="0" w:color="000000"/>
              <w:bottom w:val="nil" w:sz="6" w:space="0" w:color="auto"/>
              <w:right w:val="single" w:sz="6" w:space="0" w:color="000000"/>
            </w:tcBorders>
          </w:tcPr>
          <w:p>
            <w:pPr/>
          </w:p>
        </w:tc>
        <w:tc>
          <w:tcPr>
            <w:tcW w:w="1728"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547"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股集</w:t>
            </w:r>
            <w:r>
              <w:rPr>
                <w:rFonts w:ascii="宋体" w:hAnsi="宋体" w:cs="宋体" w:eastAsia="宋体" w:hint="default"/>
                <w:w w:val="100"/>
                <w:sz w:val="21"/>
                <w:szCs w:val="21"/>
              </w:rPr>
              <w:t>团</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控</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股</w:t>
            </w:r>
            <w:r>
              <w:rPr>
                <w:rFonts w:ascii="宋体" w:hAnsi="宋体" w:cs="宋体" w:eastAsia="宋体" w:hint="default"/>
                <w:w w:val="100"/>
                <w:sz w:val="21"/>
                <w:szCs w:val="21"/>
              </w:rPr>
              <w:t>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5"/>
                <w:sz w:val="21"/>
                <w:szCs w:val="21"/>
              </w:rPr>
              <w:t>租赁</w:t>
            </w:r>
            <w:r>
              <w:rPr>
                <w:rFonts w:ascii="宋体" w:hAnsi="宋体" w:cs="宋体" w:eastAsia="宋体" w:hint="default"/>
                <w:sz w:val="21"/>
                <w:szCs w:val="21"/>
              </w:rPr>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t>楼</w:t>
            </w:r>
            <w:r>
              <w:rPr>
                <w:rFonts w:ascii="宋体" w:hAnsi="宋体" w:cs="宋体" w:eastAsia="宋体" w:hint="default"/>
                <w:spacing w:val="-20"/>
                <w:sz w:val="21"/>
                <w:szCs w:val="21"/>
              </w:rPr>
              <w:t> </w:t>
            </w:r>
            <w:r>
              <w:rPr>
                <w:rFonts w:ascii="宋体" w:hAnsi="宋体" w:cs="宋体" w:eastAsia="宋体" w:hint="default"/>
                <w:sz w:val="21"/>
                <w:szCs w:val="21"/>
              </w:rPr>
              <w:t>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设</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728"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394.10</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82"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037" w:type="dxa"/>
            <w:tcBorders>
              <w:top w:val="nil" w:sz="6" w:space="0" w:color="auto"/>
              <w:left w:val="single" w:sz="6" w:space="0" w:color="000000"/>
              <w:bottom w:val="single" w:sz="6" w:space="0" w:color="000000"/>
              <w:right w:val="single" w:sz="6" w:space="0" w:color="000000"/>
            </w:tcBorders>
          </w:tcPr>
          <w:p>
            <w:pPr/>
          </w:p>
        </w:tc>
        <w:tc>
          <w:tcPr>
            <w:tcW w:w="1728"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835"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青</w:t>
            </w:r>
            <w:r>
              <w:rPr>
                <w:rFonts w:ascii="宋体" w:hAnsi="宋体" w:cs="宋体" w:eastAsia="宋体" w:hint="default"/>
                <w:w w:val="100"/>
                <w:sz w:val="21"/>
                <w:szCs w:val="21"/>
              </w:rPr>
              <w:t>岛</w:t>
            </w:r>
            <w:r>
              <w:rPr>
                <w:rFonts w:ascii="宋体" w:hAnsi="宋体" w:cs="宋体" w:eastAsia="宋体" w:hint="default"/>
                <w:spacing w:val="-9"/>
                <w:sz w:val="21"/>
                <w:szCs w:val="21"/>
              </w:rPr>
              <w:t> </w:t>
            </w:r>
            <w:r>
              <w:rPr>
                <w:rFonts w:ascii="宋体" w:hAnsi="宋体" w:cs="宋体" w:eastAsia="宋体" w:hint="default"/>
                <w:w w:val="100"/>
                <w:sz w:val="21"/>
                <w:szCs w:val="21"/>
              </w:rPr>
              <w:t>易</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辰 </w:t>
            </w:r>
            <w:r>
              <w:rPr>
                <w:rFonts w:ascii="宋体" w:hAnsi="宋体" w:cs="宋体" w:eastAsia="宋体" w:hint="default"/>
                <w:sz w:val="21"/>
                <w:szCs w:val="21"/>
              </w:rPr>
              <w:t>地</w:t>
            </w:r>
            <w:r>
              <w:rPr>
                <w:rFonts w:ascii="宋体" w:hAnsi="宋体" w:cs="宋体" w:eastAsia="宋体" w:hint="default"/>
                <w:spacing w:val="-15"/>
                <w:sz w:val="21"/>
                <w:szCs w:val="21"/>
              </w:rPr>
              <w:t> </w:t>
            </w:r>
            <w:r>
              <w:rPr>
                <w:rFonts w:ascii="宋体" w:hAnsi="宋体" w:cs="宋体" w:eastAsia="宋体" w:hint="default"/>
                <w:sz w:val="21"/>
                <w:szCs w:val="21"/>
              </w:rPr>
              <w:t>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经 </w:t>
            </w:r>
            <w:r>
              <w:rPr>
                <w:rFonts w:ascii="宋体" w:hAnsi="宋体" w:cs="宋体" w:eastAsia="宋体" w:hint="default"/>
                <w:sz w:val="21"/>
                <w:szCs w:val="21"/>
              </w:rPr>
              <w:t>纪</w:t>
            </w:r>
            <w:r>
              <w:rPr>
                <w:rFonts w:ascii="宋体" w:hAnsi="宋体" w:cs="宋体" w:eastAsia="宋体" w:hint="default"/>
                <w:spacing w:val="-15"/>
                <w:sz w:val="21"/>
                <w:szCs w:val="21"/>
              </w:rPr>
              <w:t> </w:t>
            </w:r>
            <w:r>
              <w:rPr>
                <w:rFonts w:ascii="宋体" w:hAnsi="宋体" w:cs="宋体" w:eastAsia="宋体" w:hint="default"/>
                <w:sz w:val="21"/>
                <w:szCs w:val="21"/>
              </w:rPr>
              <w:t>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p>
            <w:pPr>
              <w:pStyle w:val="TableParagraph"/>
              <w:spacing w:line="240" w:lineRule="auto"/>
              <w:ind w:left="100" w:right="95"/>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45"/>
                <w:w w:val="100"/>
                <w:sz w:val="21"/>
                <w:szCs w:val="21"/>
              </w:rPr>
              <w:t>股东</w:t>
            </w:r>
            <w:r>
              <w:rPr>
                <w:rFonts w:ascii="宋体" w:hAnsi="宋体" w:cs="宋体" w:eastAsia="宋体" w:hint="default"/>
                <w:spacing w:val="-9"/>
                <w:w w:val="100"/>
                <w:sz w:val="21"/>
                <w:szCs w:val="21"/>
              </w:rPr>
              <w:t> </w:t>
            </w:r>
            <w:r>
              <w:rPr>
                <w:rFonts w:ascii="宋体" w:hAnsi="宋体" w:cs="宋体" w:eastAsia="宋体" w:hint="default"/>
                <w:w w:val="100"/>
                <w:sz w:val="21"/>
                <w:szCs w:val="21"/>
              </w:rPr>
              <w:t>控</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5" w:right="95"/>
              <w:jc w:val="left"/>
              <w:rPr>
                <w:rFonts w:ascii="宋体" w:hAnsi="宋体" w:cs="宋体" w:eastAsia="宋体" w:hint="default"/>
                <w:sz w:val="21"/>
                <w:szCs w:val="21"/>
              </w:rPr>
            </w:pPr>
            <w:r>
              <w:rPr>
                <w:rFonts w:ascii="宋体" w:hAnsi="宋体" w:cs="宋体" w:eastAsia="宋体" w:hint="default"/>
                <w:spacing w:val="45"/>
                <w:w w:val="100"/>
                <w:sz w:val="21"/>
                <w:szCs w:val="21"/>
              </w:rPr>
              <w:t>委托</w:t>
            </w:r>
            <w:r>
              <w:rPr>
                <w:rFonts w:ascii="宋体" w:hAnsi="宋体" w:cs="宋体" w:eastAsia="宋体" w:hint="default"/>
                <w:spacing w:val="-9"/>
                <w:w w:val="100"/>
                <w:sz w:val="21"/>
                <w:szCs w:val="21"/>
              </w:rPr>
              <w:t> </w:t>
            </w:r>
            <w:r>
              <w:rPr>
                <w:rFonts w:ascii="宋体" w:hAnsi="宋体" w:cs="宋体" w:eastAsia="宋体" w:hint="default"/>
                <w:w w:val="100"/>
                <w:sz w:val="21"/>
                <w:szCs w:val="21"/>
              </w:rPr>
              <w:t>销 </w:t>
            </w:r>
            <w:r>
              <w:rPr>
                <w:rFonts w:ascii="宋体" w:hAnsi="宋体" w:cs="宋体" w:eastAsia="宋体" w:hint="default"/>
                <w:sz w:val="21"/>
                <w:szCs w:val="21"/>
              </w:rPr>
              <w:t>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代 </w:t>
            </w:r>
            <w:r>
              <w:rPr>
                <w:rFonts w:ascii="宋体" w:hAnsi="宋体" w:cs="宋体" w:eastAsia="宋体" w:hint="default"/>
                <w:sz w:val="21"/>
                <w:szCs w:val="21"/>
              </w:rPr>
              <w:t>理</w:t>
            </w:r>
            <w:r>
              <w:rPr>
                <w:rFonts w:ascii="宋体" w:hAnsi="宋体" w:cs="宋体" w:eastAsia="宋体" w:hint="default"/>
                <w:spacing w:val="-20"/>
                <w:sz w:val="21"/>
                <w:szCs w:val="21"/>
              </w:rPr>
              <w:t> </w:t>
            </w:r>
            <w:r>
              <w:rPr>
                <w:rFonts w:ascii="宋体" w:hAnsi="宋体" w:cs="宋体" w:eastAsia="宋体" w:hint="default"/>
                <w:sz w:val="21"/>
                <w:szCs w:val="21"/>
              </w:rPr>
              <w:t>销</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售 </w:t>
            </w:r>
            <w:r>
              <w:rPr>
                <w:rFonts w:ascii="宋体" w:hAnsi="宋体" w:cs="宋体" w:eastAsia="宋体" w:hint="default"/>
                <w:sz w:val="21"/>
                <w:szCs w:val="21"/>
              </w:rPr>
              <w:t>商</w:t>
            </w:r>
            <w:r>
              <w:rPr>
                <w:rFonts w:ascii="宋体" w:hAnsi="宋体" w:cs="宋体" w:eastAsia="宋体" w:hint="default"/>
                <w:spacing w:val="-20"/>
                <w:sz w:val="21"/>
                <w:szCs w:val="21"/>
              </w:rPr>
              <w:t> </w:t>
            </w:r>
            <w:r>
              <w:rPr>
                <w:rFonts w:ascii="宋体" w:hAnsi="宋体" w:cs="宋体" w:eastAsia="宋体" w:hint="default"/>
                <w:sz w:val="21"/>
                <w:szCs w:val="21"/>
              </w:rPr>
              <w:t>品</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房</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9,162,893.70</w:t>
            </w:r>
            <w:r>
              <w:rPr>
                <w:rFonts w:ascii="Courier New"/>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4.70%</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bl>
    <w:p>
      <w:pPr>
        <w:spacing w:line="240" w:lineRule="auto" w:before="3"/>
        <w:rPr>
          <w:rFonts w:ascii="宋体" w:hAnsi="宋体" w:cs="宋体" w:eastAsia="宋体" w:hint="default"/>
          <w:sz w:val="26"/>
          <w:szCs w:val="26"/>
        </w:rPr>
      </w:pPr>
    </w:p>
    <w:p>
      <w:pPr>
        <w:spacing w:before="78"/>
        <w:ind w:left="0" w:right="929" w:firstLine="0"/>
        <w:jc w:val="right"/>
        <w:rPr>
          <w:rFonts w:ascii="Times New Roman" w:hAnsi="Times New Roman" w:cs="Times New Roman" w:eastAsia="Times New Roman" w:hint="default"/>
          <w:sz w:val="18"/>
          <w:szCs w:val="18"/>
        </w:rPr>
      </w:pPr>
      <w:r>
        <w:rPr>
          <w:rFonts w:ascii="Times New Roman"/>
          <w:sz w:val="18"/>
        </w:rPr>
        <w:t>53</w:t>
      </w:r>
    </w:p>
    <w:p>
      <w:pPr>
        <w:spacing w:after="0"/>
        <w:jc w:val="right"/>
        <w:rPr>
          <w:rFonts w:ascii="Times New Roman" w:hAnsi="Times New Roman" w:cs="Times New Roman" w:eastAsia="Times New Roman" w:hint="default"/>
          <w:sz w:val="18"/>
          <w:szCs w:val="18"/>
        </w:rPr>
        <w:sectPr>
          <w:type w:val="continuous"/>
          <w:pgSz w:w="11900" w:h="16840"/>
          <w:pgMar w:top="1680" w:bottom="440" w:left="24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415" w:type="dxa"/>
        <w:tblLayout w:type="fixed"/>
        <w:tblCellMar>
          <w:top w:w="0" w:type="dxa"/>
          <w:left w:w="0" w:type="dxa"/>
          <w:bottom w:w="0" w:type="dxa"/>
          <w:right w:w="0" w:type="dxa"/>
        </w:tblCellMar>
        <w:tblLook w:val="01E0"/>
      </w:tblPr>
      <w:tblGrid>
        <w:gridCol w:w="1046"/>
        <w:gridCol w:w="1032"/>
        <w:gridCol w:w="1037"/>
        <w:gridCol w:w="1037"/>
        <w:gridCol w:w="1037"/>
        <w:gridCol w:w="1728"/>
        <w:gridCol w:w="1046"/>
        <w:gridCol w:w="1262"/>
      </w:tblGrid>
      <w:tr>
        <w:trPr>
          <w:trHeight w:val="288"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北京</w:t>
            </w:r>
            <w:r>
              <w:rPr>
                <w:rFonts w:ascii="宋体" w:hAnsi="宋体" w:cs="宋体" w:eastAsia="宋体" w:hint="default"/>
                <w:w w:val="100"/>
                <w:sz w:val="21"/>
                <w:szCs w:val="21"/>
              </w:rPr>
              <w:t>城</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728"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建</w:t>
            </w:r>
            <w:r>
              <w:rPr>
                <w:rFonts w:ascii="宋体" w:hAnsi="宋体" w:cs="宋体" w:eastAsia="宋体" w:hint="default"/>
                <w:w w:val="100"/>
                <w:sz w:val="21"/>
                <w:szCs w:val="21"/>
              </w:rPr>
              <w:t>地</w:t>
            </w:r>
            <w:r>
              <w:rPr>
                <w:rFonts w:ascii="宋体" w:hAnsi="宋体" w:cs="宋体" w:eastAsia="宋体" w:hint="default"/>
                <w:spacing w:val="-9"/>
                <w:sz w:val="21"/>
                <w:szCs w:val="21"/>
              </w:rPr>
              <w:t> </w:t>
            </w:r>
            <w:r>
              <w:rPr>
                <w:rFonts w:ascii="宋体" w:hAnsi="宋体" w:cs="宋体" w:eastAsia="宋体" w:hint="default"/>
                <w:w w:val="100"/>
                <w:sz w:val="21"/>
                <w:szCs w:val="21"/>
              </w:rPr>
              <w:t>铁</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
        </w:tc>
        <w:tc>
          <w:tcPr>
            <w:tcW w:w="1728"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地基</w:t>
            </w:r>
            <w:r>
              <w:rPr>
                <w:rFonts w:ascii="宋体" w:hAnsi="宋体" w:cs="宋体" w:eastAsia="宋体" w:hint="default"/>
                <w:w w:val="100"/>
                <w:sz w:val="21"/>
                <w:szCs w:val="21"/>
              </w:rPr>
              <w:t>市</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政</w:t>
            </w:r>
            <w:r>
              <w:rPr>
                <w:rFonts w:ascii="宋体" w:hAnsi="宋体" w:cs="宋体" w:eastAsia="宋体" w:hint="default"/>
                <w:w w:val="100"/>
                <w:sz w:val="21"/>
                <w:szCs w:val="21"/>
              </w:rPr>
              <w:t>工</w:t>
            </w:r>
            <w:r>
              <w:rPr>
                <w:rFonts w:ascii="宋体" w:hAnsi="宋体" w:cs="宋体" w:eastAsia="宋体" w:hint="default"/>
                <w:spacing w:val="-9"/>
                <w:sz w:val="21"/>
                <w:szCs w:val="21"/>
              </w:rPr>
              <w:t> </w:t>
            </w:r>
            <w:r>
              <w:rPr>
                <w:rFonts w:ascii="宋体" w:hAnsi="宋体" w:cs="宋体" w:eastAsia="宋体" w:hint="default"/>
                <w:w w:val="100"/>
                <w:sz w:val="21"/>
                <w:szCs w:val="21"/>
              </w:rPr>
              <w:t>程</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1"/>
                <w:w w:val="100"/>
                <w:sz w:val="21"/>
                <w:szCs w:val="21"/>
              </w:rPr>
              <w:t>股</w:t>
            </w:r>
            <w:r>
              <w:rPr>
                <w:rFonts w:ascii="宋体" w:hAnsi="宋体" w:cs="宋体" w:eastAsia="宋体" w:hint="default"/>
                <w:w w:val="100"/>
                <w:sz w:val="21"/>
                <w:szCs w:val="21"/>
              </w:rPr>
              <w:t>东</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0"/>
                <w:sz w:val="21"/>
                <w:szCs w:val="21"/>
              </w:rPr>
              <w:t> </w:t>
            </w:r>
            <w:r>
              <w:rPr>
                <w:rFonts w:ascii="宋体" w:hAnsi="宋体" w:cs="宋体" w:eastAsia="宋体" w:hint="default"/>
                <w:sz w:val="21"/>
                <w:szCs w:val="21"/>
              </w:rPr>
              <w:t>劳</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728"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89"/>
              <w:jc w:val="right"/>
              <w:rPr>
                <w:rFonts w:ascii="Courier New" w:hAnsi="Courier New" w:cs="Courier New" w:eastAsia="Courier New" w:hint="default"/>
                <w:sz w:val="21"/>
                <w:szCs w:val="21"/>
              </w:rPr>
            </w:pPr>
            <w:r>
              <w:rPr>
                <w:rFonts w:ascii="Courier New"/>
                <w:spacing w:val="-1"/>
                <w:w w:val="80"/>
                <w:sz w:val="21"/>
              </w:rPr>
              <w:t>91,962,468.12</w:t>
            </w:r>
            <w:r>
              <w:rPr>
                <w:rFonts w:ascii="Courier New"/>
                <w:spacing w:val="-1"/>
                <w:sz w:val="21"/>
              </w:rPr>
            </w: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74"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
        </w:tc>
        <w:tc>
          <w:tcPr>
            <w:tcW w:w="1728"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728"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412" w:right="0"/>
              <w:jc w:val="left"/>
              <w:rPr>
                <w:rFonts w:ascii="Courier New" w:hAnsi="Courier New" w:cs="Courier New" w:eastAsia="Courier New" w:hint="default"/>
                <w:sz w:val="21"/>
                <w:szCs w:val="21"/>
              </w:rPr>
            </w:pPr>
            <w:r>
              <w:rPr>
                <w:rFonts w:ascii="Courier New"/>
                <w:w w:val="95"/>
                <w:sz w:val="21"/>
              </w:rPr>
              <w:t>1.56%</w:t>
            </w:r>
            <w:r>
              <w:rPr>
                <w:rFonts w:ascii="Courier New"/>
                <w:sz w:val="21"/>
              </w:rPr>
            </w: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1378"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pacing w:val="96"/>
                <w:w w:val="100"/>
                <w:sz w:val="21"/>
                <w:szCs w:val="21"/>
              </w:rPr>
              <w:t>北京</w:t>
            </w:r>
            <w:r>
              <w:rPr>
                <w:rFonts w:ascii="宋体" w:hAnsi="宋体" w:cs="宋体" w:eastAsia="宋体" w:hint="default"/>
                <w:w w:val="100"/>
                <w:sz w:val="21"/>
                <w:szCs w:val="21"/>
              </w:rPr>
              <w:t>城</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37" w:lineRule="auto"/>
              <w:ind w:left="105" w:right="2"/>
              <w:jc w:val="both"/>
              <w:rPr>
                <w:rFonts w:ascii="宋体" w:hAnsi="宋体" w:cs="宋体" w:eastAsia="宋体" w:hint="default"/>
                <w:sz w:val="21"/>
                <w:szCs w:val="21"/>
              </w:rPr>
            </w:pPr>
            <w:r>
              <w:rPr>
                <w:rFonts w:ascii="宋体" w:hAnsi="宋体" w:cs="宋体" w:eastAsia="宋体" w:hint="default"/>
                <w:spacing w:val="63"/>
                <w:w w:val="100"/>
                <w:sz w:val="21"/>
                <w:szCs w:val="21"/>
              </w:rPr>
              <w:t>建中南</w:t>
            </w:r>
            <w:r>
              <w:rPr>
                <w:rFonts w:ascii="宋体" w:hAnsi="宋体" w:cs="宋体" w:eastAsia="宋体" w:hint="default"/>
                <w:spacing w:val="-103"/>
                <w:w w:val="100"/>
                <w:sz w:val="21"/>
                <w:szCs w:val="21"/>
              </w:rPr>
              <w:t> </w:t>
            </w:r>
            <w:r>
              <w:rPr>
                <w:rFonts w:ascii="宋体" w:hAnsi="宋体" w:cs="宋体" w:eastAsia="宋体" w:hint="default"/>
                <w:spacing w:val="63"/>
                <w:w w:val="100"/>
                <w:sz w:val="21"/>
                <w:szCs w:val="21"/>
              </w:rPr>
              <w:t>市政工</w:t>
            </w:r>
            <w:r>
              <w:rPr>
                <w:rFonts w:ascii="宋体" w:hAnsi="宋体" w:cs="宋体" w:eastAsia="宋体" w:hint="default"/>
                <w:spacing w:val="-103"/>
                <w:w w:val="100"/>
                <w:sz w:val="21"/>
                <w:szCs w:val="21"/>
              </w:rPr>
              <w:t> </w:t>
            </w:r>
            <w:r>
              <w:rPr>
                <w:rFonts w:ascii="宋体" w:hAnsi="宋体" w:cs="宋体" w:eastAsia="宋体" w:hint="default"/>
                <w:w w:val="100"/>
                <w:sz w:val="21"/>
                <w:szCs w:val="21"/>
              </w:rPr>
              <w:t>程</w:t>
            </w:r>
            <w:r>
              <w:rPr>
                <w:rFonts w:ascii="宋体" w:hAnsi="宋体" w:cs="宋体" w:eastAsia="宋体" w:hint="default"/>
                <w:spacing w:val="-9"/>
                <w:w w:val="100"/>
                <w:sz w:val="21"/>
                <w:szCs w:val="21"/>
              </w:rPr>
              <w:t> </w:t>
            </w:r>
            <w:r>
              <w:rPr>
                <w:rFonts w:ascii="宋体" w:hAnsi="宋体" w:cs="宋体" w:eastAsia="宋体" w:hint="default"/>
                <w:spacing w:val="47"/>
                <w:w w:val="100"/>
                <w:sz w:val="21"/>
                <w:szCs w:val="21"/>
              </w:rPr>
              <w:t>有限</w:t>
            </w:r>
            <w:r>
              <w:rPr>
                <w:rFonts w:ascii="宋体" w:hAnsi="宋体" w:cs="宋体" w:eastAsia="宋体" w:hint="default"/>
                <w:spacing w:val="-9"/>
                <w:sz w:val="21"/>
                <w:szCs w:val="21"/>
              </w:rPr>
              <w:t> </w:t>
            </w:r>
            <w:r>
              <w:rPr>
                <w:rFonts w:ascii="宋体" w:hAnsi="宋体" w:cs="宋体" w:eastAsia="宋体" w:hint="default"/>
                <w:spacing w:val="-5"/>
                <w:sz w:val="21"/>
                <w:szCs w:val="21"/>
              </w:rPr>
              <w:t>公司</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2"/>
              <w:ind w:left="100" w:right="95"/>
              <w:jc w:val="both"/>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45"/>
                <w:w w:val="100"/>
                <w:sz w:val="21"/>
                <w:szCs w:val="21"/>
              </w:rPr>
              <w:t>股东</w:t>
            </w:r>
            <w:r>
              <w:rPr>
                <w:rFonts w:ascii="宋体" w:hAnsi="宋体" w:cs="宋体" w:eastAsia="宋体" w:hint="default"/>
                <w:spacing w:val="-9"/>
                <w:w w:val="100"/>
                <w:sz w:val="21"/>
                <w:szCs w:val="21"/>
              </w:rPr>
              <w:t> </w:t>
            </w:r>
            <w:r>
              <w:rPr>
                <w:rFonts w:ascii="宋体" w:hAnsi="宋体" w:cs="宋体" w:eastAsia="宋体" w:hint="default"/>
                <w:w w:val="100"/>
                <w:sz w:val="21"/>
                <w:szCs w:val="21"/>
              </w:rPr>
              <w:t>控 </w:t>
            </w:r>
            <w:r>
              <w:rPr>
                <w:rFonts w:ascii="宋体" w:hAnsi="宋体" w:cs="宋体" w:eastAsia="宋体" w:hint="default"/>
                <w:sz w:val="21"/>
                <w:szCs w:val="21"/>
              </w:rPr>
              <w:t>制</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4"/>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1"/>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w w:val="100"/>
                <w:sz w:val="21"/>
                <w:szCs w:val="21"/>
              </w:rPr>
              <w:t>程</w:t>
            </w:r>
            <w:r>
              <w:rPr>
                <w:rFonts w:ascii="宋体" w:hAnsi="宋体" w:cs="宋体" w:eastAsia="宋体" w:hint="default"/>
                <w:spacing w:val="-14"/>
                <w:w w:val="100"/>
                <w:sz w:val="21"/>
                <w:szCs w:val="21"/>
              </w:rPr>
              <w:t> </w:t>
            </w:r>
            <w:r>
              <w:rPr>
                <w:rFonts w:ascii="宋体" w:hAnsi="宋体" w:cs="宋体" w:eastAsia="宋体" w:hint="default"/>
                <w:spacing w:val="47"/>
                <w:w w:val="100"/>
                <w:sz w:val="21"/>
                <w:szCs w:val="21"/>
              </w:rPr>
              <w:t>装饰</w:t>
            </w:r>
            <w:r>
              <w:rPr>
                <w:rFonts w:ascii="宋体" w:hAnsi="宋体" w:cs="宋体" w:eastAsia="宋体" w:hint="default"/>
                <w:spacing w:val="-9"/>
                <w:sz w:val="21"/>
                <w:szCs w:val="21"/>
              </w:rPr>
              <w:t> </w:t>
            </w: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1"/>
                <w:sz w:val="21"/>
                <w:szCs w:val="21"/>
              </w:rPr>
              <w:t> </w:t>
            </w:r>
            <w:r>
              <w:rPr>
                <w:rFonts w:ascii="宋体" w:hAnsi="宋体" w:cs="宋体" w:eastAsia="宋体" w:hint="default"/>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4"/>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89"/>
              <w:jc w:val="right"/>
              <w:rPr>
                <w:rFonts w:ascii="Courier New" w:hAnsi="Courier New" w:cs="Courier New" w:eastAsia="Courier New" w:hint="default"/>
                <w:sz w:val="21"/>
                <w:szCs w:val="21"/>
              </w:rPr>
            </w:pPr>
            <w:r>
              <w:rPr>
                <w:rFonts w:ascii="Courier New"/>
                <w:spacing w:val="-1"/>
                <w:w w:val="80"/>
                <w:sz w:val="21"/>
              </w:rPr>
              <w:t>100,140,402.91</w:t>
            </w:r>
            <w:r>
              <w:rPr>
                <w:rFonts w:ascii="Courier New"/>
                <w:spacing w:val="-1"/>
                <w:sz w:val="21"/>
              </w:rPr>
            </w: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bl>
    <w:p>
      <w:pPr>
        <w:spacing w:line="240" w:lineRule="auto" w:before="11"/>
        <w:rPr>
          <w:rFonts w:ascii="Times New Roman" w:hAnsi="Times New Roman" w:cs="Times New Roman" w:eastAsia="Times New Roman" w:hint="default"/>
          <w:sz w:val="28"/>
          <w:szCs w:val="28"/>
        </w:rPr>
      </w:pPr>
    </w:p>
    <w:p>
      <w:pPr>
        <w:spacing w:before="36"/>
        <w:ind w:left="153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债权债</w:t>
      </w:r>
      <w:r>
        <w:rPr>
          <w:rFonts w:ascii="宋体" w:hAnsi="宋体" w:cs="宋体" w:eastAsia="宋体" w:hint="default"/>
          <w:sz w:val="21"/>
          <w:szCs w:val="21"/>
        </w:rPr>
        <w:t>务</w:t>
      </w:r>
      <w:r>
        <w:rPr>
          <w:rFonts w:ascii="宋体" w:hAnsi="宋体" w:cs="宋体" w:eastAsia="宋体" w:hint="default"/>
          <w:sz w:val="21"/>
          <w:szCs w:val="21"/>
        </w:rPr>
        <w:t>往</w:t>
      </w:r>
      <w:r>
        <w:rPr>
          <w:rFonts w:ascii="宋体" w:hAnsi="宋体" w:cs="宋体" w:eastAsia="宋体" w:hint="default"/>
          <w:sz w:val="21"/>
          <w:szCs w:val="21"/>
        </w:rPr>
        <w:t>来</w:t>
      </w:r>
    </w:p>
    <w:p>
      <w:pPr>
        <w:tabs>
          <w:tab w:pos="1257" w:val="left" w:leader="none"/>
        </w:tabs>
        <w:spacing w:before="3"/>
        <w:ind w:left="0" w:right="924"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万元</w:t>
        <w:tab/>
      </w:r>
      <w:r>
        <w:rPr>
          <w:rFonts w:ascii="宋体" w:hAnsi="宋体" w:cs="宋体" w:eastAsia="宋体" w:hint="default"/>
          <w:spacing w:val="-1"/>
          <w:sz w:val="21"/>
          <w:szCs w:val="21"/>
        </w:rPr>
        <w:t>币</w:t>
      </w:r>
      <w:r>
        <w:rPr>
          <w:rFonts w:ascii="宋体" w:hAnsi="宋体" w:cs="宋体" w:eastAsia="宋体" w:hint="default"/>
          <w:spacing w:val="-1"/>
          <w:sz w:val="21"/>
          <w:szCs w:val="21"/>
        </w:rPr>
        <w:t>种</w:t>
      </w:r>
      <w:r>
        <w:rPr>
          <w:rFonts w:ascii="宋体" w:hAnsi="宋体" w:cs="宋体" w:eastAsia="宋体" w:hint="default"/>
          <w:spacing w:val="-1"/>
          <w:sz w:val="21"/>
          <w:szCs w:val="21"/>
        </w:rPr>
        <w:t>：</w:t>
      </w:r>
      <w:r>
        <w:rPr>
          <w:rFonts w:ascii="宋体" w:hAnsi="宋体" w:cs="宋体" w:eastAsia="宋体" w:hint="default"/>
          <w:spacing w:val="-1"/>
          <w:sz w:val="21"/>
          <w:szCs w:val="21"/>
        </w:rPr>
        <w:t>人</w:t>
      </w:r>
      <w:r>
        <w:rPr>
          <w:rFonts w:ascii="宋体" w:hAnsi="宋体" w:cs="宋体" w:eastAsia="宋体" w:hint="default"/>
          <w:spacing w:val="-1"/>
          <w:sz w:val="21"/>
          <w:szCs w:val="21"/>
        </w:rPr>
        <w:t>民</w:t>
      </w:r>
      <w:r>
        <w:rPr>
          <w:rFonts w:ascii="宋体" w:hAnsi="宋体" w:cs="宋体" w:eastAsia="宋体" w:hint="default"/>
          <w:spacing w:val="-1"/>
          <w:sz w:val="21"/>
          <w:szCs w:val="21"/>
        </w:rPr>
        <w:t>币</w:t>
      </w:r>
    </w:p>
    <w:p>
      <w:pPr>
        <w:spacing w:line="240" w:lineRule="auto" w:before="10"/>
        <w:rPr>
          <w:rFonts w:ascii="宋体" w:hAnsi="宋体" w:cs="宋体" w:eastAsia="宋体" w:hint="default"/>
          <w:sz w:val="12"/>
          <w:szCs w:val="12"/>
        </w:rPr>
      </w:pPr>
    </w:p>
    <w:tbl>
      <w:tblPr>
        <w:tblW w:w="0" w:type="auto"/>
        <w:jc w:val="left"/>
        <w:tblInd w:w="1530" w:type="dxa"/>
        <w:tblLayout w:type="fixed"/>
        <w:tblCellMar>
          <w:top w:w="0" w:type="dxa"/>
          <w:left w:w="0" w:type="dxa"/>
          <w:bottom w:w="0" w:type="dxa"/>
          <w:right w:w="0" w:type="dxa"/>
        </w:tblCellMar>
        <w:tblLook w:val="01E0"/>
      </w:tblPr>
      <w:tblGrid>
        <w:gridCol w:w="2342"/>
        <w:gridCol w:w="1440"/>
        <w:gridCol w:w="1738"/>
        <w:gridCol w:w="1742"/>
        <w:gridCol w:w="1742"/>
      </w:tblGrid>
      <w:tr>
        <w:trPr>
          <w:trHeight w:val="283" w:hRule="exact"/>
        </w:trPr>
        <w:tc>
          <w:tcPr>
            <w:tcW w:w="2342"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p>
        </w:tc>
        <w:tc>
          <w:tcPr>
            <w:tcW w:w="317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743" w:right="0"/>
              <w:jc w:val="left"/>
              <w:rPr>
                <w:rFonts w:ascii="宋体" w:hAnsi="宋体" w:cs="宋体" w:eastAsia="宋体" w:hint="default"/>
                <w:sz w:val="21"/>
                <w:szCs w:val="21"/>
              </w:rPr>
            </w:pPr>
            <w:r>
              <w:rPr>
                <w:rFonts w:ascii="宋体" w:hAnsi="宋体" w:cs="宋体" w:eastAsia="宋体" w:hint="default"/>
                <w:sz w:val="21"/>
                <w:szCs w:val="21"/>
              </w:rPr>
              <w:t>向</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48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方向</w:t>
            </w: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r>
      <w:tr>
        <w:trPr>
          <w:trHeight w:val="283" w:hRule="exact"/>
        </w:trPr>
        <w:tc>
          <w:tcPr>
            <w:tcW w:w="2342" w:type="dxa"/>
            <w:vMerge/>
            <w:tcBorders>
              <w:left w:val="single" w:sz="4" w:space="0" w:color="000000"/>
              <w:bottom w:val="single" w:sz="4" w:space="0" w:color="000000"/>
              <w:right w:val="single" w:sz="4" w:space="0" w:color="000000"/>
            </w:tcBorders>
            <w:shd w:val="clear" w:color="auto" w:fill="BFBFBF"/>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398"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7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556"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9" w:right="0"/>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r>
      <w:tr>
        <w:trPr>
          <w:trHeight w:val="283"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股集团</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370.23</w:t>
            </w:r>
            <w:r>
              <w:rPr>
                <w:rFonts w:ascii="Courier New"/>
                <w:sz w:val="21"/>
              </w:rPr>
            </w:r>
          </w:p>
        </w:tc>
      </w:tr>
      <w:tr>
        <w:trPr>
          <w:trHeight w:val="283"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1637.43</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2096.48</w:t>
            </w:r>
            <w:r>
              <w:rPr>
                <w:rFonts w:ascii="Courier New"/>
                <w:sz w:val="21"/>
              </w:rPr>
            </w:r>
          </w:p>
        </w:tc>
      </w:tr>
      <w:tr>
        <w:trPr>
          <w:trHeight w:val="283" w:hRule="exact"/>
        </w:trPr>
        <w:tc>
          <w:tcPr>
            <w:tcW w:w="23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1637.43</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2466.71</w:t>
            </w:r>
            <w:r>
              <w:rPr>
                <w:rFonts w:ascii="Courier New"/>
                <w:sz w:val="21"/>
              </w:rPr>
            </w:r>
          </w:p>
        </w:tc>
      </w:tr>
    </w:tbl>
    <w:p>
      <w:pPr>
        <w:spacing w:line="250" w:lineRule="exact" w:before="0"/>
        <w:ind w:left="1535" w:right="0" w:firstLine="0"/>
        <w:jc w:val="left"/>
        <w:rPr>
          <w:rFonts w:ascii="Courier New" w:hAnsi="Courier New" w:cs="Courier New" w:eastAsia="Courier New"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w:t>
      </w: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向</w:t>
      </w:r>
      <w:r>
        <w:rPr>
          <w:rFonts w:ascii="宋体" w:hAnsi="宋体" w:cs="宋体" w:eastAsia="宋体" w:hint="default"/>
          <w:sz w:val="21"/>
          <w:szCs w:val="21"/>
        </w:rPr>
        <w:t>控</w:t>
      </w:r>
      <w:r>
        <w:rPr>
          <w:rFonts w:ascii="宋体" w:hAnsi="宋体" w:cs="宋体" w:eastAsia="宋体" w:hint="default"/>
          <w:sz w:val="21"/>
          <w:szCs w:val="21"/>
        </w:rPr>
        <w:t>股股东</w:t>
      </w:r>
      <w:r>
        <w:rPr>
          <w:rFonts w:ascii="宋体" w:hAnsi="宋体" w:cs="宋体" w:eastAsia="宋体" w:hint="default"/>
          <w:sz w:val="21"/>
          <w:szCs w:val="21"/>
        </w:rPr>
        <w:t>及其</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的</w:t>
      </w:r>
      <w:r>
        <w:rPr>
          <w:rFonts w:ascii="宋体" w:hAnsi="宋体" w:cs="宋体" w:eastAsia="宋体" w:hint="default"/>
          <w:sz w:val="21"/>
          <w:szCs w:val="21"/>
        </w:rPr>
        <w:t>发</w:t>
      </w:r>
      <w:r>
        <w:rPr>
          <w:rFonts w:ascii="宋体" w:hAnsi="宋体" w:cs="宋体" w:eastAsia="宋体" w:hint="default"/>
          <w:sz w:val="21"/>
          <w:szCs w:val="21"/>
        </w:rPr>
        <w:t>生额</w:t>
      </w:r>
      <w:r>
        <w:rPr>
          <w:rFonts w:ascii="宋体" w:hAnsi="宋体" w:cs="宋体" w:eastAsia="宋体" w:hint="default"/>
          <w:spacing w:val="-56"/>
          <w:sz w:val="21"/>
          <w:szCs w:val="21"/>
        </w:rPr>
        <w:t> </w:t>
      </w:r>
      <w:r>
        <w:rPr>
          <w:rFonts w:ascii="Courier New" w:hAnsi="Courier New" w:cs="Courier New" w:eastAsia="Courier New" w:hint="default"/>
          <w:sz w:val="21"/>
          <w:szCs w:val="21"/>
        </w:rPr>
        <w:t>0.00</w:t>
      </w:r>
      <w:r>
        <w:rPr>
          <w:rFonts w:ascii="Courier New" w:hAnsi="Courier New" w:cs="Courier New" w:eastAsia="Courier New" w:hint="default"/>
          <w:spacing w:val="-74"/>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pacing w:val="-56"/>
          <w:sz w:val="21"/>
          <w:szCs w:val="21"/>
        </w:rPr>
        <w:t> </w:t>
      </w:r>
      <w:r>
        <w:rPr>
          <w:rFonts w:ascii="Courier New" w:hAnsi="Courier New" w:cs="Courier New" w:eastAsia="Courier New" w:hint="default"/>
          <w:sz w:val="21"/>
          <w:szCs w:val="21"/>
        </w:rPr>
        <w:t>0.00</w:t>
      </w:r>
    </w:p>
    <w:p>
      <w:pPr>
        <w:spacing w:line="255" w:lineRule="exact" w:before="0"/>
        <w:ind w:left="1535" w:right="0" w:firstLine="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BodyText"/>
        <w:spacing w:line="240" w:lineRule="auto" w:before="143"/>
        <w:ind w:left="1535" w:right="0"/>
        <w:jc w:val="left"/>
        <w:rPr>
          <w:rFonts w:ascii="宋体" w:hAnsi="宋体" w:cs="宋体" w:eastAsia="宋体" w:hint="default"/>
        </w:rPr>
      </w:pPr>
      <w:r>
        <w:rPr>
          <w:rFonts w:ascii="宋体" w:hAnsi="宋体" w:cs="宋体" w:eastAsia="宋体" w:hint="default"/>
        </w:rPr>
        <w:t>七</w:t>
      </w:r>
      <w:r>
        <w:rPr/>
        <w:t>、重大</w:t>
      </w:r>
      <w:r>
        <w:rPr>
          <w:rFonts w:ascii="宋体" w:hAnsi="宋体" w:cs="宋体" w:eastAsia="宋体" w:hint="default"/>
        </w:rPr>
        <w:t>合同</w:t>
      </w:r>
      <w:r>
        <w:rPr/>
        <w:t>及其</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情况</w:t>
      </w:r>
    </w:p>
    <w:p>
      <w:pPr>
        <w:pStyle w:val="BodyText"/>
        <w:spacing w:line="240" w:lineRule="auto"/>
        <w:ind w:left="2005" w:right="0"/>
        <w:jc w:val="left"/>
      </w:pPr>
      <w:r>
        <w:rPr>
          <w:spacing w:val="-6"/>
        </w:rPr>
        <w:t>为公司带</w:t>
      </w:r>
      <w:r>
        <w:rPr>
          <w:rFonts w:ascii="宋体" w:hAnsi="宋体" w:cs="宋体" w:eastAsia="宋体" w:hint="default"/>
          <w:spacing w:val="-6"/>
        </w:rPr>
        <w:t>来</w:t>
      </w:r>
      <w:r>
        <w:rPr>
          <w:spacing w:val="-6"/>
        </w:rPr>
        <w:t>的</w:t>
      </w:r>
      <w:r>
        <w:rPr>
          <w:rFonts w:ascii="宋体" w:hAnsi="宋体" w:cs="宋体" w:eastAsia="宋体" w:hint="default"/>
          <w:spacing w:val="-6"/>
        </w:rPr>
        <w:t>利润</w:t>
      </w:r>
      <w:r>
        <w:rPr>
          <w:rFonts w:ascii="宋体" w:hAnsi="宋体" w:cs="宋体" w:eastAsia="宋体" w:hint="default"/>
          <w:spacing w:val="-6"/>
        </w:rPr>
        <w:t>达</w:t>
      </w:r>
      <w:r>
        <w:rPr>
          <w:rFonts w:ascii="宋体" w:hAnsi="宋体" w:cs="宋体" w:eastAsia="宋体" w:hint="default"/>
          <w:spacing w:val="-6"/>
        </w:rPr>
        <w:t>到</w:t>
      </w:r>
      <w:r>
        <w:rPr>
          <w:spacing w:val="-6"/>
        </w:rPr>
        <w:t>公司本</w:t>
      </w:r>
      <w:r>
        <w:rPr>
          <w:rFonts w:ascii="宋体" w:hAnsi="宋体" w:cs="宋体" w:eastAsia="宋体" w:hint="default"/>
          <w:spacing w:val="-6"/>
        </w:rPr>
        <w:t>期</w:t>
      </w:r>
      <w:r>
        <w:rPr>
          <w:rFonts w:ascii="宋体" w:hAnsi="宋体" w:cs="宋体" w:eastAsia="宋体" w:hint="default"/>
          <w:spacing w:val="-6"/>
        </w:rPr>
        <w:t>利润</w:t>
      </w:r>
      <w:r>
        <w:rPr>
          <w:rFonts w:ascii="宋体" w:hAnsi="宋体" w:cs="宋体" w:eastAsia="宋体" w:hint="default"/>
          <w:spacing w:val="-6"/>
        </w:rPr>
        <w:t>总</w:t>
      </w:r>
      <w:r>
        <w:rPr>
          <w:rFonts w:ascii="宋体" w:hAnsi="宋体" w:cs="宋体" w:eastAsia="宋体" w:hint="default"/>
          <w:spacing w:val="-6"/>
        </w:rPr>
        <w:t>额</w:t>
      </w:r>
      <w:r>
        <w:rPr>
          <w:rFonts w:ascii="Courier New" w:hAnsi="Courier New" w:cs="Courier New" w:eastAsia="Courier New" w:hint="default"/>
          <w:spacing w:val="-6"/>
        </w:rPr>
        <w:t>10</w:t>
      </w:r>
      <w:r>
        <w:rPr>
          <w:rFonts w:ascii="宋体" w:hAnsi="宋体" w:cs="宋体" w:eastAsia="宋体" w:hint="default"/>
          <w:spacing w:val="-6"/>
        </w:rPr>
        <w:t>％</w:t>
      </w:r>
      <w:r>
        <w:rPr>
          <w:rFonts w:ascii="宋体" w:hAnsi="宋体" w:cs="宋体" w:eastAsia="宋体" w:hint="default"/>
          <w:spacing w:val="-6"/>
        </w:rPr>
        <w:t>以上（</w:t>
      </w:r>
      <w:r>
        <w:rPr>
          <w:rFonts w:ascii="宋体" w:hAnsi="宋体" w:cs="宋体" w:eastAsia="宋体" w:hint="default"/>
          <w:spacing w:val="-6"/>
        </w:rPr>
        <w:t>含</w:t>
      </w:r>
      <w:r>
        <w:rPr>
          <w:rFonts w:ascii="Courier New" w:hAnsi="Courier New" w:cs="Courier New" w:eastAsia="Courier New" w:hint="default"/>
          <w:spacing w:val="-6"/>
        </w:rPr>
        <w:t>10</w:t>
      </w:r>
      <w:r>
        <w:rPr>
          <w:rFonts w:ascii="宋体" w:hAnsi="宋体" w:cs="宋体" w:eastAsia="宋体" w:hint="default"/>
          <w:spacing w:val="-6"/>
        </w:rPr>
        <w:t>％</w:t>
      </w:r>
      <w:r>
        <w:rPr>
          <w:rFonts w:ascii="宋体" w:hAnsi="宋体" w:cs="宋体" w:eastAsia="宋体" w:hint="default"/>
          <w:spacing w:val="-6"/>
        </w:rPr>
        <w:t>）</w:t>
      </w:r>
      <w:r>
        <w:rPr>
          <w:spacing w:val="-6"/>
        </w:rPr>
        <w:t>的</w:t>
      </w:r>
      <w:r>
        <w:rPr>
          <w:rFonts w:ascii="宋体" w:hAnsi="宋体" w:cs="宋体" w:eastAsia="宋体" w:hint="default"/>
          <w:spacing w:val="-6"/>
        </w:rPr>
        <w:t>托</w:t>
      </w:r>
      <w:r>
        <w:rPr>
          <w:spacing w:val="-6"/>
        </w:rPr>
        <w:t>管、承</w:t>
      </w:r>
      <w:r>
        <w:rPr>
          <w:rFonts w:ascii="宋体" w:hAnsi="宋体" w:cs="宋体" w:eastAsia="宋体" w:hint="default"/>
          <w:spacing w:val="-6"/>
        </w:rPr>
        <w:t>包</w:t>
      </w:r>
      <w:r>
        <w:rPr>
          <w:spacing w:val="-6"/>
        </w:rPr>
        <w:t>、</w:t>
      </w:r>
    </w:p>
    <w:p>
      <w:pPr>
        <w:pStyle w:val="BodyText"/>
        <w:spacing w:line="240" w:lineRule="auto" w:before="118"/>
        <w:ind w:left="1535" w:right="0"/>
        <w:jc w:val="left"/>
        <w:rPr>
          <w:rFonts w:ascii="宋体" w:hAnsi="宋体" w:cs="宋体" w:eastAsia="宋体" w:hint="default"/>
        </w:rPr>
      </w:pPr>
      <w:r>
        <w:rPr>
          <w:rFonts w:ascii="宋体" w:hAnsi="宋体" w:cs="宋体" w:eastAsia="宋体" w:hint="default"/>
        </w:rPr>
        <w:t>租赁</w:t>
      </w:r>
      <w:r>
        <w:rPr/>
        <w:t>事</w:t>
      </w:r>
      <w:r>
        <w:rPr>
          <w:rFonts w:ascii="宋体" w:hAnsi="宋体" w:cs="宋体" w:eastAsia="宋体" w:hint="default"/>
        </w:rPr>
        <w:t>项</w:t>
      </w:r>
    </w:p>
    <w:p>
      <w:pPr>
        <w:pStyle w:val="BodyText"/>
        <w:spacing w:line="240" w:lineRule="auto"/>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托</w:t>
      </w:r>
      <w:r>
        <w:rPr/>
        <w:t>管、承</w:t>
      </w:r>
      <w:r>
        <w:rPr>
          <w:rFonts w:ascii="宋体" w:hAnsi="宋体" w:cs="宋体" w:eastAsia="宋体" w:hint="default"/>
        </w:rPr>
        <w:t>包</w:t>
      </w:r>
      <w:r>
        <w:rPr/>
        <w:t>、</w:t>
      </w:r>
      <w:r>
        <w:rPr>
          <w:rFonts w:ascii="宋体" w:hAnsi="宋体" w:cs="宋体" w:eastAsia="宋体" w:hint="default"/>
        </w:rPr>
        <w:t>租赁</w:t>
      </w:r>
      <w:r>
        <w:rPr/>
        <w:t>事</w:t>
      </w:r>
      <w:r>
        <w:rPr>
          <w:rFonts w:ascii="宋体" w:hAnsi="宋体" w:cs="宋体" w:eastAsia="宋体" w:hint="default"/>
        </w:rPr>
        <w:t>项</w:t>
      </w:r>
    </w:p>
    <w:p>
      <w:pPr>
        <w:pStyle w:val="BodyText"/>
        <w:spacing w:line="240" w:lineRule="auto"/>
        <w:ind w:left="2015" w:right="0"/>
        <w:jc w:val="left"/>
      </w:pPr>
      <w:r>
        <w:rPr/>
        <w:t>本年度公司无</w:t>
      </w:r>
      <w:r>
        <w:rPr>
          <w:rFonts w:ascii="宋体" w:hAnsi="宋体" w:cs="宋体" w:eastAsia="宋体" w:hint="default"/>
        </w:rPr>
        <w:t>托</w:t>
      </w:r>
      <w:r>
        <w:rPr/>
        <w:t>管、承</w:t>
      </w:r>
      <w:r>
        <w:rPr>
          <w:rFonts w:ascii="宋体" w:hAnsi="宋体" w:cs="宋体" w:eastAsia="宋体" w:hint="default"/>
        </w:rPr>
        <w:t>包</w:t>
      </w:r>
      <w:r>
        <w:rPr/>
        <w:t>、</w:t>
      </w:r>
      <w:r>
        <w:rPr>
          <w:rFonts w:ascii="宋体" w:hAnsi="宋体" w:cs="宋体" w:eastAsia="宋体" w:hint="default"/>
        </w:rPr>
        <w:t>租赁</w:t>
      </w:r>
      <w:r>
        <w:rPr/>
        <w:t>事</w:t>
      </w:r>
      <w:r>
        <w:rPr>
          <w:rFonts w:ascii="宋体" w:hAnsi="宋体" w:cs="宋体" w:eastAsia="宋体" w:hint="default"/>
        </w:rPr>
        <w:t>项</w:t>
      </w:r>
      <w:r>
        <w:rPr/>
        <w:t>。</w:t>
      </w:r>
    </w:p>
    <w:p>
      <w:pPr>
        <w:pStyle w:val="BodyText"/>
        <w:spacing w:line="240" w:lineRule="auto"/>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担保</w:t>
      </w:r>
      <w:r>
        <w:rPr>
          <w:rFonts w:ascii="宋体" w:hAnsi="宋体" w:cs="宋体" w:eastAsia="宋体" w:hint="default"/>
        </w:rPr>
        <w:t>情况</w:t>
      </w:r>
    </w:p>
    <w:p>
      <w:pPr>
        <w:pStyle w:val="BodyText"/>
        <w:spacing w:line="336" w:lineRule="auto" w:before="156"/>
        <w:ind w:left="1535" w:right="929" w:firstLine="600"/>
        <w:jc w:val="both"/>
      </w:pPr>
      <w:r>
        <w:rPr/>
        <w:t>本年度公司对</w:t>
      </w:r>
      <w:r>
        <w:rPr>
          <w:rFonts w:ascii="宋体" w:hAnsi="宋体" w:cs="宋体" w:eastAsia="宋体" w:hint="default"/>
        </w:rPr>
        <w:t>子</w:t>
      </w:r>
      <w:r>
        <w:rPr/>
        <w:t>公司</w:t>
      </w:r>
      <w:r>
        <w:rPr>
          <w:rFonts w:ascii="宋体" w:hAnsi="宋体" w:cs="宋体" w:eastAsia="宋体" w:hint="default"/>
        </w:rPr>
        <w:t>——</w:t>
      </w:r>
      <w:r>
        <w:rPr>
          <w:rFonts w:ascii="宋体" w:hAnsi="宋体" w:cs="宋体" w:eastAsia="宋体" w:hint="default"/>
        </w:rPr>
        <w:t>盐</w:t>
      </w:r>
      <w:r>
        <w:rPr>
          <w:rFonts w:ascii="宋体" w:hAnsi="宋体" w:cs="宋体" w:eastAsia="宋体" w:hint="default"/>
        </w:rPr>
        <w:t>城</w:t>
      </w:r>
      <w:r>
        <w:rPr>
          <w:rFonts w:ascii="宋体" w:hAnsi="宋体" w:cs="宋体" w:eastAsia="宋体" w:hint="default"/>
        </w:rPr>
        <w:t>中南</w:t>
      </w:r>
      <w:r>
        <w:rPr>
          <w:rFonts w:ascii="宋体" w:hAnsi="宋体" w:cs="宋体" w:eastAsia="宋体" w:hint="default"/>
        </w:rPr>
        <w:t>世纪</w:t>
      </w:r>
      <w:r>
        <w:rPr>
          <w:rFonts w:ascii="宋体" w:hAnsi="宋体" w:cs="宋体" w:eastAsia="宋体" w:hint="default"/>
        </w:rPr>
        <w:t>城房</w:t>
      </w:r>
      <w:r>
        <w:rPr>
          <w:rFonts w:ascii="宋体" w:hAnsi="宋体" w:cs="宋体" w:eastAsia="宋体" w:hint="default"/>
        </w:rPr>
        <w:t>地</w:t>
      </w:r>
      <w:r>
        <w:rPr>
          <w:rFonts w:ascii="宋体" w:hAnsi="宋体" w:cs="宋体" w:eastAsia="宋体" w:hint="default"/>
        </w:rPr>
        <w:t>产投</w:t>
      </w:r>
      <w:r>
        <w:rPr/>
        <w:t>资有限公司</w:t>
      </w:r>
      <w:r>
        <w:rPr>
          <w:rFonts w:ascii="宋体" w:hAnsi="宋体" w:cs="宋体" w:eastAsia="宋体" w:hint="default"/>
        </w:rPr>
        <w:t>“</w:t>
      </w:r>
      <w:r>
        <w:rPr>
          <w:rFonts w:ascii="宋体" w:hAnsi="宋体" w:cs="宋体" w:eastAsia="宋体" w:hint="default"/>
        </w:rPr>
        <w:t>新</w:t>
      </w:r>
      <w:r>
        <w:rPr>
          <w:rFonts w:ascii="宋体" w:hAnsi="宋体" w:cs="宋体" w:eastAsia="宋体" w:hint="default"/>
        </w:rPr>
        <w:t>时</w:t>
      </w:r>
      <w:r>
        <w:rPr>
          <w:rFonts w:ascii="宋体" w:hAnsi="宋体" w:cs="宋体" w:eastAsia="宋体" w:hint="default"/>
        </w:rPr>
        <w:t>代</w:t>
      </w:r>
      <w:r>
        <w:rPr/>
        <w:t>信 </w:t>
      </w:r>
      <w:r>
        <w:rPr>
          <w:rFonts w:ascii="宋体" w:hAnsi="宋体" w:cs="宋体" w:eastAsia="宋体" w:hint="default"/>
          <w:spacing w:val="-3"/>
          <w:w w:val="95"/>
        </w:rPr>
        <w:t>托</w:t>
      </w:r>
      <w:r>
        <w:rPr>
          <w:rFonts w:ascii="宋体" w:hAnsi="宋体" w:cs="宋体" w:eastAsia="宋体" w:hint="default"/>
          <w:spacing w:val="-3"/>
          <w:w w:val="95"/>
        </w:rPr>
        <w:t>·</w:t>
      </w:r>
      <w:r>
        <w:rPr>
          <w:rFonts w:ascii="宋体" w:hAnsi="宋体" w:cs="宋体" w:eastAsia="宋体" w:hint="default"/>
          <w:spacing w:val="-3"/>
          <w:w w:val="95"/>
        </w:rPr>
        <w:t>盐</w:t>
      </w:r>
      <w:r>
        <w:rPr>
          <w:rFonts w:ascii="宋体" w:hAnsi="宋体" w:cs="宋体" w:eastAsia="宋体" w:hint="default"/>
          <w:spacing w:val="-3"/>
          <w:w w:val="95"/>
        </w:rPr>
        <w:t>城</w:t>
      </w:r>
      <w:r>
        <w:rPr>
          <w:rFonts w:ascii="宋体" w:hAnsi="宋体" w:cs="宋体" w:eastAsia="宋体" w:hint="default"/>
          <w:spacing w:val="-3"/>
          <w:w w:val="95"/>
        </w:rPr>
        <w:t>中南</w:t>
      </w:r>
      <w:r>
        <w:rPr>
          <w:rFonts w:ascii="宋体" w:hAnsi="宋体" w:cs="宋体" w:eastAsia="宋体" w:hint="default"/>
          <w:spacing w:val="-3"/>
          <w:w w:val="95"/>
        </w:rPr>
        <w:t>世纪</w:t>
      </w:r>
      <w:r>
        <w:rPr>
          <w:rFonts w:ascii="宋体" w:hAnsi="宋体" w:cs="宋体" w:eastAsia="宋体" w:hint="default"/>
          <w:spacing w:val="-3"/>
          <w:w w:val="95"/>
        </w:rPr>
        <w:t>城</w:t>
      </w:r>
      <w:r>
        <w:rPr>
          <w:rFonts w:ascii="宋体" w:hAnsi="宋体" w:cs="宋体" w:eastAsia="宋体" w:hint="default"/>
          <w:spacing w:val="-3"/>
          <w:w w:val="95"/>
        </w:rPr>
        <w:t>股</w:t>
      </w:r>
      <w:r>
        <w:rPr>
          <w:rFonts w:ascii="宋体" w:hAnsi="宋体" w:cs="宋体" w:eastAsia="宋体" w:hint="default"/>
          <w:spacing w:val="-3"/>
          <w:w w:val="95"/>
        </w:rPr>
        <w:t>权投</w:t>
      </w:r>
      <w:r>
        <w:rPr>
          <w:spacing w:val="-3"/>
          <w:w w:val="95"/>
        </w:rPr>
        <w:t>资</w:t>
      </w:r>
      <w:r>
        <w:rPr>
          <w:rFonts w:ascii="宋体" w:hAnsi="宋体" w:cs="宋体" w:eastAsia="宋体" w:hint="default"/>
          <w:spacing w:val="-3"/>
          <w:w w:val="95"/>
        </w:rPr>
        <w:t>集</w:t>
      </w:r>
      <w:r>
        <w:rPr>
          <w:rFonts w:ascii="宋体" w:hAnsi="宋体" w:cs="宋体" w:eastAsia="宋体" w:hint="default"/>
          <w:spacing w:val="-3"/>
          <w:w w:val="95"/>
        </w:rPr>
        <w:t>合</w:t>
      </w:r>
      <w:r>
        <w:rPr>
          <w:spacing w:val="-3"/>
          <w:w w:val="95"/>
        </w:rPr>
        <w:t>资</w:t>
      </w:r>
      <w:r>
        <w:rPr>
          <w:rFonts w:ascii="宋体" w:hAnsi="宋体" w:cs="宋体" w:eastAsia="宋体" w:hint="default"/>
          <w:spacing w:val="-3"/>
          <w:w w:val="95"/>
        </w:rPr>
        <w:t>金</w:t>
      </w:r>
      <w:r>
        <w:rPr>
          <w:spacing w:val="-3"/>
          <w:w w:val="95"/>
        </w:rPr>
        <w:t>信</w:t>
      </w:r>
      <w:r>
        <w:rPr>
          <w:rFonts w:ascii="宋体" w:hAnsi="宋体" w:cs="宋体" w:eastAsia="宋体" w:hint="default"/>
          <w:spacing w:val="-3"/>
          <w:w w:val="95"/>
        </w:rPr>
        <w:t>托</w:t>
      </w:r>
      <w:r>
        <w:rPr>
          <w:spacing w:val="-3"/>
          <w:w w:val="95"/>
        </w:rPr>
        <w:t>计</w:t>
      </w:r>
      <w:r>
        <w:rPr>
          <w:rFonts w:ascii="宋体" w:hAnsi="宋体" w:cs="宋体" w:eastAsia="宋体" w:hint="default"/>
          <w:spacing w:val="-3"/>
          <w:w w:val="95"/>
        </w:rPr>
        <w:t>划</w:t>
      </w:r>
      <w:r>
        <w:rPr>
          <w:rFonts w:ascii="宋体" w:hAnsi="宋体" w:cs="宋体" w:eastAsia="宋体" w:hint="default"/>
          <w:spacing w:val="-3"/>
          <w:w w:val="95"/>
        </w:rPr>
        <w:t>”</w:t>
      </w:r>
      <w:r>
        <w:rPr>
          <w:rFonts w:ascii="宋体" w:hAnsi="宋体" w:cs="宋体" w:eastAsia="宋体" w:hint="default"/>
          <w:spacing w:val="-3"/>
          <w:w w:val="95"/>
        </w:rPr>
        <w:t>借</w:t>
      </w:r>
      <w:r>
        <w:rPr>
          <w:rFonts w:ascii="宋体" w:hAnsi="宋体" w:cs="宋体" w:eastAsia="宋体" w:hint="default"/>
          <w:spacing w:val="-3"/>
          <w:w w:val="95"/>
        </w:rPr>
        <w:t>款</w:t>
      </w:r>
      <w:r>
        <w:rPr>
          <w:spacing w:val="-3"/>
          <w:w w:val="95"/>
        </w:rPr>
        <w:t>担保，担保</w:t>
      </w:r>
      <w:r>
        <w:rPr>
          <w:rFonts w:ascii="宋体" w:hAnsi="宋体" w:cs="宋体" w:eastAsia="宋体" w:hint="default"/>
          <w:spacing w:val="-3"/>
          <w:w w:val="95"/>
        </w:rPr>
        <w:t>金</w:t>
      </w:r>
      <w:r>
        <w:rPr>
          <w:rFonts w:ascii="宋体" w:hAnsi="宋体" w:cs="宋体" w:eastAsia="宋体" w:hint="default"/>
          <w:spacing w:val="-3"/>
          <w:w w:val="95"/>
        </w:rPr>
        <w:t>额</w:t>
      </w:r>
      <w:r>
        <w:rPr>
          <w:rFonts w:ascii="宋体" w:hAnsi="宋体" w:cs="宋体" w:eastAsia="宋体" w:hint="default"/>
          <w:spacing w:val="84"/>
          <w:w w:val="95"/>
        </w:rPr>
        <w:t> </w:t>
      </w:r>
      <w:r>
        <w:rPr>
          <w:rFonts w:ascii="Courier New" w:hAnsi="Courier New" w:cs="Courier New" w:eastAsia="Courier New" w:hint="default"/>
          <w:w w:val="95"/>
        </w:rPr>
        <w:t>35495</w:t>
      </w:r>
      <w:r>
        <w:rPr>
          <w:rFonts w:ascii="Courier New" w:hAnsi="Courier New" w:cs="Courier New" w:eastAsia="Courier New" w:hint="default"/>
          <w:spacing w:val="79"/>
          <w:w w:val="95"/>
        </w:rPr>
        <w:t> </w:t>
      </w:r>
      <w:r>
        <w:rPr>
          <w:rFonts w:ascii="宋体" w:hAnsi="宋体" w:cs="宋体" w:eastAsia="宋体" w:hint="default"/>
          <w:w w:val="95"/>
        </w:rPr>
        <w:t>万</w:t>
      </w:r>
      <w:r>
        <w:rPr>
          <w:rFonts w:ascii="宋体" w:hAnsi="宋体" w:cs="宋体" w:eastAsia="宋体" w:hint="default"/>
          <w:spacing w:val="-105"/>
          <w:w w:val="95"/>
        </w:rPr>
        <w:t> </w:t>
      </w:r>
      <w:r>
        <w:rPr>
          <w:rFonts w:ascii="宋体" w:hAnsi="宋体" w:cs="宋体" w:eastAsia="宋体" w:hint="default"/>
        </w:rPr>
        <w:t>元</w:t>
      </w:r>
      <w:r>
        <w:rPr/>
        <w:t>。</w:t>
      </w:r>
      <w:r>
        <w:rPr>
          <w:rFonts w:ascii="宋体" w:hAnsi="宋体" w:cs="宋体" w:eastAsia="宋体" w:hint="default"/>
        </w:rPr>
        <w:t>除此之外</w:t>
      </w:r>
      <w:r>
        <w:rPr/>
        <w:t>，本公司及</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控</w:t>
      </w:r>
      <w:r>
        <w:rPr>
          <w:rFonts w:ascii="宋体" w:hAnsi="宋体" w:cs="宋体" w:eastAsia="宋体" w:hint="default"/>
        </w:rPr>
        <w:t>股子</w:t>
      </w:r>
      <w:r>
        <w:rPr/>
        <w:t>公司无对</w:t>
      </w:r>
      <w:r>
        <w:rPr>
          <w:rFonts w:ascii="宋体" w:hAnsi="宋体" w:cs="宋体" w:eastAsia="宋体" w:hint="default"/>
        </w:rPr>
        <w:t>外</w:t>
      </w:r>
      <w:r>
        <w:rPr/>
        <w:t>担保。</w:t>
      </w:r>
    </w:p>
    <w:p>
      <w:pPr>
        <w:pStyle w:val="BodyText"/>
        <w:spacing w:line="343" w:lineRule="auto" w:before="55"/>
        <w:ind w:left="1535" w:right="0" w:firstLine="360"/>
        <w:jc w:val="left"/>
        <w:rPr>
          <w:rFonts w:ascii="宋体" w:hAnsi="宋体" w:cs="宋体" w:eastAsia="宋体" w:hint="default"/>
        </w:rPr>
      </w:pPr>
      <w:r>
        <w:rPr>
          <w:rFonts w:ascii="宋体" w:hAnsi="宋体" w:cs="宋体" w:eastAsia="宋体" w:hint="default"/>
          <w:spacing w:val="-15"/>
          <w:w w:val="97"/>
        </w:rPr>
        <w:t>（</w:t>
      </w:r>
      <w:r>
        <w:rPr>
          <w:rFonts w:ascii="宋体" w:hAnsi="宋体" w:cs="宋体" w:eastAsia="宋体" w:hint="default"/>
          <w:spacing w:val="-15"/>
          <w:w w:val="97"/>
        </w:rPr>
        <w:t>详</w:t>
      </w:r>
      <w:r>
        <w:rPr>
          <w:spacing w:val="-15"/>
          <w:w w:val="97"/>
        </w:rPr>
        <w:t>见公司</w:t>
      </w:r>
      <w:r>
        <w:rPr>
          <w:rFonts w:ascii="Courier New" w:hAnsi="Courier New" w:cs="Courier New" w:eastAsia="Courier New" w:hint="default"/>
          <w:spacing w:val="-15"/>
          <w:w w:val="97"/>
        </w:rPr>
        <w:t>2011</w:t>
      </w:r>
      <w:r>
        <w:rPr>
          <w:spacing w:val="-15"/>
          <w:w w:val="97"/>
        </w:rPr>
        <w:t>年</w:t>
      </w:r>
      <w:r>
        <w:rPr>
          <w:rFonts w:ascii="Courier New" w:hAnsi="Courier New" w:cs="Courier New" w:eastAsia="Courier New" w:hint="default"/>
          <w:spacing w:val="-15"/>
          <w:w w:val="97"/>
        </w:rPr>
        <w:t>9</w:t>
      </w:r>
      <w:r>
        <w:rPr>
          <w:rFonts w:ascii="宋体" w:hAnsi="宋体" w:cs="宋体" w:eastAsia="宋体" w:hint="default"/>
          <w:spacing w:val="-15"/>
          <w:w w:val="97"/>
        </w:rPr>
        <w:t>月</w:t>
      </w:r>
      <w:r>
        <w:rPr>
          <w:rFonts w:ascii="Courier New" w:hAnsi="Courier New" w:cs="Courier New" w:eastAsia="Courier New" w:hint="default"/>
          <w:spacing w:val="-15"/>
          <w:w w:val="97"/>
        </w:rPr>
        <w:t>7</w:t>
      </w:r>
      <w:r>
        <w:rPr>
          <w:rFonts w:ascii="宋体" w:hAnsi="宋体" w:cs="宋体" w:eastAsia="宋体" w:hint="default"/>
          <w:spacing w:val="-15"/>
          <w:w w:val="97"/>
        </w:rPr>
        <w:t>日刊登</w:t>
      </w:r>
      <w:r>
        <w:rPr>
          <w:rFonts w:ascii="宋体" w:hAnsi="宋体" w:cs="宋体" w:eastAsia="宋体" w:hint="default"/>
          <w:spacing w:val="-15"/>
          <w:w w:val="97"/>
        </w:rPr>
        <w:t>于</w:t>
      </w:r>
      <w:r>
        <w:rPr>
          <w:rFonts w:ascii="宋体" w:hAnsi="宋体" w:cs="宋体" w:eastAsia="宋体" w:hint="default"/>
          <w:spacing w:val="-15"/>
          <w:w w:val="97"/>
        </w:rPr>
        <w:t>《</w:t>
      </w:r>
      <w:r>
        <w:rPr>
          <w:rFonts w:ascii="宋体" w:hAnsi="宋体" w:cs="宋体" w:eastAsia="宋体" w:hint="default"/>
          <w:spacing w:val="-15"/>
          <w:w w:val="97"/>
        </w:rPr>
        <w:t>中</w:t>
      </w:r>
      <w:r>
        <w:rPr>
          <w:rFonts w:ascii="宋体" w:hAnsi="宋体" w:cs="宋体" w:eastAsia="宋体" w:hint="default"/>
          <w:spacing w:val="-15"/>
          <w:w w:val="97"/>
        </w:rPr>
        <w:t>国</w:t>
      </w:r>
      <w:r>
        <w:rPr>
          <w:spacing w:val="-15"/>
          <w:w w:val="97"/>
        </w:rPr>
        <w:t>证</w:t>
      </w:r>
      <w:r>
        <w:rPr>
          <w:rFonts w:ascii="宋体" w:hAnsi="宋体" w:cs="宋体" w:eastAsia="宋体" w:hint="default"/>
          <w:spacing w:val="-15"/>
          <w:w w:val="97"/>
        </w:rPr>
        <w:t>券</w:t>
      </w:r>
      <w:r>
        <w:rPr>
          <w:spacing w:val="-15"/>
          <w:w w:val="97"/>
        </w:rPr>
        <w:t>报</w:t>
      </w:r>
      <w:r>
        <w:rPr>
          <w:rFonts w:ascii="宋体" w:hAnsi="宋体" w:cs="宋体" w:eastAsia="宋体" w:hint="default"/>
          <w:spacing w:val="-15"/>
          <w:w w:val="97"/>
        </w:rPr>
        <w:t>》</w:t>
      </w:r>
      <w:r>
        <w:rPr>
          <w:spacing w:val="-15"/>
          <w:w w:val="97"/>
        </w:rPr>
        <w:t>、</w:t>
      </w:r>
      <w:r>
        <w:rPr>
          <w:rFonts w:ascii="宋体" w:hAnsi="宋体" w:cs="宋体" w:eastAsia="宋体" w:hint="default"/>
          <w:spacing w:val="-15"/>
          <w:w w:val="97"/>
        </w:rPr>
        <w:t>《上</w:t>
      </w:r>
      <w:r>
        <w:rPr>
          <w:rFonts w:ascii="宋体" w:hAnsi="宋体" w:cs="宋体" w:eastAsia="宋体" w:hint="default"/>
          <w:spacing w:val="-15"/>
          <w:w w:val="97"/>
        </w:rPr>
        <w:t>海</w:t>
      </w:r>
      <w:r>
        <w:rPr>
          <w:spacing w:val="-15"/>
          <w:w w:val="97"/>
        </w:rPr>
        <w:t>证</w:t>
      </w:r>
      <w:r>
        <w:rPr>
          <w:rFonts w:ascii="宋体" w:hAnsi="宋体" w:cs="宋体" w:eastAsia="宋体" w:hint="default"/>
          <w:spacing w:val="-15"/>
          <w:w w:val="97"/>
        </w:rPr>
        <w:t>券</w:t>
      </w:r>
      <w:r>
        <w:rPr>
          <w:spacing w:val="-15"/>
          <w:w w:val="97"/>
        </w:rPr>
        <w:t>报</w:t>
      </w:r>
      <w:r>
        <w:rPr>
          <w:rFonts w:ascii="宋体" w:hAnsi="宋体" w:cs="宋体" w:eastAsia="宋体" w:hint="default"/>
          <w:spacing w:val="-15"/>
          <w:w w:val="97"/>
        </w:rPr>
        <w:t>》</w:t>
      </w:r>
      <w:r>
        <w:rPr>
          <w:spacing w:val="-15"/>
          <w:w w:val="97"/>
        </w:rPr>
        <w:t>、</w:t>
      </w:r>
      <w:r>
        <w:rPr>
          <w:rFonts w:ascii="宋体" w:hAnsi="宋体" w:cs="宋体" w:eastAsia="宋体" w:hint="default"/>
          <w:spacing w:val="-15"/>
          <w:w w:val="97"/>
        </w:rPr>
        <w:t>《</w:t>
      </w:r>
      <w:r>
        <w:rPr>
          <w:spacing w:val="-15"/>
          <w:w w:val="97"/>
        </w:rPr>
        <w:t>证</w:t>
      </w:r>
      <w:r>
        <w:rPr>
          <w:rFonts w:ascii="宋体" w:hAnsi="宋体" w:cs="宋体" w:eastAsia="宋体" w:hint="default"/>
          <w:spacing w:val="-15"/>
          <w:w w:val="97"/>
        </w:rPr>
        <w:t>券</w:t>
      </w:r>
      <w:r>
        <w:rPr>
          <w:rFonts w:ascii="宋体" w:hAnsi="宋体" w:cs="宋体" w:eastAsia="宋体" w:hint="default"/>
          <w:spacing w:val="-15"/>
          <w:w w:val="97"/>
        </w:rPr>
        <w:t>时</w:t>
      </w:r>
      <w:r>
        <w:rPr>
          <w:spacing w:val="-15"/>
          <w:w w:val="97"/>
        </w:rPr>
        <w:t>报</w:t>
      </w:r>
      <w:r>
        <w:rPr>
          <w:rFonts w:ascii="宋体" w:hAnsi="宋体" w:cs="宋体" w:eastAsia="宋体" w:hint="default"/>
          <w:spacing w:val="-15"/>
          <w:w w:val="97"/>
        </w:rPr>
        <w:t>》</w:t>
      </w:r>
      <w:r>
        <w:rPr>
          <w:rFonts w:ascii="宋体" w:hAnsi="宋体" w:cs="宋体" w:eastAsia="宋体" w:hint="default"/>
        </w:rPr>
        <w:t> </w:t>
      </w:r>
      <w:r>
        <w:rPr>
          <w:spacing w:val="-3"/>
        </w:rPr>
        <w:t>及</w:t>
      </w:r>
      <w:r>
        <w:rPr>
          <w:rFonts w:ascii="宋体" w:hAnsi="宋体" w:cs="宋体" w:eastAsia="宋体" w:hint="default"/>
          <w:spacing w:val="-3"/>
        </w:rPr>
        <w:t>巨</w:t>
      </w:r>
      <w:r>
        <w:rPr>
          <w:rFonts w:ascii="宋体" w:hAnsi="宋体" w:cs="宋体" w:eastAsia="宋体" w:hint="default"/>
          <w:spacing w:val="-3"/>
        </w:rPr>
        <w:t>潮</w:t>
      </w:r>
      <w:r>
        <w:rPr>
          <w:spacing w:val="-3"/>
        </w:rPr>
        <w:t>资</w:t>
      </w:r>
      <w:r>
        <w:rPr>
          <w:rFonts w:ascii="宋体" w:hAnsi="宋体" w:cs="宋体" w:eastAsia="宋体" w:hint="default"/>
          <w:spacing w:val="-3"/>
        </w:rPr>
        <w:t>讯</w:t>
      </w:r>
      <w:r>
        <w:rPr>
          <w:rFonts w:ascii="宋体" w:hAnsi="宋体" w:cs="宋体" w:eastAsia="宋体" w:hint="default"/>
          <w:spacing w:val="-3"/>
        </w:rPr>
        <w:t>网</w:t>
      </w:r>
      <w:r>
        <w:rPr>
          <w:spacing w:val="-3"/>
        </w:rPr>
        <w:t>的</w:t>
      </w:r>
      <w:r>
        <w:rPr>
          <w:rFonts w:ascii="宋体" w:hAnsi="宋体" w:cs="宋体" w:eastAsia="宋体" w:hint="default"/>
          <w:spacing w:val="-3"/>
        </w:rPr>
        <w:t>关</w:t>
      </w:r>
      <w:r>
        <w:rPr>
          <w:rFonts w:ascii="宋体" w:hAnsi="宋体" w:cs="宋体" w:eastAsia="宋体" w:hint="default"/>
          <w:spacing w:val="-3"/>
        </w:rPr>
        <w:t>于</w:t>
      </w:r>
      <w:r>
        <w:rPr>
          <w:spacing w:val="-3"/>
        </w:rPr>
        <w:t>公司</w:t>
      </w:r>
      <w:r>
        <w:rPr>
          <w:rFonts w:ascii="宋体" w:hAnsi="宋体" w:cs="宋体" w:eastAsia="宋体" w:hint="default"/>
          <w:spacing w:val="-3"/>
        </w:rPr>
        <w:t>参</w:t>
      </w:r>
      <w:r>
        <w:rPr>
          <w:rFonts w:ascii="宋体" w:hAnsi="宋体" w:cs="宋体" w:eastAsia="宋体" w:hint="default"/>
          <w:spacing w:val="-3"/>
        </w:rPr>
        <w:t>与</w:t>
      </w:r>
      <w:r>
        <w:rPr>
          <w:rFonts w:ascii="宋体" w:hAnsi="宋体" w:cs="宋体" w:eastAsia="宋体" w:hint="default"/>
          <w:spacing w:val="-3"/>
        </w:rPr>
        <w:t>发</w:t>
      </w:r>
      <w:r>
        <w:rPr>
          <w:rFonts w:ascii="宋体" w:hAnsi="宋体" w:cs="宋体" w:eastAsia="宋体" w:hint="default"/>
          <w:spacing w:val="-3"/>
        </w:rPr>
        <w:t>行“</w:t>
      </w:r>
      <w:r>
        <w:rPr>
          <w:rFonts w:ascii="宋体" w:hAnsi="宋体" w:cs="宋体" w:eastAsia="宋体" w:hint="default"/>
          <w:spacing w:val="-3"/>
        </w:rPr>
        <w:t>新</w:t>
      </w:r>
      <w:r>
        <w:rPr>
          <w:rFonts w:ascii="宋体" w:hAnsi="宋体" w:cs="宋体" w:eastAsia="宋体" w:hint="default"/>
          <w:spacing w:val="-3"/>
        </w:rPr>
        <w:t>时</w:t>
      </w:r>
      <w:r>
        <w:rPr>
          <w:rFonts w:ascii="宋体" w:hAnsi="宋体" w:cs="宋体" w:eastAsia="宋体" w:hint="default"/>
          <w:spacing w:val="-3"/>
        </w:rPr>
        <w:t>代</w:t>
      </w:r>
      <w:r>
        <w:rPr>
          <w:spacing w:val="-3"/>
        </w:rPr>
        <w:t>信</w:t>
      </w:r>
      <w:r>
        <w:rPr>
          <w:rFonts w:ascii="宋体" w:hAnsi="宋体" w:cs="宋体" w:eastAsia="宋体" w:hint="default"/>
          <w:spacing w:val="-3"/>
        </w:rPr>
        <w:t>托</w:t>
      </w:r>
      <w:r>
        <w:rPr>
          <w:rFonts w:ascii="宋体" w:hAnsi="宋体" w:cs="宋体" w:eastAsia="宋体" w:hint="default"/>
          <w:spacing w:val="-3"/>
        </w:rPr>
        <w:t>·</w:t>
      </w:r>
      <w:r>
        <w:rPr>
          <w:rFonts w:ascii="宋体" w:hAnsi="宋体" w:cs="宋体" w:eastAsia="宋体" w:hint="default"/>
          <w:spacing w:val="-3"/>
        </w:rPr>
        <w:t>盐</w:t>
      </w:r>
      <w:r>
        <w:rPr>
          <w:rFonts w:ascii="宋体" w:hAnsi="宋体" w:cs="宋体" w:eastAsia="宋体" w:hint="default"/>
          <w:spacing w:val="-3"/>
        </w:rPr>
        <w:t>城</w:t>
      </w:r>
      <w:r>
        <w:rPr>
          <w:rFonts w:ascii="宋体" w:hAnsi="宋体" w:cs="宋体" w:eastAsia="宋体" w:hint="default"/>
          <w:spacing w:val="-3"/>
        </w:rPr>
        <w:t>中南</w:t>
      </w:r>
      <w:r>
        <w:rPr>
          <w:rFonts w:ascii="宋体" w:hAnsi="宋体" w:cs="宋体" w:eastAsia="宋体" w:hint="default"/>
          <w:spacing w:val="-3"/>
        </w:rPr>
        <w:t>世纪</w:t>
      </w:r>
      <w:r>
        <w:rPr>
          <w:rFonts w:ascii="宋体" w:hAnsi="宋体" w:cs="宋体" w:eastAsia="宋体" w:hint="default"/>
          <w:spacing w:val="-3"/>
        </w:rPr>
        <w:t>城</w:t>
      </w:r>
      <w:r>
        <w:rPr>
          <w:rFonts w:ascii="宋体" w:hAnsi="宋体" w:cs="宋体" w:eastAsia="宋体" w:hint="default"/>
          <w:spacing w:val="-3"/>
        </w:rPr>
        <w:t>股</w:t>
      </w:r>
      <w:r>
        <w:rPr>
          <w:rFonts w:ascii="宋体" w:hAnsi="宋体" w:cs="宋体" w:eastAsia="宋体" w:hint="default"/>
          <w:spacing w:val="-3"/>
        </w:rPr>
        <w:t>权投</w:t>
      </w:r>
      <w:r>
        <w:rPr>
          <w:spacing w:val="-3"/>
        </w:rPr>
        <w:t>资</w:t>
      </w:r>
      <w:r>
        <w:rPr>
          <w:rFonts w:ascii="宋体" w:hAnsi="宋体" w:cs="宋体" w:eastAsia="宋体" w:hint="default"/>
          <w:spacing w:val="-3"/>
        </w:rPr>
        <w:t>集</w:t>
      </w:r>
      <w:r>
        <w:rPr>
          <w:rFonts w:ascii="宋体" w:hAnsi="宋体" w:cs="宋体" w:eastAsia="宋体" w:hint="default"/>
          <w:spacing w:val="-3"/>
        </w:rPr>
        <w:t>合</w:t>
      </w:r>
      <w:r>
        <w:rPr>
          <w:rFonts w:ascii="宋体" w:hAnsi="宋体" w:cs="宋体" w:eastAsia="宋体" w:hint="default"/>
          <w:spacing w:val="-103"/>
        </w:rPr>
        <w:t> </w:t>
      </w:r>
      <w:r>
        <w:rPr>
          <w:spacing w:val="-3"/>
        </w:rPr>
        <w:t>资</w:t>
      </w:r>
      <w:r>
        <w:rPr>
          <w:rFonts w:ascii="宋体" w:hAnsi="宋体" w:cs="宋体" w:eastAsia="宋体" w:hint="default"/>
          <w:spacing w:val="-3"/>
        </w:rPr>
        <w:t>金</w:t>
      </w:r>
      <w:r>
        <w:rPr>
          <w:spacing w:val="-3"/>
        </w:rPr>
        <w:t>信</w:t>
      </w:r>
      <w:r>
        <w:rPr>
          <w:rFonts w:ascii="宋体" w:hAnsi="宋体" w:cs="宋体" w:eastAsia="宋体" w:hint="default"/>
          <w:spacing w:val="-3"/>
        </w:rPr>
        <w:t>托</w:t>
      </w:r>
      <w:r>
        <w:rPr>
          <w:spacing w:val="-3"/>
        </w:rPr>
        <w:t>计</w:t>
      </w:r>
      <w:r>
        <w:rPr>
          <w:rFonts w:ascii="宋体" w:hAnsi="宋体" w:cs="宋体" w:eastAsia="宋体" w:hint="default"/>
          <w:spacing w:val="-3"/>
        </w:rPr>
        <w:t>划</w:t>
      </w:r>
      <w:r>
        <w:rPr>
          <w:rFonts w:ascii="宋体" w:hAnsi="宋体" w:cs="宋体" w:eastAsia="宋体" w:hint="default"/>
          <w:spacing w:val="-3"/>
        </w:rPr>
        <w:t>”</w:t>
      </w:r>
      <w:r>
        <w:rPr>
          <w:rFonts w:ascii="宋体" w:hAnsi="宋体" w:cs="宋体" w:eastAsia="宋体" w:hint="default"/>
          <w:spacing w:val="-3"/>
        </w:rPr>
        <w:t>暨</w:t>
      </w:r>
      <w:r>
        <w:rPr>
          <w:rFonts w:ascii="宋体" w:hAnsi="宋体" w:cs="宋体" w:eastAsia="宋体" w:hint="default"/>
          <w:spacing w:val="-3"/>
        </w:rPr>
        <w:t>与</w:t>
      </w:r>
      <w:r>
        <w:rPr>
          <w:rFonts w:ascii="宋体" w:hAnsi="宋体" w:cs="宋体" w:eastAsia="宋体" w:hint="default"/>
          <w:spacing w:val="-3"/>
        </w:rPr>
        <w:t>新</w:t>
      </w:r>
      <w:r>
        <w:rPr>
          <w:rFonts w:ascii="宋体" w:hAnsi="宋体" w:cs="宋体" w:eastAsia="宋体" w:hint="default"/>
          <w:spacing w:val="-3"/>
        </w:rPr>
        <w:t>时</w:t>
      </w:r>
      <w:r>
        <w:rPr>
          <w:rFonts w:ascii="宋体" w:hAnsi="宋体" w:cs="宋体" w:eastAsia="宋体" w:hint="default"/>
          <w:spacing w:val="-3"/>
        </w:rPr>
        <w:t>代</w:t>
      </w:r>
      <w:r>
        <w:rPr>
          <w:spacing w:val="-3"/>
        </w:rPr>
        <w:t>信</w:t>
      </w:r>
      <w:r>
        <w:rPr>
          <w:rFonts w:ascii="宋体" w:hAnsi="宋体" w:cs="宋体" w:eastAsia="宋体" w:hint="default"/>
          <w:spacing w:val="-3"/>
        </w:rPr>
        <w:t>托</w:t>
      </w:r>
      <w:r>
        <w:rPr>
          <w:rFonts w:ascii="宋体" w:hAnsi="宋体" w:cs="宋体" w:eastAsia="宋体" w:hint="default"/>
          <w:spacing w:val="-3"/>
        </w:rPr>
        <w:t>股份</w:t>
      </w:r>
      <w:r>
        <w:rPr>
          <w:spacing w:val="-3"/>
        </w:rPr>
        <w:t>有限公司</w:t>
      </w:r>
      <w:r>
        <w:rPr>
          <w:rFonts w:ascii="宋体" w:hAnsi="宋体" w:cs="宋体" w:eastAsia="宋体" w:hint="default"/>
          <w:spacing w:val="-3"/>
        </w:rPr>
        <w:t>签</w:t>
      </w:r>
      <w:r>
        <w:rPr>
          <w:rFonts w:ascii="宋体" w:hAnsi="宋体" w:cs="宋体" w:eastAsia="宋体" w:hint="default"/>
          <w:spacing w:val="-3"/>
        </w:rPr>
        <w:t>署</w:t>
      </w:r>
      <w:r>
        <w:rPr>
          <w:rFonts w:ascii="宋体" w:hAnsi="宋体" w:cs="宋体" w:eastAsia="宋体" w:hint="default"/>
          <w:spacing w:val="-3"/>
        </w:rPr>
        <w:t>《</w:t>
      </w:r>
      <w:r>
        <w:rPr>
          <w:rFonts w:ascii="宋体" w:hAnsi="宋体" w:cs="宋体" w:eastAsia="宋体" w:hint="default"/>
          <w:spacing w:val="-3"/>
        </w:rPr>
        <w:t>盐</w:t>
      </w:r>
      <w:r>
        <w:rPr>
          <w:rFonts w:ascii="宋体" w:hAnsi="宋体" w:cs="宋体" w:eastAsia="宋体" w:hint="default"/>
          <w:spacing w:val="-3"/>
        </w:rPr>
        <w:t>城</w:t>
      </w:r>
      <w:r>
        <w:rPr>
          <w:rFonts w:ascii="宋体" w:hAnsi="宋体" w:cs="宋体" w:eastAsia="宋体" w:hint="default"/>
          <w:spacing w:val="-3"/>
        </w:rPr>
        <w:t>中南</w:t>
      </w:r>
      <w:r>
        <w:rPr>
          <w:rFonts w:ascii="宋体" w:hAnsi="宋体" w:cs="宋体" w:eastAsia="宋体" w:hint="default"/>
          <w:spacing w:val="-3"/>
        </w:rPr>
        <w:t>世纪</w:t>
      </w:r>
      <w:r>
        <w:rPr>
          <w:rFonts w:ascii="宋体" w:hAnsi="宋体" w:cs="宋体" w:eastAsia="宋体" w:hint="default"/>
          <w:spacing w:val="-3"/>
        </w:rPr>
        <w:t>城房</w:t>
      </w:r>
      <w:r>
        <w:rPr>
          <w:rFonts w:ascii="宋体" w:hAnsi="宋体" w:cs="宋体" w:eastAsia="宋体" w:hint="default"/>
          <w:spacing w:val="-3"/>
        </w:rPr>
        <w:t>地</w:t>
      </w:r>
      <w:r>
        <w:rPr>
          <w:rFonts w:ascii="宋体" w:hAnsi="宋体" w:cs="宋体" w:eastAsia="宋体" w:hint="default"/>
          <w:spacing w:val="-3"/>
        </w:rPr>
        <w:t>产投</w:t>
      </w:r>
      <w:r>
        <w:rPr>
          <w:spacing w:val="-3"/>
        </w:rPr>
        <w:t>资</w:t>
      </w:r>
      <w:r>
        <w:rPr>
          <w:spacing w:val="-103"/>
        </w:rPr>
        <w:t> </w:t>
      </w:r>
      <w:r>
        <w:rPr/>
        <w:t>有限公司</w:t>
      </w:r>
      <w:r>
        <w:rPr>
          <w:rFonts w:ascii="宋体" w:hAnsi="宋体" w:cs="宋体" w:eastAsia="宋体" w:hint="default"/>
        </w:rPr>
        <w:t>增</w:t>
      </w:r>
      <w:r>
        <w:rPr/>
        <w:t>资</w:t>
      </w:r>
      <w:r>
        <w:rPr>
          <w:rFonts w:ascii="宋体" w:hAnsi="宋体" w:cs="宋体" w:eastAsia="宋体" w:hint="default"/>
        </w:rPr>
        <w:t>协</w:t>
      </w:r>
      <w:r>
        <w:rPr/>
        <w:t>议</w:t>
      </w:r>
      <w:r>
        <w:rPr>
          <w:rFonts w:ascii="宋体" w:hAnsi="宋体" w:cs="宋体" w:eastAsia="宋体" w:hint="default"/>
        </w:rPr>
        <w:t>》</w:t>
      </w:r>
      <w:r>
        <w:rPr/>
        <w:t>的公告</w:t>
      </w:r>
      <w:r>
        <w:rPr>
          <w:rFonts w:ascii="宋体" w:hAnsi="宋体" w:cs="宋体" w:eastAsia="宋体" w:hint="default"/>
        </w:rPr>
        <w:t>）</w:t>
      </w:r>
    </w:p>
    <w:p>
      <w:pPr>
        <w:pStyle w:val="BodyText"/>
        <w:spacing w:line="240" w:lineRule="auto" w:before="53"/>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委托</w:t>
      </w:r>
      <w:r>
        <w:rPr/>
        <w:t>理财</w:t>
      </w:r>
      <w:r>
        <w:rPr>
          <w:rFonts w:ascii="宋体" w:hAnsi="宋体" w:cs="宋体" w:eastAsia="宋体" w:hint="default"/>
        </w:rPr>
        <w:t>情况</w:t>
      </w:r>
    </w:p>
    <w:p>
      <w:pPr>
        <w:pStyle w:val="BodyText"/>
        <w:spacing w:line="240" w:lineRule="auto"/>
        <w:ind w:left="2015" w:right="0"/>
        <w:jc w:val="left"/>
      </w:pPr>
      <w:r>
        <w:rPr/>
        <w:t>本年度公司无</w:t>
      </w:r>
      <w:r>
        <w:rPr>
          <w:rFonts w:ascii="宋体" w:hAnsi="宋体" w:cs="宋体" w:eastAsia="宋体" w:hint="default"/>
        </w:rPr>
        <w:t>委托</w:t>
      </w:r>
      <w:r>
        <w:rPr/>
        <w:t>理财</w:t>
      </w:r>
      <w:r>
        <w:rPr>
          <w:rFonts w:ascii="宋体" w:hAnsi="宋体" w:cs="宋体" w:eastAsia="宋体" w:hint="default"/>
        </w:rPr>
        <w:t>情况</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8"/>
        <w:ind w:left="0" w:right="929" w:firstLine="0"/>
        <w:jc w:val="right"/>
        <w:rPr>
          <w:rFonts w:ascii="Times New Roman" w:hAnsi="Times New Roman" w:cs="Times New Roman" w:eastAsia="Times New Roman" w:hint="default"/>
          <w:sz w:val="18"/>
          <w:szCs w:val="18"/>
        </w:rPr>
      </w:pPr>
      <w:r>
        <w:rPr>
          <w:rFonts w:ascii="Times New Roman"/>
          <w:sz w:val="18"/>
        </w:rPr>
        <w:t>54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860"/>
        </w:sectPr>
      </w:pPr>
    </w:p>
    <w:p>
      <w:pPr>
        <w:spacing w:line="240" w:lineRule="auto" w:before="2"/>
        <w:rPr>
          <w:rFonts w:ascii="Times New Roman" w:hAnsi="Times New Roman" w:cs="Times New Roman" w:eastAsia="Times New Roman" w:hint="default"/>
          <w:sz w:val="22"/>
          <w:szCs w:val="22"/>
        </w:rPr>
      </w:pPr>
    </w:p>
    <w:p>
      <w:pPr>
        <w:pStyle w:val="BodyText"/>
        <w:spacing w:line="355" w:lineRule="auto" w:before="26"/>
        <w:ind w:left="2015" w:right="0" w:hanging="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其</w:t>
      </w:r>
      <w:r>
        <w:rPr>
          <w:rFonts w:ascii="宋体" w:hAnsi="宋体" w:cs="宋体" w:eastAsia="宋体" w:hint="default"/>
        </w:rPr>
        <w:t>他</w:t>
      </w:r>
      <w:r>
        <w:rPr/>
        <w:t>重大</w:t>
      </w:r>
      <w:r>
        <w:rPr>
          <w:rFonts w:ascii="宋体" w:hAnsi="宋体" w:cs="宋体" w:eastAsia="宋体" w:hint="default"/>
        </w:rPr>
        <w:t>合同 </w:t>
      </w:r>
      <w:r>
        <w:rPr>
          <w:rFonts w:ascii="宋体" w:hAnsi="宋体" w:cs="宋体" w:eastAsia="宋体" w:hint="default"/>
          <w:w w:val="95"/>
        </w:rPr>
        <w:t>经</w:t>
      </w:r>
      <w:r>
        <w:rPr>
          <w:w w:val="95"/>
        </w:rPr>
        <w:t>公司</w:t>
      </w:r>
      <w:r>
        <w:rPr>
          <w:rFonts w:ascii="宋体" w:hAnsi="宋体" w:cs="宋体" w:eastAsia="宋体" w:hint="default"/>
          <w:w w:val="95"/>
        </w:rPr>
        <w:t>五</w:t>
      </w:r>
      <w:r>
        <w:rPr>
          <w:rFonts w:ascii="宋体" w:hAnsi="宋体" w:cs="宋体" w:eastAsia="宋体" w:hint="default"/>
          <w:w w:val="95"/>
        </w:rPr>
        <w:t>届</w:t>
      </w:r>
      <w:r>
        <w:rPr>
          <w:w w:val="95"/>
        </w:rPr>
        <w:t>董事会</w:t>
      </w:r>
      <w:r>
        <w:rPr>
          <w:rFonts w:ascii="宋体" w:hAnsi="宋体" w:cs="宋体" w:eastAsia="宋体" w:hint="default"/>
          <w:w w:val="95"/>
        </w:rPr>
        <w:t>五</w:t>
      </w:r>
      <w:r>
        <w:rPr>
          <w:rFonts w:ascii="宋体" w:hAnsi="宋体" w:cs="宋体" w:eastAsia="宋体" w:hint="default"/>
          <w:w w:val="95"/>
        </w:rPr>
        <w:t>次</w:t>
      </w:r>
      <w:r>
        <w:rPr>
          <w:w w:val="95"/>
        </w:rPr>
        <w:t>会议</w:t>
      </w:r>
      <w:r>
        <w:rPr>
          <w:rFonts w:ascii="宋体" w:hAnsi="宋体" w:cs="宋体" w:eastAsia="宋体" w:hint="default"/>
          <w:w w:val="95"/>
        </w:rPr>
        <w:t>同</w:t>
      </w:r>
      <w:r>
        <w:rPr>
          <w:w w:val="95"/>
        </w:rPr>
        <w:t>意，本公司</w:t>
      </w:r>
      <w:r>
        <w:rPr>
          <w:rFonts w:ascii="宋体" w:hAnsi="宋体" w:cs="宋体" w:eastAsia="宋体" w:hint="default"/>
          <w:w w:val="95"/>
        </w:rPr>
        <w:t>于</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w:t>
      </w:r>
      <w:r>
        <w:rPr>
          <w:rFonts w:ascii="宋体" w:hAnsi="宋体" w:cs="宋体" w:eastAsia="宋体" w:hint="default"/>
          <w:w w:val="95"/>
        </w:rPr>
        <w:t>月</w:t>
      </w:r>
      <w:r>
        <w:rPr>
          <w:rFonts w:ascii="Courier New" w:hAnsi="Courier New" w:cs="Courier New" w:eastAsia="Courier New" w:hint="default"/>
          <w:w w:val="95"/>
        </w:rPr>
        <w:t>24</w:t>
      </w:r>
      <w:r>
        <w:rPr>
          <w:rFonts w:ascii="宋体" w:hAnsi="宋体" w:cs="宋体" w:eastAsia="宋体" w:hint="default"/>
          <w:w w:val="95"/>
        </w:rPr>
        <w:t>日通</w:t>
      </w:r>
      <w:r>
        <w:rPr>
          <w:rFonts w:ascii="宋体" w:hAnsi="宋体" w:cs="宋体" w:eastAsia="宋体" w:hint="default"/>
          <w:w w:val="95"/>
        </w:rPr>
        <w:t>过</w:t>
      </w:r>
      <w:r>
        <w:rPr>
          <w:rFonts w:ascii="宋体" w:hAnsi="宋体" w:cs="宋体" w:eastAsia="宋体" w:hint="default"/>
          <w:w w:val="95"/>
        </w:rPr>
        <w:t>招</w:t>
      </w:r>
      <w:r>
        <w:rPr>
          <w:rFonts w:ascii="宋体" w:hAnsi="宋体" w:cs="宋体" w:eastAsia="宋体" w:hint="default"/>
          <w:w w:val="95"/>
        </w:rPr>
        <w:t>投</w:t>
      </w:r>
      <w:r>
        <w:rPr>
          <w:w w:val="95"/>
        </w:rPr>
        <w:t>标</w:t>
      </w:r>
      <w:r>
        <w:rPr>
          <w:rFonts w:ascii="宋体" w:hAnsi="宋体" w:cs="宋体" w:eastAsia="宋体" w:hint="default"/>
          <w:w w:val="95"/>
        </w:rPr>
        <w:t>方</w:t>
      </w:r>
      <w:r>
        <w:rPr>
          <w:rFonts w:ascii="宋体" w:hAnsi="宋体" w:cs="宋体" w:eastAsia="宋体" w:hint="default"/>
          <w:w w:val="95"/>
        </w:rPr>
        <w:t>式</w:t>
      </w:r>
    </w:p>
    <w:p>
      <w:pPr>
        <w:pStyle w:val="BodyText"/>
        <w:spacing w:line="337" w:lineRule="exact" w:before="0"/>
        <w:ind w:left="1535" w:right="0"/>
        <w:jc w:val="both"/>
      </w:pPr>
      <w:r>
        <w:rPr>
          <w:rFonts w:ascii="宋体" w:hAnsi="宋体" w:cs="宋体" w:eastAsia="宋体" w:hint="default"/>
          <w:spacing w:val="-5"/>
        </w:rPr>
        <w:t>成</w:t>
      </w:r>
      <w:r>
        <w:rPr>
          <w:rFonts w:ascii="宋体" w:hAnsi="宋体" w:cs="宋体" w:eastAsia="宋体" w:hint="default"/>
          <w:spacing w:val="-5"/>
        </w:rPr>
        <w:t>功</w:t>
      </w:r>
      <w:r>
        <w:rPr>
          <w:rFonts w:ascii="宋体" w:hAnsi="宋体" w:cs="宋体" w:eastAsia="宋体" w:hint="default"/>
          <w:spacing w:val="-5"/>
        </w:rPr>
        <w:t>获取</w:t>
      </w:r>
      <w:r>
        <w:rPr>
          <w:rFonts w:ascii="宋体" w:hAnsi="宋体" w:cs="宋体" w:eastAsia="宋体" w:hint="default"/>
          <w:spacing w:val="-5"/>
        </w:rPr>
        <w:t>南</w:t>
      </w:r>
      <w:r>
        <w:rPr>
          <w:rFonts w:ascii="宋体" w:hAnsi="宋体" w:cs="宋体" w:eastAsia="宋体" w:hint="default"/>
          <w:spacing w:val="-5"/>
        </w:rPr>
        <w:t>充</w:t>
      </w:r>
      <w:r>
        <w:rPr>
          <w:rFonts w:ascii="宋体" w:hAnsi="宋体" w:cs="宋体" w:eastAsia="宋体" w:hint="default"/>
          <w:spacing w:val="-5"/>
        </w:rPr>
        <w:t>市</w:t>
      </w:r>
      <w:r>
        <w:rPr>
          <w:rFonts w:ascii="宋体" w:hAnsi="宋体" w:cs="宋体" w:eastAsia="宋体" w:hint="default"/>
          <w:spacing w:val="-5"/>
        </w:rPr>
        <w:t>国</w:t>
      </w:r>
      <w:r>
        <w:rPr>
          <w:rFonts w:ascii="宋体" w:hAnsi="宋体" w:cs="宋体" w:eastAsia="宋体" w:hint="default"/>
          <w:spacing w:val="-5"/>
        </w:rPr>
        <w:t>土</w:t>
      </w:r>
      <w:r>
        <w:rPr>
          <w:spacing w:val="-5"/>
        </w:rPr>
        <w:t>资</w:t>
      </w:r>
      <w:r>
        <w:rPr>
          <w:rFonts w:ascii="宋体" w:hAnsi="宋体" w:cs="宋体" w:eastAsia="宋体" w:hint="default"/>
          <w:spacing w:val="-5"/>
        </w:rPr>
        <w:t>源</w:t>
      </w:r>
      <w:r>
        <w:rPr>
          <w:rFonts w:ascii="宋体" w:hAnsi="宋体" w:cs="宋体" w:eastAsia="宋体" w:hint="default"/>
          <w:spacing w:val="-5"/>
        </w:rPr>
        <w:t>局</w:t>
      </w:r>
      <w:r>
        <w:rPr>
          <w:rFonts w:ascii="宋体" w:hAnsi="宋体" w:cs="宋体" w:eastAsia="宋体" w:hint="default"/>
          <w:spacing w:val="-5"/>
        </w:rPr>
        <w:t>组</w:t>
      </w:r>
      <w:r>
        <w:rPr>
          <w:rFonts w:ascii="宋体" w:hAnsi="宋体" w:cs="宋体" w:eastAsia="宋体" w:hint="default"/>
          <w:spacing w:val="-5"/>
        </w:rPr>
        <w:t>织</w:t>
      </w:r>
      <w:r>
        <w:rPr>
          <w:spacing w:val="-5"/>
        </w:rPr>
        <w:t>的</w:t>
      </w:r>
      <w:r>
        <w:rPr>
          <w:rFonts w:ascii="宋体" w:hAnsi="宋体" w:cs="宋体" w:eastAsia="宋体" w:hint="default"/>
          <w:spacing w:val="-5"/>
        </w:rPr>
        <w:t>四</w:t>
      </w:r>
      <w:r>
        <w:rPr>
          <w:rFonts w:ascii="宋体" w:hAnsi="宋体" w:cs="宋体" w:eastAsia="宋体" w:hint="default"/>
          <w:spacing w:val="-5"/>
        </w:rPr>
        <w:t>川</w:t>
      </w:r>
      <w:r>
        <w:rPr>
          <w:rFonts w:ascii="宋体" w:hAnsi="宋体" w:cs="宋体" w:eastAsia="宋体" w:hint="default"/>
          <w:spacing w:val="-5"/>
        </w:rPr>
        <w:t>南</w:t>
      </w:r>
      <w:r>
        <w:rPr>
          <w:rFonts w:ascii="宋体" w:hAnsi="宋体" w:cs="宋体" w:eastAsia="宋体" w:hint="default"/>
          <w:spacing w:val="-5"/>
        </w:rPr>
        <w:t>充</w:t>
      </w:r>
      <w:r>
        <w:rPr>
          <w:rFonts w:ascii="宋体" w:hAnsi="宋体" w:cs="宋体" w:eastAsia="宋体" w:hint="default"/>
          <w:spacing w:val="-5"/>
        </w:rPr>
        <w:t>清</w:t>
      </w:r>
      <w:r>
        <w:rPr>
          <w:rFonts w:ascii="宋体" w:hAnsi="宋体" w:cs="宋体" w:eastAsia="宋体" w:hint="default"/>
          <w:spacing w:val="-5"/>
        </w:rPr>
        <w:t>泉坝</w:t>
      </w:r>
      <w:r>
        <w:rPr>
          <w:rFonts w:ascii="Courier New" w:hAnsi="Courier New" w:cs="Courier New" w:eastAsia="Courier New" w:hint="default"/>
          <w:spacing w:val="-5"/>
        </w:rPr>
        <w:t>3000</w:t>
      </w:r>
      <w:r>
        <w:rPr>
          <w:rFonts w:ascii="宋体" w:hAnsi="宋体" w:cs="宋体" w:eastAsia="宋体" w:hint="default"/>
          <w:spacing w:val="-5"/>
        </w:rPr>
        <w:t>亩</w:t>
      </w:r>
      <w:r>
        <w:rPr>
          <w:rFonts w:ascii="宋体" w:hAnsi="宋体" w:cs="宋体" w:eastAsia="宋体" w:hint="default"/>
          <w:spacing w:val="-5"/>
        </w:rPr>
        <w:t>一</w:t>
      </w:r>
      <w:r>
        <w:rPr>
          <w:spacing w:val="-5"/>
        </w:rPr>
        <w:t>级</w:t>
      </w:r>
      <w:r>
        <w:rPr>
          <w:rFonts w:ascii="宋体" w:hAnsi="宋体" w:cs="宋体" w:eastAsia="宋体" w:hint="default"/>
          <w:spacing w:val="-5"/>
        </w:rPr>
        <w:t>土</w:t>
      </w:r>
      <w:r>
        <w:rPr>
          <w:rFonts w:ascii="宋体" w:hAnsi="宋体" w:cs="宋体" w:eastAsia="宋体" w:hint="default"/>
          <w:spacing w:val="-5"/>
        </w:rPr>
        <w:t>地</w:t>
      </w:r>
      <w:r>
        <w:rPr>
          <w:spacing w:val="-5"/>
        </w:rPr>
        <w:t>整</w:t>
      </w:r>
      <w:r>
        <w:rPr>
          <w:rFonts w:ascii="宋体" w:hAnsi="宋体" w:cs="宋体" w:eastAsia="宋体" w:hint="default"/>
          <w:spacing w:val="-5"/>
        </w:rPr>
        <w:t>治项目</w:t>
      </w:r>
      <w:r>
        <w:rPr>
          <w:spacing w:val="-5"/>
        </w:rPr>
        <w:t>，并</w:t>
      </w:r>
      <w:r>
        <w:rPr/>
      </w:r>
    </w:p>
    <w:p>
      <w:pPr>
        <w:pStyle w:val="BodyText"/>
        <w:spacing w:line="316" w:lineRule="auto" w:before="113"/>
        <w:ind w:left="1535" w:right="509"/>
        <w:jc w:val="both"/>
      </w:pPr>
      <w:r>
        <w:rPr>
          <w:rFonts w:ascii="宋体" w:hAnsi="宋体" w:cs="宋体" w:eastAsia="宋体" w:hint="default"/>
        </w:rPr>
        <w:t>与</w:t>
      </w:r>
      <w:r>
        <w:rPr>
          <w:rFonts w:ascii="Courier New" w:hAnsi="Courier New" w:cs="Courier New" w:eastAsia="Courier New" w:hint="default"/>
          <w:w w:val="83"/>
        </w:rPr>
        <w:t>201</w:t>
      </w:r>
      <w:r>
        <w:rPr>
          <w:rFonts w:ascii="Courier New" w:hAnsi="Courier New" w:cs="Courier New" w:eastAsia="Courier New" w:hint="default"/>
          <w:spacing w:val="9"/>
          <w:w w:val="83"/>
        </w:rPr>
        <w:t>1</w:t>
      </w:r>
      <w:r>
        <w:rPr/>
        <w:t>年</w:t>
      </w:r>
      <w:r>
        <w:rPr>
          <w:rFonts w:ascii="Courier New" w:hAnsi="Courier New" w:cs="Courier New" w:eastAsia="Courier New" w:hint="default"/>
          <w:spacing w:val="9"/>
          <w:w w:val="83"/>
        </w:rPr>
        <w:t>3</w:t>
      </w:r>
      <w:r>
        <w:rPr>
          <w:rFonts w:ascii="宋体" w:hAnsi="宋体" w:cs="宋体" w:eastAsia="宋体" w:hint="default"/>
          <w:spacing w:val="4"/>
        </w:rPr>
        <w:t>月签</w:t>
      </w:r>
      <w:r>
        <w:rPr>
          <w:rFonts w:ascii="宋体" w:hAnsi="宋体" w:cs="宋体" w:eastAsia="宋体" w:hint="default"/>
          <w:spacing w:val="4"/>
        </w:rPr>
        <w:t>订</w:t>
      </w:r>
      <w:r>
        <w:rPr>
          <w:rFonts w:ascii="宋体" w:hAnsi="宋体" w:cs="宋体" w:eastAsia="宋体" w:hint="default"/>
          <w:spacing w:val="4"/>
        </w:rPr>
        <w:t>《</w:t>
      </w:r>
      <w:r>
        <w:rPr>
          <w:rFonts w:ascii="宋体" w:hAnsi="宋体" w:cs="宋体" w:eastAsia="宋体" w:hint="default"/>
          <w:spacing w:val="4"/>
        </w:rPr>
        <w:t>四</w:t>
      </w:r>
      <w:r>
        <w:rPr>
          <w:rFonts w:ascii="宋体" w:hAnsi="宋体" w:cs="宋体" w:eastAsia="宋体" w:hint="default"/>
        </w:rPr>
        <w:t>川</w:t>
      </w:r>
      <w:r>
        <w:rPr>
          <w:rFonts w:ascii="宋体" w:hAnsi="宋体" w:cs="宋体" w:eastAsia="宋体" w:hint="default"/>
          <w:spacing w:val="4"/>
        </w:rPr>
        <w:t>南</w:t>
      </w:r>
      <w:r>
        <w:rPr>
          <w:rFonts w:ascii="宋体" w:hAnsi="宋体" w:cs="宋体" w:eastAsia="宋体" w:hint="default"/>
          <w:spacing w:val="4"/>
        </w:rPr>
        <w:t>充</w:t>
      </w:r>
      <w:r>
        <w:rPr>
          <w:rFonts w:ascii="宋体" w:hAnsi="宋体" w:cs="宋体" w:eastAsia="宋体" w:hint="default"/>
          <w:spacing w:val="4"/>
        </w:rPr>
        <w:t>市</w:t>
      </w:r>
      <w:r>
        <w:rPr>
          <w:rFonts w:ascii="宋体" w:hAnsi="宋体" w:cs="宋体" w:eastAsia="宋体" w:hint="default"/>
          <w:spacing w:val="4"/>
        </w:rPr>
        <w:t>清</w:t>
      </w:r>
      <w:r>
        <w:rPr>
          <w:rFonts w:ascii="宋体" w:hAnsi="宋体" w:cs="宋体" w:eastAsia="宋体" w:hint="default"/>
          <w:spacing w:val="4"/>
        </w:rPr>
        <w:t>泉坝</w:t>
      </w:r>
      <w:r>
        <w:rPr>
          <w:rFonts w:ascii="宋体" w:hAnsi="宋体" w:cs="宋体" w:eastAsia="宋体" w:hint="default"/>
          <w:spacing w:val="4"/>
        </w:rPr>
        <w:t>一</w:t>
      </w:r>
      <w:r>
        <w:rPr>
          <w:spacing w:val="4"/>
        </w:rPr>
        <w:t>级</w:t>
      </w:r>
      <w:r>
        <w:rPr>
          <w:rFonts w:ascii="宋体" w:hAnsi="宋体" w:cs="宋体" w:eastAsia="宋体" w:hint="default"/>
          <w:spacing w:val="4"/>
        </w:rPr>
        <w:t>土</w:t>
      </w:r>
      <w:r>
        <w:rPr>
          <w:rFonts w:ascii="宋体" w:hAnsi="宋体" w:cs="宋体" w:eastAsia="宋体" w:hint="default"/>
          <w:spacing w:val="4"/>
        </w:rPr>
        <w:t>地</w:t>
      </w:r>
      <w:r>
        <w:rPr>
          <w:spacing w:val="4"/>
        </w:rPr>
        <w:t>整</w:t>
      </w:r>
      <w:r>
        <w:rPr>
          <w:rFonts w:ascii="宋体" w:hAnsi="宋体" w:cs="宋体" w:eastAsia="宋体" w:hint="default"/>
          <w:spacing w:val="4"/>
        </w:rPr>
        <w:t>治</w:t>
      </w:r>
      <w:r>
        <w:rPr>
          <w:rFonts w:ascii="宋体" w:hAnsi="宋体" w:cs="宋体" w:eastAsia="宋体" w:hint="default"/>
          <w:spacing w:val="4"/>
        </w:rPr>
        <w:t>合同</w:t>
      </w:r>
      <w:r>
        <w:rPr>
          <w:rFonts w:ascii="宋体" w:hAnsi="宋体" w:cs="宋体" w:eastAsia="宋体" w:hint="default"/>
          <w:spacing w:val="-116"/>
        </w:rPr>
        <w:t>》</w:t>
      </w:r>
      <w:r>
        <w:rPr>
          <w:spacing w:val="-116"/>
        </w:rPr>
        <w:t>。</w:t>
      </w:r>
      <w:r>
        <w:rPr>
          <w:rFonts w:ascii="宋体" w:hAnsi="宋体" w:cs="宋体" w:eastAsia="宋体" w:hint="default"/>
          <w:spacing w:val="4"/>
        </w:rPr>
        <w:t>（</w:t>
      </w:r>
      <w:r>
        <w:rPr>
          <w:rFonts w:ascii="宋体" w:hAnsi="宋体" w:cs="宋体" w:eastAsia="宋体" w:hint="default"/>
          <w:spacing w:val="4"/>
        </w:rPr>
        <w:t>详</w:t>
      </w:r>
      <w:r>
        <w:rPr/>
        <w:t>见</w:t>
      </w:r>
      <w:r>
        <w:rPr>
          <w:spacing w:val="4"/>
        </w:rPr>
        <w:t>公</w:t>
      </w:r>
      <w:r>
        <w:rPr/>
        <w:t>司</w:t>
      </w:r>
      <w:r>
        <w:rPr>
          <w:rFonts w:ascii="Courier New" w:hAnsi="Courier New" w:cs="Courier New" w:eastAsia="Courier New" w:hint="default"/>
          <w:w w:val="83"/>
        </w:rPr>
        <w:t>201</w:t>
      </w:r>
      <w:r>
        <w:rPr>
          <w:rFonts w:ascii="Courier New" w:hAnsi="Courier New" w:cs="Courier New" w:eastAsia="Courier New" w:hint="default"/>
          <w:spacing w:val="9"/>
          <w:w w:val="83"/>
        </w:rPr>
        <w:t>1</w:t>
      </w:r>
      <w:r>
        <w:rPr/>
        <w:t>年</w:t>
      </w:r>
      <w:r>
        <w:rPr>
          <w:rFonts w:ascii="Courier New" w:hAnsi="Courier New" w:cs="Courier New" w:eastAsia="Courier New" w:hint="default"/>
          <w:w w:val="83"/>
        </w:rPr>
        <w:t>1 </w:t>
      </w:r>
      <w:r>
        <w:rPr>
          <w:rFonts w:ascii="宋体" w:hAnsi="宋体" w:cs="宋体" w:eastAsia="宋体" w:hint="default"/>
          <w:spacing w:val="-5"/>
        </w:rPr>
        <w:t>月</w:t>
      </w:r>
      <w:r>
        <w:rPr>
          <w:rFonts w:ascii="Courier New" w:hAnsi="Courier New" w:cs="Courier New" w:eastAsia="Courier New" w:hint="default"/>
          <w:w w:val="83"/>
        </w:rPr>
        <w:t>2</w:t>
      </w:r>
      <w:r>
        <w:rPr>
          <w:rFonts w:ascii="Courier New" w:hAnsi="Courier New" w:cs="Courier New" w:eastAsia="Courier New" w:hint="default"/>
          <w:spacing w:val="4"/>
          <w:w w:val="83"/>
        </w:rPr>
        <w:t>6</w:t>
      </w:r>
      <w:r>
        <w:rPr>
          <w:rFonts w:ascii="宋体" w:hAnsi="宋体" w:cs="宋体" w:eastAsia="宋体" w:hint="default"/>
        </w:rPr>
        <w:t>日刊登</w:t>
      </w:r>
      <w:r>
        <w:rPr>
          <w:rFonts w:ascii="宋体" w:hAnsi="宋体" w:cs="宋体" w:eastAsia="宋体" w:hint="default"/>
          <w:spacing w:val="-24"/>
        </w:rPr>
        <w:t>于</w:t>
      </w:r>
      <w:r>
        <w:rPr>
          <w:rFonts w:ascii="宋体" w:hAnsi="宋体" w:cs="宋体" w:eastAsia="宋体" w:hint="default"/>
        </w:rPr>
        <w:t>《</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报</w:t>
      </w:r>
      <w:r>
        <w:rPr>
          <w:rFonts w:ascii="宋体" w:hAnsi="宋体" w:cs="宋体" w:eastAsia="宋体" w:hint="default"/>
          <w:spacing w:val="-120"/>
        </w:rPr>
        <w:t>》</w:t>
      </w:r>
      <w:r>
        <w:rPr>
          <w:spacing w:val="-144"/>
        </w:rPr>
        <w:t>、</w:t>
      </w:r>
      <w:r>
        <w:rPr>
          <w:rFonts w:ascii="宋体" w:hAnsi="宋体" w:cs="宋体" w:eastAsia="宋体" w:hint="default"/>
        </w:rPr>
        <w:t>《上</w:t>
      </w:r>
      <w:r>
        <w:rPr>
          <w:rFonts w:ascii="宋体" w:hAnsi="宋体" w:cs="宋体" w:eastAsia="宋体" w:hint="default"/>
        </w:rPr>
        <w:t>海</w:t>
      </w:r>
      <w:r>
        <w:rPr/>
        <w:t>证</w:t>
      </w:r>
      <w:r>
        <w:rPr>
          <w:rFonts w:ascii="宋体" w:hAnsi="宋体" w:cs="宋体" w:eastAsia="宋体" w:hint="default"/>
        </w:rPr>
        <w:t>券</w:t>
      </w:r>
      <w:r>
        <w:rPr/>
        <w:t>报</w:t>
      </w:r>
      <w:r>
        <w:rPr>
          <w:rFonts w:ascii="宋体" w:hAnsi="宋体" w:cs="宋体" w:eastAsia="宋体" w:hint="default"/>
          <w:spacing w:val="-120"/>
        </w:rPr>
        <w:t>》</w:t>
      </w:r>
      <w:r>
        <w:rPr>
          <w:spacing w:val="-140"/>
        </w:rPr>
        <w:t>、</w:t>
      </w:r>
      <w:r>
        <w:rPr>
          <w:rFonts w:ascii="宋体" w:hAnsi="宋体" w:cs="宋体" w:eastAsia="宋体" w:hint="default"/>
        </w:rPr>
        <w:t>《</w:t>
      </w:r>
      <w:r>
        <w:rPr/>
        <w:t>证</w:t>
      </w:r>
      <w:r>
        <w:rPr>
          <w:rFonts w:ascii="宋体" w:hAnsi="宋体" w:cs="宋体" w:eastAsia="宋体" w:hint="default"/>
        </w:rPr>
        <w:t>券</w:t>
      </w:r>
      <w:r>
        <w:rPr>
          <w:rFonts w:ascii="宋体" w:hAnsi="宋体" w:cs="宋体" w:eastAsia="宋体" w:hint="default"/>
        </w:rPr>
        <w:t>时</w:t>
      </w:r>
      <w:r>
        <w:rPr/>
        <w:t>报</w:t>
      </w:r>
      <w:r>
        <w:rPr>
          <w:rFonts w:ascii="宋体" w:hAnsi="宋体" w:cs="宋体" w:eastAsia="宋体" w:hint="default"/>
          <w:spacing w:val="-24"/>
        </w:rPr>
        <w:t>》</w:t>
      </w:r>
      <w:r>
        <w:rPr/>
        <w:t>及</w:t>
      </w:r>
      <w:r>
        <w:rPr>
          <w:rFonts w:ascii="宋体" w:hAnsi="宋体" w:cs="宋体" w:eastAsia="宋体" w:hint="default"/>
        </w:rPr>
        <w:t>巨</w:t>
      </w:r>
      <w:r>
        <w:rPr>
          <w:rFonts w:ascii="宋体" w:hAnsi="宋体" w:cs="宋体" w:eastAsia="宋体" w:hint="default"/>
        </w:rPr>
        <w:t>潮</w:t>
      </w:r>
      <w:r>
        <w:rPr/>
        <w:t>资</w:t>
      </w:r>
      <w:r>
        <w:rPr>
          <w:rFonts w:ascii="宋体" w:hAnsi="宋体" w:cs="宋体" w:eastAsia="宋体" w:hint="default"/>
        </w:rPr>
        <w:t>讯</w:t>
      </w:r>
      <w:r>
        <w:rPr>
          <w:rFonts w:ascii="宋体" w:hAnsi="宋体" w:cs="宋体" w:eastAsia="宋体" w:hint="default"/>
        </w:rPr>
        <w:t>网</w:t>
      </w:r>
      <w:r>
        <w:rPr/>
        <w:t>的</w:t>
      </w:r>
      <w:r>
        <w:rPr>
          <w:rFonts w:ascii="宋体" w:hAnsi="宋体" w:cs="宋体" w:eastAsia="宋体" w:hint="default"/>
        </w:rPr>
        <w:t>关</w:t>
      </w:r>
      <w:r>
        <w:rPr>
          <w:rFonts w:ascii="宋体" w:hAnsi="宋体" w:cs="宋体" w:eastAsia="宋体" w:hint="default"/>
        </w:rPr>
        <w:t>于 </w:t>
      </w:r>
      <w:r>
        <w:rPr/>
        <w:t>公司</w:t>
      </w:r>
      <w:r>
        <w:rPr>
          <w:rFonts w:ascii="宋体" w:hAnsi="宋体" w:cs="宋体" w:eastAsia="宋体" w:hint="default"/>
        </w:rPr>
        <w:t>中</w:t>
      </w:r>
      <w:r>
        <w:rPr/>
        <w:t>标</w:t>
      </w:r>
      <w:r>
        <w:rPr>
          <w:rFonts w:ascii="宋体" w:hAnsi="宋体" w:cs="宋体" w:eastAsia="宋体" w:hint="default"/>
        </w:rPr>
        <w:t>四</w:t>
      </w:r>
      <w:r>
        <w:rPr>
          <w:rFonts w:ascii="宋体" w:hAnsi="宋体" w:cs="宋体" w:eastAsia="宋体" w:hint="default"/>
        </w:rPr>
        <w:t>川</w:t>
      </w:r>
      <w:r>
        <w:rPr>
          <w:rFonts w:ascii="宋体" w:hAnsi="宋体" w:cs="宋体" w:eastAsia="宋体" w:hint="default"/>
        </w:rPr>
        <w:t>南</w:t>
      </w:r>
      <w:r>
        <w:rPr>
          <w:rFonts w:ascii="宋体" w:hAnsi="宋体" w:cs="宋体" w:eastAsia="宋体" w:hint="default"/>
        </w:rPr>
        <w:t>充</w:t>
      </w:r>
      <w:r>
        <w:rPr>
          <w:rFonts w:ascii="宋体" w:hAnsi="宋体" w:cs="宋体" w:eastAsia="宋体" w:hint="default"/>
        </w:rPr>
        <w:t>清</w:t>
      </w:r>
      <w:r>
        <w:rPr>
          <w:rFonts w:ascii="宋体" w:hAnsi="宋体" w:cs="宋体" w:eastAsia="宋体" w:hint="default"/>
        </w:rPr>
        <w:t>泉坝</w:t>
      </w:r>
      <w:r>
        <w:rPr>
          <w:rFonts w:ascii="宋体" w:hAnsi="宋体" w:cs="宋体" w:eastAsia="宋体" w:hint="default"/>
        </w:rPr>
        <w:t>土</w:t>
      </w:r>
      <w:r>
        <w:rPr>
          <w:rFonts w:ascii="宋体" w:hAnsi="宋体" w:cs="宋体" w:eastAsia="宋体" w:hint="default"/>
        </w:rPr>
        <w:t>地</w:t>
      </w:r>
      <w:r>
        <w:rPr/>
        <w:t>整</w:t>
      </w:r>
      <w:r>
        <w:rPr>
          <w:rFonts w:ascii="宋体" w:hAnsi="宋体" w:cs="宋体" w:eastAsia="宋体" w:hint="default"/>
        </w:rPr>
        <w:t>治项目</w:t>
      </w:r>
      <w:r>
        <w:rPr/>
        <w:t>的公告</w:t>
      </w:r>
      <w:r>
        <w:rPr>
          <w:spacing w:val="-63"/>
        </w:rPr>
        <w:t> </w:t>
      </w:r>
      <w:r>
        <w:rPr>
          <w:rFonts w:ascii="宋体" w:hAnsi="宋体" w:cs="宋体" w:eastAsia="宋体" w:hint="default"/>
          <w:spacing w:val="-120"/>
        </w:rPr>
        <w:t>）</w:t>
      </w:r>
      <w:r>
        <w:rPr>
          <w:spacing w:val="-29"/>
        </w:rPr>
        <w:t>。</w:t>
      </w:r>
      <w:r>
        <w:rPr>
          <w:rFonts w:ascii="宋体" w:hAnsi="宋体" w:cs="宋体" w:eastAsia="宋体" w:hint="default"/>
        </w:rPr>
        <w:t>目</w:t>
      </w:r>
      <w:r>
        <w:rPr>
          <w:rFonts w:ascii="宋体" w:hAnsi="宋体" w:cs="宋体" w:eastAsia="宋体" w:hint="default"/>
        </w:rPr>
        <w:t>前</w:t>
      </w:r>
      <w:r>
        <w:rPr/>
        <w:t>公司</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南</w:t>
      </w:r>
      <w:r>
        <w:rPr>
          <w:rFonts w:ascii="宋体" w:hAnsi="宋体" w:cs="宋体" w:eastAsia="宋体" w:hint="default"/>
        </w:rPr>
        <w:t>充</w:t>
      </w:r>
      <w:r>
        <w:rPr>
          <w:rFonts w:ascii="宋体" w:hAnsi="宋体" w:cs="宋体" w:eastAsia="宋体" w:hint="default"/>
        </w:rPr>
        <w:t>项目</w:t>
      </w:r>
      <w:r>
        <w:rPr/>
        <w:t>公司正</w:t>
      </w:r>
    </w:p>
    <w:p>
      <w:pPr>
        <w:pStyle w:val="BodyText"/>
        <w:spacing w:line="240" w:lineRule="auto" w:before="79"/>
        <w:ind w:left="1535" w:right="0"/>
        <w:jc w:val="both"/>
        <w:rPr>
          <w:rFonts w:ascii="宋体" w:hAnsi="宋体" w:cs="宋体" w:eastAsia="宋体" w:hint="default"/>
        </w:rPr>
      </w:pPr>
      <w:r>
        <w:rPr>
          <w:rFonts w:ascii="宋体" w:hAnsi="宋体" w:cs="宋体" w:eastAsia="宋体" w:hint="default"/>
          <w:spacing w:val="-3"/>
        </w:rPr>
        <w:t>组</w:t>
      </w:r>
      <w:r>
        <w:rPr>
          <w:rFonts w:ascii="宋体" w:hAnsi="宋体" w:cs="宋体" w:eastAsia="宋体" w:hint="default"/>
          <w:spacing w:val="-3"/>
        </w:rPr>
        <w:t>织</w:t>
      </w:r>
      <w:r>
        <w:rPr>
          <w:spacing w:val="-3"/>
        </w:rPr>
        <w:t>对</w:t>
      </w:r>
      <w:r>
        <w:rPr>
          <w:rFonts w:ascii="宋体" w:hAnsi="宋体" w:cs="宋体" w:eastAsia="宋体" w:hint="default"/>
          <w:spacing w:val="-3"/>
        </w:rPr>
        <w:t>南</w:t>
      </w:r>
      <w:r>
        <w:rPr>
          <w:rFonts w:ascii="宋体" w:hAnsi="宋体" w:cs="宋体" w:eastAsia="宋体" w:hint="default"/>
          <w:spacing w:val="-3"/>
        </w:rPr>
        <w:t>充</w:t>
      </w:r>
      <w:r>
        <w:rPr>
          <w:rFonts w:ascii="宋体" w:hAnsi="宋体" w:cs="宋体" w:eastAsia="宋体" w:hint="default"/>
          <w:spacing w:val="-3"/>
        </w:rPr>
        <w:t>地</w:t>
      </w:r>
      <w:r>
        <w:rPr>
          <w:rFonts w:ascii="宋体" w:hAnsi="宋体" w:cs="宋体" w:eastAsia="宋体" w:hint="default"/>
          <w:spacing w:val="-3"/>
        </w:rPr>
        <w:t>块</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一</w:t>
      </w:r>
      <w:r>
        <w:rPr>
          <w:spacing w:val="-3"/>
        </w:rPr>
        <w:t>级</w:t>
      </w:r>
      <w:r>
        <w:rPr>
          <w:rFonts w:ascii="宋体" w:hAnsi="宋体" w:cs="宋体" w:eastAsia="宋体" w:hint="default"/>
          <w:spacing w:val="-3"/>
        </w:rPr>
        <w:t>土</w:t>
      </w:r>
      <w:r>
        <w:rPr>
          <w:rFonts w:ascii="宋体" w:hAnsi="宋体" w:cs="宋体" w:eastAsia="宋体" w:hint="default"/>
          <w:spacing w:val="-3"/>
        </w:rPr>
        <w:t>地</w:t>
      </w:r>
      <w:r>
        <w:rPr>
          <w:spacing w:val="-3"/>
        </w:rPr>
        <w:t>整</w:t>
      </w:r>
      <w:r>
        <w:rPr>
          <w:rFonts w:ascii="宋体" w:hAnsi="宋体" w:cs="宋体" w:eastAsia="宋体" w:hint="default"/>
          <w:spacing w:val="-3"/>
        </w:rPr>
        <w:t>治工</w:t>
      </w:r>
      <w:r>
        <w:rPr>
          <w:rFonts w:ascii="宋体" w:hAnsi="宋体" w:cs="宋体" w:eastAsia="宋体" w:hint="default"/>
          <w:spacing w:val="-3"/>
        </w:rPr>
        <w:t>作</w:t>
      </w:r>
      <w:r>
        <w:rPr>
          <w:spacing w:val="-3"/>
        </w:rPr>
        <w:t>，</w:t>
      </w:r>
      <w:r>
        <w:rPr>
          <w:rFonts w:ascii="宋体" w:hAnsi="宋体" w:cs="宋体" w:eastAsia="宋体" w:hint="default"/>
          <w:spacing w:val="-3"/>
        </w:rPr>
        <w:t>预</w:t>
      </w:r>
      <w:r>
        <w:rPr>
          <w:spacing w:val="-3"/>
        </w:rPr>
        <w:t>计</w:t>
      </w:r>
      <w:r>
        <w:rPr>
          <w:rFonts w:ascii="Courier New" w:hAnsi="Courier New" w:cs="Courier New" w:eastAsia="Courier New" w:hint="default"/>
          <w:spacing w:val="-3"/>
        </w:rPr>
        <w:t>2012</w:t>
      </w:r>
      <w:r>
        <w:rPr>
          <w:spacing w:val="-3"/>
        </w:rPr>
        <w:t>年度</w:t>
      </w:r>
      <w:r>
        <w:rPr>
          <w:rFonts w:ascii="宋体" w:hAnsi="宋体" w:cs="宋体" w:eastAsia="宋体" w:hint="default"/>
          <w:spacing w:val="-3"/>
        </w:rPr>
        <w:t>可</w:t>
      </w:r>
      <w:r>
        <w:rPr>
          <w:rFonts w:ascii="宋体" w:hAnsi="宋体" w:cs="宋体" w:eastAsia="宋体" w:hint="default"/>
          <w:spacing w:val="-3"/>
        </w:rPr>
        <w:t>以</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第一</w:t>
      </w:r>
      <w:r>
        <w:rPr>
          <w:rFonts w:ascii="宋体" w:hAnsi="宋体" w:cs="宋体" w:eastAsia="宋体" w:hint="default"/>
          <w:spacing w:val="-3"/>
        </w:rPr>
        <w:t>期</w:t>
      </w:r>
      <w:r>
        <w:rPr>
          <w:rFonts w:ascii="宋体" w:hAnsi="宋体" w:cs="宋体" w:eastAsia="宋体" w:hint="default"/>
          <w:spacing w:val="-3"/>
        </w:rPr>
        <w:t>土</w:t>
      </w:r>
      <w:r>
        <w:rPr>
          <w:rFonts w:ascii="宋体" w:hAnsi="宋体" w:cs="宋体" w:eastAsia="宋体" w:hint="default"/>
          <w:spacing w:val="-3"/>
        </w:rPr>
        <w:t>地</w:t>
      </w:r>
      <w:r>
        <w:rPr>
          <w:spacing w:val="-3"/>
        </w:rPr>
        <w:t>的</w:t>
      </w:r>
      <w:r>
        <w:rPr>
          <w:rFonts w:ascii="宋体" w:hAnsi="宋体" w:cs="宋体" w:eastAsia="宋体" w:hint="default"/>
          <w:spacing w:val="-3"/>
        </w:rPr>
        <w:t>招</w:t>
      </w:r>
    </w:p>
    <w:p>
      <w:pPr>
        <w:pStyle w:val="BodyText"/>
        <w:spacing w:line="240" w:lineRule="auto" w:before="113"/>
        <w:ind w:left="1535" w:right="0"/>
        <w:jc w:val="both"/>
      </w:pPr>
      <w:r>
        <w:rPr>
          <w:rFonts w:ascii="宋体" w:hAnsi="宋体" w:cs="宋体" w:eastAsia="宋体" w:hint="default"/>
        </w:rPr>
        <w:t>拍</w:t>
      </w:r>
      <w:r>
        <w:rPr>
          <w:rFonts w:ascii="宋体" w:hAnsi="宋体" w:cs="宋体" w:eastAsia="宋体" w:hint="default"/>
        </w:rPr>
        <w:t>挂</w:t>
      </w:r>
      <w:r>
        <w:rPr>
          <w:rFonts w:ascii="宋体" w:hAnsi="宋体" w:cs="宋体" w:eastAsia="宋体" w:hint="default"/>
        </w:rPr>
        <w:t>工</w:t>
      </w:r>
      <w:r>
        <w:rPr>
          <w:rFonts w:ascii="宋体" w:hAnsi="宋体" w:cs="宋体" w:eastAsia="宋体" w:hint="default"/>
        </w:rPr>
        <w:t>作</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BodyText"/>
        <w:spacing w:line="240" w:lineRule="auto" w:before="0"/>
        <w:ind w:left="1535" w:right="0"/>
        <w:jc w:val="both"/>
        <w:rPr>
          <w:rFonts w:ascii="宋体" w:hAnsi="宋体" w:cs="宋体" w:eastAsia="宋体" w:hint="default"/>
        </w:rPr>
      </w:pPr>
      <w:r>
        <w:rPr>
          <w:rFonts w:ascii="宋体" w:hAnsi="宋体" w:cs="宋体" w:eastAsia="宋体" w:hint="default"/>
        </w:rPr>
        <w:t>八</w:t>
      </w:r>
      <w:r>
        <w:rPr/>
        <w:t>、承</w:t>
      </w:r>
      <w:r>
        <w:rPr>
          <w:rFonts w:ascii="宋体" w:hAnsi="宋体" w:cs="宋体" w:eastAsia="宋体" w:hint="default"/>
        </w:rPr>
        <w:t>诺</w:t>
      </w:r>
      <w:r>
        <w:rPr/>
        <w:t>事</w:t>
      </w:r>
      <w:r>
        <w:rPr>
          <w:rFonts w:ascii="宋体" w:hAnsi="宋体" w:cs="宋体" w:eastAsia="宋体" w:hint="default"/>
        </w:rPr>
        <w:t>项</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情况</w:t>
      </w:r>
    </w:p>
    <w:p>
      <w:pPr>
        <w:spacing w:line="240" w:lineRule="auto" w:before="0"/>
        <w:rPr>
          <w:rFonts w:ascii="宋体" w:hAnsi="宋体" w:cs="宋体" w:eastAsia="宋体" w:hint="default"/>
          <w:sz w:val="15"/>
          <w:szCs w:val="15"/>
        </w:rPr>
      </w:pPr>
    </w:p>
    <w:tbl>
      <w:tblPr>
        <w:tblW w:w="0" w:type="auto"/>
        <w:jc w:val="left"/>
        <w:tblInd w:w="1131" w:type="dxa"/>
        <w:tblLayout w:type="fixed"/>
        <w:tblCellMar>
          <w:top w:w="0" w:type="dxa"/>
          <w:left w:w="0" w:type="dxa"/>
          <w:bottom w:w="0" w:type="dxa"/>
          <w:right w:w="0" w:type="dxa"/>
        </w:tblCellMar>
        <w:tblLook w:val="01E0"/>
      </w:tblPr>
      <w:tblGrid>
        <w:gridCol w:w="1622"/>
        <w:gridCol w:w="2520"/>
        <w:gridCol w:w="3778"/>
        <w:gridCol w:w="1176"/>
      </w:tblGrid>
      <w:tr>
        <w:trPr>
          <w:trHeight w:val="288" w:hRule="exact"/>
        </w:trPr>
        <w:tc>
          <w:tcPr>
            <w:tcW w:w="162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28" w:right="0"/>
              <w:jc w:val="left"/>
              <w:rPr>
                <w:rFonts w:ascii="宋体" w:hAnsi="宋体" w:cs="宋体" w:eastAsia="宋体" w:hint="default"/>
                <w:sz w:val="21"/>
                <w:szCs w:val="21"/>
              </w:rPr>
            </w:pPr>
            <w:r>
              <w:rPr>
                <w:rFonts w:ascii="宋体" w:hAnsi="宋体" w:cs="宋体" w:eastAsia="宋体" w:hint="default"/>
                <w:sz w:val="21"/>
                <w:szCs w:val="21"/>
              </w:rPr>
              <w:t>出具承</w:t>
            </w:r>
            <w:r>
              <w:rPr>
                <w:rFonts w:ascii="宋体" w:hAnsi="宋体" w:cs="宋体" w:eastAsia="宋体" w:hint="default"/>
                <w:sz w:val="21"/>
                <w:szCs w:val="21"/>
              </w:rPr>
              <w:t>诺</w:t>
            </w:r>
            <w:r>
              <w:rPr>
                <w:rFonts w:ascii="宋体" w:hAnsi="宋体" w:cs="宋体" w:eastAsia="宋体" w:hint="default"/>
                <w:sz w:val="21"/>
                <w:szCs w:val="21"/>
              </w:rPr>
              <w:t>方</w:t>
            </w:r>
          </w:p>
        </w:tc>
        <w:tc>
          <w:tcPr>
            <w:tcW w:w="252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z w:val="21"/>
                <w:szCs w:val="21"/>
              </w:rPr>
              <w:t>诺</w:t>
            </w:r>
            <w:r>
              <w:rPr>
                <w:rFonts w:ascii="宋体" w:hAnsi="宋体" w:cs="宋体" w:eastAsia="宋体" w:hint="default"/>
                <w:sz w:val="21"/>
                <w:szCs w:val="21"/>
              </w:rPr>
              <w:t>事</w:t>
            </w:r>
            <w:r>
              <w:rPr>
                <w:rFonts w:ascii="宋体" w:hAnsi="宋体" w:cs="宋体" w:eastAsia="宋体" w:hint="default"/>
                <w:sz w:val="21"/>
                <w:szCs w:val="21"/>
              </w:rPr>
              <w:t>项</w:t>
            </w:r>
          </w:p>
        </w:tc>
        <w:tc>
          <w:tcPr>
            <w:tcW w:w="37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z w:val="21"/>
                <w:szCs w:val="21"/>
              </w:rPr>
              <w:t>诺</w:t>
            </w:r>
            <w:r>
              <w:rPr>
                <w:rFonts w:ascii="宋体" w:hAnsi="宋体" w:cs="宋体" w:eastAsia="宋体" w:hint="default"/>
                <w:sz w:val="21"/>
                <w:szCs w:val="21"/>
              </w:rPr>
              <w:t>内容</w:t>
            </w:r>
          </w:p>
        </w:tc>
        <w:tc>
          <w:tcPr>
            <w:tcW w:w="11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28" w:right="0"/>
              <w:jc w:val="left"/>
              <w:rPr>
                <w:rFonts w:ascii="宋体" w:hAnsi="宋体" w:cs="宋体" w:eastAsia="宋体" w:hint="default"/>
                <w:sz w:val="21"/>
                <w:szCs w:val="21"/>
              </w:rPr>
            </w:pPr>
            <w:r>
              <w:rPr>
                <w:rFonts w:ascii="宋体" w:hAnsi="宋体" w:cs="宋体" w:eastAsia="宋体" w:hint="default"/>
                <w:sz w:val="21"/>
                <w:szCs w:val="21"/>
              </w:rPr>
              <w:t>履</w:t>
            </w:r>
            <w:r>
              <w:rPr>
                <w:rFonts w:ascii="宋体" w:hAnsi="宋体" w:cs="宋体" w:eastAsia="宋体" w:hint="default"/>
                <w:sz w:val="21"/>
                <w:szCs w:val="21"/>
              </w:rPr>
              <w:t>行</w:t>
            </w:r>
            <w:r>
              <w:rPr>
                <w:rFonts w:ascii="宋体" w:hAnsi="宋体" w:cs="宋体" w:eastAsia="宋体" w:hint="default"/>
                <w:sz w:val="21"/>
                <w:szCs w:val="21"/>
              </w:rPr>
              <w:t>情况</w:t>
            </w:r>
          </w:p>
        </w:tc>
      </w:tr>
      <w:tr>
        <w:trPr>
          <w:trHeight w:val="234" w:hRule="exact"/>
        </w:trPr>
        <w:tc>
          <w:tcPr>
            <w:tcW w:w="1622"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78"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持</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公司的</w:t>
            </w:r>
            <w:r>
              <w:rPr>
                <w:rFonts w:ascii="宋体" w:hAnsi="宋体" w:cs="宋体" w:eastAsia="宋体" w:hint="default"/>
                <w:spacing w:val="-6"/>
                <w:sz w:val="18"/>
                <w:szCs w:val="18"/>
              </w:rPr>
              <w:t>独立</w:t>
            </w:r>
            <w:r>
              <w:rPr>
                <w:rFonts w:ascii="宋体" w:hAnsi="宋体" w:cs="宋体" w:eastAsia="宋体" w:hint="default"/>
                <w:spacing w:val="-6"/>
                <w:sz w:val="18"/>
                <w:szCs w:val="18"/>
              </w:rPr>
              <w:t>性，</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5"/>
                <w:w w:val="101"/>
                <w:sz w:val="18"/>
                <w:szCs w:val="18"/>
              </w:rPr>
              <w:t>团</w:t>
            </w:r>
            <w:r>
              <w:rPr>
                <w:rFonts w:ascii="宋体" w:hAnsi="宋体" w:cs="宋体" w:eastAsia="宋体" w:hint="default"/>
                <w:spacing w:val="-5"/>
                <w:w w:val="101"/>
                <w:sz w:val="18"/>
                <w:szCs w:val="18"/>
              </w:rPr>
              <w:t>和</w:t>
            </w:r>
            <w:r>
              <w:rPr>
                <w:rFonts w:ascii="宋体" w:hAnsi="宋体" w:cs="宋体" w:eastAsia="宋体" w:hint="default"/>
                <w:w w:val="101"/>
                <w:sz w:val="18"/>
                <w:szCs w:val="18"/>
              </w:rPr>
              <w:t>陈</w:t>
            </w:r>
            <w:r>
              <w:rPr>
                <w:rFonts w:ascii="宋体" w:hAnsi="宋体" w:cs="宋体" w:eastAsia="宋体" w:hint="default"/>
                <w:spacing w:val="-5"/>
                <w:w w:val="101"/>
                <w:sz w:val="18"/>
                <w:szCs w:val="18"/>
              </w:rPr>
              <w:t>锦</w:t>
            </w:r>
            <w:r>
              <w:rPr>
                <w:rFonts w:ascii="宋体" w:hAnsi="宋体" w:cs="宋体" w:eastAsia="宋体" w:hint="default"/>
                <w:w w:val="101"/>
                <w:sz w:val="18"/>
                <w:szCs w:val="18"/>
              </w:rPr>
              <w:t>石</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下</w:t>
            </w:r>
            <w:r>
              <w:rPr>
                <w:rFonts w:ascii="宋体" w:hAnsi="宋体" w:cs="宋体" w:eastAsia="宋体" w:hint="default"/>
                <w:w w:val="101"/>
                <w:sz w:val="18"/>
                <w:szCs w:val="18"/>
              </w:rPr>
              <w:t>简</w:t>
            </w:r>
            <w:r>
              <w:rPr>
                <w:rFonts w:ascii="宋体" w:hAnsi="宋体" w:cs="宋体" w:eastAsia="宋体" w:hint="default"/>
                <w:spacing w:val="-5"/>
                <w:w w:val="101"/>
                <w:sz w:val="18"/>
                <w:szCs w:val="18"/>
              </w:rPr>
              <w:t>称</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方</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如</w:t>
            </w:r>
            <w:r>
              <w:rPr>
                <w:rFonts w:ascii="宋体" w:hAnsi="宋体" w:cs="宋体" w:eastAsia="宋体" w:hint="default"/>
                <w:w w:val="101"/>
                <w:sz w:val="18"/>
                <w:szCs w:val="18"/>
              </w:rPr>
              <w:t>下</w:t>
            </w:r>
            <w:r>
              <w:rPr>
                <w:rFonts w:ascii="宋体" w:hAnsi="宋体" w:cs="宋体" w:eastAsia="宋体" w:hint="default"/>
                <w:w w:val="101"/>
                <w:sz w:val="18"/>
                <w:szCs w:val="18"/>
              </w:rPr>
              <w:t>：</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一</w:t>
            </w:r>
            <w:r>
              <w:rPr>
                <w:rFonts w:ascii="宋体" w:hAnsi="宋体" w:cs="宋体" w:eastAsia="宋体" w:hint="default"/>
                <w:spacing w:val="-4"/>
                <w:sz w:val="18"/>
                <w:szCs w:val="18"/>
              </w:rPr>
              <w:t>）</w:t>
            </w:r>
            <w:r>
              <w:rPr>
                <w:rFonts w:ascii="宋体" w:hAnsi="宋体" w:cs="宋体" w:eastAsia="宋体" w:hint="default"/>
                <w:spacing w:val="-4"/>
                <w:sz w:val="18"/>
                <w:szCs w:val="18"/>
              </w:rPr>
              <w:t>保证</w:t>
            </w:r>
            <w:r>
              <w:rPr>
                <w:rFonts w:ascii="宋体" w:hAnsi="宋体" w:cs="宋体" w:eastAsia="宋体" w:hint="default"/>
                <w:spacing w:val="-4"/>
                <w:sz w:val="18"/>
                <w:szCs w:val="18"/>
              </w:rPr>
              <w:t>上</w:t>
            </w:r>
            <w:r>
              <w:rPr>
                <w:rFonts w:ascii="宋体" w:hAnsi="宋体" w:cs="宋体" w:eastAsia="宋体" w:hint="default"/>
                <w:spacing w:val="-4"/>
                <w:sz w:val="18"/>
                <w:szCs w:val="18"/>
              </w:rPr>
              <w:t>市</w:t>
            </w:r>
            <w:r>
              <w:rPr>
                <w:rFonts w:ascii="宋体" w:hAnsi="宋体" w:cs="宋体" w:eastAsia="宋体" w:hint="default"/>
                <w:spacing w:val="-4"/>
                <w:sz w:val="18"/>
                <w:szCs w:val="18"/>
              </w:rPr>
              <w:t>公司人员</w:t>
            </w:r>
            <w:r>
              <w:rPr>
                <w:rFonts w:ascii="宋体" w:hAnsi="宋体" w:cs="宋体" w:eastAsia="宋体" w:hint="default"/>
                <w:spacing w:val="-4"/>
                <w:sz w:val="18"/>
                <w:szCs w:val="18"/>
              </w:rPr>
              <w:t>独立</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公司的</w:t>
            </w: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经营</w:t>
            </w:r>
            <w:r>
              <w:rPr>
                <w:rFonts w:ascii="宋体" w:hAnsi="宋体" w:cs="宋体" w:eastAsia="宋体" w:hint="default"/>
                <w:sz w:val="18"/>
                <w:szCs w:val="18"/>
              </w:rPr>
              <w:t>与</w:t>
            </w:r>
            <w:r>
              <w:rPr>
                <w:rFonts w:ascii="宋体" w:hAnsi="宋体" w:cs="宋体" w:eastAsia="宋体" w:hint="default"/>
                <w:sz w:val="18"/>
                <w:szCs w:val="18"/>
              </w:rPr>
              <w:t>行</w:t>
            </w:r>
            <w:r>
              <w:rPr>
                <w:rFonts w:ascii="宋体" w:hAnsi="宋体" w:cs="宋体" w:eastAsia="宋体" w:hint="default"/>
                <w:sz w:val="18"/>
                <w:szCs w:val="18"/>
              </w:rPr>
              <w:t>政</w:t>
            </w:r>
            <w:r>
              <w:rPr>
                <w:rFonts w:ascii="宋体" w:hAnsi="宋体" w:cs="宋体" w:eastAsia="宋体" w:hint="default"/>
                <w:sz w:val="18"/>
                <w:szCs w:val="18"/>
              </w:rPr>
              <w:t>管理</w:t>
            </w:r>
            <w:r>
              <w:rPr>
                <w:rFonts w:ascii="宋体" w:hAnsi="宋体" w:cs="宋体" w:eastAsia="宋体" w:hint="default"/>
                <w:sz w:val="18"/>
                <w:szCs w:val="18"/>
              </w:rPr>
              <w:t>（</w:t>
            </w:r>
            <w:r>
              <w:rPr>
                <w:rFonts w:ascii="宋体" w:hAnsi="宋体" w:cs="宋体" w:eastAsia="宋体" w:hint="default"/>
                <w:sz w:val="18"/>
                <w:szCs w:val="18"/>
              </w:rPr>
              <w:t>包</w:t>
            </w:r>
            <w:r>
              <w:rPr>
                <w:rFonts w:ascii="宋体" w:hAnsi="宋体" w:cs="宋体" w:eastAsia="宋体" w:hint="default"/>
                <w:sz w:val="18"/>
                <w:szCs w:val="18"/>
              </w:rPr>
              <w:t>括</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劳</w:t>
            </w:r>
            <w:r>
              <w:rPr>
                <w:rFonts w:ascii="宋体" w:hAnsi="宋体" w:cs="宋体" w:eastAsia="宋体" w:hint="default"/>
                <w:spacing w:val="-6"/>
                <w:sz w:val="18"/>
                <w:szCs w:val="18"/>
              </w:rPr>
              <w:t>动</w:t>
            </w:r>
            <w:r>
              <w:rPr>
                <w:rFonts w:ascii="宋体" w:hAnsi="宋体" w:cs="宋体" w:eastAsia="宋体" w:hint="default"/>
                <w:spacing w:val="-6"/>
                <w:sz w:val="18"/>
                <w:szCs w:val="18"/>
              </w:rPr>
              <w:t>、人事及</w:t>
            </w:r>
            <w:r>
              <w:rPr>
                <w:rFonts w:ascii="宋体" w:hAnsi="宋体" w:cs="宋体" w:eastAsia="宋体" w:hint="default"/>
                <w:spacing w:val="-6"/>
                <w:sz w:val="18"/>
                <w:szCs w:val="18"/>
              </w:rPr>
              <w:t>工</w:t>
            </w:r>
            <w:r>
              <w:rPr>
                <w:rFonts w:ascii="宋体" w:hAnsi="宋体" w:cs="宋体" w:eastAsia="宋体" w:hint="default"/>
                <w:spacing w:val="-6"/>
                <w:sz w:val="18"/>
                <w:szCs w:val="18"/>
              </w:rPr>
              <w:t>资管理</w:t>
            </w:r>
            <w:r>
              <w:rPr>
                <w:rFonts w:ascii="宋体" w:hAnsi="宋体" w:cs="宋体" w:eastAsia="宋体" w:hint="default"/>
                <w:spacing w:val="-6"/>
                <w:sz w:val="18"/>
                <w:szCs w:val="18"/>
              </w:rPr>
              <w:t>等</w:t>
            </w:r>
            <w:r>
              <w:rPr>
                <w:rFonts w:ascii="宋体" w:hAnsi="宋体" w:cs="宋体" w:eastAsia="宋体" w:hint="default"/>
                <w:spacing w:val="-6"/>
                <w:sz w:val="18"/>
                <w:szCs w:val="18"/>
              </w:rPr>
              <w:t>）</w:t>
            </w:r>
            <w:r>
              <w:rPr>
                <w:rFonts w:ascii="宋体" w:hAnsi="宋体" w:cs="宋体" w:eastAsia="宋体" w:hint="default"/>
                <w:spacing w:val="-6"/>
                <w:sz w:val="18"/>
                <w:szCs w:val="18"/>
              </w:rPr>
              <w:t>完</w:t>
            </w:r>
            <w:r>
              <w:rPr>
                <w:rFonts w:ascii="宋体" w:hAnsi="宋体" w:cs="宋体" w:eastAsia="宋体" w:hint="default"/>
                <w:spacing w:val="-6"/>
                <w:sz w:val="18"/>
                <w:szCs w:val="18"/>
              </w:rPr>
              <w:t>全</w:t>
            </w:r>
            <w:r>
              <w:rPr>
                <w:rFonts w:ascii="宋体" w:hAnsi="宋体" w:cs="宋体" w:eastAsia="宋体" w:hint="default"/>
                <w:spacing w:val="-6"/>
                <w:sz w:val="18"/>
                <w:szCs w:val="18"/>
              </w:rPr>
              <w:t>独立</w:t>
            </w:r>
            <w:r>
              <w:rPr>
                <w:rFonts w:ascii="宋体" w:hAnsi="宋体" w:cs="宋体" w:eastAsia="宋体" w:hint="default"/>
                <w:spacing w:val="-6"/>
                <w:sz w:val="18"/>
                <w:szCs w:val="18"/>
              </w:rPr>
              <w:t>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公司。</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公司董事、监事及高级管理人员</w:t>
            </w:r>
            <w:r>
              <w:rPr>
                <w:rFonts w:ascii="宋体" w:hAnsi="宋体" w:cs="宋体" w:eastAsia="宋体" w:hint="default"/>
                <w:sz w:val="18"/>
                <w:szCs w:val="18"/>
              </w:rPr>
              <w:t>严</w:t>
            </w:r>
            <w:r>
              <w:rPr>
                <w:rFonts w:ascii="宋体" w:hAnsi="宋体" w:cs="宋体" w:eastAsia="宋体" w:hint="default"/>
                <w:sz w:val="18"/>
                <w:szCs w:val="18"/>
              </w:rPr>
              <w:t>格</w:t>
            </w:r>
            <w:r>
              <w:rPr>
                <w:rFonts w:ascii="宋体" w:hAnsi="宋体" w:cs="宋体" w:eastAsia="宋体" w:hint="default"/>
                <w:sz w:val="18"/>
                <w:szCs w:val="18"/>
              </w:rPr>
              <w:t>按</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53"/>
                <w:w w:val="101"/>
                <w:sz w:val="18"/>
                <w:szCs w:val="18"/>
              </w:rPr>
              <w:t>照</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144"/>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章</w:t>
            </w:r>
            <w:r>
              <w:rPr>
                <w:rFonts w:ascii="宋体" w:hAnsi="宋体" w:cs="宋体" w:eastAsia="宋体" w:hint="default"/>
                <w:w w:val="101"/>
                <w:sz w:val="18"/>
                <w:szCs w:val="18"/>
              </w:rPr>
              <w:t>程</w:t>
            </w:r>
            <w:r>
              <w:rPr>
                <w:rFonts w:ascii="宋体" w:hAnsi="宋体" w:cs="宋体" w:eastAsia="宋体" w:hint="default"/>
                <w:spacing w:val="-53"/>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有</w:t>
            </w:r>
            <w:r>
              <w:rPr>
                <w:rFonts w:ascii="宋体" w:hAnsi="宋体" w:cs="宋体" w:eastAsia="宋体" w:hint="default"/>
                <w:spacing w:val="-5"/>
                <w:w w:val="101"/>
                <w:sz w:val="18"/>
                <w:szCs w:val="18"/>
              </w:rPr>
              <w:t>关</w:t>
            </w:r>
            <w:r>
              <w:rPr>
                <w:rFonts w:ascii="宋体" w:hAnsi="宋体" w:cs="宋体" w:eastAsia="宋体" w:hint="default"/>
                <w:w w:val="101"/>
                <w:sz w:val="18"/>
                <w:szCs w:val="18"/>
              </w:rPr>
              <w:t>规</w:t>
            </w:r>
            <w:r>
              <w:rPr>
                <w:rFonts w:ascii="宋体" w:hAnsi="宋体" w:cs="宋体" w:eastAsia="宋体" w:hint="default"/>
                <w:spacing w:val="-5"/>
                <w:w w:val="101"/>
                <w:sz w:val="18"/>
                <w:szCs w:val="18"/>
              </w:rPr>
              <w:t>定</w:t>
            </w:r>
            <w:r>
              <w:rPr>
                <w:rFonts w:ascii="宋体" w:hAnsi="宋体" w:cs="宋体" w:eastAsia="宋体" w:hint="default"/>
                <w:w w:val="101"/>
                <w:sz w:val="18"/>
                <w:szCs w:val="18"/>
              </w:rPr>
              <w:t>选</w:t>
            </w:r>
            <w:r>
              <w:rPr>
                <w:rFonts w:ascii="宋体" w:hAnsi="宋体" w:cs="宋体" w:eastAsia="宋体" w:hint="default"/>
                <w:spacing w:val="-5"/>
                <w:w w:val="101"/>
                <w:sz w:val="18"/>
                <w:szCs w:val="18"/>
              </w:rPr>
              <w:t>举</w:t>
            </w:r>
            <w:r>
              <w:rPr>
                <w:rFonts w:ascii="宋体" w:hAnsi="宋体" w:cs="宋体" w:eastAsia="宋体" w:hint="default"/>
                <w:w w:val="101"/>
                <w:sz w:val="18"/>
                <w:szCs w:val="18"/>
              </w:rPr>
              <w:t>产</w:t>
            </w:r>
            <w:r>
              <w:rPr>
                <w:rFonts w:ascii="宋体" w:hAnsi="宋体" w:cs="宋体" w:eastAsia="宋体" w:hint="default"/>
                <w:w w:val="101"/>
                <w:sz w:val="18"/>
                <w:szCs w:val="18"/>
              </w:rPr>
              <w:t>生</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保证</w:t>
            </w:r>
            <w:r>
              <w:rPr>
                <w:rFonts w:ascii="宋体" w:hAnsi="宋体" w:cs="宋体" w:eastAsia="宋体" w:hint="default"/>
                <w:spacing w:val="-10"/>
                <w:sz w:val="18"/>
                <w:szCs w:val="18"/>
              </w:rPr>
              <w:t>上</w:t>
            </w:r>
            <w:r>
              <w:rPr>
                <w:rFonts w:ascii="宋体" w:hAnsi="宋体" w:cs="宋体" w:eastAsia="宋体" w:hint="default"/>
                <w:spacing w:val="-10"/>
                <w:sz w:val="18"/>
                <w:szCs w:val="18"/>
              </w:rPr>
              <w:t>市</w:t>
            </w:r>
            <w:r>
              <w:rPr>
                <w:rFonts w:ascii="宋体" w:hAnsi="宋体" w:cs="宋体" w:eastAsia="宋体" w:hint="default"/>
                <w:spacing w:val="-10"/>
                <w:sz w:val="18"/>
                <w:szCs w:val="18"/>
              </w:rPr>
              <w:t>公司的</w:t>
            </w:r>
            <w:r>
              <w:rPr>
                <w:rFonts w:ascii="宋体" w:hAnsi="宋体" w:cs="宋体" w:eastAsia="宋体" w:hint="default"/>
                <w:spacing w:val="-10"/>
                <w:sz w:val="18"/>
                <w:szCs w:val="18"/>
              </w:rPr>
              <w:t>总</w:t>
            </w:r>
            <w:r>
              <w:rPr>
                <w:rFonts w:ascii="宋体" w:hAnsi="宋体" w:cs="宋体" w:eastAsia="宋体" w:hint="default"/>
                <w:spacing w:val="-10"/>
                <w:sz w:val="18"/>
                <w:szCs w:val="18"/>
              </w:rPr>
              <w:t>经</w:t>
            </w:r>
            <w:r>
              <w:rPr>
                <w:rFonts w:ascii="宋体" w:hAnsi="宋体" w:cs="宋体" w:eastAsia="宋体" w:hint="default"/>
                <w:spacing w:val="-10"/>
                <w:sz w:val="18"/>
                <w:szCs w:val="18"/>
              </w:rPr>
              <w:t>理、</w:t>
            </w:r>
            <w:r>
              <w:rPr>
                <w:rFonts w:ascii="宋体" w:hAnsi="宋体" w:cs="宋体" w:eastAsia="宋体" w:hint="default"/>
                <w:spacing w:val="-10"/>
                <w:sz w:val="18"/>
                <w:szCs w:val="18"/>
              </w:rPr>
              <w:t>副</w:t>
            </w:r>
            <w:r>
              <w:rPr>
                <w:rFonts w:ascii="宋体" w:hAnsi="宋体" w:cs="宋体" w:eastAsia="宋体" w:hint="default"/>
                <w:spacing w:val="-10"/>
                <w:sz w:val="18"/>
                <w:szCs w:val="18"/>
              </w:rPr>
              <w:t>总</w:t>
            </w:r>
            <w:r>
              <w:rPr>
                <w:rFonts w:ascii="宋体" w:hAnsi="宋体" w:cs="宋体" w:eastAsia="宋体" w:hint="default"/>
                <w:spacing w:val="-10"/>
                <w:sz w:val="18"/>
                <w:szCs w:val="18"/>
              </w:rPr>
              <w:t>经</w:t>
            </w:r>
            <w:r>
              <w:rPr>
                <w:rFonts w:ascii="宋体" w:hAnsi="宋体" w:cs="宋体" w:eastAsia="宋体" w:hint="default"/>
                <w:spacing w:val="-10"/>
                <w:sz w:val="18"/>
                <w:szCs w:val="18"/>
              </w:rPr>
              <w:t>理、财务负责人</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董事会</w:t>
            </w:r>
            <w:r>
              <w:rPr>
                <w:rFonts w:ascii="宋体" w:hAnsi="宋体" w:cs="宋体" w:eastAsia="宋体" w:hint="default"/>
                <w:spacing w:val="2"/>
                <w:sz w:val="18"/>
                <w:szCs w:val="18"/>
              </w:rPr>
              <w:t>秘书</w:t>
            </w:r>
            <w:r>
              <w:rPr>
                <w:rFonts w:ascii="宋体" w:hAnsi="宋体" w:cs="宋体" w:eastAsia="宋体" w:hint="default"/>
                <w:spacing w:val="2"/>
                <w:sz w:val="18"/>
                <w:szCs w:val="18"/>
              </w:rPr>
              <w:t>等</w:t>
            </w:r>
            <w:r>
              <w:rPr>
                <w:rFonts w:ascii="宋体" w:hAnsi="宋体" w:cs="宋体" w:eastAsia="宋体" w:hint="default"/>
                <w:spacing w:val="2"/>
                <w:sz w:val="18"/>
                <w:szCs w:val="18"/>
              </w:rPr>
              <w:t>高级管理人员</w:t>
            </w:r>
            <w:r>
              <w:rPr>
                <w:rFonts w:ascii="宋体" w:hAnsi="宋体" w:cs="宋体" w:eastAsia="宋体" w:hint="default"/>
                <w:spacing w:val="2"/>
                <w:sz w:val="18"/>
                <w:szCs w:val="18"/>
              </w:rPr>
              <w:t>专</w:t>
            </w:r>
            <w:r>
              <w:rPr>
                <w:rFonts w:ascii="宋体" w:hAnsi="宋体" w:cs="宋体" w:eastAsia="宋体" w:hint="default"/>
                <w:spacing w:val="2"/>
                <w:sz w:val="18"/>
                <w:szCs w:val="18"/>
              </w:rPr>
              <w:t>职</w:t>
            </w:r>
            <w:r>
              <w:rPr>
                <w:rFonts w:ascii="宋体" w:hAnsi="宋体" w:cs="宋体" w:eastAsia="宋体" w:hint="default"/>
                <w:spacing w:val="2"/>
                <w:sz w:val="18"/>
                <w:szCs w:val="18"/>
              </w:rPr>
              <w:t>在</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公司</w:t>
            </w:r>
            <w:r>
              <w:rPr>
                <w:rFonts w:ascii="宋体" w:hAnsi="宋体" w:cs="宋体" w:eastAsia="宋体" w:hint="default"/>
                <w:spacing w:val="2"/>
                <w:sz w:val="18"/>
                <w:szCs w:val="18"/>
              </w:rPr>
              <w:t>工</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作</w:t>
            </w:r>
            <w:r>
              <w:rPr>
                <w:rFonts w:ascii="宋体" w:hAnsi="宋体" w:cs="宋体" w:eastAsia="宋体" w:hint="default"/>
                <w:spacing w:val="-6"/>
                <w:sz w:val="18"/>
                <w:szCs w:val="18"/>
              </w:rPr>
              <w:t>，不在承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公司</w:t>
            </w:r>
            <w:r>
              <w:rPr>
                <w:rFonts w:ascii="宋体" w:hAnsi="宋体" w:cs="宋体" w:eastAsia="宋体" w:hint="default"/>
                <w:spacing w:val="-6"/>
                <w:sz w:val="18"/>
                <w:szCs w:val="18"/>
              </w:rPr>
              <w:t>兼</w:t>
            </w:r>
            <w:r>
              <w:rPr>
                <w:rFonts w:ascii="宋体" w:hAnsi="宋体" w:cs="宋体" w:eastAsia="宋体" w:hint="default"/>
                <w:spacing w:val="-6"/>
                <w:sz w:val="18"/>
                <w:szCs w:val="18"/>
              </w:rPr>
              <w:t>任</w:t>
            </w:r>
            <w:r>
              <w:rPr>
                <w:rFonts w:ascii="宋体" w:hAnsi="宋体" w:cs="宋体" w:eastAsia="宋体" w:hint="default"/>
                <w:spacing w:val="-6"/>
                <w:sz w:val="18"/>
                <w:szCs w:val="18"/>
              </w:rPr>
              <w:t>除</w:t>
            </w:r>
            <w:r>
              <w:rPr>
                <w:rFonts w:ascii="宋体" w:hAnsi="宋体" w:cs="宋体" w:eastAsia="宋体" w:hint="default"/>
                <w:spacing w:val="-6"/>
                <w:sz w:val="18"/>
                <w:szCs w:val="18"/>
              </w:rPr>
              <w:t>董事</w:t>
            </w:r>
            <w:r>
              <w:rPr>
                <w:rFonts w:ascii="宋体" w:hAnsi="宋体" w:cs="宋体" w:eastAsia="宋体" w:hint="default"/>
                <w:spacing w:val="-6"/>
                <w:sz w:val="18"/>
                <w:szCs w:val="18"/>
              </w:rPr>
              <w:t>之</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外</w:t>
            </w:r>
            <w:r>
              <w:rPr>
                <w:rFonts w:ascii="宋体" w:hAnsi="宋体" w:cs="宋体" w:eastAsia="宋体" w:hint="default"/>
                <w:spacing w:val="-4"/>
                <w:sz w:val="18"/>
                <w:szCs w:val="18"/>
              </w:rPr>
              <w:t>的</w:t>
            </w:r>
            <w:r>
              <w:rPr>
                <w:rFonts w:ascii="宋体" w:hAnsi="宋体" w:cs="宋体" w:eastAsia="宋体" w:hint="default"/>
                <w:spacing w:val="-4"/>
                <w:sz w:val="18"/>
                <w:szCs w:val="18"/>
              </w:rPr>
              <w:t>职</w:t>
            </w:r>
            <w:r>
              <w:rPr>
                <w:rFonts w:ascii="宋体" w:hAnsi="宋体" w:cs="宋体" w:eastAsia="宋体" w:hint="default"/>
                <w:spacing w:val="-4"/>
                <w:sz w:val="18"/>
                <w:szCs w:val="18"/>
              </w:rPr>
              <w:t>务。</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、保证承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推</w:t>
            </w:r>
            <w:r>
              <w:rPr>
                <w:rFonts w:ascii="宋体" w:hAnsi="宋体" w:cs="宋体" w:eastAsia="宋体" w:hint="default"/>
                <w:sz w:val="18"/>
                <w:szCs w:val="18"/>
              </w:rPr>
              <w:t>荐</w:t>
            </w:r>
            <w:r>
              <w:rPr>
                <w:rFonts w:ascii="宋体" w:hAnsi="宋体" w:cs="宋体" w:eastAsia="宋体" w:hint="default"/>
                <w:sz w:val="18"/>
                <w:szCs w:val="18"/>
              </w:rPr>
              <w:t>出任</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公司董事和</w:t>
            </w:r>
            <w:r>
              <w:rPr>
                <w:rFonts w:ascii="宋体" w:hAnsi="宋体" w:cs="宋体" w:eastAsia="宋体" w:hint="default"/>
                <w:sz w:val="18"/>
                <w:szCs w:val="18"/>
              </w:rPr>
              <w:t>经</w:t>
            </w:r>
            <w:r>
              <w:rPr>
                <w:rFonts w:ascii="宋体" w:hAnsi="宋体" w:cs="宋体" w:eastAsia="宋体" w:hint="default"/>
                <w:sz w:val="18"/>
                <w:szCs w:val="18"/>
              </w:rPr>
              <w:t>理的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人</w:t>
            </w:r>
            <w:r>
              <w:rPr>
                <w:rFonts w:ascii="宋体" w:hAnsi="宋体" w:cs="宋体" w:eastAsia="宋体" w:hint="default"/>
                <w:spacing w:val="-6"/>
                <w:sz w:val="18"/>
                <w:szCs w:val="18"/>
              </w:rPr>
              <w:t>选</w:t>
            </w:r>
            <w:r>
              <w:rPr>
                <w:rFonts w:ascii="宋体" w:hAnsi="宋体" w:cs="宋体" w:eastAsia="宋体" w:hint="default"/>
                <w:spacing w:val="-6"/>
                <w:sz w:val="18"/>
                <w:szCs w:val="18"/>
              </w:rPr>
              <w:t>都</w:t>
            </w:r>
            <w:r>
              <w:rPr>
                <w:rFonts w:ascii="宋体" w:hAnsi="宋体" w:cs="宋体" w:eastAsia="宋体" w:hint="default"/>
                <w:spacing w:val="-6"/>
                <w:sz w:val="18"/>
                <w:szCs w:val="18"/>
              </w:rPr>
              <w:t>通</w:t>
            </w:r>
            <w:r>
              <w:rPr>
                <w:rFonts w:ascii="宋体" w:hAnsi="宋体" w:cs="宋体" w:eastAsia="宋体" w:hint="default"/>
                <w:spacing w:val="-6"/>
                <w:sz w:val="18"/>
                <w:szCs w:val="18"/>
              </w:rPr>
              <w:t>过合</w:t>
            </w:r>
            <w:r>
              <w:rPr>
                <w:rFonts w:ascii="宋体" w:hAnsi="宋体" w:cs="宋体" w:eastAsia="宋体" w:hint="default"/>
                <w:spacing w:val="-6"/>
                <w:sz w:val="18"/>
                <w:szCs w:val="18"/>
              </w:rPr>
              <w:t>法的</w:t>
            </w:r>
            <w:r>
              <w:rPr>
                <w:rFonts w:ascii="宋体" w:hAnsi="宋体" w:cs="宋体" w:eastAsia="宋体" w:hint="default"/>
                <w:spacing w:val="-6"/>
                <w:sz w:val="18"/>
                <w:szCs w:val="18"/>
              </w:rPr>
              <w:t>程</w:t>
            </w:r>
            <w:r>
              <w:rPr>
                <w:rFonts w:ascii="宋体" w:hAnsi="宋体" w:cs="宋体" w:eastAsia="宋体" w:hint="default"/>
                <w:spacing w:val="-6"/>
                <w:sz w:val="18"/>
                <w:szCs w:val="18"/>
              </w:rPr>
              <w:t>序</w:t>
            </w:r>
            <w:r>
              <w:rPr>
                <w:rFonts w:ascii="宋体" w:hAnsi="宋体" w:cs="宋体" w:eastAsia="宋体" w:hint="default"/>
                <w:spacing w:val="-6"/>
                <w:sz w:val="18"/>
                <w:szCs w:val="18"/>
              </w:rPr>
              <w:t>进</w:t>
            </w:r>
            <w:r>
              <w:rPr>
                <w:rFonts w:ascii="宋体" w:hAnsi="宋体" w:cs="宋体" w:eastAsia="宋体" w:hint="default"/>
                <w:spacing w:val="-6"/>
                <w:sz w:val="18"/>
                <w:szCs w:val="18"/>
              </w:rPr>
              <w:t>行</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不</w:t>
            </w:r>
            <w:r>
              <w:rPr>
                <w:rFonts w:ascii="宋体" w:hAnsi="宋体" w:cs="宋体" w:eastAsia="宋体" w:hint="default"/>
                <w:spacing w:val="-6"/>
                <w:sz w:val="18"/>
                <w:szCs w:val="18"/>
              </w:rPr>
              <w:t>干预</w:t>
            </w:r>
            <w:r>
              <w:rPr>
                <w:rFonts w:ascii="宋体" w:hAnsi="宋体" w:cs="宋体" w:eastAsia="宋体" w:hint="default"/>
                <w:spacing w:val="-6"/>
                <w:sz w:val="18"/>
                <w:szCs w:val="18"/>
              </w:rPr>
              <w:t>公司</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董事会和</w:t>
            </w:r>
            <w:r>
              <w:rPr>
                <w:rFonts w:ascii="宋体" w:hAnsi="宋体" w:cs="宋体" w:eastAsia="宋体" w:hint="default"/>
                <w:spacing w:val="-3"/>
                <w:sz w:val="18"/>
                <w:szCs w:val="18"/>
              </w:rPr>
              <w:t>股东</w:t>
            </w:r>
            <w:r>
              <w:rPr>
                <w:rFonts w:ascii="宋体" w:hAnsi="宋体" w:cs="宋体" w:eastAsia="宋体" w:hint="default"/>
                <w:spacing w:val="-3"/>
                <w:sz w:val="18"/>
                <w:szCs w:val="18"/>
              </w:rPr>
              <w:t>大会</w:t>
            </w:r>
            <w:r>
              <w:rPr>
                <w:rFonts w:ascii="宋体" w:hAnsi="宋体" w:cs="宋体" w:eastAsia="宋体" w:hint="default"/>
                <w:spacing w:val="-3"/>
                <w:sz w:val="18"/>
                <w:szCs w:val="18"/>
              </w:rPr>
              <w:t>已</w:t>
            </w:r>
            <w:r>
              <w:rPr>
                <w:rFonts w:ascii="宋体" w:hAnsi="宋体" w:cs="宋体" w:eastAsia="宋体" w:hint="default"/>
                <w:spacing w:val="-3"/>
                <w:sz w:val="18"/>
                <w:szCs w:val="18"/>
              </w:rPr>
              <w:t>经</w:t>
            </w:r>
            <w:r>
              <w:rPr>
                <w:rFonts w:ascii="宋体" w:hAnsi="宋体" w:cs="宋体" w:eastAsia="宋体" w:hint="default"/>
                <w:spacing w:val="-3"/>
                <w:sz w:val="18"/>
                <w:szCs w:val="18"/>
              </w:rPr>
              <w:t>做</w:t>
            </w:r>
            <w:r>
              <w:rPr>
                <w:rFonts w:ascii="宋体" w:hAnsi="宋体" w:cs="宋体" w:eastAsia="宋体" w:hint="default"/>
                <w:spacing w:val="-3"/>
                <w:sz w:val="18"/>
                <w:szCs w:val="18"/>
              </w:rPr>
              <w:t>出的人事任</w:t>
            </w:r>
            <w:r>
              <w:rPr>
                <w:rFonts w:ascii="宋体" w:hAnsi="宋体" w:cs="宋体" w:eastAsia="宋体" w:hint="default"/>
                <w:spacing w:val="-3"/>
                <w:sz w:val="18"/>
                <w:szCs w:val="18"/>
              </w:rPr>
              <w:t>免决</w:t>
            </w:r>
            <w:r>
              <w:rPr>
                <w:rFonts w:ascii="宋体" w:hAnsi="宋体" w:cs="宋体" w:eastAsia="宋体" w:hint="default"/>
                <w:spacing w:val="-3"/>
                <w:sz w:val="18"/>
                <w:szCs w:val="18"/>
              </w:rPr>
              <w:t>定</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独立</w:t>
            </w:r>
            <w:r>
              <w:rPr>
                <w:rFonts w:ascii="宋体" w:hAnsi="宋体" w:cs="宋体" w:eastAsia="宋体" w:hint="default"/>
                <w:spacing w:val="-3"/>
                <w:sz w:val="18"/>
                <w:szCs w:val="18"/>
              </w:rPr>
              <w:t>完整</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的</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人</w:t>
            </w:r>
            <w:r>
              <w:rPr>
                <w:rFonts w:ascii="宋体" w:hAnsi="宋体" w:cs="宋体" w:eastAsia="宋体" w:hint="default"/>
                <w:sz w:val="18"/>
                <w:szCs w:val="18"/>
              </w:rPr>
              <w:t>之</w:t>
            </w:r>
          </w:p>
        </w:tc>
        <w:tc>
          <w:tcPr>
            <w:tcW w:w="1176" w:type="dxa"/>
            <w:tcBorders>
              <w:top w:val="nil" w:sz="6" w:space="0" w:color="auto"/>
              <w:left w:val="single" w:sz="6" w:space="0" w:color="000000"/>
              <w:bottom w:val="nil" w:sz="6" w:space="0" w:color="auto"/>
              <w:right w:val="single" w:sz="6" w:space="0" w:color="000000"/>
            </w:tcBorders>
          </w:tcPr>
          <w:p>
            <w:pPr/>
          </w:p>
        </w:tc>
      </w:tr>
      <w:tr>
        <w:trPr>
          <w:trHeight w:val="922" w:hRule="exact"/>
        </w:trPr>
        <w:tc>
          <w:tcPr>
            <w:tcW w:w="1622" w:type="dxa"/>
            <w:tcBorders>
              <w:top w:val="nil" w:sz="6" w:space="0" w:color="auto"/>
              <w:left w:val="single" w:sz="6" w:space="0" w:color="000000"/>
              <w:bottom w:val="nil" w:sz="6" w:space="0" w:color="auto"/>
              <w:right w:val="single" w:sz="6" w:space="0" w:color="000000"/>
            </w:tcBorders>
          </w:tcPr>
          <w:p>
            <w:pPr>
              <w:pStyle w:val="TableParagraph"/>
              <w:spacing w:line="237" w:lineRule="auto" w:before="81"/>
              <w:ind w:left="28" w:right="-5"/>
              <w:jc w:val="both"/>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控</w:t>
            </w:r>
            <w:r>
              <w:rPr>
                <w:rFonts w:ascii="宋体" w:hAnsi="宋体" w:cs="宋体" w:eastAsia="宋体" w:hint="default"/>
                <w:spacing w:val="12"/>
                <w:sz w:val="18"/>
                <w:szCs w:val="18"/>
              </w:rPr>
              <w:t>股集团</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w:t>
            </w:r>
            <w:r>
              <w:rPr>
                <w:rFonts w:ascii="宋体" w:hAnsi="宋体" w:cs="宋体" w:eastAsia="宋体" w:hint="default"/>
                <w:spacing w:val="-66"/>
                <w:sz w:val="18"/>
                <w:szCs w:val="18"/>
              </w:rPr>
              <w:t> </w:t>
            </w:r>
            <w:r>
              <w:rPr>
                <w:rFonts w:ascii="宋体" w:hAnsi="宋体" w:cs="宋体" w:eastAsia="宋体" w:hint="default"/>
                <w:spacing w:val="-3"/>
                <w:sz w:val="18"/>
                <w:szCs w:val="18"/>
              </w:rPr>
              <w:t>有限公司、陈锦石</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重大资</w:t>
            </w:r>
            <w:r>
              <w:rPr>
                <w:rFonts w:ascii="宋体" w:hAnsi="宋体" w:cs="宋体" w:eastAsia="宋体" w:hint="default"/>
                <w:spacing w:val="-3"/>
                <w:sz w:val="18"/>
                <w:szCs w:val="18"/>
              </w:rPr>
              <w:t>产</w:t>
            </w:r>
            <w:r>
              <w:rPr>
                <w:rFonts w:ascii="宋体" w:hAnsi="宋体" w:cs="宋体" w:eastAsia="宋体" w:hint="default"/>
                <w:spacing w:val="-3"/>
                <w:sz w:val="18"/>
                <w:szCs w:val="18"/>
              </w:rPr>
              <w:t>重</w:t>
            </w:r>
            <w:r>
              <w:rPr>
                <w:rFonts w:ascii="宋体" w:hAnsi="宋体" w:cs="宋体" w:eastAsia="宋体" w:hint="default"/>
                <w:spacing w:val="-3"/>
                <w:sz w:val="18"/>
                <w:szCs w:val="18"/>
              </w:rPr>
              <w:t>组</w:t>
            </w:r>
            <w:r>
              <w:rPr>
                <w:rFonts w:ascii="宋体" w:hAnsi="宋体" w:cs="宋体" w:eastAsia="宋体" w:hint="default"/>
                <w:spacing w:val="-3"/>
                <w:sz w:val="18"/>
                <w:szCs w:val="18"/>
              </w:rPr>
              <w:t>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间</w:t>
            </w:r>
            <w:r>
              <w:rPr>
                <w:rFonts w:ascii="宋体" w:hAnsi="宋体" w:cs="宋体" w:eastAsia="宋体" w:hint="default"/>
                <w:spacing w:val="-6"/>
                <w:sz w:val="18"/>
                <w:szCs w:val="18"/>
              </w:rPr>
              <w:t>产权</w:t>
            </w:r>
            <w:r>
              <w:rPr>
                <w:rFonts w:ascii="宋体" w:hAnsi="宋体" w:cs="宋体" w:eastAsia="宋体" w:hint="default"/>
                <w:spacing w:val="-6"/>
                <w:sz w:val="18"/>
                <w:szCs w:val="18"/>
              </w:rPr>
              <w:t>关</w:t>
            </w:r>
            <w:r>
              <w:rPr>
                <w:rFonts w:ascii="宋体" w:hAnsi="宋体" w:cs="宋体" w:eastAsia="宋体" w:hint="default"/>
                <w:spacing w:val="-6"/>
                <w:sz w:val="18"/>
                <w:szCs w:val="18"/>
              </w:rPr>
              <w:t>系明</w:t>
            </w:r>
            <w:r>
              <w:rPr>
                <w:rFonts w:ascii="宋体" w:hAnsi="宋体" w:cs="宋体" w:eastAsia="宋体" w:hint="default"/>
                <w:spacing w:val="-6"/>
                <w:sz w:val="18"/>
                <w:szCs w:val="18"/>
              </w:rPr>
              <w:t>确，</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公司对所</w:t>
            </w:r>
            <w:r>
              <w:rPr>
                <w:rFonts w:ascii="宋体" w:hAnsi="宋体" w:cs="宋体" w:eastAsia="宋体" w:hint="default"/>
                <w:spacing w:val="-6"/>
                <w:sz w:val="18"/>
                <w:szCs w:val="18"/>
              </w:rPr>
              <w:t>属</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拥</w:t>
            </w:r>
            <w:r>
              <w:rPr>
                <w:rFonts w:ascii="宋体" w:hAnsi="宋体" w:cs="宋体" w:eastAsia="宋体" w:hint="default"/>
                <w:spacing w:val="-6"/>
                <w:sz w:val="18"/>
                <w:szCs w:val="18"/>
              </w:rPr>
              <w:t>有完整</w:t>
            </w:r>
          </w:p>
          <w:p>
            <w:pPr>
              <w:pStyle w:val="TableParagraph"/>
              <w:spacing w:line="225" w:lineRule="auto" w:before="12"/>
              <w:ind w:left="23" w:right="12"/>
              <w:jc w:val="left"/>
              <w:rPr>
                <w:rFonts w:ascii="宋体" w:hAnsi="宋体" w:cs="宋体" w:eastAsia="宋体" w:hint="default"/>
                <w:sz w:val="18"/>
                <w:szCs w:val="18"/>
              </w:rPr>
            </w:pPr>
            <w:r>
              <w:rPr>
                <w:rFonts w:ascii="宋体" w:hAnsi="宋体" w:cs="宋体" w:eastAsia="宋体" w:hint="default"/>
                <w:spacing w:val="-3"/>
                <w:sz w:val="18"/>
                <w:szCs w:val="18"/>
              </w:rPr>
              <w:t>的所有</w:t>
            </w:r>
            <w:r>
              <w:rPr>
                <w:rFonts w:ascii="宋体" w:hAnsi="宋体" w:cs="宋体" w:eastAsia="宋体" w:hint="default"/>
                <w:spacing w:val="-3"/>
                <w:sz w:val="18"/>
                <w:szCs w:val="18"/>
              </w:rPr>
              <w:t>权</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的</w:t>
            </w:r>
            <w:r>
              <w:rPr>
                <w:rFonts w:ascii="宋体" w:hAnsi="宋体" w:cs="宋体" w:eastAsia="宋体" w:hint="default"/>
                <w:spacing w:val="-3"/>
                <w:sz w:val="18"/>
                <w:szCs w:val="18"/>
              </w:rPr>
              <w:t>独立</w:t>
            </w:r>
            <w:r>
              <w:rPr>
                <w:rFonts w:ascii="宋体" w:hAnsi="宋体" w:cs="宋体" w:eastAsia="宋体" w:hint="default"/>
                <w:spacing w:val="-3"/>
                <w:sz w:val="18"/>
                <w:szCs w:val="18"/>
              </w:rPr>
              <w:t>完整</w:t>
            </w:r>
            <w:r>
              <w:rPr>
                <w:rFonts w:ascii="宋体" w:hAnsi="宋体" w:cs="宋体" w:eastAsia="宋体" w:hint="default"/>
                <w:spacing w:val="-38"/>
                <w:sz w:val="18"/>
                <w:szCs w:val="18"/>
              </w:rPr>
              <w:t> </w:t>
            </w: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公司不存在资</w:t>
            </w:r>
            <w:r>
              <w:rPr>
                <w:rFonts w:ascii="宋体" w:hAnsi="宋体" w:cs="宋体" w:eastAsia="宋体" w:hint="default"/>
                <w:sz w:val="18"/>
                <w:szCs w:val="18"/>
              </w:rPr>
              <w:t>金</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被</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w:t>
            </w:r>
            <w:r>
              <w:rPr>
                <w:rFonts w:ascii="宋体" w:hAnsi="宋体" w:cs="宋体" w:eastAsia="宋体" w:hint="default"/>
                <w:spacing w:val="-74"/>
                <w:sz w:val="18"/>
                <w:szCs w:val="18"/>
              </w:rPr>
              <w:t> </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的</w:t>
            </w: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方</w:t>
            </w:r>
            <w:r>
              <w:rPr>
                <w:rFonts w:ascii="宋体" w:hAnsi="宋体" w:cs="宋体" w:eastAsia="宋体" w:hint="default"/>
                <w:spacing w:val="-3"/>
                <w:sz w:val="18"/>
                <w:szCs w:val="18"/>
              </w:rPr>
              <w:t>占</w:t>
            </w:r>
            <w:r>
              <w:rPr>
                <w:rFonts w:ascii="宋体" w:hAnsi="宋体" w:cs="宋体" w:eastAsia="宋体" w:hint="default"/>
                <w:spacing w:val="-3"/>
                <w:sz w:val="18"/>
                <w:szCs w:val="18"/>
              </w:rPr>
              <w:t>用</w:t>
            </w:r>
            <w:r>
              <w:rPr>
                <w:rFonts w:ascii="宋体" w:hAnsi="宋体" w:cs="宋体" w:eastAsia="宋体" w:hint="default"/>
                <w:spacing w:val="-3"/>
                <w:sz w:val="18"/>
                <w:szCs w:val="18"/>
              </w:rPr>
              <w:t>的</w:t>
            </w:r>
            <w:r>
              <w:rPr>
                <w:rFonts w:ascii="宋体" w:hAnsi="宋体" w:cs="宋体" w:eastAsia="宋体" w:hint="default"/>
                <w:spacing w:val="-3"/>
                <w:sz w:val="18"/>
                <w:szCs w:val="18"/>
              </w:rPr>
              <w:t>情</w:t>
            </w:r>
            <w:r>
              <w:rPr>
                <w:rFonts w:ascii="宋体" w:hAnsi="宋体" w:cs="宋体" w:eastAsia="宋体" w:hint="default"/>
                <w:spacing w:val="-3"/>
                <w:sz w:val="18"/>
                <w:szCs w:val="18"/>
              </w:rPr>
              <w:t>形</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47"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w:t>
            </w:r>
            <w:r>
              <w:rPr>
                <w:rFonts w:ascii="宋体" w:hAnsi="宋体" w:cs="宋体" w:eastAsia="宋体" w:hint="default"/>
                <w:spacing w:val="-3"/>
                <w:sz w:val="18"/>
                <w:szCs w:val="18"/>
              </w:rPr>
              <w:t>住</w:t>
            </w:r>
            <w:r>
              <w:rPr>
                <w:rFonts w:ascii="宋体" w:hAnsi="宋体" w:cs="宋体" w:eastAsia="宋体" w:hint="default"/>
                <w:spacing w:val="-3"/>
                <w:sz w:val="18"/>
                <w:szCs w:val="18"/>
              </w:rPr>
              <w:t>所</w:t>
            </w:r>
            <w:r>
              <w:rPr>
                <w:rFonts w:ascii="宋体" w:hAnsi="宋体" w:cs="宋体" w:eastAsia="宋体" w:hint="default"/>
                <w:spacing w:val="-3"/>
                <w:sz w:val="18"/>
                <w:szCs w:val="18"/>
              </w:rPr>
              <w:t>独立</w:t>
            </w:r>
            <w:r>
              <w:rPr>
                <w:rFonts w:ascii="宋体" w:hAnsi="宋体" w:cs="宋体" w:eastAsia="宋体" w:hint="default"/>
                <w:spacing w:val="-3"/>
                <w:sz w:val="18"/>
                <w:szCs w:val="18"/>
              </w:rPr>
              <w:t>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人。</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公司的财务</w:t>
            </w:r>
            <w:r>
              <w:rPr>
                <w:rFonts w:ascii="宋体" w:hAnsi="宋体" w:cs="宋体" w:eastAsia="宋体" w:hint="default"/>
                <w:spacing w:val="-3"/>
                <w:sz w:val="18"/>
                <w:szCs w:val="18"/>
              </w:rPr>
              <w:t>独立</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建</w:t>
            </w:r>
            <w:r>
              <w:rPr>
                <w:rFonts w:ascii="宋体" w:hAnsi="宋体" w:cs="宋体" w:eastAsia="宋体" w:hint="default"/>
                <w:sz w:val="18"/>
                <w:szCs w:val="18"/>
              </w:rPr>
              <w:t>立独立</w:t>
            </w:r>
            <w:r>
              <w:rPr>
                <w:rFonts w:ascii="宋体" w:hAnsi="宋体" w:cs="宋体" w:eastAsia="宋体" w:hint="default"/>
                <w:sz w:val="18"/>
                <w:szCs w:val="18"/>
              </w:rPr>
              <w:t>的财务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和</w:t>
            </w:r>
            <w:r>
              <w:rPr>
                <w:rFonts w:ascii="宋体" w:hAnsi="宋体" w:cs="宋体" w:eastAsia="宋体" w:hint="default"/>
                <w:sz w:val="18"/>
                <w:szCs w:val="18"/>
              </w:rPr>
              <w:t>独立</w:t>
            </w:r>
            <w:r>
              <w:rPr>
                <w:rFonts w:ascii="宋体" w:hAnsi="宋体" w:cs="宋体" w:eastAsia="宋体" w:hint="default"/>
                <w:sz w:val="18"/>
                <w:szCs w:val="18"/>
              </w:rPr>
              <w:t>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体</w:t>
            </w:r>
            <w:r>
              <w:rPr>
                <w:rFonts w:ascii="宋体" w:hAnsi="宋体" w:cs="宋体" w:eastAsia="宋体" w:hint="default"/>
                <w:spacing w:val="-3"/>
                <w:sz w:val="18"/>
                <w:szCs w:val="18"/>
              </w:rPr>
              <w:t>系</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公司具有</w:t>
            </w:r>
            <w:r>
              <w:rPr>
                <w:rFonts w:ascii="宋体" w:hAnsi="宋体" w:cs="宋体" w:eastAsia="宋体" w:hint="default"/>
                <w:sz w:val="18"/>
                <w:szCs w:val="18"/>
              </w:rPr>
              <w:t>规</w:t>
            </w:r>
            <w:r>
              <w:rPr>
                <w:rFonts w:ascii="宋体" w:hAnsi="宋体" w:cs="宋体" w:eastAsia="宋体" w:hint="default"/>
                <w:sz w:val="18"/>
                <w:szCs w:val="18"/>
              </w:rPr>
              <w:t>范</w:t>
            </w:r>
            <w:r>
              <w:rPr>
                <w:rFonts w:ascii="宋体" w:hAnsi="宋体" w:cs="宋体" w:eastAsia="宋体" w:hint="default"/>
                <w:sz w:val="18"/>
                <w:szCs w:val="18"/>
              </w:rPr>
              <w:t>、</w:t>
            </w:r>
            <w:r>
              <w:rPr>
                <w:rFonts w:ascii="宋体" w:hAnsi="宋体" w:cs="宋体" w:eastAsia="宋体" w:hint="default"/>
                <w:sz w:val="18"/>
                <w:szCs w:val="18"/>
              </w:rPr>
              <w:t>独立</w:t>
            </w:r>
            <w:r>
              <w:rPr>
                <w:rFonts w:ascii="宋体" w:hAnsi="宋体" w:cs="宋体" w:eastAsia="宋体" w:hint="default"/>
                <w:sz w:val="18"/>
                <w:szCs w:val="18"/>
              </w:rPr>
              <w:t>的财务会计</w:t>
            </w:r>
            <w:r>
              <w:rPr>
                <w:rFonts w:ascii="宋体" w:hAnsi="宋体" w:cs="宋体" w:eastAsia="宋体" w:hint="default"/>
                <w:sz w:val="18"/>
                <w:szCs w:val="18"/>
              </w:rPr>
              <w:t>制</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度和对</w:t>
            </w:r>
            <w:r>
              <w:rPr>
                <w:rFonts w:ascii="宋体" w:hAnsi="宋体" w:cs="宋体" w:eastAsia="宋体" w:hint="default"/>
                <w:spacing w:val="-3"/>
                <w:sz w:val="18"/>
                <w:szCs w:val="18"/>
              </w:rPr>
              <w:t>分</w:t>
            </w:r>
            <w:r>
              <w:rPr>
                <w:rFonts w:ascii="宋体" w:hAnsi="宋体" w:cs="宋体" w:eastAsia="宋体" w:hint="default"/>
                <w:spacing w:val="-3"/>
                <w:sz w:val="18"/>
                <w:szCs w:val="18"/>
              </w:rPr>
              <w:t>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公司的财务管理</w:t>
            </w:r>
            <w:r>
              <w:rPr>
                <w:rFonts w:ascii="宋体" w:hAnsi="宋体" w:cs="宋体" w:eastAsia="宋体" w:hint="default"/>
                <w:spacing w:val="-3"/>
                <w:sz w:val="18"/>
                <w:szCs w:val="18"/>
              </w:rPr>
              <w:t>制</w:t>
            </w:r>
            <w:r>
              <w:rPr>
                <w:rFonts w:ascii="宋体" w:hAnsi="宋体" w:cs="宋体" w:eastAsia="宋体" w:hint="default"/>
                <w:spacing w:val="-3"/>
                <w:sz w:val="18"/>
                <w:szCs w:val="18"/>
              </w:rPr>
              <w:t>度。</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公司保</w:t>
            </w:r>
            <w:r>
              <w:rPr>
                <w:rFonts w:ascii="宋体" w:hAnsi="宋体" w:cs="宋体" w:eastAsia="宋体" w:hint="default"/>
                <w:sz w:val="18"/>
                <w:szCs w:val="18"/>
              </w:rPr>
              <w:t>持</w:t>
            </w:r>
            <w:r>
              <w:rPr>
                <w:rFonts w:ascii="宋体" w:hAnsi="宋体" w:cs="宋体" w:eastAsia="宋体" w:hint="default"/>
                <w:sz w:val="18"/>
                <w:szCs w:val="18"/>
              </w:rPr>
              <w:t>自</w:t>
            </w:r>
            <w:r>
              <w:rPr>
                <w:rFonts w:ascii="宋体" w:hAnsi="宋体" w:cs="宋体" w:eastAsia="宋体" w:hint="default"/>
                <w:sz w:val="18"/>
                <w:szCs w:val="18"/>
              </w:rPr>
              <w:t>己</w:t>
            </w:r>
            <w:r>
              <w:rPr>
                <w:rFonts w:ascii="宋体" w:hAnsi="宋体" w:cs="宋体" w:eastAsia="宋体" w:hint="default"/>
                <w:sz w:val="18"/>
                <w:szCs w:val="18"/>
              </w:rPr>
              <w:t>独立</w:t>
            </w:r>
            <w:r>
              <w:rPr>
                <w:rFonts w:ascii="宋体" w:hAnsi="宋体" w:cs="宋体" w:eastAsia="宋体" w:hint="default"/>
                <w:sz w:val="18"/>
                <w:szCs w:val="18"/>
              </w:rPr>
              <w:t>的</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帐户</w:t>
            </w:r>
            <w:r>
              <w:rPr>
                <w:rFonts w:ascii="宋体" w:hAnsi="宋体" w:cs="宋体" w:eastAsia="宋体" w:hint="default"/>
                <w:sz w:val="18"/>
                <w:szCs w:val="18"/>
              </w:rPr>
              <w:t>，不</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方共用</w:t>
            </w:r>
            <w:r>
              <w:rPr>
                <w:rFonts w:ascii="宋体" w:hAnsi="宋体" w:cs="宋体" w:eastAsia="宋体" w:hint="default"/>
                <w:spacing w:val="-3"/>
                <w:sz w:val="18"/>
                <w:szCs w:val="18"/>
              </w:rPr>
              <w:t>一</w:t>
            </w:r>
            <w:r>
              <w:rPr>
                <w:rFonts w:ascii="宋体" w:hAnsi="宋体" w:cs="宋体" w:eastAsia="宋体" w:hint="default"/>
                <w:spacing w:val="-3"/>
                <w:sz w:val="18"/>
                <w:szCs w:val="18"/>
              </w:rPr>
              <w:t>个</w:t>
            </w: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账</w:t>
            </w:r>
            <w:r>
              <w:rPr>
                <w:rFonts w:ascii="宋体" w:hAnsi="宋体" w:cs="宋体" w:eastAsia="宋体" w:hint="default"/>
                <w:spacing w:val="-3"/>
                <w:sz w:val="18"/>
                <w:szCs w:val="18"/>
              </w:rPr>
              <w:t>户</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7"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公司的财务人员不在本公司</w:t>
            </w:r>
            <w:r>
              <w:rPr>
                <w:rFonts w:ascii="宋体" w:hAnsi="宋体" w:cs="宋体" w:eastAsia="宋体" w:hint="default"/>
                <w:spacing w:val="-3"/>
                <w:sz w:val="18"/>
                <w:szCs w:val="18"/>
              </w:rPr>
              <w:t>兼</w:t>
            </w:r>
            <w:r>
              <w:rPr>
                <w:rFonts w:ascii="宋体" w:hAnsi="宋体" w:cs="宋体" w:eastAsia="宋体" w:hint="default"/>
                <w:spacing w:val="-3"/>
                <w:sz w:val="18"/>
                <w:szCs w:val="18"/>
              </w:rPr>
              <w:t>职</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依</w:t>
            </w:r>
            <w:r>
              <w:rPr>
                <w:rFonts w:ascii="宋体" w:hAnsi="宋体" w:cs="宋体" w:eastAsia="宋体" w:hint="default"/>
                <w:spacing w:val="-3"/>
                <w:sz w:val="18"/>
                <w:szCs w:val="18"/>
              </w:rPr>
              <w:t>法</w:t>
            </w:r>
            <w:r>
              <w:rPr>
                <w:rFonts w:ascii="宋体" w:hAnsi="宋体" w:cs="宋体" w:eastAsia="宋体" w:hint="default"/>
                <w:spacing w:val="-3"/>
                <w:sz w:val="18"/>
                <w:szCs w:val="18"/>
              </w:rPr>
              <w:t>独立</w:t>
            </w:r>
            <w:r>
              <w:rPr>
                <w:rFonts w:ascii="宋体" w:hAnsi="宋体" w:cs="宋体" w:eastAsia="宋体" w:hint="default"/>
                <w:spacing w:val="-3"/>
                <w:sz w:val="18"/>
                <w:szCs w:val="18"/>
              </w:rPr>
              <w:t>纳</w:t>
            </w:r>
            <w:r>
              <w:rPr>
                <w:rFonts w:ascii="宋体" w:hAnsi="宋体" w:cs="宋体" w:eastAsia="宋体" w:hint="default"/>
                <w:spacing w:val="-3"/>
                <w:sz w:val="18"/>
                <w:szCs w:val="18"/>
              </w:rPr>
              <w:t>税</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6</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能</w:t>
            </w:r>
            <w:r>
              <w:rPr>
                <w:rFonts w:ascii="宋体" w:hAnsi="宋体" w:cs="宋体" w:eastAsia="宋体" w:hint="default"/>
                <w:sz w:val="18"/>
                <w:szCs w:val="18"/>
              </w:rPr>
              <w:t>够</w:t>
            </w:r>
            <w:r>
              <w:rPr>
                <w:rFonts w:ascii="宋体" w:hAnsi="宋体" w:cs="宋体" w:eastAsia="宋体" w:hint="default"/>
                <w:sz w:val="18"/>
                <w:szCs w:val="18"/>
              </w:rPr>
              <w:t>独立</w:t>
            </w:r>
            <w:r>
              <w:rPr>
                <w:rFonts w:ascii="宋体" w:hAnsi="宋体" w:cs="宋体" w:eastAsia="宋体" w:hint="default"/>
                <w:sz w:val="18"/>
                <w:szCs w:val="18"/>
              </w:rPr>
              <w:t>作</w:t>
            </w:r>
            <w:r>
              <w:rPr>
                <w:rFonts w:ascii="宋体" w:hAnsi="宋体" w:cs="宋体" w:eastAsia="宋体" w:hint="default"/>
                <w:sz w:val="18"/>
                <w:szCs w:val="18"/>
              </w:rPr>
              <w:t>出财务</w:t>
            </w:r>
            <w:r>
              <w:rPr>
                <w:rFonts w:ascii="宋体" w:hAnsi="宋体" w:cs="宋体" w:eastAsia="宋体" w:hint="default"/>
                <w:sz w:val="18"/>
                <w:szCs w:val="18"/>
              </w:rPr>
              <w:t>决</w:t>
            </w:r>
            <w:r>
              <w:rPr>
                <w:rFonts w:ascii="宋体" w:hAnsi="宋体" w:cs="宋体" w:eastAsia="宋体" w:hint="default"/>
                <w:sz w:val="18"/>
                <w:szCs w:val="18"/>
              </w:rPr>
              <w:t>策</w:t>
            </w:r>
            <w:r>
              <w:rPr>
                <w:rFonts w:ascii="宋体" w:hAnsi="宋体" w:cs="宋体" w:eastAsia="宋体" w:hint="default"/>
                <w:sz w:val="18"/>
                <w:szCs w:val="18"/>
              </w:rPr>
              <w:t>，承</w:t>
            </w:r>
            <w:r>
              <w:rPr>
                <w:rFonts w:ascii="宋体" w:hAnsi="宋体" w:cs="宋体" w:eastAsia="宋体" w:hint="default"/>
                <w:sz w:val="18"/>
                <w:szCs w:val="18"/>
              </w:rPr>
              <w:t>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方</w:t>
            </w:r>
            <w:r>
              <w:rPr>
                <w:rFonts w:ascii="宋体" w:hAnsi="宋体" w:cs="宋体" w:eastAsia="宋体" w:hint="default"/>
                <w:spacing w:val="-3"/>
                <w:sz w:val="18"/>
                <w:szCs w:val="18"/>
              </w:rPr>
              <w:t>不</w:t>
            </w:r>
            <w:r>
              <w:rPr>
                <w:rFonts w:ascii="宋体" w:hAnsi="宋体" w:cs="宋体" w:eastAsia="宋体" w:hint="default"/>
                <w:spacing w:val="-3"/>
                <w:sz w:val="18"/>
                <w:szCs w:val="18"/>
              </w:rPr>
              <w:t>干预</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公司的资</w:t>
            </w:r>
            <w:r>
              <w:rPr>
                <w:rFonts w:ascii="宋体" w:hAnsi="宋体" w:cs="宋体" w:eastAsia="宋体" w:hint="default"/>
                <w:spacing w:val="-3"/>
                <w:sz w:val="18"/>
                <w:szCs w:val="18"/>
              </w:rPr>
              <w:t>金</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四</w:t>
            </w:r>
            <w:r>
              <w:rPr>
                <w:rFonts w:ascii="宋体" w:hAnsi="宋体" w:cs="宋体" w:eastAsia="宋体" w:hint="default"/>
                <w:spacing w:val="-4"/>
                <w:sz w:val="18"/>
                <w:szCs w:val="18"/>
              </w:rPr>
              <w:t>）</w:t>
            </w:r>
            <w:r>
              <w:rPr>
                <w:rFonts w:ascii="宋体" w:hAnsi="宋体" w:cs="宋体" w:eastAsia="宋体" w:hint="default"/>
                <w:spacing w:val="-4"/>
                <w:sz w:val="18"/>
                <w:szCs w:val="18"/>
              </w:rPr>
              <w:t>保证</w:t>
            </w:r>
            <w:r>
              <w:rPr>
                <w:rFonts w:ascii="宋体" w:hAnsi="宋体" w:cs="宋体" w:eastAsia="宋体" w:hint="default"/>
                <w:spacing w:val="-4"/>
                <w:sz w:val="18"/>
                <w:szCs w:val="18"/>
              </w:rPr>
              <w:t>上</w:t>
            </w:r>
            <w:r>
              <w:rPr>
                <w:rFonts w:ascii="宋体" w:hAnsi="宋体" w:cs="宋体" w:eastAsia="宋体" w:hint="default"/>
                <w:spacing w:val="-4"/>
                <w:sz w:val="18"/>
                <w:szCs w:val="18"/>
              </w:rPr>
              <w:t>市</w:t>
            </w:r>
            <w:r>
              <w:rPr>
                <w:rFonts w:ascii="宋体" w:hAnsi="宋体" w:cs="宋体" w:eastAsia="宋体" w:hint="default"/>
                <w:spacing w:val="-4"/>
                <w:sz w:val="18"/>
                <w:szCs w:val="18"/>
              </w:rPr>
              <w:t>公司</w:t>
            </w:r>
            <w:r>
              <w:rPr>
                <w:rFonts w:ascii="宋体" w:hAnsi="宋体" w:cs="宋体" w:eastAsia="宋体" w:hint="default"/>
                <w:spacing w:val="-4"/>
                <w:sz w:val="18"/>
                <w:szCs w:val="18"/>
              </w:rPr>
              <w:t>机构</w:t>
            </w:r>
            <w:r>
              <w:rPr>
                <w:rFonts w:ascii="宋体" w:hAnsi="宋体" w:cs="宋体" w:eastAsia="宋体" w:hint="default"/>
                <w:spacing w:val="-4"/>
                <w:sz w:val="18"/>
                <w:szCs w:val="18"/>
              </w:rPr>
              <w:t>独立</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公司的</w:t>
            </w:r>
            <w:r>
              <w:rPr>
                <w:rFonts w:ascii="宋体" w:hAnsi="宋体" w:cs="宋体" w:eastAsia="宋体" w:hint="default"/>
                <w:sz w:val="18"/>
                <w:szCs w:val="18"/>
              </w:rPr>
              <w:t>机构设</w:t>
            </w:r>
            <w:r>
              <w:rPr>
                <w:rFonts w:ascii="宋体" w:hAnsi="宋体" w:cs="宋体" w:eastAsia="宋体" w:hint="default"/>
                <w:sz w:val="18"/>
                <w:szCs w:val="18"/>
              </w:rPr>
              <w:t>置</w:t>
            </w:r>
            <w:r>
              <w:rPr>
                <w:rFonts w:ascii="宋体" w:hAnsi="宋体" w:cs="宋体" w:eastAsia="宋体" w:hint="default"/>
                <w:sz w:val="18"/>
                <w:szCs w:val="18"/>
              </w:rPr>
              <w:t>独立</w:t>
            </w:r>
            <w:r>
              <w:rPr>
                <w:rFonts w:ascii="宋体" w:hAnsi="宋体" w:cs="宋体" w:eastAsia="宋体" w:hint="default"/>
                <w:sz w:val="18"/>
                <w:szCs w:val="18"/>
              </w:rPr>
              <w:t>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，并</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能独立</w:t>
            </w:r>
            <w:r>
              <w:rPr>
                <w:rFonts w:ascii="宋体" w:hAnsi="宋体" w:cs="宋体" w:eastAsia="宋体" w:hint="default"/>
                <w:spacing w:val="-3"/>
                <w:sz w:val="18"/>
                <w:szCs w:val="18"/>
              </w:rPr>
              <w:t>自主</w:t>
            </w:r>
            <w:r>
              <w:rPr>
                <w:rFonts w:ascii="宋体" w:hAnsi="宋体" w:cs="宋体" w:eastAsia="宋体" w:hint="default"/>
                <w:spacing w:val="-3"/>
                <w:sz w:val="18"/>
                <w:szCs w:val="18"/>
              </w:rPr>
              <w:t>地</w:t>
            </w:r>
            <w:r>
              <w:rPr>
                <w:rFonts w:ascii="宋体" w:hAnsi="宋体" w:cs="宋体" w:eastAsia="宋体" w:hint="default"/>
                <w:spacing w:val="-3"/>
                <w:sz w:val="18"/>
                <w:szCs w:val="18"/>
              </w:rPr>
              <w:t>运</w:t>
            </w:r>
            <w:r>
              <w:rPr>
                <w:rFonts w:ascii="宋体" w:hAnsi="宋体" w:cs="宋体" w:eastAsia="宋体" w:hint="default"/>
                <w:spacing w:val="-3"/>
                <w:sz w:val="18"/>
                <w:szCs w:val="18"/>
              </w:rPr>
              <w:t>作</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办</w:t>
            </w:r>
            <w:r>
              <w:rPr>
                <w:rFonts w:ascii="宋体" w:hAnsi="宋体" w:cs="宋体" w:eastAsia="宋体" w:hint="default"/>
                <w:sz w:val="18"/>
                <w:szCs w:val="18"/>
              </w:rPr>
              <w:t>公</w:t>
            </w:r>
            <w:r>
              <w:rPr>
                <w:rFonts w:ascii="宋体" w:hAnsi="宋体" w:cs="宋体" w:eastAsia="宋体" w:hint="default"/>
                <w:sz w:val="18"/>
                <w:szCs w:val="18"/>
              </w:rPr>
              <w:t>机构</w:t>
            </w:r>
            <w:r>
              <w:rPr>
                <w:rFonts w:ascii="宋体" w:hAnsi="宋体" w:cs="宋体" w:eastAsia="宋体" w:hint="default"/>
                <w:sz w:val="18"/>
                <w:szCs w:val="18"/>
              </w:rPr>
              <w:t>和</w:t>
            </w: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经营</w:t>
            </w:r>
            <w:r>
              <w:rPr>
                <w:rFonts w:ascii="宋体" w:hAnsi="宋体" w:cs="宋体" w:eastAsia="宋体" w:hint="default"/>
                <w:sz w:val="18"/>
                <w:szCs w:val="18"/>
              </w:rPr>
              <w:t>场</w:t>
            </w:r>
            <w:r>
              <w:rPr>
                <w:rFonts w:ascii="宋体" w:hAnsi="宋体" w:cs="宋体" w:eastAsia="宋体" w:hint="default"/>
                <w:sz w:val="18"/>
                <w:szCs w:val="18"/>
              </w:rPr>
              <w:t>所</w:t>
            </w:r>
            <w:r>
              <w:rPr>
                <w:rFonts w:ascii="宋体" w:hAnsi="宋体" w:cs="宋体" w:eastAsia="宋体" w:hint="default"/>
                <w:sz w:val="18"/>
                <w:szCs w:val="18"/>
              </w:rPr>
              <w:t>与</w:t>
            </w:r>
            <w:r>
              <w:rPr>
                <w:rFonts w:ascii="宋体" w:hAnsi="宋体" w:cs="宋体" w:eastAsia="宋体" w:hint="default"/>
                <w:sz w:val="18"/>
                <w:szCs w:val="18"/>
              </w:rPr>
              <w:t>承</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7" w:hRule="exact"/>
        </w:trPr>
        <w:tc>
          <w:tcPr>
            <w:tcW w:w="1622"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78" w:type="dxa"/>
            <w:tcBorders>
              <w:top w:val="nil" w:sz="6" w:space="0" w:color="auto"/>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诺</w:t>
            </w:r>
            <w:r>
              <w:rPr>
                <w:rFonts w:ascii="宋体" w:hAnsi="宋体" w:cs="宋体" w:eastAsia="宋体" w:hint="default"/>
                <w:spacing w:val="-6"/>
                <w:sz w:val="18"/>
                <w:szCs w:val="18"/>
              </w:rPr>
              <w:t>方分开；</w:t>
            </w:r>
            <w:r>
              <w:rPr>
                <w:rFonts w:ascii="宋体" w:hAnsi="宋体" w:cs="宋体" w:eastAsia="宋体" w:hint="default"/>
                <w:spacing w:val="-6"/>
                <w:sz w:val="18"/>
                <w:szCs w:val="18"/>
              </w:rPr>
              <w:t>建</w:t>
            </w:r>
            <w:r>
              <w:rPr>
                <w:rFonts w:ascii="宋体" w:hAnsi="宋体" w:cs="宋体" w:eastAsia="宋体" w:hint="default"/>
                <w:spacing w:val="-6"/>
                <w:sz w:val="18"/>
                <w:szCs w:val="18"/>
              </w:rPr>
              <w:t>立</w:t>
            </w:r>
            <w:r>
              <w:rPr>
                <w:rFonts w:ascii="宋体" w:hAnsi="宋体" w:cs="宋体" w:eastAsia="宋体" w:hint="default"/>
                <w:spacing w:val="-6"/>
                <w:sz w:val="18"/>
                <w:szCs w:val="18"/>
              </w:rPr>
              <w:t>健</w:t>
            </w:r>
            <w:r>
              <w:rPr>
                <w:rFonts w:ascii="宋体" w:hAnsi="宋体" w:cs="宋体" w:eastAsia="宋体" w:hint="default"/>
                <w:spacing w:val="-6"/>
                <w:sz w:val="18"/>
                <w:szCs w:val="18"/>
              </w:rPr>
              <w:t>全</w:t>
            </w:r>
            <w:r>
              <w:rPr>
                <w:rFonts w:ascii="宋体" w:hAnsi="宋体" w:cs="宋体" w:eastAsia="宋体" w:hint="default"/>
                <w:spacing w:val="-6"/>
                <w:sz w:val="18"/>
                <w:szCs w:val="18"/>
              </w:rPr>
              <w:t>的</w:t>
            </w:r>
            <w:r>
              <w:rPr>
                <w:rFonts w:ascii="宋体" w:hAnsi="宋体" w:cs="宋体" w:eastAsia="宋体" w:hint="default"/>
                <w:spacing w:val="-6"/>
                <w:sz w:val="18"/>
                <w:szCs w:val="18"/>
              </w:rPr>
              <w:t>组</w:t>
            </w:r>
            <w:r>
              <w:rPr>
                <w:rFonts w:ascii="宋体" w:hAnsi="宋体" w:cs="宋体" w:eastAsia="宋体" w:hint="default"/>
                <w:spacing w:val="-6"/>
                <w:sz w:val="18"/>
                <w:szCs w:val="18"/>
              </w:rPr>
              <w:t>织</w:t>
            </w:r>
            <w:r>
              <w:rPr>
                <w:rFonts w:ascii="宋体" w:hAnsi="宋体" w:cs="宋体" w:eastAsia="宋体" w:hint="default"/>
                <w:spacing w:val="-6"/>
                <w:sz w:val="18"/>
                <w:szCs w:val="18"/>
              </w:rPr>
              <w:t>机构</w:t>
            </w:r>
            <w:r>
              <w:rPr>
                <w:rFonts w:ascii="宋体" w:hAnsi="宋体" w:cs="宋体" w:eastAsia="宋体" w:hint="default"/>
                <w:spacing w:val="-6"/>
                <w:sz w:val="18"/>
                <w:szCs w:val="18"/>
              </w:rPr>
              <w:t>体</w:t>
            </w:r>
            <w:r>
              <w:rPr>
                <w:rFonts w:ascii="宋体" w:hAnsi="宋体" w:cs="宋体" w:eastAsia="宋体" w:hint="default"/>
                <w:spacing w:val="-6"/>
                <w:sz w:val="18"/>
                <w:szCs w:val="18"/>
              </w:rPr>
              <w:t>系</w:t>
            </w:r>
            <w:r>
              <w:rPr>
                <w:rFonts w:ascii="宋体" w:hAnsi="宋体" w:cs="宋体" w:eastAsia="宋体" w:hint="default"/>
                <w:spacing w:val="-6"/>
                <w:sz w:val="18"/>
                <w:szCs w:val="18"/>
              </w:rPr>
              <w:t>，保证</w:t>
            </w:r>
            <w:r>
              <w:rPr>
                <w:rFonts w:ascii="宋体" w:hAnsi="宋体" w:cs="宋体" w:eastAsia="宋体" w:hint="default"/>
                <w:spacing w:val="-6"/>
                <w:sz w:val="18"/>
                <w:szCs w:val="18"/>
              </w:rPr>
              <w:t>上</w:t>
            </w:r>
            <w:r>
              <w:rPr>
                <w:rFonts w:ascii="宋体" w:hAnsi="宋体" w:cs="宋体" w:eastAsia="宋体" w:hint="default"/>
                <w:spacing w:val="-6"/>
                <w:sz w:val="18"/>
                <w:szCs w:val="18"/>
              </w:rPr>
              <w:t>市</w:t>
            </w:r>
          </w:p>
        </w:tc>
        <w:tc>
          <w:tcPr>
            <w:tcW w:w="11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280"/>
        </w:sectPr>
      </w:pPr>
    </w:p>
    <w:p>
      <w:pPr>
        <w:spacing w:line="240" w:lineRule="auto" w:before="4"/>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00" w:h="16840"/>
          <w:pgMar w:header="872" w:footer="246" w:top="1120" w:bottom="440" w:left="260" w:right="128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spacing w:line="173" w:lineRule="exact" w:before="0"/>
        <w:ind w:left="1175" w:right="0"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控</w:t>
      </w:r>
      <w:r>
        <w:rPr>
          <w:rFonts w:ascii="宋体" w:hAnsi="宋体" w:cs="宋体" w:eastAsia="宋体" w:hint="default"/>
          <w:spacing w:val="12"/>
          <w:sz w:val="18"/>
          <w:szCs w:val="18"/>
        </w:rPr>
        <w:t>股集团</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spacing w:line="230" w:lineRule="auto" w:before="55"/>
        <w:ind w:left="1175" w:right="1068"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公司董事会、监事会</w:t>
      </w:r>
      <w:r>
        <w:rPr>
          <w:rFonts w:ascii="宋体" w:hAnsi="宋体" w:cs="宋体" w:eastAsia="宋体" w:hint="default"/>
          <w:spacing w:val="-3"/>
          <w:sz w:val="18"/>
          <w:szCs w:val="18"/>
        </w:rPr>
        <w:t>以</w:t>
      </w:r>
      <w:r>
        <w:rPr>
          <w:rFonts w:ascii="宋体" w:hAnsi="宋体" w:cs="宋体" w:eastAsia="宋体" w:hint="default"/>
          <w:spacing w:val="-3"/>
          <w:sz w:val="18"/>
          <w:szCs w:val="18"/>
        </w:rPr>
        <w:t>及</w:t>
      </w:r>
      <w:r>
        <w:rPr>
          <w:rFonts w:ascii="宋体" w:hAnsi="宋体" w:cs="宋体" w:eastAsia="宋体" w:hint="default"/>
          <w:spacing w:val="-3"/>
          <w:sz w:val="18"/>
          <w:szCs w:val="18"/>
        </w:rPr>
        <w:t>各</w:t>
      </w:r>
      <w:r>
        <w:rPr>
          <w:rFonts w:ascii="宋体" w:hAnsi="宋体" w:cs="宋体" w:eastAsia="宋体" w:hint="default"/>
          <w:spacing w:val="-3"/>
          <w:sz w:val="18"/>
          <w:szCs w:val="18"/>
        </w:rPr>
        <w:t>职能</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独立运</w:t>
      </w:r>
      <w:r>
        <w:rPr>
          <w:rFonts w:ascii="宋体" w:hAnsi="宋体" w:cs="宋体" w:eastAsia="宋体" w:hint="default"/>
          <w:spacing w:val="-3"/>
          <w:sz w:val="18"/>
          <w:szCs w:val="18"/>
        </w:rPr>
        <w:t>作</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3"/>
          <w:sz w:val="18"/>
          <w:szCs w:val="18"/>
        </w:rPr>
        <w:t>不存在</w:t>
      </w: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职能</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之</w:t>
      </w:r>
      <w:r>
        <w:rPr>
          <w:rFonts w:ascii="宋体" w:hAnsi="宋体" w:cs="宋体" w:eastAsia="宋体" w:hint="default"/>
          <w:spacing w:val="-3"/>
          <w:sz w:val="18"/>
          <w:szCs w:val="18"/>
        </w:rPr>
        <w:t>间</w:t>
      </w:r>
      <w:r>
        <w:rPr>
          <w:rFonts w:ascii="宋体" w:hAnsi="宋体" w:cs="宋体" w:eastAsia="宋体" w:hint="default"/>
          <w:spacing w:val="-3"/>
          <w:sz w:val="18"/>
          <w:szCs w:val="18"/>
        </w:rPr>
        <w:t>的</w:t>
      </w:r>
      <w:r>
        <w:rPr>
          <w:rFonts w:ascii="宋体" w:hAnsi="宋体" w:cs="宋体" w:eastAsia="宋体" w:hint="default"/>
          <w:spacing w:val="-3"/>
          <w:sz w:val="18"/>
          <w:szCs w:val="18"/>
        </w:rPr>
        <w:t>从</w:t>
      </w:r>
      <w:r>
        <w:rPr>
          <w:rFonts w:ascii="宋体" w:hAnsi="宋体" w:cs="宋体" w:eastAsia="宋体" w:hint="default"/>
          <w:spacing w:val="-3"/>
          <w:sz w:val="18"/>
          <w:szCs w:val="18"/>
        </w:rPr>
        <w:t>属</w:t>
      </w:r>
      <w:r>
        <w:rPr>
          <w:rFonts w:ascii="宋体" w:hAnsi="宋体" w:cs="宋体" w:eastAsia="宋体" w:hint="default"/>
          <w:spacing w:val="-3"/>
          <w:sz w:val="18"/>
          <w:szCs w:val="18"/>
        </w:rPr>
        <w:t>关</w:t>
      </w:r>
      <w:r>
        <w:rPr>
          <w:rFonts w:ascii="宋体" w:hAnsi="宋体" w:cs="宋体" w:eastAsia="宋体" w:hint="default"/>
          <w:spacing w:val="-3"/>
          <w:sz w:val="18"/>
          <w:szCs w:val="18"/>
        </w:rPr>
        <w:t>系</w:t>
      </w:r>
      <w:r>
        <w:rPr>
          <w:rFonts w:ascii="宋体" w:hAnsi="宋体" w:cs="宋体" w:eastAsia="宋体" w:hint="default"/>
          <w:spacing w:val="-3"/>
          <w:sz w:val="18"/>
          <w:szCs w:val="18"/>
        </w:rPr>
        <w:t>。</w:t>
      </w:r>
      <w:r>
        <w:rPr>
          <w:rFonts w:ascii="宋体" w:hAnsi="宋体" w:cs="宋体" w:eastAsia="宋体" w:hint="default"/>
          <w:spacing w:val="-38"/>
          <w:sz w:val="18"/>
          <w:szCs w:val="18"/>
        </w:rPr>
        <w:t> </w:t>
      </w:r>
      <w:r>
        <w:rPr>
          <w:rFonts w:ascii="Courier New" w:hAnsi="Courier New" w:cs="Courier New" w:eastAsia="Courier New" w:hint="default"/>
          <w:sz w:val="18"/>
          <w:szCs w:val="18"/>
        </w:rPr>
        <w:t>3</w:t>
      </w:r>
      <w:r>
        <w:rPr>
          <w:rFonts w:ascii="宋体" w:hAnsi="宋体" w:cs="宋体" w:eastAsia="宋体" w:hint="default"/>
          <w:sz w:val="18"/>
          <w:szCs w:val="18"/>
        </w:rPr>
        <w:t>、保证承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行</w:t>
      </w:r>
      <w:r>
        <w:rPr>
          <w:rFonts w:ascii="宋体" w:hAnsi="宋体" w:cs="宋体" w:eastAsia="宋体" w:hint="default"/>
          <w:sz w:val="18"/>
          <w:szCs w:val="18"/>
        </w:rPr>
        <w:t>为</w:t>
      </w:r>
      <w:r>
        <w:rPr>
          <w:rFonts w:ascii="宋体" w:hAnsi="宋体" w:cs="宋体" w:eastAsia="宋体" w:hint="default"/>
          <w:sz w:val="18"/>
          <w:szCs w:val="18"/>
        </w:rPr>
        <w:t>规</w:t>
      </w:r>
      <w:r>
        <w:rPr>
          <w:rFonts w:ascii="宋体" w:hAnsi="宋体" w:cs="宋体" w:eastAsia="宋体" w:hint="default"/>
          <w:sz w:val="18"/>
          <w:szCs w:val="18"/>
        </w:rPr>
        <w:t>范</w:t>
      </w:r>
      <w:r>
        <w:rPr>
          <w:rFonts w:ascii="宋体" w:hAnsi="宋体" w:cs="宋体" w:eastAsia="宋体" w:hint="default"/>
          <w:sz w:val="18"/>
          <w:szCs w:val="18"/>
        </w:rPr>
        <w:t>，不</w:t>
      </w:r>
      <w:r>
        <w:rPr>
          <w:rFonts w:ascii="宋体" w:hAnsi="宋体" w:cs="宋体" w:eastAsia="宋体" w:hint="default"/>
          <w:sz w:val="18"/>
          <w:szCs w:val="18"/>
        </w:rPr>
        <w:t>超</w:t>
      </w:r>
      <w:r>
        <w:rPr>
          <w:rFonts w:ascii="宋体" w:hAnsi="宋体" w:cs="宋体" w:eastAsia="宋体" w:hint="default"/>
          <w:sz w:val="18"/>
          <w:szCs w:val="18"/>
        </w:rPr>
        <w:t>越</w:t>
      </w:r>
      <w:r>
        <w:rPr>
          <w:rFonts w:ascii="宋体" w:hAnsi="宋体" w:cs="宋体" w:eastAsia="宋体" w:hint="default"/>
          <w:sz w:val="18"/>
          <w:szCs w:val="18"/>
        </w:rPr>
        <w:t>股东</w:t>
      </w:r>
      <w:r>
        <w:rPr>
          <w:rFonts w:ascii="宋体" w:hAnsi="宋体" w:cs="宋体" w:eastAsia="宋体" w:hint="default"/>
          <w:sz w:val="18"/>
          <w:szCs w:val="18"/>
        </w:rPr>
        <w:t>大会</w:t>
      </w:r>
      <w:r>
        <w:rPr>
          <w:rFonts w:ascii="宋体" w:hAnsi="宋体" w:cs="宋体" w:eastAsia="宋体" w:hint="default"/>
          <w:sz w:val="18"/>
          <w:szCs w:val="18"/>
        </w:rPr>
        <w:t>直接</w:t>
      </w:r>
      <w:r>
        <w:rPr>
          <w:rFonts w:ascii="宋体" w:hAnsi="宋体" w:cs="宋体" w:eastAsia="宋体" w:hint="default"/>
          <w:spacing w:val="-74"/>
          <w:sz w:val="18"/>
          <w:szCs w:val="18"/>
        </w:rPr>
        <w:t> </w:t>
      </w:r>
      <w:r>
        <w:rPr>
          <w:rFonts w:ascii="宋体" w:hAnsi="宋体" w:cs="宋体" w:eastAsia="宋体" w:hint="default"/>
          <w:spacing w:val="-3"/>
          <w:sz w:val="18"/>
          <w:szCs w:val="18"/>
        </w:rPr>
        <w:t>或</w:t>
      </w: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干预</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和</w:t>
      </w:r>
      <w:r>
        <w:rPr>
          <w:rFonts w:ascii="宋体" w:hAnsi="宋体" w:cs="宋体" w:eastAsia="宋体" w:hint="default"/>
          <w:spacing w:val="-3"/>
          <w:sz w:val="18"/>
          <w:szCs w:val="18"/>
        </w:rPr>
        <w:t>经营</w:t>
      </w:r>
      <w:r>
        <w:rPr>
          <w:rFonts w:ascii="宋体" w:hAnsi="宋体" w:cs="宋体" w:eastAsia="宋体" w:hint="default"/>
          <w:spacing w:val="-3"/>
          <w:sz w:val="18"/>
          <w:szCs w:val="18"/>
        </w:rPr>
        <w:t>。</w:t>
      </w:r>
    </w:p>
    <w:p>
      <w:pPr>
        <w:spacing w:line="235" w:lineRule="auto" w:before="5"/>
        <w:ind w:left="1175" w:right="1068"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五</w:t>
      </w:r>
      <w:r>
        <w:rPr>
          <w:rFonts w:ascii="宋体" w:hAnsi="宋体" w:cs="宋体" w:eastAsia="宋体" w:hint="default"/>
          <w:spacing w:val="-4"/>
          <w:sz w:val="18"/>
          <w:szCs w:val="18"/>
        </w:rPr>
        <w:t>）</w:t>
      </w:r>
      <w:r>
        <w:rPr>
          <w:rFonts w:ascii="宋体" w:hAnsi="宋体" w:cs="宋体" w:eastAsia="宋体" w:hint="default"/>
          <w:spacing w:val="-4"/>
          <w:sz w:val="18"/>
          <w:szCs w:val="18"/>
        </w:rPr>
        <w:t>保证</w:t>
      </w:r>
      <w:r>
        <w:rPr>
          <w:rFonts w:ascii="宋体" w:hAnsi="宋体" w:cs="宋体" w:eastAsia="宋体" w:hint="default"/>
          <w:spacing w:val="-4"/>
          <w:sz w:val="18"/>
          <w:szCs w:val="18"/>
        </w:rPr>
        <w:t>上</w:t>
      </w:r>
      <w:r>
        <w:rPr>
          <w:rFonts w:ascii="宋体" w:hAnsi="宋体" w:cs="宋体" w:eastAsia="宋体" w:hint="default"/>
          <w:spacing w:val="-4"/>
          <w:sz w:val="18"/>
          <w:szCs w:val="18"/>
        </w:rPr>
        <w:t>市</w:t>
      </w:r>
      <w:r>
        <w:rPr>
          <w:rFonts w:ascii="宋体" w:hAnsi="宋体" w:cs="宋体" w:eastAsia="宋体" w:hint="default"/>
          <w:spacing w:val="-4"/>
          <w:sz w:val="18"/>
          <w:szCs w:val="18"/>
        </w:rPr>
        <w:t>公司</w:t>
      </w:r>
      <w:r>
        <w:rPr>
          <w:rFonts w:ascii="宋体" w:hAnsi="宋体" w:cs="宋体" w:eastAsia="宋体" w:hint="default"/>
          <w:spacing w:val="-4"/>
          <w:sz w:val="18"/>
          <w:szCs w:val="18"/>
        </w:rPr>
        <w:t>业</w:t>
      </w:r>
      <w:r>
        <w:rPr>
          <w:rFonts w:ascii="宋体" w:hAnsi="宋体" w:cs="宋体" w:eastAsia="宋体" w:hint="default"/>
          <w:spacing w:val="-4"/>
          <w:sz w:val="18"/>
          <w:szCs w:val="18"/>
        </w:rPr>
        <w:t>务</w:t>
      </w:r>
      <w:r>
        <w:rPr>
          <w:rFonts w:ascii="宋体" w:hAnsi="宋体" w:cs="宋体" w:eastAsia="宋体" w:hint="default"/>
          <w:spacing w:val="-4"/>
          <w:sz w:val="18"/>
          <w:szCs w:val="18"/>
        </w:rPr>
        <w:t>独立</w:t>
      </w:r>
      <w:r>
        <w:rPr>
          <w:rFonts w:ascii="宋体" w:hAnsi="宋体" w:cs="宋体" w:eastAsia="宋体" w:hint="default"/>
          <w:spacing w:val="-47"/>
          <w:sz w:val="18"/>
          <w:szCs w:val="18"/>
        </w:rPr>
        <w:t> </w:t>
      </w:r>
      <w:r>
        <w:rPr>
          <w:rFonts w:ascii="Courier New" w:hAnsi="Courier New" w:cs="Courier New" w:eastAsia="Courier New" w:hint="default"/>
          <w:spacing w:val="-5"/>
          <w:sz w:val="18"/>
          <w:szCs w:val="18"/>
        </w:rPr>
        <w:t>1</w:t>
      </w:r>
      <w:r>
        <w:rPr>
          <w:rFonts w:ascii="宋体" w:hAnsi="宋体" w:cs="宋体" w:eastAsia="宋体" w:hint="default"/>
          <w:spacing w:val="-5"/>
          <w:sz w:val="18"/>
          <w:szCs w:val="18"/>
        </w:rPr>
        <w:t>、保证</w:t>
      </w:r>
      <w:r>
        <w:rPr>
          <w:rFonts w:ascii="宋体" w:hAnsi="宋体" w:cs="宋体" w:eastAsia="宋体" w:hint="default"/>
          <w:spacing w:val="-5"/>
          <w:sz w:val="18"/>
          <w:szCs w:val="18"/>
        </w:rPr>
        <w:t>上</w:t>
      </w:r>
      <w:r>
        <w:rPr>
          <w:rFonts w:ascii="宋体" w:hAnsi="宋体" w:cs="宋体" w:eastAsia="宋体" w:hint="default"/>
          <w:spacing w:val="-5"/>
          <w:sz w:val="18"/>
          <w:szCs w:val="18"/>
        </w:rPr>
        <w:t>市</w:t>
      </w:r>
      <w:r>
        <w:rPr>
          <w:rFonts w:ascii="宋体" w:hAnsi="宋体" w:cs="宋体" w:eastAsia="宋体" w:hint="default"/>
          <w:spacing w:val="-5"/>
          <w:sz w:val="18"/>
          <w:szCs w:val="18"/>
        </w:rPr>
        <w:t>公司</w:t>
      </w:r>
      <w:r>
        <w:rPr>
          <w:rFonts w:ascii="宋体" w:hAnsi="宋体" w:cs="宋体" w:eastAsia="宋体" w:hint="default"/>
          <w:spacing w:val="-5"/>
          <w:sz w:val="18"/>
          <w:szCs w:val="18"/>
        </w:rPr>
        <w:t>拥</w:t>
      </w:r>
      <w:r>
        <w:rPr>
          <w:rFonts w:ascii="宋体" w:hAnsi="宋体" w:cs="宋体" w:eastAsia="宋体" w:hint="default"/>
          <w:spacing w:val="-5"/>
          <w:sz w:val="18"/>
          <w:szCs w:val="18"/>
        </w:rPr>
        <w:t>有</w:t>
      </w:r>
      <w:r>
        <w:rPr>
          <w:rFonts w:ascii="宋体" w:hAnsi="宋体" w:cs="宋体" w:eastAsia="宋体" w:hint="default"/>
          <w:spacing w:val="-5"/>
          <w:sz w:val="18"/>
          <w:szCs w:val="18"/>
        </w:rPr>
        <w:t>独立</w:t>
      </w:r>
      <w:r>
        <w:rPr>
          <w:rFonts w:ascii="宋体" w:hAnsi="宋体" w:cs="宋体" w:eastAsia="宋体" w:hint="default"/>
          <w:spacing w:val="-5"/>
          <w:sz w:val="18"/>
          <w:szCs w:val="18"/>
        </w:rPr>
        <w:t>开</w:t>
      </w:r>
      <w:r>
        <w:rPr>
          <w:rFonts w:ascii="宋体" w:hAnsi="宋体" w:cs="宋体" w:eastAsia="宋体" w:hint="default"/>
          <w:spacing w:val="-5"/>
          <w:sz w:val="18"/>
          <w:szCs w:val="18"/>
        </w:rPr>
        <w:t>展</w:t>
      </w:r>
      <w:r>
        <w:rPr>
          <w:rFonts w:ascii="宋体" w:hAnsi="宋体" w:cs="宋体" w:eastAsia="宋体" w:hint="default"/>
          <w:spacing w:val="-5"/>
          <w:sz w:val="18"/>
          <w:szCs w:val="18"/>
        </w:rPr>
        <w:t>经营</w:t>
      </w:r>
      <w:r>
        <w:rPr>
          <w:rFonts w:ascii="宋体" w:hAnsi="宋体" w:cs="宋体" w:eastAsia="宋体" w:hint="default"/>
          <w:spacing w:val="-5"/>
          <w:sz w:val="18"/>
          <w:szCs w:val="18"/>
        </w:rPr>
        <w:t>活</w:t>
      </w:r>
      <w:r>
        <w:rPr>
          <w:rFonts w:ascii="宋体" w:hAnsi="宋体" w:cs="宋体" w:eastAsia="宋体" w:hint="default"/>
          <w:spacing w:val="-5"/>
          <w:sz w:val="18"/>
          <w:szCs w:val="18"/>
        </w:rPr>
        <w:t>动</w:t>
      </w:r>
      <w:r>
        <w:rPr>
          <w:rFonts w:ascii="宋体" w:hAnsi="宋体" w:cs="宋体" w:eastAsia="宋体" w:hint="default"/>
          <w:spacing w:val="-5"/>
          <w:sz w:val="18"/>
          <w:szCs w:val="18"/>
        </w:rPr>
        <w:t>的资</w:t>
      </w:r>
      <w:r>
        <w:rPr>
          <w:rFonts w:ascii="宋体" w:hAnsi="宋体" w:cs="宋体" w:eastAsia="宋体" w:hint="default"/>
          <w:spacing w:val="-5"/>
          <w:sz w:val="18"/>
          <w:szCs w:val="18"/>
        </w:rPr>
        <w:t>产</w:t>
      </w:r>
      <w:r>
        <w:rPr>
          <w:rFonts w:ascii="宋体" w:hAnsi="宋体" w:cs="宋体" w:eastAsia="宋体" w:hint="default"/>
          <w:spacing w:val="-5"/>
          <w:sz w:val="18"/>
          <w:szCs w:val="18"/>
        </w:rPr>
        <w:t>、</w:t>
      </w:r>
      <w:r>
        <w:rPr>
          <w:rFonts w:ascii="宋体" w:hAnsi="宋体" w:cs="宋体" w:eastAsia="宋体" w:hint="default"/>
          <w:spacing w:val="-55"/>
          <w:sz w:val="18"/>
          <w:szCs w:val="18"/>
        </w:rPr>
        <w:t> </w:t>
      </w:r>
      <w:r>
        <w:rPr>
          <w:rFonts w:ascii="宋体" w:hAnsi="宋体" w:cs="宋体" w:eastAsia="宋体" w:hint="default"/>
          <w:spacing w:val="-6"/>
          <w:sz w:val="18"/>
          <w:szCs w:val="18"/>
        </w:rPr>
        <w:t>人员、资</w:t>
      </w:r>
      <w:r>
        <w:rPr>
          <w:rFonts w:ascii="宋体" w:hAnsi="宋体" w:cs="宋体" w:eastAsia="宋体" w:hint="default"/>
          <w:spacing w:val="-6"/>
          <w:sz w:val="18"/>
          <w:szCs w:val="18"/>
        </w:rPr>
        <w:t>质</w:t>
      </w:r>
      <w:r>
        <w:rPr>
          <w:rFonts w:ascii="宋体" w:hAnsi="宋体" w:cs="宋体" w:eastAsia="宋体" w:hint="default"/>
          <w:spacing w:val="-6"/>
          <w:sz w:val="18"/>
          <w:szCs w:val="18"/>
        </w:rPr>
        <w:t>和</w:t>
      </w:r>
      <w:r>
        <w:rPr>
          <w:rFonts w:ascii="宋体" w:hAnsi="宋体" w:cs="宋体" w:eastAsia="宋体" w:hint="default"/>
          <w:spacing w:val="-6"/>
          <w:sz w:val="18"/>
          <w:szCs w:val="18"/>
        </w:rPr>
        <w:t>能力</w:t>
      </w:r>
      <w:r>
        <w:rPr>
          <w:rFonts w:ascii="宋体" w:hAnsi="宋体" w:cs="宋体" w:eastAsia="宋体" w:hint="default"/>
          <w:spacing w:val="-6"/>
          <w:sz w:val="18"/>
          <w:szCs w:val="18"/>
        </w:rPr>
        <w:t>，</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公司具有</w:t>
      </w:r>
      <w:r>
        <w:rPr>
          <w:rFonts w:ascii="宋体" w:hAnsi="宋体" w:cs="宋体" w:eastAsia="宋体" w:hint="default"/>
          <w:spacing w:val="-6"/>
          <w:sz w:val="18"/>
          <w:szCs w:val="18"/>
        </w:rPr>
        <w:t>面</w:t>
      </w:r>
      <w:r>
        <w:rPr>
          <w:rFonts w:ascii="宋体" w:hAnsi="宋体" w:cs="宋体" w:eastAsia="宋体" w:hint="default"/>
          <w:spacing w:val="-6"/>
          <w:sz w:val="18"/>
          <w:szCs w:val="18"/>
        </w:rPr>
        <w:t>向</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自主</w:t>
      </w:r>
      <w:r>
        <w:rPr>
          <w:rFonts w:ascii="宋体" w:hAnsi="宋体" w:cs="宋体" w:eastAsia="宋体" w:hint="default"/>
          <w:spacing w:val="-22"/>
          <w:sz w:val="18"/>
          <w:szCs w:val="18"/>
        </w:rPr>
        <w:t> </w:t>
      </w:r>
      <w:r>
        <w:rPr>
          <w:rFonts w:ascii="宋体" w:hAnsi="宋体" w:cs="宋体" w:eastAsia="宋体" w:hint="default"/>
          <w:spacing w:val="-3"/>
          <w:sz w:val="18"/>
          <w:szCs w:val="18"/>
        </w:rPr>
        <w:t>经营</w:t>
      </w:r>
      <w:r>
        <w:rPr>
          <w:rFonts w:ascii="宋体" w:hAnsi="宋体" w:cs="宋体" w:eastAsia="宋体" w:hint="default"/>
          <w:spacing w:val="-3"/>
          <w:sz w:val="18"/>
          <w:szCs w:val="18"/>
        </w:rPr>
        <w:t>的</w:t>
      </w:r>
      <w:r>
        <w:rPr>
          <w:rFonts w:ascii="宋体" w:hAnsi="宋体" w:cs="宋体" w:eastAsia="宋体" w:hint="default"/>
          <w:spacing w:val="-3"/>
          <w:sz w:val="18"/>
          <w:szCs w:val="18"/>
        </w:rPr>
        <w:t>能力</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尽</w:t>
      </w:r>
      <w:r>
        <w:rPr>
          <w:rFonts w:ascii="宋体" w:hAnsi="宋体" w:cs="宋体" w:eastAsia="宋体" w:hint="default"/>
          <w:sz w:val="18"/>
          <w:szCs w:val="18"/>
        </w:rPr>
        <w:t>可</w:t>
      </w:r>
      <w:r>
        <w:rPr>
          <w:rFonts w:ascii="宋体" w:hAnsi="宋体" w:cs="宋体" w:eastAsia="宋体" w:hint="default"/>
          <w:sz w:val="18"/>
          <w:szCs w:val="18"/>
        </w:rPr>
        <w:t>能</w:t>
      </w:r>
      <w:r>
        <w:rPr>
          <w:rFonts w:ascii="宋体" w:hAnsi="宋体" w:cs="宋体" w:eastAsia="宋体" w:hint="default"/>
          <w:sz w:val="18"/>
          <w:szCs w:val="18"/>
        </w:rPr>
        <w:t>减少</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pacing w:val="-74"/>
          <w:sz w:val="18"/>
          <w:szCs w:val="18"/>
        </w:rPr>
        <w:t> </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公司</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持</w:t>
      </w:r>
      <w:r>
        <w:rPr>
          <w:rFonts w:ascii="宋体" w:hAnsi="宋体" w:cs="宋体" w:eastAsia="宋体" w:hint="default"/>
          <w:spacing w:val="-6"/>
          <w:sz w:val="18"/>
          <w:szCs w:val="18"/>
        </w:rPr>
        <w:t>续</w:t>
      </w:r>
      <w:r>
        <w:rPr>
          <w:rFonts w:ascii="宋体" w:hAnsi="宋体" w:cs="宋体" w:eastAsia="宋体" w:hint="default"/>
          <w:spacing w:val="-6"/>
          <w:sz w:val="18"/>
          <w:szCs w:val="18"/>
        </w:rPr>
        <w:t>性</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w:t>
      </w:r>
      <w:r>
        <w:rPr>
          <w:rFonts w:ascii="宋体" w:hAnsi="宋体" w:cs="宋体" w:eastAsia="宋体" w:hint="default"/>
          <w:spacing w:val="-6"/>
          <w:sz w:val="18"/>
          <w:szCs w:val="18"/>
        </w:rPr>
        <w:t>免</w:t>
      </w:r>
      <w:r>
        <w:rPr>
          <w:rFonts w:ascii="宋体" w:hAnsi="宋体" w:cs="宋体" w:eastAsia="宋体" w:hint="default"/>
          <w:spacing w:val="-22"/>
          <w:sz w:val="18"/>
          <w:szCs w:val="18"/>
        </w:rPr>
        <w:t> </w:t>
      </w:r>
      <w:r>
        <w:rPr>
          <w:rFonts w:ascii="宋体" w:hAnsi="宋体" w:cs="宋体" w:eastAsia="宋体" w:hint="default"/>
          <w:spacing w:val="-10"/>
          <w:sz w:val="18"/>
          <w:szCs w:val="18"/>
        </w:rPr>
        <w:t>的</w:t>
      </w:r>
      <w:r>
        <w:rPr>
          <w:rFonts w:ascii="宋体" w:hAnsi="宋体" w:cs="宋体" w:eastAsia="宋体" w:hint="default"/>
          <w:spacing w:val="-10"/>
          <w:sz w:val="18"/>
          <w:szCs w:val="18"/>
        </w:rPr>
        <w:t>关</w:t>
      </w:r>
      <w:r>
        <w:rPr>
          <w:rFonts w:ascii="宋体" w:hAnsi="宋体" w:cs="宋体" w:eastAsia="宋体" w:hint="default"/>
          <w:spacing w:val="-10"/>
          <w:sz w:val="18"/>
          <w:szCs w:val="18"/>
        </w:rPr>
        <w:t>联</w:t>
      </w:r>
      <w:r>
        <w:rPr>
          <w:rFonts w:ascii="宋体" w:hAnsi="宋体" w:cs="宋体" w:eastAsia="宋体" w:hint="default"/>
          <w:spacing w:val="-10"/>
          <w:sz w:val="18"/>
          <w:szCs w:val="18"/>
        </w:rPr>
        <w:t>交易</w:t>
      </w:r>
      <w:r>
        <w:rPr>
          <w:rFonts w:ascii="宋体" w:hAnsi="宋体" w:cs="宋体" w:eastAsia="宋体" w:hint="default"/>
          <w:spacing w:val="-10"/>
          <w:sz w:val="18"/>
          <w:szCs w:val="18"/>
        </w:rPr>
        <w:t>将</w:t>
      </w:r>
      <w:r>
        <w:rPr>
          <w:rFonts w:ascii="宋体" w:hAnsi="宋体" w:cs="宋体" w:eastAsia="宋体" w:hint="default"/>
          <w:spacing w:val="-10"/>
          <w:sz w:val="18"/>
          <w:szCs w:val="18"/>
        </w:rPr>
        <w:t>本</w:t>
      </w:r>
      <w:r>
        <w:rPr>
          <w:rFonts w:ascii="宋体" w:hAnsi="宋体" w:cs="宋体" w:eastAsia="宋体" w:hint="default"/>
          <w:spacing w:val="-10"/>
          <w:sz w:val="18"/>
          <w:szCs w:val="18"/>
        </w:rPr>
        <w:t>着</w:t>
      </w:r>
      <w:r>
        <w:rPr>
          <w:rFonts w:ascii="宋体" w:hAnsi="宋体" w:cs="宋体" w:eastAsia="宋体" w:hint="default"/>
          <w:spacing w:val="-10"/>
          <w:sz w:val="18"/>
          <w:szCs w:val="18"/>
        </w:rPr>
        <w:t>“</w:t>
      </w:r>
      <w:r>
        <w:rPr>
          <w:rFonts w:ascii="宋体" w:hAnsi="宋体" w:cs="宋体" w:eastAsia="宋体" w:hint="default"/>
          <w:spacing w:val="-10"/>
          <w:sz w:val="18"/>
          <w:szCs w:val="18"/>
        </w:rPr>
        <w:t>公</w:t>
      </w:r>
      <w:r>
        <w:rPr>
          <w:rFonts w:ascii="宋体" w:hAnsi="宋体" w:cs="宋体" w:eastAsia="宋体" w:hint="default"/>
          <w:spacing w:val="-10"/>
          <w:sz w:val="18"/>
          <w:szCs w:val="18"/>
        </w:rPr>
        <w:t>平</w:t>
      </w:r>
      <w:r>
        <w:rPr>
          <w:rFonts w:ascii="宋体" w:hAnsi="宋体" w:cs="宋体" w:eastAsia="宋体" w:hint="default"/>
          <w:spacing w:val="-10"/>
          <w:sz w:val="18"/>
          <w:szCs w:val="18"/>
        </w:rPr>
        <w:t>、公正、公</w:t>
      </w:r>
      <w:r>
        <w:rPr>
          <w:rFonts w:ascii="宋体" w:hAnsi="宋体" w:cs="宋体" w:eastAsia="宋体" w:hint="default"/>
          <w:spacing w:val="-10"/>
          <w:sz w:val="18"/>
          <w:szCs w:val="18"/>
        </w:rPr>
        <w:t>开</w:t>
      </w:r>
      <w:r>
        <w:rPr>
          <w:rFonts w:ascii="宋体" w:hAnsi="宋体" w:cs="宋体" w:eastAsia="宋体" w:hint="default"/>
          <w:spacing w:val="-10"/>
          <w:sz w:val="18"/>
          <w:szCs w:val="18"/>
        </w:rPr>
        <w:t>”</w:t>
      </w:r>
      <w:r>
        <w:rPr>
          <w:rFonts w:ascii="宋体" w:hAnsi="宋体" w:cs="宋体" w:eastAsia="宋体" w:hint="default"/>
          <w:spacing w:val="-10"/>
          <w:sz w:val="18"/>
          <w:szCs w:val="18"/>
        </w:rPr>
        <w:t>的</w:t>
      </w:r>
      <w:r>
        <w:rPr>
          <w:rFonts w:ascii="宋体" w:hAnsi="宋体" w:cs="宋体" w:eastAsia="宋体" w:hint="default"/>
          <w:spacing w:val="-10"/>
          <w:sz w:val="18"/>
          <w:szCs w:val="18"/>
        </w:rPr>
        <w:t>原</w:t>
      </w:r>
      <w:r>
        <w:rPr>
          <w:rFonts w:ascii="宋体" w:hAnsi="宋体" w:cs="宋体" w:eastAsia="宋体" w:hint="default"/>
          <w:spacing w:val="-10"/>
          <w:sz w:val="18"/>
          <w:szCs w:val="18"/>
        </w:rPr>
        <w:t>则</w:t>
      </w:r>
      <w:r>
        <w:rPr>
          <w:rFonts w:ascii="宋体" w:hAnsi="宋体" w:cs="宋体" w:eastAsia="宋体" w:hint="default"/>
          <w:spacing w:val="-10"/>
          <w:sz w:val="18"/>
          <w:szCs w:val="18"/>
        </w:rPr>
        <w:t>，</w:t>
      </w:r>
      <w:r>
        <w:rPr>
          <w:rFonts w:ascii="宋体" w:hAnsi="宋体" w:cs="宋体" w:eastAsia="宋体" w:hint="default"/>
          <w:spacing w:val="-19"/>
          <w:sz w:val="18"/>
          <w:szCs w:val="18"/>
        </w:rPr>
        <w:t> </w:t>
      </w:r>
      <w:r>
        <w:rPr>
          <w:rFonts w:ascii="宋体" w:hAnsi="宋体" w:cs="宋体" w:eastAsia="宋体" w:hint="default"/>
          <w:spacing w:val="-6"/>
          <w:sz w:val="18"/>
          <w:szCs w:val="18"/>
        </w:rPr>
        <w:t>与</w:t>
      </w:r>
      <w:r>
        <w:rPr>
          <w:rFonts w:ascii="宋体" w:hAnsi="宋体" w:cs="宋体" w:eastAsia="宋体" w:hint="default"/>
          <w:spacing w:val="-6"/>
          <w:sz w:val="18"/>
          <w:szCs w:val="18"/>
        </w:rPr>
        <w:t>向非</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交易</w:t>
      </w:r>
      <w:r>
        <w:rPr>
          <w:rFonts w:ascii="宋体" w:hAnsi="宋体" w:cs="宋体" w:eastAsia="宋体" w:hint="default"/>
          <w:spacing w:val="-6"/>
          <w:sz w:val="18"/>
          <w:szCs w:val="18"/>
        </w:rPr>
        <w:t>价</w:t>
      </w:r>
      <w:r>
        <w:rPr>
          <w:rFonts w:ascii="宋体" w:hAnsi="宋体" w:cs="宋体" w:eastAsia="宋体" w:hint="default"/>
          <w:spacing w:val="-6"/>
          <w:sz w:val="18"/>
          <w:szCs w:val="18"/>
        </w:rPr>
        <w:t>格</w:t>
      </w:r>
      <w:r>
        <w:rPr>
          <w:rFonts w:ascii="宋体" w:hAnsi="宋体" w:cs="宋体" w:eastAsia="宋体" w:hint="default"/>
          <w:spacing w:val="-6"/>
          <w:sz w:val="18"/>
          <w:szCs w:val="18"/>
        </w:rPr>
        <w:t>保</w:t>
      </w:r>
      <w:r>
        <w:rPr>
          <w:rFonts w:ascii="宋体" w:hAnsi="宋体" w:cs="宋体" w:eastAsia="宋体" w:hint="default"/>
          <w:spacing w:val="-6"/>
          <w:sz w:val="18"/>
          <w:szCs w:val="18"/>
        </w:rPr>
        <w:t>持</w:t>
      </w:r>
      <w:r>
        <w:rPr>
          <w:rFonts w:ascii="宋体" w:hAnsi="宋体" w:cs="宋体" w:eastAsia="宋体" w:hint="default"/>
          <w:spacing w:val="-6"/>
          <w:sz w:val="18"/>
          <w:szCs w:val="18"/>
        </w:rPr>
        <w:t>一</w:t>
      </w:r>
      <w:r>
        <w:rPr>
          <w:rFonts w:ascii="宋体" w:hAnsi="宋体" w:cs="宋体" w:eastAsia="宋体" w:hint="default"/>
          <w:spacing w:val="-6"/>
          <w:sz w:val="18"/>
          <w:szCs w:val="18"/>
        </w:rPr>
        <w:t>致</w:t>
      </w:r>
      <w:r>
        <w:rPr>
          <w:rFonts w:ascii="宋体" w:hAnsi="宋体" w:cs="宋体" w:eastAsia="宋体" w:hint="default"/>
          <w:spacing w:val="-6"/>
          <w:sz w:val="18"/>
          <w:szCs w:val="18"/>
        </w:rPr>
        <w:t>，并及</w:t>
      </w:r>
      <w:r>
        <w:rPr>
          <w:rFonts w:ascii="宋体" w:hAnsi="宋体" w:cs="宋体" w:eastAsia="宋体" w:hint="default"/>
          <w:spacing w:val="-6"/>
          <w:sz w:val="18"/>
          <w:szCs w:val="18"/>
        </w:rPr>
        <w:t>时</w:t>
      </w:r>
      <w:r>
        <w:rPr>
          <w:rFonts w:ascii="宋体" w:hAnsi="宋体" w:cs="宋体" w:eastAsia="宋体" w:hint="default"/>
          <w:spacing w:val="-6"/>
          <w:sz w:val="18"/>
          <w:szCs w:val="18"/>
        </w:rPr>
        <w:t>进</w:t>
      </w:r>
      <w:r>
        <w:rPr>
          <w:rFonts w:ascii="宋体" w:hAnsi="宋体" w:cs="宋体" w:eastAsia="宋体" w:hint="default"/>
          <w:spacing w:val="-22"/>
          <w:sz w:val="18"/>
          <w:szCs w:val="18"/>
        </w:rPr>
        <w:t> </w:t>
      </w:r>
      <w:r>
        <w:rPr>
          <w:rFonts w:ascii="宋体" w:hAnsi="宋体" w:cs="宋体" w:eastAsia="宋体" w:hint="default"/>
          <w:spacing w:val="-3"/>
          <w:sz w:val="18"/>
          <w:szCs w:val="18"/>
        </w:rPr>
        <w:t>行</w:t>
      </w:r>
      <w:r>
        <w:rPr>
          <w:rFonts w:ascii="宋体" w:hAnsi="宋体" w:cs="宋体" w:eastAsia="宋体" w:hint="default"/>
          <w:spacing w:val="-3"/>
          <w:sz w:val="18"/>
          <w:szCs w:val="18"/>
        </w:rPr>
        <w:t>信</w:t>
      </w:r>
      <w:r>
        <w:rPr>
          <w:rFonts w:ascii="宋体" w:hAnsi="宋体" w:cs="宋体" w:eastAsia="宋体" w:hint="default"/>
          <w:spacing w:val="-3"/>
          <w:sz w:val="18"/>
          <w:szCs w:val="18"/>
        </w:rPr>
        <w:t>息披露</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、保证不</w:t>
      </w:r>
      <w:r>
        <w:rPr>
          <w:rFonts w:ascii="宋体" w:hAnsi="宋体" w:cs="宋体" w:eastAsia="宋体" w:hint="default"/>
          <w:spacing w:val="-3"/>
          <w:sz w:val="18"/>
          <w:szCs w:val="18"/>
        </w:rPr>
        <w:t>与</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同</w:t>
      </w:r>
      <w:r>
        <w:rPr>
          <w:rFonts w:ascii="宋体" w:hAnsi="宋体" w:cs="宋体" w:eastAsia="宋体" w:hint="default"/>
          <w:spacing w:val="-3"/>
          <w:sz w:val="18"/>
          <w:szCs w:val="18"/>
        </w:rPr>
        <w:t>业</w:t>
      </w:r>
      <w:r>
        <w:rPr>
          <w:rFonts w:ascii="宋体" w:hAnsi="宋体" w:cs="宋体" w:eastAsia="宋体" w:hint="default"/>
          <w:spacing w:val="-3"/>
          <w:sz w:val="18"/>
          <w:szCs w:val="18"/>
        </w:rPr>
        <w:t>竞争</w:t>
      </w:r>
      <w:r>
        <w:rPr>
          <w:rFonts w:ascii="宋体" w:hAnsi="宋体" w:cs="宋体" w:eastAsia="宋体" w:hint="default"/>
          <w:spacing w:val="-3"/>
          <w:sz w:val="18"/>
          <w:szCs w:val="18"/>
        </w:rPr>
        <w:t>。</w:t>
      </w:r>
      <w:r>
        <w:rPr>
          <w:rFonts w:ascii="宋体" w:hAnsi="宋体" w:cs="宋体" w:eastAsia="宋体" w:hint="default"/>
          <w:spacing w:val="-58"/>
          <w:sz w:val="18"/>
          <w:szCs w:val="18"/>
        </w:rPr>
        <w:t> </w:t>
      </w:r>
      <w:r>
        <w:rPr>
          <w:rFonts w:ascii="宋体" w:hAnsi="宋体" w:cs="宋体" w:eastAsia="宋体" w:hint="default"/>
          <w:spacing w:val="-3"/>
          <w:sz w:val="18"/>
          <w:szCs w:val="18"/>
        </w:rPr>
        <w:t>为</w:t>
      </w:r>
      <w:r>
        <w:rPr>
          <w:rFonts w:ascii="宋体" w:hAnsi="宋体" w:cs="宋体" w:eastAsia="宋体" w:hint="default"/>
          <w:spacing w:val="-3"/>
          <w:sz w:val="18"/>
          <w:szCs w:val="18"/>
        </w:rPr>
        <w:t>从</w:t>
      </w:r>
      <w:r>
        <w:rPr>
          <w:rFonts w:ascii="宋体" w:hAnsi="宋体" w:cs="宋体" w:eastAsia="宋体" w:hint="default"/>
          <w:spacing w:val="-3"/>
          <w:sz w:val="18"/>
          <w:szCs w:val="18"/>
        </w:rPr>
        <w:t>根</w:t>
      </w:r>
      <w:r>
        <w:rPr>
          <w:rFonts w:ascii="宋体" w:hAnsi="宋体" w:cs="宋体" w:eastAsia="宋体" w:hint="default"/>
          <w:spacing w:val="-3"/>
          <w:sz w:val="18"/>
          <w:szCs w:val="18"/>
        </w:rPr>
        <w:t>本</w:t>
      </w:r>
      <w:r>
        <w:rPr>
          <w:rFonts w:ascii="宋体" w:hAnsi="宋体" w:cs="宋体" w:eastAsia="宋体" w:hint="default"/>
          <w:spacing w:val="-3"/>
          <w:sz w:val="18"/>
          <w:szCs w:val="18"/>
        </w:rPr>
        <w:t>上</w:t>
      </w:r>
      <w:r>
        <w:rPr>
          <w:rFonts w:ascii="宋体" w:hAnsi="宋体" w:cs="宋体" w:eastAsia="宋体" w:hint="default"/>
          <w:spacing w:val="-3"/>
          <w:sz w:val="18"/>
          <w:szCs w:val="18"/>
        </w:rPr>
        <w:t>避</w:t>
      </w:r>
      <w:r>
        <w:rPr>
          <w:rFonts w:ascii="宋体" w:hAnsi="宋体" w:cs="宋体" w:eastAsia="宋体" w:hint="default"/>
          <w:spacing w:val="-3"/>
          <w:sz w:val="18"/>
          <w:szCs w:val="18"/>
        </w:rPr>
        <w:t>免</w:t>
      </w:r>
      <w:r>
        <w:rPr>
          <w:rFonts w:ascii="宋体" w:hAnsi="宋体" w:cs="宋体" w:eastAsia="宋体" w:hint="default"/>
          <w:spacing w:val="-3"/>
          <w:sz w:val="18"/>
          <w:szCs w:val="18"/>
        </w:rPr>
        <w:t>和</w:t>
      </w:r>
      <w:r>
        <w:rPr>
          <w:rFonts w:ascii="宋体" w:hAnsi="宋体" w:cs="宋体" w:eastAsia="宋体" w:hint="default"/>
          <w:spacing w:val="-3"/>
          <w:sz w:val="18"/>
          <w:szCs w:val="18"/>
        </w:rPr>
        <w:t>消</w:t>
      </w:r>
      <w:r>
        <w:rPr>
          <w:rFonts w:ascii="宋体" w:hAnsi="宋体" w:cs="宋体" w:eastAsia="宋体" w:hint="default"/>
          <w:spacing w:val="-3"/>
          <w:sz w:val="18"/>
          <w:szCs w:val="18"/>
        </w:rPr>
        <w:t>除</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w:t>
      </w:r>
      <w:r>
        <w:rPr>
          <w:rFonts w:ascii="宋体" w:hAnsi="宋体" w:cs="宋体" w:eastAsia="宋体" w:hint="default"/>
          <w:spacing w:val="-3"/>
          <w:sz w:val="18"/>
          <w:szCs w:val="18"/>
        </w:rPr>
        <w:t>中南集团</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2"/>
          <w:sz w:val="18"/>
          <w:szCs w:val="18"/>
        </w:rPr>
        <w:t>陈锦石及其</w:t>
      </w:r>
      <w:r>
        <w:rPr>
          <w:rFonts w:ascii="宋体" w:hAnsi="宋体" w:cs="宋体" w:eastAsia="宋体" w:hint="default"/>
          <w:spacing w:val="2"/>
          <w:sz w:val="18"/>
          <w:szCs w:val="18"/>
        </w:rPr>
        <w:t>关</w:t>
      </w:r>
      <w:r>
        <w:rPr>
          <w:rFonts w:ascii="宋体" w:hAnsi="宋体" w:cs="宋体" w:eastAsia="宋体" w:hint="default"/>
          <w:spacing w:val="2"/>
          <w:sz w:val="18"/>
          <w:szCs w:val="18"/>
        </w:rPr>
        <w:t>联</w:t>
      </w:r>
      <w:r>
        <w:rPr>
          <w:rFonts w:ascii="宋体" w:hAnsi="宋体" w:cs="宋体" w:eastAsia="宋体" w:hint="default"/>
          <w:spacing w:val="2"/>
          <w:sz w:val="18"/>
          <w:szCs w:val="18"/>
        </w:rPr>
        <w:t>企</w:t>
      </w:r>
      <w:r>
        <w:rPr>
          <w:rFonts w:ascii="宋体" w:hAnsi="宋体" w:cs="宋体" w:eastAsia="宋体" w:hint="default"/>
          <w:spacing w:val="2"/>
          <w:sz w:val="18"/>
          <w:szCs w:val="18"/>
        </w:rPr>
        <w:t>业</w:t>
      </w:r>
      <w:r>
        <w:rPr>
          <w:rFonts w:ascii="宋体" w:hAnsi="宋体" w:cs="宋体" w:eastAsia="宋体" w:hint="default"/>
          <w:spacing w:val="2"/>
          <w:sz w:val="18"/>
          <w:szCs w:val="18"/>
        </w:rPr>
        <w:t>侵</w:t>
      </w:r>
      <w:r>
        <w:rPr>
          <w:rFonts w:ascii="宋体" w:hAnsi="宋体" w:cs="宋体" w:eastAsia="宋体" w:hint="default"/>
          <w:spacing w:val="2"/>
          <w:sz w:val="18"/>
          <w:szCs w:val="18"/>
        </w:rPr>
        <w:t>占</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公司的</w:t>
      </w:r>
      <w:r>
        <w:rPr>
          <w:rFonts w:ascii="宋体" w:hAnsi="宋体" w:cs="宋体" w:eastAsia="宋体" w:hint="default"/>
          <w:spacing w:val="2"/>
          <w:sz w:val="18"/>
          <w:szCs w:val="18"/>
        </w:rPr>
        <w:t>商</w:t>
      </w:r>
      <w:r>
        <w:rPr>
          <w:rFonts w:ascii="宋体" w:hAnsi="宋体" w:cs="宋体" w:eastAsia="宋体" w:hint="default"/>
          <w:spacing w:val="2"/>
          <w:sz w:val="18"/>
          <w:szCs w:val="18"/>
        </w:rPr>
        <w:t>业机</w:t>
      </w:r>
      <w:r>
        <w:rPr>
          <w:rFonts w:ascii="宋体" w:hAnsi="宋体" w:cs="宋体" w:eastAsia="宋体" w:hint="default"/>
          <w:spacing w:val="2"/>
          <w:sz w:val="18"/>
          <w:szCs w:val="18"/>
        </w:rPr>
        <w:t>会</w:t>
      </w:r>
      <w:r>
        <w:rPr>
          <w:rFonts w:ascii="宋体" w:hAnsi="宋体" w:cs="宋体" w:eastAsia="宋体" w:hint="default"/>
          <w:spacing w:val="-19"/>
          <w:sz w:val="18"/>
          <w:szCs w:val="18"/>
        </w:rPr>
        <w:t> </w:t>
      </w:r>
      <w:r>
        <w:rPr>
          <w:rFonts w:ascii="宋体" w:hAnsi="宋体" w:cs="宋体" w:eastAsia="宋体" w:hint="default"/>
          <w:spacing w:val="-6"/>
          <w:sz w:val="18"/>
          <w:szCs w:val="18"/>
        </w:rPr>
        <w:t>和</w:t>
      </w:r>
      <w:r>
        <w:rPr>
          <w:rFonts w:ascii="宋体" w:hAnsi="宋体" w:cs="宋体" w:eastAsia="宋体" w:hint="default"/>
          <w:spacing w:val="-6"/>
          <w:sz w:val="18"/>
          <w:szCs w:val="18"/>
        </w:rPr>
        <w:t>形</w:t>
      </w:r>
      <w:r>
        <w:rPr>
          <w:rFonts w:ascii="宋体" w:hAnsi="宋体" w:cs="宋体" w:eastAsia="宋体" w:hint="default"/>
          <w:spacing w:val="-6"/>
          <w:sz w:val="18"/>
          <w:szCs w:val="18"/>
        </w:rPr>
        <w:t>成</w:t>
      </w:r>
      <w:r>
        <w:rPr>
          <w:rFonts w:ascii="宋体" w:hAnsi="宋体" w:cs="宋体" w:eastAsia="宋体" w:hint="default"/>
          <w:spacing w:val="-6"/>
          <w:sz w:val="18"/>
          <w:szCs w:val="18"/>
        </w:rPr>
        <w:t>同</w:t>
      </w:r>
      <w:r>
        <w:rPr>
          <w:rFonts w:ascii="宋体" w:hAnsi="宋体" w:cs="宋体" w:eastAsia="宋体" w:hint="default"/>
          <w:spacing w:val="-6"/>
          <w:sz w:val="18"/>
          <w:szCs w:val="18"/>
        </w:rPr>
        <w:t>业</w:t>
      </w:r>
      <w:r>
        <w:rPr>
          <w:rFonts w:ascii="宋体" w:hAnsi="宋体" w:cs="宋体" w:eastAsia="宋体" w:hint="default"/>
          <w:spacing w:val="-6"/>
          <w:sz w:val="18"/>
          <w:szCs w:val="18"/>
        </w:rPr>
        <w:t>竞争</w:t>
      </w:r>
      <w:r>
        <w:rPr>
          <w:rFonts w:ascii="宋体" w:hAnsi="宋体" w:cs="宋体" w:eastAsia="宋体" w:hint="default"/>
          <w:spacing w:val="-6"/>
          <w:sz w:val="18"/>
          <w:szCs w:val="18"/>
        </w:rPr>
        <w:t>的</w:t>
      </w:r>
      <w:r>
        <w:rPr>
          <w:rFonts w:ascii="宋体" w:hAnsi="宋体" w:cs="宋体" w:eastAsia="宋体" w:hint="default"/>
          <w:spacing w:val="-6"/>
          <w:sz w:val="18"/>
          <w:szCs w:val="18"/>
        </w:rPr>
        <w:t>可</w:t>
      </w:r>
      <w:r>
        <w:rPr>
          <w:rFonts w:ascii="宋体" w:hAnsi="宋体" w:cs="宋体" w:eastAsia="宋体" w:hint="default"/>
          <w:spacing w:val="-6"/>
          <w:sz w:val="18"/>
          <w:szCs w:val="18"/>
        </w:rPr>
        <w:t>能</w:t>
      </w:r>
      <w:r>
        <w:rPr>
          <w:rFonts w:ascii="宋体" w:hAnsi="宋体" w:cs="宋体" w:eastAsia="宋体" w:hint="default"/>
          <w:spacing w:val="-6"/>
          <w:sz w:val="18"/>
          <w:szCs w:val="18"/>
        </w:rPr>
        <w:t>性，</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8"/>
          <w:w w:val="101"/>
          <w:sz w:val="18"/>
          <w:szCs w:val="18"/>
        </w:rPr>
        <w:t>团</w:t>
      </w:r>
      <w:r>
        <w:rPr>
          <w:rFonts w:ascii="宋体" w:hAnsi="宋体" w:cs="宋体" w:eastAsia="宋体" w:hint="default"/>
          <w:spacing w:val="-8"/>
          <w:w w:val="101"/>
          <w:sz w:val="18"/>
          <w:szCs w:val="18"/>
        </w:rPr>
        <w:t>、陈锦石</w:t>
      </w:r>
      <w:r>
        <w:rPr>
          <w:rFonts w:ascii="宋体" w:hAnsi="宋体" w:cs="宋体" w:eastAsia="宋体" w:hint="default"/>
          <w:spacing w:val="-8"/>
          <w:w w:val="101"/>
          <w:sz w:val="18"/>
          <w:szCs w:val="18"/>
        </w:rPr>
        <w:t>（以下</w:t>
      </w:r>
      <w:r>
        <w:rPr>
          <w:rFonts w:ascii="宋体" w:hAnsi="宋体" w:cs="宋体" w:eastAsia="宋体" w:hint="default"/>
          <w:spacing w:val="-8"/>
          <w:w w:val="101"/>
          <w:sz w:val="18"/>
          <w:szCs w:val="18"/>
        </w:rPr>
        <w:t>简称</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承</w:t>
      </w:r>
      <w:r>
        <w:rPr>
          <w:rFonts w:ascii="宋体" w:hAnsi="宋体" w:cs="宋体" w:eastAsia="宋体" w:hint="default"/>
          <w:spacing w:val="-8"/>
          <w:w w:val="101"/>
          <w:sz w:val="18"/>
          <w:szCs w:val="18"/>
        </w:rPr>
        <w:t>诺</w:t>
      </w:r>
      <w:r>
        <w:rPr>
          <w:rFonts w:ascii="宋体" w:hAnsi="宋体" w:cs="宋体" w:eastAsia="宋体" w:hint="default"/>
          <w:spacing w:val="-8"/>
          <w:w w:val="101"/>
          <w:sz w:val="18"/>
          <w:szCs w:val="18"/>
        </w:rPr>
        <w:t>人</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承</w:t>
      </w:r>
      <w:r>
        <w:rPr>
          <w:rFonts w:ascii="宋体" w:hAnsi="宋体" w:cs="宋体" w:eastAsia="宋体" w:hint="default"/>
          <w:spacing w:val="-8"/>
          <w:w w:val="101"/>
          <w:sz w:val="18"/>
          <w:szCs w:val="18"/>
        </w:rPr>
        <w:t>诺</w:t>
      </w:r>
      <w:r>
        <w:rPr>
          <w:rFonts w:ascii="宋体" w:hAnsi="宋体" w:cs="宋体" w:eastAsia="宋体" w:hint="default"/>
          <w:spacing w:val="-8"/>
          <w:w w:val="101"/>
          <w:sz w:val="18"/>
          <w:szCs w:val="18"/>
        </w:rPr>
        <w:t>：</w:t>
      </w:r>
      <w:r>
        <w:rPr>
          <w:rFonts w:ascii="宋体" w:hAnsi="宋体" w:cs="宋体" w:eastAsia="宋体" w:hint="default"/>
          <w:spacing w:val="-77"/>
          <w:w w:val="101"/>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r>
        <w:rPr>
          <w:rFonts w:ascii="宋体" w:hAnsi="宋体" w:cs="宋体" w:eastAsia="宋体" w:hint="default"/>
          <w:spacing w:val="-22"/>
          <w:sz w:val="18"/>
          <w:szCs w:val="18"/>
        </w:rPr>
        <w:t> </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控制</w:t>
      </w:r>
      <w:r>
        <w:rPr>
          <w:rFonts w:ascii="宋体" w:hAnsi="宋体" w:cs="宋体" w:eastAsia="宋体" w:hint="default"/>
          <w:spacing w:val="-6"/>
          <w:sz w:val="18"/>
          <w:szCs w:val="18"/>
        </w:rPr>
        <w:t>人</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人不会在</w:t>
      </w:r>
      <w:r>
        <w:rPr>
          <w:rFonts w:ascii="宋体" w:hAnsi="宋体" w:cs="宋体" w:eastAsia="宋体" w:hint="default"/>
          <w:spacing w:val="-6"/>
          <w:sz w:val="18"/>
          <w:szCs w:val="18"/>
        </w:rPr>
        <w:t>中</w:t>
      </w:r>
      <w:r>
        <w:rPr>
          <w:rFonts w:ascii="宋体" w:hAnsi="宋体" w:cs="宋体" w:eastAsia="宋体" w:hint="default"/>
          <w:spacing w:val="-6"/>
          <w:sz w:val="18"/>
          <w:szCs w:val="18"/>
        </w:rPr>
        <w:t>国</w:t>
      </w:r>
      <w:r>
        <w:rPr>
          <w:rFonts w:ascii="宋体" w:hAnsi="宋体" w:cs="宋体" w:eastAsia="宋体" w:hint="default"/>
          <w:spacing w:val="-6"/>
          <w:sz w:val="18"/>
          <w:szCs w:val="18"/>
        </w:rPr>
        <w:t>境</w:t>
      </w:r>
      <w:r>
        <w:rPr>
          <w:rFonts w:ascii="宋体" w:hAnsi="宋体" w:cs="宋体" w:eastAsia="宋体" w:hint="default"/>
          <w:spacing w:val="-22"/>
          <w:sz w:val="18"/>
          <w:szCs w:val="18"/>
        </w:rPr>
        <w:t> </w:t>
      </w:r>
      <w:r>
        <w:rPr>
          <w:rFonts w:ascii="宋体" w:hAnsi="宋体" w:cs="宋体" w:eastAsia="宋体" w:hint="default"/>
          <w:spacing w:val="-6"/>
          <w:sz w:val="18"/>
          <w:szCs w:val="18"/>
        </w:rPr>
        <w:t>内或</w:t>
      </w:r>
      <w:r>
        <w:rPr>
          <w:rFonts w:ascii="宋体" w:hAnsi="宋体" w:cs="宋体" w:eastAsia="宋体" w:hint="default"/>
          <w:spacing w:val="-6"/>
          <w:sz w:val="18"/>
          <w:szCs w:val="18"/>
        </w:rPr>
        <w:t>境外</w:t>
      </w:r>
      <w:r>
        <w:rPr>
          <w:rFonts w:ascii="宋体" w:hAnsi="宋体" w:cs="宋体" w:eastAsia="宋体" w:hint="default"/>
          <w:spacing w:val="-6"/>
          <w:sz w:val="18"/>
          <w:szCs w:val="18"/>
        </w:rPr>
        <w:t>，</w:t>
      </w:r>
      <w:r>
        <w:rPr>
          <w:rFonts w:ascii="宋体" w:hAnsi="宋体" w:cs="宋体" w:eastAsia="宋体" w:hint="default"/>
          <w:spacing w:val="-6"/>
          <w:sz w:val="18"/>
          <w:szCs w:val="18"/>
        </w:rPr>
        <w:t>以</w:t>
      </w:r>
      <w:r>
        <w:rPr>
          <w:rFonts w:ascii="宋体" w:hAnsi="宋体" w:cs="宋体" w:eastAsia="宋体" w:hint="default"/>
          <w:spacing w:val="-6"/>
          <w:sz w:val="18"/>
          <w:szCs w:val="18"/>
        </w:rPr>
        <w:t>任何</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w:t>
      </w:r>
      <w:r>
        <w:rPr>
          <w:rFonts w:ascii="宋体" w:hAnsi="宋体" w:cs="宋体" w:eastAsia="宋体" w:hint="default"/>
          <w:spacing w:val="-6"/>
          <w:sz w:val="18"/>
          <w:szCs w:val="18"/>
        </w:rPr>
        <w:t>包</w:t>
      </w:r>
      <w:r>
        <w:rPr>
          <w:rFonts w:ascii="宋体" w:hAnsi="宋体" w:cs="宋体" w:eastAsia="宋体" w:hint="default"/>
          <w:spacing w:val="-6"/>
          <w:sz w:val="18"/>
          <w:szCs w:val="18"/>
        </w:rPr>
        <w:t>括</w:t>
      </w:r>
      <w:r>
        <w:rPr>
          <w:rFonts w:ascii="宋体" w:hAnsi="宋体" w:cs="宋体" w:eastAsia="宋体" w:hint="default"/>
          <w:spacing w:val="-6"/>
          <w:sz w:val="18"/>
          <w:szCs w:val="18"/>
        </w:rPr>
        <w:t>但</w:t>
      </w:r>
      <w:r>
        <w:rPr>
          <w:rFonts w:ascii="宋体" w:hAnsi="宋体" w:cs="宋体" w:eastAsia="宋体" w:hint="default"/>
          <w:spacing w:val="-6"/>
          <w:sz w:val="18"/>
          <w:szCs w:val="18"/>
        </w:rPr>
        <w:t>不限</w:t>
      </w:r>
      <w:r>
        <w:rPr>
          <w:rFonts w:ascii="宋体" w:hAnsi="宋体" w:cs="宋体" w:eastAsia="宋体" w:hint="default"/>
          <w:spacing w:val="-6"/>
          <w:sz w:val="18"/>
          <w:szCs w:val="18"/>
        </w:rPr>
        <w:t>于</w:t>
      </w:r>
      <w:r>
        <w:rPr>
          <w:rFonts w:ascii="宋体" w:hAnsi="宋体" w:cs="宋体" w:eastAsia="宋体" w:hint="default"/>
          <w:spacing w:val="-6"/>
          <w:sz w:val="18"/>
          <w:szCs w:val="18"/>
        </w:rPr>
        <w:t>其</w:t>
      </w:r>
      <w:r>
        <w:rPr>
          <w:rFonts w:ascii="宋体" w:hAnsi="宋体" w:cs="宋体" w:eastAsia="宋体" w:hint="default"/>
          <w:spacing w:val="-6"/>
          <w:sz w:val="18"/>
          <w:szCs w:val="18"/>
        </w:rPr>
        <w:t>单</w:t>
      </w:r>
      <w:r>
        <w:rPr>
          <w:rFonts w:ascii="宋体" w:hAnsi="宋体" w:cs="宋体" w:eastAsia="宋体" w:hint="default"/>
          <w:spacing w:val="-6"/>
          <w:sz w:val="18"/>
          <w:szCs w:val="18"/>
        </w:rPr>
        <w:t>独</w:t>
      </w:r>
      <w:r>
        <w:rPr>
          <w:rFonts w:ascii="宋体" w:hAnsi="宋体" w:cs="宋体" w:eastAsia="宋体" w:hint="default"/>
          <w:spacing w:val="-6"/>
          <w:sz w:val="18"/>
          <w:szCs w:val="18"/>
        </w:rPr>
        <w:t>经</w:t>
      </w:r>
      <w:r>
        <w:rPr>
          <w:rFonts w:ascii="宋体" w:hAnsi="宋体" w:cs="宋体" w:eastAsia="宋体" w:hint="default"/>
          <w:spacing w:val="-22"/>
          <w:sz w:val="18"/>
          <w:szCs w:val="18"/>
        </w:rPr>
        <w:t> </w:t>
      </w:r>
      <w:r>
        <w:rPr>
          <w:rFonts w:ascii="宋体" w:hAnsi="宋体" w:cs="宋体" w:eastAsia="宋体" w:hint="default"/>
          <w:spacing w:val="-6"/>
          <w:sz w:val="18"/>
          <w:szCs w:val="18"/>
        </w:rPr>
        <w:t>营</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过合</w:t>
      </w:r>
      <w:r>
        <w:rPr>
          <w:rFonts w:ascii="宋体" w:hAnsi="宋体" w:cs="宋体" w:eastAsia="宋体" w:hint="default"/>
          <w:spacing w:val="-6"/>
          <w:sz w:val="18"/>
          <w:szCs w:val="18"/>
        </w:rPr>
        <w:t>资</w:t>
      </w:r>
      <w:r>
        <w:rPr>
          <w:rFonts w:ascii="宋体" w:hAnsi="宋体" w:cs="宋体" w:eastAsia="宋体" w:hint="default"/>
          <w:spacing w:val="-6"/>
          <w:sz w:val="18"/>
          <w:szCs w:val="18"/>
        </w:rPr>
        <w:t>经营</w:t>
      </w:r>
      <w:r>
        <w:rPr>
          <w:rFonts w:ascii="宋体" w:hAnsi="宋体" w:cs="宋体" w:eastAsia="宋体" w:hint="default"/>
          <w:spacing w:val="-6"/>
          <w:sz w:val="18"/>
          <w:szCs w:val="18"/>
        </w:rPr>
        <w:t>或</w:t>
      </w:r>
      <w:r>
        <w:rPr>
          <w:rFonts w:ascii="宋体" w:hAnsi="宋体" w:cs="宋体" w:eastAsia="宋体" w:hint="default"/>
          <w:spacing w:val="-6"/>
          <w:sz w:val="18"/>
          <w:szCs w:val="18"/>
        </w:rPr>
        <w:t>拥</w:t>
      </w:r>
      <w:r>
        <w:rPr>
          <w:rFonts w:ascii="宋体" w:hAnsi="宋体" w:cs="宋体" w:eastAsia="宋体" w:hint="default"/>
          <w:spacing w:val="-6"/>
          <w:sz w:val="18"/>
          <w:szCs w:val="18"/>
        </w:rPr>
        <w:t>有</w:t>
      </w:r>
      <w:r>
        <w:rPr>
          <w:rFonts w:ascii="宋体" w:hAnsi="宋体" w:cs="宋体" w:eastAsia="宋体" w:hint="default"/>
          <w:spacing w:val="-6"/>
          <w:sz w:val="18"/>
          <w:szCs w:val="18"/>
        </w:rPr>
        <w:t>另</w:t>
      </w:r>
      <w:r>
        <w:rPr>
          <w:rFonts w:ascii="宋体" w:hAnsi="宋体" w:cs="宋体" w:eastAsia="宋体" w:hint="default"/>
          <w:spacing w:val="-6"/>
          <w:sz w:val="18"/>
          <w:szCs w:val="18"/>
        </w:rPr>
        <w:t>一</w:t>
      </w:r>
      <w:r>
        <w:rPr>
          <w:rFonts w:ascii="宋体" w:hAnsi="宋体" w:cs="宋体" w:eastAsia="宋体" w:hint="default"/>
          <w:spacing w:val="-6"/>
          <w:sz w:val="18"/>
          <w:szCs w:val="18"/>
        </w:rPr>
        <w:t>公司或</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股份</w:t>
      </w:r>
      <w:r>
        <w:rPr>
          <w:rFonts w:ascii="宋体" w:hAnsi="宋体" w:cs="宋体" w:eastAsia="宋体" w:hint="default"/>
          <w:spacing w:val="-22"/>
          <w:sz w:val="18"/>
          <w:szCs w:val="18"/>
        </w:rPr>
        <w:t> </w:t>
      </w:r>
      <w:r>
        <w:rPr>
          <w:rFonts w:ascii="宋体" w:hAnsi="宋体" w:cs="宋体" w:eastAsia="宋体" w:hint="default"/>
          <w:spacing w:val="-6"/>
          <w:sz w:val="18"/>
          <w:szCs w:val="18"/>
        </w:rPr>
        <w:t>及其</w:t>
      </w:r>
      <w:r>
        <w:rPr>
          <w:rFonts w:ascii="宋体" w:hAnsi="宋体" w:cs="宋体" w:eastAsia="宋体" w:hint="default"/>
          <w:spacing w:val="-6"/>
          <w:sz w:val="18"/>
          <w:szCs w:val="18"/>
        </w:rPr>
        <w:t>它</w:t>
      </w:r>
      <w:r>
        <w:rPr>
          <w:rFonts w:ascii="宋体" w:hAnsi="宋体" w:cs="宋体" w:eastAsia="宋体" w:hint="default"/>
          <w:spacing w:val="-6"/>
          <w:sz w:val="18"/>
          <w:szCs w:val="18"/>
        </w:rPr>
        <w:t>权</w:t>
      </w:r>
      <w:r>
        <w:rPr>
          <w:rFonts w:ascii="宋体" w:hAnsi="宋体" w:cs="宋体" w:eastAsia="宋体" w:hint="default"/>
          <w:spacing w:val="-6"/>
          <w:sz w:val="18"/>
          <w:szCs w:val="18"/>
        </w:rPr>
        <w:t>益</w:t>
      </w:r>
      <w:r>
        <w:rPr>
          <w:rFonts w:ascii="宋体" w:hAnsi="宋体" w:cs="宋体" w:eastAsia="宋体" w:hint="default"/>
          <w:spacing w:val="-6"/>
          <w:sz w:val="18"/>
          <w:szCs w:val="18"/>
        </w:rPr>
        <w:t>）</w:t>
      </w:r>
      <w:r>
        <w:rPr>
          <w:rFonts w:ascii="宋体" w:hAnsi="宋体" w:cs="宋体" w:eastAsia="宋体" w:hint="default"/>
          <w:spacing w:val="-6"/>
          <w:sz w:val="18"/>
          <w:szCs w:val="18"/>
        </w:rPr>
        <w:t>直接</w:t>
      </w:r>
      <w:r>
        <w:rPr>
          <w:rFonts w:ascii="宋体" w:hAnsi="宋体" w:cs="宋体" w:eastAsia="宋体" w:hint="default"/>
          <w:spacing w:val="-6"/>
          <w:sz w:val="18"/>
          <w:szCs w:val="18"/>
        </w:rPr>
        <w:t>或</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相同</w:t>
      </w:r>
      <w:r>
        <w:rPr>
          <w:rFonts w:ascii="宋体" w:hAnsi="宋体" w:cs="宋体" w:eastAsia="宋体" w:hint="default"/>
          <w:spacing w:val="-6"/>
          <w:sz w:val="18"/>
          <w:szCs w:val="18"/>
        </w:rPr>
        <w:t>或</w:t>
      </w:r>
      <w:r>
        <w:rPr>
          <w:rFonts w:ascii="宋体" w:hAnsi="宋体" w:cs="宋体" w:eastAsia="宋体" w:hint="default"/>
          <w:spacing w:val="-22"/>
          <w:sz w:val="18"/>
          <w:szCs w:val="18"/>
        </w:rPr>
        <w:t> </w:t>
      </w:r>
      <w:r>
        <w:rPr>
          <w:rFonts w:ascii="宋体" w:hAnsi="宋体" w:cs="宋体" w:eastAsia="宋体" w:hint="default"/>
          <w:spacing w:val="-3"/>
          <w:sz w:val="18"/>
          <w:szCs w:val="18"/>
        </w:rPr>
        <w:t>相</w:t>
      </w:r>
      <w:r>
        <w:rPr>
          <w:rFonts w:ascii="宋体" w:hAnsi="宋体" w:cs="宋体" w:eastAsia="宋体" w:hint="default"/>
          <w:spacing w:val="-3"/>
          <w:sz w:val="18"/>
          <w:szCs w:val="18"/>
        </w:rPr>
        <w:t>似</w:t>
      </w:r>
      <w:r>
        <w:rPr>
          <w:rFonts w:ascii="宋体" w:hAnsi="宋体" w:cs="宋体" w:eastAsia="宋体" w:hint="default"/>
          <w:spacing w:val="-3"/>
          <w:sz w:val="18"/>
          <w:szCs w:val="18"/>
        </w:rPr>
        <w:t>的</w:t>
      </w:r>
      <w:r>
        <w:rPr>
          <w:rFonts w:ascii="宋体" w:hAnsi="宋体" w:cs="宋体" w:eastAsia="宋体" w:hint="default"/>
          <w:spacing w:val="-3"/>
          <w:sz w:val="18"/>
          <w:szCs w:val="18"/>
        </w:rPr>
        <w:t>业</w:t>
      </w:r>
      <w:r>
        <w:rPr>
          <w:rFonts w:ascii="宋体" w:hAnsi="宋体" w:cs="宋体" w:eastAsia="宋体" w:hint="default"/>
          <w:spacing w:val="-3"/>
          <w:sz w:val="18"/>
          <w:szCs w:val="18"/>
        </w:rPr>
        <w:t>务。</w:t>
      </w:r>
    </w:p>
    <w:p>
      <w:pPr>
        <w:spacing w:after="0" w:line="235" w:lineRule="auto"/>
        <w:jc w:val="left"/>
        <w:rPr>
          <w:rFonts w:ascii="宋体" w:hAnsi="宋体" w:cs="宋体" w:eastAsia="宋体" w:hint="default"/>
          <w:sz w:val="18"/>
          <w:szCs w:val="18"/>
        </w:rPr>
        <w:sectPr>
          <w:type w:val="continuous"/>
          <w:pgSz w:w="11900" w:h="16840"/>
          <w:pgMar w:top="1680" w:bottom="440" w:left="260" w:right="1280"/>
          <w:cols w:num="2" w:equalWidth="0">
            <w:col w:w="2760" w:space="1378"/>
            <w:col w:w="6222"/>
          </w:cols>
        </w:sectPr>
      </w:pPr>
    </w:p>
    <w:p>
      <w:pPr>
        <w:spacing w:line="169" w:lineRule="exact" w:before="0"/>
        <w:ind w:left="1175" w:right="0" w:firstLine="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 </w:t>
      </w:r>
      <w:r>
        <w:rPr>
          <w:rFonts w:ascii="宋体" w:hAnsi="宋体" w:cs="宋体" w:eastAsia="宋体" w:hint="default"/>
          <w:spacing w:val="5"/>
          <w:position w:val="12"/>
          <w:sz w:val="18"/>
          <w:szCs w:val="18"/>
        </w:rPr>
        <w:t>收购</w:t>
      </w:r>
      <w:r>
        <w:rPr>
          <w:rFonts w:ascii="宋体" w:hAnsi="宋体" w:cs="宋体" w:eastAsia="宋体" w:hint="default"/>
          <w:spacing w:val="5"/>
          <w:position w:val="12"/>
          <w:sz w:val="18"/>
          <w:szCs w:val="18"/>
        </w:rPr>
        <w:t>报告</w:t>
      </w:r>
      <w:r>
        <w:rPr>
          <w:rFonts w:ascii="宋体" w:hAnsi="宋体" w:cs="宋体" w:eastAsia="宋体" w:hint="default"/>
          <w:spacing w:val="5"/>
          <w:position w:val="12"/>
          <w:sz w:val="18"/>
          <w:szCs w:val="18"/>
        </w:rPr>
        <w:t>书</w:t>
      </w:r>
      <w:r>
        <w:rPr>
          <w:rFonts w:ascii="宋体" w:hAnsi="宋体" w:cs="宋体" w:eastAsia="宋体" w:hint="default"/>
          <w:spacing w:val="5"/>
          <w:position w:val="12"/>
          <w:sz w:val="18"/>
          <w:szCs w:val="18"/>
        </w:rPr>
        <w:t>或</w:t>
      </w:r>
      <w:r>
        <w:rPr>
          <w:rFonts w:ascii="宋体" w:hAnsi="宋体" w:cs="宋体" w:eastAsia="宋体" w:hint="default"/>
          <w:spacing w:val="5"/>
          <w:position w:val="12"/>
          <w:sz w:val="18"/>
          <w:szCs w:val="18"/>
        </w:rPr>
        <w:t>权</w:t>
      </w:r>
      <w:r>
        <w:rPr>
          <w:rFonts w:ascii="宋体" w:hAnsi="宋体" w:cs="宋体" w:eastAsia="宋体" w:hint="default"/>
          <w:spacing w:val="5"/>
          <w:position w:val="12"/>
          <w:sz w:val="18"/>
          <w:szCs w:val="18"/>
        </w:rPr>
        <w:t>益</w:t>
      </w:r>
      <w:r>
        <w:rPr>
          <w:rFonts w:ascii="宋体" w:hAnsi="宋体" w:cs="宋体" w:eastAsia="宋体" w:hint="default"/>
          <w:spacing w:val="5"/>
          <w:position w:val="12"/>
          <w:sz w:val="18"/>
          <w:szCs w:val="18"/>
        </w:rPr>
        <w:t>变动</w:t>
      </w:r>
      <w:r>
        <w:rPr>
          <w:rFonts w:ascii="宋体" w:hAnsi="宋体" w:cs="宋体" w:eastAsia="宋体" w:hint="default"/>
          <w:spacing w:val="5"/>
          <w:position w:val="12"/>
          <w:sz w:val="18"/>
          <w:szCs w:val="18"/>
        </w:rPr>
        <w:t>报告</w:t>
      </w:r>
      <w:r>
        <w:rPr>
          <w:rFonts w:ascii="宋体" w:hAnsi="宋体" w:cs="宋体" w:eastAsia="宋体" w:hint="default"/>
          <w:spacing w:val="5"/>
          <w:position w:val="12"/>
          <w:sz w:val="18"/>
          <w:szCs w:val="18"/>
        </w:rPr>
        <w:t>书 </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同</w:t>
      </w:r>
      <w:r>
        <w:rPr>
          <w:rFonts w:ascii="宋体" w:hAnsi="宋体" w:cs="宋体" w:eastAsia="宋体" w:hint="default"/>
          <w:spacing w:val="-6"/>
          <w:sz w:val="18"/>
          <w:szCs w:val="18"/>
        </w:rPr>
        <w:t>时</w:t>
      </w:r>
      <w:r>
        <w:rPr>
          <w:rFonts w:ascii="宋体" w:hAnsi="宋体" w:cs="宋体" w:eastAsia="宋体" w:hint="default"/>
          <w:spacing w:val="-6"/>
          <w:sz w:val="18"/>
          <w:szCs w:val="18"/>
        </w:rPr>
        <w:t>保证</w:t>
      </w:r>
      <w:r>
        <w:rPr>
          <w:rFonts w:ascii="宋体" w:hAnsi="宋体" w:cs="宋体" w:eastAsia="宋体" w:hint="default"/>
          <w:spacing w:val="-6"/>
          <w:sz w:val="18"/>
          <w:szCs w:val="18"/>
        </w:rPr>
        <w:t>：</w:t>
      </w:r>
      <w:r>
        <w:rPr>
          <w:rFonts w:ascii="宋体" w:hAnsi="宋体" w:cs="宋体" w:eastAsia="宋体" w:hint="default"/>
          <w:spacing w:val="-6"/>
          <w:sz w:val="18"/>
          <w:szCs w:val="18"/>
        </w:rPr>
        <w:t>将</w:t>
      </w:r>
      <w:r>
        <w:rPr>
          <w:rFonts w:ascii="宋体" w:hAnsi="宋体" w:cs="宋体" w:eastAsia="宋体" w:hint="default"/>
          <w:spacing w:val="-6"/>
          <w:sz w:val="18"/>
          <w:szCs w:val="18"/>
        </w:rPr>
        <w:t>采</w:t>
      </w:r>
      <w:r>
        <w:rPr>
          <w:rFonts w:ascii="宋体" w:hAnsi="宋体" w:cs="宋体" w:eastAsia="宋体" w:hint="default"/>
          <w:spacing w:val="-6"/>
          <w:sz w:val="18"/>
          <w:szCs w:val="18"/>
        </w:rPr>
        <w:t>取合</w:t>
      </w:r>
      <w:r>
        <w:rPr>
          <w:rFonts w:ascii="宋体" w:hAnsi="宋体" w:cs="宋体" w:eastAsia="宋体" w:hint="default"/>
          <w:spacing w:val="-6"/>
          <w:sz w:val="18"/>
          <w:szCs w:val="18"/>
        </w:rPr>
        <w:t>法及有</w:t>
      </w:r>
      <w:r>
        <w:rPr>
          <w:rFonts w:ascii="宋体" w:hAnsi="宋体" w:cs="宋体" w:eastAsia="宋体" w:hint="default"/>
          <w:spacing w:val="-6"/>
          <w:sz w:val="18"/>
          <w:szCs w:val="18"/>
        </w:rPr>
        <w:t>效</w:t>
      </w:r>
      <w:r>
        <w:rPr>
          <w:rFonts w:ascii="宋体" w:hAnsi="宋体" w:cs="宋体" w:eastAsia="宋体" w:hint="default"/>
          <w:spacing w:val="-6"/>
          <w:sz w:val="18"/>
          <w:szCs w:val="18"/>
        </w:rPr>
        <w:t>的</w:t>
      </w:r>
      <w:r>
        <w:rPr>
          <w:rFonts w:ascii="宋体" w:hAnsi="宋体" w:cs="宋体" w:eastAsia="宋体" w:hint="default"/>
          <w:spacing w:val="-6"/>
          <w:sz w:val="18"/>
          <w:szCs w:val="18"/>
        </w:rPr>
        <w:t>措</w:t>
      </w:r>
      <w:r>
        <w:rPr>
          <w:rFonts w:ascii="宋体" w:hAnsi="宋体" w:cs="宋体" w:eastAsia="宋体" w:hint="default"/>
          <w:spacing w:val="-6"/>
          <w:sz w:val="18"/>
          <w:szCs w:val="18"/>
        </w:rPr>
        <w:t>施</w:t>
      </w:r>
      <w:r>
        <w:rPr>
          <w:rFonts w:ascii="宋体" w:hAnsi="宋体" w:cs="宋体" w:eastAsia="宋体" w:hint="default"/>
          <w:spacing w:val="-6"/>
          <w:sz w:val="18"/>
          <w:szCs w:val="18"/>
        </w:rPr>
        <w:t>，</w:t>
      </w:r>
      <w:r>
        <w:rPr>
          <w:rFonts w:ascii="宋体" w:hAnsi="宋体" w:cs="宋体" w:eastAsia="宋体" w:hint="default"/>
          <w:spacing w:val="-6"/>
          <w:sz w:val="18"/>
          <w:szCs w:val="18"/>
        </w:rPr>
        <w:t>促</w:t>
      </w:r>
      <w:r>
        <w:rPr>
          <w:rFonts w:ascii="宋体" w:hAnsi="宋体" w:cs="宋体" w:eastAsia="宋体" w:hint="default"/>
          <w:spacing w:val="54"/>
          <w:sz w:val="18"/>
          <w:szCs w:val="18"/>
        </w:rPr>
        <w:t> </w:t>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p>
      <w:pPr>
        <w:spacing w:after="0" w:line="169" w:lineRule="exact"/>
        <w:jc w:val="left"/>
        <w:rPr>
          <w:rFonts w:ascii="宋体" w:hAnsi="宋体" w:cs="宋体" w:eastAsia="宋体" w:hint="default"/>
          <w:sz w:val="18"/>
          <w:szCs w:val="18"/>
        </w:rPr>
        <w:sectPr>
          <w:type w:val="continuous"/>
          <w:pgSz w:w="11900" w:h="16840"/>
          <w:pgMar w:top="1680" w:bottom="440" w:left="260" w:right="1280"/>
        </w:sectPr>
      </w:pPr>
    </w:p>
    <w:p>
      <w:pPr>
        <w:spacing w:before="66"/>
        <w:ind w:left="1175" w:right="0" w:firstLine="0"/>
        <w:jc w:val="left"/>
        <w:rPr>
          <w:rFonts w:ascii="宋体" w:hAnsi="宋体" w:cs="宋体" w:eastAsia="宋体" w:hint="default"/>
          <w:sz w:val="18"/>
          <w:szCs w:val="18"/>
        </w:rPr>
      </w:pPr>
      <w:r>
        <w:rPr>
          <w:rFonts w:ascii="宋体" w:hAnsi="宋体" w:cs="宋体" w:eastAsia="宋体" w:hint="default"/>
          <w:spacing w:val="-3"/>
          <w:sz w:val="18"/>
          <w:szCs w:val="18"/>
        </w:rPr>
        <w:t>有限公司、陈锦石</w:t>
      </w:r>
    </w:p>
    <w:p>
      <w:pPr>
        <w:spacing w:line="182" w:lineRule="exact" w:before="0"/>
        <w:ind w:left="137" w:right="-7"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中</w:t>
      </w:r>
      <w:r>
        <w:rPr>
          <w:rFonts w:ascii="宋体" w:hAnsi="宋体" w:cs="宋体" w:eastAsia="宋体" w:hint="default"/>
          <w:spacing w:val="-3"/>
          <w:sz w:val="18"/>
          <w:szCs w:val="18"/>
        </w:rPr>
        <w:t>所</w:t>
      </w:r>
      <w:r>
        <w:rPr>
          <w:rFonts w:ascii="宋体" w:hAnsi="宋体" w:cs="宋体" w:eastAsia="宋体" w:hint="default"/>
          <w:spacing w:val="-3"/>
          <w:sz w:val="18"/>
          <w:szCs w:val="18"/>
        </w:rPr>
        <w:t>做</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237" w:lineRule="auto" w:before="68"/>
        <w:ind w:left="1175" w:right="1068"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使</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除</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外</w:t>
      </w:r>
      <w:r>
        <w:rPr>
          <w:rFonts w:ascii="宋体" w:hAnsi="宋体" w:cs="宋体" w:eastAsia="宋体" w:hint="default"/>
          <w:spacing w:val="-6"/>
          <w:sz w:val="18"/>
          <w:szCs w:val="18"/>
        </w:rPr>
        <w:t>的其</w:t>
      </w:r>
      <w:r>
        <w:rPr>
          <w:rFonts w:ascii="宋体" w:hAnsi="宋体" w:cs="宋体" w:eastAsia="宋体" w:hint="default"/>
          <w:spacing w:val="-6"/>
          <w:sz w:val="18"/>
          <w:szCs w:val="18"/>
        </w:rPr>
        <w:t>他下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股子</w:t>
      </w:r>
      <w:r>
        <w:rPr>
          <w:rFonts w:ascii="宋体" w:hAnsi="宋体" w:cs="宋体" w:eastAsia="宋体" w:hint="default"/>
          <w:spacing w:val="-22"/>
          <w:sz w:val="18"/>
          <w:szCs w:val="18"/>
        </w:rPr>
        <w:t> </w:t>
      </w:r>
      <w:r>
        <w:rPr>
          <w:rFonts w:ascii="宋体" w:hAnsi="宋体" w:cs="宋体" w:eastAsia="宋体" w:hint="default"/>
          <w:spacing w:val="-6"/>
          <w:sz w:val="18"/>
          <w:szCs w:val="18"/>
        </w:rPr>
        <w:t>公司不</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相同</w:t>
      </w:r>
      <w:r>
        <w:rPr>
          <w:rFonts w:ascii="宋体" w:hAnsi="宋体" w:cs="宋体" w:eastAsia="宋体" w:hint="default"/>
          <w:spacing w:val="-6"/>
          <w:sz w:val="18"/>
          <w:szCs w:val="18"/>
        </w:rPr>
        <w:t>或</w:t>
      </w:r>
      <w:r>
        <w:rPr>
          <w:rFonts w:ascii="宋体" w:hAnsi="宋体" w:cs="宋体" w:eastAsia="宋体" w:hint="default"/>
          <w:spacing w:val="-6"/>
          <w:sz w:val="18"/>
          <w:szCs w:val="18"/>
        </w:rPr>
        <w:t>相</w:t>
      </w:r>
      <w:r>
        <w:rPr>
          <w:rFonts w:ascii="宋体" w:hAnsi="宋体" w:cs="宋体" w:eastAsia="宋体" w:hint="default"/>
          <w:spacing w:val="-6"/>
          <w:sz w:val="18"/>
          <w:szCs w:val="18"/>
        </w:rPr>
        <w:t>似</w:t>
      </w:r>
      <w:r>
        <w:rPr>
          <w:rFonts w:ascii="宋体" w:hAnsi="宋体" w:cs="宋体" w:eastAsia="宋体" w:hint="default"/>
          <w:spacing w:val="-6"/>
          <w:sz w:val="18"/>
          <w:szCs w:val="18"/>
        </w:rPr>
        <w:t>的</w:t>
      </w:r>
      <w:r>
        <w:rPr>
          <w:rFonts w:ascii="宋体" w:hAnsi="宋体" w:cs="宋体" w:eastAsia="宋体" w:hint="default"/>
          <w:spacing w:val="-6"/>
          <w:sz w:val="18"/>
          <w:szCs w:val="18"/>
        </w:rPr>
        <w:t>业</w:t>
      </w:r>
      <w:r>
        <w:rPr>
          <w:rFonts w:ascii="宋体" w:hAnsi="宋体" w:cs="宋体" w:eastAsia="宋体" w:hint="default"/>
          <w:spacing w:val="-6"/>
          <w:sz w:val="18"/>
          <w:szCs w:val="18"/>
        </w:rPr>
        <w:t>务</w:t>
      </w:r>
      <w:r>
        <w:rPr>
          <w:rFonts w:ascii="宋体" w:hAnsi="宋体" w:cs="宋体" w:eastAsia="宋体" w:hint="default"/>
          <w:spacing w:val="-6"/>
          <w:sz w:val="18"/>
          <w:szCs w:val="18"/>
        </w:rPr>
        <w:t>；</w:t>
      </w:r>
      <w:r>
        <w:rPr>
          <w:rFonts w:ascii="宋体" w:hAnsi="宋体" w:cs="宋体" w:eastAsia="宋体" w:hint="default"/>
          <w:spacing w:val="-6"/>
          <w:sz w:val="18"/>
          <w:szCs w:val="18"/>
        </w:rPr>
        <w:t>如</w:t>
      </w:r>
      <w:r>
        <w:rPr>
          <w:rFonts w:ascii="宋体" w:hAnsi="宋体" w:cs="宋体" w:eastAsia="宋体" w:hint="default"/>
          <w:spacing w:val="-6"/>
          <w:sz w:val="18"/>
          <w:szCs w:val="18"/>
        </w:rPr>
        <w:t>果</w:t>
      </w:r>
      <w:r>
        <w:rPr>
          <w:rFonts w:ascii="宋体" w:hAnsi="宋体" w:cs="宋体" w:eastAsia="宋体" w:hint="default"/>
          <w:spacing w:val="-22"/>
          <w:sz w:val="18"/>
          <w:szCs w:val="18"/>
        </w:rPr>
        <w:t> </w:t>
      </w:r>
      <w:r>
        <w:rPr>
          <w:rFonts w:ascii="宋体" w:hAnsi="宋体" w:cs="宋体" w:eastAsia="宋体" w:hint="default"/>
          <w:spacing w:val="-6"/>
          <w:sz w:val="18"/>
          <w:szCs w:val="18"/>
        </w:rPr>
        <w:t>有</w:t>
      </w:r>
      <w:r>
        <w:rPr>
          <w:rFonts w:ascii="宋体" w:hAnsi="宋体" w:cs="宋体" w:eastAsia="宋体" w:hint="default"/>
          <w:spacing w:val="-6"/>
          <w:sz w:val="18"/>
          <w:szCs w:val="18"/>
        </w:rPr>
        <w:t>同</w:t>
      </w:r>
      <w:r>
        <w:rPr>
          <w:rFonts w:ascii="宋体" w:hAnsi="宋体" w:cs="宋体" w:eastAsia="宋体" w:hint="default"/>
          <w:spacing w:val="-6"/>
          <w:sz w:val="18"/>
          <w:szCs w:val="18"/>
        </w:rPr>
        <w:t>时</w:t>
      </w:r>
      <w:r>
        <w:rPr>
          <w:rFonts w:ascii="宋体" w:hAnsi="宋体" w:cs="宋体" w:eastAsia="宋体" w:hint="default"/>
          <w:spacing w:val="-6"/>
          <w:sz w:val="18"/>
          <w:szCs w:val="18"/>
        </w:rPr>
        <w:t>适</w:t>
      </w:r>
      <w:r>
        <w:rPr>
          <w:rFonts w:ascii="宋体" w:hAnsi="宋体" w:cs="宋体" w:eastAsia="宋体" w:hint="default"/>
          <w:spacing w:val="-6"/>
          <w:sz w:val="18"/>
          <w:szCs w:val="18"/>
        </w:rPr>
        <w:t>合于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和承</w:t>
      </w:r>
      <w:r>
        <w:rPr>
          <w:rFonts w:ascii="宋体" w:hAnsi="宋体" w:cs="宋体" w:eastAsia="宋体" w:hint="default"/>
          <w:spacing w:val="-6"/>
          <w:sz w:val="18"/>
          <w:szCs w:val="18"/>
        </w:rPr>
        <w:t>诺</w:t>
      </w:r>
      <w:r>
        <w:rPr>
          <w:rFonts w:ascii="宋体" w:hAnsi="宋体" w:cs="宋体" w:eastAsia="宋体" w:hint="default"/>
          <w:spacing w:val="-6"/>
          <w:sz w:val="18"/>
          <w:szCs w:val="18"/>
        </w:rPr>
        <w:t>人及</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22"/>
          <w:sz w:val="18"/>
          <w:szCs w:val="18"/>
        </w:rPr>
        <w:t> </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进</w:t>
      </w:r>
      <w:r>
        <w:rPr>
          <w:rFonts w:ascii="宋体" w:hAnsi="宋体" w:cs="宋体" w:eastAsia="宋体" w:hint="default"/>
          <w:spacing w:val="-6"/>
          <w:sz w:val="18"/>
          <w:szCs w:val="18"/>
        </w:rPr>
        <w:t>行商</w:t>
      </w:r>
      <w:r>
        <w:rPr>
          <w:rFonts w:ascii="宋体" w:hAnsi="宋体" w:cs="宋体" w:eastAsia="宋体" w:hint="default"/>
          <w:spacing w:val="-6"/>
          <w:sz w:val="18"/>
          <w:szCs w:val="18"/>
        </w:rPr>
        <w:t>业</w:t>
      </w:r>
      <w:r>
        <w:rPr>
          <w:rFonts w:ascii="宋体" w:hAnsi="宋体" w:cs="宋体" w:eastAsia="宋体" w:hint="default"/>
          <w:spacing w:val="-6"/>
          <w:sz w:val="18"/>
          <w:szCs w:val="18"/>
        </w:rPr>
        <w:t>开发</w:t>
      </w:r>
      <w:r>
        <w:rPr>
          <w:rFonts w:ascii="宋体" w:hAnsi="宋体" w:cs="宋体" w:eastAsia="宋体" w:hint="default"/>
          <w:spacing w:val="-6"/>
          <w:sz w:val="18"/>
          <w:szCs w:val="18"/>
        </w:rPr>
        <w:t>的</w:t>
      </w:r>
      <w:r>
        <w:rPr>
          <w:rFonts w:ascii="宋体" w:hAnsi="宋体" w:cs="宋体" w:eastAsia="宋体" w:hint="default"/>
          <w:spacing w:val="-6"/>
          <w:sz w:val="18"/>
          <w:szCs w:val="18"/>
        </w:rPr>
        <w:t>机</w:t>
      </w:r>
      <w:r>
        <w:rPr>
          <w:rFonts w:ascii="宋体" w:hAnsi="宋体" w:cs="宋体" w:eastAsia="宋体" w:hint="default"/>
          <w:spacing w:val="-6"/>
          <w:sz w:val="18"/>
          <w:szCs w:val="18"/>
        </w:rPr>
        <w:t>会，大连</w:t>
      </w:r>
      <w:r>
        <w:rPr>
          <w:rFonts w:ascii="宋体" w:hAnsi="宋体" w:cs="宋体" w:eastAsia="宋体" w:hint="default"/>
          <w:spacing w:val="-6"/>
          <w:sz w:val="18"/>
          <w:szCs w:val="18"/>
        </w:rPr>
        <w:t>金牛</w:t>
      </w:r>
      <w:r>
        <w:rPr>
          <w:rFonts w:ascii="宋体" w:hAnsi="宋体" w:cs="宋体" w:eastAsia="宋体" w:hint="default"/>
          <w:spacing w:val="-6"/>
          <w:sz w:val="18"/>
          <w:szCs w:val="18"/>
        </w:rPr>
        <w:t>享</w:t>
      </w:r>
      <w:r>
        <w:rPr>
          <w:rFonts w:ascii="宋体" w:hAnsi="宋体" w:cs="宋体" w:eastAsia="宋体" w:hint="default"/>
          <w:spacing w:val="-6"/>
          <w:sz w:val="18"/>
          <w:szCs w:val="18"/>
        </w:rPr>
        <w:t>有</w:t>
      </w:r>
      <w:r>
        <w:rPr>
          <w:rFonts w:ascii="宋体" w:hAnsi="宋体" w:cs="宋体" w:eastAsia="宋体" w:hint="default"/>
          <w:spacing w:val="-6"/>
          <w:sz w:val="18"/>
          <w:szCs w:val="18"/>
        </w:rPr>
        <w:t>优</w:t>
      </w:r>
      <w:r>
        <w:rPr>
          <w:rFonts w:ascii="宋体" w:hAnsi="宋体" w:cs="宋体" w:eastAsia="宋体" w:hint="default"/>
          <w:spacing w:val="-22"/>
          <w:sz w:val="18"/>
          <w:szCs w:val="18"/>
        </w:rPr>
        <w:t> </w:t>
      </w:r>
      <w:r>
        <w:rPr>
          <w:rFonts w:ascii="宋体" w:hAnsi="宋体" w:cs="宋体" w:eastAsia="宋体" w:hint="default"/>
          <w:spacing w:val="-3"/>
          <w:sz w:val="18"/>
          <w:szCs w:val="18"/>
        </w:rPr>
        <w:t>先</w:t>
      </w:r>
      <w:r>
        <w:rPr>
          <w:rFonts w:ascii="宋体" w:hAnsi="宋体" w:cs="宋体" w:eastAsia="宋体" w:hint="default"/>
          <w:spacing w:val="-3"/>
          <w:sz w:val="18"/>
          <w:szCs w:val="18"/>
        </w:rPr>
        <w:t>选</w:t>
      </w:r>
      <w:r>
        <w:rPr>
          <w:rFonts w:ascii="宋体" w:hAnsi="宋体" w:cs="宋体" w:eastAsia="宋体" w:hint="default"/>
          <w:spacing w:val="-3"/>
          <w:sz w:val="18"/>
          <w:szCs w:val="18"/>
        </w:rPr>
        <w:t>择</w:t>
      </w:r>
      <w:r>
        <w:rPr>
          <w:rFonts w:ascii="宋体" w:hAnsi="宋体" w:cs="宋体" w:eastAsia="宋体" w:hint="default"/>
          <w:spacing w:val="-3"/>
          <w:sz w:val="18"/>
          <w:szCs w:val="18"/>
        </w:rPr>
        <w:t>权</w:t>
      </w:r>
      <w:r>
        <w:rPr>
          <w:rFonts w:ascii="宋体" w:hAnsi="宋体" w:cs="宋体" w:eastAsia="宋体" w:hint="default"/>
          <w:spacing w:val="-3"/>
          <w:sz w:val="18"/>
          <w:szCs w:val="18"/>
        </w:rPr>
        <w:t>。</w:t>
      </w:r>
      <w:r>
        <w:rPr>
          <w:rFonts w:ascii="宋体" w:hAnsi="宋体" w:cs="宋体" w:eastAsia="宋体" w:hint="default"/>
          <w:spacing w:val="-78"/>
          <w:sz w:val="18"/>
          <w:szCs w:val="18"/>
        </w:rPr>
        <w:t> </w:t>
      </w: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人承</w:t>
      </w:r>
      <w:r>
        <w:rPr>
          <w:rFonts w:ascii="宋体" w:hAnsi="宋体" w:cs="宋体" w:eastAsia="宋体" w:hint="default"/>
          <w:spacing w:val="2"/>
          <w:sz w:val="18"/>
          <w:szCs w:val="18"/>
        </w:rPr>
        <w:t>诺</w:t>
      </w:r>
      <w:r>
        <w:rPr>
          <w:rFonts w:ascii="宋体" w:hAnsi="宋体" w:cs="宋体" w:eastAsia="宋体" w:hint="default"/>
          <w:spacing w:val="2"/>
          <w:sz w:val="18"/>
          <w:szCs w:val="18"/>
        </w:rPr>
        <w:t>并保证</w:t>
      </w:r>
      <w:r>
        <w:rPr>
          <w:rFonts w:ascii="宋体" w:hAnsi="宋体" w:cs="宋体" w:eastAsia="宋体" w:hint="default"/>
          <w:spacing w:val="2"/>
          <w:sz w:val="18"/>
          <w:szCs w:val="18"/>
        </w:rPr>
        <w:t>给</w:t>
      </w:r>
      <w:r>
        <w:rPr>
          <w:rFonts w:ascii="宋体" w:hAnsi="宋体" w:cs="宋体" w:eastAsia="宋体" w:hint="default"/>
          <w:spacing w:val="2"/>
          <w:sz w:val="18"/>
          <w:szCs w:val="18"/>
        </w:rPr>
        <w:t>予</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与</w:t>
      </w: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人其</w:t>
      </w:r>
      <w:r>
        <w:rPr>
          <w:rFonts w:ascii="宋体" w:hAnsi="宋体" w:cs="宋体" w:eastAsia="宋体" w:hint="default"/>
          <w:spacing w:val="2"/>
          <w:sz w:val="18"/>
          <w:szCs w:val="18"/>
        </w:rPr>
        <w:t>他</w:t>
      </w:r>
      <w:r>
        <w:rPr>
          <w:rFonts w:ascii="宋体" w:hAnsi="宋体" w:cs="宋体" w:eastAsia="宋体" w:hint="default"/>
          <w:spacing w:val="-19"/>
          <w:sz w:val="18"/>
          <w:szCs w:val="18"/>
        </w:rPr>
        <w:t> </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同等</w:t>
      </w:r>
      <w:r>
        <w:rPr>
          <w:rFonts w:ascii="宋体" w:hAnsi="宋体" w:cs="宋体" w:eastAsia="宋体" w:hint="default"/>
          <w:spacing w:val="-6"/>
          <w:sz w:val="18"/>
          <w:szCs w:val="18"/>
        </w:rPr>
        <w:t>待</w:t>
      </w:r>
      <w:r>
        <w:rPr>
          <w:rFonts w:ascii="宋体" w:hAnsi="宋体" w:cs="宋体" w:eastAsia="宋体" w:hint="default"/>
          <w:spacing w:val="-6"/>
          <w:sz w:val="18"/>
          <w:szCs w:val="18"/>
        </w:rPr>
        <w:t>遇</w:t>
      </w:r>
      <w:r>
        <w:rPr>
          <w:rFonts w:ascii="宋体" w:hAnsi="宋体" w:cs="宋体" w:eastAsia="宋体" w:hint="default"/>
          <w:spacing w:val="-6"/>
          <w:sz w:val="18"/>
          <w:szCs w:val="18"/>
        </w:rPr>
        <w:t>，</w:t>
      </w:r>
      <w:r>
        <w:rPr>
          <w:rFonts w:ascii="宋体" w:hAnsi="宋体" w:cs="宋体" w:eastAsia="宋体" w:hint="default"/>
          <w:spacing w:val="-6"/>
          <w:sz w:val="18"/>
          <w:szCs w:val="18"/>
        </w:rPr>
        <w:t>避</w:t>
      </w:r>
      <w:r>
        <w:rPr>
          <w:rFonts w:ascii="宋体" w:hAnsi="宋体" w:cs="宋体" w:eastAsia="宋体" w:hint="default"/>
          <w:spacing w:val="-6"/>
          <w:sz w:val="18"/>
          <w:szCs w:val="18"/>
        </w:rPr>
        <w:t>免</w:t>
      </w:r>
      <w:r>
        <w:rPr>
          <w:rFonts w:ascii="宋体" w:hAnsi="宋体" w:cs="宋体" w:eastAsia="宋体" w:hint="default"/>
          <w:spacing w:val="-6"/>
          <w:sz w:val="18"/>
          <w:szCs w:val="18"/>
        </w:rPr>
        <w:t>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r>
        <w:rPr>
          <w:rFonts w:ascii="宋体" w:hAnsi="宋体" w:cs="宋体" w:eastAsia="宋体" w:hint="default"/>
          <w:spacing w:val="-22"/>
          <w:sz w:val="18"/>
          <w:szCs w:val="18"/>
        </w:rPr>
        <w:t> </w:t>
      </w:r>
      <w:r>
        <w:rPr>
          <w:rFonts w:ascii="宋体" w:hAnsi="宋体" w:cs="宋体" w:eastAsia="宋体" w:hint="default"/>
          <w:spacing w:val="-3"/>
          <w:sz w:val="18"/>
          <w:szCs w:val="18"/>
        </w:rPr>
        <w:t>金牛</w:t>
      </w:r>
      <w:r>
        <w:rPr>
          <w:rFonts w:ascii="宋体" w:hAnsi="宋体" w:cs="宋体" w:eastAsia="宋体" w:hint="default"/>
          <w:spacing w:val="-3"/>
          <w:sz w:val="18"/>
          <w:szCs w:val="18"/>
        </w:rPr>
        <w:t>及大连</w:t>
      </w:r>
      <w:r>
        <w:rPr>
          <w:rFonts w:ascii="宋体" w:hAnsi="宋体" w:cs="宋体" w:eastAsia="宋体" w:hint="default"/>
          <w:spacing w:val="-3"/>
          <w:sz w:val="18"/>
          <w:szCs w:val="18"/>
        </w:rPr>
        <w:t>金牛</w:t>
      </w:r>
      <w:r>
        <w:rPr>
          <w:rFonts w:ascii="宋体" w:hAnsi="宋体" w:cs="宋体" w:eastAsia="宋体" w:hint="default"/>
          <w:spacing w:val="-3"/>
          <w:sz w:val="18"/>
          <w:szCs w:val="18"/>
        </w:rPr>
        <w:t>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49"/>
          <w:sz w:val="18"/>
          <w:szCs w:val="18"/>
        </w:rPr>
        <w:t> </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的正</w:t>
      </w:r>
      <w:r>
        <w:rPr>
          <w:rFonts w:ascii="宋体" w:hAnsi="宋体" w:cs="宋体" w:eastAsia="宋体" w:hint="default"/>
          <w:spacing w:val="-6"/>
          <w:sz w:val="18"/>
          <w:szCs w:val="18"/>
        </w:rPr>
        <w:t>常</w:t>
      </w:r>
      <w:r>
        <w:rPr>
          <w:rFonts w:ascii="宋体" w:hAnsi="宋体" w:cs="宋体" w:eastAsia="宋体" w:hint="default"/>
          <w:spacing w:val="-6"/>
          <w:sz w:val="18"/>
          <w:szCs w:val="18"/>
        </w:rPr>
        <w:t>生</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经营</w:t>
      </w:r>
      <w:r>
        <w:rPr>
          <w:rFonts w:ascii="宋体" w:hAnsi="宋体" w:cs="宋体" w:eastAsia="宋体" w:hint="default"/>
          <w:spacing w:val="-6"/>
          <w:sz w:val="18"/>
          <w:szCs w:val="18"/>
        </w:rPr>
        <w:t>活</w:t>
      </w:r>
      <w:r>
        <w:rPr>
          <w:rFonts w:ascii="宋体" w:hAnsi="宋体" w:cs="宋体" w:eastAsia="宋体" w:hint="default"/>
          <w:spacing w:val="-6"/>
          <w:sz w:val="18"/>
          <w:szCs w:val="18"/>
        </w:rPr>
        <w:t>动</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人保</w:t>
      </w:r>
      <w:r>
        <w:rPr>
          <w:rFonts w:ascii="宋体" w:hAnsi="宋体" w:cs="宋体" w:eastAsia="宋体" w:hint="default"/>
          <w:spacing w:val="-22"/>
          <w:sz w:val="18"/>
          <w:szCs w:val="18"/>
        </w:rPr>
        <w:t> </w:t>
      </w:r>
      <w:r>
        <w:rPr>
          <w:rFonts w:ascii="宋体" w:hAnsi="宋体" w:cs="宋体" w:eastAsia="宋体" w:hint="default"/>
          <w:spacing w:val="2"/>
          <w:sz w:val="18"/>
          <w:szCs w:val="18"/>
        </w:rPr>
        <w:t>证不</w:t>
      </w:r>
      <w:r>
        <w:rPr>
          <w:rFonts w:ascii="宋体" w:hAnsi="宋体" w:cs="宋体" w:eastAsia="宋体" w:hint="default"/>
          <w:spacing w:val="2"/>
          <w:sz w:val="18"/>
          <w:szCs w:val="18"/>
        </w:rPr>
        <w:t>利</w:t>
      </w:r>
      <w:r>
        <w:rPr>
          <w:rFonts w:ascii="宋体" w:hAnsi="宋体" w:cs="宋体" w:eastAsia="宋体" w:hint="default"/>
          <w:spacing w:val="2"/>
          <w:sz w:val="18"/>
          <w:szCs w:val="18"/>
        </w:rPr>
        <w:t>用</w:t>
      </w:r>
      <w:r>
        <w:rPr>
          <w:rFonts w:ascii="宋体" w:hAnsi="宋体" w:cs="宋体" w:eastAsia="宋体" w:hint="default"/>
          <w:spacing w:val="2"/>
          <w:sz w:val="18"/>
          <w:szCs w:val="18"/>
        </w:rPr>
        <w:t>其</w:t>
      </w:r>
      <w:r>
        <w:rPr>
          <w:rFonts w:ascii="宋体" w:hAnsi="宋体" w:cs="宋体" w:eastAsia="宋体" w:hint="default"/>
          <w:spacing w:val="2"/>
          <w:sz w:val="18"/>
          <w:szCs w:val="18"/>
        </w:rPr>
        <w:t>地</w:t>
      </w:r>
      <w:r>
        <w:rPr>
          <w:rFonts w:ascii="宋体" w:hAnsi="宋体" w:cs="宋体" w:eastAsia="宋体" w:hint="default"/>
          <w:spacing w:val="2"/>
          <w:sz w:val="18"/>
          <w:szCs w:val="18"/>
        </w:rPr>
        <w:t>位损</w:t>
      </w:r>
      <w:r>
        <w:rPr>
          <w:rFonts w:ascii="宋体" w:hAnsi="宋体" w:cs="宋体" w:eastAsia="宋体" w:hint="default"/>
          <w:spacing w:val="2"/>
          <w:sz w:val="18"/>
          <w:szCs w:val="18"/>
        </w:rPr>
        <w:t>害</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及大连</w:t>
      </w:r>
      <w:r>
        <w:rPr>
          <w:rFonts w:ascii="宋体" w:hAnsi="宋体" w:cs="宋体" w:eastAsia="宋体" w:hint="default"/>
          <w:spacing w:val="2"/>
          <w:sz w:val="18"/>
          <w:szCs w:val="18"/>
        </w:rPr>
        <w:t>金牛</w:t>
      </w:r>
      <w:r>
        <w:rPr>
          <w:rFonts w:ascii="宋体" w:hAnsi="宋体" w:cs="宋体" w:eastAsia="宋体" w:hint="default"/>
          <w:spacing w:val="2"/>
          <w:sz w:val="18"/>
          <w:szCs w:val="18"/>
        </w:rPr>
        <w:t>中</w:t>
      </w:r>
      <w:r>
        <w:rPr>
          <w:rFonts w:ascii="宋体" w:hAnsi="宋体" w:cs="宋体" w:eastAsia="宋体" w:hint="default"/>
          <w:spacing w:val="2"/>
          <w:sz w:val="18"/>
          <w:szCs w:val="18"/>
        </w:rPr>
        <w:t>小</w:t>
      </w:r>
      <w:r>
        <w:rPr>
          <w:rFonts w:ascii="宋体" w:hAnsi="宋体" w:cs="宋体" w:eastAsia="宋体" w:hint="default"/>
          <w:spacing w:val="-19"/>
          <w:sz w:val="18"/>
          <w:szCs w:val="18"/>
        </w:rPr>
        <w:t> </w:t>
      </w: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宋体" w:hAnsi="宋体" w:cs="宋体" w:eastAsia="宋体" w:hint="default"/>
          <w:spacing w:val="-6"/>
          <w:sz w:val="18"/>
          <w:szCs w:val="18"/>
        </w:rPr>
        <w:t>就</w:t>
      </w:r>
      <w:r>
        <w:rPr>
          <w:rFonts w:ascii="宋体" w:hAnsi="宋体" w:cs="宋体" w:eastAsia="宋体" w:hint="default"/>
          <w:spacing w:val="-6"/>
          <w:sz w:val="18"/>
          <w:szCs w:val="18"/>
        </w:rPr>
        <w:t>本</w:t>
      </w:r>
      <w:r>
        <w:rPr>
          <w:rFonts w:ascii="宋体" w:hAnsi="宋体" w:cs="宋体" w:eastAsia="宋体" w:hint="default"/>
          <w:spacing w:val="-6"/>
          <w:sz w:val="18"/>
          <w:szCs w:val="18"/>
        </w:rPr>
        <w:t>次交易</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中南集团</w:t>
      </w:r>
      <w:r>
        <w:rPr>
          <w:rFonts w:ascii="宋体" w:hAnsi="宋体" w:cs="宋体" w:eastAsia="宋体" w:hint="default"/>
          <w:spacing w:val="-6"/>
          <w:sz w:val="18"/>
          <w:szCs w:val="18"/>
        </w:rPr>
        <w:t>、陈锦</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2"/>
          <w:sz w:val="18"/>
          <w:szCs w:val="18"/>
        </w:rPr>
        <w:t>石</w:t>
      </w:r>
      <w:r>
        <w:rPr>
          <w:rFonts w:ascii="宋体" w:hAnsi="宋体" w:cs="宋体" w:eastAsia="宋体" w:hint="default"/>
          <w:spacing w:val="2"/>
          <w:sz w:val="18"/>
          <w:szCs w:val="18"/>
        </w:rPr>
        <w:t>可</w:t>
      </w:r>
      <w:r>
        <w:rPr>
          <w:rFonts w:ascii="宋体" w:hAnsi="宋体" w:cs="宋体" w:eastAsia="宋体" w:hint="default"/>
          <w:spacing w:val="2"/>
          <w:sz w:val="18"/>
          <w:szCs w:val="18"/>
        </w:rPr>
        <w:t>能</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关</w:t>
      </w:r>
      <w:r>
        <w:rPr>
          <w:rFonts w:ascii="宋体" w:hAnsi="宋体" w:cs="宋体" w:eastAsia="宋体" w:hint="default"/>
          <w:spacing w:val="2"/>
          <w:sz w:val="18"/>
          <w:szCs w:val="18"/>
        </w:rPr>
        <w:t>联</w:t>
      </w:r>
      <w:r>
        <w:rPr>
          <w:rFonts w:ascii="宋体" w:hAnsi="宋体" w:cs="宋体" w:eastAsia="宋体" w:hint="default"/>
          <w:spacing w:val="2"/>
          <w:sz w:val="18"/>
          <w:szCs w:val="18"/>
        </w:rPr>
        <w:t>交易</w:t>
      </w:r>
      <w:r>
        <w:rPr>
          <w:rFonts w:ascii="宋体" w:hAnsi="宋体" w:cs="宋体" w:eastAsia="宋体" w:hint="default"/>
          <w:spacing w:val="2"/>
          <w:sz w:val="18"/>
          <w:szCs w:val="18"/>
        </w:rPr>
        <w:t>，</w:t>
      </w: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19"/>
          <w:sz w:val="18"/>
          <w:szCs w:val="18"/>
        </w:rPr>
        <w:t> </w:t>
      </w:r>
      <w:r>
        <w:rPr>
          <w:rFonts w:ascii="宋体" w:hAnsi="宋体" w:cs="宋体" w:eastAsia="宋体" w:hint="default"/>
          <w:spacing w:val="-10"/>
          <w:w w:val="101"/>
          <w:sz w:val="18"/>
          <w:szCs w:val="18"/>
        </w:rPr>
        <w:t>产</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中南集团</w:t>
      </w:r>
      <w:r>
        <w:rPr>
          <w:rFonts w:ascii="宋体" w:hAnsi="宋体" w:cs="宋体" w:eastAsia="宋体" w:hint="default"/>
          <w:spacing w:val="-10"/>
          <w:w w:val="101"/>
          <w:sz w:val="18"/>
          <w:szCs w:val="18"/>
        </w:rPr>
        <w:t>、陈锦石</w:t>
      </w:r>
      <w:r>
        <w:rPr>
          <w:rFonts w:ascii="宋体" w:hAnsi="宋体" w:cs="宋体" w:eastAsia="宋体" w:hint="default"/>
          <w:spacing w:val="-10"/>
          <w:w w:val="101"/>
          <w:sz w:val="18"/>
          <w:szCs w:val="18"/>
        </w:rPr>
        <w:t>（以下</w:t>
      </w:r>
      <w:r>
        <w:rPr>
          <w:rFonts w:ascii="宋体" w:hAnsi="宋体" w:cs="宋体" w:eastAsia="宋体" w:hint="default"/>
          <w:spacing w:val="-10"/>
          <w:w w:val="101"/>
          <w:sz w:val="18"/>
          <w:szCs w:val="18"/>
        </w:rPr>
        <w:t>简称</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承</w:t>
      </w:r>
      <w:r>
        <w:rPr>
          <w:rFonts w:ascii="宋体" w:hAnsi="宋体" w:cs="宋体" w:eastAsia="宋体" w:hint="default"/>
          <w:spacing w:val="-10"/>
          <w:w w:val="101"/>
          <w:sz w:val="18"/>
          <w:szCs w:val="18"/>
        </w:rPr>
        <w:t>诺</w:t>
      </w:r>
      <w:r>
        <w:rPr>
          <w:rFonts w:ascii="宋体" w:hAnsi="宋体" w:cs="宋体" w:eastAsia="宋体" w:hint="default"/>
          <w:spacing w:val="-10"/>
          <w:w w:val="101"/>
          <w:sz w:val="18"/>
          <w:szCs w:val="18"/>
        </w:rPr>
        <w:t>人</w:t>
      </w:r>
      <w:r>
        <w:rPr>
          <w:rFonts w:ascii="宋体" w:hAnsi="宋体" w:cs="宋体" w:eastAsia="宋体" w:hint="default"/>
          <w:spacing w:val="-10"/>
          <w:w w:val="101"/>
          <w:sz w:val="18"/>
          <w:szCs w:val="18"/>
        </w:rPr>
        <w:t>”）</w:t>
      </w:r>
      <w:r>
        <w:rPr>
          <w:rFonts w:ascii="宋体" w:hAnsi="宋体" w:cs="宋体" w:eastAsia="宋体" w:hint="default"/>
          <w:spacing w:val="-86"/>
          <w:w w:val="101"/>
          <w:sz w:val="18"/>
          <w:szCs w:val="18"/>
        </w:rPr>
        <w:t> </w:t>
      </w: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6"/>
          <w:sz w:val="18"/>
          <w:szCs w:val="18"/>
        </w:rPr>
        <w:t>在本</w:t>
      </w:r>
      <w:r>
        <w:rPr>
          <w:rFonts w:ascii="宋体" w:hAnsi="宋体" w:cs="宋体" w:eastAsia="宋体" w:hint="default"/>
          <w:spacing w:val="-6"/>
          <w:sz w:val="18"/>
          <w:szCs w:val="18"/>
        </w:rPr>
        <w:t>次交易</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w:t>
      </w:r>
      <w:r>
        <w:rPr>
          <w:rFonts w:ascii="宋体" w:hAnsi="宋体" w:cs="宋体" w:eastAsia="宋体" w:hint="default"/>
          <w:spacing w:val="-22"/>
          <w:sz w:val="18"/>
          <w:szCs w:val="18"/>
        </w:rPr>
        <w:t> </w:t>
      </w:r>
      <w:r>
        <w:rPr>
          <w:rFonts w:ascii="宋体" w:hAnsi="宋体" w:cs="宋体" w:eastAsia="宋体" w:hint="default"/>
          <w:spacing w:val="2"/>
          <w:sz w:val="18"/>
          <w:szCs w:val="18"/>
        </w:rPr>
        <w:t>子</w:t>
      </w:r>
      <w:r>
        <w:rPr>
          <w:rFonts w:ascii="宋体" w:hAnsi="宋体" w:cs="宋体" w:eastAsia="宋体" w:hint="default"/>
          <w:spacing w:val="2"/>
          <w:sz w:val="18"/>
          <w:szCs w:val="18"/>
        </w:rPr>
        <w:t>公司</w:t>
      </w:r>
      <w:r>
        <w:rPr>
          <w:rFonts w:ascii="宋体" w:hAnsi="宋体" w:cs="宋体" w:eastAsia="宋体" w:hint="default"/>
          <w:spacing w:val="2"/>
          <w:sz w:val="18"/>
          <w:szCs w:val="18"/>
        </w:rPr>
        <w:t>将</w:t>
      </w:r>
      <w:r>
        <w:rPr>
          <w:rFonts w:ascii="宋体" w:hAnsi="宋体" w:cs="宋体" w:eastAsia="宋体" w:hint="default"/>
          <w:spacing w:val="2"/>
          <w:sz w:val="18"/>
          <w:szCs w:val="18"/>
        </w:rPr>
        <w:t>尽</w:t>
      </w:r>
      <w:r>
        <w:rPr>
          <w:rFonts w:ascii="宋体" w:hAnsi="宋体" w:cs="宋体" w:eastAsia="宋体" w:hint="default"/>
          <w:spacing w:val="2"/>
          <w:sz w:val="18"/>
          <w:szCs w:val="18"/>
        </w:rPr>
        <w:t>量减少</w:t>
      </w:r>
      <w:r>
        <w:rPr>
          <w:rFonts w:ascii="宋体" w:hAnsi="宋体" w:cs="宋体" w:eastAsia="宋体" w:hint="default"/>
          <w:spacing w:val="2"/>
          <w:sz w:val="18"/>
          <w:szCs w:val="18"/>
        </w:rPr>
        <w:t>并</w:t>
      </w:r>
      <w:r>
        <w:rPr>
          <w:rFonts w:ascii="宋体" w:hAnsi="宋体" w:cs="宋体" w:eastAsia="宋体" w:hint="default"/>
          <w:spacing w:val="2"/>
          <w:sz w:val="18"/>
          <w:szCs w:val="18"/>
        </w:rPr>
        <w:t>规</w:t>
      </w:r>
      <w:r>
        <w:rPr>
          <w:rFonts w:ascii="宋体" w:hAnsi="宋体" w:cs="宋体" w:eastAsia="宋体" w:hint="default"/>
          <w:spacing w:val="2"/>
          <w:sz w:val="18"/>
          <w:szCs w:val="18"/>
        </w:rPr>
        <w:t>范</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及其</w:t>
      </w:r>
      <w:r>
        <w:rPr>
          <w:rFonts w:ascii="宋体" w:hAnsi="宋体" w:cs="宋体" w:eastAsia="宋体" w:hint="default"/>
          <w:spacing w:val="2"/>
          <w:sz w:val="18"/>
          <w:szCs w:val="18"/>
        </w:rPr>
        <w:t>控</w:t>
      </w:r>
      <w:r>
        <w:rPr>
          <w:rFonts w:ascii="宋体" w:hAnsi="宋体" w:cs="宋体" w:eastAsia="宋体" w:hint="default"/>
          <w:spacing w:val="2"/>
          <w:sz w:val="18"/>
          <w:szCs w:val="18"/>
        </w:rPr>
        <w:t>股</w:t>
      </w:r>
      <w:r>
        <w:rPr>
          <w:rFonts w:ascii="宋体" w:hAnsi="宋体" w:cs="宋体" w:eastAsia="宋体" w:hint="default"/>
          <w:spacing w:val="-19"/>
          <w:sz w:val="18"/>
          <w:szCs w:val="18"/>
        </w:rPr>
        <w:t> </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w:t>
      </w:r>
      <w:r>
        <w:rPr>
          <w:rFonts w:ascii="宋体" w:hAnsi="宋体" w:cs="宋体" w:eastAsia="宋体" w:hint="default"/>
          <w:spacing w:val="-6"/>
          <w:sz w:val="18"/>
          <w:szCs w:val="18"/>
        </w:rPr>
        <w:t>免</w:t>
      </w:r>
      <w:r>
        <w:rPr>
          <w:rFonts w:ascii="宋体" w:hAnsi="宋体" w:cs="宋体" w:eastAsia="宋体" w:hint="default"/>
          <w:spacing w:val="-6"/>
          <w:sz w:val="18"/>
          <w:szCs w:val="18"/>
        </w:rPr>
        <w:t>或有</w:t>
      </w:r>
      <w:r>
        <w:rPr>
          <w:rFonts w:ascii="宋体" w:hAnsi="宋体" w:cs="宋体" w:eastAsia="宋体" w:hint="default"/>
          <w:spacing w:val="-6"/>
          <w:sz w:val="18"/>
          <w:szCs w:val="18"/>
        </w:rPr>
        <w:t>合</w:t>
      </w:r>
      <w:r>
        <w:rPr>
          <w:rFonts w:ascii="宋体" w:hAnsi="宋体" w:cs="宋体" w:eastAsia="宋体" w:hint="default"/>
          <w:spacing w:val="-6"/>
          <w:sz w:val="18"/>
          <w:szCs w:val="18"/>
        </w:rPr>
        <w:t>理</w:t>
      </w:r>
      <w:r>
        <w:rPr>
          <w:rFonts w:ascii="宋体" w:hAnsi="宋体" w:cs="宋体" w:eastAsia="宋体" w:hint="default"/>
          <w:spacing w:val="-6"/>
          <w:sz w:val="18"/>
          <w:szCs w:val="18"/>
        </w:rPr>
        <w:t>原</w:t>
      </w:r>
      <w:r>
        <w:rPr>
          <w:rFonts w:ascii="宋体" w:hAnsi="宋体" w:cs="宋体" w:eastAsia="宋体" w:hint="default"/>
          <w:spacing w:val="-22"/>
          <w:sz w:val="18"/>
          <w:szCs w:val="18"/>
        </w:rPr>
        <w:t> </w:t>
      </w:r>
      <w:r>
        <w:rPr>
          <w:rFonts w:ascii="宋体" w:hAnsi="宋体" w:cs="宋体" w:eastAsia="宋体" w:hint="default"/>
          <w:spacing w:val="-6"/>
          <w:sz w:val="18"/>
          <w:szCs w:val="18"/>
        </w:rPr>
        <w:t>因</w:t>
      </w:r>
      <w:r>
        <w:rPr>
          <w:rFonts w:ascii="宋体" w:hAnsi="宋体" w:cs="宋体" w:eastAsia="宋体" w:hint="default"/>
          <w:spacing w:val="-6"/>
          <w:sz w:val="18"/>
          <w:szCs w:val="18"/>
        </w:rPr>
        <w:t>而发</w:t>
      </w:r>
      <w:r>
        <w:rPr>
          <w:rFonts w:ascii="宋体" w:hAnsi="宋体" w:cs="宋体" w:eastAsia="宋体" w:hint="default"/>
          <w:spacing w:val="-6"/>
          <w:sz w:val="18"/>
          <w:szCs w:val="18"/>
        </w:rPr>
        <w:t>生</w:t>
      </w:r>
      <w:r>
        <w:rPr>
          <w:rFonts w:ascii="宋体" w:hAnsi="宋体" w:cs="宋体" w:eastAsia="宋体" w:hint="default"/>
          <w:spacing w:val="-6"/>
          <w:sz w:val="18"/>
          <w:szCs w:val="18"/>
        </w:rPr>
        <w:t>的</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p>
    <w:p>
      <w:pPr>
        <w:spacing w:after="0" w:line="237" w:lineRule="auto"/>
        <w:jc w:val="left"/>
        <w:rPr>
          <w:rFonts w:ascii="宋体" w:hAnsi="宋体" w:cs="宋体" w:eastAsia="宋体" w:hint="default"/>
          <w:sz w:val="18"/>
          <w:szCs w:val="18"/>
        </w:rPr>
        <w:sectPr>
          <w:type w:val="continuous"/>
          <w:pgSz w:w="11900" w:h="16840"/>
          <w:pgMar w:top="1680" w:bottom="440" w:left="260" w:right="1280"/>
          <w:cols w:num="3" w:equalWidth="0">
            <w:col w:w="2616" w:space="40"/>
            <w:col w:w="1036" w:space="447"/>
            <w:col w:w="6221"/>
          </w:cols>
        </w:sectPr>
      </w:pPr>
    </w:p>
    <w:p>
      <w:pPr>
        <w:spacing w:line="169" w:lineRule="exact" w:before="0"/>
        <w:ind w:left="1175" w:right="0" w:firstLine="0"/>
        <w:jc w:val="left"/>
        <w:rPr>
          <w:rFonts w:ascii="宋体" w:hAnsi="宋体" w:cs="宋体" w:eastAsia="宋体" w:hint="default"/>
          <w:sz w:val="18"/>
          <w:szCs w:val="18"/>
        </w:rPr>
      </w:pPr>
      <w:r>
        <w:rPr>
          <w:rFonts w:ascii="宋体" w:hAnsi="宋体" w:cs="宋体" w:eastAsia="宋体" w:hint="default"/>
          <w:spacing w:val="12"/>
          <w:position w:val="12"/>
          <w:sz w:val="18"/>
          <w:szCs w:val="18"/>
        </w:rPr>
        <w:t>中南</w:t>
      </w:r>
      <w:r>
        <w:rPr>
          <w:rFonts w:ascii="宋体" w:hAnsi="宋体" w:cs="宋体" w:eastAsia="宋体" w:hint="default"/>
          <w:spacing w:val="12"/>
          <w:position w:val="12"/>
          <w:sz w:val="18"/>
          <w:szCs w:val="18"/>
        </w:rPr>
        <w:t>控</w:t>
      </w:r>
      <w:r>
        <w:rPr>
          <w:rFonts w:ascii="宋体" w:hAnsi="宋体" w:cs="宋体" w:eastAsia="宋体" w:hint="default"/>
          <w:spacing w:val="12"/>
          <w:position w:val="12"/>
          <w:sz w:val="18"/>
          <w:szCs w:val="18"/>
        </w:rPr>
        <w:t>股集团</w:t>
      </w:r>
      <w:r>
        <w:rPr>
          <w:rFonts w:ascii="宋体" w:hAnsi="宋体" w:cs="宋体" w:eastAsia="宋体" w:hint="default"/>
          <w:spacing w:val="12"/>
          <w:position w:val="12"/>
          <w:sz w:val="18"/>
          <w:szCs w:val="18"/>
        </w:rPr>
        <w:t>有限 </w:t>
      </w:r>
      <w:r>
        <w:rPr>
          <w:rFonts w:ascii="宋体" w:hAnsi="宋体" w:cs="宋体" w:eastAsia="宋体" w:hint="default"/>
          <w:spacing w:val="5"/>
          <w:sz w:val="18"/>
          <w:szCs w:val="18"/>
        </w:rPr>
        <w:t>收购</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5"/>
          <w:sz w:val="18"/>
          <w:szCs w:val="18"/>
        </w:rPr>
        <w:t>或</w:t>
      </w:r>
      <w:r>
        <w:rPr>
          <w:rFonts w:ascii="宋体" w:hAnsi="宋体" w:cs="宋体" w:eastAsia="宋体" w:hint="default"/>
          <w:spacing w:val="5"/>
          <w:sz w:val="18"/>
          <w:szCs w:val="18"/>
        </w:rPr>
        <w:t>权</w:t>
      </w:r>
      <w:r>
        <w:rPr>
          <w:rFonts w:ascii="宋体" w:hAnsi="宋体" w:cs="宋体" w:eastAsia="宋体" w:hint="default"/>
          <w:spacing w:val="5"/>
          <w:sz w:val="18"/>
          <w:szCs w:val="18"/>
        </w:rPr>
        <w:t>益</w:t>
      </w:r>
      <w:r>
        <w:rPr>
          <w:rFonts w:ascii="宋体" w:hAnsi="宋体" w:cs="宋体" w:eastAsia="宋体" w:hint="default"/>
          <w:spacing w:val="5"/>
          <w:sz w:val="18"/>
          <w:szCs w:val="18"/>
        </w:rPr>
        <w:t>变动</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60"/>
          <w:sz w:val="18"/>
          <w:szCs w:val="18"/>
        </w:rPr>
        <w:t> </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遵</w:t>
      </w:r>
      <w:r>
        <w:rPr>
          <w:rFonts w:ascii="宋体" w:hAnsi="宋体" w:cs="宋体" w:eastAsia="宋体" w:hint="default"/>
          <w:spacing w:val="-6"/>
          <w:sz w:val="18"/>
          <w:szCs w:val="18"/>
        </w:rPr>
        <w:t>循</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公</w:t>
      </w:r>
      <w:r>
        <w:rPr>
          <w:rFonts w:ascii="宋体" w:hAnsi="宋体" w:cs="宋体" w:eastAsia="宋体" w:hint="default"/>
          <w:spacing w:val="-6"/>
          <w:sz w:val="18"/>
          <w:szCs w:val="18"/>
        </w:rPr>
        <w:t>开</w:t>
      </w:r>
      <w:r>
        <w:rPr>
          <w:rFonts w:ascii="宋体" w:hAnsi="宋体" w:cs="宋体" w:eastAsia="宋体" w:hint="default"/>
          <w:spacing w:val="-6"/>
          <w:sz w:val="18"/>
          <w:szCs w:val="18"/>
        </w:rPr>
        <w:t>、公</w:t>
      </w:r>
      <w:r>
        <w:rPr>
          <w:rFonts w:ascii="宋体" w:hAnsi="宋体" w:cs="宋体" w:eastAsia="宋体" w:hint="default"/>
          <w:spacing w:val="-6"/>
          <w:sz w:val="18"/>
          <w:szCs w:val="18"/>
        </w:rPr>
        <w:t>平</w:t>
      </w:r>
      <w:r>
        <w:rPr>
          <w:rFonts w:ascii="宋体" w:hAnsi="宋体" w:cs="宋体" w:eastAsia="宋体" w:hint="default"/>
          <w:spacing w:val="-6"/>
          <w:sz w:val="18"/>
          <w:szCs w:val="18"/>
        </w:rPr>
        <w:t>、公正的</w:t>
      </w:r>
      <w:r>
        <w:rPr>
          <w:rFonts w:ascii="宋体" w:hAnsi="宋体" w:cs="宋体" w:eastAsia="宋体" w:hint="default"/>
          <w:spacing w:val="-6"/>
          <w:sz w:val="18"/>
          <w:szCs w:val="18"/>
        </w:rPr>
        <w:t>原</w:t>
      </w:r>
      <w:r>
        <w:rPr>
          <w:rFonts w:ascii="宋体" w:hAnsi="宋体" w:cs="宋体" w:eastAsia="宋体" w:hint="default"/>
          <w:spacing w:val="-6"/>
          <w:sz w:val="18"/>
          <w:szCs w:val="18"/>
        </w:rPr>
        <w:t>则</w:t>
      </w:r>
      <w:r>
        <w:rPr>
          <w:rFonts w:ascii="宋体" w:hAnsi="宋体" w:cs="宋体" w:eastAsia="宋体" w:hint="default"/>
          <w:spacing w:val="-6"/>
          <w:sz w:val="18"/>
          <w:szCs w:val="18"/>
        </w:rPr>
        <w:t>以</w:t>
      </w:r>
    </w:p>
    <w:p>
      <w:pPr>
        <w:spacing w:after="0" w:line="169" w:lineRule="exact"/>
        <w:jc w:val="left"/>
        <w:rPr>
          <w:rFonts w:ascii="宋体" w:hAnsi="宋体" w:cs="宋体" w:eastAsia="宋体" w:hint="default"/>
          <w:sz w:val="18"/>
          <w:szCs w:val="18"/>
        </w:rPr>
        <w:sectPr>
          <w:type w:val="continuous"/>
          <w:pgSz w:w="11900" w:h="16840"/>
          <w:pgMar w:top="1680" w:bottom="440" w:left="260" w:right="1280"/>
        </w:sectPr>
      </w:pPr>
    </w:p>
    <w:p>
      <w:pPr>
        <w:spacing w:line="242" w:lineRule="exact" w:before="0"/>
        <w:ind w:left="1175" w:right="-1" w:firstLine="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w:t>
      </w:r>
      <w:r>
        <w:rPr>
          <w:rFonts w:ascii="宋体" w:hAnsi="宋体" w:cs="宋体" w:eastAsia="宋体" w:hint="default"/>
          <w:spacing w:val="-2"/>
          <w:sz w:val="18"/>
          <w:szCs w:val="18"/>
        </w:rPr>
        <w:t> </w:t>
      </w:r>
      <w:r>
        <w:rPr>
          <w:rFonts w:ascii="宋体" w:hAnsi="宋体" w:cs="宋体" w:eastAsia="宋体" w:hint="default"/>
          <w:spacing w:val="-3"/>
          <w:position w:val="-11"/>
          <w:sz w:val="18"/>
          <w:szCs w:val="18"/>
        </w:rPr>
        <w:t>中</w:t>
      </w:r>
      <w:r>
        <w:rPr>
          <w:rFonts w:ascii="宋体" w:hAnsi="宋体" w:cs="宋体" w:eastAsia="宋体" w:hint="default"/>
          <w:spacing w:val="-3"/>
          <w:position w:val="-11"/>
          <w:sz w:val="18"/>
          <w:szCs w:val="18"/>
        </w:rPr>
        <w:t>所</w:t>
      </w:r>
      <w:r>
        <w:rPr>
          <w:rFonts w:ascii="宋体" w:hAnsi="宋体" w:cs="宋体" w:eastAsia="宋体" w:hint="default"/>
          <w:spacing w:val="-3"/>
          <w:position w:val="-11"/>
          <w:sz w:val="18"/>
          <w:szCs w:val="18"/>
        </w:rPr>
        <w:t>做</w:t>
      </w:r>
      <w:r>
        <w:rPr>
          <w:rFonts w:ascii="宋体" w:hAnsi="宋体" w:cs="宋体" w:eastAsia="宋体" w:hint="default"/>
          <w:spacing w:val="-3"/>
          <w:position w:val="-11"/>
          <w:sz w:val="18"/>
          <w:szCs w:val="18"/>
        </w:rPr>
        <w:t>承</w:t>
      </w:r>
      <w:r>
        <w:rPr>
          <w:rFonts w:ascii="宋体" w:hAnsi="宋体" w:cs="宋体" w:eastAsia="宋体" w:hint="default"/>
          <w:spacing w:val="-3"/>
          <w:position w:val="-11"/>
          <w:sz w:val="18"/>
          <w:szCs w:val="18"/>
        </w:rPr>
        <w:t>诺</w:t>
      </w:r>
      <w:r>
        <w:rPr>
          <w:rFonts w:ascii="宋体" w:hAnsi="宋体" w:cs="宋体" w:eastAsia="宋体" w:hint="default"/>
          <w:spacing w:val="-3"/>
          <w:sz w:val="18"/>
          <w:szCs w:val="18"/>
        </w:rPr>
      </w:r>
    </w:p>
    <w:p>
      <w:pPr>
        <w:spacing w:line="175" w:lineRule="exact" w:before="0"/>
        <w:ind w:left="1175" w:right="-1" w:firstLine="0"/>
        <w:jc w:val="left"/>
        <w:rPr>
          <w:rFonts w:ascii="宋体" w:hAnsi="宋体" w:cs="宋体" w:eastAsia="宋体" w:hint="default"/>
          <w:sz w:val="18"/>
          <w:szCs w:val="18"/>
        </w:rPr>
      </w:pPr>
      <w:r>
        <w:rPr>
          <w:rFonts w:ascii="宋体" w:hAnsi="宋体" w:cs="宋体" w:eastAsia="宋体" w:hint="default"/>
          <w:spacing w:val="-3"/>
          <w:sz w:val="18"/>
          <w:szCs w:val="18"/>
        </w:rPr>
        <w:t>有限公司、陈锦石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175" w:lineRule="exact" w:before="0"/>
        <w:ind w:left="1175" w:right="-1"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tabs>
          <w:tab w:pos="2792" w:val="left" w:leader="none"/>
        </w:tabs>
        <w:spacing w:line="295" w:lineRule="exact" w:before="0"/>
        <w:ind w:left="1175" w:right="-1" w:firstLine="0"/>
        <w:jc w:val="left"/>
        <w:rPr>
          <w:rFonts w:ascii="宋体" w:hAnsi="宋体" w:cs="宋体" w:eastAsia="宋体" w:hint="default"/>
          <w:sz w:val="18"/>
          <w:szCs w:val="18"/>
        </w:rPr>
      </w:pPr>
      <w:r>
        <w:rPr>
          <w:rFonts w:ascii="宋体" w:hAnsi="宋体" w:cs="宋体" w:eastAsia="宋体" w:hint="default"/>
          <w:spacing w:val="-3"/>
          <w:position w:val="-11"/>
          <w:sz w:val="18"/>
          <w:szCs w:val="18"/>
        </w:rPr>
        <w:t>公司、陈</w:t>
      </w:r>
      <w:r>
        <w:rPr>
          <w:rFonts w:ascii="宋体" w:hAnsi="宋体" w:cs="宋体" w:eastAsia="宋体" w:hint="default"/>
          <w:spacing w:val="-3"/>
          <w:position w:val="-11"/>
          <w:sz w:val="18"/>
          <w:szCs w:val="18"/>
        </w:rPr>
        <w:t>昱含</w:t>
        <w:tab/>
      </w:r>
      <w:r>
        <w:rPr>
          <w:rFonts w:ascii="宋体" w:hAnsi="宋体" w:cs="宋体" w:eastAsia="宋体" w:hint="default"/>
          <w:spacing w:val="-3"/>
          <w:sz w:val="18"/>
          <w:szCs w:val="18"/>
        </w:rPr>
        <w:t>发</w:t>
      </w:r>
      <w:r>
        <w:rPr>
          <w:rFonts w:ascii="宋体" w:hAnsi="宋体" w:cs="宋体" w:eastAsia="宋体" w:hint="default"/>
          <w:spacing w:val="-3"/>
          <w:sz w:val="18"/>
          <w:szCs w:val="18"/>
        </w:rPr>
        <w:t>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297" w:lineRule="exact" w:before="0"/>
        <w:ind w:left="1175" w:right="0"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公</w:t>
      </w:r>
      <w:r>
        <w:rPr>
          <w:rFonts w:ascii="宋体" w:hAnsi="宋体" w:cs="宋体" w:eastAsia="宋体" w:hint="default"/>
          <w:spacing w:val="-6"/>
          <w:sz w:val="18"/>
          <w:szCs w:val="18"/>
        </w:rPr>
        <w:t>允</w:t>
      </w:r>
      <w:r>
        <w:rPr>
          <w:rFonts w:ascii="宋体" w:hAnsi="宋体" w:cs="宋体" w:eastAsia="宋体" w:hint="default"/>
          <w:spacing w:val="-6"/>
          <w:sz w:val="18"/>
          <w:szCs w:val="18"/>
        </w:rPr>
        <w:t>、</w:t>
      </w:r>
      <w:r>
        <w:rPr>
          <w:rFonts w:ascii="宋体" w:hAnsi="宋体" w:cs="宋体" w:eastAsia="宋体" w:hint="default"/>
          <w:spacing w:val="-6"/>
          <w:sz w:val="18"/>
          <w:szCs w:val="18"/>
        </w:rPr>
        <w:t>合</w:t>
      </w:r>
      <w:r>
        <w:rPr>
          <w:rFonts w:ascii="宋体" w:hAnsi="宋体" w:cs="宋体" w:eastAsia="宋体" w:hint="default"/>
          <w:spacing w:val="-6"/>
          <w:sz w:val="18"/>
          <w:szCs w:val="18"/>
        </w:rPr>
        <w:t>理的</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价</w:t>
      </w:r>
      <w:r>
        <w:rPr>
          <w:rFonts w:ascii="宋体" w:hAnsi="宋体" w:cs="宋体" w:eastAsia="宋体" w:hint="default"/>
          <w:spacing w:val="-6"/>
          <w:sz w:val="18"/>
          <w:szCs w:val="18"/>
        </w:rPr>
        <w:t>格进</w:t>
      </w:r>
      <w:r>
        <w:rPr>
          <w:rFonts w:ascii="宋体" w:hAnsi="宋体" w:cs="宋体" w:eastAsia="宋体" w:hint="default"/>
          <w:spacing w:val="-6"/>
          <w:sz w:val="18"/>
          <w:szCs w:val="18"/>
        </w:rPr>
        <w:t>行</w:t>
      </w:r>
      <w:r>
        <w:rPr>
          <w:rFonts w:ascii="宋体" w:hAnsi="宋体" w:cs="宋体" w:eastAsia="宋体" w:hint="default"/>
          <w:spacing w:val="-6"/>
          <w:sz w:val="18"/>
          <w:szCs w:val="18"/>
        </w:rPr>
        <w:t>，</w:t>
      </w:r>
      <w:r>
        <w:rPr>
          <w:rFonts w:ascii="宋体" w:hAnsi="宋体" w:cs="宋体" w:eastAsia="宋体" w:hint="default"/>
          <w:spacing w:val="-6"/>
          <w:sz w:val="18"/>
          <w:szCs w:val="18"/>
        </w:rPr>
        <w:t>根</w:t>
      </w:r>
      <w:r>
        <w:rPr>
          <w:rFonts w:ascii="宋体" w:hAnsi="宋体" w:cs="宋体" w:eastAsia="宋体" w:hint="default"/>
          <w:spacing w:val="-6"/>
          <w:sz w:val="18"/>
          <w:szCs w:val="18"/>
        </w:rPr>
        <w:t>据</w:t>
      </w:r>
      <w:r>
        <w:rPr>
          <w:rFonts w:ascii="宋体" w:hAnsi="宋体" w:cs="宋体" w:eastAsia="宋体" w:hint="default"/>
          <w:spacing w:val="-6"/>
          <w:sz w:val="18"/>
          <w:szCs w:val="18"/>
        </w:rPr>
        <w:t>有</w:t>
      </w:r>
      <w:r>
        <w:rPr>
          <w:rFonts w:ascii="宋体" w:hAnsi="宋体" w:cs="宋体" w:eastAsia="宋体" w:hint="default"/>
          <w:spacing w:val="-6"/>
          <w:sz w:val="18"/>
          <w:szCs w:val="18"/>
        </w:rPr>
        <w:t>关</w:t>
      </w:r>
      <w:r>
        <w:rPr>
          <w:rFonts w:ascii="宋体" w:hAnsi="宋体" w:cs="宋体" w:eastAsia="宋体" w:hint="default"/>
          <w:spacing w:val="-6"/>
          <w:sz w:val="18"/>
          <w:szCs w:val="18"/>
        </w:rPr>
        <w:t>法</w:t>
      </w:r>
      <w:r>
        <w:rPr>
          <w:rFonts w:ascii="宋体" w:hAnsi="宋体" w:cs="宋体" w:eastAsia="宋体" w:hint="default"/>
          <w:spacing w:val="-6"/>
          <w:sz w:val="18"/>
          <w:szCs w:val="18"/>
        </w:rPr>
        <w:t>律</w:t>
      </w:r>
      <w:r>
        <w:rPr>
          <w:rFonts w:ascii="宋体" w:hAnsi="宋体" w:cs="宋体" w:eastAsia="宋体" w:hint="default"/>
          <w:spacing w:val="-6"/>
          <w:sz w:val="18"/>
          <w:szCs w:val="18"/>
        </w:rPr>
        <w:t>、法</w:t>
      </w:r>
      <w:r>
        <w:rPr>
          <w:rFonts w:ascii="宋体" w:hAnsi="宋体" w:cs="宋体" w:eastAsia="宋体" w:hint="default"/>
          <w:spacing w:val="47"/>
          <w:sz w:val="18"/>
          <w:szCs w:val="18"/>
        </w:rPr>
        <w:t> </w:t>
      </w:r>
      <w:r>
        <w:rPr>
          <w:rFonts w:ascii="宋体" w:hAnsi="宋体" w:cs="宋体" w:eastAsia="宋体" w:hint="default"/>
          <w:spacing w:val="-3"/>
          <w:position w:val="12"/>
          <w:sz w:val="18"/>
          <w:szCs w:val="18"/>
        </w:rPr>
        <w:t>依</w:t>
      </w:r>
      <w:r>
        <w:rPr>
          <w:rFonts w:ascii="宋体" w:hAnsi="宋体" w:cs="宋体" w:eastAsia="宋体" w:hint="default"/>
          <w:spacing w:val="-3"/>
          <w:position w:val="12"/>
          <w:sz w:val="18"/>
          <w:szCs w:val="18"/>
        </w:rPr>
        <w:t>承</w:t>
      </w:r>
      <w:r>
        <w:rPr>
          <w:rFonts w:ascii="宋体" w:hAnsi="宋体" w:cs="宋体" w:eastAsia="宋体" w:hint="default"/>
          <w:spacing w:val="-3"/>
          <w:position w:val="12"/>
          <w:sz w:val="18"/>
          <w:szCs w:val="18"/>
        </w:rPr>
        <w:t>诺</w:t>
      </w:r>
      <w:r>
        <w:rPr>
          <w:rFonts w:ascii="宋体" w:hAnsi="宋体" w:cs="宋体" w:eastAsia="宋体" w:hint="default"/>
          <w:spacing w:val="-3"/>
          <w:position w:val="12"/>
          <w:sz w:val="18"/>
          <w:szCs w:val="18"/>
        </w:rPr>
        <w:t>履</w:t>
      </w:r>
      <w:r>
        <w:rPr>
          <w:rFonts w:ascii="宋体" w:hAnsi="宋体" w:cs="宋体" w:eastAsia="宋体" w:hint="default"/>
          <w:spacing w:val="-3"/>
          <w:position w:val="12"/>
          <w:sz w:val="18"/>
          <w:szCs w:val="18"/>
        </w:rPr>
        <w:t>行</w:t>
      </w:r>
      <w:r>
        <w:rPr>
          <w:rFonts w:ascii="宋体" w:hAnsi="宋体" w:cs="宋体" w:eastAsia="宋体" w:hint="default"/>
          <w:spacing w:val="-3"/>
          <w:sz w:val="18"/>
          <w:szCs w:val="18"/>
        </w:rPr>
      </w:r>
    </w:p>
    <w:p>
      <w:pPr>
        <w:spacing w:line="240" w:lineRule="auto" w:before="0"/>
        <w:ind w:left="1175" w:right="358" w:firstLine="0"/>
        <w:jc w:val="left"/>
        <w:rPr>
          <w:rFonts w:ascii="宋体" w:hAnsi="宋体" w:cs="宋体" w:eastAsia="宋体" w:hint="default"/>
          <w:sz w:val="18"/>
          <w:szCs w:val="18"/>
        </w:rPr>
      </w:pPr>
      <w:r>
        <w:rPr>
          <w:rFonts w:ascii="宋体" w:hAnsi="宋体" w:cs="宋体" w:eastAsia="宋体" w:hint="default"/>
          <w:spacing w:val="-3"/>
          <w:sz w:val="18"/>
          <w:szCs w:val="18"/>
        </w:rPr>
        <w:t>规</w:t>
      </w:r>
      <w:r>
        <w:rPr>
          <w:rFonts w:ascii="宋体" w:hAnsi="宋体" w:cs="宋体" w:eastAsia="宋体" w:hint="default"/>
          <w:spacing w:val="-3"/>
          <w:sz w:val="18"/>
          <w:szCs w:val="18"/>
        </w:rPr>
        <w:t>及</w:t>
      </w:r>
      <w:r>
        <w:rPr>
          <w:rFonts w:ascii="宋体" w:hAnsi="宋体" w:cs="宋体" w:eastAsia="宋体" w:hint="default"/>
          <w:spacing w:val="-3"/>
          <w:sz w:val="18"/>
          <w:szCs w:val="18"/>
        </w:rPr>
        <w:t>规</w:t>
      </w:r>
      <w:r>
        <w:rPr>
          <w:rFonts w:ascii="宋体" w:hAnsi="宋体" w:cs="宋体" w:eastAsia="宋体" w:hint="default"/>
          <w:spacing w:val="-3"/>
          <w:sz w:val="18"/>
          <w:szCs w:val="18"/>
        </w:rPr>
        <w:t>范</w:t>
      </w:r>
      <w:r>
        <w:rPr>
          <w:rFonts w:ascii="宋体" w:hAnsi="宋体" w:cs="宋体" w:eastAsia="宋体" w:hint="default"/>
          <w:spacing w:val="-3"/>
          <w:sz w:val="18"/>
          <w:szCs w:val="18"/>
        </w:rPr>
        <w:t>性</w:t>
      </w:r>
      <w:r>
        <w:rPr>
          <w:rFonts w:ascii="宋体" w:hAnsi="宋体" w:cs="宋体" w:eastAsia="宋体" w:hint="default"/>
          <w:spacing w:val="-3"/>
          <w:sz w:val="18"/>
          <w:szCs w:val="18"/>
        </w:rPr>
        <w:t>文件</w:t>
      </w:r>
      <w:r>
        <w:rPr>
          <w:rFonts w:ascii="宋体" w:hAnsi="宋体" w:cs="宋体" w:eastAsia="宋体" w:hint="default"/>
          <w:spacing w:val="-3"/>
          <w:sz w:val="18"/>
          <w:szCs w:val="18"/>
        </w:rPr>
        <w:t>的</w:t>
      </w:r>
      <w:r>
        <w:rPr>
          <w:rFonts w:ascii="宋体" w:hAnsi="宋体" w:cs="宋体" w:eastAsia="宋体" w:hint="default"/>
          <w:spacing w:val="-3"/>
          <w:sz w:val="18"/>
          <w:szCs w:val="18"/>
        </w:rPr>
        <w:t>规</w:t>
      </w:r>
      <w:r>
        <w:rPr>
          <w:rFonts w:ascii="宋体" w:hAnsi="宋体" w:cs="宋体" w:eastAsia="宋体" w:hint="default"/>
          <w:spacing w:val="-3"/>
          <w:sz w:val="18"/>
          <w:szCs w:val="18"/>
        </w:rPr>
        <w:t>定</w:t>
      </w:r>
      <w:r>
        <w:rPr>
          <w:rFonts w:ascii="宋体" w:hAnsi="宋体" w:cs="宋体" w:eastAsia="宋体" w:hint="default"/>
          <w:spacing w:val="-3"/>
          <w:sz w:val="18"/>
          <w:szCs w:val="18"/>
        </w:rPr>
        <w:t>履</w:t>
      </w:r>
      <w:r>
        <w:rPr>
          <w:rFonts w:ascii="宋体" w:hAnsi="宋体" w:cs="宋体" w:eastAsia="宋体" w:hint="default"/>
          <w:spacing w:val="-3"/>
          <w:sz w:val="18"/>
          <w:szCs w:val="18"/>
        </w:rPr>
        <w:t>行关</w:t>
      </w:r>
      <w:r>
        <w:rPr>
          <w:rFonts w:ascii="宋体" w:hAnsi="宋体" w:cs="宋体" w:eastAsia="宋体" w:hint="default"/>
          <w:spacing w:val="-3"/>
          <w:sz w:val="18"/>
          <w:szCs w:val="18"/>
        </w:rPr>
        <w:t>联</w:t>
      </w:r>
      <w:r>
        <w:rPr>
          <w:rFonts w:ascii="宋体" w:hAnsi="宋体" w:cs="宋体" w:eastAsia="宋体" w:hint="default"/>
          <w:spacing w:val="-3"/>
          <w:sz w:val="18"/>
          <w:szCs w:val="18"/>
        </w:rPr>
        <w:t>交易</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程</w:t>
      </w:r>
      <w:r>
        <w:rPr>
          <w:rFonts w:ascii="宋体" w:hAnsi="宋体" w:cs="宋体" w:eastAsia="宋体" w:hint="default"/>
          <w:spacing w:val="-3"/>
          <w:sz w:val="18"/>
          <w:szCs w:val="18"/>
        </w:rPr>
        <w:t>序</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8"/>
          <w:sz w:val="18"/>
          <w:szCs w:val="18"/>
        </w:rPr>
        <w:t>依</w:t>
      </w:r>
      <w:r>
        <w:rPr>
          <w:rFonts w:ascii="宋体" w:hAnsi="宋体" w:cs="宋体" w:eastAsia="宋体" w:hint="default"/>
          <w:spacing w:val="-8"/>
          <w:sz w:val="18"/>
          <w:szCs w:val="18"/>
        </w:rPr>
        <w:t>法</w:t>
      </w:r>
      <w:r>
        <w:rPr>
          <w:rFonts w:ascii="宋体" w:hAnsi="宋体" w:cs="宋体" w:eastAsia="宋体" w:hint="default"/>
          <w:spacing w:val="-8"/>
          <w:sz w:val="18"/>
          <w:szCs w:val="18"/>
        </w:rPr>
        <w:t>履</w:t>
      </w:r>
      <w:r>
        <w:rPr>
          <w:rFonts w:ascii="宋体" w:hAnsi="宋体" w:cs="宋体" w:eastAsia="宋体" w:hint="default"/>
          <w:spacing w:val="-8"/>
          <w:sz w:val="18"/>
          <w:szCs w:val="18"/>
        </w:rPr>
        <w:t>行</w:t>
      </w:r>
      <w:r>
        <w:rPr>
          <w:rFonts w:ascii="宋体" w:hAnsi="宋体" w:cs="宋体" w:eastAsia="宋体" w:hint="default"/>
          <w:spacing w:val="-8"/>
          <w:sz w:val="18"/>
          <w:szCs w:val="18"/>
        </w:rPr>
        <w:t>信</w:t>
      </w:r>
      <w:r>
        <w:rPr>
          <w:rFonts w:ascii="宋体" w:hAnsi="宋体" w:cs="宋体" w:eastAsia="宋体" w:hint="default"/>
          <w:spacing w:val="-8"/>
          <w:sz w:val="18"/>
          <w:szCs w:val="18"/>
        </w:rPr>
        <w:t>息披露</w:t>
      </w:r>
      <w:r>
        <w:rPr>
          <w:rFonts w:ascii="宋体" w:hAnsi="宋体" w:cs="宋体" w:eastAsia="宋体" w:hint="default"/>
          <w:spacing w:val="-8"/>
          <w:sz w:val="18"/>
          <w:szCs w:val="18"/>
        </w:rPr>
        <w:t>义</w:t>
      </w:r>
      <w:r>
        <w:rPr>
          <w:rFonts w:ascii="宋体" w:hAnsi="宋体" w:cs="宋体" w:eastAsia="宋体" w:hint="default"/>
          <w:spacing w:val="-8"/>
          <w:sz w:val="18"/>
          <w:szCs w:val="18"/>
        </w:rPr>
        <w:t>务和</w:t>
      </w:r>
      <w:r>
        <w:rPr>
          <w:rFonts w:ascii="宋体" w:hAnsi="宋体" w:cs="宋体" w:eastAsia="宋体" w:hint="default"/>
          <w:spacing w:val="-8"/>
          <w:sz w:val="18"/>
          <w:szCs w:val="18"/>
        </w:rPr>
        <w:t>办</w:t>
      </w:r>
      <w:r>
        <w:rPr>
          <w:rFonts w:ascii="宋体" w:hAnsi="宋体" w:cs="宋体" w:eastAsia="宋体" w:hint="default"/>
          <w:spacing w:val="-8"/>
          <w:sz w:val="18"/>
          <w:szCs w:val="18"/>
        </w:rPr>
        <w:t>理有</w:t>
      </w:r>
      <w:r>
        <w:rPr>
          <w:rFonts w:ascii="宋体" w:hAnsi="宋体" w:cs="宋体" w:eastAsia="宋体" w:hint="default"/>
          <w:spacing w:val="-8"/>
          <w:sz w:val="18"/>
          <w:szCs w:val="18"/>
        </w:rPr>
        <w:t>关</w:t>
      </w:r>
      <w:r>
        <w:rPr>
          <w:rFonts w:ascii="宋体" w:hAnsi="宋体" w:cs="宋体" w:eastAsia="宋体" w:hint="default"/>
          <w:spacing w:val="-8"/>
          <w:sz w:val="18"/>
          <w:szCs w:val="18"/>
        </w:rPr>
        <w:t>报</w:t>
      </w:r>
      <w:r>
        <w:rPr>
          <w:rFonts w:ascii="宋体" w:hAnsi="宋体" w:cs="宋体" w:eastAsia="宋体" w:hint="default"/>
          <w:spacing w:val="-8"/>
          <w:sz w:val="18"/>
          <w:szCs w:val="18"/>
        </w:rPr>
        <w:t>批</w:t>
      </w:r>
      <w:r>
        <w:rPr>
          <w:rFonts w:ascii="宋体" w:hAnsi="宋体" w:cs="宋体" w:eastAsia="宋体" w:hint="default"/>
          <w:spacing w:val="-8"/>
          <w:sz w:val="18"/>
          <w:szCs w:val="18"/>
        </w:rPr>
        <w:t>程</w:t>
      </w:r>
      <w:r>
        <w:rPr>
          <w:rFonts w:ascii="宋体" w:hAnsi="宋体" w:cs="宋体" w:eastAsia="宋体" w:hint="default"/>
          <w:spacing w:val="-8"/>
          <w:sz w:val="18"/>
          <w:szCs w:val="18"/>
        </w:rPr>
        <w:t>序</w:t>
      </w:r>
      <w:r>
        <w:rPr>
          <w:rFonts w:ascii="宋体" w:hAnsi="宋体" w:cs="宋体" w:eastAsia="宋体" w:hint="default"/>
          <w:spacing w:val="-8"/>
          <w:sz w:val="18"/>
          <w:szCs w:val="18"/>
        </w:rPr>
        <w:t>，不</w:t>
      </w:r>
      <w:r>
        <w:rPr>
          <w:rFonts w:ascii="宋体" w:hAnsi="宋体" w:cs="宋体" w:eastAsia="宋体" w:hint="default"/>
          <w:spacing w:val="-38"/>
          <w:sz w:val="18"/>
          <w:szCs w:val="18"/>
        </w:rPr>
        <w:t> </w:t>
      </w:r>
      <w:r>
        <w:rPr>
          <w:rFonts w:ascii="宋体" w:hAnsi="宋体" w:cs="宋体" w:eastAsia="宋体" w:hint="default"/>
          <w:spacing w:val="-3"/>
          <w:sz w:val="18"/>
          <w:szCs w:val="18"/>
        </w:rPr>
        <w:t>利</w:t>
      </w:r>
      <w:r>
        <w:rPr>
          <w:rFonts w:ascii="宋体" w:hAnsi="宋体" w:cs="宋体" w:eastAsia="宋体" w:hint="default"/>
          <w:spacing w:val="-3"/>
          <w:sz w:val="18"/>
          <w:szCs w:val="18"/>
        </w:rPr>
        <w:t>用</w:t>
      </w:r>
      <w:r>
        <w:rPr>
          <w:rFonts w:ascii="宋体" w:hAnsi="宋体" w:cs="宋体" w:eastAsia="宋体" w:hint="default"/>
          <w:spacing w:val="-3"/>
          <w:sz w:val="18"/>
          <w:szCs w:val="18"/>
        </w:rPr>
        <w:t>其</w:t>
      </w:r>
      <w:r>
        <w:rPr>
          <w:rFonts w:ascii="宋体" w:hAnsi="宋体" w:cs="宋体" w:eastAsia="宋体" w:hint="default"/>
          <w:spacing w:val="-3"/>
          <w:sz w:val="18"/>
          <w:szCs w:val="18"/>
        </w:rPr>
        <w:t>地</w:t>
      </w:r>
      <w:r>
        <w:rPr>
          <w:rFonts w:ascii="宋体" w:hAnsi="宋体" w:cs="宋体" w:eastAsia="宋体" w:hint="default"/>
          <w:spacing w:val="-3"/>
          <w:sz w:val="18"/>
          <w:szCs w:val="18"/>
        </w:rPr>
        <w:t>位损</w:t>
      </w:r>
      <w:r>
        <w:rPr>
          <w:rFonts w:ascii="宋体" w:hAnsi="宋体" w:cs="宋体" w:eastAsia="宋体" w:hint="default"/>
          <w:spacing w:val="-3"/>
          <w:sz w:val="18"/>
          <w:szCs w:val="18"/>
        </w:rPr>
        <w:t>害</w:t>
      </w:r>
      <w:r>
        <w:rPr>
          <w:rFonts w:ascii="宋体" w:hAnsi="宋体" w:cs="宋体" w:eastAsia="宋体" w:hint="default"/>
          <w:spacing w:val="-3"/>
          <w:sz w:val="18"/>
          <w:szCs w:val="18"/>
        </w:rPr>
        <w:t>大连</w:t>
      </w:r>
      <w:r>
        <w:rPr>
          <w:rFonts w:ascii="宋体" w:hAnsi="宋体" w:cs="宋体" w:eastAsia="宋体" w:hint="default"/>
          <w:spacing w:val="-3"/>
          <w:sz w:val="18"/>
          <w:szCs w:val="18"/>
        </w:rPr>
        <w:t>金牛</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49"/>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r>
        <w:rPr>
          <w:rFonts w:ascii="宋体" w:hAnsi="宋体" w:cs="宋体" w:eastAsia="宋体" w:hint="default"/>
          <w:spacing w:val="-22"/>
          <w:sz w:val="18"/>
          <w:szCs w:val="18"/>
        </w:rPr>
        <w:t> </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控制</w:t>
      </w:r>
      <w:r>
        <w:rPr>
          <w:rFonts w:ascii="宋体" w:hAnsi="宋体" w:cs="宋体" w:eastAsia="宋体" w:hint="default"/>
          <w:spacing w:val="-6"/>
          <w:sz w:val="18"/>
          <w:szCs w:val="18"/>
        </w:rPr>
        <w:t>人</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w:t>
      </w:r>
      <w:r>
        <w:rPr>
          <w:rFonts w:ascii="宋体" w:hAnsi="宋体" w:cs="宋体" w:eastAsia="宋体" w:hint="default"/>
          <w:spacing w:val="-6"/>
          <w:sz w:val="18"/>
          <w:szCs w:val="18"/>
        </w:rPr>
        <w:t>利</w:t>
      </w:r>
      <w:r>
        <w:rPr>
          <w:rFonts w:ascii="宋体" w:hAnsi="宋体" w:cs="宋体" w:eastAsia="宋体" w:hint="default"/>
          <w:spacing w:val="-6"/>
          <w:sz w:val="18"/>
          <w:szCs w:val="18"/>
        </w:rPr>
        <w:t>用</w:t>
      </w:r>
      <w:r>
        <w:rPr>
          <w:rFonts w:ascii="宋体" w:hAnsi="宋体" w:cs="宋体" w:eastAsia="宋体" w:hint="default"/>
          <w:spacing w:val="-6"/>
          <w:sz w:val="18"/>
          <w:szCs w:val="18"/>
        </w:rPr>
        <w:t>其</w:t>
      </w:r>
      <w:r>
        <w:rPr>
          <w:rFonts w:ascii="宋体" w:hAnsi="宋体" w:cs="宋体" w:eastAsia="宋体" w:hint="default"/>
          <w:spacing w:val="-6"/>
          <w:sz w:val="18"/>
          <w:szCs w:val="18"/>
        </w:rPr>
        <w:t>地</w:t>
      </w:r>
      <w:r>
        <w:rPr>
          <w:rFonts w:ascii="宋体" w:hAnsi="宋体" w:cs="宋体" w:eastAsia="宋体" w:hint="default"/>
          <w:spacing w:val="-22"/>
          <w:sz w:val="18"/>
          <w:szCs w:val="18"/>
        </w:rPr>
        <w:t> </w:t>
      </w:r>
      <w:r>
        <w:rPr>
          <w:rFonts w:ascii="宋体" w:hAnsi="宋体" w:cs="宋体" w:eastAsia="宋体" w:hint="default"/>
          <w:spacing w:val="-6"/>
          <w:sz w:val="18"/>
          <w:szCs w:val="18"/>
        </w:rPr>
        <w:t>位损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股份</w:t>
      </w:r>
      <w:r>
        <w:rPr>
          <w:rFonts w:ascii="宋体" w:hAnsi="宋体" w:cs="宋体" w:eastAsia="宋体" w:hint="default"/>
          <w:spacing w:val="-6"/>
          <w:sz w:val="18"/>
          <w:szCs w:val="18"/>
        </w:rPr>
        <w:t>有限公司及其</w:t>
      </w:r>
      <w:r>
        <w:rPr>
          <w:rFonts w:ascii="宋体" w:hAnsi="宋体" w:cs="宋体" w:eastAsia="宋体" w:hint="default"/>
          <w:spacing w:val="-6"/>
          <w:sz w:val="18"/>
          <w:szCs w:val="18"/>
        </w:rPr>
        <w:t>他</w:t>
      </w:r>
      <w:r>
        <w:rPr>
          <w:rFonts w:ascii="宋体" w:hAnsi="宋体" w:cs="宋体" w:eastAsia="宋体" w:hint="default"/>
          <w:spacing w:val="-6"/>
          <w:sz w:val="18"/>
          <w:szCs w:val="18"/>
        </w:rPr>
        <w:t>股东</w:t>
      </w:r>
      <w:r>
        <w:rPr>
          <w:rFonts w:ascii="宋体" w:hAnsi="宋体" w:cs="宋体" w:eastAsia="宋体" w:hint="default"/>
          <w:spacing w:val="-6"/>
          <w:sz w:val="18"/>
          <w:szCs w:val="18"/>
        </w:rPr>
        <w:t>（特</w:t>
      </w:r>
      <w:r>
        <w:rPr>
          <w:rFonts w:ascii="宋体" w:hAnsi="宋体" w:cs="宋体" w:eastAsia="宋体" w:hint="default"/>
          <w:spacing w:val="-6"/>
          <w:sz w:val="18"/>
          <w:szCs w:val="18"/>
        </w:rPr>
        <w:t>别</w:t>
      </w:r>
      <w:r>
        <w:rPr>
          <w:rFonts w:ascii="宋体" w:hAnsi="宋体" w:cs="宋体" w:eastAsia="宋体" w:hint="default"/>
          <w:spacing w:val="-22"/>
          <w:sz w:val="18"/>
          <w:szCs w:val="18"/>
        </w:rPr>
        <w:t> </w:t>
      </w:r>
      <w:r>
        <w:rPr>
          <w:rFonts w:ascii="宋体" w:hAnsi="宋体" w:cs="宋体" w:eastAsia="宋体" w:hint="default"/>
          <w:spacing w:val="-3"/>
          <w:sz w:val="18"/>
          <w:szCs w:val="18"/>
        </w:rPr>
        <w:t>是</w:t>
      </w:r>
      <w:r>
        <w:rPr>
          <w:rFonts w:ascii="宋体" w:hAnsi="宋体" w:cs="宋体" w:eastAsia="宋体" w:hint="default"/>
          <w:spacing w:val="-3"/>
          <w:sz w:val="18"/>
          <w:szCs w:val="18"/>
        </w:rPr>
        <w:t>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3"/>
          <w:sz w:val="18"/>
          <w:szCs w:val="18"/>
        </w:rPr>
        <w:t>合</w:t>
      </w:r>
      <w:r>
        <w:rPr>
          <w:rFonts w:ascii="宋体" w:hAnsi="宋体" w:cs="宋体" w:eastAsia="宋体" w:hint="default"/>
          <w:spacing w:val="-3"/>
          <w:sz w:val="18"/>
          <w:szCs w:val="18"/>
        </w:rPr>
        <w:t>法</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56"/>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和陈</w:t>
      </w:r>
      <w:r>
        <w:rPr>
          <w:rFonts w:ascii="宋体" w:hAnsi="宋体" w:cs="宋体" w:eastAsia="宋体" w:hint="default"/>
          <w:spacing w:val="-6"/>
          <w:sz w:val="18"/>
          <w:szCs w:val="18"/>
        </w:rPr>
        <w:t>琳分</w:t>
      </w:r>
      <w:r>
        <w:rPr>
          <w:rFonts w:ascii="宋体" w:hAnsi="宋体" w:cs="宋体" w:eastAsia="宋体" w:hint="default"/>
          <w:spacing w:val="-6"/>
          <w:sz w:val="18"/>
          <w:szCs w:val="18"/>
        </w:rPr>
        <w:t>别承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自</w:t>
      </w:r>
      <w:r>
        <w:rPr>
          <w:rFonts w:ascii="宋体" w:hAnsi="宋体" w:cs="宋体" w:eastAsia="宋体" w:hint="default"/>
          <w:spacing w:val="-6"/>
          <w:sz w:val="18"/>
          <w:szCs w:val="18"/>
        </w:rPr>
        <w:t>非</w:t>
      </w:r>
      <w:r>
        <w:rPr>
          <w:rFonts w:ascii="宋体" w:hAnsi="宋体" w:cs="宋体" w:eastAsia="宋体" w:hint="default"/>
          <w:spacing w:val="-6"/>
          <w:sz w:val="18"/>
          <w:szCs w:val="18"/>
        </w:rPr>
        <w:t>公</w:t>
      </w:r>
      <w:r>
        <w:rPr>
          <w:rFonts w:ascii="宋体" w:hAnsi="宋体" w:cs="宋体" w:eastAsia="宋体" w:hint="default"/>
          <w:spacing w:val="-6"/>
          <w:sz w:val="18"/>
          <w:szCs w:val="18"/>
        </w:rPr>
        <w:t>开发</w:t>
      </w:r>
      <w:r>
        <w:rPr>
          <w:rFonts w:ascii="宋体" w:hAnsi="宋体" w:cs="宋体" w:eastAsia="宋体" w:hint="default"/>
          <w:spacing w:val="-6"/>
          <w:sz w:val="18"/>
          <w:szCs w:val="18"/>
        </w:rPr>
        <w:t>行</w:t>
      </w:r>
      <w:r>
        <w:rPr>
          <w:rFonts w:ascii="宋体" w:hAnsi="宋体" w:cs="宋体" w:eastAsia="宋体" w:hint="default"/>
          <w:spacing w:val="-6"/>
          <w:sz w:val="18"/>
          <w:szCs w:val="18"/>
        </w:rPr>
        <w:t>股份</w:t>
      </w:r>
      <w:r>
        <w:rPr>
          <w:rFonts w:ascii="宋体" w:hAnsi="宋体" w:cs="宋体" w:eastAsia="宋体" w:hint="default"/>
          <w:spacing w:val="-22"/>
          <w:sz w:val="18"/>
          <w:szCs w:val="18"/>
        </w:rPr>
        <w:t> </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之</w:t>
      </w:r>
      <w:r>
        <w:rPr>
          <w:rFonts w:ascii="宋体" w:hAnsi="宋体" w:cs="宋体" w:eastAsia="宋体" w:hint="default"/>
          <w:spacing w:val="-6"/>
          <w:sz w:val="18"/>
          <w:szCs w:val="18"/>
        </w:rPr>
        <w:t>日</w:t>
      </w:r>
      <w:r>
        <w:rPr>
          <w:rFonts w:ascii="宋体" w:hAnsi="宋体" w:cs="宋体" w:eastAsia="宋体" w:hint="default"/>
          <w:spacing w:val="-6"/>
          <w:sz w:val="18"/>
          <w:szCs w:val="18"/>
        </w:rPr>
        <w:t>起</w:t>
      </w:r>
      <w:r>
        <w:rPr>
          <w:rFonts w:ascii="宋体" w:hAnsi="宋体" w:cs="宋体" w:eastAsia="宋体" w:hint="default"/>
          <w:spacing w:val="-6"/>
          <w:sz w:val="18"/>
          <w:szCs w:val="18"/>
        </w:rPr>
        <w:t>三十六</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内，不</w:t>
      </w:r>
      <w:r>
        <w:rPr>
          <w:rFonts w:ascii="宋体" w:hAnsi="宋体" w:cs="宋体" w:eastAsia="宋体" w:hint="default"/>
          <w:spacing w:val="-6"/>
          <w:sz w:val="18"/>
          <w:szCs w:val="18"/>
        </w:rPr>
        <w:t>转让</w:t>
      </w:r>
      <w:r>
        <w:rPr>
          <w:rFonts w:ascii="宋体" w:hAnsi="宋体" w:cs="宋体" w:eastAsia="宋体" w:hint="default"/>
          <w:spacing w:val="-6"/>
          <w:sz w:val="18"/>
          <w:szCs w:val="18"/>
        </w:rPr>
        <w:t>其</w:t>
      </w:r>
      <w:r>
        <w:rPr>
          <w:rFonts w:ascii="宋体" w:hAnsi="宋体" w:cs="宋体" w:eastAsia="宋体" w:hint="default"/>
          <w:spacing w:val="-6"/>
          <w:sz w:val="18"/>
          <w:szCs w:val="18"/>
        </w:rPr>
        <w:t>获得</w:t>
      </w:r>
      <w:r>
        <w:rPr>
          <w:rFonts w:ascii="宋体" w:hAnsi="宋体" w:cs="宋体" w:eastAsia="宋体" w:hint="default"/>
          <w:spacing w:val="-6"/>
          <w:sz w:val="18"/>
          <w:szCs w:val="18"/>
        </w:rPr>
        <w:t>的</w:t>
      </w:r>
      <w:r>
        <w:rPr>
          <w:rFonts w:ascii="宋体" w:hAnsi="宋体" w:cs="宋体" w:eastAsia="宋体" w:hint="default"/>
          <w:spacing w:val="-6"/>
          <w:sz w:val="18"/>
          <w:szCs w:val="18"/>
        </w:rPr>
        <w:t>上</w:t>
      </w:r>
      <w:r>
        <w:rPr>
          <w:rFonts w:ascii="宋体" w:hAnsi="宋体" w:cs="宋体" w:eastAsia="宋体" w:hint="default"/>
          <w:spacing w:val="-6"/>
          <w:sz w:val="18"/>
          <w:szCs w:val="18"/>
        </w:rPr>
        <w:t>述</w:t>
      </w:r>
      <w:r>
        <w:rPr>
          <w:rFonts w:ascii="宋体" w:hAnsi="宋体" w:cs="宋体" w:eastAsia="宋体" w:hint="default"/>
          <w:spacing w:val="40"/>
          <w:sz w:val="18"/>
          <w:szCs w:val="18"/>
        </w:rPr>
        <w:t> </w:t>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r>
        <w:rPr>
          <w:rFonts w:ascii="宋体" w:hAnsi="宋体" w:cs="宋体" w:eastAsia="宋体" w:hint="default"/>
          <w:spacing w:val="-83"/>
          <w:sz w:val="18"/>
          <w:szCs w:val="18"/>
        </w:rPr>
        <w:t> </w:t>
      </w:r>
      <w:r>
        <w:rPr>
          <w:rFonts w:ascii="宋体" w:hAnsi="宋体" w:cs="宋体" w:eastAsia="宋体" w:hint="default"/>
          <w:spacing w:val="-4"/>
          <w:sz w:val="18"/>
          <w:szCs w:val="18"/>
        </w:rPr>
        <w:t>股份</w:t>
      </w:r>
      <w:r>
        <w:rPr>
          <w:rFonts w:ascii="宋体" w:hAnsi="宋体" w:cs="宋体" w:eastAsia="宋体" w:hint="default"/>
          <w:spacing w:val="-4"/>
          <w:sz w:val="18"/>
          <w:szCs w:val="18"/>
        </w:rPr>
        <w:t>。</w:t>
      </w:r>
    </w:p>
    <w:p>
      <w:pPr>
        <w:spacing w:after="0" w:line="240" w:lineRule="auto"/>
        <w:jc w:val="left"/>
        <w:rPr>
          <w:rFonts w:ascii="宋体" w:hAnsi="宋体" w:cs="宋体" w:eastAsia="宋体" w:hint="default"/>
          <w:sz w:val="18"/>
          <w:szCs w:val="18"/>
        </w:rPr>
        <w:sectPr>
          <w:type w:val="continuous"/>
          <w:pgSz w:w="11900" w:h="16840"/>
          <w:pgMar w:top="1680" w:bottom="440" w:left="260" w:right="1280"/>
          <w:cols w:num="2" w:equalWidth="0">
            <w:col w:w="4051" w:space="87"/>
            <w:col w:w="6222"/>
          </w:cols>
        </w:sectPr>
      </w:pPr>
    </w:p>
    <w:p>
      <w:pPr>
        <w:tabs>
          <w:tab w:pos="5312" w:val="left" w:leader="none"/>
        </w:tabs>
        <w:spacing w:before="9"/>
        <w:ind w:left="1175" w:right="0" w:firstLine="0"/>
        <w:jc w:val="left"/>
        <w:rPr>
          <w:rFonts w:ascii="宋体" w:hAnsi="宋体" w:cs="宋体" w:eastAsia="宋体" w:hint="default"/>
          <w:sz w:val="18"/>
          <w:szCs w:val="18"/>
        </w:rPr>
      </w:pPr>
      <w:r>
        <w:rPr/>
        <w:pict>
          <v:group style="position:absolute;margin-left:69.599998pt;margin-top:71.720001pt;width:455.55pt;height:693.85pt;mso-position-horizontal-relative:page;mso-position-vertical-relative:page;z-index:-994240" coordorigin="1392,1434" coordsize="9111,13877">
            <v:group style="position:absolute;left:1406;top:1449;width:1608;height:2" coordorigin="1406,1449" coordsize="1608,2">
              <v:shape style="position:absolute;left:1406;top:1449;width:1608;height:2" coordorigin="1406,1449" coordsize="1608,0" path="m1406,1449l3014,1449e" filled="false" stroked="true" strokeweight=".72pt" strokecolor="#000000">
                <v:path arrowok="t"/>
              </v:shape>
            </v:group>
            <v:group style="position:absolute;left:3029;top:1449;width:2506;height:2" coordorigin="3029,1449" coordsize="2506,2">
              <v:shape style="position:absolute;left:3029;top:1449;width:2506;height:2" coordorigin="3029,1449" coordsize="2506,0" path="m3029,1449l5534,1449e" filled="false" stroked="true" strokeweight=".72pt" strokecolor="#000000">
                <v:path arrowok="t"/>
              </v:shape>
            </v:group>
            <v:group style="position:absolute;left:5549;top:1449;width:3764;height:2" coordorigin="5549,1449" coordsize="3764,2">
              <v:shape style="position:absolute;left:5549;top:1449;width:3764;height:2" coordorigin="5549,1449" coordsize="3764,0" path="m5549,1449l9312,1449e" filled="false" stroked="true" strokeweight=".72pt" strokecolor="#000000">
                <v:path arrowok="t"/>
              </v:shape>
            </v:group>
            <v:group style="position:absolute;left:9326;top:1449;width:1162;height:2" coordorigin="9326,1449" coordsize="1162,2">
              <v:shape style="position:absolute;left:9326;top:1449;width:1162;height:2" coordorigin="9326,1449" coordsize="1162,0" path="m9326,1449l10488,1449e" filled="false" stroked="true" strokeweight=".72pt" strokecolor="#000000">
                <v:path arrowok="t"/>
              </v:shape>
            </v:group>
            <v:group style="position:absolute;left:1406;top:4732;width:1608;height:2" coordorigin="1406,4732" coordsize="1608,2">
              <v:shape style="position:absolute;left:1406;top:4732;width:1608;height:2" coordorigin="1406,4732" coordsize="1608,0" path="m1406,4732l3014,4732e" filled="false" stroked="true" strokeweight=".72pt" strokecolor="#000000">
                <v:path arrowok="t"/>
              </v:shape>
            </v:group>
            <v:group style="position:absolute;left:3029;top:4732;width:2506;height:2" coordorigin="3029,4732" coordsize="2506,2">
              <v:shape style="position:absolute;left:3029;top:4732;width:2506;height:2" coordorigin="3029,4732" coordsize="2506,0" path="m3029,4732l5534,4732e" filled="false" stroked="true" strokeweight=".72pt" strokecolor="#000000">
                <v:path arrowok="t"/>
              </v:shape>
            </v:group>
            <v:group style="position:absolute;left:5549;top:4732;width:3764;height:2" coordorigin="5549,4732" coordsize="3764,2">
              <v:shape style="position:absolute;left:5549;top:4732;width:3764;height:2" coordorigin="5549,4732" coordsize="3764,0" path="m5549,4732l9312,4732e" filled="false" stroked="true" strokeweight=".72pt" strokecolor="#000000">
                <v:path arrowok="t"/>
              </v:shape>
            </v:group>
            <v:group style="position:absolute;left:9326;top:4732;width:1162;height:2" coordorigin="9326,4732" coordsize="1162,2">
              <v:shape style="position:absolute;left:9326;top:4732;width:1162;height:2" coordorigin="9326,4732" coordsize="1162,0" path="m9326,4732l10488,4732e" filled="false" stroked="true" strokeweight=".72pt" strokecolor="#000000">
                <v:path arrowok="t"/>
              </v:shape>
            </v:group>
            <v:group style="position:absolute;left:1406;top:10118;width:1608;height:2" coordorigin="1406,10118" coordsize="1608,2">
              <v:shape style="position:absolute;left:1406;top:10118;width:1608;height:2" coordorigin="1406,10118" coordsize="1608,0" path="m1406,10118l3014,10118e" filled="false" stroked="true" strokeweight=".72pt" strokecolor="#000000">
                <v:path arrowok="t"/>
              </v:shape>
            </v:group>
            <v:group style="position:absolute;left:3029;top:10118;width:2506;height:2" coordorigin="3029,10118" coordsize="2506,2">
              <v:shape style="position:absolute;left:3029;top:10118;width:2506;height:2" coordorigin="3029,10118" coordsize="2506,0" path="m3029,10118l5534,10118e" filled="false" stroked="true" strokeweight=".72pt" strokecolor="#000000">
                <v:path arrowok="t"/>
              </v:shape>
            </v:group>
            <v:group style="position:absolute;left:5549;top:10118;width:3764;height:2" coordorigin="5549,10118" coordsize="3764,2">
              <v:shape style="position:absolute;left:5549;top:10118;width:3764;height:2" coordorigin="5549,10118" coordsize="3764,0" path="m5549,10118l9312,10118e" filled="false" stroked="true" strokeweight=".72pt" strokecolor="#000000">
                <v:path arrowok="t"/>
              </v:shape>
            </v:group>
            <v:group style="position:absolute;left:9326;top:10118;width:1162;height:2" coordorigin="9326,10118" coordsize="1162,2">
              <v:shape style="position:absolute;left:9326;top:10118;width:1162;height:2" coordorigin="9326,10118" coordsize="1162,0" path="m9326,10118l10488,10118e" filled="false" stroked="true" strokeweight=".72pt" strokecolor="#000000">
                <v:path arrowok="t"/>
              </v:shape>
            </v:group>
            <v:group style="position:absolute;left:1406;top:14332;width:1608;height:2" coordorigin="1406,14332" coordsize="1608,2">
              <v:shape style="position:absolute;left:1406;top:14332;width:1608;height:2" coordorigin="1406,14332" coordsize="1608,0" path="m1406,14332l3014,14332e" filled="false" stroked="true" strokeweight=".72pt" strokecolor="#000000">
                <v:path arrowok="t"/>
              </v:shape>
            </v:group>
            <v:group style="position:absolute;left:3029;top:14332;width:2506;height:2" coordorigin="3029,14332" coordsize="2506,2">
              <v:shape style="position:absolute;left:3029;top:14332;width:2506;height:2" coordorigin="3029,14332" coordsize="2506,0" path="m3029,14332l5534,14332e" filled="false" stroked="true" strokeweight=".72pt" strokecolor="#000000">
                <v:path arrowok="t"/>
              </v:shape>
            </v:group>
            <v:group style="position:absolute;left:5549;top:14332;width:3764;height:2" coordorigin="5549,14332" coordsize="3764,2">
              <v:shape style="position:absolute;left:5549;top:14332;width:3764;height:2" coordorigin="5549,14332" coordsize="3764,0" path="m5549,14332l9312,14332e" filled="false" stroked="true" strokeweight=".72pt" strokecolor="#000000">
                <v:path arrowok="t"/>
              </v:shape>
            </v:group>
            <v:group style="position:absolute;left:9326;top:14332;width:1162;height:2" coordorigin="9326,14332" coordsize="1162,2">
              <v:shape style="position:absolute;left:9326;top:14332;width:1162;height:2" coordorigin="9326,14332" coordsize="1162,0" path="m9326,14332l10488,14332e" filled="false" stroked="true" strokeweight=".72pt" strokecolor="#000000">
                <v:path arrowok="t"/>
              </v:shape>
            </v:group>
            <v:group style="position:absolute;left:1406;top:15047;width:1608;height:2" coordorigin="1406,15047" coordsize="1608,2">
              <v:shape style="position:absolute;left:1406;top:15047;width:1608;height:2" coordorigin="1406,15047" coordsize="1608,0" path="m1406,15047l3014,15047e" filled="false" stroked="true" strokeweight=".72pt" strokecolor="#000000">
                <v:path arrowok="t"/>
              </v:shape>
            </v:group>
            <v:group style="position:absolute;left:3029;top:15047;width:2506;height:2" coordorigin="3029,15047" coordsize="2506,2">
              <v:shape style="position:absolute;left:3029;top:15047;width:2506;height:2" coordorigin="3029,15047" coordsize="2506,0" path="m3029,15047l5534,15047e" filled="false" stroked="true" strokeweight=".72pt" strokecolor="#000000">
                <v:path arrowok="t"/>
              </v:shape>
            </v:group>
            <v:group style="position:absolute;left:5549;top:15047;width:3764;height:2" coordorigin="5549,15047" coordsize="3764,2">
              <v:shape style="position:absolute;left:5549;top:15047;width:3764;height:2" coordorigin="5549,15047" coordsize="3764,0" path="m5549,15047l9312,15047e" filled="false" stroked="true" strokeweight=".72pt" strokecolor="#000000">
                <v:path arrowok="t"/>
              </v:shape>
            </v:group>
            <v:group style="position:absolute;left:9326;top:15047;width:1162;height:2" coordorigin="9326,15047" coordsize="1162,2">
              <v:shape style="position:absolute;left:9326;top:15047;width:1162;height:2" coordorigin="9326,15047" coordsize="1162,0" path="m9326,15047l10488,15047e" filled="false" stroked="true" strokeweight=".72pt" strokecolor="#000000">
                <v:path arrowok="t"/>
              </v:shape>
            </v:group>
            <v:group style="position:absolute;left:1399;top:1442;width:2;height:13863" coordorigin="1399,1442" coordsize="2,13863">
              <v:shape style="position:absolute;left:1399;top:1442;width:2;height:13863" coordorigin="1399,1442" coordsize="0,13863" path="m1399,1442l1399,15304e" filled="false" stroked="true" strokeweight=".72pt" strokecolor="#000000">
                <v:path arrowok="t"/>
              </v:shape>
            </v:group>
            <v:group style="position:absolute;left:1406;top:15297;width:1608;height:2" coordorigin="1406,15297" coordsize="1608,2">
              <v:shape style="position:absolute;left:1406;top:15297;width:1608;height:2" coordorigin="1406,15297" coordsize="1608,0" path="m1406,15297l3014,15297e" filled="false" stroked="true" strokeweight=".72pt" strokecolor="#000000">
                <v:path arrowok="t"/>
              </v:shape>
            </v:group>
            <v:group style="position:absolute;left:3022;top:1442;width:2;height:13863" coordorigin="3022,1442" coordsize="2,13863">
              <v:shape style="position:absolute;left:3022;top:1442;width:2;height:13863" coordorigin="3022,1442" coordsize="0,13863" path="m3022,1442l3022,15304e" filled="false" stroked="true" strokeweight=".72pt" strokecolor="#000000">
                <v:path arrowok="t"/>
              </v:shape>
            </v:group>
            <v:group style="position:absolute;left:3029;top:15297;width:2506;height:2" coordorigin="3029,15297" coordsize="2506,2">
              <v:shape style="position:absolute;left:3029;top:15297;width:2506;height:2" coordorigin="3029,15297" coordsize="2506,0" path="m3029,15297l5534,15297e" filled="false" stroked="true" strokeweight=".72pt" strokecolor="#000000">
                <v:path arrowok="t"/>
              </v:shape>
            </v:group>
            <v:group style="position:absolute;left:5542;top:1442;width:2;height:13863" coordorigin="5542,1442" coordsize="2,13863">
              <v:shape style="position:absolute;left:5542;top:1442;width:2;height:13863" coordorigin="5542,1442" coordsize="0,13863" path="m5542,1442l5542,15304e" filled="false" stroked="true" strokeweight=".72pt" strokecolor="#000000">
                <v:path arrowok="t"/>
              </v:shape>
            </v:group>
            <v:group style="position:absolute;left:5549;top:15297;width:3764;height:2" coordorigin="5549,15297" coordsize="3764,2">
              <v:shape style="position:absolute;left:5549;top:15297;width:3764;height:2" coordorigin="5549,15297" coordsize="3764,0" path="m5549,15297l9312,15297e" filled="false" stroked="true" strokeweight=".72pt" strokecolor="#000000">
                <v:path arrowok="t"/>
              </v:shape>
            </v:group>
            <v:group style="position:absolute;left:9319;top:1442;width:2;height:13863" coordorigin="9319,1442" coordsize="2,13863">
              <v:shape style="position:absolute;left:9319;top:1442;width:2;height:13863" coordorigin="9319,1442" coordsize="0,13863" path="m9319,1442l9319,15304e" filled="false" stroked="true" strokeweight=".72pt" strokecolor="#000000">
                <v:path arrowok="t"/>
              </v:shape>
            </v:group>
            <v:group style="position:absolute;left:9326;top:15297;width:1162;height:2" coordorigin="9326,15297" coordsize="1162,2">
              <v:shape style="position:absolute;left:9326;top:15297;width:1162;height:2" coordorigin="9326,15297" coordsize="1162,0" path="m9326,15297l10488,15297e" filled="false" stroked="true" strokeweight=".72pt" strokecolor="#000000">
                <v:path arrowok="t"/>
              </v:shape>
            </v:group>
            <v:group style="position:absolute;left:10495;top:1442;width:2;height:13863" coordorigin="10495,1442" coordsize="2,13863">
              <v:shape style="position:absolute;left:10495;top:1442;width:2;height:13863" coordorigin="10495,1442" coordsize="0,13863" path="m10495,1442l10495,15304e" filled="false" stroked="true" strokeweight=".72pt" strokecolor="#000000">
                <v:path arrowok="t"/>
              </v:shape>
            </v:group>
            <w10:wrap type="none"/>
          </v:group>
        </w:pict>
      </w: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pacing w:val="-3"/>
          <w:sz w:val="18"/>
          <w:szCs w:val="18"/>
        </w:rPr>
        <w:t>改</w:t>
      </w:r>
      <w:r>
        <w:rPr>
          <w:rFonts w:ascii="宋体" w:hAnsi="宋体" w:cs="宋体" w:eastAsia="宋体" w:hint="default"/>
          <w:spacing w:val="-3"/>
          <w:sz w:val="18"/>
          <w:szCs w:val="18"/>
        </w:rPr>
        <w:t>承</w:t>
      </w:r>
      <w:r>
        <w:rPr>
          <w:rFonts w:ascii="宋体" w:hAnsi="宋体" w:cs="宋体" w:eastAsia="宋体" w:hint="default"/>
          <w:spacing w:val="-3"/>
          <w:sz w:val="18"/>
          <w:szCs w:val="18"/>
        </w:rPr>
        <w:t>诺</w:t>
        <w:tab/>
      </w:r>
      <w:r>
        <w:rPr>
          <w:rFonts w:ascii="宋体" w:hAnsi="宋体" w:cs="宋体" w:eastAsia="宋体" w:hint="default"/>
          <w:w w:val="95"/>
          <w:sz w:val="18"/>
          <w:szCs w:val="18"/>
        </w:rPr>
        <w:t>东</w:t>
      </w:r>
      <w:r>
        <w:rPr>
          <w:rFonts w:ascii="宋体" w:hAnsi="宋体" w:cs="宋体" w:eastAsia="宋体" w:hint="default"/>
          <w:w w:val="95"/>
          <w:sz w:val="18"/>
          <w:szCs w:val="18"/>
        </w:rPr>
        <w:t>北特钢</w:t>
      </w:r>
      <w:r>
        <w:rPr>
          <w:rFonts w:ascii="宋体" w:hAnsi="宋体" w:cs="宋体" w:eastAsia="宋体" w:hint="default"/>
          <w:w w:val="95"/>
          <w:sz w:val="18"/>
          <w:szCs w:val="18"/>
        </w:rPr>
        <w:t>在大连</w:t>
      </w:r>
      <w:r>
        <w:rPr>
          <w:rFonts w:ascii="宋体" w:hAnsi="宋体" w:cs="宋体" w:eastAsia="宋体" w:hint="default"/>
          <w:w w:val="95"/>
          <w:sz w:val="18"/>
          <w:szCs w:val="18"/>
        </w:rPr>
        <w:t>金牛</w:t>
      </w:r>
      <w:r>
        <w:rPr>
          <w:rFonts w:ascii="宋体" w:hAnsi="宋体" w:cs="宋体" w:eastAsia="宋体" w:hint="default"/>
          <w:w w:val="95"/>
          <w:sz w:val="18"/>
          <w:szCs w:val="18"/>
        </w:rPr>
        <w:t>于</w:t>
      </w:r>
      <w:r>
        <w:rPr>
          <w:rFonts w:ascii="Courier New" w:hAnsi="Courier New" w:cs="Courier New" w:eastAsia="Courier New" w:hint="default"/>
          <w:w w:val="95"/>
          <w:sz w:val="18"/>
          <w:szCs w:val="18"/>
        </w:rPr>
        <w:t>2006</w:t>
      </w:r>
      <w:r>
        <w:rPr>
          <w:rFonts w:ascii="宋体" w:hAnsi="宋体" w:cs="宋体" w:eastAsia="宋体" w:hint="default"/>
          <w:w w:val="95"/>
          <w:sz w:val="18"/>
          <w:szCs w:val="18"/>
        </w:rPr>
        <w:t>年</w:t>
      </w:r>
      <w:r>
        <w:rPr>
          <w:rFonts w:ascii="Courier New" w:hAnsi="Courier New" w:cs="Courier New" w:eastAsia="Courier New" w:hint="default"/>
          <w:w w:val="95"/>
          <w:sz w:val="18"/>
          <w:szCs w:val="18"/>
        </w:rPr>
        <w:t>3</w:t>
      </w:r>
      <w:r>
        <w:rPr>
          <w:rFonts w:ascii="宋体" w:hAnsi="宋体" w:cs="宋体" w:eastAsia="宋体" w:hint="default"/>
          <w:w w:val="95"/>
          <w:sz w:val="18"/>
          <w:szCs w:val="18"/>
        </w:rPr>
        <w:t>月</w:t>
      </w:r>
      <w:r>
        <w:rPr>
          <w:rFonts w:ascii="宋体" w:hAnsi="宋体" w:cs="宋体" w:eastAsia="宋体" w:hint="default"/>
          <w:w w:val="95"/>
          <w:sz w:val="18"/>
          <w:szCs w:val="18"/>
        </w:rPr>
        <w:t>进</w:t>
      </w:r>
      <w:r>
        <w:rPr>
          <w:rFonts w:ascii="宋体" w:hAnsi="宋体" w:cs="宋体" w:eastAsia="宋体" w:hint="default"/>
          <w:w w:val="95"/>
          <w:sz w:val="18"/>
          <w:szCs w:val="18"/>
        </w:rPr>
        <w:t>行</w:t>
      </w:r>
      <w:r>
        <w:rPr>
          <w:rFonts w:ascii="宋体" w:hAnsi="宋体" w:cs="宋体" w:eastAsia="宋体" w:hint="default"/>
          <w:w w:val="95"/>
          <w:sz w:val="18"/>
          <w:szCs w:val="18"/>
        </w:rPr>
        <w:t>股</w:t>
      </w:r>
      <w:r>
        <w:rPr>
          <w:rFonts w:ascii="宋体" w:hAnsi="宋体" w:cs="宋体" w:eastAsia="宋体" w:hint="default"/>
          <w:w w:val="95"/>
          <w:sz w:val="18"/>
          <w:szCs w:val="18"/>
        </w:rPr>
        <w:t>权分</w:t>
      </w:r>
      <w:r>
        <w:rPr>
          <w:rFonts w:ascii="宋体" w:hAnsi="宋体" w:cs="宋体" w:eastAsia="宋体" w:hint="default"/>
          <w:w w:val="95"/>
          <w:sz w:val="18"/>
          <w:szCs w:val="18"/>
        </w:rPr>
        <w:t>置 </w:t>
      </w:r>
      <w:r>
        <w:rPr>
          <w:rFonts w:ascii="宋体" w:hAnsi="宋体" w:cs="宋体" w:eastAsia="宋体" w:hint="default"/>
          <w:spacing w:val="76"/>
          <w:w w:val="95"/>
          <w:sz w:val="18"/>
          <w:szCs w:val="18"/>
        </w:rPr>
        <w:t> </w:t>
      </w:r>
      <w:r>
        <w:rPr>
          <w:rFonts w:ascii="宋体" w:hAnsi="宋体" w:cs="宋体" w:eastAsia="宋体" w:hint="default"/>
          <w:spacing w:val="-3"/>
          <w:w w:val="95"/>
          <w:sz w:val="18"/>
          <w:szCs w:val="18"/>
        </w:rPr>
        <w:t>依</w:t>
      </w:r>
      <w:r>
        <w:rPr>
          <w:rFonts w:ascii="宋体" w:hAnsi="宋体" w:cs="宋体" w:eastAsia="宋体" w:hint="default"/>
          <w:spacing w:val="-3"/>
          <w:w w:val="95"/>
          <w:sz w:val="18"/>
          <w:szCs w:val="18"/>
        </w:rPr>
        <w:t>承</w:t>
      </w:r>
      <w:r>
        <w:rPr>
          <w:rFonts w:ascii="宋体" w:hAnsi="宋体" w:cs="宋体" w:eastAsia="宋体" w:hint="default"/>
          <w:spacing w:val="-3"/>
          <w:w w:val="95"/>
          <w:sz w:val="18"/>
          <w:szCs w:val="18"/>
        </w:rPr>
        <w:t>诺</w:t>
      </w:r>
      <w:r>
        <w:rPr>
          <w:rFonts w:ascii="宋体" w:hAnsi="宋体" w:cs="宋体" w:eastAsia="宋体" w:hint="default"/>
          <w:spacing w:val="-3"/>
          <w:w w:val="95"/>
          <w:sz w:val="18"/>
          <w:szCs w:val="18"/>
        </w:rPr>
        <w:t>履</w:t>
      </w:r>
      <w:r>
        <w:rPr>
          <w:rFonts w:ascii="宋体" w:hAnsi="宋体" w:cs="宋体" w:eastAsia="宋体" w:hint="default"/>
          <w:spacing w:val="-3"/>
          <w:w w:val="95"/>
          <w:sz w:val="18"/>
          <w:szCs w:val="18"/>
        </w:rPr>
        <w:t>行</w:t>
      </w:r>
      <w:r>
        <w:rPr>
          <w:rFonts w:ascii="宋体" w:hAnsi="宋体" w:cs="宋体" w:eastAsia="宋体" w:hint="default"/>
          <w:spacing w:val="-3"/>
          <w:sz w:val="18"/>
          <w:szCs w:val="18"/>
        </w:rPr>
      </w:r>
    </w:p>
    <w:p>
      <w:pPr>
        <w:spacing w:line="240" w:lineRule="auto" w:before="9"/>
        <w:rPr>
          <w:rFonts w:ascii="宋体" w:hAnsi="宋体" w:cs="宋体" w:eastAsia="宋体" w:hint="default"/>
          <w:sz w:val="20"/>
          <w:szCs w:val="20"/>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56</w:t>
      </w:r>
    </w:p>
    <w:p>
      <w:pPr>
        <w:spacing w:after="0"/>
        <w:jc w:val="right"/>
        <w:rPr>
          <w:rFonts w:ascii="Times New Roman" w:hAnsi="Times New Roman" w:cs="Times New Roman" w:eastAsia="Times New Roman" w:hint="default"/>
          <w:sz w:val="18"/>
          <w:szCs w:val="18"/>
        </w:rPr>
        <w:sectPr>
          <w:type w:val="continuous"/>
          <w:pgSz w:w="11900" w:h="16840"/>
          <w:pgMar w:top="1680" w:bottom="440" w:left="260" w:right="1280"/>
        </w:sectPr>
      </w:pPr>
    </w:p>
    <w:p>
      <w:pPr>
        <w:spacing w:line="240" w:lineRule="auto" w:before="11"/>
        <w:rPr>
          <w:rFonts w:ascii="Times New Roman" w:hAnsi="Times New Roman" w:cs="Times New Roman" w:eastAsia="Times New Roman" w:hint="default"/>
          <w:sz w:val="27"/>
          <w:szCs w:val="27"/>
        </w:rPr>
      </w:pPr>
    </w:p>
    <w:tbl>
      <w:tblPr>
        <w:tblW w:w="0" w:type="auto"/>
        <w:jc w:val="left"/>
        <w:tblInd w:w="1131" w:type="dxa"/>
        <w:tblLayout w:type="fixed"/>
        <w:tblCellMar>
          <w:top w:w="0" w:type="dxa"/>
          <w:left w:w="0" w:type="dxa"/>
          <w:bottom w:w="0" w:type="dxa"/>
          <w:right w:w="0" w:type="dxa"/>
        </w:tblCellMar>
        <w:tblLook w:val="01E0"/>
      </w:tblPr>
      <w:tblGrid>
        <w:gridCol w:w="1622"/>
        <w:gridCol w:w="2520"/>
        <w:gridCol w:w="3778"/>
        <w:gridCol w:w="1176"/>
      </w:tblGrid>
      <w:tr>
        <w:trPr>
          <w:trHeight w:val="248" w:hRule="exact"/>
        </w:trPr>
        <w:tc>
          <w:tcPr>
            <w:tcW w:w="162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520" w:type="dxa"/>
            <w:vMerge w:val="restart"/>
            <w:tcBorders>
              <w:top w:val="single" w:sz="6" w:space="0" w:color="000000"/>
              <w:left w:val="single" w:sz="6" w:space="0" w:color="000000"/>
              <w:right w:val="single" w:sz="6" w:space="0" w:color="000000"/>
            </w:tcBorders>
          </w:tcPr>
          <w:p>
            <w:pPr/>
          </w:p>
        </w:tc>
        <w:tc>
          <w:tcPr>
            <w:tcW w:w="3778"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改</w:t>
            </w:r>
            <w:r>
              <w:rPr>
                <w:rFonts w:ascii="宋体" w:hAnsi="宋体" w:cs="宋体" w:eastAsia="宋体" w:hint="default"/>
                <w:sz w:val="18"/>
                <w:szCs w:val="18"/>
              </w:rPr>
              <w:t>革时</w:t>
            </w:r>
            <w:r>
              <w:rPr>
                <w:rFonts w:ascii="宋体" w:hAnsi="宋体" w:cs="宋体" w:eastAsia="宋体" w:hint="default"/>
                <w:sz w:val="18"/>
                <w:szCs w:val="18"/>
              </w:rPr>
              <w:t>曾</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w:t>
            </w:r>
            <w:r>
              <w:rPr>
                <w:rFonts w:ascii="Courier New" w:hAnsi="Courier New" w:cs="Courier New" w:eastAsia="Courier New" w:hint="default"/>
                <w:sz w:val="18"/>
                <w:szCs w:val="18"/>
              </w:rPr>
              <w:t>A</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所</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股份</w:t>
            </w:r>
            <w:r>
              <w:rPr>
                <w:rFonts w:ascii="宋体" w:hAnsi="宋体" w:cs="宋体" w:eastAsia="宋体" w:hint="default"/>
                <w:sz w:val="18"/>
                <w:szCs w:val="18"/>
              </w:rPr>
              <w:t>自</w:t>
            </w:r>
            <w:r>
              <w:rPr>
                <w:rFonts w:ascii="宋体" w:hAnsi="宋体" w:cs="宋体" w:eastAsia="宋体" w:hint="default"/>
                <w:sz w:val="18"/>
                <w:szCs w:val="18"/>
              </w:rPr>
              <w:t>方案</w:t>
            </w:r>
            <w:r>
              <w:rPr>
                <w:rFonts w:ascii="宋体" w:hAnsi="宋体" w:cs="宋体" w:eastAsia="宋体" w:hint="default"/>
                <w:sz w:val="18"/>
                <w:szCs w:val="18"/>
              </w:rPr>
              <w:t>实</w:t>
            </w:r>
            <w:r>
              <w:rPr>
                <w:rFonts w:ascii="宋体" w:hAnsi="宋体" w:cs="宋体" w:eastAsia="宋体" w:hint="default"/>
                <w:sz w:val="18"/>
                <w:szCs w:val="18"/>
              </w:rPr>
              <w:t>施</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后</w:t>
            </w:r>
            <w:r>
              <w:rPr>
                <w:rFonts w:ascii="宋体" w:hAnsi="宋体" w:cs="宋体" w:eastAsia="宋体" w:hint="default"/>
                <w:spacing w:val="2"/>
                <w:sz w:val="18"/>
                <w:szCs w:val="18"/>
              </w:rPr>
              <w:t>首</w:t>
            </w:r>
            <w:r>
              <w:rPr>
                <w:rFonts w:ascii="宋体" w:hAnsi="宋体" w:cs="宋体" w:eastAsia="宋体" w:hint="default"/>
                <w:spacing w:val="2"/>
                <w:sz w:val="18"/>
                <w:szCs w:val="18"/>
              </w:rPr>
              <w:t>个</w:t>
            </w:r>
            <w:r>
              <w:rPr>
                <w:rFonts w:ascii="宋体" w:hAnsi="宋体" w:cs="宋体" w:eastAsia="宋体" w:hint="default"/>
                <w:spacing w:val="2"/>
                <w:sz w:val="18"/>
                <w:szCs w:val="18"/>
              </w:rPr>
              <w:t>交易日</w:t>
            </w:r>
            <w:r>
              <w:rPr>
                <w:rFonts w:ascii="宋体" w:hAnsi="宋体" w:cs="宋体" w:eastAsia="宋体" w:hint="default"/>
                <w:spacing w:val="2"/>
                <w:sz w:val="18"/>
                <w:szCs w:val="18"/>
              </w:rPr>
              <w:t>起</w:t>
            </w:r>
            <w:r>
              <w:rPr>
                <w:rFonts w:ascii="宋体" w:hAnsi="宋体" w:cs="宋体" w:eastAsia="宋体" w:hint="default"/>
                <w:spacing w:val="2"/>
                <w:sz w:val="18"/>
                <w:szCs w:val="18"/>
              </w:rPr>
              <w:t>，在</w:t>
            </w:r>
            <w:r>
              <w:rPr>
                <w:rFonts w:ascii="Courier New" w:hAnsi="Courier New" w:cs="Courier New" w:eastAsia="Courier New" w:hint="default"/>
                <w:spacing w:val="2"/>
                <w:sz w:val="18"/>
                <w:szCs w:val="18"/>
              </w:rPr>
              <w:t>12</w:t>
            </w:r>
            <w:r>
              <w:rPr>
                <w:rFonts w:ascii="宋体" w:hAnsi="宋体" w:cs="宋体" w:eastAsia="宋体" w:hint="default"/>
                <w:spacing w:val="2"/>
                <w:sz w:val="18"/>
                <w:szCs w:val="18"/>
              </w:rPr>
              <w:t>个</w:t>
            </w:r>
            <w:r>
              <w:rPr>
                <w:rFonts w:ascii="宋体" w:hAnsi="宋体" w:cs="宋体" w:eastAsia="宋体" w:hint="default"/>
                <w:spacing w:val="2"/>
                <w:sz w:val="18"/>
                <w:szCs w:val="18"/>
              </w:rPr>
              <w:t>月</w:t>
            </w:r>
            <w:r>
              <w:rPr>
                <w:rFonts w:ascii="宋体" w:hAnsi="宋体" w:cs="宋体" w:eastAsia="宋体" w:hint="default"/>
                <w:spacing w:val="2"/>
                <w:sz w:val="18"/>
                <w:szCs w:val="18"/>
              </w:rPr>
              <w:t>内不</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交易</w:t>
            </w:r>
            <w:r>
              <w:rPr>
                <w:rFonts w:ascii="宋体" w:hAnsi="宋体" w:cs="宋体" w:eastAsia="宋体" w:hint="default"/>
                <w:spacing w:val="2"/>
                <w:sz w:val="18"/>
                <w:szCs w:val="18"/>
              </w:rPr>
              <w:t>或</w:t>
            </w:r>
            <w:r>
              <w:rPr>
                <w:rFonts w:ascii="宋体" w:hAnsi="宋体" w:cs="宋体" w:eastAsia="宋体" w:hint="default"/>
                <w:spacing w:val="2"/>
                <w:sz w:val="18"/>
                <w:szCs w:val="18"/>
              </w:rPr>
              <w:t>转</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让</w:t>
            </w:r>
            <w:r>
              <w:rPr>
                <w:rFonts w:ascii="宋体" w:hAnsi="宋体" w:cs="宋体" w:eastAsia="宋体" w:hint="default"/>
                <w:spacing w:val="-6"/>
                <w:sz w:val="18"/>
                <w:szCs w:val="18"/>
              </w:rPr>
              <w:t>；</w:t>
            </w:r>
            <w:r>
              <w:rPr>
                <w:rFonts w:ascii="宋体" w:hAnsi="宋体" w:cs="宋体" w:eastAsia="宋体" w:hint="default"/>
                <w:spacing w:val="-6"/>
                <w:sz w:val="18"/>
                <w:szCs w:val="18"/>
              </w:rPr>
              <w:t>在</w:t>
            </w:r>
            <w:r>
              <w:rPr>
                <w:rFonts w:ascii="宋体" w:hAnsi="宋体" w:cs="宋体" w:eastAsia="宋体" w:hint="default"/>
                <w:spacing w:val="-6"/>
                <w:sz w:val="18"/>
                <w:szCs w:val="18"/>
              </w:rPr>
              <w:t>前</w:t>
            </w:r>
            <w:r>
              <w:rPr>
                <w:rFonts w:ascii="宋体" w:hAnsi="宋体" w:cs="宋体" w:eastAsia="宋体" w:hint="default"/>
                <w:spacing w:val="-6"/>
                <w:sz w:val="18"/>
                <w:szCs w:val="18"/>
              </w:rPr>
              <w:t>述承</w:t>
            </w:r>
            <w:r>
              <w:rPr>
                <w:rFonts w:ascii="宋体" w:hAnsi="宋体" w:cs="宋体" w:eastAsia="宋体" w:hint="default"/>
                <w:spacing w:val="-6"/>
                <w:sz w:val="18"/>
                <w:szCs w:val="18"/>
              </w:rPr>
              <w:t>诺</w:t>
            </w:r>
            <w:r>
              <w:rPr>
                <w:rFonts w:ascii="宋体" w:hAnsi="宋体" w:cs="宋体" w:eastAsia="宋体" w:hint="default"/>
                <w:spacing w:val="-6"/>
                <w:sz w:val="18"/>
                <w:szCs w:val="18"/>
              </w:rPr>
              <w:t>期</w:t>
            </w:r>
            <w:r>
              <w:rPr>
                <w:rFonts w:ascii="宋体" w:hAnsi="宋体" w:cs="宋体" w:eastAsia="宋体" w:hint="default"/>
                <w:spacing w:val="-6"/>
                <w:sz w:val="18"/>
                <w:szCs w:val="18"/>
              </w:rPr>
              <w:t>满</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w:t>
            </w:r>
            <w:r>
              <w:rPr>
                <w:rFonts w:ascii="宋体" w:hAnsi="宋体" w:cs="宋体" w:eastAsia="宋体" w:hint="default"/>
                <w:spacing w:val="-6"/>
                <w:sz w:val="18"/>
                <w:szCs w:val="18"/>
              </w:rPr>
              <w:t>深圳</w:t>
            </w:r>
            <w:r>
              <w:rPr>
                <w:rFonts w:ascii="宋体" w:hAnsi="宋体" w:cs="宋体" w:eastAsia="宋体" w:hint="default"/>
                <w:spacing w:val="-6"/>
                <w:sz w:val="18"/>
                <w:szCs w:val="18"/>
              </w:rPr>
              <w:t>证</w:t>
            </w:r>
            <w:r>
              <w:rPr>
                <w:rFonts w:ascii="宋体" w:hAnsi="宋体" w:cs="宋体" w:eastAsia="宋体" w:hint="default"/>
                <w:spacing w:val="-6"/>
                <w:sz w:val="18"/>
                <w:szCs w:val="18"/>
              </w:rPr>
              <w:t>券</w:t>
            </w:r>
            <w:r>
              <w:rPr>
                <w:rFonts w:ascii="宋体" w:hAnsi="宋体" w:cs="宋体" w:eastAsia="宋体" w:hint="default"/>
                <w:spacing w:val="-6"/>
                <w:sz w:val="18"/>
                <w:szCs w:val="18"/>
              </w:rPr>
              <w:t>交易</w:t>
            </w:r>
            <w:r>
              <w:rPr>
                <w:rFonts w:ascii="宋体" w:hAnsi="宋体" w:cs="宋体" w:eastAsia="宋体" w:hint="default"/>
                <w:spacing w:val="-6"/>
                <w:sz w:val="18"/>
                <w:szCs w:val="18"/>
              </w:rPr>
              <w:t>所</w:t>
            </w:r>
            <w:r>
              <w:rPr>
                <w:rFonts w:ascii="宋体" w:hAnsi="宋体" w:cs="宋体" w:eastAsia="宋体" w:hint="default"/>
                <w:spacing w:val="-6"/>
                <w:sz w:val="18"/>
                <w:szCs w:val="18"/>
              </w:rPr>
              <w:t>挂</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牌</w:t>
            </w:r>
            <w:r>
              <w:rPr>
                <w:rFonts w:ascii="宋体" w:hAnsi="宋体" w:cs="宋体" w:eastAsia="宋体" w:hint="default"/>
                <w:spacing w:val="-6"/>
                <w:sz w:val="18"/>
                <w:szCs w:val="18"/>
              </w:rPr>
              <w:t>交易</w:t>
            </w:r>
            <w:r>
              <w:rPr>
                <w:rFonts w:ascii="宋体" w:hAnsi="宋体" w:cs="宋体" w:eastAsia="宋体" w:hint="default"/>
                <w:spacing w:val="-6"/>
                <w:sz w:val="18"/>
                <w:szCs w:val="18"/>
              </w:rPr>
              <w:t>出</w:t>
            </w:r>
            <w:r>
              <w:rPr>
                <w:rFonts w:ascii="宋体" w:hAnsi="宋体" w:cs="宋体" w:eastAsia="宋体" w:hint="default"/>
                <w:spacing w:val="-6"/>
                <w:sz w:val="18"/>
                <w:szCs w:val="18"/>
              </w:rPr>
              <w:t>售</w:t>
            </w:r>
            <w:r>
              <w:rPr>
                <w:rFonts w:ascii="宋体" w:hAnsi="宋体" w:cs="宋体" w:eastAsia="宋体" w:hint="default"/>
                <w:spacing w:val="-6"/>
                <w:sz w:val="18"/>
                <w:szCs w:val="18"/>
              </w:rPr>
              <w:t>原</w:t>
            </w:r>
            <w:r>
              <w:rPr>
                <w:rFonts w:ascii="宋体" w:hAnsi="宋体" w:cs="宋体" w:eastAsia="宋体" w:hint="default"/>
                <w:spacing w:val="-6"/>
                <w:sz w:val="18"/>
                <w:szCs w:val="18"/>
              </w:rPr>
              <w:t>非流</w:t>
            </w:r>
            <w:r>
              <w:rPr>
                <w:rFonts w:ascii="宋体" w:hAnsi="宋体" w:cs="宋体" w:eastAsia="宋体" w:hint="default"/>
                <w:spacing w:val="-6"/>
                <w:sz w:val="18"/>
                <w:szCs w:val="18"/>
              </w:rPr>
              <w:t>通</w:t>
            </w:r>
            <w:r>
              <w:rPr>
                <w:rFonts w:ascii="宋体" w:hAnsi="宋体" w:cs="宋体" w:eastAsia="宋体" w:hint="default"/>
                <w:spacing w:val="-6"/>
                <w:sz w:val="18"/>
                <w:szCs w:val="18"/>
              </w:rPr>
              <w:t>股股份</w:t>
            </w:r>
            <w:r>
              <w:rPr>
                <w:rFonts w:ascii="宋体" w:hAnsi="宋体" w:cs="宋体" w:eastAsia="宋体" w:hint="default"/>
                <w:spacing w:val="-6"/>
                <w:sz w:val="18"/>
                <w:szCs w:val="18"/>
              </w:rPr>
              <w:t>，出</w:t>
            </w:r>
            <w:r>
              <w:rPr>
                <w:rFonts w:ascii="宋体" w:hAnsi="宋体" w:cs="宋体" w:eastAsia="宋体" w:hint="default"/>
                <w:spacing w:val="-6"/>
                <w:sz w:val="18"/>
                <w:szCs w:val="18"/>
              </w:rPr>
              <w:t>售</w:t>
            </w:r>
            <w:r>
              <w:rPr>
                <w:rFonts w:ascii="宋体" w:hAnsi="宋体" w:cs="宋体" w:eastAsia="宋体" w:hint="default"/>
                <w:spacing w:val="-6"/>
                <w:sz w:val="18"/>
                <w:szCs w:val="18"/>
              </w:rPr>
              <w:t>数</w:t>
            </w:r>
            <w:r>
              <w:rPr>
                <w:rFonts w:ascii="宋体" w:hAnsi="宋体" w:cs="宋体" w:eastAsia="宋体" w:hint="default"/>
                <w:spacing w:val="-6"/>
                <w:sz w:val="18"/>
                <w:szCs w:val="18"/>
              </w:rPr>
              <w:t>量</w:t>
            </w:r>
            <w:r>
              <w:rPr>
                <w:rFonts w:ascii="宋体" w:hAnsi="宋体" w:cs="宋体" w:eastAsia="宋体" w:hint="default"/>
                <w:spacing w:val="-6"/>
                <w:sz w:val="18"/>
                <w:szCs w:val="18"/>
              </w:rPr>
              <w:t>占</w:t>
            </w:r>
            <w:r>
              <w:rPr>
                <w:rFonts w:ascii="宋体" w:hAnsi="宋体" w:cs="宋体" w:eastAsia="宋体" w:hint="default"/>
                <w:spacing w:val="-6"/>
                <w:sz w:val="18"/>
                <w:szCs w:val="18"/>
              </w:rPr>
              <w:t>公司</w:t>
            </w:r>
            <w:r>
              <w:rPr>
                <w:rFonts w:ascii="宋体" w:hAnsi="宋体" w:cs="宋体" w:eastAsia="宋体" w:hint="default"/>
                <w:spacing w:val="-6"/>
                <w:sz w:val="18"/>
                <w:szCs w:val="18"/>
              </w:rPr>
              <w:t>股</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spacing w:val="-5"/>
                <w:w w:val="95"/>
                <w:sz w:val="18"/>
                <w:szCs w:val="18"/>
              </w:rPr>
              <w:t>份</w:t>
            </w:r>
            <w:r>
              <w:rPr>
                <w:rFonts w:ascii="宋体" w:hAnsi="宋体" w:cs="宋体" w:eastAsia="宋体" w:hint="default"/>
                <w:spacing w:val="-5"/>
                <w:w w:val="95"/>
                <w:sz w:val="18"/>
                <w:szCs w:val="18"/>
              </w:rPr>
              <w:t>总</w:t>
            </w:r>
            <w:r>
              <w:rPr>
                <w:rFonts w:ascii="宋体" w:hAnsi="宋体" w:cs="宋体" w:eastAsia="宋体" w:hint="default"/>
                <w:spacing w:val="-5"/>
                <w:w w:val="95"/>
                <w:sz w:val="18"/>
                <w:szCs w:val="18"/>
              </w:rPr>
              <w:t>数</w:t>
            </w:r>
            <w:r>
              <w:rPr>
                <w:rFonts w:ascii="宋体" w:hAnsi="宋体" w:cs="宋体" w:eastAsia="宋体" w:hint="default"/>
                <w:spacing w:val="-5"/>
                <w:w w:val="95"/>
                <w:sz w:val="18"/>
                <w:szCs w:val="18"/>
              </w:rPr>
              <w:t>的</w:t>
            </w:r>
            <w:r>
              <w:rPr>
                <w:rFonts w:ascii="宋体" w:hAnsi="宋体" w:cs="宋体" w:eastAsia="宋体" w:hint="default"/>
                <w:spacing w:val="-5"/>
                <w:w w:val="95"/>
                <w:sz w:val="18"/>
                <w:szCs w:val="18"/>
              </w:rPr>
              <w:t>比例</w:t>
            </w:r>
            <w:r>
              <w:rPr>
                <w:rFonts w:ascii="宋体" w:hAnsi="宋体" w:cs="宋体" w:eastAsia="宋体" w:hint="default"/>
                <w:spacing w:val="-5"/>
                <w:w w:val="95"/>
                <w:sz w:val="18"/>
                <w:szCs w:val="18"/>
              </w:rPr>
              <w:t>在</w:t>
            </w:r>
            <w:r>
              <w:rPr>
                <w:rFonts w:ascii="Courier New" w:hAnsi="Courier New" w:cs="Courier New" w:eastAsia="Courier New" w:hint="default"/>
                <w:spacing w:val="-5"/>
                <w:w w:val="95"/>
                <w:sz w:val="18"/>
                <w:szCs w:val="18"/>
              </w:rPr>
              <w:t>12</w:t>
            </w:r>
            <w:r>
              <w:rPr>
                <w:rFonts w:ascii="宋体" w:hAnsi="宋体" w:cs="宋体" w:eastAsia="宋体" w:hint="default"/>
                <w:spacing w:val="-5"/>
                <w:w w:val="95"/>
                <w:sz w:val="18"/>
                <w:szCs w:val="18"/>
              </w:rPr>
              <w:t>个</w:t>
            </w:r>
            <w:r>
              <w:rPr>
                <w:rFonts w:ascii="宋体" w:hAnsi="宋体" w:cs="宋体" w:eastAsia="宋体" w:hint="default"/>
                <w:spacing w:val="-5"/>
                <w:w w:val="95"/>
                <w:sz w:val="18"/>
                <w:szCs w:val="18"/>
              </w:rPr>
              <w:t>月</w:t>
            </w:r>
            <w:r>
              <w:rPr>
                <w:rFonts w:ascii="宋体" w:hAnsi="宋体" w:cs="宋体" w:eastAsia="宋体" w:hint="default"/>
                <w:spacing w:val="-5"/>
                <w:w w:val="95"/>
                <w:sz w:val="18"/>
                <w:szCs w:val="18"/>
              </w:rPr>
              <w:t>内不</w:t>
            </w:r>
            <w:r>
              <w:rPr>
                <w:rFonts w:ascii="宋体" w:hAnsi="宋体" w:cs="宋体" w:eastAsia="宋体" w:hint="default"/>
                <w:spacing w:val="-5"/>
                <w:w w:val="95"/>
                <w:sz w:val="18"/>
                <w:szCs w:val="18"/>
              </w:rPr>
              <w:t>得</w:t>
            </w:r>
            <w:r>
              <w:rPr>
                <w:rFonts w:ascii="宋体" w:hAnsi="宋体" w:cs="宋体" w:eastAsia="宋体" w:hint="default"/>
                <w:spacing w:val="-5"/>
                <w:w w:val="95"/>
                <w:sz w:val="18"/>
                <w:szCs w:val="18"/>
              </w:rPr>
              <w:t>超</w:t>
            </w:r>
            <w:r>
              <w:rPr>
                <w:rFonts w:ascii="宋体" w:hAnsi="宋体" w:cs="宋体" w:eastAsia="宋体" w:hint="default"/>
                <w:spacing w:val="-5"/>
                <w:w w:val="95"/>
                <w:sz w:val="18"/>
                <w:szCs w:val="18"/>
              </w:rPr>
              <w:t>过</w:t>
            </w:r>
            <w:r>
              <w:rPr>
                <w:rFonts w:ascii="Courier New" w:hAnsi="Courier New" w:cs="Courier New" w:eastAsia="Courier New" w:hint="default"/>
                <w:spacing w:val="-5"/>
                <w:w w:val="95"/>
                <w:sz w:val="18"/>
                <w:szCs w:val="18"/>
              </w:rPr>
              <w:t>5%</w:t>
            </w:r>
            <w:r>
              <w:rPr>
                <w:rFonts w:ascii="宋体" w:hAnsi="宋体" w:cs="宋体" w:eastAsia="宋体" w:hint="default"/>
                <w:spacing w:val="-5"/>
                <w:w w:val="95"/>
                <w:sz w:val="18"/>
                <w:szCs w:val="18"/>
              </w:rPr>
              <w:t>，在</w:t>
            </w:r>
            <w:r>
              <w:rPr>
                <w:rFonts w:ascii="Courier New" w:hAnsi="Courier New" w:cs="Courier New" w:eastAsia="Courier New" w:hint="default"/>
                <w:spacing w:val="-5"/>
                <w:w w:val="95"/>
                <w:sz w:val="18"/>
                <w:szCs w:val="18"/>
              </w:rPr>
              <w:t>24</w:t>
            </w:r>
            <w:r>
              <w:rPr>
                <w:rFonts w:ascii="宋体" w:hAnsi="宋体" w:cs="宋体" w:eastAsia="宋体" w:hint="default"/>
                <w:spacing w:val="-5"/>
                <w:w w:val="95"/>
                <w:sz w:val="18"/>
                <w:szCs w:val="18"/>
              </w:rPr>
              <w:t>个</w:t>
            </w:r>
            <w:r>
              <w:rPr>
                <w:rFonts w:ascii="宋体" w:hAnsi="宋体" w:cs="宋体" w:eastAsia="宋体" w:hint="default"/>
                <w:spacing w:val="-5"/>
                <w:w w:val="95"/>
                <w:sz w:val="18"/>
                <w:szCs w:val="18"/>
              </w:rPr>
              <w:t>月</w:t>
            </w:r>
            <w:r>
              <w:rPr>
                <w:rFonts w:ascii="宋体" w:hAnsi="宋体" w:cs="宋体" w:eastAsia="宋体" w:hint="default"/>
                <w:spacing w:val="-5"/>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内不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B</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在</w:t>
            </w:r>
            <w:r>
              <w:rPr>
                <w:rFonts w:ascii="宋体" w:hAnsi="宋体" w:cs="宋体" w:eastAsia="宋体" w:hint="default"/>
                <w:spacing w:val="-3"/>
                <w:sz w:val="18"/>
                <w:szCs w:val="18"/>
              </w:rPr>
              <w:t>股</w:t>
            </w:r>
            <w:r>
              <w:rPr>
                <w:rFonts w:ascii="宋体" w:hAnsi="宋体" w:cs="宋体" w:eastAsia="宋体" w:hint="default"/>
                <w:spacing w:val="-3"/>
                <w:sz w:val="18"/>
                <w:szCs w:val="18"/>
              </w:rPr>
              <w:t>权分</w:t>
            </w:r>
            <w:r>
              <w:rPr>
                <w:rFonts w:ascii="宋体" w:hAnsi="宋体" w:cs="宋体" w:eastAsia="宋体" w:hint="default"/>
                <w:spacing w:val="-3"/>
                <w:sz w:val="18"/>
                <w:szCs w:val="18"/>
              </w:rPr>
              <w:t>置</w:t>
            </w:r>
            <w:r>
              <w:rPr>
                <w:rFonts w:ascii="宋体" w:hAnsi="宋体" w:cs="宋体" w:eastAsia="宋体" w:hint="default"/>
                <w:spacing w:val="-3"/>
                <w:sz w:val="18"/>
                <w:szCs w:val="18"/>
              </w:rPr>
              <w:t>改</w:t>
            </w:r>
            <w:r>
              <w:rPr>
                <w:rFonts w:ascii="宋体" w:hAnsi="宋体" w:cs="宋体" w:eastAsia="宋体" w:hint="default"/>
                <w:spacing w:val="-3"/>
                <w:sz w:val="18"/>
                <w:szCs w:val="18"/>
              </w:rPr>
              <w:t>革</w:t>
            </w:r>
            <w:r>
              <w:rPr>
                <w:rFonts w:ascii="宋体" w:hAnsi="宋体" w:cs="宋体" w:eastAsia="宋体" w:hint="default"/>
                <w:spacing w:val="-3"/>
                <w:sz w:val="18"/>
                <w:szCs w:val="18"/>
              </w:rPr>
              <w:t>实</w:t>
            </w:r>
            <w:r>
              <w:rPr>
                <w:rFonts w:ascii="宋体" w:hAnsi="宋体" w:cs="宋体" w:eastAsia="宋体" w:hint="default"/>
                <w:spacing w:val="-3"/>
                <w:sz w:val="18"/>
                <w:szCs w:val="18"/>
              </w:rPr>
              <w:t>施后</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将</w:t>
            </w:r>
            <w:r>
              <w:rPr>
                <w:rFonts w:ascii="宋体" w:hAnsi="宋体" w:cs="宋体" w:eastAsia="宋体" w:hint="default"/>
                <w:spacing w:val="-8"/>
                <w:sz w:val="18"/>
                <w:szCs w:val="18"/>
              </w:rPr>
              <w:t>提</w:t>
            </w:r>
            <w:r>
              <w:rPr>
                <w:rFonts w:ascii="宋体" w:hAnsi="宋体" w:cs="宋体" w:eastAsia="宋体" w:hint="default"/>
                <w:spacing w:val="-8"/>
                <w:sz w:val="18"/>
                <w:szCs w:val="18"/>
              </w:rPr>
              <w:t>供</w:t>
            </w:r>
            <w:r>
              <w:rPr>
                <w:rFonts w:ascii="宋体" w:hAnsi="宋体" w:cs="宋体" w:eastAsia="宋体" w:hint="default"/>
                <w:spacing w:val="-8"/>
                <w:sz w:val="18"/>
                <w:szCs w:val="18"/>
              </w:rPr>
              <w:t>部</w:t>
            </w:r>
            <w:r>
              <w:rPr>
                <w:rFonts w:ascii="宋体" w:hAnsi="宋体" w:cs="宋体" w:eastAsia="宋体" w:hint="default"/>
                <w:spacing w:val="-8"/>
                <w:sz w:val="18"/>
                <w:szCs w:val="18"/>
              </w:rPr>
              <w:t>分</w:t>
            </w:r>
            <w:r>
              <w:rPr>
                <w:rFonts w:ascii="宋体" w:hAnsi="宋体" w:cs="宋体" w:eastAsia="宋体" w:hint="default"/>
                <w:spacing w:val="-8"/>
                <w:sz w:val="18"/>
                <w:szCs w:val="18"/>
              </w:rPr>
              <w:t>股</w:t>
            </w:r>
            <w:r>
              <w:rPr>
                <w:rFonts w:ascii="宋体" w:hAnsi="宋体" w:cs="宋体" w:eastAsia="宋体" w:hint="default"/>
                <w:spacing w:val="-8"/>
                <w:sz w:val="18"/>
                <w:szCs w:val="18"/>
              </w:rPr>
              <w:t>票</w:t>
            </w:r>
            <w:r>
              <w:rPr>
                <w:rFonts w:ascii="宋体" w:hAnsi="宋体" w:cs="宋体" w:eastAsia="宋体" w:hint="default"/>
                <w:spacing w:val="-8"/>
                <w:sz w:val="18"/>
                <w:szCs w:val="18"/>
              </w:rPr>
              <w:t>用于</w:t>
            </w:r>
            <w:r>
              <w:rPr>
                <w:rFonts w:ascii="宋体" w:hAnsi="宋体" w:cs="宋体" w:eastAsia="宋体" w:hint="default"/>
                <w:spacing w:val="-8"/>
                <w:sz w:val="18"/>
                <w:szCs w:val="18"/>
              </w:rPr>
              <w:t>公司</w:t>
            </w:r>
            <w:r>
              <w:rPr>
                <w:rFonts w:ascii="宋体" w:hAnsi="宋体" w:cs="宋体" w:eastAsia="宋体" w:hint="default"/>
                <w:spacing w:val="-8"/>
                <w:sz w:val="18"/>
                <w:szCs w:val="18"/>
              </w:rPr>
              <w:t>建</w:t>
            </w:r>
            <w:r>
              <w:rPr>
                <w:rFonts w:ascii="宋体" w:hAnsi="宋体" w:cs="宋体" w:eastAsia="宋体" w:hint="default"/>
                <w:spacing w:val="-8"/>
                <w:sz w:val="18"/>
                <w:szCs w:val="18"/>
              </w:rPr>
              <w:t>立</w:t>
            </w:r>
            <w:r>
              <w:rPr>
                <w:rFonts w:ascii="宋体" w:hAnsi="宋体" w:cs="宋体" w:eastAsia="宋体" w:hint="default"/>
                <w:spacing w:val="-8"/>
                <w:sz w:val="18"/>
                <w:szCs w:val="18"/>
              </w:rPr>
              <w:t>股</w:t>
            </w:r>
            <w:r>
              <w:rPr>
                <w:rFonts w:ascii="宋体" w:hAnsi="宋体" w:cs="宋体" w:eastAsia="宋体" w:hint="default"/>
                <w:spacing w:val="-8"/>
                <w:sz w:val="18"/>
                <w:szCs w:val="18"/>
              </w:rPr>
              <w:t>权</w:t>
            </w:r>
            <w:r>
              <w:rPr>
                <w:rFonts w:ascii="宋体" w:hAnsi="宋体" w:cs="宋体" w:eastAsia="宋体" w:hint="default"/>
                <w:spacing w:val="-8"/>
                <w:sz w:val="18"/>
                <w:szCs w:val="18"/>
              </w:rPr>
              <w:t>激励制</w:t>
            </w:r>
            <w:r>
              <w:rPr>
                <w:rFonts w:ascii="宋体" w:hAnsi="宋体" w:cs="宋体" w:eastAsia="宋体" w:hint="default"/>
                <w:spacing w:val="-8"/>
                <w:sz w:val="18"/>
                <w:szCs w:val="18"/>
              </w:rPr>
              <w:t>度，具</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体</w:t>
            </w:r>
            <w:r>
              <w:rPr>
                <w:rFonts w:ascii="宋体" w:hAnsi="宋体" w:cs="宋体" w:eastAsia="宋体" w:hint="default"/>
                <w:spacing w:val="2"/>
                <w:sz w:val="18"/>
                <w:szCs w:val="18"/>
              </w:rPr>
              <w:t>方案</w:t>
            </w:r>
            <w:r>
              <w:rPr>
                <w:rFonts w:ascii="宋体" w:hAnsi="宋体" w:cs="宋体" w:eastAsia="宋体" w:hint="default"/>
                <w:spacing w:val="2"/>
                <w:sz w:val="18"/>
                <w:szCs w:val="18"/>
              </w:rPr>
              <w:t>授</w:t>
            </w:r>
            <w:r>
              <w:rPr>
                <w:rFonts w:ascii="宋体" w:hAnsi="宋体" w:cs="宋体" w:eastAsia="宋体" w:hint="default"/>
                <w:spacing w:val="2"/>
                <w:sz w:val="18"/>
                <w:szCs w:val="18"/>
              </w:rPr>
              <w:t>权</w:t>
            </w:r>
            <w:r>
              <w:rPr>
                <w:rFonts w:ascii="宋体" w:hAnsi="宋体" w:cs="宋体" w:eastAsia="宋体" w:hint="default"/>
                <w:spacing w:val="2"/>
                <w:sz w:val="18"/>
                <w:szCs w:val="18"/>
              </w:rPr>
              <w:t>董事会</w:t>
            </w:r>
            <w:r>
              <w:rPr>
                <w:rFonts w:ascii="宋体" w:hAnsi="宋体" w:cs="宋体" w:eastAsia="宋体" w:hint="default"/>
                <w:spacing w:val="2"/>
                <w:sz w:val="18"/>
                <w:szCs w:val="18"/>
              </w:rPr>
              <w:t>依</w:t>
            </w:r>
            <w:r>
              <w:rPr>
                <w:rFonts w:ascii="宋体" w:hAnsi="宋体" w:cs="宋体" w:eastAsia="宋体" w:hint="default"/>
                <w:spacing w:val="2"/>
                <w:sz w:val="18"/>
                <w:szCs w:val="18"/>
              </w:rPr>
              <w:t>据</w:t>
            </w:r>
            <w:r>
              <w:rPr>
                <w:rFonts w:ascii="宋体" w:hAnsi="宋体" w:cs="宋体" w:eastAsia="宋体" w:hint="default"/>
                <w:spacing w:val="2"/>
                <w:sz w:val="18"/>
                <w:szCs w:val="18"/>
              </w:rPr>
              <w:t>国家</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法</w:t>
            </w:r>
            <w:r>
              <w:rPr>
                <w:rFonts w:ascii="宋体" w:hAnsi="宋体" w:cs="宋体" w:eastAsia="宋体" w:hint="default"/>
                <w:spacing w:val="2"/>
                <w:sz w:val="18"/>
                <w:szCs w:val="18"/>
              </w:rPr>
              <w:t>律</w:t>
            </w:r>
            <w:r>
              <w:rPr>
                <w:rFonts w:ascii="宋体" w:hAnsi="宋体" w:cs="宋体" w:eastAsia="宋体" w:hint="default"/>
                <w:spacing w:val="2"/>
                <w:sz w:val="18"/>
                <w:szCs w:val="18"/>
              </w:rPr>
              <w:t>政</w:t>
            </w:r>
            <w:r>
              <w:rPr>
                <w:rFonts w:ascii="宋体" w:hAnsi="宋体" w:cs="宋体" w:eastAsia="宋体" w:hint="default"/>
                <w:spacing w:val="2"/>
                <w:sz w:val="18"/>
                <w:szCs w:val="18"/>
              </w:rPr>
              <w:t>策</w:t>
            </w:r>
            <w:r>
              <w:rPr>
                <w:rFonts w:ascii="宋体" w:hAnsi="宋体" w:cs="宋体" w:eastAsia="宋体" w:hint="default"/>
                <w:spacing w:val="2"/>
                <w:sz w:val="18"/>
                <w:szCs w:val="18"/>
              </w:rPr>
              <w:t>制</w:t>
            </w:r>
            <w:r>
              <w:rPr>
                <w:rFonts w:ascii="宋体" w:hAnsi="宋体" w:cs="宋体" w:eastAsia="宋体" w:hint="default"/>
                <w:spacing w:val="2"/>
                <w:sz w:val="18"/>
                <w:szCs w:val="18"/>
              </w:rPr>
              <w:t>定</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并</w:t>
            </w:r>
            <w:r>
              <w:rPr>
                <w:rFonts w:ascii="宋体" w:hAnsi="宋体" w:cs="宋体" w:eastAsia="宋体" w:hint="default"/>
                <w:spacing w:val="-3"/>
                <w:sz w:val="18"/>
                <w:szCs w:val="18"/>
              </w:rPr>
              <w:t>按</w:t>
            </w:r>
            <w:r>
              <w:rPr>
                <w:rFonts w:ascii="宋体" w:hAnsi="宋体" w:cs="宋体" w:eastAsia="宋体" w:hint="default"/>
                <w:spacing w:val="-3"/>
                <w:sz w:val="18"/>
                <w:szCs w:val="18"/>
              </w:rPr>
              <w:t>法</w:t>
            </w:r>
            <w:r>
              <w:rPr>
                <w:rFonts w:ascii="宋体" w:hAnsi="宋体" w:cs="宋体" w:eastAsia="宋体" w:hint="default"/>
                <w:spacing w:val="-3"/>
                <w:sz w:val="18"/>
                <w:szCs w:val="18"/>
              </w:rPr>
              <w:t>定</w:t>
            </w:r>
            <w:r>
              <w:rPr>
                <w:rFonts w:ascii="宋体" w:hAnsi="宋体" w:cs="宋体" w:eastAsia="宋体" w:hint="default"/>
                <w:spacing w:val="-3"/>
                <w:sz w:val="18"/>
                <w:szCs w:val="18"/>
              </w:rPr>
              <w:t>程</w:t>
            </w:r>
            <w:r>
              <w:rPr>
                <w:rFonts w:ascii="宋体" w:hAnsi="宋体" w:cs="宋体" w:eastAsia="宋体" w:hint="default"/>
                <w:spacing w:val="-3"/>
                <w:sz w:val="18"/>
                <w:szCs w:val="18"/>
              </w:rPr>
              <w:t>序</w:t>
            </w:r>
            <w:r>
              <w:rPr>
                <w:rFonts w:ascii="宋体" w:hAnsi="宋体" w:cs="宋体" w:eastAsia="宋体" w:hint="default"/>
                <w:spacing w:val="-3"/>
                <w:sz w:val="18"/>
                <w:szCs w:val="18"/>
              </w:rPr>
              <w:t>报</w:t>
            </w:r>
            <w:r>
              <w:rPr>
                <w:rFonts w:ascii="宋体" w:hAnsi="宋体" w:cs="宋体" w:eastAsia="宋体" w:hint="default"/>
                <w:spacing w:val="-3"/>
                <w:sz w:val="18"/>
                <w:szCs w:val="18"/>
              </w:rPr>
              <w:t>相</w:t>
            </w:r>
            <w:r>
              <w:rPr>
                <w:rFonts w:ascii="宋体" w:hAnsi="宋体" w:cs="宋体" w:eastAsia="宋体" w:hint="default"/>
                <w:spacing w:val="-3"/>
                <w:sz w:val="18"/>
                <w:szCs w:val="18"/>
              </w:rPr>
              <w:t>关部</w:t>
            </w:r>
            <w:r>
              <w:rPr>
                <w:rFonts w:ascii="宋体" w:hAnsi="宋体" w:cs="宋体" w:eastAsia="宋体" w:hint="default"/>
                <w:spacing w:val="-3"/>
                <w:sz w:val="18"/>
                <w:szCs w:val="18"/>
              </w:rPr>
              <w:t>门</w:t>
            </w:r>
            <w:r>
              <w:rPr>
                <w:rFonts w:ascii="宋体" w:hAnsi="宋体" w:cs="宋体" w:eastAsia="宋体" w:hint="default"/>
                <w:spacing w:val="-3"/>
                <w:sz w:val="18"/>
                <w:szCs w:val="18"/>
              </w:rPr>
              <w:t>审</w:t>
            </w:r>
            <w:r>
              <w:rPr>
                <w:rFonts w:ascii="宋体" w:hAnsi="宋体" w:cs="宋体" w:eastAsia="宋体" w:hint="default"/>
                <w:spacing w:val="-3"/>
                <w:sz w:val="18"/>
                <w:szCs w:val="18"/>
              </w:rPr>
              <w:t>批</w:t>
            </w:r>
            <w:r>
              <w:rPr>
                <w:rFonts w:ascii="宋体" w:hAnsi="宋体" w:cs="宋体" w:eastAsia="宋体" w:hint="default"/>
                <w:spacing w:val="-3"/>
                <w:sz w:val="18"/>
                <w:szCs w:val="18"/>
              </w:rPr>
              <w:t>后</w:t>
            </w:r>
            <w:r>
              <w:rPr>
                <w:rFonts w:ascii="宋体" w:hAnsi="宋体" w:cs="宋体" w:eastAsia="宋体" w:hint="default"/>
                <w:spacing w:val="-3"/>
                <w:sz w:val="18"/>
                <w:szCs w:val="18"/>
              </w:rPr>
              <w:t>实</w:t>
            </w:r>
            <w:r>
              <w:rPr>
                <w:rFonts w:ascii="宋体" w:hAnsi="宋体" w:cs="宋体" w:eastAsia="宋体" w:hint="default"/>
                <w:spacing w:val="-3"/>
                <w:sz w:val="18"/>
                <w:szCs w:val="18"/>
              </w:rPr>
              <w:t>施</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已</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，在本</w:t>
            </w:r>
            <w:r>
              <w:rPr>
                <w:rFonts w:ascii="宋体" w:hAnsi="宋体" w:cs="宋体" w:eastAsia="宋体" w:hint="default"/>
                <w:spacing w:val="-6"/>
                <w:sz w:val="18"/>
                <w:szCs w:val="18"/>
              </w:rPr>
              <w:t>次</w:t>
            </w:r>
            <w:r>
              <w:rPr>
                <w:rFonts w:ascii="宋体" w:hAnsi="宋体" w:cs="宋体" w:eastAsia="宋体" w:hint="default"/>
                <w:spacing w:val="-6"/>
                <w:sz w:val="18"/>
                <w:szCs w:val="18"/>
              </w:rPr>
              <w:t>股份</w:t>
            </w:r>
            <w:r>
              <w:rPr>
                <w:rFonts w:ascii="宋体" w:hAnsi="宋体" w:cs="宋体" w:eastAsia="宋体" w:hint="default"/>
                <w:spacing w:val="-6"/>
                <w:sz w:val="18"/>
                <w:szCs w:val="18"/>
              </w:rPr>
              <w:t>转让</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继</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vMerge/>
            <w:tcBorders>
              <w:left w:val="single" w:sz="6" w:space="0" w:color="000000"/>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续</w:t>
            </w:r>
            <w:r>
              <w:rPr>
                <w:rFonts w:ascii="宋体" w:hAnsi="宋体" w:cs="宋体" w:eastAsia="宋体" w:hint="default"/>
                <w:spacing w:val="2"/>
                <w:sz w:val="18"/>
                <w:szCs w:val="18"/>
              </w:rPr>
              <w:t>遵</w:t>
            </w:r>
            <w:r>
              <w:rPr>
                <w:rFonts w:ascii="宋体" w:hAnsi="宋体" w:cs="宋体" w:eastAsia="宋体" w:hint="default"/>
                <w:spacing w:val="2"/>
                <w:sz w:val="18"/>
                <w:szCs w:val="18"/>
              </w:rPr>
              <w:t>循</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股</w:t>
            </w:r>
            <w:r>
              <w:rPr>
                <w:rFonts w:ascii="宋体" w:hAnsi="宋体" w:cs="宋体" w:eastAsia="宋体" w:hint="default"/>
                <w:spacing w:val="2"/>
                <w:sz w:val="18"/>
                <w:szCs w:val="18"/>
              </w:rPr>
              <w:t>权分</w:t>
            </w:r>
            <w:r>
              <w:rPr>
                <w:rFonts w:ascii="宋体" w:hAnsi="宋体" w:cs="宋体" w:eastAsia="宋体" w:hint="default"/>
                <w:spacing w:val="2"/>
                <w:sz w:val="18"/>
                <w:szCs w:val="18"/>
              </w:rPr>
              <w:t>置</w:t>
            </w:r>
            <w:r>
              <w:rPr>
                <w:rFonts w:ascii="宋体" w:hAnsi="宋体" w:cs="宋体" w:eastAsia="宋体" w:hint="default"/>
                <w:spacing w:val="2"/>
                <w:sz w:val="18"/>
                <w:szCs w:val="18"/>
              </w:rPr>
              <w:t>改</w:t>
            </w:r>
            <w:r>
              <w:rPr>
                <w:rFonts w:ascii="宋体" w:hAnsi="宋体" w:cs="宋体" w:eastAsia="宋体" w:hint="default"/>
                <w:spacing w:val="2"/>
                <w:sz w:val="18"/>
                <w:szCs w:val="18"/>
              </w:rPr>
              <w:t>革</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限</w:t>
            </w:r>
            <w:r>
              <w:rPr>
                <w:rFonts w:ascii="宋体" w:hAnsi="宋体" w:cs="宋体" w:eastAsia="宋体" w:hint="default"/>
                <w:spacing w:val="2"/>
                <w:sz w:val="18"/>
                <w:szCs w:val="18"/>
              </w:rPr>
              <w:t>售条</w:t>
            </w:r>
            <w:r>
              <w:rPr>
                <w:rFonts w:ascii="宋体" w:hAnsi="宋体" w:cs="宋体" w:eastAsia="宋体" w:hint="default"/>
                <w:spacing w:val="2"/>
                <w:sz w:val="18"/>
                <w:szCs w:val="18"/>
              </w:rPr>
              <w:t>件</w:t>
            </w:r>
            <w:r>
              <w:rPr>
                <w:rFonts w:ascii="宋体" w:hAnsi="宋体" w:cs="宋体" w:eastAsia="宋体" w:hint="default"/>
                <w:spacing w:val="2"/>
                <w:sz w:val="18"/>
                <w:szCs w:val="18"/>
              </w:rPr>
              <w:t>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8" w:hRule="exact"/>
        </w:trPr>
        <w:tc>
          <w:tcPr>
            <w:tcW w:w="1622" w:type="dxa"/>
            <w:tcBorders>
              <w:top w:val="nil" w:sz="6" w:space="0" w:color="auto"/>
              <w:left w:val="single" w:sz="6" w:space="0" w:color="000000"/>
              <w:bottom w:val="single" w:sz="6" w:space="0" w:color="000000"/>
              <w:right w:val="single" w:sz="6" w:space="0" w:color="000000"/>
            </w:tcBorders>
          </w:tcPr>
          <w:p>
            <w:pPr/>
          </w:p>
        </w:tc>
        <w:tc>
          <w:tcPr>
            <w:tcW w:w="2520" w:type="dxa"/>
            <w:vMerge/>
            <w:tcBorders>
              <w:left w:val="single" w:sz="6" w:space="0" w:color="000000"/>
              <w:bottom w:val="single" w:sz="6" w:space="0" w:color="000000"/>
              <w:right w:val="single" w:sz="6" w:space="0" w:color="000000"/>
            </w:tcBorders>
          </w:tcPr>
          <w:p>
            <w:pPr/>
          </w:p>
        </w:tc>
        <w:tc>
          <w:tcPr>
            <w:tcW w:w="3778"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34" w:hRule="exact"/>
        </w:trPr>
        <w:tc>
          <w:tcPr>
            <w:tcW w:w="1622"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78" w:type="dxa"/>
            <w:tcBorders>
              <w:top w:val="single" w:sz="6" w:space="0" w:color="000000"/>
              <w:left w:val="single" w:sz="6" w:space="0" w:color="000000"/>
              <w:bottom w:val="nil" w:sz="6" w:space="0" w:color="auto"/>
              <w:right w:val="single" w:sz="6" w:space="0" w:color="000000"/>
            </w:tcBorders>
          </w:tcPr>
          <w:p>
            <w:pPr/>
          </w:p>
        </w:tc>
        <w:tc>
          <w:tcPr>
            <w:tcW w:w="1176"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经北京</w:t>
            </w:r>
            <w:r>
              <w:rPr>
                <w:rFonts w:ascii="宋体" w:hAnsi="宋体" w:cs="宋体" w:eastAsia="宋体" w:hint="default"/>
                <w:spacing w:val="2"/>
                <w:sz w:val="18"/>
                <w:szCs w:val="18"/>
              </w:rPr>
              <w:t>天健</w:t>
            </w:r>
            <w:r>
              <w:rPr>
                <w:rFonts w:ascii="宋体" w:hAnsi="宋体" w:cs="宋体" w:eastAsia="宋体" w:hint="default"/>
                <w:spacing w:val="2"/>
                <w:sz w:val="18"/>
                <w:szCs w:val="18"/>
              </w:rPr>
              <w:t>兴</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业</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有</w:t>
            </w: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限公司出具的</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2"/>
              <w:jc w:val="righ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35"/>
                <w:sz w:val="18"/>
                <w:szCs w:val="18"/>
              </w:rPr>
              <w:t> </w:t>
            </w:r>
            <w:r>
              <w:rPr>
                <w:rFonts w:ascii="宋体" w:hAnsi="宋体" w:cs="宋体" w:eastAsia="宋体" w:hint="default"/>
                <w:sz w:val="18"/>
                <w:szCs w:val="18"/>
              </w:rPr>
              <w:t>兴</w:t>
            </w:r>
            <w:r>
              <w:rPr>
                <w:rFonts w:ascii="宋体" w:hAnsi="宋体" w:cs="宋体" w:eastAsia="宋体" w:hint="default"/>
                <w:spacing w:val="-35"/>
                <w:sz w:val="18"/>
                <w:szCs w:val="18"/>
              </w:rPr>
              <w:t> </w:t>
            </w:r>
            <w:r>
              <w:rPr>
                <w:rFonts w:ascii="宋体" w:hAnsi="宋体" w:cs="宋体" w:eastAsia="宋体" w:hint="default"/>
                <w:sz w:val="18"/>
                <w:szCs w:val="18"/>
              </w:rPr>
              <w:t>评</w:t>
            </w:r>
            <w:r>
              <w:rPr>
                <w:rFonts w:ascii="宋体" w:hAnsi="宋体" w:cs="宋体" w:eastAsia="宋体" w:hint="default"/>
                <w:spacing w:val="-35"/>
                <w:sz w:val="18"/>
                <w:szCs w:val="18"/>
              </w:rPr>
              <w:t> </w:t>
            </w:r>
            <w:r>
              <w:rPr>
                <w:rFonts w:ascii="宋体" w:hAnsi="宋体" w:cs="宋体" w:eastAsia="宋体" w:hint="default"/>
                <w:sz w:val="18"/>
                <w:szCs w:val="18"/>
              </w:rPr>
              <w:t>报</w:t>
            </w:r>
            <w:r>
              <w:rPr>
                <w:rFonts w:ascii="宋体" w:hAnsi="宋体" w:cs="宋体" w:eastAsia="宋体" w:hint="default"/>
                <w:spacing w:val="-40"/>
                <w:sz w:val="18"/>
                <w:szCs w:val="18"/>
              </w:rPr>
              <w:t> </w:t>
            </w:r>
            <w:r>
              <w:rPr>
                <w:rFonts w:ascii="宋体" w:hAnsi="宋体" w:cs="宋体" w:eastAsia="宋体" w:hint="default"/>
                <w:sz w:val="18"/>
                <w:szCs w:val="18"/>
              </w:rPr>
              <w:t>字</w:t>
            </w: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7"/>
              <w:jc w:val="right"/>
              <w:rPr>
                <w:rFonts w:ascii="Courier New" w:hAnsi="Courier New" w:cs="Courier New" w:eastAsia="Courier New" w:hint="default"/>
                <w:sz w:val="18"/>
                <w:szCs w:val="18"/>
              </w:rPr>
            </w:pPr>
            <w:r>
              <w:rPr>
                <w:rFonts w:ascii="宋体" w:hAnsi="宋体" w:cs="宋体" w:eastAsia="宋体" w:hint="default"/>
                <w:w w:val="90"/>
                <w:sz w:val="18"/>
                <w:szCs w:val="18"/>
              </w:rPr>
              <w:t>（</w:t>
            </w:r>
            <w:r>
              <w:rPr>
                <w:rFonts w:ascii="Courier New" w:hAnsi="Courier New" w:cs="Courier New" w:eastAsia="Courier New" w:hint="default"/>
                <w:w w:val="90"/>
                <w:sz w:val="18"/>
                <w:szCs w:val="18"/>
              </w:rPr>
              <w:t>2011</w:t>
            </w:r>
            <w:r>
              <w:rPr>
                <w:rFonts w:ascii="宋体" w:hAnsi="宋体" w:cs="宋体" w:eastAsia="宋体" w:hint="default"/>
                <w:w w:val="90"/>
                <w:sz w:val="18"/>
                <w:szCs w:val="18"/>
              </w:rPr>
              <w:t>）</w:t>
            </w:r>
            <w:r>
              <w:rPr>
                <w:rFonts w:ascii="宋体" w:hAnsi="宋体" w:cs="宋体" w:eastAsia="宋体" w:hint="default"/>
                <w:w w:val="90"/>
                <w:sz w:val="18"/>
                <w:szCs w:val="18"/>
              </w:rPr>
              <w:t>第</w:t>
            </w:r>
            <w:r>
              <w:rPr>
                <w:rFonts w:ascii="Courier New" w:hAnsi="Courier New" w:cs="Courier New" w:eastAsia="Courier New" w:hint="default"/>
                <w:w w:val="90"/>
                <w:sz w:val="18"/>
                <w:szCs w:val="18"/>
              </w:rPr>
              <w:t>76</w:t>
            </w:r>
            <w:r>
              <w:rPr>
                <w:rFonts w:ascii="Courier New" w:hAnsi="Courier New" w:cs="Courier New" w:eastAsia="Courier New" w:hint="default"/>
                <w:sz w:val="18"/>
                <w:szCs w:val="18"/>
              </w:rPr>
            </w: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报告，</w:t>
            </w:r>
            <w:r>
              <w:rPr>
                <w:rFonts w:ascii="宋体" w:hAnsi="宋体" w:cs="宋体" w:eastAsia="宋体" w:hint="default"/>
                <w:spacing w:val="3"/>
                <w:sz w:val="18"/>
                <w:szCs w:val="18"/>
              </w:rPr>
              <w:t>江苏</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中南建设集团</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股份</w:t>
            </w:r>
            <w:r>
              <w:rPr>
                <w:rFonts w:ascii="宋体" w:hAnsi="宋体" w:cs="宋体" w:eastAsia="宋体" w:hint="default"/>
                <w:spacing w:val="3"/>
                <w:sz w:val="18"/>
                <w:szCs w:val="18"/>
              </w:rPr>
              <w:t>有限公司</w:t>
            </w:r>
            <w:r>
              <w:rPr>
                <w:rFonts w:ascii="宋体" w:hAnsi="宋体" w:cs="宋体" w:eastAsia="宋体" w:hint="default"/>
                <w:sz w:val="18"/>
                <w:szCs w:val="18"/>
              </w:rPr>
            </w:r>
          </w:p>
        </w:tc>
      </w:tr>
      <w:tr>
        <w:trPr>
          <w:trHeight w:val="247"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7" w:lineRule="exact"/>
              <w:ind w:right="17"/>
              <w:jc w:val="right"/>
              <w:rPr>
                <w:rFonts w:ascii="Courier New" w:hAnsi="Courier New" w:cs="Courier New" w:eastAsia="Courier New" w:hint="default"/>
                <w:sz w:val="18"/>
                <w:szCs w:val="18"/>
              </w:rPr>
            </w:pPr>
            <w:r>
              <w:rPr>
                <w:rFonts w:ascii="宋体" w:hAnsi="宋体" w:cs="宋体" w:eastAsia="宋体" w:hint="default"/>
                <w:w w:val="90"/>
                <w:sz w:val="18"/>
                <w:szCs w:val="18"/>
              </w:rPr>
              <w:t>截</w:t>
            </w:r>
            <w:r>
              <w:rPr>
                <w:rFonts w:ascii="宋体" w:hAnsi="宋体" w:cs="宋体" w:eastAsia="宋体" w:hint="default"/>
                <w:w w:val="90"/>
                <w:sz w:val="18"/>
                <w:szCs w:val="18"/>
              </w:rPr>
              <w:t>止</w:t>
            </w:r>
            <w:r>
              <w:rPr>
                <w:rFonts w:ascii="Courier New" w:hAnsi="Courier New" w:cs="Courier New" w:eastAsia="Courier New" w:hint="default"/>
                <w:w w:val="90"/>
                <w:sz w:val="18"/>
                <w:szCs w:val="18"/>
              </w:rPr>
              <w:t>2010</w:t>
            </w:r>
            <w:r>
              <w:rPr>
                <w:rFonts w:ascii="宋体" w:hAnsi="宋体" w:cs="宋体" w:eastAsia="宋体" w:hint="default"/>
                <w:w w:val="90"/>
                <w:sz w:val="18"/>
                <w:szCs w:val="18"/>
              </w:rPr>
              <w:t>年</w:t>
            </w:r>
            <w:r>
              <w:rPr>
                <w:rFonts w:ascii="Courier New" w:hAnsi="Courier New" w:cs="Courier New" w:eastAsia="Courier New" w:hint="default"/>
                <w:w w:val="90"/>
                <w:sz w:val="18"/>
                <w:szCs w:val="18"/>
              </w:rPr>
              <w:t>12</w:t>
            </w:r>
            <w:r>
              <w:rPr>
                <w:rFonts w:ascii="Courier New" w:hAnsi="Courier New" w:cs="Courier New" w:eastAsia="Courier New"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right="12"/>
              <w:jc w:val="right"/>
              <w:rPr>
                <w:rFonts w:ascii="宋体" w:hAnsi="宋体" w:cs="宋体" w:eastAsia="宋体" w:hint="default"/>
                <w:sz w:val="18"/>
                <w:szCs w:val="18"/>
              </w:rPr>
            </w:pPr>
            <w:r>
              <w:rPr>
                <w:rFonts w:ascii="宋体" w:hAnsi="宋体" w:cs="宋体" w:eastAsia="宋体" w:hint="default"/>
                <w:spacing w:val="2"/>
                <w:w w:val="95"/>
                <w:sz w:val="18"/>
                <w:szCs w:val="18"/>
              </w:rPr>
              <w:t>月</w:t>
            </w:r>
            <w:r>
              <w:rPr>
                <w:rFonts w:ascii="Courier New" w:hAnsi="Courier New" w:cs="Courier New" w:eastAsia="Courier New" w:hint="default"/>
                <w:spacing w:val="2"/>
                <w:w w:val="95"/>
                <w:sz w:val="18"/>
                <w:szCs w:val="18"/>
              </w:rPr>
              <w:t>31</w:t>
            </w:r>
            <w:r>
              <w:rPr>
                <w:rFonts w:ascii="宋体" w:hAnsi="宋体" w:cs="宋体" w:eastAsia="宋体" w:hint="default"/>
                <w:spacing w:val="2"/>
                <w:w w:val="95"/>
                <w:sz w:val="18"/>
                <w:szCs w:val="18"/>
              </w:rPr>
              <w:t>日</w:t>
            </w:r>
            <w:r>
              <w:rPr>
                <w:rFonts w:ascii="宋体" w:hAnsi="宋体" w:cs="宋体" w:eastAsia="宋体" w:hint="default"/>
                <w:spacing w:val="2"/>
                <w:w w:val="95"/>
                <w:sz w:val="18"/>
                <w:szCs w:val="18"/>
              </w:rPr>
              <w:t>净</w:t>
            </w:r>
            <w:r>
              <w:rPr>
                <w:rFonts w:ascii="宋体" w:hAnsi="宋体" w:cs="宋体" w:eastAsia="宋体" w:hint="default"/>
                <w:spacing w:val="2"/>
                <w:w w:val="95"/>
                <w:sz w:val="18"/>
                <w:szCs w:val="18"/>
              </w:rPr>
              <w:t>资</w:t>
            </w:r>
            <w:r>
              <w:rPr>
                <w:rFonts w:ascii="宋体" w:hAnsi="宋体" w:cs="宋体" w:eastAsia="宋体" w:hint="default"/>
                <w:spacing w:val="2"/>
                <w:w w:val="95"/>
                <w:sz w:val="18"/>
                <w:szCs w:val="18"/>
              </w:rPr>
              <w:t>产</w:t>
            </w:r>
            <w:r>
              <w:rPr>
                <w:rFonts w:ascii="宋体" w:hAnsi="宋体" w:cs="宋体" w:eastAsia="宋体" w:hint="default"/>
                <w:spacing w:val="2"/>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right="12"/>
              <w:jc w:val="right"/>
              <w:rPr>
                <w:rFonts w:ascii="宋体" w:hAnsi="宋体" w:cs="宋体" w:eastAsia="宋体" w:hint="default"/>
                <w:sz w:val="18"/>
                <w:szCs w:val="18"/>
              </w:rPr>
            </w:pPr>
            <w:r>
              <w:rPr>
                <w:rFonts w:ascii="宋体" w:hAnsi="宋体" w:cs="宋体" w:eastAsia="宋体" w:hint="default"/>
                <w:sz w:val="18"/>
                <w:szCs w:val="18"/>
              </w:rPr>
              <w:t>评</w:t>
            </w:r>
            <w:r>
              <w:rPr>
                <w:rFonts w:ascii="宋体" w:hAnsi="宋体" w:cs="宋体" w:eastAsia="宋体" w:hint="default"/>
                <w:spacing w:val="-35"/>
                <w:sz w:val="18"/>
                <w:szCs w:val="18"/>
              </w:rPr>
              <w:t> </w:t>
            </w:r>
            <w:r>
              <w:rPr>
                <w:rFonts w:ascii="宋体" w:hAnsi="宋体" w:cs="宋体" w:eastAsia="宋体" w:hint="default"/>
                <w:sz w:val="18"/>
                <w:szCs w:val="18"/>
              </w:rPr>
              <w:t>估</w:t>
            </w:r>
            <w:r>
              <w:rPr>
                <w:rFonts w:ascii="宋体" w:hAnsi="宋体" w:cs="宋体" w:eastAsia="宋体" w:hint="default"/>
                <w:spacing w:val="-35"/>
                <w:sz w:val="18"/>
                <w:szCs w:val="18"/>
              </w:rPr>
              <w:t> </w:t>
            </w:r>
            <w:r>
              <w:rPr>
                <w:rFonts w:ascii="宋体" w:hAnsi="宋体" w:cs="宋体" w:eastAsia="宋体" w:hint="default"/>
                <w:sz w:val="18"/>
                <w:szCs w:val="18"/>
              </w:rPr>
              <w:t>价</w:t>
            </w:r>
            <w:r>
              <w:rPr>
                <w:rFonts w:ascii="宋体" w:hAnsi="宋体" w:cs="宋体" w:eastAsia="宋体" w:hint="default"/>
                <w:spacing w:val="-35"/>
                <w:sz w:val="18"/>
                <w:szCs w:val="18"/>
              </w:rPr>
              <w:t> </w:t>
            </w:r>
            <w:r>
              <w:rPr>
                <w:rFonts w:ascii="宋体" w:hAnsi="宋体" w:cs="宋体" w:eastAsia="宋体" w:hint="default"/>
                <w:sz w:val="18"/>
                <w:szCs w:val="18"/>
              </w:rPr>
              <w:t>值</w:t>
            </w:r>
            <w:r>
              <w:rPr>
                <w:rFonts w:ascii="宋体" w:hAnsi="宋体" w:cs="宋体" w:eastAsia="宋体" w:hint="default"/>
                <w:spacing w:val="-40"/>
                <w:sz w:val="18"/>
                <w:szCs w:val="18"/>
              </w:rPr>
              <w:t> </w:t>
            </w:r>
            <w:r>
              <w:rPr>
                <w:rFonts w:ascii="宋体" w:hAnsi="宋体" w:cs="宋体" w:eastAsia="宋体" w:hint="default"/>
                <w:sz w:val="18"/>
                <w:szCs w:val="18"/>
              </w:rPr>
              <w:t>为</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50"/>
              <w:jc w:val="right"/>
              <w:rPr>
                <w:rFonts w:ascii="Courier New" w:hAnsi="Courier New" w:cs="Courier New" w:eastAsia="Courier New" w:hint="default"/>
                <w:sz w:val="18"/>
                <w:szCs w:val="18"/>
              </w:rPr>
            </w:pPr>
            <w:r>
              <w:rPr>
                <w:rFonts w:ascii="Courier New"/>
                <w:spacing w:val="-2"/>
                <w:w w:val="85"/>
                <w:sz w:val="18"/>
              </w:rPr>
              <w:t>1,204,897.23</w:t>
            </w:r>
            <w:r>
              <w:rPr>
                <w:rFonts w:ascii="Courier New"/>
                <w:spacing w:val="-2"/>
                <w:sz w:val="18"/>
              </w:rPr>
            </w: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万元</w:t>
            </w:r>
            <w:r>
              <w:rPr>
                <w:rFonts w:ascii="宋体" w:hAnsi="宋体" w:cs="宋体" w:eastAsia="宋体" w:hint="default"/>
                <w:spacing w:val="3"/>
                <w:sz w:val="18"/>
                <w:szCs w:val="18"/>
              </w:rPr>
              <w:t>，</w:t>
            </w:r>
            <w:r>
              <w:rPr>
                <w:rFonts w:ascii="宋体" w:hAnsi="宋体" w:cs="宋体" w:eastAsia="宋体" w:hint="default"/>
                <w:spacing w:val="3"/>
                <w:sz w:val="18"/>
                <w:szCs w:val="18"/>
              </w:rPr>
              <w:t>且</w:t>
            </w:r>
            <w:r>
              <w:rPr>
                <w:rFonts w:ascii="宋体" w:hAnsi="宋体" w:cs="宋体" w:eastAsia="宋体" w:hint="default"/>
                <w:spacing w:val="3"/>
                <w:sz w:val="18"/>
                <w:szCs w:val="18"/>
              </w:rPr>
              <w:t>重大</w:t>
            </w:r>
            <w:r>
              <w:rPr>
                <w:rFonts w:ascii="宋体" w:hAnsi="宋体" w:cs="宋体" w:eastAsia="宋体" w:hint="default"/>
                <w:sz w:val="18"/>
                <w:szCs w:val="18"/>
              </w:rPr>
            </w: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重</w:t>
            </w:r>
            <w:r>
              <w:rPr>
                <w:rFonts w:ascii="宋体" w:hAnsi="宋体" w:cs="宋体" w:eastAsia="宋体" w:hint="default"/>
                <w:spacing w:val="2"/>
                <w:sz w:val="18"/>
                <w:szCs w:val="18"/>
              </w:rPr>
              <w:t>组</w:t>
            </w:r>
            <w:r>
              <w:rPr>
                <w:rFonts w:ascii="宋体" w:hAnsi="宋体" w:cs="宋体" w:eastAsia="宋体" w:hint="default"/>
                <w:spacing w:val="2"/>
                <w:sz w:val="18"/>
                <w:szCs w:val="18"/>
              </w:rPr>
              <w:t>完</w:t>
            </w:r>
            <w:r>
              <w:rPr>
                <w:rFonts w:ascii="宋体" w:hAnsi="宋体" w:cs="宋体" w:eastAsia="宋体" w:hint="default"/>
                <w:spacing w:val="2"/>
                <w:sz w:val="18"/>
                <w:szCs w:val="18"/>
              </w:rPr>
              <w:t>成</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后</w:t>
            </w:r>
            <w:r>
              <w:rPr>
                <w:rFonts w:ascii="宋体" w:hAnsi="宋体" w:cs="宋体" w:eastAsia="宋体" w:hint="default"/>
                <w:spacing w:val="3"/>
                <w:sz w:val="18"/>
                <w:szCs w:val="18"/>
              </w:rPr>
              <w:t>未</w:t>
            </w:r>
            <w:r>
              <w:rPr>
                <w:rFonts w:ascii="宋体" w:hAnsi="宋体" w:cs="宋体" w:eastAsia="宋体" w:hint="default"/>
                <w:spacing w:val="3"/>
                <w:sz w:val="18"/>
                <w:szCs w:val="18"/>
              </w:rPr>
              <w:t>出</w:t>
            </w:r>
            <w:r>
              <w:rPr>
                <w:rFonts w:ascii="宋体" w:hAnsi="宋体" w:cs="宋体" w:eastAsia="宋体" w:hint="default"/>
                <w:spacing w:val="3"/>
                <w:sz w:val="18"/>
                <w:szCs w:val="18"/>
              </w:rPr>
              <w:t>现因现</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金</w:t>
            </w:r>
            <w:r>
              <w:rPr>
                <w:rFonts w:ascii="宋体" w:hAnsi="宋体" w:cs="宋体" w:eastAsia="宋体" w:hint="default"/>
                <w:spacing w:val="2"/>
                <w:sz w:val="18"/>
                <w:szCs w:val="18"/>
              </w:rPr>
              <w:t>分</w:t>
            </w:r>
            <w:r>
              <w:rPr>
                <w:rFonts w:ascii="宋体" w:hAnsi="宋体" w:cs="宋体" w:eastAsia="宋体" w:hint="default"/>
                <w:spacing w:val="2"/>
                <w:sz w:val="18"/>
                <w:szCs w:val="18"/>
              </w:rPr>
              <w:t>红</w:t>
            </w:r>
            <w:r>
              <w:rPr>
                <w:rFonts w:ascii="宋体" w:hAnsi="宋体" w:cs="宋体" w:eastAsia="宋体" w:hint="default"/>
                <w:spacing w:val="2"/>
                <w:sz w:val="18"/>
                <w:szCs w:val="18"/>
              </w:rPr>
              <w:t>、</w:t>
            </w:r>
            <w:r>
              <w:rPr>
                <w:rFonts w:ascii="宋体" w:hAnsi="宋体" w:cs="宋体" w:eastAsia="宋体" w:hint="default"/>
                <w:spacing w:val="2"/>
                <w:sz w:val="18"/>
                <w:szCs w:val="18"/>
              </w:rPr>
              <w:t>新</w:t>
            </w:r>
            <w:r>
              <w:rPr>
                <w:rFonts w:ascii="宋体" w:hAnsi="宋体" w:cs="宋体" w:eastAsia="宋体" w:hint="default"/>
                <w:spacing w:val="2"/>
                <w:sz w:val="18"/>
                <w:szCs w:val="18"/>
              </w:rPr>
              <w:t>股</w:t>
            </w:r>
          </w:p>
        </w:tc>
      </w:tr>
      <w:tr>
        <w:trPr>
          <w:trHeight w:val="3502" w:hRule="exact"/>
        </w:trPr>
        <w:tc>
          <w:tcPr>
            <w:tcW w:w="16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5"/>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昱含</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auto" w:before="90"/>
              <w:ind w:left="23" w:right="12"/>
              <w:jc w:val="both"/>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护</w:t>
            </w:r>
            <w:r>
              <w:rPr>
                <w:rFonts w:ascii="宋体" w:hAnsi="宋体" w:cs="宋体" w:eastAsia="宋体" w:hint="default"/>
                <w:spacing w:val="-6"/>
                <w:sz w:val="18"/>
                <w:szCs w:val="18"/>
              </w:rPr>
              <w:t>全</w:t>
            </w:r>
            <w:r>
              <w:rPr>
                <w:rFonts w:ascii="宋体" w:hAnsi="宋体" w:cs="宋体" w:eastAsia="宋体" w:hint="default"/>
                <w:spacing w:val="-6"/>
                <w:sz w:val="18"/>
                <w:szCs w:val="18"/>
              </w:rPr>
              <w:t>体</w:t>
            </w:r>
            <w:r>
              <w:rPr>
                <w:rFonts w:ascii="宋体" w:hAnsi="宋体" w:cs="宋体" w:eastAsia="宋体" w:hint="default"/>
                <w:spacing w:val="-6"/>
                <w:sz w:val="18"/>
                <w:szCs w:val="18"/>
              </w:rPr>
              <w:t>股东</w:t>
            </w:r>
            <w:r>
              <w:rPr>
                <w:rFonts w:ascii="宋体" w:hAnsi="宋体" w:cs="宋体" w:eastAsia="宋体" w:hint="default"/>
                <w:spacing w:val="-6"/>
                <w:sz w:val="18"/>
                <w:szCs w:val="18"/>
              </w:rPr>
              <w:t>权</w:t>
            </w:r>
            <w:r>
              <w:rPr>
                <w:rFonts w:ascii="宋体" w:hAnsi="宋体" w:cs="宋体" w:eastAsia="宋体" w:hint="default"/>
                <w:spacing w:val="-6"/>
                <w:sz w:val="18"/>
                <w:szCs w:val="18"/>
              </w:rPr>
              <w:t>益</w:t>
            </w:r>
            <w:r>
              <w:rPr>
                <w:rFonts w:ascii="宋体" w:hAnsi="宋体" w:cs="宋体" w:eastAsia="宋体" w:hint="default"/>
                <w:spacing w:val="-6"/>
                <w:sz w:val="18"/>
                <w:szCs w:val="18"/>
              </w:rPr>
              <w:t>，保证本</w:t>
            </w:r>
            <w:r>
              <w:rPr>
                <w:rFonts w:ascii="宋体" w:hAnsi="宋体" w:cs="宋体" w:eastAsia="宋体" w:hint="default"/>
                <w:spacing w:val="-6"/>
                <w:sz w:val="18"/>
                <w:szCs w:val="18"/>
              </w:rPr>
              <w:t>次置</w:t>
            </w:r>
            <w:r>
              <w:rPr>
                <w:rFonts w:ascii="宋体" w:hAnsi="宋体" w:cs="宋体" w:eastAsia="宋体" w:hint="default"/>
                <w:spacing w:val="-6"/>
                <w:sz w:val="18"/>
                <w:szCs w:val="18"/>
              </w:rPr>
              <w:t>入</w:t>
            </w:r>
            <w:r>
              <w:rPr>
                <w:rFonts w:ascii="宋体" w:hAnsi="宋体" w:cs="宋体" w:eastAsia="宋体" w:hint="default"/>
                <w:spacing w:val="-6"/>
                <w:sz w:val="18"/>
                <w:szCs w:val="18"/>
              </w:rPr>
              <w:t>到</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w:t>
            </w:r>
            <w:r>
              <w:rPr>
                <w:rFonts w:ascii="宋体" w:hAnsi="宋体" w:cs="宋体" w:eastAsia="宋体" w:hint="default"/>
                <w:spacing w:val="-22"/>
                <w:sz w:val="18"/>
                <w:szCs w:val="18"/>
              </w:rPr>
              <w:t> </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不</w:t>
            </w:r>
            <w:r>
              <w:rPr>
                <w:rFonts w:ascii="宋体" w:hAnsi="宋体" w:cs="宋体" w:eastAsia="宋体" w:hint="default"/>
                <w:spacing w:val="-6"/>
                <w:sz w:val="18"/>
                <w:szCs w:val="18"/>
              </w:rPr>
              <w:t>缩</w:t>
            </w:r>
            <w:r>
              <w:rPr>
                <w:rFonts w:ascii="宋体" w:hAnsi="宋体" w:cs="宋体" w:eastAsia="宋体" w:hint="default"/>
                <w:spacing w:val="-6"/>
                <w:sz w:val="18"/>
                <w:szCs w:val="18"/>
              </w:rPr>
              <w:t>水</w:t>
            </w:r>
            <w:r>
              <w:rPr>
                <w:rFonts w:ascii="宋体" w:hAnsi="宋体" w:cs="宋体" w:eastAsia="宋体" w:hint="default"/>
                <w:spacing w:val="-6"/>
                <w:sz w:val="18"/>
                <w:szCs w:val="18"/>
              </w:rPr>
              <w:t>，</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聘请</w:t>
            </w:r>
            <w:r>
              <w:rPr>
                <w:rFonts w:ascii="宋体" w:hAnsi="宋体" w:cs="宋体" w:eastAsia="宋体" w:hint="default"/>
                <w:spacing w:val="-6"/>
                <w:sz w:val="18"/>
                <w:szCs w:val="18"/>
              </w:rPr>
              <w:t>独立</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r>
              <w:rPr>
                <w:rFonts w:ascii="宋体" w:hAnsi="宋体" w:cs="宋体" w:eastAsia="宋体" w:hint="default"/>
                <w:spacing w:val="-22"/>
                <w:sz w:val="18"/>
                <w:szCs w:val="18"/>
              </w:rPr>
              <w:t> </w:t>
            </w:r>
            <w:r>
              <w:rPr>
                <w:rFonts w:ascii="宋体" w:hAnsi="宋体" w:cs="宋体" w:eastAsia="宋体" w:hint="default"/>
                <w:spacing w:val="2"/>
                <w:sz w:val="18"/>
                <w:szCs w:val="18"/>
              </w:rPr>
              <w:t>机构</w:t>
            </w:r>
            <w:r>
              <w:rPr>
                <w:rFonts w:ascii="宋体" w:hAnsi="宋体" w:cs="宋体" w:eastAsia="宋体" w:hint="default"/>
                <w:spacing w:val="2"/>
                <w:sz w:val="18"/>
                <w:szCs w:val="18"/>
              </w:rPr>
              <w:t>分</w:t>
            </w:r>
            <w:r>
              <w:rPr>
                <w:rFonts w:ascii="宋体" w:hAnsi="宋体" w:cs="宋体" w:eastAsia="宋体" w:hint="default"/>
                <w:spacing w:val="2"/>
                <w:sz w:val="18"/>
                <w:szCs w:val="18"/>
              </w:rPr>
              <w:t>别</w:t>
            </w:r>
            <w:r>
              <w:rPr>
                <w:rFonts w:ascii="宋体" w:hAnsi="宋体" w:cs="宋体" w:eastAsia="宋体" w:hint="default"/>
                <w:spacing w:val="2"/>
                <w:sz w:val="18"/>
                <w:szCs w:val="18"/>
              </w:rPr>
              <w:t>以</w:t>
            </w:r>
            <w:r>
              <w:rPr>
                <w:rFonts w:ascii="宋体" w:hAnsi="宋体" w:cs="宋体" w:eastAsia="宋体" w:hint="default"/>
                <w:spacing w:val="2"/>
                <w:sz w:val="18"/>
                <w:szCs w:val="18"/>
              </w:rPr>
              <w:t>本</w:t>
            </w:r>
            <w:r>
              <w:rPr>
                <w:rFonts w:ascii="宋体" w:hAnsi="宋体" w:cs="宋体" w:eastAsia="宋体" w:hint="default"/>
                <w:spacing w:val="2"/>
                <w:sz w:val="18"/>
                <w:szCs w:val="18"/>
              </w:rPr>
              <w:t>次交易</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宋体" w:hAnsi="宋体" w:cs="宋体" w:eastAsia="宋体" w:hint="default"/>
                <w:spacing w:val="2"/>
                <w:sz w:val="18"/>
                <w:szCs w:val="18"/>
              </w:rPr>
              <w:t>第二</w:t>
            </w:r>
            <w:r>
              <w:rPr>
                <w:rFonts w:ascii="宋体" w:hAnsi="宋体" w:cs="宋体" w:eastAsia="宋体" w:hint="default"/>
                <w:spacing w:val="2"/>
                <w:sz w:val="18"/>
                <w:szCs w:val="18"/>
              </w:rPr>
              <w:t>年</w:t>
            </w:r>
            <w:r>
              <w:rPr>
                <w:rFonts w:ascii="宋体" w:hAnsi="宋体" w:cs="宋体" w:eastAsia="宋体" w:hint="default"/>
                <w:spacing w:val="2"/>
                <w:sz w:val="18"/>
                <w:szCs w:val="18"/>
              </w:rPr>
              <w:t>末</w:t>
            </w:r>
            <w:r>
              <w:rPr>
                <w:rFonts w:ascii="宋体" w:hAnsi="宋体" w:cs="宋体" w:eastAsia="宋体" w:hint="default"/>
                <w:spacing w:val="2"/>
                <w:sz w:val="18"/>
                <w:szCs w:val="18"/>
              </w:rPr>
              <w:t>（</w:t>
            </w:r>
            <w:r>
              <w:rPr>
                <w:rFonts w:ascii="宋体" w:hAnsi="宋体" w:cs="宋体" w:eastAsia="宋体" w:hint="default"/>
                <w:spacing w:val="2"/>
                <w:sz w:val="18"/>
                <w:szCs w:val="18"/>
              </w:rPr>
              <w:t>即</w:t>
            </w:r>
            <w:r>
              <w:rPr>
                <w:rFonts w:ascii="宋体" w:hAnsi="宋体" w:cs="宋体" w:eastAsia="宋体" w:hint="default"/>
                <w:spacing w:val="2"/>
                <w:sz w:val="18"/>
                <w:szCs w:val="18"/>
              </w:rPr>
              <w:t>：</w:t>
            </w:r>
            <w:r>
              <w:rPr>
                <w:rFonts w:ascii="宋体" w:hAnsi="宋体" w:cs="宋体" w:eastAsia="宋体" w:hint="default"/>
                <w:spacing w:val="-19"/>
                <w:sz w:val="18"/>
                <w:szCs w:val="18"/>
              </w:rPr>
              <w:t> </w:t>
            </w:r>
            <w:r>
              <w:rPr>
                <w:rFonts w:ascii="Courier New" w:hAnsi="Courier New" w:cs="Courier New" w:eastAsia="Courier New" w:hint="default"/>
                <w:spacing w:val="-4"/>
                <w:w w:val="92"/>
                <w:sz w:val="18"/>
                <w:szCs w:val="18"/>
              </w:rPr>
              <w:t>2010</w:t>
            </w:r>
            <w:r>
              <w:rPr>
                <w:rFonts w:ascii="宋体" w:hAnsi="宋体" w:cs="宋体" w:eastAsia="宋体" w:hint="default"/>
                <w:spacing w:val="-4"/>
                <w:w w:val="92"/>
                <w:sz w:val="18"/>
                <w:szCs w:val="18"/>
              </w:rPr>
              <w:t>年</w:t>
            </w:r>
            <w:r>
              <w:rPr>
                <w:rFonts w:ascii="Courier New" w:hAnsi="Courier New" w:cs="Courier New" w:eastAsia="Courier New" w:hint="default"/>
                <w:spacing w:val="-4"/>
                <w:w w:val="92"/>
                <w:sz w:val="18"/>
                <w:szCs w:val="18"/>
              </w:rPr>
              <w:t>12</w:t>
            </w:r>
            <w:r>
              <w:rPr>
                <w:rFonts w:ascii="宋体" w:hAnsi="宋体" w:cs="宋体" w:eastAsia="宋体" w:hint="default"/>
                <w:spacing w:val="-4"/>
                <w:w w:val="92"/>
                <w:sz w:val="18"/>
                <w:szCs w:val="18"/>
              </w:rPr>
              <w:t>月</w:t>
            </w:r>
            <w:r>
              <w:rPr>
                <w:rFonts w:ascii="Courier New" w:hAnsi="Courier New" w:cs="Courier New" w:eastAsia="Courier New" w:hint="default"/>
                <w:spacing w:val="-4"/>
                <w:w w:val="92"/>
                <w:sz w:val="18"/>
                <w:szCs w:val="18"/>
              </w:rPr>
              <w:t>31</w:t>
            </w:r>
            <w:r>
              <w:rPr>
                <w:rFonts w:ascii="宋体" w:hAnsi="宋体" w:cs="宋体" w:eastAsia="宋体" w:hint="default"/>
                <w:spacing w:val="-4"/>
                <w:w w:val="92"/>
                <w:sz w:val="18"/>
                <w:szCs w:val="18"/>
              </w:rPr>
              <w:t>日）</w:t>
            </w:r>
            <w:r>
              <w:rPr>
                <w:rFonts w:ascii="宋体" w:hAnsi="宋体" w:cs="宋体" w:eastAsia="宋体" w:hint="default"/>
                <w:spacing w:val="-4"/>
                <w:w w:val="92"/>
                <w:sz w:val="18"/>
                <w:szCs w:val="18"/>
              </w:rPr>
              <w:t>、</w:t>
            </w:r>
            <w:r>
              <w:rPr>
                <w:rFonts w:ascii="宋体" w:hAnsi="宋体" w:cs="宋体" w:eastAsia="宋体" w:hint="default"/>
                <w:spacing w:val="-4"/>
                <w:w w:val="92"/>
                <w:sz w:val="18"/>
                <w:szCs w:val="18"/>
              </w:rPr>
              <w:t>第三</w:t>
            </w:r>
            <w:r>
              <w:rPr>
                <w:rFonts w:ascii="宋体" w:hAnsi="宋体" w:cs="宋体" w:eastAsia="宋体" w:hint="default"/>
                <w:spacing w:val="-4"/>
                <w:w w:val="92"/>
                <w:sz w:val="18"/>
                <w:szCs w:val="18"/>
              </w:rPr>
              <w:t>年</w:t>
            </w:r>
            <w:r>
              <w:rPr>
                <w:rFonts w:ascii="宋体" w:hAnsi="宋体" w:cs="宋体" w:eastAsia="宋体" w:hint="default"/>
                <w:spacing w:val="-4"/>
                <w:w w:val="92"/>
                <w:sz w:val="18"/>
                <w:szCs w:val="18"/>
              </w:rPr>
              <w:t>末</w:t>
            </w:r>
            <w:r>
              <w:rPr>
                <w:rFonts w:ascii="宋体" w:hAnsi="宋体" w:cs="宋体" w:eastAsia="宋体" w:hint="default"/>
                <w:spacing w:val="-4"/>
                <w:w w:val="92"/>
                <w:sz w:val="18"/>
                <w:szCs w:val="18"/>
              </w:rPr>
              <w:t>（</w:t>
            </w:r>
            <w:r>
              <w:rPr>
                <w:rFonts w:ascii="宋体" w:hAnsi="宋体" w:cs="宋体" w:eastAsia="宋体" w:hint="default"/>
                <w:spacing w:val="-4"/>
                <w:w w:val="92"/>
                <w:sz w:val="18"/>
                <w:szCs w:val="18"/>
              </w:rPr>
              <w:t>即</w:t>
            </w:r>
            <w:r>
              <w:rPr>
                <w:rFonts w:ascii="宋体" w:hAnsi="宋体" w:cs="宋体" w:eastAsia="宋体" w:hint="default"/>
                <w:spacing w:val="-4"/>
                <w:w w:val="92"/>
                <w:sz w:val="18"/>
                <w:szCs w:val="18"/>
              </w:rPr>
              <w:t>：</w:t>
            </w:r>
            <w:r>
              <w:rPr>
                <w:rFonts w:ascii="Courier New" w:hAnsi="Courier New" w:cs="Courier New" w:eastAsia="Courier New" w:hint="default"/>
                <w:spacing w:val="-4"/>
                <w:w w:val="92"/>
                <w:sz w:val="18"/>
                <w:szCs w:val="18"/>
              </w:rPr>
              <w:t>2011</w:t>
            </w:r>
            <w:r>
              <w:rPr>
                <w:rFonts w:ascii="宋体" w:hAnsi="宋体" w:cs="宋体" w:eastAsia="宋体" w:hint="default"/>
                <w:spacing w:val="-4"/>
                <w:w w:val="92"/>
                <w:sz w:val="18"/>
                <w:szCs w:val="18"/>
              </w:rPr>
              <w:t>年</w:t>
            </w:r>
            <w:r>
              <w:rPr>
                <w:rFonts w:ascii="Courier New" w:hAnsi="Courier New" w:cs="Courier New" w:eastAsia="Courier New" w:hint="default"/>
                <w:spacing w:val="-4"/>
                <w:w w:val="92"/>
                <w:sz w:val="18"/>
                <w:szCs w:val="18"/>
              </w:rPr>
              <w:t>12</w:t>
            </w:r>
            <w:r>
              <w:rPr>
                <w:rFonts w:ascii="宋体" w:hAnsi="宋体" w:cs="宋体" w:eastAsia="宋体" w:hint="default"/>
                <w:spacing w:val="-4"/>
                <w:w w:val="92"/>
                <w:sz w:val="18"/>
                <w:szCs w:val="18"/>
              </w:rPr>
              <w:t>月</w:t>
            </w:r>
            <w:r>
              <w:rPr>
                <w:rFonts w:ascii="宋体" w:hAnsi="宋体" w:cs="宋体" w:eastAsia="宋体" w:hint="default"/>
                <w:spacing w:val="-4"/>
                <w:sz w:val="18"/>
                <w:szCs w:val="18"/>
              </w:rPr>
            </w:r>
          </w:p>
          <w:p>
            <w:pPr>
              <w:pStyle w:val="TableParagraph"/>
              <w:spacing w:line="219" w:lineRule="exact"/>
              <w:ind w:left="24" w:right="0"/>
              <w:jc w:val="both"/>
              <w:rPr>
                <w:rFonts w:ascii="宋体" w:hAnsi="宋体" w:cs="宋体" w:eastAsia="宋体" w:hint="default"/>
                <w:sz w:val="18"/>
                <w:szCs w:val="18"/>
              </w:rPr>
            </w:pPr>
            <w:r>
              <w:rPr>
                <w:rFonts w:ascii="Courier New" w:hAnsi="Courier New" w:cs="Courier New" w:eastAsia="Courier New" w:hint="default"/>
                <w:spacing w:val="-3"/>
                <w:sz w:val="18"/>
                <w:szCs w:val="18"/>
              </w:rPr>
              <w:t>31</w:t>
            </w:r>
            <w:r>
              <w:rPr>
                <w:rFonts w:ascii="宋体" w:hAnsi="宋体" w:cs="宋体" w:eastAsia="宋体" w:hint="default"/>
                <w:spacing w:val="-3"/>
                <w:sz w:val="18"/>
                <w:szCs w:val="18"/>
              </w:rPr>
              <w:t>日）</w:t>
            </w:r>
            <w:r>
              <w:rPr>
                <w:rFonts w:ascii="宋体" w:hAnsi="宋体" w:cs="宋体" w:eastAsia="宋体" w:hint="default"/>
                <w:spacing w:val="-3"/>
                <w:sz w:val="18"/>
                <w:szCs w:val="18"/>
              </w:rPr>
              <w:t>为</w:t>
            </w: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基</w:t>
            </w:r>
            <w:r>
              <w:rPr>
                <w:rFonts w:ascii="宋体" w:hAnsi="宋体" w:cs="宋体" w:eastAsia="宋体" w:hint="default"/>
                <w:spacing w:val="-3"/>
                <w:sz w:val="18"/>
                <w:szCs w:val="18"/>
              </w:rPr>
              <w:t>准</w:t>
            </w:r>
            <w:r>
              <w:rPr>
                <w:rFonts w:ascii="宋体" w:hAnsi="宋体" w:cs="宋体" w:eastAsia="宋体" w:hint="default"/>
                <w:spacing w:val="-3"/>
                <w:sz w:val="18"/>
                <w:szCs w:val="18"/>
              </w:rPr>
              <w:t>日</w:t>
            </w:r>
            <w:r>
              <w:rPr>
                <w:rFonts w:ascii="宋体" w:hAnsi="宋体" w:cs="宋体" w:eastAsia="宋体" w:hint="default"/>
                <w:spacing w:val="-3"/>
                <w:sz w:val="18"/>
                <w:szCs w:val="18"/>
              </w:rPr>
              <w:t>对</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评</w:t>
            </w:r>
            <w:r>
              <w:rPr>
                <w:rFonts w:ascii="宋体" w:hAnsi="宋体" w:cs="宋体" w:eastAsia="宋体" w:hint="default"/>
                <w:spacing w:val="-3"/>
                <w:sz w:val="18"/>
                <w:szCs w:val="18"/>
              </w:rPr>
              <w:t>估</w:t>
            </w:r>
          </w:p>
          <w:p>
            <w:pPr>
              <w:pStyle w:val="TableParagraph"/>
              <w:spacing w:line="218" w:lineRule="exact"/>
              <w:ind w:left="24" w:right="0"/>
              <w:jc w:val="both"/>
              <w:rPr>
                <w:rFonts w:ascii="宋体" w:hAnsi="宋体" w:cs="宋体" w:eastAsia="宋体" w:hint="default"/>
                <w:sz w:val="18"/>
                <w:szCs w:val="18"/>
              </w:rPr>
            </w:pPr>
            <w:r>
              <w:rPr>
                <w:rFonts w:ascii="宋体" w:hAnsi="宋体" w:cs="宋体" w:eastAsia="宋体" w:hint="default"/>
                <w:spacing w:val="2"/>
                <w:sz w:val="18"/>
                <w:szCs w:val="18"/>
              </w:rPr>
              <w:t>如</w:t>
            </w:r>
            <w:r>
              <w:rPr>
                <w:rFonts w:ascii="宋体" w:hAnsi="宋体" w:cs="宋体" w:eastAsia="宋体" w:hint="default"/>
                <w:spacing w:val="2"/>
                <w:sz w:val="18"/>
                <w:szCs w:val="18"/>
              </w:rPr>
              <w:t>果</w:t>
            </w:r>
            <w:r>
              <w:rPr>
                <w:rFonts w:ascii="宋体" w:hAnsi="宋体" w:cs="宋体" w:eastAsia="宋体" w:hint="default"/>
                <w:spacing w:val="2"/>
                <w:sz w:val="18"/>
                <w:szCs w:val="18"/>
              </w:rPr>
              <w:t>届</w:t>
            </w:r>
            <w:r>
              <w:rPr>
                <w:rFonts w:ascii="宋体" w:hAnsi="宋体" w:cs="宋体" w:eastAsia="宋体" w:hint="default"/>
                <w:spacing w:val="2"/>
                <w:sz w:val="18"/>
                <w:szCs w:val="18"/>
              </w:rPr>
              <w:t>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加</w:t>
            </w:r>
            <w:r>
              <w:rPr>
                <w:rFonts w:ascii="宋体" w:hAnsi="宋体" w:cs="宋体" w:eastAsia="宋体" w:hint="default"/>
                <w:spacing w:val="2"/>
                <w:sz w:val="18"/>
                <w:szCs w:val="18"/>
              </w:rPr>
              <w:t>上期</w:t>
            </w:r>
            <w:r>
              <w:rPr>
                <w:rFonts w:ascii="宋体" w:hAnsi="宋体" w:cs="宋体" w:eastAsia="宋体" w:hint="default"/>
                <w:spacing w:val="2"/>
                <w:sz w:val="18"/>
                <w:szCs w:val="18"/>
              </w:rPr>
              <w:t>间</w:t>
            </w:r>
            <w:r>
              <w:rPr>
                <w:rFonts w:ascii="宋体" w:hAnsi="宋体" w:cs="宋体" w:eastAsia="宋体" w:hint="default"/>
                <w:spacing w:val="2"/>
                <w:sz w:val="18"/>
                <w:szCs w:val="18"/>
              </w:rPr>
              <w:t>现</w:t>
            </w:r>
            <w:r>
              <w:rPr>
                <w:rFonts w:ascii="宋体" w:hAnsi="宋体" w:cs="宋体" w:eastAsia="宋体" w:hint="default"/>
                <w:spacing w:val="2"/>
                <w:sz w:val="18"/>
                <w:szCs w:val="18"/>
              </w:rPr>
              <w:t>金</w:t>
            </w:r>
            <w:r>
              <w:rPr>
                <w:rFonts w:ascii="宋体" w:hAnsi="宋体" w:cs="宋体" w:eastAsia="宋体" w:hint="default"/>
                <w:spacing w:val="2"/>
                <w:sz w:val="18"/>
                <w:szCs w:val="18"/>
              </w:rPr>
              <w:t>分</w:t>
            </w:r>
            <w:r>
              <w:rPr>
                <w:rFonts w:ascii="宋体" w:hAnsi="宋体" w:cs="宋体" w:eastAsia="宋体" w:hint="default"/>
                <w:spacing w:val="2"/>
                <w:sz w:val="18"/>
                <w:szCs w:val="18"/>
              </w:rPr>
              <w:t>红</w:t>
            </w:r>
            <w:r>
              <w:rPr>
                <w:rFonts w:ascii="宋体" w:hAnsi="宋体" w:cs="宋体" w:eastAsia="宋体" w:hint="default"/>
                <w:spacing w:val="2"/>
                <w:sz w:val="18"/>
                <w:szCs w:val="18"/>
              </w:rPr>
              <w:t>部</w:t>
            </w:r>
            <w:r>
              <w:rPr>
                <w:rFonts w:ascii="宋体" w:hAnsi="宋体" w:cs="宋体" w:eastAsia="宋体" w:hint="default"/>
                <w:spacing w:val="2"/>
                <w:sz w:val="18"/>
                <w:szCs w:val="18"/>
              </w:rPr>
              <w:t>分</w:t>
            </w:r>
            <w:r>
              <w:rPr>
                <w:rFonts w:ascii="宋体" w:hAnsi="宋体" w:cs="宋体" w:eastAsia="宋体" w:hint="default"/>
                <w:spacing w:val="2"/>
                <w:sz w:val="18"/>
                <w:szCs w:val="18"/>
              </w:rPr>
              <w:t>减</w:t>
            </w:r>
            <w:r>
              <w:rPr>
                <w:rFonts w:ascii="宋体" w:hAnsi="宋体" w:cs="宋体" w:eastAsia="宋体" w:hint="default"/>
                <w:spacing w:val="2"/>
                <w:sz w:val="18"/>
                <w:szCs w:val="18"/>
              </w:rPr>
              <w:t>去</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pacing w:val="2"/>
                <w:sz w:val="18"/>
                <w:szCs w:val="18"/>
              </w:rPr>
              <w:t>期</w:t>
            </w:r>
            <w:r>
              <w:rPr>
                <w:rFonts w:ascii="宋体" w:hAnsi="宋体" w:cs="宋体" w:eastAsia="宋体" w:hint="default"/>
                <w:spacing w:val="2"/>
                <w:sz w:val="18"/>
                <w:szCs w:val="18"/>
              </w:rPr>
              <w:t>间</w:t>
            </w:r>
            <w:r>
              <w:rPr>
                <w:rFonts w:ascii="宋体" w:hAnsi="宋体" w:cs="宋体" w:eastAsia="宋体" w:hint="default"/>
                <w:spacing w:val="2"/>
                <w:sz w:val="18"/>
                <w:szCs w:val="18"/>
              </w:rPr>
              <w:t>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因</w:t>
            </w:r>
            <w:r>
              <w:rPr>
                <w:rFonts w:ascii="宋体" w:hAnsi="宋体" w:cs="宋体" w:eastAsia="宋体" w:hint="default"/>
                <w:spacing w:val="2"/>
                <w:sz w:val="18"/>
                <w:szCs w:val="18"/>
              </w:rPr>
              <w:t>增</w:t>
            </w:r>
            <w:r>
              <w:rPr>
                <w:rFonts w:ascii="宋体" w:hAnsi="宋体" w:cs="宋体" w:eastAsia="宋体" w:hint="default"/>
                <w:spacing w:val="2"/>
                <w:sz w:val="18"/>
                <w:szCs w:val="18"/>
              </w:rPr>
              <w:t>资</w:t>
            </w:r>
            <w:r>
              <w:rPr>
                <w:rFonts w:ascii="宋体" w:hAnsi="宋体" w:cs="宋体" w:eastAsia="宋体" w:hint="default"/>
                <w:spacing w:val="2"/>
                <w:sz w:val="18"/>
                <w:szCs w:val="18"/>
              </w:rPr>
              <w:t>形</w:t>
            </w:r>
            <w:r>
              <w:rPr>
                <w:rFonts w:ascii="宋体" w:hAnsi="宋体" w:cs="宋体" w:eastAsia="宋体" w:hint="default"/>
                <w:spacing w:val="2"/>
                <w:sz w:val="18"/>
                <w:szCs w:val="18"/>
              </w:rPr>
              <w:t>成</w:t>
            </w:r>
            <w:r>
              <w:rPr>
                <w:rFonts w:ascii="宋体" w:hAnsi="宋体" w:cs="宋体" w:eastAsia="宋体" w:hint="default"/>
                <w:spacing w:val="2"/>
                <w:sz w:val="18"/>
                <w:szCs w:val="18"/>
              </w:rPr>
              <w:t>的所有者</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增加</w:t>
            </w:r>
            <w:r>
              <w:rPr>
                <w:rFonts w:ascii="宋体" w:hAnsi="宋体" w:cs="宋体" w:eastAsia="宋体" w:hint="default"/>
                <w:spacing w:val="2"/>
                <w:sz w:val="18"/>
                <w:szCs w:val="18"/>
              </w:rPr>
              <w:t>部</w:t>
            </w:r>
            <w:r>
              <w:rPr>
                <w:rFonts w:ascii="宋体" w:hAnsi="宋体" w:cs="宋体" w:eastAsia="宋体" w:hint="default"/>
                <w:spacing w:val="2"/>
                <w:sz w:val="18"/>
                <w:szCs w:val="18"/>
              </w:rPr>
              <w:t>分</w:t>
            </w:r>
          </w:p>
          <w:p>
            <w:pPr>
              <w:pStyle w:val="TableParagraph"/>
              <w:spacing w:line="232" w:lineRule="auto" w:before="6"/>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（以下</w:t>
            </w:r>
            <w:r>
              <w:rPr>
                <w:rFonts w:ascii="宋体" w:hAnsi="宋体" w:cs="宋体" w:eastAsia="宋体" w:hint="default"/>
                <w:spacing w:val="-14"/>
                <w:w w:val="101"/>
                <w:sz w:val="18"/>
                <w:szCs w:val="18"/>
              </w:rPr>
              <w:t>简称</w:t>
            </w:r>
            <w:r>
              <w:rPr>
                <w:rFonts w:ascii="宋体" w:hAnsi="宋体" w:cs="宋体" w:eastAsia="宋体" w:hint="default"/>
                <w:spacing w:val="-14"/>
                <w:w w:val="101"/>
                <w:sz w:val="18"/>
                <w:szCs w:val="18"/>
              </w:rPr>
              <w:t>“</w:t>
            </w:r>
            <w:r>
              <w:rPr>
                <w:rFonts w:ascii="宋体" w:hAnsi="宋体" w:cs="宋体" w:eastAsia="宋体" w:hint="default"/>
                <w:spacing w:val="-14"/>
                <w:w w:val="101"/>
                <w:sz w:val="18"/>
                <w:szCs w:val="18"/>
              </w:rPr>
              <w:t>调</w:t>
            </w:r>
            <w:r>
              <w:rPr>
                <w:rFonts w:ascii="宋体" w:hAnsi="宋体" w:cs="宋体" w:eastAsia="宋体" w:hint="default"/>
                <w:spacing w:val="-14"/>
                <w:w w:val="101"/>
                <w:sz w:val="18"/>
                <w:szCs w:val="18"/>
              </w:rPr>
              <w:t>整</w:t>
            </w:r>
            <w:r>
              <w:rPr>
                <w:rFonts w:ascii="宋体" w:hAnsi="宋体" w:cs="宋体" w:eastAsia="宋体" w:hint="default"/>
                <w:spacing w:val="-14"/>
                <w:w w:val="101"/>
                <w:sz w:val="18"/>
                <w:szCs w:val="18"/>
              </w:rPr>
              <w:t>后</w:t>
            </w:r>
            <w:r>
              <w:rPr>
                <w:rFonts w:ascii="宋体" w:hAnsi="宋体" w:cs="宋体" w:eastAsia="宋体" w:hint="default"/>
                <w:spacing w:val="-14"/>
                <w:w w:val="101"/>
                <w:sz w:val="18"/>
                <w:szCs w:val="18"/>
              </w:rPr>
              <w:t>评</w:t>
            </w:r>
            <w:r>
              <w:rPr>
                <w:rFonts w:ascii="宋体" w:hAnsi="宋体" w:cs="宋体" w:eastAsia="宋体" w:hint="default"/>
                <w:spacing w:val="-14"/>
                <w:w w:val="101"/>
                <w:sz w:val="18"/>
                <w:szCs w:val="18"/>
              </w:rPr>
              <w:t>估</w:t>
            </w:r>
            <w:r>
              <w:rPr>
                <w:rFonts w:ascii="宋体" w:hAnsi="宋体" w:cs="宋体" w:eastAsia="宋体" w:hint="default"/>
                <w:spacing w:val="-14"/>
                <w:w w:val="101"/>
                <w:sz w:val="18"/>
                <w:szCs w:val="18"/>
              </w:rPr>
              <w:t>结</w:t>
            </w:r>
            <w:r>
              <w:rPr>
                <w:rFonts w:ascii="宋体" w:hAnsi="宋体" w:cs="宋体" w:eastAsia="宋体" w:hint="default"/>
                <w:spacing w:val="-14"/>
                <w:w w:val="101"/>
                <w:sz w:val="18"/>
                <w:szCs w:val="18"/>
              </w:rPr>
              <w:t>果</w:t>
            </w:r>
            <w:r>
              <w:rPr>
                <w:rFonts w:ascii="宋体" w:hAnsi="宋体" w:cs="宋体" w:eastAsia="宋体" w:hint="default"/>
                <w:spacing w:val="-14"/>
                <w:w w:val="101"/>
                <w:sz w:val="18"/>
                <w:szCs w:val="18"/>
              </w:rPr>
              <w:t>”）</w:t>
            </w:r>
            <w:r>
              <w:rPr>
                <w:rFonts w:ascii="宋体" w:hAnsi="宋体" w:cs="宋体" w:eastAsia="宋体" w:hint="default"/>
                <w:spacing w:val="-14"/>
                <w:w w:val="101"/>
                <w:sz w:val="18"/>
                <w:szCs w:val="18"/>
              </w:rPr>
              <w:t>，</w:t>
            </w:r>
            <w:r>
              <w:rPr>
                <w:rFonts w:ascii="宋体" w:hAnsi="宋体" w:cs="宋体" w:eastAsia="宋体" w:hint="default"/>
                <w:spacing w:val="-14"/>
                <w:w w:val="101"/>
                <w:sz w:val="18"/>
                <w:szCs w:val="18"/>
              </w:rPr>
              <w:t>低</w:t>
            </w:r>
            <w:r>
              <w:rPr>
                <w:rFonts w:ascii="宋体" w:hAnsi="宋体" w:cs="宋体" w:eastAsia="宋体" w:hint="default"/>
                <w:spacing w:val="-14"/>
                <w:w w:val="101"/>
                <w:sz w:val="18"/>
                <w:szCs w:val="18"/>
              </w:rPr>
              <w:t>于</w:t>
            </w:r>
            <w:r>
              <w:rPr>
                <w:rFonts w:ascii="宋体" w:hAnsi="宋体" w:cs="宋体" w:eastAsia="宋体" w:hint="default"/>
                <w:spacing w:val="-14"/>
                <w:w w:val="101"/>
                <w:sz w:val="18"/>
                <w:szCs w:val="18"/>
              </w:rPr>
              <w:t>本</w:t>
            </w:r>
            <w:r>
              <w:rPr>
                <w:rFonts w:ascii="宋体" w:hAnsi="宋体" w:cs="宋体" w:eastAsia="宋体" w:hint="default"/>
                <w:spacing w:val="-14"/>
                <w:w w:val="101"/>
                <w:sz w:val="18"/>
                <w:szCs w:val="18"/>
              </w:rPr>
              <w:t>次交易</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6"/>
                <w:sz w:val="18"/>
                <w:szCs w:val="18"/>
              </w:rPr>
              <w:t>的</w:t>
            </w:r>
            <w:r>
              <w:rPr>
                <w:rFonts w:ascii="宋体" w:hAnsi="宋体" w:cs="宋体" w:eastAsia="宋体" w:hint="default"/>
                <w:spacing w:val="-6"/>
                <w:sz w:val="18"/>
                <w:szCs w:val="18"/>
              </w:rPr>
              <w:t>置</w:t>
            </w:r>
            <w:r>
              <w:rPr>
                <w:rFonts w:ascii="宋体" w:hAnsi="宋体" w:cs="宋体" w:eastAsia="宋体" w:hint="default"/>
                <w:spacing w:val="-6"/>
                <w:sz w:val="18"/>
                <w:szCs w:val="18"/>
              </w:rPr>
              <w:t>入</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r>
              <w:rPr>
                <w:rFonts w:ascii="宋体" w:hAnsi="宋体" w:cs="宋体" w:eastAsia="宋体" w:hint="default"/>
                <w:spacing w:val="-6"/>
                <w:sz w:val="18"/>
                <w:szCs w:val="18"/>
              </w:rPr>
              <w:t>值</w:t>
            </w: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除</w:t>
            </w:r>
            <w:r>
              <w:rPr>
                <w:rFonts w:ascii="宋体" w:hAnsi="宋体" w:cs="宋体" w:eastAsia="宋体" w:hint="default"/>
                <w:spacing w:val="-22"/>
                <w:sz w:val="18"/>
                <w:szCs w:val="18"/>
              </w:rPr>
              <w:t> </w:t>
            </w:r>
            <w:r>
              <w:rPr>
                <w:rFonts w:ascii="宋体" w:hAnsi="宋体" w:cs="宋体" w:eastAsia="宋体" w:hint="default"/>
                <w:spacing w:val="-6"/>
                <w:sz w:val="18"/>
                <w:szCs w:val="18"/>
              </w:rPr>
              <w:t>因</w:t>
            </w:r>
            <w:r>
              <w:rPr>
                <w:rFonts w:ascii="宋体" w:hAnsi="宋体" w:cs="宋体" w:eastAsia="宋体" w:hint="default"/>
                <w:spacing w:val="-6"/>
                <w:sz w:val="18"/>
                <w:szCs w:val="18"/>
              </w:rPr>
              <w:t>事</w:t>
            </w:r>
            <w:r>
              <w:rPr>
                <w:rFonts w:ascii="宋体" w:hAnsi="宋体" w:cs="宋体" w:eastAsia="宋体" w:hint="default"/>
                <w:spacing w:val="-6"/>
                <w:sz w:val="18"/>
                <w:szCs w:val="18"/>
              </w:rPr>
              <w:t>前</w:t>
            </w:r>
            <w:r>
              <w:rPr>
                <w:rFonts w:ascii="宋体" w:hAnsi="宋体" w:cs="宋体" w:eastAsia="宋体" w:hint="default"/>
                <w:spacing w:val="-6"/>
                <w:sz w:val="18"/>
                <w:szCs w:val="18"/>
              </w:rPr>
              <w:t>无法</w:t>
            </w:r>
            <w:r>
              <w:rPr>
                <w:rFonts w:ascii="宋体" w:hAnsi="宋体" w:cs="宋体" w:eastAsia="宋体" w:hint="default"/>
                <w:spacing w:val="-6"/>
                <w:sz w:val="18"/>
                <w:szCs w:val="18"/>
              </w:rPr>
              <w:t>获</w:t>
            </w:r>
            <w:r>
              <w:rPr>
                <w:rFonts w:ascii="宋体" w:hAnsi="宋体" w:cs="宋体" w:eastAsia="宋体" w:hint="default"/>
                <w:spacing w:val="-6"/>
                <w:sz w:val="18"/>
                <w:szCs w:val="18"/>
              </w:rPr>
              <w:t>知</w:t>
            </w:r>
            <w:r>
              <w:rPr>
                <w:rFonts w:ascii="宋体" w:hAnsi="宋体" w:cs="宋体" w:eastAsia="宋体" w:hint="default"/>
                <w:spacing w:val="-6"/>
                <w:sz w:val="18"/>
                <w:szCs w:val="18"/>
              </w:rPr>
              <w:t>且</w:t>
            </w:r>
            <w:r>
              <w:rPr>
                <w:rFonts w:ascii="宋体" w:hAnsi="宋体" w:cs="宋体" w:eastAsia="宋体" w:hint="default"/>
                <w:spacing w:val="-6"/>
                <w:sz w:val="18"/>
                <w:szCs w:val="18"/>
              </w:rPr>
              <w:t>事</w:t>
            </w:r>
            <w:r>
              <w:rPr>
                <w:rFonts w:ascii="宋体" w:hAnsi="宋体" w:cs="宋体" w:eastAsia="宋体" w:hint="default"/>
                <w:spacing w:val="-6"/>
                <w:sz w:val="18"/>
                <w:szCs w:val="18"/>
              </w:rPr>
              <w:t>后</w:t>
            </w:r>
            <w:r>
              <w:rPr>
                <w:rFonts w:ascii="宋体" w:hAnsi="宋体" w:cs="宋体" w:eastAsia="宋体" w:hint="default"/>
                <w:spacing w:val="-6"/>
                <w:sz w:val="18"/>
                <w:szCs w:val="18"/>
              </w:rPr>
              <w:t>无法</w:t>
            </w:r>
            <w:r>
              <w:rPr>
                <w:rFonts w:ascii="宋体" w:hAnsi="宋体" w:cs="宋体" w:eastAsia="宋体" w:hint="default"/>
                <w:spacing w:val="-6"/>
                <w:sz w:val="18"/>
                <w:szCs w:val="18"/>
              </w:rPr>
              <w:t>控制</w:t>
            </w:r>
            <w:r>
              <w:rPr>
                <w:rFonts w:ascii="宋体" w:hAnsi="宋体" w:cs="宋体" w:eastAsia="宋体" w:hint="default"/>
                <w:spacing w:val="-6"/>
                <w:sz w:val="18"/>
                <w:szCs w:val="18"/>
              </w:rPr>
              <w:t>的</w:t>
            </w:r>
            <w:r>
              <w:rPr>
                <w:rFonts w:ascii="宋体" w:hAnsi="宋体" w:cs="宋体" w:eastAsia="宋体" w:hint="default"/>
                <w:spacing w:val="-6"/>
                <w:sz w:val="18"/>
                <w:szCs w:val="18"/>
              </w:rPr>
              <w:t>原</w:t>
            </w:r>
            <w:r>
              <w:rPr>
                <w:rFonts w:ascii="宋体" w:hAnsi="宋体" w:cs="宋体" w:eastAsia="宋体" w:hint="default"/>
                <w:spacing w:val="-6"/>
                <w:sz w:val="18"/>
                <w:szCs w:val="18"/>
              </w:rPr>
              <w:t>因外</w:t>
            </w: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22"/>
                <w:sz w:val="18"/>
                <w:szCs w:val="18"/>
              </w:rPr>
              <w:t> </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和陈</w:t>
            </w:r>
            <w:r>
              <w:rPr>
                <w:rFonts w:ascii="宋体" w:hAnsi="宋体" w:cs="宋体" w:eastAsia="宋体" w:hint="default"/>
                <w:spacing w:val="2"/>
                <w:sz w:val="18"/>
                <w:szCs w:val="18"/>
              </w:rPr>
              <w:t>琳</w:t>
            </w:r>
            <w:r>
              <w:rPr>
                <w:rFonts w:ascii="宋体" w:hAnsi="宋体" w:cs="宋体" w:eastAsia="宋体" w:hint="default"/>
                <w:spacing w:val="2"/>
                <w:sz w:val="18"/>
                <w:szCs w:val="18"/>
              </w:rPr>
              <w:t>将</w:t>
            </w:r>
            <w:r>
              <w:rPr>
                <w:rFonts w:ascii="宋体" w:hAnsi="宋体" w:cs="宋体" w:eastAsia="宋体" w:hint="default"/>
                <w:spacing w:val="2"/>
                <w:sz w:val="18"/>
                <w:szCs w:val="18"/>
              </w:rPr>
              <w:t>在</w:t>
            </w:r>
            <w:r>
              <w:rPr>
                <w:rFonts w:ascii="宋体" w:hAnsi="宋体" w:cs="宋体" w:eastAsia="宋体" w:hint="default"/>
                <w:spacing w:val="2"/>
                <w:sz w:val="18"/>
                <w:szCs w:val="18"/>
              </w:rPr>
              <w:t>前</w:t>
            </w:r>
            <w:r>
              <w:rPr>
                <w:rFonts w:ascii="宋体" w:hAnsi="宋体" w:cs="宋体" w:eastAsia="宋体" w:hint="default"/>
                <w:spacing w:val="2"/>
                <w:sz w:val="18"/>
                <w:szCs w:val="18"/>
              </w:rPr>
              <w:t>述资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报告出具</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宋体" w:hAnsi="宋体" w:cs="宋体" w:eastAsia="宋体" w:hint="default"/>
                <w:spacing w:val="-19"/>
                <w:sz w:val="18"/>
                <w:szCs w:val="18"/>
              </w:rPr>
              <w:t> </w:t>
            </w: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个</w:t>
            </w:r>
            <w:r>
              <w:rPr>
                <w:rFonts w:ascii="宋体" w:hAnsi="宋体" w:cs="宋体" w:eastAsia="宋体" w:hint="default"/>
                <w:spacing w:val="-5"/>
                <w:sz w:val="18"/>
                <w:szCs w:val="18"/>
              </w:rPr>
              <w:t>工</w:t>
            </w:r>
            <w:r>
              <w:rPr>
                <w:rFonts w:ascii="宋体" w:hAnsi="宋体" w:cs="宋体" w:eastAsia="宋体" w:hint="default"/>
                <w:spacing w:val="-5"/>
                <w:sz w:val="18"/>
                <w:szCs w:val="18"/>
              </w:rPr>
              <w:t>作</w:t>
            </w:r>
            <w:r>
              <w:rPr>
                <w:rFonts w:ascii="宋体" w:hAnsi="宋体" w:cs="宋体" w:eastAsia="宋体" w:hint="default"/>
                <w:spacing w:val="-5"/>
                <w:sz w:val="18"/>
                <w:szCs w:val="18"/>
              </w:rPr>
              <w:t>日</w:t>
            </w:r>
            <w:r>
              <w:rPr>
                <w:rFonts w:ascii="宋体" w:hAnsi="宋体" w:cs="宋体" w:eastAsia="宋体" w:hint="default"/>
                <w:spacing w:val="-5"/>
                <w:sz w:val="18"/>
                <w:szCs w:val="18"/>
              </w:rPr>
              <w:t>内</w:t>
            </w:r>
            <w:r>
              <w:rPr>
                <w:rFonts w:ascii="宋体" w:hAnsi="宋体" w:cs="宋体" w:eastAsia="宋体" w:hint="default"/>
                <w:spacing w:val="-5"/>
                <w:sz w:val="18"/>
                <w:szCs w:val="18"/>
              </w:rPr>
              <w:t>以</w:t>
            </w:r>
            <w:r>
              <w:rPr>
                <w:rFonts w:ascii="宋体" w:hAnsi="宋体" w:cs="宋体" w:eastAsia="宋体" w:hint="default"/>
                <w:spacing w:val="-5"/>
                <w:sz w:val="18"/>
                <w:szCs w:val="18"/>
              </w:rPr>
              <w:t>现</w:t>
            </w:r>
            <w:r>
              <w:rPr>
                <w:rFonts w:ascii="宋体" w:hAnsi="宋体" w:cs="宋体" w:eastAsia="宋体" w:hint="default"/>
                <w:spacing w:val="-5"/>
                <w:sz w:val="18"/>
                <w:szCs w:val="18"/>
              </w:rPr>
              <w:t>金</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或</w:t>
            </w:r>
            <w:r>
              <w:rPr>
                <w:rFonts w:ascii="宋体" w:hAnsi="宋体" w:cs="宋体" w:eastAsia="宋体" w:hint="default"/>
                <w:spacing w:val="-5"/>
                <w:sz w:val="18"/>
                <w:szCs w:val="18"/>
              </w:rPr>
              <w:t>股</w:t>
            </w:r>
            <w:r>
              <w:rPr>
                <w:rFonts w:ascii="宋体" w:hAnsi="宋体" w:cs="宋体" w:eastAsia="宋体" w:hint="default"/>
                <w:spacing w:val="-5"/>
                <w:sz w:val="18"/>
                <w:szCs w:val="18"/>
              </w:rPr>
              <w:t>权方</w:t>
            </w:r>
            <w:r>
              <w:rPr>
                <w:rFonts w:ascii="宋体" w:hAnsi="宋体" w:cs="宋体" w:eastAsia="宋体" w:hint="default"/>
                <w:spacing w:val="-5"/>
                <w:sz w:val="18"/>
                <w:szCs w:val="18"/>
              </w:rPr>
              <w:t>式</w:t>
            </w:r>
            <w:r>
              <w:rPr>
                <w:rFonts w:ascii="宋体" w:hAnsi="宋体" w:cs="宋体" w:eastAsia="宋体" w:hint="default"/>
                <w:spacing w:val="-5"/>
                <w:sz w:val="18"/>
                <w:szCs w:val="18"/>
              </w:rPr>
              <w:t>向</w:t>
            </w:r>
            <w:r>
              <w:rPr>
                <w:rFonts w:ascii="宋体" w:hAnsi="宋体" w:cs="宋体" w:eastAsia="宋体" w:hint="default"/>
                <w:spacing w:val="-5"/>
                <w:sz w:val="18"/>
                <w:szCs w:val="18"/>
              </w:rPr>
              <w:t>大连</w:t>
            </w:r>
            <w:r>
              <w:rPr>
                <w:rFonts w:ascii="宋体" w:hAnsi="宋体" w:cs="宋体" w:eastAsia="宋体" w:hint="default"/>
                <w:spacing w:val="-5"/>
                <w:sz w:val="18"/>
                <w:szCs w:val="18"/>
              </w:rPr>
              <w:t>金</w:t>
            </w:r>
            <w:r>
              <w:rPr>
                <w:rFonts w:ascii="宋体" w:hAnsi="宋体" w:cs="宋体" w:eastAsia="宋体" w:hint="default"/>
                <w:spacing w:val="-74"/>
                <w:sz w:val="18"/>
                <w:szCs w:val="18"/>
              </w:rPr>
              <w:t> </w:t>
            </w:r>
            <w:r>
              <w:rPr>
                <w:rFonts w:ascii="宋体" w:hAnsi="宋体" w:cs="宋体" w:eastAsia="宋体" w:hint="default"/>
                <w:spacing w:val="2"/>
                <w:sz w:val="18"/>
                <w:szCs w:val="18"/>
              </w:rPr>
              <w:t>牛</w:t>
            </w:r>
            <w:r>
              <w:rPr>
                <w:rFonts w:ascii="宋体" w:hAnsi="宋体" w:cs="宋体" w:eastAsia="宋体" w:hint="default"/>
                <w:spacing w:val="2"/>
                <w:sz w:val="18"/>
                <w:szCs w:val="18"/>
              </w:rPr>
              <w:t>补</w:t>
            </w:r>
            <w:r>
              <w:rPr>
                <w:rFonts w:ascii="宋体" w:hAnsi="宋体" w:cs="宋体" w:eastAsia="宋体" w:hint="default"/>
                <w:spacing w:val="2"/>
                <w:sz w:val="18"/>
                <w:szCs w:val="18"/>
              </w:rPr>
              <w:t>足</w:t>
            </w:r>
            <w:r>
              <w:rPr>
                <w:rFonts w:ascii="宋体" w:hAnsi="宋体" w:cs="宋体" w:eastAsia="宋体" w:hint="default"/>
                <w:spacing w:val="2"/>
                <w:sz w:val="18"/>
                <w:szCs w:val="18"/>
              </w:rPr>
              <w:t>调</w:t>
            </w:r>
            <w:r>
              <w:rPr>
                <w:rFonts w:ascii="宋体" w:hAnsi="宋体" w:cs="宋体" w:eastAsia="宋体" w:hint="default"/>
                <w:spacing w:val="2"/>
                <w:sz w:val="18"/>
                <w:szCs w:val="18"/>
              </w:rPr>
              <w:t>整</w:t>
            </w:r>
            <w:r>
              <w:rPr>
                <w:rFonts w:ascii="宋体" w:hAnsi="宋体" w:cs="宋体" w:eastAsia="宋体" w:hint="default"/>
                <w:spacing w:val="2"/>
                <w:sz w:val="18"/>
                <w:szCs w:val="18"/>
              </w:rPr>
              <w:t>后</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与</w:t>
            </w:r>
            <w:r>
              <w:rPr>
                <w:rFonts w:ascii="宋体" w:hAnsi="宋体" w:cs="宋体" w:eastAsia="宋体" w:hint="default"/>
                <w:spacing w:val="2"/>
                <w:sz w:val="18"/>
                <w:szCs w:val="18"/>
              </w:rPr>
              <w:t>本</w:t>
            </w:r>
            <w:r>
              <w:rPr>
                <w:rFonts w:ascii="宋体" w:hAnsi="宋体" w:cs="宋体" w:eastAsia="宋体" w:hint="default"/>
                <w:spacing w:val="2"/>
                <w:sz w:val="18"/>
                <w:szCs w:val="18"/>
              </w:rPr>
              <w:t>次交易</w:t>
            </w:r>
            <w:r>
              <w:rPr>
                <w:rFonts w:ascii="宋体" w:hAnsi="宋体" w:cs="宋体" w:eastAsia="宋体" w:hint="default"/>
                <w:spacing w:val="2"/>
                <w:sz w:val="18"/>
                <w:szCs w:val="18"/>
              </w:rPr>
              <w:t>的</w:t>
            </w:r>
            <w:r>
              <w:rPr>
                <w:rFonts w:ascii="宋体" w:hAnsi="宋体" w:cs="宋体" w:eastAsia="宋体" w:hint="default"/>
                <w:spacing w:val="2"/>
                <w:sz w:val="18"/>
                <w:szCs w:val="18"/>
              </w:rPr>
              <w:t>置</w:t>
            </w:r>
            <w:r>
              <w:rPr>
                <w:rFonts w:ascii="宋体" w:hAnsi="宋体" w:cs="宋体" w:eastAsia="宋体" w:hint="default"/>
                <w:spacing w:val="2"/>
                <w:sz w:val="18"/>
                <w:szCs w:val="18"/>
              </w:rPr>
              <w:t>入</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19"/>
                <w:sz w:val="18"/>
                <w:szCs w:val="18"/>
              </w:rPr>
              <w:t> </w:t>
            </w:r>
            <w:r>
              <w:rPr>
                <w:rFonts w:ascii="宋体" w:hAnsi="宋体" w:cs="宋体" w:eastAsia="宋体" w:hint="default"/>
                <w:spacing w:val="-3"/>
                <w:sz w:val="18"/>
                <w:szCs w:val="18"/>
              </w:rPr>
              <w:t>交易</w:t>
            </w:r>
            <w:r>
              <w:rPr>
                <w:rFonts w:ascii="宋体" w:hAnsi="宋体" w:cs="宋体" w:eastAsia="宋体" w:hint="default"/>
                <w:spacing w:val="-3"/>
                <w:sz w:val="18"/>
                <w:szCs w:val="18"/>
              </w:rPr>
              <w:t>价</w:t>
            </w:r>
            <w:r>
              <w:rPr>
                <w:rFonts w:ascii="宋体" w:hAnsi="宋体" w:cs="宋体" w:eastAsia="宋体" w:hint="default"/>
                <w:spacing w:val="-3"/>
                <w:sz w:val="18"/>
                <w:szCs w:val="18"/>
              </w:rPr>
              <w:t>格</w:t>
            </w:r>
            <w:r>
              <w:rPr>
                <w:rFonts w:ascii="宋体" w:hAnsi="宋体" w:cs="宋体" w:eastAsia="宋体" w:hint="default"/>
                <w:spacing w:val="-3"/>
                <w:sz w:val="18"/>
                <w:szCs w:val="18"/>
              </w:rPr>
              <w:t>的</w:t>
            </w:r>
            <w:r>
              <w:rPr>
                <w:rFonts w:ascii="宋体" w:hAnsi="宋体" w:cs="宋体" w:eastAsia="宋体" w:hint="default"/>
                <w:spacing w:val="-3"/>
                <w:sz w:val="18"/>
                <w:szCs w:val="18"/>
              </w:rPr>
              <w:t>差</w:t>
            </w:r>
            <w:r>
              <w:rPr>
                <w:rFonts w:ascii="宋体" w:hAnsi="宋体" w:cs="宋体" w:eastAsia="宋体" w:hint="default"/>
                <w:spacing w:val="-3"/>
                <w:sz w:val="18"/>
                <w:szCs w:val="18"/>
              </w:rPr>
              <w:t>额</w:t>
            </w:r>
            <w:r>
              <w:rPr>
                <w:rFonts w:ascii="宋体" w:hAnsi="宋体" w:cs="宋体" w:eastAsia="宋体" w:hint="default"/>
                <w:spacing w:val="-3"/>
                <w:sz w:val="18"/>
                <w:szCs w:val="18"/>
              </w:rPr>
              <w:t>部</w:t>
            </w:r>
            <w:r>
              <w:rPr>
                <w:rFonts w:ascii="宋体" w:hAnsi="宋体" w:cs="宋体" w:eastAsia="宋体" w:hint="default"/>
                <w:spacing w:val="-3"/>
                <w:sz w:val="18"/>
                <w:szCs w:val="18"/>
              </w:rPr>
              <w:t>分</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8" w:right="0"/>
              <w:jc w:val="both"/>
              <w:rPr>
                <w:rFonts w:ascii="宋体" w:hAnsi="宋体" w:cs="宋体" w:eastAsia="宋体" w:hint="default"/>
                <w:sz w:val="18"/>
                <w:szCs w:val="18"/>
              </w:rPr>
            </w:pPr>
            <w:r>
              <w:rPr>
                <w:rFonts w:ascii="宋体" w:hAnsi="宋体" w:cs="宋体" w:eastAsia="宋体" w:hint="default"/>
                <w:spacing w:val="2"/>
                <w:sz w:val="18"/>
                <w:szCs w:val="18"/>
              </w:rPr>
              <w:t>发</w:t>
            </w:r>
            <w:r>
              <w:rPr>
                <w:rFonts w:ascii="宋体" w:hAnsi="宋体" w:cs="宋体" w:eastAsia="宋体" w:hint="default"/>
                <w:spacing w:val="2"/>
                <w:sz w:val="18"/>
                <w:szCs w:val="18"/>
              </w:rPr>
              <w:t>行</w:t>
            </w:r>
            <w:r>
              <w:rPr>
                <w:rFonts w:ascii="宋体" w:hAnsi="宋体" w:cs="宋体" w:eastAsia="宋体" w:hint="default"/>
                <w:spacing w:val="2"/>
                <w:sz w:val="18"/>
                <w:szCs w:val="18"/>
              </w:rPr>
              <w:t>等</w:t>
            </w:r>
            <w:r>
              <w:rPr>
                <w:rFonts w:ascii="宋体" w:hAnsi="宋体" w:cs="宋体" w:eastAsia="宋体" w:hint="default"/>
                <w:spacing w:val="2"/>
                <w:sz w:val="18"/>
                <w:szCs w:val="18"/>
              </w:rPr>
              <w:t>影响</w:t>
            </w:r>
            <w:r>
              <w:rPr>
                <w:rFonts w:ascii="宋体" w:hAnsi="宋体" w:cs="宋体" w:eastAsia="宋体" w:hint="default"/>
                <w:spacing w:val="2"/>
                <w:sz w:val="18"/>
                <w:szCs w:val="18"/>
              </w:rPr>
              <w:t>所</w:t>
            </w:r>
          </w:p>
          <w:p>
            <w:pPr>
              <w:pStyle w:val="TableParagraph"/>
              <w:spacing w:line="220" w:lineRule="auto" w:before="16"/>
              <w:ind w:left="28" w:right="7"/>
              <w:jc w:val="both"/>
              <w:rPr>
                <w:rFonts w:ascii="宋体" w:hAnsi="宋体" w:cs="宋体" w:eastAsia="宋体" w:hint="default"/>
                <w:sz w:val="18"/>
                <w:szCs w:val="18"/>
              </w:rPr>
            </w:pPr>
            <w:r>
              <w:rPr>
                <w:rFonts w:ascii="宋体" w:hAnsi="宋体" w:cs="宋体" w:eastAsia="宋体" w:hint="default"/>
                <w:spacing w:val="3"/>
                <w:sz w:val="18"/>
                <w:szCs w:val="18"/>
              </w:rPr>
              <w:t>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的事</w:t>
            </w:r>
            <w:r>
              <w:rPr>
                <w:rFonts w:ascii="宋体" w:hAnsi="宋体" w:cs="宋体" w:eastAsia="宋体" w:hint="default"/>
                <w:spacing w:val="-70"/>
                <w:sz w:val="18"/>
                <w:szCs w:val="18"/>
              </w:rPr>
              <w:t> </w:t>
            </w:r>
            <w:r>
              <w:rPr>
                <w:rFonts w:ascii="宋体" w:hAnsi="宋体" w:cs="宋体" w:eastAsia="宋体" w:hint="default"/>
                <w:w w:val="95"/>
                <w:sz w:val="18"/>
                <w:szCs w:val="18"/>
              </w:rPr>
              <w:t>项</w:t>
            </w:r>
            <w:r>
              <w:rPr>
                <w:rFonts w:ascii="宋体" w:hAnsi="宋体" w:cs="宋体" w:eastAsia="宋体" w:hint="default"/>
                <w:w w:val="95"/>
                <w:sz w:val="18"/>
                <w:szCs w:val="18"/>
              </w:rPr>
              <w:t>。公司</w:t>
            </w:r>
            <w:r>
              <w:rPr>
                <w:rFonts w:ascii="Courier New" w:hAnsi="Courier New" w:cs="Courier New" w:eastAsia="Courier New" w:hint="default"/>
                <w:w w:val="95"/>
                <w:sz w:val="18"/>
                <w:szCs w:val="18"/>
              </w:rPr>
              <w:t>2007</w:t>
            </w:r>
            <w:r>
              <w:rPr>
                <w:rFonts w:ascii="Courier New" w:hAnsi="Courier New" w:cs="Courier New" w:eastAsia="Courier New" w:hint="default"/>
                <w:spacing w:val="-87"/>
                <w:w w:val="95"/>
                <w:sz w:val="18"/>
                <w:szCs w:val="18"/>
              </w:rPr>
              <w:t> </w:t>
            </w:r>
            <w:r>
              <w:rPr>
                <w:rFonts w:ascii="Courier New" w:hAnsi="Courier New" w:cs="Courier New" w:eastAsia="Courier New" w:hint="default"/>
                <w:spacing w:val="-87"/>
                <w:w w:val="95"/>
                <w:sz w:val="18"/>
                <w:szCs w:val="18"/>
              </w:rPr>
            </w:r>
            <w:r>
              <w:rPr>
                <w:rFonts w:ascii="宋体" w:hAnsi="宋体" w:cs="宋体" w:eastAsia="宋体" w:hint="default"/>
                <w:spacing w:val="2"/>
                <w:w w:val="95"/>
                <w:sz w:val="18"/>
                <w:szCs w:val="18"/>
              </w:rPr>
              <w:t>年</w:t>
            </w:r>
            <w:r>
              <w:rPr>
                <w:rFonts w:ascii="Courier New" w:hAnsi="Courier New" w:cs="Courier New" w:eastAsia="Courier New" w:hint="default"/>
                <w:spacing w:val="2"/>
                <w:w w:val="95"/>
                <w:sz w:val="18"/>
                <w:szCs w:val="18"/>
              </w:rPr>
              <w:t>12</w:t>
            </w:r>
            <w:r>
              <w:rPr>
                <w:rFonts w:ascii="宋体" w:hAnsi="宋体" w:cs="宋体" w:eastAsia="宋体" w:hint="default"/>
                <w:spacing w:val="2"/>
                <w:w w:val="95"/>
                <w:sz w:val="18"/>
                <w:szCs w:val="18"/>
              </w:rPr>
              <w:t>月</w:t>
            </w:r>
            <w:r>
              <w:rPr>
                <w:rFonts w:ascii="Courier New" w:hAnsi="Courier New" w:cs="Courier New" w:eastAsia="Courier New" w:hint="default"/>
                <w:spacing w:val="2"/>
                <w:w w:val="95"/>
                <w:sz w:val="18"/>
                <w:szCs w:val="18"/>
              </w:rPr>
              <w:t>31</w:t>
            </w:r>
            <w:r>
              <w:rPr>
                <w:rFonts w:ascii="宋体" w:hAnsi="宋体" w:cs="宋体" w:eastAsia="宋体" w:hint="default"/>
                <w:spacing w:val="2"/>
                <w:w w:val="95"/>
                <w:sz w:val="18"/>
                <w:szCs w:val="18"/>
              </w:rPr>
              <w:t>日</w:t>
            </w:r>
            <w:r>
              <w:rPr>
                <w:rFonts w:ascii="宋体" w:hAnsi="宋体" w:cs="宋体" w:eastAsia="宋体" w:hint="default"/>
                <w:spacing w:val="2"/>
                <w:w w:val="95"/>
                <w:sz w:val="18"/>
                <w:szCs w:val="18"/>
              </w:rPr>
              <w:t>资</w:t>
            </w:r>
            <w:r>
              <w:rPr>
                <w:rFonts w:ascii="宋体" w:hAnsi="宋体" w:cs="宋体" w:eastAsia="宋体" w:hint="default"/>
                <w:spacing w:val="-82"/>
                <w:w w:val="95"/>
                <w:sz w:val="18"/>
                <w:szCs w:val="18"/>
              </w:rPr>
              <w:t> </w:t>
            </w:r>
            <w:r>
              <w:rPr>
                <w:rFonts w:ascii="宋体" w:hAnsi="宋体" w:cs="宋体" w:eastAsia="宋体" w:hint="default"/>
                <w:spacing w:val="2"/>
                <w:sz w:val="18"/>
                <w:szCs w:val="18"/>
              </w:rPr>
              <w:t>产</w:t>
            </w:r>
            <w:r>
              <w:rPr>
                <w:rFonts w:ascii="宋体" w:hAnsi="宋体" w:cs="宋体" w:eastAsia="宋体" w:hint="default"/>
                <w:spacing w:val="2"/>
                <w:sz w:val="18"/>
                <w:szCs w:val="18"/>
              </w:rPr>
              <w:t>置</w:t>
            </w:r>
            <w:r>
              <w:rPr>
                <w:rFonts w:ascii="宋体" w:hAnsi="宋体" w:cs="宋体" w:eastAsia="宋体" w:hint="default"/>
                <w:spacing w:val="2"/>
                <w:sz w:val="18"/>
                <w:szCs w:val="18"/>
              </w:rPr>
              <w:t>入</w:t>
            </w:r>
            <w:r>
              <w:rPr>
                <w:rFonts w:ascii="宋体" w:hAnsi="宋体" w:cs="宋体" w:eastAsia="宋体" w:hint="default"/>
                <w:spacing w:val="2"/>
                <w:sz w:val="18"/>
                <w:szCs w:val="18"/>
              </w:rPr>
              <w:t>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p>
          <w:p>
            <w:pPr>
              <w:pStyle w:val="TableParagraph"/>
              <w:spacing w:line="57" w:lineRule="exact"/>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75" w:lineRule="exact"/>
              <w:ind w:left="28" w:right="0"/>
              <w:jc w:val="both"/>
              <w:rPr>
                <w:rFonts w:ascii="宋体" w:hAnsi="宋体" w:cs="宋体" w:eastAsia="宋体" w:hint="default"/>
                <w:sz w:val="18"/>
                <w:szCs w:val="18"/>
              </w:rPr>
            </w:pPr>
            <w:r>
              <w:rPr>
                <w:rFonts w:ascii="宋体" w:hAnsi="宋体" w:cs="宋体" w:eastAsia="宋体" w:hint="default"/>
                <w:sz w:val="18"/>
                <w:szCs w:val="18"/>
              </w:rPr>
              <w:t>价   </w:t>
            </w:r>
            <w:r>
              <w:rPr>
                <w:rFonts w:ascii="宋体" w:hAnsi="宋体" w:cs="宋体" w:eastAsia="宋体" w:hint="default"/>
                <w:sz w:val="18"/>
                <w:szCs w:val="18"/>
              </w:rPr>
              <w:t>值  </w:t>
            </w:r>
            <w:r>
              <w:rPr>
                <w:rFonts w:ascii="宋体" w:hAnsi="宋体" w:cs="宋体" w:eastAsia="宋体" w:hint="default"/>
                <w:spacing w:val="38"/>
                <w:sz w:val="18"/>
                <w:szCs w:val="18"/>
              </w:rPr>
              <w:t> </w:t>
            </w:r>
            <w:r>
              <w:rPr>
                <w:rFonts w:ascii="宋体" w:hAnsi="宋体" w:cs="宋体" w:eastAsia="宋体" w:hint="default"/>
                <w:sz w:val="18"/>
                <w:szCs w:val="18"/>
              </w:rPr>
              <w:t>为</w:t>
            </w:r>
          </w:p>
          <w:p>
            <w:pPr>
              <w:pStyle w:val="TableParagraph"/>
              <w:spacing w:line="247" w:lineRule="exact"/>
              <w:ind w:left="28" w:right="0"/>
              <w:jc w:val="both"/>
              <w:rPr>
                <w:rFonts w:ascii="宋体" w:hAnsi="宋体" w:cs="宋体" w:eastAsia="宋体" w:hint="default"/>
                <w:sz w:val="18"/>
                <w:szCs w:val="18"/>
              </w:rPr>
            </w:pPr>
            <w:r>
              <w:rPr>
                <w:rFonts w:ascii="Courier New" w:hAnsi="Courier New" w:cs="Courier New" w:eastAsia="Courier New" w:hint="default"/>
                <w:w w:val="85"/>
                <w:sz w:val="18"/>
                <w:szCs w:val="18"/>
              </w:rPr>
              <w:t>506,778.00</w:t>
            </w:r>
            <w:r>
              <w:rPr>
                <w:rFonts w:ascii="Courier New" w:hAnsi="Courier New" w:cs="Courier New" w:eastAsia="Courier New" w:hint="default"/>
                <w:spacing w:val="-46"/>
                <w:w w:val="85"/>
                <w:sz w:val="18"/>
                <w:szCs w:val="18"/>
              </w:rPr>
              <w:t> </w:t>
            </w:r>
            <w:r>
              <w:rPr>
                <w:rFonts w:ascii="宋体" w:hAnsi="宋体" w:cs="宋体" w:eastAsia="宋体" w:hint="default"/>
                <w:w w:val="85"/>
                <w:sz w:val="18"/>
                <w:szCs w:val="18"/>
              </w:rPr>
              <w:t>万</w:t>
            </w:r>
            <w:r>
              <w:rPr>
                <w:rFonts w:ascii="宋体" w:hAnsi="宋体" w:cs="宋体" w:eastAsia="宋体" w:hint="default"/>
                <w:sz w:val="18"/>
                <w:szCs w:val="18"/>
              </w:rPr>
            </w:r>
          </w:p>
          <w:p>
            <w:pPr>
              <w:pStyle w:val="TableParagraph"/>
              <w:spacing w:line="218" w:lineRule="exact"/>
              <w:ind w:left="28" w:right="0"/>
              <w:jc w:val="both"/>
              <w:rPr>
                <w:rFonts w:ascii="宋体" w:hAnsi="宋体" w:cs="宋体" w:eastAsia="宋体" w:hint="default"/>
                <w:sz w:val="18"/>
                <w:szCs w:val="18"/>
              </w:rPr>
            </w:pPr>
            <w:r>
              <w:rPr>
                <w:rFonts w:ascii="宋体" w:hAnsi="宋体" w:cs="宋体" w:eastAsia="宋体" w:hint="default"/>
                <w:spacing w:val="-3"/>
                <w:sz w:val="18"/>
                <w:szCs w:val="18"/>
              </w:rPr>
              <w:t>元</w:t>
            </w:r>
            <w:r>
              <w:rPr>
                <w:rFonts w:ascii="宋体" w:hAnsi="宋体" w:cs="宋体" w:eastAsia="宋体" w:hint="default"/>
                <w:spacing w:val="-3"/>
                <w:sz w:val="18"/>
                <w:szCs w:val="18"/>
              </w:rPr>
              <w:t>。</w:t>
            </w:r>
          </w:p>
          <w:p>
            <w:pPr>
              <w:pStyle w:val="TableParagraph"/>
              <w:spacing w:line="237" w:lineRule="auto" w:before="2"/>
              <w:ind w:left="28" w:right="7"/>
              <w:jc w:val="both"/>
              <w:rPr>
                <w:rFonts w:ascii="宋体" w:hAnsi="宋体" w:cs="宋体" w:eastAsia="宋体" w:hint="default"/>
                <w:sz w:val="18"/>
                <w:szCs w:val="18"/>
              </w:rPr>
            </w:pPr>
            <w:r>
              <w:rPr>
                <w:rFonts w:ascii="宋体" w:hAnsi="宋体" w:cs="宋体" w:eastAsia="宋体" w:hint="default"/>
                <w:spacing w:val="2"/>
                <w:sz w:val="18"/>
                <w:szCs w:val="18"/>
              </w:rPr>
              <w:t>经北京</w:t>
            </w:r>
            <w:r>
              <w:rPr>
                <w:rFonts w:ascii="宋体" w:hAnsi="宋体" w:cs="宋体" w:eastAsia="宋体" w:hint="default"/>
                <w:spacing w:val="2"/>
                <w:sz w:val="18"/>
                <w:szCs w:val="18"/>
              </w:rPr>
              <w:t>天健</w:t>
            </w:r>
            <w:r>
              <w:rPr>
                <w:rFonts w:ascii="宋体" w:hAnsi="宋体" w:cs="宋体" w:eastAsia="宋体" w:hint="default"/>
                <w:spacing w:val="2"/>
                <w:sz w:val="18"/>
                <w:szCs w:val="18"/>
              </w:rPr>
              <w:t>兴</w:t>
            </w:r>
            <w:r>
              <w:rPr>
                <w:rFonts w:ascii="宋体" w:hAnsi="宋体" w:cs="宋体" w:eastAsia="宋体" w:hint="default"/>
                <w:spacing w:val="-68"/>
                <w:sz w:val="18"/>
                <w:szCs w:val="18"/>
              </w:rPr>
              <w:t> </w:t>
            </w:r>
            <w:r>
              <w:rPr>
                <w:rFonts w:ascii="宋体" w:hAnsi="宋体" w:cs="宋体" w:eastAsia="宋体" w:hint="default"/>
                <w:spacing w:val="2"/>
                <w:sz w:val="18"/>
                <w:szCs w:val="18"/>
              </w:rPr>
              <w:t>业</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有</w:t>
            </w:r>
            <w:r>
              <w:rPr>
                <w:rFonts w:ascii="宋体" w:hAnsi="宋体" w:cs="宋体" w:eastAsia="宋体" w:hint="default"/>
                <w:spacing w:val="-68"/>
                <w:sz w:val="18"/>
                <w:szCs w:val="18"/>
              </w:rPr>
              <w:t> </w:t>
            </w:r>
            <w:r>
              <w:rPr>
                <w:rFonts w:ascii="宋体" w:hAnsi="宋体" w:cs="宋体" w:eastAsia="宋体" w:hint="default"/>
                <w:spacing w:val="3"/>
                <w:sz w:val="18"/>
                <w:szCs w:val="18"/>
              </w:rPr>
              <w:t>限公司出具的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天</w:t>
            </w:r>
            <w:r>
              <w:rPr>
                <w:rFonts w:ascii="宋体" w:hAnsi="宋体" w:cs="宋体" w:eastAsia="宋体" w:hint="default"/>
                <w:spacing w:val="-35"/>
                <w:sz w:val="18"/>
                <w:szCs w:val="18"/>
              </w:rPr>
              <w:t> </w:t>
            </w:r>
            <w:r>
              <w:rPr>
                <w:rFonts w:ascii="宋体" w:hAnsi="宋体" w:cs="宋体" w:eastAsia="宋体" w:hint="default"/>
                <w:sz w:val="18"/>
                <w:szCs w:val="18"/>
              </w:rPr>
              <w:t>兴</w:t>
            </w:r>
            <w:r>
              <w:rPr>
                <w:rFonts w:ascii="宋体" w:hAnsi="宋体" w:cs="宋体" w:eastAsia="宋体" w:hint="default"/>
                <w:spacing w:val="-35"/>
                <w:sz w:val="18"/>
                <w:szCs w:val="18"/>
              </w:rPr>
              <w:t> </w:t>
            </w:r>
            <w:r>
              <w:rPr>
                <w:rFonts w:ascii="宋体" w:hAnsi="宋体" w:cs="宋体" w:eastAsia="宋体" w:hint="default"/>
                <w:sz w:val="18"/>
                <w:szCs w:val="18"/>
              </w:rPr>
              <w:t>评</w:t>
            </w:r>
            <w:r>
              <w:rPr>
                <w:rFonts w:ascii="宋体" w:hAnsi="宋体" w:cs="宋体" w:eastAsia="宋体" w:hint="default"/>
                <w:spacing w:val="-35"/>
                <w:sz w:val="18"/>
                <w:szCs w:val="18"/>
              </w:rPr>
              <w:t> </w:t>
            </w:r>
            <w:r>
              <w:rPr>
                <w:rFonts w:ascii="宋体" w:hAnsi="宋体" w:cs="宋体" w:eastAsia="宋体" w:hint="default"/>
                <w:sz w:val="18"/>
                <w:szCs w:val="18"/>
              </w:rPr>
              <w:t>报</w:t>
            </w:r>
            <w:r>
              <w:rPr>
                <w:rFonts w:ascii="宋体" w:hAnsi="宋体" w:cs="宋体" w:eastAsia="宋体" w:hint="default"/>
                <w:spacing w:val="-40"/>
                <w:sz w:val="18"/>
                <w:szCs w:val="18"/>
              </w:rPr>
              <w:t> </w:t>
            </w:r>
            <w:r>
              <w:rPr>
                <w:rFonts w:ascii="宋体" w:hAnsi="宋体" w:cs="宋体" w:eastAsia="宋体" w:hint="default"/>
                <w:sz w:val="18"/>
                <w:szCs w:val="18"/>
              </w:rPr>
              <w:t>字</w:t>
            </w:r>
          </w:p>
          <w:p>
            <w:pPr>
              <w:pStyle w:val="TableParagraph"/>
              <w:spacing w:line="225" w:lineRule="auto" w:before="12"/>
              <w:ind w:left="28" w:right="7"/>
              <w:jc w:val="both"/>
              <w:rPr>
                <w:rFonts w:ascii="宋体" w:hAnsi="宋体" w:cs="宋体" w:eastAsia="宋体" w:hint="default"/>
                <w:sz w:val="18"/>
                <w:szCs w:val="18"/>
              </w:rPr>
            </w:pPr>
            <w:r>
              <w:rPr>
                <w:rFonts w:ascii="宋体" w:hAnsi="宋体" w:cs="宋体" w:eastAsia="宋体" w:hint="default"/>
                <w:spacing w:val="-15"/>
                <w:w w:val="91"/>
                <w:sz w:val="18"/>
                <w:szCs w:val="18"/>
              </w:rPr>
              <w:t>（</w:t>
            </w:r>
            <w:r>
              <w:rPr>
                <w:rFonts w:ascii="Courier New" w:hAnsi="Courier New" w:cs="Courier New" w:eastAsia="Courier New" w:hint="default"/>
                <w:spacing w:val="-15"/>
                <w:w w:val="91"/>
                <w:sz w:val="18"/>
                <w:szCs w:val="18"/>
              </w:rPr>
              <w:t>2012</w:t>
            </w:r>
            <w:r>
              <w:rPr>
                <w:rFonts w:ascii="宋体" w:hAnsi="宋体" w:cs="宋体" w:eastAsia="宋体" w:hint="default"/>
                <w:spacing w:val="-15"/>
                <w:w w:val="91"/>
                <w:sz w:val="18"/>
                <w:szCs w:val="18"/>
              </w:rPr>
              <w:t>）</w:t>
            </w:r>
            <w:r>
              <w:rPr>
                <w:rFonts w:ascii="宋体" w:hAnsi="宋体" w:cs="宋体" w:eastAsia="宋体" w:hint="default"/>
                <w:spacing w:val="-15"/>
                <w:w w:val="91"/>
                <w:sz w:val="18"/>
                <w:szCs w:val="18"/>
              </w:rPr>
              <w:t>第</w:t>
            </w:r>
            <w:r>
              <w:rPr>
                <w:rFonts w:ascii="宋体" w:hAnsi="宋体" w:cs="宋体" w:eastAsia="宋体" w:hint="default"/>
                <w:spacing w:val="-30"/>
                <w:w w:val="91"/>
                <w:sz w:val="18"/>
                <w:szCs w:val="18"/>
              </w:rPr>
              <w:t> </w:t>
            </w:r>
            <w:r>
              <w:rPr>
                <w:rFonts w:ascii="Courier New" w:hAnsi="Courier New" w:cs="Courier New" w:eastAsia="Courier New" w:hint="default"/>
                <w:spacing w:val="-4"/>
                <w:w w:val="84"/>
                <w:sz w:val="18"/>
                <w:szCs w:val="18"/>
              </w:rPr>
              <w:t>124</w:t>
            </w:r>
            <w:r>
              <w:rPr>
                <w:rFonts w:ascii="Courier New" w:hAnsi="Courier New" w:cs="Courier New" w:eastAsia="Courier New" w:hint="default"/>
                <w:spacing w:val="-80"/>
                <w:w w:val="84"/>
                <w:sz w:val="18"/>
                <w:szCs w:val="18"/>
              </w:rPr>
              <w:t> </w:t>
            </w:r>
            <w:r>
              <w:rPr>
                <w:rFonts w:ascii="Courier New" w:hAnsi="Courier New" w:cs="Courier New" w:eastAsia="Courier New" w:hint="default"/>
                <w:spacing w:val="-80"/>
                <w:w w:val="84"/>
                <w:sz w:val="18"/>
                <w:szCs w:val="18"/>
              </w:rPr>
            </w:r>
            <w:r>
              <w:rPr>
                <w:rFonts w:ascii="宋体" w:hAnsi="宋体" w:cs="宋体" w:eastAsia="宋体" w:hint="default"/>
                <w:spacing w:val="3"/>
                <w:sz w:val="18"/>
                <w:szCs w:val="18"/>
              </w:rPr>
              <w:t>号</w:t>
            </w:r>
            <w:r>
              <w:rPr>
                <w:rFonts w:ascii="宋体" w:hAnsi="宋体" w:cs="宋体" w:eastAsia="宋体" w:hint="default"/>
                <w:spacing w:val="3"/>
                <w:sz w:val="18"/>
                <w:szCs w:val="18"/>
              </w:rPr>
              <w:t>报告，</w:t>
            </w:r>
            <w:r>
              <w:rPr>
                <w:rFonts w:ascii="宋体" w:hAnsi="宋体" w:cs="宋体" w:eastAsia="宋体" w:hint="default"/>
                <w:spacing w:val="3"/>
                <w:sz w:val="18"/>
                <w:szCs w:val="18"/>
              </w:rPr>
              <w:t>江苏</w:t>
            </w:r>
            <w:r>
              <w:rPr>
                <w:rFonts w:ascii="宋体" w:hAnsi="宋体" w:cs="宋体" w:eastAsia="宋体" w:hint="default"/>
                <w:spacing w:val="-70"/>
                <w:sz w:val="18"/>
                <w:szCs w:val="18"/>
              </w:rPr>
              <w:t> </w:t>
            </w:r>
            <w:r>
              <w:rPr>
                <w:rFonts w:ascii="宋体" w:hAnsi="宋体" w:cs="宋体" w:eastAsia="宋体" w:hint="default"/>
                <w:spacing w:val="3"/>
                <w:sz w:val="18"/>
                <w:szCs w:val="18"/>
              </w:rPr>
              <w:t>中南建设集团</w:t>
            </w:r>
            <w:r>
              <w:rPr>
                <w:rFonts w:ascii="宋体" w:hAnsi="宋体" w:cs="宋体" w:eastAsia="宋体" w:hint="default"/>
                <w:sz w:val="18"/>
                <w:szCs w:val="18"/>
              </w:rPr>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股份</w:t>
            </w:r>
            <w:r>
              <w:rPr>
                <w:rFonts w:ascii="宋体" w:hAnsi="宋体" w:cs="宋体" w:eastAsia="宋体" w:hint="default"/>
                <w:spacing w:val="3"/>
                <w:sz w:val="18"/>
                <w:szCs w:val="18"/>
              </w:rPr>
              <w:t>有限公司</w:t>
            </w:r>
            <w:r>
              <w:rPr>
                <w:rFonts w:ascii="宋体" w:hAnsi="宋体" w:cs="宋体" w:eastAsia="宋体" w:hint="default"/>
                <w:sz w:val="18"/>
                <w:szCs w:val="18"/>
              </w:rPr>
            </w:r>
          </w:p>
        </w:tc>
      </w:tr>
      <w:tr>
        <w:trPr>
          <w:trHeight w:val="247"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7" w:lineRule="exact"/>
              <w:ind w:right="12"/>
              <w:jc w:val="right"/>
              <w:rPr>
                <w:rFonts w:ascii="宋体" w:hAnsi="宋体" w:cs="宋体" w:eastAsia="宋体" w:hint="default"/>
                <w:sz w:val="18"/>
                <w:szCs w:val="18"/>
              </w:rPr>
            </w:pPr>
            <w:r>
              <w:rPr>
                <w:rFonts w:ascii="宋体" w:hAnsi="宋体" w:cs="宋体" w:eastAsia="宋体" w:hint="default"/>
                <w:spacing w:val="4"/>
                <w:sz w:val="18"/>
                <w:szCs w:val="18"/>
              </w:rPr>
              <w:t>截</w:t>
            </w:r>
            <w:r>
              <w:rPr>
                <w:rFonts w:ascii="宋体" w:hAnsi="宋体" w:cs="宋体" w:eastAsia="宋体" w:hint="default"/>
                <w:spacing w:val="4"/>
                <w:sz w:val="18"/>
                <w:szCs w:val="18"/>
              </w:rPr>
              <w:t>止 </w:t>
            </w:r>
            <w:r>
              <w:rPr>
                <w:rFonts w:ascii="Courier New" w:hAnsi="Courier New" w:cs="Courier New" w:eastAsia="Courier New" w:hint="default"/>
                <w:sz w:val="18"/>
                <w:szCs w:val="18"/>
              </w:rPr>
              <w:t>2011</w:t>
            </w:r>
            <w:r>
              <w:rPr>
                <w:rFonts w:ascii="Courier New" w:hAnsi="Courier New" w:cs="Courier New" w:eastAsia="Courier New" w:hint="default"/>
                <w:spacing w:val="-67"/>
                <w:sz w:val="18"/>
                <w:szCs w:val="18"/>
              </w:rPr>
              <w:t> </w:t>
            </w:r>
            <w:r>
              <w:rPr>
                <w:rFonts w:ascii="宋体" w:hAnsi="宋体" w:cs="宋体" w:eastAsia="宋体" w:hint="default"/>
                <w:sz w:val="18"/>
                <w:szCs w:val="18"/>
              </w:rPr>
              <w:t>年</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right="12"/>
              <w:jc w:val="right"/>
              <w:rPr>
                <w:rFonts w:ascii="宋体" w:hAnsi="宋体" w:cs="宋体" w:eastAsia="宋体" w:hint="default"/>
                <w:sz w:val="18"/>
                <w:szCs w:val="18"/>
              </w:rPr>
            </w:pPr>
            <w:r>
              <w:rPr>
                <w:rFonts w:ascii="Courier New" w:hAnsi="Courier New" w:cs="Courier New" w:eastAsia="Courier New" w:hint="default"/>
                <w:sz w:val="18"/>
                <w:szCs w:val="18"/>
              </w:rPr>
              <w:t>12</w:t>
            </w:r>
            <w:r>
              <w:rPr>
                <w:rFonts w:ascii="Courier New" w:hAnsi="Courier New" w:cs="Courier New" w:eastAsia="Courier New"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Courier New" w:hAnsi="Courier New" w:cs="Courier New" w:eastAsia="Courier New" w:hint="default"/>
                <w:sz w:val="18"/>
                <w:szCs w:val="18"/>
              </w:rPr>
              <w:t>31</w:t>
            </w:r>
            <w:r>
              <w:rPr>
                <w:rFonts w:ascii="Courier New" w:hAnsi="Courier New" w:cs="Courier New" w:eastAsia="Courier New" w:hint="default"/>
                <w:spacing w:val="-57"/>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净</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价</w:t>
            </w:r>
            <w:r>
              <w:rPr>
                <w:rFonts w:ascii="宋体" w:hAnsi="宋体" w:cs="宋体" w:eastAsia="宋体" w:hint="default"/>
                <w:spacing w:val="2"/>
                <w:sz w:val="18"/>
                <w:szCs w:val="18"/>
              </w:rPr>
              <w:t>值</w:t>
            </w: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50"/>
              <w:jc w:val="right"/>
              <w:rPr>
                <w:rFonts w:ascii="Courier New" w:hAnsi="Courier New" w:cs="Courier New" w:eastAsia="Courier New" w:hint="default"/>
                <w:sz w:val="18"/>
                <w:szCs w:val="18"/>
              </w:rPr>
            </w:pPr>
            <w:r>
              <w:rPr>
                <w:rFonts w:ascii="Courier New"/>
                <w:spacing w:val="-2"/>
                <w:w w:val="85"/>
                <w:sz w:val="18"/>
              </w:rPr>
              <w:t>1,206,114.29</w:t>
            </w:r>
            <w:r>
              <w:rPr>
                <w:rFonts w:ascii="Courier New"/>
                <w:spacing w:val="-2"/>
                <w:sz w:val="18"/>
              </w:rPr>
            </w: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万元</w:t>
            </w:r>
            <w:r>
              <w:rPr>
                <w:rFonts w:ascii="宋体" w:hAnsi="宋体" w:cs="宋体" w:eastAsia="宋体" w:hint="default"/>
                <w:spacing w:val="-4"/>
                <w:sz w:val="18"/>
                <w:szCs w:val="18"/>
              </w:rPr>
              <w:t>。</w:t>
            </w: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7"/>
              <w:jc w:val="right"/>
              <w:rPr>
                <w:rFonts w:ascii="Courier New" w:hAnsi="Courier New" w:cs="Courier New" w:eastAsia="Courier New" w:hint="default"/>
                <w:sz w:val="18"/>
                <w:szCs w:val="18"/>
              </w:rPr>
            </w:pPr>
            <w:r>
              <w:rPr>
                <w:rFonts w:ascii="宋体" w:hAnsi="宋体" w:cs="宋体" w:eastAsia="宋体" w:hint="default"/>
                <w:w w:val="90"/>
                <w:sz w:val="18"/>
                <w:szCs w:val="18"/>
              </w:rPr>
              <w:t>公司</w:t>
            </w:r>
            <w:r>
              <w:rPr>
                <w:rFonts w:ascii="Courier New" w:hAnsi="Courier New" w:cs="Courier New" w:eastAsia="Courier New" w:hint="default"/>
                <w:w w:val="90"/>
                <w:sz w:val="18"/>
                <w:szCs w:val="18"/>
              </w:rPr>
              <w:t>2007</w:t>
            </w:r>
            <w:r>
              <w:rPr>
                <w:rFonts w:ascii="宋体" w:hAnsi="宋体" w:cs="宋体" w:eastAsia="宋体" w:hint="default"/>
                <w:w w:val="90"/>
                <w:sz w:val="18"/>
                <w:szCs w:val="18"/>
              </w:rPr>
              <w:t>年</w:t>
            </w:r>
            <w:r>
              <w:rPr>
                <w:rFonts w:ascii="Courier New" w:hAnsi="Courier New" w:cs="Courier New" w:eastAsia="Courier New" w:hint="default"/>
                <w:w w:val="90"/>
                <w:sz w:val="18"/>
                <w:szCs w:val="18"/>
              </w:rPr>
              <w:t>12</w:t>
            </w:r>
            <w:r>
              <w:rPr>
                <w:rFonts w:ascii="Courier New" w:hAnsi="Courier New" w:cs="Courier New" w:eastAsia="Courier New" w:hint="default"/>
                <w:sz w:val="18"/>
                <w:szCs w:val="18"/>
              </w:rPr>
            </w: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right="12"/>
              <w:jc w:val="right"/>
              <w:rPr>
                <w:rFonts w:ascii="宋体" w:hAnsi="宋体" w:cs="宋体" w:eastAsia="宋体" w:hint="default"/>
                <w:sz w:val="18"/>
                <w:szCs w:val="18"/>
              </w:rPr>
            </w:pPr>
            <w:r>
              <w:rPr>
                <w:rFonts w:ascii="宋体" w:hAnsi="宋体" w:cs="宋体" w:eastAsia="宋体" w:hint="default"/>
                <w:spacing w:val="2"/>
                <w:w w:val="95"/>
                <w:sz w:val="18"/>
                <w:szCs w:val="18"/>
              </w:rPr>
              <w:t>月</w:t>
            </w:r>
            <w:r>
              <w:rPr>
                <w:rFonts w:ascii="Courier New" w:hAnsi="Courier New" w:cs="Courier New" w:eastAsia="Courier New" w:hint="default"/>
                <w:spacing w:val="2"/>
                <w:w w:val="95"/>
                <w:sz w:val="18"/>
                <w:szCs w:val="18"/>
              </w:rPr>
              <w:t>31</w:t>
            </w:r>
            <w:r>
              <w:rPr>
                <w:rFonts w:ascii="宋体" w:hAnsi="宋体" w:cs="宋体" w:eastAsia="宋体" w:hint="default"/>
                <w:spacing w:val="2"/>
                <w:w w:val="95"/>
                <w:sz w:val="18"/>
                <w:szCs w:val="18"/>
              </w:rPr>
              <w:t>日</w:t>
            </w:r>
            <w:r>
              <w:rPr>
                <w:rFonts w:ascii="宋体" w:hAnsi="宋体" w:cs="宋体" w:eastAsia="宋体" w:hint="default"/>
                <w:spacing w:val="2"/>
                <w:w w:val="95"/>
                <w:sz w:val="18"/>
                <w:szCs w:val="18"/>
              </w:rPr>
              <w:t>资</w:t>
            </w:r>
            <w:r>
              <w:rPr>
                <w:rFonts w:ascii="宋体" w:hAnsi="宋体" w:cs="宋体" w:eastAsia="宋体" w:hint="default"/>
                <w:spacing w:val="2"/>
                <w:w w:val="95"/>
                <w:sz w:val="18"/>
                <w:szCs w:val="18"/>
              </w:rPr>
              <w:t>产</w:t>
            </w:r>
            <w:r>
              <w:rPr>
                <w:rFonts w:ascii="宋体" w:hAnsi="宋体" w:cs="宋体" w:eastAsia="宋体" w:hint="default"/>
                <w:spacing w:val="2"/>
                <w:w w:val="95"/>
                <w:sz w:val="18"/>
                <w:szCs w:val="18"/>
              </w:rPr>
              <w:t>置</w:t>
            </w:r>
            <w:r>
              <w:rPr>
                <w:rFonts w:ascii="宋体" w:hAnsi="宋体" w:cs="宋体" w:eastAsia="宋体" w:hint="default"/>
                <w:spacing w:val="2"/>
                <w:sz w:val="18"/>
                <w:szCs w:val="18"/>
              </w:rPr>
            </w: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入</w:t>
            </w:r>
            <w:r>
              <w:rPr>
                <w:rFonts w:ascii="宋体" w:hAnsi="宋体" w:cs="宋体" w:eastAsia="宋体" w:hint="default"/>
                <w:spacing w:val="2"/>
                <w:sz w:val="18"/>
                <w:szCs w:val="18"/>
              </w:rPr>
              <w:t>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价</w:t>
            </w:r>
            <w:r>
              <w:rPr>
                <w:rFonts w:ascii="宋体" w:hAnsi="宋体" w:cs="宋体" w:eastAsia="宋体" w:hint="default"/>
                <w:spacing w:val="2"/>
                <w:sz w:val="18"/>
                <w:szCs w:val="18"/>
              </w:rPr>
              <w:t>值</w:t>
            </w: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7"/>
              <w:jc w:val="right"/>
              <w:rPr>
                <w:rFonts w:ascii="Courier New" w:hAnsi="Courier New" w:cs="Courier New" w:eastAsia="Courier New" w:hint="default"/>
                <w:sz w:val="18"/>
                <w:szCs w:val="18"/>
              </w:rPr>
            </w:pPr>
            <w:r>
              <w:rPr>
                <w:rFonts w:ascii="宋体" w:hAnsi="宋体" w:cs="宋体" w:eastAsia="宋体" w:hint="default"/>
                <w:w w:val="85"/>
                <w:sz w:val="18"/>
                <w:szCs w:val="18"/>
              </w:rPr>
              <w:t>为</w:t>
            </w:r>
            <w:r>
              <w:rPr>
                <w:rFonts w:ascii="宋体" w:hAnsi="宋体" w:cs="宋体" w:eastAsia="宋体" w:hint="default"/>
                <w:spacing w:val="-6"/>
                <w:w w:val="85"/>
                <w:sz w:val="18"/>
                <w:szCs w:val="18"/>
              </w:rPr>
              <w:t> </w:t>
            </w:r>
            <w:r>
              <w:rPr>
                <w:rFonts w:ascii="Courier New" w:hAnsi="Courier New" w:cs="Courier New" w:eastAsia="Courier New" w:hint="default"/>
                <w:spacing w:val="-3"/>
                <w:w w:val="85"/>
                <w:sz w:val="18"/>
                <w:szCs w:val="18"/>
              </w:rPr>
              <w:t>506,778.00</w:t>
            </w:r>
            <w:r>
              <w:rPr>
                <w:rFonts w:ascii="Courier New" w:hAnsi="Courier New" w:cs="Courier New" w:eastAsia="Courier New" w:hint="default"/>
                <w:sz w:val="18"/>
                <w:szCs w:val="18"/>
              </w:rPr>
            </w: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万元</w:t>
            </w:r>
            <w:r>
              <w:rPr>
                <w:rFonts w:ascii="宋体" w:hAnsi="宋体" w:cs="宋体" w:eastAsia="宋体" w:hint="default"/>
                <w:spacing w:val="2"/>
                <w:sz w:val="18"/>
                <w:szCs w:val="18"/>
              </w:rPr>
              <w:t>。</w:t>
            </w:r>
            <w:r>
              <w:rPr>
                <w:rFonts w:ascii="宋体" w:hAnsi="宋体" w:cs="宋体" w:eastAsia="宋体" w:hint="default"/>
                <w:spacing w:val="2"/>
                <w:sz w:val="18"/>
                <w:szCs w:val="18"/>
              </w:rPr>
              <w:t>因此</w:t>
            </w:r>
            <w:r>
              <w:rPr>
                <w:rFonts w:ascii="宋体" w:hAnsi="宋体" w:cs="宋体" w:eastAsia="宋体" w:hint="default"/>
                <w:spacing w:val="2"/>
                <w:sz w:val="18"/>
                <w:szCs w:val="18"/>
              </w:rPr>
              <w:t>，</w:t>
            </w: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公司资</w:t>
            </w:r>
            <w:r>
              <w:rPr>
                <w:rFonts w:ascii="宋体" w:hAnsi="宋体" w:cs="宋体" w:eastAsia="宋体" w:hint="default"/>
                <w:spacing w:val="2"/>
                <w:sz w:val="18"/>
                <w:szCs w:val="18"/>
              </w:rPr>
              <w:t>产</w:t>
            </w:r>
            <w:r>
              <w:rPr>
                <w:rFonts w:ascii="宋体" w:hAnsi="宋体" w:cs="宋体" w:eastAsia="宋体" w:hint="default"/>
                <w:spacing w:val="2"/>
                <w:sz w:val="18"/>
                <w:szCs w:val="18"/>
              </w:rPr>
              <w:t>未</w:t>
            </w:r>
            <w:r>
              <w:rPr>
                <w:rFonts w:ascii="宋体" w:hAnsi="宋体" w:cs="宋体" w:eastAsia="宋体" w:hint="default"/>
                <w:spacing w:val="2"/>
                <w:sz w:val="18"/>
                <w:szCs w:val="18"/>
              </w:rPr>
              <w:t>出</w:t>
            </w: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right="12"/>
              <w:jc w:val="right"/>
              <w:rPr>
                <w:rFonts w:ascii="宋体" w:hAnsi="宋体" w:cs="宋体" w:eastAsia="宋体" w:hint="default"/>
                <w:sz w:val="18"/>
                <w:szCs w:val="18"/>
              </w:rPr>
            </w:pPr>
            <w:r>
              <w:rPr>
                <w:rFonts w:ascii="宋体" w:hAnsi="宋体" w:cs="宋体" w:eastAsia="宋体" w:hint="default"/>
                <w:spacing w:val="34"/>
                <w:sz w:val="18"/>
                <w:szCs w:val="18"/>
              </w:rPr>
              <w:t>现减值</w:t>
            </w:r>
            <w:r>
              <w:rPr>
                <w:rFonts w:ascii="宋体" w:hAnsi="宋体" w:cs="宋体" w:eastAsia="宋体" w:hint="default"/>
                <w:spacing w:val="-31"/>
                <w:sz w:val="18"/>
                <w:szCs w:val="18"/>
              </w:rPr>
              <w:t> </w:t>
            </w:r>
            <w:r>
              <w:rPr>
                <w:rFonts w:ascii="宋体" w:hAnsi="宋体" w:cs="宋体" w:eastAsia="宋体" w:hint="default"/>
                <w:sz w:val="18"/>
                <w:szCs w:val="18"/>
              </w:rPr>
              <w:t>的</w:t>
            </w:r>
            <w:r>
              <w:rPr>
                <w:rFonts w:ascii="宋体" w:hAnsi="宋体" w:cs="宋体" w:eastAsia="宋体" w:hint="default"/>
                <w:spacing w:val="-36"/>
                <w:sz w:val="18"/>
                <w:szCs w:val="18"/>
              </w:rPr>
              <w:t> </w:t>
            </w:r>
            <w:r>
              <w:rPr>
                <w:rFonts w:ascii="宋体" w:hAnsi="宋体" w:cs="宋体" w:eastAsia="宋体" w:hint="default"/>
                <w:sz w:val="18"/>
                <w:szCs w:val="18"/>
              </w:rPr>
              <w:t>情</w:t>
            </w: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7" w:lineRule="exact"/>
              <w:ind w:right="12"/>
              <w:jc w:val="right"/>
              <w:rPr>
                <w:rFonts w:ascii="宋体" w:hAnsi="宋体" w:cs="宋体" w:eastAsia="宋体" w:hint="default"/>
                <w:sz w:val="18"/>
                <w:szCs w:val="18"/>
              </w:rPr>
            </w:pPr>
            <w:r>
              <w:rPr>
                <w:rFonts w:ascii="宋体" w:hAnsi="宋体" w:cs="宋体" w:eastAsia="宋体" w:hint="default"/>
                <w:sz w:val="18"/>
                <w:szCs w:val="18"/>
              </w:rPr>
              <w:t>况</w:t>
            </w:r>
            <w:r>
              <w:rPr>
                <w:rFonts w:ascii="宋体" w:hAnsi="宋体" w:cs="宋体" w:eastAsia="宋体" w:hint="default"/>
                <w:spacing w:val="-67"/>
                <w:sz w:val="18"/>
                <w:szCs w:val="18"/>
              </w:rPr>
              <w:t> </w:t>
            </w:r>
            <w:r>
              <w:rPr>
                <w:rFonts w:ascii="Courier New" w:hAnsi="Courier New" w:cs="Courier New" w:eastAsia="Courier New" w:hint="default"/>
                <w:sz w:val="18"/>
                <w:szCs w:val="18"/>
              </w:rPr>
              <w:t>,</w:t>
            </w:r>
            <w:r>
              <w:rPr>
                <w:rFonts w:ascii="Courier New" w:hAnsi="Courier New" w:cs="Courier New" w:eastAsia="Courier New" w:hint="default"/>
                <w:spacing w:val="-85"/>
                <w:sz w:val="18"/>
                <w:szCs w:val="18"/>
              </w:rPr>
              <w:t> </w:t>
            </w:r>
            <w:r>
              <w:rPr>
                <w:rFonts w:ascii="宋体" w:hAnsi="宋体" w:cs="宋体" w:eastAsia="宋体" w:hint="default"/>
                <w:sz w:val="18"/>
                <w:szCs w:val="18"/>
              </w:rPr>
              <w:t>未</w:t>
            </w:r>
            <w:r>
              <w:rPr>
                <w:rFonts w:ascii="宋体" w:hAnsi="宋体" w:cs="宋体" w:eastAsia="宋体" w:hint="default"/>
                <w:spacing w:val="-67"/>
                <w:sz w:val="18"/>
                <w:szCs w:val="18"/>
              </w:rPr>
              <w:t> </w:t>
            </w:r>
            <w:r>
              <w:rPr>
                <w:rFonts w:ascii="宋体" w:hAnsi="宋体" w:cs="宋体" w:eastAsia="宋体" w:hint="default"/>
                <w:sz w:val="18"/>
                <w:szCs w:val="18"/>
              </w:rPr>
              <w:t>触</w:t>
            </w:r>
            <w:r>
              <w:rPr>
                <w:rFonts w:ascii="宋体" w:hAnsi="宋体" w:cs="宋体" w:eastAsia="宋体" w:hint="default"/>
                <w:spacing w:val="-67"/>
                <w:sz w:val="18"/>
                <w:szCs w:val="18"/>
              </w:rPr>
              <w:t> </w:t>
            </w:r>
            <w:r>
              <w:rPr>
                <w:rFonts w:ascii="宋体" w:hAnsi="宋体" w:cs="宋体" w:eastAsia="宋体" w:hint="default"/>
                <w:spacing w:val="9"/>
                <w:sz w:val="18"/>
                <w:szCs w:val="18"/>
              </w:rPr>
              <w:t>发</w:t>
            </w:r>
            <w:r>
              <w:rPr>
                <w:rFonts w:ascii="宋体" w:hAnsi="宋体" w:cs="宋体" w:eastAsia="宋体" w:hint="default"/>
                <w:spacing w:val="9"/>
                <w:sz w:val="18"/>
                <w:szCs w:val="18"/>
              </w:rPr>
              <w:t>当</w:t>
            </w: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right="12"/>
              <w:jc w:val="right"/>
              <w:rPr>
                <w:rFonts w:ascii="宋体" w:hAnsi="宋体" w:cs="宋体" w:eastAsia="宋体" w:hint="default"/>
                <w:sz w:val="18"/>
                <w:szCs w:val="18"/>
              </w:rPr>
            </w:pPr>
            <w:r>
              <w:rPr>
                <w:rFonts w:ascii="宋体" w:hAnsi="宋体" w:cs="宋体" w:eastAsia="宋体" w:hint="default"/>
                <w:spacing w:val="2"/>
                <w:sz w:val="18"/>
                <w:szCs w:val="18"/>
              </w:rPr>
              <w:t>年度</w:t>
            </w:r>
            <w:r>
              <w:rPr>
                <w:rFonts w:ascii="宋体" w:hAnsi="宋体" w:cs="宋体" w:eastAsia="宋体" w:hint="default"/>
                <w:spacing w:val="2"/>
                <w:sz w:val="18"/>
                <w:szCs w:val="18"/>
              </w:rPr>
              <w:t>需</w:t>
            </w:r>
            <w:r>
              <w:rPr>
                <w:rFonts w:ascii="宋体" w:hAnsi="宋体" w:cs="宋体" w:eastAsia="宋体" w:hint="default"/>
                <w:spacing w:val="2"/>
                <w:sz w:val="18"/>
                <w:szCs w:val="18"/>
              </w:rPr>
              <w:t>补</w:t>
            </w:r>
            <w:r>
              <w:rPr>
                <w:rFonts w:ascii="宋体" w:hAnsi="宋体" w:cs="宋体" w:eastAsia="宋体" w:hint="default"/>
                <w:spacing w:val="2"/>
                <w:sz w:val="18"/>
                <w:szCs w:val="18"/>
              </w:rPr>
              <w:t>差</w:t>
            </w:r>
            <w:r>
              <w:rPr>
                <w:rFonts w:ascii="宋体" w:hAnsi="宋体" w:cs="宋体" w:eastAsia="宋体" w:hint="default"/>
                <w:spacing w:val="2"/>
                <w:sz w:val="18"/>
                <w:szCs w:val="18"/>
              </w:rPr>
              <w:t>的</w:t>
            </w:r>
          </w:p>
        </w:tc>
      </w:tr>
      <w:tr>
        <w:trPr>
          <w:trHeight w:val="248" w:hRule="exact"/>
        </w:trPr>
        <w:tc>
          <w:tcPr>
            <w:tcW w:w="1622"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78" w:type="dxa"/>
            <w:tcBorders>
              <w:top w:val="nil" w:sz="6" w:space="0" w:color="auto"/>
              <w:left w:val="single" w:sz="6" w:space="0" w:color="000000"/>
              <w:bottom w:val="single" w:sz="6" w:space="0" w:color="000000"/>
              <w:right w:val="single" w:sz="6" w:space="0" w:color="000000"/>
            </w:tcBorders>
          </w:tcPr>
          <w:p>
            <w:pPr/>
          </w:p>
        </w:tc>
        <w:tc>
          <w:tcPr>
            <w:tcW w:w="1176"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情</w:t>
            </w:r>
            <w:r>
              <w:rPr>
                <w:rFonts w:ascii="宋体" w:hAnsi="宋体" w:cs="宋体" w:eastAsia="宋体" w:hint="default"/>
                <w:spacing w:val="-4"/>
                <w:sz w:val="18"/>
                <w:szCs w:val="18"/>
              </w:rPr>
              <w:t>形</w:t>
            </w:r>
            <w:r>
              <w:rPr>
                <w:rFonts w:ascii="宋体" w:hAnsi="宋体" w:cs="宋体" w:eastAsia="宋体" w:hint="default"/>
                <w:spacing w:val="-4"/>
                <w:sz w:val="18"/>
                <w:szCs w:val="18"/>
              </w:rPr>
              <w:t>。</w:t>
            </w:r>
          </w:p>
        </w:tc>
      </w:tr>
    </w:tbl>
    <w:p>
      <w:pPr>
        <w:spacing w:line="240" w:lineRule="auto" w:before="8"/>
        <w:rPr>
          <w:rFonts w:ascii="Times New Roman" w:hAnsi="Times New Roman" w:cs="Times New Roman" w:eastAsia="Times New Roman" w:hint="default"/>
          <w:sz w:val="25"/>
          <w:szCs w:val="25"/>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280"/>
        </w:sectPr>
      </w:pPr>
    </w:p>
    <w:p>
      <w:pPr>
        <w:spacing w:line="240" w:lineRule="auto" w:before="11"/>
        <w:rPr>
          <w:rFonts w:ascii="Times New Roman" w:hAnsi="Times New Roman" w:cs="Times New Roman" w:eastAsia="Times New Roman" w:hint="default"/>
          <w:sz w:val="27"/>
          <w:szCs w:val="27"/>
        </w:rPr>
      </w:pPr>
    </w:p>
    <w:tbl>
      <w:tblPr>
        <w:tblW w:w="0" w:type="auto"/>
        <w:jc w:val="left"/>
        <w:tblInd w:w="1131" w:type="dxa"/>
        <w:tblLayout w:type="fixed"/>
        <w:tblCellMar>
          <w:top w:w="0" w:type="dxa"/>
          <w:left w:w="0" w:type="dxa"/>
          <w:bottom w:w="0" w:type="dxa"/>
          <w:right w:w="0" w:type="dxa"/>
        </w:tblCellMar>
        <w:tblLook w:val="01E0"/>
      </w:tblPr>
      <w:tblGrid>
        <w:gridCol w:w="1622"/>
        <w:gridCol w:w="2520"/>
        <w:gridCol w:w="3778"/>
        <w:gridCol w:w="1176"/>
      </w:tblGrid>
      <w:tr>
        <w:trPr>
          <w:trHeight w:val="237" w:hRule="exact"/>
        </w:trPr>
        <w:tc>
          <w:tcPr>
            <w:tcW w:w="1622"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78"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业</w:t>
            </w:r>
            <w:r>
              <w:rPr>
                <w:rFonts w:ascii="宋体" w:hAnsi="宋体" w:cs="宋体" w:eastAsia="宋体" w:hint="default"/>
                <w:spacing w:val="-6"/>
                <w:sz w:val="18"/>
                <w:szCs w:val="18"/>
              </w:rPr>
              <w:t>有限公司和陈</w:t>
            </w:r>
            <w:r>
              <w:rPr>
                <w:rFonts w:ascii="宋体" w:hAnsi="宋体" w:cs="宋体" w:eastAsia="宋体" w:hint="default"/>
                <w:spacing w:val="-6"/>
                <w:sz w:val="18"/>
                <w:szCs w:val="18"/>
              </w:rPr>
              <w:t>琳</w:t>
            </w:r>
            <w:r>
              <w:rPr>
                <w:rFonts w:ascii="宋体" w:hAnsi="宋体" w:cs="宋体" w:eastAsia="宋体" w:hint="default"/>
                <w:spacing w:val="-6"/>
                <w:sz w:val="18"/>
                <w:szCs w:val="18"/>
              </w:rPr>
              <w:t>（以下</w:t>
            </w:r>
            <w:r>
              <w:rPr>
                <w:rFonts w:ascii="宋体" w:hAnsi="宋体" w:cs="宋体" w:eastAsia="宋体" w:hint="default"/>
                <w:spacing w:val="-6"/>
                <w:sz w:val="18"/>
                <w:szCs w:val="18"/>
              </w:rPr>
              <w:t>合</w:t>
            </w:r>
            <w:r>
              <w:rPr>
                <w:rFonts w:ascii="宋体" w:hAnsi="宋体" w:cs="宋体" w:eastAsia="宋体" w:hint="default"/>
                <w:spacing w:val="-6"/>
                <w:sz w:val="18"/>
                <w:szCs w:val="18"/>
              </w:rPr>
              <w:t>称</w:t>
            </w:r>
            <w:r>
              <w:rPr>
                <w:rFonts w:ascii="宋体" w:hAnsi="宋体" w:cs="宋体" w:eastAsia="宋体" w:hint="default"/>
                <w:spacing w:val="-6"/>
                <w:sz w:val="18"/>
                <w:szCs w:val="18"/>
              </w:rPr>
              <w:t>“</w:t>
            </w:r>
            <w:r>
              <w:rPr>
                <w:rFonts w:ascii="宋体" w:hAnsi="宋体" w:cs="宋体" w:eastAsia="宋体" w:hint="default"/>
                <w:spacing w:val="-6"/>
                <w:sz w:val="18"/>
                <w:szCs w:val="18"/>
              </w:rPr>
              <w:t>承</w:t>
            </w:r>
            <w:r>
              <w:rPr>
                <w:rFonts w:ascii="宋体" w:hAnsi="宋体" w:cs="宋体" w:eastAsia="宋体" w:hint="default"/>
                <w:spacing w:val="-6"/>
                <w:sz w:val="18"/>
                <w:szCs w:val="18"/>
              </w:rPr>
              <w:t>诺</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5"/>
                <w:w w:val="101"/>
                <w:sz w:val="18"/>
                <w:szCs w:val="18"/>
              </w:rPr>
              <w:t>人</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目</w:t>
            </w:r>
            <w:r>
              <w:rPr>
                <w:rFonts w:ascii="宋体" w:hAnsi="宋体" w:cs="宋体" w:eastAsia="宋体" w:hint="default"/>
                <w:w w:val="101"/>
                <w:sz w:val="18"/>
                <w:szCs w:val="18"/>
              </w:rPr>
              <w:t>前</w:t>
            </w:r>
            <w:r>
              <w:rPr>
                <w:rFonts w:ascii="宋体" w:hAnsi="宋体" w:cs="宋体" w:eastAsia="宋体" w:hint="default"/>
                <w:w w:val="101"/>
                <w:sz w:val="18"/>
                <w:szCs w:val="18"/>
              </w:rPr>
              <w:t>分</w:t>
            </w:r>
            <w:r>
              <w:rPr>
                <w:rFonts w:ascii="宋体" w:hAnsi="宋体" w:cs="宋体" w:eastAsia="宋体" w:hint="default"/>
                <w:w w:val="101"/>
                <w:sz w:val="18"/>
                <w:szCs w:val="18"/>
              </w:rPr>
              <w:t>别</w:t>
            </w:r>
            <w:r>
              <w:rPr>
                <w:rFonts w:ascii="宋体" w:hAnsi="宋体" w:cs="宋体" w:eastAsia="宋体" w:hint="default"/>
                <w:w w:val="101"/>
                <w:sz w:val="18"/>
                <w:szCs w:val="18"/>
              </w:rPr>
              <w:t>持</w:t>
            </w:r>
            <w:r>
              <w:rPr>
                <w:rFonts w:ascii="宋体" w:hAnsi="宋体" w:cs="宋体" w:eastAsia="宋体" w:hint="default"/>
                <w:w w:val="101"/>
                <w:sz w:val="18"/>
                <w:szCs w:val="18"/>
              </w:rPr>
              <w:t>有</w:t>
            </w:r>
            <w:r>
              <w:rPr>
                <w:rFonts w:ascii="宋体" w:hAnsi="宋体" w:cs="宋体" w:eastAsia="宋体" w:hint="default"/>
                <w:w w:val="101"/>
                <w:sz w:val="18"/>
                <w:szCs w:val="18"/>
              </w:rPr>
              <w:t>南</w:t>
            </w:r>
            <w:r>
              <w:rPr>
                <w:rFonts w:ascii="宋体" w:hAnsi="宋体" w:cs="宋体" w:eastAsia="宋体" w:hint="default"/>
                <w:spacing w:val="-5"/>
                <w:w w:val="101"/>
                <w:sz w:val="18"/>
                <w:szCs w:val="18"/>
              </w:rPr>
              <w:t>通</w:t>
            </w:r>
            <w:r>
              <w:rPr>
                <w:rFonts w:ascii="宋体" w:hAnsi="宋体" w:cs="宋体" w:eastAsia="宋体" w:hint="default"/>
                <w:w w:val="101"/>
                <w:sz w:val="18"/>
                <w:szCs w:val="18"/>
              </w:rPr>
              <w:t>建</w:t>
            </w:r>
            <w:r>
              <w:rPr>
                <w:rFonts w:ascii="宋体" w:hAnsi="宋体" w:cs="宋体" w:eastAsia="宋体" w:hint="default"/>
                <w:w w:val="101"/>
                <w:sz w:val="18"/>
                <w:szCs w:val="18"/>
              </w:rPr>
              <w:t>筑</w:t>
            </w:r>
            <w:r>
              <w:rPr>
                <w:rFonts w:ascii="宋体" w:hAnsi="宋体" w:cs="宋体" w:eastAsia="宋体" w:hint="default"/>
                <w:w w:val="101"/>
                <w:sz w:val="18"/>
                <w:szCs w:val="18"/>
              </w:rPr>
              <w:t>工</w:t>
            </w:r>
            <w:r>
              <w:rPr>
                <w:rFonts w:ascii="宋体" w:hAnsi="宋体" w:cs="宋体" w:eastAsia="宋体" w:hint="default"/>
                <w:w w:val="101"/>
                <w:sz w:val="18"/>
                <w:szCs w:val="18"/>
              </w:rPr>
              <w:t>程总</w:t>
            </w:r>
            <w:r>
              <w:rPr>
                <w:rFonts w:ascii="宋体" w:hAnsi="宋体" w:cs="宋体" w:eastAsia="宋体" w:hint="default"/>
                <w:w w:val="101"/>
                <w:sz w:val="18"/>
                <w:szCs w:val="18"/>
              </w:rPr>
              <w:t>承</w:t>
            </w:r>
            <w:r>
              <w:rPr>
                <w:rFonts w:ascii="宋体" w:hAnsi="宋体" w:cs="宋体" w:eastAsia="宋体" w:hint="default"/>
                <w:spacing w:val="-5"/>
                <w:w w:val="101"/>
                <w:sz w:val="18"/>
                <w:szCs w:val="18"/>
              </w:rPr>
              <w:t>包</w:t>
            </w:r>
            <w:r>
              <w:rPr>
                <w:rFonts w:ascii="宋体" w:hAnsi="宋体" w:cs="宋体" w:eastAsia="宋体" w:hint="default"/>
                <w:w w:val="101"/>
                <w:sz w:val="18"/>
                <w:szCs w:val="18"/>
              </w:rPr>
              <w:t>有限公</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3" w:right="0"/>
              <w:jc w:val="left"/>
              <w:rPr>
                <w:rFonts w:ascii="Courier New" w:hAnsi="Courier New" w:cs="Courier New" w:eastAsia="Courier New" w:hint="default"/>
                <w:sz w:val="18"/>
                <w:szCs w:val="18"/>
              </w:rPr>
            </w:pPr>
            <w:r>
              <w:rPr>
                <w:rFonts w:ascii="宋体" w:hAnsi="宋体" w:cs="宋体" w:eastAsia="宋体" w:hint="default"/>
                <w:spacing w:val="4"/>
                <w:w w:val="101"/>
                <w:sz w:val="18"/>
                <w:szCs w:val="18"/>
              </w:rPr>
              <w:t>司</w:t>
            </w:r>
            <w:r>
              <w:rPr>
                <w:rFonts w:ascii="宋体" w:hAnsi="宋体" w:cs="宋体" w:eastAsia="宋体" w:hint="default"/>
                <w:spacing w:val="4"/>
                <w:w w:val="101"/>
                <w:sz w:val="18"/>
                <w:szCs w:val="18"/>
              </w:rPr>
              <w:t>（以下</w:t>
            </w:r>
            <w:r>
              <w:rPr>
                <w:rFonts w:ascii="宋体" w:hAnsi="宋体" w:cs="宋体" w:eastAsia="宋体" w:hint="default"/>
                <w:spacing w:val="4"/>
                <w:w w:val="101"/>
                <w:sz w:val="18"/>
                <w:szCs w:val="18"/>
              </w:rPr>
              <w:t>简称</w:t>
            </w:r>
            <w:r>
              <w:rPr>
                <w:rFonts w:ascii="宋体" w:hAnsi="宋体" w:cs="宋体" w:eastAsia="宋体" w:hint="default"/>
                <w:spacing w:val="9"/>
                <w:w w:val="101"/>
                <w:sz w:val="18"/>
                <w:szCs w:val="18"/>
              </w:rPr>
              <w:t>“</w:t>
            </w:r>
            <w:r>
              <w:rPr>
                <w:rFonts w:ascii="宋体" w:hAnsi="宋体" w:cs="宋体" w:eastAsia="宋体" w:hint="default"/>
                <w:spacing w:val="4"/>
                <w:w w:val="101"/>
                <w:sz w:val="18"/>
                <w:szCs w:val="18"/>
              </w:rPr>
              <w:t>南</w:t>
            </w:r>
            <w:r>
              <w:rPr>
                <w:rFonts w:ascii="宋体" w:hAnsi="宋体" w:cs="宋体" w:eastAsia="宋体" w:hint="default"/>
                <w:spacing w:val="4"/>
                <w:w w:val="101"/>
                <w:sz w:val="18"/>
                <w:szCs w:val="18"/>
              </w:rPr>
              <w:t>通</w:t>
            </w:r>
            <w:r>
              <w:rPr>
                <w:rFonts w:ascii="宋体" w:hAnsi="宋体" w:cs="宋体" w:eastAsia="宋体" w:hint="default"/>
                <w:spacing w:val="4"/>
                <w:w w:val="101"/>
                <w:sz w:val="18"/>
                <w:szCs w:val="18"/>
              </w:rPr>
              <w:t>总</w:t>
            </w:r>
            <w:r>
              <w:rPr>
                <w:rFonts w:ascii="宋体" w:hAnsi="宋体" w:cs="宋体" w:eastAsia="宋体" w:hint="default"/>
                <w:spacing w:val="4"/>
                <w:w w:val="101"/>
                <w:sz w:val="18"/>
                <w:szCs w:val="18"/>
              </w:rPr>
              <w:t>承</w:t>
            </w:r>
            <w:r>
              <w:rPr>
                <w:rFonts w:ascii="宋体" w:hAnsi="宋体" w:cs="宋体" w:eastAsia="宋体" w:hint="default"/>
                <w:spacing w:val="4"/>
                <w:w w:val="101"/>
                <w:sz w:val="18"/>
                <w:szCs w:val="18"/>
              </w:rPr>
              <w:t>包</w:t>
            </w:r>
            <w:r>
              <w:rPr>
                <w:rFonts w:ascii="宋体" w:hAnsi="宋体" w:cs="宋体" w:eastAsia="宋体" w:hint="default"/>
                <w:spacing w:val="-82"/>
                <w:w w:val="101"/>
                <w:sz w:val="18"/>
                <w:szCs w:val="18"/>
              </w:rPr>
              <w:t>”</w:t>
            </w:r>
            <w:r>
              <w:rPr>
                <w:rFonts w:ascii="宋体" w:hAnsi="宋体" w:cs="宋体" w:eastAsia="宋体" w:hint="default"/>
                <w:spacing w:val="4"/>
                <w:w w:val="101"/>
                <w:sz w:val="18"/>
                <w:szCs w:val="18"/>
              </w:rPr>
              <w:t>）</w:t>
            </w:r>
            <w:r>
              <w:rPr>
                <w:rFonts w:ascii="Courier New" w:hAnsi="Courier New" w:cs="Courier New" w:eastAsia="Courier New" w:hint="default"/>
                <w:spacing w:val="-5"/>
                <w:w w:val="84"/>
                <w:sz w:val="18"/>
                <w:szCs w:val="18"/>
              </w:rPr>
              <w:t>9</w:t>
            </w:r>
            <w:r>
              <w:rPr>
                <w:rFonts w:ascii="Courier New" w:hAnsi="Courier New" w:cs="Courier New" w:eastAsia="Courier New" w:hint="default"/>
                <w:w w:val="84"/>
                <w:sz w:val="18"/>
                <w:szCs w:val="18"/>
              </w:rPr>
              <w:t>7.3</w:t>
            </w:r>
            <w:r>
              <w:rPr>
                <w:rFonts w:ascii="Courier New" w:hAnsi="Courier New" w:cs="Courier New" w:eastAsia="Courier New" w:hint="default"/>
                <w:spacing w:val="-5"/>
                <w:w w:val="84"/>
                <w:sz w:val="18"/>
                <w:szCs w:val="18"/>
              </w:rPr>
              <w:t>6</w:t>
            </w:r>
            <w:r>
              <w:rPr>
                <w:rFonts w:ascii="Courier New" w:hAnsi="Courier New" w:cs="Courier New" w:eastAsia="Courier New" w:hint="default"/>
                <w:spacing w:val="4"/>
                <w:w w:val="84"/>
                <w:sz w:val="18"/>
                <w:szCs w:val="18"/>
              </w:rPr>
              <w:t>%</w:t>
            </w:r>
            <w:r>
              <w:rPr>
                <w:rFonts w:ascii="宋体" w:hAnsi="宋体" w:cs="宋体" w:eastAsia="宋体" w:hint="default"/>
                <w:spacing w:val="9"/>
                <w:w w:val="101"/>
                <w:sz w:val="18"/>
                <w:szCs w:val="18"/>
              </w:rPr>
              <w:t>和</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.64%</w:t>
            </w:r>
            <w:r>
              <w:rPr>
                <w:rFonts w:ascii="Courier New" w:hAnsi="Courier New" w:cs="Courier New" w:eastAsia="Courier New"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股</w:t>
            </w:r>
            <w:r>
              <w:rPr>
                <w:rFonts w:ascii="宋体" w:hAnsi="宋体" w:cs="宋体" w:eastAsia="宋体" w:hint="default"/>
                <w:spacing w:val="-6"/>
                <w:sz w:val="18"/>
                <w:szCs w:val="18"/>
              </w:rPr>
              <w:t>权</w:t>
            </w:r>
            <w:r>
              <w:rPr>
                <w:rFonts w:ascii="宋体" w:hAnsi="宋体" w:cs="宋体" w:eastAsia="宋体" w:hint="default"/>
                <w:spacing w:val="-6"/>
                <w:sz w:val="18"/>
                <w:szCs w:val="18"/>
              </w:rPr>
              <w:t>。</w:t>
            </w:r>
            <w:r>
              <w:rPr>
                <w:rFonts w:ascii="宋体" w:hAnsi="宋体" w:cs="宋体" w:eastAsia="宋体" w:hint="default"/>
                <w:spacing w:val="-6"/>
                <w:sz w:val="18"/>
                <w:szCs w:val="18"/>
              </w:rPr>
              <w:t>鉴</w:t>
            </w:r>
            <w:r>
              <w:rPr>
                <w:rFonts w:ascii="宋体" w:hAnsi="宋体" w:cs="宋体" w:eastAsia="宋体" w:hint="default"/>
                <w:spacing w:val="-6"/>
                <w:sz w:val="18"/>
                <w:szCs w:val="18"/>
              </w:rPr>
              <w:t>于</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总</w:t>
            </w:r>
            <w:r>
              <w:rPr>
                <w:rFonts w:ascii="宋体" w:hAnsi="宋体" w:cs="宋体" w:eastAsia="宋体" w:hint="default"/>
                <w:spacing w:val="-6"/>
                <w:sz w:val="18"/>
                <w:szCs w:val="18"/>
              </w:rPr>
              <w:t>承</w:t>
            </w:r>
            <w:r>
              <w:rPr>
                <w:rFonts w:ascii="宋体" w:hAnsi="宋体" w:cs="宋体" w:eastAsia="宋体" w:hint="default"/>
                <w:spacing w:val="-6"/>
                <w:sz w:val="18"/>
                <w:szCs w:val="18"/>
              </w:rPr>
              <w:t>包</w:t>
            </w:r>
            <w:r>
              <w:rPr>
                <w:rFonts w:ascii="宋体" w:hAnsi="宋体" w:cs="宋体" w:eastAsia="宋体" w:hint="default"/>
                <w:spacing w:val="-6"/>
                <w:sz w:val="18"/>
                <w:szCs w:val="18"/>
              </w:rPr>
              <w:t>及其</w:t>
            </w:r>
            <w:r>
              <w:rPr>
                <w:rFonts w:ascii="宋体" w:hAnsi="宋体" w:cs="宋体" w:eastAsia="宋体" w:hint="default"/>
                <w:spacing w:val="-6"/>
                <w:sz w:val="18"/>
                <w:szCs w:val="18"/>
              </w:rPr>
              <w:t>子</w:t>
            </w:r>
            <w:r>
              <w:rPr>
                <w:rFonts w:ascii="宋体" w:hAnsi="宋体" w:cs="宋体" w:eastAsia="宋体" w:hint="default"/>
                <w:spacing w:val="-6"/>
                <w:sz w:val="18"/>
                <w:szCs w:val="18"/>
              </w:rPr>
              <w:t>公司</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市中南建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有限公司在</w:t>
            </w:r>
            <w:r>
              <w:rPr>
                <w:rFonts w:ascii="Courier New" w:hAnsi="Courier New" w:cs="Courier New" w:eastAsia="Courier New" w:hint="default"/>
                <w:spacing w:val="2"/>
                <w:sz w:val="18"/>
                <w:szCs w:val="18"/>
              </w:rPr>
              <w:t>2008</w:t>
            </w:r>
            <w:r>
              <w:rPr>
                <w:rFonts w:ascii="宋体" w:hAnsi="宋体" w:cs="宋体" w:eastAsia="宋体" w:hint="default"/>
                <w:spacing w:val="2"/>
                <w:sz w:val="18"/>
                <w:szCs w:val="18"/>
              </w:rPr>
              <w:t>年度及</w:t>
            </w:r>
            <w:r>
              <w:rPr>
                <w:rFonts w:ascii="宋体" w:hAnsi="宋体" w:cs="宋体" w:eastAsia="宋体" w:hint="default"/>
                <w:spacing w:val="2"/>
                <w:sz w:val="18"/>
                <w:szCs w:val="18"/>
              </w:rPr>
              <w:t>以</w:t>
            </w:r>
            <w:r>
              <w:rPr>
                <w:rFonts w:ascii="宋体" w:hAnsi="宋体" w:cs="宋体" w:eastAsia="宋体" w:hint="default"/>
                <w:spacing w:val="2"/>
                <w:sz w:val="18"/>
                <w:szCs w:val="18"/>
              </w:rPr>
              <w:t>前</w:t>
            </w:r>
            <w:r>
              <w:rPr>
                <w:rFonts w:ascii="宋体" w:hAnsi="宋体" w:cs="宋体" w:eastAsia="宋体" w:hint="default"/>
                <w:spacing w:val="2"/>
                <w:sz w:val="18"/>
                <w:szCs w:val="18"/>
              </w:rPr>
              <w:t>年度存</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在</w:t>
            </w:r>
            <w:r>
              <w:rPr>
                <w:rFonts w:ascii="宋体" w:hAnsi="宋体" w:cs="宋体" w:eastAsia="宋体" w:hint="default"/>
                <w:spacing w:val="-6"/>
                <w:sz w:val="18"/>
                <w:szCs w:val="18"/>
              </w:rPr>
              <w:t>按</w:t>
            </w:r>
            <w:r>
              <w:rPr>
                <w:rFonts w:ascii="宋体" w:hAnsi="宋体" w:cs="宋体" w:eastAsia="宋体" w:hint="default"/>
                <w:spacing w:val="-6"/>
                <w:sz w:val="18"/>
                <w:szCs w:val="18"/>
              </w:rPr>
              <w:t>照</w:t>
            </w:r>
            <w:r>
              <w:rPr>
                <w:rFonts w:ascii="宋体" w:hAnsi="宋体" w:cs="宋体" w:eastAsia="宋体" w:hint="default"/>
                <w:spacing w:val="-6"/>
                <w:sz w:val="18"/>
                <w:szCs w:val="18"/>
              </w:rPr>
              <w:t>核</w:t>
            </w:r>
            <w:r>
              <w:rPr>
                <w:rFonts w:ascii="宋体" w:hAnsi="宋体" w:cs="宋体" w:eastAsia="宋体" w:hint="default"/>
                <w:spacing w:val="-6"/>
                <w:sz w:val="18"/>
                <w:szCs w:val="18"/>
              </w:rPr>
              <w:t>定</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缴</w:t>
            </w:r>
            <w:r>
              <w:rPr>
                <w:rFonts w:ascii="宋体" w:hAnsi="宋体" w:cs="宋体" w:eastAsia="宋体" w:hint="default"/>
                <w:spacing w:val="-6"/>
                <w:sz w:val="18"/>
                <w:szCs w:val="18"/>
              </w:rPr>
              <w:t>纳</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所</w:t>
            </w:r>
            <w:r>
              <w:rPr>
                <w:rFonts w:ascii="宋体" w:hAnsi="宋体" w:cs="宋体" w:eastAsia="宋体" w:hint="default"/>
                <w:spacing w:val="-6"/>
                <w:sz w:val="18"/>
                <w:szCs w:val="18"/>
              </w:rPr>
              <w:t>得</w:t>
            </w:r>
            <w:r>
              <w:rPr>
                <w:rFonts w:ascii="宋体" w:hAnsi="宋体" w:cs="宋体" w:eastAsia="宋体" w:hint="default"/>
                <w:spacing w:val="-6"/>
                <w:sz w:val="18"/>
                <w:szCs w:val="18"/>
              </w:rPr>
              <w:t>税</w:t>
            </w:r>
            <w:r>
              <w:rPr>
                <w:rFonts w:ascii="宋体" w:hAnsi="宋体" w:cs="宋体" w:eastAsia="宋体" w:hint="default"/>
                <w:spacing w:val="-6"/>
                <w:sz w:val="18"/>
                <w:szCs w:val="18"/>
              </w:rPr>
              <w:t>的</w:t>
            </w:r>
            <w:r>
              <w:rPr>
                <w:rFonts w:ascii="宋体" w:hAnsi="宋体" w:cs="宋体" w:eastAsia="宋体" w:hint="default"/>
                <w:spacing w:val="-6"/>
                <w:sz w:val="18"/>
                <w:szCs w:val="18"/>
              </w:rPr>
              <w:t>情况</w:t>
            </w:r>
            <w:r>
              <w:rPr>
                <w:rFonts w:ascii="宋体" w:hAnsi="宋体" w:cs="宋体" w:eastAsia="宋体" w:hint="default"/>
                <w:spacing w:val="-6"/>
                <w:sz w:val="18"/>
                <w:szCs w:val="18"/>
              </w:rPr>
              <w:t>，为保证</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股份</w:t>
            </w:r>
            <w:r>
              <w:rPr>
                <w:rFonts w:ascii="宋体" w:hAnsi="宋体" w:cs="宋体" w:eastAsia="宋体" w:hint="default"/>
                <w:spacing w:val="-6"/>
                <w:sz w:val="18"/>
                <w:szCs w:val="18"/>
              </w:rPr>
              <w:t>有限公司</w:t>
            </w:r>
            <w:r>
              <w:rPr>
                <w:rFonts w:ascii="宋体" w:hAnsi="宋体" w:cs="宋体" w:eastAsia="宋体" w:hint="default"/>
                <w:spacing w:val="-6"/>
                <w:sz w:val="18"/>
                <w:szCs w:val="18"/>
              </w:rPr>
              <w:t>（以下</w:t>
            </w:r>
            <w:r>
              <w:rPr>
                <w:rFonts w:ascii="宋体" w:hAnsi="宋体" w:cs="宋体" w:eastAsia="宋体" w:hint="default"/>
                <w:spacing w:val="-6"/>
                <w:sz w:val="18"/>
                <w:szCs w:val="18"/>
              </w:rPr>
              <w:t>简称</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及</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其</w:t>
            </w:r>
            <w:r>
              <w:rPr>
                <w:rFonts w:ascii="宋体" w:hAnsi="宋体" w:cs="宋体" w:eastAsia="宋体" w:hint="default"/>
                <w:spacing w:val="-6"/>
                <w:sz w:val="18"/>
                <w:szCs w:val="18"/>
              </w:rPr>
              <w:t>中</w:t>
            </w:r>
            <w:r>
              <w:rPr>
                <w:rFonts w:ascii="宋体" w:hAnsi="宋体" w:cs="宋体" w:eastAsia="宋体" w:hint="default"/>
                <w:spacing w:val="-6"/>
                <w:sz w:val="18"/>
                <w:szCs w:val="18"/>
              </w:rPr>
              <w:t>小</w:t>
            </w:r>
            <w:r>
              <w:rPr>
                <w:rFonts w:ascii="宋体" w:hAnsi="宋体" w:cs="宋体" w:eastAsia="宋体" w:hint="default"/>
                <w:spacing w:val="-6"/>
                <w:sz w:val="18"/>
                <w:szCs w:val="18"/>
              </w:rPr>
              <w:t>股东</w:t>
            </w:r>
            <w:r>
              <w:rPr>
                <w:rFonts w:ascii="宋体" w:hAnsi="宋体" w:cs="宋体" w:eastAsia="宋体" w:hint="default"/>
                <w:spacing w:val="-6"/>
                <w:sz w:val="18"/>
                <w:szCs w:val="18"/>
              </w:rPr>
              <w:t>的</w:t>
            </w:r>
            <w:r>
              <w:rPr>
                <w:rFonts w:ascii="宋体" w:hAnsi="宋体" w:cs="宋体" w:eastAsia="宋体" w:hint="default"/>
                <w:spacing w:val="-6"/>
                <w:sz w:val="18"/>
                <w:szCs w:val="18"/>
              </w:rPr>
              <w:t>利益</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特</w:t>
            </w:r>
            <w:r>
              <w:rPr>
                <w:rFonts w:ascii="宋体" w:hAnsi="宋体" w:cs="宋体" w:eastAsia="宋体" w:hint="default"/>
                <w:spacing w:val="-6"/>
                <w:sz w:val="18"/>
                <w:szCs w:val="18"/>
              </w:rPr>
              <w:t>此</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在大连</w:t>
            </w:r>
            <w:r>
              <w:rPr>
                <w:rFonts w:ascii="宋体" w:hAnsi="宋体" w:cs="宋体" w:eastAsia="宋体" w:hint="default"/>
                <w:spacing w:val="-6"/>
                <w:sz w:val="18"/>
                <w:szCs w:val="18"/>
              </w:rPr>
              <w:t>金</w:t>
            </w:r>
          </w:p>
        </w:tc>
        <w:tc>
          <w:tcPr>
            <w:tcW w:w="1176" w:type="dxa"/>
            <w:tcBorders>
              <w:top w:val="nil" w:sz="6" w:space="0" w:color="auto"/>
              <w:left w:val="single" w:sz="6" w:space="0" w:color="000000"/>
              <w:bottom w:val="nil" w:sz="6" w:space="0" w:color="auto"/>
              <w:right w:val="single" w:sz="6" w:space="0" w:color="000000"/>
            </w:tcBorders>
          </w:tcPr>
          <w:p>
            <w:pPr/>
          </w:p>
        </w:tc>
      </w:tr>
      <w:tr>
        <w:trPr>
          <w:trHeight w:val="698" w:hRule="exact"/>
        </w:trPr>
        <w:tc>
          <w:tcPr>
            <w:tcW w:w="1622" w:type="dxa"/>
            <w:tcBorders>
              <w:top w:val="nil" w:sz="6" w:space="0" w:color="auto"/>
              <w:left w:val="single" w:sz="6" w:space="0" w:color="000000"/>
              <w:bottom w:val="nil" w:sz="6" w:space="0" w:color="auto"/>
              <w:right w:val="single" w:sz="6" w:space="0" w:color="000000"/>
            </w:tcBorders>
          </w:tcPr>
          <w:p>
            <w:pPr>
              <w:pStyle w:val="TableParagraph"/>
              <w:spacing w:line="230" w:lineRule="exact" w:before="116"/>
              <w:ind w:left="28" w:right="-5"/>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昱含</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重大资</w:t>
            </w:r>
            <w:r>
              <w:rPr>
                <w:rFonts w:ascii="宋体" w:hAnsi="宋体" w:cs="宋体" w:eastAsia="宋体" w:hint="default"/>
                <w:spacing w:val="-3"/>
                <w:sz w:val="18"/>
                <w:szCs w:val="18"/>
              </w:rPr>
              <w:t>产</w:t>
            </w:r>
            <w:r>
              <w:rPr>
                <w:rFonts w:ascii="宋体" w:hAnsi="宋体" w:cs="宋体" w:eastAsia="宋体" w:hint="default"/>
                <w:spacing w:val="-3"/>
                <w:sz w:val="18"/>
                <w:szCs w:val="18"/>
              </w:rPr>
              <w:t>重</w:t>
            </w:r>
            <w:r>
              <w:rPr>
                <w:rFonts w:ascii="宋体" w:hAnsi="宋体" w:cs="宋体" w:eastAsia="宋体" w:hint="default"/>
                <w:spacing w:val="-3"/>
                <w:sz w:val="18"/>
                <w:szCs w:val="18"/>
              </w:rPr>
              <w:t>组</w:t>
            </w:r>
            <w:r>
              <w:rPr>
                <w:rFonts w:ascii="宋体" w:hAnsi="宋体" w:cs="宋体" w:eastAsia="宋体" w:hint="default"/>
                <w:spacing w:val="-3"/>
                <w:sz w:val="18"/>
                <w:szCs w:val="18"/>
              </w:rPr>
              <w:t>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牛</w:t>
            </w:r>
            <w:r>
              <w:rPr>
                <w:rFonts w:ascii="宋体" w:hAnsi="宋体" w:cs="宋体" w:eastAsia="宋体" w:hint="default"/>
                <w:spacing w:val="-6"/>
                <w:sz w:val="18"/>
                <w:szCs w:val="18"/>
              </w:rPr>
              <w:t>本</w:t>
            </w:r>
            <w:r>
              <w:rPr>
                <w:rFonts w:ascii="宋体" w:hAnsi="宋体" w:cs="宋体" w:eastAsia="宋体" w:hint="default"/>
                <w:spacing w:val="-6"/>
                <w:sz w:val="18"/>
                <w:szCs w:val="18"/>
              </w:rPr>
              <w:t>次</w:t>
            </w:r>
            <w:r>
              <w:rPr>
                <w:rFonts w:ascii="宋体" w:hAnsi="宋体" w:cs="宋体" w:eastAsia="宋体" w:hint="default"/>
                <w:spacing w:val="-6"/>
                <w:sz w:val="18"/>
                <w:szCs w:val="18"/>
              </w:rPr>
              <w:t>重大重</w:t>
            </w:r>
            <w:r>
              <w:rPr>
                <w:rFonts w:ascii="宋体" w:hAnsi="宋体" w:cs="宋体" w:eastAsia="宋体" w:hint="default"/>
                <w:spacing w:val="-6"/>
                <w:sz w:val="18"/>
                <w:szCs w:val="18"/>
              </w:rPr>
              <w:t>组</w:t>
            </w:r>
            <w:r>
              <w:rPr>
                <w:rFonts w:ascii="宋体" w:hAnsi="宋体" w:cs="宋体" w:eastAsia="宋体" w:hint="default"/>
                <w:spacing w:val="-6"/>
                <w:sz w:val="18"/>
                <w:szCs w:val="18"/>
              </w:rPr>
              <w:t>经</w:t>
            </w:r>
            <w:r>
              <w:rPr>
                <w:rFonts w:ascii="宋体" w:hAnsi="宋体" w:cs="宋体" w:eastAsia="宋体" w:hint="default"/>
                <w:spacing w:val="-6"/>
                <w:sz w:val="18"/>
                <w:szCs w:val="18"/>
              </w:rPr>
              <w:t>中</w:t>
            </w:r>
            <w:r>
              <w:rPr>
                <w:rFonts w:ascii="宋体" w:hAnsi="宋体" w:cs="宋体" w:eastAsia="宋体" w:hint="default"/>
                <w:spacing w:val="-6"/>
                <w:sz w:val="18"/>
                <w:szCs w:val="18"/>
              </w:rPr>
              <w:t>国</w:t>
            </w:r>
            <w:r>
              <w:rPr>
                <w:rFonts w:ascii="宋体" w:hAnsi="宋体" w:cs="宋体" w:eastAsia="宋体" w:hint="default"/>
                <w:spacing w:val="-6"/>
                <w:sz w:val="18"/>
                <w:szCs w:val="18"/>
              </w:rPr>
              <w:t>证监会</w:t>
            </w:r>
            <w:r>
              <w:rPr>
                <w:rFonts w:ascii="宋体" w:hAnsi="宋体" w:cs="宋体" w:eastAsia="宋体" w:hint="default"/>
                <w:spacing w:val="-6"/>
                <w:sz w:val="18"/>
                <w:szCs w:val="18"/>
              </w:rPr>
              <w:t>批</w:t>
            </w:r>
            <w:r>
              <w:rPr>
                <w:rFonts w:ascii="宋体" w:hAnsi="宋体" w:cs="宋体" w:eastAsia="宋体" w:hint="default"/>
                <w:spacing w:val="-6"/>
                <w:sz w:val="18"/>
                <w:szCs w:val="18"/>
              </w:rPr>
              <w:t>准并实</w:t>
            </w:r>
            <w:r>
              <w:rPr>
                <w:rFonts w:ascii="宋体" w:hAnsi="宋体" w:cs="宋体" w:eastAsia="宋体" w:hint="default"/>
                <w:spacing w:val="-6"/>
                <w:sz w:val="18"/>
                <w:szCs w:val="18"/>
              </w:rPr>
              <w:t>施后</w:t>
            </w:r>
            <w:r>
              <w:rPr>
                <w:rFonts w:ascii="宋体" w:hAnsi="宋体" w:cs="宋体" w:eastAsia="宋体" w:hint="default"/>
                <w:spacing w:val="-6"/>
                <w:sz w:val="18"/>
                <w:szCs w:val="18"/>
              </w:rPr>
              <w:t>，</w:t>
            </w:r>
            <w:r>
              <w:rPr>
                <w:rFonts w:ascii="宋体" w:hAnsi="宋体" w:cs="宋体" w:eastAsia="宋体" w:hint="default"/>
                <w:spacing w:val="-6"/>
                <w:sz w:val="18"/>
                <w:szCs w:val="18"/>
              </w:rPr>
              <w:t>如</w:t>
            </w:r>
          </w:p>
          <w:p>
            <w:pPr>
              <w:pStyle w:val="TableParagraph"/>
              <w:spacing w:line="230" w:lineRule="exact" w:before="26"/>
              <w:ind w:left="24" w:right="7"/>
              <w:jc w:val="left"/>
              <w:rPr>
                <w:rFonts w:ascii="宋体" w:hAnsi="宋体" w:cs="宋体" w:eastAsia="宋体" w:hint="default"/>
                <w:sz w:val="18"/>
                <w:szCs w:val="18"/>
              </w:rPr>
            </w:pPr>
            <w:r>
              <w:rPr>
                <w:rFonts w:ascii="宋体" w:hAnsi="宋体" w:cs="宋体" w:eastAsia="宋体" w:hint="default"/>
                <w:spacing w:val="2"/>
                <w:sz w:val="18"/>
                <w:szCs w:val="18"/>
              </w:rPr>
              <w:t>有</w:t>
            </w:r>
            <w:r>
              <w:rPr>
                <w:rFonts w:ascii="宋体" w:hAnsi="宋体" w:cs="宋体" w:eastAsia="宋体" w:hint="default"/>
                <w:spacing w:val="2"/>
                <w:sz w:val="18"/>
                <w:szCs w:val="18"/>
              </w:rPr>
              <w:t>权</w:t>
            </w:r>
            <w:r>
              <w:rPr>
                <w:rFonts w:ascii="宋体" w:hAnsi="宋体" w:cs="宋体" w:eastAsia="宋体" w:hint="default"/>
                <w:spacing w:val="2"/>
                <w:sz w:val="18"/>
                <w:szCs w:val="18"/>
              </w:rPr>
              <w:t>税</w:t>
            </w:r>
            <w:r>
              <w:rPr>
                <w:rFonts w:ascii="宋体" w:hAnsi="宋体" w:cs="宋体" w:eastAsia="宋体" w:hint="default"/>
                <w:spacing w:val="2"/>
                <w:sz w:val="18"/>
                <w:szCs w:val="18"/>
              </w:rPr>
              <w:t>务</w:t>
            </w:r>
            <w:r>
              <w:rPr>
                <w:rFonts w:ascii="宋体" w:hAnsi="宋体" w:cs="宋体" w:eastAsia="宋体" w:hint="default"/>
                <w:spacing w:val="2"/>
                <w:sz w:val="18"/>
                <w:szCs w:val="18"/>
              </w:rPr>
              <w:t>部</w:t>
            </w:r>
            <w:r>
              <w:rPr>
                <w:rFonts w:ascii="宋体" w:hAnsi="宋体" w:cs="宋体" w:eastAsia="宋体" w:hint="default"/>
                <w:spacing w:val="2"/>
                <w:sz w:val="18"/>
                <w:szCs w:val="18"/>
              </w:rPr>
              <w:t>门要</w:t>
            </w:r>
            <w:r>
              <w:rPr>
                <w:rFonts w:ascii="宋体" w:hAnsi="宋体" w:cs="宋体" w:eastAsia="宋体" w:hint="default"/>
                <w:spacing w:val="2"/>
                <w:sz w:val="18"/>
                <w:szCs w:val="18"/>
              </w:rPr>
              <w:t>求</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12"/>
                <w:sz w:val="18"/>
                <w:szCs w:val="18"/>
              </w:rPr>
              <w:t>工设备</w:t>
            </w:r>
            <w:r>
              <w:rPr>
                <w:rFonts w:ascii="宋体" w:hAnsi="宋体" w:cs="宋体" w:eastAsia="宋体" w:hint="default"/>
                <w:spacing w:val="12"/>
                <w:sz w:val="18"/>
                <w:szCs w:val="18"/>
              </w:rPr>
              <w:t>安装</w:t>
            </w:r>
            <w:r>
              <w:rPr>
                <w:rFonts w:ascii="宋体" w:hAnsi="宋体" w:cs="宋体" w:eastAsia="宋体" w:hint="default"/>
                <w:spacing w:val="12"/>
                <w:sz w:val="18"/>
                <w:szCs w:val="18"/>
              </w:rPr>
              <w:t>有限公司</w:t>
            </w:r>
            <w:r>
              <w:rPr>
                <w:rFonts w:ascii="宋体" w:hAnsi="宋体" w:cs="宋体" w:eastAsia="宋体" w:hint="default"/>
                <w:spacing w:val="12"/>
                <w:sz w:val="18"/>
                <w:szCs w:val="18"/>
              </w:rPr>
              <w:t>改按</w:t>
            </w:r>
            <w:r>
              <w:rPr>
                <w:rFonts w:ascii="宋体" w:hAnsi="宋体" w:cs="宋体" w:eastAsia="宋体" w:hint="default"/>
                <w:spacing w:val="12"/>
                <w:sz w:val="18"/>
                <w:szCs w:val="18"/>
              </w:rPr>
              <w:t>查</w:t>
            </w:r>
            <w:r>
              <w:rPr>
                <w:rFonts w:ascii="宋体" w:hAnsi="宋体" w:cs="宋体" w:eastAsia="宋体" w:hint="default"/>
                <w:spacing w:val="12"/>
                <w:sz w:val="18"/>
                <w:szCs w:val="18"/>
              </w:rPr>
              <w:t>账</w:t>
            </w:r>
            <w:r>
              <w:rPr>
                <w:rFonts w:ascii="宋体" w:hAnsi="宋体" w:cs="宋体" w:eastAsia="宋体" w:hint="default"/>
                <w:spacing w:val="12"/>
                <w:sz w:val="18"/>
                <w:szCs w:val="18"/>
              </w:rPr>
              <w:t>征</w:t>
            </w:r>
            <w:r>
              <w:rPr>
                <w:rFonts w:ascii="宋体" w:hAnsi="宋体" w:cs="宋体" w:eastAsia="宋体" w:hint="default"/>
                <w:spacing w:val="12"/>
                <w:sz w:val="18"/>
                <w:szCs w:val="18"/>
              </w:rPr>
              <w:t>收方</w:t>
            </w:r>
            <w:r>
              <w:rPr>
                <w:rFonts w:ascii="宋体" w:hAnsi="宋体" w:cs="宋体" w:eastAsia="宋体" w:hint="default"/>
                <w:spacing w:val="12"/>
                <w:sz w:val="18"/>
                <w:szCs w:val="18"/>
              </w:rPr>
              <w:t>式</w:t>
            </w:r>
            <w:r>
              <w:rPr>
                <w:rFonts w:ascii="宋体" w:hAnsi="宋体" w:cs="宋体" w:eastAsia="宋体" w:hint="default"/>
                <w:spacing w:val="12"/>
                <w:sz w:val="18"/>
                <w:szCs w:val="18"/>
              </w:rPr>
              <w:t>缴</w:t>
            </w:r>
            <w:r>
              <w:rPr>
                <w:rFonts w:ascii="宋体" w:hAnsi="宋体" w:cs="宋体" w:eastAsia="宋体" w:hint="default"/>
                <w:spacing w:val="12"/>
                <w:sz w:val="18"/>
                <w:szCs w:val="18"/>
              </w:rPr>
              <w:t>纳</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47"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2007</w:t>
            </w:r>
            <w:r>
              <w:rPr>
                <w:rFonts w:ascii="宋体" w:hAnsi="宋体" w:cs="宋体" w:eastAsia="宋体" w:hint="default"/>
                <w:spacing w:val="-5"/>
                <w:sz w:val="18"/>
                <w:szCs w:val="18"/>
              </w:rPr>
              <w:t>年度及</w:t>
            </w:r>
            <w:r>
              <w:rPr>
                <w:rFonts w:ascii="宋体" w:hAnsi="宋体" w:cs="宋体" w:eastAsia="宋体" w:hint="default"/>
                <w:spacing w:val="-5"/>
                <w:sz w:val="18"/>
                <w:szCs w:val="18"/>
              </w:rPr>
              <w:t>以</w:t>
            </w:r>
            <w:r>
              <w:rPr>
                <w:rFonts w:ascii="宋体" w:hAnsi="宋体" w:cs="宋体" w:eastAsia="宋体" w:hint="default"/>
                <w:spacing w:val="-5"/>
                <w:sz w:val="18"/>
                <w:szCs w:val="18"/>
              </w:rPr>
              <w:t>前</w:t>
            </w:r>
            <w:r>
              <w:rPr>
                <w:rFonts w:ascii="宋体" w:hAnsi="宋体" w:cs="宋体" w:eastAsia="宋体" w:hint="default"/>
                <w:spacing w:val="-5"/>
                <w:sz w:val="18"/>
                <w:szCs w:val="18"/>
              </w:rPr>
              <w:t>年度所</w:t>
            </w:r>
            <w:r>
              <w:rPr>
                <w:rFonts w:ascii="宋体" w:hAnsi="宋体" w:cs="宋体" w:eastAsia="宋体" w:hint="default"/>
                <w:spacing w:val="-5"/>
                <w:sz w:val="18"/>
                <w:szCs w:val="18"/>
              </w:rPr>
              <w:t>得</w:t>
            </w:r>
            <w:r>
              <w:rPr>
                <w:rFonts w:ascii="宋体" w:hAnsi="宋体" w:cs="宋体" w:eastAsia="宋体" w:hint="default"/>
                <w:spacing w:val="-5"/>
                <w:sz w:val="18"/>
                <w:szCs w:val="18"/>
              </w:rPr>
              <w:t>税</w:t>
            </w:r>
            <w:r>
              <w:rPr>
                <w:rFonts w:ascii="宋体" w:hAnsi="宋体" w:cs="宋体" w:eastAsia="宋体" w:hint="default"/>
                <w:spacing w:val="-5"/>
                <w:sz w:val="18"/>
                <w:szCs w:val="18"/>
              </w:rPr>
              <w:t>，并</w:t>
            </w:r>
            <w:r>
              <w:rPr>
                <w:rFonts w:ascii="宋体" w:hAnsi="宋体" w:cs="宋体" w:eastAsia="宋体" w:hint="default"/>
                <w:spacing w:val="-5"/>
                <w:sz w:val="18"/>
                <w:szCs w:val="18"/>
              </w:rPr>
              <w:t>由</w:t>
            </w:r>
            <w:r>
              <w:rPr>
                <w:rFonts w:ascii="宋体" w:hAnsi="宋体" w:cs="宋体" w:eastAsia="宋体" w:hint="default"/>
                <w:spacing w:val="-5"/>
                <w:sz w:val="18"/>
                <w:szCs w:val="18"/>
              </w:rPr>
              <w:t>此</w:t>
            </w:r>
            <w:r>
              <w:rPr>
                <w:rFonts w:ascii="宋体" w:hAnsi="宋体" w:cs="宋体" w:eastAsia="宋体" w:hint="default"/>
                <w:spacing w:val="-5"/>
                <w:sz w:val="18"/>
                <w:szCs w:val="18"/>
              </w:rPr>
              <w:t>导</w:t>
            </w:r>
            <w:r>
              <w:rPr>
                <w:rFonts w:ascii="宋体" w:hAnsi="宋体" w:cs="宋体" w:eastAsia="宋体" w:hint="default"/>
                <w:spacing w:val="-5"/>
                <w:sz w:val="18"/>
                <w:szCs w:val="18"/>
              </w:rPr>
              <w:t>致</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总</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缴</w:t>
            </w:r>
            <w:r>
              <w:rPr>
                <w:rFonts w:ascii="宋体" w:hAnsi="宋体" w:cs="宋体" w:eastAsia="宋体" w:hint="default"/>
                <w:spacing w:val="-6"/>
                <w:sz w:val="18"/>
                <w:szCs w:val="18"/>
              </w:rPr>
              <w:t>税</w:t>
            </w:r>
            <w:r>
              <w:rPr>
                <w:rFonts w:ascii="宋体" w:hAnsi="宋体" w:cs="宋体" w:eastAsia="宋体" w:hint="default"/>
                <w:spacing w:val="-6"/>
                <w:sz w:val="18"/>
                <w:szCs w:val="18"/>
              </w:rPr>
              <w:t>款</w:t>
            </w:r>
            <w:r>
              <w:rPr>
                <w:rFonts w:ascii="宋体" w:hAnsi="宋体" w:cs="宋体" w:eastAsia="宋体" w:hint="default"/>
                <w:spacing w:val="-6"/>
                <w:sz w:val="18"/>
                <w:szCs w:val="18"/>
              </w:rPr>
              <w:t>、</w:t>
            </w:r>
            <w:r>
              <w:rPr>
                <w:rFonts w:ascii="宋体" w:hAnsi="宋体" w:cs="宋体" w:eastAsia="宋体" w:hint="default"/>
                <w:spacing w:val="-6"/>
                <w:sz w:val="18"/>
                <w:szCs w:val="18"/>
              </w:rPr>
              <w:t>支付</w:t>
            </w:r>
            <w:r>
              <w:rPr>
                <w:rFonts w:ascii="宋体" w:hAnsi="宋体" w:cs="宋体" w:eastAsia="宋体" w:hint="default"/>
                <w:spacing w:val="-6"/>
                <w:sz w:val="18"/>
                <w:szCs w:val="18"/>
              </w:rPr>
              <w:t>滞</w:t>
            </w:r>
            <w:r>
              <w:rPr>
                <w:rFonts w:ascii="宋体" w:hAnsi="宋体" w:cs="宋体" w:eastAsia="宋体" w:hint="default"/>
                <w:spacing w:val="-6"/>
                <w:sz w:val="18"/>
                <w:szCs w:val="18"/>
              </w:rPr>
              <w:t>纳</w:t>
            </w:r>
            <w:r>
              <w:rPr>
                <w:rFonts w:ascii="宋体" w:hAnsi="宋体" w:cs="宋体" w:eastAsia="宋体" w:hint="default"/>
                <w:spacing w:val="-6"/>
                <w:sz w:val="18"/>
                <w:szCs w:val="18"/>
              </w:rPr>
              <w:t>金</w:t>
            </w:r>
            <w:r>
              <w:rPr>
                <w:rFonts w:ascii="宋体" w:hAnsi="宋体" w:cs="宋体" w:eastAsia="宋体" w:hint="default"/>
                <w:spacing w:val="-6"/>
                <w:sz w:val="18"/>
                <w:szCs w:val="18"/>
              </w:rPr>
              <w:t>、</w:t>
            </w:r>
            <w:r>
              <w:rPr>
                <w:rFonts w:ascii="宋体" w:hAnsi="宋体" w:cs="宋体" w:eastAsia="宋体" w:hint="default"/>
                <w:spacing w:val="-6"/>
                <w:sz w:val="18"/>
                <w:szCs w:val="18"/>
              </w:rPr>
              <w:t>罚</w:t>
            </w:r>
            <w:r>
              <w:rPr>
                <w:rFonts w:ascii="宋体" w:hAnsi="宋体" w:cs="宋体" w:eastAsia="宋体" w:hint="default"/>
                <w:spacing w:val="-6"/>
                <w:sz w:val="18"/>
                <w:szCs w:val="18"/>
              </w:rPr>
              <w:t>款</w:t>
            </w:r>
            <w:r>
              <w:rPr>
                <w:rFonts w:ascii="宋体" w:hAnsi="宋体" w:cs="宋体" w:eastAsia="宋体" w:hint="default"/>
                <w:spacing w:val="-6"/>
                <w:sz w:val="18"/>
                <w:szCs w:val="18"/>
              </w:rPr>
              <w:t>或其</w:t>
            </w:r>
            <w:r>
              <w:rPr>
                <w:rFonts w:ascii="宋体" w:hAnsi="宋体" w:cs="宋体" w:eastAsia="宋体" w:hint="default"/>
                <w:spacing w:val="-6"/>
                <w:sz w:val="18"/>
                <w:szCs w:val="18"/>
              </w:rPr>
              <w:t>他</w:t>
            </w:r>
            <w:r>
              <w:rPr>
                <w:rFonts w:ascii="宋体" w:hAnsi="宋体" w:cs="宋体" w:eastAsia="宋体" w:hint="default"/>
                <w:spacing w:val="-6"/>
                <w:sz w:val="18"/>
                <w:szCs w:val="18"/>
              </w:rPr>
              <w:t>款</w:t>
            </w:r>
            <w:r>
              <w:rPr>
                <w:rFonts w:ascii="宋体" w:hAnsi="宋体" w:cs="宋体" w:eastAsia="宋体" w:hint="default"/>
                <w:spacing w:val="-6"/>
                <w:sz w:val="18"/>
                <w:szCs w:val="18"/>
              </w:rPr>
              <w:t>项</w:t>
            </w:r>
            <w:r>
              <w:rPr>
                <w:rFonts w:ascii="宋体" w:hAnsi="宋体" w:cs="宋体" w:eastAsia="宋体" w:hint="default"/>
                <w:spacing w:val="-6"/>
                <w:sz w:val="18"/>
                <w:szCs w:val="18"/>
              </w:rPr>
              <w:t>时</w:t>
            </w:r>
            <w:r>
              <w:rPr>
                <w:rFonts w:ascii="宋体" w:hAnsi="宋体" w:cs="宋体" w:eastAsia="宋体" w:hint="default"/>
                <w:spacing w:val="-6"/>
                <w:sz w:val="18"/>
                <w:szCs w:val="18"/>
              </w:rPr>
              <w:t>，承</w:t>
            </w:r>
            <w:r>
              <w:rPr>
                <w:rFonts w:ascii="宋体" w:hAnsi="宋体" w:cs="宋体" w:eastAsia="宋体" w:hint="default"/>
                <w:spacing w:val="-6"/>
                <w:sz w:val="18"/>
                <w:szCs w:val="18"/>
              </w:rPr>
              <w:t>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人</w:t>
            </w:r>
            <w:r>
              <w:rPr>
                <w:rFonts w:ascii="宋体" w:hAnsi="宋体" w:cs="宋体" w:eastAsia="宋体" w:hint="default"/>
                <w:spacing w:val="-6"/>
                <w:sz w:val="18"/>
                <w:szCs w:val="18"/>
              </w:rPr>
              <w:t>将</w:t>
            </w:r>
            <w:r>
              <w:rPr>
                <w:rFonts w:ascii="宋体" w:hAnsi="宋体" w:cs="宋体" w:eastAsia="宋体" w:hint="default"/>
                <w:spacing w:val="-6"/>
                <w:sz w:val="18"/>
                <w:szCs w:val="18"/>
              </w:rPr>
              <w:t>在有</w:t>
            </w:r>
            <w:r>
              <w:rPr>
                <w:rFonts w:ascii="宋体" w:hAnsi="宋体" w:cs="宋体" w:eastAsia="宋体" w:hint="default"/>
                <w:spacing w:val="-6"/>
                <w:sz w:val="18"/>
                <w:szCs w:val="18"/>
              </w:rPr>
              <w:t>权</w:t>
            </w:r>
            <w:r>
              <w:rPr>
                <w:rFonts w:ascii="宋体" w:hAnsi="宋体" w:cs="宋体" w:eastAsia="宋体" w:hint="default"/>
                <w:spacing w:val="-6"/>
                <w:sz w:val="18"/>
                <w:szCs w:val="18"/>
              </w:rPr>
              <w:t>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w:t>
            </w:r>
            <w:r>
              <w:rPr>
                <w:rFonts w:ascii="宋体" w:hAnsi="宋体" w:cs="宋体" w:eastAsia="宋体" w:hint="default"/>
                <w:spacing w:val="-6"/>
                <w:sz w:val="18"/>
                <w:szCs w:val="18"/>
              </w:rPr>
              <w:t>规</w:t>
            </w:r>
            <w:r>
              <w:rPr>
                <w:rFonts w:ascii="宋体" w:hAnsi="宋体" w:cs="宋体" w:eastAsia="宋体" w:hint="default"/>
                <w:spacing w:val="-6"/>
                <w:sz w:val="18"/>
                <w:szCs w:val="18"/>
              </w:rPr>
              <w:t>定</w:t>
            </w:r>
            <w:r>
              <w:rPr>
                <w:rFonts w:ascii="宋体" w:hAnsi="宋体" w:cs="宋体" w:eastAsia="宋体" w:hint="default"/>
                <w:spacing w:val="-6"/>
                <w:sz w:val="18"/>
                <w:szCs w:val="18"/>
              </w:rPr>
              <w:t>的</w:t>
            </w:r>
            <w:r>
              <w:rPr>
                <w:rFonts w:ascii="宋体" w:hAnsi="宋体" w:cs="宋体" w:eastAsia="宋体" w:hint="default"/>
                <w:spacing w:val="-6"/>
                <w:sz w:val="18"/>
                <w:szCs w:val="18"/>
              </w:rPr>
              <w:t>期</w:t>
            </w:r>
            <w:r>
              <w:rPr>
                <w:rFonts w:ascii="宋体" w:hAnsi="宋体" w:cs="宋体" w:eastAsia="宋体" w:hint="default"/>
                <w:spacing w:val="-6"/>
                <w:sz w:val="18"/>
                <w:szCs w:val="18"/>
              </w:rPr>
              <w:t>限内，</w:t>
            </w:r>
            <w:r>
              <w:rPr>
                <w:rFonts w:ascii="宋体" w:hAnsi="宋体" w:cs="宋体" w:eastAsia="宋体" w:hint="default"/>
                <w:spacing w:val="-6"/>
                <w:sz w:val="18"/>
                <w:szCs w:val="18"/>
              </w:rPr>
              <w:t>且</w:t>
            </w:r>
            <w:r>
              <w:rPr>
                <w:rFonts w:ascii="宋体" w:hAnsi="宋体" w:cs="宋体" w:eastAsia="宋体" w:hint="default"/>
                <w:spacing w:val="-6"/>
                <w:sz w:val="18"/>
                <w:szCs w:val="18"/>
              </w:rPr>
              <w:t>最</w:t>
            </w:r>
            <w:r>
              <w:rPr>
                <w:rFonts w:ascii="宋体" w:hAnsi="宋体" w:cs="宋体" w:eastAsia="宋体" w:hint="default"/>
                <w:spacing w:val="-6"/>
                <w:sz w:val="18"/>
                <w:szCs w:val="18"/>
              </w:rPr>
              <w:t>迟</w:t>
            </w:r>
            <w:r>
              <w:rPr>
                <w:rFonts w:ascii="宋体" w:hAnsi="宋体" w:cs="宋体" w:eastAsia="宋体" w:hint="default"/>
                <w:spacing w:val="-6"/>
                <w:sz w:val="18"/>
                <w:szCs w:val="18"/>
              </w:rPr>
              <w:t>不</w:t>
            </w:r>
            <w:r>
              <w:rPr>
                <w:rFonts w:ascii="宋体" w:hAnsi="宋体" w:cs="宋体" w:eastAsia="宋体" w:hint="default"/>
                <w:spacing w:val="-6"/>
                <w:sz w:val="18"/>
                <w:szCs w:val="18"/>
              </w:rPr>
              <w:t>晚</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于</w:t>
            </w:r>
            <w:r>
              <w:rPr>
                <w:rFonts w:ascii="宋体" w:hAnsi="宋体" w:cs="宋体" w:eastAsia="宋体" w:hint="default"/>
                <w:spacing w:val="-6"/>
                <w:sz w:val="18"/>
                <w:szCs w:val="18"/>
              </w:rPr>
              <w:t>有</w:t>
            </w:r>
            <w:r>
              <w:rPr>
                <w:rFonts w:ascii="宋体" w:hAnsi="宋体" w:cs="宋体" w:eastAsia="宋体" w:hint="default"/>
                <w:spacing w:val="-6"/>
                <w:sz w:val="18"/>
                <w:szCs w:val="18"/>
              </w:rPr>
              <w:t>权</w:t>
            </w:r>
            <w:r>
              <w:rPr>
                <w:rFonts w:ascii="宋体" w:hAnsi="宋体" w:cs="宋体" w:eastAsia="宋体" w:hint="default"/>
                <w:spacing w:val="-6"/>
                <w:sz w:val="18"/>
                <w:szCs w:val="18"/>
              </w:rPr>
              <w:t>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w:t>
            </w:r>
            <w:r>
              <w:rPr>
                <w:rFonts w:ascii="宋体" w:hAnsi="宋体" w:cs="宋体" w:eastAsia="宋体" w:hint="default"/>
                <w:spacing w:val="-6"/>
                <w:sz w:val="18"/>
                <w:szCs w:val="18"/>
              </w:rPr>
              <w:t>出具</w:t>
            </w:r>
            <w:r>
              <w:rPr>
                <w:rFonts w:ascii="宋体" w:hAnsi="宋体" w:cs="宋体" w:eastAsia="宋体" w:hint="default"/>
                <w:spacing w:val="-6"/>
                <w:sz w:val="18"/>
                <w:szCs w:val="18"/>
              </w:rPr>
              <w:t>书</w:t>
            </w:r>
            <w:r>
              <w:rPr>
                <w:rFonts w:ascii="宋体" w:hAnsi="宋体" w:cs="宋体" w:eastAsia="宋体" w:hint="default"/>
                <w:spacing w:val="-6"/>
                <w:sz w:val="18"/>
                <w:szCs w:val="18"/>
              </w:rPr>
              <w:t>面</w:t>
            </w:r>
            <w:r>
              <w:rPr>
                <w:rFonts w:ascii="宋体" w:hAnsi="宋体" w:cs="宋体" w:eastAsia="宋体" w:hint="default"/>
                <w:spacing w:val="-6"/>
                <w:sz w:val="18"/>
                <w:szCs w:val="18"/>
              </w:rPr>
              <w:t>文件</w:t>
            </w:r>
            <w:r>
              <w:rPr>
                <w:rFonts w:ascii="宋体" w:hAnsi="宋体" w:cs="宋体" w:eastAsia="宋体" w:hint="default"/>
                <w:spacing w:val="-6"/>
                <w:sz w:val="18"/>
                <w:szCs w:val="18"/>
              </w:rPr>
              <w:t>后</w:t>
            </w:r>
            <w:r>
              <w:rPr>
                <w:rFonts w:ascii="宋体" w:hAnsi="宋体" w:cs="宋体" w:eastAsia="宋体" w:hint="default"/>
                <w:spacing w:val="-6"/>
                <w:sz w:val="18"/>
                <w:szCs w:val="18"/>
              </w:rPr>
              <w:t>的</w:t>
            </w:r>
            <w:r>
              <w:rPr>
                <w:rFonts w:ascii="宋体" w:hAnsi="宋体" w:cs="宋体" w:eastAsia="宋体" w:hint="default"/>
                <w:spacing w:val="-6"/>
                <w:sz w:val="18"/>
                <w:szCs w:val="18"/>
              </w:rPr>
              <w:t>一</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w:t>
            </w:r>
            <w:r>
              <w:rPr>
                <w:rFonts w:ascii="宋体" w:hAnsi="宋体" w:cs="宋体" w:eastAsia="宋体" w:hint="default"/>
                <w:spacing w:val="-6"/>
                <w:sz w:val="18"/>
                <w:szCs w:val="18"/>
              </w:rPr>
              <w:t>根</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据目</w:t>
            </w:r>
            <w:r>
              <w:rPr>
                <w:rFonts w:ascii="宋体" w:hAnsi="宋体" w:cs="宋体" w:eastAsia="宋体" w:hint="default"/>
                <w:spacing w:val="2"/>
                <w:sz w:val="18"/>
                <w:szCs w:val="18"/>
              </w:rPr>
              <w:t>前</w:t>
            </w:r>
            <w:r>
              <w:rPr>
                <w:rFonts w:ascii="宋体" w:hAnsi="宋体" w:cs="宋体" w:eastAsia="宋体" w:hint="default"/>
                <w:spacing w:val="2"/>
                <w:sz w:val="18"/>
                <w:szCs w:val="18"/>
              </w:rPr>
              <w:t>对</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的</w:t>
            </w:r>
            <w:r>
              <w:rPr>
                <w:rFonts w:ascii="宋体" w:hAnsi="宋体" w:cs="宋体" w:eastAsia="宋体" w:hint="default"/>
                <w:spacing w:val="2"/>
                <w:sz w:val="18"/>
                <w:szCs w:val="18"/>
              </w:rPr>
              <w:t>持</w:t>
            </w:r>
            <w:r>
              <w:rPr>
                <w:rFonts w:ascii="宋体" w:hAnsi="宋体" w:cs="宋体" w:eastAsia="宋体" w:hint="default"/>
                <w:spacing w:val="2"/>
                <w:sz w:val="18"/>
                <w:szCs w:val="18"/>
              </w:rPr>
              <w:t>股</w:t>
            </w:r>
            <w:r>
              <w:rPr>
                <w:rFonts w:ascii="宋体" w:hAnsi="宋体" w:cs="宋体" w:eastAsia="宋体" w:hint="default"/>
                <w:spacing w:val="2"/>
                <w:sz w:val="18"/>
                <w:szCs w:val="18"/>
              </w:rPr>
              <w:t>比例</w:t>
            </w:r>
            <w:r>
              <w:rPr>
                <w:rFonts w:ascii="宋体" w:hAnsi="宋体" w:cs="宋体" w:eastAsia="宋体" w:hint="default"/>
                <w:spacing w:val="2"/>
                <w:sz w:val="18"/>
                <w:szCs w:val="18"/>
              </w:rPr>
              <w:t>承担</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22"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r>
              <w:rPr>
                <w:rFonts w:ascii="宋体" w:hAnsi="宋体" w:cs="宋体" w:eastAsia="宋体" w:hint="default"/>
                <w:spacing w:val="2"/>
                <w:sz w:val="18"/>
                <w:szCs w:val="18"/>
              </w:rPr>
              <w:t>缴</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622"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78"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税</w:t>
            </w:r>
            <w:r>
              <w:rPr>
                <w:rFonts w:ascii="宋体" w:hAnsi="宋体" w:cs="宋体" w:eastAsia="宋体" w:hint="default"/>
                <w:spacing w:val="-3"/>
                <w:sz w:val="18"/>
                <w:szCs w:val="18"/>
              </w:rPr>
              <w:t>款</w:t>
            </w:r>
            <w:r>
              <w:rPr>
                <w:rFonts w:ascii="宋体" w:hAnsi="宋体" w:cs="宋体" w:eastAsia="宋体" w:hint="default"/>
                <w:spacing w:val="-3"/>
                <w:sz w:val="18"/>
                <w:szCs w:val="18"/>
              </w:rPr>
              <w:t>、</w:t>
            </w:r>
            <w:r>
              <w:rPr>
                <w:rFonts w:ascii="宋体" w:hAnsi="宋体" w:cs="宋体" w:eastAsia="宋体" w:hint="default"/>
                <w:spacing w:val="-3"/>
                <w:sz w:val="18"/>
                <w:szCs w:val="18"/>
              </w:rPr>
              <w:t>滞</w:t>
            </w:r>
            <w:r>
              <w:rPr>
                <w:rFonts w:ascii="宋体" w:hAnsi="宋体" w:cs="宋体" w:eastAsia="宋体" w:hint="default"/>
                <w:spacing w:val="-3"/>
                <w:sz w:val="18"/>
                <w:szCs w:val="18"/>
              </w:rPr>
              <w:t>纳</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罚</w:t>
            </w:r>
            <w:r>
              <w:rPr>
                <w:rFonts w:ascii="宋体" w:hAnsi="宋体" w:cs="宋体" w:eastAsia="宋体" w:hint="default"/>
                <w:spacing w:val="-3"/>
                <w:sz w:val="18"/>
                <w:szCs w:val="18"/>
              </w:rPr>
              <w:t>款</w:t>
            </w:r>
            <w:r>
              <w:rPr>
                <w:rFonts w:ascii="宋体" w:hAnsi="宋体" w:cs="宋体" w:eastAsia="宋体" w:hint="default"/>
                <w:spacing w:val="-3"/>
                <w:sz w:val="18"/>
                <w:szCs w:val="18"/>
              </w:rPr>
              <w:t>或其</w:t>
            </w:r>
            <w:r>
              <w:rPr>
                <w:rFonts w:ascii="宋体" w:hAnsi="宋体" w:cs="宋体" w:eastAsia="宋体" w:hint="default"/>
                <w:spacing w:val="-3"/>
                <w:sz w:val="18"/>
                <w:szCs w:val="18"/>
              </w:rPr>
              <w:t>他</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535" w:right="0"/>
        <w:jc w:val="left"/>
        <w:rPr>
          <w:rFonts w:ascii="宋体" w:hAnsi="宋体" w:cs="宋体" w:eastAsia="宋体" w:hint="default"/>
        </w:rPr>
      </w:pPr>
      <w:r>
        <w:rPr>
          <w:rFonts w:ascii="宋体" w:hAnsi="宋体" w:cs="宋体" w:eastAsia="宋体" w:hint="default"/>
        </w:rPr>
        <w:t>九</w:t>
      </w:r>
      <w:r>
        <w:rPr/>
        <w:t>、</w:t>
      </w:r>
      <w:r>
        <w:rPr>
          <w:rFonts w:ascii="宋体" w:hAnsi="宋体" w:cs="宋体" w:eastAsia="宋体" w:hint="default"/>
        </w:rPr>
        <w:t>聘</w:t>
      </w:r>
      <w:r>
        <w:rPr/>
        <w:t>任、</w:t>
      </w:r>
      <w:r>
        <w:rPr>
          <w:rFonts w:ascii="宋体" w:hAnsi="宋体" w:cs="宋体" w:eastAsia="宋体" w:hint="default"/>
        </w:rPr>
        <w:t>解</w:t>
      </w:r>
      <w:r>
        <w:rPr>
          <w:rFonts w:ascii="宋体" w:hAnsi="宋体" w:cs="宋体" w:eastAsia="宋体" w:hint="default"/>
        </w:rPr>
        <w:t>聘</w:t>
      </w:r>
      <w:r>
        <w:rPr/>
        <w:t>会计师事务所</w:t>
      </w:r>
      <w:r>
        <w:rPr>
          <w:rFonts w:ascii="宋体" w:hAnsi="宋体" w:cs="宋体" w:eastAsia="宋体" w:hint="default"/>
        </w:rPr>
        <w:t>情况</w:t>
      </w:r>
    </w:p>
    <w:p>
      <w:pPr>
        <w:pStyle w:val="BodyText"/>
        <w:spacing w:line="355" w:lineRule="auto" w:before="156"/>
        <w:ind w:left="1535" w:right="0" w:firstLine="480"/>
        <w:jc w:val="left"/>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未</w:t>
      </w:r>
      <w:r>
        <w:rPr>
          <w:rFonts w:ascii="宋体" w:hAnsi="宋体" w:cs="宋体" w:eastAsia="宋体" w:hint="default"/>
          <w:spacing w:val="-3"/>
        </w:rPr>
        <w:t>改</w:t>
      </w:r>
      <w:r>
        <w:rPr>
          <w:rFonts w:ascii="宋体" w:hAnsi="宋体" w:cs="宋体" w:eastAsia="宋体" w:hint="default"/>
          <w:spacing w:val="-3"/>
        </w:rPr>
        <w:t>聘</w:t>
      </w:r>
      <w:r>
        <w:rPr>
          <w:spacing w:val="-3"/>
        </w:rPr>
        <w:t>会计师事务所，公司</w:t>
      </w:r>
      <w:r>
        <w:rPr>
          <w:rFonts w:ascii="宋体" w:hAnsi="宋体" w:cs="宋体" w:eastAsia="宋体" w:hint="default"/>
          <w:spacing w:val="-3"/>
        </w:rPr>
        <w:t>聘</w:t>
      </w:r>
      <w:r>
        <w:rPr>
          <w:spacing w:val="-3"/>
        </w:rPr>
        <w:t>任的会计师事务所为天健正信</w:t>
      </w:r>
      <w:r>
        <w:rPr/>
        <w:t> </w:t>
      </w:r>
      <w:r>
        <w:rPr>
          <w:w w:val="95"/>
        </w:rPr>
        <w:t>会计师事务所，</w:t>
      </w:r>
      <w:r>
        <w:rPr>
          <w:rFonts w:ascii="宋体" w:hAnsi="宋体" w:cs="宋体" w:eastAsia="宋体" w:hint="default"/>
          <w:w w:val="95"/>
        </w:rPr>
        <w:t>已</w:t>
      </w:r>
      <w:r>
        <w:rPr>
          <w:rFonts w:ascii="宋体" w:hAnsi="宋体" w:cs="宋体" w:eastAsia="宋体" w:hint="default"/>
          <w:w w:val="95"/>
        </w:rPr>
        <w:t>经</w:t>
      </w:r>
      <w:r>
        <w:rPr>
          <w:w w:val="95"/>
        </w:rPr>
        <w:t>为本公司</w:t>
      </w:r>
      <w:r>
        <w:rPr>
          <w:rFonts w:ascii="宋体" w:hAnsi="宋体" w:cs="宋体" w:eastAsia="宋体" w:hint="default"/>
          <w:w w:val="95"/>
        </w:rPr>
        <w:t>提</w:t>
      </w:r>
      <w:r>
        <w:rPr>
          <w:rFonts w:ascii="宋体" w:hAnsi="宋体" w:cs="宋体" w:eastAsia="宋体" w:hint="default"/>
          <w:w w:val="95"/>
        </w:rPr>
        <w:t>供</w:t>
      </w:r>
      <w:r>
        <w:rPr>
          <w:rFonts w:ascii="Courier New" w:hAnsi="Courier New" w:cs="Courier New" w:eastAsia="Courier New" w:hint="default"/>
          <w:w w:val="95"/>
        </w:rPr>
        <w:t>3</w:t>
      </w:r>
      <w:r>
        <w:rPr>
          <w:w w:val="95"/>
        </w:rPr>
        <w:t>年审计</w:t>
      </w:r>
      <w:r>
        <w:rPr>
          <w:rFonts w:ascii="宋体" w:hAnsi="宋体" w:cs="宋体" w:eastAsia="宋体" w:hint="default"/>
          <w:w w:val="95"/>
        </w:rPr>
        <w:t>服</w:t>
      </w:r>
      <w:r>
        <w:rPr>
          <w:w w:val="95"/>
        </w:rPr>
        <w:t>务，</w:t>
      </w:r>
      <w:r>
        <w:rPr>
          <w:rFonts w:ascii="Courier New" w:hAnsi="Courier New" w:cs="Courier New" w:eastAsia="Courier New" w:hint="default"/>
          <w:w w:val="95"/>
        </w:rPr>
        <w:t>2011</w:t>
      </w:r>
      <w:r>
        <w:rPr>
          <w:w w:val="95"/>
        </w:rPr>
        <w:t>年年报审计</w:t>
      </w:r>
      <w:r>
        <w:rPr>
          <w:rFonts w:ascii="宋体" w:hAnsi="宋体" w:cs="宋体" w:eastAsia="宋体" w:hint="default"/>
          <w:w w:val="95"/>
        </w:rPr>
        <w:t>费</w:t>
      </w:r>
      <w:r>
        <w:rPr>
          <w:rFonts w:ascii="宋体" w:hAnsi="宋体" w:cs="宋体" w:eastAsia="宋体" w:hint="default"/>
          <w:w w:val="95"/>
        </w:rPr>
        <w:t>用</w:t>
      </w:r>
      <w:r>
        <w:rPr>
          <w:rFonts w:ascii="Courier New" w:hAnsi="Courier New" w:cs="Courier New" w:eastAsia="Courier New" w:hint="default"/>
          <w:w w:val="95"/>
        </w:rPr>
        <w:t>260</w:t>
      </w:r>
      <w:r>
        <w:rPr>
          <w:rFonts w:ascii="宋体" w:hAnsi="宋体" w:cs="宋体" w:eastAsia="宋体" w:hint="default"/>
          <w:w w:val="95"/>
        </w:rPr>
        <w:t>万元</w:t>
      </w:r>
      <w:r>
        <w:rPr>
          <w:w w:val="95"/>
        </w:rPr>
        <w:t>。</w:t>
      </w:r>
    </w:p>
    <w:p>
      <w:pPr>
        <w:spacing w:line="240" w:lineRule="auto" w:before="13"/>
        <w:rPr>
          <w:rFonts w:ascii="宋体" w:hAnsi="宋体" w:cs="宋体" w:eastAsia="宋体" w:hint="default"/>
          <w:sz w:val="29"/>
          <w:szCs w:val="29"/>
        </w:rPr>
      </w:pPr>
    </w:p>
    <w:p>
      <w:pPr>
        <w:pStyle w:val="BodyText"/>
        <w:spacing w:line="240" w:lineRule="auto" w:before="0"/>
        <w:ind w:left="1535" w:right="0"/>
        <w:jc w:val="left"/>
      </w:pPr>
      <w:r>
        <w:rPr>
          <w:rFonts w:ascii="宋体" w:hAnsi="宋体" w:cs="宋体" w:eastAsia="宋体" w:hint="default"/>
          <w:spacing w:val="-3"/>
        </w:rPr>
        <w:t>十</w:t>
      </w:r>
      <w:r>
        <w:rPr>
          <w:spacing w:val="-3"/>
        </w:rPr>
        <w:t>、</w:t>
      </w:r>
      <w:r>
        <w:rPr>
          <w:rFonts w:ascii="宋体" w:hAnsi="宋体" w:cs="宋体" w:eastAsia="宋体" w:hint="default"/>
          <w:spacing w:val="-3"/>
        </w:rPr>
        <w:t>上</w:t>
      </w:r>
      <w:r>
        <w:rPr>
          <w:rFonts w:ascii="宋体" w:hAnsi="宋体" w:cs="宋体" w:eastAsia="宋体" w:hint="default"/>
          <w:spacing w:val="-3"/>
        </w:rPr>
        <w:t>市</w:t>
      </w:r>
      <w:r>
        <w:rPr>
          <w:spacing w:val="-3"/>
        </w:rPr>
        <w:t>公司及其董事、监事、高级管理人员、公司</w:t>
      </w:r>
      <w:r>
        <w:rPr>
          <w:rFonts w:ascii="宋体" w:hAnsi="宋体" w:cs="宋体" w:eastAsia="宋体" w:hint="default"/>
          <w:spacing w:val="-3"/>
        </w:rPr>
        <w:t>股东</w:t>
      </w:r>
      <w:r>
        <w:rPr>
          <w:spacing w:val="-3"/>
        </w:rPr>
        <w:t>、实</w:t>
      </w:r>
      <w:r>
        <w:rPr>
          <w:rFonts w:ascii="宋体" w:hAnsi="宋体" w:cs="宋体" w:eastAsia="宋体" w:hint="default"/>
          <w:spacing w:val="-3"/>
        </w:rPr>
        <w:t>际</w:t>
      </w:r>
      <w:r>
        <w:rPr>
          <w:rFonts w:ascii="宋体" w:hAnsi="宋体" w:cs="宋体" w:eastAsia="宋体" w:hint="default"/>
          <w:spacing w:val="-3"/>
        </w:rPr>
        <w:t>控制</w:t>
      </w:r>
      <w:r>
        <w:rPr>
          <w:spacing w:val="-3"/>
        </w:rPr>
        <w:t>人</w:t>
      </w:r>
      <w:r>
        <w:rPr>
          <w:rFonts w:ascii="宋体" w:hAnsi="宋体" w:cs="宋体" w:eastAsia="宋体" w:hint="default"/>
          <w:spacing w:val="-3"/>
        </w:rPr>
        <w:t>处</w:t>
      </w:r>
      <w:r>
        <w:rPr>
          <w:rFonts w:ascii="宋体" w:hAnsi="宋体" w:cs="宋体" w:eastAsia="宋体" w:hint="default"/>
          <w:spacing w:val="-3"/>
        </w:rPr>
        <w:t>罚</w:t>
      </w:r>
      <w:r>
        <w:rPr>
          <w:spacing w:val="-3"/>
        </w:rPr>
        <w:t>及整</w:t>
      </w:r>
    </w:p>
    <w:p>
      <w:pPr>
        <w:pStyle w:val="BodyText"/>
        <w:spacing w:line="240" w:lineRule="auto" w:before="156"/>
        <w:ind w:left="1535" w:right="0"/>
        <w:jc w:val="left"/>
        <w:rPr>
          <w:rFonts w:ascii="宋体" w:hAnsi="宋体" w:cs="宋体" w:eastAsia="宋体" w:hint="default"/>
        </w:rPr>
      </w:pPr>
      <w:r>
        <w:rPr>
          <w:rFonts w:ascii="宋体" w:hAnsi="宋体" w:cs="宋体" w:eastAsia="宋体" w:hint="default"/>
        </w:rPr>
        <w:t>改</w:t>
      </w:r>
      <w:r>
        <w:rPr>
          <w:rFonts w:ascii="宋体" w:hAnsi="宋体" w:cs="宋体" w:eastAsia="宋体" w:hint="default"/>
        </w:rPr>
        <w:t>情况</w:t>
      </w:r>
    </w:p>
    <w:p>
      <w:pPr>
        <w:pStyle w:val="BodyText"/>
        <w:spacing w:line="357" w:lineRule="auto"/>
        <w:ind w:left="1535" w:right="509" w:firstLine="600"/>
        <w:jc w:val="both"/>
      </w:pPr>
      <w:r>
        <w:rPr/>
        <w:t>报告</w:t>
      </w:r>
      <w:r>
        <w:rPr>
          <w:rFonts w:ascii="宋体" w:hAnsi="宋体" w:cs="宋体" w:eastAsia="宋体" w:hint="default"/>
        </w:rPr>
        <w:t>期</w:t>
      </w:r>
      <w:r>
        <w:rPr/>
        <w:t>内公司及其董事、监事、高级管理人员、公司</w:t>
      </w:r>
      <w:r>
        <w:rPr>
          <w:rFonts w:ascii="宋体" w:hAnsi="宋体" w:cs="宋体" w:eastAsia="宋体" w:hint="default"/>
        </w:rPr>
        <w:t>股东</w:t>
      </w:r>
      <w:r>
        <w:rPr/>
        <w:t>、实</w:t>
      </w:r>
      <w:r>
        <w:rPr>
          <w:rFonts w:ascii="宋体" w:hAnsi="宋体" w:cs="宋体" w:eastAsia="宋体" w:hint="default"/>
        </w:rPr>
        <w:t>际</w:t>
      </w:r>
      <w:r>
        <w:rPr>
          <w:rFonts w:ascii="宋体" w:hAnsi="宋体" w:cs="宋体" w:eastAsia="宋体" w:hint="default"/>
        </w:rPr>
        <w:t>控制</w:t>
      </w:r>
      <w:r>
        <w:rPr/>
        <w:t>人均 </w:t>
      </w:r>
      <w:r>
        <w:rPr>
          <w:rFonts w:ascii="宋体" w:hAnsi="宋体" w:cs="宋体" w:eastAsia="宋体" w:hint="default"/>
          <w:spacing w:val="-3"/>
        </w:rPr>
        <w:t>未受</w:t>
      </w:r>
      <w:r>
        <w:rPr>
          <w:rFonts w:ascii="宋体" w:hAnsi="宋体" w:cs="宋体" w:eastAsia="宋体" w:hint="default"/>
          <w:spacing w:val="-3"/>
        </w:rPr>
        <w:t>中</w:t>
      </w:r>
      <w:r>
        <w:rPr>
          <w:rFonts w:ascii="宋体" w:hAnsi="宋体" w:cs="宋体" w:eastAsia="宋体" w:hint="default"/>
          <w:spacing w:val="-3"/>
        </w:rPr>
        <w:t>国</w:t>
      </w:r>
      <w:r>
        <w:rPr>
          <w:spacing w:val="-3"/>
        </w:rPr>
        <w:t>证监会的</w:t>
      </w:r>
      <w:r>
        <w:rPr>
          <w:rFonts w:ascii="宋体" w:hAnsi="宋体" w:cs="宋体" w:eastAsia="宋体" w:hint="default"/>
          <w:spacing w:val="-3"/>
        </w:rPr>
        <w:t>稽</w:t>
      </w:r>
      <w:r>
        <w:rPr>
          <w:rFonts w:ascii="宋体" w:hAnsi="宋体" w:cs="宋体" w:eastAsia="宋体" w:hint="default"/>
          <w:spacing w:val="-3"/>
        </w:rPr>
        <w:t>查</w:t>
      </w:r>
      <w:r>
        <w:rPr>
          <w:spacing w:val="-3"/>
        </w:rPr>
        <w:t>、</w:t>
      </w:r>
      <w:r>
        <w:rPr>
          <w:rFonts w:ascii="宋体" w:hAnsi="宋体" w:cs="宋体" w:eastAsia="宋体" w:hint="default"/>
          <w:spacing w:val="-3"/>
        </w:rPr>
        <w:t>行</w:t>
      </w:r>
      <w:r>
        <w:rPr>
          <w:rFonts w:ascii="宋体" w:hAnsi="宋体" w:cs="宋体" w:eastAsia="宋体" w:hint="default"/>
          <w:spacing w:val="-3"/>
        </w:rPr>
        <w:t>政</w:t>
      </w:r>
      <w:r>
        <w:rPr>
          <w:rFonts w:ascii="宋体" w:hAnsi="宋体" w:cs="宋体" w:eastAsia="宋体" w:hint="default"/>
          <w:spacing w:val="-3"/>
        </w:rPr>
        <w:t>处</w:t>
      </w:r>
      <w:r>
        <w:rPr>
          <w:rFonts w:ascii="宋体" w:hAnsi="宋体" w:cs="宋体" w:eastAsia="宋体" w:hint="default"/>
          <w:spacing w:val="-3"/>
        </w:rPr>
        <w:t>罚</w:t>
      </w:r>
      <w:r>
        <w:rPr>
          <w:spacing w:val="-3"/>
        </w:rPr>
        <w:t>、</w:t>
      </w:r>
      <w:r>
        <w:rPr>
          <w:rFonts w:ascii="宋体" w:hAnsi="宋体" w:cs="宋体" w:eastAsia="宋体" w:hint="default"/>
          <w:spacing w:val="-3"/>
        </w:rPr>
        <w:t>通</w:t>
      </w:r>
      <w:r>
        <w:rPr>
          <w:spacing w:val="-3"/>
        </w:rPr>
        <w:t>报</w:t>
      </w:r>
      <w:r>
        <w:rPr>
          <w:rFonts w:ascii="宋体" w:hAnsi="宋体" w:cs="宋体" w:eastAsia="宋体" w:hint="default"/>
          <w:spacing w:val="-3"/>
        </w:rPr>
        <w:t>批</w:t>
      </w:r>
      <w:r>
        <w:rPr>
          <w:rFonts w:ascii="宋体" w:hAnsi="宋体" w:cs="宋体" w:eastAsia="宋体" w:hint="default"/>
          <w:spacing w:val="-3"/>
        </w:rPr>
        <w:t>评</w:t>
      </w:r>
      <w:r>
        <w:rPr>
          <w:spacing w:val="-3"/>
        </w:rPr>
        <w:t>及证</w:t>
      </w:r>
      <w:r>
        <w:rPr>
          <w:rFonts w:ascii="宋体" w:hAnsi="宋体" w:cs="宋体" w:eastAsia="宋体" w:hint="default"/>
          <w:spacing w:val="-3"/>
        </w:rPr>
        <w:t>券</w:t>
      </w:r>
      <w:r>
        <w:rPr>
          <w:rFonts w:ascii="宋体" w:hAnsi="宋体" w:cs="宋体" w:eastAsia="宋体" w:hint="default"/>
          <w:spacing w:val="-3"/>
        </w:rPr>
        <w:t>交易</w:t>
      </w:r>
      <w:r>
        <w:rPr>
          <w:spacing w:val="-3"/>
        </w:rPr>
        <w:t>所的公</w:t>
      </w:r>
      <w:r>
        <w:rPr>
          <w:rFonts w:ascii="宋体" w:hAnsi="宋体" w:cs="宋体" w:eastAsia="宋体" w:hint="default"/>
          <w:spacing w:val="-3"/>
        </w:rPr>
        <w:t>开</w:t>
      </w:r>
      <w:r>
        <w:rPr>
          <w:rFonts w:ascii="宋体" w:hAnsi="宋体" w:cs="宋体" w:eastAsia="宋体" w:hint="default"/>
          <w:spacing w:val="-3"/>
        </w:rPr>
        <w:t>谴</w:t>
      </w:r>
      <w:r>
        <w:rPr>
          <w:spacing w:val="-3"/>
        </w:rPr>
        <w:t>责。</w:t>
      </w:r>
      <w:r>
        <w:rPr>
          <w:rFonts w:ascii="宋体" w:hAnsi="宋体" w:cs="宋体" w:eastAsia="宋体" w:hint="default"/>
          <w:spacing w:val="-3"/>
        </w:rPr>
        <w:t>但</w:t>
      </w:r>
      <w:r>
        <w:rPr>
          <w:spacing w:val="-3"/>
        </w:rPr>
        <w:t>公司</w:t>
      </w:r>
      <w:r>
        <w:rPr>
          <w:spacing w:val="-102"/>
        </w:rPr>
        <w:t> </w:t>
      </w:r>
      <w:r>
        <w:rPr>
          <w:rFonts w:ascii="宋体" w:hAnsi="宋体" w:cs="宋体" w:eastAsia="宋体" w:hint="default"/>
          <w:spacing w:val="-3"/>
        </w:rPr>
        <w:t>发</w:t>
      </w:r>
      <w:r>
        <w:rPr>
          <w:rFonts w:ascii="宋体" w:hAnsi="宋体" w:cs="宋体" w:eastAsia="宋体" w:hint="default"/>
          <w:spacing w:val="-3"/>
        </w:rPr>
        <w:t>生</w:t>
      </w:r>
      <w:r>
        <w:rPr>
          <w:rFonts w:ascii="宋体" w:hAnsi="宋体" w:cs="宋体" w:eastAsia="宋体" w:hint="default"/>
          <w:spacing w:val="-3"/>
        </w:rPr>
        <w:t>一</w:t>
      </w:r>
      <w:r>
        <w:rPr>
          <w:rFonts w:ascii="宋体" w:hAnsi="宋体" w:cs="宋体" w:eastAsia="宋体" w:hint="default"/>
          <w:spacing w:val="-3"/>
        </w:rPr>
        <w:t>例</w:t>
      </w:r>
      <w:r>
        <w:rPr>
          <w:spacing w:val="-3"/>
        </w:rPr>
        <w:t>个别董事</w:t>
      </w:r>
      <w:r>
        <w:rPr>
          <w:rFonts w:ascii="宋体" w:hAnsi="宋体" w:cs="宋体" w:eastAsia="宋体" w:hint="default"/>
          <w:spacing w:val="-3"/>
        </w:rPr>
        <w:t>由</w:t>
      </w:r>
      <w:r>
        <w:rPr>
          <w:rFonts w:ascii="宋体" w:hAnsi="宋体" w:cs="宋体" w:eastAsia="宋体" w:hint="default"/>
          <w:spacing w:val="-3"/>
        </w:rPr>
        <w:t>于</w:t>
      </w:r>
      <w:r>
        <w:rPr>
          <w:spacing w:val="-3"/>
        </w:rPr>
        <w:t>个人</w:t>
      </w:r>
      <w:r>
        <w:rPr>
          <w:rFonts w:ascii="宋体" w:hAnsi="宋体" w:cs="宋体" w:eastAsia="宋体" w:hint="default"/>
          <w:spacing w:val="-3"/>
        </w:rPr>
        <w:t>原</w:t>
      </w:r>
      <w:r>
        <w:rPr>
          <w:rFonts w:ascii="宋体" w:hAnsi="宋体" w:cs="宋体" w:eastAsia="宋体" w:hint="default"/>
          <w:spacing w:val="-3"/>
        </w:rPr>
        <w:t>因</w:t>
      </w:r>
      <w:r>
        <w:rPr>
          <w:spacing w:val="-3"/>
        </w:rPr>
        <w:t>，</w:t>
      </w:r>
      <w:r>
        <w:rPr>
          <w:rFonts w:ascii="宋体" w:hAnsi="宋体" w:cs="宋体" w:eastAsia="宋体" w:hint="default"/>
          <w:spacing w:val="-3"/>
        </w:rPr>
        <w:t>未</w:t>
      </w:r>
      <w:r>
        <w:rPr>
          <w:rFonts w:ascii="宋体" w:hAnsi="宋体" w:cs="宋体" w:eastAsia="宋体" w:hint="default"/>
          <w:spacing w:val="-3"/>
        </w:rPr>
        <w:t>能</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w:t>
      </w:r>
      <w:r>
        <w:rPr>
          <w:rFonts w:ascii="宋体" w:hAnsi="宋体" w:cs="宋体" w:eastAsia="宋体" w:hint="default"/>
          <w:spacing w:val="-3"/>
        </w:rPr>
        <w:t>照</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敏</w:t>
      </w:r>
      <w:r>
        <w:rPr>
          <w:rFonts w:ascii="宋体" w:hAnsi="宋体" w:cs="宋体" w:eastAsia="宋体" w:hint="default"/>
          <w:spacing w:val="-3"/>
        </w:rPr>
        <w:t>感</w:t>
      </w:r>
      <w:r>
        <w:rPr>
          <w:rFonts w:ascii="宋体" w:hAnsi="宋体" w:cs="宋体" w:eastAsia="宋体" w:hint="default"/>
          <w:spacing w:val="-103"/>
        </w:rPr>
        <w:t> </w:t>
      </w:r>
      <w:r>
        <w:rPr>
          <w:rFonts w:ascii="宋体" w:hAnsi="宋体" w:cs="宋体" w:eastAsia="宋体" w:hint="default"/>
          <w:spacing w:val="-3"/>
        </w:rPr>
        <w:t>期</w:t>
      </w:r>
      <w:r>
        <w:rPr>
          <w:rFonts w:ascii="宋体" w:hAnsi="宋体" w:cs="宋体" w:eastAsia="宋体" w:hint="default"/>
          <w:spacing w:val="-3"/>
        </w:rPr>
        <w:t>买</w:t>
      </w:r>
      <w:r>
        <w:rPr>
          <w:rFonts w:ascii="宋体" w:hAnsi="宋体" w:cs="宋体" w:eastAsia="宋体" w:hint="default"/>
          <w:spacing w:val="-3"/>
        </w:rPr>
        <w:t>入</w:t>
      </w:r>
      <w:r>
        <w:rPr>
          <w:spacing w:val="-3"/>
        </w:rPr>
        <w:t>公司</w:t>
      </w:r>
      <w:r>
        <w:rPr>
          <w:rFonts w:ascii="宋体" w:hAnsi="宋体" w:cs="宋体" w:eastAsia="宋体" w:hint="default"/>
          <w:spacing w:val="-3"/>
        </w:rPr>
        <w:t>股</w:t>
      </w:r>
      <w:r>
        <w:rPr>
          <w:rFonts w:ascii="宋体" w:hAnsi="宋体" w:cs="宋体" w:eastAsia="宋体" w:hint="default"/>
          <w:spacing w:val="-3"/>
        </w:rPr>
        <w:t>票</w:t>
      </w:r>
      <w:r>
        <w:rPr>
          <w:spacing w:val="-3"/>
        </w:rPr>
        <w:t>的</w:t>
      </w:r>
      <w:r>
        <w:rPr>
          <w:rFonts w:ascii="宋体" w:hAnsi="宋体" w:cs="宋体" w:eastAsia="宋体" w:hint="default"/>
          <w:spacing w:val="-3"/>
        </w:rPr>
        <w:t>行</w:t>
      </w:r>
      <w:r>
        <w:rPr>
          <w:spacing w:val="-3"/>
        </w:rPr>
        <w:t>为。公司对</w:t>
      </w:r>
      <w:r>
        <w:rPr>
          <w:rFonts w:ascii="宋体" w:hAnsi="宋体" w:cs="宋体" w:eastAsia="宋体" w:hint="default"/>
          <w:spacing w:val="-3"/>
        </w:rPr>
        <w:t>此</w:t>
      </w:r>
      <w:r>
        <w:rPr>
          <w:spacing w:val="-3"/>
        </w:rPr>
        <w:t>及</w:t>
      </w:r>
      <w:r>
        <w:rPr>
          <w:rFonts w:ascii="宋体" w:hAnsi="宋体" w:cs="宋体" w:eastAsia="宋体" w:hint="default"/>
          <w:spacing w:val="-3"/>
        </w:rPr>
        <w:t>时</w:t>
      </w:r>
      <w:r>
        <w:rPr>
          <w:rFonts w:ascii="宋体" w:hAnsi="宋体" w:cs="宋体" w:eastAsia="宋体" w:hint="default"/>
          <w:spacing w:val="-3"/>
        </w:rPr>
        <w:t>履</w:t>
      </w:r>
      <w:r>
        <w:rPr>
          <w:rFonts w:ascii="宋体" w:hAnsi="宋体" w:cs="宋体" w:eastAsia="宋体" w:hint="default"/>
          <w:spacing w:val="-3"/>
        </w:rPr>
        <w:t>行</w:t>
      </w:r>
      <w:r>
        <w:rPr>
          <w:spacing w:val="-3"/>
        </w:rPr>
        <w:t>了报告</w:t>
      </w:r>
      <w:r>
        <w:rPr>
          <w:rFonts w:ascii="宋体" w:hAnsi="宋体" w:cs="宋体" w:eastAsia="宋体" w:hint="default"/>
          <w:spacing w:val="-3"/>
        </w:rPr>
        <w:t>义</w:t>
      </w:r>
      <w:r>
        <w:rPr>
          <w:spacing w:val="-3"/>
        </w:rPr>
        <w:t>务，并对</w:t>
      </w:r>
      <w:r>
        <w:rPr>
          <w:rFonts w:ascii="宋体" w:hAnsi="宋体" w:cs="宋体" w:eastAsia="宋体" w:hint="default"/>
          <w:spacing w:val="-3"/>
        </w:rPr>
        <w:t>此</w:t>
      </w:r>
      <w:r>
        <w:rPr>
          <w:spacing w:val="-3"/>
        </w:rPr>
        <w:t>事</w:t>
      </w:r>
      <w:r>
        <w:rPr>
          <w:rFonts w:ascii="宋体" w:hAnsi="宋体" w:cs="宋体" w:eastAsia="宋体" w:hint="default"/>
          <w:spacing w:val="-3"/>
        </w:rPr>
        <w:t>认</w:t>
      </w:r>
      <w:r>
        <w:rPr>
          <w:spacing w:val="-3"/>
        </w:rPr>
        <w:t>真</w:t>
      </w:r>
      <w:r>
        <w:rPr>
          <w:rFonts w:ascii="宋体" w:hAnsi="宋体" w:cs="宋体" w:eastAsia="宋体" w:hint="default"/>
          <w:spacing w:val="-3"/>
        </w:rPr>
        <w:t>总</w:t>
      </w:r>
      <w:r>
        <w:rPr>
          <w:rFonts w:ascii="宋体" w:hAnsi="宋体" w:cs="宋体" w:eastAsia="宋体" w:hint="default"/>
          <w:spacing w:val="-3"/>
        </w:rPr>
        <w:t>结</w:t>
      </w:r>
      <w:r>
        <w:rPr>
          <w:spacing w:val="-3"/>
        </w:rPr>
        <w:t>，</w:t>
      </w:r>
      <w:r>
        <w:rPr>
          <w:rFonts w:ascii="宋体" w:hAnsi="宋体" w:cs="宋体" w:eastAsia="宋体" w:hint="default"/>
          <w:spacing w:val="-3"/>
        </w:rPr>
        <w:t>加</w:t>
      </w:r>
      <w:r>
        <w:rPr>
          <w:rFonts w:ascii="宋体" w:hAnsi="宋体" w:cs="宋体" w:eastAsia="宋体" w:hint="default"/>
          <w:spacing w:val="-102"/>
        </w:rPr>
        <w:t> </w:t>
      </w:r>
      <w:r>
        <w:rPr>
          <w:rFonts w:ascii="宋体" w:hAnsi="宋体" w:cs="宋体" w:eastAsia="宋体" w:hint="default"/>
          <w:spacing w:val="-3"/>
        </w:rPr>
        <w:t>强</w:t>
      </w:r>
      <w:r>
        <w:rPr>
          <w:rFonts w:ascii="宋体" w:hAnsi="宋体" w:cs="宋体" w:eastAsia="宋体" w:hint="default"/>
          <w:spacing w:val="-3"/>
        </w:rPr>
        <w:t>学</w:t>
      </w:r>
      <w:r>
        <w:rPr>
          <w:rFonts w:ascii="宋体" w:hAnsi="宋体" w:cs="宋体" w:eastAsia="宋体" w:hint="default"/>
          <w:spacing w:val="-3"/>
        </w:rPr>
        <w:t>习</w:t>
      </w:r>
      <w:r>
        <w:rPr>
          <w:spacing w:val="-3"/>
        </w:rPr>
        <w:t>，</w:t>
      </w:r>
      <w:r>
        <w:rPr>
          <w:rFonts w:ascii="宋体" w:hAnsi="宋体" w:cs="宋体" w:eastAsia="宋体" w:hint="default"/>
          <w:spacing w:val="-3"/>
        </w:rPr>
        <w:t>以</w:t>
      </w:r>
      <w:r>
        <w:rPr>
          <w:rFonts w:ascii="宋体" w:hAnsi="宋体" w:cs="宋体" w:eastAsia="宋体" w:hint="default"/>
          <w:spacing w:val="-3"/>
        </w:rPr>
        <w:t>增</w:t>
      </w:r>
      <w:r>
        <w:rPr>
          <w:rFonts w:ascii="宋体" w:hAnsi="宋体" w:cs="宋体" w:eastAsia="宋体" w:hint="default"/>
          <w:spacing w:val="-3"/>
        </w:rPr>
        <w:t>强</w:t>
      </w:r>
      <w:r>
        <w:rPr>
          <w:rFonts w:ascii="宋体" w:hAnsi="宋体" w:cs="宋体" w:eastAsia="宋体" w:hint="default"/>
          <w:spacing w:val="-3"/>
        </w:rPr>
        <w:t>全</w:t>
      </w:r>
      <w:r>
        <w:rPr>
          <w:rFonts w:ascii="宋体" w:hAnsi="宋体" w:cs="宋体" w:eastAsia="宋体" w:hint="default"/>
          <w:spacing w:val="-3"/>
        </w:rPr>
        <w:t>体</w:t>
      </w:r>
      <w:r>
        <w:rPr>
          <w:spacing w:val="-3"/>
        </w:rPr>
        <w:t>董事和高级管理人员的</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遵守</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意</w:t>
      </w:r>
      <w:r>
        <w:rPr>
          <w:rFonts w:ascii="宋体" w:hAnsi="宋体" w:cs="宋体" w:eastAsia="宋体" w:hint="default"/>
          <w:spacing w:val="-3"/>
        </w:rPr>
        <w:t>识</w:t>
      </w:r>
      <w:r>
        <w:rPr>
          <w:spacing w:val="-3"/>
        </w:rPr>
        <w:t>，</w:t>
      </w:r>
      <w:r>
        <w:rPr>
          <w:rFonts w:ascii="宋体" w:hAnsi="宋体" w:cs="宋体" w:eastAsia="宋体" w:hint="default"/>
          <w:spacing w:val="-3"/>
        </w:rPr>
        <w:t>避</w:t>
      </w:r>
      <w:r>
        <w:rPr>
          <w:rFonts w:ascii="宋体" w:hAnsi="宋体" w:cs="宋体" w:eastAsia="宋体" w:hint="default"/>
          <w:spacing w:val="-3"/>
        </w:rPr>
        <w:t>免</w:t>
      </w:r>
      <w:r>
        <w:rPr>
          <w:rFonts w:ascii="宋体" w:hAnsi="宋体" w:cs="宋体" w:eastAsia="宋体" w:hint="default"/>
          <w:spacing w:val="-3"/>
        </w:rPr>
        <w:t>类</w:t>
      </w:r>
      <w:r>
        <w:rPr>
          <w:rFonts w:ascii="宋体" w:hAnsi="宋体" w:cs="宋体" w:eastAsia="宋体" w:hint="default"/>
          <w:spacing w:val="-3"/>
        </w:rPr>
        <w:t>似</w:t>
      </w:r>
      <w:r>
        <w:rPr>
          <w:rFonts w:ascii="宋体" w:hAnsi="宋体" w:cs="宋体" w:eastAsia="宋体" w:hint="default"/>
          <w:spacing w:val="-102"/>
        </w:rPr>
        <w:t> </w:t>
      </w:r>
      <w:r>
        <w:rPr>
          <w:rFonts w:ascii="宋体" w:hAnsi="宋体" w:cs="宋体" w:eastAsia="宋体" w:hint="default"/>
        </w:rPr>
        <w:t>行</w:t>
      </w:r>
      <w:r>
        <w:rPr/>
        <w:t>为</w:t>
      </w:r>
      <w:r>
        <w:rPr>
          <w:rFonts w:ascii="宋体" w:hAnsi="宋体" w:cs="宋体" w:eastAsia="宋体" w:hint="default"/>
        </w:rPr>
        <w:t>发</w:t>
      </w:r>
      <w:r>
        <w:rPr>
          <w:rFonts w:ascii="宋体" w:hAnsi="宋体" w:cs="宋体" w:eastAsia="宋体" w:hint="default"/>
        </w:rPr>
        <w:t>生</w:t>
      </w:r>
      <w:r>
        <w:rPr/>
        <w:t>。</w:t>
      </w:r>
    </w:p>
    <w:p>
      <w:pPr>
        <w:spacing w:line="240" w:lineRule="auto" w:before="0"/>
        <w:rPr>
          <w:rFonts w:ascii="宋体" w:hAnsi="宋体" w:cs="宋体" w:eastAsia="宋体" w:hint="default"/>
          <w:sz w:val="24"/>
          <w:szCs w:val="24"/>
        </w:rPr>
      </w:pPr>
    </w:p>
    <w:p>
      <w:pPr>
        <w:pStyle w:val="BodyText"/>
        <w:spacing w:line="355" w:lineRule="auto" w:before="190"/>
        <w:ind w:left="2015" w:right="0" w:hanging="480"/>
        <w:jc w:val="left"/>
        <w:rPr>
          <w:rFonts w:ascii="宋体" w:hAnsi="宋体" w:cs="宋体" w:eastAsia="宋体" w:hint="default"/>
        </w:rPr>
      </w:pPr>
      <w:r>
        <w:rPr>
          <w:rFonts w:ascii="宋体" w:hAnsi="宋体" w:cs="宋体" w:eastAsia="宋体" w:hint="default"/>
        </w:rPr>
        <w:t>十一</w:t>
      </w:r>
      <w:r>
        <w:rPr/>
        <w:t>、公司大</w:t>
      </w:r>
      <w:r>
        <w:rPr>
          <w:rFonts w:ascii="宋体" w:hAnsi="宋体" w:cs="宋体" w:eastAsia="宋体" w:hint="default"/>
        </w:rPr>
        <w:t>股东</w:t>
      </w:r>
      <w:r>
        <w:rPr/>
        <w:t>或</w:t>
      </w:r>
      <w:r>
        <w:rPr>
          <w:rFonts w:ascii="宋体" w:hAnsi="宋体" w:cs="宋体" w:eastAsia="宋体" w:hint="default"/>
        </w:rPr>
        <w:t>一</w:t>
      </w:r>
      <w:r>
        <w:rPr>
          <w:rFonts w:ascii="宋体" w:hAnsi="宋体" w:cs="宋体" w:eastAsia="宋体" w:hint="default"/>
        </w:rPr>
        <w:t>致</w:t>
      </w:r>
      <w:r>
        <w:rPr>
          <w:rFonts w:ascii="宋体" w:hAnsi="宋体" w:cs="宋体" w:eastAsia="宋体" w:hint="default"/>
        </w:rPr>
        <w:t>行</w:t>
      </w:r>
      <w:r>
        <w:rPr>
          <w:rFonts w:ascii="宋体" w:hAnsi="宋体" w:cs="宋体" w:eastAsia="宋体" w:hint="default"/>
        </w:rPr>
        <w:t>动</w:t>
      </w:r>
      <w:r>
        <w:rPr/>
        <w:t>人在报告</w:t>
      </w:r>
      <w:r>
        <w:rPr>
          <w:rFonts w:ascii="宋体" w:hAnsi="宋体" w:cs="宋体" w:eastAsia="宋体" w:hint="default"/>
        </w:rPr>
        <w:t>期</w:t>
      </w:r>
      <w:r>
        <w:rPr/>
        <w:t>内</w:t>
      </w:r>
      <w:r>
        <w:rPr>
          <w:rFonts w:ascii="宋体" w:hAnsi="宋体" w:cs="宋体" w:eastAsia="宋体" w:hint="default"/>
        </w:rPr>
        <w:t>提</w:t>
      </w:r>
      <w:r>
        <w:rPr/>
        <w:t>出</w:t>
      </w:r>
      <w:r>
        <w:rPr>
          <w:rFonts w:ascii="宋体" w:hAnsi="宋体" w:cs="宋体" w:eastAsia="宋体" w:hint="default"/>
        </w:rPr>
        <w:t>增持</w:t>
      </w:r>
      <w:r>
        <w:rPr/>
        <w:t>计</w:t>
      </w:r>
      <w:r>
        <w:rPr>
          <w:rFonts w:ascii="宋体" w:hAnsi="宋体" w:cs="宋体" w:eastAsia="宋体" w:hint="default"/>
        </w:rPr>
        <w:t>划</w:t>
      </w:r>
      <w:r>
        <w:rPr/>
        <w:t>的实</w:t>
      </w:r>
      <w:r>
        <w:rPr>
          <w:rFonts w:ascii="宋体" w:hAnsi="宋体" w:cs="宋体" w:eastAsia="宋体" w:hint="default"/>
        </w:rPr>
        <w:t>施</w:t>
      </w:r>
      <w:r>
        <w:rPr>
          <w:rFonts w:ascii="宋体" w:hAnsi="宋体" w:cs="宋体" w:eastAsia="宋体" w:hint="default"/>
        </w:rPr>
        <w:t>情况 </w:t>
      </w:r>
      <w:r>
        <w:rPr>
          <w:rFonts w:ascii="宋体" w:hAnsi="宋体" w:cs="宋体" w:eastAsia="宋体" w:hint="default"/>
          <w:spacing w:val="3"/>
        </w:rPr>
        <w:t>基</w:t>
      </w:r>
      <w:r>
        <w:rPr>
          <w:rFonts w:ascii="宋体" w:hAnsi="宋体" w:cs="宋体" w:eastAsia="宋体" w:hint="default"/>
          <w:spacing w:val="3"/>
        </w:rPr>
        <w:t>于</w:t>
      </w:r>
      <w:r>
        <w:rPr>
          <w:spacing w:val="3"/>
        </w:rPr>
        <w:t>对公司</w:t>
      </w:r>
      <w:r>
        <w:rPr>
          <w:rFonts w:ascii="宋体" w:hAnsi="宋体" w:cs="宋体" w:eastAsia="宋体" w:hint="default"/>
          <w:spacing w:val="3"/>
        </w:rPr>
        <w:t>未</w:t>
      </w:r>
      <w:r>
        <w:rPr>
          <w:rFonts w:ascii="宋体" w:hAnsi="宋体" w:cs="宋体" w:eastAsia="宋体" w:hint="default"/>
          <w:spacing w:val="3"/>
        </w:rPr>
        <w:t>来</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前</w:t>
      </w:r>
      <w:r>
        <w:rPr>
          <w:rFonts w:ascii="宋体" w:hAnsi="宋体" w:cs="宋体" w:eastAsia="宋体" w:hint="default"/>
          <w:spacing w:val="3"/>
        </w:rPr>
        <w:t>景</w:t>
      </w:r>
      <w:r>
        <w:rPr>
          <w:spacing w:val="3"/>
        </w:rPr>
        <w:t>的信</w:t>
      </w:r>
      <w:r>
        <w:rPr>
          <w:rFonts w:ascii="宋体" w:hAnsi="宋体" w:cs="宋体" w:eastAsia="宋体" w:hint="default"/>
          <w:spacing w:val="3"/>
        </w:rPr>
        <w:t>心</w:t>
      </w:r>
      <w:r>
        <w:rPr>
          <w:spacing w:val="3"/>
        </w:rPr>
        <w:t>，</w:t>
      </w:r>
      <w:r>
        <w:rPr>
          <w:rFonts w:ascii="宋体" w:hAnsi="宋体" w:cs="宋体" w:eastAsia="宋体" w:hint="default"/>
          <w:spacing w:val="3"/>
        </w:rPr>
        <w:t>控</w:t>
      </w:r>
      <w:r>
        <w:rPr>
          <w:rFonts w:ascii="宋体" w:hAnsi="宋体" w:cs="宋体" w:eastAsia="宋体" w:hint="default"/>
          <w:spacing w:val="3"/>
        </w:rPr>
        <w:t>股股东中南</w:t>
      </w:r>
      <w:r>
        <w:rPr>
          <w:rFonts w:ascii="宋体" w:hAnsi="宋体" w:cs="宋体" w:eastAsia="宋体" w:hint="default"/>
          <w:spacing w:val="3"/>
        </w:rPr>
        <w:t>房</w:t>
      </w:r>
      <w:r>
        <w:rPr>
          <w:rFonts w:ascii="宋体" w:hAnsi="宋体" w:cs="宋体" w:eastAsia="宋体" w:hint="default"/>
          <w:spacing w:val="3"/>
        </w:rPr>
        <w:t>地</w:t>
      </w:r>
      <w:r>
        <w:rPr>
          <w:rFonts w:ascii="宋体" w:hAnsi="宋体" w:cs="宋体" w:eastAsia="宋体" w:hint="default"/>
          <w:spacing w:val="3"/>
        </w:rPr>
        <w:t>产</w:t>
      </w:r>
      <w:r>
        <w:rPr>
          <w:rFonts w:ascii="宋体" w:hAnsi="宋体" w:cs="宋体" w:eastAsia="宋体" w:hint="default"/>
          <w:spacing w:val="3"/>
        </w:rPr>
        <w:t>业</w:t>
      </w:r>
      <w:r>
        <w:rPr>
          <w:spacing w:val="3"/>
        </w:rPr>
        <w:t>有限公司</w:t>
      </w:r>
      <w:r>
        <w:rPr>
          <w:rFonts w:ascii="宋体" w:hAnsi="宋体" w:cs="宋体" w:eastAsia="宋体" w:hint="default"/>
          <w:spacing w:val="3"/>
        </w:rPr>
        <w:t>提</w:t>
      </w:r>
      <w:r>
        <w:rPr>
          <w:spacing w:val="3"/>
        </w:rPr>
        <w:t>出</w:t>
      </w:r>
      <w:r>
        <w:rPr>
          <w:rFonts w:ascii="宋体" w:hAnsi="宋体" w:cs="宋体" w:eastAsia="宋体" w:hint="default"/>
          <w:spacing w:val="3"/>
        </w:rPr>
        <w:t>自</w:t>
      </w:r>
    </w:p>
    <w:p>
      <w:pPr>
        <w:pStyle w:val="BodyText"/>
        <w:spacing w:line="319" w:lineRule="auto" w:before="36"/>
        <w:ind w:left="1535" w:right="0"/>
        <w:jc w:val="left"/>
      </w:pP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9</w:t>
      </w:r>
      <w:r>
        <w:rPr>
          <w:rFonts w:ascii="宋体" w:hAnsi="宋体" w:cs="宋体" w:eastAsia="宋体" w:hint="default"/>
          <w:w w:val="95"/>
        </w:rPr>
        <w:t>月</w:t>
      </w:r>
      <w:r>
        <w:rPr>
          <w:rFonts w:ascii="Courier New" w:hAnsi="Courier New" w:cs="Courier New" w:eastAsia="Courier New" w:hint="default"/>
          <w:w w:val="95"/>
        </w:rPr>
        <w:t>29</w:t>
      </w:r>
      <w:r>
        <w:rPr>
          <w:rFonts w:ascii="宋体" w:hAnsi="宋体" w:cs="宋体" w:eastAsia="宋体" w:hint="default"/>
          <w:w w:val="95"/>
        </w:rPr>
        <w:t>日</w:t>
      </w:r>
      <w:r>
        <w:rPr>
          <w:rFonts w:ascii="宋体" w:hAnsi="宋体" w:cs="宋体" w:eastAsia="宋体" w:hint="default"/>
          <w:w w:val="95"/>
        </w:rPr>
        <w:t>起</w:t>
      </w:r>
      <w:r>
        <w:rPr>
          <w:rFonts w:ascii="宋体" w:hAnsi="宋体" w:cs="宋体" w:eastAsia="宋体" w:hint="default"/>
          <w:w w:val="95"/>
        </w:rPr>
        <w:t>算</w:t>
      </w:r>
      <w:r>
        <w:rPr>
          <w:rFonts w:ascii="宋体" w:hAnsi="宋体" w:cs="宋体" w:eastAsia="宋体" w:hint="default"/>
          <w:w w:val="95"/>
        </w:rPr>
        <w:t>拟</w:t>
      </w:r>
      <w:r>
        <w:rPr>
          <w:rFonts w:ascii="宋体" w:hAnsi="宋体" w:cs="宋体" w:eastAsia="宋体" w:hint="default"/>
          <w:w w:val="95"/>
        </w:rPr>
        <w:t>根</w:t>
      </w:r>
      <w:r>
        <w:rPr>
          <w:rFonts w:ascii="宋体" w:hAnsi="宋体" w:cs="宋体" w:eastAsia="宋体" w:hint="default"/>
          <w:w w:val="95"/>
        </w:rPr>
        <w:t>据</w:t>
      </w:r>
      <w:r>
        <w:rPr>
          <w:rFonts w:ascii="宋体" w:hAnsi="宋体" w:cs="宋体" w:eastAsia="宋体" w:hint="default"/>
          <w:w w:val="95"/>
        </w:rPr>
        <w:t>自</w:t>
      </w:r>
      <w:r>
        <w:rPr>
          <w:rFonts w:ascii="宋体" w:hAnsi="宋体" w:cs="宋体" w:eastAsia="宋体" w:hint="default"/>
          <w:w w:val="95"/>
        </w:rPr>
        <w:t>身</w:t>
      </w:r>
      <w:r>
        <w:rPr>
          <w:rFonts w:ascii="宋体" w:hAnsi="宋体" w:cs="宋体" w:eastAsia="宋体" w:hint="default"/>
          <w:w w:val="95"/>
        </w:rPr>
        <w:t>需</w:t>
      </w:r>
      <w:r>
        <w:rPr>
          <w:rFonts w:ascii="宋体" w:hAnsi="宋体" w:cs="宋体" w:eastAsia="宋体" w:hint="default"/>
          <w:w w:val="95"/>
        </w:rPr>
        <w:t>要</w:t>
      </w:r>
      <w:r>
        <w:rPr>
          <w:w w:val="95"/>
        </w:rPr>
        <w:t>在</w:t>
      </w:r>
      <w:r>
        <w:rPr>
          <w:rFonts w:ascii="宋体" w:hAnsi="宋体" w:cs="宋体" w:eastAsia="宋体" w:hint="default"/>
          <w:w w:val="95"/>
        </w:rPr>
        <w:t>未</w:t>
      </w:r>
      <w:r>
        <w:rPr>
          <w:rFonts w:ascii="宋体" w:hAnsi="宋体" w:cs="宋体" w:eastAsia="宋体" w:hint="default"/>
          <w:w w:val="95"/>
        </w:rPr>
        <w:t>来</w:t>
      </w:r>
      <w:r>
        <w:rPr>
          <w:rFonts w:ascii="Courier New" w:hAnsi="Courier New" w:cs="Courier New" w:eastAsia="Courier New" w:hint="default"/>
          <w:w w:val="95"/>
        </w:rPr>
        <w:t>12</w:t>
      </w:r>
      <w:r>
        <w:rPr>
          <w:w w:val="95"/>
        </w:rPr>
        <w:t>个</w:t>
      </w:r>
      <w:r>
        <w:rPr>
          <w:rFonts w:ascii="宋体" w:hAnsi="宋体" w:cs="宋体" w:eastAsia="宋体" w:hint="default"/>
          <w:w w:val="95"/>
        </w:rPr>
        <w:t>月</w:t>
      </w:r>
      <w:r>
        <w:rPr>
          <w:w w:val="95"/>
        </w:rPr>
        <w:t>内</w:t>
      </w:r>
      <w:r>
        <w:rPr>
          <w:rFonts w:ascii="宋体" w:hAnsi="宋体" w:cs="宋体" w:eastAsia="宋体" w:hint="default"/>
          <w:w w:val="95"/>
        </w:rPr>
        <w:t>以</w:t>
      </w:r>
      <w:r>
        <w:rPr>
          <w:rFonts w:ascii="宋体" w:hAnsi="宋体" w:cs="宋体" w:eastAsia="宋体" w:hint="default"/>
          <w:w w:val="95"/>
        </w:rPr>
        <w:t>自</w:t>
      </w:r>
      <w:r>
        <w:rPr>
          <w:rFonts w:ascii="宋体" w:hAnsi="宋体" w:cs="宋体" w:eastAsia="宋体" w:hint="default"/>
          <w:w w:val="95"/>
        </w:rPr>
        <w:t>身</w:t>
      </w:r>
      <w:r>
        <w:rPr>
          <w:rFonts w:ascii="宋体" w:hAnsi="宋体" w:cs="宋体" w:eastAsia="宋体" w:hint="default"/>
          <w:w w:val="95"/>
        </w:rPr>
        <w:t>名</w:t>
      </w:r>
      <w:r>
        <w:rPr>
          <w:rFonts w:ascii="宋体" w:hAnsi="宋体" w:cs="宋体" w:eastAsia="宋体" w:hint="default"/>
          <w:w w:val="95"/>
        </w:rPr>
        <w:t>义</w:t>
      </w:r>
      <w:r>
        <w:rPr>
          <w:rFonts w:ascii="宋体" w:hAnsi="宋体" w:cs="宋体" w:eastAsia="宋体" w:hint="default"/>
          <w:w w:val="95"/>
        </w:rPr>
        <w:t>通</w:t>
      </w:r>
      <w:r>
        <w:rPr>
          <w:rFonts w:ascii="宋体" w:hAnsi="宋体" w:cs="宋体" w:eastAsia="宋体" w:hint="default"/>
          <w:w w:val="95"/>
        </w:rPr>
        <w:t>过</w:t>
      </w:r>
      <w:r>
        <w:rPr>
          <w:rFonts w:ascii="宋体" w:hAnsi="宋体" w:cs="宋体" w:eastAsia="宋体" w:hint="default"/>
          <w:w w:val="95"/>
        </w:rPr>
        <w:t>二</w:t>
      </w:r>
      <w:r>
        <w:rPr>
          <w:w w:val="95"/>
        </w:rPr>
        <w:t>级</w:t>
      </w:r>
      <w:r>
        <w:rPr>
          <w:rFonts w:ascii="宋体" w:hAnsi="宋体" w:cs="宋体" w:eastAsia="宋体" w:hint="default"/>
          <w:w w:val="95"/>
        </w:rPr>
        <w:t>市</w:t>
      </w:r>
      <w:r>
        <w:rPr>
          <w:rFonts w:ascii="宋体" w:hAnsi="宋体" w:cs="宋体" w:eastAsia="宋体" w:hint="default"/>
          <w:w w:val="95"/>
        </w:rPr>
        <w:t>场</w:t>
      </w:r>
      <w:r>
        <w:rPr>
          <w:rFonts w:ascii="宋体" w:hAnsi="宋体" w:cs="宋体" w:eastAsia="宋体" w:hint="default"/>
          <w:w w:val="95"/>
        </w:rPr>
        <w:t>增</w:t>
      </w:r>
      <w:r>
        <w:rPr>
          <w:rFonts w:ascii="宋体" w:hAnsi="宋体" w:cs="宋体" w:eastAsia="宋体" w:hint="default"/>
          <w:spacing w:val="3"/>
          <w:w w:val="95"/>
        </w:rPr>
        <w:t> </w:t>
      </w:r>
      <w:r>
        <w:rPr>
          <w:rFonts w:ascii="宋体" w:hAnsi="宋体" w:cs="宋体" w:eastAsia="宋体" w:hint="default"/>
        </w:rPr>
        <w:t>持</w:t>
      </w:r>
      <w:r>
        <w:rPr>
          <w:rFonts w:ascii="宋体" w:hAnsi="宋体" w:cs="宋体" w:eastAsia="宋体" w:hint="default"/>
        </w:rPr>
        <w:t>中南建设股份</w:t>
      </w:r>
      <w:r>
        <w:rPr/>
        <w:t>，</w:t>
      </w:r>
      <w:r>
        <w:rPr>
          <w:rFonts w:ascii="宋体" w:hAnsi="宋体" w:cs="宋体" w:eastAsia="宋体" w:hint="default"/>
        </w:rPr>
        <w:t>累</w:t>
      </w:r>
      <w:r>
        <w:rPr/>
        <w:t>计</w:t>
      </w:r>
      <w:r>
        <w:rPr>
          <w:rFonts w:ascii="宋体" w:hAnsi="宋体" w:cs="宋体" w:eastAsia="宋体" w:hint="default"/>
        </w:rPr>
        <w:t>增持比例</w:t>
      </w:r>
      <w:r>
        <w:rPr/>
        <w:t>不</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中南建设</w:t>
      </w:r>
      <w:r>
        <w:rPr>
          <w:rFonts w:ascii="宋体" w:hAnsi="宋体" w:cs="宋体" w:eastAsia="宋体" w:hint="default"/>
        </w:rPr>
        <w:t>已</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总</w:t>
      </w:r>
      <w:r>
        <w:rPr>
          <w:rFonts w:ascii="宋体" w:hAnsi="宋体" w:cs="宋体" w:eastAsia="宋体" w:hint="default"/>
        </w:rPr>
        <w:t>股份</w:t>
      </w:r>
      <w:r>
        <w:rPr/>
        <w:t>的</w:t>
      </w:r>
      <w:r>
        <w:rPr>
          <w:rFonts w:ascii="Courier New" w:hAnsi="Courier New" w:cs="Courier New" w:eastAsia="Courier New" w:hint="default"/>
        </w:rPr>
        <w:t>2.00%</w:t>
      </w:r>
      <w:r>
        <w:rPr/>
        <w:t>。</w:t>
      </w:r>
    </w:p>
    <w:p>
      <w:pPr>
        <w:pStyle w:val="BodyText"/>
        <w:spacing w:line="316" w:lineRule="auto" w:before="21"/>
        <w:ind w:left="1535" w:right="505" w:firstLine="480"/>
        <w:jc w:val="left"/>
      </w:pP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w:t>
      </w:r>
      <w:r>
        <w:rPr>
          <w:rFonts w:ascii="宋体" w:hAnsi="宋体" w:cs="宋体" w:eastAsia="宋体" w:hint="default"/>
          <w:w w:val="95"/>
        </w:rPr>
        <w:t>于</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9</w:t>
      </w:r>
      <w:r>
        <w:rPr>
          <w:rFonts w:ascii="宋体" w:hAnsi="宋体" w:cs="宋体" w:eastAsia="宋体" w:hint="default"/>
          <w:w w:val="95"/>
        </w:rPr>
        <w:t>月</w:t>
      </w:r>
      <w:r>
        <w:rPr>
          <w:rFonts w:ascii="Courier New" w:hAnsi="Courier New" w:cs="Courier New" w:eastAsia="Courier New" w:hint="default"/>
          <w:w w:val="95"/>
        </w:rPr>
        <w:t>29</w:t>
      </w:r>
      <w:r>
        <w:rPr>
          <w:rFonts w:ascii="宋体" w:hAnsi="宋体" w:cs="宋体" w:eastAsia="宋体" w:hint="default"/>
          <w:w w:val="95"/>
        </w:rPr>
        <w:t>日通</w:t>
      </w:r>
      <w:r>
        <w:rPr>
          <w:rFonts w:ascii="宋体" w:hAnsi="宋体" w:cs="宋体" w:eastAsia="宋体" w:hint="default"/>
          <w:w w:val="95"/>
        </w:rPr>
        <w:t>过</w:t>
      </w:r>
      <w:r>
        <w:rPr>
          <w:rFonts w:ascii="宋体" w:hAnsi="宋体" w:cs="宋体" w:eastAsia="宋体" w:hint="default"/>
          <w:w w:val="95"/>
        </w:rPr>
        <w:t>深圳</w:t>
      </w:r>
      <w:r>
        <w:rPr>
          <w:w w:val="95"/>
        </w:rPr>
        <w:t>证</w:t>
      </w:r>
      <w:r>
        <w:rPr>
          <w:rFonts w:ascii="宋体" w:hAnsi="宋体" w:cs="宋体" w:eastAsia="宋体" w:hint="default"/>
          <w:w w:val="95"/>
        </w:rPr>
        <w:t>券</w:t>
      </w:r>
      <w:r>
        <w:rPr>
          <w:rFonts w:ascii="宋体" w:hAnsi="宋体" w:cs="宋体" w:eastAsia="宋体" w:hint="default"/>
          <w:w w:val="95"/>
        </w:rPr>
        <w:t>交易</w:t>
      </w:r>
      <w:r>
        <w:rPr>
          <w:w w:val="95"/>
        </w:rPr>
        <w:t>所</w:t>
      </w:r>
      <w:r>
        <w:rPr>
          <w:rFonts w:ascii="宋体" w:hAnsi="宋体" w:cs="宋体" w:eastAsia="宋体" w:hint="default"/>
          <w:w w:val="95"/>
        </w:rPr>
        <w:t>交易</w:t>
      </w:r>
      <w:r>
        <w:rPr>
          <w:rFonts w:ascii="宋体" w:hAnsi="宋体" w:cs="宋体" w:eastAsia="宋体" w:hint="default"/>
          <w:w w:val="95"/>
        </w:rPr>
        <w:t>系</w:t>
      </w:r>
      <w:r>
        <w:rPr>
          <w:rFonts w:ascii="宋体" w:hAnsi="宋体" w:cs="宋体" w:eastAsia="宋体" w:hint="default"/>
          <w:w w:val="95"/>
        </w:rPr>
        <w:t>统</w:t>
      </w:r>
      <w:r>
        <w:rPr>
          <w:rFonts w:ascii="宋体" w:hAnsi="宋体" w:cs="宋体" w:eastAsia="宋体" w:hint="default"/>
          <w:w w:val="95"/>
        </w:rPr>
        <w:t>增持</w:t>
      </w:r>
      <w:r>
        <w:rPr>
          <w:rFonts w:ascii="宋体" w:hAnsi="宋体" w:cs="宋体" w:eastAsia="宋体" w:hint="default"/>
        </w:rPr>
        <w:t> </w:t>
      </w:r>
      <w:r>
        <w:rPr>
          <w:rFonts w:ascii="宋体" w:hAnsi="宋体" w:cs="宋体" w:eastAsia="宋体" w:hint="default"/>
          <w:spacing w:val="7"/>
          <w:w w:val="95"/>
        </w:rPr>
        <w:t>中南建设股份</w:t>
      </w:r>
      <w:r>
        <w:rPr>
          <w:rFonts w:ascii="Courier New" w:hAnsi="Courier New" w:cs="Courier New" w:eastAsia="Courier New" w:hint="default"/>
          <w:spacing w:val="7"/>
          <w:w w:val="95"/>
        </w:rPr>
        <w:t>1,499,917</w:t>
      </w:r>
      <w:r>
        <w:rPr>
          <w:rFonts w:ascii="Courier New" w:hAnsi="Courier New" w:cs="Courier New" w:eastAsia="Courier New" w:hint="default"/>
          <w:spacing w:val="-61"/>
          <w:w w:val="95"/>
        </w:rPr>
        <w:t> </w:t>
      </w:r>
      <w:r>
        <w:rPr>
          <w:rFonts w:ascii="宋体" w:hAnsi="宋体" w:cs="宋体" w:eastAsia="宋体" w:hint="default"/>
          <w:spacing w:val="9"/>
          <w:w w:val="95"/>
        </w:rPr>
        <w:t>股</w:t>
      </w:r>
      <w:r>
        <w:rPr>
          <w:spacing w:val="9"/>
          <w:w w:val="95"/>
        </w:rPr>
        <w:t>，均</w:t>
      </w:r>
      <w:r>
        <w:rPr>
          <w:rFonts w:ascii="宋体" w:hAnsi="宋体" w:cs="宋体" w:eastAsia="宋体" w:hint="default"/>
          <w:spacing w:val="9"/>
          <w:w w:val="95"/>
        </w:rPr>
        <w:t>价</w:t>
      </w:r>
      <w:r>
        <w:rPr>
          <w:spacing w:val="9"/>
          <w:w w:val="95"/>
        </w:rPr>
        <w:t>为</w:t>
      </w:r>
      <w:r>
        <w:rPr>
          <w:rFonts w:ascii="Courier New" w:hAnsi="Courier New" w:cs="Courier New" w:eastAsia="Courier New" w:hint="default"/>
          <w:spacing w:val="9"/>
          <w:w w:val="95"/>
        </w:rPr>
        <w:t>7.54</w:t>
      </w:r>
      <w:r>
        <w:rPr>
          <w:rFonts w:ascii="Courier New" w:hAnsi="Courier New" w:cs="Courier New" w:eastAsia="Courier New" w:hint="default"/>
          <w:spacing w:val="-61"/>
          <w:w w:val="95"/>
        </w:rPr>
        <w:t> </w:t>
      </w:r>
      <w:r>
        <w:rPr>
          <w:rFonts w:ascii="宋体" w:hAnsi="宋体" w:cs="宋体" w:eastAsia="宋体" w:hint="default"/>
          <w:spacing w:val="17"/>
          <w:w w:val="95"/>
        </w:rPr>
        <w:t>元</w:t>
      </w:r>
      <w:r>
        <w:rPr>
          <w:spacing w:val="17"/>
          <w:w w:val="95"/>
        </w:rPr>
        <w:t>，</w:t>
      </w:r>
      <w:r>
        <w:rPr>
          <w:rFonts w:ascii="宋体" w:hAnsi="宋体" w:cs="宋体" w:eastAsia="宋体" w:hint="default"/>
          <w:spacing w:val="17"/>
          <w:w w:val="95"/>
        </w:rPr>
        <w:t>约</w:t>
      </w:r>
      <w:r>
        <w:rPr>
          <w:rFonts w:ascii="宋体" w:hAnsi="宋体" w:cs="宋体" w:eastAsia="宋体" w:hint="default"/>
          <w:spacing w:val="17"/>
          <w:w w:val="95"/>
        </w:rPr>
        <w:t>占</w:t>
      </w:r>
      <w:r>
        <w:rPr>
          <w:rFonts w:ascii="宋体" w:hAnsi="宋体" w:cs="宋体" w:eastAsia="宋体" w:hint="default"/>
          <w:spacing w:val="17"/>
          <w:w w:val="95"/>
        </w:rPr>
        <w:t>中南建设</w:t>
      </w:r>
      <w:r>
        <w:rPr>
          <w:rFonts w:ascii="宋体" w:hAnsi="宋体" w:cs="宋体" w:eastAsia="宋体" w:hint="default"/>
          <w:spacing w:val="17"/>
          <w:w w:val="95"/>
        </w:rPr>
        <w:t>已</w:t>
      </w:r>
      <w:r>
        <w:rPr>
          <w:rFonts w:ascii="宋体" w:hAnsi="宋体" w:cs="宋体" w:eastAsia="宋体" w:hint="default"/>
          <w:spacing w:val="17"/>
          <w:w w:val="95"/>
        </w:rPr>
        <w:t>发</w:t>
      </w:r>
      <w:r>
        <w:rPr>
          <w:rFonts w:ascii="宋体" w:hAnsi="宋体" w:cs="宋体" w:eastAsia="宋体" w:hint="default"/>
          <w:spacing w:val="17"/>
          <w:w w:val="95"/>
        </w:rPr>
        <w:t>行</w:t>
      </w:r>
      <w:r>
        <w:rPr>
          <w:rFonts w:ascii="宋体" w:hAnsi="宋体" w:cs="宋体" w:eastAsia="宋体" w:hint="default"/>
          <w:spacing w:val="17"/>
          <w:w w:val="95"/>
        </w:rPr>
        <w:t>总</w:t>
      </w:r>
      <w:r>
        <w:rPr>
          <w:rFonts w:ascii="宋体" w:hAnsi="宋体" w:cs="宋体" w:eastAsia="宋体" w:hint="default"/>
          <w:spacing w:val="17"/>
          <w:w w:val="95"/>
        </w:rPr>
        <w:t>股份</w:t>
      </w:r>
      <w:r>
        <w:rPr>
          <w:spacing w:val="17"/>
          <w:w w:val="95"/>
        </w:rPr>
        <w:t>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28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535" w:right="125"/>
        <w:jc w:val="left"/>
      </w:pPr>
      <w:r>
        <w:rPr>
          <w:rFonts w:ascii="Courier New" w:hAnsi="Courier New" w:cs="Courier New" w:eastAsia="Courier New" w:hint="default"/>
          <w:w w:val="95"/>
        </w:rPr>
        <w:t>0.128%</w:t>
      </w:r>
      <w:r>
        <w:rPr>
          <w:w w:val="95"/>
        </w:rPr>
        <w:t>。</w:t>
      </w:r>
    </w:p>
    <w:p>
      <w:pPr>
        <w:pStyle w:val="BodyText"/>
        <w:spacing w:line="240" w:lineRule="auto" w:before="113"/>
        <w:ind w:left="2015" w:right="125"/>
        <w:jc w:val="left"/>
      </w:pPr>
      <w:r>
        <w:rPr>
          <w:rFonts w:ascii="宋体" w:hAnsi="宋体" w:cs="宋体" w:eastAsia="宋体" w:hint="default"/>
        </w:rPr>
        <w:t>此</w:t>
      </w:r>
      <w:r>
        <w:rPr>
          <w:rFonts w:ascii="宋体" w:hAnsi="宋体" w:cs="宋体" w:eastAsia="宋体" w:hint="default"/>
        </w:rPr>
        <w:t>后</w:t>
      </w:r>
      <w:r>
        <w:rPr/>
        <w:t>，</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业</w:t>
      </w:r>
      <w:r>
        <w:rPr>
          <w:rFonts w:ascii="宋体" w:hAnsi="宋体" w:cs="宋体" w:eastAsia="宋体" w:hint="default"/>
        </w:rPr>
        <w:t>未</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增持</w:t>
      </w:r>
      <w:r>
        <w:rPr/>
        <w:t>公司</w:t>
      </w:r>
      <w:r>
        <w:rPr>
          <w:rFonts w:ascii="宋体" w:hAnsi="宋体" w:cs="宋体" w:eastAsia="宋体" w:hint="default"/>
        </w:rPr>
        <w:t>股</w:t>
      </w:r>
      <w:r>
        <w:rPr>
          <w:rFonts w:ascii="宋体" w:hAnsi="宋体" w:cs="宋体" w:eastAsia="宋体" w:hint="default"/>
        </w:rPr>
        <w:t>票</w:t>
      </w:r>
      <w:r>
        <w:rPr/>
        <w:t>。</w:t>
      </w:r>
    </w:p>
    <w:p>
      <w:pPr>
        <w:pStyle w:val="BodyText"/>
        <w:spacing w:line="240" w:lineRule="auto" w:before="156"/>
        <w:ind w:left="2015" w:right="125"/>
        <w:jc w:val="left"/>
      </w:pPr>
      <w:r>
        <w:rPr>
          <w:rFonts w:ascii="宋体" w:hAnsi="宋体" w:cs="宋体" w:eastAsia="宋体" w:hint="default"/>
          <w:spacing w:val="-3"/>
          <w:w w:val="95"/>
        </w:rPr>
        <w:t>截</w:t>
      </w:r>
      <w:r>
        <w:rPr>
          <w:rFonts w:ascii="宋体" w:hAnsi="宋体" w:cs="宋体" w:eastAsia="宋体" w:hint="default"/>
          <w:spacing w:val="-3"/>
          <w:w w:val="95"/>
        </w:rPr>
        <w:t>止</w:t>
      </w:r>
      <w:r>
        <w:rPr>
          <w:spacing w:val="-3"/>
          <w:w w:val="95"/>
        </w:rPr>
        <w:t>报告</w:t>
      </w:r>
      <w:r>
        <w:rPr>
          <w:rFonts w:ascii="宋体" w:hAnsi="宋体" w:cs="宋体" w:eastAsia="宋体" w:hint="default"/>
          <w:spacing w:val="-3"/>
          <w:w w:val="95"/>
        </w:rPr>
        <w:t>披露日</w:t>
      </w:r>
      <w:r>
        <w:rPr>
          <w:spacing w:val="-3"/>
          <w:w w:val="95"/>
        </w:rPr>
        <w:t>，</w:t>
      </w:r>
      <w:r>
        <w:rPr>
          <w:rFonts w:ascii="宋体" w:hAnsi="宋体" w:cs="宋体" w:eastAsia="宋体" w:hint="default"/>
          <w:spacing w:val="-3"/>
          <w:w w:val="95"/>
        </w:rPr>
        <w:t>中南</w:t>
      </w:r>
      <w:r>
        <w:rPr>
          <w:rFonts w:ascii="宋体" w:hAnsi="宋体" w:cs="宋体" w:eastAsia="宋体" w:hint="default"/>
          <w:spacing w:val="-3"/>
          <w:w w:val="95"/>
        </w:rPr>
        <w:t>房</w:t>
      </w:r>
      <w:r>
        <w:rPr>
          <w:rFonts w:ascii="宋体" w:hAnsi="宋体" w:cs="宋体" w:eastAsia="宋体" w:hint="default"/>
          <w:spacing w:val="-3"/>
          <w:w w:val="95"/>
        </w:rPr>
        <w:t>地</w:t>
      </w:r>
      <w:r>
        <w:rPr>
          <w:rFonts w:ascii="宋体" w:hAnsi="宋体" w:cs="宋体" w:eastAsia="宋体" w:hint="default"/>
          <w:spacing w:val="-3"/>
          <w:w w:val="95"/>
        </w:rPr>
        <w:t>产</w:t>
      </w:r>
      <w:r>
        <w:rPr>
          <w:rFonts w:ascii="宋体" w:hAnsi="宋体" w:cs="宋体" w:eastAsia="宋体" w:hint="default"/>
          <w:spacing w:val="-3"/>
          <w:w w:val="95"/>
        </w:rPr>
        <w:t>业</w:t>
      </w:r>
      <w:r>
        <w:rPr>
          <w:spacing w:val="-3"/>
          <w:w w:val="95"/>
        </w:rPr>
        <w:t>有限公司</w:t>
      </w:r>
      <w:r>
        <w:rPr>
          <w:rFonts w:ascii="宋体" w:hAnsi="宋体" w:cs="宋体" w:eastAsia="宋体" w:hint="default"/>
          <w:spacing w:val="-3"/>
          <w:w w:val="95"/>
        </w:rPr>
        <w:t>合</w:t>
      </w:r>
      <w:r>
        <w:rPr>
          <w:spacing w:val="-3"/>
          <w:w w:val="95"/>
        </w:rPr>
        <w:t>计</w:t>
      </w:r>
      <w:r>
        <w:rPr>
          <w:rFonts w:ascii="宋体" w:hAnsi="宋体" w:cs="宋体" w:eastAsia="宋体" w:hint="default"/>
          <w:spacing w:val="-3"/>
          <w:w w:val="95"/>
        </w:rPr>
        <w:t>持</w:t>
      </w:r>
      <w:r>
        <w:rPr>
          <w:spacing w:val="-3"/>
          <w:w w:val="95"/>
        </w:rPr>
        <w:t>有</w:t>
      </w:r>
      <w:r>
        <w:rPr>
          <w:rFonts w:ascii="宋体" w:hAnsi="宋体" w:cs="宋体" w:eastAsia="宋体" w:hint="default"/>
          <w:spacing w:val="-3"/>
          <w:w w:val="95"/>
        </w:rPr>
        <w:t>中南建设</w:t>
      </w:r>
      <w:r>
        <w:rPr>
          <w:rFonts w:ascii="Courier New" w:hAnsi="Courier New" w:cs="Courier New" w:eastAsia="Courier New" w:hint="default"/>
          <w:spacing w:val="-3"/>
          <w:w w:val="95"/>
        </w:rPr>
        <w:t>848,245,184</w:t>
      </w:r>
      <w:r>
        <w:rPr>
          <w:rFonts w:ascii="宋体" w:hAnsi="宋体" w:cs="宋体" w:eastAsia="宋体" w:hint="default"/>
          <w:spacing w:val="-3"/>
          <w:w w:val="95"/>
        </w:rPr>
        <w:t>股</w:t>
      </w:r>
      <w:r>
        <w:rPr>
          <w:spacing w:val="-3"/>
          <w:w w:val="95"/>
        </w:rPr>
        <w:t>，</w:t>
      </w:r>
    </w:p>
    <w:p>
      <w:pPr>
        <w:pStyle w:val="BodyText"/>
        <w:spacing w:line="240" w:lineRule="auto" w:before="113"/>
        <w:ind w:left="1535" w:right="125"/>
        <w:jc w:val="left"/>
      </w:pPr>
      <w:r>
        <w:rPr>
          <w:rFonts w:ascii="宋体" w:hAnsi="宋体" w:cs="宋体" w:eastAsia="宋体" w:hint="default"/>
        </w:rPr>
        <w:t>约</w:t>
      </w:r>
      <w:r>
        <w:rPr>
          <w:rFonts w:ascii="宋体" w:hAnsi="宋体" w:cs="宋体" w:eastAsia="宋体" w:hint="default"/>
        </w:rPr>
        <w:t>占</w:t>
      </w:r>
      <w:r>
        <w:rPr>
          <w:rFonts w:ascii="宋体" w:hAnsi="宋体" w:cs="宋体" w:eastAsia="宋体" w:hint="default"/>
        </w:rPr>
        <w:t>中南建设</w:t>
      </w:r>
      <w:r>
        <w:rPr>
          <w:rFonts w:ascii="宋体" w:hAnsi="宋体" w:cs="宋体" w:eastAsia="宋体" w:hint="default"/>
        </w:rPr>
        <w:t>已</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总</w:t>
      </w:r>
      <w:r>
        <w:rPr>
          <w:rFonts w:ascii="宋体" w:hAnsi="宋体" w:cs="宋体" w:eastAsia="宋体" w:hint="default"/>
        </w:rPr>
        <w:t>股份</w:t>
      </w:r>
      <w:r>
        <w:rPr/>
        <w:t>的</w:t>
      </w:r>
      <w:r>
        <w:rPr>
          <w:rFonts w:ascii="Courier New" w:hAnsi="Courier New" w:cs="Courier New" w:eastAsia="Courier New" w:hint="default"/>
        </w:rPr>
        <w:t>72.63%</w:t>
      </w:r>
      <w:r>
        <w:rPr/>
        <w:t>。</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18"/>
          <w:szCs w:val="18"/>
        </w:rPr>
      </w:pPr>
    </w:p>
    <w:p>
      <w:pPr>
        <w:pStyle w:val="BodyText"/>
        <w:spacing w:line="240" w:lineRule="auto" w:before="0"/>
        <w:ind w:left="1535" w:right="125"/>
        <w:jc w:val="left"/>
        <w:rPr>
          <w:rFonts w:ascii="宋体" w:hAnsi="宋体" w:cs="宋体" w:eastAsia="宋体" w:hint="default"/>
        </w:rPr>
      </w:pPr>
      <w:r>
        <w:rPr>
          <w:rFonts w:ascii="宋体" w:hAnsi="宋体" w:cs="宋体" w:eastAsia="宋体" w:hint="default"/>
        </w:rPr>
        <w:t>十二</w:t>
      </w:r>
      <w:r>
        <w:rPr/>
        <w:t>、信</w:t>
      </w:r>
      <w:r>
        <w:rPr>
          <w:rFonts w:ascii="宋体" w:hAnsi="宋体" w:cs="宋体" w:eastAsia="宋体" w:hint="default"/>
        </w:rPr>
        <w:t>息披露</w:t>
      </w:r>
      <w:r>
        <w:rPr>
          <w:rFonts w:ascii="宋体" w:hAnsi="宋体" w:cs="宋体" w:eastAsia="宋体" w:hint="default"/>
        </w:rPr>
        <w:t>索</w:t>
      </w:r>
      <w:r>
        <w:rPr>
          <w:rFonts w:ascii="宋体" w:hAnsi="宋体" w:cs="宋体" w:eastAsia="宋体" w:hint="default"/>
        </w:rPr>
        <w:t>引</w:t>
      </w:r>
    </w:p>
    <w:p>
      <w:pPr>
        <w:spacing w:line="240" w:lineRule="auto" w:before="0"/>
        <w:rPr>
          <w:rFonts w:ascii="宋体" w:hAnsi="宋体" w:cs="宋体" w:eastAsia="宋体"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2093"/>
        <w:gridCol w:w="1978"/>
        <w:gridCol w:w="1426"/>
        <w:gridCol w:w="2981"/>
      </w:tblGrid>
      <w:tr>
        <w:trPr>
          <w:trHeight w:val="283" w:hRule="exact"/>
        </w:trPr>
        <w:tc>
          <w:tcPr>
            <w:tcW w:w="209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公告事</w:t>
            </w:r>
            <w:r>
              <w:rPr>
                <w:rFonts w:ascii="宋体" w:hAnsi="宋体" w:cs="宋体" w:eastAsia="宋体" w:hint="default"/>
                <w:sz w:val="21"/>
                <w:szCs w:val="21"/>
              </w:rPr>
              <w:t>项</w:t>
            </w:r>
          </w:p>
        </w:tc>
        <w:tc>
          <w:tcPr>
            <w:tcW w:w="19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载的报</w:t>
            </w:r>
            <w:r>
              <w:rPr>
                <w:rFonts w:ascii="宋体" w:hAnsi="宋体" w:cs="宋体" w:eastAsia="宋体" w:hint="default"/>
                <w:sz w:val="21"/>
                <w:szCs w:val="21"/>
              </w:rPr>
              <w:t>刊</w:t>
            </w:r>
            <w:r>
              <w:rPr>
                <w:rFonts w:ascii="宋体" w:hAnsi="宋体" w:cs="宋体" w:eastAsia="宋体" w:hint="default"/>
                <w:sz w:val="21"/>
                <w:szCs w:val="21"/>
              </w:rPr>
              <w:t>名称</w:t>
            </w:r>
          </w:p>
        </w:tc>
        <w:tc>
          <w:tcPr>
            <w:tcW w:w="14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w:t>
            </w:r>
            <w:r>
              <w:rPr>
                <w:rFonts w:ascii="宋体" w:hAnsi="宋体" w:cs="宋体" w:eastAsia="宋体" w:hint="default"/>
                <w:sz w:val="21"/>
                <w:szCs w:val="21"/>
              </w:rPr>
              <w:t>日期</w:t>
            </w:r>
          </w:p>
        </w:tc>
        <w:tc>
          <w:tcPr>
            <w:tcW w:w="298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w:t>
            </w:r>
            <w:r>
              <w:rPr>
                <w:rFonts w:ascii="宋体" w:hAnsi="宋体" w:cs="宋体" w:eastAsia="宋体" w:hint="default"/>
                <w:sz w:val="21"/>
                <w:szCs w:val="21"/>
              </w:rPr>
              <w:t>互</w:t>
            </w:r>
            <w:r>
              <w:rPr>
                <w:rFonts w:ascii="宋体" w:hAnsi="宋体" w:cs="宋体" w:eastAsia="宋体" w:hint="default"/>
                <w:sz w:val="21"/>
                <w:szCs w:val="21"/>
              </w:rPr>
              <w:t>联</w:t>
            </w:r>
            <w:r>
              <w:rPr>
                <w:rFonts w:ascii="宋体" w:hAnsi="宋体" w:cs="宋体" w:eastAsia="宋体" w:hint="default"/>
                <w:sz w:val="21"/>
                <w:szCs w:val="21"/>
              </w:rPr>
              <w:t>网网站</w:t>
            </w:r>
          </w:p>
        </w:tc>
      </w:tr>
      <w:tr>
        <w:trPr>
          <w:trHeight w:val="290"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减</w:t>
            </w:r>
            <w:r>
              <w:rPr>
                <w:rFonts w:ascii="宋体" w:hAnsi="宋体" w:cs="宋体" w:eastAsia="宋体" w:hint="default"/>
                <w:sz w:val="21"/>
                <w:szCs w:val="21"/>
              </w:rPr>
              <w:t>持</w:t>
            </w:r>
            <w:r>
              <w:rPr>
                <w:rFonts w:ascii="宋体" w:hAnsi="宋体" w:cs="宋体" w:eastAsia="宋体" w:hint="default"/>
                <w:sz w:val="21"/>
                <w:szCs w:val="21"/>
              </w:rPr>
              <w:t>的公告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95"/>
                <w:sz w:val="21"/>
              </w:rPr>
              <w:t>2011.1.6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中</w:t>
            </w:r>
            <w:r>
              <w:rPr>
                <w:rFonts w:ascii="宋体" w:hAnsi="宋体" w:cs="宋体" w:eastAsia="宋体" w:hint="default"/>
                <w:spacing w:val="-69"/>
                <w:sz w:val="21"/>
                <w:szCs w:val="21"/>
              </w:rPr>
              <w:t> </w:t>
            </w:r>
            <w:r>
              <w:rPr>
                <w:rFonts w:ascii="宋体" w:hAnsi="宋体" w:cs="宋体" w:eastAsia="宋体" w:hint="default"/>
                <w:spacing w:val="11"/>
                <w:sz w:val="21"/>
                <w:szCs w:val="21"/>
              </w:rPr>
              <w:t>标</w:t>
            </w:r>
            <w:r>
              <w:rPr>
                <w:rFonts w:ascii="宋体" w:hAnsi="宋体" w:cs="宋体" w:eastAsia="宋体" w:hint="default"/>
                <w:spacing w:val="11"/>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南</w:t>
            </w:r>
            <w:r>
              <w:rPr>
                <w:rFonts w:ascii="宋体" w:hAnsi="宋体" w:cs="宋体" w:eastAsia="宋体" w:hint="default"/>
                <w:spacing w:val="15"/>
                <w:sz w:val="21"/>
                <w:szCs w:val="21"/>
              </w:rPr>
              <w:t>充</w:t>
            </w:r>
            <w:r>
              <w:rPr>
                <w:rFonts w:ascii="宋体" w:hAnsi="宋体" w:cs="宋体" w:eastAsia="宋体" w:hint="default"/>
                <w:spacing w:val="15"/>
                <w:sz w:val="21"/>
                <w:szCs w:val="21"/>
              </w:rPr>
              <w:t>清</w:t>
            </w:r>
            <w:r>
              <w:rPr>
                <w:rFonts w:ascii="宋体" w:hAnsi="宋体" w:cs="宋体" w:eastAsia="宋体" w:hint="default"/>
                <w:spacing w:val="-72"/>
                <w:sz w:val="21"/>
                <w:szCs w:val="21"/>
              </w:rPr>
              <w:t> </w:t>
            </w:r>
            <w:r>
              <w:rPr>
                <w:rFonts w:ascii="宋体" w:hAnsi="宋体" w:cs="宋体" w:eastAsia="宋体" w:hint="default"/>
                <w:spacing w:val="11"/>
                <w:sz w:val="21"/>
                <w:szCs w:val="21"/>
              </w:rPr>
              <w:t>泉坝</w:t>
            </w:r>
            <w:r>
              <w:rPr>
                <w:rFonts w:ascii="宋体" w:hAnsi="宋体" w:cs="宋体" w:eastAsia="宋体" w:hint="default"/>
                <w:spacing w:val="-72"/>
                <w:sz w:val="21"/>
                <w:szCs w:val="21"/>
              </w:rPr>
              <w:t> </w:t>
            </w:r>
            <w:r>
              <w:rPr>
                <w:rFonts w:ascii="宋体" w:hAnsi="宋体" w:cs="宋体" w:eastAsia="宋体" w:hint="default"/>
                <w:spacing w:val="11"/>
                <w:sz w:val="21"/>
                <w:szCs w:val="21"/>
              </w:rPr>
              <w:t>土</w:t>
            </w:r>
            <w:r>
              <w:rPr>
                <w:rFonts w:ascii="宋体" w:hAnsi="宋体" w:cs="宋体" w:eastAsia="宋体" w:hint="default"/>
                <w:spacing w:val="11"/>
                <w:sz w:val="21"/>
                <w:szCs w:val="21"/>
              </w:rPr>
              <w:t>地</w:t>
            </w:r>
            <w:r>
              <w:rPr>
                <w:rFonts w:ascii="宋体" w:hAnsi="宋体" w:cs="宋体" w:eastAsia="宋体" w:hint="default"/>
                <w:spacing w:val="-72"/>
                <w:sz w:val="21"/>
                <w:szCs w:val="21"/>
              </w:rPr>
              <w:t> </w:t>
            </w:r>
            <w:r>
              <w:rPr>
                <w:rFonts w:ascii="宋体" w:hAnsi="宋体" w:cs="宋体" w:eastAsia="宋体" w:hint="default"/>
                <w:sz w:val="21"/>
                <w:szCs w:val="21"/>
              </w:rPr>
              <w:t>整</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治项目</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与</w:t>
            </w:r>
            <w:r>
              <w:rPr>
                <w:rFonts w:ascii="宋体" w:hAnsi="宋体" w:cs="宋体" w:eastAsia="宋体" w:hint="default"/>
                <w:spacing w:val="-72"/>
                <w:sz w:val="21"/>
                <w:szCs w:val="21"/>
              </w:rPr>
              <w:t> </w:t>
            </w:r>
            <w:r>
              <w:rPr>
                <w:rFonts w:ascii="宋体" w:hAnsi="宋体" w:cs="宋体" w:eastAsia="宋体" w:hint="default"/>
                <w:spacing w:val="11"/>
                <w:sz w:val="21"/>
                <w:szCs w:val="21"/>
              </w:rPr>
              <w:t>中</w:t>
            </w:r>
            <w:r>
              <w:rPr>
                <w:rFonts w:ascii="宋体" w:hAnsi="宋体" w:cs="宋体" w:eastAsia="宋体" w:hint="default"/>
                <w:spacing w:val="11"/>
                <w:sz w:val="21"/>
                <w:szCs w:val="21"/>
              </w:rPr>
              <w:t>铁</w:t>
            </w:r>
            <w:r>
              <w:rPr>
                <w:rFonts w:ascii="宋体" w:hAnsi="宋体" w:cs="宋体" w:eastAsia="宋体" w:hint="default"/>
                <w:spacing w:val="-72"/>
                <w:sz w:val="21"/>
                <w:szCs w:val="21"/>
              </w:rPr>
              <w:t> </w:t>
            </w:r>
            <w:r>
              <w:rPr>
                <w:rFonts w:ascii="宋体" w:hAnsi="宋体" w:cs="宋体" w:eastAsia="宋体" w:hint="default"/>
                <w:spacing w:val="11"/>
                <w:sz w:val="21"/>
                <w:szCs w:val="21"/>
              </w:rPr>
              <w:t>信</w:t>
            </w:r>
            <w:r>
              <w:rPr>
                <w:rFonts w:ascii="宋体" w:hAnsi="宋体" w:cs="宋体" w:eastAsia="宋体" w:hint="default"/>
                <w:spacing w:val="11"/>
                <w:sz w:val="21"/>
                <w:szCs w:val="21"/>
              </w:rPr>
              <w:t>托</w:t>
            </w:r>
            <w:r>
              <w:rPr>
                <w:rFonts w:ascii="宋体" w:hAnsi="宋体" w:cs="宋体" w:eastAsia="宋体" w:hint="default"/>
                <w:spacing w:val="-72"/>
                <w:sz w:val="21"/>
                <w:szCs w:val="21"/>
              </w:rPr>
              <w:t> </w:t>
            </w:r>
            <w:r>
              <w:rPr>
                <w:rFonts w:ascii="宋体" w:hAnsi="宋体" w:cs="宋体" w:eastAsia="宋体" w:hint="default"/>
                <w:sz w:val="21"/>
                <w:szCs w:val="21"/>
              </w:rPr>
              <w:t>签</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订</w:t>
            </w:r>
            <w:r>
              <w:rPr>
                <w:rFonts w:ascii="宋体" w:hAnsi="宋体" w:cs="宋体" w:eastAsia="宋体" w:hint="default"/>
                <w:spacing w:val="-4"/>
                <w:sz w:val="21"/>
                <w:szCs w:val="21"/>
              </w:rPr>
              <w:t>《</w:t>
            </w:r>
            <w:r>
              <w:rPr>
                <w:rFonts w:ascii="宋体" w:hAnsi="宋体" w:cs="宋体" w:eastAsia="宋体" w:hint="default"/>
                <w:spacing w:val="-4"/>
                <w:sz w:val="21"/>
                <w:szCs w:val="21"/>
              </w:rPr>
              <w:t>应</w:t>
            </w:r>
            <w:r>
              <w:rPr>
                <w:rFonts w:ascii="宋体" w:hAnsi="宋体" w:cs="宋体" w:eastAsia="宋体" w:hint="default"/>
                <w:spacing w:val="-4"/>
                <w:sz w:val="21"/>
                <w:szCs w:val="21"/>
              </w:rPr>
              <w:t>收</w:t>
            </w:r>
            <w:r>
              <w:rPr>
                <w:rFonts w:ascii="宋体" w:hAnsi="宋体" w:cs="宋体" w:eastAsia="宋体" w:hint="default"/>
                <w:spacing w:val="-4"/>
                <w:sz w:val="21"/>
                <w:szCs w:val="21"/>
              </w:rPr>
              <w:t>账</w:t>
            </w:r>
            <w:r>
              <w:rPr>
                <w:rFonts w:ascii="宋体" w:hAnsi="宋体" w:cs="宋体" w:eastAsia="宋体" w:hint="default"/>
                <w:spacing w:val="-4"/>
                <w:sz w:val="21"/>
                <w:szCs w:val="21"/>
              </w:rPr>
              <w:t>款</w:t>
            </w:r>
            <w:r>
              <w:rPr>
                <w:rFonts w:ascii="宋体" w:hAnsi="宋体" w:cs="宋体" w:eastAsia="宋体" w:hint="default"/>
                <w:spacing w:val="-4"/>
                <w:sz w:val="21"/>
                <w:szCs w:val="21"/>
              </w:rPr>
              <w:t>债权</w:t>
            </w:r>
            <w:r>
              <w:rPr>
                <w:rFonts w:ascii="宋体" w:hAnsi="宋体" w:cs="宋体" w:eastAsia="宋体" w:hint="default"/>
                <w:spacing w:val="-4"/>
                <w:sz w:val="21"/>
                <w:szCs w:val="21"/>
              </w:rPr>
              <w:t>转</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让</w:t>
            </w:r>
            <w:r>
              <w:rPr>
                <w:rFonts w:ascii="宋体" w:hAnsi="宋体" w:cs="宋体" w:eastAsia="宋体" w:hint="default"/>
                <w:spacing w:val="-4"/>
                <w:sz w:val="21"/>
                <w:szCs w:val="21"/>
              </w:rPr>
              <w:t>（</w:t>
            </w:r>
            <w:r>
              <w:rPr>
                <w:rFonts w:ascii="宋体" w:hAnsi="宋体" w:cs="宋体" w:eastAsia="宋体" w:hint="default"/>
                <w:spacing w:val="-4"/>
                <w:sz w:val="21"/>
                <w:szCs w:val="21"/>
              </w:rPr>
              <w:t>回</w:t>
            </w:r>
            <w:r>
              <w:rPr>
                <w:rFonts w:ascii="宋体" w:hAnsi="宋体" w:cs="宋体" w:eastAsia="宋体" w:hint="default"/>
                <w:spacing w:val="-4"/>
                <w:sz w:val="21"/>
                <w:szCs w:val="21"/>
              </w:rPr>
              <w:t>购</w:t>
            </w:r>
            <w:r>
              <w:rPr>
                <w:rFonts w:ascii="宋体" w:hAnsi="宋体" w:cs="宋体" w:eastAsia="宋体" w:hint="default"/>
                <w:spacing w:val="-4"/>
                <w:sz w:val="21"/>
                <w:szCs w:val="21"/>
              </w:rPr>
              <w:t>）</w:t>
            </w:r>
            <w:r>
              <w:rPr>
                <w:rFonts w:ascii="宋体" w:hAnsi="宋体" w:cs="宋体" w:eastAsia="宋体" w:hint="default"/>
                <w:spacing w:val="-4"/>
                <w:sz w:val="21"/>
                <w:szCs w:val="21"/>
              </w:rPr>
              <w:t>协</w:t>
            </w:r>
            <w:r>
              <w:rPr>
                <w:rFonts w:ascii="宋体" w:hAnsi="宋体" w:cs="宋体" w:eastAsia="宋体" w:hint="default"/>
                <w:spacing w:val="-4"/>
                <w:sz w:val="21"/>
                <w:szCs w:val="21"/>
              </w:rPr>
              <w:t>议</w:t>
            </w:r>
            <w:r>
              <w:rPr>
                <w:rFonts w:ascii="宋体" w:hAnsi="宋体" w:cs="宋体" w:eastAsia="宋体" w:hint="default"/>
                <w:spacing w:val="-4"/>
                <w:sz w:val="21"/>
                <w:szCs w:val="21"/>
              </w:rPr>
              <w:t>》</w:t>
            </w:r>
            <w:r>
              <w:rPr>
                <w:rFonts w:ascii="宋体" w:hAnsi="宋体" w:cs="宋体" w:eastAsia="宋体" w:hint="default"/>
                <w:spacing w:val="-4"/>
                <w:sz w:val="21"/>
                <w:szCs w:val="21"/>
              </w:rPr>
              <w:t>等</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签</w:t>
            </w:r>
            <w:r>
              <w:rPr>
                <w:rFonts w:ascii="宋体" w:hAnsi="宋体" w:cs="宋体" w:eastAsia="宋体" w:hint="default"/>
                <w:spacing w:val="-72"/>
                <w:sz w:val="21"/>
                <w:szCs w:val="21"/>
              </w:rPr>
              <w:t> </w:t>
            </w:r>
            <w:r>
              <w:rPr>
                <w:rFonts w:ascii="宋体" w:hAnsi="宋体" w:cs="宋体" w:eastAsia="宋体" w:hint="default"/>
                <w:spacing w:val="11"/>
                <w:sz w:val="21"/>
                <w:szCs w:val="21"/>
              </w:rPr>
              <w:t>订</w:t>
            </w:r>
            <w:r>
              <w:rPr>
                <w:rFonts w:ascii="宋体" w:hAnsi="宋体" w:cs="宋体" w:eastAsia="宋体" w:hint="default"/>
                <w:spacing w:val="11"/>
                <w:sz w:val="21"/>
                <w:szCs w:val="21"/>
              </w:rPr>
              <w:t>南</w:t>
            </w:r>
            <w:r>
              <w:rPr>
                <w:rFonts w:ascii="宋体" w:hAnsi="宋体" w:cs="宋体" w:eastAsia="宋体" w:hint="default"/>
                <w:spacing w:val="-72"/>
                <w:sz w:val="21"/>
                <w:szCs w:val="21"/>
              </w:rPr>
              <w:t> </w:t>
            </w:r>
            <w:r>
              <w:rPr>
                <w:rFonts w:ascii="宋体" w:hAnsi="宋体" w:cs="宋体" w:eastAsia="宋体" w:hint="default"/>
                <w:spacing w:val="11"/>
                <w:sz w:val="21"/>
                <w:szCs w:val="21"/>
              </w:rPr>
              <w:t>充</w:t>
            </w:r>
            <w:r>
              <w:rPr>
                <w:rFonts w:ascii="宋体" w:hAnsi="宋体" w:cs="宋体" w:eastAsia="宋体" w:hint="default"/>
                <w:spacing w:val="11"/>
                <w:sz w:val="21"/>
                <w:szCs w:val="21"/>
              </w:rPr>
              <w:t>市</w:t>
            </w:r>
            <w:r>
              <w:rPr>
                <w:rFonts w:ascii="宋体" w:hAnsi="宋体" w:cs="宋体" w:eastAsia="宋体" w:hint="default"/>
                <w:spacing w:val="-72"/>
                <w:sz w:val="21"/>
                <w:szCs w:val="21"/>
              </w:rPr>
              <w:t> </w:t>
            </w:r>
            <w:r>
              <w:rPr>
                <w:rFonts w:ascii="宋体" w:hAnsi="宋体" w:cs="宋体" w:eastAsia="宋体" w:hint="default"/>
                <w:sz w:val="21"/>
                <w:szCs w:val="21"/>
              </w:rPr>
              <w:t>清</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2011.3.3</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泉坝</w:t>
            </w:r>
            <w:r>
              <w:rPr>
                <w:rFonts w:ascii="宋体" w:hAnsi="宋体" w:cs="宋体" w:eastAsia="宋体" w:hint="default"/>
                <w:spacing w:val="15"/>
                <w:sz w:val="21"/>
                <w:szCs w:val="21"/>
              </w:rPr>
              <w:t>一</w:t>
            </w:r>
            <w:r>
              <w:rPr>
                <w:rFonts w:ascii="宋体" w:hAnsi="宋体" w:cs="宋体" w:eastAsia="宋体" w:hint="default"/>
                <w:spacing w:val="-72"/>
                <w:sz w:val="21"/>
                <w:szCs w:val="21"/>
              </w:rPr>
              <w:t> </w:t>
            </w:r>
            <w:r>
              <w:rPr>
                <w:rFonts w:ascii="宋体" w:hAnsi="宋体" w:cs="宋体" w:eastAsia="宋体" w:hint="default"/>
                <w:spacing w:val="11"/>
                <w:sz w:val="21"/>
                <w:szCs w:val="21"/>
              </w:rPr>
              <w:t>级</w:t>
            </w:r>
            <w:r>
              <w:rPr>
                <w:rFonts w:ascii="宋体" w:hAnsi="宋体" w:cs="宋体" w:eastAsia="宋体" w:hint="default"/>
                <w:spacing w:val="11"/>
                <w:sz w:val="21"/>
                <w:szCs w:val="21"/>
              </w:rPr>
              <w:t>土</w:t>
            </w:r>
            <w:r>
              <w:rPr>
                <w:rFonts w:ascii="宋体" w:hAnsi="宋体" w:cs="宋体" w:eastAsia="宋体" w:hint="default"/>
                <w:spacing w:val="-72"/>
                <w:sz w:val="21"/>
                <w:szCs w:val="21"/>
              </w:rPr>
              <w:t> </w:t>
            </w:r>
            <w:r>
              <w:rPr>
                <w:rFonts w:ascii="宋体" w:hAnsi="宋体" w:cs="宋体" w:eastAsia="宋体" w:hint="default"/>
                <w:spacing w:val="11"/>
                <w:sz w:val="21"/>
                <w:szCs w:val="21"/>
              </w:rPr>
              <w:t>地</w:t>
            </w:r>
            <w:r>
              <w:rPr>
                <w:rFonts w:ascii="宋体" w:hAnsi="宋体" w:cs="宋体" w:eastAsia="宋体" w:hint="default"/>
                <w:spacing w:val="11"/>
                <w:sz w:val="21"/>
                <w:szCs w:val="21"/>
              </w:rPr>
              <w:t>整</w:t>
            </w:r>
            <w:r>
              <w:rPr>
                <w:rFonts w:ascii="宋体" w:hAnsi="宋体" w:cs="宋体" w:eastAsia="宋体" w:hint="default"/>
                <w:spacing w:val="-72"/>
                <w:sz w:val="21"/>
                <w:szCs w:val="21"/>
              </w:rPr>
              <w:t> </w:t>
            </w:r>
            <w:r>
              <w:rPr>
                <w:rFonts w:ascii="宋体" w:hAnsi="宋体" w:cs="宋体" w:eastAsia="宋体" w:hint="default"/>
                <w:sz w:val="21"/>
                <w:szCs w:val="21"/>
              </w:rPr>
              <w:t>治</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控</w:t>
            </w:r>
            <w:r>
              <w:rPr>
                <w:rFonts w:ascii="宋体" w:hAnsi="宋体" w:cs="宋体" w:eastAsia="宋体" w:hint="default"/>
                <w:spacing w:val="-59"/>
                <w:sz w:val="21"/>
                <w:szCs w:val="21"/>
              </w:rPr>
              <w:t> </w:t>
            </w:r>
            <w:r>
              <w:rPr>
                <w:rFonts w:ascii="宋体" w:hAnsi="宋体" w:cs="宋体" w:eastAsia="宋体" w:hint="default"/>
                <w:spacing w:val="16"/>
                <w:sz w:val="21"/>
                <w:szCs w:val="21"/>
              </w:rPr>
              <w:t>股股东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2011.3.5</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持</w:t>
            </w:r>
            <w:r>
              <w:rPr>
                <w:rFonts w:ascii="宋体" w:hAnsi="宋体" w:cs="宋体" w:eastAsia="宋体" w:hint="default"/>
                <w:spacing w:val="15"/>
                <w:sz w:val="21"/>
                <w:szCs w:val="21"/>
              </w:rPr>
              <w:t>有</w:t>
            </w:r>
            <w:r>
              <w:rPr>
                <w:rFonts w:ascii="宋体" w:hAnsi="宋体" w:cs="宋体" w:eastAsia="宋体" w:hint="default"/>
                <w:spacing w:val="15"/>
                <w:sz w:val="21"/>
                <w:szCs w:val="21"/>
              </w:rPr>
              <w:t>部</w:t>
            </w:r>
            <w:r>
              <w:rPr>
                <w:rFonts w:ascii="宋体" w:hAnsi="宋体" w:cs="宋体" w:eastAsia="宋体" w:hint="default"/>
                <w:spacing w:val="-72"/>
                <w:sz w:val="21"/>
                <w:szCs w:val="21"/>
              </w:rPr>
              <w:t> </w:t>
            </w:r>
            <w:r>
              <w:rPr>
                <w:rFonts w:ascii="宋体" w:hAnsi="宋体" w:cs="宋体" w:eastAsia="宋体" w:hint="default"/>
                <w:spacing w:val="11"/>
                <w:sz w:val="21"/>
                <w:szCs w:val="21"/>
              </w:rPr>
              <w:t>分</w:t>
            </w:r>
            <w:r>
              <w:rPr>
                <w:rFonts w:ascii="宋体" w:hAnsi="宋体" w:cs="宋体" w:eastAsia="宋体" w:hint="default"/>
                <w:spacing w:val="11"/>
                <w:sz w:val="21"/>
                <w:szCs w:val="21"/>
              </w:rPr>
              <w:t>限</w:t>
            </w:r>
            <w:r>
              <w:rPr>
                <w:rFonts w:ascii="宋体" w:hAnsi="宋体" w:cs="宋体" w:eastAsia="宋体" w:hint="default"/>
                <w:spacing w:val="-72"/>
                <w:sz w:val="21"/>
                <w:szCs w:val="21"/>
              </w:rPr>
              <w:t> </w:t>
            </w:r>
            <w:r>
              <w:rPr>
                <w:rFonts w:ascii="宋体" w:hAnsi="宋体" w:cs="宋体" w:eastAsia="宋体" w:hint="default"/>
                <w:spacing w:val="11"/>
                <w:sz w:val="21"/>
                <w:szCs w:val="21"/>
              </w:rPr>
              <w:t>售流</w:t>
            </w:r>
            <w:r>
              <w:rPr>
                <w:rFonts w:ascii="宋体" w:hAnsi="宋体" w:cs="宋体" w:eastAsia="宋体" w:hint="default"/>
                <w:spacing w:val="-72"/>
                <w:sz w:val="21"/>
                <w:szCs w:val="21"/>
              </w:rPr>
              <w:t> </w:t>
            </w:r>
            <w:r>
              <w:rPr>
                <w:rFonts w:ascii="宋体" w:hAnsi="宋体" w:cs="宋体" w:eastAsia="宋体" w:hint="default"/>
                <w:sz w:val="21"/>
                <w:szCs w:val="21"/>
              </w:rPr>
              <w:t>通</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w:t>
            </w:r>
            <w:r>
              <w:rPr>
                <w:rFonts w:ascii="宋体" w:hAnsi="宋体" w:cs="宋体" w:eastAsia="宋体" w:hint="default"/>
                <w:spacing w:val="-3"/>
                <w:sz w:val="21"/>
                <w:szCs w:val="21"/>
              </w:rPr>
              <w:t>质</w:t>
            </w:r>
            <w:r>
              <w:rPr>
                <w:rFonts w:ascii="宋体" w:hAnsi="宋体" w:cs="宋体" w:eastAsia="宋体" w:hint="default"/>
                <w:spacing w:val="-3"/>
                <w:sz w:val="21"/>
                <w:szCs w:val="21"/>
              </w:rPr>
              <w:t>押</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重大事</w:t>
            </w:r>
            <w:r>
              <w:rPr>
                <w:rFonts w:ascii="宋体" w:hAnsi="宋体" w:cs="宋体" w:eastAsia="宋体" w:hint="default"/>
                <w:spacing w:val="-68"/>
                <w:sz w:val="21"/>
                <w:szCs w:val="21"/>
              </w:rPr>
              <w:t> </w:t>
            </w:r>
            <w:r>
              <w:rPr>
                <w:rFonts w:ascii="宋体" w:hAnsi="宋体" w:cs="宋体" w:eastAsia="宋体" w:hint="default"/>
                <w:spacing w:val="11"/>
                <w:sz w:val="21"/>
                <w:szCs w:val="21"/>
              </w:rPr>
              <w:t>项</w:t>
            </w:r>
            <w:r>
              <w:rPr>
                <w:rFonts w:ascii="宋体" w:hAnsi="宋体" w:cs="宋体" w:eastAsia="宋体" w:hint="default"/>
                <w:spacing w:val="11"/>
                <w:sz w:val="21"/>
                <w:szCs w:val="21"/>
              </w:rPr>
              <w:t>停</w:t>
            </w:r>
            <w:r>
              <w:rPr>
                <w:rFonts w:ascii="宋体" w:hAnsi="宋体" w:cs="宋体" w:eastAsia="宋体" w:hint="default"/>
                <w:spacing w:val="-68"/>
                <w:sz w:val="21"/>
                <w:szCs w:val="21"/>
              </w:rPr>
              <w:t> </w:t>
            </w:r>
            <w:r>
              <w:rPr>
                <w:rFonts w:ascii="宋体" w:hAnsi="宋体" w:cs="宋体" w:eastAsia="宋体" w:hint="default"/>
                <w:spacing w:val="16"/>
                <w:sz w:val="21"/>
                <w:szCs w:val="21"/>
              </w:rPr>
              <w:t>牌</w:t>
            </w:r>
            <w:r>
              <w:rPr>
                <w:rFonts w:ascii="宋体" w:hAnsi="宋体" w:cs="宋体" w:eastAsia="宋体" w:hint="default"/>
                <w:spacing w:val="16"/>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2011.3.22</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第六</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2011.3.25</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监</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第四</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2011.3.25</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w:t>
            </w:r>
            <w:r>
              <w:rPr>
                <w:rFonts w:ascii="宋体" w:hAnsi="宋体" w:cs="宋体" w:eastAsia="宋体" w:hint="default"/>
                <w:spacing w:val="15"/>
                <w:sz w:val="21"/>
                <w:szCs w:val="21"/>
              </w:rPr>
              <w:t>票期</w:t>
            </w:r>
            <w:r>
              <w:rPr>
                <w:rFonts w:ascii="宋体" w:hAnsi="宋体" w:cs="宋体" w:eastAsia="宋体" w:hint="default"/>
                <w:spacing w:val="-69"/>
                <w:sz w:val="21"/>
                <w:szCs w:val="21"/>
              </w:rPr>
              <w:t> </w:t>
            </w:r>
            <w:r>
              <w:rPr>
                <w:rFonts w:ascii="宋体" w:hAnsi="宋体" w:cs="宋体" w:eastAsia="宋体" w:hint="default"/>
                <w:spacing w:val="18"/>
                <w:sz w:val="21"/>
                <w:szCs w:val="21"/>
              </w:rPr>
              <w:t>权</w:t>
            </w:r>
            <w:r>
              <w:rPr>
                <w:rFonts w:ascii="宋体" w:hAnsi="宋体" w:cs="宋体" w:eastAsia="宋体" w:hint="default"/>
                <w:spacing w:val="18"/>
                <w:sz w:val="21"/>
                <w:szCs w:val="21"/>
              </w:rPr>
              <w:t>激励</w:t>
            </w:r>
            <w:r>
              <w:rPr>
                <w:rFonts w:ascii="宋体" w:hAnsi="宋体" w:cs="宋体" w:eastAsia="宋体" w:hint="default"/>
                <w:spacing w:val="18"/>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划</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2011.3.25</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草</w:t>
            </w:r>
            <w:r>
              <w:rPr>
                <w:rFonts w:ascii="宋体" w:hAnsi="宋体" w:cs="宋体" w:eastAsia="宋体" w:hint="default"/>
                <w:spacing w:val="-3"/>
                <w:sz w:val="21"/>
                <w:szCs w:val="21"/>
              </w:rPr>
              <w:t>案</w:t>
            </w:r>
            <w:r>
              <w:rPr>
                <w:rFonts w:ascii="宋体" w:hAnsi="宋体" w:cs="宋体" w:eastAsia="宋体" w:hint="default"/>
                <w:spacing w:val="-3"/>
                <w:sz w:val="21"/>
                <w:szCs w:val="21"/>
              </w:rPr>
              <w:t>）</w:t>
            </w:r>
            <w:r>
              <w:rPr>
                <w:rFonts w:ascii="宋体" w:hAnsi="宋体" w:cs="宋体" w:eastAsia="宋体" w:hint="default"/>
                <w:spacing w:val="-3"/>
                <w:sz w:val="21"/>
                <w:szCs w:val="21"/>
              </w:rPr>
              <w:t>摘要</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94"/>
                <w:sz w:val="21"/>
                <w:szCs w:val="21"/>
              </w:rPr>
              <w:t> </w:t>
            </w:r>
            <w:r>
              <w:rPr>
                <w:rFonts w:ascii="宋体" w:hAnsi="宋体" w:cs="宋体" w:eastAsia="宋体" w:hint="default"/>
                <w:sz w:val="21"/>
                <w:szCs w:val="21"/>
              </w:rPr>
              <w:t>于</w:t>
            </w:r>
            <w:r>
              <w:rPr>
                <w:rFonts w:ascii="宋体" w:hAnsi="宋体" w:cs="宋体" w:eastAsia="宋体" w:hint="default"/>
                <w:spacing w:val="-94"/>
                <w:sz w:val="21"/>
                <w:szCs w:val="21"/>
              </w:rPr>
              <w:t> </w:t>
            </w:r>
            <w:r>
              <w:rPr>
                <w:rFonts w:ascii="Courier New" w:hAnsi="Courier New" w:cs="Courier New" w:eastAsia="Courier New" w:hint="default"/>
                <w:sz w:val="21"/>
                <w:szCs w:val="21"/>
              </w:rPr>
              <w:t>2010</w:t>
            </w:r>
            <w:r>
              <w:rPr>
                <w:rFonts w:ascii="Courier New" w:hAnsi="Courier New" w:cs="Courier New" w:eastAsia="Courier New" w:hint="default"/>
                <w:spacing w:val="-113"/>
                <w:sz w:val="21"/>
                <w:szCs w:val="21"/>
              </w:rPr>
              <w:t> </w:t>
            </w:r>
            <w:r>
              <w:rPr>
                <w:rFonts w:ascii="宋体" w:hAnsi="宋体" w:cs="宋体" w:eastAsia="宋体" w:hint="default"/>
                <w:spacing w:val="18"/>
                <w:sz w:val="21"/>
                <w:szCs w:val="21"/>
              </w:rPr>
              <w:t>年年度</w:t>
            </w:r>
            <w:r>
              <w:rPr>
                <w:rFonts w:ascii="宋体" w:hAnsi="宋体" w:cs="宋体" w:eastAsia="宋体" w:hint="default"/>
                <w:spacing w:val="-92"/>
                <w:sz w:val="21"/>
                <w:szCs w:val="21"/>
              </w:rPr>
              <w:t> </w:t>
            </w:r>
            <w:r>
              <w:rPr>
                <w:rFonts w:ascii="宋体" w:hAnsi="宋体" w:cs="宋体" w:eastAsia="宋体" w:hint="default"/>
                <w:sz w:val="21"/>
                <w:szCs w:val="21"/>
              </w:rPr>
              <w:t>日</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常</w:t>
            </w:r>
            <w:r>
              <w:rPr>
                <w:rFonts w:ascii="宋体" w:hAnsi="宋体" w:cs="宋体" w:eastAsia="宋体" w:hint="default"/>
                <w:spacing w:val="15"/>
                <w:sz w:val="21"/>
                <w:szCs w:val="21"/>
              </w:rPr>
              <w:t>关</w:t>
            </w:r>
            <w:r>
              <w:rPr>
                <w:rFonts w:ascii="宋体" w:hAnsi="宋体" w:cs="宋体" w:eastAsia="宋体" w:hint="default"/>
                <w:spacing w:val="15"/>
                <w:sz w:val="21"/>
                <w:szCs w:val="21"/>
              </w:rPr>
              <w:t>联</w:t>
            </w:r>
            <w:r>
              <w:rPr>
                <w:rFonts w:ascii="宋体" w:hAnsi="宋体" w:cs="宋体" w:eastAsia="宋体" w:hint="default"/>
                <w:spacing w:val="-72"/>
                <w:sz w:val="21"/>
                <w:szCs w:val="21"/>
              </w:rPr>
              <w:t> </w:t>
            </w:r>
            <w:r>
              <w:rPr>
                <w:rFonts w:ascii="宋体" w:hAnsi="宋体" w:cs="宋体" w:eastAsia="宋体" w:hint="default"/>
                <w:spacing w:val="11"/>
                <w:sz w:val="21"/>
                <w:szCs w:val="21"/>
              </w:rPr>
              <w:t>交易</w:t>
            </w:r>
            <w:r>
              <w:rPr>
                <w:rFonts w:ascii="宋体" w:hAnsi="宋体" w:cs="宋体" w:eastAsia="宋体" w:hint="default"/>
                <w:spacing w:val="-72"/>
                <w:sz w:val="21"/>
                <w:szCs w:val="21"/>
              </w:rPr>
              <w:t> </w:t>
            </w:r>
            <w:r>
              <w:rPr>
                <w:rFonts w:ascii="宋体" w:hAnsi="宋体" w:cs="宋体" w:eastAsia="宋体" w:hint="default"/>
                <w:spacing w:val="11"/>
                <w:sz w:val="21"/>
                <w:szCs w:val="21"/>
              </w:rPr>
              <w:t>执行</w:t>
            </w:r>
            <w:r>
              <w:rPr>
                <w:rFonts w:ascii="宋体" w:hAnsi="宋体" w:cs="宋体" w:eastAsia="宋体" w:hint="default"/>
                <w:spacing w:val="-72"/>
                <w:sz w:val="21"/>
                <w:szCs w:val="21"/>
              </w:rPr>
              <w:t> </w:t>
            </w:r>
            <w:r>
              <w:rPr>
                <w:rFonts w:ascii="宋体" w:hAnsi="宋体" w:cs="宋体" w:eastAsia="宋体" w:hint="default"/>
                <w:sz w:val="21"/>
                <w:szCs w:val="21"/>
              </w:rPr>
              <w:t>情</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pacing w:val="-89"/>
                <w:sz w:val="21"/>
                <w:szCs w:val="21"/>
              </w:rPr>
              <w:t> </w:t>
            </w:r>
            <w:r>
              <w:rPr>
                <w:rFonts w:ascii="宋体" w:hAnsi="宋体" w:cs="宋体" w:eastAsia="宋体" w:hint="default"/>
                <w:sz w:val="21"/>
                <w:szCs w:val="21"/>
              </w:rPr>
              <w:t>及</w:t>
            </w:r>
            <w:r>
              <w:rPr>
                <w:rFonts w:ascii="宋体" w:hAnsi="宋体" w:cs="宋体" w:eastAsia="宋体" w:hint="default"/>
                <w:spacing w:val="-89"/>
                <w:sz w:val="21"/>
                <w:szCs w:val="21"/>
              </w:rPr>
              <w:t> </w:t>
            </w: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宋体" w:hAnsi="宋体" w:cs="宋体" w:eastAsia="宋体" w:hint="default"/>
                <w:sz w:val="21"/>
                <w:szCs w:val="21"/>
              </w:rPr>
              <w:t>日</w:t>
            </w:r>
            <w:r>
              <w:rPr>
                <w:rFonts w:ascii="宋体" w:hAnsi="宋体" w:cs="宋体" w:eastAsia="宋体" w:hint="default"/>
                <w:spacing w:val="-89"/>
                <w:sz w:val="21"/>
                <w:szCs w:val="21"/>
              </w:rPr>
              <w:t> </w:t>
            </w:r>
            <w:r>
              <w:rPr>
                <w:rFonts w:ascii="宋体" w:hAnsi="宋体" w:cs="宋体" w:eastAsia="宋体" w:hint="default"/>
                <w:sz w:val="21"/>
                <w:szCs w:val="21"/>
              </w:rPr>
              <w:t>常</w:t>
            </w:r>
            <w:r>
              <w:rPr>
                <w:rFonts w:ascii="宋体" w:hAnsi="宋体" w:cs="宋体" w:eastAsia="宋体" w:hint="default"/>
                <w:spacing w:val="-86"/>
                <w:sz w:val="21"/>
                <w:szCs w:val="21"/>
              </w:rPr>
              <w:t> </w:t>
            </w:r>
            <w:r>
              <w:rPr>
                <w:rFonts w:ascii="宋体" w:hAnsi="宋体" w:cs="宋体" w:eastAsia="宋体" w:hint="default"/>
                <w:sz w:val="21"/>
                <w:szCs w:val="21"/>
              </w:rPr>
              <w:t>关</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z w:val="21"/>
                <w:szCs w:val="21"/>
              </w:rPr>
              <w:t>交易</w:t>
            </w:r>
            <w:r>
              <w:rPr>
                <w:rFonts w:ascii="宋体" w:hAnsi="宋体" w:cs="宋体" w:eastAsia="宋体" w:hint="default"/>
                <w:sz w:val="21"/>
                <w:szCs w:val="21"/>
              </w:rPr>
              <w:t>预</w:t>
            </w:r>
            <w:r>
              <w:rPr>
                <w:rFonts w:ascii="宋体" w:hAnsi="宋体" w:cs="宋体" w:eastAsia="宋体" w:hint="default"/>
                <w:sz w:val="21"/>
                <w:szCs w:val="21"/>
              </w:rPr>
              <w:t>计公告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监</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五</w:t>
            </w:r>
            <w:r>
              <w:rPr>
                <w:rFonts w:ascii="宋体" w:hAnsi="宋体" w:cs="宋体" w:eastAsia="宋体" w:hint="default"/>
                <w:spacing w:val="11"/>
                <w:sz w:val="21"/>
                <w:szCs w:val="21"/>
              </w:rPr>
              <w:t>次</w:t>
            </w:r>
            <w:r>
              <w:rPr>
                <w:rFonts w:ascii="宋体" w:hAnsi="宋体" w:cs="宋体" w:eastAsia="宋体" w:hint="default"/>
                <w:spacing w:val="-72"/>
                <w:sz w:val="21"/>
                <w:szCs w:val="21"/>
              </w:rPr>
              <w:t> </w:t>
            </w:r>
            <w:r>
              <w:rPr>
                <w:rFonts w:ascii="宋体" w:hAnsi="宋体" w:cs="宋体" w:eastAsia="宋体" w:hint="default"/>
                <w:sz w:val="21"/>
                <w:szCs w:val="21"/>
              </w:rPr>
              <w:t>会</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七</w:t>
            </w:r>
            <w:r>
              <w:rPr>
                <w:rFonts w:ascii="宋体" w:hAnsi="宋体" w:cs="宋体" w:eastAsia="宋体" w:hint="default"/>
                <w:spacing w:val="11"/>
                <w:sz w:val="21"/>
                <w:szCs w:val="21"/>
              </w:rPr>
              <w:t>次</w:t>
            </w:r>
            <w:r>
              <w:rPr>
                <w:rFonts w:ascii="宋体" w:hAnsi="宋体" w:cs="宋体" w:eastAsia="宋体" w:hint="default"/>
                <w:spacing w:val="-72"/>
                <w:sz w:val="21"/>
                <w:szCs w:val="21"/>
              </w:rPr>
              <w:t> </w:t>
            </w:r>
            <w:r>
              <w:rPr>
                <w:rFonts w:ascii="宋体" w:hAnsi="宋体" w:cs="宋体" w:eastAsia="宋体" w:hint="default"/>
                <w:sz w:val="21"/>
                <w:szCs w:val="21"/>
              </w:rPr>
              <w:t>会</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宋体" w:hAnsi="宋体" w:cs="宋体" w:eastAsia="宋体" w:hint="default"/>
                <w:sz w:val="21"/>
                <w:szCs w:val="21"/>
              </w:rPr>
              <w:t>召</w:t>
            </w:r>
            <w:r>
              <w:rPr>
                <w:rFonts w:ascii="宋体" w:hAnsi="宋体" w:cs="宋体" w:eastAsia="宋体" w:hint="default"/>
                <w:spacing w:val="-89"/>
                <w:sz w:val="21"/>
                <w:szCs w:val="21"/>
              </w:rPr>
              <w:t> </w:t>
            </w:r>
            <w:r>
              <w:rPr>
                <w:rFonts w:ascii="宋体" w:hAnsi="宋体" w:cs="宋体" w:eastAsia="宋体" w:hint="default"/>
                <w:sz w:val="21"/>
                <w:szCs w:val="21"/>
              </w:rPr>
              <w:t>开</w:t>
            </w:r>
            <w:r>
              <w:rPr>
                <w:rFonts w:ascii="宋体" w:hAnsi="宋体" w:cs="宋体" w:eastAsia="宋体" w:hint="default"/>
                <w:spacing w:val="-91"/>
                <w:sz w:val="21"/>
                <w:szCs w:val="21"/>
              </w:rPr>
              <w:t> </w:t>
            </w:r>
            <w:r>
              <w:rPr>
                <w:rFonts w:ascii="宋体" w:hAnsi="宋体" w:cs="宋体" w:eastAsia="宋体" w:hint="default"/>
                <w:spacing w:val="13"/>
                <w:sz w:val="21"/>
                <w:szCs w:val="21"/>
              </w:rPr>
              <w:t>公司</w:t>
            </w:r>
            <w:r>
              <w:rPr>
                <w:rFonts w:ascii="宋体" w:hAnsi="宋体" w:cs="宋体" w:eastAsia="宋体" w:hint="default"/>
                <w:spacing w:val="-91"/>
                <w:sz w:val="21"/>
                <w:szCs w:val="21"/>
              </w:rPr>
              <w:t> </w:t>
            </w:r>
            <w:r>
              <w:rPr>
                <w:rFonts w:ascii="Courier New" w:hAnsi="Courier New" w:cs="Courier New" w:eastAsia="Courier New" w:hint="default"/>
                <w:sz w:val="21"/>
                <w:szCs w:val="21"/>
              </w:rPr>
              <w:t>2010</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2011.4.6</w:t>
            </w:r>
            <w:r>
              <w:rPr>
                <w:rFonts w:ascii="Courier New"/>
                <w:sz w:val="21"/>
              </w:rPr>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bl>
    <w:p>
      <w:pPr>
        <w:spacing w:line="240" w:lineRule="auto" w:before="12"/>
        <w:rPr>
          <w:rFonts w:ascii="宋体" w:hAnsi="宋体" w:cs="宋体" w:eastAsia="宋体" w:hint="default"/>
          <w:sz w:val="14"/>
          <w:szCs w:val="14"/>
        </w:rPr>
      </w:pPr>
    </w:p>
    <w:p>
      <w:pPr>
        <w:spacing w:before="78"/>
        <w:ind w:left="0" w:right="229" w:firstLine="0"/>
        <w:jc w:val="right"/>
        <w:rPr>
          <w:rFonts w:ascii="Times New Roman" w:hAnsi="Times New Roman" w:cs="Times New Roman" w:eastAsia="Times New Roman" w:hint="default"/>
          <w:sz w:val="18"/>
          <w:szCs w:val="18"/>
        </w:rPr>
      </w:pPr>
      <w:r>
        <w:rPr>
          <w:rFonts w:ascii="Times New Roman"/>
          <w:sz w:val="18"/>
        </w:rPr>
        <w:t>59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415" w:type="dxa"/>
        <w:tblLayout w:type="fixed"/>
        <w:tblCellMar>
          <w:top w:w="0" w:type="dxa"/>
          <w:left w:w="0" w:type="dxa"/>
          <w:bottom w:w="0" w:type="dxa"/>
          <w:right w:w="0" w:type="dxa"/>
        </w:tblCellMar>
        <w:tblLook w:val="01E0"/>
      </w:tblPr>
      <w:tblGrid>
        <w:gridCol w:w="2093"/>
        <w:gridCol w:w="1978"/>
        <w:gridCol w:w="1426"/>
        <w:gridCol w:w="2981"/>
      </w:tblGrid>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年度</w:t>
            </w:r>
            <w:r>
              <w:rPr>
                <w:rFonts w:ascii="宋体" w:hAnsi="宋体" w:cs="宋体" w:eastAsia="宋体" w:hint="default"/>
                <w:spacing w:val="19"/>
                <w:sz w:val="21"/>
                <w:szCs w:val="21"/>
              </w:rPr>
              <w:t>股东</w:t>
            </w:r>
            <w:r>
              <w:rPr>
                <w:rFonts w:ascii="宋体" w:hAnsi="宋体" w:cs="宋体" w:eastAsia="宋体" w:hint="default"/>
                <w:spacing w:val="19"/>
                <w:sz w:val="21"/>
                <w:szCs w:val="21"/>
              </w:rPr>
              <w:t>大</w:t>
            </w:r>
            <w:r>
              <w:rPr>
                <w:rFonts w:ascii="宋体" w:hAnsi="宋体" w:cs="宋体" w:eastAsia="宋体" w:hint="default"/>
                <w:spacing w:val="-69"/>
                <w:sz w:val="21"/>
                <w:szCs w:val="21"/>
              </w:rPr>
              <w:t> </w:t>
            </w:r>
            <w:r>
              <w:rPr>
                <w:rFonts w:ascii="宋体" w:hAnsi="宋体" w:cs="宋体" w:eastAsia="宋体" w:hint="default"/>
                <w:spacing w:val="11"/>
                <w:sz w:val="21"/>
                <w:szCs w:val="21"/>
              </w:rPr>
              <w:t>会的</w:t>
            </w:r>
            <w:r>
              <w:rPr>
                <w:rFonts w:ascii="宋体" w:hAnsi="宋体" w:cs="宋体" w:eastAsia="宋体" w:hint="default"/>
                <w:spacing w:val="-69"/>
                <w:sz w:val="21"/>
                <w:szCs w:val="21"/>
              </w:rPr>
              <w:t> </w:t>
            </w:r>
            <w:r>
              <w:rPr>
                <w:rFonts w:ascii="宋体" w:hAnsi="宋体" w:cs="宋体" w:eastAsia="宋体" w:hint="default"/>
                <w:sz w:val="21"/>
                <w:szCs w:val="21"/>
              </w:rPr>
              <w:t>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single" w:sz="6" w:space="0" w:color="000000"/>
              <w:right w:val="single" w:sz="6" w:space="0" w:color="000000"/>
            </w:tcBorders>
          </w:tcPr>
          <w:p>
            <w:pPr/>
          </w:p>
        </w:tc>
        <w:tc>
          <w:tcPr>
            <w:tcW w:w="2981"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08" w:lineRule="auto"/>
              <w:ind w:left="105" w:right="98"/>
              <w:jc w:val="left"/>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79"/>
                <w:w w:val="95"/>
                <w:sz w:val="21"/>
                <w:szCs w:val="21"/>
              </w:rPr>
              <w:t> </w:t>
            </w:r>
            <w:r>
              <w:rPr>
                <w:rFonts w:ascii="宋体" w:hAnsi="宋体" w:cs="宋体" w:eastAsia="宋体" w:hint="default"/>
                <w:spacing w:val="21"/>
                <w:w w:val="95"/>
                <w:sz w:val="21"/>
                <w:szCs w:val="21"/>
              </w:rPr>
              <w:t>年年度报告</w:t>
            </w:r>
            <w:r>
              <w:rPr>
                <w:rFonts w:ascii="宋体" w:hAnsi="宋体" w:cs="宋体" w:eastAsia="宋体" w:hint="default"/>
                <w:spacing w:val="-59"/>
                <w:w w:val="95"/>
                <w:sz w:val="21"/>
                <w:szCs w:val="21"/>
              </w:rPr>
              <w:t> </w:t>
            </w:r>
            <w:r>
              <w:rPr>
                <w:rFonts w:ascii="宋体" w:hAnsi="宋体" w:cs="宋体" w:eastAsia="宋体" w:hint="default"/>
                <w:w w:val="95"/>
                <w:sz w:val="21"/>
                <w:szCs w:val="21"/>
              </w:rPr>
              <w:t>摘</w:t>
            </w:r>
            <w:r>
              <w:rPr>
                <w:rFonts w:ascii="宋体" w:hAnsi="宋体" w:cs="宋体" w:eastAsia="宋体" w:hint="default"/>
                <w:spacing w:val="-95"/>
                <w:w w:val="95"/>
                <w:sz w:val="21"/>
                <w:szCs w:val="21"/>
              </w:rPr>
              <w:t> </w:t>
            </w:r>
            <w:r>
              <w:rPr>
                <w:rFonts w:ascii="宋体" w:hAnsi="宋体" w:cs="宋体" w:eastAsia="宋体" w:hint="default"/>
                <w:sz w:val="21"/>
                <w:szCs w:val="21"/>
              </w:rPr>
              <w:t>要</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2011.4.6</w:t>
            </w:r>
            <w:r>
              <w:rPr>
                <w:rFonts w:ascii="Courier New"/>
                <w:sz w:val="21"/>
              </w:rPr>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对</w:t>
            </w:r>
            <w:r>
              <w:rPr>
                <w:rFonts w:ascii="宋体" w:hAnsi="宋体" w:cs="宋体" w:eastAsia="宋体" w:hint="default"/>
                <w:spacing w:val="-72"/>
                <w:sz w:val="21"/>
                <w:szCs w:val="21"/>
              </w:rPr>
              <w:t> </w:t>
            </w:r>
            <w:r>
              <w:rPr>
                <w:rFonts w:ascii="宋体" w:hAnsi="宋体" w:cs="宋体" w:eastAsia="宋体" w:hint="default"/>
                <w:spacing w:val="11"/>
                <w:sz w:val="21"/>
                <w:szCs w:val="21"/>
              </w:rPr>
              <w:t>江苏</w:t>
            </w:r>
            <w:r>
              <w:rPr>
                <w:rFonts w:ascii="宋体" w:hAnsi="宋体" w:cs="宋体" w:eastAsia="宋体" w:hint="default"/>
                <w:spacing w:val="-72"/>
                <w:sz w:val="21"/>
                <w:szCs w:val="21"/>
              </w:rPr>
              <w:t> </w:t>
            </w:r>
            <w:r>
              <w:rPr>
                <w:rFonts w:ascii="宋体" w:hAnsi="宋体" w:cs="宋体" w:eastAsia="宋体" w:hint="default"/>
                <w:spacing w:val="11"/>
                <w:sz w:val="21"/>
                <w:szCs w:val="21"/>
              </w:rPr>
              <w:t>监管</w:t>
            </w:r>
            <w:r>
              <w:rPr>
                <w:rFonts w:ascii="宋体" w:hAnsi="宋体" w:cs="宋体" w:eastAsia="宋体" w:hint="default"/>
                <w:spacing w:val="-72"/>
                <w:sz w:val="21"/>
                <w:szCs w:val="21"/>
              </w:rPr>
              <w:t> </w:t>
            </w:r>
            <w:r>
              <w:rPr>
                <w:rFonts w:ascii="宋体" w:hAnsi="宋体" w:cs="宋体" w:eastAsia="宋体" w:hint="default"/>
                <w:sz w:val="21"/>
                <w:szCs w:val="21"/>
              </w:rPr>
              <w:t>局</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68"/>
                <w:sz w:val="21"/>
                <w:szCs w:val="21"/>
              </w:rPr>
              <w:t> </w:t>
            </w:r>
            <w:r>
              <w:rPr>
                <w:rFonts w:ascii="宋体" w:hAnsi="宋体" w:cs="宋体" w:eastAsia="宋体" w:hint="default"/>
                <w:spacing w:val="11"/>
                <w:sz w:val="21"/>
                <w:szCs w:val="21"/>
              </w:rPr>
              <w:t>对</w:t>
            </w:r>
            <w:r>
              <w:rPr>
                <w:rFonts w:ascii="宋体" w:hAnsi="宋体" w:cs="宋体" w:eastAsia="宋体" w:hint="default"/>
                <w:spacing w:val="11"/>
                <w:sz w:val="21"/>
                <w:szCs w:val="21"/>
              </w:rPr>
              <w:t>江</w:t>
            </w:r>
            <w:r>
              <w:rPr>
                <w:rFonts w:ascii="宋体" w:hAnsi="宋体" w:cs="宋体" w:eastAsia="宋体" w:hint="default"/>
                <w:spacing w:val="-68"/>
                <w:sz w:val="21"/>
                <w:szCs w:val="21"/>
              </w:rPr>
              <w:t> </w:t>
            </w:r>
            <w:r>
              <w:rPr>
                <w:rFonts w:ascii="宋体" w:hAnsi="宋体" w:cs="宋体" w:eastAsia="宋体" w:hint="default"/>
                <w:spacing w:val="16"/>
                <w:sz w:val="21"/>
                <w:szCs w:val="21"/>
              </w:rPr>
              <w:t>苏中南</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建设集</w:t>
            </w:r>
            <w:r>
              <w:rPr>
                <w:rFonts w:ascii="宋体" w:hAnsi="宋体" w:cs="宋体" w:eastAsia="宋体" w:hint="default"/>
                <w:spacing w:val="-61"/>
                <w:sz w:val="21"/>
                <w:szCs w:val="21"/>
              </w:rPr>
              <w:t> </w:t>
            </w:r>
            <w:r>
              <w:rPr>
                <w:rFonts w:ascii="宋体" w:hAnsi="宋体" w:cs="宋体" w:eastAsia="宋体" w:hint="default"/>
                <w:spacing w:val="20"/>
                <w:sz w:val="21"/>
                <w:szCs w:val="21"/>
              </w:rPr>
              <w:t>团股份</w:t>
            </w:r>
            <w:r>
              <w:rPr>
                <w:rFonts w:ascii="宋体" w:hAnsi="宋体" w:cs="宋体" w:eastAsia="宋体" w:hint="default"/>
                <w:spacing w:val="20"/>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专</w:t>
            </w:r>
            <w:r>
              <w:rPr>
                <w:rFonts w:ascii="宋体" w:hAnsi="宋体" w:cs="宋体" w:eastAsia="宋体" w:hint="default"/>
                <w:spacing w:val="-72"/>
                <w:sz w:val="21"/>
                <w:szCs w:val="21"/>
              </w:rPr>
              <w:t> </w:t>
            </w:r>
            <w:r>
              <w:rPr>
                <w:rFonts w:ascii="宋体" w:hAnsi="宋体" w:cs="宋体" w:eastAsia="宋体" w:hint="default"/>
                <w:spacing w:val="11"/>
                <w:sz w:val="21"/>
                <w:szCs w:val="21"/>
              </w:rPr>
              <w:t>项治</w:t>
            </w:r>
            <w:r>
              <w:rPr>
                <w:rFonts w:ascii="宋体" w:hAnsi="宋体" w:cs="宋体" w:eastAsia="宋体" w:hint="default"/>
                <w:spacing w:val="-72"/>
                <w:sz w:val="21"/>
                <w:szCs w:val="21"/>
              </w:rPr>
              <w:t> </w:t>
            </w:r>
            <w:r>
              <w:rPr>
                <w:rFonts w:ascii="宋体" w:hAnsi="宋体" w:cs="宋体" w:eastAsia="宋体" w:hint="default"/>
                <w:spacing w:val="11"/>
                <w:sz w:val="21"/>
                <w:szCs w:val="21"/>
              </w:rPr>
              <w:t>理</w:t>
            </w:r>
            <w:r>
              <w:rPr>
                <w:rFonts w:ascii="宋体" w:hAnsi="宋体" w:cs="宋体" w:eastAsia="宋体" w:hint="default"/>
                <w:spacing w:val="11"/>
                <w:sz w:val="21"/>
                <w:szCs w:val="21"/>
              </w:rPr>
              <w:t>状</w:t>
            </w:r>
            <w:r>
              <w:rPr>
                <w:rFonts w:ascii="宋体" w:hAnsi="宋体" w:cs="宋体" w:eastAsia="宋体" w:hint="default"/>
                <w:spacing w:val="-72"/>
                <w:sz w:val="21"/>
                <w:szCs w:val="21"/>
              </w:rPr>
              <w:t> </w:t>
            </w:r>
            <w:r>
              <w:rPr>
                <w:rFonts w:ascii="宋体" w:hAnsi="宋体" w:cs="宋体" w:eastAsia="宋体" w:hint="default"/>
                <w:sz w:val="21"/>
                <w:szCs w:val="21"/>
              </w:rPr>
              <w:t>况</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的</w:t>
            </w:r>
            <w:r>
              <w:rPr>
                <w:rFonts w:ascii="宋体" w:hAnsi="宋体" w:cs="宋体" w:eastAsia="宋体" w:hint="default"/>
                <w:spacing w:val="15"/>
                <w:sz w:val="21"/>
                <w:szCs w:val="21"/>
              </w:rPr>
              <w:t>综</w:t>
            </w:r>
            <w:r>
              <w:rPr>
                <w:rFonts w:ascii="宋体" w:hAnsi="宋体" w:cs="宋体" w:eastAsia="宋体" w:hint="default"/>
                <w:spacing w:val="15"/>
                <w:sz w:val="21"/>
                <w:szCs w:val="21"/>
              </w:rPr>
              <w:t>合</w:t>
            </w:r>
            <w:r>
              <w:rPr>
                <w:rFonts w:ascii="宋体" w:hAnsi="宋体" w:cs="宋体" w:eastAsia="宋体" w:hint="default"/>
                <w:spacing w:val="-72"/>
                <w:sz w:val="21"/>
                <w:szCs w:val="21"/>
              </w:rPr>
              <w:t> </w:t>
            </w:r>
            <w:r>
              <w:rPr>
                <w:rFonts w:ascii="宋体" w:hAnsi="宋体" w:cs="宋体" w:eastAsia="宋体" w:hint="default"/>
                <w:spacing w:val="11"/>
                <w:sz w:val="21"/>
                <w:szCs w:val="21"/>
              </w:rPr>
              <w:t>评</w:t>
            </w:r>
            <w:r>
              <w:rPr>
                <w:rFonts w:ascii="宋体" w:hAnsi="宋体" w:cs="宋体" w:eastAsia="宋体" w:hint="default"/>
                <w:spacing w:val="11"/>
                <w:sz w:val="21"/>
                <w:szCs w:val="21"/>
              </w:rPr>
              <w:t>价</w:t>
            </w:r>
            <w:r>
              <w:rPr>
                <w:rFonts w:ascii="宋体" w:hAnsi="宋体" w:cs="宋体" w:eastAsia="宋体" w:hint="default"/>
                <w:spacing w:val="-72"/>
                <w:sz w:val="21"/>
                <w:szCs w:val="21"/>
              </w:rPr>
              <w:t> </w:t>
            </w:r>
            <w:r>
              <w:rPr>
                <w:rFonts w:ascii="宋体" w:hAnsi="宋体" w:cs="宋体" w:eastAsia="宋体" w:hint="default"/>
                <w:spacing w:val="11"/>
                <w:sz w:val="21"/>
                <w:szCs w:val="21"/>
              </w:rPr>
              <w:t>和整</w:t>
            </w:r>
            <w:r>
              <w:rPr>
                <w:rFonts w:ascii="宋体" w:hAnsi="宋体" w:cs="宋体" w:eastAsia="宋体" w:hint="default"/>
                <w:spacing w:val="-72"/>
                <w:sz w:val="21"/>
                <w:szCs w:val="21"/>
              </w:rPr>
              <w:t> </w:t>
            </w:r>
            <w:r>
              <w:rPr>
                <w:rFonts w:ascii="宋体" w:hAnsi="宋体" w:cs="宋体" w:eastAsia="宋体" w:hint="default"/>
                <w:sz w:val="21"/>
                <w:szCs w:val="21"/>
              </w:rPr>
              <w:t>改</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意见的</w:t>
            </w:r>
            <w:r>
              <w:rPr>
                <w:rFonts w:ascii="宋体" w:hAnsi="宋体" w:cs="宋体" w:eastAsia="宋体" w:hint="default"/>
                <w:spacing w:val="-4"/>
                <w:sz w:val="21"/>
                <w:szCs w:val="21"/>
              </w:rPr>
              <w:t>函</w:t>
            </w:r>
            <w:r>
              <w:rPr>
                <w:rFonts w:ascii="宋体" w:hAnsi="宋体" w:cs="宋体" w:eastAsia="宋体" w:hint="default"/>
                <w:spacing w:val="-4"/>
                <w:sz w:val="21"/>
                <w:szCs w:val="21"/>
              </w:rPr>
              <w:t>》</w:t>
            </w:r>
            <w:r>
              <w:rPr>
                <w:rFonts w:ascii="宋体" w:hAnsi="宋体" w:cs="宋体" w:eastAsia="宋体" w:hint="default"/>
                <w:spacing w:val="-4"/>
                <w:sz w:val="21"/>
                <w:szCs w:val="21"/>
              </w:rPr>
              <w:t>整</w:t>
            </w:r>
            <w:r>
              <w:rPr>
                <w:rFonts w:ascii="宋体" w:hAnsi="宋体" w:cs="宋体" w:eastAsia="宋体" w:hint="default"/>
                <w:spacing w:val="-4"/>
                <w:sz w:val="21"/>
                <w:szCs w:val="21"/>
              </w:rPr>
              <w:t>改</w:t>
            </w:r>
            <w:r>
              <w:rPr>
                <w:rFonts w:ascii="宋体" w:hAnsi="宋体" w:cs="宋体" w:eastAsia="宋体" w:hint="default"/>
                <w:spacing w:val="-4"/>
                <w:sz w:val="21"/>
                <w:szCs w:val="21"/>
              </w:rPr>
              <w:t>报告</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八</w:t>
            </w:r>
            <w:r>
              <w:rPr>
                <w:rFonts w:ascii="宋体" w:hAnsi="宋体" w:cs="宋体" w:eastAsia="宋体" w:hint="default"/>
                <w:spacing w:val="11"/>
                <w:sz w:val="21"/>
                <w:szCs w:val="21"/>
              </w:rPr>
              <w:t>次</w:t>
            </w:r>
            <w:r>
              <w:rPr>
                <w:rFonts w:ascii="宋体" w:hAnsi="宋体" w:cs="宋体" w:eastAsia="宋体" w:hint="default"/>
                <w:spacing w:val="-72"/>
                <w:sz w:val="21"/>
                <w:szCs w:val="21"/>
              </w:rPr>
              <w:t> </w:t>
            </w:r>
            <w:r>
              <w:rPr>
                <w:rFonts w:ascii="宋体" w:hAnsi="宋体" w:cs="宋体" w:eastAsia="宋体" w:hint="default"/>
                <w:sz w:val="21"/>
                <w:szCs w:val="21"/>
              </w:rPr>
              <w:t>会</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pacing w:val="13"/>
                <w:sz w:val="21"/>
                <w:szCs w:val="21"/>
              </w:rPr>
              <w:t>第一</w:t>
            </w:r>
            <w:r>
              <w:rPr>
                <w:rFonts w:ascii="宋体" w:hAnsi="宋体" w:cs="宋体" w:eastAsia="宋体" w:hint="default"/>
                <w:spacing w:val="-95"/>
                <w:sz w:val="21"/>
                <w:szCs w:val="21"/>
              </w:rPr>
              <w:t> </w:t>
            </w:r>
            <w:r>
              <w:rPr>
                <w:rFonts w:ascii="宋体" w:hAnsi="宋体" w:cs="宋体" w:eastAsia="宋体" w:hint="default"/>
                <w:sz w:val="21"/>
                <w:szCs w:val="21"/>
              </w:rPr>
              <w:t>季</w:t>
            </w:r>
            <w:r>
              <w:rPr>
                <w:rFonts w:ascii="宋体" w:hAnsi="宋体" w:cs="宋体" w:eastAsia="宋体" w:hint="default"/>
                <w:spacing w:val="-95"/>
                <w:sz w:val="21"/>
                <w:szCs w:val="21"/>
              </w:rPr>
              <w:t> </w:t>
            </w:r>
            <w:r>
              <w:rPr>
                <w:rFonts w:ascii="宋体" w:hAnsi="宋体" w:cs="宋体" w:eastAsia="宋体" w:hint="default"/>
                <w:spacing w:val="16"/>
                <w:sz w:val="21"/>
                <w:szCs w:val="21"/>
              </w:rPr>
              <w:t>度报</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告正</w:t>
            </w:r>
            <w:r>
              <w:rPr>
                <w:rFonts w:ascii="宋体" w:hAnsi="宋体" w:cs="宋体" w:eastAsia="宋体" w:hint="default"/>
                <w:sz w:val="21"/>
                <w:szCs w:val="21"/>
              </w:rPr>
              <w:t>文</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81"/>
                <w:w w:val="95"/>
                <w:sz w:val="21"/>
                <w:szCs w:val="21"/>
              </w:rPr>
              <w:t> </w:t>
            </w:r>
            <w:r>
              <w:rPr>
                <w:rFonts w:ascii="宋体" w:hAnsi="宋体" w:cs="宋体" w:eastAsia="宋体" w:hint="default"/>
                <w:spacing w:val="18"/>
                <w:w w:val="95"/>
                <w:sz w:val="21"/>
                <w:szCs w:val="21"/>
              </w:rPr>
              <w:t>年年度</w:t>
            </w:r>
            <w:r>
              <w:rPr>
                <w:rFonts w:ascii="宋体" w:hAnsi="宋体" w:cs="宋体" w:eastAsia="宋体" w:hint="default"/>
                <w:spacing w:val="-67"/>
                <w:w w:val="95"/>
                <w:sz w:val="21"/>
                <w:szCs w:val="21"/>
              </w:rPr>
              <w:t> </w:t>
            </w:r>
            <w:r>
              <w:rPr>
                <w:rFonts w:ascii="宋体" w:hAnsi="宋体" w:cs="宋体" w:eastAsia="宋体" w:hint="default"/>
                <w:spacing w:val="13"/>
                <w:w w:val="95"/>
                <w:sz w:val="21"/>
                <w:szCs w:val="21"/>
              </w:rPr>
              <w:t>股东</w:t>
            </w:r>
            <w:r>
              <w:rPr>
                <w:rFonts w:ascii="宋体" w:hAnsi="宋体" w:cs="宋体" w:eastAsia="宋体" w:hint="default"/>
                <w:spacing w:val="-61"/>
                <w:w w:val="95"/>
                <w:sz w:val="21"/>
                <w:szCs w:val="21"/>
              </w:rPr>
              <w:t> </w:t>
            </w:r>
            <w:r>
              <w:rPr>
                <w:rFonts w:ascii="宋体" w:hAnsi="宋体" w:cs="宋体" w:eastAsia="宋体" w:hint="default"/>
                <w:w w:val="95"/>
                <w:sz w:val="21"/>
                <w:szCs w:val="21"/>
              </w:rPr>
              <w:t>大</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2011.4.29</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于向</w:t>
            </w:r>
            <w:r>
              <w:rPr>
                <w:rFonts w:ascii="宋体" w:hAnsi="宋体" w:cs="宋体" w:eastAsia="宋体" w:hint="default"/>
                <w:spacing w:val="-69"/>
                <w:sz w:val="21"/>
                <w:szCs w:val="21"/>
              </w:rPr>
              <w:t> </w:t>
            </w:r>
            <w:r>
              <w:rPr>
                <w:rFonts w:ascii="宋体" w:hAnsi="宋体" w:cs="宋体" w:eastAsia="宋体" w:hint="default"/>
                <w:spacing w:val="18"/>
                <w:sz w:val="21"/>
                <w:szCs w:val="21"/>
              </w:rPr>
              <w:t>金</w:t>
            </w:r>
            <w:r>
              <w:rPr>
                <w:rFonts w:ascii="宋体" w:hAnsi="宋体" w:cs="宋体" w:eastAsia="宋体" w:hint="default"/>
                <w:spacing w:val="18"/>
                <w:sz w:val="21"/>
                <w:szCs w:val="21"/>
              </w:rPr>
              <w:t>陵饭</w:t>
            </w:r>
            <w:r>
              <w:rPr>
                <w:rFonts w:ascii="宋体" w:hAnsi="宋体" w:cs="宋体" w:eastAsia="宋体" w:hint="default"/>
                <w:spacing w:val="18"/>
                <w:sz w:val="21"/>
                <w:szCs w:val="21"/>
              </w:rPr>
              <w:t>店</w:t>
            </w:r>
            <w:r>
              <w:rPr>
                <w:rFonts w:ascii="宋体" w:hAnsi="宋体" w:cs="宋体" w:eastAsia="宋体" w:hint="default"/>
                <w:spacing w:val="-69"/>
                <w:sz w:val="21"/>
                <w:szCs w:val="21"/>
              </w:rPr>
              <w:t> </w:t>
            </w:r>
            <w:r>
              <w:rPr>
                <w:rFonts w:ascii="宋体" w:hAnsi="宋体" w:cs="宋体" w:eastAsia="宋体" w:hint="default"/>
                <w:sz w:val="21"/>
                <w:szCs w:val="21"/>
              </w:rPr>
              <w:t>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2011.5.27</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份</w:t>
            </w:r>
            <w:r>
              <w:rPr>
                <w:rFonts w:ascii="宋体" w:hAnsi="宋体" w:cs="宋体" w:eastAsia="宋体" w:hint="default"/>
                <w:spacing w:val="15"/>
                <w:sz w:val="21"/>
                <w:szCs w:val="21"/>
              </w:rPr>
              <w:t>有限</w:t>
            </w:r>
            <w:r>
              <w:rPr>
                <w:rFonts w:ascii="宋体" w:hAnsi="宋体" w:cs="宋体" w:eastAsia="宋体" w:hint="default"/>
                <w:spacing w:val="-72"/>
                <w:sz w:val="21"/>
                <w:szCs w:val="21"/>
              </w:rPr>
              <w:t> </w:t>
            </w:r>
            <w:r>
              <w:rPr>
                <w:rFonts w:ascii="宋体" w:hAnsi="宋体" w:cs="宋体" w:eastAsia="宋体" w:hint="default"/>
                <w:spacing w:val="11"/>
                <w:sz w:val="21"/>
                <w:szCs w:val="21"/>
              </w:rPr>
              <w:t>公司</w:t>
            </w:r>
            <w:r>
              <w:rPr>
                <w:rFonts w:ascii="宋体" w:hAnsi="宋体" w:cs="宋体" w:eastAsia="宋体" w:hint="default"/>
                <w:spacing w:val="-72"/>
                <w:sz w:val="21"/>
                <w:szCs w:val="21"/>
              </w:rPr>
              <w:t> </w:t>
            </w:r>
            <w:r>
              <w:rPr>
                <w:rFonts w:ascii="宋体" w:hAnsi="宋体" w:cs="宋体" w:eastAsia="宋体" w:hint="default"/>
                <w:spacing w:val="11"/>
                <w:sz w:val="21"/>
                <w:szCs w:val="21"/>
              </w:rPr>
              <w:t>委托</w:t>
            </w:r>
            <w:r>
              <w:rPr>
                <w:rFonts w:ascii="宋体" w:hAnsi="宋体" w:cs="宋体" w:eastAsia="宋体" w:hint="default"/>
                <w:spacing w:val="-72"/>
                <w:sz w:val="21"/>
                <w:szCs w:val="21"/>
              </w:rPr>
              <w:t> </w:t>
            </w:r>
            <w:r>
              <w:rPr>
                <w:rFonts w:ascii="宋体" w:hAnsi="宋体" w:cs="宋体" w:eastAsia="宋体" w:hint="default"/>
                <w:sz w:val="21"/>
                <w:szCs w:val="21"/>
              </w:rPr>
              <w:t>借</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9"/>
                <w:sz w:val="21"/>
                <w:szCs w:val="21"/>
              </w:rPr>
              <w:t> </w:t>
            </w:r>
            <w:r>
              <w:rPr>
                <w:rFonts w:ascii="宋体" w:hAnsi="宋体" w:cs="宋体" w:eastAsia="宋体" w:hint="default"/>
                <w:spacing w:val="13"/>
                <w:sz w:val="21"/>
                <w:szCs w:val="21"/>
              </w:rPr>
              <w:t>年度</w:t>
            </w:r>
            <w:r>
              <w:rPr>
                <w:rFonts w:ascii="宋体" w:hAnsi="宋体" w:cs="宋体" w:eastAsia="宋体" w:hint="default"/>
                <w:spacing w:val="-91"/>
                <w:sz w:val="21"/>
                <w:szCs w:val="21"/>
              </w:rPr>
              <w:t> </w:t>
            </w:r>
            <w:r>
              <w:rPr>
                <w:rFonts w:ascii="宋体" w:hAnsi="宋体" w:cs="宋体" w:eastAsia="宋体" w:hint="default"/>
                <w:sz w:val="21"/>
                <w:szCs w:val="21"/>
              </w:rPr>
              <w:t>权</w:t>
            </w:r>
            <w:r>
              <w:rPr>
                <w:rFonts w:ascii="宋体" w:hAnsi="宋体" w:cs="宋体" w:eastAsia="宋体" w:hint="default"/>
                <w:spacing w:val="-91"/>
                <w:sz w:val="21"/>
                <w:szCs w:val="21"/>
              </w:rPr>
              <w:t> </w:t>
            </w:r>
            <w:r>
              <w:rPr>
                <w:rFonts w:ascii="宋体" w:hAnsi="宋体" w:cs="宋体" w:eastAsia="宋体" w:hint="default"/>
                <w:sz w:val="21"/>
                <w:szCs w:val="21"/>
              </w:rPr>
              <w:t>益</w:t>
            </w:r>
            <w:r>
              <w:rPr>
                <w:rFonts w:ascii="宋体" w:hAnsi="宋体" w:cs="宋体" w:eastAsia="宋体" w:hint="default"/>
                <w:spacing w:val="-91"/>
                <w:sz w:val="21"/>
                <w:szCs w:val="21"/>
              </w:rPr>
              <w:t> </w:t>
            </w:r>
            <w:r>
              <w:rPr>
                <w:rFonts w:ascii="宋体" w:hAnsi="宋体" w:cs="宋体" w:eastAsia="宋体" w:hint="default"/>
                <w:sz w:val="21"/>
                <w:szCs w:val="21"/>
              </w:rPr>
              <w:t>分</w:t>
            </w:r>
            <w:r>
              <w:rPr>
                <w:rFonts w:ascii="宋体" w:hAnsi="宋体" w:cs="宋体" w:eastAsia="宋体" w:hint="default"/>
                <w:spacing w:val="-88"/>
                <w:sz w:val="21"/>
                <w:szCs w:val="21"/>
              </w:rPr>
              <w:t> </w:t>
            </w:r>
            <w:r>
              <w:rPr>
                <w:rFonts w:ascii="宋体" w:hAnsi="宋体" w:cs="宋体" w:eastAsia="宋体" w:hint="default"/>
                <w:sz w:val="21"/>
                <w:szCs w:val="21"/>
              </w:rPr>
              <w:t>派</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2011.6.17</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施</w:t>
            </w:r>
            <w:r>
              <w:rPr>
                <w:rFonts w:ascii="宋体" w:hAnsi="宋体" w:cs="宋体" w:eastAsia="宋体" w:hint="default"/>
                <w:sz w:val="21"/>
                <w:szCs w:val="21"/>
              </w:rPr>
              <w:t>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出</w:t>
            </w:r>
            <w:r>
              <w:rPr>
                <w:rFonts w:ascii="宋体" w:hAnsi="宋体" w:cs="宋体" w:eastAsia="宋体" w:hint="default"/>
                <w:spacing w:val="-69"/>
                <w:sz w:val="21"/>
                <w:szCs w:val="21"/>
              </w:rPr>
              <w:t> </w:t>
            </w:r>
            <w:r>
              <w:rPr>
                <w:rFonts w:ascii="宋体" w:hAnsi="宋体" w:cs="宋体" w:eastAsia="宋体" w:hint="default"/>
                <w:spacing w:val="18"/>
                <w:sz w:val="21"/>
                <w:szCs w:val="21"/>
              </w:rPr>
              <w:t>售</w:t>
            </w:r>
            <w:r>
              <w:rPr>
                <w:rFonts w:ascii="宋体" w:hAnsi="宋体" w:cs="宋体" w:eastAsia="宋体" w:hint="default"/>
                <w:spacing w:val="18"/>
                <w:sz w:val="21"/>
                <w:szCs w:val="21"/>
              </w:rPr>
              <w:t>公司</w:t>
            </w:r>
            <w:r>
              <w:rPr>
                <w:rFonts w:ascii="宋体" w:hAnsi="宋体" w:cs="宋体" w:eastAsia="宋体" w:hint="default"/>
                <w:spacing w:val="18"/>
                <w:sz w:val="21"/>
                <w:szCs w:val="21"/>
              </w:rPr>
              <w:t>房</w:t>
            </w:r>
            <w:r>
              <w:rPr>
                <w:rFonts w:ascii="宋体" w:hAnsi="宋体" w:cs="宋体" w:eastAsia="宋体" w:hint="default"/>
                <w:spacing w:val="-69"/>
                <w:sz w:val="21"/>
                <w:szCs w:val="21"/>
              </w:rPr>
              <w:t> </w:t>
            </w:r>
            <w:r>
              <w:rPr>
                <w:rFonts w:ascii="宋体" w:hAnsi="宋体" w:cs="宋体" w:eastAsia="宋体" w:hint="default"/>
                <w:sz w:val="21"/>
                <w:szCs w:val="21"/>
              </w:rPr>
              <w:t>产</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2011.8.8</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交易</w:t>
            </w:r>
            <w:r>
              <w:rPr>
                <w:rFonts w:ascii="宋体" w:hAnsi="宋体" w:cs="宋体" w:eastAsia="宋体" w:hint="default"/>
                <w:sz w:val="21"/>
                <w:szCs w:val="21"/>
              </w:rPr>
              <w:t>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九</w:t>
            </w:r>
            <w:r>
              <w:rPr>
                <w:rFonts w:ascii="宋体" w:hAnsi="宋体" w:cs="宋体" w:eastAsia="宋体" w:hint="default"/>
                <w:spacing w:val="11"/>
                <w:sz w:val="21"/>
                <w:szCs w:val="21"/>
              </w:rPr>
              <w:t>次</w:t>
            </w:r>
            <w:r>
              <w:rPr>
                <w:rFonts w:ascii="宋体" w:hAnsi="宋体" w:cs="宋体" w:eastAsia="宋体" w:hint="default"/>
                <w:spacing w:val="-72"/>
                <w:sz w:val="21"/>
                <w:szCs w:val="21"/>
              </w:rPr>
              <w:t> </w:t>
            </w:r>
            <w:r>
              <w:rPr>
                <w:rFonts w:ascii="宋体" w:hAnsi="宋体" w:cs="宋体" w:eastAsia="宋体" w:hint="default"/>
                <w:sz w:val="21"/>
                <w:szCs w:val="21"/>
              </w:rPr>
              <w:t>会</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2011.8.8</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z w:val="21"/>
                <w:szCs w:val="21"/>
              </w:rPr>
              <w:t>半</w:t>
            </w:r>
            <w:r>
              <w:rPr>
                <w:rFonts w:ascii="宋体" w:hAnsi="宋体" w:cs="宋体" w:eastAsia="宋体" w:hint="default"/>
                <w:spacing w:val="-95"/>
                <w:sz w:val="21"/>
                <w:szCs w:val="21"/>
              </w:rPr>
              <w:t> </w:t>
            </w:r>
            <w:r>
              <w:rPr>
                <w:rFonts w:ascii="宋体" w:hAnsi="宋体" w:cs="宋体" w:eastAsia="宋体" w:hint="default"/>
                <w:spacing w:val="13"/>
                <w:sz w:val="21"/>
                <w:szCs w:val="21"/>
              </w:rPr>
              <w:t>年度</w:t>
            </w:r>
            <w:r>
              <w:rPr>
                <w:rFonts w:ascii="宋体" w:hAnsi="宋体" w:cs="宋体" w:eastAsia="宋体" w:hint="default"/>
                <w:spacing w:val="-95"/>
                <w:sz w:val="21"/>
                <w:szCs w:val="21"/>
              </w:rPr>
              <w:t> </w:t>
            </w:r>
            <w:r>
              <w:rPr>
                <w:rFonts w:ascii="宋体" w:hAnsi="宋体" w:cs="宋体" w:eastAsia="宋体" w:hint="default"/>
                <w:spacing w:val="16"/>
                <w:sz w:val="21"/>
                <w:szCs w:val="21"/>
              </w:rPr>
              <w:t>报告</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2011.8.24</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摘要</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参</w:t>
            </w:r>
            <w:r>
              <w:rPr>
                <w:rFonts w:ascii="宋体" w:hAnsi="宋体" w:cs="宋体" w:eastAsia="宋体" w:hint="default"/>
                <w:spacing w:val="-69"/>
                <w:sz w:val="21"/>
                <w:szCs w:val="21"/>
              </w:rPr>
              <w:t> </w:t>
            </w:r>
            <w:r>
              <w:rPr>
                <w:rFonts w:ascii="宋体" w:hAnsi="宋体" w:cs="宋体" w:eastAsia="宋体" w:hint="default"/>
                <w:spacing w:val="11"/>
                <w:sz w:val="21"/>
                <w:szCs w:val="21"/>
              </w:rPr>
              <w:t>与</w:t>
            </w:r>
            <w:r>
              <w:rPr>
                <w:rFonts w:ascii="宋体" w:hAnsi="宋体" w:cs="宋体" w:eastAsia="宋体" w:hint="default"/>
                <w:spacing w:val="11"/>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行</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2011.9.7</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新</w:t>
            </w:r>
            <w:r>
              <w:rPr>
                <w:rFonts w:ascii="宋体" w:hAnsi="宋体" w:cs="宋体" w:eastAsia="宋体" w:hint="default"/>
                <w:spacing w:val="-4"/>
                <w:sz w:val="21"/>
                <w:szCs w:val="21"/>
              </w:rPr>
              <w:t>时</w:t>
            </w:r>
            <w:r>
              <w:rPr>
                <w:rFonts w:ascii="宋体" w:hAnsi="宋体" w:cs="宋体" w:eastAsia="宋体" w:hint="default"/>
                <w:spacing w:val="-4"/>
                <w:sz w:val="21"/>
                <w:szCs w:val="21"/>
              </w:rPr>
              <w:t>代</w:t>
            </w:r>
            <w:r>
              <w:rPr>
                <w:rFonts w:ascii="宋体" w:hAnsi="宋体" w:cs="宋体" w:eastAsia="宋体" w:hint="default"/>
                <w:spacing w:val="-4"/>
                <w:sz w:val="21"/>
                <w:szCs w:val="21"/>
              </w:rPr>
              <w:t>信</w:t>
            </w:r>
            <w:r>
              <w:rPr>
                <w:rFonts w:ascii="宋体" w:hAnsi="宋体" w:cs="宋体" w:eastAsia="宋体" w:hint="default"/>
                <w:spacing w:val="-4"/>
                <w:sz w:val="21"/>
                <w:szCs w:val="21"/>
              </w:rPr>
              <w:t>托</w:t>
            </w:r>
            <w:r>
              <w:rPr>
                <w:rFonts w:ascii="宋体" w:hAnsi="宋体" w:cs="宋体" w:eastAsia="宋体" w:hint="default"/>
                <w:spacing w:val="-4"/>
                <w:sz w:val="21"/>
                <w:szCs w:val="21"/>
              </w:rPr>
              <w:t>·</w:t>
            </w:r>
            <w:r>
              <w:rPr>
                <w:rFonts w:ascii="宋体" w:hAnsi="宋体" w:cs="宋体" w:eastAsia="宋体" w:hint="default"/>
                <w:spacing w:val="-4"/>
                <w:sz w:val="21"/>
                <w:szCs w:val="21"/>
              </w:rPr>
              <w:t>盐</w:t>
            </w:r>
            <w:r>
              <w:rPr>
                <w:rFonts w:ascii="宋体" w:hAnsi="宋体" w:cs="宋体" w:eastAsia="宋体" w:hint="default"/>
                <w:spacing w:val="-4"/>
                <w:sz w:val="21"/>
                <w:szCs w:val="21"/>
              </w:rPr>
              <w:t>城</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中南</w:t>
            </w:r>
            <w:r>
              <w:rPr>
                <w:rFonts w:ascii="宋体" w:hAnsi="宋体" w:cs="宋体" w:eastAsia="宋体" w:hint="default"/>
                <w:spacing w:val="19"/>
                <w:sz w:val="21"/>
                <w:szCs w:val="21"/>
              </w:rPr>
              <w:t>世纪</w:t>
            </w:r>
            <w:r>
              <w:rPr>
                <w:rFonts w:ascii="宋体" w:hAnsi="宋体" w:cs="宋体" w:eastAsia="宋体" w:hint="default"/>
                <w:spacing w:val="19"/>
                <w:sz w:val="21"/>
                <w:szCs w:val="21"/>
              </w:rPr>
              <w:t>城</w:t>
            </w:r>
            <w:r>
              <w:rPr>
                <w:rFonts w:ascii="宋体" w:hAnsi="宋体" w:cs="宋体" w:eastAsia="宋体" w:hint="default"/>
                <w:spacing w:val="-59"/>
                <w:sz w:val="21"/>
                <w:szCs w:val="21"/>
              </w:rPr>
              <w:t> </w:t>
            </w:r>
            <w:r>
              <w:rPr>
                <w:rFonts w:ascii="宋体" w:hAnsi="宋体" w:cs="宋体" w:eastAsia="宋体" w:hint="default"/>
                <w:spacing w:val="16"/>
                <w:sz w:val="21"/>
                <w:szCs w:val="21"/>
              </w:rPr>
              <w:t>股</w:t>
            </w:r>
            <w:r>
              <w:rPr>
                <w:rFonts w:ascii="宋体" w:hAnsi="宋体" w:cs="宋体" w:eastAsia="宋体" w:hint="default"/>
                <w:spacing w:val="16"/>
                <w:sz w:val="21"/>
                <w:szCs w:val="21"/>
              </w:rPr>
              <w:t>权投</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集</w:t>
            </w:r>
            <w:r>
              <w:rPr>
                <w:rFonts w:ascii="宋体" w:hAnsi="宋体" w:cs="宋体" w:eastAsia="宋体" w:hint="default"/>
                <w:spacing w:val="15"/>
                <w:sz w:val="21"/>
                <w:szCs w:val="21"/>
              </w:rPr>
              <w:t>合</w:t>
            </w:r>
            <w:r>
              <w:rPr>
                <w:rFonts w:ascii="宋体" w:hAnsi="宋体" w:cs="宋体" w:eastAsia="宋体" w:hint="default"/>
                <w:spacing w:val="-72"/>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金</w:t>
            </w:r>
            <w:r>
              <w:rPr>
                <w:rFonts w:ascii="宋体" w:hAnsi="宋体" w:cs="宋体" w:eastAsia="宋体" w:hint="default"/>
                <w:spacing w:val="-72"/>
                <w:sz w:val="21"/>
                <w:szCs w:val="21"/>
              </w:rPr>
              <w:t> </w:t>
            </w:r>
            <w:r>
              <w:rPr>
                <w:rFonts w:ascii="宋体" w:hAnsi="宋体" w:cs="宋体" w:eastAsia="宋体" w:hint="default"/>
                <w:spacing w:val="11"/>
                <w:sz w:val="21"/>
                <w:szCs w:val="21"/>
              </w:rPr>
              <w:t>信</w:t>
            </w:r>
            <w:r>
              <w:rPr>
                <w:rFonts w:ascii="宋体" w:hAnsi="宋体" w:cs="宋体" w:eastAsia="宋体" w:hint="default"/>
                <w:spacing w:val="11"/>
                <w:sz w:val="21"/>
                <w:szCs w:val="21"/>
              </w:rPr>
              <w:t>托</w:t>
            </w:r>
            <w:r>
              <w:rPr>
                <w:rFonts w:ascii="宋体" w:hAnsi="宋体" w:cs="宋体" w:eastAsia="宋体" w:hint="default"/>
                <w:spacing w:val="-72"/>
                <w:sz w:val="21"/>
                <w:szCs w:val="21"/>
              </w:rPr>
              <w:t> </w:t>
            </w:r>
            <w:r>
              <w:rPr>
                <w:rFonts w:ascii="宋体" w:hAnsi="宋体" w:cs="宋体" w:eastAsia="宋体" w:hint="default"/>
                <w:sz w:val="21"/>
                <w:szCs w:val="21"/>
              </w:rPr>
              <w:t>计</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划</w:t>
            </w:r>
            <w:r>
              <w:rPr>
                <w:rFonts w:ascii="宋体" w:hAnsi="宋体" w:cs="宋体" w:eastAsia="宋体" w:hint="default"/>
                <w:spacing w:val="-4"/>
                <w:sz w:val="21"/>
                <w:szCs w:val="21"/>
              </w:rPr>
              <w:t>”</w:t>
            </w:r>
            <w:r>
              <w:rPr>
                <w:rFonts w:ascii="宋体" w:hAnsi="宋体" w:cs="宋体" w:eastAsia="宋体" w:hint="default"/>
                <w:spacing w:val="-4"/>
                <w:sz w:val="21"/>
                <w:szCs w:val="21"/>
              </w:rPr>
              <w:t>暨</w:t>
            </w:r>
            <w:r>
              <w:rPr>
                <w:rFonts w:ascii="宋体" w:hAnsi="宋体" w:cs="宋体" w:eastAsia="宋体" w:hint="default"/>
                <w:spacing w:val="-4"/>
                <w:sz w:val="21"/>
                <w:szCs w:val="21"/>
              </w:rPr>
              <w:t>与</w:t>
            </w:r>
            <w:r>
              <w:rPr>
                <w:rFonts w:ascii="宋体" w:hAnsi="宋体" w:cs="宋体" w:eastAsia="宋体" w:hint="default"/>
                <w:spacing w:val="-4"/>
                <w:sz w:val="21"/>
                <w:szCs w:val="21"/>
              </w:rPr>
              <w:t>新</w:t>
            </w:r>
            <w:r>
              <w:rPr>
                <w:rFonts w:ascii="宋体" w:hAnsi="宋体" w:cs="宋体" w:eastAsia="宋体" w:hint="default"/>
                <w:spacing w:val="-4"/>
                <w:sz w:val="21"/>
                <w:szCs w:val="21"/>
              </w:rPr>
              <w:t>时</w:t>
            </w:r>
            <w:r>
              <w:rPr>
                <w:rFonts w:ascii="宋体" w:hAnsi="宋体" w:cs="宋体" w:eastAsia="宋体" w:hint="default"/>
                <w:spacing w:val="-4"/>
                <w:sz w:val="21"/>
                <w:szCs w:val="21"/>
              </w:rPr>
              <w:t>代</w:t>
            </w:r>
            <w:r>
              <w:rPr>
                <w:rFonts w:ascii="宋体" w:hAnsi="宋体" w:cs="宋体" w:eastAsia="宋体" w:hint="default"/>
                <w:spacing w:val="-4"/>
                <w:sz w:val="21"/>
                <w:szCs w:val="21"/>
              </w:rPr>
              <w:t>信</w:t>
            </w:r>
            <w:r>
              <w:rPr>
                <w:rFonts w:ascii="宋体" w:hAnsi="宋体" w:cs="宋体" w:eastAsia="宋体" w:hint="default"/>
                <w:spacing w:val="-4"/>
                <w:sz w:val="21"/>
                <w:szCs w:val="21"/>
              </w:rPr>
              <w:t>托</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股份</w:t>
            </w:r>
            <w:r>
              <w:rPr>
                <w:rFonts w:ascii="宋体" w:hAnsi="宋体" w:cs="宋体" w:eastAsia="宋体" w:hint="default"/>
                <w:spacing w:val="15"/>
                <w:sz w:val="21"/>
                <w:szCs w:val="21"/>
              </w:rPr>
              <w:t>有</w:t>
            </w:r>
            <w:r>
              <w:rPr>
                <w:rFonts w:ascii="宋体" w:hAnsi="宋体" w:cs="宋体" w:eastAsia="宋体" w:hint="default"/>
                <w:spacing w:val="-69"/>
                <w:sz w:val="21"/>
                <w:szCs w:val="21"/>
              </w:rPr>
              <w:t> </w:t>
            </w:r>
            <w:r>
              <w:rPr>
                <w:rFonts w:ascii="宋体" w:hAnsi="宋体" w:cs="宋体" w:eastAsia="宋体" w:hint="default"/>
                <w:spacing w:val="18"/>
                <w:sz w:val="21"/>
                <w:szCs w:val="21"/>
              </w:rPr>
              <w:t>限公司</w:t>
            </w:r>
            <w:r>
              <w:rPr>
                <w:rFonts w:ascii="宋体" w:hAnsi="宋体" w:cs="宋体" w:eastAsia="宋体" w:hint="default"/>
                <w:spacing w:val="18"/>
                <w:sz w:val="21"/>
                <w:szCs w:val="21"/>
              </w:rPr>
              <w:t>签</w:t>
            </w:r>
            <w:r>
              <w:rPr>
                <w:rFonts w:ascii="宋体" w:hAnsi="宋体" w:cs="宋体" w:eastAsia="宋体" w:hint="default"/>
                <w:spacing w:val="-69"/>
                <w:sz w:val="21"/>
                <w:szCs w:val="21"/>
              </w:rPr>
              <w:t> </w:t>
            </w:r>
            <w:r>
              <w:rPr>
                <w:rFonts w:ascii="宋体" w:hAnsi="宋体" w:cs="宋体" w:eastAsia="宋体" w:hint="default"/>
                <w:sz w:val="21"/>
                <w:szCs w:val="21"/>
              </w:rPr>
              <w:t>署</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1"/>
                <w:sz w:val="21"/>
                <w:szCs w:val="21"/>
              </w:rPr>
              <w:t>盐</w:t>
            </w:r>
            <w:r>
              <w:rPr>
                <w:rFonts w:ascii="宋体" w:hAnsi="宋体" w:cs="宋体" w:eastAsia="宋体" w:hint="default"/>
                <w:spacing w:val="11"/>
                <w:sz w:val="21"/>
                <w:szCs w:val="21"/>
              </w:rPr>
              <w:t>城</w:t>
            </w:r>
            <w:r>
              <w:rPr>
                <w:rFonts w:ascii="宋体" w:hAnsi="宋体" w:cs="宋体" w:eastAsia="宋体" w:hint="default"/>
                <w:spacing w:val="-73"/>
                <w:sz w:val="21"/>
                <w:szCs w:val="21"/>
              </w:rPr>
              <w:t> </w:t>
            </w:r>
            <w:r>
              <w:rPr>
                <w:rFonts w:ascii="宋体" w:hAnsi="宋体" w:cs="宋体" w:eastAsia="宋体" w:hint="default"/>
                <w:spacing w:val="11"/>
                <w:sz w:val="21"/>
                <w:szCs w:val="21"/>
              </w:rPr>
              <w:t>中南</w:t>
            </w:r>
            <w:r>
              <w:rPr>
                <w:rFonts w:ascii="宋体" w:hAnsi="宋体" w:cs="宋体" w:eastAsia="宋体" w:hint="default"/>
                <w:spacing w:val="-73"/>
                <w:sz w:val="21"/>
                <w:szCs w:val="21"/>
              </w:rPr>
              <w:t> </w:t>
            </w:r>
            <w:r>
              <w:rPr>
                <w:rFonts w:ascii="宋体" w:hAnsi="宋体" w:cs="宋体" w:eastAsia="宋体" w:hint="default"/>
                <w:spacing w:val="11"/>
                <w:sz w:val="21"/>
                <w:szCs w:val="21"/>
              </w:rPr>
              <w:t>世纪</w:t>
            </w:r>
            <w:r>
              <w:rPr>
                <w:rFonts w:ascii="宋体" w:hAnsi="宋体" w:cs="宋体" w:eastAsia="宋体" w:hint="default"/>
                <w:spacing w:val="-73"/>
                <w:sz w:val="21"/>
                <w:szCs w:val="21"/>
              </w:rPr>
              <w:t> </w:t>
            </w:r>
            <w:r>
              <w:rPr>
                <w:rFonts w:ascii="宋体" w:hAnsi="宋体" w:cs="宋体" w:eastAsia="宋体" w:hint="default"/>
                <w:sz w:val="21"/>
                <w:szCs w:val="21"/>
              </w:rPr>
              <w:t>城</w:t>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房</w:t>
            </w:r>
            <w:r>
              <w:rPr>
                <w:rFonts w:ascii="宋体" w:hAnsi="宋体" w:cs="宋体" w:eastAsia="宋体" w:hint="default"/>
                <w:spacing w:val="19"/>
                <w:sz w:val="21"/>
                <w:szCs w:val="21"/>
              </w:rPr>
              <w:t>地</w:t>
            </w:r>
            <w:r>
              <w:rPr>
                <w:rFonts w:ascii="宋体" w:hAnsi="宋体" w:cs="宋体" w:eastAsia="宋体" w:hint="default"/>
                <w:spacing w:val="19"/>
                <w:sz w:val="21"/>
                <w:szCs w:val="21"/>
              </w:rPr>
              <w:t>产投</w:t>
            </w:r>
            <w:r>
              <w:rPr>
                <w:rFonts w:ascii="宋体" w:hAnsi="宋体" w:cs="宋体" w:eastAsia="宋体" w:hint="default"/>
                <w:spacing w:val="19"/>
                <w:sz w:val="21"/>
                <w:szCs w:val="21"/>
              </w:rPr>
              <w:t>资</w:t>
            </w:r>
            <w:r>
              <w:rPr>
                <w:rFonts w:ascii="宋体" w:hAnsi="宋体" w:cs="宋体" w:eastAsia="宋体" w:hint="default"/>
                <w:spacing w:val="-59"/>
                <w:sz w:val="21"/>
                <w:szCs w:val="21"/>
              </w:rPr>
              <w:t> </w:t>
            </w:r>
            <w:r>
              <w:rPr>
                <w:rFonts w:ascii="宋体" w:hAnsi="宋体" w:cs="宋体" w:eastAsia="宋体" w:hint="default"/>
                <w:spacing w:val="16"/>
                <w:sz w:val="21"/>
                <w:szCs w:val="21"/>
              </w:rPr>
              <w:t>有限公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司</w:t>
            </w:r>
            <w:r>
              <w:rPr>
                <w:rFonts w:ascii="宋体" w:hAnsi="宋体" w:cs="宋体" w:eastAsia="宋体" w:hint="default"/>
                <w:spacing w:val="-10"/>
                <w:sz w:val="21"/>
                <w:szCs w:val="21"/>
              </w:rPr>
              <w:t>增</w:t>
            </w:r>
            <w:r>
              <w:rPr>
                <w:rFonts w:ascii="宋体" w:hAnsi="宋体" w:cs="宋体" w:eastAsia="宋体" w:hint="default"/>
                <w:spacing w:val="-10"/>
                <w:sz w:val="21"/>
                <w:szCs w:val="21"/>
              </w:rPr>
              <w:t>资</w:t>
            </w:r>
            <w:r>
              <w:rPr>
                <w:rFonts w:ascii="宋体" w:hAnsi="宋体" w:cs="宋体" w:eastAsia="宋体" w:hint="default"/>
                <w:spacing w:val="-10"/>
                <w:sz w:val="21"/>
                <w:szCs w:val="21"/>
              </w:rPr>
              <w:t>协</w:t>
            </w:r>
            <w:r>
              <w:rPr>
                <w:rFonts w:ascii="宋体" w:hAnsi="宋体" w:cs="宋体" w:eastAsia="宋体" w:hint="default"/>
                <w:spacing w:val="-10"/>
                <w:sz w:val="21"/>
                <w:szCs w:val="21"/>
              </w:rPr>
              <w:t>议</w:t>
            </w:r>
            <w:r>
              <w:rPr>
                <w:rFonts w:ascii="宋体" w:hAnsi="宋体" w:cs="宋体" w:eastAsia="宋体" w:hint="default"/>
                <w:spacing w:val="-10"/>
                <w:sz w:val="21"/>
                <w:szCs w:val="21"/>
              </w:rPr>
              <w:t>》</w:t>
            </w:r>
            <w:r>
              <w:rPr>
                <w:rFonts w:ascii="宋体" w:hAnsi="宋体" w:cs="宋体" w:eastAsia="宋体" w:hint="default"/>
                <w:spacing w:val="-10"/>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十一</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2011.9.7</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控</w:t>
            </w:r>
            <w:r>
              <w:rPr>
                <w:rFonts w:ascii="宋体" w:hAnsi="宋体" w:cs="宋体" w:eastAsia="宋体" w:hint="default"/>
                <w:spacing w:val="-59"/>
                <w:sz w:val="21"/>
                <w:szCs w:val="21"/>
              </w:rPr>
              <w:t> </w:t>
            </w:r>
            <w:r>
              <w:rPr>
                <w:rFonts w:ascii="宋体" w:hAnsi="宋体" w:cs="宋体" w:eastAsia="宋体" w:hint="default"/>
                <w:spacing w:val="16"/>
                <w:sz w:val="21"/>
                <w:szCs w:val="21"/>
              </w:rPr>
              <w:t>股股东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2011.9.30</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增持</w:t>
            </w:r>
            <w:r>
              <w:rPr>
                <w:rFonts w:ascii="宋体" w:hAnsi="宋体" w:cs="宋体" w:eastAsia="宋体" w:hint="default"/>
                <w:spacing w:val="21"/>
                <w:sz w:val="21"/>
                <w:szCs w:val="21"/>
              </w:rPr>
              <w:t>公司</w:t>
            </w:r>
            <w:r>
              <w:rPr>
                <w:rFonts w:ascii="宋体" w:hAnsi="宋体" w:cs="宋体" w:eastAsia="宋体" w:hint="default"/>
                <w:spacing w:val="21"/>
                <w:sz w:val="21"/>
                <w:szCs w:val="21"/>
              </w:rPr>
              <w:t>股份</w:t>
            </w:r>
            <w:r>
              <w:rPr>
                <w:rFonts w:ascii="宋体" w:hAnsi="宋体" w:cs="宋体" w:eastAsia="宋体" w:hint="default"/>
                <w:spacing w:val="21"/>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3"/>
          <w:szCs w:val="23"/>
        </w:rPr>
      </w:pPr>
    </w:p>
    <w:p>
      <w:pPr>
        <w:spacing w:before="78"/>
        <w:ind w:left="0" w:right="169" w:firstLine="0"/>
        <w:jc w:val="right"/>
        <w:rPr>
          <w:rFonts w:ascii="Times New Roman" w:hAnsi="Times New Roman" w:cs="Times New Roman" w:eastAsia="Times New Roman" w:hint="default"/>
          <w:sz w:val="18"/>
          <w:szCs w:val="18"/>
        </w:rPr>
      </w:pPr>
      <w:r>
        <w:rPr>
          <w:rFonts w:ascii="Times New Roman"/>
          <w:sz w:val="18"/>
        </w:rPr>
        <w:t>60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20"/>
        </w:sectPr>
      </w:pPr>
    </w:p>
    <w:p>
      <w:pPr>
        <w:spacing w:line="240" w:lineRule="auto" w:before="11"/>
        <w:rPr>
          <w:rFonts w:ascii="Times New Roman" w:hAnsi="Times New Roman" w:cs="Times New Roman" w:eastAsia="Times New Roman" w:hint="default"/>
          <w:sz w:val="27"/>
          <w:szCs w:val="27"/>
        </w:rPr>
      </w:pPr>
    </w:p>
    <w:tbl>
      <w:tblPr>
        <w:tblW w:w="0" w:type="auto"/>
        <w:jc w:val="left"/>
        <w:tblInd w:w="1415" w:type="dxa"/>
        <w:tblLayout w:type="fixed"/>
        <w:tblCellMar>
          <w:top w:w="0" w:type="dxa"/>
          <w:left w:w="0" w:type="dxa"/>
          <w:bottom w:w="0" w:type="dxa"/>
          <w:right w:w="0" w:type="dxa"/>
        </w:tblCellMar>
        <w:tblLook w:val="01E0"/>
      </w:tblPr>
      <w:tblGrid>
        <w:gridCol w:w="2093"/>
        <w:gridCol w:w="1978"/>
        <w:gridCol w:w="1426"/>
        <w:gridCol w:w="2981"/>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single" w:sz="6" w:space="0" w:color="000000"/>
              <w:right w:val="single" w:sz="6" w:space="0" w:color="000000"/>
            </w:tcBorders>
          </w:tcPr>
          <w:p>
            <w:pPr/>
          </w:p>
        </w:tc>
        <w:tc>
          <w:tcPr>
            <w:tcW w:w="29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控</w:t>
            </w:r>
            <w:r>
              <w:rPr>
                <w:rFonts w:ascii="宋体" w:hAnsi="宋体" w:cs="宋体" w:eastAsia="宋体" w:hint="default"/>
                <w:spacing w:val="-59"/>
                <w:sz w:val="21"/>
                <w:szCs w:val="21"/>
              </w:rPr>
              <w:t> </w:t>
            </w:r>
            <w:r>
              <w:rPr>
                <w:rFonts w:ascii="宋体" w:hAnsi="宋体" w:cs="宋体" w:eastAsia="宋体" w:hint="default"/>
                <w:spacing w:val="16"/>
                <w:sz w:val="21"/>
                <w:szCs w:val="21"/>
              </w:rPr>
              <w:t>股股东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2011.10.19</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持</w:t>
            </w:r>
            <w:r>
              <w:rPr>
                <w:rFonts w:ascii="宋体" w:hAnsi="宋体" w:cs="宋体" w:eastAsia="宋体" w:hint="default"/>
                <w:spacing w:val="15"/>
                <w:sz w:val="21"/>
                <w:szCs w:val="21"/>
              </w:rPr>
              <w:t>有</w:t>
            </w:r>
            <w:r>
              <w:rPr>
                <w:rFonts w:ascii="宋体" w:hAnsi="宋体" w:cs="宋体" w:eastAsia="宋体" w:hint="default"/>
                <w:spacing w:val="15"/>
                <w:sz w:val="21"/>
                <w:szCs w:val="21"/>
              </w:rPr>
              <w:t>部</w:t>
            </w:r>
            <w:r>
              <w:rPr>
                <w:rFonts w:ascii="宋体" w:hAnsi="宋体" w:cs="宋体" w:eastAsia="宋体" w:hint="default"/>
                <w:spacing w:val="-72"/>
                <w:sz w:val="21"/>
                <w:szCs w:val="21"/>
              </w:rPr>
              <w:t> </w:t>
            </w:r>
            <w:r>
              <w:rPr>
                <w:rFonts w:ascii="宋体" w:hAnsi="宋体" w:cs="宋体" w:eastAsia="宋体" w:hint="default"/>
                <w:spacing w:val="11"/>
                <w:sz w:val="21"/>
                <w:szCs w:val="21"/>
              </w:rPr>
              <w:t>分</w:t>
            </w:r>
            <w:r>
              <w:rPr>
                <w:rFonts w:ascii="宋体" w:hAnsi="宋体" w:cs="宋体" w:eastAsia="宋体" w:hint="default"/>
                <w:spacing w:val="11"/>
                <w:sz w:val="21"/>
                <w:szCs w:val="21"/>
              </w:rPr>
              <w:t>限</w:t>
            </w:r>
            <w:r>
              <w:rPr>
                <w:rFonts w:ascii="宋体" w:hAnsi="宋体" w:cs="宋体" w:eastAsia="宋体" w:hint="default"/>
                <w:spacing w:val="-72"/>
                <w:sz w:val="21"/>
                <w:szCs w:val="21"/>
              </w:rPr>
              <w:t> </w:t>
            </w:r>
            <w:r>
              <w:rPr>
                <w:rFonts w:ascii="宋体" w:hAnsi="宋体" w:cs="宋体" w:eastAsia="宋体" w:hint="default"/>
                <w:spacing w:val="11"/>
                <w:sz w:val="21"/>
                <w:szCs w:val="21"/>
              </w:rPr>
              <w:t>售流</w:t>
            </w:r>
            <w:r>
              <w:rPr>
                <w:rFonts w:ascii="宋体" w:hAnsi="宋体" w:cs="宋体" w:eastAsia="宋体" w:hint="default"/>
                <w:spacing w:val="-72"/>
                <w:sz w:val="21"/>
                <w:szCs w:val="21"/>
              </w:rPr>
              <w:t> </w:t>
            </w:r>
            <w:r>
              <w:rPr>
                <w:rFonts w:ascii="宋体" w:hAnsi="宋体" w:cs="宋体" w:eastAsia="宋体" w:hint="default"/>
                <w:sz w:val="21"/>
                <w:szCs w:val="21"/>
              </w:rPr>
              <w:t>通</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w:t>
            </w:r>
            <w:r>
              <w:rPr>
                <w:rFonts w:ascii="宋体" w:hAnsi="宋体" w:cs="宋体" w:eastAsia="宋体" w:hint="default"/>
                <w:spacing w:val="-3"/>
                <w:sz w:val="21"/>
                <w:szCs w:val="21"/>
              </w:rPr>
              <w:t>质</w:t>
            </w:r>
            <w:r>
              <w:rPr>
                <w:rFonts w:ascii="宋体" w:hAnsi="宋体" w:cs="宋体" w:eastAsia="宋体" w:hint="default"/>
                <w:spacing w:val="-3"/>
                <w:sz w:val="21"/>
                <w:szCs w:val="21"/>
              </w:rPr>
              <w:t>押</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pacing w:val="13"/>
                <w:sz w:val="21"/>
                <w:szCs w:val="21"/>
              </w:rPr>
              <w:t>第三</w:t>
            </w:r>
            <w:r>
              <w:rPr>
                <w:rFonts w:ascii="宋体" w:hAnsi="宋体" w:cs="宋体" w:eastAsia="宋体" w:hint="default"/>
                <w:spacing w:val="-95"/>
                <w:sz w:val="21"/>
                <w:szCs w:val="21"/>
              </w:rPr>
              <w:t> </w:t>
            </w:r>
            <w:r>
              <w:rPr>
                <w:rFonts w:ascii="宋体" w:hAnsi="宋体" w:cs="宋体" w:eastAsia="宋体" w:hint="default"/>
                <w:sz w:val="21"/>
                <w:szCs w:val="21"/>
              </w:rPr>
              <w:t>季</w:t>
            </w:r>
            <w:r>
              <w:rPr>
                <w:rFonts w:ascii="宋体" w:hAnsi="宋体" w:cs="宋体" w:eastAsia="宋体" w:hint="default"/>
                <w:spacing w:val="-95"/>
                <w:sz w:val="21"/>
                <w:szCs w:val="21"/>
              </w:rPr>
              <w:t> </w:t>
            </w:r>
            <w:r>
              <w:rPr>
                <w:rFonts w:ascii="宋体" w:hAnsi="宋体" w:cs="宋体" w:eastAsia="宋体" w:hint="default"/>
                <w:spacing w:val="16"/>
                <w:sz w:val="21"/>
                <w:szCs w:val="21"/>
              </w:rPr>
              <w:t>度报</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2011.10.24</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告正</w:t>
            </w:r>
            <w:r>
              <w:rPr>
                <w:rFonts w:ascii="宋体" w:hAnsi="宋体" w:cs="宋体" w:eastAsia="宋体" w:hint="default"/>
                <w:sz w:val="21"/>
                <w:szCs w:val="21"/>
              </w:rPr>
              <w:t>文</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w:t>
            </w:r>
            <w:r>
              <w:rPr>
                <w:rFonts w:ascii="宋体" w:hAnsi="宋体" w:cs="宋体" w:eastAsia="宋体" w:hint="default"/>
                <w:spacing w:val="19"/>
                <w:sz w:val="21"/>
                <w:szCs w:val="21"/>
              </w:rPr>
              <w:t>于</w:t>
            </w:r>
            <w:r>
              <w:rPr>
                <w:rFonts w:ascii="宋体" w:hAnsi="宋体" w:cs="宋体" w:eastAsia="宋体" w:hint="default"/>
                <w:spacing w:val="19"/>
                <w:sz w:val="21"/>
                <w:szCs w:val="21"/>
              </w:rPr>
              <w:t>公司</w:t>
            </w:r>
            <w:r>
              <w:rPr>
                <w:rFonts w:ascii="宋体" w:hAnsi="宋体" w:cs="宋体" w:eastAsia="宋体" w:hint="default"/>
                <w:spacing w:val="19"/>
                <w:sz w:val="21"/>
                <w:szCs w:val="21"/>
              </w:rPr>
              <w:t>控</w:t>
            </w:r>
            <w:r>
              <w:rPr>
                <w:rFonts w:ascii="宋体" w:hAnsi="宋体" w:cs="宋体" w:eastAsia="宋体" w:hint="default"/>
                <w:spacing w:val="-59"/>
                <w:sz w:val="21"/>
                <w:szCs w:val="21"/>
              </w:rPr>
              <w:t> </w:t>
            </w:r>
            <w:r>
              <w:rPr>
                <w:rFonts w:ascii="宋体" w:hAnsi="宋体" w:cs="宋体" w:eastAsia="宋体" w:hint="default"/>
                <w:spacing w:val="16"/>
                <w:sz w:val="21"/>
                <w:szCs w:val="21"/>
              </w:rPr>
              <w:t>股股东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2011.11.22</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持</w:t>
            </w:r>
            <w:r>
              <w:rPr>
                <w:rFonts w:ascii="宋体" w:hAnsi="宋体" w:cs="宋体" w:eastAsia="宋体" w:hint="default"/>
                <w:spacing w:val="15"/>
                <w:sz w:val="21"/>
                <w:szCs w:val="21"/>
              </w:rPr>
              <w:t>有</w:t>
            </w:r>
            <w:r>
              <w:rPr>
                <w:rFonts w:ascii="宋体" w:hAnsi="宋体" w:cs="宋体" w:eastAsia="宋体" w:hint="default"/>
                <w:spacing w:val="15"/>
                <w:sz w:val="21"/>
                <w:szCs w:val="21"/>
              </w:rPr>
              <w:t>部</w:t>
            </w:r>
            <w:r>
              <w:rPr>
                <w:rFonts w:ascii="宋体" w:hAnsi="宋体" w:cs="宋体" w:eastAsia="宋体" w:hint="default"/>
                <w:spacing w:val="-72"/>
                <w:sz w:val="21"/>
                <w:szCs w:val="21"/>
              </w:rPr>
              <w:t> </w:t>
            </w:r>
            <w:r>
              <w:rPr>
                <w:rFonts w:ascii="宋体" w:hAnsi="宋体" w:cs="宋体" w:eastAsia="宋体" w:hint="default"/>
                <w:spacing w:val="11"/>
                <w:sz w:val="21"/>
                <w:szCs w:val="21"/>
              </w:rPr>
              <w:t>分</w:t>
            </w:r>
            <w:r>
              <w:rPr>
                <w:rFonts w:ascii="宋体" w:hAnsi="宋体" w:cs="宋体" w:eastAsia="宋体" w:hint="default"/>
                <w:spacing w:val="11"/>
                <w:sz w:val="21"/>
                <w:szCs w:val="21"/>
              </w:rPr>
              <w:t>限</w:t>
            </w:r>
            <w:r>
              <w:rPr>
                <w:rFonts w:ascii="宋体" w:hAnsi="宋体" w:cs="宋体" w:eastAsia="宋体" w:hint="default"/>
                <w:spacing w:val="-72"/>
                <w:sz w:val="21"/>
                <w:szCs w:val="21"/>
              </w:rPr>
              <w:t> </w:t>
            </w:r>
            <w:r>
              <w:rPr>
                <w:rFonts w:ascii="宋体" w:hAnsi="宋体" w:cs="宋体" w:eastAsia="宋体" w:hint="default"/>
                <w:spacing w:val="11"/>
                <w:sz w:val="21"/>
                <w:szCs w:val="21"/>
              </w:rPr>
              <w:t>售流</w:t>
            </w:r>
            <w:r>
              <w:rPr>
                <w:rFonts w:ascii="宋体" w:hAnsi="宋体" w:cs="宋体" w:eastAsia="宋体" w:hint="default"/>
                <w:spacing w:val="-72"/>
                <w:sz w:val="21"/>
                <w:szCs w:val="21"/>
              </w:rPr>
              <w:t> </w:t>
            </w:r>
            <w:r>
              <w:rPr>
                <w:rFonts w:ascii="宋体" w:hAnsi="宋体" w:cs="宋体" w:eastAsia="宋体" w:hint="default"/>
                <w:sz w:val="21"/>
                <w:szCs w:val="21"/>
              </w:rPr>
              <w:t>通</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w:t>
            </w:r>
            <w:r>
              <w:rPr>
                <w:rFonts w:ascii="宋体" w:hAnsi="宋体" w:cs="宋体" w:eastAsia="宋体" w:hint="default"/>
                <w:spacing w:val="-3"/>
                <w:sz w:val="21"/>
                <w:szCs w:val="21"/>
              </w:rPr>
              <w:t>质</w:t>
            </w:r>
            <w:r>
              <w:rPr>
                <w:rFonts w:ascii="宋体" w:hAnsi="宋体" w:cs="宋体" w:eastAsia="宋体" w:hint="default"/>
                <w:spacing w:val="-3"/>
                <w:sz w:val="21"/>
                <w:szCs w:val="21"/>
              </w:rPr>
              <w:t>押</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宋体" w:hAnsi="宋体" w:cs="宋体" w:eastAsia="宋体" w:hint="default"/>
                <w:sz w:val="21"/>
                <w:szCs w:val="21"/>
              </w:rPr>
              <w:t>召</w:t>
            </w:r>
            <w:r>
              <w:rPr>
                <w:rFonts w:ascii="宋体" w:hAnsi="宋体" w:cs="宋体" w:eastAsia="宋体" w:hint="default"/>
                <w:spacing w:val="-89"/>
                <w:sz w:val="21"/>
                <w:szCs w:val="21"/>
              </w:rPr>
              <w:t> </w:t>
            </w:r>
            <w:r>
              <w:rPr>
                <w:rFonts w:ascii="宋体" w:hAnsi="宋体" w:cs="宋体" w:eastAsia="宋体" w:hint="default"/>
                <w:sz w:val="21"/>
                <w:szCs w:val="21"/>
              </w:rPr>
              <w:t>开</w:t>
            </w:r>
            <w:r>
              <w:rPr>
                <w:rFonts w:ascii="宋体" w:hAnsi="宋体" w:cs="宋体" w:eastAsia="宋体" w:hint="default"/>
                <w:spacing w:val="-91"/>
                <w:sz w:val="21"/>
                <w:szCs w:val="21"/>
              </w:rPr>
              <w:t> </w:t>
            </w:r>
            <w:r>
              <w:rPr>
                <w:rFonts w:ascii="宋体" w:hAnsi="宋体" w:cs="宋体" w:eastAsia="宋体" w:hint="default"/>
                <w:spacing w:val="13"/>
                <w:sz w:val="21"/>
                <w:szCs w:val="21"/>
              </w:rPr>
              <w:t>公司</w:t>
            </w:r>
            <w:r>
              <w:rPr>
                <w:rFonts w:ascii="宋体" w:hAnsi="宋体" w:cs="宋体" w:eastAsia="宋体" w:hint="default"/>
                <w:spacing w:val="-91"/>
                <w:sz w:val="21"/>
                <w:szCs w:val="21"/>
              </w:rPr>
              <w:t> </w:t>
            </w:r>
            <w:r>
              <w:rPr>
                <w:rFonts w:ascii="Courier New" w:hAnsi="Courier New" w:cs="Courier New" w:eastAsia="Courier New" w:hint="default"/>
                <w:sz w:val="21"/>
                <w:szCs w:val="21"/>
              </w:rPr>
              <w:t>2011</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2011.11.26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w:t>
            </w:r>
            <w:r>
              <w:rPr>
                <w:rFonts w:ascii="宋体" w:hAnsi="宋体" w:cs="宋体" w:eastAsia="宋体" w:hint="default"/>
                <w:spacing w:val="15"/>
                <w:sz w:val="21"/>
                <w:szCs w:val="21"/>
              </w:rPr>
              <w:t>第一</w:t>
            </w:r>
            <w:r>
              <w:rPr>
                <w:rFonts w:ascii="宋体" w:hAnsi="宋体" w:cs="宋体" w:eastAsia="宋体" w:hint="default"/>
                <w:spacing w:val="-68"/>
                <w:sz w:val="21"/>
                <w:szCs w:val="21"/>
              </w:rPr>
              <w:t> </w:t>
            </w:r>
            <w:r>
              <w:rPr>
                <w:rFonts w:ascii="宋体" w:hAnsi="宋体" w:cs="宋体" w:eastAsia="宋体" w:hint="default"/>
                <w:spacing w:val="11"/>
                <w:sz w:val="21"/>
                <w:szCs w:val="21"/>
              </w:rPr>
              <w:t>次</w:t>
            </w:r>
            <w:r>
              <w:rPr>
                <w:rFonts w:ascii="宋体" w:hAnsi="宋体" w:cs="宋体" w:eastAsia="宋体" w:hint="default"/>
                <w:spacing w:val="11"/>
                <w:sz w:val="21"/>
                <w:szCs w:val="21"/>
              </w:rPr>
              <w:t>临</w:t>
            </w:r>
            <w:r>
              <w:rPr>
                <w:rFonts w:ascii="宋体" w:hAnsi="宋体" w:cs="宋体" w:eastAsia="宋体" w:hint="default"/>
                <w:spacing w:val="-68"/>
                <w:sz w:val="21"/>
                <w:szCs w:val="21"/>
              </w:rPr>
              <w:t> </w:t>
            </w:r>
            <w:r>
              <w:rPr>
                <w:rFonts w:ascii="宋体" w:hAnsi="宋体" w:cs="宋体" w:eastAsia="宋体" w:hint="default"/>
                <w:spacing w:val="16"/>
                <w:sz w:val="21"/>
                <w:szCs w:val="21"/>
              </w:rPr>
              <w:t>时</w:t>
            </w:r>
            <w:r>
              <w:rPr>
                <w:rFonts w:ascii="宋体" w:hAnsi="宋体" w:cs="宋体" w:eastAsia="宋体" w:hint="default"/>
                <w:spacing w:val="16"/>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大会的</w:t>
            </w:r>
            <w:r>
              <w:rPr>
                <w:rFonts w:ascii="宋体" w:hAnsi="宋体" w:cs="宋体" w:eastAsia="宋体" w:hint="default"/>
                <w:sz w:val="21"/>
                <w:szCs w:val="21"/>
              </w:rPr>
              <w:t>通</w:t>
            </w:r>
            <w:r>
              <w:rPr>
                <w:rFonts w:ascii="宋体" w:hAnsi="宋体" w:cs="宋体" w:eastAsia="宋体" w:hint="default"/>
                <w:sz w:val="21"/>
                <w:szCs w:val="21"/>
              </w:rPr>
              <w:t>知</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十三</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2011.11.26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w:t>
            </w:r>
            <w:r>
              <w:rPr>
                <w:rFonts w:ascii="宋体" w:hAnsi="宋体" w:cs="宋体" w:eastAsia="宋体" w:hint="default"/>
                <w:spacing w:val="15"/>
                <w:sz w:val="21"/>
                <w:szCs w:val="21"/>
              </w:rPr>
              <w:t>票期</w:t>
            </w:r>
            <w:r>
              <w:rPr>
                <w:rFonts w:ascii="宋体" w:hAnsi="宋体" w:cs="宋体" w:eastAsia="宋体" w:hint="default"/>
                <w:spacing w:val="-69"/>
                <w:sz w:val="21"/>
                <w:szCs w:val="21"/>
              </w:rPr>
              <w:t> </w:t>
            </w:r>
            <w:r>
              <w:rPr>
                <w:rFonts w:ascii="宋体" w:hAnsi="宋体" w:cs="宋体" w:eastAsia="宋体" w:hint="default"/>
                <w:spacing w:val="18"/>
                <w:sz w:val="21"/>
                <w:szCs w:val="21"/>
              </w:rPr>
              <w:t>权</w:t>
            </w:r>
            <w:r>
              <w:rPr>
                <w:rFonts w:ascii="宋体" w:hAnsi="宋体" w:cs="宋体" w:eastAsia="宋体" w:hint="default"/>
                <w:spacing w:val="18"/>
                <w:sz w:val="21"/>
                <w:szCs w:val="21"/>
              </w:rPr>
              <w:t>激励</w:t>
            </w:r>
            <w:r>
              <w:rPr>
                <w:rFonts w:ascii="宋体" w:hAnsi="宋体" w:cs="宋体" w:eastAsia="宋体" w:hint="default"/>
                <w:spacing w:val="18"/>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划</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2011.11.26</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草</w:t>
            </w:r>
            <w:r>
              <w:rPr>
                <w:rFonts w:ascii="宋体" w:hAnsi="宋体" w:cs="宋体" w:eastAsia="宋体" w:hint="default"/>
                <w:spacing w:val="-4"/>
                <w:sz w:val="21"/>
                <w:szCs w:val="21"/>
              </w:rPr>
              <w:t>案</w:t>
            </w:r>
            <w:r>
              <w:rPr>
                <w:rFonts w:ascii="宋体" w:hAnsi="宋体" w:cs="宋体" w:eastAsia="宋体" w:hint="default"/>
                <w:spacing w:val="-4"/>
                <w:sz w:val="21"/>
                <w:szCs w:val="21"/>
              </w:rPr>
              <w:t>修</w:t>
            </w:r>
            <w:r>
              <w:rPr>
                <w:rFonts w:ascii="宋体" w:hAnsi="宋体" w:cs="宋体" w:eastAsia="宋体" w:hint="default"/>
                <w:spacing w:val="-4"/>
                <w:sz w:val="21"/>
                <w:szCs w:val="21"/>
              </w:rPr>
              <w:t>订</w:t>
            </w:r>
            <w:r>
              <w:rPr>
                <w:rFonts w:ascii="宋体" w:hAnsi="宋体" w:cs="宋体" w:eastAsia="宋体" w:hint="default"/>
                <w:spacing w:val="-4"/>
                <w:sz w:val="21"/>
                <w:szCs w:val="21"/>
              </w:rPr>
              <w:t>稿</w:t>
            </w:r>
            <w:r>
              <w:rPr>
                <w:rFonts w:ascii="宋体" w:hAnsi="宋体" w:cs="宋体" w:eastAsia="宋体" w:hint="default"/>
                <w:spacing w:val="-4"/>
                <w:sz w:val="21"/>
                <w:szCs w:val="21"/>
              </w:rPr>
              <w:t>）</w:t>
            </w:r>
            <w:r>
              <w:rPr>
                <w:rFonts w:ascii="宋体" w:hAnsi="宋体" w:cs="宋体" w:eastAsia="宋体" w:hint="default"/>
                <w:spacing w:val="-4"/>
                <w:sz w:val="21"/>
                <w:szCs w:val="21"/>
              </w:rPr>
              <w:t>摘要</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十四</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2011.12.3</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宋体" w:hAnsi="宋体" w:cs="宋体" w:eastAsia="宋体" w:hint="default"/>
                <w:sz w:val="21"/>
                <w:szCs w:val="21"/>
              </w:rPr>
              <w:t>召</w:t>
            </w:r>
            <w:r>
              <w:rPr>
                <w:rFonts w:ascii="宋体" w:hAnsi="宋体" w:cs="宋体" w:eastAsia="宋体" w:hint="default"/>
                <w:spacing w:val="-89"/>
                <w:sz w:val="21"/>
                <w:szCs w:val="21"/>
              </w:rPr>
              <w:t> </w:t>
            </w:r>
            <w:r>
              <w:rPr>
                <w:rFonts w:ascii="宋体" w:hAnsi="宋体" w:cs="宋体" w:eastAsia="宋体" w:hint="default"/>
                <w:sz w:val="21"/>
                <w:szCs w:val="21"/>
              </w:rPr>
              <w:t>开</w:t>
            </w:r>
            <w:r>
              <w:rPr>
                <w:rFonts w:ascii="宋体" w:hAnsi="宋体" w:cs="宋体" w:eastAsia="宋体" w:hint="default"/>
                <w:spacing w:val="-91"/>
                <w:sz w:val="21"/>
                <w:szCs w:val="21"/>
              </w:rPr>
              <w:t> </w:t>
            </w:r>
            <w:r>
              <w:rPr>
                <w:rFonts w:ascii="宋体" w:hAnsi="宋体" w:cs="宋体" w:eastAsia="宋体" w:hint="default"/>
                <w:spacing w:val="13"/>
                <w:sz w:val="21"/>
                <w:szCs w:val="21"/>
              </w:rPr>
              <w:t>公司</w:t>
            </w:r>
            <w:r>
              <w:rPr>
                <w:rFonts w:ascii="宋体" w:hAnsi="宋体" w:cs="宋体" w:eastAsia="宋体" w:hint="default"/>
                <w:spacing w:val="-91"/>
                <w:sz w:val="21"/>
                <w:szCs w:val="21"/>
              </w:rPr>
              <w:t> </w:t>
            </w:r>
            <w:r>
              <w:rPr>
                <w:rFonts w:ascii="Courier New" w:hAnsi="Courier New" w:cs="Courier New" w:eastAsia="Courier New" w:hint="default"/>
                <w:sz w:val="21"/>
                <w:szCs w:val="21"/>
              </w:rPr>
              <w:t>2011</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2011.12.13</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w:t>
            </w:r>
            <w:r>
              <w:rPr>
                <w:rFonts w:ascii="宋体" w:hAnsi="宋体" w:cs="宋体" w:eastAsia="宋体" w:hint="default"/>
                <w:spacing w:val="15"/>
                <w:sz w:val="21"/>
                <w:szCs w:val="21"/>
              </w:rPr>
              <w:t>第一</w:t>
            </w:r>
            <w:r>
              <w:rPr>
                <w:rFonts w:ascii="宋体" w:hAnsi="宋体" w:cs="宋体" w:eastAsia="宋体" w:hint="default"/>
                <w:spacing w:val="-68"/>
                <w:sz w:val="21"/>
                <w:szCs w:val="21"/>
              </w:rPr>
              <w:t> </w:t>
            </w:r>
            <w:r>
              <w:rPr>
                <w:rFonts w:ascii="宋体" w:hAnsi="宋体" w:cs="宋体" w:eastAsia="宋体" w:hint="default"/>
                <w:spacing w:val="11"/>
                <w:sz w:val="21"/>
                <w:szCs w:val="21"/>
              </w:rPr>
              <w:t>次</w:t>
            </w:r>
            <w:r>
              <w:rPr>
                <w:rFonts w:ascii="宋体" w:hAnsi="宋体" w:cs="宋体" w:eastAsia="宋体" w:hint="default"/>
                <w:spacing w:val="11"/>
                <w:sz w:val="21"/>
                <w:szCs w:val="21"/>
              </w:rPr>
              <w:t>临</w:t>
            </w:r>
            <w:r>
              <w:rPr>
                <w:rFonts w:ascii="宋体" w:hAnsi="宋体" w:cs="宋体" w:eastAsia="宋体" w:hint="default"/>
                <w:spacing w:val="-68"/>
                <w:sz w:val="21"/>
                <w:szCs w:val="21"/>
              </w:rPr>
              <w:t> </w:t>
            </w:r>
            <w:r>
              <w:rPr>
                <w:rFonts w:ascii="宋体" w:hAnsi="宋体" w:cs="宋体" w:eastAsia="宋体" w:hint="default"/>
                <w:spacing w:val="16"/>
                <w:sz w:val="21"/>
                <w:szCs w:val="21"/>
              </w:rPr>
              <w:t>时</w:t>
            </w:r>
            <w:r>
              <w:rPr>
                <w:rFonts w:ascii="宋体" w:hAnsi="宋体" w:cs="宋体" w:eastAsia="宋体" w:hint="default"/>
                <w:spacing w:val="16"/>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大会的</w:t>
            </w:r>
            <w:r>
              <w:rPr>
                <w:rFonts w:ascii="宋体" w:hAnsi="宋体" w:cs="宋体" w:eastAsia="宋体" w:hint="default"/>
                <w:sz w:val="21"/>
                <w:szCs w:val="21"/>
              </w:rPr>
              <w:t>提示</w:t>
            </w:r>
            <w:r>
              <w:rPr>
                <w:rFonts w:ascii="宋体" w:hAnsi="宋体" w:cs="宋体" w:eastAsia="宋体" w:hint="default"/>
                <w:sz w:val="21"/>
                <w:szCs w:val="21"/>
              </w:rPr>
              <w:t>性公告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第一</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2011.12.21</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五</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十五</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2011.12.30</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股</w:t>
            </w:r>
            <w:r>
              <w:rPr>
                <w:rFonts w:ascii="宋体" w:hAnsi="宋体" w:cs="宋体" w:eastAsia="宋体" w:hint="default"/>
                <w:spacing w:val="-68"/>
                <w:sz w:val="21"/>
                <w:szCs w:val="21"/>
              </w:rPr>
              <w:t> </w:t>
            </w:r>
            <w:r>
              <w:rPr>
                <w:rFonts w:ascii="宋体" w:hAnsi="宋体" w:cs="宋体" w:eastAsia="宋体" w:hint="default"/>
                <w:spacing w:val="11"/>
                <w:sz w:val="21"/>
                <w:szCs w:val="21"/>
              </w:rPr>
              <w:t>票期</w:t>
            </w:r>
            <w:r>
              <w:rPr>
                <w:rFonts w:ascii="宋体" w:hAnsi="宋体" w:cs="宋体" w:eastAsia="宋体" w:hint="default"/>
                <w:spacing w:val="-68"/>
                <w:sz w:val="21"/>
                <w:szCs w:val="21"/>
              </w:rPr>
              <w:t> </w:t>
            </w:r>
            <w:r>
              <w:rPr>
                <w:rFonts w:ascii="宋体" w:hAnsi="宋体" w:cs="宋体" w:eastAsia="宋体" w:hint="default"/>
                <w:spacing w:val="16"/>
                <w:sz w:val="21"/>
                <w:szCs w:val="21"/>
              </w:rPr>
              <w:t>权</w:t>
            </w:r>
            <w:r>
              <w:rPr>
                <w:rFonts w:ascii="宋体" w:hAnsi="宋体" w:cs="宋体" w:eastAsia="宋体" w:hint="default"/>
                <w:spacing w:val="16"/>
                <w:sz w:val="21"/>
                <w:szCs w:val="21"/>
              </w:rPr>
              <w:t>激励</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2011.12.30</w:t>
            </w:r>
            <w:r>
              <w:rPr>
                <w:rFonts w:ascii="Courier New"/>
                <w:sz w:val="21"/>
              </w:rPr>
            </w:r>
          </w:p>
        </w:tc>
        <w:tc>
          <w:tcPr>
            <w:tcW w:w="2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83"/>
                <w:sz w:val="21"/>
              </w:rPr>
            </w:r>
            <w:hyperlink r:id="rId9">
              <w:r>
                <w:rPr>
                  <w:rFonts w:ascii="Courier New"/>
                  <w:w w:val="90"/>
                  <w:sz w:val="21"/>
                  <w:u w:val="single" w:color="000000"/>
                </w:rPr>
                <w:t>http://www.cninfo.com.cn</w:t>
              </w:r>
              <w:r>
                <w:rPr>
                  <w:rFonts w:ascii="Courier New"/>
                  <w:w w:val="90"/>
                  <w:sz w:val="21"/>
                </w:rPr>
              </w:r>
              <w:r>
                <w:rPr>
                  <w:rFonts w:ascii="Courier New"/>
                  <w:sz w:val="21"/>
                </w:rPr>
              </w:r>
            </w:hyperlink>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计</w:t>
            </w:r>
            <w:r>
              <w:rPr>
                <w:rFonts w:ascii="宋体" w:hAnsi="宋体" w:cs="宋体" w:eastAsia="宋体" w:hint="default"/>
                <w:spacing w:val="15"/>
                <w:sz w:val="21"/>
                <w:szCs w:val="21"/>
              </w:rPr>
              <w:t>划</w:t>
            </w:r>
            <w:r>
              <w:rPr>
                <w:rFonts w:ascii="宋体" w:hAnsi="宋体" w:cs="宋体" w:eastAsia="宋体" w:hint="default"/>
                <w:spacing w:val="15"/>
                <w:sz w:val="21"/>
                <w:szCs w:val="21"/>
              </w:rPr>
              <w:t>股</w:t>
            </w:r>
            <w:r>
              <w:rPr>
                <w:rFonts w:ascii="宋体" w:hAnsi="宋体" w:cs="宋体" w:eastAsia="宋体" w:hint="default"/>
                <w:spacing w:val="-72"/>
                <w:sz w:val="21"/>
                <w:szCs w:val="21"/>
              </w:rPr>
              <w:t> </w:t>
            </w:r>
            <w:r>
              <w:rPr>
                <w:rFonts w:ascii="宋体" w:hAnsi="宋体" w:cs="宋体" w:eastAsia="宋体" w:hint="default"/>
                <w:spacing w:val="11"/>
                <w:sz w:val="21"/>
                <w:szCs w:val="21"/>
              </w:rPr>
              <w:t>票期</w:t>
            </w:r>
            <w:r>
              <w:rPr>
                <w:rFonts w:ascii="宋体" w:hAnsi="宋体" w:cs="宋体" w:eastAsia="宋体" w:hint="default"/>
                <w:spacing w:val="-72"/>
                <w:sz w:val="21"/>
                <w:szCs w:val="21"/>
              </w:rPr>
              <w:t> </w:t>
            </w:r>
            <w:r>
              <w:rPr>
                <w:rFonts w:ascii="宋体" w:hAnsi="宋体" w:cs="宋体" w:eastAsia="宋体" w:hint="default"/>
                <w:spacing w:val="11"/>
                <w:sz w:val="21"/>
                <w:szCs w:val="21"/>
              </w:rPr>
              <w:t>权</w:t>
            </w:r>
            <w:r>
              <w:rPr>
                <w:rFonts w:ascii="宋体" w:hAnsi="宋体" w:cs="宋体" w:eastAsia="宋体" w:hint="default"/>
                <w:spacing w:val="11"/>
                <w:sz w:val="21"/>
                <w:szCs w:val="21"/>
              </w:rPr>
              <w:t>授</w:t>
            </w:r>
            <w:r>
              <w:rPr>
                <w:rFonts w:ascii="宋体" w:hAnsi="宋体" w:cs="宋体" w:eastAsia="宋体" w:hint="default"/>
                <w:spacing w:val="-72"/>
                <w:sz w:val="21"/>
                <w:szCs w:val="21"/>
              </w:rPr>
              <w:t> </w:t>
            </w:r>
            <w:r>
              <w:rPr>
                <w:rFonts w:ascii="宋体" w:hAnsi="宋体" w:cs="宋体" w:eastAsia="宋体" w:hint="default"/>
                <w:sz w:val="21"/>
                <w:szCs w:val="21"/>
              </w:rPr>
              <w:t>予</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nil" w:sz="6" w:space="0" w:color="auto"/>
              <w:right w:val="single" w:sz="6" w:space="0" w:color="000000"/>
            </w:tcBorders>
          </w:tcPr>
          <w:p>
            <w:pPr/>
          </w:p>
        </w:tc>
        <w:tc>
          <w:tcPr>
            <w:tcW w:w="2981"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426" w:type="dxa"/>
            <w:tcBorders>
              <w:top w:val="nil" w:sz="6" w:space="0" w:color="auto"/>
              <w:left w:val="single" w:sz="6" w:space="0" w:color="000000"/>
              <w:bottom w:val="single" w:sz="6" w:space="0" w:color="000000"/>
              <w:right w:val="single" w:sz="6" w:space="0" w:color="000000"/>
            </w:tcBorders>
          </w:tcPr>
          <w:p>
            <w:pPr/>
          </w:p>
        </w:tc>
        <w:tc>
          <w:tcPr>
            <w:tcW w:w="2981"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26"/>
        <w:ind w:left="1535" w:right="0"/>
        <w:jc w:val="left"/>
        <w:rPr>
          <w:rFonts w:ascii="宋体" w:hAnsi="宋体" w:cs="宋体" w:eastAsia="宋体" w:hint="default"/>
        </w:rPr>
      </w:pPr>
      <w:r>
        <w:rPr>
          <w:rFonts w:ascii="宋体" w:hAnsi="宋体" w:cs="宋体" w:eastAsia="宋体" w:hint="default"/>
        </w:rPr>
        <w:t>十三</w:t>
      </w:r>
      <w:r>
        <w:rPr/>
        <w:t>、报告</w:t>
      </w:r>
      <w:r>
        <w:rPr>
          <w:rFonts w:ascii="宋体" w:hAnsi="宋体" w:cs="宋体" w:eastAsia="宋体" w:hint="default"/>
        </w:rPr>
        <w:t>期</w:t>
      </w:r>
      <w:r>
        <w:rPr>
          <w:rFonts w:ascii="宋体" w:hAnsi="宋体" w:cs="宋体" w:eastAsia="宋体" w:hint="default"/>
        </w:rPr>
        <w:t>接</w:t>
      </w:r>
      <w:r>
        <w:rPr>
          <w:rFonts w:ascii="宋体" w:hAnsi="宋体" w:cs="宋体" w:eastAsia="宋体" w:hint="default"/>
        </w:rPr>
        <w:t>待</w:t>
      </w:r>
      <w:r>
        <w:rPr>
          <w:rFonts w:ascii="宋体" w:hAnsi="宋体" w:cs="宋体" w:eastAsia="宋体" w:hint="default"/>
        </w:rPr>
        <w:t>调</w:t>
      </w:r>
      <w:r>
        <w:rPr>
          <w:rFonts w:ascii="宋体" w:hAnsi="宋体" w:cs="宋体" w:eastAsia="宋体" w:hint="default"/>
        </w:rPr>
        <w:t>研</w:t>
      </w:r>
      <w:r>
        <w:rPr/>
        <w:t>、</w:t>
      </w:r>
      <w:r>
        <w:rPr>
          <w:rFonts w:ascii="宋体" w:hAnsi="宋体" w:cs="宋体" w:eastAsia="宋体" w:hint="default"/>
        </w:rPr>
        <w:t>沟</w:t>
      </w:r>
      <w:r>
        <w:rPr>
          <w:rFonts w:ascii="宋体" w:hAnsi="宋体" w:cs="宋体" w:eastAsia="宋体" w:hint="default"/>
        </w:rPr>
        <w:t>通</w:t>
      </w:r>
      <w:r>
        <w:rPr/>
        <w:t>、</w:t>
      </w:r>
      <w:r>
        <w:rPr>
          <w:rFonts w:ascii="宋体" w:hAnsi="宋体" w:cs="宋体" w:eastAsia="宋体" w:hint="default"/>
        </w:rPr>
        <w:t>采</w:t>
      </w:r>
      <w:r>
        <w:rPr>
          <w:rFonts w:ascii="宋体" w:hAnsi="宋体" w:cs="宋体" w:eastAsia="宋体" w:hint="default"/>
        </w:rPr>
        <w:t>访</w:t>
      </w:r>
      <w:r>
        <w:rPr>
          <w:rFonts w:ascii="宋体" w:hAnsi="宋体" w:cs="宋体" w:eastAsia="宋体" w:hint="default"/>
        </w:rPr>
        <w:t>等</w:t>
      </w:r>
      <w:r>
        <w:rPr>
          <w:rFonts w:ascii="宋体" w:hAnsi="宋体" w:cs="宋体" w:eastAsia="宋体" w:hint="default"/>
        </w:rPr>
        <w:t>活</w:t>
      </w:r>
      <w:r>
        <w:rPr>
          <w:rFonts w:ascii="宋体" w:hAnsi="宋体" w:cs="宋体" w:eastAsia="宋体" w:hint="default"/>
        </w:rPr>
        <w:t>动情况</w:t>
      </w:r>
    </w:p>
    <w:p>
      <w:pPr>
        <w:spacing w:line="240" w:lineRule="auto" w:before="11"/>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1800"/>
        <w:gridCol w:w="1440"/>
        <w:gridCol w:w="1262"/>
        <w:gridCol w:w="1618"/>
        <w:gridCol w:w="2246"/>
      </w:tblGrid>
      <w:tr>
        <w:trPr>
          <w:trHeight w:val="559" w:hRule="exact"/>
        </w:trPr>
        <w:tc>
          <w:tcPr>
            <w:tcW w:w="18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时</w:t>
            </w:r>
            <w:r>
              <w:rPr>
                <w:rFonts w:ascii="宋体" w:hAnsi="宋体" w:cs="宋体" w:eastAsia="宋体" w:hint="default"/>
                <w:sz w:val="21"/>
                <w:szCs w:val="21"/>
              </w:rPr>
              <w:t>间</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8"/>
              <w:ind w:left="292"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地</w:t>
            </w:r>
            <w:r>
              <w:rPr>
                <w:rFonts w:ascii="宋体" w:hAnsi="宋体" w:cs="宋体" w:eastAsia="宋体" w:hint="default"/>
                <w:sz w:val="21"/>
                <w:szCs w:val="21"/>
              </w:rPr>
              <w:t>点</w:t>
            </w:r>
          </w:p>
        </w:tc>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8"/>
              <w:ind w:left="206"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方</w:t>
            </w:r>
            <w:r>
              <w:rPr>
                <w:rFonts w:ascii="宋体" w:hAnsi="宋体" w:cs="宋体" w:eastAsia="宋体" w:hint="default"/>
                <w:sz w:val="21"/>
                <w:szCs w:val="21"/>
              </w:rPr>
              <w:t>式</w:t>
            </w:r>
          </w:p>
        </w:tc>
        <w:tc>
          <w:tcPr>
            <w:tcW w:w="16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8"/>
              <w:ind w:left="383"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对</w:t>
            </w:r>
            <w:r>
              <w:rPr>
                <w:rFonts w:ascii="宋体" w:hAnsi="宋体" w:cs="宋体" w:eastAsia="宋体" w:hint="default"/>
                <w:sz w:val="21"/>
                <w:szCs w:val="21"/>
              </w:rPr>
              <w:t>象</w:t>
            </w:r>
          </w:p>
        </w:tc>
        <w:tc>
          <w:tcPr>
            <w:tcW w:w="22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谈</w:t>
            </w:r>
            <w:r>
              <w:rPr>
                <w:rFonts w:ascii="宋体" w:hAnsi="宋体" w:cs="宋体" w:eastAsia="宋体" w:hint="default"/>
                <w:sz w:val="21"/>
                <w:szCs w:val="21"/>
              </w:rPr>
              <w:t>论</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内容及</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的</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资料</w:t>
            </w:r>
            <w:r>
              <w:rPr>
                <w:rFonts w:ascii="宋体" w:hAnsi="宋体" w:cs="宋体" w:eastAsia="宋体" w:hint="default"/>
                <w:sz w:val="21"/>
                <w:szCs w:val="21"/>
              </w:rPr>
            </w:r>
          </w:p>
        </w:tc>
      </w:tr>
      <w:tr>
        <w:trPr>
          <w:trHeight w:val="274" w:hRule="exact"/>
        </w:trPr>
        <w:tc>
          <w:tcPr>
            <w:tcW w:w="1800"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618" w:type="dxa"/>
            <w:tcBorders>
              <w:top w:val="single" w:sz="6" w:space="0" w:color="000000"/>
              <w:left w:val="single" w:sz="6" w:space="0" w:color="000000"/>
              <w:bottom w:val="nil" w:sz="6" w:space="0" w:color="auto"/>
              <w:right w:val="single" w:sz="6" w:space="0" w:color="000000"/>
            </w:tcBorders>
          </w:tcPr>
          <w:p>
            <w:pPr/>
          </w:p>
        </w:tc>
        <w:tc>
          <w:tcPr>
            <w:tcW w:w="22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及</w:t>
            </w:r>
            <w:r>
              <w:rPr>
                <w:rFonts w:ascii="宋体" w:hAnsi="宋体" w:cs="宋体" w:eastAsia="宋体" w:hint="default"/>
                <w:sz w:val="21"/>
                <w:szCs w:val="21"/>
              </w:rPr>
              <w:t>房</w:t>
            </w:r>
          </w:p>
        </w:tc>
      </w:tr>
      <w:tr>
        <w:trPr>
          <w:trHeight w:val="287" w:hRule="exact"/>
        </w:trPr>
        <w:tc>
          <w:tcPr>
            <w:tcW w:w="1800"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02</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22</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金</w:t>
            </w:r>
            <w:r>
              <w:rPr>
                <w:rFonts w:ascii="宋体" w:hAnsi="宋体" w:cs="宋体" w:eastAsia="宋体" w:hint="default"/>
                <w:sz w:val="21"/>
                <w:szCs w:val="21"/>
              </w:rPr>
              <w:t>公司</w:t>
            </w:r>
          </w:p>
        </w:tc>
        <w:tc>
          <w:tcPr>
            <w:tcW w:w="22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走</w:t>
            </w:r>
            <w:r>
              <w:rPr>
                <w:rFonts w:ascii="宋体" w:hAnsi="宋体" w:cs="宋体" w:eastAsia="宋体" w:hint="default"/>
                <w:sz w:val="21"/>
                <w:szCs w:val="21"/>
              </w:rPr>
              <w:t>势</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p>
        </w:tc>
      </w:tr>
      <w:tr>
        <w:trPr>
          <w:trHeight w:val="269" w:hRule="exact"/>
        </w:trPr>
        <w:tc>
          <w:tcPr>
            <w:tcW w:w="180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618" w:type="dxa"/>
            <w:tcBorders>
              <w:top w:val="nil" w:sz="6" w:space="0" w:color="auto"/>
              <w:left w:val="single" w:sz="6" w:space="0" w:color="000000"/>
              <w:bottom w:val="single" w:sz="6" w:space="0" w:color="000000"/>
              <w:right w:val="single" w:sz="6" w:space="0" w:color="000000"/>
            </w:tcBorders>
          </w:tcPr>
          <w:p>
            <w:pPr/>
          </w:p>
        </w:tc>
        <w:tc>
          <w:tcPr>
            <w:tcW w:w="2246"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资料</w:t>
            </w:r>
            <w:r>
              <w:rPr>
                <w:rFonts w:ascii="宋体" w:hAnsi="宋体" w:cs="宋体" w:eastAsia="宋体" w:hint="default"/>
                <w:sz w:val="21"/>
                <w:szCs w:val="21"/>
              </w:rPr>
            </w:r>
          </w:p>
        </w:tc>
      </w:tr>
      <w:tr>
        <w:trPr>
          <w:trHeight w:val="277" w:hRule="exact"/>
        </w:trPr>
        <w:tc>
          <w:tcPr>
            <w:tcW w:w="1800"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618" w:type="dxa"/>
            <w:tcBorders>
              <w:top w:val="single" w:sz="6" w:space="0" w:color="000000"/>
              <w:left w:val="single" w:sz="6" w:space="0" w:color="000000"/>
              <w:bottom w:val="nil" w:sz="6" w:space="0" w:color="auto"/>
              <w:right w:val="single" w:sz="6" w:space="0" w:color="000000"/>
            </w:tcBorders>
          </w:tcPr>
          <w:p>
            <w:pPr/>
          </w:p>
        </w:tc>
        <w:tc>
          <w:tcPr>
            <w:tcW w:w="22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及</w:t>
            </w:r>
            <w:r>
              <w:rPr>
                <w:rFonts w:ascii="宋体" w:hAnsi="宋体" w:cs="宋体" w:eastAsia="宋体" w:hint="default"/>
                <w:sz w:val="21"/>
                <w:szCs w:val="21"/>
              </w:rPr>
              <w:t>房</w:t>
            </w:r>
          </w:p>
        </w:tc>
      </w:tr>
      <w:tr>
        <w:trPr>
          <w:trHeight w:val="284" w:hRule="exact"/>
        </w:trPr>
        <w:tc>
          <w:tcPr>
            <w:tcW w:w="1800" w:type="dxa"/>
            <w:tcBorders>
              <w:top w:val="nil" w:sz="6" w:space="0" w:color="auto"/>
              <w:left w:val="single" w:sz="6" w:space="0" w:color="000000"/>
              <w:bottom w:val="nil" w:sz="6" w:space="0" w:color="auto"/>
              <w:right w:val="single" w:sz="6" w:space="0" w:color="000000"/>
            </w:tcBorders>
          </w:tcPr>
          <w:p>
            <w:pPr>
              <w:pStyle w:val="TableParagraph"/>
              <w:spacing w:line="273"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04</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07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发</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走</w:t>
            </w:r>
            <w:r>
              <w:rPr>
                <w:rFonts w:ascii="宋体" w:hAnsi="宋体" w:cs="宋体" w:eastAsia="宋体" w:hint="default"/>
                <w:sz w:val="21"/>
                <w:szCs w:val="21"/>
              </w:rPr>
              <w:t>势</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p>
        </w:tc>
      </w:tr>
      <w:tr>
        <w:trPr>
          <w:trHeight w:val="274" w:hRule="exact"/>
        </w:trPr>
        <w:tc>
          <w:tcPr>
            <w:tcW w:w="180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618" w:type="dxa"/>
            <w:tcBorders>
              <w:top w:val="nil" w:sz="6" w:space="0" w:color="auto"/>
              <w:left w:val="single" w:sz="6" w:space="0" w:color="000000"/>
              <w:bottom w:val="single" w:sz="6" w:space="0" w:color="000000"/>
              <w:right w:val="single" w:sz="6" w:space="0" w:color="000000"/>
            </w:tcBorders>
          </w:tcPr>
          <w:p>
            <w:pPr/>
          </w:p>
        </w:tc>
        <w:tc>
          <w:tcPr>
            <w:tcW w:w="2246"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资料</w:t>
            </w:r>
            <w:r>
              <w:rPr>
                <w:rFonts w:ascii="宋体" w:hAnsi="宋体" w:cs="宋体" w:eastAsia="宋体" w:hint="default"/>
                <w:sz w:val="21"/>
                <w:szCs w:val="21"/>
              </w:rPr>
            </w:r>
          </w:p>
        </w:tc>
      </w:tr>
      <w:tr>
        <w:trPr>
          <w:trHeight w:val="275" w:hRule="exact"/>
        </w:trPr>
        <w:tc>
          <w:tcPr>
            <w:tcW w:w="1800"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618" w:type="dxa"/>
            <w:tcBorders>
              <w:top w:val="single" w:sz="6" w:space="0" w:color="000000"/>
              <w:left w:val="single" w:sz="6" w:space="0" w:color="000000"/>
              <w:bottom w:val="nil" w:sz="6" w:space="0" w:color="auto"/>
              <w:right w:val="single" w:sz="6" w:space="0" w:color="000000"/>
            </w:tcBorders>
          </w:tcPr>
          <w:p>
            <w:pPr/>
          </w:p>
        </w:tc>
        <w:tc>
          <w:tcPr>
            <w:tcW w:w="22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z w:val="21"/>
                <w:szCs w:val="21"/>
              </w:rPr>
              <w:t>购等</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对公司</w:t>
            </w:r>
            <w:r>
              <w:rPr>
                <w:rFonts w:ascii="宋体" w:hAnsi="宋体" w:cs="宋体" w:eastAsia="宋体" w:hint="default"/>
                <w:sz w:val="21"/>
                <w:szCs w:val="21"/>
              </w:rPr>
              <w:t>影响</w:t>
            </w:r>
          </w:p>
        </w:tc>
      </w:tr>
      <w:tr>
        <w:trPr>
          <w:trHeight w:val="284" w:hRule="exact"/>
        </w:trPr>
        <w:tc>
          <w:tcPr>
            <w:tcW w:w="1800"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05</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14</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北京</w:t>
            </w:r>
            <w:r>
              <w:rPr>
                <w:rFonts w:ascii="宋体" w:hAnsi="宋体" w:cs="宋体" w:eastAsia="宋体" w:hint="default"/>
                <w:sz w:val="21"/>
                <w:szCs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信证</w:t>
            </w:r>
            <w:r>
              <w:rPr>
                <w:rFonts w:ascii="宋体" w:hAnsi="宋体" w:cs="宋体" w:eastAsia="宋体" w:hint="default"/>
                <w:sz w:val="21"/>
                <w:szCs w:val="21"/>
              </w:rPr>
              <w:t>券</w:t>
            </w:r>
          </w:p>
        </w:tc>
        <w:tc>
          <w:tcPr>
            <w:tcW w:w="22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z w:val="21"/>
                <w:szCs w:val="21"/>
              </w:rPr>
              <w:t>应</w:t>
            </w:r>
            <w:r>
              <w:rPr>
                <w:rFonts w:ascii="宋体" w:hAnsi="宋体" w:cs="宋体" w:eastAsia="宋体" w:hint="default"/>
                <w:sz w:val="21"/>
                <w:szCs w:val="21"/>
              </w:rPr>
              <w:t>对</w:t>
            </w:r>
            <w:r>
              <w:rPr>
                <w:rFonts w:ascii="宋体" w:hAnsi="宋体" w:cs="宋体" w:eastAsia="宋体" w:hint="default"/>
                <w:sz w:val="21"/>
                <w:szCs w:val="21"/>
              </w:rPr>
              <w:t>措</w:t>
            </w:r>
            <w:r>
              <w:rPr>
                <w:rFonts w:ascii="宋体" w:hAnsi="宋体" w:cs="宋体" w:eastAsia="宋体" w:hint="default"/>
                <w:sz w:val="21"/>
                <w:szCs w:val="21"/>
              </w:rPr>
              <w:t>施</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p>
        </w:tc>
      </w:tr>
      <w:tr>
        <w:trPr>
          <w:trHeight w:val="272" w:hRule="exact"/>
        </w:trPr>
        <w:tc>
          <w:tcPr>
            <w:tcW w:w="180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618" w:type="dxa"/>
            <w:tcBorders>
              <w:top w:val="nil" w:sz="6" w:space="0" w:color="auto"/>
              <w:left w:val="single" w:sz="6" w:space="0" w:color="000000"/>
              <w:bottom w:val="single" w:sz="6" w:space="0" w:color="000000"/>
              <w:right w:val="single" w:sz="6" w:space="0" w:color="000000"/>
            </w:tcBorders>
          </w:tcPr>
          <w:p>
            <w:pPr/>
          </w:p>
        </w:tc>
        <w:tc>
          <w:tcPr>
            <w:tcW w:w="2246"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料</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05</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个人</w:t>
            </w:r>
            <w:r>
              <w:rPr>
                <w:rFonts w:ascii="宋体" w:hAnsi="宋体" w:cs="宋体" w:eastAsia="宋体" w:hint="default"/>
                <w:sz w:val="21"/>
                <w:szCs w:val="21"/>
              </w:rPr>
              <w:t>投</w:t>
            </w:r>
            <w:r>
              <w:rPr>
                <w:rFonts w:ascii="宋体" w:hAnsi="宋体" w:cs="宋体" w:eastAsia="宋体" w:hint="default"/>
                <w:sz w:val="21"/>
                <w:szCs w:val="21"/>
              </w:rPr>
              <w:t>资者</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向</w:t>
            </w:r>
            <w:r>
              <w:rPr>
                <w:rFonts w:ascii="宋体" w:hAnsi="宋体" w:cs="宋体" w:eastAsia="宋体" w:hint="default"/>
                <w:sz w:val="21"/>
                <w:szCs w:val="21"/>
              </w:rPr>
              <w:t>金</w:t>
            </w:r>
            <w:r>
              <w:rPr>
                <w:rFonts w:ascii="宋体" w:hAnsi="宋体" w:cs="宋体" w:eastAsia="宋体" w:hint="default"/>
                <w:sz w:val="21"/>
                <w:szCs w:val="21"/>
              </w:rPr>
              <w:t>陵饭</w:t>
            </w:r>
            <w:r>
              <w:rPr>
                <w:rFonts w:ascii="宋体" w:hAnsi="宋体" w:cs="宋体" w:eastAsia="宋体" w:hint="default"/>
                <w:sz w:val="21"/>
                <w:szCs w:val="21"/>
              </w:rPr>
              <w:t>店</w:t>
            </w:r>
            <w:r>
              <w:rPr>
                <w:rFonts w:ascii="宋体" w:hAnsi="宋体" w:cs="宋体" w:eastAsia="宋体" w:hint="default"/>
                <w:sz w:val="21"/>
                <w:szCs w:val="21"/>
              </w:rPr>
              <w:t>委托</w:t>
            </w:r>
            <w:r>
              <w:rPr>
                <w:rFonts w:ascii="宋体" w:hAnsi="宋体" w:cs="宋体" w:eastAsia="宋体" w:hint="default"/>
                <w:sz w:val="21"/>
                <w:szCs w:val="21"/>
              </w:rPr>
              <w:t>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情况</w:t>
            </w:r>
            <w:r>
              <w:rPr>
                <w:rFonts w:ascii="宋体" w:hAnsi="宋体" w:cs="宋体" w:eastAsia="宋体" w:hint="default"/>
                <w:sz w:val="21"/>
                <w:szCs w:val="21"/>
              </w:rPr>
              <w:t>及公司资</w:t>
            </w:r>
            <w:r>
              <w:rPr>
                <w:rFonts w:ascii="宋体" w:hAnsi="宋体" w:cs="宋体" w:eastAsia="宋体" w:hint="default"/>
                <w:sz w:val="21"/>
                <w:szCs w:val="21"/>
              </w:rPr>
              <w:t>金</w:t>
            </w:r>
            <w:r>
              <w:rPr>
                <w:rFonts w:ascii="宋体" w:hAnsi="宋体" w:cs="宋体" w:eastAsia="宋体" w:hint="default"/>
                <w:sz w:val="21"/>
                <w:szCs w:val="21"/>
              </w:rPr>
              <w:t>状</w:t>
            </w:r>
          </w:p>
        </w:tc>
      </w:tr>
    </w:tbl>
    <w:p>
      <w:pPr>
        <w:spacing w:line="240" w:lineRule="auto" w:before="3"/>
        <w:rPr>
          <w:rFonts w:ascii="宋体" w:hAnsi="宋体" w:cs="宋体" w:eastAsia="宋体" w:hint="default"/>
          <w:sz w:val="15"/>
          <w:szCs w:val="15"/>
        </w:rPr>
      </w:pPr>
    </w:p>
    <w:p>
      <w:pPr>
        <w:spacing w:before="78"/>
        <w:ind w:left="0" w:right="169" w:firstLine="0"/>
        <w:jc w:val="right"/>
        <w:rPr>
          <w:rFonts w:ascii="Times New Roman" w:hAnsi="Times New Roman" w:cs="Times New Roman" w:eastAsia="Times New Roman" w:hint="default"/>
          <w:sz w:val="18"/>
          <w:szCs w:val="18"/>
        </w:rPr>
      </w:pPr>
      <w:r>
        <w:rPr>
          <w:rFonts w:ascii="Times New Roman"/>
          <w:sz w:val="18"/>
        </w:rPr>
        <w:t>61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20"/>
        </w:sectPr>
      </w:pPr>
    </w:p>
    <w:p>
      <w:pPr>
        <w:spacing w:line="240" w:lineRule="auto" w:before="11"/>
        <w:rPr>
          <w:rFonts w:ascii="Times New Roman" w:hAnsi="Times New Roman" w:cs="Times New Roman" w:eastAsia="Times New Roman" w:hint="default"/>
          <w:sz w:val="27"/>
          <w:szCs w:val="27"/>
        </w:rPr>
      </w:pPr>
    </w:p>
    <w:tbl>
      <w:tblPr>
        <w:tblW w:w="0" w:type="auto"/>
        <w:jc w:val="left"/>
        <w:tblInd w:w="1525" w:type="dxa"/>
        <w:tblLayout w:type="fixed"/>
        <w:tblCellMar>
          <w:top w:w="0" w:type="dxa"/>
          <w:left w:w="0" w:type="dxa"/>
          <w:bottom w:w="0" w:type="dxa"/>
          <w:right w:w="0" w:type="dxa"/>
        </w:tblCellMar>
        <w:tblLook w:val="01E0"/>
      </w:tblPr>
      <w:tblGrid>
        <w:gridCol w:w="1800"/>
        <w:gridCol w:w="1440"/>
        <w:gridCol w:w="1262"/>
        <w:gridCol w:w="1618"/>
        <w:gridCol w:w="2246"/>
      </w:tblGrid>
      <w:tr>
        <w:trPr>
          <w:trHeight w:val="288" w:hRule="exact"/>
        </w:trPr>
        <w:tc>
          <w:tcPr>
            <w:tcW w:w="180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55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pacing w:val="-3"/>
                <w:sz w:val="21"/>
                <w:szCs w:val="21"/>
              </w:rPr>
              <w:t>上</w:t>
            </w:r>
            <w:r>
              <w:rPr>
                <w:rFonts w:ascii="宋体" w:hAnsi="宋体" w:cs="宋体" w:eastAsia="宋体" w:hint="default"/>
                <w:spacing w:val="-3"/>
                <w:sz w:val="21"/>
                <w:szCs w:val="21"/>
              </w:rPr>
              <w:t>海</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信</w:t>
            </w:r>
            <w:r>
              <w:rPr>
                <w:rFonts w:ascii="宋体" w:hAnsi="宋体" w:cs="宋体" w:eastAsia="宋体" w:hint="default"/>
                <w:sz w:val="21"/>
                <w:szCs w:val="21"/>
              </w:rPr>
              <w:t>策</w:t>
            </w:r>
            <w:r>
              <w:rPr>
                <w:rFonts w:ascii="宋体" w:hAnsi="宋体" w:cs="宋体" w:eastAsia="宋体" w:hint="default"/>
                <w:sz w:val="21"/>
                <w:szCs w:val="21"/>
              </w:rPr>
              <w:t>略</w:t>
            </w:r>
            <w:r>
              <w:rPr>
                <w:rFonts w:ascii="宋体" w:hAnsi="宋体" w:cs="宋体" w:eastAsia="宋体" w:hint="default"/>
                <w:sz w:val="21"/>
                <w:szCs w:val="21"/>
              </w:rPr>
              <w:t>会</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项目基</w:t>
            </w:r>
            <w:r>
              <w:rPr>
                <w:rFonts w:ascii="宋体" w:hAnsi="宋体" w:cs="宋体" w:eastAsia="宋体" w:hint="default"/>
                <w:sz w:val="21"/>
                <w:szCs w:val="21"/>
              </w:rPr>
              <w:t>本</w:t>
            </w:r>
            <w:r>
              <w:rPr>
                <w:rFonts w:ascii="宋体" w:hAnsi="宋体" w:cs="宋体" w:eastAsia="宋体" w:hint="default"/>
                <w:sz w:val="21"/>
                <w:szCs w:val="21"/>
              </w:rPr>
              <w:t>情况介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pacing w:val="-3"/>
                <w:sz w:val="21"/>
                <w:szCs w:val="21"/>
              </w:rPr>
              <w:t>贵</w:t>
            </w:r>
            <w:r>
              <w:rPr>
                <w:rFonts w:ascii="宋体" w:hAnsi="宋体" w:cs="宋体" w:eastAsia="宋体" w:hint="default"/>
                <w:spacing w:val="-3"/>
                <w:sz w:val="21"/>
                <w:szCs w:val="21"/>
              </w:rPr>
              <w:t>州</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泰君</w:t>
            </w:r>
            <w:r>
              <w:rPr>
                <w:rFonts w:ascii="宋体" w:hAnsi="宋体" w:cs="宋体" w:eastAsia="宋体" w:hint="default"/>
                <w:sz w:val="21"/>
                <w:szCs w:val="21"/>
              </w:rPr>
              <w:t>安</w:t>
            </w:r>
            <w:r>
              <w:rPr>
                <w:rFonts w:ascii="宋体" w:hAnsi="宋体" w:cs="宋体" w:eastAsia="宋体" w:hint="default"/>
                <w:sz w:val="21"/>
                <w:szCs w:val="21"/>
              </w:rPr>
              <w:t>策</w:t>
            </w:r>
            <w:r>
              <w:rPr>
                <w:rFonts w:ascii="宋体" w:hAnsi="宋体" w:cs="宋体" w:eastAsia="宋体" w:hint="default"/>
                <w:sz w:val="21"/>
                <w:szCs w:val="21"/>
              </w:rPr>
              <w:t>略</w:t>
            </w:r>
            <w:r>
              <w:rPr>
                <w:rFonts w:ascii="宋体" w:hAnsi="宋体" w:cs="宋体" w:eastAsia="宋体" w:hint="default"/>
                <w:sz w:val="21"/>
                <w:szCs w:val="21"/>
              </w:rPr>
              <w:t>会</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项目基</w:t>
            </w:r>
            <w:r>
              <w:rPr>
                <w:rFonts w:ascii="宋体" w:hAnsi="宋体" w:cs="宋体" w:eastAsia="宋体" w:hint="default"/>
                <w:sz w:val="21"/>
                <w:szCs w:val="21"/>
              </w:rPr>
              <w:t>本</w:t>
            </w:r>
            <w:r>
              <w:rPr>
                <w:rFonts w:ascii="宋体" w:hAnsi="宋体" w:cs="宋体" w:eastAsia="宋体" w:hint="default"/>
                <w:sz w:val="21"/>
                <w:szCs w:val="21"/>
              </w:rPr>
              <w:t>情况介</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21</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pacing w:val="-5"/>
                <w:sz w:val="21"/>
                <w:szCs w:val="21"/>
              </w:rPr>
              <w:t>北京</w:t>
            </w:r>
            <w:r>
              <w:rPr>
                <w:rFonts w:ascii="宋体" w:hAnsi="宋体" w:cs="宋体" w:eastAsia="宋体" w:hint="default"/>
                <w:sz w:val="21"/>
                <w:szCs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汇添富</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下</w:t>
            </w:r>
            <w:r>
              <w:rPr>
                <w:rFonts w:ascii="宋体" w:hAnsi="宋体" w:cs="宋体" w:eastAsia="宋体" w:hint="default"/>
                <w:sz w:val="21"/>
                <w:szCs w:val="21"/>
              </w:rPr>
              <w:t>半</w:t>
            </w:r>
            <w:r>
              <w:rPr>
                <w:rFonts w:ascii="宋体" w:hAnsi="宋体" w:cs="宋体" w:eastAsia="宋体" w:hint="default"/>
                <w:sz w:val="21"/>
                <w:szCs w:val="21"/>
              </w:rPr>
              <w:t>年公司</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略</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25</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江</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情况</w:t>
            </w:r>
            <w:r>
              <w:rPr>
                <w:rFonts w:ascii="宋体" w:hAnsi="宋体" w:cs="宋体" w:eastAsia="宋体" w:hint="default"/>
                <w:sz w:val="21"/>
                <w:szCs w:val="21"/>
              </w:rPr>
              <w:t>及</w:t>
            </w:r>
            <w:r>
              <w:rPr>
                <w:rFonts w:ascii="宋体" w:hAnsi="宋体" w:cs="宋体" w:eastAsia="宋体" w:hint="default"/>
                <w:sz w:val="21"/>
                <w:szCs w:val="21"/>
              </w:rPr>
              <w:t>下</w:t>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半</w:t>
            </w:r>
            <w:r>
              <w:rPr>
                <w:rFonts w:ascii="宋体" w:hAnsi="宋体" w:cs="宋体" w:eastAsia="宋体" w:hint="default"/>
                <w:sz w:val="21"/>
                <w:szCs w:val="21"/>
              </w:rPr>
              <w:t>年</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策</w:t>
            </w:r>
            <w:r>
              <w:rPr>
                <w:rFonts w:ascii="宋体" w:hAnsi="宋体" w:cs="宋体" w:eastAsia="宋体" w:hint="default"/>
                <w:sz w:val="21"/>
                <w:szCs w:val="21"/>
              </w:rPr>
              <w:t>略</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资料</w:t>
            </w:r>
            <w:r>
              <w:rPr>
                <w:rFonts w:ascii="宋体" w:hAnsi="宋体" w:cs="宋体" w:eastAsia="宋体" w:hint="default"/>
                <w:sz w:val="21"/>
                <w:szCs w:val="21"/>
              </w:rPr>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z w:val="21"/>
                <w:szCs w:val="21"/>
              </w:rPr>
              <w:t>实</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情况</w:t>
            </w:r>
            <w:r>
              <w:rPr>
                <w:rFonts w:ascii="宋体" w:hAnsi="宋体" w:cs="宋体" w:eastAsia="宋体" w:hint="default"/>
                <w:sz w:val="21"/>
                <w:szCs w:val="21"/>
              </w:rPr>
              <w:t>及公</w:t>
            </w:r>
          </w:p>
          <w:p>
            <w:pPr>
              <w:pStyle w:val="TableParagraph"/>
              <w:spacing w:line="240" w:lineRule="auto"/>
              <w:ind w:left="23" w:right="108"/>
              <w:jc w:val="left"/>
              <w:rPr>
                <w:rFonts w:ascii="宋体" w:hAnsi="宋体" w:cs="宋体" w:eastAsia="宋体" w:hint="default"/>
                <w:sz w:val="21"/>
                <w:szCs w:val="21"/>
              </w:rPr>
            </w:pPr>
            <w:r>
              <w:rPr>
                <w:rFonts w:ascii="宋体" w:hAnsi="宋体" w:cs="宋体" w:eastAsia="宋体" w:hint="default"/>
                <w:spacing w:val="-2"/>
                <w:sz w:val="21"/>
                <w:szCs w:val="21"/>
              </w:rPr>
              <w:t>司</w:t>
            </w:r>
            <w:r>
              <w:rPr>
                <w:rFonts w:ascii="宋体" w:hAnsi="宋体" w:cs="宋体" w:eastAsia="宋体" w:hint="default"/>
                <w:spacing w:val="-2"/>
                <w:sz w:val="21"/>
                <w:szCs w:val="21"/>
              </w:rPr>
              <w:t>战略</w:t>
            </w:r>
            <w:r>
              <w:rPr>
                <w:rFonts w:ascii="宋体" w:hAnsi="宋体" w:cs="宋体" w:eastAsia="宋体" w:hint="default"/>
                <w:spacing w:val="-2"/>
                <w:sz w:val="21"/>
                <w:szCs w:val="21"/>
              </w:rPr>
              <w:t>目</w:t>
            </w:r>
            <w:r>
              <w:rPr>
                <w:rFonts w:ascii="宋体" w:hAnsi="宋体" w:cs="宋体" w:eastAsia="宋体" w:hint="default"/>
                <w:spacing w:val="-2"/>
                <w:sz w:val="21"/>
                <w:szCs w:val="21"/>
              </w:rPr>
              <w:t>标，</w:t>
            </w:r>
            <w:r>
              <w:rPr>
                <w:rFonts w:ascii="宋体" w:hAnsi="宋体" w:cs="宋体" w:eastAsia="宋体" w:hint="default"/>
                <w:spacing w:val="-2"/>
                <w:sz w:val="21"/>
                <w:szCs w:val="21"/>
              </w:rPr>
              <w:t>未</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资</w:t>
            </w:r>
            <w:r>
              <w:rPr>
                <w:rFonts w:ascii="宋体" w:hAnsi="宋体" w:cs="宋体" w:eastAsia="宋体" w:hint="default"/>
                <w:spacing w:val="-89"/>
                <w:sz w:val="21"/>
                <w:szCs w:val="21"/>
              </w:rPr>
              <w:t> </w:t>
            </w:r>
            <w:r>
              <w:rPr>
                <w:rFonts w:ascii="宋体" w:hAnsi="宋体" w:cs="宋体" w:eastAsia="宋体" w:hint="default"/>
                <w:sz w:val="21"/>
                <w:szCs w:val="21"/>
              </w:rPr>
              <w:t>料</w:t>
            </w:r>
          </w:p>
        </w:tc>
      </w:tr>
      <w:tr>
        <w:trPr>
          <w:trHeight w:val="835"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07</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left="23" w:right="0"/>
              <w:jc w:val="left"/>
              <w:rPr>
                <w:rFonts w:ascii="宋体" w:hAnsi="宋体" w:cs="宋体" w:eastAsia="宋体" w:hint="default"/>
                <w:sz w:val="21"/>
                <w:szCs w:val="21"/>
              </w:rPr>
            </w:pPr>
            <w:r>
              <w:rPr>
                <w:rFonts w:ascii="宋体" w:hAnsi="宋体" w:cs="宋体" w:eastAsia="宋体" w:hint="default"/>
                <w:spacing w:val="11"/>
                <w:sz w:val="21"/>
                <w:szCs w:val="21"/>
              </w:rPr>
              <w:t>长</w:t>
            </w:r>
            <w:r>
              <w:rPr>
                <w:rFonts w:ascii="宋体" w:hAnsi="宋体" w:cs="宋体" w:eastAsia="宋体" w:hint="default"/>
                <w:spacing w:val="11"/>
                <w:sz w:val="21"/>
                <w:szCs w:val="21"/>
              </w:rPr>
              <w:t>江</w:t>
            </w:r>
            <w:r>
              <w:rPr>
                <w:rFonts w:ascii="宋体" w:hAnsi="宋体" w:cs="宋体" w:eastAsia="宋体" w:hint="default"/>
                <w:spacing w:val="11"/>
                <w:sz w:val="21"/>
                <w:szCs w:val="21"/>
              </w:rPr>
              <w:t>证</w:t>
            </w:r>
            <w:r>
              <w:rPr>
                <w:rFonts w:ascii="宋体" w:hAnsi="宋体" w:cs="宋体" w:eastAsia="宋体" w:hint="default"/>
                <w:spacing w:val="11"/>
                <w:sz w:val="21"/>
                <w:szCs w:val="21"/>
              </w:rPr>
              <w:t>券联</w:t>
            </w:r>
            <w:r>
              <w:rPr>
                <w:rFonts w:ascii="宋体" w:hAnsi="宋体" w:cs="宋体" w:eastAsia="宋体" w:hint="default"/>
                <w:spacing w:val="11"/>
                <w:sz w:val="21"/>
                <w:szCs w:val="21"/>
              </w:rPr>
              <w:t>合</w:t>
            </w:r>
            <w:r>
              <w:rPr>
                <w:rFonts w:ascii="宋体" w:hAnsi="宋体" w:cs="宋体" w:eastAsia="宋体" w:hint="default"/>
                <w:spacing w:val="11"/>
                <w:sz w:val="21"/>
                <w:szCs w:val="21"/>
              </w:rPr>
              <w:t>调</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研</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下</w:t>
            </w:r>
            <w:r>
              <w:rPr>
                <w:rFonts w:ascii="宋体" w:hAnsi="宋体" w:cs="宋体" w:eastAsia="宋体" w:hint="default"/>
                <w:spacing w:val="6"/>
                <w:sz w:val="21"/>
                <w:szCs w:val="21"/>
              </w:rPr>
              <w:t>半</w:t>
            </w:r>
            <w:r>
              <w:rPr>
                <w:rFonts w:ascii="宋体" w:hAnsi="宋体" w:cs="宋体" w:eastAsia="宋体" w:hint="default"/>
                <w:spacing w:val="6"/>
                <w:sz w:val="21"/>
                <w:szCs w:val="21"/>
              </w:rPr>
              <w:t>年</w:t>
            </w:r>
            <w:r>
              <w:rPr>
                <w:rFonts w:ascii="宋体" w:hAnsi="宋体" w:cs="宋体" w:eastAsia="宋体" w:hint="default"/>
                <w:spacing w:val="6"/>
                <w:sz w:val="21"/>
                <w:szCs w:val="21"/>
              </w:rPr>
              <w:t>销</w:t>
            </w:r>
            <w:r>
              <w:rPr>
                <w:rFonts w:ascii="宋体" w:hAnsi="宋体" w:cs="宋体" w:eastAsia="宋体" w:hint="default"/>
                <w:spacing w:val="6"/>
                <w:sz w:val="21"/>
                <w:szCs w:val="21"/>
              </w:rPr>
              <w:t>售</w:t>
            </w:r>
            <w:r>
              <w:rPr>
                <w:rFonts w:ascii="宋体" w:hAnsi="宋体" w:cs="宋体" w:eastAsia="宋体" w:hint="default"/>
                <w:spacing w:val="6"/>
                <w:sz w:val="21"/>
                <w:szCs w:val="21"/>
              </w:rPr>
              <w:t>计</w:t>
            </w:r>
            <w:r>
              <w:rPr>
                <w:rFonts w:ascii="宋体" w:hAnsi="宋体" w:cs="宋体" w:eastAsia="宋体" w:hint="default"/>
                <w:spacing w:val="6"/>
                <w:sz w:val="21"/>
                <w:szCs w:val="21"/>
              </w:rPr>
              <w:t>划</w:t>
            </w:r>
            <w:r>
              <w:rPr>
                <w:rFonts w:ascii="宋体" w:hAnsi="宋体" w:cs="宋体" w:eastAsia="宋体" w:hint="default"/>
                <w:spacing w:val="6"/>
                <w:sz w:val="21"/>
                <w:szCs w:val="21"/>
              </w:rPr>
              <w:t>、</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销</w:t>
            </w:r>
            <w:r>
              <w:rPr>
                <w:rFonts w:ascii="宋体" w:hAnsi="宋体" w:cs="宋体" w:eastAsia="宋体" w:hint="default"/>
                <w:spacing w:val="6"/>
                <w:sz w:val="21"/>
                <w:szCs w:val="21"/>
              </w:rPr>
              <w:t>售</w:t>
            </w:r>
            <w:r>
              <w:rPr>
                <w:rFonts w:ascii="宋体" w:hAnsi="宋体" w:cs="宋体" w:eastAsia="宋体" w:hint="default"/>
                <w:spacing w:val="6"/>
                <w:sz w:val="21"/>
                <w:szCs w:val="21"/>
              </w:rPr>
              <w:t>策</w:t>
            </w:r>
            <w:r>
              <w:rPr>
                <w:rFonts w:ascii="宋体" w:hAnsi="宋体" w:cs="宋体" w:eastAsia="宋体" w:hint="default"/>
                <w:spacing w:val="6"/>
                <w:sz w:val="21"/>
                <w:szCs w:val="21"/>
              </w:rPr>
              <w:t>略</w:t>
            </w:r>
            <w:r>
              <w:rPr>
                <w:rFonts w:ascii="宋体" w:hAnsi="宋体" w:cs="宋体" w:eastAsia="宋体" w:hint="default"/>
                <w:spacing w:val="6"/>
                <w:sz w:val="21"/>
                <w:szCs w:val="21"/>
              </w:rPr>
              <w:t>及</w:t>
            </w:r>
            <w:r>
              <w:rPr>
                <w:rFonts w:ascii="宋体" w:hAnsi="宋体" w:cs="宋体" w:eastAsia="宋体" w:hint="default"/>
                <w:spacing w:val="6"/>
                <w:sz w:val="21"/>
                <w:szCs w:val="21"/>
              </w:rPr>
              <w:t>商</w:t>
            </w:r>
            <w:r>
              <w:rPr>
                <w:rFonts w:ascii="宋体" w:hAnsi="宋体" w:cs="宋体" w:eastAsia="宋体" w:hint="default"/>
                <w:spacing w:val="6"/>
                <w:sz w:val="21"/>
                <w:szCs w:val="21"/>
              </w:rPr>
              <w:t>业</w:t>
            </w:r>
            <w:r>
              <w:rPr>
                <w:rFonts w:ascii="宋体" w:hAnsi="宋体" w:cs="宋体" w:eastAsia="宋体" w:hint="default"/>
                <w:spacing w:val="6"/>
                <w:sz w:val="21"/>
                <w:szCs w:val="21"/>
              </w:rPr>
              <w:t>酒</w:t>
            </w:r>
            <w:r>
              <w:rPr>
                <w:rFonts w:ascii="宋体" w:hAnsi="宋体" w:cs="宋体" w:eastAsia="宋体" w:hint="default"/>
                <w:spacing w:val="6"/>
                <w:sz w:val="21"/>
                <w:szCs w:val="21"/>
              </w:rPr>
              <w:t>店</w:t>
            </w:r>
            <w:r>
              <w:rPr>
                <w:rFonts w:ascii="宋体" w:hAnsi="宋体" w:cs="宋体" w:eastAsia="宋体" w:hint="default"/>
                <w:spacing w:val="6"/>
                <w:sz w:val="21"/>
                <w:szCs w:val="21"/>
              </w:rPr>
              <w:t>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08</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11</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汇添富</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公司对</w:t>
            </w:r>
            <w:r>
              <w:rPr>
                <w:rFonts w:ascii="宋体" w:hAnsi="宋体" w:cs="宋体" w:eastAsia="宋体" w:hint="default"/>
                <w:spacing w:val="6"/>
                <w:sz w:val="21"/>
                <w:szCs w:val="21"/>
              </w:rPr>
              <w:t>房</w:t>
            </w:r>
            <w:r>
              <w:rPr>
                <w:rFonts w:ascii="宋体" w:hAnsi="宋体" w:cs="宋体" w:eastAsia="宋体" w:hint="default"/>
                <w:spacing w:val="6"/>
                <w:sz w:val="21"/>
                <w:szCs w:val="21"/>
              </w:rPr>
              <w:t>地</w:t>
            </w:r>
            <w:r>
              <w:rPr>
                <w:rFonts w:ascii="宋体" w:hAnsi="宋体" w:cs="宋体" w:eastAsia="宋体" w:hint="default"/>
                <w:spacing w:val="6"/>
                <w:sz w:val="21"/>
                <w:szCs w:val="21"/>
              </w:rPr>
              <w:t>产</w:t>
            </w:r>
            <w:r>
              <w:rPr>
                <w:rFonts w:ascii="宋体" w:hAnsi="宋体" w:cs="宋体" w:eastAsia="宋体" w:hint="default"/>
                <w:spacing w:val="6"/>
                <w:sz w:val="21"/>
                <w:szCs w:val="21"/>
              </w:rPr>
              <w:t>市</w:t>
            </w:r>
            <w:r>
              <w:rPr>
                <w:rFonts w:ascii="宋体" w:hAnsi="宋体" w:cs="宋体" w:eastAsia="宋体" w:hint="default"/>
                <w:spacing w:val="6"/>
                <w:sz w:val="21"/>
                <w:szCs w:val="21"/>
              </w:rPr>
              <w:t>场</w:t>
            </w:r>
            <w:r>
              <w:rPr>
                <w:rFonts w:ascii="宋体" w:hAnsi="宋体" w:cs="宋体" w:eastAsia="宋体" w:hint="default"/>
                <w:spacing w:val="6"/>
                <w:sz w:val="21"/>
                <w:szCs w:val="21"/>
              </w:rPr>
              <w:t>的</w:t>
            </w:r>
            <w:r>
              <w:rPr>
                <w:rFonts w:ascii="宋体" w:hAnsi="宋体" w:cs="宋体" w:eastAsia="宋体" w:hint="default"/>
                <w:spacing w:val="6"/>
                <w:sz w:val="21"/>
                <w:szCs w:val="21"/>
              </w:rPr>
              <w:t>看</w:t>
            </w:r>
          </w:p>
          <w:p>
            <w:pPr>
              <w:pStyle w:val="TableParagraph"/>
              <w:spacing w:line="268" w:lineRule="exact" w:before="30"/>
              <w:ind w:left="24" w:right="17"/>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71"/>
                <w:sz w:val="21"/>
                <w:szCs w:val="21"/>
              </w:rPr>
              <w:t> </w:t>
            </w:r>
            <w:r>
              <w:rPr>
                <w:rFonts w:ascii="宋体" w:hAnsi="宋体" w:cs="宋体" w:eastAsia="宋体" w:hint="default"/>
                <w:sz w:val="21"/>
                <w:szCs w:val="21"/>
              </w:rPr>
              <w:t>和</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pacing w:val="18"/>
                <w:sz w:val="21"/>
                <w:szCs w:val="21"/>
              </w:rPr>
              <w:t>司内</w:t>
            </w:r>
            <w:r>
              <w:rPr>
                <w:rFonts w:ascii="宋体" w:hAnsi="宋体" w:cs="宋体" w:eastAsia="宋体" w:hint="default"/>
                <w:spacing w:val="-71"/>
                <w:sz w:val="21"/>
                <w:szCs w:val="21"/>
              </w:rPr>
              <w:t> </w:t>
            </w:r>
            <w:r>
              <w:rPr>
                <w:rFonts w:ascii="宋体" w:hAnsi="宋体" w:cs="宋体" w:eastAsia="宋体" w:hint="default"/>
                <w:sz w:val="21"/>
                <w:szCs w:val="21"/>
              </w:rPr>
              <w:t>部</w:t>
            </w:r>
            <w:r>
              <w:rPr>
                <w:rFonts w:ascii="宋体" w:hAnsi="宋体" w:cs="宋体" w:eastAsia="宋体" w:hint="default"/>
                <w:spacing w:val="-65"/>
                <w:sz w:val="21"/>
                <w:szCs w:val="21"/>
              </w:rPr>
              <w:t> </w:t>
            </w:r>
            <w:r>
              <w:rPr>
                <w:rFonts w:ascii="宋体" w:hAnsi="宋体" w:cs="宋体" w:eastAsia="宋体" w:hint="default"/>
                <w:spacing w:val="16"/>
                <w:sz w:val="21"/>
                <w:szCs w:val="21"/>
              </w:rPr>
              <w:t>管理</w:t>
            </w:r>
            <w:r>
              <w:rPr>
                <w:rFonts w:ascii="宋体" w:hAnsi="宋体" w:cs="宋体" w:eastAsia="宋体" w:hint="default"/>
                <w:spacing w:val="-65"/>
                <w:sz w:val="21"/>
                <w:szCs w:val="21"/>
              </w:rPr>
              <w:t> </w:t>
            </w:r>
            <w:r>
              <w:rPr>
                <w:rFonts w:ascii="宋体" w:hAnsi="宋体" w:cs="宋体" w:eastAsia="宋体" w:hint="default"/>
                <w:sz w:val="21"/>
                <w:szCs w:val="21"/>
              </w:rPr>
              <w:t>问</w:t>
            </w:r>
            <w:r>
              <w:rPr>
                <w:rFonts w:ascii="宋体" w:hAnsi="宋体" w:cs="宋体" w:eastAsia="宋体" w:hint="default"/>
                <w:w w:val="100"/>
                <w:sz w:val="21"/>
                <w:szCs w:val="21"/>
              </w:rPr>
              <w:t> </w:t>
            </w:r>
            <w:r>
              <w:rPr>
                <w:rFonts w:ascii="宋体" w:hAnsi="宋体" w:cs="宋体" w:eastAsia="宋体" w:hint="default"/>
                <w:sz w:val="21"/>
                <w:szCs w:val="21"/>
              </w:rPr>
              <w:t>题</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09</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齐鲁</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销</w:t>
            </w:r>
            <w:r>
              <w:rPr>
                <w:rFonts w:ascii="宋体" w:hAnsi="宋体" w:cs="宋体" w:eastAsia="宋体" w:hint="default"/>
                <w:spacing w:val="7"/>
                <w:sz w:val="21"/>
                <w:szCs w:val="21"/>
              </w:rPr>
              <w:t>售</w:t>
            </w:r>
            <w:r>
              <w:rPr>
                <w:rFonts w:ascii="宋体" w:hAnsi="宋体" w:cs="宋体" w:eastAsia="宋体" w:hint="default"/>
                <w:spacing w:val="7"/>
                <w:sz w:val="21"/>
                <w:szCs w:val="21"/>
              </w:rPr>
              <w:t>情况</w:t>
            </w:r>
            <w:r>
              <w:rPr>
                <w:rFonts w:ascii="宋体" w:hAnsi="宋体" w:cs="宋体" w:eastAsia="宋体" w:hint="default"/>
                <w:spacing w:val="7"/>
                <w:sz w:val="21"/>
                <w:szCs w:val="21"/>
              </w:rPr>
              <w:t>及公司资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情况</w:t>
            </w:r>
            <w:r>
              <w:rPr>
                <w:rFonts w:ascii="宋体" w:hAnsi="宋体" w:cs="宋体" w:eastAsia="宋体" w:hint="default"/>
                <w:sz w:val="21"/>
                <w:szCs w:val="21"/>
              </w:rPr>
              <w:t>了</w:t>
            </w:r>
            <w:r>
              <w:rPr>
                <w:rFonts w:ascii="宋体" w:hAnsi="宋体" w:cs="宋体" w:eastAsia="宋体" w:hint="default"/>
                <w:sz w:val="21"/>
                <w:szCs w:val="21"/>
              </w:rPr>
              <w:t>解</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13</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12"/>
              <w:jc w:val="left"/>
              <w:rPr>
                <w:rFonts w:ascii="宋体" w:hAnsi="宋体" w:cs="宋体" w:eastAsia="宋体" w:hint="default"/>
                <w:sz w:val="21"/>
                <w:szCs w:val="21"/>
              </w:rPr>
            </w:pPr>
            <w:r>
              <w:rPr>
                <w:rFonts w:ascii="宋体" w:hAnsi="宋体" w:cs="宋体" w:eastAsia="宋体" w:hint="default"/>
                <w:spacing w:val="11"/>
                <w:sz w:val="21"/>
                <w:szCs w:val="21"/>
              </w:rPr>
              <w:t>国</w:t>
            </w:r>
            <w:r>
              <w:rPr>
                <w:rFonts w:ascii="宋体" w:hAnsi="宋体" w:cs="宋体" w:eastAsia="宋体" w:hint="default"/>
                <w:spacing w:val="11"/>
                <w:sz w:val="21"/>
                <w:szCs w:val="21"/>
              </w:rPr>
              <w:t>泰君</w:t>
            </w:r>
            <w:r>
              <w:rPr>
                <w:rFonts w:ascii="宋体" w:hAnsi="宋体" w:cs="宋体" w:eastAsia="宋体" w:hint="default"/>
                <w:spacing w:val="11"/>
                <w:sz w:val="21"/>
                <w:szCs w:val="21"/>
              </w:rPr>
              <w:t>安</w:t>
            </w:r>
            <w:r>
              <w:rPr>
                <w:rFonts w:ascii="宋体" w:hAnsi="宋体" w:cs="宋体" w:eastAsia="宋体" w:hint="default"/>
                <w:spacing w:val="11"/>
                <w:sz w:val="21"/>
                <w:szCs w:val="21"/>
              </w:rPr>
              <w:t>电话</w:t>
            </w:r>
            <w:r>
              <w:rPr>
                <w:rFonts w:ascii="宋体" w:hAnsi="宋体" w:cs="宋体" w:eastAsia="宋体" w:hint="default"/>
                <w:spacing w:val="11"/>
                <w:sz w:val="21"/>
                <w:szCs w:val="21"/>
              </w:rPr>
              <w:t>会</w:t>
            </w:r>
            <w:r>
              <w:rPr>
                <w:rFonts w:ascii="宋体" w:hAnsi="宋体" w:cs="宋体" w:eastAsia="宋体" w:hint="default"/>
                <w:spacing w:val="-90"/>
                <w:sz w:val="21"/>
                <w:szCs w:val="21"/>
              </w:rPr>
              <w:t> </w:t>
            </w:r>
            <w:r>
              <w:rPr>
                <w:rFonts w:ascii="宋体" w:hAnsi="宋体" w:cs="宋体" w:eastAsia="宋体" w:hint="default"/>
                <w:sz w:val="21"/>
                <w:szCs w:val="21"/>
              </w:rPr>
              <w:t>议</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项目</w:t>
            </w:r>
            <w:r>
              <w:rPr>
                <w:rFonts w:ascii="宋体" w:hAnsi="宋体" w:cs="宋体" w:eastAsia="宋体" w:hint="default"/>
                <w:spacing w:val="6"/>
                <w:sz w:val="21"/>
                <w:szCs w:val="21"/>
              </w:rPr>
              <w:t>拓</w:t>
            </w:r>
            <w:r>
              <w:rPr>
                <w:rFonts w:ascii="宋体" w:hAnsi="宋体" w:cs="宋体" w:eastAsia="宋体" w:hint="default"/>
                <w:spacing w:val="6"/>
                <w:sz w:val="21"/>
                <w:szCs w:val="21"/>
              </w:rPr>
              <w:t>展</w:t>
            </w:r>
            <w:r>
              <w:rPr>
                <w:rFonts w:ascii="宋体" w:hAnsi="宋体" w:cs="宋体" w:eastAsia="宋体" w:hint="default"/>
                <w:spacing w:val="6"/>
                <w:sz w:val="21"/>
                <w:szCs w:val="21"/>
              </w:rPr>
              <w:t>总</w:t>
            </w:r>
            <w:r>
              <w:rPr>
                <w:rFonts w:ascii="宋体" w:hAnsi="宋体" w:cs="宋体" w:eastAsia="宋体" w:hint="default"/>
                <w:spacing w:val="6"/>
                <w:sz w:val="21"/>
                <w:szCs w:val="21"/>
              </w:rPr>
              <w:t>体策</w:t>
            </w:r>
            <w:r>
              <w:rPr>
                <w:rFonts w:ascii="宋体" w:hAnsi="宋体" w:cs="宋体" w:eastAsia="宋体" w:hint="default"/>
                <w:spacing w:val="6"/>
                <w:sz w:val="21"/>
                <w:szCs w:val="21"/>
              </w:rPr>
              <w:t>略</w:t>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及信</w:t>
            </w:r>
            <w:r>
              <w:rPr>
                <w:rFonts w:ascii="宋体" w:hAnsi="宋体" w:cs="宋体" w:eastAsia="宋体" w:hint="default"/>
                <w:spacing w:val="6"/>
                <w:sz w:val="21"/>
                <w:szCs w:val="21"/>
              </w:rPr>
              <w:t>托</w:t>
            </w:r>
            <w:r>
              <w:rPr>
                <w:rFonts w:ascii="宋体" w:hAnsi="宋体" w:cs="宋体" w:eastAsia="宋体" w:hint="default"/>
                <w:spacing w:val="6"/>
                <w:sz w:val="21"/>
                <w:szCs w:val="21"/>
              </w:rPr>
              <w:t>融</w:t>
            </w:r>
            <w:r>
              <w:rPr>
                <w:rFonts w:ascii="宋体" w:hAnsi="宋体" w:cs="宋体" w:eastAsia="宋体" w:hint="default"/>
                <w:spacing w:val="6"/>
                <w:sz w:val="21"/>
                <w:szCs w:val="21"/>
              </w:rPr>
              <w:t>资</w:t>
            </w:r>
            <w:r>
              <w:rPr>
                <w:rFonts w:ascii="宋体" w:hAnsi="宋体" w:cs="宋体" w:eastAsia="宋体" w:hint="default"/>
                <w:spacing w:val="6"/>
                <w:sz w:val="21"/>
                <w:szCs w:val="21"/>
              </w:rPr>
              <w:t>情况</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国金</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项目情况介</w:t>
            </w:r>
            <w:r>
              <w:rPr>
                <w:rFonts w:ascii="宋体" w:hAnsi="宋体" w:cs="宋体" w:eastAsia="宋体" w:hint="default"/>
                <w:spacing w:val="7"/>
                <w:sz w:val="21"/>
                <w:szCs w:val="21"/>
              </w:rPr>
              <w:t>绍</w:t>
            </w:r>
            <w:r>
              <w:rPr>
                <w:rFonts w:ascii="宋体" w:hAnsi="宋体" w:cs="宋体" w:eastAsia="宋体" w:hint="default"/>
                <w:spacing w:val="7"/>
                <w:sz w:val="21"/>
                <w:szCs w:val="21"/>
              </w:rPr>
              <w:t>及公</w:t>
            </w:r>
            <w:r>
              <w:rPr>
                <w:rFonts w:ascii="宋体" w:hAnsi="宋体" w:cs="宋体" w:eastAsia="宋体" w:hint="default"/>
                <w:sz w:val="21"/>
                <w:szCs w:val="21"/>
              </w:rPr>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发</w:t>
            </w:r>
            <w:r>
              <w:rPr>
                <w:rFonts w:ascii="宋体" w:hAnsi="宋体" w:cs="宋体" w:eastAsia="宋体" w:hint="default"/>
                <w:spacing w:val="6"/>
                <w:sz w:val="21"/>
                <w:szCs w:val="21"/>
              </w:rPr>
              <w:t>展</w:t>
            </w:r>
            <w:r>
              <w:rPr>
                <w:rFonts w:ascii="宋体" w:hAnsi="宋体" w:cs="宋体" w:eastAsia="宋体" w:hint="default"/>
                <w:spacing w:val="6"/>
                <w:sz w:val="21"/>
                <w:szCs w:val="21"/>
              </w:rPr>
              <w:t>模</w:t>
            </w:r>
            <w:r>
              <w:rPr>
                <w:rFonts w:ascii="宋体" w:hAnsi="宋体" w:cs="宋体" w:eastAsia="宋体" w:hint="default"/>
                <w:spacing w:val="6"/>
                <w:sz w:val="21"/>
                <w:szCs w:val="21"/>
              </w:rPr>
              <w:t>式</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资</w:t>
            </w:r>
            <w:r>
              <w:rPr>
                <w:rFonts w:ascii="宋体" w:hAnsi="宋体" w:cs="宋体" w:eastAsia="宋体" w:hint="default"/>
                <w:spacing w:val="-83"/>
                <w:sz w:val="21"/>
                <w:szCs w:val="21"/>
              </w:rPr>
              <w:t> </w:t>
            </w:r>
            <w:r>
              <w:rPr>
                <w:rFonts w:ascii="宋体" w:hAnsi="宋体" w:cs="宋体" w:eastAsia="宋体" w:hint="default"/>
                <w:sz w:val="21"/>
                <w:szCs w:val="21"/>
              </w:rPr>
              <w:t>料</w:t>
            </w:r>
          </w:p>
        </w:tc>
      </w:tr>
      <w:tr>
        <w:trPr>
          <w:trHeight w:val="835"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28</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z w:val="21"/>
                <w:szCs w:val="21"/>
              </w:rPr>
              <w:t>安</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项目情况介</w:t>
            </w:r>
            <w:r>
              <w:rPr>
                <w:rFonts w:ascii="宋体" w:hAnsi="宋体" w:cs="宋体" w:eastAsia="宋体" w:hint="default"/>
                <w:spacing w:val="7"/>
                <w:sz w:val="21"/>
                <w:szCs w:val="21"/>
              </w:rPr>
              <w:t>绍</w:t>
            </w:r>
            <w:r>
              <w:rPr>
                <w:rFonts w:ascii="宋体" w:hAnsi="宋体" w:cs="宋体" w:eastAsia="宋体" w:hint="default"/>
                <w:spacing w:val="7"/>
                <w:sz w:val="21"/>
                <w:szCs w:val="21"/>
              </w:rPr>
              <w:t>及公</w:t>
            </w:r>
            <w:r>
              <w:rPr>
                <w:rFonts w:ascii="宋体" w:hAnsi="宋体" w:cs="宋体" w:eastAsia="宋体" w:hint="default"/>
                <w:sz w:val="21"/>
                <w:szCs w:val="21"/>
              </w:rPr>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发</w:t>
            </w:r>
            <w:r>
              <w:rPr>
                <w:rFonts w:ascii="宋体" w:hAnsi="宋体" w:cs="宋体" w:eastAsia="宋体" w:hint="default"/>
                <w:spacing w:val="6"/>
                <w:sz w:val="21"/>
                <w:szCs w:val="21"/>
              </w:rPr>
              <w:t>展</w:t>
            </w:r>
            <w:r>
              <w:rPr>
                <w:rFonts w:ascii="宋体" w:hAnsi="宋体" w:cs="宋体" w:eastAsia="宋体" w:hint="default"/>
                <w:spacing w:val="6"/>
                <w:sz w:val="21"/>
                <w:szCs w:val="21"/>
              </w:rPr>
              <w:t>模</w:t>
            </w:r>
            <w:r>
              <w:rPr>
                <w:rFonts w:ascii="宋体" w:hAnsi="宋体" w:cs="宋体" w:eastAsia="宋体" w:hint="default"/>
                <w:spacing w:val="6"/>
                <w:sz w:val="21"/>
                <w:szCs w:val="21"/>
              </w:rPr>
              <w:t>式</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资</w:t>
            </w:r>
            <w:r>
              <w:rPr>
                <w:rFonts w:ascii="宋体" w:hAnsi="宋体" w:cs="宋体" w:eastAsia="宋体" w:hint="default"/>
                <w:spacing w:val="-83"/>
                <w:sz w:val="21"/>
                <w:szCs w:val="21"/>
              </w:rPr>
              <w:t> </w:t>
            </w:r>
            <w:r>
              <w:rPr>
                <w:rFonts w:ascii="宋体" w:hAnsi="宋体" w:cs="宋体" w:eastAsia="宋体" w:hint="default"/>
                <w:sz w:val="21"/>
                <w:szCs w:val="21"/>
              </w:rPr>
              <w:t>料</w:t>
            </w:r>
          </w:p>
        </w:tc>
      </w:tr>
      <w:tr>
        <w:trPr>
          <w:trHeight w:val="55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11</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04</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信证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公司对</w:t>
            </w:r>
            <w:r>
              <w:rPr>
                <w:rFonts w:ascii="宋体" w:hAnsi="宋体" w:cs="宋体" w:eastAsia="宋体" w:hint="default"/>
                <w:spacing w:val="-50"/>
                <w:w w:val="95"/>
                <w:sz w:val="21"/>
                <w:szCs w:val="21"/>
              </w:rPr>
              <w:t> </w:t>
            </w:r>
            <w:r>
              <w:rPr>
                <w:rFonts w:ascii="Courier New" w:hAnsi="Courier New" w:cs="Courier New" w:eastAsia="Courier New" w:hint="default"/>
                <w:w w:val="95"/>
                <w:sz w:val="21"/>
                <w:szCs w:val="21"/>
              </w:rPr>
              <w:t>2012</w:t>
            </w:r>
            <w:r>
              <w:rPr>
                <w:rFonts w:ascii="Courier New" w:hAnsi="Courier New" w:cs="Courier New" w:eastAsia="Courier New" w:hint="default"/>
                <w:spacing w:val="-58"/>
                <w:w w:val="95"/>
                <w:sz w:val="21"/>
                <w:szCs w:val="21"/>
              </w:rPr>
              <w:t> </w:t>
            </w:r>
            <w:r>
              <w:rPr>
                <w:rFonts w:ascii="宋体" w:hAnsi="宋体" w:cs="宋体" w:eastAsia="宋体" w:hint="default"/>
                <w:w w:val="95"/>
                <w:sz w:val="21"/>
                <w:szCs w:val="21"/>
              </w:rPr>
              <w:t>年</w:t>
            </w:r>
            <w:r>
              <w:rPr>
                <w:rFonts w:ascii="宋体" w:hAnsi="宋体" w:cs="宋体" w:eastAsia="宋体" w:hint="default"/>
                <w:w w:val="95"/>
                <w:sz w:val="21"/>
                <w:szCs w:val="21"/>
              </w:rPr>
              <w:t>地</w:t>
            </w:r>
            <w:r>
              <w:rPr>
                <w:rFonts w:ascii="宋体" w:hAnsi="宋体" w:cs="宋体" w:eastAsia="宋体" w:hint="default"/>
                <w:w w:val="95"/>
                <w:sz w:val="21"/>
                <w:szCs w:val="21"/>
              </w:rPr>
              <w:t>产</w:t>
            </w:r>
            <w:r>
              <w:rPr>
                <w:rFonts w:ascii="宋体" w:hAnsi="宋体" w:cs="宋体" w:eastAsia="宋体" w:hint="default"/>
                <w:w w:val="95"/>
                <w:sz w:val="21"/>
                <w:szCs w:val="21"/>
              </w:rPr>
              <w:t>的</w:t>
            </w:r>
            <w:r>
              <w:rPr>
                <w:rFonts w:ascii="宋体" w:hAnsi="宋体" w:cs="宋体" w:eastAsia="宋体" w:hint="default"/>
                <w:w w:val="95"/>
                <w:sz w:val="21"/>
                <w:szCs w:val="21"/>
              </w:rPr>
              <w:t>看</w:t>
            </w:r>
          </w:p>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资料</w:t>
            </w:r>
          </w:p>
        </w:tc>
      </w:tr>
      <w:tr>
        <w:trPr>
          <w:trHeight w:val="835"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11</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18</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z w:val="21"/>
                <w:szCs w:val="21"/>
              </w:rPr>
              <w:t>联</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项目情况介</w:t>
            </w:r>
            <w:r>
              <w:rPr>
                <w:rFonts w:ascii="宋体" w:hAnsi="宋体" w:cs="宋体" w:eastAsia="宋体" w:hint="default"/>
                <w:spacing w:val="7"/>
                <w:sz w:val="21"/>
                <w:szCs w:val="21"/>
              </w:rPr>
              <w:t>绍</w:t>
            </w:r>
            <w:r>
              <w:rPr>
                <w:rFonts w:ascii="宋体" w:hAnsi="宋体" w:cs="宋体" w:eastAsia="宋体" w:hint="default"/>
                <w:spacing w:val="7"/>
                <w:sz w:val="21"/>
                <w:szCs w:val="21"/>
              </w:rPr>
              <w:t>及公</w:t>
            </w:r>
            <w:r>
              <w:rPr>
                <w:rFonts w:ascii="宋体" w:hAnsi="宋体" w:cs="宋体" w:eastAsia="宋体" w:hint="default"/>
                <w:sz w:val="21"/>
                <w:szCs w:val="21"/>
              </w:rPr>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发</w:t>
            </w:r>
            <w:r>
              <w:rPr>
                <w:rFonts w:ascii="宋体" w:hAnsi="宋体" w:cs="宋体" w:eastAsia="宋体" w:hint="default"/>
                <w:spacing w:val="6"/>
                <w:sz w:val="21"/>
                <w:szCs w:val="21"/>
              </w:rPr>
              <w:t>展</w:t>
            </w:r>
            <w:r>
              <w:rPr>
                <w:rFonts w:ascii="宋体" w:hAnsi="宋体" w:cs="宋体" w:eastAsia="宋体" w:hint="default"/>
                <w:spacing w:val="6"/>
                <w:sz w:val="21"/>
                <w:szCs w:val="21"/>
              </w:rPr>
              <w:t>模</w:t>
            </w:r>
            <w:r>
              <w:rPr>
                <w:rFonts w:ascii="宋体" w:hAnsi="宋体" w:cs="宋体" w:eastAsia="宋体" w:hint="default"/>
                <w:spacing w:val="6"/>
                <w:sz w:val="21"/>
                <w:szCs w:val="21"/>
              </w:rPr>
              <w:t>式</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资</w:t>
            </w:r>
            <w:r>
              <w:rPr>
                <w:rFonts w:ascii="宋体" w:hAnsi="宋体" w:cs="宋体" w:eastAsia="宋体" w:hint="default"/>
                <w:spacing w:val="-83"/>
                <w:sz w:val="21"/>
                <w:szCs w:val="21"/>
              </w:rPr>
              <w:t> </w:t>
            </w:r>
            <w:r>
              <w:rPr>
                <w:rFonts w:ascii="宋体" w:hAnsi="宋体" w:cs="宋体" w:eastAsia="宋体" w:hint="default"/>
                <w:sz w:val="21"/>
                <w:szCs w:val="21"/>
              </w:rPr>
              <w:t>料</w:t>
            </w:r>
          </w:p>
        </w:tc>
      </w:tr>
      <w:tr>
        <w:trPr>
          <w:trHeight w:val="55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11</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银</w:t>
            </w:r>
            <w:r>
              <w:rPr>
                <w:rFonts w:ascii="宋体" w:hAnsi="宋体" w:cs="宋体" w:eastAsia="宋体" w:hint="default"/>
                <w:sz w:val="21"/>
                <w:szCs w:val="21"/>
              </w:rPr>
              <w:t>国际</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项目</w:t>
            </w:r>
            <w:r>
              <w:rPr>
                <w:rFonts w:ascii="宋体" w:hAnsi="宋体" w:cs="宋体" w:eastAsia="宋体" w:hint="default"/>
                <w:spacing w:val="6"/>
                <w:sz w:val="21"/>
                <w:szCs w:val="21"/>
              </w:rPr>
              <w:t>进</w:t>
            </w:r>
            <w:r>
              <w:rPr>
                <w:rFonts w:ascii="宋体" w:hAnsi="宋体" w:cs="宋体" w:eastAsia="宋体" w:hint="default"/>
                <w:spacing w:val="6"/>
                <w:sz w:val="21"/>
                <w:szCs w:val="21"/>
              </w:rPr>
              <w:t>展</w:t>
            </w:r>
            <w:r>
              <w:rPr>
                <w:rFonts w:ascii="宋体" w:hAnsi="宋体" w:cs="宋体" w:eastAsia="宋体" w:hint="default"/>
                <w:spacing w:val="6"/>
                <w:sz w:val="21"/>
                <w:szCs w:val="21"/>
              </w:rPr>
              <w:t>情况</w:t>
            </w:r>
            <w:r>
              <w:rPr>
                <w:rFonts w:ascii="宋体" w:hAnsi="宋体" w:cs="宋体" w:eastAsia="宋体" w:hint="default"/>
                <w:spacing w:val="6"/>
                <w:sz w:val="21"/>
                <w:szCs w:val="21"/>
              </w:rPr>
              <w:t>及</w:t>
            </w:r>
            <w:r>
              <w:rPr>
                <w:rFonts w:ascii="宋体" w:hAnsi="宋体" w:cs="宋体" w:eastAsia="宋体" w:hint="default"/>
                <w:spacing w:val="6"/>
                <w:sz w:val="21"/>
                <w:szCs w:val="21"/>
              </w:rPr>
              <w:t>股</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激励</w:t>
            </w:r>
            <w:r>
              <w:rPr>
                <w:rFonts w:ascii="宋体" w:hAnsi="宋体" w:cs="宋体" w:eastAsia="宋体" w:hint="default"/>
                <w:sz w:val="21"/>
                <w:szCs w:val="21"/>
              </w:rPr>
              <w:t>情况</w:t>
            </w:r>
          </w:p>
        </w:tc>
      </w:tr>
      <w:tr>
        <w:trPr>
          <w:trHeight w:val="835"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15</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湘</w:t>
            </w:r>
            <w:r>
              <w:rPr>
                <w:rFonts w:ascii="宋体" w:hAnsi="宋体" w:cs="宋体" w:eastAsia="宋体" w:hint="default"/>
                <w:sz w:val="21"/>
                <w:szCs w:val="21"/>
              </w:rPr>
              <w:t>财证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项目情况介</w:t>
            </w:r>
            <w:r>
              <w:rPr>
                <w:rFonts w:ascii="宋体" w:hAnsi="宋体" w:cs="宋体" w:eastAsia="宋体" w:hint="default"/>
                <w:spacing w:val="7"/>
                <w:sz w:val="21"/>
                <w:szCs w:val="21"/>
              </w:rPr>
              <w:t>绍</w:t>
            </w:r>
            <w:r>
              <w:rPr>
                <w:rFonts w:ascii="宋体" w:hAnsi="宋体" w:cs="宋体" w:eastAsia="宋体" w:hint="default"/>
                <w:spacing w:val="7"/>
                <w:sz w:val="21"/>
                <w:szCs w:val="21"/>
              </w:rPr>
              <w:t>及公</w:t>
            </w:r>
            <w:r>
              <w:rPr>
                <w:rFonts w:ascii="宋体" w:hAnsi="宋体" w:cs="宋体" w:eastAsia="宋体" w:hint="default"/>
                <w:sz w:val="21"/>
                <w:szCs w:val="21"/>
              </w:rPr>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发</w:t>
            </w:r>
            <w:r>
              <w:rPr>
                <w:rFonts w:ascii="宋体" w:hAnsi="宋体" w:cs="宋体" w:eastAsia="宋体" w:hint="default"/>
                <w:spacing w:val="6"/>
                <w:sz w:val="21"/>
                <w:szCs w:val="21"/>
              </w:rPr>
              <w:t>展</w:t>
            </w:r>
            <w:r>
              <w:rPr>
                <w:rFonts w:ascii="宋体" w:hAnsi="宋体" w:cs="宋体" w:eastAsia="宋体" w:hint="default"/>
                <w:spacing w:val="6"/>
                <w:sz w:val="21"/>
                <w:szCs w:val="21"/>
              </w:rPr>
              <w:t>模</w:t>
            </w:r>
            <w:r>
              <w:rPr>
                <w:rFonts w:ascii="宋体" w:hAnsi="宋体" w:cs="宋体" w:eastAsia="宋体" w:hint="default"/>
                <w:spacing w:val="6"/>
                <w:sz w:val="21"/>
                <w:szCs w:val="21"/>
              </w:rPr>
              <w:t>式</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资</w:t>
            </w:r>
            <w:r>
              <w:rPr>
                <w:rFonts w:ascii="宋体" w:hAnsi="宋体" w:cs="宋体" w:eastAsia="宋体" w:hint="default"/>
                <w:spacing w:val="-83"/>
                <w:sz w:val="21"/>
                <w:szCs w:val="21"/>
              </w:rPr>
              <w:t> </w:t>
            </w:r>
            <w:r>
              <w:rPr>
                <w:rFonts w:ascii="宋体" w:hAnsi="宋体" w:cs="宋体" w:eastAsia="宋体" w:hint="default"/>
                <w:sz w:val="21"/>
                <w:szCs w:val="21"/>
              </w:rPr>
              <w:t>料</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19</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z w:val="21"/>
                <w:szCs w:val="21"/>
              </w:rPr>
              <w:t>兴</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公司</w:t>
            </w:r>
            <w:r>
              <w:rPr>
                <w:rFonts w:ascii="宋体" w:hAnsi="宋体" w:cs="宋体" w:eastAsia="宋体" w:hint="default"/>
                <w:spacing w:val="7"/>
                <w:sz w:val="21"/>
                <w:szCs w:val="21"/>
              </w:rPr>
              <w:t>项目情况介</w:t>
            </w:r>
            <w:r>
              <w:rPr>
                <w:rFonts w:ascii="宋体" w:hAnsi="宋体" w:cs="宋体" w:eastAsia="宋体" w:hint="default"/>
                <w:spacing w:val="7"/>
                <w:sz w:val="21"/>
                <w:szCs w:val="21"/>
              </w:rPr>
              <w:t>绍</w:t>
            </w:r>
            <w:r>
              <w:rPr>
                <w:rFonts w:ascii="宋体" w:hAnsi="宋体" w:cs="宋体" w:eastAsia="宋体" w:hint="default"/>
                <w:spacing w:val="7"/>
                <w:sz w:val="21"/>
                <w:szCs w:val="21"/>
              </w:rPr>
              <w:t>及公</w:t>
            </w:r>
            <w:r>
              <w:rPr>
                <w:rFonts w:ascii="宋体" w:hAnsi="宋体" w:cs="宋体" w:eastAsia="宋体" w:hint="default"/>
                <w:sz w:val="21"/>
                <w:szCs w:val="21"/>
              </w:rPr>
            </w:r>
          </w:p>
          <w:p>
            <w:pPr>
              <w:pStyle w:val="TableParagraph"/>
              <w:spacing w:line="274" w:lineRule="exact" w:before="23"/>
              <w:ind w:left="24" w:right="17"/>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发</w:t>
            </w:r>
            <w:r>
              <w:rPr>
                <w:rFonts w:ascii="宋体" w:hAnsi="宋体" w:cs="宋体" w:eastAsia="宋体" w:hint="default"/>
                <w:spacing w:val="6"/>
                <w:sz w:val="21"/>
                <w:szCs w:val="21"/>
              </w:rPr>
              <w:t>展</w:t>
            </w:r>
            <w:r>
              <w:rPr>
                <w:rFonts w:ascii="宋体" w:hAnsi="宋体" w:cs="宋体" w:eastAsia="宋体" w:hint="default"/>
                <w:spacing w:val="6"/>
                <w:sz w:val="21"/>
                <w:szCs w:val="21"/>
              </w:rPr>
              <w:t>模</w:t>
            </w:r>
            <w:r>
              <w:rPr>
                <w:rFonts w:ascii="宋体" w:hAnsi="宋体" w:cs="宋体" w:eastAsia="宋体" w:hint="default"/>
                <w:spacing w:val="6"/>
                <w:sz w:val="21"/>
                <w:szCs w:val="21"/>
              </w:rPr>
              <w:t>式</w:t>
            </w:r>
            <w:r>
              <w:rPr>
                <w:rFonts w:ascii="宋体" w:hAnsi="宋体" w:cs="宋体" w:eastAsia="宋体" w:hint="default"/>
                <w:spacing w:val="6"/>
                <w:sz w:val="21"/>
                <w:szCs w:val="21"/>
              </w:rPr>
              <w:t>，</w:t>
            </w:r>
            <w:r>
              <w:rPr>
                <w:rFonts w:ascii="宋体" w:hAnsi="宋体" w:cs="宋体" w:eastAsia="宋体" w:hint="default"/>
                <w:spacing w:val="6"/>
                <w:sz w:val="21"/>
                <w:szCs w:val="21"/>
              </w:rPr>
              <w:t>未</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资</w:t>
            </w:r>
            <w:r>
              <w:rPr>
                <w:rFonts w:ascii="宋体" w:hAnsi="宋体" w:cs="宋体" w:eastAsia="宋体" w:hint="default"/>
                <w:spacing w:val="-83"/>
                <w:sz w:val="21"/>
                <w:szCs w:val="21"/>
              </w:rPr>
              <w:t> </w:t>
            </w:r>
            <w:r>
              <w:rPr>
                <w:rFonts w:ascii="宋体" w:hAnsi="宋体" w:cs="宋体" w:eastAsia="宋体" w:hint="default"/>
                <w:sz w:val="21"/>
                <w:szCs w:val="21"/>
              </w:rPr>
              <w:t>料</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spacing w:before="78"/>
        <w:ind w:left="0" w:right="169" w:firstLine="0"/>
        <w:jc w:val="right"/>
        <w:rPr>
          <w:rFonts w:ascii="Times New Roman" w:hAnsi="Times New Roman" w:cs="Times New Roman" w:eastAsia="Times New Roman" w:hint="default"/>
          <w:sz w:val="18"/>
          <w:szCs w:val="18"/>
        </w:rPr>
      </w:pPr>
      <w:r>
        <w:rPr>
          <w:rFonts w:ascii="Times New Roman"/>
          <w:sz w:val="18"/>
        </w:rPr>
        <w:t>62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20"/>
        </w:sectPr>
      </w:pPr>
    </w:p>
    <w:p>
      <w:pPr>
        <w:spacing w:before="18"/>
        <w:ind w:left="6714"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年度报告</w:t>
      </w:r>
      <w:r>
        <w:rPr>
          <w:rFonts w:ascii="宋体" w:hAnsi="宋体" w:cs="宋体" w:eastAsia="宋体" w:hint="default"/>
          <w:sz w:val="18"/>
          <w:szCs w:val="18"/>
        </w:rPr>
      </w:r>
    </w:p>
    <w:p>
      <w:pPr>
        <w:spacing w:line="240" w:lineRule="auto" w:before="12"/>
        <w:rPr>
          <w:rFonts w:ascii="宋体" w:hAnsi="宋体" w:cs="宋体" w:eastAsia="宋体" w:hint="default"/>
          <w:sz w:val="2"/>
          <w:szCs w:val="2"/>
        </w:rPr>
      </w:pPr>
    </w:p>
    <w:p>
      <w:pPr>
        <w:spacing w:line="20" w:lineRule="exact"/>
        <w:ind w:left="1518" w:right="0" w:firstLine="0"/>
        <w:rPr>
          <w:rFonts w:ascii="宋体" w:hAnsi="宋体" w:cs="宋体" w:eastAsia="宋体" w:hint="default"/>
          <w:sz w:val="2"/>
          <w:szCs w:val="2"/>
        </w:rPr>
      </w:pPr>
      <w:r>
        <w:rPr>
          <w:rFonts w:ascii="宋体" w:hAnsi="宋体" w:cs="宋体" w:eastAsia="宋体" w:hint="default"/>
          <w:sz w:val="2"/>
          <w:szCs w:val="2"/>
        </w:rPr>
        <w:pict>
          <v:group style="width:445.95pt;height:.75pt;mso-position-horizontal-relative:char;mso-position-vertical-relative:line" coordorigin="0,0" coordsize="8919,15">
            <v:group style="position:absolute;left:7;top:7;width:8904;height:2" coordorigin="7,7" coordsize="8904,2">
              <v:shape style="position:absolute;left:7;top:7;width:8904;height:2" coordorigin="7,7" coordsize="8904,0" path="m7,7l891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6"/>
          <w:szCs w:val="26"/>
        </w:rPr>
      </w:pPr>
    </w:p>
    <w:p>
      <w:pPr>
        <w:pStyle w:val="Heading2"/>
        <w:spacing w:line="410" w:lineRule="exact"/>
        <w:ind w:left="4779" w:right="0"/>
        <w:jc w:val="left"/>
        <w:rPr>
          <w:b w:val="0"/>
          <w:bCs w:val="0"/>
        </w:rPr>
      </w:pPr>
      <w:r>
        <w:rPr/>
        <w:t>十一</w:t>
      </w:r>
      <w:r>
        <w:rPr>
          <w:spacing w:val="69"/>
        </w:rPr>
        <w:t> </w:t>
      </w:r>
      <w:r>
        <w:rPr>
          <w:spacing w:val="2"/>
        </w:rPr>
        <w:t>财务会计报告</w:t>
      </w:r>
      <w:r>
        <w:rPr>
          <w:b w:val="0"/>
          <w:bCs w:val="0"/>
        </w:rPr>
      </w:r>
    </w:p>
    <w:p>
      <w:pPr>
        <w:spacing w:before="149"/>
        <w:ind w:left="1554" w:right="0" w:firstLine="0"/>
        <w:jc w:val="left"/>
        <w:rPr>
          <w:rFonts w:ascii="宋体" w:hAnsi="宋体" w:cs="宋体" w:eastAsia="宋体" w:hint="default"/>
          <w:sz w:val="28"/>
          <w:szCs w:val="28"/>
        </w:rPr>
      </w:pPr>
      <w:r>
        <w:rPr>
          <w:rFonts w:ascii="宋体" w:hAnsi="宋体" w:cs="宋体" w:eastAsia="宋体" w:hint="default"/>
          <w:sz w:val="28"/>
          <w:szCs w:val="28"/>
        </w:rPr>
        <w:t>一</w:t>
      </w:r>
      <w:r>
        <w:rPr>
          <w:rFonts w:ascii="宋体" w:hAnsi="宋体" w:cs="宋体" w:eastAsia="宋体" w:hint="default"/>
          <w:sz w:val="28"/>
          <w:szCs w:val="28"/>
        </w:rPr>
        <w:t>、审计报告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4"/>
        <w:spacing w:line="367" w:lineRule="exact"/>
        <w:ind w:left="5294" w:right="3959"/>
        <w:jc w:val="center"/>
        <w:rPr>
          <w:b w:val="0"/>
          <w:bCs w:val="0"/>
        </w:rPr>
      </w:pPr>
      <w:r>
        <w:rPr/>
        <w:t>审  计  报 </w:t>
      </w:r>
      <w:r>
        <w:rPr>
          <w:spacing w:val="7"/>
        </w:rPr>
        <w:t> </w:t>
      </w:r>
      <w:r>
        <w:rPr/>
        <w:t>告</w:t>
      </w:r>
      <w:r>
        <w:rPr>
          <w:b w:val="0"/>
          <w:bCs w:val="0"/>
        </w:rPr>
      </w:r>
    </w:p>
    <w:p>
      <w:pPr>
        <w:spacing w:before="48"/>
        <w:ind w:left="635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天健正信审（</w:t>
      </w:r>
      <w:r>
        <w:rPr>
          <w:rFonts w:ascii="Courier New" w:hAnsi="Courier New" w:cs="Courier New" w:eastAsia="Courier New" w:hint="default"/>
          <w:b/>
          <w:bCs/>
          <w:w w:val="95"/>
          <w:sz w:val="24"/>
          <w:szCs w:val="24"/>
        </w:rPr>
        <w:t>2012</w:t>
      </w:r>
      <w:r>
        <w:rPr>
          <w:rFonts w:ascii="Microsoft JhengHei" w:hAnsi="Microsoft JhengHei" w:cs="Microsoft JhengHei" w:eastAsia="Microsoft JhengHei" w:hint="default"/>
          <w:b/>
          <w:bCs/>
          <w:w w:val="95"/>
          <w:sz w:val="24"/>
          <w:szCs w:val="24"/>
        </w:rPr>
        <w:t>）</w:t>
      </w:r>
      <w:r>
        <w:rPr>
          <w:rFonts w:ascii="Courier New" w:hAnsi="Courier New" w:cs="Courier New" w:eastAsia="Courier New" w:hint="default"/>
          <w:b/>
          <w:bCs/>
          <w:w w:val="95"/>
          <w:sz w:val="24"/>
          <w:szCs w:val="24"/>
        </w:rPr>
        <w:t>GF</w:t>
      </w:r>
      <w:r>
        <w:rPr>
          <w:rFonts w:ascii="Courier New" w:hAnsi="Courier New" w:cs="Courier New" w:eastAsia="Courier New" w:hint="default"/>
          <w:b/>
          <w:bCs/>
          <w:spacing w:val="-95"/>
          <w:w w:val="95"/>
          <w:sz w:val="24"/>
          <w:szCs w:val="24"/>
        </w:rPr>
        <w:t> </w:t>
      </w:r>
      <w:r>
        <w:rPr>
          <w:rFonts w:ascii="Microsoft JhengHei" w:hAnsi="Microsoft JhengHei" w:cs="Microsoft JhengHei" w:eastAsia="Microsoft JhengHei" w:hint="default"/>
          <w:b/>
          <w:bCs/>
          <w:w w:val="95"/>
          <w:sz w:val="24"/>
          <w:szCs w:val="24"/>
        </w:rPr>
        <w:t>字第</w:t>
      </w:r>
      <w:r>
        <w:rPr>
          <w:rFonts w:ascii="Microsoft JhengHei" w:hAnsi="Microsoft JhengHei" w:cs="Microsoft JhengHei" w:eastAsia="Microsoft JhengHei" w:hint="default"/>
          <w:b/>
          <w:bCs/>
          <w:spacing w:val="-21"/>
          <w:w w:val="95"/>
          <w:sz w:val="24"/>
          <w:szCs w:val="24"/>
        </w:rPr>
        <w:t> </w:t>
      </w:r>
      <w:r>
        <w:rPr>
          <w:rFonts w:ascii="Courier New" w:hAnsi="Courier New" w:cs="Courier New" w:eastAsia="Courier New" w:hint="default"/>
          <w:b/>
          <w:bCs/>
          <w:w w:val="95"/>
          <w:sz w:val="24"/>
          <w:szCs w:val="24"/>
        </w:rPr>
        <w:t>010008</w:t>
      </w:r>
      <w:r>
        <w:rPr>
          <w:rFonts w:ascii="Courier New" w:hAnsi="Courier New" w:cs="Courier New" w:eastAsia="Courier New" w:hint="default"/>
          <w:b/>
          <w:bCs/>
          <w:spacing w:val="-96"/>
          <w:w w:val="95"/>
          <w:sz w:val="24"/>
          <w:szCs w:val="24"/>
        </w:rPr>
        <w:t> </w:t>
      </w:r>
      <w:r>
        <w:rPr>
          <w:rFonts w:ascii="Microsoft JhengHei" w:hAnsi="Microsoft JhengHei" w:cs="Microsoft JhengHei" w:eastAsia="Microsoft JhengHei" w:hint="default"/>
          <w:b/>
          <w:bCs/>
          <w:w w:val="95"/>
          <w:sz w:val="24"/>
          <w:szCs w:val="24"/>
        </w:rPr>
        <w:t>号</w:t>
      </w:r>
      <w:r>
        <w:rPr>
          <w:rFonts w:ascii="Microsoft JhengHei" w:hAnsi="Microsoft JhengHei" w:cs="Microsoft JhengHei" w:eastAsia="Microsoft JhengHei" w:hint="default"/>
          <w:w w:val="95"/>
          <w:sz w:val="24"/>
          <w:szCs w:val="24"/>
        </w:rPr>
      </w:r>
    </w:p>
    <w:p>
      <w:pPr>
        <w:spacing w:before="37"/>
        <w:ind w:left="155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江苏中南建设集团股份有限公司全体股东：</w:t>
      </w:r>
      <w:r>
        <w:rPr>
          <w:rFonts w:ascii="Microsoft JhengHei" w:hAnsi="Microsoft JhengHei" w:cs="Microsoft JhengHei" w:eastAsia="Microsoft JhengHei" w:hint="default"/>
          <w:sz w:val="24"/>
          <w:szCs w:val="24"/>
        </w:rPr>
      </w:r>
    </w:p>
    <w:p>
      <w:pPr>
        <w:pStyle w:val="BodyText"/>
        <w:spacing w:line="336" w:lineRule="auto" w:before="129"/>
        <w:ind w:right="188" w:firstLine="480"/>
        <w:jc w:val="both"/>
      </w:pPr>
      <w:r>
        <w:rPr>
          <w:rFonts w:ascii="宋体" w:hAnsi="宋体" w:cs="宋体" w:eastAsia="宋体" w:hint="default"/>
          <w:spacing w:val="-2"/>
        </w:rPr>
        <w:t>我们</w:t>
      </w:r>
      <w:r>
        <w:rPr>
          <w:spacing w:val="-2"/>
        </w:rPr>
        <w:t>审计了</w:t>
      </w:r>
      <w:r>
        <w:rPr>
          <w:rFonts w:ascii="宋体" w:hAnsi="宋体" w:cs="宋体" w:eastAsia="宋体" w:hint="default"/>
          <w:spacing w:val="-2"/>
        </w:rPr>
        <w:t>后</w:t>
      </w:r>
      <w:r>
        <w:rPr>
          <w:rFonts w:ascii="宋体" w:hAnsi="宋体" w:cs="宋体" w:eastAsia="宋体" w:hint="default"/>
          <w:spacing w:val="-2"/>
        </w:rPr>
        <w:t>附</w:t>
      </w:r>
      <w:r>
        <w:rPr>
          <w:spacing w:val="-2"/>
        </w:rPr>
        <w:t>的</w:t>
      </w:r>
      <w:r>
        <w:rPr>
          <w:rFonts w:ascii="宋体" w:hAnsi="宋体" w:cs="宋体" w:eastAsia="宋体" w:hint="default"/>
          <w:spacing w:val="-2"/>
        </w:rPr>
        <w:t>江苏中南建设集团股份</w:t>
      </w:r>
      <w:r>
        <w:rPr>
          <w:spacing w:val="-2"/>
        </w:rPr>
        <w:t>有限公司</w:t>
      </w:r>
      <w:r>
        <w:rPr>
          <w:rFonts w:ascii="宋体" w:hAnsi="宋体" w:cs="宋体" w:eastAsia="宋体" w:hint="default"/>
          <w:spacing w:val="-2"/>
        </w:rPr>
        <w:t>（以下</w:t>
      </w:r>
      <w:r>
        <w:rPr>
          <w:rFonts w:ascii="宋体" w:hAnsi="宋体" w:cs="宋体" w:eastAsia="宋体" w:hint="default"/>
          <w:spacing w:val="-2"/>
        </w:rPr>
        <w:t>简称中南建设</w:t>
      </w:r>
      <w:r>
        <w:rPr>
          <w:spacing w:val="-2"/>
        </w:rPr>
        <w:t>公司</w:t>
      </w:r>
      <w:r>
        <w:rPr>
          <w:rFonts w:ascii="宋体" w:hAnsi="宋体" w:cs="宋体" w:eastAsia="宋体" w:hint="default"/>
          <w:spacing w:val="-2"/>
        </w:rPr>
        <w:t>）</w:t>
      </w:r>
      <w:r>
        <w:rPr>
          <w:spacing w:val="-2"/>
        </w:rPr>
        <w:t>财</w:t>
      </w:r>
      <w:r>
        <w:rPr/>
        <w:t> 务报</w:t>
      </w:r>
      <w:r>
        <w:rPr>
          <w:rFonts w:ascii="宋体" w:hAnsi="宋体" w:cs="宋体" w:eastAsia="宋体" w:hint="default"/>
        </w:rPr>
        <w:t>表</w:t>
      </w:r>
      <w:r>
        <w:rPr/>
        <w:t>，</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spacing w:val="-98"/>
        </w:rPr>
        <w:t> </w:t>
      </w:r>
      <w:r>
        <w:rPr>
          <w:rFonts w:ascii="Courier New" w:hAnsi="Courier New" w:cs="Courier New" w:eastAsia="Courier New" w:hint="default"/>
        </w:rPr>
        <w:t>2011</w:t>
      </w:r>
      <w:r>
        <w:rPr>
          <w:rFonts w:ascii="Courier New" w:hAnsi="Courier New" w:cs="Courier New" w:eastAsia="Courier New" w:hint="default"/>
          <w:spacing w:val="-118"/>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8"/>
        </w:rPr>
        <w:t> </w:t>
      </w:r>
      <w:r>
        <w:rPr>
          <w:rFonts w:ascii="宋体" w:hAnsi="宋体" w:cs="宋体" w:eastAsia="宋体" w:hint="default"/>
        </w:rPr>
        <w:t>月</w:t>
      </w:r>
      <w:r>
        <w:rPr>
          <w:rFonts w:ascii="宋体" w:hAnsi="宋体" w:cs="宋体" w:eastAsia="宋体" w:hint="default"/>
          <w:spacing w:val="-98"/>
        </w:rPr>
        <w:t> </w:t>
      </w:r>
      <w:r>
        <w:rPr>
          <w:rFonts w:ascii="Courier New" w:hAnsi="Courier New" w:cs="Courier New" w:eastAsia="Courier New" w:hint="default"/>
        </w:rPr>
        <w:t>31</w:t>
      </w:r>
      <w:r>
        <w:rPr>
          <w:rFonts w:ascii="Courier New" w:hAnsi="Courier New" w:cs="Courier New" w:eastAsia="Courier New" w:hint="default"/>
          <w:spacing w:val="-118"/>
        </w:rPr>
        <w:t> </w:t>
      </w:r>
      <w:r>
        <w:rPr>
          <w:rFonts w:ascii="宋体" w:hAnsi="宋体" w:cs="宋体" w:eastAsia="宋体" w:hint="default"/>
        </w:rPr>
        <w:t>日</w:t>
      </w:r>
      <w:r>
        <w:rPr/>
        <w:t>的</w:t>
      </w:r>
      <w:r>
        <w:rPr>
          <w:rFonts w:ascii="宋体" w:hAnsi="宋体" w:cs="宋体" w:eastAsia="宋体" w:hint="default"/>
        </w:rPr>
        <w:t>合</w:t>
      </w:r>
      <w:r>
        <w:rPr/>
        <w:t>并及公司资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t>、</w:t>
      </w:r>
      <w:r>
        <w:rPr>
          <w:rFonts w:ascii="Courier New" w:hAnsi="Courier New" w:cs="Courier New" w:eastAsia="Courier New" w:hint="default"/>
        </w:rPr>
        <w:t>2011</w:t>
      </w:r>
      <w:r>
        <w:rPr>
          <w:rFonts w:ascii="Courier New" w:hAnsi="Courier New" w:cs="Courier New" w:eastAsia="Courier New" w:hint="default"/>
          <w:spacing w:val="-118"/>
        </w:rPr>
        <w:t> </w:t>
      </w:r>
      <w:r>
        <w:rPr/>
        <w:t>年度的</w:t>
      </w:r>
      <w:r>
        <w:rPr>
          <w:rFonts w:ascii="宋体" w:hAnsi="宋体" w:cs="宋体" w:eastAsia="宋体" w:hint="default"/>
        </w:rPr>
        <w:t>合</w:t>
      </w:r>
      <w:r>
        <w:rPr/>
        <w:t>并及公司 </w:t>
      </w:r>
      <w:r>
        <w:rPr>
          <w:rFonts w:ascii="宋体" w:hAnsi="宋体" w:cs="宋体" w:eastAsia="宋体" w:hint="default"/>
          <w:spacing w:val="-1"/>
        </w:rPr>
        <w:t>利润</w:t>
      </w:r>
      <w:r>
        <w:rPr>
          <w:rFonts w:ascii="宋体" w:hAnsi="宋体" w:cs="宋体" w:eastAsia="宋体" w:hint="default"/>
          <w:spacing w:val="-1"/>
        </w:rPr>
        <w:t>表</w:t>
      </w:r>
      <w:r>
        <w:rPr>
          <w:spacing w:val="-1"/>
        </w:rPr>
        <w:t>、</w:t>
      </w:r>
      <w:r>
        <w:rPr>
          <w:rFonts w:ascii="宋体" w:hAnsi="宋体" w:cs="宋体" w:eastAsia="宋体" w:hint="default"/>
          <w:spacing w:val="-1"/>
        </w:rPr>
        <w:t>合</w:t>
      </w:r>
      <w:r>
        <w:rPr>
          <w:spacing w:val="-1"/>
        </w:rPr>
        <w:t>并及公司</w:t>
      </w:r>
      <w:r>
        <w:rPr>
          <w:rFonts w:ascii="宋体" w:hAnsi="宋体" w:cs="宋体" w:eastAsia="宋体" w:hint="default"/>
          <w:spacing w:val="-1"/>
        </w:rPr>
        <w:t>现</w:t>
      </w:r>
      <w:r>
        <w:rPr>
          <w:rFonts w:ascii="宋体" w:hAnsi="宋体" w:cs="宋体" w:eastAsia="宋体" w:hint="default"/>
          <w:spacing w:val="-1"/>
        </w:rPr>
        <w:t>金</w:t>
      </w:r>
      <w:r>
        <w:rPr>
          <w:rFonts w:ascii="宋体" w:hAnsi="宋体" w:cs="宋体" w:eastAsia="宋体" w:hint="default"/>
          <w:spacing w:val="-1"/>
        </w:rPr>
        <w:t>流</w:t>
      </w:r>
      <w:r>
        <w:rPr>
          <w:rFonts w:ascii="宋体" w:hAnsi="宋体" w:cs="宋体" w:eastAsia="宋体" w:hint="default"/>
          <w:spacing w:val="-1"/>
        </w:rPr>
        <w:t>量</w:t>
      </w:r>
      <w:r>
        <w:rPr>
          <w:rFonts w:ascii="宋体" w:hAnsi="宋体" w:cs="宋体" w:eastAsia="宋体" w:hint="default"/>
          <w:spacing w:val="-1"/>
        </w:rPr>
        <w:t>表</w:t>
      </w:r>
      <w:r>
        <w:rPr>
          <w:spacing w:val="-1"/>
        </w:rPr>
        <w:t>和</w:t>
      </w:r>
      <w:r>
        <w:rPr>
          <w:rFonts w:ascii="宋体" w:hAnsi="宋体" w:cs="宋体" w:eastAsia="宋体" w:hint="default"/>
          <w:spacing w:val="-1"/>
        </w:rPr>
        <w:t>合</w:t>
      </w:r>
      <w:r>
        <w:rPr>
          <w:spacing w:val="-1"/>
        </w:rPr>
        <w:t>并及公司</w:t>
      </w:r>
      <w:r>
        <w:rPr>
          <w:rFonts w:ascii="宋体" w:hAnsi="宋体" w:cs="宋体" w:eastAsia="宋体" w:hint="default"/>
          <w:spacing w:val="-1"/>
        </w:rPr>
        <w:t>股东</w:t>
      </w:r>
      <w:r>
        <w:rPr>
          <w:rFonts w:ascii="宋体" w:hAnsi="宋体" w:cs="宋体" w:eastAsia="宋体" w:hint="default"/>
          <w:spacing w:val="-1"/>
        </w:rPr>
        <w:t>权</w:t>
      </w:r>
      <w:r>
        <w:rPr>
          <w:rFonts w:ascii="宋体" w:hAnsi="宋体" w:cs="宋体" w:eastAsia="宋体" w:hint="default"/>
          <w:spacing w:val="-1"/>
        </w:rPr>
        <w:t>益</w:t>
      </w:r>
      <w:r>
        <w:rPr>
          <w:rFonts w:ascii="宋体" w:hAnsi="宋体" w:cs="宋体" w:eastAsia="宋体" w:hint="default"/>
          <w:spacing w:val="-1"/>
        </w:rPr>
        <w:t>变动表</w:t>
      </w:r>
      <w:r>
        <w:rPr>
          <w:spacing w:val="-1"/>
        </w:rPr>
        <w:t>，</w:t>
      </w:r>
      <w:r>
        <w:rPr>
          <w:rFonts w:ascii="宋体" w:hAnsi="宋体" w:cs="宋体" w:eastAsia="宋体" w:hint="default"/>
          <w:spacing w:val="-1"/>
        </w:rPr>
        <w:t>以</w:t>
      </w:r>
      <w:r>
        <w:rPr>
          <w:spacing w:val="-1"/>
        </w:rPr>
        <w:t>及财务报</w:t>
      </w:r>
      <w:r>
        <w:rPr>
          <w:rFonts w:ascii="宋体" w:hAnsi="宋体" w:cs="宋体" w:eastAsia="宋体" w:hint="default"/>
          <w:spacing w:val="-1"/>
        </w:rPr>
        <w:t>表</w:t>
      </w:r>
      <w:r>
        <w:rPr>
          <w:rFonts w:ascii="宋体" w:hAnsi="宋体" w:cs="宋体" w:eastAsia="宋体" w:hint="default"/>
          <w:spacing w:val="-1"/>
        </w:rPr>
        <w:t>附</w:t>
      </w:r>
      <w:r>
        <w:rPr>
          <w:rFonts w:ascii="宋体" w:hAnsi="宋体" w:cs="宋体" w:eastAsia="宋体" w:hint="default"/>
          <w:spacing w:val="-1"/>
        </w:rPr>
        <w:t>注</w:t>
      </w:r>
      <w:r>
        <w:rPr>
          <w:spacing w:val="-1"/>
        </w:rPr>
        <w:t>。</w:t>
      </w:r>
    </w:p>
    <w:p>
      <w:pPr>
        <w:pStyle w:val="Heading4"/>
        <w:spacing w:line="402" w:lineRule="exact"/>
        <w:ind w:left="2034" w:right="0"/>
        <w:jc w:val="left"/>
        <w:rPr>
          <w:rFonts w:ascii="Microsoft JhengHei" w:hAnsi="Microsoft JhengHei" w:cs="Microsoft JhengHei" w:eastAsia="Microsoft JhengHei" w:hint="default"/>
          <w:b w:val="0"/>
          <w:bCs w:val="0"/>
        </w:rPr>
      </w:pPr>
      <w:r>
        <w:rPr/>
        <w:t>一、管理层对财务报表的</w:t>
      </w:r>
      <w:r>
        <w:rPr>
          <w:rFonts w:ascii="Microsoft JhengHei" w:hAnsi="Microsoft JhengHei" w:cs="Microsoft JhengHei" w:eastAsia="Microsoft JhengHei" w:hint="default"/>
        </w:rPr>
        <w:t>责任</w:t>
      </w:r>
      <w:r>
        <w:rPr>
          <w:rFonts w:ascii="Microsoft JhengHei" w:hAnsi="Microsoft JhengHei" w:cs="Microsoft JhengHei" w:eastAsia="Microsoft JhengHei" w:hint="default"/>
          <w:b w:val="0"/>
          <w:bCs w:val="0"/>
        </w:rPr>
      </w:r>
    </w:p>
    <w:p>
      <w:pPr>
        <w:pStyle w:val="BodyText"/>
        <w:spacing w:line="316" w:lineRule="auto" w:before="124"/>
        <w:ind w:right="0" w:firstLine="480"/>
        <w:jc w:val="left"/>
      </w:pPr>
      <w:r>
        <w:rPr>
          <w:rFonts w:ascii="宋体" w:hAnsi="宋体" w:cs="宋体" w:eastAsia="宋体" w:hint="default"/>
          <w:spacing w:val="-8"/>
          <w:w w:val="99"/>
        </w:rPr>
        <w:t>编</w:t>
      </w:r>
      <w:r>
        <w:rPr>
          <w:rFonts w:ascii="宋体" w:hAnsi="宋体" w:cs="宋体" w:eastAsia="宋体" w:hint="default"/>
          <w:spacing w:val="-8"/>
          <w:w w:val="99"/>
        </w:rPr>
        <w:t>制</w:t>
      </w:r>
      <w:r>
        <w:rPr>
          <w:spacing w:val="-8"/>
          <w:w w:val="99"/>
        </w:rPr>
        <w:t>和公</w:t>
      </w:r>
      <w:r>
        <w:rPr>
          <w:rFonts w:ascii="宋体" w:hAnsi="宋体" w:cs="宋体" w:eastAsia="宋体" w:hint="default"/>
          <w:spacing w:val="-8"/>
          <w:w w:val="99"/>
        </w:rPr>
        <w:t>允</w:t>
      </w:r>
      <w:r>
        <w:rPr>
          <w:rFonts w:ascii="宋体" w:hAnsi="宋体" w:cs="宋体" w:eastAsia="宋体" w:hint="default"/>
          <w:spacing w:val="-8"/>
          <w:w w:val="99"/>
        </w:rPr>
        <w:t>列</w:t>
      </w:r>
      <w:r>
        <w:rPr>
          <w:spacing w:val="-8"/>
          <w:w w:val="99"/>
        </w:rPr>
        <w:t>报财务报</w:t>
      </w:r>
      <w:r>
        <w:rPr>
          <w:rFonts w:ascii="宋体" w:hAnsi="宋体" w:cs="宋体" w:eastAsia="宋体" w:hint="default"/>
          <w:spacing w:val="-8"/>
          <w:w w:val="99"/>
        </w:rPr>
        <w:t>表</w:t>
      </w:r>
      <w:r>
        <w:rPr>
          <w:rFonts w:ascii="宋体" w:hAnsi="宋体" w:cs="宋体" w:eastAsia="宋体" w:hint="default"/>
          <w:spacing w:val="-8"/>
          <w:w w:val="99"/>
        </w:rPr>
        <w:t>是</w:t>
      </w:r>
      <w:r>
        <w:rPr>
          <w:rFonts w:ascii="宋体" w:hAnsi="宋体" w:cs="宋体" w:eastAsia="宋体" w:hint="default"/>
          <w:spacing w:val="-8"/>
          <w:w w:val="99"/>
        </w:rPr>
        <w:t>中南建设</w:t>
      </w:r>
      <w:r>
        <w:rPr>
          <w:spacing w:val="-8"/>
          <w:w w:val="99"/>
        </w:rPr>
        <w:t>公司公司管理</w:t>
      </w:r>
      <w:r>
        <w:rPr>
          <w:rFonts w:ascii="宋体" w:hAnsi="宋体" w:cs="宋体" w:eastAsia="宋体" w:hint="default"/>
          <w:spacing w:val="-8"/>
          <w:w w:val="99"/>
        </w:rPr>
        <w:t>层</w:t>
      </w:r>
      <w:r>
        <w:rPr>
          <w:spacing w:val="-8"/>
          <w:w w:val="99"/>
        </w:rPr>
        <w:t>的责任。</w:t>
      </w:r>
      <w:r>
        <w:rPr>
          <w:rFonts w:ascii="宋体" w:hAnsi="宋体" w:cs="宋体" w:eastAsia="宋体" w:hint="default"/>
          <w:spacing w:val="-8"/>
          <w:w w:val="99"/>
        </w:rPr>
        <w:t>这</w:t>
      </w:r>
      <w:r>
        <w:rPr>
          <w:rFonts w:ascii="宋体" w:hAnsi="宋体" w:cs="宋体" w:eastAsia="宋体" w:hint="default"/>
          <w:spacing w:val="-8"/>
          <w:w w:val="99"/>
        </w:rPr>
        <w:t>种</w:t>
      </w:r>
      <w:r>
        <w:rPr>
          <w:spacing w:val="-8"/>
          <w:w w:val="99"/>
        </w:rPr>
        <w:t>责任</w:t>
      </w:r>
      <w:r>
        <w:rPr>
          <w:rFonts w:ascii="宋体" w:hAnsi="宋体" w:cs="宋体" w:eastAsia="宋体" w:hint="default"/>
          <w:spacing w:val="-8"/>
          <w:w w:val="99"/>
        </w:rPr>
        <w:t>包</w:t>
      </w:r>
      <w:r>
        <w:rPr>
          <w:rFonts w:ascii="宋体" w:hAnsi="宋体" w:cs="宋体" w:eastAsia="宋体" w:hint="default"/>
          <w:spacing w:val="-8"/>
          <w:w w:val="99"/>
        </w:rPr>
        <w:t>括</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1</w:t>
      </w:r>
      <w:r>
        <w:rPr>
          <w:rFonts w:ascii="宋体" w:hAnsi="宋体" w:cs="宋体" w:eastAsia="宋体" w:hint="default"/>
          <w:spacing w:val="-8"/>
          <w:w w:val="99"/>
        </w:rPr>
        <w:t>）</w:t>
      </w:r>
      <w:r>
        <w:rPr>
          <w:rFonts w:ascii="宋体" w:hAnsi="宋体" w:cs="宋体" w:eastAsia="宋体" w:hint="default"/>
        </w:rPr>
        <w:t> </w:t>
      </w:r>
      <w:r>
        <w:rPr>
          <w:rFonts w:ascii="宋体" w:hAnsi="宋体" w:cs="宋体" w:eastAsia="宋体" w:hint="default"/>
          <w:spacing w:val="-5"/>
          <w:w w:val="99"/>
        </w:rPr>
        <w:t>按</w:t>
      </w:r>
      <w:r>
        <w:rPr>
          <w:rFonts w:ascii="宋体" w:hAnsi="宋体" w:cs="宋体" w:eastAsia="宋体" w:hint="default"/>
          <w:spacing w:val="-5"/>
          <w:w w:val="99"/>
        </w:rPr>
        <w:t>照企</w:t>
      </w:r>
      <w:r>
        <w:rPr>
          <w:rFonts w:ascii="宋体" w:hAnsi="宋体" w:cs="宋体" w:eastAsia="宋体" w:hint="default"/>
          <w:spacing w:val="-5"/>
          <w:w w:val="99"/>
        </w:rPr>
        <w:t>业</w:t>
      </w:r>
      <w:r>
        <w:rPr>
          <w:spacing w:val="-5"/>
          <w:w w:val="99"/>
        </w:rPr>
        <w:t>会计准</w:t>
      </w:r>
      <w:r>
        <w:rPr>
          <w:rFonts w:ascii="宋体" w:hAnsi="宋体" w:cs="宋体" w:eastAsia="宋体" w:hint="default"/>
          <w:spacing w:val="-5"/>
          <w:w w:val="99"/>
        </w:rPr>
        <w:t>则</w:t>
      </w:r>
      <w:r>
        <w:rPr>
          <w:spacing w:val="-5"/>
          <w:w w:val="99"/>
        </w:rPr>
        <w:t>的</w:t>
      </w:r>
      <w:r>
        <w:rPr>
          <w:rFonts w:ascii="宋体" w:hAnsi="宋体" w:cs="宋体" w:eastAsia="宋体" w:hint="default"/>
          <w:spacing w:val="-5"/>
          <w:w w:val="99"/>
        </w:rPr>
        <w:t>规</w:t>
      </w:r>
      <w:r>
        <w:rPr>
          <w:rFonts w:ascii="宋体" w:hAnsi="宋体" w:cs="宋体" w:eastAsia="宋体" w:hint="default"/>
          <w:spacing w:val="-5"/>
          <w:w w:val="99"/>
        </w:rPr>
        <w:t>定编</w:t>
      </w:r>
      <w:r>
        <w:rPr>
          <w:rFonts w:ascii="宋体" w:hAnsi="宋体" w:cs="宋体" w:eastAsia="宋体" w:hint="default"/>
          <w:spacing w:val="-5"/>
          <w:w w:val="99"/>
        </w:rPr>
        <w:t>制</w:t>
      </w:r>
      <w:r>
        <w:rPr>
          <w:spacing w:val="-5"/>
          <w:w w:val="99"/>
        </w:rPr>
        <w:t>财务报</w:t>
      </w:r>
      <w:r>
        <w:rPr>
          <w:rFonts w:ascii="宋体" w:hAnsi="宋体" w:cs="宋体" w:eastAsia="宋体" w:hint="default"/>
          <w:spacing w:val="-5"/>
          <w:w w:val="99"/>
        </w:rPr>
        <w:t>表</w:t>
      </w:r>
      <w:r>
        <w:rPr>
          <w:spacing w:val="-5"/>
          <w:w w:val="99"/>
        </w:rPr>
        <w:t>，并</w:t>
      </w:r>
      <w:r>
        <w:rPr>
          <w:rFonts w:ascii="宋体" w:hAnsi="宋体" w:cs="宋体" w:eastAsia="宋体" w:hint="default"/>
          <w:spacing w:val="-5"/>
          <w:w w:val="99"/>
        </w:rPr>
        <w:t>使</w:t>
      </w:r>
      <w:r>
        <w:rPr>
          <w:spacing w:val="-5"/>
          <w:w w:val="99"/>
        </w:rPr>
        <w:t>其实</w:t>
      </w:r>
      <w:r>
        <w:rPr>
          <w:rFonts w:ascii="宋体" w:hAnsi="宋体" w:cs="宋体" w:eastAsia="宋体" w:hint="default"/>
          <w:spacing w:val="-5"/>
          <w:w w:val="99"/>
        </w:rPr>
        <w:t>现</w:t>
      </w:r>
      <w:r>
        <w:rPr>
          <w:spacing w:val="-5"/>
          <w:w w:val="99"/>
        </w:rPr>
        <w:t>公</w:t>
      </w:r>
      <w:r>
        <w:rPr>
          <w:rFonts w:ascii="宋体" w:hAnsi="宋体" w:cs="宋体" w:eastAsia="宋体" w:hint="default"/>
          <w:spacing w:val="-5"/>
          <w:w w:val="99"/>
        </w:rPr>
        <w:t>允</w:t>
      </w:r>
      <w:r>
        <w:rPr>
          <w:rFonts w:ascii="宋体" w:hAnsi="宋体" w:cs="宋体" w:eastAsia="宋体" w:hint="default"/>
          <w:spacing w:val="-5"/>
          <w:w w:val="99"/>
        </w:rPr>
        <w:t>反</w:t>
      </w:r>
      <w:r>
        <w:rPr>
          <w:rFonts w:ascii="宋体" w:hAnsi="宋体" w:cs="宋体" w:eastAsia="宋体" w:hint="default"/>
          <w:spacing w:val="-5"/>
          <w:w w:val="99"/>
        </w:rPr>
        <w:t>映</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2</w:t>
      </w:r>
      <w:r>
        <w:rPr>
          <w:rFonts w:ascii="宋体" w:hAnsi="宋体" w:cs="宋体" w:eastAsia="宋体" w:hint="default"/>
          <w:spacing w:val="-5"/>
          <w:w w:val="99"/>
        </w:rPr>
        <w:t>）</w:t>
      </w:r>
      <w:r>
        <w:rPr>
          <w:rFonts w:ascii="宋体" w:hAnsi="宋体" w:cs="宋体" w:eastAsia="宋体" w:hint="default"/>
          <w:spacing w:val="-5"/>
          <w:w w:val="99"/>
        </w:rPr>
        <w:t>设</w:t>
      </w:r>
      <w:r>
        <w:rPr>
          <w:spacing w:val="-5"/>
          <w:w w:val="99"/>
        </w:rPr>
        <w:t>计、</w:t>
      </w:r>
      <w:r>
        <w:rPr>
          <w:rFonts w:ascii="宋体" w:hAnsi="宋体" w:cs="宋体" w:eastAsia="宋体" w:hint="default"/>
          <w:spacing w:val="-5"/>
          <w:w w:val="99"/>
        </w:rPr>
        <w:t>执行</w:t>
      </w:r>
      <w:r>
        <w:rPr>
          <w:spacing w:val="-5"/>
          <w:w w:val="99"/>
        </w:rPr>
        <w:t>和</w:t>
      </w:r>
      <w:r>
        <w:rPr>
          <w:rFonts w:ascii="宋体" w:hAnsi="宋体" w:cs="宋体" w:eastAsia="宋体" w:hint="default"/>
          <w:spacing w:val="-5"/>
          <w:w w:val="99"/>
        </w:rPr>
        <w:t>维</w:t>
      </w:r>
      <w:r>
        <w:rPr>
          <w:rFonts w:ascii="宋体" w:hAnsi="宋体" w:cs="宋体" w:eastAsia="宋体" w:hint="default"/>
          <w:spacing w:val="-75"/>
          <w:w w:val="99"/>
        </w:rPr>
        <w:t> </w:t>
      </w:r>
      <w:r>
        <w:rPr>
          <w:rFonts w:ascii="宋体" w:hAnsi="宋体" w:cs="宋体" w:eastAsia="宋体" w:hint="default"/>
        </w:rPr>
        <w:t>护</w:t>
      </w:r>
      <w:r>
        <w:rPr>
          <w:rFonts w:ascii="宋体" w:hAnsi="宋体" w:cs="宋体" w:eastAsia="宋体" w:hint="default"/>
        </w:rPr>
        <w:t>必</w:t>
      </w:r>
      <w:r>
        <w:rPr>
          <w:rFonts w:ascii="宋体" w:hAnsi="宋体" w:cs="宋体" w:eastAsia="宋体" w:hint="default"/>
        </w:rPr>
        <w:t>要</w:t>
      </w:r>
      <w:r>
        <w:rPr/>
        <w:t>的内</w:t>
      </w:r>
      <w:r>
        <w:rPr>
          <w:rFonts w:ascii="宋体" w:hAnsi="宋体" w:cs="宋体" w:eastAsia="宋体" w:hint="default"/>
        </w:rPr>
        <w:t>部</w:t>
      </w:r>
      <w:r>
        <w:rPr>
          <w:rFonts w:ascii="宋体" w:hAnsi="宋体" w:cs="宋体" w:eastAsia="宋体" w:hint="default"/>
        </w:rPr>
        <w:t>控制</w:t>
      </w:r>
      <w:r>
        <w:rPr/>
        <w:t>，</w:t>
      </w:r>
      <w:r>
        <w:rPr>
          <w:rFonts w:ascii="宋体" w:hAnsi="宋体" w:cs="宋体" w:eastAsia="宋体" w:hint="default"/>
        </w:rPr>
        <w:t>以</w:t>
      </w:r>
      <w:r>
        <w:rPr>
          <w:rFonts w:ascii="宋体" w:hAnsi="宋体" w:cs="宋体" w:eastAsia="宋体" w:hint="default"/>
        </w:rPr>
        <w:t>使</w:t>
      </w:r>
      <w:r>
        <w:rPr/>
        <w:t>财务报</w:t>
      </w:r>
      <w:r>
        <w:rPr>
          <w:rFonts w:ascii="宋体" w:hAnsi="宋体" w:cs="宋体" w:eastAsia="宋体" w:hint="default"/>
        </w:rPr>
        <w:t>表</w:t>
      </w:r>
      <w:r>
        <w:rPr/>
        <w:t>不存在</w:t>
      </w:r>
      <w:r>
        <w:rPr>
          <w:rFonts w:ascii="宋体" w:hAnsi="宋体" w:cs="宋体" w:eastAsia="宋体" w:hint="default"/>
        </w:rPr>
        <w:t>由</w:t>
      </w:r>
      <w:r>
        <w:rPr>
          <w:rFonts w:ascii="宋体" w:hAnsi="宋体" w:cs="宋体" w:eastAsia="宋体" w:hint="default"/>
        </w:rPr>
        <w:t>于</w:t>
      </w:r>
      <w:r>
        <w:rPr>
          <w:rFonts w:ascii="宋体" w:hAnsi="宋体" w:cs="宋体" w:eastAsia="宋体" w:hint="default"/>
        </w:rPr>
        <w:t>舞</w:t>
      </w:r>
      <w:r>
        <w:rPr>
          <w:rFonts w:ascii="宋体" w:hAnsi="宋体" w:cs="宋体" w:eastAsia="宋体" w:hint="default"/>
        </w:rPr>
        <w:t>弊</w:t>
      </w:r>
      <w:r>
        <w:rPr/>
        <w:t>或</w:t>
      </w:r>
      <w:r>
        <w:rPr>
          <w:rFonts w:ascii="宋体" w:hAnsi="宋体" w:cs="宋体" w:eastAsia="宋体" w:hint="default"/>
        </w:rPr>
        <w:t>错</w:t>
      </w:r>
      <w:r>
        <w:rPr/>
        <w:t>误</w:t>
      </w:r>
      <w:r>
        <w:rPr>
          <w:rFonts w:ascii="宋体" w:hAnsi="宋体" w:cs="宋体" w:eastAsia="宋体" w:hint="default"/>
        </w:rPr>
        <w:t>而</w:t>
      </w:r>
      <w:r>
        <w:rPr/>
        <w:t>导</w:t>
      </w:r>
      <w:r>
        <w:rPr>
          <w:rFonts w:ascii="宋体" w:hAnsi="宋体" w:cs="宋体" w:eastAsia="宋体" w:hint="default"/>
        </w:rPr>
        <w:t>致</w:t>
      </w:r>
      <w:r>
        <w:rPr/>
        <w:t>的重大</w:t>
      </w:r>
      <w:r>
        <w:rPr>
          <w:rFonts w:ascii="宋体" w:hAnsi="宋体" w:cs="宋体" w:eastAsia="宋体" w:hint="default"/>
        </w:rPr>
        <w:t>错</w:t>
      </w:r>
      <w:r>
        <w:rPr/>
        <w:t>报。</w:t>
      </w:r>
    </w:p>
    <w:p>
      <w:pPr>
        <w:pStyle w:val="Heading4"/>
        <w:spacing w:line="240" w:lineRule="auto" w:before="3"/>
        <w:ind w:left="2034" w:right="0"/>
        <w:jc w:val="left"/>
        <w:rPr>
          <w:rFonts w:ascii="Microsoft JhengHei" w:hAnsi="Microsoft JhengHei" w:cs="Microsoft JhengHei" w:eastAsia="Microsoft JhengHei" w:hint="default"/>
          <w:b w:val="0"/>
          <w:bCs w:val="0"/>
        </w:rPr>
      </w:pPr>
      <w:r>
        <w:rPr/>
        <w:t>二、</w:t>
      </w:r>
      <w:r>
        <w:rPr>
          <w:rFonts w:ascii="Microsoft JhengHei" w:hAnsi="Microsoft JhengHei" w:cs="Microsoft JhengHei" w:eastAsia="Microsoft JhengHei" w:hint="default"/>
        </w:rPr>
        <w:t>注册</w:t>
      </w:r>
      <w:r>
        <w:rPr/>
        <w:t>会计</w:t>
      </w:r>
      <w:r>
        <w:rPr>
          <w:rFonts w:ascii="Microsoft JhengHei" w:hAnsi="Microsoft JhengHei" w:cs="Microsoft JhengHei" w:eastAsia="Microsoft JhengHei" w:hint="default"/>
        </w:rPr>
        <w:t>师</w:t>
      </w:r>
      <w:r>
        <w:rPr/>
        <w:t>的</w:t>
      </w:r>
      <w:r>
        <w:rPr>
          <w:rFonts w:ascii="Microsoft JhengHei" w:hAnsi="Microsoft JhengHei" w:cs="Microsoft JhengHei" w:eastAsia="Microsoft JhengHei" w:hint="default"/>
        </w:rPr>
        <w:t>责任</w:t>
      </w:r>
      <w:r>
        <w:rPr>
          <w:rFonts w:ascii="Microsoft JhengHei" w:hAnsi="Microsoft JhengHei" w:cs="Microsoft JhengHei" w:eastAsia="Microsoft JhengHei" w:hint="default"/>
          <w:b w:val="0"/>
          <w:bCs w:val="0"/>
        </w:rPr>
      </w:r>
    </w:p>
    <w:p>
      <w:pPr>
        <w:pStyle w:val="BodyText"/>
        <w:spacing w:line="357" w:lineRule="auto" w:before="124"/>
        <w:ind w:right="223" w:firstLine="480"/>
        <w:jc w:val="both"/>
      </w:pPr>
      <w:r>
        <w:rPr>
          <w:rFonts w:ascii="宋体" w:hAnsi="宋体" w:cs="宋体" w:eastAsia="宋体" w:hint="default"/>
          <w:spacing w:val="-2"/>
        </w:rPr>
        <w:t>我们</w:t>
      </w:r>
      <w:r>
        <w:rPr>
          <w:spacing w:val="-2"/>
        </w:rPr>
        <w:t>的责任</w:t>
      </w:r>
      <w:r>
        <w:rPr>
          <w:rFonts w:ascii="宋体" w:hAnsi="宋体" w:cs="宋体" w:eastAsia="宋体" w:hint="default"/>
          <w:spacing w:val="-2"/>
        </w:rPr>
        <w:t>是</w:t>
      </w:r>
      <w:r>
        <w:rPr>
          <w:spacing w:val="-2"/>
        </w:rPr>
        <w:t>在</w:t>
      </w:r>
      <w:r>
        <w:rPr>
          <w:rFonts w:ascii="宋体" w:hAnsi="宋体" w:cs="宋体" w:eastAsia="宋体" w:hint="default"/>
          <w:spacing w:val="-2"/>
        </w:rPr>
        <w:t>执行</w:t>
      </w:r>
      <w:r>
        <w:rPr>
          <w:spacing w:val="-2"/>
        </w:rPr>
        <w:t>审计</w:t>
      </w:r>
      <w:r>
        <w:rPr>
          <w:rFonts w:ascii="宋体" w:hAnsi="宋体" w:cs="宋体" w:eastAsia="宋体" w:hint="default"/>
          <w:spacing w:val="-2"/>
        </w:rPr>
        <w:t>工</w:t>
      </w:r>
      <w:r>
        <w:rPr>
          <w:rFonts w:ascii="宋体" w:hAnsi="宋体" w:cs="宋体" w:eastAsia="宋体" w:hint="default"/>
          <w:spacing w:val="-2"/>
        </w:rPr>
        <w:t>作</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spacing w:val="-2"/>
        </w:rPr>
        <w:t>对财务报</w:t>
      </w:r>
      <w:r>
        <w:rPr>
          <w:rFonts w:ascii="宋体" w:hAnsi="宋体" w:cs="宋体" w:eastAsia="宋体" w:hint="default"/>
          <w:spacing w:val="-2"/>
        </w:rPr>
        <w:t>表</w:t>
      </w:r>
      <w:r>
        <w:rPr>
          <w:rFonts w:ascii="宋体" w:hAnsi="宋体" w:cs="宋体" w:eastAsia="宋体" w:hint="default"/>
          <w:spacing w:val="-2"/>
        </w:rPr>
        <w:t>发</w:t>
      </w:r>
      <w:r>
        <w:rPr>
          <w:rFonts w:ascii="宋体" w:hAnsi="宋体" w:cs="宋体" w:eastAsia="宋体" w:hint="default"/>
          <w:spacing w:val="-2"/>
        </w:rPr>
        <w:t>表</w:t>
      </w:r>
      <w:r>
        <w:rPr>
          <w:spacing w:val="-2"/>
        </w:rPr>
        <w:t>审计意见。</w:t>
      </w:r>
      <w:r>
        <w:rPr>
          <w:rFonts w:ascii="宋体" w:hAnsi="宋体" w:cs="宋体" w:eastAsia="宋体" w:hint="default"/>
          <w:spacing w:val="-2"/>
        </w:rPr>
        <w:t>我们</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rPr>
        <w:t> </w:t>
      </w:r>
      <w:r>
        <w:rPr>
          <w:rFonts w:ascii="宋体" w:hAnsi="宋体" w:cs="宋体" w:eastAsia="宋体" w:hint="default"/>
          <w:spacing w:val="-2"/>
        </w:rPr>
        <w:t>注册</w:t>
      </w:r>
      <w:r>
        <w:rPr>
          <w:spacing w:val="-2"/>
        </w:rPr>
        <w:t>会计师审计准</w:t>
      </w:r>
      <w:r>
        <w:rPr>
          <w:rFonts w:ascii="宋体" w:hAnsi="宋体" w:cs="宋体" w:eastAsia="宋体" w:hint="default"/>
          <w:spacing w:val="-2"/>
        </w:rPr>
        <w:t>则</w:t>
      </w:r>
      <w:r>
        <w:rPr>
          <w:spacing w:val="-2"/>
        </w:rPr>
        <w:t>的</w:t>
      </w:r>
      <w:r>
        <w:rPr>
          <w:rFonts w:ascii="宋体" w:hAnsi="宋体" w:cs="宋体" w:eastAsia="宋体" w:hint="default"/>
          <w:spacing w:val="-2"/>
        </w:rPr>
        <w:t>规</w:t>
      </w:r>
      <w:r>
        <w:rPr>
          <w:rFonts w:ascii="宋体" w:hAnsi="宋体" w:cs="宋体" w:eastAsia="宋体" w:hint="default"/>
          <w:spacing w:val="-2"/>
        </w:rPr>
        <w:t>定</w:t>
      </w:r>
      <w:r>
        <w:rPr>
          <w:rFonts w:ascii="宋体" w:hAnsi="宋体" w:cs="宋体" w:eastAsia="宋体" w:hint="default"/>
          <w:spacing w:val="-2"/>
        </w:rPr>
        <w:t>执行</w:t>
      </w:r>
      <w:r>
        <w:rPr>
          <w:spacing w:val="-2"/>
        </w:rPr>
        <w:t>了审计</w:t>
      </w:r>
      <w:r>
        <w:rPr>
          <w:rFonts w:ascii="宋体" w:hAnsi="宋体" w:cs="宋体" w:eastAsia="宋体" w:hint="default"/>
          <w:spacing w:val="-2"/>
        </w:rPr>
        <w:t>工</w:t>
      </w:r>
      <w:r>
        <w:rPr>
          <w:rFonts w:ascii="宋体" w:hAnsi="宋体" w:cs="宋体" w:eastAsia="宋体" w:hint="default"/>
          <w:spacing w:val="-2"/>
        </w:rPr>
        <w:t>作</w:t>
      </w:r>
      <w:r>
        <w:rPr>
          <w:spacing w:val="-2"/>
        </w:rPr>
        <w:t>。</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注册</w:t>
      </w:r>
      <w:r>
        <w:rPr>
          <w:spacing w:val="-2"/>
        </w:rPr>
        <w:t>会计师审计准</w:t>
      </w:r>
      <w:r>
        <w:rPr>
          <w:rFonts w:ascii="宋体" w:hAnsi="宋体" w:cs="宋体" w:eastAsia="宋体" w:hint="default"/>
          <w:spacing w:val="-2"/>
        </w:rPr>
        <w:t>则</w:t>
      </w:r>
      <w:r>
        <w:rPr>
          <w:rFonts w:ascii="宋体" w:hAnsi="宋体" w:cs="宋体" w:eastAsia="宋体" w:hint="default"/>
          <w:spacing w:val="-2"/>
        </w:rPr>
        <w:t>要</w:t>
      </w:r>
      <w:r>
        <w:rPr>
          <w:rFonts w:ascii="宋体" w:hAnsi="宋体" w:cs="宋体" w:eastAsia="宋体" w:hint="default"/>
          <w:spacing w:val="-2"/>
        </w:rPr>
        <w:t>求</w:t>
      </w:r>
      <w:r>
        <w:rPr>
          <w:rFonts w:ascii="宋体" w:hAnsi="宋体" w:cs="宋体" w:eastAsia="宋体" w:hint="default"/>
          <w:spacing w:val="-2"/>
        </w:rPr>
        <w:t>我们遵守</w:t>
      </w:r>
      <w:r>
        <w:rPr>
          <w:rFonts w:ascii="宋体" w:hAnsi="宋体" w:cs="宋体" w:eastAsia="宋体" w:hint="default"/>
          <w:spacing w:val="-85"/>
        </w:rPr>
        <w:t> </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注册</w:t>
      </w:r>
      <w:r>
        <w:rPr>
          <w:spacing w:val="-2"/>
        </w:rPr>
        <w:t>会计师</w:t>
      </w:r>
      <w:r>
        <w:rPr>
          <w:rFonts w:ascii="宋体" w:hAnsi="宋体" w:cs="宋体" w:eastAsia="宋体" w:hint="default"/>
          <w:spacing w:val="-2"/>
        </w:rPr>
        <w:t>职</w:t>
      </w:r>
      <w:r>
        <w:rPr>
          <w:rFonts w:ascii="宋体" w:hAnsi="宋体" w:cs="宋体" w:eastAsia="宋体" w:hint="default"/>
          <w:spacing w:val="-2"/>
        </w:rPr>
        <w:t>业</w:t>
      </w:r>
      <w:r>
        <w:rPr>
          <w:rFonts w:ascii="宋体" w:hAnsi="宋体" w:cs="宋体" w:eastAsia="宋体" w:hint="default"/>
          <w:spacing w:val="-2"/>
        </w:rPr>
        <w:t>道</w:t>
      </w:r>
      <w:r>
        <w:rPr>
          <w:rFonts w:ascii="宋体" w:hAnsi="宋体" w:cs="宋体" w:eastAsia="宋体" w:hint="default"/>
          <w:spacing w:val="-2"/>
        </w:rPr>
        <w:t>德</w:t>
      </w:r>
      <w:r>
        <w:rPr>
          <w:rFonts w:ascii="宋体" w:hAnsi="宋体" w:cs="宋体" w:eastAsia="宋体" w:hint="default"/>
          <w:spacing w:val="-2"/>
        </w:rPr>
        <w:t>守</w:t>
      </w:r>
      <w:r>
        <w:rPr>
          <w:rFonts w:ascii="宋体" w:hAnsi="宋体" w:cs="宋体" w:eastAsia="宋体" w:hint="default"/>
          <w:spacing w:val="-2"/>
        </w:rPr>
        <w:t>则</w:t>
      </w:r>
      <w:r>
        <w:rPr>
          <w:spacing w:val="-2"/>
        </w:rPr>
        <w:t>，计</w:t>
      </w:r>
      <w:r>
        <w:rPr>
          <w:rFonts w:ascii="宋体" w:hAnsi="宋体" w:cs="宋体" w:eastAsia="宋体" w:hint="default"/>
          <w:spacing w:val="-2"/>
        </w:rPr>
        <w:t>划</w:t>
      </w:r>
      <w:r>
        <w:rPr>
          <w:spacing w:val="-2"/>
        </w:rPr>
        <w:t>和</w:t>
      </w:r>
      <w:r>
        <w:rPr>
          <w:rFonts w:ascii="宋体" w:hAnsi="宋体" w:cs="宋体" w:eastAsia="宋体" w:hint="default"/>
          <w:spacing w:val="-2"/>
        </w:rPr>
        <w:t>执行</w:t>
      </w:r>
      <w:r>
        <w:rPr>
          <w:spacing w:val="-2"/>
        </w:rPr>
        <w:t>审计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以</w:t>
      </w:r>
      <w:r>
        <w:rPr>
          <w:spacing w:val="-2"/>
        </w:rPr>
        <w:t>对财务报</w:t>
      </w:r>
      <w:r>
        <w:rPr>
          <w:rFonts w:ascii="宋体" w:hAnsi="宋体" w:cs="宋体" w:eastAsia="宋体" w:hint="default"/>
          <w:spacing w:val="-2"/>
        </w:rPr>
        <w:t>表</w:t>
      </w:r>
      <w:r>
        <w:rPr>
          <w:rFonts w:ascii="宋体" w:hAnsi="宋体" w:cs="宋体" w:eastAsia="宋体" w:hint="default"/>
          <w:spacing w:val="-2"/>
        </w:rPr>
        <w:t>是</w:t>
      </w:r>
      <w:r>
        <w:rPr>
          <w:rFonts w:ascii="宋体" w:hAnsi="宋体" w:cs="宋体" w:eastAsia="宋体" w:hint="default"/>
          <w:spacing w:val="-2"/>
        </w:rPr>
        <w:t>否</w:t>
      </w:r>
      <w:r>
        <w:rPr>
          <w:spacing w:val="-2"/>
        </w:rPr>
        <w:t>不存在重大</w:t>
      </w:r>
      <w:r>
        <w:rPr>
          <w:rFonts w:ascii="宋体" w:hAnsi="宋体" w:cs="宋体" w:eastAsia="宋体" w:hint="default"/>
          <w:spacing w:val="-2"/>
        </w:rPr>
        <w:t>错</w:t>
      </w:r>
      <w:r>
        <w:rPr>
          <w:rFonts w:ascii="宋体" w:hAnsi="宋体" w:cs="宋体" w:eastAsia="宋体" w:hint="default"/>
          <w:spacing w:val="-85"/>
        </w:rPr>
        <w:t> </w:t>
      </w:r>
      <w:r>
        <w:rPr/>
        <w:t>报</w:t>
      </w:r>
      <w:r>
        <w:rPr>
          <w:rFonts w:ascii="宋体" w:hAnsi="宋体" w:cs="宋体" w:eastAsia="宋体" w:hint="default"/>
        </w:rPr>
        <w:t>获取合</w:t>
      </w:r>
      <w:r>
        <w:rPr/>
        <w:t>理保证。</w:t>
      </w:r>
    </w:p>
    <w:p>
      <w:pPr>
        <w:pStyle w:val="BodyText"/>
        <w:spacing w:line="357" w:lineRule="auto" w:before="34"/>
        <w:ind w:right="223" w:firstLine="480"/>
        <w:jc w:val="both"/>
      </w:pPr>
      <w:r>
        <w:rPr>
          <w:spacing w:val="-2"/>
        </w:rPr>
        <w:t>审计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涉</w:t>
      </w:r>
      <w:r>
        <w:rPr>
          <w:spacing w:val="-2"/>
        </w:rPr>
        <w:t>及实</w:t>
      </w:r>
      <w:r>
        <w:rPr>
          <w:rFonts w:ascii="宋体" w:hAnsi="宋体" w:cs="宋体" w:eastAsia="宋体" w:hint="default"/>
          <w:spacing w:val="-2"/>
        </w:rPr>
        <w:t>施</w:t>
      </w:r>
      <w:r>
        <w:rPr>
          <w:spacing w:val="-2"/>
        </w:rPr>
        <w:t>审计</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以</w:t>
      </w:r>
      <w:r>
        <w:rPr>
          <w:rFonts w:ascii="宋体" w:hAnsi="宋体" w:cs="宋体" w:eastAsia="宋体" w:hint="default"/>
          <w:spacing w:val="-2"/>
        </w:rPr>
        <w:t>获取</w:t>
      </w:r>
      <w:r>
        <w:rPr>
          <w:spacing w:val="-2"/>
        </w:rPr>
        <w:t>有</w:t>
      </w:r>
      <w:r>
        <w:rPr>
          <w:rFonts w:ascii="宋体" w:hAnsi="宋体" w:cs="宋体" w:eastAsia="宋体" w:hint="default"/>
          <w:spacing w:val="-2"/>
        </w:rPr>
        <w:t>关</w:t>
      </w:r>
      <w:r>
        <w:rPr>
          <w:spacing w:val="-2"/>
        </w:rPr>
        <w:t>财务报</w:t>
      </w:r>
      <w:r>
        <w:rPr>
          <w:rFonts w:ascii="宋体" w:hAnsi="宋体" w:cs="宋体" w:eastAsia="宋体" w:hint="default"/>
          <w:spacing w:val="-2"/>
        </w:rPr>
        <w:t>表</w:t>
      </w:r>
      <w:r>
        <w:rPr>
          <w:rFonts w:ascii="宋体" w:hAnsi="宋体" w:cs="宋体" w:eastAsia="宋体" w:hint="default"/>
          <w:spacing w:val="-2"/>
        </w:rPr>
        <w:t>金</w:t>
      </w:r>
      <w:r>
        <w:rPr>
          <w:rFonts w:ascii="宋体" w:hAnsi="宋体" w:cs="宋体" w:eastAsia="宋体" w:hint="default"/>
          <w:spacing w:val="-2"/>
        </w:rPr>
        <w:t>额</w:t>
      </w:r>
      <w:r>
        <w:rPr>
          <w:spacing w:val="-2"/>
        </w:rPr>
        <w:t>和</w:t>
      </w:r>
      <w:r>
        <w:rPr>
          <w:rFonts w:ascii="宋体" w:hAnsi="宋体" w:cs="宋体" w:eastAsia="宋体" w:hint="default"/>
          <w:spacing w:val="-2"/>
        </w:rPr>
        <w:t>披露</w:t>
      </w:r>
      <w:r>
        <w:rPr>
          <w:spacing w:val="-2"/>
        </w:rPr>
        <w:t>的审计证</w:t>
      </w:r>
      <w:r>
        <w:rPr>
          <w:rFonts w:ascii="宋体" w:hAnsi="宋体" w:cs="宋体" w:eastAsia="宋体" w:hint="default"/>
          <w:spacing w:val="-2"/>
        </w:rPr>
        <w:t>据</w:t>
      </w:r>
      <w:r>
        <w:rPr>
          <w:spacing w:val="-2"/>
        </w:rPr>
        <w:t>。</w:t>
      </w:r>
      <w:r>
        <w:rPr>
          <w:rFonts w:ascii="宋体" w:hAnsi="宋体" w:cs="宋体" w:eastAsia="宋体" w:hint="default"/>
          <w:spacing w:val="-2"/>
        </w:rPr>
        <w:t>选</w:t>
      </w:r>
      <w:r>
        <w:rPr>
          <w:rFonts w:ascii="宋体" w:hAnsi="宋体" w:cs="宋体" w:eastAsia="宋体" w:hint="default"/>
          <w:spacing w:val="-2"/>
        </w:rPr>
        <w:t>择</w:t>
      </w:r>
      <w:r>
        <w:rPr>
          <w:rFonts w:ascii="宋体" w:hAnsi="宋体" w:cs="宋体" w:eastAsia="宋体" w:hint="default"/>
        </w:rPr>
        <w:t> </w:t>
      </w:r>
      <w:r>
        <w:rPr>
          <w:spacing w:val="-2"/>
        </w:rPr>
        <w:t>的审计</w:t>
      </w:r>
      <w:r>
        <w:rPr>
          <w:rFonts w:ascii="宋体" w:hAnsi="宋体" w:cs="宋体" w:eastAsia="宋体" w:hint="default"/>
          <w:spacing w:val="-2"/>
        </w:rPr>
        <w:t>程</w:t>
      </w:r>
      <w:r>
        <w:rPr>
          <w:rFonts w:ascii="宋体" w:hAnsi="宋体" w:cs="宋体" w:eastAsia="宋体" w:hint="default"/>
          <w:spacing w:val="-2"/>
        </w:rPr>
        <w:t>序</w:t>
      </w:r>
      <w:r>
        <w:rPr>
          <w:rFonts w:ascii="宋体" w:hAnsi="宋体" w:cs="宋体" w:eastAsia="宋体" w:hint="default"/>
          <w:spacing w:val="-2"/>
        </w:rPr>
        <w:t>取决于</w:t>
      </w:r>
      <w:r>
        <w:rPr>
          <w:rFonts w:ascii="宋体" w:hAnsi="宋体" w:cs="宋体" w:eastAsia="宋体" w:hint="default"/>
          <w:spacing w:val="-2"/>
        </w:rPr>
        <w:t>注册</w:t>
      </w:r>
      <w:r>
        <w:rPr>
          <w:spacing w:val="-2"/>
        </w:rPr>
        <w:t>会计师的</w:t>
      </w:r>
      <w:r>
        <w:rPr>
          <w:rFonts w:ascii="宋体" w:hAnsi="宋体" w:cs="宋体" w:eastAsia="宋体" w:hint="default"/>
          <w:spacing w:val="-2"/>
        </w:rPr>
        <w:t>判</w:t>
      </w:r>
      <w:r>
        <w:rPr>
          <w:rFonts w:ascii="宋体" w:hAnsi="宋体" w:cs="宋体" w:eastAsia="宋体" w:hint="default"/>
          <w:spacing w:val="-2"/>
        </w:rPr>
        <w:t>断</w:t>
      </w:r>
      <w:r>
        <w:rPr>
          <w:spacing w:val="-2"/>
        </w:rPr>
        <w:t>，</w:t>
      </w:r>
      <w:r>
        <w:rPr>
          <w:rFonts w:ascii="宋体" w:hAnsi="宋体" w:cs="宋体" w:eastAsia="宋体" w:hint="default"/>
          <w:spacing w:val="-2"/>
        </w:rPr>
        <w:t>包</w:t>
      </w:r>
      <w:r>
        <w:rPr>
          <w:rFonts w:ascii="宋体" w:hAnsi="宋体" w:cs="宋体" w:eastAsia="宋体" w:hint="default"/>
          <w:spacing w:val="-2"/>
        </w:rPr>
        <w:t>括</w:t>
      </w:r>
      <w:r>
        <w:rPr>
          <w:spacing w:val="-2"/>
        </w:rPr>
        <w:t>对</w:t>
      </w:r>
      <w:r>
        <w:rPr>
          <w:rFonts w:ascii="宋体" w:hAnsi="宋体" w:cs="宋体" w:eastAsia="宋体" w:hint="default"/>
          <w:spacing w:val="-2"/>
        </w:rPr>
        <w:t>由</w:t>
      </w:r>
      <w:r>
        <w:rPr>
          <w:rFonts w:ascii="宋体" w:hAnsi="宋体" w:cs="宋体" w:eastAsia="宋体" w:hint="default"/>
          <w:spacing w:val="-2"/>
        </w:rPr>
        <w:t>于</w:t>
      </w:r>
      <w:r>
        <w:rPr>
          <w:rFonts w:ascii="宋体" w:hAnsi="宋体" w:cs="宋体" w:eastAsia="宋体" w:hint="default"/>
          <w:spacing w:val="-2"/>
        </w:rPr>
        <w:t>舞</w:t>
      </w:r>
      <w:r>
        <w:rPr>
          <w:rFonts w:ascii="宋体" w:hAnsi="宋体" w:cs="宋体" w:eastAsia="宋体" w:hint="default"/>
          <w:spacing w:val="-2"/>
        </w:rPr>
        <w:t>弊</w:t>
      </w:r>
      <w:r>
        <w:rPr>
          <w:spacing w:val="-2"/>
        </w:rPr>
        <w:t>或</w:t>
      </w:r>
      <w:r>
        <w:rPr>
          <w:rFonts w:ascii="宋体" w:hAnsi="宋体" w:cs="宋体" w:eastAsia="宋体" w:hint="default"/>
          <w:spacing w:val="-2"/>
        </w:rPr>
        <w:t>错</w:t>
      </w:r>
      <w:r>
        <w:rPr>
          <w:spacing w:val="-2"/>
        </w:rPr>
        <w:t>误导</w:t>
      </w:r>
      <w:r>
        <w:rPr>
          <w:rFonts w:ascii="宋体" w:hAnsi="宋体" w:cs="宋体" w:eastAsia="宋体" w:hint="default"/>
          <w:spacing w:val="-2"/>
        </w:rPr>
        <w:t>致</w:t>
      </w:r>
      <w:r>
        <w:rPr>
          <w:spacing w:val="-2"/>
        </w:rPr>
        <w:t>的财务报</w:t>
      </w:r>
      <w:r>
        <w:rPr>
          <w:rFonts w:ascii="宋体" w:hAnsi="宋体" w:cs="宋体" w:eastAsia="宋体" w:hint="default"/>
          <w:spacing w:val="-2"/>
        </w:rPr>
        <w:t>表</w:t>
      </w:r>
      <w:r>
        <w:rPr>
          <w:spacing w:val="-2"/>
        </w:rPr>
        <w:t>重大</w:t>
      </w:r>
      <w:r>
        <w:rPr>
          <w:rFonts w:ascii="宋体" w:hAnsi="宋体" w:cs="宋体" w:eastAsia="宋体" w:hint="default"/>
          <w:spacing w:val="-2"/>
        </w:rPr>
        <w:t>错</w:t>
      </w:r>
      <w:r>
        <w:rPr>
          <w:rFonts w:ascii="宋体" w:hAnsi="宋体" w:cs="宋体" w:eastAsia="宋体" w:hint="default"/>
          <w:spacing w:val="-85"/>
        </w:rPr>
        <w:t> </w:t>
      </w:r>
      <w:r>
        <w:rPr>
          <w:spacing w:val="-2"/>
        </w:rPr>
        <w:t>报</w:t>
      </w:r>
      <w:r>
        <w:rPr>
          <w:rFonts w:ascii="宋体" w:hAnsi="宋体" w:cs="宋体" w:eastAsia="宋体" w:hint="default"/>
          <w:spacing w:val="-2"/>
        </w:rPr>
        <w:t>风</w:t>
      </w:r>
      <w:r>
        <w:rPr>
          <w:rFonts w:ascii="宋体" w:hAnsi="宋体" w:cs="宋体" w:eastAsia="宋体" w:hint="default"/>
          <w:spacing w:val="-2"/>
        </w:rPr>
        <w:t>险</w:t>
      </w:r>
      <w:r>
        <w:rPr>
          <w:spacing w:val="-2"/>
        </w:rPr>
        <w:t>的</w:t>
      </w:r>
      <w:r>
        <w:rPr>
          <w:rFonts w:ascii="宋体" w:hAnsi="宋体" w:cs="宋体" w:eastAsia="宋体" w:hint="default"/>
          <w:spacing w:val="-2"/>
        </w:rPr>
        <w:t>评</w:t>
      </w:r>
      <w:r>
        <w:rPr>
          <w:rFonts w:ascii="宋体" w:hAnsi="宋体" w:cs="宋体" w:eastAsia="宋体" w:hint="default"/>
          <w:spacing w:val="-2"/>
        </w:rPr>
        <w:t>估</w:t>
      </w:r>
      <w:r>
        <w:rPr>
          <w:spacing w:val="-2"/>
        </w:rPr>
        <w:t>。在</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风</w:t>
      </w:r>
      <w:r>
        <w:rPr>
          <w:rFonts w:ascii="宋体" w:hAnsi="宋体" w:cs="宋体" w:eastAsia="宋体" w:hint="default"/>
          <w:spacing w:val="-2"/>
        </w:rPr>
        <w:t>险评</w:t>
      </w:r>
      <w:r>
        <w:rPr>
          <w:rFonts w:ascii="宋体" w:hAnsi="宋体" w:cs="宋体" w:eastAsia="宋体" w:hint="default"/>
          <w:spacing w:val="-2"/>
        </w:rPr>
        <w:t>估</w:t>
      </w:r>
      <w:r>
        <w:rPr>
          <w:rFonts w:ascii="宋体" w:hAnsi="宋体" w:cs="宋体" w:eastAsia="宋体" w:hint="default"/>
          <w:spacing w:val="-2"/>
        </w:rPr>
        <w:t>时</w:t>
      </w:r>
      <w:r>
        <w:rPr>
          <w:spacing w:val="-2"/>
        </w:rPr>
        <w:t>，</w:t>
      </w:r>
      <w:r>
        <w:rPr>
          <w:rFonts w:ascii="宋体" w:hAnsi="宋体" w:cs="宋体" w:eastAsia="宋体" w:hint="default"/>
          <w:spacing w:val="-2"/>
        </w:rPr>
        <w:t>注册</w:t>
      </w:r>
      <w:r>
        <w:rPr>
          <w:spacing w:val="-2"/>
        </w:rPr>
        <w:t>会计师</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与</w:t>
      </w:r>
      <w:r>
        <w:rPr>
          <w:spacing w:val="-2"/>
        </w:rPr>
        <w:t>财务报</w:t>
      </w:r>
      <w:r>
        <w:rPr>
          <w:rFonts w:ascii="宋体" w:hAnsi="宋体" w:cs="宋体" w:eastAsia="宋体" w:hint="default"/>
          <w:spacing w:val="-2"/>
        </w:rPr>
        <w:t>表编</w:t>
      </w:r>
      <w:r>
        <w:rPr>
          <w:rFonts w:ascii="宋体" w:hAnsi="宋体" w:cs="宋体" w:eastAsia="宋体" w:hint="default"/>
          <w:spacing w:val="-2"/>
        </w:rPr>
        <w:t>制</w:t>
      </w:r>
      <w:r>
        <w:rPr>
          <w:spacing w:val="-2"/>
        </w:rPr>
        <w:t>和公</w:t>
      </w:r>
      <w:r>
        <w:rPr>
          <w:rFonts w:ascii="宋体" w:hAnsi="宋体" w:cs="宋体" w:eastAsia="宋体" w:hint="default"/>
          <w:spacing w:val="-2"/>
        </w:rPr>
        <w:t>允</w:t>
      </w:r>
      <w:r>
        <w:rPr>
          <w:rFonts w:ascii="宋体" w:hAnsi="宋体" w:cs="宋体" w:eastAsia="宋体" w:hint="default"/>
          <w:spacing w:val="-2"/>
        </w:rPr>
        <w:t>列</w:t>
      </w:r>
      <w:r>
        <w:rPr>
          <w:spacing w:val="-2"/>
        </w:rPr>
        <w:t>报</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86"/>
        </w:rPr>
        <w:t> </w:t>
      </w:r>
      <w:r>
        <w:rPr>
          <w:spacing w:val="-2"/>
        </w:rPr>
        <w:t>的内</w:t>
      </w:r>
      <w:r>
        <w:rPr>
          <w:rFonts w:ascii="宋体" w:hAnsi="宋体" w:cs="宋体" w:eastAsia="宋体" w:hint="default"/>
          <w:spacing w:val="-2"/>
        </w:rPr>
        <w:t>部</w:t>
      </w:r>
      <w:r>
        <w:rPr>
          <w:rFonts w:ascii="宋体" w:hAnsi="宋体" w:cs="宋体" w:eastAsia="宋体" w:hint="default"/>
          <w:spacing w:val="-2"/>
        </w:rPr>
        <w:t>控制</w:t>
      </w:r>
      <w:r>
        <w:rPr>
          <w:spacing w:val="-2"/>
        </w:rPr>
        <w:t>，</w:t>
      </w:r>
      <w:r>
        <w:rPr>
          <w:rFonts w:ascii="宋体" w:hAnsi="宋体" w:cs="宋体" w:eastAsia="宋体" w:hint="default"/>
          <w:spacing w:val="-2"/>
        </w:rPr>
        <w:t>以</w:t>
      </w:r>
      <w:r>
        <w:rPr>
          <w:rFonts w:ascii="宋体" w:hAnsi="宋体" w:cs="宋体" w:eastAsia="宋体" w:hint="default"/>
          <w:spacing w:val="-2"/>
        </w:rPr>
        <w:t>设</w:t>
      </w:r>
      <w:r>
        <w:rPr>
          <w:spacing w:val="-2"/>
        </w:rPr>
        <w:t>计</w:t>
      </w:r>
      <w:r>
        <w:rPr>
          <w:rFonts w:ascii="宋体" w:hAnsi="宋体" w:cs="宋体" w:eastAsia="宋体" w:hint="default"/>
          <w:spacing w:val="-2"/>
        </w:rPr>
        <w:t>恰</w:t>
      </w:r>
      <w:r>
        <w:rPr>
          <w:rFonts w:ascii="宋体" w:hAnsi="宋体" w:cs="宋体" w:eastAsia="宋体" w:hint="default"/>
          <w:spacing w:val="-2"/>
        </w:rPr>
        <w:t>当</w:t>
      </w:r>
      <w:r>
        <w:rPr>
          <w:spacing w:val="-2"/>
        </w:rPr>
        <w:t>的审计</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但</w:t>
      </w:r>
      <w:r>
        <w:rPr>
          <w:rFonts w:ascii="宋体" w:hAnsi="宋体" w:cs="宋体" w:eastAsia="宋体" w:hint="default"/>
          <w:spacing w:val="-2"/>
        </w:rPr>
        <w:t>目</w:t>
      </w:r>
      <w:r>
        <w:rPr>
          <w:spacing w:val="-2"/>
        </w:rPr>
        <w:t>的并</w:t>
      </w:r>
      <w:r>
        <w:rPr>
          <w:rFonts w:ascii="宋体" w:hAnsi="宋体" w:cs="宋体" w:eastAsia="宋体" w:hint="default"/>
          <w:spacing w:val="-2"/>
        </w:rPr>
        <w:t>非</w:t>
      </w:r>
      <w:r>
        <w:rPr>
          <w:spacing w:val="-2"/>
        </w:rPr>
        <w:t>对内</w:t>
      </w:r>
      <w:r>
        <w:rPr>
          <w:rFonts w:ascii="宋体" w:hAnsi="宋体" w:cs="宋体" w:eastAsia="宋体" w:hint="default"/>
          <w:spacing w:val="-2"/>
        </w:rPr>
        <w:t>部</w:t>
      </w:r>
      <w:r>
        <w:rPr>
          <w:rFonts w:ascii="宋体" w:hAnsi="宋体" w:cs="宋体" w:eastAsia="宋体" w:hint="default"/>
          <w:spacing w:val="-2"/>
        </w:rPr>
        <w:t>控制</w:t>
      </w:r>
      <w:r>
        <w:rPr>
          <w:spacing w:val="-2"/>
        </w:rPr>
        <w:t>的有</w:t>
      </w:r>
      <w:r>
        <w:rPr>
          <w:rFonts w:ascii="宋体" w:hAnsi="宋体" w:cs="宋体" w:eastAsia="宋体" w:hint="default"/>
          <w:spacing w:val="-2"/>
        </w:rPr>
        <w:t>效</w:t>
      </w:r>
      <w:r>
        <w:rPr>
          <w:spacing w:val="-2"/>
        </w:rPr>
        <w:t>性</w:t>
      </w:r>
      <w:r>
        <w:rPr>
          <w:rFonts w:ascii="宋体" w:hAnsi="宋体" w:cs="宋体" w:eastAsia="宋体" w:hint="default"/>
          <w:spacing w:val="-2"/>
        </w:rPr>
        <w:t>发</w:t>
      </w:r>
      <w:r>
        <w:rPr>
          <w:rFonts w:ascii="宋体" w:hAnsi="宋体" w:cs="宋体" w:eastAsia="宋体" w:hint="default"/>
          <w:spacing w:val="-2"/>
        </w:rPr>
        <w:t>表</w:t>
      </w:r>
      <w:r>
        <w:rPr>
          <w:spacing w:val="-2"/>
        </w:rPr>
        <w:t>意见。审</w:t>
      </w:r>
      <w:r>
        <w:rPr>
          <w:spacing w:val="-97"/>
        </w:rPr>
        <w:t> </w:t>
      </w:r>
      <w:r>
        <w:rPr>
          <w:spacing w:val="-97"/>
        </w:rPr>
      </w:r>
      <w:r>
        <w:rPr>
          <w:spacing w:val="-2"/>
        </w:rPr>
        <w:t>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还</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评</w:t>
      </w:r>
      <w:r>
        <w:rPr>
          <w:rFonts w:ascii="宋体" w:hAnsi="宋体" w:cs="宋体" w:eastAsia="宋体" w:hint="default"/>
          <w:spacing w:val="-2"/>
        </w:rPr>
        <w:t>价</w:t>
      </w:r>
      <w:r>
        <w:rPr>
          <w:spacing w:val="-2"/>
        </w:rPr>
        <w:t>管理</w:t>
      </w:r>
      <w:r>
        <w:rPr>
          <w:rFonts w:ascii="宋体" w:hAnsi="宋体" w:cs="宋体" w:eastAsia="宋体" w:hint="default"/>
          <w:spacing w:val="-2"/>
        </w:rPr>
        <w:t>层选</w:t>
      </w:r>
      <w:r>
        <w:rPr>
          <w:rFonts w:ascii="宋体" w:hAnsi="宋体" w:cs="宋体" w:eastAsia="宋体" w:hint="default"/>
          <w:spacing w:val="-2"/>
        </w:rPr>
        <w:t>用</w:t>
      </w:r>
      <w:r>
        <w:rPr>
          <w:spacing w:val="-2"/>
        </w:rPr>
        <w:t>会计</w:t>
      </w:r>
      <w:r>
        <w:rPr>
          <w:rFonts w:ascii="宋体" w:hAnsi="宋体" w:cs="宋体" w:eastAsia="宋体" w:hint="default"/>
          <w:spacing w:val="-2"/>
        </w:rPr>
        <w:t>政</w:t>
      </w:r>
      <w:r>
        <w:rPr>
          <w:rFonts w:ascii="宋体" w:hAnsi="宋体" w:cs="宋体" w:eastAsia="宋体" w:hint="default"/>
          <w:spacing w:val="-2"/>
        </w:rPr>
        <w:t>策</w:t>
      </w:r>
      <w:r>
        <w:rPr>
          <w:spacing w:val="-2"/>
        </w:rPr>
        <w:t>的</w:t>
      </w:r>
      <w:r>
        <w:rPr>
          <w:rFonts w:ascii="宋体" w:hAnsi="宋体" w:cs="宋体" w:eastAsia="宋体" w:hint="default"/>
          <w:spacing w:val="-2"/>
        </w:rPr>
        <w:t>恰</w:t>
      </w:r>
      <w:r>
        <w:rPr>
          <w:rFonts w:ascii="宋体" w:hAnsi="宋体" w:cs="宋体" w:eastAsia="宋体" w:hint="default"/>
          <w:spacing w:val="-2"/>
        </w:rPr>
        <w:t>当</w:t>
      </w:r>
      <w:r>
        <w:rPr>
          <w:spacing w:val="-2"/>
        </w:rPr>
        <w:t>性和</w:t>
      </w:r>
      <w:r>
        <w:rPr>
          <w:rFonts w:ascii="宋体" w:hAnsi="宋体" w:cs="宋体" w:eastAsia="宋体" w:hint="default"/>
          <w:spacing w:val="-2"/>
        </w:rPr>
        <w:t>做</w:t>
      </w:r>
      <w:r>
        <w:rPr>
          <w:spacing w:val="-2"/>
        </w:rPr>
        <w:t>出会计</w:t>
      </w:r>
      <w:r>
        <w:rPr>
          <w:rFonts w:ascii="宋体" w:hAnsi="宋体" w:cs="宋体" w:eastAsia="宋体" w:hint="default"/>
          <w:spacing w:val="-2"/>
        </w:rPr>
        <w:t>估</w:t>
      </w:r>
      <w:r>
        <w:rPr>
          <w:spacing w:val="-2"/>
        </w:rPr>
        <w:t>计的</w:t>
      </w:r>
      <w:r>
        <w:rPr>
          <w:rFonts w:ascii="宋体" w:hAnsi="宋体" w:cs="宋体" w:eastAsia="宋体" w:hint="default"/>
          <w:spacing w:val="-2"/>
        </w:rPr>
        <w:t>合</w:t>
      </w:r>
      <w:r>
        <w:rPr>
          <w:spacing w:val="-2"/>
        </w:rPr>
        <w:t>理性，</w:t>
      </w:r>
      <w:r>
        <w:rPr>
          <w:rFonts w:ascii="宋体" w:hAnsi="宋体" w:cs="宋体" w:eastAsia="宋体" w:hint="default"/>
          <w:spacing w:val="-2"/>
        </w:rPr>
        <w:t>以</w:t>
      </w:r>
      <w:r>
        <w:rPr>
          <w:spacing w:val="-2"/>
        </w:rPr>
        <w:t>及</w:t>
      </w:r>
      <w:r>
        <w:rPr>
          <w:rFonts w:ascii="宋体" w:hAnsi="宋体" w:cs="宋体" w:eastAsia="宋体" w:hint="default"/>
          <w:spacing w:val="-2"/>
        </w:rPr>
        <w:t>评</w:t>
      </w:r>
      <w:r>
        <w:rPr>
          <w:rFonts w:ascii="宋体" w:hAnsi="宋体" w:cs="宋体" w:eastAsia="宋体" w:hint="default"/>
          <w:spacing w:val="-2"/>
        </w:rPr>
        <w:t>价</w:t>
      </w:r>
      <w:r>
        <w:rPr>
          <w:rFonts w:ascii="宋体" w:hAnsi="宋体" w:cs="宋体" w:eastAsia="宋体" w:hint="default"/>
          <w:spacing w:val="-85"/>
        </w:rPr>
        <w:t> </w:t>
      </w:r>
      <w:r>
        <w:rPr/>
        <w:t>财务报</w:t>
      </w:r>
      <w:r>
        <w:rPr>
          <w:rFonts w:ascii="宋体" w:hAnsi="宋体" w:cs="宋体" w:eastAsia="宋体" w:hint="default"/>
        </w:rPr>
        <w:t>表</w:t>
      </w:r>
      <w:r>
        <w:rPr/>
        <w:t>的</w:t>
      </w:r>
      <w:r>
        <w:rPr>
          <w:rFonts w:ascii="宋体" w:hAnsi="宋体" w:cs="宋体" w:eastAsia="宋体" w:hint="default"/>
        </w:rPr>
        <w:t>总</w:t>
      </w:r>
      <w:r>
        <w:rPr>
          <w:rFonts w:ascii="宋体" w:hAnsi="宋体" w:cs="宋体" w:eastAsia="宋体" w:hint="default"/>
        </w:rPr>
        <w:t>体</w:t>
      </w:r>
      <w:r>
        <w:rPr>
          <w:rFonts w:ascii="宋体" w:hAnsi="宋体" w:cs="宋体" w:eastAsia="宋体" w:hint="default"/>
        </w:rPr>
        <w:t>列</w:t>
      </w:r>
      <w:r>
        <w:rPr/>
        <w:t>报。</w:t>
      </w:r>
    </w:p>
    <w:p>
      <w:pPr>
        <w:pStyle w:val="BodyText"/>
        <w:spacing w:line="240" w:lineRule="auto" w:before="34"/>
        <w:ind w:left="2034" w:right="0"/>
        <w:jc w:val="left"/>
      </w:pPr>
      <w:r>
        <w:rPr>
          <w:rFonts w:ascii="宋体" w:hAnsi="宋体" w:cs="宋体" w:eastAsia="宋体" w:hint="default"/>
        </w:rPr>
        <w:t>我们</w:t>
      </w:r>
      <w:r>
        <w:rPr>
          <w:rFonts w:ascii="宋体" w:hAnsi="宋体" w:cs="宋体" w:eastAsia="宋体" w:hint="default"/>
        </w:rPr>
        <w:t>相</w:t>
      </w:r>
      <w:r>
        <w:rPr/>
        <w:t>信，</w:t>
      </w:r>
      <w:r>
        <w:rPr>
          <w:rFonts w:ascii="宋体" w:hAnsi="宋体" w:cs="宋体" w:eastAsia="宋体" w:hint="default"/>
        </w:rPr>
        <w:t>我们</w:t>
      </w:r>
      <w:r>
        <w:rPr>
          <w:rFonts w:ascii="宋体" w:hAnsi="宋体" w:cs="宋体" w:eastAsia="宋体" w:hint="default"/>
        </w:rPr>
        <w:t>获取</w:t>
      </w:r>
      <w:r>
        <w:rPr/>
        <w:t>的审计证</w:t>
      </w:r>
      <w:r>
        <w:rPr>
          <w:rFonts w:ascii="宋体" w:hAnsi="宋体" w:cs="宋体" w:eastAsia="宋体" w:hint="default"/>
        </w:rPr>
        <w:t>据</w:t>
      </w:r>
      <w:r>
        <w:rPr>
          <w:rFonts w:ascii="宋体" w:hAnsi="宋体" w:cs="宋体" w:eastAsia="宋体" w:hint="default"/>
        </w:rPr>
        <w:t>是</w:t>
      </w:r>
      <w:r>
        <w:rPr>
          <w:rFonts w:ascii="宋体" w:hAnsi="宋体" w:cs="宋体" w:eastAsia="宋体" w:hint="default"/>
        </w:rPr>
        <w:t>充</w:t>
      </w:r>
      <w:r>
        <w:rPr>
          <w:rFonts w:ascii="宋体" w:hAnsi="宋体" w:cs="宋体" w:eastAsia="宋体" w:hint="default"/>
        </w:rPr>
        <w:t>分</w:t>
      </w:r>
      <w:r>
        <w:rPr/>
        <w:t>、</w:t>
      </w:r>
      <w:r>
        <w:rPr>
          <w:rFonts w:ascii="宋体" w:hAnsi="宋体" w:cs="宋体" w:eastAsia="宋体" w:hint="default"/>
        </w:rPr>
        <w:t>适当</w:t>
      </w:r>
      <w:r>
        <w:rPr/>
        <w:t>的，为</w:t>
      </w:r>
      <w:r>
        <w:rPr>
          <w:rFonts w:ascii="宋体" w:hAnsi="宋体" w:cs="宋体" w:eastAsia="宋体" w:hint="default"/>
        </w:rPr>
        <w:t>发</w:t>
      </w:r>
      <w:r>
        <w:rPr>
          <w:rFonts w:ascii="宋体" w:hAnsi="宋体" w:cs="宋体" w:eastAsia="宋体" w:hint="default"/>
        </w:rPr>
        <w:t>表</w:t>
      </w:r>
      <w:r>
        <w:rPr/>
        <w:t>审计意见</w:t>
      </w:r>
      <w:r>
        <w:rPr>
          <w:rFonts w:ascii="宋体" w:hAnsi="宋体" w:cs="宋体" w:eastAsia="宋体" w:hint="default"/>
        </w:rPr>
        <w:t>提</w:t>
      </w:r>
      <w:r>
        <w:rPr>
          <w:rFonts w:ascii="宋体" w:hAnsi="宋体" w:cs="宋体" w:eastAsia="宋体" w:hint="default"/>
        </w:rPr>
        <w:t>供</w:t>
      </w:r>
      <w:r>
        <w:rPr/>
        <w:t>了</w:t>
      </w:r>
      <w:r>
        <w:rPr>
          <w:rFonts w:ascii="宋体" w:hAnsi="宋体" w:cs="宋体" w:eastAsia="宋体" w:hint="default"/>
        </w:rPr>
        <w:t>基</w:t>
      </w:r>
      <w:r>
        <w:rPr>
          <w:rFonts w:ascii="宋体" w:hAnsi="宋体" w:cs="宋体" w:eastAsia="宋体" w:hint="default"/>
        </w:rPr>
        <w:t>础</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63</w:t>
      </w:r>
    </w:p>
    <w:p>
      <w:pPr>
        <w:spacing w:after="0"/>
        <w:jc w:val="right"/>
        <w:rPr>
          <w:rFonts w:ascii="Times New Roman" w:hAnsi="Times New Roman" w:cs="Times New Roman" w:eastAsia="Times New Roman" w:hint="default"/>
          <w:sz w:val="18"/>
          <w:szCs w:val="18"/>
        </w:rPr>
        <w:sectPr>
          <w:headerReference w:type="default" r:id="rId16"/>
          <w:footerReference w:type="default" r:id="rId17"/>
          <w:pgSz w:w="11900" w:h="16840"/>
          <w:pgMar w:header="0" w:footer="246" w:top="800" w:bottom="440" w:left="260" w:right="1020"/>
        </w:sectPr>
      </w:pPr>
    </w:p>
    <w:p>
      <w:pPr>
        <w:spacing w:line="240" w:lineRule="auto" w:before="0"/>
        <w:rPr>
          <w:rFonts w:ascii="Times New Roman" w:hAnsi="Times New Roman" w:cs="Times New Roman" w:eastAsia="Times New Roman" w:hint="default"/>
          <w:sz w:val="20"/>
          <w:szCs w:val="20"/>
        </w:rPr>
      </w:pPr>
    </w:p>
    <w:p>
      <w:pPr>
        <w:spacing w:before="100"/>
        <w:ind w:left="1987" w:right="125"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三、审计</w:t>
      </w:r>
      <w:r>
        <w:rPr>
          <w:rFonts w:ascii="Microsoft JhengHei" w:hAnsi="Microsoft JhengHei" w:cs="Microsoft JhengHei" w:eastAsia="Microsoft JhengHei" w:hint="default"/>
          <w:b/>
          <w:bCs/>
          <w:sz w:val="23"/>
          <w:szCs w:val="23"/>
        </w:rPr>
        <w:t>意见</w:t>
      </w:r>
      <w:r>
        <w:rPr>
          <w:rFonts w:ascii="Microsoft JhengHei" w:hAnsi="Microsoft JhengHei" w:cs="Microsoft JhengHei" w:eastAsia="Microsoft JhengHei" w:hint="default"/>
          <w:sz w:val="23"/>
          <w:szCs w:val="23"/>
        </w:rPr>
      </w:r>
    </w:p>
    <w:p>
      <w:pPr>
        <w:spacing w:line="343" w:lineRule="auto" w:before="124"/>
        <w:ind w:left="1521" w:right="151" w:firstLine="465"/>
        <w:jc w:val="both"/>
        <w:rPr>
          <w:rFonts w:ascii="宋体" w:hAnsi="宋体" w:cs="宋体" w:eastAsia="宋体" w:hint="default"/>
          <w:sz w:val="23"/>
          <w:szCs w:val="23"/>
        </w:rPr>
      </w:pPr>
      <w:r>
        <w:rPr>
          <w:rFonts w:ascii="宋体" w:hAnsi="宋体" w:cs="宋体" w:eastAsia="宋体" w:hint="default"/>
          <w:spacing w:val="-2"/>
          <w:sz w:val="23"/>
          <w:szCs w:val="23"/>
        </w:rPr>
        <w:t>我们</w:t>
      </w:r>
      <w:r>
        <w:rPr>
          <w:rFonts w:ascii="宋体" w:hAnsi="宋体" w:cs="宋体" w:eastAsia="宋体" w:hint="default"/>
          <w:spacing w:val="-2"/>
          <w:sz w:val="23"/>
          <w:szCs w:val="23"/>
        </w:rPr>
        <w:t>认</w:t>
      </w:r>
      <w:r>
        <w:rPr>
          <w:rFonts w:ascii="宋体" w:hAnsi="宋体" w:cs="宋体" w:eastAsia="宋体" w:hint="default"/>
          <w:spacing w:val="-2"/>
          <w:sz w:val="23"/>
          <w:szCs w:val="23"/>
        </w:rPr>
        <w:t>为，</w:t>
      </w:r>
      <w:r>
        <w:rPr>
          <w:rFonts w:ascii="宋体" w:hAnsi="宋体" w:cs="宋体" w:eastAsia="宋体" w:hint="default"/>
          <w:spacing w:val="-2"/>
          <w:sz w:val="23"/>
          <w:szCs w:val="23"/>
        </w:rPr>
        <w:t>中南建设</w:t>
      </w:r>
      <w:r>
        <w:rPr>
          <w:rFonts w:ascii="宋体" w:hAnsi="宋体" w:cs="宋体" w:eastAsia="宋体" w:hint="default"/>
          <w:spacing w:val="-2"/>
          <w:sz w:val="23"/>
          <w:szCs w:val="23"/>
        </w:rPr>
        <w:t>公司财务报</w:t>
      </w:r>
      <w:r>
        <w:rPr>
          <w:rFonts w:ascii="宋体" w:hAnsi="宋体" w:cs="宋体" w:eastAsia="宋体" w:hint="default"/>
          <w:spacing w:val="-2"/>
          <w:sz w:val="23"/>
          <w:szCs w:val="23"/>
        </w:rPr>
        <w:t>表</w:t>
      </w:r>
      <w:r>
        <w:rPr>
          <w:rFonts w:ascii="宋体" w:hAnsi="宋体" w:cs="宋体" w:eastAsia="宋体" w:hint="default"/>
          <w:spacing w:val="-2"/>
          <w:sz w:val="23"/>
          <w:szCs w:val="23"/>
        </w:rPr>
        <w:t>在所有重大</w:t>
      </w:r>
      <w:r>
        <w:rPr>
          <w:rFonts w:ascii="宋体" w:hAnsi="宋体" w:cs="宋体" w:eastAsia="宋体" w:hint="default"/>
          <w:spacing w:val="-2"/>
          <w:sz w:val="23"/>
          <w:szCs w:val="23"/>
        </w:rPr>
        <w:t>方</w:t>
      </w:r>
      <w:r>
        <w:rPr>
          <w:rFonts w:ascii="宋体" w:hAnsi="宋体" w:cs="宋体" w:eastAsia="宋体" w:hint="default"/>
          <w:spacing w:val="-2"/>
          <w:sz w:val="23"/>
          <w:szCs w:val="23"/>
        </w:rPr>
        <w:t>面</w:t>
      </w:r>
      <w:r>
        <w:rPr>
          <w:rFonts w:ascii="宋体" w:hAnsi="宋体" w:cs="宋体" w:eastAsia="宋体" w:hint="default"/>
          <w:spacing w:val="-2"/>
          <w:sz w:val="23"/>
          <w:szCs w:val="23"/>
        </w:rPr>
        <w:t>按</w:t>
      </w:r>
      <w:r>
        <w:rPr>
          <w:rFonts w:ascii="宋体" w:hAnsi="宋体" w:cs="宋体" w:eastAsia="宋体" w:hint="default"/>
          <w:spacing w:val="-2"/>
          <w:sz w:val="23"/>
          <w:szCs w:val="23"/>
        </w:rPr>
        <w:t>照企</w:t>
      </w:r>
      <w:r>
        <w:rPr>
          <w:rFonts w:ascii="宋体" w:hAnsi="宋体" w:cs="宋体" w:eastAsia="宋体" w:hint="default"/>
          <w:spacing w:val="-2"/>
          <w:sz w:val="23"/>
          <w:szCs w:val="23"/>
        </w:rPr>
        <w:t>业</w:t>
      </w:r>
      <w:r>
        <w:rPr>
          <w:rFonts w:ascii="宋体" w:hAnsi="宋体" w:cs="宋体" w:eastAsia="宋体" w:hint="default"/>
          <w:spacing w:val="-2"/>
          <w:sz w:val="23"/>
          <w:szCs w:val="23"/>
        </w:rPr>
        <w:t>会计准</w:t>
      </w:r>
      <w:r>
        <w:rPr>
          <w:rFonts w:ascii="宋体" w:hAnsi="宋体" w:cs="宋体" w:eastAsia="宋体" w:hint="default"/>
          <w:spacing w:val="-2"/>
          <w:sz w:val="23"/>
          <w:szCs w:val="23"/>
        </w:rPr>
        <w:t>则</w:t>
      </w:r>
      <w:r>
        <w:rPr>
          <w:rFonts w:ascii="宋体" w:hAnsi="宋体" w:cs="宋体" w:eastAsia="宋体" w:hint="default"/>
          <w:spacing w:val="-2"/>
          <w:sz w:val="23"/>
          <w:szCs w:val="23"/>
        </w:rPr>
        <w:t>的</w:t>
      </w:r>
      <w:r>
        <w:rPr>
          <w:rFonts w:ascii="宋体" w:hAnsi="宋体" w:cs="宋体" w:eastAsia="宋体" w:hint="default"/>
          <w:spacing w:val="-2"/>
          <w:sz w:val="23"/>
          <w:szCs w:val="23"/>
        </w:rPr>
        <w:t>规</w:t>
      </w:r>
      <w:r>
        <w:rPr>
          <w:rFonts w:ascii="宋体" w:hAnsi="宋体" w:cs="宋体" w:eastAsia="宋体" w:hint="default"/>
          <w:spacing w:val="-2"/>
          <w:sz w:val="23"/>
          <w:szCs w:val="23"/>
        </w:rPr>
        <w:t>定编</w:t>
      </w:r>
      <w:r>
        <w:rPr>
          <w:rFonts w:ascii="宋体" w:hAnsi="宋体" w:cs="宋体" w:eastAsia="宋体" w:hint="default"/>
          <w:spacing w:val="-5"/>
          <w:w w:val="102"/>
          <w:sz w:val="23"/>
          <w:szCs w:val="23"/>
        </w:rPr>
        <w:t> </w:t>
      </w:r>
      <w:r>
        <w:rPr>
          <w:rFonts w:ascii="宋体" w:hAnsi="宋体" w:cs="宋体" w:eastAsia="宋体" w:hint="default"/>
          <w:sz w:val="23"/>
          <w:szCs w:val="23"/>
        </w:rPr>
        <w:t>制</w:t>
      </w:r>
      <w:r>
        <w:rPr>
          <w:rFonts w:ascii="宋体" w:hAnsi="宋体" w:cs="宋体" w:eastAsia="宋体" w:hint="default"/>
          <w:sz w:val="23"/>
          <w:szCs w:val="23"/>
        </w:rPr>
        <w:t>，公</w:t>
      </w:r>
      <w:r>
        <w:rPr>
          <w:rFonts w:ascii="宋体" w:hAnsi="宋体" w:cs="宋体" w:eastAsia="宋体" w:hint="default"/>
          <w:sz w:val="23"/>
          <w:szCs w:val="23"/>
        </w:rPr>
        <w:t>允</w:t>
      </w:r>
      <w:r>
        <w:rPr>
          <w:rFonts w:ascii="宋体" w:hAnsi="宋体" w:cs="宋体" w:eastAsia="宋体" w:hint="default"/>
          <w:sz w:val="23"/>
          <w:szCs w:val="23"/>
        </w:rPr>
        <w:t>反</w:t>
      </w:r>
      <w:r>
        <w:rPr>
          <w:rFonts w:ascii="宋体" w:hAnsi="宋体" w:cs="宋体" w:eastAsia="宋体" w:hint="default"/>
          <w:sz w:val="23"/>
          <w:szCs w:val="23"/>
        </w:rPr>
        <w:t>映</w:t>
      </w:r>
      <w:r>
        <w:rPr>
          <w:rFonts w:ascii="宋体" w:hAnsi="宋体" w:cs="宋体" w:eastAsia="宋体" w:hint="default"/>
          <w:sz w:val="23"/>
          <w:szCs w:val="23"/>
        </w:rPr>
        <w:t>了</w:t>
      </w:r>
      <w:r>
        <w:rPr>
          <w:rFonts w:ascii="宋体" w:hAnsi="宋体" w:cs="宋体" w:eastAsia="宋体" w:hint="default"/>
          <w:sz w:val="23"/>
          <w:szCs w:val="23"/>
        </w:rPr>
        <w:t>中南建设</w:t>
      </w:r>
      <w:r>
        <w:rPr>
          <w:rFonts w:ascii="宋体" w:hAnsi="宋体" w:cs="宋体" w:eastAsia="宋体" w:hint="default"/>
          <w:sz w:val="23"/>
          <w:szCs w:val="23"/>
        </w:rPr>
        <w:t>公司</w:t>
      </w:r>
      <w:r>
        <w:rPr>
          <w:rFonts w:ascii="宋体" w:hAnsi="宋体" w:cs="宋体" w:eastAsia="宋体" w:hint="default"/>
          <w:spacing w:val="-77"/>
          <w:sz w:val="23"/>
          <w:szCs w:val="23"/>
        </w:rPr>
        <w:t> </w:t>
      </w:r>
      <w:r>
        <w:rPr>
          <w:rFonts w:ascii="Courier New" w:hAnsi="Courier New" w:cs="Courier New" w:eastAsia="Courier New" w:hint="default"/>
          <w:sz w:val="23"/>
          <w:szCs w:val="23"/>
        </w:rPr>
        <w:t>2011</w:t>
      </w:r>
      <w:r>
        <w:rPr>
          <w:rFonts w:ascii="Courier New" w:hAnsi="Courier New" w:cs="Courier New" w:eastAsia="Courier New" w:hint="default"/>
          <w:spacing w:val="-92"/>
          <w:sz w:val="23"/>
          <w:szCs w:val="23"/>
        </w:rPr>
        <w:t> </w:t>
      </w:r>
      <w:r>
        <w:rPr>
          <w:rFonts w:ascii="宋体" w:hAnsi="宋体" w:cs="宋体" w:eastAsia="宋体" w:hint="default"/>
          <w:sz w:val="23"/>
          <w:szCs w:val="23"/>
        </w:rPr>
        <w:t>年</w:t>
      </w:r>
      <w:r>
        <w:rPr>
          <w:rFonts w:ascii="宋体" w:hAnsi="宋体" w:cs="宋体" w:eastAsia="宋体" w:hint="default"/>
          <w:spacing w:val="-70"/>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92"/>
          <w:sz w:val="23"/>
          <w:szCs w:val="23"/>
        </w:rPr>
        <w:t> </w:t>
      </w:r>
      <w:r>
        <w:rPr>
          <w:rFonts w:ascii="宋体" w:hAnsi="宋体" w:cs="宋体" w:eastAsia="宋体" w:hint="default"/>
          <w:sz w:val="23"/>
          <w:szCs w:val="23"/>
        </w:rPr>
        <w:t>月</w:t>
      </w:r>
      <w:r>
        <w:rPr>
          <w:rFonts w:ascii="宋体" w:hAnsi="宋体" w:cs="宋体" w:eastAsia="宋体" w:hint="default"/>
          <w:spacing w:val="-77"/>
          <w:sz w:val="23"/>
          <w:szCs w:val="23"/>
        </w:rPr>
        <w:t> </w:t>
      </w:r>
      <w:r>
        <w:rPr>
          <w:rFonts w:ascii="Courier New" w:hAnsi="Courier New" w:cs="Courier New" w:eastAsia="Courier New" w:hint="default"/>
          <w:sz w:val="23"/>
          <w:szCs w:val="23"/>
        </w:rPr>
        <w:t>31</w:t>
      </w:r>
      <w:r>
        <w:rPr>
          <w:rFonts w:ascii="Courier New" w:hAnsi="Courier New" w:cs="Courier New" w:eastAsia="Courier New" w:hint="default"/>
          <w:spacing w:val="-95"/>
          <w:sz w:val="23"/>
          <w:szCs w:val="23"/>
        </w:rPr>
        <w:t> </w:t>
      </w:r>
      <w:r>
        <w:rPr>
          <w:rFonts w:ascii="宋体" w:hAnsi="宋体" w:cs="宋体" w:eastAsia="宋体" w:hint="default"/>
          <w:sz w:val="23"/>
          <w:szCs w:val="23"/>
        </w:rPr>
        <w:t>日</w:t>
      </w:r>
      <w:r>
        <w:rPr>
          <w:rFonts w:ascii="宋体" w:hAnsi="宋体" w:cs="宋体" w:eastAsia="宋体" w:hint="default"/>
          <w:sz w:val="23"/>
          <w:szCs w:val="23"/>
        </w:rPr>
        <w:t>的</w:t>
      </w:r>
      <w:r>
        <w:rPr>
          <w:rFonts w:ascii="宋体" w:hAnsi="宋体" w:cs="宋体" w:eastAsia="宋体" w:hint="default"/>
          <w:sz w:val="23"/>
          <w:szCs w:val="23"/>
        </w:rPr>
        <w:t>合</w:t>
      </w:r>
      <w:r>
        <w:rPr>
          <w:rFonts w:ascii="宋体" w:hAnsi="宋体" w:cs="宋体" w:eastAsia="宋体" w:hint="default"/>
          <w:sz w:val="23"/>
          <w:szCs w:val="23"/>
        </w:rPr>
        <w:t>并及公司财务</w:t>
      </w:r>
      <w:r>
        <w:rPr>
          <w:rFonts w:ascii="宋体" w:hAnsi="宋体" w:cs="宋体" w:eastAsia="宋体" w:hint="default"/>
          <w:sz w:val="23"/>
          <w:szCs w:val="23"/>
        </w:rPr>
        <w:t>状</w:t>
      </w:r>
      <w:r>
        <w:rPr>
          <w:rFonts w:ascii="宋体" w:hAnsi="宋体" w:cs="宋体" w:eastAsia="宋体" w:hint="default"/>
          <w:sz w:val="23"/>
          <w:szCs w:val="23"/>
        </w:rPr>
        <w:t>况</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pacing w:val="-73"/>
          <w:sz w:val="23"/>
          <w:szCs w:val="23"/>
        </w:rPr>
        <w:t> </w:t>
      </w:r>
      <w:r>
        <w:rPr>
          <w:rFonts w:ascii="Courier New" w:hAnsi="Courier New" w:cs="Courier New" w:eastAsia="Courier New" w:hint="default"/>
          <w:sz w:val="23"/>
          <w:szCs w:val="23"/>
        </w:rPr>
        <w:t>2011</w:t>
      </w:r>
      <w:r>
        <w:rPr>
          <w:rFonts w:ascii="Courier New" w:hAnsi="Courier New" w:cs="Courier New" w:eastAsia="Courier New" w:hint="default"/>
          <w:spacing w:val="2"/>
          <w:w w:val="85"/>
          <w:sz w:val="23"/>
          <w:szCs w:val="23"/>
        </w:rPr>
        <w:t> </w:t>
      </w:r>
      <w:r>
        <w:rPr>
          <w:rFonts w:ascii="宋体" w:hAnsi="宋体" w:cs="宋体" w:eastAsia="宋体" w:hint="default"/>
          <w:sz w:val="23"/>
          <w:szCs w:val="23"/>
        </w:rPr>
        <w:t>年度的</w:t>
      </w:r>
      <w:r>
        <w:rPr>
          <w:rFonts w:ascii="宋体" w:hAnsi="宋体" w:cs="宋体" w:eastAsia="宋体" w:hint="default"/>
          <w:sz w:val="23"/>
          <w:szCs w:val="23"/>
        </w:rPr>
        <w:t>合</w:t>
      </w:r>
      <w:r>
        <w:rPr>
          <w:rFonts w:ascii="宋体" w:hAnsi="宋体" w:cs="宋体" w:eastAsia="宋体" w:hint="default"/>
          <w:sz w:val="23"/>
          <w:szCs w:val="23"/>
        </w:rPr>
        <w:t>并及公司</w:t>
      </w:r>
      <w:r>
        <w:rPr>
          <w:rFonts w:ascii="宋体" w:hAnsi="宋体" w:cs="宋体" w:eastAsia="宋体" w:hint="default"/>
          <w:sz w:val="23"/>
          <w:szCs w:val="23"/>
        </w:rPr>
        <w:t>经营</w:t>
      </w:r>
      <w:r>
        <w:rPr>
          <w:rFonts w:ascii="宋体" w:hAnsi="宋体" w:cs="宋体" w:eastAsia="宋体" w:hint="default"/>
          <w:sz w:val="23"/>
          <w:szCs w:val="23"/>
        </w:rPr>
        <w:t>成</w:t>
      </w:r>
      <w:r>
        <w:rPr>
          <w:rFonts w:ascii="宋体" w:hAnsi="宋体" w:cs="宋体" w:eastAsia="宋体" w:hint="default"/>
          <w:sz w:val="23"/>
          <w:szCs w:val="23"/>
        </w:rPr>
        <w:t>果</w:t>
      </w:r>
      <w:r>
        <w:rPr>
          <w:rFonts w:ascii="宋体" w:hAnsi="宋体" w:cs="宋体" w:eastAsia="宋体" w:hint="default"/>
          <w:sz w:val="23"/>
          <w:szCs w:val="23"/>
        </w:rPr>
        <w:t>和</w:t>
      </w:r>
      <w:r>
        <w:rPr>
          <w:rFonts w:ascii="宋体" w:hAnsi="宋体" w:cs="宋体" w:eastAsia="宋体" w:hint="default"/>
          <w:sz w:val="23"/>
          <w:szCs w:val="23"/>
        </w:rPr>
        <w:t>现</w:t>
      </w:r>
      <w:r>
        <w:rPr>
          <w:rFonts w:ascii="宋体" w:hAnsi="宋体" w:cs="宋体" w:eastAsia="宋体" w:hint="default"/>
          <w:sz w:val="23"/>
          <w:szCs w:val="23"/>
        </w:rPr>
        <w:t>金</w:t>
      </w:r>
      <w:r>
        <w:rPr>
          <w:rFonts w:ascii="宋体" w:hAnsi="宋体" w:cs="宋体" w:eastAsia="宋体" w:hint="default"/>
          <w:sz w:val="23"/>
          <w:szCs w:val="23"/>
        </w:rPr>
        <w:t>流</w:t>
      </w:r>
      <w:r>
        <w:rPr>
          <w:rFonts w:ascii="宋体" w:hAnsi="宋体" w:cs="宋体" w:eastAsia="宋体" w:hint="default"/>
          <w:sz w:val="23"/>
          <w:szCs w:val="23"/>
        </w:rPr>
        <w:t>量</w:t>
      </w:r>
      <w:r>
        <w:rPr>
          <w:rFonts w:ascii="宋体" w:hAnsi="宋体" w:cs="宋体" w:eastAsia="宋体" w:hint="default"/>
          <w:sz w:val="23"/>
          <w:szCs w:val="23"/>
        </w:rPr>
        <w:t>。</w:t>
      </w:r>
    </w:p>
    <w:p>
      <w:pPr>
        <w:spacing w:line="378" w:lineRule="exact" w:before="0"/>
        <w:ind w:left="2121" w:right="125" w:firstLine="4483"/>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中</w:t>
      </w:r>
      <w:r>
        <w:rPr>
          <w:rFonts w:ascii="Microsoft JhengHei" w:hAnsi="Microsoft JhengHei" w:cs="Microsoft JhengHei" w:eastAsia="Microsoft JhengHei" w:hint="default"/>
          <w:b/>
          <w:bCs/>
          <w:sz w:val="23"/>
          <w:szCs w:val="23"/>
        </w:rPr>
        <w:t>国注册</w:t>
      </w:r>
      <w:r>
        <w:rPr>
          <w:rFonts w:ascii="Microsoft JhengHei" w:hAnsi="Microsoft JhengHei" w:cs="Microsoft JhengHei" w:eastAsia="Microsoft JhengHei" w:hint="default"/>
          <w:b/>
          <w:bCs/>
          <w:sz w:val="23"/>
          <w:szCs w:val="23"/>
        </w:rPr>
        <w:t>会计</w:t>
      </w:r>
      <w:r>
        <w:rPr>
          <w:rFonts w:ascii="Microsoft JhengHei" w:hAnsi="Microsoft JhengHei" w:cs="Microsoft JhengHei" w:eastAsia="Microsoft JhengHei" w:hint="default"/>
          <w:b/>
          <w:bCs/>
          <w:sz w:val="23"/>
          <w:szCs w:val="23"/>
        </w:rPr>
        <w:t>师</w:t>
      </w:r>
      <w:r>
        <w:rPr>
          <w:rFonts w:ascii="Microsoft JhengHei" w:hAnsi="Microsoft JhengHei" w:cs="Microsoft JhengHei" w:eastAsia="Microsoft JhengHei" w:hint="default"/>
          <w:sz w:val="23"/>
          <w:szCs w:val="23"/>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18"/>
          <w:szCs w:val="18"/>
        </w:rPr>
      </w:pPr>
    </w:p>
    <w:p>
      <w:pPr>
        <w:tabs>
          <w:tab w:pos="3379" w:val="left" w:leader="none"/>
          <w:tab w:pos="3849" w:val="left" w:leader="none"/>
          <w:tab w:pos="6604" w:val="left" w:leader="none"/>
        </w:tabs>
        <w:spacing w:line="338" w:lineRule="auto" w:before="0"/>
        <w:ind w:left="2668" w:right="1836" w:hanging="548"/>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2"/>
          <w:sz w:val="23"/>
          <w:szCs w:val="23"/>
        </w:rPr>
        <w:t>天健正信会计</w:t>
      </w:r>
      <w:r>
        <w:rPr>
          <w:rFonts w:ascii="Microsoft JhengHei" w:hAnsi="Microsoft JhengHei" w:cs="Microsoft JhengHei" w:eastAsia="Microsoft JhengHei" w:hint="default"/>
          <w:b/>
          <w:bCs/>
          <w:spacing w:val="-2"/>
          <w:sz w:val="23"/>
          <w:szCs w:val="23"/>
        </w:rPr>
        <w:t>师</w:t>
      </w:r>
      <w:r>
        <w:rPr>
          <w:rFonts w:ascii="Microsoft JhengHei" w:hAnsi="Microsoft JhengHei" w:cs="Microsoft JhengHei" w:eastAsia="Microsoft JhengHei" w:hint="default"/>
          <w:b/>
          <w:bCs/>
          <w:spacing w:val="-2"/>
          <w:sz w:val="23"/>
          <w:szCs w:val="23"/>
        </w:rPr>
        <w:t>事务</w:t>
      </w:r>
      <w:r>
        <w:rPr>
          <w:rFonts w:ascii="Microsoft JhengHei" w:hAnsi="Microsoft JhengHei" w:cs="Microsoft JhengHei" w:eastAsia="Microsoft JhengHei" w:hint="default"/>
          <w:b/>
          <w:bCs/>
          <w:spacing w:val="-2"/>
          <w:sz w:val="23"/>
          <w:szCs w:val="23"/>
        </w:rPr>
        <w:t>所</w:t>
      </w:r>
      <w:r>
        <w:rPr>
          <w:rFonts w:ascii="Microsoft JhengHei" w:hAnsi="Microsoft JhengHei" w:cs="Microsoft JhengHei" w:eastAsia="Microsoft JhengHei" w:hint="default"/>
          <w:b/>
          <w:bCs/>
          <w:spacing w:val="-2"/>
          <w:sz w:val="23"/>
          <w:szCs w:val="23"/>
        </w:rPr>
        <w:t>有限公司</w:t>
        <w:tab/>
        <w:t>中</w:t>
      </w:r>
      <w:r>
        <w:rPr>
          <w:rFonts w:ascii="Microsoft JhengHei" w:hAnsi="Microsoft JhengHei" w:cs="Microsoft JhengHei" w:eastAsia="Microsoft JhengHei" w:hint="default"/>
          <w:b/>
          <w:bCs/>
          <w:spacing w:val="-2"/>
          <w:sz w:val="23"/>
          <w:szCs w:val="23"/>
        </w:rPr>
        <w:t>国注册</w:t>
      </w:r>
      <w:r>
        <w:rPr>
          <w:rFonts w:ascii="Microsoft JhengHei" w:hAnsi="Microsoft JhengHei" w:cs="Microsoft JhengHei" w:eastAsia="Microsoft JhengHei" w:hint="default"/>
          <w:b/>
          <w:bCs/>
          <w:spacing w:val="-2"/>
          <w:sz w:val="23"/>
          <w:szCs w:val="23"/>
        </w:rPr>
        <w:t>会计</w:t>
      </w:r>
      <w:r>
        <w:rPr>
          <w:rFonts w:ascii="Microsoft JhengHei" w:hAnsi="Microsoft JhengHei" w:cs="Microsoft JhengHei" w:eastAsia="Microsoft JhengHei" w:hint="default"/>
          <w:b/>
          <w:bCs/>
          <w:spacing w:val="-2"/>
          <w:sz w:val="23"/>
          <w:szCs w:val="23"/>
        </w:rPr>
        <w:t>师</w:t>
      </w:r>
      <w:r>
        <w:rPr>
          <w:rFonts w:ascii="Microsoft JhengHei" w:hAnsi="Microsoft JhengHei" w:cs="Microsoft JhengHei" w:eastAsia="Microsoft JhengHei" w:hint="default"/>
          <w:b/>
          <w:bCs/>
          <w:spacing w:val="-18"/>
          <w:sz w:val="23"/>
          <w:szCs w:val="23"/>
        </w:rPr>
        <w:t> </w:t>
      </w:r>
      <w:r>
        <w:rPr>
          <w:rFonts w:ascii="Microsoft JhengHei" w:hAnsi="Microsoft JhengHei" w:cs="Microsoft JhengHei" w:eastAsia="Microsoft JhengHei" w:hint="default"/>
          <w:b/>
          <w:bCs/>
          <w:sz w:val="23"/>
          <w:szCs w:val="23"/>
        </w:rPr>
        <w:t>中</w:t>
      </w:r>
      <w:r>
        <w:rPr>
          <w:rFonts w:ascii="Microsoft JhengHei" w:hAnsi="Microsoft JhengHei" w:cs="Microsoft JhengHei" w:eastAsia="Microsoft JhengHei" w:hint="default"/>
          <w:b/>
          <w:bCs/>
          <w:sz w:val="23"/>
          <w:szCs w:val="23"/>
        </w:rPr>
        <w:t>国</w:t>
        <w:tab/>
      </w:r>
      <w:r>
        <w:rPr>
          <w:rFonts w:ascii="Microsoft JhengHei" w:hAnsi="Microsoft JhengHei" w:cs="Microsoft JhengHei" w:eastAsia="Microsoft JhengHei" w:hint="default"/>
          <w:b/>
          <w:bCs/>
          <w:w w:val="370"/>
          <w:sz w:val="23"/>
          <w:szCs w:val="23"/>
        </w:rPr>
        <w:t>·</w:t>
        <w:tab/>
      </w:r>
      <w:r>
        <w:rPr>
          <w:rFonts w:ascii="Microsoft JhengHei" w:hAnsi="Microsoft JhengHei" w:cs="Microsoft JhengHei" w:eastAsia="Microsoft JhengHei" w:hint="default"/>
          <w:b/>
          <w:bCs/>
          <w:spacing w:val="-5"/>
          <w:w w:val="115"/>
          <w:sz w:val="23"/>
          <w:szCs w:val="23"/>
        </w:rPr>
        <w:t>北京</w:t>
      </w:r>
      <w:r>
        <w:rPr>
          <w:rFonts w:ascii="Microsoft JhengHei" w:hAnsi="Microsoft JhengHei" w:cs="Microsoft JhengHei" w:eastAsia="Microsoft JhengHei" w:hint="default"/>
          <w:sz w:val="23"/>
          <w:szCs w:val="23"/>
        </w:rPr>
      </w:r>
    </w:p>
    <w:p>
      <w:pPr>
        <w:spacing w:line="240" w:lineRule="auto" w:before="6"/>
        <w:rPr>
          <w:rFonts w:ascii="Microsoft JhengHei" w:hAnsi="Microsoft JhengHei" w:cs="Microsoft JhengHei" w:eastAsia="Microsoft JhengHei" w:hint="default"/>
          <w:b/>
          <w:bCs/>
          <w:sz w:val="13"/>
          <w:szCs w:val="13"/>
        </w:rPr>
      </w:pPr>
    </w:p>
    <w:p>
      <w:pPr>
        <w:spacing w:before="0"/>
        <w:ind w:left="6465" w:right="125"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报告</w:t>
      </w:r>
      <w:r>
        <w:rPr>
          <w:rFonts w:ascii="Microsoft JhengHei" w:hAnsi="Microsoft JhengHei" w:cs="Microsoft JhengHei" w:eastAsia="Microsoft JhengHei" w:hint="default"/>
          <w:b/>
          <w:bCs/>
          <w:sz w:val="23"/>
          <w:szCs w:val="23"/>
        </w:rPr>
        <w:t>日期</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pacing w:val="30"/>
          <w:sz w:val="23"/>
          <w:szCs w:val="23"/>
        </w:rPr>
        <w:t> </w:t>
      </w:r>
      <w:r>
        <w:rPr>
          <w:rFonts w:ascii="Courier New" w:hAnsi="Courier New" w:cs="Courier New" w:eastAsia="Courier New" w:hint="default"/>
          <w:b/>
          <w:bCs/>
          <w:sz w:val="23"/>
          <w:szCs w:val="23"/>
        </w:rPr>
        <w:t>2012</w:t>
      </w:r>
      <w:r>
        <w:rPr>
          <w:rFonts w:ascii="Courier New" w:hAnsi="Courier New" w:cs="Courier New" w:eastAsia="Courier New" w:hint="default"/>
          <w:b/>
          <w:bCs/>
          <w:spacing w:val="-95"/>
          <w:sz w:val="23"/>
          <w:szCs w:val="23"/>
        </w:rPr>
        <w:t> </w:t>
      </w:r>
      <w:r>
        <w:rPr>
          <w:rFonts w:ascii="Microsoft JhengHei" w:hAnsi="Microsoft JhengHei" w:cs="Microsoft JhengHei" w:eastAsia="Microsoft JhengHei" w:hint="default"/>
          <w:b/>
          <w:bCs/>
          <w:sz w:val="23"/>
          <w:szCs w:val="23"/>
        </w:rPr>
        <w:t>年</w:t>
      </w:r>
      <w:r>
        <w:rPr>
          <w:rFonts w:ascii="Microsoft JhengHei" w:hAnsi="Microsoft JhengHei" w:cs="Microsoft JhengHei" w:eastAsia="Microsoft JhengHei" w:hint="default"/>
          <w:b/>
          <w:bCs/>
          <w:spacing w:val="-16"/>
          <w:sz w:val="23"/>
          <w:szCs w:val="23"/>
        </w:rPr>
        <w:t> </w:t>
      </w:r>
      <w:r>
        <w:rPr>
          <w:rFonts w:ascii="Courier New" w:hAnsi="Courier New" w:cs="Courier New" w:eastAsia="Courier New" w:hint="default"/>
          <w:b/>
          <w:bCs/>
          <w:sz w:val="23"/>
          <w:szCs w:val="23"/>
        </w:rPr>
        <w:t>4</w:t>
      </w:r>
      <w:r>
        <w:rPr>
          <w:rFonts w:ascii="Courier New" w:hAnsi="Courier New" w:cs="Courier New" w:eastAsia="Courier New" w:hint="default"/>
          <w:b/>
          <w:bCs/>
          <w:spacing w:val="-92"/>
          <w:sz w:val="23"/>
          <w:szCs w:val="23"/>
        </w:rPr>
        <w:t> </w:t>
      </w:r>
      <w:r>
        <w:rPr>
          <w:rFonts w:ascii="Microsoft JhengHei" w:hAnsi="Microsoft JhengHei" w:cs="Microsoft JhengHei" w:eastAsia="Microsoft JhengHei" w:hint="default"/>
          <w:b/>
          <w:bCs/>
          <w:sz w:val="23"/>
          <w:szCs w:val="23"/>
        </w:rPr>
        <w:t>月</w:t>
      </w:r>
      <w:r>
        <w:rPr>
          <w:rFonts w:ascii="Microsoft JhengHei" w:hAnsi="Microsoft JhengHei" w:cs="Microsoft JhengHei" w:eastAsia="Microsoft JhengHei" w:hint="default"/>
          <w:b/>
          <w:bCs/>
          <w:spacing w:val="-20"/>
          <w:sz w:val="23"/>
          <w:szCs w:val="23"/>
        </w:rPr>
        <w:t> </w:t>
      </w:r>
      <w:r>
        <w:rPr>
          <w:rFonts w:ascii="Courier New" w:hAnsi="Courier New" w:cs="Courier New" w:eastAsia="Courier New" w:hint="default"/>
          <w:b/>
          <w:bCs/>
          <w:sz w:val="23"/>
          <w:szCs w:val="23"/>
        </w:rPr>
        <w:t>21</w:t>
      </w:r>
      <w:r>
        <w:rPr>
          <w:rFonts w:ascii="Courier New" w:hAnsi="Courier New" w:cs="Courier New" w:eastAsia="Courier New" w:hint="default"/>
          <w:b/>
          <w:bCs/>
          <w:spacing w:val="-92"/>
          <w:sz w:val="23"/>
          <w:szCs w:val="23"/>
        </w:rPr>
        <w:t> </w:t>
      </w:r>
      <w:r>
        <w:rPr>
          <w:rFonts w:ascii="Microsoft JhengHei" w:hAnsi="Microsoft JhengHei" w:cs="Microsoft JhengHei" w:eastAsia="Microsoft JhengHei" w:hint="default"/>
          <w:b/>
          <w:bCs/>
          <w:sz w:val="23"/>
          <w:szCs w:val="23"/>
        </w:rPr>
        <w:t>日</w:t>
      </w:r>
      <w:r>
        <w:rPr>
          <w:rFonts w:ascii="Microsoft JhengHei" w:hAnsi="Microsoft JhengHei" w:cs="Microsoft JhengHei" w:eastAsia="Microsoft JhengHei" w:hint="default"/>
          <w:sz w:val="23"/>
          <w:szCs w:val="2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4"/>
          <w:szCs w:val="24"/>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64</w:t>
      </w:r>
      <w:r>
        <w:rPr>
          <w:rFonts w:ascii="Times New Roman"/>
          <w:sz w:val="17"/>
        </w:rPr>
      </w:r>
    </w:p>
    <w:p>
      <w:pPr>
        <w:spacing w:after="0"/>
        <w:jc w:val="right"/>
        <w:rPr>
          <w:rFonts w:ascii="Times New Roman" w:hAnsi="Times New Roman" w:cs="Times New Roman" w:eastAsia="Times New Roman" w:hint="default"/>
          <w:sz w:val="17"/>
          <w:szCs w:val="17"/>
        </w:rPr>
        <w:sectPr>
          <w:headerReference w:type="default" r:id="rId18"/>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spacing w:before="168"/>
        <w:ind w:left="1521" w:right="0"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、财务报</w:t>
      </w:r>
      <w:r>
        <w:rPr>
          <w:rFonts w:ascii="宋体" w:hAnsi="宋体" w:cs="宋体" w:eastAsia="宋体" w:hint="default"/>
          <w:sz w:val="23"/>
          <w:szCs w:val="23"/>
        </w:rPr>
        <w:t>表</w:t>
      </w:r>
    </w:p>
    <w:p>
      <w:pPr>
        <w:spacing w:before="43"/>
        <w:ind w:left="5126" w:right="3783"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资产负债表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27"/>
          <w:szCs w:val="27"/>
        </w:rPr>
      </w:pPr>
    </w:p>
    <w:p>
      <w:pPr>
        <w:tabs>
          <w:tab w:pos="6518" w:val="left" w:leader="none"/>
          <w:tab w:pos="9023" w:val="left" w:leader="none"/>
        </w:tabs>
        <w:spacing w:before="33"/>
        <w:ind w:left="1521" w:right="0" w:firstLine="0"/>
        <w:jc w:val="left"/>
        <w:rPr>
          <w:rFonts w:ascii="宋体" w:hAnsi="宋体" w:cs="宋体" w:eastAsia="宋体" w:hint="default"/>
          <w:sz w:val="23"/>
          <w:szCs w:val="23"/>
        </w:rPr>
      </w:pPr>
      <w:r>
        <w:rPr>
          <w:rFonts w:ascii="宋体" w:hAnsi="宋体" w:cs="宋体" w:eastAsia="宋体" w:hint="default"/>
          <w:spacing w:val="-4"/>
          <w:sz w:val="23"/>
          <w:szCs w:val="23"/>
        </w:rPr>
        <w:t>编</w:t>
      </w:r>
      <w:r>
        <w:rPr>
          <w:rFonts w:ascii="宋体" w:hAnsi="宋体" w:cs="宋体" w:eastAsia="宋体" w:hint="default"/>
          <w:spacing w:val="-4"/>
          <w:sz w:val="23"/>
          <w:szCs w:val="23"/>
        </w:rPr>
        <w:t>制</w:t>
      </w:r>
      <w:r>
        <w:rPr>
          <w:rFonts w:ascii="宋体" w:hAnsi="宋体" w:cs="宋体" w:eastAsia="宋体" w:hint="default"/>
          <w:spacing w:val="-4"/>
          <w:sz w:val="23"/>
          <w:szCs w:val="23"/>
        </w:rPr>
        <w:t>单位</w:t>
      </w:r>
      <w:r>
        <w:rPr>
          <w:rFonts w:ascii="宋体" w:hAnsi="宋体" w:cs="宋体" w:eastAsia="宋体" w:hint="default"/>
          <w:spacing w:val="-4"/>
          <w:sz w:val="23"/>
          <w:szCs w:val="23"/>
        </w:rPr>
        <w:t>：江苏中南建设集团股份</w:t>
      </w:r>
      <w:r>
        <w:rPr>
          <w:rFonts w:ascii="宋体" w:hAnsi="宋体" w:cs="宋体" w:eastAsia="宋体" w:hint="default"/>
          <w:spacing w:val="-4"/>
          <w:sz w:val="23"/>
          <w:szCs w:val="23"/>
        </w:rPr>
        <w:t>有限公司</w:t>
        <w:tab/>
      </w:r>
      <w:r>
        <w:rPr>
          <w:rFonts w:ascii="Courier New" w:hAnsi="Courier New" w:cs="Courier New" w:eastAsia="Courier New" w:hint="default"/>
          <w:sz w:val="23"/>
          <w:szCs w:val="23"/>
        </w:rPr>
        <w:t>2011</w:t>
      </w:r>
      <w:r>
        <w:rPr>
          <w:rFonts w:ascii="Courier New" w:hAnsi="Courier New" w:cs="Courier New" w:eastAsia="Courier New" w:hint="default"/>
          <w:spacing w:val="-112"/>
          <w:sz w:val="23"/>
          <w:szCs w:val="23"/>
        </w:rPr>
        <w:t> </w:t>
      </w:r>
      <w:r>
        <w:rPr>
          <w:rFonts w:ascii="宋体" w:hAnsi="宋体" w:cs="宋体" w:eastAsia="宋体" w:hint="default"/>
          <w:sz w:val="23"/>
          <w:szCs w:val="23"/>
        </w:rPr>
        <w:t>年</w:t>
      </w:r>
      <w:r>
        <w:rPr>
          <w:rFonts w:ascii="宋体" w:hAnsi="宋体" w:cs="宋体" w:eastAsia="宋体" w:hint="default"/>
          <w:spacing w:val="-94"/>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112"/>
          <w:sz w:val="23"/>
          <w:szCs w:val="23"/>
        </w:rPr>
        <w:t> </w:t>
      </w:r>
      <w:r>
        <w:rPr>
          <w:rFonts w:ascii="宋体" w:hAnsi="宋体" w:cs="宋体" w:eastAsia="宋体" w:hint="default"/>
          <w:sz w:val="23"/>
          <w:szCs w:val="23"/>
        </w:rPr>
        <w:t>月</w:t>
      </w:r>
      <w:r>
        <w:rPr>
          <w:rFonts w:ascii="宋体" w:hAnsi="宋体" w:cs="宋体" w:eastAsia="宋体" w:hint="default"/>
          <w:spacing w:val="-90"/>
          <w:sz w:val="23"/>
          <w:szCs w:val="23"/>
        </w:rPr>
        <w:t> </w:t>
      </w:r>
      <w:r>
        <w:rPr>
          <w:rFonts w:ascii="Courier New" w:hAnsi="Courier New" w:cs="Courier New" w:eastAsia="Courier New" w:hint="default"/>
          <w:sz w:val="23"/>
          <w:szCs w:val="23"/>
        </w:rPr>
        <w:t>31</w:t>
      </w:r>
      <w:r>
        <w:rPr>
          <w:rFonts w:ascii="Courier New" w:hAnsi="Courier New" w:cs="Courier New" w:eastAsia="Courier New" w:hint="default"/>
          <w:spacing w:val="-112"/>
          <w:sz w:val="23"/>
          <w:szCs w:val="23"/>
        </w:rPr>
        <w:t> </w:t>
      </w:r>
      <w:r>
        <w:rPr>
          <w:rFonts w:ascii="宋体" w:hAnsi="宋体" w:cs="宋体" w:eastAsia="宋体" w:hint="default"/>
          <w:sz w:val="23"/>
          <w:szCs w:val="23"/>
        </w:rPr>
        <w:t>日</w:t>
        <w:tab/>
      </w:r>
      <w:r>
        <w:rPr>
          <w:rFonts w:ascii="宋体" w:hAnsi="宋体" w:cs="宋体" w:eastAsia="宋体" w:hint="default"/>
          <w:spacing w:val="-10"/>
          <w:sz w:val="23"/>
          <w:szCs w:val="23"/>
        </w:rPr>
        <w:t>单位</w:t>
      </w:r>
      <w:r>
        <w:rPr>
          <w:rFonts w:ascii="宋体" w:hAnsi="宋体" w:cs="宋体" w:eastAsia="宋体" w:hint="default"/>
          <w:spacing w:val="-10"/>
          <w:sz w:val="23"/>
          <w:szCs w:val="23"/>
        </w:rPr>
        <w:t>：</w:t>
      </w:r>
      <w:r>
        <w:rPr>
          <w:rFonts w:ascii="宋体" w:hAnsi="宋体" w:cs="宋体" w:eastAsia="宋体" w:hint="default"/>
          <w:spacing w:val="-10"/>
          <w:sz w:val="23"/>
          <w:szCs w:val="23"/>
        </w:rPr>
        <w:t>元</w:t>
      </w:r>
    </w:p>
    <w:tbl>
      <w:tblPr>
        <w:tblW w:w="0" w:type="auto"/>
        <w:jc w:val="left"/>
        <w:tblInd w:w="1528" w:type="dxa"/>
        <w:tblLayout w:type="fixed"/>
        <w:tblCellMar>
          <w:top w:w="0" w:type="dxa"/>
          <w:left w:w="0" w:type="dxa"/>
          <w:bottom w:w="0" w:type="dxa"/>
          <w:right w:w="0" w:type="dxa"/>
        </w:tblCellMar>
        <w:tblLook w:val="01E0"/>
      </w:tblPr>
      <w:tblGrid>
        <w:gridCol w:w="1771"/>
        <w:gridCol w:w="1663"/>
        <w:gridCol w:w="1661"/>
        <w:gridCol w:w="1771"/>
        <w:gridCol w:w="1584"/>
      </w:tblGrid>
      <w:tr>
        <w:trPr>
          <w:trHeight w:val="125" w:hRule="exact"/>
        </w:trPr>
        <w:tc>
          <w:tcPr>
            <w:tcW w:w="1771" w:type="dxa"/>
            <w:tcBorders>
              <w:top w:val="single" w:sz="4" w:space="0" w:color="000000"/>
              <w:left w:val="single" w:sz="4" w:space="0" w:color="000000"/>
              <w:bottom w:val="nil" w:sz="6" w:space="0" w:color="auto"/>
              <w:right w:val="single" w:sz="4" w:space="0" w:color="000000"/>
            </w:tcBorders>
            <w:shd w:val="clear" w:color="auto" w:fill="DCDCDC"/>
          </w:tcPr>
          <w:p>
            <w:pPr/>
          </w:p>
        </w:tc>
        <w:tc>
          <w:tcPr>
            <w:tcW w:w="332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2"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35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10" w:hRule="exact"/>
        </w:trPr>
        <w:tc>
          <w:tcPr>
            <w:tcW w:w="1771"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7"/>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324" w:type="dxa"/>
            <w:gridSpan w:val="2"/>
            <w:vMerge/>
            <w:tcBorders>
              <w:left w:val="single" w:sz="4" w:space="0" w:color="000000"/>
              <w:bottom w:val="single" w:sz="4" w:space="0" w:color="000000"/>
              <w:right w:val="single" w:sz="4" w:space="0" w:color="000000"/>
            </w:tcBorders>
            <w:shd w:val="clear" w:color="auto" w:fill="DCDCDC"/>
          </w:tcPr>
          <w:p>
            <w:pPr/>
          </w:p>
        </w:tc>
        <w:tc>
          <w:tcPr>
            <w:tcW w:w="3355" w:type="dxa"/>
            <w:gridSpan w:val="2"/>
            <w:vMerge/>
            <w:tcBorders>
              <w:left w:val="single" w:sz="4" w:space="0" w:color="000000"/>
              <w:bottom w:val="single" w:sz="4" w:space="0" w:color="000000"/>
              <w:right w:val="single" w:sz="4" w:space="0" w:color="000000"/>
            </w:tcBorders>
            <w:shd w:val="clear" w:color="auto" w:fill="DCDCDC"/>
          </w:tcPr>
          <w:p>
            <w:pPr/>
          </w:p>
        </w:tc>
      </w:tr>
      <w:tr>
        <w:trPr>
          <w:trHeight w:val="180" w:hRule="exact"/>
        </w:trPr>
        <w:tc>
          <w:tcPr>
            <w:tcW w:w="1771" w:type="dxa"/>
            <w:vMerge/>
            <w:tcBorders>
              <w:left w:val="single" w:sz="4" w:space="0" w:color="000000"/>
              <w:bottom w:val="single" w:sz="4" w:space="0" w:color="000000"/>
              <w:right w:val="single" w:sz="4" w:space="0" w:color="000000"/>
            </w:tcBorders>
            <w:shd w:val="clear" w:color="auto" w:fill="DCDCDC"/>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6"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7"/>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30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货</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2,876,247,663.83</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257,634,228.88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2,566,111,614.86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204,595,798.13</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结</w:t>
            </w:r>
            <w:r>
              <w:rPr>
                <w:rFonts w:ascii="宋体" w:hAnsi="宋体" w:cs="宋体" w:eastAsia="宋体" w:hint="default"/>
                <w:w w:val="105"/>
                <w:sz w:val="17"/>
                <w:szCs w:val="17"/>
              </w:rPr>
              <w:t>算</w:t>
            </w:r>
            <w:r>
              <w:rPr>
                <w:rFonts w:ascii="宋体" w:hAnsi="宋体" w:cs="宋体" w:eastAsia="宋体" w:hint="default"/>
                <w:w w:val="105"/>
                <w:sz w:val="17"/>
                <w:szCs w:val="17"/>
              </w:rPr>
              <w:t>备</w:t>
            </w:r>
            <w:r>
              <w:rPr>
                <w:rFonts w:ascii="宋体" w:hAnsi="宋体" w:cs="宋体" w:eastAsia="宋体" w:hint="default"/>
                <w:w w:val="105"/>
                <w:sz w:val="17"/>
                <w:szCs w:val="17"/>
              </w:rPr>
              <w:t>付</w:t>
            </w:r>
            <w:r>
              <w:rPr>
                <w:rFonts w:ascii="宋体" w:hAnsi="宋体" w:cs="宋体" w:eastAsia="宋体" w:hint="default"/>
                <w:w w:val="105"/>
                <w:sz w:val="17"/>
                <w:szCs w:val="17"/>
              </w:rPr>
              <w:t>金</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出资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3,272,153.32</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2,957,915.78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45,674,854.53</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12,367,788.26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21,800,000.00</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3,703,562,796.84</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3,515,999,850.92</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3,250,445,846.45</w:t>
            </w:r>
            <w:r>
              <w:rPr>
                <w:rFonts w:ascii="Courier New"/>
                <w:sz w:val="17"/>
              </w:rPr>
            </w:r>
          </w:p>
        </w:tc>
        <w:tc>
          <w:tcPr>
            <w:tcW w:w="166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2,387,381.00</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2,421,259,753.87</w:t>
            </w:r>
            <w:r>
              <w:rPr>
                <w:rFonts w:ascii="Courier New"/>
                <w:sz w:val="17"/>
              </w:rPr>
            </w:r>
          </w:p>
        </w:tc>
        <w:tc>
          <w:tcPr>
            <w:tcW w:w="158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159,984,280.00</w:t>
            </w:r>
            <w:r>
              <w:rPr>
                <w:rFonts w:ascii="Courier New"/>
                <w:sz w:val="17"/>
              </w:rPr>
            </w:r>
          </w:p>
        </w:tc>
      </w:tr>
      <w:tr>
        <w:trPr>
          <w:trHeight w:val="233"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663" w:type="dxa"/>
            <w:tcBorders>
              <w:top w:val="single" w:sz="2" w:space="0" w:color="000000"/>
              <w:left w:val="single" w:sz="10" w:space="0" w:color="DCDCDC"/>
              <w:bottom w:val="single" w:sz="4" w:space="0" w:color="000000"/>
              <w:right w:val="single" w:sz="4" w:space="0" w:color="000000"/>
            </w:tcBorders>
          </w:tcPr>
          <w:p>
            <w:pPr/>
          </w:p>
        </w:tc>
        <w:tc>
          <w:tcPr>
            <w:tcW w:w="1661"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
        </w:tc>
        <w:tc>
          <w:tcPr>
            <w:tcW w:w="1584"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合同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1,690,221,632.28</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6,120,643,418.60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2,070,114,979.50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3,643,566,548.81</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73"/>
              <w:jc w:val="right"/>
              <w:rPr>
                <w:rFonts w:ascii="宋体" w:hAnsi="宋体" w:cs="宋体" w:eastAsia="宋体" w:hint="default"/>
                <w:sz w:val="17"/>
                <w:szCs w:val="17"/>
              </w:rPr>
            </w:pPr>
            <w:r>
              <w:rPr>
                <w:rFonts w:ascii="宋体" w:hAnsi="宋体" w:cs="宋体" w:eastAsia="宋体" w:hint="default"/>
                <w:spacing w:val="-3"/>
                <w:sz w:val="17"/>
                <w:szCs w:val="17"/>
              </w:rPr>
              <w:t>买</w:t>
            </w:r>
            <w:r>
              <w:rPr>
                <w:rFonts w:ascii="宋体" w:hAnsi="宋体" w:cs="宋体" w:eastAsia="宋体" w:hint="default"/>
                <w:spacing w:val="-3"/>
                <w:sz w:val="17"/>
                <w:szCs w:val="17"/>
              </w:rPr>
              <w:t>入返</w:t>
            </w:r>
            <w:r>
              <w:rPr>
                <w:rFonts w:ascii="宋体" w:hAnsi="宋体" w:cs="宋体" w:eastAsia="宋体" w:hint="default"/>
                <w:spacing w:val="-3"/>
                <w:sz w:val="17"/>
                <w:szCs w:val="17"/>
              </w:rPr>
              <w:t>售</w:t>
            </w:r>
            <w:r>
              <w:rPr>
                <w:rFonts w:ascii="宋体" w:hAnsi="宋体" w:cs="宋体" w:eastAsia="宋体" w:hint="default"/>
                <w:spacing w:val="-3"/>
                <w:sz w:val="17"/>
                <w:szCs w:val="17"/>
              </w:rPr>
              <w:t>金</w:t>
            </w:r>
            <w:r>
              <w:rPr>
                <w:rFonts w:ascii="宋体" w:hAnsi="宋体" w:cs="宋体" w:eastAsia="宋体" w:hint="default"/>
                <w:spacing w:val="-3"/>
                <w:sz w:val="17"/>
                <w:szCs w:val="17"/>
              </w:rPr>
              <w:t>融</w:t>
            </w:r>
            <w:r>
              <w:rPr>
                <w:rFonts w:ascii="宋体" w:hAnsi="宋体" w:cs="宋体" w:eastAsia="宋体" w:hint="default"/>
                <w:spacing w:val="-3"/>
                <w:sz w:val="17"/>
                <w:szCs w:val="17"/>
              </w:rPr>
              <w:t>资</w:t>
            </w:r>
            <w:r>
              <w:rPr>
                <w:rFonts w:ascii="宋体" w:hAnsi="宋体" w:cs="宋体" w:eastAsia="宋体" w:hint="default"/>
                <w:spacing w:val="-3"/>
                <w:sz w:val="17"/>
                <w:szCs w:val="17"/>
              </w:rPr>
              <w:t>产</w:t>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18,865,997,293.88</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11,857,515,128.24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年内</w:t>
            </w:r>
            <w:r>
              <w:rPr>
                <w:rFonts w:ascii="宋体" w:hAnsi="宋体" w:cs="宋体" w:eastAsia="宋体" w:hint="default"/>
                <w:spacing w:val="-4"/>
                <w:w w:val="105"/>
                <w:sz w:val="17"/>
                <w:szCs w:val="17"/>
              </w:rPr>
              <w:t>到</w:t>
            </w: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非流</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30,435,422,241.13</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6,380,665,028.48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22,446,327,031.43</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4,029,946,626.94</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委托</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垫</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73"/>
              <w:jc w:val="right"/>
              <w:rPr>
                <w:rFonts w:ascii="宋体" w:hAnsi="宋体" w:cs="宋体" w:eastAsia="宋体" w:hint="default"/>
                <w:sz w:val="17"/>
                <w:szCs w:val="17"/>
              </w:rPr>
            </w:pPr>
            <w:r>
              <w:rPr>
                <w:rFonts w:ascii="宋体" w:hAnsi="宋体" w:cs="宋体" w:eastAsia="宋体" w:hint="default"/>
                <w:spacing w:val="-3"/>
                <w:sz w:val="17"/>
                <w:szCs w:val="17"/>
              </w:rPr>
              <w:t>可</w:t>
            </w:r>
            <w:r>
              <w:rPr>
                <w:rFonts w:ascii="宋体" w:hAnsi="宋体" w:cs="宋体" w:eastAsia="宋体" w:hint="default"/>
                <w:spacing w:val="-3"/>
                <w:sz w:val="17"/>
                <w:szCs w:val="17"/>
              </w:rPr>
              <w:t>供</w:t>
            </w:r>
            <w:r>
              <w:rPr>
                <w:rFonts w:ascii="宋体" w:hAnsi="宋体" w:cs="宋体" w:eastAsia="宋体" w:hint="default"/>
                <w:spacing w:val="-3"/>
                <w:sz w:val="17"/>
                <w:szCs w:val="17"/>
              </w:rPr>
              <w:t>出</w:t>
            </w:r>
            <w:r>
              <w:rPr>
                <w:rFonts w:ascii="宋体" w:hAnsi="宋体" w:cs="宋体" w:eastAsia="宋体" w:hint="default"/>
                <w:spacing w:val="-3"/>
                <w:sz w:val="17"/>
                <w:szCs w:val="17"/>
              </w:rPr>
              <w:t>售</w:t>
            </w:r>
            <w:r>
              <w:rPr>
                <w:rFonts w:ascii="宋体" w:hAnsi="宋体" w:cs="宋体" w:eastAsia="宋体" w:hint="default"/>
                <w:spacing w:val="-3"/>
                <w:sz w:val="17"/>
                <w:szCs w:val="17"/>
              </w:rPr>
              <w:t>金</w:t>
            </w:r>
            <w:r>
              <w:rPr>
                <w:rFonts w:ascii="宋体" w:hAnsi="宋体" w:cs="宋体" w:eastAsia="宋体" w:hint="default"/>
                <w:spacing w:val="-3"/>
                <w:sz w:val="17"/>
                <w:szCs w:val="17"/>
              </w:rPr>
              <w:t>融</w:t>
            </w:r>
            <w:r>
              <w:rPr>
                <w:rFonts w:ascii="宋体" w:hAnsi="宋体" w:cs="宋体" w:eastAsia="宋体" w:hint="default"/>
                <w:spacing w:val="-3"/>
                <w:sz w:val="17"/>
                <w:szCs w:val="17"/>
              </w:rPr>
              <w:t>资</w:t>
            </w:r>
            <w:r>
              <w:rPr>
                <w:rFonts w:ascii="宋体" w:hAnsi="宋体" w:cs="宋体" w:eastAsia="宋体" w:hint="default"/>
                <w:spacing w:val="-3"/>
                <w:sz w:val="17"/>
                <w:szCs w:val="17"/>
              </w:rPr>
              <w:t>产</w:t>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至</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90,000,000.00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权投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2,165,551.79</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7,045,566,116.67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5,730,700,564.88</w:t>
            </w:r>
            <w:r>
              <w:rPr>
                <w:rFonts w:ascii="Courier New"/>
                <w:sz w:val="17"/>
              </w:rPr>
            </w: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资性</w:t>
            </w: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20,411,048.86</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44,411,914.02</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2,020,392,925.13</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4,969,181.01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880,600,753.67</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4,128,541.06</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在</w:t>
            </w:r>
            <w:r>
              <w:rPr>
                <w:rFonts w:ascii="宋体" w:hAnsi="宋体" w:cs="宋体" w:eastAsia="宋体" w:hint="default"/>
                <w:spacing w:val="-3"/>
                <w:w w:val="105"/>
                <w:sz w:val="17"/>
                <w:szCs w:val="17"/>
              </w:rPr>
              <w:t>建工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68,937,900.17</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170,000.00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26,726,492.18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程物</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清</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油气</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无</w:t>
            </w:r>
            <w:r>
              <w:rPr>
                <w:rFonts w:ascii="宋体" w:hAnsi="宋体" w:cs="宋体" w:eastAsia="宋体" w:hint="default"/>
                <w:spacing w:val="-3"/>
                <w:w w:val="105"/>
                <w:sz w:val="17"/>
                <w:szCs w:val="17"/>
              </w:rPr>
              <w:t>形</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31,266,123.36</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38,890.50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4,917,303.34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开发支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2" w:space="0" w:color="000000"/>
              <w:right w:val="single" w:sz="4" w:space="0" w:color="000000"/>
            </w:tcBorders>
          </w:tcPr>
          <w:p>
            <w:pPr/>
          </w:p>
        </w:tc>
        <w:tc>
          <w:tcPr>
            <w:tcW w:w="166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c>
          <w:tcPr>
            <w:tcW w:w="1584"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誉</w:t>
            </w:r>
            <w:r>
              <w:rPr>
                <w:rFonts w:ascii="宋体" w:hAnsi="宋体" w:cs="宋体" w:eastAsia="宋体" w:hint="default"/>
                <w:spacing w:val="-3"/>
                <w:sz w:val="17"/>
                <w:szCs w:val="17"/>
              </w:rPr>
            </w:r>
          </w:p>
        </w:tc>
        <w:tc>
          <w:tcPr>
            <w:tcW w:w="166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4,188,653.58</w:t>
            </w:r>
            <w:r>
              <w:rPr>
                <w:rFonts w:ascii="Courier New"/>
                <w:sz w:val="17"/>
              </w:rPr>
            </w:r>
          </w:p>
        </w:tc>
        <w:tc>
          <w:tcPr>
            <w:tcW w:w="1661"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4,188,653.58</w:t>
            </w:r>
            <w:r>
              <w:rPr>
                <w:rFonts w:ascii="Courier New"/>
                <w:sz w:val="17"/>
              </w:rPr>
            </w:r>
          </w:p>
        </w:tc>
        <w:tc>
          <w:tcPr>
            <w:tcW w:w="1584" w:type="dxa"/>
            <w:tcBorders>
              <w:top w:val="single" w:sz="2"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待</w:t>
            </w:r>
            <w:r>
              <w:rPr>
                <w:rFonts w:ascii="宋体" w:hAnsi="宋体" w:cs="宋体" w:eastAsia="宋体" w:hint="default"/>
                <w:spacing w:val="-3"/>
                <w:w w:val="105"/>
                <w:sz w:val="17"/>
                <w:szCs w:val="17"/>
              </w:rPr>
              <w:t>摊</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742,034,071.67</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467,248,307.03</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227,099,421.36</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
              <w:jc w:val="right"/>
              <w:rPr>
                <w:rFonts w:ascii="Courier New" w:hAnsi="Courier New" w:cs="Courier New" w:eastAsia="Courier New" w:hint="default"/>
                <w:sz w:val="17"/>
                <w:szCs w:val="17"/>
              </w:rPr>
            </w:pPr>
            <w:r>
              <w:rPr>
                <w:rFonts w:ascii="Courier New"/>
                <w:spacing w:val="-4"/>
                <w:w w:val="85"/>
                <w:sz w:val="17"/>
              </w:rPr>
              <w:t>163,596,772.00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16,029,726.37</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7,893,623.94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3,132,525,422.29</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7,050,744,188.18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1,689,583,819.76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5,734,829,105.94</w:t>
            </w:r>
            <w:r>
              <w:rPr>
                <w:rFonts w:ascii="Courier New"/>
                <w:sz w:val="17"/>
              </w:rPr>
            </w: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产总</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33,567,947,663.42</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13,431,409,216.66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24,135,910,851.19</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9,764,775,732.88</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84"/>
        <w:ind w:left="0" w:right="163" w:firstLine="0"/>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71"/>
        <w:gridCol w:w="1663"/>
        <w:gridCol w:w="1661"/>
        <w:gridCol w:w="1771"/>
        <w:gridCol w:w="1584"/>
      </w:tblGrid>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短</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4,530,860,000.00</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570,000,000.00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2,272,000,000.00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吸</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存</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714,450,000.00</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227,300,000.00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2,267,832,994.55</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323,565.15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2,805,498,498.92</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51,834.25</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9,926,108,666.44</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6,898,620,683.86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卖</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手</w:t>
            </w:r>
            <w:r>
              <w:rPr>
                <w:rFonts w:ascii="宋体" w:hAnsi="宋体" w:cs="宋体" w:eastAsia="宋体" w:hint="default"/>
                <w:spacing w:val="-3"/>
                <w:w w:val="105"/>
                <w:sz w:val="17"/>
                <w:szCs w:val="17"/>
              </w:rPr>
              <w:t>续</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职</w:t>
            </w:r>
            <w:r>
              <w:rPr>
                <w:rFonts w:ascii="宋体" w:hAnsi="宋体" w:cs="宋体" w:eastAsia="宋体" w:hint="default"/>
                <w:spacing w:val="-4"/>
                <w:w w:val="105"/>
                <w:sz w:val="17"/>
                <w:szCs w:val="17"/>
              </w:rPr>
              <w:t>工</w:t>
            </w:r>
            <w:r>
              <w:rPr>
                <w:rFonts w:ascii="宋体" w:hAnsi="宋体" w:cs="宋体" w:eastAsia="宋体" w:hint="default"/>
                <w:spacing w:val="-4"/>
                <w:w w:val="105"/>
                <w:sz w:val="17"/>
                <w:szCs w:val="17"/>
              </w:rPr>
              <w:t>薪酬</w:t>
            </w:r>
            <w:r>
              <w:rPr>
                <w:rFonts w:ascii="宋体" w:hAnsi="宋体" w:cs="宋体" w:eastAsia="宋体" w:hint="default"/>
                <w:sz w:val="17"/>
                <w:szCs w:val="17"/>
              </w:rPr>
            </w:r>
          </w:p>
        </w:tc>
        <w:tc>
          <w:tcPr>
            <w:tcW w:w="166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714,519,928.46</w:t>
            </w:r>
            <w:r>
              <w:rPr>
                <w:rFonts w:ascii="Courier New"/>
                <w:sz w:val="17"/>
              </w:rPr>
            </w:r>
          </w:p>
        </w:tc>
        <w:tc>
          <w:tcPr>
            <w:tcW w:w="166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2"/>
                <w:w w:val="85"/>
                <w:sz w:val="17"/>
              </w:rPr>
              <w:t>1,594,408.01</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31"/>
              <w:jc w:val="right"/>
              <w:rPr>
                <w:rFonts w:ascii="Courier New" w:hAnsi="Courier New" w:cs="Courier New" w:eastAsia="Courier New" w:hint="default"/>
                <w:sz w:val="17"/>
                <w:szCs w:val="17"/>
              </w:rPr>
            </w:pPr>
            <w:r>
              <w:rPr>
                <w:rFonts w:ascii="Courier New"/>
                <w:spacing w:val="-4"/>
                <w:w w:val="85"/>
                <w:sz w:val="17"/>
              </w:rPr>
              <w:t>537,616,856.08</w:t>
            </w:r>
            <w:r>
              <w:rPr>
                <w:rFonts w:ascii="Courier New"/>
                <w:sz w:val="17"/>
              </w:rPr>
            </w:r>
          </w:p>
        </w:tc>
        <w:tc>
          <w:tcPr>
            <w:tcW w:w="158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4"/>
                <w:w w:val="85"/>
                <w:sz w:val="17"/>
              </w:rPr>
              <w:t>813,466.10</w:t>
            </w:r>
            <w:r>
              <w:rPr>
                <w:rFonts w:ascii="Courier New"/>
                <w:sz w:val="17"/>
              </w:rPr>
            </w:r>
          </w:p>
        </w:tc>
      </w:tr>
      <w:tr>
        <w:trPr>
          <w:trHeight w:val="238"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交税</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66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1,507,287,094.31</w:t>
            </w:r>
            <w:r>
              <w:rPr>
                <w:rFonts w:ascii="Courier New"/>
                <w:sz w:val="17"/>
              </w:rPr>
            </w:r>
          </w:p>
        </w:tc>
        <w:tc>
          <w:tcPr>
            <w:tcW w:w="166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402,037.57</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1,108,012,099.61</w:t>
            </w:r>
            <w:r>
              <w:rPr>
                <w:rFonts w:ascii="Courier New"/>
                <w:sz w:val="17"/>
              </w:rPr>
            </w:r>
          </w:p>
        </w:tc>
        <w:tc>
          <w:tcPr>
            <w:tcW w:w="158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4"/>
                <w:w w:val="85"/>
                <w:sz w:val="17"/>
              </w:rPr>
              <w:t>748,446.65</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110,712,968.48</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10,125,000.00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36,316,666.67</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2,032,980,926.47</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7,511,262,043.58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919,175,321.05</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4,336,936,751.03</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w:t>
            </w:r>
            <w:r>
              <w:rPr>
                <w:rFonts w:ascii="宋体" w:hAnsi="宋体" w:cs="宋体" w:eastAsia="宋体" w:hint="default"/>
                <w:spacing w:val="-3"/>
                <w:w w:val="105"/>
                <w:sz w:val="17"/>
                <w:szCs w:val="17"/>
              </w:rPr>
              <w:t>买</w:t>
            </w:r>
            <w:r>
              <w:rPr>
                <w:rFonts w:ascii="宋体" w:hAnsi="宋体" w:cs="宋体" w:eastAsia="宋体" w:hint="default"/>
                <w:spacing w:val="-3"/>
                <w:w w:val="105"/>
                <w:sz w:val="17"/>
                <w:szCs w:val="17"/>
              </w:rPr>
              <w:t>卖</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理承</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年内</w:t>
            </w:r>
            <w:r>
              <w:rPr>
                <w:rFonts w:ascii="宋体" w:hAnsi="宋体" w:cs="宋体" w:eastAsia="宋体" w:hint="default"/>
                <w:spacing w:val="-4"/>
                <w:w w:val="105"/>
                <w:sz w:val="17"/>
                <w:szCs w:val="17"/>
              </w:rPr>
              <w:t>到</w:t>
            </w: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非流</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负</w:t>
            </w:r>
            <w:r>
              <w:rPr>
                <w:rFonts w:ascii="宋体" w:hAnsi="宋体" w:cs="宋体" w:eastAsia="宋体" w:hint="default"/>
                <w:spacing w:val="-4"/>
                <w:w w:val="105"/>
                <w:sz w:val="17"/>
                <w:szCs w:val="17"/>
              </w:rPr>
              <w:t>债</w:t>
            </w:r>
            <w:r>
              <w:rPr>
                <w:rFonts w:ascii="宋体" w:hAnsi="宋体" w:cs="宋体" w:eastAsia="宋体" w:hint="default"/>
                <w:spacing w:val="-4"/>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622,000,000.00</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970,000,000.00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22,426,752,578.71</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8,093,707,054.31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15,774,540,126.19</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4,338,550,498.03</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4,250,000,000.00</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900,000,000.00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3,087,000,000.00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600,000,000.00</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付债</w:t>
            </w:r>
            <w:r>
              <w:rPr>
                <w:rFonts w:ascii="宋体" w:hAnsi="宋体" w:cs="宋体" w:eastAsia="宋体" w:hint="default"/>
                <w:spacing w:val="-3"/>
                <w:w w:val="105"/>
                <w:sz w:val="17"/>
                <w:szCs w:val="17"/>
              </w:rPr>
              <w:t>券</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专</w:t>
            </w:r>
            <w:r>
              <w:rPr>
                <w:rFonts w:ascii="宋体" w:hAnsi="宋体" w:cs="宋体" w:eastAsia="宋体" w:hint="default"/>
                <w:w w:val="105"/>
                <w:sz w:val="17"/>
                <w:szCs w:val="17"/>
              </w:rPr>
              <w:t>项</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计负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2" w:space="0" w:color="000000"/>
              <w:right w:val="single" w:sz="4" w:space="0" w:color="000000"/>
            </w:tcBorders>
          </w:tcPr>
          <w:p>
            <w:pPr/>
          </w:p>
        </w:tc>
        <w:tc>
          <w:tcPr>
            <w:tcW w:w="166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c>
          <w:tcPr>
            <w:tcW w:w="1584"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4,250,000,000.00</w:t>
            </w:r>
            <w:r>
              <w:rPr>
                <w:rFonts w:ascii="Courier New"/>
                <w:sz w:val="17"/>
              </w:rPr>
            </w:r>
          </w:p>
        </w:tc>
        <w:tc>
          <w:tcPr>
            <w:tcW w:w="166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900,000,000.00</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3,087,000,000.00</w:t>
            </w:r>
            <w:r>
              <w:rPr>
                <w:rFonts w:ascii="Courier New"/>
                <w:sz w:val="17"/>
              </w:rPr>
            </w:r>
          </w:p>
        </w:tc>
        <w:tc>
          <w:tcPr>
            <w:tcW w:w="158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4"/>
                <w:w w:val="85"/>
                <w:sz w:val="17"/>
              </w:rPr>
              <w:t>600,000,000.00</w:t>
            </w:r>
            <w:r>
              <w:rPr>
                <w:rFonts w:ascii="Courier New"/>
                <w:sz w:val="17"/>
              </w:rPr>
            </w:r>
          </w:p>
        </w:tc>
      </w:tr>
      <w:tr>
        <w:trPr>
          <w:trHeight w:val="29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8"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26,676,752,578.71</w:t>
            </w:r>
            <w:r>
              <w:rPr>
                <w:rFonts w:ascii="Courier New"/>
                <w:sz w:val="17"/>
              </w:rPr>
            </w:r>
          </w:p>
        </w:tc>
        <w:tc>
          <w:tcPr>
            <w:tcW w:w="1661"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8,993,707,054.31</w:t>
            </w:r>
            <w:r>
              <w:rPr>
                <w:rFonts w:ascii="Courier New"/>
                <w:sz w:val="17"/>
              </w:rPr>
            </w:r>
          </w:p>
        </w:tc>
        <w:tc>
          <w:tcPr>
            <w:tcW w:w="1771"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18,861,540,126.19</w:t>
            </w:r>
            <w:r>
              <w:rPr>
                <w:rFonts w:ascii="Courier New"/>
                <w:sz w:val="17"/>
              </w:rPr>
            </w:r>
          </w:p>
        </w:tc>
        <w:tc>
          <w:tcPr>
            <w:tcW w:w="1584"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4,938,550,498.03</w:t>
            </w:r>
            <w:r>
              <w:rPr>
                <w:rFonts w:ascii="Courier New"/>
                <w:sz w:val="17"/>
              </w:rPr>
            </w:r>
          </w:p>
        </w:tc>
      </w:tr>
      <w:tr>
        <w:trPr>
          <w:trHeight w:val="35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1"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所有者</w:t>
            </w:r>
            <w:r>
              <w:rPr>
                <w:rFonts w:ascii="宋体" w:hAnsi="宋体" w:cs="宋体" w:eastAsia="宋体" w:hint="default"/>
                <w:spacing w:val="-4"/>
                <w:w w:val="105"/>
                <w:sz w:val="17"/>
                <w:szCs w:val="17"/>
              </w:rPr>
              <w:t>权</w:t>
            </w:r>
            <w:r>
              <w:rPr>
                <w:rFonts w:ascii="宋体" w:hAnsi="宋体" w:cs="宋体" w:eastAsia="宋体" w:hint="default"/>
                <w:spacing w:val="-4"/>
                <w:w w:val="105"/>
                <w:sz w:val="17"/>
                <w:szCs w:val="17"/>
              </w:rPr>
              <w:t>益</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或</w:t>
            </w:r>
            <w:r>
              <w:rPr>
                <w:rFonts w:ascii="宋体" w:hAnsi="宋体" w:cs="宋体" w:eastAsia="宋体" w:hint="default"/>
                <w:spacing w:val="-4"/>
                <w:w w:val="105"/>
                <w:sz w:val="17"/>
                <w:szCs w:val="17"/>
              </w:rPr>
              <w:t>股东</w:t>
            </w:r>
            <w:r>
              <w:rPr>
                <w:rFonts w:ascii="宋体" w:hAnsi="宋体" w:cs="宋体" w:eastAsia="宋体" w:hint="default"/>
                <w:spacing w:val="-4"/>
                <w:w w:val="105"/>
                <w:sz w:val="17"/>
                <w:szCs w:val="17"/>
              </w:rPr>
              <w:t>权</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益</w:t>
            </w:r>
            <w:r>
              <w:rPr>
                <w:rFonts w:ascii="宋体" w:hAnsi="宋体" w:cs="宋体" w:eastAsia="宋体" w:hint="default"/>
                <w:spacing w:val="-92"/>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84" w:right="-3"/>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63" w:type="dxa"/>
            <w:tcBorders>
              <w:top w:val="single" w:sz="48" w:space="0" w:color="DCDCDC"/>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c>
          <w:tcPr>
            <w:tcW w:w="1661"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c>
          <w:tcPr>
            <w:tcW w:w="1771"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c>
          <w:tcPr>
            <w:tcW w:w="1584"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资本公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618,576,408.54</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3,457,948,360.49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618,576,408.54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3,457,948,360.49</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减</w:t>
            </w:r>
            <w:r>
              <w:rPr>
                <w:rFonts w:ascii="宋体" w:hAnsi="宋体" w:cs="宋体" w:eastAsia="宋体" w:hint="default"/>
                <w:w w:val="105"/>
                <w:sz w:val="17"/>
                <w:szCs w:val="17"/>
              </w:rPr>
              <w:t>：</w:t>
            </w:r>
            <w:r>
              <w:rPr>
                <w:rFonts w:ascii="宋体" w:hAnsi="宋体" w:cs="宋体" w:eastAsia="宋体" w:hint="default"/>
                <w:w w:val="105"/>
                <w:sz w:val="17"/>
                <w:szCs w:val="17"/>
              </w:rPr>
              <w:t>库</w:t>
            </w:r>
            <w:r>
              <w:rPr>
                <w:rFonts w:ascii="宋体" w:hAnsi="宋体" w:cs="宋体" w:eastAsia="宋体" w:hint="default"/>
                <w:w w:val="105"/>
                <w:sz w:val="17"/>
                <w:szCs w:val="17"/>
              </w:rPr>
              <w:t>存</w:t>
            </w:r>
            <w:r>
              <w:rPr>
                <w:rFonts w:ascii="宋体" w:hAnsi="宋体" w:cs="宋体" w:eastAsia="宋体" w:hint="default"/>
                <w:w w:val="105"/>
                <w:sz w:val="17"/>
                <w:szCs w:val="17"/>
              </w:rPr>
              <w:t>股</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专</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盈</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196,795,165.40</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196,795,165.40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般</w:t>
            </w: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未</w:t>
            </w:r>
            <w:r>
              <w:rPr>
                <w:rFonts w:ascii="宋体" w:hAnsi="宋体" w:cs="宋体" w:eastAsia="宋体" w:hint="default"/>
                <w:w w:val="105"/>
                <w:sz w:val="17"/>
                <w:szCs w:val="17"/>
              </w:rPr>
              <w:t>分配</w:t>
            </w:r>
            <w:r>
              <w:rPr>
                <w:rFonts w:ascii="宋体" w:hAnsi="宋体" w:cs="宋体" w:eastAsia="宋体" w:hint="default"/>
                <w:w w:val="105"/>
                <w:sz w:val="17"/>
                <w:szCs w:val="17"/>
              </w:rPr>
              <w:t>利润</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3,450,425,278.03</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-234,226,921.91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2,632,227,023.35</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4"/>
                <w:w w:val="85"/>
                <w:sz w:val="17"/>
              </w:rPr>
              <w:t>154,296,150.59</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报</w:t>
            </w:r>
            <w:r>
              <w:rPr>
                <w:rFonts w:ascii="宋体" w:hAnsi="宋体" w:cs="宋体" w:eastAsia="宋体" w:hint="default"/>
                <w:spacing w:val="-3"/>
                <w:w w:val="105"/>
                <w:sz w:val="17"/>
                <w:szCs w:val="17"/>
              </w:rPr>
              <w:t>表</w:t>
            </w:r>
            <w:r>
              <w:rPr>
                <w:rFonts w:ascii="宋体" w:hAnsi="宋体" w:cs="宋体" w:eastAsia="宋体" w:hint="default"/>
                <w:spacing w:val="-3"/>
                <w:w w:val="105"/>
                <w:sz w:val="17"/>
                <w:szCs w:val="17"/>
              </w:rPr>
              <w:t>折</w:t>
            </w:r>
            <w:r>
              <w:rPr>
                <w:rFonts w:ascii="宋体" w:hAnsi="宋体" w:cs="宋体" w:eastAsia="宋体" w:hint="default"/>
                <w:spacing w:val="-3"/>
                <w:w w:val="105"/>
                <w:sz w:val="17"/>
                <w:szCs w:val="17"/>
              </w:rPr>
              <w:t>算</w:t>
            </w:r>
            <w:r>
              <w:rPr>
                <w:rFonts w:ascii="宋体" w:hAnsi="宋体" w:cs="宋体" w:eastAsia="宋体" w:hint="default"/>
                <w:spacing w:val="-3"/>
                <w:w w:val="105"/>
                <w:sz w:val="17"/>
                <w:szCs w:val="17"/>
              </w:rPr>
              <w:t>差</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归属</w:t>
            </w:r>
            <w:r>
              <w:rPr>
                <w:rFonts w:ascii="宋体" w:hAnsi="宋体" w:cs="宋体" w:eastAsia="宋体" w:hint="default"/>
                <w:spacing w:val="-4"/>
                <w:w w:val="105"/>
                <w:sz w:val="17"/>
                <w:szCs w:val="17"/>
              </w:rPr>
              <w:t>于</w:t>
            </w:r>
            <w:r>
              <w:rPr>
                <w:rFonts w:ascii="宋体" w:hAnsi="宋体" w:cs="宋体" w:eastAsia="宋体" w:hint="default"/>
                <w:spacing w:val="-4"/>
                <w:w w:val="105"/>
                <w:sz w:val="17"/>
                <w:szCs w:val="17"/>
              </w:rPr>
              <w:t>母</w:t>
            </w:r>
            <w:r>
              <w:rPr>
                <w:rFonts w:ascii="宋体" w:hAnsi="宋体" w:cs="宋体" w:eastAsia="宋体" w:hint="default"/>
                <w:spacing w:val="-4"/>
                <w:w w:val="105"/>
                <w:sz w:val="17"/>
                <w:szCs w:val="17"/>
              </w:rPr>
              <w:t>公司所有者</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5,433,636,077.97</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4,437,702,162.35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4,615,437,823.29</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4,826,225,234.85</w:t>
            </w:r>
            <w:r>
              <w:rPr>
                <w:rFonts w:ascii="Courier New"/>
                <w:sz w:val="17"/>
              </w:rPr>
            </w: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1,457,559,006.74</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658,932,901.71</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所有者</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6,891,195,084.71</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4,437,702,162.35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5,274,370,725.00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4,826,225,234.85</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和所有者</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计</w:t>
            </w:r>
            <w:r>
              <w:rPr>
                <w:rFonts w:ascii="宋体" w:hAnsi="宋体" w:cs="宋体" w:eastAsia="宋体" w:hint="default"/>
                <w:sz w:val="17"/>
                <w:szCs w:val="17"/>
              </w:rPr>
            </w:r>
          </w:p>
        </w:tc>
        <w:tc>
          <w:tcPr>
            <w:tcW w:w="166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33,567,947,663.42</w:t>
            </w:r>
            <w:r>
              <w:rPr>
                <w:rFonts w:ascii="Courier New"/>
                <w:sz w:val="17"/>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13,431,409,216.66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24,135,910,851.19</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9,764,775,732.88</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before="84"/>
        <w:ind w:left="0" w:right="163" w:firstLine="0"/>
        <w:jc w:val="right"/>
        <w:rPr>
          <w:rFonts w:ascii="Times New Roman" w:hAnsi="Times New Roman" w:cs="Times New Roman" w:eastAsia="Times New Roman" w:hint="default"/>
          <w:sz w:val="17"/>
          <w:szCs w:val="17"/>
        </w:rPr>
      </w:pPr>
      <w:r>
        <w:rPr>
          <w:rFonts w:ascii="Times New Roman"/>
          <w:w w:val="105"/>
          <w:sz w:val="17"/>
        </w:rPr>
        <w:t>66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60"/>
        </w:sectPr>
      </w:pPr>
    </w:p>
    <w:p>
      <w:pPr>
        <w:spacing w:line="240" w:lineRule="auto" w:before="0"/>
        <w:rPr>
          <w:rFonts w:ascii="Times New Roman" w:hAnsi="Times New Roman" w:cs="Times New Roman" w:eastAsia="Times New Roman" w:hint="default"/>
          <w:sz w:val="20"/>
          <w:szCs w:val="20"/>
        </w:rPr>
      </w:pPr>
    </w:p>
    <w:p>
      <w:pPr>
        <w:spacing w:before="95"/>
        <w:ind w:left="938" w:right="0"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4"/>
          <w:sz w:val="23"/>
          <w:szCs w:val="23"/>
        </w:rPr>
        <w:t>利润表</w:t>
      </w:r>
      <w:r>
        <w:rPr>
          <w:rFonts w:ascii="Microsoft JhengHei" w:hAnsi="Microsoft JhengHei" w:cs="Microsoft JhengHei" w:eastAsia="Microsoft JhengHei" w:hint="default"/>
          <w:sz w:val="23"/>
          <w:szCs w:val="23"/>
        </w:rPr>
      </w:r>
    </w:p>
    <w:p>
      <w:pPr>
        <w:spacing w:line="240" w:lineRule="auto" w:before="17"/>
        <w:rPr>
          <w:rFonts w:ascii="Microsoft JhengHei" w:hAnsi="Microsoft JhengHei" w:cs="Microsoft JhengHei" w:eastAsia="Microsoft JhengHei" w:hint="default"/>
          <w:b/>
          <w:bCs/>
          <w:sz w:val="15"/>
          <w:szCs w:val="15"/>
        </w:rPr>
      </w:pPr>
    </w:p>
    <w:p>
      <w:pPr>
        <w:tabs>
          <w:tab w:pos="6299" w:val="left" w:leader="none"/>
          <w:tab w:pos="8455" w:val="left" w:leader="none"/>
        </w:tabs>
        <w:spacing w:before="0"/>
        <w:ind w:left="952" w:right="0" w:firstLine="0"/>
        <w:jc w:val="center"/>
        <w:rPr>
          <w:rFonts w:ascii="宋体" w:hAnsi="宋体" w:cs="宋体" w:eastAsia="宋体" w:hint="default"/>
          <w:sz w:val="23"/>
          <w:szCs w:val="23"/>
        </w:rPr>
      </w:pPr>
      <w:r>
        <w:rPr>
          <w:rFonts w:ascii="宋体" w:hAnsi="宋体" w:cs="宋体" w:eastAsia="宋体" w:hint="default"/>
          <w:spacing w:val="-4"/>
          <w:sz w:val="23"/>
          <w:szCs w:val="23"/>
        </w:rPr>
        <w:t>编</w:t>
      </w:r>
      <w:r>
        <w:rPr>
          <w:rFonts w:ascii="宋体" w:hAnsi="宋体" w:cs="宋体" w:eastAsia="宋体" w:hint="default"/>
          <w:spacing w:val="-4"/>
          <w:sz w:val="23"/>
          <w:szCs w:val="23"/>
        </w:rPr>
        <w:t>制</w:t>
      </w:r>
      <w:r>
        <w:rPr>
          <w:rFonts w:ascii="宋体" w:hAnsi="宋体" w:cs="宋体" w:eastAsia="宋体" w:hint="default"/>
          <w:spacing w:val="-4"/>
          <w:sz w:val="23"/>
          <w:szCs w:val="23"/>
        </w:rPr>
        <w:t>单位</w:t>
      </w:r>
      <w:r>
        <w:rPr>
          <w:rFonts w:ascii="宋体" w:hAnsi="宋体" w:cs="宋体" w:eastAsia="宋体" w:hint="default"/>
          <w:spacing w:val="-4"/>
          <w:sz w:val="23"/>
          <w:szCs w:val="23"/>
        </w:rPr>
        <w:t>：江苏中南建设集团股份</w:t>
      </w:r>
      <w:r>
        <w:rPr>
          <w:rFonts w:ascii="宋体" w:hAnsi="宋体" w:cs="宋体" w:eastAsia="宋体" w:hint="default"/>
          <w:spacing w:val="-4"/>
          <w:sz w:val="23"/>
          <w:szCs w:val="23"/>
        </w:rPr>
        <w:t>有限公司</w:t>
        <w:tab/>
      </w:r>
      <w:r>
        <w:rPr>
          <w:rFonts w:ascii="Courier New" w:hAnsi="Courier New" w:cs="Courier New" w:eastAsia="Courier New" w:hint="default"/>
          <w:w w:val="95"/>
          <w:sz w:val="23"/>
          <w:szCs w:val="23"/>
        </w:rPr>
        <w:t>2011</w:t>
      </w:r>
      <w:r>
        <w:rPr>
          <w:rFonts w:ascii="Courier New" w:hAnsi="Courier New" w:cs="Courier New" w:eastAsia="Courier New" w:hint="default"/>
          <w:spacing w:val="-102"/>
          <w:w w:val="95"/>
          <w:sz w:val="23"/>
          <w:szCs w:val="23"/>
        </w:rPr>
        <w:t> </w:t>
      </w:r>
      <w:r>
        <w:rPr>
          <w:rFonts w:ascii="宋体" w:hAnsi="宋体" w:cs="宋体" w:eastAsia="宋体" w:hint="default"/>
          <w:w w:val="95"/>
          <w:sz w:val="23"/>
          <w:szCs w:val="23"/>
        </w:rPr>
        <w:t>年</w:t>
      </w:r>
      <w:r>
        <w:rPr>
          <w:rFonts w:ascii="宋体" w:hAnsi="宋体" w:cs="宋体" w:eastAsia="宋体" w:hint="default"/>
          <w:spacing w:val="-86"/>
          <w:w w:val="95"/>
          <w:sz w:val="23"/>
          <w:szCs w:val="23"/>
        </w:rPr>
        <w:t> </w:t>
      </w:r>
      <w:r>
        <w:rPr>
          <w:rFonts w:ascii="Courier New" w:hAnsi="Courier New" w:cs="Courier New" w:eastAsia="Courier New" w:hint="default"/>
          <w:w w:val="95"/>
          <w:sz w:val="23"/>
          <w:szCs w:val="23"/>
        </w:rPr>
        <w:t>1-12</w:t>
      </w:r>
      <w:r>
        <w:rPr>
          <w:rFonts w:ascii="Courier New" w:hAnsi="Courier New" w:cs="Courier New" w:eastAsia="Courier New" w:hint="default"/>
          <w:spacing w:val="-102"/>
          <w:w w:val="95"/>
          <w:sz w:val="23"/>
          <w:szCs w:val="23"/>
        </w:rPr>
        <w:t> </w:t>
      </w:r>
      <w:r>
        <w:rPr>
          <w:rFonts w:ascii="宋体" w:hAnsi="宋体" w:cs="宋体" w:eastAsia="宋体" w:hint="default"/>
          <w:w w:val="95"/>
          <w:sz w:val="23"/>
          <w:szCs w:val="23"/>
        </w:rPr>
        <w:t>月</w:t>
        <w:tab/>
      </w:r>
      <w:r>
        <w:rPr>
          <w:rFonts w:ascii="宋体" w:hAnsi="宋体" w:cs="宋体" w:eastAsia="宋体" w:hint="default"/>
          <w:spacing w:val="-9"/>
          <w:sz w:val="23"/>
          <w:szCs w:val="23"/>
        </w:rPr>
        <w:t>单位</w:t>
      </w:r>
      <w:r>
        <w:rPr>
          <w:rFonts w:ascii="宋体" w:hAnsi="宋体" w:cs="宋体" w:eastAsia="宋体" w:hint="default"/>
          <w:spacing w:val="-9"/>
          <w:sz w:val="23"/>
          <w:szCs w:val="23"/>
        </w:rPr>
        <w:t>：</w:t>
      </w:r>
      <w:r>
        <w:rPr>
          <w:rFonts w:ascii="宋体" w:hAnsi="宋体" w:cs="宋体" w:eastAsia="宋体" w:hint="default"/>
          <w:spacing w:val="-9"/>
          <w:sz w:val="23"/>
          <w:szCs w:val="23"/>
        </w:rPr>
        <w:t>元</w:t>
      </w:r>
    </w:p>
    <w:tbl>
      <w:tblPr>
        <w:tblW w:w="0" w:type="auto"/>
        <w:jc w:val="left"/>
        <w:tblInd w:w="1508" w:type="dxa"/>
        <w:tblLayout w:type="fixed"/>
        <w:tblCellMar>
          <w:top w:w="0" w:type="dxa"/>
          <w:left w:w="0" w:type="dxa"/>
          <w:bottom w:w="0" w:type="dxa"/>
          <w:right w:w="0" w:type="dxa"/>
        </w:tblCellMar>
        <w:tblLook w:val="01E0"/>
      </w:tblPr>
      <w:tblGrid>
        <w:gridCol w:w="454"/>
        <w:gridCol w:w="1318"/>
        <w:gridCol w:w="2081"/>
        <w:gridCol w:w="1654"/>
        <w:gridCol w:w="1769"/>
        <w:gridCol w:w="1546"/>
      </w:tblGrid>
      <w:tr>
        <w:trPr>
          <w:trHeight w:val="120" w:hRule="exact"/>
        </w:trPr>
        <w:tc>
          <w:tcPr>
            <w:tcW w:w="177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3734" w:type="dxa"/>
            <w:gridSpan w:val="2"/>
            <w:vMerge w:val="restart"/>
            <w:tcBorders>
              <w:top w:val="single" w:sz="4" w:space="0" w:color="000000"/>
              <w:left w:val="single" w:sz="4" w:space="0" w:color="000000"/>
              <w:right w:val="single" w:sz="2" w:space="0" w:color="000000"/>
            </w:tcBorders>
            <w:shd w:val="clear" w:color="auto" w:fill="DCDCDC"/>
          </w:tcPr>
          <w:p>
            <w:pPr>
              <w:pStyle w:val="TableParagraph"/>
              <w:spacing w:line="197"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314" w:type="dxa"/>
            <w:gridSpan w:val="2"/>
            <w:vMerge w:val="restart"/>
            <w:tcBorders>
              <w:top w:val="single" w:sz="4" w:space="0" w:color="000000"/>
              <w:left w:val="single" w:sz="2"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上期金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06" w:hRule="exact"/>
        </w:trPr>
        <w:tc>
          <w:tcPr>
            <w:tcW w:w="177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7"/>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734" w:type="dxa"/>
            <w:gridSpan w:val="2"/>
            <w:vMerge/>
            <w:tcBorders>
              <w:left w:val="single" w:sz="4" w:space="0" w:color="000000"/>
              <w:bottom w:val="single" w:sz="4" w:space="0" w:color="000000"/>
              <w:right w:val="single" w:sz="2" w:space="0" w:color="000000"/>
            </w:tcBorders>
            <w:shd w:val="clear" w:color="auto" w:fill="DCDCDC"/>
          </w:tcPr>
          <w:p>
            <w:pPr/>
          </w:p>
        </w:tc>
        <w:tc>
          <w:tcPr>
            <w:tcW w:w="3314" w:type="dxa"/>
            <w:gridSpan w:val="2"/>
            <w:vMerge/>
            <w:tcBorders>
              <w:left w:val="single" w:sz="2" w:space="0" w:color="000000"/>
              <w:bottom w:val="single" w:sz="4" w:space="0" w:color="000000"/>
              <w:right w:val="single" w:sz="4" w:space="0" w:color="000000"/>
            </w:tcBorders>
            <w:shd w:val="clear" w:color="auto" w:fill="DCDCDC"/>
          </w:tcPr>
          <w:p>
            <w:pPr/>
          </w:p>
        </w:tc>
      </w:tr>
      <w:tr>
        <w:trPr>
          <w:trHeight w:val="245" w:hRule="exact"/>
        </w:trPr>
        <w:tc>
          <w:tcPr>
            <w:tcW w:w="1771" w:type="dxa"/>
            <w:gridSpan w:val="2"/>
            <w:vMerge/>
            <w:tcBorders>
              <w:left w:val="single" w:sz="4" w:space="0" w:color="000000"/>
              <w:bottom w:val="single" w:sz="4" w:space="0" w:color="000000"/>
              <w:right w:val="single" w:sz="4" w:space="0" w:color="000000"/>
            </w:tcBorders>
            <w:shd w:val="clear" w:color="auto" w:fill="DCDCDC"/>
          </w:tcPr>
          <w:p>
            <w:pPr/>
          </w:p>
        </w:tc>
        <w:tc>
          <w:tcPr>
            <w:tcW w:w="20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654" w:type="dxa"/>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202"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69" w:type="dxa"/>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0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12,302,839,567.97</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9,137,512,544.84</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12,302,839,567.97</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9,137,512,544.84</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已</w:t>
            </w:r>
            <w:r>
              <w:rPr>
                <w:rFonts w:ascii="宋体" w:hAnsi="宋体" w:cs="宋体" w:eastAsia="宋体" w:hint="default"/>
                <w:spacing w:val="-3"/>
                <w:w w:val="105"/>
                <w:sz w:val="17"/>
                <w:szCs w:val="17"/>
              </w:rPr>
              <w:t>赚</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31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7"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手</w:t>
            </w:r>
            <w:r>
              <w:rPr>
                <w:rFonts w:ascii="宋体" w:hAnsi="宋体" w:cs="宋体" w:eastAsia="宋体" w:hint="default"/>
                <w:spacing w:val="-3"/>
                <w:w w:val="105"/>
                <w:sz w:val="17"/>
                <w:szCs w:val="17"/>
              </w:rPr>
              <w:t>续</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10,902,524,546.95</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222,074,586.56</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8,117,270,506.47</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52,664,549.86</w:t>
            </w:r>
            <w:r>
              <w:rPr>
                <w:rFonts w:ascii="Courier New"/>
                <w:sz w:val="17"/>
              </w:rPr>
            </w: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9,017,527,595.90</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6,939,845,418.57</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31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7"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手</w:t>
            </w:r>
            <w:r>
              <w:rPr>
                <w:rFonts w:ascii="宋体" w:hAnsi="宋体" w:cs="宋体" w:eastAsia="宋体" w:hint="default"/>
                <w:spacing w:val="-3"/>
                <w:w w:val="105"/>
                <w:sz w:val="17"/>
                <w:szCs w:val="17"/>
              </w:rPr>
              <w:t>续</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退</w:t>
            </w:r>
            <w:r>
              <w:rPr>
                <w:rFonts w:ascii="宋体" w:hAnsi="宋体" w:cs="宋体" w:eastAsia="宋体" w:hint="default"/>
                <w:w w:val="105"/>
                <w:sz w:val="17"/>
                <w:szCs w:val="17"/>
              </w:rPr>
              <w:t>保</w:t>
            </w:r>
            <w:r>
              <w:rPr>
                <w:rFonts w:ascii="宋体" w:hAnsi="宋体" w:cs="宋体" w:eastAsia="宋体" w:hint="default"/>
                <w:w w:val="105"/>
                <w:sz w:val="17"/>
                <w:szCs w:val="17"/>
              </w:rPr>
              <w:t>金</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赔</w:t>
            </w:r>
            <w:r>
              <w:rPr>
                <w:rFonts w:ascii="宋体" w:hAnsi="宋体" w:cs="宋体" w:eastAsia="宋体" w:hint="default"/>
                <w:spacing w:val="-4"/>
                <w:w w:val="105"/>
                <w:sz w:val="17"/>
                <w:szCs w:val="17"/>
              </w:rPr>
              <w:t>付支</w:t>
            </w:r>
            <w:r>
              <w:rPr>
                <w:rFonts w:ascii="宋体" w:hAnsi="宋体" w:cs="宋体" w:eastAsia="宋体" w:hint="default"/>
                <w:spacing w:val="-4"/>
                <w:w w:val="105"/>
                <w:sz w:val="17"/>
                <w:szCs w:val="17"/>
              </w:rPr>
              <w:t>出</w:t>
            </w:r>
            <w:r>
              <w:rPr>
                <w:rFonts w:ascii="宋体" w:hAnsi="宋体" w:cs="宋体" w:eastAsia="宋体" w:hint="default"/>
                <w:spacing w:val="-4"/>
                <w:w w:val="105"/>
                <w:sz w:val="17"/>
                <w:szCs w:val="17"/>
              </w:rPr>
              <w:t>净额</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取</w:t>
            </w:r>
            <w:r>
              <w:rPr>
                <w:rFonts w:ascii="宋体" w:hAnsi="宋体" w:cs="宋体" w:eastAsia="宋体" w:hint="default"/>
                <w:spacing w:val="-4"/>
                <w:w w:val="105"/>
                <w:sz w:val="17"/>
                <w:szCs w:val="17"/>
              </w:rPr>
              <w:t>保</w:t>
            </w:r>
            <w:r>
              <w:rPr>
                <w:rFonts w:ascii="宋体" w:hAnsi="宋体" w:cs="宋体" w:eastAsia="宋体" w:hint="default"/>
                <w:spacing w:val="-4"/>
                <w:w w:val="105"/>
                <w:sz w:val="17"/>
                <w:szCs w:val="17"/>
              </w:rPr>
              <w:t>险</w:t>
            </w:r>
            <w:r>
              <w:rPr>
                <w:rFonts w:ascii="宋体" w:hAnsi="宋体" w:cs="宋体" w:eastAsia="宋体" w:hint="default"/>
                <w:spacing w:val="-4"/>
                <w:w w:val="105"/>
                <w:sz w:val="17"/>
                <w:szCs w:val="17"/>
              </w:rPr>
              <w:t>合同</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准</w:t>
            </w:r>
            <w:r>
              <w:rPr>
                <w:rFonts w:ascii="宋体" w:hAnsi="宋体" w:cs="宋体" w:eastAsia="宋体" w:hint="default"/>
                <w:spacing w:val="-4"/>
                <w:w w:val="105"/>
                <w:sz w:val="17"/>
                <w:szCs w:val="17"/>
              </w:rPr>
              <w:t>备</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净额</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单红利</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w w:val="104"/>
                <w:sz w:val="17"/>
                <w:szCs w:val="17"/>
              </w:rPr>
              <w:t>加</w:t>
            </w:r>
            <w:r>
              <w:rPr>
                <w:rFonts w:ascii="宋体" w:hAnsi="宋体" w:cs="宋体" w:eastAsia="宋体" w:hint="default"/>
                <w:sz w:val="17"/>
                <w:szCs w:val="17"/>
              </w:rPr>
            </w:r>
          </w:p>
        </w:tc>
        <w:tc>
          <w:tcPr>
            <w:tcW w:w="131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7"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税金</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附</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693,506,791.23</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4"/>
                <w:w w:val="85"/>
                <w:sz w:val="17"/>
              </w:rPr>
              <w:t>485,062,265.26</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195,015,685.43</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91,578,927.59</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695,050,551.16</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133,388,578.06</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397,528,431.86</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54,413,936.22</w:t>
            </w:r>
            <w:r>
              <w:rPr>
                <w:rFonts w:ascii="Courier New"/>
                <w:sz w:val="17"/>
              </w:rPr>
            </w: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财务</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303,885,863.14</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88,312,922.90</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100,750,502.80</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-2,049,386.36</w:t>
            </w:r>
            <w:r>
              <w:rPr>
                <w:rFonts w:ascii="Courier New"/>
                <w:sz w:val="17"/>
              </w:rPr>
            </w:r>
          </w:p>
        </w:tc>
      </w:tr>
      <w:tr>
        <w:trPr>
          <w:trHeight w:val="235"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减值损</w:t>
            </w:r>
            <w:r>
              <w:rPr>
                <w:rFonts w:ascii="宋体" w:hAnsi="宋体" w:cs="宋体" w:eastAsia="宋体" w:hint="default"/>
                <w:spacing w:val="-3"/>
                <w:w w:val="105"/>
                <w:sz w:val="17"/>
                <w:szCs w:val="17"/>
              </w:rPr>
              <w:t>失</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-2,461,939.91</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373,085.60</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102,504,960.39</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300,000.00</w:t>
            </w:r>
            <w:r>
              <w:rPr>
                <w:rFonts w:ascii="Courier New"/>
                <w:sz w:val="17"/>
              </w:rPr>
            </w:r>
          </w:p>
        </w:tc>
      </w:tr>
      <w:tr>
        <w:trPr>
          <w:trHeight w:val="69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加</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公</w:t>
            </w:r>
            <w:r>
              <w:rPr>
                <w:rFonts w:ascii="宋体" w:hAnsi="宋体" w:cs="宋体" w:eastAsia="宋体" w:hint="default"/>
                <w:spacing w:val="-4"/>
                <w:w w:val="105"/>
                <w:sz w:val="17"/>
                <w:szCs w:val="17"/>
              </w:rPr>
              <w:t>允</w:t>
            </w:r>
            <w:r>
              <w:rPr>
                <w:rFonts w:ascii="宋体" w:hAnsi="宋体" w:cs="宋体" w:eastAsia="宋体" w:hint="default"/>
                <w:spacing w:val="-4"/>
                <w:w w:val="105"/>
                <w:sz w:val="17"/>
                <w:szCs w:val="17"/>
              </w:rPr>
              <w:t>价</w:t>
            </w:r>
            <w:r>
              <w:rPr>
                <w:rFonts w:ascii="宋体" w:hAnsi="宋体" w:cs="宋体" w:eastAsia="宋体" w:hint="default"/>
                <w:spacing w:val="-4"/>
                <w:w w:val="105"/>
                <w:sz w:val="17"/>
                <w:szCs w:val="17"/>
              </w:rPr>
              <w:t>值</w:t>
            </w:r>
            <w:r>
              <w:rPr>
                <w:rFonts w:ascii="宋体" w:hAnsi="宋体" w:cs="宋体" w:eastAsia="宋体" w:hint="default"/>
                <w:spacing w:val="-4"/>
                <w:w w:val="105"/>
                <w:sz w:val="17"/>
                <w:szCs w:val="17"/>
              </w:rPr>
              <w:t>变动</w:t>
            </w:r>
            <w:r>
              <w:rPr>
                <w:rFonts w:ascii="宋体" w:hAnsi="宋体" w:cs="宋体" w:eastAsia="宋体" w:hint="default"/>
                <w:spacing w:val="-4"/>
                <w:w w:val="105"/>
                <w:sz w:val="17"/>
                <w:szCs w:val="17"/>
              </w:rPr>
              <w:t>收</w:t>
            </w:r>
            <w:r>
              <w:rPr>
                <w:rFonts w:ascii="宋体" w:hAnsi="宋体" w:cs="宋体" w:eastAsia="宋体" w:hint="default"/>
                <w:spacing w:val="-4"/>
                <w:sz w:val="17"/>
                <w:szCs w:val="17"/>
              </w:rPr>
            </w:r>
          </w:p>
          <w:p>
            <w:pPr>
              <w:pStyle w:val="TableParagraph"/>
              <w:spacing w:line="238" w:lineRule="exact"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益</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损</w:t>
            </w:r>
            <w:r>
              <w:rPr>
                <w:rFonts w:ascii="宋体" w:hAnsi="宋体" w:cs="宋体" w:eastAsia="宋体" w:hint="default"/>
                <w:spacing w:val="-4"/>
                <w:w w:val="105"/>
                <w:sz w:val="17"/>
                <w:szCs w:val="17"/>
              </w:rPr>
              <w:t>失</w:t>
            </w:r>
            <w:r>
              <w:rPr>
                <w:rFonts w:ascii="宋体" w:hAnsi="宋体" w:cs="宋体" w:eastAsia="宋体" w:hint="default"/>
                <w:spacing w:val="-4"/>
                <w:w w:val="105"/>
                <w:sz w:val="17"/>
                <w:szCs w:val="17"/>
              </w:rPr>
              <w:t>以“</w:t>
            </w:r>
            <w:r>
              <w:rPr>
                <w:rFonts w:ascii="Courier New" w:hAnsi="Courier New" w:cs="Courier New" w:eastAsia="Courier New" w:hint="default"/>
                <w:spacing w:val="-4"/>
                <w:w w:val="105"/>
                <w:sz w:val="17"/>
                <w:szCs w:val="17"/>
              </w:rPr>
              <w:t>-</w:t>
            </w:r>
            <w:r>
              <w:rPr>
                <w:rFonts w:ascii="宋体" w:hAnsi="宋体" w:cs="宋体" w:eastAsia="宋体" w:hint="default"/>
                <w:spacing w:val="-4"/>
                <w:w w:val="105"/>
                <w:sz w:val="17"/>
                <w:szCs w:val="17"/>
              </w:rPr>
              <w:t>”号</w:t>
            </w:r>
            <w:r>
              <w:rPr>
                <w:rFonts w:ascii="宋体" w:hAnsi="宋体" w:cs="宋体" w:eastAsia="宋体" w:hint="default"/>
                <w:spacing w:val="-4"/>
                <w:w w:val="105"/>
                <w:sz w:val="17"/>
                <w:szCs w:val="17"/>
              </w:rPr>
              <w:t>填</w:t>
            </w:r>
            <w:r>
              <w:rPr>
                <w:rFonts w:ascii="宋体" w:hAnsi="宋体" w:cs="宋体" w:eastAsia="宋体" w:hint="default"/>
                <w:spacing w:val="-4"/>
                <w:sz w:val="17"/>
                <w:szCs w:val="17"/>
              </w:rPr>
            </w:r>
          </w:p>
          <w:p>
            <w:pPr>
              <w:pStyle w:val="TableParagraph"/>
              <w:spacing w:line="210"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-729,762.46</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95,125.21</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5"/>
                <w:w w:val="105"/>
                <w:sz w:val="17"/>
                <w:szCs w:val="17"/>
              </w:rPr>
              <w:t>投</w:t>
            </w:r>
            <w:r>
              <w:rPr>
                <w:rFonts w:ascii="宋体" w:hAnsi="宋体" w:cs="宋体" w:eastAsia="宋体" w:hint="default"/>
                <w:spacing w:val="-5"/>
                <w:w w:val="105"/>
                <w:sz w:val="17"/>
                <w:szCs w:val="17"/>
              </w:rPr>
              <w:t>资</w:t>
            </w:r>
            <w:r>
              <w:rPr>
                <w:rFonts w:ascii="宋体" w:hAnsi="宋体" w:cs="宋体" w:eastAsia="宋体" w:hint="default"/>
                <w:spacing w:val="-5"/>
                <w:w w:val="105"/>
                <w:sz w:val="17"/>
                <w:szCs w:val="17"/>
              </w:rPr>
              <w:t>收</w:t>
            </w:r>
            <w:r>
              <w:rPr>
                <w:rFonts w:ascii="宋体" w:hAnsi="宋体" w:cs="宋体" w:eastAsia="宋体" w:hint="default"/>
                <w:spacing w:val="-5"/>
                <w:w w:val="105"/>
                <w:sz w:val="17"/>
                <w:szCs w:val="17"/>
              </w:rPr>
              <w:t>益</w:t>
            </w:r>
            <w:r>
              <w:rPr>
                <w:rFonts w:ascii="宋体" w:hAnsi="宋体" w:cs="宋体" w:eastAsia="宋体" w:hint="default"/>
                <w:spacing w:val="-5"/>
                <w:w w:val="105"/>
                <w:sz w:val="17"/>
                <w:szCs w:val="17"/>
              </w:rPr>
              <w:t>（</w:t>
            </w:r>
            <w:r>
              <w:rPr>
                <w:rFonts w:ascii="宋体" w:hAnsi="宋体" w:cs="宋体" w:eastAsia="宋体" w:hint="default"/>
                <w:spacing w:val="-5"/>
                <w:w w:val="105"/>
                <w:sz w:val="17"/>
                <w:szCs w:val="17"/>
              </w:rPr>
              <w:t>损</w:t>
            </w:r>
            <w:r>
              <w:rPr>
                <w:rFonts w:ascii="宋体" w:hAnsi="宋体" w:cs="宋体" w:eastAsia="宋体" w:hint="default"/>
                <w:spacing w:val="-5"/>
                <w:w w:val="105"/>
                <w:sz w:val="17"/>
                <w:szCs w:val="17"/>
              </w:rPr>
              <w:t>失</w:t>
            </w:r>
            <w:r>
              <w:rPr>
                <w:rFonts w:ascii="宋体" w:hAnsi="宋体" w:cs="宋体" w:eastAsia="宋体" w:hint="default"/>
                <w:spacing w:val="-5"/>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sz w:val="17"/>
                <w:szCs w:val="17"/>
              </w:rPr>
              <w:t>以“</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”号</w:t>
            </w:r>
            <w:r>
              <w:rPr>
                <w:rFonts w:ascii="宋体" w:hAnsi="宋体" w:cs="宋体" w:eastAsia="宋体" w:hint="default"/>
                <w:spacing w:val="-4"/>
                <w:sz w:val="17"/>
                <w:szCs w:val="17"/>
              </w:rPr>
              <w:t>填</w:t>
            </w:r>
            <w:r>
              <w:rPr>
                <w:rFonts w:ascii="宋体" w:hAnsi="宋体" w:cs="宋体" w:eastAsia="宋体" w:hint="default"/>
                <w:spacing w:val="-4"/>
                <w:sz w:val="17"/>
                <w:szCs w:val="17"/>
              </w:rPr>
              <w:t>列</w:t>
            </w:r>
            <w:r>
              <w:rPr>
                <w:rFonts w:ascii="宋体" w:hAnsi="宋体" w:cs="宋体" w:eastAsia="宋体" w:hint="default"/>
                <w:spacing w:val="-4"/>
                <w:sz w:val="17"/>
                <w:szCs w:val="17"/>
              </w:rPr>
              <w:t>）</w:t>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3,224,892.17</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4"/>
                <w:w w:val="85"/>
                <w:sz w:val="17"/>
              </w:rPr>
              <w:t>365,551.79</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4,719,589.58</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before="1"/>
              <w:ind w:left="11" w:right="11" w:firstLine="696"/>
              <w:jc w:val="left"/>
              <w:rPr>
                <w:rFonts w:ascii="宋体" w:hAnsi="宋体" w:cs="宋体" w:eastAsia="宋体" w:hint="default"/>
                <w:sz w:val="17"/>
                <w:szCs w:val="17"/>
              </w:rPr>
            </w:pPr>
            <w:r>
              <w:rPr>
                <w:rFonts w:ascii="宋体" w:hAnsi="宋体" w:cs="宋体" w:eastAsia="宋体" w:hint="default"/>
                <w:spacing w:val="-5"/>
                <w:w w:val="105"/>
                <w:sz w:val="17"/>
                <w:szCs w:val="17"/>
              </w:rPr>
              <w:t>其</w:t>
            </w:r>
            <w:r>
              <w:rPr>
                <w:rFonts w:ascii="宋体" w:hAnsi="宋体" w:cs="宋体" w:eastAsia="宋体" w:hint="default"/>
                <w:spacing w:val="-5"/>
                <w:w w:val="105"/>
                <w:sz w:val="17"/>
                <w:szCs w:val="17"/>
              </w:rPr>
              <w:t>中：</w:t>
            </w:r>
            <w:r>
              <w:rPr>
                <w:rFonts w:ascii="宋体" w:hAnsi="宋体" w:cs="宋体" w:eastAsia="宋体" w:hint="default"/>
                <w:spacing w:val="-5"/>
                <w:w w:val="105"/>
                <w:sz w:val="17"/>
                <w:szCs w:val="17"/>
              </w:rPr>
              <w:t>对</w:t>
            </w:r>
            <w:r>
              <w:rPr>
                <w:rFonts w:ascii="宋体" w:hAnsi="宋体" w:cs="宋体" w:eastAsia="宋体" w:hint="default"/>
                <w:spacing w:val="-5"/>
                <w:w w:val="105"/>
                <w:sz w:val="17"/>
                <w:szCs w:val="17"/>
              </w:rPr>
              <w:t>联</w:t>
            </w:r>
            <w:r>
              <w:rPr>
                <w:rFonts w:ascii="宋体" w:hAnsi="宋体" w:cs="宋体" w:eastAsia="宋体" w:hint="default"/>
                <w:spacing w:val="-5"/>
                <w:w w:val="105"/>
                <w:sz w:val="17"/>
                <w:szCs w:val="17"/>
              </w:rPr>
              <w:t>营</w:t>
            </w:r>
            <w:r>
              <w:rPr>
                <w:rFonts w:ascii="宋体" w:hAnsi="宋体" w:cs="宋体" w:eastAsia="宋体" w:hint="default"/>
                <w:w w:val="104"/>
                <w:sz w:val="17"/>
                <w:szCs w:val="17"/>
              </w:rPr>
              <w:t> </w:t>
            </w:r>
            <w:r>
              <w:rPr>
                <w:rFonts w:ascii="宋体" w:hAnsi="宋体" w:cs="宋体" w:eastAsia="宋体" w:hint="default"/>
                <w:spacing w:val="-3"/>
                <w:w w:val="105"/>
                <w:sz w:val="17"/>
                <w:szCs w:val="17"/>
              </w:rPr>
              <w:t>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营企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投</w:t>
            </w:r>
            <w:r>
              <w:rPr>
                <w:rFonts w:ascii="宋体" w:hAnsi="宋体" w:cs="宋体" w:eastAsia="宋体" w:hint="default"/>
                <w:spacing w:val="-3"/>
                <w:sz w:val="17"/>
                <w:szCs w:val="17"/>
              </w:rPr>
            </w:r>
          </w:p>
          <w:p>
            <w:pPr>
              <w:pStyle w:val="TableParagraph"/>
              <w:spacing w:line="210"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益</w:t>
            </w:r>
            <w:r>
              <w:rPr>
                <w:rFonts w:ascii="宋体" w:hAnsi="宋体" w:cs="宋体" w:eastAsia="宋体" w:hint="default"/>
                <w:spacing w:val="-4"/>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汇</w:t>
            </w:r>
            <w:r>
              <w:rPr>
                <w:rFonts w:ascii="宋体" w:hAnsi="宋体" w:cs="宋体" w:eastAsia="宋体" w:hint="default"/>
                <w:spacing w:val="-4"/>
                <w:w w:val="105"/>
                <w:sz w:val="17"/>
                <w:szCs w:val="17"/>
              </w:rPr>
              <w:t>兑</w:t>
            </w: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益</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损</w:t>
            </w:r>
            <w:r>
              <w:rPr>
                <w:rFonts w:ascii="宋体" w:hAnsi="宋体" w:cs="宋体" w:eastAsia="宋体" w:hint="default"/>
                <w:spacing w:val="-4"/>
                <w:w w:val="105"/>
                <w:sz w:val="17"/>
                <w:szCs w:val="17"/>
              </w:rPr>
              <w:t>失</w:t>
            </w:r>
            <w:r>
              <w:rPr>
                <w:rFonts w:ascii="宋体" w:hAnsi="宋体" w:cs="宋体" w:eastAsia="宋体" w:hint="default"/>
                <w:spacing w:val="-4"/>
                <w:w w:val="105"/>
                <w:sz w:val="17"/>
                <w:szCs w:val="17"/>
              </w:rPr>
              <w:t>以</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”号</w:t>
            </w:r>
            <w:r>
              <w:rPr>
                <w:rFonts w:ascii="宋体" w:hAnsi="宋体" w:cs="宋体" w:eastAsia="宋体" w:hint="default"/>
                <w:spacing w:val="-3"/>
                <w:sz w:val="17"/>
                <w:szCs w:val="17"/>
              </w:rPr>
              <w:t>填</w:t>
            </w:r>
            <w:r>
              <w:rPr>
                <w:rFonts w:ascii="宋体" w:hAnsi="宋体" w:cs="宋体" w:eastAsia="宋体" w:hint="default"/>
                <w:spacing w:val="-3"/>
                <w:sz w:val="17"/>
                <w:szCs w:val="17"/>
              </w:rPr>
              <w:t>列</w:t>
            </w:r>
            <w:r>
              <w:rPr>
                <w:rFonts w:ascii="宋体" w:hAnsi="宋体" w:cs="宋体" w:eastAsia="宋体" w:hint="default"/>
                <w:spacing w:val="-3"/>
                <w:sz w:val="17"/>
                <w:szCs w:val="17"/>
              </w:rPr>
              <w:t>）</w:t>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三</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营</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利润</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亏</w:t>
            </w:r>
            <w:r>
              <w:rPr>
                <w:rFonts w:ascii="宋体" w:hAnsi="宋体" w:cs="宋体" w:eastAsia="宋体" w:hint="default"/>
                <w:spacing w:val="-4"/>
                <w:w w:val="105"/>
                <w:sz w:val="17"/>
                <w:szCs w:val="17"/>
              </w:rPr>
              <w:t>损</w:t>
            </w:r>
            <w:r>
              <w:rPr>
                <w:rFonts w:ascii="宋体" w:hAnsi="宋体" w:cs="宋体" w:eastAsia="宋体" w:hint="default"/>
                <w:spacing w:val="-4"/>
                <w:w w:val="105"/>
                <w:sz w:val="17"/>
                <w:szCs w:val="17"/>
              </w:rPr>
              <w:t>以</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”号</w:t>
            </w:r>
            <w:r>
              <w:rPr>
                <w:rFonts w:ascii="宋体" w:hAnsi="宋体" w:cs="宋体" w:eastAsia="宋体" w:hint="default"/>
                <w:spacing w:val="-3"/>
                <w:sz w:val="17"/>
                <w:szCs w:val="17"/>
              </w:rPr>
              <w:t>填</w:t>
            </w:r>
            <w:r>
              <w:rPr>
                <w:rFonts w:ascii="宋体" w:hAnsi="宋体" w:cs="宋体" w:eastAsia="宋体" w:hint="default"/>
                <w:spacing w:val="-3"/>
                <w:sz w:val="17"/>
                <w:szCs w:val="17"/>
              </w:rPr>
              <w:t>列</w:t>
            </w:r>
            <w:r>
              <w:rPr>
                <w:rFonts w:ascii="宋体" w:hAnsi="宋体" w:cs="宋体" w:eastAsia="宋体" w:hint="default"/>
                <w:spacing w:val="-3"/>
                <w:sz w:val="17"/>
                <w:szCs w:val="17"/>
              </w:rPr>
              <w:t>）</w:t>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1,402,810,150.73</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-221,709,034.77</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1,025,056,753.16</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-52,664,549.86</w:t>
            </w:r>
            <w:r>
              <w:rPr>
                <w:rFonts w:ascii="Courier New"/>
                <w:sz w:val="17"/>
              </w:rPr>
            </w: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63,484,799.60</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74,878.56</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13,659,784.76</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505,300.00</w:t>
            </w:r>
            <w:r>
              <w:rPr>
                <w:rFonts w:ascii="Courier New"/>
                <w:sz w:val="17"/>
              </w:rPr>
            </w: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60,415,577.40</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50,105,000.00</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21,605,401.08</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9,100,000.00</w:t>
            </w:r>
            <w:r>
              <w:rPr>
                <w:rFonts w:ascii="Courier New"/>
                <w:sz w:val="17"/>
              </w:rPr>
            </w:r>
          </w:p>
        </w:tc>
      </w:tr>
      <w:tr>
        <w:trPr>
          <w:trHeight w:val="46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其</w:t>
            </w:r>
            <w:r>
              <w:rPr>
                <w:rFonts w:ascii="宋体" w:hAnsi="宋体" w:cs="宋体" w:eastAsia="宋体" w:hint="default"/>
                <w:spacing w:val="-4"/>
                <w:w w:val="105"/>
                <w:sz w:val="17"/>
                <w:szCs w:val="17"/>
              </w:rPr>
              <w:t>中：</w:t>
            </w:r>
            <w:r>
              <w:rPr>
                <w:rFonts w:ascii="宋体" w:hAnsi="宋体" w:cs="宋体" w:eastAsia="宋体" w:hint="default"/>
                <w:spacing w:val="-4"/>
                <w:w w:val="105"/>
                <w:sz w:val="17"/>
                <w:szCs w:val="17"/>
              </w:rPr>
              <w:t>非流</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w:t>
            </w:r>
            <w:r>
              <w:rPr>
                <w:rFonts w:ascii="宋体" w:hAnsi="宋体" w:cs="宋体" w:eastAsia="宋体" w:hint="default"/>
                <w:spacing w:val="-3"/>
                <w:w w:val="105"/>
                <w:sz w:val="17"/>
                <w:szCs w:val="17"/>
              </w:rPr>
              <w:t>损</w:t>
            </w:r>
            <w:r>
              <w:rPr>
                <w:rFonts w:ascii="宋体" w:hAnsi="宋体" w:cs="宋体" w:eastAsia="宋体" w:hint="default"/>
                <w:spacing w:val="-3"/>
                <w:w w:val="105"/>
                <w:sz w:val="17"/>
                <w:szCs w:val="17"/>
              </w:rPr>
              <w:t>失</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55,533.49</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4"/>
                <w:w w:val="85"/>
                <w:sz w:val="17"/>
              </w:rPr>
              <w:t>508,162.03</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四</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利润</w:t>
            </w:r>
            <w:r>
              <w:rPr>
                <w:rFonts w:ascii="宋体" w:hAnsi="宋体" w:cs="宋体" w:eastAsia="宋体" w:hint="default"/>
                <w:spacing w:val="-4"/>
                <w:w w:val="105"/>
                <w:sz w:val="17"/>
                <w:szCs w:val="17"/>
              </w:rPr>
              <w:t>总</w:t>
            </w:r>
            <w:r>
              <w:rPr>
                <w:rFonts w:ascii="宋体" w:hAnsi="宋体" w:cs="宋体" w:eastAsia="宋体" w:hint="default"/>
                <w:spacing w:val="-4"/>
                <w:w w:val="105"/>
                <w:sz w:val="17"/>
                <w:szCs w:val="17"/>
              </w:rPr>
              <w:t>额</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亏</w:t>
            </w:r>
            <w:r>
              <w:rPr>
                <w:rFonts w:ascii="宋体" w:hAnsi="宋体" w:cs="宋体" w:eastAsia="宋体" w:hint="default"/>
                <w:spacing w:val="-4"/>
                <w:w w:val="105"/>
                <w:sz w:val="17"/>
                <w:szCs w:val="17"/>
              </w:rPr>
              <w:t>损</w:t>
            </w:r>
            <w:r>
              <w:rPr>
                <w:rFonts w:ascii="宋体" w:hAnsi="宋体" w:cs="宋体" w:eastAsia="宋体" w:hint="default"/>
                <w:spacing w:val="-4"/>
                <w:w w:val="105"/>
                <w:sz w:val="17"/>
                <w:szCs w:val="17"/>
              </w:rPr>
              <w:t>总</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额</w:t>
            </w:r>
            <w:r>
              <w:rPr>
                <w:rFonts w:ascii="宋体" w:hAnsi="宋体" w:cs="宋体" w:eastAsia="宋体" w:hint="default"/>
                <w:spacing w:val="-4"/>
                <w:w w:val="105"/>
                <w:sz w:val="17"/>
                <w:szCs w:val="17"/>
              </w:rPr>
              <w:t>以“</w:t>
            </w:r>
            <w:r>
              <w:rPr>
                <w:rFonts w:ascii="Courier New" w:hAnsi="Courier New" w:cs="Courier New" w:eastAsia="Courier New" w:hint="default"/>
                <w:spacing w:val="-4"/>
                <w:w w:val="105"/>
                <w:sz w:val="17"/>
                <w:szCs w:val="17"/>
              </w:rPr>
              <w:t>-</w:t>
            </w:r>
            <w:r>
              <w:rPr>
                <w:rFonts w:ascii="宋体" w:hAnsi="宋体" w:cs="宋体" w:eastAsia="宋体" w:hint="default"/>
                <w:spacing w:val="-4"/>
                <w:w w:val="105"/>
                <w:sz w:val="17"/>
                <w:szCs w:val="17"/>
              </w:rPr>
              <w:t>”号</w:t>
            </w:r>
            <w:r>
              <w:rPr>
                <w:rFonts w:ascii="宋体" w:hAnsi="宋体" w:cs="宋体" w:eastAsia="宋体" w:hint="default"/>
                <w:spacing w:val="-4"/>
                <w:w w:val="105"/>
                <w:sz w:val="17"/>
                <w:szCs w:val="17"/>
              </w:rPr>
              <w:t>填</w:t>
            </w:r>
            <w:r>
              <w:rPr>
                <w:rFonts w:ascii="宋体" w:hAnsi="宋体" w:cs="宋体" w:eastAsia="宋体" w:hint="default"/>
                <w:spacing w:val="-4"/>
                <w:w w:val="105"/>
                <w:sz w:val="17"/>
                <w:szCs w:val="17"/>
              </w:rPr>
              <w:t>列</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1,405,879,372.93</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-271,739,156.21</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1,017,111,136.84</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-61,259,249.86</w:t>
            </w:r>
            <w:r>
              <w:rPr>
                <w:rFonts w:ascii="Courier New"/>
                <w:sz w:val="17"/>
              </w:rPr>
            </w:r>
          </w:p>
        </w:tc>
      </w:tr>
      <w:tr>
        <w:trPr>
          <w:trHeight w:val="24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412,575,327.92</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243,231,441.19</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五</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净利润</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净</w:t>
            </w:r>
            <w:r>
              <w:rPr>
                <w:rFonts w:ascii="宋体" w:hAnsi="宋体" w:cs="宋体" w:eastAsia="宋体" w:hint="default"/>
                <w:spacing w:val="-4"/>
                <w:w w:val="105"/>
                <w:sz w:val="17"/>
                <w:szCs w:val="17"/>
              </w:rPr>
              <w:t>亏</w:t>
            </w:r>
            <w:r>
              <w:rPr>
                <w:rFonts w:ascii="宋体" w:hAnsi="宋体" w:cs="宋体" w:eastAsia="宋体" w:hint="default"/>
                <w:spacing w:val="-4"/>
                <w:w w:val="105"/>
                <w:sz w:val="17"/>
                <w:szCs w:val="17"/>
              </w:rPr>
              <w:t>损</w:t>
            </w:r>
            <w:r>
              <w:rPr>
                <w:rFonts w:ascii="宋体" w:hAnsi="宋体" w:cs="宋体" w:eastAsia="宋体" w:hint="default"/>
                <w:spacing w:val="-4"/>
                <w:w w:val="105"/>
                <w:sz w:val="17"/>
                <w:szCs w:val="17"/>
              </w:rPr>
              <w:t>以</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”号</w:t>
            </w:r>
            <w:r>
              <w:rPr>
                <w:rFonts w:ascii="宋体" w:hAnsi="宋体" w:cs="宋体" w:eastAsia="宋体" w:hint="default"/>
                <w:spacing w:val="-3"/>
                <w:sz w:val="17"/>
                <w:szCs w:val="17"/>
              </w:rPr>
              <w:t>填</w:t>
            </w:r>
            <w:r>
              <w:rPr>
                <w:rFonts w:ascii="宋体" w:hAnsi="宋体" w:cs="宋体" w:eastAsia="宋体" w:hint="default"/>
                <w:spacing w:val="-3"/>
                <w:sz w:val="17"/>
                <w:szCs w:val="17"/>
              </w:rPr>
              <w:t>列</w:t>
            </w:r>
            <w:r>
              <w:rPr>
                <w:rFonts w:ascii="宋体" w:hAnsi="宋体" w:cs="宋体" w:eastAsia="宋体" w:hint="default"/>
                <w:spacing w:val="-3"/>
                <w:sz w:val="17"/>
                <w:szCs w:val="17"/>
              </w:rPr>
              <w:t>）</w:t>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993,304,045.01</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-271,739,156.21</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4"/>
                <w:w w:val="85"/>
                <w:sz w:val="17"/>
              </w:rPr>
              <w:t>773,879,695.65</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-61,259,249.86</w:t>
            </w:r>
            <w:r>
              <w:rPr>
                <w:rFonts w:ascii="Courier New"/>
                <w:sz w:val="17"/>
              </w:rPr>
            </w:r>
          </w:p>
        </w:tc>
      </w:tr>
      <w:tr>
        <w:trPr>
          <w:trHeight w:val="47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母</w:t>
            </w:r>
            <w:r>
              <w:rPr>
                <w:rFonts w:ascii="宋体" w:hAnsi="宋体" w:cs="宋体" w:eastAsia="宋体" w:hint="default"/>
                <w:spacing w:val="-3"/>
                <w:w w:val="105"/>
                <w:sz w:val="17"/>
                <w:szCs w:val="17"/>
              </w:rPr>
              <w:t>公司所</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有者的</w:t>
            </w:r>
            <w:r>
              <w:rPr>
                <w:rFonts w:ascii="宋体" w:hAnsi="宋体" w:cs="宋体" w:eastAsia="宋体" w:hint="default"/>
                <w:spacing w:val="-3"/>
                <w:w w:val="105"/>
                <w:sz w:val="17"/>
                <w:szCs w:val="17"/>
              </w:rPr>
              <w:t>净利润</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932,283,286.37</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-271,739,156.21</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4"/>
                <w:w w:val="85"/>
                <w:sz w:val="17"/>
              </w:rPr>
              <w:t>741,151,861.83</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-61,259,249.86</w:t>
            </w:r>
            <w:r>
              <w:rPr>
                <w:rFonts w:ascii="Courier New"/>
                <w:sz w:val="17"/>
              </w:rPr>
            </w:r>
          </w:p>
        </w:tc>
      </w:tr>
      <w:tr>
        <w:trPr>
          <w:trHeight w:val="230" w:hRule="exact"/>
        </w:trPr>
        <w:tc>
          <w:tcPr>
            <w:tcW w:w="17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少</w:t>
            </w:r>
            <w:r>
              <w:rPr>
                <w:rFonts w:ascii="宋体" w:hAnsi="宋体" w:cs="宋体" w:eastAsia="宋体" w:hint="default"/>
                <w:w w:val="105"/>
                <w:sz w:val="17"/>
                <w:szCs w:val="17"/>
              </w:rPr>
              <w:t>数股东</w:t>
            </w:r>
            <w:r>
              <w:rPr>
                <w:rFonts w:ascii="宋体" w:hAnsi="宋体" w:cs="宋体" w:eastAsia="宋体" w:hint="default"/>
                <w:w w:val="105"/>
                <w:sz w:val="17"/>
                <w:szCs w:val="17"/>
              </w:rPr>
              <w:t>损益</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61,020,758.64</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32,727,833.82</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543" w:firstLine="0"/>
        <w:jc w:val="right"/>
        <w:rPr>
          <w:rFonts w:ascii="Times New Roman" w:hAnsi="Times New Roman" w:cs="Times New Roman" w:eastAsia="Times New Roman" w:hint="default"/>
          <w:sz w:val="17"/>
          <w:szCs w:val="17"/>
        </w:rPr>
      </w:pPr>
      <w:r>
        <w:rPr>
          <w:rFonts w:ascii="Times New Roman"/>
          <w:w w:val="105"/>
          <w:sz w:val="17"/>
        </w:rPr>
        <w:t>67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71"/>
        <w:gridCol w:w="2081"/>
        <w:gridCol w:w="1654"/>
        <w:gridCol w:w="1769"/>
        <w:gridCol w:w="1546"/>
      </w:tblGrid>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六</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每</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20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54" w:type="dxa"/>
            <w:tcBorders>
              <w:top w:val="single" w:sz="4" w:space="0" w:color="000000"/>
              <w:left w:val="single" w:sz="4" w:space="0" w:color="000000"/>
              <w:bottom w:val="single" w:sz="4" w:space="0" w:color="000000"/>
              <w:right w:val="single" w:sz="2" w:space="0" w:color="000000"/>
            </w:tcBorders>
            <w:shd w:val="clear" w:color="auto" w:fill="DCDCDC"/>
          </w:tcPr>
          <w:p>
            <w:pPr/>
          </w:p>
        </w:tc>
        <w:tc>
          <w:tcPr>
            <w:tcW w:w="1769" w:type="dxa"/>
            <w:tcBorders>
              <w:top w:val="single" w:sz="4" w:space="0" w:color="000000"/>
              <w:left w:val="single" w:sz="2"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基</w:t>
            </w:r>
            <w:r>
              <w:rPr>
                <w:rFonts w:ascii="宋体" w:hAnsi="宋体" w:cs="宋体" w:eastAsia="宋体" w:hint="default"/>
                <w:spacing w:val="-4"/>
                <w:w w:val="105"/>
                <w:sz w:val="17"/>
                <w:szCs w:val="17"/>
              </w:rPr>
              <w:t>本</w:t>
            </w:r>
            <w:r>
              <w:rPr>
                <w:rFonts w:ascii="宋体" w:hAnsi="宋体" w:cs="宋体" w:eastAsia="宋体" w:hint="default"/>
                <w:spacing w:val="-4"/>
                <w:w w:val="105"/>
                <w:sz w:val="17"/>
                <w:szCs w:val="17"/>
              </w:rPr>
              <w:t>每</w:t>
            </w:r>
            <w:r>
              <w:rPr>
                <w:rFonts w:ascii="宋体" w:hAnsi="宋体" w:cs="宋体" w:eastAsia="宋体" w:hint="default"/>
                <w:spacing w:val="-4"/>
                <w:w w:val="105"/>
                <w:sz w:val="17"/>
                <w:szCs w:val="17"/>
              </w:rPr>
              <w:t>股</w:t>
            </w:r>
            <w:r>
              <w:rPr>
                <w:rFonts w:ascii="宋体" w:hAnsi="宋体" w:cs="宋体" w:eastAsia="宋体" w:hint="default"/>
                <w:spacing w:val="-4"/>
                <w:w w:val="105"/>
                <w:sz w:val="17"/>
                <w:szCs w:val="17"/>
              </w:rPr>
              <w:t>收</w:t>
            </w:r>
            <w:r>
              <w:rPr>
                <w:rFonts w:ascii="宋体" w:hAnsi="宋体" w:cs="宋体" w:eastAsia="宋体" w:hint="default"/>
                <w:spacing w:val="-4"/>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w w:val="104"/>
                <w:sz w:val="17"/>
                <w:szCs w:val="17"/>
              </w:rPr>
              <w:t>益</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1"/>
                <w:w w:val="85"/>
                <w:sz w:val="17"/>
              </w:rPr>
              <w:t>0.80</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4"/>
                <w:w w:val="85"/>
                <w:sz w:val="17"/>
              </w:rPr>
              <w:t>0.63</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二</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稀释</w:t>
            </w:r>
            <w:r>
              <w:rPr>
                <w:rFonts w:ascii="宋体" w:hAnsi="宋体" w:cs="宋体" w:eastAsia="宋体" w:hint="default"/>
                <w:spacing w:val="-4"/>
                <w:w w:val="105"/>
                <w:sz w:val="17"/>
                <w:szCs w:val="17"/>
              </w:rPr>
              <w:t>每</w:t>
            </w:r>
            <w:r>
              <w:rPr>
                <w:rFonts w:ascii="宋体" w:hAnsi="宋体" w:cs="宋体" w:eastAsia="宋体" w:hint="default"/>
                <w:spacing w:val="-4"/>
                <w:w w:val="105"/>
                <w:sz w:val="17"/>
                <w:szCs w:val="17"/>
              </w:rPr>
              <w:t>股</w:t>
            </w:r>
            <w:r>
              <w:rPr>
                <w:rFonts w:ascii="宋体" w:hAnsi="宋体" w:cs="宋体" w:eastAsia="宋体" w:hint="default"/>
                <w:spacing w:val="-4"/>
                <w:w w:val="105"/>
                <w:sz w:val="17"/>
                <w:szCs w:val="17"/>
              </w:rPr>
              <w:t>收</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益</w:t>
            </w:r>
            <w:r>
              <w:rPr>
                <w:rFonts w:ascii="宋体" w:hAnsi="宋体" w:cs="宋体" w:eastAsia="宋体" w:hint="default"/>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1"/>
                <w:w w:val="85"/>
                <w:sz w:val="17"/>
              </w:rPr>
              <w:t>0.80</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4"/>
                <w:w w:val="85"/>
                <w:sz w:val="17"/>
              </w:rPr>
              <w:t>0.63</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七</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八</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993,304,045.01</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-271,739,156.21</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4"/>
                <w:w w:val="85"/>
                <w:sz w:val="17"/>
              </w:rPr>
              <w:t>773,879,695.65</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-61,259,249.86</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345"/>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母</w:t>
            </w:r>
            <w:r>
              <w:rPr>
                <w:rFonts w:ascii="宋体" w:hAnsi="宋体" w:cs="宋体" w:eastAsia="宋体" w:hint="default"/>
                <w:spacing w:val="-3"/>
                <w:w w:val="105"/>
                <w:sz w:val="17"/>
                <w:szCs w:val="17"/>
              </w:rPr>
              <w:t>公司所</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有者的</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932,283,286.37</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-271,739,156.21</w:t>
            </w:r>
            <w:r>
              <w:rPr>
                <w:rFonts w:ascii="Courier New"/>
                <w:sz w:val="17"/>
              </w:rPr>
            </w: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4"/>
                <w:w w:val="85"/>
                <w:sz w:val="17"/>
              </w:rPr>
              <w:t>741,151,861.83</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-61,259,249.86</w:t>
            </w:r>
            <w:r>
              <w:rPr>
                <w:rFonts w:ascii="Courier New"/>
                <w:sz w:val="17"/>
              </w:rPr>
            </w: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0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61,020,758.64</w:t>
            </w:r>
            <w:r>
              <w:rPr>
                <w:rFonts w:ascii="Courier New"/>
                <w:sz w:val="17"/>
              </w:rPr>
            </w:r>
          </w:p>
        </w:tc>
        <w:tc>
          <w:tcPr>
            <w:tcW w:w="1654" w:type="dxa"/>
            <w:tcBorders>
              <w:top w:val="single" w:sz="4" w:space="0" w:color="000000"/>
              <w:left w:val="single" w:sz="4" w:space="0" w:color="000000"/>
              <w:bottom w:val="single" w:sz="4" w:space="0" w:color="000000"/>
              <w:right w:val="single" w:sz="2" w:space="0" w:color="000000"/>
            </w:tcBorders>
          </w:tcPr>
          <w:p>
            <w:pPr/>
          </w:p>
        </w:tc>
        <w:tc>
          <w:tcPr>
            <w:tcW w:w="176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32,727,833.82</w:t>
            </w:r>
            <w:r>
              <w:rPr>
                <w:rFonts w:ascii="Courier New"/>
                <w:sz w:val="17"/>
              </w:rPr>
            </w: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6"/>
          <w:szCs w:val="16"/>
        </w:rPr>
      </w:pPr>
    </w:p>
    <w:p>
      <w:pPr>
        <w:spacing w:line="361" w:lineRule="exact" w:before="0"/>
        <w:ind w:left="5116"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现金流量表</w:t>
      </w:r>
      <w:r>
        <w:rPr>
          <w:rFonts w:ascii="Microsoft JhengHei" w:hAnsi="Microsoft JhengHei" w:cs="Microsoft JhengHei" w:eastAsia="Microsoft JhengHei" w:hint="default"/>
          <w:sz w:val="23"/>
          <w:szCs w:val="23"/>
        </w:rPr>
      </w:r>
    </w:p>
    <w:p>
      <w:pPr>
        <w:spacing w:line="240" w:lineRule="auto" w:before="17"/>
        <w:rPr>
          <w:rFonts w:ascii="Microsoft JhengHei" w:hAnsi="Microsoft JhengHei" w:cs="Microsoft JhengHei" w:eastAsia="Microsoft JhengHei" w:hint="default"/>
          <w:b/>
          <w:bCs/>
          <w:sz w:val="15"/>
          <w:szCs w:val="15"/>
        </w:rPr>
      </w:pPr>
    </w:p>
    <w:p>
      <w:pPr>
        <w:tabs>
          <w:tab w:pos="6642" w:val="left" w:leader="none"/>
          <w:tab w:pos="8682" w:val="left" w:leader="none"/>
        </w:tabs>
        <w:spacing w:before="0"/>
        <w:ind w:left="1501" w:right="0" w:firstLine="0"/>
        <w:jc w:val="left"/>
        <w:rPr>
          <w:rFonts w:ascii="宋体" w:hAnsi="宋体" w:cs="宋体" w:eastAsia="宋体" w:hint="default"/>
          <w:sz w:val="23"/>
          <w:szCs w:val="23"/>
        </w:rPr>
      </w:pPr>
      <w:r>
        <w:rPr>
          <w:rFonts w:ascii="宋体" w:hAnsi="宋体" w:cs="宋体" w:eastAsia="宋体" w:hint="default"/>
          <w:spacing w:val="-2"/>
          <w:sz w:val="23"/>
          <w:szCs w:val="23"/>
        </w:rPr>
        <w:t>编</w:t>
      </w:r>
      <w:r>
        <w:rPr>
          <w:rFonts w:ascii="宋体" w:hAnsi="宋体" w:cs="宋体" w:eastAsia="宋体" w:hint="default"/>
          <w:spacing w:val="-2"/>
          <w:sz w:val="23"/>
          <w:szCs w:val="23"/>
        </w:rPr>
        <w:t>制</w:t>
      </w:r>
      <w:r>
        <w:rPr>
          <w:rFonts w:ascii="宋体" w:hAnsi="宋体" w:cs="宋体" w:eastAsia="宋体" w:hint="default"/>
          <w:spacing w:val="-2"/>
          <w:sz w:val="23"/>
          <w:szCs w:val="23"/>
        </w:rPr>
        <w:t>单位</w:t>
      </w:r>
      <w:r>
        <w:rPr>
          <w:rFonts w:ascii="宋体" w:hAnsi="宋体" w:cs="宋体" w:eastAsia="宋体" w:hint="default"/>
          <w:spacing w:val="-2"/>
          <w:sz w:val="23"/>
          <w:szCs w:val="23"/>
        </w:rPr>
        <w:t>：江苏中南建设集团股份</w:t>
      </w:r>
      <w:r>
        <w:rPr>
          <w:rFonts w:ascii="宋体" w:hAnsi="宋体" w:cs="宋体" w:eastAsia="宋体" w:hint="default"/>
          <w:spacing w:val="-2"/>
          <w:sz w:val="23"/>
          <w:szCs w:val="23"/>
        </w:rPr>
        <w:t>有限公司</w:t>
        <w:tab/>
      </w:r>
      <w:r>
        <w:rPr>
          <w:rFonts w:ascii="Courier New" w:hAnsi="Courier New" w:cs="Courier New" w:eastAsia="Courier New" w:hint="default"/>
          <w:spacing w:val="-2"/>
          <w:w w:val="95"/>
          <w:sz w:val="23"/>
          <w:szCs w:val="23"/>
        </w:rPr>
        <w:t>2011</w:t>
      </w:r>
      <w:r>
        <w:rPr>
          <w:rFonts w:ascii="Courier New" w:hAnsi="Courier New" w:cs="Courier New" w:eastAsia="Courier New" w:hint="default"/>
          <w:spacing w:val="-96"/>
          <w:w w:val="95"/>
          <w:sz w:val="23"/>
          <w:szCs w:val="23"/>
        </w:rPr>
        <w:t> </w:t>
      </w:r>
      <w:r>
        <w:rPr>
          <w:rFonts w:ascii="宋体" w:hAnsi="宋体" w:cs="宋体" w:eastAsia="宋体" w:hint="default"/>
          <w:w w:val="95"/>
          <w:sz w:val="23"/>
          <w:szCs w:val="23"/>
        </w:rPr>
        <w:t>年</w:t>
      </w:r>
      <w:r>
        <w:rPr>
          <w:rFonts w:ascii="宋体" w:hAnsi="宋体" w:cs="宋体" w:eastAsia="宋体" w:hint="default"/>
          <w:spacing w:val="-81"/>
          <w:w w:val="95"/>
          <w:sz w:val="23"/>
          <w:szCs w:val="23"/>
        </w:rPr>
        <w:t> </w:t>
      </w:r>
      <w:r>
        <w:rPr>
          <w:rFonts w:ascii="Courier New" w:hAnsi="Courier New" w:cs="Courier New" w:eastAsia="Courier New" w:hint="default"/>
          <w:spacing w:val="-2"/>
          <w:w w:val="95"/>
          <w:sz w:val="23"/>
          <w:szCs w:val="23"/>
        </w:rPr>
        <w:t>1-12</w:t>
      </w:r>
      <w:r>
        <w:rPr>
          <w:rFonts w:ascii="Courier New" w:hAnsi="Courier New" w:cs="Courier New" w:eastAsia="Courier New" w:hint="default"/>
          <w:spacing w:val="-96"/>
          <w:w w:val="95"/>
          <w:sz w:val="23"/>
          <w:szCs w:val="23"/>
        </w:rPr>
        <w:t> </w:t>
      </w:r>
      <w:r>
        <w:rPr>
          <w:rFonts w:ascii="宋体" w:hAnsi="宋体" w:cs="宋体" w:eastAsia="宋体" w:hint="default"/>
          <w:w w:val="95"/>
          <w:sz w:val="23"/>
          <w:szCs w:val="23"/>
        </w:rPr>
        <w:t>月</w:t>
        <w:tab/>
      </w: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r>
    </w:p>
    <w:tbl>
      <w:tblPr>
        <w:tblW w:w="0" w:type="auto"/>
        <w:jc w:val="left"/>
        <w:tblInd w:w="1508" w:type="dxa"/>
        <w:tblLayout w:type="fixed"/>
        <w:tblCellMar>
          <w:top w:w="0" w:type="dxa"/>
          <w:left w:w="0" w:type="dxa"/>
          <w:bottom w:w="0" w:type="dxa"/>
          <w:right w:w="0" w:type="dxa"/>
        </w:tblCellMar>
        <w:tblLook w:val="01E0"/>
      </w:tblPr>
      <w:tblGrid>
        <w:gridCol w:w="2045"/>
        <w:gridCol w:w="1783"/>
        <w:gridCol w:w="1771"/>
        <w:gridCol w:w="1776"/>
        <w:gridCol w:w="1584"/>
      </w:tblGrid>
      <w:tr>
        <w:trPr>
          <w:trHeight w:val="120" w:hRule="exact"/>
        </w:trPr>
        <w:tc>
          <w:tcPr>
            <w:tcW w:w="2045" w:type="dxa"/>
            <w:tcBorders>
              <w:top w:val="single" w:sz="4" w:space="0" w:color="000000"/>
              <w:left w:val="single" w:sz="4" w:space="0" w:color="000000"/>
              <w:bottom w:val="nil" w:sz="6" w:space="0" w:color="auto"/>
              <w:right w:val="single" w:sz="4" w:space="0" w:color="000000"/>
            </w:tcBorders>
            <w:shd w:val="clear" w:color="auto" w:fill="DCDCDC"/>
          </w:tcPr>
          <w:p>
            <w:pPr/>
          </w:p>
        </w:tc>
        <w:tc>
          <w:tcPr>
            <w:tcW w:w="35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3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7"/>
              <w:jc w:val="center"/>
              <w:rPr>
                <w:rFonts w:ascii="宋体" w:hAnsi="宋体" w:cs="宋体" w:eastAsia="宋体" w:hint="default"/>
                <w:sz w:val="17"/>
                <w:szCs w:val="17"/>
              </w:rPr>
            </w:pPr>
            <w:r>
              <w:rPr>
                <w:rFonts w:ascii="宋体" w:hAnsi="宋体" w:cs="宋体" w:eastAsia="宋体" w:hint="default"/>
                <w:spacing w:val="-3"/>
                <w:w w:val="105"/>
                <w:sz w:val="17"/>
                <w:szCs w:val="17"/>
              </w:rPr>
              <w:t>上期金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10" w:hRule="exact"/>
        </w:trPr>
        <w:tc>
          <w:tcPr>
            <w:tcW w:w="2045"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554" w:type="dxa"/>
            <w:gridSpan w:val="2"/>
            <w:vMerge/>
            <w:tcBorders>
              <w:left w:val="single" w:sz="4" w:space="0" w:color="000000"/>
              <w:bottom w:val="single" w:sz="4" w:space="0" w:color="000000"/>
              <w:right w:val="single" w:sz="4" w:space="0" w:color="000000"/>
            </w:tcBorders>
            <w:shd w:val="clear" w:color="auto" w:fill="DCDCDC"/>
          </w:tcPr>
          <w:p>
            <w:pPr/>
          </w:p>
        </w:tc>
        <w:tc>
          <w:tcPr>
            <w:tcW w:w="3360" w:type="dxa"/>
            <w:gridSpan w:val="2"/>
            <w:vMerge/>
            <w:tcBorders>
              <w:left w:val="single" w:sz="4" w:space="0" w:color="000000"/>
              <w:bottom w:val="single" w:sz="4" w:space="0" w:color="000000"/>
              <w:right w:val="single" w:sz="4" w:space="0" w:color="000000"/>
            </w:tcBorders>
            <w:shd w:val="clear" w:color="auto" w:fill="DCDCDC"/>
          </w:tcPr>
          <w:p>
            <w:pPr/>
          </w:p>
        </w:tc>
      </w:tr>
      <w:tr>
        <w:trPr>
          <w:trHeight w:val="239" w:hRule="exact"/>
        </w:trPr>
        <w:tc>
          <w:tcPr>
            <w:tcW w:w="2045" w:type="dxa"/>
            <w:vMerge/>
            <w:tcBorders>
              <w:left w:val="single" w:sz="4" w:space="0" w:color="000000"/>
              <w:bottom w:val="single" w:sz="4" w:space="0" w:color="000000"/>
              <w:right w:val="single" w:sz="4" w:space="0" w:color="000000"/>
            </w:tcBorders>
            <w:shd w:val="clear" w:color="auto" w:fill="DCDCDC"/>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1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409"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8" w:lineRule="exact"/>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一</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经</w:t>
            </w:r>
            <w:r>
              <w:rPr>
                <w:rFonts w:ascii="宋体" w:hAnsi="宋体" w:cs="宋体" w:eastAsia="宋体" w:hint="default"/>
                <w:w w:val="104"/>
                <w:sz w:val="17"/>
                <w:szCs w:val="17"/>
              </w:rPr>
              <w:t>营</w:t>
            </w:r>
            <w:r>
              <w:rPr>
                <w:rFonts w:ascii="宋体" w:hAnsi="宋体" w:cs="宋体" w:eastAsia="宋体" w:hint="default"/>
                <w:spacing w:val="-5"/>
                <w:w w:val="104"/>
                <w:sz w:val="17"/>
                <w:szCs w:val="17"/>
              </w:rPr>
              <w:t>活</w:t>
            </w:r>
            <w:r>
              <w:rPr>
                <w:rFonts w:ascii="宋体" w:hAnsi="宋体" w:cs="宋体" w:eastAsia="宋体" w:hint="default"/>
                <w:w w:val="104"/>
                <w:sz w:val="17"/>
                <w:szCs w:val="17"/>
              </w:rPr>
              <w:t>动</w:t>
            </w:r>
            <w:r>
              <w:rPr>
                <w:rFonts w:ascii="宋体" w:hAnsi="宋体" w:cs="宋体" w:eastAsia="宋体" w:hint="default"/>
                <w:spacing w:val="-5"/>
                <w:w w:val="104"/>
                <w:sz w:val="17"/>
                <w:szCs w:val="17"/>
              </w:rPr>
              <w:t>产</w:t>
            </w:r>
            <w:r>
              <w:rPr>
                <w:rFonts w:ascii="宋体" w:hAnsi="宋体" w:cs="宋体" w:eastAsia="宋体" w:hint="default"/>
                <w:w w:val="104"/>
                <w:sz w:val="17"/>
                <w:szCs w:val="17"/>
              </w:rPr>
              <w:t>生</w:t>
            </w:r>
            <w:r>
              <w:rPr>
                <w:rFonts w:ascii="宋体" w:hAnsi="宋体" w:cs="宋体" w:eastAsia="宋体" w:hint="default"/>
                <w:spacing w:val="-5"/>
                <w:w w:val="104"/>
                <w:sz w:val="17"/>
                <w:szCs w:val="17"/>
              </w:rPr>
              <w:t>的</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流</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23"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57" w:right="0"/>
              <w:jc w:val="left"/>
              <w:rPr>
                <w:rFonts w:ascii="宋体" w:hAnsi="宋体" w:cs="宋体" w:eastAsia="宋体" w:hint="default"/>
                <w:sz w:val="17"/>
                <w:szCs w:val="17"/>
              </w:rPr>
            </w:pPr>
            <w:r>
              <w:rPr>
                <w:rFonts w:ascii="宋体" w:hAnsi="宋体" w:cs="宋体" w:eastAsia="宋体" w:hint="default"/>
                <w:w w:val="104"/>
                <w:sz w:val="17"/>
                <w:szCs w:val="17"/>
              </w:rPr>
              <w:t>销</w:t>
            </w:r>
            <w:r>
              <w:rPr>
                <w:rFonts w:ascii="宋体" w:hAnsi="宋体" w:cs="宋体" w:eastAsia="宋体" w:hint="default"/>
                <w:spacing w:val="-5"/>
                <w:w w:val="104"/>
                <w:sz w:val="17"/>
                <w:szCs w:val="17"/>
              </w:rPr>
              <w:t>售</w:t>
            </w:r>
            <w:r>
              <w:rPr>
                <w:rFonts w:ascii="宋体" w:hAnsi="宋体" w:cs="宋体" w:eastAsia="宋体" w:hint="default"/>
                <w:w w:val="104"/>
                <w:sz w:val="17"/>
                <w:szCs w:val="17"/>
              </w:rPr>
              <w:t>商</w:t>
            </w:r>
            <w:r>
              <w:rPr>
                <w:rFonts w:ascii="宋体" w:hAnsi="宋体" w:cs="宋体" w:eastAsia="宋体" w:hint="default"/>
                <w:w w:val="104"/>
                <w:sz w:val="17"/>
                <w:szCs w:val="17"/>
              </w:rPr>
              <w:t>品</w:t>
            </w:r>
            <w:r>
              <w:rPr>
                <w:rFonts w:ascii="宋体" w:hAnsi="宋体" w:cs="宋体" w:eastAsia="宋体" w:hint="default"/>
                <w:spacing w:val="-96"/>
                <w:w w:val="104"/>
                <w:sz w:val="17"/>
                <w:szCs w:val="17"/>
              </w:rPr>
              <w:t>、</w:t>
            </w:r>
            <w:r>
              <w:rPr>
                <w:rFonts w:ascii="宋体" w:hAnsi="宋体" w:cs="宋体" w:eastAsia="宋体" w:hint="default"/>
                <w:w w:val="104"/>
                <w:sz w:val="17"/>
                <w:szCs w:val="17"/>
              </w:rPr>
              <w:t>提</w:t>
            </w:r>
            <w:r>
              <w:rPr>
                <w:rFonts w:ascii="宋体" w:hAnsi="宋体" w:cs="宋体" w:eastAsia="宋体" w:hint="default"/>
                <w:spacing w:val="-5"/>
                <w:w w:val="104"/>
                <w:sz w:val="17"/>
                <w:szCs w:val="17"/>
              </w:rPr>
              <w:t>供</w:t>
            </w:r>
            <w:r>
              <w:rPr>
                <w:rFonts w:ascii="宋体" w:hAnsi="宋体" w:cs="宋体" w:eastAsia="宋体" w:hint="default"/>
                <w:w w:val="104"/>
                <w:sz w:val="17"/>
                <w:szCs w:val="17"/>
              </w:rPr>
              <w:t>劳</w:t>
            </w:r>
            <w:r>
              <w:rPr>
                <w:rFonts w:ascii="宋体" w:hAnsi="宋体" w:cs="宋体" w:eastAsia="宋体" w:hint="default"/>
                <w:spacing w:val="-5"/>
                <w:w w:val="104"/>
                <w:sz w:val="17"/>
                <w:szCs w:val="17"/>
              </w:rPr>
              <w:t>务</w:t>
            </w:r>
            <w:r>
              <w:rPr>
                <w:rFonts w:ascii="宋体" w:hAnsi="宋体" w:cs="宋体" w:eastAsia="宋体" w:hint="default"/>
                <w:w w:val="104"/>
                <w:sz w:val="17"/>
                <w:szCs w:val="17"/>
              </w:rPr>
              <w:t>收</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6" w:space="0" w:color="DCDCDC"/>
              <w:left w:val="single" w:sz="10" w:space="0" w:color="DCDCDC"/>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10,864,986,186.33</w:t>
            </w:r>
            <w:r>
              <w:rPr>
                <w:rFonts w:ascii="Courier New"/>
                <w:sz w:val="17"/>
              </w:rPr>
            </w:r>
          </w:p>
        </w:tc>
        <w:tc>
          <w:tcPr>
            <w:tcW w:w="1771"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290,671,248.00</w:t>
            </w:r>
            <w:r>
              <w:rPr>
                <w:rFonts w:ascii="Courier New"/>
                <w:sz w:val="17"/>
              </w:rPr>
            </w:r>
          </w:p>
        </w:tc>
        <w:tc>
          <w:tcPr>
            <w:tcW w:w="1776"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8,109,924,382.87</w:t>
            </w:r>
            <w:r>
              <w:rPr>
                <w:rFonts w:ascii="Courier New"/>
                <w:sz w:val="17"/>
              </w:rPr>
            </w:r>
          </w:p>
        </w:tc>
        <w:tc>
          <w:tcPr>
            <w:tcW w:w="1584" w:type="dxa"/>
            <w:tcBorders>
              <w:top w:val="single" w:sz="46" w:space="0" w:color="DCDCDC"/>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w:t>
            </w:r>
            <w:r>
              <w:rPr>
                <w:rFonts w:ascii="宋体" w:hAnsi="宋体" w:cs="宋体" w:eastAsia="宋体" w:hint="default"/>
                <w:spacing w:val="-3"/>
                <w:w w:val="105"/>
                <w:sz w:val="17"/>
                <w:szCs w:val="17"/>
              </w:rPr>
              <w:t>户</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款净</w:t>
            </w:r>
            <w:r>
              <w:rPr>
                <w:rFonts w:ascii="宋体" w:hAnsi="宋体" w:cs="宋体" w:eastAsia="宋体" w:hint="default"/>
                <w:spacing w:val="-3"/>
                <w:w w:val="105"/>
                <w:sz w:val="17"/>
                <w:szCs w:val="17"/>
              </w:rPr>
              <w:t>增</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机构</w:t>
            </w: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合同</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再</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户</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款净</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增加</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收</w:t>
            </w:r>
            <w:r>
              <w:rPr>
                <w:rFonts w:ascii="宋体" w:hAnsi="宋体" w:cs="宋体" w:eastAsia="宋体" w:hint="default"/>
                <w:spacing w:val="-5"/>
                <w:w w:val="104"/>
                <w:sz w:val="17"/>
                <w:szCs w:val="17"/>
              </w:rPr>
              <w:t>取</w:t>
            </w:r>
            <w:r>
              <w:rPr>
                <w:rFonts w:ascii="宋体" w:hAnsi="宋体" w:cs="宋体" w:eastAsia="宋体" w:hint="default"/>
                <w:w w:val="104"/>
                <w:sz w:val="17"/>
                <w:szCs w:val="17"/>
              </w:rPr>
              <w:t>利</w:t>
            </w:r>
            <w:r>
              <w:rPr>
                <w:rFonts w:ascii="宋体" w:hAnsi="宋体" w:cs="宋体" w:eastAsia="宋体" w:hint="default"/>
                <w:w w:val="104"/>
                <w:sz w:val="17"/>
                <w:szCs w:val="17"/>
              </w:rPr>
              <w:t>息</w:t>
            </w:r>
            <w:r>
              <w:rPr>
                <w:rFonts w:ascii="宋体" w:hAnsi="宋体" w:cs="宋体" w:eastAsia="宋体" w:hint="default"/>
                <w:spacing w:val="-96"/>
                <w:w w:val="104"/>
                <w:sz w:val="17"/>
                <w:szCs w:val="17"/>
              </w:rPr>
              <w:t>、</w:t>
            </w:r>
            <w:r>
              <w:rPr>
                <w:rFonts w:ascii="宋体" w:hAnsi="宋体" w:cs="宋体" w:eastAsia="宋体" w:hint="default"/>
                <w:w w:val="104"/>
                <w:sz w:val="17"/>
                <w:szCs w:val="17"/>
              </w:rPr>
              <w:t>手</w:t>
            </w:r>
            <w:r>
              <w:rPr>
                <w:rFonts w:ascii="宋体" w:hAnsi="宋体" w:cs="宋体" w:eastAsia="宋体" w:hint="default"/>
                <w:spacing w:val="-5"/>
                <w:w w:val="104"/>
                <w:sz w:val="17"/>
                <w:szCs w:val="17"/>
              </w:rPr>
              <w:t>续</w:t>
            </w:r>
            <w:r>
              <w:rPr>
                <w:rFonts w:ascii="宋体" w:hAnsi="宋体" w:cs="宋体" w:eastAsia="宋体" w:hint="default"/>
                <w:w w:val="104"/>
                <w:sz w:val="17"/>
                <w:szCs w:val="17"/>
              </w:rPr>
              <w:t>费</w:t>
            </w:r>
            <w:r>
              <w:rPr>
                <w:rFonts w:ascii="宋体" w:hAnsi="宋体" w:cs="宋体" w:eastAsia="宋体" w:hint="default"/>
                <w:spacing w:val="-5"/>
                <w:w w:val="104"/>
                <w:sz w:val="17"/>
                <w:szCs w:val="17"/>
              </w:rPr>
              <w:t>及</w:t>
            </w:r>
            <w:r>
              <w:rPr>
                <w:rFonts w:ascii="宋体" w:hAnsi="宋体" w:cs="宋体" w:eastAsia="宋体" w:hint="default"/>
                <w:w w:val="104"/>
                <w:sz w:val="17"/>
                <w:szCs w:val="17"/>
              </w:rPr>
              <w:t>佣</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拆</w:t>
            </w:r>
            <w:r>
              <w:rPr>
                <w:rFonts w:ascii="宋体" w:hAnsi="宋体" w:cs="宋体" w:eastAsia="宋体" w:hint="default"/>
                <w:w w:val="105"/>
                <w:sz w:val="17"/>
                <w:szCs w:val="17"/>
              </w:rPr>
              <w:t>入</w:t>
            </w:r>
            <w:r>
              <w:rPr>
                <w:rFonts w:ascii="宋体" w:hAnsi="宋体" w:cs="宋体" w:eastAsia="宋体" w:hint="default"/>
                <w:w w:val="105"/>
                <w:sz w:val="17"/>
                <w:szCs w:val="17"/>
              </w:rPr>
              <w:t>资</w:t>
            </w:r>
            <w:r>
              <w:rPr>
                <w:rFonts w:ascii="宋体" w:hAnsi="宋体" w:cs="宋体" w:eastAsia="宋体" w:hint="default"/>
                <w:w w:val="105"/>
                <w:sz w:val="17"/>
                <w:szCs w:val="17"/>
              </w:rPr>
              <w:t>金</w:t>
            </w:r>
            <w:r>
              <w:rPr>
                <w:rFonts w:ascii="宋体" w:hAnsi="宋体" w:cs="宋体" w:eastAsia="宋体" w:hint="default"/>
                <w:w w:val="105"/>
                <w:sz w:val="17"/>
                <w:szCs w:val="17"/>
              </w:rPr>
              <w:t>净</w:t>
            </w:r>
            <w:r>
              <w:rPr>
                <w:rFonts w:ascii="宋体" w:hAnsi="宋体" w:cs="宋体" w:eastAsia="宋体" w:hint="default"/>
                <w:w w:val="105"/>
                <w:sz w:val="17"/>
                <w:szCs w:val="17"/>
              </w:rPr>
              <w:t>增加</w:t>
            </w:r>
            <w:r>
              <w:rPr>
                <w:rFonts w:ascii="宋体" w:hAnsi="宋体" w:cs="宋体" w:eastAsia="宋体" w:hint="default"/>
                <w:w w:val="105"/>
                <w:sz w:val="17"/>
                <w:szCs w:val="17"/>
              </w:rPr>
              <w:t>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返还</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8,155,913.20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2"/>
                <w:w w:val="85"/>
                <w:sz w:val="17"/>
              </w:rPr>
              <w:t>49,201.41</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1,890,086,198.22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19,099,373,812.53</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602,947,892.18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17,777,216,300.82</w:t>
            </w:r>
            <w:r>
              <w:rPr>
                <w:rFonts w:ascii="Courier New"/>
                <w:sz w:val="17"/>
              </w:rPr>
            </w: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12,763,228,297.75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19,390,045,060.53</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8,712,921,476.46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17,777,216,300.82</w:t>
            </w:r>
            <w:r>
              <w:rPr>
                <w:rFonts w:ascii="Courier New"/>
                <w:sz w:val="17"/>
              </w:rPr>
            </w: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购</w:t>
            </w:r>
            <w:r>
              <w:rPr>
                <w:rFonts w:ascii="宋体" w:hAnsi="宋体" w:cs="宋体" w:eastAsia="宋体" w:hint="default"/>
                <w:spacing w:val="-5"/>
                <w:w w:val="104"/>
                <w:sz w:val="17"/>
                <w:szCs w:val="17"/>
              </w:rPr>
              <w:t>买</w:t>
            </w:r>
            <w:r>
              <w:rPr>
                <w:rFonts w:ascii="宋体" w:hAnsi="宋体" w:cs="宋体" w:eastAsia="宋体" w:hint="default"/>
                <w:w w:val="104"/>
                <w:sz w:val="17"/>
                <w:szCs w:val="17"/>
              </w:rPr>
              <w:t>商</w:t>
            </w:r>
            <w:r>
              <w:rPr>
                <w:rFonts w:ascii="宋体" w:hAnsi="宋体" w:cs="宋体" w:eastAsia="宋体" w:hint="default"/>
                <w:w w:val="104"/>
                <w:sz w:val="17"/>
                <w:szCs w:val="17"/>
              </w:rPr>
              <w:t>品</w:t>
            </w:r>
            <w:r>
              <w:rPr>
                <w:rFonts w:ascii="宋体" w:hAnsi="宋体" w:cs="宋体" w:eastAsia="宋体" w:hint="default"/>
                <w:spacing w:val="-96"/>
                <w:w w:val="104"/>
                <w:sz w:val="17"/>
                <w:szCs w:val="17"/>
              </w:rPr>
              <w:t>、</w:t>
            </w:r>
            <w:r>
              <w:rPr>
                <w:rFonts w:ascii="宋体" w:hAnsi="宋体" w:cs="宋体" w:eastAsia="宋体" w:hint="default"/>
                <w:w w:val="104"/>
                <w:sz w:val="17"/>
                <w:szCs w:val="17"/>
              </w:rPr>
              <w:t>接</w:t>
            </w:r>
            <w:r>
              <w:rPr>
                <w:rFonts w:ascii="宋体" w:hAnsi="宋体" w:cs="宋体" w:eastAsia="宋体" w:hint="default"/>
                <w:spacing w:val="-5"/>
                <w:w w:val="104"/>
                <w:sz w:val="17"/>
                <w:szCs w:val="17"/>
              </w:rPr>
              <w:t>受</w:t>
            </w:r>
            <w:r>
              <w:rPr>
                <w:rFonts w:ascii="宋体" w:hAnsi="宋体" w:cs="宋体" w:eastAsia="宋体" w:hint="default"/>
                <w:w w:val="104"/>
                <w:sz w:val="17"/>
                <w:szCs w:val="17"/>
              </w:rPr>
              <w:t>劳</w:t>
            </w:r>
            <w:r>
              <w:rPr>
                <w:rFonts w:ascii="宋体" w:hAnsi="宋体" w:cs="宋体" w:eastAsia="宋体" w:hint="default"/>
                <w:spacing w:val="-5"/>
                <w:w w:val="104"/>
                <w:sz w:val="17"/>
                <w:szCs w:val="17"/>
              </w:rPr>
              <w:t>务</w:t>
            </w:r>
            <w:r>
              <w:rPr>
                <w:rFonts w:ascii="宋体" w:hAnsi="宋体" w:cs="宋体" w:eastAsia="宋体" w:hint="default"/>
                <w:w w:val="104"/>
                <w:sz w:val="17"/>
                <w:szCs w:val="17"/>
              </w:rPr>
              <w:t>支</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12,361,353,366.74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643,328,374.45</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7,888,022,822.89</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748,505,064.40</w:t>
            </w:r>
            <w:r>
              <w:rPr>
                <w:rFonts w:ascii="Courier New"/>
                <w:sz w:val="17"/>
              </w:rPr>
            </w: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w:t>
            </w:r>
            <w:r>
              <w:rPr>
                <w:rFonts w:ascii="宋体" w:hAnsi="宋体" w:cs="宋体" w:eastAsia="宋体" w:hint="default"/>
                <w:spacing w:val="-3"/>
                <w:w w:val="105"/>
                <w:sz w:val="17"/>
                <w:szCs w:val="17"/>
              </w:rPr>
              <w:t>户</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垫</w:t>
            </w:r>
            <w:r>
              <w:rPr>
                <w:rFonts w:ascii="宋体" w:hAnsi="宋体" w:cs="宋体" w:eastAsia="宋体" w:hint="default"/>
                <w:spacing w:val="-3"/>
                <w:w w:val="105"/>
                <w:sz w:val="17"/>
                <w:szCs w:val="17"/>
              </w:rPr>
              <w:t>款净</w:t>
            </w:r>
            <w:r>
              <w:rPr>
                <w:rFonts w:ascii="宋体" w:hAnsi="宋体" w:cs="宋体" w:eastAsia="宋体" w:hint="default"/>
                <w:spacing w:val="-3"/>
                <w:w w:val="105"/>
                <w:sz w:val="17"/>
                <w:szCs w:val="17"/>
              </w:rPr>
              <w:t>增</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合同</w:t>
            </w:r>
            <w:r>
              <w:rPr>
                <w:rFonts w:ascii="宋体" w:hAnsi="宋体" w:cs="宋体" w:eastAsia="宋体" w:hint="default"/>
                <w:spacing w:val="-3"/>
                <w:w w:val="105"/>
                <w:sz w:val="17"/>
                <w:szCs w:val="17"/>
              </w:rPr>
              <w:t>赔</w:t>
            </w:r>
            <w:r>
              <w:rPr>
                <w:rFonts w:ascii="宋体" w:hAnsi="宋体" w:cs="宋体" w:eastAsia="宋体" w:hint="default"/>
                <w:spacing w:val="-3"/>
                <w:w w:val="105"/>
                <w:sz w:val="17"/>
                <w:szCs w:val="17"/>
              </w:rPr>
              <w:t>付</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0" w:right="683" w:firstLine="0"/>
        <w:jc w:val="right"/>
        <w:rPr>
          <w:rFonts w:ascii="Times New Roman" w:hAnsi="Times New Roman" w:cs="Times New Roman" w:eastAsia="Times New Roman" w:hint="default"/>
          <w:sz w:val="17"/>
          <w:szCs w:val="17"/>
        </w:rPr>
      </w:pPr>
      <w:r>
        <w:rPr>
          <w:rFonts w:ascii="Times New Roman"/>
          <w:w w:val="105"/>
          <w:sz w:val="17"/>
        </w:rPr>
        <w:t>68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454"/>
        <w:gridCol w:w="1591"/>
        <w:gridCol w:w="1783"/>
        <w:gridCol w:w="1771"/>
        <w:gridCol w:w="1776"/>
        <w:gridCol w:w="1584"/>
      </w:tblGrid>
      <w:tr>
        <w:trPr>
          <w:trHeight w:val="46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支</w:t>
            </w:r>
            <w:r>
              <w:rPr>
                <w:rFonts w:ascii="宋体" w:hAnsi="宋体" w:cs="宋体" w:eastAsia="宋体" w:hint="default"/>
                <w:spacing w:val="-5"/>
                <w:w w:val="104"/>
                <w:sz w:val="17"/>
                <w:szCs w:val="17"/>
              </w:rPr>
              <w:t>付</w:t>
            </w:r>
            <w:r>
              <w:rPr>
                <w:rFonts w:ascii="宋体" w:hAnsi="宋体" w:cs="宋体" w:eastAsia="宋体" w:hint="default"/>
                <w:w w:val="104"/>
                <w:sz w:val="17"/>
                <w:szCs w:val="17"/>
              </w:rPr>
              <w:t>利</w:t>
            </w:r>
            <w:r>
              <w:rPr>
                <w:rFonts w:ascii="宋体" w:hAnsi="宋体" w:cs="宋体" w:eastAsia="宋体" w:hint="default"/>
                <w:w w:val="104"/>
                <w:sz w:val="17"/>
                <w:szCs w:val="17"/>
              </w:rPr>
              <w:t>息</w:t>
            </w:r>
            <w:r>
              <w:rPr>
                <w:rFonts w:ascii="宋体" w:hAnsi="宋体" w:cs="宋体" w:eastAsia="宋体" w:hint="default"/>
                <w:spacing w:val="-96"/>
                <w:w w:val="104"/>
                <w:sz w:val="17"/>
                <w:szCs w:val="17"/>
              </w:rPr>
              <w:t>、</w:t>
            </w:r>
            <w:r>
              <w:rPr>
                <w:rFonts w:ascii="宋体" w:hAnsi="宋体" w:cs="宋体" w:eastAsia="宋体" w:hint="default"/>
                <w:w w:val="104"/>
                <w:sz w:val="17"/>
                <w:szCs w:val="17"/>
              </w:rPr>
              <w:t>手</w:t>
            </w:r>
            <w:r>
              <w:rPr>
                <w:rFonts w:ascii="宋体" w:hAnsi="宋体" w:cs="宋体" w:eastAsia="宋体" w:hint="default"/>
                <w:spacing w:val="-5"/>
                <w:w w:val="104"/>
                <w:sz w:val="17"/>
                <w:szCs w:val="17"/>
              </w:rPr>
              <w:t>续</w:t>
            </w:r>
            <w:r>
              <w:rPr>
                <w:rFonts w:ascii="宋体" w:hAnsi="宋体" w:cs="宋体" w:eastAsia="宋体" w:hint="default"/>
                <w:w w:val="104"/>
                <w:sz w:val="17"/>
                <w:szCs w:val="17"/>
              </w:rPr>
              <w:t>费</w:t>
            </w:r>
            <w:r>
              <w:rPr>
                <w:rFonts w:ascii="宋体" w:hAnsi="宋体" w:cs="宋体" w:eastAsia="宋体" w:hint="default"/>
                <w:spacing w:val="-5"/>
                <w:w w:val="104"/>
                <w:sz w:val="17"/>
                <w:szCs w:val="17"/>
              </w:rPr>
              <w:t>及</w:t>
            </w:r>
            <w:r>
              <w:rPr>
                <w:rFonts w:ascii="宋体" w:hAnsi="宋体" w:cs="宋体" w:eastAsia="宋体" w:hint="default"/>
                <w:w w:val="104"/>
                <w:sz w:val="17"/>
                <w:szCs w:val="17"/>
              </w:rPr>
              <w:t>佣</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单红利</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给职</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以</w:t>
            </w:r>
            <w:r>
              <w:rPr>
                <w:rFonts w:ascii="宋体" w:hAnsi="宋体" w:cs="宋体" w:eastAsia="宋体" w:hint="default"/>
                <w:spacing w:val="-3"/>
                <w:w w:val="105"/>
                <w:sz w:val="17"/>
                <w:szCs w:val="17"/>
              </w:rPr>
              <w:t>及为</w:t>
            </w:r>
            <w:r>
              <w:rPr>
                <w:rFonts w:ascii="宋体" w:hAnsi="宋体" w:cs="宋体" w:eastAsia="宋体" w:hint="default"/>
                <w:spacing w:val="-3"/>
                <w:w w:val="105"/>
                <w:sz w:val="17"/>
                <w:szCs w:val="17"/>
              </w:rPr>
              <w:t>职</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1,331,257,937.29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47,737,524.21</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657,152,219.18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17,943,312.68</w:t>
            </w:r>
            <w:r>
              <w:rPr>
                <w:rFonts w:ascii="Courier New"/>
                <w:sz w:val="17"/>
              </w:rPr>
            </w:r>
          </w:p>
        </w:tc>
      </w:tr>
      <w:tr>
        <w:trPr>
          <w:trHeight w:val="240"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各</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967,849,573.48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75,669.25</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647,424,134.90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2"/>
                <w:w w:val="85"/>
                <w:sz w:val="17"/>
              </w:rPr>
              <w:t>3,680,628.25</w:t>
            </w:r>
            <w:r>
              <w:rPr>
                <w:rFonts w:ascii="Courier New"/>
                <w:sz w:val="17"/>
              </w:rPr>
            </w:r>
          </w:p>
        </w:tc>
      </w:tr>
      <w:tr>
        <w:trPr>
          <w:trHeight w:val="46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813,738,622.13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18,576,515,033.04</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1,826,480,718.84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16,765,283,471.95</w:t>
            </w:r>
            <w:r>
              <w:rPr>
                <w:rFonts w:ascii="Courier New"/>
                <w:sz w:val="17"/>
              </w:rPr>
            </w:r>
          </w:p>
        </w:tc>
      </w:tr>
      <w:tr>
        <w:trPr>
          <w:trHeight w:val="470"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15,474,199,499.64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19,267,656,600.95</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11,019,079,895.81</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17,535,412,477.28</w:t>
            </w:r>
            <w:r>
              <w:rPr>
                <w:rFonts w:ascii="Courier New"/>
                <w:sz w:val="17"/>
              </w:rPr>
            </w:r>
          </w:p>
        </w:tc>
      </w:tr>
      <w:tr>
        <w:trPr>
          <w:trHeight w:val="518"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量净额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50"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-2,710,971,201.89</w:t>
            </w:r>
            <w:r>
              <w:rPr>
                <w:rFonts w:ascii="Courier New"/>
                <w:sz w:val="17"/>
              </w:rPr>
            </w:r>
          </w:p>
        </w:tc>
        <w:tc>
          <w:tcPr>
            <w:tcW w:w="1771"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122,388,459.58</w:t>
            </w:r>
            <w:r>
              <w:rPr>
                <w:rFonts w:ascii="Courier New"/>
                <w:sz w:val="17"/>
              </w:rPr>
            </w:r>
          </w:p>
        </w:tc>
        <w:tc>
          <w:tcPr>
            <w:tcW w:w="1776"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-2,306,158,419.35</w:t>
            </w:r>
            <w:r>
              <w:rPr>
                <w:rFonts w:ascii="Courier New"/>
                <w:sz w:val="17"/>
              </w:rPr>
            </w:r>
          </w:p>
        </w:tc>
        <w:tc>
          <w:tcPr>
            <w:tcW w:w="1584"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241,803,823.54</w:t>
            </w:r>
            <w:r>
              <w:rPr>
                <w:rFonts w:ascii="Courier New"/>
                <w:sz w:val="17"/>
              </w:rPr>
            </w:r>
          </w:p>
        </w:tc>
      </w:tr>
      <w:tr>
        <w:trPr>
          <w:trHeight w:val="35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二</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投</w:t>
            </w:r>
            <w:r>
              <w:rPr>
                <w:rFonts w:ascii="宋体" w:hAnsi="宋体" w:cs="宋体" w:eastAsia="宋体" w:hint="default"/>
                <w:w w:val="104"/>
                <w:sz w:val="17"/>
                <w:szCs w:val="17"/>
              </w:rPr>
              <w:t>资</w:t>
            </w:r>
            <w:r>
              <w:rPr>
                <w:rFonts w:ascii="宋体" w:hAnsi="宋体" w:cs="宋体" w:eastAsia="宋体" w:hint="default"/>
                <w:spacing w:val="-5"/>
                <w:w w:val="104"/>
                <w:sz w:val="17"/>
                <w:szCs w:val="17"/>
              </w:rPr>
              <w:t>活</w:t>
            </w:r>
            <w:r>
              <w:rPr>
                <w:rFonts w:ascii="宋体" w:hAnsi="宋体" w:cs="宋体" w:eastAsia="宋体" w:hint="default"/>
                <w:w w:val="104"/>
                <w:sz w:val="17"/>
                <w:szCs w:val="17"/>
              </w:rPr>
              <w:t>动</w:t>
            </w:r>
            <w:r>
              <w:rPr>
                <w:rFonts w:ascii="宋体" w:hAnsi="宋体" w:cs="宋体" w:eastAsia="宋体" w:hint="default"/>
                <w:spacing w:val="-5"/>
                <w:w w:val="104"/>
                <w:sz w:val="17"/>
                <w:szCs w:val="17"/>
              </w:rPr>
              <w:t>产</w:t>
            </w:r>
            <w:r>
              <w:rPr>
                <w:rFonts w:ascii="宋体" w:hAnsi="宋体" w:cs="宋体" w:eastAsia="宋体" w:hint="default"/>
                <w:w w:val="104"/>
                <w:sz w:val="17"/>
                <w:szCs w:val="17"/>
              </w:rPr>
              <w:t>生</w:t>
            </w:r>
            <w:r>
              <w:rPr>
                <w:rFonts w:ascii="宋体" w:hAnsi="宋体" w:cs="宋体" w:eastAsia="宋体" w:hint="default"/>
                <w:spacing w:val="-5"/>
                <w:w w:val="104"/>
                <w:sz w:val="17"/>
                <w:szCs w:val="17"/>
              </w:rPr>
              <w:t>的</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流</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6" w:space="0" w:color="DCDCDC"/>
              <w:left w:val="single" w:sz="10" w:space="0" w:color="DCDCDC"/>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17"/>
                <w:szCs w:val="17"/>
              </w:rPr>
            </w:pPr>
            <w:r>
              <w:rPr>
                <w:rFonts w:ascii="Courier New"/>
                <w:spacing w:val="-3"/>
                <w:w w:val="85"/>
                <w:sz w:val="17"/>
              </w:rPr>
              <w:t>100,213,500.00</w:t>
            </w:r>
            <w:r>
              <w:rPr>
                <w:rFonts w:ascii="Courier New"/>
                <w:sz w:val="17"/>
              </w:rPr>
            </w:r>
          </w:p>
        </w:tc>
        <w:tc>
          <w:tcPr>
            <w:tcW w:w="1771" w:type="dxa"/>
            <w:tcBorders>
              <w:top w:val="single" w:sz="46" w:space="0" w:color="DCDCDC"/>
              <w:left w:val="single" w:sz="4" w:space="0" w:color="000000"/>
              <w:bottom w:val="single" w:sz="4" w:space="0" w:color="000000"/>
              <w:right w:val="single" w:sz="4" w:space="0" w:color="000000"/>
            </w:tcBorders>
          </w:tcPr>
          <w:p>
            <w:pPr/>
          </w:p>
        </w:tc>
        <w:tc>
          <w:tcPr>
            <w:tcW w:w="1776" w:type="dxa"/>
            <w:tcBorders>
              <w:top w:val="single" w:sz="46" w:space="0" w:color="DCDCDC"/>
              <w:left w:val="single" w:sz="4" w:space="0" w:color="000000"/>
              <w:bottom w:val="single" w:sz="4" w:space="0" w:color="000000"/>
              <w:right w:val="single" w:sz="4" w:space="0" w:color="000000"/>
            </w:tcBorders>
          </w:tcPr>
          <w:p>
            <w:pPr/>
          </w:p>
        </w:tc>
        <w:tc>
          <w:tcPr>
            <w:tcW w:w="1584" w:type="dxa"/>
            <w:tcBorders>
              <w:top w:val="single" w:sz="46" w:space="0" w:color="DCDCDC"/>
              <w:left w:val="single" w:sz="4" w:space="0" w:color="000000"/>
              <w:bottom w:val="single" w:sz="4" w:space="0" w:color="000000"/>
              <w:right w:val="single" w:sz="4" w:space="0" w:color="000000"/>
            </w:tcBorders>
          </w:tcPr>
          <w:p>
            <w:pPr/>
          </w:p>
        </w:tc>
      </w:tr>
      <w:tr>
        <w:trPr>
          <w:trHeight w:val="466"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2,856,700.38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2"/>
                <w:w w:val="85"/>
                <w:sz w:val="17"/>
              </w:rPr>
              <w:t>4,719,589.58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处</w:t>
            </w:r>
            <w:r>
              <w:rPr>
                <w:rFonts w:ascii="宋体" w:hAnsi="宋体" w:cs="宋体" w:eastAsia="宋体" w:hint="default"/>
                <w:spacing w:val="-5"/>
                <w:w w:val="104"/>
                <w:sz w:val="17"/>
                <w:szCs w:val="17"/>
              </w:rPr>
              <w:t>置</w:t>
            </w:r>
            <w:r>
              <w:rPr>
                <w:rFonts w:ascii="宋体" w:hAnsi="宋体" w:cs="宋体" w:eastAsia="宋体" w:hint="default"/>
                <w:w w:val="104"/>
                <w:sz w:val="17"/>
                <w:szCs w:val="17"/>
              </w:rPr>
              <w:t>固</w:t>
            </w:r>
            <w:r>
              <w:rPr>
                <w:rFonts w:ascii="宋体" w:hAnsi="宋体" w:cs="宋体" w:eastAsia="宋体" w:hint="default"/>
                <w:spacing w:val="-5"/>
                <w:w w:val="104"/>
                <w:sz w:val="17"/>
                <w:szCs w:val="17"/>
              </w:rPr>
              <w:t>定</w:t>
            </w:r>
            <w:r>
              <w:rPr>
                <w:rFonts w:ascii="宋体" w:hAnsi="宋体" w:cs="宋体" w:eastAsia="宋体" w:hint="default"/>
                <w:w w:val="104"/>
                <w:sz w:val="17"/>
                <w:szCs w:val="17"/>
              </w:rPr>
              <w:t>资</w:t>
            </w:r>
            <w:r>
              <w:rPr>
                <w:rFonts w:ascii="宋体" w:hAnsi="宋体" w:cs="宋体" w:eastAsia="宋体" w:hint="default"/>
                <w:w w:val="104"/>
                <w:sz w:val="17"/>
                <w:szCs w:val="17"/>
              </w:rPr>
              <w:t>产</w:t>
            </w:r>
            <w:r>
              <w:rPr>
                <w:rFonts w:ascii="宋体" w:hAnsi="宋体" w:cs="宋体" w:eastAsia="宋体" w:hint="default"/>
                <w:spacing w:val="-96"/>
                <w:w w:val="104"/>
                <w:sz w:val="17"/>
                <w:szCs w:val="17"/>
              </w:rPr>
              <w:t>、</w:t>
            </w:r>
            <w:r>
              <w:rPr>
                <w:rFonts w:ascii="宋体" w:hAnsi="宋体" w:cs="宋体" w:eastAsia="宋体" w:hint="default"/>
                <w:w w:val="104"/>
                <w:sz w:val="17"/>
                <w:szCs w:val="17"/>
              </w:rPr>
              <w:t>无</w:t>
            </w:r>
            <w:r>
              <w:rPr>
                <w:rFonts w:ascii="宋体" w:hAnsi="宋体" w:cs="宋体" w:eastAsia="宋体" w:hint="default"/>
                <w:spacing w:val="-5"/>
                <w:w w:val="104"/>
                <w:sz w:val="17"/>
                <w:szCs w:val="17"/>
              </w:rPr>
              <w:t>形</w:t>
            </w:r>
            <w:r>
              <w:rPr>
                <w:rFonts w:ascii="宋体" w:hAnsi="宋体" w:cs="宋体" w:eastAsia="宋体" w:hint="default"/>
                <w:w w:val="104"/>
                <w:sz w:val="17"/>
                <w:szCs w:val="17"/>
              </w:rPr>
              <w:t>资</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产收</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970,400.00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-123,360.00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pacing w:val="-3"/>
                <w:w w:val="105"/>
                <w:sz w:val="17"/>
                <w:szCs w:val="17"/>
              </w:rPr>
              <w:t>他营</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7"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104,040,600.38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2"/>
                <w:w w:val="85"/>
                <w:sz w:val="17"/>
              </w:rPr>
              <w:t>4,596,229.58</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2045" w:type="dxa"/>
            <w:gridSpan w:val="2"/>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购</w:t>
            </w:r>
            <w:r>
              <w:rPr>
                <w:rFonts w:ascii="宋体" w:hAnsi="宋体" w:cs="宋体" w:eastAsia="宋体" w:hint="default"/>
                <w:spacing w:val="-5"/>
                <w:w w:val="104"/>
                <w:sz w:val="17"/>
                <w:szCs w:val="17"/>
              </w:rPr>
              <w:t>建</w:t>
            </w:r>
            <w:r>
              <w:rPr>
                <w:rFonts w:ascii="宋体" w:hAnsi="宋体" w:cs="宋体" w:eastAsia="宋体" w:hint="default"/>
                <w:w w:val="104"/>
                <w:sz w:val="17"/>
                <w:szCs w:val="17"/>
              </w:rPr>
              <w:t>固</w:t>
            </w:r>
            <w:r>
              <w:rPr>
                <w:rFonts w:ascii="宋体" w:hAnsi="宋体" w:cs="宋体" w:eastAsia="宋体" w:hint="default"/>
                <w:spacing w:val="-5"/>
                <w:w w:val="104"/>
                <w:sz w:val="17"/>
                <w:szCs w:val="17"/>
              </w:rPr>
              <w:t>定</w:t>
            </w:r>
            <w:r>
              <w:rPr>
                <w:rFonts w:ascii="宋体" w:hAnsi="宋体" w:cs="宋体" w:eastAsia="宋体" w:hint="default"/>
                <w:w w:val="104"/>
                <w:sz w:val="17"/>
                <w:szCs w:val="17"/>
              </w:rPr>
              <w:t>资</w:t>
            </w:r>
            <w:r>
              <w:rPr>
                <w:rFonts w:ascii="宋体" w:hAnsi="宋体" w:cs="宋体" w:eastAsia="宋体" w:hint="default"/>
                <w:w w:val="104"/>
                <w:sz w:val="17"/>
                <w:szCs w:val="17"/>
              </w:rPr>
              <w:t>产</w:t>
            </w:r>
            <w:r>
              <w:rPr>
                <w:rFonts w:ascii="宋体" w:hAnsi="宋体" w:cs="宋体" w:eastAsia="宋体" w:hint="default"/>
                <w:spacing w:val="-96"/>
                <w:w w:val="104"/>
                <w:sz w:val="17"/>
                <w:szCs w:val="17"/>
              </w:rPr>
              <w:t>、</w:t>
            </w:r>
            <w:r>
              <w:rPr>
                <w:rFonts w:ascii="宋体" w:hAnsi="宋体" w:cs="宋体" w:eastAsia="宋体" w:hint="default"/>
                <w:w w:val="104"/>
                <w:sz w:val="17"/>
                <w:szCs w:val="17"/>
              </w:rPr>
              <w:t>无</w:t>
            </w:r>
            <w:r>
              <w:rPr>
                <w:rFonts w:ascii="宋体" w:hAnsi="宋体" w:cs="宋体" w:eastAsia="宋体" w:hint="default"/>
                <w:spacing w:val="-5"/>
                <w:w w:val="104"/>
                <w:sz w:val="17"/>
                <w:szCs w:val="17"/>
              </w:rPr>
              <w:t>形</w:t>
            </w:r>
            <w:r>
              <w:rPr>
                <w:rFonts w:ascii="宋体" w:hAnsi="宋体" w:cs="宋体" w:eastAsia="宋体" w:hint="default"/>
                <w:w w:val="104"/>
                <w:sz w:val="17"/>
                <w:szCs w:val="17"/>
              </w:rPr>
              <w:t>资</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产支付</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78,006,370.52</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7,522,176.35</w:t>
            </w:r>
            <w:r>
              <w:rPr>
                <w:rFonts w:ascii="Courier New"/>
                <w:sz w:val="17"/>
              </w:rPr>
            </w:r>
          </w:p>
        </w:tc>
        <w:tc>
          <w:tcPr>
            <w:tcW w:w="177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44,786,751.67</w:t>
            </w:r>
            <w:r>
              <w:rPr>
                <w:rFonts w:ascii="Courier New"/>
                <w:sz w:val="17"/>
              </w:rPr>
            </w:r>
          </w:p>
        </w:tc>
        <w:tc>
          <w:tcPr>
            <w:tcW w:w="158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2"/>
                <w:w w:val="85"/>
                <w:sz w:val="17"/>
              </w:rPr>
              <w:t>4,257,650.00</w:t>
            </w:r>
            <w:r>
              <w:rPr>
                <w:rFonts w:ascii="Courier New"/>
                <w:sz w:val="17"/>
              </w:rPr>
            </w:r>
          </w:p>
        </w:tc>
      </w:tr>
      <w:tr>
        <w:trPr>
          <w:trHeight w:val="233" w:hRule="exact"/>
        </w:trPr>
        <w:tc>
          <w:tcPr>
            <w:tcW w:w="2045" w:type="dxa"/>
            <w:gridSpan w:val="2"/>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19,660,860.00</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719,300,000.00</w:t>
            </w:r>
            <w:r>
              <w:rPr>
                <w:rFonts w:ascii="Courier New"/>
                <w:sz w:val="17"/>
              </w:rPr>
            </w:r>
          </w:p>
        </w:tc>
        <w:tc>
          <w:tcPr>
            <w:tcW w:w="1776" w:type="dxa"/>
            <w:tcBorders>
              <w:top w:val="single" w:sz="2" w:space="0" w:color="000000"/>
              <w:left w:val="single" w:sz="4" w:space="0" w:color="000000"/>
              <w:bottom w:val="single" w:sz="4" w:space="0" w:color="000000"/>
              <w:right w:val="single" w:sz="4" w:space="0" w:color="000000"/>
            </w:tcBorders>
          </w:tcPr>
          <w:p>
            <w:pPr/>
          </w:p>
        </w:tc>
        <w:tc>
          <w:tcPr>
            <w:tcW w:w="158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690,500,000.00</w:t>
            </w:r>
            <w:r>
              <w:rPr>
                <w:rFonts w:ascii="Courier New"/>
                <w:sz w:val="17"/>
              </w:rPr>
            </w:r>
          </w:p>
        </w:tc>
      </w:tr>
      <w:tr>
        <w:trPr>
          <w:trHeight w:val="240"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质</w:t>
            </w:r>
            <w:r>
              <w:rPr>
                <w:rFonts w:ascii="宋体" w:hAnsi="宋体" w:cs="宋体" w:eastAsia="宋体" w:hint="default"/>
                <w:w w:val="105"/>
                <w:sz w:val="17"/>
                <w:szCs w:val="17"/>
              </w:rPr>
              <w:t>押</w:t>
            </w:r>
            <w:r>
              <w:rPr>
                <w:rFonts w:ascii="宋体" w:hAnsi="宋体" w:cs="宋体" w:eastAsia="宋体" w:hint="default"/>
                <w:w w:val="105"/>
                <w:sz w:val="17"/>
                <w:szCs w:val="17"/>
              </w:rPr>
              <w:t>贷款净</w:t>
            </w:r>
            <w:r>
              <w:rPr>
                <w:rFonts w:ascii="宋体" w:hAnsi="宋体" w:cs="宋体" w:eastAsia="宋体" w:hint="default"/>
                <w:w w:val="105"/>
                <w:sz w:val="17"/>
                <w:szCs w:val="17"/>
              </w:rPr>
              <w:t>增加</w:t>
            </w:r>
            <w:r>
              <w:rPr>
                <w:rFonts w:ascii="宋体" w:hAnsi="宋体" w:cs="宋体" w:eastAsia="宋体" w:hint="default"/>
                <w:w w:val="105"/>
                <w:sz w:val="17"/>
                <w:szCs w:val="17"/>
              </w:rPr>
              <w:t>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pacing w:val="-3"/>
                <w:w w:val="105"/>
                <w:sz w:val="17"/>
                <w:szCs w:val="17"/>
              </w:rPr>
              <w:t>他营</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2045" w:type="dxa"/>
            <w:gridSpan w:val="2"/>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c>
          <w:tcPr>
            <w:tcW w:w="1776" w:type="dxa"/>
            <w:tcBorders>
              <w:top w:val="single" w:sz="4" w:space="0" w:color="000000"/>
              <w:left w:val="single" w:sz="4" w:space="0" w:color="000000"/>
              <w:bottom w:val="single" w:sz="2" w:space="0" w:color="000000"/>
              <w:right w:val="single" w:sz="4" w:space="0" w:color="000000"/>
            </w:tcBorders>
          </w:tcPr>
          <w:p>
            <w:pPr/>
          </w:p>
        </w:tc>
        <w:tc>
          <w:tcPr>
            <w:tcW w:w="1584" w:type="dxa"/>
            <w:tcBorders>
              <w:top w:val="single" w:sz="4" w:space="0" w:color="000000"/>
              <w:left w:val="single" w:sz="4" w:space="0" w:color="000000"/>
              <w:bottom w:val="single" w:sz="2" w:space="0" w:color="000000"/>
              <w:right w:val="single" w:sz="4" w:space="0" w:color="000000"/>
            </w:tcBorders>
          </w:tcPr>
          <w:p>
            <w:pPr/>
          </w:p>
        </w:tc>
      </w:tr>
      <w:tr>
        <w:trPr>
          <w:trHeight w:val="463" w:hRule="exact"/>
        </w:trPr>
        <w:tc>
          <w:tcPr>
            <w:tcW w:w="454" w:type="dxa"/>
            <w:tcBorders>
              <w:top w:val="single" w:sz="2" w:space="0" w:color="000000"/>
              <w:left w:val="single" w:sz="4" w:space="0" w:color="000000"/>
              <w:bottom w:val="single" w:sz="4" w:space="0" w:color="000000"/>
              <w:right w:val="nil" w:sz="6" w:space="0" w:color="auto"/>
            </w:tcBorders>
            <w:shd w:val="clear" w:color="auto" w:fill="DCDCDC"/>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2"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78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97,667,230.52</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726,822,176.35</w:t>
            </w:r>
            <w:r>
              <w:rPr>
                <w:rFonts w:ascii="Courier New"/>
                <w:sz w:val="17"/>
              </w:rPr>
            </w:r>
          </w:p>
        </w:tc>
        <w:tc>
          <w:tcPr>
            <w:tcW w:w="177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44,786,751.67</w:t>
            </w:r>
            <w:r>
              <w:rPr>
                <w:rFonts w:ascii="Courier New"/>
                <w:sz w:val="17"/>
              </w:rPr>
            </w:r>
          </w:p>
        </w:tc>
        <w:tc>
          <w:tcPr>
            <w:tcW w:w="158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694,757,650.00</w:t>
            </w:r>
            <w:r>
              <w:rPr>
                <w:rFonts w:ascii="Courier New"/>
                <w:sz w:val="17"/>
              </w:rPr>
            </w:r>
          </w:p>
        </w:tc>
      </w:tr>
      <w:tr>
        <w:trPr>
          <w:trHeight w:val="52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量净额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52"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6,373,369.86</w:t>
            </w:r>
            <w:r>
              <w:rPr>
                <w:rFonts w:ascii="Courier New"/>
                <w:sz w:val="17"/>
              </w:rPr>
            </w:r>
          </w:p>
        </w:tc>
        <w:tc>
          <w:tcPr>
            <w:tcW w:w="1771"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-726,822,176.35</w:t>
            </w:r>
            <w:r>
              <w:rPr>
                <w:rFonts w:ascii="Courier New"/>
                <w:sz w:val="17"/>
              </w:rPr>
            </w:r>
          </w:p>
        </w:tc>
        <w:tc>
          <w:tcPr>
            <w:tcW w:w="1776"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-40,190,522.09</w:t>
            </w:r>
            <w:r>
              <w:rPr>
                <w:rFonts w:ascii="Courier New"/>
                <w:sz w:val="17"/>
              </w:rPr>
            </w:r>
          </w:p>
        </w:tc>
        <w:tc>
          <w:tcPr>
            <w:tcW w:w="1584"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-694,757,650.00</w:t>
            </w:r>
            <w:r>
              <w:rPr>
                <w:rFonts w:ascii="Courier New"/>
                <w:sz w:val="17"/>
              </w:rPr>
            </w:r>
          </w:p>
        </w:tc>
      </w:tr>
      <w:tr>
        <w:trPr>
          <w:trHeight w:val="350"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2" w:lineRule="exact"/>
              <w:ind w:left="184" w:right="0"/>
              <w:jc w:val="left"/>
              <w:rPr>
                <w:rFonts w:ascii="宋体" w:hAnsi="宋体" w:cs="宋体" w:eastAsia="宋体" w:hint="default"/>
                <w:sz w:val="17"/>
                <w:szCs w:val="17"/>
              </w:rPr>
            </w:pPr>
            <w:r>
              <w:rPr>
                <w:rFonts w:ascii="宋体" w:hAnsi="宋体" w:cs="宋体" w:eastAsia="宋体" w:hint="default"/>
                <w:w w:val="104"/>
                <w:sz w:val="17"/>
                <w:szCs w:val="17"/>
              </w:rPr>
              <w:t>三</w:t>
            </w:r>
            <w:r>
              <w:rPr>
                <w:rFonts w:ascii="宋体" w:hAnsi="宋体" w:cs="宋体" w:eastAsia="宋体" w:hint="default"/>
                <w:spacing w:val="-96"/>
                <w:w w:val="104"/>
                <w:sz w:val="17"/>
                <w:szCs w:val="17"/>
              </w:rPr>
              <w:t>、</w:t>
            </w:r>
            <w:r>
              <w:rPr>
                <w:rFonts w:ascii="宋体" w:hAnsi="宋体" w:cs="宋体" w:eastAsia="宋体" w:hint="default"/>
                <w:w w:val="104"/>
                <w:sz w:val="17"/>
                <w:szCs w:val="17"/>
              </w:rPr>
              <w:t>筹</w:t>
            </w:r>
            <w:r>
              <w:rPr>
                <w:rFonts w:ascii="宋体" w:hAnsi="宋体" w:cs="宋体" w:eastAsia="宋体" w:hint="default"/>
                <w:spacing w:val="-5"/>
                <w:w w:val="104"/>
                <w:sz w:val="17"/>
                <w:szCs w:val="17"/>
              </w:rPr>
              <w:t>资</w:t>
            </w:r>
            <w:r>
              <w:rPr>
                <w:rFonts w:ascii="宋体" w:hAnsi="宋体" w:cs="宋体" w:eastAsia="宋体" w:hint="default"/>
                <w:w w:val="104"/>
                <w:sz w:val="17"/>
                <w:szCs w:val="17"/>
              </w:rPr>
              <w:t>活</w:t>
            </w:r>
            <w:r>
              <w:rPr>
                <w:rFonts w:ascii="宋体" w:hAnsi="宋体" w:cs="宋体" w:eastAsia="宋体" w:hint="default"/>
                <w:spacing w:val="-5"/>
                <w:w w:val="104"/>
                <w:sz w:val="17"/>
                <w:szCs w:val="17"/>
              </w:rPr>
              <w:t>动</w:t>
            </w:r>
            <w:r>
              <w:rPr>
                <w:rFonts w:ascii="宋体" w:hAnsi="宋体" w:cs="宋体" w:eastAsia="宋体" w:hint="default"/>
                <w:w w:val="104"/>
                <w:sz w:val="17"/>
                <w:szCs w:val="17"/>
              </w:rPr>
              <w:t>产</w:t>
            </w:r>
            <w:r>
              <w:rPr>
                <w:rFonts w:ascii="宋体" w:hAnsi="宋体" w:cs="宋体" w:eastAsia="宋体" w:hint="default"/>
                <w:spacing w:val="-5"/>
                <w:w w:val="104"/>
                <w:sz w:val="17"/>
                <w:szCs w:val="17"/>
              </w:rPr>
              <w:t>生</w:t>
            </w:r>
            <w:r>
              <w:rPr>
                <w:rFonts w:ascii="宋体" w:hAnsi="宋体" w:cs="宋体" w:eastAsia="宋体" w:hint="default"/>
                <w:w w:val="104"/>
                <w:sz w:val="17"/>
                <w:szCs w:val="17"/>
              </w:rPr>
              <w:t>的</w:t>
            </w:r>
            <w:r>
              <w:rPr>
                <w:rFonts w:ascii="宋体" w:hAnsi="宋体" w:cs="宋体" w:eastAsia="宋体" w:hint="default"/>
                <w:spacing w:val="-5"/>
                <w:w w:val="104"/>
                <w:sz w:val="17"/>
                <w:szCs w:val="17"/>
              </w:rPr>
              <w:t>现</w:t>
            </w:r>
            <w:r>
              <w:rPr>
                <w:rFonts w:ascii="宋体" w:hAnsi="宋体" w:cs="宋体" w:eastAsia="宋体" w:hint="default"/>
                <w:w w:val="104"/>
                <w:sz w:val="17"/>
                <w:szCs w:val="17"/>
              </w:rPr>
              <w:t>金</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流</w:t>
            </w:r>
            <w:r>
              <w:rPr>
                <w:rFonts w:ascii="宋体" w:hAnsi="宋体" w:cs="宋体" w:eastAsia="宋体" w:hint="default"/>
                <w:spacing w:val="-4"/>
                <w:w w:val="105"/>
                <w:sz w:val="17"/>
                <w:szCs w:val="17"/>
              </w:rPr>
              <w:t>量</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吸</w:t>
            </w:r>
            <w:r>
              <w:rPr>
                <w:rFonts w:ascii="宋体" w:hAnsi="宋体" w:cs="宋体" w:eastAsia="宋体" w:hint="default"/>
                <w:spacing w:val="-3"/>
                <w:w w:val="105"/>
                <w:sz w:val="17"/>
                <w:szCs w:val="17"/>
              </w:rPr>
              <w:t>收投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52" w:space="0" w:color="DCDCDC"/>
              <w:left w:val="single" w:sz="10"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702,960,000.00</w:t>
            </w:r>
            <w:r>
              <w:rPr>
                <w:rFonts w:ascii="Courier New"/>
                <w:sz w:val="17"/>
              </w:rPr>
            </w:r>
          </w:p>
        </w:tc>
        <w:tc>
          <w:tcPr>
            <w:tcW w:w="1771" w:type="dxa"/>
            <w:tcBorders>
              <w:top w:val="single" w:sz="52" w:space="0" w:color="DCDCDC"/>
              <w:left w:val="single" w:sz="4" w:space="0" w:color="000000"/>
              <w:bottom w:val="single" w:sz="4" w:space="0" w:color="000000"/>
              <w:right w:val="single" w:sz="4" w:space="0" w:color="000000"/>
            </w:tcBorders>
          </w:tcPr>
          <w:p>
            <w:pPr/>
          </w:p>
        </w:tc>
        <w:tc>
          <w:tcPr>
            <w:tcW w:w="1776"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508,710,000.00</w:t>
            </w:r>
            <w:r>
              <w:rPr>
                <w:rFonts w:ascii="Courier New"/>
                <w:sz w:val="17"/>
              </w:rPr>
            </w:r>
          </w:p>
        </w:tc>
        <w:tc>
          <w:tcPr>
            <w:tcW w:w="1584" w:type="dxa"/>
            <w:tcBorders>
              <w:top w:val="single" w:sz="52" w:space="0" w:color="DCDCDC"/>
              <w:left w:val="single" w:sz="4" w:space="0" w:color="000000"/>
              <w:bottom w:val="single" w:sz="4" w:space="0" w:color="000000"/>
              <w:right w:val="single" w:sz="4" w:space="0" w:color="000000"/>
            </w:tcBorders>
          </w:tcPr>
          <w:p>
            <w:pPr/>
          </w:p>
        </w:tc>
      </w:tr>
      <w:tr>
        <w:trPr>
          <w:trHeight w:val="470"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w w:val="104"/>
                <w:sz w:val="17"/>
                <w:szCs w:val="17"/>
              </w:rPr>
              <w:t>中</w:t>
            </w:r>
            <w:r>
              <w:rPr>
                <w:rFonts w:ascii="宋体" w:hAnsi="宋体" w:cs="宋体" w:eastAsia="宋体" w:hint="default"/>
                <w:spacing w:val="-96"/>
                <w:w w:val="104"/>
                <w:sz w:val="17"/>
                <w:szCs w:val="17"/>
              </w:rPr>
              <w:t>：</w:t>
            </w:r>
            <w:r>
              <w:rPr>
                <w:rFonts w:ascii="宋体" w:hAnsi="宋体" w:cs="宋体" w:eastAsia="宋体" w:hint="default"/>
                <w:w w:val="104"/>
                <w:sz w:val="17"/>
                <w:szCs w:val="17"/>
              </w:rPr>
              <w:t>子</w:t>
            </w:r>
            <w:r>
              <w:rPr>
                <w:rFonts w:ascii="宋体" w:hAnsi="宋体" w:cs="宋体" w:eastAsia="宋体" w:hint="default"/>
                <w:spacing w:val="-5"/>
                <w:w w:val="104"/>
                <w:sz w:val="17"/>
                <w:szCs w:val="17"/>
              </w:rPr>
              <w:t>公</w:t>
            </w:r>
            <w:r>
              <w:rPr>
                <w:rFonts w:ascii="宋体" w:hAnsi="宋体" w:cs="宋体" w:eastAsia="宋体" w:hint="default"/>
                <w:w w:val="104"/>
                <w:sz w:val="17"/>
                <w:szCs w:val="17"/>
              </w:rPr>
              <w:t>司</w:t>
            </w:r>
            <w:r>
              <w:rPr>
                <w:rFonts w:ascii="宋体" w:hAnsi="宋体" w:cs="宋体" w:eastAsia="宋体" w:hint="default"/>
                <w:spacing w:val="-5"/>
                <w:w w:val="104"/>
                <w:sz w:val="17"/>
                <w:szCs w:val="17"/>
              </w:rPr>
              <w:t>吸</w:t>
            </w:r>
            <w:r>
              <w:rPr>
                <w:rFonts w:ascii="宋体" w:hAnsi="宋体" w:cs="宋体" w:eastAsia="宋体" w:hint="default"/>
                <w:w w:val="104"/>
                <w:sz w:val="17"/>
                <w:szCs w:val="17"/>
              </w:rPr>
              <w:t>收</w:t>
            </w:r>
            <w:r>
              <w:rPr>
                <w:rFonts w:ascii="宋体" w:hAnsi="宋体" w:cs="宋体" w:eastAsia="宋体" w:hint="default"/>
                <w:spacing w:val="-5"/>
                <w:w w:val="104"/>
                <w:sz w:val="17"/>
                <w:szCs w:val="17"/>
              </w:rPr>
              <w:t>少</w:t>
            </w:r>
            <w:r>
              <w:rPr>
                <w:rFonts w:ascii="宋体" w:hAnsi="宋体" w:cs="宋体" w:eastAsia="宋体" w:hint="default"/>
                <w:w w:val="104"/>
                <w:sz w:val="17"/>
                <w:szCs w:val="17"/>
              </w:rPr>
              <w:t>数</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股东</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702,960,000.00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508,710,000.00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7,292,660,000.00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870,000,000.00</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5,400,354,000.00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r>
      <w:tr>
        <w:trPr>
          <w:trHeight w:val="235"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2,530,407.65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2,530,407.65</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10,960,420.46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10,960,420.46</w:t>
            </w:r>
            <w:r>
              <w:rPr>
                <w:rFonts w:ascii="Courier New"/>
                <w:sz w:val="17"/>
              </w:rPr>
            </w:r>
          </w:p>
        </w:tc>
      </w:tr>
      <w:tr>
        <w:trPr>
          <w:trHeight w:val="466" w:hRule="exact"/>
        </w:trPr>
        <w:tc>
          <w:tcPr>
            <w:tcW w:w="45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7" w:lineRule="exact"/>
              <w:ind w:left="86" w:right="0"/>
              <w:jc w:val="left"/>
              <w:rPr>
                <w:rFonts w:ascii="宋体" w:hAnsi="宋体" w:cs="宋体" w:eastAsia="宋体" w:hint="default"/>
                <w:sz w:val="17"/>
                <w:szCs w:val="17"/>
              </w:rPr>
            </w:pP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7,998,150,407.65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872,530,407.65</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5,920,024,420.46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610,960,420.46</w:t>
            </w:r>
            <w:r>
              <w:rPr>
                <w:rFonts w:ascii="Courier New"/>
                <w:sz w:val="17"/>
              </w:rPr>
            </w:r>
          </w:p>
        </w:tc>
      </w:tr>
      <w:tr>
        <w:trPr>
          <w:trHeight w:val="235"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偿</w:t>
            </w:r>
            <w:r>
              <w:rPr>
                <w:rFonts w:ascii="宋体" w:hAnsi="宋体" w:cs="宋体" w:eastAsia="宋体" w:hint="default"/>
                <w:spacing w:val="-3"/>
                <w:w w:val="105"/>
                <w:sz w:val="17"/>
                <w:szCs w:val="17"/>
              </w:rPr>
              <w:t>还</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4,218,800,000.00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2,864,354,000.00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分</w:t>
            </w:r>
            <w:r>
              <w:rPr>
                <w:rFonts w:ascii="宋体" w:hAnsi="宋体" w:cs="宋体" w:eastAsia="宋体" w:hint="default"/>
                <w:spacing w:val="-5"/>
                <w:w w:val="104"/>
                <w:sz w:val="17"/>
                <w:szCs w:val="17"/>
              </w:rPr>
              <w:t>配</w:t>
            </w:r>
            <w:r>
              <w:rPr>
                <w:rFonts w:ascii="宋体" w:hAnsi="宋体" w:cs="宋体" w:eastAsia="宋体" w:hint="default"/>
                <w:w w:val="104"/>
                <w:sz w:val="17"/>
                <w:szCs w:val="17"/>
              </w:rPr>
              <w:t>股</w:t>
            </w:r>
            <w:r>
              <w:rPr>
                <w:rFonts w:ascii="宋体" w:hAnsi="宋体" w:cs="宋体" w:eastAsia="宋体" w:hint="default"/>
                <w:w w:val="104"/>
                <w:sz w:val="17"/>
                <w:szCs w:val="17"/>
              </w:rPr>
              <w:t>利</w:t>
            </w:r>
            <w:r>
              <w:rPr>
                <w:rFonts w:ascii="宋体" w:hAnsi="宋体" w:cs="宋体" w:eastAsia="宋体" w:hint="default"/>
                <w:spacing w:val="-96"/>
                <w:w w:val="104"/>
                <w:sz w:val="17"/>
                <w:szCs w:val="17"/>
              </w:rPr>
              <w:t>、</w:t>
            </w:r>
            <w:r>
              <w:rPr>
                <w:rFonts w:ascii="宋体" w:hAnsi="宋体" w:cs="宋体" w:eastAsia="宋体" w:hint="default"/>
                <w:w w:val="104"/>
                <w:sz w:val="17"/>
                <w:szCs w:val="17"/>
              </w:rPr>
              <w:t>利</w:t>
            </w:r>
            <w:r>
              <w:rPr>
                <w:rFonts w:ascii="宋体" w:hAnsi="宋体" w:cs="宋体" w:eastAsia="宋体" w:hint="default"/>
                <w:spacing w:val="-5"/>
                <w:w w:val="104"/>
                <w:sz w:val="17"/>
                <w:szCs w:val="17"/>
              </w:rPr>
              <w:t>润</w:t>
            </w:r>
            <w:r>
              <w:rPr>
                <w:rFonts w:ascii="宋体" w:hAnsi="宋体" w:cs="宋体" w:eastAsia="宋体" w:hint="default"/>
                <w:w w:val="104"/>
                <w:sz w:val="17"/>
                <w:szCs w:val="17"/>
              </w:rPr>
              <w:t>或</w:t>
            </w:r>
            <w:r>
              <w:rPr>
                <w:rFonts w:ascii="宋体" w:hAnsi="宋体" w:cs="宋体" w:eastAsia="宋体" w:hint="default"/>
                <w:spacing w:val="-5"/>
                <w:w w:val="104"/>
                <w:sz w:val="17"/>
                <w:szCs w:val="17"/>
              </w:rPr>
              <w:t>偿</w:t>
            </w:r>
            <w:r>
              <w:rPr>
                <w:rFonts w:ascii="宋体" w:hAnsi="宋体" w:cs="宋体" w:eastAsia="宋体" w:hint="default"/>
                <w:w w:val="104"/>
                <w:sz w:val="17"/>
                <w:szCs w:val="17"/>
              </w:rPr>
              <w:t>付</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824,121,124.39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191,341,499.26</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319,144,685.60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w w:val="104"/>
                <w:sz w:val="17"/>
                <w:szCs w:val="17"/>
              </w:rPr>
              <w:t>中</w:t>
            </w:r>
            <w:r>
              <w:rPr>
                <w:rFonts w:ascii="宋体" w:hAnsi="宋体" w:cs="宋体" w:eastAsia="宋体" w:hint="default"/>
                <w:spacing w:val="-96"/>
                <w:w w:val="104"/>
                <w:sz w:val="17"/>
                <w:szCs w:val="17"/>
              </w:rPr>
              <w:t>：</w:t>
            </w:r>
            <w:r>
              <w:rPr>
                <w:rFonts w:ascii="宋体" w:hAnsi="宋体" w:cs="宋体" w:eastAsia="宋体" w:hint="default"/>
                <w:w w:val="104"/>
                <w:sz w:val="17"/>
                <w:szCs w:val="17"/>
              </w:rPr>
              <w:t>子</w:t>
            </w:r>
            <w:r>
              <w:rPr>
                <w:rFonts w:ascii="宋体" w:hAnsi="宋体" w:cs="宋体" w:eastAsia="宋体" w:hint="default"/>
                <w:spacing w:val="-5"/>
                <w:w w:val="104"/>
                <w:sz w:val="17"/>
                <w:szCs w:val="17"/>
              </w:rPr>
              <w:t>公</w:t>
            </w:r>
            <w:r>
              <w:rPr>
                <w:rFonts w:ascii="宋体" w:hAnsi="宋体" w:cs="宋体" w:eastAsia="宋体" w:hint="default"/>
                <w:w w:val="104"/>
                <w:sz w:val="17"/>
                <w:szCs w:val="17"/>
              </w:rPr>
              <w:t>司</w:t>
            </w:r>
            <w:r>
              <w:rPr>
                <w:rFonts w:ascii="宋体" w:hAnsi="宋体" w:cs="宋体" w:eastAsia="宋体" w:hint="default"/>
                <w:spacing w:val="-5"/>
                <w:w w:val="104"/>
                <w:sz w:val="17"/>
                <w:szCs w:val="17"/>
              </w:rPr>
              <w:t>支</w:t>
            </w:r>
            <w:r>
              <w:rPr>
                <w:rFonts w:ascii="宋体" w:hAnsi="宋体" w:cs="宋体" w:eastAsia="宋体" w:hint="default"/>
                <w:w w:val="104"/>
                <w:sz w:val="17"/>
                <w:szCs w:val="17"/>
              </w:rPr>
              <w:t>付</w:t>
            </w:r>
            <w:r>
              <w:rPr>
                <w:rFonts w:ascii="宋体" w:hAnsi="宋体" w:cs="宋体" w:eastAsia="宋体" w:hint="default"/>
                <w:spacing w:val="-5"/>
                <w:w w:val="104"/>
                <w:sz w:val="17"/>
                <w:szCs w:val="17"/>
              </w:rPr>
              <w:t>给</w:t>
            </w:r>
            <w:r>
              <w:rPr>
                <w:rFonts w:ascii="宋体" w:hAnsi="宋体" w:cs="宋体" w:eastAsia="宋体" w:hint="default"/>
                <w:w w:val="104"/>
                <w:sz w:val="17"/>
                <w:szCs w:val="17"/>
              </w:rPr>
              <w:t>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before="84"/>
        <w:ind w:left="0" w:right="683" w:firstLine="0"/>
        <w:jc w:val="right"/>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2045"/>
        <w:gridCol w:w="1783"/>
        <w:gridCol w:w="1771"/>
        <w:gridCol w:w="1776"/>
        <w:gridCol w:w="1584"/>
      </w:tblGrid>
      <w:tr>
        <w:trPr>
          <w:trHeight w:val="240"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数股东</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股</w:t>
            </w:r>
            <w:r>
              <w:rPr>
                <w:rFonts w:ascii="宋体" w:hAnsi="宋体" w:cs="宋体" w:eastAsia="宋体" w:hint="default"/>
                <w:spacing w:val="-4"/>
                <w:w w:val="105"/>
                <w:sz w:val="17"/>
                <w:szCs w:val="17"/>
              </w:rPr>
              <w:t>利</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利润</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122,191,152.22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21,186,353.22</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89,210,000.00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5,165,112,276.61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212,527,852.48</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3,272,708,685.60</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量净额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2,833,038,131.04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660,002,555.17</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2,647,315,734.86</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610,960,420.46</w:t>
            </w:r>
            <w:r>
              <w:rPr>
                <w:rFonts w:ascii="Courier New"/>
                <w:sz w:val="17"/>
              </w:rPr>
            </w: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四</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汇</w:t>
            </w:r>
            <w:r>
              <w:rPr>
                <w:rFonts w:ascii="宋体" w:hAnsi="宋体" w:cs="宋体" w:eastAsia="宋体" w:hint="default"/>
                <w:w w:val="104"/>
                <w:sz w:val="17"/>
                <w:szCs w:val="17"/>
              </w:rPr>
              <w:t>率</w:t>
            </w:r>
            <w:r>
              <w:rPr>
                <w:rFonts w:ascii="宋体" w:hAnsi="宋体" w:cs="宋体" w:eastAsia="宋体" w:hint="default"/>
                <w:spacing w:val="-5"/>
                <w:w w:val="104"/>
                <w:sz w:val="17"/>
                <w:szCs w:val="17"/>
              </w:rPr>
              <w:t>变</w:t>
            </w:r>
            <w:r>
              <w:rPr>
                <w:rFonts w:ascii="宋体" w:hAnsi="宋体" w:cs="宋体" w:eastAsia="宋体" w:hint="default"/>
                <w:w w:val="104"/>
                <w:sz w:val="17"/>
                <w:szCs w:val="17"/>
              </w:rPr>
              <w:t>动</w:t>
            </w:r>
            <w:r>
              <w:rPr>
                <w:rFonts w:ascii="宋体" w:hAnsi="宋体" w:cs="宋体" w:eastAsia="宋体" w:hint="default"/>
                <w:spacing w:val="-5"/>
                <w:w w:val="104"/>
                <w:sz w:val="17"/>
                <w:szCs w:val="17"/>
              </w:rPr>
              <w:t>对</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及</w:t>
            </w:r>
            <w:r>
              <w:rPr>
                <w:rFonts w:ascii="宋体" w:hAnsi="宋体" w:cs="宋体" w:eastAsia="宋体" w:hint="default"/>
                <w:spacing w:val="-5"/>
                <w:w w:val="104"/>
                <w:sz w:val="17"/>
                <w:szCs w:val="17"/>
              </w:rPr>
              <w:t>现</w:t>
            </w:r>
            <w:r>
              <w:rPr>
                <w:rFonts w:ascii="宋体" w:hAnsi="宋体" w:cs="宋体" w:eastAsia="宋体" w:hint="default"/>
                <w:w w:val="104"/>
                <w:sz w:val="17"/>
                <w:szCs w:val="17"/>
              </w:rPr>
              <w:t>金</w:t>
            </w:r>
            <w:r>
              <w:rPr>
                <w:rFonts w:ascii="宋体" w:hAnsi="宋体" w:cs="宋体" w:eastAsia="宋体" w:hint="default"/>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等价物</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影响</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五</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现</w:t>
            </w:r>
            <w:r>
              <w:rPr>
                <w:rFonts w:ascii="宋体" w:hAnsi="宋体" w:cs="宋体" w:eastAsia="宋体" w:hint="default"/>
                <w:w w:val="104"/>
                <w:sz w:val="17"/>
                <w:szCs w:val="17"/>
              </w:rPr>
              <w:t>金</w:t>
            </w:r>
            <w:r>
              <w:rPr>
                <w:rFonts w:ascii="宋体" w:hAnsi="宋体" w:cs="宋体" w:eastAsia="宋体" w:hint="default"/>
                <w:spacing w:val="-5"/>
                <w:w w:val="104"/>
                <w:sz w:val="17"/>
                <w:szCs w:val="17"/>
              </w:rPr>
              <w:t>及</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等</w:t>
            </w:r>
            <w:r>
              <w:rPr>
                <w:rFonts w:ascii="宋体" w:hAnsi="宋体" w:cs="宋体" w:eastAsia="宋体" w:hint="default"/>
                <w:spacing w:val="-5"/>
                <w:w w:val="104"/>
                <w:sz w:val="17"/>
                <w:szCs w:val="17"/>
              </w:rPr>
              <w:t>价</w:t>
            </w:r>
            <w:r>
              <w:rPr>
                <w:rFonts w:ascii="宋体" w:hAnsi="宋体" w:cs="宋体" w:eastAsia="宋体" w:hint="default"/>
                <w:w w:val="104"/>
                <w:sz w:val="17"/>
                <w:szCs w:val="17"/>
              </w:rPr>
              <w:t>物</w:t>
            </w:r>
            <w:r>
              <w:rPr>
                <w:rFonts w:ascii="宋体" w:hAnsi="宋体" w:cs="宋体" w:eastAsia="宋体" w:hint="default"/>
                <w:spacing w:val="-5"/>
                <w:w w:val="104"/>
                <w:sz w:val="17"/>
                <w:szCs w:val="17"/>
              </w:rPr>
              <w:t>净</w:t>
            </w:r>
            <w:r>
              <w:rPr>
                <w:rFonts w:ascii="宋体" w:hAnsi="宋体" w:cs="宋体" w:eastAsia="宋体" w:hint="default"/>
                <w:w w:val="104"/>
                <w:sz w:val="17"/>
                <w:szCs w:val="17"/>
              </w:rPr>
              <w:t>增</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128,440,299.01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55,568,838.40</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300,966,793.42</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158,006,594.00</w:t>
            </w:r>
            <w:r>
              <w:rPr>
                <w:rFonts w:ascii="Courier New"/>
                <w:sz w:val="17"/>
              </w:rPr>
            </w:r>
          </w:p>
        </w:tc>
      </w:tr>
      <w:tr>
        <w:trPr>
          <w:trHeight w:val="470"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w w:val="104"/>
                <w:sz w:val="17"/>
                <w:szCs w:val="17"/>
              </w:rPr>
              <w:t>加</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期</w:t>
            </w:r>
            <w:r>
              <w:rPr>
                <w:rFonts w:ascii="宋体" w:hAnsi="宋体" w:cs="宋体" w:eastAsia="宋体" w:hint="default"/>
                <w:w w:val="104"/>
                <w:sz w:val="17"/>
                <w:szCs w:val="17"/>
              </w:rPr>
              <w:t>初</w:t>
            </w:r>
            <w:r>
              <w:rPr>
                <w:rFonts w:ascii="宋体" w:hAnsi="宋体" w:cs="宋体" w:eastAsia="宋体" w:hint="default"/>
                <w:spacing w:val="-5"/>
                <w:w w:val="104"/>
                <w:sz w:val="17"/>
                <w:szCs w:val="17"/>
              </w:rPr>
              <w:t>现</w:t>
            </w:r>
            <w:r>
              <w:rPr>
                <w:rFonts w:ascii="宋体" w:hAnsi="宋体" w:cs="宋体" w:eastAsia="宋体" w:hint="default"/>
                <w:w w:val="104"/>
                <w:sz w:val="17"/>
                <w:szCs w:val="17"/>
              </w:rPr>
              <w:t>金</w:t>
            </w:r>
            <w:r>
              <w:rPr>
                <w:rFonts w:ascii="宋体" w:hAnsi="宋体" w:cs="宋体" w:eastAsia="宋体" w:hint="default"/>
                <w:spacing w:val="-5"/>
                <w:w w:val="104"/>
                <w:sz w:val="17"/>
                <w:szCs w:val="17"/>
              </w:rPr>
              <w:t>及</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等</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价物</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2,117,731,318.24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193,511,832.62</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1,816,764,524.82</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35,505,238.62</w:t>
            </w:r>
            <w:r>
              <w:rPr>
                <w:rFonts w:ascii="Courier New"/>
                <w:sz w:val="17"/>
              </w:rPr>
            </w:r>
          </w:p>
        </w:tc>
      </w:tr>
      <w:tr>
        <w:trPr>
          <w:trHeight w:val="461" w:hRule="exact"/>
        </w:trPr>
        <w:tc>
          <w:tcPr>
            <w:tcW w:w="2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六</w:t>
            </w:r>
            <w:r>
              <w:rPr>
                <w:rFonts w:ascii="宋体" w:hAnsi="宋体" w:cs="宋体" w:eastAsia="宋体" w:hint="default"/>
                <w:spacing w:val="-92"/>
                <w:w w:val="104"/>
                <w:sz w:val="17"/>
                <w:szCs w:val="17"/>
              </w:rPr>
              <w:t>、</w:t>
            </w:r>
            <w:r>
              <w:rPr>
                <w:rFonts w:ascii="宋体" w:hAnsi="宋体" w:cs="宋体" w:eastAsia="宋体" w:hint="default"/>
                <w:spacing w:val="-5"/>
                <w:w w:val="104"/>
                <w:sz w:val="17"/>
                <w:szCs w:val="17"/>
              </w:rPr>
              <w:t>期</w:t>
            </w:r>
            <w:r>
              <w:rPr>
                <w:rFonts w:ascii="宋体" w:hAnsi="宋体" w:cs="宋体" w:eastAsia="宋体" w:hint="default"/>
                <w:w w:val="104"/>
                <w:sz w:val="17"/>
                <w:szCs w:val="17"/>
              </w:rPr>
              <w:t>末</w:t>
            </w:r>
            <w:r>
              <w:rPr>
                <w:rFonts w:ascii="宋体" w:hAnsi="宋体" w:cs="宋体" w:eastAsia="宋体" w:hint="default"/>
                <w:spacing w:val="-5"/>
                <w:w w:val="104"/>
                <w:sz w:val="17"/>
                <w:szCs w:val="17"/>
              </w:rPr>
              <w:t>现</w:t>
            </w:r>
            <w:r>
              <w:rPr>
                <w:rFonts w:ascii="宋体" w:hAnsi="宋体" w:cs="宋体" w:eastAsia="宋体" w:hint="default"/>
                <w:w w:val="104"/>
                <w:sz w:val="17"/>
                <w:szCs w:val="17"/>
              </w:rPr>
              <w:t>金</w:t>
            </w:r>
            <w:r>
              <w:rPr>
                <w:rFonts w:ascii="宋体" w:hAnsi="宋体" w:cs="宋体" w:eastAsia="宋体" w:hint="default"/>
                <w:spacing w:val="-5"/>
                <w:w w:val="104"/>
                <w:sz w:val="17"/>
                <w:szCs w:val="17"/>
              </w:rPr>
              <w:t>及</w:t>
            </w:r>
            <w:r>
              <w:rPr>
                <w:rFonts w:ascii="宋体" w:hAnsi="宋体" w:cs="宋体" w:eastAsia="宋体" w:hint="default"/>
                <w:w w:val="104"/>
                <w:sz w:val="17"/>
                <w:szCs w:val="17"/>
              </w:rPr>
              <w:t>现</w:t>
            </w:r>
            <w:r>
              <w:rPr>
                <w:rFonts w:ascii="宋体" w:hAnsi="宋体" w:cs="宋体" w:eastAsia="宋体" w:hint="default"/>
                <w:spacing w:val="-5"/>
                <w:w w:val="104"/>
                <w:sz w:val="17"/>
                <w:szCs w:val="17"/>
              </w:rPr>
              <w:t>金</w:t>
            </w:r>
            <w:r>
              <w:rPr>
                <w:rFonts w:ascii="宋体" w:hAnsi="宋体" w:cs="宋体" w:eastAsia="宋体" w:hint="default"/>
                <w:w w:val="104"/>
                <w:sz w:val="17"/>
                <w:szCs w:val="17"/>
              </w:rPr>
              <w:t>等</w:t>
            </w:r>
            <w:r>
              <w:rPr>
                <w:rFonts w:ascii="宋体" w:hAnsi="宋体" w:cs="宋体" w:eastAsia="宋体" w:hint="default"/>
                <w:spacing w:val="-5"/>
                <w:w w:val="104"/>
                <w:sz w:val="17"/>
                <w:szCs w:val="17"/>
              </w:rPr>
              <w:t>价物</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2,246,171,617.25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249,080,671.02</w:t>
            </w:r>
            <w:r>
              <w:rPr>
                <w:rFonts w:ascii="Courier New"/>
                <w:sz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2,117,731,318.24</w:t>
            </w:r>
            <w:r>
              <w:rPr>
                <w:rFonts w:ascii="Courier New"/>
                <w:sz w:val="17"/>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193,511,832.62</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spacing w:before="84"/>
        <w:ind w:left="0" w:right="683" w:firstLine="0"/>
        <w:jc w:val="right"/>
        <w:rPr>
          <w:rFonts w:ascii="Times New Roman" w:hAnsi="Times New Roman" w:cs="Times New Roman" w:eastAsia="Times New Roman" w:hint="default"/>
          <w:sz w:val="17"/>
          <w:szCs w:val="17"/>
        </w:rPr>
      </w:pPr>
      <w:r>
        <w:rPr>
          <w:rFonts w:ascii="Times New Roman"/>
          <w:w w:val="105"/>
          <w:sz w:val="17"/>
        </w:rPr>
        <w:t>70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040"/>
        </w:sectPr>
      </w:pPr>
    </w:p>
    <w:p>
      <w:pPr>
        <w:spacing w:line="240" w:lineRule="auto" w:before="0"/>
        <w:rPr>
          <w:rFonts w:ascii="Times New Roman" w:hAnsi="Times New Roman" w:cs="Times New Roman" w:eastAsia="Times New Roman" w:hint="default"/>
          <w:sz w:val="20"/>
          <w:szCs w:val="20"/>
        </w:rPr>
      </w:pPr>
    </w:p>
    <w:p>
      <w:pPr>
        <w:spacing w:before="91"/>
        <w:ind w:left="6729" w:right="648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合并所</w:t>
      </w:r>
      <w:r>
        <w:rPr>
          <w:rFonts w:ascii="Microsoft JhengHei" w:hAnsi="Microsoft JhengHei" w:cs="Microsoft JhengHei" w:eastAsia="Microsoft JhengHei" w:hint="default"/>
          <w:b/>
          <w:bCs/>
          <w:sz w:val="21"/>
          <w:szCs w:val="21"/>
        </w:rPr>
        <w:t>有</w:t>
      </w:r>
      <w:r>
        <w:rPr>
          <w:rFonts w:ascii="Microsoft JhengHei" w:hAnsi="Microsoft JhengHei" w:cs="Microsoft JhengHei" w:eastAsia="Microsoft JhengHei" w:hint="default"/>
          <w:b/>
          <w:bCs/>
          <w:sz w:val="21"/>
          <w:szCs w:val="21"/>
        </w:rPr>
        <w:t>者权益</w:t>
      </w:r>
      <w:r>
        <w:rPr>
          <w:rFonts w:ascii="Microsoft JhengHei" w:hAnsi="Microsoft JhengHei" w:cs="Microsoft JhengHei" w:eastAsia="Microsoft JhengHei" w:hint="default"/>
          <w:b/>
          <w:bCs/>
          <w:sz w:val="21"/>
          <w:szCs w:val="21"/>
        </w:rPr>
        <w:t>变动表</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tabs>
          <w:tab w:pos="8955" w:val="left" w:leader="none"/>
          <w:tab w:pos="11735" w:val="left" w:leader="none"/>
        </w:tabs>
        <w:spacing w:before="0"/>
        <w:ind w:left="973" w:right="0" w:firstLine="0"/>
        <w:jc w:val="left"/>
        <w:rPr>
          <w:rFonts w:ascii="宋体" w:hAnsi="宋体" w:cs="宋体" w:eastAsia="宋体" w:hint="default"/>
          <w:sz w:val="21"/>
          <w:szCs w:val="21"/>
        </w:rPr>
      </w:pPr>
      <w:r>
        <w:rPr>
          <w:rFonts w:ascii="宋体" w:hAnsi="宋体" w:cs="宋体" w:eastAsia="宋体" w:hint="default"/>
          <w:spacing w:val="-2"/>
          <w:sz w:val="21"/>
          <w:szCs w:val="21"/>
        </w:rPr>
        <w:t>编</w:t>
      </w:r>
      <w:r>
        <w:rPr>
          <w:rFonts w:ascii="宋体" w:hAnsi="宋体" w:cs="宋体" w:eastAsia="宋体" w:hint="default"/>
          <w:spacing w:val="-2"/>
          <w:sz w:val="21"/>
          <w:szCs w:val="21"/>
        </w:rPr>
        <w:t>制</w:t>
      </w:r>
      <w:r>
        <w:rPr>
          <w:rFonts w:ascii="宋体" w:hAnsi="宋体" w:cs="宋体" w:eastAsia="宋体" w:hint="default"/>
          <w:spacing w:val="-2"/>
          <w:sz w:val="21"/>
          <w:szCs w:val="21"/>
        </w:rPr>
        <w:t>单位</w:t>
      </w:r>
      <w:r>
        <w:rPr>
          <w:rFonts w:ascii="宋体" w:hAnsi="宋体" w:cs="宋体" w:eastAsia="宋体" w:hint="default"/>
          <w:spacing w:val="-2"/>
          <w:sz w:val="21"/>
          <w:szCs w:val="21"/>
        </w:rPr>
        <w:t>：江苏中南建设集团股份</w:t>
      </w:r>
      <w:r>
        <w:rPr>
          <w:rFonts w:ascii="宋体" w:hAnsi="宋体" w:cs="宋体" w:eastAsia="宋体" w:hint="default"/>
          <w:spacing w:val="-2"/>
          <w:sz w:val="21"/>
          <w:szCs w:val="21"/>
        </w:rPr>
        <w:t>有限公司</w:t>
        <w:tab/>
      </w:r>
      <w:r>
        <w:rPr>
          <w:rFonts w:ascii="Courier New" w:hAnsi="Courier New" w:cs="Courier New" w:eastAsia="Courier New" w:hint="default"/>
          <w:w w:val="90"/>
          <w:sz w:val="21"/>
          <w:szCs w:val="21"/>
        </w:rPr>
        <w:t>2011</w:t>
      </w:r>
      <w:r>
        <w:rPr>
          <w:rFonts w:ascii="Courier New" w:hAnsi="Courier New" w:cs="Courier New" w:eastAsia="Courier New" w:hint="default"/>
          <w:spacing w:val="-54"/>
          <w:w w:val="90"/>
          <w:sz w:val="21"/>
          <w:szCs w:val="21"/>
        </w:rPr>
        <w:t> </w:t>
      </w:r>
      <w:r>
        <w:rPr>
          <w:rFonts w:ascii="宋体" w:hAnsi="宋体" w:cs="宋体" w:eastAsia="宋体" w:hint="default"/>
          <w:w w:val="90"/>
          <w:sz w:val="21"/>
          <w:szCs w:val="21"/>
        </w:rPr>
        <w:t>年度</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p>
    <w:tbl>
      <w:tblPr>
        <w:tblW w:w="0" w:type="auto"/>
        <w:jc w:val="left"/>
        <w:tblInd w:w="757" w:type="dxa"/>
        <w:tblLayout w:type="fixed"/>
        <w:tblCellMar>
          <w:top w:w="0" w:type="dxa"/>
          <w:left w:w="0" w:type="dxa"/>
          <w:bottom w:w="0" w:type="dxa"/>
          <w:right w:w="0" w:type="dxa"/>
        </w:tblCellMar>
        <w:tblLook w:val="01E0"/>
      </w:tblPr>
      <w:tblGrid>
        <w:gridCol w:w="2208"/>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40" w:hRule="exact"/>
        </w:trPr>
        <w:tc>
          <w:tcPr>
            <w:tcW w:w="22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w:t>
            </w:r>
            <w:r>
              <w:rPr>
                <w:rFonts w:ascii="宋体" w:hAnsi="宋体" w:cs="宋体" w:eastAsia="宋体" w:hint="default"/>
                <w:sz w:val="18"/>
                <w:szCs w:val="18"/>
              </w:rPr>
              <w:t>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w:t>
            </w:r>
            <w:r>
              <w:rPr>
                <w:rFonts w:ascii="宋体" w:hAnsi="宋体" w:cs="宋体" w:eastAsia="宋体" w:hint="default"/>
                <w:sz w:val="18"/>
                <w:szCs w:val="18"/>
              </w:rPr>
              <w:t>额</w:t>
            </w:r>
          </w:p>
        </w:tc>
      </w:tr>
      <w:tr>
        <w:trPr>
          <w:trHeight w:val="250" w:hRule="exact"/>
        </w:trPr>
        <w:tc>
          <w:tcPr>
            <w:tcW w:w="2208" w:type="dxa"/>
            <w:vMerge/>
            <w:tcBorders>
              <w:left w:val="single" w:sz="4" w:space="0" w:color="000000"/>
              <w:right w:val="single" w:sz="4" w:space="0" w:color="000000"/>
            </w:tcBorders>
            <w:shd w:val="clear" w:color="auto" w:fill="DCDCDC"/>
          </w:tcPr>
          <w:p>
            <w:pP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502"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8" w:right="31"/>
              <w:jc w:val="left"/>
              <w:rPr>
                <w:rFonts w:ascii="宋体" w:hAnsi="宋体" w:cs="宋体" w:eastAsia="宋体" w:hint="default"/>
                <w:sz w:val="18"/>
                <w:szCs w:val="18"/>
              </w:rPr>
            </w:pPr>
            <w:r>
              <w:rPr>
                <w:rFonts w:ascii="宋体" w:hAnsi="宋体" w:cs="宋体" w:eastAsia="宋体" w:hint="default"/>
                <w:spacing w:val="-4"/>
                <w:sz w:val="18"/>
                <w:szCs w:val="18"/>
              </w:rPr>
              <w:t>少</w:t>
            </w:r>
            <w:r>
              <w:rPr>
                <w:rFonts w:ascii="宋体" w:hAnsi="宋体" w:cs="宋体" w:eastAsia="宋体" w:hint="default"/>
                <w:spacing w:val="-4"/>
                <w:sz w:val="18"/>
                <w:szCs w:val="18"/>
              </w:rPr>
              <w:t>数股</w:t>
            </w:r>
            <w:r>
              <w:rPr>
                <w:rFonts w:ascii="宋体" w:hAnsi="宋体" w:cs="宋体" w:eastAsia="宋体" w:hint="default"/>
                <w:spacing w:val="-81"/>
                <w:sz w:val="18"/>
                <w:szCs w:val="18"/>
              </w:rPr>
              <w:t> </w:t>
            </w:r>
            <w:r>
              <w:rPr>
                <w:rFonts w:ascii="宋体" w:hAnsi="宋体" w:cs="宋体" w:eastAsia="宋体" w:hint="default"/>
                <w:sz w:val="18"/>
                <w:szCs w:val="18"/>
              </w:rPr>
              <w:t>东</w:t>
            </w:r>
            <w:r>
              <w:rPr>
                <w:rFonts w:ascii="宋体" w:hAnsi="宋体" w:cs="宋体" w:eastAsia="宋体" w:hint="default"/>
                <w:sz w:val="18"/>
                <w:szCs w:val="18"/>
              </w:rPr>
              <w:t>权</w:t>
            </w:r>
            <w:r>
              <w:rPr>
                <w:rFonts w:ascii="宋体" w:hAnsi="宋体" w:cs="宋体" w:eastAsia="宋体" w:hint="default"/>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2"/>
              <w:ind w:left="38" w:right="31" w:hanging="5"/>
              <w:jc w:val="center"/>
              <w:rPr>
                <w:rFonts w:ascii="宋体" w:hAnsi="宋体" w:cs="宋体" w:eastAsia="宋体" w:hint="default"/>
                <w:sz w:val="18"/>
                <w:szCs w:val="18"/>
              </w:rPr>
            </w:pPr>
            <w:r>
              <w:rPr>
                <w:rFonts w:ascii="宋体" w:hAnsi="宋体" w:cs="宋体" w:eastAsia="宋体" w:hint="default"/>
                <w:spacing w:val="-4"/>
                <w:sz w:val="18"/>
                <w:szCs w:val="18"/>
              </w:rPr>
              <w:t>所有者</w:t>
            </w:r>
            <w:r>
              <w:rPr>
                <w:rFonts w:ascii="宋体" w:hAnsi="宋体" w:cs="宋体" w:eastAsia="宋体" w:hint="default"/>
                <w:spacing w:val="-5"/>
                <w:w w:val="101"/>
                <w:sz w:val="18"/>
                <w:szCs w:val="18"/>
              </w:rPr>
              <w:t> </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502"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8" w:right="31"/>
              <w:jc w:val="left"/>
              <w:rPr>
                <w:rFonts w:ascii="宋体" w:hAnsi="宋体" w:cs="宋体" w:eastAsia="宋体" w:hint="default"/>
                <w:sz w:val="18"/>
                <w:szCs w:val="18"/>
              </w:rPr>
            </w:pPr>
            <w:r>
              <w:rPr>
                <w:rFonts w:ascii="宋体" w:hAnsi="宋体" w:cs="宋体" w:eastAsia="宋体" w:hint="default"/>
                <w:spacing w:val="-4"/>
                <w:sz w:val="18"/>
                <w:szCs w:val="18"/>
              </w:rPr>
              <w:t>少</w:t>
            </w:r>
            <w:r>
              <w:rPr>
                <w:rFonts w:ascii="宋体" w:hAnsi="宋体" w:cs="宋体" w:eastAsia="宋体" w:hint="default"/>
                <w:spacing w:val="-4"/>
                <w:sz w:val="18"/>
                <w:szCs w:val="18"/>
              </w:rPr>
              <w:t>数股</w:t>
            </w:r>
            <w:r>
              <w:rPr>
                <w:rFonts w:ascii="宋体" w:hAnsi="宋体" w:cs="宋体" w:eastAsia="宋体" w:hint="default"/>
                <w:spacing w:val="-81"/>
                <w:sz w:val="18"/>
                <w:szCs w:val="18"/>
              </w:rPr>
              <w:t> </w:t>
            </w:r>
            <w:r>
              <w:rPr>
                <w:rFonts w:ascii="宋体" w:hAnsi="宋体" w:cs="宋体" w:eastAsia="宋体" w:hint="default"/>
                <w:sz w:val="18"/>
                <w:szCs w:val="18"/>
              </w:rPr>
              <w:t>东</w:t>
            </w:r>
            <w:r>
              <w:rPr>
                <w:rFonts w:ascii="宋体" w:hAnsi="宋体" w:cs="宋体" w:eastAsia="宋体" w:hint="default"/>
                <w:sz w:val="18"/>
                <w:szCs w:val="18"/>
              </w:rPr>
              <w:t>权</w:t>
            </w:r>
            <w:r>
              <w:rPr>
                <w:rFonts w:ascii="宋体" w:hAnsi="宋体" w:cs="宋体" w:eastAsia="宋体" w:hint="default"/>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2"/>
              <w:ind w:left="38" w:right="31" w:hanging="5"/>
              <w:jc w:val="center"/>
              <w:rPr>
                <w:rFonts w:ascii="宋体" w:hAnsi="宋体" w:cs="宋体" w:eastAsia="宋体" w:hint="default"/>
                <w:sz w:val="18"/>
                <w:szCs w:val="18"/>
              </w:rPr>
            </w:pPr>
            <w:r>
              <w:rPr>
                <w:rFonts w:ascii="宋体" w:hAnsi="宋体" w:cs="宋体" w:eastAsia="宋体" w:hint="default"/>
                <w:spacing w:val="-4"/>
                <w:sz w:val="18"/>
                <w:szCs w:val="18"/>
              </w:rPr>
              <w:t>所有者</w:t>
            </w:r>
            <w:r>
              <w:rPr>
                <w:rFonts w:ascii="宋体" w:hAnsi="宋体" w:cs="宋体" w:eastAsia="宋体" w:hint="default"/>
                <w:spacing w:val="-5"/>
                <w:w w:val="101"/>
                <w:sz w:val="18"/>
                <w:szCs w:val="18"/>
              </w:rPr>
              <w:t> </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0" w:hRule="exact"/>
        </w:trPr>
        <w:tc>
          <w:tcPr>
            <w:tcW w:w="2208"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38"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p>
          <w:p>
            <w:pPr>
              <w:pStyle w:val="TableParagraph"/>
              <w:spacing w:line="233" w:lineRule="exact"/>
              <w:ind w:left="38"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r>
              <w:rPr>
                <w:rFonts w:ascii="宋体" w:hAnsi="宋体" w:cs="宋体" w:eastAsia="宋体" w:hint="default"/>
                <w:sz w:val="18"/>
                <w:szCs w:val="18"/>
              </w:rPr>
              <w:t>或</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4"/>
                <w:sz w:val="18"/>
                <w:szCs w:val="18"/>
              </w:rPr>
              <w:t>资本公</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124" w:right="36" w:hanging="87"/>
              <w:jc w:val="left"/>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分配</w:t>
            </w:r>
            <w:r>
              <w:rPr>
                <w:rFonts w:ascii="宋体" w:hAnsi="宋体" w:cs="宋体" w:eastAsia="宋体" w:hint="default"/>
                <w:spacing w:val="-81"/>
                <w:sz w:val="18"/>
                <w:szCs w:val="18"/>
              </w:rPr>
              <w:t> </w:t>
            </w:r>
            <w:r>
              <w:rPr>
                <w:rFonts w:ascii="宋体" w:hAnsi="宋体" w:cs="宋体" w:eastAsia="宋体" w:hint="default"/>
                <w:sz w:val="18"/>
                <w:szCs w:val="18"/>
              </w:rPr>
              <w:t>利润</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38"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p>
          <w:p>
            <w:pPr>
              <w:pStyle w:val="TableParagraph"/>
              <w:spacing w:line="233" w:lineRule="exact"/>
              <w:ind w:left="38"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r>
              <w:rPr>
                <w:rFonts w:ascii="宋体" w:hAnsi="宋体" w:cs="宋体" w:eastAsia="宋体" w:hint="default"/>
                <w:sz w:val="18"/>
                <w:szCs w:val="18"/>
              </w:rPr>
              <w:t>或</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4"/>
                <w:sz w:val="18"/>
                <w:szCs w:val="18"/>
              </w:rPr>
              <w:t>资本公</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124" w:right="36" w:hanging="87"/>
              <w:jc w:val="left"/>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分配</w:t>
            </w:r>
            <w:r>
              <w:rPr>
                <w:rFonts w:ascii="宋体" w:hAnsi="宋体" w:cs="宋体" w:eastAsia="宋体" w:hint="default"/>
                <w:spacing w:val="-81"/>
                <w:sz w:val="18"/>
                <w:szCs w:val="18"/>
              </w:rPr>
              <w:t> </w:t>
            </w:r>
            <w:r>
              <w:rPr>
                <w:rFonts w:ascii="宋体" w:hAnsi="宋体" w:cs="宋体" w:eastAsia="宋体" w:hint="default"/>
                <w:sz w:val="18"/>
                <w:szCs w:val="18"/>
              </w:rPr>
              <w:t>利润</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年年</w:t>
            </w:r>
            <w:r>
              <w:rPr>
                <w:rFonts w:ascii="宋体" w:hAnsi="宋体" w:cs="宋体" w:eastAsia="宋体" w:hint="default"/>
                <w:sz w:val="18"/>
                <w:szCs w:val="18"/>
              </w:rPr>
              <w:t>末</w:t>
            </w:r>
            <w:r>
              <w:rPr>
                <w:rFonts w:ascii="宋体" w:hAnsi="宋体" w:cs="宋体" w:eastAsia="宋体" w:hint="default"/>
                <w:sz w:val="18"/>
                <w:szCs w:val="18"/>
              </w:rPr>
              <w:t>余</w:t>
            </w:r>
            <w:r>
              <w:rPr>
                <w:rFonts w:ascii="宋体" w:hAnsi="宋体" w:cs="宋体" w:eastAsia="宋体" w:hint="default"/>
                <w:sz w:val="18"/>
                <w:szCs w:val="18"/>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839,22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6.00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618,57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6,408.</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2,632,</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227,02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3.35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658,93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2,901.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5,274,</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370,72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5.00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778,55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9,484.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1,007,</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856,15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1,891,</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075,16</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1.52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117,49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5,067.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3,991,</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781,02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9.35</w:t>
            </w:r>
            <w:r>
              <w:rPr>
                <w:rFonts w:ascii="Courier New"/>
                <w:sz w:val="18"/>
              </w:rPr>
            </w: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会计</w:t>
            </w:r>
            <w:r>
              <w:rPr>
                <w:rFonts w:ascii="宋体" w:hAnsi="宋体" w:cs="宋体" w:eastAsia="宋体" w:hint="default"/>
                <w:spacing w:val="-3"/>
                <w:sz w:val="18"/>
                <w:szCs w:val="18"/>
              </w:rPr>
              <w:t>政</w:t>
            </w:r>
            <w:r>
              <w:rPr>
                <w:rFonts w:ascii="宋体" w:hAnsi="宋体" w:cs="宋体" w:eastAsia="宋体" w:hint="default"/>
                <w:spacing w:val="-3"/>
                <w:sz w:val="18"/>
                <w:szCs w:val="18"/>
              </w:rPr>
              <w:t>策</w:t>
            </w:r>
            <w:r>
              <w:rPr>
                <w:rFonts w:ascii="宋体" w:hAnsi="宋体" w:cs="宋体" w:eastAsia="宋体" w:hint="default"/>
                <w:spacing w:val="-3"/>
                <w:sz w:val="18"/>
                <w:szCs w:val="18"/>
              </w:rPr>
              <w:t>变</w:t>
            </w:r>
            <w:r>
              <w:rPr>
                <w:rFonts w:ascii="宋体" w:hAnsi="宋体" w:cs="宋体" w:eastAsia="宋体" w:hint="default"/>
                <w:spacing w:val="-3"/>
                <w:sz w:val="18"/>
                <w:szCs w:val="18"/>
              </w:rPr>
              <w:t>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差错</w:t>
            </w:r>
            <w:r>
              <w:rPr>
                <w:rFonts w:ascii="宋体" w:hAnsi="宋体" w:cs="宋体" w:eastAsia="宋体" w:hint="default"/>
                <w:spacing w:val="-3"/>
                <w:sz w:val="18"/>
                <w:szCs w:val="18"/>
              </w:rPr>
              <w:t>更</w:t>
            </w:r>
            <w:r>
              <w:rPr>
                <w:rFonts w:ascii="宋体" w:hAnsi="宋体" w:cs="宋体" w:eastAsia="宋体" w:hint="default"/>
                <w:spacing w:val="-3"/>
                <w:sz w:val="18"/>
                <w:szCs w:val="18"/>
              </w:rPr>
              <w:t>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、本年年</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839,22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6.00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618,57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6,408.</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2,632,</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227,02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3.35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658,93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2,901.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5,274,</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370,72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5.00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778,55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9,484.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1,007,</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856,15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1,891,</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075,16</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1.52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117,49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5,067.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3,991,</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781,02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9.35</w:t>
            </w:r>
            <w:r>
              <w:rPr>
                <w:rFonts w:ascii="Courier New"/>
                <w:sz w:val="18"/>
              </w:rPr>
            </w: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4" w:right="12"/>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、本年</w:t>
            </w:r>
            <w:r>
              <w:rPr>
                <w:rFonts w:ascii="宋体" w:hAnsi="宋体" w:cs="宋体" w:eastAsia="宋体" w:hint="default"/>
                <w:spacing w:val="-3"/>
                <w:sz w:val="18"/>
                <w:szCs w:val="18"/>
              </w:rPr>
              <w:t>增</w:t>
            </w:r>
            <w:r>
              <w:rPr>
                <w:rFonts w:ascii="宋体" w:hAnsi="宋体" w:cs="宋体" w:eastAsia="宋体" w:hint="default"/>
                <w:spacing w:val="-3"/>
                <w:sz w:val="18"/>
                <w:szCs w:val="18"/>
              </w:rPr>
              <w:t>减</w:t>
            </w:r>
            <w:r>
              <w:rPr>
                <w:rFonts w:ascii="宋体" w:hAnsi="宋体" w:cs="宋体" w:eastAsia="宋体" w:hint="default"/>
                <w:spacing w:val="-3"/>
                <w:sz w:val="18"/>
                <w:szCs w:val="18"/>
              </w:rPr>
              <w:t>变动</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宋体" w:hAnsi="宋体" w:cs="宋体" w:eastAsia="宋体" w:hint="default"/>
                <w:spacing w:val="-3"/>
                <w:sz w:val="18"/>
                <w:szCs w:val="18"/>
              </w:rPr>
              <w:t>减</w:t>
            </w:r>
            <w:r>
              <w:rPr>
                <w:rFonts w:ascii="宋体" w:hAnsi="宋体" w:cs="宋体" w:eastAsia="宋体" w:hint="default"/>
                <w:spacing w:val="-56"/>
                <w:sz w:val="18"/>
                <w:szCs w:val="18"/>
              </w:rPr>
              <w:t> </w:t>
            </w:r>
            <w:r>
              <w:rPr>
                <w:rFonts w:ascii="宋体" w:hAnsi="宋体" w:cs="宋体" w:eastAsia="宋体" w:hint="default"/>
                <w:sz w:val="18"/>
                <w:szCs w:val="18"/>
              </w:rPr>
              <w:t>少</w:t>
            </w:r>
            <w:r>
              <w:rPr>
                <w:rFonts w:ascii="宋体" w:hAnsi="宋体" w:cs="宋体" w:eastAsia="宋体" w:hint="default"/>
                <w:sz w:val="18"/>
                <w:szCs w:val="18"/>
              </w:rPr>
              <w:t>以“</w:t>
            </w:r>
            <w:r>
              <w:rPr>
                <w:rFonts w:ascii="Courier New" w:hAnsi="Courier New" w:cs="Courier New" w:eastAsia="Courier New"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818,19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8,254.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68</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798,62</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6,105.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1,616,</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824,35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9.71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389,27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9,742.</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-389,2</w:t>
            </w:r>
            <w:r>
              <w:rPr>
                <w:rFonts w:ascii="Courier New"/>
                <w:sz w:val="18"/>
              </w:rPr>
            </w:r>
          </w:p>
          <w:p>
            <w:pPr>
              <w:pStyle w:val="TableParagraph"/>
              <w:spacing w:line="240" w:lineRule="auto" w:before="26"/>
              <w:ind w:left="52" w:right="0"/>
              <w:jc w:val="left"/>
              <w:rPr>
                <w:rFonts w:ascii="Courier New" w:hAnsi="Courier New" w:cs="Courier New" w:eastAsia="Courier New" w:hint="default"/>
                <w:sz w:val="18"/>
                <w:szCs w:val="18"/>
              </w:rPr>
            </w:pPr>
            <w:r>
              <w:rPr>
                <w:rFonts w:ascii="Courier New"/>
                <w:w w:val="85"/>
                <w:sz w:val="18"/>
              </w:rPr>
              <w:t>79,742</w:t>
            </w:r>
            <w:r>
              <w:rPr>
                <w:rFonts w:ascii="Courier New"/>
                <w:sz w:val="18"/>
              </w:rPr>
            </w:r>
          </w:p>
          <w:p>
            <w:pPr>
              <w:pStyle w:val="TableParagraph"/>
              <w:spacing w:line="240" w:lineRule="auto" w:before="31"/>
              <w:ind w:left="321" w:right="0"/>
              <w:jc w:val="left"/>
              <w:rPr>
                <w:rFonts w:ascii="Courier New" w:hAnsi="Courier New" w:cs="Courier New" w:eastAsia="Courier New" w:hint="default"/>
                <w:sz w:val="18"/>
                <w:szCs w:val="18"/>
              </w:rPr>
            </w:pPr>
            <w:r>
              <w:rPr>
                <w:rFonts w:ascii="Courier New"/>
                <w:w w:val="9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741,15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1,861.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541,43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7,833.</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1,282,</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589,69</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5.65</w:t>
            </w:r>
            <w:r>
              <w:rPr>
                <w:rFonts w:ascii="Courier New"/>
                <w:sz w:val="18"/>
              </w:rPr>
            </w: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一</w:t>
            </w:r>
            <w:r>
              <w:rPr>
                <w:rFonts w:ascii="宋体" w:hAnsi="宋体" w:cs="宋体" w:eastAsia="宋体" w:hint="default"/>
                <w:spacing w:val="-4"/>
                <w:sz w:val="18"/>
                <w:szCs w:val="18"/>
              </w:rPr>
              <w:t>）</w:t>
            </w: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932,28</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3,286.</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37</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61,020</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,758.6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993,30</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4,045.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741,15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1,861.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32,727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,833.8</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773,87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9,695.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65</w:t>
            </w:r>
            <w:r>
              <w:rPr>
                <w:rFonts w:ascii="Courier New"/>
                <w:sz w:val="18"/>
              </w:rPr>
            </w: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述</w:t>
            </w:r>
            <w:r>
              <w:rPr>
                <w:rFonts w:ascii="宋体" w:hAnsi="宋体" w:cs="宋体" w:eastAsia="宋体"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和</w:t>
            </w: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小</w:t>
            </w:r>
            <w:r>
              <w:rPr>
                <w:rFonts w:ascii="宋体" w:hAnsi="宋体" w:cs="宋体" w:eastAsia="宋体" w:hint="default"/>
                <w:spacing w:val="-3"/>
                <w:sz w:val="18"/>
                <w:szCs w:val="18"/>
              </w:rPr>
              <w:t>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932,28</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3,286.</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37</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61,020</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,758.6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993,30</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4,045.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741,15</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1,861.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32,727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,833.8</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773,87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9,695.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65</w:t>
            </w:r>
            <w:r>
              <w:rPr>
                <w:rFonts w:ascii="Courier New"/>
                <w:sz w:val="18"/>
              </w:rPr>
            </w: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和</w:t>
            </w:r>
            <w:r>
              <w:rPr>
                <w:rFonts w:ascii="宋体" w:hAnsi="宋体" w:cs="宋体" w:eastAsia="宋体" w:hint="default"/>
                <w:spacing w:val="-3"/>
                <w:sz w:val="18"/>
                <w:szCs w:val="18"/>
              </w:rPr>
              <w:t>减少</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722,96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722,96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722,96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722,96</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auto"/>
              <w:ind w:left="24" w:right="103" w:firstLine="364"/>
              <w:jc w:val="left"/>
              <w:rPr>
                <w:rFonts w:ascii="宋体" w:hAnsi="宋体" w:cs="宋体" w:eastAsia="宋体" w:hint="default"/>
                <w:sz w:val="18"/>
                <w:szCs w:val="18"/>
              </w:rPr>
            </w:pPr>
            <w:r>
              <w:rPr>
                <w:rFonts w:ascii="Courier New" w:hAnsi="Courier New" w:cs="Courier New" w:eastAsia="Courier New"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股份</w:t>
            </w:r>
            <w:r>
              <w:rPr>
                <w:rFonts w:ascii="宋体" w:hAnsi="宋体" w:cs="宋体" w:eastAsia="宋体" w:hint="default"/>
                <w:spacing w:val="-4"/>
                <w:sz w:val="18"/>
                <w:szCs w:val="18"/>
              </w:rPr>
              <w:t>支付</w:t>
            </w:r>
            <w:r>
              <w:rPr>
                <w:rFonts w:ascii="宋体" w:hAnsi="宋体" w:cs="宋体" w:eastAsia="宋体" w:hint="default"/>
                <w:spacing w:val="-4"/>
                <w:sz w:val="18"/>
                <w:szCs w:val="18"/>
              </w:rPr>
              <w:t>计</w:t>
            </w:r>
            <w:r>
              <w:rPr>
                <w:rFonts w:ascii="宋体" w:hAnsi="宋体" w:cs="宋体" w:eastAsia="宋体" w:hint="default"/>
                <w:spacing w:val="-4"/>
                <w:sz w:val="18"/>
                <w:szCs w:val="18"/>
              </w:rPr>
              <w:t>入</w:t>
            </w:r>
            <w:r>
              <w:rPr>
                <w:rFonts w:ascii="宋体" w:hAnsi="宋体" w:cs="宋体" w:eastAsia="宋体" w:hint="default"/>
                <w:spacing w:val="-4"/>
                <w:sz w:val="18"/>
                <w:szCs w:val="18"/>
              </w:rPr>
              <w:t>所有</w:t>
            </w:r>
            <w:r>
              <w:rPr>
                <w:rFonts w:ascii="宋体" w:hAnsi="宋体" w:cs="宋体" w:eastAsia="宋体" w:hint="default"/>
                <w:spacing w:val="-5"/>
                <w:w w:val="101"/>
                <w:sz w:val="18"/>
                <w:szCs w:val="18"/>
              </w:rPr>
              <w:t> </w:t>
            </w:r>
            <w:r>
              <w:rPr>
                <w:rFonts w:ascii="宋体" w:hAnsi="宋体" w:cs="宋体" w:eastAsia="宋体" w:hint="default"/>
                <w:sz w:val="18"/>
                <w:szCs w:val="18"/>
              </w:rPr>
              <w:t>者</w:t>
            </w:r>
            <w:r>
              <w:rPr>
                <w:rFonts w:ascii="宋体" w:hAnsi="宋体" w:cs="宋体" w:eastAsia="宋体" w:hint="default"/>
                <w:sz w:val="18"/>
                <w:szCs w:val="18"/>
              </w:rPr>
              <w:t>权</w:t>
            </w:r>
            <w:r>
              <w:rPr>
                <w:rFonts w:ascii="宋体" w:hAnsi="宋体" w:cs="宋体" w:eastAsia="宋体" w:hint="default"/>
                <w:sz w:val="18"/>
                <w:szCs w:val="18"/>
              </w:rPr>
              <w:t>益</w:t>
            </w: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78"/>
        <w:ind w:left="0" w:right="510" w:firstLine="0"/>
        <w:jc w:val="right"/>
        <w:rPr>
          <w:rFonts w:ascii="Times New Roman" w:hAnsi="Times New Roman" w:cs="Times New Roman" w:eastAsia="Times New Roman" w:hint="default"/>
          <w:sz w:val="18"/>
          <w:szCs w:val="18"/>
        </w:rPr>
      </w:pPr>
      <w:r>
        <w:rPr>
          <w:rFonts w:ascii="Times New Roman"/>
          <w:sz w:val="18"/>
        </w:rPr>
        <w:t>71</w:t>
      </w:r>
    </w:p>
    <w:p>
      <w:pPr>
        <w:spacing w:after="0"/>
        <w:jc w:val="right"/>
        <w:rPr>
          <w:rFonts w:ascii="Times New Roman" w:hAnsi="Times New Roman" w:cs="Times New Roman" w:eastAsia="Times New Roman" w:hint="default"/>
          <w:sz w:val="18"/>
          <w:szCs w:val="18"/>
        </w:rPr>
        <w:sectPr>
          <w:headerReference w:type="default" r:id="rId19"/>
          <w:footerReference w:type="default" r:id="rId20"/>
          <w:pgSz w:w="16840" w:h="11900" w:orient="landscape"/>
          <w:pgMar w:header="0" w:footer="246" w:top="110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57" w:type="dxa"/>
        <w:tblLayout w:type="fixed"/>
        <w:tblCellMar>
          <w:top w:w="0" w:type="dxa"/>
          <w:left w:w="0" w:type="dxa"/>
          <w:bottom w:w="0" w:type="dxa"/>
          <w:right w:w="0" w:type="dxa"/>
        </w:tblCellMar>
        <w:tblLook w:val="01E0"/>
      </w:tblPr>
      <w:tblGrid>
        <w:gridCol w:w="2208"/>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利润</w:t>
            </w:r>
            <w:r>
              <w:rPr>
                <w:rFonts w:ascii="宋体" w:hAnsi="宋体" w:cs="宋体" w:eastAsia="宋体" w:hint="default"/>
                <w:spacing w:val="-3"/>
                <w:sz w:val="18"/>
                <w:szCs w:val="18"/>
              </w:rPr>
              <w:t>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83,916</w:t>
            </w:r>
            <w:r>
              <w:rPr>
                <w:rFonts w:ascii="Courier New"/>
                <w:sz w:val="18"/>
              </w:rPr>
            </w:r>
          </w:p>
          <w:p>
            <w:pPr>
              <w:pStyle w:val="TableParagraph"/>
              <w:spacing w:line="240" w:lineRule="auto" w:before="26"/>
              <w:ind w:left="321" w:right="0"/>
              <w:jc w:val="left"/>
              <w:rPr>
                <w:rFonts w:ascii="Courier New" w:hAnsi="Courier New" w:cs="Courier New" w:eastAsia="Courier New" w:hint="default"/>
                <w:sz w:val="18"/>
                <w:szCs w:val="18"/>
              </w:rPr>
            </w:pPr>
            <w:r>
              <w:rPr>
                <w:rFonts w:ascii="Courier New"/>
                <w:w w:val="90"/>
                <w:sz w:val="18"/>
              </w:rPr>
              <w:t>.29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83,916</w:t>
            </w:r>
            <w:r>
              <w:rPr>
                <w:rFonts w:ascii="Courier New"/>
                <w:sz w:val="18"/>
              </w:rPr>
            </w:r>
          </w:p>
          <w:p>
            <w:pPr>
              <w:pStyle w:val="TableParagraph"/>
              <w:spacing w:line="240" w:lineRule="auto" w:before="26"/>
              <w:ind w:left="321" w:right="0"/>
              <w:jc w:val="left"/>
              <w:rPr>
                <w:rFonts w:ascii="Courier New" w:hAnsi="Courier New" w:cs="Courier New" w:eastAsia="Courier New" w:hint="default"/>
                <w:sz w:val="18"/>
                <w:szCs w:val="18"/>
              </w:rPr>
            </w:pPr>
            <w:r>
              <w:rPr>
                <w:rFonts w:ascii="Courier New"/>
                <w:w w:val="90"/>
                <w:sz w:val="18"/>
              </w:rPr>
              <w:t>.29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right="98"/>
              <w:jc w:val="righ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一</w:t>
            </w:r>
            <w:r>
              <w:rPr>
                <w:rFonts w:ascii="宋体" w:hAnsi="宋体" w:cs="宋体" w:eastAsia="宋体" w:hint="default"/>
                <w:spacing w:val="-3"/>
                <w:sz w:val="18"/>
                <w:szCs w:val="18"/>
              </w:rPr>
              <w:t>般</w:t>
            </w:r>
            <w:r>
              <w:rPr>
                <w:rFonts w:ascii="宋体" w:hAnsi="宋体" w:cs="宋体" w:eastAsia="宋体" w:hint="default"/>
                <w:spacing w:val="-3"/>
                <w:sz w:val="18"/>
                <w:szCs w:val="18"/>
              </w:rPr>
              <w:t>风</w:t>
            </w:r>
            <w:r>
              <w:rPr>
                <w:rFonts w:ascii="宋体" w:hAnsi="宋体" w:cs="宋体" w:eastAsia="宋体" w:hint="default"/>
                <w:spacing w:val="-3"/>
                <w:sz w:val="18"/>
                <w:szCs w:val="18"/>
              </w:rPr>
              <w:t>险</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before="87"/>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对所有者</w:t>
            </w:r>
            <w:r>
              <w:rPr>
                <w:rFonts w:ascii="宋体" w:hAnsi="宋体" w:cs="宋体" w:eastAsia="宋体"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
                <w:sz w:val="18"/>
                <w:szCs w:val="18"/>
              </w:rPr>
              <w:t>股东</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的</w:t>
            </w:r>
            <w:r>
              <w:rPr>
                <w:rFonts w:ascii="宋体" w:hAnsi="宋体" w:cs="宋体" w:eastAsia="宋体" w:hint="default"/>
                <w:spacing w:val="-4"/>
                <w:sz w:val="18"/>
                <w:szCs w:val="18"/>
              </w:rPr>
              <w:t>分配</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83,916</w:t>
            </w:r>
            <w:r>
              <w:rPr>
                <w:rFonts w:ascii="Courier New"/>
                <w:sz w:val="18"/>
              </w:rPr>
            </w:r>
          </w:p>
          <w:p>
            <w:pPr>
              <w:pStyle w:val="TableParagraph"/>
              <w:spacing w:line="240" w:lineRule="auto" w:before="31"/>
              <w:ind w:left="321" w:right="0"/>
              <w:jc w:val="left"/>
              <w:rPr>
                <w:rFonts w:ascii="Courier New" w:hAnsi="Courier New" w:cs="Courier New" w:eastAsia="Courier New" w:hint="default"/>
                <w:sz w:val="18"/>
                <w:szCs w:val="18"/>
              </w:rPr>
            </w:pPr>
            <w:r>
              <w:rPr>
                <w:rFonts w:ascii="Courier New"/>
                <w:w w:val="90"/>
                <w:sz w:val="18"/>
              </w:rPr>
              <w:t>.29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83,916</w:t>
            </w:r>
            <w:r>
              <w:rPr>
                <w:rFonts w:ascii="Courier New"/>
                <w:sz w:val="18"/>
              </w:rPr>
            </w:r>
          </w:p>
          <w:p>
            <w:pPr>
              <w:pStyle w:val="TableParagraph"/>
              <w:spacing w:line="240" w:lineRule="auto" w:before="31"/>
              <w:ind w:left="321" w:right="0"/>
              <w:jc w:val="left"/>
              <w:rPr>
                <w:rFonts w:ascii="Courier New" w:hAnsi="Courier New" w:cs="Courier New" w:eastAsia="Courier New" w:hint="default"/>
                <w:sz w:val="18"/>
                <w:szCs w:val="18"/>
              </w:rPr>
            </w:pPr>
            <w:r>
              <w:rPr>
                <w:rFonts w:ascii="Courier New"/>
                <w:w w:val="90"/>
                <w:sz w:val="18"/>
              </w:rPr>
              <w:t>.29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内</w:t>
            </w:r>
            <w:r>
              <w:rPr>
                <w:rFonts w:ascii="宋体" w:hAnsi="宋体" w:cs="宋体" w:eastAsia="宋体" w:hint="default"/>
                <w:spacing w:val="-3"/>
                <w:sz w:val="18"/>
                <w:szCs w:val="18"/>
              </w:rPr>
              <w:t>部</w:t>
            </w:r>
            <w:r>
              <w:rPr>
                <w:rFonts w:ascii="宋体" w:hAnsi="宋体" w:cs="宋体" w:eastAsia="宋体" w:hint="default"/>
                <w:spacing w:val="-3"/>
                <w:sz w:val="18"/>
                <w:szCs w:val="18"/>
              </w:rPr>
              <w:t>结</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转</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389,27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9,742.</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-389,2</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79,742</w:t>
            </w:r>
            <w:r>
              <w:rPr>
                <w:rFonts w:ascii="Courier New"/>
                <w:sz w:val="18"/>
              </w:rPr>
            </w:r>
          </w:p>
          <w:p>
            <w:pPr>
              <w:pStyle w:val="TableParagraph"/>
              <w:spacing w:line="240" w:lineRule="auto" w:before="26"/>
              <w:ind w:left="321" w:right="0"/>
              <w:jc w:val="left"/>
              <w:rPr>
                <w:rFonts w:ascii="Courier New" w:hAnsi="Courier New" w:cs="Courier New" w:eastAsia="Courier New" w:hint="default"/>
                <w:sz w:val="18"/>
                <w:szCs w:val="18"/>
              </w:rPr>
            </w:pPr>
            <w:r>
              <w:rPr>
                <w:rFonts w:ascii="Courier New"/>
                <w:w w:val="9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before="82"/>
              <w:ind w:left="388" w:right="0"/>
              <w:jc w:val="left"/>
              <w:rPr>
                <w:rFonts w:ascii="宋体" w:hAnsi="宋体" w:cs="宋体" w:eastAsia="宋体" w:hint="default"/>
                <w:sz w:val="18"/>
                <w:szCs w:val="18"/>
              </w:rPr>
            </w:pPr>
            <w:r>
              <w:rPr>
                <w:rFonts w:ascii="Courier New" w:hAnsi="Courier New" w:cs="Courier New" w:eastAsia="Courier New"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资本公</w:t>
            </w:r>
            <w:r>
              <w:rPr>
                <w:rFonts w:ascii="宋体" w:hAnsi="宋体" w:cs="宋体" w:eastAsia="宋体" w:hint="default"/>
                <w:spacing w:val="-4"/>
                <w:sz w:val="18"/>
                <w:szCs w:val="18"/>
              </w:rPr>
              <w:t>积转</w:t>
            </w:r>
            <w:r>
              <w:rPr>
                <w:rFonts w:ascii="宋体" w:hAnsi="宋体" w:cs="宋体" w:eastAsia="宋体" w:hint="default"/>
                <w:spacing w:val="-4"/>
                <w:sz w:val="18"/>
                <w:szCs w:val="18"/>
              </w:rPr>
              <w:t>增</w:t>
            </w:r>
            <w:r>
              <w:rPr>
                <w:rFonts w:ascii="宋体" w:hAnsi="宋体" w:cs="宋体" w:eastAsia="宋体" w:hint="default"/>
                <w:spacing w:val="-4"/>
                <w:sz w:val="18"/>
                <w:szCs w:val="18"/>
              </w:rPr>
              <w:t>资本</w:t>
            </w:r>
            <w:r>
              <w:rPr>
                <w:rFonts w:ascii="宋体" w:hAnsi="宋体" w:cs="宋体" w:eastAsia="宋体" w:hint="default"/>
                <w:sz w:val="18"/>
                <w:szCs w:val="18"/>
              </w:rPr>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389,27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9,742.</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-389,2</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79,742</w:t>
            </w:r>
            <w:r>
              <w:rPr>
                <w:rFonts w:ascii="Courier New"/>
                <w:sz w:val="18"/>
              </w:rPr>
            </w:r>
          </w:p>
          <w:p>
            <w:pPr>
              <w:pStyle w:val="TableParagraph"/>
              <w:spacing w:line="240" w:lineRule="auto" w:before="26"/>
              <w:ind w:left="321" w:right="0"/>
              <w:jc w:val="left"/>
              <w:rPr>
                <w:rFonts w:ascii="Courier New" w:hAnsi="Courier New" w:cs="Courier New" w:eastAsia="Courier New" w:hint="default"/>
                <w:sz w:val="18"/>
                <w:szCs w:val="18"/>
              </w:rPr>
            </w:pPr>
            <w:r>
              <w:rPr>
                <w:rFonts w:ascii="Courier New"/>
                <w:w w:val="9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盈</w:t>
            </w:r>
            <w:r>
              <w:rPr>
                <w:rFonts w:ascii="宋体" w:hAnsi="宋体" w:cs="宋体" w:eastAsia="宋体" w:hint="default"/>
                <w:spacing w:val="-4"/>
                <w:sz w:val="18"/>
                <w:szCs w:val="18"/>
              </w:rPr>
              <w:t>余</w:t>
            </w:r>
            <w:r>
              <w:rPr>
                <w:rFonts w:ascii="宋体" w:hAnsi="宋体" w:cs="宋体" w:eastAsia="宋体" w:hint="default"/>
                <w:spacing w:val="-4"/>
                <w:sz w:val="18"/>
                <w:szCs w:val="18"/>
              </w:rPr>
              <w:t>公</w:t>
            </w:r>
            <w:r>
              <w:rPr>
                <w:rFonts w:ascii="宋体" w:hAnsi="宋体" w:cs="宋体" w:eastAsia="宋体" w:hint="default"/>
                <w:spacing w:val="-4"/>
                <w:sz w:val="18"/>
                <w:szCs w:val="18"/>
              </w:rPr>
              <w:t>积转</w:t>
            </w:r>
            <w:r>
              <w:rPr>
                <w:rFonts w:ascii="宋体" w:hAnsi="宋体" w:cs="宋体" w:eastAsia="宋体" w:hint="default"/>
                <w:spacing w:val="-4"/>
                <w:sz w:val="18"/>
                <w:szCs w:val="18"/>
              </w:rPr>
              <w:t>增</w:t>
            </w:r>
            <w:r>
              <w:rPr>
                <w:rFonts w:ascii="宋体" w:hAnsi="宋体" w:cs="宋体" w:eastAsia="宋体" w:hint="default"/>
                <w:spacing w:val="-4"/>
                <w:sz w:val="18"/>
                <w:szCs w:val="18"/>
              </w:rPr>
              <w:t>资本</w:t>
            </w:r>
            <w:r>
              <w:rPr>
                <w:rFonts w:ascii="宋体" w:hAnsi="宋体" w:cs="宋体" w:eastAsia="宋体" w:hint="default"/>
                <w:sz w:val="18"/>
                <w:szCs w:val="18"/>
              </w:rPr>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right="98"/>
              <w:jc w:val="righ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弥</w:t>
            </w:r>
            <w:r>
              <w:rPr>
                <w:rFonts w:ascii="宋体" w:hAnsi="宋体" w:cs="宋体" w:eastAsia="宋体" w:hint="default"/>
                <w:spacing w:val="-3"/>
                <w:sz w:val="18"/>
                <w:szCs w:val="18"/>
              </w:rPr>
              <w:t>补</w:t>
            </w:r>
            <w:r>
              <w:rPr>
                <w:rFonts w:ascii="宋体" w:hAnsi="宋体" w:cs="宋体" w:eastAsia="宋体" w:hint="default"/>
                <w:spacing w:val="-3"/>
                <w:sz w:val="18"/>
                <w:szCs w:val="18"/>
              </w:rPr>
              <w:t>亏</w:t>
            </w:r>
            <w:r>
              <w:rPr>
                <w:rFonts w:ascii="宋体" w:hAnsi="宋体" w:cs="宋体" w:eastAsia="宋体" w:hint="default"/>
                <w:spacing w:val="-3"/>
                <w:sz w:val="18"/>
                <w:szCs w:val="18"/>
              </w:rPr>
              <w:t>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项</w:t>
            </w:r>
            <w:r>
              <w:rPr>
                <w:rFonts w:ascii="宋体" w:hAnsi="宋体" w:cs="宋体" w:eastAsia="宋体" w:hint="default"/>
                <w:spacing w:val="-3"/>
                <w:sz w:val="18"/>
                <w:szCs w:val="18"/>
              </w:rPr>
              <w:t>储</w:t>
            </w:r>
            <w:r>
              <w:rPr>
                <w:rFonts w:ascii="宋体" w:hAnsi="宋体" w:cs="宋体" w:eastAsia="宋体" w:hint="default"/>
                <w:spacing w:val="-3"/>
                <w:sz w:val="18"/>
                <w:szCs w:val="18"/>
              </w:rPr>
              <w:t>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提</w:t>
            </w:r>
            <w:r>
              <w:rPr>
                <w:rFonts w:ascii="宋体" w:hAnsi="宋体" w:cs="宋体" w:eastAsia="宋体" w:hint="default"/>
                <w:spacing w:val="-3"/>
                <w:sz w:val="18"/>
                <w:szCs w:val="18"/>
              </w:rPr>
              <w:t>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使</w:t>
            </w:r>
            <w:r>
              <w:rPr>
                <w:rFonts w:ascii="宋体" w:hAnsi="宋体" w:cs="宋体" w:eastAsia="宋体" w:hint="default"/>
                <w:spacing w:val="-3"/>
                <w:sz w:val="18"/>
                <w:szCs w:val="18"/>
              </w:rPr>
              <w:t>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 w:right="0"/>
              <w:jc w:val="left"/>
              <w:rPr>
                <w:rFonts w:ascii="Courier New" w:hAnsi="Courier New" w:cs="Courier New" w:eastAsia="Courier New" w:hint="default"/>
                <w:sz w:val="18"/>
                <w:szCs w:val="18"/>
              </w:rPr>
            </w:pPr>
            <w:r>
              <w:rPr>
                <w:rFonts w:ascii="Courier New"/>
                <w:w w:val="85"/>
                <w:sz w:val="18"/>
              </w:rPr>
              <w:t>2,698,</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884.60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14,645</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,346.3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w w:val="84"/>
                <w:sz w:val="18"/>
              </w:rPr>
              <w:t>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17,344</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,230.9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w w:val="84"/>
                <w:sz w:val="18"/>
              </w:rPr>
              <w:t>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、本</w:t>
            </w:r>
            <w:r>
              <w:rPr>
                <w:rFonts w:ascii="宋体" w:hAnsi="宋体" w:cs="宋体" w:eastAsia="宋体" w:hint="default"/>
                <w:sz w:val="18"/>
                <w:szCs w:val="18"/>
              </w:rPr>
              <w:t>期期</w:t>
            </w:r>
            <w:r>
              <w:rPr>
                <w:rFonts w:ascii="宋体" w:hAnsi="宋体" w:cs="宋体" w:eastAsia="宋体" w:hint="default"/>
                <w:sz w:val="18"/>
                <w:szCs w:val="18"/>
              </w:rPr>
              <w:t>末</w:t>
            </w:r>
            <w:r>
              <w:rPr>
                <w:rFonts w:ascii="宋体" w:hAnsi="宋体" w:cs="宋体" w:eastAsia="宋体" w:hint="default"/>
                <w:sz w:val="18"/>
                <w:szCs w:val="18"/>
              </w:rPr>
              <w:t>余</w:t>
            </w:r>
            <w:r>
              <w:rPr>
                <w:rFonts w:ascii="宋体" w:hAnsi="宋体" w:cs="宋体" w:eastAsia="宋体" w:hint="default"/>
                <w:sz w:val="18"/>
                <w:szCs w:val="18"/>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839,22</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6.00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618,57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6,408.</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3,450,</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425,27</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8.03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1,457,</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559,00</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6.74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6,891,</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195,08</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4.71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1,167,</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839,22</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6.00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618,57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6,408.</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2,632,</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227,02</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3.35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658,93</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2,901.</w:t>
            </w:r>
            <w:r>
              <w:rPr>
                <w:rFonts w:ascii="Courier New"/>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5,274,</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370,72</w:t>
            </w:r>
            <w:r>
              <w:rPr>
                <w:rFonts w:ascii="Courier New"/>
                <w:sz w:val="18"/>
              </w:rPr>
            </w:r>
          </w:p>
          <w:p>
            <w:pPr>
              <w:pStyle w:val="TableParagraph"/>
              <w:spacing w:line="240" w:lineRule="auto" w:before="26"/>
              <w:ind w:left="211" w:right="0"/>
              <w:jc w:val="center"/>
              <w:rPr>
                <w:rFonts w:ascii="Courier New" w:hAnsi="Courier New" w:cs="Courier New" w:eastAsia="Courier New" w:hint="default"/>
                <w:sz w:val="18"/>
                <w:szCs w:val="18"/>
              </w:rPr>
            </w:pPr>
            <w:r>
              <w:rPr>
                <w:rFonts w:ascii="Courier New"/>
                <w:w w:val="85"/>
                <w:sz w:val="18"/>
              </w:rPr>
              <w:t>5.00</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line="322" w:lineRule="exact" w:before="0"/>
        <w:ind w:left="6729" w:right="648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w:t>
      </w:r>
      <w:r>
        <w:rPr>
          <w:rFonts w:ascii="Microsoft JhengHei" w:hAnsi="Microsoft JhengHei" w:cs="Microsoft JhengHei" w:eastAsia="Microsoft JhengHei" w:hint="default"/>
          <w:b/>
          <w:bCs/>
          <w:sz w:val="21"/>
          <w:szCs w:val="21"/>
        </w:rPr>
        <w:t>公司</w:t>
      </w:r>
      <w:r>
        <w:rPr>
          <w:rFonts w:ascii="Microsoft JhengHei" w:hAnsi="Microsoft JhengHei" w:cs="Microsoft JhengHei" w:eastAsia="Microsoft JhengHei" w:hint="default"/>
          <w:b/>
          <w:bCs/>
          <w:sz w:val="21"/>
          <w:szCs w:val="21"/>
        </w:rPr>
        <w:t>所</w:t>
      </w:r>
      <w:r>
        <w:rPr>
          <w:rFonts w:ascii="Microsoft JhengHei" w:hAnsi="Microsoft JhengHei" w:cs="Microsoft JhengHei" w:eastAsia="Microsoft JhengHei" w:hint="default"/>
          <w:b/>
          <w:bCs/>
          <w:sz w:val="21"/>
          <w:szCs w:val="21"/>
        </w:rPr>
        <w:t>有</w:t>
      </w:r>
      <w:r>
        <w:rPr>
          <w:rFonts w:ascii="Microsoft JhengHei" w:hAnsi="Microsoft JhengHei" w:cs="Microsoft JhengHei" w:eastAsia="Microsoft JhengHei" w:hint="default"/>
          <w:b/>
          <w:bCs/>
          <w:sz w:val="21"/>
          <w:szCs w:val="21"/>
        </w:rPr>
        <w:t>者权益</w:t>
      </w:r>
      <w:r>
        <w:rPr>
          <w:rFonts w:ascii="Microsoft JhengHei" w:hAnsi="Microsoft JhengHei" w:cs="Microsoft JhengHei" w:eastAsia="Microsoft JhengHei" w:hint="default"/>
          <w:b/>
          <w:bCs/>
          <w:sz w:val="21"/>
          <w:szCs w:val="21"/>
        </w:rPr>
        <w:t>变动表</w:t>
      </w:r>
      <w:r>
        <w:rPr>
          <w:rFonts w:ascii="Microsoft JhengHei" w:hAnsi="Microsoft JhengHei" w:cs="Microsoft JhengHei" w:eastAsia="Microsoft JhengHei" w:hint="default"/>
          <w:sz w:val="21"/>
          <w:szCs w:val="21"/>
        </w:rPr>
      </w:r>
    </w:p>
    <w:p>
      <w:pPr>
        <w:tabs>
          <w:tab w:pos="8533" w:val="left" w:leader="none"/>
          <w:tab w:pos="12363" w:val="left" w:leader="none"/>
        </w:tabs>
        <w:spacing w:line="296" w:lineRule="exact" w:before="0"/>
        <w:ind w:left="762" w:right="0" w:firstLine="0"/>
        <w:jc w:val="left"/>
        <w:rPr>
          <w:rFonts w:ascii="宋体" w:hAnsi="宋体" w:cs="宋体" w:eastAsia="宋体" w:hint="default"/>
          <w:sz w:val="21"/>
          <w:szCs w:val="21"/>
        </w:rPr>
      </w:pPr>
      <w:r>
        <w:rPr>
          <w:rFonts w:ascii="宋体" w:hAnsi="宋体" w:cs="宋体" w:eastAsia="宋体" w:hint="default"/>
          <w:spacing w:val="-2"/>
          <w:sz w:val="21"/>
          <w:szCs w:val="21"/>
        </w:rPr>
        <w:t>编</w:t>
      </w:r>
      <w:r>
        <w:rPr>
          <w:rFonts w:ascii="宋体" w:hAnsi="宋体" w:cs="宋体" w:eastAsia="宋体" w:hint="default"/>
          <w:spacing w:val="-2"/>
          <w:sz w:val="21"/>
          <w:szCs w:val="21"/>
        </w:rPr>
        <w:t>制</w:t>
      </w:r>
      <w:r>
        <w:rPr>
          <w:rFonts w:ascii="宋体" w:hAnsi="宋体" w:cs="宋体" w:eastAsia="宋体" w:hint="default"/>
          <w:spacing w:val="-2"/>
          <w:sz w:val="21"/>
          <w:szCs w:val="21"/>
        </w:rPr>
        <w:t>单位</w:t>
      </w:r>
      <w:r>
        <w:rPr>
          <w:rFonts w:ascii="宋体" w:hAnsi="宋体" w:cs="宋体" w:eastAsia="宋体" w:hint="default"/>
          <w:spacing w:val="-2"/>
          <w:sz w:val="21"/>
          <w:szCs w:val="21"/>
        </w:rPr>
        <w:t>：江苏中南建设集团股份</w:t>
      </w:r>
      <w:r>
        <w:rPr>
          <w:rFonts w:ascii="宋体" w:hAnsi="宋体" w:cs="宋体" w:eastAsia="宋体" w:hint="default"/>
          <w:spacing w:val="-2"/>
          <w:sz w:val="21"/>
          <w:szCs w:val="21"/>
        </w:rPr>
        <w:t>有限公司</w:t>
        <w:tab/>
      </w:r>
      <w:r>
        <w:rPr>
          <w:rFonts w:ascii="Courier New" w:hAnsi="Courier New" w:cs="Courier New" w:eastAsia="Courier New" w:hint="default"/>
          <w:w w:val="95"/>
          <w:sz w:val="21"/>
          <w:szCs w:val="21"/>
        </w:rPr>
        <w:t>2011</w:t>
      </w:r>
      <w:r>
        <w:rPr>
          <w:rFonts w:ascii="Courier New" w:hAnsi="Courier New" w:cs="Courier New" w:eastAsia="Courier New" w:hint="default"/>
          <w:spacing w:val="-100"/>
          <w:w w:val="95"/>
          <w:sz w:val="21"/>
          <w:szCs w:val="21"/>
        </w:rPr>
        <w:t> </w:t>
      </w:r>
      <w:r>
        <w:rPr>
          <w:rFonts w:ascii="宋体" w:hAnsi="宋体" w:cs="宋体" w:eastAsia="宋体" w:hint="default"/>
          <w:spacing w:val="-3"/>
          <w:w w:val="95"/>
          <w:sz w:val="21"/>
          <w:szCs w:val="21"/>
        </w:rPr>
        <w:t>年度</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p>
    <w:tbl>
      <w:tblPr>
        <w:tblW w:w="0" w:type="auto"/>
        <w:jc w:val="left"/>
        <w:tblInd w:w="757" w:type="dxa"/>
        <w:tblLayout w:type="fixed"/>
        <w:tblCellMar>
          <w:top w:w="0" w:type="dxa"/>
          <w:left w:w="0" w:type="dxa"/>
          <w:bottom w:w="0" w:type="dxa"/>
          <w:right w:w="0" w:type="dxa"/>
        </w:tblCellMar>
        <w:tblLook w:val="01E0"/>
      </w:tblPr>
      <w:tblGrid>
        <w:gridCol w:w="2208"/>
        <w:gridCol w:w="782"/>
        <w:gridCol w:w="778"/>
        <w:gridCol w:w="782"/>
        <w:gridCol w:w="778"/>
        <w:gridCol w:w="782"/>
        <w:gridCol w:w="778"/>
        <w:gridCol w:w="782"/>
        <w:gridCol w:w="778"/>
        <w:gridCol w:w="782"/>
        <w:gridCol w:w="778"/>
        <w:gridCol w:w="782"/>
        <w:gridCol w:w="778"/>
        <w:gridCol w:w="782"/>
        <w:gridCol w:w="778"/>
        <w:gridCol w:w="782"/>
        <w:gridCol w:w="778"/>
      </w:tblGrid>
      <w:tr>
        <w:trPr>
          <w:trHeight w:val="242" w:hRule="exact"/>
        </w:trPr>
        <w:tc>
          <w:tcPr>
            <w:tcW w:w="22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w:t>
            </w:r>
            <w:r>
              <w:rPr>
                <w:rFonts w:ascii="宋体" w:hAnsi="宋体" w:cs="宋体" w:eastAsia="宋体" w:hint="default"/>
                <w:sz w:val="18"/>
                <w:szCs w:val="18"/>
              </w:rPr>
              <w:t>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w:t>
            </w:r>
            <w:r>
              <w:rPr>
                <w:rFonts w:ascii="宋体" w:hAnsi="宋体" w:cs="宋体" w:eastAsia="宋体" w:hint="default"/>
                <w:sz w:val="18"/>
                <w:szCs w:val="18"/>
              </w:rPr>
              <w:t>额</w:t>
            </w:r>
          </w:p>
        </w:tc>
      </w:tr>
      <w:tr>
        <w:trPr>
          <w:trHeight w:val="478" w:hRule="exact"/>
        </w:trPr>
        <w:tc>
          <w:tcPr>
            <w:tcW w:w="2208" w:type="dxa"/>
            <w:vMerge/>
            <w:tcBorders>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p>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9"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r>
              <w:rPr>
                <w:rFonts w:ascii="宋体" w:hAnsi="宋体" w:cs="宋体" w:eastAsia="宋体" w:hint="default"/>
                <w:sz w:val="18"/>
                <w:szCs w:val="18"/>
              </w:rPr>
              <w:t>存</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9"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储</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分配</w:t>
            </w:r>
            <w:r>
              <w:rPr>
                <w:rFonts w:ascii="宋体" w:hAnsi="宋体" w:cs="宋体" w:eastAsia="宋体" w:hint="default"/>
                <w:sz w:val="18"/>
                <w:szCs w:val="18"/>
              </w:rPr>
              <w:t>利</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10" w:right="0" w:hanging="92"/>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w:t>
            </w:r>
          </w:p>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合</w:t>
            </w:r>
            <w:r>
              <w:rPr>
                <w:rFonts w:ascii="宋体" w:hAnsi="宋体" w:cs="宋体" w:eastAsia="宋体" w:hint="default"/>
                <w:sz w:val="18"/>
                <w:szCs w:val="18"/>
              </w:rPr>
              <w:t>计</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p>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9"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r>
              <w:rPr>
                <w:rFonts w:ascii="宋体" w:hAnsi="宋体" w:cs="宋体" w:eastAsia="宋体" w:hint="default"/>
                <w:sz w:val="18"/>
                <w:szCs w:val="18"/>
              </w:rPr>
              <w:t>存</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9"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储</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分配</w:t>
            </w:r>
            <w:r>
              <w:rPr>
                <w:rFonts w:ascii="宋体" w:hAnsi="宋体" w:cs="宋体" w:eastAsia="宋体" w:hint="default"/>
                <w:sz w:val="18"/>
                <w:szCs w:val="18"/>
              </w:rPr>
              <w:t>利</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10" w:right="0" w:hanging="92"/>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w:t>
            </w:r>
          </w:p>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合</w:t>
            </w:r>
            <w:r>
              <w:rPr>
                <w:rFonts w:ascii="宋体" w:hAnsi="宋体" w:cs="宋体" w:eastAsia="宋体" w:hint="default"/>
                <w:sz w:val="18"/>
                <w:szCs w:val="18"/>
              </w:rPr>
              <w:t>计</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78"/>
        <w:ind w:left="0" w:right="510" w:firstLine="0"/>
        <w:jc w:val="right"/>
        <w:rPr>
          <w:rFonts w:ascii="Times New Roman" w:hAnsi="Times New Roman" w:cs="Times New Roman" w:eastAsia="Times New Roman" w:hint="default"/>
          <w:sz w:val="18"/>
          <w:szCs w:val="18"/>
        </w:rPr>
      </w:pPr>
      <w:r>
        <w:rPr>
          <w:rFonts w:ascii="Times New Roman"/>
          <w:sz w:val="18"/>
        </w:rPr>
        <w:t>72</w:t>
      </w:r>
    </w:p>
    <w:p>
      <w:pPr>
        <w:spacing w:after="0"/>
        <w:jc w:val="right"/>
        <w:rPr>
          <w:rFonts w:ascii="Times New Roman" w:hAnsi="Times New Roman" w:cs="Times New Roman" w:eastAsia="Times New Roman" w:hint="default"/>
          <w:sz w:val="18"/>
          <w:szCs w:val="18"/>
        </w:rPr>
        <w:sectPr>
          <w:headerReference w:type="default" r:id="rId21"/>
          <w:footerReference w:type="default" r:id="rId22"/>
          <w:pgSz w:w="16840" w:h="11900" w:orient="landscape"/>
          <w:pgMar w:header="0" w:footer="246" w:top="110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57" w:type="dxa"/>
        <w:tblLayout w:type="fixed"/>
        <w:tblCellMar>
          <w:top w:w="0" w:type="dxa"/>
          <w:left w:w="0" w:type="dxa"/>
          <w:bottom w:w="0" w:type="dxa"/>
          <w:right w:w="0" w:type="dxa"/>
        </w:tblCellMar>
        <w:tblLook w:val="01E0"/>
      </w:tblPr>
      <w:tblGrid>
        <w:gridCol w:w="2208"/>
        <w:gridCol w:w="782"/>
        <w:gridCol w:w="778"/>
        <w:gridCol w:w="782"/>
        <w:gridCol w:w="778"/>
        <w:gridCol w:w="782"/>
        <w:gridCol w:w="778"/>
        <w:gridCol w:w="782"/>
        <w:gridCol w:w="778"/>
        <w:gridCol w:w="782"/>
        <w:gridCol w:w="778"/>
        <w:gridCol w:w="782"/>
        <w:gridCol w:w="778"/>
        <w:gridCol w:w="782"/>
        <w:gridCol w:w="778"/>
        <w:gridCol w:w="782"/>
        <w:gridCol w:w="778"/>
      </w:tblGrid>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年年</w:t>
            </w:r>
            <w:r>
              <w:rPr>
                <w:rFonts w:ascii="宋体" w:hAnsi="宋体" w:cs="宋体" w:eastAsia="宋体" w:hint="default"/>
                <w:sz w:val="18"/>
                <w:szCs w:val="18"/>
              </w:rPr>
              <w:t>末</w:t>
            </w:r>
            <w:r>
              <w:rPr>
                <w:rFonts w:ascii="宋体" w:hAnsi="宋体" w:cs="宋体" w:eastAsia="宋体" w:hint="default"/>
                <w:sz w:val="18"/>
                <w:szCs w:val="18"/>
              </w:rPr>
              <w:t>余</w:t>
            </w:r>
            <w:r>
              <w:rPr>
                <w:rFonts w:ascii="宋体" w:hAnsi="宋体" w:cs="宋体" w:eastAsia="宋体" w:hint="default"/>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26"/>
              <w:ind w:left="28" w:right="0"/>
              <w:jc w:val="left"/>
              <w:rPr>
                <w:rFonts w:ascii="Courier New" w:hAnsi="Courier New" w:cs="Courier New" w:eastAsia="Courier New" w:hint="default"/>
                <w:sz w:val="18"/>
                <w:szCs w:val="18"/>
              </w:rPr>
            </w:pPr>
            <w:r>
              <w:rPr>
                <w:rFonts w:ascii="Courier New"/>
                <w:w w:val="85"/>
                <w:sz w:val="18"/>
              </w:rPr>
              <w:t>9,226.00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3,457,94</w:t>
            </w:r>
            <w:r>
              <w:rPr>
                <w:rFonts w:ascii="Courier New"/>
                <w:sz w:val="18"/>
              </w:rPr>
            </w:r>
          </w:p>
          <w:p>
            <w:pPr>
              <w:pStyle w:val="TableParagraph"/>
              <w:spacing w:line="240" w:lineRule="auto" w:before="26"/>
              <w:ind w:left="24" w:right="0"/>
              <w:jc w:val="left"/>
              <w:rPr>
                <w:rFonts w:ascii="Courier New" w:hAnsi="Courier New" w:cs="Courier New" w:eastAsia="Courier New" w:hint="default"/>
                <w:sz w:val="18"/>
                <w:szCs w:val="18"/>
              </w:rPr>
            </w:pPr>
            <w:r>
              <w:rPr>
                <w:rFonts w:ascii="Courier New"/>
                <w:w w:val="85"/>
                <w:sz w:val="18"/>
              </w:rPr>
              <w:t>8,360.49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26"/>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154,296,</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150.59</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4,826,22</w:t>
            </w:r>
            <w:r>
              <w:rPr>
                <w:rFonts w:ascii="Courier New"/>
                <w:sz w:val="18"/>
              </w:rPr>
            </w:r>
          </w:p>
          <w:p>
            <w:pPr>
              <w:pStyle w:val="TableParagraph"/>
              <w:spacing w:line="240" w:lineRule="auto" w:before="26"/>
              <w:ind w:left="23" w:right="0"/>
              <w:jc w:val="left"/>
              <w:rPr>
                <w:rFonts w:ascii="Courier New" w:hAnsi="Courier New" w:cs="Courier New" w:eastAsia="Courier New" w:hint="default"/>
                <w:sz w:val="18"/>
                <w:szCs w:val="18"/>
              </w:rPr>
            </w:pPr>
            <w:r>
              <w:rPr>
                <w:rFonts w:ascii="Courier New"/>
                <w:w w:val="85"/>
                <w:sz w:val="18"/>
              </w:rPr>
              <w:t>5,234.85</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3,847,22</w:t>
            </w:r>
            <w:r>
              <w:rPr>
                <w:rFonts w:ascii="Courier New"/>
                <w:sz w:val="18"/>
              </w:rPr>
            </w:r>
          </w:p>
          <w:p>
            <w:pPr>
              <w:pStyle w:val="TableParagraph"/>
              <w:spacing w:line="240" w:lineRule="auto" w:before="26"/>
              <w:ind w:left="24" w:right="0"/>
              <w:jc w:val="left"/>
              <w:rPr>
                <w:rFonts w:ascii="Courier New" w:hAnsi="Courier New" w:cs="Courier New" w:eastAsia="Courier New" w:hint="default"/>
                <w:sz w:val="18"/>
                <w:szCs w:val="18"/>
              </w:rPr>
            </w:pPr>
            <w:r>
              <w:rPr>
                <w:rFonts w:ascii="Courier New"/>
                <w:w w:val="85"/>
                <w:sz w:val="18"/>
              </w:rPr>
              <w:t>8,102.49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26"/>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215,555,</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400.45</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4,887,48</w:t>
            </w:r>
            <w:r>
              <w:rPr>
                <w:rFonts w:ascii="Courier New"/>
                <w:sz w:val="18"/>
              </w:rPr>
            </w:r>
          </w:p>
          <w:p>
            <w:pPr>
              <w:pStyle w:val="TableParagraph"/>
              <w:spacing w:line="240" w:lineRule="auto" w:before="26"/>
              <w:ind w:left="24" w:right="0"/>
              <w:jc w:val="left"/>
              <w:rPr>
                <w:rFonts w:ascii="Courier New" w:hAnsi="Courier New" w:cs="Courier New" w:eastAsia="Courier New" w:hint="default"/>
                <w:sz w:val="18"/>
                <w:szCs w:val="18"/>
              </w:rPr>
            </w:pPr>
            <w:r>
              <w:rPr>
                <w:rFonts w:ascii="Courier New"/>
                <w:w w:val="85"/>
                <w:sz w:val="18"/>
              </w:rPr>
              <w:t>4,484.71</w:t>
            </w:r>
            <w:r>
              <w:rPr>
                <w:rFonts w:ascii="Courier New"/>
                <w:sz w:val="18"/>
              </w:rPr>
            </w: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会计</w:t>
            </w:r>
            <w:r>
              <w:rPr>
                <w:rFonts w:ascii="宋体" w:hAnsi="宋体" w:cs="宋体" w:eastAsia="宋体" w:hint="default"/>
                <w:spacing w:val="-3"/>
                <w:sz w:val="18"/>
                <w:szCs w:val="18"/>
              </w:rPr>
              <w:t>政</w:t>
            </w:r>
            <w:r>
              <w:rPr>
                <w:rFonts w:ascii="宋体" w:hAnsi="宋体" w:cs="宋体" w:eastAsia="宋体" w:hint="default"/>
                <w:spacing w:val="-3"/>
                <w:sz w:val="18"/>
                <w:szCs w:val="18"/>
              </w:rPr>
              <w:t>策</w:t>
            </w:r>
            <w:r>
              <w:rPr>
                <w:rFonts w:ascii="宋体" w:hAnsi="宋体" w:cs="宋体" w:eastAsia="宋体" w:hint="default"/>
                <w:spacing w:val="-3"/>
                <w:sz w:val="18"/>
                <w:szCs w:val="18"/>
              </w:rPr>
              <w:t>变</w:t>
            </w:r>
            <w:r>
              <w:rPr>
                <w:rFonts w:ascii="宋体" w:hAnsi="宋体" w:cs="宋体" w:eastAsia="宋体" w:hint="default"/>
                <w:spacing w:val="-3"/>
                <w:sz w:val="18"/>
                <w:szCs w:val="18"/>
              </w:rPr>
              <w:t>更</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差错</w:t>
            </w:r>
            <w:r>
              <w:rPr>
                <w:rFonts w:ascii="宋体" w:hAnsi="宋体" w:cs="宋体" w:eastAsia="宋体" w:hint="default"/>
                <w:spacing w:val="-3"/>
                <w:sz w:val="18"/>
                <w:szCs w:val="18"/>
              </w:rPr>
              <w:t>更</w:t>
            </w:r>
            <w:r>
              <w:rPr>
                <w:rFonts w:ascii="宋体" w:hAnsi="宋体" w:cs="宋体" w:eastAsia="宋体" w:hint="default"/>
                <w:spacing w:val="-3"/>
                <w:sz w:val="18"/>
                <w:szCs w:val="18"/>
              </w:rPr>
              <w:t>正</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、本年年</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9,226.00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3,457,94</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8,360.49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154,296,</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150.59</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4,826,22</w:t>
            </w:r>
            <w:r>
              <w:rPr>
                <w:rFonts w:ascii="Courier New"/>
                <w:sz w:val="18"/>
              </w:rPr>
            </w:r>
          </w:p>
          <w:p>
            <w:pPr>
              <w:pStyle w:val="TableParagraph"/>
              <w:spacing w:line="240" w:lineRule="auto" w:before="31"/>
              <w:ind w:left="23" w:right="0"/>
              <w:jc w:val="left"/>
              <w:rPr>
                <w:rFonts w:ascii="Courier New" w:hAnsi="Courier New" w:cs="Courier New" w:eastAsia="Courier New" w:hint="default"/>
                <w:sz w:val="18"/>
                <w:szCs w:val="18"/>
              </w:rPr>
            </w:pPr>
            <w:r>
              <w:rPr>
                <w:rFonts w:ascii="Courier New"/>
                <w:w w:val="85"/>
                <w:sz w:val="18"/>
              </w:rPr>
              <w:t>5,234.85</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3,847,22</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8,102.49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215,555,</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400.45</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4,887,48</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4,484.71</w:t>
            </w:r>
            <w:r>
              <w:rPr>
                <w:rFonts w:ascii="Courier New"/>
                <w:sz w:val="18"/>
              </w:rPr>
            </w: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、本年</w:t>
            </w:r>
            <w:r>
              <w:rPr>
                <w:rFonts w:ascii="宋体" w:hAnsi="宋体" w:cs="宋体" w:eastAsia="宋体" w:hint="default"/>
                <w:spacing w:val="-3"/>
                <w:sz w:val="18"/>
                <w:szCs w:val="18"/>
              </w:rPr>
              <w:t>增</w:t>
            </w:r>
            <w:r>
              <w:rPr>
                <w:rFonts w:ascii="宋体" w:hAnsi="宋体" w:cs="宋体" w:eastAsia="宋体" w:hint="default"/>
                <w:spacing w:val="-3"/>
                <w:sz w:val="18"/>
                <w:szCs w:val="18"/>
              </w:rPr>
              <w:t>减</w:t>
            </w:r>
            <w:r>
              <w:rPr>
                <w:rFonts w:ascii="宋体" w:hAnsi="宋体" w:cs="宋体" w:eastAsia="宋体" w:hint="default"/>
                <w:spacing w:val="-3"/>
                <w:sz w:val="18"/>
                <w:szCs w:val="18"/>
              </w:rPr>
              <w:t>变动</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宋体" w:hAnsi="宋体" w:cs="宋体" w:eastAsia="宋体" w:hint="default"/>
                <w:spacing w:val="-3"/>
                <w:sz w:val="18"/>
                <w:szCs w:val="18"/>
              </w:rPr>
              <w:t>减</w:t>
            </w:r>
          </w:p>
          <w:p>
            <w:pPr>
              <w:pStyle w:val="TableParagraph"/>
              <w:spacing w:line="262" w:lineRule="exact"/>
              <w:ind w:left="24" w:right="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z w:val="18"/>
                <w:szCs w:val="18"/>
              </w:rPr>
              <w:t>以“</w:t>
            </w:r>
            <w:r>
              <w:rPr>
                <w:rFonts w:ascii="Courier New" w:hAnsi="Courier New" w:cs="Courier New" w:eastAsia="Courier New"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-388,523</w:t>
            </w:r>
            <w:r>
              <w:rPr>
                <w:rFonts w:ascii="Courier New"/>
                <w:sz w:val="18"/>
              </w:rPr>
            </w:r>
          </w:p>
          <w:p>
            <w:pPr>
              <w:pStyle w:val="TableParagraph"/>
              <w:spacing w:line="240" w:lineRule="auto" w:before="26"/>
              <w:ind w:left="120" w:right="0"/>
              <w:jc w:val="left"/>
              <w:rPr>
                <w:rFonts w:ascii="Courier New" w:hAnsi="Courier New" w:cs="Courier New" w:eastAsia="Courier New" w:hint="default"/>
                <w:sz w:val="18"/>
                <w:szCs w:val="18"/>
              </w:rPr>
            </w:pPr>
            <w:r>
              <w:rPr>
                <w:rFonts w:ascii="Courier New"/>
                <w:w w:val="85"/>
                <w:sz w:val="18"/>
              </w:rPr>
              <w:t>,072.50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-388,523</w:t>
            </w:r>
            <w:r>
              <w:rPr>
                <w:rFonts w:ascii="Courier New"/>
                <w:sz w:val="18"/>
              </w:rPr>
            </w:r>
          </w:p>
          <w:p>
            <w:pPr>
              <w:pStyle w:val="TableParagraph"/>
              <w:spacing w:line="240" w:lineRule="auto" w:before="26"/>
              <w:ind w:left="115" w:right="0"/>
              <w:jc w:val="left"/>
              <w:rPr>
                <w:rFonts w:ascii="Courier New" w:hAnsi="Courier New" w:cs="Courier New" w:eastAsia="Courier New" w:hint="default"/>
                <w:sz w:val="18"/>
                <w:szCs w:val="18"/>
              </w:rPr>
            </w:pPr>
            <w:r>
              <w:rPr>
                <w:rFonts w:ascii="Courier New"/>
                <w:w w:val="85"/>
                <w:sz w:val="18"/>
              </w:rPr>
              <w:t>,072.50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26"/>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26"/>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0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一</w:t>
            </w:r>
            <w:r>
              <w:rPr>
                <w:rFonts w:ascii="宋体" w:hAnsi="宋体" w:cs="宋体" w:eastAsia="宋体" w:hint="default"/>
                <w:spacing w:val="-4"/>
                <w:sz w:val="18"/>
                <w:szCs w:val="18"/>
              </w:rPr>
              <w:t>）</w:t>
            </w: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-271,739</w:t>
            </w:r>
            <w:r>
              <w:rPr>
                <w:rFonts w:ascii="Courier New"/>
                <w:sz w:val="18"/>
              </w:rPr>
            </w:r>
          </w:p>
          <w:p>
            <w:pPr>
              <w:pStyle w:val="TableParagraph"/>
              <w:spacing w:line="240" w:lineRule="auto" w:before="31"/>
              <w:ind w:left="120" w:right="0"/>
              <w:jc w:val="left"/>
              <w:rPr>
                <w:rFonts w:ascii="Courier New" w:hAnsi="Courier New" w:cs="Courier New" w:eastAsia="Courier New" w:hint="default"/>
                <w:sz w:val="18"/>
                <w:szCs w:val="18"/>
              </w:rPr>
            </w:pPr>
            <w:r>
              <w:rPr>
                <w:rFonts w:ascii="Courier New"/>
                <w:w w:val="85"/>
                <w:sz w:val="18"/>
              </w:rPr>
              <w:t>,156.21</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-271,739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,156.21</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12"/>
              <w:jc w:val="righ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述</w:t>
            </w:r>
            <w:r>
              <w:rPr>
                <w:rFonts w:ascii="宋体" w:hAnsi="宋体" w:cs="宋体" w:eastAsia="宋体"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和</w:t>
            </w: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小</w:t>
            </w:r>
            <w:r>
              <w:rPr>
                <w:rFonts w:ascii="宋体" w:hAnsi="宋体" w:cs="宋体" w:eastAsia="宋体" w:hint="default"/>
                <w:spacing w:val="-3"/>
                <w:sz w:val="18"/>
                <w:szCs w:val="18"/>
              </w:rPr>
              <w:t>计</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-271,739</w:t>
            </w:r>
            <w:r>
              <w:rPr>
                <w:rFonts w:ascii="Courier New"/>
                <w:sz w:val="18"/>
              </w:rPr>
            </w:r>
          </w:p>
          <w:p>
            <w:pPr>
              <w:pStyle w:val="TableParagraph"/>
              <w:spacing w:line="240" w:lineRule="auto" w:before="31"/>
              <w:ind w:left="120" w:right="0"/>
              <w:jc w:val="left"/>
              <w:rPr>
                <w:rFonts w:ascii="Courier New" w:hAnsi="Courier New" w:cs="Courier New" w:eastAsia="Courier New" w:hint="default"/>
                <w:sz w:val="18"/>
                <w:szCs w:val="18"/>
              </w:rPr>
            </w:pPr>
            <w:r>
              <w:rPr>
                <w:rFonts w:ascii="Courier New"/>
                <w:w w:val="85"/>
                <w:sz w:val="18"/>
              </w:rPr>
              <w:t>,156.21</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-271,739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,156.21</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和</w:t>
            </w:r>
            <w:r>
              <w:rPr>
                <w:rFonts w:ascii="宋体" w:hAnsi="宋体" w:cs="宋体" w:eastAsia="宋体" w:hint="default"/>
                <w:spacing w:val="-3"/>
                <w:sz w:val="18"/>
                <w:szCs w:val="18"/>
              </w:rPr>
              <w:t>减少</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资本</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auto"/>
              <w:ind w:left="24" w:right="103" w:firstLine="364"/>
              <w:jc w:val="left"/>
              <w:rPr>
                <w:rFonts w:ascii="宋体" w:hAnsi="宋体" w:cs="宋体" w:eastAsia="宋体" w:hint="default"/>
                <w:sz w:val="18"/>
                <w:szCs w:val="18"/>
              </w:rPr>
            </w:pPr>
            <w:r>
              <w:rPr>
                <w:rFonts w:ascii="Courier New" w:hAnsi="Courier New" w:cs="Courier New" w:eastAsia="Courier New"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股份</w:t>
            </w:r>
            <w:r>
              <w:rPr>
                <w:rFonts w:ascii="宋体" w:hAnsi="宋体" w:cs="宋体" w:eastAsia="宋体" w:hint="default"/>
                <w:spacing w:val="-4"/>
                <w:sz w:val="18"/>
                <w:szCs w:val="18"/>
              </w:rPr>
              <w:t>支付</w:t>
            </w:r>
            <w:r>
              <w:rPr>
                <w:rFonts w:ascii="宋体" w:hAnsi="宋体" w:cs="宋体" w:eastAsia="宋体" w:hint="default"/>
                <w:spacing w:val="-4"/>
                <w:sz w:val="18"/>
                <w:szCs w:val="18"/>
              </w:rPr>
              <w:t>计</w:t>
            </w:r>
            <w:r>
              <w:rPr>
                <w:rFonts w:ascii="宋体" w:hAnsi="宋体" w:cs="宋体" w:eastAsia="宋体" w:hint="default"/>
                <w:spacing w:val="-4"/>
                <w:sz w:val="18"/>
                <w:szCs w:val="18"/>
              </w:rPr>
              <w:t>入</w:t>
            </w:r>
            <w:r>
              <w:rPr>
                <w:rFonts w:ascii="宋体" w:hAnsi="宋体" w:cs="宋体" w:eastAsia="宋体" w:hint="default"/>
                <w:spacing w:val="-4"/>
                <w:sz w:val="18"/>
                <w:szCs w:val="18"/>
              </w:rPr>
              <w:t>所有</w:t>
            </w:r>
            <w:r>
              <w:rPr>
                <w:rFonts w:ascii="宋体" w:hAnsi="宋体" w:cs="宋体" w:eastAsia="宋体" w:hint="default"/>
                <w:spacing w:val="-5"/>
                <w:w w:val="101"/>
                <w:sz w:val="18"/>
                <w:szCs w:val="18"/>
              </w:rPr>
              <w:t> </w:t>
            </w:r>
            <w:r>
              <w:rPr>
                <w:rFonts w:ascii="宋体" w:hAnsi="宋体" w:cs="宋体" w:eastAsia="宋体" w:hint="default"/>
                <w:sz w:val="18"/>
                <w:szCs w:val="18"/>
              </w:rPr>
              <w:t>者</w:t>
            </w:r>
            <w:r>
              <w:rPr>
                <w:rFonts w:ascii="宋体" w:hAnsi="宋体" w:cs="宋体" w:eastAsia="宋体" w:hint="default"/>
                <w:sz w:val="18"/>
                <w:szCs w:val="18"/>
              </w:rPr>
              <w:t>权</w:t>
            </w:r>
            <w:r>
              <w:rPr>
                <w:rFonts w:ascii="宋体" w:hAnsi="宋体" w:cs="宋体" w:eastAsia="宋体" w:hint="default"/>
                <w:sz w:val="18"/>
                <w:szCs w:val="18"/>
              </w:rPr>
              <w:t>益</w:t>
            </w: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利润</w:t>
            </w:r>
            <w:r>
              <w:rPr>
                <w:rFonts w:ascii="宋体" w:hAnsi="宋体" w:cs="宋体" w:eastAsia="宋体" w:hint="default"/>
                <w:spacing w:val="-3"/>
                <w:sz w:val="18"/>
                <w:szCs w:val="18"/>
              </w:rPr>
              <w:t>分配</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120" w:right="0"/>
              <w:jc w:val="left"/>
              <w:rPr>
                <w:rFonts w:ascii="Courier New" w:hAnsi="Courier New" w:cs="Courier New" w:eastAsia="Courier New" w:hint="default"/>
                <w:sz w:val="18"/>
                <w:szCs w:val="18"/>
              </w:rPr>
            </w:pPr>
            <w:r>
              <w:rPr>
                <w:rFonts w:ascii="Courier New"/>
                <w:w w:val="85"/>
                <w:sz w:val="18"/>
              </w:rPr>
              <w:t>,916.29</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,916.29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98"/>
              <w:jc w:val="righ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一</w:t>
            </w:r>
            <w:r>
              <w:rPr>
                <w:rFonts w:ascii="宋体" w:hAnsi="宋体" w:cs="宋体" w:eastAsia="宋体" w:hint="default"/>
                <w:spacing w:val="-3"/>
                <w:sz w:val="18"/>
                <w:szCs w:val="18"/>
              </w:rPr>
              <w:t>般</w:t>
            </w:r>
            <w:r>
              <w:rPr>
                <w:rFonts w:ascii="宋体" w:hAnsi="宋体" w:cs="宋体" w:eastAsia="宋体" w:hint="default"/>
                <w:spacing w:val="-3"/>
                <w:sz w:val="18"/>
                <w:szCs w:val="18"/>
              </w:rPr>
              <w:t>风</w:t>
            </w:r>
            <w:r>
              <w:rPr>
                <w:rFonts w:ascii="宋体" w:hAnsi="宋体" w:cs="宋体" w:eastAsia="宋体" w:hint="default"/>
                <w:spacing w:val="-3"/>
                <w:sz w:val="18"/>
                <w:szCs w:val="18"/>
              </w:rPr>
              <w:t>险</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对所有者</w:t>
            </w:r>
            <w:r>
              <w:rPr>
                <w:rFonts w:ascii="宋体" w:hAnsi="宋体" w:cs="宋体" w:eastAsia="宋体"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
                <w:sz w:val="18"/>
                <w:szCs w:val="18"/>
              </w:rPr>
              <w:t>股东</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的</w:t>
            </w:r>
            <w:r>
              <w:rPr>
                <w:rFonts w:ascii="宋体" w:hAnsi="宋体" w:cs="宋体" w:eastAsia="宋体" w:hint="default"/>
                <w:spacing w:val="-4"/>
                <w:sz w:val="18"/>
                <w:szCs w:val="18"/>
              </w:rPr>
              <w:t>分配</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120" w:right="0"/>
              <w:jc w:val="left"/>
              <w:rPr>
                <w:rFonts w:ascii="Courier New" w:hAnsi="Courier New" w:cs="Courier New" w:eastAsia="Courier New" w:hint="default"/>
                <w:sz w:val="18"/>
                <w:szCs w:val="18"/>
              </w:rPr>
            </w:pPr>
            <w:r>
              <w:rPr>
                <w:rFonts w:ascii="Courier New"/>
                <w:w w:val="85"/>
                <w:sz w:val="18"/>
              </w:rPr>
              <w:t>,916.29</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,916.29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内</w:t>
            </w:r>
            <w:r>
              <w:rPr>
                <w:rFonts w:ascii="宋体" w:hAnsi="宋体" w:cs="宋体" w:eastAsia="宋体" w:hint="default"/>
                <w:spacing w:val="-3"/>
                <w:sz w:val="18"/>
                <w:szCs w:val="18"/>
              </w:rPr>
              <w:t>部</w:t>
            </w:r>
            <w:r>
              <w:rPr>
                <w:rFonts w:ascii="宋体" w:hAnsi="宋体" w:cs="宋体" w:eastAsia="宋体" w:hint="default"/>
                <w:spacing w:val="-3"/>
                <w:sz w:val="18"/>
                <w:szCs w:val="18"/>
              </w:rPr>
              <w:t>结</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转</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388" w:right="0"/>
              <w:jc w:val="left"/>
              <w:rPr>
                <w:rFonts w:ascii="宋体" w:hAnsi="宋体" w:cs="宋体" w:eastAsia="宋体" w:hint="default"/>
                <w:sz w:val="18"/>
                <w:szCs w:val="18"/>
              </w:rPr>
            </w:pPr>
            <w:r>
              <w:rPr>
                <w:rFonts w:ascii="Courier New" w:hAnsi="Courier New" w:cs="Courier New" w:eastAsia="Courier New"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资本公</w:t>
            </w:r>
            <w:r>
              <w:rPr>
                <w:rFonts w:ascii="宋体" w:hAnsi="宋体" w:cs="宋体" w:eastAsia="宋体" w:hint="default"/>
                <w:spacing w:val="-4"/>
                <w:sz w:val="18"/>
                <w:szCs w:val="18"/>
              </w:rPr>
              <w:t>积转</w:t>
            </w:r>
            <w:r>
              <w:rPr>
                <w:rFonts w:ascii="宋体" w:hAnsi="宋体" w:cs="宋体" w:eastAsia="宋体" w:hint="default"/>
                <w:spacing w:val="-4"/>
                <w:sz w:val="18"/>
                <w:szCs w:val="18"/>
              </w:rPr>
              <w:t>增</w:t>
            </w:r>
            <w:r>
              <w:rPr>
                <w:rFonts w:ascii="宋体" w:hAnsi="宋体" w:cs="宋体" w:eastAsia="宋体" w:hint="default"/>
                <w:spacing w:val="-4"/>
                <w:sz w:val="18"/>
                <w:szCs w:val="18"/>
              </w:rPr>
              <w:t>资本</w:t>
            </w:r>
            <w:r>
              <w:rPr>
                <w:rFonts w:ascii="宋体" w:hAnsi="宋体" w:cs="宋体" w:eastAsia="宋体" w:hint="default"/>
                <w:sz w:val="18"/>
                <w:szCs w:val="18"/>
              </w:rPr>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26"/>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盈</w:t>
            </w:r>
            <w:r>
              <w:rPr>
                <w:rFonts w:ascii="宋体" w:hAnsi="宋体" w:cs="宋体" w:eastAsia="宋体" w:hint="default"/>
                <w:spacing w:val="-4"/>
                <w:sz w:val="18"/>
                <w:szCs w:val="18"/>
              </w:rPr>
              <w:t>余</w:t>
            </w:r>
            <w:r>
              <w:rPr>
                <w:rFonts w:ascii="宋体" w:hAnsi="宋体" w:cs="宋体" w:eastAsia="宋体" w:hint="default"/>
                <w:spacing w:val="-4"/>
                <w:sz w:val="18"/>
                <w:szCs w:val="18"/>
              </w:rPr>
              <w:t>公</w:t>
            </w:r>
            <w:r>
              <w:rPr>
                <w:rFonts w:ascii="宋体" w:hAnsi="宋体" w:cs="宋体" w:eastAsia="宋体" w:hint="default"/>
                <w:spacing w:val="-4"/>
                <w:sz w:val="18"/>
                <w:szCs w:val="18"/>
              </w:rPr>
              <w:t>积转</w:t>
            </w:r>
            <w:r>
              <w:rPr>
                <w:rFonts w:ascii="宋体" w:hAnsi="宋体" w:cs="宋体" w:eastAsia="宋体" w:hint="default"/>
                <w:spacing w:val="-4"/>
                <w:sz w:val="18"/>
                <w:szCs w:val="18"/>
              </w:rPr>
              <w:t>增</w:t>
            </w:r>
            <w:r>
              <w:rPr>
                <w:rFonts w:ascii="宋体" w:hAnsi="宋体" w:cs="宋体" w:eastAsia="宋体" w:hint="default"/>
                <w:spacing w:val="-4"/>
                <w:sz w:val="18"/>
                <w:szCs w:val="18"/>
              </w:rPr>
              <w:t>资本</w:t>
            </w:r>
            <w:r>
              <w:rPr>
                <w:rFonts w:ascii="宋体" w:hAnsi="宋体" w:cs="宋体" w:eastAsia="宋体" w:hint="default"/>
                <w:sz w:val="18"/>
                <w:szCs w:val="18"/>
              </w:rPr>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right="98"/>
              <w:jc w:val="righ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弥</w:t>
            </w:r>
            <w:r>
              <w:rPr>
                <w:rFonts w:ascii="宋体" w:hAnsi="宋体" w:cs="宋体" w:eastAsia="宋体" w:hint="default"/>
                <w:spacing w:val="-3"/>
                <w:sz w:val="18"/>
                <w:szCs w:val="18"/>
              </w:rPr>
              <w:t>补</w:t>
            </w:r>
            <w:r>
              <w:rPr>
                <w:rFonts w:ascii="宋体" w:hAnsi="宋体" w:cs="宋体" w:eastAsia="宋体" w:hint="default"/>
                <w:spacing w:val="-3"/>
                <w:sz w:val="18"/>
                <w:szCs w:val="18"/>
              </w:rPr>
              <w:t>亏</w:t>
            </w:r>
            <w:r>
              <w:rPr>
                <w:rFonts w:ascii="宋体" w:hAnsi="宋体" w:cs="宋体" w:eastAsia="宋体" w:hint="default"/>
                <w:spacing w:val="-3"/>
                <w:sz w:val="18"/>
                <w:szCs w:val="18"/>
              </w:rPr>
              <w:t>损</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before="0"/>
        <w:ind w:left="0" w:right="510" w:firstLine="0"/>
        <w:jc w:val="right"/>
        <w:rPr>
          <w:rFonts w:ascii="Times New Roman" w:hAnsi="Times New Roman" w:cs="Times New Roman" w:eastAsia="Times New Roman" w:hint="default"/>
          <w:sz w:val="18"/>
          <w:szCs w:val="18"/>
        </w:rPr>
      </w:pPr>
      <w:r>
        <w:rPr>
          <w:rFonts w:ascii="Times New Roman"/>
          <w:sz w:val="18"/>
        </w:rPr>
        <w:t>73</w:t>
      </w:r>
    </w:p>
    <w:p>
      <w:pPr>
        <w:spacing w:after="0"/>
        <w:jc w:val="right"/>
        <w:rPr>
          <w:rFonts w:ascii="Times New Roman" w:hAnsi="Times New Roman" w:cs="Times New Roman" w:eastAsia="Times New Roman" w:hint="default"/>
          <w:sz w:val="18"/>
          <w:szCs w:val="18"/>
        </w:rPr>
        <w:sectPr>
          <w:headerReference w:type="default" r:id="rId23"/>
          <w:footerReference w:type="default" r:id="rId24"/>
          <w:pgSz w:w="16840" w:h="11900" w:orient="landscape"/>
          <w:pgMar w:header="0" w:footer="246" w:top="110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57" w:type="dxa"/>
        <w:tblLayout w:type="fixed"/>
        <w:tblCellMar>
          <w:top w:w="0" w:type="dxa"/>
          <w:left w:w="0" w:type="dxa"/>
          <w:bottom w:w="0" w:type="dxa"/>
          <w:right w:w="0" w:type="dxa"/>
        </w:tblCellMar>
        <w:tblLook w:val="01E0"/>
      </w:tblPr>
      <w:tblGrid>
        <w:gridCol w:w="2208"/>
        <w:gridCol w:w="782"/>
        <w:gridCol w:w="778"/>
        <w:gridCol w:w="782"/>
        <w:gridCol w:w="778"/>
        <w:gridCol w:w="782"/>
        <w:gridCol w:w="778"/>
        <w:gridCol w:w="782"/>
        <w:gridCol w:w="778"/>
        <w:gridCol w:w="782"/>
        <w:gridCol w:w="778"/>
        <w:gridCol w:w="782"/>
        <w:gridCol w:w="778"/>
        <w:gridCol w:w="782"/>
        <w:gridCol w:w="778"/>
        <w:gridCol w:w="782"/>
        <w:gridCol w:w="778"/>
      </w:tblGrid>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72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项</w:t>
            </w:r>
            <w:r>
              <w:rPr>
                <w:rFonts w:ascii="宋体" w:hAnsi="宋体" w:cs="宋体" w:eastAsia="宋体" w:hint="default"/>
                <w:spacing w:val="-3"/>
                <w:sz w:val="18"/>
                <w:szCs w:val="18"/>
              </w:rPr>
              <w:t>储</w:t>
            </w:r>
            <w:r>
              <w:rPr>
                <w:rFonts w:ascii="宋体" w:hAnsi="宋体" w:cs="宋体" w:eastAsia="宋体" w:hint="default"/>
                <w:spacing w:val="-3"/>
                <w:sz w:val="18"/>
                <w:szCs w:val="18"/>
              </w:rPr>
              <w:t>备</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提</w:t>
            </w:r>
            <w:r>
              <w:rPr>
                <w:rFonts w:ascii="宋体" w:hAnsi="宋体" w:cs="宋体" w:eastAsia="宋体" w:hint="default"/>
                <w:spacing w:val="-3"/>
                <w:sz w:val="18"/>
                <w:szCs w:val="18"/>
              </w:rPr>
              <w:t>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使</w:t>
            </w:r>
            <w:r>
              <w:rPr>
                <w:rFonts w:ascii="宋体" w:hAnsi="宋体" w:cs="宋体" w:eastAsia="宋体" w:hint="default"/>
                <w:spacing w:val="-3"/>
                <w:sz w:val="18"/>
                <w:szCs w:val="18"/>
              </w:rPr>
              <w:t>用</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727"/>
              <w:jc w:val="right"/>
              <w:rPr>
                <w:rFonts w:ascii="宋体" w:hAnsi="宋体" w:cs="宋体" w:eastAsia="宋体" w:hint="default"/>
                <w:sz w:val="18"/>
                <w:szCs w:val="18"/>
              </w:rPr>
            </w:pPr>
            <w:r>
              <w:rPr>
                <w:rFonts w:ascii="宋体" w:hAnsi="宋体" w:cs="宋体" w:eastAsia="宋体" w:hint="default"/>
                <w:spacing w:val="-2"/>
                <w:sz w:val="18"/>
                <w:szCs w:val="18"/>
              </w:rPr>
              <w:t>四</w:t>
            </w:r>
            <w:r>
              <w:rPr>
                <w:rFonts w:ascii="宋体" w:hAnsi="宋体" w:cs="宋体" w:eastAsia="宋体" w:hint="default"/>
                <w:spacing w:val="-2"/>
                <w:sz w:val="18"/>
                <w:szCs w:val="18"/>
              </w:rPr>
              <w:t>、本</w:t>
            </w:r>
            <w:r>
              <w:rPr>
                <w:rFonts w:ascii="宋体" w:hAnsi="宋体" w:cs="宋体" w:eastAsia="宋体" w:hint="default"/>
                <w:spacing w:val="-2"/>
                <w:sz w:val="18"/>
                <w:szCs w:val="18"/>
              </w:rPr>
              <w:t>期期</w:t>
            </w:r>
            <w:r>
              <w:rPr>
                <w:rFonts w:ascii="宋体" w:hAnsi="宋体" w:cs="宋体" w:eastAsia="宋体" w:hint="default"/>
                <w:spacing w:val="-2"/>
                <w:sz w:val="18"/>
                <w:szCs w:val="18"/>
              </w:rPr>
              <w:t>末</w:t>
            </w:r>
            <w:r>
              <w:rPr>
                <w:rFonts w:ascii="宋体" w:hAnsi="宋体" w:cs="宋体" w:eastAsia="宋体" w:hint="default"/>
                <w:spacing w:val="-2"/>
                <w:sz w:val="18"/>
                <w:szCs w:val="18"/>
              </w:rPr>
              <w:t>余</w:t>
            </w:r>
            <w:r>
              <w:rPr>
                <w:rFonts w:ascii="宋体" w:hAnsi="宋体" w:cs="宋体" w:eastAsia="宋体" w:hint="default"/>
                <w:spacing w:val="-2"/>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9,226.00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3,457,94</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8,360.49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-234,226</w:t>
            </w:r>
            <w:r>
              <w:rPr>
                <w:rFonts w:ascii="Courier New"/>
                <w:sz w:val="18"/>
              </w:rPr>
            </w:r>
          </w:p>
          <w:p>
            <w:pPr>
              <w:pStyle w:val="TableParagraph"/>
              <w:spacing w:line="240" w:lineRule="auto" w:before="31"/>
              <w:ind w:left="120" w:right="0"/>
              <w:jc w:val="left"/>
              <w:rPr>
                <w:rFonts w:ascii="Courier New" w:hAnsi="Courier New" w:cs="Courier New" w:eastAsia="Courier New" w:hint="default"/>
                <w:sz w:val="18"/>
                <w:szCs w:val="18"/>
              </w:rPr>
            </w:pPr>
            <w:r>
              <w:rPr>
                <w:rFonts w:ascii="Courier New"/>
                <w:w w:val="85"/>
                <w:sz w:val="18"/>
              </w:rPr>
              <w:t>,921.91</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4,437,70</w:t>
            </w:r>
            <w:r>
              <w:rPr>
                <w:rFonts w:ascii="Courier New"/>
                <w:sz w:val="18"/>
              </w:rPr>
            </w:r>
          </w:p>
          <w:p>
            <w:pPr>
              <w:pStyle w:val="TableParagraph"/>
              <w:spacing w:line="240" w:lineRule="auto" w:before="31"/>
              <w:ind w:left="23" w:right="0"/>
              <w:jc w:val="left"/>
              <w:rPr>
                <w:rFonts w:ascii="Courier New" w:hAnsi="Courier New" w:cs="Courier New" w:eastAsia="Courier New" w:hint="default"/>
                <w:sz w:val="18"/>
                <w:szCs w:val="18"/>
              </w:rPr>
            </w:pPr>
            <w:r>
              <w:rPr>
                <w:rFonts w:ascii="Courier New"/>
                <w:w w:val="85"/>
                <w:sz w:val="18"/>
              </w:rPr>
              <w:t>2,162.35</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9,226.00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3,457,94</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8,360.49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154,296,</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150.59</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Courier New" w:hAnsi="Courier New" w:cs="Courier New" w:eastAsia="Courier New" w:hint="default"/>
                <w:sz w:val="18"/>
                <w:szCs w:val="18"/>
              </w:rPr>
            </w:pPr>
            <w:r>
              <w:rPr>
                <w:rFonts w:ascii="Courier New"/>
                <w:w w:val="85"/>
                <w:sz w:val="18"/>
              </w:rPr>
              <w:t>4,826,22</w:t>
            </w:r>
            <w:r>
              <w:rPr>
                <w:rFonts w:ascii="Courier New"/>
                <w:sz w:val="18"/>
              </w:rPr>
            </w:r>
          </w:p>
          <w:p>
            <w:pPr>
              <w:pStyle w:val="TableParagraph"/>
              <w:spacing w:line="240" w:lineRule="auto" w:before="31"/>
              <w:ind w:left="24" w:right="0"/>
              <w:jc w:val="left"/>
              <w:rPr>
                <w:rFonts w:ascii="Courier New" w:hAnsi="Courier New" w:cs="Courier New" w:eastAsia="Courier New" w:hint="default"/>
                <w:sz w:val="18"/>
                <w:szCs w:val="18"/>
              </w:rPr>
            </w:pPr>
            <w:r>
              <w:rPr>
                <w:rFonts w:ascii="Courier New"/>
                <w:w w:val="85"/>
                <w:sz w:val="18"/>
              </w:rPr>
              <w:t>5,234.85</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before="78"/>
        <w:ind w:left="0" w:right="510" w:firstLine="0"/>
        <w:jc w:val="right"/>
        <w:rPr>
          <w:rFonts w:ascii="Times New Roman" w:hAnsi="Times New Roman" w:cs="Times New Roman" w:eastAsia="Times New Roman" w:hint="default"/>
          <w:sz w:val="18"/>
          <w:szCs w:val="18"/>
        </w:rPr>
      </w:pPr>
      <w:r>
        <w:rPr>
          <w:rFonts w:ascii="Times New Roman"/>
          <w:sz w:val="18"/>
        </w:rPr>
        <w:t>74</w:t>
      </w:r>
    </w:p>
    <w:p>
      <w:pPr>
        <w:spacing w:after="0"/>
        <w:jc w:val="right"/>
        <w:rPr>
          <w:rFonts w:ascii="Times New Roman" w:hAnsi="Times New Roman" w:cs="Times New Roman" w:eastAsia="Times New Roman" w:hint="default"/>
          <w:sz w:val="18"/>
          <w:szCs w:val="18"/>
        </w:rPr>
        <w:sectPr>
          <w:headerReference w:type="default" r:id="rId25"/>
          <w:footerReference w:type="default" r:id="rId26"/>
          <w:pgSz w:w="16840" w:h="11900" w:orient="landscape"/>
          <w:pgMar w:header="0" w:footer="246" w:top="110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1"/>
        <w:spacing w:line="458" w:lineRule="exact"/>
        <w:ind w:right="0"/>
        <w:jc w:val="center"/>
        <w:rPr>
          <w:b w:val="0"/>
          <w:bCs w:val="0"/>
        </w:rPr>
      </w:pPr>
      <w:r>
        <w:rPr/>
        <w:t>江苏中南建设集团股份有限公司</w:t>
      </w:r>
      <w:r>
        <w:rPr>
          <w:b w:val="0"/>
          <w:bCs w:val="0"/>
        </w:rPr>
      </w:r>
    </w:p>
    <w:p>
      <w:pPr>
        <w:spacing w:line="531" w:lineRule="exact" w:before="139"/>
        <w:ind w:left="1390" w:right="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财务报表</w:t>
      </w:r>
      <w:r>
        <w:rPr>
          <w:rFonts w:ascii="Microsoft JhengHei" w:hAnsi="Microsoft JhengHei" w:cs="Microsoft JhengHei" w:eastAsia="Microsoft JhengHei" w:hint="default"/>
          <w:b/>
          <w:bCs/>
          <w:sz w:val="32"/>
          <w:szCs w:val="32"/>
        </w:rPr>
        <w:t>附注</w:t>
      </w:r>
      <w:r>
        <w:rPr>
          <w:rFonts w:ascii="Microsoft JhengHei" w:hAnsi="Microsoft JhengHei" w:cs="Microsoft JhengHei" w:eastAsia="Microsoft JhengHei" w:hint="default"/>
          <w:sz w:val="32"/>
          <w:szCs w:val="32"/>
        </w:rPr>
      </w:r>
    </w:p>
    <w:p>
      <w:pPr>
        <w:pStyle w:val="Heading2"/>
        <w:spacing w:line="475" w:lineRule="exact"/>
        <w:ind w:right="0"/>
        <w:jc w:val="center"/>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Courier New" w:hAnsi="Courier New" w:cs="Courier New" w:eastAsia="Courier New" w:hint="default"/>
          <w:spacing w:val="-149"/>
        </w:rPr>
        <w:t> </w:t>
      </w:r>
      <w:r>
        <w:rPr>
          <w:rFonts w:ascii="Courier New" w:hAnsi="Courier New" w:cs="Courier New" w:eastAsia="Courier New" w:hint="default"/>
          <w:spacing w:val="30"/>
        </w:rPr>
        <w:t>011</w:t>
      </w:r>
      <w:r>
        <w:rPr>
          <w:rFonts w:ascii="Courier New" w:hAnsi="Courier New" w:cs="Courier New" w:eastAsia="Courier New" w:hint="default"/>
          <w:spacing w:val="-110"/>
        </w:rPr>
        <w:t> </w:t>
      </w:r>
      <w:r>
        <w:rPr>
          <w:rFonts w:ascii="Microsoft JhengHei" w:hAnsi="Microsoft JhengHei" w:cs="Microsoft JhengHei" w:eastAsia="Microsoft JhengHei" w:hint="default"/>
          <w:spacing w:val="11"/>
        </w:rPr>
        <w:t>年</w:t>
      </w:r>
      <w:r>
        <w:rPr>
          <w:rFonts w:ascii="Microsoft JhengHei" w:hAnsi="Microsoft JhengHei" w:cs="Microsoft JhengHei" w:eastAsia="Microsoft JhengHei" w:hint="default"/>
          <w:spacing w:val="-39"/>
        </w:rPr>
        <w:t> </w:t>
      </w:r>
      <w:r>
        <w:rPr>
          <w:rFonts w:ascii="Microsoft JhengHei" w:hAnsi="Microsoft JhengHei" w:cs="Microsoft JhengHei" w:eastAsia="Microsoft JhengHei" w:hint="default"/>
        </w:rPr>
        <w:t>度</w:t>
      </w:r>
      <w:r>
        <w:rPr>
          <w:rFonts w:ascii="Microsoft JhengHei" w:hAnsi="Microsoft JhengHei" w:cs="Microsoft JhengHei" w:eastAsia="Microsoft JhengHei" w:hint="default"/>
          <w:spacing w:val="11"/>
        </w:rPr>
        <w:t> </w:t>
      </w:r>
      <w:r>
        <w:rPr>
          <w:rFonts w:ascii="Microsoft JhengHei" w:hAnsi="Microsoft JhengHei" w:cs="Microsoft JhengHei" w:eastAsia="Microsoft JhengHei" w:hint="default"/>
          <w:b w:val="0"/>
          <w:bCs w:val="0"/>
        </w:rPr>
      </w:r>
    </w:p>
    <w:p>
      <w:pPr>
        <w:tabs>
          <w:tab w:pos="8254" w:val="left" w:leader="none"/>
        </w:tabs>
        <w:spacing w:before="227"/>
        <w:ind w:left="1404" w:right="0" w:firstLine="0"/>
        <w:jc w:val="center"/>
        <w:rPr>
          <w:rFonts w:ascii="宋体" w:hAnsi="宋体" w:cs="宋体" w:eastAsia="宋体" w:hint="default"/>
          <w:sz w:val="21"/>
          <w:szCs w:val="21"/>
        </w:rPr>
      </w:pPr>
      <w:r>
        <w:rPr>
          <w:rFonts w:ascii="宋体" w:hAnsi="宋体" w:cs="宋体" w:eastAsia="宋体" w:hint="default"/>
          <w:spacing w:val="9"/>
          <w:sz w:val="21"/>
          <w:szCs w:val="21"/>
        </w:rPr>
        <w:t>编</w:t>
      </w:r>
      <w:r>
        <w:rPr>
          <w:rFonts w:ascii="宋体" w:hAnsi="宋体" w:cs="宋体" w:eastAsia="宋体" w:hint="default"/>
          <w:spacing w:val="9"/>
          <w:sz w:val="21"/>
          <w:szCs w:val="21"/>
        </w:rPr>
        <w:t>制</w:t>
      </w:r>
      <w:r>
        <w:rPr>
          <w:rFonts w:ascii="宋体" w:hAnsi="宋体" w:cs="宋体" w:eastAsia="宋体" w:hint="default"/>
          <w:spacing w:val="9"/>
          <w:sz w:val="21"/>
          <w:szCs w:val="21"/>
        </w:rPr>
        <w:t>单位</w:t>
      </w:r>
      <w:r>
        <w:rPr>
          <w:rFonts w:ascii="宋体" w:hAnsi="宋体" w:cs="宋体" w:eastAsia="宋体" w:hint="default"/>
          <w:spacing w:val="9"/>
          <w:sz w:val="21"/>
          <w:szCs w:val="21"/>
        </w:rPr>
        <w:t>：江苏中南建设集团股份</w:t>
      </w:r>
      <w:r>
        <w:rPr>
          <w:rFonts w:ascii="宋体" w:hAnsi="宋体" w:cs="宋体" w:eastAsia="宋体" w:hint="default"/>
          <w:spacing w:val="9"/>
          <w:sz w:val="21"/>
          <w:szCs w:val="21"/>
        </w:rPr>
        <w:t>有限公司</w:t>
        <w:tab/>
      </w:r>
      <w:r>
        <w:rPr>
          <w:rFonts w:ascii="宋体" w:hAnsi="宋体" w:cs="宋体" w:eastAsia="宋体" w:hint="default"/>
          <w:spacing w:val="10"/>
          <w:sz w:val="21"/>
          <w:szCs w:val="21"/>
        </w:rPr>
        <w:t>金</w:t>
      </w:r>
      <w:r>
        <w:rPr>
          <w:rFonts w:ascii="宋体" w:hAnsi="宋体" w:cs="宋体" w:eastAsia="宋体" w:hint="default"/>
          <w:spacing w:val="10"/>
          <w:sz w:val="21"/>
          <w:szCs w:val="21"/>
        </w:rPr>
        <w:t>额单位</w:t>
      </w:r>
      <w:r>
        <w:rPr>
          <w:rFonts w:ascii="宋体" w:hAnsi="宋体" w:cs="宋体" w:eastAsia="宋体" w:hint="default"/>
          <w:spacing w:val="10"/>
          <w:sz w:val="21"/>
          <w:szCs w:val="21"/>
        </w:rPr>
        <w:t>：</w:t>
      </w:r>
      <w:r>
        <w:rPr>
          <w:rFonts w:ascii="宋体" w:hAnsi="宋体" w:cs="宋体" w:eastAsia="宋体" w:hint="default"/>
          <w:spacing w:val="10"/>
          <w:sz w:val="21"/>
          <w:szCs w:val="21"/>
        </w:rPr>
        <w:t>人</w:t>
      </w:r>
      <w:r>
        <w:rPr>
          <w:rFonts w:ascii="宋体" w:hAnsi="宋体" w:cs="宋体" w:eastAsia="宋体" w:hint="default"/>
          <w:spacing w:val="10"/>
          <w:sz w:val="21"/>
          <w:szCs w:val="21"/>
        </w:rPr>
        <w:t>民</w:t>
      </w:r>
      <w:r>
        <w:rPr>
          <w:rFonts w:ascii="宋体" w:hAnsi="宋体" w:cs="宋体" w:eastAsia="宋体" w:hint="default"/>
          <w:spacing w:val="10"/>
          <w:sz w:val="21"/>
          <w:szCs w:val="21"/>
        </w:rPr>
        <w:t>币元</w:t>
      </w:r>
      <w:r>
        <w:rPr>
          <w:rFonts w:ascii="宋体" w:hAnsi="宋体" w:cs="宋体" w:eastAsia="宋体" w:hint="default"/>
          <w:sz w:val="21"/>
          <w:szCs w:val="21"/>
        </w:rPr>
      </w:r>
    </w:p>
    <w:p>
      <w:pPr>
        <w:spacing w:line="240" w:lineRule="auto" w:before="6"/>
        <w:rPr>
          <w:rFonts w:ascii="宋体" w:hAnsi="宋体" w:cs="宋体" w:eastAsia="宋体" w:hint="default"/>
          <w:sz w:val="9"/>
          <w:szCs w:val="9"/>
        </w:rPr>
      </w:pPr>
    </w:p>
    <w:p>
      <w:pPr>
        <w:spacing w:line="43" w:lineRule="exact"/>
        <w:ind w:left="1504" w:right="0" w:firstLine="0"/>
        <w:rPr>
          <w:rFonts w:ascii="宋体" w:hAnsi="宋体" w:cs="宋体" w:eastAsia="宋体" w:hint="default"/>
          <w:sz w:val="4"/>
          <w:szCs w:val="4"/>
        </w:rPr>
      </w:pPr>
      <w:r>
        <w:rPr>
          <w:rFonts w:ascii="宋体" w:hAnsi="宋体" w:cs="宋体" w:eastAsia="宋体" w:hint="default"/>
          <w:position w:val="0"/>
          <w:sz w:val="4"/>
          <w:szCs w:val="4"/>
        </w:rPr>
        <w:pict>
          <v:group style="width:447.4pt;height:2.2pt;mso-position-horizontal-relative:char;mso-position-vertical-relative:line" coordorigin="0,0" coordsize="8948,44">
            <v:group style="position:absolute;left:22;top:22;width:8904;height:2" coordorigin="22,22" coordsize="8904,2">
              <v:shape style="position:absolute;left:22;top:22;width:8904;height:2" coordorigin="22,22" coordsize="8904,0" path="m22,22l8926,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10"/>
        <w:rPr>
          <w:rFonts w:ascii="宋体" w:hAnsi="宋体" w:cs="宋体" w:eastAsia="宋体" w:hint="default"/>
          <w:sz w:val="18"/>
          <w:szCs w:val="18"/>
        </w:rPr>
      </w:pPr>
    </w:p>
    <w:p>
      <w:pPr>
        <w:pStyle w:val="Heading4"/>
        <w:spacing w:line="367" w:lineRule="exact"/>
        <w:ind w:left="1554" w:right="0"/>
        <w:jc w:val="both"/>
        <w:rPr>
          <w:b w:val="0"/>
          <w:bCs w:val="0"/>
        </w:rPr>
      </w:pPr>
      <w:r>
        <w:rPr/>
        <w:t>一、    公司的基本情况</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343" w:lineRule="auto" w:before="0"/>
        <w:ind w:right="133" w:firstLine="480"/>
        <w:jc w:val="both"/>
      </w:pPr>
      <w:r>
        <w:rPr>
          <w:rFonts w:ascii="宋体" w:hAnsi="宋体" w:cs="宋体" w:eastAsia="宋体" w:hint="default"/>
          <w:spacing w:val="-2"/>
        </w:rPr>
        <w:t>江苏中南建设集团股份</w:t>
      </w:r>
      <w:r>
        <w:rPr>
          <w:spacing w:val="-2"/>
        </w:rPr>
        <w:t>有限公司</w:t>
      </w:r>
      <w:r>
        <w:rPr>
          <w:rFonts w:ascii="宋体" w:hAnsi="宋体" w:cs="宋体" w:eastAsia="宋体" w:hint="default"/>
          <w:spacing w:val="-2"/>
        </w:rPr>
        <w:t>（以下</w:t>
      </w:r>
      <w:r>
        <w:rPr>
          <w:rFonts w:ascii="宋体" w:hAnsi="宋体" w:cs="宋体" w:eastAsia="宋体" w:hint="default"/>
          <w:spacing w:val="-2"/>
        </w:rPr>
        <w:t>简称</w:t>
      </w:r>
      <w:r>
        <w:rPr>
          <w:rFonts w:ascii="宋体" w:hAnsi="宋体" w:cs="宋体" w:eastAsia="宋体" w:hint="default"/>
          <w:spacing w:val="-2"/>
        </w:rPr>
        <w:t>“</w:t>
      </w:r>
      <w:r>
        <w:rPr>
          <w:spacing w:val="-2"/>
        </w:rPr>
        <w:t>本公司</w:t>
      </w:r>
      <w:r>
        <w:rPr>
          <w:rFonts w:ascii="宋体" w:hAnsi="宋体" w:cs="宋体" w:eastAsia="宋体" w:hint="default"/>
          <w:spacing w:val="-2"/>
        </w:rPr>
        <w:t>”）原</w:t>
      </w:r>
      <w:r>
        <w:rPr>
          <w:rFonts w:ascii="宋体" w:hAnsi="宋体" w:cs="宋体" w:eastAsia="宋体" w:hint="default"/>
          <w:spacing w:val="-2"/>
        </w:rPr>
        <w:t>名称</w:t>
      </w:r>
      <w:r>
        <w:rPr>
          <w:spacing w:val="-2"/>
        </w:rPr>
        <w:t>为大连</w:t>
      </w:r>
      <w:r>
        <w:rPr>
          <w:rFonts w:ascii="宋体" w:hAnsi="宋体" w:cs="宋体" w:eastAsia="宋体" w:hint="default"/>
          <w:spacing w:val="-2"/>
        </w:rPr>
        <w:t>金牛</w:t>
      </w:r>
      <w:r>
        <w:rPr>
          <w:rFonts w:ascii="宋体" w:hAnsi="宋体" w:cs="宋体" w:eastAsia="宋体" w:hint="default"/>
          <w:spacing w:val="-2"/>
        </w:rPr>
        <w:t>股份</w:t>
      </w:r>
      <w:r>
        <w:rPr>
          <w:rFonts w:ascii="宋体" w:hAnsi="宋体" w:cs="宋体" w:eastAsia="宋体" w:hint="default"/>
          <w:spacing w:val="4"/>
        </w:rPr>
        <w:t> </w:t>
      </w:r>
      <w:r>
        <w:rPr>
          <w:spacing w:val="-8"/>
        </w:rPr>
        <w:t>有限公司</w:t>
      </w:r>
      <w:r>
        <w:rPr>
          <w:rFonts w:ascii="宋体" w:hAnsi="宋体" w:cs="宋体" w:eastAsia="宋体" w:hint="default"/>
          <w:spacing w:val="-8"/>
        </w:rPr>
        <w:t>（以下</w:t>
      </w:r>
      <w:r>
        <w:rPr>
          <w:rFonts w:ascii="宋体" w:hAnsi="宋体" w:cs="宋体" w:eastAsia="宋体" w:hint="default"/>
          <w:spacing w:val="-8"/>
        </w:rPr>
        <w:t>简称</w:t>
      </w:r>
      <w:r>
        <w:rPr>
          <w:rFonts w:ascii="宋体" w:hAnsi="宋体" w:cs="宋体" w:eastAsia="宋体" w:hint="default"/>
          <w:spacing w:val="-8"/>
        </w:rPr>
        <w:t>“</w:t>
      </w:r>
      <w:r>
        <w:rPr>
          <w:spacing w:val="-8"/>
        </w:rPr>
        <w:t>大连</w:t>
      </w:r>
      <w:r>
        <w:rPr>
          <w:rFonts w:ascii="宋体" w:hAnsi="宋体" w:cs="宋体" w:eastAsia="宋体" w:hint="default"/>
          <w:spacing w:val="-8"/>
        </w:rPr>
        <w:t>金牛”）</w:t>
      </w:r>
      <w:r>
        <w:rPr>
          <w:spacing w:val="-8"/>
        </w:rPr>
        <w:t>，大连</w:t>
      </w:r>
      <w:r>
        <w:rPr>
          <w:rFonts w:ascii="宋体" w:hAnsi="宋体" w:cs="宋体" w:eastAsia="宋体" w:hint="default"/>
          <w:spacing w:val="-8"/>
        </w:rPr>
        <w:t>金牛</w:t>
      </w:r>
      <w:r>
        <w:rPr>
          <w:spacing w:val="-8"/>
        </w:rPr>
        <w:t>为</w:t>
      </w:r>
      <w:r>
        <w:rPr>
          <w:rFonts w:ascii="宋体" w:hAnsi="宋体" w:cs="宋体" w:eastAsia="宋体" w:hint="default"/>
          <w:spacing w:val="-8"/>
        </w:rPr>
        <w:t>东</w:t>
      </w:r>
      <w:r>
        <w:rPr>
          <w:rFonts w:ascii="宋体" w:hAnsi="宋体" w:cs="宋体" w:eastAsia="宋体" w:hint="default"/>
          <w:spacing w:val="-8"/>
        </w:rPr>
        <w:t>北特殊钢</w:t>
      </w:r>
      <w:r>
        <w:rPr>
          <w:rFonts w:ascii="宋体" w:hAnsi="宋体" w:cs="宋体" w:eastAsia="宋体" w:hint="default"/>
          <w:spacing w:val="-8"/>
        </w:rPr>
        <w:t>集团</w:t>
      </w:r>
      <w:r>
        <w:rPr>
          <w:spacing w:val="-8"/>
        </w:rPr>
        <w:t>有限责任公司</w:t>
      </w:r>
      <w:r>
        <w:rPr>
          <w:rFonts w:ascii="宋体" w:hAnsi="宋体" w:cs="宋体" w:eastAsia="宋体" w:hint="default"/>
          <w:spacing w:val="-8"/>
        </w:rPr>
        <w:t>（以下</w:t>
      </w:r>
      <w:r>
        <w:rPr>
          <w:rFonts w:ascii="宋体" w:hAnsi="宋体" w:cs="宋体" w:eastAsia="宋体" w:hint="default"/>
          <w:spacing w:val="-96"/>
        </w:rPr>
        <w:t> </w:t>
      </w:r>
      <w:r>
        <w:rPr>
          <w:rFonts w:ascii="宋体" w:hAnsi="宋体" w:cs="宋体" w:eastAsia="宋体" w:hint="default"/>
          <w:spacing w:val="-4"/>
          <w:w w:val="97"/>
        </w:rPr>
        <w:t>简称</w:t>
      </w:r>
      <w:r>
        <w:rPr>
          <w:rFonts w:ascii="宋体" w:hAnsi="宋体" w:cs="宋体" w:eastAsia="宋体" w:hint="default"/>
          <w:spacing w:val="-4"/>
          <w:w w:val="97"/>
        </w:rPr>
        <w:t>“</w:t>
      </w:r>
      <w:r>
        <w:rPr>
          <w:rFonts w:ascii="宋体" w:hAnsi="宋体" w:cs="宋体" w:eastAsia="宋体" w:hint="default"/>
          <w:spacing w:val="-4"/>
          <w:w w:val="97"/>
        </w:rPr>
        <w:t>东</w:t>
      </w:r>
      <w:r>
        <w:rPr>
          <w:rFonts w:ascii="宋体" w:hAnsi="宋体" w:cs="宋体" w:eastAsia="宋体" w:hint="default"/>
          <w:spacing w:val="-4"/>
          <w:w w:val="97"/>
        </w:rPr>
        <w:t>北特钢</w:t>
      </w:r>
      <w:r>
        <w:rPr>
          <w:rFonts w:ascii="宋体" w:hAnsi="宋体" w:cs="宋体" w:eastAsia="宋体" w:hint="default"/>
          <w:spacing w:val="-4"/>
          <w:w w:val="97"/>
        </w:rPr>
        <w:t>集团</w:t>
      </w:r>
      <w:r>
        <w:rPr>
          <w:rFonts w:ascii="宋体" w:hAnsi="宋体" w:cs="宋体" w:eastAsia="宋体" w:hint="default"/>
          <w:spacing w:val="-4"/>
          <w:w w:val="97"/>
        </w:rPr>
        <w:t>”）旗下</w:t>
      </w:r>
      <w:r>
        <w:rPr>
          <w:spacing w:val="-4"/>
          <w:w w:val="97"/>
        </w:rPr>
        <w:t>的</w:t>
      </w:r>
      <w:r>
        <w:rPr>
          <w:rFonts w:ascii="宋体" w:hAnsi="宋体" w:cs="宋体" w:eastAsia="宋体" w:hint="default"/>
          <w:spacing w:val="-4"/>
          <w:w w:val="97"/>
        </w:rPr>
        <w:t>一</w:t>
      </w:r>
      <w:r>
        <w:rPr>
          <w:rFonts w:ascii="宋体" w:hAnsi="宋体" w:cs="宋体" w:eastAsia="宋体" w:hint="default"/>
          <w:spacing w:val="-4"/>
          <w:w w:val="97"/>
        </w:rPr>
        <w:t>家上</w:t>
      </w:r>
      <w:r>
        <w:rPr>
          <w:rFonts w:ascii="宋体" w:hAnsi="宋体" w:cs="宋体" w:eastAsia="宋体" w:hint="default"/>
          <w:spacing w:val="-4"/>
          <w:w w:val="97"/>
        </w:rPr>
        <w:t>市</w:t>
      </w:r>
      <w:r>
        <w:rPr>
          <w:spacing w:val="-4"/>
          <w:w w:val="97"/>
        </w:rPr>
        <w:t>公司。</w:t>
      </w:r>
      <w:r>
        <w:rPr>
          <w:rFonts w:ascii="宋体" w:hAnsi="宋体" w:cs="宋体" w:eastAsia="宋体" w:hint="default"/>
          <w:spacing w:val="-4"/>
          <w:w w:val="97"/>
        </w:rPr>
        <w:t>是经</w:t>
      </w:r>
      <w:r>
        <w:rPr>
          <w:spacing w:val="-4"/>
          <w:w w:val="97"/>
        </w:rPr>
        <w:t>大连</w:t>
      </w:r>
      <w:r>
        <w:rPr>
          <w:rFonts w:ascii="宋体" w:hAnsi="宋体" w:cs="宋体" w:eastAsia="宋体" w:hint="default"/>
          <w:spacing w:val="-4"/>
          <w:w w:val="97"/>
        </w:rPr>
        <w:t>市</w:t>
      </w:r>
      <w:r>
        <w:rPr>
          <w:spacing w:val="-4"/>
          <w:w w:val="97"/>
        </w:rPr>
        <w:t>人</w:t>
      </w:r>
      <w:r>
        <w:rPr>
          <w:rFonts w:ascii="宋体" w:hAnsi="宋体" w:cs="宋体" w:eastAsia="宋体" w:hint="default"/>
          <w:spacing w:val="-4"/>
          <w:w w:val="97"/>
        </w:rPr>
        <w:t>民</w:t>
      </w:r>
      <w:r>
        <w:rPr>
          <w:rFonts w:ascii="宋体" w:hAnsi="宋体" w:cs="宋体" w:eastAsia="宋体" w:hint="default"/>
          <w:spacing w:val="-4"/>
          <w:w w:val="97"/>
        </w:rPr>
        <w:t>政</w:t>
      </w:r>
      <w:r>
        <w:rPr>
          <w:rFonts w:ascii="宋体" w:hAnsi="宋体" w:cs="宋体" w:eastAsia="宋体" w:hint="default"/>
          <w:spacing w:val="-4"/>
          <w:w w:val="97"/>
        </w:rPr>
        <w:t>府（</w:t>
      </w:r>
      <w:r>
        <w:rPr>
          <w:rFonts w:ascii="Courier New" w:hAnsi="Courier New" w:cs="Courier New" w:eastAsia="Courier New" w:hint="default"/>
          <w:spacing w:val="-4"/>
          <w:w w:val="97"/>
        </w:rPr>
        <w:t>1998</w:t>
      </w:r>
      <w:r>
        <w:rPr>
          <w:rFonts w:ascii="宋体" w:hAnsi="宋体" w:cs="宋体" w:eastAsia="宋体" w:hint="default"/>
          <w:spacing w:val="-4"/>
          <w:w w:val="97"/>
        </w:rPr>
        <w:t>）</w:t>
      </w:r>
      <w:r>
        <w:rPr>
          <w:rFonts w:ascii="Courier New" w:hAnsi="Courier New" w:cs="Courier New" w:eastAsia="Courier New" w:hint="default"/>
          <w:spacing w:val="-4"/>
          <w:w w:val="97"/>
        </w:rPr>
        <w:t>58</w:t>
      </w:r>
      <w:r>
        <w:rPr>
          <w:rFonts w:ascii="Courier New" w:hAnsi="Courier New" w:cs="Courier New" w:eastAsia="Courier New" w:hint="default"/>
          <w:w w:val="97"/>
        </w:rPr>
        <w:t> </w:t>
      </w:r>
      <w:r>
        <w:rPr>
          <w:rFonts w:ascii="宋体" w:hAnsi="宋体" w:cs="宋体" w:eastAsia="宋体" w:hint="default"/>
        </w:rPr>
        <w:t>号</w:t>
      </w:r>
      <w:r>
        <w:rPr>
          <w:rFonts w:ascii="宋体" w:hAnsi="宋体" w:cs="宋体" w:eastAsia="宋体" w:hint="default"/>
        </w:rPr>
        <w:t>文</w:t>
      </w:r>
      <w:r>
        <w:rPr>
          <w:rFonts w:ascii="宋体" w:hAnsi="宋体" w:cs="宋体" w:eastAsia="宋体" w:hint="default"/>
          <w:spacing w:val="-68"/>
        </w:rPr>
        <w:t> </w:t>
      </w:r>
      <w:r>
        <w:rPr>
          <w:rFonts w:ascii="宋体" w:hAnsi="宋体" w:cs="宋体" w:eastAsia="宋体" w:hint="default"/>
          <w:spacing w:val="-1"/>
        </w:rPr>
        <w:t>件</w:t>
      </w:r>
      <w:r>
        <w:rPr>
          <w:rFonts w:ascii="宋体" w:hAnsi="宋体" w:cs="宋体" w:eastAsia="宋体" w:hint="default"/>
          <w:spacing w:val="-1"/>
        </w:rPr>
        <w:t>批</w:t>
      </w:r>
      <w:r>
        <w:rPr>
          <w:spacing w:val="-1"/>
        </w:rPr>
        <w:t>准，</w:t>
      </w:r>
      <w:r>
        <w:rPr>
          <w:rFonts w:ascii="宋体" w:hAnsi="宋体" w:cs="宋体" w:eastAsia="宋体" w:hint="default"/>
          <w:spacing w:val="-1"/>
        </w:rPr>
        <w:t>由</w:t>
      </w:r>
      <w:r>
        <w:rPr>
          <w:rFonts w:ascii="宋体" w:hAnsi="宋体" w:cs="宋体" w:eastAsia="宋体" w:hint="default"/>
          <w:spacing w:val="-1"/>
        </w:rPr>
        <w:t>东</w:t>
      </w:r>
      <w:r>
        <w:rPr>
          <w:rFonts w:ascii="宋体" w:hAnsi="宋体" w:cs="宋体" w:eastAsia="宋体" w:hint="default"/>
          <w:spacing w:val="-1"/>
        </w:rPr>
        <w:t>北特钢</w:t>
      </w:r>
      <w:r>
        <w:rPr>
          <w:rFonts w:ascii="宋体" w:hAnsi="宋体" w:cs="宋体" w:eastAsia="宋体" w:hint="default"/>
          <w:spacing w:val="-1"/>
        </w:rPr>
        <w:t>集团</w:t>
      </w:r>
      <w:r>
        <w:rPr>
          <w:spacing w:val="-1"/>
        </w:rPr>
        <w:t>、</w:t>
      </w:r>
      <w:r>
        <w:rPr>
          <w:rFonts w:ascii="宋体" w:hAnsi="宋体" w:cs="宋体" w:eastAsia="宋体" w:hint="default"/>
          <w:spacing w:val="-1"/>
        </w:rPr>
        <w:t>吉林炭素</w:t>
      </w:r>
      <w:r>
        <w:rPr>
          <w:rFonts w:ascii="宋体" w:hAnsi="宋体" w:cs="宋体" w:eastAsia="宋体" w:hint="default"/>
          <w:spacing w:val="-1"/>
        </w:rPr>
        <w:t>股份</w:t>
      </w:r>
      <w:r>
        <w:rPr>
          <w:spacing w:val="-1"/>
        </w:rPr>
        <w:t>有限公司、</w:t>
      </w:r>
      <w:r>
        <w:rPr>
          <w:rFonts w:ascii="宋体" w:hAnsi="宋体" w:cs="宋体" w:eastAsia="宋体" w:hint="default"/>
          <w:spacing w:val="-1"/>
        </w:rPr>
        <w:t>瓦房店轴</w:t>
      </w:r>
      <w:r>
        <w:rPr>
          <w:spacing w:val="-1"/>
        </w:rPr>
        <w:t>承</w:t>
      </w:r>
      <w:r>
        <w:rPr>
          <w:rFonts w:ascii="宋体" w:hAnsi="宋体" w:cs="宋体" w:eastAsia="宋体" w:hint="default"/>
          <w:spacing w:val="-1"/>
        </w:rPr>
        <w:t>集团</w:t>
      </w:r>
      <w:r>
        <w:rPr>
          <w:spacing w:val="-1"/>
        </w:rPr>
        <w:t>有限责任公司、</w:t>
      </w:r>
      <w:r>
        <w:rPr/>
      </w:r>
    </w:p>
    <w:p>
      <w:pPr>
        <w:pStyle w:val="BodyText"/>
        <w:spacing w:line="336" w:lineRule="auto" w:before="48"/>
        <w:ind w:right="163"/>
        <w:jc w:val="both"/>
        <w:rPr>
          <w:rFonts w:ascii="宋体" w:hAnsi="宋体" w:cs="宋体" w:eastAsia="宋体" w:hint="default"/>
        </w:rPr>
      </w:pPr>
      <w:r>
        <w:rPr>
          <w:rFonts w:ascii="宋体" w:hAnsi="宋体" w:cs="宋体" w:eastAsia="宋体" w:hint="default"/>
          <w:spacing w:val="-2"/>
        </w:rPr>
        <w:t>兰</w:t>
      </w:r>
      <w:r>
        <w:rPr>
          <w:rFonts w:ascii="宋体" w:hAnsi="宋体" w:cs="宋体" w:eastAsia="宋体" w:hint="default"/>
          <w:spacing w:val="-2"/>
        </w:rPr>
        <w:t>州</w:t>
      </w:r>
      <w:r>
        <w:rPr>
          <w:rFonts w:ascii="宋体" w:hAnsi="宋体" w:cs="宋体" w:eastAsia="宋体" w:hint="default"/>
          <w:spacing w:val="-2"/>
        </w:rPr>
        <w:t>炭素（</w:t>
      </w:r>
      <w:r>
        <w:rPr>
          <w:rFonts w:ascii="宋体" w:hAnsi="宋体" w:cs="宋体" w:eastAsia="宋体" w:hint="default"/>
          <w:spacing w:val="-2"/>
        </w:rPr>
        <w:t>集团</w:t>
      </w:r>
      <w:r>
        <w:rPr>
          <w:rFonts w:ascii="宋体" w:hAnsi="宋体" w:cs="宋体" w:eastAsia="宋体" w:hint="default"/>
          <w:spacing w:val="-2"/>
        </w:rPr>
        <w:t>）</w:t>
      </w:r>
      <w:r>
        <w:rPr>
          <w:spacing w:val="-2"/>
        </w:rPr>
        <w:t>有限公司、大连</w:t>
      </w:r>
      <w:r>
        <w:rPr>
          <w:rFonts w:ascii="宋体" w:hAnsi="宋体" w:cs="宋体" w:eastAsia="宋体" w:hint="default"/>
          <w:spacing w:val="-2"/>
        </w:rPr>
        <w:t>华</w:t>
      </w:r>
      <w:r>
        <w:rPr>
          <w:spacing w:val="-2"/>
        </w:rPr>
        <w:t>信信</w:t>
      </w:r>
      <w:r>
        <w:rPr>
          <w:rFonts w:ascii="宋体" w:hAnsi="宋体" w:cs="宋体" w:eastAsia="宋体" w:hint="default"/>
          <w:spacing w:val="-2"/>
        </w:rPr>
        <w:t>托投</w:t>
      </w:r>
      <w:r>
        <w:rPr>
          <w:spacing w:val="-2"/>
        </w:rPr>
        <w:t>资</w:t>
      </w:r>
      <w:r>
        <w:rPr>
          <w:rFonts w:ascii="宋体" w:hAnsi="宋体" w:cs="宋体" w:eastAsia="宋体" w:hint="default"/>
          <w:spacing w:val="-2"/>
        </w:rPr>
        <w:t>股份</w:t>
      </w:r>
      <w:r>
        <w:rPr>
          <w:spacing w:val="-2"/>
        </w:rPr>
        <w:t>有限公司和</w:t>
      </w:r>
      <w:r>
        <w:rPr>
          <w:rFonts w:ascii="宋体" w:hAnsi="宋体" w:cs="宋体" w:eastAsia="宋体" w:hint="default"/>
          <w:spacing w:val="-2"/>
        </w:rPr>
        <w:t>吉林</w:t>
      </w:r>
      <w:r>
        <w:rPr>
          <w:rFonts w:ascii="宋体" w:hAnsi="宋体" w:cs="宋体" w:eastAsia="宋体" w:hint="default"/>
          <w:spacing w:val="-2"/>
        </w:rPr>
        <w:t>铁合</w:t>
      </w:r>
      <w:r>
        <w:rPr>
          <w:rFonts w:ascii="宋体" w:hAnsi="宋体" w:cs="宋体" w:eastAsia="宋体" w:hint="default"/>
          <w:spacing w:val="-2"/>
        </w:rPr>
        <w:t>金</w:t>
      </w:r>
      <w:r>
        <w:rPr>
          <w:rFonts w:ascii="宋体" w:hAnsi="宋体" w:cs="宋体" w:eastAsia="宋体" w:hint="default"/>
          <w:spacing w:val="-2"/>
        </w:rPr>
        <w:t>集团</w:t>
      </w:r>
      <w:r>
        <w:rPr>
          <w:spacing w:val="-2"/>
        </w:rPr>
        <w:t>有限</w:t>
      </w:r>
      <w:r>
        <w:rPr>
          <w:spacing w:val="-86"/>
        </w:rPr>
        <w:t> </w:t>
      </w:r>
      <w:r>
        <w:rPr>
          <w:spacing w:val="46"/>
        </w:rPr>
        <w:t>责任公司</w:t>
      </w:r>
      <w:r>
        <w:rPr>
          <w:spacing w:val="-65"/>
        </w:rPr>
        <w:t> </w:t>
      </w:r>
      <w:r>
        <w:rPr>
          <w:rFonts w:ascii="宋体" w:hAnsi="宋体" w:cs="宋体" w:eastAsia="宋体" w:hint="default"/>
          <w:spacing w:val="46"/>
        </w:rPr>
        <w:t>共同发起</w:t>
      </w:r>
      <w:r>
        <w:rPr>
          <w:rFonts w:ascii="宋体" w:hAnsi="宋体" w:cs="宋体" w:eastAsia="宋体" w:hint="default"/>
          <w:spacing w:val="-65"/>
        </w:rPr>
        <w:t> </w:t>
      </w:r>
      <w:r>
        <w:rPr>
          <w:rFonts w:ascii="Courier New" w:hAnsi="Courier New" w:cs="Courier New" w:eastAsia="Courier New" w:hint="default"/>
        </w:rPr>
        <w:t>,</w:t>
      </w:r>
      <w:r>
        <w:rPr>
          <w:rFonts w:ascii="Courier New" w:hAnsi="Courier New" w:cs="Courier New" w:eastAsia="Courier New" w:hint="default"/>
          <w:spacing w:val="-85"/>
        </w:rPr>
        <w:t> </w:t>
      </w:r>
      <w:r>
        <w:rPr>
          <w:rFonts w:ascii="宋体" w:hAnsi="宋体" w:cs="宋体" w:eastAsia="宋体" w:hint="default"/>
        </w:rPr>
        <w:t>于</w:t>
      </w:r>
      <w:r>
        <w:rPr>
          <w:rFonts w:ascii="宋体" w:hAnsi="宋体" w:cs="宋体" w:eastAsia="宋体" w:hint="default"/>
          <w:spacing w:val="41"/>
        </w:rPr>
        <w:t> </w:t>
      </w:r>
      <w:r>
        <w:rPr>
          <w:rFonts w:ascii="Courier New" w:hAnsi="Courier New" w:cs="Courier New" w:eastAsia="Courier New" w:hint="default"/>
        </w:rPr>
        <w:t>1998</w:t>
      </w:r>
      <w:r>
        <w:rPr>
          <w:rFonts w:ascii="Courier New" w:hAnsi="Courier New" w:cs="Courier New" w:eastAsia="Courier New" w:hint="default"/>
          <w:spacing w:val="22"/>
        </w:rPr>
        <w:t> </w:t>
      </w:r>
      <w:r>
        <w:rPr/>
        <w:t>年</w:t>
      </w:r>
      <w:r>
        <w:rPr>
          <w:spacing w:val="37"/>
        </w:rPr>
        <w:t> </w:t>
      </w:r>
      <w:r>
        <w:rPr>
          <w:rFonts w:ascii="Courier New" w:hAnsi="Courier New" w:cs="Courier New" w:eastAsia="Courier New" w:hint="default"/>
        </w:rPr>
        <w:t>7</w:t>
      </w:r>
      <w:r>
        <w:rPr>
          <w:rFonts w:ascii="Courier New" w:hAnsi="Courier New" w:cs="Courier New" w:eastAsia="Courier New" w:hint="default"/>
          <w:spacing w:val="22"/>
        </w:rPr>
        <w:t> </w:t>
      </w:r>
      <w:r>
        <w:rPr>
          <w:rFonts w:ascii="宋体" w:hAnsi="宋体" w:cs="宋体" w:eastAsia="宋体" w:hint="default"/>
        </w:rPr>
        <w:t>月</w:t>
      </w:r>
      <w:r>
        <w:rPr>
          <w:rFonts w:ascii="宋体" w:hAnsi="宋体" w:cs="宋体" w:eastAsia="宋体" w:hint="default"/>
          <w:spacing w:val="41"/>
        </w:rPr>
        <w:t> </w:t>
      </w:r>
      <w:r>
        <w:rPr>
          <w:rFonts w:ascii="Courier New" w:hAnsi="Courier New" w:cs="Courier New" w:eastAsia="Courier New" w:hint="default"/>
        </w:rPr>
        <w:t>28</w:t>
      </w:r>
      <w:r>
        <w:rPr>
          <w:rFonts w:ascii="Courier New" w:hAnsi="Courier New" w:cs="Courier New" w:eastAsia="Courier New" w:hint="default"/>
          <w:spacing w:val="17"/>
        </w:rPr>
        <w:t> </w:t>
      </w:r>
      <w:r>
        <w:rPr>
          <w:rFonts w:ascii="宋体" w:hAnsi="宋体" w:cs="宋体" w:eastAsia="宋体" w:hint="default"/>
        </w:rPr>
        <w:t>日</w:t>
      </w:r>
      <w:r>
        <w:rPr>
          <w:rFonts w:ascii="宋体" w:hAnsi="宋体" w:cs="宋体" w:eastAsia="宋体" w:hint="default"/>
          <w:spacing w:val="-65"/>
        </w:rPr>
        <w:t> </w:t>
      </w:r>
      <w:r>
        <w:rPr>
          <w:rFonts w:ascii="宋体" w:hAnsi="宋体" w:cs="宋体" w:eastAsia="宋体" w:hint="default"/>
          <w:spacing w:val="31"/>
        </w:rPr>
        <w:t>取得</w:t>
      </w:r>
      <w:r>
        <w:rPr>
          <w:rFonts w:ascii="宋体" w:hAnsi="宋体" w:cs="宋体" w:eastAsia="宋体" w:hint="default"/>
          <w:spacing w:val="-65"/>
        </w:rPr>
        <w:t> </w:t>
      </w:r>
      <w:r>
        <w:rPr>
          <w:spacing w:val="31"/>
        </w:rPr>
        <w:t>大连</w:t>
      </w:r>
      <w:r>
        <w:rPr>
          <w:spacing w:val="-65"/>
        </w:rPr>
        <w:t> </w:t>
      </w:r>
      <w:r>
        <w:rPr>
          <w:rFonts w:ascii="宋体" w:hAnsi="宋体" w:cs="宋体" w:eastAsia="宋体" w:hint="default"/>
          <w:spacing w:val="31"/>
        </w:rPr>
        <w:t>市工</w:t>
      </w:r>
      <w:r>
        <w:rPr>
          <w:rFonts w:ascii="宋体" w:hAnsi="宋体" w:cs="宋体" w:eastAsia="宋体" w:hint="default"/>
          <w:spacing w:val="-65"/>
        </w:rPr>
        <w:t> </w:t>
      </w:r>
      <w:r>
        <w:rPr>
          <w:rFonts w:ascii="宋体" w:hAnsi="宋体" w:cs="宋体" w:eastAsia="宋体" w:hint="default"/>
          <w:spacing w:val="33"/>
        </w:rPr>
        <w:t>商局</w:t>
      </w:r>
      <w:r>
        <w:rPr>
          <w:rFonts w:ascii="宋体" w:hAnsi="宋体" w:cs="宋体" w:eastAsia="宋体" w:hint="default"/>
          <w:spacing w:val="-65"/>
        </w:rPr>
        <w:t> </w:t>
      </w:r>
      <w:r>
        <w:rPr>
          <w:rFonts w:ascii="宋体" w:hAnsi="宋体" w:cs="宋体" w:eastAsia="宋体" w:hint="default"/>
          <w:spacing w:val="31"/>
        </w:rPr>
        <w:t>核发</w:t>
      </w:r>
      <w:r>
        <w:rPr>
          <w:rFonts w:ascii="宋体" w:hAnsi="宋体" w:cs="宋体" w:eastAsia="宋体" w:hint="default"/>
          <w:spacing w:val="-65"/>
        </w:rPr>
        <w:t> </w:t>
      </w:r>
      <w:r>
        <w:rPr/>
        <w:t>的 </w:t>
      </w:r>
      <w:r>
        <w:rPr>
          <w:rFonts w:ascii="Courier New" w:hAnsi="Courier New" w:cs="Courier New" w:eastAsia="Courier New" w:hint="default"/>
          <w:w w:val="90"/>
        </w:rPr>
        <w:t>21020011035276-2916 </w:t>
      </w:r>
      <w:r>
        <w:rPr>
          <w:rFonts w:ascii="宋体" w:hAnsi="宋体" w:cs="宋体" w:eastAsia="宋体" w:hint="default"/>
          <w:w w:val="90"/>
        </w:rPr>
        <w:t>号企</w:t>
      </w:r>
      <w:r>
        <w:rPr>
          <w:rFonts w:ascii="宋体" w:hAnsi="宋体" w:cs="宋体" w:eastAsia="宋体" w:hint="default"/>
          <w:w w:val="90"/>
        </w:rPr>
        <w:t>业</w:t>
      </w:r>
      <w:r>
        <w:rPr>
          <w:w w:val="90"/>
        </w:rPr>
        <w:t>法人</w:t>
      </w:r>
      <w:r>
        <w:rPr>
          <w:rFonts w:ascii="宋体" w:hAnsi="宋体" w:cs="宋体" w:eastAsia="宋体" w:hint="default"/>
          <w:w w:val="90"/>
        </w:rPr>
        <w:t>营</w:t>
      </w:r>
      <w:r>
        <w:rPr>
          <w:rFonts w:ascii="宋体" w:hAnsi="宋体" w:cs="宋体" w:eastAsia="宋体" w:hint="default"/>
          <w:w w:val="90"/>
        </w:rPr>
        <w:t>业</w:t>
      </w:r>
      <w:r>
        <w:rPr>
          <w:rFonts w:ascii="宋体" w:hAnsi="宋体" w:cs="宋体" w:eastAsia="宋体" w:hint="default"/>
          <w:w w:val="90"/>
        </w:rPr>
        <w:t>执照</w:t>
      </w:r>
      <w:r>
        <w:rPr>
          <w:w w:val="90"/>
        </w:rPr>
        <w:t>，</w:t>
      </w:r>
      <w:r>
        <w:rPr>
          <w:rFonts w:ascii="宋体" w:hAnsi="宋体" w:cs="宋体" w:eastAsia="宋体" w:hint="default"/>
          <w:w w:val="90"/>
        </w:rPr>
        <w:t>注册</w:t>
      </w:r>
      <w:r>
        <w:rPr>
          <w:w w:val="90"/>
        </w:rPr>
        <w:t>资本为人</w:t>
      </w:r>
      <w:r>
        <w:rPr>
          <w:rFonts w:ascii="宋体" w:hAnsi="宋体" w:cs="宋体" w:eastAsia="宋体" w:hint="default"/>
          <w:w w:val="90"/>
        </w:rPr>
        <w:t>民</w:t>
      </w:r>
      <w:r>
        <w:rPr>
          <w:rFonts w:ascii="宋体" w:hAnsi="宋体" w:cs="宋体" w:eastAsia="宋体" w:hint="default"/>
          <w:w w:val="90"/>
        </w:rPr>
        <w:t>币 </w:t>
      </w:r>
      <w:r>
        <w:rPr>
          <w:rFonts w:ascii="Courier New" w:hAnsi="Courier New" w:cs="Courier New" w:eastAsia="Courier New" w:hint="default"/>
          <w:w w:val="90"/>
        </w:rPr>
        <w:t>17,053.00</w:t>
      </w:r>
      <w:r>
        <w:rPr>
          <w:rFonts w:ascii="Courier New" w:hAnsi="Courier New" w:cs="Courier New" w:eastAsia="Courier New" w:hint="default"/>
          <w:spacing w:val="91"/>
          <w:w w:val="90"/>
        </w:rPr>
        <w:t> </w:t>
      </w:r>
      <w:r>
        <w:rPr>
          <w:rFonts w:ascii="宋体" w:hAnsi="宋体" w:cs="宋体" w:eastAsia="宋体" w:hint="default"/>
          <w:w w:val="90"/>
        </w:rPr>
        <w:t>万元</w:t>
      </w:r>
      <w:r>
        <w:rPr>
          <w:w w:val="90"/>
        </w:rPr>
        <w:t>，</w:t>
      </w:r>
      <w:r>
        <w:rPr>
          <w:rFonts w:ascii="宋体" w:hAnsi="宋体" w:cs="宋体" w:eastAsia="宋体" w:hint="default"/>
          <w:w w:val="90"/>
        </w:rPr>
        <w:t>业</w:t>
      </w:r>
    </w:p>
    <w:p>
      <w:pPr>
        <w:pStyle w:val="BodyText"/>
        <w:spacing w:line="319" w:lineRule="auto" w:before="6"/>
        <w:ind w:right="163"/>
        <w:jc w:val="both"/>
        <w:rPr>
          <w:rFonts w:ascii="宋体" w:hAnsi="宋体" w:cs="宋体" w:eastAsia="宋体" w:hint="default"/>
        </w:rPr>
      </w:pPr>
      <w:r>
        <w:rPr>
          <w:rFonts w:ascii="宋体" w:hAnsi="宋体" w:cs="宋体" w:eastAsia="宋体" w:hint="default"/>
        </w:rPr>
        <w:t>经</w:t>
      </w:r>
      <w:r>
        <w:rPr/>
        <w:t>大连会计师事务所</w:t>
      </w:r>
      <w:r>
        <w:rPr>
          <w:rFonts w:ascii="宋体" w:hAnsi="宋体" w:cs="宋体" w:eastAsia="宋体" w:hint="default"/>
        </w:rPr>
        <w:t>于</w:t>
      </w:r>
      <w:r>
        <w:rPr>
          <w:rFonts w:ascii="宋体" w:hAnsi="宋体" w:cs="宋体" w:eastAsia="宋体" w:hint="default"/>
          <w:spacing w:val="-100"/>
        </w:rPr>
        <w:t> </w:t>
      </w:r>
      <w:r>
        <w:rPr>
          <w:rFonts w:ascii="Courier New" w:hAnsi="Courier New" w:cs="Courier New" w:eastAsia="Courier New" w:hint="default"/>
        </w:rPr>
        <w:t>1998</w:t>
      </w:r>
      <w:r>
        <w:rPr>
          <w:rFonts w:ascii="Courier New" w:hAnsi="Courier New" w:cs="Courier New" w:eastAsia="Courier New" w:hint="default"/>
          <w:spacing w:val="-120"/>
        </w:rPr>
        <w:t> </w:t>
      </w:r>
      <w:r>
        <w:rPr/>
        <w:t>年</w:t>
      </w:r>
      <w:r>
        <w:rPr>
          <w:spacing w:val="-98"/>
        </w:rPr>
        <w:t> </w:t>
      </w:r>
      <w:r>
        <w:rPr>
          <w:rFonts w:ascii="Courier New" w:hAnsi="Courier New" w:cs="Courier New" w:eastAsia="Courier New" w:hint="default"/>
        </w:rPr>
        <w:t>8</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98"/>
        </w:rPr>
        <w:t> </w:t>
      </w:r>
      <w:r>
        <w:rPr>
          <w:rFonts w:ascii="Courier New" w:hAnsi="Courier New" w:cs="Courier New" w:eastAsia="Courier New" w:hint="default"/>
        </w:rPr>
        <w:t>8</w:t>
      </w:r>
      <w:r>
        <w:rPr>
          <w:rFonts w:ascii="Courier New" w:hAnsi="Courier New" w:cs="Courier New" w:eastAsia="Courier New" w:hint="default"/>
          <w:spacing w:val="-120"/>
        </w:rPr>
        <w:t> </w:t>
      </w:r>
      <w:r>
        <w:rPr>
          <w:rFonts w:ascii="宋体" w:hAnsi="宋体" w:cs="宋体" w:eastAsia="宋体" w:hint="default"/>
          <w:spacing w:val="-7"/>
        </w:rPr>
        <w:t>日以</w:t>
      </w:r>
      <w:r>
        <w:rPr>
          <w:spacing w:val="-7"/>
        </w:rPr>
        <w:t>大会师内</w:t>
      </w:r>
      <w:r>
        <w:rPr>
          <w:rFonts w:ascii="宋体" w:hAnsi="宋体" w:cs="宋体" w:eastAsia="宋体" w:hint="default"/>
          <w:spacing w:val="-7"/>
        </w:rPr>
        <w:t>验</w:t>
      </w:r>
      <w:r>
        <w:rPr>
          <w:rFonts w:ascii="宋体" w:hAnsi="宋体" w:cs="宋体" w:eastAsia="宋体" w:hint="default"/>
          <w:spacing w:val="-7"/>
        </w:rPr>
        <w:t>字（</w:t>
      </w:r>
      <w:r>
        <w:rPr>
          <w:rFonts w:ascii="Courier New" w:hAnsi="Courier New" w:cs="Courier New" w:eastAsia="Courier New" w:hint="default"/>
          <w:spacing w:val="-7"/>
        </w:rPr>
        <w:t>1998</w:t>
      </w:r>
      <w:r>
        <w:rPr>
          <w:rFonts w:ascii="宋体" w:hAnsi="宋体" w:cs="宋体" w:eastAsia="宋体" w:hint="default"/>
          <w:spacing w:val="-7"/>
        </w:rPr>
        <w:t>）</w:t>
      </w:r>
      <w:r>
        <w:rPr>
          <w:rFonts w:ascii="Courier New" w:hAnsi="Courier New" w:cs="Courier New" w:eastAsia="Courier New" w:hint="default"/>
          <w:spacing w:val="-7"/>
        </w:rPr>
        <w:t>9</w:t>
      </w:r>
      <w:r>
        <w:rPr>
          <w:rFonts w:ascii="Courier New" w:hAnsi="Courier New" w:cs="Courier New" w:eastAsia="Courier New" w:hint="default"/>
          <w:spacing w:val="-120"/>
        </w:rPr>
        <w:t> </w:t>
      </w:r>
      <w:r>
        <w:rPr>
          <w:rFonts w:ascii="宋体" w:hAnsi="宋体" w:cs="宋体" w:eastAsia="宋体" w:hint="default"/>
        </w:rPr>
        <w:t>号</w:t>
      </w:r>
      <w:r>
        <w:rPr>
          <w:rFonts w:ascii="宋体" w:hAnsi="宋体" w:cs="宋体" w:eastAsia="宋体" w:hint="default"/>
        </w:rPr>
        <w:t>验</w:t>
      </w:r>
      <w:r>
        <w:rPr/>
        <w:t>资报告</w:t>
      </w:r>
      <w:r>
        <w:rPr>
          <w:rFonts w:ascii="宋体" w:hAnsi="宋体" w:cs="宋体" w:eastAsia="宋体" w:hint="default"/>
        </w:rPr>
        <w:t>予</w:t>
      </w:r>
      <w:r>
        <w:rPr>
          <w:rFonts w:ascii="宋体" w:hAnsi="宋体" w:cs="宋体" w:eastAsia="宋体" w:hint="default"/>
        </w:rPr>
        <w:t>以</w:t>
      </w:r>
      <w:r>
        <w:rPr/>
        <w:t>审 </w:t>
      </w:r>
      <w:r>
        <w:rPr>
          <w:rFonts w:ascii="宋体" w:hAnsi="宋体" w:cs="宋体" w:eastAsia="宋体" w:hint="default"/>
          <w:w w:val="95"/>
        </w:rPr>
        <w:t>验；而后根</w:t>
      </w:r>
      <w:r>
        <w:rPr>
          <w:rFonts w:ascii="宋体" w:hAnsi="宋体" w:cs="宋体" w:eastAsia="宋体" w:hint="default"/>
          <w:w w:val="95"/>
        </w:rPr>
        <w:t>据中</w:t>
      </w:r>
      <w:r>
        <w:rPr>
          <w:rFonts w:ascii="宋体" w:hAnsi="宋体" w:cs="宋体" w:eastAsia="宋体" w:hint="default"/>
          <w:w w:val="95"/>
        </w:rPr>
        <w:t>国</w:t>
      </w:r>
      <w:r>
        <w:rPr>
          <w:w w:val="95"/>
        </w:rPr>
        <w:t>证</w:t>
      </w:r>
      <w:r>
        <w:rPr>
          <w:rFonts w:ascii="宋体" w:hAnsi="宋体" w:cs="宋体" w:eastAsia="宋体" w:hint="default"/>
          <w:w w:val="95"/>
        </w:rPr>
        <w:t>券</w:t>
      </w:r>
      <w:r>
        <w:rPr>
          <w:w w:val="95"/>
        </w:rPr>
        <w:t>监</w:t>
      </w:r>
      <w:r>
        <w:rPr>
          <w:rFonts w:ascii="宋体" w:hAnsi="宋体" w:cs="宋体" w:eastAsia="宋体" w:hint="default"/>
          <w:w w:val="95"/>
        </w:rPr>
        <w:t>督</w:t>
      </w:r>
      <w:r>
        <w:rPr>
          <w:w w:val="95"/>
        </w:rPr>
        <w:t>管理</w:t>
      </w:r>
      <w:r>
        <w:rPr>
          <w:rFonts w:ascii="宋体" w:hAnsi="宋体" w:cs="宋体" w:eastAsia="宋体" w:hint="default"/>
          <w:w w:val="95"/>
        </w:rPr>
        <w:t>委</w:t>
      </w:r>
      <w:r>
        <w:rPr>
          <w:w w:val="95"/>
        </w:rPr>
        <w:t>员会</w:t>
      </w:r>
      <w:r>
        <w:rPr>
          <w:rFonts w:ascii="宋体" w:hAnsi="宋体" w:cs="宋体" w:eastAsia="宋体" w:hint="default"/>
          <w:w w:val="95"/>
        </w:rPr>
        <w:t>“</w:t>
      </w:r>
      <w:r>
        <w:rPr>
          <w:w w:val="95"/>
        </w:rPr>
        <w:t>证监</w:t>
      </w:r>
      <w:r>
        <w:rPr>
          <w:rFonts w:ascii="宋体" w:hAnsi="宋体" w:cs="宋体" w:eastAsia="宋体" w:hint="default"/>
          <w:w w:val="95"/>
        </w:rPr>
        <w:t>发</w:t>
      </w:r>
      <w:r>
        <w:rPr>
          <w:rFonts w:ascii="宋体" w:hAnsi="宋体" w:cs="宋体" w:eastAsia="宋体" w:hint="default"/>
          <w:w w:val="95"/>
        </w:rPr>
        <w:t>行字（</w:t>
      </w:r>
      <w:r>
        <w:rPr>
          <w:rFonts w:ascii="Courier New" w:hAnsi="Courier New" w:cs="Courier New" w:eastAsia="Courier New" w:hint="default"/>
          <w:w w:val="95"/>
        </w:rPr>
        <w:t>1999</w:t>
      </w:r>
      <w:r>
        <w:rPr>
          <w:rFonts w:ascii="宋体" w:hAnsi="宋体" w:cs="宋体" w:eastAsia="宋体" w:hint="default"/>
          <w:w w:val="95"/>
        </w:rPr>
        <w:t>）</w:t>
      </w:r>
      <w:r>
        <w:rPr>
          <w:rFonts w:ascii="Courier New" w:hAnsi="Courier New" w:cs="Courier New" w:eastAsia="Courier New" w:hint="default"/>
          <w:w w:val="95"/>
        </w:rPr>
        <w:t>128</w:t>
      </w:r>
      <w:r>
        <w:rPr>
          <w:rFonts w:ascii="Courier New" w:hAnsi="Courier New" w:cs="Courier New" w:eastAsia="Courier New" w:hint="default"/>
          <w:spacing w:val="75"/>
          <w:w w:val="95"/>
        </w:rPr>
        <w:t> </w:t>
      </w:r>
      <w:r>
        <w:rPr>
          <w:rFonts w:ascii="宋体" w:hAnsi="宋体" w:cs="宋体" w:eastAsia="宋体" w:hint="default"/>
          <w:w w:val="95"/>
        </w:rPr>
        <w:t>号”</w:t>
      </w:r>
      <w:r>
        <w:rPr>
          <w:rFonts w:ascii="宋体" w:hAnsi="宋体" w:cs="宋体" w:eastAsia="宋体" w:hint="default"/>
          <w:w w:val="95"/>
        </w:rPr>
        <w:t>文件</w:t>
      </w:r>
      <w:r>
        <w:rPr>
          <w:w w:val="95"/>
        </w:rPr>
        <w:t>的</w:t>
      </w:r>
      <w:r>
        <w:rPr>
          <w:rFonts w:ascii="宋体" w:hAnsi="宋体" w:cs="宋体" w:eastAsia="宋体" w:hint="default"/>
          <w:w w:val="95"/>
        </w:rPr>
        <w:t>核</w:t>
      </w:r>
      <w:r>
        <w:rPr>
          <w:w w:val="95"/>
        </w:rPr>
        <w:t>准，</w:t>
      </w:r>
      <w:r>
        <w:rPr>
          <w:spacing w:val="-105"/>
          <w:w w:val="95"/>
        </w:rPr>
        <w:t> </w:t>
      </w:r>
      <w:r>
        <w:rPr>
          <w:rFonts w:ascii="宋体" w:hAnsi="宋体" w:cs="宋体" w:eastAsia="宋体" w:hint="default"/>
          <w:w w:val="95"/>
        </w:rPr>
        <w:t>于</w:t>
      </w:r>
      <w:r>
        <w:rPr>
          <w:rFonts w:ascii="宋体" w:hAnsi="宋体" w:cs="宋体" w:eastAsia="宋体" w:hint="default"/>
          <w:spacing w:val="-55"/>
          <w:w w:val="95"/>
        </w:rPr>
        <w:t> </w:t>
      </w:r>
      <w:r>
        <w:rPr>
          <w:rFonts w:ascii="Courier New" w:hAnsi="Courier New" w:cs="Courier New" w:eastAsia="Courier New" w:hint="default"/>
          <w:w w:val="95"/>
        </w:rPr>
        <w:t>1999</w:t>
      </w:r>
      <w:r>
        <w:rPr>
          <w:rFonts w:ascii="Courier New" w:hAnsi="Courier New" w:cs="Courier New" w:eastAsia="Courier New" w:hint="default"/>
          <w:spacing w:val="-66"/>
          <w:w w:val="95"/>
        </w:rPr>
        <w:t> </w:t>
      </w:r>
      <w:r>
        <w:rPr>
          <w:w w:val="95"/>
        </w:rPr>
        <w:t>年</w:t>
      </w:r>
      <w:r>
        <w:rPr>
          <w:spacing w:val="-55"/>
          <w:w w:val="95"/>
        </w:rPr>
        <w:t> </w:t>
      </w:r>
      <w:r>
        <w:rPr>
          <w:rFonts w:ascii="Courier New" w:hAnsi="Courier New" w:cs="Courier New" w:eastAsia="Courier New" w:hint="default"/>
          <w:w w:val="95"/>
        </w:rPr>
        <w:t>12</w:t>
      </w:r>
      <w:r>
        <w:rPr>
          <w:rFonts w:ascii="Courier New" w:hAnsi="Courier New" w:cs="Courier New" w:eastAsia="Courier New" w:hint="default"/>
          <w:spacing w:val="-66"/>
          <w:w w:val="95"/>
        </w:rPr>
        <w:t> </w:t>
      </w:r>
      <w:r>
        <w:rPr>
          <w:rFonts w:ascii="宋体" w:hAnsi="宋体" w:cs="宋体" w:eastAsia="宋体" w:hint="default"/>
          <w:w w:val="95"/>
        </w:rPr>
        <w:t>月</w:t>
      </w:r>
      <w:r>
        <w:rPr>
          <w:rFonts w:ascii="宋体" w:hAnsi="宋体" w:cs="宋体" w:eastAsia="宋体" w:hint="default"/>
          <w:spacing w:val="-49"/>
          <w:w w:val="95"/>
        </w:rPr>
        <w:t> </w:t>
      </w:r>
      <w:r>
        <w:rPr>
          <w:rFonts w:ascii="Courier New" w:hAnsi="Courier New" w:cs="Courier New" w:eastAsia="Courier New" w:hint="default"/>
          <w:w w:val="95"/>
        </w:rPr>
        <w:t>8</w:t>
      </w:r>
      <w:r>
        <w:rPr>
          <w:rFonts w:ascii="Courier New" w:hAnsi="Courier New" w:cs="Courier New" w:eastAsia="Courier New" w:hint="default"/>
          <w:spacing w:val="-66"/>
          <w:w w:val="95"/>
        </w:rPr>
        <w:t> </w:t>
      </w:r>
      <w:r>
        <w:rPr>
          <w:rFonts w:ascii="宋体" w:hAnsi="宋体" w:cs="宋体" w:eastAsia="宋体" w:hint="default"/>
          <w:w w:val="95"/>
        </w:rPr>
        <w:t>日</w:t>
      </w:r>
      <w:r>
        <w:rPr>
          <w:rFonts w:ascii="宋体" w:hAnsi="宋体" w:cs="宋体" w:eastAsia="宋体" w:hint="default"/>
          <w:w w:val="95"/>
        </w:rPr>
        <w:t>向社</w:t>
      </w:r>
      <w:r>
        <w:rPr>
          <w:w w:val="95"/>
        </w:rPr>
        <w:t>会</w:t>
      </w:r>
      <w:r>
        <w:rPr>
          <w:rFonts w:ascii="宋体" w:hAnsi="宋体" w:cs="宋体" w:eastAsia="宋体" w:hint="default"/>
          <w:w w:val="95"/>
        </w:rPr>
        <w:t>募</w:t>
      </w:r>
      <w:r>
        <w:rPr>
          <w:rFonts w:ascii="宋体" w:hAnsi="宋体" w:cs="宋体" w:eastAsia="宋体" w:hint="default"/>
          <w:w w:val="95"/>
        </w:rPr>
        <w:t>集</w:t>
      </w:r>
      <w:r>
        <w:rPr>
          <w:w w:val="95"/>
        </w:rPr>
        <w:t>公</w:t>
      </w:r>
      <w:r>
        <w:rPr>
          <w:rFonts w:ascii="宋体" w:hAnsi="宋体" w:cs="宋体" w:eastAsia="宋体" w:hint="default"/>
          <w:w w:val="95"/>
        </w:rPr>
        <w:t>开发</w:t>
      </w:r>
      <w:r>
        <w:rPr>
          <w:rFonts w:ascii="宋体" w:hAnsi="宋体" w:cs="宋体" w:eastAsia="宋体" w:hint="default"/>
          <w:w w:val="95"/>
        </w:rPr>
        <w:t>行</w:t>
      </w:r>
      <w:r>
        <w:rPr>
          <w:w w:val="95"/>
        </w:rPr>
        <w:t>人</w:t>
      </w:r>
      <w:r>
        <w:rPr>
          <w:rFonts w:ascii="宋体" w:hAnsi="宋体" w:cs="宋体" w:eastAsia="宋体" w:hint="default"/>
          <w:w w:val="95"/>
        </w:rPr>
        <w:t>民</w:t>
      </w:r>
      <w:r>
        <w:rPr>
          <w:rFonts w:ascii="宋体" w:hAnsi="宋体" w:cs="宋体" w:eastAsia="宋体" w:hint="default"/>
          <w:w w:val="95"/>
        </w:rPr>
        <w:t>币普</w:t>
      </w:r>
      <w:r>
        <w:rPr>
          <w:rFonts w:ascii="宋体" w:hAnsi="宋体" w:cs="宋体" w:eastAsia="宋体" w:hint="default"/>
          <w:w w:val="95"/>
        </w:rPr>
        <w:t>通</w:t>
      </w:r>
      <w:r>
        <w:rPr>
          <w:rFonts w:ascii="宋体" w:hAnsi="宋体" w:cs="宋体" w:eastAsia="宋体" w:hint="default"/>
          <w:w w:val="95"/>
        </w:rPr>
        <w:t>股</w:t>
      </w:r>
      <w:r>
        <w:rPr>
          <w:rFonts w:ascii="宋体" w:hAnsi="宋体" w:cs="宋体" w:eastAsia="宋体" w:hint="default"/>
          <w:spacing w:val="-55"/>
          <w:w w:val="95"/>
        </w:rPr>
        <w:t> </w:t>
      </w:r>
      <w:r>
        <w:rPr>
          <w:rFonts w:ascii="Courier New" w:hAnsi="Courier New" w:cs="Courier New" w:eastAsia="Courier New" w:hint="default"/>
          <w:w w:val="95"/>
        </w:rPr>
        <w:t>10,000.00</w:t>
      </w:r>
      <w:r>
        <w:rPr>
          <w:rFonts w:ascii="Courier New" w:hAnsi="Courier New" w:cs="Courier New" w:eastAsia="Courier New" w:hint="default"/>
          <w:spacing w:val="-66"/>
          <w:w w:val="95"/>
        </w:rPr>
        <w:t> </w:t>
      </w:r>
      <w:r>
        <w:rPr>
          <w:rFonts w:ascii="宋体" w:hAnsi="宋体" w:cs="宋体" w:eastAsia="宋体" w:hint="default"/>
          <w:spacing w:val="-5"/>
          <w:w w:val="95"/>
        </w:rPr>
        <w:t>万</w:t>
      </w:r>
      <w:r>
        <w:rPr>
          <w:rFonts w:ascii="宋体" w:hAnsi="宋体" w:cs="宋体" w:eastAsia="宋体" w:hint="default"/>
          <w:spacing w:val="-5"/>
          <w:w w:val="95"/>
        </w:rPr>
        <w:t>股</w:t>
      </w:r>
      <w:r>
        <w:rPr>
          <w:spacing w:val="-5"/>
          <w:w w:val="95"/>
        </w:rPr>
        <w:t>，公司</w:t>
      </w:r>
      <w:r>
        <w:rPr>
          <w:rFonts w:ascii="宋体" w:hAnsi="宋体" w:cs="宋体" w:eastAsia="宋体" w:hint="default"/>
          <w:spacing w:val="-5"/>
          <w:w w:val="95"/>
        </w:rPr>
        <w:t>注册</w:t>
      </w:r>
      <w:r>
        <w:rPr>
          <w:spacing w:val="-5"/>
          <w:w w:val="95"/>
        </w:rPr>
        <w:t>资</w:t>
      </w:r>
      <w:r>
        <w:rPr/>
        <w:t> </w:t>
      </w:r>
      <w:r>
        <w:rPr>
          <w:w w:val="95"/>
        </w:rPr>
        <w:t>本</w:t>
      </w:r>
      <w:r>
        <w:rPr>
          <w:rFonts w:ascii="宋体" w:hAnsi="宋体" w:cs="宋体" w:eastAsia="宋体" w:hint="default"/>
          <w:w w:val="95"/>
        </w:rPr>
        <w:t>增加</w:t>
      </w:r>
      <w:r>
        <w:rPr>
          <w:w w:val="95"/>
        </w:rPr>
        <w:t>为</w:t>
      </w:r>
      <w:r>
        <w:rPr>
          <w:spacing w:val="-44"/>
          <w:w w:val="95"/>
        </w:rPr>
        <w:t> </w:t>
      </w:r>
      <w:r>
        <w:rPr>
          <w:rFonts w:ascii="Courier New" w:hAnsi="Courier New" w:cs="Courier New" w:eastAsia="Courier New" w:hint="default"/>
          <w:w w:val="95"/>
        </w:rPr>
        <w:t>27,053.00</w:t>
      </w:r>
      <w:r>
        <w:rPr>
          <w:rFonts w:ascii="Courier New" w:hAnsi="Courier New" w:cs="Courier New" w:eastAsia="Courier New" w:hint="default"/>
          <w:spacing w:val="-63"/>
          <w:w w:val="95"/>
        </w:rPr>
        <w:t> </w:t>
      </w:r>
      <w:r>
        <w:rPr>
          <w:rFonts w:ascii="宋体" w:hAnsi="宋体" w:cs="宋体" w:eastAsia="宋体" w:hint="default"/>
          <w:w w:val="95"/>
        </w:rPr>
        <w:t>万元</w:t>
      </w:r>
      <w:r>
        <w:rPr>
          <w:w w:val="95"/>
        </w:rPr>
        <w:t>人</w:t>
      </w:r>
      <w:r>
        <w:rPr>
          <w:rFonts w:ascii="宋体" w:hAnsi="宋体" w:cs="宋体" w:eastAsia="宋体" w:hint="default"/>
          <w:w w:val="95"/>
        </w:rPr>
        <w:t>民</w:t>
      </w:r>
      <w:r>
        <w:rPr>
          <w:rFonts w:ascii="宋体" w:hAnsi="宋体" w:cs="宋体" w:eastAsia="宋体" w:hint="default"/>
          <w:w w:val="95"/>
        </w:rPr>
        <w:t>币</w:t>
      </w:r>
      <w:r>
        <w:rPr>
          <w:w w:val="95"/>
        </w:rPr>
        <w:t>，</w:t>
      </w:r>
      <w:r>
        <w:rPr>
          <w:rFonts w:ascii="宋体" w:hAnsi="宋体" w:cs="宋体" w:eastAsia="宋体" w:hint="default"/>
          <w:w w:val="95"/>
        </w:rPr>
        <w:t>业</w:t>
      </w:r>
      <w:r>
        <w:rPr>
          <w:rFonts w:ascii="宋体" w:hAnsi="宋体" w:cs="宋体" w:eastAsia="宋体" w:hint="default"/>
          <w:w w:val="95"/>
        </w:rPr>
        <w:t>经</w:t>
      </w:r>
      <w:r>
        <w:rPr>
          <w:w w:val="95"/>
        </w:rPr>
        <w:t>大连正</w:t>
      </w:r>
      <w:r>
        <w:rPr>
          <w:rFonts w:ascii="宋体" w:hAnsi="宋体" w:cs="宋体" w:eastAsia="宋体" w:hint="default"/>
          <w:w w:val="95"/>
        </w:rPr>
        <w:t>元</w:t>
      </w:r>
      <w:r>
        <w:rPr>
          <w:w w:val="95"/>
        </w:rPr>
        <w:t>会计师事务所</w:t>
      </w:r>
      <w:r>
        <w:rPr>
          <w:rFonts w:ascii="宋体" w:hAnsi="宋体" w:cs="宋体" w:eastAsia="宋体" w:hint="default"/>
          <w:w w:val="95"/>
        </w:rPr>
        <w:t>于</w:t>
      </w:r>
      <w:r>
        <w:rPr>
          <w:rFonts w:ascii="宋体" w:hAnsi="宋体" w:cs="宋体" w:eastAsia="宋体" w:hint="default"/>
          <w:spacing w:val="-44"/>
          <w:w w:val="95"/>
        </w:rPr>
        <w:t> </w:t>
      </w:r>
      <w:r>
        <w:rPr>
          <w:rFonts w:ascii="Courier New" w:hAnsi="Courier New" w:cs="Courier New" w:eastAsia="Courier New" w:hint="default"/>
          <w:w w:val="95"/>
        </w:rPr>
        <w:t>1999</w:t>
      </w:r>
      <w:r>
        <w:rPr>
          <w:rFonts w:ascii="Courier New" w:hAnsi="Courier New" w:cs="Courier New" w:eastAsia="Courier New" w:hint="default"/>
          <w:spacing w:val="-63"/>
          <w:w w:val="95"/>
        </w:rPr>
        <w:t> </w:t>
      </w:r>
      <w:r>
        <w:rPr>
          <w:w w:val="95"/>
        </w:rPr>
        <w:t>年</w:t>
      </w:r>
      <w:r>
        <w:rPr>
          <w:spacing w:val="-44"/>
          <w:w w:val="95"/>
        </w:rPr>
        <w:t> </w:t>
      </w:r>
      <w:r>
        <w:rPr>
          <w:rFonts w:ascii="Courier New" w:hAnsi="Courier New" w:cs="Courier New" w:eastAsia="Courier New" w:hint="default"/>
          <w:w w:val="95"/>
        </w:rPr>
        <w:t>12</w:t>
      </w:r>
      <w:r>
        <w:rPr>
          <w:rFonts w:ascii="Courier New" w:hAnsi="Courier New" w:cs="Courier New" w:eastAsia="Courier New" w:hint="default"/>
          <w:spacing w:val="-63"/>
          <w:w w:val="95"/>
        </w:rPr>
        <w:t> </w:t>
      </w:r>
      <w:r>
        <w:rPr>
          <w:rFonts w:ascii="宋体" w:hAnsi="宋体" w:cs="宋体" w:eastAsia="宋体" w:hint="default"/>
          <w:w w:val="95"/>
        </w:rPr>
        <w:t>月</w:t>
      </w:r>
      <w:r>
        <w:rPr>
          <w:rFonts w:ascii="宋体" w:hAnsi="宋体" w:cs="宋体" w:eastAsia="宋体" w:hint="default"/>
          <w:spacing w:val="-44"/>
          <w:w w:val="95"/>
        </w:rPr>
        <w:t> </w:t>
      </w:r>
      <w:r>
        <w:rPr>
          <w:rFonts w:ascii="Courier New" w:hAnsi="Courier New" w:cs="Courier New" w:eastAsia="Courier New" w:hint="default"/>
          <w:w w:val="95"/>
        </w:rPr>
        <w:t>22</w:t>
      </w:r>
      <w:r>
        <w:rPr>
          <w:rFonts w:ascii="Courier New" w:hAnsi="Courier New" w:cs="Courier New" w:eastAsia="Courier New" w:hint="default"/>
          <w:spacing w:val="-58"/>
          <w:w w:val="95"/>
        </w:rPr>
        <w:t> </w:t>
      </w:r>
      <w:r>
        <w:rPr>
          <w:rFonts w:ascii="宋体" w:hAnsi="宋体" w:cs="宋体" w:eastAsia="宋体" w:hint="default"/>
          <w:w w:val="95"/>
        </w:rPr>
        <w:t>日</w:t>
      </w:r>
      <w:r>
        <w:rPr>
          <w:rFonts w:ascii="宋体" w:hAnsi="宋体" w:cs="宋体" w:eastAsia="宋体" w:hint="default"/>
        </w:rPr>
        <w:t> </w:t>
      </w:r>
      <w:r>
        <w:rPr>
          <w:rFonts w:ascii="宋体" w:hAnsi="宋体" w:cs="宋体" w:eastAsia="宋体" w:hint="default"/>
          <w:w w:val="95"/>
        </w:rPr>
        <w:t>以</w:t>
      </w:r>
      <w:r>
        <w:rPr>
          <w:w w:val="95"/>
        </w:rPr>
        <w:t>大正会内</w:t>
      </w:r>
      <w:r>
        <w:rPr>
          <w:rFonts w:ascii="宋体" w:hAnsi="宋体" w:cs="宋体" w:eastAsia="宋体" w:hint="default"/>
          <w:w w:val="95"/>
        </w:rPr>
        <w:t>验</w:t>
      </w:r>
      <w:r>
        <w:rPr>
          <w:rFonts w:ascii="宋体" w:hAnsi="宋体" w:cs="宋体" w:eastAsia="宋体" w:hint="default"/>
          <w:w w:val="95"/>
        </w:rPr>
        <w:t>字（</w:t>
      </w:r>
      <w:r>
        <w:rPr>
          <w:rFonts w:ascii="Courier New" w:hAnsi="Courier New" w:cs="Courier New" w:eastAsia="Courier New" w:hint="default"/>
          <w:w w:val="95"/>
        </w:rPr>
        <w:t>1999</w:t>
      </w:r>
      <w:r>
        <w:rPr>
          <w:rFonts w:ascii="宋体" w:hAnsi="宋体" w:cs="宋体" w:eastAsia="宋体" w:hint="default"/>
          <w:w w:val="95"/>
        </w:rPr>
        <w:t>）</w:t>
      </w:r>
      <w:r>
        <w:rPr>
          <w:rFonts w:ascii="Courier New" w:hAnsi="Courier New" w:cs="Courier New" w:eastAsia="Courier New" w:hint="default"/>
          <w:w w:val="95"/>
        </w:rPr>
        <w:t>19</w:t>
      </w:r>
      <w:r>
        <w:rPr>
          <w:rFonts w:ascii="Courier New" w:hAnsi="Courier New" w:cs="Courier New" w:eastAsia="Courier New" w:hint="default"/>
          <w:spacing w:val="62"/>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予</w:t>
      </w:r>
      <w:r>
        <w:rPr>
          <w:rFonts w:ascii="宋体" w:hAnsi="宋体" w:cs="宋体" w:eastAsia="宋体" w:hint="default"/>
          <w:w w:val="95"/>
        </w:rPr>
        <w:t>以</w:t>
      </w:r>
      <w:r>
        <w:rPr>
          <w:w w:val="95"/>
        </w:rPr>
        <w:t>审</w:t>
      </w:r>
      <w:r>
        <w:rPr>
          <w:rFonts w:ascii="宋体" w:hAnsi="宋体" w:cs="宋体" w:eastAsia="宋体" w:hint="default"/>
          <w:w w:val="95"/>
        </w:rPr>
        <w:t>验；</w:t>
      </w:r>
      <w:r>
        <w:rPr>
          <w:rFonts w:ascii="Courier New" w:hAnsi="Courier New" w:cs="Courier New" w:eastAsia="Courier New" w:hint="default"/>
          <w:w w:val="95"/>
        </w:rPr>
        <w:t>2001</w:t>
      </w:r>
      <w:r>
        <w:rPr>
          <w:rFonts w:ascii="Courier New" w:hAnsi="Courier New" w:cs="Courier New" w:eastAsia="Courier New" w:hint="default"/>
          <w:spacing w:val="62"/>
          <w:w w:val="95"/>
        </w:rPr>
        <w:t> </w:t>
      </w:r>
      <w:r>
        <w:rPr>
          <w:w w:val="95"/>
        </w:rPr>
        <w:t>年度</w:t>
      </w:r>
      <w:r>
        <w:rPr>
          <w:rFonts w:ascii="宋体" w:hAnsi="宋体" w:cs="宋体" w:eastAsia="宋体" w:hint="default"/>
          <w:w w:val="95"/>
        </w:rPr>
        <w:t>按</w:t>
      </w:r>
      <w:r>
        <w:rPr>
          <w:rFonts w:ascii="宋体" w:hAnsi="宋体" w:cs="宋体" w:eastAsia="宋体" w:hint="default"/>
          <w:w w:val="95"/>
        </w:rPr>
        <w:t>照</w:t>
      </w:r>
      <w:r>
        <w:rPr>
          <w:w w:val="95"/>
        </w:rPr>
        <w:t>大连</w:t>
      </w:r>
      <w:r>
        <w:rPr>
          <w:rFonts w:ascii="宋体" w:hAnsi="宋体" w:cs="宋体" w:eastAsia="宋体" w:hint="default"/>
          <w:w w:val="95"/>
        </w:rPr>
        <w:t>金牛</w:t>
      </w:r>
      <w:r>
        <w:rPr>
          <w:rFonts w:ascii="宋体" w:hAnsi="宋体" w:cs="宋体" w:eastAsia="宋体" w:hint="default"/>
          <w:w w:val="95"/>
        </w:rPr>
        <w:t>股份</w:t>
      </w:r>
      <w:r>
        <w:rPr>
          <w:w w:val="95"/>
        </w:rPr>
        <w:t>有限</w:t>
      </w:r>
      <w:r>
        <w:rPr>
          <w:spacing w:val="-111"/>
          <w:w w:val="95"/>
        </w:rPr>
        <w:t> </w:t>
      </w:r>
      <w:r>
        <w:rPr/>
        <w:t>公司</w:t>
      </w:r>
      <w:r>
        <w:rPr>
          <w:spacing w:val="-74"/>
        </w:rPr>
        <w:t> </w:t>
      </w:r>
      <w:r>
        <w:rPr>
          <w:rFonts w:ascii="Courier New" w:hAnsi="Courier New" w:cs="Courier New" w:eastAsia="Courier New" w:hint="default"/>
        </w:rPr>
        <w:t>2000</w:t>
      </w:r>
      <w:r>
        <w:rPr>
          <w:rFonts w:ascii="Courier New" w:hAnsi="Courier New" w:cs="Courier New" w:eastAsia="Courier New" w:hint="default"/>
          <w:spacing w:val="-96"/>
        </w:rPr>
        <w:t> </w:t>
      </w:r>
      <w:r>
        <w:rPr/>
        <w:t>年度</w:t>
      </w:r>
      <w:r>
        <w:rPr>
          <w:rFonts w:ascii="宋体" w:hAnsi="宋体" w:cs="宋体" w:eastAsia="宋体" w:hint="default"/>
        </w:rPr>
        <w:t>股东</w:t>
      </w:r>
      <w:r>
        <w:rPr/>
        <w:t>会</w:t>
      </w:r>
      <w:r>
        <w:rPr>
          <w:rFonts w:ascii="宋体" w:hAnsi="宋体" w:cs="宋体" w:eastAsia="宋体" w:hint="default"/>
        </w:rPr>
        <w:t>决</w:t>
      </w:r>
      <w:r>
        <w:rPr/>
        <w:t>议和</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员会证监公司</w:t>
      </w:r>
      <w:r>
        <w:rPr>
          <w:rFonts w:ascii="宋体" w:hAnsi="宋体" w:cs="宋体" w:eastAsia="宋体" w:hint="default"/>
        </w:rPr>
        <w:t>字</w:t>
      </w:r>
      <w:r>
        <w:rPr>
          <w:rFonts w:ascii="Courier New" w:hAnsi="Courier New" w:cs="Courier New" w:eastAsia="Courier New" w:hint="default"/>
        </w:rPr>
        <w:t>(2001)93</w:t>
      </w:r>
      <w:r>
        <w:rPr>
          <w:rFonts w:ascii="Courier New" w:hAnsi="Courier New" w:cs="Courier New" w:eastAsia="Courier New" w:hint="default"/>
          <w:spacing w:val="-96"/>
        </w:rPr>
        <w:t> </w:t>
      </w:r>
      <w:r>
        <w:rPr>
          <w:rFonts w:ascii="宋体" w:hAnsi="宋体" w:cs="宋体" w:eastAsia="宋体" w:hint="default"/>
          <w:spacing w:val="2"/>
        </w:rPr>
        <w:t>号</w:t>
      </w:r>
      <w:r>
        <w:rPr>
          <w:rFonts w:ascii="宋体" w:hAnsi="宋体" w:cs="宋体" w:eastAsia="宋体" w:hint="default"/>
          <w:spacing w:val="2"/>
        </w:rPr>
        <w:t>文</w:t>
      </w:r>
      <w:r>
        <w:rPr>
          <w:rFonts w:ascii="宋体" w:hAnsi="宋体" w:cs="宋体" w:eastAsia="宋体" w:hint="default"/>
          <w:spacing w:val="2"/>
        </w:rPr>
        <w:t>批</w:t>
      </w:r>
      <w:r>
        <w:rPr>
          <w:rFonts w:ascii="宋体" w:hAnsi="宋体" w:cs="宋体" w:eastAsia="宋体" w:hint="default"/>
        </w:rPr>
        <w:t> </w:t>
      </w:r>
      <w:r>
        <w:rPr>
          <w:spacing w:val="6"/>
        </w:rPr>
        <w:t>准，</w:t>
      </w:r>
      <w:r>
        <w:rPr>
          <w:rFonts w:ascii="宋体" w:hAnsi="宋体" w:cs="宋体" w:eastAsia="宋体" w:hint="default"/>
          <w:spacing w:val="6"/>
        </w:rPr>
        <w:t>以</w:t>
      </w:r>
      <w:r>
        <w:rPr>
          <w:rFonts w:ascii="宋体" w:hAnsi="宋体" w:cs="宋体" w:eastAsia="宋体" w:hint="default"/>
          <w:spacing w:val="-40"/>
        </w:rPr>
        <w:t> </w:t>
      </w:r>
      <w:r>
        <w:rPr>
          <w:rFonts w:ascii="Courier New" w:hAnsi="Courier New" w:cs="Courier New" w:eastAsia="Courier New" w:hint="default"/>
        </w:rPr>
        <w:t>10:3</w:t>
      </w:r>
      <w:r>
        <w:rPr>
          <w:rFonts w:ascii="Courier New" w:hAnsi="Courier New" w:cs="Courier New" w:eastAsia="Courier New" w:hint="default"/>
          <w:spacing w:val="-61"/>
        </w:rPr>
        <w:t> </w:t>
      </w:r>
      <w:r>
        <w:rPr>
          <w:rFonts w:ascii="宋体" w:hAnsi="宋体" w:cs="宋体" w:eastAsia="宋体" w:hint="default"/>
          <w:spacing w:val="8"/>
        </w:rPr>
        <w:t>比例向社</w:t>
      </w:r>
      <w:r>
        <w:rPr>
          <w:spacing w:val="8"/>
        </w:rPr>
        <w:t>会公</w:t>
      </w:r>
      <w:r>
        <w:rPr>
          <w:rFonts w:ascii="宋体" w:hAnsi="宋体" w:cs="宋体" w:eastAsia="宋体" w:hint="default"/>
          <w:spacing w:val="8"/>
        </w:rPr>
        <w:t>众</w:t>
      </w:r>
      <w:r>
        <w:rPr>
          <w:rFonts w:ascii="宋体" w:hAnsi="宋体" w:cs="宋体" w:eastAsia="宋体" w:hint="default"/>
          <w:spacing w:val="8"/>
        </w:rPr>
        <w:t>股股东</w:t>
      </w:r>
      <w:r>
        <w:rPr>
          <w:rFonts w:ascii="宋体" w:hAnsi="宋体" w:cs="宋体" w:eastAsia="宋体" w:hint="default"/>
          <w:spacing w:val="8"/>
        </w:rPr>
        <w:t>配售</w:t>
      </w:r>
      <w:r>
        <w:rPr>
          <w:rFonts w:ascii="宋体" w:hAnsi="宋体" w:cs="宋体" w:eastAsia="宋体" w:hint="default"/>
          <w:spacing w:val="-40"/>
        </w:rPr>
        <w:t> </w:t>
      </w:r>
      <w:r>
        <w:rPr>
          <w:rFonts w:ascii="Courier New" w:hAnsi="Courier New" w:cs="Courier New" w:eastAsia="Courier New" w:hint="default"/>
        </w:rPr>
        <w:t>3000</w:t>
      </w:r>
      <w:r>
        <w:rPr>
          <w:rFonts w:ascii="Courier New" w:hAnsi="Courier New" w:cs="Courier New" w:eastAsia="Courier New" w:hint="default"/>
          <w:spacing w:val="-64"/>
        </w:rPr>
        <w:t> </w:t>
      </w:r>
      <w:r>
        <w:rPr>
          <w:rFonts w:ascii="宋体" w:hAnsi="宋体" w:cs="宋体" w:eastAsia="宋体" w:hint="default"/>
          <w:spacing w:val="9"/>
        </w:rPr>
        <w:t>万</w:t>
      </w:r>
      <w:r>
        <w:rPr>
          <w:rFonts w:ascii="宋体" w:hAnsi="宋体" w:cs="宋体" w:eastAsia="宋体" w:hint="default"/>
          <w:spacing w:val="9"/>
        </w:rPr>
        <w:t>股</w:t>
      </w:r>
      <w:r>
        <w:rPr>
          <w:rFonts w:ascii="宋体" w:hAnsi="宋体" w:cs="宋体" w:eastAsia="宋体" w:hint="default"/>
          <w:spacing w:val="9"/>
        </w:rPr>
        <w:t>普</w:t>
      </w:r>
      <w:r>
        <w:rPr>
          <w:rFonts w:ascii="宋体" w:hAnsi="宋体" w:cs="宋体" w:eastAsia="宋体" w:hint="default"/>
          <w:spacing w:val="9"/>
        </w:rPr>
        <w:t>通</w:t>
      </w:r>
      <w:r>
        <w:rPr>
          <w:rFonts w:ascii="宋体" w:hAnsi="宋体" w:cs="宋体" w:eastAsia="宋体" w:hint="default"/>
          <w:spacing w:val="9"/>
        </w:rPr>
        <w:t>股</w:t>
      </w:r>
      <w:r>
        <w:rPr>
          <w:rFonts w:ascii="Courier New" w:hAnsi="Courier New" w:cs="Courier New" w:eastAsia="Courier New" w:hint="default"/>
          <w:spacing w:val="9"/>
        </w:rPr>
        <w:t>,</w:t>
      </w:r>
      <w:r>
        <w:rPr>
          <w:spacing w:val="9"/>
        </w:rPr>
        <w:t>公司</w:t>
      </w:r>
      <w:r>
        <w:rPr>
          <w:rFonts w:ascii="宋体" w:hAnsi="宋体" w:cs="宋体" w:eastAsia="宋体" w:hint="default"/>
          <w:spacing w:val="9"/>
        </w:rPr>
        <w:t>注册</w:t>
      </w:r>
      <w:r>
        <w:rPr>
          <w:spacing w:val="9"/>
        </w:rPr>
        <w:t>资本</w:t>
      </w:r>
      <w:r>
        <w:rPr>
          <w:rFonts w:ascii="宋体" w:hAnsi="宋体" w:cs="宋体" w:eastAsia="宋体" w:hint="default"/>
          <w:spacing w:val="9"/>
        </w:rPr>
        <w:t>增加</w:t>
      </w:r>
      <w:r>
        <w:rPr>
          <w:spacing w:val="9"/>
        </w:rPr>
        <w:t>为</w:t>
      </w:r>
      <w:r>
        <w:rPr/>
        <w:t> </w:t>
      </w:r>
      <w:r>
        <w:rPr>
          <w:rFonts w:ascii="Courier New" w:hAnsi="Courier New" w:cs="Courier New" w:eastAsia="Courier New" w:hint="default"/>
          <w:w w:val="95"/>
        </w:rPr>
        <w:t>30,053.00</w:t>
      </w:r>
      <w:r>
        <w:rPr>
          <w:rFonts w:ascii="Courier New" w:hAnsi="Courier New" w:cs="Courier New" w:eastAsia="Courier New" w:hint="default"/>
          <w:spacing w:val="-86"/>
          <w:w w:val="95"/>
        </w:rPr>
        <w:t> </w:t>
      </w:r>
      <w:r>
        <w:rPr>
          <w:rFonts w:ascii="宋体" w:hAnsi="宋体" w:cs="宋体" w:eastAsia="宋体" w:hint="default"/>
          <w:w w:val="95"/>
        </w:rPr>
        <w:t>万元</w:t>
      </w:r>
      <w:r>
        <w:rPr>
          <w:w w:val="95"/>
        </w:rPr>
        <w:t>人</w:t>
      </w:r>
      <w:r>
        <w:rPr>
          <w:rFonts w:ascii="宋体" w:hAnsi="宋体" w:cs="宋体" w:eastAsia="宋体" w:hint="default"/>
          <w:w w:val="95"/>
        </w:rPr>
        <w:t>民</w:t>
      </w:r>
      <w:r>
        <w:rPr>
          <w:rFonts w:ascii="宋体" w:hAnsi="宋体" w:cs="宋体" w:eastAsia="宋体" w:hint="default"/>
          <w:w w:val="95"/>
        </w:rPr>
        <w:t>币</w:t>
      </w:r>
      <w:r>
        <w:rPr>
          <w:rFonts w:ascii="Courier New" w:hAnsi="Courier New" w:cs="Courier New" w:eastAsia="Courier New" w:hint="default"/>
          <w:w w:val="95"/>
        </w:rPr>
        <w:t>,</w:t>
      </w:r>
      <w:r>
        <w:rPr>
          <w:rFonts w:ascii="宋体" w:hAnsi="宋体" w:cs="宋体" w:eastAsia="宋体" w:hint="default"/>
          <w:w w:val="95"/>
        </w:rPr>
        <w:t>业</w:t>
      </w:r>
      <w:r>
        <w:rPr>
          <w:rFonts w:ascii="宋体" w:hAnsi="宋体" w:cs="宋体" w:eastAsia="宋体" w:hint="default"/>
          <w:w w:val="95"/>
        </w:rPr>
        <w:t>经</w:t>
      </w:r>
      <w:r>
        <w:rPr>
          <w:w w:val="95"/>
        </w:rPr>
        <w:t>大连</w:t>
      </w:r>
      <w:r>
        <w:rPr>
          <w:rFonts w:ascii="宋体" w:hAnsi="宋体" w:cs="宋体" w:eastAsia="宋体" w:hint="default"/>
          <w:w w:val="95"/>
        </w:rPr>
        <w:t>华</w:t>
      </w:r>
      <w:r>
        <w:rPr>
          <w:w w:val="95"/>
        </w:rPr>
        <w:t>连会计师事务所</w:t>
      </w:r>
      <w:r>
        <w:rPr>
          <w:rFonts w:ascii="宋体" w:hAnsi="宋体" w:cs="宋体" w:eastAsia="宋体" w:hint="default"/>
          <w:w w:val="95"/>
        </w:rPr>
        <w:t>于</w:t>
      </w:r>
      <w:r>
        <w:rPr>
          <w:rFonts w:ascii="宋体" w:hAnsi="宋体" w:cs="宋体" w:eastAsia="宋体" w:hint="default"/>
          <w:spacing w:val="-67"/>
          <w:w w:val="95"/>
        </w:rPr>
        <w:t> </w:t>
      </w:r>
      <w:r>
        <w:rPr>
          <w:rFonts w:ascii="Courier New" w:hAnsi="Courier New" w:cs="Courier New" w:eastAsia="Courier New" w:hint="default"/>
          <w:w w:val="95"/>
        </w:rPr>
        <w:t>2001</w:t>
      </w:r>
      <w:r>
        <w:rPr>
          <w:rFonts w:ascii="Courier New" w:hAnsi="Courier New" w:cs="Courier New" w:eastAsia="Courier New" w:hint="default"/>
          <w:spacing w:val="-86"/>
          <w:w w:val="95"/>
        </w:rPr>
        <w:t> </w:t>
      </w:r>
      <w:r>
        <w:rPr>
          <w:w w:val="95"/>
        </w:rPr>
        <w:t>年</w:t>
      </w:r>
      <w:r>
        <w:rPr>
          <w:spacing w:val="-67"/>
          <w:w w:val="95"/>
        </w:rPr>
        <w:t> </w:t>
      </w:r>
      <w:r>
        <w:rPr>
          <w:rFonts w:ascii="Courier New" w:hAnsi="Courier New" w:cs="Courier New" w:eastAsia="Courier New" w:hint="default"/>
          <w:w w:val="95"/>
        </w:rPr>
        <w:t>11</w:t>
      </w:r>
      <w:r>
        <w:rPr>
          <w:rFonts w:ascii="Courier New" w:hAnsi="Courier New" w:cs="Courier New" w:eastAsia="Courier New" w:hint="default"/>
          <w:spacing w:val="-86"/>
          <w:w w:val="95"/>
        </w:rPr>
        <w:t> </w:t>
      </w:r>
      <w:r>
        <w:rPr>
          <w:rFonts w:ascii="宋体" w:hAnsi="宋体" w:cs="宋体" w:eastAsia="宋体" w:hint="default"/>
          <w:w w:val="95"/>
        </w:rPr>
        <w:t>月</w:t>
      </w:r>
      <w:r>
        <w:rPr>
          <w:rFonts w:ascii="宋体" w:hAnsi="宋体" w:cs="宋体" w:eastAsia="宋体" w:hint="default"/>
          <w:spacing w:val="-67"/>
          <w:w w:val="95"/>
        </w:rPr>
        <w:t> </w:t>
      </w:r>
      <w:r>
        <w:rPr>
          <w:rFonts w:ascii="Courier New" w:hAnsi="Courier New" w:cs="Courier New" w:eastAsia="Courier New" w:hint="default"/>
          <w:w w:val="95"/>
        </w:rPr>
        <w:t>7</w:t>
      </w:r>
      <w:r>
        <w:rPr>
          <w:rFonts w:ascii="Courier New" w:hAnsi="Courier New" w:cs="Courier New" w:eastAsia="Courier New" w:hint="default"/>
          <w:spacing w:val="-80"/>
          <w:w w:val="95"/>
        </w:rPr>
        <w:t> </w:t>
      </w:r>
      <w:r>
        <w:rPr>
          <w:rFonts w:ascii="宋体" w:hAnsi="宋体" w:cs="宋体" w:eastAsia="宋体" w:hint="default"/>
          <w:w w:val="95"/>
        </w:rPr>
        <w:t>日以</w:t>
      </w:r>
      <w:r>
        <w:rPr>
          <w:rFonts w:ascii="宋体" w:hAnsi="宋体" w:cs="宋体" w:eastAsia="宋体" w:hint="default"/>
          <w:w w:val="95"/>
        </w:rPr>
        <w:t>华</w:t>
      </w:r>
      <w:r>
        <w:rPr>
          <w:w w:val="95"/>
        </w:rPr>
        <w:t>连内</w:t>
      </w:r>
      <w:r>
        <w:rPr>
          <w:rFonts w:ascii="宋体" w:hAnsi="宋体" w:cs="宋体" w:eastAsia="宋体" w:hint="default"/>
          <w:w w:val="95"/>
        </w:rPr>
        <w:t>验</w:t>
      </w:r>
      <w:r>
        <w:rPr>
          <w:rFonts w:ascii="宋体" w:hAnsi="宋体" w:cs="宋体" w:eastAsia="宋体" w:hint="default"/>
          <w:w w:val="95"/>
        </w:rPr>
        <w:t>字</w:t>
      </w:r>
    </w:p>
    <w:p>
      <w:pPr>
        <w:pStyle w:val="BodyText"/>
        <w:spacing w:line="316" w:lineRule="auto" w:before="21"/>
        <w:ind w:right="163"/>
        <w:jc w:val="both"/>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2001</w:t>
      </w:r>
      <w:r>
        <w:rPr>
          <w:rFonts w:ascii="宋体" w:hAnsi="宋体" w:cs="宋体" w:eastAsia="宋体" w:hint="default"/>
          <w:w w:val="95"/>
        </w:rPr>
        <w:t>）</w:t>
      </w:r>
      <w:r>
        <w:rPr>
          <w:rFonts w:ascii="Courier New" w:hAnsi="Courier New" w:cs="Courier New" w:eastAsia="Courier New" w:hint="default"/>
          <w:w w:val="95"/>
        </w:rPr>
        <w:t>30</w:t>
      </w:r>
      <w:r>
        <w:rPr>
          <w:rFonts w:ascii="Courier New" w:hAnsi="Courier New" w:cs="Courier New" w:eastAsia="Courier New" w:hint="default"/>
          <w:spacing w:val="-9"/>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予</w:t>
      </w:r>
      <w:r>
        <w:rPr>
          <w:rFonts w:ascii="宋体" w:hAnsi="宋体" w:cs="宋体" w:eastAsia="宋体" w:hint="default"/>
          <w:w w:val="95"/>
        </w:rPr>
        <w:t>以</w:t>
      </w:r>
      <w:r>
        <w:rPr>
          <w:w w:val="95"/>
        </w:rPr>
        <w:t>审</w:t>
      </w:r>
      <w:r>
        <w:rPr>
          <w:rFonts w:ascii="宋体" w:hAnsi="宋体" w:cs="宋体" w:eastAsia="宋体" w:hint="default"/>
          <w:w w:val="95"/>
        </w:rPr>
        <w:t>验</w:t>
      </w:r>
      <w:r>
        <w:rPr>
          <w:w w:val="95"/>
        </w:rPr>
        <w:t>。</w:t>
      </w:r>
      <w:r>
        <w:rPr>
          <w:rFonts w:ascii="Courier New" w:hAnsi="Courier New" w:cs="Courier New" w:eastAsia="Courier New" w:hint="default"/>
          <w:w w:val="95"/>
        </w:rPr>
        <w:t>2006</w:t>
      </w:r>
      <w:r>
        <w:rPr>
          <w:rFonts w:ascii="Courier New" w:hAnsi="Courier New" w:cs="Courier New" w:eastAsia="Courier New" w:hint="default"/>
          <w:spacing w:val="-16"/>
          <w:w w:val="95"/>
        </w:rPr>
        <w:t> </w:t>
      </w:r>
      <w:r>
        <w:rPr>
          <w:w w:val="95"/>
        </w:rPr>
        <w:t>年</w:t>
      </w:r>
      <w:r>
        <w:rPr>
          <w:spacing w:val="-1"/>
          <w:w w:val="95"/>
        </w:rPr>
        <w:t> </w:t>
      </w:r>
      <w:r>
        <w:rPr>
          <w:rFonts w:ascii="Courier New" w:hAnsi="Courier New" w:cs="Courier New" w:eastAsia="Courier New" w:hint="default"/>
          <w:w w:val="95"/>
        </w:rPr>
        <w:t>3</w:t>
      </w:r>
      <w:r>
        <w:rPr>
          <w:rFonts w:ascii="Courier New" w:hAnsi="Courier New" w:cs="Courier New" w:eastAsia="Courier New" w:hint="default"/>
          <w:spacing w:val="-9"/>
          <w:w w:val="95"/>
        </w:rPr>
        <w:t> </w:t>
      </w:r>
      <w:r>
        <w:rPr>
          <w:rFonts w:ascii="宋体" w:hAnsi="宋体" w:cs="宋体" w:eastAsia="宋体" w:hint="default"/>
          <w:w w:val="95"/>
        </w:rPr>
        <w:t>月</w:t>
      </w:r>
      <w:r>
        <w:rPr>
          <w:w w:val="95"/>
        </w:rPr>
        <w:t>，</w:t>
      </w:r>
      <w:r>
        <w:rPr>
          <w:rFonts w:ascii="宋体" w:hAnsi="宋体" w:cs="宋体" w:eastAsia="宋体" w:hint="default"/>
          <w:w w:val="95"/>
        </w:rPr>
        <w:t>经</w:t>
      </w:r>
      <w:r>
        <w:rPr>
          <w:rFonts w:ascii="宋体" w:hAnsi="宋体" w:cs="宋体" w:eastAsia="宋体" w:hint="default"/>
          <w:w w:val="95"/>
        </w:rPr>
        <w:t>辽宁</w:t>
      </w:r>
      <w:r>
        <w:rPr>
          <w:rFonts w:ascii="宋体" w:hAnsi="宋体" w:cs="宋体" w:eastAsia="宋体" w:hint="default"/>
          <w:w w:val="95"/>
        </w:rPr>
        <w:t>省</w:t>
      </w:r>
      <w:r>
        <w:rPr>
          <w:w w:val="95"/>
        </w:rPr>
        <w:t>人</w:t>
      </w:r>
      <w:r>
        <w:rPr>
          <w:rFonts w:ascii="宋体" w:hAnsi="宋体" w:cs="宋体" w:eastAsia="宋体" w:hint="default"/>
          <w:w w:val="95"/>
        </w:rPr>
        <w:t>民</w:t>
      </w:r>
      <w:r>
        <w:rPr>
          <w:rFonts w:ascii="宋体" w:hAnsi="宋体" w:cs="宋体" w:eastAsia="宋体" w:hint="default"/>
          <w:w w:val="95"/>
        </w:rPr>
        <w:t>政</w:t>
      </w:r>
      <w:r>
        <w:rPr>
          <w:rFonts w:ascii="宋体" w:hAnsi="宋体" w:cs="宋体" w:eastAsia="宋体" w:hint="default"/>
          <w:w w:val="95"/>
        </w:rPr>
        <w:t>府国</w:t>
      </w:r>
      <w:r>
        <w:rPr>
          <w:w w:val="95"/>
        </w:rPr>
        <w:t>有资</w:t>
      </w:r>
      <w:r>
        <w:rPr>
          <w:rFonts w:ascii="宋体" w:hAnsi="宋体" w:cs="宋体" w:eastAsia="宋体" w:hint="default"/>
          <w:w w:val="95"/>
        </w:rPr>
        <w:t>产</w:t>
      </w:r>
      <w:r>
        <w:rPr>
          <w:w w:val="95"/>
        </w:rPr>
        <w:t>监</w:t>
      </w:r>
      <w:r>
        <w:rPr>
          <w:rFonts w:ascii="宋体" w:hAnsi="宋体" w:cs="宋体" w:eastAsia="宋体" w:hint="default"/>
          <w:w w:val="95"/>
        </w:rPr>
        <w:t>督</w:t>
      </w:r>
      <w:r>
        <w:rPr>
          <w:w w:val="95"/>
        </w:rPr>
        <w:t>管</w:t>
      </w:r>
      <w:r>
        <w:rPr>
          <w:spacing w:val="-112"/>
          <w:w w:val="95"/>
        </w:rPr>
        <w:t> </w:t>
      </w:r>
      <w:r>
        <w:rPr>
          <w:spacing w:val="-2"/>
        </w:rPr>
        <w:t>理</w:t>
      </w:r>
      <w:r>
        <w:rPr>
          <w:rFonts w:ascii="宋体" w:hAnsi="宋体" w:cs="宋体" w:eastAsia="宋体" w:hint="default"/>
          <w:spacing w:val="-2"/>
        </w:rPr>
        <w:t>委</w:t>
      </w:r>
      <w:r>
        <w:rPr>
          <w:spacing w:val="-2"/>
        </w:rPr>
        <w:t>员会</w:t>
      </w:r>
      <w:r>
        <w:rPr>
          <w:rFonts w:ascii="宋体" w:hAnsi="宋体" w:cs="宋体" w:eastAsia="宋体" w:hint="default"/>
          <w:spacing w:val="-2"/>
        </w:rPr>
        <w:t>《关</w:t>
      </w:r>
      <w:r>
        <w:rPr>
          <w:rFonts w:ascii="宋体" w:hAnsi="宋体" w:cs="宋体" w:eastAsia="宋体" w:hint="default"/>
          <w:spacing w:val="-2"/>
        </w:rPr>
        <w:t>于</w:t>
      </w:r>
      <w:r>
        <w:rPr>
          <w:spacing w:val="-2"/>
        </w:rPr>
        <w:t>大连</w:t>
      </w:r>
      <w:r>
        <w:rPr>
          <w:rFonts w:ascii="宋体" w:hAnsi="宋体" w:cs="宋体" w:eastAsia="宋体" w:hint="default"/>
          <w:spacing w:val="-2"/>
        </w:rPr>
        <w:t>金牛</w:t>
      </w:r>
      <w:r>
        <w:rPr>
          <w:rFonts w:ascii="宋体" w:hAnsi="宋体" w:cs="宋体" w:eastAsia="宋体" w:hint="default"/>
          <w:spacing w:val="-2"/>
        </w:rPr>
        <w:t>股份</w:t>
      </w:r>
      <w:r>
        <w:rPr>
          <w:spacing w:val="-2"/>
        </w:rPr>
        <w:t>有限公司</w:t>
      </w:r>
      <w:r>
        <w:rPr>
          <w:rFonts w:ascii="宋体" w:hAnsi="宋体" w:cs="宋体" w:eastAsia="宋体" w:hint="default"/>
          <w:spacing w:val="-2"/>
        </w:rPr>
        <w:t>股</w:t>
      </w:r>
      <w:r>
        <w:rPr>
          <w:rFonts w:ascii="宋体" w:hAnsi="宋体" w:cs="宋体" w:eastAsia="宋体" w:hint="default"/>
          <w:spacing w:val="-2"/>
        </w:rPr>
        <w:t>权分</w:t>
      </w:r>
      <w:r>
        <w:rPr>
          <w:rFonts w:ascii="宋体" w:hAnsi="宋体" w:cs="宋体" w:eastAsia="宋体" w:hint="default"/>
          <w:spacing w:val="-2"/>
        </w:rPr>
        <w:t>置</w:t>
      </w:r>
      <w:r>
        <w:rPr>
          <w:rFonts w:ascii="宋体" w:hAnsi="宋体" w:cs="宋体" w:eastAsia="宋体" w:hint="default"/>
          <w:spacing w:val="-2"/>
        </w:rPr>
        <w:t>改</w:t>
      </w:r>
      <w:r>
        <w:rPr>
          <w:rFonts w:ascii="宋体" w:hAnsi="宋体" w:cs="宋体" w:eastAsia="宋体" w:hint="default"/>
          <w:spacing w:val="-2"/>
        </w:rPr>
        <w:t>革</w:t>
      </w:r>
      <w:r>
        <w:rPr>
          <w:spacing w:val="-2"/>
        </w:rPr>
        <w:t>有</w:t>
      </w:r>
      <w:r>
        <w:rPr>
          <w:rFonts w:ascii="宋体" w:hAnsi="宋体" w:cs="宋体" w:eastAsia="宋体" w:hint="default"/>
          <w:spacing w:val="-2"/>
        </w:rPr>
        <w:t>关</w:t>
      </w:r>
      <w:r>
        <w:rPr>
          <w:rFonts w:ascii="宋体" w:hAnsi="宋体" w:cs="宋体" w:eastAsia="宋体" w:hint="default"/>
          <w:spacing w:val="-2"/>
        </w:rPr>
        <w:t>问题</w:t>
      </w:r>
      <w:r>
        <w:rPr>
          <w:spacing w:val="-2"/>
        </w:rPr>
        <w:t>的</w:t>
      </w:r>
      <w:r>
        <w:rPr>
          <w:rFonts w:ascii="宋体" w:hAnsi="宋体" w:cs="宋体" w:eastAsia="宋体" w:hint="default"/>
          <w:spacing w:val="-2"/>
        </w:rPr>
        <w:t>批</w:t>
      </w:r>
      <w:r>
        <w:rPr>
          <w:rFonts w:ascii="宋体" w:hAnsi="宋体" w:cs="宋体" w:eastAsia="宋体" w:hint="default"/>
          <w:spacing w:val="-2"/>
        </w:rPr>
        <w:t>复</w:t>
      </w:r>
      <w:r>
        <w:rPr>
          <w:rFonts w:ascii="宋体" w:hAnsi="宋体" w:cs="宋体" w:eastAsia="宋体" w:hint="default"/>
          <w:spacing w:val="-2"/>
        </w:rPr>
        <w:t>》“</w:t>
      </w:r>
      <w:r>
        <w:rPr>
          <w:rFonts w:ascii="宋体" w:hAnsi="宋体" w:cs="宋体" w:eastAsia="宋体" w:hint="default"/>
          <w:spacing w:val="-2"/>
        </w:rPr>
        <w:t>辽</w:t>
      </w:r>
      <w:r>
        <w:rPr>
          <w:rFonts w:ascii="宋体" w:hAnsi="宋体" w:cs="宋体" w:eastAsia="宋体" w:hint="default"/>
          <w:spacing w:val="-2"/>
        </w:rPr>
        <w:t>国</w:t>
      </w:r>
      <w:r>
        <w:rPr>
          <w:spacing w:val="-2"/>
        </w:rPr>
        <w:t>资</w:t>
      </w:r>
      <w:r>
        <w:rPr>
          <w:rFonts w:ascii="宋体" w:hAnsi="宋体" w:cs="宋体" w:eastAsia="宋体" w:hint="default"/>
          <w:spacing w:val="-2"/>
        </w:rPr>
        <w:t>经营</w:t>
      </w:r>
    </w:p>
    <w:p>
      <w:pPr>
        <w:pStyle w:val="BodyText"/>
        <w:spacing w:line="319" w:lineRule="auto" w:before="74"/>
        <w:ind w:right="128"/>
        <w:jc w:val="both"/>
      </w:pPr>
      <w:r>
        <w:rPr>
          <w:rFonts w:ascii="宋体" w:hAnsi="宋体" w:cs="宋体" w:eastAsia="宋体" w:hint="default"/>
          <w:spacing w:val="-5"/>
          <w:w w:val="95"/>
        </w:rPr>
        <w:t>〔</w:t>
      </w:r>
      <w:r>
        <w:rPr>
          <w:rFonts w:ascii="Courier New" w:hAnsi="Courier New" w:cs="Courier New" w:eastAsia="Courier New" w:hint="default"/>
          <w:spacing w:val="-5"/>
          <w:w w:val="95"/>
        </w:rPr>
        <w:t>2006</w:t>
      </w:r>
      <w:r>
        <w:rPr>
          <w:rFonts w:ascii="宋体" w:hAnsi="宋体" w:cs="宋体" w:eastAsia="宋体" w:hint="default"/>
          <w:spacing w:val="-5"/>
          <w:w w:val="95"/>
        </w:rPr>
        <w:t>〕</w:t>
      </w:r>
      <w:r>
        <w:rPr>
          <w:rFonts w:ascii="Courier New" w:hAnsi="Courier New" w:cs="Courier New" w:eastAsia="Courier New" w:hint="default"/>
          <w:spacing w:val="-5"/>
          <w:w w:val="95"/>
        </w:rPr>
        <w:t>31  </w:t>
      </w:r>
      <w:r>
        <w:rPr>
          <w:rFonts w:ascii="宋体" w:hAnsi="宋体" w:cs="宋体" w:eastAsia="宋体" w:hint="default"/>
          <w:spacing w:val="-3"/>
          <w:w w:val="95"/>
        </w:rPr>
        <w:t>号”</w:t>
      </w:r>
      <w:r>
        <w:rPr>
          <w:rFonts w:ascii="宋体" w:hAnsi="宋体" w:cs="宋体" w:eastAsia="宋体" w:hint="default"/>
          <w:spacing w:val="-3"/>
          <w:w w:val="95"/>
        </w:rPr>
        <w:t>文</w:t>
      </w:r>
      <w:r>
        <w:rPr>
          <w:rFonts w:ascii="宋体" w:hAnsi="宋体" w:cs="宋体" w:eastAsia="宋体" w:hint="default"/>
          <w:spacing w:val="-3"/>
          <w:w w:val="95"/>
        </w:rPr>
        <w:t>批</w:t>
      </w:r>
      <w:r>
        <w:rPr>
          <w:rFonts w:ascii="宋体" w:hAnsi="宋体" w:cs="宋体" w:eastAsia="宋体" w:hint="default"/>
          <w:spacing w:val="-3"/>
          <w:w w:val="95"/>
        </w:rPr>
        <w:t>复</w:t>
      </w:r>
      <w:r>
        <w:rPr>
          <w:spacing w:val="-3"/>
          <w:w w:val="95"/>
        </w:rPr>
        <w:t>和公司</w:t>
      </w:r>
      <w:r>
        <w:rPr>
          <w:rFonts w:ascii="宋体" w:hAnsi="宋体" w:cs="宋体" w:eastAsia="宋体" w:hint="default"/>
          <w:spacing w:val="-3"/>
          <w:w w:val="95"/>
        </w:rPr>
        <w:t>相</w:t>
      </w:r>
      <w:r>
        <w:rPr>
          <w:rFonts w:ascii="宋体" w:hAnsi="宋体" w:cs="宋体" w:eastAsia="宋体" w:hint="default"/>
          <w:spacing w:val="-3"/>
          <w:w w:val="95"/>
        </w:rPr>
        <w:t>关</w:t>
      </w:r>
      <w:r>
        <w:rPr>
          <w:rFonts w:ascii="宋体" w:hAnsi="宋体" w:cs="宋体" w:eastAsia="宋体" w:hint="default"/>
          <w:spacing w:val="-3"/>
          <w:w w:val="95"/>
        </w:rPr>
        <w:t>股东</w:t>
      </w:r>
      <w:r>
        <w:rPr>
          <w:spacing w:val="-3"/>
          <w:w w:val="95"/>
        </w:rPr>
        <w:t>会议审议</w:t>
      </w:r>
      <w:r>
        <w:rPr>
          <w:rFonts w:ascii="宋体" w:hAnsi="宋体" w:cs="宋体" w:eastAsia="宋体" w:hint="default"/>
          <w:spacing w:val="-3"/>
          <w:w w:val="95"/>
        </w:rPr>
        <w:t>通</w:t>
      </w:r>
      <w:r>
        <w:rPr>
          <w:rFonts w:ascii="宋体" w:hAnsi="宋体" w:cs="宋体" w:eastAsia="宋体" w:hint="default"/>
          <w:spacing w:val="-3"/>
          <w:w w:val="95"/>
        </w:rPr>
        <w:t>过</w:t>
      </w:r>
      <w:r>
        <w:rPr>
          <w:spacing w:val="-3"/>
          <w:w w:val="95"/>
        </w:rPr>
        <w:t>，公司</w:t>
      </w:r>
      <w:r>
        <w:rPr>
          <w:rFonts w:ascii="宋体" w:hAnsi="宋体" w:cs="宋体" w:eastAsia="宋体" w:hint="default"/>
          <w:spacing w:val="-3"/>
          <w:w w:val="95"/>
        </w:rPr>
        <w:t>非流</w:t>
      </w:r>
      <w:r>
        <w:rPr>
          <w:rFonts w:ascii="宋体" w:hAnsi="宋体" w:cs="宋体" w:eastAsia="宋体" w:hint="default"/>
          <w:spacing w:val="-3"/>
          <w:w w:val="95"/>
        </w:rPr>
        <w:t>通</w:t>
      </w:r>
      <w:r>
        <w:rPr>
          <w:rFonts w:ascii="宋体" w:hAnsi="宋体" w:cs="宋体" w:eastAsia="宋体" w:hint="default"/>
          <w:spacing w:val="-3"/>
          <w:w w:val="95"/>
        </w:rPr>
        <w:t>股股东</w:t>
      </w:r>
      <w:r>
        <w:rPr>
          <w:rFonts w:ascii="宋体" w:hAnsi="宋体" w:cs="宋体" w:eastAsia="宋体" w:hint="default"/>
          <w:spacing w:val="-3"/>
          <w:w w:val="95"/>
        </w:rPr>
        <w:t>以</w:t>
      </w:r>
      <w:r>
        <w:rPr>
          <w:rFonts w:ascii="宋体" w:hAnsi="宋体" w:cs="宋体" w:eastAsia="宋体" w:hint="default"/>
          <w:spacing w:val="-3"/>
          <w:w w:val="95"/>
        </w:rPr>
        <w:t>持</w:t>
      </w:r>
      <w:r>
        <w:rPr>
          <w:spacing w:val="-3"/>
          <w:w w:val="95"/>
        </w:rPr>
        <w:t>有公司</w:t>
      </w:r>
      <w:r>
        <w:rPr>
          <w:spacing w:val="23"/>
          <w:w w:val="95"/>
        </w:rPr>
        <w:t> </w:t>
      </w:r>
      <w:r>
        <w:rPr/>
        <w:t>的</w:t>
      </w:r>
      <w:r>
        <w:rPr>
          <w:spacing w:val="-102"/>
        </w:rPr>
        <w:t> </w:t>
      </w:r>
      <w:r>
        <w:rPr>
          <w:rFonts w:ascii="Courier New" w:hAnsi="Courier New" w:cs="Courier New" w:eastAsia="Courier New" w:hint="default"/>
        </w:rPr>
        <w:t>4,420</w:t>
      </w:r>
      <w:r>
        <w:rPr>
          <w:rFonts w:ascii="Courier New" w:hAnsi="Courier New" w:cs="Courier New" w:eastAsia="Courier New" w:hint="default"/>
          <w:spacing w:val="-123"/>
        </w:rPr>
        <w:t> </w:t>
      </w:r>
      <w:r>
        <w:rPr>
          <w:rFonts w:ascii="宋体" w:hAnsi="宋体" w:cs="宋体" w:eastAsia="宋体" w:hint="default"/>
          <w:spacing w:val="-5"/>
        </w:rPr>
        <w:t>万</w:t>
      </w:r>
      <w:r>
        <w:rPr>
          <w:rFonts w:ascii="宋体" w:hAnsi="宋体" w:cs="宋体" w:eastAsia="宋体" w:hint="default"/>
          <w:spacing w:val="-5"/>
        </w:rPr>
        <w:t>股股</w:t>
      </w:r>
      <w:r>
        <w:rPr>
          <w:rFonts w:ascii="宋体" w:hAnsi="宋体" w:cs="宋体" w:eastAsia="宋体" w:hint="default"/>
          <w:spacing w:val="-5"/>
        </w:rPr>
        <w:t>票</w:t>
      </w:r>
      <w:r>
        <w:rPr>
          <w:rFonts w:ascii="宋体" w:hAnsi="宋体" w:cs="宋体" w:eastAsia="宋体" w:hint="default"/>
          <w:spacing w:val="-5"/>
        </w:rPr>
        <w:t>向流</w:t>
      </w:r>
      <w:r>
        <w:rPr>
          <w:rFonts w:ascii="宋体" w:hAnsi="宋体" w:cs="宋体" w:eastAsia="宋体" w:hint="default"/>
          <w:spacing w:val="-5"/>
        </w:rPr>
        <w:t>通</w:t>
      </w:r>
      <w:r>
        <w:rPr>
          <w:rFonts w:ascii="宋体" w:hAnsi="宋体" w:cs="宋体" w:eastAsia="宋体" w:hint="default"/>
          <w:spacing w:val="-5"/>
        </w:rPr>
        <w:t>股股东</w:t>
      </w:r>
      <w:r>
        <w:rPr>
          <w:rFonts w:ascii="宋体" w:hAnsi="宋体" w:cs="宋体" w:eastAsia="宋体" w:hint="default"/>
          <w:spacing w:val="-5"/>
        </w:rPr>
        <w:t>支付</w:t>
      </w:r>
      <w:r>
        <w:rPr>
          <w:spacing w:val="-5"/>
        </w:rPr>
        <w:t>对</w:t>
      </w:r>
      <w:r>
        <w:rPr>
          <w:rFonts w:ascii="宋体" w:hAnsi="宋体" w:cs="宋体" w:eastAsia="宋体" w:hint="default"/>
          <w:spacing w:val="-5"/>
        </w:rPr>
        <w:t>价</w:t>
      </w:r>
      <w:r>
        <w:rPr>
          <w:spacing w:val="-5"/>
        </w:rPr>
        <w:t>，</w:t>
      </w:r>
      <w:r>
        <w:rPr>
          <w:rFonts w:ascii="宋体" w:hAnsi="宋体" w:cs="宋体" w:eastAsia="宋体" w:hint="default"/>
          <w:spacing w:val="-5"/>
        </w:rPr>
        <w:t>流</w:t>
      </w:r>
      <w:r>
        <w:rPr>
          <w:rFonts w:ascii="宋体" w:hAnsi="宋体" w:cs="宋体" w:eastAsia="宋体" w:hint="default"/>
          <w:spacing w:val="-5"/>
        </w:rPr>
        <w:t>通</w:t>
      </w:r>
      <w:r>
        <w:rPr>
          <w:rFonts w:ascii="宋体" w:hAnsi="宋体" w:cs="宋体" w:eastAsia="宋体" w:hint="default"/>
          <w:spacing w:val="-5"/>
        </w:rPr>
        <w:t>股股东</w:t>
      </w:r>
      <w:r>
        <w:rPr>
          <w:rFonts w:ascii="宋体" w:hAnsi="宋体" w:cs="宋体" w:eastAsia="宋体" w:hint="default"/>
          <w:spacing w:val="-5"/>
        </w:rPr>
        <w:t>每持</w:t>
      </w:r>
      <w:r>
        <w:rPr>
          <w:spacing w:val="-5"/>
        </w:rPr>
        <w:t>有</w:t>
      </w:r>
      <w:r>
        <w:rPr>
          <w:spacing w:val="-102"/>
        </w:rPr>
        <w:t> </w:t>
      </w:r>
      <w:r>
        <w:rPr>
          <w:rFonts w:ascii="Courier New" w:hAnsi="Courier New" w:cs="Courier New" w:eastAsia="Courier New" w:hint="default"/>
        </w:rPr>
        <w:t>10</w:t>
      </w:r>
      <w:r>
        <w:rPr>
          <w:rFonts w:ascii="Courier New" w:hAnsi="Courier New" w:cs="Courier New" w:eastAsia="Courier New" w:hint="default"/>
          <w:spacing w:val="-123"/>
        </w:rPr>
        <w:t> </w:t>
      </w:r>
      <w:r>
        <w:rPr>
          <w:rFonts w:ascii="宋体" w:hAnsi="宋体" w:cs="宋体" w:eastAsia="宋体" w:hint="default"/>
        </w:rPr>
        <w:t>股</w:t>
      </w:r>
      <w:r>
        <w:rPr>
          <w:rFonts w:ascii="宋体" w:hAnsi="宋体" w:cs="宋体" w:eastAsia="宋体" w:hint="default"/>
        </w:rPr>
        <w:t>流</w:t>
      </w:r>
      <w:r>
        <w:rPr>
          <w:rFonts w:ascii="宋体" w:hAnsi="宋体" w:cs="宋体" w:eastAsia="宋体" w:hint="default"/>
        </w:rPr>
        <w:t>通</w:t>
      </w:r>
      <w:r>
        <w:rPr>
          <w:rFonts w:ascii="宋体" w:hAnsi="宋体" w:cs="宋体" w:eastAsia="宋体" w:hint="default"/>
        </w:rPr>
        <w:t>股</w:t>
      </w:r>
      <w:r>
        <w:rPr>
          <w:rFonts w:ascii="宋体" w:hAnsi="宋体" w:cs="宋体" w:eastAsia="宋体" w:hint="default"/>
        </w:rPr>
        <w:t>可获得</w:t>
      </w:r>
      <w:r>
        <w:rPr>
          <w:rFonts w:ascii="宋体" w:hAnsi="宋体" w:cs="宋体" w:eastAsia="宋体" w:hint="default"/>
          <w:spacing w:val="-102"/>
        </w:rPr>
        <w:t> </w:t>
      </w:r>
      <w:r>
        <w:rPr>
          <w:rFonts w:ascii="Courier New" w:hAnsi="Courier New" w:cs="Courier New" w:eastAsia="Courier New" w:hint="default"/>
        </w:rPr>
        <w:t>3.4</w:t>
      </w:r>
      <w:r>
        <w:rPr>
          <w:rFonts w:ascii="Courier New" w:hAnsi="Courier New" w:cs="Courier New" w:eastAsia="Courier New" w:hint="default"/>
          <w:w w:val="83"/>
        </w:rPr>
        <w:t> </w:t>
      </w:r>
      <w:r>
        <w:rPr>
          <w:rFonts w:ascii="宋体" w:hAnsi="宋体" w:cs="宋体" w:eastAsia="宋体" w:hint="default"/>
          <w:spacing w:val="-1"/>
        </w:rPr>
        <w:t>股股</w:t>
      </w:r>
      <w:r>
        <w:rPr>
          <w:rFonts w:ascii="宋体" w:hAnsi="宋体" w:cs="宋体" w:eastAsia="宋体" w:hint="default"/>
          <w:spacing w:val="-1"/>
        </w:rPr>
        <w:t>票</w:t>
      </w:r>
      <w:r>
        <w:rPr>
          <w:spacing w:val="-1"/>
        </w:rPr>
        <w:t>对</w:t>
      </w:r>
      <w:r>
        <w:rPr>
          <w:rFonts w:ascii="宋体" w:hAnsi="宋体" w:cs="宋体" w:eastAsia="宋体" w:hint="default"/>
          <w:spacing w:val="-1"/>
        </w:rPr>
        <w:t>价</w:t>
      </w:r>
      <w:r>
        <w:rPr>
          <w:spacing w:val="-1"/>
        </w:rPr>
        <w:t>，</w:t>
      </w:r>
      <w:r>
        <w:rPr>
          <w:rFonts w:ascii="宋体" w:hAnsi="宋体" w:cs="宋体" w:eastAsia="宋体" w:hint="default"/>
          <w:spacing w:val="-1"/>
        </w:rPr>
        <w:t>原</w:t>
      </w:r>
      <w:r>
        <w:rPr>
          <w:rFonts w:ascii="宋体" w:hAnsi="宋体" w:cs="宋体" w:eastAsia="宋体" w:hint="default"/>
          <w:spacing w:val="-1"/>
        </w:rPr>
        <w:t>非流</w:t>
      </w:r>
      <w:r>
        <w:rPr>
          <w:rFonts w:ascii="宋体" w:hAnsi="宋体" w:cs="宋体" w:eastAsia="宋体" w:hint="default"/>
          <w:spacing w:val="-1"/>
        </w:rPr>
        <w:t>通</w:t>
      </w:r>
      <w:r>
        <w:rPr>
          <w:rFonts w:ascii="宋体" w:hAnsi="宋体" w:cs="宋体" w:eastAsia="宋体" w:hint="default"/>
          <w:spacing w:val="-1"/>
        </w:rPr>
        <w:t>股股东</w:t>
      </w:r>
      <w:r>
        <w:rPr>
          <w:rFonts w:ascii="宋体" w:hAnsi="宋体" w:cs="宋体" w:eastAsia="宋体" w:hint="default"/>
          <w:spacing w:val="-1"/>
        </w:rPr>
        <w:t>持</w:t>
      </w:r>
      <w:r>
        <w:rPr>
          <w:spacing w:val="-1"/>
        </w:rPr>
        <w:t>有的</w:t>
      </w:r>
      <w:r>
        <w:rPr>
          <w:rFonts w:ascii="宋体" w:hAnsi="宋体" w:cs="宋体" w:eastAsia="宋体" w:hint="default"/>
          <w:spacing w:val="-1"/>
        </w:rPr>
        <w:t>非流</w:t>
      </w:r>
      <w:r>
        <w:rPr>
          <w:rFonts w:ascii="宋体" w:hAnsi="宋体" w:cs="宋体" w:eastAsia="宋体" w:hint="default"/>
          <w:spacing w:val="-1"/>
        </w:rPr>
        <w:t>通</w:t>
      </w:r>
      <w:r>
        <w:rPr>
          <w:rFonts w:ascii="宋体" w:hAnsi="宋体" w:cs="宋体" w:eastAsia="宋体" w:hint="default"/>
          <w:spacing w:val="-1"/>
        </w:rPr>
        <w:t>股股份</w:t>
      </w:r>
      <w:r>
        <w:rPr>
          <w:spacing w:val="-1"/>
        </w:rPr>
        <w:t>性</w:t>
      </w:r>
      <w:r>
        <w:rPr>
          <w:rFonts w:ascii="宋体" w:hAnsi="宋体" w:cs="宋体" w:eastAsia="宋体" w:hint="default"/>
          <w:spacing w:val="-1"/>
        </w:rPr>
        <w:t>质</w:t>
      </w:r>
      <w:r>
        <w:rPr>
          <w:rFonts w:ascii="宋体" w:hAnsi="宋体" w:cs="宋体" w:eastAsia="宋体" w:hint="default"/>
          <w:spacing w:val="-1"/>
        </w:rPr>
        <w:t>变</w:t>
      </w:r>
      <w:r>
        <w:rPr>
          <w:rFonts w:ascii="宋体" w:hAnsi="宋体" w:cs="宋体" w:eastAsia="宋体" w:hint="default"/>
          <w:spacing w:val="-1"/>
        </w:rPr>
        <w:t>更</w:t>
      </w:r>
      <w:r>
        <w:rPr>
          <w:spacing w:val="-1"/>
        </w:rPr>
        <w:t>为有限</w:t>
      </w:r>
      <w:r>
        <w:rPr>
          <w:rFonts w:ascii="宋体" w:hAnsi="宋体" w:cs="宋体" w:eastAsia="宋体" w:hint="default"/>
          <w:spacing w:val="-1"/>
        </w:rPr>
        <w:t>售条</w:t>
      </w:r>
      <w:r>
        <w:rPr>
          <w:rFonts w:ascii="宋体" w:hAnsi="宋体" w:cs="宋体" w:eastAsia="宋体" w:hint="default"/>
          <w:spacing w:val="-1"/>
        </w:rPr>
        <w:t>件</w:t>
      </w:r>
      <w:r>
        <w:rPr>
          <w:spacing w:val="-1"/>
        </w:rPr>
        <w:t>的</w:t>
      </w:r>
      <w:r>
        <w:rPr>
          <w:rFonts w:ascii="宋体" w:hAnsi="宋体" w:cs="宋体" w:eastAsia="宋体" w:hint="default"/>
          <w:spacing w:val="-1"/>
        </w:rPr>
        <w:t>流</w:t>
      </w:r>
      <w:r>
        <w:rPr>
          <w:rFonts w:ascii="宋体" w:hAnsi="宋体" w:cs="宋体" w:eastAsia="宋体" w:hint="default"/>
          <w:spacing w:val="-1"/>
        </w:rPr>
        <w:t>通</w:t>
      </w:r>
      <w:r>
        <w:rPr>
          <w:rFonts w:ascii="宋体" w:hAnsi="宋体" w:cs="宋体" w:eastAsia="宋体" w:hint="default"/>
          <w:spacing w:val="-1"/>
        </w:rPr>
        <w:t>股</w:t>
      </w:r>
      <w:r>
        <w:rPr>
          <w:spacing w:val="-1"/>
        </w:rPr>
        <w:t>，</w:t>
      </w:r>
    </w:p>
    <w:p>
      <w:pPr>
        <w:pStyle w:val="BodyText"/>
        <w:spacing w:line="240" w:lineRule="auto" w:before="72"/>
        <w:ind w:right="0"/>
        <w:jc w:val="both"/>
      </w:pPr>
      <w:r>
        <w:rPr>
          <w:rFonts w:ascii="宋体" w:hAnsi="宋体" w:cs="宋体" w:eastAsia="宋体" w:hint="default"/>
          <w:w w:val="95"/>
        </w:rPr>
        <w:t>方案</w:t>
      </w:r>
      <w:r>
        <w:rPr>
          <w:w w:val="95"/>
        </w:rPr>
        <w:t>实</w:t>
      </w:r>
      <w:r>
        <w:rPr>
          <w:rFonts w:ascii="宋体" w:hAnsi="宋体" w:cs="宋体" w:eastAsia="宋体" w:hint="default"/>
          <w:w w:val="95"/>
        </w:rPr>
        <w:t>施后</w:t>
      </w:r>
      <w:r>
        <w:rPr>
          <w:w w:val="95"/>
        </w:rPr>
        <w:t>公司的</w:t>
      </w:r>
      <w:r>
        <w:rPr>
          <w:rFonts w:ascii="宋体" w:hAnsi="宋体" w:cs="宋体" w:eastAsia="宋体" w:hint="default"/>
          <w:w w:val="95"/>
        </w:rPr>
        <w:t>总</w:t>
      </w:r>
      <w:r>
        <w:rPr>
          <w:rFonts w:ascii="宋体" w:hAnsi="宋体" w:cs="宋体" w:eastAsia="宋体" w:hint="default"/>
          <w:w w:val="95"/>
        </w:rPr>
        <w:t>股</w:t>
      </w:r>
      <w:r>
        <w:rPr>
          <w:w w:val="95"/>
        </w:rPr>
        <w:t>本</w:t>
      </w:r>
      <w:r>
        <w:rPr>
          <w:rFonts w:ascii="宋体" w:hAnsi="宋体" w:cs="宋体" w:eastAsia="宋体" w:hint="default"/>
          <w:w w:val="95"/>
        </w:rPr>
        <w:t>仍</w:t>
      </w:r>
      <w:r>
        <w:rPr>
          <w:w w:val="95"/>
        </w:rPr>
        <w:t>为 </w:t>
      </w:r>
      <w:r>
        <w:rPr>
          <w:rFonts w:ascii="Courier New" w:hAnsi="Courier New" w:cs="Courier New" w:eastAsia="Courier New" w:hint="default"/>
          <w:w w:val="95"/>
        </w:rPr>
        <w:t>30,053</w:t>
      </w:r>
      <w:r>
        <w:rPr>
          <w:rFonts w:ascii="Courier New" w:hAnsi="Courier New" w:cs="Courier New" w:eastAsia="Courier New" w:hint="default"/>
          <w:spacing w:val="-42"/>
          <w:w w:val="95"/>
        </w:rPr>
        <w:t> </w:t>
      </w:r>
      <w:r>
        <w:rPr>
          <w:rFonts w:ascii="宋体" w:hAnsi="宋体" w:cs="宋体" w:eastAsia="宋体" w:hint="default"/>
          <w:w w:val="95"/>
        </w:rPr>
        <w:t>万</w:t>
      </w:r>
      <w:r>
        <w:rPr>
          <w:rFonts w:ascii="宋体" w:hAnsi="宋体" w:cs="宋体" w:eastAsia="宋体" w:hint="default"/>
          <w:w w:val="95"/>
        </w:rPr>
        <w:t>股</w:t>
      </w:r>
      <w:r>
        <w:rPr>
          <w:w w:val="95"/>
        </w:rPr>
        <w:t>。</w:t>
      </w:r>
    </w:p>
    <w:p>
      <w:pPr>
        <w:pStyle w:val="BodyText"/>
        <w:spacing w:line="319" w:lineRule="auto" w:before="113"/>
        <w:ind w:right="163" w:firstLine="480"/>
        <w:jc w:val="both"/>
        <w:rPr>
          <w:rFonts w:ascii="宋体" w:hAnsi="宋体" w:cs="宋体" w:eastAsia="宋体" w:hint="default"/>
        </w:rPr>
      </w:pPr>
      <w:r>
        <w:rPr>
          <w:rFonts w:ascii="Courier New" w:hAnsi="Courier New" w:cs="Courier New" w:eastAsia="Courier New" w:hint="default"/>
        </w:rPr>
        <w:t>2009</w:t>
      </w:r>
      <w:r>
        <w:rPr>
          <w:rFonts w:ascii="Courier New" w:hAnsi="Courier New" w:cs="Courier New" w:eastAsia="Courier New" w:hint="default"/>
          <w:spacing w:val="-112"/>
        </w:rPr>
        <w:t> </w:t>
      </w:r>
      <w:r>
        <w:rPr/>
        <w:t>年</w:t>
      </w:r>
      <w:r>
        <w:rPr>
          <w:spacing w:val="-93"/>
        </w:rPr>
        <w:t> </w:t>
      </w:r>
      <w:r>
        <w:rPr>
          <w:rFonts w:ascii="Courier New" w:hAnsi="Courier New" w:cs="Courier New" w:eastAsia="Courier New" w:hint="default"/>
        </w:rPr>
        <w:t>5</w:t>
      </w:r>
      <w:r>
        <w:rPr>
          <w:rFonts w:ascii="Courier New" w:hAnsi="Courier New" w:cs="Courier New" w:eastAsia="Courier New" w:hint="default"/>
          <w:spacing w:val="-112"/>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19</w:t>
      </w:r>
      <w:r>
        <w:rPr>
          <w:rFonts w:ascii="Courier New" w:hAnsi="Courier New" w:cs="Courier New" w:eastAsia="Courier New" w:hint="default"/>
          <w:spacing w:val="-112"/>
        </w:rPr>
        <w:t> </w:t>
      </w:r>
      <w:r>
        <w:rPr>
          <w:rFonts w:ascii="宋体" w:hAnsi="宋体" w:cs="宋体" w:eastAsia="宋体" w:hint="default"/>
        </w:rPr>
        <w:t>日</w:t>
      </w:r>
      <w:r>
        <w:rPr/>
        <w:t>，</w:t>
      </w:r>
      <w:r>
        <w:rPr>
          <w:rFonts w:ascii="宋体" w:hAnsi="宋体" w:cs="宋体" w:eastAsia="宋体" w:hint="default"/>
        </w:rPr>
        <w:t>经</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《关</w:t>
      </w:r>
      <w:r>
        <w:rPr>
          <w:rFonts w:ascii="宋体" w:hAnsi="宋体" w:cs="宋体" w:eastAsia="宋体" w:hint="default"/>
        </w:rPr>
        <w:t>于核</w:t>
      </w:r>
      <w:r>
        <w:rPr/>
        <w:t>准大连</w:t>
      </w:r>
      <w:r>
        <w:rPr>
          <w:rFonts w:ascii="宋体" w:hAnsi="宋体" w:cs="宋体" w:eastAsia="宋体" w:hint="default"/>
        </w:rPr>
        <w:t>金牛</w:t>
      </w:r>
      <w:r>
        <w:rPr>
          <w:rFonts w:ascii="宋体" w:hAnsi="宋体" w:cs="宋体" w:eastAsia="宋体" w:hint="default"/>
        </w:rPr>
        <w:t>股份</w:t>
      </w:r>
      <w:r>
        <w:rPr/>
        <w:t>有限公 </w:t>
      </w:r>
      <w:r>
        <w:rPr>
          <w:spacing w:val="-2"/>
        </w:rPr>
        <w:t>司重大资</w:t>
      </w:r>
      <w:r>
        <w:rPr>
          <w:rFonts w:ascii="宋体" w:hAnsi="宋体" w:cs="宋体" w:eastAsia="宋体" w:hint="default"/>
          <w:spacing w:val="-2"/>
        </w:rPr>
        <w:t>产</w:t>
      </w:r>
      <w:r>
        <w:rPr>
          <w:spacing w:val="-2"/>
        </w:rPr>
        <w:t>重</w:t>
      </w:r>
      <w:r>
        <w:rPr>
          <w:rFonts w:ascii="宋体" w:hAnsi="宋体" w:cs="宋体" w:eastAsia="宋体" w:hint="default"/>
          <w:spacing w:val="-2"/>
        </w:rPr>
        <w:t>组</w:t>
      </w:r>
      <w:r>
        <w:rPr>
          <w:spacing w:val="-2"/>
        </w:rPr>
        <w:t>及</w:t>
      </w:r>
      <w:r>
        <w:rPr>
          <w:rFonts w:ascii="宋体" w:hAnsi="宋体" w:cs="宋体" w:eastAsia="宋体" w:hint="default"/>
          <w:spacing w:val="-2"/>
        </w:rPr>
        <w:t>向</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业</w:t>
      </w:r>
      <w:r>
        <w:rPr>
          <w:spacing w:val="-2"/>
        </w:rPr>
        <w:t>有限公司</w:t>
      </w:r>
      <w:r>
        <w:rPr>
          <w:rFonts w:ascii="宋体" w:hAnsi="宋体" w:cs="宋体" w:eastAsia="宋体" w:hint="default"/>
          <w:spacing w:val="-2"/>
        </w:rPr>
        <w:t>等发</w:t>
      </w:r>
      <w:r>
        <w:rPr>
          <w:rFonts w:ascii="宋体" w:hAnsi="宋体" w:cs="宋体" w:eastAsia="宋体" w:hint="default"/>
          <w:spacing w:val="-2"/>
        </w:rPr>
        <w:t>行</w:t>
      </w:r>
      <w:r>
        <w:rPr>
          <w:rFonts w:ascii="宋体" w:hAnsi="宋体" w:cs="宋体" w:eastAsia="宋体" w:hint="default"/>
          <w:spacing w:val="-2"/>
        </w:rPr>
        <w:t>股份</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批</w:t>
      </w:r>
      <w:r>
        <w:rPr>
          <w:rFonts w:ascii="宋体" w:hAnsi="宋体" w:cs="宋体" w:eastAsia="宋体" w:hint="default"/>
          <w:spacing w:val="-2"/>
        </w:rPr>
        <w:t>复</w:t>
      </w:r>
      <w:r>
        <w:rPr>
          <w:rFonts w:ascii="宋体" w:hAnsi="宋体" w:cs="宋体" w:eastAsia="宋体" w:hint="default"/>
          <w:spacing w:val="-2"/>
        </w:rPr>
        <w:t>》（</w:t>
      </w:r>
      <w:r>
        <w:rPr>
          <w:spacing w:val="-2"/>
        </w:rPr>
        <w:t>证监</w:t>
      </w:r>
      <w:r>
        <w:rPr>
          <w:rFonts w:ascii="宋体" w:hAnsi="宋体" w:cs="宋体" w:eastAsia="宋体" w:hint="default"/>
          <w:spacing w:val="-2"/>
        </w:rPr>
        <w:t>许可</w:t>
      </w:r>
    </w:p>
    <w:p>
      <w:pPr>
        <w:spacing w:line="240" w:lineRule="auto" w:before="7"/>
        <w:rPr>
          <w:rFonts w:ascii="宋体" w:hAnsi="宋体" w:cs="宋体" w:eastAsia="宋体" w:hint="default"/>
          <w:sz w:val="23"/>
          <w:szCs w:val="23"/>
        </w:rPr>
      </w:pPr>
    </w:p>
    <w:p>
      <w:pPr>
        <w:spacing w:before="78"/>
        <w:ind w:left="0" w:right="157" w:firstLine="0"/>
        <w:jc w:val="right"/>
        <w:rPr>
          <w:rFonts w:ascii="Times New Roman" w:hAnsi="Times New Roman" w:cs="Times New Roman" w:eastAsia="Times New Roman" w:hint="default"/>
          <w:sz w:val="18"/>
          <w:szCs w:val="18"/>
        </w:rPr>
      </w:pPr>
      <w:r>
        <w:rPr>
          <w:rFonts w:ascii="Times New Roman"/>
          <w:sz w:val="18"/>
        </w:rPr>
        <w:t>75</w:t>
      </w:r>
    </w:p>
    <w:p>
      <w:pPr>
        <w:spacing w:after="0"/>
        <w:jc w:val="right"/>
        <w:rPr>
          <w:rFonts w:ascii="Times New Roman" w:hAnsi="Times New Roman" w:cs="Times New Roman" w:eastAsia="Times New Roman" w:hint="default"/>
          <w:sz w:val="18"/>
          <w:szCs w:val="18"/>
        </w:rPr>
        <w:sectPr>
          <w:headerReference w:type="default" r:id="rId27"/>
          <w:footerReference w:type="default" r:id="rId28"/>
          <w:pgSz w:w="11900" w:h="16840"/>
          <w:pgMar w:header="872" w:footer="246" w:top="1120" w:bottom="440" w:left="260" w:right="1080"/>
        </w:sectPr>
      </w:pPr>
    </w:p>
    <w:p>
      <w:pPr>
        <w:spacing w:line="240" w:lineRule="auto" w:before="0"/>
        <w:rPr>
          <w:rFonts w:ascii="Times New Roman" w:hAnsi="Times New Roman" w:cs="Times New Roman" w:eastAsia="Times New Roman" w:hint="default"/>
          <w:sz w:val="20"/>
          <w:szCs w:val="20"/>
        </w:rPr>
      </w:pPr>
    </w:p>
    <w:p>
      <w:pPr>
        <w:pStyle w:val="BodyText"/>
        <w:spacing w:line="319" w:lineRule="auto" w:before="142"/>
        <w:ind w:right="223"/>
        <w:jc w:val="both"/>
      </w:pPr>
      <w:r>
        <w:rPr>
          <w:rFonts w:ascii="Courier New" w:hAnsi="Courier New" w:cs="Courier New" w:eastAsia="Courier New" w:hint="default"/>
          <w:w w:val="95"/>
        </w:rPr>
        <w:t>[2009]418</w:t>
      </w:r>
      <w:r>
        <w:rPr>
          <w:rFonts w:ascii="Courier New" w:hAnsi="Courier New" w:cs="Courier New" w:eastAsia="Courier New" w:hint="default"/>
          <w:spacing w:val="34"/>
          <w:w w:val="95"/>
        </w:rPr>
        <w:t> </w:t>
      </w:r>
      <w:r>
        <w:rPr>
          <w:rFonts w:ascii="宋体" w:hAnsi="宋体" w:cs="宋体" w:eastAsia="宋体" w:hint="default"/>
          <w:w w:val="95"/>
        </w:rPr>
        <w:t>号）</w:t>
      </w:r>
      <w:r>
        <w:rPr>
          <w:w w:val="95"/>
        </w:rPr>
        <w:t>及</w:t>
      </w:r>
      <w:r>
        <w:rPr>
          <w:rFonts w:ascii="宋体" w:hAnsi="宋体" w:cs="宋体" w:eastAsia="宋体" w:hint="default"/>
          <w:w w:val="95"/>
        </w:rPr>
        <w:t>《关</w:t>
      </w:r>
      <w:r>
        <w:rPr>
          <w:rFonts w:ascii="宋体" w:hAnsi="宋体" w:cs="宋体" w:eastAsia="宋体" w:hint="default"/>
          <w:w w:val="95"/>
        </w:rPr>
        <w:t>于核</w:t>
      </w:r>
      <w:r>
        <w:rPr>
          <w:w w:val="95"/>
        </w:rPr>
        <w:t>准</w:t>
      </w:r>
      <w:r>
        <w:rPr>
          <w:rFonts w:ascii="宋体" w:hAnsi="宋体" w:cs="宋体" w:eastAsia="宋体" w:hint="default"/>
          <w:w w:val="95"/>
        </w:rPr>
        <w:t>豁免</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产</w:t>
      </w:r>
      <w:r>
        <w:rPr>
          <w:rFonts w:ascii="宋体" w:hAnsi="宋体" w:cs="宋体" w:eastAsia="宋体" w:hint="default"/>
          <w:w w:val="95"/>
        </w:rPr>
        <w:t>业</w:t>
      </w:r>
      <w:r>
        <w:rPr>
          <w:w w:val="95"/>
        </w:rPr>
        <w:t>有限公司及</w:t>
      </w:r>
      <w:r>
        <w:rPr>
          <w:rFonts w:ascii="宋体" w:hAnsi="宋体" w:cs="宋体" w:eastAsia="宋体" w:hint="default"/>
          <w:w w:val="95"/>
        </w:rPr>
        <w:t>一</w:t>
      </w:r>
      <w:r>
        <w:rPr>
          <w:rFonts w:ascii="宋体" w:hAnsi="宋体" w:cs="宋体" w:eastAsia="宋体" w:hint="default"/>
          <w:w w:val="95"/>
        </w:rPr>
        <w:t>致</w:t>
      </w:r>
      <w:r>
        <w:rPr>
          <w:rFonts w:ascii="宋体" w:hAnsi="宋体" w:cs="宋体" w:eastAsia="宋体" w:hint="default"/>
          <w:w w:val="95"/>
        </w:rPr>
        <w:t>行</w:t>
      </w:r>
      <w:r>
        <w:rPr>
          <w:rFonts w:ascii="宋体" w:hAnsi="宋体" w:cs="宋体" w:eastAsia="宋体" w:hint="default"/>
          <w:w w:val="95"/>
        </w:rPr>
        <w:t>动</w:t>
      </w:r>
      <w:r>
        <w:rPr>
          <w:w w:val="95"/>
        </w:rPr>
        <w:t>人公告大连</w:t>
      </w:r>
      <w:r>
        <w:rPr>
          <w:rFonts w:ascii="宋体" w:hAnsi="宋体" w:cs="宋体" w:eastAsia="宋体" w:hint="default"/>
          <w:w w:val="95"/>
        </w:rPr>
        <w:t>金牛</w:t>
      </w:r>
      <w:r>
        <w:rPr>
          <w:rFonts w:ascii="宋体" w:hAnsi="宋体" w:cs="宋体" w:eastAsia="宋体" w:hint="default"/>
          <w:w w:val="95"/>
        </w:rPr>
        <w:t>股</w:t>
      </w:r>
      <w:r>
        <w:rPr>
          <w:rFonts w:ascii="宋体" w:hAnsi="宋体" w:cs="宋体" w:eastAsia="宋体" w:hint="default"/>
          <w:spacing w:val="-109"/>
          <w:w w:val="95"/>
        </w:rPr>
        <w:t> </w:t>
      </w:r>
      <w:r>
        <w:rPr>
          <w:rFonts w:ascii="宋体" w:hAnsi="宋体" w:cs="宋体" w:eastAsia="宋体" w:hint="default"/>
          <w:spacing w:val="-5"/>
          <w:w w:val="96"/>
        </w:rPr>
        <w:t>份</w:t>
      </w:r>
      <w:r>
        <w:rPr>
          <w:spacing w:val="-5"/>
          <w:w w:val="96"/>
        </w:rPr>
        <w:t>有限公司</w:t>
      </w:r>
      <w:r>
        <w:rPr>
          <w:rFonts w:ascii="宋体" w:hAnsi="宋体" w:cs="宋体" w:eastAsia="宋体" w:hint="default"/>
          <w:spacing w:val="-5"/>
          <w:w w:val="96"/>
        </w:rPr>
        <w:t>收购</w:t>
      </w:r>
      <w:r>
        <w:rPr>
          <w:spacing w:val="-5"/>
          <w:w w:val="96"/>
        </w:rPr>
        <w:t>报告</w:t>
      </w:r>
      <w:r>
        <w:rPr>
          <w:rFonts w:ascii="宋体" w:hAnsi="宋体" w:cs="宋体" w:eastAsia="宋体" w:hint="default"/>
          <w:spacing w:val="-5"/>
          <w:w w:val="96"/>
        </w:rPr>
        <w:t>书</w:t>
      </w:r>
      <w:r>
        <w:rPr>
          <w:spacing w:val="-5"/>
          <w:w w:val="96"/>
        </w:rPr>
        <w:t>并</w:t>
      </w:r>
      <w:r>
        <w:rPr>
          <w:rFonts w:ascii="宋体" w:hAnsi="宋体" w:cs="宋体" w:eastAsia="宋体" w:hint="default"/>
          <w:spacing w:val="-5"/>
          <w:w w:val="96"/>
        </w:rPr>
        <w:t>豁免</w:t>
      </w:r>
      <w:r>
        <w:rPr>
          <w:spacing w:val="-5"/>
          <w:w w:val="96"/>
        </w:rPr>
        <w:t>其</w:t>
      </w:r>
      <w:r>
        <w:rPr>
          <w:rFonts w:ascii="宋体" w:hAnsi="宋体" w:cs="宋体" w:eastAsia="宋体" w:hint="default"/>
          <w:spacing w:val="-5"/>
          <w:w w:val="96"/>
        </w:rPr>
        <w:t>要</w:t>
      </w:r>
      <w:r>
        <w:rPr>
          <w:rFonts w:ascii="宋体" w:hAnsi="宋体" w:cs="宋体" w:eastAsia="宋体" w:hint="default"/>
          <w:spacing w:val="-5"/>
          <w:w w:val="96"/>
        </w:rPr>
        <w:t>约收购义</w:t>
      </w:r>
      <w:r>
        <w:rPr>
          <w:spacing w:val="-5"/>
          <w:w w:val="96"/>
        </w:rPr>
        <w:t>务的</w:t>
      </w:r>
      <w:r>
        <w:rPr>
          <w:rFonts w:ascii="宋体" w:hAnsi="宋体" w:cs="宋体" w:eastAsia="宋体" w:hint="default"/>
          <w:spacing w:val="-5"/>
          <w:w w:val="96"/>
        </w:rPr>
        <w:t>批</w:t>
      </w:r>
      <w:r>
        <w:rPr>
          <w:rFonts w:ascii="宋体" w:hAnsi="宋体" w:cs="宋体" w:eastAsia="宋体" w:hint="default"/>
          <w:spacing w:val="-5"/>
          <w:w w:val="96"/>
        </w:rPr>
        <w:t>复</w:t>
      </w:r>
      <w:r>
        <w:rPr>
          <w:rFonts w:ascii="宋体" w:hAnsi="宋体" w:cs="宋体" w:eastAsia="宋体" w:hint="default"/>
          <w:spacing w:val="-5"/>
          <w:w w:val="96"/>
        </w:rPr>
        <w:t>》（</w:t>
      </w:r>
      <w:r>
        <w:rPr>
          <w:spacing w:val="-5"/>
          <w:w w:val="96"/>
        </w:rPr>
        <w:t>证监</w:t>
      </w:r>
      <w:r>
        <w:rPr>
          <w:rFonts w:ascii="宋体" w:hAnsi="宋体" w:cs="宋体" w:eastAsia="宋体" w:hint="default"/>
          <w:spacing w:val="-5"/>
          <w:w w:val="96"/>
        </w:rPr>
        <w:t>许可</w:t>
      </w:r>
      <w:r>
        <w:rPr>
          <w:rFonts w:ascii="Courier New" w:hAnsi="Courier New" w:cs="Courier New" w:eastAsia="Courier New" w:hint="default"/>
          <w:spacing w:val="-5"/>
          <w:w w:val="96"/>
        </w:rPr>
        <w:t>[2009]419</w:t>
      </w:r>
      <w:r>
        <w:rPr>
          <w:rFonts w:ascii="Courier New" w:hAnsi="Courier New" w:cs="Courier New" w:eastAsia="Courier New" w:hint="default"/>
          <w:spacing w:val="46"/>
          <w:w w:val="96"/>
        </w:rPr>
        <w:t> </w:t>
      </w:r>
      <w:r>
        <w:rPr>
          <w:rFonts w:ascii="宋体" w:hAnsi="宋体" w:cs="宋体" w:eastAsia="宋体" w:hint="default"/>
          <w:spacing w:val="-12"/>
        </w:rPr>
        <w:t>号）</w:t>
      </w:r>
      <w:r>
        <w:rPr>
          <w:rFonts w:ascii="宋体" w:hAnsi="宋体" w:cs="宋体" w:eastAsia="宋体" w:hint="default"/>
          <w:spacing w:val="-12"/>
        </w:rPr>
        <w:t>核</w:t>
      </w:r>
      <w:r>
        <w:rPr>
          <w:spacing w:val="-12"/>
        </w:rPr>
        <w:t>准</w:t>
      </w:r>
      <w:r>
        <w:rPr>
          <w:spacing w:val="-117"/>
        </w:rPr>
        <w:t> </w:t>
      </w:r>
      <w:r>
        <w:rPr>
          <w:rFonts w:ascii="宋体" w:hAnsi="宋体" w:cs="宋体" w:eastAsia="宋体" w:hint="default"/>
        </w:rPr>
        <w:t>批</w:t>
      </w:r>
      <w:r>
        <w:rPr>
          <w:rFonts w:ascii="宋体" w:hAnsi="宋体" w:cs="宋体" w:eastAsia="宋体" w:hint="default"/>
        </w:rPr>
        <w:t>复</w:t>
      </w:r>
      <w:r>
        <w:rPr/>
        <w:t>，</w:t>
      </w:r>
      <w:r>
        <w:rPr>
          <w:rFonts w:ascii="Courier New" w:hAnsi="Courier New" w:cs="Courier New" w:eastAsia="Courier New" w:hint="default"/>
        </w:rPr>
        <w:t>2009</w:t>
      </w:r>
      <w:r>
        <w:rPr>
          <w:rFonts w:ascii="Courier New" w:hAnsi="Courier New" w:cs="Courier New" w:eastAsia="Courier New" w:hint="default"/>
          <w:spacing w:val="-113"/>
        </w:rPr>
        <w:t> </w:t>
      </w:r>
      <w:r>
        <w:rPr/>
        <w:t>年</w:t>
      </w:r>
      <w:r>
        <w:rPr>
          <w:spacing w:val="-91"/>
        </w:rPr>
        <w:t> </w:t>
      </w:r>
      <w:r>
        <w:rPr>
          <w:rFonts w:ascii="Courier New" w:hAnsi="Courier New" w:cs="Courier New" w:eastAsia="Courier New" w:hint="default"/>
        </w:rPr>
        <w:t>5</w:t>
      </w:r>
      <w:r>
        <w:rPr>
          <w:rFonts w:ascii="Courier New" w:hAnsi="Courier New" w:cs="Courier New" w:eastAsia="Courier New" w:hint="default"/>
          <w:spacing w:val="-113"/>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31</w:t>
      </w:r>
      <w:r>
        <w:rPr>
          <w:rFonts w:ascii="Courier New" w:hAnsi="Courier New" w:cs="Courier New" w:eastAsia="Courier New" w:hint="default"/>
          <w:spacing w:val="-113"/>
        </w:rPr>
        <w:t> </w:t>
      </w:r>
      <w:r>
        <w:rPr>
          <w:rFonts w:ascii="宋体" w:hAnsi="宋体" w:cs="宋体" w:eastAsia="宋体" w:hint="default"/>
        </w:rPr>
        <w:t>日</w:t>
      </w:r>
      <w:r>
        <w:rPr/>
        <w:t>本公司</w:t>
      </w:r>
      <w:r>
        <w:rPr>
          <w:rFonts w:ascii="宋体" w:hAnsi="宋体" w:cs="宋体" w:eastAsia="宋体" w:hint="default"/>
        </w:rPr>
        <w:t>向</w:t>
      </w:r>
      <w:r>
        <w:rPr>
          <w:rFonts w:ascii="宋体" w:hAnsi="宋体" w:cs="宋体" w:eastAsia="宋体" w:hint="default"/>
        </w:rPr>
        <w:t>东</w:t>
      </w:r>
      <w:r>
        <w:rPr>
          <w:rFonts w:ascii="宋体" w:hAnsi="宋体" w:cs="宋体" w:eastAsia="宋体" w:hint="default"/>
        </w:rPr>
        <w:t>北特钢</w:t>
      </w:r>
      <w:r>
        <w:rPr>
          <w:rFonts w:ascii="宋体" w:hAnsi="宋体" w:cs="宋体" w:eastAsia="宋体" w:hint="default"/>
        </w:rPr>
        <w:t>集团</w:t>
      </w:r>
      <w:r>
        <w:rPr/>
        <w:t>大连</w:t>
      </w:r>
      <w:r>
        <w:rPr>
          <w:rFonts w:ascii="宋体" w:hAnsi="宋体" w:cs="宋体" w:eastAsia="宋体" w:hint="default"/>
        </w:rPr>
        <w:t>特殊钢</w:t>
      </w:r>
      <w:r>
        <w:rPr/>
        <w:t>有限责任公司出</w:t>
      </w:r>
      <w:r>
        <w:rPr>
          <w:rFonts w:ascii="宋体" w:hAnsi="宋体" w:cs="宋体" w:eastAsia="宋体" w:hint="default"/>
        </w:rPr>
        <w:t>售</w:t>
      </w:r>
      <w:r>
        <w:rPr/>
        <w:t>了</w:t>
      </w:r>
      <w:r>
        <w:rPr>
          <w:rFonts w:ascii="宋体" w:hAnsi="宋体" w:cs="宋体" w:eastAsia="宋体" w:hint="default"/>
        </w:rPr>
        <w:t>全</w:t>
      </w:r>
      <w:r>
        <w:rPr>
          <w:rFonts w:ascii="宋体" w:hAnsi="宋体" w:cs="宋体" w:eastAsia="宋体" w:hint="default"/>
        </w:rPr>
        <w:t>部 </w:t>
      </w:r>
      <w:r>
        <w:rPr/>
        <w:t>资</w:t>
      </w:r>
      <w:r>
        <w:rPr>
          <w:rFonts w:ascii="宋体" w:hAnsi="宋体" w:cs="宋体" w:eastAsia="宋体" w:hint="default"/>
        </w:rPr>
        <w:t>产</w:t>
      </w:r>
      <w:r>
        <w:rPr/>
        <w:t>、负</w:t>
      </w:r>
      <w:r>
        <w:rPr>
          <w:rFonts w:ascii="宋体" w:hAnsi="宋体" w:cs="宋体" w:eastAsia="宋体" w:hint="default"/>
        </w:rPr>
        <w:t>债</w:t>
      </w:r>
      <w:r>
        <w:rPr/>
        <w:t>。</w:t>
      </w:r>
    </w:p>
    <w:p>
      <w:pPr>
        <w:pStyle w:val="BodyText"/>
        <w:spacing w:line="319" w:lineRule="auto" w:before="72"/>
        <w:ind w:right="223" w:firstLine="480"/>
        <w:jc w:val="both"/>
        <w:rPr>
          <w:rFonts w:ascii="宋体" w:hAnsi="宋体" w:cs="宋体" w:eastAsia="宋体" w:hint="default"/>
        </w:rPr>
      </w:pPr>
      <w:r>
        <w:rPr>
          <w:rFonts w:ascii="宋体" w:hAnsi="宋体" w:cs="宋体" w:eastAsia="宋体" w:hint="default"/>
        </w:rPr>
        <w:t>作</w:t>
      </w:r>
      <w:r>
        <w:rPr/>
        <w:t>为重大资</w:t>
      </w:r>
      <w:r>
        <w:rPr>
          <w:rFonts w:ascii="宋体" w:hAnsi="宋体" w:cs="宋体" w:eastAsia="宋体" w:hint="default"/>
        </w:rPr>
        <w:t>产</w:t>
      </w:r>
      <w:r>
        <w:rPr/>
        <w:t>重</w:t>
      </w:r>
      <w:r>
        <w:rPr>
          <w:rFonts w:ascii="宋体" w:hAnsi="宋体" w:cs="宋体" w:eastAsia="宋体" w:hint="default"/>
        </w:rPr>
        <w:t>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之</w:t>
      </w:r>
      <w:r>
        <w:rPr>
          <w:rFonts w:ascii="宋体" w:hAnsi="宋体" w:cs="宋体" w:eastAsia="宋体" w:hint="default"/>
        </w:rPr>
        <w:t>一</w:t>
      </w:r>
      <w:r>
        <w:rPr/>
        <w:t>，</w:t>
      </w:r>
      <w:r>
        <w:rPr>
          <w:rFonts w:ascii="Courier New" w:hAnsi="Courier New" w:cs="Courier New" w:eastAsia="Courier New" w:hint="default"/>
        </w:rPr>
        <w:t>2009</w:t>
      </w:r>
      <w:r>
        <w:rPr>
          <w:rFonts w:ascii="Courier New" w:hAnsi="Courier New" w:cs="Courier New" w:eastAsia="Courier New" w:hint="default"/>
          <w:spacing w:val="-112"/>
        </w:rPr>
        <w:t> </w:t>
      </w:r>
      <w:r>
        <w:rPr/>
        <w:t>年</w:t>
      </w:r>
      <w:r>
        <w:rPr>
          <w:spacing w:val="-91"/>
        </w:rPr>
        <w:t> </w:t>
      </w:r>
      <w:r>
        <w:rPr>
          <w:rFonts w:ascii="Courier New" w:hAnsi="Courier New" w:cs="Courier New" w:eastAsia="Courier New" w:hint="default"/>
        </w:rPr>
        <w:t>6</w:t>
      </w:r>
      <w:r>
        <w:rPr>
          <w:rFonts w:ascii="Courier New" w:hAnsi="Courier New" w:cs="Courier New" w:eastAsia="Courier New" w:hint="default"/>
          <w:spacing w:val="-112"/>
        </w:rPr>
        <w:t> </w:t>
      </w:r>
      <w:r>
        <w:rPr>
          <w:rFonts w:ascii="宋体" w:hAnsi="宋体" w:cs="宋体" w:eastAsia="宋体" w:hint="default"/>
        </w:rPr>
        <w:t>月</w:t>
      </w:r>
      <w:r>
        <w:rPr>
          <w:rFonts w:ascii="宋体" w:hAnsi="宋体" w:cs="宋体" w:eastAsia="宋体" w:hint="default"/>
          <w:spacing w:val="-93"/>
        </w:rPr>
        <w:t> </w:t>
      </w:r>
      <w:r>
        <w:rPr>
          <w:rFonts w:ascii="Courier New" w:hAnsi="Courier New" w:cs="Courier New" w:eastAsia="Courier New" w:hint="default"/>
        </w:rPr>
        <w:t>10</w:t>
      </w:r>
      <w:r>
        <w:rPr>
          <w:rFonts w:ascii="Courier New" w:hAnsi="Courier New" w:cs="Courier New" w:eastAsia="Courier New" w:hint="default"/>
          <w:spacing w:val="-112"/>
        </w:rPr>
        <w:t> </w:t>
      </w:r>
      <w:r>
        <w:rPr>
          <w:rFonts w:ascii="宋体" w:hAnsi="宋体" w:cs="宋体" w:eastAsia="宋体" w:hint="default"/>
        </w:rPr>
        <w:t>日</w:t>
      </w:r>
      <w:r>
        <w:rPr/>
        <w:t>，</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业</w:t>
      </w:r>
      <w:r>
        <w:rPr/>
        <w:t>有限公 </w:t>
      </w:r>
      <w:r>
        <w:rPr>
          <w:w w:val="95"/>
        </w:rPr>
        <w:t>司</w:t>
      </w:r>
      <w:r>
        <w:rPr>
          <w:rFonts w:ascii="宋体" w:hAnsi="宋体" w:cs="宋体" w:eastAsia="宋体" w:hint="default"/>
          <w:w w:val="95"/>
        </w:rPr>
        <w:t>受让</w:t>
      </w:r>
      <w:r>
        <w:rPr>
          <w:rFonts w:ascii="宋体" w:hAnsi="宋体" w:cs="宋体" w:eastAsia="宋体" w:hint="default"/>
          <w:w w:val="95"/>
        </w:rPr>
        <w:t>东</w:t>
      </w:r>
      <w:r>
        <w:rPr>
          <w:rFonts w:ascii="宋体" w:hAnsi="宋体" w:cs="宋体" w:eastAsia="宋体" w:hint="default"/>
          <w:w w:val="95"/>
        </w:rPr>
        <w:t>北特殊钢</w:t>
      </w:r>
      <w:r>
        <w:rPr>
          <w:rFonts w:ascii="宋体" w:hAnsi="宋体" w:cs="宋体" w:eastAsia="宋体" w:hint="default"/>
          <w:w w:val="95"/>
        </w:rPr>
        <w:t>集团</w:t>
      </w:r>
      <w:r>
        <w:rPr>
          <w:w w:val="95"/>
        </w:rPr>
        <w:t>有限责任公司</w:t>
      </w:r>
      <w:r>
        <w:rPr>
          <w:rFonts w:ascii="宋体" w:hAnsi="宋体" w:cs="宋体" w:eastAsia="宋体" w:hint="default"/>
          <w:w w:val="95"/>
        </w:rPr>
        <w:t>持</w:t>
      </w:r>
      <w:r>
        <w:rPr>
          <w:w w:val="95"/>
        </w:rPr>
        <w:t>有的本公司</w:t>
      </w:r>
      <w:r>
        <w:rPr>
          <w:spacing w:val="-2"/>
          <w:w w:val="95"/>
        </w:rPr>
        <w:t> </w:t>
      </w:r>
      <w:r>
        <w:rPr>
          <w:rFonts w:ascii="Courier New" w:hAnsi="Courier New" w:cs="Courier New" w:eastAsia="Courier New" w:hint="default"/>
          <w:w w:val="95"/>
        </w:rPr>
        <w:t>9000</w:t>
      </w:r>
      <w:r>
        <w:rPr>
          <w:rFonts w:ascii="Courier New" w:hAnsi="Courier New" w:cs="Courier New" w:eastAsia="Courier New" w:hint="default"/>
          <w:spacing w:val="-8"/>
          <w:w w:val="95"/>
        </w:rPr>
        <w:t> </w:t>
      </w:r>
      <w:r>
        <w:rPr>
          <w:rFonts w:ascii="宋体" w:hAnsi="宋体" w:cs="宋体" w:eastAsia="宋体" w:hint="default"/>
          <w:w w:val="95"/>
        </w:rPr>
        <w:t>万</w:t>
      </w:r>
      <w:r>
        <w:rPr>
          <w:rFonts w:ascii="宋体" w:hAnsi="宋体" w:cs="宋体" w:eastAsia="宋体" w:hint="default"/>
          <w:w w:val="95"/>
        </w:rPr>
        <w:t>股</w:t>
      </w:r>
      <w:r>
        <w:rPr>
          <w:w w:val="95"/>
        </w:rPr>
        <w:t>，</w:t>
      </w:r>
      <w:r>
        <w:rPr>
          <w:rFonts w:ascii="宋体" w:hAnsi="宋体" w:cs="宋体" w:eastAsia="宋体" w:hint="default"/>
          <w:w w:val="95"/>
        </w:rPr>
        <w:t>持</w:t>
      </w:r>
      <w:r>
        <w:rPr>
          <w:w w:val="95"/>
        </w:rPr>
        <w:t>有公司</w:t>
      </w:r>
      <w:r>
        <w:rPr>
          <w:spacing w:val="-2"/>
          <w:w w:val="95"/>
        </w:rPr>
        <w:t> </w:t>
      </w:r>
      <w:r>
        <w:rPr>
          <w:rFonts w:ascii="Courier New" w:hAnsi="Courier New" w:cs="Courier New" w:eastAsia="Courier New" w:hint="default"/>
          <w:w w:val="95"/>
        </w:rPr>
        <w:t>29.9471%</w:t>
      </w:r>
      <w:r>
        <w:rPr>
          <w:rFonts w:ascii="宋体" w:hAnsi="宋体" w:cs="宋体" w:eastAsia="宋体" w:hint="default"/>
          <w:w w:val="95"/>
        </w:rPr>
        <w:t>股</w:t>
      </w:r>
      <w:r>
        <w:rPr>
          <w:rFonts w:ascii="宋体" w:hAnsi="宋体" w:cs="宋体" w:eastAsia="宋体" w:hint="default"/>
          <w:spacing w:val="-111"/>
          <w:w w:val="95"/>
        </w:rPr>
        <w:t> </w:t>
      </w:r>
      <w:r>
        <w:rPr>
          <w:rFonts w:ascii="宋体" w:hAnsi="宋体" w:cs="宋体" w:eastAsia="宋体" w:hint="default"/>
          <w:w w:val="95"/>
        </w:rPr>
        <w:t>权</w:t>
      </w:r>
      <w:r>
        <w:rPr>
          <w:w w:val="95"/>
        </w:rPr>
        <w:t>，</w:t>
      </w:r>
      <w:r>
        <w:rPr>
          <w:rFonts w:ascii="宋体" w:hAnsi="宋体" w:cs="宋体" w:eastAsia="宋体" w:hint="default"/>
          <w:w w:val="95"/>
        </w:rPr>
        <w:t>每</w:t>
      </w:r>
      <w:r>
        <w:rPr>
          <w:rFonts w:ascii="宋体" w:hAnsi="宋体" w:cs="宋体" w:eastAsia="宋体" w:hint="default"/>
          <w:w w:val="95"/>
        </w:rPr>
        <w:t>股</w:t>
      </w:r>
      <w:r>
        <w:rPr>
          <w:rFonts w:ascii="宋体" w:hAnsi="宋体" w:cs="宋体" w:eastAsia="宋体" w:hint="default"/>
          <w:w w:val="95"/>
        </w:rPr>
        <w:t>转让</w:t>
      </w:r>
      <w:r>
        <w:rPr>
          <w:rFonts w:ascii="宋体" w:hAnsi="宋体" w:cs="宋体" w:eastAsia="宋体" w:hint="default"/>
          <w:w w:val="95"/>
        </w:rPr>
        <w:t>价</w:t>
      </w:r>
      <w:r>
        <w:rPr>
          <w:rFonts w:ascii="宋体" w:hAnsi="宋体" w:cs="宋体" w:eastAsia="宋体" w:hint="default"/>
          <w:w w:val="95"/>
        </w:rPr>
        <w:t>格</w:t>
      </w:r>
      <w:r>
        <w:rPr>
          <w:w w:val="95"/>
        </w:rPr>
        <w:t>为</w:t>
      </w:r>
      <w:r>
        <w:rPr>
          <w:spacing w:val="74"/>
          <w:w w:val="95"/>
        </w:rPr>
        <w:t> </w:t>
      </w:r>
      <w:r>
        <w:rPr>
          <w:rFonts w:ascii="Courier New" w:hAnsi="Courier New" w:cs="Courier New" w:eastAsia="Courier New" w:hint="default"/>
          <w:w w:val="95"/>
        </w:rPr>
        <w:t>9.489</w:t>
      </w:r>
      <w:r>
        <w:rPr>
          <w:rFonts w:ascii="Courier New" w:hAnsi="Courier New" w:cs="Courier New" w:eastAsia="Courier New" w:hint="default"/>
          <w:spacing w:val="68"/>
          <w:w w:val="95"/>
        </w:rPr>
        <w:t> </w:t>
      </w:r>
      <w:r>
        <w:rPr>
          <w:rFonts w:ascii="宋体" w:hAnsi="宋体" w:cs="宋体" w:eastAsia="宋体" w:hint="default"/>
          <w:w w:val="95"/>
        </w:rPr>
        <w:t>元</w:t>
      </w:r>
      <w:r>
        <w:rPr>
          <w:w w:val="95"/>
        </w:rPr>
        <w:t>，</w:t>
      </w:r>
      <w:r>
        <w:rPr>
          <w:rFonts w:ascii="宋体" w:hAnsi="宋体" w:cs="宋体" w:eastAsia="宋体" w:hint="default"/>
          <w:w w:val="95"/>
        </w:rPr>
        <w:t>过</w:t>
      </w:r>
      <w:r>
        <w:rPr>
          <w:rFonts w:ascii="宋体" w:hAnsi="宋体" w:cs="宋体" w:eastAsia="宋体" w:hint="default"/>
          <w:w w:val="95"/>
        </w:rPr>
        <w:t>户</w:t>
      </w:r>
      <w:r>
        <w:rPr>
          <w:rFonts w:ascii="宋体" w:hAnsi="宋体" w:cs="宋体" w:eastAsia="宋体" w:hint="default"/>
          <w:w w:val="95"/>
        </w:rPr>
        <w:t>手</w:t>
      </w:r>
      <w:r>
        <w:rPr>
          <w:rFonts w:ascii="宋体" w:hAnsi="宋体" w:cs="宋体" w:eastAsia="宋体" w:hint="default"/>
          <w:w w:val="95"/>
        </w:rPr>
        <w:t>续</w:t>
      </w:r>
      <w:r>
        <w:rPr>
          <w:rFonts w:ascii="宋体" w:hAnsi="宋体" w:cs="宋体" w:eastAsia="宋体" w:hint="default"/>
          <w:w w:val="95"/>
        </w:rPr>
        <w:t>办</w:t>
      </w:r>
      <w:r>
        <w:rPr>
          <w:w w:val="95"/>
        </w:rPr>
        <w:t>理完</w:t>
      </w:r>
      <w:r>
        <w:rPr>
          <w:rFonts w:ascii="宋体" w:hAnsi="宋体" w:cs="宋体" w:eastAsia="宋体" w:hint="default"/>
          <w:w w:val="95"/>
        </w:rPr>
        <w:t>毕</w:t>
      </w:r>
      <w:r>
        <w:rPr>
          <w:w w:val="95"/>
        </w:rPr>
        <w:t>，并</w:t>
      </w:r>
      <w:r>
        <w:rPr>
          <w:rFonts w:ascii="宋体" w:hAnsi="宋体" w:cs="宋体" w:eastAsia="宋体" w:hint="default"/>
          <w:w w:val="95"/>
        </w:rPr>
        <w:t>取得</w:t>
      </w:r>
      <w:r>
        <w:rPr>
          <w:rFonts w:ascii="宋体" w:hAnsi="宋体" w:cs="宋体" w:eastAsia="宋体" w:hint="default"/>
          <w:w w:val="95"/>
        </w:rPr>
        <w:t>《</w:t>
      </w:r>
      <w:r>
        <w:rPr>
          <w:rFonts w:ascii="宋体" w:hAnsi="宋体" w:cs="宋体" w:eastAsia="宋体" w:hint="default"/>
          <w:w w:val="95"/>
        </w:rPr>
        <w:t>中</w:t>
      </w:r>
      <w:r>
        <w:rPr>
          <w:rFonts w:ascii="宋体" w:hAnsi="宋体" w:cs="宋体" w:eastAsia="宋体" w:hint="default"/>
          <w:w w:val="95"/>
        </w:rPr>
        <w:t>国</w:t>
      </w:r>
      <w:r>
        <w:rPr>
          <w:w w:val="95"/>
        </w:rPr>
        <w:t>证</w:t>
      </w:r>
      <w:r>
        <w:rPr>
          <w:rFonts w:ascii="宋体" w:hAnsi="宋体" w:cs="宋体" w:eastAsia="宋体" w:hint="default"/>
          <w:w w:val="95"/>
        </w:rPr>
        <w:t>券</w:t>
      </w:r>
      <w:r>
        <w:rPr>
          <w:rFonts w:ascii="宋体" w:hAnsi="宋体" w:cs="宋体" w:eastAsia="宋体" w:hint="default"/>
          <w:w w:val="95"/>
        </w:rPr>
        <w:t>登</w:t>
      </w:r>
      <w:r>
        <w:rPr>
          <w:w w:val="95"/>
        </w:rPr>
        <w:t>记</w:t>
      </w:r>
      <w:r>
        <w:rPr>
          <w:rFonts w:ascii="宋体" w:hAnsi="宋体" w:cs="宋体" w:eastAsia="宋体" w:hint="default"/>
          <w:w w:val="95"/>
        </w:rPr>
        <w:t>结</w:t>
      </w:r>
      <w:r>
        <w:rPr>
          <w:rFonts w:ascii="宋体" w:hAnsi="宋体" w:cs="宋体" w:eastAsia="宋体" w:hint="default"/>
          <w:w w:val="95"/>
        </w:rPr>
        <w:t>算</w:t>
      </w:r>
      <w:r>
        <w:rPr>
          <w:w w:val="95"/>
        </w:rPr>
        <w:t>有限</w:t>
      </w:r>
      <w:r>
        <w:rPr>
          <w:spacing w:val="-105"/>
          <w:w w:val="95"/>
        </w:rPr>
        <w:t> </w:t>
      </w:r>
      <w:r>
        <w:rPr>
          <w:spacing w:val="-2"/>
        </w:rPr>
        <w:t>责任公司</w:t>
      </w:r>
      <w:r>
        <w:rPr>
          <w:rFonts w:ascii="宋体" w:hAnsi="宋体" w:cs="宋体" w:eastAsia="宋体" w:hint="default"/>
          <w:spacing w:val="-2"/>
        </w:rPr>
        <w:t>深圳</w:t>
      </w:r>
      <w:r>
        <w:rPr>
          <w:rFonts w:ascii="宋体" w:hAnsi="宋体" w:cs="宋体" w:eastAsia="宋体" w:hint="default"/>
          <w:spacing w:val="-2"/>
        </w:rPr>
        <w:t>分</w:t>
      </w:r>
      <w:r>
        <w:rPr>
          <w:spacing w:val="-2"/>
        </w:rPr>
        <w:t>公司证</w:t>
      </w:r>
      <w:r>
        <w:rPr>
          <w:rFonts w:ascii="宋体" w:hAnsi="宋体" w:cs="宋体" w:eastAsia="宋体" w:hint="default"/>
          <w:spacing w:val="-2"/>
        </w:rPr>
        <w:t>券</w:t>
      </w:r>
      <w:r>
        <w:rPr>
          <w:rFonts w:ascii="宋体" w:hAnsi="宋体" w:cs="宋体" w:eastAsia="宋体" w:hint="default"/>
          <w:spacing w:val="-2"/>
        </w:rPr>
        <w:t>过</w:t>
      </w:r>
      <w:r>
        <w:rPr>
          <w:rFonts w:ascii="宋体" w:hAnsi="宋体" w:cs="宋体" w:eastAsia="宋体" w:hint="default"/>
          <w:spacing w:val="-2"/>
        </w:rPr>
        <w:t>户</w:t>
      </w:r>
      <w:r>
        <w:rPr>
          <w:rFonts w:ascii="宋体" w:hAnsi="宋体" w:cs="宋体" w:eastAsia="宋体" w:hint="default"/>
          <w:spacing w:val="-2"/>
        </w:rPr>
        <w:t>登</w:t>
      </w:r>
      <w:r>
        <w:rPr>
          <w:spacing w:val="-2"/>
        </w:rPr>
        <w:t>记确</w:t>
      </w:r>
      <w:r>
        <w:rPr>
          <w:rFonts w:ascii="宋体" w:hAnsi="宋体" w:cs="宋体" w:eastAsia="宋体" w:hint="default"/>
          <w:spacing w:val="-2"/>
        </w:rPr>
        <w:t>认</w:t>
      </w:r>
      <w:r>
        <w:rPr>
          <w:rFonts w:ascii="宋体" w:hAnsi="宋体" w:cs="宋体" w:eastAsia="宋体" w:hint="default"/>
          <w:spacing w:val="-2"/>
        </w:rPr>
        <w:t>书</w:t>
      </w:r>
      <w:r>
        <w:rPr>
          <w:rFonts w:ascii="宋体" w:hAnsi="宋体" w:cs="宋体" w:eastAsia="宋体" w:hint="default"/>
          <w:spacing w:val="-2"/>
        </w:rPr>
        <w:t>》</w:t>
      </w:r>
      <w:r>
        <w:rPr>
          <w:spacing w:val="-2"/>
        </w:rPr>
        <w:t>，本</w:t>
      </w:r>
      <w:r>
        <w:rPr>
          <w:rFonts w:ascii="宋体" w:hAnsi="宋体" w:cs="宋体" w:eastAsia="宋体" w:hint="default"/>
          <w:spacing w:val="-2"/>
        </w:rPr>
        <w:t>次</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转让</w:t>
      </w:r>
      <w:r>
        <w:rPr>
          <w:rFonts w:ascii="宋体" w:hAnsi="宋体" w:cs="宋体" w:eastAsia="宋体" w:hint="default"/>
          <w:spacing w:val="-2"/>
        </w:rPr>
        <w:t>过</w:t>
      </w:r>
      <w:r>
        <w:rPr>
          <w:rFonts w:ascii="宋体" w:hAnsi="宋体" w:cs="宋体" w:eastAsia="宋体" w:hint="default"/>
          <w:spacing w:val="-2"/>
        </w:rPr>
        <w:t>户</w:t>
      </w:r>
      <w:r>
        <w:rPr>
          <w:spacing w:val="-2"/>
        </w:rPr>
        <w:t>完</w:t>
      </w:r>
      <w:r>
        <w:rPr>
          <w:rFonts w:ascii="宋体" w:hAnsi="宋体" w:cs="宋体" w:eastAsia="宋体" w:hint="default"/>
          <w:spacing w:val="-2"/>
        </w:rPr>
        <w:t>成</w:t>
      </w:r>
      <w:r>
        <w:rPr>
          <w:rFonts w:ascii="宋体" w:hAnsi="宋体" w:cs="宋体" w:eastAsia="宋体" w:hint="default"/>
          <w:spacing w:val="-2"/>
        </w:rPr>
        <w:t>后</w:t>
      </w:r>
      <w:r>
        <w:rPr>
          <w:spacing w:val="-2"/>
        </w:rPr>
        <w:t>，</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p>
    <w:p>
      <w:pPr>
        <w:pStyle w:val="BodyText"/>
        <w:spacing w:line="355" w:lineRule="auto" w:before="72"/>
        <w:ind w:left="2034" w:right="210" w:hanging="480"/>
        <w:jc w:val="left"/>
        <w:rPr>
          <w:rFonts w:ascii="Courier New" w:hAnsi="Courier New" w:cs="Courier New" w:eastAsia="Courier New" w:hint="default"/>
        </w:rPr>
      </w:pPr>
      <w:r>
        <w:rPr>
          <w:rFonts w:ascii="宋体" w:hAnsi="宋体" w:cs="宋体" w:eastAsia="宋体" w:hint="default"/>
        </w:rPr>
        <w:t>业</w:t>
      </w:r>
      <w:r>
        <w:rPr/>
        <w:t>有限公司</w:t>
      </w:r>
      <w:r>
        <w:rPr>
          <w:rFonts w:ascii="宋体" w:hAnsi="宋体" w:cs="宋体" w:eastAsia="宋体" w:hint="default"/>
        </w:rPr>
        <w:t>成</w:t>
      </w:r>
      <w:r>
        <w:rPr/>
        <w:t>为本公司</w:t>
      </w:r>
      <w:r>
        <w:rPr>
          <w:rFonts w:ascii="宋体" w:hAnsi="宋体" w:cs="宋体" w:eastAsia="宋体" w:hint="default"/>
        </w:rPr>
        <w:t>第一</w:t>
      </w:r>
      <w:r>
        <w:rPr/>
        <w:t>大</w:t>
      </w:r>
      <w:r>
        <w:rPr>
          <w:rFonts w:ascii="宋体" w:hAnsi="宋体" w:cs="宋体" w:eastAsia="宋体" w:hint="default"/>
        </w:rPr>
        <w:t>股东</w:t>
      </w:r>
      <w:r>
        <w:rPr/>
        <w:t>。 </w:t>
      </w:r>
      <w:r>
        <w:rPr>
          <w:w w:val="95"/>
        </w:rPr>
        <w:t>本公司</w:t>
      </w:r>
      <w:r>
        <w:rPr>
          <w:rFonts w:ascii="宋体" w:hAnsi="宋体" w:cs="宋体" w:eastAsia="宋体" w:hint="default"/>
          <w:w w:val="95"/>
        </w:rPr>
        <w:t>向</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有限公司、陈</w:t>
      </w:r>
      <w:r>
        <w:rPr>
          <w:rFonts w:ascii="宋体" w:hAnsi="宋体" w:cs="宋体" w:eastAsia="宋体" w:hint="default"/>
          <w:w w:val="95"/>
        </w:rPr>
        <w:t>琳</w:t>
      </w:r>
      <w:r>
        <w:rPr>
          <w:rFonts w:ascii="宋体" w:hAnsi="宋体" w:cs="宋体" w:eastAsia="宋体" w:hint="default"/>
          <w:w w:val="95"/>
        </w:rPr>
        <w:t>定</w:t>
      </w:r>
      <w:r>
        <w:rPr>
          <w:rFonts w:ascii="宋体" w:hAnsi="宋体" w:cs="宋体" w:eastAsia="宋体" w:hint="default"/>
          <w:w w:val="95"/>
        </w:rPr>
        <w:t>向发</w:t>
      </w:r>
      <w:r>
        <w:rPr>
          <w:rFonts w:ascii="宋体" w:hAnsi="宋体" w:cs="宋体" w:eastAsia="宋体" w:hint="default"/>
          <w:w w:val="95"/>
        </w:rPr>
        <w:t>行</w:t>
      </w:r>
      <w:r>
        <w:rPr>
          <w:w w:val="95"/>
        </w:rPr>
        <w:t>了人</w:t>
      </w:r>
      <w:r>
        <w:rPr>
          <w:rFonts w:ascii="宋体" w:hAnsi="宋体" w:cs="宋体" w:eastAsia="宋体" w:hint="default"/>
          <w:w w:val="95"/>
        </w:rPr>
        <w:t>民</w:t>
      </w:r>
      <w:r>
        <w:rPr>
          <w:rFonts w:ascii="宋体" w:hAnsi="宋体" w:cs="宋体" w:eastAsia="宋体" w:hint="default"/>
          <w:w w:val="95"/>
        </w:rPr>
        <w:t>币普</w:t>
      </w:r>
      <w:r>
        <w:rPr>
          <w:rFonts w:ascii="宋体" w:hAnsi="宋体" w:cs="宋体" w:eastAsia="宋体" w:hint="default"/>
          <w:w w:val="95"/>
        </w:rPr>
        <w:t>通</w:t>
      </w:r>
      <w:r>
        <w:rPr>
          <w:rFonts w:ascii="宋体" w:hAnsi="宋体" w:cs="宋体" w:eastAsia="宋体" w:hint="default"/>
          <w:w w:val="95"/>
        </w:rPr>
        <w:t>股股 </w:t>
      </w:r>
      <w:r>
        <w:rPr>
          <w:rFonts w:ascii="宋体" w:hAnsi="宋体" w:cs="宋体" w:eastAsia="宋体" w:hint="default"/>
          <w:spacing w:val="10"/>
          <w:w w:val="95"/>
        </w:rPr>
        <w:t> </w:t>
      </w:r>
      <w:r>
        <w:rPr>
          <w:rFonts w:ascii="Courier New" w:hAnsi="Courier New" w:cs="Courier New" w:eastAsia="Courier New" w:hint="default"/>
          <w:w w:val="95"/>
        </w:rPr>
        <w:t>47,802.9484</w:t>
      </w:r>
      <w:r>
        <w:rPr>
          <w:rFonts w:ascii="Courier New" w:hAnsi="Courier New" w:cs="Courier New" w:eastAsia="Courier New" w:hint="default"/>
        </w:rPr>
      </w:r>
    </w:p>
    <w:p>
      <w:pPr>
        <w:pStyle w:val="BodyText"/>
        <w:spacing w:line="298" w:lineRule="exact" w:before="0"/>
        <w:ind w:right="0"/>
        <w:jc w:val="both"/>
      </w:pPr>
      <w:r>
        <w:rPr>
          <w:rFonts w:ascii="宋体" w:hAnsi="宋体" w:cs="宋体" w:eastAsia="宋体" w:hint="default"/>
        </w:rPr>
        <w:t>万</w:t>
      </w:r>
      <w:r>
        <w:rPr>
          <w:rFonts w:ascii="宋体" w:hAnsi="宋体" w:cs="宋体" w:eastAsia="宋体" w:hint="default"/>
        </w:rPr>
        <w:t>股</w:t>
      </w:r>
      <w:r>
        <w:rPr/>
        <w:t>人</w:t>
      </w:r>
      <w:r>
        <w:rPr>
          <w:rFonts w:ascii="宋体" w:hAnsi="宋体" w:cs="宋体" w:eastAsia="宋体" w:hint="default"/>
        </w:rPr>
        <w:t>民</w:t>
      </w:r>
      <w:r>
        <w:rPr>
          <w:rFonts w:ascii="宋体" w:hAnsi="宋体" w:cs="宋体" w:eastAsia="宋体" w:hint="default"/>
        </w:rPr>
        <w:t>币普</w:t>
      </w:r>
      <w:r>
        <w:rPr>
          <w:rFonts w:ascii="宋体" w:hAnsi="宋体" w:cs="宋体" w:eastAsia="宋体" w:hint="default"/>
        </w:rPr>
        <w:t>通</w:t>
      </w:r>
      <w:r>
        <w:rPr>
          <w:rFonts w:ascii="宋体" w:hAnsi="宋体" w:cs="宋体" w:eastAsia="宋体" w:hint="default"/>
        </w:rPr>
        <w:t>股</w:t>
      </w:r>
      <w:r>
        <w:rPr/>
        <w:t>，</w:t>
      </w:r>
      <w:r>
        <w:rPr>
          <w:rFonts w:ascii="宋体" w:hAnsi="宋体" w:cs="宋体" w:eastAsia="宋体" w:hint="default"/>
        </w:rPr>
        <w:t>用于购买</w:t>
      </w:r>
      <w:r>
        <w:rPr>
          <w:rFonts w:ascii="宋体" w:hAnsi="宋体" w:cs="宋体" w:eastAsia="宋体" w:hint="default"/>
        </w:rPr>
        <w:t>上</w:t>
      </w:r>
      <w:r>
        <w:rPr/>
        <w:t>述</w:t>
      </w:r>
      <w:r>
        <w:rPr>
          <w:rFonts w:ascii="宋体" w:hAnsi="宋体" w:cs="宋体" w:eastAsia="宋体" w:hint="default"/>
        </w:rPr>
        <w:t>特</w:t>
      </w:r>
      <w:r>
        <w:rPr>
          <w:rFonts w:ascii="宋体" w:hAnsi="宋体" w:cs="宋体" w:eastAsia="宋体" w:hint="default"/>
        </w:rPr>
        <w:t>定</w:t>
      </w:r>
      <w:r>
        <w:rPr>
          <w:rFonts w:ascii="宋体" w:hAnsi="宋体" w:cs="宋体" w:eastAsia="宋体" w:hint="default"/>
        </w:rPr>
        <w:t>投</w:t>
      </w:r>
      <w:r>
        <w:rPr/>
        <w:t>资者所</w:t>
      </w:r>
      <w:r>
        <w:rPr>
          <w:rFonts w:ascii="宋体" w:hAnsi="宋体" w:cs="宋体" w:eastAsia="宋体" w:hint="default"/>
        </w:rPr>
        <w:t>持</w:t>
      </w:r>
      <w:r>
        <w:rPr/>
        <w:t>有的</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中南</w:t>
      </w:r>
      <w:r>
        <w:rPr>
          <w:rFonts w:ascii="宋体" w:hAnsi="宋体" w:cs="宋体" w:eastAsia="宋体" w:hint="default"/>
        </w:rPr>
        <w:t>新世界</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开发</w:t>
      </w:r>
      <w:r>
        <w:rPr/>
        <w:t>有限</w:t>
      </w:r>
    </w:p>
    <w:p>
      <w:pPr>
        <w:pStyle w:val="BodyText"/>
        <w:spacing w:line="333" w:lineRule="auto"/>
        <w:ind w:right="223"/>
        <w:jc w:val="both"/>
        <w:rPr>
          <w:rFonts w:ascii="Courier New" w:hAnsi="Courier New" w:cs="Courier New" w:eastAsia="Courier New" w:hint="default"/>
        </w:rPr>
      </w:pPr>
      <w:r>
        <w:rPr>
          <w:spacing w:val="-2"/>
        </w:rPr>
        <w:t>公司、</w:t>
      </w:r>
      <w:r>
        <w:rPr>
          <w:rFonts w:ascii="宋体" w:hAnsi="宋体" w:cs="宋体" w:eastAsia="宋体" w:hint="default"/>
          <w:spacing w:val="-2"/>
        </w:rPr>
        <w:t>常</w:t>
      </w:r>
      <w:r>
        <w:rPr>
          <w:rFonts w:ascii="宋体" w:hAnsi="宋体" w:cs="宋体" w:eastAsia="宋体" w:hint="default"/>
          <w:spacing w:val="-2"/>
        </w:rPr>
        <w:t>熟</w:t>
      </w:r>
      <w:r>
        <w:rPr>
          <w:rFonts w:ascii="宋体" w:hAnsi="宋体" w:cs="宋体" w:eastAsia="宋体" w:hint="default"/>
          <w:spacing w:val="-2"/>
        </w:rPr>
        <w:t>中南</w:t>
      </w:r>
      <w:r>
        <w:rPr>
          <w:rFonts w:ascii="宋体" w:hAnsi="宋体" w:cs="宋体" w:eastAsia="宋体" w:hint="default"/>
          <w:spacing w:val="-2"/>
        </w:rPr>
        <w:t>世纪</w:t>
      </w:r>
      <w:r>
        <w:rPr>
          <w:rFonts w:ascii="宋体" w:hAnsi="宋体" w:cs="宋体" w:eastAsia="宋体" w:hint="default"/>
          <w:spacing w:val="-2"/>
        </w:rPr>
        <w:t>城房</w:t>
      </w:r>
      <w:r>
        <w:rPr>
          <w:rFonts w:ascii="宋体" w:hAnsi="宋体" w:cs="宋体" w:eastAsia="宋体" w:hint="default"/>
          <w:spacing w:val="-2"/>
        </w:rPr>
        <w:t>地</w:t>
      </w:r>
      <w:r>
        <w:rPr>
          <w:rFonts w:ascii="宋体" w:hAnsi="宋体" w:cs="宋体" w:eastAsia="宋体" w:hint="default"/>
          <w:spacing w:val="-2"/>
        </w:rPr>
        <w:t>产开发</w:t>
      </w:r>
      <w:r>
        <w:rPr>
          <w:spacing w:val="-2"/>
        </w:rPr>
        <w:t>有限公司、</w:t>
      </w:r>
      <w:r>
        <w:rPr>
          <w:rFonts w:ascii="宋体" w:hAnsi="宋体" w:cs="宋体" w:eastAsia="宋体" w:hint="default"/>
          <w:spacing w:val="-2"/>
        </w:rPr>
        <w:t>青岛</w:t>
      </w:r>
      <w:r>
        <w:rPr>
          <w:rFonts w:ascii="宋体" w:hAnsi="宋体" w:cs="宋体" w:eastAsia="宋体" w:hint="default"/>
          <w:spacing w:val="-2"/>
        </w:rPr>
        <w:t>海</w:t>
      </w:r>
      <w:r>
        <w:rPr>
          <w:rFonts w:ascii="宋体" w:hAnsi="宋体" w:cs="宋体" w:eastAsia="宋体" w:hint="default"/>
          <w:spacing w:val="-2"/>
        </w:rPr>
        <w:t>湾新</w:t>
      </w:r>
      <w:r>
        <w:rPr>
          <w:rFonts w:ascii="宋体" w:hAnsi="宋体" w:cs="宋体" w:eastAsia="宋体" w:hint="default"/>
          <w:spacing w:val="-2"/>
        </w:rPr>
        <w:t>城房</w:t>
      </w:r>
      <w:r>
        <w:rPr>
          <w:rFonts w:ascii="宋体" w:hAnsi="宋体" w:cs="宋体" w:eastAsia="宋体" w:hint="default"/>
          <w:spacing w:val="-2"/>
        </w:rPr>
        <w:t>地</w:t>
      </w:r>
      <w:r>
        <w:rPr>
          <w:rFonts w:ascii="宋体" w:hAnsi="宋体" w:cs="宋体" w:eastAsia="宋体" w:hint="default"/>
          <w:spacing w:val="-2"/>
        </w:rPr>
        <w:t>产开发</w:t>
      </w:r>
      <w:r>
        <w:rPr>
          <w:spacing w:val="-2"/>
        </w:rPr>
        <w:t>有限公司、</w:t>
      </w:r>
      <w:r>
        <w:rPr>
          <w:rFonts w:ascii="宋体" w:hAnsi="宋体" w:cs="宋体" w:eastAsia="宋体" w:hint="default"/>
          <w:spacing w:val="-2"/>
        </w:rPr>
        <w:t>海</w:t>
      </w:r>
      <w:r>
        <w:rPr>
          <w:rFonts w:ascii="宋体" w:hAnsi="宋体" w:cs="宋体" w:eastAsia="宋体" w:hint="default"/>
          <w:spacing w:val="-86"/>
        </w:rPr>
        <w:t> </w:t>
      </w:r>
      <w:r>
        <w:rPr>
          <w:rFonts w:ascii="宋体" w:hAnsi="宋体" w:cs="宋体" w:eastAsia="宋体" w:hint="default"/>
          <w:spacing w:val="-2"/>
        </w:rPr>
        <w:t>门中南</w:t>
      </w:r>
      <w:r>
        <w:rPr>
          <w:rFonts w:ascii="宋体" w:hAnsi="宋体" w:cs="宋体" w:eastAsia="宋体" w:hint="default"/>
          <w:spacing w:val="-2"/>
        </w:rPr>
        <w:t>世纪</w:t>
      </w:r>
      <w:r>
        <w:rPr>
          <w:rFonts w:ascii="宋体" w:hAnsi="宋体" w:cs="宋体" w:eastAsia="宋体" w:hint="default"/>
          <w:spacing w:val="-2"/>
        </w:rPr>
        <w:t>城</w:t>
      </w:r>
      <w:r>
        <w:rPr>
          <w:rFonts w:ascii="宋体" w:hAnsi="宋体" w:cs="宋体" w:eastAsia="宋体" w:hint="default"/>
          <w:spacing w:val="-2"/>
        </w:rPr>
        <w:t>开发</w:t>
      </w:r>
      <w:r>
        <w:rPr>
          <w:spacing w:val="-2"/>
        </w:rPr>
        <w:t>有限公司、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产开发</w:t>
      </w:r>
      <w:r>
        <w:rPr>
          <w:spacing w:val="-2"/>
        </w:rPr>
        <w:t>有限公司、</w:t>
      </w:r>
      <w:r>
        <w:rPr>
          <w:rFonts w:ascii="宋体" w:hAnsi="宋体" w:cs="宋体" w:eastAsia="宋体" w:hint="default"/>
          <w:spacing w:val="-2"/>
        </w:rPr>
        <w:t>中南镇江</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产开发</w:t>
      </w:r>
      <w:r>
        <w:rPr>
          <w:spacing w:val="-2"/>
        </w:rPr>
        <w:t>有</w:t>
      </w:r>
      <w:r>
        <w:rPr>
          <w:spacing w:val="-86"/>
        </w:rPr>
        <w:t> </w:t>
      </w:r>
      <w:r>
        <w:rPr/>
        <w:t>限公司、</w:t>
      </w:r>
      <w:r>
        <w:rPr>
          <w:rFonts w:ascii="宋体" w:hAnsi="宋体" w:cs="宋体" w:eastAsia="宋体" w:hint="default"/>
        </w:rPr>
        <w:t>南</w:t>
      </w:r>
      <w:r>
        <w:rPr>
          <w:rFonts w:ascii="宋体" w:hAnsi="宋体" w:cs="宋体" w:eastAsia="宋体" w:hint="default"/>
        </w:rPr>
        <w:t>京</w:t>
      </w:r>
      <w:r>
        <w:rPr>
          <w:rFonts w:ascii="宋体" w:hAnsi="宋体" w:cs="宋体" w:eastAsia="宋体" w:hint="default"/>
        </w:rPr>
        <w:t>常</w:t>
      </w:r>
      <w:r>
        <w:rPr/>
        <w:t>锦</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产开发</w:t>
      </w:r>
      <w:r>
        <w:rPr/>
        <w:t>有限公司、</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华</w:t>
      </w:r>
      <w:r>
        <w:rPr>
          <w:rFonts w:ascii="宋体" w:hAnsi="宋体" w:cs="宋体" w:eastAsia="宋体" w:hint="default"/>
        </w:rPr>
        <w:t>城</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产开发</w:t>
      </w:r>
      <w:r>
        <w:rPr/>
        <w:t>有限公司</w:t>
      </w:r>
      <w:r>
        <w:rPr>
          <w:rFonts w:ascii="宋体" w:hAnsi="宋体" w:cs="宋体" w:eastAsia="宋体" w:hint="default"/>
        </w:rPr>
        <w:t>等</w:t>
      </w:r>
      <w:r>
        <w:rPr>
          <w:rFonts w:ascii="宋体" w:hAnsi="宋体" w:cs="宋体" w:eastAsia="宋体" w:hint="default"/>
          <w:spacing w:val="-93"/>
        </w:rPr>
        <w:t> </w:t>
      </w:r>
      <w:r>
        <w:rPr>
          <w:rFonts w:ascii="Courier New" w:hAnsi="Courier New" w:cs="Courier New" w:eastAsia="Courier New" w:hint="default"/>
        </w:rPr>
        <w:t>8</w:t>
      </w:r>
      <w:r>
        <w:rPr>
          <w:rFonts w:ascii="Courier New" w:hAnsi="Courier New" w:cs="Courier New" w:eastAsia="Courier New" w:hint="default"/>
          <w:spacing w:val="-115"/>
        </w:rPr>
        <w:t> </w:t>
      </w:r>
      <w:r>
        <w:rPr>
          <w:rFonts w:ascii="宋体" w:hAnsi="宋体" w:cs="宋体" w:eastAsia="宋体" w:hint="default"/>
        </w:rPr>
        <w:t>家房 </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项目</w:t>
      </w:r>
      <w:r>
        <w:rPr>
          <w:w w:val="95"/>
        </w:rPr>
        <w:t>公司</w:t>
      </w:r>
      <w:r>
        <w:rPr>
          <w:spacing w:val="76"/>
          <w:w w:val="95"/>
        </w:rPr>
        <w:t> </w:t>
      </w:r>
      <w:r>
        <w:rPr>
          <w:rFonts w:ascii="Courier New" w:hAnsi="Courier New" w:cs="Courier New" w:eastAsia="Courier New" w:hint="default"/>
          <w:w w:val="95"/>
        </w:rPr>
        <w:t>100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中南</w:t>
      </w:r>
      <w:r>
        <w:rPr>
          <w:rFonts w:ascii="宋体" w:hAnsi="宋体" w:cs="宋体" w:eastAsia="宋体" w:hint="default"/>
          <w:w w:val="95"/>
        </w:rPr>
        <w:t>世纪</w:t>
      </w:r>
      <w:r>
        <w:rPr>
          <w:rFonts w:ascii="宋体" w:hAnsi="宋体" w:cs="宋体" w:eastAsia="宋体" w:hint="default"/>
          <w:w w:val="95"/>
        </w:rPr>
        <w:t>城</w:t>
      </w:r>
      <w:r>
        <w:rPr>
          <w:rFonts w:ascii="宋体" w:hAnsi="宋体" w:cs="宋体" w:eastAsia="宋体" w:hint="default"/>
          <w:w w:val="95"/>
        </w:rPr>
        <w:t>物</w:t>
      </w:r>
      <w:r>
        <w:rPr>
          <w:rFonts w:ascii="宋体" w:hAnsi="宋体" w:cs="宋体" w:eastAsia="宋体" w:hint="default"/>
          <w:w w:val="95"/>
        </w:rPr>
        <w:t>业</w:t>
      </w:r>
      <w:r>
        <w:rPr>
          <w:w w:val="95"/>
        </w:rPr>
        <w:t>管理有限公司</w:t>
      </w:r>
      <w:r>
        <w:rPr>
          <w:spacing w:val="76"/>
          <w:w w:val="95"/>
        </w:rPr>
        <w:t> </w:t>
      </w:r>
      <w:r>
        <w:rPr>
          <w:rFonts w:ascii="Courier New" w:hAnsi="Courier New" w:cs="Courier New" w:eastAsia="Courier New" w:hint="default"/>
          <w:w w:val="95"/>
        </w:rPr>
        <w:t>80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spacing w:val="-96"/>
          <w:w w:val="95"/>
        </w:rPr>
        <w:t> </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有限公司</w:t>
      </w:r>
      <w:r>
        <w:rPr>
          <w:spacing w:val="-7"/>
          <w:w w:val="95"/>
        </w:rPr>
        <w:t> </w:t>
      </w:r>
      <w:r>
        <w:rPr>
          <w:rFonts w:ascii="Courier New" w:hAnsi="Courier New" w:cs="Courier New" w:eastAsia="Courier New" w:hint="default"/>
          <w:w w:val="95"/>
        </w:rPr>
        <w:t>100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，本</w:t>
      </w:r>
      <w:r>
        <w:rPr>
          <w:rFonts w:ascii="宋体" w:hAnsi="宋体" w:cs="宋体" w:eastAsia="宋体" w:hint="default"/>
          <w:w w:val="95"/>
        </w:rPr>
        <w:t>次</w:t>
      </w:r>
      <w:r>
        <w:rPr>
          <w:rFonts w:ascii="宋体" w:hAnsi="宋体" w:cs="宋体" w:eastAsia="宋体" w:hint="default"/>
          <w:w w:val="95"/>
        </w:rPr>
        <w:t>非</w:t>
      </w:r>
      <w:r>
        <w:rPr>
          <w:w w:val="95"/>
        </w:rPr>
        <w:t>公</w:t>
      </w:r>
      <w:r>
        <w:rPr>
          <w:rFonts w:ascii="宋体" w:hAnsi="宋体" w:cs="宋体" w:eastAsia="宋体" w:hint="default"/>
          <w:w w:val="95"/>
        </w:rPr>
        <w:t>开发</w:t>
      </w:r>
      <w:r>
        <w:rPr>
          <w:rFonts w:ascii="宋体" w:hAnsi="宋体" w:cs="宋体" w:eastAsia="宋体" w:hint="default"/>
          <w:w w:val="95"/>
        </w:rPr>
        <w:t>行</w:t>
      </w:r>
      <w:r>
        <w:rPr>
          <w:rFonts w:ascii="宋体" w:hAnsi="宋体" w:cs="宋体" w:eastAsia="宋体" w:hint="default"/>
          <w:w w:val="95"/>
        </w:rPr>
        <w:t>股</w:t>
      </w:r>
      <w:r>
        <w:rPr>
          <w:rFonts w:ascii="宋体" w:hAnsi="宋体" w:cs="宋体" w:eastAsia="宋体" w:hint="default"/>
          <w:w w:val="95"/>
        </w:rPr>
        <w:t>票</w:t>
      </w:r>
      <w:r>
        <w:rPr>
          <w:rFonts w:ascii="宋体" w:hAnsi="宋体" w:cs="宋体" w:eastAsia="宋体" w:hint="default"/>
          <w:w w:val="95"/>
        </w:rPr>
        <w:t>价</w:t>
      </w:r>
      <w:r>
        <w:rPr>
          <w:rFonts w:ascii="宋体" w:hAnsi="宋体" w:cs="宋体" w:eastAsia="宋体" w:hint="default"/>
          <w:w w:val="95"/>
        </w:rPr>
        <w:t>格</w:t>
      </w:r>
      <w:r>
        <w:rPr>
          <w:w w:val="95"/>
        </w:rPr>
        <w:t>为</w:t>
      </w:r>
      <w:r>
        <w:rPr>
          <w:spacing w:val="-7"/>
          <w:w w:val="95"/>
        </w:rPr>
        <w:t> </w:t>
      </w:r>
      <w:r>
        <w:rPr>
          <w:rFonts w:ascii="Courier New" w:hAnsi="Courier New" w:cs="Courier New" w:eastAsia="Courier New" w:hint="default"/>
          <w:w w:val="95"/>
        </w:rPr>
        <w:t>7.82</w:t>
      </w:r>
      <w:r>
        <w:rPr>
          <w:rFonts w:ascii="Courier New" w:hAnsi="Courier New" w:cs="Courier New" w:eastAsia="Courier New" w:hint="default"/>
          <w:spacing w:val="-9"/>
          <w:w w:val="95"/>
        </w:rPr>
        <w:t> </w:t>
      </w:r>
      <w:r>
        <w:rPr>
          <w:rFonts w:ascii="宋体" w:hAnsi="宋体" w:cs="宋体" w:eastAsia="宋体" w:hint="default"/>
          <w:spacing w:val="-3"/>
          <w:w w:val="95"/>
        </w:rPr>
        <w:t>元</w:t>
      </w:r>
      <w:r>
        <w:rPr>
          <w:rFonts w:ascii="宋体" w:hAnsi="宋体" w:cs="宋体" w:eastAsia="宋体" w:hint="default"/>
          <w:spacing w:val="-3"/>
          <w:w w:val="95"/>
        </w:rPr>
        <w:t>／</w:t>
      </w:r>
      <w:r>
        <w:rPr>
          <w:rFonts w:ascii="宋体" w:hAnsi="宋体" w:cs="宋体" w:eastAsia="宋体" w:hint="default"/>
          <w:spacing w:val="-3"/>
          <w:w w:val="95"/>
        </w:rPr>
        <w:t>股</w:t>
      </w:r>
      <w:r>
        <w:rPr>
          <w:spacing w:val="-3"/>
          <w:w w:val="95"/>
        </w:rPr>
        <w:t>，</w:t>
      </w:r>
      <w:r>
        <w:rPr>
          <w:rFonts w:ascii="宋体" w:hAnsi="宋体" w:cs="宋体" w:eastAsia="宋体" w:hint="default"/>
          <w:spacing w:val="-3"/>
          <w:w w:val="95"/>
        </w:rPr>
        <w:t>每</w:t>
      </w:r>
      <w:r>
        <w:rPr>
          <w:rFonts w:ascii="宋体" w:hAnsi="宋体" w:cs="宋体" w:eastAsia="宋体" w:hint="default"/>
          <w:spacing w:val="-3"/>
          <w:w w:val="95"/>
        </w:rPr>
        <w:t>股</w:t>
      </w:r>
      <w:r>
        <w:rPr>
          <w:rFonts w:ascii="宋体" w:hAnsi="宋体" w:cs="宋体" w:eastAsia="宋体" w:hint="default"/>
          <w:spacing w:val="-3"/>
          <w:w w:val="95"/>
        </w:rPr>
        <w:t>面值</w:t>
      </w:r>
      <w:r>
        <w:rPr>
          <w:rFonts w:ascii="宋体" w:hAnsi="宋体" w:cs="宋体" w:eastAsia="宋体" w:hint="default"/>
          <w:spacing w:val="3"/>
          <w:w w:val="95"/>
        </w:rPr>
        <w:t> </w:t>
      </w:r>
      <w:r>
        <w:rPr>
          <w:rFonts w:ascii="Courier New" w:hAnsi="Courier New" w:cs="Courier New" w:eastAsia="Courier New" w:hint="default"/>
          <w:w w:val="95"/>
        </w:rPr>
        <w:t>1</w:t>
      </w:r>
      <w:r>
        <w:rPr>
          <w:rFonts w:ascii="Courier New" w:hAnsi="Courier New" w:cs="Courier New" w:eastAsia="Courier New" w:hint="default"/>
          <w:spacing w:val="-129"/>
          <w:w w:val="95"/>
        </w:rPr>
        <w:t> </w:t>
      </w:r>
      <w:r>
        <w:rPr>
          <w:rFonts w:ascii="宋体" w:hAnsi="宋体" w:cs="宋体" w:eastAsia="宋体" w:hint="default"/>
          <w:w w:val="95"/>
        </w:rPr>
        <w:t>元</w:t>
      </w:r>
      <w:r>
        <w:rPr>
          <w:w w:val="95"/>
        </w:rPr>
        <w:t>，其</w:t>
      </w:r>
      <w:r>
        <w:rPr>
          <w:rFonts w:ascii="宋体" w:hAnsi="宋体" w:cs="宋体" w:eastAsia="宋体" w:hint="default"/>
          <w:w w:val="95"/>
        </w:rPr>
        <w:t>中：</w:t>
      </w:r>
      <w:r>
        <w:rPr>
          <w:rFonts w:ascii="宋体" w:hAnsi="宋体" w:cs="宋体" w:eastAsia="宋体" w:hint="default"/>
          <w:w w:val="95"/>
        </w:rPr>
        <w:t>向</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w:t>
      </w:r>
      <w:r>
        <w:rPr>
          <w:rFonts w:ascii="宋体" w:hAnsi="宋体" w:cs="宋体" w:eastAsia="宋体" w:hint="default"/>
          <w:w w:val="95"/>
        </w:rPr>
        <w:t>发</w:t>
      </w:r>
      <w:r>
        <w:rPr>
          <w:rFonts w:ascii="宋体" w:hAnsi="宋体" w:cs="宋体" w:eastAsia="宋体" w:hint="default"/>
          <w:w w:val="95"/>
        </w:rPr>
        <w:t>行 </w:t>
      </w:r>
      <w:r>
        <w:rPr>
          <w:rFonts w:ascii="Courier New" w:hAnsi="Courier New" w:cs="Courier New" w:eastAsia="Courier New" w:hint="default"/>
          <w:w w:val="95"/>
        </w:rPr>
        <w:t>47,449.6845 </w:t>
      </w:r>
      <w:r>
        <w:rPr>
          <w:rFonts w:ascii="宋体" w:hAnsi="宋体" w:cs="宋体" w:eastAsia="宋体" w:hint="default"/>
          <w:w w:val="95"/>
        </w:rPr>
        <w:t>万</w:t>
      </w:r>
      <w:r>
        <w:rPr>
          <w:rFonts w:ascii="宋体" w:hAnsi="宋体" w:cs="宋体" w:eastAsia="宋体" w:hint="default"/>
          <w:w w:val="95"/>
        </w:rPr>
        <w:t>股</w:t>
      </w:r>
      <w:r>
        <w:rPr>
          <w:w w:val="95"/>
        </w:rPr>
        <w:t>，</w:t>
      </w:r>
      <w:r>
        <w:rPr>
          <w:rFonts w:ascii="宋体" w:hAnsi="宋体" w:cs="宋体" w:eastAsia="宋体" w:hint="default"/>
          <w:w w:val="95"/>
        </w:rPr>
        <w:t>向</w:t>
      </w:r>
      <w:r>
        <w:rPr>
          <w:w w:val="95"/>
        </w:rPr>
        <w:t>陈</w:t>
      </w:r>
      <w:r>
        <w:rPr>
          <w:rFonts w:ascii="宋体" w:hAnsi="宋体" w:cs="宋体" w:eastAsia="宋体" w:hint="default"/>
          <w:w w:val="95"/>
        </w:rPr>
        <w:t>琳发</w:t>
      </w:r>
      <w:r>
        <w:rPr>
          <w:rFonts w:ascii="宋体" w:hAnsi="宋体" w:cs="宋体" w:eastAsia="宋体" w:hint="default"/>
          <w:w w:val="95"/>
        </w:rPr>
        <w:t>行</w:t>
      </w:r>
      <w:r>
        <w:rPr>
          <w:rFonts w:ascii="宋体" w:hAnsi="宋体" w:cs="宋体" w:eastAsia="宋体" w:hint="default"/>
          <w:spacing w:val="-59"/>
          <w:w w:val="95"/>
        </w:rPr>
        <w:t> </w:t>
      </w:r>
      <w:r>
        <w:rPr>
          <w:rFonts w:ascii="Courier New" w:hAnsi="Courier New" w:cs="Courier New" w:eastAsia="Courier New" w:hint="default"/>
          <w:w w:val="95"/>
        </w:rPr>
        <w:t>353.2639</w:t>
      </w:r>
      <w:r>
        <w:rPr>
          <w:rFonts w:ascii="Courier New" w:hAnsi="Courier New" w:cs="Courier New" w:eastAsia="Courier New" w:hint="default"/>
        </w:rPr>
      </w:r>
    </w:p>
    <w:p>
      <w:pPr>
        <w:pStyle w:val="BodyText"/>
        <w:spacing w:line="319" w:lineRule="auto" w:before="4"/>
        <w:ind w:right="223"/>
        <w:jc w:val="both"/>
      </w:pPr>
      <w:r>
        <w:rPr>
          <w:rFonts w:ascii="宋体" w:hAnsi="宋体" w:cs="宋体" w:eastAsia="宋体" w:hint="default"/>
          <w:w w:val="95"/>
        </w:rPr>
        <w:t>万</w:t>
      </w:r>
      <w:r>
        <w:rPr>
          <w:rFonts w:ascii="宋体" w:hAnsi="宋体" w:cs="宋体" w:eastAsia="宋体" w:hint="default"/>
          <w:w w:val="95"/>
        </w:rPr>
        <w:t>股</w:t>
      </w:r>
      <w:r>
        <w:rPr>
          <w:w w:val="95"/>
        </w:rPr>
        <w:t>，本</w:t>
      </w:r>
      <w:r>
        <w:rPr>
          <w:rFonts w:ascii="宋体" w:hAnsi="宋体" w:cs="宋体" w:eastAsia="宋体" w:hint="default"/>
          <w:w w:val="95"/>
        </w:rPr>
        <w:t>次</w:t>
      </w:r>
      <w:r>
        <w:rPr>
          <w:rFonts w:ascii="宋体" w:hAnsi="宋体" w:cs="宋体" w:eastAsia="宋体" w:hint="default"/>
          <w:w w:val="95"/>
        </w:rPr>
        <w:t>非</w:t>
      </w:r>
      <w:r>
        <w:rPr>
          <w:w w:val="95"/>
        </w:rPr>
        <w:t>公</w:t>
      </w:r>
      <w:r>
        <w:rPr>
          <w:rFonts w:ascii="宋体" w:hAnsi="宋体" w:cs="宋体" w:eastAsia="宋体" w:hint="default"/>
          <w:w w:val="95"/>
        </w:rPr>
        <w:t>开</w:t>
      </w:r>
      <w:r>
        <w:rPr>
          <w:rFonts w:ascii="宋体" w:hAnsi="宋体" w:cs="宋体" w:eastAsia="宋体" w:hint="default"/>
          <w:w w:val="95"/>
        </w:rPr>
        <w:t>股份</w:t>
      </w:r>
      <w:r>
        <w:rPr>
          <w:rFonts w:ascii="宋体" w:hAnsi="宋体" w:cs="宋体" w:eastAsia="宋体" w:hint="default"/>
          <w:w w:val="95"/>
        </w:rPr>
        <w:t>发</w:t>
      </w:r>
      <w:r>
        <w:rPr>
          <w:rFonts w:ascii="宋体" w:hAnsi="宋体" w:cs="宋体" w:eastAsia="宋体" w:hint="default"/>
          <w:w w:val="95"/>
        </w:rPr>
        <w:t>行</w:t>
      </w:r>
      <w:r>
        <w:rPr>
          <w:w w:val="95"/>
        </w:rPr>
        <w:t>完</w:t>
      </w:r>
      <w:r>
        <w:rPr>
          <w:rFonts w:ascii="宋体" w:hAnsi="宋体" w:cs="宋体" w:eastAsia="宋体" w:hint="default"/>
          <w:w w:val="95"/>
        </w:rPr>
        <w:t>成</w:t>
      </w:r>
      <w:r>
        <w:rPr>
          <w:rFonts w:ascii="宋体" w:hAnsi="宋体" w:cs="宋体" w:eastAsia="宋体" w:hint="default"/>
          <w:w w:val="95"/>
        </w:rPr>
        <w:t>后</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w:t>
      </w:r>
      <w:r>
        <w:rPr>
          <w:rFonts w:ascii="宋体" w:hAnsi="宋体" w:cs="宋体" w:eastAsia="宋体" w:hint="default"/>
          <w:w w:val="95"/>
        </w:rPr>
        <w:t>持</w:t>
      </w:r>
      <w:r>
        <w:rPr>
          <w:w w:val="95"/>
        </w:rPr>
        <w:t>有</w:t>
      </w:r>
      <w:r>
        <w:rPr>
          <w:spacing w:val="37"/>
          <w:w w:val="95"/>
        </w:rPr>
        <w:t> </w:t>
      </w:r>
      <w:r>
        <w:rPr>
          <w:rFonts w:ascii="Courier New" w:hAnsi="Courier New" w:cs="Courier New" w:eastAsia="Courier New" w:hint="default"/>
          <w:spacing w:val="-4"/>
          <w:w w:val="95"/>
        </w:rPr>
        <w:t>72.5053%</w:t>
      </w:r>
      <w:r>
        <w:rPr>
          <w:spacing w:val="-4"/>
          <w:w w:val="95"/>
        </w:rPr>
        <w:t>的</w:t>
      </w:r>
      <w:r>
        <w:rPr>
          <w:rFonts w:ascii="宋体" w:hAnsi="宋体" w:cs="宋体" w:eastAsia="宋体" w:hint="default"/>
          <w:spacing w:val="-4"/>
          <w:w w:val="95"/>
        </w:rPr>
        <w:t>股份</w:t>
      </w:r>
      <w:r>
        <w:rPr>
          <w:spacing w:val="-4"/>
          <w:w w:val="95"/>
        </w:rPr>
        <w:t>。公司</w:t>
      </w:r>
      <w:r>
        <w:rPr>
          <w:spacing w:val="-102"/>
          <w:w w:val="95"/>
        </w:rPr>
        <w:t> </w:t>
      </w:r>
      <w:r>
        <w:rPr>
          <w:spacing w:val="-102"/>
          <w:w w:val="95"/>
        </w:rPr>
      </w:r>
      <w:r>
        <w:rPr>
          <w:w w:val="95"/>
        </w:rPr>
        <w:t>的</w:t>
      </w:r>
      <w:r>
        <w:rPr>
          <w:rFonts w:ascii="宋体" w:hAnsi="宋体" w:cs="宋体" w:eastAsia="宋体" w:hint="default"/>
          <w:w w:val="95"/>
        </w:rPr>
        <w:t>股</w:t>
      </w:r>
      <w:r>
        <w:rPr>
          <w:w w:val="95"/>
        </w:rPr>
        <w:t>本</w:t>
      </w:r>
      <w:r>
        <w:rPr>
          <w:rFonts w:ascii="宋体" w:hAnsi="宋体" w:cs="宋体" w:eastAsia="宋体" w:hint="default"/>
          <w:w w:val="95"/>
        </w:rPr>
        <w:t>变</w:t>
      </w:r>
      <w:r>
        <w:rPr>
          <w:rFonts w:ascii="宋体" w:hAnsi="宋体" w:cs="宋体" w:eastAsia="宋体" w:hint="default"/>
          <w:w w:val="95"/>
        </w:rPr>
        <w:t>更</w:t>
      </w:r>
      <w:r>
        <w:rPr>
          <w:w w:val="95"/>
        </w:rPr>
        <w:t>为人</w:t>
      </w:r>
      <w:r>
        <w:rPr>
          <w:rFonts w:ascii="宋体" w:hAnsi="宋体" w:cs="宋体" w:eastAsia="宋体" w:hint="default"/>
          <w:w w:val="95"/>
        </w:rPr>
        <w:t>民</w:t>
      </w:r>
      <w:r>
        <w:rPr>
          <w:rFonts w:ascii="宋体" w:hAnsi="宋体" w:cs="宋体" w:eastAsia="宋体" w:hint="default"/>
          <w:w w:val="95"/>
        </w:rPr>
        <w:t>币</w:t>
      </w:r>
      <w:r>
        <w:rPr>
          <w:rFonts w:ascii="宋体" w:hAnsi="宋体" w:cs="宋体" w:eastAsia="宋体" w:hint="default"/>
          <w:spacing w:val="-57"/>
          <w:w w:val="95"/>
        </w:rPr>
        <w:t> </w:t>
      </w:r>
      <w:r>
        <w:rPr>
          <w:rFonts w:ascii="Courier New" w:hAnsi="Courier New" w:cs="Courier New" w:eastAsia="Courier New" w:hint="default"/>
          <w:w w:val="95"/>
        </w:rPr>
        <w:t>77855.9484</w:t>
      </w:r>
      <w:r>
        <w:rPr>
          <w:rFonts w:ascii="Courier New" w:hAnsi="Courier New" w:cs="Courier New" w:eastAsia="Courier New" w:hint="default"/>
          <w:spacing w:val="-68"/>
          <w:w w:val="95"/>
        </w:rPr>
        <w:t> </w:t>
      </w:r>
      <w:r>
        <w:rPr>
          <w:rFonts w:ascii="宋体" w:hAnsi="宋体" w:cs="宋体" w:eastAsia="宋体" w:hint="default"/>
          <w:spacing w:val="-6"/>
          <w:w w:val="95"/>
        </w:rPr>
        <w:t>万元</w:t>
      </w:r>
      <w:r>
        <w:rPr>
          <w:spacing w:val="-6"/>
          <w:w w:val="95"/>
        </w:rPr>
        <w:t>，并</w:t>
      </w:r>
      <w:r>
        <w:rPr>
          <w:rFonts w:ascii="宋体" w:hAnsi="宋体" w:cs="宋体" w:eastAsia="宋体" w:hint="default"/>
          <w:spacing w:val="-6"/>
          <w:w w:val="95"/>
        </w:rPr>
        <w:t>经</w:t>
      </w:r>
      <w:r>
        <w:rPr>
          <w:rFonts w:ascii="宋体" w:hAnsi="宋体" w:cs="宋体" w:eastAsia="宋体" w:hint="default"/>
          <w:spacing w:val="-6"/>
          <w:w w:val="95"/>
        </w:rPr>
        <w:t>中</w:t>
      </w:r>
      <w:r>
        <w:rPr>
          <w:spacing w:val="-6"/>
          <w:w w:val="95"/>
        </w:rPr>
        <w:t>和正信会计师事务所</w:t>
      </w:r>
      <w:r>
        <w:rPr>
          <w:rFonts w:ascii="宋体" w:hAnsi="宋体" w:cs="宋体" w:eastAsia="宋体" w:hint="default"/>
          <w:spacing w:val="-6"/>
          <w:w w:val="95"/>
        </w:rPr>
        <w:t>于</w:t>
      </w:r>
      <w:r>
        <w:rPr>
          <w:rFonts w:ascii="宋体" w:hAnsi="宋体" w:cs="宋体" w:eastAsia="宋体" w:hint="default"/>
          <w:spacing w:val="-57"/>
          <w:w w:val="95"/>
        </w:rPr>
        <w:t> </w:t>
      </w:r>
      <w:r>
        <w:rPr>
          <w:rFonts w:ascii="Courier New" w:hAnsi="Courier New" w:cs="Courier New" w:eastAsia="Courier New" w:hint="default"/>
          <w:w w:val="95"/>
        </w:rPr>
        <w:t>2009</w:t>
      </w:r>
      <w:r>
        <w:rPr>
          <w:rFonts w:ascii="Courier New" w:hAnsi="Courier New" w:cs="Courier New" w:eastAsia="Courier New" w:hint="default"/>
          <w:spacing w:val="-68"/>
          <w:w w:val="95"/>
        </w:rPr>
        <w:t> </w:t>
      </w:r>
      <w:r>
        <w:rPr>
          <w:w w:val="95"/>
        </w:rPr>
        <w:t>年</w:t>
      </w:r>
      <w:r>
        <w:rPr>
          <w:spacing w:val="-51"/>
          <w:w w:val="95"/>
        </w:rPr>
        <w:t> </w:t>
      </w:r>
      <w:r>
        <w:rPr>
          <w:rFonts w:ascii="Courier New" w:hAnsi="Courier New" w:cs="Courier New" w:eastAsia="Courier New" w:hint="default"/>
          <w:w w:val="95"/>
        </w:rPr>
        <w:t>6</w:t>
      </w:r>
      <w:r>
        <w:rPr>
          <w:rFonts w:ascii="Courier New" w:hAnsi="Courier New" w:cs="Courier New" w:eastAsia="Courier New" w:hint="default"/>
          <w:spacing w:val="-68"/>
          <w:w w:val="95"/>
        </w:rPr>
        <w:t> </w:t>
      </w:r>
      <w:r>
        <w:rPr>
          <w:rFonts w:ascii="宋体" w:hAnsi="宋体" w:cs="宋体" w:eastAsia="宋体" w:hint="default"/>
          <w:w w:val="95"/>
        </w:rPr>
        <w:t>月</w:t>
      </w:r>
      <w:r>
        <w:rPr>
          <w:rFonts w:ascii="宋体" w:hAnsi="宋体" w:cs="宋体" w:eastAsia="宋体" w:hint="default"/>
          <w:spacing w:val="-57"/>
          <w:w w:val="95"/>
        </w:rPr>
        <w:t> </w:t>
      </w:r>
      <w:r>
        <w:rPr>
          <w:rFonts w:ascii="Courier New" w:hAnsi="Courier New" w:cs="Courier New" w:eastAsia="Courier New" w:hint="default"/>
          <w:w w:val="95"/>
        </w:rPr>
        <w:t>18</w:t>
      </w:r>
      <w:r>
        <w:rPr>
          <w:rFonts w:ascii="Courier New" w:hAnsi="Courier New" w:cs="Courier New" w:eastAsia="Courier New" w:hint="default"/>
          <w:w w:val="83"/>
        </w:rPr>
        <w:t> </w:t>
      </w:r>
      <w:r>
        <w:rPr>
          <w:rFonts w:ascii="宋体" w:hAnsi="宋体" w:cs="宋体" w:eastAsia="宋体" w:hint="default"/>
          <w:w w:val="95"/>
        </w:rPr>
        <w:t>日</w:t>
      </w:r>
      <w:r>
        <w:rPr>
          <w:w w:val="95"/>
        </w:rPr>
        <w:t>出具</w:t>
      </w:r>
      <w:r>
        <w:rPr>
          <w:rFonts w:ascii="宋体" w:hAnsi="宋体" w:cs="宋体" w:eastAsia="宋体" w:hint="default"/>
          <w:w w:val="95"/>
        </w:rPr>
        <w:t>中</w:t>
      </w:r>
      <w:r>
        <w:rPr>
          <w:w w:val="95"/>
        </w:rPr>
        <w:t>和正信</w:t>
      </w:r>
      <w:r>
        <w:rPr>
          <w:rFonts w:ascii="宋体" w:hAnsi="宋体" w:cs="宋体" w:eastAsia="宋体" w:hint="default"/>
          <w:w w:val="95"/>
        </w:rPr>
        <w:t>验</w:t>
      </w:r>
      <w:r>
        <w:rPr>
          <w:rFonts w:ascii="宋体" w:hAnsi="宋体" w:cs="宋体" w:eastAsia="宋体" w:hint="default"/>
          <w:w w:val="95"/>
        </w:rPr>
        <w:t>字</w:t>
      </w:r>
      <w:r>
        <w:rPr>
          <w:rFonts w:ascii="Courier New" w:hAnsi="Courier New" w:cs="Courier New" w:eastAsia="Courier New" w:hint="default"/>
          <w:w w:val="95"/>
        </w:rPr>
        <w:t>(2009)</w:t>
      </w:r>
      <w:r>
        <w:rPr>
          <w:rFonts w:ascii="宋体" w:hAnsi="宋体" w:cs="宋体" w:eastAsia="宋体" w:hint="default"/>
          <w:w w:val="95"/>
        </w:rPr>
        <w:t>第 </w:t>
      </w:r>
      <w:r>
        <w:rPr>
          <w:rFonts w:ascii="Courier New" w:hAnsi="Courier New" w:cs="Courier New" w:eastAsia="Courier New" w:hint="default"/>
          <w:w w:val="95"/>
        </w:rPr>
        <w:t>1</w:t>
      </w:r>
      <w:r>
        <w:rPr>
          <w:rFonts w:ascii="宋体" w:hAnsi="宋体" w:cs="宋体" w:eastAsia="宋体" w:hint="default"/>
          <w:w w:val="95"/>
        </w:rPr>
        <w:t>—</w:t>
      </w:r>
      <w:r>
        <w:rPr>
          <w:rFonts w:ascii="Courier New" w:hAnsi="Courier New" w:cs="Courier New" w:eastAsia="Courier New" w:hint="default"/>
          <w:w w:val="95"/>
        </w:rPr>
        <w:t>020</w:t>
      </w:r>
      <w:r>
        <w:rPr>
          <w:rFonts w:ascii="Courier New" w:hAnsi="Courier New" w:cs="Courier New" w:eastAsia="Courier New" w:hint="default"/>
          <w:spacing w:val="-28"/>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w:t>
      </w:r>
      <w:r>
        <w:rPr>
          <w:rFonts w:ascii="宋体" w:hAnsi="宋体" w:cs="宋体" w:eastAsia="宋体" w:hint="default"/>
          <w:w w:val="95"/>
        </w:rPr>
        <w:t>予</w:t>
      </w:r>
      <w:r>
        <w:rPr>
          <w:rFonts w:ascii="宋体" w:hAnsi="宋体" w:cs="宋体" w:eastAsia="宋体" w:hint="default"/>
          <w:w w:val="95"/>
        </w:rPr>
        <w:t>以</w:t>
      </w:r>
      <w:r>
        <w:rPr>
          <w:rFonts w:ascii="宋体" w:hAnsi="宋体" w:cs="宋体" w:eastAsia="宋体" w:hint="default"/>
          <w:w w:val="95"/>
        </w:rPr>
        <w:t>验</w:t>
      </w:r>
      <w:r>
        <w:rPr>
          <w:w w:val="95"/>
        </w:rPr>
        <w:t>证。</w:t>
      </w:r>
    </w:p>
    <w:p>
      <w:pPr>
        <w:pStyle w:val="BodyText"/>
        <w:spacing w:line="360" w:lineRule="auto" w:before="21"/>
        <w:ind w:left="2034" w:right="0"/>
        <w:jc w:val="left"/>
      </w:pPr>
      <w:r>
        <w:rPr/>
        <w:t>重</w:t>
      </w:r>
      <w:r>
        <w:rPr>
          <w:rFonts w:ascii="宋体" w:hAnsi="宋体" w:cs="宋体" w:eastAsia="宋体" w:hint="default"/>
        </w:rPr>
        <w:t>组后</w:t>
      </w:r>
      <w:r>
        <w:rPr/>
        <w:t>公司</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注册</w:t>
      </w:r>
      <w:r>
        <w:rPr/>
        <w:t>信</w:t>
      </w:r>
      <w:r>
        <w:rPr>
          <w:rFonts w:ascii="宋体" w:hAnsi="宋体" w:cs="宋体" w:eastAsia="宋体" w:hint="default"/>
        </w:rPr>
        <w:t>息</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 </w:t>
      </w:r>
      <w:r>
        <w:rPr/>
        <w:t>公司</w:t>
      </w:r>
      <w:r>
        <w:rPr>
          <w:rFonts w:ascii="宋体" w:hAnsi="宋体" w:cs="宋体" w:eastAsia="宋体" w:hint="default"/>
        </w:rPr>
        <w:t>中文名称：江苏中南建设集团股份</w:t>
      </w:r>
      <w:r>
        <w:rPr/>
        <w:t>有限公司</w:t>
      </w:r>
    </w:p>
    <w:p>
      <w:pPr>
        <w:pStyle w:val="BodyText"/>
        <w:spacing w:line="336" w:lineRule="auto" w:before="31"/>
        <w:ind w:left="2034" w:right="2126"/>
        <w:jc w:val="left"/>
      </w:pPr>
      <w:r>
        <w:rPr>
          <w:w w:val="85"/>
        </w:rPr>
        <w:t>公司</w:t>
      </w:r>
      <w:r>
        <w:rPr>
          <w:rFonts w:ascii="宋体" w:hAnsi="宋体" w:cs="宋体" w:eastAsia="宋体" w:hint="default"/>
          <w:w w:val="85"/>
        </w:rPr>
        <w:t>英文名称：</w:t>
      </w:r>
      <w:r>
        <w:rPr>
          <w:rFonts w:ascii="Courier New" w:hAnsi="Courier New" w:cs="Courier New" w:eastAsia="Courier New" w:hint="default"/>
          <w:w w:val="85"/>
        </w:rPr>
        <w:t>JiangsuZhongnanConstructionGroupCO.,LTD</w:t>
      </w:r>
      <w:r>
        <w:rPr>
          <w:rFonts w:ascii="Courier New" w:hAnsi="Courier New" w:cs="Courier New" w:eastAsia="Courier New" w:hint="default"/>
          <w:spacing w:val="34"/>
          <w:w w:val="85"/>
        </w:rPr>
        <w:t> </w:t>
      </w:r>
      <w:r>
        <w:rPr>
          <w:rFonts w:ascii="Courier New" w:hAnsi="Courier New" w:cs="Courier New" w:eastAsia="Courier New" w:hint="default"/>
          <w:spacing w:val="34"/>
          <w:w w:val="85"/>
        </w:rPr>
      </w:r>
      <w:r>
        <w:rPr/>
        <w:t>公司</w:t>
      </w:r>
      <w:r>
        <w:rPr>
          <w:rFonts w:ascii="宋体" w:hAnsi="宋体" w:cs="宋体" w:eastAsia="宋体" w:hint="default"/>
        </w:rPr>
        <w:t>注册地址：江苏省海门市常乐镇 </w:t>
      </w:r>
      <w:r>
        <w:rPr/>
        <w:t>公司法</w:t>
      </w:r>
      <w:r>
        <w:rPr>
          <w:rFonts w:ascii="宋体" w:hAnsi="宋体" w:cs="宋体" w:eastAsia="宋体" w:hint="default"/>
        </w:rPr>
        <w:t>定代表</w:t>
      </w:r>
      <w:r>
        <w:rPr/>
        <w:t>人</w:t>
      </w:r>
      <w:r>
        <w:rPr>
          <w:rFonts w:ascii="宋体" w:hAnsi="宋体" w:cs="宋体" w:eastAsia="宋体" w:hint="default"/>
        </w:rPr>
        <w:t>：</w:t>
      </w:r>
      <w:r>
        <w:rPr/>
        <w:t>陈锦石</w:t>
      </w:r>
    </w:p>
    <w:p>
      <w:pPr>
        <w:pStyle w:val="BodyText"/>
        <w:spacing w:line="240" w:lineRule="auto" w:before="60"/>
        <w:ind w:left="2034" w:right="0"/>
        <w:jc w:val="left"/>
        <w:rPr>
          <w:rFonts w:ascii="Courier New" w:hAnsi="Courier New" w:cs="Courier New" w:eastAsia="Courier New" w:hint="default"/>
        </w:rPr>
      </w:pPr>
      <w:r>
        <w:rPr/>
        <w:t>公司</w:t>
      </w:r>
      <w:r>
        <w:rPr>
          <w:rFonts w:ascii="宋体" w:hAnsi="宋体" w:cs="宋体" w:eastAsia="宋体" w:hint="default"/>
        </w:rPr>
        <w:t>注册</w:t>
      </w:r>
      <w:r>
        <w:rPr>
          <w:rFonts w:ascii="宋体" w:hAnsi="宋体" w:cs="宋体" w:eastAsia="宋体" w:hint="default"/>
        </w:rPr>
        <w:t>号</w:t>
      </w:r>
      <w:r>
        <w:rPr>
          <w:rFonts w:ascii="宋体" w:hAnsi="宋体" w:cs="宋体" w:eastAsia="宋体" w:hint="default"/>
        </w:rPr>
        <w:t>：</w:t>
      </w:r>
      <w:r>
        <w:rPr>
          <w:rFonts w:ascii="Courier New" w:hAnsi="Courier New" w:cs="Courier New" w:eastAsia="Courier New" w:hint="default"/>
        </w:rPr>
        <w:t>320600000241314</w:t>
      </w:r>
    </w:p>
    <w:p>
      <w:pPr>
        <w:pStyle w:val="BodyText"/>
        <w:spacing w:line="240" w:lineRule="auto" w:before="113"/>
        <w:ind w:left="2034" w:right="0"/>
        <w:jc w:val="left"/>
      </w:pPr>
      <w:r>
        <w:rPr/>
        <w:t>公司</w:t>
      </w:r>
      <w:r>
        <w:rPr>
          <w:rFonts w:ascii="宋体" w:hAnsi="宋体" w:cs="宋体" w:eastAsia="宋体" w:hint="default"/>
        </w:rPr>
        <w:t>属</w:t>
      </w:r>
      <w:r>
        <w:rPr>
          <w:rFonts w:ascii="宋体" w:hAnsi="宋体" w:cs="宋体" w:eastAsia="宋体" w:hint="default"/>
        </w:rPr>
        <w:t>于</w:t>
      </w:r>
      <w:r>
        <w:rPr>
          <w:rFonts w:ascii="宋体" w:hAnsi="宋体" w:cs="宋体" w:eastAsia="宋体" w:hint="default"/>
        </w:rPr>
        <w:t>土木</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业</w:t>
      </w:r>
      <w:r>
        <w:rPr/>
        <w:t>，</w:t>
      </w:r>
      <w:r>
        <w:rPr>
          <w:rFonts w:ascii="宋体" w:hAnsi="宋体" w:cs="宋体" w:eastAsia="宋体" w:hint="default"/>
        </w:rPr>
        <w:t>经营</w:t>
      </w:r>
      <w:r>
        <w:rPr>
          <w:rFonts w:ascii="宋体" w:hAnsi="宋体" w:cs="宋体" w:eastAsia="宋体" w:hint="default"/>
        </w:rPr>
        <w:t>范围</w:t>
      </w:r>
      <w:r>
        <w:rPr>
          <w:rFonts w:ascii="宋体" w:hAnsi="宋体" w:cs="宋体" w:eastAsia="宋体" w:hint="default"/>
        </w:rPr>
        <w:t>包</w:t>
      </w:r>
      <w:r>
        <w:rPr>
          <w:rFonts w:ascii="宋体" w:hAnsi="宋体" w:cs="宋体" w:eastAsia="宋体" w:hint="default"/>
        </w:rPr>
        <w:t>括</w:t>
      </w:r>
      <w:r>
        <w:rPr/>
        <w:t>，</w:t>
      </w:r>
      <w:r>
        <w:rPr>
          <w:rFonts w:ascii="宋体" w:hAnsi="宋体" w:cs="宋体" w:eastAsia="宋体" w:hint="default"/>
        </w:rPr>
        <w:t>许可</w:t>
      </w:r>
      <w:r>
        <w:rPr>
          <w:rFonts w:ascii="宋体" w:hAnsi="宋体" w:cs="宋体" w:eastAsia="宋体" w:hint="default"/>
        </w:rPr>
        <w:t>经营</w:t>
      </w:r>
      <w:r>
        <w:rPr>
          <w:rFonts w:ascii="宋体" w:hAnsi="宋体" w:cs="宋体" w:eastAsia="宋体" w:hint="default"/>
        </w:rPr>
        <w:t>项目：</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产开发</w:t>
      </w:r>
      <w:r>
        <w:rPr/>
        <w:t>、</w:t>
      </w:r>
      <w:r>
        <w:rPr>
          <w:rFonts w:ascii="宋体" w:hAnsi="宋体" w:cs="宋体" w:eastAsia="宋体" w:hint="default"/>
        </w:rPr>
        <w:t>销</w:t>
      </w:r>
      <w:r>
        <w:rPr>
          <w:rFonts w:ascii="宋体" w:hAnsi="宋体" w:cs="宋体" w:eastAsia="宋体" w:hint="default"/>
        </w:rPr>
        <w:t>售</w:t>
      </w:r>
      <w:r>
        <w:rPr/>
        <w:t>。</w:t>
      </w:r>
    </w:p>
    <w:p>
      <w:pPr>
        <w:pStyle w:val="BodyText"/>
        <w:spacing w:line="240" w:lineRule="auto"/>
        <w:ind w:right="0"/>
        <w:jc w:val="both"/>
      </w:pPr>
      <w:r>
        <w:rPr>
          <w:rFonts w:ascii="宋体" w:hAnsi="宋体" w:cs="宋体" w:eastAsia="宋体" w:hint="default"/>
        </w:rPr>
        <w:t>（</w:t>
      </w:r>
      <w:r>
        <w:rPr>
          <w:rFonts w:ascii="宋体" w:hAnsi="宋体" w:cs="宋体" w:eastAsia="宋体" w:hint="default"/>
        </w:rPr>
        <w:t>凭</w:t>
      </w:r>
      <w:r>
        <w:rPr/>
        <w:t>资</w:t>
      </w:r>
      <w:r>
        <w:rPr>
          <w:rFonts w:ascii="宋体" w:hAnsi="宋体" w:cs="宋体" w:eastAsia="宋体" w:hint="default"/>
        </w:rPr>
        <w:t>质</w:t>
      </w:r>
      <w:r>
        <w:rPr/>
        <w:t>证</w:t>
      </w:r>
      <w:r>
        <w:rPr>
          <w:rFonts w:ascii="宋体" w:hAnsi="宋体" w:cs="宋体" w:eastAsia="宋体" w:hint="default"/>
        </w:rPr>
        <w:t>书</w:t>
      </w:r>
      <w:r>
        <w:rPr/>
        <w:t>承</w:t>
      </w:r>
      <w:r>
        <w:rPr>
          <w:rFonts w:ascii="宋体" w:hAnsi="宋体" w:cs="宋体" w:eastAsia="宋体" w:hint="default"/>
        </w:rPr>
        <w:t>接</w:t>
      </w:r>
      <w:r>
        <w:rPr>
          <w:rFonts w:ascii="宋体" w:hAnsi="宋体" w:cs="宋体" w:eastAsia="宋体" w:hint="default"/>
        </w:rPr>
        <w:t>业</w:t>
      </w:r>
      <w:r>
        <w:rPr/>
        <w:t>务</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般</w:t>
      </w:r>
      <w:r>
        <w:rPr>
          <w:rFonts w:ascii="宋体" w:hAnsi="宋体" w:cs="宋体" w:eastAsia="宋体" w:hint="default"/>
        </w:rPr>
        <w:t>经营</w:t>
      </w:r>
      <w:r>
        <w:rPr>
          <w:rFonts w:ascii="宋体" w:hAnsi="宋体" w:cs="宋体" w:eastAsia="宋体" w:hint="default"/>
        </w:rPr>
        <w:t>项目：</w:t>
      </w:r>
      <w:r>
        <w:rPr>
          <w:rFonts w:ascii="宋体" w:hAnsi="宋体" w:cs="宋体" w:eastAsia="宋体" w:hint="default"/>
        </w:rPr>
        <w:t>土木</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程施</w:t>
      </w:r>
      <w:r>
        <w:rPr>
          <w:rFonts w:ascii="宋体" w:hAnsi="宋体" w:cs="宋体" w:eastAsia="宋体" w:hint="default"/>
        </w:rPr>
        <w:t>工</w:t>
      </w:r>
      <w:r>
        <w:rPr/>
        <w:t>，</w:t>
      </w:r>
      <w:r>
        <w:rPr>
          <w:rFonts w:ascii="宋体" w:hAnsi="宋体" w:cs="宋体" w:eastAsia="宋体" w:hint="default"/>
        </w:rPr>
        <w:t>物</w:t>
      </w:r>
      <w:r>
        <w:rPr>
          <w:rFonts w:ascii="宋体" w:hAnsi="宋体" w:cs="宋体" w:eastAsia="宋体" w:hint="default"/>
        </w:rPr>
        <w:t>业</w:t>
      </w:r>
      <w:r>
        <w:rPr/>
        <w:t>管理，实</w:t>
      </w:r>
      <w:r>
        <w:rPr>
          <w:rFonts w:ascii="宋体" w:hAnsi="宋体" w:cs="宋体" w:eastAsia="宋体" w:hint="default"/>
        </w:rPr>
        <w:t>业</w:t>
      </w:r>
      <w:r>
        <w:rPr>
          <w:rFonts w:ascii="宋体" w:hAnsi="宋体" w:cs="宋体" w:eastAsia="宋体" w:hint="default"/>
        </w:rPr>
        <w:t>投</w:t>
      </w:r>
      <w:r>
        <w:rPr/>
        <w:t>资。</w:t>
      </w:r>
    </w:p>
    <w:p>
      <w:pPr>
        <w:pStyle w:val="BodyText"/>
        <w:spacing w:line="240" w:lineRule="auto"/>
        <w:ind w:left="2034" w:right="0"/>
        <w:jc w:val="left"/>
        <w:rPr>
          <w:rFonts w:ascii="宋体" w:hAnsi="宋体" w:cs="宋体" w:eastAsia="宋体" w:hint="default"/>
        </w:rPr>
      </w:pPr>
      <w:r>
        <w:rPr>
          <w:rFonts w:ascii="宋体" w:hAnsi="宋体" w:cs="宋体" w:eastAsia="宋体" w:hint="default"/>
        </w:rPr>
        <w:t>（经营</w:t>
      </w:r>
      <w:r>
        <w:rPr>
          <w:rFonts w:ascii="宋体" w:hAnsi="宋体" w:cs="宋体" w:eastAsia="宋体" w:hint="default"/>
        </w:rPr>
        <w:t>范围</w:t>
      </w:r>
      <w:r>
        <w:rPr>
          <w:rFonts w:ascii="宋体" w:hAnsi="宋体" w:cs="宋体" w:eastAsia="宋体" w:hint="default"/>
        </w:rPr>
        <w:t>中</w:t>
      </w:r>
      <w:r>
        <w:rPr>
          <w:rFonts w:ascii="宋体" w:hAnsi="宋体" w:cs="宋体" w:eastAsia="宋体" w:hint="default"/>
        </w:rPr>
        <w:t>国家</w:t>
      </w:r>
      <w:r>
        <w:rPr/>
        <w:t>有</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规</w:t>
      </w:r>
      <w:r>
        <w:rPr>
          <w:rFonts w:ascii="宋体" w:hAnsi="宋体" w:cs="宋体" w:eastAsia="宋体" w:hint="default"/>
        </w:rPr>
        <w:t>定</w:t>
      </w:r>
      <w:r>
        <w:rPr/>
        <w:t>的</w:t>
      </w:r>
      <w:r>
        <w:rPr>
          <w:rFonts w:ascii="宋体" w:hAnsi="宋体" w:cs="宋体" w:eastAsia="宋体" w:hint="default"/>
        </w:rPr>
        <w:t>从</w:t>
      </w:r>
      <w:r>
        <w:rPr/>
        <w:t>其</w:t>
      </w:r>
      <w:r>
        <w:rPr>
          <w:rFonts w:ascii="宋体" w:hAnsi="宋体" w:cs="宋体" w:eastAsia="宋体" w:hint="default"/>
        </w:rPr>
        <w:t>规</w:t>
      </w:r>
      <w:r>
        <w:rPr>
          <w:rFonts w:ascii="宋体" w:hAnsi="宋体" w:cs="宋体" w:eastAsia="宋体" w:hint="default"/>
        </w:rPr>
        <w:t>定</w:t>
      </w:r>
      <w:r>
        <w:rPr>
          <w:rFonts w:ascii="宋体" w:hAnsi="宋体" w:cs="宋体" w:eastAsia="宋体" w:hint="default"/>
        </w:rPr>
        <w:t>）</w:t>
      </w:r>
    </w:p>
    <w:p>
      <w:pPr>
        <w:pStyle w:val="BodyText"/>
        <w:spacing w:line="240" w:lineRule="auto" w:before="156"/>
        <w:ind w:left="2034" w:right="0"/>
        <w:jc w:val="left"/>
      </w:pPr>
      <w:r>
        <w:rPr>
          <w:w w:val="95"/>
        </w:rPr>
        <w:t>公司</w:t>
      </w:r>
      <w:r>
        <w:rPr>
          <w:rFonts w:ascii="宋体" w:hAnsi="宋体" w:cs="宋体" w:eastAsia="宋体" w:hint="default"/>
          <w:w w:val="95"/>
        </w:rPr>
        <w:t>注册</w:t>
      </w:r>
      <w:r>
        <w:rPr>
          <w:w w:val="95"/>
        </w:rPr>
        <w:t>资本</w:t>
      </w:r>
      <w:r>
        <w:rPr>
          <w:rFonts w:ascii="宋体" w:hAnsi="宋体" w:cs="宋体" w:eastAsia="宋体" w:hint="default"/>
          <w:w w:val="95"/>
        </w:rPr>
        <w:t>：</w:t>
      </w:r>
      <w:r>
        <w:rPr>
          <w:w w:val="95"/>
        </w:rPr>
        <w:t>人</w:t>
      </w:r>
      <w:r>
        <w:rPr>
          <w:rFonts w:ascii="宋体" w:hAnsi="宋体" w:cs="宋体" w:eastAsia="宋体" w:hint="default"/>
          <w:w w:val="95"/>
        </w:rPr>
        <w:t>民</w:t>
      </w:r>
      <w:r>
        <w:rPr>
          <w:rFonts w:ascii="宋体" w:hAnsi="宋体" w:cs="宋体" w:eastAsia="宋体" w:hint="default"/>
          <w:w w:val="95"/>
        </w:rPr>
        <w:t>币</w:t>
      </w:r>
      <w:r>
        <w:rPr>
          <w:rFonts w:ascii="宋体" w:hAnsi="宋体" w:cs="宋体" w:eastAsia="宋体" w:hint="default"/>
          <w:spacing w:val="-74"/>
          <w:w w:val="95"/>
        </w:rPr>
        <w:t> </w:t>
      </w:r>
      <w:r>
        <w:rPr>
          <w:rFonts w:ascii="Courier New" w:hAnsi="Courier New" w:cs="Courier New" w:eastAsia="Courier New" w:hint="default"/>
          <w:w w:val="95"/>
        </w:rPr>
        <w:t>77,855.9484</w:t>
      </w:r>
      <w:r>
        <w:rPr>
          <w:rFonts w:ascii="Courier New" w:hAnsi="Courier New" w:cs="Courier New" w:eastAsia="Courier New" w:hint="default"/>
          <w:spacing w:val="-89"/>
          <w:w w:val="95"/>
        </w:rPr>
        <w:t> </w:t>
      </w:r>
      <w:r>
        <w:rPr>
          <w:rFonts w:ascii="宋体" w:hAnsi="宋体" w:cs="宋体" w:eastAsia="宋体" w:hint="default"/>
          <w:w w:val="95"/>
        </w:rPr>
        <w:t>万元</w:t>
      </w:r>
      <w:r>
        <w:rPr>
          <w:w w:val="95"/>
        </w:rPr>
        <w:t>。</w:t>
      </w:r>
    </w:p>
    <w:p>
      <w:pPr>
        <w:spacing w:line="240" w:lineRule="auto" w:before="1"/>
        <w:rPr>
          <w:rFonts w:ascii="宋体" w:hAnsi="宋体" w:cs="宋体" w:eastAsia="宋体" w:hint="default"/>
          <w:sz w:val="24"/>
          <w:szCs w:val="24"/>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76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39"/>
        <w:jc w:val="left"/>
        <w:rPr>
          <w:rFonts w:ascii="宋体" w:hAnsi="宋体" w:cs="宋体" w:eastAsia="宋体" w:hint="default"/>
        </w:rPr>
      </w:pPr>
      <w:r>
        <w:rPr>
          <w:rFonts w:ascii="Courier New" w:hAnsi="Courier New" w:cs="Courier New" w:eastAsia="Courier New" w:hint="default"/>
        </w:rPr>
        <w:t>2010</w:t>
      </w:r>
      <w:r>
        <w:rPr>
          <w:rFonts w:ascii="Courier New" w:hAnsi="Courier New" w:cs="Courier New" w:eastAsia="Courier New" w:hint="default"/>
          <w:spacing w:val="-123"/>
        </w:rPr>
        <w:t> </w:t>
      </w:r>
      <w:r>
        <w:rPr/>
        <w:t>年</w:t>
      </w:r>
      <w:r>
        <w:rPr>
          <w:spacing w:val="-100"/>
        </w:rPr>
        <w:t> </w:t>
      </w:r>
      <w:r>
        <w:rPr>
          <w:rFonts w:ascii="Courier New" w:hAnsi="Courier New" w:cs="Courier New" w:eastAsia="Courier New" w:hint="default"/>
        </w:rPr>
        <w:t>3</w:t>
      </w:r>
      <w:r>
        <w:rPr>
          <w:rFonts w:ascii="Courier New" w:hAnsi="Courier New" w:cs="Courier New" w:eastAsia="Courier New" w:hint="default"/>
          <w:spacing w:val="-121"/>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30</w:t>
      </w:r>
      <w:r>
        <w:rPr>
          <w:rFonts w:ascii="Courier New" w:hAnsi="Courier New" w:cs="Courier New" w:eastAsia="Courier New" w:hint="default"/>
          <w:spacing w:val="-121"/>
        </w:rPr>
        <w:t> </w:t>
      </w:r>
      <w:r>
        <w:rPr>
          <w:rFonts w:ascii="宋体" w:hAnsi="宋体" w:cs="宋体" w:eastAsia="宋体" w:hint="default"/>
        </w:rPr>
        <w:t>日</w:t>
      </w:r>
      <w:r>
        <w:rPr/>
        <w:t>本公司</w:t>
      </w:r>
      <w:r>
        <w:rPr>
          <w:spacing w:val="-100"/>
        </w:rPr>
        <w:t> </w:t>
      </w:r>
      <w:r>
        <w:rPr>
          <w:rFonts w:ascii="Courier New" w:hAnsi="Courier New" w:cs="Courier New" w:eastAsia="Courier New" w:hint="default"/>
        </w:rPr>
        <w:t>2009</w:t>
      </w:r>
      <w:r>
        <w:rPr>
          <w:rFonts w:ascii="Courier New" w:hAnsi="Courier New" w:cs="Courier New" w:eastAsia="Courier New" w:hint="default"/>
          <w:spacing w:val="-121"/>
        </w:rPr>
        <w:t> </w:t>
      </w:r>
      <w:r>
        <w:rPr/>
        <w:t>年度</w:t>
      </w:r>
      <w:r>
        <w:rPr>
          <w:rFonts w:ascii="宋体" w:hAnsi="宋体" w:cs="宋体" w:eastAsia="宋体" w:hint="default"/>
        </w:rPr>
        <w:t>股东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spacing w:val="-100"/>
        </w:rPr>
        <w:t> </w:t>
      </w:r>
      <w:r>
        <w:rPr>
          <w:rFonts w:ascii="Courier New" w:hAnsi="Courier New" w:cs="Courier New" w:eastAsia="Courier New" w:hint="default"/>
        </w:rPr>
        <w:t>2009</w:t>
      </w:r>
      <w:r>
        <w:rPr>
          <w:rFonts w:ascii="Courier New" w:hAnsi="Courier New" w:cs="Courier New" w:eastAsia="Courier New" w:hint="default"/>
          <w:spacing w:val="-121"/>
        </w:rPr>
        <w:t> </w:t>
      </w:r>
      <w:r>
        <w:rPr/>
        <w:t>年度</w:t>
      </w:r>
      <w:r>
        <w:rPr>
          <w:rFonts w:ascii="宋体" w:hAnsi="宋体" w:cs="宋体" w:eastAsia="宋体" w:hint="default"/>
        </w:rPr>
        <w:t>权分</w:t>
      </w:r>
      <w:r>
        <w:rPr>
          <w:rFonts w:ascii="宋体" w:hAnsi="宋体" w:cs="宋体" w:eastAsia="宋体" w:hint="default"/>
        </w:rPr>
        <w:t>派</w:t>
      </w:r>
      <w:r>
        <w:rPr>
          <w:rFonts w:ascii="宋体" w:hAnsi="宋体" w:cs="宋体" w:eastAsia="宋体" w:hint="default"/>
        </w:rPr>
        <w:t>方案</w:t>
      </w:r>
      <w:r>
        <w:rPr/>
        <w:t>，</w:t>
      </w:r>
      <w:r>
        <w:rPr>
          <w:rFonts w:ascii="宋体" w:hAnsi="宋体" w:cs="宋体" w:eastAsia="宋体" w:hint="default"/>
        </w:rPr>
        <w:t>决</w:t>
      </w:r>
    </w:p>
    <w:p>
      <w:pPr>
        <w:pStyle w:val="BodyText"/>
        <w:spacing w:line="240" w:lineRule="auto" w:before="113"/>
        <w:ind w:right="39"/>
        <w:jc w:val="left"/>
        <w:rPr>
          <w:rFonts w:ascii="宋体" w:hAnsi="宋体" w:cs="宋体" w:eastAsia="宋体" w:hint="default"/>
        </w:rPr>
      </w:pPr>
      <w:r>
        <w:rPr>
          <w:rFonts w:ascii="宋体" w:hAnsi="宋体" w:cs="宋体" w:eastAsia="宋体" w:hint="default"/>
          <w:w w:val="95"/>
        </w:rPr>
        <w:t>定</w:t>
      </w:r>
      <w:r>
        <w:rPr>
          <w:rFonts w:ascii="宋体" w:hAnsi="宋体" w:cs="宋体" w:eastAsia="宋体" w:hint="default"/>
          <w:w w:val="95"/>
        </w:rPr>
        <w:t>以</w:t>
      </w:r>
      <w:r>
        <w:rPr>
          <w:w w:val="95"/>
        </w:rPr>
        <w:t>公司</w:t>
      </w:r>
      <w:r>
        <w:rPr>
          <w:rFonts w:ascii="宋体" w:hAnsi="宋体" w:cs="宋体" w:eastAsia="宋体" w:hint="default"/>
          <w:w w:val="95"/>
        </w:rPr>
        <w:t>股</w:t>
      </w:r>
      <w:r>
        <w:rPr>
          <w:w w:val="95"/>
        </w:rPr>
        <w:t>本</w:t>
      </w:r>
      <w:r>
        <w:rPr>
          <w:rFonts w:ascii="宋体" w:hAnsi="宋体" w:cs="宋体" w:eastAsia="宋体" w:hint="default"/>
          <w:w w:val="95"/>
        </w:rPr>
        <w:t>总</w:t>
      </w:r>
      <w:r>
        <w:rPr>
          <w:rFonts w:ascii="宋体" w:hAnsi="宋体" w:cs="宋体" w:eastAsia="宋体" w:hint="default"/>
          <w:w w:val="95"/>
        </w:rPr>
        <w:t>额 </w:t>
      </w:r>
      <w:r>
        <w:rPr>
          <w:rFonts w:ascii="Courier New" w:hAnsi="Courier New" w:cs="Courier New" w:eastAsia="Courier New" w:hint="default"/>
          <w:w w:val="95"/>
        </w:rPr>
        <w:t>77,855.9484 </w:t>
      </w:r>
      <w:r>
        <w:rPr>
          <w:rFonts w:ascii="宋体" w:hAnsi="宋体" w:cs="宋体" w:eastAsia="宋体" w:hint="default"/>
          <w:w w:val="95"/>
        </w:rPr>
        <w:t>万</w:t>
      </w:r>
      <w:r>
        <w:rPr>
          <w:rFonts w:ascii="宋体" w:hAnsi="宋体" w:cs="宋体" w:eastAsia="宋体" w:hint="default"/>
          <w:w w:val="95"/>
        </w:rPr>
        <w:t>股</w:t>
      </w:r>
      <w:r>
        <w:rPr>
          <w:w w:val="95"/>
        </w:rPr>
        <w:t>为</w:t>
      </w:r>
      <w:r>
        <w:rPr>
          <w:rFonts w:ascii="宋体" w:hAnsi="宋体" w:cs="宋体" w:eastAsia="宋体" w:hint="default"/>
          <w:w w:val="95"/>
        </w:rPr>
        <w:t>基数</w:t>
      </w:r>
      <w:r>
        <w:rPr>
          <w:w w:val="95"/>
        </w:rPr>
        <w:t>，</w:t>
      </w:r>
      <w:r>
        <w:rPr>
          <w:rFonts w:ascii="宋体" w:hAnsi="宋体" w:cs="宋体" w:eastAsia="宋体" w:hint="default"/>
          <w:w w:val="95"/>
        </w:rPr>
        <w:t>以</w:t>
      </w:r>
      <w:r>
        <w:rPr>
          <w:w w:val="95"/>
        </w:rPr>
        <w:t>资本公</w:t>
      </w:r>
      <w:r>
        <w:rPr>
          <w:rFonts w:ascii="宋体" w:hAnsi="宋体" w:cs="宋体" w:eastAsia="宋体" w:hint="default"/>
          <w:w w:val="95"/>
        </w:rPr>
        <w:t>积</w:t>
      </w:r>
      <w:r>
        <w:rPr>
          <w:rFonts w:ascii="宋体" w:hAnsi="宋体" w:cs="宋体" w:eastAsia="宋体" w:hint="default"/>
          <w:w w:val="95"/>
        </w:rPr>
        <w:t>向全</w:t>
      </w:r>
      <w:r>
        <w:rPr>
          <w:rFonts w:ascii="宋体" w:hAnsi="宋体" w:cs="宋体" w:eastAsia="宋体" w:hint="default"/>
          <w:w w:val="95"/>
        </w:rPr>
        <w:t>体</w:t>
      </w:r>
      <w:r>
        <w:rPr>
          <w:rFonts w:ascii="宋体" w:hAnsi="宋体" w:cs="宋体" w:eastAsia="宋体" w:hint="default"/>
          <w:w w:val="95"/>
        </w:rPr>
        <w:t>股东</w:t>
      </w:r>
      <w:r>
        <w:rPr>
          <w:rFonts w:ascii="宋体" w:hAnsi="宋体" w:cs="宋体" w:eastAsia="宋体" w:hint="default"/>
          <w:w w:val="95"/>
        </w:rPr>
        <w:t>按</w:t>
      </w:r>
      <w:r>
        <w:rPr>
          <w:rFonts w:ascii="宋体" w:hAnsi="宋体" w:cs="宋体" w:eastAsia="宋体" w:hint="default"/>
          <w:w w:val="95"/>
        </w:rPr>
        <w:t>照</w:t>
      </w:r>
      <w:r>
        <w:rPr>
          <w:rFonts w:ascii="宋体" w:hAnsi="宋体" w:cs="宋体" w:eastAsia="宋体" w:hint="default"/>
          <w:w w:val="95"/>
        </w:rPr>
        <w:t>每 </w:t>
      </w:r>
      <w:r>
        <w:rPr>
          <w:rFonts w:ascii="Courier New" w:hAnsi="Courier New" w:cs="Courier New" w:eastAsia="Courier New" w:hint="default"/>
          <w:w w:val="95"/>
        </w:rPr>
        <w:t>10</w:t>
      </w:r>
      <w:r>
        <w:rPr>
          <w:rFonts w:ascii="Courier New" w:hAnsi="Courier New" w:cs="Courier New" w:eastAsia="Courier New" w:hint="default"/>
          <w:spacing w:val="-49"/>
          <w:w w:val="95"/>
        </w:rPr>
        <w:t> </w:t>
      </w:r>
      <w:r>
        <w:rPr>
          <w:rFonts w:ascii="宋体" w:hAnsi="宋体" w:cs="宋体" w:eastAsia="宋体" w:hint="default"/>
          <w:w w:val="95"/>
        </w:rPr>
        <w:t>股</w:t>
      </w:r>
      <w:r>
        <w:rPr>
          <w:rFonts w:ascii="宋体" w:hAnsi="宋体" w:cs="宋体" w:eastAsia="宋体" w:hint="default"/>
          <w:w w:val="95"/>
        </w:rPr>
        <w:t>转</w:t>
      </w:r>
    </w:p>
    <w:p>
      <w:pPr>
        <w:pStyle w:val="BodyText"/>
        <w:spacing w:line="240" w:lineRule="auto" w:before="113"/>
        <w:ind w:right="39"/>
        <w:jc w:val="left"/>
      </w:pPr>
      <w:r>
        <w:rPr>
          <w:rFonts w:ascii="宋体" w:hAnsi="宋体" w:cs="宋体" w:eastAsia="宋体" w:hint="default"/>
          <w:w w:val="95"/>
        </w:rPr>
        <w:t>增 </w:t>
      </w:r>
      <w:r>
        <w:rPr>
          <w:rFonts w:ascii="Courier New" w:hAnsi="Courier New" w:cs="Courier New" w:eastAsia="Courier New" w:hint="default"/>
          <w:w w:val="95"/>
        </w:rPr>
        <w:t>5 </w:t>
      </w:r>
      <w:r>
        <w:rPr>
          <w:rFonts w:ascii="宋体" w:hAnsi="宋体" w:cs="宋体" w:eastAsia="宋体" w:hint="default"/>
          <w:w w:val="95"/>
        </w:rPr>
        <w:t>股</w:t>
      </w:r>
      <w:r>
        <w:rPr>
          <w:w w:val="95"/>
        </w:rPr>
        <w:t>，</w:t>
      </w:r>
      <w:r>
        <w:rPr>
          <w:rFonts w:ascii="宋体" w:hAnsi="宋体" w:cs="宋体" w:eastAsia="宋体" w:hint="default"/>
          <w:w w:val="95"/>
        </w:rPr>
        <w:t>分</w:t>
      </w:r>
      <w:r>
        <w:rPr>
          <w:rFonts w:ascii="宋体" w:hAnsi="宋体" w:cs="宋体" w:eastAsia="宋体" w:hint="default"/>
          <w:w w:val="95"/>
        </w:rPr>
        <w:t>红</w:t>
      </w:r>
      <w:r>
        <w:rPr>
          <w:rFonts w:ascii="宋体" w:hAnsi="宋体" w:cs="宋体" w:eastAsia="宋体" w:hint="default"/>
          <w:w w:val="95"/>
        </w:rPr>
        <w:t>后</w:t>
      </w:r>
      <w:r>
        <w:rPr>
          <w:w w:val="95"/>
        </w:rPr>
        <w:t>公司</w:t>
      </w:r>
      <w:r>
        <w:rPr>
          <w:rFonts w:ascii="宋体" w:hAnsi="宋体" w:cs="宋体" w:eastAsia="宋体" w:hint="default"/>
          <w:w w:val="95"/>
        </w:rPr>
        <w:t>股</w:t>
      </w:r>
      <w:r>
        <w:rPr>
          <w:w w:val="95"/>
        </w:rPr>
        <w:t>本</w:t>
      </w:r>
      <w:r>
        <w:rPr>
          <w:rFonts w:ascii="宋体" w:hAnsi="宋体" w:cs="宋体" w:eastAsia="宋体" w:hint="default"/>
          <w:w w:val="95"/>
        </w:rPr>
        <w:t>总</w:t>
      </w:r>
      <w:r>
        <w:rPr>
          <w:rFonts w:ascii="宋体" w:hAnsi="宋体" w:cs="宋体" w:eastAsia="宋体" w:hint="default"/>
          <w:w w:val="95"/>
        </w:rPr>
        <w:t>额</w:t>
      </w:r>
      <w:r>
        <w:rPr>
          <w:rFonts w:ascii="宋体" w:hAnsi="宋体" w:cs="宋体" w:eastAsia="宋体" w:hint="default"/>
          <w:w w:val="95"/>
        </w:rPr>
        <w:t>增</w:t>
      </w:r>
      <w:r>
        <w:rPr>
          <w:rFonts w:ascii="宋体" w:hAnsi="宋体" w:cs="宋体" w:eastAsia="宋体" w:hint="default"/>
          <w:w w:val="95"/>
        </w:rPr>
        <w:t>至 </w:t>
      </w:r>
      <w:r>
        <w:rPr>
          <w:rFonts w:ascii="Courier New" w:hAnsi="Courier New" w:cs="Courier New" w:eastAsia="Courier New" w:hint="default"/>
          <w:w w:val="95"/>
        </w:rPr>
        <w:t>116,783.9226</w:t>
      </w:r>
      <w:r>
        <w:rPr>
          <w:rFonts w:ascii="Courier New" w:hAnsi="Courier New" w:cs="Courier New" w:eastAsia="Courier New" w:hint="default"/>
          <w:spacing w:val="-54"/>
          <w:w w:val="95"/>
        </w:rPr>
        <w:t> </w:t>
      </w:r>
      <w:r>
        <w:rPr>
          <w:rFonts w:ascii="宋体" w:hAnsi="宋体" w:cs="宋体" w:eastAsia="宋体" w:hint="default"/>
          <w:w w:val="95"/>
        </w:rPr>
        <w:t>万</w:t>
      </w:r>
      <w:r>
        <w:rPr>
          <w:rFonts w:ascii="宋体" w:hAnsi="宋体" w:cs="宋体" w:eastAsia="宋体" w:hint="default"/>
          <w:w w:val="95"/>
        </w:rPr>
        <w:t>股</w:t>
      </w:r>
      <w:r>
        <w:rPr>
          <w:w w:val="95"/>
        </w:rPr>
        <w:t>。本</w:t>
      </w:r>
      <w:r>
        <w:rPr>
          <w:rFonts w:ascii="宋体" w:hAnsi="宋体" w:cs="宋体" w:eastAsia="宋体" w:hint="default"/>
          <w:w w:val="95"/>
        </w:rPr>
        <w:t>次</w:t>
      </w:r>
      <w:r>
        <w:rPr>
          <w:rFonts w:ascii="宋体" w:hAnsi="宋体" w:cs="宋体" w:eastAsia="宋体" w:hint="default"/>
          <w:w w:val="95"/>
        </w:rPr>
        <w:t>权</w:t>
      </w:r>
      <w:r>
        <w:rPr>
          <w:rFonts w:ascii="宋体" w:hAnsi="宋体" w:cs="宋体" w:eastAsia="宋体" w:hint="default"/>
          <w:w w:val="95"/>
        </w:rPr>
        <w:t>益</w:t>
      </w:r>
      <w:r>
        <w:rPr>
          <w:rFonts w:ascii="宋体" w:hAnsi="宋体" w:cs="宋体" w:eastAsia="宋体" w:hint="default"/>
          <w:w w:val="95"/>
        </w:rPr>
        <w:t>分</w:t>
      </w:r>
      <w:r>
        <w:rPr>
          <w:rFonts w:ascii="宋体" w:hAnsi="宋体" w:cs="宋体" w:eastAsia="宋体" w:hint="default"/>
          <w:w w:val="95"/>
        </w:rPr>
        <w:t>派</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登</w:t>
      </w:r>
      <w:r>
        <w:rPr>
          <w:w w:val="95"/>
        </w:rPr>
        <w:t>记</w:t>
      </w:r>
      <w:r>
        <w:rPr>
          <w:rFonts w:ascii="宋体" w:hAnsi="宋体" w:cs="宋体" w:eastAsia="宋体" w:hint="default"/>
          <w:w w:val="95"/>
        </w:rPr>
        <w:t>日</w:t>
      </w:r>
      <w:r>
        <w:rPr>
          <w:w w:val="95"/>
        </w:rPr>
        <w:t>为</w:t>
      </w:r>
    </w:p>
    <w:p>
      <w:pPr>
        <w:pStyle w:val="BodyText"/>
        <w:spacing w:line="240" w:lineRule="auto" w:before="118"/>
        <w:ind w:right="39"/>
        <w:jc w:val="left"/>
        <w:rPr>
          <w:rFonts w:ascii="宋体" w:hAnsi="宋体" w:cs="宋体" w:eastAsia="宋体" w:hint="default"/>
        </w:rPr>
      </w:pPr>
      <w:r>
        <w:rPr>
          <w:rFonts w:ascii="Courier New" w:hAnsi="Courier New" w:cs="Courier New" w:eastAsia="Courier New" w:hint="default"/>
        </w:rPr>
        <w:t>2010</w:t>
      </w:r>
      <w:r>
        <w:rPr>
          <w:rFonts w:ascii="Courier New" w:hAnsi="Courier New" w:cs="Courier New" w:eastAsia="Courier New" w:hint="default"/>
          <w:spacing w:val="-50"/>
        </w:rPr>
        <w:t> </w:t>
      </w:r>
      <w:r>
        <w:rPr/>
        <w:t>年</w:t>
      </w:r>
      <w:r>
        <w:rPr>
          <w:spacing w:val="-29"/>
        </w:rPr>
        <w:t> </w:t>
      </w:r>
      <w:r>
        <w:rPr>
          <w:rFonts w:ascii="Courier New" w:hAnsi="Courier New" w:cs="Courier New" w:eastAsia="Courier New" w:hint="default"/>
        </w:rPr>
        <w:t>5</w:t>
      </w:r>
      <w:r>
        <w:rPr>
          <w:rFonts w:ascii="Courier New" w:hAnsi="Courier New" w:cs="Courier New" w:eastAsia="Courier New" w:hint="default"/>
          <w:spacing w:val="-50"/>
        </w:rPr>
        <w:t> </w:t>
      </w:r>
      <w:r>
        <w:rPr>
          <w:rFonts w:ascii="宋体" w:hAnsi="宋体" w:cs="宋体" w:eastAsia="宋体" w:hint="default"/>
        </w:rPr>
        <w:t>月</w:t>
      </w:r>
      <w:r>
        <w:rPr>
          <w:rFonts w:ascii="宋体" w:hAnsi="宋体" w:cs="宋体" w:eastAsia="宋体" w:hint="default"/>
          <w:spacing w:val="-29"/>
        </w:rPr>
        <w:t> </w:t>
      </w:r>
      <w:r>
        <w:rPr>
          <w:rFonts w:ascii="Courier New" w:hAnsi="Courier New" w:cs="Courier New" w:eastAsia="Courier New" w:hint="default"/>
        </w:rPr>
        <w:t>24</w:t>
      </w:r>
      <w:r>
        <w:rPr>
          <w:rFonts w:ascii="Courier New" w:hAnsi="Courier New" w:cs="Courier New" w:eastAsia="Courier New" w:hint="default"/>
          <w:spacing w:val="-50"/>
        </w:rPr>
        <w:t> </w:t>
      </w:r>
      <w:r>
        <w:rPr>
          <w:rFonts w:ascii="宋体" w:hAnsi="宋体" w:cs="宋体" w:eastAsia="宋体" w:hint="default"/>
        </w:rPr>
        <w:t>日</w:t>
      </w:r>
      <w:r>
        <w:rPr/>
        <w:t>，</w:t>
      </w:r>
      <w:r>
        <w:rPr>
          <w:rFonts w:ascii="宋体" w:hAnsi="宋体" w:cs="宋体" w:eastAsia="宋体" w:hint="default"/>
        </w:rPr>
        <w:t>除</w:t>
      </w:r>
      <w:r>
        <w:rPr>
          <w:rFonts w:ascii="宋体" w:hAnsi="宋体" w:cs="宋体" w:eastAsia="宋体" w:hint="default"/>
        </w:rPr>
        <w:t>权</w:t>
      </w:r>
      <w:r>
        <w:rPr>
          <w:rFonts w:ascii="宋体" w:hAnsi="宋体" w:cs="宋体" w:eastAsia="宋体" w:hint="default"/>
        </w:rPr>
        <w:t>除</w:t>
      </w:r>
      <w:r>
        <w:rPr>
          <w:rFonts w:ascii="宋体" w:hAnsi="宋体" w:cs="宋体" w:eastAsia="宋体" w:hint="default"/>
        </w:rPr>
        <w:t>息日</w:t>
      </w:r>
      <w:r>
        <w:rPr/>
        <w:t>为</w:t>
      </w:r>
      <w:r>
        <w:rPr>
          <w:spacing w:val="-29"/>
        </w:rPr>
        <w:t> </w:t>
      </w:r>
      <w:r>
        <w:rPr>
          <w:rFonts w:ascii="Courier New" w:hAnsi="Courier New" w:cs="Courier New" w:eastAsia="Courier New" w:hint="default"/>
        </w:rPr>
        <w:t>2010</w:t>
      </w:r>
      <w:r>
        <w:rPr>
          <w:rFonts w:ascii="Courier New" w:hAnsi="Courier New" w:cs="Courier New" w:eastAsia="Courier New" w:hint="default"/>
          <w:spacing w:val="-50"/>
        </w:rPr>
        <w:t> </w:t>
      </w:r>
      <w:r>
        <w:rPr/>
        <w:t>年</w:t>
      </w:r>
      <w:r>
        <w:rPr>
          <w:spacing w:val="-29"/>
        </w:rPr>
        <w:t> </w:t>
      </w:r>
      <w:r>
        <w:rPr>
          <w:rFonts w:ascii="Courier New" w:hAnsi="Courier New" w:cs="Courier New" w:eastAsia="Courier New" w:hint="default"/>
        </w:rPr>
        <w:t>5</w:t>
      </w:r>
      <w:r>
        <w:rPr>
          <w:rFonts w:ascii="Courier New" w:hAnsi="Courier New" w:cs="Courier New" w:eastAsia="Courier New" w:hint="default"/>
          <w:spacing w:val="-50"/>
        </w:rPr>
        <w:t> </w:t>
      </w:r>
      <w:r>
        <w:rPr>
          <w:rFonts w:ascii="宋体" w:hAnsi="宋体" w:cs="宋体" w:eastAsia="宋体" w:hint="default"/>
        </w:rPr>
        <w:t>月</w:t>
      </w:r>
      <w:r>
        <w:rPr>
          <w:rFonts w:ascii="宋体" w:hAnsi="宋体" w:cs="宋体" w:eastAsia="宋体" w:hint="default"/>
          <w:spacing w:val="-29"/>
        </w:rPr>
        <w:t> </w:t>
      </w:r>
      <w:r>
        <w:rPr>
          <w:rFonts w:ascii="Courier New" w:hAnsi="Courier New" w:cs="Courier New" w:eastAsia="Courier New" w:hint="default"/>
        </w:rPr>
        <w:t>25</w:t>
      </w:r>
      <w:r>
        <w:rPr>
          <w:rFonts w:ascii="Courier New" w:hAnsi="Courier New" w:cs="Courier New" w:eastAsia="Courier New" w:hint="default"/>
          <w:spacing w:val="-50"/>
        </w:rPr>
        <w:t> </w:t>
      </w:r>
      <w:r>
        <w:rPr>
          <w:rFonts w:ascii="宋体" w:hAnsi="宋体" w:cs="宋体" w:eastAsia="宋体" w:hint="default"/>
          <w:spacing w:val="2"/>
        </w:rPr>
        <w:t>日</w:t>
      </w:r>
      <w:r>
        <w:rPr>
          <w:spacing w:val="2"/>
        </w:rPr>
        <w:t>，公司</w:t>
      </w:r>
      <w:r>
        <w:rPr>
          <w:rFonts w:ascii="宋体" w:hAnsi="宋体" w:cs="宋体" w:eastAsia="宋体" w:hint="default"/>
          <w:spacing w:val="2"/>
        </w:rPr>
        <w:t>股</w:t>
      </w:r>
      <w:r>
        <w:rPr>
          <w:spacing w:val="2"/>
        </w:rPr>
        <w:t>本</w:t>
      </w:r>
      <w:r>
        <w:rPr>
          <w:rFonts w:ascii="宋体" w:hAnsi="宋体" w:cs="宋体" w:eastAsia="宋体" w:hint="default"/>
          <w:spacing w:val="2"/>
        </w:rPr>
        <w:t>增加</w:t>
      </w:r>
      <w:r>
        <w:rPr>
          <w:rFonts w:ascii="宋体" w:hAnsi="宋体" w:cs="宋体" w:eastAsia="宋体" w:hint="default"/>
          <w:spacing w:val="2"/>
        </w:rPr>
        <w:t>至</w:t>
      </w:r>
      <w:r>
        <w:rPr>
          <w:spacing w:val="2"/>
        </w:rPr>
        <w:t>人</w:t>
      </w:r>
      <w:r>
        <w:rPr>
          <w:rFonts w:ascii="宋体" w:hAnsi="宋体" w:cs="宋体" w:eastAsia="宋体" w:hint="default"/>
          <w:spacing w:val="2"/>
        </w:rPr>
        <w:t>民</w:t>
      </w:r>
      <w:r>
        <w:rPr>
          <w:rFonts w:ascii="宋体" w:hAnsi="宋体" w:cs="宋体" w:eastAsia="宋体" w:hint="default"/>
          <w:spacing w:val="2"/>
        </w:rPr>
        <w:t>币</w:t>
      </w:r>
    </w:p>
    <w:p>
      <w:pPr>
        <w:pStyle w:val="BodyText"/>
        <w:spacing w:line="240" w:lineRule="auto" w:before="113"/>
        <w:ind w:right="39"/>
        <w:jc w:val="left"/>
      </w:pPr>
      <w:r>
        <w:rPr>
          <w:rFonts w:ascii="Courier New" w:hAnsi="Courier New" w:cs="Courier New" w:eastAsia="Courier New" w:hint="default"/>
          <w:w w:val="85"/>
        </w:rPr>
        <w:t>116,783.9226</w:t>
      </w:r>
      <w:r>
        <w:rPr>
          <w:rFonts w:ascii="Courier New" w:hAnsi="Courier New" w:cs="Courier New" w:eastAsia="Courier New" w:hint="default"/>
          <w:spacing w:val="13"/>
          <w:w w:val="85"/>
        </w:rPr>
        <w:t> </w:t>
      </w:r>
      <w:r>
        <w:rPr>
          <w:rFonts w:ascii="宋体" w:hAnsi="宋体" w:cs="宋体" w:eastAsia="宋体" w:hint="default"/>
          <w:w w:val="85"/>
        </w:rPr>
        <w:t>万元</w:t>
      </w:r>
      <w:r>
        <w:rPr>
          <w:w w:val="85"/>
        </w:rPr>
        <w:t>。</w:t>
      </w:r>
    </w:p>
    <w:p>
      <w:pPr>
        <w:pStyle w:val="BodyText"/>
        <w:spacing w:line="338" w:lineRule="auto" w:before="113"/>
        <w:ind w:right="143" w:firstLine="480"/>
        <w:jc w:val="both"/>
      </w:pPr>
      <w:r>
        <w:rPr/>
        <w:t>本公司的</w:t>
      </w:r>
      <w:r>
        <w:rPr>
          <w:rFonts w:ascii="宋体" w:hAnsi="宋体" w:cs="宋体" w:eastAsia="宋体" w:hint="default"/>
        </w:rPr>
        <w:t>母</w:t>
      </w:r>
      <w:r>
        <w:rPr/>
        <w:t>公司为</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业</w:t>
      </w:r>
      <w:r>
        <w:rPr/>
        <w:t>有限公司</w:t>
      </w:r>
      <w:r>
        <w:rPr>
          <w:rFonts w:ascii="宋体" w:hAnsi="宋体" w:cs="宋体" w:eastAsia="宋体" w:hint="default"/>
        </w:rPr>
        <w:t>（</w:t>
      </w:r>
      <w:r>
        <w:rPr>
          <w:rFonts w:ascii="Courier New" w:hAnsi="Courier New" w:cs="Courier New" w:eastAsia="Courier New" w:hint="default"/>
        </w:rPr>
        <w:t>2012</w:t>
      </w:r>
      <w:r>
        <w:rPr>
          <w:rFonts w:ascii="Courier New" w:hAnsi="Courier New" w:cs="Courier New" w:eastAsia="Courier New" w:hint="default"/>
          <w:spacing w:val="-112"/>
        </w:rPr>
        <w:t> </w:t>
      </w:r>
      <w:r>
        <w:rPr/>
        <w:t>年</w:t>
      </w:r>
      <w:r>
        <w:rPr>
          <w:spacing w:val="-93"/>
        </w:rPr>
        <w:t> </w:t>
      </w:r>
      <w:r>
        <w:rPr>
          <w:rFonts w:ascii="Courier New" w:hAnsi="Courier New" w:cs="Courier New" w:eastAsia="Courier New" w:hint="default"/>
        </w:rPr>
        <w:t>3</w:t>
      </w:r>
      <w:r>
        <w:rPr>
          <w:rFonts w:ascii="Courier New" w:hAnsi="Courier New" w:cs="Courier New" w:eastAsia="Courier New" w:hint="default"/>
          <w:spacing w:val="-112"/>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26</w:t>
      </w:r>
      <w:r>
        <w:rPr>
          <w:rFonts w:ascii="Courier New" w:hAnsi="Courier New" w:cs="Courier New" w:eastAsia="Courier New" w:hint="default"/>
          <w:spacing w:val="-112"/>
        </w:rPr>
        <w:t> </w:t>
      </w:r>
      <w:r>
        <w:rPr>
          <w:rFonts w:ascii="宋体" w:hAnsi="宋体" w:cs="宋体" w:eastAsia="宋体" w:hint="default"/>
        </w:rPr>
        <w:t>日</w:t>
      </w:r>
      <w:r>
        <w:rPr/>
        <w:t>，</w:t>
      </w:r>
      <w:r>
        <w:rPr>
          <w:rFonts w:ascii="宋体" w:hAnsi="宋体" w:cs="宋体" w:eastAsia="宋体" w:hint="default"/>
        </w:rPr>
        <w:t>已</w:t>
      </w:r>
      <w:r>
        <w:rPr>
          <w:rFonts w:ascii="宋体" w:hAnsi="宋体" w:cs="宋体" w:eastAsia="宋体" w:hint="default"/>
        </w:rPr>
        <w:t>经更</w:t>
      </w:r>
      <w:r>
        <w:rPr>
          <w:rFonts w:ascii="宋体" w:hAnsi="宋体" w:cs="宋体" w:eastAsia="宋体" w:hint="default"/>
        </w:rPr>
        <w:t>名</w:t>
      </w:r>
      <w:r>
        <w:rPr/>
        <w:t>为</w:t>
      </w:r>
      <w:r>
        <w:rPr>
          <w:rFonts w:ascii="宋体" w:hAnsi="宋体" w:cs="宋体" w:eastAsia="宋体" w:hint="default"/>
        </w:rPr>
        <w:t>：中 </w:t>
      </w:r>
      <w:r>
        <w:rPr>
          <w:rFonts w:ascii="宋体" w:hAnsi="宋体" w:cs="宋体" w:eastAsia="宋体" w:hint="default"/>
          <w:spacing w:val="-2"/>
        </w:rPr>
        <w:t>南</w:t>
      </w:r>
      <w:r>
        <w:rPr>
          <w:rFonts w:ascii="宋体" w:hAnsi="宋体" w:cs="宋体" w:eastAsia="宋体" w:hint="default"/>
          <w:spacing w:val="-2"/>
        </w:rPr>
        <w:t>城</w:t>
      </w:r>
      <w:r>
        <w:rPr>
          <w:rFonts w:ascii="宋体" w:hAnsi="宋体" w:cs="宋体" w:eastAsia="宋体" w:hint="default"/>
          <w:spacing w:val="-2"/>
        </w:rPr>
        <w:t>市建设</w:t>
      </w:r>
      <w:r>
        <w:rPr>
          <w:rFonts w:ascii="宋体" w:hAnsi="宋体" w:cs="宋体" w:eastAsia="宋体" w:hint="default"/>
          <w:spacing w:val="-2"/>
        </w:rPr>
        <w:t>投</w:t>
      </w:r>
      <w:r>
        <w:rPr>
          <w:spacing w:val="-2"/>
        </w:rPr>
        <w:t>资有限公司，</w:t>
      </w:r>
      <w:r>
        <w:rPr>
          <w:rFonts w:ascii="宋体" w:hAnsi="宋体" w:cs="宋体" w:eastAsia="宋体" w:hint="default"/>
          <w:spacing w:val="-2"/>
        </w:rPr>
        <w:t>更</w:t>
      </w:r>
      <w:r>
        <w:rPr>
          <w:rFonts w:ascii="宋体" w:hAnsi="宋体" w:cs="宋体" w:eastAsia="宋体" w:hint="default"/>
          <w:spacing w:val="-2"/>
        </w:rPr>
        <w:t>名</w:t>
      </w:r>
      <w:r>
        <w:rPr>
          <w:spacing w:val="-2"/>
        </w:rPr>
        <w:t>并不</w:t>
      </w:r>
      <w:r>
        <w:rPr>
          <w:rFonts w:ascii="宋体" w:hAnsi="宋体" w:cs="宋体" w:eastAsia="宋体" w:hint="default"/>
          <w:spacing w:val="-2"/>
        </w:rPr>
        <w:t>影响</w:t>
      </w:r>
      <w:r>
        <w:rPr>
          <w:spacing w:val="-2"/>
        </w:rPr>
        <w:t>大</w:t>
      </w:r>
      <w:r>
        <w:rPr>
          <w:rFonts w:ascii="宋体" w:hAnsi="宋体" w:cs="宋体" w:eastAsia="宋体" w:hint="default"/>
          <w:spacing w:val="-2"/>
        </w:rPr>
        <w:t>股东</w:t>
      </w:r>
      <w:r>
        <w:rPr>
          <w:spacing w:val="-2"/>
        </w:rPr>
        <w:t>对公司的</w:t>
      </w:r>
      <w:r>
        <w:rPr>
          <w:rFonts w:ascii="宋体" w:hAnsi="宋体" w:cs="宋体" w:eastAsia="宋体" w:hint="default"/>
          <w:spacing w:val="-2"/>
        </w:rPr>
        <w:t>股</w:t>
      </w:r>
      <w:r>
        <w:rPr>
          <w:rFonts w:ascii="宋体" w:hAnsi="宋体" w:cs="宋体" w:eastAsia="宋体" w:hint="default"/>
          <w:spacing w:val="-2"/>
        </w:rPr>
        <w:t>权比例</w:t>
      </w:r>
      <w:r>
        <w:rPr>
          <w:spacing w:val="-2"/>
        </w:rPr>
        <w:t>和</w:t>
      </w:r>
      <w:r>
        <w:rPr>
          <w:rFonts w:ascii="宋体" w:hAnsi="宋体" w:cs="宋体" w:eastAsia="宋体" w:hint="default"/>
          <w:spacing w:val="-2"/>
        </w:rPr>
        <w:t>控制</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w:t>
      </w:r>
      <w:r>
        <w:rPr>
          <w:rFonts w:ascii="宋体" w:hAnsi="宋体" w:cs="宋体" w:eastAsia="宋体" w:hint="default"/>
          <w:spacing w:val="-2"/>
        </w:rPr>
        <w:t>；</w:t>
      </w:r>
      <w:r>
        <w:rPr>
          <w:rFonts w:ascii="宋体" w:hAnsi="宋体" w:cs="宋体" w:eastAsia="宋体" w:hint="default"/>
          <w:spacing w:val="-2"/>
        </w:rPr>
        <w:t>集</w:t>
      </w:r>
      <w:r>
        <w:rPr>
          <w:rFonts w:ascii="宋体" w:hAnsi="宋体" w:cs="宋体" w:eastAsia="宋体" w:hint="default"/>
          <w:spacing w:val="-99"/>
        </w:rPr>
        <w:t> </w:t>
      </w:r>
      <w:r>
        <w:rPr>
          <w:rFonts w:ascii="宋体" w:hAnsi="宋体" w:cs="宋体" w:eastAsia="宋体" w:hint="default"/>
        </w:rPr>
        <w:t>团</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母</w:t>
      </w:r>
      <w:r>
        <w:rPr/>
        <w:t>公司为</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股集团</w:t>
      </w:r>
      <w:r>
        <w:rPr/>
        <w:t>有限公司</w:t>
      </w:r>
      <w:r>
        <w:rPr>
          <w:rFonts w:ascii="宋体" w:hAnsi="宋体" w:cs="宋体" w:eastAsia="宋体" w:hint="default"/>
        </w:rPr>
        <w:t>；</w:t>
      </w:r>
      <w:r>
        <w:rPr/>
        <w:t>本公司实</w:t>
      </w:r>
      <w:r>
        <w:rPr>
          <w:rFonts w:ascii="宋体" w:hAnsi="宋体" w:cs="宋体" w:eastAsia="宋体" w:hint="default"/>
        </w:rPr>
        <w:t>质</w:t>
      </w:r>
      <w:r>
        <w:rPr>
          <w:rFonts w:ascii="宋体" w:hAnsi="宋体" w:cs="宋体" w:eastAsia="宋体" w:hint="default"/>
        </w:rPr>
        <w:t>控制</w:t>
      </w:r>
      <w:r>
        <w:rPr/>
        <w:t>人为陈锦石。</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pStyle w:val="Heading4"/>
        <w:tabs>
          <w:tab w:pos="2274" w:val="left" w:leader="none"/>
        </w:tabs>
        <w:spacing w:line="240" w:lineRule="auto"/>
        <w:ind w:left="1554" w:right="39"/>
        <w:jc w:val="left"/>
        <w:rPr>
          <w:rFonts w:ascii="Microsoft JhengHei" w:hAnsi="Microsoft JhengHei" w:cs="Microsoft JhengHei" w:eastAsia="Microsoft JhengHei" w:hint="default"/>
          <w:b w:val="0"/>
          <w:bCs w:val="0"/>
        </w:rPr>
      </w:pPr>
      <w:r>
        <w:rPr/>
        <w:t>二、</w:t>
        <w:tab/>
        <w:t>公司</w:t>
      </w:r>
      <w:r>
        <w:rPr>
          <w:rFonts w:ascii="Microsoft JhengHei" w:hAnsi="Microsoft JhengHei" w:cs="Microsoft JhengHei" w:eastAsia="Microsoft JhengHei" w:hint="default"/>
        </w:rPr>
        <w:t>主</w:t>
      </w:r>
      <w:r>
        <w:rPr/>
        <w:t>要会计</w:t>
      </w:r>
      <w:r>
        <w:rPr>
          <w:rFonts w:ascii="Microsoft JhengHei" w:hAnsi="Microsoft JhengHei" w:cs="Microsoft JhengHei" w:eastAsia="Microsoft JhengHei" w:hint="default"/>
        </w:rPr>
        <w:t>政策</w:t>
      </w:r>
      <w:r>
        <w:rPr/>
        <w:t>、会计</w:t>
      </w:r>
      <w:r>
        <w:rPr>
          <w:rFonts w:ascii="Microsoft JhengHei" w:hAnsi="Microsoft JhengHei" w:cs="Microsoft JhengHei" w:eastAsia="Microsoft JhengHei" w:hint="default"/>
        </w:rPr>
        <w:t>估</w:t>
      </w:r>
      <w:r>
        <w:rPr/>
        <w:t>计和</w:t>
      </w:r>
      <w:r>
        <w:rPr>
          <w:rFonts w:ascii="Microsoft JhengHei" w:hAnsi="Microsoft JhengHei" w:cs="Microsoft JhengHei" w:eastAsia="Microsoft JhengHei" w:hint="default"/>
        </w:rPr>
        <w:t>前期差错</w:t>
      </w:r>
      <w:r>
        <w:rPr>
          <w:rFonts w:ascii="Microsoft JhengHei" w:hAnsi="Microsoft JhengHei" w:cs="Microsoft JhengHei" w:eastAsia="Microsoft JhengHei" w:hint="default"/>
          <w:b w:val="0"/>
          <w:bCs w:val="0"/>
        </w:rPr>
      </w:r>
    </w:p>
    <w:p>
      <w:pPr>
        <w:spacing w:before="211"/>
        <w:ind w:left="1976"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 </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财务报表的</w:t>
      </w:r>
      <w:r>
        <w:rPr>
          <w:rFonts w:ascii="Microsoft JhengHei" w:hAnsi="Microsoft JhengHei" w:cs="Microsoft JhengHei" w:eastAsia="Microsoft JhengHei" w:hint="default"/>
          <w:b/>
          <w:bCs/>
          <w:sz w:val="24"/>
          <w:szCs w:val="24"/>
        </w:rPr>
        <w:t>编制</w:t>
      </w:r>
      <w:r>
        <w:rPr>
          <w:rFonts w:ascii="Microsoft JhengHei" w:hAnsi="Microsoft JhengHei" w:cs="Microsoft JhengHei" w:eastAsia="Microsoft JhengHei" w:hint="default"/>
          <w:b/>
          <w:bCs/>
          <w:sz w:val="24"/>
          <w:szCs w:val="24"/>
        </w:rPr>
        <w:t>基</w:t>
      </w:r>
      <w:r>
        <w:rPr>
          <w:rFonts w:ascii="Microsoft JhengHei" w:hAnsi="Microsoft JhengHei" w:cs="Microsoft JhengHei" w:eastAsia="Microsoft JhengHei" w:hint="default"/>
          <w:b/>
          <w:bCs/>
          <w:sz w:val="24"/>
          <w:szCs w:val="24"/>
        </w:rPr>
        <w:t>础</w:t>
      </w:r>
      <w:r>
        <w:rPr>
          <w:rFonts w:ascii="Microsoft JhengHei" w:hAnsi="Microsoft JhengHei" w:cs="Microsoft JhengHei" w:eastAsia="Microsoft JhengHei" w:hint="default"/>
          <w:sz w:val="24"/>
          <w:szCs w:val="24"/>
        </w:rPr>
      </w:r>
    </w:p>
    <w:p>
      <w:pPr>
        <w:pStyle w:val="BodyText"/>
        <w:spacing w:line="357" w:lineRule="auto" w:before="206"/>
        <w:ind w:right="108" w:firstLine="480"/>
        <w:jc w:val="both"/>
      </w:pPr>
      <w:r>
        <w:rPr>
          <w:spacing w:val="-2"/>
        </w:rPr>
        <w:t>本公司</w:t>
      </w:r>
      <w:r>
        <w:rPr>
          <w:rFonts w:ascii="宋体" w:hAnsi="宋体" w:cs="宋体" w:eastAsia="宋体" w:hint="default"/>
          <w:spacing w:val="-2"/>
        </w:rPr>
        <w:t>以</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经营</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交易</w:t>
      </w:r>
      <w:r>
        <w:rPr>
          <w:spacing w:val="-2"/>
        </w:rPr>
        <w:t>和事</w:t>
      </w:r>
      <w:r>
        <w:rPr>
          <w:rFonts w:ascii="宋体" w:hAnsi="宋体" w:cs="宋体" w:eastAsia="宋体" w:hint="default"/>
          <w:spacing w:val="-2"/>
        </w:rPr>
        <w:t>项</w:t>
      </w:r>
      <w:r>
        <w:rPr>
          <w:spacing w:val="-2"/>
        </w:rPr>
        <w:t>，</w:t>
      </w:r>
      <w:r>
        <w:rPr>
          <w:rFonts w:ascii="宋体" w:hAnsi="宋体" w:cs="宋体" w:eastAsia="宋体" w:hint="default"/>
          <w:spacing w:val="-2"/>
        </w:rPr>
        <w:t>按</w:t>
      </w:r>
      <w:r>
        <w:rPr>
          <w:rFonts w:ascii="宋体" w:hAnsi="宋体" w:cs="宋体" w:eastAsia="宋体" w:hint="default"/>
          <w:spacing w:val="-2"/>
        </w:rPr>
        <w:t>照《企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rFonts w:ascii="宋体" w:hAnsi="宋体" w:cs="宋体" w:eastAsia="宋体" w:hint="default"/>
        </w:rPr>
        <w:t> </w:t>
      </w:r>
      <w:r>
        <w:rPr>
          <w:rFonts w:ascii="宋体" w:hAnsi="宋体" w:cs="宋体" w:eastAsia="宋体" w:hint="default"/>
          <w:spacing w:val="-1"/>
        </w:rPr>
        <w:t>基</w:t>
      </w:r>
      <w:r>
        <w:rPr>
          <w:spacing w:val="-1"/>
        </w:rPr>
        <w:t>本准</w:t>
      </w:r>
      <w:r>
        <w:rPr>
          <w:rFonts w:ascii="宋体" w:hAnsi="宋体" w:cs="宋体" w:eastAsia="宋体" w:hint="default"/>
          <w:spacing w:val="-1"/>
        </w:rPr>
        <w:t>则</w:t>
      </w:r>
      <w:r>
        <w:rPr>
          <w:rFonts w:ascii="宋体" w:hAnsi="宋体" w:cs="宋体" w:eastAsia="宋体" w:hint="default"/>
          <w:spacing w:val="-1"/>
        </w:rPr>
        <w:t>》</w:t>
      </w:r>
      <w:r>
        <w:rPr>
          <w:spacing w:val="-1"/>
        </w:rPr>
        <w:t>和其</w:t>
      </w:r>
      <w:r>
        <w:rPr>
          <w:rFonts w:ascii="宋体" w:hAnsi="宋体" w:cs="宋体" w:eastAsia="宋体" w:hint="default"/>
          <w:spacing w:val="-1"/>
        </w:rPr>
        <w:t>他</w:t>
      </w:r>
      <w:r>
        <w:rPr>
          <w:rFonts w:ascii="宋体" w:hAnsi="宋体" w:cs="宋体" w:eastAsia="宋体" w:hint="default"/>
          <w:spacing w:val="-1"/>
        </w:rPr>
        <w:t>各</w:t>
      </w:r>
      <w:r>
        <w:rPr>
          <w:rFonts w:ascii="宋体" w:hAnsi="宋体" w:cs="宋体" w:eastAsia="宋体" w:hint="default"/>
          <w:spacing w:val="-1"/>
        </w:rPr>
        <w:t>项</w:t>
      </w:r>
      <w:r>
        <w:rPr>
          <w:spacing w:val="-1"/>
        </w:rPr>
        <w:t>具</w:t>
      </w:r>
      <w:r>
        <w:rPr>
          <w:rFonts w:ascii="宋体" w:hAnsi="宋体" w:cs="宋体" w:eastAsia="宋体" w:hint="default"/>
          <w:spacing w:val="-1"/>
        </w:rPr>
        <w:t>体</w:t>
      </w:r>
      <w:r>
        <w:rPr>
          <w:spacing w:val="-1"/>
        </w:rPr>
        <w:t>会计准</w:t>
      </w:r>
      <w:r>
        <w:rPr>
          <w:rFonts w:ascii="宋体" w:hAnsi="宋体" w:cs="宋体" w:eastAsia="宋体" w:hint="default"/>
          <w:spacing w:val="-1"/>
        </w:rPr>
        <w:t>则</w:t>
      </w:r>
      <w:r>
        <w:rPr>
          <w:spacing w:val="-1"/>
        </w:rPr>
        <w:t>、</w:t>
      </w:r>
      <w:r>
        <w:rPr>
          <w:rFonts w:ascii="宋体" w:hAnsi="宋体" w:cs="宋体" w:eastAsia="宋体" w:hint="default"/>
          <w:spacing w:val="-1"/>
        </w:rPr>
        <w:t>应</w:t>
      </w:r>
      <w:r>
        <w:rPr>
          <w:rFonts w:ascii="宋体" w:hAnsi="宋体" w:cs="宋体" w:eastAsia="宋体" w:hint="default"/>
          <w:spacing w:val="-1"/>
        </w:rPr>
        <w:t>用</w:t>
      </w:r>
      <w:r>
        <w:rPr>
          <w:rFonts w:ascii="宋体" w:hAnsi="宋体" w:cs="宋体" w:eastAsia="宋体" w:hint="default"/>
          <w:spacing w:val="-1"/>
        </w:rPr>
        <w:t>指</w:t>
      </w:r>
      <w:r>
        <w:rPr>
          <w:rFonts w:ascii="宋体" w:hAnsi="宋体" w:cs="宋体" w:eastAsia="宋体" w:hint="default"/>
          <w:spacing w:val="-1"/>
        </w:rPr>
        <w:t>南</w:t>
      </w:r>
      <w:r>
        <w:rPr>
          <w:spacing w:val="-1"/>
        </w:rPr>
        <w:t>及准</w:t>
      </w:r>
      <w:r>
        <w:rPr>
          <w:rFonts w:ascii="宋体" w:hAnsi="宋体" w:cs="宋体" w:eastAsia="宋体" w:hint="default"/>
          <w:spacing w:val="-1"/>
        </w:rPr>
        <w:t>则</w:t>
      </w:r>
      <w:r>
        <w:rPr>
          <w:rFonts w:ascii="宋体" w:hAnsi="宋体" w:cs="宋体" w:eastAsia="宋体" w:hint="default"/>
          <w:spacing w:val="-1"/>
        </w:rPr>
        <w:t>解释</w:t>
      </w:r>
      <w:r>
        <w:rPr>
          <w:spacing w:val="-1"/>
        </w:rPr>
        <w:t>的</w:t>
      </w:r>
      <w:r>
        <w:rPr>
          <w:rFonts w:ascii="宋体" w:hAnsi="宋体" w:cs="宋体" w:eastAsia="宋体" w:hint="default"/>
          <w:spacing w:val="-1"/>
        </w:rPr>
        <w:t>规</w:t>
      </w:r>
      <w:r>
        <w:rPr>
          <w:rFonts w:ascii="宋体" w:hAnsi="宋体" w:cs="宋体" w:eastAsia="宋体" w:hint="default"/>
          <w:spacing w:val="-1"/>
        </w:rPr>
        <w:t>定</w:t>
      </w:r>
      <w:r>
        <w:rPr>
          <w:rFonts w:ascii="宋体" w:hAnsi="宋体" w:cs="宋体" w:eastAsia="宋体" w:hint="default"/>
          <w:spacing w:val="-1"/>
        </w:rPr>
        <w:t>进</w:t>
      </w:r>
      <w:r>
        <w:rPr>
          <w:rFonts w:ascii="宋体" w:hAnsi="宋体" w:cs="宋体" w:eastAsia="宋体" w:hint="default"/>
          <w:spacing w:val="-1"/>
        </w:rPr>
        <w:t>行</w:t>
      </w:r>
      <w:r>
        <w:rPr>
          <w:spacing w:val="-1"/>
        </w:rPr>
        <w:t>确</w:t>
      </w:r>
      <w:r>
        <w:rPr>
          <w:rFonts w:ascii="宋体" w:hAnsi="宋体" w:cs="宋体" w:eastAsia="宋体" w:hint="default"/>
          <w:spacing w:val="-1"/>
        </w:rPr>
        <w:t>认</w:t>
      </w:r>
      <w:r>
        <w:rPr>
          <w:spacing w:val="-1"/>
        </w:rPr>
        <w:t>和计</w:t>
      </w:r>
      <w:r>
        <w:rPr>
          <w:rFonts w:ascii="宋体" w:hAnsi="宋体" w:cs="宋体" w:eastAsia="宋体" w:hint="default"/>
          <w:spacing w:val="-1"/>
        </w:rPr>
        <w:t>量</w:t>
      </w:r>
      <w:r>
        <w:rPr>
          <w:spacing w:val="-1"/>
        </w:rPr>
        <w:t>，</w:t>
      </w:r>
      <w:r>
        <w:rPr>
          <w:spacing w:val="-88"/>
        </w:rPr>
        <w:t> </w:t>
      </w:r>
      <w:r>
        <w:rPr>
          <w:spacing w:val="-2"/>
        </w:rPr>
        <w:t>在</w:t>
      </w:r>
      <w:r>
        <w:rPr>
          <w:rFonts w:ascii="宋体" w:hAnsi="宋体" w:cs="宋体" w:eastAsia="宋体" w:hint="default"/>
          <w:spacing w:val="-2"/>
        </w:rPr>
        <w:t>此</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rFonts w:ascii="宋体" w:hAnsi="宋体" w:cs="宋体" w:eastAsia="宋体" w:hint="default"/>
          <w:spacing w:val="-2"/>
        </w:rPr>
        <w:t>编</w:t>
      </w:r>
      <w:r>
        <w:rPr>
          <w:rFonts w:ascii="宋体" w:hAnsi="宋体" w:cs="宋体" w:eastAsia="宋体" w:hint="default"/>
          <w:spacing w:val="-2"/>
        </w:rPr>
        <w:t>制</w:t>
      </w:r>
      <w:r>
        <w:rPr>
          <w:spacing w:val="-2"/>
        </w:rPr>
        <w:t>财务报</w:t>
      </w:r>
      <w:r>
        <w:rPr>
          <w:rFonts w:ascii="宋体" w:hAnsi="宋体" w:cs="宋体" w:eastAsia="宋体" w:hint="default"/>
          <w:spacing w:val="-2"/>
        </w:rPr>
        <w:t>表</w:t>
      </w:r>
      <w:r>
        <w:rPr>
          <w:spacing w:val="-2"/>
        </w:rPr>
        <w:t>。</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要</w:t>
      </w:r>
      <w:r>
        <w:rPr>
          <w:rFonts w:ascii="宋体" w:hAnsi="宋体" w:cs="宋体" w:eastAsia="宋体" w:hint="default"/>
          <w:spacing w:val="-2"/>
        </w:rPr>
        <w:t>求</w:t>
      </w:r>
      <w:r>
        <w:rPr>
          <w:spacing w:val="-2"/>
        </w:rPr>
        <w:t>的财务报</w:t>
      </w:r>
      <w:r>
        <w:rPr>
          <w:rFonts w:ascii="宋体" w:hAnsi="宋体" w:cs="宋体" w:eastAsia="宋体" w:hint="default"/>
          <w:spacing w:val="-2"/>
        </w:rPr>
        <w:t>表</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估</w:t>
      </w:r>
      <w:r>
        <w:rPr>
          <w:spacing w:val="-2"/>
        </w:rPr>
        <w:t>计和假</w:t>
      </w:r>
      <w:r>
        <w:rPr>
          <w:spacing w:val="-85"/>
        </w:rPr>
        <w:t> </w:t>
      </w:r>
      <w:r>
        <w:rPr>
          <w:rFonts w:ascii="宋体" w:hAnsi="宋体" w:cs="宋体" w:eastAsia="宋体" w:hint="default"/>
          <w:spacing w:val="-2"/>
        </w:rPr>
        <w:t>设</w:t>
      </w:r>
      <w:r>
        <w:rPr>
          <w:spacing w:val="-2"/>
        </w:rPr>
        <w:t>，</w:t>
      </w:r>
      <w:r>
        <w:rPr>
          <w:rFonts w:ascii="宋体" w:hAnsi="宋体" w:cs="宋体" w:eastAsia="宋体" w:hint="default"/>
          <w:spacing w:val="-2"/>
        </w:rPr>
        <w:t>这些估</w:t>
      </w:r>
      <w:r>
        <w:rPr>
          <w:spacing w:val="-2"/>
        </w:rPr>
        <w:t>计和假</w:t>
      </w:r>
      <w:r>
        <w:rPr>
          <w:rFonts w:ascii="宋体" w:hAnsi="宋体" w:cs="宋体" w:eastAsia="宋体" w:hint="default"/>
          <w:spacing w:val="-2"/>
        </w:rPr>
        <w:t>设</w:t>
      </w:r>
      <w:r>
        <w:rPr>
          <w:spacing w:val="-2"/>
        </w:rPr>
        <w:t>会</w:t>
      </w:r>
      <w:r>
        <w:rPr>
          <w:rFonts w:ascii="宋体" w:hAnsi="宋体" w:cs="宋体" w:eastAsia="宋体" w:hint="default"/>
          <w:spacing w:val="-2"/>
        </w:rPr>
        <w:t>影响</w:t>
      </w:r>
      <w:r>
        <w:rPr>
          <w:rFonts w:ascii="宋体" w:hAnsi="宋体" w:cs="宋体" w:eastAsia="宋体" w:hint="default"/>
          <w:spacing w:val="-2"/>
        </w:rPr>
        <w:t>到</w:t>
      </w:r>
      <w:r>
        <w:rPr>
          <w:spacing w:val="-2"/>
        </w:rPr>
        <w:t>财务报告</w:t>
      </w:r>
      <w:r>
        <w:rPr>
          <w:rFonts w:ascii="宋体" w:hAnsi="宋体" w:cs="宋体" w:eastAsia="宋体" w:hint="default"/>
          <w:spacing w:val="-2"/>
        </w:rPr>
        <w:t>日</w:t>
      </w:r>
      <w:r>
        <w:rPr>
          <w:spacing w:val="-2"/>
        </w:rPr>
        <w:t>的资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spacing w:val="-2"/>
        </w:rPr>
        <w:t>和或有负</w:t>
      </w:r>
      <w:r>
        <w:rPr>
          <w:rFonts w:ascii="宋体" w:hAnsi="宋体" w:cs="宋体" w:eastAsia="宋体" w:hint="default"/>
          <w:spacing w:val="-2"/>
        </w:rPr>
        <w:t>债</w:t>
      </w:r>
      <w:r>
        <w:rPr>
          <w:spacing w:val="-2"/>
        </w:rPr>
        <w:t>的</w:t>
      </w:r>
      <w:r>
        <w:rPr>
          <w:rFonts w:ascii="宋体" w:hAnsi="宋体" w:cs="宋体" w:eastAsia="宋体" w:hint="default"/>
          <w:spacing w:val="-2"/>
        </w:rPr>
        <w:t>披露</w:t>
      </w:r>
      <w:r>
        <w:rPr>
          <w:spacing w:val="-2"/>
        </w:rPr>
        <w:t>，</w:t>
      </w:r>
      <w:r>
        <w:rPr>
          <w:rFonts w:ascii="宋体" w:hAnsi="宋体" w:cs="宋体" w:eastAsia="宋体" w:hint="default"/>
          <w:spacing w:val="-2"/>
        </w:rPr>
        <w:t>以</w:t>
      </w:r>
      <w:r>
        <w:rPr>
          <w:spacing w:val="-2"/>
        </w:rPr>
        <w:t>及报告</w:t>
      </w:r>
      <w:r>
        <w:rPr>
          <w:spacing w:val="-86"/>
        </w:rPr>
        <w:t> </w:t>
      </w:r>
      <w:r>
        <w:rPr>
          <w:rFonts w:ascii="宋体" w:hAnsi="宋体" w:cs="宋体" w:eastAsia="宋体" w:hint="default"/>
        </w:rPr>
        <w:t>期</w:t>
      </w:r>
      <w:r>
        <w:rPr>
          <w:rFonts w:ascii="宋体" w:hAnsi="宋体" w:cs="宋体" w:eastAsia="宋体" w:hint="default"/>
        </w:rPr>
        <w:t>间</w:t>
      </w:r>
      <w:r>
        <w:rPr/>
        <w:t>的</w:t>
      </w:r>
      <w:r>
        <w:rPr>
          <w:rFonts w:ascii="宋体" w:hAnsi="宋体" w:cs="宋体" w:eastAsia="宋体" w:hint="default"/>
        </w:rPr>
        <w:t>收</w:t>
      </w:r>
      <w:r>
        <w:rPr>
          <w:rFonts w:ascii="宋体" w:hAnsi="宋体" w:cs="宋体" w:eastAsia="宋体" w:hint="default"/>
        </w:rPr>
        <w:t>入</w:t>
      </w:r>
      <w:r>
        <w:rPr/>
        <w:t>和</w:t>
      </w:r>
      <w:r>
        <w:rPr>
          <w:rFonts w:ascii="宋体" w:hAnsi="宋体" w:cs="宋体" w:eastAsia="宋体" w:hint="default"/>
        </w:rPr>
        <w:t>费</w:t>
      </w:r>
      <w:r>
        <w:rPr>
          <w:rFonts w:ascii="宋体" w:hAnsi="宋体" w:cs="宋体" w:eastAsia="宋体" w:hint="default"/>
        </w:rPr>
        <w:t>用</w:t>
      </w:r>
      <w:r>
        <w:rPr/>
        <w:t>。</w:t>
      </w:r>
    </w:p>
    <w:p>
      <w:pPr>
        <w:pStyle w:val="Heading4"/>
        <w:spacing w:line="240" w:lineRule="auto" w:before="34"/>
        <w:ind w:right="39"/>
        <w:jc w:val="left"/>
        <w:rPr>
          <w:rFonts w:ascii="Microsoft JhengHei" w:hAnsi="Microsoft JhengHei" w:cs="Microsoft JhengHei" w:eastAsia="Microsoft JhengHei" w:hint="default"/>
          <w:b w:val="0"/>
          <w:bCs w:val="0"/>
        </w:rPr>
      </w:pPr>
      <w:r>
        <w:rPr/>
        <w:t>（二） </w:t>
      </w:r>
      <w:r>
        <w:rPr>
          <w:spacing w:val="4"/>
        </w:rPr>
        <w:t> </w:t>
      </w:r>
      <w:r>
        <w:rPr>
          <w:rFonts w:ascii="Microsoft JhengHei" w:hAnsi="Microsoft JhengHei" w:cs="Microsoft JhengHei" w:eastAsia="Microsoft JhengHei" w:hint="default"/>
        </w:rPr>
        <w:t>遵循企</w:t>
      </w:r>
      <w:r>
        <w:rPr/>
        <w:t>业会计</w:t>
      </w:r>
      <w:r>
        <w:rPr>
          <w:rFonts w:ascii="Microsoft JhengHei" w:hAnsi="Microsoft JhengHei" w:cs="Microsoft JhengHei" w:eastAsia="Microsoft JhengHei" w:hint="default"/>
        </w:rPr>
        <w:t>准则</w:t>
      </w:r>
      <w:r>
        <w:rPr/>
        <w:t>的</w:t>
      </w:r>
      <w:r>
        <w:rPr>
          <w:rFonts w:ascii="Microsoft JhengHei" w:hAnsi="Microsoft JhengHei" w:cs="Microsoft JhengHei" w:eastAsia="Microsoft JhengHei" w:hint="default"/>
        </w:rPr>
        <w:t>声明</w:t>
      </w:r>
      <w:r>
        <w:rPr>
          <w:rFonts w:ascii="Microsoft JhengHei" w:hAnsi="Microsoft JhengHei" w:cs="Microsoft JhengHei" w:eastAsia="Microsoft JhengHei" w:hint="default"/>
          <w:b w:val="0"/>
          <w:bCs w:val="0"/>
        </w:rPr>
      </w:r>
    </w:p>
    <w:p>
      <w:pPr>
        <w:pStyle w:val="BodyText"/>
        <w:spacing w:line="355" w:lineRule="auto" w:before="206"/>
        <w:ind w:right="143" w:firstLine="480"/>
        <w:jc w:val="both"/>
      </w:pPr>
      <w:r>
        <w:rPr>
          <w:spacing w:val="-2"/>
        </w:rPr>
        <w:t>本公司</w:t>
      </w:r>
      <w:r>
        <w:rPr>
          <w:rFonts w:ascii="宋体" w:hAnsi="宋体" w:cs="宋体" w:eastAsia="宋体" w:hint="default"/>
          <w:spacing w:val="-2"/>
        </w:rPr>
        <w:t>编</w:t>
      </w:r>
      <w:r>
        <w:rPr>
          <w:rFonts w:ascii="宋体" w:hAnsi="宋体" w:cs="宋体" w:eastAsia="宋体" w:hint="default"/>
          <w:spacing w:val="-2"/>
        </w:rPr>
        <w:t>制</w:t>
      </w:r>
      <w:r>
        <w:rPr>
          <w:spacing w:val="-2"/>
        </w:rPr>
        <w:t>的财务报</w:t>
      </w:r>
      <w:r>
        <w:rPr>
          <w:rFonts w:ascii="宋体" w:hAnsi="宋体" w:cs="宋体" w:eastAsia="宋体" w:hint="default"/>
          <w:spacing w:val="-2"/>
        </w:rPr>
        <w:t>表</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spacing w:val="-2"/>
        </w:rPr>
        <w:t>的</w:t>
      </w:r>
      <w:r>
        <w:rPr>
          <w:rFonts w:ascii="宋体" w:hAnsi="宋体" w:cs="宋体" w:eastAsia="宋体" w:hint="default"/>
          <w:spacing w:val="-2"/>
        </w:rPr>
        <w:t>要</w:t>
      </w:r>
      <w:r>
        <w:rPr>
          <w:rFonts w:ascii="宋体" w:hAnsi="宋体" w:cs="宋体" w:eastAsia="宋体" w:hint="default"/>
          <w:spacing w:val="-2"/>
        </w:rPr>
        <w:t>求</w:t>
      </w:r>
      <w:r>
        <w:rPr>
          <w:spacing w:val="-2"/>
        </w:rPr>
        <w:t>，真实、完整</w:t>
      </w:r>
      <w:r>
        <w:rPr>
          <w:rFonts w:ascii="宋体" w:hAnsi="宋体" w:cs="宋体" w:eastAsia="宋体" w:hint="default"/>
          <w:spacing w:val="-2"/>
        </w:rPr>
        <w:t>地</w:t>
      </w:r>
      <w:r>
        <w:rPr>
          <w:rFonts w:ascii="宋体" w:hAnsi="宋体" w:cs="宋体" w:eastAsia="宋体" w:hint="default"/>
          <w:spacing w:val="-2"/>
        </w:rPr>
        <w:t>反</w:t>
      </w:r>
      <w:r>
        <w:rPr>
          <w:rFonts w:ascii="宋体" w:hAnsi="宋体" w:cs="宋体" w:eastAsia="宋体" w:hint="default"/>
          <w:spacing w:val="-2"/>
        </w:rPr>
        <w:t>映</w:t>
      </w:r>
      <w:r>
        <w:rPr>
          <w:spacing w:val="-2"/>
        </w:rPr>
        <w:t>了本公</w:t>
      </w:r>
      <w:r>
        <w:rPr/>
        <w:t> </w:t>
      </w:r>
      <w:r>
        <w:rPr>
          <w:w w:val="95"/>
        </w:rPr>
        <w:t>司</w:t>
      </w:r>
      <w:r>
        <w:rPr>
          <w:spacing w:val="-44"/>
          <w:w w:val="95"/>
        </w:rPr>
        <w:t> </w:t>
      </w:r>
      <w:r>
        <w:rPr>
          <w:rFonts w:ascii="Courier New" w:hAnsi="Courier New" w:cs="Courier New" w:eastAsia="Courier New" w:hint="default"/>
          <w:w w:val="95"/>
        </w:rPr>
        <w:t>2011</w:t>
      </w:r>
      <w:r>
        <w:rPr>
          <w:rFonts w:ascii="Courier New" w:hAnsi="Courier New" w:cs="Courier New" w:eastAsia="Courier New" w:hint="default"/>
          <w:spacing w:val="-54"/>
          <w:w w:val="95"/>
        </w:rPr>
        <w:t> </w:t>
      </w:r>
      <w:r>
        <w:rPr>
          <w:w w:val="95"/>
        </w:rPr>
        <w:t>年</w:t>
      </w:r>
      <w:r>
        <w:rPr>
          <w:spacing w:val="-44"/>
          <w:w w:val="95"/>
        </w:rPr>
        <w:t> </w:t>
      </w:r>
      <w:r>
        <w:rPr>
          <w:rFonts w:ascii="Courier New" w:hAnsi="Courier New" w:cs="Courier New" w:eastAsia="Courier New" w:hint="default"/>
          <w:w w:val="95"/>
        </w:rPr>
        <w:t>12</w:t>
      </w:r>
      <w:r>
        <w:rPr>
          <w:rFonts w:ascii="Courier New" w:hAnsi="Courier New" w:cs="Courier New" w:eastAsia="Courier New" w:hint="default"/>
          <w:spacing w:val="-54"/>
          <w:w w:val="95"/>
        </w:rPr>
        <w:t> </w:t>
      </w:r>
      <w:r>
        <w:rPr>
          <w:rFonts w:ascii="宋体" w:hAnsi="宋体" w:cs="宋体" w:eastAsia="宋体" w:hint="default"/>
          <w:w w:val="95"/>
        </w:rPr>
        <w:t>月</w:t>
      </w:r>
      <w:r>
        <w:rPr>
          <w:rFonts w:ascii="宋体" w:hAnsi="宋体" w:cs="宋体" w:eastAsia="宋体" w:hint="default"/>
          <w:spacing w:val="-44"/>
          <w:w w:val="95"/>
        </w:rPr>
        <w:t> </w:t>
      </w:r>
      <w:r>
        <w:rPr>
          <w:rFonts w:ascii="Courier New" w:hAnsi="Courier New" w:cs="Courier New" w:eastAsia="Courier New" w:hint="default"/>
          <w:w w:val="95"/>
        </w:rPr>
        <w:t>31</w:t>
      </w:r>
      <w:r>
        <w:rPr>
          <w:rFonts w:ascii="Courier New" w:hAnsi="Courier New" w:cs="Courier New" w:eastAsia="Courier New" w:hint="default"/>
          <w:spacing w:val="-54"/>
          <w:w w:val="95"/>
        </w:rPr>
        <w:t> </w:t>
      </w:r>
      <w:r>
        <w:rPr>
          <w:rFonts w:ascii="宋体" w:hAnsi="宋体" w:cs="宋体" w:eastAsia="宋体" w:hint="default"/>
          <w:w w:val="95"/>
        </w:rPr>
        <w:t>日</w:t>
      </w:r>
      <w:r>
        <w:rPr>
          <w:w w:val="95"/>
        </w:rPr>
        <w:t>的财务</w:t>
      </w:r>
      <w:r>
        <w:rPr>
          <w:rFonts w:ascii="宋体" w:hAnsi="宋体" w:cs="宋体" w:eastAsia="宋体" w:hint="default"/>
          <w:w w:val="95"/>
        </w:rPr>
        <w:t>状</w:t>
      </w:r>
      <w:r>
        <w:rPr>
          <w:rFonts w:ascii="宋体" w:hAnsi="宋体" w:cs="宋体" w:eastAsia="宋体" w:hint="default"/>
          <w:w w:val="95"/>
        </w:rPr>
        <w:t>况</w:t>
      </w:r>
      <w:r>
        <w:rPr>
          <w:w w:val="95"/>
        </w:rPr>
        <w:t>、</w:t>
      </w:r>
      <w:r>
        <w:rPr>
          <w:rFonts w:ascii="Courier New" w:hAnsi="Courier New" w:cs="Courier New" w:eastAsia="Courier New" w:hint="default"/>
          <w:w w:val="95"/>
        </w:rPr>
        <w:t>2011</w:t>
      </w:r>
      <w:r>
        <w:rPr>
          <w:rFonts w:ascii="Courier New" w:hAnsi="Courier New" w:cs="Courier New" w:eastAsia="Courier New" w:hint="default"/>
          <w:spacing w:val="-54"/>
          <w:w w:val="95"/>
        </w:rPr>
        <w:t> </w:t>
      </w:r>
      <w:r>
        <w:rPr>
          <w:w w:val="95"/>
        </w:rPr>
        <w:t>年度的</w:t>
      </w:r>
      <w:r>
        <w:rPr>
          <w:rFonts w:ascii="宋体" w:hAnsi="宋体" w:cs="宋体" w:eastAsia="宋体" w:hint="default"/>
          <w:w w:val="95"/>
        </w:rPr>
        <w:t>经营</w:t>
      </w:r>
      <w:r>
        <w:rPr>
          <w:rFonts w:ascii="宋体" w:hAnsi="宋体" w:cs="宋体" w:eastAsia="宋体" w:hint="default"/>
          <w:w w:val="95"/>
        </w:rPr>
        <w:t>成</w:t>
      </w:r>
      <w:r>
        <w:rPr>
          <w:rFonts w:ascii="宋体" w:hAnsi="宋体" w:cs="宋体" w:eastAsia="宋体" w:hint="default"/>
          <w:w w:val="95"/>
        </w:rPr>
        <w:t>果</w:t>
      </w:r>
      <w:r>
        <w:rPr>
          <w:w w:val="95"/>
        </w:rPr>
        <w:t>和</w:t>
      </w:r>
      <w:r>
        <w:rPr>
          <w:rFonts w:ascii="宋体" w:hAnsi="宋体" w:cs="宋体" w:eastAsia="宋体" w:hint="default"/>
          <w:w w:val="95"/>
        </w:rPr>
        <w:t>现</w:t>
      </w:r>
      <w:r>
        <w:rPr>
          <w:rFonts w:ascii="宋体" w:hAnsi="宋体" w:cs="宋体" w:eastAsia="宋体" w:hint="default"/>
          <w:w w:val="95"/>
        </w:rPr>
        <w:t>金</w:t>
      </w:r>
      <w:r>
        <w:rPr>
          <w:rFonts w:ascii="宋体" w:hAnsi="宋体" w:cs="宋体" w:eastAsia="宋体" w:hint="default"/>
          <w:w w:val="95"/>
        </w:rPr>
        <w:t>流</w:t>
      </w:r>
      <w:r>
        <w:rPr>
          <w:rFonts w:ascii="宋体" w:hAnsi="宋体" w:cs="宋体" w:eastAsia="宋体" w:hint="default"/>
          <w:w w:val="95"/>
        </w:rPr>
        <w:t>量</w:t>
      </w:r>
      <w:r>
        <w:rPr>
          <w:rFonts w:ascii="宋体" w:hAnsi="宋体" w:cs="宋体" w:eastAsia="宋体" w:hint="default"/>
          <w:w w:val="95"/>
        </w:rPr>
        <w:t>等</w:t>
      </w:r>
      <w:r>
        <w:rPr>
          <w:w w:val="95"/>
        </w:rPr>
        <w:t>有</w:t>
      </w:r>
      <w:r>
        <w:rPr>
          <w:rFonts w:ascii="宋体" w:hAnsi="宋体" w:cs="宋体" w:eastAsia="宋体" w:hint="default"/>
          <w:w w:val="95"/>
        </w:rPr>
        <w:t>关</w:t>
      </w:r>
      <w:r>
        <w:rPr>
          <w:w w:val="95"/>
        </w:rPr>
        <w:t>信</w:t>
      </w:r>
      <w:r>
        <w:rPr>
          <w:rFonts w:ascii="宋体" w:hAnsi="宋体" w:cs="宋体" w:eastAsia="宋体" w:hint="default"/>
          <w:w w:val="95"/>
        </w:rPr>
        <w:t>息</w:t>
      </w:r>
      <w:r>
        <w:rPr>
          <w:w w:val="95"/>
        </w:rPr>
        <w:t>。</w:t>
      </w:r>
    </w:p>
    <w:p>
      <w:pPr>
        <w:pStyle w:val="Heading4"/>
        <w:spacing w:line="398" w:lineRule="exact"/>
        <w:ind w:right="39"/>
        <w:jc w:val="left"/>
        <w:rPr>
          <w:rFonts w:ascii="Microsoft JhengHei" w:hAnsi="Microsoft JhengHei" w:cs="Microsoft JhengHei" w:eastAsia="Microsoft JhengHei" w:hint="default"/>
          <w:b w:val="0"/>
          <w:bCs w:val="0"/>
        </w:rPr>
      </w:pPr>
      <w:r>
        <w:rPr/>
        <w:t>（三）  会计</w:t>
      </w:r>
      <w:r>
        <w:rPr>
          <w:rFonts w:ascii="Microsoft JhengHei" w:hAnsi="Microsoft JhengHei" w:cs="Microsoft JhengHei" w:eastAsia="Microsoft JhengHei" w:hint="default"/>
        </w:rPr>
        <w:t>期间</w:t>
      </w:r>
      <w:r>
        <w:rPr>
          <w:rFonts w:ascii="Microsoft JhengHei" w:hAnsi="Microsoft JhengHei" w:cs="Microsoft JhengHei" w:eastAsia="Microsoft JhengHei" w:hint="default"/>
          <w:b w:val="0"/>
          <w:bCs w:val="0"/>
        </w:rPr>
      </w:r>
    </w:p>
    <w:p>
      <w:pPr>
        <w:pStyle w:val="BodyText"/>
        <w:spacing w:line="240" w:lineRule="auto" w:before="206"/>
        <w:ind w:left="2034" w:right="39"/>
        <w:jc w:val="left"/>
      </w:pPr>
      <w:r>
        <w:rPr/>
        <w:t>本公司会计年度为公</w:t>
      </w:r>
      <w:r>
        <w:rPr>
          <w:rFonts w:ascii="宋体" w:hAnsi="宋体" w:cs="宋体" w:eastAsia="宋体" w:hint="default"/>
        </w:rPr>
        <w:t>历</w:t>
      </w:r>
      <w:r>
        <w:rPr/>
        <w:t>年度，</w:t>
      </w:r>
      <w:r>
        <w:rPr>
          <w:rFonts w:ascii="宋体" w:hAnsi="宋体" w:cs="宋体" w:eastAsia="宋体" w:hint="default"/>
        </w:rPr>
        <w:t>即</w:t>
      </w:r>
      <w:r>
        <w:rPr>
          <w:rFonts w:ascii="宋体" w:hAnsi="宋体" w:cs="宋体" w:eastAsia="宋体" w:hint="default"/>
        </w:rPr>
        <w:t>每</w:t>
      </w:r>
      <w:r>
        <w:rPr/>
        <w:t>年</w:t>
      </w:r>
      <w:r>
        <w:rPr>
          <w:spacing w:val="-80"/>
        </w:rPr>
        <w:t> </w:t>
      </w:r>
      <w:r>
        <w:rPr>
          <w:rFonts w:ascii="Courier New" w:hAnsi="Courier New" w:cs="Courier New" w:eastAsia="Courier New" w:hint="default"/>
        </w:rPr>
        <w:t>1</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0"/>
        </w:rPr>
        <w:t> </w:t>
      </w:r>
      <w:r>
        <w:rPr>
          <w:rFonts w:ascii="Courier New" w:hAnsi="Courier New" w:cs="Courier New" w:eastAsia="Courier New" w:hint="default"/>
        </w:rPr>
        <w:t>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spacing w:val="-84"/>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4"/>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w:t>
      </w:r>
    </w:p>
    <w:p>
      <w:pPr>
        <w:pStyle w:val="Heading4"/>
        <w:spacing w:line="240" w:lineRule="auto" w:before="113"/>
        <w:ind w:right="39"/>
        <w:jc w:val="left"/>
        <w:rPr>
          <w:rFonts w:ascii="Microsoft JhengHei" w:hAnsi="Microsoft JhengHei" w:cs="Microsoft JhengHei" w:eastAsia="Microsoft JhengHei" w:hint="default"/>
          <w:b w:val="0"/>
          <w:bCs w:val="0"/>
        </w:rPr>
      </w:pPr>
      <w:r>
        <w:rPr/>
        <w:t>（四）  </w:t>
      </w:r>
      <w:r>
        <w:rPr>
          <w:rFonts w:ascii="Microsoft JhengHei" w:hAnsi="Microsoft JhengHei" w:cs="Microsoft JhengHei" w:eastAsia="Microsoft JhengHei" w:hint="default"/>
        </w:rPr>
        <w:t>记账</w:t>
      </w:r>
      <w:r>
        <w:rPr/>
        <w:t>本</w:t>
      </w:r>
      <w:r>
        <w:rPr>
          <w:rFonts w:ascii="Microsoft JhengHei" w:hAnsi="Microsoft JhengHei" w:cs="Microsoft JhengHei" w:eastAsia="Microsoft JhengHei" w:hint="default"/>
        </w:rPr>
        <w:t>位币</w:t>
      </w:r>
      <w:r>
        <w:rPr>
          <w:rFonts w:ascii="Microsoft JhengHei" w:hAnsi="Microsoft JhengHei" w:cs="Microsoft JhengHei" w:eastAsia="Microsoft JhengHei" w:hint="default"/>
          <w:b w:val="0"/>
          <w:bCs w:val="0"/>
        </w:rPr>
      </w:r>
    </w:p>
    <w:p>
      <w:pPr>
        <w:pStyle w:val="BodyText"/>
        <w:spacing w:line="240" w:lineRule="auto" w:before="206"/>
        <w:ind w:left="2034" w:right="39"/>
        <w:jc w:val="left"/>
      </w:pPr>
      <w:r>
        <w:rPr/>
        <w:t>本公司</w:t>
      </w:r>
      <w:r>
        <w:rPr>
          <w:rFonts w:ascii="宋体" w:hAnsi="宋体" w:cs="宋体" w:eastAsia="宋体" w:hint="default"/>
        </w:rPr>
        <w:t>以</w:t>
      </w:r>
      <w:r>
        <w:rPr/>
        <w:t>人</w:t>
      </w:r>
      <w:r>
        <w:rPr>
          <w:rFonts w:ascii="宋体" w:hAnsi="宋体" w:cs="宋体" w:eastAsia="宋体" w:hint="default"/>
        </w:rPr>
        <w:t>民</w:t>
      </w:r>
      <w:r>
        <w:rPr>
          <w:rFonts w:ascii="宋体" w:hAnsi="宋体" w:cs="宋体" w:eastAsia="宋体" w:hint="default"/>
        </w:rPr>
        <w:t>币</w:t>
      </w:r>
      <w:r>
        <w:rPr/>
        <w:t>为记</w:t>
      </w:r>
      <w:r>
        <w:rPr>
          <w:rFonts w:ascii="宋体" w:hAnsi="宋体" w:cs="宋体" w:eastAsia="宋体" w:hint="default"/>
        </w:rPr>
        <w:t>账</w:t>
      </w:r>
      <w:r>
        <w:rPr/>
        <w:t>本</w:t>
      </w:r>
      <w:r>
        <w:rPr>
          <w:rFonts w:ascii="宋体" w:hAnsi="宋体" w:cs="宋体" w:eastAsia="宋体" w:hint="default"/>
        </w:rPr>
        <w:t>位</w:t>
      </w:r>
      <w:r>
        <w:rPr>
          <w:rFonts w:ascii="宋体" w:hAnsi="宋体" w:cs="宋体" w:eastAsia="宋体" w:hint="default"/>
        </w:rPr>
        <w:t>币</w:t>
      </w:r>
      <w:r>
        <w:rPr/>
        <w:t>。</w:t>
      </w:r>
    </w:p>
    <w:p>
      <w:pPr>
        <w:spacing w:line="331" w:lineRule="auto" w:before="152"/>
        <w:ind w:left="1976" w:right="3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 </w:t>
      </w:r>
      <w:r>
        <w:rPr>
          <w:rFonts w:ascii="Microsoft JhengHei" w:hAnsi="Microsoft JhengHei" w:cs="Microsoft JhengHei" w:eastAsia="Microsoft JhengHei" w:hint="default"/>
          <w:b/>
          <w:bCs/>
          <w:sz w:val="24"/>
          <w:szCs w:val="24"/>
        </w:rPr>
        <w:t>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控制下</w:t>
      </w:r>
      <w:r>
        <w:rPr>
          <w:rFonts w:ascii="Microsoft JhengHei" w:hAnsi="Microsoft JhengHei" w:cs="Microsoft JhengHei" w:eastAsia="Microsoft JhengHei" w:hint="default"/>
          <w:b/>
          <w:bCs/>
          <w:sz w:val="24"/>
          <w:szCs w:val="24"/>
        </w:rPr>
        <w:t>和</w:t>
      </w:r>
      <w:r>
        <w:rPr>
          <w:rFonts w:ascii="Microsoft JhengHei" w:hAnsi="Microsoft JhengHei" w:cs="Microsoft JhengHei" w:eastAsia="Microsoft JhengHei" w:hint="default"/>
          <w:b/>
          <w:bCs/>
          <w:sz w:val="24"/>
          <w:szCs w:val="24"/>
        </w:rPr>
        <w:t>非同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控制下企</w:t>
      </w:r>
      <w:r>
        <w:rPr>
          <w:rFonts w:ascii="Microsoft JhengHei" w:hAnsi="Microsoft JhengHei" w:cs="Microsoft JhengHei" w:eastAsia="Microsoft JhengHei" w:hint="default"/>
          <w:b/>
          <w:bCs/>
          <w:sz w:val="24"/>
          <w:szCs w:val="24"/>
        </w:rPr>
        <w:t>业</w:t>
      </w:r>
      <w:r>
        <w:rPr>
          <w:rFonts w:ascii="Microsoft JhengHei" w:hAnsi="Microsoft JhengHei" w:cs="Microsoft JhengHei" w:eastAsia="Microsoft JhengHei" w:hint="default"/>
          <w:b/>
          <w:bCs/>
          <w:sz w:val="24"/>
          <w:szCs w:val="24"/>
        </w:rPr>
        <w:t>合并</w:t>
      </w:r>
      <w:r>
        <w:rPr>
          <w:rFonts w:ascii="Microsoft JhengHei" w:hAnsi="Microsoft JhengHei" w:cs="Microsoft JhengHei" w:eastAsia="Microsoft JhengHei" w:hint="default"/>
          <w:b/>
          <w:bCs/>
          <w:sz w:val="24"/>
          <w:szCs w:val="24"/>
        </w:rPr>
        <w:t>的会计</w:t>
      </w:r>
      <w:r>
        <w:rPr>
          <w:rFonts w:ascii="Microsoft JhengHei" w:hAnsi="Microsoft JhengHei" w:cs="Microsoft JhengHei" w:eastAsia="Microsoft JhengHei" w:hint="default"/>
          <w:b/>
          <w:bCs/>
          <w:sz w:val="24"/>
          <w:szCs w:val="24"/>
        </w:rPr>
        <w:t>处</w:t>
      </w:r>
      <w:r>
        <w:rPr>
          <w:rFonts w:ascii="Microsoft JhengHei" w:hAnsi="Microsoft JhengHei" w:cs="Microsoft JhengHei" w:eastAsia="Microsoft JhengHei" w:hint="default"/>
          <w:b/>
          <w:bCs/>
          <w:sz w:val="24"/>
          <w:szCs w:val="24"/>
        </w:rPr>
        <w:t>理</w:t>
      </w:r>
      <w:r>
        <w:rPr>
          <w:rFonts w:ascii="Microsoft JhengHei" w:hAnsi="Microsoft JhengHei" w:cs="Microsoft JhengHei" w:eastAsia="Microsoft JhengHei" w:hint="default"/>
          <w:b/>
          <w:bCs/>
          <w:sz w:val="24"/>
          <w:szCs w:val="24"/>
        </w:rPr>
        <w:t>方法</w:t>
      </w:r>
      <w:r>
        <w:rPr>
          <w:rFonts w:ascii="Microsoft JhengHei" w:hAnsi="Microsoft JhengHei" w:cs="Microsoft JhengHei" w:eastAsia="Microsoft JhengHei" w:hint="default"/>
          <w:b/>
          <w:bCs/>
          <w:spacing w:val="-45"/>
          <w:sz w:val="24"/>
          <w:szCs w:val="24"/>
        </w:rPr>
        <w:t> </w:t>
      </w: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控制下</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企</w:t>
      </w:r>
      <w:r>
        <w:rPr>
          <w:rFonts w:ascii="Microsoft JhengHei" w:hAnsi="Microsoft JhengHei" w:cs="Microsoft JhengHei" w:eastAsia="Microsoft JhengHei" w:hint="default"/>
          <w:b/>
          <w:bCs/>
          <w:sz w:val="24"/>
          <w:szCs w:val="24"/>
        </w:rPr>
        <w:t>业</w:t>
      </w:r>
      <w:r>
        <w:rPr>
          <w:rFonts w:ascii="Microsoft JhengHei" w:hAnsi="Microsoft JhengHei" w:cs="Microsoft JhengHei" w:eastAsia="Microsoft JhengHei" w:hint="default"/>
          <w:b/>
          <w:bCs/>
          <w:sz w:val="24"/>
          <w:szCs w:val="24"/>
        </w:rPr>
        <w:t>合并 </w:t>
      </w:r>
      <w:r>
        <w:rPr>
          <w:rFonts w:ascii="宋体" w:hAnsi="宋体" w:cs="宋体" w:eastAsia="宋体" w:hint="default"/>
          <w:sz w:val="24"/>
          <w:szCs w:val="24"/>
        </w:rPr>
        <w:t>对</w:t>
      </w:r>
      <w:r>
        <w:rPr>
          <w:rFonts w:ascii="宋体" w:hAnsi="宋体" w:cs="宋体" w:eastAsia="宋体" w:hint="default"/>
          <w:sz w:val="24"/>
          <w:szCs w:val="24"/>
        </w:rPr>
        <w:t>于同</w:t>
      </w:r>
      <w:r>
        <w:rPr>
          <w:rFonts w:ascii="宋体" w:hAnsi="宋体" w:cs="宋体" w:eastAsia="宋体" w:hint="default"/>
          <w:sz w:val="24"/>
          <w:szCs w:val="24"/>
        </w:rPr>
        <w:t>一</w:t>
      </w:r>
      <w:r>
        <w:rPr>
          <w:rFonts w:ascii="宋体" w:hAnsi="宋体" w:cs="宋体" w:eastAsia="宋体" w:hint="default"/>
          <w:sz w:val="24"/>
          <w:szCs w:val="24"/>
        </w:rPr>
        <w:t>控制</w:t>
      </w:r>
      <w:r>
        <w:rPr>
          <w:rFonts w:ascii="宋体" w:hAnsi="宋体" w:cs="宋体" w:eastAsia="宋体" w:hint="default"/>
          <w:sz w:val="24"/>
          <w:szCs w:val="24"/>
        </w:rPr>
        <w:t>下</w:t>
      </w:r>
      <w:r>
        <w:rPr>
          <w:rFonts w:ascii="宋体" w:hAnsi="宋体" w:cs="宋体" w:eastAsia="宋体" w:hint="default"/>
          <w:sz w:val="24"/>
          <w:szCs w:val="24"/>
        </w:rPr>
        <w:t>的</w:t>
      </w:r>
      <w:r>
        <w:rPr>
          <w:rFonts w:ascii="宋体" w:hAnsi="宋体" w:cs="宋体" w:eastAsia="宋体" w:hint="default"/>
          <w:sz w:val="24"/>
          <w:szCs w:val="24"/>
        </w:rPr>
        <w:t>企</w:t>
      </w:r>
      <w:r>
        <w:rPr>
          <w:rFonts w:ascii="宋体" w:hAnsi="宋体" w:cs="宋体" w:eastAsia="宋体" w:hint="default"/>
          <w:sz w:val="24"/>
          <w:szCs w:val="24"/>
        </w:rPr>
        <w:t>业</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方</w:t>
      </w:r>
      <w:r>
        <w:rPr>
          <w:rFonts w:ascii="宋体" w:hAnsi="宋体" w:cs="宋体" w:eastAsia="宋体" w:hint="default"/>
          <w:sz w:val="24"/>
          <w:szCs w:val="24"/>
        </w:rPr>
        <w:t>在</w:t>
      </w:r>
      <w:r>
        <w:rPr>
          <w:rFonts w:ascii="宋体" w:hAnsi="宋体" w:cs="宋体" w:eastAsia="宋体" w:hint="default"/>
          <w:sz w:val="24"/>
          <w:szCs w:val="24"/>
        </w:rPr>
        <w:t>企</w:t>
      </w:r>
      <w:r>
        <w:rPr>
          <w:rFonts w:ascii="宋体" w:hAnsi="宋体" w:cs="宋体" w:eastAsia="宋体" w:hint="default"/>
          <w:sz w:val="24"/>
          <w:szCs w:val="24"/>
        </w:rPr>
        <w:t>业</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中</w:t>
      </w:r>
      <w:r>
        <w:rPr>
          <w:rFonts w:ascii="宋体" w:hAnsi="宋体" w:cs="宋体" w:eastAsia="宋体" w:hint="default"/>
          <w:sz w:val="24"/>
          <w:szCs w:val="24"/>
        </w:rPr>
        <w:t>取得</w:t>
      </w:r>
      <w:r>
        <w:rPr>
          <w:rFonts w:ascii="宋体" w:hAnsi="宋体" w:cs="宋体" w:eastAsia="宋体" w:hint="default"/>
          <w:sz w:val="24"/>
          <w:szCs w:val="24"/>
        </w:rPr>
        <w:t>的资</w:t>
      </w:r>
      <w:r>
        <w:rPr>
          <w:rFonts w:ascii="宋体" w:hAnsi="宋体" w:cs="宋体" w:eastAsia="宋体" w:hint="default"/>
          <w:sz w:val="24"/>
          <w:szCs w:val="24"/>
        </w:rPr>
        <w:t>产</w:t>
      </w:r>
      <w:r>
        <w:rPr>
          <w:rFonts w:ascii="宋体" w:hAnsi="宋体" w:cs="宋体" w:eastAsia="宋体" w:hint="default"/>
          <w:sz w:val="24"/>
          <w:szCs w:val="24"/>
        </w:rPr>
        <w:t>和负</w:t>
      </w:r>
      <w:r>
        <w:rPr>
          <w:rFonts w:ascii="宋体" w:hAnsi="宋体" w:cs="宋体" w:eastAsia="宋体" w:hint="default"/>
          <w:sz w:val="24"/>
          <w:szCs w:val="24"/>
        </w:rPr>
        <w:t>债</w:t>
      </w:r>
      <w:r>
        <w:rPr>
          <w:rFonts w:ascii="宋体" w:hAnsi="宋体" w:cs="宋体" w:eastAsia="宋体" w:hint="default"/>
          <w:sz w:val="24"/>
          <w:szCs w:val="24"/>
        </w:rPr>
        <w:t>，</w:t>
      </w:r>
      <w:r>
        <w:rPr>
          <w:rFonts w:ascii="宋体" w:hAnsi="宋体" w:cs="宋体" w:eastAsia="宋体" w:hint="default"/>
          <w:sz w:val="24"/>
          <w:szCs w:val="24"/>
        </w:rPr>
        <w:t>按</w:t>
      </w:r>
      <w:r>
        <w:rPr>
          <w:rFonts w:ascii="宋体" w:hAnsi="宋体" w:cs="宋体" w:eastAsia="宋体" w:hint="default"/>
          <w:sz w:val="24"/>
          <w:szCs w:val="24"/>
        </w:rPr>
        <w:t>照</w:t>
      </w:r>
      <w:r>
        <w:rPr>
          <w:rFonts w:ascii="宋体" w:hAnsi="宋体" w:cs="宋体" w:eastAsia="宋体" w:hint="default"/>
          <w:sz w:val="24"/>
          <w:szCs w:val="24"/>
        </w:rPr>
        <w:t>合</w:t>
      </w:r>
      <w:r>
        <w:rPr>
          <w:rFonts w:ascii="宋体" w:hAnsi="宋体" w:cs="宋体" w:eastAsia="宋体" w:hint="default"/>
          <w:sz w:val="24"/>
          <w:szCs w:val="24"/>
        </w:rPr>
        <w:t>并</w:t>
      </w:r>
    </w:p>
    <w:p>
      <w:pPr>
        <w:pStyle w:val="BodyText"/>
        <w:spacing w:line="240" w:lineRule="auto" w:before="60"/>
        <w:ind w:right="39"/>
        <w:jc w:val="left"/>
        <w:rPr>
          <w:rFonts w:ascii="宋体" w:hAnsi="宋体" w:cs="宋体" w:eastAsia="宋体" w:hint="default"/>
        </w:rPr>
      </w:pPr>
      <w:r>
        <w:rPr>
          <w:rFonts w:ascii="宋体" w:hAnsi="宋体" w:cs="宋体" w:eastAsia="宋体" w:hint="default"/>
        </w:rPr>
        <w:t>日</w:t>
      </w:r>
      <w:r>
        <w:rPr/>
        <w:t>在</w:t>
      </w:r>
      <w:r>
        <w:rPr>
          <w:rFonts w:ascii="宋体" w:hAnsi="宋体" w:cs="宋体" w:eastAsia="宋体" w:hint="default"/>
        </w:rPr>
        <w:t>被</w:t>
      </w:r>
      <w:r>
        <w:rPr>
          <w:rFonts w:ascii="宋体" w:hAnsi="宋体" w:cs="宋体" w:eastAsia="宋体" w:hint="default"/>
        </w:rPr>
        <w:t>合</w:t>
      </w:r>
      <w:r>
        <w:rPr/>
        <w:t>并</w:t>
      </w:r>
      <w:r>
        <w:rPr>
          <w:rFonts w:ascii="宋体" w:hAnsi="宋体" w:cs="宋体" w:eastAsia="宋体" w:hint="default"/>
        </w:rPr>
        <w:t>方</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t>计</w:t>
      </w:r>
      <w:r>
        <w:rPr>
          <w:rFonts w:ascii="宋体" w:hAnsi="宋体" w:cs="宋体" w:eastAsia="宋体" w:hint="default"/>
        </w:rPr>
        <w:t>量</w:t>
      </w:r>
      <w:r>
        <w:rPr/>
        <w:t>。</w:t>
      </w:r>
      <w:r>
        <w:rPr>
          <w:rFonts w:ascii="宋体" w:hAnsi="宋体" w:cs="宋体" w:eastAsia="宋体" w:hint="default"/>
        </w:rPr>
        <w:t>合</w:t>
      </w:r>
      <w:r>
        <w:rPr/>
        <w:t>并</w:t>
      </w:r>
      <w:r>
        <w:rPr>
          <w:rFonts w:ascii="宋体" w:hAnsi="宋体" w:cs="宋体" w:eastAsia="宋体" w:hint="default"/>
        </w:rPr>
        <w:t>方取得</w:t>
      </w:r>
      <w:r>
        <w:rPr/>
        <w:t>的</w:t>
      </w:r>
      <w:r>
        <w:rPr>
          <w:rFonts w:ascii="宋体" w:hAnsi="宋体" w:cs="宋体" w:eastAsia="宋体" w:hint="default"/>
        </w:rPr>
        <w:t>净</w:t>
      </w:r>
      <w:r>
        <w:rPr/>
        <w:t>资</w:t>
      </w:r>
      <w:r>
        <w:rPr>
          <w:rFonts w:ascii="宋体" w:hAnsi="宋体" w:cs="宋体" w:eastAsia="宋体" w:hint="default"/>
        </w:rPr>
        <w:t>产</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值与</w:t>
      </w:r>
      <w:r>
        <w:rPr>
          <w:rFonts w:ascii="宋体" w:hAnsi="宋体" w:cs="宋体" w:eastAsia="宋体" w:hint="default"/>
        </w:rPr>
        <w:t>支付</w:t>
      </w:r>
      <w:r>
        <w:rPr/>
        <w:t>的</w:t>
      </w:r>
      <w:r>
        <w:rPr>
          <w:rFonts w:ascii="宋体" w:hAnsi="宋体" w:cs="宋体" w:eastAsia="宋体" w:hint="default"/>
        </w:rPr>
        <w:t>合</w:t>
      </w:r>
      <w:r>
        <w:rPr/>
        <w:t>并对</w:t>
      </w:r>
      <w:r>
        <w:rPr>
          <w:rFonts w:ascii="宋体" w:hAnsi="宋体" w:cs="宋体" w:eastAsia="宋体" w:hint="default"/>
        </w:rPr>
        <w:t>价</w:t>
      </w:r>
      <w:r>
        <w:rPr>
          <w:rFonts w:ascii="宋体" w:hAnsi="宋体" w:cs="宋体" w:eastAsia="宋体" w:hint="default"/>
        </w:rPr>
        <w:t>账</w:t>
      </w:r>
      <w:r>
        <w:rPr>
          <w:rFonts w:ascii="宋体" w:hAnsi="宋体" w:cs="宋体" w:eastAsia="宋体" w:hint="default"/>
        </w:rPr>
        <w:t>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90"/>
        <w:jc w:val="left"/>
      </w:pP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w:t>
      </w:r>
      <w:r>
        <w:rPr>
          <w:spacing w:val="-2"/>
        </w:rPr>
        <w:t>或</w:t>
      </w:r>
      <w:r>
        <w:rPr>
          <w:rFonts w:ascii="宋体" w:hAnsi="宋体" w:cs="宋体" w:eastAsia="宋体" w:hint="default"/>
          <w:spacing w:val="-2"/>
        </w:rPr>
        <w:t>发</w:t>
      </w:r>
      <w:r>
        <w:rPr>
          <w:rFonts w:ascii="宋体" w:hAnsi="宋体" w:cs="宋体" w:eastAsia="宋体" w:hint="default"/>
          <w:spacing w:val="-2"/>
        </w:rPr>
        <w:t>行</w:t>
      </w:r>
      <w:r>
        <w:rPr>
          <w:rFonts w:ascii="宋体" w:hAnsi="宋体" w:cs="宋体" w:eastAsia="宋体" w:hint="default"/>
          <w:spacing w:val="-2"/>
        </w:rPr>
        <w:t>股份</w:t>
      </w:r>
      <w:r>
        <w:rPr>
          <w:rFonts w:ascii="宋体" w:hAnsi="宋体" w:cs="宋体" w:eastAsia="宋体" w:hint="default"/>
          <w:spacing w:val="-2"/>
        </w:rPr>
        <w:t>面值</w:t>
      </w:r>
      <w:r>
        <w:rPr>
          <w:rFonts w:ascii="宋体" w:hAnsi="宋体" w:cs="宋体" w:eastAsia="宋体" w:hint="default"/>
          <w:spacing w:val="-2"/>
        </w:rPr>
        <w:t>总</w:t>
      </w:r>
      <w:r>
        <w:rPr>
          <w:rFonts w:ascii="宋体" w:hAnsi="宋体" w:cs="宋体" w:eastAsia="宋体" w:hint="default"/>
          <w:spacing w:val="-2"/>
        </w:rPr>
        <w:t>额</w:t>
      </w:r>
      <w:r>
        <w:rPr>
          <w:rFonts w:ascii="宋体" w:hAnsi="宋体" w:cs="宋体" w:eastAsia="宋体" w:hint="default"/>
          <w:spacing w:val="-2"/>
        </w:rPr>
        <w:t>）</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调</w:t>
      </w:r>
      <w:r>
        <w:rPr>
          <w:spacing w:val="-2"/>
        </w:rPr>
        <w:t>整资本公</w:t>
      </w:r>
      <w:r>
        <w:rPr>
          <w:rFonts w:ascii="宋体" w:hAnsi="宋体" w:cs="宋体" w:eastAsia="宋体" w:hint="default"/>
          <w:spacing w:val="-2"/>
        </w:rPr>
        <w:t>积</w:t>
      </w:r>
      <w:r>
        <w:rPr>
          <w:rFonts w:ascii="宋体" w:hAnsi="宋体" w:cs="宋体" w:eastAsia="宋体" w:hint="default"/>
          <w:spacing w:val="-2"/>
        </w:rPr>
        <w:t>；</w:t>
      </w:r>
      <w:r>
        <w:rPr>
          <w:spacing w:val="-2"/>
        </w:rPr>
        <w:t>资本公</w:t>
      </w:r>
      <w:r>
        <w:rPr>
          <w:rFonts w:ascii="宋体" w:hAnsi="宋体" w:cs="宋体" w:eastAsia="宋体" w:hint="default"/>
          <w:spacing w:val="-2"/>
        </w:rPr>
        <w:t>积</w:t>
      </w:r>
      <w:r>
        <w:rPr>
          <w:spacing w:val="-2"/>
        </w:rPr>
        <w:t>不</w:t>
      </w:r>
      <w:r>
        <w:rPr>
          <w:rFonts w:ascii="宋体" w:hAnsi="宋体" w:cs="宋体" w:eastAsia="宋体" w:hint="default"/>
          <w:spacing w:val="-2"/>
        </w:rPr>
        <w:t>足</w:t>
      </w:r>
      <w:r>
        <w:rPr>
          <w:rFonts w:ascii="宋体" w:hAnsi="宋体" w:cs="宋体" w:eastAsia="宋体" w:hint="default"/>
          <w:spacing w:val="-2"/>
        </w:rPr>
        <w:t>冲</w:t>
      </w:r>
      <w:r>
        <w:rPr>
          <w:rFonts w:ascii="宋体" w:hAnsi="宋体" w:cs="宋体" w:eastAsia="宋体" w:hint="default"/>
          <w:spacing w:val="-2"/>
        </w:rPr>
        <w:t>减</w:t>
      </w:r>
      <w:r>
        <w:rPr>
          <w:spacing w:val="-2"/>
        </w:rPr>
        <w:t>的，</w:t>
      </w:r>
      <w:r>
        <w:rPr>
          <w:rFonts w:ascii="宋体" w:hAnsi="宋体" w:cs="宋体" w:eastAsia="宋体" w:hint="default"/>
          <w:spacing w:val="-2"/>
        </w:rPr>
        <w:t>调</w:t>
      </w:r>
      <w:r>
        <w:rPr>
          <w:spacing w:val="-2"/>
        </w:rPr>
        <w:t>整留</w:t>
      </w:r>
      <w:r>
        <w:rPr>
          <w:spacing w:val="-87"/>
        </w:rPr>
        <w:t> </w:t>
      </w:r>
      <w:r>
        <w:rPr/>
        <w:t>存</w:t>
      </w:r>
      <w:r>
        <w:rPr>
          <w:rFonts w:ascii="宋体" w:hAnsi="宋体" w:cs="宋体" w:eastAsia="宋体" w:hint="default"/>
        </w:rPr>
        <w:t>收</w:t>
      </w:r>
      <w:r>
        <w:rPr>
          <w:rFonts w:ascii="宋体" w:hAnsi="宋体" w:cs="宋体" w:eastAsia="宋体" w:hint="default"/>
        </w:rPr>
        <w:t>益</w:t>
      </w:r>
      <w:r>
        <w:rPr/>
        <w:t>。</w:t>
      </w:r>
    </w:p>
    <w:p>
      <w:pPr>
        <w:pStyle w:val="Heading4"/>
        <w:spacing w:line="240" w:lineRule="auto" w:before="36"/>
        <w:ind w:right="9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非同</w:t>
      </w:r>
      <w:r>
        <w:rPr/>
        <w:t>一</w:t>
      </w:r>
      <w:r>
        <w:rPr>
          <w:rFonts w:ascii="Microsoft JhengHei" w:hAnsi="Microsoft JhengHei" w:cs="Microsoft JhengHei" w:eastAsia="Microsoft JhengHei" w:hint="default"/>
        </w:rPr>
        <w:t>控制下</w:t>
      </w:r>
      <w:r>
        <w:rPr/>
        <w:t>的</w:t>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195"/>
        <w:ind w:left="2034" w:right="90"/>
        <w:jc w:val="left"/>
      </w:pPr>
      <w:r>
        <w:rPr/>
        <w:t>对</w:t>
      </w:r>
      <w:r>
        <w:rPr>
          <w:rFonts w:ascii="宋体" w:hAnsi="宋体" w:cs="宋体" w:eastAsia="宋体" w:hint="default"/>
        </w:rPr>
        <w:t>于非同</w:t>
      </w:r>
      <w:r>
        <w:rPr>
          <w:rFonts w:ascii="宋体" w:hAnsi="宋体" w:cs="宋体" w:eastAsia="宋体" w:hint="default"/>
        </w:rPr>
        <w:t>一</w:t>
      </w:r>
      <w:r>
        <w:rPr>
          <w:rFonts w:ascii="宋体" w:hAnsi="宋体" w:cs="宋体" w:eastAsia="宋体" w:hint="default"/>
        </w:rPr>
        <w:t>控制</w:t>
      </w:r>
      <w:r>
        <w:rPr>
          <w:rFonts w:ascii="宋体" w:hAnsi="宋体" w:cs="宋体" w:eastAsia="宋体" w:hint="default"/>
        </w:rPr>
        <w:t>下</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合</w:t>
      </w:r>
      <w:r>
        <w:rPr/>
        <w:t>并</w:t>
      </w:r>
      <w:r>
        <w:rPr>
          <w:rFonts w:ascii="宋体" w:hAnsi="宋体" w:cs="宋体" w:eastAsia="宋体" w:hint="default"/>
        </w:rPr>
        <w:t>成</w:t>
      </w:r>
      <w:r>
        <w:rPr/>
        <w:t>本为</w:t>
      </w:r>
      <w:r>
        <w:rPr>
          <w:rFonts w:ascii="宋体" w:hAnsi="宋体" w:cs="宋体" w:eastAsia="宋体" w:hint="default"/>
        </w:rPr>
        <w:t>购买方</w:t>
      </w:r>
      <w:r>
        <w:rPr/>
        <w:t>在</w:t>
      </w:r>
      <w:r>
        <w:rPr>
          <w:rFonts w:ascii="宋体" w:hAnsi="宋体" w:cs="宋体" w:eastAsia="宋体" w:hint="default"/>
        </w:rPr>
        <w:t>购买</w:t>
      </w:r>
      <w:r>
        <w:rPr>
          <w:rFonts w:ascii="宋体" w:hAnsi="宋体" w:cs="宋体" w:eastAsia="宋体" w:hint="default"/>
        </w:rPr>
        <w:t>日</w:t>
      </w:r>
      <w:r>
        <w:rPr/>
        <w:t>为</w:t>
      </w:r>
      <w:r>
        <w:rPr>
          <w:rFonts w:ascii="宋体" w:hAnsi="宋体" w:cs="宋体" w:eastAsia="宋体" w:hint="default"/>
        </w:rPr>
        <w:t>取得</w:t>
      </w:r>
      <w:r>
        <w:rPr/>
        <w:t>对</w:t>
      </w:r>
      <w:r>
        <w:rPr>
          <w:rFonts w:ascii="宋体" w:hAnsi="宋体" w:cs="宋体" w:eastAsia="宋体" w:hint="default"/>
        </w:rPr>
        <w:t>被</w:t>
      </w:r>
      <w:r>
        <w:rPr>
          <w:rFonts w:ascii="宋体" w:hAnsi="宋体" w:cs="宋体" w:eastAsia="宋体" w:hint="default"/>
        </w:rPr>
        <w:t>购买方</w:t>
      </w:r>
      <w:r>
        <w:rPr/>
        <w:t>的</w:t>
      </w:r>
    </w:p>
    <w:p>
      <w:pPr>
        <w:pStyle w:val="BodyText"/>
        <w:spacing w:line="240" w:lineRule="auto" w:before="156"/>
        <w:ind w:right="90"/>
        <w:jc w:val="left"/>
      </w:pPr>
      <w:r>
        <w:rPr>
          <w:rFonts w:ascii="宋体" w:hAnsi="宋体" w:cs="宋体" w:eastAsia="宋体" w:hint="default"/>
        </w:rPr>
        <w:t>控制</w:t>
      </w:r>
      <w:r>
        <w:rPr>
          <w:rFonts w:ascii="宋体" w:hAnsi="宋体" w:cs="宋体" w:eastAsia="宋体" w:hint="default"/>
        </w:rPr>
        <w:t>权而付</w:t>
      </w:r>
      <w:r>
        <w:rPr/>
        <w:t>出的资</w:t>
      </w:r>
      <w:r>
        <w:rPr>
          <w:rFonts w:ascii="宋体" w:hAnsi="宋体" w:cs="宋体" w:eastAsia="宋体" w:hint="default"/>
        </w:rPr>
        <w:t>产</w:t>
      </w:r>
      <w:r>
        <w:rPr/>
        <w:t>、</w:t>
      </w:r>
      <w:r>
        <w:rPr>
          <w:rFonts w:ascii="宋体" w:hAnsi="宋体" w:cs="宋体" w:eastAsia="宋体" w:hint="default"/>
        </w:rPr>
        <w:t>发</w:t>
      </w:r>
      <w:r>
        <w:rPr>
          <w:rFonts w:ascii="宋体" w:hAnsi="宋体" w:cs="宋体" w:eastAsia="宋体" w:hint="default"/>
        </w:rPr>
        <w:t>生</w:t>
      </w:r>
      <w:r>
        <w:rPr/>
        <w:t>或承担的负</w:t>
      </w:r>
      <w:r>
        <w:rPr>
          <w:rFonts w:ascii="宋体" w:hAnsi="宋体" w:cs="宋体" w:eastAsia="宋体" w:hint="default"/>
        </w:rPr>
        <w:t>债</w:t>
      </w:r>
      <w:r>
        <w:rPr>
          <w:rFonts w:ascii="宋体" w:hAnsi="宋体" w:cs="宋体" w:eastAsia="宋体" w:hint="default"/>
        </w:rPr>
        <w:t>以</w:t>
      </w:r>
      <w:r>
        <w:rPr/>
        <w:t>及</w:t>
      </w:r>
      <w:r>
        <w:rPr>
          <w:rFonts w:ascii="宋体" w:hAnsi="宋体" w:cs="宋体" w:eastAsia="宋体" w:hint="default"/>
        </w:rPr>
        <w:t>发</w:t>
      </w:r>
      <w:r>
        <w:rPr>
          <w:rFonts w:ascii="宋体" w:hAnsi="宋体" w:cs="宋体" w:eastAsia="宋体" w:hint="default"/>
        </w:rPr>
        <w:t>行</w:t>
      </w:r>
      <w:r>
        <w:rPr/>
        <w:t>的</w:t>
      </w:r>
      <w:r>
        <w:rPr>
          <w:rFonts w:ascii="宋体" w:hAnsi="宋体" w:cs="宋体" w:eastAsia="宋体" w:hint="default"/>
        </w:rPr>
        <w:t>权</w:t>
      </w:r>
      <w:r>
        <w:rPr>
          <w:rFonts w:ascii="宋体" w:hAnsi="宋体" w:cs="宋体" w:eastAsia="宋体" w:hint="default"/>
        </w:rPr>
        <w:t>益</w:t>
      </w:r>
      <w:r>
        <w:rPr/>
        <w:t>性证</w:t>
      </w:r>
      <w:r>
        <w:rPr>
          <w:rFonts w:ascii="宋体" w:hAnsi="宋体" w:cs="宋体" w:eastAsia="宋体" w:hint="default"/>
        </w:rPr>
        <w:t>券</w:t>
      </w:r>
      <w:r>
        <w:rPr/>
        <w:t>的公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w:t>
      </w:r>
    </w:p>
    <w:p>
      <w:pPr>
        <w:pStyle w:val="BodyText"/>
        <w:spacing w:line="355" w:lineRule="auto"/>
        <w:ind w:right="243" w:firstLine="480"/>
        <w:jc w:val="both"/>
        <w:rPr>
          <w:rFonts w:ascii="宋体" w:hAnsi="宋体" w:cs="宋体" w:eastAsia="宋体" w:hint="default"/>
        </w:rPr>
      </w:pP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多</w:t>
      </w:r>
      <w:r>
        <w:rPr>
          <w:rFonts w:ascii="宋体" w:hAnsi="宋体" w:cs="宋体" w:eastAsia="宋体" w:hint="default"/>
          <w:spacing w:val="-2"/>
        </w:rPr>
        <w:t>次交</w:t>
      </w:r>
      <w:r>
        <w:rPr>
          <w:rFonts w:ascii="宋体" w:hAnsi="宋体" w:cs="宋体" w:eastAsia="宋体" w:hint="default"/>
          <w:spacing w:val="-2"/>
        </w:rPr>
        <w:t>换</w:t>
      </w:r>
      <w:r>
        <w:rPr>
          <w:rFonts w:ascii="宋体" w:hAnsi="宋体" w:cs="宋体" w:eastAsia="宋体" w:hint="default"/>
          <w:spacing w:val="-2"/>
        </w:rPr>
        <w:t>交易</w:t>
      </w:r>
      <w:r>
        <w:rPr>
          <w:rFonts w:ascii="宋体" w:hAnsi="宋体" w:cs="宋体" w:eastAsia="宋体" w:hint="default"/>
          <w:spacing w:val="-2"/>
        </w:rPr>
        <w:t>分</w:t>
      </w:r>
      <w:r>
        <w:rPr>
          <w:rFonts w:ascii="宋体" w:hAnsi="宋体" w:cs="宋体" w:eastAsia="宋体" w:hint="default"/>
          <w:spacing w:val="-2"/>
        </w:rPr>
        <w:t>步</w:t>
      </w:r>
      <w:r>
        <w:rPr>
          <w:spacing w:val="-2"/>
        </w:rPr>
        <w:t>实</w:t>
      </w:r>
      <w:r>
        <w:rPr>
          <w:rFonts w:ascii="宋体" w:hAnsi="宋体" w:cs="宋体" w:eastAsia="宋体" w:hint="default"/>
          <w:spacing w:val="-2"/>
        </w:rPr>
        <w:t>现</w:t>
      </w:r>
      <w:r>
        <w:rPr>
          <w:spacing w:val="-2"/>
        </w:rPr>
        <w:t>的</w:t>
      </w:r>
      <w:r>
        <w:rPr>
          <w:rFonts w:ascii="宋体" w:hAnsi="宋体" w:cs="宋体" w:eastAsia="宋体" w:hint="default"/>
          <w:spacing w:val="-2"/>
        </w:rPr>
        <w:t>非同</w:t>
      </w:r>
      <w:r>
        <w:rPr>
          <w:rFonts w:ascii="宋体" w:hAnsi="宋体" w:cs="宋体" w:eastAsia="宋体" w:hint="default"/>
          <w:spacing w:val="-2"/>
        </w:rPr>
        <w:t>一</w:t>
      </w:r>
      <w:r>
        <w:rPr>
          <w:rFonts w:ascii="宋体" w:hAnsi="宋体" w:cs="宋体" w:eastAsia="宋体" w:hint="default"/>
          <w:spacing w:val="-2"/>
        </w:rPr>
        <w:t>控制</w:t>
      </w:r>
      <w:r>
        <w:rPr>
          <w:rFonts w:ascii="宋体" w:hAnsi="宋体" w:cs="宋体" w:eastAsia="宋体" w:hint="default"/>
          <w:spacing w:val="-2"/>
        </w:rPr>
        <w:t>下企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区</w:t>
      </w:r>
      <w:r>
        <w:rPr>
          <w:rFonts w:ascii="宋体" w:hAnsi="宋体" w:cs="宋体" w:eastAsia="宋体" w:hint="default"/>
          <w:spacing w:val="-2"/>
        </w:rPr>
        <w:t>分</w:t>
      </w:r>
      <w:r>
        <w:rPr>
          <w:spacing w:val="-2"/>
        </w:rPr>
        <w:t>个别财务报</w:t>
      </w:r>
      <w:r>
        <w:rPr>
          <w:rFonts w:ascii="宋体" w:hAnsi="宋体" w:cs="宋体" w:eastAsia="宋体" w:hint="default"/>
          <w:spacing w:val="-2"/>
        </w:rPr>
        <w:t>表</w:t>
      </w:r>
      <w:r>
        <w:rPr>
          <w:spacing w:val="-2"/>
        </w:rPr>
        <w:t>和</w:t>
      </w:r>
      <w:r>
        <w:rPr>
          <w:rFonts w:ascii="宋体" w:hAnsi="宋体" w:cs="宋体" w:eastAsia="宋体" w:hint="default"/>
          <w:spacing w:val="-2"/>
        </w:rPr>
        <w:t>合</w:t>
      </w:r>
      <w:r>
        <w:rPr>
          <w:spacing w:val="-2"/>
        </w:rPr>
        <w:t>并</w:t>
      </w:r>
      <w:r>
        <w:rPr/>
        <w:t> 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关</w:t>
      </w:r>
      <w:r>
        <w:rPr/>
        <w:t>会计</w:t>
      </w:r>
      <w:r>
        <w:rPr>
          <w:rFonts w:ascii="宋体" w:hAnsi="宋体" w:cs="宋体" w:eastAsia="宋体" w:hint="default"/>
        </w:rPr>
        <w:t>处</w:t>
      </w:r>
      <w:r>
        <w:rPr/>
        <w:t>理</w:t>
      </w:r>
      <w:r>
        <w:rPr>
          <w:rFonts w:ascii="宋体" w:hAnsi="宋体" w:cs="宋体" w:eastAsia="宋体" w:hint="default"/>
        </w:rPr>
        <w:t>：</w:t>
      </w:r>
    </w:p>
    <w:p>
      <w:pPr>
        <w:pStyle w:val="BodyText"/>
        <w:spacing w:line="343" w:lineRule="auto" w:before="36"/>
        <w:ind w:right="90" w:firstLine="480"/>
        <w:jc w:val="left"/>
      </w:pPr>
      <w:r>
        <w:rPr>
          <w:rFonts w:ascii="宋体" w:hAnsi="宋体" w:cs="宋体" w:eastAsia="宋体" w:hint="default"/>
          <w:spacing w:val="2"/>
        </w:rPr>
        <w:t>（</w:t>
      </w:r>
      <w:r>
        <w:rPr>
          <w:rFonts w:ascii="Courier New" w:hAnsi="Courier New" w:cs="Courier New" w:eastAsia="Courier New" w:hint="default"/>
          <w:spacing w:val="2"/>
        </w:rPr>
        <w:t>1</w:t>
      </w:r>
      <w:r>
        <w:rPr>
          <w:rFonts w:ascii="宋体" w:hAnsi="宋体" w:cs="宋体" w:eastAsia="宋体" w:hint="default"/>
          <w:spacing w:val="2"/>
        </w:rPr>
        <w:t>）</w:t>
      </w:r>
      <w:r>
        <w:rPr>
          <w:spacing w:val="2"/>
        </w:rPr>
        <w:t>在个别财务报</w:t>
      </w:r>
      <w:r>
        <w:rPr>
          <w:rFonts w:ascii="宋体" w:hAnsi="宋体" w:cs="宋体" w:eastAsia="宋体" w:hint="default"/>
          <w:spacing w:val="2"/>
        </w:rPr>
        <w:t>表中</w:t>
      </w:r>
      <w:r>
        <w:rPr>
          <w:spacing w:val="2"/>
        </w:rPr>
        <w:t>，</w:t>
      </w:r>
      <w:r>
        <w:rPr>
          <w:rFonts w:ascii="宋体" w:hAnsi="宋体" w:cs="宋体" w:eastAsia="宋体" w:hint="default"/>
          <w:spacing w:val="2"/>
        </w:rPr>
        <w:t>以</w:t>
      </w:r>
      <w:r>
        <w:rPr>
          <w:rFonts w:ascii="宋体" w:hAnsi="宋体" w:cs="宋体" w:eastAsia="宋体" w:hint="default"/>
          <w:spacing w:val="2"/>
        </w:rPr>
        <w:t>购买</w:t>
      </w:r>
      <w:r>
        <w:rPr>
          <w:rFonts w:ascii="宋体" w:hAnsi="宋体" w:cs="宋体" w:eastAsia="宋体" w:hint="default"/>
          <w:spacing w:val="2"/>
        </w:rPr>
        <w:t>日</w:t>
      </w:r>
      <w:r>
        <w:rPr>
          <w:rFonts w:ascii="宋体" w:hAnsi="宋体" w:cs="宋体" w:eastAsia="宋体" w:hint="default"/>
          <w:spacing w:val="2"/>
        </w:rPr>
        <w:t>之前</w:t>
      </w:r>
      <w:r>
        <w:rPr>
          <w:spacing w:val="2"/>
        </w:rPr>
        <w:t>所</w:t>
      </w:r>
      <w:r>
        <w:rPr>
          <w:rFonts w:ascii="宋体" w:hAnsi="宋体" w:cs="宋体" w:eastAsia="宋体" w:hint="default"/>
          <w:spacing w:val="2"/>
        </w:rPr>
        <w:t>持</w:t>
      </w:r>
      <w:r>
        <w:rPr>
          <w:rFonts w:ascii="宋体" w:hAnsi="宋体" w:cs="宋体" w:eastAsia="宋体" w:hint="default"/>
          <w:spacing w:val="2"/>
        </w:rPr>
        <w:t>被</w:t>
      </w:r>
      <w:r>
        <w:rPr>
          <w:rFonts w:ascii="宋体" w:hAnsi="宋体" w:cs="宋体" w:eastAsia="宋体" w:hint="default"/>
          <w:spacing w:val="2"/>
        </w:rPr>
        <w:t>购买方</w:t>
      </w:r>
      <w:r>
        <w:rPr>
          <w:spacing w:val="2"/>
        </w:rPr>
        <w:t>的</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值与</w:t>
      </w:r>
      <w:r>
        <w:rPr>
          <w:rFonts w:ascii="宋体" w:hAnsi="宋体" w:cs="宋体" w:eastAsia="宋体" w:hint="default"/>
          <w:spacing w:val="4"/>
        </w:rPr>
        <w:t> </w:t>
      </w:r>
      <w:r>
        <w:rPr>
          <w:rFonts w:ascii="宋体" w:hAnsi="宋体" w:cs="宋体" w:eastAsia="宋体" w:hint="default"/>
        </w:rPr>
        <w:t>购买</w:t>
      </w:r>
      <w:r>
        <w:rPr>
          <w:rFonts w:ascii="宋体" w:hAnsi="宋体" w:cs="宋体" w:eastAsia="宋体" w:hint="default"/>
        </w:rPr>
        <w:t>日</w:t>
      </w:r>
      <w:r>
        <w:rPr>
          <w:rFonts w:ascii="宋体" w:hAnsi="宋体" w:cs="宋体" w:eastAsia="宋体" w:hint="default"/>
        </w:rPr>
        <w:t>新增投</w:t>
      </w:r>
      <w:r>
        <w:rPr/>
        <w:t>资</w:t>
      </w:r>
      <w:r>
        <w:rPr>
          <w:rFonts w:ascii="宋体" w:hAnsi="宋体" w:cs="宋体" w:eastAsia="宋体" w:hint="default"/>
        </w:rPr>
        <w:t>成</w:t>
      </w:r>
      <w:r>
        <w:rPr/>
        <w:t>本</w:t>
      </w:r>
      <w:r>
        <w:rPr>
          <w:rFonts w:ascii="宋体" w:hAnsi="宋体" w:cs="宋体" w:eastAsia="宋体" w:hint="default"/>
        </w:rPr>
        <w:t>之</w:t>
      </w:r>
      <w:r>
        <w:rPr/>
        <w:t>和，</w:t>
      </w:r>
      <w:r>
        <w:rPr>
          <w:rFonts w:ascii="宋体" w:hAnsi="宋体" w:cs="宋体" w:eastAsia="宋体" w:hint="default"/>
        </w:rPr>
        <w:t>作</w:t>
      </w:r>
      <w:r>
        <w:rPr/>
        <w:t>为</w:t>
      </w:r>
      <w:r>
        <w:rPr>
          <w:rFonts w:ascii="宋体" w:hAnsi="宋体" w:cs="宋体" w:eastAsia="宋体" w:hint="default"/>
        </w:rPr>
        <w:t>该</w:t>
      </w:r>
      <w:r>
        <w:rPr>
          <w:rFonts w:ascii="宋体" w:hAnsi="宋体" w:cs="宋体" w:eastAsia="宋体" w:hint="default"/>
        </w:rPr>
        <w:t>项</w:t>
      </w:r>
      <w:r>
        <w:rPr>
          <w:rFonts w:ascii="宋体" w:hAnsi="宋体" w:cs="宋体" w:eastAsia="宋体" w:hint="default"/>
        </w:rPr>
        <w:t>投</w:t>
      </w:r>
      <w:r>
        <w:rPr/>
        <w:t>资的</w:t>
      </w:r>
      <w:r>
        <w:rPr>
          <w:rFonts w:ascii="宋体" w:hAnsi="宋体" w:cs="宋体" w:eastAsia="宋体" w:hint="default"/>
        </w:rPr>
        <w:t>初</w:t>
      </w:r>
      <w:r>
        <w:rPr>
          <w:rFonts w:ascii="宋体" w:hAnsi="宋体" w:cs="宋体" w:eastAsia="宋体" w:hint="default"/>
        </w:rPr>
        <w:t>始</w:t>
      </w:r>
      <w:r>
        <w:rPr>
          <w:rFonts w:ascii="宋体" w:hAnsi="宋体" w:cs="宋体" w:eastAsia="宋体" w:hint="default"/>
        </w:rPr>
        <w:t>投</w:t>
      </w:r>
      <w:r>
        <w:rPr/>
        <w:t>资</w:t>
      </w:r>
      <w:r>
        <w:rPr>
          <w:rFonts w:ascii="宋体" w:hAnsi="宋体" w:cs="宋体" w:eastAsia="宋体" w:hint="default"/>
        </w:rPr>
        <w:t>成</w:t>
      </w:r>
      <w:r>
        <w:rPr/>
        <w:t>本</w:t>
      </w:r>
      <w:r>
        <w:rPr>
          <w:rFonts w:ascii="宋体" w:hAnsi="宋体" w:cs="宋体" w:eastAsia="宋体" w:hint="default"/>
        </w:rPr>
        <w:t>；购买</w:t>
      </w:r>
      <w:r>
        <w:rPr>
          <w:rFonts w:ascii="宋体" w:hAnsi="宋体" w:cs="宋体" w:eastAsia="宋体" w:hint="default"/>
        </w:rPr>
        <w:t>日</w:t>
      </w:r>
      <w:r>
        <w:rPr>
          <w:rFonts w:ascii="宋体" w:hAnsi="宋体" w:cs="宋体" w:eastAsia="宋体" w:hint="default"/>
        </w:rPr>
        <w:t>之前</w:t>
      </w:r>
      <w:r>
        <w:rPr>
          <w:rFonts w:ascii="宋体" w:hAnsi="宋体" w:cs="宋体" w:eastAsia="宋体" w:hint="default"/>
        </w:rPr>
        <w:t>持</w:t>
      </w:r>
      <w:r>
        <w:rPr/>
        <w:t>有的</w:t>
      </w:r>
      <w:r>
        <w:rPr>
          <w:rFonts w:ascii="宋体" w:hAnsi="宋体" w:cs="宋体" w:eastAsia="宋体" w:hint="default"/>
        </w:rPr>
        <w:t>被</w:t>
      </w:r>
      <w:r>
        <w:rPr>
          <w:rFonts w:ascii="宋体" w:hAnsi="宋体" w:cs="宋体" w:eastAsia="宋体" w:hint="default"/>
        </w:rPr>
        <w:t>购买 </w:t>
      </w:r>
      <w:r>
        <w:rPr>
          <w:rFonts w:ascii="宋体" w:hAnsi="宋体" w:cs="宋体" w:eastAsia="宋体" w:hint="default"/>
          <w:spacing w:val="-5"/>
        </w:rPr>
        <w:t>方</w:t>
      </w:r>
      <w:r>
        <w:rPr>
          <w:spacing w:val="-5"/>
        </w:rPr>
        <w:t>的</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涉</w:t>
      </w:r>
      <w:r>
        <w:rPr>
          <w:spacing w:val="-5"/>
        </w:rPr>
        <w:t>及其</w:t>
      </w:r>
      <w:r>
        <w:rPr>
          <w:rFonts w:ascii="宋体" w:hAnsi="宋体" w:cs="宋体" w:eastAsia="宋体" w:hint="default"/>
          <w:spacing w:val="-5"/>
        </w:rPr>
        <w:t>他</w:t>
      </w:r>
      <w:r>
        <w:rPr>
          <w:rFonts w:ascii="宋体" w:hAnsi="宋体" w:cs="宋体" w:eastAsia="宋体" w:hint="default"/>
          <w:spacing w:val="-5"/>
        </w:rPr>
        <w:t>综</w:t>
      </w:r>
      <w:r>
        <w:rPr>
          <w:rFonts w:ascii="宋体" w:hAnsi="宋体" w:cs="宋体" w:eastAsia="宋体" w:hint="default"/>
          <w:spacing w:val="-5"/>
        </w:rPr>
        <w:t>合收</w:t>
      </w:r>
      <w:r>
        <w:rPr>
          <w:rFonts w:ascii="宋体" w:hAnsi="宋体" w:cs="宋体" w:eastAsia="宋体" w:hint="default"/>
          <w:spacing w:val="-5"/>
        </w:rPr>
        <w:t>益</w:t>
      </w:r>
      <w:r>
        <w:rPr>
          <w:spacing w:val="-5"/>
        </w:rPr>
        <w:t>的，在</w:t>
      </w:r>
      <w:r>
        <w:rPr>
          <w:rFonts w:ascii="宋体" w:hAnsi="宋体" w:cs="宋体" w:eastAsia="宋体" w:hint="default"/>
          <w:spacing w:val="-5"/>
        </w:rPr>
        <w:t>处</w:t>
      </w:r>
      <w:r>
        <w:rPr>
          <w:rFonts w:ascii="宋体" w:hAnsi="宋体" w:cs="宋体" w:eastAsia="宋体" w:hint="default"/>
          <w:spacing w:val="-5"/>
        </w:rPr>
        <w:t>置</w:t>
      </w:r>
      <w:r>
        <w:rPr>
          <w:rFonts w:ascii="宋体" w:hAnsi="宋体" w:cs="宋体" w:eastAsia="宋体" w:hint="default"/>
          <w:spacing w:val="-5"/>
        </w:rPr>
        <w:t>该</w:t>
      </w:r>
      <w:r>
        <w:rPr>
          <w:rFonts w:ascii="宋体" w:hAnsi="宋体" w:cs="宋体" w:eastAsia="宋体" w:hint="default"/>
          <w:spacing w:val="-5"/>
        </w:rPr>
        <w:t>项</w:t>
      </w:r>
      <w:r>
        <w:rPr>
          <w:rFonts w:ascii="宋体" w:hAnsi="宋体" w:cs="宋体" w:eastAsia="宋体" w:hint="default"/>
          <w:spacing w:val="-5"/>
        </w:rPr>
        <w:t>投</w:t>
      </w:r>
      <w:r>
        <w:rPr>
          <w:spacing w:val="-5"/>
        </w:rPr>
        <w:t>资</w:t>
      </w:r>
      <w:r>
        <w:rPr>
          <w:rFonts w:ascii="宋体" w:hAnsi="宋体" w:cs="宋体" w:eastAsia="宋体" w:hint="default"/>
          <w:spacing w:val="-5"/>
        </w:rPr>
        <w:t>时</w:t>
      </w:r>
      <w:r>
        <w:rPr>
          <w:rFonts w:ascii="宋体" w:hAnsi="宋体" w:cs="宋体" w:eastAsia="宋体" w:hint="default"/>
          <w:spacing w:val="-5"/>
        </w:rPr>
        <w:t>将</w:t>
      </w:r>
      <w:r>
        <w:rPr>
          <w:rFonts w:ascii="宋体" w:hAnsi="宋体" w:cs="宋体" w:eastAsia="宋体" w:hint="default"/>
          <w:spacing w:val="-5"/>
        </w:rPr>
        <w:t>与</w:t>
      </w:r>
      <w:r>
        <w:rPr>
          <w:spacing w:val="-5"/>
        </w:rPr>
        <w:t>其</w:t>
      </w:r>
      <w:r>
        <w:rPr>
          <w:rFonts w:ascii="宋体" w:hAnsi="宋体" w:cs="宋体" w:eastAsia="宋体" w:hint="default"/>
          <w:spacing w:val="-5"/>
        </w:rPr>
        <w:t>相</w:t>
      </w:r>
      <w:r>
        <w:rPr>
          <w:rFonts w:ascii="宋体" w:hAnsi="宋体" w:cs="宋体" w:eastAsia="宋体" w:hint="default"/>
          <w:spacing w:val="-5"/>
        </w:rPr>
        <w:t>关</w:t>
      </w:r>
      <w:r>
        <w:rPr>
          <w:spacing w:val="-5"/>
        </w:rPr>
        <w:t>的其</w:t>
      </w:r>
      <w:r>
        <w:rPr>
          <w:rFonts w:ascii="宋体" w:hAnsi="宋体" w:cs="宋体" w:eastAsia="宋体" w:hint="default"/>
          <w:spacing w:val="-5"/>
        </w:rPr>
        <w:t>他</w:t>
      </w:r>
      <w:r>
        <w:rPr>
          <w:rFonts w:ascii="宋体" w:hAnsi="宋体" w:cs="宋体" w:eastAsia="宋体" w:hint="default"/>
          <w:spacing w:val="-5"/>
        </w:rPr>
        <w:t>综</w:t>
      </w:r>
      <w:r>
        <w:rPr>
          <w:rFonts w:ascii="宋体" w:hAnsi="宋体" w:cs="宋体" w:eastAsia="宋体" w:hint="default"/>
          <w:spacing w:val="-5"/>
        </w:rPr>
        <w:t>合收</w:t>
      </w:r>
      <w:r>
        <w:rPr>
          <w:rFonts w:ascii="宋体" w:hAnsi="宋体" w:cs="宋体" w:eastAsia="宋体" w:hint="default"/>
          <w:spacing w:val="-5"/>
        </w:rPr>
        <w:t>益</w:t>
      </w:r>
      <w:r>
        <w:rPr>
          <w:rFonts w:ascii="宋体" w:hAnsi="宋体" w:cs="宋体" w:eastAsia="宋体" w:hint="default"/>
          <w:spacing w:val="-5"/>
        </w:rPr>
        <w:t>（</w:t>
      </w:r>
      <w:r>
        <w:rPr>
          <w:rFonts w:ascii="宋体" w:hAnsi="宋体" w:cs="宋体" w:eastAsia="宋体" w:hint="default"/>
          <w:spacing w:val="-5"/>
        </w:rPr>
        <w:t>例</w:t>
      </w:r>
      <w:r>
        <w:rPr>
          <w:rFonts w:ascii="宋体" w:hAnsi="宋体" w:cs="宋体" w:eastAsia="宋体" w:hint="default"/>
          <w:spacing w:val="-5"/>
        </w:rPr>
        <w:t>如</w:t>
      </w:r>
      <w:r>
        <w:rPr>
          <w:spacing w:val="-5"/>
        </w:rPr>
        <w:t>，</w:t>
      </w:r>
      <w:r>
        <w:rPr>
          <w:spacing w:val="-84"/>
        </w:rPr>
        <w:t> </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变动</w:t>
      </w:r>
      <w:r>
        <w:rPr/>
        <w:t>计</w:t>
      </w:r>
      <w:r>
        <w:rPr>
          <w:rFonts w:ascii="宋体" w:hAnsi="宋体" w:cs="宋体" w:eastAsia="宋体" w:hint="default"/>
        </w:rPr>
        <w:t>入</w:t>
      </w:r>
      <w:r>
        <w:rPr/>
        <w:t>资本公</w:t>
      </w:r>
      <w:r>
        <w:rPr>
          <w:rFonts w:ascii="宋体" w:hAnsi="宋体" w:cs="宋体" w:eastAsia="宋体" w:hint="default"/>
        </w:rPr>
        <w:t>积</w:t>
      </w:r>
      <w:r>
        <w:rPr/>
        <w:t>的</w:t>
      </w:r>
      <w:r>
        <w:rPr>
          <w:rFonts w:ascii="宋体" w:hAnsi="宋体" w:cs="宋体" w:eastAsia="宋体" w:hint="default"/>
        </w:rPr>
        <w:t>部</w:t>
      </w:r>
      <w:r>
        <w:rPr>
          <w:rFonts w:ascii="宋体" w:hAnsi="宋体" w:cs="宋体" w:eastAsia="宋体" w:hint="default"/>
        </w:rPr>
        <w:t>分</w:t>
      </w:r>
      <w:r>
        <w:rPr/>
        <w:t>，</w:t>
      </w:r>
      <w:r>
        <w:rPr>
          <w:rFonts w:ascii="宋体" w:hAnsi="宋体" w:cs="宋体" w:eastAsia="宋体" w:hint="default"/>
        </w:rPr>
        <w:t>下</w:t>
      </w:r>
      <w:r>
        <w:rPr>
          <w:rFonts w:ascii="宋体" w:hAnsi="宋体" w:cs="宋体" w:eastAsia="宋体" w:hint="default"/>
        </w:rPr>
        <w:t>同</w:t>
      </w:r>
      <w:r>
        <w:rPr>
          <w:rFonts w:ascii="宋体" w:hAnsi="宋体" w:cs="宋体" w:eastAsia="宋体" w:hint="default"/>
        </w:rPr>
        <w:t>）</w:t>
      </w:r>
      <w:r>
        <w:rPr>
          <w:rFonts w:ascii="宋体" w:hAnsi="宋体" w:cs="宋体" w:eastAsia="宋体" w:hint="default"/>
        </w:rPr>
        <w:t>转入当</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43" w:lineRule="auto" w:before="48"/>
        <w:ind w:right="243" w:firstLine="480"/>
        <w:jc w:val="both"/>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在</w:t>
      </w:r>
      <w:r>
        <w:rPr>
          <w:rFonts w:ascii="宋体" w:hAnsi="宋体" w:cs="宋体" w:eastAsia="宋体" w:hint="default"/>
        </w:rPr>
        <w:t>合</w:t>
      </w:r>
      <w:r>
        <w:rPr/>
        <w:t>并财务报</w:t>
      </w:r>
      <w:r>
        <w:rPr>
          <w:rFonts w:ascii="宋体" w:hAnsi="宋体" w:cs="宋体" w:eastAsia="宋体" w:hint="default"/>
        </w:rPr>
        <w:t>表中</w:t>
      </w:r>
      <w:r>
        <w:rPr/>
        <w:t>，对</w:t>
      </w:r>
      <w:r>
        <w:rPr>
          <w:rFonts w:ascii="宋体" w:hAnsi="宋体" w:cs="宋体" w:eastAsia="宋体" w:hint="default"/>
        </w:rPr>
        <w:t>于购买</w:t>
      </w:r>
      <w:r>
        <w:rPr>
          <w:rFonts w:ascii="宋体" w:hAnsi="宋体" w:cs="宋体" w:eastAsia="宋体" w:hint="default"/>
        </w:rPr>
        <w:t>日</w:t>
      </w:r>
      <w:r>
        <w:rPr>
          <w:rFonts w:ascii="宋体" w:hAnsi="宋体" w:cs="宋体" w:eastAsia="宋体" w:hint="default"/>
        </w:rPr>
        <w:t>之前</w:t>
      </w:r>
      <w:r>
        <w:rPr>
          <w:rFonts w:ascii="宋体" w:hAnsi="宋体" w:cs="宋体" w:eastAsia="宋体" w:hint="default"/>
        </w:rPr>
        <w:t>持</w:t>
      </w:r>
      <w:r>
        <w:rPr/>
        <w:t>有的</w:t>
      </w:r>
      <w:r>
        <w:rPr>
          <w:rFonts w:ascii="宋体" w:hAnsi="宋体" w:cs="宋体" w:eastAsia="宋体" w:hint="default"/>
        </w:rPr>
        <w:t>被</w:t>
      </w:r>
      <w:r>
        <w:rPr>
          <w:rFonts w:ascii="宋体" w:hAnsi="宋体" w:cs="宋体" w:eastAsia="宋体" w:hint="default"/>
        </w:rPr>
        <w:t>购买方</w:t>
      </w:r>
      <w:r>
        <w:rPr/>
        <w:t>的</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该</w:t>
      </w:r>
      <w:r>
        <w:rPr>
          <w:rFonts w:ascii="宋体" w:hAnsi="宋体" w:cs="宋体" w:eastAsia="宋体" w:hint="default"/>
        </w:rPr>
        <w:t>股</w:t>
      </w:r>
      <w:r>
        <w:rPr>
          <w:rFonts w:ascii="宋体" w:hAnsi="宋体" w:cs="宋体" w:eastAsia="宋体" w:hint="default"/>
        </w:rPr>
        <w:t>权 </w:t>
      </w:r>
      <w:r>
        <w:rPr>
          <w:spacing w:val="4"/>
        </w:rPr>
        <w:t>在</w:t>
      </w:r>
      <w:r>
        <w:rPr>
          <w:rFonts w:ascii="宋体" w:hAnsi="宋体" w:cs="宋体" w:eastAsia="宋体" w:hint="default"/>
          <w:spacing w:val="4"/>
        </w:rPr>
        <w:t>购买</w:t>
      </w:r>
      <w:r>
        <w:rPr>
          <w:rFonts w:ascii="宋体" w:hAnsi="宋体" w:cs="宋体" w:eastAsia="宋体" w:hint="default"/>
          <w:spacing w:val="4"/>
        </w:rPr>
        <w:t>日</w:t>
      </w:r>
      <w:r>
        <w:rPr>
          <w:spacing w:val="4"/>
        </w:rPr>
        <w:t>的公</w:t>
      </w:r>
      <w:r>
        <w:rPr>
          <w:rFonts w:ascii="宋体" w:hAnsi="宋体" w:cs="宋体" w:eastAsia="宋体" w:hint="default"/>
          <w:spacing w:val="4"/>
        </w:rPr>
        <w:t>允</w:t>
      </w:r>
      <w:r>
        <w:rPr>
          <w:rFonts w:ascii="宋体" w:hAnsi="宋体" w:cs="宋体" w:eastAsia="宋体" w:hint="default"/>
          <w:spacing w:val="4"/>
        </w:rPr>
        <w:t>价</w:t>
      </w:r>
      <w:r>
        <w:rPr>
          <w:rFonts w:ascii="宋体" w:hAnsi="宋体" w:cs="宋体" w:eastAsia="宋体" w:hint="default"/>
          <w:spacing w:val="4"/>
        </w:rPr>
        <w:t>值进</w:t>
      </w:r>
      <w:r>
        <w:rPr>
          <w:rFonts w:ascii="宋体" w:hAnsi="宋体" w:cs="宋体" w:eastAsia="宋体" w:hint="default"/>
          <w:spacing w:val="4"/>
        </w:rPr>
        <w:t>行</w:t>
      </w:r>
      <w:r>
        <w:rPr>
          <w:spacing w:val="4"/>
        </w:rPr>
        <w:t>重</w:t>
      </w:r>
      <w:r>
        <w:rPr>
          <w:rFonts w:ascii="宋体" w:hAnsi="宋体" w:cs="宋体" w:eastAsia="宋体" w:hint="default"/>
          <w:spacing w:val="4"/>
        </w:rPr>
        <w:t>新</w:t>
      </w:r>
      <w:r>
        <w:rPr>
          <w:spacing w:val="4"/>
        </w:rPr>
        <w:t>计</w:t>
      </w:r>
      <w:r>
        <w:rPr>
          <w:rFonts w:ascii="宋体" w:hAnsi="宋体" w:cs="宋体" w:eastAsia="宋体" w:hint="default"/>
          <w:spacing w:val="4"/>
        </w:rPr>
        <w:t>量</w:t>
      </w:r>
      <w:r>
        <w:rPr>
          <w:spacing w:val="4"/>
        </w:rPr>
        <w:t>，公</w:t>
      </w:r>
      <w:r>
        <w:rPr>
          <w:rFonts w:ascii="宋体" w:hAnsi="宋体" w:cs="宋体" w:eastAsia="宋体" w:hint="default"/>
          <w:spacing w:val="4"/>
        </w:rPr>
        <w:t>允</w:t>
      </w:r>
      <w:r>
        <w:rPr>
          <w:rFonts w:ascii="宋体" w:hAnsi="宋体" w:cs="宋体" w:eastAsia="宋体" w:hint="default"/>
          <w:spacing w:val="4"/>
        </w:rPr>
        <w:t>价</w:t>
      </w:r>
      <w:r>
        <w:rPr>
          <w:rFonts w:ascii="宋体" w:hAnsi="宋体" w:cs="宋体" w:eastAsia="宋体" w:hint="default"/>
          <w:spacing w:val="4"/>
        </w:rPr>
        <w:t>值与</w:t>
      </w:r>
      <w:r>
        <w:rPr>
          <w:spacing w:val="4"/>
        </w:rPr>
        <w:t>其</w:t>
      </w:r>
      <w:r>
        <w:rPr>
          <w:rFonts w:ascii="宋体" w:hAnsi="宋体" w:cs="宋体" w:eastAsia="宋体" w:hint="default"/>
          <w:spacing w:val="4"/>
        </w:rPr>
        <w:t>账</w:t>
      </w:r>
      <w:r>
        <w:rPr>
          <w:rFonts w:ascii="宋体" w:hAnsi="宋体" w:cs="宋体" w:eastAsia="宋体" w:hint="default"/>
          <w:spacing w:val="4"/>
        </w:rPr>
        <w:t>面</w:t>
      </w:r>
      <w:r>
        <w:rPr>
          <w:rFonts w:ascii="宋体" w:hAnsi="宋体" w:cs="宋体" w:eastAsia="宋体" w:hint="default"/>
          <w:spacing w:val="4"/>
        </w:rPr>
        <w:t>价</w:t>
      </w:r>
      <w:r>
        <w:rPr>
          <w:rFonts w:ascii="宋体" w:hAnsi="宋体" w:cs="宋体" w:eastAsia="宋体" w:hint="default"/>
          <w:spacing w:val="4"/>
        </w:rPr>
        <w:t>值</w:t>
      </w:r>
      <w:r>
        <w:rPr>
          <w:spacing w:val="4"/>
        </w:rPr>
        <w:t>的</w:t>
      </w:r>
      <w:r>
        <w:rPr>
          <w:rFonts w:ascii="宋体" w:hAnsi="宋体" w:cs="宋体" w:eastAsia="宋体" w:hint="default"/>
          <w:spacing w:val="4"/>
        </w:rPr>
        <w:t>差</w:t>
      </w:r>
      <w:r>
        <w:rPr>
          <w:rFonts w:ascii="宋体" w:hAnsi="宋体" w:cs="宋体" w:eastAsia="宋体" w:hint="default"/>
          <w:spacing w:val="4"/>
        </w:rPr>
        <w:t>额</w:t>
      </w:r>
      <w:r>
        <w:rPr>
          <w:spacing w:val="4"/>
        </w:rPr>
        <w:t>计</w:t>
      </w:r>
      <w:r>
        <w:rPr>
          <w:rFonts w:ascii="宋体" w:hAnsi="宋体" w:cs="宋体" w:eastAsia="宋体" w:hint="default"/>
          <w:spacing w:val="4"/>
        </w:rPr>
        <w:t>入当</w:t>
      </w:r>
      <w:r>
        <w:rPr>
          <w:rFonts w:ascii="宋体" w:hAnsi="宋体" w:cs="宋体" w:eastAsia="宋体" w:hint="default"/>
          <w:spacing w:val="4"/>
        </w:rPr>
        <w:t>期</w:t>
      </w:r>
      <w:r>
        <w:rPr>
          <w:rFonts w:ascii="宋体" w:hAnsi="宋体" w:cs="宋体" w:eastAsia="宋体" w:hint="default"/>
          <w:spacing w:val="4"/>
        </w:rPr>
        <w:t>投</w:t>
      </w:r>
      <w:r>
        <w:rPr>
          <w:spacing w:val="4"/>
        </w:rPr>
        <w:t>资</w:t>
      </w:r>
      <w:r>
        <w:rPr>
          <w:rFonts w:ascii="宋体" w:hAnsi="宋体" w:cs="宋体" w:eastAsia="宋体" w:hint="default"/>
          <w:spacing w:val="4"/>
        </w:rPr>
        <w:t>收</w:t>
      </w:r>
      <w:r>
        <w:rPr>
          <w:rFonts w:ascii="宋体" w:hAnsi="宋体" w:cs="宋体" w:eastAsia="宋体" w:hint="default"/>
          <w:spacing w:val="-95"/>
        </w:rPr>
        <w:t> </w:t>
      </w:r>
      <w:r>
        <w:rPr>
          <w:rFonts w:ascii="宋体" w:hAnsi="宋体" w:cs="宋体" w:eastAsia="宋体" w:hint="default"/>
          <w:spacing w:val="-2"/>
        </w:rPr>
        <w:t>益</w:t>
      </w:r>
      <w:r>
        <w:rPr>
          <w:rFonts w:ascii="宋体" w:hAnsi="宋体" w:cs="宋体" w:eastAsia="宋体" w:hint="default"/>
          <w:spacing w:val="-2"/>
        </w:rPr>
        <w:t>；购买</w:t>
      </w:r>
      <w:r>
        <w:rPr>
          <w:rFonts w:ascii="宋体" w:hAnsi="宋体" w:cs="宋体" w:eastAsia="宋体" w:hint="default"/>
          <w:spacing w:val="-2"/>
        </w:rPr>
        <w:t>日</w:t>
      </w:r>
      <w:r>
        <w:rPr>
          <w:rFonts w:ascii="宋体" w:hAnsi="宋体" w:cs="宋体" w:eastAsia="宋体" w:hint="default"/>
          <w:spacing w:val="-2"/>
        </w:rPr>
        <w:t>之前</w:t>
      </w:r>
      <w:r>
        <w:rPr>
          <w:rFonts w:ascii="宋体" w:hAnsi="宋体" w:cs="宋体" w:eastAsia="宋体" w:hint="default"/>
          <w:spacing w:val="-2"/>
        </w:rPr>
        <w:t>持</w:t>
      </w:r>
      <w:r>
        <w:rPr>
          <w:spacing w:val="-2"/>
        </w:rPr>
        <w:t>有的</w:t>
      </w:r>
      <w:r>
        <w:rPr>
          <w:rFonts w:ascii="宋体" w:hAnsi="宋体" w:cs="宋体" w:eastAsia="宋体" w:hint="default"/>
          <w:spacing w:val="-2"/>
        </w:rPr>
        <w:t>被</w:t>
      </w:r>
      <w:r>
        <w:rPr>
          <w:rFonts w:ascii="宋体" w:hAnsi="宋体" w:cs="宋体" w:eastAsia="宋体" w:hint="default"/>
          <w:spacing w:val="-2"/>
        </w:rPr>
        <w:t>购买方</w:t>
      </w:r>
      <w:r>
        <w:rPr>
          <w:spacing w:val="-2"/>
        </w:rPr>
        <w:t>的</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涉</w:t>
      </w:r>
      <w:r>
        <w:rPr>
          <w:spacing w:val="-2"/>
        </w:rPr>
        <w:t>及其</w:t>
      </w:r>
      <w:r>
        <w:rPr>
          <w:rFonts w:ascii="宋体" w:hAnsi="宋体" w:cs="宋体" w:eastAsia="宋体" w:hint="default"/>
          <w:spacing w:val="-2"/>
        </w:rPr>
        <w:t>他</w:t>
      </w:r>
      <w:r>
        <w:rPr>
          <w:rFonts w:ascii="宋体" w:hAnsi="宋体" w:cs="宋体" w:eastAsia="宋体" w:hint="default"/>
          <w:spacing w:val="-2"/>
        </w:rPr>
        <w:t>综</w:t>
      </w:r>
      <w:r>
        <w:rPr>
          <w:rFonts w:ascii="宋体" w:hAnsi="宋体" w:cs="宋体" w:eastAsia="宋体" w:hint="default"/>
          <w:spacing w:val="-2"/>
        </w:rPr>
        <w:t>合收</w:t>
      </w:r>
      <w:r>
        <w:rPr>
          <w:rFonts w:ascii="宋体" w:hAnsi="宋体" w:cs="宋体" w:eastAsia="宋体" w:hint="default"/>
          <w:spacing w:val="-2"/>
        </w:rPr>
        <w:t>益</w:t>
      </w:r>
      <w:r>
        <w:rPr>
          <w:spacing w:val="-2"/>
        </w:rPr>
        <w:t>的，</w:t>
      </w:r>
      <w:r>
        <w:rPr>
          <w:rFonts w:ascii="宋体" w:hAnsi="宋体" w:cs="宋体" w:eastAsia="宋体" w:hint="default"/>
          <w:spacing w:val="-2"/>
        </w:rPr>
        <w:t>与</w:t>
      </w:r>
      <w:r>
        <w:rPr>
          <w:spacing w:val="-2"/>
        </w:rPr>
        <w:t>其</w:t>
      </w:r>
      <w:r>
        <w:rPr>
          <w:rFonts w:ascii="宋体" w:hAnsi="宋体" w:cs="宋体" w:eastAsia="宋体" w:hint="default"/>
          <w:spacing w:val="-2"/>
        </w:rPr>
        <w:t>相</w:t>
      </w:r>
      <w:r>
        <w:rPr>
          <w:rFonts w:ascii="宋体" w:hAnsi="宋体" w:cs="宋体" w:eastAsia="宋体" w:hint="default"/>
          <w:spacing w:val="-2"/>
        </w:rPr>
        <w:t>关</w:t>
      </w:r>
      <w:r>
        <w:rPr>
          <w:spacing w:val="-2"/>
        </w:rPr>
        <w:t>的其</w:t>
      </w:r>
      <w:r>
        <w:rPr>
          <w:rFonts w:ascii="宋体" w:hAnsi="宋体" w:cs="宋体" w:eastAsia="宋体" w:hint="default"/>
          <w:spacing w:val="-2"/>
        </w:rPr>
        <w:t>他</w:t>
      </w:r>
      <w:r>
        <w:rPr>
          <w:rFonts w:ascii="宋体" w:hAnsi="宋体" w:cs="宋体" w:eastAsia="宋体" w:hint="default"/>
          <w:spacing w:val="-2"/>
        </w:rPr>
        <w:t>综</w:t>
      </w:r>
      <w:r>
        <w:rPr>
          <w:rFonts w:ascii="宋体" w:hAnsi="宋体" w:cs="宋体" w:eastAsia="宋体" w:hint="default"/>
          <w:spacing w:val="-2"/>
        </w:rPr>
        <w:t>合收</w:t>
      </w:r>
      <w:r>
        <w:rPr>
          <w:rFonts w:ascii="宋体" w:hAnsi="宋体" w:cs="宋体" w:eastAsia="宋体" w:hint="default"/>
          <w:spacing w:val="-86"/>
        </w:rPr>
        <w:t> </w:t>
      </w:r>
      <w:r>
        <w:rPr>
          <w:rFonts w:ascii="宋体" w:hAnsi="宋体" w:cs="宋体" w:eastAsia="宋体" w:hint="default"/>
        </w:rPr>
        <w:t>益转</w:t>
      </w:r>
      <w:r>
        <w:rPr/>
        <w:t>为</w:t>
      </w:r>
      <w:r>
        <w:rPr>
          <w:rFonts w:ascii="宋体" w:hAnsi="宋体" w:cs="宋体" w:eastAsia="宋体" w:hint="default"/>
        </w:rPr>
        <w:t>购买</w:t>
      </w:r>
      <w:r>
        <w:rPr>
          <w:rFonts w:ascii="宋体" w:hAnsi="宋体" w:cs="宋体" w:eastAsia="宋体" w:hint="default"/>
        </w:rPr>
        <w:t>日</w:t>
      </w:r>
      <w:r>
        <w:rPr/>
        <w:t>所</w:t>
      </w:r>
      <w:r>
        <w:rPr>
          <w:rFonts w:ascii="宋体" w:hAnsi="宋体" w:cs="宋体" w:eastAsia="宋体" w:hint="default"/>
        </w:rPr>
        <w:t>属当</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57" w:lineRule="auto" w:before="48"/>
        <w:ind w:right="243" w:firstLine="480"/>
        <w:jc w:val="both"/>
      </w:pPr>
      <w:r>
        <w:rPr>
          <w:rFonts w:ascii="宋体" w:hAnsi="宋体" w:cs="宋体" w:eastAsia="宋体" w:hint="default"/>
          <w:spacing w:val="-2"/>
        </w:rPr>
        <w:t>购买方</w:t>
      </w:r>
      <w:r>
        <w:rPr>
          <w:spacing w:val="-2"/>
        </w:rPr>
        <w:t>为</w:t>
      </w:r>
      <w:r>
        <w:rPr>
          <w:rFonts w:ascii="宋体" w:hAnsi="宋体" w:cs="宋体" w:eastAsia="宋体" w:hint="default"/>
          <w:spacing w:val="-2"/>
        </w:rPr>
        <w:t>进</w:t>
      </w:r>
      <w:r>
        <w:rPr>
          <w:rFonts w:ascii="宋体" w:hAnsi="宋体" w:cs="宋体" w:eastAsia="宋体" w:hint="default"/>
          <w:spacing w:val="-2"/>
        </w:rPr>
        <w:t>行企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发</w:t>
      </w:r>
      <w:r>
        <w:rPr>
          <w:rFonts w:ascii="宋体" w:hAnsi="宋体" w:cs="宋体" w:eastAsia="宋体" w:hint="default"/>
          <w:spacing w:val="-2"/>
        </w:rPr>
        <w:t>生</w:t>
      </w:r>
      <w:r>
        <w:rPr>
          <w:spacing w:val="-2"/>
        </w:rPr>
        <w:t>的审计、法</w:t>
      </w:r>
      <w:r>
        <w:rPr>
          <w:rFonts w:ascii="宋体" w:hAnsi="宋体" w:cs="宋体" w:eastAsia="宋体" w:hint="default"/>
          <w:spacing w:val="-2"/>
        </w:rPr>
        <w:t>律</w:t>
      </w:r>
      <w:r>
        <w:rPr>
          <w:rFonts w:ascii="宋体" w:hAnsi="宋体" w:cs="宋体" w:eastAsia="宋体" w:hint="default"/>
          <w:spacing w:val="-2"/>
        </w:rPr>
        <w:t>服</w:t>
      </w:r>
      <w:r>
        <w:rPr>
          <w:spacing w:val="-2"/>
        </w:rPr>
        <w:t>务、</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2"/>
        </w:rPr>
        <w:t>咨询</w:t>
      </w:r>
      <w:r>
        <w:rPr>
          <w:rFonts w:ascii="宋体" w:hAnsi="宋体" w:cs="宋体" w:eastAsia="宋体" w:hint="default"/>
          <w:spacing w:val="-2"/>
        </w:rPr>
        <w:t>等</w:t>
      </w:r>
      <w:r>
        <w:rPr>
          <w:rFonts w:ascii="宋体" w:hAnsi="宋体" w:cs="宋体" w:eastAsia="宋体" w:hint="default"/>
          <w:spacing w:val="-2"/>
        </w:rPr>
        <w:t>中介</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以</w:t>
      </w:r>
      <w:r>
        <w:rPr>
          <w:spacing w:val="-2"/>
        </w:rPr>
        <w:t>及其</w:t>
      </w:r>
      <w:r>
        <w:rPr>
          <w:rFonts w:ascii="宋体" w:hAnsi="宋体" w:cs="宋体" w:eastAsia="宋体" w:hint="default"/>
          <w:spacing w:val="-2"/>
        </w:rPr>
        <w:t>他</w:t>
      </w:r>
      <w:r>
        <w:rPr>
          <w:rFonts w:ascii="宋体" w:hAnsi="宋体" w:cs="宋体" w:eastAsia="宋体" w:hint="default"/>
          <w:spacing w:val="-2"/>
        </w:rPr>
        <w:t>相</w:t>
      </w:r>
      <w:r>
        <w:rPr>
          <w:rFonts w:ascii="宋体" w:hAnsi="宋体" w:cs="宋体" w:eastAsia="宋体" w:hint="default"/>
        </w:rPr>
        <w:t> </w:t>
      </w:r>
      <w:r>
        <w:rPr>
          <w:rFonts w:ascii="宋体" w:hAnsi="宋体" w:cs="宋体" w:eastAsia="宋体" w:hint="default"/>
          <w:spacing w:val="-2"/>
        </w:rPr>
        <w:t>关</w:t>
      </w:r>
      <w:r>
        <w:rPr>
          <w:spacing w:val="-2"/>
        </w:rPr>
        <w:t>管理</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于发</w:t>
      </w:r>
      <w:r>
        <w:rPr>
          <w:rFonts w:ascii="宋体" w:hAnsi="宋体" w:cs="宋体" w:eastAsia="宋体" w:hint="default"/>
          <w:spacing w:val="-2"/>
        </w:rPr>
        <w:t>生</w:t>
      </w:r>
      <w:r>
        <w:rPr>
          <w:rFonts w:ascii="宋体" w:hAnsi="宋体" w:cs="宋体" w:eastAsia="宋体" w:hint="default"/>
          <w:spacing w:val="-2"/>
        </w:rPr>
        <w:t>时</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rFonts w:ascii="宋体" w:hAnsi="宋体" w:cs="宋体" w:eastAsia="宋体" w:hint="default"/>
          <w:spacing w:val="-2"/>
        </w:rPr>
        <w:t>；购买方</w:t>
      </w:r>
      <w:r>
        <w:rPr>
          <w:rFonts w:ascii="宋体" w:hAnsi="宋体" w:cs="宋体" w:eastAsia="宋体" w:hint="default"/>
          <w:spacing w:val="-2"/>
        </w:rPr>
        <w:t>作</w:t>
      </w:r>
      <w:r>
        <w:rPr>
          <w:spacing w:val="-2"/>
        </w:rPr>
        <w:t>为</w:t>
      </w:r>
      <w:r>
        <w:rPr>
          <w:rFonts w:ascii="宋体" w:hAnsi="宋体" w:cs="宋体" w:eastAsia="宋体" w:hint="default"/>
          <w:spacing w:val="-2"/>
        </w:rPr>
        <w:t>合</w:t>
      </w:r>
      <w:r>
        <w:rPr>
          <w:spacing w:val="-2"/>
        </w:rPr>
        <w:t>并对</w:t>
      </w:r>
      <w:r>
        <w:rPr>
          <w:rFonts w:ascii="宋体" w:hAnsi="宋体" w:cs="宋体" w:eastAsia="宋体" w:hint="default"/>
          <w:spacing w:val="-2"/>
        </w:rPr>
        <w:t>价发</w:t>
      </w:r>
      <w:r>
        <w:rPr>
          <w:rFonts w:ascii="宋体" w:hAnsi="宋体" w:cs="宋体" w:eastAsia="宋体" w:hint="default"/>
          <w:spacing w:val="-2"/>
        </w:rPr>
        <w:t>行</w:t>
      </w:r>
      <w:r>
        <w:rPr>
          <w:spacing w:val="-2"/>
        </w:rPr>
        <w:t>的</w:t>
      </w:r>
      <w:r>
        <w:rPr>
          <w:rFonts w:ascii="宋体" w:hAnsi="宋体" w:cs="宋体" w:eastAsia="宋体" w:hint="default"/>
          <w:spacing w:val="-2"/>
        </w:rPr>
        <w:t>权</w:t>
      </w:r>
      <w:r>
        <w:rPr>
          <w:rFonts w:ascii="宋体" w:hAnsi="宋体" w:cs="宋体" w:eastAsia="宋体" w:hint="default"/>
          <w:spacing w:val="-2"/>
        </w:rPr>
        <w:t>益</w:t>
      </w:r>
      <w:r>
        <w:rPr>
          <w:spacing w:val="-2"/>
        </w:rPr>
        <w:t>性证</w:t>
      </w:r>
      <w:r>
        <w:rPr>
          <w:rFonts w:ascii="宋体" w:hAnsi="宋体" w:cs="宋体" w:eastAsia="宋体" w:hint="default"/>
          <w:spacing w:val="-2"/>
        </w:rPr>
        <w:t>券</w:t>
      </w:r>
      <w:r>
        <w:rPr>
          <w:spacing w:val="-2"/>
        </w:rPr>
        <w:t>或</w:t>
      </w:r>
      <w:r>
        <w:rPr>
          <w:rFonts w:ascii="宋体" w:hAnsi="宋体" w:cs="宋体" w:eastAsia="宋体" w:hint="default"/>
          <w:spacing w:val="-2"/>
        </w:rPr>
        <w:t>债</w:t>
      </w:r>
      <w:r>
        <w:rPr>
          <w:spacing w:val="-2"/>
        </w:rPr>
        <w:t>务</w:t>
      </w:r>
      <w:r>
        <w:rPr>
          <w:spacing w:val="-86"/>
        </w:rPr>
        <w:t> </w:t>
      </w:r>
      <w:r>
        <w:rPr/>
        <w:t>性证</w:t>
      </w:r>
      <w:r>
        <w:rPr>
          <w:rFonts w:ascii="宋体" w:hAnsi="宋体" w:cs="宋体" w:eastAsia="宋体" w:hint="default"/>
        </w:rPr>
        <w:t>券</w:t>
      </w:r>
      <w:r>
        <w:rPr/>
        <w:t>的</w:t>
      </w:r>
      <w:r>
        <w:rPr>
          <w:rFonts w:ascii="宋体" w:hAnsi="宋体" w:cs="宋体" w:eastAsia="宋体" w:hint="default"/>
        </w:rPr>
        <w:t>交易</w:t>
      </w:r>
      <w:r>
        <w:rPr>
          <w:rFonts w:ascii="宋体" w:hAnsi="宋体" w:cs="宋体" w:eastAsia="宋体" w:hint="default"/>
        </w:rPr>
        <w:t>费</w:t>
      </w:r>
      <w:r>
        <w:rPr>
          <w:rFonts w:ascii="宋体" w:hAnsi="宋体" w:cs="宋体" w:eastAsia="宋体" w:hint="default"/>
        </w:rPr>
        <w:t>用</w:t>
      </w:r>
      <w:r>
        <w:rPr/>
        <w:t>，计</w:t>
      </w:r>
      <w:r>
        <w:rPr>
          <w:rFonts w:ascii="宋体" w:hAnsi="宋体" w:cs="宋体" w:eastAsia="宋体" w:hint="default"/>
        </w:rPr>
        <w:t>入</w:t>
      </w:r>
      <w:r>
        <w:rPr>
          <w:rFonts w:ascii="宋体" w:hAnsi="宋体" w:cs="宋体" w:eastAsia="宋体" w:hint="default"/>
        </w:rPr>
        <w:t>权</w:t>
      </w:r>
      <w:r>
        <w:rPr>
          <w:rFonts w:ascii="宋体" w:hAnsi="宋体" w:cs="宋体" w:eastAsia="宋体" w:hint="default"/>
        </w:rPr>
        <w:t>益</w:t>
      </w:r>
      <w:r>
        <w:rPr/>
        <w:t>性证</w:t>
      </w:r>
      <w:r>
        <w:rPr>
          <w:rFonts w:ascii="宋体" w:hAnsi="宋体" w:cs="宋体" w:eastAsia="宋体" w:hint="default"/>
        </w:rPr>
        <w:t>券</w:t>
      </w:r>
      <w:r>
        <w:rPr/>
        <w:t>或</w:t>
      </w:r>
      <w:r>
        <w:rPr>
          <w:rFonts w:ascii="宋体" w:hAnsi="宋体" w:cs="宋体" w:eastAsia="宋体" w:hint="default"/>
        </w:rPr>
        <w:t>债</w:t>
      </w:r>
      <w:r>
        <w:rPr/>
        <w:t>务性证</w:t>
      </w:r>
      <w:r>
        <w:rPr>
          <w:rFonts w:ascii="宋体" w:hAnsi="宋体" w:cs="宋体" w:eastAsia="宋体" w:hint="default"/>
        </w:rPr>
        <w:t>券</w:t>
      </w:r>
      <w:r>
        <w:rPr/>
        <w:t>的</w:t>
      </w:r>
      <w:r>
        <w:rPr>
          <w:rFonts w:ascii="宋体" w:hAnsi="宋体" w:cs="宋体" w:eastAsia="宋体" w:hint="default"/>
        </w:rPr>
        <w:t>初</w:t>
      </w:r>
      <w:r>
        <w:rPr>
          <w:rFonts w:ascii="宋体" w:hAnsi="宋体" w:cs="宋体" w:eastAsia="宋体" w:hint="default"/>
        </w:rPr>
        <w:t>始</w:t>
      </w:r>
      <w:r>
        <w:rPr/>
        <w:t>确</w:t>
      </w:r>
      <w:r>
        <w:rPr>
          <w:rFonts w:ascii="宋体" w:hAnsi="宋体" w:cs="宋体" w:eastAsia="宋体" w:hint="default"/>
        </w:rPr>
        <w:t>认</w:t>
      </w:r>
      <w:r>
        <w:rPr>
          <w:rFonts w:ascii="宋体" w:hAnsi="宋体" w:cs="宋体" w:eastAsia="宋体" w:hint="default"/>
        </w:rPr>
        <w:t>金</w:t>
      </w:r>
      <w:r>
        <w:rPr>
          <w:rFonts w:ascii="宋体" w:hAnsi="宋体" w:cs="宋体" w:eastAsia="宋体" w:hint="default"/>
        </w:rPr>
        <w:t>额</w:t>
      </w:r>
      <w:r>
        <w:rPr/>
        <w:t>。</w:t>
      </w:r>
    </w:p>
    <w:p>
      <w:pPr>
        <w:pStyle w:val="BodyText"/>
        <w:spacing w:line="357" w:lineRule="auto" w:before="34"/>
        <w:ind w:right="243" w:firstLine="480"/>
        <w:jc w:val="both"/>
      </w:pPr>
      <w:r>
        <w:rPr>
          <w:rFonts w:ascii="宋体" w:hAnsi="宋体" w:cs="宋体" w:eastAsia="宋体" w:hint="default"/>
          <w:spacing w:val="5"/>
        </w:rPr>
        <w:t>购买方</w:t>
      </w:r>
      <w:r>
        <w:rPr>
          <w:spacing w:val="5"/>
        </w:rPr>
        <w:t>对</w:t>
      </w:r>
      <w:r>
        <w:rPr>
          <w:rFonts w:ascii="宋体" w:hAnsi="宋体" w:cs="宋体" w:eastAsia="宋体" w:hint="default"/>
          <w:spacing w:val="5"/>
        </w:rPr>
        <w:t>合</w:t>
      </w:r>
      <w:r>
        <w:rPr>
          <w:spacing w:val="5"/>
        </w:rPr>
        <w:t>并</w:t>
      </w:r>
      <w:r>
        <w:rPr>
          <w:rFonts w:ascii="宋体" w:hAnsi="宋体" w:cs="宋体" w:eastAsia="宋体" w:hint="default"/>
          <w:spacing w:val="5"/>
        </w:rPr>
        <w:t>成</w:t>
      </w:r>
      <w:r>
        <w:rPr>
          <w:spacing w:val="5"/>
        </w:rPr>
        <w:t>本大</w:t>
      </w:r>
      <w:r>
        <w:rPr>
          <w:rFonts w:ascii="宋体" w:hAnsi="宋体" w:cs="宋体" w:eastAsia="宋体" w:hint="default"/>
          <w:spacing w:val="5"/>
        </w:rPr>
        <w:t>于合</w:t>
      </w:r>
      <w:r>
        <w:rPr>
          <w:spacing w:val="5"/>
        </w:rPr>
        <w:t>并</w:t>
      </w:r>
      <w:r>
        <w:rPr>
          <w:rFonts w:ascii="宋体" w:hAnsi="宋体" w:cs="宋体" w:eastAsia="宋体" w:hint="default"/>
          <w:spacing w:val="5"/>
        </w:rPr>
        <w:t>中</w:t>
      </w:r>
      <w:r>
        <w:rPr>
          <w:rFonts w:ascii="宋体" w:hAnsi="宋体" w:cs="宋体" w:eastAsia="宋体" w:hint="default"/>
          <w:spacing w:val="5"/>
        </w:rPr>
        <w:t>取得</w:t>
      </w:r>
      <w:r>
        <w:rPr>
          <w:spacing w:val="5"/>
        </w:rPr>
        <w:t>的</w:t>
      </w:r>
      <w:r>
        <w:rPr>
          <w:rFonts w:ascii="宋体" w:hAnsi="宋体" w:cs="宋体" w:eastAsia="宋体" w:hint="default"/>
          <w:spacing w:val="5"/>
        </w:rPr>
        <w:t>被</w:t>
      </w:r>
      <w:r>
        <w:rPr>
          <w:rFonts w:ascii="宋体" w:hAnsi="宋体" w:cs="宋体" w:eastAsia="宋体" w:hint="default"/>
          <w:spacing w:val="5"/>
        </w:rPr>
        <w:t>购买方可</w:t>
      </w:r>
      <w:r>
        <w:rPr>
          <w:rFonts w:ascii="宋体" w:hAnsi="宋体" w:cs="宋体" w:eastAsia="宋体" w:hint="default"/>
          <w:spacing w:val="5"/>
        </w:rPr>
        <w:t>辨</w:t>
      </w:r>
      <w:r>
        <w:rPr>
          <w:rFonts w:ascii="宋体" w:hAnsi="宋体" w:cs="宋体" w:eastAsia="宋体" w:hint="default"/>
          <w:spacing w:val="5"/>
        </w:rPr>
        <w:t>认</w:t>
      </w:r>
      <w:r>
        <w:rPr>
          <w:rFonts w:ascii="宋体" w:hAnsi="宋体" w:cs="宋体" w:eastAsia="宋体" w:hint="default"/>
          <w:spacing w:val="5"/>
        </w:rPr>
        <w:t>净</w:t>
      </w:r>
      <w:r>
        <w:rPr>
          <w:spacing w:val="5"/>
        </w:rPr>
        <w:t>资</w:t>
      </w:r>
      <w:r>
        <w:rPr>
          <w:rFonts w:ascii="宋体" w:hAnsi="宋体" w:cs="宋体" w:eastAsia="宋体" w:hint="default"/>
          <w:spacing w:val="5"/>
        </w:rPr>
        <w:t>产</w:t>
      </w:r>
      <w:r>
        <w:rPr>
          <w:spacing w:val="5"/>
        </w:rPr>
        <w:t>公</w:t>
      </w:r>
      <w:r>
        <w:rPr>
          <w:rFonts w:ascii="宋体" w:hAnsi="宋体" w:cs="宋体" w:eastAsia="宋体" w:hint="default"/>
          <w:spacing w:val="5"/>
        </w:rPr>
        <w:t>允</w:t>
      </w:r>
      <w:r>
        <w:rPr>
          <w:rFonts w:ascii="宋体" w:hAnsi="宋体" w:cs="宋体" w:eastAsia="宋体" w:hint="default"/>
          <w:spacing w:val="5"/>
        </w:rPr>
        <w:t>价</w:t>
      </w:r>
      <w:r>
        <w:rPr>
          <w:rFonts w:ascii="宋体" w:hAnsi="宋体" w:cs="宋体" w:eastAsia="宋体" w:hint="default"/>
          <w:spacing w:val="5"/>
        </w:rPr>
        <w:t>值</w:t>
      </w:r>
      <w:r>
        <w:rPr>
          <w:rFonts w:ascii="宋体" w:hAnsi="宋体" w:cs="宋体" w:eastAsia="宋体" w:hint="default"/>
          <w:spacing w:val="5"/>
        </w:rPr>
        <w:t>份</w:t>
      </w:r>
      <w:r>
        <w:rPr>
          <w:rFonts w:ascii="宋体" w:hAnsi="宋体" w:cs="宋体" w:eastAsia="宋体" w:hint="default"/>
          <w:spacing w:val="5"/>
        </w:rPr>
        <w:t>额</w:t>
      </w:r>
      <w:r>
        <w:rPr>
          <w:spacing w:val="5"/>
        </w:rPr>
        <w:t>的</w:t>
      </w:r>
      <w:r>
        <w:rPr>
          <w:rFonts w:ascii="宋体" w:hAnsi="宋体" w:cs="宋体" w:eastAsia="宋体" w:hint="default"/>
          <w:spacing w:val="5"/>
        </w:rPr>
        <w:t>差</w:t>
      </w:r>
      <w:r>
        <w:rPr>
          <w:rFonts w:ascii="宋体" w:hAnsi="宋体" w:cs="宋体" w:eastAsia="宋体" w:hint="default"/>
        </w:rPr>
        <w:t> </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商</w:t>
      </w:r>
      <w:r>
        <w:rPr>
          <w:rFonts w:ascii="宋体" w:hAnsi="宋体" w:cs="宋体" w:eastAsia="宋体" w:hint="default"/>
          <w:spacing w:val="-2"/>
        </w:rPr>
        <w:t>誉</w:t>
      </w:r>
      <w:r>
        <w:rPr>
          <w:spacing w:val="-2"/>
        </w:rPr>
        <w:t>。</w:t>
      </w:r>
      <w:r>
        <w:rPr>
          <w:rFonts w:ascii="宋体" w:hAnsi="宋体" w:cs="宋体" w:eastAsia="宋体" w:hint="default"/>
          <w:spacing w:val="-2"/>
        </w:rPr>
        <w:t>购买方</w:t>
      </w:r>
      <w:r>
        <w:rPr>
          <w:spacing w:val="-2"/>
        </w:rPr>
        <w:t>对</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小</w:t>
      </w:r>
      <w:r>
        <w:rPr>
          <w:rFonts w:ascii="宋体" w:hAnsi="宋体" w:cs="宋体" w:eastAsia="宋体" w:hint="default"/>
          <w:spacing w:val="-2"/>
        </w:rPr>
        <w:t>于合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w:t>
      </w:r>
      <w:r>
        <w:rPr>
          <w:rFonts w:ascii="宋体" w:hAnsi="宋体" w:cs="宋体" w:eastAsia="宋体" w:hint="default"/>
          <w:spacing w:val="-2"/>
        </w:rPr>
        <w:t>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86"/>
        </w:rPr>
        <w:t> </w:t>
      </w:r>
      <w:r>
        <w:rPr>
          <w:rFonts w:ascii="宋体" w:hAnsi="宋体" w:cs="宋体" w:eastAsia="宋体" w:hint="default"/>
          <w:spacing w:val="-2"/>
        </w:rPr>
        <w:t>值</w:t>
      </w:r>
      <w:r>
        <w:rPr>
          <w:rFonts w:ascii="宋体" w:hAnsi="宋体" w:cs="宋体" w:eastAsia="宋体" w:hint="default"/>
          <w:spacing w:val="-2"/>
        </w:rPr>
        <w:t>份</w:t>
      </w:r>
      <w:r>
        <w:rPr>
          <w:rFonts w:ascii="宋体" w:hAnsi="宋体" w:cs="宋体" w:eastAsia="宋体" w:hint="default"/>
          <w:spacing w:val="-2"/>
        </w:rPr>
        <w:t>额</w:t>
      </w:r>
      <w:r>
        <w:rPr>
          <w:spacing w:val="-2"/>
        </w:rPr>
        <w:t>的，</w:t>
      </w:r>
      <w:r>
        <w:rPr>
          <w:rFonts w:ascii="宋体" w:hAnsi="宋体" w:cs="宋体" w:eastAsia="宋体" w:hint="default"/>
          <w:spacing w:val="-2"/>
        </w:rPr>
        <w:t>经</w:t>
      </w:r>
      <w:r>
        <w:rPr>
          <w:rFonts w:ascii="宋体" w:hAnsi="宋体" w:cs="宋体" w:eastAsia="宋体" w:hint="default"/>
          <w:spacing w:val="-2"/>
        </w:rPr>
        <w:t>复核后合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仍</w:t>
      </w:r>
      <w:r>
        <w:rPr>
          <w:rFonts w:ascii="宋体" w:hAnsi="宋体" w:cs="宋体" w:eastAsia="宋体" w:hint="default"/>
          <w:spacing w:val="-2"/>
        </w:rPr>
        <w:t>小</w:t>
      </w:r>
      <w:r>
        <w:rPr>
          <w:rFonts w:ascii="宋体" w:hAnsi="宋体" w:cs="宋体" w:eastAsia="宋体" w:hint="default"/>
          <w:spacing w:val="-2"/>
        </w:rPr>
        <w:t>于合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w:t>
      </w:r>
      <w:r>
        <w:rPr>
          <w:rFonts w:ascii="宋体" w:hAnsi="宋体" w:cs="宋体" w:eastAsia="宋体" w:hint="default"/>
          <w:spacing w:val="-2"/>
        </w:rPr>
        <w:t>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份</w:t>
      </w:r>
      <w:r>
        <w:rPr>
          <w:rFonts w:ascii="宋体" w:hAnsi="宋体" w:cs="宋体" w:eastAsia="宋体" w:hint="default"/>
          <w:spacing w:val="-85"/>
        </w:rPr>
        <w:t> </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BodyText"/>
        <w:spacing w:line="345" w:lineRule="auto" w:before="34"/>
        <w:ind w:left="2034" w:right="226" w:hanging="58"/>
        <w:jc w:val="left"/>
        <w:rPr>
          <w:rFonts w:ascii="宋体" w:hAnsi="宋体" w:cs="宋体" w:eastAsia="宋体" w:hint="default"/>
        </w:rPr>
      </w:pPr>
      <w:r>
        <w:rPr>
          <w:rFonts w:ascii="Microsoft JhengHei" w:hAnsi="Microsoft JhengHei" w:cs="Microsoft JhengHei" w:eastAsia="Microsoft JhengHei" w:hint="default"/>
          <w:b/>
          <w:bCs/>
        </w:rPr>
        <w:t>（六） </w:t>
      </w:r>
      <w:r>
        <w:rPr>
          <w:rFonts w:ascii="Microsoft JhengHei" w:hAnsi="Microsoft JhengHei" w:cs="Microsoft JhengHei" w:eastAsia="Microsoft JhengHei" w:hint="default"/>
          <w:b/>
          <w:bCs/>
        </w:rPr>
        <w:t>合并</w:t>
      </w:r>
      <w:r>
        <w:rPr>
          <w:rFonts w:ascii="Microsoft JhengHei" w:hAnsi="Microsoft JhengHei" w:cs="Microsoft JhengHei" w:eastAsia="Microsoft JhengHei" w:hint="default"/>
          <w:b/>
          <w:bCs/>
        </w:rPr>
        <w:t>财务报表的</w:t>
      </w:r>
      <w:r>
        <w:rPr>
          <w:rFonts w:ascii="Microsoft JhengHei" w:hAnsi="Microsoft JhengHei" w:cs="Microsoft JhengHei" w:eastAsia="Microsoft JhengHei" w:hint="default"/>
          <w:b/>
          <w:bCs/>
        </w:rPr>
        <w:t>编制方法</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本公司</w:t>
      </w:r>
      <w:r>
        <w:rPr>
          <w:rFonts w:ascii="宋体" w:hAnsi="宋体" w:cs="宋体" w:eastAsia="宋体" w:hint="default"/>
        </w:rPr>
        <w:t>将</w:t>
      </w:r>
      <w:r>
        <w:rPr>
          <w:rFonts w:ascii="宋体" w:hAnsi="宋体" w:cs="宋体" w:eastAsia="宋体" w:hint="default"/>
        </w:rPr>
        <w:t>拥</w:t>
      </w:r>
      <w:r>
        <w:rPr/>
        <w:t>有实</w:t>
      </w:r>
      <w:r>
        <w:rPr>
          <w:rFonts w:ascii="宋体" w:hAnsi="宋体" w:cs="宋体" w:eastAsia="宋体" w:hint="default"/>
        </w:rPr>
        <w:t>际</w:t>
      </w:r>
      <w:r>
        <w:rPr>
          <w:rFonts w:ascii="宋体" w:hAnsi="宋体" w:cs="宋体" w:eastAsia="宋体" w:hint="default"/>
        </w:rPr>
        <w:t>控制</w:t>
      </w:r>
      <w:r>
        <w:rPr>
          <w:rFonts w:ascii="宋体" w:hAnsi="宋体" w:cs="宋体" w:eastAsia="宋体" w:hint="default"/>
        </w:rPr>
        <w:t>权</w:t>
      </w:r>
      <w:r>
        <w:rPr/>
        <w:t>的</w:t>
      </w:r>
      <w:r>
        <w:rPr>
          <w:rFonts w:ascii="宋体" w:hAnsi="宋体" w:cs="宋体" w:eastAsia="宋体" w:hint="default"/>
        </w:rPr>
        <w:t>子</w:t>
      </w:r>
      <w:r>
        <w:rPr/>
        <w:t>公司和</w:t>
      </w:r>
      <w:r>
        <w:rPr>
          <w:rFonts w:ascii="宋体" w:hAnsi="宋体" w:cs="宋体" w:eastAsia="宋体" w:hint="default"/>
        </w:rPr>
        <w:t>特殊</w:t>
      </w:r>
      <w:r>
        <w:rPr>
          <w:rFonts w:ascii="宋体" w:hAnsi="宋体" w:cs="宋体" w:eastAsia="宋体" w:hint="default"/>
        </w:rPr>
        <w:t>目</w:t>
      </w:r>
      <w:r>
        <w:rPr/>
        <w:t>的</w:t>
      </w:r>
      <w:r>
        <w:rPr>
          <w:rFonts w:ascii="宋体" w:hAnsi="宋体" w:cs="宋体" w:eastAsia="宋体" w:hint="default"/>
        </w:rPr>
        <w:t>主体</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范围</w:t>
      </w:r>
      <w:r>
        <w:rPr/>
        <w:t>。 本公司</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按</w:t>
      </w:r>
      <w:r>
        <w:rPr>
          <w:rFonts w:ascii="宋体" w:hAnsi="宋体" w:cs="宋体" w:eastAsia="宋体" w:hint="default"/>
        </w:rPr>
        <w:t>照《企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 </w:t>
      </w:r>
      <w:r>
        <w:rPr>
          <w:rFonts w:ascii="Courier New" w:hAnsi="Courier New" w:cs="Courier New" w:eastAsia="Courier New" w:hint="default"/>
        </w:rPr>
        <w:t>33</w:t>
      </w:r>
      <w:r>
        <w:rPr>
          <w:rFonts w:ascii="Courier New" w:hAnsi="Courier New" w:cs="Courier New" w:eastAsia="Courier New" w:hint="default"/>
          <w:spacing w:val="-11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w:t>
      </w:r>
      <w:r>
        <w:rPr/>
        <w:t>及</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p>
    <w:p>
      <w:pPr>
        <w:pStyle w:val="BodyText"/>
        <w:spacing w:line="276" w:lineRule="exact" w:before="0"/>
        <w:ind w:right="90"/>
        <w:jc w:val="left"/>
        <w:rPr>
          <w:rFonts w:ascii="宋体" w:hAnsi="宋体" w:cs="宋体" w:eastAsia="宋体" w:hint="default"/>
        </w:rPr>
      </w:pPr>
      <w:r>
        <w:rPr/>
        <w:t>的</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编</w:t>
      </w:r>
      <w:r>
        <w:rPr>
          <w:rFonts w:ascii="宋体" w:hAnsi="宋体" w:cs="宋体" w:eastAsia="宋体" w:hint="default"/>
        </w:rPr>
        <w:t>制</w:t>
      </w:r>
      <w:r>
        <w:rPr/>
        <w:t>，</w:t>
      </w:r>
      <w:r>
        <w:rPr>
          <w:rFonts w:ascii="宋体" w:hAnsi="宋体" w:cs="宋体" w:eastAsia="宋体" w:hint="default"/>
        </w:rPr>
        <w:t>合</w:t>
      </w:r>
      <w:r>
        <w:rPr/>
        <w:t>并</w:t>
      </w:r>
      <w:r>
        <w:rPr>
          <w:rFonts w:ascii="宋体" w:hAnsi="宋体" w:cs="宋体" w:eastAsia="宋体" w:hint="default"/>
        </w:rPr>
        <w:t>时</w:t>
      </w:r>
      <w:r>
        <w:rPr>
          <w:rFonts w:ascii="宋体" w:hAnsi="宋体" w:cs="宋体" w:eastAsia="宋体" w:hint="default"/>
        </w:rPr>
        <w:t>合</w:t>
      </w:r>
      <w:r>
        <w:rPr/>
        <w:t>并</w:t>
      </w:r>
      <w:r>
        <w:rPr>
          <w:rFonts w:ascii="宋体" w:hAnsi="宋体" w:cs="宋体" w:eastAsia="宋体" w:hint="default"/>
        </w:rPr>
        <w:t>范围</w:t>
      </w:r>
      <w:r>
        <w:rPr/>
        <w:t>内的所有重大内</w:t>
      </w:r>
      <w:r>
        <w:rPr>
          <w:rFonts w:ascii="宋体" w:hAnsi="宋体" w:cs="宋体" w:eastAsia="宋体" w:hint="default"/>
        </w:rPr>
        <w:t>部交易</w:t>
      </w:r>
      <w:r>
        <w:rPr/>
        <w:t>和</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业</w:t>
      </w:r>
      <w:r>
        <w:rPr>
          <w:rFonts w:ascii="宋体" w:hAnsi="宋体" w:cs="宋体" w:eastAsia="宋体" w:hint="default"/>
        </w:rPr>
        <w:t>已</w:t>
      </w:r>
      <w:r>
        <w:rPr>
          <w:rFonts w:ascii="宋体" w:hAnsi="宋体" w:cs="宋体" w:eastAsia="宋体" w:hint="default"/>
        </w:rPr>
        <w:t>抵</w:t>
      </w:r>
      <w:r>
        <w:rPr>
          <w:rFonts w:ascii="宋体" w:hAnsi="宋体" w:cs="宋体" w:eastAsia="宋体" w:hint="default"/>
        </w:rPr>
        <w:t>销</w:t>
      </w:r>
      <w:r>
        <w:rPr/>
        <w:t>。</w:t>
      </w:r>
      <w:r>
        <w:rPr>
          <w:rFonts w:ascii="宋体" w:hAnsi="宋体" w:cs="宋体" w:eastAsia="宋体" w:hint="default"/>
        </w:rPr>
        <w:t>子</w:t>
      </w:r>
      <w:r>
        <w:rPr/>
        <w:t>公司的</w:t>
      </w:r>
      <w:r>
        <w:rPr>
          <w:rFonts w:ascii="宋体" w:hAnsi="宋体" w:cs="宋体" w:eastAsia="宋体" w:hint="default"/>
        </w:rPr>
        <w:t>股东</w:t>
      </w:r>
    </w:p>
    <w:p>
      <w:pPr>
        <w:pStyle w:val="BodyText"/>
        <w:spacing w:line="240" w:lineRule="auto" w:before="118"/>
        <w:ind w:right="90"/>
        <w:jc w:val="left"/>
        <w:rPr>
          <w:rFonts w:ascii="宋体" w:hAnsi="宋体" w:cs="宋体" w:eastAsia="宋体" w:hint="default"/>
        </w:rPr>
      </w:pPr>
      <w:r>
        <w:rPr>
          <w:rFonts w:ascii="宋体" w:hAnsi="宋体" w:cs="宋体" w:eastAsia="宋体" w:hint="default"/>
          <w:spacing w:val="4"/>
        </w:rPr>
        <w:t>权</w:t>
      </w:r>
      <w:r>
        <w:rPr>
          <w:rFonts w:ascii="宋体" w:hAnsi="宋体" w:cs="宋体" w:eastAsia="宋体" w:hint="default"/>
          <w:spacing w:val="4"/>
        </w:rPr>
        <w:t>益</w:t>
      </w:r>
      <w:r>
        <w:rPr>
          <w:rFonts w:ascii="宋体" w:hAnsi="宋体" w:cs="宋体" w:eastAsia="宋体" w:hint="default"/>
          <w:spacing w:val="4"/>
        </w:rPr>
        <w:t>中</w:t>
      </w:r>
      <w:r>
        <w:rPr>
          <w:spacing w:val="4"/>
        </w:rPr>
        <w:t>不</w:t>
      </w:r>
      <w:r>
        <w:rPr>
          <w:rFonts w:ascii="宋体" w:hAnsi="宋体" w:cs="宋体" w:eastAsia="宋体" w:hint="default"/>
          <w:spacing w:val="4"/>
        </w:rPr>
        <w:t>属</w:t>
      </w:r>
      <w:r>
        <w:rPr>
          <w:rFonts w:ascii="宋体" w:hAnsi="宋体" w:cs="宋体" w:eastAsia="宋体" w:hint="default"/>
          <w:spacing w:val="4"/>
        </w:rPr>
        <w:t>于</w:t>
      </w:r>
      <w:r>
        <w:rPr>
          <w:rFonts w:ascii="宋体" w:hAnsi="宋体" w:cs="宋体" w:eastAsia="宋体" w:hint="default"/>
          <w:spacing w:val="4"/>
        </w:rPr>
        <w:t>母</w:t>
      </w:r>
      <w:r>
        <w:rPr>
          <w:spacing w:val="4"/>
        </w:rPr>
        <w:t>公司所</w:t>
      </w:r>
      <w:r>
        <w:rPr>
          <w:rFonts w:ascii="宋体" w:hAnsi="宋体" w:cs="宋体" w:eastAsia="宋体" w:hint="default"/>
          <w:spacing w:val="4"/>
        </w:rPr>
        <w:t>拥</w:t>
      </w:r>
      <w:r>
        <w:rPr>
          <w:spacing w:val="4"/>
        </w:rPr>
        <w:t>有的</w:t>
      </w:r>
      <w:r>
        <w:rPr>
          <w:rFonts w:ascii="宋体" w:hAnsi="宋体" w:cs="宋体" w:eastAsia="宋体" w:hint="default"/>
          <w:spacing w:val="4"/>
        </w:rPr>
        <w:t>部</w:t>
      </w:r>
      <w:r>
        <w:rPr>
          <w:rFonts w:ascii="宋体" w:hAnsi="宋体" w:cs="宋体" w:eastAsia="宋体" w:hint="default"/>
          <w:spacing w:val="4"/>
        </w:rPr>
        <w:t>分</w:t>
      </w:r>
      <w:r>
        <w:rPr>
          <w:rFonts w:ascii="宋体" w:hAnsi="宋体" w:cs="宋体" w:eastAsia="宋体" w:hint="default"/>
          <w:spacing w:val="4"/>
        </w:rPr>
        <w:t>作</w:t>
      </w:r>
      <w:r>
        <w:rPr>
          <w:spacing w:val="4"/>
        </w:rPr>
        <w:t>为</w:t>
      </w:r>
      <w:r>
        <w:rPr>
          <w:rFonts w:ascii="宋体" w:hAnsi="宋体" w:cs="宋体" w:eastAsia="宋体" w:hint="default"/>
          <w:spacing w:val="4"/>
        </w:rPr>
        <w:t>少</w:t>
      </w:r>
      <w:r>
        <w:rPr>
          <w:rFonts w:ascii="宋体" w:hAnsi="宋体" w:cs="宋体" w:eastAsia="宋体" w:hint="default"/>
          <w:spacing w:val="4"/>
        </w:rPr>
        <w:t>数股东</w:t>
      </w:r>
      <w:r>
        <w:rPr>
          <w:rFonts w:ascii="宋体" w:hAnsi="宋体" w:cs="宋体" w:eastAsia="宋体" w:hint="default"/>
          <w:spacing w:val="4"/>
        </w:rPr>
        <w:t>权</w:t>
      </w:r>
      <w:r>
        <w:rPr>
          <w:rFonts w:ascii="宋体" w:hAnsi="宋体" w:cs="宋体" w:eastAsia="宋体" w:hint="default"/>
          <w:spacing w:val="4"/>
        </w:rPr>
        <w:t>益</w:t>
      </w:r>
      <w:r>
        <w:rPr>
          <w:spacing w:val="4"/>
        </w:rPr>
        <w:t>在</w:t>
      </w:r>
      <w:r>
        <w:rPr>
          <w:rFonts w:ascii="宋体" w:hAnsi="宋体" w:cs="宋体" w:eastAsia="宋体" w:hint="default"/>
          <w:spacing w:val="4"/>
        </w:rPr>
        <w:t>合</w:t>
      </w:r>
      <w:r>
        <w:rPr>
          <w:spacing w:val="4"/>
        </w:rPr>
        <w:t>并财务报</w:t>
      </w:r>
      <w:r>
        <w:rPr>
          <w:rFonts w:ascii="宋体" w:hAnsi="宋体" w:cs="宋体" w:eastAsia="宋体" w:hint="default"/>
          <w:spacing w:val="4"/>
        </w:rPr>
        <w:t>表中股东</w:t>
      </w:r>
      <w:r>
        <w:rPr>
          <w:rFonts w:ascii="宋体" w:hAnsi="宋体" w:cs="宋体" w:eastAsia="宋体" w:hint="default"/>
          <w:spacing w:val="4"/>
        </w:rPr>
        <w:t>权</w:t>
      </w:r>
      <w:r>
        <w:rPr>
          <w:rFonts w:ascii="宋体" w:hAnsi="宋体" w:cs="宋体" w:eastAsia="宋体" w:hint="default"/>
          <w:spacing w:val="4"/>
        </w:rPr>
        <w:t>益</w:t>
      </w:r>
      <w:r>
        <w:rPr>
          <w:rFonts w:ascii="宋体" w:hAnsi="宋体" w:cs="宋体" w:eastAsia="宋体" w:hint="default"/>
          <w:spacing w:val="4"/>
        </w:rPr>
        <w:t>项</w:t>
      </w:r>
    </w:p>
    <w:p>
      <w:pPr>
        <w:pStyle w:val="BodyText"/>
        <w:spacing w:line="240" w:lineRule="auto" w:before="122"/>
        <w:ind w:right="90"/>
        <w:jc w:val="left"/>
      </w:pPr>
      <w:r>
        <w:rPr>
          <w:rFonts w:ascii="宋体" w:hAnsi="宋体" w:cs="宋体" w:eastAsia="宋体" w:hint="default"/>
        </w:rPr>
        <w:t>下</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列</w:t>
      </w:r>
      <w:r>
        <w:rPr>
          <w:rFonts w:ascii="宋体" w:hAnsi="宋体" w:cs="宋体" w:eastAsia="宋体" w:hint="default"/>
        </w:rPr>
        <w:t>示</w:t>
      </w:r>
      <w:r>
        <w:rPr/>
        <w:t>。</w:t>
      </w:r>
    </w:p>
    <w:p>
      <w:pPr>
        <w:pStyle w:val="BodyText"/>
        <w:spacing w:line="240" w:lineRule="auto" w:before="122"/>
        <w:ind w:left="2034" w:right="90"/>
        <w:jc w:val="left"/>
      </w:pPr>
      <w:r>
        <w:rPr>
          <w:rFonts w:ascii="宋体" w:hAnsi="宋体" w:cs="宋体" w:eastAsia="宋体" w:hint="default"/>
        </w:rPr>
        <w:t>子</w:t>
      </w:r>
      <w:r>
        <w:rPr/>
        <w:t>公司</w:t>
      </w:r>
      <w:r>
        <w:rPr>
          <w:rFonts w:ascii="宋体" w:hAnsi="宋体" w:cs="宋体" w:eastAsia="宋体" w:hint="default"/>
        </w:rPr>
        <w:t>与</w:t>
      </w:r>
      <w:r>
        <w:rPr/>
        <w:t>本公司</w:t>
      </w:r>
      <w:r>
        <w:rPr>
          <w:rFonts w:ascii="宋体" w:hAnsi="宋体" w:cs="宋体" w:eastAsia="宋体" w:hint="default"/>
        </w:rPr>
        <w:t>采</w:t>
      </w:r>
      <w:r>
        <w:rPr>
          <w:rFonts w:ascii="宋体" w:hAnsi="宋体" w:cs="宋体" w:eastAsia="宋体" w:hint="default"/>
        </w:rPr>
        <w:t>用</w:t>
      </w:r>
      <w:r>
        <w:rPr/>
        <w:t>的会计</w:t>
      </w:r>
      <w:r>
        <w:rPr>
          <w:rFonts w:ascii="宋体" w:hAnsi="宋体" w:cs="宋体" w:eastAsia="宋体" w:hint="default"/>
        </w:rPr>
        <w:t>政</w:t>
      </w:r>
      <w:r>
        <w:rPr>
          <w:rFonts w:ascii="宋体" w:hAnsi="宋体" w:cs="宋体" w:eastAsia="宋体" w:hint="default"/>
        </w:rPr>
        <w:t>策</w:t>
      </w:r>
      <w:r>
        <w:rPr/>
        <w:t>或会计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一</w:t>
      </w:r>
      <w:r>
        <w:rPr>
          <w:rFonts w:ascii="宋体" w:hAnsi="宋体" w:cs="宋体" w:eastAsia="宋体" w:hint="default"/>
        </w:rPr>
        <w:t>致</w:t>
      </w:r>
      <w:r>
        <w:rPr/>
        <w:t>的，在</w:t>
      </w:r>
      <w:r>
        <w:rPr>
          <w:rFonts w:ascii="宋体" w:hAnsi="宋体" w:cs="宋体" w:eastAsia="宋体" w:hint="default"/>
        </w:rPr>
        <w:t>编</w:t>
      </w:r>
      <w:r>
        <w:rPr>
          <w:rFonts w:ascii="宋体" w:hAnsi="宋体" w:cs="宋体" w:eastAsia="宋体" w:hint="default"/>
        </w:rPr>
        <w:t>制</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时</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0" w:right="237" w:firstLine="0"/>
        <w:jc w:val="right"/>
        <w:rPr>
          <w:rFonts w:ascii="Times New Roman" w:hAnsi="Times New Roman" w:cs="Times New Roman" w:eastAsia="Times New Roman" w:hint="default"/>
          <w:sz w:val="18"/>
          <w:szCs w:val="18"/>
        </w:rPr>
      </w:pPr>
      <w:r>
        <w:rPr>
          <w:rFonts w:ascii="Times New Roman"/>
          <w:sz w:val="18"/>
        </w:rPr>
        <w:t>78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8"/>
        <w:rPr>
          <w:rFonts w:ascii="Times New Roman" w:hAnsi="Times New Roman" w:cs="Times New Roman" w:eastAsia="Times New Roman" w:hint="default"/>
          <w:sz w:val="29"/>
          <w:szCs w:val="29"/>
        </w:rPr>
      </w:pPr>
    </w:p>
    <w:p>
      <w:pPr>
        <w:pStyle w:val="BodyText"/>
        <w:spacing w:line="333" w:lineRule="auto" w:before="26"/>
        <w:ind w:left="2034" w:right="39" w:hanging="480"/>
        <w:jc w:val="left"/>
        <w:rPr>
          <w:rFonts w:ascii="宋体" w:hAnsi="宋体" w:cs="宋体" w:eastAsia="宋体" w:hint="default"/>
        </w:rPr>
      </w:pPr>
      <w:r>
        <w:rPr>
          <w:rFonts w:ascii="宋体" w:hAnsi="宋体" w:cs="宋体" w:eastAsia="宋体" w:hint="default"/>
        </w:rPr>
        <w:t>按</w:t>
      </w:r>
      <w:r>
        <w:rPr>
          <w:rFonts w:ascii="宋体" w:hAnsi="宋体" w:cs="宋体" w:eastAsia="宋体" w:hint="default"/>
        </w:rPr>
        <w:t>照</w:t>
      </w:r>
      <w:r>
        <w:rPr/>
        <w:t>本公司的会计</w:t>
      </w:r>
      <w:r>
        <w:rPr>
          <w:rFonts w:ascii="宋体" w:hAnsi="宋体" w:cs="宋体" w:eastAsia="宋体" w:hint="default"/>
        </w:rPr>
        <w:t>政</w:t>
      </w:r>
      <w:r>
        <w:rPr>
          <w:rFonts w:ascii="宋体" w:hAnsi="宋体" w:cs="宋体" w:eastAsia="宋体" w:hint="default"/>
        </w:rPr>
        <w:t>策</w:t>
      </w:r>
      <w:r>
        <w:rPr/>
        <w:t>或会计</w:t>
      </w:r>
      <w:r>
        <w:rPr>
          <w:rFonts w:ascii="宋体" w:hAnsi="宋体" w:cs="宋体" w:eastAsia="宋体" w:hint="default"/>
        </w:rPr>
        <w:t>期</w:t>
      </w:r>
      <w:r>
        <w:rPr>
          <w:rFonts w:ascii="宋体" w:hAnsi="宋体" w:cs="宋体" w:eastAsia="宋体" w:hint="default"/>
        </w:rPr>
        <w:t>间</w:t>
      </w:r>
      <w:r>
        <w:rPr/>
        <w:t>对</w:t>
      </w:r>
      <w:r>
        <w:rPr>
          <w:rFonts w:ascii="宋体" w:hAnsi="宋体" w:cs="宋体" w:eastAsia="宋体" w:hint="default"/>
        </w:rPr>
        <w:t>子</w:t>
      </w:r>
      <w:r>
        <w:rPr/>
        <w:t>公司财务报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调</w:t>
      </w:r>
      <w:r>
        <w:rPr/>
        <w:t>整。 </w:t>
      </w:r>
      <w:r>
        <w:rPr>
          <w:spacing w:val="-2"/>
        </w:rPr>
        <w:t>对</w:t>
      </w:r>
      <w:r>
        <w:rPr>
          <w:rFonts w:ascii="宋体" w:hAnsi="宋体" w:cs="宋体" w:eastAsia="宋体" w:hint="default"/>
          <w:spacing w:val="-2"/>
        </w:rPr>
        <w:t>于非同</w:t>
      </w:r>
      <w:r>
        <w:rPr>
          <w:rFonts w:ascii="宋体" w:hAnsi="宋体" w:cs="宋体" w:eastAsia="宋体" w:hint="default"/>
          <w:spacing w:val="-2"/>
        </w:rPr>
        <w:t>一</w:t>
      </w:r>
      <w:r>
        <w:rPr>
          <w:rFonts w:ascii="宋体" w:hAnsi="宋体" w:cs="宋体" w:eastAsia="宋体" w:hint="default"/>
          <w:spacing w:val="-2"/>
        </w:rPr>
        <w:t>控制</w:t>
      </w:r>
      <w:r>
        <w:rPr>
          <w:rFonts w:ascii="宋体" w:hAnsi="宋体" w:cs="宋体" w:eastAsia="宋体" w:hint="default"/>
          <w:spacing w:val="-2"/>
        </w:rPr>
        <w:t>下企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取得</w:t>
      </w:r>
      <w:r>
        <w:rPr>
          <w:spacing w:val="-2"/>
        </w:rPr>
        <w:t>的</w:t>
      </w:r>
      <w:r>
        <w:rPr>
          <w:rFonts w:ascii="宋体" w:hAnsi="宋体" w:cs="宋体" w:eastAsia="宋体" w:hint="default"/>
          <w:spacing w:val="-2"/>
        </w:rPr>
        <w:t>子</w:t>
      </w:r>
      <w:r>
        <w:rPr>
          <w:spacing w:val="-2"/>
        </w:rPr>
        <w:t>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spacing w:val="-2"/>
        </w:rPr>
        <w:t>，</w:t>
      </w:r>
      <w:r>
        <w:rPr>
          <w:rFonts w:ascii="宋体" w:hAnsi="宋体" w:cs="宋体" w:eastAsia="宋体" w:hint="default"/>
          <w:spacing w:val="-2"/>
        </w:rPr>
        <w:t>以</w:t>
      </w:r>
      <w:r>
        <w:rPr>
          <w:rFonts w:ascii="宋体" w:hAnsi="宋体" w:cs="宋体" w:eastAsia="宋体" w:hint="default"/>
          <w:spacing w:val="-2"/>
        </w:rPr>
        <w:t>购买</w:t>
      </w:r>
      <w:r>
        <w:rPr>
          <w:rFonts w:ascii="宋体" w:hAnsi="宋体" w:cs="宋体" w:eastAsia="宋体" w:hint="default"/>
          <w:spacing w:val="-2"/>
        </w:rPr>
        <w:t>日</w:t>
      </w:r>
      <w:r>
        <w:rPr>
          <w:rFonts w:ascii="宋体" w:hAnsi="宋体" w:cs="宋体" w:eastAsia="宋体" w:hint="default"/>
          <w:spacing w:val="-2"/>
        </w:rPr>
        <w:t>可</w:t>
      </w:r>
    </w:p>
    <w:p>
      <w:pPr>
        <w:pStyle w:val="BodyText"/>
        <w:spacing w:line="333" w:lineRule="auto" w:before="29"/>
        <w:ind w:right="143"/>
        <w:jc w:val="both"/>
      </w:pP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对其个别财务报</w:t>
      </w:r>
      <w:r>
        <w:rPr>
          <w:rFonts w:ascii="宋体" w:hAnsi="宋体" w:cs="宋体" w:eastAsia="宋体" w:hint="default"/>
          <w:spacing w:val="-2"/>
        </w:rPr>
        <w:t>表</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w:t>
      </w:r>
      <w:r>
        <w:rPr>
          <w:spacing w:val="-2"/>
        </w:rPr>
        <w:t>对</w:t>
      </w:r>
      <w:r>
        <w:rPr>
          <w:rFonts w:ascii="宋体" w:hAnsi="宋体" w:cs="宋体" w:eastAsia="宋体" w:hint="default"/>
          <w:spacing w:val="-2"/>
        </w:rPr>
        <w:t>于同</w:t>
      </w:r>
      <w:r>
        <w:rPr>
          <w:rFonts w:ascii="宋体" w:hAnsi="宋体" w:cs="宋体" w:eastAsia="宋体" w:hint="default"/>
          <w:spacing w:val="-2"/>
        </w:rPr>
        <w:t>一</w:t>
      </w:r>
      <w:r>
        <w:rPr>
          <w:rFonts w:ascii="宋体" w:hAnsi="宋体" w:cs="宋体" w:eastAsia="宋体" w:hint="default"/>
          <w:spacing w:val="-2"/>
        </w:rPr>
        <w:t>控制</w:t>
      </w:r>
      <w:r>
        <w:rPr>
          <w:rFonts w:ascii="宋体" w:hAnsi="宋体" w:cs="宋体" w:eastAsia="宋体" w:hint="default"/>
          <w:spacing w:val="-2"/>
        </w:rPr>
        <w:t>下企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取</w:t>
      </w:r>
      <w:r>
        <w:rPr>
          <w:rFonts w:ascii="宋体" w:hAnsi="宋体" w:cs="宋体" w:eastAsia="宋体" w:hint="default"/>
          <w:spacing w:val="-85"/>
        </w:rPr>
        <w:t> </w:t>
      </w:r>
      <w:r>
        <w:rPr>
          <w:rFonts w:ascii="宋体" w:hAnsi="宋体" w:cs="宋体" w:eastAsia="宋体" w:hint="default"/>
          <w:spacing w:val="-2"/>
        </w:rPr>
        <w:t>得</w:t>
      </w:r>
      <w:r>
        <w:rPr>
          <w:spacing w:val="-2"/>
        </w:rPr>
        <w:t>的</w:t>
      </w:r>
      <w:r>
        <w:rPr>
          <w:rFonts w:ascii="宋体" w:hAnsi="宋体" w:cs="宋体" w:eastAsia="宋体" w:hint="default"/>
          <w:spacing w:val="-2"/>
        </w:rPr>
        <w:t>子</w:t>
      </w:r>
      <w:r>
        <w:rPr>
          <w:spacing w:val="-2"/>
        </w:rPr>
        <w:t>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spacing w:val="-2"/>
        </w:rPr>
        <w:t>，</w:t>
      </w:r>
      <w:r>
        <w:rPr>
          <w:rFonts w:ascii="宋体" w:hAnsi="宋体" w:cs="宋体" w:eastAsia="宋体" w:hint="default"/>
          <w:spacing w:val="-2"/>
        </w:rPr>
        <w:t>视</w:t>
      </w:r>
      <w:r>
        <w:rPr>
          <w:rFonts w:ascii="宋体" w:hAnsi="宋体" w:cs="宋体" w:eastAsia="宋体" w:hint="default"/>
          <w:spacing w:val="-2"/>
        </w:rPr>
        <w:t>同合</w:t>
      </w:r>
      <w:r>
        <w:rPr>
          <w:spacing w:val="-2"/>
        </w:rPr>
        <w:t>并</w:t>
      </w:r>
      <w:r>
        <w:rPr>
          <w:rFonts w:ascii="宋体" w:hAnsi="宋体" w:cs="宋体" w:eastAsia="宋体" w:hint="default"/>
          <w:spacing w:val="-2"/>
        </w:rPr>
        <w:t>后</w:t>
      </w:r>
      <w:r>
        <w:rPr>
          <w:rFonts w:ascii="宋体" w:hAnsi="宋体" w:cs="宋体" w:eastAsia="宋体" w:hint="default"/>
          <w:spacing w:val="-2"/>
        </w:rPr>
        <w:t>形</w:t>
      </w:r>
      <w:r>
        <w:rPr>
          <w:rFonts w:ascii="宋体" w:hAnsi="宋体" w:cs="宋体" w:eastAsia="宋体" w:hint="default"/>
          <w:spacing w:val="-2"/>
        </w:rPr>
        <w:t>成</w:t>
      </w:r>
      <w:r>
        <w:rPr>
          <w:spacing w:val="-2"/>
        </w:rPr>
        <w:t>的报告</w:t>
      </w:r>
      <w:r>
        <w:rPr>
          <w:rFonts w:ascii="宋体" w:hAnsi="宋体" w:cs="宋体" w:eastAsia="宋体" w:hint="default"/>
          <w:spacing w:val="-2"/>
        </w:rPr>
        <w:t>主体自</w:t>
      </w:r>
      <w:r>
        <w:rPr>
          <w:rFonts w:ascii="宋体" w:hAnsi="宋体" w:cs="宋体" w:eastAsia="宋体" w:hint="default"/>
          <w:spacing w:val="-2"/>
        </w:rPr>
        <w:t>最</w:t>
      </w:r>
      <w:r>
        <w:rPr>
          <w:rFonts w:ascii="宋体" w:hAnsi="宋体" w:cs="宋体" w:eastAsia="宋体" w:hint="default"/>
          <w:spacing w:val="-2"/>
        </w:rPr>
        <w:t>终控制</w:t>
      </w:r>
      <w:r>
        <w:rPr>
          <w:rFonts w:ascii="宋体" w:hAnsi="宋体" w:cs="宋体" w:eastAsia="宋体" w:hint="default"/>
          <w:spacing w:val="-2"/>
        </w:rPr>
        <w:t>方开</w:t>
      </w:r>
      <w:r>
        <w:rPr>
          <w:rFonts w:ascii="宋体" w:hAnsi="宋体" w:cs="宋体" w:eastAsia="宋体" w:hint="default"/>
          <w:spacing w:val="-2"/>
        </w:rPr>
        <w:t>始</w:t>
      </w:r>
      <w:r>
        <w:rPr>
          <w:rFonts w:ascii="宋体" w:hAnsi="宋体" w:cs="宋体" w:eastAsia="宋体" w:hint="default"/>
          <w:spacing w:val="-86"/>
        </w:rPr>
        <w:t> </w:t>
      </w:r>
      <w:r>
        <w:rPr>
          <w:spacing w:val="-2"/>
        </w:rPr>
        <w:t>实</w:t>
      </w:r>
      <w:r>
        <w:rPr>
          <w:rFonts w:ascii="宋体" w:hAnsi="宋体" w:cs="宋体" w:eastAsia="宋体" w:hint="default"/>
          <w:spacing w:val="-2"/>
        </w:rPr>
        <w:t>施</w:t>
      </w:r>
      <w:r>
        <w:rPr>
          <w:rFonts w:ascii="宋体" w:hAnsi="宋体" w:cs="宋体" w:eastAsia="宋体" w:hint="default"/>
          <w:spacing w:val="-2"/>
        </w:rPr>
        <w:t>控制</w:t>
      </w:r>
      <w:r>
        <w:rPr>
          <w:rFonts w:ascii="宋体" w:hAnsi="宋体" w:cs="宋体" w:eastAsia="宋体" w:hint="default"/>
          <w:spacing w:val="-2"/>
        </w:rPr>
        <w:t>时</w:t>
      </w:r>
      <w:r>
        <w:rPr>
          <w:rFonts w:ascii="宋体" w:hAnsi="宋体" w:cs="宋体" w:eastAsia="宋体" w:hint="default"/>
          <w:spacing w:val="-2"/>
        </w:rPr>
        <w:t>一</w:t>
      </w:r>
      <w:r>
        <w:rPr>
          <w:rFonts w:ascii="宋体" w:hAnsi="宋体" w:cs="宋体" w:eastAsia="宋体" w:hint="default"/>
          <w:spacing w:val="-2"/>
        </w:rPr>
        <w:t>直</w:t>
      </w:r>
      <w:r>
        <w:rPr>
          <w:rFonts w:ascii="宋体" w:hAnsi="宋体" w:cs="宋体" w:eastAsia="宋体" w:hint="default"/>
          <w:spacing w:val="-2"/>
        </w:rPr>
        <w:t>是</w:t>
      </w:r>
      <w:r>
        <w:rPr>
          <w:rFonts w:ascii="宋体" w:hAnsi="宋体" w:cs="宋体" w:eastAsia="宋体" w:hint="default"/>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存</w:t>
      </w:r>
      <w:r>
        <w:rPr>
          <w:rFonts w:ascii="宋体" w:hAnsi="宋体" w:cs="宋体" w:eastAsia="宋体" w:hint="default"/>
          <w:spacing w:val="-2"/>
        </w:rPr>
        <w:t>续</w:t>
      </w:r>
      <w:r>
        <w:rPr>
          <w:rFonts w:ascii="宋体" w:hAnsi="宋体" w:cs="宋体" w:eastAsia="宋体" w:hint="default"/>
          <w:spacing w:val="-2"/>
        </w:rPr>
        <w:t>下</w:t>
      </w:r>
      <w:r>
        <w:rPr>
          <w:rFonts w:ascii="宋体" w:hAnsi="宋体" w:cs="宋体" w:eastAsia="宋体" w:hint="default"/>
          <w:spacing w:val="-2"/>
        </w:rPr>
        <w:t>来</w:t>
      </w:r>
      <w:r>
        <w:rPr>
          <w:spacing w:val="-2"/>
        </w:rPr>
        <w:t>的，对</w:t>
      </w:r>
      <w:r>
        <w:rPr>
          <w:rFonts w:ascii="宋体" w:hAnsi="宋体" w:cs="宋体" w:eastAsia="宋体" w:hint="default"/>
          <w:spacing w:val="-2"/>
        </w:rPr>
        <w:t>合</w:t>
      </w:r>
      <w:r>
        <w:rPr>
          <w:spacing w:val="-2"/>
        </w:rPr>
        <w:t>并资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spacing w:val="-2"/>
        </w:rPr>
        <w:t>的</w:t>
      </w:r>
      <w:r>
        <w:rPr>
          <w:rFonts w:ascii="宋体" w:hAnsi="宋体" w:cs="宋体" w:eastAsia="宋体" w:hint="default"/>
          <w:spacing w:val="-2"/>
        </w:rPr>
        <w:t>期</w:t>
      </w:r>
      <w:r>
        <w:rPr>
          <w:rFonts w:ascii="宋体" w:hAnsi="宋体" w:cs="宋体" w:eastAsia="宋体" w:hint="default"/>
          <w:spacing w:val="-2"/>
        </w:rPr>
        <w:t>初</w:t>
      </w:r>
      <w:r>
        <w:rPr>
          <w:rFonts w:ascii="宋体" w:hAnsi="宋体" w:cs="宋体" w:eastAsia="宋体" w:hint="default"/>
          <w:spacing w:val="-2"/>
        </w:rPr>
        <w:t>数</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同</w:t>
      </w:r>
      <w:r>
        <w:rPr>
          <w:rFonts w:ascii="宋体" w:hAnsi="宋体" w:cs="宋体" w:eastAsia="宋体" w:hint="default"/>
          <w:spacing w:val="-2"/>
        </w:rPr>
        <w:t>时</w:t>
      </w:r>
      <w:r>
        <w:rPr>
          <w:spacing w:val="-2"/>
        </w:rPr>
        <w:t>对</w:t>
      </w:r>
      <w:r>
        <w:rPr>
          <w:spacing w:val="-86"/>
        </w:rPr>
        <w:t> </w:t>
      </w:r>
      <w:r>
        <w:rPr>
          <w:rFonts w:ascii="宋体" w:hAnsi="宋体" w:cs="宋体" w:eastAsia="宋体" w:hint="default"/>
        </w:rPr>
        <w:t>比</w:t>
      </w:r>
      <w:r>
        <w:rPr>
          <w:rFonts w:ascii="宋体" w:hAnsi="宋体" w:cs="宋体" w:eastAsia="宋体" w:hint="default"/>
        </w:rPr>
        <w:t>较</w:t>
      </w:r>
      <w:r>
        <w:rPr/>
        <w:t>报</w:t>
      </w:r>
      <w:r>
        <w:rPr>
          <w:rFonts w:ascii="宋体" w:hAnsi="宋体" w:cs="宋体" w:eastAsia="宋体" w:hint="default"/>
        </w:rPr>
        <w:t>表</w:t>
      </w:r>
      <w:r>
        <w:rPr/>
        <w:t>的</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项目</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p>
    <w:p>
      <w:pPr>
        <w:pStyle w:val="Heading4"/>
        <w:spacing w:line="240" w:lineRule="auto" w:before="34"/>
        <w:ind w:right="39"/>
        <w:jc w:val="left"/>
        <w:rPr>
          <w:rFonts w:ascii="Microsoft JhengHei" w:hAnsi="Microsoft JhengHei" w:cs="Microsoft JhengHei" w:eastAsia="Microsoft JhengHei" w:hint="default"/>
          <w:b w:val="0"/>
          <w:bCs w:val="0"/>
        </w:rPr>
      </w:pPr>
      <w:r>
        <w:rPr/>
        <w:t>（七） </w:t>
      </w:r>
      <w:r>
        <w:rPr>
          <w:spacing w:val="4"/>
        </w:rPr>
        <w:t> </w:t>
      </w:r>
      <w:r>
        <w:rPr/>
        <w:t>现金及现金</w:t>
      </w:r>
      <w:r>
        <w:rPr>
          <w:rFonts w:ascii="Microsoft JhengHei" w:hAnsi="Microsoft JhengHei" w:cs="Microsoft JhengHei" w:eastAsia="Microsoft JhengHei" w:hint="default"/>
        </w:rPr>
        <w:t>等价物</w:t>
      </w:r>
      <w:r>
        <w:rPr/>
        <w:t>的</w:t>
      </w:r>
      <w:r>
        <w:rPr>
          <w:rFonts w:ascii="Microsoft JhengHei" w:hAnsi="Microsoft JhengHei" w:cs="Microsoft JhengHei" w:eastAsia="Microsoft JhengHei" w:hint="default"/>
        </w:rPr>
        <w:t>确定标准</w:t>
      </w:r>
      <w:r>
        <w:rPr>
          <w:rFonts w:ascii="Microsoft JhengHei" w:hAnsi="Microsoft JhengHei" w:cs="Microsoft JhengHei" w:eastAsia="Microsoft JhengHei" w:hint="default"/>
          <w:b w:val="0"/>
          <w:bCs w:val="0"/>
        </w:rPr>
      </w:r>
    </w:p>
    <w:p>
      <w:pPr>
        <w:pStyle w:val="BodyText"/>
        <w:spacing w:line="357" w:lineRule="auto" w:before="201"/>
        <w:ind w:right="143" w:firstLine="480"/>
        <w:jc w:val="both"/>
      </w:pPr>
      <w:r>
        <w:rPr>
          <w:spacing w:val="-2"/>
        </w:rPr>
        <w:t>本公司在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rFonts w:ascii="宋体" w:hAnsi="宋体" w:cs="宋体" w:eastAsia="宋体" w:hint="default"/>
          <w:spacing w:val="-2"/>
        </w:rPr>
        <w:t>量</w:t>
      </w:r>
      <w:r>
        <w:rPr>
          <w:rFonts w:ascii="宋体" w:hAnsi="宋体" w:cs="宋体" w:eastAsia="宋体" w:hint="default"/>
          <w:spacing w:val="-2"/>
        </w:rPr>
        <w:t>表</w:t>
      </w:r>
      <w:r>
        <w:rPr>
          <w:rFonts w:ascii="宋体" w:hAnsi="宋体" w:cs="宋体" w:eastAsia="宋体" w:hint="default"/>
          <w:spacing w:val="-2"/>
        </w:rPr>
        <w:t>时</w:t>
      </w:r>
      <w:r>
        <w:rPr>
          <w:spacing w:val="-2"/>
        </w:rPr>
        <w:t>所确</w:t>
      </w:r>
      <w:r>
        <w:rPr>
          <w:rFonts w:ascii="宋体" w:hAnsi="宋体" w:cs="宋体" w:eastAsia="宋体" w:hint="default"/>
          <w:spacing w:val="-2"/>
        </w:rPr>
        <w:t>定</w:t>
      </w:r>
      <w:r>
        <w:rPr>
          <w:spacing w:val="-2"/>
        </w:rPr>
        <w:t>的</w:t>
      </w:r>
      <w:r>
        <w:rPr>
          <w:rFonts w:ascii="宋体" w:hAnsi="宋体" w:cs="宋体" w:eastAsia="宋体" w:hint="default"/>
          <w:spacing w:val="-2"/>
        </w:rPr>
        <w:t>现</w:t>
      </w:r>
      <w:r>
        <w:rPr>
          <w:rFonts w:ascii="宋体" w:hAnsi="宋体" w:cs="宋体" w:eastAsia="宋体" w:hint="default"/>
          <w:spacing w:val="-2"/>
        </w:rPr>
        <w:t>金</w:t>
      </w:r>
      <w:r>
        <w:rPr>
          <w:spacing w:val="-2"/>
        </w:rPr>
        <w:t>，</w:t>
      </w:r>
      <w:r>
        <w:rPr>
          <w:rFonts w:ascii="宋体" w:hAnsi="宋体" w:cs="宋体" w:eastAsia="宋体" w:hint="default"/>
          <w:spacing w:val="-2"/>
        </w:rPr>
        <w:t>是指</w:t>
      </w:r>
      <w:r>
        <w:rPr>
          <w:spacing w:val="-2"/>
        </w:rPr>
        <w:t>本公司的</w:t>
      </w:r>
      <w:r>
        <w:rPr>
          <w:rFonts w:ascii="宋体" w:hAnsi="宋体" w:cs="宋体" w:eastAsia="宋体" w:hint="default"/>
          <w:spacing w:val="-2"/>
        </w:rPr>
        <w:t>库</w:t>
      </w:r>
      <w:r>
        <w:rPr>
          <w:spacing w:val="-2"/>
        </w:rPr>
        <w:t>存</w:t>
      </w:r>
      <w:r>
        <w:rPr>
          <w:rFonts w:ascii="宋体" w:hAnsi="宋体" w:cs="宋体" w:eastAsia="宋体" w:hint="default"/>
          <w:spacing w:val="-2"/>
        </w:rPr>
        <w:t>现</w:t>
      </w:r>
      <w:r>
        <w:rPr>
          <w:rFonts w:ascii="宋体" w:hAnsi="宋体" w:cs="宋体" w:eastAsia="宋体" w:hint="default"/>
          <w:spacing w:val="-2"/>
        </w:rPr>
        <w:t>金以</w:t>
      </w:r>
      <w:r>
        <w:rPr>
          <w:spacing w:val="-2"/>
        </w:rPr>
        <w:t>及</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随</w:t>
      </w:r>
      <w:r>
        <w:rPr>
          <w:rFonts w:ascii="宋体" w:hAnsi="宋体" w:cs="宋体" w:eastAsia="宋体" w:hint="default"/>
          <w:spacing w:val="-2"/>
        </w:rPr>
        <w:t>时</w:t>
      </w:r>
      <w:r>
        <w:rPr>
          <w:rFonts w:ascii="宋体" w:hAnsi="宋体" w:cs="宋体" w:eastAsia="宋体" w:hint="default"/>
        </w:rPr>
        <w:t> </w:t>
      </w:r>
      <w:r>
        <w:rPr>
          <w:rFonts w:ascii="宋体" w:hAnsi="宋体" w:cs="宋体" w:eastAsia="宋体" w:hint="default"/>
          <w:spacing w:val="-2"/>
        </w:rPr>
        <w:t>用于支付</w:t>
      </w:r>
      <w:r>
        <w:rPr>
          <w:spacing w:val="-2"/>
        </w:rPr>
        <w:t>的存</w:t>
      </w:r>
      <w:r>
        <w:rPr>
          <w:rFonts w:ascii="宋体" w:hAnsi="宋体" w:cs="宋体" w:eastAsia="宋体" w:hint="default"/>
          <w:spacing w:val="-2"/>
        </w:rPr>
        <w:t>款</w:t>
      </w:r>
      <w:r>
        <w:rPr>
          <w:rFonts w:ascii="宋体" w:hAnsi="宋体" w:cs="宋体" w:eastAsia="宋体" w:hint="default"/>
          <w:spacing w:val="-2"/>
        </w:rPr>
        <w:t>；</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等价物</w:t>
      </w:r>
      <w:r>
        <w:rPr>
          <w:spacing w:val="-2"/>
        </w:rPr>
        <w:t>，</w:t>
      </w:r>
      <w:r>
        <w:rPr>
          <w:rFonts w:ascii="宋体" w:hAnsi="宋体" w:cs="宋体" w:eastAsia="宋体" w:hint="default"/>
          <w:spacing w:val="-2"/>
        </w:rPr>
        <w:t>是指</w:t>
      </w:r>
      <w:r>
        <w:rPr>
          <w:spacing w:val="-2"/>
        </w:rPr>
        <w:t>本公司</w:t>
      </w:r>
      <w:r>
        <w:rPr>
          <w:rFonts w:ascii="宋体" w:hAnsi="宋体" w:cs="宋体" w:eastAsia="宋体" w:hint="default"/>
          <w:spacing w:val="-2"/>
        </w:rPr>
        <w:t>持</w:t>
      </w:r>
      <w:r>
        <w:rPr>
          <w:spacing w:val="-2"/>
        </w:rPr>
        <w:t>有的</w:t>
      </w:r>
      <w:r>
        <w:rPr>
          <w:rFonts w:ascii="宋体" w:hAnsi="宋体" w:cs="宋体" w:eastAsia="宋体" w:hint="default"/>
          <w:spacing w:val="-2"/>
        </w:rPr>
        <w:t>期</w:t>
      </w:r>
      <w:r>
        <w:rPr>
          <w:spacing w:val="-2"/>
        </w:rPr>
        <w:t>限</w:t>
      </w:r>
      <w:r>
        <w:rPr>
          <w:rFonts w:ascii="宋体" w:hAnsi="宋体" w:cs="宋体" w:eastAsia="宋体" w:hint="default"/>
          <w:spacing w:val="-2"/>
        </w:rPr>
        <w:t>短</w:t>
      </w:r>
      <w:r>
        <w:rPr>
          <w:spacing w:val="-2"/>
        </w:rPr>
        <w:t>、</w:t>
      </w:r>
      <w:r>
        <w:rPr>
          <w:rFonts w:ascii="宋体" w:hAnsi="宋体" w:cs="宋体" w:eastAsia="宋体" w:hint="default"/>
          <w:spacing w:val="-2"/>
        </w:rPr>
        <w:t>流</w:t>
      </w:r>
      <w:r>
        <w:rPr>
          <w:rFonts w:ascii="宋体" w:hAnsi="宋体" w:cs="宋体" w:eastAsia="宋体" w:hint="default"/>
          <w:spacing w:val="-2"/>
        </w:rPr>
        <w:t>动</w:t>
      </w:r>
      <w:r>
        <w:rPr>
          <w:spacing w:val="-2"/>
        </w:rPr>
        <w:t>性</w:t>
      </w:r>
      <w:r>
        <w:rPr>
          <w:rFonts w:ascii="宋体" w:hAnsi="宋体" w:cs="宋体" w:eastAsia="宋体" w:hint="default"/>
          <w:spacing w:val="-2"/>
        </w:rPr>
        <w:t>强</w:t>
      </w:r>
      <w:r>
        <w:rPr>
          <w:spacing w:val="-2"/>
        </w:rPr>
        <w:t>、</w:t>
      </w:r>
      <w:r>
        <w:rPr>
          <w:rFonts w:ascii="宋体" w:hAnsi="宋体" w:cs="宋体" w:eastAsia="宋体" w:hint="default"/>
          <w:spacing w:val="-2"/>
        </w:rPr>
        <w:t>易</w:t>
      </w:r>
      <w:r>
        <w:rPr>
          <w:rFonts w:ascii="宋体" w:hAnsi="宋体" w:cs="宋体" w:eastAsia="宋体" w:hint="default"/>
          <w:spacing w:val="-2"/>
        </w:rPr>
        <w:t>于</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已</w:t>
      </w:r>
      <w:r>
        <w:rPr>
          <w:rFonts w:ascii="宋体" w:hAnsi="宋体" w:cs="宋体" w:eastAsia="宋体" w:hint="default"/>
          <w:spacing w:val="-86"/>
        </w:rPr>
        <w:t> </w:t>
      </w:r>
      <w:r>
        <w:rPr>
          <w:rFonts w:ascii="宋体" w:hAnsi="宋体" w:cs="宋体" w:eastAsia="宋体" w:hint="default"/>
        </w:rPr>
        <w:t>知</w:t>
      </w:r>
      <w:r>
        <w:rPr>
          <w:rFonts w:ascii="宋体" w:hAnsi="宋体" w:cs="宋体" w:eastAsia="宋体" w:hint="default"/>
        </w:rPr>
        <w:t>金</w:t>
      </w:r>
      <w:r>
        <w:rPr>
          <w:rFonts w:ascii="宋体" w:hAnsi="宋体" w:cs="宋体" w:eastAsia="宋体" w:hint="default"/>
        </w:rPr>
        <w:t>额现</w:t>
      </w:r>
      <w:r>
        <w:rPr>
          <w:rFonts w:ascii="宋体" w:hAnsi="宋体" w:cs="宋体" w:eastAsia="宋体" w:hint="default"/>
        </w:rPr>
        <w:t>金</w:t>
      </w:r>
      <w:r>
        <w:rPr/>
        <w:t>、</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变动</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很</w:t>
      </w:r>
      <w:r>
        <w:rPr>
          <w:rFonts w:ascii="宋体" w:hAnsi="宋体" w:cs="宋体" w:eastAsia="宋体" w:hint="default"/>
        </w:rPr>
        <w:t>小</w:t>
      </w:r>
      <w:r>
        <w:rPr/>
        <w:t>的</w:t>
      </w:r>
      <w:r>
        <w:rPr>
          <w:rFonts w:ascii="宋体" w:hAnsi="宋体" w:cs="宋体" w:eastAsia="宋体" w:hint="default"/>
        </w:rPr>
        <w:t>投</w:t>
      </w:r>
      <w:r>
        <w:rPr/>
        <w:t>资。</w:t>
      </w:r>
    </w:p>
    <w:p>
      <w:pPr>
        <w:pStyle w:val="BodyText"/>
        <w:spacing w:line="355" w:lineRule="auto" w:before="34"/>
        <w:ind w:right="143" w:firstLine="480"/>
        <w:jc w:val="both"/>
      </w:pPr>
      <w:r>
        <w:rPr>
          <w:spacing w:val="-2"/>
        </w:rPr>
        <w:t>本公司</w:t>
      </w:r>
      <w:r>
        <w:rPr>
          <w:rFonts w:ascii="宋体" w:hAnsi="宋体" w:cs="宋体" w:eastAsia="宋体" w:hint="default"/>
          <w:spacing w:val="-2"/>
        </w:rPr>
        <w:t>特</w:t>
      </w:r>
      <w:r>
        <w:rPr>
          <w:rFonts w:ascii="宋体" w:hAnsi="宋体" w:cs="宋体" w:eastAsia="宋体" w:hint="default"/>
          <w:spacing w:val="-2"/>
        </w:rPr>
        <w:t>定目</w:t>
      </w:r>
      <w:r>
        <w:rPr>
          <w:spacing w:val="-2"/>
        </w:rPr>
        <w:t>的</w:t>
      </w:r>
      <w:r>
        <w:rPr>
          <w:rFonts w:ascii="宋体" w:hAnsi="宋体" w:cs="宋体" w:eastAsia="宋体" w:hint="default"/>
          <w:spacing w:val="-2"/>
        </w:rPr>
        <w:t>专</w:t>
      </w:r>
      <w:r>
        <w:rPr>
          <w:rFonts w:ascii="宋体" w:hAnsi="宋体" w:cs="宋体" w:eastAsia="宋体" w:hint="default"/>
          <w:spacing w:val="-2"/>
        </w:rPr>
        <w:t>用</w:t>
      </w:r>
      <w:r>
        <w:rPr>
          <w:rFonts w:ascii="宋体" w:hAnsi="宋体" w:cs="宋体" w:eastAsia="宋体" w:hint="default"/>
          <w:spacing w:val="-2"/>
        </w:rPr>
        <w:t>账</w:t>
      </w:r>
      <w:r>
        <w:rPr>
          <w:rFonts w:ascii="宋体" w:hAnsi="宋体" w:cs="宋体" w:eastAsia="宋体" w:hint="default"/>
          <w:spacing w:val="-2"/>
        </w:rPr>
        <w:t>户</w:t>
      </w:r>
      <w:r>
        <w:rPr>
          <w:spacing w:val="-2"/>
        </w:rPr>
        <w:t>存</w:t>
      </w:r>
      <w:r>
        <w:rPr>
          <w:rFonts w:ascii="宋体" w:hAnsi="宋体" w:cs="宋体" w:eastAsia="宋体" w:hint="default"/>
          <w:spacing w:val="-2"/>
        </w:rPr>
        <w:t>款</w:t>
      </w:r>
      <w:r>
        <w:rPr>
          <w:spacing w:val="-2"/>
        </w:rPr>
        <w:t>、</w:t>
      </w:r>
      <w:r>
        <w:rPr>
          <w:rFonts w:ascii="宋体" w:hAnsi="宋体" w:cs="宋体" w:eastAsia="宋体" w:hint="default"/>
          <w:spacing w:val="-2"/>
        </w:rPr>
        <w:t>银</w:t>
      </w:r>
      <w:r>
        <w:rPr>
          <w:rFonts w:ascii="宋体" w:hAnsi="宋体" w:cs="宋体" w:eastAsia="宋体" w:hint="default"/>
          <w:spacing w:val="-2"/>
        </w:rPr>
        <w:t>行</w:t>
      </w:r>
      <w:r>
        <w:rPr>
          <w:spacing w:val="-2"/>
        </w:rPr>
        <w:t>承</w:t>
      </w:r>
      <w:r>
        <w:rPr>
          <w:rFonts w:ascii="宋体" w:hAnsi="宋体" w:cs="宋体" w:eastAsia="宋体" w:hint="default"/>
          <w:spacing w:val="-2"/>
        </w:rPr>
        <w:t>兑</w:t>
      </w:r>
      <w:r>
        <w:rPr>
          <w:rFonts w:ascii="宋体" w:hAnsi="宋体" w:cs="宋体" w:eastAsia="宋体" w:hint="default"/>
          <w:spacing w:val="-2"/>
        </w:rPr>
        <w:t>汇</w:t>
      </w:r>
      <w:r>
        <w:rPr>
          <w:rFonts w:ascii="宋体" w:hAnsi="宋体" w:cs="宋体" w:eastAsia="宋体" w:hint="default"/>
          <w:spacing w:val="-2"/>
        </w:rPr>
        <w:t>票</w:t>
      </w:r>
      <w:r>
        <w:rPr>
          <w:spacing w:val="-2"/>
        </w:rPr>
        <w:t>保证</w:t>
      </w:r>
      <w:r>
        <w:rPr>
          <w:rFonts w:ascii="宋体" w:hAnsi="宋体" w:cs="宋体" w:eastAsia="宋体" w:hint="default"/>
          <w:spacing w:val="-2"/>
        </w:rPr>
        <w:t>金</w:t>
      </w:r>
      <w:r>
        <w:rPr>
          <w:spacing w:val="-2"/>
        </w:rPr>
        <w:t>存</w:t>
      </w:r>
      <w:r>
        <w:rPr>
          <w:rFonts w:ascii="宋体" w:hAnsi="宋体" w:cs="宋体" w:eastAsia="宋体" w:hint="default"/>
          <w:spacing w:val="-2"/>
        </w:rPr>
        <w:t>款未</w:t>
      </w:r>
      <w:r>
        <w:rPr>
          <w:rFonts w:ascii="宋体" w:hAnsi="宋体" w:cs="宋体" w:eastAsia="宋体" w:hint="default"/>
          <w:spacing w:val="-2"/>
        </w:rPr>
        <w:t>作</w:t>
      </w:r>
      <w:r>
        <w:rPr>
          <w:spacing w:val="-2"/>
        </w:rPr>
        <w:t>为</w:t>
      </w:r>
      <w:r>
        <w:rPr>
          <w:rFonts w:ascii="宋体" w:hAnsi="宋体" w:cs="宋体" w:eastAsia="宋体" w:hint="default"/>
          <w:spacing w:val="-2"/>
        </w:rPr>
        <w:t>现</w:t>
      </w:r>
      <w:r>
        <w:rPr>
          <w:rFonts w:ascii="宋体" w:hAnsi="宋体" w:cs="宋体" w:eastAsia="宋体" w:hint="default"/>
          <w:spacing w:val="-2"/>
        </w:rPr>
        <w:t>金</w:t>
      </w:r>
      <w:r>
        <w:rPr>
          <w:spacing w:val="-2"/>
        </w:rPr>
        <w:t>及</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等价</w:t>
      </w:r>
      <w:r>
        <w:rPr>
          <w:rFonts w:ascii="宋体" w:hAnsi="宋体" w:cs="宋体" w:eastAsia="宋体" w:hint="default"/>
        </w:rPr>
        <w:t> 物核</w:t>
      </w:r>
      <w:r>
        <w:rPr>
          <w:rFonts w:ascii="宋体" w:hAnsi="宋体" w:cs="宋体" w:eastAsia="宋体" w:hint="default"/>
        </w:rPr>
        <w:t>算</w:t>
      </w:r>
      <w:r>
        <w:rPr/>
        <w:t>，</w:t>
      </w:r>
      <w:r>
        <w:rPr>
          <w:rFonts w:ascii="宋体" w:hAnsi="宋体" w:cs="宋体" w:eastAsia="宋体" w:hint="default"/>
        </w:rPr>
        <w:t>未</w:t>
      </w:r>
      <w:r>
        <w:rPr/>
        <w:t>在</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rFonts w:ascii="宋体" w:hAnsi="宋体" w:cs="宋体" w:eastAsia="宋体" w:hint="default"/>
        </w:rPr>
        <w:t>表中</w:t>
      </w:r>
      <w:r>
        <w:rPr>
          <w:rFonts w:ascii="宋体" w:hAnsi="宋体" w:cs="宋体" w:eastAsia="宋体" w:hint="default"/>
        </w:rPr>
        <w:t>列</w:t>
      </w:r>
      <w:r>
        <w:rPr>
          <w:rFonts w:ascii="宋体" w:hAnsi="宋体" w:cs="宋体" w:eastAsia="宋体" w:hint="default"/>
        </w:rPr>
        <w:t>示</w:t>
      </w:r>
      <w:r>
        <w:rPr/>
        <w:t>，</w:t>
      </w:r>
      <w:r>
        <w:rPr>
          <w:rFonts w:ascii="宋体" w:hAnsi="宋体" w:cs="宋体" w:eastAsia="宋体" w:hint="default"/>
        </w:rPr>
        <w:t>而</w:t>
      </w:r>
      <w:r>
        <w:rPr>
          <w:rFonts w:ascii="宋体" w:hAnsi="宋体" w:cs="宋体" w:eastAsia="宋体" w:hint="default"/>
        </w:rPr>
        <w:t>是</w:t>
      </w:r>
      <w:r>
        <w:rPr>
          <w:rFonts w:ascii="宋体" w:hAnsi="宋体" w:cs="宋体" w:eastAsia="宋体" w:hint="default"/>
        </w:rPr>
        <w:t>作</w:t>
      </w:r>
      <w:r>
        <w:rPr/>
        <w:t>为</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受</w:t>
      </w:r>
      <w:r>
        <w:rPr/>
        <w:t>限</w:t>
      </w:r>
      <w:r>
        <w:rPr>
          <w:rFonts w:ascii="宋体" w:hAnsi="宋体" w:cs="宋体" w:eastAsia="宋体" w:hint="default"/>
        </w:rPr>
        <w:t>制</w:t>
      </w:r>
      <w:r>
        <w:rPr/>
        <w:t>的</w:t>
      </w:r>
      <w:r>
        <w:rPr>
          <w:rFonts w:ascii="宋体" w:hAnsi="宋体" w:cs="宋体" w:eastAsia="宋体" w:hint="default"/>
        </w:rPr>
        <w:t>现</w:t>
      </w:r>
      <w:r>
        <w:rPr>
          <w:rFonts w:ascii="宋体" w:hAnsi="宋体" w:cs="宋体" w:eastAsia="宋体" w:hint="default"/>
        </w:rPr>
        <w:t>金</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等价物</w:t>
      </w:r>
      <w:r>
        <w:rPr/>
        <w:t>。</w:t>
      </w:r>
    </w:p>
    <w:p>
      <w:pPr>
        <w:pStyle w:val="Heading4"/>
        <w:spacing w:line="240" w:lineRule="auto" w:before="41"/>
        <w:ind w:right="39"/>
        <w:jc w:val="left"/>
        <w:rPr>
          <w:rFonts w:ascii="Microsoft JhengHei" w:hAnsi="Microsoft JhengHei" w:cs="Microsoft JhengHei" w:eastAsia="Microsoft JhengHei" w:hint="default"/>
          <w:b w:val="0"/>
          <w:bCs w:val="0"/>
        </w:rPr>
      </w:pPr>
      <w:r>
        <w:rPr/>
        <w:t>（八） </w:t>
      </w:r>
      <w:r>
        <w:rPr>
          <w:spacing w:val="4"/>
        </w:rPr>
        <w:t> </w:t>
      </w:r>
      <w:r>
        <w:rPr>
          <w:rFonts w:ascii="Microsoft JhengHei" w:hAnsi="Microsoft JhengHei" w:cs="Microsoft JhengHei" w:eastAsia="Microsoft JhengHei" w:hint="default"/>
        </w:rPr>
        <w:t>外币</w:t>
      </w:r>
      <w:r>
        <w:rPr/>
        <w:t>业务和</w:t>
      </w:r>
      <w:r>
        <w:rPr>
          <w:rFonts w:ascii="Microsoft JhengHei" w:hAnsi="Microsoft JhengHei" w:cs="Microsoft JhengHei" w:eastAsia="Microsoft JhengHei" w:hint="default"/>
        </w:rPr>
        <w:t>外币</w:t>
      </w:r>
      <w:r>
        <w:rPr/>
        <w:t>报表</w:t>
      </w:r>
      <w:r>
        <w:rPr>
          <w:rFonts w:ascii="Microsoft JhengHei" w:hAnsi="Microsoft JhengHei" w:cs="Microsoft JhengHei" w:eastAsia="Microsoft JhengHei" w:hint="default"/>
        </w:rPr>
        <w:t>折算</w:t>
      </w:r>
      <w:r>
        <w:rPr>
          <w:rFonts w:ascii="Microsoft JhengHei" w:hAnsi="Microsoft JhengHei" w:cs="Microsoft JhengHei" w:eastAsia="Microsoft JhengHei" w:hint="default"/>
          <w:b w:val="0"/>
          <w:bCs w:val="0"/>
        </w:rPr>
      </w:r>
    </w:p>
    <w:p>
      <w:pPr>
        <w:spacing w:before="129"/>
        <w:ind w:left="2096" w:right="39"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65"/>
          <w:w w:val="95"/>
          <w:sz w:val="24"/>
          <w:szCs w:val="24"/>
        </w:rPr>
        <w:t> </w:t>
      </w:r>
      <w:r>
        <w:rPr>
          <w:rFonts w:ascii="Microsoft JhengHei" w:hAnsi="Microsoft JhengHei" w:cs="Microsoft JhengHei" w:eastAsia="Microsoft JhengHei" w:hint="default"/>
          <w:b/>
          <w:bCs/>
          <w:w w:val="95"/>
          <w:sz w:val="24"/>
          <w:szCs w:val="24"/>
        </w:rPr>
        <w:t>外币</w:t>
      </w:r>
      <w:r>
        <w:rPr>
          <w:rFonts w:ascii="Microsoft JhengHei" w:hAnsi="Microsoft JhengHei" w:cs="Microsoft JhengHei" w:eastAsia="Microsoft JhengHei" w:hint="default"/>
          <w:b/>
          <w:bCs/>
          <w:w w:val="95"/>
          <w:sz w:val="24"/>
          <w:szCs w:val="24"/>
        </w:rPr>
        <w:t>业务</w:t>
      </w:r>
      <w:r>
        <w:rPr>
          <w:rFonts w:ascii="Microsoft JhengHei" w:hAnsi="Microsoft JhengHei" w:cs="Microsoft JhengHei" w:eastAsia="Microsoft JhengHei" w:hint="default"/>
          <w:w w:val="95"/>
          <w:sz w:val="24"/>
          <w:szCs w:val="24"/>
        </w:rPr>
      </w:r>
    </w:p>
    <w:p>
      <w:pPr>
        <w:pStyle w:val="BodyText"/>
        <w:spacing w:line="357" w:lineRule="auto" w:before="190"/>
        <w:ind w:right="143" w:firstLine="480"/>
        <w:jc w:val="both"/>
      </w:pPr>
      <w:r>
        <w:rPr>
          <w:spacing w:val="-2"/>
        </w:rPr>
        <w:t>本公司对</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外</w:t>
      </w:r>
      <w:r>
        <w:rPr>
          <w:rFonts w:ascii="宋体" w:hAnsi="宋体" w:cs="宋体" w:eastAsia="宋体" w:hint="default"/>
          <w:spacing w:val="-2"/>
        </w:rPr>
        <w:t>币</w:t>
      </w:r>
      <w:r>
        <w:rPr>
          <w:rFonts w:ascii="宋体" w:hAnsi="宋体" w:cs="宋体" w:eastAsia="宋体" w:hint="default"/>
          <w:spacing w:val="-2"/>
        </w:rPr>
        <w:t>业</w:t>
      </w:r>
      <w:r>
        <w:rPr>
          <w:spacing w:val="-2"/>
        </w:rPr>
        <w:t>务，</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业</w:t>
      </w:r>
      <w:r>
        <w:rPr>
          <w:spacing w:val="-2"/>
        </w:rPr>
        <w:t>务</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日</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rPr>
        <w:t> </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折</w:t>
      </w:r>
      <w:r>
        <w:rPr>
          <w:rFonts w:ascii="宋体" w:hAnsi="宋体" w:cs="宋体" w:eastAsia="宋体" w:hint="default"/>
          <w:spacing w:val="-2"/>
        </w:rPr>
        <w:t>合</w:t>
      </w:r>
      <w:r>
        <w:rPr>
          <w:spacing w:val="-2"/>
        </w:rPr>
        <w:t>为人</w:t>
      </w:r>
      <w:r>
        <w:rPr>
          <w:rFonts w:ascii="宋体" w:hAnsi="宋体" w:cs="宋体" w:eastAsia="宋体" w:hint="default"/>
          <w:spacing w:val="-2"/>
        </w:rPr>
        <w:t>民</w:t>
      </w:r>
      <w:r>
        <w:rPr>
          <w:rFonts w:ascii="宋体" w:hAnsi="宋体" w:cs="宋体" w:eastAsia="宋体" w:hint="default"/>
          <w:spacing w:val="-2"/>
        </w:rPr>
        <w:t>币</w:t>
      </w:r>
      <w:r>
        <w:rPr>
          <w:spacing w:val="-2"/>
        </w:rPr>
        <w:t>记</w:t>
      </w:r>
      <w:r>
        <w:rPr>
          <w:rFonts w:ascii="宋体" w:hAnsi="宋体" w:cs="宋体" w:eastAsia="宋体" w:hint="default"/>
          <w:spacing w:val="-2"/>
        </w:rPr>
        <w:t>账</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外</w:t>
      </w:r>
      <w:r>
        <w:rPr>
          <w:rFonts w:ascii="宋体" w:hAnsi="宋体" w:cs="宋体" w:eastAsia="宋体" w:hint="default"/>
          <w:spacing w:val="-2"/>
        </w:rPr>
        <w:t>币</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项目</w:t>
      </w:r>
      <w:r>
        <w:rPr>
          <w:rFonts w:ascii="宋体" w:hAnsi="宋体" w:cs="宋体" w:eastAsia="宋体" w:hint="default"/>
          <w:spacing w:val="-2"/>
        </w:rPr>
        <w:t>按</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86"/>
        </w:rPr>
        <w:t> </w:t>
      </w:r>
      <w:r>
        <w:rPr>
          <w:rFonts w:ascii="宋体" w:hAnsi="宋体" w:cs="宋体" w:eastAsia="宋体" w:hint="default"/>
          <w:spacing w:val="-2"/>
        </w:rPr>
        <w:t>权</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折</w:t>
      </w:r>
      <w:r>
        <w:rPr>
          <w:rFonts w:ascii="宋体" w:hAnsi="宋体" w:cs="宋体" w:eastAsia="宋体" w:hint="default"/>
          <w:spacing w:val="-2"/>
        </w:rPr>
        <w:t>算</w:t>
      </w:r>
      <w:r>
        <w:rPr>
          <w:spacing w:val="-2"/>
        </w:rPr>
        <w:t>，</w:t>
      </w:r>
      <w:r>
        <w:rPr>
          <w:rFonts w:ascii="宋体" w:hAnsi="宋体" w:cs="宋体" w:eastAsia="宋体" w:hint="default"/>
          <w:spacing w:val="-2"/>
        </w:rPr>
        <w:t>由</w:t>
      </w:r>
      <w:r>
        <w:rPr>
          <w:rFonts w:ascii="宋体" w:hAnsi="宋体" w:cs="宋体" w:eastAsia="宋体" w:hint="default"/>
          <w:spacing w:val="-2"/>
        </w:rPr>
        <w:t>此</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汇</w:t>
      </w:r>
      <w:r>
        <w:rPr>
          <w:rFonts w:ascii="宋体" w:hAnsi="宋体" w:cs="宋体" w:eastAsia="宋体" w:hint="default"/>
          <w:spacing w:val="-2"/>
        </w:rPr>
        <w:t>兑</w:t>
      </w:r>
      <w:r>
        <w:rPr>
          <w:rFonts w:ascii="宋体" w:hAnsi="宋体" w:cs="宋体" w:eastAsia="宋体" w:hint="default"/>
          <w:spacing w:val="-2"/>
        </w:rPr>
        <w:t>损益</w:t>
      </w:r>
      <w:r>
        <w:rPr>
          <w:spacing w:val="-2"/>
        </w:rPr>
        <w:t>，</w:t>
      </w:r>
      <w:r>
        <w:rPr>
          <w:rFonts w:ascii="宋体" w:hAnsi="宋体" w:cs="宋体" w:eastAsia="宋体" w:hint="default"/>
          <w:spacing w:val="-2"/>
        </w:rPr>
        <w:t>除属</w:t>
      </w:r>
      <w:r>
        <w:rPr>
          <w:rFonts w:ascii="宋体" w:hAnsi="宋体" w:cs="宋体" w:eastAsia="宋体" w:hint="default"/>
          <w:spacing w:val="-2"/>
        </w:rPr>
        <w:t>于</w:t>
      </w:r>
      <w:r>
        <w:rPr>
          <w:rFonts w:ascii="宋体" w:hAnsi="宋体" w:cs="宋体" w:eastAsia="宋体" w:hint="default"/>
          <w:spacing w:val="-2"/>
        </w:rPr>
        <w:t>与符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86"/>
        </w:rPr>
        <w:t> </w:t>
      </w:r>
      <w:r>
        <w:rPr>
          <w:rFonts w:ascii="宋体" w:hAnsi="宋体" w:cs="宋体" w:eastAsia="宋体" w:hint="default"/>
          <w:spacing w:val="-2"/>
        </w:rPr>
        <w:t>条</w:t>
      </w:r>
      <w:r>
        <w:rPr>
          <w:rFonts w:ascii="宋体" w:hAnsi="宋体" w:cs="宋体" w:eastAsia="宋体" w:hint="default"/>
          <w:spacing w:val="-2"/>
        </w:rPr>
        <w:t>件</w:t>
      </w:r>
      <w:r>
        <w:rPr>
          <w:spacing w:val="-2"/>
        </w:rPr>
        <w:t>资</w:t>
      </w:r>
      <w:r>
        <w:rPr>
          <w:rFonts w:ascii="宋体" w:hAnsi="宋体" w:cs="宋体" w:eastAsia="宋体" w:hint="default"/>
          <w:spacing w:val="-2"/>
        </w:rPr>
        <w:t>产</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汇</w:t>
      </w:r>
      <w:r>
        <w:rPr>
          <w:rFonts w:ascii="宋体" w:hAnsi="宋体" w:cs="宋体" w:eastAsia="宋体" w:hint="default"/>
          <w:spacing w:val="-2"/>
        </w:rPr>
        <w:t>兑</w:t>
      </w:r>
      <w:r>
        <w:rPr>
          <w:rFonts w:ascii="宋体" w:hAnsi="宋体" w:cs="宋体" w:eastAsia="宋体" w:hint="default"/>
          <w:spacing w:val="-2"/>
        </w:rPr>
        <w:t>损益</w:t>
      </w:r>
      <w:r>
        <w:rPr>
          <w:spacing w:val="-2"/>
        </w:rPr>
        <w:t>，</w:t>
      </w:r>
      <w:r>
        <w:rPr>
          <w:rFonts w:ascii="宋体" w:hAnsi="宋体" w:cs="宋体" w:eastAsia="宋体" w:hint="default"/>
          <w:spacing w:val="-2"/>
        </w:rPr>
        <w:t>予</w:t>
      </w:r>
      <w:r>
        <w:rPr>
          <w:rFonts w:ascii="宋体" w:hAnsi="宋体" w:cs="宋体" w:eastAsia="宋体" w:hint="default"/>
          <w:spacing w:val="-2"/>
        </w:rPr>
        <w:t>以</w:t>
      </w:r>
      <w:r>
        <w:rPr>
          <w:spacing w:val="-2"/>
        </w:rPr>
        <w:t>资本</w:t>
      </w:r>
      <w:r>
        <w:rPr>
          <w:rFonts w:ascii="宋体" w:hAnsi="宋体" w:cs="宋体" w:eastAsia="宋体" w:hint="default"/>
          <w:spacing w:val="-2"/>
        </w:rPr>
        <w:t>化</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外</w:t>
      </w:r>
      <w:r>
        <w:rPr>
          <w:spacing w:val="-2"/>
        </w:rPr>
        <w:t>，其</w:t>
      </w:r>
      <w:r>
        <w:rPr>
          <w:rFonts w:ascii="宋体" w:hAnsi="宋体" w:cs="宋体" w:eastAsia="宋体" w:hint="default"/>
          <w:spacing w:val="-2"/>
        </w:rPr>
        <w:t>余</w:t>
      </w:r>
      <w:r>
        <w:rPr>
          <w:spacing w:val="-2"/>
        </w:rPr>
        <w:t>计</w:t>
      </w:r>
      <w:r>
        <w:rPr>
          <w:rFonts w:ascii="宋体" w:hAnsi="宋体" w:cs="宋体" w:eastAsia="宋体" w:hint="default"/>
          <w:spacing w:val="-2"/>
        </w:rPr>
        <w:t>入当</w:t>
      </w:r>
      <w:r>
        <w:rPr>
          <w:rFonts w:ascii="宋体" w:hAnsi="宋体" w:cs="宋体" w:eastAsia="宋体" w:hint="default"/>
          <w:spacing w:val="-86"/>
        </w:rPr>
        <w:t> </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以历史</w:t>
      </w:r>
      <w:r>
        <w:rPr>
          <w:rFonts w:ascii="宋体" w:hAnsi="宋体" w:cs="宋体" w:eastAsia="宋体" w:hint="default"/>
          <w:spacing w:val="-2"/>
        </w:rPr>
        <w:t>成</w:t>
      </w:r>
      <w:r>
        <w:rPr>
          <w:spacing w:val="-2"/>
        </w:rPr>
        <w:t>本计</w:t>
      </w:r>
      <w:r>
        <w:rPr>
          <w:rFonts w:ascii="宋体" w:hAnsi="宋体" w:cs="宋体" w:eastAsia="宋体" w:hint="default"/>
          <w:spacing w:val="-2"/>
        </w:rPr>
        <w:t>量</w:t>
      </w:r>
      <w:r>
        <w:rPr>
          <w:spacing w:val="-2"/>
        </w:rPr>
        <w:t>的</w:t>
      </w:r>
      <w:r>
        <w:rPr>
          <w:rFonts w:ascii="宋体" w:hAnsi="宋体" w:cs="宋体" w:eastAsia="宋体" w:hint="default"/>
          <w:spacing w:val="-2"/>
        </w:rPr>
        <w:t>外</w:t>
      </w:r>
      <w:r>
        <w:rPr>
          <w:rFonts w:ascii="宋体" w:hAnsi="宋体" w:cs="宋体" w:eastAsia="宋体" w:hint="default"/>
          <w:spacing w:val="-2"/>
        </w:rPr>
        <w:t>币非</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项目</w:t>
      </w:r>
      <w:r>
        <w:rPr>
          <w:spacing w:val="-2"/>
        </w:rPr>
        <w:t>，</w:t>
      </w:r>
      <w:r>
        <w:rPr>
          <w:rFonts w:ascii="宋体" w:hAnsi="宋体" w:cs="宋体" w:eastAsia="宋体" w:hint="default"/>
          <w:spacing w:val="-2"/>
        </w:rPr>
        <w:t>仍</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业</w:t>
      </w:r>
      <w:r>
        <w:rPr>
          <w:spacing w:val="-2"/>
        </w:rPr>
        <w:t>务</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日</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86"/>
        </w:rPr>
        <w:t> </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交易</w:t>
      </w:r>
      <w:r>
        <w:rPr>
          <w:rFonts w:ascii="宋体" w:hAnsi="宋体" w:cs="宋体" w:eastAsia="宋体" w:hint="default"/>
        </w:rPr>
        <w:t>中</w:t>
      </w:r>
      <w:r>
        <w:rPr>
          <w:rFonts w:ascii="宋体" w:hAnsi="宋体" w:cs="宋体" w:eastAsia="宋体" w:hint="default"/>
        </w:rPr>
        <w:t>心</w:t>
      </w:r>
      <w:r>
        <w:rPr/>
        <w:t>公</w:t>
      </w:r>
      <w:r>
        <w:rPr>
          <w:rFonts w:ascii="宋体" w:hAnsi="宋体" w:cs="宋体" w:eastAsia="宋体" w:hint="default"/>
        </w:rPr>
        <w:t>布</w:t>
      </w:r>
      <w:r>
        <w:rPr/>
        <w:t>的</w:t>
      </w:r>
      <w:r>
        <w:rPr>
          <w:rFonts w:ascii="宋体" w:hAnsi="宋体" w:cs="宋体" w:eastAsia="宋体" w:hint="default"/>
        </w:rPr>
        <w:t>中</w:t>
      </w:r>
      <w:r>
        <w:rPr>
          <w:rFonts w:ascii="宋体" w:hAnsi="宋体" w:cs="宋体" w:eastAsia="宋体" w:hint="default"/>
        </w:rPr>
        <w:t>间</w:t>
      </w:r>
      <w:r>
        <w:rPr>
          <w:rFonts w:ascii="宋体" w:hAnsi="宋体" w:cs="宋体" w:eastAsia="宋体" w:hint="default"/>
        </w:rPr>
        <w:t>价</w:t>
      </w:r>
      <w:r>
        <w:rPr>
          <w:rFonts w:ascii="宋体" w:hAnsi="宋体" w:cs="宋体" w:eastAsia="宋体" w:hint="default"/>
        </w:rPr>
        <w:t>折</w:t>
      </w:r>
      <w:r>
        <w:rPr>
          <w:rFonts w:ascii="宋体" w:hAnsi="宋体" w:cs="宋体" w:eastAsia="宋体" w:hint="default"/>
        </w:rPr>
        <w:t>算</w:t>
      </w:r>
      <w:r>
        <w:rPr/>
        <w:t>，不</w:t>
      </w:r>
      <w:r>
        <w:rPr>
          <w:rFonts w:ascii="宋体" w:hAnsi="宋体" w:cs="宋体" w:eastAsia="宋体" w:hint="default"/>
        </w:rPr>
        <w:t>改</w:t>
      </w:r>
      <w:r>
        <w:rPr>
          <w:rFonts w:ascii="宋体" w:hAnsi="宋体" w:cs="宋体" w:eastAsia="宋体" w:hint="default"/>
        </w:rPr>
        <w:t>变</w:t>
      </w:r>
      <w:r>
        <w:rPr/>
        <w:t>其记</w:t>
      </w:r>
      <w:r>
        <w:rPr>
          <w:rFonts w:ascii="宋体" w:hAnsi="宋体" w:cs="宋体" w:eastAsia="宋体" w:hint="default"/>
        </w:rPr>
        <w:t>账</w:t>
      </w:r>
      <w:r>
        <w:rPr/>
        <w:t>本</w:t>
      </w:r>
      <w:r>
        <w:rPr>
          <w:rFonts w:ascii="宋体" w:hAnsi="宋体" w:cs="宋体" w:eastAsia="宋体" w:hint="default"/>
        </w:rPr>
        <w:t>位</w:t>
      </w:r>
      <w:r>
        <w:rPr>
          <w:rFonts w:ascii="宋体" w:hAnsi="宋体" w:cs="宋体" w:eastAsia="宋体" w:hint="default"/>
        </w:rPr>
        <w:t>币</w:t>
      </w:r>
      <w:r>
        <w:rPr>
          <w:rFonts w:ascii="宋体" w:hAnsi="宋体" w:cs="宋体" w:eastAsia="宋体" w:hint="default"/>
        </w:rPr>
        <w:t>金</w:t>
      </w:r>
      <w:r>
        <w:rPr>
          <w:rFonts w:ascii="宋体" w:hAnsi="宋体" w:cs="宋体" w:eastAsia="宋体" w:hint="default"/>
        </w:rPr>
        <w:t>额</w:t>
      </w:r>
      <w:r>
        <w:rPr/>
        <w:t>。</w:t>
      </w:r>
    </w:p>
    <w:p>
      <w:pPr>
        <w:pStyle w:val="Heading4"/>
        <w:spacing w:line="240" w:lineRule="auto" w:before="39"/>
        <w:ind w:left="2096"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17"/>
          <w:w w:val="95"/>
        </w:rPr>
        <w:t> </w:t>
      </w:r>
      <w:r>
        <w:rPr>
          <w:rFonts w:ascii="Microsoft JhengHei" w:hAnsi="Microsoft JhengHei" w:cs="Microsoft JhengHei" w:eastAsia="Microsoft JhengHei" w:hint="default"/>
          <w:w w:val="95"/>
        </w:rPr>
        <w:t>外币</w:t>
      </w:r>
      <w:r>
        <w:rPr>
          <w:w w:val="95"/>
        </w:rPr>
        <w:t>财务报表</w:t>
      </w:r>
      <w:r>
        <w:rPr>
          <w:rFonts w:ascii="Microsoft JhengHei" w:hAnsi="Microsoft JhengHei" w:cs="Microsoft JhengHei" w:eastAsia="Microsoft JhengHei" w:hint="default"/>
          <w:w w:val="95"/>
        </w:rPr>
        <w:t>折算</w:t>
      </w:r>
      <w:r>
        <w:rPr>
          <w:rFonts w:ascii="Microsoft JhengHei" w:hAnsi="Microsoft JhengHei" w:cs="Microsoft JhengHei" w:eastAsia="Microsoft JhengHei" w:hint="default"/>
          <w:b w:val="0"/>
          <w:bCs w:val="0"/>
          <w:w w:val="95"/>
        </w:rPr>
      </w:r>
    </w:p>
    <w:p>
      <w:pPr>
        <w:pStyle w:val="BodyText"/>
        <w:spacing w:line="357" w:lineRule="auto" w:before="190"/>
        <w:ind w:right="143" w:firstLine="480"/>
        <w:jc w:val="both"/>
      </w:pPr>
      <w:r>
        <w:rPr>
          <w:spacing w:val="-2"/>
        </w:rPr>
        <w:t>本公司对</w:t>
      </w:r>
      <w:r>
        <w:rPr>
          <w:rFonts w:ascii="宋体" w:hAnsi="宋体" w:cs="宋体" w:eastAsia="宋体" w:hint="default"/>
          <w:spacing w:val="-2"/>
        </w:rPr>
        <w:t>合</w:t>
      </w:r>
      <w:r>
        <w:rPr>
          <w:spacing w:val="-2"/>
        </w:rPr>
        <w:t>并</w:t>
      </w:r>
      <w:r>
        <w:rPr>
          <w:rFonts w:ascii="宋体" w:hAnsi="宋体" w:cs="宋体" w:eastAsia="宋体" w:hint="default"/>
          <w:spacing w:val="-2"/>
        </w:rPr>
        <w:t>范围</w:t>
      </w:r>
      <w:r>
        <w:rPr>
          <w:spacing w:val="-2"/>
        </w:rPr>
        <w:t>内</w:t>
      </w:r>
      <w:r>
        <w:rPr>
          <w:rFonts w:ascii="宋体" w:hAnsi="宋体" w:cs="宋体" w:eastAsia="宋体" w:hint="default"/>
          <w:spacing w:val="-2"/>
        </w:rPr>
        <w:t>境外</w:t>
      </w:r>
      <w:r>
        <w:rPr>
          <w:rFonts w:ascii="宋体" w:hAnsi="宋体" w:cs="宋体" w:eastAsia="宋体" w:hint="default"/>
          <w:spacing w:val="-2"/>
        </w:rPr>
        <w:t>经营</w:t>
      </w:r>
      <w:r>
        <w:rPr>
          <w:spacing w:val="-2"/>
        </w:rPr>
        <w:t>实</w:t>
      </w:r>
      <w:r>
        <w:rPr>
          <w:rFonts w:ascii="宋体" w:hAnsi="宋体" w:cs="宋体" w:eastAsia="宋体" w:hint="default"/>
          <w:spacing w:val="-2"/>
        </w:rPr>
        <w:t>体</w:t>
      </w:r>
      <w:r>
        <w:rPr>
          <w:spacing w:val="-2"/>
        </w:rPr>
        <w:t>的财务报</w:t>
      </w:r>
      <w:r>
        <w:rPr>
          <w:rFonts w:ascii="宋体" w:hAnsi="宋体" w:cs="宋体" w:eastAsia="宋体" w:hint="default"/>
          <w:spacing w:val="-2"/>
        </w:rPr>
        <w:t>表</w:t>
      </w:r>
      <w:r>
        <w:rPr>
          <w:rFonts w:ascii="宋体" w:hAnsi="宋体" w:cs="宋体" w:eastAsia="宋体" w:hint="default"/>
          <w:spacing w:val="-2"/>
        </w:rPr>
        <w:t>（</w:t>
      </w:r>
      <w:r>
        <w:rPr>
          <w:rFonts w:ascii="宋体" w:hAnsi="宋体" w:cs="宋体" w:eastAsia="宋体" w:hint="default"/>
          <w:spacing w:val="-2"/>
        </w:rPr>
        <w:t>含</w:t>
      </w:r>
      <w:r>
        <w:rPr>
          <w:rFonts w:ascii="宋体" w:hAnsi="宋体" w:cs="宋体" w:eastAsia="宋体" w:hint="default"/>
          <w:spacing w:val="-2"/>
        </w:rPr>
        <w:t>采</w:t>
      </w:r>
      <w:r>
        <w:rPr>
          <w:rFonts w:ascii="宋体" w:hAnsi="宋体" w:cs="宋体" w:eastAsia="宋体" w:hint="default"/>
          <w:spacing w:val="-2"/>
        </w:rPr>
        <w:t>用</w:t>
      </w:r>
      <w:r>
        <w:rPr>
          <w:spacing w:val="-2"/>
        </w:rPr>
        <w:t>不</w:t>
      </w:r>
      <w:r>
        <w:rPr>
          <w:rFonts w:ascii="宋体" w:hAnsi="宋体" w:cs="宋体" w:eastAsia="宋体" w:hint="default"/>
          <w:spacing w:val="-2"/>
        </w:rPr>
        <w:t>同于</w:t>
      </w:r>
      <w:r>
        <w:rPr>
          <w:spacing w:val="-2"/>
        </w:rPr>
        <w:t>本公司记</w:t>
      </w:r>
      <w:r>
        <w:rPr>
          <w:rFonts w:ascii="宋体" w:hAnsi="宋体" w:cs="宋体" w:eastAsia="宋体" w:hint="default"/>
          <w:spacing w:val="-2"/>
        </w:rPr>
        <w:t>账</w:t>
      </w:r>
      <w:r>
        <w:rPr>
          <w:spacing w:val="-2"/>
        </w:rPr>
        <w:t>本</w:t>
      </w:r>
      <w:r>
        <w:rPr>
          <w:rFonts w:ascii="宋体" w:hAnsi="宋体" w:cs="宋体" w:eastAsia="宋体" w:hint="default"/>
          <w:spacing w:val="-2"/>
        </w:rPr>
        <w:t>位</w:t>
      </w:r>
      <w:r>
        <w:rPr>
          <w:rFonts w:ascii="宋体" w:hAnsi="宋体" w:cs="宋体" w:eastAsia="宋体" w:hint="default"/>
          <w:spacing w:val="-2"/>
        </w:rPr>
        <w:t>币</w:t>
      </w:r>
      <w:r>
        <w:rPr>
          <w:rFonts w:ascii="宋体" w:hAnsi="宋体" w:cs="宋体" w:eastAsia="宋体" w:hint="default"/>
        </w:rPr>
        <w:t> </w:t>
      </w:r>
      <w:r>
        <w:rPr>
          <w:spacing w:val="-2"/>
        </w:rPr>
        <w:t>的</w:t>
      </w:r>
      <w:r>
        <w:rPr>
          <w:rFonts w:ascii="宋体" w:hAnsi="宋体" w:cs="宋体" w:eastAsia="宋体" w:hint="default"/>
          <w:spacing w:val="-2"/>
        </w:rPr>
        <w:t>境</w:t>
      </w:r>
      <w:r>
        <w:rPr>
          <w:spacing w:val="-2"/>
        </w:rPr>
        <w:t>内</w:t>
      </w:r>
      <w:r>
        <w:rPr>
          <w:rFonts w:ascii="宋体" w:hAnsi="宋体" w:cs="宋体" w:eastAsia="宋体" w:hint="default"/>
          <w:spacing w:val="-2"/>
        </w:rPr>
        <w:t>子</w:t>
      </w:r>
      <w:r>
        <w:rPr>
          <w:spacing w:val="-2"/>
        </w:rPr>
        <w:t>公司、</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spacing w:val="-2"/>
        </w:rPr>
        <w:t>、</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w:t>
      </w:r>
      <w:r>
        <w:rPr>
          <w:rFonts w:ascii="宋体" w:hAnsi="宋体" w:cs="宋体" w:eastAsia="宋体" w:hint="default"/>
          <w:spacing w:val="-2"/>
        </w:rPr>
        <w:t>分支</w:t>
      </w:r>
      <w:r>
        <w:rPr>
          <w:rFonts w:ascii="宋体" w:hAnsi="宋体" w:cs="宋体" w:eastAsia="宋体" w:hint="default"/>
          <w:spacing w:val="-2"/>
        </w:rPr>
        <w:t>机构</w:t>
      </w:r>
      <w:r>
        <w:rPr>
          <w:rFonts w:ascii="宋体" w:hAnsi="宋体" w:cs="宋体" w:eastAsia="宋体" w:hint="default"/>
          <w:spacing w:val="-2"/>
        </w:rPr>
        <w:t>等</w:t>
      </w:r>
      <w:r>
        <w:rPr>
          <w:rFonts w:ascii="宋体" w:hAnsi="宋体" w:cs="宋体" w:eastAsia="宋体" w:hint="default"/>
          <w:spacing w:val="-2"/>
        </w:rPr>
        <w:t>）</w:t>
      </w:r>
      <w:r>
        <w:rPr>
          <w:spacing w:val="-2"/>
        </w:rPr>
        <w:t>，</w:t>
      </w:r>
      <w:r>
        <w:rPr>
          <w:rFonts w:ascii="宋体" w:hAnsi="宋体" w:cs="宋体" w:eastAsia="宋体" w:hint="default"/>
          <w:spacing w:val="-2"/>
        </w:rPr>
        <w:t>折</w:t>
      </w:r>
      <w:r>
        <w:rPr>
          <w:rFonts w:ascii="宋体" w:hAnsi="宋体" w:cs="宋体" w:eastAsia="宋体" w:hint="default"/>
          <w:spacing w:val="-2"/>
        </w:rPr>
        <w:t>算</w:t>
      </w:r>
      <w:r>
        <w:rPr>
          <w:spacing w:val="-2"/>
        </w:rPr>
        <w:t>为人</w:t>
      </w:r>
      <w:r>
        <w:rPr>
          <w:rFonts w:ascii="宋体" w:hAnsi="宋体" w:cs="宋体" w:eastAsia="宋体" w:hint="default"/>
          <w:spacing w:val="-2"/>
        </w:rPr>
        <w:t>民</w:t>
      </w:r>
      <w:r>
        <w:rPr>
          <w:rFonts w:ascii="宋体" w:hAnsi="宋体" w:cs="宋体" w:eastAsia="宋体" w:hint="default"/>
          <w:spacing w:val="-2"/>
        </w:rPr>
        <w:t>币</w:t>
      </w:r>
      <w:r>
        <w:rPr>
          <w:spacing w:val="-2"/>
        </w:rPr>
        <w:t>财务报</w:t>
      </w:r>
      <w:r>
        <w:rPr>
          <w:rFonts w:ascii="宋体" w:hAnsi="宋体" w:cs="宋体" w:eastAsia="宋体" w:hint="default"/>
          <w:spacing w:val="-2"/>
        </w:rPr>
        <w:t>表</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编</w:t>
      </w:r>
      <w:r>
        <w:rPr>
          <w:rFonts w:ascii="宋体" w:hAnsi="宋体" w:cs="宋体" w:eastAsia="宋体" w:hint="default"/>
          <w:spacing w:val="-99"/>
        </w:rPr>
        <w:t> </w:t>
      </w:r>
      <w:r>
        <w:rPr/>
        <w:t>报。</w:t>
      </w:r>
    </w:p>
    <w:p>
      <w:pPr>
        <w:pStyle w:val="BodyText"/>
        <w:spacing w:line="357" w:lineRule="auto" w:before="34"/>
        <w:ind w:right="108" w:firstLine="480"/>
        <w:jc w:val="both"/>
        <w:rPr>
          <w:rFonts w:ascii="宋体" w:hAnsi="宋体" w:cs="宋体" w:eastAsia="宋体" w:hint="default"/>
        </w:rPr>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表中</w:t>
      </w:r>
      <w:r>
        <w:rPr>
          <w:spacing w:val="-2"/>
        </w:rPr>
        <w:t>的资</w:t>
      </w:r>
      <w:r>
        <w:rPr>
          <w:rFonts w:ascii="宋体" w:hAnsi="宋体" w:cs="宋体" w:eastAsia="宋体" w:hint="default"/>
          <w:spacing w:val="-2"/>
        </w:rPr>
        <w:t>产</w:t>
      </w:r>
      <w:r>
        <w:rPr>
          <w:spacing w:val="-2"/>
        </w:rPr>
        <w:t>和负</w:t>
      </w:r>
      <w:r>
        <w:rPr>
          <w:rFonts w:ascii="宋体" w:hAnsi="宋体" w:cs="宋体" w:eastAsia="宋体" w:hint="default"/>
          <w:spacing w:val="-2"/>
        </w:rPr>
        <w:t>债</w:t>
      </w:r>
      <w:r>
        <w:rPr>
          <w:rFonts w:ascii="宋体" w:hAnsi="宋体" w:cs="宋体" w:eastAsia="宋体" w:hint="default"/>
          <w:spacing w:val="-2"/>
        </w:rPr>
        <w:t>项目</w:t>
      </w:r>
      <w:r>
        <w:rPr>
          <w:spacing w:val="-2"/>
        </w:rPr>
        <w:t>，</w:t>
      </w:r>
      <w:r>
        <w:rPr>
          <w:rFonts w:ascii="宋体" w:hAnsi="宋体" w:cs="宋体" w:eastAsia="宋体" w:hint="default"/>
          <w:spacing w:val="-2"/>
        </w:rPr>
        <w:t>采</w:t>
      </w:r>
      <w:r>
        <w:rPr>
          <w:rFonts w:ascii="宋体" w:hAnsi="宋体" w:cs="宋体" w:eastAsia="宋体" w:hint="default"/>
          <w:spacing w:val="-2"/>
        </w:rPr>
        <w:t>用</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rPr>
        <w:t> </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折</w:t>
      </w:r>
      <w:r>
        <w:rPr>
          <w:rFonts w:ascii="宋体" w:hAnsi="宋体" w:cs="宋体" w:eastAsia="宋体" w:hint="default"/>
          <w:spacing w:val="-2"/>
        </w:rPr>
        <w:t>算</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项目</w:t>
      </w:r>
      <w:r>
        <w:rPr>
          <w:rFonts w:ascii="宋体" w:hAnsi="宋体" w:cs="宋体" w:eastAsia="宋体" w:hint="default"/>
          <w:spacing w:val="-2"/>
        </w:rPr>
        <w:t>除</w:t>
      </w:r>
      <w:r>
        <w:rPr>
          <w:rFonts w:ascii="宋体" w:hAnsi="宋体" w:cs="宋体" w:eastAsia="宋体" w:hint="default"/>
          <w:spacing w:val="-2"/>
        </w:rPr>
        <w:t>“</w:t>
      </w:r>
      <w:r>
        <w:rPr>
          <w:rFonts w:ascii="宋体" w:hAnsi="宋体" w:cs="宋体" w:eastAsia="宋体" w:hint="default"/>
          <w:spacing w:val="-2"/>
        </w:rPr>
        <w:t>未</w:t>
      </w:r>
      <w:r>
        <w:rPr>
          <w:rFonts w:ascii="宋体" w:hAnsi="宋体" w:cs="宋体" w:eastAsia="宋体" w:hint="default"/>
          <w:spacing w:val="-2"/>
        </w:rPr>
        <w:t>分配</w:t>
      </w:r>
      <w:r>
        <w:rPr>
          <w:rFonts w:ascii="宋体" w:hAnsi="宋体" w:cs="宋体" w:eastAsia="宋体" w:hint="default"/>
          <w:spacing w:val="-2"/>
        </w:rPr>
        <w:t>利润</w:t>
      </w:r>
      <w:r>
        <w:rPr>
          <w:rFonts w:ascii="宋体" w:hAnsi="宋体" w:cs="宋体" w:eastAsia="宋体" w:hint="default"/>
          <w:spacing w:val="-2"/>
        </w:rPr>
        <w:t>”</w:t>
      </w:r>
      <w:r>
        <w:rPr>
          <w:rFonts w:ascii="宋体" w:hAnsi="宋体" w:cs="宋体" w:eastAsia="宋体" w:hint="default"/>
          <w:spacing w:val="-2"/>
        </w:rPr>
        <w:t>项目</w:t>
      </w:r>
      <w:r>
        <w:rPr>
          <w:rFonts w:ascii="宋体" w:hAnsi="宋体" w:cs="宋体" w:eastAsia="宋体" w:hint="default"/>
          <w:spacing w:val="-2"/>
        </w:rPr>
        <w:t>外</w:t>
      </w:r>
      <w:r>
        <w:rPr>
          <w:spacing w:val="-2"/>
        </w:rPr>
        <w:t>，其</w:t>
      </w:r>
      <w:r>
        <w:rPr>
          <w:rFonts w:ascii="宋体" w:hAnsi="宋体" w:cs="宋体" w:eastAsia="宋体" w:hint="default"/>
          <w:spacing w:val="-2"/>
        </w:rPr>
        <w:t>他</w:t>
      </w:r>
      <w:r>
        <w:rPr>
          <w:rFonts w:ascii="宋体" w:hAnsi="宋体" w:cs="宋体" w:eastAsia="宋体" w:hint="default"/>
          <w:spacing w:val="-2"/>
        </w:rPr>
        <w:t>项目</w:t>
      </w:r>
      <w:r>
        <w:rPr>
          <w:rFonts w:ascii="宋体" w:hAnsi="宋体" w:cs="宋体" w:eastAsia="宋体" w:hint="default"/>
          <w:spacing w:val="-2"/>
        </w:rPr>
        <w:t>采</w:t>
      </w:r>
      <w:r>
        <w:rPr>
          <w:rFonts w:ascii="宋体" w:hAnsi="宋体" w:cs="宋体" w:eastAsia="宋体" w:hint="default"/>
          <w:spacing w:val="-86"/>
        </w:rPr>
        <w:t> </w:t>
      </w:r>
      <w:r>
        <w:rPr>
          <w:rFonts w:ascii="宋体" w:hAnsi="宋体" w:cs="宋体" w:eastAsia="宋体" w:hint="default"/>
          <w:spacing w:val="-2"/>
        </w:rPr>
        <w:t>用发</w:t>
      </w:r>
      <w:r>
        <w:rPr>
          <w:rFonts w:ascii="宋体" w:hAnsi="宋体" w:cs="宋体" w:eastAsia="宋体" w:hint="default"/>
          <w:spacing w:val="-2"/>
        </w:rPr>
        <w:t>生</w:t>
      </w:r>
      <w:r>
        <w:rPr>
          <w:rFonts w:ascii="宋体" w:hAnsi="宋体" w:cs="宋体" w:eastAsia="宋体" w:hint="default"/>
          <w:spacing w:val="-2"/>
        </w:rPr>
        <w:t>时</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折</w:t>
      </w:r>
      <w:r>
        <w:rPr>
          <w:rFonts w:ascii="宋体" w:hAnsi="宋体" w:cs="宋体" w:eastAsia="宋体" w:hint="default"/>
          <w:spacing w:val="-2"/>
        </w:rPr>
        <w:t>算</w:t>
      </w:r>
      <w:r>
        <w:rPr>
          <w:spacing w:val="-2"/>
        </w:rPr>
        <w:t>。</w:t>
      </w:r>
      <w:r>
        <w:rPr>
          <w:rFonts w:ascii="宋体" w:hAnsi="宋体" w:cs="宋体" w:eastAsia="宋体" w:hint="default"/>
          <w:spacing w:val="-2"/>
        </w:rPr>
        <w:t>利润</w:t>
      </w:r>
      <w:r>
        <w:rPr>
          <w:rFonts w:ascii="宋体" w:hAnsi="宋体" w:cs="宋体" w:eastAsia="宋体" w:hint="default"/>
          <w:spacing w:val="-2"/>
        </w:rPr>
        <w:t>表中</w:t>
      </w:r>
      <w:r>
        <w:rPr>
          <w:spacing w:val="-2"/>
        </w:rPr>
        <w:t>的</w:t>
      </w:r>
      <w:r>
        <w:rPr>
          <w:rFonts w:ascii="宋体" w:hAnsi="宋体" w:cs="宋体" w:eastAsia="宋体" w:hint="default"/>
          <w:spacing w:val="-2"/>
        </w:rPr>
        <w:t>收</w:t>
      </w:r>
      <w:r>
        <w:rPr>
          <w:rFonts w:ascii="宋体" w:hAnsi="宋体" w:cs="宋体" w:eastAsia="宋体" w:hint="default"/>
          <w:spacing w:val="-2"/>
        </w:rPr>
        <w:t>入</w:t>
      </w:r>
      <w:r>
        <w:rPr>
          <w:spacing w:val="-2"/>
        </w:rPr>
        <w:t>和</w:t>
      </w:r>
      <w:r>
        <w:rPr>
          <w:spacing w:val="-85"/>
        </w:rPr>
        <w:t> </w:t>
      </w:r>
      <w:r>
        <w:rPr>
          <w:rFonts w:ascii="宋体" w:hAnsi="宋体" w:cs="宋体" w:eastAsia="宋体" w:hint="default"/>
          <w:spacing w:val="-1"/>
        </w:rPr>
        <w:t>费</w:t>
      </w:r>
      <w:r>
        <w:rPr>
          <w:rFonts w:ascii="宋体" w:hAnsi="宋体" w:cs="宋体" w:eastAsia="宋体" w:hint="default"/>
          <w:spacing w:val="-1"/>
        </w:rPr>
        <w:t>用</w:t>
      </w:r>
      <w:r>
        <w:rPr>
          <w:rFonts w:ascii="宋体" w:hAnsi="宋体" w:cs="宋体" w:eastAsia="宋体" w:hint="default"/>
          <w:spacing w:val="-1"/>
        </w:rPr>
        <w:t>项目</w:t>
      </w:r>
      <w:r>
        <w:rPr>
          <w:spacing w:val="-1"/>
        </w:rPr>
        <w:t>，</w:t>
      </w:r>
      <w:r>
        <w:rPr>
          <w:rFonts w:ascii="宋体" w:hAnsi="宋体" w:cs="宋体" w:eastAsia="宋体" w:hint="default"/>
          <w:spacing w:val="-1"/>
        </w:rPr>
        <w:t>采</w:t>
      </w:r>
      <w:r>
        <w:rPr>
          <w:rFonts w:ascii="宋体" w:hAnsi="宋体" w:cs="宋体" w:eastAsia="宋体" w:hint="default"/>
          <w:spacing w:val="-1"/>
        </w:rPr>
        <w:t>用</w:t>
      </w:r>
      <w:r>
        <w:rPr>
          <w:rFonts w:ascii="宋体" w:hAnsi="宋体" w:cs="宋体" w:eastAsia="宋体" w:hint="default"/>
          <w:spacing w:val="-1"/>
        </w:rPr>
        <w:t>交易</w:t>
      </w:r>
      <w:r>
        <w:rPr>
          <w:rFonts w:ascii="宋体" w:hAnsi="宋体" w:cs="宋体" w:eastAsia="宋体" w:hint="default"/>
          <w:spacing w:val="-1"/>
        </w:rPr>
        <w:t>发</w:t>
      </w:r>
      <w:r>
        <w:rPr>
          <w:rFonts w:ascii="宋体" w:hAnsi="宋体" w:cs="宋体" w:eastAsia="宋体" w:hint="default"/>
          <w:spacing w:val="-1"/>
        </w:rPr>
        <w:t>生</w:t>
      </w:r>
      <w:r>
        <w:rPr>
          <w:rFonts w:ascii="宋体" w:hAnsi="宋体" w:cs="宋体" w:eastAsia="宋体" w:hint="default"/>
          <w:spacing w:val="-1"/>
        </w:rPr>
        <w:t>日</w:t>
      </w:r>
      <w:r>
        <w:rPr>
          <w:rFonts w:ascii="宋体" w:hAnsi="宋体" w:cs="宋体" w:eastAsia="宋体" w:hint="default"/>
          <w:spacing w:val="-1"/>
        </w:rPr>
        <w:t>中</w:t>
      </w:r>
      <w:r>
        <w:rPr>
          <w:rFonts w:ascii="宋体" w:hAnsi="宋体" w:cs="宋体" w:eastAsia="宋体" w:hint="default"/>
          <w:spacing w:val="-1"/>
        </w:rPr>
        <w:t>国</w:t>
      </w:r>
      <w:r>
        <w:rPr>
          <w:spacing w:val="-1"/>
        </w:rPr>
        <w:t>人</w:t>
      </w:r>
      <w:r>
        <w:rPr>
          <w:rFonts w:ascii="宋体" w:hAnsi="宋体" w:cs="宋体" w:eastAsia="宋体" w:hint="default"/>
          <w:spacing w:val="-1"/>
        </w:rPr>
        <w:t>民</w:t>
      </w:r>
      <w:r>
        <w:rPr>
          <w:rFonts w:ascii="宋体" w:hAnsi="宋体" w:cs="宋体" w:eastAsia="宋体" w:hint="default"/>
          <w:spacing w:val="-1"/>
        </w:rPr>
        <w:t>银</w:t>
      </w:r>
      <w:r>
        <w:rPr>
          <w:rFonts w:ascii="宋体" w:hAnsi="宋体" w:cs="宋体" w:eastAsia="宋体" w:hint="default"/>
          <w:spacing w:val="-1"/>
        </w:rPr>
        <w:t>行</w:t>
      </w:r>
      <w:r>
        <w:rPr>
          <w:rFonts w:ascii="宋体" w:hAnsi="宋体" w:cs="宋体" w:eastAsia="宋体" w:hint="default"/>
          <w:spacing w:val="-1"/>
        </w:rPr>
        <w:t>授</w:t>
      </w:r>
      <w:r>
        <w:rPr>
          <w:rFonts w:ascii="宋体" w:hAnsi="宋体" w:cs="宋体" w:eastAsia="宋体" w:hint="default"/>
          <w:spacing w:val="-1"/>
        </w:rPr>
        <w:t>权</w:t>
      </w:r>
      <w:r>
        <w:rPr>
          <w:rFonts w:ascii="宋体" w:hAnsi="宋体" w:cs="宋体" w:eastAsia="宋体" w:hint="default"/>
          <w:spacing w:val="-1"/>
        </w:rPr>
        <w:t>中</w:t>
      </w:r>
      <w:r>
        <w:rPr>
          <w:rFonts w:ascii="宋体" w:hAnsi="宋体" w:cs="宋体" w:eastAsia="宋体" w:hint="default"/>
          <w:spacing w:val="-1"/>
        </w:rPr>
        <w:t>国</w:t>
      </w:r>
      <w:r>
        <w:rPr>
          <w:rFonts w:ascii="宋体" w:hAnsi="宋体" w:cs="宋体" w:eastAsia="宋体" w:hint="default"/>
          <w:spacing w:val="-1"/>
        </w:rPr>
        <w:t>外</w:t>
      </w:r>
      <w:r>
        <w:rPr>
          <w:rFonts w:ascii="宋体" w:hAnsi="宋体" w:cs="宋体" w:eastAsia="宋体" w:hint="default"/>
          <w:spacing w:val="-1"/>
        </w:rPr>
        <w:t>汇</w:t>
      </w:r>
      <w:r>
        <w:rPr>
          <w:rFonts w:ascii="宋体" w:hAnsi="宋体" w:cs="宋体" w:eastAsia="宋体" w:hint="default"/>
          <w:spacing w:val="-1"/>
        </w:rPr>
        <w:t>交易</w:t>
      </w:r>
      <w:r>
        <w:rPr>
          <w:rFonts w:ascii="宋体" w:hAnsi="宋体" w:cs="宋体" w:eastAsia="宋体" w:hint="default"/>
          <w:spacing w:val="-1"/>
        </w:rPr>
        <w:t>中</w:t>
      </w:r>
      <w:r>
        <w:rPr>
          <w:rFonts w:ascii="宋体" w:hAnsi="宋体" w:cs="宋体" w:eastAsia="宋体" w:hint="default"/>
          <w:spacing w:val="-1"/>
        </w:rPr>
        <w:t>心</w:t>
      </w:r>
      <w:r>
        <w:rPr>
          <w:spacing w:val="-1"/>
        </w:rPr>
        <w:t>公</w:t>
      </w:r>
      <w:r>
        <w:rPr>
          <w:rFonts w:ascii="宋体" w:hAnsi="宋体" w:cs="宋体" w:eastAsia="宋体" w:hint="default"/>
          <w:spacing w:val="-1"/>
        </w:rPr>
        <w:t>布</w:t>
      </w:r>
      <w:r>
        <w:rPr>
          <w:spacing w:val="-1"/>
        </w:rPr>
        <w:t>的</w:t>
      </w:r>
      <w:r>
        <w:rPr>
          <w:rFonts w:ascii="宋体" w:hAnsi="宋体" w:cs="宋体" w:eastAsia="宋体" w:hint="default"/>
          <w:spacing w:val="-1"/>
        </w:rPr>
        <w:t>中</w:t>
      </w:r>
      <w:r>
        <w:rPr>
          <w:rFonts w:ascii="宋体" w:hAnsi="宋体" w:cs="宋体" w:eastAsia="宋体" w:hint="default"/>
          <w:spacing w:val="-1"/>
        </w:rPr>
        <w:t>间</w:t>
      </w:r>
      <w:r>
        <w:rPr>
          <w:rFonts w:ascii="宋体" w:hAnsi="宋体" w:cs="宋体" w:eastAsia="宋体" w:hint="default"/>
          <w:spacing w:val="-1"/>
        </w:rPr>
        <w:t>价</w:t>
      </w:r>
      <w:r>
        <w:rPr>
          <w:rFonts w:ascii="宋体" w:hAnsi="宋体" w:cs="宋体" w:eastAsia="宋体" w:hint="default"/>
          <w:spacing w:val="-1"/>
        </w:rPr>
        <w:t>折</w:t>
      </w:r>
      <w:r>
        <w:rPr>
          <w:rFonts w:ascii="宋体" w:hAnsi="宋体" w:cs="宋体" w:eastAsia="宋体" w:hint="default"/>
          <w:spacing w:val="-1"/>
        </w:rPr>
        <w:t>算</w:t>
      </w:r>
      <w:r>
        <w:rPr>
          <w:spacing w:val="-1"/>
        </w:rPr>
        <w:t>。</w:t>
      </w:r>
      <w:r>
        <w:rPr>
          <w:spacing w:val="-88"/>
        </w:rPr>
        <w:t> </w:t>
      </w:r>
      <w:r>
        <w:rPr>
          <w:rFonts w:ascii="宋体" w:hAnsi="宋体" w:cs="宋体" w:eastAsia="宋体" w:hint="default"/>
          <w:spacing w:val="-2"/>
        </w:rPr>
        <w:t>折</w:t>
      </w:r>
      <w:r>
        <w:rPr>
          <w:rFonts w:ascii="宋体" w:hAnsi="宋体" w:cs="宋体" w:eastAsia="宋体" w:hint="default"/>
          <w:spacing w:val="-2"/>
        </w:rPr>
        <w:t>算</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外</w:t>
      </w:r>
      <w:r>
        <w:rPr>
          <w:rFonts w:ascii="宋体" w:hAnsi="宋体" w:cs="宋体" w:eastAsia="宋体" w:hint="default"/>
          <w:spacing w:val="-2"/>
        </w:rPr>
        <w:t>币</w:t>
      </w:r>
      <w:r>
        <w:rPr>
          <w:spacing w:val="-2"/>
        </w:rPr>
        <w:t>财务报</w:t>
      </w:r>
      <w:r>
        <w:rPr>
          <w:rFonts w:ascii="宋体" w:hAnsi="宋体" w:cs="宋体" w:eastAsia="宋体" w:hint="default"/>
          <w:spacing w:val="-2"/>
        </w:rPr>
        <w:t>表</w:t>
      </w:r>
      <w:r>
        <w:rPr>
          <w:rFonts w:ascii="宋体" w:hAnsi="宋体" w:cs="宋体" w:eastAsia="宋体" w:hint="default"/>
          <w:spacing w:val="-2"/>
        </w:rPr>
        <w:t>折</w:t>
      </w:r>
      <w:r>
        <w:rPr>
          <w:rFonts w:ascii="宋体" w:hAnsi="宋体" w:cs="宋体" w:eastAsia="宋体" w:hint="default"/>
          <w:spacing w:val="-2"/>
        </w:rPr>
        <w:t>算</w:t>
      </w:r>
      <w:r>
        <w:rPr>
          <w:rFonts w:ascii="宋体" w:hAnsi="宋体" w:cs="宋体" w:eastAsia="宋体" w:hint="default"/>
          <w:spacing w:val="-2"/>
        </w:rPr>
        <w:t>差</w:t>
      </w:r>
      <w:r>
        <w:rPr>
          <w:rFonts w:ascii="宋体" w:hAnsi="宋体" w:cs="宋体" w:eastAsia="宋体" w:hint="default"/>
          <w:spacing w:val="-2"/>
        </w:rPr>
        <w:t>额</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表中</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项目</w:t>
      </w:r>
      <w:r>
        <w:rPr>
          <w:rFonts w:ascii="宋体" w:hAnsi="宋体" w:cs="宋体" w:eastAsia="宋体" w:hint="default"/>
          <w:spacing w:val="-2"/>
        </w:rPr>
        <w:t>下</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w:t>
      </w:r>
      <w:r>
        <w:rPr>
          <w:rFonts w:ascii="宋体" w:hAnsi="宋体" w:cs="宋体" w:eastAsia="宋体" w:hint="default"/>
          <w:spacing w:val="-2"/>
        </w:rPr>
        <w:t>外</w:t>
      </w:r>
    </w:p>
    <w:p>
      <w:pPr>
        <w:spacing w:line="240" w:lineRule="auto" w:before="6"/>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0"/>
        <w:jc w:val="both"/>
        <w:rPr>
          <w:rFonts w:ascii="宋体" w:hAnsi="宋体" w:cs="宋体" w:eastAsia="宋体" w:hint="default"/>
        </w:rPr>
      </w:pPr>
      <w:r>
        <w:rPr>
          <w:rFonts w:ascii="宋体" w:hAnsi="宋体" w:cs="宋体" w:eastAsia="宋体" w:hint="default"/>
          <w:spacing w:val="4"/>
        </w:rPr>
        <w:t>币</w:t>
      </w:r>
      <w:r>
        <w:rPr>
          <w:rFonts w:ascii="宋体" w:hAnsi="宋体" w:cs="宋体" w:eastAsia="宋体" w:hint="default"/>
          <w:spacing w:val="4"/>
        </w:rPr>
        <w:t>现</w:t>
      </w:r>
      <w:r>
        <w:rPr>
          <w:rFonts w:ascii="宋体" w:hAnsi="宋体" w:cs="宋体" w:eastAsia="宋体" w:hint="default"/>
          <w:spacing w:val="4"/>
        </w:rPr>
        <w:t>金</w:t>
      </w:r>
      <w:r>
        <w:rPr>
          <w:rFonts w:ascii="宋体" w:hAnsi="宋体" w:cs="宋体" w:eastAsia="宋体" w:hint="default"/>
          <w:spacing w:val="4"/>
        </w:rPr>
        <w:t>流</w:t>
      </w:r>
      <w:r>
        <w:rPr>
          <w:rFonts w:ascii="宋体" w:hAnsi="宋体" w:cs="宋体" w:eastAsia="宋体" w:hint="default"/>
          <w:spacing w:val="4"/>
        </w:rPr>
        <w:t>量</w:t>
      </w:r>
      <w:r>
        <w:rPr>
          <w:rFonts w:ascii="宋体" w:hAnsi="宋体" w:cs="宋体" w:eastAsia="宋体" w:hint="default"/>
          <w:spacing w:val="4"/>
        </w:rPr>
        <w:t>采</w:t>
      </w:r>
      <w:r>
        <w:rPr>
          <w:rFonts w:ascii="宋体" w:hAnsi="宋体" w:cs="宋体" w:eastAsia="宋体" w:hint="default"/>
          <w:spacing w:val="4"/>
        </w:rPr>
        <w:t>用</w:t>
      </w:r>
      <w:r>
        <w:rPr>
          <w:rFonts w:ascii="宋体" w:hAnsi="宋体" w:cs="宋体" w:eastAsia="宋体" w:hint="default"/>
          <w:spacing w:val="4"/>
        </w:rPr>
        <w:t>现</w:t>
      </w:r>
      <w:r>
        <w:rPr>
          <w:rFonts w:ascii="宋体" w:hAnsi="宋体" w:cs="宋体" w:eastAsia="宋体" w:hint="default"/>
          <w:spacing w:val="4"/>
        </w:rPr>
        <w:t>金</w:t>
      </w:r>
      <w:r>
        <w:rPr>
          <w:rFonts w:ascii="宋体" w:hAnsi="宋体" w:cs="宋体" w:eastAsia="宋体" w:hint="default"/>
          <w:spacing w:val="4"/>
        </w:rPr>
        <w:t>流</w:t>
      </w:r>
      <w:r>
        <w:rPr>
          <w:rFonts w:ascii="宋体" w:hAnsi="宋体" w:cs="宋体" w:eastAsia="宋体" w:hint="default"/>
          <w:spacing w:val="4"/>
        </w:rPr>
        <w:t>量</w:t>
      </w:r>
      <w:r>
        <w:rPr>
          <w:rFonts w:ascii="宋体" w:hAnsi="宋体" w:cs="宋体" w:eastAsia="宋体" w:hint="default"/>
          <w:spacing w:val="4"/>
        </w:rPr>
        <w:t>发</w:t>
      </w:r>
      <w:r>
        <w:rPr>
          <w:rFonts w:ascii="宋体" w:hAnsi="宋体" w:cs="宋体" w:eastAsia="宋体" w:hint="default"/>
          <w:spacing w:val="4"/>
        </w:rPr>
        <w:t>生</w:t>
      </w:r>
      <w:r>
        <w:rPr>
          <w:rFonts w:ascii="宋体" w:hAnsi="宋体" w:cs="宋体" w:eastAsia="宋体" w:hint="default"/>
          <w:spacing w:val="4"/>
        </w:rPr>
        <w:t>日</w:t>
      </w:r>
      <w:r>
        <w:rPr>
          <w:rFonts w:ascii="宋体" w:hAnsi="宋体" w:cs="宋体" w:eastAsia="宋体" w:hint="default"/>
          <w:spacing w:val="4"/>
        </w:rPr>
        <w:t>中</w:t>
      </w:r>
      <w:r>
        <w:rPr>
          <w:rFonts w:ascii="宋体" w:hAnsi="宋体" w:cs="宋体" w:eastAsia="宋体" w:hint="default"/>
          <w:spacing w:val="4"/>
        </w:rPr>
        <w:t>国</w:t>
      </w:r>
      <w:r>
        <w:rPr>
          <w:spacing w:val="4"/>
        </w:rPr>
        <w:t>人</w:t>
      </w:r>
      <w:r>
        <w:rPr>
          <w:rFonts w:ascii="宋体" w:hAnsi="宋体" w:cs="宋体" w:eastAsia="宋体" w:hint="default"/>
          <w:spacing w:val="4"/>
        </w:rPr>
        <w:t>民</w:t>
      </w:r>
      <w:r>
        <w:rPr>
          <w:rFonts w:ascii="宋体" w:hAnsi="宋体" w:cs="宋体" w:eastAsia="宋体" w:hint="default"/>
          <w:spacing w:val="4"/>
        </w:rPr>
        <w:t>银</w:t>
      </w:r>
      <w:r>
        <w:rPr>
          <w:rFonts w:ascii="宋体" w:hAnsi="宋体" w:cs="宋体" w:eastAsia="宋体" w:hint="default"/>
          <w:spacing w:val="4"/>
        </w:rPr>
        <w:t>行</w:t>
      </w:r>
      <w:r>
        <w:rPr>
          <w:rFonts w:ascii="宋体" w:hAnsi="宋体" w:cs="宋体" w:eastAsia="宋体" w:hint="default"/>
          <w:spacing w:val="4"/>
        </w:rPr>
        <w:t>授</w:t>
      </w:r>
      <w:r>
        <w:rPr>
          <w:rFonts w:ascii="宋体" w:hAnsi="宋体" w:cs="宋体" w:eastAsia="宋体" w:hint="default"/>
          <w:spacing w:val="4"/>
        </w:rPr>
        <w:t>权</w:t>
      </w:r>
      <w:r>
        <w:rPr>
          <w:rFonts w:ascii="宋体" w:hAnsi="宋体" w:cs="宋体" w:eastAsia="宋体" w:hint="default"/>
          <w:spacing w:val="4"/>
        </w:rPr>
        <w:t>中</w:t>
      </w:r>
      <w:r>
        <w:rPr>
          <w:rFonts w:ascii="宋体" w:hAnsi="宋体" w:cs="宋体" w:eastAsia="宋体" w:hint="default"/>
          <w:spacing w:val="4"/>
        </w:rPr>
        <w:t>国</w:t>
      </w:r>
      <w:r>
        <w:rPr>
          <w:rFonts w:ascii="宋体" w:hAnsi="宋体" w:cs="宋体" w:eastAsia="宋体" w:hint="default"/>
          <w:spacing w:val="4"/>
        </w:rPr>
        <w:t>外</w:t>
      </w:r>
      <w:r>
        <w:rPr>
          <w:rFonts w:ascii="宋体" w:hAnsi="宋体" w:cs="宋体" w:eastAsia="宋体" w:hint="default"/>
          <w:spacing w:val="4"/>
        </w:rPr>
        <w:t>汇</w:t>
      </w:r>
      <w:r>
        <w:rPr>
          <w:rFonts w:ascii="宋体" w:hAnsi="宋体" w:cs="宋体" w:eastAsia="宋体" w:hint="default"/>
          <w:spacing w:val="4"/>
        </w:rPr>
        <w:t>交易</w:t>
      </w:r>
      <w:r>
        <w:rPr>
          <w:rFonts w:ascii="宋体" w:hAnsi="宋体" w:cs="宋体" w:eastAsia="宋体" w:hint="default"/>
          <w:spacing w:val="4"/>
        </w:rPr>
        <w:t>中</w:t>
      </w:r>
      <w:r>
        <w:rPr>
          <w:rFonts w:ascii="宋体" w:hAnsi="宋体" w:cs="宋体" w:eastAsia="宋体" w:hint="default"/>
          <w:spacing w:val="4"/>
        </w:rPr>
        <w:t>心</w:t>
      </w:r>
      <w:r>
        <w:rPr>
          <w:spacing w:val="4"/>
        </w:rPr>
        <w:t>公</w:t>
      </w:r>
      <w:r>
        <w:rPr>
          <w:rFonts w:ascii="宋体" w:hAnsi="宋体" w:cs="宋体" w:eastAsia="宋体" w:hint="default"/>
          <w:spacing w:val="4"/>
        </w:rPr>
        <w:t>布</w:t>
      </w:r>
      <w:r>
        <w:rPr>
          <w:spacing w:val="4"/>
        </w:rPr>
        <w:t>的</w:t>
      </w:r>
      <w:r>
        <w:rPr>
          <w:rFonts w:ascii="宋体" w:hAnsi="宋体" w:cs="宋体" w:eastAsia="宋体" w:hint="default"/>
          <w:spacing w:val="4"/>
        </w:rPr>
        <w:t>中</w:t>
      </w:r>
      <w:r>
        <w:rPr>
          <w:rFonts w:ascii="宋体" w:hAnsi="宋体" w:cs="宋体" w:eastAsia="宋体" w:hint="default"/>
          <w:spacing w:val="4"/>
        </w:rPr>
        <w:t>间</w:t>
      </w:r>
      <w:r>
        <w:rPr>
          <w:rFonts w:ascii="宋体" w:hAnsi="宋体" w:cs="宋体" w:eastAsia="宋体" w:hint="default"/>
          <w:spacing w:val="4"/>
        </w:rPr>
        <w:t>价</w:t>
      </w:r>
    </w:p>
    <w:p>
      <w:pPr>
        <w:pStyle w:val="BodyText"/>
        <w:spacing w:line="240" w:lineRule="auto"/>
        <w:ind w:right="0"/>
        <w:jc w:val="both"/>
      </w:pPr>
      <w:r>
        <w:rPr>
          <w:rFonts w:ascii="宋体" w:hAnsi="宋体" w:cs="宋体" w:eastAsia="宋体" w:hint="default"/>
        </w:rPr>
        <w:t>折</w:t>
      </w:r>
      <w:r>
        <w:rPr>
          <w:rFonts w:ascii="宋体" w:hAnsi="宋体" w:cs="宋体" w:eastAsia="宋体" w:hint="default"/>
        </w:rPr>
        <w:t>算</w:t>
      </w:r>
      <w:r>
        <w:rPr/>
        <w:t>。</w:t>
      </w:r>
      <w:r>
        <w:rPr>
          <w:rFonts w:ascii="宋体" w:hAnsi="宋体" w:cs="宋体" w:eastAsia="宋体" w:hint="default"/>
        </w:rPr>
        <w:t>汇</w:t>
      </w:r>
      <w:r>
        <w:rPr>
          <w:rFonts w:ascii="宋体" w:hAnsi="宋体" w:cs="宋体" w:eastAsia="宋体" w:hint="default"/>
        </w:rPr>
        <w:t>率</w:t>
      </w:r>
      <w:r>
        <w:rPr>
          <w:rFonts w:ascii="宋体" w:hAnsi="宋体" w:cs="宋体" w:eastAsia="宋体" w:hint="default"/>
        </w:rPr>
        <w:t>变动</w:t>
      </w:r>
      <w:r>
        <w:rPr/>
        <w:t>对</w:t>
      </w:r>
      <w:r>
        <w:rPr>
          <w:rFonts w:ascii="宋体" w:hAnsi="宋体" w:cs="宋体" w:eastAsia="宋体" w:hint="default"/>
        </w:rPr>
        <w:t>现</w:t>
      </w:r>
      <w:r>
        <w:rPr>
          <w:rFonts w:ascii="宋体" w:hAnsi="宋体" w:cs="宋体" w:eastAsia="宋体" w:hint="default"/>
        </w:rPr>
        <w:t>金</w:t>
      </w:r>
      <w:r>
        <w:rPr/>
        <w:t>的</w:t>
      </w:r>
      <w:r>
        <w:rPr>
          <w:rFonts w:ascii="宋体" w:hAnsi="宋体" w:cs="宋体" w:eastAsia="宋体" w:hint="default"/>
        </w:rPr>
        <w:t>影响额</w:t>
      </w:r>
      <w:r>
        <w:rPr/>
        <w:t>，在</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rFonts w:ascii="宋体" w:hAnsi="宋体" w:cs="宋体" w:eastAsia="宋体" w:hint="default"/>
        </w:rPr>
        <w:t>表中</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列</w:t>
      </w:r>
      <w:r>
        <w:rPr>
          <w:rFonts w:ascii="宋体" w:hAnsi="宋体" w:cs="宋体" w:eastAsia="宋体" w:hint="default"/>
        </w:rPr>
        <w:t>示</w:t>
      </w:r>
      <w:r>
        <w:rPr/>
        <w:t>。</w:t>
      </w:r>
    </w:p>
    <w:p>
      <w:pPr>
        <w:pStyle w:val="BodyText"/>
        <w:spacing w:line="360" w:lineRule="auto"/>
        <w:ind w:right="39" w:firstLine="480"/>
        <w:jc w:val="left"/>
      </w:pP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境外</w:t>
      </w:r>
      <w:r>
        <w:rPr>
          <w:rFonts w:ascii="宋体" w:hAnsi="宋体" w:cs="宋体" w:eastAsia="宋体" w:hint="default"/>
          <w:spacing w:val="-2"/>
        </w:rPr>
        <w:t>经营时</w:t>
      </w:r>
      <w:r>
        <w:rPr>
          <w:spacing w:val="-2"/>
        </w:rPr>
        <w:t>，</w:t>
      </w:r>
      <w:r>
        <w:rPr>
          <w:rFonts w:ascii="宋体" w:hAnsi="宋体" w:cs="宋体" w:eastAsia="宋体" w:hint="default"/>
          <w:spacing w:val="-2"/>
        </w:rPr>
        <w:t>与</w:t>
      </w:r>
      <w:r>
        <w:rPr>
          <w:rFonts w:ascii="宋体" w:hAnsi="宋体" w:cs="宋体" w:eastAsia="宋体" w:hint="default"/>
          <w:spacing w:val="-2"/>
        </w:rPr>
        <w:t>该</w:t>
      </w:r>
      <w:r>
        <w:rPr>
          <w:rFonts w:ascii="宋体" w:hAnsi="宋体" w:cs="宋体" w:eastAsia="宋体" w:hint="default"/>
          <w:spacing w:val="-2"/>
        </w:rPr>
        <w:t>境外</w:t>
      </w:r>
      <w:r>
        <w:rPr>
          <w:rFonts w:ascii="宋体" w:hAnsi="宋体" w:cs="宋体" w:eastAsia="宋体" w:hint="default"/>
          <w:spacing w:val="-2"/>
        </w:rPr>
        <w:t>经营</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外</w:t>
      </w:r>
      <w:r>
        <w:rPr>
          <w:rFonts w:ascii="宋体" w:hAnsi="宋体" w:cs="宋体" w:eastAsia="宋体" w:hint="default"/>
          <w:spacing w:val="-2"/>
        </w:rPr>
        <w:t>币</w:t>
      </w:r>
      <w:r>
        <w:rPr>
          <w:spacing w:val="-2"/>
        </w:rPr>
        <w:t>报</w:t>
      </w:r>
      <w:r>
        <w:rPr>
          <w:rFonts w:ascii="宋体" w:hAnsi="宋体" w:cs="宋体" w:eastAsia="宋体" w:hint="default"/>
          <w:spacing w:val="-2"/>
        </w:rPr>
        <w:t>表</w:t>
      </w:r>
      <w:r>
        <w:rPr>
          <w:rFonts w:ascii="宋体" w:hAnsi="宋体" w:cs="宋体" w:eastAsia="宋体" w:hint="default"/>
          <w:spacing w:val="-2"/>
        </w:rPr>
        <w:t>折</w:t>
      </w:r>
      <w:r>
        <w:rPr>
          <w:rFonts w:ascii="宋体" w:hAnsi="宋体" w:cs="宋体" w:eastAsia="宋体" w:hint="default"/>
          <w:spacing w:val="-2"/>
        </w:rPr>
        <w:t>算</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按比例</w:t>
      </w:r>
      <w:r>
        <w:rPr>
          <w:rFonts w:ascii="宋体" w:hAnsi="宋体" w:cs="宋体" w:eastAsia="宋体" w:hint="default"/>
          <w:spacing w:val="-2"/>
        </w:rPr>
        <w:t>转入处</w:t>
      </w:r>
      <w:r>
        <w:rPr>
          <w:rFonts w:ascii="宋体" w:hAnsi="宋体" w:cs="宋体" w:eastAsia="宋体" w:hint="default"/>
          <w:spacing w:val="-2"/>
        </w:rPr>
        <w:t>置</w:t>
      </w:r>
      <w:r>
        <w:rPr>
          <w:rFonts w:ascii="宋体" w:hAnsi="宋体" w:cs="宋体" w:eastAsia="宋体" w:hint="default"/>
          <w:spacing w:val="-2"/>
        </w:rPr>
        <w:t>当</w:t>
      </w:r>
      <w:r>
        <w:rPr>
          <w:rFonts w:ascii="宋体" w:hAnsi="宋体" w:cs="宋体" w:eastAsia="宋体" w:hint="default"/>
          <w:spacing w:val="-2"/>
        </w:rPr>
        <w:t>期</w:t>
      </w:r>
      <w:r>
        <w:rPr>
          <w:rFonts w:ascii="宋体" w:hAnsi="宋体" w:cs="宋体" w:eastAsia="宋体" w:hint="default"/>
        </w:rPr>
        <w:t> </w:t>
      </w:r>
      <w:r>
        <w:rPr>
          <w:rFonts w:ascii="宋体" w:hAnsi="宋体" w:cs="宋体" w:eastAsia="宋体" w:hint="default"/>
        </w:rPr>
        <w:t>损益</w:t>
      </w:r>
      <w:r>
        <w:rPr/>
        <w:t>。</w:t>
      </w:r>
    </w:p>
    <w:p>
      <w:pPr>
        <w:pStyle w:val="Heading4"/>
        <w:spacing w:line="240" w:lineRule="auto" w:before="32"/>
        <w:ind w:right="39"/>
        <w:jc w:val="left"/>
        <w:rPr>
          <w:rFonts w:ascii="Microsoft JhengHei" w:hAnsi="Microsoft JhengHei" w:cs="Microsoft JhengHei" w:eastAsia="Microsoft JhengHei" w:hint="default"/>
          <w:b w:val="0"/>
          <w:bCs w:val="0"/>
        </w:rPr>
      </w:pPr>
      <w:r>
        <w:rPr/>
        <w:t>（九）  金</w:t>
      </w:r>
      <w:r>
        <w:rPr>
          <w:rFonts w:ascii="Microsoft JhengHei" w:hAnsi="Microsoft JhengHei" w:cs="Microsoft JhengHei" w:eastAsia="Microsoft JhengHei" w:hint="default"/>
        </w:rPr>
        <w:t>融</w:t>
      </w:r>
      <w:r>
        <w:rPr/>
        <w:t>工</w:t>
      </w:r>
      <w:r>
        <w:rPr>
          <w:rFonts w:ascii="Microsoft JhengHei" w:hAnsi="Microsoft JhengHei" w:cs="Microsoft JhengHei" w:eastAsia="Microsoft JhengHei" w:hint="default"/>
        </w:rPr>
        <w:t>具</w:t>
      </w:r>
      <w:r>
        <w:rPr>
          <w:rFonts w:ascii="Microsoft JhengHei" w:hAnsi="Microsoft JhengHei" w:cs="Microsoft JhengHei" w:eastAsia="Microsoft JhengHei" w:hint="default"/>
          <w:b w:val="0"/>
          <w:bCs w:val="0"/>
        </w:rPr>
      </w:r>
    </w:p>
    <w:p>
      <w:pPr>
        <w:spacing w:before="129"/>
        <w:ind w:left="1976" w:right="39"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79"/>
          <w:w w:val="95"/>
          <w:sz w:val="24"/>
          <w:szCs w:val="24"/>
        </w:rPr>
        <w:t> </w:t>
      </w:r>
      <w:r>
        <w:rPr>
          <w:rFonts w:ascii="Microsoft JhengHei" w:hAnsi="Microsoft JhengHei" w:cs="Microsoft JhengHei" w:eastAsia="Microsoft JhengHei" w:hint="default"/>
          <w:b/>
          <w:bCs/>
          <w:w w:val="95"/>
          <w:sz w:val="24"/>
          <w:szCs w:val="24"/>
        </w:rPr>
        <w:t>金</w:t>
      </w:r>
      <w:r>
        <w:rPr>
          <w:rFonts w:ascii="Microsoft JhengHei" w:hAnsi="Microsoft JhengHei" w:cs="Microsoft JhengHei" w:eastAsia="Microsoft JhengHei" w:hint="default"/>
          <w:b/>
          <w:bCs/>
          <w:w w:val="95"/>
          <w:sz w:val="24"/>
          <w:szCs w:val="24"/>
        </w:rPr>
        <w:t>融</w:t>
      </w:r>
      <w:r>
        <w:rPr>
          <w:rFonts w:ascii="Microsoft JhengHei" w:hAnsi="Microsoft JhengHei" w:cs="Microsoft JhengHei" w:eastAsia="Microsoft JhengHei" w:hint="default"/>
          <w:b/>
          <w:bCs/>
          <w:w w:val="95"/>
          <w:sz w:val="24"/>
          <w:szCs w:val="24"/>
        </w:rPr>
        <w:t>工</w:t>
      </w:r>
      <w:r>
        <w:rPr>
          <w:rFonts w:ascii="Microsoft JhengHei" w:hAnsi="Microsoft JhengHei" w:cs="Microsoft JhengHei" w:eastAsia="Microsoft JhengHei" w:hint="default"/>
          <w:b/>
          <w:bCs/>
          <w:w w:val="95"/>
          <w:sz w:val="24"/>
          <w:szCs w:val="24"/>
        </w:rPr>
        <w:t>具</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分</w:t>
      </w:r>
      <w:r>
        <w:rPr>
          <w:rFonts w:ascii="Microsoft JhengHei" w:hAnsi="Microsoft JhengHei" w:cs="Microsoft JhengHei" w:eastAsia="Microsoft JhengHei" w:hint="default"/>
          <w:b/>
          <w:bCs/>
          <w:w w:val="95"/>
          <w:sz w:val="24"/>
          <w:szCs w:val="24"/>
        </w:rPr>
        <w:t>类、</w:t>
      </w:r>
      <w:r>
        <w:rPr>
          <w:rFonts w:ascii="Microsoft JhengHei" w:hAnsi="Microsoft JhengHei" w:cs="Microsoft JhengHei" w:eastAsia="Microsoft JhengHei" w:hint="default"/>
          <w:b/>
          <w:bCs/>
          <w:w w:val="95"/>
          <w:sz w:val="24"/>
          <w:szCs w:val="24"/>
        </w:rPr>
        <w:t>确认依</w:t>
      </w:r>
      <w:r>
        <w:rPr>
          <w:rFonts w:ascii="Microsoft JhengHei" w:hAnsi="Microsoft JhengHei" w:cs="Microsoft JhengHei" w:eastAsia="Microsoft JhengHei" w:hint="default"/>
          <w:b/>
          <w:bCs/>
          <w:w w:val="95"/>
          <w:sz w:val="24"/>
          <w:szCs w:val="24"/>
        </w:rPr>
        <w:t>据和计量</w:t>
      </w:r>
      <w:r>
        <w:rPr>
          <w:rFonts w:ascii="Microsoft JhengHei" w:hAnsi="Microsoft JhengHei" w:cs="Microsoft JhengHei" w:eastAsia="Microsoft JhengHei" w:hint="default"/>
          <w:b/>
          <w:bCs/>
          <w:w w:val="95"/>
          <w:sz w:val="24"/>
          <w:szCs w:val="24"/>
        </w:rPr>
        <w:t>方法</w:t>
      </w:r>
      <w:r>
        <w:rPr>
          <w:rFonts w:ascii="Microsoft JhengHei" w:hAnsi="Microsoft JhengHei" w:cs="Microsoft JhengHei" w:eastAsia="Microsoft JhengHei" w:hint="default"/>
          <w:w w:val="95"/>
          <w:sz w:val="24"/>
          <w:szCs w:val="24"/>
        </w:rPr>
      </w:r>
    </w:p>
    <w:p>
      <w:pPr>
        <w:pStyle w:val="BodyText"/>
        <w:spacing w:line="357" w:lineRule="auto" w:before="190"/>
        <w:ind w:right="143" w:firstLine="480"/>
        <w:jc w:val="both"/>
      </w:pPr>
      <w:r>
        <w:rPr>
          <w:spacing w:val="-2"/>
        </w:rPr>
        <w:t>本公司的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产包</w:t>
      </w:r>
      <w:r>
        <w:rPr>
          <w:rFonts w:ascii="宋体" w:hAnsi="宋体" w:cs="宋体" w:eastAsia="宋体" w:hint="default"/>
          <w:spacing w:val="-2"/>
        </w:rPr>
        <w:t>括</w:t>
      </w:r>
      <w:r>
        <w:rPr>
          <w:rFonts w:ascii="宋体" w:hAnsi="宋体" w:cs="宋体" w:eastAsia="宋体" w:hint="default"/>
          <w:spacing w:val="-2"/>
        </w:rPr>
        <w:t>：</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持</w:t>
      </w:r>
      <w:r>
        <w:rPr>
          <w:rFonts w:ascii="宋体" w:hAnsi="宋体" w:cs="宋体" w:eastAsia="宋体" w:hint="default"/>
        </w:rPr>
        <w:t> </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分</w:t>
      </w:r>
      <w:r>
        <w:rPr>
          <w:rFonts w:ascii="宋体" w:hAnsi="宋体" w:cs="宋体" w:eastAsia="宋体" w:hint="default"/>
          <w:spacing w:val="-2"/>
        </w:rPr>
        <w:t>类</w:t>
      </w:r>
      <w:r>
        <w:rPr>
          <w:rFonts w:ascii="宋体" w:hAnsi="宋体" w:cs="宋体" w:eastAsia="宋体" w:hint="default"/>
          <w:spacing w:val="-2"/>
        </w:rPr>
        <w:t>取决于</w:t>
      </w:r>
      <w:r>
        <w:rPr>
          <w:spacing w:val="-2"/>
        </w:rPr>
        <w:t>本公司及其</w:t>
      </w:r>
      <w:r>
        <w:rPr>
          <w:rFonts w:ascii="宋体" w:hAnsi="宋体" w:cs="宋体" w:eastAsia="宋体" w:hint="default"/>
          <w:spacing w:val="-2"/>
        </w:rPr>
        <w:t>子</w:t>
      </w:r>
      <w:r>
        <w:rPr>
          <w:spacing w:val="-2"/>
        </w:rPr>
        <w:t>公司对</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持</w:t>
      </w:r>
      <w:r>
        <w:rPr>
          <w:spacing w:val="-2"/>
        </w:rPr>
        <w:t>有意</w:t>
      </w:r>
      <w:r>
        <w:rPr>
          <w:rFonts w:ascii="宋体" w:hAnsi="宋体" w:cs="宋体" w:eastAsia="宋体" w:hint="default"/>
          <w:spacing w:val="-2"/>
        </w:rPr>
        <w:t>图</w:t>
      </w:r>
      <w:r>
        <w:rPr>
          <w:spacing w:val="-2"/>
        </w:rPr>
        <w:t>和</w:t>
      </w:r>
      <w:r>
        <w:rPr>
          <w:rFonts w:ascii="宋体" w:hAnsi="宋体" w:cs="宋体" w:eastAsia="宋体" w:hint="default"/>
          <w:spacing w:val="-2"/>
        </w:rPr>
        <w:t>持</w:t>
      </w:r>
      <w:r>
        <w:rPr>
          <w:rFonts w:ascii="宋体" w:hAnsi="宋体" w:cs="宋体" w:eastAsia="宋体" w:hint="default"/>
          <w:spacing w:val="-85"/>
        </w:rPr>
        <w:t> </w:t>
      </w:r>
      <w:r>
        <w:rPr/>
        <w:t>有</w:t>
      </w:r>
      <w:r>
        <w:rPr>
          <w:rFonts w:ascii="宋体" w:hAnsi="宋体" w:cs="宋体" w:eastAsia="宋体" w:hint="default"/>
        </w:rPr>
        <w:t>能力</w:t>
      </w:r>
      <w:r>
        <w:rPr/>
        <w:t>。</w:t>
      </w:r>
    </w:p>
    <w:p>
      <w:pPr>
        <w:pStyle w:val="BodyText"/>
        <w:spacing w:line="240" w:lineRule="auto" w:before="34"/>
        <w:ind w:left="2034" w:right="39"/>
        <w:jc w:val="left"/>
      </w:pPr>
      <w:r>
        <w:rPr/>
        <w:t>本公司没有</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w:t>
      </w:r>
    </w:p>
    <w:p>
      <w:pPr>
        <w:pStyle w:val="BodyText"/>
        <w:spacing w:line="319" w:lineRule="auto"/>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）以</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 </w:t>
      </w: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交易</w:t>
      </w:r>
      <w:r>
        <w:rPr>
          <w:spacing w:val="5"/>
        </w:rPr>
        <w:t>性</w:t>
      </w:r>
      <w:r>
        <w:rPr>
          <w:rFonts w:ascii="宋体" w:hAnsi="宋体" w:cs="宋体" w:eastAsia="宋体" w:hint="default"/>
          <w:spacing w:val="5"/>
        </w:rPr>
        <w:t>金</w:t>
      </w:r>
      <w:r>
        <w:rPr>
          <w:rFonts w:ascii="宋体" w:hAnsi="宋体" w:cs="宋体" w:eastAsia="宋体" w:hint="default"/>
          <w:spacing w:val="5"/>
        </w:rPr>
        <w:t>融</w:t>
      </w:r>
      <w:r>
        <w:rPr>
          <w:spacing w:val="5"/>
        </w:rPr>
        <w:t>资</w:t>
      </w:r>
      <w:r>
        <w:rPr>
          <w:rFonts w:ascii="宋体" w:hAnsi="宋体" w:cs="宋体" w:eastAsia="宋体" w:hint="default"/>
          <w:spacing w:val="5"/>
        </w:rPr>
        <w:t>产</w:t>
      </w:r>
      <w:r>
        <w:rPr>
          <w:spacing w:val="5"/>
        </w:rPr>
        <w:t>和</w:t>
      </w:r>
      <w:r>
        <w:rPr>
          <w:rFonts w:ascii="宋体" w:hAnsi="宋体" w:cs="宋体" w:eastAsia="宋体" w:hint="default"/>
          <w:spacing w:val="5"/>
        </w:rPr>
        <w:t>直接</w:t>
      </w:r>
      <w:r>
        <w:rPr>
          <w:rFonts w:ascii="宋体" w:hAnsi="宋体" w:cs="宋体" w:eastAsia="宋体" w:hint="default"/>
          <w:spacing w:val="5"/>
        </w:rPr>
        <w:t>指</w:t>
      </w:r>
      <w:r>
        <w:rPr>
          <w:rFonts w:ascii="宋体" w:hAnsi="宋体" w:cs="宋体" w:eastAsia="宋体" w:hint="default"/>
          <w:spacing w:val="5"/>
        </w:rPr>
        <w:t>定</w:t>
      </w:r>
      <w:r>
        <w:rPr>
          <w:spacing w:val="5"/>
        </w:rPr>
        <w:t>为</w:t>
      </w:r>
      <w:r>
        <w:rPr>
          <w:rFonts w:ascii="宋体" w:hAnsi="宋体" w:cs="宋体" w:eastAsia="宋体" w:hint="default"/>
          <w:spacing w:val="5"/>
        </w:rPr>
        <w:t>以</w:t>
      </w:r>
      <w:r>
        <w:rPr>
          <w:spacing w:val="5"/>
        </w:rPr>
        <w:t>公</w:t>
      </w:r>
      <w:r>
        <w:rPr>
          <w:rFonts w:ascii="宋体" w:hAnsi="宋体" w:cs="宋体" w:eastAsia="宋体" w:hint="default"/>
          <w:spacing w:val="5"/>
        </w:rPr>
        <w:t>允</w:t>
      </w:r>
      <w:r>
        <w:rPr>
          <w:rFonts w:ascii="宋体" w:hAnsi="宋体" w:cs="宋体" w:eastAsia="宋体" w:hint="default"/>
          <w:spacing w:val="5"/>
        </w:rPr>
        <w:t>价</w:t>
      </w:r>
      <w:r>
        <w:rPr>
          <w:rFonts w:ascii="宋体" w:hAnsi="宋体" w:cs="宋体" w:eastAsia="宋体" w:hint="default"/>
          <w:spacing w:val="5"/>
        </w:rPr>
        <w:t>值</w:t>
      </w:r>
      <w:r>
        <w:rPr>
          <w:spacing w:val="5"/>
        </w:rPr>
        <w:t>计</w:t>
      </w:r>
      <w:r>
        <w:rPr>
          <w:rFonts w:ascii="宋体" w:hAnsi="宋体" w:cs="宋体" w:eastAsia="宋体" w:hint="default"/>
          <w:spacing w:val="5"/>
        </w:rPr>
        <w:t>量</w:t>
      </w:r>
      <w:r>
        <w:rPr>
          <w:rFonts w:ascii="宋体" w:hAnsi="宋体" w:cs="宋体" w:eastAsia="宋体" w:hint="default"/>
          <w:spacing w:val="5"/>
        </w:rPr>
        <w:t>且</w:t>
      </w:r>
      <w:r>
        <w:rPr>
          <w:spacing w:val="5"/>
        </w:rPr>
        <w:t>其</w:t>
      </w:r>
      <w:r>
        <w:rPr>
          <w:rFonts w:ascii="宋体" w:hAnsi="宋体" w:cs="宋体" w:eastAsia="宋体" w:hint="default"/>
          <w:spacing w:val="5"/>
        </w:rPr>
        <w:t>变动</w:t>
      </w:r>
      <w:r>
        <w:rPr>
          <w:spacing w:val="5"/>
        </w:rPr>
        <w:t>计</w:t>
      </w:r>
      <w:r>
        <w:rPr>
          <w:rFonts w:ascii="宋体" w:hAnsi="宋体" w:cs="宋体" w:eastAsia="宋体" w:hint="default"/>
          <w:spacing w:val="5"/>
        </w:rPr>
        <w:t>入当</w:t>
      </w:r>
      <w:r>
        <w:rPr>
          <w:rFonts w:ascii="宋体" w:hAnsi="宋体" w:cs="宋体" w:eastAsia="宋体" w:hint="default"/>
          <w:spacing w:val="5"/>
        </w:rPr>
        <w:t>期</w:t>
      </w:r>
      <w:r>
        <w:rPr>
          <w:rFonts w:ascii="宋体" w:hAnsi="宋体" w:cs="宋体" w:eastAsia="宋体" w:hint="default"/>
          <w:spacing w:val="5"/>
        </w:rPr>
        <w:t>损益</w:t>
      </w:r>
      <w:r>
        <w:rPr>
          <w:spacing w:val="5"/>
        </w:rPr>
        <w:t>的</w:t>
      </w:r>
      <w:r>
        <w:rPr>
          <w:rFonts w:ascii="宋体" w:hAnsi="宋体" w:cs="宋体" w:eastAsia="宋体" w:hint="default"/>
          <w:spacing w:val="5"/>
        </w:rPr>
        <w:t>金</w:t>
      </w:r>
    </w:p>
    <w:p>
      <w:pPr>
        <w:pStyle w:val="BodyText"/>
        <w:spacing w:line="357" w:lineRule="auto" w:before="72"/>
        <w:ind w:right="143"/>
        <w:jc w:val="both"/>
      </w:pP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交易</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时</w:t>
      </w:r>
      <w:r>
        <w:rPr>
          <w:spacing w:val="-2"/>
        </w:rPr>
        <w:t>计</w:t>
      </w:r>
      <w:r>
        <w:rPr>
          <w:rFonts w:ascii="宋体" w:hAnsi="宋体" w:cs="宋体" w:eastAsia="宋体" w:hint="default"/>
          <w:spacing w:val="-2"/>
        </w:rPr>
        <w:t>入当</w:t>
      </w:r>
      <w:r>
        <w:rPr>
          <w:rFonts w:ascii="宋体" w:hAnsi="宋体" w:cs="宋体" w:eastAsia="宋体" w:hint="default"/>
          <w:spacing w:val="-86"/>
        </w:rPr>
        <w:t> </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支付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发</w:t>
      </w:r>
      <w:r>
        <w:rPr>
          <w:rFonts w:ascii="宋体" w:hAnsi="宋体" w:cs="宋体" w:eastAsia="宋体" w:hint="default"/>
          <w:spacing w:val="-2"/>
        </w:rPr>
        <w:t>放</w:t>
      </w:r>
      <w:r>
        <w:rPr>
          <w:spacing w:val="-2"/>
        </w:rPr>
        <w:t>的</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股</w:t>
      </w:r>
      <w:r>
        <w:rPr>
          <w:rFonts w:ascii="宋体" w:hAnsi="宋体" w:cs="宋体" w:eastAsia="宋体" w:hint="default"/>
          <w:spacing w:val="-2"/>
        </w:rPr>
        <w:t>利</w:t>
      </w:r>
      <w:r>
        <w:rPr>
          <w:spacing w:val="-2"/>
        </w:rPr>
        <w:t>或</w:t>
      </w:r>
      <w:r>
        <w:rPr>
          <w:rFonts w:ascii="宋体" w:hAnsi="宋体" w:cs="宋体" w:eastAsia="宋体" w:hint="default"/>
          <w:spacing w:val="-2"/>
        </w:rPr>
        <w:t>已</w:t>
      </w:r>
      <w:r>
        <w:rPr>
          <w:rFonts w:ascii="宋体" w:hAnsi="宋体" w:cs="宋体" w:eastAsia="宋体" w:hint="default"/>
          <w:spacing w:val="-2"/>
        </w:rPr>
        <w:t>到</w:t>
      </w:r>
      <w:r>
        <w:rPr>
          <w:rFonts w:ascii="宋体" w:hAnsi="宋体" w:cs="宋体" w:eastAsia="宋体" w:hint="default"/>
          <w:spacing w:val="-2"/>
        </w:rPr>
        <w:t>付</w:t>
      </w:r>
      <w:r>
        <w:rPr>
          <w:rFonts w:ascii="宋体" w:hAnsi="宋体" w:cs="宋体" w:eastAsia="宋体" w:hint="default"/>
          <w:spacing w:val="-2"/>
        </w:rPr>
        <w:t>息期</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领</w:t>
      </w:r>
      <w:r>
        <w:rPr>
          <w:rFonts w:ascii="宋体" w:hAnsi="宋体" w:cs="宋体" w:eastAsia="宋体" w:hint="default"/>
          <w:spacing w:val="-2"/>
        </w:rPr>
        <w:t>取</w:t>
      </w:r>
      <w:r>
        <w:rPr>
          <w:spacing w:val="-2"/>
        </w:rPr>
        <w:t>的</w:t>
      </w:r>
      <w:r>
        <w:rPr>
          <w:spacing w:val="-85"/>
        </w:rPr>
        <w:t> </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w:t>
      </w:r>
      <w:r>
        <w:rPr>
          <w:rFonts w:ascii="宋体" w:hAnsi="宋体" w:cs="宋体" w:eastAsia="宋体" w:hint="default"/>
          <w:spacing w:val="-2"/>
        </w:rPr>
        <w:t>息</w:t>
      </w:r>
      <w:r>
        <w:rPr>
          <w:spacing w:val="-2"/>
        </w:rPr>
        <w:t>，</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项目</w:t>
      </w:r>
      <w:r>
        <w:rPr>
          <w:spacing w:val="-2"/>
        </w:rPr>
        <w:t>。本公司在</w:t>
      </w:r>
      <w:r>
        <w:rPr>
          <w:rFonts w:ascii="宋体" w:hAnsi="宋体" w:cs="宋体" w:eastAsia="宋体" w:hint="default"/>
          <w:spacing w:val="-2"/>
        </w:rPr>
        <w:t>持</w:t>
      </w:r>
      <w:r>
        <w:rPr>
          <w:spacing w:val="-2"/>
        </w:rPr>
        <w:t>有</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取得</w:t>
      </w:r>
      <w:r>
        <w:rPr>
          <w:spacing w:val="-2"/>
        </w:rPr>
        <w:t>的</w:t>
      </w:r>
      <w:r>
        <w:rPr>
          <w:rFonts w:ascii="宋体" w:hAnsi="宋体" w:cs="宋体" w:eastAsia="宋体" w:hint="default"/>
          <w:spacing w:val="-2"/>
        </w:rPr>
        <w:t>利</w:t>
      </w:r>
      <w:r>
        <w:rPr>
          <w:rFonts w:ascii="宋体" w:hAnsi="宋体" w:cs="宋体" w:eastAsia="宋体" w:hint="default"/>
          <w:spacing w:val="-2"/>
        </w:rPr>
        <w:t>息</w:t>
      </w:r>
      <w:r>
        <w:rPr>
          <w:spacing w:val="-2"/>
        </w:rPr>
        <w:t>或</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86"/>
        </w:rPr>
        <w:t> </w:t>
      </w:r>
      <w:r>
        <w:rPr>
          <w:rFonts w:ascii="宋体" w:hAnsi="宋体" w:cs="宋体" w:eastAsia="宋体" w:hint="default"/>
          <w:spacing w:val="-2"/>
        </w:rPr>
        <w:t>股</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w:t>
      </w:r>
      <w:r>
        <w:rPr>
          <w:rFonts w:ascii="宋体" w:hAnsi="宋体" w:cs="宋体" w:eastAsia="宋体" w:hint="default"/>
          <w:spacing w:val="-2"/>
        </w:rPr>
        <w:t>将</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86"/>
        </w:rPr>
        <w:t> </w:t>
      </w:r>
      <w:r>
        <w:rPr>
          <w:rFonts w:ascii="宋体" w:hAnsi="宋体" w:cs="宋体" w:eastAsia="宋体" w:hint="default"/>
          <w:spacing w:val="-2"/>
        </w:rPr>
        <w:t>当</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时</w:t>
      </w:r>
      <w:r>
        <w:rPr>
          <w:spacing w:val="-2"/>
        </w:rPr>
        <w:t>，</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值与初</w:t>
      </w:r>
      <w:r>
        <w:rPr>
          <w:rFonts w:ascii="宋体" w:hAnsi="宋体" w:cs="宋体" w:eastAsia="宋体" w:hint="default"/>
          <w:spacing w:val="-2"/>
        </w:rPr>
        <w:t>始</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金</w:t>
      </w:r>
      <w:r>
        <w:rPr>
          <w:rFonts w:ascii="宋体" w:hAnsi="宋体" w:cs="宋体" w:eastAsia="宋体" w:hint="default"/>
          <w:spacing w:val="-2"/>
        </w:rPr>
        <w:t>额之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86"/>
        </w:rPr>
        <w:t> </w:t>
      </w:r>
      <w:r>
        <w:rPr/>
        <w:t>确</w:t>
      </w:r>
      <w:r>
        <w:rPr>
          <w:rFonts w:ascii="宋体" w:hAnsi="宋体" w:cs="宋体" w:eastAsia="宋体" w:hint="default"/>
        </w:rPr>
        <w:t>认</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调</w:t>
      </w:r>
      <w:r>
        <w:rPr/>
        <w:t>整公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变动</w:t>
      </w:r>
      <w:r>
        <w:rPr>
          <w:rFonts w:ascii="宋体" w:hAnsi="宋体" w:cs="宋体" w:eastAsia="宋体" w:hint="default"/>
        </w:rPr>
        <w:t>损益</w:t>
      </w:r>
      <w:r>
        <w:rPr/>
        <w:t>。</w:t>
      </w:r>
    </w:p>
    <w:p>
      <w:pPr>
        <w:pStyle w:val="BodyText"/>
        <w:spacing w:line="240" w:lineRule="auto" w:before="34"/>
        <w:ind w:left="2034" w:right="39"/>
        <w:jc w:val="left"/>
      </w:pPr>
      <w:r>
        <w:rPr/>
        <w:t>本公司的</w:t>
      </w:r>
      <w:r>
        <w:rPr>
          <w:rFonts w:ascii="宋体" w:hAnsi="宋体" w:cs="宋体" w:eastAsia="宋体" w:hint="default"/>
        </w:rPr>
        <w:t>交易</w:t>
      </w:r>
      <w:r>
        <w:rPr/>
        <w:t>性</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w:t>
      </w:r>
      <w:r>
        <w:rPr>
          <w:rFonts w:ascii="宋体" w:hAnsi="宋体" w:cs="宋体" w:eastAsia="宋体" w:hint="default"/>
        </w:rPr>
        <w:t>基</w:t>
      </w:r>
      <w:r>
        <w:rPr>
          <w:rFonts w:ascii="宋体" w:hAnsi="宋体" w:cs="宋体" w:eastAsia="宋体" w:hint="default"/>
        </w:rPr>
        <w:t>金</w:t>
      </w:r>
      <w:r>
        <w:rPr>
          <w:rFonts w:ascii="宋体" w:hAnsi="宋体" w:cs="宋体" w:eastAsia="宋体" w:hint="default"/>
        </w:rPr>
        <w:t>投</w:t>
      </w:r>
      <w:r>
        <w:rPr/>
        <w:t>资。</w:t>
      </w:r>
    </w:p>
    <w:p>
      <w:pPr>
        <w:pStyle w:val="BodyText"/>
        <w:spacing w:line="316" w:lineRule="auto" w:before="156"/>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 </w:t>
      </w:r>
      <w:r>
        <w:rPr>
          <w:rFonts w:ascii="宋体" w:hAnsi="宋体" w:cs="宋体" w:eastAsia="宋体" w:hint="default"/>
          <w:spacing w:val="-2"/>
        </w:rPr>
        <w:t>指</w:t>
      </w:r>
      <w:r>
        <w:rPr>
          <w:rFonts w:ascii="宋体" w:hAnsi="宋体" w:cs="宋体" w:eastAsia="宋体" w:hint="default"/>
          <w:spacing w:val="-2"/>
        </w:rPr>
        <w:t>到</w:t>
      </w:r>
      <w:r>
        <w:rPr>
          <w:rFonts w:ascii="宋体" w:hAnsi="宋体" w:cs="宋体" w:eastAsia="宋体" w:hint="default"/>
          <w:spacing w:val="-2"/>
        </w:rPr>
        <w:t>期日</w:t>
      </w:r>
      <w:r>
        <w:rPr>
          <w:rFonts w:ascii="宋体" w:hAnsi="宋体" w:cs="宋体" w:eastAsia="宋体" w:hint="default"/>
          <w:spacing w:val="-2"/>
        </w:rPr>
        <w:t>固</w:t>
      </w:r>
      <w:r>
        <w:rPr>
          <w:rFonts w:ascii="宋体" w:hAnsi="宋体" w:cs="宋体" w:eastAsia="宋体" w:hint="default"/>
          <w:spacing w:val="-2"/>
        </w:rPr>
        <w:t>定</w:t>
      </w:r>
      <w:r>
        <w:rPr>
          <w:spacing w:val="-2"/>
        </w:rPr>
        <w:t>、</w:t>
      </w:r>
      <w:r>
        <w:rPr>
          <w:rFonts w:ascii="宋体" w:hAnsi="宋体" w:cs="宋体" w:eastAsia="宋体" w:hint="default"/>
          <w:spacing w:val="-2"/>
        </w:rPr>
        <w:t>回</w:t>
      </w:r>
      <w:r>
        <w:rPr>
          <w:rFonts w:ascii="宋体" w:hAnsi="宋体" w:cs="宋体" w:eastAsia="宋体" w:hint="default"/>
          <w:spacing w:val="-2"/>
        </w:rPr>
        <w:t>收</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固</w:t>
      </w:r>
      <w:r>
        <w:rPr>
          <w:rFonts w:ascii="宋体" w:hAnsi="宋体" w:cs="宋体" w:eastAsia="宋体" w:hint="default"/>
          <w:spacing w:val="-2"/>
        </w:rPr>
        <w:t>定</w:t>
      </w:r>
      <w:r>
        <w:rPr>
          <w:spacing w:val="-2"/>
        </w:rPr>
        <w:t>或</w:t>
      </w:r>
      <w:r>
        <w:rPr>
          <w:rFonts w:ascii="宋体" w:hAnsi="宋体" w:cs="宋体" w:eastAsia="宋体" w:hint="default"/>
          <w:spacing w:val="-2"/>
        </w:rPr>
        <w:t>可</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且</w:t>
      </w:r>
      <w:r>
        <w:rPr>
          <w:spacing w:val="-2"/>
        </w:rPr>
        <w:t>本公司有</w:t>
      </w:r>
      <w:r>
        <w:rPr>
          <w:rFonts w:ascii="宋体" w:hAnsi="宋体" w:cs="宋体" w:eastAsia="宋体" w:hint="default"/>
          <w:spacing w:val="-2"/>
        </w:rPr>
        <w:t>明</w:t>
      </w:r>
      <w:r>
        <w:rPr>
          <w:spacing w:val="-2"/>
        </w:rPr>
        <w:t>确意</w:t>
      </w:r>
      <w:r>
        <w:rPr>
          <w:rFonts w:ascii="宋体" w:hAnsi="宋体" w:cs="宋体" w:eastAsia="宋体" w:hint="default"/>
          <w:spacing w:val="-2"/>
        </w:rPr>
        <w:t>图</w:t>
      </w:r>
      <w:r>
        <w:rPr>
          <w:spacing w:val="-2"/>
        </w:rPr>
        <w:t>和</w:t>
      </w:r>
      <w:r>
        <w:rPr>
          <w:rFonts w:ascii="宋体" w:hAnsi="宋体" w:cs="宋体" w:eastAsia="宋体" w:hint="default"/>
          <w:spacing w:val="-2"/>
        </w:rPr>
        <w:t>能力</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p>
    <w:p>
      <w:pPr>
        <w:pStyle w:val="BodyText"/>
        <w:spacing w:line="357" w:lineRule="auto" w:before="74"/>
        <w:ind w:right="143"/>
        <w:jc w:val="both"/>
      </w:pPr>
      <w:r>
        <w:rPr>
          <w:spacing w:val="-2"/>
        </w:rPr>
        <w:t>的</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该</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w:t>
      </w:r>
      <w:r>
        <w:rPr>
          <w:rFonts w:ascii="宋体" w:hAnsi="宋体" w:cs="宋体" w:eastAsia="宋体" w:hint="default"/>
          <w:spacing w:val="-2"/>
        </w:rPr>
        <w:t>金</w:t>
      </w:r>
      <w:r>
        <w:rPr>
          <w:rFonts w:ascii="宋体" w:hAnsi="宋体" w:cs="宋体" w:eastAsia="宋体" w:hint="default"/>
          <w:spacing w:val="-2"/>
        </w:rPr>
        <w:t>额</w:t>
      </w:r>
      <w:r>
        <w:rPr>
          <w:spacing w:val="-2"/>
        </w:rPr>
        <w:t>资</w:t>
      </w:r>
      <w:r>
        <w:rPr>
          <w:rFonts w:ascii="宋体" w:hAnsi="宋体" w:cs="宋体" w:eastAsia="宋体" w:hint="default"/>
          <w:spacing w:val="-2"/>
        </w:rPr>
        <w:t>产</w:t>
      </w:r>
      <w:r>
        <w:rPr>
          <w:spacing w:val="-2"/>
        </w:rPr>
        <w:t>有</w:t>
      </w:r>
      <w:r>
        <w:rPr>
          <w:rFonts w:ascii="宋体" w:hAnsi="宋体" w:cs="宋体" w:eastAsia="宋体" w:hint="default"/>
          <w:spacing w:val="-2"/>
        </w:rPr>
        <w:t>活</w:t>
      </w:r>
      <w:r>
        <w:rPr>
          <w:rFonts w:ascii="宋体" w:hAnsi="宋体" w:cs="宋体" w:eastAsia="宋体" w:hint="default"/>
          <w:spacing w:val="-2"/>
        </w:rPr>
        <w:t>跃</w:t>
      </w:r>
      <w:r>
        <w:rPr>
          <w:spacing w:val="-2"/>
        </w:rPr>
        <w:t>的</w:t>
      </w:r>
      <w:r>
        <w:rPr>
          <w:rFonts w:ascii="宋体" w:hAnsi="宋体" w:cs="宋体" w:eastAsia="宋体" w:hint="default"/>
          <w:spacing w:val="-2"/>
        </w:rPr>
        <w:t>市</w:t>
      </w:r>
      <w:r>
        <w:rPr>
          <w:rFonts w:ascii="宋体" w:hAnsi="宋体" w:cs="宋体" w:eastAsia="宋体" w:hint="default"/>
          <w:spacing w:val="-2"/>
        </w:rPr>
        <w:t>场</w:t>
      </w:r>
      <w:r>
        <w:rPr>
          <w:spacing w:val="-2"/>
        </w:rPr>
        <w:t>，</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取得</w:t>
      </w:r>
      <w:r>
        <w:rPr>
          <w:spacing w:val="-2"/>
        </w:rPr>
        <w:t>其</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价</w:t>
      </w:r>
      <w:r>
        <w:rPr>
          <w:rFonts w:ascii="宋体" w:hAnsi="宋体" w:cs="宋体" w:eastAsia="宋体" w:hint="default"/>
          <w:spacing w:val="-2"/>
        </w:rPr>
        <w:t>格</w:t>
      </w:r>
      <w:r>
        <w:rPr>
          <w:spacing w:val="-2"/>
        </w:rPr>
        <w:t>。本公司</w:t>
      </w:r>
      <w:r>
        <w:rPr>
          <w:spacing w:val="-86"/>
        </w:rPr>
        <w:t> </w:t>
      </w:r>
      <w:r>
        <w:rPr>
          <w:spacing w:val="-86"/>
        </w:rPr>
      </w:r>
      <w:r>
        <w:rPr>
          <w:spacing w:val="-2"/>
        </w:rPr>
        <w:t>对</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按取得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和</w:t>
      </w:r>
      <w:r>
        <w:rPr>
          <w:rFonts w:ascii="宋体" w:hAnsi="宋体" w:cs="宋体" w:eastAsia="宋体" w:hint="default"/>
          <w:spacing w:val="-2"/>
        </w:rPr>
        <w:t>相</w:t>
      </w:r>
      <w:r>
        <w:rPr>
          <w:rFonts w:ascii="宋体" w:hAnsi="宋体" w:cs="宋体" w:eastAsia="宋体" w:hint="default"/>
          <w:spacing w:val="-2"/>
        </w:rPr>
        <w:t>关交易</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支</w:t>
      </w:r>
      <w:r>
        <w:rPr>
          <w:rFonts w:ascii="宋体" w:hAnsi="宋体" w:cs="宋体" w:eastAsia="宋体" w:hint="default"/>
          <w:spacing w:val="-86"/>
        </w:rPr>
        <w:t> </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w:t>
      </w:r>
      <w:r>
        <w:rPr>
          <w:rFonts w:ascii="宋体" w:hAnsi="宋体" w:cs="宋体" w:eastAsia="宋体" w:hint="default"/>
          <w:spacing w:val="-2"/>
        </w:rPr>
        <w:t>到</w:t>
      </w:r>
      <w:r>
        <w:rPr>
          <w:rFonts w:ascii="宋体" w:hAnsi="宋体" w:cs="宋体" w:eastAsia="宋体" w:hint="default"/>
          <w:spacing w:val="-2"/>
        </w:rPr>
        <w:t>付</w:t>
      </w:r>
      <w:r>
        <w:rPr>
          <w:rFonts w:ascii="宋体" w:hAnsi="宋体" w:cs="宋体" w:eastAsia="宋体" w:hint="default"/>
          <w:spacing w:val="-2"/>
        </w:rPr>
        <w:t>息期</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领</w:t>
      </w:r>
      <w:r>
        <w:rPr>
          <w:rFonts w:ascii="宋体" w:hAnsi="宋体" w:cs="宋体" w:eastAsia="宋体" w:hint="default"/>
          <w:spacing w:val="-2"/>
        </w:rPr>
        <w:t>取</w:t>
      </w:r>
      <w:r>
        <w:rPr>
          <w:spacing w:val="-2"/>
        </w:rPr>
        <w:t>的</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w:t>
      </w:r>
      <w:r>
        <w:rPr>
          <w:rFonts w:ascii="宋体" w:hAnsi="宋体" w:cs="宋体" w:eastAsia="宋体" w:hint="default"/>
          <w:spacing w:val="-2"/>
        </w:rPr>
        <w:t>息</w:t>
      </w:r>
      <w:r>
        <w:rPr>
          <w:spacing w:val="-2"/>
        </w:rPr>
        <w:t>的，</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项目</w:t>
      </w:r>
      <w:r>
        <w:rPr>
          <w:spacing w:val="-2"/>
        </w:rPr>
        <w:t>。</w:t>
      </w:r>
      <w:r>
        <w:rPr>
          <w:rFonts w:ascii="宋体" w:hAnsi="宋体" w:cs="宋体" w:eastAsia="宋体" w:hint="default"/>
          <w:spacing w:val="-2"/>
        </w:rPr>
        <w:t>持</w:t>
      </w:r>
      <w:r>
        <w:rPr>
          <w:spacing w:val="-2"/>
        </w:rPr>
        <w:t>有</w:t>
      </w:r>
      <w:r>
        <w:rPr>
          <w:spacing w:val="-86"/>
        </w:rPr>
        <w:t> </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资在</w:t>
      </w:r>
      <w:r>
        <w:rPr>
          <w:rFonts w:ascii="宋体" w:hAnsi="宋体" w:cs="宋体" w:eastAsia="宋体" w:hint="default"/>
          <w:spacing w:val="-2"/>
        </w:rPr>
        <w:t>持</w:t>
      </w:r>
      <w:r>
        <w:rPr>
          <w:spacing w:val="-2"/>
        </w:rPr>
        <w:t>有</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摊余</w:t>
      </w:r>
      <w:r>
        <w:rPr>
          <w:rFonts w:ascii="宋体" w:hAnsi="宋体" w:cs="宋体" w:eastAsia="宋体" w:hint="default"/>
          <w:spacing w:val="-2"/>
        </w:rPr>
        <w:t>成</w:t>
      </w:r>
      <w:r>
        <w:rPr>
          <w:spacing w:val="-2"/>
        </w:rPr>
        <w:t>本和实</w:t>
      </w:r>
      <w:r>
        <w:rPr>
          <w:rFonts w:ascii="宋体" w:hAnsi="宋体" w:cs="宋体" w:eastAsia="宋体" w:hint="default"/>
          <w:spacing w:val="-2"/>
        </w:rPr>
        <w:t>际</w:t>
      </w:r>
      <w:r>
        <w:rPr>
          <w:rFonts w:ascii="宋体" w:hAnsi="宋体" w:cs="宋体" w:eastAsia="宋体" w:hint="default"/>
          <w:spacing w:val="-2"/>
        </w:rPr>
        <w:t>利率</w:t>
      </w:r>
      <w:r>
        <w:rPr>
          <w:spacing w:val="-2"/>
        </w:rPr>
        <w:t>确</w:t>
      </w:r>
      <w:r>
        <w:rPr>
          <w:rFonts w:ascii="宋体" w:hAnsi="宋体" w:cs="宋体" w:eastAsia="宋体" w:hint="default"/>
          <w:spacing w:val="-2"/>
        </w:rPr>
        <w:t>认</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。实</w:t>
      </w:r>
      <w:r>
        <w:rPr>
          <w:rFonts w:ascii="宋体" w:hAnsi="宋体" w:cs="宋体" w:eastAsia="宋体" w:hint="default"/>
          <w:spacing w:val="-2"/>
        </w:rPr>
        <w:t>际</w:t>
      </w:r>
      <w:r>
        <w:rPr>
          <w:rFonts w:ascii="宋体" w:hAnsi="宋体" w:cs="宋体" w:eastAsia="宋体" w:hint="default"/>
          <w:spacing w:val="-86"/>
        </w:rPr>
        <w:t> </w:t>
      </w:r>
      <w:r>
        <w:rPr>
          <w:rFonts w:ascii="宋体" w:hAnsi="宋体" w:cs="宋体" w:eastAsia="宋体" w:hint="default"/>
          <w:spacing w:val="-2"/>
        </w:rPr>
        <w:t>利率</w:t>
      </w:r>
      <w:r>
        <w:rPr>
          <w:spacing w:val="-2"/>
        </w:rPr>
        <w:t>在</w:t>
      </w:r>
      <w:r>
        <w:rPr>
          <w:rFonts w:ascii="宋体" w:hAnsi="宋体" w:cs="宋体" w:eastAsia="宋体" w:hint="default"/>
          <w:spacing w:val="-2"/>
        </w:rPr>
        <w:t>取得持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确</w:t>
      </w:r>
      <w:r>
        <w:rPr>
          <w:rFonts w:ascii="宋体" w:hAnsi="宋体" w:cs="宋体" w:eastAsia="宋体" w:hint="default"/>
          <w:spacing w:val="-2"/>
        </w:rPr>
        <w:t>定</w:t>
      </w:r>
      <w:r>
        <w:rPr>
          <w:spacing w:val="-2"/>
        </w:rPr>
        <w:t>，在</w:t>
      </w:r>
      <w:r>
        <w:rPr>
          <w:rFonts w:ascii="宋体" w:hAnsi="宋体" w:cs="宋体" w:eastAsia="宋体" w:hint="default"/>
          <w:spacing w:val="-2"/>
        </w:rPr>
        <w:t>随</w:t>
      </w:r>
      <w:r>
        <w:rPr>
          <w:rFonts w:ascii="宋体" w:hAnsi="宋体" w:cs="宋体" w:eastAsia="宋体" w:hint="default"/>
          <w:spacing w:val="-2"/>
        </w:rPr>
        <w:t>后</w:t>
      </w:r>
      <w:r>
        <w:rPr>
          <w:rFonts w:ascii="宋体" w:hAnsi="宋体" w:cs="宋体" w:eastAsia="宋体" w:hint="default"/>
          <w:spacing w:val="-2"/>
        </w:rPr>
        <w:t>期</w:t>
      </w:r>
      <w:r>
        <w:rPr>
          <w:rFonts w:ascii="宋体" w:hAnsi="宋体" w:cs="宋体" w:eastAsia="宋体" w:hint="default"/>
          <w:spacing w:val="-2"/>
        </w:rPr>
        <w:t>间</w:t>
      </w:r>
      <w:r>
        <w:rPr>
          <w:spacing w:val="-2"/>
        </w:rPr>
        <w:t>保</w:t>
      </w:r>
      <w:r>
        <w:rPr>
          <w:rFonts w:ascii="宋体" w:hAnsi="宋体" w:cs="宋体" w:eastAsia="宋体" w:hint="default"/>
          <w:spacing w:val="-2"/>
        </w:rPr>
        <w:t>持</w:t>
      </w:r>
      <w:r>
        <w:rPr>
          <w:spacing w:val="-2"/>
        </w:rPr>
        <w:t>不</w:t>
      </w:r>
      <w:r>
        <w:rPr>
          <w:rFonts w:ascii="宋体" w:hAnsi="宋体" w:cs="宋体" w:eastAsia="宋体" w:hint="default"/>
          <w:spacing w:val="-2"/>
        </w:rPr>
        <w:t>变</w:t>
      </w:r>
      <w:r>
        <w:rPr>
          <w:spacing w:val="-2"/>
        </w:rPr>
        <w:t>。实</w:t>
      </w:r>
      <w:r>
        <w:rPr>
          <w:rFonts w:ascii="宋体" w:hAnsi="宋体" w:cs="宋体" w:eastAsia="宋体" w:hint="default"/>
          <w:spacing w:val="-2"/>
        </w:rPr>
        <w:t>际</w:t>
      </w:r>
      <w:r>
        <w:rPr>
          <w:rFonts w:ascii="宋体" w:hAnsi="宋体" w:cs="宋体" w:eastAsia="宋体" w:hint="default"/>
          <w:spacing w:val="-2"/>
        </w:rPr>
        <w:t>利率与</w:t>
      </w:r>
      <w:r>
        <w:rPr>
          <w:rFonts w:ascii="宋体" w:hAnsi="宋体" w:cs="宋体" w:eastAsia="宋体" w:hint="default"/>
          <w:spacing w:val="-2"/>
        </w:rPr>
        <w:t>票</w:t>
      </w:r>
      <w:r>
        <w:rPr>
          <w:rFonts w:ascii="宋体" w:hAnsi="宋体" w:cs="宋体" w:eastAsia="宋体" w:hint="default"/>
          <w:spacing w:val="-2"/>
        </w:rPr>
        <w:t>面利率</w:t>
      </w:r>
      <w:r>
        <w:rPr>
          <w:rFonts w:ascii="宋体" w:hAnsi="宋体" w:cs="宋体" w:eastAsia="宋体" w:hint="default"/>
          <w:spacing w:val="-2"/>
        </w:rPr>
        <w:t>差</w:t>
      </w:r>
      <w:r>
        <w:rPr>
          <w:spacing w:val="-2"/>
        </w:rPr>
        <w:t>别</w:t>
      </w:r>
      <w:r>
        <w:rPr>
          <w:spacing w:val="-86"/>
        </w:rPr>
        <w:t> </w:t>
      </w:r>
      <w:r>
        <w:rPr>
          <w:rFonts w:ascii="宋体" w:hAnsi="宋体" w:cs="宋体" w:eastAsia="宋体" w:hint="default"/>
          <w:spacing w:val="-2"/>
        </w:rPr>
        <w:t>很</w:t>
      </w:r>
      <w:r>
        <w:rPr>
          <w:rFonts w:ascii="宋体" w:hAnsi="宋体" w:cs="宋体" w:eastAsia="宋体" w:hint="default"/>
          <w:spacing w:val="-2"/>
        </w:rPr>
        <w:t>小</w:t>
      </w:r>
      <w:r>
        <w:rPr>
          <w:spacing w:val="-2"/>
        </w:rPr>
        <w:t>的，</w:t>
      </w:r>
      <w:r>
        <w:rPr>
          <w:rFonts w:ascii="宋体" w:hAnsi="宋体" w:cs="宋体" w:eastAsia="宋体" w:hint="default"/>
          <w:spacing w:val="-2"/>
        </w:rPr>
        <w:t>按</w:t>
      </w:r>
      <w:r>
        <w:rPr>
          <w:rFonts w:ascii="宋体" w:hAnsi="宋体" w:cs="宋体" w:eastAsia="宋体" w:hint="default"/>
          <w:spacing w:val="-2"/>
        </w:rPr>
        <w:t>票</w:t>
      </w:r>
      <w:r>
        <w:rPr>
          <w:rFonts w:ascii="宋体" w:hAnsi="宋体" w:cs="宋体" w:eastAsia="宋体" w:hint="default"/>
          <w:spacing w:val="-2"/>
        </w:rPr>
        <w:t>面利率</w:t>
      </w:r>
      <w:r>
        <w:rPr>
          <w:spacing w:val="-2"/>
        </w:rPr>
        <w:t>计</w:t>
      </w:r>
      <w:r>
        <w:rPr>
          <w:rFonts w:ascii="宋体" w:hAnsi="宋体" w:cs="宋体" w:eastAsia="宋体" w:hint="default"/>
          <w:spacing w:val="-2"/>
        </w:rPr>
        <w:t>算</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将</w:t>
      </w:r>
      <w:r>
        <w:rPr>
          <w:spacing w:val="-2"/>
        </w:rPr>
        <w:t>所</w:t>
      </w:r>
      <w:r>
        <w:rPr>
          <w:rFonts w:ascii="宋体" w:hAnsi="宋体" w:cs="宋体" w:eastAsia="宋体" w:hint="default"/>
          <w:spacing w:val="-2"/>
        </w:rPr>
        <w:t>取</w:t>
      </w:r>
      <w:r>
        <w:rPr>
          <w:rFonts w:ascii="宋体" w:hAnsi="宋体" w:cs="宋体" w:eastAsia="宋体" w:hint="default"/>
          <w:spacing w:val="-86"/>
        </w:rPr>
        <w:t> </w:t>
      </w:r>
      <w:r>
        <w:rPr>
          <w:rFonts w:ascii="宋体" w:hAnsi="宋体" w:cs="宋体" w:eastAsia="宋体" w:hint="default"/>
        </w:rPr>
        <w:t>得价</w:t>
      </w:r>
      <w:r>
        <w:rPr>
          <w:rFonts w:ascii="宋体" w:hAnsi="宋体" w:cs="宋体" w:eastAsia="宋体" w:hint="default"/>
        </w:rPr>
        <w:t>款与</w:t>
      </w:r>
      <w:r>
        <w:rPr>
          <w:rFonts w:ascii="宋体" w:hAnsi="宋体" w:cs="宋体" w:eastAsia="宋体" w:hint="default"/>
        </w:rPr>
        <w:t>该</w:t>
      </w:r>
      <w:r>
        <w:rPr>
          <w:rFonts w:ascii="宋体" w:hAnsi="宋体" w:cs="宋体" w:eastAsia="宋体" w:hint="default"/>
        </w:rPr>
        <w:t>投</w:t>
      </w:r>
      <w:r>
        <w:rPr/>
        <w:t>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值之</w:t>
      </w:r>
      <w:r>
        <w:rPr>
          <w:rFonts w:ascii="宋体" w:hAnsi="宋体" w:cs="宋体" w:eastAsia="宋体" w:hint="default"/>
        </w:rPr>
        <w:t>间</w:t>
      </w:r>
      <w:r>
        <w:rPr/>
        <w:t>的</w:t>
      </w:r>
      <w:r>
        <w:rPr>
          <w:rFonts w:ascii="宋体" w:hAnsi="宋体" w:cs="宋体" w:eastAsia="宋体" w:hint="default"/>
        </w:rPr>
        <w:t>差</w:t>
      </w:r>
      <w:r>
        <w:rPr>
          <w:rFonts w:ascii="宋体" w:hAnsi="宋体" w:cs="宋体" w:eastAsia="宋体" w:hint="default"/>
        </w:rPr>
        <w:t>额</w:t>
      </w:r>
      <w:r>
        <w:rPr/>
        <w:t>确</w:t>
      </w:r>
      <w:r>
        <w:rPr>
          <w:rFonts w:ascii="宋体" w:hAnsi="宋体" w:cs="宋体" w:eastAsia="宋体" w:hint="default"/>
        </w:rPr>
        <w:t>认</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240" w:lineRule="auto" w:before="34"/>
        <w:ind w:left="2034" w:right="39"/>
        <w:jc w:val="left"/>
        <w:rPr>
          <w:rFonts w:ascii="宋体" w:hAnsi="宋体" w:cs="宋体" w:eastAsia="宋体" w:hint="default"/>
        </w:rPr>
      </w:pPr>
      <w:r>
        <w:rPr>
          <w:rFonts w:ascii="宋体" w:hAnsi="宋体" w:cs="宋体" w:eastAsia="宋体" w:hint="default"/>
          <w:spacing w:val="5"/>
        </w:rPr>
        <w:t>如</w:t>
      </w:r>
      <w:r>
        <w:rPr>
          <w:spacing w:val="5"/>
        </w:rPr>
        <w:t>本公司</w:t>
      </w:r>
      <w:r>
        <w:rPr>
          <w:rFonts w:ascii="宋体" w:hAnsi="宋体" w:cs="宋体" w:eastAsia="宋体" w:hint="default"/>
          <w:spacing w:val="5"/>
        </w:rPr>
        <w:t>因</w:t>
      </w:r>
      <w:r>
        <w:rPr>
          <w:rFonts w:ascii="宋体" w:hAnsi="宋体" w:cs="宋体" w:eastAsia="宋体" w:hint="default"/>
          <w:spacing w:val="5"/>
        </w:rPr>
        <w:t>持</w:t>
      </w:r>
      <w:r>
        <w:rPr>
          <w:spacing w:val="5"/>
        </w:rPr>
        <w:t>有意</w:t>
      </w:r>
      <w:r>
        <w:rPr>
          <w:rFonts w:ascii="宋体" w:hAnsi="宋体" w:cs="宋体" w:eastAsia="宋体" w:hint="default"/>
          <w:spacing w:val="5"/>
        </w:rPr>
        <w:t>图</w:t>
      </w:r>
      <w:r>
        <w:rPr>
          <w:spacing w:val="5"/>
        </w:rPr>
        <w:t>或</w:t>
      </w:r>
      <w:r>
        <w:rPr>
          <w:rFonts w:ascii="宋体" w:hAnsi="宋体" w:cs="宋体" w:eastAsia="宋体" w:hint="default"/>
          <w:spacing w:val="5"/>
        </w:rPr>
        <w:t>能力</w:t>
      </w:r>
      <w:r>
        <w:rPr>
          <w:rFonts w:ascii="宋体" w:hAnsi="宋体" w:cs="宋体" w:eastAsia="宋体" w:hint="default"/>
          <w:spacing w:val="5"/>
        </w:rPr>
        <w:t>发</w:t>
      </w:r>
      <w:r>
        <w:rPr>
          <w:rFonts w:ascii="宋体" w:hAnsi="宋体" w:cs="宋体" w:eastAsia="宋体" w:hint="default"/>
          <w:spacing w:val="5"/>
        </w:rPr>
        <w:t>生</w:t>
      </w:r>
      <w:r>
        <w:rPr>
          <w:rFonts w:ascii="宋体" w:hAnsi="宋体" w:cs="宋体" w:eastAsia="宋体" w:hint="default"/>
          <w:spacing w:val="5"/>
        </w:rPr>
        <w:t>改</w:t>
      </w:r>
      <w:r>
        <w:rPr>
          <w:rFonts w:ascii="宋体" w:hAnsi="宋体" w:cs="宋体" w:eastAsia="宋体" w:hint="default"/>
          <w:spacing w:val="5"/>
        </w:rPr>
        <w:t>变</w:t>
      </w:r>
      <w:r>
        <w:rPr>
          <w:spacing w:val="5"/>
        </w:rPr>
        <w:t>，</w:t>
      </w:r>
      <w:r>
        <w:rPr>
          <w:rFonts w:ascii="宋体" w:hAnsi="宋体" w:cs="宋体" w:eastAsia="宋体" w:hint="default"/>
          <w:spacing w:val="5"/>
        </w:rPr>
        <w:t>使</w:t>
      </w:r>
      <w:r>
        <w:rPr>
          <w:rFonts w:ascii="宋体" w:hAnsi="宋体" w:cs="宋体" w:eastAsia="宋体" w:hint="default"/>
          <w:spacing w:val="5"/>
        </w:rPr>
        <w:t>某</w:t>
      </w:r>
      <w:r>
        <w:rPr>
          <w:rFonts w:ascii="宋体" w:hAnsi="宋体" w:cs="宋体" w:eastAsia="宋体" w:hint="default"/>
          <w:spacing w:val="5"/>
        </w:rPr>
        <w:t>项</w:t>
      </w:r>
      <w:r>
        <w:rPr>
          <w:rFonts w:ascii="宋体" w:hAnsi="宋体" w:cs="宋体" w:eastAsia="宋体" w:hint="default"/>
          <w:spacing w:val="5"/>
        </w:rPr>
        <w:t>投</w:t>
      </w:r>
      <w:r>
        <w:rPr>
          <w:spacing w:val="5"/>
        </w:rPr>
        <w:t>资不</w:t>
      </w:r>
      <w:r>
        <w:rPr>
          <w:rFonts w:ascii="宋体" w:hAnsi="宋体" w:cs="宋体" w:eastAsia="宋体" w:hint="default"/>
          <w:spacing w:val="5"/>
        </w:rPr>
        <w:t>再</w:t>
      </w:r>
      <w:r>
        <w:rPr>
          <w:rFonts w:ascii="宋体" w:hAnsi="宋体" w:cs="宋体" w:eastAsia="宋体" w:hint="default"/>
          <w:spacing w:val="5"/>
        </w:rPr>
        <w:t>适</w:t>
      </w:r>
      <w:r>
        <w:rPr>
          <w:rFonts w:ascii="宋体" w:hAnsi="宋体" w:cs="宋体" w:eastAsia="宋体" w:hint="default"/>
          <w:spacing w:val="5"/>
        </w:rPr>
        <w:t>合</w:t>
      </w:r>
      <w:r>
        <w:rPr>
          <w:rFonts w:ascii="宋体" w:hAnsi="宋体" w:cs="宋体" w:eastAsia="宋体" w:hint="default"/>
          <w:spacing w:val="5"/>
        </w:rPr>
        <w:t>作</w:t>
      </w:r>
      <w:r>
        <w:rPr>
          <w:spacing w:val="5"/>
        </w:rPr>
        <w:t>为</w:t>
      </w:r>
      <w:r>
        <w:rPr>
          <w:rFonts w:ascii="宋体" w:hAnsi="宋体" w:cs="宋体" w:eastAsia="宋体" w:hint="default"/>
          <w:spacing w:val="5"/>
        </w:rPr>
        <w:t>持</w:t>
      </w:r>
      <w:r>
        <w:rPr>
          <w:spacing w:val="5"/>
        </w:rPr>
        <w:t>有</w:t>
      </w:r>
      <w:r>
        <w:rPr>
          <w:rFonts w:ascii="宋体" w:hAnsi="宋体" w:cs="宋体" w:eastAsia="宋体" w:hint="default"/>
          <w:spacing w:val="5"/>
        </w:rPr>
        <w:t>至</w:t>
      </w:r>
      <w:r>
        <w:rPr>
          <w:rFonts w:ascii="宋体" w:hAnsi="宋体" w:cs="宋体" w:eastAsia="宋体" w:hint="default"/>
          <w:spacing w:val="5"/>
        </w:rPr>
        <w:t>到</w:t>
      </w:r>
      <w:r>
        <w:rPr>
          <w:rFonts w:ascii="宋体" w:hAnsi="宋体" w:cs="宋体" w:eastAsia="宋体" w:hint="default"/>
          <w:spacing w:val="5"/>
        </w:rPr>
        <w:t>期</w:t>
      </w:r>
      <w:r>
        <w:rPr>
          <w:rFonts w:ascii="宋体" w:hAnsi="宋体" w:cs="宋体" w:eastAsia="宋体" w:hint="default"/>
          <w:spacing w:val="5"/>
        </w:rPr>
        <w:t>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jc w:val="both"/>
      </w:pPr>
      <w:r>
        <w:rPr>
          <w:spacing w:val="-2"/>
        </w:rPr>
        <w:t>资，</w:t>
      </w:r>
      <w:r>
        <w:rPr>
          <w:rFonts w:ascii="宋体" w:hAnsi="宋体" w:cs="宋体" w:eastAsia="宋体" w:hint="default"/>
          <w:spacing w:val="-2"/>
        </w:rPr>
        <w:t>则</w:t>
      </w:r>
      <w:r>
        <w:rPr>
          <w:rFonts w:ascii="宋体" w:hAnsi="宋体" w:cs="宋体" w:eastAsia="宋体" w:hint="default"/>
          <w:spacing w:val="-2"/>
        </w:rPr>
        <w:t>将</w:t>
      </w:r>
      <w:r>
        <w:rPr>
          <w:spacing w:val="-2"/>
        </w:rPr>
        <w:t>其重</w:t>
      </w:r>
      <w:r>
        <w:rPr>
          <w:rFonts w:ascii="宋体" w:hAnsi="宋体" w:cs="宋体" w:eastAsia="宋体" w:hint="default"/>
          <w:spacing w:val="-2"/>
        </w:rPr>
        <w:t>分</w:t>
      </w:r>
      <w:r>
        <w:rPr>
          <w:rFonts w:ascii="宋体" w:hAnsi="宋体" w:cs="宋体" w:eastAsia="宋体" w:hint="default"/>
          <w:spacing w:val="-2"/>
        </w:rPr>
        <w:t>类</w:t>
      </w:r>
      <w:r>
        <w:rPr>
          <w:spacing w:val="-2"/>
        </w:rPr>
        <w:t>为</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，并</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值进</w:t>
      </w:r>
      <w:r>
        <w:rPr>
          <w:rFonts w:ascii="宋体" w:hAnsi="宋体" w:cs="宋体" w:eastAsia="宋体" w:hint="default"/>
          <w:spacing w:val="-2"/>
        </w:rPr>
        <w:t>行</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spacing w:val="-2"/>
        </w:rPr>
        <w:t>。重</w:t>
      </w:r>
      <w:r>
        <w:rPr>
          <w:rFonts w:ascii="宋体" w:hAnsi="宋体" w:cs="宋体" w:eastAsia="宋体" w:hint="default"/>
          <w:spacing w:val="-2"/>
        </w:rPr>
        <w:t>分</w:t>
      </w:r>
      <w:r>
        <w:rPr>
          <w:rFonts w:ascii="宋体" w:hAnsi="宋体" w:cs="宋体" w:eastAsia="宋体" w:hint="default"/>
          <w:spacing w:val="-2"/>
        </w:rPr>
        <w:t>类</w:t>
      </w:r>
      <w:r>
        <w:rPr>
          <w:rFonts w:ascii="宋体" w:hAnsi="宋体" w:cs="宋体" w:eastAsia="宋体" w:hint="default"/>
          <w:spacing w:val="-2"/>
        </w:rPr>
        <w:t>日</w:t>
      </w:r>
      <w:r>
        <w:rPr>
          <w:spacing w:val="-2"/>
        </w:rPr>
        <w:t>，</w:t>
      </w:r>
      <w:r>
        <w:rPr>
          <w:rFonts w:ascii="宋体" w:hAnsi="宋体" w:cs="宋体" w:eastAsia="宋体" w:hint="default"/>
          <w:spacing w:val="-2"/>
        </w:rPr>
        <w:t>该</w:t>
      </w:r>
      <w:r>
        <w:rPr>
          <w:rFonts w:ascii="宋体" w:hAnsi="宋体" w:cs="宋体" w:eastAsia="宋体" w:hint="default"/>
          <w:spacing w:val="-86"/>
        </w:rPr>
        <w:t> </w:t>
      </w:r>
      <w:r>
        <w:rPr>
          <w:rFonts w:ascii="宋体" w:hAnsi="宋体" w:cs="宋体" w:eastAsia="宋体" w:hint="default"/>
          <w:spacing w:val="-2"/>
        </w:rPr>
        <w:t>投</w:t>
      </w:r>
      <w:r>
        <w:rPr>
          <w:spacing w:val="-2"/>
        </w:rPr>
        <w:t>资的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值与</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spacing w:val="-2"/>
        </w:rPr>
        <w:t>，在</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产发</w:t>
      </w:r>
      <w:r>
        <w:rPr>
          <w:rFonts w:ascii="宋体" w:hAnsi="宋体" w:cs="宋体" w:eastAsia="宋体" w:hint="default"/>
          <w:spacing w:val="-2"/>
        </w:rPr>
        <w:t>生</w:t>
      </w:r>
      <w:r>
        <w:rPr>
          <w:rFonts w:ascii="宋体" w:hAnsi="宋体" w:cs="宋体" w:eastAsia="宋体" w:hint="default"/>
          <w:spacing w:val="-85"/>
        </w:rPr>
        <w:t> </w:t>
      </w:r>
      <w:r>
        <w:rPr>
          <w:rFonts w:ascii="宋体" w:hAnsi="宋体" w:cs="宋体" w:eastAsia="宋体" w:hint="default"/>
        </w:rPr>
        <w:t>减值</w:t>
      </w:r>
      <w:r>
        <w:rPr/>
        <w:t>或</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时</w:t>
      </w:r>
      <w:r>
        <w:rPr>
          <w:rFonts w:ascii="宋体" w:hAnsi="宋体" w:cs="宋体" w:eastAsia="宋体" w:hint="default"/>
        </w:rPr>
        <w:t>转</w:t>
      </w:r>
      <w:r>
        <w:rPr/>
        <w:t>出，计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spacing w:line="352" w:lineRule="auto" w:before="41"/>
        <w:ind w:left="1976" w:right="1527" w:firstLine="57"/>
        <w:jc w:val="left"/>
        <w:rPr>
          <w:rFonts w:ascii="宋体" w:hAnsi="宋体" w:cs="宋体" w:eastAsia="宋体" w:hint="default"/>
          <w:sz w:val="24"/>
          <w:szCs w:val="24"/>
        </w:rPr>
      </w:pPr>
      <w:r>
        <w:rPr>
          <w:rFonts w:ascii="宋体" w:hAnsi="宋体" w:cs="宋体" w:eastAsia="宋体" w:hint="default"/>
          <w:sz w:val="24"/>
          <w:szCs w:val="24"/>
        </w:rPr>
        <w:t>本公司的</w:t>
      </w:r>
      <w:r>
        <w:rPr>
          <w:rFonts w:ascii="宋体" w:hAnsi="宋体" w:cs="宋体" w:eastAsia="宋体" w:hint="default"/>
          <w:sz w:val="24"/>
          <w:szCs w:val="24"/>
        </w:rPr>
        <w:t>持</w:t>
      </w:r>
      <w:r>
        <w:rPr>
          <w:rFonts w:ascii="宋体" w:hAnsi="宋体" w:cs="宋体" w:eastAsia="宋体" w:hint="default"/>
          <w:sz w:val="24"/>
          <w:szCs w:val="24"/>
        </w:rPr>
        <w:t>有</w:t>
      </w:r>
      <w:r>
        <w:rPr>
          <w:rFonts w:ascii="宋体" w:hAnsi="宋体" w:cs="宋体" w:eastAsia="宋体" w:hint="default"/>
          <w:sz w:val="24"/>
          <w:szCs w:val="24"/>
        </w:rPr>
        <w:t>至</w:t>
      </w:r>
      <w:r>
        <w:rPr>
          <w:rFonts w:ascii="宋体" w:hAnsi="宋体" w:cs="宋体" w:eastAsia="宋体" w:hint="default"/>
          <w:sz w:val="24"/>
          <w:szCs w:val="24"/>
        </w:rPr>
        <w:t>到</w:t>
      </w:r>
      <w:r>
        <w:rPr>
          <w:rFonts w:ascii="宋体" w:hAnsi="宋体" w:cs="宋体" w:eastAsia="宋体" w:hint="default"/>
          <w:sz w:val="24"/>
          <w:szCs w:val="24"/>
        </w:rPr>
        <w:t>期</w:t>
      </w:r>
      <w:r>
        <w:rPr>
          <w:rFonts w:ascii="宋体" w:hAnsi="宋体" w:cs="宋体" w:eastAsia="宋体" w:hint="default"/>
          <w:sz w:val="24"/>
          <w:szCs w:val="24"/>
        </w:rPr>
        <w:t>投</w:t>
      </w:r>
      <w:r>
        <w:rPr>
          <w:rFonts w:ascii="宋体" w:hAnsi="宋体" w:cs="宋体" w:eastAsia="宋体" w:hint="default"/>
          <w:sz w:val="24"/>
          <w:szCs w:val="24"/>
        </w:rPr>
        <w:t>资</w:t>
      </w:r>
      <w:r>
        <w:rPr>
          <w:rFonts w:ascii="宋体" w:hAnsi="宋体" w:cs="宋体" w:eastAsia="宋体" w:hint="default"/>
          <w:sz w:val="24"/>
          <w:szCs w:val="24"/>
        </w:rPr>
        <w:t>主</w:t>
      </w:r>
      <w:r>
        <w:rPr>
          <w:rFonts w:ascii="宋体" w:hAnsi="宋体" w:cs="宋体" w:eastAsia="宋体" w:hint="default"/>
          <w:sz w:val="24"/>
          <w:szCs w:val="24"/>
        </w:rPr>
        <w:t>要</w:t>
      </w:r>
      <w:r>
        <w:rPr>
          <w:rFonts w:ascii="宋体" w:hAnsi="宋体" w:cs="宋体" w:eastAsia="宋体" w:hint="default"/>
          <w:sz w:val="24"/>
          <w:szCs w:val="24"/>
        </w:rPr>
        <w:t>是</w:t>
      </w:r>
      <w:r>
        <w:rPr>
          <w:rFonts w:ascii="宋体" w:hAnsi="宋体" w:cs="宋体" w:eastAsia="宋体" w:hint="default"/>
          <w:sz w:val="24"/>
          <w:szCs w:val="24"/>
        </w:rPr>
        <w:t>对</w:t>
      </w:r>
      <w:r>
        <w:rPr>
          <w:rFonts w:ascii="宋体" w:hAnsi="宋体" w:cs="宋体" w:eastAsia="宋体" w:hint="default"/>
          <w:sz w:val="24"/>
          <w:szCs w:val="24"/>
        </w:rPr>
        <w:t>外</w:t>
      </w:r>
      <w:r>
        <w:rPr>
          <w:rFonts w:ascii="宋体" w:hAnsi="宋体" w:cs="宋体" w:eastAsia="宋体" w:hint="default"/>
          <w:sz w:val="24"/>
          <w:szCs w:val="24"/>
        </w:rPr>
        <w:t>委托</w:t>
      </w:r>
      <w:r>
        <w:rPr>
          <w:rFonts w:ascii="宋体" w:hAnsi="宋体" w:cs="宋体" w:eastAsia="宋体" w:hint="default"/>
          <w:sz w:val="24"/>
          <w:szCs w:val="24"/>
        </w:rPr>
        <w:t>贷款</w:t>
      </w:r>
      <w:r>
        <w:rPr>
          <w:rFonts w:ascii="宋体" w:hAnsi="宋体" w:cs="宋体" w:eastAsia="宋体" w:hint="default"/>
          <w:sz w:val="24"/>
          <w:szCs w:val="24"/>
        </w:rPr>
        <w:t>，本</w:t>
      </w:r>
      <w:r>
        <w:rPr>
          <w:rFonts w:ascii="宋体" w:hAnsi="宋体" w:cs="宋体" w:eastAsia="宋体" w:hint="default"/>
          <w:sz w:val="24"/>
          <w:szCs w:val="24"/>
        </w:rPr>
        <w:t>期</w:t>
      </w:r>
      <w:r>
        <w:rPr>
          <w:rFonts w:ascii="宋体" w:hAnsi="宋体" w:cs="宋体" w:eastAsia="宋体" w:hint="default"/>
          <w:sz w:val="24"/>
          <w:szCs w:val="24"/>
        </w:rPr>
        <w:t>末</w:t>
      </w:r>
      <w:r>
        <w:rPr>
          <w:rFonts w:ascii="宋体" w:hAnsi="宋体" w:cs="宋体" w:eastAsia="宋体" w:hint="default"/>
          <w:sz w:val="24"/>
          <w:szCs w:val="24"/>
        </w:rPr>
        <w:t>已</w:t>
      </w:r>
      <w:r>
        <w:rPr>
          <w:rFonts w:ascii="宋体" w:hAnsi="宋体" w:cs="宋体" w:eastAsia="宋体" w:hint="default"/>
          <w:sz w:val="24"/>
          <w:szCs w:val="24"/>
        </w:rPr>
        <w:t>经</w:t>
      </w:r>
      <w:r>
        <w:rPr>
          <w:rFonts w:ascii="宋体" w:hAnsi="宋体" w:cs="宋体" w:eastAsia="宋体" w:hint="default"/>
          <w:sz w:val="24"/>
          <w:szCs w:val="24"/>
        </w:rPr>
        <w:t>收</w:t>
      </w:r>
      <w:r>
        <w:rPr>
          <w:rFonts w:ascii="宋体" w:hAnsi="宋体" w:cs="宋体" w:eastAsia="宋体" w:hint="default"/>
          <w:sz w:val="24"/>
          <w:szCs w:val="24"/>
        </w:rPr>
        <w:t>回</w:t>
      </w:r>
      <w:r>
        <w:rPr>
          <w:rFonts w:ascii="宋体" w:hAnsi="宋体" w:cs="宋体" w:eastAsia="宋体" w:hint="default"/>
          <w:sz w:val="24"/>
          <w:szCs w:val="24"/>
        </w:rPr>
        <w:t>。 </w:t>
      </w:r>
      <w:r>
        <w:rPr>
          <w:rFonts w:ascii="Courier New" w:hAnsi="Courier New" w:cs="Courier New" w:eastAsia="Courier New" w:hint="default"/>
          <w:b/>
          <w:bCs/>
          <w:sz w:val="24"/>
          <w:szCs w:val="24"/>
        </w:rPr>
        <w:t>2.</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金</w:t>
      </w:r>
      <w:r>
        <w:rPr>
          <w:rFonts w:ascii="Microsoft JhengHei" w:hAnsi="Microsoft JhengHei" w:cs="Microsoft JhengHei" w:eastAsia="Microsoft JhengHei" w:hint="default"/>
          <w:b/>
          <w:bCs/>
          <w:sz w:val="24"/>
          <w:szCs w:val="24"/>
        </w:rPr>
        <w:t>融</w:t>
      </w:r>
      <w:r>
        <w:rPr>
          <w:rFonts w:ascii="Microsoft JhengHei" w:hAnsi="Microsoft JhengHei" w:cs="Microsoft JhengHei" w:eastAsia="Microsoft JhengHei" w:hint="default"/>
          <w:b/>
          <w:bCs/>
          <w:sz w:val="24"/>
          <w:szCs w:val="24"/>
        </w:rPr>
        <w:t>资产</w:t>
      </w:r>
      <w:r>
        <w:rPr>
          <w:rFonts w:ascii="Microsoft JhengHei" w:hAnsi="Microsoft JhengHei" w:cs="Microsoft JhengHei" w:eastAsia="Microsoft JhengHei" w:hint="default"/>
          <w:b/>
          <w:bCs/>
          <w:sz w:val="24"/>
          <w:szCs w:val="24"/>
        </w:rPr>
        <w:t>转移</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确认依</w:t>
      </w:r>
      <w:r>
        <w:rPr>
          <w:rFonts w:ascii="Microsoft JhengHei" w:hAnsi="Microsoft JhengHei" w:cs="Microsoft JhengHei" w:eastAsia="Microsoft JhengHei" w:hint="default"/>
          <w:b/>
          <w:bCs/>
          <w:sz w:val="24"/>
          <w:szCs w:val="24"/>
        </w:rPr>
        <w:t>据和计量</w:t>
      </w:r>
      <w:r>
        <w:rPr>
          <w:rFonts w:ascii="Microsoft JhengHei" w:hAnsi="Microsoft JhengHei" w:cs="Microsoft JhengHei" w:eastAsia="Microsoft JhengHei" w:hint="default"/>
          <w:b/>
          <w:bCs/>
          <w:sz w:val="24"/>
          <w:szCs w:val="24"/>
        </w:rPr>
        <w:t>方法 </w:t>
      </w:r>
      <w:r>
        <w:rPr>
          <w:rFonts w:ascii="宋体" w:hAnsi="宋体" w:cs="宋体" w:eastAsia="宋体" w:hint="default"/>
          <w:sz w:val="24"/>
          <w:szCs w:val="24"/>
        </w:rPr>
        <w:t>本公司的</w:t>
      </w:r>
      <w:r>
        <w:rPr>
          <w:rFonts w:ascii="宋体" w:hAnsi="宋体" w:cs="宋体" w:eastAsia="宋体" w:hint="default"/>
          <w:sz w:val="24"/>
          <w:szCs w:val="24"/>
        </w:rPr>
        <w:t>金</w:t>
      </w:r>
      <w:r>
        <w:rPr>
          <w:rFonts w:ascii="宋体" w:hAnsi="宋体" w:cs="宋体" w:eastAsia="宋体" w:hint="default"/>
          <w:sz w:val="24"/>
          <w:szCs w:val="24"/>
        </w:rPr>
        <w:t>融</w:t>
      </w:r>
      <w:r>
        <w:rPr>
          <w:rFonts w:ascii="宋体" w:hAnsi="宋体" w:cs="宋体" w:eastAsia="宋体" w:hint="default"/>
          <w:sz w:val="24"/>
          <w:szCs w:val="24"/>
        </w:rPr>
        <w:t>资</w:t>
      </w:r>
      <w:r>
        <w:rPr>
          <w:rFonts w:ascii="宋体" w:hAnsi="宋体" w:cs="宋体" w:eastAsia="宋体" w:hint="default"/>
          <w:sz w:val="24"/>
          <w:szCs w:val="24"/>
        </w:rPr>
        <w:t>产</w:t>
      </w:r>
      <w:r>
        <w:rPr>
          <w:rFonts w:ascii="宋体" w:hAnsi="宋体" w:cs="宋体" w:eastAsia="宋体" w:hint="default"/>
          <w:sz w:val="24"/>
          <w:szCs w:val="24"/>
        </w:rPr>
        <w:t>转</w:t>
      </w:r>
      <w:r>
        <w:rPr>
          <w:rFonts w:ascii="宋体" w:hAnsi="宋体" w:cs="宋体" w:eastAsia="宋体" w:hint="default"/>
          <w:sz w:val="24"/>
          <w:szCs w:val="24"/>
        </w:rPr>
        <w:t>移</w:t>
      </w:r>
      <w:r>
        <w:rPr>
          <w:rFonts w:ascii="宋体" w:hAnsi="宋体" w:cs="宋体" w:eastAsia="宋体" w:hint="default"/>
          <w:sz w:val="24"/>
          <w:szCs w:val="24"/>
        </w:rPr>
        <w:t>，</w:t>
      </w:r>
      <w:r>
        <w:rPr>
          <w:rFonts w:ascii="宋体" w:hAnsi="宋体" w:cs="宋体" w:eastAsia="宋体" w:hint="default"/>
          <w:sz w:val="24"/>
          <w:szCs w:val="24"/>
        </w:rPr>
        <w:t>包</w:t>
      </w:r>
      <w:r>
        <w:rPr>
          <w:rFonts w:ascii="宋体" w:hAnsi="宋体" w:cs="宋体" w:eastAsia="宋体" w:hint="default"/>
          <w:sz w:val="24"/>
          <w:szCs w:val="24"/>
        </w:rPr>
        <w:t>括</w:t>
      </w:r>
      <w:r>
        <w:rPr>
          <w:rFonts w:ascii="宋体" w:hAnsi="宋体" w:cs="宋体" w:eastAsia="宋体" w:hint="default"/>
          <w:sz w:val="24"/>
          <w:szCs w:val="24"/>
        </w:rPr>
        <w:t>下</w:t>
      </w:r>
      <w:r>
        <w:rPr>
          <w:rFonts w:ascii="宋体" w:hAnsi="宋体" w:cs="宋体" w:eastAsia="宋体" w:hint="default"/>
          <w:sz w:val="24"/>
          <w:szCs w:val="24"/>
        </w:rPr>
        <w:t>列</w:t>
      </w:r>
      <w:r>
        <w:rPr>
          <w:rFonts w:ascii="宋体" w:hAnsi="宋体" w:cs="宋体" w:eastAsia="宋体" w:hint="default"/>
          <w:sz w:val="24"/>
          <w:szCs w:val="24"/>
        </w:rPr>
        <w:t>两</w:t>
      </w:r>
      <w:r>
        <w:rPr>
          <w:rFonts w:ascii="宋体" w:hAnsi="宋体" w:cs="宋体" w:eastAsia="宋体" w:hint="default"/>
          <w:sz w:val="24"/>
          <w:szCs w:val="24"/>
        </w:rPr>
        <w:t>种</w:t>
      </w:r>
      <w:r>
        <w:rPr>
          <w:rFonts w:ascii="宋体" w:hAnsi="宋体" w:cs="宋体" w:eastAsia="宋体" w:hint="default"/>
          <w:sz w:val="24"/>
          <w:szCs w:val="24"/>
        </w:rPr>
        <w:t>情</w:t>
      </w:r>
      <w:r>
        <w:rPr>
          <w:rFonts w:ascii="宋体" w:hAnsi="宋体" w:cs="宋体" w:eastAsia="宋体" w:hint="default"/>
          <w:sz w:val="24"/>
          <w:szCs w:val="24"/>
        </w:rPr>
        <w:t>形</w:t>
      </w:r>
      <w:r>
        <w:rPr>
          <w:rFonts w:ascii="宋体" w:hAnsi="宋体" w:cs="宋体" w:eastAsia="宋体" w:hint="default"/>
          <w:sz w:val="24"/>
          <w:szCs w:val="24"/>
        </w:rPr>
        <w:t>：</w:t>
      </w:r>
    </w:p>
    <w:p>
      <w:pPr>
        <w:pStyle w:val="BodyText"/>
        <w:spacing w:line="240" w:lineRule="auto" w:before="38"/>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将</w:t>
      </w:r>
      <w:r>
        <w:rPr>
          <w:rFonts w:ascii="宋体" w:hAnsi="宋体" w:cs="宋体" w:eastAsia="宋体" w:hint="default"/>
        </w:rPr>
        <w:t>收取</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t>的</w:t>
      </w:r>
      <w:r>
        <w:rPr>
          <w:rFonts w:ascii="宋体" w:hAnsi="宋体" w:cs="宋体" w:eastAsia="宋体" w:hint="default"/>
        </w:rPr>
        <w:t>权</w:t>
      </w:r>
      <w:r>
        <w:rPr>
          <w:rFonts w:ascii="宋体" w:hAnsi="宋体" w:cs="宋体" w:eastAsia="宋体" w:hint="default"/>
        </w:rPr>
        <w:t>利转</w:t>
      </w:r>
      <w:r>
        <w:rPr>
          <w:rFonts w:ascii="宋体" w:hAnsi="宋体" w:cs="宋体" w:eastAsia="宋体" w:hint="default"/>
        </w:rPr>
        <w:t>移</w:t>
      </w:r>
      <w:r>
        <w:rPr>
          <w:rFonts w:ascii="宋体" w:hAnsi="宋体" w:cs="宋体" w:eastAsia="宋体" w:hint="default"/>
        </w:rPr>
        <w:t>给</w:t>
      </w:r>
      <w:r>
        <w:rPr>
          <w:rFonts w:ascii="宋体" w:hAnsi="宋体" w:cs="宋体" w:eastAsia="宋体" w:hint="default"/>
        </w:rPr>
        <w:t>另</w:t>
      </w:r>
      <w:r>
        <w:rPr>
          <w:rFonts w:ascii="宋体" w:hAnsi="宋体" w:cs="宋体" w:eastAsia="宋体" w:hint="default"/>
        </w:rPr>
        <w:t>一</w:t>
      </w:r>
      <w:r>
        <w:rPr>
          <w:rFonts w:ascii="宋体" w:hAnsi="宋体" w:cs="宋体" w:eastAsia="宋体" w:hint="default"/>
        </w:rPr>
        <w:t>方；</w:t>
      </w:r>
    </w:p>
    <w:p>
      <w:pPr>
        <w:pStyle w:val="BodyText"/>
        <w:spacing w:line="240" w:lineRule="auto" w:before="113"/>
        <w:ind w:left="2034" w:right="39"/>
        <w:jc w:val="left"/>
      </w:pPr>
      <w:r>
        <w:rPr>
          <w:rFonts w:ascii="宋体" w:hAnsi="宋体" w:cs="宋体" w:eastAsia="宋体" w:hint="default"/>
          <w:spacing w:val="2"/>
        </w:rPr>
        <w:t>（</w:t>
      </w:r>
      <w:r>
        <w:rPr>
          <w:rFonts w:ascii="Courier New" w:hAnsi="Courier New" w:cs="Courier New" w:eastAsia="Courier New" w:hint="default"/>
          <w:spacing w:val="2"/>
        </w:rPr>
        <w:t>2</w:t>
      </w:r>
      <w:r>
        <w:rPr>
          <w:rFonts w:ascii="宋体" w:hAnsi="宋体" w:cs="宋体" w:eastAsia="宋体" w:hint="default"/>
          <w:spacing w:val="2"/>
        </w:rPr>
        <w:t>）</w:t>
      </w:r>
      <w:r>
        <w:rPr>
          <w:rFonts w:ascii="宋体" w:hAnsi="宋体" w:cs="宋体" w:eastAsia="宋体" w:hint="default"/>
          <w:spacing w:val="2"/>
        </w:rPr>
        <w:t>将</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另</w:t>
      </w:r>
      <w:r>
        <w:rPr>
          <w:rFonts w:ascii="宋体" w:hAnsi="宋体" w:cs="宋体" w:eastAsia="宋体" w:hint="default"/>
          <w:spacing w:val="2"/>
        </w:rPr>
        <w:t>一</w:t>
      </w:r>
      <w:r>
        <w:rPr>
          <w:rFonts w:ascii="宋体" w:hAnsi="宋体" w:cs="宋体" w:eastAsia="宋体" w:hint="default"/>
          <w:spacing w:val="2"/>
        </w:rPr>
        <w:t>方</w:t>
      </w:r>
      <w:r>
        <w:rPr>
          <w:spacing w:val="2"/>
        </w:rPr>
        <w:t>，</w:t>
      </w:r>
      <w:r>
        <w:rPr>
          <w:rFonts w:ascii="宋体" w:hAnsi="宋体" w:cs="宋体" w:eastAsia="宋体" w:hint="default"/>
          <w:spacing w:val="2"/>
        </w:rPr>
        <w:t>但</w:t>
      </w:r>
      <w:r>
        <w:rPr>
          <w:spacing w:val="2"/>
        </w:rPr>
        <w:t>保留</w:t>
      </w:r>
      <w:r>
        <w:rPr>
          <w:rFonts w:ascii="宋体" w:hAnsi="宋体" w:cs="宋体" w:eastAsia="宋体" w:hint="default"/>
          <w:spacing w:val="2"/>
        </w:rPr>
        <w:t>收取</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rFonts w:ascii="宋体" w:hAnsi="宋体" w:cs="宋体" w:eastAsia="宋体" w:hint="default"/>
          <w:spacing w:val="2"/>
        </w:rPr>
        <w:t>量</w:t>
      </w:r>
      <w:r>
        <w:rPr>
          <w:spacing w:val="2"/>
        </w:rPr>
        <w:t>的</w:t>
      </w:r>
      <w:r>
        <w:rPr>
          <w:rFonts w:ascii="宋体" w:hAnsi="宋体" w:cs="宋体" w:eastAsia="宋体" w:hint="default"/>
          <w:spacing w:val="2"/>
        </w:rPr>
        <w:t>权</w:t>
      </w:r>
      <w:r>
        <w:rPr>
          <w:rFonts w:ascii="宋体" w:hAnsi="宋体" w:cs="宋体" w:eastAsia="宋体" w:hint="default"/>
          <w:spacing w:val="2"/>
        </w:rPr>
        <w:t>利</w:t>
      </w:r>
      <w:r>
        <w:rPr>
          <w:spacing w:val="2"/>
        </w:rPr>
        <w:t>，并承担</w:t>
      </w:r>
      <w:r>
        <w:rPr/>
      </w:r>
    </w:p>
    <w:p>
      <w:pPr>
        <w:pStyle w:val="BodyText"/>
        <w:spacing w:line="240" w:lineRule="auto" w:before="118"/>
        <w:ind w:right="0"/>
        <w:jc w:val="both"/>
        <w:rPr>
          <w:rFonts w:ascii="宋体" w:hAnsi="宋体" w:cs="宋体" w:eastAsia="宋体" w:hint="default"/>
        </w:rPr>
      </w:pPr>
      <w:r>
        <w:rPr>
          <w:rFonts w:ascii="宋体" w:hAnsi="宋体" w:cs="宋体" w:eastAsia="宋体" w:hint="default"/>
        </w:rPr>
        <w:t>将</w:t>
      </w:r>
      <w:r>
        <w:rPr>
          <w:rFonts w:ascii="宋体" w:hAnsi="宋体" w:cs="宋体" w:eastAsia="宋体" w:hint="default"/>
        </w:rPr>
        <w:t>收取</w:t>
      </w:r>
      <w:r>
        <w:rPr/>
        <w:t>的</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rFonts w:ascii="宋体" w:hAnsi="宋体" w:cs="宋体" w:eastAsia="宋体" w:hint="default"/>
        </w:rPr>
        <w:t>支付</w:t>
      </w:r>
      <w:r>
        <w:rPr>
          <w:rFonts w:ascii="宋体" w:hAnsi="宋体" w:cs="宋体" w:eastAsia="宋体" w:hint="default"/>
        </w:rPr>
        <w:t>给</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方</w:t>
      </w:r>
      <w:r>
        <w:rPr/>
        <w:t>的</w:t>
      </w:r>
      <w:r>
        <w:rPr>
          <w:rFonts w:ascii="宋体" w:hAnsi="宋体" w:cs="宋体" w:eastAsia="宋体" w:hint="default"/>
        </w:rPr>
        <w:t>义</w:t>
      </w:r>
      <w:r>
        <w:rPr/>
        <w:t>务，</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p>
    <w:p>
      <w:pPr>
        <w:pStyle w:val="BodyText"/>
        <w:spacing w:line="336" w:lineRule="auto"/>
        <w:ind w:right="143" w:firstLine="480"/>
        <w:jc w:val="both"/>
      </w:pPr>
      <w:r>
        <w:rPr>
          <w:rFonts w:ascii="Courier New" w:hAnsi="Courier New" w:cs="Courier New" w:eastAsia="Courier New" w:hint="default"/>
        </w:rPr>
        <w:t>A</w:t>
      </w:r>
      <w:r>
        <w:rPr>
          <w:rFonts w:ascii="宋体" w:hAnsi="宋体" w:cs="宋体" w:eastAsia="宋体" w:hint="default"/>
        </w:rPr>
        <w:t>．</w:t>
      </w:r>
      <w:r>
        <w:rPr>
          <w:rFonts w:ascii="宋体" w:hAnsi="宋体" w:cs="宋体" w:eastAsia="宋体" w:hint="default"/>
        </w:rPr>
        <w:t>从</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产收</w:t>
      </w:r>
      <w:r>
        <w:rPr>
          <w:rFonts w:ascii="宋体" w:hAnsi="宋体" w:cs="宋体" w:eastAsia="宋体" w:hint="default"/>
        </w:rPr>
        <w:t>到</w:t>
      </w:r>
      <w:r>
        <w:rPr/>
        <w:t>对</w:t>
      </w:r>
      <w:r>
        <w:rPr>
          <w:rFonts w:ascii="宋体" w:hAnsi="宋体" w:cs="宋体" w:eastAsia="宋体" w:hint="default"/>
        </w:rPr>
        <w:t>等</w:t>
      </w:r>
      <w:r>
        <w:rPr/>
        <w:t>的</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rFonts w:ascii="宋体" w:hAnsi="宋体" w:cs="宋体" w:eastAsia="宋体" w:hint="default"/>
        </w:rPr>
        <w:t>时</w:t>
      </w:r>
      <w:r>
        <w:rPr/>
        <w:t>，</w:t>
      </w:r>
      <w:r>
        <w:rPr>
          <w:rFonts w:ascii="宋体" w:hAnsi="宋体" w:cs="宋体" w:eastAsia="宋体" w:hint="default"/>
        </w:rPr>
        <w:t>才</w:t>
      </w:r>
      <w:r>
        <w:rPr/>
        <w:t>有</w:t>
      </w:r>
      <w:r>
        <w:rPr>
          <w:rFonts w:ascii="宋体" w:hAnsi="宋体" w:cs="宋体" w:eastAsia="宋体" w:hint="default"/>
        </w:rPr>
        <w:t>义</w:t>
      </w:r>
      <w:r>
        <w:rPr/>
        <w:t>务</w:t>
      </w:r>
      <w:r>
        <w:rPr>
          <w:rFonts w:ascii="宋体" w:hAnsi="宋体" w:cs="宋体" w:eastAsia="宋体" w:hint="default"/>
        </w:rPr>
        <w:t>将</w:t>
      </w:r>
      <w:r>
        <w:rPr/>
        <w:t>其</w:t>
      </w:r>
      <w:r>
        <w:rPr>
          <w:rFonts w:ascii="宋体" w:hAnsi="宋体" w:cs="宋体" w:eastAsia="宋体" w:hint="default"/>
        </w:rPr>
        <w:t>支付</w:t>
      </w:r>
      <w:r>
        <w:rPr>
          <w:rFonts w:ascii="宋体" w:hAnsi="宋体" w:cs="宋体" w:eastAsia="宋体" w:hint="default"/>
        </w:rPr>
        <w:t>给</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方</w:t>
      </w:r>
      <w:r>
        <w:rPr/>
        <w:t>。</w:t>
      </w:r>
      <w:r>
        <w:rPr>
          <w:rFonts w:ascii="宋体" w:hAnsi="宋体" w:cs="宋体" w:eastAsia="宋体" w:hint="default"/>
        </w:rPr>
        <w:t>企 </w:t>
      </w:r>
      <w:r>
        <w:rPr>
          <w:rFonts w:ascii="宋体" w:hAnsi="宋体" w:cs="宋体" w:eastAsia="宋体" w:hint="default"/>
          <w:spacing w:val="-2"/>
        </w:rPr>
        <w:t>业</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短</w:t>
      </w:r>
      <w:r>
        <w:rPr>
          <w:rFonts w:ascii="宋体" w:hAnsi="宋体" w:cs="宋体" w:eastAsia="宋体" w:hint="default"/>
          <w:spacing w:val="-2"/>
        </w:rPr>
        <w:t>期</w:t>
      </w:r>
      <w:r>
        <w:rPr>
          <w:rFonts w:ascii="宋体" w:hAnsi="宋体" w:cs="宋体" w:eastAsia="宋体" w:hint="default"/>
          <w:spacing w:val="-2"/>
        </w:rPr>
        <w:t>垫</w:t>
      </w:r>
      <w:r>
        <w:rPr>
          <w:rFonts w:ascii="宋体" w:hAnsi="宋体" w:cs="宋体" w:eastAsia="宋体" w:hint="default"/>
          <w:spacing w:val="-2"/>
        </w:rPr>
        <w:t>付</w:t>
      </w:r>
      <w:r>
        <w:rPr>
          <w:rFonts w:ascii="宋体" w:hAnsi="宋体" w:cs="宋体" w:eastAsia="宋体" w:hint="default"/>
          <w:spacing w:val="-2"/>
        </w:rPr>
        <w:t>款</w:t>
      </w:r>
      <w:r>
        <w:rPr>
          <w:spacing w:val="-2"/>
        </w:rPr>
        <w:t>，</w:t>
      </w:r>
      <w:r>
        <w:rPr>
          <w:rFonts w:ascii="宋体" w:hAnsi="宋体" w:cs="宋体" w:eastAsia="宋体" w:hint="default"/>
          <w:spacing w:val="-2"/>
        </w:rPr>
        <w:t>但</w:t>
      </w:r>
      <w:r>
        <w:rPr>
          <w:spacing w:val="-2"/>
        </w:rPr>
        <w:t>有</w:t>
      </w:r>
      <w:r>
        <w:rPr>
          <w:rFonts w:ascii="宋体" w:hAnsi="宋体" w:cs="宋体" w:eastAsia="宋体" w:hint="default"/>
          <w:spacing w:val="-2"/>
        </w:rPr>
        <w:t>权全</w:t>
      </w:r>
      <w:r>
        <w:rPr>
          <w:rFonts w:ascii="宋体" w:hAnsi="宋体" w:cs="宋体" w:eastAsia="宋体" w:hint="default"/>
          <w:spacing w:val="-2"/>
        </w:rPr>
        <w:t>额</w:t>
      </w:r>
      <w:r>
        <w:rPr>
          <w:rFonts w:ascii="宋体" w:hAnsi="宋体" w:cs="宋体" w:eastAsia="宋体" w:hint="default"/>
          <w:spacing w:val="-2"/>
        </w:rPr>
        <w:t>收</w:t>
      </w:r>
      <w:r>
        <w:rPr>
          <w:rFonts w:ascii="宋体" w:hAnsi="宋体" w:cs="宋体" w:eastAsia="宋体" w:hint="default"/>
          <w:spacing w:val="-2"/>
        </w:rPr>
        <w:t>回该</w:t>
      </w:r>
      <w:r>
        <w:rPr>
          <w:rFonts w:ascii="宋体" w:hAnsi="宋体" w:cs="宋体" w:eastAsia="宋体" w:hint="default"/>
          <w:spacing w:val="-2"/>
        </w:rPr>
        <w:t>垫</w:t>
      </w:r>
      <w:r>
        <w:rPr>
          <w:rFonts w:ascii="宋体" w:hAnsi="宋体" w:cs="宋体" w:eastAsia="宋体" w:hint="default"/>
          <w:spacing w:val="-2"/>
        </w:rPr>
        <w:t>付</w:t>
      </w:r>
      <w:r>
        <w:rPr>
          <w:rFonts w:ascii="宋体" w:hAnsi="宋体" w:cs="宋体" w:eastAsia="宋体" w:hint="default"/>
          <w:spacing w:val="-2"/>
        </w:rPr>
        <w:t>款</w:t>
      </w:r>
      <w:r>
        <w:rPr>
          <w:spacing w:val="-2"/>
        </w:rPr>
        <w:t>并</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上</w:t>
      </w:r>
      <w:r>
        <w:rPr>
          <w:rFonts w:ascii="宋体" w:hAnsi="宋体" w:cs="宋体" w:eastAsia="宋体" w:hint="default"/>
          <w:spacing w:val="-2"/>
        </w:rPr>
        <w:t>同</w:t>
      </w:r>
      <w:r>
        <w:rPr>
          <w:rFonts w:ascii="宋体" w:hAnsi="宋体" w:cs="宋体" w:eastAsia="宋体" w:hint="default"/>
          <w:spacing w:val="-2"/>
        </w:rPr>
        <w:t>期</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贷款利率</w:t>
      </w:r>
      <w:r>
        <w:rPr>
          <w:spacing w:val="-2"/>
        </w:rPr>
        <w:t>计</w:t>
      </w:r>
      <w:r>
        <w:rPr>
          <w:rFonts w:ascii="宋体" w:hAnsi="宋体" w:cs="宋体" w:eastAsia="宋体" w:hint="default"/>
          <w:spacing w:val="-2"/>
        </w:rPr>
        <w:t>收</w:t>
      </w:r>
      <w:r>
        <w:rPr>
          <w:rFonts w:ascii="宋体" w:hAnsi="宋体" w:cs="宋体" w:eastAsia="宋体" w:hint="default"/>
          <w:spacing w:val="-2"/>
        </w:rPr>
        <w:t>利</w:t>
      </w:r>
      <w:r>
        <w:rPr>
          <w:rFonts w:ascii="宋体" w:hAnsi="宋体" w:cs="宋体" w:eastAsia="宋体" w:hint="default"/>
          <w:spacing w:val="-85"/>
        </w:rPr>
        <w:t> </w:t>
      </w:r>
      <w:r>
        <w:rPr>
          <w:rFonts w:ascii="宋体" w:hAnsi="宋体" w:cs="宋体" w:eastAsia="宋体" w:hint="default"/>
        </w:rPr>
        <w:t>息</w:t>
      </w:r>
      <w:r>
        <w:rPr/>
        <w:t>的，</w:t>
      </w:r>
      <w:r>
        <w:rPr>
          <w:rFonts w:ascii="宋体" w:hAnsi="宋体" w:cs="宋体" w:eastAsia="宋体" w:hint="default"/>
        </w:rPr>
        <w:t>视</w:t>
      </w:r>
      <w:r>
        <w:rPr>
          <w:rFonts w:ascii="宋体" w:hAnsi="宋体" w:cs="宋体" w:eastAsia="宋体" w:hint="default"/>
        </w:rPr>
        <w:t>同</w:t>
      </w:r>
      <w:r>
        <w:rPr>
          <w:rFonts w:ascii="宋体" w:hAnsi="宋体" w:cs="宋体" w:eastAsia="宋体" w:hint="default"/>
        </w:rPr>
        <w:t>满</w:t>
      </w:r>
      <w:r>
        <w:rPr>
          <w:rFonts w:ascii="宋体" w:hAnsi="宋体" w:cs="宋体" w:eastAsia="宋体" w:hint="default"/>
        </w:rPr>
        <w:t>足</w:t>
      </w:r>
      <w:r>
        <w:rPr/>
        <w:t>本</w:t>
      </w:r>
      <w:r>
        <w:rPr>
          <w:rFonts w:ascii="宋体" w:hAnsi="宋体" w:cs="宋体" w:eastAsia="宋体" w:hint="default"/>
        </w:rPr>
        <w:t>条</w:t>
      </w:r>
      <w:r>
        <w:rPr>
          <w:rFonts w:ascii="宋体" w:hAnsi="宋体" w:cs="宋体" w:eastAsia="宋体" w:hint="default"/>
        </w:rPr>
        <w:t>件</w:t>
      </w:r>
      <w:r>
        <w:rPr/>
        <w:t>。</w:t>
      </w:r>
    </w:p>
    <w:p>
      <w:pPr>
        <w:pStyle w:val="BodyText"/>
        <w:spacing w:line="240" w:lineRule="auto" w:before="60"/>
        <w:ind w:left="2034" w:right="39"/>
        <w:jc w:val="left"/>
        <w:rPr>
          <w:rFonts w:ascii="宋体" w:hAnsi="宋体" w:cs="宋体" w:eastAsia="宋体" w:hint="default"/>
        </w:rPr>
      </w:pPr>
      <w:r>
        <w:rPr>
          <w:rFonts w:ascii="Courier New" w:hAnsi="Courier New" w:cs="Courier New" w:eastAsia="Courier New" w:hint="default"/>
        </w:rPr>
        <w:t>B</w:t>
      </w:r>
      <w:r>
        <w:rPr>
          <w:rFonts w:ascii="宋体" w:hAnsi="宋体" w:cs="宋体" w:eastAsia="宋体" w:hint="default"/>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合同约</w:t>
      </w:r>
      <w:r>
        <w:rPr>
          <w:rFonts w:ascii="宋体" w:hAnsi="宋体" w:cs="宋体" w:eastAsia="宋体" w:hint="default"/>
        </w:rPr>
        <w:t>定</w:t>
      </w:r>
      <w:r>
        <w:rPr/>
        <w:t>，不</w:t>
      </w:r>
      <w:r>
        <w:rPr>
          <w:rFonts w:ascii="宋体" w:hAnsi="宋体" w:cs="宋体" w:eastAsia="宋体" w:hint="default"/>
        </w:rPr>
        <w:t>能</w:t>
      </w:r>
      <w:r>
        <w:rPr/>
        <w:t>出</w:t>
      </w:r>
      <w:r>
        <w:rPr>
          <w:rFonts w:ascii="宋体" w:hAnsi="宋体" w:cs="宋体" w:eastAsia="宋体" w:hint="default"/>
        </w:rPr>
        <w:t>售</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或</w:t>
      </w:r>
      <w:r>
        <w:rPr>
          <w:rFonts w:ascii="宋体" w:hAnsi="宋体" w:cs="宋体" w:eastAsia="宋体" w:hint="default"/>
        </w:rPr>
        <w:t>作</w:t>
      </w:r>
      <w:r>
        <w:rPr/>
        <w:t>为担保</w:t>
      </w:r>
      <w:r>
        <w:rPr>
          <w:rFonts w:ascii="宋体" w:hAnsi="宋体" w:cs="宋体" w:eastAsia="宋体" w:hint="default"/>
        </w:rPr>
        <w:t>物</w:t>
      </w:r>
      <w:r>
        <w:rPr/>
        <w:t>，</w:t>
      </w:r>
      <w:r>
        <w:rPr>
          <w:rFonts w:ascii="宋体" w:hAnsi="宋体" w:cs="宋体" w:eastAsia="宋体" w:hint="default"/>
        </w:rPr>
        <w:t>但</w:t>
      </w:r>
      <w:r>
        <w:rPr>
          <w:rFonts w:ascii="宋体" w:hAnsi="宋体" w:cs="宋体" w:eastAsia="宋体" w:hint="default"/>
        </w:rPr>
        <w:t>可</w:t>
      </w:r>
      <w:r>
        <w:rPr>
          <w:rFonts w:ascii="宋体" w:hAnsi="宋体" w:cs="宋体" w:eastAsia="宋体" w:hint="default"/>
        </w:rPr>
        <w:t>以</w:t>
      </w:r>
      <w:r>
        <w:rPr>
          <w:rFonts w:ascii="宋体" w:hAnsi="宋体" w:cs="宋体" w:eastAsia="宋体" w:hint="default"/>
        </w:rPr>
        <w:t>将</w:t>
      </w:r>
      <w:r>
        <w:rPr/>
        <w:t>其</w:t>
      </w:r>
      <w:r>
        <w:rPr>
          <w:rFonts w:ascii="宋体" w:hAnsi="宋体" w:cs="宋体" w:eastAsia="宋体" w:hint="default"/>
        </w:rPr>
        <w:t>作</w:t>
      </w:r>
      <w:r>
        <w:rPr/>
        <w:t>为对</w:t>
      </w:r>
      <w:r>
        <w:rPr>
          <w:rFonts w:ascii="宋体" w:hAnsi="宋体" w:cs="宋体" w:eastAsia="宋体" w:hint="default"/>
        </w:rPr>
        <w:t>最</w:t>
      </w:r>
      <w:r>
        <w:rPr>
          <w:rFonts w:ascii="宋体" w:hAnsi="宋体" w:cs="宋体" w:eastAsia="宋体" w:hint="default"/>
        </w:rPr>
        <w:t>终</w:t>
      </w:r>
    </w:p>
    <w:p>
      <w:pPr>
        <w:pStyle w:val="BodyText"/>
        <w:spacing w:line="240" w:lineRule="auto" w:before="113"/>
        <w:ind w:right="0"/>
        <w:jc w:val="both"/>
      </w:pP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方支付</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t>的保证。</w:t>
      </w:r>
    </w:p>
    <w:p>
      <w:pPr>
        <w:pStyle w:val="BodyText"/>
        <w:spacing w:line="338" w:lineRule="auto"/>
        <w:ind w:right="137" w:firstLine="480"/>
        <w:jc w:val="both"/>
        <w:rPr>
          <w:rFonts w:ascii="宋体" w:hAnsi="宋体" w:cs="宋体" w:eastAsia="宋体" w:hint="default"/>
        </w:rPr>
      </w:pPr>
      <w:r>
        <w:rPr>
          <w:rFonts w:ascii="Courier New" w:hAnsi="Courier New" w:cs="Courier New" w:eastAsia="Courier New" w:hint="default"/>
          <w:spacing w:val="2"/>
          <w:w w:val="95"/>
        </w:rPr>
        <w:t>C</w:t>
      </w:r>
      <w:r>
        <w:rPr>
          <w:rFonts w:ascii="宋体" w:hAnsi="宋体" w:cs="宋体" w:eastAsia="宋体" w:hint="default"/>
          <w:spacing w:val="2"/>
          <w:w w:val="95"/>
        </w:rPr>
        <w:t>．</w:t>
      </w:r>
      <w:r>
        <w:rPr>
          <w:spacing w:val="2"/>
          <w:w w:val="95"/>
        </w:rPr>
        <w:t>有</w:t>
      </w:r>
      <w:r>
        <w:rPr>
          <w:rFonts w:ascii="宋体" w:hAnsi="宋体" w:cs="宋体" w:eastAsia="宋体" w:hint="default"/>
          <w:spacing w:val="2"/>
          <w:w w:val="95"/>
        </w:rPr>
        <w:t>义</w:t>
      </w:r>
      <w:r>
        <w:rPr>
          <w:spacing w:val="2"/>
          <w:w w:val="95"/>
        </w:rPr>
        <w:t>务</w:t>
      </w:r>
      <w:r>
        <w:rPr>
          <w:rFonts w:ascii="宋体" w:hAnsi="宋体" w:cs="宋体" w:eastAsia="宋体" w:hint="default"/>
          <w:spacing w:val="2"/>
          <w:w w:val="95"/>
        </w:rPr>
        <w:t>将</w:t>
      </w:r>
      <w:r>
        <w:rPr>
          <w:rFonts w:ascii="宋体" w:hAnsi="宋体" w:cs="宋体" w:eastAsia="宋体" w:hint="default"/>
          <w:spacing w:val="2"/>
          <w:w w:val="95"/>
        </w:rPr>
        <w:t>收取</w:t>
      </w:r>
      <w:r>
        <w:rPr>
          <w:spacing w:val="2"/>
          <w:w w:val="95"/>
        </w:rPr>
        <w:t>的</w:t>
      </w:r>
      <w:r>
        <w:rPr>
          <w:rFonts w:ascii="宋体" w:hAnsi="宋体" w:cs="宋体" w:eastAsia="宋体" w:hint="default"/>
          <w:spacing w:val="2"/>
          <w:w w:val="95"/>
        </w:rPr>
        <w:t>现</w:t>
      </w:r>
      <w:r>
        <w:rPr>
          <w:rFonts w:ascii="宋体" w:hAnsi="宋体" w:cs="宋体" w:eastAsia="宋体" w:hint="default"/>
          <w:spacing w:val="2"/>
          <w:w w:val="95"/>
        </w:rPr>
        <w:t>金</w:t>
      </w:r>
      <w:r>
        <w:rPr>
          <w:rFonts w:ascii="宋体" w:hAnsi="宋体" w:cs="宋体" w:eastAsia="宋体" w:hint="default"/>
          <w:spacing w:val="2"/>
          <w:w w:val="95"/>
        </w:rPr>
        <w:t>流</w:t>
      </w:r>
      <w:r>
        <w:rPr>
          <w:rFonts w:ascii="宋体" w:hAnsi="宋体" w:cs="宋体" w:eastAsia="宋体" w:hint="default"/>
          <w:spacing w:val="2"/>
          <w:w w:val="95"/>
        </w:rPr>
        <w:t>量</w:t>
      </w:r>
      <w:r>
        <w:rPr>
          <w:spacing w:val="2"/>
          <w:w w:val="95"/>
        </w:rPr>
        <w:t>及</w:t>
      </w:r>
      <w:r>
        <w:rPr>
          <w:rFonts w:ascii="宋体" w:hAnsi="宋体" w:cs="宋体" w:eastAsia="宋体" w:hint="default"/>
          <w:spacing w:val="2"/>
          <w:w w:val="95"/>
        </w:rPr>
        <w:t>时</w:t>
      </w:r>
      <w:r>
        <w:rPr>
          <w:rFonts w:ascii="宋体" w:hAnsi="宋体" w:cs="宋体" w:eastAsia="宋体" w:hint="default"/>
          <w:spacing w:val="2"/>
          <w:w w:val="95"/>
        </w:rPr>
        <w:t>支付</w:t>
      </w:r>
      <w:r>
        <w:rPr>
          <w:rFonts w:ascii="宋体" w:hAnsi="宋体" w:cs="宋体" w:eastAsia="宋体" w:hint="default"/>
          <w:spacing w:val="2"/>
          <w:w w:val="95"/>
        </w:rPr>
        <w:t>给</w:t>
      </w:r>
      <w:r>
        <w:rPr>
          <w:rFonts w:ascii="宋体" w:hAnsi="宋体" w:cs="宋体" w:eastAsia="宋体" w:hint="default"/>
          <w:spacing w:val="2"/>
          <w:w w:val="95"/>
        </w:rPr>
        <w:t>最</w:t>
      </w:r>
      <w:r>
        <w:rPr>
          <w:rFonts w:ascii="宋体" w:hAnsi="宋体" w:cs="宋体" w:eastAsia="宋体" w:hint="default"/>
          <w:spacing w:val="2"/>
          <w:w w:val="95"/>
        </w:rPr>
        <w:t>终</w:t>
      </w:r>
      <w:r>
        <w:rPr>
          <w:rFonts w:ascii="宋体" w:hAnsi="宋体" w:cs="宋体" w:eastAsia="宋体" w:hint="default"/>
          <w:spacing w:val="2"/>
          <w:w w:val="95"/>
        </w:rPr>
        <w:t>收</w:t>
      </w:r>
      <w:r>
        <w:rPr>
          <w:rFonts w:ascii="宋体" w:hAnsi="宋体" w:cs="宋体" w:eastAsia="宋体" w:hint="default"/>
          <w:spacing w:val="2"/>
          <w:w w:val="95"/>
        </w:rPr>
        <w:t>款</w:t>
      </w:r>
      <w:r>
        <w:rPr>
          <w:rFonts w:ascii="宋体" w:hAnsi="宋体" w:cs="宋体" w:eastAsia="宋体" w:hint="default"/>
          <w:spacing w:val="2"/>
          <w:w w:val="95"/>
        </w:rPr>
        <w:t>方</w:t>
      </w:r>
      <w:r>
        <w:rPr>
          <w:spacing w:val="2"/>
          <w:w w:val="95"/>
        </w:rPr>
        <w:t>。</w:t>
      </w:r>
      <w:r>
        <w:rPr>
          <w:rFonts w:ascii="宋体" w:hAnsi="宋体" w:cs="宋体" w:eastAsia="宋体" w:hint="default"/>
          <w:spacing w:val="2"/>
          <w:w w:val="95"/>
        </w:rPr>
        <w:t>企</w:t>
      </w:r>
      <w:r>
        <w:rPr>
          <w:rFonts w:ascii="宋体" w:hAnsi="宋体" w:cs="宋体" w:eastAsia="宋体" w:hint="default"/>
          <w:spacing w:val="2"/>
          <w:w w:val="95"/>
        </w:rPr>
        <w:t>业</w:t>
      </w:r>
      <w:r>
        <w:rPr>
          <w:spacing w:val="2"/>
          <w:w w:val="95"/>
        </w:rPr>
        <w:t>无</w:t>
      </w:r>
      <w:r>
        <w:rPr>
          <w:rFonts w:ascii="宋体" w:hAnsi="宋体" w:cs="宋体" w:eastAsia="宋体" w:hint="default"/>
          <w:spacing w:val="2"/>
          <w:w w:val="95"/>
        </w:rPr>
        <w:t>权</w:t>
      </w:r>
      <w:r>
        <w:rPr>
          <w:rFonts w:ascii="宋体" w:hAnsi="宋体" w:cs="宋体" w:eastAsia="宋体" w:hint="default"/>
          <w:spacing w:val="2"/>
          <w:w w:val="95"/>
        </w:rPr>
        <w:t>将</w:t>
      </w:r>
      <w:r>
        <w:rPr>
          <w:rFonts w:ascii="宋体" w:hAnsi="宋体" w:cs="宋体" w:eastAsia="宋体" w:hint="default"/>
          <w:spacing w:val="2"/>
          <w:w w:val="95"/>
        </w:rPr>
        <w:t>该</w:t>
      </w:r>
      <w:r>
        <w:rPr>
          <w:rFonts w:ascii="宋体" w:hAnsi="宋体" w:cs="宋体" w:eastAsia="宋体" w:hint="default"/>
          <w:spacing w:val="2"/>
          <w:w w:val="95"/>
        </w:rPr>
        <w:t>现</w:t>
      </w:r>
      <w:r>
        <w:rPr>
          <w:rFonts w:ascii="宋体" w:hAnsi="宋体" w:cs="宋体" w:eastAsia="宋体" w:hint="default"/>
          <w:spacing w:val="2"/>
          <w:w w:val="95"/>
        </w:rPr>
        <w:t>金</w:t>
      </w:r>
      <w:r>
        <w:rPr>
          <w:rFonts w:ascii="宋体" w:hAnsi="宋体" w:cs="宋体" w:eastAsia="宋体" w:hint="default"/>
          <w:spacing w:val="2"/>
          <w:w w:val="95"/>
        </w:rPr>
        <w:t>流</w:t>
      </w:r>
      <w:r>
        <w:rPr>
          <w:rFonts w:ascii="宋体" w:hAnsi="宋体" w:cs="宋体" w:eastAsia="宋体" w:hint="default"/>
          <w:spacing w:val="2"/>
          <w:w w:val="95"/>
        </w:rPr>
        <w:t>量进</w:t>
      </w:r>
      <w:r>
        <w:rPr>
          <w:rFonts w:ascii="宋体" w:hAnsi="宋体" w:cs="宋体" w:eastAsia="宋体" w:hint="default"/>
          <w:spacing w:val="4"/>
        </w:rPr>
        <w:t> </w:t>
      </w:r>
      <w:r>
        <w:rPr>
          <w:rFonts w:ascii="宋体" w:hAnsi="宋体" w:cs="宋体" w:eastAsia="宋体" w:hint="default"/>
          <w:spacing w:val="-2"/>
        </w:rPr>
        <w:t>行</w:t>
      </w:r>
      <w:r>
        <w:rPr>
          <w:rFonts w:ascii="宋体" w:hAnsi="宋体" w:cs="宋体" w:eastAsia="宋体" w:hint="default"/>
          <w:spacing w:val="-2"/>
        </w:rPr>
        <w:t>再</w:t>
      </w:r>
      <w:r>
        <w:rPr>
          <w:rFonts w:ascii="宋体" w:hAnsi="宋体" w:cs="宋体" w:eastAsia="宋体" w:hint="default"/>
          <w:spacing w:val="-2"/>
        </w:rPr>
        <w:t>投</w:t>
      </w:r>
      <w:r>
        <w:rPr>
          <w:spacing w:val="-2"/>
        </w:rPr>
        <w:t>资，</w:t>
      </w:r>
      <w:r>
        <w:rPr>
          <w:rFonts w:ascii="宋体" w:hAnsi="宋体" w:cs="宋体" w:eastAsia="宋体" w:hint="default"/>
          <w:spacing w:val="-2"/>
        </w:rPr>
        <w:t>但</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合同约</w:t>
      </w:r>
      <w:r>
        <w:rPr>
          <w:rFonts w:ascii="宋体" w:hAnsi="宋体" w:cs="宋体" w:eastAsia="宋体" w:hint="default"/>
          <w:spacing w:val="-2"/>
        </w:rPr>
        <w:t>定</w:t>
      </w:r>
      <w:r>
        <w:rPr>
          <w:spacing w:val="-2"/>
        </w:rPr>
        <w:t>在</w:t>
      </w:r>
      <w:r>
        <w:rPr>
          <w:rFonts w:ascii="宋体" w:hAnsi="宋体" w:cs="宋体" w:eastAsia="宋体" w:hint="default"/>
          <w:spacing w:val="-2"/>
        </w:rPr>
        <w:t>相</w:t>
      </w:r>
      <w:r>
        <w:rPr>
          <w:rFonts w:ascii="宋体" w:hAnsi="宋体" w:cs="宋体" w:eastAsia="宋体" w:hint="default"/>
          <w:spacing w:val="-2"/>
        </w:rPr>
        <w:t>邻</w:t>
      </w:r>
      <w:r>
        <w:rPr>
          <w:rFonts w:ascii="宋体" w:hAnsi="宋体" w:cs="宋体" w:eastAsia="宋体" w:hint="default"/>
          <w:spacing w:val="-2"/>
        </w:rPr>
        <w:t>两</w:t>
      </w:r>
      <w:r>
        <w:rPr>
          <w:rFonts w:ascii="宋体" w:hAnsi="宋体" w:cs="宋体" w:eastAsia="宋体" w:hint="default"/>
          <w:spacing w:val="-2"/>
        </w:rPr>
        <w:t>次</w:t>
      </w:r>
      <w:r>
        <w:rPr>
          <w:rFonts w:ascii="宋体" w:hAnsi="宋体" w:cs="宋体" w:eastAsia="宋体" w:hint="default"/>
          <w:spacing w:val="-2"/>
        </w:rPr>
        <w:t>支付</w:t>
      </w:r>
      <w:r>
        <w:rPr>
          <w:rFonts w:ascii="宋体" w:hAnsi="宋体" w:cs="宋体" w:eastAsia="宋体" w:hint="default"/>
          <w:spacing w:val="-2"/>
        </w:rPr>
        <w:t>间</w:t>
      </w:r>
      <w:r>
        <w:rPr>
          <w:rFonts w:ascii="宋体" w:hAnsi="宋体" w:cs="宋体" w:eastAsia="宋体" w:hint="default"/>
          <w:spacing w:val="-2"/>
        </w:rPr>
        <w:t>隔</w:t>
      </w:r>
      <w:r>
        <w:rPr>
          <w:rFonts w:ascii="宋体" w:hAnsi="宋体" w:cs="宋体" w:eastAsia="宋体" w:hint="default"/>
          <w:spacing w:val="-2"/>
        </w:rPr>
        <w:t>期</w:t>
      </w:r>
      <w:r>
        <w:rPr>
          <w:spacing w:val="-2"/>
        </w:rPr>
        <w:t>内</w:t>
      </w:r>
      <w:r>
        <w:rPr>
          <w:rFonts w:ascii="宋体" w:hAnsi="宋体" w:cs="宋体" w:eastAsia="宋体" w:hint="default"/>
          <w:spacing w:val="-2"/>
        </w:rPr>
        <w:t>将</w:t>
      </w:r>
      <w:r>
        <w:rPr>
          <w:spacing w:val="-2"/>
        </w:rPr>
        <w:t>所</w:t>
      </w:r>
      <w:r>
        <w:rPr>
          <w:rFonts w:ascii="宋体" w:hAnsi="宋体" w:cs="宋体" w:eastAsia="宋体" w:hint="default"/>
          <w:spacing w:val="-2"/>
        </w:rPr>
        <w:t>收</w:t>
      </w:r>
      <w:r>
        <w:rPr>
          <w:rFonts w:ascii="宋体" w:hAnsi="宋体" w:cs="宋体" w:eastAsia="宋体" w:hint="default"/>
          <w:spacing w:val="-2"/>
        </w:rPr>
        <w:t>到</w:t>
      </w:r>
      <w:r>
        <w:rPr>
          <w:spacing w:val="-2"/>
        </w:rPr>
        <w:t>的</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rFonts w:ascii="宋体" w:hAnsi="宋体" w:cs="宋体" w:eastAsia="宋体" w:hint="default"/>
          <w:spacing w:val="-2"/>
        </w:rPr>
        <w:t>量进</w:t>
      </w:r>
      <w:r>
        <w:rPr>
          <w:rFonts w:ascii="宋体" w:hAnsi="宋体" w:cs="宋体" w:eastAsia="宋体" w:hint="default"/>
          <w:spacing w:val="-2"/>
        </w:rPr>
        <w:t>行</w:t>
      </w:r>
      <w:r>
        <w:rPr>
          <w:rFonts w:ascii="宋体" w:hAnsi="宋体" w:cs="宋体" w:eastAsia="宋体" w:hint="default"/>
          <w:spacing w:val="-2"/>
        </w:rPr>
        <w:t>现</w:t>
      </w:r>
      <w:r>
        <w:rPr>
          <w:rFonts w:ascii="宋体" w:hAnsi="宋体" w:cs="宋体" w:eastAsia="宋体" w:hint="default"/>
          <w:spacing w:val="-2"/>
        </w:rPr>
        <w:t>金</w:t>
      </w:r>
      <w:r>
        <w:rPr>
          <w:spacing w:val="-2"/>
        </w:rPr>
        <w:t>或</w:t>
      </w:r>
      <w:r>
        <w:rPr>
          <w:spacing w:val="-85"/>
        </w:rPr>
        <w:t> </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等价物投</w:t>
      </w:r>
      <w:r>
        <w:rPr>
          <w:spacing w:val="-2"/>
        </w:rPr>
        <w:t>资的</w:t>
      </w:r>
      <w:r>
        <w:rPr>
          <w:rFonts w:ascii="宋体" w:hAnsi="宋体" w:cs="宋体" w:eastAsia="宋体" w:hint="default"/>
          <w:spacing w:val="-2"/>
        </w:rPr>
        <w:t>除外</w:t>
      </w:r>
      <w:r>
        <w:rPr>
          <w:spacing w:val="-2"/>
        </w:rPr>
        <w:t>。</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合同约</w:t>
      </w:r>
      <w:r>
        <w:rPr>
          <w:rFonts w:ascii="宋体" w:hAnsi="宋体" w:cs="宋体" w:eastAsia="宋体" w:hint="default"/>
          <w:spacing w:val="-2"/>
        </w:rPr>
        <w:t>定</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再</w:t>
      </w:r>
      <w:r>
        <w:rPr>
          <w:rFonts w:ascii="宋体" w:hAnsi="宋体" w:cs="宋体" w:eastAsia="宋体" w:hint="default"/>
          <w:spacing w:val="-2"/>
        </w:rPr>
        <w:t>投</w:t>
      </w:r>
      <w:r>
        <w:rPr>
          <w:spacing w:val="-2"/>
        </w:rPr>
        <w:t>资的，</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将</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w:t>
      </w:r>
    </w:p>
    <w:p>
      <w:pPr>
        <w:pStyle w:val="BodyText"/>
        <w:spacing w:line="240" w:lineRule="auto" w:before="53"/>
        <w:ind w:right="0"/>
        <w:jc w:val="both"/>
      </w:pP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支付</w:t>
      </w:r>
      <w:r>
        <w:rPr>
          <w:rFonts w:ascii="宋体" w:hAnsi="宋体" w:cs="宋体" w:eastAsia="宋体" w:hint="default"/>
        </w:rPr>
        <w:t>给</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方</w:t>
      </w:r>
      <w:r>
        <w:rPr/>
        <w:t>。</w:t>
      </w:r>
    </w:p>
    <w:p>
      <w:pPr>
        <w:pStyle w:val="BodyText"/>
        <w:spacing w:line="357" w:lineRule="auto"/>
        <w:ind w:right="108" w:firstLine="480"/>
        <w:jc w:val="right"/>
        <w:rPr>
          <w:rFonts w:ascii="宋体" w:hAnsi="宋体" w:cs="宋体" w:eastAsia="宋体" w:hint="default"/>
        </w:rPr>
      </w:pPr>
      <w:r>
        <w:rPr>
          <w:rFonts w:ascii="宋体" w:hAnsi="宋体" w:cs="宋体" w:eastAsia="宋体" w:hint="default"/>
          <w:spacing w:val="-2"/>
        </w:rPr>
        <w:t>已</w:t>
      </w:r>
      <w:r>
        <w:rPr>
          <w:rFonts w:ascii="宋体" w:hAnsi="宋体" w:cs="宋体" w:eastAsia="宋体" w:hint="default"/>
          <w:spacing w:val="-2"/>
        </w:rPr>
        <w:t>将</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rFonts w:ascii="宋体" w:hAnsi="宋体" w:cs="宋体" w:eastAsia="宋体" w:hint="default"/>
          <w:spacing w:val="-2"/>
        </w:rPr>
        <w:t>几</w:t>
      </w:r>
      <w:r>
        <w:rPr>
          <w:rFonts w:ascii="宋体" w:hAnsi="宋体" w:cs="宋体" w:eastAsia="宋体" w:hint="default"/>
          <w:spacing w:val="-2"/>
        </w:rPr>
        <w:t>乎</w:t>
      </w:r>
      <w:r>
        <w:rPr>
          <w:spacing w:val="-2"/>
        </w:rPr>
        <w:t>所有的</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转入</w:t>
      </w:r>
      <w:r>
        <w:rPr>
          <w:rFonts w:ascii="宋体" w:hAnsi="宋体" w:cs="宋体" w:eastAsia="宋体" w:hint="default"/>
          <w:spacing w:val="-2"/>
        </w:rPr>
        <w:t>方</w:t>
      </w:r>
      <w:r>
        <w:rPr>
          <w:spacing w:val="-2"/>
        </w:rPr>
        <w:t>的，</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rPr>
        <w:t> </w:t>
      </w:r>
      <w:r>
        <w:rPr>
          <w:spacing w:val="-1"/>
        </w:rPr>
        <w:t>资</w:t>
      </w:r>
      <w:r>
        <w:rPr>
          <w:rFonts w:ascii="宋体" w:hAnsi="宋体" w:cs="宋体" w:eastAsia="宋体" w:hint="default"/>
          <w:spacing w:val="-1"/>
        </w:rPr>
        <w:t>产；</w:t>
      </w:r>
      <w:r>
        <w:rPr>
          <w:spacing w:val="-1"/>
        </w:rPr>
        <w:t>保留了</w:t>
      </w:r>
      <w:r>
        <w:rPr>
          <w:rFonts w:ascii="宋体" w:hAnsi="宋体" w:cs="宋体" w:eastAsia="宋体" w:hint="default"/>
          <w:spacing w:val="-1"/>
        </w:rPr>
        <w:t>金</w:t>
      </w:r>
      <w:r>
        <w:rPr>
          <w:rFonts w:ascii="宋体" w:hAnsi="宋体" w:cs="宋体" w:eastAsia="宋体" w:hint="default"/>
          <w:spacing w:val="-1"/>
        </w:rPr>
        <w:t>融</w:t>
      </w:r>
      <w:r>
        <w:rPr>
          <w:spacing w:val="-1"/>
        </w:rPr>
        <w:t>资</w:t>
      </w:r>
      <w:r>
        <w:rPr>
          <w:rFonts w:ascii="宋体" w:hAnsi="宋体" w:cs="宋体" w:eastAsia="宋体" w:hint="default"/>
          <w:spacing w:val="-1"/>
        </w:rPr>
        <w:t>产</w:t>
      </w:r>
      <w:r>
        <w:rPr>
          <w:spacing w:val="-1"/>
        </w:rPr>
        <w:t>所有</w:t>
      </w:r>
      <w:r>
        <w:rPr>
          <w:rFonts w:ascii="宋体" w:hAnsi="宋体" w:cs="宋体" w:eastAsia="宋体" w:hint="default"/>
          <w:spacing w:val="-1"/>
        </w:rPr>
        <w:t>权</w:t>
      </w:r>
      <w:r>
        <w:rPr>
          <w:rFonts w:ascii="宋体" w:hAnsi="宋体" w:cs="宋体" w:eastAsia="宋体" w:hint="default"/>
          <w:spacing w:val="-1"/>
        </w:rPr>
        <w:t>上</w:t>
      </w:r>
      <w:r>
        <w:rPr>
          <w:rFonts w:ascii="宋体" w:hAnsi="宋体" w:cs="宋体" w:eastAsia="宋体" w:hint="default"/>
          <w:spacing w:val="-1"/>
        </w:rPr>
        <w:t>几</w:t>
      </w:r>
      <w:r>
        <w:rPr>
          <w:rFonts w:ascii="宋体" w:hAnsi="宋体" w:cs="宋体" w:eastAsia="宋体" w:hint="default"/>
          <w:spacing w:val="-1"/>
        </w:rPr>
        <w:t>乎</w:t>
      </w:r>
      <w:r>
        <w:rPr>
          <w:spacing w:val="-1"/>
        </w:rPr>
        <w:t>所有的</w:t>
      </w:r>
      <w:r>
        <w:rPr>
          <w:rFonts w:ascii="宋体" w:hAnsi="宋体" w:cs="宋体" w:eastAsia="宋体" w:hint="default"/>
          <w:spacing w:val="-1"/>
        </w:rPr>
        <w:t>风</w:t>
      </w:r>
      <w:r>
        <w:rPr>
          <w:rFonts w:ascii="宋体" w:hAnsi="宋体" w:cs="宋体" w:eastAsia="宋体" w:hint="default"/>
          <w:spacing w:val="-1"/>
        </w:rPr>
        <w:t>险</w:t>
      </w:r>
      <w:r>
        <w:rPr>
          <w:spacing w:val="-1"/>
        </w:rPr>
        <w:t>和报</w:t>
      </w:r>
      <w:r>
        <w:rPr>
          <w:rFonts w:ascii="宋体" w:hAnsi="宋体" w:cs="宋体" w:eastAsia="宋体" w:hint="default"/>
          <w:spacing w:val="-1"/>
        </w:rPr>
        <w:t>酬</w:t>
      </w:r>
      <w:r>
        <w:rPr>
          <w:spacing w:val="-1"/>
        </w:rPr>
        <w:t>的，不</w:t>
      </w:r>
      <w:r>
        <w:rPr>
          <w:rFonts w:ascii="宋体" w:hAnsi="宋体" w:cs="宋体" w:eastAsia="宋体" w:hint="default"/>
          <w:spacing w:val="-1"/>
        </w:rPr>
        <w:t>终止</w:t>
      </w:r>
      <w:r>
        <w:rPr>
          <w:spacing w:val="-1"/>
        </w:rPr>
        <w:t>确</w:t>
      </w:r>
      <w:r>
        <w:rPr>
          <w:rFonts w:ascii="宋体" w:hAnsi="宋体" w:cs="宋体" w:eastAsia="宋体" w:hint="default"/>
          <w:spacing w:val="-1"/>
        </w:rPr>
        <w:t>认</w:t>
      </w:r>
      <w:r>
        <w:rPr>
          <w:rFonts w:ascii="宋体" w:hAnsi="宋体" w:cs="宋体" w:eastAsia="宋体" w:hint="default"/>
          <w:spacing w:val="-1"/>
        </w:rPr>
        <w:t>该</w:t>
      </w:r>
      <w:r>
        <w:rPr>
          <w:rFonts w:ascii="宋体" w:hAnsi="宋体" w:cs="宋体" w:eastAsia="宋体" w:hint="default"/>
          <w:spacing w:val="-1"/>
        </w:rPr>
        <w:t>金</w:t>
      </w:r>
      <w:r>
        <w:rPr>
          <w:rFonts w:ascii="宋体" w:hAnsi="宋体" w:cs="宋体" w:eastAsia="宋体" w:hint="default"/>
          <w:spacing w:val="-1"/>
        </w:rPr>
        <w:t>融</w:t>
      </w:r>
      <w:r>
        <w:rPr>
          <w:spacing w:val="-1"/>
        </w:rPr>
        <w:t>资</w:t>
      </w:r>
      <w:r>
        <w:rPr>
          <w:rFonts w:ascii="宋体" w:hAnsi="宋体" w:cs="宋体" w:eastAsia="宋体" w:hint="default"/>
          <w:spacing w:val="-1"/>
        </w:rPr>
        <w:t>产</w:t>
      </w:r>
      <w:r>
        <w:rPr>
          <w:spacing w:val="-1"/>
        </w:rPr>
        <w:t>。</w:t>
      </w:r>
      <w:r>
        <w:rPr>
          <w:spacing w:val="-91"/>
        </w:rPr>
        <w:t> </w:t>
      </w:r>
      <w:r>
        <w:rPr>
          <w:rFonts w:ascii="宋体" w:hAnsi="宋体" w:cs="宋体" w:eastAsia="宋体" w:hint="default"/>
          <w:spacing w:val="-2"/>
        </w:rPr>
        <w:t>既</w:t>
      </w:r>
      <w:r>
        <w:rPr>
          <w:spacing w:val="-2"/>
        </w:rPr>
        <w:t>没有</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也</w:t>
      </w:r>
      <w:r>
        <w:rPr>
          <w:spacing w:val="-2"/>
        </w:rPr>
        <w:t>没有保留</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rFonts w:ascii="宋体" w:hAnsi="宋体" w:cs="宋体" w:eastAsia="宋体" w:hint="default"/>
          <w:spacing w:val="-2"/>
        </w:rPr>
        <w:t>几</w:t>
      </w:r>
      <w:r>
        <w:rPr>
          <w:rFonts w:ascii="宋体" w:hAnsi="宋体" w:cs="宋体" w:eastAsia="宋体" w:hint="default"/>
          <w:spacing w:val="-2"/>
        </w:rPr>
        <w:t>乎</w:t>
      </w:r>
      <w:r>
        <w:rPr>
          <w:spacing w:val="-2"/>
        </w:rPr>
        <w:t>所有的</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spacing w:val="-2"/>
        </w:rPr>
        <w:t>的，</w:t>
      </w:r>
      <w:r>
        <w:rPr>
          <w:rFonts w:ascii="宋体" w:hAnsi="宋体" w:cs="宋体" w:eastAsia="宋体" w:hint="default"/>
          <w:spacing w:val="-2"/>
        </w:rPr>
        <w:t>分</w:t>
      </w:r>
      <w:r>
        <w:rPr>
          <w:spacing w:val="-2"/>
        </w:rPr>
        <w:t>别</w:t>
      </w:r>
      <w:r>
        <w:rPr>
          <w:rFonts w:ascii="宋体" w:hAnsi="宋体" w:cs="宋体" w:eastAsia="宋体" w:hint="default"/>
          <w:spacing w:val="-2"/>
        </w:rPr>
        <w:t>下</w:t>
      </w:r>
      <w:r>
        <w:rPr>
          <w:rFonts w:ascii="宋体" w:hAnsi="宋体" w:cs="宋体" w:eastAsia="宋体" w:hint="default"/>
          <w:spacing w:val="-2"/>
        </w:rPr>
        <w:t>列</w:t>
      </w:r>
      <w:r>
        <w:rPr>
          <w:rFonts w:ascii="宋体" w:hAnsi="宋体" w:cs="宋体" w:eastAsia="宋体" w:hint="default"/>
          <w:spacing w:val="-2"/>
        </w:rPr>
        <w:t>情</w:t>
      </w:r>
    </w:p>
    <w:p>
      <w:pPr>
        <w:pStyle w:val="BodyText"/>
        <w:spacing w:line="240" w:lineRule="auto" w:before="34"/>
        <w:ind w:right="0"/>
        <w:jc w:val="both"/>
        <w:rPr>
          <w:rFonts w:ascii="宋体" w:hAnsi="宋体" w:cs="宋体" w:eastAsia="宋体" w:hint="default"/>
        </w:rPr>
      </w:pPr>
      <w:r>
        <w:rPr>
          <w:rFonts w:ascii="宋体" w:hAnsi="宋体" w:cs="宋体" w:eastAsia="宋体" w:hint="default"/>
        </w:rPr>
        <w:t>况</w:t>
      </w:r>
      <w:r>
        <w:rPr>
          <w:rFonts w:ascii="宋体" w:hAnsi="宋体" w:cs="宋体" w:eastAsia="宋体" w:hint="default"/>
        </w:rPr>
        <w:t>处</w:t>
      </w:r>
      <w:r>
        <w:rPr/>
        <w:t>理</w:t>
      </w:r>
      <w:r>
        <w:rPr>
          <w:rFonts w:ascii="宋体" w:hAnsi="宋体" w:cs="宋体" w:eastAsia="宋体" w:hint="default"/>
        </w:rPr>
        <w:t>：</w:t>
      </w:r>
    </w:p>
    <w:p>
      <w:pPr>
        <w:pStyle w:val="BodyText"/>
        <w:spacing w:line="240" w:lineRule="auto"/>
        <w:ind w:left="2034" w:right="39"/>
        <w:jc w:val="left"/>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放</w:t>
      </w:r>
      <w:r>
        <w:rPr>
          <w:rFonts w:ascii="宋体" w:hAnsi="宋体" w:cs="宋体" w:eastAsia="宋体" w:hint="default"/>
        </w:rPr>
        <w:t>弃</w:t>
      </w:r>
      <w:r>
        <w:rPr/>
        <w:t>了对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控制</w:t>
      </w:r>
      <w:r>
        <w:rPr/>
        <w:t>的，</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p>
    <w:p>
      <w:pPr>
        <w:pStyle w:val="BodyText"/>
        <w:spacing w:line="240" w:lineRule="auto" w:before="118"/>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放</w:t>
      </w:r>
      <w:r>
        <w:rPr>
          <w:rFonts w:ascii="宋体" w:hAnsi="宋体" w:cs="宋体" w:eastAsia="宋体" w:hint="default"/>
        </w:rPr>
        <w:t>弃</w:t>
      </w:r>
      <w:r>
        <w:rPr/>
        <w:t>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控制</w:t>
      </w:r>
      <w:r>
        <w:rPr/>
        <w:t>的，</w:t>
      </w:r>
      <w:r>
        <w:rPr>
          <w:rFonts w:ascii="宋体" w:hAnsi="宋体" w:cs="宋体" w:eastAsia="宋体" w:hint="default"/>
        </w:rPr>
        <w:t>按</w:t>
      </w:r>
      <w:r>
        <w:rPr>
          <w:rFonts w:ascii="宋体" w:hAnsi="宋体" w:cs="宋体" w:eastAsia="宋体" w:hint="default"/>
        </w:rPr>
        <w:t>照</w:t>
      </w:r>
      <w:r>
        <w:rPr/>
        <w:t>其</w:t>
      </w:r>
      <w:r>
        <w:rPr>
          <w:rFonts w:ascii="宋体" w:hAnsi="宋体" w:cs="宋体" w:eastAsia="宋体" w:hint="default"/>
        </w:rPr>
        <w:t>继</w:t>
      </w:r>
      <w:r>
        <w:rPr>
          <w:rFonts w:ascii="宋体" w:hAnsi="宋体" w:cs="宋体" w:eastAsia="宋体" w:hint="default"/>
        </w:rPr>
        <w:t>续涉入</w:t>
      </w:r>
      <w:r>
        <w:rPr/>
        <w:t>所</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程</w:t>
      </w:r>
      <w:r>
        <w:rPr/>
        <w:t>度确</w:t>
      </w:r>
      <w:r>
        <w:rPr>
          <w:rFonts w:ascii="宋体" w:hAnsi="宋体" w:cs="宋体" w:eastAsia="宋体" w:hint="default"/>
        </w:rPr>
        <w:t>认</w:t>
      </w:r>
    </w:p>
    <w:p>
      <w:pPr>
        <w:pStyle w:val="BodyText"/>
        <w:spacing w:line="240" w:lineRule="auto" w:before="113"/>
        <w:ind w:right="0"/>
        <w:jc w:val="both"/>
      </w:pPr>
      <w:r>
        <w:rPr/>
        <w:t>有</w:t>
      </w:r>
      <w:r>
        <w:rPr>
          <w:rFonts w:ascii="宋体" w:hAnsi="宋体" w:cs="宋体" w:eastAsia="宋体" w:hint="default"/>
        </w:rPr>
        <w:t>关金</w:t>
      </w:r>
      <w:r>
        <w:rPr>
          <w:rFonts w:ascii="宋体" w:hAnsi="宋体" w:cs="宋体" w:eastAsia="宋体" w:hint="default"/>
        </w:rPr>
        <w:t>融</w:t>
      </w:r>
      <w:r>
        <w:rPr/>
        <w:t>资</w:t>
      </w:r>
      <w:r>
        <w:rPr>
          <w:rFonts w:ascii="宋体" w:hAnsi="宋体" w:cs="宋体" w:eastAsia="宋体" w:hint="default"/>
        </w:rPr>
        <w:t>产</w:t>
      </w:r>
      <w:r>
        <w:rPr/>
        <w:t>，并</w:t>
      </w:r>
      <w:r>
        <w:rPr>
          <w:rFonts w:ascii="宋体" w:hAnsi="宋体" w:cs="宋体" w:eastAsia="宋体" w:hint="default"/>
        </w:rPr>
        <w:t>相</w:t>
      </w:r>
      <w:r>
        <w:rPr>
          <w:rFonts w:ascii="宋体" w:hAnsi="宋体" w:cs="宋体" w:eastAsia="宋体" w:hint="default"/>
        </w:rPr>
        <w:t>应</w:t>
      </w:r>
      <w:r>
        <w:rPr/>
        <w:t>确</w:t>
      </w:r>
      <w:r>
        <w:rPr>
          <w:rFonts w:ascii="宋体" w:hAnsi="宋体" w:cs="宋体" w:eastAsia="宋体" w:hint="default"/>
        </w:rPr>
        <w:t>认</w:t>
      </w:r>
      <w:r>
        <w:rPr/>
        <w:t>有</w:t>
      </w:r>
      <w:r>
        <w:rPr>
          <w:rFonts w:ascii="宋体" w:hAnsi="宋体" w:cs="宋体" w:eastAsia="宋体" w:hint="default"/>
        </w:rPr>
        <w:t>关</w:t>
      </w:r>
      <w:r>
        <w:rPr/>
        <w:t>负</w:t>
      </w:r>
      <w:r>
        <w:rPr>
          <w:rFonts w:ascii="宋体" w:hAnsi="宋体" w:cs="宋体" w:eastAsia="宋体" w:hint="default"/>
        </w:rPr>
        <w:t>债</w:t>
      </w:r>
      <w:r>
        <w:rPr/>
        <w:t>。</w:t>
      </w:r>
    </w:p>
    <w:p>
      <w:pPr>
        <w:pStyle w:val="Heading4"/>
        <w:spacing w:line="240" w:lineRule="auto" w:before="152"/>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w:t>
      </w:r>
      <w:r>
        <w:rPr>
          <w:rFonts w:ascii="Courier New" w:hAnsi="Courier New" w:cs="Courier New" w:eastAsia="Courier New" w:hint="default"/>
          <w:spacing w:val="111"/>
          <w:w w:val="95"/>
        </w:rPr>
        <w:t> </w:t>
      </w:r>
      <w:r>
        <w:rPr>
          <w:w w:val="95"/>
        </w:rPr>
        <w:t>金</w:t>
      </w:r>
      <w:r>
        <w:rPr>
          <w:rFonts w:ascii="Microsoft JhengHei" w:hAnsi="Microsoft JhengHei" w:cs="Microsoft JhengHei" w:eastAsia="Microsoft JhengHei" w:hint="default"/>
          <w:w w:val="95"/>
        </w:rPr>
        <w:t>融</w:t>
      </w:r>
      <w:r>
        <w:rPr>
          <w:w w:val="95"/>
        </w:rPr>
        <w:t>资产</w:t>
      </w:r>
      <w:r>
        <w:rPr>
          <w:rFonts w:ascii="Microsoft JhengHei" w:hAnsi="Microsoft JhengHei" w:cs="Microsoft JhengHei" w:eastAsia="Microsoft JhengHei" w:hint="default"/>
          <w:w w:val="95"/>
        </w:rPr>
        <w:t>减值测试方法</w:t>
      </w:r>
      <w:r>
        <w:rPr>
          <w:w w:val="95"/>
        </w:rPr>
        <w:t>、</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5" w:lineRule="auto" w:before="195"/>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以</w:t>
      </w:r>
      <w:r>
        <w:rPr>
          <w:rFonts w:ascii="宋体" w:hAnsi="宋体" w:cs="宋体" w:eastAsia="宋体" w:hint="default"/>
          <w:spacing w:val="-2"/>
        </w:rPr>
        <w:t>外</w:t>
      </w:r>
      <w:r>
        <w:rPr>
          <w:rFonts w:ascii="宋体" w:hAnsi="宋体" w:cs="宋体" w:eastAsia="宋体" w:hint="default"/>
        </w:rPr>
        <w:t> </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值进</w:t>
      </w:r>
      <w:r>
        <w:rPr>
          <w:rFonts w:ascii="宋体" w:hAnsi="宋体" w:cs="宋体" w:eastAsia="宋体" w:hint="default"/>
        </w:rPr>
        <w:t>行</w:t>
      </w:r>
      <w:r>
        <w:rPr>
          <w:rFonts w:ascii="宋体" w:hAnsi="宋体" w:cs="宋体" w:eastAsia="宋体" w:hint="default"/>
        </w:rPr>
        <w:t>检</w:t>
      </w:r>
      <w:r>
        <w:rPr>
          <w:rFonts w:ascii="宋体" w:hAnsi="宋体" w:cs="宋体" w:eastAsia="宋体" w:hint="default"/>
        </w:rPr>
        <w:t>查</w:t>
      </w:r>
      <w:r>
        <w:rPr/>
        <w:t>。</w:t>
      </w:r>
    </w:p>
    <w:p>
      <w:pPr>
        <w:pStyle w:val="BodyText"/>
        <w:spacing w:line="240" w:lineRule="auto" w:before="36"/>
        <w:ind w:left="2034" w:right="39"/>
        <w:jc w:val="left"/>
      </w:pPr>
      <w:r>
        <w:rPr/>
        <w:t>对</w:t>
      </w:r>
      <w:r>
        <w:rPr>
          <w:rFonts w:ascii="宋体" w:hAnsi="宋体" w:cs="宋体" w:eastAsia="宋体" w:hint="default"/>
        </w:rPr>
        <w:t>于持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资，有</w:t>
      </w:r>
      <w:r>
        <w:rPr>
          <w:rFonts w:ascii="宋体" w:hAnsi="宋体" w:cs="宋体" w:eastAsia="宋体" w:hint="default"/>
        </w:rPr>
        <w:t>客观</w:t>
      </w:r>
      <w:r>
        <w:rPr/>
        <w:t>证</w:t>
      </w:r>
      <w:r>
        <w:rPr>
          <w:rFonts w:ascii="宋体" w:hAnsi="宋体" w:cs="宋体" w:eastAsia="宋体" w:hint="default"/>
        </w:rPr>
        <w:t>据表明</w:t>
      </w:r>
      <w:r>
        <w:rPr/>
        <w:t>其</w:t>
      </w:r>
      <w:r>
        <w:rPr>
          <w:rFonts w:ascii="宋体" w:hAnsi="宋体" w:cs="宋体" w:eastAsia="宋体" w:hint="default"/>
        </w:rPr>
        <w:t>发</w:t>
      </w:r>
      <w:r>
        <w:rPr>
          <w:rFonts w:ascii="宋体" w:hAnsi="宋体" w:cs="宋体" w:eastAsia="宋体" w:hint="default"/>
        </w:rPr>
        <w:t>生</w:t>
      </w:r>
      <w:r>
        <w:rPr/>
        <w:t>了</w:t>
      </w:r>
      <w:r>
        <w:rPr>
          <w:rFonts w:ascii="宋体" w:hAnsi="宋体" w:cs="宋体" w:eastAsia="宋体" w:hint="default"/>
        </w:rPr>
        <w:t>减值</w:t>
      </w:r>
      <w:r>
        <w:rPr/>
        <w:t>的，</w:t>
      </w:r>
      <w:r>
        <w:rPr>
          <w:rFonts w:ascii="宋体" w:hAnsi="宋体" w:cs="宋体" w:eastAsia="宋体" w:hint="default"/>
        </w:rPr>
        <w:t>根</w:t>
      </w:r>
      <w:r>
        <w:rPr>
          <w:rFonts w:ascii="宋体" w:hAnsi="宋体" w:cs="宋体" w:eastAsia="宋体" w:hint="default"/>
        </w:rPr>
        <w:t>据</w:t>
      </w:r>
      <w:r>
        <w:rPr/>
        <w:t>其</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值与</w:t>
      </w:r>
      <w:r>
        <w:rPr>
          <w:rFonts w:ascii="宋体" w:hAnsi="宋体" w:cs="宋体" w:eastAsia="宋体" w:hint="default"/>
        </w:rPr>
        <w:t>预</w:t>
      </w:r>
      <w:r>
        <w:rPr/>
        <w:t>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88"/>
        <w:jc w:val="both"/>
      </w:pPr>
      <w:r>
        <w:rPr>
          <w:rFonts w:ascii="宋体" w:hAnsi="宋体" w:cs="宋体" w:eastAsia="宋体" w:hint="default"/>
          <w:spacing w:val="-1"/>
        </w:rPr>
        <w:t>未</w:t>
      </w:r>
      <w:r>
        <w:rPr>
          <w:rFonts w:ascii="宋体" w:hAnsi="宋体" w:cs="宋体" w:eastAsia="宋体" w:hint="default"/>
          <w:spacing w:val="-1"/>
        </w:rPr>
        <w:t>来</w:t>
      </w:r>
      <w:r>
        <w:rPr>
          <w:rFonts w:ascii="宋体" w:hAnsi="宋体" w:cs="宋体" w:eastAsia="宋体" w:hint="default"/>
          <w:spacing w:val="-1"/>
        </w:rPr>
        <w:t>现</w:t>
      </w:r>
      <w:r>
        <w:rPr>
          <w:rFonts w:ascii="宋体" w:hAnsi="宋体" w:cs="宋体" w:eastAsia="宋体" w:hint="default"/>
          <w:spacing w:val="-1"/>
        </w:rPr>
        <w:t>金</w:t>
      </w:r>
      <w:r>
        <w:rPr>
          <w:rFonts w:ascii="宋体" w:hAnsi="宋体" w:cs="宋体" w:eastAsia="宋体" w:hint="default"/>
          <w:spacing w:val="-1"/>
        </w:rPr>
        <w:t>流</w:t>
      </w:r>
      <w:r>
        <w:rPr>
          <w:rFonts w:ascii="宋体" w:hAnsi="宋体" w:cs="宋体" w:eastAsia="宋体" w:hint="default"/>
          <w:spacing w:val="-1"/>
        </w:rPr>
        <w:t>量现值之</w:t>
      </w:r>
      <w:r>
        <w:rPr>
          <w:rFonts w:ascii="宋体" w:hAnsi="宋体" w:cs="宋体" w:eastAsia="宋体" w:hint="default"/>
          <w:spacing w:val="-1"/>
        </w:rPr>
        <w:t>间</w:t>
      </w:r>
      <w:r>
        <w:rPr>
          <w:rFonts w:ascii="宋体" w:hAnsi="宋体" w:cs="宋体" w:eastAsia="宋体" w:hint="default"/>
          <w:spacing w:val="-1"/>
        </w:rPr>
        <w:t>差</w:t>
      </w:r>
      <w:r>
        <w:rPr>
          <w:rFonts w:ascii="宋体" w:hAnsi="宋体" w:cs="宋体" w:eastAsia="宋体" w:hint="default"/>
          <w:spacing w:val="-1"/>
        </w:rPr>
        <w:t>额</w:t>
      </w:r>
      <w:r>
        <w:rPr>
          <w:spacing w:val="-1"/>
        </w:rPr>
        <w:t>计</w:t>
      </w:r>
      <w:r>
        <w:rPr>
          <w:rFonts w:ascii="宋体" w:hAnsi="宋体" w:cs="宋体" w:eastAsia="宋体" w:hint="default"/>
          <w:spacing w:val="-1"/>
        </w:rPr>
        <w:t>算</w:t>
      </w:r>
      <w:r>
        <w:rPr>
          <w:spacing w:val="-1"/>
        </w:rPr>
        <w:t>确</w:t>
      </w:r>
      <w:r>
        <w:rPr>
          <w:rFonts w:ascii="宋体" w:hAnsi="宋体" w:cs="宋体" w:eastAsia="宋体" w:hint="default"/>
          <w:spacing w:val="-1"/>
        </w:rPr>
        <w:t>认</w:t>
      </w:r>
      <w:r>
        <w:rPr>
          <w:rFonts w:ascii="宋体" w:hAnsi="宋体" w:cs="宋体" w:eastAsia="宋体" w:hint="default"/>
          <w:spacing w:val="-1"/>
        </w:rPr>
        <w:t>减值损</w:t>
      </w:r>
      <w:r>
        <w:rPr>
          <w:rFonts w:ascii="宋体" w:hAnsi="宋体" w:cs="宋体" w:eastAsia="宋体" w:hint="default"/>
          <w:spacing w:val="-1"/>
        </w:rPr>
        <w:t>失</w:t>
      </w:r>
      <w:r>
        <w:rPr>
          <w:rFonts w:ascii="宋体" w:hAnsi="宋体" w:cs="宋体" w:eastAsia="宋体" w:hint="default"/>
          <w:spacing w:val="-1"/>
        </w:rPr>
        <w:t>；</w:t>
      </w:r>
      <w:r>
        <w:rPr>
          <w:spacing w:val="-1"/>
        </w:rPr>
        <w:t>计</w:t>
      </w:r>
      <w:r>
        <w:rPr>
          <w:rFonts w:ascii="宋体" w:hAnsi="宋体" w:cs="宋体" w:eastAsia="宋体" w:hint="default"/>
          <w:spacing w:val="-1"/>
        </w:rPr>
        <w:t>提</w:t>
      </w:r>
      <w:r>
        <w:rPr>
          <w:rFonts w:ascii="宋体" w:hAnsi="宋体" w:cs="宋体" w:eastAsia="宋体" w:hint="default"/>
          <w:spacing w:val="-1"/>
        </w:rPr>
        <w:t>后</w:t>
      </w:r>
      <w:r>
        <w:rPr>
          <w:rFonts w:ascii="宋体" w:hAnsi="宋体" w:cs="宋体" w:eastAsia="宋体" w:hint="default"/>
          <w:spacing w:val="-1"/>
        </w:rPr>
        <w:t>如</w:t>
      </w:r>
      <w:r>
        <w:rPr>
          <w:spacing w:val="-1"/>
        </w:rPr>
        <w:t>有证</w:t>
      </w:r>
      <w:r>
        <w:rPr>
          <w:rFonts w:ascii="宋体" w:hAnsi="宋体" w:cs="宋体" w:eastAsia="宋体" w:hint="default"/>
          <w:spacing w:val="-1"/>
        </w:rPr>
        <w:t>据表明</w:t>
      </w:r>
      <w:r>
        <w:rPr>
          <w:spacing w:val="-1"/>
        </w:rPr>
        <w:t>其</w:t>
      </w:r>
      <w:r>
        <w:rPr>
          <w:rFonts w:ascii="宋体" w:hAnsi="宋体" w:cs="宋体" w:eastAsia="宋体" w:hint="default"/>
          <w:spacing w:val="-1"/>
        </w:rPr>
        <w:t>价</w:t>
      </w:r>
      <w:r>
        <w:rPr>
          <w:rFonts w:ascii="宋体" w:hAnsi="宋体" w:cs="宋体" w:eastAsia="宋体" w:hint="default"/>
          <w:spacing w:val="-1"/>
        </w:rPr>
        <w:t>值</w:t>
      </w:r>
      <w:r>
        <w:rPr>
          <w:rFonts w:ascii="宋体" w:hAnsi="宋体" w:cs="宋体" w:eastAsia="宋体" w:hint="default"/>
          <w:spacing w:val="-1"/>
        </w:rPr>
        <w:t>已</w:t>
      </w:r>
      <w:r>
        <w:rPr>
          <w:rFonts w:ascii="宋体" w:hAnsi="宋体" w:cs="宋体" w:eastAsia="宋体" w:hint="default"/>
          <w:spacing w:val="-1"/>
        </w:rPr>
        <w:t>恢</w:t>
      </w:r>
      <w:r>
        <w:rPr>
          <w:rFonts w:ascii="宋体" w:hAnsi="宋体" w:cs="宋体" w:eastAsia="宋体" w:hint="default"/>
          <w:spacing w:val="-1"/>
        </w:rPr>
        <w:t>复</w:t>
      </w:r>
      <w:r>
        <w:rPr>
          <w:spacing w:val="-1"/>
        </w:rPr>
        <w:t>，</w:t>
      </w:r>
      <w:r>
        <w:rPr>
          <w:spacing w:val="-88"/>
        </w:rPr>
        <w:t> </w:t>
      </w:r>
      <w:r>
        <w:rPr>
          <w:rFonts w:ascii="宋体" w:hAnsi="宋体" w:cs="宋体" w:eastAsia="宋体" w:hint="default"/>
          <w:spacing w:val="-2"/>
        </w:rPr>
        <w:t>原</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减值损</w:t>
      </w:r>
      <w:r>
        <w:rPr>
          <w:rFonts w:ascii="宋体" w:hAnsi="宋体" w:cs="宋体" w:eastAsia="宋体" w:hint="default"/>
          <w:spacing w:val="-2"/>
        </w:rPr>
        <w:t>失</w:t>
      </w:r>
      <w:r>
        <w:rPr>
          <w:rFonts w:ascii="宋体" w:hAnsi="宋体" w:cs="宋体" w:eastAsia="宋体" w:hint="default"/>
          <w:spacing w:val="-2"/>
        </w:rPr>
        <w:t>可予</w:t>
      </w:r>
      <w:r>
        <w:rPr>
          <w:rFonts w:ascii="宋体" w:hAnsi="宋体" w:cs="宋体" w:eastAsia="宋体" w:hint="default"/>
          <w:spacing w:val="-2"/>
        </w:rPr>
        <w:t>以</w:t>
      </w:r>
      <w:r>
        <w:rPr>
          <w:rFonts w:ascii="宋体" w:hAnsi="宋体" w:cs="宋体" w:eastAsia="宋体" w:hint="default"/>
          <w:spacing w:val="-2"/>
        </w:rPr>
        <w:t>转</w:t>
      </w:r>
      <w:r>
        <w:rPr>
          <w:rFonts w:ascii="宋体" w:hAnsi="宋体" w:cs="宋体" w:eastAsia="宋体" w:hint="default"/>
          <w:spacing w:val="-2"/>
        </w:rPr>
        <w:t>回</w:t>
      </w:r>
      <w:r>
        <w:rPr>
          <w:spacing w:val="-2"/>
        </w:rPr>
        <w:t>，记</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但</w:t>
      </w:r>
      <w:r>
        <w:rPr>
          <w:rFonts w:ascii="宋体" w:hAnsi="宋体" w:cs="宋体" w:eastAsia="宋体" w:hint="default"/>
          <w:spacing w:val="-2"/>
        </w:rPr>
        <w:t>该</w:t>
      </w:r>
      <w:r>
        <w:rPr>
          <w:rFonts w:ascii="宋体" w:hAnsi="宋体" w:cs="宋体" w:eastAsia="宋体" w:hint="default"/>
          <w:spacing w:val="-2"/>
        </w:rPr>
        <w:t>转</w:t>
      </w:r>
      <w:r>
        <w:rPr>
          <w:rFonts w:ascii="宋体" w:hAnsi="宋体" w:cs="宋体" w:eastAsia="宋体" w:hint="default"/>
          <w:spacing w:val="-2"/>
        </w:rPr>
        <w:t>回</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不</w:t>
      </w:r>
      <w:r>
        <w:rPr>
          <w:rFonts w:ascii="宋体" w:hAnsi="宋体" w:cs="宋体" w:eastAsia="宋体" w:hint="default"/>
          <w:spacing w:val="-2"/>
        </w:rPr>
        <w:t>超</w:t>
      </w:r>
      <w:r>
        <w:rPr>
          <w:rFonts w:ascii="宋体" w:hAnsi="宋体" w:cs="宋体" w:eastAsia="宋体" w:hint="default"/>
          <w:spacing w:val="-2"/>
        </w:rPr>
        <w:t>过</w:t>
      </w:r>
      <w:r>
        <w:rPr>
          <w:spacing w:val="-2"/>
        </w:rPr>
        <w:t>假</w:t>
      </w:r>
      <w:r>
        <w:rPr>
          <w:rFonts w:ascii="宋体" w:hAnsi="宋体" w:cs="宋体" w:eastAsia="宋体" w:hint="default"/>
          <w:spacing w:val="-2"/>
        </w:rPr>
        <w:t>定</w:t>
      </w:r>
      <w:r>
        <w:rPr>
          <w:spacing w:val="-2"/>
        </w:rPr>
        <w:t>不计</w:t>
      </w:r>
      <w:r>
        <w:rPr>
          <w:spacing w:val="-86"/>
        </w:rPr>
        <w:t> </w:t>
      </w:r>
      <w:r>
        <w:rPr>
          <w:rFonts w:ascii="宋体" w:hAnsi="宋体" w:cs="宋体" w:eastAsia="宋体" w:hint="default"/>
        </w:rPr>
        <w:t>提</w:t>
      </w:r>
      <w:r>
        <w:rPr>
          <w:rFonts w:ascii="宋体" w:hAnsi="宋体" w:cs="宋体" w:eastAsia="宋体" w:hint="default"/>
        </w:rPr>
        <w:t>减值</w:t>
      </w:r>
      <w:r>
        <w:rPr/>
        <w:t>准</w:t>
      </w:r>
      <w:r>
        <w:rPr>
          <w:rFonts w:ascii="宋体" w:hAnsi="宋体" w:cs="宋体" w:eastAsia="宋体" w:hint="default"/>
        </w:rPr>
        <w:t>备情况</w:t>
      </w:r>
      <w:r>
        <w:rPr>
          <w:rFonts w:ascii="宋体" w:hAnsi="宋体" w:cs="宋体" w:eastAsia="宋体" w:hint="default"/>
        </w:rPr>
        <w:t>下</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在</w:t>
      </w:r>
      <w:r>
        <w:rPr>
          <w:rFonts w:ascii="宋体" w:hAnsi="宋体" w:cs="宋体" w:eastAsia="宋体" w:hint="default"/>
        </w:rPr>
        <w:t>转</w:t>
      </w:r>
      <w:r>
        <w:rPr>
          <w:rFonts w:ascii="宋体" w:hAnsi="宋体" w:cs="宋体" w:eastAsia="宋体" w:hint="default"/>
        </w:rPr>
        <w:t>回</w:t>
      </w:r>
      <w:r>
        <w:rPr>
          <w:rFonts w:ascii="宋体" w:hAnsi="宋体" w:cs="宋体" w:eastAsia="宋体" w:hint="default"/>
        </w:rPr>
        <w:t>日</w:t>
      </w:r>
      <w:r>
        <w:rPr/>
        <w:t>的</w:t>
      </w:r>
      <w:r>
        <w:rPr>
          <w:rFonts w:ascii="宋体" w:hAnsi="宋体" w:cs="宋体" w:eastAsia="宋体" w:hint="default"/>
        </w:rPr>
        <w:t>摊余</w:t>
      </w:r>
      <w:r>
        <w:rPr>
          <w:rFonts w:ascii="宋体" w:hAnsi="宋体" w:cs="宋体" w:eastAsia="宋体" w:hint="default"/>
        </w:rPr>
        <w:t>成</w:t>
      </w:r>
      <w:r>
        <w:rPr/>
        <w:t>本。</w:t>
      </w:r>
    </w:p>
    <w:p>
      <w:pPr>
        <w:pStyle w:val="Heading4"/>
        <w:spacing w:line="240" w:lineRule="auto" w:before="41"/>
        <w:ind w:right="0"/>
        <w:jc w:val="left"/>
        <w:rPr>
          <w:b w:val="0"/>
          <w:bCs w:val="0"/>
        </w:rPr>
      </w:pPr>
      <w:r>
        <w:rPr/>
        <w:t>（十）  </w:t>
      </w:r>
      <w:r>
        <w:rPr>
          <w:rFonts w:ascii="Microsoft JhengHei" w:hAnsi="Microsoft JhengHei" w:cs="Microsoft JhengHei" w:eastAsia="Microsoft JhengHei" w:hint="default"/>
        </w:rPr>
        <w:t>应收款</w:t>
      </w:r>
      <w:r>
        <w:rPr/>
        <w:t>项</w:t>
      </w:r>
      <w:r>
        <w:rPr>
          <w:b w:val="0"/>
          <w:bCs w:val="0"/>
        </w:rPr>
      </w:r>
    </w:p>
    <w:p>
      <w:pPr>
        <w:pStyle w:val="BodyText"/>
        <w:spacing w:line="355" w:lineRule="auto" w:before="206"/>
        <w:ind w:right="188" w:firstLine="480"/>
        <w:jc w:val="both"/>
      </w:pPr>
      <w:r>
        <w:rPr>
          <w:spacing w:val="-2"/>
        </w:rPr>
        <w:t>本公司</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和其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等</w:t>
      </w:r>
      <w:r>
        <w:rPr>
          <w:rFonts w:ascii="宋体" w:hAnsi="宋体" w:cs="宋体" w:eastAsia="宋体" w:hint="default"/>
          <w:spacing w:val="-2"/>
        </w:rPr>
        <w:t>）</w:t>
      </w:r>
      <w:r>
        <w:rPr>
          <w:rFonts w:ascii="宋体" w:hAnsi="宋体" w:cs="宋体" w:eastAsia="宋体" w:hint="default"/>
          <w:spacing w:val="-2"/>
        </w:rPr>
        <w:t>按合同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入</w:t>
      </w:r>
      <w:r>
        <w:rPr>
          <w:rFonts w:ascii="宋体" w:hAnsi="宋体" w:cs="宋体" w:eastAsia="宋体" w:hint="default"/>
        </w:rPr>
        <w:t> </w:t>
      </w:r>
      <w:r>
        <w:rPr>
          <w:rFonts w:ascii="宋体" w:hAnsi="宋体" w:cs="宋体" w:eastAsia="宋体" w:hint="default"/>
          <w:spacing w:val="-1"/>
        </w:rPr>
        <w:t>账</w:t>
      </w:r>
      <w:r>
        <w:rPr>
          <w:rFonts w:ascii="宋体" w:hAnsi="宋体" w:cs="宋体" w:eastAsia="宋体" w:hint="default"/>
          <w:spacing w:val="-1"/>
        </w:rPr>
        <w:t>金</w:t>
      </w:r>
      <w:r>
        <w:rPr>
          <w:rFonts w:ascii="宋体" w:hAnsi="宋体" w:cs="宋体" w:eastAsia="宋体" w:hint="default"/>
          <w:spacing w:val="-1"/>
        </w:rPr>
        <w:t>额</w:t>
      </w:r>
      <w:r>
        <w:rPr>
          <w:spacing w:val="-1"/>
        </w:rPr>
        <w:t>。</w:t>
      </w:r>
      <w:r>
        <w:rPr>
          <w:rFonts w:ascii="宋体" w:hAnsi="宋体" w:cs="宋体" w:eastAsia="宋体" w:hint="default"/>
          <w:spacing w:val="-1"/>
        </w:rPr>
        <w:t>凡</w:t>
      </w:r>
      <w:r>
        <w:rPr>
          <w:rFonts w:ascii="宋体" w:hAnsi="宋体" w:cs="宋体" w:eastAsia="宋体" w:hint="default"/>
          <w:spacing w:val="-1"/>
        </w:rPr>
        <w:t>因</w:t>
      </w:r>
      <w:r>
        <w:rPr>
          <w:rFonts w:ascii="宋体" w:hAnsi="宋体" w:cs="宋体" w:eastAsia="宋体" w:hint="default"/>
          <w:spacing w:val="-1"/>
        </w:rPr>
        <w:t>债</w:t>
      </w:r>
      <w:r>
        <w:rPr>
          <w:spacing w:val="-1"/>
        </w:rPr>
        <w:t>务人</w:t>
      </w:r>
      <w:r>
        <w:rPr>
          <w:rFonts w:ascii="宋体" w:hAnsi="宋体" w:cs="宋体" w:eastAsia="宋体" w:hint="default"/>
          <w:spacing w:val="-1"/>
        </w:rPr>
        <w:t>破</w:t>
      </w:r>
      <w:r>
        <w:rPr>
          <w:rFonts w:ascii="宋体" w:hAnsi="宋体" w:cs="宋体" w:eastAsia="宋体" w:hint="default"/>
          <w:spacing w:val="-1"/>
        </w:rPr>
        <w:t>产</w:t>
      </w:r>
      <w:r>
        <w:rPr>
          <w:spacing w:val="-1"/>
        </w:rPr>
        <w:t>，</w:t>
      </w:r>
      <w:r>
        <w:rPr>
          <w:rFonts w:ascii="宋体" w:hAnsi="宋体" w:cs="宋体" w:eastAsia="宋体" w:hint="default"/>
          <w:spacing w:val="-1"/>
        </w:rPr>
        <w:t>依</w:t>
      </w:r>
      <w:r>
        <w:rPr>
          <w:rFonts w:ascii="宋体" w:hAnsi="宋体" w:cs="宋体" w:eastAsia="宋体" w:hint="default"/>
          <w:spacing w:val="-1"/>
        </w:rPr>
        <w:t>照</w:t>
      </w:r>
      <w:r>
        <w:rPr>
          <w:spacing w:val="-1"/>
        </w:rPr>
        <w:t>法</w:t>
      </w:r>
      <w:r>
        <w:rPr>
          <w:rFonts w:ascii="宋体" w:hAnsi="宋体" w:cs="宋体" w:eastAsia="宋体" w:hint="default"/>
          <w:spacing w:val="-1"/>
        </w:rPr>
        <w:t>律</w:t>
      </w:r>
      <w:r>
        <w:rPr>
          <w:rFonts w:ascii="宋体" w:hAnsi="宋体" w:cs="宋体" w:eastAsia="宋体" w:hint="default"/>
          <w:spacing w:val="-1"/>
        </w:rPr>
        <w:t>清</w:t>
      </w:r>
      <w:r>
        <w:rPr>
          <w:rFonts w:ascii="宋体" w:hAnsi="宋体" w:cs="宋体" w:eastAsia="宋体" w:hint="default"/>
          <w:spacing w:val="-1"/>
        </w:rPr>
        <w:t>偿</w:t>
      </w:r>
      <w:r>
        <w:rPr>
          <w:rFonts w:ascii="宋体" w:hAnsi="宋体" w:cs="宋体" w:eastAsia="宋体" w:hint="default"/>
          <w:spacing w:val="-1"/>
        </w:rPr>
        <w:t>程</w:t>
      </w:r>
      <w:r>
        <w:rPr>
          <w:rFonts w:ascii="宋体" w:hAnsi="宋体" w:cs="宋体" w:eastAsia="宋体" w:hint="default"/>
          <w:spacing w:val="-1"/>
        </w:rPr>
        <w:t>序</w:t>
      </w:r>
      <w:r>
        <w:rPr>
          <w:rFonts w:ascii="宋体" w:hAnsi="宋体" w:cs="宋体" w:eastAsia="宋体" w:hint="default"/>
          <w:spacing w:val="-1"/>
        </w:rPr>
        <w:t>清</w:t>
      </w:r>
      <w:r>
        <w:rPr>
          <w:rFonts w:ascii="宋体" w:hAnsi="宋体" w:cs="宋体" w:eastAsia="宋体" w:hint="default"/>
          <w:spacing w:val="-1"/>
        </w:rPr>
        <w:t>偿</w:t>
      </w:r>
      <w:r>
        <w:rPr>
          <w:rFonts w:ascii="宋体" w:hAnsi="宋体" w:cs="宋体" w:eastAsia="宋体" w:hint="default"/>
          <w:spacing w:val="-1"/>
        </w:rPr>
        <w:t>后仍</w:t>
      </w:r>
      <w:r>
        <w:rPr>
          <w:spacing w:val="-1"/>
        </w:rPr>
        <w:t>无法</w:t>
      </w:r>
      <w:r>
        <w:rPr>
          <w:rFonts w:ascii="宋体" w:hAnsi="宋体" w:cs="宋体" w:eastAsia="宋体" w:hint="default"/>
          <w:spacing w:val="-1"/>
        </w:rPr>
        <w:t>收</w:t>
      </w:r>
      <w:r>
        <w:rPr>
          <w:rFonts w:ascii="宋体" w:hAnsi="宋体" w:cs="宋体" w:eastAsia="宋体" w:hint="default"/>
          <w:spacing w:val="-1"/>
        </w:rPr>
        <w:t>回</w:t>
      </w:r>
      <w:r>
        <w:rPr>
          <w:rFonts w:ascii="宋体" w:hAnsi="宋体" w:cs="宋体" w:eastAsia="宋体" w:hint="default"/>
          <w:spacing w:val="-1"/>
        </w:rPr>
        <w:t>；</w:t>
      </w:r>
      <w:r>
        <w:rPr>
          <w:spacing w:val="-1"/>
        </w:rPr>
        <w:t>或</w:t>
      </w:r>
      <w:r>
        <w:rPr>
          <w:rFonts w:ascii="宋体" w:hAnsi="宋体" w:cs="宋体" w:eastAsia="宋体" w:hint="default"/>
          <w:spacing w:val="-1"/>
        </w:rPr>
        <w:t>因</w:t>
      </w:r>
      <w:r>
        <w:rPr>
          <w:rFonts w:ascii="宋体" w:hAnsi="宋体" w:cs="宋体" w:eastAsia="宋体" w:hint="default"/>
          <w:spacing w:val="-1"/>
        </w:rPr>
        <w:t>债</w:t>
      </w:r>
      <w:r>
        <w:rPr>
          <w:spacing w:val="-1"/>
        </w:rPr>
        <w:t>务人</w:t>
      </w:r>
      <w:r>
        <w:rPr>
          <w:rFonts w:ascii="宋体" w:hAnsi="宋体" w:cs="宋体" w:eastAsia="宋体" w:hint="default"/>
          <w:spacing w:val="-1"/>
        </w:rPr>
        <w:t>死亡</w:t>
      </w:r>
      <w:r>
        <w:rPr>
          <w:spacing w:val="-1"/>
        </w:rPr>
        <w:t>，</w:t>
      </w:r>
      <w:r>
        <w:rPr>
          <w:spacing w:val="-88"/>
        </w:rPr>
        <w:t> </w:t>
      </w:r>
      <w:r>
        <w:rPr>
          <w:rFonts w:ascii="宋体" w:hAnsi="宋体" w:cs="宋体" w:eastAsia="宋体" w:hint="default"/>
          <w:spacing w:val="-2"/>
        </w:rPr>
        <w:t>既</w:t>
      </w:r>
      <w:r>
        <w:rPr>
          <w:spacing w:val="-2"/>
        </w:rPr>
        <w:t>无遗</w:t>
      </w:r>
      <w:r>
        <w:rPr>
          <w:rFonts w:ascii="宋体" w:hAnsi="宋体" w:cs="宋体" w:eastAsia="宋体" w:hint="default"/>
          <w:spacing w:val="-2"/>
        </w:rPr>
        <w:t>产可</w:t>
      </w:r>
      <w:r>
        <w:rPr>
          <w:rFonts w:ascii="宋体" w:hAnsi="宋体" w:cs="宋体" w:eastAsia="宋体" w:hint="default"/>
          <w:spacing w:val="-2"/>
        </w:rPr>
        <w:t>供</w:t>
      </w:r>
      <w:r>
        <w:rPr>
          <w:rFonts w:ascii="宋体" w:hAnsi="宋体" w:cs="宋体" w:eastAsia="宋体" w:hint="default"/>
          <w:spacing w:val="-2"/>
        </w:rPr>
        <w:t>清</w:t>
      </w:r>
      <w:r>
        <w:rPr>
          <w:rFonts w:ascii="宋体" w:hAnsi="宋体" w:cs="宋体" w:eastAsia="宋体" w:hint="default"/>
          <w:spacing w:val="-2"/>
        </w:rPr>
        <w:t>偿</w:t>
      </w:r>
      <w:r>
        <w:rPr>
          <w:spacing w:val="-2"/>
        </w:rPr>
        <w:t>，</w:t>
      </w:r>
      <w:r>
        <w:rPr>
          <w:rFonts w:ascii="宋体" w:hAnsi="宋体" w:cs="宋体" w:eastAsia="宋体" w:hint="default"/>
          <w:spacing w:val="-2"/>
        </w:rPr>
        <w:t>又</w:t>
      </w:r>
      <w:r>
        <w:rPr>
          <w:spacing w:val="-2"/>
        </w:rPr>
        <w:t>无</w:t>
      </w:r>
      <w:r>
        <w:rPr>
          <w:rFonts w:ascii="宋体" w:hAnsi="宋体" w:cs="宋体" w:eastAsia="宋体" w:hint="default"/>
          <w:spacing w:val="-2"/>
        </w:rPr>
        <w:t>义</w:t>
      </w:r>
      <w:r>
        <w:rPr>
          <w:spacing w:val="-2"/>
        </w:rPr>
        <w:t>务承担人，确实无法</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w:t>
      </w:r>
      <w:r>
        <w:rPr>
          <w:spacing w:val="-2"/>
        </w:rPr>
        <w:t>或</w:t>
      </w:r>
      <w:r>
        <w:rPr>
          <w:rFonts w:ascii="宋体" w:hAnsi="宋体" w:cs="宋体" w:eastAsia="宋体" w:hint="default"/>
          <w:spacing w:val="-2"/>
        </w:rPr>
        <w:t>因</w:t>
      </w:r>
      <w:r>
        <w:rPr>
          <w:rFonts w:ascii="宋体" w:hAnsi="宋体" w:cs="宋体" w:eastAsia="宋体" w:hint="default"/>
          <w:spacing w:val="-2"/>
        </w:rPr>
        <w:t>债</w:t>
      </w:r>
      <w:r>
        <w:rPr>
          <w:spacing w:val="-2"/>
        </w:rPr>
        <w:t>务人</w:t>
      </w:r>
      <w:r>
        <w:rPr>
          <w:rFonts w:ascii="宋体" w:hAnsi="宋体" w:cs="宋体" w:eastAsia="宋体" w:hint="default"/>
          <w:spacing w:val="-2"/>
        </w:rPr>
        <w:t>逾</w:t>
      </w:r>
      <w:r>
        <w:rPr>
          <w:rFonts w:ascii="宋体" w:hAnsi="宋体" w:cs="宋体" w:eastAsia="宋体" w:hint="default"/>
          <w:spacing w:val="-2"/>
        </w:rPr>
        <w:t>期</w:t>
      </w:r>
      <w:r>
        <w:rPr>
          <w:rFonts w:ascii="宋体" w:hAnsi="宋体" w:cs="宋体" w:eastAsia="宋体" w:hint="default"/>
          <w:spacing w:val="-2"/>
        </w:rPr>
        <w:t>未</w:t>
      </w:r>
      <w:r>
        <w:rPr>
          <w:rFonts w:ascii="宋体" w:hAnsi="宋体" w:cs="宋体" w:eastAsia="宋体" w:hint="default"/>
          <w:spacing w:val="-2"/>
        </w:rPr>
        <w:t>能履</w:t>
      </w:r>
      <w:r>
        <w:rPr>
          <w:rFonts w:ascii="宋体" w:hAnsi="宋体" w:cs="宋体" w:eastAsia="宋体" w:hint="default"/>
          <w:spacing w:val="-2"/>
        </w:rPr>
        <w:t>行</w:t>
      </w:r>
      <w:r>
        <w:rPr>
          <w:rFonts w:ascii="宋体" w:hAnsi="宋体" w:cs="宋体" w:eastAsia="宋体" w:hint="default"/>
          <w:spacing w:val="-2"/>
        </w:rPr>
        <w:t>偿</w:t>
      </w:r>
      <w:r>
        <w:rPr>
          <w:rFonts w:ascii="宋体" w:hAnsi="宋体" w:cs="宋体" w:eastAsia="宋体" w:hint="default"/>
          <w:spacing w:val="-2"/>
        </w:rPr>
        <w:t>债</w:t>
      </w:r>
      <w:r>
        <w:rPr>
          <w:rFonts w:ascii="宋体" w:hAnsi="宋体" w:cs="宋体" w:eastAsia="宋体" w:hint="default"/>
          <w:spacing w:val="-87"/>
        </w:rPr>
        <w:t> </w:t>
      </w:r>
      <w:r>
        <w:rPr>
          <w:rFonts w:ascii="宋体" w:hAnsi="宋体" w:cs="宋体" w:eastAsia="宋体" w:hint="default"/>
        </w:rPr>
        <w:t>义</w:t>
      </w:r>
      <w:r>
        <w:rPr/>
        <w:t>务，</w:t>
      </w:r>
      <w:r>
        <w:rPr>
          <w:rFonts w:ascii="宋体" w:hAnsi="宋体" w:cs="宋体" w:eastAsia="宋体" w:hint="default"/>
        </w:rPr>
        <w:t>经</w:t>
      </w:r>
      <w:r>
        <w:rPr/>
        <w:t>法</w:t>
      </w:r>
      <w:r>
        <w:rPr>
          <w:rFonts w:ascii="宋体" w:hAnsi="宋体" w:cs="宋体" w:eastAsia="宋体" w:hint="default"/>
        </w:rPr>
        <w:t>定</w:t>
      </w:r>
      <w:r>
        <w:rPr>
          <w:rFonts w:ascii="宋体" w:hAnsi="宋体" w:cs="宋体" w:eastAsia="宋体" w:hint="default"/>
        </w:rPr>
        <w:t>程</w:t>
      </w:r>
      <w:r>
        <w:rPr>
          <w:rFonts w:ascii="宋体" w:hAnsi="宋体" w:cs="宋体" w:eastAsia="宋体" w:hint="default"/>
        </w:rPr>
        <w:t>序</w:t>
      </w:r>
      <w:r>
        <w:rPr/>
        <w:t>审</w:t>
      </w:r>
      <w:r>
        <w:rPr>
          <w:rFonts w:ascii="宋体" w:hAnsi="宋体" w:cs="宋体" w:eastAsia="宋体" w:hint="default"/>
        </w:rPr>
        <w:t>核</w:t>
      </w:r>
      <w:r>
        <w:rPr>
          <w:rFonts w:ascii="宋体" w:hAnsi="宋体" w:cs="宋体" w:eastAsia="宋体" w:hint="default"/>
        </w:rPr>
        <w:t>批</w:t>
      </w:r>
      <w:r>
        <w:rPr/>
        <w:t>准，</w:t>
      </w:r>
      <w:r>
        <w:rPr>
          <w:rFonts w:ascii="宋体" w:hAnsi="宋体" w:cs="宋体" w:eastAsia="宋体" w:hint="default"/>
        </w:rPr>
        <w:t>该</w:t>
      </w:r>
      <w:r>
        <w:rPr>
          <w:rFonts w:ascii="宋体" w:hAnsi="宋体" w:cs="宋体" w:eastAsia="宋体" w:hint="default"/>
        </w:rPr>
        <w:t>等</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列</w:t>
      </w:r>
      <w:r>
        <w:rPr/>
        <w:t>为</w:t>
      </w: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损</w:t>
      </w:r>
      <w:r>
        <w:rPr>
          <w:rFonts w:ascii="宋体" w:hAnsi="宋体" w:cs="宋体" w:eastAsia="宋体" w:hint="default"/>
        </w:rPr>
        <w:t>失</w:t>
      </w:r>
      <w:r>
        <w:rPr/>
        <w:t>。</w:t>
      </w:r>
    </w:p>
    <w:p>
      <w:pPr>
        <w:pStyle w:val="BodyText"/>
        <w:spacing w:line="357" w:lineRule="auto" w:before="194"/>
        <w:ind w:right="0" w:firstLine="480"/>
        <w:jc w:val="left"/>
      </w:pPr>
      <w:r>
        <w:rPr/>
        <w:t>本公司</w:t>
      </w:r>
      <w:r>
        <w:rPr>
          <w:rFonts w:ascii="宋体" w:hAnsi="宋体" w:cs="宋体" w:eastAsia="宋体" w:hint="default"/>
        </w:rPr>
        <w:t>以</w:t>
      </w:r>
      <w:r>
        <w:rPr>
          <w:rFonts w:ascii="宋体" w:hAnsi="宋体" w:cs="宋体" w:eastAsia="宋体" w:hint="default"/>
        </w:rPr>
        <w:t>应</w:t>
      </w:r>
      <w:r>
        <w:rPr>
          <w:rFonts w:ascii="宋体" w:hAnsi="宋体" w:cs="宋体" w:eastAsia="宋体" w:hint="default"/>
        </w:rPr>
        <w:t>收债权向</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等</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转让</w:t>
      </w:r>
      <w:r>
        <w:rPr/>
        <w:t>、</w:t>
      </w:r>
      <w:r>
        <w:rPr>
          <w:rFonts w:ascii="宋体" w:hAnsi="宋体" w:cs="宋体" w:eastAsia="宋体" w:hint="default"/>
        </w:rPr>
        <w:t>质</w:t>
      </w:r>
      <w:r>
        <w:rPr>
          <w:rFonts w:ascii="宋体" w:hAnsi="宋体" w:cs="宋体" w:eastAsia="宋体" w:hint="default"/>
        </w:rPr>
        <w:t>押</w:t>
      </w:r>
      <w:r>
        <w:rPr/>
        <w:t>或</w:t>
      </w:r>
      <w:r>
        <w:rPr>
          <w:rFonts w:ascii="宋体" w:hAnsi="宋体" w:cs="宋体" w:eastAsia="宋体" w:hint="default"/>
        </w:rPr>
        <w:t>贴现</w:t>
      </w:r>
      <w:r>
        <w:rPr>
          <w:rFonts w:ascii="宋体" w:hAnsi="宋体" w:cs="宋体" w:eastAsia="宋体" w:hint="default"/>
        </w:rPr>
        <w:t>等方</w:t>
      </w:r>
      <w:r>
        <w:rPr>
          <w:rFonts w:ascii="宋体" w:hAnsi="宋体" w:cs="宋体" w:eastAsia="宋体" w:hint="default"/>
        </w:rPr>
        <w:t>式</w:t>
      </w:r>
      <w:r>
        <w:rPr>
          <w:rFonts w:ascii="宋体" w:hAnsi="宋体" w:cs="宋体" w:eastAsia="宋体" w:hint="default"/>
        </w:rPr>
        <w:t>融</w:t>
      </w:r>
      <w:r>
        <w:rPr/>
        <w:t>资</w:t>
      </w:r>
      <w:r>
        <w:rPr>
          <w:rFonts w:ascii="宋体" w:hAnsi="宋体" w:cs="宋体" w:eastAsia="宋体" w:hint="default"/>
        </w:rPr>
        <w:t>时</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相</w:t>
      </w:r>
      <w:r>
        <w:rPr>
          <w:rFonts w:ascii="宋体" w:hAnsi="宋体" w:cs="宋体" w:eastAsia="宋体" w:hint="default"/>
        </w:rPr>
        <w:t>关 </w:t>
      </w:r>
      <w:r>
        <w:rPr>
          <w:rFonts w:ascii="宋体" w:hAnsi="宋体" w:cs="宋体" w:eastAsia="宋体" w:hint="default"/>
          <w:spacing w:val="-5"/>
        </w:rPr>
        <w:t>合同</w:t>
      </w:r>
      <w:r>
        <w:rPr>
          <w:spacing w:val="-5"/>
        </w:rPr>
        <w:t>的</w:t>
      </w:r>
      <w:r>
        <w:rPr>
          <w:rFonts w:ascii="宋体" w:hAnsi="宋体" w:cs="宋体" w:eastAsia="宋体" w:hint="default"/>
          <w:spacing w:val="-5"/>
        </w:rPr>
        <w:t>约</w:t>
      </w:r>
      <w:r>
        <w:rPr>
          <w:rFonts w:ascii="宋体" w:hAnsi="宋体" w:cs="宋体" w:eastAsia="宋体" w:hint="default"/>
          <w:spacing w:val="-5"/>
        </w:rPr>
        <w:t>定</w:t>
      </w:r>
      <w:r>
        <w:rPr>
          <w:spacing w:val="-5"/>
        </w:rPr>
        <w:t>，</w:t>
      </w:r>
      <w:r>
        <w:rPr>
          <w:rFonts w:ascii="宋体" w:hAnsi="宋体" w:cs="宋体" w:eastAsia="宋体" w:hint="default"/>
          <w:spacing w:val="-5"/>
        </w:rPr>
        <w:t>当</w:t>
      </w:r>
      <w:r>
        <w:rPr>
          <w:rFonts w:ascii="宋体" w:hAnsi="宋体" w:cs="宋体" w:eastAsia="宋体" w:hint="default"/>
          <w:spacing w:val="-5"/>
        </w:rPr>
        <w:t>债</w:t>
      </w:r>
      <w:r>
        <w:rPr>
          <w:spacing w:val="-5"/>
        </w:rPr>
        <w:t>务人</w:t>
      </w:r>
      <w:r>
        <w:rPr>
          <w:rFonts w:ascii="宋体" w:hAnsi="宋体" w:cs="宋体" w:eastAsia="宋体" w:hint="default"/>
          <w:spacing w:val="-5"/>
        </w:rPr>
        <w:t>到</w:t>
      </w:r>
      <w:r>
        <w:rPr>
          <w:rFonts w:ascii="宋体" w:hAnsi="宋体" w:cs="宋体" w:eastAsia="宋体" w:hint="default"/>
          <w:spacing w:val="-5"/>
        </w:rPr>
        <w:t>期</w:t>
      </w:r>
      <w:r>
        <w:rPr>
          <w:rFonts w:ascii="宋体" w:hAnsi="宋体" w:cs="宋体" w:eastAsia="宋体" w:hint="default"/>
          <w:spacing w:val="-5"/>
        </w:rPr>
        <w:t>未</w:t>
      </w:r>
      <w:r>
        <w:rPr>
          <w:rFonts w:ascii="宋体" w:hAnsi="宋体" w:cs="宋体" w:eastAsia="宋体" w:hint="default"/>
          <w:spacing w:val="-5"/>
        </w:rPr>
        <w:t>偿</w:t>
      </w:r>
      <w:r>
        <w:rPr>
          <w:rFonts w:ascii="宋体" w:hAnsi="宋体" w:cs="宋体" w:eastAsia="宋体" w:hint="default"/>
          <w:spacing w:val="-5"/>
        </w:rPr>
        <w:t>还</w:t>
      </w:r>
      <w:r>
        <w:rPr>
          <w:rFonts w:ascii="宋体" w:hAnsi="宋体" w:cs="宋体" w:eastAsia="宋体" w:hint="default"/>
          <w:spacing w:val="-5"/>
        </w:rPr>
        <w:t>该</w:t>
      </w:r>
      <w:r>
        <w:rPr>
          <w:rFonts w:ascii="宋体" w:hAnsi="宋体" w:cs="宋体" w:eastAsia="宋体" w:hint="default"/>
          <w:spacing w:val="-5"/>
        </w:rPr>
        <w:t>项</w:t>
      </w:r>
      <w:r>
        <w:rPr>
          <w:rFonts w:ascii="宋体" w:hAnsi="宋体" w:cs="宋体" w:eastAsia="宋体" w:hint="default"/>
          <w:spacing w:val="-5"/>
        </w:rPr>
        <w:t>债</w:t>
      </w:r>
      <w:r>
        <w:rPr>
          <w:spacing w:val="-5"/>
        </w:rPr>
        <w:t>务</w:t>
      </w:r>
      <w:r>
        <w:rPr>
          <w:rFonts w:ascii="宋体" w:hAnsi="宋体" w:cs="宋体" w:eastAsia="宋体" w:hint="default"/>
          <w:spacing w:val="-5"/>
        </w:rPr>
        <w:t>时</w:t>
      </w:r>
      <w:r>
        <w:rPr>
          <w:spacing w:val="-5"/>
        </w:rPr>
        <w:t>，</w:t>
      </w:r>
      <w:r>
        <w:rPr>
          <w:rFonts w:ascii="宋体" w:hAnsi="宋体" w:cs="宋体" w:eastAsia="宋体" w:hint="default"/>
          <w:spacing w:val="-5"/>
        </w:rPr>
        <w:t>若</w:t>
      </w:r>
      <w:r>
        <w:rPr>
          <w:spacing w:val="-5"/>
        </w:rPr>
        <w:t>本公司负有</w:t>
      </w:r>
      <w:r>
        <w:rPr>
          <w:rFonts w:ascii="宋体" w:hAnsi="宋体" w:cs="宋体" w:eastAsia="宋体" w:hint="default"/>
          <w:spacing w:val="-5"/>
        </w:rPr>
        <w:t>向</w:t>
      </w:r>
      <w:r>
        <w:rPr>
          <w:rFonts w:ascii="宋体" w:hAnsi="宋体" w:cs="宋体" w:eastAsia="宋体" w:hint="default"/>
          <w:spacing w:val="-5"/>
        </w:rPr>
        <w:t>金</w:t>
      </w:r>
      <w:r>
        <w:rPr>
          <w:rFonts w:ascii="宋体" w:hAnsi="宋体" w:cs="宋体" w:eastAsia="宋体" w:hint="default"/>
          <w:spacing w:val="-5"/>
        </w:rPr>
        <w:t>融</w:t>
      </w:r>
      <w:r>
        <w:rPr>
          <w:rFonts w:ascii="宋体" w:hAnsi="宋体" w:cs="宋体" w:eastAsia="宋体" w:hint="default"/>
          <w:spacing w:val="-5"/>
        </w:rPr>
        <w:t>机构</w:t>
      </w:r>
      <w:r>
        <w:rPr>
          <w:rFonts w:ascii="宋体" w:hAnsi="宋体" w:cs="宋体" w:eastAsia="宋体" w:hint="default"/>
          <w:spacing w:val="-5"/>
        </w:rPr>
        <w:t>还款</w:t>
      </w:r>
      <w:r>
        <w:rPr>
          <w:spacing w:val="-5"/>
        </w:rPr>
        <w:t>的责任，</w:t>
      </w:r>
      <w:r>
        <w:rPr>
          <w:spacing w:val="-89"/>
        </w:rPr>
        <w:t> </w:t>
      </w:r>
      <w:r>
        <w:rPr>
          <w:rFonts w:ascii="宋体" w:hAnsi="宋体" w:cs="宋体" w:eastAsia="宋体" w:hint="default"/>
        </w:rPr>
        <w:t>则</w:t>
      </w:r>
      <w:r>
        <w:rPr>
          <w:rFonts w:ascii="宋体" w:hAnsi="宋体" w:cs="宋体" w:eastAsia="宋体" w:hint="default"/>
        </w:rPr>
        <w:t>该</w:t>
      </w:r>
      <w:r>
        <w:rPr>
          <w:rFonts w:ascii="宋体" w:hAnsi="宋体" w:cs="宋体" w:eastAsia="宋体" w:hint="default"/>
        </w:rPr>
        <w:t>应</w:t>
      </w:r>
      <w:r>
        <w:rPr>
          <w:rFonts w:ascii="宋体" w:hAnsi="宋体" w:cs="宋体" w:eastAsia="宋体" w:hint="default"/>
        </w:rPr>
        <w:t>收债权</w:t>
      </w:r>
      <w:r>
        <w:rPr>
          <w:rFonts w:ascii="宋体" w:hAnsi="宋体" w:cs="宋体" w:eastAsia="宋体" w:hint="default"/>
        </w:rPr>
        <w:t>作</w:t>
      </w:r>
      <w:r>
        <w:rPr/>
        <w:t>为</w:t>
      </w:r>
      <w:r>
        <w:rPr>
          <w:rFonts w:ascii="宋体" w:hAnsi="宋体" w:cs="宋体" w:eastAsia="宋体" w:hint="default"/>
        </w:rPr>
        <w:t>质</w:t>
      </w:r>
      <w:r>
        <w:rPr>
          <w:rFonts w:ascii="宋体" w:hAnsi="宋体" w:cs="宋体" w:eastAsia="宋体" w:hint="default"/>
        </w:rPr>
        <w:t>押</w:t>
      </w:r>
      <w:r>
        <w:rPr>
          <w:rFonts w:ascii="宋体" w:hAnsi="宋体" w:cs="宋体" w:eastAsia="宋体" w:hint="default"/>
        </w:rPr>
        <w:t>贷款处</w:t>
      </w:r>
      <w:r>
        <w:rPr/>
        <w:t>理</w:t>
      </w:r>
      <w:r>
        <w:rPr>
          <w:rFonts w:ascii="宋体" w:hAnsi="宋体" w:cs="宋体" w:eastAsia="宋体" w:hint="default"/>
        </w:rPr>
        <w:t>；</w:t>
      </w:r>
      <w:r>
        <w:rPr>
          <w:rFonts w:ascii="宋体" w:hAnsi="宋体" w:cs="宋体" w:eastAsia="宋体" w:hint="default"/>
        </w:rPr>
        <w:t>若</w:t>
      </w:r>
      <w:r>
        <w:rPr/>
        <w:t>本公司没有</w:t>
      </w:r>
      <w:r>
        <w:rPr>
          <w:rFonts w:ascii="宋体" w:hAnsi="宋体" w:cs="宋体" w:eastAsia="宋体" w:hint="default"/>
        </w:rPr>
        <w:t>向</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还款</w:t>
      </w:r>
      <w:r>
        <w:rPr/>
        <w:t>的责任，</w:t>
      </w:r>
      <w:r>
        <w:rPr>
          <w:rFonts w:ascii="宋体" w:hAnsi="宋体" w:cs="宋体" w:eastAsia="宋体" w:hint="default"/>
        </w:rPr>
        <w:t>则</w:t>
      </w:r>
      <w:r>
        <w:rPr>
          <w:rFonts w:ascii="宋体" w:hAnsi="宋体" w:cs="宋体" w:eastAsia="宋体" w:hint="default"/>
        </w:rPr>
        <w:t>该</w:t>
      </w:r>
      <w:r>
        <w:rPr>
          <w:rFonts w:ascii="宋体" w:hAnsi="宋体" w:cs="宋体" w:eastAsia="宋体" w:hint="default"/>
        </w:rPr>
        <w:t>应</w:t>
      </w:r>
      <w:r>
        <w:rPr>
          <w:rFonts w:ascii="宋体" w:hAnsi="宋体" w:cs="宋体" w:eastAsia="宋体" w:hint="default"/>
        </w:rPr>
        <w:t>收债 权</w:t>
      </w:r>
      <w:r>
        <w:rPr>
          <w:rFonts w:ascii="宋体" w:hAnsi="宋体" w:cs="宋体" w:eastAsia="宋体" w:hint="default"/>
        </w:rPr>
        <w:t>作</w:t>
      </w:r>
      <w:r>
        <w:rPr/>
        <w:t>为</w:t>
      </w:r>
      <w:r>
        <w:rPr>
          <w:rFonts w:ascii="宋体" w:hAnsi="宋体" w:cs="宋体" w:eastAsia="宋体" w:hint="default"/>
        </w:rPr>
        <w:t>转让处</w:t>
      </w:r>
      <w:r>
        <w:rPr/>
        <w:t>理，并确</w:t>
      </w:r>
      <w:r>
        <w:rPr>
          <w:rFonts w:ascii="宋体" w:hAnsi="宋体" w:cs="宋体" w:eastAsia="宋体" w:hint="default"/>
        </w:rPr>
        <w:t>认</w:t>
      </w:r>
      <w:r>
        <w:rPr>
          <w:rFonts w:ascii="宋体" w:hAnsi="宋体" w:cs="宋体" w:eastAsia="宋体" w:hint="default"/>
        </w:rPr>
        <w:t>债权</w:t>
      </w:r>
      <w:r>
        <w:rPr/>
        <w:t>的</w:t>
      </w:r>
      <w:r>
        <w:rPr>
          <w:rFonts w:ascii="宋体" w:hAnsi="宋体" w:cs="宋体" w:eastAsia="宋体" w:hint="default"/>
        </w:rPr>
        <w:t>转让损益</w:t>
      </w:r>
      <w:r>
        <w:rPr/>
        <w:t>。</w:t>
      </w:r>
    </w:p>
    <w:p>
      <w:pPr>
        <w:pStyle w:val="BodyText"/>
        <w:spacing w:line="240" w:lineRule="auto" w:before="34"/>
        <w:ind w:left="2034" w:right="0"/>
        <w:jc w:val="left"/>
        <w:rPr>
          <w:rFonts w:ascii="宋体" w:hAnsi="宋体" w:cs="宋体" w:eastAsia="宋体" w:hint="default"/>
        </w:rPr>
      </w:pPr>
      <w:r>
        <w:rPr/>
        <w:t>本公司</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时</w:t>
      </w:r>
      <w:r>
        <w:rPr/>
        <w:t>，</w:t>
      </w:r>
      <w:r>
        <w:rPr>
          <w:rFonts w:ascii="宋体" w:hAnsi="宋体" w:cs="宋体" w:eastAsia="宋体" w:hint="default"/>
        </w:rPr>
        <w:t>将</w:t>
      </w:r>
      <w:r>
        <w:rPr>
          <w:rFonts w:ascii="宋体" w:hAnsi="宋体" w:cs="宋体" w:eastAsia="宋体" w:hint="default"/>
        </w:rPr>
        <w:t>取得</w:t>
      </w:r>
      <w:r>
        <w:rPr/>
        <w:t>的</w:t>
      </w:r>
      <w:r>
        <w:rPr>
          <w:rFonts w:ascii="宋体" w:hAnsi="宋体" w:cs="宋体" w:eastAsia="宋体" w:hint="default"/>
        </w:rPr>
        <w:t>价</w:t>
      </w:r>
      <w:r>
        <w:rPr>
          <w:rFonts w:ascii="宋体" w:hAnsi="宋体" w:cs="宋体" w:eastAsia="宋体" w:hint="default"/>
        </w:rPr>
        <w:t>款</w:t>
      </w:r>
      <w:r>
        <w:rPr/>
        <w:t>和</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值之</w:t>
      </w:r>
      <w:r>
        <w:rPr>
          <w:rFonts w:ascii="宋体" w:hAnsi="宋体" w:cs="宋体" w:eastAsia="宋体" w:hint="default"/>
        </w:rPr>
        <w:t>间</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入当</w:t>
      </w:r>
      <w:r>
        <w:rPr>
          <w:rFonts w:ascii="宋体" w:hAnsi="宋体" w:cs="宋体" w:eastAsia="宋体" w:hint="default"/>
        </w:rPr>
        <w:t>期</w:t>
      </w:r>
    </w:p>
    <w:p>
      <w:pPr>
        <w:pStyle w:val="BodyText"/>
        <w:spacing w:line="240" w:lineRule="auto"/>
        <w:ind w:right="0"/>
        <w:jc w:val="both"/>
      </w:pPr>
      <w:r>
        <w:rPr>
          <w:rFonts w:ascii="宋体" w:hAnsi="宋体" w:cs="宋体" w:eastAsia="宋体" w:hint="default"/>
        </w:rPr>
        <w:t>损益</w:t>
      </w:r>
      <w:r>
        <w:rPr/>
        <w:t>。</w:t>
      </w:r>
    </w:p>
    <w:p>
      <w:pPr>
        <w:pStyle w:val="Heading4"/>
        <w:spacing w:line="240" w:lineRule="auto" w:before="156"/>
        <w:ind w:right="0"/>
        <w:jc w:val="left"/>
        <w:rPr>
          <w:b w:val="0"/>
          <w:bCs w:val="0"/>
        </w:rPr>
      </w:pPr>
      <w:r>
        <w:rPr>
          <w:rFonts w:ascii="Courier New" w:hAnsi="Courier New" w:cs="Courier New" w:eastAsia="Courier New" w:hint="default"/>
          <w:w w:val="95"/>
        </w:rPr>
        <w:t>1.</w:t>
      </w:r>
      <w:r>
        <w:rPr>
          <w:rFonts w:ascii="Courier New" w:hAnsi="Courier New" w:cs="Courier New" w:eastAsia="Courier New" w:hint="default"/>
          <w:spacing w:val="119"/>
          <w:w w:val="95"/>
        </w:rPr>
        <w:t> </w:t>
      </w:r>
      <w:r>
        <w:rPr>
          <w:rFonts w:ascii="Microsoft JhengHei" w:hAnsi="Microsoft JhengHei" w:cs="Microsoft JhengHei" w:eastAsia="Microsoft JhengHei" w:hint="default"/>
          <w:w w:val="95"/>
        </w:rPr>
        <w:t>单</w:t>
      </w:r>
      <w:r>
        <w:rPr>
          <w:w w:val="95"/>
        </w:rPr>
        <w:t>项金</w:t>
      </w:r>
      <w:r>
        <w:rPr>
          <w:rFonts w:ascii="Microsoft JhengHei" w:hAnsi="Microsoft JhengHei" w:cs="Microsoft JhengHei" w:eastAsia="Microsoft JhengHei" w:hint="default"/>
          <w:w w:val="95"/>
        </w:rPr>
        <w:t>额</w:t>
      </w:r>
      <w:r>
        <w:rPr>
          <w:w w:val="95"/>
        </w:rPr>
        <w:t>重大</w:t>
      </w:r>
      <w:r>
        <w:rPr>
          <w:rFonts w:ascii="Microsoft JhengHei" w:hAnsi="Microsoft JhengHei" w:cs="Microsoft JhengHei" w:eastAsia="Microsoft JhengHei" w:hint="default"/>
          <w:w w:val="95"/>
        </w:rPr>
        <w:t>并单</w:t>
      </w:r>
      <w:r>
        <w:rPr>
          <w:w w:val="95"/>
        </w:rPr>
        <w:t>项计提</w:t>
      </w:r>
      <w:r>
        <w:rPr>
          <w:rFonts w:ascii="Microsoft JhengHei" w:hAnsi="Microsoft JhengHei" w:cs="Microsoft JhengHei" w:eastAsia="Microsoft JhengHei" w:hint="default"/>
          <w:w w:val="95"/>
        </w:rPr>
        <w:t>坏账准备</w:t>
      </w:r>
      <w:r>
        <w:rPr>
          <w:w w:val="95"/>
        </w:rPr>
        <w:t>的</w:t>
      </w:r>
      <w:r>
        <w:rPr>
          <w:rFonts w:ascii="Microsoft JhengHei" w:hAnsi="Microsoft JhengHei" w:cs="Microsoft JhengHei" w:eastAsia="Microsoft JhengHei" w:hint="default"/>
          <w:w w:val="95"/>
        </w:rPr>
        <w:t>应收款</w:t>
      </w:r>
      <w:r>
        <w:rPr>
          <w:w w:val="95"/>
        </w:rPr>
        <w:t>项</w:t>
      </w:r>
      <w:r>
        <w:rPr>
          <w:b w:val="0"/>
          <w:bCs w:val="0"/>
          <w:w w:val="95"/>
        </w:rPr>
      </w:r>
    </w:p>
    <w:p>
      <w:pPr>
        <w:pStyle w:val="BodyText"/>
        <w:spacing w:line="240" w:lineRule="auto" w:before="190"/>
        <w:ind w:left="2034" w:right="0"/>
        <w:jc w:val="left"/>
        <w:rPr>
          <w:rFonts w:ascii="宋体" w:hAnsi="宋体" w:cs="宋体" w:eastAsia="宋体" w:hint="default"/>
        </w:rPr>
      </w:pPr>
      <w:r>
        <w:rPr>
          <w:w w:val="95"/>
        </w:rPr>
        <w:t>本公司</w:t>
      </w:r>
      <w:r>
        <w:rPr>
          <w:rFonts w:ascii="宋体" w:hAnsi="宋体" w:cs="宋体" w:eastAsia="宋体" w:hint="default"/>
          <w:w w:val="95"/>
        </w:rPr>
        <w:t>将 </w:t>
      </w:r>
      <w:r>
        <w:rPr>
          <w:rFonts w:ascii="Courier New" w:hAnsi="Courier New" w:cs="Courier New" w:eastAsia="Courier New" w:hint="default"/>
          <w:w w:val="95"/>
        </w:rPr>
        <w:t>5000 </w:t>
      </w:r>
      <w:r>
        <w:rPr>
          <w:rFonts w:ascii="宋体" w:hAnsi="宋体" w:cs="宋体" w:eastAsia="宋体" w:hint="default"/>
          <w:spacing w:val="-3"/>
          <w:w w:val="95"/>
        </w:rPr>
        <w:t>万元</w:t>
      </w:r>
      <w:r>
        <w:rPr>
          <w:rFonts w:ascii="宋体" w:hAnsi="宋体" w:cs="宋体" w:eastAsia="宋体" w:hint="default"/>
          <w:spacing w:val="-3"/>
          <w:w w:val="95"/>
        </w:rPr>
        <w:t>以上</w:t>
      </w:r>
      <w:r>
        <w:rPr>
          <w:spacing w:val="-3"/>
          <w:w w:val="95"/>
        </w:rPr>
        <w:t>，</w:t>
      </w:r>
      <w:r>
        <w:rPr>
          <w:rFonts w:ascii="宋体" w:hAnsi="宋体" w:cs="宋体" w:eastAsia="宋体" w:hint="default"/>
          <w:spacing w:val="-3"/>
          <w:w w:val="95"/>
        </w:rPr>
        <w:t>包</w:t>
      </w:r>
      <w:r>
        <w:rPr>
          <w:rFonts w:ascii="宋体" w:hAnsi="宋体" w:cs="宋体" w:eastAsia="宋体" w:hint="default"/>
          <w:spacing w:val="-3"/>
          <w:w w:val="95"/>
        </w:rPr>
        <w:t>含 </w:t>
      </w:r>
      <w:r>
        <w:rPr>
          <w:rFonts w:ascii="Courier New" w:hAnsi="Courier New" w:cs="Courier New" w:eastAsia="Courier New" w:hint="default"/>
          <w:w w:val="95"/>
        </w:rPr>
        <w:t>5000</w:t>
      </w:r>
      <w:r>
        <w:rPr>
          <w:rFonts w:ascii="Courier New" w:hAnsi="Courier New" w:cs="Courier New" w:eastAsia="Courier New" w:hint="default"/>
          <w:spacing w:val="-56"/>
          <w:w w:val="95"/>
        </w:rPr>
        <w:t> </w:t>
      </w:r>
      <w:r>
        <w:rPr>
          <w:rFonts w:ascii="宋体" w:hAnsi="宋体" w:cs="宋体" w:eastAsia="宋体" w:hint="default"/>
          <w:w w:val="95"/>
        </w:rPr>
        <w:t>万元</w:t>
      </w:r>
      <w:r>
        <w:rPr>
          <w:w w:val="95"/>
        </w:rPr>
        <w:t>的</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账</w:t>
      </w:r>
      <w:r>
        <w:rPr>
          <w:rFonts w:ascii="宋体" w:hAnsi="宋体" w:cs="宋体" w:eastAsia="宋体" w:hint="default"/>
          <w:w w:val="95"/>
        </w:rPr>
        <w:t>款</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款</w:t>
      </w:r>
      <w:r>
        <w:rPr>
          <w:w w:val="95"/>
        </w:rPr>
        <w:t>，确</w:t>
      </w:r>
      <w:r>
        <w:rPr>
          <w:rFonts w:ascii="宋体" w:hAnsi="宋体" w:cs="宋体" w:eastAsia="宋体" w:hint="default"/>
          <w:w w:val="95"/>
        </w:rPr>
        <w:t>定</w:t>
      </w:r>
      <w:r>
        <w:rPr>
          <w:w w:val="95"/>
        </w:rPr>
        <w:t>为</w:t>
      </w:r>
      <w:r>
        <w:rPr>
          <w:rFonts w:ascii="宋体" w:hAnsi="宋体" w:cs="宋体" w:eastAsia="宋体" w:hint="default"/>
          <w:w w:val="95"/>
        </w:rPr>
        <w:t>单</w:t>
      </w:r>
      <w:r>
        <w:rPr>
          <w:rFonts w:ascii="宋体" w:hAnsi="宋体" w:cs="宋体" w:eastAsia="宋体" w:hint="default"/>
          <w:w w:val="95"/>
        </w:rPr>
        <w:t>项</w:t>
      </w:r>
    </w:p>
    <w:p>
      <w:pPr>
        <w:pStyle w:val="BodyText"/>
        <w:spacing w:line="240" w:lineRule="auto" w:before="118"/>
        <w:ind w:right="0"/>
        <w:jc w:val="both"/>
        <w:rPr>
          <w:rFonts w:ascii="宋体" w:hAnsi="宋体" w:cs="宋体" w:eastAsia="宋体" w:hint="default"/>
        </w:rPr>
      </w:pPr>
      <w:r>
        <w:rPr>
          <w:rFonts w:ascii="宋体" w:hAnsi="宋体" w:cs="宋体" w:eastAsia="宋体" w:hint="default"/>
        </w:rPr>
        <w:t>金</w:t>
      </w:r>
      <w:r>
        <w:rPr>
          <w:rFonts w:ascii="宋体" w:hAnsi="宋体" w:cs="宋体" w:eastAsia="宋体" w:hint="default"/>
        </w:rPr>
        <w:t>额</w:t>
      </w:r>
      <w:r>
        <w:rPr/>
        <w:t>重大的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p>
    <w:p>
      <w:pPr>
        <w:pStyle w:val="BodyText"/>
        <w:spacing w:line="357" w:lineRule="auto"/>
        <w:ind w:right="223" w:firstLine="480"/>
        <w:jc w:val="both"/>
      </w:pP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金</w:t>
      </w:r>
      <w:r>
        <w:rPr>
          <w:rFonts w:ascii="宋体" w:hAnsi="宋体" w:cs="宋体" w:eastAsia="宋体" w:hint="default"/>
          <w:spacing w:val="-2"/>
        </w:rPr>
        <w:t>额</w:t>
      </w:r>
      <w:r>
        <w:rPr>
          <w:spacing w:val="-2"/>
        </w:rPr>
        <w:t>重大的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经</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rPr>
        <w:t> </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减值</w:t>
      </w:r>
      <w:r>
        <w:rPr>
          <w:spacing w:val="-2"/>
        </w:rPr>
        <w:t>的，</w:t>
      </w:r>
      <w:r>
        <w:rPr>
          <w:rFonts w:ascii="宋体" w:hAnsi="宋体" w:cs="宋体" w:eastAsia="宋体" w:hint="default"/>
          <w:spacing w:val="-2"/>
        </w:rPr>
        <w:t>按</w:t>
      </w:r>
      <w:r>
        <w:rPr>
          <w:spacing w:val="-2"/>
        </w:rPr>
        <w:t>其</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rFonts w:ascii="宋体" w:hAnsi="宋体" w:cs="宋体" w:eastAsia="宋体" w:hint="default"/>
          <w:spacing w:val="-2"/>
        </w:rPr>
        <w:t>量现值</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定</w:t>
      </w:r>
      <w:r>
        <w:rPr>
          <w:rFonts w:ascii="宋体" w:hAnsi="宋体" w:cs="宋体" w:eastAsia="宋体" w:hint="default"/>
          <w:spacing w:val="-2"/>
        </w:rPr>
        <w:t>减值损</w:t>
      </w:r>
      <w:r>
        <w:rPr>
          <w:rFonts w:ascii="宋体" w:hAnsi="宋体" w:cs="宋体" w:eastAsia="宋体" w:hint="default"/>
          <w:spacing w:val="-2"/>
        </w:rPr>
        <w:t>失</w:t>
      </w:r>
      <w:r>
        <w:rPr>
          <w:spacing w:val="-2"/>
        </w:rPr>
        <w:t>，计</w:t>
      </w:r>
      <w:r>
        <w:rPr>
          <w:rFonts w:ascii="宋体" w:hAnsi="宋体" w:cs="宋体" w:eastAsia="宋体" w:hint="default"/>
          <w:spacing w:val="-2"/>
        </w:rPr>
        <w:t>提</w:t>
      </w:r>
      <w:r>
        <w:rPr>
          <w:rFonts w:ascii="宋体" w:hAnsi="宋体" w:cs="宋体" w:eastAsia="宋体" w:hint="default"/>
          <w:spacing w:val="-86"/>
        </w:rPr>
        <w:t> </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rFonts w:ascii="宋体" w:hAnsi="宋体" w:cs="宋体" w:eastAsia="宋体" w:hint="default"/>
          <w:spacing w:val="-2"/>
        </w:rPr>
        <w:t>；</w:t>
      </w:r>
      <w:r>
        <w:rPr>
          <w:spacing w:val="-2"/>
        </w:rPr>
        <w:t>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未减值</w:t>
      </w:r>
      <w:r>
        <w:rPr>
          <w:spacing w:val="-2"/>
        </w:rPr>
        <w:t>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spacing w:val="-2"/>
        </w:rPr>
        <w:t>，</w:t>
      </w:r>
      <w:r>
        <w:rPr>
          <w:rFonts w:ascii="宋体" w:hAnsi="宋体" w:cs="宋体" w:eastAsia="宋体" w:hint="default"/>
          <w:spacing w:val="-2"/>
        </w:rPr>
        <w:t>汇</w:t>
      </w:r>
      <w:r>
        <w:rPr>
          <w:rFonts w:ascii="宋体" w:hAnsi="宋体" w:cs="宋体" w:eastAsia="宋体" w:hint="default"/>
          <w:spacing w:val="-2"/>
        </w:rPr>
        <w:t>同</w:t>
      </w:r>
      <w:r>
        <w:rPr>
          <w:spacing w:val="-2"/>
        </w:rPr>
        <w:t>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非</w:t>
      </w:r>
      <w:r>
        <w:rPr>
          <w:spacing w:val="-2"/>
        </w:rPr>
        <w:t>重大的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分</w:t>
      </w:r>
      <w:r>
        <w:rPr>
          <w:rFonts w:ascii="宋体" w:hAnsi="宋体" w:cs="宋体" w:eastAsia="宋体" w:hint="default"/>
          <w:spacing w:val="-86"/>
        </w:rPr>
        <w:t> </w:t>
      </w:r>
      <w:r>
        <w:rPr>
          <w:rFonts w:ascii="宋体" w:hAnsi="宋体" w:cs="宋体" w:eastAsia="宋体" w:hint="default"/>
          <w:spacing w:val="-2"/>
        </w:rPr>
        <w:t>析</w:t>
      </w:r>
      <w:r>
        <w:rPr>
          <w:spacing w:val="-2"/>
        </w:rPr>
        <w:t>，</w:t>
      </w:r>
      <w:r>
        <w:rPr>
          <w:rFonts w:ascii="宋体" w:hAnsi="宋体" w:cs="宋体" w:eastAsia="宋体" w:hint="default"/>
          <w:spacing w:val="-2"/>
        </w:rPr>
        <w:t>将</w:t>
      </w:r>
      <w:r>
        <w:rPr>
          <w:rFonts w:ascii="宋体" w:hAnsi="宋体" w:cs="宋体" w:eastAsia="宋体" w:hint="default"/>
          <w:spacing w:val="-2"/>
        </w:rPr>
        <w:t>分</w:t>
      </w:r>
      <w:r>
        <w:rPr>
          <w:rFonts w:ascii="宋体" w:hAnsi="宋体" w:cs="宋体" w:eastAsia="宋体" w:hint="default"/>
          <w:spacing w:val="-2"/>
        </w:rPr>
        <w:t>析</w:t>
      </w:r>
      <w:r>
        <w:rPr>
          <w:spacing w:val="-2"/>
        </w:rPr>
        <w:t>无法</w:t>
      </w:r>
      <w:r>
        <w:rPr>
          <w:rFonts w:ascii="宋体" w:hAnsi="宋体" w:cs="宋体" w:eastAsia="宋体" w:hint="default"/>
          <w:spacing w:val="-2"/>
        </w:rPr>
        <w:t>排</w:t>
      </w:r>
      <w:r>
        <w:rPr>
          <w:rFonts w:ascii="宋体" w:hAnsi="宋体" w:cs="宋体" w:eastAsia="宋体" w:hint="default"/>
          <w:spacing w:val="-2"/>
        </w:rPr>
        <w:t>除</w:t>
      </w:r>
      <w:r>
        <w:rPr>
          <w:rFonts w:ascii="宋体" w:hAnsi="宋体" w:cs="宋体" w:eastAsia="宋体" w:hint="default"/>
          <w:spacing w:val="-2"/>
        </w:rPr>
        <w:t>风</w:t>
      </w:r>
      <w:r>
        <w:rPr>
          <w:rFonts w:ascii="宋体" w:hAnsi="宋体" w:cs="宋体" w:eastAsia="宋体" w:hint="default"/>
          <w:spacing w:val="-2"/>
        </w:rPr>
        <w:t>险</w:t>
      </w:r>
      <w:r>
        <w:rPr>
          <w:spacing w:val="-2"/>
        </w:rPr>
        <w:t>的</w:t>
      </w:r>
      <w:r>
        <w:rPr>
          <w:rFonts w:ascii="宋体" w:hAnsi="宋体" w:cs="宋体" w:eastAsia="宋体" w:hint="default"/>
          <w:spacing w:val="-2"/>
        </w:rPr>
        <w:t>项目</w:t>
      </w:r>
      <w:r>
        <w:rPr>
          <w:rFonts w:ascii="宋体" w:hAnsi="宋体" w:cs="宋体" w:eastAsia="宋体" w:hint="default"/>
          <w:spacing w:val="-2"/>
        </w:rPr>
        <w:t>按</w:t>
      </w:r>
      <w:r>
        <w:rPr>
          <w:rFonts w:ascii="宋体" w:hAnsi="宋体" w:cs="宋体" w:eastAsia="宋体" w:hint="default"/>
          <w:spacing w:val="-2"/>
        </w:rPr>
        <w:t>类</w:t>
      </w:r>
      <w:r>
        <w:rPr>
          <w:rFonts w:ascii="宋体" w:hAnsi="宋体" w:cs="宋体" w:eastAsia="宋体" w:hint="default"/>
          <w:spacing w:val="-2"/>
        </w:rPr>
        <w:t>似</w:t>
      </w:r>
      <w:r>
        <w:rPr>
          <w:spacing w:val="-2"/>
        </w:rPr>
        <w:t>的信</w:t>
      </w:r>
      <w:r>
        <w:rPr>
          <w:rFonts w:ascii="宋体" w:hAnsi="宋体" w:cs="宋体" w:eastAsia="宋体" w:hint="default"/>
          <w:spacing w:val="-2"/>
        </w:rPr>
        <w:t>用</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特</w:t>
      </w:r>
      <w:r>
        <w:rPr>
          <w:rFonts w:ascii="宋体" w:hAnsi="宋体" w:cs="宋体" w:eastAsia="宋体" w:hint="default"/>
          <w:spacing w:val="-2"/>
        </w:rPr>
        <w:t>征</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若</w:t>
      </w:r>
      <w:r>
        <w:rPr>
          <w:rFonts w:ascii="宋体" w:hAnsi="宋体" w:cs="宋体" w:eastAsia="宋体" w:hint="default"/>
          <w:spacing w:val="-2"/>
        </w:rPr>
        <w:t>干</w:t>
      </w:r>
      <w:r>
        <w:rPr>
          <w:rFonts w:ascii="宋体" w:hAnsi="宋体" w:cs="宋体" w:eastAsia="宋体" w:hint="default"/>
          <w:spacing w:val="-2"/>
        </w:rPr>
        <w:t>组合</w:t>
      </w:r>
      <w:r>
        <w:rPr>
          <w:spacing w:val="-2"/>
        </w:rPr>
        <w:t>，</w:t>
      </w:r>
      <w:r>
        <w:rPr>
          <w:rFonts w:ascii="宋体" w:hAnsi="宋体" w:cs="宋体" w:eastAsia="宋体" w:hint="default"/>
          <w:spacing w:val="-2"/>
        </w:rPr>
        <w:t>再</w:t>
      </w:r>
      <w:r>
        <w:rPr>
          <w:rFonts w:ascii="宋体" w:hAnsi="宋体" w:cs="宋体" w:eastAsia="宋体" w:hint="default"/>
          <w:spacing w:val="-2"/>
        </w:rPr>
        <w:t>按</w:t>
      </w:r>
      <w:r>
        <w:rPr>
          <w:rFonts w:ascii="宋体" w:hAnsi="宋体" w:cs="宋体" w:eastAsia="宋体" w:hint="default"/>
          <w:spacing w:val="-2"/>
        </w:rPr>
        <w:t>这些</w:t>
      </w:r>
      <w:r>
        <w:rPr>
          <w:rFonts w:ascii="宋体" w:hAnsi="宋体" w:cs="宋体" w:eastAsia="宋体" w:hint="default"/>
          <w:spacing w:val="-2"/>
        </w:rPr>
        <w:t>应</w:t>
      </w:r>
      <w:r>
        <w:rPr>
          <w:rFonts w:ascii="宋体" w:hAnsi="宋体" w:cs="宋体" w:eastAsia="宋体" w:hint="default"/>
          <w:spacing w:val="-86"/>
        </w:rPr>
        <w:t> </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组合</w:t>
      </w: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余</w:t>
      </w:r>
      <w:r>
        <w:rPr>
          <w:rFonts w:ascii="宋体" w:hAnsi="宋体" w:cs="宋体" w:eastAsia="宋体" w:hint="default"/>
        </w:rPr>
        <w:t>额</w:t>
      </w:r>
      <w:r>
        <w:rPr/>
        <w:t>的</w:t>
      </w:r>
      <w:r>
        <w:rPr>
          <w:rFonts w:ascii="宋体" w:hAnsi="宋体" w:cs="宋体" w:eastAsia="宋体" w:hint="default"/>
        </w:rPr>
        <w:t>一定</w:t>
      </w:r>
      <w:r>
        <w:rPr>
          <w:rFonts w:ascii="宋体" w:hAnsi="宋体" w:cs="宋体" w:eastAsia="宋体" w:hint="default"/>
        </w:rPr>
        <w:t>比例</w:t>
      </w:r>
      <w:r>
        <w:rPr/>
        <w:t>计</w:t>
      </w:r>
      <w:r>
        <w:rPr>
          <w:rFonts w:ascii="宋体" w:hAnsi="宋体" w:cs="宋体" w:eastAsia="宋体" w:hint="default"/>
        </w:rPr>
        <w:t>算</w:t>
      </w:r>
      <w:r>
        <w:rPr/>
        <w:t>确</w:t>
      </w:r>
      <w:r>
        <w:rPr>
          <w:rFonts w:ascii="宋体" w:hAnsi="宋体" w:cs="宋体" w:eastAsia="宋体" w:hint="default"/>
        </w:rPr>
        <w:t>定</w:t>
      </w:r>
      <w:r>
        <w:rPr>
          <w:rFonts w:ascii="宋体" w:hAnsi="宋体" w:cs="宋体" w:eastAsia="宋体" w:hint="default"/>
        </w:rPr>
        <w:t>减值损</w:t>
      </w:r>
      <w:r>
        <w:rPr>
          <w:rFonts w:ascii="宋体" w:hAnsi="宋体" w:cs="宋体" w:eastAsia="宋体" w:hint="default"/>
        </w:rPr>
        <w:t>失</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Heading4"/>
        <w:spacing w:line="240" w:lineRule="auto" w:before="34"/>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 </w:t>
      </w:r>
      <w:r>
        <w:rPr>
          <w:rFonts w:ascii="Courier New" w:hAnsi="Courier New" w:cs="Courier New" w:eastAsia="Courier New" w:hint="default"/>
          <w:spacing w:val="10"/>
          <w:w w:val="95"/>
        </w:rPr>
        <w:t> </w:t>
      </w:r>
      <w:r>
        <w:rPr>
          <w:rFonts w:ascii="Microsoft JhengHei" w:hAnsi="Microsoft JhengHei" w:cs="Microsoft JhengHei" w:eastAsia="Microsoft JhengHei" w:hint="default"/>
          <w:w w:val="95"/>
        </w:rPr>
        <w:t>单</w:t>
      </w:r>
      <w:r>
        <w:rPr>
          <w:w w:val="95"/>
        </w:rPr>
        <w:t>项金</w:t>
      </w:r>
      <w:r>
        <w:rPr>
          <w:rFonts w:ascii="Microsoft JhengHei" w:hAnsi="Microsoft JhengHei" w:cs="Microsoft JhengHei" w:eastAsia="Microsoft JhengHei" w:hint="default"/>
          <w:w w:val="95"/>
        </w:rPr>
        <w:t>额虽不</w:t>
      </w:r>
      <w:r>
        <w:rPr>
          <w:w w:val="95"/>
        </w:rPr>
        <w:t>重大</w:t>
      </w:r>
      <w:r>
        <w:rPr>
          <w:rFonts w:ascii="Microsoft JhengHei" w:hAnsi="Microsoft JhengHei" w:cs="Microsoft JhengHei" w:eastAsia="Microsoft JhengHei" w:hint="default"/>
          <w:w w:val="95"/>
        </w:rPr>
        <w:t>但单</w:t>
      </w:r>
      <w:r>
        <w:rPr>
          <w:w w:val="95"/>
        </w:rPr>
        <w:t>项计提</w:t>
      </w:r>
      <w:r>
        <w:rPr>
          <w:rFonts w:ascii="Microsoft JhengHei" w:hAnsi="Microsoft JhengHei" w:cs="Microsoft JhengHei" w:eastAsia="Microsoft JhengHei" w:hint="default"/>
          <w:w w:val="95"/>
        </w:rPr>
        <w:t>坏账准备</w:t>
      </w:r>
      <w:r>
        <w:rPr>
          <w:w w:val="95"/>
        </w:rPr>
        <w:t>的</w:t>
      </w:r>
      <w:r>
        <w:rPr>
          <w:rFonts w:ascii="Microsoft JhengHei" w:hAnsi="Microsoft JhengHei" w:cs="Microsoft JhengHei" w:eastAsia="Microsoft JhengHei" w:hint="default"/>
          <w:w w:val="95"/>
        </w:rPr>
        <w:t>应收账款</w:t>
      </w:r>
      <w:r>
        <w:rPr>
          <w:rFonts w:ascii="Microsoft JhengHei" w:hAnsi="Microsoft JhengHei" w:cs="Microsoft JhengHei" w:eastAsia="Microsoft JhengHei" w:hint="default"/>
          <w:b w:val="0"/>
          <w:bCs w:val="0"/>
          <w:w w:val="95"/>
        </w:rPr>
      </w:r>
    </w:p>
    <w:p>
      <w:pPr>
        <w:pStyle w:val="BodyText"/>
        <w:spacing w:line="338" w:lineRule="auto" w:before="195"/>
        <w:ind w:right="223" w:firstLine="480"/>
        <w:jc w:val="both"/>
      </w:pPr>
      <w:r>
        <w:rPr>
          <w:spacing w:val="-2"/>
        </w:rPr>
        <w:t>本公司在其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核</w:t>
      </w:r>
      <w:r>
        <w:rPr>
          <w:rFonts w:ascii="宋体" w:hAnsi="宋体" w:cs="宋体" w:eastAsia="宋体" w:hint="default"/>
          <w:spacing w:val="-2"/>
        </w:rPr>
        <w:t>算</w:t>
      </w:r>
      <w:r>
        <w:rPr>
          <w:spacing w:val="-2"/>
        </w:rPr>
        <w:t>的</w:t>
      </w:r>
      <w:r>
        <w:rPr>
          <w:rFonts w:ascii="宋体" w:hAnsi="宋体" w:cs="宋体" w:eastAsia="宋体" w:hint="default"/>
          <w:spacing w:val="-2"/>
        </w:rPr>
        <w:t>职</w:t>
      </w:r>
      <w:r>
        <w:rPr>
          <w:rFonts w:ascii="宋体" w:hAnsi="宋体" w:cs="宋体" w:eastAsia="宋体" w:hint="default"/>
          <w:spacing w:val="-2"/>
        </w:rPr>
        <w:t>工备</w:t>
      </w:r>
      <w:r>
        <w:rPr>
          <w:rFonts w:ascii="宋体" w:hAnsi="宋体" w:cs="宋体" w:eastAsia="宋体" w:hint="default"/>
          <w:spacing w:val="-2"/>
        </w:rPr>
        <w:t>用</w:t>
      </w:r>
      <w:r>
        <w:rPr>
          <w:rFonts w:ascii="宋体" w:hAnsi="宋体" w:cs="宋体" w:eastAsia="宋体" w:hint="default"/>
          <w:spacing w:val="-2"/>
        </w:rPr>
        <w:t>金</w:t>
      </w:r>
      <w:r>
        <w:rPr>
          <w:spacing w:val="-2"/>
        </w:rPr>
        <w:t>、</w:t>
      </w:r>
      <w:r>
        <w:rPr>
          <w:rFonts w:ascii="宋体" w:hAnsi="宋体" w:cs="宋体" w:eastAsia="宋体" w:hint="default"/>
          <w:spacing w:val="-2"/>
        </w:rPr>
        <w:t>与</w:t>
      </w:r>
      <w:r>
        <w:rPr>
          <w:rFonts w:ascii="宋体" w:hAnsi="宋体" w:cs="宋体" w:eastAsia="宋体" w:hint="default"/>
          <w:spacing w:val="-2"/>
        </w:rPr>
        <w:t>关</w:t>
      </w:r>
      <w:r>
        <w:rPr>
          <w:rFonts w:ascii="宋体" w:hAnsi="宋体" w:cs="宋体" w:eastAsia="宋体" w:hint="default"/>
          <w:spacing w:val="-2"/>
        </w:rPr>
        <w:t>联</w:t>
      </w:r>
      <w:r>
        <w:rPr>
          <w:rFonts w:ascii="宋体" w:hAnsi="宋体" w:cs="宋体" w:eastAsia="宋体" w:hint="default"/>
          <w:spacing w:val="-2"/>
        </w:rPr>
        <w:t>方</w:t>
      </w:r>
      <w:r>
        <w:rPr>
          <w:spacing w:val="-2"/>
        </w:rPr>
        <w:t>正</w:t>
      </w:r>
      <w:r>
        <w:rPr>
          <w:rFonts w:ascii="宋体" w:hAnsi="宋体" w:cs="宋体" w:eastAsia="宋体" w:hint="default"/>
          <w:spacing w:val="-2"/>
        </w:rPr>
        <w:t>常</w:t>
      </w:r>
      <w:r>
        <w:rPr>
          <w:rFonts w:ascii="宋体" w:hAnsi="宋体" w:cs="宋体" w:eastAsia="宋体" w:hint="default"/>
          <w:spacing w:val="-2"/>
        </w:rPr>
        <w:t>经营</w:t>
      </w:r>
      <w:r>
        <w:rPr>
          <w:spacing w:val="-2"/>
        </w:rPr>
        <w:t>性</w:t>
      </w:r>
      <w:r>
        <w:rPr>
          <w:rFonts w:ascii="宋体" w:hAnsi="宋体" w:cs="宋体" w:eastAsia="宋体" w:hint="default"/>
          <w:spacing w:val="-2"/>
        </w:rPr>
        <w:t>业</w:t>
      </w:r>
      <w:r>
        <w:rPr>
          <w:spacing w:val="-2"/>
        </w:rPr>
        <w:t>务</w:t>
      </w:r>
      <w:r>
        <w:rPr>
          <w:rFonts w:ascii="宋体" w:hAnsi="宋体" w:cs="宋体" w:eastAsia="宋体" w:hint="default"/>
          <w:spacing w:val="-2"/>
        </w:rPr>
        <w:t>往</w:t>
      </w:r>
      <w:r>
        <w:rPr>
          <w:rFonts w:ascii="宋体" w:hAnsi="宋体" w:cs="宋体" w:eastAsia="宋体" w:hint="default"/>
          <w:spacing w:val="-2"/>
        </w:rPr>
        <w:t>来</w:t>
      </w:r>
      <w:r>
        <w:rPr>
          <w:rFonts w:ascii="宋体" w:hAnsi="宋体" w:cs="宋体" w:eastAsia="宋体" w:hint="default"/>
          <w:spacing w:val="-2"/>
        </w:rPr>
        <w:t>款</w:t>
      </w:r>
      <w:r>
        <w:rPr>
          <w:rFonts w:ascii="宋体" w:hAnsi="宋体" w:cs="宋体" w:eastAsia="宋体" w:hint="default"/>
          <w:spacing w:val="-2"/>
        </w:rPr>
        <w:t>（</w:t>
      </w:r>
      <w:r>
        <w:rPr>
          <w:spacing w:val="-2"/>
        </w:rPr>
        <w:t>不</w:t>
      </w:r>
      <w:r>
        <w:rPr/>
        <w:t> </w:t>
      </w:r>
      <w:r>
        <w:rPr>
          <w:rFonts w:ascii="宋体" w:hAnsi="宋体" w:cs="宋体" w:eastAsia="宋体" w:hint="default"/>
        </w:rPr>
        <w:t>能</w:t>
      </w:r>
      <w:r>
        <w:rPr>
          <w:rFonts w:ascii="宋体" w:hAnsi="宋体" w:cs="宋体" w:eastAsia="宋体" w:hint="default"/>
        </w:rPr>
        <w:t>超</w:t>
      </w:r>
      <w:r>
        <w:rPr>
          <w:rFonts w:ascii="宋体" w:hAnsi="宋体" w:cs="宋体" w:eastAsia="宋体" w:hint="default"/>
        </w:rPr>
        <w:t>过 </w:t>
      </w:r>
      <w:r>
        <w:rPr>
          <w:rFonts w:ascii="Courier New" w:hAnsi="Courier New" w:cs="Courier New" w:eastAsia="Courier New" w:hint="default"/>
          <w:w w:val="83"/>
        </w:rPr>
        <w:t>3</w:t>
      </w:r>
      <w:r>
        <w:rPr>
          <w:rFonts w:ascii="Courier New" w:hAnsi="Courier New" w:cs="Courier New" w:eastAsia="Courier New" w:hint="default"/>
          <w:spacing w:val="-28"/>
          <w:w w:val="83"/>
        </w:rPr>
        <w:t> </w:t>
      </w:r>
      <w:r>
        <w:rPr>
          <w:spacing w:val="-4"/>
        </w:rPr>
        <w:t>年</w:t>
      </w:r>
      <w:r>
        <w:rPr>
          <w:rFonts w:ascii="宋体" w:hAnsi="宋体" w:cs="宋体" w:eastAsia="宋体" w:hint="default"/>
          <w:spacing w:val="-4"/>
        </w:rPr>
        <w:t>）</w:t>
      </w:r>
      <w:r>
        <w:rPr>
          <w:spacing w:val="-4"/>
        </w:rPr>
        <w:t>、</w:t>
      </w:r>
      <w:r>
        <w:rPr>
          <w:rFonts w:ascii="宋体" w:hAnsi="宋体" w:cs="宋体" w:eastAsia="宋体" w:hint="default"/>
          <w:spacing w:val="-4"/>
        </w:rPr>
        <w:t>代</w:t>
      </w:r>
      <w:r>
        <w:rPr>
          <w:rFonts w:ascii="宋体" w:hAnsi="宋体" w:cs="宋体" w:eastAsia="宋体" w:hint="default"/>
          <w:spacing w:val="-4"/>
        </w:rPr>
        <w:t>收</w:t>
      </w:r>
      <w:r>
        <w:rPr>
          <w:rFonts w:ascii="宋体" w:hAnsi="宋体" w:cs="宋体" w:eastAsia="宋体" w:hint="default"/>
          <w:spacing w:val="-4"/>
        </w:rPr>
        <w:t>代</w:t>
      </w:r>
      <w:r>
        <w:rPr>
          <w:rFonts w:ascii="宋体" w:hAnsi="宋体" w:cs="宋体" w:eastAsia="宋体" w:hint="default"/>
          <w:spacing w:val="-4"/>
        </w:rPr>
        <w:t>付</w:t>
      </w:r>
      <w:r>
        <w:rPr>
          <w:spacing w:val="-4"/>
        </w:rPr>
        <w:t>的</w:t>
      </w:r>
      <w:r>
        <w:rPr>
          <w:rFonts w:ascii="宋体" w:hAnsi="宋体" w:cs="宋体" w:eastAsia="宋体" w:hint="default"/>
          <w:spacing w:val="-4"/>
        </w:rPr>
        <w:t>款</w:t>
      </w:r>
      <w:r>
        <w:rPr>
          <w:rFonts w:ascii="宋体" w:hAnsi="宋体" w:cs="宋体" w:eastAsia="宋体" w:hint="default"/>
          <w:spacing w:val="-4"/>
        </w:rPr>
        <w:t>项</w:t>
      </w:r>
      <w:r>
        <w:rPr>
          <w:spacing w:val="-4"/>
        </w:rPr>
        <w:t>、</w:t>
      </w:r>
      <w:r>
        <w:rPr>
          <w:rFonts w:ascii="宋体" w:hAnsi="宋体" w:cs="宋体" w:eastAsia="宋体" w:hint="default"/>
          <w:spacing w:val="-4"/>
        </w:rPr>
        <w:t>与</w:t>
      </w:r>
      <w:r>
        <w:rPr>
          <w:rFonts w:ascii="宋体" w:hAnsi="宋体" w:cs="宋体" w:eastAsia="宋体" w:hint="default"/>
          <w:spacing w:val="-4"/>
        </w:rPr>
        <w:t>政</w:t>
      </w:r>
      <w:r>
        <w:rPr>
          <w:rFonts w:ascii="宋体" w:hAnsi="宋体" w:cs="宋体" w:eastAsia="宋体" w:hint="default"/>
          <w:spacing w:val="-4"/>
        </w:rPr>
        <w:t>府</w:t>
      </w:r>
      <w:r>
        <w:rPr>
          <w:rFonts w:ascii="宋体" w:hAnsi="宋体" w:cs="宋体" w:eastAsia="宋体" w:hint="default"/>
          <w:spacing w:val="-4"/>
        </w:rPr>
        <w:t>机构</w:t>
      </w:r>
      <w:r>
        <w:rPr>
          <w:rFonts w:ascii="宋体" w:hAnsi="宋体" w:cs="宋体" w:eastAsia="宋体" w:hint="default"/>
          <w:spacing w:val="-4"/>
        </w:rPr>
        <w:t>等</w:t>
      </w:r>
      <w:r>
        <w:rPr>
          <w:rFonts w:ascii="宋体" w:hAnsi="宋体" w:cs="宋体" w:eastAsia="宋体" w:hint="default"/>
          <w:spacing w:val="-4"/>
        </w:rPr>
        <w:t>机构</w:t>
      </w:r>
      <w:r>
        <w:rPr>
          <w:spacing w:val="-4"/>
        </w:rPr>
        <w:t>的正</w:t>
      </w:r>
      <w:r>
        <w:rPr>
          <w:rFonts w:ascii="宋体" w:hAnsi="宋体" w:cs="宋体" w:eastAsia="宋体" w:hint="default"/>
          <w:spacing w:val="-4"/>
        </w:rPr>
        <w:t>常业</w:t>
      </w:r>
      <w:r>
        <w:rPr>
          <w:spacing w:val="-4"/>
        </w:rPr>
        <w:t>务</w:t>
      </w:r>
      <w:r>
        <w:rPr>
          <w:rFonts w:ascii="宋体" w:hAnsi="宋体" w:cs="宋体" w:eastAsia="宋体" w:hint="default"/>
          <w:spacing w:val="-4"/>
        </w:rPr>
        <w:t>款</w:t>
      </w:r>
      <w:r>
        <w:rPr>
          <w:rFonts w:ascii="宋体" w:hAnsi="宋体" w:cs="宋体" w:eastAsia="宋体" w:hint="default"/>
          <w:spacing w:val="-4"/>
        </w:rPr>
        <w:t>项</w:t>
      </w:r>
      <w:r>
        <w:rPr>
          <w:rFonts w:ascii="宋体" w:hAnsi="宋体" w:cs="宋体" w:eastAsia="宋体" w:hint="default"/>
          <w:spacing w:val="-4"/>
        </w:rPr>
        <w:t>等</w:t>
      </w:r>
      <w:r>
        <w:rPr>
          <w:spacing w:val="-4"/>
        </w:rPr>
        <w:t>，</w:t>
      </w:r>
      <w:r>
        <w:rPr>
          <w:rFonts w:ascii="宋体" w:hAnsi="宋体" w:cs="宋体" w:eastAsia="宋体" w:hint="default"/>
          <w:spacing w:val="-4"/>
        </w:rPr>
        <w:t>根</w:t>
      </w:r>
      <w:r>
        <w:rPr>
          <w:rFonts w:ascii="宋体" w:hAnsi="宋体" w:cs="宋体" w:eastAsia="宋体" w:hint="default"/>
          <w:spacing w:val="-4"/>
        </w:rPr>
        <w:t>据</w:t>
      </w:r>
      <w:r>
        <w:rPr>
          <w:rFonts w:ascii="宋体" w:hAnsi="宋体" w:cs="宋体" w:eastAsia="宋体" w:hint="default"/>
          <w:spacing w:val="-4"/>
        </w:rPr>
        <w:t>分</w:t>
      </w:r>
      <w:r>
        <w:rPr>
          <w:rFonts w:ascii="宋体" w:hAnsi="宋体" w:cs="宋体" w:eastAsia="宋体" w:hint="default"/>
          <w:spacing w:val="-4"/>
        </w:rPr>
        <w:t>析</w:t>
      </w:r>
      <w:r>
        <w:rPr>
          <w:rFonts w:ascii="宋体" w:hAnsi="宋体" w:cs="宋体" w:eastAsia="宋体" w:hint="default"/>
          <w:spacing w:val="-4"/>
        </w:rPr>
        <w:t>后</w:t>
      </w:r>
      <w:r>
        <w:rPr>
          <w:rFonts w:ascii="宋体" w:hAnsi="宋体" w:cs="宋体" w:eastAsia="宋体" w:hint="default"/>
        </w:rPr>
        <w:t> </w:t>
      </w:r>
      <w:r>
        <w:rPr>
          <w:rFonts w:ascii="宋体" w:hAnsi="宋体" w:cs="宋体" w:eastAsia="宋体" w:hint="default"/>
        </w:rPr>
        <w:t>认</w:t>
      </w:r>
      <w:r>
        <w:rPr/>
        <w:t>为无</w:t>
      </w:r>
      <w:r>
        <w:rPr>
          <w:rFonts w:ascii="宋体" w:hAnsi="宋体" w:cs="宋体" w:eastAsia="宋体" w:hint="default"/>
        </w:rPr>
        <w:t>减值</w:t>
      </w:r>
      <w:r>
        <w:rPr>
          <w:rFonts w:ascii="宋体" w:hAnsi="宋体" w:cs="宋体" w:eastAsia="宋体" w:hint="default"/>
        </w:rPr>
        <w:t>风</w:t>
      </w:r>
      <w:r>
        <w:rPr>
          <w:rFonts w:ascii="宋体" w:hAnsi="宋体" w:cs="宋体" w:eastAsia="宋体" w:hint="default"/>
        </w:rPr>
        <w:t>险</w:t>
      </w:r>
      <w:r>
        <w:rPr/>
        <w:t>的，</w:t>
      </w:r>
      <w:r>
        <w:rPr>
          <w:rFonts w:ascii="宋体" w:hAnsi="宋体" w:cs="宋体" w:eastAsia="宋体" w:hint="default"/>
        </w:rPr>
        <w:t>一</w:t>
      </w:r>
      <w:r>
        <w:rPr>
          <w:rFonts w:ascii="宋体" w:hAnsi="宋体" w:cs="宋体" w:eastAsia="宋体" w:hint="default"/>
        </w:rPr>
        <w:t>般</w:t>
      </w:r>
      <w:r>
        <w:rPr/>
        <w:t>不</w:t>
      </w:r>
      <w:r>
        <w:rPr>
          <w:rFonts w:ascii="宋体" w:hAnsi="宋体" w:cs="宋体" w:eastAsia="宋体" w:hint="default"/>
        </w:rPr>
        <w:t>再</w:t>
      </w:r>
      <w:r>
        <w:rPr>
          <w:rFonts w:ascii="宋体" w:hAnsi="宋体" w:cs="宋体" w:eastAsia="宋体" w:hint="default"/>
        </w:rPr>
        <w:t>提</w:t>
      </w:r>
      <w:r>
        <w:rPr>
          <w:rFonts w:ascii="宋体" w:hAnsi="宋体" w:cs="宋体" w:eastAsia="宋体" w:hint="default"/>
        </w:rPr>
        <w:t>取</w:t>
      </w:r>
      <w:r>
        <w:rPr>
          <w:rFonts w:ascii="宋体" w:hAnsi="宋体" w:cs="宋体" w:eastAsia="宋体" w:hint="default"/>
        </w:rPr>
        <w:t>减值</w:t>
      </w:r>
      <w:r>
        <w:rPr/>
        <w:t>准</w:t>
      </w:r>
      <w:r>
        <w:rPr>
          <w:rFonts w:ascii="宋体" w:hAnsi="宋体" w:cs="宋体" w:eastAsia="宋体" w:hint="default"/>
        </w:rPr>
        <w:t>备</w:t>
      </w:r>
      <w:r>
        <w:rPr/>
        <w:t>。</w:t>
      </w:r>
    </w:p>
    <w:p>
      <w:pPr>
        <w:pStyle w:val="Heading4"/>
        <w:spacing w:line="240" w:lineRule="auto" w:before="53"/>
        <w:ind w:right="0"/>
        <w:jc w:val="left"/>
        <w:rPr>
          <w:b w:val="0"/>
          <w:bCs w:val="0"/>
        </w:rPr>
      </w:pPr>
      <w:r>
        <w:rPr>
          <w:rFonts w:ascii="Courier New" w:hAnsi="Courier New" w:cs="Courier New" w:eastAsia="Courier New" w:hint="default"/>
          <w:w w:val="95"/>
        </w:rPr>
        <w:t>3.</w:t>
      </w:r>
      <w:r>
        <w:rPr>
          <w:rFonts w:ascii="Courier New" w:hAnsi="Courier New" w:cs="Courier New" w:eastAsia="Courier New" w:hint="default"/>
          <w:spacing w:val="43"/>
          <w:w w:val="95"/>
        </w:rPr>
        <w:t> </w:t>
      </w:r>
      <w:r>
        <w:rPr>
          <w:rFonts w:ascii="Microsoft JhengHei" w:hAnsi="Microsoft JhengHei" w:cs="Microsoft JhengHei" w:eastAsia="Microsoft JhengHei" w:hint="default"/>
          <w:w w:val="95"/>
        </w:rPr>
        <w:t>按组合</w:t>
      </w:r>
      <w:r>
        <w:rPr>
          <w:w w:val="95"/>
        </w:rPr>
        <w:t>计提</w:t>
      </w:r>
      <w:r>
        <w:rPr>
          <w:rFonts w:ascii="Microsoft JhengHei" w:hAnsi="Microsoft JhengHei" w:cs="Microsoft JhengHei" w:eastAsia="Microsoft JhengHei" w:hint="default"/>
          <w:w w:val="95"/>
        </w:rPr>
        <w:t>坏账准备</w:t>
      </w:r>
      <w:r>
        <w:rPr>
          <w:w w:val="95"/>
        </w:rPr>
        <w:t>的</w:t>
      </w:r>
      <w:r>
        <w:rPr>
          <w:rFonts w:ascii="Microsoft JhengHei" w:hAnsi="Microsoft JhengHei" w:cs="Microsoft JhengHei" w:eastAsia="Microsoft JhengHei" w:hint="default"/>
          <w:w w:val="95"/>
        </w:rPr>
        <w:t>应收款</w:t>
      </w:r>
      <w:r>
        <w:rPr>
          <w:w w:val="95"/>
        </w:rPr>
        <w:t>项</w:t>
      </w:r>
      <w:r>
        <w:rPr>
          <w:b w:val="0"/>
          <w:bCs w:val="0"/>
          <w:w w:val="95"/>
        </w:rPr>
      </w:r>
    </w:p>
    <w:p>
      <w:pPr>
        <w:pStyle w:val="BodyText"/>
        <w:spacing w:line="240" w:lineRule="auto" w:before="195"/>
        <w:ind w:left="2034" w:right="0"/>
        <w:jc w:val="left"/>
        <w:rPr>
          <w:rFonts w:ascii="宋体" w:hAnsi="宋体" w:cs="宋体" w:eastAsia="宋体" w:hint="default"/>
        </w:rPr>
      </w:pPr>
      <w:r>
        <w:rPr/>
        <w:t>本公司</w:t>
      </w:r>
      <w:r>
        <w:rPr>
          <w:rFonts w:ascii="宋体" w:hAnsi="宋体" w:cs="宋体" w:eastAsia="宋体" w:hint="default"/>
        </w:rPr>
        <w:t>制</w:t>
      </w:r>
      <w:r>
        <w:rPr>
          <w:rFonts w:ascii="宋体" w:hAnsi="宋体" w:cs="宋体" w:eastAsia="宋体" w:hint="default"/>
        </w:rPr>
        <w:t>定</w:t>
      </w:r>
      <w:r>
        <w:rPr/>
        <w:t>的信</w:t>
      </w:r>
      <w:r>
        <w:rPr>
          <w:rFonts w:ascii="宋体" w:hAnsi="宋体" w:cs="宋体" w:eastAsia="宋体" w:hint="default"/>
        </w:rPr>
        <w:t>用</w:t>
      </w:r>
      <w:r>
        <w:rPr>
          <w:rFonts w:ascii="宋体" w:hAnsi="宋体" w:cs="宋体" w:eastAsia="宋体" w:hint="default"/>
        </w:rPr>
        <w:t>政</w:t>
      </w:r>
      <w:r>
        <w:rPr>
          <w:rFonts w:ascii="宋体" w:hAnsi="宋体" w:cs="宋体" w:eastAsia="宋体" w:hint="default"/>
        </w:rPr>
        <w:t>策</w:t>
      </w:r>
      <w:r>
        <w:rPr/>
        <w:t>在</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考</w:t>
      </w:r>
      <w:r>
        <w:rPr>
          <w:rFonts w:ascii="宋体" w:hAnsi="宋体" w:cs="宋体" w:eastAsia="宋体" w:hint="default"/>
        </w:rPr>
        <w:t>虑</w:t>
      </w:r>
      <w:r>
        <w:rPr/>
        <w:t>了不</w:t>
      </w:r>
      <w:r>
        <w:rPr>
          <w:rFonts w:ascii="宋体" w:hAnsi="宋体" w:cs="宋体" w:eastAsia="宋体" w:hint="default"/>
        </w:rPr>
        <w:t>同</w:t>
      </w:r>
      <w:r>
        <w:rPr>
          <w:rFonts w:ascii="宋体" w:hAnsi="宋体" w:cs="宋体" w:eastAsia="宋体" w:hint="default"/>
        </w:rPr>
        <w:t>市</w:t>
      </w:r>
      <w:r>
        <w:rPr>
          <w:rFonts w:ascii="宋体" w:hAnsi="宋体" w:cs="宋体" w:eastAsia="宋体" w:hint="default"/>
        </w:rPr>
        <w:t>场</w:t>
      </w:r>
      <w:r>
        <w:rPr/>
        <w:t>、不</w:t>
      </w:r>
      <w:r>
        <w:rPr>
          <w:rFonts w:ascii="宋体" w:hAnsi="宋体" w:cs="宋体" w:eastAsia="宋体" w:hint="default"/>
        </w:rPr>
        <w:t>同</w:t>
      </w:r>
      <w:r>
        <w:rPr>
          <w:rFonts w:ascii="宋体" w:hAnsi="宋体" w:cs="宋体" w:eastAsia="宋体" w:hint="default"/>
        </w:rPr>
        <w:t>客</w:t>
      </w:r>
      <w:r>
        <w:rPr>
          <w:rFonts w:ascii="宋体" w:hAnsi="宋体" w:cs="宋体" w:eastAsia="宋体" w:hint="default"/>
        </w:rPr>
        <w:t>户</w:t>
      </w:r>
      <w:r>
        <w:rPr/>
        <w:t>的</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情况</w:t>
      </w:r>
      <w:r>
        <w:rPr>
          <w:rFonts w:ascii="宋体" w:hAnsi="宋体" w:cs="宋体" w:eastAsia="宋体" w:hint="default"/>
        </w:rPr>
        <w:t>下</w:t>
      </w:r>
      <w:r>
        <w:rPr/>
        <w:t>，</w:t>
      </w:r>
      <w:r>
        <w:rPr>
          <w:rFonts w:ascii="宋体" w:hAnsi="宋体" w:cs="宋体" w:eastAsia="宋体" w:hint="default"/>
        </w:rPr>
        <w:t>以</w:t>
      </w:r>
      <w:r>
        <w:rPr/>
        <w:t>信</w:t>
      </w:r>
      <w:r>
        <w:rPr>
          <w:rFonts w:ascii="宋体" w:hAnsi="宋体" w:cs="宋体" w:eastAsia="宋体" w:hint="default"/>
        </w:rPr>
        <w:t>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90"/>
        <w:jc w:val="left"/>
      </w:pPr>
      <w:r>
        <w:rPr>
          <w:rFonts w:ascii="宋体" w:hAnsi="宋体" w:cs="宋体" w:eastAsia="宋体" w:hint="default"/>
        </w:rPr>
        <w:t>期</w:t>
      </w:r>
      <w:r>
        <w:rPr/>
        <w:t>和</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作</w:t>
      </w:r>
      <w:r>
        <w:rPr/>
        <w:t>为</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特</w:t>
      </w:r>
      <w:r>
        <w:rPr>
          <w:rFonts w:ascii="宋体" w:hAnsi="宋体" w:cs="宋体" w:eastAsia="宋体" w:hint="default"/>
        </w:rPr>
        <w:t>征</w:t>
      </w:r>
      <w:r>
        <w:rPr>
          <w:rFonts w:ascii="宋体" w:hAnsi="宋体" w:cs="宋体" w:eastAsia="宋体" w:hint="default"/>
        </w:rPr>
        <w:t>组</w:t>
      </w:r>
      <w:r>
        <w:rPr>
          <w:rFonts w:ascii="宋体" w:hAnsi="宋体" w:cs="宋体" w:eastAsia="宋体" w:hint="default"/>
        </w:rPr>
        <w:t>成类</w:t>
      </w:r>
      <w:r>
        <w:rPr>
          <w:rFonts w:ascii="宋体" w:hAnsi="宋体" w:cs="宋体" w:eastAsia="宋体" w:hint="default"/>
        </w:rPr>
        <w:t>似</w:t>
      </w:r>
      <w:r>
        <w:rPr/>
        <w:t>信</w:t>
      </w:r>
      <w:r>
        <w:rPr>
          <w:rFonts w:ascii="宋体" w:hAnsi="宋体" w:cs="宋体" w:eastAsia="宋体" w:hint="default"/>
        </w:rPr>
        <w:t>用</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特</w:t>
      </w:r>
      <w:r>
        <w:rPr>
          <w:rFonts w:ascii="宋体" w:hAnsi="宋体" w:cs="宋体" w:eastAsia="宋体" w:hint="default"/>
        </w:rPr>
        <w:t>征</w:t>
      </w:r>
      <w:r>
        <w:rPr>
          <w:rFonts w:ascii="宋体" w:hAnsi="宋体" w:cs="宋体" w:eastAsia="宋体" w:hint="default"/>
        </w:rPr>
        <w:t>组合</w:t>
      </w:r>
      <w:r>
        <w:rPr/>
        <w:t>，并</w:t>
      </w:r>
      <w:r>
        <w:rPr>
          <w:rFonts w:ascii="宋体" w:hAnsi="宋体" w:cs="宋体" w:eastAsia="宋体" w:hint="default"/>
        </w:rPr>
        <w:t>按组合</w:t>
      </w: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余</w:t>
      </w:r>
      <w:r>
        <w:rPr>
          <w:rFonts w:ascii="宋体" w:hAnsi="宋体" w:cs="宋体" w:eastAsia="宋体" w:hint="default"/>
        </w:rPr>
        <w:t>额</w:t>
      </w:r>
      <w:r>
        <w:rPr/>
        <w:t>的</w:t>
      </w:r>
    </w:p>
    <w:p>
      <w:pPr>
        <w:pStyle w:val="BodyText"/>
        <w:spacing w:line="240" w:lineRule="auto"/>
        <w:ind w:right="90"/>
        <w:jc w:val="left"/>
      </w:pPr>
      <w:r>
        <w:rPr>
          <w:rFonts w:ascii="宋体" w:hAnsi="宋体" w:cs="宋体" w:eastAsia="宋体" w:hint="default"/>
        </w:rPr>
        <w:t>一定</w:t>
      </w:r>
      <w:r>
        <w:rPr>
          <w:rFonts w:ascii="宋体" w:hAnsi="宋体" w:cs="宋体" w:eastAsia="宋体" w:hint="default"/>
        </w:rPr>
        <w:t>比例</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357" w:lineRule="auto"/>
        <w:ind w:right="90" w:firstLine="480"/>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的确</w:t>
      </w:r>
      <w:r>
        <w:rPr>
          <w:rFonts w:ascii="宋体" w:hAnsi="宋体" w:cs="宋体" w:eastAsia="宋体" w:hint="default"/>
        </w:rPr>
        <w:t>认</w:t>
      </w:r>
      <w:r>
        <w:rPr/>
        <w:t>标准和计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r>
        <w:rPr/>
        <w:t>本公司对</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备 </w:t>
      </w:r>
      <w:r>
        <w:rPr>
          <w:rFonts w:ascii="宋体" w:hAnsi="宋体" w:cs="宋体" w:eastAsia="宋体" w:hint="default"/>
          <w:spacing w:val="-5"/>
        </w:rPr>
        <w:t>抵</w:t>
      </w:r>
      <w:r>
        <w:rPr>
          <w:spacing w:val="-5"/>
        </w:rPr>
        <w:t>法</w:t>
      </w:r>
      <w:r>
        <w:rPr>
          <w:rFonts w:ascii="宋体" w:hAnsi="宋体" w:cs="宋体" w:eastAsia="宋体" w:hint="default"/>
          <w:spacing w:val="-5"/>
        </w:rPr>
        <w:t>核</w:t>
      </w:r>
      <w:r>
        <w:rPr>
          <w:rFonts w:ascii="宋体" w:hAnsi="宋体" w:cs="宋体" w:eastAsia="宋体" w:hint="default"/>
          <w:spacing w:val="-5"/>
        </w:rPr>
        <w:t>算</w:t>
      </w:r>
      <w:r>
        <w:rPr>
          <w:spacing w:val="-5"/>
        </w:rPr>
        <w:t>，</w:t>
      </w:r>
      <w:r>
        <w:rPr>
          <w:rFonts w:ascii="宋体" w:hAnsi="宋体" w:cs="宋体" w:eastAsia="宋体" w:hint="default"/>
          <w:spacing w:val="-5"/>
        </w:rPr>
        <w:t>期</w:t>
      </w:r>
      <w:r>
        <w:rPr>
          <w:rFonts w:ascii="宋体" w:hAnsi="宋体" w:cs="宋体" w:eastAsia="宋体" w:hint="default"/>
          <w:spacing w:val="-5"/>
        </w:rPr>
        <w:t>末</w:t>
      </w:r>
      <w:r>
        <w:rPr>
          <w:spacing w:val="-5"/>
        </w:rPr>
        <w:t>对</w:t>
      </w:r>
      <w:r>
        <w:rPr>
          <w:rFonts w:ascii="宋体" w:hAnsi="宋体" w:cs="宋体" w:eastAsia="宋体" w:hint="default"/>
          <w:spacing w:val="-5"/>
        </w:rPr>
        <w:t>于</w:t>
      </w:r>
      <w:r>
        <w:rPr>
          <w:rFonts w:ascii="宋体" w:hAnsi="宋体" w:cs="宋体" w:eastAsia="宋体" w:hint="default"/>
          <w:spacing w:val="-5"/>
        </w:rPr>
        <w:t>单</w:t>
      </w:r>
      <w:r>
        <w:rPr>
          <w:rFonts w:ascii="宋体" w:hAnsi="宋体" w:cs="宋体" w:eastAsia="宋体" w:hint="default"/>
          <w:spacing w:val="-5"/>
        </w:rPr>
        <w:t>项</w:t>
      </w:r>
      <w:r>
        <w:rPr>
          <w:rFonts w:ascii="宋体" w:hAnsi="宋体" w:cs="宋体" w:eastAsia="宋体" w:hint="default"/>
          <w:spacing w:val="-5"/>
        </w:rPr>
        <w:t>金</w:t>
      </w:r>
      <w:r>
        <w:rPr>
          <w:rFonts w:ascii="宋体" w:hAnsi="宋体" w:cs="宋体" w:eastAsia="宋体" w:hint="default"/>
          <w:spacing w:val="-5"/>
        </w:rPr>
        <w:t>额</w:t>
      </w:r>
      <w:r>
        <w:rPr>
          <w:spacing w:val="-5"/>
        </w:rPr>
        <w:t>重大的</w:t>
      </w:r>
      <w:r>
        <w:rPr>
          <w:rFonts w:ascii="宋体" w:hAnsi="宋体" w:cs="宋体" w:eastAsia="宋体" w:hint="default"/>
          <w:spacing w:val="-5"/>
        </w:rPr>
        <w:t>非</w:t>
      </w:r>
      <w:r>
        <w:rPr>
          <w:rFonts w:ascii="宋体" w:hAnsi="宋体" w:cs="宋体" w:eastAsia="宋体" w:hint="default"/>
          <w:spacing w:val="-5"/>
        </w:rPr>
        <w:t>关</w:t>
      </w:r>
      <w:r>
        <w:rPr>
          <w:rFonts w:ascii="宋体" w:hAnsi="宋体" w:cs="宋体" w:eastAsia="宋体" w:hint="default"/>
          <w:spacing w:val="-5"/>
        </w:rPr>
        <w:t>联</w:t>
      </w:r>
      <w:r>
        <w:rPr>
          <w:rFonts w:ascii="宋体" w:hAnsi="宋体" w:cs="宋体" w:eastAsia="宋体" w:hint="default"/>
          <w:spacing w:val="-5"/>
        </w:rPr>
        <w:t>方</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款</w:t>
      </w:r>
      <w:r>
        <w:rPr>
          <w:rFonts w:ascii="宋体" w:hAnsi="宋体" w:cs="宋体" w:eastAsia="宋体" w:hint="default"/>
          <w:spacing w:val="-5"/>
        </w:rPr>
        <w:t>项</w:t>
      </w:r>
      <w:r>
        <w:rPr>
          <w:rFonts w:ascii="宋体" w:hAnsi="宋体" w:cs="宋体" w:eastAsia="宋体" w:hint="default"/>
          <w:spacing w:val="-5"/>
        </w:rPr>
        <w:t>（</w:t>
      </w: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账</w:t>
      </w:r>
      <w:r>
        <w:rPr>
          <w:rFonts w:ascii="宋体" w:hAnsi="宋体" w:cs="宋体" w:eastAsia="宋体" w:hint="default"/>
          <w:spacing w:val="-5"/>
        </w:rPr>
        <w:t>款</w:t>
      </w:r>
      <w:r>
        <w:rPr>
          <w:spacing w:val="-5"/>
        </w:rPr>
        <w:t>和其</w:t>
      </w:r>
      <w:r>
        <w:rPr>
          <w:rFonts w:ascii="宋体" w:hAnsi="宋体" w:cs="宋体" w:eastAsia="宋体" w:hint="default"/>
          <w:spacing w:val="-5"/>
        </w:rPr>
        <w:t>他</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款</w:t>
      </w:r>
      <w:r>
        <w:rPr>
          <w:rFonts w:ascii="宋体" w:hAnsi="宋体" w:cs="宋体" w:eastAsia="宋体" w:hint="default"/>
          <w:spacing w:val="-5"/>
        </w:rPr>
        <w:t>）</w:t>
      </w:r>
      <w:r>
        <w:rPr>
          <w:rFonts w:ascii="宋体" w:hAnsi="宋体" w:cs="宋体" w:eastAsia="宋体" w:hint="default"/>
          <w:spacing w:val="-84"/>
        </w:rPr>
        <w:t> </w:t>
      </w:r>
      <w:r>
        <w:rPr>
          <w:rFonts w:ascii="宋体" w:hAnsi="宋体" w:cs="宋体" w:eastAsia="宋体" w:hint="default"/>
        </w:rPr>
        <w:t>逐</w:t>
      </w:r>
      <w:r>
        <w:rPr>
          <w:rFonts w:ascii="宋体" w:hAnsi="宋体" w:cs="宋体" w:eastAsia="宋体" w:hint="default"/>
        </w:rPr>
        <w:t>项</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t>，有</w:t>
      </w:r>
      <w:r>
        <w:rPr>
          <w:rFonts w:ascii="宋体" w:hAnsi="宋体" w:cs="宋体" w:eastAsia="宋体" w:hint="default"/>
        </w:rPr>
        <w:t>客观</w:t>
      </w:r>
      <w:r>
        <w:rPr/>
        <w:t>证</w:t>
      </w:r>
      <w:r>
        <w:rPr>
          <w:rFonts w:ascii="宋体" w:hAnsi="宋体" w:cs="宋体" w:eastAsia="宋体" w:hint="default"/>
        </w:rPr>
        <w:t>据表明</w:t>
      </w:r>
      <w:r>
        <w:rPr/>
        <w:t>其</w:t>
      </w:r>
      <w:r>
        <w:rPr>
          <w:rFonts w:ascii="宋体" w:hAnsi="宋体" w:cs="宋体" w:eastAsia="宋体" w:hint="default"/>
        </w:rPr>
        <w:t>发</w:t>
      </w:r>
      <w:r>
        <w:rPr>
          <w:rFonts w:ascii="宋体" w:hAnsi="宋体" w:cs="宋体" w:eastAsia="宋体" w:hint="default"/>
        </w:rPr>
        <w:t>生</w:t>
      </w:r>
      <w:r>
        <w:rPr/>
        <w:t>了</w:t>
      </w:r>
      <w:r>
        <w:rPr>
          <w:rFonts w:ascii="宋体" w:hAnsi="宋体" w:cs="宋体" w:eastAsia="宋体" w:hint="default"/>
        </w:rPr>
        <w:t>减值</w:t>
      </w:r>
      <w:r>
        <w:rPr/>
        <w:t>的，</w:t>
      </w:r>
      <w:r>
        <w:rPr>
          <w:rFonts w:ascii="宋体" w:hAnsi="宋体" w:cs="宋体" w:eastAsia="宋体" w:hint="default"/>
        </w:rPr>
        <w:t>根</w:t>
      </w:r>
      <w:r>
        <w:rPr>
          <w:rFonts w:ascii="宋体" w:hAnsi="宋体" w:cs="宋体" w:eastAsia="宋体" w:hint="default"/>
        </w:rPr>
        <w:t>据</w:t>
      </w:r>
      <w:r>
        <w:rPr/>
        <w:t>其</w:t>
      </w:r>
      <w:r>
        <w:rPr>
          <w:rFonts w:ascii="宋体" w:hAnsi="宋体" w:cs="宋体" w:eastAsia="宋体" w:hint="default"/>
        </w:rPr>
        <w:t>未</w:t>
      </w:r>
      <w:r>
        <w:rPr>
          <w:rFonts w:ascii="宋体" w:hAnsi="宋体" w:cs="宋体" w:eastAsia="宋体" w:hint="default"/>
        </w:rPr>
        <w:t>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量现值</w:t>
      </w:r>
      <w:r>
        <w:rPr>
          <w:rFonts w:ascii="宋体" w:hAnsi="宋体" w:cs="宋体" w:eastAsia="宋体" w:hint="default"/>
        </w:rPr>
        <w:t>低</w:t>
      </w:r>
      <w:r>
        <w:rPr>
          <w:rFonts w:ascii="宋体" w:hAnsi="宋体" w:cs="宋体" w:eastAsia="宋体" w:hint="default"/>
        </w:rPr>
        <w:t>于 </w:t>
      </w:r>
      <w:r>
        <w:rPr/>
        <w:t>其</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t>的</w:t>
      </w:r>
      <w:r>
        <w:rPr>
          <w:rFonts w:ascii="宋体" w:hAnsi="宋体" w:cs="宋体" w:eastAsia="宋体" w:hint="default"/>
        </w:rPr>
        <w:t>差</w:t>
      </w:r>
      <w:r>
        <w:rPr>
          <w:rFonts w:ascii="宋体" w:hAnsi="宋体" w:cs="宋体" w:eastAsia="宋体" w:hint="default"/>
        </w:rPr>
        <w:t>额</w:t>
      </w:r>
      <w:r>
        <w:rPr/>
        <w:t>，确</w:t>
      </w:r>
      <w:r>
        <w:rPr>
          <w:rFonts w:ascii="宋体" w:hAnsi="宋体" w:cs="宋体" w:eastAsia="宋体" w:hint="default"/>
        </w:rPr>
        <w:t>认</w:t>
      </w:r>
      <w:r>
        <w:rPr>
          <w:rFonts w:ascii="宋体" w:hAnsi="宋体" w:cs="宋体" w:eastAsia="宋体" w:hint="default"/>
        </w:rPr>
        <w:t>减值损</w:t>
      </w:r>
      <w:r>
        <w:rPr>
          <w:rFonts w:ascii="宋体" w:hAnsi="宋体" w:cs="宋体" w:eastAsia="宋体" w:hint="default"/>
        </w:rPr>
        <w:t>失</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非</w:t>
      </w:r>
      <w:r>
        <w:rPr/>
        <w:t>重大的</w:t>
      </w:r>
      <w:r>
        <w:rPr>
          <w:rFonts w:ascii="宋体" w:hAnsi="宋体" w:cs="宋体" w:eastAsia="宋体" w:hint="default"/>
        </w:rPr>
        <w:t>以</w:t>
      </w:r>
      <w:r>
        <w:rPr/>
        <w:t>及</w:t>
      </w:r>
      <w:r>
        <w:rPr>
          <w:rFonts w:ascii="宋体" w:hAnsi="宋体" w:cs="宋体" w:eastAsia="宋体" w:hint="default"/>
        </w:rPr>
        <w:t>经</w:t>
      </w:r>
      <w:r>
        <w:rPr>
          <w:rFonts w:ascii="宋体" w:hAnsi="宋体" w:cs="宋体" w:eastAsia="宋体" w:hint="default"/>
        </w:rPr>
        <w:t>单 </w:t>
      </w:r>
      <w:r>
        <w:rPr>
          <w:rFonts w:ascii="宋体" w:hAnsi="宋体" w:cs="宋体" w:eastAsia="宋体" w:hint="default"/>
        </w:rPr>
        <w:t>独</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后</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现减值</w:t>
      </w:r>
      <w:r>
        <w:rPr/>
        <w:t>的</w:t>
      </w:r>
      <w:r>
        <w:rPr>
          <w:rFonts w:ascii="宋体" w:hAnsi="宋体" w:cs="宋体" w:eastAsia="宋体" w:hint="default"/>
        </w:rPr>
        <w:t>非</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w:t>
      </w:r>
      <w:r>
        <w:rPr>
          <w:rFonts w:ascii="宋体" w:hAnsi="宋体" w:cs="宋体" w:eastAsia="宋体" w:hint="default"/>
        </w:rPr>
        <w:t>按</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比</w:t>
      </w:r>
      <w:r>
        <w:rPr>
          <w:rFonts w:ascii="宋体" w:hAnsi="宋体" w:cs="宋体" w:eastAsia="宋体" w:hint="default"/>
        </w:rPr>
        <w:t>率</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 </w:t>
      </w:r>
      <w:r>
        <w:rPr>
          <w:rFonts w:ascii="宋体" w:hAnsi="宋体" w:cs="宋体" w:eastAsia="宋体" w:hint="default"/>
        </w:rPr>
        <w:t>备：</w:t>
      </w:r>
    </w:p>
    <w:p>
      <w:pPr>
        <w:spacing w:line="240" w:lineRule="auto" w:before="9"/>
        <w:rPr>
          <w:rFonts w:ascii="宋体" w:hAnsi="宋体" w:cs="宋体" w:eastAsia="宋体" w:hint="default"/>
          <w:sz w:val="5"/>
          <w:szCs w:val="5"/>
        </w:rPr>
      </w:pPr>
    </w:p>
    <w:tbl>
      <w:tblPr>
        <w:tblW w:w="0" w:type="auto"/>
        <w:jc w:val="left"/>
        <w:tblInd w:w="1525" w:type="dxa"/>
        <w:tblLayout w:type="fixed"/>
        <w:tblCellMar>
          <w:top w:w="0" w:type="dxa"/>
          <w:left w:w="0" w:type="dxa"/>
          <w:bottom w:w="0" w:type="dxa"/>
          <w:right w:w="0" w:type="dxa"/>
        </w:tblCellMar>
        <w:tblLook w:val="01E0"/>
      </w:tblPr>
      <w:tblGrid>
        <w:gridCol w:w="2954"/>
        <w:gridCol w:w="2952"/>
        <w:gridCol w:w="2954"/>
      </w:tblGrid>
      <w:tr>
        <w:trPr>
          <w:trHeight w:val="362"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303" w:lineRule="exact"/>
              <w:ind w:left="369"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2954" w:type="dxa"/>
            <w:tcBorders>
              <w:top w:val="single" w:sz="12" w:space="0" w:color="000000"/>
              <w:left w:val="single" w:sz="6" w:space="0" w:color="000000"/>
              <w:bottom w:val="single" w:sz="6" w:space="0" w:color="000000"/>
              <w:right w:val="nil" w:sz="6" w:space="0" w:color="auto"/>
            </w:tcBorders>
          </w:tcPr>
          <w:p>
            <w:pPr>
              <w:pStyle w:val="TableParagraph"/>
              <w:spacing w:line="303" w:lineRule="exact"/>
              <w:ind w:left="26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89"/>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0"/>
                <w:sz w:val="21"/>
                <w:szCs w:val="21"/>
              </w:rPr>
              <w:t> </w:t>
            </w:r>
            <w:r>
              <w:rPr>
                <w:rFonts w:ascii="Courier New" w:hAnsi="Courier New" w:cs="Courier New" w:eastAsia="Courier New" w:hint="default"/>
                <w:sz w:val="21"/>
                <w:szCs w:val="21"/>
              </w:rPr>
              <w:t>1</w:t>
            </w:r>
            <w:r>
              <w:rPr>
                <w:rFonts w:ascii="Courier New" w:hAnsi="Courier New" w:cs="Courier New" w:eastAsia="Courier New" w:hint="default"/>
                <w:spacing w:val="-85"/>
                <w:sz w:val="21"/>
                <w:szCs w:val="21"/>
              </w:rPr>
              <w:t> </w:t>
            </w:r>
            <w:r>
              <w:rPr>
                <w:rFonts w:ascii="宋体" w:hAnsi="宋体" w:cs="宋体" w:eastAsia="宋体" w:hint="default"/>
                <w:sz w:val="21"/>
                <w:szCs w:val="21"/>
              </w:rPr>
              <w:t>年</w:t>
            </w:r>
            <w:r>
              <w:rPr>
                <w:rFonts w:ascii="宋体" w:hAnsi="宋体" w:cs="宋体" w:eastAsia="宋体" w:hint="default"/>
                <w:sz w:val="21"/>
                <w:szCs w:val="21"/>
              </w:rPr>
              <w:t>）</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3"/>
                <w:sz w:val="21"/>
              </w:rPr>
              <w:t>5</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3"/>
                <w:sz w:val="21"/>
              </w:rPr>
              <w:t>5</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10</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2-3</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15</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15</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3-4</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20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20</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4-5</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50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50</w:t>
            </w:r>
            <w:r>
              <w:rPr>
                <w:rFonts w:ascii="Courier New"/>
                <w:sz w:val="21"/>
              </w:rPr>
            </w:r>
          </w:p>
        </w:tc>
      </w:tr>
      <w:tr>
        <w:trPr>
          <w:trHeight w:val="362"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以上</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c>
          <w:tcPr>
            <w:tcW w:w="29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r>
    </w:tbl>
    <w:p>
      <w:pPr>
        <w:pStyle w:val="Heading4"/>
        <w:spacing w:line="378" w:lineRule="exact"/>
        <w:ind w:right="90"/>
        <w:jc w:val="left"/>
        <w:rPr>
          <w:rFonts w:ascii="Microsoft JhengHei" w:hAnsi="Microsoft JhengHei" w:cs="Microsoft JhengHei" w:eastAsia="Microsoft JhengHei" w:hint="default"/>
          <w:b w:val="0"/>
          <w:bCs w:val="0"/>
        </w:rPr>
      </w:pPr>
      <w:r>
        <w:rPr/>
        <w:t>（十一）</w:t>
      </w:r>
      <w:r>
        <w:rPr>
          <w:spacing w:val="-3"/>
        </w:rPr>
        <w:t> </w:t>
      </w:r>
      <w:r>
        <w:rPr>
          <w:rFonts w:ascii="Microsoft JhengHei" w:hAnsi="Microsoft JhengHei" w:cs="Microsoft JhengHei" w:eastAsia="Microsoft JhengHei" w:hint="default"/>
        </w:rPr>
        <w:t>存货</w:t>
      </w:r>
      <w:r>
        <w:rPr>
          <w:rFonts w:ascii="Microsoft JhengHei" w:hAnsi="Microsoft JhengHei" w:cs="Microsoft JhengHei" w:eastAsia="Microsoft JhengHei" w:hint="default"/>
          <w:b w:val="0"/>
          <w:bCs w:val="0"/>
        </w:rPr>
      </w:r>
    </w:p>
    <w:p>
      <w:pPr>
        <w:spacing w:before="129"/>
        <w:ind w:left="1976" w:right="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73"/>
          <w:w w:val="95"/>
          <w:sz w:val="24"/>
          <w:szCs w:val="24"/>
        </w:rPr>
        <w:t> </w:t>
      </w:r>
      <w:r>
        <w:rPr>
          <w:rFonts w:ascii="Microsoft JhengHei" w:hAnsi="Microsoft JhengHei" w:cs="Microsoft JhengHei" w:eastAsia="Microsoft JhengHei" w:hint="default"/>
          <w:b/>
          <w:bCs/>
          <w:w w:val="95"/>
          <w:sz w:val="24"/>
          <w:szCs w:val="24"/>
        </w:rPr>
        <w:t>存货</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分</w:t>
      </w:r>
      <w:r>
        <w:rPr>
          <w:rFonts w:ascii="Microsoft JhengHei" w:hAnsi="Microsoft JhengHei" w:cs="Microsoft JhengHei" w:eastAsia="Microsoft JhengHei" w:hint="default"/>
          <w:b/>
          <w:bCs/>
          <w:w w:val="95"/>
          <w:sz w:val="24"/>
          <w:szCs w:val="24"/>
        </w:rPr>
        <w:t>类</w:t>
      </w:r>
      <w:r>
        <w:rPr>
          <w:rFonts w:ascii="Microsoft JhengHei" w:hAnsi="Microsoft JhengHei" w:cs="Microsoft JhengHei" w:eastAsia="Microsoft JhengHei" w:hint="default"/>
          <w:w w:val="95"/>
          <w:sz w:val="24"/>
          <w:szCs w:val="24"/>
        </w:rPr>
      </w:r>
    </w:p>
    <w:p>
      <w:pPr>
        <w:pStyle w:val="BodyText"/>
        <w:spacing w:line="357" w:lineRule="auto" w:before="190"/>
        <w:ind w:right="243" w:firstLine="480"/>
        <w:jc w:val="both"/>
      </w:pPr>
      <w:r>
        <w:rPr>
          <w:spacing w:val="-2"/>
        </w:rPr>
        <w:t>存</w:t>
      </w:r>
      <w:r>
        <w:rPr>
          <w:rFonts w:ascii="宋体" w:hAnsi="宋体" w:cs="宋体" w:eastAsia="宋体" w:hint="default"/>
          <w:spacing w:val="-2"/>
        </w:rPr>
        <w:t>货</w:t>
      </w:r>
      <w:r>
        <w:rPr>
          <w:rFonts w:ascii="宋体" w:hAnsi="宋体" w:cs="宋体" w:eastAsia="宋体" w:hint="default"/>
          <w:spacing w:val="-2"/>
        </w:rPr>
        <w:t>是指</w:t>
      </w:r>
      <w:r>
        <w:rPr>
          <w:spacing w:val="-2"/>
        </w:rPr>
        <w:t>本公司在</w:t>
      </w:r>
      <w:r>
        <w:rPr>
          <w:rFonts w:ascii="宋体" w:hAnsi="宋体" w:cs="宋体" w:eastAsia="宋体" w:hint="default"/>
          <w:spacing w:val="-2"/>
        </w:rPr>
        <w:t>日</w:t>
      </w:r>
      <w:r>
        <w:rPr>
          <w:rFonts w:ascii="宋体" w:hAnsi="宋体" w:cs="宋体" w:eastAsia="宋体" w:hint="default"/>
          <w:spacing w:val="-2"/>
        </w:rPr>
        <w:t>常</w:t>
      </w:r>
      <w:r>
        <w:rPr>
          <w:rFonts w:ascii="宋体" w:hAnsi="宋体" w:cs="宋体" w:eastAsia="宋体" w:hint="default"/>
          <w:spacing w:val="-2"/>
        </w:rPr>
        <w:t>活</w:t>
      </w:r>
      <w:r>
        <w:rPr>
          <w:rFonts w:ascii="宋体" w:hAnsi="宋体" w:cs="宋体" w:eastAsia="宋体" w:hint="default"/>
          <w:spacing w:val="-2"/>
        </w:rPr>
        <w:t>动中</w:t>
      </w:r>
      <w:r>
        <w:rPr>
          <w:rFonts w:ascii="宋体" w:hAnsi="宋体" w:cs="宋体" w:eastAsia="宋体" w:hint="default"/>
          <w:spacing w:val="-2"/>
        </w:rPr>
        <w:t>持</w:t>
      </w:r>
      <w:r>
        <w:rPr>
          <w:spacing w:val="-2"/>
        </w:rPr>
        <w:t>有</w:t>
      </w:r>
      <w:r>
        <w:rPr>
          <w:rFonts w:ascii="宋体" w:hAnsi="宋体" w:cs="宋体" w:eastAsia="宋体" w:hint="default"/>
          <w:spacing w:val="-2"/>
        </w:rPr>
        <w:t>以</w:t>
      </w:r>
      <w:r>
        <w:rPr>
          <w:rFonts w:ascii="宋体" w:hAnsi="宋体" w:cs="宋体" w:eastAsia="宋体" w:hint="default"/>
          <w:spacing w:val="-2"/>
        </w:rPr>
        <w:t>备</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或</w:t>
      </w:r>
      <w:r>
        <w:rPr>
          <w:rFonts w:ascii="宋体" w:hAnsi="宋体" w:cs="宋体" w:eastAsia="宋体" w:hint="default"/>
          <w:spacing w:val="-2"/>
        </w:rPr>
        <w:t>商</w:t>
      </w:r>
      <w:r>
        <w:rPr>
          <w:rFonts w:ascii="宋体" w:hAnsi="宋体" w:cs="宋体" w:eastAsia="宋体" w:hint="default"/>
          <w:spacing w:val="-2"/>
        </w:rPr>
        <w:t>品</w:t>
      </w:r>
      <w:r>
        <w:rPr>
          <w:spacing w:val="-2"/>
        </w:rPr>
        <w:t>、</w:t>
      </w:r>
      <w:r>
        <w:rPr>
          <w:rFonts w:ascii="宋体" w:hAnsi="宋体" w:cs="宋体" w:eastAsia="宋体" w:hint="default"/>
          <w:spacing w:val="-2"/>
        </w:rPr>
        <w:t>处</w:t>
      </w:r>
      <w:r>
        <w:rPr>
          <w:spacing w:val="-2"/>
        </w:rPr>
        <w:t>在</w:t>
      </w:r>
      <w:r>
        <w:rPr>
          <w:rFonts w:ascii="宋体" w:hAnsi="宋体" w:cs="宋体" w:eastAsia="宋体" w:hint="default"/>
          <w:spacing w:val="-2"/>
        </w:rPr>
        <w:t>生</w:t>
      </w:r>
      <w:r>
        <w:rPr>
          <w:rFonts w:ascii="宋体" w:hAnsi="宋体" w:cs="宋体" w:eastAsia="宋体" w:hint="default"/>
          <w:spacing w:val="-2"/>
        </w:rPr>
        <w:t>产过程</w:t>
      </w:r>
      <w:r>
        <w:rPr>
          <w:rFonts w:ascii="宋体" w:hAnsi="宋体" w:cs="宋体" w:eastAsia="宋体" w:hint="default"/>
          <w:spacing w:val="-2"/>
        </w:rPr>
        <w:t>中</w:t>
      </w:r>
      <w:r>
        <w:rPr>
          <w:spacing w:val="-2"/>
        </w:rPr>
        <w:t>的</w:t>
      </w:r>
      <w:r>
        <w:rPr/>
        <w:t> </w:t>
      </w:r>
      <w:r>
        <w:rPr>
          <w:spacing w:val="-2"/>
        </w:rPr>
        <w:t>在</w:t>
      </w:r>
      <w:r>
        <w:rPr>
          <w:rFonts w:ascii="宋体" w:hAnsi="宋体" w:cs="宋体" w:eastAsia="宋体" w:hint="default"/>
          <w:spacing w:val="-2"/>
        </w:rPr>
        <w:t>产</w:t>
      </w:r>
      <w:r>
        <w:rPr>
          <w:rFonts w:ascii="宋体" w:hAnsi="宋体" w:cs="宋体" w:eastAsia="宋体" w:hint="default"/>
          <w:spacing w:val="-2"/>
        </w:rPr>
        <w:t>品</w:t>
      </w:r>
      <w:r>
        <w:rPr>
          <w:spacing w:val="-2"/>
        </w:rPr>
        <w:t>、在</w:t>
      </w:r>
      <w:r>
        <w:rPr>
          <w:rFonts w:ascii="宋体" w:hAnsi="宋体" w:cs="宋体" w:eastAsia="宋体" w:hint="default"/>
          <w:spacing w:val="-2"/>
        </w:rPr>
        <w:t>生</w:t>
      </w:r>
      <w:r>
        <w:rPr>
          <w:rFonts w:ascii="宋体" w:hAnsi="宋体" w:cs="宋体" w:eastAsia="宋体" w:hint="default"/>
          <w:spacing w:val="-2"/>
        </w:rPr>
        <w:t>产过程</w:t>
      </w:r>
      <w:r>
        <w:rPr>
          <w:spacing w:val="-2"/>
        </w:rPr>
        <w:t>或</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过程</w:t>
      </w:r>
      <w:r>
        <w:rPr>
          <w:rFonts w:ascii="宋体" w:hAnsi="宋体" w:cs="宋体" w:eastAsia="宋体" w:hint="default"/>
          <w:spacing w:val="-2"/>
        </w:rPr>
        <w:t>中</w:t>
      </w:r>
      <w:r>
        <w:rPr>
          <w:rFonts w:ascii="宋体" w:hAnsi="宋体" w:cs="宋体" w:eastAsia="宋体" w:hint="default"/>
          <w:spacing w:val="-2"/>
        </w:rPr>
        <w:t>耗</w:t>
      </w:r>
      <w:r>
        <w:rPr>
          <w:rFonts w:ascii="宋体" w:hAnsi="宋体" w:cs="宋体" w:eastAsia="宋体" w:hint="default"/>
          <w:spacing w:val="-2"/>
        </w:rPr>
        <w:t>用</w:t>
      </w:r>
      <w:r>
        <w:rPr>
          <w:spacing w:val="-2"/>
        </w:rPr>
        <w:t>的</w:t>
      </w:r>
      <w:r>
        <w:rPr>
          <w:rFonts w:ascii="宋体" w:hAnsi="宋体" w:cs="宋体" w:eastAsia="宋体" w:hint="default"/>
          <w:spacing w:val="-2"/>
        </w:rPr>
        <w:t>材</w:t>
      </w:r>
      <w:r>
        <w:rPr>
          <w:spacing w:val="-2"/>
        </w:rPr>
        <w:t>料和</w:t>
      </w:r>
      <w:r>
        <w:rPr>
          <w:rFonts w:ascii="宋体" w:hAnsi="宋体" w:cs="宋体" w:eastAsia="宋体" w:hint="default"/>
          <w:spacing w:val="-2"/>
        </w:rPr>
        <w:t>物</w:t>
      </w:r>
      <w:r>
        <w:rPr>
          <w:spacing w:val="-2"/>
        </w:rPr>
        <w:t>料</w:t>
      </w:r>
      <w:r>
        <w:rPr>
          <w:rFonts w:ascii="宋体" w:hAnsi="宋体" w:cs="宋体" w:eastAsia="宋体" w:hint="default"/>
          <w:spacing w:val="-2"/>
        </w:rPr>
        <w:t>等</w:t>
      </w:r>
      <w:r>
        <w:rPr>
          <w:spacing w:val="-2"/>
        </w:rPr>
        <w:t>。</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原</w:t>
      </w:r>
      <w:r>
        <w:rPr>
          <w:rFonts w:ascii="宋体" w:hAnsi="宋体" w:cs="宋体" w:eastAsia="宋体" w:hint="default"/>
          <w:spacing w:val="-2"/>
        </w:rPr>
        <w:t>材</w:t>
      </w:r>
      <w:r>
        <w:rPr>
          <w:spacing w:val="-2"/>
        </w:rPr>
        <w:t>料、</w:t>
      </w:r>
      <w:r>
        <w:rPr>
          <w:rFonts w:ascii="宋体" w:hAnsi="宋体" w:cs="宋体" w:eastAsia="宋体" w:hint="default"/>
          <w:spacing w:val="-2"/>
        </w:rPr>
        <w:t>开发</w:t>
      </w:r>
      <w:r>
        <w:rPr>
          <w:rFonts w:ascii="宋体" w:hAnsi="宋体" w:cs="宋体" w:eastAsia="宋体" w:hint="default"/>
          <w:spacing w:val="-86"/>
        </w:rPr>
        <w:t> </w:t>
      </w:r>
      <w:r>
        <w:rPr>
          <w:rFonts w:ascii="宋体" w:hAnsi="宋体" w:cs="宋体" w:eastAsia="宋体" w:hint="default"/>
        </w:rPr>
        <w:t>成</w:t>
      </w:r>
      <w:r>
        <w:rPr/>
        <w:t>本、</w:t>
      </w:r>
      <w:r>
        <w:rPr>
          <w:rFonts w:ascii="宋体" w:hAnsi="宋体" w:cs="宋体" w:eastAsia="宋体" w:hint="default"/>
        </w:rPr>
        <w:t>开发产</w:t>
      </w:r>
      <w:r>
        <w:rPr>
          <w:rFonts w:ascii="宋体" w:hAnsi="宋体" w:cs="宋体" w:eastAsia="宋体" w:hint="default"/>
        </w:rPr>
        <w:t>品</w:t>
      </w:r>
      <w:r>
        <w:rPr/>
        <w:t>、</w:t>
      </w:r>
      <w:r>
        <w:rPr>
          <w:rFonts w:ascii="宋体" w:hAnsi="宋体" w:cs="宋体" w:eastAsia="宋体" w:hint="default"/>
        </w:rPr>
        <w:t>工</w:t>
      </w:r>
      <w:r>
        <w:rPr>
          <w:rFonts w:ascii="宋体" w:hAnsi="宋体" w:cs="宋体" w:eastAsia="宋体" w:hint="default"/>
        </w:rPr>
        <w:t>程施</w:t>
      </w:r>
      <w:r>
        <w:rPr>
          <w:rFonts w:ascii="宋体" w:hAnsi="宋体" w:cs="宋体" w:eastAsia="宋体" w:hint="default"/>
        </w:rPr>
        <w:t>工</w:t>
      </w:r>
      <w:r>
        <w:rPr/>
        <w:t>、</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材</w:t>
      </w:r>
      <w:r>
        <w:rPr/>
        <w:t>料</w:t>
      </w:r>
      <w:r>
        <w:rPr>
          <w:rFonts w:ascii="宋体" w:hAnsi="宋体" w:cs="宋体" w:eastAsia="宋体" w:hint="default"/>
        </w:rPr>
        <w:t>等</w:t>
      </w:r>
      <w:r>
        <w:rPr/>
        <w:t>。</w:t>
      </w:r>
    </w:p>
    <w:p>
      <w:pPr>
        <w:pStyle w:val="Heading4"/>
        <w:spacing w:line="240" w:lineRule="auto" w:before="34"/>
        <w:ind w:right="9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17"/>
          <w:w w:val="95"/>
        </w:rPr>
        <w:t> </w:t>
      </w:r>
      <w:r>
        <w:rPr>
          <w:rFonts w:ascii="Microsoft JhengHei" w:hAnsi="Microsoft JhengHei" w:cs="Microsoft JhengHei" w:eastAsia="Microsoft JhengHei" w:hint="default"/>
          <w:w w:val="95"/>
        </w:rPr>
        <w:t>发出存货</w:t>
      </w:r>
      <w:r>
        <w:rPr>
          <w:w w:val="95"/>
        </w:rPr>
        <w:t>的计</w:t>
      </w:r>
      <w:r>
        <w:rPr>
          <w:rFonts w:ascii="Microsoft JhengHei" w:hAnsi="Microsoft JhengHei" w:cs="Microsoft JhengHei" w:eastAsia="Microsoft JhengHei" w:hint="default"/>
          <w:w w:val="95"/>
        </w:rPr>
        <w:t>价方法</w:t>
      </w:r>
      <w:r>
        <w:rPr>
          <w:rFonts w:ascii="Microsoft JhengHei" w:hAnsi="Microsoft JhengHei" w:cs="Microsoft JhengHei" w:eastAsia="Microsoft JhengHei" w:hint="default"/>
          <w:b w:val="0"/>
          <w:bCs w:val="0"/>
          <w:w w:val="95"/>
        </w:rPr>
      </w:r>
    </w:p>
    <w:p>
      <w:pPr>
        <w:pStyle w:val="BodyText"/>
        <w:spacing w:line="240" w:lineRule="auto" w:before="195"/>
        <w:ind w:left="2034" w:right="90"/>
        <w:jc w:val="left"/>
      </w:pPr>
      <w:r>
        <w:rPr/>
        <w:t>存</w:t>
      </w:r>
      <w:r>
        <w:rPr>
          <w:rFonts w:ascii="宋体" w:hAnsi="宋体" w:cs="宋体" w:eastAsia="宋体" w:hint="default"/>
        </w:rPr>
        <w:t>货</w:t>
      </w:r>
      <w:r>
        <w:rPr/>
        <w:t>在</w:t>
      </w:r>
      <w:r>
        <w:rPr>
          <w:rFonts w:ascii="宋体" w:hAnsi="宋体" w:cs="宋体" w:eastAsia="宋体" w:hint="default"/>
        </w:rPr>
        <w:t>取得</w:t>
      </w:r>
      <w:r>
        <w:rPr>
          <w:rFonts w:ascii="宋体" w:hAnsi="宋体" w:cs="宋体" w:eastAsia="宋体" w:hint="default"/>
        </w:rPr>
        <w:t>时</w:t>
      </w:r>
      <w:r>
        <w:rPr/>
        <w:t>，</w:t>
      </w:r>
      <w:r>
        <w:rPr>
          <w:rFonts w:ascii="宋体" w:hAnsi="宋体" w:cs="宋体" w:eastAsia="宋体" w:hint="default"/>
        </w:rPr>
        <w:t>按</w:t>
      </w:r>
      <w:r>
        <w:rPr>
          <w:rFonts w:ascii="宋体" w:hAnsi="宋体" w:cs="宋体" w:eastAsia="宋体" w:hint="default"/>
        </w:rPr>
        <w:t>成</w:t>
      </w:r>
      <w:r>
        <w:rPr/>
        <w:t>本</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初</w:t>
      </w:r>
      <w:r>
        <w:rPr>
          <w:rFonts w:ascii="宋体" w:hAnsi="宋体" w:cs="宋体" w:eastAsia="宋体" w:hint="default"/>
        </w:rPr>
        <w:t>始</w:t>
      </w:r>
      <w:r>
        <w:rPr/>
        <w:t>计</w:t>
      </w:r>
      <w:r>
        <w:rPr>
          <w:rFonts w:ascii="宋体" w:hAnsi="宋体" w:cs="宋体" w:eastAsia="宋体" w:hint="default"/>
        </w:rPr>
        <w:t>量</w:t>
      </w:r>
      <w:r>
        <w:rPr/>
        <w:t>，</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采</w:t>
      </w:r>
      <w:r>
        <w:rPr>
          <w:rFonts w:ascii="宋体" w:hAnsi="宋体" w:cs="宋体" w:eastAsia="宋体" w:hint="default"/>
        </w:rPr>
        <w:t>购</w:t>
      </w:r>
      <w:r>
        <w:rPr>
          <w:rFonts w:ascii="宋体" w:hAnsi="宋体" w:cs="宋体" w:eastAsia="宋体" w:hint="default"/>
        </w:rPr>
        <w:t>成</w:t>
      </w:r>
      <w:r>
        <w:rPr/>
        <w:t>本、</w:t>
      </w:r>
      <w:r>
        <w:rPr>
          <w:rFonts w:ascii="宋体" w:hAnsi="宋体" w:cs="宋体" w:eastAsia="宋体" w:hint="default"/>
        </w:rPr>
        <w:t>加</w:t>
      </w:r>
      <w:r>
        <w:rPr>
          <w:rFonts w:ascii="宋体" w:hAnsi="宋体" w:cs="宋体" w:eastAsia="宋体" w:hint="default"/>
        </w:rPr>
        <w:t>工</w:t>
      </w:r>
      <w:r>
        <w:rPr>
          <w:rFonts w:ascii="宋体" w:hAnsi="宋体" w:cs="宋体" w:eastAsia="宋体" w:hint="default"/>
        </w:rPr>
        <w:t>成</w:t>
      </w:r>
      <w:r>
        <w:rPr/>
        <w:t>本和其</w:t>
      </w:r>
      <w:r>
        <w:rPr>
          <w:rFonts w:ascii="宋体" w:hAnsi="宋体" w:cs="宋体" w:eastAsia="宋体" w:hint="default"/>
        </w:rPr>
        <w:t>他</w:t>
      </w:r>
      <w:r>
        <w:rPr>
          <w:rFonts w:ascii="宋体" w:hAnsi="宋体" w:cs="宋体" w:eastAsia="宋体" w:hint="default"/>
        </w:rPr>
        <w:t>成</w:t>
      </w:r>
      <w:r>
        <w:rPr/>
        <w:t>本。存</w:t>
      </w:r>
    </w:p>
    <w:p>
      <w:pPr>
        <w:pStyle w:val="BodyText"/>
        <w:spacing w:line="240" w:lineRule="auto"/>
        <w:ind w:right="90"/>
        <w:jc w:val="left"/>
      </w:pPr>
      <w:r>
        <w:rPr>
          <w:rFonts w:ascii="宋体" w:hAnsi="宋体" w:cs="宋体" w:eastAsia="宋体" w:hint="default"/>
        </w:rPr>
        <w:t>货</w:t>
      </w:r>
      <w:r>
        <w:rPr>
          <w:rFonts w:ascii="宋体" w:hAnsi="宋体" w:cs="宋体" w:eastAsia="宋体" w:hint="default"/>
        </w:rPr>
        <w:t>发</w:t>
      </w:r>
      <w:r>
        <w:rPr/>
        <w:t>出</w:t>
      </w:r>
      <w:r>
        <w:rPr>
          <w:rFonts w:ascii="宋体" w:hAnsi="宋体" w:cs="宋体" w:eastAsia="宋体" w:hint="default"/>
        </w:rPr>
        <w:t>时</w:t>
      </w:r>
      <w:r>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先</w:t>
      </w:r>
      <w:r>
        <w:rPr>
          <w:rFonts w:ascii="宋体" w:hAnsi="宋体" w:cs="宋体" w:eastAsia="宋体" w:hint="default"/>
        </w:rPr>
        <w:t>进</w:t>
      </w:r>
      <w:r>
        <w:rPr>
          <w:rFonts w:ascii="宋体" w:hAnsi="宋体" w:cs="宋体" w:eastAsia="宋体" w:hint="default"/>
        </w:rPr>
        <w:t>先</w:t>
      </w:r>
      <w:r>
        <w:rPr/>
        <w:t>出法、</w:t>
      </w:r>
      <w:r>
        <w:rPr>
          <w:rFonts w:ascii="宋体" w:hAnsi="宋体" w:cs="宋体" w:eastAsia="宋体" w:hint="default"/>
        </w:rPr>
        <w:t>加权</w:t>
      </w:r>
      <w:r>
        <w:rPr>
          <w:rFonts w:ascii="宋体" w:hAnsi="宋体" w:cs="宋体" w:eastAsia="宋体" w:hint="default"/>
        </w:rPr>
        <w:t>平</w:t>
      </w:r>
      <w:r>
        <w:rPr/>
        <w:t>均法确</w:t>
      </w:r>
      <w:r>
        <w:rPr>
          <w:rFonts w:ascii="宋体" w:hAnsi="宋体" w:cs="宋体" w:eastAsia="宋体" w:hint="default"/>
        </w:rPr>
        <w:t>定</w:t>
      </w:r>
      <w:r>
        <w:rPr>
          <w:rFonts w:ascii="宋体" w:hAnsi="宋体" w:cs="宋体" w:eastAsia="宋体" w:hint="default"/>
        </w:rPr>
        <w:t>发</w:t>
      </w:r>
      <w:r>
        <w:rPr/>
        <w:t>出存</w:t>
      </w:r>
      <w:r>
        <w:rPr>
          <w:rFonts w:ascii="宋体" w:hAnsi="宋体" w:cs="宋体" w:eastAsia="宋体" w:hint="default"/>
        </w:rPr>
        <w:t>货</w:t>
      </w:r>
      <w:r>
        <w:rPr/>
        <w:t>的实</w:t>
      </w:r>
      <w:r>
        <w:rPr>
          <w:rFonts w:ascii="宋体" w:hAnsi="宋体" w:cs="宋体" w:eastAsia="宋体" w:hint="default"/>
        </w:rPr>
        <w:t>际</w:t>
      </w:r>
      <w:r>
        <w:rPr>
          <w:rFonts w:ascii="宋体" w:hAnsi="宋体" w:cs="宋体" w:eastAsia="宋体" w:hint="default"/>
        </w:rPr>
        <w:t>成</w:t>
      </w:r>
      <w:r>
        <w:rPr/>
        <w:t>本。</w:t>
      </w:r>
    </w:p>
    <w:p>
      <w:pPr>
        <w:pStyle w:val="Heading4"/>
        <w:spacing w:line="240" w:lineRule="auto" w:before="156"/>
        <w:ind w:right="9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 </w:t>
      </w:r>
      <w:r>
        <w:rPr>
          <w:rFonts w:ascii="Courier New" w:hAnsi="Courier New" w:cs="Courier New" w:eastAsia="Courier New" w:hint="default"/>
          <w:spacing w:val="34"/>
          <w:w w:val="95"/>
        </w:rPr>
        <w:t> </w:t>
      </w:r>
      <w:r>
        <w:rPr>
          <w:rFonts w:ascii="Microsoft JhengHei" w:hAnsi="Microsoft JhengHei" w:cs="Microsoft JhengHei" w:eastAsia="Microsoft JhengHei" w:hint="default"/>
          <w:w w:val="95"/>
        </w:rPr>
        <w:t>存货可</w:t>
      </w:r>
      <w:r>
        <w:rPr>
          <w:w w:val="95"/>
        </w:rPr>
        <w:t>变现</w:t>
      </w:r>
      <w:r>
        <w:rPr>
          <w:rFonts w:ascii="Microsoft JhengHei" w:hAnsi="Microsoft JhengHei" w:cs="Microsoft JhengHei" w:eastAsia="Microsoft JhengHei" w:hint="default"/>
          <w:w w:val="95"/>
        </w:rPr>
        <w:t>净值</w:t>
      </w:r>
      <w:r>
        <w:rPr>
          <w:w w:val="95"/>
        </w:rPr>
        <w:t>的</w:t>
      </w:r>
      <w:r>
        <w:rPr>
          <w:rFonts w:ascii="Microsoft JhengHei" w:hAnsi="Microsoft JhengHei" w:cs="Microsoft JhengHei" w:eastAsia="Microsoft JhengHei" w:hint="default"/>
          <w:w w:val="95"/>
        </w:rPr>
        <w:t>确定依</w:t>
      </w:r>
      <w:r>
        <w:rPr>
          <w:w w:val="95"/>
        </w:rPr>
        <w:t>据及</w:t>
      </w:r>
      <w:r>
        <w:rPr>
          <w:rFonts w:ascii="Microsoft JhengHei" w:hAnsi="Microsoft JhengHei" w:cs="Microsoft JhengHei" w:eastAsia="Microsoft JhengHei" w:hint="default"/>
          <w:w w:val="95"/>
        </w:rPr>
        <w:t>存货跌价准备</w:t>
      </w:r>
      <w:r>
        <w:rPr>
          <w:w w:val="95"/>
        </w:rPr>
        <w:t>的计提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7" w:lineRule="auto" w:before="190"/>
        <w:ind w:right="243" w:firstLine="480"/>
        <w:jc w:val="both"/>
        <w:rPr>
          <w:rFonts w:ascii="宋体" w:hAnsi="宋体" w:cs="宋体" w:eastAsia="宋体" w:hint="default"/>
        </w:rPr>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，存</w:t>
      </w:r>
      <w:r>
        <w:rPr>
          <w:rFonts w:ascii="宋体" w:hAnsi="宋体" w:cs="宋体" w:eastAsia="宋体" w:hint="default"/>
          <w:spacing w:val="-2"/>
        </w:rPr>
        <w:t>货</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现净值</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。年</w:t>
      </w:r>
      <w:r>
        <w:rPr>
          <w:rFonts w:ascii="宋体" w:hAnsi="宋体" w:cs="宋体" w:eastAsia="宋体" w:hint="default"/>
          <w:spacing w:val="-2"/>
        </w:rPr>
        <w:t>末</w:t>
      </w:r>
      <w:r>
        <w:rPr>
          <w:spacing w:val="-2"/>
        </w:rPr>
        <w:t>，在对存</w:t>
      </w:r>
      <w:r>
        <w:rPr>
          <w:rFonts w:ascii="宋体" w:hAnsi="宋体" w:cs="宋体" w:eastAsia="宋体" w:hint="default"/>
          <w:spacing w:val="-2"/>
        </w:rPr>
        <w:t>货</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全</w:t>
      </w:r>
      <w:r>
        <w:rPr>
          <w:rFonts w:ascii="宋体" w:hAnsi="宋体" w:cs="宋体" w:eastAsia="宋体" w:hint="default"/>
          <w:spacing w:val="-2"/>
        </w:rPr>
        <w:t>面</w:t>
      </w:r>
      <w:r>
        <w:rPr>
          <w:rFonts w:ascii="宋体" w:hAnsi="宋体" w:cs="宋体" w:eastAsia="宋体" w:hint="default"/>
        </w:rPr>
        <w:t> </w:t>
      </w:r>
      <w:r>
        <w:rPr>
          <w:rFonts w:ascii="宋体" w:hAnsi="宋体" w:cs="宋体" w:eastAsia="宋体" w:hint="default"/>
          <w:spacing w:val="-2"/>
        </w:rPr>
        <w:t>盘</w:t>
      </w:r>
      <w:r>
        <w:rPr>
          <w:rFonts w:ascii="宋体" w:hAnsi="宋体" w:cs="宋体" w:eastAsia="宋体" w:hint="default"/>
          <w:spacing w:val="-2"/>
        </w:rPr>
        <w:t>点</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spacing w:val="-2"/>
        </w:rPr>
        <w:t>，对</w:t>
      </w:r>
      <w:r>
        <w:rPr>
          <w:rFonts w:ascii="宋体" w:hAnsi="宋体" w:cs="宋体" w:eastAsia="宋体" w:hint="default"/>
          <w:spacing w:val="-2"/>
        </w:rPr>
        <w:t>于</w:t>
      </w:r>
      <w:r>
        <w:rPr>
          <w:spacing w:val="-2"/>
        </w:rPr>
        <w:t>存</w:t>
      </w:r>
      <w:r>
        <w:rPr>
          <w:rFonts w:ascii="宋体" w:hAnsi="宋体" w:cs="宋体" w:eastAsia="宋体" w:hint="default"/>
          <w:spacing w:val="-2"/>
        </w:rPr>
        <w:t>货</w:t>
      </w:r>
      <w:r>
        <w:rPr>
          <w:rFonts w:ascii="宋体" w:hAnsi="宋体" w:cs="宋体" w:eastAsia="宋体" w:hint="default"/>
          <w:spacing w:val="-2"/>
        </w:rPr>
        <w:t>因</w:t>
      </w:r>
      <w:r>
        <w:rPr>
          <w:rFonts w:ascii="宋体" w:hAnsi="宋体" w:cs="宋体" w:eastAsia="宋体" w:hint="default"/>
          <w:spacing w:val="-2"/>
        </w:rPr>
        <w:t>被</w:t>
      </w:r>
      <w:r>
        <w:rPr>
          <w:rFonts w:ascii="宋体" w:hAnsi="宋体" w:cs="宋体" w:eastAsia="宋体" w:hint="default"/>
          <w:spacing w:val="-2"/>
        </w:rPr>
        <w:t>淘汰</w:t>
      </w:r>
      <w:r>
        <w:rPr>
          <w:spacing w:val="-2"/>
        </w:rPr>
        <w:t>、</w:t>
      </w:r>
      <w:r>
        <w:rPr>
          <w:rFonts w:ascii="宋体" w:hAnsi="宋体" w:cs="宋体" w:eastAsia="宋体" w:hint="default"/>
          <w:spacing w:val="-2"/>
        </w:rPr>
        <w:t>全</w:t>
      </w:r>
      <w:r>
        <w:rPr>
          <w:rFonts w:ascii="宋体" w:hAnsi="宋体" w:cs="宋体" w:eastAsia="宋体" w:hint="default"/>
          <w:spacing w:val="-2"/>
        </w:rPr>
        <w:t>部</w:t>
      </w:r>
      <w:r>
        <w:rPr>
          <w:spacing w:val="-2"/>
        </w:rPr>
        <w:t>或</w:t>
      </w:r>
      <w:r>
        <w:rPr>
          <w:rFonts w:ascii="宋体" w:hAnsi="宋体" w:cs="宋体" w:eastAsia="宋体" w:hint="default"/>
          <w:spacing w:val="-2"/>
        </w:rPr>
        <w:t>部</w:t>
      </w:r>
      <w:r>
        <w:rPr>
          <w:rFonts w:ascii="宋体" w:hAnsi="宋体" w:cs="宋体" w:eastAsia="宋体" w:hint="default"/>
          <w:spacing w:val="-2"/>
        </w:rPr>
        <w:t>分</w:t>
      </w:r>
      <w:r>
        <w:rPr>
          <w:spacing w:val="-2"/>
        </w:rPr>
        <w:t>陈</w:t>
      </w:r>
      <w:r>
        <w:rPr>
          <w:rFonts w:ascii="宋体" w:hAnsi="宋体" w:cs="宋体" w:eastAsia="宋体" w:hint="default"/>
          <w:spacing w:val="-2"/>
        </w:rPr>
        <w:t>旧</w:t>
      </w:r>
      <w:r>
        <w:rPr>
          <w:rFonts w:ascii="宋体" w:hAnsi="宋体" w:cs="宋体" w:eastAsia="宋体" w:hint="default"/>
          <w:spacing w:val="-2"/>
        </w:rPr>
        <w:t>过</w:t>
      </w:r>
      <w:r>
        <w:rPr>
          <w:rFonts w:ascii="宋体" w:hAnsi="宋体" w:cs="宋体" w:eastAsia="宋体" w:hint="default"/>
          <w:spacing w:val="-2"/>
        </w:rPr>
        <w:t>时</w:t>
      </w:r>
      <w:r>
        <w:rPr>
          <w:spacing w:val="-2"/>
        </w:rPr>
        <w:t>或</w:t>
      </w:r>
      <w:r>
        <w:rPr>
          <w:rFonts w:ascii="宋体" w:hAnsi="宋体" w:cs="宋体" w:eastAsia="宋体" w:hint="default"/>
          <w:spacing w:val="-2"/>
        </w:rPr>
        <w:t>销</w:t>
      </w:r>
      <w:r>
        <w:rPr>
          <w:rFonts w:ascii="宋体" w:hAnsi="宋体" w:cs="宋体" w:eastAsia="宋体" w:hint="default"/>
          <w:spacing w:val="-2"/>
        </w:rPr>
        <w:t>售价</w:t>
      </w:r>
      <w:r>
        <w:rPr>
          <w:rFonts w:ascii="宋体" w:hAnsi="宋体" w:cs="宋体" w:eastAsia="宋体" w:hint="default"/>
          <w:spacing w:val="-2"/>
        </w:rPr>
        <w:t>格</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成</w:t>
      </w:r>
      <w:r>
        <w:rPr>
          <w:spacing w:val="-2"/>
        </w:rPr>
        <w:t>本</w:t>
      </w:r>
      <w:r>
        <w:rPr>
          <w:rFonts w:ascii="宋体" w:hAnsi="宋体" w:cs="宋体" w:eastAsia="宋体" w:hint="default"/>
          <w:spacing w:val="-2"/>
        </w:rPr>
        <w:t>等</w:t>
      </w:r>
      <w:r>
        <w:rPr>
          <w:rFonts w:ascii="宋体" w:hAnsi="宋体" w:cs="宋体" w:eastAsia="宋体" w:hint="default"/>
          <w:spacing w:val="-2"/>
        </w:rPr>
        <w:t>原</w:t>
      </w:r>
      <w:r>
        <w:rPr>
          <w:rFonts w:ascii="宋体" w:hAnsi="宋体" w:cs="宋体" w:eastAsia="宋体" w:hint="default"/>
          <w:spacing w:val="-2"/>
        </w:rPr>
        <w:t>因</w:t>
      </w:r>
      <w:r>
        <w:rPr>
          <w:rFonts w:ascii="宋体" w:hAnsi="宋体" w:cs="宋体" w:eastAsia="宋体" w:hint="default"/>
          <w:spacing w:val="-86"/>
        </w:rPr>
        <w:t> </w:t>
      </w:r>
      <w:r>
        <w:rPr>
          <w:spacing w:val="-2"/>
        </w:rPr>
        <w:t>导</w:t>
      </w:r>
      <w:r>
        <w:rPr>
          <w:rFonts w:ascii="宋体" w:hAnsi="宋体" w:cs="宋体" w:eastAsia="宋体" w:hint="default"/>
          <w:spacing w:val="-2"/>
        </w:rPr>
        <w:t>致</w:t>
      </w:r>
      <w:r>
        <w:rPr>
          <w:rFonts w:ascii="宋体" w:hAnsi="宋体" w:cs="宋体" w:eastAsia="宋体" w:hint="default"/>
          <w:spacing w:val="-2"/>
        </w:rPr>
        <w:t>成</w:t>
      </w:r>
      <w:r>
        <w:rPr>
          <w:spacing w:val="-2"/>
        </w:rPr>
        <w:t>本高</w:t>
      </w:r>
      <w:r>
        <w:rPr>
          <w:rFonts w:ascii="宋体" w:hAnsi="宋体" w:cs="宋体" w:eastAsia="宋体" w:hint="default"/>
          <w:spacing w:val="-2"/>
        </w:rPr>
        <w:t>于可</w:t>
      </w:r>
      <w:r>
        <w:rPr>
          <w:rFonts w:ascii="宋体" w:hAnsi="宋体" w:cs="宋体" w:eastAsia="宋体" w:hint="default"/>
          <w:spacing w:val="-2"/>
        </w:rPr>
        <w:t>变</w:t>
      </w:r>
      <w:r>
        <w:rPr>
          <w:rFonts w:ascii="宋体" w:hAnsi="宋体" w:cs="宋体" w:eastAsia="宋体" w:hint="default"/>
          <w:spacing w:val="-2"/>
        </w:rPr>
        <w:t>现净值</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以</w:t>
      </w:r>
      <w:r>
        <w:rPr>
          <w:spacing w:val="-2"/>
        </w:rPr>
        <w:t>及承</w:t>
      </w:r>
      <w:r>
        <w:rPr>
          <w:rFonts w:ascii="宋体" w:hAnsi="宋体" w:cs="宋体" w:eastAsia="宋体" w:hint="default"/>
          <w:spacing w:val="-2"/>
        </w:rPr>
        <w:t>揽</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预</w:t>
      </w:r>
      <w:r>
        <w:rPr>
          <w:spacing w:val="-2"/>
        </w:rPr>
        <w:t>计存在的</w:t>
      </w:r>
      <w:r>
        <w:rPr>
          <w:rFonts w:ascii="宋体" w:hAnsi="宋体" w:cs="宋体" w:eastAsia="宋体" w:hint="default"/>
          <w:spacing w:val="-2"/>
        </w:rPr>
        <w:t>亏</w:t>
      </w:r>
      <w:r>
        <w:rPr>
          <w:rFonts w:ascii="宋体" w:hAnsi="宋体" w:cs="宋体" w:eastAsia="宋体" w:hint="default"/>
          <w:spacing w:val="-2"/>
        </w:rPr>
        <w:t>损</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提</w:t>
      </w:r>
      <w:r>
        <w:rPr>
          <w:rFonts w:ascii="宋体" w:hAnsi="宋体" w:cs="宋体" w:eastAsia="宋体" w:hint="default"/>
          <w:spacing w:val="-2"/>
        </w:rPr>
        <w:t>取</w:t>
      </w:r>
      <w:r>
        <w:rPr>
          <w:spacing w:val="-2"/>
        </w:rPr>
        <w:t>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rFonts w:ascii="宋体" w:hAnsi="宋体" w:cs="宋体" w:eastAsia="宋体" w:hint="default"/>
          <w:spacing w:val="-86"/>
        </w:rPr>
        <w:t> </w:t>
      </w:r>
      <w:r>
        <w:rPr>
          <w:spacing w:val="-2"/>
        </w:rPr>
        <w:t>准</w:t>
      </w:r>
      <w:r>
        <w:rPr>
          <w:rFonts w:ascii="宋体" w:hAnsi="宋体" w:cs="宋体" w:eastAsia="宋体" w:hint="default"/>
          <w:spacing w:val="-2"/>
        </w:rPr>
        <w:t>备</w:t>
      </w:r>
      <w:r>
        <w:rPr>
          <w:spacing w:val="-2"/>
        </w:rPr>
        <w:t>。存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rFonts w:ascii="宋体" w:hAnsi="宋体" w:cs="宋体" w:eastAsia="宋体" w:hint="default"/>
          <w:spacing w:val="-2"/>
        </w:rPr>
        <w:t>按</w:t>
      </w:r>
      <w:r>
        <w:rPr>
          <w:rFonts w:ascii="宋体" w:hAnsi="宋体" w:cs="宋体" w:eastAsia="宋体" w:hint="default"/>
          <w:spacing w:val="-2"/>
        </w:rPr>
        <w:t>单</w:t>
      </w:r>
      <w:r>
        <w:rPr>
          <w:spacing w:val="-2"/>
        </w:rPr>
        <w:t>个存</w:t>
      </w:r>
      <w:r>
        <w:rPr>
          <w:rFonts w:ascii="宋体" w:hAnsi="宋体" w:cs="宋体" w:eastAsia="宋体" w:hint="default"/>
          <w:spacing w:val="-2"/>
        </w:rPr>
        <w:t>货</w:t>
      </w:r>
      <w:r>
        <w:rPr>
          <w:rFonts w:ascii="宋体" w:hAnsi="宋体" w:cs="宋体" w:eastAsia="宋体" w:hint="default"/>
          <w:spacing w:val="-2"/>
        </w:rPr>
        <w:t>项目</w:t>
      </w:r>
      <w:r>
        <w:rPr>
          <w:spacing w:val="-2"/>
        </w:rPr>
        <w:t>的</w:t>
      </w:r>
      <w:r>
        <w:rPr>
          <w:rFonts w:ascii="宋体" w:hAnsi="宋体" w:cs="宋体" w:eastAsia="宋体" w:hint="default"/>
          <w:spacing w:val="-2"/>
        </w:rPr>
        <w:t>成</w:t>
      </w:r>
      <w:r>
        <w:rPr>
          <w:spacing w:val="-2"/>
        </w:rPr>
        <w:t>本高</w:t>
      </w:r>
      <w:r>
        <w:rPr>
          <w:rFonts w:ascii="宋体" w:hAnsi="宋体" w:cs="宋体" w:eastAsia="宋体" w:hint="default"/>
          <w:spacing w:val="-2"/>
        </w:rPr>
        <w:t>于</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提</w:t>
      </w:r>
      <w:r>
        <w:rPr>
          <w:rFonts w:ascii="宋体" w:hAnsi="宋体" w:cs="宋体" w:eastAsia="宋体" w:hint="default"/>
          <w:spacing w:val="-2"/>
        </w:rPr>
        <w:t>取</w:t>
      </w:r>
      <w:r>
        <w:rPr>
          <w:spacing w:val="-2"/>
        </w:rPr>
        <w:t>。其</w:t>
      </w:r>
      <w:r>
        <w:rPr>
          <w:rFonts w:ascii="宋体" w:hAnsi="宋体" w:cs="宋体" w:eastAsia="宋体" w:hint="default"/>
          <w:spacing w:val="-2"/>
        </w:rPr>
        <w:t>中：</w:t>
      </w:r>
      <w:r>
        <w:rPr>
          <w:spacing w:val="-2"/>
        </w:rPr>
        <w:t>对</w:t>
      </w:r>
      <w:r>
        <w:rPr>
          <w:spacing w:val="-86"/>
        </w:rPr>
        <w:t> </w:t>
      </w:r>
      <w:r>
        <w:rPr>
          <w:rFonts w:ascii="宋体" w:hAnsi="宋体" w:cs="宋体" w:eastAsia="宋体" w:hint="default"/>
          <w:spacing w:val="-2"/>
        </w:rPr>
        <w:t>于产</w:t>
      </w:r>
      <w:r>
        <w:rPr>
          <w:rFonts w:ascii="宋体" w:hAnsi="宋体" w:cs="宋体" w:eastAsia="宋体" w:hint="default"/>
          <w:spacing w:val="-2"/>
        </w:rPr>
        <w:t>成</w:t>
      </w:r>
      <w:r>
        <w:rPr>
          <w:rFonts w:ascii="宋体" w:hAnsi="宋体" w:cs="宋体" w:eastAsia="宋体" w:hint="default"/>
          <w:spacing w:val="-2"/>
        </w:rPr>
        <w:t>品</w:t>
      </w:r>
      <w:r>
        <w:rPr>
          <w:spacing w:val="-2"/>
        </w:rPr>
        <w:t>、</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用于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材</w:t>
      </w:r>
      <w:r>
        <w:rPr>
          <w:spacing w:val="-2"/>
        </w:rPr>
        <w:t>料</w:t>
      </w:r>
      <w:r>
        <w:rPr>
          <w:rFonts w:ascii="宋体" w:hAnsi="宋体" w:cs="宋体" w:eastAsia="宋体" w:hint="default"/>
          <w:spacing w:val="-2"/>
        </w:rPr>
        <w:t>等</w:t>
      </w:r>
      <w:r>
        <w:rPr>
          <w:rFonts w:ascii="宋体" w:hAnsi="宋体" w:cs="宋体" w:eastAsia="宋体" w:hint="default"/>
          <w:spacing w:val="-2"/>
        </w:rPr>
        <w:t>直接</w:t>
      </w:r>
      <w:r>
        <w:rPr>
          <w:rFonts w:ascii="宋体" w:hAnsi="宋体" w:cs="宋体" w:eastAsia="宋体" w:hint="default"/>
          <w:spacing w:val="-2"/>
        </w:rPr>
        <w:t>用于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商</w:t>
      </w:r>
      <w:r>
        <w:rPr>
          <w:rFonts w:ascii="宋体" w:hAnsi="宋体" w:cs="宋体" w:eastAsia="宋体" w:hint="default"/>
          <w:spacing w:val="-2"/>
        </w:rPr>
        <w:t>品</w:t>
      </w:r>
      <w:r>
        <w:rPr>
          <w:spacing w:val="-2"/>
        </w:rPr>
        <w:t>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经营</w:t>
      </w:r>
      <w:r>
        <w:rPr>
          <w:rFonts w:ascii="宋体" w:hAnsi="宋体" w:cs="宋体" w:eastAsia="宋体" w:hint="default"/>
          <w:spacing w:val="-2"/>
        </w:rPr>
        <w:t>过程</w:t>
      </w:r>
      <w:r>
        <w:rPr>
          <w:rFonts w:ascii="宋体" w:hAnsi="宋体" w:cs="宋体" w:eastAsia="宋体" w:hint="default"/>
          <w:spacing w:val="-86"/>
        </w:rPr>
        <w:t> </w:t>
      </w:r>
      <w:r>
        <w:rPr>
          <w:rFonts w:ascii="宋体" w:hAnsi="宋体" w:cs="宋体" w:eastAsia="宋体" w:hint="default"/>
          <w:spacing w:val="-2"/>
        </w:rPr>
        <w:t>中</w:t>
      </w:r>
      <w:r>
        <w:rPr>
          <w:spacing w:val="-2"/>
        </w:rPr>
        <w:t>，</w:t>
      </w:r>
      <w:r>
        <w:rPr>
          <w:rFonts w:ascii="宋体" w:hAnsi="宋体" w:cs="宋体" w:eastAsia="宋体" w:hint="default"/>
          <w:spacing w:val="-2"/>
        </w:rPr>
        <w:t>以</w:t>
      </w:r>
      <w:r>
        <w:rPr>
          <w:rFonts w:ascii="宋体" w:hAnsi="宋体" w:cs="宋体" w:eastAsia="宋体" w:hint="default"/>
          <w:spacing w:val="-2"/>
        </w:rPr>
        <w:t>该</w:t>
      </w:r>
      <w:r>
        <w:rPr>
          <w:spacing w:val="-2"/>
        </w:rPr>
        <w:t>存</w:t>
      </w:r>
      <w:r>
        <w:rPr>
          <w:rFonts w:ascii="宋体" w:hAnsi="宋体" w:cs="宋体" w:eastAsia="宋体" w:hint="default"/>
          <w:spacing w:val="-2"/>
        </w:rPr>
        <w:t>货</w:t>
      </w:r>
      <w:r>
        <w:rPr>
          <w:spacing w:val="-2"/>
        </w:rPr>
        <w:t>的</w:t>
      </w:r>
      <w:r>
        <w:rPr>
          <w:rFonts w:ascii="宋体" w:hAnsi="宋体" w:cs="宋体" w:eastAsia="宋体" w:hint="default"/>
          <w:spacing w:val="-2"/>
        </w:rPr>
        <w:t>估</w:t>
      </w:r>
      <w:r>
        <w:rPr>
          <w:spacing w:val="-2"/>
        </w:rPr>
        <w:t>计</w:t>
      </w:r>
      <w:r>
        <w:rPr>
          <w:rFonts w:ascii="宋体" w:hAnsi="宋体" w:cs="宋体" w:eastAsia="宋体" w:hint="default"/>
          <w:spacing w:val="-2"/>
        </w:rPr>
        <w:t>售价</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估</w:t>
      </w:r>
      <w:r>
        <w:rPr>
          <w:spacing w:val="-2"/>
        </w:rPr>
        <w:t>计的</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0" w:right="237" w:firstLine="0"/>
        <w:jc w:val="right"/>
        <w:rPr>
          <w:rFonts w:ascii="Times New Roman" w:hAnsi="Times New Roman" w:cs="Times New Roman" w:eastAsia="Times New Roman" w:hint="default"/>
          <w:sz w:val="18"/>
          <w:szCs w:val="18"/>
        </w:rPr>
      </w:pPr>
      <w:r>
        <w:rPr>
          <w:rFonts w:ascii="Times New Roman"/>
          <w:sz w:val="18"/>
        </w:rPr>
        <w:t>83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42"/>
        <w:ind w:right="223"/>
        <w:jc w:val="both"/>
      </w:pPr>
      <w:r>
        <w:rPr>
          <w:rFonts w:ascii="宋体" w:hAnsi="宋体" w:cs="宋体" w:eastAsia="宋体" w:hint="default"/>
          <w:spacing w:val="-2"/>
        </w:rPr>
        <w:t>值</w:t>
      </w:r>
      <w:r>
        <w:rPr>
          <w:rFonts w:ascii="宋体" w:hAnsi="宋体" w:cs="宋体" w:eastAsia="宋体" w:hint="default"/>
          <w:spacing w:val="-2"/>
        </w:rPr>
        <w:t>；</w:t>
      </w:r>
      <w:r>
        <w:rPr>
          <w:spacing w:val="-2"/>
        </w:rPr>
        <w:t>对</w:t>
      </w:r>
      <w:r>
        <w:rPr>
          <w:rFonts w:ascii="宋体" w:hAnsi="宋体" w:cs="宋体" w:eastAsia="宋体" w:hint="default"/>
          <w:spacing w:val="-2"/>
        </w:rPr>
        <w:t>于</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过加</w:t>
      </w:r>
      <w:r>
        <w:rPr>
          <w:rFonts w:ascii="宋体" w:hAnsi="宋体" w:cs="宋体" w:eastAsia="宋体" w:hint="default"/>
          <w:spacing w:val="-2"/>
        </w:rPr>
        <w:t>工</w:t>
      </w:r>
      <w:r>
        <w:rPr>
          <w:spacing w:val="-2"/>
        </w:rPr>
        <w:t>的</w:t>
      </w:r>
      <w:r>
        <w:rPr>
          <w:rFonts w:ascii="宋体" w:hAnsi="宋体" w:cs="宋体" w:eastAsia="宋体" w:hint="default"/>
          <w:spacing w:val="-2"/>
        </w:rPr>
        <w:t>材</w:t>
      </w:r>
      <w:r>
        <w:rPr>
          <w:spacing w:val="-2"/>
        </w:rPr>
        <w:t>料存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经营</w:t>
      </w:r>
      <w:r>
        <w:rPr>
          <w:rFonts w:ascii="宋体" w:hAnsi="宋体" w:cs="宋体" w:eastAsia="宋体" w:hint="default"/>
          <w:spacing w:val="-2"/>
        </w:rPr>
        <w:t>过程</w:t>
      </w:r>
      <w:r>
        <w:rPr>
          <w:rFonts w:ascii="宋体" w:hAnsi="宋体" w:cs="宋体" w:eastAsia="宋体" w:hint="default"/>
          <w:spacing w:val="-2"/>
        </w:rPr>
        <w:t>中</w:t>
      </w:r>
      <w:r>
        <w:rPr>
          <w:spacing w:val="-2"/>
        </w:rPr>
        <w:t>，</w:t>
      </w:r>
      <w:r>
        <w:rPr>
          <w:rFonts w:ascii="宋体" w:hAnsi="宋体" w:cs="宋体" w:eastAsia="宋体" w:hint="default"/>
          <w:spacing w:val="-2"/>
        </w:rPr>
        <w:t>以</w:t>
      </w:r>
      <w:r>
        <w:rPr>
          <w:spacing w:val="-2"/>
        </w:rPr>
        <w:t>所</w:t>
      </w:r>
      <w:r>
        <w:rPr>
          <w:rFonts w:ascii="宋体" w:hAnsi="宋体" w:cs="宋体" w:eastAsia="宋体" w:hint="default"/>
          <w:spacing w:val="-2"/>
        </w:rPr>
        <w:t>生</w:t>
      </w:r>
      <w:r>
        <w:rPr>
          <w:rFonts w:ascii="宋体" w:hAnsi="宋体" w:cs="宋体" w:eastAsia="宋体" w:hint="default"/>
          <w:spacing w:val="-2"/>
        </w:rPr>
        <w:t>产</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的</w:t>
      </w:r>
      <w:r>
        <w:rPr>
          <w:rFonts w:ascii="宋体" w:hAnsi="宋体" w:cs="宋体" w:eastAsia="宋体" w:hint="default"/>
          <w:spacing w:val="-2"/>
        </w:rPr>
        <w:t>估</w:t>
      </w:r>
      <w:r>
        <w:rPr>
          <w:rFonts w:ascii="宋体" w:hAnsi="宋体" w:cs="宋体" w:eastAsia="宋体" w:hint="default"/>
          <w:spacing w:val="-87"/>
        </w:rPr>
        <w:t> </w:t>
      </w:r>
      <w:r>
        <w:rPr>
          <w:spacing w:val="-2"/>
        </w:rPr>
        <w:t>计</w:t>
      </w:r>
      <w:r>
        <w:rPr>
          <w:rFonts w:ascii="宋体" w:hAnsi="宋体" w:cs="宋体" w:eastAsia="宋体" w:hint="default"/>
          <w:spacing w:val="-2"/>
        </w:rPr>
        <w:t>售价</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至</w:t>
      </w:r>
      <w:r>
        <w:rPr>
          <w:spacing w:val="-2"/>
        </w:rPr>
        <w:t>完</w:t>
      </w:r>
      <w:r>
        <w:rPr>
          <w:rFonts w:ascii="宋体" w:hAnsi="宋体" w:cs="宋体" w:eastAsia="宋体" w:hint="default"/>
          <w:spacing w:val="-2"/>
        </w:rPr>
        <w:t>工</w:t>
      </w:r>
      <w:r>
        <w:rPr>
          <w:rFonts w:ascii="宋体" w:hAnsi="宋体" w:cs="宋体" w:eastAsia="宋体" w:hint="default"/>
          <w:spacing w:val="-2"/>
        </w:rPr>
        <w:t>时</w:t>
      </w:r>
      <w:r>
        <w:rPr>
          <w:rFonts w:ascii="宋体" w:hAnsi="宋体" w:cs="宋体" w:eastAsia="宋体" w:hint="default"/>
          <w:spacing w:val="-2"/>
        </w:rPr>
        <w:t>估</w:t>
      </w:r>
      <w:r>
        <w:rPr>
          <w:spacing w:val="-2"/>
        </w:rPr>
        <w:t>计</w:t>
      </w:r>
      <w:r>
        <w:rPr>
          <w:rFonts w:ascii="宋体" w:hAnsi="宋体" w:cs="宋体" w:eastAsia="宋体" w:hint="default"/>
          <w:spacing w:val="-2"/>
        </w:rPr>
        <w:t>将</w:t>
      </w:r>
      <w:r>
        <w:rPr>
          <w:rFonts w:ascii="宋体" w:hAnsi="宋体" w:cs="宋体" w:eastAsia="宋体" w:hint="default"/>
          <w:spacing w:val="-2"/>
        </w:rPr>
        <w:t>要</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估</w:t>
      </w:r>
      <w:r>
        <w:rPr>
          <w:spacing w:val="-2"/>
        </w:rPr>
        <w:t>计</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定</w:t>
      </w:r>
      <w:r>
        <w:rPr>
          <w:rFonts w:ascii="宋体" w:hAnsi="宋体" w:cs="宋体" w:eastAsia="宋体" w:hint="default"/>
          <w:spacing w:val="-86"/>
        </w:rPr>
        <w:t> </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现净值</w:t>
      </w:r>
      <w:r>
        <w:rPr>
          <w:rFonts w:ascii="宋体" w:hAnsi="宋体" w:cs="宋体" w:eastAsia="宋体" w:hint="default"/>
          <w:spacing w:val="-2"/>
        </w:rPr>
        <w:t>；</w:t>
      </w:r>
      <w:r>
        <w:rPr>
          <w:spacing w:val="-2"/>
        </w:rPr>
        <w:t>对</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同</w:t>
      </w:r>
      <w:r>
        <w:rPr>
          <w:rFonts w:ascii="宋体" w:hAnsi="宋体" w:cs="宋体" w:eastAsia="宋体" w:hint="default"/>
          <w:spacing w:val="-2"/>
        </w:rPr>
        <w:t>一项</w:t>
      </w:r>
      <w:r>
        <w:rPr>
          <w:spacing w:val="-2"/>
        </w:rPr>
        <w:t>存</w:t>
      </w:r>
      <w:r>
        <w:rPr>
          <w:rFonts w:ascii="宋体" w:hAnsi="宋体" w:cs="宋体" w:eastAsia="宋体" w:hint="default"/>
          <w:spacing w:val="-2"/>
        </w:rPr>
        <w:t>货</w:t>
      </w:r>
      <w:r>
        <w:rPr>
          <w:rFonts w:ascii="宋体" w:hAnsi="宋体" w:cs="宋体" w:eastAsia="宋体" w:hint="default"/>
          <w:spacing w:val="-2"/>
        </w:rPr>
        <w:t>中一</w:t>
      </w:r>
      <w:r>
        <w:rPr>
          <w:rFonts w:ascii="宋体" w:hAnsi="宋体" w:cs="宋体" w:eastAsia="宋体" w:hint="default"/>
          <w:spacing w:val="-2"/>
        </w:rPr>
        <w:t>部</w:t>
      </w:r>
      <w:r>
        <w:rPr>
          <w:rFonts w:ascii="宋体" w:hAnsi="宋体" w:cs="宋体" w:eastAsia="宋体" w:hint="default"/>
          <w:spacing w:val="-2"/>
        </w:rPr>
        <w:t>分</w:t>
      </w:r>
      <w:r>
        <w:rPr>
          <w:spacing w:val="-2"/>
        </w:rPr>
        <w:t>有</w:t>
      </w:r>
      <w:r>
        <w:rPr>
          <w:rFonts w:ascii="宋体" w:hAnsi="宋体" w:cs="宋体" w:eastAsia="宋体" w:hint="default"/>
          <w:spacing w:val="-2"/>
        </w:rPr>
        <w:t>合同价</w:t>
      </w:r>
      <w:r>
        <w:rPr>
          <w:rFonts w:ascii="宋体" w:hAnsi="宋体" w:cs="宋体" w:eastAsia="宋体" w:hint="default"/>
          <w:spacing w:val="-2"/>
        </w:rPr>
        <w:t>格</w:t>
      </w:r>
      <w:r>
        <w:rPr>
          <w:rFonts w:ascii="宋体" w:hAnsi="宋体" w:cs="宋体" w:eastAsia="宋体" w:hint="default"/>
          <w:spacing w:val="-2"/>
        </w:rPr>
        <w:t>约</w:t>
      </w:r>
      <w:r>
        <w:rPr>
          <w:rFonts w:ascii="宋体" w:hAnsi="宋体" w:cs="宋体" w:eastAsia="宋体" w:hint="default"/>
          <w:spacing w:val="-2"/>
        </w:rPr>
        <w:t>定</w:t>
      </w:r>
      <w:r>
        <w:rPr>
          <w:spacing w:val="-2"/>
        </w:rPr>
        <w:t>、其</w:t>
      </w:r>
      <w:r>
        <w:rPr>
          <w:rFonts w:ascii="宋体" w:hAnsi="宋体" w:cs="宋体" w:eastAsia="宋体" w:hint="default"/>
          <w:spacing w:val="-2"/>
        </w:rPr>
        <w:t>他部</w:t>
      </w:r>
      <w:r>
        <w:rPr>
          <w:rFonts w:ascii="宋体" w:hAnsi="宋体" w:cs="宋体" w:eastAsia="宋体" w:hint="default"/>
          <w:spacing w:val="-2"/>
        </w:rPr>
        <w:t>分</w:t>
      </w:r>
      <w:r>
        <w:rPr>
          <w:rFonts w:ascii="宋体" w:hAnsi="宋体" w:cs="宋体" w:eastAsia="宋体" w:hint="default"/>
          <w:spacing w:val="-87"/>
        </w:rPr>
        <w:t> </w:t>
      </w:r>
      <w:r>
        <w:rPr>
          <w:spacing w:val="-2"/>
        </w:rPr>
        <w:t>不存在</w:t>
      </w:r>
      <w:r>
        <w:rPr>
          <w:rFonts w:ascii="宋体" w:hAnsi="宋体" w:cs="宋体" w:eastAsia="宋体" w:hint="default"/>
          <w:spacing w:val="-2"/>
        </w:rPr>
        <w:t>合同价</w:t>
      </w:r>
      <w:r>
        <w:rPr>
          <w:rFonts w:ascii="宋体" w:hAnsi="宋体" w:cs="宋体" w:eastAsia="宋体" w:hint="default"/>
          <w:spacing w:val="-2"/>
        </w:rPr>
        <w:t>格</w:t>
      </w:r>
      <w:r>
        <w:rPr>
          <w:spacing w:val="-2"/>
        </w:rPr>
        <w:t>的，</w:t>
      </w:r>
      <w:r>
        <w:rPr>
          <w:rFonts w:ascii="宋体" w:hAnsi="宋体" w:cs="宋体" w:eastAsia="宋体" w:hint="default"/>
          <w:spacing w:val="-2"/>
        </w:rPr>
        <w:t>分</w:t>
      </w:r>
      <w:r>
        <w:rPr>
          <w:spacing w:val="-2"/>
        </w:rPr>
        <w:t>别确</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现净值</w:t>
      </w:r>
      <w:r>
        <w:rPr>
          <w:spacing w:val="-2"/>
        </w:rPr>
        <w:t>。</w:t>
      </w:r>
      <w:r>
        <w:rPr>
          <w:rFonts w:ascii="宋体" w:hAnsi="宋体" w:cs="宋体" w:eastAsia="宋体" w:hint="default"/>
          <w:spacing w:val="-2"/>
        </w:rPr>
        <w:t>与</w:t>
      </w:r>
      <w:r>
        <w:rPr>
          <w:spacing w:val="-2"/>
        </w:rPr>
        <w:t>具有</w:t>
      </w:r>
      <w:r>
        <w:rPr>
          <w:rFonts w:ascii="宋体" w:hAnsi="宋体" w:cs="宋体" w:eastAsia="宋体" w:hint="default"/>
          <w:spacing w:val="-2"/>
        </w:rPr>
        <w:t>类</w:t>
      </w:r>
      <w:r>
        <w:rPr>
          <w:rFonts w:ascii="宋体" w:hAnsi="宋体" w:cs="宋体" w:eastAsia="宋体" w:hint="default"/>
          <w:spacing w:val="-2"/>
        </w:rPr>
        <w:t>似</w:t>
      </w:r>
      <w:r>
        <w:rPr>
          <w:rFonts w:ascii="宋体" w:hAnsi="宋体" w:cs="宋体" w:eastAsia="宋体" w:hint="default"/>
          <w:spacing w:val="-2"/>
        </w:rPr>
        <w:t>目</w:t>
      </w:r>
      <w:r>
        <w:rPr>
          <w:spacing w:val="-2"/>
        </w:rPr>
        <w:t>的或</w:t>
      </w:r>
      <w:r>
        <w:rPr>
          <w:rFonts w:ascii="宋体" w:hAnsi="宋体" w:cs="宋体" w:eastAsia="宋体" w:hint="default"/>
          <w:spacing w:val="-2"/>
        </w:rPr>
        <w:t>最</w:t>
      </w:r>
      <w:r>
        <w:rPr>
          <w:rFonts w:ascii="宋体" w:hAnsi="宋体" w:cs="宋体" w:eastAsia="宋体" w:hint="default"/>
          <w:spacing w:val="-2"/>
        </w:rPr>
        <w:t>终</w:t>
      </w:r>
      <w:r>
        <w:rPr>
          <w:rFonts w:ascii="宋体" w:hAnsi="宋体" w:cs="宋体" w:eastAsia="宋体" w:hint="default"/>
          <w:spacing w:val="-2"/>
        </w:rPr>
        <w:t>用</w:t>
      </w:r>
      <w:r>
        <w:rPr>
          <w:rFonts w:ascii="宋体" w:hAnsi="宋体" w:cs="宋体" w:eastAsia="宋体" w:hint="default"/>
          <w:spacing w:val="-2"/>
        </w:rPr>
        <w:t>途</w:t>
      </w:r>
      <w:r>
        <w:rPr>
          <w:spacing w:val="-2"/>
        </w:rPr>
        <w:t>并在</w:t>
      </w:r>
      <w:r>
        <w:rPr>
          <w:rFonts w:ascii="宋体" w:hAnsi="宋体" w:cs="宋体" w:eastAsia="宋体" w:hint="default"/>
          <w:spacing w:val="-2"/>
        </w:rPr>
        <w:t>同</w:t>
      </w:r>
      <w:r>
        <w:rPr>
          <w:rFonts w:ascii="宋体" w:hAnsi="宋体" w:cs="宋体" w:eastAsia="宋体" w:hint="default"/>
          <w:spacing w:val="-2"/>
        </w:rPr>
        <w:t>一地</w:t>
      </w:r>
      <w:r>
        <w:rPr>
          <w:rFonts w:ascii="宋体" w:hAnsi="宋体" w:cs="宋体" w:eastAsia="宋体" w:hint="default"/>
          <w:spacing w:val="-86"/>
        </w:rPr>
        <w:t> </w:t>
      </w:r>
      <w:r>
        <w:rPr>
          <w:rFonts w:ascii="宋体" w:hAnsi="宋体" w:cs="宋体" w:eastAsia="宋体" w:hint="default"/>
          <w:spacing w:val="-2"/>
        </w:rPr>
        <w:t>区</w:t>
      </w:r>
      <w:r>
        <w:rPr>
          <w:rFonts w:ascii="宋体" w:hAnsi="宋体" w:cs="宋体" w:eastAsia="宋体" w:hint="default"/>
          <w:spacing w:val="-2"/>
        </w:rPr>
        <w:t>生</w:t>
      </w:r>
      <w:r>
        <w:rPr>
          <w:rFonts w:ascii="宋体" w:hAnsi="宋体" w:cs="宋体" w:eastAsia="宋体" w:hint="default"/>
          <w:spacing w:val="-2"/>
        </w:rPr>
        <w:t>产</w:t>
      </w:r>
      <w:r>
        <w:rPr>
          <w:spacing w:val="-2"/>
        </w:rPr>
        <w:t>和</w:t>
      </w:r>
      <w:r>
        <w:rPr>
          <w:rFonts w:ascii="宋体" w:hAnsi="宋体" w:cs="宋体" w:eastAsia="宋体" w:hint="default"/>
          <w:spacing w:val="-2"/>
        </w:rPr>
        <w:t>销</w:t>
      </w:r>
      <w:r>
        <w:rPr>
          <w:rFonts w:ascii="宋体" w:hAnsi="宋体" w:cs="宋体" w:eastAsia="宋体" w:hint="default"/>
          <w:spacing w:val="-2"/>
        </w:rPr>
        <w:t>售</w:t>
      </w:r>
      <w:r>
        <w:rPr>
          <w:spacing w:val="-2"/>
        </w:rPr>
        <w:t>的</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系</w:t>
      </w:r>
      <w:r>
        <w:rPr>
          <w:rFonts w:ascii="宋体" w:hAnsi="宋体" w:cs="宋体" w:eastAsia="宋体" w:hint="default"/>
          <w:spacing w:val="-2"/>
        </w:rPr>
        <w:t>列</w:t>
      </w:r>
      <w:r>
        <w:rPr>
          <w:rFonts w:ascii="宋体" w:hAnsi="宋体" w:cs="宋体" w:eastAsia="宋体" w:hint="default"/>
          <w:spacing w:val="-2"/>
        </w:rPr>
        <w:t>相</w:t>
      </w:r>
      <w:r>
        <w:rPr>
          <w:rFonts w:ascii="宋体" w:hAnsi="宋体" w:cs="宋体" w:eastAsia="宋体" w:hint="default"/>
          <w:spacing w:val="-2"/>
        </w:rPr>
        <w:t>关</w:t>
      </w:r>
      <w:r>
        <w:rPr>
          <w:spacing w:val="-2"/>
        </w:rPr>
        <w:t>，</w:t>
      </w:r>
      <w:r>
        <w:rPr>
          <w:rFonts w:ascii="宋体" w:hAnsi="宋体" w:cs="宋体" w:eastAsia="宋体" w:hint="default"/>
          <w:spacing w:val="-2"/>
        </w:rPr>
        <w:t>且</w:t>
      </w:r>
      <w:r>
        <w:rPr>
          <w:rFonts w:ascii="宋体" w:hAnsi="宋体" w:cs="宋体" w:eastAsia="宋体" w:hint="default"/>
          <w:spacing w:val="-2"/>
        </w:rPr>
        <w:t>难</w:t>
      </w:r>
      <w:r>
        <w:rPr>
          <w:rFonts w:ascii="宋体" w:hAnsi="宋体" w:cs="宋体" w:eastAsia="宋体" w:hint="default"/>
          <w:spacing w:val="-2"/>
        </w:rPr>
        <w:t>以</w:t>
      </w:r>
      <w:r>
        <w:rPr>
          <w:rFonts w:ascii="宋体" w:hAnsi="宋体" w:cs="宋体" w:eastAsia="宋体" w:hint="default"/>
          <w:spacing w:val="-2"/>
        </w:rPr>
        <w:t>将</w:t>
      </w:r>
      <w:r>
        <w:rPr>
          <w:spacing w:val="-2"/>
        </w:rPr>
        <w:t>其</w:t>
      </w:r>
      <w:r>
        <w:rPr>
          <w:rFonts w:ascii="宋体" w:hAnsi="宋体" w:cs="宋体" w:eastAsia="宋体" w:hint="default"/>
          <w:spacing w:val="-2"/>
        </w:rPr>
        <w:t>与</w:t>
      </w:r>
      <w:r>
        <w:rPr>
          <w:rFonts w:ascii="宋体" w:hAnsi="宋体" w:cs="宋体" w:eastAsia="宋体" w:hint="default"/>
          <w:spacing w:val="-2"/>
        </w:rPr>
        <w:t>该</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系</w:t>
      </w:r>
      <w:r>
        <w:rPr>
          <w:rFonts w:ascii="宋体" w:hAnsi="宋体" w:cs="宋体" w:eastAsia="宋体" w:hint="default"/>
          <w:spacing w:val="-2"/>
        </w:rPr>
        <w:t>列</w:t>
      </w:r>
      <w:r>
        <w:rPr>
          <w:spacing w:val="-2"/>
        </w:rPr>
        <w:t>的其</w:t>
      </w:r>
      <w:r>
        <w:rPr>
          <w:rFonts w:ascii="宋体" w:hAnsi="宋体" w:cs="宋体" w:eastAsia="宋体" w:hint="default"/>
          <w:spacing w:val="-2"/>
        </w:rPr>
        <w:t>他</w:t>
      </w:r>
      <w:r>
        <w:rPr>
          <w:rFonts w:ascii="宋体" w:hAnsi="宋体" w:cs="宋体" w:eastAsia="宋体" w:hint="default"/>
          <w:spacing w:val="-2"/>
        </w:rPr>
        <w:t>项目</w:t>
      </w:r>
      <w:r>
        <w:rPr>
          <w:rFonts w:ascii="宋体" w:hAnsi="宋体" w:cs="宋体" w:eastAsia="宋体" w:hint="default"/>
          <w:spacing w:val="-2"/>
        </w:rPr>
        <w:t>区</w:t>
      </w:r>
      <w:r>
        <w:rPr>
          <w:spacing w:val="-2"/>
        </w:rPr>
        <w:t>别</w:t>
      </w:r>
      <w:r>
        <w:rPr>
          <w:rFonts w:ascii="宋体" w:hAnsi="宋体" w:cs="宋体" w:eastAsia="宋体" w:hint="default"/>
          <w:spacing w:val="-2"/>
        </w:rPr>
        <w:t>开</w:t>
      </w:r>
      <w:r>
        <w:rPr>
          <w:rFonts w:ascii="宋体" w:hAnsi="宋体" w:cs="宋体" w:eastAsia="宋体" w:hint="default"/>
          <w:spacing w:val="-2"/>
        </w:rPr>
        <w:t>来</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估</w:t>
      </w:r>
      <w:r>
        <w:rPr>
          <w:rFonts w:ascii="宋体" w:hAnsi="宋体" w:cs="宋体" w:eastAsia="宋体" w:hint="default"/>
          <w:spacing w:val="-85"/>
        </w:rPr>
        <w:t> </w:t>
      </w:r>
      <w:r>
        <w:rPr>
          <w:rFonts w:ascii="宋体" w:hAnsi="宋体" w:cs="宋体" w:eastAsia="宋体" w:hint="default"/>
        </w:rPr>
        <w:t>价</w:t>
      </w:r>
      <w:r>
        <w:rPr/>
        <w:t>的存</w:t>
      </w:r>
      <w:r>
        <w:rPr>
          <w:rFonts w:ascii="宋体" w:hAnsi="宋体" w:cs="宋体" w:eastAsia="宋体" w:hint="default"/>
        </w:rPr>
        <w:t>货</w:t>
      </w:r>
      <w:r>
        <w:rPr/>
        <w:t>，</w:t>
      </w:r>
      <w:r>
        <w:rPr>
          <w:rFonts w:ascii="宋体" w:hAnsi="宋体" w:cs="宋体" w:eastAsia="宋体" w:hint="default"/>
        </w:rPr>
        <w:t>合</w:t>
      </w:r>
      <w:r>
        <w:rPr/>
        <w:t>并计</w:t>
      </w:r>
      <w:r>
        <w:rPr>
          <w:rFonts w:ascii="宋体" w:hAnsi="宋体" w:cs="宋体" w:eastAsia="宋体" w:hint="default"/>
        </w:rPr>
        <w:t>提</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数</w:t>
      </w:r>
      <w:r>
        <w:rPr>
          <w:rFonts w:ascii="宋体" w:hAnsi="宋体" w:cs="宋体" w:eastAsia="宋体" w:hint="default"/>
        </w:rPr>
        <w:t>量</w:t>
      </w:r>
      <w:r>
        <w:rPr>
          <w:rFonts w:ascii="宋体" w:hAnsi="宋体" w:cs="宋体" w:eastAsia="宋体" w:hint="default"/>
        </w:rPr>
        <w:t>繁</w:t>
      </w:r>
      <w:r>
        <w:rPr>
          <w:rFonts w:ascii="宋体" w:hAnsi="宋体" w:cs="宋体" w:eastAsia="宋体" w:hint="default"/>
        </w:rPr>
        <w:t>多</w:t>
      </w:r>
      <w:r>
        <w:rPr/>
        <w:t>、</w:t>
      </w:r>
      <w:r>
        <w:rPr>
          <w:rFonts w:ascii="宋体" w:hAnsi="宋体" w:cs="宋体" w:eastAsia="宋体" w:hint="default"/>
        </w:rPr>
        <w:t>单</w:t>
      </w:r>
      <w:r>
        <w:rPr>
          <w:rFonts w:ascii="宋体" w:hAnsi="宋体" w:cs="宋体" w:eastAsia="宋体" w:hint="default"/>
        </w:rPr>
        <w:t>价</w:t>
      </w:r>
      <w:r>
        <w:rPr>
          <w:rFonts w:ascii="宋体" w:hAnsi="宋体" w:cs="宋体" w:eastAsia="宋体" w:hint="default"/>
        </w:rPr>
        <w:t>较低</w:t>
      </w:r>
      <w:r>
        <w:rPr/>
        <w:t>的存</w:t>
      </w:r>
      <w:r>
        <w:rPr>
          <w:rFonts w:ascii="宋体" w:hAnsi="宋体" w:cs="宋体" w:eastAsia="宋体" w:hint="default"/>
        </w:rPr>
        <w:t>货</w:t>
      </w:r>
      <w:r>
        <w:rPr/>
        <w:t>，</w:t>
      </w:r>
      <w:r>
        <w:rPr>
          <w:rFonts w:ascii="宋体" w:hAnsi="宋体" w:cs="宋体" w:eastAsia="宋体" w:hint="default"/>
        </w:rPr>
        <w:t>按</w:t>
      </w:r>
      <w:r>
        <w:rPr/>
        <w:t>存</w:t>
      </w:r>
      <w:r>
        <w:rPr>
          <w:rFonts w:ascii="宋体" w:hAnsi="宋体" w:cs="宋体" w:eastAsia="宋体" w:hint="default"/>
        </w:rPr>
        <w:t>货</w:t>
      </w:r>
      <w:r>
        <w:rPr>
          <w:rFonts w:ascii="宋体" w:hAnsi="宋体" w:cs="宋体" w:eastAsia="宋体" w:hint="default"/>
        </w:rPr>
        <w:t>类</w:t>
      </w:r>
      <w:r>
        <w:rPr/>
        <w:t>别计</w:t>
      </w:r>
      <w:r>
        <w:rPr>
          <w:rFonts w:ascii="宋体" w:hAnsi="宋体" w:cs="宋体" w:eastAsia="宋体" w:hint="default"/>
        </w:rPr>
        <w:t>提</w:t>
      </w:r>
      <w:r>
        <w:rPr/>
        <w:t>。</w:t>
      </w:r>
    </w:p>
    <w:p>
      <w:pPr>
        <w:pStyle w:val="Heading4"/>
        <w:spacing w:line="240" w:lineRule="auto" w:before="39"/>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存货</w:t>
      </w:r>
      <w:r>
        <w:rPr>
          <w:w w:val="95"/>
        </w:rPr>
        <w:t>的</w:t>
      </w:r>
      <w:r>
        <w:rPr>
          <w:rFonts w:ascii="Microsoft JhengHei" w:hAnsi="Microsoft JhengHei" w:cs="Microsoft JhengHei" w:eastAsia="Microsoft JhengHei" w:hint="default"/>
          <w:w w:val="95"/>
        </w:rPr>
        <w:t>盘存制度</w:t>
      </w:r>
      <w:r>
        <w:rPr>
          <w:rFonts w:ascii="Microsoft JhengHei" w:hAnsi="Microsoft JhengHei" w:cs="Microsoft JhengHei" w:eastAsia="Microsoft JhengHei" w:hint="default"/>
          <w:b w:val="0"/>
          <w:bCs w:val="0"/>
          <w:w w:val="95"/>
        </w:rPr>
      </w:r>
    </w:p>
    <w:p>
      <w:pPr>
        <w:pStyle w:val="BodyText"/>
        <w:spacing w:line="240" w:lineRule="auto" w:before="190"/>
        <w:ind w:left="2034" w:right="0"/>
        <w:jc w:val="left"/>
      </w:pPr>
      <w:r>
        <w:rPr/>
        <w:t>本公司的存</w:t>
      </w:r>
      <w:r>
        <w:rPr>
          <w:rFonts w:ascii="宋体" w:hAnsi="宋体" w:cs="宋体" w:eastAsia="宋体" w:hint="default"/>
        </w:rPr>
        <w:t>货</w:t>
      </w:r>
      <w:r>
        <w:rPr>
          <w:rFonts w:ascii="宋体" w:hAnsi="宋体" w:cs="宋体" w:eastAsia="宋体" w:hint="default"/>
        </w:rPr>
        <w:t>盘</w:t>
      </w:r>
      <w:r>
        <w:rPr/>
        <w:t>存</w:t>
      </w:r>
      <w:r>
        <w:rPr>
          <w:rFonts w:ascii="宋体" w:hAnsi="宋体" w:cs="宋体" w:eastAsia="宋体" w:hint="default"/>
        </w:rPr>
        <w:t>制</w:t>
      </w:r>
      <w:r>
        <w:rPr/>
        <w:t>度为</w:t>
      </w:r>
      <w:r>
        <w:rPr>
          <w:rFonts w:ascii="宋体" w:hAnsi="宋体" w:cs="宋体" w:eastAsia="宋体" w:hint="default"/>
        </w:rPr>
        <w:t>永</w:t>
      </w:r>
      <w:r>
        <w:rPr>
          <w:rFonts w:ascii="宋体" w:hAnsi="宋体" w:cs="宋体" w:eastAsia="宋体" w:hint="default"/>
        </w:rPr>
        <w:t>续</w:t>
      </w:r>
      <w:r>
        <w:rPr>
          <w:rFonts w:ascii="宋体" w:hAnsi="宋体" w:cs="宋体" w:eastAsia="宋体" w:hint="default"/>
        </w:rPr>
        <w:t>盘</w:t>
      </w:r>
      <w:r>
        <w:rPr/>
        <w:t>存</w:t>
      </w:r>
      <w:r>
        <w:rPr>
          <w:rFonts w:ascii="宋体" w:hAnsi="宋体" w:cs="宋体" w:eastAsia="宋体" w:hint="default"/>
        </w:rPr>
        <w:t>制</w:t>
      </w:r>
      <w:r>
        <w:rPr/>
        <w:t>。本公司</w:t>
      </w:r>
      <w:r>
        <w:rPr>
          <w:rFonts w:ascii="宋体" w:hAnsi="宋体" w:cs="宋体" w:eastAsia="宋体" w:hint="default"/>
        </w:rPr>
        <w:t>定</w:t>
      </w:r>
      <w:r>
        <w:rPr>
          <w:rFonts w:ascii="宋体" w:hAnsi="宋体" w:cs="宋体" w:eastAsia="宋体" w:hint="default"/>
        </w:rPr>
        <w:t>期</w:t>
      </w:r>
      <w:r>
        <w:rPr/>
        <w:t>对存</w:t>
      </w:r>
      <w:r>
        <w:rPr>
          <w:rFonts w:ascii="宋体" w:hAnsi="宋体" w:cs="宋体" w:eastAsia="宋体" w:hint="default"/>
        </w:rPr>
        <w:t>货</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清</w:t>
      </w:r>
      <w:r>
        <w:rPr>
          <w:rFonts w:ascii="宋体" w:hAnsi="宋体" w:cs="宋体" w:eastAsia="宋体" w:hint="default"/>
        </w:rPr>
        <w:t>查</w:t>
      </w:r>
      <w:r>
        <w:rPr/>
        <w:t>，</w:t>
      </w:r>
      <w:r>
        <w:rPr>
          <w:rFonts w:ascii="宋体" w:hAnsi="宋体" w:cs="宋体" w:eastAsia="宋体" w:hint="default"/>
        </w:rPr>
        <w:t>盘</w:t>
      </w:r>
      <w:r>
        <w:rPr>
          <w:rFonts w:ascii="宋体" w:hAnsi="宋体" w:cs="宋体" w:eastAsia="宋体" w:hint="default"/>
        </w:rPr>
        <w:t>盈</w:t>
      </w:r>
      <w:r>
        <w:rPr>
          <w:rFonts w:ascii="宋体" w:hAnsi="宋体" w:cs="宋体" w:eastAsia="宋体" w:hint="default"/>
        </w:rPr>
        <w:t>利</w:t>
      </w:r>
      <w:r>
        <w:rPr>
          <w:rFonts w:ascii="宋体" w:hAnsi="宋体" w:cs="宋体" w:eastAsia="宋体" w:hint="default"/>
        </w:rPr>
        <w:t>得</w:t>
      </w:r>
      <w:r>
        <w:rPr/>
        <w:t>和</w:t>
      </w:r>
    </w:p>
    <w:p>
      <w:pPr>
        <w:pStyle w:val="BodyText"/>
        <w:spacing w:line="240" w:lineRule="auto" w:before="156"/>
        <w:ind w:right="0"/>
        <w:jc w:val="both"/>
      </w:pPr>
      <w:r>
        <w:rPr>
          <w:rFonts w:ascii="宋体" w:hAnsi="宋体" w:cs="宋体" w:eastAsia="宋体" w:hint="default"/>
        </w:rPr>
        <w:t>盘</w:t>
      </w:r>
      <w:r>
        <w:rPr>
          <w:rFonts w:ascii="宋体" w:hAnsi="宋体" w:cs="宋体" w:eastAsia="宋体" w:hint="default"/>
        </w:rPr>
        <w:t>亏</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spacing w:line="352" w:lineRule="auto" w:before="152"/>
        <w:ind w:left="1976" w:right="11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5.</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周转材料</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摊销</w:t>
      </w:r>
      <w:r>
        <w:rPr>
          <w:rFonts w:ascii="Microsoft JhengHei" w:hAnsi="Microsoft JhengHei" w:cs="Microsoft JhengHei" w:eastAsia="Microsoft JhengHei" w:hint="default"/>
          <w:b/>
          <w:bCs/>
          <w:sz w:val="24"/>
          <w:szCs w:val="24"/>
        </w:rPr>
        <w:t>方法</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w:t>
      </w:r>
      <w:r>
        <w:rPr>
          <w:rFonts w:ascii="宋体" w:hAnsi="宋体" w:cs="宋体" w:eastAsia="宋体" w:hint="default"/>
          <w:sz w:val="24"/>
          <w:szCs w:val="24"/>
        </w:rPr>
        <w:t>料</w:t>
      </w:r>
      <w:r>
        <w:rPr>
          <w:rFonts w:ascii="宋体" w:hAnsi="宋体" w:cs="宋体" w:eastAsia="宋体" w:hint="default"/>
          <w:sz w:val="24"/>
          <w:szCs w:val="24"/>
        </w:rPr>
        <w:t>采</w:t>
      </w:r>
      <w:r>
        <w:rPr>
          <w:rFonts w:ascii="宋体" w:hAnsi="宋体" w:cs="宋体" w:eastAsia="宋体" w:hint="default"/>
          <w:sz w:val="24"/>
          <w:szCs w:val="24"/>
        </w:rPr>
        <w:t>用</w:t>
      </w:r>
      <w:r>
        <w:rPr>
          <w:rFonts w:ascii="宋体" w:hAnsi="宋体" w:cs="宋体" w:eastAsia="宋体" w:hint="default"/>
          <w:sz w:val="24"/>
          <w:szCs w:val="24"/>
        </w:rPr>
        <w:t>一</w:t>
      </w:r>
      <w:r>
        <w:rPr>
          <w:rFonts w:ascii="宋体" w:hAnsi="宋体" w:cs="宋体" w:eastAsia="宋体" w:hint="default"/>
          <w:sz w:val="24"/>
          <w:szCs w:val="24"/>
        </w:rPr>
        <w:t>次</w:t>
      </w:r>
      <w:r>
        <w:rPr>
          <w:rFonts w:ascii="宋体" w:hAnsi="宋体" w:cs="宋体" w:eastAsia="宋体" w:hint="default"/>
          <w:sz w:val="24"/>
          <w:szCs w:val="24"/>
        </w:rPr>
        <w:t>转</w:t>
      </w:r>
      <w:r>
        <w:rPr>
          <w:rFonts w:ascii="宋体" w:hAnsi="宋体" w:cs="宋体" w:eastAsia="宋体" w:hint="default"/>
          <w:sz w:val="24"/>
          <w:szCs w:val="24"/>
        </w:rPr>
        <w:t>销</w:t>
      </w:r>
      <w:r>
        <w:rPr>
          <w:rFonts w:ascii="宋体" w:hAnsi="宋体" w:cs="宋体" w:eastAsia="宋体" w:hint="default"/>
          <w:sz w:val="24"/>
          <w:szCs w:val="24"/>
        </w:rPr>
        <w:t>法</w:t>
      </w:r>
      <w:r>
        <w:rPr>
          <w:rFonts w:ascii="宋体" w:hAnsi="宋体" w:cs="宋体" w:eastAsia="宋体" w:hint="default"/>
          <w:sz w:val="24"/>
          <w:szCs w:val="24"/>
        </w:rPr>
        <w:t>摊</w:t>
      </w:r>
      <w:r>
        <w:rPr>
          <w:rFonts w:ascii="宋体" w:hAnsi="宋体" w:cs="宋体" w:eastAsia="宋体" w:hint="default"/>
          <w:sz w:val="24"/>
          <w:szCs w:val="24"/>
        </w:rPr>
        <w:t>销</w:t>
      </w:r>
      <w:r>
        <w:rPr>
          <w:rFonts w:ascii="宋体" w:hAnsi="宋体" w:cs="宋体" w:eastAsia="宋体" w:hint="default"/>
          <w:sz w:val="24"/>
          <w:szCs w:val="24"/>
        </w:rPr>
        <w:t>，其</w:t>
      </w:r>
      <w:r>
        <w:rPr>
          <w:rFonts w:ascii="宋体" w:hAnsi="宋体" w:cs="宋体" w:eastAsia="宋体" w:hint="default"/>
          <w:sz w:val="24"/>
          <w:szCs w:val="24"/>
        </w:rPr>
        <w:t>他</w:t>
      </w: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w:t>
      </w:r>
      <w:r>
        <w:rPr>
          <w:rFonts w:ascii="宋体" w:hAnsi="宋体" w:cs="宋体" w:eastAsia="宋体" w:hint="default"/>
          <w:sz w:val="24"/>
          <w:szCs w:val="24"/>
        </w:rPr>
        <w:t>料</w:t>
      </w:r>
      <w:r>
        <w:rPr>
          <w:rFonts w:ascii="宋体" w:hAnsi="宋体" w:cs="宋体" w:eastAsia="宋体" w:hint="default"/>
          <w:sz w:val="24"/>
          <w:szCs w:val="24"/>
        </w:rPr>
        <w:t>采</w:t>
      </w:r>
      <w:r>
        <w:rPr>
          <w:rFonts w:ascii="宋体" w:hAnsi="宋体" w:cs="宋体" w:eastAsia="宋体" w:hint="default"/>
          <w:sz w:val="24"/>
          <w:szCs w:val="24"/>
        </w:rPr>
        <w:t>用</w:t>
      </w:r>
      <w:r>
        <w:rPr>
          <w:rFonts w:ascii="宋体" w:hAnsi="宋体" w:cs="宋体" w:eastAsia="宋体" w:hint="default"/>
          <w:sz w:val="24"/>
          <w:szCs w:val="24"/>
        </w:rPr>
        <w:t>一</w:t>
      </w:r>
      <w:r>
        <w:rPr>
          <w:rFonts w:ascii="宋体" w:hAnsi="宋体" w:cs="宋体" w:eastAsia="宋体" w:hint="default"/>
          <w:sz w:val="24"/>
          <w:szCs w:val="24"/>
        </w:rPr>
        <w:t>次</w:t>
      </w:r>
      <w:r>
        <w:rPr>
          <w:rFonts w:ascii="宋体" w:hAnsi="宋体" w:cs="宋体" w:eastAsia="宋体" w:hint="default"/>
          <w:sz w:val="24"/>
          <w:szCs w:val="24"/>
        </w:rPr>
        <w:t>转</w:t>
      </w:r>
      <w:r>
        <w:rPr>
          <w:rFonts w:ascii="宋体" w:hAnsi="宋体" w:cs="宋体" w:eastAsia="宋体" w:hint="default"/>
          <w:sz w:val="24"/>
          <w:szCs w:val="24"/>
        </w:rPr>
        <w:t>销</w:t>
      </w:r>
      <w:r>
        <w:rPr>
          <w:rFonts w:ascii="宋体" w:hAnsi="宋体" w:cs="宋体" w:eastAsia="宋体" w:hint="default"/>
          <w:sz w:val="24"/>
          <w:szCs w:val="24"/>
        </w:rPr>
        <w:t>法</w:t>
      </w:r>
      <w:r>
        <w:rPr>
          <w:rFonts w:ascii="宋体" w:hAnsi="宋体" w:cs="宋体" w:eastAsia="宋体" w:hint="default"/>
          <w:sz w:val="24"/>
          <w:szCs w:val="24"/>
        </w:rPr>
        <w:t>摊</w:t>
      </w:r>
      <w:r>
        <w:rPr>
          <w:rFonts w:ascii="宋体" w:hAnsi="宋体" w:cs="宋体" w:eastAsia="宋体" w:hint="default"/>
          <w:sz w:val="24"/>
          <w:szCs w:val="24"/>
        </w:rPr>
        <w:t>销</w:t>
      </w:r>
      <w:r>
        <w:rPr>
          <w:rFonts w:ascii="宋体" w:hAnsi="宋体" w:cs="宋体" w:eastAsia="宋体" w:hint="default"/>
          <w:sz w:val="24"/>
          <w:szCs w:val="24"/>
        </w:rPr>
        <w:t>。 </w:t>
      </w:r>
      <w:r>
        <w:rPr>
          <w:rFonts w:ascii="Courier New" w:hAnsi="Courier New" w:cs="Courier New" w:eastAsia="Courier New" w:hint="default"/>
          <w:b/>
          <w:bCs/>
          <w:w w:val="95"/>
          <w:sz w:val="24"/>
          <w:szCs w:val="24"/>
        </w:rPr>
        <w:t>6.</w:t>
      </w:r>
      <w:r>
        <w:rPr>
          <w:rFonts w:ascii="Courier New" w:hAnsi="Courier New" w:cs="Courier New" w:eastAsia="Courier New" w:hint="default"/>
          <w:b/>
          <w:bCs/>
          <w:spacing w:val="67"/>
          <w:w w:val="95"/>
          <w:sz w:val="24"/>
          <w:szCs w:val="24"/>
        </w:rPr>
        <w:t> </w:t>
      </w:r>
      <w:r>
        <w:rPr>
          <w:rFonts w:ascii="Microsoft JhengHei" w:hAnsi="Microsoft JhengHei" w:cs="Microsoft JhengHei" w:eastAsia="Microsoft JhengHei" w:hint="default"/>
          <w:b/>
          <w:bCs/>
          <w:w w:val="95"/>
          <w:sz w:val="24"/>
          <w:szCs w:val="24"/>
        </w:rPr>
        <w:t>房地</w:t>
      </w:r>
      <w:r>
        <w:rPr>
          <w:rFonts w:ascii="Microsoft JhengHei" w:hAnsi="Microsoft JhengHei" w:cs="Microsoft JhengHei" w:eastAsia="Microsoft JhengHei" w:hint="default"/>
          <w:b/>
          <w:bCs/>
          <w:w w:val="95"/>
          <w:sz w:val="24"/>
          <w:szCs w:val="24"/>
        </w:rPr>
        <w:t>产</w:t>
      </w:r>
      <w:r>
        <w:rPr>
          <w:rFonts w:ascii="Microsoft JhengHei" w:hAnsi="Microsoft JhengHei" w:cs="Microsoft JhengHei" w:eastAsia="Microsoft JhengHei" w:hint="default"/>
          <w:b/>
          <w:bCs/>
          <w:w w:val="95"/>
          <w:sz w:val="24"/>
          <w:szCs w:val="24"/>
        </w:rPr>
        <w:t>开</w:t>
      </w:r>
      <w:r>
        <w:rPr>
          <w:rFonts w:ascii="Microsoft JhengHei" w:hAnsi="Microsoft JhengHei" w:cs="Microsoft JhengHei" w:eastAsia="Microsoft JhengHei" w:hint="default"/>
          <w:b/>
          <w:bCs/>
          <w:w w:val="95"/>
          <w:sz w:val="24"/>
          <w:szCs w:val="24"/>
        </w:rPr>
        <w:t>发企</w:t>
      </w:r>
      <w:r>
        <w:rPr>
          <w:rFonts w:ascii="Microsoft JhengHei" w:hAnsi="Microsoft JhengHei" w:cs="Microsoft JhengHei" w:eastAsia="Microsoft JhengHei" w:hint="default"/>
          <w:b/>
          <w:bCs/>
          <w:w w:val="95"/>
          <w:sz w:val="24"/>
          <w:szCs w:val="24"/>
        </w:rPr>
        <w:t>业</w:t>
      </w:r>
      <w:r>
        <w:rPr>
          <w:rFonts w:ascii="Microsoft JhengHei" w:hAnsi="Microsoft JhengHei" w:cs="Microsoft JhengHei" w:eastAsia="Microsoft JhengHei" w:hint="default"/>
          <w:b/>
          <w:bCs/>
          <w:w w:val="95"/>
          <w:sz w:val="24"/>
          <w:szCs w:val="24"/>
        </w:rPr>
        <w:t>特</w:t>
      </w:r>
      <w:r>
        <w:rPr>
          <w:rFonts w:ascii="Microsoft JhengHei" w:hAnsi="Microsoft JhengHei" w:cs="Microsoft JhengHei" w:eastAsia="Microsoft JhengHei" w:hint="default"/>
          <w:b/>
          <w:bCs/>
          <w:w w:val="95"/>
          <w:sz w:val="24"/>
          <w:szCs w:val="24"/>
        </w:rPr>
        <w:t>定存货</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核</w:t>
      </w:r>
      <w:r>
        <w:rPr>
          <w:rFonts w:ascii="Microsoft JhengHei" w:hAnsi="Microsoft JhengHei" w:cs="Microsoft JhengHei" w:eastAsia="Microsoft JhengHei" w:hint="default"/>
          <w:b/>
          <w:bCs/>
          <w:w w:val="95"/>
          <w:sz w:val="24"/>
          <w:szCs w:val="24"/>
        </w:rPr>
        <w:t>算方法</w:t>
      </w:r>
      <w:r>
        <w:rPr>
          <w:rFonts w:ascii="Microsoft JhengHei" w:hAnsi="Microsoft JhengHei" w:cs="Microsoft JhengHei" w:eastAsia="Microsoft JhengHei" w:hint="default"/>
          <w:w w:val="95"/>
          <w:sz w:val="24"/>
          <w:szCs w:val="24"/>
        </w:rPr>
      </w:r>
    </w:p>
    <w:p>
      <w:pPr>
        <w:pStyle w:val="BodyText"/>
        <w:spacing w:line="240" w:lineRule="auto" w:before="39"/>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开发用</w:t>
      </w:r>
      <w:r>
        <w:rPr>
          <w:rFonts w:ascii="宋体" w:hAnsi="宋体" w:cs="宋体" w:eastAsia="宋体" w:hint="default"/>
        </w:rPr>
        <w:t>土</w:t>
      </w:r>
      <w:r>
        <w:rPr>
          <w:rFonts w:ascii="宋体" w:hAnsi="宋体" w:cs="宋体" w:eastAsia="宋体" w:hint="default"/>
        </w:rPr>
        <w:t>地</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57" w:lineRule="auto" w:before="113"/>
        <w:ind w:right="188" w:firstLine="480"/>
        <w:jc w:val="both"/>
      </w:pP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开发</w:t>
      </w:r>
      <w:r>
        <w:rPr>
          <w:spacing w:val="-2"/>
        </w:rPr>
        <w:t>的</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用权</w:t>
      </w:r>
      <w:r>
        <w:rPr>
          <w:rFonts w:ascii="宋体" w:hAnsi="宋体" w:cs="宋体" w:eastAsia="宋体" w:hint="default"/>
          <w:spacing w:val="-2"/>
        </w:rPr>
        <w:t>作</w:t>
      </w:r>
      <w:r>
        <w:rPr>
          <w:spacing w:val="-2"/>
        </w:rPr>
        <w:t>为无</w:t>
      </w:r>
      <w:r>
        <w:rPr>
          <w:rFonts w:ascii="宋体" w:hAnsi="宋体" w:cs="宋体" w:eastAsia="宋体" w:hint="default"/>
          <w:spacing w:val="-2"/>
        </w:rPr>
        <w:t>形</w:t>
      </w:r>
      <w:r>
        <w:rPr>
          <w:spacing w:val="-2"/>
        </w:rPr>
        <w:t>资</w:t>
      </w:r>
      <w:r>
        <w:rPr>
          <w:rFonts w:ascii="宋体" w:hAnsi="宋体" w:cs="宋体" w:eastAsia="宋体" w:hint="default"/>
          <w:spacing w:val="-2"/>
        </w:rPr>
        <w:t>产核</w:t>
      </w:r>
      <w:r>
        <w:rPr>
          <w:rFonts w:ascii="宋体" w:hAnsi="宋体" w:cs="宋体" w:eastAsia="宋体" w:hint="default"/>
          <w:spacing w:val="-2"/>
        </w:rPr>
        <w:t>算</w:t>
      </w:r>
      <w:r>
        <w:rPr>
          <w:spacing w:val="-2"/>
        </w:rPr>
        <w:t>，</w:t>
      </w:r>
      <w:r>
        <w:rPr>
          <w:rFonts w:ascii="宋体" w:hAnsi="宋体" w:cs="宋体" w:eastAsia="宋体" w:hint="default"/>
          <w:spacing w:val="-2"/>
        </w:rPr>
        <w:t>待</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开发</w:t>
      </w:r>
      <w:r>
        <w:rPr>
          <w:rFonts w:ascii="宋体" w:hAnsi="宋体" w:cs="宋体" w:eastAsia="宋体" w:hint="default"/>
          <w:spacing w:val="-2"/>
        </w:rPr>
        <w:t>时</w:t>
      </w:r>
      <w:r>
        <w:rPr>
          <w:rFonts w:ascii="宋体" w:hAnsi="宋体" w:cs="宋体" w:eastAsia="宋体" w:hint="default"/>
          <w:spacing w:val="-2"/>
        </w:rPr>
        <w:t>再</w:t>
      </w:r>
      <w:r>
        <w:rPr>
          <w:rFonts w:ascii="宋体" w:hAnsi="宋体" w:cs="宋体" w:eastAsia="宋体" w:hint="default"/>
          <w:spacing w:val="-2"/>
        </w:rPr>
        <w:t>将</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值转</w:t>
      </w:r>
      <w:r>
        <w:rPr>
          <w:rFonts w:ascii="宋体" w:hAnsi="宋体" w:cs="宋体" w:eastAsia="宋体" w:hint="default"/>
        </w:rPr>
        <w:t> </w:t>
      </w:r>
      <w:r>
        <w:rPr>
          <w:rFonts w:ascii="宋体" w:hAnsi="宋体" w:cs="宋体" w:eastAsia="宋体" w:hint="default"/>
          <w:spacing w:val="-1"/>
        </w:rPr>
        <w:t>入</w:t>
      </w:r>
      <w:r>
        <w:rPr>
          <w:rFonts w:ascii="宋体" w:hAnsi="宋体" w:cs="宋体" w:eastAsia="宋体" w:hint="default"/>
          <w:spacing w:val="-1"/>
        </w:rPr>
        <w:t>开发</w:t>
      </w:r>
      <w:r>
        <w:rPr>
          <w:rFonts w:ascii="宋体" w:hAnsi="宋体" w:cs="宋体" w:eastAsia="宋体" w:hint="default"/>
          <w:spacing w:val="-1"/>
        </w:rPr>
        <w:t>成</w:t>
      </w:r>
      <w:r>
        <w:rPr>
          <w:spacing w:val="-1"/>
        </w:rPr>
        <w:t>本</w:t>
      </w:r>
      <w:r>
        <w:rPr>
          <w:rFonts w:ascii="宋体" w:hAnsi="宋体" w:cs="宋体" w:eastAsia="宋体" w:hint="default"/>
          <w:spacing w:val="-1"/>
        </w:rPr>
        <w:t>核</w:t>
      </w:r>
      <w:r>
        <w:rPr>
          <w:rFonts w:ascii="宋体" w:hAnsi="宋体" w:cs="宋体" w:eastAsia="宋体" w:hint="default"/>
          <w:spacing w:val="-1"/>
        </w:rPr>
        <w:t>算</w:t>
      </w:r>
      <w:r>
        <w:rPr>
          <w:spacing w:val="-1"/>
        </w:rPr>
        <w:t>。</w:t>
      </w:r>
      <w:r>
        <w:rPr>
          <w:rFonts w:ascii="宋体" w:hAnsi="宋体" w:cs="宋体" w:eastAsia="宋体" w:hint="default"/>
          <w:spacing w:val="-1"/>
        </w:rPr>
        <w:t>开发用</w:t>
      </w:r>
      <w:r>
        <w:rPr>
          <w:rFonts w:ascii="宋体" w:hAnsi="宋体" w:cs="宋体" w:eastAsia="宋体" w:hint="default"/>
          <w:spacing w:val="-1"/>
        </w:rPr>
        <w:t>土</w:t>
      </w:r>
      <w:r>
        <w:rPr>
          <w:rFonts w:ascii="宋体" w:hAnsi="宋体" w:cs="宋体" w:eastAsia="宋体" w:hint="default"/>
          <w:spacing w:val="-1"/>
        </w:rPr>
        <w:t>地</w:t>
      </w:r>
      <w:r>
        <w:rPr>
          <w:spacing w:val="-1"/>
        </w:rPr>
        <w:t>所</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购买</w:t>
      </w:r>
      <w:r>
        <w:rPr>
          <w:rFonts w:ascii="宋体" w:hAnsi="宋体" w:cs="宋体" w:eastAsia="宋体" w:hint="default"/>
          <w:spacing w:val="-1"/>
        </w:rPr>
        <w:t>成</w:t>
      </w:r>
      <w:r>
        <w:rPr>
          <w:spacing w:val="-1"/>
        </w:rPr>
        <w:t>本、</w:t>
      </w:r>
      <w:r>
        <w:rPr>
          <w:rFonts w:ascii="宋体" w:hAnsi="宋体" w:cs="宋体" w:eastAsia="宋体" w:hint="default"/>
          <w:spacing w:val="-1"/>
        </w:rPr>
        <w:t>征</w:t>
      </w:r>
      <w:r>
        <w:rPr>
          <w:rFonts w:ascii="宋体" w:hAnsi="宋体" w:cs="宋体" w:eastAsia="宋体" w:hint="default"/>
          <w:spacing w:val="-1"/>
        </w:rPr>
        <w:t>地</w:t>
      </w:r>
      <w:r>
        <w:rPr>
          <w:rFonts w:ascii="宋体" w:hAnsi="宋体" w:cs="宋体" w:eastAsia="宋体" w:hint="default"/>
          <w:spacing w:val="-1"/>
        </w:rPr>
        <w:t>拆</w:t>
      </w:r>
      <w:r>
        <w:rPr>
          <w:rFonts w:ascii="宋体" w:hAnsi="宋体" w:cs="宋体" w:eastAsia="宋体" w:hint="default"/>
          <w:spacing w:val="-1"/>
        </w:rPr>
        <w:t>迁</w:t>
      </w:r>
      <w:r>
        <w:rPr>
          <w:rFonts w:ascii="宋体" w:hAnsi="宋体" w:cs="宋体" w:eastAsia="宋体" w:hint="default"/>
          <w:spacing w:val="-1"/>
        </w:rPr>
        <w:t>补</w:t>
      </w:r>
      <w:r>
        <w:rPr>
          <w:rFonts w:ascii="宋体" w:hAnsi="宋体" w:cs="宋体" w:eastAsia="宋体" w:hint="default"/>
          <w:spacing w:val="-1"/>
        </w:rPr>
        <w:t>偿</w:t>
      </w:r>
      <w:r>
        <w:rPr>
          <w:rFonts w:ascii="宋体" w:hAnsi="宋体" w:cs="宋体" w:eastAsia="宋体" w:hint="default"/>
          <w:spacing w:val="-1"/>
        </w:rPr>
        <w:t>费</w:t>
      </w:r>
      <w:r>
        <w:rPr>
          <w:spacing w:val="-1"/>
        </w:rPr>
        <w:t>及</w:t>
      </w:r>
      <w:r>
        <w:rPr>
          <w:rFonts w:ascii="宋体" w:hAnsi="宋体" w:cs="宋体" w:eastAsia="宋体" w:hint="default"/>
          <w:spacing w:val="-1"/>
        </w:rPr>
        <w:t>基</w:t>
      </w:r>
      <w:r>
        <w:rPr>
          <w:rFonts w:ascii="宋体" w:hAnsi="宋体" w:cs="宋体" w:eastAsia="宋体" w:hint="default"/>
          <w:spacing w:val="-1"/>
        </w:rPr>
        <w:t>础</w:t>
      </w:r>
      <w:r>
        <w:rPr>
          <w:rFonts w:ascii="宋体" w:hAnsi="宋体" w:cs="宋体" w:eastAsia="宋体" w:hint="default"/>
          <w:spacing w:val="-1"/>
        </w:rPr>
        <w:t>设</w:t>
      </w:r>
      <w:r>
        <w:rPr>
          <w:rFonts w:ascii="宋体" w:hAnsi="宋体" w:cs="宋体" w:eastAsia="宋体" w:hint="default"/>
          <w:spacing w:val="-1"/>
        </w:rPr>
        <w:t>施</w:t>
      </w:r>
      <w:r>
        <w:rPr>
          <w:rFonts w:ascii="宋体" w:hAnsi="宋体" w:cs="宋体" w:eastAsia="宋体" w:hint="default"/>
          <w:spacing w:val="-1"/>
        </w:rPr>
        <w:t>费</w:t>
      </w:r>
      <w:r>
        <w:rPr>
          <w:rFonts w:ascii="宋体" w:hAnsi="宋体" w:cs="宋体" w:eastAsia="宋体" w:hint="default"/>
          <w:spacing w:val="-1"/>
        </w:rPr>
        <w:t>等</w:t>
      </w:r>
      <w:r>
        <w:rPr>
          <w:spacing w:val="-1"/>
        </w:rPr>
        <w:t>，</w:t>
      </w:r>
      <w:r>
        <w:rPr>
          <w:spacing w:val="-88"/>
        </w:rPr>
        <w:t> </w:t>
      </w:r>
      <w:r>
        <w:rPr>
          <w:spacing w:val="4"/>
        </w:rPr>
        <w:t>在</w:t>
      </w:r>
      <w:r>
        <w:rPr>
          <w:rFonts w:ascii="宋体" w:hAnsi="宋体" w:cs="宋体" w:eastAsia="宋体" w:hint="default"/>
          <w:spacing w:val="4"/>
        </w:rPr>
        <w:t>开发</w:t>
      </w:r>
      <w:r>
        <w:rPr>
          <w:rFonts w:ascii="宋体" w:hAnsi="宋体" w:cs="宋体" w:eastAsia="宋体" w:hint="default"/>
          <w:spacing w:val="4"/>
        </w:rPr>
        <w:t>成</w:t>
      </w:r>
      <w:r>
        <w:rPr>
          <w:spacing w:val="4"/>
        </w:rPr>
        <w:t>本</w:t>
      </w:r>
      <w:r>
        <w:rPr>
          <w:rFonts w:ascii="宋体" w:hAnsi="宋体" w:cs="宋体" w:eastAsia="宋体" w:hint="default"/>
          <w:spacing w:val="4"/>
        </w:rPr>
        <w:t>中</w:t>
      </w:r>
      <w:r>
        <w:rPr>
          <w:rFonts w:ascii="宋体" w:hAnsi="宋体" w:cs="宋体" w:eastAsia="宋体" w:hint="default"/>
          <w:spacing w:val="4"/>
        </w:rPr>
        <w:t>单</w:t>
      </w:r>
      <w:r>
        <w:rPr>
          <w:rFonts w:ascii="宋体" w:hAnsi="宋体" w:cs="宋体" w:eastAsia="宋体" w:hint="default"/>
          <w:spacing w:val="4"/>
        </w:rPr>
        <w:t>独</w:t>
      </w:r>
      <w:r>
        <w:rPr>
          <w:rFonts w:ascii="宋体" w:hAnsi="宋体" w:cs="宋体" w:eastAsia="宋体" w:hint="default"/>
          <w:spacing w:val="4"/>
        </w:rPr>
        <w:t>核</w:t>
      </w:r>
      <w:r>
        <w:rPr>
          <w:rFonts w:ascii="宋体" w:hAnsi="宋体" w:cs="宋体" w:eastAsia="宋体" w:hint="default"/>
          <w:spacing w:val="4"/>
        </w:rPr>
        <w:t>算</w:t>
      </w:r>
      <w:r>
        <w:rPr>
          <w:spacing w:val="4"/>
        </w:rPr>
        <w:t>，并</w:t>
      </w:r>
      <w:r>
        <w:rPr>
          <w:rFonts w:ascii="宋体" w:hAnsi="宋体" w:cs="宋体" w:eastAsia="宋体" w:hint="default"/>
          <w:spacing w:val="4"/>
        </w:rPr>
        <w:t>根</w:t>
      </w:r>
      <w:r>
        <w:rPr>
          <w:rFonts w:ascii="宋体" w:hAnsi="宋体" w:cs="宋体" w:eastAsia="宋体" w:hint="default"/>
          <w:spacing w:val="4"/>
        </w:rPr>
        <w:t>据</w:t>
      </w:r>
      <w:r>
        <w:rPr>
          <w:rFonts w:ascii="宋体" w:hAnsi="宋体" w:cs="宋体" w:eastAsia="宋体" w:hint="default"/>
          <w:spacing w:val="4"/>
        </w:rPr>
        <w:t>开发</w:t>
      </w:r>
      <w:r>
        <w:rPr>
          <w:rFonts w:ascii="宋体" w:hAnsi="宋体" w:cs="宋体" w:eastAsia="宋体" w:hint="default"/>
          <w:spacing w:val="4"/>
        </w:rPr>
        <w:t>项目</w:t>
      </w:r>
      <w:r>
        <w:rPr>
          <w:spacing w:val="4"/>
        </w:rPr>
        <w:t>的</w:t>
      </w:r>
      <w:r>
        <w:rPr>
          <w:rFonts w:ascii="宋体" w:hAnsi="宋体" w:cs="宋体" w:eastAsia="宋体" w:hint="default"/>
          <w:spacing w:val="4"/>
        </w:rPr>
        <w:t>土</w:t>
      </w:r>
      <w:r>
        <w:rPr>
          <w:rFonts w:ascii="宋体" w:hAnsi="宋体" w:cs="宋体" w:eastAsia="宋体" w:hint="default"/>
          <w:spacing w:val="4"/>
        </w:rPr>
        <w:t>地</w:t>
      </w:r>
      <w:r>
        <w:rPr>
          <w:rFonts w:ascii="宋体" w:hAnsi="宋体" w:cs="宋体" w:eastAsia="宋体" w:hint="default"/>
          <w:spacing w:val="4"/>
        </w:rPr>
        <w:t>使</w:t>
      </w:r>
      <w:r>
        <w:rPr>
          <w:rFonts w:ascii="宋体" w:hAnsi="宋体" w:cs="宋体" w:eastAsia="宋体" w:hint="default"/>
          <w:spacing w:val="4"/>
        </w:rPr>
        <w:t>用</w:t>
      </w:r>
      <w:r>
        <w:rPr>
          <w:rFonts w:ascii="宋体" w:hAnsi="宋体" w:cs="宋体" w:eastAsia="宋体" w:hint="default"/>
          <w:spacing w:val="4"/>
        </w:rPr>
        <w:t>情况</w:t>
      </w:r>
      <w:r>
        <w:rPr>
          <w:spacing w:val="4"/>
        </w:rPr>
        <w:t>计</w:t>
      </w:r>
      <w:r>
        <w:rPr>
          <w:rFonts w:ascii="宋体" w:hAnsi="宋体" w:cs="宋体" w:eastAsia="宋体" w:hint="default"/>
          <w:spacing w:val="4"/>
        </w:rPr>
        <w:t>入</w:t>
      </w:r>
      <w:r>
        <w:rPr>
          <w:rFonts w:ascii="宋体" w:hAnsi="宋体" w:cs="宋体" w:eastAsia="宋体" w:hint="default"/>
          <w:spacing w:val="4"/>
        </w:rPr>
        <w:t>相</w:t>
      </w:r>
      <w:r>
        <w:rPr>
          <w:rFonts w:ascii="宋体" w:hAnsi="宋体" w:cs="宋体" w:eastAsia="宋体" w:hint="default"/>
          <w:spacing w:val="4"/>
        </w:rPr>
        <w:t>应</w:t>
      </w:r>
      <w:r>
        <w:rPr>
          <w:spacing w:val="4"/>
        </w:rPr>
        <w:t>的</w:t>
      </w:r>
      <w:r>
        <w:rPr>
          <w:rFonts w:ascii="宋体" w:hAnsi="宋体" w:cs="宋体" w:eastAsia="宋体" w:hint="default"/>
          <w:spacing w:val="4"/>
        </w:rPr>
        <w:t>开发产</w:t>
      </w:r>
      <w:r>
        <w:rPr>
          <w:rFonts w:ascii="宋体" w:hAnsi="宋体" w:cs="宋体" w:eastAsia="宋体" w:hint="default"/>
          <w:spacing w:val="4"/>
        </w:rPr>
        <w:t>品</w:t>
      </w:r>
      <w:r>
        <w:rPr>
          <w:rFonts w:ascii="宋体" w:hAnsi="宋体" w:cs="宋体" w:eastAsia="宋体" w:hint="default"/>
          <w:spacing w:val="4"/>
        </w:rPr>
        <w:t>成</w:t>
      </w:r>
      <w:r>
        <w:rPr>
          <w:spacing w:val="4"/>
        </w:rPr>
        <w:t>本</w:t>
      </w:r>
      <w:r>
        <w:rPr>
          <w:spacing w:val="-95"/>
        </w:rPr>
        <w:t> </w:t>
      </w:r>
      <w:r>
        <w:rPr>
          <w:rFonts w:ascii="宋体" w:hAnsi="宋体" w:cs="宋体" w:eastAsia="宋体" w:hint="default"/>
        </w:rPr>
        <w:t>中</w:t>
      </w:r>
      <w:r>
        <w:rPr/>
        <w:t>。</w:t>
      </w:r>
    </w:p>
    <w:p>
      <w:pPr>
        <w:pStyle w:val="BodyText"/>
        <w:spacing w:line="240" w:lineRule="auto" w:before="34"/>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公</w:t>
      </w:r>
      <w:r>
        <w:rPr>
          <w:rFonts w:ascii="宋体" w:hAnsi="宋体" w:cs="宋体" w:eastAsia="宋体" w:hint="default"/>
        </w:rPr>
        <w:t>共配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费</w:t>
      </w:r>
      <w:r>
        <w:rPr>
          <w:rFonts w:ascii="宋体" w:hAnsi="宋体" w:cs="宋体" w:eastAsia="宋体" w:hint="default"/>
        </w:rPr>
        <w:t>用</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38" w:lineRule="auto" w:before="113"/>
        <w:ind w:right="223" w:firstLine="480"/>
        <w:jc w:val="both"/>
      </w:pPr>
      <w:r>
        <w:rPr>
          <w:rFonts w:ascii="Courier New" w:hAnsi="Courier New" w:cs="Courier New" w:eastAsia="Courier New" w:hint="default"/>
        </w:rPr>
        <w:t>A</w:t>
      </w:r>
      <w:r>
        <w:rPr/>
        <w:t>、不</w:t>
      </w:r>
      <w:r>
        <w:rPr>
          <w:rFonts w:ascii="宋体" w:hAnsi="宋体" w:cs="宋体" w:eastAsia="宋体" w:hint="default"/>
        </w:rPr>
        <w:t>能</w:t>
      </w:r>
      <w:r>
        <w:rPr/>
        <w:t>有</w:t>
      </w:r>
      <w:r>
        <w:rPr>
          <w:rFonts w:ascii="宋体" w:hAnsi="宋体" w:cs="宋体" w:eastAsia="宋体" w:hint="default"/>
        </w:rPr>
        <w:t>偿</w:t>
      </w:r>
      <w:r>
        <w:rPr>
          <w:rFonts w:ascii="宋体" w:hAnsi="宋体" w:cs="宋体" w:eastAsia="宋体" w:hint="default"/>
        </w:rPr>
        <w:t>转让</w:t>
      </w:r>
      <w:r>
        <w:rPr/>
        <w:t>的公</w:t>
      </w:r>
      <w:r>
        <w:rPr>
          <w:rFonts w:ascii="宋体" w:hAnsi="宋体" w:cs="宋体" w:eastAsia="宋体" w:hint="default"/>
        </w:rPr>
        <w:t>共配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w:t>
      </w:r>
      <w:r>
        <w:rPr/>
        <w:t>其</w:t>
      </w:r>
      <w:r>
        <w:rPr>
          <w:rFonts w:ascii="宋体" w:hAnsi="宋体" w:cs="宋体" w:eastAsia="宋体" w:hint="default"/>
        </w:rPr>
        <w:t>成</w:t>
      </w:r>
      <w:r>
        <w:rPr/>
        <w:t>本</w:t>
      </w:r>
      <w:r>
        <w:rPr>
          <w:rFonts w:ascii="宋体" w:hAnsi="宋体" w:cs="宋体" w:eastAsia="宋体" w:hint="default"/>
        </w:rPr>
        <w:t>由</w:t>
      </w:r>
      <w:r>
        <w:rPr>
          <w:rFonts w:ascii="宋体" w:hAnsi="宋体" w:cs="宋体" w:eastAsia="宋体" w:hint="default"/>
        </w:rPr>
        <w:t>项目</w:t>
      </w:r>
      <w:r>
        <w:rPr/>
        <w:t>内</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房</w:t>
      </w:r>
      <w:r>
        <w:rPr/>
        <w:t>承担，</w:t>
      </w:r>
      <w:r>
        <w:rPr>
          <w:rFonts w:ascii="宋体" w:hAnsi="宋体" w:cs="宋体" w:eastAsia="宋体" w:hint="default"/>
        </w:rPr>
        <w:t>按</w:t>
      </w:r>
      <w:r>
        <w:rPr>
          <w:rFonts w:ascii="宋体" w:hAnsi="宋体" w:cs="宋体" w:eastAsia="宋体" w:hint="default"/>
        </w:rPr>
        <w:t>成</w:t>
      </w:r>
      <w:r>
        <w:rPr/>
        <w:t>本</w:t>
      </w:r>
      <w:r>
        <w:rPr>
          <w:rFonts w:ascii="宋体" w:hAnsi="宋体" w:cs="宋体" w:eastAsia="宋体" w:hint="default"/>
        </w:rPr>
        <w:t>核</w:t>
      </w:r>
      <w:r>
        <w:rPr>
          <w:rFonts w:ascii="宋体" w:hAnsi="宋体" w:cs="宋体" w:eastAsia="宋体" w:hint="default"/>
        </w:rPr>
        <w:t>算</w:t>
      </w:r>
      <w:r>
        <w:rPr/>
        <w:t>对 </w:t>
      </w:r>
      <w:r>
        <w:rPr>
          <w:rFonts w:ascii="宋体" w:hAnsi="宋体" w:cs="宋体" w:eastAsia="宋体" w:hint="default"/>
          <w:spacing w:val="-2"/>
        </w:rPr>
        <w:t>象</w:t>
      </w:r>
      <w:r>
        <w:rPr>
          <w:spacing w:val="-2"/>
        </w:rPr>
        <w:t>和</w:t>
      </w:r>
      <w:r>
        <w:rPr>
          <w:rFonts w:ascii="宋体" w:hAnsi="宋体" w:cs="宋体" w:eastAsia="宋体" w:hint="default"/>
          <w:spacing w:val="-2"/>
        </w:rPr>
        <w:t>成</w:t>
      </w:r>
      <w:r>
        <w:rPr>
          <w:spacing w:val="-2"/>
        </w:rPr>
        <w:t>本</w:t>
      </w:r>
      <w:r>
        <w:rPr>
          <w:rFonts w:ascii="宋体" w:hAnsi="宋体" w:cs="宋体" w:eastAsia="宋体" w:hint="default"/>
          <w:spacing w:val="-2"/>
        </w:rPr>
        <w:t>项目</w:t>
      </w:r>
      <w:r>
        <w:rPr>
          <w:rFonts w:ascii="宋体" w:hAnsi="宋体" w:cs="宋体" w:eastAsia="宋体" w:hint="default"/>
          <w:spacing w:val="-2"/>
        </w:rPr>
        <w:t>比例分配</w:t>
      </w:r>
      <w:r>
        <w:rPr>
          <w:spacing w:val="-2"/>
        </w:rPr>
        <w:t>计</w:t>
      </w:r>
      <w:r>
        <w:rPr>
          <w:rFonts w:ascii="宋体" w:hAnsi="宋体" w:cs="宋体" w:eastAsia="宋体" w:hint="default"/>
          <w:spacing w:val="-2"/>
        </w:rPr>
        <w:t>入</w:t>
      </w:r>
      <w:r>
        <w:rPr>
          <w:rFonts w:ascii="宋体" w:hAnsi="宋体" w:cs="宋体" w:eastAsia="宋体" w:hint="default"/>
          <w:spacing w:val="-2"/>
        </w:rPr>
        <w:t>项目</w:t>
      </w:r>
      <w:r>
        <w:rPr>
          <w:spacing w:val="-2"/>
        </w:rPr>
        <w:t>内</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房</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公</w:t>
      </w:r>
      <w:r>
        <w:rPr>
          <w:rFonts w:ascii="宋体" w:hAnsi="宋体" w:cs="宋体" w:eastAsia="宋体" w:hint="default"/>
          <w:spacing w:val="-2"/>
        </w:rPr>
        <w:t>共配</w:t>
      </w:r>
      <w:r>
        <w:rPr>
          <w:rFonts w:ascii="宋体" w:hAnsi="宋体" w:cs="宋体" w:eastAsia="宋体" w:hint="default"/>
          <w:spacing w:val="-2"/>
        </w:rPr>
        <w:t>套</w:t>
      </w:r>
      <w:r>
        <w:rPr>
          <w:rFonts w:ascii="宋体" w:hAnsi="宋体" w:cs="宋体" w:eastAsia="宋体" w:hint="default"/>
          <w:spacing w:val="-2"/>
        </w:rPr>
        <w:t>设</w:t>
      </w:r>
      <w:r>
        <w:rPr>
          <w:rFonts w:ascii="宋体" w:hAnsi="宋体" w:cs="宋体" w:eastAsia="宋体" w:hint="default"/>
          <w:spacing w:val="-2"/>
        </w:rPr>
        <w:t>施</w:t>
      </w:r>
      <w:r>
        <w:rPr>
          <w:spacing w:val="-2"/>
        </w:rPr>
        <w:t>的</w:t>
      </w:r>
      <w:r>
        <w:rPr>
          <w:rFonts w:ascii="宋体" w:hAnsi="宋体" w:cs="宋体" w:eastAsia="宋体" w:hint="default"/>
          <w:spacing w:val="-2"/>
        </w:rPr>
        <w:t>建设</w:t>
      </w:r>
      <w:r>
        <w:rPr>
          <w:rFonts w:ascii="宋体" w:hAnsi="宋体" w:cs="宋体" w:eastAsia="宋体" w:hint="default"/>
          <w:spacing w:val="-2"/>
        </w:rPr>
        <w:t>如</w:t>
      </w:r>
      <w:r>
        <w:rPr>
          <w:rFonts w:ascii="宋体" w:hAnsi="宋体" w:cs="宋体" w:eastAsia="宋体" w:hint="default"/>
          <w:spacing w:val="-2"/>
        </w:rPr>
        <w:t>滞</w:t>
      </w:r>
      <w:r>
        <w:rPr>
          <w:rFonts w:ascii="宋体" w:hAnsi="宋体" w:cs="宋体" w:eastAsia="宋体" w:hint="default"/>
          <w:spacing w:val="-2"/>
        </w:rPr>
        <w:t>后于</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房</w:t>
      </w:r>
      <w:r>
        <w:rPr>
          <w:rFonts w:ascii="宋体" w:hAnsi="宋体" w:cs="宋体" w:eastAsia="宋体" w:hint="default"/>
          <w:spacing w:val="-85"/>
        </w:rPr>
        <w:t> </w:t>
      </w:r>
      <w:r>
        <w:rPr>
          <w:rFonts w:ascii="宋体" w:hAnsi="宋体" w:cs="宋体" w:eastAsia="宋体" w:hint="default"/>
          <w:spacing w:val="-8"/>
        </w:rPr>
        <w:t>建设</w:t>
      </w:r>
      <w:r>
        <w:rPr>
          <w:spacing w:val="-8"/>
        </w:rPr>
        <w:t>，在</w:t>
      </w:r>
      <w:r>
        <w:rPr>
          <w:rFonts w:ascii="宋体" w:hAnsi="宋体" w:cs="宋体" w:eastAsia="宋体" w:hint="default"/>
          <w:spacing w:val="-8"/>
        </w:rPr>
        <w:t>项目</w:t>
      </w:r>
      <w:r>
        <w:rPr>
          <w:spacing w:val="-8"/>
        </w:rPr>
        <w:t>内</w:t>
      </w:r>
      <w:r>
        <w:rPr>
          <w:rFonts w:ascii="宋体" w:hAnsi="宋体" w:cs="宋体" w:eastAsia="宋体" w:hint="default"/>
          <w:spacing w:val="-8"/>
        </w:rPr>
        <w:t>商</w:t>
      </w:r>
      <w:r>
        <w:rPr>
          <w:rFonts w:ascii="宋体" w:hAnsi="宋体" w:cs="宋体" w:eastAsia="宋体" w:hint="default"/>
          <w:spacing w:val="-8"/>
        </w:rPr>
        <w:t>品</w:t>
      </w:r>
      <w:r>
        <w:rPr>
          <w:rFonts w:ascii="宋体" w:hAnsi="宋体" w:cs="宋体" w:eastAsia="宋体" w:hint="default"/>
          <w:spacing w:val="-8"/>
        </w:rPr>
        <w:t>房</w:t>
      </w:r>
      <w:r>
        <w:rPr>
          <w:spacing w:val="-8"/>
        </w:rPr>
        <w:t>完</w:t>
      </w:r>
      <w:r>
        <w:rPr>
          <w:rFonts w:ascii="宋体" w:hAnsi="宋体" w:cs="宋体" w:eastAsia="宋体" w:hint="default"/>
          <w:spacing w:val="-8"/>
        </w:rPr>
        <w:t>工</w:t>
      </w:r>
      <w:r>
        <w:rPr>
          <w:rFonts w:ascii="宋体" w:hAnsi="宋体" w:cs="宋体" w:eastAsia="宋体" w:hint="default"/>
          <w:spacing w:val="-8"/>
        </w:rPr>
        <w:t>时</w:t>
      </w:r>
      <w:r>
        <w:rPr>
          <w:spacing w:val="-8"/>
        </w:rPr>
        <w:t>，对公</w:t>
      </w:r>
      <w:r>
        <w:rPr>
          <w:rFonts w:ascii="宋体" w:hAnsi="宋体" w:cs="宋体" w:eastAsia="宋体" w:hint="default"/>
          <w:spacing w:val="-8"/>
        </w:rPr>
        <w:t>共配</w:t>
      </w:r>
      <w:r>
        <w:rPr>
          <w:rFonts w:ascii="宋体" w:hAnsi="宋体" w:cs="宋体" w:eastAsia="宋体" w:hint="default"/>
          <w:spacing w:val="-8"/>
        </w:rPr>
        <w:t>套</w:t>
      </w:r>
      <w:r>
        <w:rPr>
          <w:rFonts w:ascii="宋体" w:hAnsi="宋体" w:cs="宋体" w:eastAsia="宋体" w:hint="default"/>
          <w:spacing w:val="-8"/>
        </w:rPr>
        <w:t>设</w:t>
      </w:r>
      <w:r>
        <w:rPr>
          <w:rFonts w:ascii="宋体" w:hAnsi="宋体" w:cs="宋体" w:eastAsia="宋体" w:hint="default"/>
          <w:spacing w:val="-8"/>
        </w:rPr>
        <w:t>施</w:t>
      </w:r>
      <w:r>
        <w:rPr>
          <w:spacing w:val="-8"/>
        </w:rPr>
        <w:t>的</w:t>
      </w:r>
      <w:r>
        <w:rPr>
          <w:rFonts w:ascii="宋体" w:hAnsi="宋体" w:cs="宋体" w:eastAsia="宋体" w:hint="default"/>
          <w:spacing w:val="-8"/>
        </w:rPr>
        <w:t>建设</w:t>
      </w:r>
      <w:r>
        <w:rPr>
          <w:rFonts w:ascii="宋体" w:hAnsi="宋体" w:cs="宋体" w:eastAsia="宋体" w:hint="default"/>
          <w:spacing w:val="-8"/>
        </w:rPr>
        <w:t>成</w:t>
      </w:r>
      <w:r>
        <w:rPr>
          <w:spacing w:val="-8"/>
        </w:rPr>
        <w:t>本</w:t>
      </w:r>
      <w:r>
        <w:rPr>
          <w:rFonts w:ascii="宋体" w:hAnsi="宋体" w:cs="宋体" w:eastAsia="宋体" w:hint="default"/>
          <w:spacing w:val="-8"/>
        </w:rPr>
        <w:t>进</w:t>
      </w:r>
      <w:r>
        <w:rPr>
          <w:rFonts w:ascii="宋体" w:hAnsi="宋体" w:cs="宋体" w:eastAsia="宋体" w:hint="default"/>
          <w:spacing w:val="-8"/>
        </w:rPr>
        <w:t>行</w:t>
      </w:r>
      <w:r>
        <w:rPr>
          <w:rFonts w:ascii="宋体" w:hAnsi="宋体" w:cs="宋体" w:eastAsia="宋体" w:hint="default"/>
          <w:spacing w:val="-8"/>
        </w:rPr>
        <w:t>预</w:t>
      </w:r>
      <w:r>
        <w:rPr>
          <w:rFonts w:ascii="宋体" w:hAnsi="宋体" w:cs="宋体" w:eastAsia="宋体" w:hint="default"/>
          <w:spacing w:val="-8"/>
        </w:rPr>
        <w:t>提</w:t>
      </w:r>
      <w:r>
        <w:rPr>
          <w:spacing w:val="-8"/>
        </w:rPr>
        <w:t>。。</w:t>
      </w:r>
      <w:r>
        <w:rPr/>
      </w:r>
    </w:p>
    <w:p>
      <w:pPr>
        <w:pStyle w:val="BodyText"/>
        <w:spacing w:line="240" w:lineRule="auto" w:before="53"/>
        <w:ind w:left="2034" w:right="0"/>
        <w:jc w:val="left"/>
        <w:rPr>
          <w:rFonts w:ascii="宋体" w:hAnsi="宋体" w:cs="宋体" w:eastAsia="宋体" w:hint="default"/>
        </w:rPr>
      </w:pPr>
      <w:r>
        <w:rPr>
          <w:rFonts w:ascii="Courier New" w:hAnsi="Courier New" w:cs="Courier New" w:eastAsia="Courier New" w:hint="default"/>
        </w:rPr>
        <w:t>B</w:t>
      </w:r>
      <w:r>
        <w:rPr/>
        <w:t>、</w:t>
      </w:r>
      <w:r>
        <w:rPr>
          <w:rFonts w:ascii="宋体" w:hAnsi="宋体" w:cs="宋体" w:eastAsia="宋体" w:hint="default"/>
        </w:rPr>
        <w:t>能</w:t>
      </w:r>
      <w:r>
        <w:rPr/>
        <w:t>有</w:t>
      </w:r>
      <w:r>
        <w:rPr>
          <w:rFonts w:ascii="宋体" w:hAnsi="宋体" w:cs="宋体" w:eastAsia="宋体" w:hint="default"/>
        </w:rPr>
        <w:t>偿</w:t>
      </w:r>
      <w:r>
        <w:rPr>
          <w:rFonts w:ascii="宋体" w:hAnsi="宋体" w:cs="宋体" w:eastAsia="宋体" w:hint="default"/>
        </w:rPr>
        <w:t>转让</w:t>
      </w:r>
      <w:r>
        <w:rPr/>
        <w:t>的公</w:t>
      </w:r>
      <w:r>
        <w:rPr>
          <w:rFonts w:ascii="宋体" w:hAnsi="宋体" w:cs="宋体" w:eastAsia="宋体" w:hint="default"/>
        </w:rPr>
        <w:t>共配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各</w:t>
      </w:r>
      <w:r>
        <w:rPr>
          <w:rFonts w:ascii="宋体" w:hAnsi="宋体" w:cs="宋体" w:eastAsia="宋体" w:hint="default"/>
        </w:rPr>
        <w:t>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项目</w:t>
      </w:r>
      <w:r>
        <w:rPr>
          <w:rFonts w:ascii="宋体" w:hAnsi="宋体" w:cs="宋体" w:eastAsia="宋体" w:hint="default"/>
        </w:rPr>
        <w:t>独立</w:t>
      </w:r>
      <w:r>
        <w:rPr>
          <w:rFonts w:ascii="宋体" w:hAnsi="宋体" w:cs="宋体" w:eastAsia="宋体" w:hint="default"/>
        </w:rPr>
        <w:t>作</w:t>
      </w:r>
      <w:r>
        <w:rPr/>
        <w:t>为</w:t>
      </w:r>
      <w:r>
        <w:rPr>
          <w:rFonts w:ascii="宋体" w:hAnsi="宋体" w:cs="宋体" w:eastAsia="宋体" w:hint="default"/>
        </w:rPr>
        <w:t>成</w:t>
      </w:r>
      <w:r>
        <w:rPr/>
        <w:t>本</w:t>
      </w:r>
      <w:r>
        <w:rPr>
          <w:rFonts w:ascii="宋体" w:hAnsi="宋体" w:cs="宋体" w:eastAsia="宋体" w:hint="default"/>
        </w:rPr>
        <w:t>核</w:t>
      </w:r>
      <w:r>
        <w:rPr>
          <w:rFonts w:ascii="宋体" w:hAnsi="宋体" w:cs="宋体" w:eastAsia="宋体" w:hint="default"/>
        </w:rPr>
        <w:t>算</w:t>
      </w:r>
      <w:r>
        <w:rPr/>
        <w:t>对</w:t>
      </w:r>
      <w:r>
        <w:rPr>
          <w:rFonts w:ascii="宋体" w:hAnsi="宋体" w:cs="宋体" w:eastAsia="宋体" w:hint="default"/>
        </w:rPr>
        <w:t>象</w:t>
      </w:r>
      <w:r>
        <w:rPr/>
        <w:t>，</w:t>
      </w:r>
      <w:r>
        <w:rPr>
          <w:rFonts w:ascii="宋体" w:hAnsi="宋体" w:cs="宋体" w:eastAsia="宋体" w:hint="default"/>
        </w:rPr>
        <w:t>归</w:t>
      </w:r>
    </w:p>
    <w:p>
      <w:pPr>
        <w:pStyle w:val="BodyText"/>
        <w:spacing w:line="240" w:lineRule="auto" w:before="113"/>
        <w:ind w:right="0"/>
        <w:jc w:val="both"/>
      </w:pPr>
      <w:r>
        <w:rPr>
          <w:rFonts w:ascii="宋体" w:hAnsi="宋体" w:cs="宋体" w:eastAsia="宋体" w:hint="default"/>
        </w:rPr>
        <w:t>集</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p>
    <w:p>
      <w:pPr>
        <w:pStyle w:val="BodyText"/>
        <w:spacing w:line="240" w:lineRule="auto" w:before="156"/>
        <w:ind w:left="2034"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房</w:t>
      </w:r>
      <w:r>
        <w:rPr/>
        <w:t>的</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方</w:t>
      </w:r>
      <w:r>
        <w:rPr/>
        <w:t>法</w:t>
      </w:r>
      <w:r>
        <w:rPr>
          <w:rFonts w:ascii="宋体" w:hAnsi="宋体" w:cs="宋体" w:eastAsia="宋体" w:hint="default"/>
        </w:rPr>
        <w:t>：</w:t>
      </w:r>
      <w:r>
        <w:rPr>
          <w:rFonts w:ascii="宋体" w:hAnsi="宋体" w:cs="宋体" w:eastAsia="宋体" w:hint="default"/>
        </w:rPr>
        <w:t>按</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筑物</w:t>
      </w:r>
      <w:r>
        <w:rPr/>
        <w:t>的</w:t>
      </w:r>
      <w:r>
        <w:rPr>
          <w:rFonts w:ascii="宋体" w:hAnsi="宋体" w:cs="宋体" w:eastAsia="宋体" w:hint="default"/>
        </w:rPr>
        <w:t>估</w:t>
      </w:r>
      <w:r>
        <w:rPr/>
        <w:t>计</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使</w:t>
      </w:r>
      <w:r>
        <w:rPr>
          <w:rFonts w:ascii="宋体" w:hAnsi="宋体" w:cs="宋体" w:eastAsia="宋体" w:hint="default"/>
        </w:rPr>
        <w:t>用</w:t>
      </w:r>
      <w:r>
        <w:rPr/>
        <w:t>年限，</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直</w:t>
      </w:r>
      <w:r>
        <w:rPr>
          <w:rFonts w:ascii="宋体" w:hAnsi="宋体" w:cs="宋体" w:eastAsia="宋体" w:hint="default"/>
        </w:rPr>
        <w:t>线</w:t>
      </w:r>
      <w:r>
        <w:rPr/>
        <w:t>法计</w:t>
      </w:r>
      <w:r>
        <w:rPr>
          <w:rFonts w:ascii="宋体" w:hAnsi="宋体" w:cs="宋体" w:eastAsia="宋体" w:hint="default"/>
        </w:rPr>
        <w:t>算</w:t>
      </w:r>
      <w:r>
        <w:rPr/>
        <w:t>。</w:t>
      </w:r>
    </w:p>
    <w:p>
      <w:pPr>
        <w:pStyle w:val="Heading4"/>
        <w:tabs>
          <w:tab w:pos="3234" w:val="left" w:leader="none"/>
        </w:tabs>
        <w:spacing w:line="240" w:lineRule="auto" w:before="113"/>
        <w:ind w:right="0"/>
        <w:jc w:val="left"/>
        <w:rPr>
          <w:b w:val="0"/>
          <w:bCs w:val="0"/>
        </w:rPr>
      </w:pPr>
      <w:r>
        <w:rPr/>
        <w:t>（十二）</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pStyle w:val="BodyText"/>
        <w:spacing w:line="240" w:lineRule="auto" w:before="206"/>
        <w:ind w:left="2034" w:right="0"/>
        <w:jc w:val="left"/>
      </w:pPr>
      <w:r>
        <w:rPr/>
        <w:t>本公司的长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包</w:t>
      </w:r>
      <w:r>
        <w:rPr>
          <w:rFonts w:ascii="宋体" w:hAnsi="宋体" w:cs="宋体" w:eastAsia="宋体" w:hint="default"/>
        </w:rPr>
        <w:t>括</w:t>
      </w:r>
      <w:r>
        <w:rPr/>
        <w:t>对</w:t>
      </w:r>
      <w:r>
        <w:rPr>
          <w:rFonts w:ascii="宋体" w:hAnsi="宋体" w:cs="宋体" w:eastAsia="宋体" w:hint="default"/>
        </w:rPr>
        <w:t>子</w:t>
      </w:r>
      <w:r>
        <w:rPr/>
        <w:t>公司的</w:t>
      </w:r>
      <w:r>
        <w:rPr>
          <w:rFonts w:ascii="宋体" w:hAnsi="宋体" w:cs="宋体" w:eastAsia="宋体" w:hint="default"/>
        </w:rPr>
        <w:t>投</w:t>
      </w:r>
      <w:r>
        <w:rPr/>
        <w:t>资、对</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w:t>
      </w:r>
      <w:r>
        <w:rPr/>
        <w:t>、</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的</w:t>
      </w:r>
      <w:r>
        <w:rPr>
          <w:rFonts w:ascii="宋体" w:hAnsi="宋体" w:cs="宋体" w:eastAsia="宋体" w:hint="default"/>
        </w:rPr>
        <w:t>投</w:t>
      </w:r>
      <w:r>
        <w:rPr/>
        <w:t>资和其</w:t>
      </w:r>
    </w:p>
    <w:p>
      <w:pPr>
        <w:pStyle w:val="BodyText"/>
        <w:spacing w:line="240" w:lineRule="auto"/>
        <w:ind w:right="0"/>
        <w:jc w:val="both"/>
      </w:pPr>
      <w:r>
        <w:rPr>
          <w:rFonts w:ascii="宋体" w:hAnsi="宋体" w:cs="宋体" w:eastAsia="宋体" w:hint="default"/>
        </w:rPr>
        <w:t>他</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p>
    <w:p>
      <w:pPr>
        <w:pStyle w:val="Heading4"/>
        <w:spacing w:line="240" w:lineRule="auto" w:before="152"/>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1.</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投</w:t>
      </w:r>
      <w:r>
        <w:rPr>
          <w:w w:val="95"/>
        </w:rPr>
        <w:t>资</w:t>
      </w:r>
      <w:r>
        <w:rPr>
          <w:rFonts w:ascii="Microsoft JhengHei" w:hAnsi="Microsoft JhengHei" w:cs="Microsoft JhengHei" w:eastAsia="Microsoft JhengHei" w:hint="default"/>
          <w:w w:val="95"/>
        </w:rPr>
        <w:t>成</w:t>
      </w:r>
      <w:r>
        <w:rPr>
          <w:w w:val="95"/>
        </w:rPr>
        <w:t>本的</w:t>
      </w:r>
      <w:r>
        <w:rPr>
          <w:rFonts w:ascii="Microsoft JhengHei" w:hAnsi="Microsoft JhengHei" w:cs="Microsoft JhengHei" w:eastAsia="Microsoft JhengHei" w:hint="default"/>
          <w:w w:val="95"/>
        </w:rPr>
        <w:t>确定</w:t>
      </w:r>
      <w:r>
        <w:rPr>
          <w:rFonts w:ascii="Microsoft JhengHei" w:hAnsi="Microsoft JhengHei" w:cs="Microsoft JhengHei" w:eastAsia="Microsoft JhengHei" w:hint="default"/>
          <w:b w:val="0"/>
          <w:bCs w:val="0"/>
          <w:w w:val="9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1"/>
          <w:szCs w:val="11"/>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0" w:firstLine="480"/>
        <w:jc w:val="left"/>
      </w:pPr>
      <w:r>
        <w:rPr/>
        <w:t>本公司对</w:t>
      </w:r>
      <w:r>
        <w:rPr>
          <w:rFonts w:ascii="宋体" w:hAnsi="宋体" w:cs="宋体" w:eastAsia="宋体" w:hint="default"/>
        </w:rPr>
        <w:t>子</w:t>
      </w:r>
      <w:r>
        <w:rPr/>
        <w:t>公司的</w:t>
      </w:r>
      <w:r>
        <w:rPr>
          <w:rFonts w:ascii="宋体" w:hAnsi="宋体" w:cs="宋体" w:eastAsia="宋体" w:hint="default"/>
        </w:rPr>
        <w:t>投</w:t>
      </w:r>
      <w:r>
        <w:rPr/>
        <w:t>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初</w:t>
      </w:r>
      <w:r>
        <w:rPr>
          <w:rFonts w:ascii="宋体" w:hAnsi="宋体" w:cs="宋体" w:eastAsia="宋体" w:hint="default"/>
        </w:rPr>
        <w:t>始</w:t>
      </w:r>
      <w:r>
        <w:rPr>
          <w:rFonts w:ascii="宋体" w:hAnsi="宋体" w:cs="宋体" w:eastAsia="宋体" w:hint="default"/>
        </w:rPr>
        <w:t>投</w:t>
      </w:r>
      <w:r>
        <w:rPr/>
        <w:t>资</w:t>
      </w:r>
      <w:r>
        <w:rPr>
          <w:rFonts w:ascii="宋体" w:hAnsi="宋体" w:cs="宋体" w:eastAsia="宋体" w:hint="default"/>
        </w:rPr>
        <w:t>成</w:t>
      </w:r>
      <w:r>
        <w:rPr/>
        <w:t>本计</w:t>
      </w:r>
      <w:r>
        <w:rPr>
          <w:rFonts w:ascii="宋体" w:hAnsi="宋体" w:cs="宋体" w:eastAsia="宋体" w:hint="default"/>
        </w:rPr>
        <w:t>价</w:t>
      </w:r>
      <w:r>
        <w:rPr/>
        <w:t>，</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合</w:t>
      </w:r>
      <w:r>
        <w:rPr/>
        <w:t>并</w:t>
      </w:r>
      <w:r>
        <w:rPr>
          <w:rFonts w:ascii="宋体" w:hAnsi="宋体" w:cs="宋体" w:eastAsia="宋体" w:hint="default"/>
        </w:rPr>
        <w:t>形</w:t>
      </w:r>
      <w:r>
        <w:rPr>
          <w:rFonts w:ascii="宋体" w:hAnsi="宋体" w:cs="宋体" w:eastAsia="宋体" w:hint="default"/>
        </w:rPr>
        <w:t>成</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资的 </w:t>
      </w:r>
      <w:r>
        <w:rPr>
          <w:rFonts w:ascii="宋体" w:hAnsi="宋体" w:cs="宋体" w:eastAsia="宋体" w:hint="default"/>
          <w:spacing w:val="-5"/>
        </w:rPr>
        <w:t>初</w:t>
      </w:r>
      <w:r>
        <w:rPr>
          <w:rFonts w:ascii="宋体" w:hAnsi="宋体" w:cs="宋体" w:eastAsia="宋体" w:hint="default"/>
          <w:spacing w:val="-5"/>
        </w:rPr>
        <w:t>始</w:t>
      </w:r>
      <w:r>
        <w:rPr>
          <w:spacing w:val="-5"/>
        </w:rPr>
        <w:t>计</w:t>
      </w:r>
      <w:r>
        <w:rPr>
          <w:rFonts w:ascii="宋体" w:hAnsi="宋体" w:cs="宋体" w:eastAsia="宋体" w:hint="default"/>
          <w:spacing w:val="-5"/>
        </w:rPr>
        <w:t>量</w:t>
      </w:r>
      <w:r>
        <w:rPr>
          <w:rFonts w:ascii="宋体" w:hAnsi="宋体" w:cs="宋体" w:eastAsia="宋体" w:hint="default"/>
          <w:spacing w:val="-5"/>
        </w:rPr>
        <w:t>参</w:t>
      </w:r>
      <w:r>
        <w:rPr>
          <w:spacing w:val="-5"/>
        </w:rPr>
        <w:t>见本</w:t>
      </w:r>
      <w:r>
        <w:rPr>
          <w:rFonts w:ascii="宋体" w:hAnsi="宋体" w:cs="宋体" w:eastAsia="宋体" w:hint="default"/>
          <w:spacing w:val="-5"/>
        </w:rPr>
        <w:t>附</w:t>
      </w:r>
      <w:r>
        <w:rPr>
          <w:rFonts w:ascii="宋体" w:hAnsi="宋体" w:cs="宋体" w:eastAsia="宋体" w:hint="default"/>
          <w:spacing w:val="-5"/>
        </w:rPr>
        <w:t>注四</w:t>
      </w:r>
      <w:r>
        <w:rPr>
          <w:rFonts w:ascii="宋体" w:hAnsi="宋体" w:cs="宋体" w:eastAsia="宋体" w:hint="default"/>
          <w:spacing w:val="-5"/>
        </w:rPr>
        <w:t>之</w:t>
      </w:r>
      <w:r>
        <w:rPr>
          <w:rFonts w:ascii="宋体" w:hAnsi="宋体" w:cs="宋体" w:eastAsia="宋体" w:hint="default"/>
          <w:spacing w:val="-5"/>
        </w:rPr>
        <w:t>（</w:t>
      </w:r>
      <w:r>
        <w:rPr>
          <w:rFonts w:ascii="宋体" w:hAnsi="宋体" w:cs="宋体" w:eastAsia="宋体" w:hint="default"/>
          <w:spacing w:val="-5"/>
        </w:rPr>
        <w:t>五</w:t>
      </w:r>
      <w:r>
        <w:rPr>
          <w:rFonts w:ascii="宋体" w:hAnsi="宋体" w:cs="宋体" w:eastAsia="宋体" w:hint="default"/>
          <w:spacing w:val="-5"/>
        </w:rPr>
        <w:t>）</w:t>
      </w:r>
      <w:r>
        <w:rPr>
          <w:rFonts w:ascii="宋体" w:hAnsi="宋体" w:cs="宋体" w:eastAsia="宋体" w:hint="default"/>
          <w:spacing w:val="-5"/>
        </w:rPr>
        <w:t>同</w:t>
      </w:r>
      <w:r>
        <w:rPr>
          <w:rFonts w:ascii="宋体" w:hAnsi="宋体" w:cs="宋体" w:eastAsia="宋体" w:hint="default"/>
          <w:spacing w:val="-5"/>
        </w:rPr>
        <w:t>一</w:t>
      </w:r>
      <w:r>
        <w:rPr>
          <w:rFonts w:ascii="宋体" w:hAnsi="宋体" w:cs="宋体" w:eastAsia="宋体" w:hint="default"/>
          <w:spacing w:val="-5"/>
        </w:rPr>
        <w:t>控制</w:t>
      </w:r>
      <w:r>
        <w:rPr>
          <w:rFonts w:ascii="宋体" w:hAnsi="宋体" w:cs="宋体" w:eastAsia="宋体" w:hint="default"/>
          <w:spacing w:val="-5"/>
        </w:rPr>
        <w:t>下</w:t>
      </w:r>
      <w:r>
        <w:rPr>
          <w:spacing w:val="-5"/>
        </w:rPr>
        <w:t>和</w:t>
      </w:r>
      <w:r>
        <w:rPr>
          <w:rFonts w:ascii="宋体" w:hAnsi="宋体" w:cs="宋体" w:eastAsia="宋体" w:hint="default"/>
          <w:spacing w:val="-5"/>
        </w:rPr>
        <w:t>非同</w:t>
      </w:r>
      <w:r>
        <w:rPr>
          <w:rFonts w:ascii="宋体" w:hAnsi="宋体" w:cs="宋体" w:eastAsia="宋体" w:hint="default"/>
          <w:spacing w:val="-5"/>
        </w:rPr>
        <w:t>一</w:t>
      </w:r>
      <w:r>
        <w:rPr>
          <w:rFonts w:ascii="宋体" w:hAnsi="宋体" w:cs="宋体" w:eastAsia="宋体" w:hint="default"/>
          <w:spacing w:val="-5"/>
        </w:rPr>
        <w:t>控制</w:t>
      </w:r>
      <w:r>
        <w:rPr>
          <w:rFonts w:ascii="宋体" w:hAnsi="宋体" w:cs="宋体" w:eastAsia="宋体" w:hint="default"/>
          <w:spacing w:val="-5"/>
        </w:rPr>
        <w:t>下企</w:t>
      </w:r>
      <w:r>
        <w:rPr>
          <w:rFonts w:ascii="宋体" w:hAnsi="宋体" w:cs="宋体" w:eastAsia="宋体" w:hint="default"/>
          <w:spacing w:val="-5"/>
        </w:rPr>
        <w:t>业</w:t>
      </w:r>
      <w:r>
        <w:rPr>
          <w:rFonts w:ascii="宋体" w:hAnsi="宋体" w:cs="宋体" w:eastAsia="宋体" w:hint="default"/>
          <w:spacing w:val="-5"/>
        </w:rPr>
        <w:t>合</w:t>
      </w:r>
      <w:r>
        <w:rPr>
          <w:spacing w:val="-5"/>
        </w:rPr>
        <w:t>并的会计</w:t>
      </w:r>
      <w:r>
        <w:rPr>
          <w:rFonts w:ascii="宋体" w:hAnsi="宋体" w:cs="宋体" w:eastAsia="宋体" w:hint="default"/>
          <w:spacing w:val="-5"/>
        </w:rPr>
        <w:t>处</w:t>
      </w:r>
      <w:r>
        <w:rPr>
          <w:spacing w:val="-5"/>
        </w:rPr>
        <w:t>理</w:t>
      </w:r>
      <w:r>
        <w:rPr>
          <w:rFonts w:ascii="宋体" w:hAnsi="宋体" w:cs="宋体" w:eastAsia="宋体" w:hint="default"/>
          <w:spacing w:val="-5"/>
        </w:rPr>
        <w:t>方</w:t>
      </w:r>
      <w:r>
        <w:rPr>
          <w:spacing w:val="-5"/>
        </w:rPr>
        <w:t>法。</w:t>
      </w:r>
      <w:r>
        <w:rPr>
          <w:spacing w:val="-89"/>
        </w:rPr>
        <w:t> </w:t>
      </w:r>
      <w:r>
        <w:rPr>
          <w:rFonts w:ascii="宋体" w:hAnsi="宋体" w:cs="宋体" w:eastAsia="宋体" w:hint="default"/>
        </w:rPr>
        <w:t>追</w:t>
      </w:r>
      <w:r>
        <w:rPr>
          <w:rFonts w:ascii="宋体" w:hAnsi="宋体" w:cs="宋体" w:eastAsia="宋体" w:hint="default"/>
        </w:rPr>
        <w:t>加</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投</w:t>
      </w:r>
      <w:r>
        <w:rPr/>
        <w:t>资</w:t>
      </w:r>
      <w:r>
        <w:rPr>
          <w:rFonts w:ascii="宋体" w:hAnsi="宋体" w:cs="宋体" w:eastAsia="宋体" w:hint="default"/>
        </w:rPr>
        <w:t>调</w:t>
      </w:r>
      <w:r>
        <w:rPr/>
        <w:t>整长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资的</w:t>
      </w:r>
      <w:r>
        <w:rPr>
          <w:rFonts w:ascii="宋体" w:hAnsi="宋体" w:cs="宋体" w:eastAsia="宋体" w:hint="default"/>
        </w:rPr>
        <w:t>成</w:t>
      </w:r>
      <w:r>
        <w:rPr/>
        <w:t>本。</w:t>
      </w:r>
    </w:p>
    <w:p>
      <w:pPr>
        <w:pStyle w:val="BodyText"/>
        <w:spacing w:line="355" w:lineRule="auto" w:before="41"/>
        <w:ind w:right="223" w:firstLine="480"/>
        <w:jc w:val="both"/>
      </w:pPr>
      <w:r>
        <w:rPr>
          <w:spacing w:val="-2"/>
        </w:rPr>
        <w:t>本公司对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具有</w:t>
      </w:r>
      <w:r>
        <w:rPr>
          <w:rFonts w:ascii="宋体" w:hAnsi="宋体" w:cs="宋体" w:eastAsia="宋体" w:hint="default"/>
          <w:spacing w:val="-2"/>
        </w:rPr>
        <w:t>共同</w:t>
      </w:r>
      <w:r>
        <w:rPr>
          <w:rFonts w:ascii="宋体" w:hAnsi="宋体" w:cs="宋体" w:eastAsia="宋体" w:hint="default"/>
          <w:spacing w:val="-2"/>
        </w:rPr>
        <w:t>控制</w:t>
      </w:r>
      <w:r>
        <w:rPr>
          <w:spacing w:val="-2"/>
        </w:rPr>
        <w:t>或重大</w:t>
      </w:r>
      <w:r>
        <w:rPr>
          <w:rFonts w:ascii="宋体" w:hAnsi="宋体" w:cs="宋体" w:eastAsia="宋体" w:hint="default"/>
          <w:spacing w:val="-2"/>
        </w:rPr>
        <w:t>影响</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w:t>
      </w:r>
      <w:r>
        <w:rPr>
          <w:rFonts w:ascii="宋体" w:hAnsi="宋体" w:cs="宋体" w:eastAsia="宋体" w:hint="default"/>
          <w:spacing w:val="-2"/>
        </w:rPr>
        <w:t>以</w:t>
      </w:r>
      <w:r>
        <w:rPr>
          <w:spacing w:val="-2"/>
        </w:rPr>
        <w:t>及对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w:t>
      </w:r>
      <w:r>
        <w:rPr>
          <w:rFonts w:ascii="宋体" w:hAnsi="宋体" w:cs="宋体" w:eastAsia="宋体" w:hint="default"/>
        </w:rPr>
        <w:t> </w:t>
      </w:r>
      <w:r>
        <w:rPr>
          <w:rFonts w:ascii="宋体" w:hAnsi="宋体" w:cs="宋体" w:eastAsia="宋体" w:hint="default"/>
          <w:spacing w:val="-2"/>
        </w:rPr>
        <w:t>位</w:t>
      </w:r>
      <w:r>
        <w:rPr>
          <w:spacing w:val="-2"/>
        </w:rPr>
        <w:t>不具有</w:t>
      </w:r>
      <w:r>
        <w:rPr>
          <w:rFonts w:ascii="宋体" w:hAnsi="宋体" w:cs="宋体" w:eastAsia="宋体" w:hint="default"/>
          <w:spacing w:val="-2"/>
        </w:rPr>
        <w:t>共同</w:t>
      </w:r>
      <w:r>
        <w:rPr>
          <w:rFonts w:ascii="宋体" w:hAnsi="宋体" w:cs="宋体" w:eastAsia="宋体" w:hint="default"/>
          <w:spacing w:val="-2"/>
        </w:rPr>
        <w:t>控制</w:t>
      </w:r>
      <w:r>
        <w:rPr>
          <w:spacing w:val="-2"/>
        </w:rPr>
        <w:t>或重大</w:t>
      </w:r>
      <w:r>
        <w:rPr>
          <w:rFonts w:ascii="宋体" w:hAnsi="宋体" w:cs="宋体" w:eastAsia="宋体" w:hint="default"/>
          <w:spacing w:val="-2"/>
        </w:rPr>
        <w:t>影响</w:t>
      </w:r>
      <w:r>
        <w:rPr>
          <w:spacing w:val="-2"/>
        </w:rPr>
        <w:t>，并</w:t>
      </w:r>
      <w:r>
        <w:rPr>
          <w:rFonts w:ascii="宋体" w:hAnsi="宋体" w:cs="宋体" w:eastAsia="宋体" w:hint="default"/>
          <w:spacing w:val="-2"/>
        </w:rPr>
        <w:t>且</w:t>
      </w:r>
      <w:r>
        <w:rPr>
          <w:spacing w:val="-2"/>
        </w:rPr>
        <w:t>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中</w:t>
      </w:r>
      <w:r>
        <w:rPr>
          <w:spacing w:val="-2"/>
        </w:rPr>
        <w:t>没有报</w:t>
      </w:r>
      <w:r>
        <w:rPr>
          <w:rFonts w:ascii="宋体" w:hAnsi="宋体" w:cs="宋体" w:eastAsia="宋体" w:hint="default"/>
          <w:spacing w:val="-2"/>
        </w:rPr>
        <w:t>价</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不</w:t>
      </w:r>
      <w:r>
        <w:rPr>
          <w:rFonts w:ascii="宋体" w:hAnsi="宋体" w:cs="宋体" w:eastAsia="宋体" w:hint="default"/>
          <w:spacing w:val="-2"/>
        </w:rPr>
        <w:t>能</w:t>
      </w:r>
      <w:r>
        <w:rPr>
          <w:rFonts w:ascii="宋体" w:hAnsi="宋体" w:cs="宋体" w:eastAsia="宋体" w:hint="default"/>
          <w:spacing w:val="-2"/>
        </w:rPr>
        <w:t>可</w:t>
      </w:r>
      <w:r>
        <w:rPr>
          <w:rFonts w:ascii="宋体" w:hAnsi="宋体" w:cs="宋体" w:eastAsia="宋体" w:hint="default"/>
          <w:spacing w:val="-2"/>
        </w:rPr>
        <w:t>靠</w:t>
      </w:r>
      <w:r>
        <w:rPr>
          <w:spacing w:val="-2"/>
        </w:rPr>
        <w:t>计</w:t>
      </w:r>
      <w:r>
        <w:rPr>
          <w:rFonts w:ascii="宋体" w:hAnsi="宋体" w:cs="宋体" w:eastAsia="宋体" w:hint="default"/>
          <w:spacing w:val="-2"/>
        </w:rPr>
        <w:t>量</w:t>
      </w:r>
      <w:r>
        <w:rPr>
          <w:rFonts w:ascii="宋体" w:hAnsi="宋体" w:cs="宋体" w:eastAsia="宋体" w:hint="default"/>
          <w:spacing w:val="-86"/>
        </w:rPr>
        <w:t> </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资，均</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初</w:t>
      </w:r>
      <w:r>
        <w:rPr>
          <w:rFonts w:ascii="宋体" w:hAnsi="宋体" w:cs="宋体" w:eastAsia="宋体" w:hint="default"/>
        </w:rPr>
        <w:t>始</w:t>
      </w:r>
      <w:r>
        <w:rPr>
          <w:rFonts w:ascii="宋体" w:hAnsi="宋体" w:cs="宋体" w:eastAsia="宋体" w:hint="default"/>
        </w:rPr>
        <w:t>投</w:t>
      </w:r>
      <w:r>
        <w:rPr/>
        <w:t>资</w:t>
      </w:r>
      <w:r>
        <w:rPr>
          <w:rFonts w:ascii="宋体" w:hAnsi="宋体" w:cs="宋体" w:eastAsia="宋体" w:hint="default"/>
        </w:rPr>
        <w:t>成</w:t>
      </w:r>
      <w:r>
        <w:rPr/>
        <w:t>本计</w:t>
      </w:r>
      <w:r>
        <w:rPr>
          <w:rFonts w:ascii="宋体" w:hAnsi="宋体" w:cs="宋体" w:eastAsia="宋体" w:hint="default"/>
        </w:rPr>
        <w:t>价</w:t>
      </w:r>
      <w:r>
        <w:rPr/>
        <w:t>。</w:t>
      </w:r>
    </w:p>
    <w:p>
      <w:pPr>
        <w:pStyle w:val="Heading4"/>
        <w:spacing w:line="240" w:lineRule="auto" w:before="41"/>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3"/>
          <w:w w:val="95"/>
        </w:rPr>
        <w:t> </w:t>
      </w:r>
      <w:r>
        <w:rPr>
          <w:rFonts w:ascii="Microsoft JhengHei" w:hAnsi="Microsoft JhengHei" w:cs="Microsoft JhengHei" w:eastAsia="Microsoft JhengHei" w:hint="default"/>
          <w:w w:val="95"/>
        </w:rPr>
        <w:t>后续</w:t>
      </w:r>
      <w:r>
        <w:rPr>
          <w:w w:val="95"/>
        </w:rPr>
        <w:t>计量及</w:t>
      </w:r>
      <w:r>
        <w:rPr>
          <w:rFonts w:ascii="Microsoft JhengHei" w:hAnsi="Microsoft JhengHei" w:cs="Microsoft JhengHei" w:eastAsia="Microsoft JhengHei" w:hint="default"/>
          <w:w w:val="95"/>
        </w:rPr>
        <w:t>损</w:t>
      </w:r>
      <w:r>
        <w:rPr>
          <w:rFonts w:ascii="Microsoft JhengHei" w:hAnsi="Microsoft JhengHei" w:cs="Microsoft JhengHei" w:eastAsia="Microsoft JhengHei" w:hint="default"/>
          <w:w w:val="95"/>
        </w:rPr>
        <w:t>益确认方法</w:t>
      </w:r>
      <w:r>
        <w:rPr>
          <w:rFonts w:ascii="Microsoft JhengHei" w:hAnsi="Microsoft JhengHei" w:cs="Microsoft JhengHei" w:eastAsia="Microsoft JhengHei" w:hint="default"/>
          <w:b w:val="0"/>
          <w:bCs w:val="0"/>
          <w:w w:val="95"/>
        </w:rPr>
      </w:r>
    </w:p>
    <w:p>
      <w:pPr>
        <w:pStyle w:val="BodyText"/>
        <w:spacing w:line="357" w:lineRule="auto" w:before="190"/>
        <w:ind w:right="223" w:firstLine="480"/>
        <w:jc w:val="both"/>
      </w:pPr>
      <w:r>
        <w:rPr>
          <w:spacing w:val="-2"/>
        </w:rPr>
        <w:t>本公司对</w:t>
      </w:r>
      <w:r>
        <w:rPr>
          <w:rFonts w:ascii="宋体" w:hAnsi="宋体" w:cs="宋体" w:eastAsia="宋体" w:hint="default"/>
          <w:spacing w:val="-2"/>
        </w:rPr>
        <w:t>子</w:t>
      </w:r>
      <w:r>
        <w:rPr>
          <w:spacing w:val="-2"/>
        </w:rPr>
        <w:t>公司的</w:t>
      </w:r>
      <w:r>
        <w:rPr>
          <w:rFonts w:ascii="宋体" w:hAnsi="宋体" w:cs="宋体" w:eastAsia="宋体" w:hint="default"/>
          <w:spacing w:val="-2"/>
        </w:rPr>
        <w:t>投</w:t>
      </w:r>
      <w:r>
        <w:rPr>
          <w:spacing w:val="-2"/>
        </w:rPr>
        <w:t>资的</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本法</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权</w:t>
      </w:r>
      <w:r>
        <w:rPr>
          <w:rFonts w:ascii="宋体" w:hAnsi="宋体" w:cs="宋体" w:eastAsia="宋体" w:hint="default"/>
        </w:rPr>
        <w:t> </w:t>
      </w:r>
      <w:r>
        <w:rPr>
          <w:rFonts w:ascii="宋体" w:hAnsi="宋体" w:cs="宋体" w:eastAsia="宋体" w:hint="default"/>
          <w:spacing w:val="-2"/>
        </w:rPr>
        <w:t>益</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除</w:t>
      </w:r>
      <w:r>
        <w:rPr>
          <w:rFonts w:ascii="宋体" w:hAnsi="宋体" w:cs="宋体" w:eastAsia="宋体" w:hint="default"/>
          <w:spacing w:val="-2"/>
        </w:rPr>
        <w:t>取得投</w:t>
      </w:r>
      <w:r>
        <w:rPr>
          <w:spacing w:val="-2"/>
        </w:rPr>
        <w:t>资</w:t>
      </w:r>
      <w:r>
        <w:rPr>
          <w:rFonts w:ascii="宋体" w:hAnsi="宋体" w:cs="宋体" w:eastAsia="宋体" w:hint="default"/>
          <w:spacing w:val="-2"/>
        </w:rPr>
        <w:t>时</w:t>
      </w:r>
      <w:r>
        <w:rPr>
          <w:spacing w:val="-2"/>
        </w:rPr>
        <w:t>实</w:t>
      </w:r>
      <w:r>
        <w:rPr>
          <w:rFonts w:ascii="宋体" w:hAnsi="宋体" w:cs="宋体" w:eastAsia="宋体" w:hint="default"/>
          <w:spacing w:val="-2"/>
        </w:rPr>
        <w:t>际</w:t>
      </w:r>
      <w:r>
        <w:rPr>
          <w:rFonts w:ascii="宋体" w:hAnsi="宋体" w:cs="宋体" w:eastAsia="宋体" w:hint="default"/>
          <w:spacing w:val="-2"/>
        </w:rPr>
        <w:t>支付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spacing w:val="-2"/>
        </w:rPr>
        <w:t>或对</w:t>
      </w:r>
      <w:r>
        <w:rPr>
          <w:rFonts w:ascii="宋体" w:hAnsi="宋体" w:cs="宋体" w:eastAsia="宋体" w:hint="default"/>
          <w:spacing w:val="-2"/>
        </w:rPr>
        <w:t>价</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发</w:t>
      </w:r>
      <w:r>
        <w:rPr>
          <w:rFonts w:ascii="宋体" w:hAnsi="宋体" w:cs="宋体" w:eastAsia="宋体" w:hint="default"/>
          <w:spacing w:val="-2"/>
        </w:rPr>
        <w:t>放</w:t>
      </w:r>
      <w:r>
        <w:rPr>
          <w:spacing w:val="-2"/>
        </w:rPr>
        <w:t>的</w:t>
      </w:r>
      <w:r>
        <w:rPr>
          <w:rFonts w:ascii="宋体" w:hAnsi="宋体" w:cs="宋体" w:eastAsia="宋体" w:hint="default"/>
          <w:spacing w:val="-2"/>
        </w:rPr>
        <w:t>现</w:t>
      </w:r>
      <w:r>
        <w:rPr>
          <w:rFonts w:ascii="宋体" w:hAnsi="宋体" w:cs="宋体" w:eastAsia="宋体" w:hint="default"/>
          <w:spacing w:val="-85"/>
        </w:rPr>
        <w:t> </w:t>
      </w:r>
      <w:r>
        <w:rPr>
          <w:rFonts w:ascii="宋体" w:hAnsi="宋体" w:cs="宋体" w:eastAsia="宋体" w:hint="default"/>
        </w:rPr>
        <w:t>金</w:t>
      </w:r>
      <w:r>
        <w:rPr>
          <w:rFonts w:ascii="宋体" w:hAnsi="宋体" w:cs="宋体" w:eastAsia="宋体" w:hint="default"/>
        </w:rPr>
        <w:t>股</w:t>
      </w:r>
      <w:r>
        <w:rPr>
          <w:rFonts w:ascii="宋体" w:hAnsi="宋体" w:cs="宋体" w:eastAsia="宋体" w:hint="default"/>
        </w:rPr>
        <w:t>利</w:t>
      </w:r>
      <w:r>
        <w:rPr/>
        <w:t>或</w:t>
      </w:r>
      <w:r>
        <w:rPr>
          <w:rFonts w:ascii="宋体" w:hAnsi="宋体" w:cs="宋体" w:eastAsia="宋体" w:hint="default"/>
        </w:rPr>
        <w:t>利润外</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享</w:t>
      </w:r>
      <w:r>
        <w:rPr/>
        <w:t>有</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单位</w:t>
      </w:r>
      <w:r>
        <w:rPr>
          <w:rFonts w:ascii="宋体" w:hAnsi="宋体" w:cs="宋体" w:eastAsia="宋体" w:hint="default"/>
        </w:rPr>
        <w:t>宣</w:t>
      </w:r>
      <w:r>
        <w:rPr/>
        <w:t>告</w:t>
      </w:r>
      <w:r>
        <w:rPr>
          <w:rFonts w:ascii="宋体" w:hAnsi="宋体" w:cs="宋体" w:eastAsia="宋体" w:hint="default"/>
        </w:rPr>
        <w:t>发</w:t>
      </w:r>
      <w:r>
        <w:rPr>
          <w:rFonts w:ascii="宋体" w:hAnsi="宋体" w:cs="宋体" w:eastAsia="宋体" w:hint="default"/>
        </w:rPr>
        <w:t>放</w:t>
      </w:r>
      <w:r>
        <w:rPr/>
        <w:t>的</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股</w:t>
      </w:r>
      <w:r>
        <w:rPr>
          <w:rFonts w:ascii="宋体" w:hAnsi="宋体" w:cs="宋体" w:eastAsia="宋体" w:hint="default"/>
        </w:rPr>
        <w:t>利</w:t>
      </w:r>
      <w:r>
        <w:rPr/>
        <w:t>或</w:t>
      </w:r>
      <w:r>
        <w:rPr>
          <w:rFonts w:ascii="宋体" w:hAnsi="宋体" w:cs="宋体" w:eastAsia="宋体" w:hint="default"/>
        </w:rPr>
        <w:t>利润</w:t>
      </w:r>
      <w:r>
        <w:rPr/>
        <w:t>确</w:t>
      </w:r>
      <w:r>
        <w:rPr>
          <w:rFonts w:ascii="宋体" w:hAnsi="宋体" w:cs="宋体" w:eastAsia="宋体" w:hint="default"/>
        </w:rPr>
        <w:t>认</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57" w:lineRule="auto" w:before="34"/>
        <w:ind w:right="223" w:firstLine="480"/>
        <w:jc w:val="both"/>
      </w:pPr>
      <w:r>
        <w:rPr>
          <w:spacing w:val="-2"/>
        </w:rPr>
        <w:t>本公司对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具有</w:t>
      </w:r>
      <w:r>
        <w:rPr>
          <w:rFonts w:ascii="宋体" w:hAnsi="宋体" w:cs="宋体" w:eastAsia="宋体" w:hint="default"/>
          <w:spacing w:val="-2"/>
        </w:rPr>
        <w:t>共同</w:t>
      </w:r>
      <w:r>
        <w:rPr>
          <w:rFonts w:ascii="宋体" w:hAnsi="宋体" w:cs="宋体" w:eastAsia="宋体" w:hint="default"/>
          <w:spacing w:val="-2"/>
        </w:rPr>
        <w:t>控制</w:t>
      </w:r>
      <w:r>
        <w:rPr>
          <w:spacing w:val="-2"/>
        </w:rPr>
        <w:t>或重大</w:t>
      </w:r>
      <w:r>
        <w:rPr>
          <w:rFonts w:ascii="宋体" w:hAnsi="宋体" w:cs="宋体" w:eastAsia="宋体" w:hint="default"/>
          <w:spacing w:val="-2"/>
        </w:rPr>
        <w:t>影响</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rFonts w:ascii="宋体" w:hAnsi="宋体" w:cs="宋体" w:eastAsia="宋体" w:hint="default"/>
          <w:spacing w:val="-2"/>
        </w:rPr>
        <w:t>采</w:t>
      </w:r>
      <w:r>
        <w:rPr>
          <w:rFonts w:ascii="宋体" w:hAnsi="宋体" w:cs="宋体" w:eastAsia="宋体" w:hint="default"/>
          <w:spacing w:val="-2"/>
        </w:rPr>
        <w:t>用权</w:t>
      </w:r>
      <w:r>
        <w:rPr>
          <w:rFonts w:ascii="宋体" w:hAnsi="宋体" w:cs="宋体" w:eastAsia="宋体" w:hint="default"/>
        </w:rPr>
        <w:t> </w:t>
      </w:r>
      <w:r>
        <w:rPr>
          <w:rFonts w:ascii="宋体" w:hAnsi="宋体" w:cs="宋体" w:eastAsia="宋体" w:hint="default"/>
          <w:spacing w:val="-2"/>
        </w:rPr>
        <w:t>益</w:t>
      </w:r>
      <w:r>
        <w:rPr>
          <w:spacing w:val="-2"/>
        </w:rPr>
        <w:t>法</w:t>
      </w:r>
      <w:r>
        <w:rPr>
          <w:rFonts w:ascii="宋体" w:hAnsi="宋体" w:cs="宋体" w:eastAsia="宋体" w:hint="default"/>
          <w:spacing w:val="-2"/>
        </w:rPr>
        <w:t>核</w:t>
      </w:r>
      <w:r>
        <w:rPr>
          <w:rFonts w:ascii="宋体" w:hAnsi="宋体" w:cs="宋体" w:eastAsia="宋体" w:hint="default"/>
          <w:spacing w:val="-2"/>
        </w:rPr>
        <w:t>算</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投</w:t>
      </w:r>
      <w:r>
        <w:rPr>
          <w:spacing w:val="-2"/>
        </w:rPr>
        <w:t>资</w:t>
      </w:r>
      <w:r>
        <w:rPr>
          <w:rFonts w:ascii="宋体" w:hAnsi="宋体" w:cs="宋体" w:eastAsia="宋体" w:hint="default"/>
          <w:spacing w:val="-2"/>
        </w:rPr>
        <w:t>成</w:t>
      </w:r>
      <w:r>
        <w:rPr>
          <w:spacing w:val="-2"/>
        </w:rPr>
        <w:t>本大</w:t>
      </w:r>
      <w:r>
        <w:rPr>
          <w:rFonts w:ascii="宋体" w:hAnsi="宋体" w:cs="宋体" w:eastAsia="宋体" w:hint="default"/>
          <w:spacing w:val="-2"/>
        </w:rPr>
        <w:t>于投</w:t>
      </w:r>
      <w:r>
        <w:rPr>
          <w:spacing w:val="-2"/>
        </w:rPr>
        <w:t>资</w:t>
      </w:r>
      <w:r>
        <w:rPr>
          <w:rFonts w:ascii="宋体" w:hAnsi="宋体" w:cs="宋体" w:eastAsia="宋体" w:hint="default"/>
          <w:spacing w:val="-2"/>
        </w:rPr>
        <w:t>时</w:t>
      </w:r>
      <w:r>
        <w:rPr>
          <w:rFonts w:ascii="宋体" w:hAnsi="宋体" w:cs="宋体" w:eastAsia="宋体" w:hint="default"/>
          <w:spacing w:val="-2"/>
        </w:rPr>
        <w:t>应</w:t>
      </w:r>
      <w:r>
        <w:rPr>
          <w:rFonts w:ascii="宋体" w:hAnsi="宋体" w:cs="宋体" w:eastAsia="宋体" w:hint="default"/>
          <w:spacing w:val="-2"/>
        </w:rPr>
        <w:t>享</w:t>
      </w:r>
      <w:r>
        <w:rPr>
          <w:spacing w:val="-2"/>
        </w:rPr>
        <w:t>有</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rFonts w:ascii="宋体" w:hAnsi="宋体" w:cs="宋体" w:eastAsia="宋体" w:hint="default"/>
          <w:spacing w:val="-85"/>
        </w:rPr>
        <w:t> </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份</w:t>
      </w:r>
      <w:r>
        <w:rPr>
          <w:rFonts w:ascii="宋体" w:hAnsi="宋体" w:cs="宋体" w:eastAsia="宋体" w:hint="default"/>
          <w:spacing w:val="-2"/>
        </w:rPr>
        <w:t>额</w:t>
      </w:r>
      <w:r>
        <w:rPr>
          <w:spacing w:val="-2"/>
        </w:rPr>
        <w:t>的，不</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投</w:t>
      </w:r>
      <w:r>
        <w:rPr>
          <w:spacing w:val="-2"/>
        </w:rPr>
        <w:t>资</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投</w:t>
      </w:r>
      <w:r>
        <w:rPr>
          <w:spacing w:val="-2"/>
        </w:rPr>
        <w:t>资</w:t>
      </w:r>
      <w:r>
        <w:rPr>
          <w:rFonts w:ascii="宋体" w:hAnsi="宋体" w:cs="宋体" w:eastAsia="宋体" w:hint="default"/>
          <w:spacing w:val="-2"/>
        </w:rPr>
        <w:t>成</w:t>
      </w:r>
      <w:r>
        <w:rPr>
          <w:rFonts w:ascii="宋体" w:hAnsi="宋体" w:cs="宋体" w:eastAsia="宋体" w:hint="default"/>
          <w:spacing w:val="-86"/>
        </w:rPr>
        <w:t> </w:t>
      </w:r>
      <w:r>
        <w:rPr>
          <w:spacing w:val="4"/>
        </w:rPr>
        <w:t>本</w:t>
      </w:r>
      <w:r>
        <w:rPr>
          <w:rFonts w:ascii="宋体" w:hAnsi="宋体" w:cs="宋体" w:eastAsia="宋体" w:hint="default"/>
          <w:spacing w:val="4"/>
        </w:rPr>
        <w:t>小</w:t>
      </w:r>
      <w:r>
        <w:rPr>
          <w:rFonts w:ascii="宋体" w:hAnsi="宋体" w:cs="宋体" w:eastAsia="宋体" w:hint="default"/>
          <w:spacing w:val="4"/>
        </w:rPr>
        <w:t>于投</w:t>
      </w:r>
      <w:r>
        <w:rPr>
          <w:spacing w:val="4"/>
        </w:rPr>
        <w:t>资</w:t>
      </w:r>
      <w:r>
        <w:rPr>
          <w:rFonts w:ascii="宋体" w:hAnsi="宋体" w:cs="宋体" w:eastAsia="宋体" w:hint="default"/>
          <w:spacing w:val="4"/>
        </w:rPr>
        <w:t>时</w:t>
      </w:r>
      <w:r>
        <w:rPr>
          <w:rFonts w:ascii="宋体" w:hAnsi="宋体" w:cs="宋体" w:eastAsia="宋体" w:hint="default"/>
          <w:spacing w:val="4"/>
        </w:rPr>
        <w:t>应</w:t>
      </w:r>
      <w:r>
        <w:rPr>
          <w:rFonts w:ascii="宋体" w:hAnsi="宋体" w:cs="宋体" w:eastAsia="宋体" w:hint="default"/>
          <w:spacing w:val="4"/>
        </w:rPr>
        <w:t>享</w:t>
      </w:r>
      <w:r>
        <w:rPr>
          <w:spacing w:val="4"/>
        </w:rPr>
        <w:t>有</w:t>
      </w:r>
      <w:r>
        <w:rPr>
          <w:rFonts w:ascii="宋体" w:hAnsi="宋体" w:cs="宋体" w:eastAsia="宋体" w:hint="default"/>
          <w:spacing w:val="4"/>
        </w:rPr>
        <w:t>被</w:t>
      </w:r>
      <w:r>
        <w:rPr>
          <w:rFonts w:ascii="宋体" w:hAnsi="宋体" w:cs="宋体" w:eastAsia="宋体" w:hint="default"/>
          <w:spacing w:val="4"/>
        </w:rPr>
        <w:t>投</w:t>
      </w:r>
      <w:r>
        <w:rPr>
          <w:spacing w:val="4"/>
        </w:rPr>
        <w:t>资</w:t>
      </w:r>
      <w:r>
        <w:rPr>
          <w:rFonts w:ascii="宋体" w:hAnsi="宋体" w:cs="宋体" w:eastAsia="宋体" w:hint="default"/>
          <w:spacing w:val="4"/>
        </w:rPr>
        <w:t>单位</w:t>
      </w:r>
      <w:r>
        <w:rPr>
          <w:rFonts w:ascii="宋体" w:hAnsi="宋体" w:cs="宋体" w:eastAsia="宋体" w:hint="default"/>
          <w:spacing w:val="4"/>
        </w:rPr>
        <w:t>可</w:t>
      </w:r>
      <w:r>
        <w:rPr>
          <w:rFonts w:ascii="宋体" w:hAnsi="宋体" w:cs="宋体" w:eastAsia="宋体" w:hint="default"/>
          <w:spacing w:val="4"/>
        </w:rPr>
        <w:t>辨</w:t>
      </w:r>
      <w:r>
        <w:rPr>
          <w:rFonts w:ascii="宋体" w:hAnsi="宋体" w:cs="宋体" w:eastAsia="宋体" w:hint="default"/>
          <w:spacing w:val="4"/>
        </w:rPr>
        <w:t>认</w:t>
      </w:r>
      <w:r>
        <w:rPr>
          <w:rFonts w:ascii="宋体" w:hAnsi="宋体" w:cs="宋体" w:eastAsia="宋体" w:hint="default"/>
          <w:spacing w:val="4"/>
        </w:rPr>
        <w:t>净</w:t>
      </w:r>
      <w:r>
        <w:rPr>
          <w:spacing w:val="4"/>
        </w:rPr>
        <w:t>资</w:t>
      </w:r>
      <w:r>
        <w:rPr>
          <w:rFonts w:ascii="宋体" w:hAnsi="宋体" w:cs="宋体" w:eastAsia="宋体" w:hint="default"/>
          <w:spacing w:val="4"/>
        </w:rPr>
        <w:t>产</w:t>
      </w:r>
      <w:r>
        <w:rPr>
          <w:spacing w:val="4"/>
        </w:rPr>
        <w:t>公</w:t>
      </w:r>
      <w:r>
        <w:rPr>
          <w:rFonts w:ascii="宋体" w:hAnsi="宋体" w:cs="宋体" w:eastAsia="宋体" w:hint="default"/>
          <w:spacing w:val="4"/>
        </w:rPr>
        <w:t>允</w:t>
      </w:r>
      <w:r>
        <w:rPr>
          <w:rFonts w:ascii="宋体" w:hAnsi="宋体" w:cs="宋体" w:eastAsia="宋体" w:hint="default"/>
          <w:spacing w:val="4"/>
        </w:rPr>
        <w:t>价</w:t>
      </w:r>
      <w:r>
        <w:rPr>
          <w:rFonts w:ascii="宋体" w:hAnsi="宋体" w:cs="宋体" w:eastAsia="宋体" w:hint="default"/>
          <w:spacing w:val="4"/>
        </w:rPr>
        <w:t>值</w:t>
      </w:r>
      <w:r>
        <w:rPr>
          <w:rFonts w:ascii="宋体" w:hAnsi="宋体" w:cs="宋体" w:eastAsia="宋体" w:hint="default"/>
          <w:spacing w:val="4"/>
        </w:rPr>
        <w:t>份</w:t>
      </w:r>
      <w:r>
        <w:rPr>
          <w:rFonts w:ascii="宋体" w:hAnsi="宋体" w:cs="宋体" w:eastAsia="宋体" w:hint="default"/>
          <w:spacing w:val="4"/>
        </w:rPr>
        <w:t>额</w:t>
      </w:r>
      <w:r>
        <w:rPr>
          <w:spacing w:val="4"/>
        </w:rPr>
        <w:t>的，其</w:t>
      </w:r>
      <w:r>
        <w:rPr>
          <w:rFonts w:ascii="宋体" w:hAnsi="宋体" w:cs="宋体" w:eastAsia="宋体" w:hint="default"/>
          <w:spacing w:val="4"/>
        </w:rPr>
        <w:t>差</w:t>
      </w:r>
      <w:r>
        <w:rPr>
          <w:rFonts w:ascii="宋体" w:hAnsi="宋体" w:cs="宋体" w:eastAsia="宋体" w:hint="default"/>
          <w:spacing w:val="4"/>
        </w:rPr>
        <w:t>额</w:t>
      </w:r>
      <w:r>
        <w:rPr>
          <w:spacing w:val="4"/>
        </w:rPr>
        <w:t>计</w:t>
      </w:r>
      <w:r>
        <w:rPr>
          <w:rFonts w:ascii="宋体" w:hAnsi="宋体" w:cs="宋体" w:eastAsia="宋体" w:hint="default"/>
          <w:spacing w:val="4"/>
        </w:rPr>
        <w:t>入当</w:t>
      </w:r>
      <w:r>
        <w:rPr>
          <w:rFonts w:ascii="宋体" w:hAnsi="宋体" w:cs="宋体" w:eastAsia="宋体" w:hint="default"/>
          <w:spacing w:val="4"/>
        </w:rPr>
        <w:t>期</w:t>
      </w:r>
      <w:r>
        <w:rPr>
          <w:rFonts w:ascii="宋体" w:hAnsi="宋体" w:cs="宋体" w:eastAsia="宋体" w:hint="default"/>
          <w:spacing w:val="4"/>
        </w:rPr>
        <w:t>损</w:t>
      </w:r>
      <w:r>
        <w:rPr>
          <w:rFonts w:ascii="宋体" w:hAnsi="宋体" w:cs="宋体" w:eastAsia="宋体" w:hint="default"/>
          <w:spacing w:val="-95"/>
        </w:rPr>
        <w:t> </w:t>
      </w:r>
      <w:r>
        <w:rPr>
          <w:rFonts w:ascii="宋体" w:hAnsi="宋体" w:cs="宋体" w:eastAsia="宋体" w:hint="default"/>
          <w:spacing w:val="-2"/>
        </w:rPr>
        <w:t>益</w:t>
      </w:r>
      <w:r>
        <w:rPr>
          <w:spacing w:val="-2"/>
        </w:rPr>
        <w:t>，</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成</w:t>
      </w:r>
      <w:r>
        <w:rPr>
          <w:spacing w:val="-2"/>
        </w:rPr>
        <w:t>本。</w:t>
      </w:r>
      <w:r>
        <w:rPr>
          <w:rFonts w:ascii="宋体" w:hAnsi="宋体" w:cs="宋体" w:eastAsia="宋体" w:hint="default"/>
          <w:spacing w:val="-2"/>
        </w:rPr>
        <w:t>取得</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w:t>
      </w:r>
      <w:r>
        <w:rPr>
          <w:rFonts w:ascii="宋体" w:hAnsi="宋体" w:cs="宋体" w:eastAsia="宋体" w:hint="default"/>
          <w:spacing w:val="-2"/>
        </w:rPr>
        <w:t>后</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应</w:t>
      </w:r>
      <w:r>
        <w:rPr>
          <w:rFonts w:ascii="宋体" w:hAnsi="宋体" w:cs="宋体" w:eastAsia="宋体" w:hint="default"/>
          <w:spacing w:val="-2"/>
        </w:rPr>
        <w:t>享</w:t>
      </w:r>
      <w:r>
        <w:rPr>
          <w:spacing w:val="-2"/>
        </w:rPr>
        <w:t>有或</w:t>
      </w:r>
      <w:r>
        <w:rPr>
          <w:rFonts w:ascii="宋体" w:hAnsi="宋体" w:cs="宋体" w:eastAsia="宋体" w:hint="default"/>
          <w:spacing w:val="-2"/>
        </w:rPr>
        <w:t>应</w:t>
      </w:r>
      <w:r>
        <w:rPr>
          <w:rFonts w:ascii="宋体" w:hAnsi="宋体" w:cs="宋体" w:eastAsia="宋体" w:hint="default"/>
          <w:spacing w:val="-2"/>
        </w:rPr>
        <w:t>分</w:t>
      </w:r>
      <w:r>
        <w:rPr>
          <w:spacing w:val="-2"/>
        </w:rPr>
        <w:t>担的</w:t>
      </w:r>
      <w:r>
        <w:rPr>
          <w:rFonts w:ascii="宋体" w:hAnsi="宋体" w:cs="宋体" w:eastAsia="宋体" w:hint="default"/>
          <w:spacing w:val="-2"/>
        </w:rPr>
        <w:t>被</w:t>
      </w:r>
      <w:r>
        <w:rPr>
          <w:rFonts w:ascii="宋体" w:hAnsi="宋体" w:cs="宋体" w:eastAsia="宋体" w:hint="default"/>
          <w:spacing w:val="-87"/>
        </w:rPr>
        <w:t> </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实</w:t>
      </w:r>
      <w:r>
        <w:rPr>
          <w:rFonts w:ascii="宋体" w:hAnsi="宋体" w:cs="宋体" w:eastAsia="宋体" w:hint="default"/>
          <w:spacing w:val="-2"/>
        </w:rPr>
        <w:t>现</w:t>
      </w:r>
      <w:r>
        <w:rPr>
          <w:spacing w:val="-2"/>
        </w:rPr>
        <w:t>的</w:t>
      </w:r>
      <w:r>
        <w:rPr>
          <w:rFonts w:ascii="宋体" w:hAnsi="宋体" w:cs="宋体" w:eastAsia="宋体" w:hint="default"/>
          <w:spacing w:val="-2"/>
        </w:rPr>
        <w:t>净损益</w:t>
      </w:r>
      <w:r>
        <w:rPr>
          <w:spacing w:val="-2"/>
        </w:rPr>
        <w:t>的</w:t>
      </w:r>
      <w:r>
        <w:rPr>
          <w:rFonts w:ascii="宋体" w:hAnsi="宋体" w:cs="宋体" w:eastAsia="宋体" w:hint="default"/>
          <w:spacing w:val="-2"/>
        </w:rPr>
        <w:t>份</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2"/>
        </w:rPr>
        <w:t>投</w:t>
      </w:r>
      <w:r>
        <w:rPr>
          <w:spacing w:val="-2"/>
        </w:rPr>
        <w:t>资</w:t>
      </w:r>
      <w:r>
        <w:rPr>
          <w:rFonts w:ascii="宋体" w:hAnsi="宋体" w:cs="宋体" w:eastAsia="宋体" w:hint="default"/>
          <w:spacing w:val="-2"/>
        </w:rPr>
        <w:t>损益</w:t>
      </w:r>
      <w:r>
        <w:rPr>
          <w:spacing w:val="-2"/>
        </w:rPr>
        <w:t>并</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权投</w:t>
      </w:r>
      <w:r>
        <w:rPr>
          <w:spacing w:val="-2"/>
        </w:rPr>
        <w:t>资的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。本公</w:t>
      </w:r>
      <w:r>
        <w:rPr>
          <w:spacing w:val="-86"/>
        </w:rPr>
        <w:t> </w:t>
      </w:r>
      <w:r>
        <w:rPr>
          <w:spacing w:val="-86"/>
        </w:rPr>
      </w:r>
      <w:r>
        <w:rPr>
          <w:spacing w:val="-2"/>
        </w:rPr>
        <w:t>司</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宣</w:t>
      </w:r>
      <w:r>
        <w:rPr>
          <w:spacing w:val="-2"/>
        </w:rPr>
        <w:t>告</w:t>
      </w:r>
      <w:r>
        <w:rPr>
          <w:rFonts w:ascii="宋体" w:hAnsi="宋体" w:cs="宋体" w:eastAsia="宋体" w:hint="default"/>
          <w:spacing w:val="-2"/>
        </w:rPr>
        <w:t>分</w:t>
      </w:r>
      <w:r>
        <w:rPr>
          <w:rFonts w:ascii="宋体" w:hAnsi="宋体" w:cs="宋体" w:eastAsia="宋体" w:hint="default"/>
          <w:spacing w:val="-2"/>
        </w:rPr>
        <w:t>派</w:t>
      </w:r>
      <w:r>
        <w:rPr>
          <w:spacing w:val="-2"/>
        </w:rPr>
        <w:t>的</w:t>
      </w:r>
      <w:r>
        <w:rPr>
          <w:rFonts w:ascii="宋体" w:hAnsi="宋体" w:cs="宋体" w:eastAsia="宋体" w:hint="default"/>
          <w:spacing w:val="-2"/>
        </w:rPr>
        <w:t>利润</w:t>
      </w:r>
      <w:r>
        <w:rPr>
          <w:spacing w:val="-2"/>
        </w:rPr>
        <w:t>或</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股</w:t>
      </w:r>
      <w:r>
        <w:rPr>
          <w:rFonts w:ascii="宋体" w:hAnsi="宋体" w:cs="宋体" w:eastAsia="宋体" w:hint="default"/>
          <w:spacing w:val="-2"/>
        </w:rPr>
        <w:t>利</w:t>
      </w:r>
      <w:r>
        <w:rPr>
          <w:spacing w:val="-2"/>
        </w:rPr>
        <w:t>计</w:t>
      </w:r>
      <w:r>
        <w:rPr>
          <w:rFonts w:ascii="宋体" w:hAnsi="宋体" w:cs="宋体" w:eastAsia="宋体" w:hint="default"/>
          <w:spacing w:val="-2"/>
        </w:rPr>
        <w:t>算</w:t>
      </w:r>
      <w:r>
        <w:rPr>
          <w:rFonts w:ascii="宋体" w:hAnsi="宋体" w:cs="宋体" w:eastAsia="宋体" w:hint="default"/>
          <w:spacing w:val="-2"/>
        </w:rPr>
        <w:t>应</w:t>
      </w:r>
      <w:r>
        <w:rPr>
          <w:rFonts w:ascii="宋体" w:hAnsi="宋体" w:cs="宋体" w:eastAsia="宋体" w:hint="default"/>
          <w:spacing w:val="-2"/>
        </w:rPr>
        <w:t>分得</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相</w:t>
      </w:r>
      <w:r>
        <w:rPr>
          <w:rFonts w:ascii="宋体" w:hAnsi="宋体" w:cs="宋体" w:eastAsia="宋体" w:hint="default"/>
          <w:spacing w:val="-2"/>
        </w:rPr>
        <w:t>应</w:t>
      </w:r>
      <w:r>
        <w:rPr>
          <w:rFonts w:ascii="宋体" w:hAnsi="宋体" w:cs="宋体" w:eastAsia="宋体" w:hint="default"/>
          <w:spacing w:val="-2"/>
        </w:rPr>
        <w:t>减少</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85"/>
        </w:rPr>
        <w:t> </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t>。</w:t>
      </w:r>
    </w:p>
    <w:p>
      <w:pPr>
        <w:pStyle w:val="BodyText"/>
        <w:spacing w:line="360" w:lineRule="auto" w:before="34"/>
        <w:ind w:right="188" w:firstLine="480"/>
        <w:jc w:val="both"/>
      </w:pPr>
      <w:r>
        <w:rPr>
          <w:spacing w:val="-1"/>
        </w:rPr>
        <w:t>本公司对</w:t>
      </w:r>
      <w:r>
        <w:rPr>
          <w:rFonts w:ascii="宋体" w:hAnsi="宋体" w:cs="宋体" w:eastAsia="宋体" w:hint="default"/>
          <w:spacing w:val="-1"/>
        </w:rPr>
        <w:t>被</w:t>
      </w:r>
      <w:r>
        <w:rPr>
          <w:rFonts w:ascii="宋体" w:hAnsi="宋体" w:cs="宋体" w:eastAsia="宋体" w:hint="default"/>
          <w:spacing w:val="-1"/>
        </w:rPr>
        <w:t>投</w:t>
      </w:r>
      <w:r>
        <w:rPr>
          <w:spacing w:val="-1"/>
        </w:rPr>
        <w:t>资</w:t>
      </w:r>
      <w:r>
        <w:rPr>
          <w:rFonts w:ascii="宋体" w:hAnsi="宋体" w:cs="宋体" w:eastAsia="宋体" w:hint="default"/>
          <w:spacing w:val="-1"/>
        </w:rPr>
        <w:t>单位</w:t>
      </w:r>
      <w:r>
        <w:rPr>
          <w:spacing w:val="-1"/>
        </w:rPr>
        <w:t>不具有</w:t>
      </w:r>
      <w:r>
        <w:rPr>
          <w:rFonts w:ascii="宋体" w:hAnsi="宋体" w:cs="宋体" w:eastAsia="宋体" w:hint="default"/>
          <w:spacing w:val="-1"/>
        </w:rPr>
        <w:t>共同</w:t>
      </w:r>
      <w:r>
        <w:rPr>
          <w:rFonts w:ascii="宋体" w:hAnsi="宋体" w:cs="宋体" w:eastAsia="宋体" w:hint="default"/>
          <w:spacing w:val="-1"/>
        </w:rPr>
        <w:t>控制</w:t>
      </w:r>
      <w:r>
        <w:rPr>
          <w:spacing w:val="-1"/>
        </w:rPr>
        <w:t>或重大</w:t>
      </w:r>
      <w:r>
        <w:rPr>
          <w:rFonts w:ascii="宋体" w:hAnsi="宋体" w:cs="宋体" w:eastAsia="宋体" w:hint="default"/>
          <w:spacing w:val="-1"/>
        </w:rPr>
        <w:t>影响</w:t>
      </w:r>
      <w:r>
        <w:rPr>
          <w:spacing w:val="-1"/>
        </w:rPr>
        <w:t>，并</w:t>
      </w:r>
      <w:r>
        <w:rPr>
          <w:rFonts w:ascii="宋体" w:hAnsi="宋体" w:cs="宋体" w:eastAsia="宋体" w:hint="default"/>
          <w:spacing w:val="-1"/>
        </w:rPr>
        <w:t>且</w:t>
      </w:r>
      <w:r>
        <w:rPr>
          <w:spacing w:val="-1"/>
        </w:rPr>
        <w:t>在</w:t>
      </w:r>
      <w:r>
        <w:rPr>
          <w:rFonts w:ascii="宋体" w:hAnsi="宋体" w:cs="宋体" w:eastAsia="宋体" w:hint="default"/>
          <w:spacing w:val="-1"/>
        </w:rPr>
        <w:t>活</w:t>
      </w:r>
      <w:r>
        <w:rPr>
          <w:rFonts w:ascii="宋体" w:hAnsi="宋体" w:cs="宋体" w:eastAsia="宋体" w:hint="default"/>
          <w:spacing w:val="-1"/>
        </w:rPr>
        <w:t>跃</w:t>
      </w:r>
      <w:r>
        <w:rPr>
          <w:rFonts w:ascii="宋体" w:hAnsi="宋体" w:cs="宋体" w:eastAsia="宋体" w:hint="default"/>
          <w:spacing w:val="-1"/>
        </w:rPr>
        <w:t>市</w:t>
      </w:r>
      <w:r>
        <w:rPr>
          <w:rFonts w:ascii="宋体" w:hAnsi="宋体" w:cs="宋体" w:eastAsia="宋体" w:hint="default"/>
          <w:spacing w:val="-1"/>
        </w:rPr>
        <w:t>场</w:t>
      </w:r>
      <w:r>
        <w:rPr>
          <w:rFonts w:ascii="宋体" w:hAnsi="宋体" w:cs="宋体" w:eastAsia="宋体" w:hint="default"/>
          <w:spacing w:val="-1"/>
        </w:rPr>
        <w:t>中</w:t>
      </w:r>
      <w:r>
        <w:rPr>
          <w:spacing w:val="-1"/>
        </w:rPr>
        <w:t>没有报</w:t>
      </w:r>
      <w:r>
        <w:rPr>
          <w:rFonts w:ascii="宋体" w:hAnsi="宋体" w:cs="宋体" w:eastAsia="宋体" w:hint="default"/>
          <w:spacing w:val="-1"/>
        </w:rPr>
        <w:t>价</w:t>
      </w:r>
      <w:r>
        <w:rPr>
          <w:spacing w:val="-1"/>
        </w:rPr>
        <w:t>、</w:t>
      </w:r>
      <w:r>
        <w:rPr/>
        <w:t> 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t>计</w:t>
      </w:r>
      <w:r>
        <w:rPr>
          <w:rFonts w:ascii="宋体" w:hAnsi="宋体" w:cs="宋体" w:eastAsia="宋体" w:hint="default"/>
        </w:rPr>
        <w:t>量</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后</w:t>
      </w:r>
      <w:r>
        <w:rPr>
          <w:rFonts w:ascii="宋体" w:hAnsi="宋体" w:cs="宋体" w:eastAsia="宋体" w:hint="default"/>
        </w:rPr>
        <w:t>续</w:t>
      </w:r>
      <w:r>
        <w:rPr/>
        <w:t>计</w:t>
      </w:r>
      <w:r>
        <w:rPr>
          <w:rFonts w:ascii="宋体" w:hAnsi="宋体" w:cs="宋体" w:eastAsia="宋体" w:hint="default"/>
        </w:rPr>
        <w:t>量</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t>本法</w:t>
      </w:r>
      <w:r>
        <w:rPr>
          <w:rFonts w:ascii="宋体" w:hAnsi="宋体" w:cs="宋体" w:eastAsia="宋体" w:hint="default"/>
        </w:rPr>
        <w:t>核</w:t>
      </w:r>
      <w:r>
        <w:rPr>
          <w:rFonts w:ascii="宋体" w:hAnsi="宋体" w:cs="宋体" w:eastAsia="宋体" w:hint="default"/>
        </w:rPr>
        <w:t>算</w:t>
      </w:r>
      <w:r>
        <w:rPr/>
        <w:t>。</w:t>
      </w:r>
    </w:p>
    <w:p>
      <w:pPr>
        <w:pStyle w:val="Heading4"/>
        <w:spacing w:line="240" w:lineRule="auto" w:before="32"/>
        <w:ind w:right="0"/>
        <w:jc w:val="left"/>
        <w:rPr>
          <w:b w:val="0"/>
          <w:bCs w:val="0"/>
        </w:rPr>
      </w:pPr>
      <w:r>
        <w:rPr>
          <w:rFonts w:ascii="Courier New" w:hAnsi="Courier New" w:cs="Courier New" w:eastAsia="Courier New" w:hint="default"/>
          <w:w w:val="95"/>
        </w:rPr>
        <w:t>3. </w:t>
      </w:r>
      <w:r>
        <w:rPr>
          <w:rFonts w:ascii="Courier New" w:hAnsi="Courier New" w:cs="Courier New" w:eastAsia="Courier New" w:hint="default"/>
          <w:spacing w:val="10"/>
          <w:w w:val="95"/>
        </w:rPr>
        <w:t> </w:t>
      </w:r>
      <w:r>
        <w:rPr>
          <w:rFonts w:ascii="Microsoft JhengHei" w:hAnsi="Microsoft JhengHei" w:cs="Microsoft JhengHei" w:eastAsia="Microsoft JhengHei" w:hint="default"/>
          <w:w w:val="95"/>
        </w:rPr>
        <w:t>确定</w:t>
      </w:r>
      <w:r>
        <w:rPr>
          <w:w w:val="95"/>
        </w:rPr>
        <w:t>对</w:t>
      </w:r>
      <w:r>
        <w:rPr>
          <w:rFonts w:ascii="Microsoft JhengHei" w:hAnsi="Microsoft JhengHei" w:cs="Microsoft JhengHei" w:eastAsia="Microsoft JhengHei" w:hint="default"/>
          <w:w w:val="95"/>
        </w:rPr>
        <w:t>被投</w:t>
      </w:r>
      <w:r>
        <w:rPr>
          <w:w w:val="95"/>
        </w:rPr>
        <w:t>资</w:t>
      </w:r>
      <w:r>
        <w:rPr>
          <w:rFonts w:ascii="Microsoft JhengHei" w:hAnsi="Microsoft JhengHei" w:cs="Microsoft JhengHei" w:eastAsia="Microsoft JhengHei" w:hint="default"/>
          <w:w w:val="95"/>
        </w:rPr>
        <w:t>单位具</w:t>
      </w:r>
      <w:r>
        <w:rPr>
          <w:w w:val="95"/>
        </w:rPr>
        <w:t>有</w:t>
      </w:r>
      <w:r>
        <w:rPr>
          <w:rFonts w:ascii="Microsoft JhengHei" w:hAnsi="Microsoft JhengHei" w:cs="Microsoft JhengHei" w:eastAsia="Microsoft JhengHei" w:hint="default"/>
          <w:w w:val="95"/>
        </w:rPr>
        <w:t>共</w:t>
      </w:r>
      <w:r>
        <w:rPr>
          <w:rFonts w:ascii="Microsoft JhengHei" w:hAnsi="Microsoft JhengHei" w:cs="Microsoft JhengHei" w:eastAsia="Microsoft JhengHei" w:hint="default"/>
          <w:w w:val="95"/>
        </w:rPr>
        <w:t>同控制</w:t>
      </w:r>
      <w:r>
        <w:rPr>
          <w:w w:val="95"/>
        </w:rPr>
        <w:t>、重大</w:t>
      </w:r>
      <w:r>
        <w:rPr>
          <w:rFonts w:ascii="Microsoft JhengHei" w:hAnsi="Microsoft JhengHei" w:cs="Microsoft JhengHei" w:eastAsia="Microsoft JhengHei" w:hint="default"/>
          <w:w w:val="95"/>
        </w:rPr>
        <w:t>影响</w:t>
      </w:r>
      <w:r>
        <w:rPr>
          <w:w w:val="95"/>
        </w:rPr>
        <w:t>的</w:t>
      </w:r>
      <w:r>
        <w:rPr>
          <w:rFonts w:ascii="Microsoft JhengHei" w:hAnsi="Microsoft JhengHei" w:cs="Microsoft JhengHei" w:eastAsia="Microsoft JhengHei" w:hint="default"/>
          <w:w w:val="95"/>
        </w:rPr>
        <w:t>依</w:t>
      </w:r>
      <w:r>
        <w:rPr>
          <w:w w:val="95"/>
        </w:rPr>
        <w:t>据</w:t>
      </w:r>
      <w:r>
        <w:rPr>
          <w:b w:val="0"/>
          <w:bCs w:val="0"/>
          <w:w w:val="95"/>
        </w:rPr>
      </w:r>
    </w:p>
    <w:p>
      <w:pPr>
        <w:pStyle w:val="BodyText"/>
        <w:spacing w:line="357" w:lineRule="auto" w:before="195"/>
        <w:ind w:right="223" w:firstLine="480"/>
        <w:jc w:val="both"/>
      </w:pPr>
      <w:r>
        <w:rPr>
          <w:rFonts w:ascii="宋体" w:hAnsi="宋体" w:cs="宋体" w:eastAsia="宋体" w:hint="default"/>
          <w:spacing w:val="-2"/>
        </w:rPr>
        <w:t>共同</w:t>
      </w:r>
      <w:r>
        <w:rPr>
          <w:rFonts w:ascii="宋体" w:hAnsi="宋体" w:cs="宋体" w:eastAsia="宋体" w:hint="default"/>
          <w:spacing w:val="-2"/>
        </w:rPr>
        <w:t>控制</w:t>
      </w:r>
      <w:r>
        <w:rPr>
          <w:spacing w:val="-2"/>
        </w:rPr>
        <w:t>，</w:t>
      </w:r>
      <w:r>
        <w:rPr>
          <w:rFonts w:ascii="宋体" w:hAnsi="宋体" w:cs="宋体" w:eastAsia="宋体" w:hint="default"/>
          <w:spacing w:val="-2"/>
        </w:rPr>
        <w:t>是指</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合同约</w:t>
      </w:r>
      <w:r>
        <w:rPr>
          <w:rFonts w:ascii="宋体" w:hAnsi="宋体" w:cs="宋体" w:eastAsia="宋体" w:hint="default"/>
          <w:spacing w:val="-2"/>
        </w:rPr>
        <w:t>定</w:t>
      </w:r>
      <w:r>
        <w:rPr>
          <w:spacing w:val="-2"/>
        </w:rPr>
        <w:t>对</w:t>
      </w:r>
      <w:r>
        <w:rPr>
          <w:rFonts w:ascii="宋体" w:hAnsi="宋体" w:cs="宋体" w:eastAsia="宋体" w:hint="default"/>
          <w:spacing w:val="-2"/>
        </w:rPr>
        <w:t>某</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活</w:t>
      </w:r>
      <w:r>
        <w:rPr>
          <w:rFonts w:ascii="宋体" w:hAnsi="宋体" w:cs="宋体" w:eastAsia="宋体" w:hint="default"/>
          <w:spacing w:val="-2"/>
        </w:rPr>
        <w:t>动</w:t>
      </w:r>
      <w:r>
        <w:rPr>
          <w:spacing w:val="-2"/>
        </w:rPr>
        <w:t>所</w:t>
      </w:r>
      <w:r>
        <w:rPr>
          <w:rFonts w:ascii="宋体" w:hAnsi="宋体" w:cs="宋体" w:eastAsia="宋体" w:hint="default"/>
          <w:spacing w:val="-2"/>
        </w:rPr>
        <w:t>共</w:t>
      </w:r>
      <w:r>
        <w:rPr>
          <w:spacing w:val="-2"/>
        </w:rPr>
        <w:t>有的</w:t>
      </w:r>
      <w:r>
        <w:rPr>
          <w:rFonts w:ascii="宋体" w:hAnsi="宋体" w:cs="宋体" w:eastAsia="宋体" w:hint="default"/>
          <w:spacing w:val="-2"/>
        </w:rPr>
        <w:t>控制</w:t>
      </w:r>
      <w:r>
        <w:rPr>
          <w:spacing w:val="-2"/>
        </w:rPr>
        <w:t>，</w:t>
      </w:r>
      <w:r>
        <w:rPr>
          <w:rFonts w:ascii="宋体" w:hAnsi="宋体" w:cs="宋体" w:eastAsia="宋体" w:hint="default"/>
          <w:spacing w:val="-2"/>
        </w:rPr>
        <w:t>仅</w:t>
      </w:r>
      <w:r>
        <w:rPr>
          <w:spacing w:val="-2"/>
        </w:rPr>
        <w:t>在</w:t>
      </w:r>
      <w:r>
        <w:rPr>
          <w:rFonts w:ascii="宋体" w:hAnsi="宋体" w:cs="宋体" w:eastAsia="宋体" w:hint="default"/>
          <w:spacing w:val="-2"/>
        </w:rPr>
        <w:t>与</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活</w:t>
      </w:r>
      <w:r>
        <w:rPr>
          <w:rFonts w:ascii="宋体" w:hAnsi="宋体" w:cs="宋体" w:eastAsia="宋体" w:hint="default"/>
        </w:rPr>
        <w:t> </w:t>
      </w:r>
      <w:r>
        <w:rPr>
          <w:rFonts w:ascii="宋体" w:hAnsi="宋体" w:cs="宋体" w:eastAsia="宋体" w:hint="default"/>
          <w:spacing w:val="-2"/>
        </w:rPr>
        <w:t>动</w:t>
      </w:r>
      <w:r>
        <w:rPr>
          <w:rFonts w:ascii="宋体" w:hAnsi="宋体" w:cs="宋体" w:eastAsia="宋体" w:hint="default"/>
          <w:spacing w:val="-2"/>
        </w:rPr>
        <w:t>相</w:t>
      </w:r>
      <w:r>
        <w:rPr>
          <w:rFonts w:ascii="宋体" w:hAnsi="宋体" w:cs="宋体" w:eastAsia="宋体" w:hint="default"/>
          <w:spacing w:val="-2"/>
        </w:rPr>
        <w:t>关</w:t>
      </w:r>
      <w:r>
        <w:rPr>
          <w:spacing w:val="-2"/>
        </w:rPr>
        <w:t>的重</w:t>
      </w:r>
      <w:r>
        <w:rPr>
          <w:rFonts w:ascii="宋体" w:hAnsi="宋体" w:cs="宋体" w:eastAsia="宋体" w:hint="default"/>
          <w:spacing w:val="-2"/>
        </w:rPr>
        <w:t>要</w:t>
      </w:r>
      <w:r>
        <w:rPr>
          <w:spacing w:val="-2"/>
        </w:rPr>
        <w:t>财务和</w:t>
      </w:r>
      <w:r>
        <w:rPr>
          <w:rFonts w:ascii="宋体" w:hAnsi="宋体" w:cs="宋体" w:eastAsia="宋体" w:hint="default"/>
          <w:spacing w:val="-2"/>
        </w:rPr>
        <w:t>经营</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分</w:t>
      </w:r>
      <w:r>
        <w:rPr>
          <w:rFonts w:ascii="宋体" w:hAnsi="宋体" w:cs="宋体" w:eastAsia="宋体" w:hint="default"/>
          <w:spacing w:val="-2"/>
        </w:rPr>
        <w:t>享</w:t>
      </w:r>
      <w:r>
        <w:rPr>
          <w:rFonts w:ascii="宋体" w:hAnsi="宋体" w:cs="宋体" w:eastAsia="宋体" w:hint="default"/>
          <w:spacing w:val="-2"/>
        </w:rPr>
        <w:t>控制</w:t>
      </w:r>
      <w:r>
        <w:rPr>
          <w:rFonts w:ascii="宋体" w:hAnsi="宋体" w:cs="宋体" w:eastAsia="宋体" w:hint="default"/>
          <w:spacing w:val="-2"/>
        </w:rPr>
        <w:t>权</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致同</w:t>
      </w:r>
      <w:r>
        <w:rPr>
          <w:spacing w:val="-2"/>
        </w:rPr>
        <w:t>意</w:t>
      </w:r>
      <w:r>
        <w:rPr>
          <w:rFonts w:ascii="宋体" w:hAnsi="宋体" w:cs="宋体" w:eastAsia="宋体" w:hint="default"/>
          <w:spacing w:val="-2"/>
        </w:rPr>
        <w:t>时</w:t>
      </w:r>
      <w:r>
        <w:rPr>
          <w:spacing w:val="-2"/>
        </w:rPr>
        <w:t>存在。</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与</w:t>
      </w:r>
      <w:r>
        <w:rPr>
          <w:rFonts w:ascii="宋体" w:hAnsi="宋体" w:cs="宋体" w:eastAsia="宋体" w:hint="default"/>
          <w:spacing w:val="-85"/>
        </w:rPr>
        <w:t> </w:t>
      </w:r>
      <w:r>
        <w:rPr>
          <w:spacing w:val="-2"/>
        </w:rPr>
        <w:t>其</w:t>
      </w:r>
      <w:r>
        <w:rPr>
          <w:rFonts w:ascii="宋体" w:hAnsi="宋体" w:cs="宋体" w:eastAsia="宋体" w:hint="default"/>
          <w:spacing w:val="-2"/>
        </w:rPr>
        <w:t>他</w:t>
      </w:r>
      <w:r>
        <w:rPr>
          <w:rFonts w:ascii="宋体" w:hAnsi="宋体" w:cs="宋体" w:eastAsia="宋体" w:hint="default"/>
          <w:spacing w:val="-2"/>
        </w:rPr>
        <w:t>方</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实</w:t>
      </w:r>
      <w:r>
        <w:rPr>
          <w:rFonts w:ascii="宋体" w:hAnsi="宋体" w:cs="宋体" w:eastAsia="宋体" w:hint="default"/>
          <w:spacing w:val="-2"/>
        </w:rPr>
        <w:t>施共同</w:t>
      </w:r>
      <w:r>
        <w:rPr>
          <w:rFonts w:ascii="宋体" w:hAnsi="宋体" w:cs="宋体" w:eastAsia="宋体" w:hint="default"/>
          <w:spacing w:val="-2"/>
        </w:rPr>
        <w:t>控制</w:t>
      </w:r>
      <w:r>
        <w:rPr>
          <w:spacing w:val="-2"/>
        </w:rPr>
        <w:t>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为其</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rFonts w:ascii="宋体" w:hAnsi="宋体" w:cs="宋体" w:eastAsia="宋体" w:hint="default"/>
          <w:spacing w:val="-2"/>
        </w:rPr>
        <w:t>；</w:t>
      </w:r>
      <w:r>
        <w:rPr>
          <w:spacing w:val="-2"/>
        </w:rPr>
        <w:t>重大</w:t>
      </w:r>
      <w:r>
        <w:rPr>
          <w:rFonts w:ascii="宋体" w:hAnsi="宋体" w:cs="宋体" w:eastAsia="宋体" w:hint="default"/>
          <w:spacing w:val="-2"/>
        </w:rPr>
        <w:t>影响</w:t>
      </w:r>
      <w:r>
        <w:rPr>
          <w:spacing w:val="-2"/>
        </w:rPr>
        <w:t>，</w:t>
      </w:r>
      <w:r>
        <w:rPr>
          <w:rFonts w:ascii="宋体" w:hAnsi="宋体" w:cs="宋体" w:eastAsia="宋体" w:hint="default"/>
          <w:spacing w:val="-2"/>
        </w:rPr>
        <w:t>是指</w:t>
      </w:r>
      <w:r>
        <w:rPr>
          <w:spacing w:val="-2"/>
        </w:rPr>
        <w:t>对</w:t>
      </w:r>
      <w:r>
        <w:rPr>
          <w:spacing w:val="-86"/>
        </w:rPr>
        <w:t> </w:t>
      </w:r>
      <w:r>
        <w:rPr>
          <w:rFonts w:ascii="宋体" w:hAnsi="宋体" w:cs="宋体" w:eastAsia="宋体" w:hint="default"/>
          <w:spacing w:val="-2"/>
        </w:rPr>
        <w:t>一</w:t>
      </w:r>
      <w:r>
        <w:rPr>
          <w:spacing w:val="-2"/>
        </w:rPr>
        <w:t>个</w:t>
      </w:r>
      <w:r>
        <w:rPr>
          <w:rFonts w:ascii="宋体" w:hAnsi="宋体" w:cs="宋体" w:eastAsia="宋体" w:hint="default"/>
          <w:spacing w:val="-2"/>
        </w:rPr>
        <w:t>企</w:t>
      </w:r>
      <w:r>
        <w:rPr>
          <w:rFonts w:ascii="宋体" w:hAnsi="宋体" w:cs="宋体" w:eastAsia="宋体" w:hint="default"/>
          <w:spacing w:val="-2"/>
        </w:rPr>
        <w:t>业</w:t>
      </w:r>
      <w:r>
        <w:rPr>
          <w:spacing w:val="-2"/>
        </w:rPr>
        <w:t>的财务和</w:t>
      </w:r>
      <w:r>
        <w:rPr>
          <w:rFonts w:ascii="宋体" w:hAnsi="宋体" w:cs="宋体" w:eastAsia="宋体" w:hint="default"/>
          <w:spacing w:val="-2"/>
        </w:rPr>
        <w:t>经营</w:t>
      </w:r>
      <w:r>
        <w:rPr>
          <w:rFonts w:ascii="宋体" w:hAnsi="宋体" w:cs="宋体" w:eastAsia="宋体" w:hint="default"/>
          <w:spacing w:val="-2"/>
        </w:rPr>
        <w:t>政</w:t>
      </w:r>
      <w:r>
        <w:rPr>
          <w:rFonts w:ascii="宋体" w:hAnsi="宋体" w:cs="宋体" w:eastAsia="宋体" w:hint="default"/>
          <w:spacing w:val="-2"/>
        </w:rPr>
        <w:t>策</w:t>
      </w:r>
      <w:r>
        <w:rPr>
          <w:spacing w:val="-2"/>
        </w:rPr>
        <w:t>有</w:t>
      </w:r>
      <w:r>
        <w:rPr>
          <w:rFonts w:ascii="宋体" w:hAnsi="宋体" w:cs="宋体" w:eastAsia="宋体" w:hint="default"/>
          <w:spacing w:val="-2"/>
        </w:rPr>
        <w:t>参</w:t>
      </w:r>
      <w:r>
        <w:rPr>
          <w:rFonts w:ascii="宋体" w:hAnsi="宋体" w:cs="宋体" w:eastAsia="宋体" w:hint="default"/>
          <w:spacing w:val="-2"/>
        </w:rPr>
        <w:t>与</w:t>
      </w:r>
      <w:r>
        <w:rPr>
          <w:rFonts w:ascii="宋体" w:hAnsi="宋体" w:cs="宋体" w:eastAsia="宋体" w:hint="default"/>
          <w:spacing w:val="-2"/>
        </w:rPr>
        <w:t>决</w:t>
      </w:r>
      <w:r>
        <w:rPr>
          <w:rFonts w:ascii="宋体" w:hAnsi="宋体" w:cs="宋体" w:eastAsia="宋体" w:hint="default"/>
          <w:spacing w:val="-2"/>
        </w:rPr>
        <w:t>策</w:t>
      </w:r>
      <w:r>
        <w:rPr>
          <w:spacing w:val="-2"/>
        </w:rPr>
        <w:t>的</w:t>
      </w:r>
      <w:r>
        <w:rPr>
          <w:rFonts w:ascii="宋体" w:hAnsi="宋体" w:cs="宋体" w:eastAsia="宋体" w:hint="default"/>
          <w:spacing w:val="-2"/>
        </w:rPr>
        <w:t>权</w:t>
      </w:r>
      <w:r>
        <w:rPr>
          <w:rFonts w:ascii="宋体" w:hAnsi="宋体" w:cs="宋体" w:eastAsia="宋体" w:hint="default"/>
          <w:spacing w:val="-2"/>
        </w:rPr>
        <w:t>力</w:t>
      </w:r>
      <w:r>
        <w:rPr>
          <w:spacing w:val="-2"/>
        </w:rPr>
        <w:t>，</w:t>
      </w:r>
      <w:r>
        <w:rPr>
          <w:rFonts w:ascii="宋体" w:hAnsi="宋体" w:cs="宋体" w:eastAsia="宋体" w:hint="default"/>
          <w:spacing w:val="-2"/>
        </w:rPr>
        <w:t>但</w:t>
      </w:r>
      <w:r>
        <w:rPr>
          <w:spacing w:val="-2"/>
        </w:rPr>
        <w:t>并不</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控制</w:t>
      </w:r>
      <w:r>
        <w:rPr>
          <w:spacing w:val="-2"/>
        </w:rPr>
        <w:t>或者</w:t>
      </w:r>
      <w:r>
        <w:rPr>
          <w:rFonts w:ascii="宋体" w:hAnsi="宋体" w:cs="宋体" w:eastAsia="宋体" w:hint="default"/>
          <w:spacing w:val="-2"/>
        </w:rPr>
        <w:t>与</w:t>
      </w:r>
      <w:r>
        <w:rPr>
          <w:spacing w:val="-2"/>
        </w:rPr>
        <w:t>其</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起共</w:t>
      </w:r>
      <w:r>
        <w:rPr>
          <w:rFonts w:ascii="宋体" w:hAnsi="宋体" w:cs="宋体" w:eastAsia="宋体" w:hint="default"/>
          <w:spacing w:val="-85"/>
        </w:rPr>
        <w:t> </w:t>
      </w:r>
      <w:r>
        <w:rPr>
          <w:rFonts w:ascii="宋体" w:hAnsi="宋体" w:cs="宋体" w:eastAsia="宋体" w:hint="default"/>
          <w:spacing w:val="-2"/>
        </w:rPr>
        <w:t>同</w:t>
      </w:r>
      <w:r>
        <w:rPr>
          <w:rFonts w:ascii="宋体" w:hAnsi="宋体" w:cs="宋体" w:eastAsia="宋体" w:hint="default"/>
          <w:spacing w:val="-2"/>
        </w:rPr>
        <w:t>控制</w:t>
      </w:r>
      <w:r>
        <w:rPr>
          <w:rFonts w:ascii="宋体" w:hAnsi="宋体" w:cs="宋体" w:eastAsia="宋体" w:hint="default"/>
          <w:spacing w:val="-2"/>
        </w:rPr>
        <w:t>这些</w:t>
      </w:r>
      <w:r>
        <w:rPr>
          <w:rFonts w:ascii="宋体" w:hAnsi="宋体" w:cs="宋体" w:eastAsia="宋体" w:hint="default"/>
          <w:spacing w:val="-2"/>
        </w:rPr>
        <w:t>政</w:t>
      </w:r>
      <w:r>
        <w:rPr>
          <w:rFonts w:ascii="宋体" w:hAnsi="宋体" w:cs="宋体" w:eastAsia="宋体" w:hint="default"/>
          <w:spacing w:val="-2"/>
        </w:rPr>
        <w:t>策</w:t>
      </w:r>
      <w:r>
        <w:rPr>
          <w:spacing w:val="-2"/>
        </w:rPr>
        <w:t>的</w:t>
      </w:r>
      <w:r>
        <w:rPr>
          <w:rFonts w:ascii="宋体" w:hAnsi="宋体" w:cs="宋体" w:eastAsia="宋体" w:hint="default"/>
          <w:spacing w:val="-2"/>
        </w:rPr>
        <w:t>制</w:t>
      </w:r>
      <w:r>
        <w:rPr>
          <w:rFonts w:ascii="宋体" w:hAnsi="宋体" w:cs="宋体" w:eastAsia="宋体" w:hint="default"/>
          <w:spacing w:val="-2"/>
        </w:rPr>
        <w:t>定</w:t>
      </w:r>
      <w:r>
        <w:rPr>
          <w:spacing w:val="-2"/>
        </w:rPr>
        <w:t>。</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能</w:t>
      </w:r>
      <w:r>
        <w:rPr>
          <w:rFonts w:ascii="宋体" w:hAnsi="宋体" w:cs="宋体" w:eastAsia="宋体" w:hint="default"/>
          <w:spacing w:val="-2"/>
        </w:rPr>
        <w:t>够</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施加</w:t>
      </w:r>
      <w:r>
        <w:rPr>
          <w:spacing w:val="-2"/>
        </w:rPr>
        <w:t>重大</w:t>
      </w:r>
      <w:r>
        <w:rPr>
          <w:rFonts w:ascii="宋体" w:hAnsi="宋体" w:cs="宋体" w:eastAsia="宋体" w:hint="default"/>
          <w:spacing w:val="-2"/>
        </w:rPr>
        <w:t>影响</w:t>
      </w:r>
      <w:r>
        <w:rPr>
          <w:spacing w:val="-2"/>
        </w:rPr>
        <w:t>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为</w:t>
      </w:r>
      <w:r>
        <w:rPr>
          <w:spacing w:val="-86"/>
        </w:rPr>
        <w:t> </w:t>
      </w:r>
      <w:r>
        <w:rPr/>
        <w:t>其</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w:t>
      </w:r>
    </w:p>
    <w:p>
      <w:pPr>
        <w:pStyle w:val="Heading4"/>
        <w:spacing w:line="240" w:lineRule="auto" w:before="34"/>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55"/>
          <w:w w:val="95"/>
        </w:rPr>
        <w:t> </w:t>
      </w:r>
      <w:r>
        <w:rPr>
          <w:rFonts w:ascii="Microsoft JhengHei" w:hAnsi="Microsoft JhengHei" w:cs="Microsoft JhengHei" w:eastAsia="Microsoft JhengHei" w:hint="default"/>
          <w:w w:val="95"/>
        </w:rPr>
        <w:t>减值测试方法</w:t>
      </w:r>
      <w:r>
        <w:rPr>
          <w:w w:val="95"/>
        </w:rPr>
        <w:t>及</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240" w:lineRule="auto" w:before="195"/>
        <w:ind w:left="2034" w:right="0"/>
        <w:jc w:val="left"/>
        <w:rPr>
          <w:rFonts w:ascii="宋体" w:hAnsi="宋体" w:cs="宋体" w:eastAsia="宋体" w:hint="default"/>
        </w:rPr>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若</w:t>
      </w:r>
      <w:r>
        <w:rPr>
          <w:rFonts w:ascii="宋体" w:hAnsi="宋体" w:cs="宋体" w:eastAsia="宋体" w:hint="default"/>
        </w:rPr>
        <w:t>因</w:t>
      </w:r>
      <w:r>
        <w:rPr>
          <w:rFonts w:ascii="宋体" w:hAnsi="宋体" w:cs="宋体" w:eastAsia="宋体" w:hint="default"/>
        </w:rPr>
        <w:t>市</w:t>
      </w:r>
      <w:r>
        <w:rPr>
          <w:rFonts w:ascii="宋体" w:hAnsi="宋体" w:cs="宋体" w:eastAsia="宋体" w:hint="default"/>
        </w:rPr>
        <w:t>价持</w:t>
      </w:r>
      <w:r>
        <w:rPr>
          <w:rFonts w:ascii="宋体" w:hAnsi="宋体" w:cs="宋体" w:eastAsia="宋体" w:hint="default"/>
        </w:rPr>
        <w:t>续</w:t>
      </w:r>
      <w:r>
        <w:rPr>
          <w:rFonts w:ascii="宋体" w:hAnsi="宋体" w:cs="宋体" w:eastAsia="宋体" w:hint="default"/>
        </w:rPr>
        <w:t>下</w:t>
      </w:r>
      <w:r>
        <w:rPr>
          <w:rFonts w:ascii="宋体" w:hAnsi="宋体" w:cs="宋体" w:eastAsia="宋体" w:hint="default"/>
        </w:rPr>
        <w:t>跌</w:t>
      </w:r>
      <w:r>
        <w:rPr/>
        <w:t>或</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单位</w:t>
      </w:r>
      <w:r>
        <w:rPr>
          <w:rFonts w:ascii="宋体" w:hAnsi="宋体" w:cs="宋体" w:eastAsia="宋体" w:hint="default"/>
        </w:rPr>
        <w:t>经营</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恶</w:t>
      </w:r>
      <w:r>
        <w:rPr>
          <w:rFonts w:ascii="宋体" w:hAnsi="宋体" w:cs="宋体" w:eastAsia="宋体" w:hint="default"/>
        </w:rPr>
        <w:t>化</w:t>
      </w:r>
      <w:r>
        <w:rPr>
          <w:rFonts w:ascii="宋体" w:hAnsi="宋体" w:cs="宋体" w:eastAsia="宋体" w:hint="default"/>
        </w:rPr>
        <w:t>等</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使</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p>
    <w:p>
      <w:pPr>
        <w:spacing w:line="240" w:lineRule="auto" w:before="13"/>
        <w:rPr>
          <w:rFonts w:ascii="宋体" w:hAnsi="宋体" w:cs="宋体" w:eastAsia="宋体" w:hint="default"/>
          <w:sz w:val="26"/>
          <w:szCs w:val="26"/>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42"/>
        <w:ind w:right="90"/>
        <w:jc w:val="left"/>
      </w:pPr>
      <w:r>
        <w:rPr>
          <w:rFonts w:ascii="宋体" w:hAnsi="宋体" w:cs="宋体" w:eastAsia="宋体" w:hint="default"/>
        </w:rPr>
        <w:t>投</w:t>
      </w:r>
      <w:r>
        <w:rPr/>
        <w:t>资存在</w:t>
      </w:r>
      <w:r>
        <w:rPr>
          <w:rFonts w:ascii="宋体" w:hAnsi="宋体" w:cs="宋体" w:eastAsia="宋体" w:hint="default"/>
        </w:rPr>
        <w:t>减值</w:t>
      </w:r>
      <w:r>
        <w:rPr>
          <w:rFonts w:ascii="宋体" w:hAnsi="宋体" w:cs="宋体" w:eastAsia="宋体" w:hint="default"/>
        </w:rPr>
        <w:t>迹</w:t>
      </w:r>
      <w:r>
        <w:rPr>
          <w:rFonts w:ascii="宋体" w:hAnsi="宋体" w:cs="宋体" w:eastAsia="宋体" w:hint="default"/>
        </w:rPr>
        <w:t>象</w:t>
      </w:r>
      <w:r>
        <w:rPr>
          <w:rFonts w:ascii="宋体" w:hAnsi="宋体" w:cs="宋体" w:eastAsia="宋体" w:hint="default"/>
        </w:rPr>
        <w:t>时</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单</w:t>
      </w:r>
      <w:r>
        <w:rPr>
          <w:rFonts w:ascii="宋体" w:hAnsi="宋体" w:cs="宋体" w:eastAsia="宋体" w:hint="default"/>
        </w:rPr>
        <w:t>项</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资的公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值减</w:t>
      </w:r>
      <w:r>
        <w:rPr>
          <w:rFonts w:ascii="宋体" w:hAnsi="宋体" w:cs="宋体" w:eastAsia="宋体" w:hint="default"/>
        </w:rPr>
        <w:t>去</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费</w:t>
      </w:r>
      <w:r>
        <w:rPr>
          <w:rFonts w:ascii="宋体" w:hAnsi="宋体" w:cs="宋体" w:eastAsia="宋体" w:hint="default"/>
        </w:rPr>
        <w:t>用后</w:t>
      </w:r>
      <w:r>
        <w:rPr/>
        <w:t>的</w:t>
      </w:r>
      <w:r>
        <w:rPr>
          <w:rFonts w:ascii="宋体" w:hAnsi="宋体" w:cs="宋体" w:eastAsia="宋体" w:hint="default"/>
        </w:rPr>
        <w:t>净额与</w:t>
      </w:r>
      <w:r>
        <w:rPr/>
        <w:t>长 </w:t>
      </w:r>
      <w:r>
        <w:rPr>
          <w:rFonts w:ascii="宋体" w:hAnsi="宋体" w:cs="宋体" w:eastAsia="宋体" w:hint="default"/>
          <w:spacing w:val="4"/>
        </w:rPr>
        <w:t>期</w:t>
      </w:r>
      <w:r>
        <w:rPr>
          <w:rFonts w:ascii="宋体" w:hAnsi="宋体" w:cs="宋体" w:eastAsia="宋体" w:hint="default"/>
          <w:spacing w:val="4"/>
        </w:rPr>
        <w:t>股</w:t>
      </w:r>
      <w:r>
        <w:rPr>
          <w:rFonts w:ascii="宋体" w:hAnsi="宋体" w:cs="宋体" w:eastAsia="宋体" w:hint="default"/>
          <w:spacing w:val="4"/>
        </w:rPr>
        <w:t>权投</w:t>
      </w:r>
      <w:r>
        <w:rPr>
          <w:spacing w:val="4"/>
        </w:rPr>
        <w:t>资</w:t>
      </w:r>
      <w:r>
        <w:rPr>
          <w:rFonts w:ascii="宋体" w:hAnsi="宋体" w:cs="宋体" w:eastAsia="宋体" w:hint="default"/>
          <w:spacing w:val="4"/>
        </w:rPr>
        <w:t>预</w:t>
      </w:r>
      <w:r>
        <w:rPr>
          <w:spacing w:val="4"/>
        </w:rPr>
        <w:t>计</w:t>
      </w:r>
      <w:r>
        <w:rPr>
          <w:rFonts w:ascii="宋体" w:hAnsi="宋体" w:cs="宋体" w:eastAsia="宋体" w:hint="default"/>
          <w:spacing w:val="4"/>
        </w:rPr>
        <w:t>未</w:t>
      </w:r>
      <w:r>
        <w:rPr>
          <w:rFonts w:ascii="宋体" w:hAnsi="宋体" w:cs="宋体" w:eastAsia="宋体" w:hint="default"/>
          <w:spacing w:val="4"/>
        </w:rPr>
        <w:t>来</w:t>
      </w:r>
      <w:r>
        <w:rPr>
          <w:rFonts w:ascii="宋体" w:hAnsi="宋体" w:cs="宋体" w:eastAsia="宋体" w:hint="default"/>
          <w:spacing w:val="4"/>
        </w:rPr>
        <w:t>现</w:t>
      </w:r>
      <w:r>
        <w:rPr>
          <w:rFonts w:ascii="宋体" w:hAnsi="宋体" w:cs="宋体" w:eastAsia="宋体" w:hint="default"/>
          <w:spacing w:val="4"/>
        </w:rPr>
        <w:t>金</w:t>
      </w:r>
      <w:r>
        <w:rPr>
          <w:rFonts w:ascii="宋体" w:hAnsi="宋体" w:cs="宋体" w:eastAsia="宋体" w:hint="default"/>
          <w:spacing w:val="4"/>
        </w:rPr>
        <w:t>流</w:t>
      </w:r>
      <w:r>
        <w:rPr>
          <w:rFonts w:ascii="宋体" w:hAnsi="宋体" w:cs="宋体" w:eastAsia="宋体" w:hint="default"/>
          <w:spacing w:val="4"/>
        </w:rPr>
        <w:t>量</w:t>
      </w:r>
      <w:r>
        <w:rPr>
          <w:spacing w:val="4"/>
        </w:rPr>
        <w:t>的</w:t>
      </w:r>
      <w:r>
        <w:rPr>
          <w:rFonts w:ascii="宋体" w:hAnsi="宋体" w:cs="宋体" w:eastAsia="宋体" w:hint="default"/>
          <w:spacing w:val="4"/>
        </w:rPr>
        <w:t>现值</w:t>
      </w:r>
      <w:r>
        <w:rPr>
          <w:rFonts w:ascii="宋体" w:hAnsi="宋体" w:cs="宋体" w:eastAsia="宋体" w:hint="default"/>
          <w:spacing w:val="4"/>
        </w:rPr>
        <w:t>两</w:t>
      </w:r>
      <w:r>
        <w:rPr>
          <w:spacing w:val="4"/>
        </w:rPr>
        <w:t>者</w:t>
      </w:r>
      <w:r>
        <w:rPr>
          <w:rFonts w:ascii="宋体" w:hAnsi="宋体" w:cs="宋体" w:eastAsia="宋体" w:hint="default"/>
          <w:spacing w:val="4"/>
        </w:rPr>
        <w:t>之</w:t>
      </w:r>
      <w:r>
        <w:rPr>
          <w:rFonts w:ascii="宋体" w:hAnsi="宋体" w:cs="宋体" w:eastAsia="宋体" w:hint="default"/>
          <w:spacing w:val="4"/>
        </w:rPr>
        <w:t>间</w:t>
      </w:r>
      <w:r>
        <w:rPr>
          <w:rFonts w:ascii="宋体" w:hAnsi="宋体" w:cs="宋体" w:eastAsia="宋体" w:hint="default"/>
          <w:spacing w:val="4"/>
        </w:rPr>
        <w:t>较</w:t>
      </w:r>
      <w:r>
        <w:rPr>
          <w:spacing w:val="4"/>
        </w:rPr>
        <w:t>高者确</w:t>
      </w:r>
      <w:r>
        <w:rPr>
          <w:rFonts w:ascii="宋体" w:hAnsi="宋体" w:cs="宋体" w:eastAsia="宋体" w:hint="default"/>
          <w:spacing w:val="4"/>
        </w:rPr>
        <w:t>定</w:t>
      </w:r>
      <w:r>
        <w:rPr>
          <w:spacing w:val="4"/>
        </w:rPr>
        <w:t>长</w:t>
      </w:r>
      <w:r>
        <w:rPr>
          <w:rFonts w:ascii="宋体" w:hAnsi="宋体" w:cs="宋体" w:eastAsia="宋体" w:hint="default"/>
          <w:spacing w:val="4"/>
        </w:rPr>
        <w:t>期</w:t>
      </w:r>
      <w:r>
        <w:rPr>
          <w:rFonts w:ascii="宋体" w:hAnsi="宋体" w:cs="宋体" w:eastAsia="宋体" w:hint="default"/>
          <w:spacing w:val="4"/>
        </w:rPr>
        <w:t>股</w:t>
      </w:r>
      <w:r>
        <w:rPr>
          <w:rFonts w:ascii="宋体" w:hAnsi="宋体" w:cs="宋体" w:eastAsia="宋体" w:hint="default"/>
          <w:spacing w:val="4"/>
        </w:rPr>
        <w:t>权投</w:t>
      </w:r>
      <w:r>
        <w:rPr>
          <w:spacing w:val="4"/>
        </w:rPr>
        <w:t>资的</w:t>
      </w:r>
      <w:r>
        <w:rPr>
          <w:rFonts w:ascii="宋体" w:hAnsi="宋体" w:cs="宋体" w:eastAsia="宋体" w:hint="default"/>
          <w:spacing w:val="4"/>
        </w:rPr>
        <w:t>可收</w:t>
      </w:r>
      <w:r>
        <w:rPr>
          <w:rFonts w:ascii="宋体" w:hAnsi="宋体" w:cs="宋体" w:eastAsia="宋体" w:hint="default"/>
          <w:spacing w:val="4"/>
        </w:rPr>
        <w:t>回</w:t>
      </w:r>
      <w:r>
        <w:rPr>
          <w:rFonts w:ascii="宋体" w:hAnsi="宋体" w:cs="宋体" w:eastAsia="宋体" w:hint="default"/>
          <w:spacing w:val="4"/>
        </w:rPr>
        <w:t>金</w:t>
      </w:r>
      <w:r>
        <w:rPr>
          <w:rFonts w:ascii="宋体" w:hAnsi="宋体" w:cs="宋体" w:eastAsia="宋体" w:hint="default"/>
          <w:spacing w:val="-95"/>
        </w:rPr>
        <w:t> </w:t>
      </w:r>
      <w:r>
        <w:rPr>
          <w:rFonts w:ascii="宋体" w:hAnsi="宋体" w:cs="宋体" w:eastAsia="宋体" w:hint="default"/>
        </w:rPr>
        <w:t>额</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资的</w:t>
      </w:r>
      <w:r>
        <w:rPr>
          <w:rFonts w:ascii="宋体" w:hAnsi="宋体" w:cs="宋体" w:eastAsia="宋体" w:hint="default"/>
        </w:rPr>
        <w:t>可收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时</w:t>
      </w:r>
      <w:r>
        <w:rPr/>
        <w:t>，</w:t>
      </w:r>
      <w:r>
        <w:rPr>
          <w:rFonts w:ascii="宋体" w:hAnsi="宋体" w:cs="宋体" w:eastAsia="宋体" w:hint="default"/>
        </w:rPr>
        <w:t>将</w:t>
      </w:r>
      <w:r>
        <w:rPr/>
        <w:t>资</w:t>
      </w:r>
      <w:r>
        <w:rPr>
          <w:rFonts w:ascii="宋体" w:hAnsi="宋体" w:cs="宋体" w:eastAsia="宋体" w:hint="default"/>
        </w:rPr>
        <w:t>产</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值减</w:t>
      </w:r>
      <w:r>
        <w:rPr/>
        <w:t>记</w:t>
      </w:r>
      <w:r>
        <w:rPr>
          <w:rFonts w:ascii="宋体" w:hAnsi="宋体" w:cs="宋体" w:eastAsia="宋体" w:hint="default"/>
        </w:rPr>
        <w:t>至</w:t>
      </w:r>
      <w:r>
        <w:rPr>
          <w:rFonts w:ascii="宋体" w:hAnsi="宋体" w:cs="宋体" w:eastAsia="宋体" w:hint="default"/>
        </w:rPr>
        <w:t>可收</w:t>
      </w:r>
      <w:r>
        <w:rPr>
          <w:rFonts w:ascii="宋体" w:hAnsi="宋体" w:cs="宋体" w:eastAsia="宋体" w:hint="default"/>
        </w:rPr>
        <w:t>回</w:t>
      </w:r>
      <w:r>
        <w:rPr>
          <w:rFonts w:ascii="宋体" w:hAnsi="宋体" w:cs="宋体" w:eastAsia="宋体" w:hint="default"/>
        </w:rPr>
        <w:t>金 </w:t>
      </w:r>
      <w:r>
        <w:rPr>
          <w:rFonts w:ascii="宋体" w:hAnsi="宋体" w:cs="宋体" w:eastAsia="宋体" w:hint="default"/>
          <w:spacing w:val="-5"/>
        </w:rPr>
        <w:t>额</w:t>
      </w:r>
      <w:r>
        <w:rPr>
          <w:spacing w:val="-5"/>
        </w:rPr>
        <w:t>，</w:t>
      </w:r>
      <w:r>
        <w:rPr>
          <w:rFonts w:ascii="宋体" w:hAnsi="宋体" w:cs="宋体" w:eastAsia="宋体" w:hint="default"/>
          <w:spacing w:val="-5"/>
        </w:rPr>
        <w:t>减</w:t>
      </w:r>
      <w:r>
        <w:rPr>
          <w:spacing w:val="-5"/>
        </w:rPr>
        <w:t>记的</w:t>
      </w:r>
      <w:r>
        <w:rPr>
          <w:rFonts w:ascii="宋体" w:hAnsi="宋体" w:cs="宋体" w:eastAsia="宋体" w:hint="default"/>
          <w:spacing w:val="-5"/>
        </w:rPr>
        <w:t>金</w:t>
      </w:r>
      <w:r>
        <w:rPr>
          <w:rFonts w:ascii="宋体" w:hAnsi="宋体" w:cs="宋体" w:eastAsia="宋体" w:hint="default"/>
          <w:spacing w:val="-5"/>
        </w:rPr>
        <w:t>额</w:t>
      </w:r>
      <w:r>
        <w:rPr>
          <w:spacing w:val="-5"/>
        </w:rPr>
        <w:t>确</w:t>
      </w:r>
      <w:r>
        <w:rPr>
          <w:rFonts w:ascii="宋体" w:hAnsi="宋体" w:cs="宋体" w:eastAsia="宋体" w:hint="default"/>
          <w:spacing w:val="-5"/>
        </w:rPr>
        <w:t>认</w:t>
      </w:r>
      <w:r>
        <w:rPr>
          <w:spacing w:val="-5"/>
        </w:rPr>
        <w:t>为资</w:t>
      </w:r>
      <w:r>
        <w:rPr>
          <w:rFonts w:ascii="宋体" w:hAnsi="宋体" w:cs="宋体" w:eastAsia="宋体" w:hint="default"/>
          <w:spacing w:val="-5"/>
        </w:rPr>
        <w:t>产</w:t>
      </w:r>
      <w:r>
        <w:rPr>
          <w:rFonts w:ascii="宋体" w:hAnsi="宋体" w:cs="宋体" w:eastAsia="宋体" w:hint="default"/>
          <w:spacing w:val="-5"/>
        </w:rPr>
        <w:t>减值损</w:t>
      </w:r>
      <w:r>
        <w:rPr>
          <w:rFonts w:ascii="宋体" w:hAnsi="宋体" w:cs="宋体" w:eastAsia="宋体" w:hint="default"/>
          <w:spacing w:val="-5"/>
        </w:rPr>
        <w:t>失</w:t>
      </w:r>
      <w:r>
        <w:rPr>
          <w:spacing w:val="-5"/>
        </w:rPr>
        <w:t>，计</w:t>
      </w:r>
      <w:r>
        <w:rPr>
          <w:rFonts w:ascii="宋体" w:hAnsi="宋体" w:cs="宋体" w:eastAsia="宋体" w:hint="default"/>
          <w:spacing w:val="-5"/>
        </w:rPr>
        <w:t>入当</w:t>
      </w:r>
      <w:r>
        <w:rPr>
          <w:rFonts w:ascii="宋体" w:hAnsi="宋体" w:cs="宋体" w:eastAsia="宋体" w:hint="default"/>
          <w:spacing w:val="-5"/>
        </w:rPr>
        <w:t>期</w:t>
      </w:r>
      <w:r>
        <w:rPr>
          <w:rFonts w:ascii="宋体" w:hAnsi="宋体" w:cs="宋体" w:eastAsia="宋体" w:hint="default"/>
          <w:spacing w:val="-5"/>
        </w:rPr>
        <w:t>损益</w:t>
      </w:r>
      <w:r>
        <w:rPr>
          <w:spacing w:val="-5"/>
        </w:rPr>
        <w:t>，</w:t>
      </w:r>
      <w:r>
        <w:rPr>
          <w:rFonts w:ascii="宋体" w:hAnsi="宋体" w:cs="宋体" w:eastAsia="宋体" w:hint="default"/>
          <w:spacing w:val="-5"/>
        </w:rPr>
        <w:t>同</w:t>
      </w:r>
      <w:r>
        <w:rPr>
          <w:rFonts w:ascii="宋体" w:hAnsi="宋体" w:cs="宋体" w:eastAsia="宋体" w:hint="default"/>
          <w:spacing w:val="-5"/>
        </w:rPr>
        <w:t>时</w:t>
      </w:r>
      <w:r>
        <w:rPr>
          <w:spacing w:val="-5"/>
        </w:rPr>
        <w:t>计</w:t>
      </w:r>
      <w:r>
        <w:rPr>
          <w:rFonts w:ascii="宋体" w:hAnsi="宋体" w:cs="宋体" w:eastAsia="宋体" w:hint="default"/>
          <w:spacing w:val="-5"/>
        </w:rPr>
        <w:t>提</w:t>
      </w:r>
      <w:r>
        <w:rPr>
          <w:rFonts w:ascii="宋体" w:hAnsi="宋体" w:cs="宋体" w:eastAsia="宋体" w:hint="default"/>
          <w:spacing w:val="-5"/>
        </w:rPr>
        <w:t>相</w:t>
      </w:r>
      <w:r>
        <w:rPr>
          <w:rFonts w:ascii="宋体" w:hAnsi="宋体" w:cs="宋体" w:eastAsia="宋体" w:hint="default"/>
          <w:spacing w:val="-5"/>
        </w:rPr>
        <w:t>应</w:t>
      </w:r>
      <w:r>
        <w:rPr>
          <w:spacing w:val="-5"/>
        </w:rPr>
        <w:t>的资</w:t>
      </w:r>
      <w:r>
        <w:rPr>
          <w:rFonts w:ascii="宋体" w:hAnsi="宋体" w:cs="宋体" w:eastAsia="宋体" w:hint="default"/>
          <w:spacing w:val="-5"/>
        </w:rPr>
        <w:t>产</w:t>
      </w:r>
      <w:r>
        <w:rPr>
          <w:rFonts w:ascii="宋体" w:hAnsi="宋体" w:cs="宋体" w:eastAsia="宋体" w:hint="default"/>
          <w:spacing w:val="-5"/>
        </w:rPr>
        <w:t>减值</w:t>
      </w:r>
      <w:r>
        <w:rPr>
          <w:spacing w:val="-5"/>
        </w:rPr>
        <w:t>准</w:t>
      </w:r>
      <w:r>
        <w:rPr>
          <w:rFonts w:ascii="宋体" w:hAnsi="宋体" w:cs="宋体" w:eastAsia="宋体" w:hint="default"/>
          <w:spacing w:val="-5"/>
        </w:rPr>
        <w:t>备</w:t>
      </w:r>
      <w:r>
        <w:rPr>
          <w:spacing w:val="-5"/>
        </w:rPr>
        <w:t>。</w:t>
      </w:r>
      <w:r>
        <w:rPr>
          <w:spacing w:val="-89"/>
        </w:rPr>
        <w:t> </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减值损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tabs>
          <w:tab w:pos="3234" w:val="left" w:leader="none"/>
        </w:tabs>
        <w:spacing w:line="240" w:lineRule="auto" w:before="34"/>
        <w:ind w:right="90"/>
        <w:jc w:val="left"/>
        <w:rPr>
          <w:b w:val="0"/>
          <w:bCs w:val="0"/>
        </w:rPr>
      </w:pPr>
      <w:r>
        <w:rPr/>
        <w:t>（十三）</w:t>
        <w:tab/>
      </w:r>
      <w:r>
        <w:rPr>
          <w:rFonts w:ascii="Microsoft JhengHei" w:hAnsi="Microsoft JhengHei" w:cs="Microsoft JhengHei" w:eastAsia="Microsoft JhengHei" w:hint="default"/>
        </w:rPr>
        <w:t>投</w:t>
      </w:r>
      <w:r>
        <w:rPr/>
        <w:t>资</w:t>
      </w:r>
      <w:r>
        <w:rPr>
          <w:rFonts w:ascii="Microsoft JhengHei" w:hAnsi="Microsoft JhengHei" w:cs="Microsoft JhengHei" w:eastAsia="Microsoft JhengHei" w:hint="default"/>
        </w:rPr>
        <w:t>性房地</w:t>
      </w:r>
      <w:r>
        <w:rPr/>
        <w:t>产</w:t>
      </w:r>
      <w:r>
        <w:rPr>
          <w:b w:val="0"/>
          <w:bCs w:val="0"/>
        </w:rPr>
      </w:r>
    </w:p>
    <w:p>
      <w:pPr>
        <w:pStyle w:val="BodyText"/>
        <w:spacing w:line="355" w:lineRule="auto" w:before="206"/>
        <w:ind w:left="2034" w:right="90"/>
        <w:jc w:val="left"/>
        <w:rPr>
          <w:rFonts w:ascii="宋体" w:hAnsi="宋体" w:cs="宋体" w:eastAsia="宋体" w:hint="default"/>
        </w:rPr>
      </w:pPr>
      <w:r>
        <w:rPr/>
        <w:t>本公司的</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为</w:t>
      </w:r>
      <w:r>
        <w:rPr>
          <w:rFonts w:ascii="宋体" w:hAnsi="宋体" w:cs="宋体" w:eastAsia="宋体" w:hint="default"/>
        </w:rPr>
        <w:t>已</w:t>
      </w:r>
      <w:r>
        <w:rPr/>
        <w:t>出</w:t>
      </w:r>
      <w:r>
        <w:rPr>
          <w:rFonts w:ascii="宋体" w:hAnsi="宋体" w:cs="宋体" w:eastAsia="宋体" w:hint="default"/>
        </w:rPr>
        <w:t>租</w:t>
      </w:r>
      <w:r>
        <w:rPr/>
        <w:t>的</w:t>
      </w:r>
      <w:r>
        <w:rPr>
          <w:rFonts w:ascii="宋体" w:hAnsi="宋体" w:cs="宋体" w:eastAsia="宋体" w:hint="default"/>
        </w:rPr>
        <w:t>建</w:t>
      </w:r>
      <w:r>
        <w:rPr>
          <w:rFonts w:ascii="宋体" w:hAnsi="宋体" w:cs="宋体" w:eastAsia="宋体" w:hint="default"/>
        </w:rPr>
        <w:t>筑物</w:t>
      </w:r>
      <w:r>
        <w:rPr/>
        <w:t>。 </w:t>
      </w:r>
      <w:r>
        <w:rPr>
          <w:spacing w:val="-2"/>
        </w:rPr>
        <w:t>本公司的</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产按</w:t>
      </w:r>
      <w:r>
        <w:rPr>
          <w:spacing w:val="-2"/>
        </w:rPr>
        <w:t>其</w:t>
      </w:r>
      <w:r>
        <w:rPr>
          <w:rFonts w:ascii="宋体" w:hAnsi="宋体" w:cs="宋体" w:eastAsia="宋体" w:hint="default"/>
          <w:spacing w:val="-2"/>
        </w:rPr>
        <w:t>成</w:t>
      </w:r>
      <w:r>
        <w:rPr>
          <w:spacing w:val="-2"/>
        </w:rPr>
        <w:t>本</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外</w:t>
      </w:r>
      <w:r>
        <w:rPr>
          <w:rFonts w:ascii="宋体" w:hAnsi="宋体" w:cs="宋体" w:eastAsia="宋体" w:hint="default"/>
          <w:spacing w:val="-2"/>
        </w:rPr>
        <w:t>购投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购</w:t>
      </w:r>
    </w:p>
    <w:p>
      <w:pPr>
        <w:pStyle w:val="BodyText"/>
        <w:spacing w:line="240" w:lineRule="auto" w:before="41"/>
        <w:ind w:right="90"/>
        <w:jc w:val="left"/>
      </w:pPr>
      <w:r>
        <w:rPr>
          <w:rFonts w:ascii="宋体" w:hAnsi="宋体" w:cs="宋体" w:eastAsia="宋体" w:hint="default"/>
          <w:spacing w:val="-5"/>
        </w:rPr>
        <w:t>买价</w:t>
      </w:r>
      <w:r>
        <w:rPr>
          <w:rFonts w:ascii="宋体" w:hAnsi="宋体" w:cs="宋体" w:eastAsia="宋体" w:hint="default"/>
          <w:spacing w:val="-5"/>
        </w:rPr>
        <w:t>款</w:t>
      </w:r>
      <w:r>
        <w:rPr>
          <w:spacing w:val="-5"/>
        </w:rPr>
        <w:t>、</w:t>
      </w:r>
      <w:r>
        <w:rPr>
          <w:rFonts w:ascii="宋体" w:hAnsi="宋体" w:cs="宋体" w:eastAsia="宋体" w:hint="default"/>
          <w:spacing w:val="-5"/>
        </w:rPr>
        <w:t>相</w:t>
      </w:r>
      <w:r>
        <w:rPr>
          <w:rFonts w:ascii="宋体" w:hAnsi="宋体" w:cs="宋体" w:eastAsia="宋体" w:hint="default"/>
          <w:spacing w:val="-5"/>
        </w:rPr>
        <w:t>关税</w:t>
      </w:r>
      <w:r>
        <w:rPr>
          <w:rFonts w:ascii="宋体" w:hAnsi="宋体" w:cs="宋体" w:eastAsia="宋体" w:hint="default"/>
          <w:spacing w:val="-5"/>
        </w:rPr>
        <w:t>费</w:t>
      </w:r>
      <w:r>
        <w:rPr>
          <w:spacing w:val="-5"/>
        </w:rPr>
        <w:t>和</w:t>
      </w:r>
      <w:r>
        <w:rPr>
          <w:rFonts w:ascii="宋体" w:hAnsi="宋体" w:cs="宋体" w:eastAsia="宋体" w:hint="default"/>
          <w:spacing w:val="-5"/>
        </w:rPr>
        <w:t>可</w:t>
      </w:r>
      <w:r>
        <w:rPr>
          <w:rFonts w:ascii="宋体" w:hAnsi="宋体" w:cs="宋体" w:eastAsia="宋体" w:hint="default"/>
          <w:spacing w:val="-5"/>
        </w:rPr>
        <w:t>直接</w:t>
      </w:r>
      <w:r>
        <w:rPr>
          <w:rFonts w:ascii="宋体" w:hAnsi="宋体" w:cs="宋体" w:eastAsia="宋体" w:hint="default"/>
          <w:spacing w:val="-5"/>
        </w:rPr>
        <w:t>归属</w:t>
      </w:r>
      <w:r>
        <w:rPr>
          <w:rFonts w:ascii="宋体" w:hAnsi="宋体" w:cs="宋体" w:eastAsia="宋体" w:hint="default"/>
          <w:spacing w:val="-5"/>
        </w:rPr>
        <w:t>于</w:t>
      </w:r>
      <w:r>
        <w:rPr>
          <w:rFonts w:ascii="宋体" w:hAnsi="宋体" w:cs="宋体" w:eastAsia="宋体" w:hint="default"/>
          <w:spacing w:val="-5"/>
        </w:rPr>
        <w:t>该</w:t>
      </w:r>
      <w:r>
        <w:rPr>
          <w:spacing w:val="-5"/>
        </w:rPr>
        <w:t>资</w:t>
      </w:r>
      <w:r>
        <w:rPr>
          <w:rFonts w:ascii="宋体" w:hAnsi="宋体" w:cs="宋体" w:eastAsia="宋体" w:hint="default"/>
          <w:spacing w:val="-5"/>
        </w:rPr>
        <w:t>产</w:t>
      </w:r>
      <w:r>
        <w:rPr>
          <w:spacing w:val="-5"/>
        </w:rPr>
        <w:t>的其</w:t>
      </w:r>
      <w:r>
        <w:rPr>
          <w:rFonts w:ascii="宋体" w:hAnsi="宋体" w:cs="宋体" w:eastAsia="宋体" w:hint="default"/>
          <w:spacing w:val="-5"/>
        </w:rPr>
        <w:t>他</w:t>
      </w:r>
      <w:r>
        <w:rPr>
          <w:rFonts w:ascii="宋体" w:hAnsi="宋体" w:cs="宋体" w:eastAsia="宋体" w:hint="default"/>
          <w:spacing w:val="-5"/>
        </w:rPr>
        <w:t>支</w:t>
      </w:r>
      <w:r>
        <w:rPr>
          <w:spacing w:val="-5"/>
        </w:rPr>
        <w:t>出</w:t>
      </w:r>
      <w:r>
        <w:rPr>
          <w:rFonts w:ascii="宋体" w:hAnsi="宋体" w:cs="宋体" w:eastAsia="宋体" w:hint="default"/>
          <w:spacing w:val="-5"/>
        </w:rPr>
        <w:t>；</w:t>
      </w:r>
      <w:r>
        <w:rPr>
          <w:rFonts w:ascii="宋体" w:hAnsi="宋体" w:cs="宋体" w:eastAsia="宋体" w:hint="default"/>
          <w:spacing w:val="-5"/>
        </w:rPr>
        <w:t>自</w:t>
      </w:r>
      <w:r>
        <w:rPr>
          <w:rFonts w:ascii="宋体" w:hAnsi="宋体" w:cs="宋体" w:eastAsia="宋体" w:hint="default"/>
          <w:spacing w:val="-5"/>
        </w:rPr>
        <w:t>行</w:t>
      </w:r>
      <w:r>
        <w:rPr>
          <w:rFonts w:ascii="宋体" w:hAnsi="宋体" w:cs="宋体" w:eastAsia="宋体" w:hint="default"/>
          <w:spacing w:val="-5"/>
        </w:rPr>
        <w:t>建</w:t>
      </w:r>
      <w:r>
        <w:rPr>
          <w:rFonts w:ascii="宋体" w:hAnsi="宋体" w:cs="宋体" w:eastAsia="宋体" w:hint="default"/>
          <w:spacing w:val="-5"/>
        </w:rPr>
        <w:t>造</w:t>
      </w:r>
      <w:r>
        <w:rPr>
          <w:rFonts w:ascii="宋体" w:hAnsi="宋体" w:cs="宋体" w:eastAsia="宋体" w:hint="default"/>
          <w:spacing w:val="-5"/>
        </w:rPr>
        <w:t>投</w:t>
      </w:r>
      <w:r>
        <w:rPr>
          <w:spacing w:val="-5"/>
        </w:rPr>
        <w:t>资性</w:t>
      </w:r>
      <w:r>
        <w:rPr>
          <w:rFonts w:ascii="宋体" w:hAnsi="宋体" w:cs="宋体" w:eastAsia="宋体" w:hint="default"/>
          <w:spacing w:val="-5"/>
        </w:rPr>
        <w:t>房</w:t>
      </w:r>
      <w:r>
        <w:rPr>
          <w:rFonts w:ascii="宋体" w:hAnsi="宋体" w:cs="宋体" w:eastAsia="宋体" w:hint="default"/>
          <w:spacing w:val="-5"/>
        </w:rPr>
        <w:t>地</w:t>
      </w:r>
      <w:r>
        <w:rPr>
          <w:rFonts w:ascii="宋体" w:hAnsi="宋体" w:cs="宋体" w:eastAsia="宋体" w:hint="default"/>
          <w:spacing w:val="-5"/>
        </w:rPr>
        <w:t>产</w:t>
      </w:r>
      <w:r>
        <w:rPr>
          <w:spacing w:val="-5"/>
        </w:rPr>
        <w:t>的</w:t>
      </w:r>
      <w:r>
        <w:rPr>
          <w:rFonts w:ascii="宋体" w:hAnsi="宋体" w:cs="宋体" w:eastAsia="宋体" w:hint="default"/>
          <w:spacing w:val="-5"/>
        </w:rPr>
        <w:t>成</w:t>
      </w:r>
      <w:r>
        <w:rPr>
          <w:spacing w:val="-5"/>
        </w:rPr>
        <w:t>本，</w:t>
      </w:r>
    </w:p>
    <w:p>
      <w:pPr>
        <w:pStyle w:val="BodyText"/>
        <w:spacing w:line="355" w:lineRule="auto"/>
        <w:ind w:left="2034" w:right="90" w:hanging="480"/>
        <w:jc w:val="left"/>
        <w:rPr>
          <w:rFonts w:ascii="宋体" w:hAnsi="宋体" w:cs="宋体" w:eastAsia="宋体" w:hint="default"/>
        </w:rPr>
      </w:pPr>
      <w:r>
        <w:rPr>
          <w:rFonts w:ascii="宋体" w:hAnsi="宋体" w:cs="宋体" w:eastAsia="宋体" w:hint="default"/>
        </w:rPr>
        <w:t>由</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该</w:t>
      </w:r>
      <w:r>
        <w:rPr>
          <w:rFonts w:ascii="宋体" w:hAnsi="宋体" w:cs="宋体" w:eastAsia="宋体" w:hint="default"/>
        </w:rPr>
        <w:t>项</w:t>
      </w:r>
      <w:r>
        <w:rPr/>
        <w:t>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w:t>
      </w:r>
      <w:r>
        <w:rPr>
          <w:rFonts w:ascii="宋体" w:hAnsi="宋体" w:cs="宋体" w:eastAsia="宋体" w:hint="default"/>
        </w:rPr>
        <w:t>态</w:t>
      </w:r>
      <w:r>
        <w:rPr>
          <w:rFonts w:ascii="宋体" w:hAnsi="宋体" w:cs="宋体" w:eastAsia="宋体" w:hint="default"/>
        </w:rPr>
        <w:t>前</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必</w:t>
      </w:r>
      <w:r>
        <w:rPr>
          <w:rFonts w:ascii="宋体" w:hAnsi="宋体" w:cs="宋体" w:eastAsia="宋体" w:hint="default"/>
        </w:rPr>
        <w:t>要</w:t>
      </w:r>
      <w:r>
        <w:rPr>
          <w:rFonts w:ascii="宋体" w:hAnsi="宋体" w:cs="宋体" w:eastAsia="宋体" w:hint="default"/>
        </w:rPr>
        <w:t>支</w:t>
      </w:r>
      <w:r>
        <w:rPr/>
        <w:t>出</w:t>
      </w:r>
      <w:r>
        <w:rPr>
          <w:rFonts w:ascii="宋体" w:hAnsi="宋体" w:cs="宋体" w:eastAsia="宋体" w:hint="default"/>
        </w:rPr>
        <w:t>构</w:t>
      </w:r>
      <w:r>
        <w:rPr>
          <w:rFonts w:ascii="宋体" w:hAnsi="宋体" w:cs="宋体" w:eastAsia="宋体" w:hint="default"/>
        </w:rPr>
        <w:t>成</w:t>
      </w:r>
      <w:r>
        <w:rPr/>
        <w:t>。 </w:t>
      </w:r>
      <w:r>
        <w:rPr>
          <w:spacing w:val="-2"/>
        </w:rPr>
        <w:t>本公司对</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w:t>
      </w:r>
      <w:r>
        <w:rPr>
          <w:rFonts w:ascii="宋体" w:hAnsi="宋体" w:cs="宋体" w:eastAsia="宋体" w:hint="default"/>
          <w:spacing w:val="-2"/>
        </w:rPr>
        <w:t>模</w:t>
      </w:r>
      <w:r>
        <w:rPr>
          <w:rFonts w:ascii="宋体" w:hAnsi="宋体" w:cs="宋体" w:eastAsia="宋体" w:hint="default"/>
          <w:spacing w:val="-2"/>
        </w:rPr>
        <w:t>式进</w:t>
      </w:r>
      <w:r>
        <w:rPr>
          <w:rFonts w:ascii="宋体" w:hAnsi="宋体" w:cs="宋体" w:eastAsia="宋体" w:hint="default"/>
          <w:spacing w:val="-2"/>
        </w:rPr>
        <w:t>行</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spacing w:val="-2"/>
        </w:rPr>
        <w:t>其</w:t>
      </w:r>
      <w:r>
        <w:rPr>
          <w:rFonts w:ascii="宋体" w:hAnsi="宋体" w:cs="宋体" w:eastAsia="宋体" w:hint="default"/>
          <w:spacing w:val="-2"/>
        </w:rPr>
        <w:t>预</w:t>
      </w:r>
      <w:r>
        <w:rPr>
          <w:spacing w:val="-2"/>
        </w:rPr>
        <w:t>计</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及</w:t>
      </w:r>
      <w:r>
        <w:rPr>
          <w:rFonts w:ascii="宋体" w:hAnsi="宋体" w:cs="宋体" w:eastAsia="宋体" w:hint="default"/>
          <w:spacing w:val="-2"/>
        </w:rPr>
        <w:t>净</w:t>
      </w:r>
      <w:r>
        <w:rPr>
          <w:rFonts w:ascii="宋体" w:hAnsi="宋体" w:cs="宋体" w:eastAsia="宋体" w:hint="default"/>
          <w:spacing w:val="-2"/>
        </w:rPr>
        <w:t>残</w:t>
      </w:r>
      <w:r>
        <w:rPr>
          <w:rFonts w:ascii="宋体" w:hAnsi="宋体" w:cs="宋体" w:eastAsia="宋体" w:hint="default"/>
          <w:spacing w:val="-2"/>
        </w:rPr>
        <w:t>值</w:t>
      </w:r>
    </w:p>
    <w:p>
      <w:pPr>
        <w:pStyle w:val="BodyText"/>
        <w:spacing w:line="240" w:lineRule="auto" w:before="36"/>
        <w:ind w:right="90"/>
        <w:jc w:val="left"/>
        <w:rPr>
          <w:rFonts w:ascii="宋体" w:hAnsi="宋体" w:cs="宋体" w:eastAsia="宋体" w:hint="default"/>
        </w:rPr>
      </w:pPr>
      <w:r>
        <w:rPr>
          <w:rFonts w:ascii="宋体" w:hAnsi="宋体" w:cs="宋体" w:eastAsia="宋体" w:hint="default"/>
        </w:rPr>
        <w:t>率</w:t>
      </w:r>
      <w:r>
        <w:rPr/>
        <w:t>对</w:t>
      </w:r>
      <w:r>
        <w:rPr>
          <w:rFonts w:ascii="宋体" w:hAnsi="宋体" w:cs="宋体" w:eastAsia="宋体" w:hint="default"/>
        </w:rPr>
        <w:t>建</w:t>
      </w:r>
      <w:r>
        <w:rPr>
          <w:rFonts w:ascii="宋体" w:hAnsi="宋体" w:cs="宋体" w:eastAsia="宋体" w:hint="default"/>
        </w:rPr>
        <w:t>筑物</w:t>
      </w:r>
      <w:r>
        <w:rPr/>
        <w:t>和</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用权</w:t>
      </w:r>
      <w:r>
        <w:rPr/>
        <w:t>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或</w:t>
      </w:r>
      <w:r>
        <w:rPr>
          <w:rFonts w:ascii="宋体" w:hAnsi="宋体" w:cs="宋体" w:eastAsia="宋体" w:hint="default"/>
        </w:rPr>
        <w:t>摊</w:t>
      </w:r>
      <w:r>
        <w:rPr>
          <w:rFonts w:ascii="宋体" w:hAnsi="宋体" w:cs="宋体" w:eastAsia="宋体" w:hint="default"/>
        </w:rPr>
        <w:t>销</w:t>
      </w:r>
      <w:r>
        <w:rPr/>
        <w:t>。</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的</w:t>
      </w:r>
      <w:r>
        <w:rPr>
          <w:rFonts w:ascii="宋体" w:hAnsi="宋体" w:cs="宋体" w:eastAsia="宋体" w:hint="default"/>
        </w:rPr>
        <w:t>预</w:t>
      </w:r>
      <w:r>
        <w:rPr/>
        <w:t>计</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值率</w:t>
      </w:r>
    </w:p>
    <w:p>
      <w:pPr>
        <w:pStyle w:val="BodyText"/>
        <w:spacing w:line="240" w:lineRule="auto" w:before="156"/>
        <w:ind w:right="90"/>
        <w:jc w:val="left"/>
        <w:rPr>
          <w:rFonts w:ascii="宋体" w:hAnsi="宋体" w:cs="宋体" w:eastAsia="宋体" w:hint="default"/>
        </w:rPr>
      </w:pPr>
      <w:r>
        <w:rPr/>
        <w:t>及年</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w:t>
      </w:r>
      <w:r>
        <w:rPr>
          <w:rFonts w:ascii="宋体" w:hAnsi="宋体" w:cs="宋体" w:eastAsia="宋体" w:hint="default"/>
        </w:rPr>
        <w:t>率</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556"/>
        <w:gridCol w:w="2107"/>
        <w:gridCol w:w="2299"/>
        <w:gridCol w:w="1898"/>
      </w:tblGrid>
      <w:tr>
        <w:trPr>
          <w:trHeight w:val="362" w:hRule="exact"/>
        </w:trPr>
        <w:tc>
          <w:tcPr>
            <w:tcW w:w="255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10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229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预</w:t>
            </w:r>
            <w:r>
              <w:rPr>
                <w:rFonts w:ascii="宋体" w:hAnsi="宋体" w:cs="宋体" w:eastAsia="宋体" w:hint="default"/>
                <w:spacing w:val="-3"/>
                <w:sz w:val="21"/>
                <w:szCs w:val="21"/>
              </w:rPr>
              <w:t>计</w:t>
            </w:r>
            <w:r>
              <w:rPr>
                <w:rFonts w:ascii="宋体" w:hAnsi="宋体" w:cs="宋体" w:eastAsia="宋体" w:hint="default"/>
                <w:spacing w:val="-3"/>
                <w:sz w:val="21"/>
                <w:szCs w:val="21"/>
              </w:rPr>
              <w:t>净</w:t>
            </w:r>
            <w:r>
              <w:rPr>
                <w:rFonts w:ascii="宋体" w:hAnsi="宋体" w:cs="宋体" w:eastAsia="宋体" w:hint="default"/>
                <w:spacing w:val="-3"/>
                <w:sz w:val="21"/>
                <w:szCs w:val="21"/>
              </w:rPr>
              <w:t>残</w:t>
            </w:r>
            <w:r>
              <w:rPr>
                <w:rFonts w:ascii="宋体" w:hAnsi="宋体" w:cs="宋体" w:eastAsia="宋体" w:hint="default"/>
                <w:spacing w:val="-3"/>
                <w:sz w:val="21"/>
                <w:szCs w:val="21"/>
              </w:rPr>
              <w:t>值率</w:t>
            </w:r>
            <w:r>
              <w:rPr>
                <w:rFonts w:ascii="宋体" w:hAnsi="宋体" w:cs="宋体" w:eastAsia="宋体" w:hint="default"/>
                <w:sz w:val="21"/>
                <w:szCs w:val="21"/>
              </w:rPr>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w:t>
            </w:r>
            <w:r>
              <w:rPr>
                <w:rFonts w:ascii="宋体" w:hAnsi="宋体" w:cs="宋体" w:eastAsia="宋体" w:hint="default"/>
                <w:sz w:val="21"/>
                <w:szCs w:val="21"/>
              </w:rPr>
              <w:t>率</w:t>
            </w:r>
          </w:p>
        </w:tc>
      </w:tr>
      <w:tr>
        <w:trPr>
          <w:trHeight w:val="362" w:hRule="exact"/>
        </w:trPr>
        <w:tc>
          <w:tcPr>
            <w:tcW w:w="2556"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建</w:t>
            </w:r>
            <w:r>
              <w:rPr>
                <w:rFonts w:ascii="宋体" w:hAnsi="宋体" w:cs="宋体" w:eastAsia="宋体" w:hint="default"/>
                <w:sz w:val="21"/>
                <w:szCs w:val="21"/>
              </w:rPr>
              <w:t>筑物</w:t>
            </w:r>
          </w:p>
        </w:tc>
        <w:tc>
          <w:tcPr>
            <w:tcW w:w="21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30</w:t>
            </w:r>
            <w:r>
              <w:rPr>
                <w:rFonts w:ascii="Courier New"/>
                <w:sz w:val="21"/>
              </w:rPr>
            </w:r>
          </w:p>
        </w:tc>
        <w:tc>
          <w:tcPr>
            <w:tcW w:w="2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7"/>
              <w:jc w:val="center"/>
              <w:rPr>
                <w:rFonts w:ascii="Courier New" w:hAnsi="Courier New" w:cs="Courier New" w:eastAsia="Courier New" w:hint="default"/>
                <w:sz w:val="21"/>
                <w:szCs w:val="21"/>
              </w:rPr>
            </w:pPr>
            <w:r>
              <w:rPr>
                <w:rFonts w:ascii="Courier New"/>
                <w:w w:val="95"/>
                <w:sz w:val="21"/>
              </w:rPr>
              <w:t>3.23%</w:t>
            </w:r>
            <w:r>
              <w:rPr>
                <w:rFonts w:ascii="Courier New"/>
                <w:sz w:val="21"/>
              </w:rPr>
            </w:r>
          </w:p>
        </w:tc>
      </w:tr>
    </w:tbl>
    <w:p>
      <w:pPr>
        <w:pStyle w:val="BodyText"/>
        <w:spacing w:line="274" w:lineRule="exact" w:before="0"/>
        <w:ind w:right="0" w:firstLine="480"/>
        <w:jc w:val="both"/>
        <w:rPr>
          <w:rFonts w:ascii="宋体" w:hAnsi="宋体" w:cs="宋体" w:eastAsia="宋体" w:hint="default"/>
        </w:rPr>
      </w:pP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的</w:t>
      </w:r>
      <w:r>
        <w:rPr>
          <w:rFonts w:ascii="宋体" w:hAnsi="宋体" w:cs="宋体" w:eastAsia="宋体" w:hint="default"/>
        </w:rPr>
        <w:t>用</w:t>
      </w:r>
      <w:r>
        <w:rPr>
          <w:rFonts w:ascii="宋体" w:hAnsi="宋体" w:cs="宋体" w:eastAsia="宋体" w:hint="default"/>
        </w:rPr>
        <w:t>途</w:t>
      </w:r>
      <w:r>
        <w:rPr>
          <w:rFonts w:ascii="宋体" w:hAnsi="宋体" w:cs="宋体" w:eastAsia="宋体" w:hint="default"/>
        </w:rPr>
        <w:t>改</w:t>
      </w:r>
      <w:r>
        <w:rPr>
          <w:rFonts w:ascii="宋体" w:hAnsi="宋体" w:cs="宋体" w:eastAsia="宋体" w:hint="default"/>
        </w:rPr>
        <w:t>变</w:t>
      </w:r>
      <w:r>
        <w:rPr/>
        <w:t>为</w:t>
      </w:r>
      <w:r>
        <w:rPr>
          <w:rFonts w:ascii="宋体" w:hAnsi="宋体" w:cs="宋体" w:eastAsia="宋体" w:hint="default"/>
        </w:rPr>
        <w:t>自</w:t>
      </w:r>
      <w:r>
        <w:rPr>
          <w:rFonts w:ascii="宋体" w:hAnsi="宋体" w:cs="宋体" w:eastAsia="宋体" w:hint="default"/>
        </w:rPr>
        <w:t>用</w:t>
      </w:r>
      <w:r>
        <w:rPr>
          <w:rFonts w:ascii="宋体" w:hAnsi="宋体" w:cs="宋体" w:eastAsia="宋体" w:hint="default"/>
        </w:rPr>
        <w:t>时</w:t>
      </w:r>
      <w:r>
        <w:rPr/>
        <w:t>，</w:t>
      </w:r>
      <w:r>
        <w:rPr>
          <w:rFonts w:ascii="宋体" w:hAnsi="宋体" w:cs="宋体" w:eastAsia="宋体" w:hint="default"/>
        </w:rPr>
        <w:t>自</w:t>
      </w:r>
      <w:r>
        <w:rPr>
          <w:rFonts w:ascii="宋体" w:hAnsi="宋体" w:cs="宋体" w:eastAsia="宋体" w:hint="default"/>
        </w:rPr>
        <w:t>改</w:t>
      </w:r>
      <w:r>
        <w:rPr>
          <w:rFonts w:ascii="宋体" w:hAnsi="宋体" w:cs="宋体" w:eastAsia="宋体" w:hint="default"/>
        </w:rPr>
        <w:t>变</w:t>
      </w:r>
      <w:r>
        <w:rPr>
          <w:rFonts w:ascii="宋体" w:hAnsi="宋体" w:cs="宋体" w:eastAsia="宋体" w:hint="default"/>
        </w:rPr>
        <w:t>之</w:t>
      </w:r>
      <w:r>
        <w:rPr>
          <w:rFonts w:ascii="宋体" w:hAnsi="宋体" w:cs="宋体" w:eastAsia="宋体" w:hint="default"/>
        </w:rPr>
        <w:t>日</w:t>
      </w:r>
      <w:r>
        <w:rPr>
          <w:rFonts w:ascii="宋体" w:hAnsi="宋体" w:cs="宋体" w:eastAsia="宋体" w:hint="default"/>
        </w:rPr>
        <w:t>起</w:t>
      </w:r>
      <w:r>
        <w:rPr/>
        <w:t>，本公司</w:t>
      </w:r>
      <w:r>
        <w:rPr>
          <w:rFonts w:ascii="宋体" w:hAnsi="宋体" w:cs="宋体" w:eastAsia="宋体" w:hint="default"/>
        </w:rPr>
        <w:t>将</w:t>
      </w:r>
      <w:r>
        <w:rPr>
          <w:rFonts w:ascii="宋体" w:hAnsi="宋体" w:cs="宋体" w:eastAsia="宋体" w:hint="default"/>
        </w:rPr>
        <w:t>该</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转</w:t>
      </w:r>
    </w:p>
    <w:p>
      <w:pPr>
        <w:pStyle w:val="BodyText"/>
        <w:spacing w:line="357" w:lineRule="auto"/>
        <w:ind w:right="243"/>
        <w:jc w:val="both"/>
      </w:pPr>
      <w:r>
        <w:rPr>
          <w:rFonts w:ascii="宋体" w:hAnsi="宋体" w:cs="宋体" w:eastAsia="宋体" w:hint="default"/>
          <w:spacing w:val="-2"/>
        </w:rPr>
        <w:t>换</w:t>
      </w:r>
      <w:r>
        <w:rPr>
          <w:spacing w:val="-2"/>
        </w:rPr>
        <w:t>为</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的</w:t>
      </w:r>
      <w:r>
        <w:rPr>
          <w:rFonts w:ascii="宋体" w:hAnsi="宋体" w:cs="宋体" w:eastAsia="宋体" w:hint="default"/>
          <w:spacing w:val="-2"/>
        </w:rPr>
        <w:t>用</w:t>
      </w:r>
      <w:r>
        <w:rPr>
          <w:rFonts w:ascii="宋体" w:hAnsi="宋体" w:cs="宋体" w:eastAsia="宋体" w:hint="default"/>
          <w:spacing w:val="-2"/>
        </w:rPr>
        <w:t>途</w:t>
      </w:r>
      <w:r>
        <w:rPr>
          <w:rFonts w:ascii="宋体" w:hAnsi="宋体" w:cs="宋体" w:eastAsia="宋体" w:hint="default"/>
          <w:spacing w:val="-2"/>
        </w:rPr>
        <w:t>改</w:t>
      </w:r>
      <w:r>
        <w:rPr>
          <w:rFonts w:ascii="宋体" w:hAnsi="宋体" w:cs="宋体" w:eastAsia="宋体" w:hint="default"/>
          <w:spacing w:val="-2"/>
        </w:rPr>
        <w:t>变</w:t>
      </w:r>
      <w:r>
        <w:rPr>
          <w:spacing w:val="-2"/>
        </w:rPr>
        <w:t>为</w:t>
      </w:r>
      <w:r>
        <w:rPr>
          <w:rFonts w:ascii="宋体" w:hAnsi="宋体" w:cs="宋体" w:eastAsia="宋体" w:hint="default"/>
          <w:spacing w:val="-2"/>
        </w:rPr>
        <w:t>赚</w:t>
      </w:r>
      <w:r>
        <w:rPr>
          <w:rFonts w:ascii="宋体" w:hAnsi="宋体" w:cs="宋体" w:eastAsia="宋体" w:hint="default"/>
          <w:spacing w:val="-2"/>
        </w:rPr>
        <w:t>取</w:t>
      </w:r>
      <w:r>
        <w:rPr>
          <w:rFonts w:ascii="宋体" w:hAnsi="宋体" w:cs="宋体" w:eastAsia="宋体" w:hint="default"/>
          <w:spacing w:val="-2"/>
        </w:rPr>
        <w:t>租</w:t>
      </w:r>
      <w:r>
        <w:rPr>
          <w:rFonts w:ascii="宋体" w:hAnsi="宋体" w:cs="宋体" w:eastAsia="宋体" w:hint="default"/>
          <w:spacing w:val="-2"/>
        </w:rPr>
        <w:t>金</w:t>
      </w:r>
      <w:r>
        <w:rPr>
          <w:spacing w:val="-2"/>
        </w:rPr>
        <w:t>或资本</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时</w:t>
      </w:r>
      <w:r>
        <w:rPr>
          <w:spacing w:val="-2"/>
        </w:rPr>
        <w:t>，</w:t>
      </w:r>
      <w:r>
        <w:rPr>
          <w:rFonts w:ascii="宋体" w:hAnsi="宋体" w:cs="宋体" w:eastAsia="宋体" w:hint="default"/>
          <w:spacing w:val="-2"/>
        </w:rPr>
        <w:t>自</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86"/>
        </w:rPr>
        <w:t> </w:t>
      </w:r>
      <w:r>
        <w:rPr>
          <w:rFonts w:ascii="宋体" w:hAnsi="宋体" w:cs="宋体" w:eastAsia="宋体" w:hint="default"/>
          <w:spacing w:val="-2"/>
        </w:rPr>
        <w:t>之</w:t>
      </w:r>
      <w:r>
        <w:rPr>
          <w:rFonts w:ascii="宋体" w:hAnsi="宋体" w:cs="宋体" w:eastAsia="宋体" w:hint="default"/>
          <w:spacing w:val="-2"/>
        </w:rPr>
        <w:t>日</w:t>
      </w:r>
      <w:r>
        <w:rPr>
          <w:rFonts w:ascii="宋体" w:hAnsi="宋体" w:cs="宋体" w:eastAsia="宋体" w:hint="default"/>
          <w:spacing w:val="-2"/>
        </w:rPr>
        <w:t>起</w:t>
      </w:r>
      <w:r>
        <w:rPr>
          <w:spacing w:val="-2"/>
        </w:rPr>
        <w:t>，本公司</w:t>
      </w:r>
      <w:r>
        <w:rPr>
          <w:rFonts w:ascii="宋体" w:hAnsi="宋体" w:cs="宋体" w:eastAsia="宋体" w:hint="default"/>
          <w:spacing w:val="-2"/>
        </w:rPr>
        <w:t>将</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w:t>
      </w:r>
      <w:r>
        <w:rPr>
          <w:rFonts w:ascii="宋体" w:hAnsi="宋体" w:cs="宋体" w:eastAsia="宋体" w:hint="default"/>
          <w:spacing w:val="-2"/>
        </w:rPr>
        <w:t>发</w:t>
      </w:r>
      <w:r>
        <w:rPr>
          <w:rFonts w:ascii="宋体" w:hAnsi="宋体" w:cs="宋体" w:eastAsia="宋体" w:hint="default"/>
          <w:spacing w:val="-2"/>
        </w:rPr>
        <w:t>生转</w:t>
      </w:r>
      <w:r>
        <w:rPr>
          <w:rFonts w:ascii="宋体" w:hAnsi="宋体" w:cs="宋体" w:eastAsia="宋体" w:hint="default"/>
          <w:spacing w:val="-2"/>
        </w:rPr>
        <w:t>换</w:t>
      </w:r>
      <w:r>
        <w:rPr>
          <w:rFonts w:ascii="宋体" w:hAnsi="宋体" w:cs="宋体" w:eastAsia="宋体" w:hint="default"/>
          <w:spacing w:val="-2"/>
        </w:rPr>
        <w:t>时</w:t>
      </w:r>
      <w:r>
        <w:rPr>
          <w:spacing w:val="-2"/>
        </w:rPr>
        <w:t>，</w:t>
      </w:r>
      <w:r>
        <w:rPr>
          <w:rFonts w:ascii="宋体" w:hAnsi="宋体" w:cs="宋体" w:eastAsia="宋体" w:hint="default"/>
          <w:spacing w:val="-2"/>
        </w:rPr>
        <w:t>以</w:t>
      </w:r>
      <w:r>
        <w:rPr>
          <w:rFonts w:ascii="宋体" w:hAnsi="宋体" w:cs="宋体" w:eastAsia="宋体" w:hint="default"/>
          <w:spacing w:val="-2"/>
        </w:rPr>
        <w:t>转</w:t>
      </w:r>
      <w:r>
        <w:rPr>
          <w:rFonts w:ascii="宋体" w:hAnsi="宋体" w:cs="宋体" w:eastAsia="宋体" w:hint="default"/>
          <w:spacing w:val="-2"/>
        </w:rPr>
        <w:t>换</w:t>
      </w:r>
      <w:r>
        <w:rPr>
          <w:rFonts w:ascii="宋体" w:hAnsi="宋体" w:cs="宋体" w:eastAsia="宋体" w:hint="default"/>
          <w:spacing w:val="-2"/>
        </w:rPr>
        <w:t>前</w:t>
      </w:r>
      <w:r>
        <w:rPr>
          <w:rFonts w:ascii="宋体" w:hAnsi="宋体" w:cs="宋体" w:eastAsia="宋体" w:hint="default"/>
          <w:spacing w:val="-86"/>
        </w:rPr>
        <w:t> </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作</w:t>
      </w:r>
      <w:r>
        <w:rPr/>
        <w:t>为</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后</w:t>
      </w:r>
      <w:r>
        <w:rPr/>
        <w:t>的</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w:t>
      </w:r>
      <w:r>
        <w:rPr>
          <w:rFonts w:ascii="宋体" w:hAnsi="宋体" w:cs="宋体" w:eastAsia="宋体" w:hint="default"/>
        </w:rPr>
        <w:t>值</w:t>
      </w:r>
      <w:r>
        <w:rPr/>
        <w:t>。</w:t>
      </w:r>
    </w:p>
    <w:p>
      <w:pPr>
        <w:pStyle w:val="BodyText"/>
        <w:spacing w:line="357" w:lineRule="auto" w:before="34"/>
        <w:ind w:right="117" w:firstLine="480"/>
        <w:jc w:val="both"/>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若</w:t>
      </w: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的</w:t>
      </w:r>
      <w:r>
        <w:rPr>
          <w:rFonts w:ascii="宋体" w:hAnsi="宋体" w:cs="宋体" w:eastAsia="宋体" w:hint="default"/>
        </w:rPr>
        <w:t>可收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时</w:t>
      </w:r>
      <w:r>
        <w:rPr/>
        <w:t>，</w:t>
      </w:r>
      <w:r>
        <w:rPr>
          <w:rFonts w:ascii="宋体" w:hAnsi="宋体" w:cs="宋体" w:eastAsia="宋体" w:hint="default"/>
        </w:rPr>
        <w:t>将</w:t>
      </w:r>
      <w:r>
        <w:rPr/>
        <w:t>资</w:t>
      </w:r>
      <w:r>
        <w:rPr>
          <w:rFonts w:ascii="宋体" w:hAnsi="宋体" w:cs="宋体" w:eastAsia="宋体" w:hint="default"/>
        </w:rPr>
        <w:t>产</w:t>
      </w:r>
      <w:r>
        <w:rPr/>
        <w:t>的</w:t>
      </w:r>
      <w:r>
        <w:rPr>
          <w:rFonts w:ascii="宋体" w:hAnsi="宋体" w:cs="宋体" w:eastAsia="宋体" w:hint="default"/>
        </w:rPr>
        <w:t>账 </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值减</w:t>
      </w:r>
      <w:r>
        <w:rPr/>
        <w:t>记</w:t>
      </w:r>
      <w:r>
        <w:rPr>
          <w:rFonts w:ascii="宋体" w:hAnsi="宋体" w:cs="宋体" w:eastAsia="宋体" w:hint="default"/>
        </w:rPr>
        <w:t>至</w:t>
      </w:r>
      <w:r>
        <w:rPr>
          <w:rFonts w:ascii="宋体" w:hAnsi="宋体" w:cs="宋体" w:eastAsia="宋体" w:hint="default"/>
        </w:rPr>
        <w:t>可收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t>，</w:t>
      </w:r>
      <w:r>
        <w:rPr>
          <w:rFonts w:ascii="宋体" w:hAnsi="宋体" w:cs="宋体" w:eastAsia="宋体" w:hint="default"/>
        </w:rPr>
        <w:t>减</w:t>
      </w:r>
      <w:r>
        <w:rPr/>
        <w:t>记的</w:t>
      </w:r>
      <w:r>
        <w:rPr>
          <w:rFonts w:ascii="宋体" w:hAnsi="宋体" w:cs="宋体" w:eastAsia="宋体" w:hint="default"/>
        </w:rPr>
        <w:t>金</w:t>
      </w:r>
      <w:r>
        <w:rPr>
          <w:rFonts w:ascii="宋体" w:hAnsi="宋体" w:cs="宋体" w:eastAsia="宋体" w:hint="default"/>
        </w:rPr>
        <w:t>额</w:t>
      </w:r>
      <w:r>
        <w:rPr/>
        <w:t>确</w:t>
      </w:r>
      <w:r>
        <w:rPr>
          <w:rFonts w:ascii="宋体" w:hAnsi="宋体" w:cs="宋体" w:eastAsia="宋体" w:hint="default"/>
        </w:rPr>
        <w:t>认</w:t>
      </w:r>
      <w:r>
        <w:rPr/>
        <w:t>为资</w:t>
      </w:r>
      <w:r>
        <w:rPr>
          <w:rFonts w:ascii="宋体" w:hAnsi="宋体" w:cs="宋体" w:eastAsia="宋体" w:hint="default"/>
        </w:rPr>
        <w:t>产</w:t>
      </w:r>
      <w:r>
        <w:rPr>
          <w:rFonts w:ascii="宋体" w:hAnsi="宋体" w:cs="宋体" w:eastAsia="宋体" w:hint="default"/>
        </w:rPr>
        <w:t>减值损</w:t>
      </w:r>
      <w:r>
        <w:rPr>
          <w:rFonts w:ascii="宋体" w:hAnsi="宋体" w:cs="宋体" w:eastAsia="宋体" w:hint="default"/>
        </w:rPr>
        <w:t>失</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r>
        <w:rPr>
          <w:rFonts w:ascii="宋体" w:hAnsi="宋体" w:cs="宋体" w:eastAsia="宋体" w:hint="default"/>
        </w:rPr>
        <w:t>同</w:t>
      </w:r>
      <w:r>
        <w:rPr>
          <w:rFonts w:ascii="宋体" w:hAnsi="宋体" w:cs="宋体" w:eastAsia="宋体" w:hint="default"/>
        </w:rPr>
        <w:t>时</w:t>
      </w:r>
      <w:r>
        <w:rPr/>
        <w:t>计 </w:t>
      </w:r>
      <w:r>
        <w:rPr>
          <w:rFonts w:ascii="宋体" w:hAnsi="宋体" w:cs="宋体" w:eastAsia="宋体" w:hint="default"/>
          <w:spacing w:val="-5"/>
        </w:rPr>
        <w:t>提</w:t>
      </w:r>
      <w:r>
        <w:rPr>
          <w:rFonts w:ascii="宋体" w:hAnsi="宋体" w:cs="宋体" w:eastAsia="宋体" w:hint="default"/>
          <w:spacing w:val="-5"/>
        </w:rPr>
        <w:t>相</w:t>
      </w:r>
      <w:r>
        <w:rPr>
          <w:rFonts w:ascii="宋体" w:hAnsi="宋体" w:cs="宋体" w:eastAsia="宋体" w:hint="default"/>
          <w:spacing w:val="-5"/>
        </w:rPr>
        <w:t>应</w:t>
      </w:r>
      <w:r>
        <w:rPr>
          <w:spacing w:val="-5"/>
        </w:rPr>
        <w:t>的资</w:t>
      </w:r>
      <w:r>
        <w:rPr>
          <w:rFonts w:ascii="宋体" w:hAnsi="宋体" w:cs="宋体" w:eastAsia="宋体" w:hint="default"/>
          <w:spacing w:val="-5"/>
        </w:rPr>
        <w:t>产</w:t>
      </w:r>
      <w:r>
        <w:rPr>
          <w:rFonts w:ascii="宋体" w:hAnsi="宋体" w:cs="宋体" w:eastAsia="宋体" w:hint="default"/>
          <w:spacing w:val="-5"/>
        </w:rPr>
        <w:t>减值</w:t>
      </w:r>
      <w:r>
        <w:rPr>
          <w:spacing w:val="-5"/>
        </w:rPr>
        <w:t>准</w:t>
      </w:r>
      <w:r>
        <w:rPr>
          <w:rFonts w:ascii="宋体" w:hAnsi="宋体" w:cs="宋体" w:eastAsia="宋体" w:hint="default"/>
          <w:spacing w:val="-5"/>
        </w:rPr>
        <w:t>备</w:t>
      </w:r>
      <w:r>
        <w:rPr>
          <w:spacing w:val="-5"/>
        </w:rPr>
        <w:t>。</w:t>
      </w:r>
      <w:r>
        <w:rPr>
          <w:rFonts w:ascii="宋体" w:hAnsi="宋体" w:cs="宋体" w:eastAsia="宋体" w:hint="default"/>
          <w:spacing w:val="-5"/>
        </w:rPr>
        <w:t>投</w:t>
      </w:r>
      <w:r>
        <w:rPr>
          <w:spacing w:val="-5"/>
        </w:rPr>
        <w:t>资性</w:t>
      </w:r>
      <w:r>
        <w:rPr>
          <w:rFonts w:ascii="宋体" w:hAnsi="宋体" w:cs="宋体" w:eastAsia="宋体" w:hint="default"/>
          <w:spacing w:val="-5"/>
        </w:rPr>
        <w:t>房</w:t>
      </w:r>
      <w:r>
        <w:rPr>
          <w:rFonts w:ascii="宋体" w:hAnsi="宋体" w:cs="宋体" w:eastAsia="宋体" w:hint="default"/>
          <w:spacing w:val="-5"/>
        </w:rPr>
        <w:t>地</w:t>
      </w:r>
      <w:r>
        <w:rPr>
          <w:rFonts w:ascii="宋体" w:hAnsi="宋体" w:cs="宋体" w:eastAsia="宋体" w:hint="default"/>
          <w:spacing w:val="-5"/>
        </w:rPr>
        <w:t>产</w:t>
      </w:r>
      <w:r>
        <w:rPr>
          <w:rFonts w:ascii="宋体" w:hAnsi="宋体" w:cs="宋体" w:eastAsia="宋体" w:hint="default"/>
          <w:spacing w:val="-5"/>
        </w:rPr>
        <w:t>减值损</w:t>
      </w:r>
      <w:r>
        <w:rPr>
          <w:rFonts w:ascii="宋体" w:hAnsi="宋体" w:cs="宋体" w:eastAsia="宋体" w:hint="default"/>
          <w:spacing w:val="-5"/>
        </w:rPr>
        <w:t>失</w:t>
      </w:r>
      <w:r>
        <w:rPr>
          <w:rFonts w:ascii="宋体" w:hAnsi="宋体" w:cs="宋体" w:eastAsia="宋体" w:hint="default"/>
          <w:spacing w:val="-5"/>
        </w:rPr>
        <w:t>一</w:t>
      </w:r>
      <w:r>
        <w:rPr>
          <w:rFonts w:ascii="宋体" w:hAnsi="宋体" w:cs="宋体" w:eastAsia="宋体" w:hint="default"/>
          <w:spacing w:val="-5"/>
        </w:rPr>
        <w:t>经</w:t>
      </w:r>
      <w:r>
        <w:rPr>
          <w:spacing w:val="-5"/>
        </w:rPr>
        <w:t>确</w:t>
      </w:r>
      <w:r>
        <w:rPr>
          <w:rFonts w:ascii="宋体" w:hAnsi="宋体" w:cs="宋体" w:eastAsia="宋体" w:hint="default"/>
          <w:spacing w:val="-5"/>
        </w:rPr>
        <w:t>认</w:t>
      </w:r>
      <w:r>
        <w:rPr>
          <w:spacing w:val="-5"/>
        </w:rPr>
        <w:t>，在</w:t>
      </w:r>
      <w:r>
        <w:rPr>
          <w:rFonts w:ascii="宋体" w:hAnsi="宋体" w:cs="宋体" w:eastAsia="宋体" w:hint="default"/>
          <w:spacing w:val="-5"/>
        </w:rPr>
        <w:t>以</w:t>
      </w:r>
      <w:r>
        <w:rPr>
          <w:rFonts w:ascii="宋体" w:hAnsi="宋体" w:cs="宋体" w:eastAsia="宋体" w:hint="default"/>
          <w:spacing w:val="-5"/>
        </w:rPr>
        <w:t>后</w:t>
      </w:r>
      <w:r>
        <w:rPr>
          <w:spacing w:val="-5"/>
        </w:rPr>
        <w:t>会计</w:t>
      </w:r>
      <w:r>
        <w:rPr>
          <w:rFonts w:ascii="宋体" w:hAnsi="宋体" w:cs="宋体" w:eastAsia="宋体" w:hint="default"/>
          <w:spacing w:val="-5"/>
        </w:rPr>
        <w:t>期</w:t>
      </w:r>
      <w:r>
        <w:rPr>
          <w:rFonts w:ascii="宋体" w:hAnsi="宋体" w:cs="宋体" w:eastAsia="宋体" w:hint="default"/>
          <w:spacing w:val="-5"/>
        </w:rPr>
        <w:t>间</w:t>
      </w:r>
      <w:r>
        <w:rPr>
          <w:spacing w:val="-5"/>
        </w:rPr>
        <w:t>不</w:t>
      </w:r>
      <w:r>
        <w:rPr>
          <w:rFonts w:ascii="宋体" w:hAnsi="宋体" w:cs="宋体" w:eastAsia="宋体" w:hint="default"/>
          <w:spacing w:val="-5"/>
        </w:rPr>
        <w:t>再</w:t>
      </w:r>
      <w:r>
        <w:rPr>
          <w:rFonts w:ascii="宋体" w:hAnsi="宋体" w:cs="宋体" w:eastAsia="宋体" w:hint="default"/>
          <w:spacing w:val="-5"/>
        </w:rPr>
        <w:t>转</w:t>
      </w:r>
      <w:r>
        <w:rPr>
          <w:rFonts w:ascii="宋体" w:hAnsi="宋体" w:cs="宋体" w:eastAsia="宋体" w:hint="default"/>
          <w:spacing w:val="-5"/>
        </w:rPr>
        <w:t>回</w:t>
      </w:r>
      <w:r>
        <w:rPr>
          <w:spacing w:val="-5"/>
        </w:rPr>
        <w:t>。</w:t>
      </w:r>
    </w:p>
    <w:p>
      <w:pPr>
        <w:pStyle w:val="BodyText"/>
        <w:spacing w:line="357" w:lineRule="auto" w:before="34"/>
        <w:ind w:right="243" w:firstLine="480"/>
        <w:jc w:val="both"/>
      </w:pPr>
      <w:r>
        <w:rPr>
          <w:rFonts w:ascii="宋体" w:hAnsi="宋体" w:cs="宋体" w:eastAsia="宋体" w:hint="default"/>
          <w:spacing w:val="-2"/>
        </w:rPr>
        <w:t>当</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被</w:t>
      </w:r>
      <w:r>
        <w:rPr>
          <w:rFonts w:ascii="宋体" w:hAnsi="宋体" w:cs="宋体" w:eastAsia="宋体" w:hint="default"/>
          <w:spacing w:val="-2"/>
        </w:rPr>
        <w:t>处</w:t>
      </w:r>
      <w:r>
        <w:rPr>
          <w:rFonts w:ascii="宋体" w:hAnsi="宋体" w:cs="宋体" w:eastAsia="宋体" w:hint="default"/>
          <w:spacing w:val="-2"/>
        </w:rPr>
        <w:t>置</w:t>
      </w:r>
      <w:r>
        <w:rPr>
          <w:spacing w:val="-2"/>
        </w:rPr>
        <w:t>，或者</w:t>
      </w:r>
      <w:r>
        <w:rPr>
          <w:rFonts w:ascii="宋体" w:hAnsi="宋体" w:cs="宋体" w:eastAsia="宋体" w:hint="default"/>
          <w:spacing w:val="-2"/>
        </w:rPr>
        <w:t>永</w:t>
      </w:r>
      <w:r>
        <w:rPr>
          <w:rFonts w:ascii="宋体" w:hAnsi="宋体" w:cs="宋体" w:eastAsia="宋体" w:hint="default"/>
          <w:spacing w:val="-2"/>
        </w:rPr>
        <w:t>久</w:t>
      </w:r>
      <w:r>
        <w:rPr>
          <w:rFonts w:ascii="宋体" w:hAnsi="宋体" w:cs="宋体" w:eastAsia="宋体" w:hint="default"/>
          <w:spacing w:val="-2"/>
        </w:rPr>
        <w:t>退</w:t>
      </w:r>
      <w:r>
        <w:rPr>
          <w:spacing w:val="-2"/>
        </w:rPr>
        <w:t>出</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且预</w:t>
      </w:r>
      <w:r>
        <w:rPr>
          <w:spacing w:val="-2"/>
        </w:rPr>
        <w:t>计不</w:t>
      </w:r>
      <w:r>
        <w:rPr>
          <w:rFonts w:ascii="宋体" w:hAnsi="宋体" w:cs="宋体" w:eastAsia="宋体" w:hint="default"/>
          <w:spacing w:val="-2"/>
        </w:rPr>
        <w:t>能从</w:t>
      </w:r>
      <w:r>
        <w:rPr>
          <w:spacing w:val="-2"/>
        </w:rPr>
        <w:t>其</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中</w:t>
      </w:r>
      <w:r>
        <w:rPr>
          <w:rFonts w:ascii="宋体" w:hAnsi="宋体" w:cs="宋体" w:eastAsia="宋体" w:hint="default"/>
          <w:spacing w:val="-2"/>
        </w:rPr>
        <w:t>取得</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rPr>
        <w:t> </w:t>
      </w:r>
      <w:r>
        <w:rPr>
          <w:rFonts w:ascii="宋体" w:hAnsi="宋体" w:cs="宋体" w:eastAsia="宋体" w:hint="default"/>
          <w:spacing w:val="-2"/>
        </w:rPr>
        <w:t>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86"/>
        </w:rPr>
        <w:t> </w:t>
      </w:r>
      <w:r>
        <w:rPr>
          <w:rFonts w:ascii="宋体" w:hAnsi="宋体" w:cs="宋体" w:eastAsia="宋体" w:hint="default"/>
        </w:rPr>
        <w:t>扣除</w:t>
      </w:r>
      <w:r>
        <w:rPr/>
        <w:t>其</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t>和</w:t>
      </w:r>
      <w:r>
        <w:rPr>
          <w:rFonts w:ascii="宋体" w:hAnsi="宋体" w:cs="宋体" w:eastAsia="宋体" w:hint="default"/>
        </w:rPr>
        <w:t>相</w:t>
      </w:r>
      <w:r>
        <w:rPr>
          <w:rFonts w:ascii="宋体" w:hAnsi="宋体" w:cs="宋体" w:eastAsia="宋体" w:hint="default"/>
        </w:rPr>
        <w:t>关税</w:t>
      </w:r>
      <w:r>
        <w:rPr>
          <w:rFonts w:ascii="宋体" w:hAnsi="宋体" w:cs="宋体" w:eastAsia="宋体" w:hint="default"/>
        </w:rPr>
        <w:t>费</w:t>
      </w:r>
      <w:r>
        <w:rPr>
          <w:rFonts w:ascii="宋体" w:hAnsi="宋体" w:cs="宋体" w:eastAsia="宋体" w:hint="default"/>
        </w:rPr>
        <w:t>后</w:t>
      </w:r>
      <w:r>
        <w:rPr/>
        <w:t>的</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Heading4"/>
        <w:tabs>
          <w:tab w:pos="3234" w:val="left" w:leader="none"/>
        </w:tabs>
        <w:spacing w:line="240" w:lineRule="auto" w:before="34"/>
        <w:ind w:right="90"/>
        <w:jc w:val="left"/>
        <w:rPr>
          <w:b w:val="0"/>
          <w:bCs w:val="0"/>
        </w:rPr>
      </w:pPr>
      <w:r>
        <w:rPr/>
        <w:t>（十四）</w:t>
        <w:tab/>
      </w:r>
      <w:r>
        <w:rPr>
          <w:rFonts w:ascii="Microsoft JhengHei" w:hAnsi="Microsoft JhengHei" w:cs="Microsoft JhengHei" w:eastAsia="Microsoft JhengHei" w:hint="default"/>
        </w:rPr>
        <w:t>固</w:t>
      </w:r>
      <w:r>
        <w:rPr>
          <w:rFonts w:ascii="Microsoft JhengHei" w:hAnsi="Microsoft JhengHei" w:cs="Microsoft JhengHei" w:eastAsia="Microsoft JhengHei" w:hint="default"/>
        </w:rPr>
        <w:t>定</w:t>
      </w:r>
      <w:r>
        <w:rPr/>
        <w:t>资产</w:t>
      </w:r>
      <w:r>
        <w:rPr>
          <w:b w:val="0"/>
          <w:bCs w:val="0"/>
        </w:rPr>
      </w:r>
    </w:p>
    <w:p>
      <w:pPr>
        <w:spacing w:before="129"/>
        <w:ind w:left="1976" w:right="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37"/>
          <w:w w:val="95"/>
          <w:sz w:val="24"/>
          <w:szCs w:val="24"/>
        </w:rPr>
        <w:t> </w:t>
      </w:r>
      <w:r>
        <w:rPr>
          <w:rFonts w:ascii="Microsoft JhengHei" w:hAnsi="Microsoft JhengHei" w:cs="Microsoft JhengHei" w:eastAsia="Microsoft JhengHei" w:hint="default"/>
          <w:b/>
          <w:bCs/>
          <w:w w:val="95"/>
          <w:sz w:val="24"/>
          <w:szCs w:val="24"/>
        </w:rPr>
        <w:t>固</w:t>
      </w:r>
      <w:r>
        <w:rPr>
          <w:rFonts w:ascii="Microsoft JhengHei" w:hAnsi="Microsoft JhengHei" w:cs="Microsoft JhengHei" w:eastAsia="Microsoft JhengHei" w:hint="default"/>
          <w:b/>
          <w:bCs/>
          <w:w w:val="95"/>
          <w:sz w:val="24"/>
          <w:szCs w:val="24"/>
        </w:rPr>
        <w:t>定</w:t>
      </w:r>
      <w:r>
        <w:rPr>
          <w:rFonts w:ascii="Microsoft JhengHei" w:hAnsi="Microsoft JhengHei" w:cs="Microsoft JhengHei" w:eastAsia="Microsoft JhengHei" w:hint="default"/>
          <w:b/>
          <w:bCs/>
          <w:w w:val="95"/>
          <w:sz w:val="24"/>
          <w:szCs w:val="24"/>
        </w:rPr>
        <w:t>资产</w:t>
      </w:r>
      <w:r>
        <w:rPr>
          <w:rFonts w:ascii="Microsoft JhengHei" w:hAnsi="Microsoft JhengHei" w:cs="Microsoft JhengHei" w:eastAsia="Microsoft JhengHei" w:hint="default"/>
          <w:b/>
          <w:bCs/>
          <w:w w:val="95"/>
          <w:sz w:val="24"/>
          <w:szCs w:val="24"/>
        </w:rPr>
        <w:t>确认</w:t>
      </w:r>
      <w:r>
        <w:rPr>
          <w:rFonts w:ascii="Microsoft JhengHei" w:hAnsi="Microsoft JhengHei" w:cs="Microsoft JhengHei" w:eastAsia="Microsoft JhengHei" w:hint="default"/>
          <w:b/>
          <w:bCs/>
          <w:w w:val="95"/>
          <w:sz w:val="24"/>
          <w:szCs w:val="24"/>
        </w:rPr>
        <w:t>条件</w:t>
      </w:r>
      <w:r>
        <w:rPr>
          <w:rFonts w:ascii="Microsoft JhengHei" w:hAnsi="Microsoft JhengHei" w:cs="Microsoft JhengHei" w:eastAsia="Microsoft JhengHei" w:hint="default"/>
          <w:w w:val="95"/>
          <w:sz w:val="24"/>
          <w:szCs w:val="24"/>
        </w:rPr>
      </w:r>
    </w:p>
    <w:p>
      <w:pPr>
        <w:pStyle w:val="BodyText"/>
        <w:spacing w:line="240" w:lineRule="auto" w:before="190"/>
        <w:ind w:left="2034" w:right="90"/>
        <w:jc w:val="left"/>
      </w:pP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rFonts w:ascii="宋体" w:hAnsi="宋体" w:cs="宋体" w:eastAsia="宋体" w:hint="default"/>
          <w:spacing w:val="5"/>
        </w:rPr>
        <w:t>指</w:t>
      </w:r>
      <w:r>
        <w:rPr>
          <w:rFonts w:ascii="宋体" w:hAnsi="宋体" w:cs="宋体" w:eastAsia="宋体" w:hint="default"/>
          <w:spacing w:val="5"/>
        </w:rPr>
        <w:t>同</w:t>
      </w:r>
      <w:r>
        <w:rPr>
          <w:rFonts w:ascii="宋体" w:hAnsi="宋体" w:cs="宋体" w:eastAsia="宋体" w:hint="default"/>
          <w:spacing w:val="5"/>
        </w:rPr>
        <w:t>时</w:t>
      </w:r>
      <w:r>
        <w:rPr>
          <w:rFonts w:ascii="宋体" w:hAnsi="宋体" w:cs="宋体" w:eastAsia="宋体" w:hint="default"/>
          <w:spacing w:val="5"/>
        </w:rPr>
        <w:t>满</w:t>
      </w:r>
      <w:r>
        <w:rPr>
          <w:rFonts w:ascii="宋体" w:hAnsi="宋体" w:cs="宋体" w:eastAsia="宋体" w:hint="default"/>
          <w:spacing w:val="5"/>
        </w:rPr>
        <w:t>足</w:t>
      </w:r>
      <w:r>
        <w:rPr>
          <w:rFonts w:ascii="宋体" w:hAnsi="宋体" w:cs="宋体" w:eastAsia="宋体" w:hint="default"/>
          <w:spacing w:val="5"/>
        </w:rPr>
        <w:t>与</w:t>
      </w:r>
      <w:r>
        <w:rPr>
          <w:rFonts w:ascii="宋体" w:hAnsi="宋体" w:cs="宋体" w:eastAsia="宋体" w:hint="default"/>
          <w:spacing w:val="5"/>
        </w:rPr>
        <w:t>该</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有</w:t>
      </w:r>
      <w:r>
        <w:rPr>
          <w:rFonts w:ascii="宋体" w:hAnsi="宋体" w:cs="宋体" w:eastAsia="宋体" w:hint="default"/>
          <w:spacing w:val="5"/>
        </w:rPr>
        <w:t>关</w:t>
      </w:r>
      <w:r>
        <w:rPr>
          <w:spacing w:val="5"/>
        </w:rPr>
        <w:t>的</w:t>
      </w:r>
      <w:r>
        <w:rPr>
          <w:rFonts w:ascii="宋体" w:hAnsi="宋体" w:cs="宋体" w:eastAsia="宋体" w:hint="default"/>
          <w:spacing w:val="5"/>
        </w:rPr>
        <w:t>经</w:t>
      </w:r>
      <w:r>
        <w:rPr>
          <w:rFonts w:ascii="宋体" w:hAnsi="宋体" w:cs="宋体" w:eastAsia="宋体" w:hint="default"/>
          <w:spacing w:val="5"/>
        </w:rPr>
        <w:t>济</w:t>
      </w:r>
      <w:r>
        <w:rPr>
          <w:rFonts w:ascii="宋体" w:hAnsi="宋体" w:cs="宋体" w:eastAsia="宋体" w:hint="default"/>
          <w:spacing w:val="5"/>
        </w:rPr>
        <w:t>利益</w:t>
      </w:r>
      <w:r>
        <w:rPr>
          <w:rFonts w:ascii="宋体" w:hAnsi="宋体" w:cs="宋体" w:eastAsia="宋体" w:hint="default"/>
          <w:spacing w:val="5"/>
        </w:rPr>
        <w:t>很</w:t>
      </w:r>
      <w:r>
        <w:rPr>
          <w:rFonts w:ascii="宋体" w:hAnsi="宋体" w:cs="宋体" w:eastAsia="宋体" w:hint="default"/>
          <w:spacing w:val="5"/>
        </w:rPr>
        <w:t>可</w:t>
      </w:r>
      <w:r>
        <w:rPr>
          <w:rFonts w:ascii="宋体" w:hAnsi="宋体" w:cs="宋体" w:eastAsia="宋体" w:hint="default"/>
          <w:spacing w:val="5"/>
        </w:rPr>
        <w:t>能</w:t>
      </w:r>
      <w:r>
        <w:rPr>
          <w:rFonts w:ascii="宋体" w:hAnsi="宋体" w:cs="宋体" w:eastAsia="宋体" w:hint="default"/>
          <w:spacing w:val="5"/>
        </w:rPr>
        <w:t>流</w:t>
      </w:r>
      <w:r>
        <w:rPr>
          <w:rFonts w:ascii="宋体" w:hAnsi="宋体" w:cs="宋体" w:eastAsia="宋体" w:hint="default"/>
          <w:spacing w:val="5"/>
        </w:rPr>
        <w:t>入</w:t>
      </w:r>
      <w:r>
        <w:rPr>
          <w:rFonts w:ascii="宋体" w:hAnsi="宋体" w:cs="宋体" w:eastAsia="宋体" w:hint="default"/>
          <w:spacing w:val="5"/>
        </w:rPr>
        <w:t>企</w:t>
      </w:r>
      <w:r>
        <w:rPr>
          <w:rFonts w:ascii="宋体" w:hAnsi="宋体" w:cs="宋体" w:eastAsia="宋体" w:hint="default"/>
          <w:spacing w:val="5"/>
        </w:rPr>
        <w:t>业</w:t>
      </w:r>
      <w:r>
        <w:rPr>
          <w:spacing w:val="5"/>
        </w:rPr>
        <w:t>和</w:t>
      </w:r>
      <w:r>
        <w:rPr>
          <w:rFonts w:ascii="宋体" w:hAnsi="宋体" w:cs="宋体" w:eastAsia="宋体" w:hint="default"/>
          <w:spacing w:val="5"/>
        </w:rPr>
        <w:t>该</w:t>
      </w:r>
      <w:r>
        <w:rPr>
          <w:rFonts w:ascii="宋体" w:hAnsi="宋体" w:cs="宋体" w:eastAsia="宋体" w:hint="default"/>
          <w:spacing w:val="5"/>
        </w:rPr>
        <w:t>固</w:t>
      </w:r>
      <w:r>
        <w:rPr>
          <w:rFonts w:ascii="宋体" w:hAnsi="宋体" w:cs="宋体" w:eastAsia="宋体" w:hint="default"/>
          <w:spacing w:val="5"/>
        </w:rPr>
        <w:t>定</w:t>
      </w:r>
      <w:r>
        <w:rPr>
          <w:spacing w:val="5"/>
        </w:rPr>
        <w:t>资</w:t>
      </w:r>
    </w:p>
    <w:p>
      <w:pPr>
        <w:pStyle w:val="BodyText"/>
        <w:spacing w:line="240" w:lineRule="auto"/>
        <w:ind w:right="0"/>
        <w:jc w:val="both"/>
      </w:pPr>
      <w:r>
        <w:rPr>
          <w:rFonts w:ascii="宋体" w:hAnsi="宋体" w:cs="宋体" w:eastAsia="宋体" w:hint="default"/>
        </w:rPr>
        <w:t>产</w:t>
      </w:r>
      <w:r>
        <w:rPr/>
        <w:t>的</w:t>
      </w:r>
      <w:r>
        <w:rPr>
          <w:rFonts w:ascii="宋体" w:hAnsi="宋体" w:cs="宋体" w:eastAsia="宋体" w:hint="default"/>
        </w:rPr>
        <w:t>成</w:t>
      </w:r>
      <w:r>
        <w:rPr/>
        <w:t>本</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条</w:t>
      </w:r>
      <w:r>
        <w:rPr>
          <w:rFonts w:ascii="宋体" w:hAnsi="宋体" w:cs="宋体" w:eastAsia="宋体" w:hint="default"/>
        </w:rPr>
        <w:t>件</w:t>
      </w:r>
      <w:r>
        <w:rPr/>
        <w:t>的，为</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商</w:t>
      </w:r>
      <w:r>
        <w:rPr>
          <w:rFonts w:ascii="宋体" w:hAnsi="宋体" w:cs="宋体" w:eastAsia="宋体" w:hint="default"/>
        </w:rPr>
        <w:t>品</w:t>
      </w:r>
      <w:r>
        <w:rPr/>
        <w:t>、</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务、出</w:t>
      </w:r>
      <w:r>
        <w:rPr>
          <w:rFonts w:ascii="宋体" w:hAnsi="宋体" w:cs="宋体" w:eastAsia="宋体" w:hint="default"/>
        </w:rPr>
        <w:t>租</w:t>
      </w:r>
      <w:r>
        <w:rPr/>
        <w:t>或</w:t>
      </w:r>
      <w:r>
        <w:rPr>
          <w:rFonts w:ascii="宋体" w:hAnsi="宋体" w:cs="宋体" w:eastAsia="宋体" w:hint="default"/>
        </w:rPr>
        <w:t>经营</w:t>
      </w:r>
      <w:r>
        <w:rPr/>
        <w:t>管理</w:t>
      </w:r>
      <w:r>
        <w:rPr>
          <w:rFonts w:ascii="宋体" w:hAnsi="宋体" w:cs="宋体" w:eastAsia="宋体" w:hint="default"/>
        </w:rPr>
        <w:t>而持</w:t>
      </w:r>
      <w:r>
        <w:rPr/>
        <w:t>有的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86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39"/>
        <w:jc w:val="left"/>
      </w:pP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命超</w:t>
      </w:r>
      <w:r>
        <w:rPr>
          <w:rFonts w:ascii="宋体" w:hAnsi="宋体" w:cs="宋体" w:eastAsia="宋体" w:hint="default"/>
        </w:rPr>
        <w:t>过</w:t>
      </w:r>
      <w:r>
        <w:rPr>
          <w:rFonts w:ascii="宋体" w:hAnsi="宋体" w:cs="宋体" w:eastAsia="宋体" w:hint="default"/>
        </w:rPr>
        <w:t>一</w:t>
      </w:r>
      <w:r>
        <w:rPr/>
        <w:t>个会计年度的有</w:t>
      </w:r>
      <w:r>
        <w:rPr>
          <w:rFonts w:ascii="宋体" w:hAnsi="宋体" w:cs="宋体" w:eastAsia="宋体" w:hint="default"/>
        </w:rPr>
        <w:t>形</w:t>
      </w:r>
      <w:r>
        <w:rPr/>
        <w:t>资</w:t>
      </w:r>
      <w:r>
        <w:rPr>
          <w:rFonts w:ascii="宋体" w:hAnsi="宋体" w:cs="宋体" w:eastAsia="宋体" w:hint="default"/>
        </w:rPr>
        <w:t>产</w:t>
      </w:r>
      <w:r>
        <w:rPr/>
        <w:t>。</w:t>
      </w:r>
    </w:p>
    <w:p>
      <w:pPr>
        <w:pStyle w:val="Heading4"/>
        <w:spacing w:line="240" w:lineRule="auto" w:before="152"/>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3"/>
          <w:w w:val="95"/>
        </w:rPr>
        <w:t> </w:t>
      </w:r>
      <w:r>
        <w:rPr>
          <w:rFonts w:ascii="Microsoft JhengHei" w:hAnsi="Microsoft JhengHei" w:cs="Microsoft JhengHei" w:eastAsia="Microsoft JhengHei" w:hint="default"/>
          <w:w w:val="95"/>
        </w:rPr>
        <w:t>各</w:t>
      </w:r>
      <w:r>
        <w:rPr>
          <w:w w:val="95"/>
        </w:rPr>
        <w:t>类</w:t>
      </w:r>
      <w:r>
        <w:rPr>
          <w:rFonts w:ascii="Microsoft JhengHei" w:hAnsi="Microsoft JhengHei" w:cs="Microsoft JhengHei" w:eastAsia="Microsoft JhengHei" w:hint="default"/>
          <w:w w:val="95"/>
        </w:rPr>
        <w:t>固</w:t>
      </w:r>
      <w:r>
        <w:rPr>
          <w:rFonts w:ascii="Microsoft JhengHei" w:hAnsi="Microsoft JhengHei" w:cs="Microsoft JhengHei" w:eastAsia="Microsoft JhengHei" w:hint="default"/>
          <w:w w:val="95"/>
        </w:rPr>
        <w:t>定</w:t>
      </w:r>
      <w:r>
        <w:rPr>
          <w:w w:val="95"/>
        </w:rPr>
        <w:t>资产的</w:t>
      </w:r>
      <w:r>
        <w:rPr>
          <w:rFonts w:ascii="Microsoft JhengHei" w:hAnsi="Microsoft JhengHei" w:cs="Microsoft JhengHei" w:eastAsia="Microsoft JhengHei" w:hint="default"/>
          <w:w w:val="95"/>
        </w:rPr>
        <w:t>折</w:t>
      </w:r>
      <w:r>
        <w:rPr>
          <w:rFonts w:ascii="Microsoft JhengHei" w:hAnsi="Microsoft JhengHei" w:cs="Microsoft JhengHei" w:eastAsia="Microsoft JhengHei" w:hint="default"/>
          <w:w w:val="95"/>
        </w:rPr>
        <w:t>旧</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240" w:lineRule="auto" w:before="195"/>
        <w:ind w:left="2034" w:right="39"/>
        <w:jc w:val="left"/>
      </w:pPr>
      <w:r>
        <w:rPr>
          <w:rFonts w:ascii="宋体" w:hAnsi="宋体" w:cs="宋体" w:eastAsia="宋体" w:hint="default"/>
        </w:rPr>
        <w:t>除</w:t>
      </w:r>
      <w:r>
        <w:rPr>
          <w:rFonts w:ascii="宋体" w:hAnsi="宋体" w:cs="宋体" w:eastAsia="宋体" w:hint="default"/>
        </w:rPr>
        <w:t>已</w:t>
      </w:r>
      <w:r>
        <w:rPr>
          <w:rFonts w:ascii="宋体" w:hAnsi="宋体" w:cs="宋体" w:eastAsia="宋体" w:hint="default"/>
        </w:rPr>
        <w:t>提</w:t>
      </w:r>
      <w:r>
        <w:rPr>
          <w:rFonts w:ascii="宋体" w:hAnsi="宋体" w:cs="宋体" w:eastAsia="宋体" w:hint="default"/>
        </w:rPr>
        <w:t>足</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仍</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使</w:t>
      </w:r>
      <w:r>
        <w:rPr>
          <w:rFonts w:ascii="宋体" w:hAnsi="宋体" w:cs="宋体" w:eastAsia="宋体" w:hint="default"/>
        </w:rPr>
        <w:t>用</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和</w:t>
      </w:r>
      <w:r>
        <w:rPr>
          <w:rFonts w:ascii="宋体" w:hAnsi="宋体" w:cs="宋体" w:eastAsia="宋体" w:hint="default"/>
        </w:rPr>
        <w:t>单</w:t>
      </w:r>
      <w:r>
        <w:rPr>
          <w:rFonts w:ascii="宋体" w:hAnsi="宋体" w:cs="宋体" w:eastAsia="宋体" w:hint="default"/>
        </w:rPr>
        <w:t>独</w:t>
      </w:r>
      <w:r>
        <w:rPr/>
        <w:t>计</w:t>
      </w:r>
      <w:r>
        <w:rPr>
          <w:rFonts w:ascii="宋体" w:hAnsi="宋体" w:cs="宋体" w:eastAsia="宋体" w:hint="default"/>
        </w:rPr>
        <w:t>价</w:t>
      </w:r>
      <w:r>
        <w:rPr>
          <w:rFonts w:ascii="宋体" w:hAnsi="宋体" w:cs="宋体" w:eastAsia="宋体" w:hint="default"/>
        </w:rPr>
        <w:t>入</w:t>
      </w:r>
      <w:r>
        <w:rPr>
          <w:rFonts w:ascii="宋体" w:hAnsi="宋体" w:cs="宋体" w:eastAsia="宋体" w:hint="default"/>
        </w:rPr>
        <w:t>账</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之外</w:t>
      </w:r>
      <w:r>
        <w:rPr/>
        <w:t>，本公司对所有</w:t>
      </w:r>
    </w:p>
    <w:p>
      <w:pPr>
        <w:pStyle w:val="BodyText"/>
        <w:spacing w:line="360" w:lineRule="auto"/>
        <w:ind w:left="2034" w:right="39" w:hanging="480"/>
        <w:jc w:val="left"/>
        <w:rPr>
          <w:rFonts w:ascii="宋体" w:hAnsi="宋体" w:cs="宋体" w:eastAsia="宋体" w:hint="default"/>
        </w:rPr>
      </w:pP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采</w:t>
      </w:r>
      <w:r>
        <w:rPr>
          <w:rFonts w:ascii="宋体" w:hAnsi="宋体" w:cs="宋体" w:eastAsia="宋体" w:hint="default"/>
        </w:rPr>
        <w:t>用</w:t>
      </w:r>
      <w:r>
        <w:rPr/>
        <w:t>年限</w:t>
      </w:r>
      <w:r>
        <w:rPr>
          <w:rFonts w:ascii="宋体" w:hAnsi="宋体" w:cs="宋体" w:eastAsia="宋体" w:hint="default"/>
        </w:rPr>
        <w:t>平</w:t>
      </w:r>
      <w:r>
        <w:rPr/>
        <w:t>均法。 </w:t>
      </w:r>
      <w:r>
        <w:rPr>
          <w:spacing w:val="5"/>
        </w:rPr>
        <w:t>本公司</w:t>
      </w:r>
      <w:r>
        <w:rPr>
          <w:rFonts w:ascii="宋体" w:hAnsi="宋体" w:cs="宋体" w:eastAsia="宋体" w:hint="default"/>
          <w:spacing w:val="5"/>
        </w:rPr>
        <w:t>根</w:t>
      </w:r>
      <w:r>
        <w:rPr>
          <w:rFonts w:ascii="宋体" w:hAnsi="宋体" w:cs="宋体" w:eastAsia="宋体" w:hint="default"/>
          <w:spacing w:val="5"/>
        </w:rPr>
        <w:t>据</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的性</w:t>
      </w:r>
      <w:r>
        <w:rPr>
          <w:rFonts w:ascii="宋体" w:hAnsi="宋体" w:cs="宋体" w:eastAsia="宋体" w:hint="default"/>
          <w:spacing w:val="5"/>
        </w:rPr>
        <w:t>质</w:t>
      </w:r>
      <w:r>
        <w:rPr>
          <w:spacing w:val="5"/>
        </w:rPr>
        <w:t>和</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情况</w:t>
      </w:r>
      <w:r>
        <w:rPr>
          <w:spacing w:val="5"/>
        </w:rPr>
        <w:t>，确</w:t>
      </w:r>
      <w:r>
        <w:rPr>
          <w:rFonts w:ascii="宋体" w:hAnsi="宋体" w:cs="宋体" w:eastAsia="宋体" w:hint="default"/>
          <w:spacing w:val="5"/>
        </w:rPr>
        <w:t>定</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和</w:t>
      </w:r>
      <w:r>
        <w:rPr>
          <w:rFonts w:ascii="宋体" w:hAnsi="宋体" w:cs="宋体" w:eastAsia="宋体" w:hint="default"/>
          <w:spacing w:val="5"/>
        </w:rPr>
        <w:t>预</w:t>
      </w:r>
      <w:r>
        <w:rPr>
          <w:spacing w:val="5"/>
        </w:rPr>
        <w:t>计</w:t>
      </w:r>
      <w:r>
        <w:rPr>
          <w:rFonts w:ascii="宋体" w:hAnsi="宋体" w:cs="宋体" w:eastAsia="宋体" w:hint="default"/>
          <w:spacing w:val="5"/>
        </w:rPr>
        <w:t>净</w:t>
      </w:r>
      <w:r>
        <w:rPr>
          <w:rFonts w:ascii="宋体" w:hAnsi="宋体" w:cs="宋体" w:eastAsia="宋体" w:hint="default"/>
          <w:spacing w:val="5"/>
        </w:rPr>
        <w:t>残</w:t>
      </w:r>
    </w:p>
    <w:p>
      <w:pPr>
        <w:pStyle w:val="BodyText"/>
        <w:spacing w:line="240" w:lineRule="auto" w:before="31"/>
        <w:ind w:right="39"/>
        <w:jc w:val="left"/>
        <w:rPr>
          <w:rFonts w:ascii="宋体" w:hAnsi="宋体" w:cs="宋体" w:eastAsia="宋体" w:hint="default"/>
        </w:rPr>
      </w:pPr>
      <w:r>
        <w:rPr>
          <w:rFonts w:ascii="宋体" w:hAnsi="宋体" w:cs="宋体" w:eastAsia="宋体" w:hint="default"/>
        </w:rPr>
        <w:t>值</w:t>
      </w:r>
      <w:r>
        <w:rPr/>
        <w:t>。并在年度</w:t>
      </w:r>
      <w:r>
        <w:rPr>
          <w:rFonts w:ascii="宋体" w:hAnsi="宋体" w:cs="宋体" w:eastAsia="宋体" w:hint="default"/>
        </w:rPr>
        <w:t>终</w:t>
      </w:r>
      <w:r>
        <w:rPr/>
        <w:t>了，对</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和</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w:t>
      </w:r>
      <w:r>
        <w:rPr>
          <w:rFonts w:ascii="宋体" w:hAnsi="宋体" w:cs="宋体" w:eastAsia="宋体" w:hint="default"/>
        </w:rPr>
        <w:t>如与</w:t>
      </w:r>
    </w:p>
    <w:p>
      <w:pPr>
        <w:pStyle w:val="BodyText"/>
        <w:spacing w:line="355" w:lineRule="auto"/>
        <w:ind w:left="2034" w:right="2006" w:hanging="480"/>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先</w:t>
      </w:r>
      <w:r>
        <w:rPr>
          <w:rFonts w:ascii="宋体" w:hAnsi="宋体" w:cs="宋体" w:eastAsia="宋体" w:hint="default"/>
        </w:rPr>
        <w:t>估</w:t>
      </w:r>
      <w:r>
        <w:rPr/>
        <w:t>计</w:t>
      </w:r>
      <w:r>
        <w:rPr>
          <w:rFonts w:ascii="宋体" w:hAnsi="宋体" w:cs="宋体" w:eastAsia="宋体" w:hint="default"/>
        </w:rPr>
        <w:t>数</w:t>
      </w:r>
      <w:r>
        <w:rPr/>
        <w:t>存在</w:t>
      </w:r>
      <w:r>
        <w:rPr>
          <w:rFonts w:ascii="宋体" w:hAnsi="宋体" w:cs="宋体" w:eastAsia="宋体" w:hint="default"/>
        </w:rPr>
        <w:t>差</w:t>
      </w:r>
      <w:r>
        <w:rPr/>
        <w:t>异的，</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应</w:t>
      </w:r>
      <w:r>
        <w:rPr/>
        <w:t>的</w:t>
      </w:r>
      <w:r>
        <w:rPr>
          <w:rFonts w:ascii="宋体" w:hAnsi="宋体" w:cs="宋体" w:eastAsia="宋体" w:hint="default"/>
        </w:rPr>
        <w:t>调</w:t>
      </w:r>
      <w:r>
        <w:rPr/>
        <w:t>整。 本公司的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类</w:t>
      </w:r>
      <w:r>
        <w:rPr/>
        <w:t>别、</w:t>
      </w:r>
      <w:r>
        <w:rPr>
          <w:rFonts w:ascii="宋体" w:hAnsi="宋体" w:cs="宋体" w:eastAsia="宋体" w:hint="default"/>
        </w:rPr>
        <w:t>折</w:t>
      </w:r>
      <w:r>
        <w:rPr>
          <w:rFonts w:ascii="宋体" w:hAnsi="宋体" w:cs="宋体" w:eastAsia="宋体" w:hint="default"/>
        </w:rPr>
        <w:t>旧</w:t>
      </w:r>
      <w:r>
        <w:rPr/>
        <w:t>年限、</w:t>
      </w:r>
      <w:r>
        <w:rPr>
          <w:rFonts w:ascii="宋体" w:hAnsi="宋体" w:cs="宋体" w:eastAsia="宋体" w:hint="default"/>
        </w:rPr>
        <w:t>残</w:t>
      </w:r>
      <w:r>
        <w:rPr>
          <w:rFonts w:ascii="宋体" w:hAnsi="宋体" w:cs="宋体" w:eastAsia="宋体" w:hint="default"/>
        </w:rPr>
        <w:t>值率</w:t>
      </w:r>
      <w:r>
        <w:rPr/>
        <w:t>和年</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率如</w:t>
      </w:r>
      <w:r>
        <w:rPr>
          <w:rFonts w:ascii="宋体" w:hAnsi="宋体" w:cs="宋体" w:eastAsia="宋体" w:hint="default"/>
        </w:rPr>
        <w:t>下</w:t>
      </w:r>
      <w:r>
        <w:rPr>
          <w:rFonts w:ascii="宋体" w:hAnsi="宋体" w:cs="宋体" w:eastAsia="宋体" w:hint="default"/>
        </w:rPr>
        <w:t>：</w:t>
      </w:r>
    </w:p>
    <w:p>
      <w:pPr>
        <w:spacing w:line="240" w:lineRule="auto" w:before="3"/>
        <w:rPr>
          <w:rFonts w:ascii="宋体" w:hAnsi="宋体" w:cs="宋体" w:eastAsia="宋体" w:hint="default"/>
          <w:sz w:val="6"/>
          <w:szCs w:val="6"/>
        </w:rPr>
      </w:pPr>
    </w:p>
    <w:tbl>
      <w:tblPr>
        <w:tblW w:w="0" w:type="auto"/>
        <w:jc w:val="left"/>
        <w:tblInd w:w="1525" w:type="dxa"/>
        <w:tblLayout w:type="fixed"/>
        <w:tblCellMar>
          <w:top w:w="0" w:type="dxa"/>
          <w:left w:w="0" w:type="dxa"/>
          <w:bottom w:w="0" w:type="dxa"/>
          <w:right w:w="0" w:type="dxa"/>
        </w:tblCellMar>
        <w:tblLook w:val="01E0"/>
      </w:tblPr>
      <w:tblGrid>
        <w:gridCol w:w="2426"/>
        <w:gridCol w:w="2414"/>
        <w:gridCol w:w="1805"/>
        <w:gridCol w:w="2215"/>
      </w:tblGrid>
      <w:tr>
        <w:trPr>
          <w:trHeight w:val="362" w:hRule="exact"/>
        </w:trPr>
        <w:tc>
          <w:tcPr>
            <w:tcW w:w="242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303" w:lineRule="exact"/>
              <w:ind w:left="9" w:right="0"/>
              <w:jc w:val="center"/>
              <w:rPr>
                <w:rFonts w:ascii="宋体" w:hAnsi="宋体" w:cs="宋体" w:eastAsia="宋体" w:hint="default"/>
                <w:sz w:val="21"/>
                <w:szCs w:val="21"/>
              </w:rPr>
            </w:pPr>
            <w:r>
              <w:rPr>
                <w:rFonts w:ascii="宋体" w:hAnsi="宋体" w:cs="宋体" w:eastAsia="宋体" w:hint="default"/>
                <w:sz w:val="21"/>
                <w:szCs w:val="21"/>
              </w:rPr>
              <w:t>残</w:t>
            </w:r>
            <w:r>
              <w:rPr>
                <w:rFonts w:ascii="宋体" w:hAnsi="宋体" w:cs="宋体" w:eastAsia="宋体" w:hint="default"/>
                <w:sz w:val="21"/>
                <w:szCs w:val="21"/>
              </w:rPr>
              <w:t>值率</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2215" w:type="dxa"/>
            <w:tcBorders>
              <w:top w:val="single" w:sz="12" w:space="0" w:color="000000"/>
              <w:left w:val="single" w:sz="6" w:space="0" w:color="000000"/>
              <w:bottom w:val="single" w:sz="6" w:space="0" w:color="000000"/>
              <w:right w:val="nil" w:sz="6" w:space="0" w:color="auto"/>
            </w:tcBorders>
          </w:tcPr>
          <w:p>
            <w:pPr>
              <w:pStyle w:val="TableParagraph"/>
              <w:spacing w:line="303"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房</w:t>
            </w:r>
            <w:r>
              <w:rPr>
                <w:rFonts w:ascii="宋体" w:hAnsi="宋体" w:cs="宋体" w:eastAsia="宋体" w:hint="default"/>
                <w:spacing w:val="-3"/>
                <w:sz w:val="21"/>
                <w:szCs w:val="21"/>
              </w:rPr>
              <w:t>屋</w:t>
            </w:r>
            <w:r>
              <w:rPr>
                <w:rFonts w:ascii="宋体" w:hAnsi="宋体" w:cs="宋体" w:eastAsia="宋体" w:hint="default"/>
                <w:spacing w:val="-3"/>
                <w:sz w:val="21"/>
                <w:szCs w:val="21"/>
              </w:rPr>
              <w:t>、</w:t>
            </w:r>
            <w:r>
              <w:rPr>
                <w:rFonts w:ascii="宋体" w:hAnsi="宋体" w:cs="宋体" w:eastAsia="宋体" w:hint="default"/>
                <w:spacing w:val="-3"/>
                <w:sz w:val="21"/>
                <w:szCs w:val="21"/>
              </w:rPr>
              <w:t>建</w:t>
            </w:r>
            <w:r>
              <w:rPr>
                <w:rFonts w:ascii="宋体" w:hAnsi="宋体" w:cs="宋体" w:eastAsia="宋体" w:hint="default"/>
                <w:spacing w:val="-3"/>
                <w:sz w:val="21"/>
                <w:szCs w:val="21"/>
              </w:rPr>
              <w:t>筑物</w:t>
            </w:r>
            <w:r>
              <w:rPr>
                <w:rFonts w:ascii="宋体" w:hAnsi="宋体" w:cs="宋体" w:eastAsia="宋体" w:hint="default"/>
                <w:sz w:val="21"/>
                <w:szCs w:val="21"/>
              </w:rPr>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4"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20-30</w:t>
            </w:r>
            <w:r>
              <w:rPr>
                <w:rFonts w:ascii="Courier New" w:hAnsi="Courier New" w:cs="Courier New" w:eastAsia="Courier New" w:hint="default"/>
                <w:spacing w:val="-79"/>
                <w:w w:val="90"/>
                <w:sz w:val="21"/>
                <w:szCs w:val="21"/>
              </w:rPr>
              <w:t> </w:t>
            </w:r>
            <w:r>
              <w:rPr>
                <w:rFonts w:ascii="宋体" w:hAnsi="宋体" w:cs="宋体" w:eastAsia="宋体" w:hint="default"/>
                <w:w w:val="90"/>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4.85%-3.23%</w:t>
            </w:r>
            <w:r>
              <w:rPr>
                <w:rFonts w:ascii="Courier New"/>
                <w:sz w:val="21"/>
              </w:rPr>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z w:val="21"/>
                <w:szCs w:val="21"/>
              </w:rPr>
              <w:t>器</w:t>
            </w:r>
            <w:r>
              <w:rPr>
                <w:rFonts w:ascii="宋体" w:hAnsi="宋体" w:cs="宋体" w:eastAsia="宋体" w:hint="default"/>
                <w:sz w:val="21"/>
                <w:szCs w:val="21"/>
              </w:rPr>
              <w:t>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8</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12.13%</w:t>
            </w:r>
            <w:r>
              <w:rPr>
                <w:rFonts w:ascii="Courier New"/>
                <w:sz w:val="21"/>
              </w:rPr>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工</w:t>
            </w:r>
            <w:r>
              <w:rPr>
                <w:rFonts w:ascii="宋体" w:hAnsi="宋体" w:cs="宋体" w:eastAsia="宋体" w:hint="default"/>
                <w:sz w:val="21"/>
                <w:szCs w:val="21"/>
              </w:rPr>
              <w:t>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r>
        <w:trPr>
          <w:trHeight w:val="350"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r>
        <w:trPr>
          <w:trHeight w:val="367" w:hRule="exact"/>
        </w:trPr>
        <w:tc>
          <w:tcPr>
            <w:tcW w:w="24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308"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bl>
    <w:p>
      <w:pPr>
        <w:pStyle w:val="Heading4"/>
        <w:spacing w:line="389" w:lineRule="exact"/>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w:t>
      </w:r>
      <w:r>
        <w:rPr>
          <w:rFonts w:ascii="Courier New" w:hAnsi="Courier New" w:cs="Courier New" w:eastAsia="Courier New" w:hint="default"/>
          <w:spacing w:val="119"/>
          <w:w w:val="95"/>
        </w:rPr>
        <w:t> </w:t>
      </w:r>
      <w:r>
        <w:rPr>
          <w:rFonts w:ascii="Microsoft JhengHei" w:hAnsi="Microsoft JhengHei" w:cs="Microsoft JhengHei" w:eastAsia="Microsoft JhengHei" w:hint="default"/>
          <w:w w:val="95"/>
        </w:rPr>
        <w:t>固</w:t>
      </w:r>
      <w:r>
        <w:rPr>
          <w:rFonts w:ascii="Microsoft JhengHei" w:hAnsi="Microsoft JhengHei" w:cs="Microsoft JhengHei" w:eastAsia="Microsoft JhengHei" w:hint="default"/>
          <w:w w:val="95"/>
        </w:rPr>
        <w:t>定</w:t>
      </w:r>
      <w:r>
        <w:rPr>
          <w:w w:val="95"/>
        </w:rPr>
        <w:t>资产的</w:t>
      </w:r>
      <w:r>
        <w:rPr>
          <w:rFonts w:ascii="Microsoft JhengHei" w:hAnsi="Microsoft JhengHei" w:cs="Microsoft JhengHei" w:eastAsia="Microsoft JhengHei" w:hint="default"/>
          <w:w w:val="95"/>
        </w:rPr>
        <w:t>减值测试方法</w:t>
      </w:r>
      <w:r>
        <w:rPr>
          <w:w w:val="95"/>
        </w:rPr>
        <w:t>、</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7" w:lineRule="auto" w:before="190"/>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产按</w:t>
      </w:r>
      <w:r>
        <w:rPr>
          <w:rFonts w:ascii="宋体" w:hAnsi="宋体" w:cs="宋体" w:eastAsia="宋体" w:hint="default"/>
          <w:spacing w:val="-2"/>
        </w:rPr>
        <w:t>照</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值与</w:t>
      </w:r>
      <w:r>
        <w:rPr>
          <w:rFonts w:ascii="宋体" w:hAnsi="宋体" w:cs="宋体" w:eastAsia="宋体" w:hint="default"/>
          <w:spacing w:val="-2"/>
        </w:rPr>
        <w:t>可收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价</w:t>
      </w:r>
      <w:r>
        <w:rPr>
          <w:spacing w:val="-2"/>
        </w:rPr>
        <w:t>。</w:t>
      </w:r>
      <w:r>
        <w:rPr>
          <w:rFonts w:ascii="宋体" w:hAnsi="宋体" w:cs="宋体" w:eastAsia="宋体" w:hint="default"/>
          <w:spacing w:val="-2"/>
        </w:rPr>
        <w:t>若</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rPr>
        <w:t> </w:t>
      </w:r>
      <w:r>
        <w:rPr>
          <w:spacing w:val="-2"/>
        </w:rPr>
        <w:t>的</w:t>
      </w:r>
      <w:r>
        <w:rPr>
          <w:rFonts w:ascii="宋体" w:hAnsi="宋体" w:cs="宋体" w:eastAsia="宋体" w:hint="default"/>
          <w:spacing w:val="-2"/>
        </w:rPr>
        <w:t>可收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将</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值减</w:t>
      </w:r>
      <w:r>
        <w:rPr>
          <w:spacing w:val="-2"/>
        </w:rPr>
        <w:t>记</w:t>
      </w:r>
      <w:r>
        <w:rPr>
          <w:rFonts w:ascii="宋体" w:hAnsi="宋体" w:cs="宋体" w:eastAsia="宋体" w:hint="default"/>
          <w:spacing w:val="-2"/>
        </w:rPr>
        <w:t>至</w:t>
      </w:r>
      <w:r>
        <w:rPr>
          <w:rFonts w:ascii="宋体" w:hAnsi="宋体" w:cs="宋体" w:eastAsia="宋体" w:hint="default"/>
          <w:spacing w:val="-2"/>
        </w:rPr>
        <w:t>可收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86"/>
        </w:rPr>
        <w:t> </w:t>
      </w:r>
      <w:r>
        <w:rPr>
          <w:spacing w:val="-2"/>
        </w:rPr>
        <w:t>为资</w:t>
      </w:r>
      <w:r>
        <w:rPr>
          <w:rFonts w:ascii="宋体" w:hAnsi="宋体" w:cs="宋体" w:eastAsia="宋体" w:hint="default"/>
          <w:spacing w:val="-2"/>
        </w:rPr>
        <w:t>产</w:t>
      </w:r>
      <w:r>
        <w:rPr>
          <w:rFonts w:ascii="宋体" w:hAnsi="宋体" w:cs="宋体" w:eastAsia="宋体" w:hint="default"/>
          <w:spacing w:val="-2"/>
        </w:rPr>
        <w:t>减值损</w:t>
      </w:r>
      <w:r>
        <w:rPr>
          <w:rFonts w:ascii="宋体" w:hAnsi="宋体" w:cs="宋体" w:eastAsia="宋体" w:hint="default"/>
          <w:spacing w:val="-2"/>
        </w:rPr>
        <w:t>失</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减值损</w:t>
      </w:r>
      <w:r>
        <w:rPr>
          <w:rFonts w:ascii="宋体" w:hAnsi="宋体" w:cs="宋体" w:eastAsia="宋体" w:hint="default"/>
          <w:spacing w:val="-2"/>
        </w:rPr>
        <w:t>失</w:t>
      </w:r>
      <w:r>
        <w:rPr>
          <w:rFonts w:ascii="宋体" w:hAnsi="宋体" w:cs="宋体" w:eastAsia="宋体" w:hint="default"/>
          <w:spacing w:val="-87"/>
        </w:rPr>
        <w:t> </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spacing w:line="240" w:lineRule="auto" w:before="39"/>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91"/>
          <w:w w:val="95"/>
        </w:rPr>
        <w:t> </w:t>
      </w:r>
      <w:r>
        <w:rPr>
          <w:rFonts w:ascii="Microsoft JhengHei" w:hAnsi="Microsoft JhengHei" w:cs="Microsoft JhengHei" w:eastAsia="Microsoft JhengHei" w:hint="default"/>
          <w:w w:val="95"/>
        </w:rPr>
        <w:t>融</w:t>
      </w:r>
      <w:r>
        <w:rPr>
          <w:w w:val="95"/>
        </w:rPr>
        <w:t>资</w:t>
      </w:r>
      <w:r>
        <w:rPr>
          <w:rFonts w:ascii="Microsoft JhengHei" w:hAnsi="Microsoft JhengHei" w:cs="Microsoft JhengHei" w:eastAsia="Microsoft JhengHei" w:hint="default"/>
          <w:w w:val="95"/>
        </w:rPr>
        <w:t>租入固</w:t>
      </w:r>
      <w:r>
        <w:rPr>
          <w:rFonts w:ascii="Microsoft JhengHei" w:hAnsi="Microsoft JhengHei" w:cs="Microsoft JhengHei" w:eastAsia="Microsoft JhengHei" w:hint="default"/>
          <w:w w:val="95"/>
        </w:rPr>
        <w:t>定</w:t>
      </w:r>
      <w:r>
        <w:rPr>
          <w:w w:val="95"/>
        </w:rPr>
        <w:t>资产的</w:t>
      </w:r>
      <w:r>
        <w:rPr>
          <w:rFonts w:ascii="Microsoft JhengHei" w:hAnsi="Microsoft JhengHei" w:cs="Microsoft JhengHei" w:eastAsia="Microsoft JhengHei" w:hint="default"/>
          <w:w w:val="95"/>
        </w:rPr>
        <w:t>认定依</w:t>
      </w:r>
      <w:r>
        <w:rPr>
          <w:w w:val="95"/>
        </w:rPr>
        <w:t>据、计</w:t>
      </w:r>
      <w:r>
        <w:rPr>
          <w:rFonts w:ascii="Microsoft JhengHei" w:hAnsi="Microsoft JhengHei" w:cs="Microsoft JhengHei" w:eastAsia="Microsoft JhengHei" w:hint="default"/>
          <w:w w:val="95"/>
        </w:rPr>
        <w:t>价方法</w:t>
      </w:r>
      <w:r>
        <w:rPr>
          <w:rFonts w:ascii="Microsoft JhengHei" w:hAnsi="Microsoft JhengHei" w:cs="Microsoft JhengHei" w:eastAsia="Microsoft JhengHei" w:hint="default"/>
          <w:b w:val="0"/>
          <w:bCs w:val="0"/>
          <w:w w:val="95"/>
        </w:rPr>
      </w:r>
    </w:p>
    <w:p>
      <w:pPr>
        <w:pStyle w:val="BodyText"/>
        <w:spacing w:line="240" w:lineRule="auto" w:before="190"/>
        <w:ind w:left="2034" w:right="39"/>
        <w:jc w:val="left"/>
      </w:pPr>
      <w:r>
        <w:rPr>
          <w:rFonts w:ascii="宋体" w:hAnsi="宋体" w:cs="宋体" w:eastAsia="宋体" w:hint="default"/>
          <w:spacing w:val="5"/>
        </w:rPr>
        <w:t>当</w:t>
      </w:r>
      <w:r>
        <w:rPr>
          <w:spacing w:val="5"/>
        </w:rPr>
        <w:t>本公司</w:t>
      </w:r>
      <w:r>
        <w:rPr>
          <w:rFonts w:ascii="宋体" w:hAnsi="宋体" w:cs="宋体" w:eastAsia="宋体" w:hint="default"/>
          <w:spacing w:val="5"/>
        </w:rPr>
        <w:t>租</w:t>
      </w:r>
      <w:r>
        <w:rPr>
          <w:rFonts w:ascii="宋体" w:hAnsi="宋体" w:cs="宋体" w:eastAsia="宋体" w:hint="default"/>
          <w:spacing w:val="5"/>
        </w:rPr>
        <w:t>入</w:t>
      </w:r>
      <w:r>
        <w:rPr>
          <w:spacing w:val="5"/>
        </w:rPr>
        <w:t>的</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rFonts w:ascii="宋体" w:hAnsi="宋体" w:cs="宋体" w:eastAsia="宋体" w:hint="default"/>
          <w:spacing w:val="5"/>
        </w:rPr>
        <w:t>符</w:t>
      </w:r>
      <w:r>
        <w:rPr>
          <w:rFonts w:ascii="宋体" w:hAnsi="宋体" w:cs="宋体" w:eastAsia="宋体" w:hint="default"/>
          <w:spacing w:val="5"/>
        </w:rPr>
        <w:t>合</w:t>
      </w:r>
      <w:r>
        <w:rPr>
          <w:rFonts w:ascii="宋体" w:hAnsi="宋体" w:cs="宋体" w:eastAsia="宋体" w:hint="default"/>
          <w:spacing w:val="5"/>
        </w:rPr>
        <w:t>下</w:t>
      </w:r>
      <w:r>
        <w:rPr>
          <w:rFonts w:ascii="宋体" w:hAnsi="宋体" w:cs="宋体" w:eastAsia="宋体" w:hint="default"/>
          <w:spacing w:val="5"/>
        </w:rPr>
        <w:t>列</w:t>
      </w:r>
      <w:r>
        <w:rPr>
          <w:rFonts w:ascii="宋体" w:hAnsi="宋体" w:cs="宋体" w:eastAsia="宋体" w:hint="default"/>
          <w:spacing w:val="5"/>
        </w:rPr>
        <w:t>一项</w:t>
      </w:r>
      <w:r>
        <w:rPr>
          <w:spacing w:val="5"/>
        </w:rPr>
        <w:t>或</w:t>
      </w:r>
      <w:r>
        <w:rPr>
          <w:rFonts w:ascii="宋体" w:hAnsi="宋体" w:cs="宋体" w:eastAsia="宋体" w:hint="default"/>
          <w:spacing w:val="5"/>
        </w:rPr>
        <w:t>数项</w:t>
      </w:r>
      <w:r>
        <w:rPr>
          <w:spacing w:val="5"/>
        </w:rPr>
        <w:t>标准</w:t>
      </w:r>
      <w:r>
        <w:rPr>
          <w:rFonts w:ascii="宋体" w:hAnsi="宋体" w:cs="宋体" w:eastAsia="宋体" w:hint="default"/>
          <w:spacing w:val="5"/>
        </w:rPr>
        <w:t>时</w:t>
      </w:r>
      <w:r>
        <w:rPr>
          <w:spacing w:val="5"/>
        </w:rPr>
        <w:t>，确</w:t>
      </w:r>
      <w:r>
        <w:rPr>
          <w:rFonts w:ascii="宋体" w:hAnsi="宋体" w:cs="宋体" w:eastAsia="宋体" w:hint="default"/>
          <w:spacing w:val="5"/>
        </w:rPr>
        <w:t>认</w:t>
      </w:r>
      <w:r>
        <w:rPr>
          <w:spacing w:val="5"/>
        </w:rPr>
        <w:t>为</w:t>
      </w:r>
      <w:r>
        <w:rPr>
          <w:rFonts w:ascii="宋体" w:hAnsi="宋体" w:cs="宋体" w:eastAsia="宋体" w:hint="default"/>
          <w:spacing w:val="5"/>
        </w:rPr>
        <w:t>融</w:t>
      </w:r>
      <w:r>
        <w:rPr>
          <w:spacing w:val="5"/>
        </w:rPr>
        <w:t>资</w:t>
      </w:r>
      <w:r>
        <w:rPr>
          <w:rFonts w:ascii="宋体" w:hAnsi="宋体" w:cs="宋体" w:eastAsia="宋体" w:hint="default"/>
          <w:spacing w:val="5"/>
        </w:rPr>
        <w:t>租</w:t>
      </w:r>
      <w:r>
        <w:rPr>
          <w:rFonts w:ascii="宋体" w:hAnsi="宋体" w:cs="宋体" w:eastAsia="宋体" w:hint="default"/>
          <w:spacing w:val="5"/>
        </w:rPr>
        <w:t>入</w:t>
      </w:r>
      <w:r>
        <w:rPr>
          <w:rFonts w:ascii="宋体" w:hAnsi="宋体" w:cs="宋体" w:eastAsia="宋体" w:hint="default"/>
          <w:spacing w:val="5"/>
        </w:rPr>
        <w:t>固</w:t>
      </w:r>
      <w:r>
        <w:rPr>
          <w:rFonts w:ascii="宋体" w:hAnsi="宋体" w:cs="宋体" w:eastAsia="宋体" w:hint="default"/>
          <w:spacing w:val="5"/>
        </w:rPr>
        <w:t>定</w:t>
      </w:r>
      <w:r>
        <w:rPr>
          <w:spacing w:val="5"/>
        </w:rPr>
        <w:t>资</w:t>
      </w:r>
    </w:p>
    <w:p>
      <w:pPr>
        <w:pStyle w:val="BodyText"/>
        <w:spacing w:line="240" w:lineRule="auto" w:before="156"/>
        <w:ind w:right="39"/>
        <w:jc w:val="left"/>
        <w:rPr>
          <w:rFonts w:ascii="宋体" w:hAnsi="宋体" w:cs="宋体" w:eastAsia="宋体" w:hint="default"/>
        </w:rPr>
      </w:pPr>
      <w:r>
        <w:rPr>
          <w:rFonts w:ascii="宋体" w:hAnsi="宋体" w:cs="宋体" w:eastAsia="宋体" w:hint="default"/>
        </w:rPr>
        <w:t>产</w:t>
      </w:r>
      <w:r>
        <w:rPr>
          <w:rFonts w:ascii="宋体" w:hAnsi="宋体" w:cs="宋体" w:eastAsia="宋体" w:hint="default"/>
        </w:rPr>
        <w:t>：</w:t>
      </w:r>
    </w:p>
    <w:p>
      <w:pPr>
        <w:pStyle w:val="BodyText"/>
        <w:spacing w:line="240" w:lineRule="auto"/>
        <w:ind w:left="2034" w:right="39"/>
        <w:jc w:val="left"/>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届</w:t>
      </w:r>
      <w:r>
        <w:rPr>
          <w:rFonts w:ascii="宋体" w:hAnsi="宋体" w:cs="宋体" w:eastAsia="宋体" w:hint="default"/>
        </w:rPr>
        <w:t>满</w:t>
      </w:r>
      <w:r>
        <w:rPr>
          <w:rFonts w:ascii="宋体" w:hAnsi="宋体" w:cs="宋体" w:eastAsia="宋体" w:hint="default"/>
        </w:rPr>
        <w:t>时</w:t>
      </w:r>
      <w:r>
        <w:rPr/>
        <w:t>，</w:t>
      </w:r>
      <w:r>
        <w:rPr>
          <w:rFonts w:ascii="宋体" w:hAnsi="宋体" w:cs="宋体" w:eastAsia="宋体" w:hint="default"/>
        </w:rPr>
        <w:t>租赁</w:t>
      </w:r>
      <w:r>
        <w:rPr/>
        <w:t>资</w:t>
      </w:r>
      <w:r>
        <w:rPr>
          <w:rFonts w:ascii="宋体" w:hAnsi="宋体" w:cs="宋体" w:eastAsia="宋体" w:hint="default"/>
        </w:rPr>
        <w:t>产</w:t>
      </w:r>
      <w:r>
        <w:rPr/>
        <w:t>的所有</w:t>
      </w:r>
      <w:r>
        <w:rPr>
          <w:rFonts w:ascii="宋体" w:hAnsi="宋体" w:cs="宋体" w:eastAsia="宋体" w:hint="default"/>
        </w:rPr>
        <w:t>权</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给</w:t>
      </w:r>
      <w:r>
        <w:rPr/>
        <w:t>本公司。</w:t>
      </w:r>
    </w:p>
    <w:p>
      <w:pPr>
        <w:pStyle w:val="BodyText"/>
        <w:spacing w:line="338" w:lineRule="auto" w:before="113"/>
        <w:ind w:right="143" w:firstLine="480"/>
        <w:jc w:val="both"/>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本公司有</w:t>
      </w:r>
      <w:r>
        <w:rPr>
          <w:rFonts w:ascii="宋体" w:hAnsi="宋体" w:cs="宋体" w:eastAsia="宋体" w:hint="default"/>
        </w:rPr>
        <w:t>购买</w:t>
      </w:r>
      <w:r>
        <w:rPr>
          <w:rFonts w:ascii="宋体" w:hAnsi="宋体" w:cs="宋体" w:eastAsia="宋体" w:hint="default"/>
        </w:rPr>
        <w:t>租赁</w:t>
      </w:r>
      <w:r>
        <w:rPr/>
        <w:t>资</w:t>
      </w:r>
      <w:r>
        <w:rPr>
          <w:rFonts w:ascii="宋体" w:hAnsi="宋体" w:cs="宋体" w:eastAsia="宋体" w:hint="default"/>
        </w:rPr>
        <w:t>产</w:t>
      </w:r>
      <w:r>
        <w:rPr/>
        <w:t>的</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权</w:t>
      </w:r>
      <w:r>
        <w:rPr/>
        <w:t>，所</w:t>
      </w:r>
      <w:r>
        <w:rPr>
          <w:rFonts w:ascii="宋体" w:hAnsi="宋体" w:cs="宋体" w:eastAsia="宋体" w:hint="default"/>
        </w:rPr>
        <w:t>订</w:t>
      </w:r>
      <w:r>
        <w:rPr>
          <w:rFonts w:ascii="宋体" w:hAnsi="宋体" w:cs="宋体" w:eastAsia="宋体" w:hint="default"/>
        </w:rPr>
        <w:t>立</w:t>
      </w:r>
      <w:r>
        <w:rPr/>
        <w:t>的</w:t>
      </w:r>
      <w:r>
        <w:rPr>
          <w:rFonts w:ascii="宋体" w:hAnsi="宋体" w:cs="宋体" w:eastAsia="宋体" w:hint="default"/>
        </w:rPr>
        <w:t>购买价</w:t>
      </w:r>
      <w:r>
        <w:rPr>
          <w:rFonts w:ascii="宋体" w:hAnsi="宋体" w:cs="宋体" w:eastAsia="宋体" w:hint="default"/>
        </w:rPr>
        <w:t>款</w:t>
      </w:r>
      <w:r>
        <w:rPr>
          <w:rFonts w:ascii="宋体" w:hAnsi="宋体" w:cs="宋体" w:eastAsia="宋体" w:hint="default"/>
        </w:rPr>
        <w:t>预</w:t>
      </w:r>
      <w:r>
        <w:rPr/>
        <w:t>计</w:t>
      </w:r>
      <w:r>
        <w:rPr>
          <w:rFonts w:ascii="宋体" w:hAnsi="宋体" w:cs="宋体" w:eastAsia="宋体" w:hint="default"/>
        </w:rPr>
        <w:t>将</w:t>
      </w:r>
      <w:r>
        <w:rPr>
          <w:rFonts w:ascii="宋体" w:hAnsi="宋体" w:cs="宋体" w:eastAsia="宋体" w:hint="default"/>
        </w:rPr>
        <w:t>远</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行</w:t>
      </w:r>
      <w:r>
        <w:rPr>
          <w:rFonts w:ascii="宋体" w:hAnsi="宋体" w:cs="宋体" w:eastAsia="宋体" w:hint="default"/>
        </w:rPr>
        <w:t>使</w:t>
      </w:r>
      <w:r>
        <w:rPr>
          <w:rFonts w:ascii="宋体" w:hAnsi="宋体" w:cs="宋体" w:eastAsia="宋体" w:hint="default"/>
        </w:rPr>
        <w:t>选 </w:t>
      </w:r>
      <w:r>
        <w:rPr>
          <w:rFonts w:ascii="宋体" w:hAnsi="宋体" w:cs="宋体" w:eastAsia="宋体" w:hint="default"/>
          <w:spacing w:val="-2"/>
        </w:rPr>
        <w:t>择</w:t>
      </w:r>
      <w:r>
        <w:rPr>
          <w:rFonts w:ascii="宋体" w:hAnsi="宋体" w:cs="宋体" w:eastAsia="宋体" w:hint="default"/>
          <w:spacing w:val="-2"/>
        </w:rPr>
        <w:t>权</w:t>
      </w:r>
      <w:r>
        <w:rPr>
          <w:rFonts w:ascii="宋体" w:hAnsi="宋体" w:cs="宋体" w:eastAsia="宋体" w:hint="default"/>
          <w:spacing w:val="-2"/>
        </w:rPr>
        <w:t>时</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的公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因</w:t>
      </w:r>
      <w:r>
        <w:rPr>
          <w:rFonts w:ascii="宋体" w:hAnsi="宋体" w:cs="宋体" w:eastAsia="宋体" w:hint="default"/>
          <w:spacing w:val="-2"/>
        </w:rPr>
        <w:t>而</w:t>
      </w:r>
      <w:r>
        <w:rPr>
          <w:spacing w:val="-2"/>
        </w:rPr>
        <w:t>在</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rFonts w:ascii="宋体" w:hAnsi="宋体" w:cs="宋体" w:eastAsia="宋体" w:hint="default"/>
          <w:spacing w:val="-2"/>
        </w:rPr>
        <w:t>就</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合</w:t>
      </w:r>
      <w:r>
        <w:rPr>
          <w:spacing w:val="-2"/>
        </w:rPr>
        <w:t>理确</w:t>
      </w:r>
      <w:r>
        <w:rPr>
          <w:rFonts w:ascii="宋体" w:hAnsi="宋体" w:cs="宋体" w:eastAsia="宋体" w:hint="default"/>
          <w:spacing w:val="-2"/>
        </w:rPr>
        <w:t>定</w:t>
      </w:r>
      <w:r>
        <w:rPr>
          <w:spacing w:val="-2"/>
        </w:rPr>
        <w:t>本公司</w:t>
      </w:r>
      <w:r>
        <w:rPr>
          <w:rFonts w:ascii="宋体" w:hAnsi="宋体" w:cs="宋体" w:eastAsia="宋体" w:hint="default"/>
          <w:spacing w:val="-2"/>
        </w:rPr>
        <w:t>将</w:t>
      </w:r>
      <w:r>
        <w:rPr>
          <w:spacing w:val="-2"/>
        </w:rPr>
        <w:t>会</w:t>
      </w:r>
      <w:r>
        <w:rPr>
          <w:rFonts w:ascii="宋体" w:hAnsi="宋体" w:cs="宋体" w:eastAsia="宋体" w:hint="default"/>
          <w:spacing w:val="-2"/>
        </w:rPr>
        <w:t>行</w:t>
      </w:r>
      <w:r>
        <w:rPr>
          <w:rFonts w:ascii="宋体" w:hAnsi="宋体" w:cs="宋体" w:eastAsia="宋体" w:hint="default"/>
          <w:spacing w:val="-2"/>
        </w:rPr>
        <w:t>使</w:t>
      </w:r>
      <w:r>
        <w:rPr>
          <w:rFonts w:ascii="宋体" w:hAnsi="宋体" w:cs="宋体" w:eastAsia="宋体" w:hint="default"/>
          <w:spacing w:val="-2"/>
        </w:rPr>
        <w:t>这</w:t>
      </w:r>
      <w:r>
        <w:rPr>
          <w:rFonts w:ascii="宋体" w:hAnsi="宋体" w:cs="宋体" w:eastAsia="宋体" w:hint="default"/>
          <w:spacing w:val="-2"/>
        </w:rPr>
        <w:t>种</w:t>
      </w:r>
      <w:r>
        <w:rPr>
          <w:rFonts w:ascii="宋体" w:hAnsi="宋体" w:cs="宋体" w:eastAsia="宋体" w:hint="default"/>
          <w:spacing w:val="-85"/>
        </w:rPr>
        <w:t> </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权</w:t>
      </w:r>
      <w:r>
        <w:rPr/>
        <w:t>。</w:t>
      </w:r>
    </w:p>
    <w:p>
      <w:pPr>
        <w:pStyle w:val="BodyText"/>
        <w:spacing w:line="240" w:lineRule="auto" w:before="53"/>
        <w:ind w:left="2034" w:right="39"/>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即</w:t>
      </w:r>
      <w:r>
        <w:rPr>
          <w:rFonts w:ascii="宋体" w:hAnsi="宋体" w:cs="宋体" w:eastAsia="宋体" w:hint="default"/>
        </w:rPr>
        <w:t>使</w:t>
      </w:r>
      <w:r>
        <w:rPr/>
        <w:t>资</w:t>
      </w:r>
      <w:r>
        <w:rPr>
          <w:rFonts w:ascii="宋体" w:hAnsi="宋体" w:cs="宋体" w:eastAsia="宋体" w:hint="default"/>
        </w:rPr>
        <w:t>产</w:t>
      </w:r>
      <w:r>
        <w:rPr/>
        <w:t>的所有</w:t>
      </w:r>
      <w:r>
        <w:rPr>
          <w:rFonts w:ascii="宋体" w:hAnsi="宋体" w:cs="宋体" w:eastAsia="宋体" w:hint="default"/>
        </w:rPr>
        <w:t>权</w:t>
      </w:r>
      <w:r>
        <w:rPr/>
        <w:t>不</w:t>
      </w:r>
      <w:r>
        <w:rPr>
          <w:rFonts w:ascii="宋体" w:hAnsi="宋体" w:cs="宋体" w:eastAsia="宋体" w:hint="default"/>
        </w:rPr>
        <w:t>转</w:t>
      </w:r>
      <w:r>
        <w:rPr>
          <w:rFonts w:ascii="宋体" w:hAnsi="宋体" w:cs="宋体" w:eastAsia="宋体" w:hint="default"/>
        </w:rPr>
        <w:t>移</w:t>
      </w:r>
      <w:r>
        <w:rPr/>
        <w:t>，</w:t>
      </w:r>
      <w:r>
        <w:rPr>
          <w:rFonts w:ascii="宋体" w:hAnsi="宋体" w:cs="宋体" w:eastAsia="宋体" w:hint="default"/>
        </w:rPr>
        <w:t>但</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占</w:t>
      </w:r>
      <w:r>
        <w:rPr>
          <w:rFonts w:ascii="宋体" w:hAnsi="宋体" w:cs="宋体" w:eastAsia="宋体" w:hint="default"/>
        </w:rPr>
        <w:t>租赁</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的大</w:t>
      </w:r>
      <w:r>
        <w:rPr>
          <w:rFonts w:ascii="宋体" w:hAnsi="宋体" w:cs="宋体" w:eastAsia="宋体" w:hint="default"/>
        </w:rPr>
        <w:t>部</w:t>
      </w:r>
      <w:r>
        <w:rPr>
          <w:rFonts w:ascii="宋体" w:hAnsi="宋体" w:cs="宋体" w:eastAsia="宋体" w:hint="default"/>
        </w:rPr>
        <w:t>分</w:t>
      </w:r>
      <w:r>
        <w:rPr/>
        <w:t>。</w:t>
      </w:r>
    </w:p>
    <w:p>
      <w:pPr>
        <w:pStyle w:val="BodyText"/>
        <w:spacing w:line="240" w:lineRule="auto" w:before="113"/>
        <w:ind w:left="2034" w:right="39"/>
        <w:jc w:val="left"/>
        <w:rPr>
          <w:rFonts w:ascii="宋体" w:hAnsi="宋体" w:cs="宋体" w:eastAsia="宋体" w:hint="default"/>
        </w:rPr>
      </w:pPr>
      <w:r>
        <w:rPr>
          <w:rFonts w:ascii="宋体" w:hAnsi="宋体" w:cs="宋体" w:eastAsia="宋体" w:hint="default"/>
          <w:spacing w:val="2"/>
        </w:rPr>
        <w:t>（</w:t>
      </w:r>
      <w:r>
        <w:rPr>
          <w:rFonts w:ascii="Courier New" w:hAnsi="Courier New" w:cs="Courier New" w:eastAsia="Courier New" w:hint="default"/>
          <w:spacing w:val="2"/>
        </w:rPr>
        <w:t>4</w:t>
      </w:r>
      <w:r>
        <w:rPr>
          <w:rFonts w:ascii="宋体" w:hAnsi="宋体" w:cs="宋体" w:eastAsia="宋体" w:hint="default"/>
          <w:spacing w:val="2"/>
        </w:rPr>
        <w:t>）</w:t>
      </w:r>
      <w:r>
        <w:rPr>
          <w:spacing w:val="2"/>
        </w:rPr>
        <w:t>本公司在</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spacing w:val="2"/>
        </w:rPr>
        <w:t>的</w:t>
      </w:r>
      <w:r>
        <w:rPr>
          <w:rFonts w:ascii="宋体" w:hAnsi="宋体" w:cs="宋体" w:eastAsia="宋体" w:hint="default"/>
          <w:spacing w:val="2"/>
        </w:rPr>
        <w:t>最</w:t>
      </w:r>
      <w:r>
        <w:rPr>
          <w:rFonts w:ascii="宋体" w:hAnsi="宋体" w:cs="宋体" w:eastAsia="宋体" w:hint="default"/>
          <w:spacing w:val="2"/>
        </w:rPr>
        <w:t>低</w:t>
      </w:r>
      <w:r>
        <w:rPr>
          <w:rFonts w:ascii="宋体" w:hAnsi="宋体" w:cs="宋体" w:eastAsia="宋体" w:hint="default"/>
          <w:spacing w:val="2"/>
        </w:rPr>
        <w:t>租赁</w:t>
      </w:r>
      <w:r>
        <w:rPr>
          <w:rFonts w:ascii="宋体" w:hAnsi="宋体" w:cs="宋体" w:eastAsia="宋体" w:hint="default"/>
          <w:spacing w:val="2"/>
        </w:rPr>
        <w:t>付</w:t>
      </w:r>
      <w:r>
        <w:rPr>
          <w:rFonts w:ascii="宋体" w:hAnsi="宋体" w:cs="宋体" w:eastAsia="宋体" w:hint="default"/>
          <w:spacing w:val="2"/>
        </w:rPr>
        <w:t>款额现值</w:t>
      </w:r>
      <w:r>
        <w:rPr>
          <w:spacing w:val="2"/>
        </w:rPr>
        <w:t>，</w:t>
      </w:r>
      <w:r>
        <w:rPr>
          <w:rFonts w:ascii="宋体" w:hAnsi="宋体" w:cs="宋体" w:eastAsia="宋体" w:hint="default"/>
          <w:spacing w:val="2"/>
        </w:rPr>
        <w:t>几</w:t>
      </w:r>
      <w:r>
        <w:rPr>
          <w:rFonts w:ascii="宋体" w:hAnsi="宋体" w:cs="宋体" w:eastAsia="宋体" w:hint="default"/>
          <w:spacing w:val="2"/>
        </w:rPr>
        <w:t>乎</w:t>
      </w:r>
      <w:r>
        <w:rPr>
          <w:rFonts w:ascii="宋体" w:hAnsi="宋体" w:cs="宋体" w:eastAsia="宋体" w:hint="default"/>
          <w:spacing w:val="2"/>
        </w:rPr>
        <w:t>相</w:t>
      </w:r>
      <w:r>
        <w:rPr>
          <w:rFonts w:ascii="宋体" w:hAnsi="宋体" w:cs="宋体" w:eastAsia="宋体" w:hint="default"/>
          <w:spacing w:val="2"/>
        </w:rPr>
        <w:t>当</w:t>
      </w:r>
      <w:r>
        <w:rPr>
          <w:rFonts w:ascii="宋体" w:hAnsi="宋体" w:cs="宋体" w:eastAsia="宋体" w:hint="default"/>
          <w:spacing w:val="2"/>
        </w:rPr>
        <w:t>于</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rFonts w:ascii="宋体" w:hAnsi="宋体" w:cs="宋体" w:eastAsia="宋体" w:hint="default"/>
          <w:spacing w:val="2"/>
        </w:rPr>
        <w:t>租赁</w:t>
      </w:r>
      <w:r>
        <w:rPr>
          <w:rFonts w:ascii="宋体" w:hAnsi="宋体" w:cs="宋体" w:eastAsia="宋体" w:hint="default"/>
        </w:rPr>
      </w:r>
    </w:p>
    <w:p>
      <w:pPr>
        <w:pStyle w:val="BodyText"/>
        <w:spacing w:line="240" w:lineRule="auto" w:before="113"/>
        <w:ind w:right="39"/>
        <w:jc w:val="left"/>
      </w:pP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w:t>
      </w:r>
    </w:p>
    <w:p>
      <w:pPr>
        <w:pStyle w:val="BodyText"/>
        <w:spacing w:line="240" w:lineRule="auto" w:before="156"/>
        <w:ind w:left="2034" w:right="39"/>
        <w:jc w:val="left"/>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租赁</w:t>
      </w:r>
      <w:r>
        <w:rPr/>
        <w:t>资</w:t>
      </w:r>
      <w:r>
        <w:rPr>
          <w:rFonts w:ascii="宋体" w:hAnsi="宋体" w:cs="宋体" w:eastAsia="宋体" w:hint="default"/>
        </w:rPr>
        <w:t>产</w:t>
      </w:r>
      <w:r>
        <w:rPr/>
        <w:t>性</w:t>
      </w:r>
      <w:r>
        <w:rPr>
          <w:rFonts w:ascii="宋体" w:hAnsi="宋体" w:cs="宋体" w:eastAsia="宋体" w:hint="default"/>
        </w:rPr>
        <w:t>质</w:t>
      </w:r>
      <w:r>
        <w:rPr>
          <w:rFonts w:ascii="宋体" w:hAnsi="宋体" w:cs="宋体" w:eastAsia="宋体" w:hint="default"/>
        </w:rPr>
        <w:t>特殊</w:t>
      </w:r>
      <w:r>
        <w:rPr/>
        <w:t>，</w:t>
      </w:r>
      <w:r>
        <w:rPr>
          <w:rFonts w:ascii="宋体" w:hAnsi="宋体" w:cs="宋体" w:eastAsia="宋体" w:hint="default"/>
        </w:rPr>
        <w:t>如</w:t>
      </w:r>
      <w:r>
        <w:rPr>
          <w:rFonts w:ascii="宋体" w:hAnsi="宋体" w:cs="宋体" w:eastAsia="宋体" w:hint="default"/>
        </w:rPr>
        <w:t>果</w:t>
      </w:r>
      <w:r>
        <w:rPr/>
        <w:t>不</w:t>
      </w:r>
      <w:r>
        <w:rPr>
          <w:rFonts w:ascii="宋体" w:hAnsi="宋体" w:cs="宋体" w:eastAsia="宋体" w:hint="default"/>
        </w:rPr>
        <w:t>作</w:t>
      </w:r>
      <w:r>
        <w:rPr>
          <w:rFonts w:ascii="宋体" w:hAnsi="宋体" w:cs="宋体" w:eastAsia="宋体" w:hint="default"/>
        </w:rPr>
        <w:t>较</w:t>
      </w:r>
      <w:r>
        <w:rPr/>
        <w:t>大</w:t>
      </w:r>
      <w:r>
        <w:rPr>
          <w:rFonts w:ascii="宋体" w:hAnsi="宋体" w:cs="宋体" w:eastAsia="宋体" w:hint="default"/>
        </w:rPr>
        <w:t>改</w:t>
      </w:r>
      <w:r>
        <w:rPr>
          <w:rFonts w:ascii="宋体" w:hAnsi="宋体" w:cs="宋体" w:eastAsia="宋体" w:hint="default"/>
        </w:rPr>
        <w:t>造</w:t>
      </w:r>
      <w:r>
        <w:rPr/>
        <w:t>，</w:t>
      </w:r>
      <w:r>
        <w:rPr>
          <w:rFonts w:ascii="宋体" w:hAnsi="宋体" w:cs="宋体" w:eastAsia="宋体" w:hint="default"/>
        </w:rPr>
        <w:t>只</w:t>
      </w:r>
      <w:r>
        <w:rPr/>
        <w:t>有本公司</w:t>
      </w:r>
      <w:r>
        <w:rPr>
          <w:rFonts w:ascii="宋体" w:hAnsi="宋体" w:cs="宋体" w:eastAsia="宋体" w:hint="default"/>
        </w:rPr>
        <w:t>才</w:t>
      </w:r>
      <w:r>
        <w:rPr>
          <w:rFonts w:ascii="宋体" w:hAnsi="宋体" w:cs="宋体" w:eastAsia="宋体" w:hint="default"/>
        </w:rPr>
        <w:t>能</w:t>
      </w:r>
      <w:r>
        <w:rPr>
          <w:rFonts w:ascii="宋体" w:hAnsi="宋体" w:cs="宋体" w:eastAsia="宋体" w:hint="default"/>
        </w:rPr>
        <w:t>使</w:t>
      </w:r>
      <w:r>
        <w:rPr>
          <w:rFonts w:ascii="宋体" w:hAnsi="宋体" w:cs="宋体" w:eastAsia="宋体" w:hint="default"/>
        </w:rPr>
        <w:t>用</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42"/>
        <w:ind w:left="1574" w:right="143" w:firstLine="480"/>
        <w:jc w:val="both"/>
      </w:pPr>
      <w:r>
        <w:rPr>
          <w:rFonts w:ascii="宋体" w:hAnsi="宋体" w:cs="宋体" w:eastAsia="宋体" w:hint="default"/>
          <w:spacing w:val="-2"/>
        </w:rPr>
        <w:t>融</w:t>
      </w:r>
      <w:r>
        <w:rPr>
          <w:spacing w:val="-2"/>
        </w:rPr>
        <w:t>资</w:t>
      </w:r>
      <w:r>
        <w:rPr>
          <w:rFonts w:ascii="宋体" w:hAnsi="宋体" w:cs="宋体" w:eastAsia="宋体" w:hint="default"/>
          <w:spacing w:val="-2"/>
        </w:rPr>
        <w:t>租赁租</w:t>
      </w:r>
      <w:r>
        <w:rPr>
          <w:rFonts w:ascii="宋体" w:hAnsi="宋体" w:cs="宋体" w:eastAsia="宋体" w:hint="default"/>
          <w:spacing w:val="-2"/>
        </w:rPr>
        <w:t>入</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值与</w:t>
      </w:r>
      <w:r>
        <w:rPr>
          <w:rFonts w:ascii="宋体" w:hAnsi="宋体" w:cs="宋体" w:eastAsia="宋体" w:hint="default"/>
          <w:spacing w:val="-2"/>
        </w:rPr>
        <w:t>最</w:t>
      </w:r>
      <w:r>
        <w:rPr>
          <w:rFonts w:ascii="宋体" w:hAnsi="宋体" w:cs="宋体" w:eastAsia="宋体" w:hint="default"/>
          <w:spacing w:val="-2"/>
        </w:rPr>
        <w:t>低</w:t>
      </w:r>
      <w:r>
        <w:rPr>
          <w:rFonts w:ascii="宋体" w:hAnsi="宋体" w:cs="宋体" w:eastAsia="宋体" w:hint="default"/>
          <w:spacing w:val="-2"/>
        </w:rPr>
        <w:t>租赁</w:t>
      </w:r>
      <w:r>
        <w:rPr>
          <w:rFonts w:ascii="宋体" w:hAnsi="宋体" w:cs="宋体" w:eastAsia="宋体" w:hint="default"/>
          <w:spacing w:val="-2"/>
        </w:rPr>
        <w:t>付</w:t>
      </w:r>
      <w:r>
        <w:rPr>
          <w:rFonts w:ascii="宋体" w:hAnsi="宋体" w:cs="宋体" w:eastAsia="宋体" w:hint="default"/>
          <w:spacing w:val="-2"/>
        </w:rPr>
        <w:t>款额</w:t>
      </w:r>
      <w:r>
        <w:rPr>
          <w:spacing w:val="-2"/>
        </w:rPr>
        <w:t>的</w:t>
      </w:r>
      <w:r>
        <w:rPr/>
        <w:t> </w:t>
      </w:r>
      <w:r>
        <w:rPr>
          <w:rFonts w:ascii="宋体" w:hAnsi="宋体" w:cs="宋体" w:eastAsia="宋体" w:hint="default"/>
          <w:spacing w:val="-2"/>
        </w:rPr>
        <w:t>现值</w:t>
      </w:r>
      <w:r>
        <w:rPr>
          <w:rFonts w:ascii="宋体" w:hAnsi="宋体" w:cs="宋体" w:eastAsia="宋体" w:hint="default"/>
          <w:spacing w:val="-2"/>
        </w:rPr>
        <w:t>两</w:t>
      </w:r>
      <w:r>
        <w:rPr>
          <w:spacing w:val="-2"/>
        </w:rPr>
        <w:t>者</w:t>
      </w:r>
      <w:r>
        <w:rPr>
          <w:rFonts w:ascii="宋体" w:hAnsi="宋体" w:cs="宋体" w:eastAsia="宋体" w:hint="default"/>
          <w:spacing w:val="-2"/>
        </w:rPr>
        <w:t>中</w:t>
      </w:r>
      <w:r>
        <w:rPr>
          <w:rFonts w:ascii="宋体" w:hAnsi="宋体" w:cs="宋体" w:eastAsia="宋体" w:hint="default"/>
          <w:spacing w:val="-2"/>
        </w:rPr>
        <w:t>较低</w:t>
      </w:r>
      <w:r>
        <w:rPr>
          <w:spacing w:val="-2"/>
        </w:rPr>
        <w:t>者，</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最</w:t>
      </w:r>
      <w:r>
        <w:rPr>
          <w:rFonts w:ascii="宋体" w:hAnsi="宋体" w:cs="宋体" w:eastAsia="宋体" w:hint="default"/>
          <w:spacing w:val="-2"/>
        </w:rPr>
        <w:t>低</w:t>
      </w:r>
      <w:r>
        <w:rPr>
          <w:rFonts w:ascii="宋体" w:hAnsi="宋体" w:cs="宋体" w:eastAsia="宋体" w:hint="default"/>
          <w:spacing w:val="-2"/>
        </w:rPr>
        <w:t>租赁</w:t>
      </w:r>
      <w:r>
        <w:rPr>
          <w:rFonts w:ascii="宋体" w:hAnsi="宋体" w:cs="宋体" w:eastAsia="宋体" w:hint="default"/>
          <w:spacing w:val="-2"/>
        </w:rPr>
        <w:t>付</w:t>
      </w:r>
      <w:r>
        <w:rPr>
          <w:rFonts w:ascii="宋体" w:hAnsi="宋体" w:cs="宋体" w:eastAsia="宋体" w:hint="default"/>
          <w:spacing w:val="-2"/>
        </w:rPr>
        <w:t>款额</w:t>
      </w:r>
      <w:r>
        <w:rPr>
          <w:rFonts w:ascii="宋体" w:hAnsi="宋体" w:cs="宋体" w:eastAsia="宋体" w:hint="default"/>
          <w:spacing w:val="-2"/>
        </w:rPr>
        <w:t>作</w:t>
      </w:r>
      <w:r>
        <w:rPr>
          <w:spacing w:val="-2"/>
        </w:rPr>
        <w:t>为长</w:t>
      </w:r>
      <w:r>
        <w:rPr>
          <w:rFonts w:ascii="宋体" w:hAnsi="宋体" w:cs="宋体" w:eastAsia="宋体" w:hint="default"/>
          <w:spacing w:val="-2"/>
        </w:rPr>
        <w:t>期</w:t>
      </w:r>
      <w:r>
        <w:rPr>
          <w:rFonts w:ascii="宋体" w:hAnsi="宋体" w:cs="宋体" w:eastAsia="宋体" w:hint="default"/>
          <w:spacing w:val="-2"/>
        </w:rPr>
        <w:t>应</w:t>
      </w:r>
      <w:r>
        <w:rPr>
          <w:rFonts w:ascii="宋体" w:hAnsi="宋体" w:cs="宋体" w:eastAsia="宋体" w:hint="default"/>
          <w:spacing w:val="-2"/>
        </w:rPr>
        <w:t>付</w:t>
      </w:r>
      <w:r>
        <w:rPr>
          <w:rFonts w:ascii="宋体" w:hAnsi="宋体" w:cs="宋体" w:eastAsia="宋体" w:hint="default"/>
          <w:spacing w:val="-2"/>
        </w:rPr>
        <w:t>款</w:t>
      </w:r>
      <w:r>
        <w:rPr>
          <w:spacing w:val="-2"/>
        </w:rPr>
        <w:t>的</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w:t>
      </w:r>
      <w:r>
        <w:rPr>
          <w:rFonts w:ascii="宋体" w:hAnsi="宋体" w:cs="宋体" w:eastAsia="宋体" w:hint="default"/>
          <w:spacing w:val="-2"/>
        </w:rPr>
        <w:t>值</w:t>
      </w:r>
      <w:r>
        <w:rPr>
          <w:spacing w:val="-2"/>
        </w:rPr>
        <w:t>，其</w:t>
      </w:r>
      <w:r>
        <w:rPr>
          <w:spacing w:val="-97"/>
        </w:rPr>
        <w:t> </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作</w:t>
      </w:r>
      <w:r>
        <w:rPr>
          <w:spacing w:val="-2"/>
        </w:rPr>
        <w:t>为</w:t>
      </w:r>
      <w:r>
        <w:rPr>
          <w:rFonts w:ascii="宋体" w:hAnsi="宋体" w:cs="宋体" w:eastAsia="宋体" w:hint="default"/>
          <w:spacing w:val="-2"/>
        </w:rPr>
        <w:t>未</w:t>
      </w:r>
      <w:r>
        <w:rPr>
          <w:spacing w:val="-2"/>
        </w:rPr>
        <w:t>确</w:t>
      </w:r>
      <w:r>
        <w:rPr>
          <w:rFonts w:ascii="宋体" w:hAnsi="宋体" w:cs="宋体" w:eastAsia="宋体" w:hint="default"/>
          <w:spacing w:val="-2"/>
        </w:rPr>
        <w:t>认融</w:t>
      </w:r>
      <w:r>
        <w:rPr>
          <w:spacing w:val="-2"/>
        </w:rPr>
        <w:t>资</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租赁</w:t>
      </w:r>
      <w:r>
        <w:rPr>
          <w:rFonts w:ascii="宋体" w:hAnsi="宋体" w:cs="宋体" w:eastAsia="宋体" w:hint="default"/>
          <w:spacing w:val="-2"/>
        </w:rPr>
        <w:t>谈</w:t>
      </w:r>
      <w:r>
        <w:rPr>
          <w:rFonts w:ascii="宋体" w:hAnsi="宋体" w:cs="宋体" w:eastAsia="宋体" w:hint="default"/>
          <w:spacing w:val="-2"/>
        </w:rPr>
        <w:t>判</w:t>
      </w:r>
      <w:r>
        <w:rPr>
          <w:spacing w:val="-2"/>
        </w:rPr>
        <w:t>和</w:t>
      </w:r>
      <w:r>
        <w:rPr>
          <w:rFonts w:ascii="宋体" w:hAnsi="宋体" w:cs="宋体" w:eastAsia="宋体" w:hint="default"/>
          <w:spacing w:val="-2"/>
        </w:rPr>
        <w:t>签</w:t>
      </w:r>
      <w:r>
        <w:rPr>
          <w:rFonts w:ascii="宋体" w:hAnsi="宋体" w:cs="宋体" w:eastAsia="宋体" w:hint="default"/>
          <w:spacing w:val="-2"/>
        </w:rPr>
        <w:t>订</w:t>
      </w:r>
      <w:r>
        <w:rPr>
          <w:rFonts w:ascii="宋体" w:hAnsi="宋体" w:cs="宋体" w:eastAsia="宋体" w:hint="default"/>
          <w:spacing w:val="-2"/>
        </w:rPr>
        <w:t>租赁</w:t>
      </w:r>
      <w:r>
        <w:rPr>
          <w:rFonts w:ascii="宋体" w:hAnsi="宋体" w:cs="宋体" w:eastAsia="宋体" w:hint="default"/>
          <w:spacing w:val="-2"/>
        </w:rPr>
        <w:t>合同过程</w:t>
      </w:r>
      <w:r>
        <w:rPr>
          <w:rFonts w:ascii="宋体" w:hAnsi="宋体" w:cs="宋体" w:eastAsia="宋体" w:hint="default"/>
          <w:spacing w:val="-2"/>
        </w:rPr>
        <w:t>中</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可</w:t>
      </w:r>
      <w:r>
        <w:rPr>
          <w:rFonts w:ascii="宋体" w:hAnsi="宋体" w:cs="宋体" w:eastAsia="宋体" w:hint="default"/>
          <w:spacing w:val="-2"/>
        </w:rPr>
        <w:t>归属</w:t>
      </w:r>
      <w:r>
        <w:rPr>
          <w:rFonts w:ascii="宋体" w:hAnsi="宋体" w:cs="宋体" w:eastAsia="宋体" w:hint="default"/>
          <w:spacing w:val="-2"/>
        </w:rPr>
        <w:t>于</w:t>
      </w:r>
      <w:r>
        <w:rPr>
          <w:rFonts w:ascii="宋体" w:hAnsi="宋体" w:cs="宋体" w:eastAsia="宋体" w:hint="default"/>
          <w:spacing w:val="-2"/>
        </w:rPr>
        <w:t>租赁</w:t>
      </w:r>
      <w:r>
        <w:rPr>
          <w:rFonts w:ascii="宋体" w:hAnsi="宋体" w:cs="宋体" w:eastAsia="宋体" w:hint="default"/>
          <w:spacing w:val="-86"/>
        </w:rPr>
        <w:t> </w:t>
      </w:r>
      <w:r>
        <w:rPr>
          <w:rFonts w:ascii="宋体" w:hAnsi="宋体" w:cs="宋体" w:eastAsia="宋体" w:hint="default"/>
          <w:spacing w:val="-2"/>
        </w:rPr>
        <w:t>项目</w:t>
      </w:r>
      <w:r>
        <w:rPr>
          <w:spacing w:val="-2"/>
        </w:rPr>
        <w:t>的</w:t>
      </w:r>
      <w:r>
        <w:rPr>
          <w:rFonts w:ascii="宋体" w:hAnsi="宋体" w:cs="宋体" w:eastAsia="宋体" w:hint="default"/>
          <w:spacing w:val="-2"/>
        </w:rPr>
        <w:t>手</w:t>
      </w:r>
      <w:r>
        <w:rPr>
          <w:rFonts w:ascii="宋体" w:hAnsi="宋体" w:cs="宋体" w:eastAsia="宋体" w:hint="default"/>
          <w:spacing w:val="-2"/>
        </w:rPr>
        <w:t>续</w:t>
      </w:r>
      <w:r>
        <w:rPr>
          <w:rFonts w:ascii="宋体" w:hAnsi="宋体" w:cs="宋体" w:eastAsia="宋体" w:hint="default"/>
          <w:spacing w:val="-2"/>
        </w:rPr>
        <w:t>费</w:t>
      </w:r>
      <w:r>
        <w:rPr>
          <w:spacing w:val="-2"/>
        </w:rPr>
        <w:t>、</w:t>
      </w:r>
      <w:r>
        <w:rPr>
          <w:rFonts w:ascii="宋体" w:hAnsi="宋体" w:cs="宋体" w:eastAsia="宋体" w:hint="default"/>
          <w:spacing w:val="-2"/>
        </w:rPr>
        <w:t>律</w:t>
      </w:r>
      <w:r>
        <w:rPr>
          <w:spacing w:val="-2"/>
        </w:rPr>
        <w:t>师</w:t>
      </w:r>
      <w:r>
        <w:rPr>
          <w:rFonts w:ascii="宋体" w:hAnsi="宋体" w:cs="宋体" w:eastAsia="宋体" w:hint="default"/>
          <w:spacing w:val="-2"/>
        </w:rPr>
        <w:t>费</w:t>
      </w:r>
      <w:r>
        <w:rPr>
          <w:spacing w:val="-2"/>
        </w:rPr>
        <w:t>、</w:t>
      </w:r>
      <w:r>
        <w:rPr>
          <w:rFonts w:ascii="宋体" w:hAnsi="宋体" w:cs="宋体" w:eastAsia="宋体" w:hint="default"/>
          <w:spacing w:val="-2"/>
        </w:rPr>
        <w:t>差</w:t>
      </w:r>
      <w:r>
        <w:rPr>
          <w:rFonts w:ascii="宋体" w:hAnsi="宋体" w:cs="宋体" w:eastAsia="宋体" w:hint="default"/>
          <w:spacing w:val="-2"/>
        </w:rPr>
        <w:t>旅</w:t>
      </w:r>
      <w:r>
        <w:rPr>
          <w:rFonts w:ascii="宋体" w:hAnsi="宋体" w:cs="宋体" w:eastAsia="宋体" w:hint="default"/>
          <w:spacing w:val="-2"/>
        </w:rPr>
        <w:t>费</w:t>
      </w:r>
      <w:r>
        <w:rPr>
          <w:spacing w:val="-2"/>
        </w:rPr>
        <w:t>、</w:t>
      </w:r>
      <w:r>
        <w:rPr>
          <w:rFonts w:ascii="宋体" w:hAnsi="宋体" w:cs="宋体" w:eastAsia="宋体" w:hint="default"/>
          <w:spacing w:val="-2"/>
        </w:rPr>
        <w:t>印</w:t>
      </w:r>
      <w:r>
        <w:rPr>
          <w:rFonts w:ascii="宋体" w:hAnsi="宋体" w:cs="宋体" w:eastAsia="宋体" w:hint="default"/>
          <w:spacing w:val="-2"/>
        </w:rPr>
        <w:t>花</w:t>
      </w:r>
      <w:r>
        <w:rPr>
          <w:rFonts w:ascii="宋体" w:hAnsi="宋体" w:cs="宋体" w:eastAsia="宋体" w:hint="default"/>
          <w:spacing w:val="-2"/>
        </w:rPr>
        <w:t>税</w:t>
      </w:r>
      <w:r>
        <w:rPr>
          <w:rFonts w:ascii="宋体" w:hAnsi="宋体" w:cs="宋体" w:eastAsia="宋体" w:hint="default"/>
          <w:spacing w:val="-2"/>
        </w:rPr>
        <w:t>等</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直接</w:t>
      </w:r>
      <w:r>
        <w:rPr>
          <w:rFonts w:ascii="宋体" w:hAnsi="宋体" w:cs="宋体" w:eastAsia="宋体" w:hint="default"/>
          <w:spacing w:val="-2"/>
        </w:rPr>
        <w:t>费</w:t>
      </w:r>
      <w:r>
        <w:rPr>
          <w:rFonts w:ascii="宋体" w:hAnsi="宋体" w:cs="宋体" w:eastAsia="宋体" w:hint="default"/>
          <w:spacing w:val="-2"/>
        </w:rPr>
        <w:t>用</w:t>
      </w:r>
      <w:r>
        <w:rPr>
          <w:spacing w:val="-2"/>
        </w:rPr>
        <w:t>，计</w:t>
      </w:r>
      <w:r>
        <w:rPr>
          <w:rFonts w:ascii="宋体" w:hAnsi="宋体" w:cs="宋体" w:eastAsia="宋体" w:hint="default"/>
          <w:spacing w:val="-2"/>
        </w:rPr>
        <w:t>入</w:t>
      </w:r>
      <w:r>
        <w:rPr>
          <w:rFonts w:ascii="宋体" w:hAnsi="宋体" w:cs="宋体" w:eastAsia="宋体" w:hint="default"/>
          <w:spacing w:val="-2"/>
        </w:rPr>
        <w:t>租</w:t>
      </w:r>
      <w:r>
        <w:rPr>
          <w:rFonts w:ascii="宋体" w:hAnsi="宋体" w:cs="宋体" w:eastAsia="宋体" w:hint="default"/>
          <w:spacing w:val="-2"/>
        </w:rPr>
        <w:t>入</w:t>
      </w:r>
      <w:r>
        <w:rPr>
          <w:spacing w:val="-2"/>
        </w:rPr>
        <w:t>资</w:t>
      </w:r>
      <w:r>
        <w:rPr>
          <w:rFonts w:ascii="宋体" w:hAnsi="宋体" w:cs="宋体" w:eastAsia="宋体" w:hint="default"/>
          <w:spacing w:val="-2"/>
        </w:rPr>
        <w:t>产价</w:t>
      </w:r>
      <w:r>
        <w:rPr>
          <w:rFonts w:ascii="宋体" w:hAnsi="宋体" w:cs="宋体" w:eastAsia="宋体" w:hint="default"/>
          <w:spacing w:val="-2"/>
        </w:rPr>
        <w:t>值</w:t>
      </w:r>
      <w:r>
        <w:rPr>
          <w:spacing w:val="-2"/>
        </w:rPr>
        <w:t>。</w:t>
      </w:r>
      <w:r>
        <w:rPr>
          <w:rFonts w:ascii="宋体" w:hAnsi="宋体" w:cs="宋体" w:eastAsia="宋体" w:hint="default"/>
          <w:spacing w:val="-2"/>
        </w:rPr>
        <w:t>未</w:t>
      </w:r>
      <w:r>
        <w:rPr>
          <w:spacing w:val="-2"/>
        </w:rPr>
        <w:t>确</w:t>
      </w:r>
      <w:r>
        <w:rPr>
          <w:spacing w:val="-87"/>
        </w:rPr>
        <w:t> </w:t>
      </w:r>
      <w:r>
        <w:rPr>
          <w:rFonts w:ascii="宋体" w:hAnsi="宋体" w:cs="宋体" w:eastAsia="宋体" w:hint="default"/>
        </w:rPr>
        <w:t>认融</w:t>
      </w:r>
      <w:r>
        <w:rPr/>
        <w:t>资</w:t>
      </w:r>
      <w:r>
        <w:rPr>
          <w:rFonts w:ascii="宋体" w:hAnsi="宋体" w:cs="宋体" w:eastAsia="宋体" w:hint="default"/>
        </w:rPr>
        <w:t>费</w:t>
      </w:r>
      <w:r>
        <w:rPr>
          <w:rFonts w:ascii="宋体" w:hAnsi="宋体" w:cs="宋体" w:eastAsia="宋体" w:hint="default"/>
        </w:rPr>
        <w:t>用</w:t>
      </w:r>
      <w:r>
        <w:rPr/>
        <w:t>在</w:t>
      </w:r>
      <w:r>
        <w:rPr>
          <w:rFonts w:ascii="宋体" w:hAnsi="宋体" w:cs="宋体" w:eastAsia="宋体" w:hint="default"/>
        </w:rPr>
        <w:t>租赁</w:t>
      </w:r>
      <w:r>
        <w:rPr>
          <w:rFonts w:ascii="宋体" w:hAnsi="宋体" w:cs="宋体" w:eastAsia="宋体" w:hint="default"/>
        </w:rPr>
        <w:t>期</w:t>
      </w:r>
      <w:r>
        <w:rPr/>
        <w:t>内</w:t>
      </w:r>
      <w:r>
        <w:rPr>
          <w:rFonts w:ascii="宋体" w:hAnsi="宋体" w:cs="宋体" w:eastAsia="宋体" w:hint="default"/>
        </w:rPr>
        <w:t>各</w:t>
      </w:r>
      <w:r>
        <w:rPr/>
        <w:t>个</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采</w:t>
      </w:r>
      <w:r>
        <w:rPr>
          <w:rFonts w:ascii="宋体" w:hAnsi="宋体" w:cs="宋体" w:eastAsia="宋体" w:hint="default"/>
        </w:rPr>
        <w:t>用</w:t>
      </w:r>
      <w:r>
        <w:rPr/>
        <w:t>实</w:t>
      </w:r>
      <w:r>
        <w:rPr>
          <w:rFonts w:ascii="宋体" w:hAnsi="宋体" w:cs="宋体" w:eastAsia="宋体" w:hint="default"/>
        </w:rPr>
        <w:t>际</w:t>
      </w:r>
      <w:r>
        <w:rPr>
          <w:rFonts w:ascii="宋体" w:hAnsi="宋体" w:cs="宋体" w:eastAsia="宋体" w:hint="default"/>
        </w:rPr>
        <w:t>利率</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分</w:t>
      </w:r>
      <w:r>
        <w:rPr>
          <w:rFonts w:ascii="宋体" w:hAnsi="宋体" w:cs="宋体" w:eastAsia="宋体" w:hint="default"/>
        </w:rPr>
        <w:t>摊</w:t>
      </w:r>
      <w:r>
        <w:rPr/>
        <w:t>。</w:t>
      </w:r>
    </w:p>
    <w:p>
      <w:pPr>
        <w:pStyle w:val="BodyText"/>
        <w:spacing w:line="357" w:lineRule="auto" w:before="34"/>
        <w:ind w:left="1574" w:right="143" w:firstLine="480"/>
        <w:jc w:val="both"/>
      </w:pPr>
      <w:r>
        <w:rPr>
          <w:spacing w:val="-2"/>
        </w:rPr>
        <w:t>本公司</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与自</w:t>
      </w:r>
      <w:r>
        <w:rPr>
          <w:spacing w:val="-2"/>
        </w:rPr>
        <w:t>有</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产相</w:t>
      </w:r>
      <w:r>
        <w:rPr>
          <w:rFonts w:ascii="宋体" w:hAnsi="宋体" w:cs="宋体" w:eastAsia="宋体" w:hint="default"/>
          <w:spacing w:val="-2"/>
        </w:rPr>
        <w:t>一</w:t>
      </w:r>
      <w:r>
        <w:rPr>
          <w:rFonts w:ascii="宋体" w:hAnsi="宋体" w:cs="宋体" w:eastAsia="宋体" w:hint="default"/>
          <w:spacing w:val="-2"/>
        </w:rPr>
        <w:t>致</w:t>
      </w:r>
      <w:r>
        <w:rPr>
          <w:spacing w:val="-2"/>
        </w:rPr>
        <w:t>的</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2"/>
        </w:rPr>
        <w:t>政</w:t>
      </w:r>
      <w:r>
        <w:rPr>
          <w:rFonts w:ascii="宋体" w:hAnsi="宋体" w:cs="宋体" w:eastAsia="宋体" w:hint="default"/>
          <w:spacing w:val="-2"/>
        </w:rPr>
        <w:t>策</w:t>
      </w:r>
      <w:r>
        <w:rPr>
          <w:spacing w:val="-2"/>
        </w:rPr>
        <w:t>计</w:t>
      </w:r>
      <w:r>
        <w:rPr>
          <w:rFonts w:ascii="宋体" w:hAnsi="宋体" w:cs="宋体" w:eastAsia="宋体" w:hint="default"/>
          <w:spacing w:val="-2"/>
        </w:rPr>
        <w:t>提</w:t>
      </w:r>
      <w:r>
        <w:rPr>
          <w:rFonts w:ascii="宋体" w:hAnsi="宋体" w:cs="宋体" w:eastAsia="宋体" w:hint="default"/>
          <w:spacing w:val="-2"/>
        </w:rPr>
        <w:t>融</w:t>
      </w:r>
      <w:r>
        <w:rPr>
          <w:spacing w:val="-2"/>
        </w:rPr>
        <w:t>资</w:t>
      </w:r>
      <w:r>
        <w:rPr>
          <w:rFonts w:ascii="宋体" w:hAnsi="宋体" w:cs="宋体" w:eastAsia="宋体" w:hint="default"/>
          <w:spacing w:val="-2"/>
        </w:rPr>
        <w:t>租</w:t>
      </w:r>
      <w:r>
        <w:rPr>
          <w:rFonts w:ascii="宋体" w:hAnsi="宋体" w:cs="宋体" w:eastAsia="宋体" w:hint="default"/>
          <w:spacing w:val="-2"/>
        </w:rPr>
        <w:t>入</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折</w:t>
      </w:r>
      <w:r>
        <w:rPr>
          <w:rFonts w:ascii="宋体" w:hAnsi="宋体" w:cs="宋体" w:eastAsia="宋体" w:hint="default"/>
          <w:spacing w:val="-2"/>
        </w:rPr>
        <w:t>旧</w:t>
      </w:r>
      <w:r>
        <w:rPr>
          <w:spacing w:val="-2"/>
        </w:rPr>
        <w:t>。</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rPr>
        <w:t> </w:t>
      </w:r>
      <w:r>
        <w:rPr>
          <w:rFonts w:ascii="宋体" w:hAnsi="宋体" w:cs="宋体" w:eastAsia="宋体" w:hint="default"/>
          <w:spacing w:val="-2"/>
        </w:rPr>
        <w:t>合</w:t>
      </w:r>
      <w:r>
        <w:rPr>
          <w:spacing w:val="-2"/>
        </w:rPr>
        <w:t>理确</w:t>
      </w:r>
      <w:r>
        <w:rPr>
          <w:rFonts w:ascii="宋体" w:hAnsi="宋体" w:cs="宋体" w:eastAsia="宋体" w:hint="default"/>
          <w:spacing w:val="-2"/>
        </w:rPr>
        <w:t>定</w:t>
      </w:r>
      <w:r>
        <w:rPr>
          <w:rFonts w:ascii="宋体" w:hAnsi="宋体" w:cs="宋体" w:eastAsia="宋体" w:hint="default"/>
          <w:spacing w:val="-2"/>
        </w:rPr>
        <w:t>租赁</w:t>
      </w:r>
      <w:r>
        <w:rPr>
          <w:rFonts w:ascii="宋体" w:hAnsi="宋体" w:cs="宋体" w:eastAsia="宋体" w:hint="default"/>
          <w:spacing w:val="-2"/>
        </w:rPr>
        <w:t>期</w:t>
      </w:r>
      <w:r>
        <w:rPr>
          <w:rFonts w:ascii="宋体" w:hAnsi="宋体" w:cs="宋体" w:eastAsia="宋体" w:hint="default"/>
          <w:spacing w:val="-2"/>
        </w:rPr>
        <w:t>届</w:t>
      </w:r>
      <w:r>
        <w:rPr>
          <w:rFonts w:ascii="宋体" w:hAnsi="宋体" w:cs="宋体" w:eastAsia="宋体" w:hint="default"/>
          <w:spacing w:val="-2"/>
        </w:rPr>
        <w:t>满</w:t>
      </w:r>
      <w:r>
        <w:rPr>
          <w:rFonts w:ascii="宋体" w:hAnsi="宋体" w:cs="宋体" w:eastAsia="宋体" w:hint="default"/>
          <w:spacing w:val="-2"/>
        </w:rPr>
        <w:t>时</w:t>
      </w:r>
      <w:r>
        <w:rPr>
          <w:rFonts w:ascii="宋体" w:hAnsi="宋体" w:cs="宋体" w:eastAsia="宋体" w:hint="default"/>
          <w:spacing w:val="-2"/>
        </w:rPr>
        <w:t>取得</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spacing w:val="-2"/>
        </w:rPr>
        <w:t>的，在</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内计</w:t>
      </w:r>
      <w:r>
        <w:rPr>
          <w:rFonts w:ascii="宋体" w:hAnsi="宋体" w:cs="宋体" w:eastAsia="宋体" w:hint="default"/>
          <w:spacing w:val="-2"/>
        </w:rPr>
        <w:t>提</w:t>
      </w:r>
      <w:r>
        <w:rPr>
          <w:rFonts w:ascii="宋体" w:hAnsi="宋体" w:cs="宋体" w:eastAsia="宋体" w:hint="default"/>
          <w:spacing w:val="-2"/>
        </w:rPr>
        <w:t>折</w:t>
      </w:r>
      <w:r>
        <w:rPr>
          <w:rFonts w:ascii="宋体" w:hAnsi="宋体" w:cs="宋体" w:eastAsia="宋体" w:hint="default"/>
          <w:spacing w:val="-2"/>
        </w:rPr>
        <w:t>旧</w:t>
      </w:r>
      <w:r>
        <w:rPr>
          <w:spacing w:val="-2"/>
        </w:rPr>
        <w:t>。无</w:t>
      </w:r>
      <w:r>
        <w:rPr>
          <w:spacing w:val="-106"/>
        </w:rPr>
        <w:t> </w:t>
      </w:r>
      <w:r>
        <w:rPr>
          <w:spacing w:val="-2"/>
        </w:rPr>
        <w:t>法</w:t>
      </w:r>
      <w:r>
        <w:rPr>
          <w:rFonts w:ascii="宋体" w:hAnsi="宋体" w:cs="宋体" w:eastAsia="宋体" w:hint="default"/>
          <w:spacing w:val="-2"/>
        </w:rPr>
        <w:t>合</w:t>
      </w:r>
      <w:r>
        <w:rPr>
          <w:spacing w:val="-2"/>
        </w:rPr>
        <w:t>理确</w:t>
      </w:r>
      <w:r>
        <w:rPr>
          <w:rFonts w:ascii="宋体" w:hAnsi="宋体" w:cs="宋体" w:eastAsia="宋体" w:hint="default"/>
          <w:spacing w:val="-2"/>
        </w:rPr>
        <w:t>定</w:t>
      </w:r>
      <w:r>
        <w:rPr>
          <w:rFonts w:ascii="宋体" w:hAnsi="宋体" w:cs="宋体" w:eastAsia="宋体" w:hint="default"/>
          <w:spacing w:val="-2"/>
        </w:rPr>
        <w:t>租赁</w:t>
      </w:r>
      <w:r>
        <w:rPr>
          <w:rFonts w:ascii="宋体" w:hAnsi="宋体" w:cs="宋体" w:eastAsia="宋体" w:hint="default"/>
          <w:spacing w:val="-2"/>
        </w:rPr>
        <w:t>期</w:t>
      </w:r>
      <w:r>
        <w:rPr>
          <w:rFonts w:ascii="宋体" w:hAnsi="宋体" w:cs="宋体" w:eastAsia="宋体" w:hint="default"/>
          <w:spacing w:val="-2"/>
        </w:rPr>
        <w:t>届</w:t>
      </w:r>
      <w:r>
        <w:rPr>
          <w:rFonts w:ascii="宋体" w:hAnsi="宋体" w:cs="宋体" w:eastAsia="宋体" w:hint="default"/>
          <w:spacing w:val="-2"/>
        </w:rPr>
        <w:t>满</w:t>
      </w:r>
      <w:r>
        <w:rPr>
          <w:rFonts w:ascii="宋体" w:hAnsi="宋体" w:cs="宋体" w:eastAsia="宋体" w:hint="default"/>
          <w:spacing w:val="-2"/>
        </w:rPr>
        <w:t>时</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取得</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spacing w:val="-2"/>
        </w:rPr>
        <w:t>的，在</w:t>
      </w:r>
      <w:r>
        <w:rPr>
          <w:rFonts w:ascii="宋体" w:hAnsi="宋体" w:cs="宋体" w:eastAsia="宋体" w:hint="default"/>
          <w:spacing w:val="-2"/>
        </w:rPr>
        <w:t>租赁</w:t>
      </w:r>
      <w:r>
        <w:rPr>
          <w:rFonts w:ascii="宋体" w:hAnsi="宋体" w:cs="宋体" w:eastAsia="宋体" w:hint="default"/>
          <w:spacing w:val="-2"/>
        </w:rPr>
        <w:t>期</w:t>
      </w:r>
      <w:r>
        <w:rPr>
          <w:rFonts w:ascii="宋体" w:hAnsi="宋体" w:cs="宋体" w:eastAsia="宋体" w:hint="default"/>
          <w:spacing w:val="-2"/>
        </w:rPr>
        <w:t>与</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rFonts w:ascii="宋体" w:hAnsi="宋体" w:cs="宋体" w:eastAsia="宋体" w:hint="default"/>
          <w:spacing w:val="-85"/>
        </w:rPr>
        <w:t> </w:t>
      </w:r>
      <w:r>
        <w:rPr>
          <w:rFonts w:ascii="宋体" w:hAnsi="宋体" w:cs="宋体" w:eastAsia="宋体" w:hint="default"/>
        </w:rPr>
        <w:t>两</w:t>
      </w:r>
      <w:r>
        <w:rPr/>
        <w:t>者</w:t>
      </w:r>
      <w:r>
        <w:rPr>
          <w:rFonts w:ascii="宋体" w:hAnsi="宋体" w:cs="宋体" w:eastAsia="宋体" w:hint="default"/>
        </w:rPr>
        <w:t>中</w:t>
      </w:r>
      <w:r>
        <w:rPr>
          <w:rFonts w:ascii="宋体" w:hAnsi="宋体" w:cs="宋体" w:eastAsia="宋体" w:hint="default"/>
        </w:rPr>
        <w:t>较</w:t>
      </w:r>
      <w:r>
        <w:rPr>
          <w:rFonts w:ascii="宋体" w:hAnsi="宋体" w:cs="宋体" w:eastAsia="宋体" w:hint="default"/>
        </w:rPr>
        <w:t>短</w:t>
      </w:r>
      <w:r>
        <w:rPr/>
        <w:t>的</w:t>
      </w:r>
      <w:r>
        <w:rPr>
          <w:rFonts w:ascii="宋体" w:hAnsi="宋体" w:cs="宋体" w:eastAsia="宋体" w:hint="default"/>
        </w:rPr>
        <w:t>期</w:t>
      </w:r>
      <w:r>
        <w:rPr>
          <w:rFonts w:ascii="宋体" w:hAnsi="宋体" w:cs="宋体" w:eastAsia="宋体" w:hint="default"/>
        </w:rPr>
        <w:t>间</w:t>
      </w:r>
      <w:r>
        <w:rPr/>
        <w:t>内计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w:t>
      </w:r>
    </w:p>
    <w:p>
      <w:pPr>
        <w:pStyle w:val="Heading4"/>
        <w:spacing w:line="240" w:lineRule="auto" w:before="34"/>
        <w:ind w:left="1996"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5.</w:t>
      </w:r>
      <w:r>
        <w:rPr>
          <w:rFonts w:ascii="Courier New" w:hAnsi="Courier New" w:cs="Courier New" w:eastAsia="Courier New" w:hint="default"/>
          <w:spacing w:val="-85"/>
          <w:w w:val="95"/>
        </w:rPr>
        <w:t> </w:t>
      </w:r>
      <w:r>
        <w:rPr>
          <w:rFonts w:ascii="Microsoft JhengHei" w:hAnsi="Microsoft JhengHei" w:cs="Microsoft JhengHei" w:eastAsia="Microsoft JhengHei" w:hint="default"/>
          <w:w w:val="95"/>
        </w:rPr>
        <w:t>其他说</w:t>
      </w:r>
      <w:r>
        <w:rPr>
          <w:rFonts w:ascii="Microsoft JhengHei" w:hAnsi="Microsoft JhengHei" w:cs="Microsoft JhengHei" w:eastAsia="Microsoft JhengHei" w:hint="default"/>
          <w:w w:val="95"/>
        </w:rPr>
        <w:t>明</w:t>
      </w:r>
      <w:r>
        <w:rPr>
          <w:rFonts w:ascii="Microsoft JhengHei" w:hAnsi="Microsoft JhengHei" w:cs="Microsoft JhengHei" w:eastAsia="Microsoft JhengHei" w:hint="default"/>
          <w:b w:val="0"/>
          <w:bCs w:val="0"/>
          <w:w w:val="95"/>
        </w:rPr>
      </w:r>
    </w:p>
    <w:p>
      <w:pPr>
        <w:pStyle w:val="BodyText"/>
        <w:spacing w:line="357" w:lineRule="auto" w:before="195"/>
        <w:ind w:left="1574" w:right="108" w:firstLine="480"/>
        <w:jc w:val="both"/>
      </w:pPr>
      <w:r>
        <w:rPr>
          <w:spacing w:val="-1"/>
        </w:rPr>
        <w:t>本公司</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产按</w:t>
      </w:r>
      <w:r>
        <w:rPr>
          <w:rFonts w:ascii="宋体" w:hAnsi="宋体" w:cs="宋体" w:eastAsia="宋体" w:hint="default"/>
          <w:spacing w:val="-1"/>
        </w:rPr>
        <w:t>成</w:t>
      </w:r>
      <w:r>
        <w:rPr>
          <w:spacing w:val="-1"/>
        </w:rPr>
        <w:t>本</w:t>
      </w:r>
      <w:r>
        <w:rPr>
          <w:rFonts w:ascii="宋体" w:hAnsi="宋体" w:cs="宋体" w:eastAsia="宋体" w:hint="default"/>
          <w:spacing w:val="-1"/>
        </w:rPr>
        <w:t>进</w:t>
      </w:r>
      <w:r>
        <w:rPr>
          <w:rFonts w:ascii="宋体" w:hAnsi="宋体" w:cs="宋体" w:eastAsia="宋体" w:hint="default"/>
          <w:spacing w:val="-1"/>
        </w:rPr>
        <w:t>行</w:t>
      </w:r>
      <w:r>
        <w:rPr>
          <w:rFonts w:ascii="宋体" w:hAnsi="宋体" w:cs="宋体" w:eastAsia="宋体" w:hint="default"/>
          <w:spacing w:val="-1"/>
        </w:rPr>
        <w:t>初</w:t>
      </w:r>
      <w:r>
        <w:rPr>
          <w:rFonts w:ascii="宋体" w:hAnsi="宋体" w:cs="宋体" w:eastAsia="宋体" w:hint="default"/>
          <w:spacing w:val="-1"/>
        </w:rPr>
        <w:t>始</w:t>
      </w:r>
      <w:r>
        <w:rPr>
          <w:spacing w:val="-1"/>
        </w:rPr>
        <w:t>计</w:t>
      </w:r>
      <w:r>
        <w:rPr>
          <w:rFonts w:ascii="宋体" w:hAnsi="宋体" w:cs="宋体" w:eastAsia="宋体" w:hint="default"/>
          <w:spacing w:val="-1"/>
        </w:rPr>
        <w:t>量</w:t>
      </w:r>
      <w:r>
        <w:rPr>
          <w:spacing w:val="-1"/>
        </w:rPr>
        <w:t>。其</w:t>
      </w:r>
      <w:r>
        <w:rPr>
          <w:rFonts w:ascii="宋体" w:hAnsi="宋体" w:cs="宋体" w:eastAsia="宋体" w:hint="default"/>
          <w:spacing w:val="-1"/>
        </w:rPr>
        <w:t>中</w:t>
      </w:r>
      <w:r>
        <w:rPr>
          <w:spacing w:val="-1"/>
        </w:rPr>
        <w:t>，</w:t>
      </w:r>
      <w:r>
        <w:rPr>
          <w:rFonts w:ascii="宋体" w:hAnsi="宋体" w:cs="宋体" w:eastAsia="宋体" w:hint="default"/>
          <w:spacing w:val="-1"/>
        </w:rPr>
        <w:t>外</w:t>
      </w:r>
      <w:r>
        <w:rPr>
          <w:rFonts w:ascii="宋体" w:hAnsi="宋体" w:cs="宋体" w:eastAsia="宋体" w:hint="default"/>
          <w:spacing w:val="-1"/>
        </w:rPr>
        <w:t>购</w:t>
      </w:r>
      <w:r>
        <w:rPr>
          <w:spacing w:val="-1"/>
        </w:rPr>
        <w:t>的</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w:t>
      </w:r>
      <w:r>
        <w:rPr>
          <w:spacing w:val="-1"/>
        </w:rPr>
        <w:t>的</w:t>
      </w:r>
      <w:r>
        <w:rPr>
          <w:rFonts w:ascii="宋体" w:hAnsi="宋体" w:cs="宋体" w:eastAsia="宋体" w:hint="default"/>
          <w:spacing w:val="-1"/>
        </w:rPr>
        <w:t>成</w:t>
      </w:r>
      <w:r>
        <w:rPr>
          <w:spacing w:val="-1"/>
        </w:rPr>
        <w:t>本</w:t>
      </w:r>
      <w:r>
        <w:rPr>
          <w:rFonts w:ascii="宋体" w:hAnsi="宋体" w:cs="宋体" w:eastAsia="宋体" w:hint="default"/>
          <w:spacing w:val="-1"/>
        </w:rPr>
        <w:t>包</w:t>
      </w:r>
      <w:r>
        <w:rPr>
          <w:rFonts w:ascii="宋体" w:hAnsi="宋体" w:cs="宋体" w:eastAsia="宋体" w:hint="default"/>
          <w:spacing w:val="-1"/>
        </w:rPr>
        <w:t>括</w:t>
      </w:r>
      <w:r>
        <w:rPr>
          <w:rFonts w:ascii="宋体" w:hAnsi="宋体" w:cs="宋体" w:eastAsia="宋体" w:hint="default"/>
          <w:spacing w:val="-1"/>
        </w:rPr>
        <w:t>买价</w:t>
      </w:r>
      <w:r>
        <w:rPr>
          <w:spacing w:val="-1"/>
        </w:rPr>
        <w:t>、</w:t>
      </w:r>
      <w:r>
        <w:rPr/>
        <w:t> </w:t>
      </w:r>
      <w:r>
        <w:rPr>
          <w:rFonts w:ascii="宋体" w:hAnsi="宋体" w:cs="宋体" w:eastAsia="宋体" w:hint="default"/>
          <w:spacing w:val="-2"/>
        </w:rPr>
        <w:t>进</w:t>
      </w:r>
      <w:r>
        <w:rPr>
          <w:rFonts w:ascii="宋体" w:hAnsi="宋体" w:cs="宋体" w:eastAsia="宋体" w:hint="default"/>
          <w:spacing w:val="-2"/>
        </w:rPr>
        <w:t>口</w:t>
      </w:r>
      <w:r>
        <w:rPr>
          <w:rFonts w:ascii="宋体" w:hAnsi="宋体" w:cs="宋体" w:eastAsia="宋体" w:hint="default"/>
          <w:spacing w:val="-2"/>
        </w:rPr>
        <w:t>关税</w:t>
      </w:r>
      <w:r>
        <w:rPr>
          <w:rFonts w:ascii="宋体" w:hAnsi="宋体" w:cs="宋体" w:eastAsia="宋体" w:hint="default"/>
          <w:spacing w:val="-2"/>
        </w:rPr>
        <w:t>等相</w:t>
      </w:r>
      <w:r>
        <w:rPr>
          <w:rFonts w:ascii="宋体" w:hAnsi="宋体" w:cs="宋体" w:eastAsia="宋体" w:hint="default"/>
          <w:spacing w:val="-2"/>
        </w:rPr>
        <w:t>关税</w:t>
      </w:r>
      <w:r>
        <w:rPr>
          <w:rFonts w:ascii="宋体" w:hAnsi="宋体" w:cs="宋体" w:eastAsia="宋体" w:hint="default"/>
          <w:spacing w:val="-2"/>
        </w:rPr>
        <w:t>费</w:t>
      </w:r>
      <w:r>
        <w:rPr>
          <w:spacing w:val="-2"/>
        </w:rPr>
        <w:t>，</w:t>
      </w:r>
      <w:r>
        <w:rPr>
          <w:rFonts w:ascii="宋体" w:hAnsi="宋体" w:cs="宋体" w:eastAsia="宋体" w:hint="default"/>
          <w:spacing w:val="-2"/>
        </w:rPr>
        <w:t>以</w:t>
      </w:r>
      <w:r>
        <w:rPr>
          <w:spacing w:val="-2"/>
        </w:rPr>
        <w:t>及为</w:t>
      </w:r>
      <w:r>
        <w:rPr>
          <w:rFonts w:ascii="宋体" w:hAnsi="宋体" w:cs="宋体" w:eastAsia="宋体" w:hint="default"/>
          <w:spacing w:val="-2"/>
        </w:rPr>
        <w:t>使</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可</w:t>
      </w:r>
      <w:r>
        <w:rPr>
          <w:rFonts w:ascii="宋体" w:hAnsi="宋体" w:cs="宋体" w:eastAsia="宋体" w:hint="default"/>
          <w:spacing w:val="-2"/>
        </w:rPr>
        <w:t>直接</w:t>
      </w:r>
      <w:r>
        <w:rPr>
          <w:rFonts w:ascii="宋体" w:hAnsi="宋体" w:cs="宋体" w:eastAsia="宋体" w:hint="default"/>
          <w:spacing w:val="-2"/>
        </w:rPr>
        <w:t>归属</w:t>
      </w:r>
      <w:r>
        <w:rPr>
          <w:rFonts w:ascii="宋体" w:hAnsi="宋体" w:cs="宋体" w:eastAsia="宋体" w:hint="default"/>
          <w:spacing w:val="-85"/>
        </w:rPr>
        <w:t> </w:t>
      </w:r>
      <w:r>
        <w:rPr>
          <w:rFonts w:ascii="宋体" w:hAnsi="宋体" w:cs="宋体" w:eastAsia="宋体" w:hint="default"/>
          <w:spacing w:val="-2"/>
        </w:rPr>
        <w:t>于</w:t>
      </w:r>
      <w:r>
        <w:rPr>
          <w:rFonts w:ascii="宋体" w:hAnsi="宋体" w:cs="宋体" w:eastAsia="宋体" w:hint="default"/>
          <w:spacing w:val="-2"/>
        </w:rPr>
        <w:t>该</w:t>
      </w:r>
      <w:r>
        <w:rPr>
          <w:spacing w:val="-2"/>
        </w:rPr>
        <w:t>资</w:t>
      </w:r>
      <w:r>
        <w:rPr>
          <w:rFonts w:ascii="宋体" w:hAnsi="宋体" w:cs="宋体" w:eastAsia="宋体" w:hint="default"/>
          <w:spacing w:val="-2"/>
        </w:rPr>
        <w:t>产</w:t>
      </w:r>
      <w:r>
        <w:rPr>
          <w:spacing w:val="-2"/>
        </w:rPr>
        <w:t>的其</w:t>
      </w:r>
      <w:r>
        <w:rPr>
          <w:rFonts w:ascii="宋体" w:hAnsi="宋体" w:cs="宋体" w:eastAsia="宋体" w:hint="default"/>
          <w:spacing w:val="-2"/>
        </w:rPr>
        <w:t>他</w:t>
      </w:r>
      <w:r>
        <w:rPr>
          <w:rFonts w:ascii="宋体" w:hAnsi="宋体" w:cs="宋体" w:eastAsia="宋体" w:hint="default"/>
          <w:spacing w:val="-2"/>
        </w:rPr>
        <w:t>支</w:t>
      </w:r>
      <w:r>
        <w:rPr>
          <w:spacing w:val="-2"/>
        </w:rPr>
        <w:t>出。</w:t>
      </w:r>
      <w:r>
        <w:rPr>
          <w:rFonts w:ascii="宋体" w:hAnsi="宋体" w:cs="宋体" w:eastAsia="宋体" w:hint="default"/>
          <w:spacing w:val="-2"/>
        </w:rPr>
        <w:t>自</w:t>
      </w:r>
      <w:r>
        <w:rPr>
          <w:rFonts w:ascii="宋体" w:hAnsi="宋体" w:cs="宋体" w:eastAsia="宋体" w:hint="default"/>
          <w:spacing w:val="-2"/>
        </w:rPr>
        <w:t>行</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86"/>
        </w:rPr>
        <w:t> </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spacing w:val="-2"/>
        </w:rPr>
        <w:t>。</w:t>
      </w:r>
      <w:r>
        <w:rPr>
          <w:rFonts w:ascii="宋体" w:hAnsi="宋体" w:cs="宋体" w:eastAsia="宋体" w:hint="default"/>
          <w:spacing w:val="-2"/>
        </w:rPr>
        <w:t>投</w:t>
      </w:r>
      <w:r>
        <w:rPr>
          <w:spacing w:val="-2"/>
        </w:rPr>
        <w:t>资者</w:t>
      </w:r>
      <w:r>
        <w:rPr>
          <w:rFonts w:ascii="宋体" w:hAnsi="宋体" w:cs="宋体" w:eastAsia="宋体" w:hint="default"/>
          <w:spacing w:val="-2"/>
        </w:rPr>
        <w:t>投</w:t>
      </w:r>
      <w:r>
        <w:rPr>
          <w:rFonts w:ascii="宋体" w:hAnsi="宋体" w:cs="宋体" w:eastAsia="宋体" w:hint="default"/>
          <w:spacing w:val="-2"/>
        </w:rPr>
        <w:t>入</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按投</w:t>
      </w:r>
      <w:r>
        <w:rPr>
          <w:spacing w:val="-2"/>
        </w:rPr>
        <w:t>资</w:t>
      </w:r>
      <w:r>
        <w:rPr>
          <w:rFonts w:ascii="宋体" w:hAnsi="宋体" w:cs="宋体" w:eastAsia="宋体" w:hint="default"/>
          <w:spacing w:val="-2"/>
        </w:rPr>
        <w:t>合同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的</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86"/>
        </w:rPr>
        <w:t> </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但</w:t>
      </w:r>
      <w:r>
        <w:rPr>
          <w:rFonts w:ascii="宋体" w:hAnsi="宋体" w:cs="宋体" w:eastAsia="宋体" w:hint="default"/>
          <w:spacing w:val="-2"/>
        </w:rPr>
        <w:t>合同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rFonts w:ascii="宋体" w:hAnsi="宋体" w:cs="宋体" w:eastAsia="宋体" w:hint="default"/>
          <w:spacing w:val="-2"/>
        </w:rPr>
        <w:t>价</w:t>
      </w:r>
      <w:r>
        <w:rPr>
          <w:rFonts w:ascii="宋体" w:hAnsi="宋体" w:cs="宋体" w:eastAsia="宋体" w:hint="default"/>
          <w:spacing w:val="-2"/>
        </w:rPr>
        <w:t>值</w:t>
      </w:r>
      <w:r>
        <w:rPr>
          <w:spacing w:val="-2"/>
        </w:rPr>
        <w:t>不公</w:t>
      </w:r>
      <w:r>
        <w:rPr>
          <w:rFonts w:ascii="宋体" w:hAnsi="宋体" w:cs="宋体" w:eastAsia="宋体" w:hint="default"/>
          <w:spacing w:val="-2"/>
        </w:rPr>
        <w:t>允</w:t>
      </w:r>
      <w:r>
        <w:rPr>
          <w:spacing w:val="-2"/>
        </w:rPr>
        <w:t>的</w:t>
      </w:r>
      <w:r>
        <w:rPr>
          <w:rFonts w:ascii="宋体" w:hAnsi="宋体" w:cs="宋体" w:eastAsia="宋体" w:hint="default"/>
          <w:spacing w:val="-2"/>
        </w:rPr>
        <w:t>按</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2"/>
        </w:rPr>
        <w:t>值入</w:t>
      </w:r>
      <w:r>
        <w:rPr>
          <w:rFonts w:ascii="宋体" w:hAnsi="宋体" w:cs="宋体" w:eastAsia="宋体" w:hint="default"/>
          <w:spacing w:val="-2"/>
        </w:rPr>
        <w:t>账</w:t>
      </w:r>
      <w:r>
        <w:rPr>
          <w:spacing w:val="-2"/>
        </w:rPr>
        <w:t>。</w:t>
      </w:r>
      <w:r>
        <w:rPr>
          <w:rFonts w:ascii="宋体" w:hAnsi="宋体" w:cs="宋体" w:eastAsia="宋体" w:hint="default"/>
          <w:spacing w:val="-2"/>
        </w:rPr>
        <w:t>购买</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价</w:t>
      </w:r>
      <w:r>
        <w:rPr>
          <w:rFonts w:ascii="宋体" w:hAnsi="宋体" w:cs="宋体" w:eastAsia="宋体" w:hint="default"/>
          <w:spacing w:val="-86"/>
        </w:rPr>
        <w:t> </w:t>
      </w:r>
      <w:r>
        <w:rPr>
          <w:rFonts w:ascii="宋体" w:hAnsi="宋体" w:cs="宋体" w:eastAsia="宋体" w:hint="default"/>
          <w:spacing w:val="-2"/>
        </w:rPr>
        <w:t>款</w:t>
      </w:r>
      <w:r>
        <w:rPr>
          <w:rFonts w:ascii="宋体" w:hAnsi="宋体" w:cs="宋体" w:eastAsia="宋体" w:hint="default"/>
          <w:spacing w:val="-2"/>
        </w:rPr>
        <w:t>超</w:t>
      </w:r>
      <w:r>
        <w:rPr>
          <w:rFonts w:ascii="宋体" w:hAnsi="宋体" w:cs="宋体" w:eastAsia="宋体" w:hint="default"/>
          <w:spacing w:val="-2"/>
        </w:rPr>
        <w:t>过</w:t>
      </w:r>
      <w:r>
        <w:rPr>
          <w:spacing w:val="-2"/>
        </w:rPr>
        <w:t>正</w:t>
      </w:r>
      <w:r>
        <w:rPr>
          <w:rFonts w:ascii="宋体" w:hAnsi="宋体" w:cs="宋体" w:eastAsia="宋体" w:hint="default"/>
          <w:spacing w:val="-2"/>
        </w:rPr>
        <w:t>常</w:t>
      </w:r>
      <w:r>
        <w:rPr>
          <w:spacing w:val="-2"/>
        </w:rPr>
        <w:t>信</w:t>
      </w:r>
      <w:r>
        <w:rPr>
          <w:rFonts w:ascii="宋体" w:hAnsi="宋体" w:cs="宋体" w:eastAsia="宋体" w:hint="default"/>
          <w:spacing w:val="-2"/>
        </w:rPr>
        <w:t>用条</w:t>
      </w:r>
      <w:r>
        <w:rPr>
          <w:rFonts w:ascii="宋体" w:hAnsi="宋体" w:cs="宋体" w:eastAsia="宋体" w:hint="default"/>
          <w:spacing w:val="-2"/>
        </w:rPr>
        <w:t>件</w:t>
      </w:r>
      <w:r>
        <w:rPr>
          <w:rFonts w:ascii="宋体" w:hAnsi="宋体" w:cs="宋体" w:eastAsia="宋体" w:hint="default"/>
          <w:spacing w:val="-2"/>
        </w:rPr>
        <w:t>延</w:t>
      </w:r>
      <w:r>
        <w:rPr>
          <w:rFonts w:ascii="宋体" w:hAnsi="宋体" w:cs="宋体" w:eastAsia="宋体" w:hint="default"/>
          <w:spacing w:val="-2"/>
        </w:rPr>
        <w:t>期</w:t>
      </w:r>
      <w:r>
        <w:rPr>
          <w:rFonts w:ascii="宋体" w:hAnsi="宋体" w:cs="宋体" w:eastAsia="宋体" w:hint="default"/>
          <w:spacing w:val="-2"/>
        </w:rPr>
        <w:t>支付</w:t>
      </w:r>
      <w:r>
        <w:rPr>
          <w:spacing w:val="-2"/>
        </w:rPr>
        <w:t>，实</w:t>
      </w:r>
      <w:r>
        <w:rPr>
          <w:rFonts w:ascii="宋体" w:hAnsi="宋体" w:cs="宋体" w:eastAsia="宋体" w:hint="default"/>
          <w:spacing w:val="-2"/>
        </w:rPr>
        <w:t>质</w:t>
      </w:r>
      <w:r>
        <w:rPr>
          <w:rFonts w:ascii="宋体" w:hAnsi="宋体" w:cs="宋体" w:eastAsia="宋体" w:hint="default"/>
          <w:spacing w:val="-2"/>
        </w:rPr>
        <w:t>上</w:t>
      </w:r>
      <w:r>
        <w:rPr>
          <w:spacing w:val="-2"/>
        </w:rPr>
        <w:t>具有</w:t>
      </w:r>
      <w:r>
        <w:rPr>
          <w:rFonts w:ascii="宋体" w:hAnsi="宋体" w:cs="宋体" w:eastAsia="宋体" w:hint="default"/>
          <w:spacing w:val="-2"/>
        </w:rPr>
        <w:t>融</w:t>
      </w:r>
      <w:r>
        <w:rPr>
          <w:spacing w:val="-2"/>
        </w:rPr>
        <w:t>资性</w:t>
      </w:r>
      <w:r>
        <w:rPr>
          <w:rFonts w:ascii="宋体" w:hAnsi="宋体" w:cs="宋体" w:eastAsia="宋体" w:hint="default"/>
          <w:spacing w:val="-2"/>
        </w:rPr>
        <w:t>质</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以</w:t>
      </w:r>
      <w:r>
        <w:rPr>
          <w:rFonts w:ascii="宋体" w:hAnsi="宋体" w:cs="宋体" w:eastAsia="宋体" w:hint="default"/>
          <w:spacing w:val="-2"/>
        </w:rPr>
        <w:t>购买价</w:t>
      </w:r>
      <w:r>
        <w:rPr>
          <w:rFonts w:ascii="宋体" w:hAnsi="宋体" w:cs="宋体" w:eastAsia="宋体" w:hint="default"/>
          <w:spacing w:val="-2"/>
        </w:rPr>
        <w:t>款</w:t>
      </w:r>
      <w:r>
        <w:rPr>
          <w:rFonts w:ascii="宋体" w:hAnsi="宋体" w:cs="宋体" w:eastAsia="宋体" w:hint="default"/>
          <w:spacing w:val="-86"/>
        </w:rPr>
        <w:t> </w:t>
      </w:r>
      <w:r>
        <w:rPr>
          <w:spacing w:val="-2"/>
        </w:rPr>
        <w:t>的</w:t>
      </w:r>
      <w:r>
        <w:rPr>
          <w:rFonts w:ascii="宋体" w:hAnsi="宋体" w:cs="宋体" w:eastAsia="宋体" w:hint="default"/>
          <w:spacing w:val="-2"/>
        </w:rPr>
        <w:t>现值</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确</w:t>
      </w:r>
      <w:r>
        <w:rPr>
          <w:rFonts w:ascii="宋体" w:hAnsi="宋体" w:cs="宋体" w:eastAsia="宋体" w:hint="default"/>
          <w:spacing w:val="-2"/>
        </w:rPr>
        <w:t>定</w:t>
      </w:r>
      <w:r>
        <w:rPr>
          <w:spacing w:val="-2"/>
        </w:rPr>
        <w:t>。实</w:t>
      </w:r>
      <w:r>
        <w:rPr>
          <w:rFonts w:ascii="宋体" w:hAnsi="宋体" w:cs="宋体" w:eastAsia="宋体" w:hint="default"/>
          <w:spacing w:val="-2"/>
        </w:rPr>
        <w:t>际</w:t>
      </w:r>
      <w:r>
        <w:rPr>
          <w:rFonts w:ascii="宋体" w:hAnsi="宋体" w:cs="宋体" w:eastAsia="宋体" w:hint="default"/>
          <w:spacing w:val="-2"/>
        </w:rPr>
        <w:t>支付</w:t>
      </w:r>
      <w:r>
        <w:rPr>
          <w:spacing w:val="-2"/>
        </w:rPr>
        <w:t>的</w:t>
      </w:r>
      <w:r>
        <w:rPr>
          <w:rFonts w:ascii="宋体" w:hAnsi="宋体" w:cs="宋体" w:eastAsia="宋体" w:hint="default"/>
          <w:spacing w:val="-2"/>
        </w:rPr>
        <w:t>价</w:t>
      </w:r>
      <w:r>
        <w:rPr>
          <w:rFonts w:ascii="宋体" w:hAnsi="宋体" w:cs="宋体" w:eastAsia="宋体" w:hint="default"/>
          <w:spacing w:val="-2"/>
        </w:rPr>
        <w:t>款与</w:t>
      </w:r>
      <w:r>
        <w:rPr>
          <w:rFonts w:ascii="宋体" w:hAnsi="宋体" w:cs="宋体" w:eastAsia="宋体" w:hint="default"/>
          <w:spacing w:val="-2"/>
        </w:rPr>
        <w:t>购买价</w:t>
      </w:r>
      <w:r>
        <w:rPr>
          <w:rFonts w:ascii="宋体" w:hAnsi="宋体" w:cs="宋体" w:eastAsia="宋体" w:hint="default"/>
          <w:spacing w:val="-2"/>
        </w:rPr>
        <w:t>款</w:t>
      </w:r>
      <w:r>
        <w:rPr>
          <w:spacing w:val="-2"/>
        </w:rPr>
        <w:t>的</w:t>
      </w:r>
      <w:r>
        <w:rPr>
          <w:rFonts w:ascii="宋体" w:hAnsi="宋体" w:cs="宋体" w:eastAsia="宋体" w:hint="default"/>
          <w:spacing w:val="-2"/>
        </w:rPr>
        <w:t>现值之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除</w:t>
      </w:r>
      <w:r>
        <w:rPr>
          <w:rFonts w:ascii="宋体" w:hAnsi="宋体" w:cs="宋体" w:eastAsia="宋体" w:hint="default"/>
          <w:spacing w:val="-2"/>
        </w:rPr>
        <w:t>应</w:t>
      </w:r>
      <w:r>
        <w:rPr>
          <w:rFonts w:ascii="宋体" w:hAnsi="宋体" w:cs="宋体" w:eastAsia="宋体" w:hint="default"/>
          <w:spacing w:val="-2"/>
        </w:rPr>
        <w:t>予</w:t>
      </w:r>
      <w:r>
        <w:rPr>
          <w:spacing w:val="-2"/>
        </w:rPr>
        <w:t>资本</w:t>
      </w:r>
      <w:r>
        <w:rPr>
          <w:rFonts w:ascii="宋体" w:hAnsi="宋体" w:cs="宋体" w:eastAsia="宋体" w:hint="default"/>
          <w:spacing w:val="-2"/>
        </w:rPr>
        <w:t>化</w:t>
      </w:r>
      <w:r>
        <w:rPr>
          <w:spacing w:val="-2"/>
        </w:rPr>
        <w:t>的</w:t>
      </w:r>
      <w:r>
        <w:rPr>
          <w:spacing w:val="-86"/>
        </w:rPr>
        <w:t> </w:t>
      </w:r>
      <w:r>
        <w:rPr>
          <w:rFonts w:ascii="宋体" w:hAnsi="宋体" w:cs="宋体" w:eastAsia="宋体" w:hint="default"/>
        </w:rPr>
        <w:t>以</w:t>
      </w:r>
      <w:r>
        <w:rPr>
          <w:rFonts w:ascii="宋体" w:hAnsi="宋体" w:cs="宋体" w:eastAsia="宋体" w:hint="default"/>
        </w:rPr>
        <w:t>外</w:t>
      </w:r>
      <w:r>
        <w:rPr/>
        <w:t>，在信</w:t>
      </w:r>
      <w:r>
        <w:rPr>
          <w:rFonts w:ascii="宋体" w:hAnsi="宋体" w:cs="宋体" w:eastAsia="宋体" w:hint="default"/>
        </w:rPr>
        <w:t>用</w:t>
      </w:r>
      <w:r>
        <w:rPr>
          <w:rFonts w:ascii="宋体" w:hAnsi="宋体" w:cs="宋体" w:eastAsia="宋体" w:hint="default"/>
        </w:rPr>
        <w:t>期</w:t>
      </w:r>
      <w:r>
        <w:rPr>
          <w:rFonts w:ascii="宋体" w:hAnsi="宋体" w:cs="宋体" w:eastAsia="宋体" w:hint="default"/>
        </w:rPr>
        <w:t>间</w:t>
      </w:r>
      <w:r>
        <w:rPr/>
        <w:t>内计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BodyText"/>
        <w:spacing w:line="357" w:lineRule="auto" w:before="34"/>
        <w:ind w:left="1574" w:right="143" w:firstLine="480"/>
        <w:jc w:val="both"/>
      </w:pPr>
      <w:r>
        <w:rPr>
          <w:rFonts w:ascii="宋体" w:hAnsi="宋体" w:cs="宋体" w:eastAsia="宋体" w:hint="default"/>
          <w:spacing w:val="-2"/>
        </w:rPr>
        <w:t>当</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被</w:t>
      </w:r>
      <w:r>
        <w:rPr>
          <w:rFonts w:ascii="宋体" w:hAnsi="宋体" w:cs="宋体" w:eastAsia="宋体" w:hint="default"/>
          <w:spacing w:val="-2"/>
        </w:rPr>
        <w:t>处</w:t>
      </w:r>
      <w:r>
        <w:rPr>
          <w:rFonts w:ascii="宋体" w:hAnsi="宋体" w:cs="宋体" w:eastAsia="宋体" w:hint="default"/>
          <w:spacing w:val="-2"/>
        </w:rPr>
        <w:t>置</w:t>
      </w:r>
      <w:r>
        <w:rPr>
          <w:spacing w:val="-2"/>
        </w:rPr>
        <w:t>、或者</w:t>
      </w:r>
      <w:r>
        <w:rPr>
          <w:rFonts w:ascii="宋体" w:hAnsi="宋体" w:cs="宋体" w:eastAsia="宋体" w:hint="default"/>
          <w:spacing w:val="-2"/>
        </w:rPr>
        <w:t>预</w:t>
      </w:r>
      <w:r>
        <w:rPr>
          <w:rFonts w:ascii="宋体" w:hAnsi="宋体" w:cs="宋体" w:eastAsia="宋体" w:hint="default"/>
          <w:spacing w:val="-2"/>
        </w:rPr>
        <w:t>期通</w:t>
      </w:r>
      <w:r>
        <w:rPr>
          <w:rFonts w:ascii="宋体" w:hAnsi="宋体" w:cs="宋体" w:eastAsia="宋体" w:hint="default"/>
          <w:spacing w:val="-2"/>
        </w:rPr>
        <w:t>过</w:t>
      </w:r>
      <w:r>
        <w:rPr>
          <w:rFonts w:ascii="宋体" w:hAnsi="宋体" w:cs="宋体" w:eastAsia="宋体" w:hint="default"/>
          <w:spacing w:val="-2"/>
        </w:rPr>
        <w:t>使</w:t>
      </w:r>
      <w:r>
        <w:rPr>
          <w:rFonts w:ascii="宋体" w:hAnsi="宋体" w:cs="宋体" w:eastAsia="宋体" w:hint="default"/>
          <w:spacing w:val="-2"/>
        </w:rPr>
        <w:t>用</w:t>
      </w:r>
      <w:r>
        <w:rPr>
          <w:spacing w:val="-2"/>
        </w:rPr>
        <w:t>或</w:t>
      </w:r>
      <w:r>
        <w:rPr>
          <w:rFonts w:ascii="宋体" w:hAnsi="宋体" w:cs="宋体" w:eastAsia="宋体" w:hint="default"/>
          <w:spacing w:val="-2"/>
        </w:rPr>
        <w:t>处</w:t>
      </w:r>
      <w:r>
        <w:rPr>
          <w:rFonts w:ascii="宋体" w:hAnsi="宋体" w:cs="宋体" w:eastAsia="宋体" w:hint="default"/>
          <w:spacing w:val="-2"/>
        </w:rPr>
        <w:t>置</w:t>
      </w:r>
      <w:r>
        <w:rPr>
          <w:spacing w:val="-2"/>
        </w:rPr>
        <w:t>不</w:t>
      </w:r>
      <w:r>
        <w:rPr>
          <w:rFonts w:ascii="宋体" w:hAnsi="宋体" w:cs="宋体" w:eastAsia="宋体" w:hint="default"/>
          <w:spacing w:val="-2"/>
        </w:rPr>
        <w:t>能</w:t>
      </w:r>
      <w:r>
        <w:rPr>
          <w:rFonts w:ascii="宋体" w:hAnsi="宋体" w:cs="宋体" w:eastAsia="宋体" w:hint="default"/>
          <w:spacing w:val="-2"/>
        </w:rPr>
        <w:t>产</w:t>
      </w:r>
      <w:r>
        <w:rPr>
          <w:rFonts w:ascii="宋体" w:hAnsi="宋体" w:cs="宋体" w:eastAsia="宋体" w:hint="default"/>
          <w:spacing w:val="-2"/>
        </w:rPr>
        <w:t>生</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spacing w:val="-2"/>
        </w:rPr>
        <w:t>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rPr>
        <w:t> </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收</w:t>
      </w:r>
      <w:r>
        <w:rPr>
          <w:rFonts w:ascii="宋体" w:hAnsi="宋体" w:cs="宋体" w:eastAsia="宋体" w:hint="default"/>
          <w:spacing w:val="-2"/>
        </w:rPr>
        <w:t>入扣除</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86"/>
        </w:rPr>
        <w:t> </w:t>
      </w:r>
      <w:r>
        <w:rPr>
          <w:rFonts w:ascii="宋体" w:hAnsi="宋体" w:cs="宋体" w:eastAsia="宋体" w:hint="default"/>
        </w:rPr>
        <w:t>后</w:t>
      </w:r>
      <w:r>
        <w:rPr/>
        <w:t>的</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Heading4"/>
        <w:tabs>
          <w:tab w:pos="3254" w:val="left" w:leader="none"/>
        </w:tabs>
        <w:spacing w:line="240" w:lineRule="auto" w:before="34"/>
        <w:ind w:left="1996" w:right="0"/>
        <w:jc w:val="left"/>
        <w:rPr>
          <w:rFonts w:ascii="Microsoft JhengHei" w:hAnsi="Microsoft JhengHei" w:cs="Microsoft JhengHei" w:eastAsia="Microsoft JhengHei" w:hint="default"/>
          <w:b w:val="0"/>
          <w:bCs w:val="0"/>
        </w:rPr>
      </w:pPr>
      <w:r>
        <w:rPr/>
        <w:t>（十五）</w:t>
        <w:tab/>
      </w:r>
      <w:r>
        <w:rPr>
          <w:rFonts w:ascii="Microsoft JhengHei" w:hAnsi="Microsoft JhengHei" w:cs="Microsoft JhengHei" w:eastAsia="Microsoft JhengHei" w:hint="default"/>
        </w:rPr>
        <w:t>在</w:t>
      </w:r>
      <w:r>
        <w:rPr/>
        <w:t>建工</w:t>
      </w:r>
      <w:r>
        <w:rPr>
          <w:rFonts w:ascii="Microsoft JhengHei" w:hAnsi="Microsoft JhengHei" w:cs="Microsoft JhengHei" w:eastAsia="Microsoft JhengHei" w:hint="default"/>
        </w:rPr>
        <w:t>程</w:t>
      </w:r>
      <w:r>
        <w:rPr>
          <w:rFonts w:ascii="Microsoft JhengHei" w:hAnsi="Microsoft JhengHei" w:cs="Microsoft JhengHei" w:eastAsia="Microsoft JhengHei" w:hint="default"/>
          <w:b w:val="0"/>
          <w:bCs w:val="0"/>
        </w:rPr>
      </w:r>
    </w:p>
    <w:p>
      <w:pPr>
        <w:pStyle w:val="BodyText"/>
        <w:spacing w:line="355" w:lineRule="auto" w:before="206"/>
        <w:ind w:left="1574" w:right="143" w:firstLine="480"/>
        <w:jc w:val="both"/>
      </w:pPr>
      <w:r>
        <w:rPr>
          <w:spacing w:val="-2"/>
        </w:rPr>
        <w:t>本公司</w:t>
      </w:r>
      <w:r>
        <w:rPr>
          <w:rFonts w:ascii="宋体" w:hAnsi="宋体" w:cs="宋体" w:eastAsia="宋体" w:hint="default"/>
          <w:spacing w:val="-2"/>
        </w:rPr>
        <w:t>自</w:t>
      </w:r>
      <w:r>
        <w:rPr>
          <w:rFonts w:ascii="宋体" w:hAnsi="宋体" w:cs="宋体" w:eastAsia="宋体" w:hint="default"/>
          <w:spacing w:val="-2"/>
        </w:rPr>
        <w:t>行</w:t>
      </w:r>
      <w:r>
        <w:rPr>
          <w:rFonts w:ascii="宋体" w:hAnsi="宋体" w:cs="宋体" w:eastAsia="宋体" w:hint="default"/>
          <w:spacing w:val="-2"/>
        </w:rPr>
        <w:t>建</w:t>
      </w:r>
      <w:r>
        <w:rPr>
          <w:rFonts w:ascii="宋体" w:hAnsi="宋体" w:cs="宋体" w:eastAsia="宋体" w:hint="default"/>
          <w:spacing w:val="-2"/>
        </w:rPr>
        <w:t>造</w:t>
      </w:r>
      <w:r>
        <w:rPr>
          <w:spacing w:val="-2"/>
        </w:rPr>
        <w:t>的在</w:t>
      </w:r>
      <w:r>
        <w:rPr>
          <w:rFonts w:ascii="宋体" w:hAnsi="宋体" w:cs="宋体" w:eastAsia="宋体" w:hint="default"/>
          <w:spacing w:val="-2"/>
        </w:rPr>
        <w:t>建工</w:t>
      </w:r>
      <w:r>
        <w:rPr>
          <w:rFonts w:ascii="宋体" w:hAnsi="宋体" w:cs="宋体" w:eastAsia="宋体" w:hint="default"/>
          <w:spacing w:val="-2"/>
        </w:rPr>
        <w:t>程按</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本计</w:t>
      </w:r>
      <w:r>
        <w:rPr>
          <w:rFonts w:ascii="宋体" w:hAnsi="宋体" w:cs="宋体" w:eastAsia="宋体" w:hint="default"/>
          <w:spacing w:val="-2"/>
        </w:rPr>
        <w:t>价</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rPr>
        <w:t> </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spacing w:val="-2"/>
        </w:rPr>
        <w:t>。本公司的在在</w:t>
      </w:r>
      <w:r>
        <w:rPr>
          <w:rFonts w:ascii="宋体" w:hAnsi="宋体" w:cs="宋体" w:eastAsia="宋体" w:hint="default"/>
          <w:spacing w:val="-2"/>
        </w:rPr>
        <w:t>建工</w:t>
      </w:r>
      <w:r>
        <w:rPr>
          <w:rFonts w:ascii="宋体" w:hAnsi="宋体" w:cs="宋体" w:eastAsia="宋体" w:hint="default"/>
          <w:spacing w:val="-2"/>
        </w:rPr>
        <w:t>程包</w:t>
      </w:r>
      <w:r>
        <w:rPr>
          <w:rFonts w:ascii="宋体" w:hAnsi="宋体" w:cs="宋体" w:eastAsia="宋体" w:hint="default"/>
          <w:spacing w:val="-2"/>
        </w:rPr>
        <w:t>括</w:t>
      </w:r>
      <w:r>
        <w:rPr>
          <w:rFonts w:ascii="宋体" w:hAnsi="宋体" w:cs="宋体" w:eastAsia="宋体" w:hint="default"/>
          <w:spacing w:val="-2"/>
        </w:rPr>
        <w:t>海南文</w:t>
      </w:r>
      <w:r>
        <w:rPr>
          <w:rFonts w:ascii="宋体" w:hAnsi="宋体" w:cs="宋体" w:eastAsia="宋体" w:hint="default"/>
          <w:spacing w:val="-2"/>
        </w:rPr>
        <w:t>昌</w:t>
      </w:r>
      <w:r>
        <w:rPr>
          <w:spacing w:val="-2"/>
        </w:rPr>
        <w:t>度假</w:t>
      </w:r>
      <w:r>
        <w:rPr>
          <w:rFonts w:ascii="宋体" w:hAnsi="宋体" w:cs="宋体" w:eastAsia="宋体" w:hint="default"/>
          <w:spacing w:val="-2"/>
        </w:rPr>
        <w:t>饭</w:t>
      </w:r>
      <w:r>
        <w:rPr>
          <w:rFonts w:ascii="宋体" w:hAnsi="宋体" w:cs="宋体" w:eastAsia="宋体" w:hint="default"/>
          <w:spacing w:val="-2"/>
        </w:rPr>
        <w:t>店</w:t>
      </w:r>
      <w:r>
        <w:rPr>
          <w:rFonts w:ascii="宋体" w:hAnsi="宋体" w:cs="宋体" w:eastAsia="宋体" w:hint="default"/>
          <w:spacing w:val="-2"/>
        </w:rPr>
        <w:t>工</w:t>
      </w:r>
      <w:r>
        <w:rPr>
          <w:rFonts w:ascii="宋体" w:hAnsi="宋体" w:cs="宋体" w:eastAsia="宋体" w:hint="default"/>
          <w:spacing w:val="-85"/>
        </w:rPr>
        <w:t> </w:t>
      </w:r>
      <w:r>
        <w:rPr>
          <w:rFonts w:ascii="宋体" w:hAnsi="宋体" w:cs="宋体" w:eastAsia="宋体" w:hint="default"/>
        </w:rPr>
        <w:t>程</w:t>
      </w:r>
      <w:r>
        <w:rPr/>
        <w:t>、</w:t>
      </w:r>
      <w:r>
        <w:rPr>
          <w:rFonts w:ascii="宋体" w:hAnsi="宋体" w:cs="宋体" w:eastAsia="宋体" w:hint="default"/>
        </w:rPr>
        <w:t>山</w:t>
      </w:r>
      <w:r>
        <w:rPr>
          <w:rFonts w:ascii="宋体" w:hAnsi="宋体" w:cs="宋体" w:eastAsia="宋体" w:hint="default"/>
        </w:rPr>
        <w:t>东</w:t>
      </w:r>
      <w:r>
        <w:rPr/>
        <w:t>锦</w:t>
      </w:r>
      <w:r>
        <w:rPr>
          <w:rFonts w:ascii="宋体" w:hAnsi="宋体" w:cs="宋体" w:eastAsia="宋体" w:hint="default"/>
        </w:rPr>
        <w:t>城钢</w:t>
      </w:r>
      <w:r>
        <w:rPr>
          <w:rFonts w:ascii="宋体" w:hAnsi="宋体" w:cs="宋体" w:eastAsia="宋体" w:hint="default"/>
        </w:rPr>
        <w:t>结构</w:t>
      </w:r>
      <w:r>
        <w:rPr/>
        <w:t>公司</w:t>
      </w:r>
      <w:r>
        <w:rPr>
          <w:rFonts w:ascii="宋体" w:hAnsi="宋体" w:cs="宋体" w:eastAsia="宋体" w:hint="default"/>
        </w:rPr>
        <w:t>改</w:t>
      </w:r>
      <w:r>
        <w:rPr>
          <w:rFonts w:ascii="宋体" w:hAnsi="宋体" w:cs="宋体" w:eastAsia="宋体" w:hint="default"/>
        </w:rPr>
        <w:t>造</w:t>
      </w:r>
      <w:r>
        <w:rPr>
          <w:rFonts w:ascii="宋体" w:hAnsi="宋体" w:cs="宋体" w:eastAsia="宋体" w:hint="default"/>
        </w:rPr>
        <w:t>项目</w:t>
      </w:r>
      <w:r>
        <w:rPr>
          <w:rFonts w:ascii="宋体" w:hAnsi="宋体" w:cs="宋体" w:eastAsia="宋体" w:hint="default"/>
        </w:rPr>
        <w:t>等</w:t>
      </w:r>
      <w:r>
        <w:rPr/>
        <w:t>。</w:t>
      </w:r>
    </w:p>
    <w:p>
      <w:pPr>
        <w:pStyle w:val="BodyText"/>
        <w:spacing w:line="355" w:lineRule="auto" w:before="41"/>
        <w:ind w:left="1574" w:right="143" w:firstLine="480"/>
        <w:jc w:val="both"/>
      </w:pPr>
      <w:r>
        <w:rPr>
          <w:rFonts w:ascii="宋体" w:hAnsi="宋体" w:cs="宋体" w:eastAsia="宋体" w:hint="default"/>
          <w:spacing w:val="-2"/>
        </w:rPr>
        <w:t>已</w:t>
      </w:r>
      <w:r>
        <w:rPr>
          <w:rFonts w:ascii="宋体" w:hAnsi="宋体" w:cs="宋体" w:eastAsia="宋体" w:hint="default"/>
          <w:spacing w:val="-2"/>
        </w:rPr>
        <w:t>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办</w:t>
      </w:r>
      <w:r>
        <w:rPr>
          <w:spacing w:val="-2"/>
        </w:rPr>
        <w:t>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估</w:t>
      </w:r>
      <w:r>
        <w:rPr>
          <w:spacing w:val="-2"/>
        </w:rPr>
        <w:t>计</w:t>
      </w:r>
      <w:r>
        <w:rPr>
          <w:rFonts w:ascii="宋体" w:hAnsi="宋体" w:cs="宋体" w:eastAsia="宋体" w:hint="default"/>
          <w:spacing w:val="-2"/>
        </w:rPr>
        <w:t>价</w:t>
      </w:r>
      <w:r>
        <w:rPr>
          <w:rFonts w:ascii="宋体" w:hAnsi="宋体" w:cs="宋体" w:eastAsia="宋体" w:hint="default"/>
          <w:spacing w:val="-2"/>
        </w:rPr>
        <w:t>值</w:t>
      </w:r>
      <w:r>
        <w:rPr>
          <w:spacing w:val="-2"/>
        </w:rPr>
        <w:t>确</w:t>
      </w:r>
      <w:r>
        <w:rPr>
          <w:rFonts w:ascii="宋体" w:hAnsi="宋体" w:cs="宋体" w:eastAsia="宋体" w:hint="default"/>
          <w:spacing w:val="-2"/>
        </w:rPr>
        <w:t>定</w:t>
      </w:r>
      <w:r>
        <w:rPr>
          <w:spacing w:val="-2"/>
        </w:rPr>
        <w:t>其</w:t>
      </w:r>
      <w:r>
        <w:rPr>
          <w:rFonts w:ascii="宋体" w:hAnsi="宋体" w:cs="宋体" w:eastAsia="宋体" w:hint="default"/>
          <w:spacing w:val="-2"/>
        </w:rPr>
        <w:t>成</w:t>
      </w:r>
      <w:r>
        <w:rPr>
          <w:rFonts w:ascii="宋体" w:hAnsi="宋体" w:cs="宋体" w:eastAsia="宋体" w:hint="default"/>
        </w:rPr>
        <w:t> </w:t>
      </w:r>
      <w:r>
        <w:rPr>
          <w:spacing w:val="-2"/>
        </w:rPr>
        <w:t>本，并计</w:t>
      </w:r>
      <w:r>
        <w:rPr>
          <w:rFonts w:ascii="宋体" w:hAnsi="宋体" w:cs="宋体" w:eastAsia="宋体" w:hint="default"/>
          <w:spacing w:val="-2"/>
        </w:rPr>
        <w:t>提</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2"/>
        </w:rPr>
        <w:t>；</w:t>
      </w:r>
      <w:r>
        <w:rPr>
          <w:rFonts w:ascii="宋体" w:hAnsi="宋体" w:cs="宋体" w:eastAsia="宋体" w:hint="default"/>
          <w:spacing w:val="-2"/>
        </w:rPr>
        <w:t>待</w:t>
      </w:r>
      <w:r>
        <w:rPr>
          <w:rFonts w:ascii="宋体" w:hAnsi="宋体" w:cs="宋体" w:eastAsia="宋体" w:hint="default"/>
          <w:spacing w:val="-2"/>
        </w:rPr>
        <w:t>办</w:t>
      </w:r>
      <w:r>
        <w:rPr>
          <w:spacing w:val="-2"/>
        </w:rPr>
        <w:t>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rFonts w:ascii="宋体" w:hAnsi="宋体" w:cs="宋体" w:eastAsia="宋体" w:hint="default"/>
          <w:spacing w:val="-2"/>
        </w:rPr>
        <w:t>后</w:t>
      </w:r>
      <w:r>
        <w:rPr>
          <w:spacing w:val="-2"/>
        </w:rPr>
        <w:t>，</w:t>
      </w:r>
      <w:r>
        <w:rPr>
          <w:rFonts w:ascii="宋体" w:hAnsi="宋体" w:cs="宋体" w:eastAsia="宋体" w:hint="default"/>
          <w:spacing w:val="-2"/>
        </w:rPr>
        <w:t>再</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调</w:t>
      </w:r>
      <w:r>
        <w:rPr>
          <w:spacing w:val="-2"/>
        </w:rPr>
        <w:t>整</w:t>
      </w:r>
      <w:r>
        <w:rPr>
          <w:rFonts w:ascii="宋体" w:hAnsi="宋体" w:cs="宋体" w:eastAsia="宋体" w:hint="default"/>
          <w:spacing w:val="-2"/>
        </w:rPr>
        <w:t>原</w:t>
      </w:r>
      <w:r>
        <w:rPr>
          <w:rFonts w:ascii="宋体" w:hAnsi="宋体" w:cs="宋体" w:eastAsia="宋体" w:hint="default"/>
          <w:spacing w:val="-2"/>
        </w:rPr>
        <w:t>来</w:t>
      </w:r>
      <w:r>
        <w:rPr>
          <w:spacing w:val="-2"/>
        </w:rPr>
        <w:t>的</w:t>
      </w:r>
      <w:r>
        <w:rPr>
          <w:rFonts w:ascii="宋体" w:hAnsi="宋体" w:cs="宋体" w:eastAsia="宋体" w:hint="default"/>
          <w:spacing w:val="-2"/>
        </w:rPr>
        <w:t>暂</w:t>
      </w:r>
      <w:r>
        <w:rPr>
          <w:rFonts w:ascii="宋体" w:hAnsi="宋体" w:cs="宋体" w:eastAsia="宋体" w:hint="default"/>
          <w:spacing w:val="-2"/>
        </w:rPr>
        <w:t>估</w:t>
      </w:r>
      <w:r>
        <w:rPr>
          <w:rFonts w:ascii="宋体" w:hAnsi="宋体" w:cs="宋体" w:eastAsia="宋体" w:hint="default"/>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但</w:t>
      </w:r>
      <w:r>
        <w:rPr>
          <w:spacing w:val="-2"/>
        </w:rPr>
        <w:t>不</w:t>
      </w:r>
      <w:r>
        <w:rPr>
          <w:rFonts w:ascii="宋体" w:hAnsi="宋体" w:cs="宋体" w:eastAsia="宋体" w:hint="default"/>
          <w:spacing w:val="-2"/>
        </w:rPr>
        <w:t>调</w:t>
      </w:r>
      <w:r>
        <w:rPr>
          <w:spacing w:val="-2"/>
        </w:rPr>
        <w:t>整</w:t>
      </w:r>
      <w:r>
        <w:rPr>
          <w:spacing w:val="-86"/>
        </w:rPr>
        <w:t> </w:t>
      </w:r>
      <w:r>
        <w:rPr>
          <w:rFonts w:ascii="宋体" w:hAnsi="宋体" w:cs="宋体" w:eastAsia="宋体" w:hint="default"/>
        </w:rPr>
        <w:t>原</w:t>
      </w:r>
      <w:r>
        <w:rPr>
          <w:rFonts w:ascii="宋体" w:hAnsi="宋体" w:cs="宋体" w:eastAsia="宋体" w:hint="default"/>
        </w:rPr>
        <w:t>已</w:t>
      </w:r>
      <w:r>
        <w:rPr/>
        <w:t>计</w:t>
      </w:r>
      <w:r>
        <w:rPr>
          <w:rFonts w:ascii="宋体" w:hAnsi="宋体" w:cs="宋体" w:eastAsia="宋体" w:hint="default"/>
        </w:rPr>
        <w:t>提</w:t>
      </w:r>
      <w:r>
        <w:rPr/>
        <w:t>的</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额</w:t>
      </w:r>
      <w:r>
        <w:rPr/>
        <w:t>。</w:t>
      </w:r>
    </w:p>
    <w:p>
      <w:pPr>
        <w:pStyle w:val="BodyText"/>
        <w:spacing w:line="240" w:lineRule="auto" w:before="36"/>
        <w:ind w:left="2054" w:right="0"/>
        <w:jc w:val="left"/>
        <w:rPr>
          <w:rFonts w:ascii="宋体" w:hAnsi="宋体" w:cs="宋体" w:eastAsia="宋体" w:hint="default"/>
        </w:rPr>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，本公司对在</w:t>
      </w:r>
      <w:r>
        <w:rPr>
          <w:rFonts w:ascii="宋体" w:hAnsi="宋体" w:cs="宋体" w:eastAsia="宋体" w:hint="default"/>
        </w:rPr>
        <w:t>建工</w:t>
      </w:r>
      <w:r>
        <w:rPr>
          <w:rFonts w:ascii="宋体" w:hAnsi="宋体" w:cs="宋体" w:eastAsia="宋体" w:hint="default"/>
        </w:rPr>
        <w:t>程按</w:t>
      </w:r>
      <w:r>
        <w:rPr>
          <w:rFonts w:ascii="宋体" w:hAnsi="宋体" w:cs="宋体" w:eastAsia="宋体" w:hint="default"/>
        </w:rPr>
        <w:t>照</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值与</w:t>
      </w:r>
      <w:r>
        <w:rPr>
          <w:rFonts w:ascii="宋体" w:hAnsi="宋体" w:cs="宋体" w:eastAsia="宋体" w:hint="default"/>
        </w:rPr>
        <w:t>可收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孰</w:t>
      </w:r>
      <w:r>
        <w:rPr>
          <w:rFonts w:ascii="宋体" w:hAnsi="宋体" w:cs="宋体" w:eastAsia="宋体" w:hint="default"/>
        </w:rPr>
        <w:t>低</w:t>
      </w:r>
      <w:r>
        <w:rPr/>
        <w:t>计</w:t>
      </w:r>
      <w:r>
        <w:rPr>
          <w:rFonts w:ascii="宋体" w:hAnsi="宋体" w:cs="宋体" w:eastAsia="宋体" w:hint="default"/>
        </w:rPr>
        <w:t>量</w:t>
      </w:r>
      <w:r>
        <w:rPr/>
        <w:t>，</w:t>
      </w:r>
      <w:r>
        <w:rPr>
          <w:rFonts w:ascii="宋体" w:hAnsi="宋体" w:cs="宋体" w:eastAsia="宋体" w:hint="default"/>
        </w:rPr>
        <w:t>按</w:t>
      </w:r>
      <w:r>
        <w:rPr>
          <w:rFonts w:ascii="宋体" w:hAnsi="宋体" w:cs="宋体" w:eastAsia="宋体" w:hint="default"/>
        </w:rPr>
        <w:t>单</w:t>
      </w:r>
      <w:r>
        <w:rPr>
          <w:rFonts w:ascii="宋体" w:hAnsi="宋体" w:cs="宋体" w:eastAsia="宋体" w:hint="default"/>
        </w:rPr>
        <w:t>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88</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1574" w:right="0"/>
        <w:jc w:val="both"/>
        <w:rPr>
          <w:rFonts w:ascii="宋体" w:hAnsi="宋体" w:cs="宋体" w:eastAsia="宋体" w:hint="default"/>
        </w:rPr>
      </w:pPr>
      <w:r>
        <w:rPr>
          <w:rFonts w:ascii="宋体" w:hAnsi="宋体" w:cs="宋体" w:eastAsia="宋体" w:hint="default"/>
        </w:rPr>
        <w:t>工</w:t>
      </w:r>
      <w:r>
        <w:rPr>
          <w:rFonts w:ascii="宋体" w:hAnsi="宋体" w:cs="宋体" w:eastAsia="宋体" w:hint="default"/>
        </w:rPr>
        <w:t>程可收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提</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减值</w:t>
      </w:r>
      <w:r>
        <w:rPr/>
        <w:t>准</w:t>
      </w:r>
      <w:r>
        <w:rPr>
          <w:rFonts w:ascii="宋体" w:hAnsi="宋体" w:cs="宋体" w:eastAsia="宋体" w:hint="default"/>
        </w:rPr>
        <w:t>备</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r>
        <w:rPr>
          <w:rFonts w:ascii="宋体" w:hAnsi="宋体" w:cs="宋体" w:eastAsia="宋体" w:hint="default"/>
        </w:rPr>
        <w:t>同</w:t>
      </w:r>
      <w:r>
        <w:rPr>
          <w:rFonts w:ascii="宋体" w:hAnsi="宋体" w:cs="宋体" w:eastAsia="宋体" w:hint="default"/>
        </w:rPr>
        <w:t>时</w:t>
      </w:r>
    </w:p>
    <w:p>
      <w:pPr>
        <w:pStyle w:val="BodyText"/>
        <w:spacing w:line="240" w:lineRule="auto"/>
        <w:ind w:left="1574" w:right="0"/>
        <w:jc w:val="both"/>
      </w:pPr>
      <w:r>
        <w:rPr/>
        <w:t>计</w:t>
      </w:r>
      <w:r>
        <w:rPr>
          <w:rFonts w:ascii="宋体" w:hAnsi="宋体" w:cs="宋体" w:eastAsia="宋体" w:hint="default"/>
        </w:rPr>
        <w:t>提</w:t>
      </w:r>
      <w:r>
        <w:rPr>
          <w:rFonts w:ascii="宋体" w:hAnsi="宋体" w:cs="宋体" w:eastAsia="宋体" w:hint="default"/>
        </w:rPr>
        <w:t>相</w:t>
      </w:r>
      <w:r>
        <w:rPr>
          <w:rFonts w:ascii="宋体" w:hAnsi="宋体" w:cs="宋体" w:eastAsia="宋体" w:hint="default"/>
        </w:rPr>
        <w:t>应</w:t>
      </w:r>
      <w:r>
        <w:rPr/>
        <w:t>的资</w:t>
      </w:r>
      <w:r>
        <w:rPr>
          <w:rFonts w:ascii="宋体" w:hAnsi="宋体" w:cs="宋体" w:eastAsia="宋体" w:hint="default"/>
        </w:rPr>
        <w:t>产</w:t>
      </w:r>
      <w:r>
        <w:rPr>
          <w:rFonts w:ascii="宋体" w:hAnsi="宋体" w:cs="宋体" w:eastAsia="宋体" w:hint="default"/>
        </w:rPr>
        <w:t>减值</w:t>
      </w:r>
      <w:r>
        <w:rPr/>
        <w:t>准</w:t>
      </w:r>
      <w:r>
        <w:rPr>
          <w:rFonts w:ascii="宋体" w:hAnsi="宋体" w:cs="宋体" w:eastAsia="宋体" w:hint="default"/>
        </w:rPr>
        <w:t>备</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减值损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tabs>
          <w:tab w:pos="3254" w:val="left" w:leader="none"/>
        </w:tabs>
        <w:spacing w:line="240" w:lineRule="auto" w:before="152"/>
        <w:ind w:left="1996" w:right="0"/>
        <w:jc w:val="left"/>
        <w:rPr>
          <w:rFonts w:ascii="Microsoft JhengHei" w:hAnsi="Microsoft JhengHei" w:cs="Microsoft JhengHei" w:eastAsia="Microsoft JhengHei" w:hint="default"/>
          <w:b w:val="0"/>
          <w:bCs w:val="0"/>
        </w:rPr>
      </w:pPr>
      <w:r>
        <w:rPr/>
        <w:t>（十六）</w:t>
        <w:tab/>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pStyle w:val="BodyText"/>
        <w:spacing w:line="357" w:lineRule="auto" w:before="206"/>
        <w:ind w:left="1574" w:right="143" w:firstLine="480"/>
        <w:jc w:val="both"/>
      </w:pPr>
      <w:r>
        <w:rPr>
          <w:spacing w:val="5"/>
        </w:rPr>
        <w:t>本公司</w:t>
      </w:r>
      <w:r>
        <w:rPr>
          <w:rFonts w:ascii="宋体" w:hAnsi="宋体" w:cs="宋体" w:eastAsia="宋体" w:hint="default"/>
          <w:spacing w:val="5"/>
        </w:rPr>
        <w:t>发</w:t>
      </w:r>
      <w:r>
        <w:rPr>
          <w:rFonts w:ascii="宋体" w:hAnsi="宋体" w:cs="宋体" w:eastAsia="宋体" w:hint="default"/>
          <w:spacing w:val="5"/>
        </w:rPr>
        <w:t>生</w:t>
      </w:r>
      <w:r>
        <w:rPr>
          <w:spacing w:val="5"/>
        </w:rPr>
        <w:t>的</w:t>
      </w:r>
      <w:r>
        <w:rPr>
          <w:rFonts w:ascii="宋体" w:hAnsi="宋体" w:cs="宋体" w:eastAsia="宋体" w:hint="default"/>
          <w:spacing w:val="5"/>
        </w:rPr>
        <w:t>借</w:t>
      </w:r>
      <w:r>
        <w:rPr>
          <w:rFonts w:ascii="宋体" w:hAnsi="宋体" w:cs="宋体" w:eastAsia="宋体" w:hint="default"/>
          <w:spacing w:val="5"/>
        </w:rPr>
        <w:t>款</w:t>
      </w:r>
      <w:r>
        <w:rPr>
          <w:rFonts w:ascii="宋体" w:hAnsi="宋体" w:cs="宋体" w:eastAsia="宋体" w:hint="default"/>
          <w:spacing w:val="5"/>
        </w:rPr>
        <w:t>费</w:t>
      </w:r>
      <w:r>
        <w:rPr>
          <w:rFonts w:ascii="宋体" w:hAnsi="宋体" w:cs="宋体" w:eastAsia="宋体" w:hint="default"/>
          <w:spacing w:val="5"/>
        </w:rPr>
        <w:t>用</w:t>
      </w:r>
      <w:r>
        <w:rPr>
          <w:spacing w:val="5"/>
        </w:rPr>
        <w:t>，</w:t>
      </w:r>
      <w:r>
        <w:rPr>
          <w:rFonts w:ascii="宋体" w:hAnsi="宋体" w:cs="宋体" w:eastAsia="宋体" w:hint="default"/>
          <w:spacing w:val="5"/>
        </w:rPr>
        <w:t>可</w:t>
      </w:r>
      <w:r>
        <w:rPr>
          <w:rFonts w:ascii="宋体" w:hAnsi="宋体" w:cs="宋体" w:eastAsia="宋体" w:hint="default"/>
          <w:spacing w:val="5"/>
        </w:rPr>
        <w:t>直接</w:t>
      </w:r>
      <w:r>
        <w:rPr>
          <w:rFonts w:ascii="宋体" w:hAnsi="宋体" w:cs="宋体" w:eastAsia="宋体" w:hint="default"/>
          <w:spacing w:val="5"/>
        </w:rPr>
        <w:t>归属</w:t>
      </w:r>
      <w:r>
        <w:rPr>
          <w:rFonts w:ascii="宋体" w:hAnsi="宋体" w:cs="宋体" w:eastAsia="宋体" w:hint="default"/>
          <w:spacing w:val="5"/>
        </w:rPr>
        <w:t>于</w:t>
      </w:r>
      <w:r>
        <w:rPr>
          <w:rFonts w:ascii="宋体" w:hAnsi="宋体" w:cs="宋体" w:eastAsia="宋体" w:hint="default"/>
          <w:spacing w:val="5"/>
        </w:rPr>
        <w:t>符</w:t>
      </w:r>
      <w:r>
        <w:rPr>
          <w:rFonts w:ascii="宋体" w:hAnsi="宋体" w:cs="宋体" w:eastAsia="宋体" w:hint="default"/>
          <w:spacing w:val="5"/>
        </w:rPr>
        <w:t>合</w:t>
      </w:r>
      <w:r>
        <w:rPr>
          <w:spacing w:val="5"/>
        </w:rPr>
        <w:t>资本</w:t>
      </w:r>
      <w:r>
        <w:rPr>
          <w:rFonts w:ascii="宋体" w:hAnsi="宋体" w:cs="宋体" w:eastAsia="宋体" w:hint="default"/>
          <w:spacing w:val="5"/>
        </w:rPr>
        <w:t>化</w:t>
      </w:r>
      <w:r>
        <w:rPr>
          <w:rFonts w:ascii="宋体" w:hAnsi="宋体" w:cs="宋体" w:eastAsia="宋体" w:hint="default"/>
          <w:spacing w:val="5"/>
        </w:rPr>
        <w:t>条</w:t>
      </w:r>
      <w:r>
        <w:rPr>
          <w:rFonts w:ascii="宋体" w:hAnsi="宋体" w:cs="宋体" w:eastAsia="宋体" w:hint="default"/>
          <w:spacing w:val="5"/>
        </w:rPr>
        <w:t>件</w:t>
      </w:r>
      <w:r>
        <w:rPr>
          <w:spacing w:val="5"/>
        </w:rPr>
        <w:t>的资</w:t>
      </w:r>
      <w:r>
        <w:rPr>
          <w:rFonts w:ascii="宋体" w:hAnsi="宋体" w:cs="宋体" w:eastAsia="宋体" w:hint="default"/>
          <w:spacing w:val="5"/>
        </w:rPr>
        <w:t>产</w:t>
      </w:r>
      <w:r>
        <w:rPr>
          <w:spacing w:val="5"/>
        </w:rPr>
        <w:t>的</w:t>
      </w:r>
      <w:r>
        <w:rPr>
          <w:rFonts w:ascii="宋体" w:hAnsi="宋体" w:cs="宋体" w:eastAsia="宋体" w:hint="default"/>
          <w:spacing w:val="5"/>
        </w:rPr>
        <w:t>购</w:t>
      </w:r>
      <w:r>
        <w:rPr>
          <w:rFonts w:ascii="宋体" w:hAnsi="宋体" w:cs="宋体" w:eastAsia="宋体" w:hint="default"/>
          <w:spacing w:val="5"/>
        </w:rPr>
        <w:t>建</w:t>
      </w:r>
      <w:r>
        <w:rPr>
          <w:spacing w:val="5"/>
        </w:rPr>
        <w:t>或者</w:t>
      </w:r>
      <w:r>
        <w:rPr>
          <w:rFonts w:ascii="宋体" w:hAnsi="宋体" w:cs="宋体" w:eastAsia="宋体" w:hint="default"/>
          <w:spacing w:val="5"/>
        </w:rPr>
        <w:t>生</w:t>
      </w:r>
      <w:r>
        <w:rPr>
          <w:rFonts w:ascii="宋体" w:hAnsi="宋体" w:cs="宋体" w:eastAsia="宋体" w:hint="default"/>
          <w:spacing w:val="5"/>
        </w:rPr>
        <w:t>产</w:t>
      </w:r>
      <w:r>
        <w:rPr>
          <w:rFonts w:ascii="宋体" w:hAnsi="宋体" w:cs="宋体" w:eastAsia="宋体" w:hint="default"/>
        </w:rPr>
        <w:t> </w:t>
      </w:r>
      <w:r>
        <w:rPr>
          <w:spacing w:val="-2"/>
        </w:rPr>
        <w:t>的，</w:t>
      </w:r>
      <w:r>
        <w:rPr>
          <w:rFonts w:ascii="宋体" w:hAnsi="宋体" w:cs="宋体" w:eastAsia="宋体" w:hint="default"/>
          <w:spacing w:val="-2"/>
        </w:rPr>
        <w:t>予</w:t>
      </w:r>
      <w:r>
        <w:rPr>
          <w:rFonts w:ascii="宋体" w:hAnsi="宋体" w:cs="宋体" w:eastAsia="宋体" w:hint="default"/>
          <w:spacing w:val="-2"/>
        </w:rPr>
        <w:t>以</w:t>
      </w:r>
      <w:r>
        <w:rPr>
          <w:spacing w:val="-2"/>
        </w:rPr>
        <w:t>资本</w:t>
      </w:r>
      <w:r>
        <w:rPr>
          <w:rFonts w:ascii="宋体" w:hAnsi="宋体" w:cs="宋体" w:eastAsia="宋体" w:hint="default"/>
          <w:spacing w:val="-2"/>
        </w:rPr>
        <w:t>化</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其</w:t>
      </w:r>
      <w:r>
        <w:rPr>
          <w:rFonts w:ascii="宋体" w:hAnsi="宋体" w:cs="宋体" w:eastAsia="宋体" w:hint="default"/>
          <w:spacing w:val="-2"/>
        </w:rPr>
        <w:t>他</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时</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发</w:t>
      </w:r>
      <w:r>
        <w:rPr>
          <w:rFonts w:ascii="宋体" w:hAnsi="宋体" w:cs="宋体" w:eastAsia="宋体" w:hint="default"/>
          <w:spacing w:val="-2"/>
        </w:rPr>
        <w:t>生额</w:t>
      </w:r>
      <w:r>
        <w:rPr>
          <w:spacing w:val="-2"/>
        </w:rPr>
        <w:t>确</w:t>
      </w:r>
      <w:r>
        <w:rPr>
          <w:rFonts w:ascii="宋体" w:hAnsi="宋体" w:cs="宋体" w:eastAsia="宋体" w:hint="default"/>
          <w:spacing w:val="-2"/>
        </w:rPr>
        <w:t>认</w:t>
      </w:r>
      <w:r>
        <w:rPr>
          <w:spacing w:val="-2"/>
        </w:rPr>
        <w:t>为</w:t>
      </w:r>
      <w:r>
        <w:rPr>
          <w:spacing w:val="-86"/>
        </w:rPr>
        <w:t> </w:t>
      </w:r>
      <w:r>
        <w:rPr>
          <w:rFonts w:ascii="宋体" w:hAnsi="宋体" w:cs="宋体" w:eastAsia="宋体" w:hint="default"/>
          <w:spacing w:val="-2"/>
        </w:rPr>
        <w:t>费</w:t>
      </w:r>
      <w:r>
        <w:rPr>
          <w:rFonts w:ascii="宋体" w:hAnsi="宋体" w:cs="宋体" w:eastAsia="宋体" w:hint="default"/>
          <w:spacing w:val="-2"/>
        </w:rPr>
        <w:t>用</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w:t>
      </w:r>
      <w:r>
        <w:rPr>
          <w:rFonts w:ascii="宋体" w:hAnsi="宋体" w:cs="宋体" w:eastAsia="宋体" w:hint="default"/>
          <w:spacing w:val="-2"/>
        </w:rPr>
        <w:t>是指</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过相</w:t>
      </w:r>
      <w:r>
        <w:rPr>
          <w:rFonts w:ascii="宋体" w:hAnsi="宋体" w:cs="宋体" w:eastAsia="宋体" w:hint="default"/>
          <w:spacing w:val="-2"/>
        </w:rPr>
        <w:t>当</w:t>
      </w:r>
      <w:r>
        <w:rPr>
          <w:spacing w:val="-2"/>
        </w:rPr>
        <w:t>长</w:t>
      </w:r>
      <w:r>
        <w:rPr>
          <w:rFonts w:ascii="宋体" w:hAnsi="宋体" w:cs="宋体" w:eastAsia="宋体" w:hint="default"/>
          <w:spacing w:val="-2"/>
        </w:rPr>
        <w:t>时</w:t>
      </w:r>
      <w:r>
        <w:rPr>
          <w:rFonts w:ascii="宋体" w:hAnsi="宋体" w:cs="宋体" w:eastAsia="宋体" w:hint="default"/>
          <w:spacing w:val="-2"/>
        </w:rPr>
        <w:t>间</w:t>
      </w:r>
      <w:r>
        <w:rPr>
          <w:spacing w:val="-2"/>
        </w:rPr>
        <w:t>的</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spacing w:val="-87"/>
        </w:rPr>
        <w:t> </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才</w:t>
      </w:r>
      <w:r>
        <w:rPr>
          <w:rFonts w:ascii="宋体" w:hAnsi="宋体" w:cs="宋体" w:eastAsia="宋体" w:hint="default"/>
          <w:spacing w:val="-2"/>
        </w:rPr>
        <w:t>能达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状</w:t>
      </w:r>
      <w:r>
        <w:rPr>
          <w:rFonts w:ascii="宋体" w:hAnsi="宋体" w:cs="宋体" w:eastAsia="宋体" w:hint="default"/>
          <w:spacing w:val="-2"/>
        </w:rPr>
        <w:t>态</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和存</w:t>
      </w:r>
      <w:r>
        <w:rPr>
          <w:rFonts w:ascii="宋体" w:hAnsi="宋体" w:cs="宋体" w:eastAsia="宋体" w:hint="default"/>
          <w:spacing w:val="-2"/>
        </w:rPr>
        <w:t>货</w:t>
      </w:r>
      <w:r>
        <w:rPr>
          <w:rFonts w:ascii="宋体" w:hAnsi="宋体" w:cs="宋体" w:eastAsia="宋体" w:hint="default"/>
          <w:spacing w:val="-2"/>
        </w:rPr>
        <w:t>等</w:t>
      </w:r>
      <w:r>
        <w:rPr>
          <w:spacing w:val="-2"/>
        </w:rPr>
        <w:t>资</w:t>
      </w:r>
      <w:r>
        <w:rPr>
          <w:spacing w:val="-85"/>
        </w:rPr>
        <w:t> </w:t>
      </w:r>
      <w:r>
        <w:rPr>
          <w:rFonts w:ascii="宋体" w:hAnsi="宋体" w:cs="宋体" w:eastAsia="宋体" w:hint="default"/>
        </w:rPr>
        <w:t>产</w:t>
      </w:r>
      <w:r>
        <w:rPr/>
        <w:t>。</w:t>
      </w:r>
    </w:p>
    <w:p>
      <w:pPr>
        <w:pStyle w:val="BodyText"/>
        <w:spacing w:line="336" w:lineRule="auto" w:before="38"/>
        <w:ind w:left="1574" w:right="143" w:firstLine="480"/>
        <w:jc w:val="both"/>
      </w:pPr>
      <w:r>
        <w:rPr>
          <w:rFonts w:ascii="宋体" w:hAnsi="宋体" w:cs="宋体" w:eastAsia="宋体" w:hint="default"/>
          <w:spacing w:val="-5"/>
          <w:w w:val="99"/>
        </w:rPr>
        <w:t>同</w:t>
      </w:r>
      <w:r>
        <w:rPr>
          <w:rFonts w:ascii="宋体" w:hAnsi="宋体" w:cs="宋体" w:eastAsia="宋体" w:hint="default"/>
          <w:spacing w:val="-5"/>
          <w:w w:val="99"/>
        </w:rPr>
        <w:t>时</w:t>
      </w:r>
      <w:r>
        <w:rPr>
          <w:rFonts w:ascii="宋体" w:hAnsi="宋体" w:cs="宋体" w:eastAsia="宋体" w:hint="default"/>
          <w:spacing w:val="-5"/>
          <w:w w:val="99"/>
        </w:rPr>
        <w:t>满</w:t>
      </w:r>
      <w:r>
        <w:rPr>
          <w:rFonts w:ascii="宋体" w:hAnsi="宋体" w:cs="宋体" w:eastAsia="宋体" w:hint="default"/>
          <w:spacing w:val="-5"/>
          <w:w w:val="99"/>
        </w:rPr>
        <w:t>足</w:t>
      </w:r>
      <w:r>
        <w:rPr>
          <w:rFonts w:ascii="宋体" w:hAnsi="宋体" w:cs="宋体" w:eastAsia="宋体" w:hint="default"/>
          <w:spacing w:val="-5"/>
          <w:w w:val="99"/>
        </w:rPr>
        <w:t>下</w:t>
      </w:r>
      <w:r>
        <w:rPr>
          <w:rFonts w:ascii="宋体" w:hAnsi="宋体" w:cs="宋体" w:eastAsia="宋体" w:hint="default"/>
          <w:spacing w:val="-5"/>
          <w:w w:val="99"/>
        </w:rPr>
        <w:t>列</w:t>
      </w:r>
      <w:r>
        <w:rPr>
          <w:rFonts w:ascii="宋体" w:hAnsi="宋体" w:cs="宋体" w:eastAsia="宋体" w:hint="default"/>
          <w:spacing w:val="-5"/>
          <w:w w:val="99"/>
        </w:rPr>
        <w:t>条</w:t>
      </w:r>
      <w:r>
        <w:rPr>
          <w:rFonts w:ascii="宋体" w:hAnsi="宋体" w:cs="宋体" w:eastAsia="宋体" w:hint="default"/>
          <w:spacing w:val="-5"/>
          <w:w w:val="99"/>
        </w:rPr>
        <w:t>件</w:t>
      </w:r>
      <w:r>
        <w:rPr>
          <w:rFonts w:ascii="宋体" w:hAnsi="宋体" w:cs="宋体" w:eastAsia="宋体" w:hint="default"/>
          <w:spacing w:val="-5"/>
          <w:w w:val="99"/>
        </w:rPr>
        <w:t>时</w:t>
      </w:r>
      <w:r>
        <w:rPr>
          <w:spacing w:val="-5"/>
          <w:w w:val="99"/>
        </w:rPr>
        <w:t>，</w:t>
      </w:r>
      <w:r>
        <w:rPr>
          <w:rFonts w:ascii="宋体" w:hAnsi="宋体" w:cs="宋体" w:eastAsia="宋体" w:hint="default"/>
          <w:spacing w:val="-5"/>
          <w:w w:val="99"/>
        </w:rPr>
        <w:t>借</w:t>
      </w:r>
      <w:r>
        <w:rPr>
          <w:rFonts w:ascii="宋体" w:hAnsi="宋体" w:cs="宋体" w:eastAsia="宋体" w:hint="default"/>
          <w:spacing w:val="-5"/>
          <w:w w:val="99"/>
        </w:rPr>
        <w:t>款</w:t>
      </w:r>
      <w:r>
        <w:rPr>
          <w:rFonts w:ascii="宋体" w:hAnsi="宋体" w:cs="宋体" w:eastAsia="宋体" w:hint="default"/>
          <w:spacing w:val="-5"/>
          <w:w w:val="99"/>
        </w:rPr>
        <w:t>费</w:t>
      </w:r>
      <w:r>
        <w:rPr>
          <w:rFonts w:ascii="宋体" w:hAnsi="宋体" w:cs="宋体" w:eastAsia="宋体" w:hint="default"/>
          <w:spacing w:val="-5"/>
          <w:w w:val="99"/>
        </w:rPr>
        <w:t>用开</w:t>
      </w:r>
      <w:r>
        <w:rPr>
          <w:rFonts w:ascii="宋体" w:hAnsi="宋体" w:cs="宋体" w:eastAsia="宋体" w:hint="default"/>
          <w:spacing w:val="-5"/>
          <w:w w:val="99"/>
        </w:rPr>
        <w:t>始</w:t>
      </w:r>
      <w:r>
        <w:rPr>
          <w:spacing w:val="-5"/>
          <w:w w:val="99"/>
        </w:rPr>
        <w:t>资本</w:t>
      </w:r>
      <w:r>
        <w:rPr>
          <w:rFonts w:ascii="宋体" w:hAnsi="宋体" w:cs="宋体" w:eastAsia="宋体" w:hint="default"/>
          <w:spacing w:val="-5"/>
          <w:w w:val="99"/>
        </w:rPr>
        <w:t>化</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1</w:t>
      </w:r>
      <w:r>
        <w:rPr>
          <w:rFonts w:ascii="宋体" w:hAnsi="宋体" w:cs="宋体" w:eastAsia="宋体" w:hint="default"/>
          <w:spacing w:val="-5"/>
          <w:w w:val="99"/>
        </w:rPr>
        <w:t>）</w:t>
      </w:r>
      <w:r>
        <w:rPr>
          <w:spacing w:val="-5"/>
          <w:w w:val="99"/>
        </w:rPr>
        <w:t>资</w:t>
      </w:r>
      <w:r>
        <w:rPr>
          <w:rFonts w:ascii="宋体" w:hAnsi="宋体" w:cs="宋体" w:eastAsia="宋体" w:hint="default"/>
          <w:spacing w:val="-5"/>
          <w:w w:val="99"/>
        </w:rPr>
        <w:t>产支</w:t>
      </w:r>
      <w:r>
        <w:rPr>
          <w:spacing w:val="-5"/>
          <w:w w:val="99"/>
        </w:rPr>
        <w:t>出</w:t>
      </w:r>
      <w:r>
        <w:rPr>
          <w:rFonts w:ascii="宋体" w:hAnsi="宋体" w:cs="宋体" w:eastAsia="宋体" w:hint="default"/>
          <w:spacing w:val="-5"/>
          <w:w w:val="99"/>
        </w:rPr>
        <w:t>已</w:t>
      </w:r>
      <w:r>
        <w:rPr>
          <w:rFonts w:ascii="宋体" w:hAnsi="宋体" w:cs="宋体" w:eastAsia="宋体" w:hint="default"/>
          <w:spacing w:val="-5"/>
          <w:w w:val="99"/>
        </w:rPr>
        <w:t>经</w:t>
      </w:r>
      <w:r>
        <w:rPr>
          <w:rFonts w:ascii="宋体" w:hAnsi="宋体" w:cs="宋体" w:eastAsia="宋体" w:hint="default"/>
          <w:spacing w:val="-5"/>
          <w:w w:val="99"/>
        </w:rPr>
        <w:t>发</w:t>
      </w:r>
      <w:r>
        <w:rPr>
          <w:rFonts w:ascii="宋体" w:hAnsi="宋体" w:cs="宋体" w:eastAsia="宋体" w:hint="default"/>
          <w:spacing w:val="-5"/>
          <w:w w:val="99"/>
        </w:rPr>
        <w:t>生</w:t>
      </w:r>
      <w:r>
        <w:rPr>
          <w:spacing w:val="-5"/>
          <w:w w:val="99"/>
        </w:rPr>
        <w:t>，资</w:t>
      </w:r>
      <w:r>
        <w:rPr>
          <w:rFonts w:ascii="宋体" w:hAnsi="宋体" w:cs="宋体" w:eastAsia="宋体" w:hint="default"/>
          <w:spacing w:val="-5"/>
          <w:w w:val="99"/>
        </w:rPr>
        <w:t>产支</w:t>
      </w:r>
      <w:r>
        <w:rPr>
          <w:spacing w:val="-5"/>
          <w:w w:val="99"/>
        </w:rPr>
        <w:t>出</w:t>
      </w:r>
      <w:r>
        <w:rPr/>
        <w:t> </w:t>
      </w:r>
      <w:r>
        <w:rPr>
          <w:rFonts w:ascii="宋体" w:hAnsi="宋体" w:cs="宋体" w:eastAsia="宋体" w:hint="default"/>
          <w:spacing w:val="-2"/>
        </w:rPr>
        <w:t>包</w:t>
      </w:r>
      <w:r>
        <w:rPr>
          <w:rFonts w:ascii="宋体" w:hAnsi="宋体" w:cs="宋体" w:eastAsia="宋体" w:hint="default"/>
          <w:spacing w:val="-2"/>
        </w:rPr>
        <w:t>括</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产而</w:t>
      </w:r>
      <w:r>
        <w:rPr>
          <w:rFonts w:ascii="宋体" w:hAnsi="宋体" w:cs="宋体" w:eastAsia="宋体" w:hint="default"/>
          <w:spacing w:val="-2"/>
        </w:rPr>
        <w:t>以</w:t>
      </w:r>
      <w:r>
        <w:rPr>
          <w:rFonts w:ascii="宋体" w:hAnsi="宋体" w:cs="宋体" w:eastAsia="宋体" w:hint="default"/>
          <w:spacing w:val="-2"/>
        </w:rPr>
        <w:t>支付</w:t>
      </w:r>
      <w:r>
        <w:rPr>
          <w:rFonts w:ascii="宋体" w:hAnsi="宋体" w:cs="宋体" w:eastAsia="宋体" w:hint="default"/>
          <w:spacing w:val="-2"/>
        </w:rPr>
        <w:t>现</w:t>
      </w:r>
      <w:r>
        <w:rPr>
          <w:rFonts w:ascii="宋体" w:hAnsi="宋体" w:cs="宋体" w:eastAsia="宋体" w:hint="default"/>
          <w:spacing w:val="-2"/>
        </w:rPr>
        <w:t>金</w:t>
      </w:r>
      <w:r>
        <w:rPr>
          <w:spacing w:val="-2"/>
        </w:rPr>
        <w:t>、</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非</w:t>
      </w:r>
      <w:r>
        <w:rPr>
          <w:rFonts w:ascii="宋体" w:hAnsi="宋体" w:cs="宋体" w:eastAsia="宋体" w:hint="default"/>
          <w:spacing w:val="-2"/>
        </w:rPr>
        <w:t>现</w:t>
      </w:r>
      <w:r>
        <w:rPr>
          <w:rFonts w:ascii="宋体" w:hAnsi="宋体" w:cs="宋体" w:eastAsia="宋体" w:hint="default"/>
          <w:spacing w:val="-2"/>
        </w:rPr>
        <w:t>金</w:t>
      </w:r>
      <w:r>
        <w:rPr>
          <w:spacing w:val="-2"/>
        </w:rPr>
        <w:t>资</w:t>
      </w:r>
      <w:r>
        <w:rPr>
          <w:rFonts w:ascii="宋体" w:hAnsi="宋体" w:cs="宋体" w:eastAsia="宋体" w:hint="default"/>
          <w:spacing w:val="-2"/>
        </w:rPr>
        <w:t>产</w:t>
      </w:r>
      <w:r>
        <w:rPr>
          <w:spacing w:val="-2"/>
        </w:rPr>
        <w:t>或者承担</w:t>
      </w:r>
      <w:r>
        <w:rPr>
          <w:spacing w:val="-85"/>
        </w:rPr>
        <w:t> </w:t>
      </w:r>
      <w:r>
        <w:rPr>
          <w:spacing w:val="-8"/>
          <w:w w:val="99"/>
        </w:rPr>
        <w:t>带</w:t>
      </w:r>
      <w:r>
        <w:rPr>
          <w:rFonts w:ascii="宋体" w:hAnsi="宋体" w:cs="宋体" w:eastAsia="宋体" w:hint="default"/>
          <w:spacing w:val="-8"/>
          <w:w w:val="99"/>
        </w:rPr>
        <w:t>息</w:t>
      </w:r>
      <w:r>
        <w:rPr>
          <w:rFonts w:ascii="宋体" w:hAnsi="宋体" w:cs="宋体" w:eastAsia="宋体" w:hint="default"/>
          <w:spacing w:val="-8"/>
          <w:w w:val="99"/>
        </w:rPr>
        <w:t>债</w:t>
      </w:r>
      <w:r>
        <w:rPr>
          <w:spacing w:val="-8"/>
          <w:w w:val="99"/>
        </w:rPr>
        <w:t>务</w:t>
      </w:r>
      <w:r>
        <w:rPr>
          <w:rFonts w:ascii="宋体" w:hAnsi="宋体" w:cs="宋体" w:eastAsia="宋体" w:hint="default"/>
          <w:spacing w:val="-8"/>
          <w:w w:val="99"/>
        </w:rPr>
        <w:t>形</w:t>
      </w:r>
      <w:r>
        <w:rPr>
          <w:rFonts w:ascii="宋体" w:hAnsi="宋体" w:cs="宋体" w:eastAsia="宋体" w:hint="default"/>
          <w:spacing w:val="-8"/>
          <w:w w:val="99"/>
        </w:rPr>
        <w:t>式</w:t>
      </w:r>
      <w:r>
        <w:rPr>
          <w:rFonts w:ascii="宋体" w:hAnsi="宋体" w:cs="宋体" w:eastAsia="宋体" w:hint="default"/>
          <w:spacing w:val="-8"/>
          <w:w w:val="99"/>
        </w:rPr>
        <w:t>发</w:t>
      </w:r>
      <w:r>
        <w:rPr>
          <w:rFonts w:ascii="宋体" w:hAnsi="宋体" w:cs="宋体" w:eastAsia="宋体" w:hint="default"/>
          <w:spacing w:val="-8"/>
          <w:w w:val="99"/>
        </w:rPr>
        <w:t>生</w:t>
      </w:r>
      <w:r>
        <w:rPr>
          <w:spacing w:val="-8"/>
          <w:w w:val="99"/>
        </w:rPr>
        <w:t>的</w:t>
      </w:r>
      <w:r>
        <w:rPr>
          <w:rFonts w:ascii="宋体" w:hAnsi="宋体" w:cs="宋体" w:eastAsia="宋体" w:hint="default"/>
          <w:spacing w:val="-8"/>
          <w:w w:val="99"/>
        </w:rPr>
        <w:t>支</w:t>
      </w:r>
      <w:r>
        <w:rPr>
          <w:spacing w:val="-8"/>
          <w:w w:val="99"/>
        </w:rPr>
        <w:t>出</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2</w:t>
      </w:r>
      <w:r>
        <w:rPr>
          <w:rFonts w:ascii="宋体" w:hAnsi="宋体" w:cs="宋体" w:eastAsia="宋体" w:hint="default"/>
          <w:spacing w:val="-8"/>
          <w:w w:val="99"/>
        </w:rPr>
        <w:t>）</w:t>
      </w:r>
      <w:r>
        <w:rPr>
          <w:rFonts w:ascii="宋体" w:hAnsi="宋体" w:cs="宋体" w:eastAsia="宋体" w:hint="default"/>
          <w:spacing w:val="-8"/>
          <w:w w:val="99"/>
        </w:rPr>
        <w:t>借</w:t>
      </w:r>
      <w:r>
        <w:rPr>
          <w:rFonts w:ascii="宋体" w:hAnsi="宋体" w:cs="宋体" w:eastAsia="宋体" w:hint="default"/>
          <w:spacing w:val="-8"/>
          <w:w w:val="99"/>
        </w:rPr>
        <w:t>款</w:t>
      </w:r>
      <w:r>
        <w:rPr>
          <w:rFonts w:ascii="宋体" w:hAnsi="宋体" w:cs="宋体" w:eastAsia="宋体" w:hint="default"/>
          <w:spacing w:val="-8"/>
          <w:w w:val="99"/>
        </w:rPr>
        <w:t>费</w:t>
      </w:r>
      <w:r>
        <w:rPr>
          <w:rFonts w:ascii="宋体" w:hAnsi="宋体" w:cs="宋体" w:eastAsia="宋体" w:hint="default"/>
          <w:spacing w:val="-8"/>
          <w:w w:val="99"/>
        </w:rPr>
        <w:t>用</w:t>
      </w:r>
      <w:r>
        <w:rPr>
          <w:rFonts w:ascii="宋体" w:hAnsi="宋体" w:cs="宋体" w:eastAsia="宋体" w:hint="default"/>
          <w:spacing w:val="-8"/>
          <w:w w:val="99"/>
        </w:rPr>
        <w:t>已</w:t>
      </w:r>
      <w:r>
        <w:rPr>
          <w:rFonts w:ascii="宋体" w:hAnsi="宋体" w:cs="宋体" w:eastAsia="宋体" w:hint="default"/>
          <w:spacing w:val="-8"/>
          <w:w w:val="99"/>
        </w:rPr>
        <w:t>经</w:t>
      </w:r>
      <w:r>
        <w:rPr>
          <w:rFonts w:ascii="宋体" w:hAnsi="宋体" w:cs="宋体" w:eastAsia="宋体" w:hint="default"/>
          <w:spacing w:val="-8"/>
          <w:w w:val="99"/>
        </w:rPr>
        <w:t>发</w:t>
      </w:r>
      <w:r>
        <w:rPr>
          <w:rFonts w:ascii="宋体" w:hAnsi="宋体" w:cs="宋体" w:eastAsia="宋体" w:hint="default"/>
          <w:spacing w:val="-8"/>
          <w:w w:val="99"/>
        </w:rPr>
        <w:t>生</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3</w:t>
      </w:r>
      <w:r>
        <w:rPr>
          <w:rFonts w:ascii="宋体" w:hAnsi="宋体" w:cs="宋体" w:eastAsia="宋体" w:hint="default"/>
          <w:spacing w:val="-8"/>
          <w:w w:val="99"/>
        </w:rPr>
        <w:t>）</w:t>
      </w:r>
      <w:r>
        <w:rPr>
          <w:spacing w:val="-8"/>
          <w:w w:val="99"/>
        </w:rPr>
        <w:t>为</w:t>
      </w:r>
      <w:r>
        <w:rPr>
          <w:rFonts w:ascii="宋体" w:hAnsi="宋体" w:cs="宋体" w:eastAsia="宋体" w:hint="default"/>
          <w:spacing w:val="-8"/>
          <w:w w:val="99"/>
        </w:rPr>
        <w:t>使</w:t>
      </w:r>
      <w:r>
        <w:rPr>
          <w:spacing w:val="-8"/>
          <w:w w:val="99"/>
        </w:rPr>
        <w:t>资</w:t>
      </w:r>
      <w:r>
        <w:rPr>
          <w:rFonts w:ascii="宋体" w:hAnsi="宋体" w:cs="宋体" w:eastAsia="宋体" w:hint="default"/>
          <w:spacing w:val="-8"/>
          <w:w w:val="99"/>
        </w:rPr>
        <w:t>产</w:t>
      </w:r>
      <w:r>
        <w:rPr>
          <w:rFonts w:ascii="宋体" w:hAnsi="宋体" w:cs="宋体" w:eastAsia="宋体" w:hint="default"/>
          <w:spacing w:val="-8"/>
          <w:w w:val="99"/>
        </w:rPr>
        <w:t>达</w:t>
      </w:r>
      <w:r>
        <w:rPr>
          <w:rFonts w:ascii="宋体" w:hAnsi="宋体" w:cs="宋体" w:eastAsia="宋体" w:hint="default"/>
          <w:spacing w:val="-8"/>
          <w:w w:val="99"/>
        </w:rPr>
        <w:t>到预</w:t>
      </w:r>
      <w:r>
        <w:rPr>
          <w:rFonts w:ascii="宋体" w:hAnsi="宋体" w:cs="宋体" w:eastAsia="宋体" w:hint="default"/>
          <w:spacing w:val="-8"/>
          <w:w w:val="99"/>
        </w:rPr>
        <w:t>定</w:t>
      </w:r>
      <w:r>
        <w:rPr>
          <w:rFonts w:ascii="宋体" w:hAnsi="宋体" w:cs="宋体" w:eastAsia="宋体" w:hint="default"/>
          <w:spacing w:val="-8"/>
          <w:w w:val="99"/>
        </w:rPr>
        <w:t>可</w:t>
      </w:r>
      <w:r>
        <w:rPr>
          <w:rFonts w:ascii="宋体" w:hAnsi="宋体" w:cs="宋体" w:eastAsia="宋体" w:hint="default"/>
          <w:spacing w:val="-8"/>
          <w:w w:val="99"/>
        </w:rPr>
        <w:t>使</w:t>
      </w:r>
      <w:r>
        <w:rPr>
          <w:rFonts w:ascii="宋体" w:hAnsi="宋体" w:cs="宋体" w:eastAsia="宋体" w:hint="default"/>
          <w:spacing w:val="-8"/>
          <w:w w:val="99"/>
        </w:rPr>
        <w:t>用</w:t>
      </w:r>
      <w:r>
        <w:rPr>
          <w:spacing w:val="-8"/>
          <w:w w:val="99"/>
        </w:rPr>
        <w:t>或</w:t>
      </w:r>
    </w:p>
    <w:p>
      <w:pPr>
        <w:pStyle w:val="BodyText"/>
        <w:spacing w:line="360" w:lineRule="auto" w:before="2"/>
        <w:ind w:left="2054" w:right="0" w:hanging="480"/>
        <w:jc w:val="left"/>
        <w:rPr>
          <w:rFonts w:ascii="宋体" w:hAnsi="宋体" w:cs="宋体" w:eastAsia="宋体" w:hint="default"/>
        </w:rPr>
      </w:pPr>
      <w:r>
        <w:rPr/>
        <w:t>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w:t>
      </w:r>
      <w:r>
        <w:rPr>
          <w:rFonts w:ascii="宋体" w:hAnsi="宋体" w:cs="宋体" w:eastAsia="宋体" w:hint="default"/>
        </w:rPr>
        <w:t>态</w:t>
      </w:r>
      <w:r>
        <w:rPr/>
        <w:t>所</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活</w:t>
      </w:r>
      <w:r>
        <w:rPr>
          <w:rFonts w:ascii="宋体" w:hAnsi="宋体" w:cs="宋体" w:eastAsia="宋体" w:hint="default"/>
        </w:rPr>
        <w:t>动</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开</w:t>
      </w:r>
      <w:r>
        <w:rPr>
          <w:rFonts w:ascii="宋体" w:hAnsi="宋体" w:cs="宋体" w:eastAsia="宋体" w:hint="default"/>
        </w:rPr>
        <w:t>始</w:t>
      </w:r>
      <w:r>
        <w:rPr/>
        <w:t>。 </w:t>
      </w:r>
      <w:r>
        <w:rPr>
          <w:spacing w:val="-2"/>
        </w:rPr>
        <w:t>在资本</w:t>
      </w:r>
      <w:r>
        <w:rPr>
          <w:rFonts w:ascii="宋体" w:hAnsi="宋体" w:cs="宋体" w:eastAsia="宋体" w:hint="default"/>
          <w:spacing w:val="-2"/>
        </w:rPr>
        <w:t>化</w:t>
      </w:r>
      <w:r>
        <w:rPr>
          <w:rFonts w:ascii="宋体" w:hAnsi="宋体" w:cs="宋体" w:eastAsia="宋体" w:hint="default"/>
          <w:spacing w:val="-2"/>
        </w:rPr>
        <w:t>期</w:t>
      </w:r>
      <w:r>
        <w:rPr>
          <w:rFonts w:ascii="宋体" w:hAnsi="宋体" w:cs="宋体" w:eastAsia="宋体" w:hint="default"/>
          <w:spacing w:val="-2"/>
        </w:rPr>
        <w:t>间</w:t>
      </w:r>
      <w:r>
        <w:rPr>
          <w:spacing w:val="-2"/>
        </w:rPr>
        <w:t>内，</w:t>
      </w:r>
      <w:r>
        <w:rPr>
          <w:rFonts w:ascii="宋体" w:hAnsi="宋体" w:cs="宋体" w:eastAsia="宋体" w:hint="default"/>
          <w:spacing w:val="-2"/>
        </w:rPr>
        <w:t>每</w:t>
      </w:r>
      <w:r>
        <w:rPr>
          <w:rFonts w:ascii="宋体" w:hAnsi="宋体" w:cs="宋体" w:eastAsia="宋体" w:hint="default"/>
          <w:spacing w:val="-2"/>
        </w:rPr>
        <w:t>一</w:t>
      </w:r>
      <w:r>
        <w:rPr>
          <w:spacing w:val="-2"/>
        </w:rPr>
        <w:t>会计</w:t>
      </w:r>
      <w:r>
        <w:rPr>
          <w:rFonts w:ascii="宋体" w:hAnsi="宋体" w:cs="宋体" w:eastAsia="宋体" w:hint="default"/>
          <w:spacing w:val="-2"/>
        </w:rPr>
        <w:t>期</w:t>
      </w:r>
      <w:r>
        <w:rPr>
          <w:rFonts w:ascii="宋体" w:hAnsi="宋体" w:cs="宋体" w:eastAsia="宋体" w:hint="default"/>
          <w:spacing w:val="-2"/>
        </w:rPr>
        <w:t>间</w:t>
      </w:r>
      <w:r>
        <w:rPr>
          <w:spacing w:val="-2"/>
        </w:rPr>
        <w:t>的资本</w:t>
      </w:r>
      <w:r>
        <w:rPr>
          <w:rFonts w:ascii="宋体" w:hAnsi="宋体" w:cs="宋体" w:eastAsia="宋体" w:hint="default"/>
          <w:spacing w:val="-2"/>
        </w:rPr>
        <w:t>化</w:t>
      </w:r>
      <w:r>
        <w:rPr>
          <w:rFonts w:ascii="宋体" w:hAnsi="宋体" w:cs="宋体" w:eastAsia="宋体" w:hint="default"/>
          <w:spacing w:val="-2"/>
        </w:rPr>
        <w:t>金</w:t>
      </w:r>
      <w:r>
        <w:rPr>
          <w:rFonts w:ascii="宋体" w:hAnsi="宋体" w:cs="宋体" w:eastAsia="宋体" w:hint="default"/>
          <w:spacing w:val="-2"/>
        </w:rPr>
        <w:t>额</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p>
    <w:p>
      <w:pPr>
        <w:pStyle w:val="BodyText"/>
        <w:spacing w:line="357" w:lineRule="auto" w:before="31"/>
        <w:ind w:left="1574" w:right="108"/>
        <w:jc w:val="both"/>
      </w:pPr>
      <w:r>
        <w:rPr>
          <w:spacing w:val="-2"/>
        </w:rPr>
        <w:t>的资</w:t>
      </w:r>
      <w:r>
        <w:rPr>
          <w:rFonts w:ascii="宋体" w:hAnsi="宋体" w:cs="宋体" w:eastAsia="宋体" w:hint="default"/>
          <w:spacing w:val="-2"/>
        </w:rPr>
        <w:t>产而</w:t>
      </w:r>
      <w:r>
        <w:rPr>
          <w:rFonts w:ascii="宋体" w:hAnsi="宋体" w:cs="宋体" w:eastAsia="宋体" w:hint="default"/>
          <w:spacing w:val="-2"/>
        </w:rPr>
        <w:t>借</w:t>
      </w:r>
      <w:r>
        <w:rPr>
          <w:rFonts w:ascii="宋体" w:hAnsi="宋体" w:cs="宋体" w:eastAsia="宋体" w:hint="default"/>
          <w:spacing w:val="-2"/>
        </w:rPr>
        <w:t>入</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以</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款当</w:t>
      </w:r>
      <w:r>
        <w:rPr>
          <w:rFonts w:ascii="宋体" w:hAnsi="宋体" w:cs="宋体" w:eastAsia="宋体" w:hint="default"/>
          <w:spacing w:val="-2"/>
        </w:rPr>
        <w:t>期</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将尚</w:t>
      </w:r>
      <w:r>
        <w:rPr>
          <w:rFonts w:ascii="宋体" w:hAnsi="宋体" w:cs="宋体" w:eastAsia="宋体" w:hint="default"/>
          <w:spacing w:val="-2"/>
        </w:rPr>
        <w:t>未</w:t>
      </w:r>
      <w:r>
        <w:rPr>
          <w:rFonts w:ascii="宋体" w:hAnsi="宋体" w:cs="宋体" w:eastAsia="宋体" w:hint="default"/>
          <w:spacing w:val="-2"/>
        </w:rPr>
        <w:t>动</w:t>
      </w:r>
      <w:r>
        <w:rPr>
          <w:rFonts w:ascii="宋体" w:hAnsi="宋体" w:cs="宋体" w:eastAsia="宋体" w:hint="default"/>
          <w:spacing w:val="-2"/>
        </w:rPr>
        <w:t>用</w:t>
      </w:r>
      <w:r>
        <w:rPr>
          <w:spacing w:val="-2"/>
        </w:rPr>
        <w:t>的</w:t>
      </w:r>
      <w:r>
        <w:rPr>
          <w:spacing w:val="-86"/>
        </w:rPr>
        <w:t> </w:t>
      </w:r>
      <w:r>
        <w:rPr>
          <w:rFonts w:ascii="宋体" w:hAnsi="宋体" w:cs="宋体" w:eastAsia="宋体" w:hint="default"/>
          <w:spacing w:val="-1"/>
        </w:rPr>
        <w:t>借</w:t>
      </w:r>
      <w:r>
        <w:rPr>
          <w:rFonts w:ascii="宋体" w:hAnsi="宋体" w:cs="宋体" w:eastAsia="宋体" w:hint="default"/>
          <w:spacing w:val="-1"/>
        </w:rPr>
        <w:t>款</w:t>
      </w:r>
      <w:r>
        <w:rPr>
          <w:spacing w:val="-1"/>
        </w:rPr>
        <w:t>资</w:t>
      </w:r>
      <w:r>
        <w:rPr>
          <w:rFonts w:ascii="宋体" w:hAnsi="宋体" w:cs="宋体" w:eastAsia="宋体" w:hint="default"/>
          <w:spacing w:val="-1"/>
        </w:rPr>
        <w:t>金</w:t>
      </w:r>
      <w:r>
        <w:rPr>
          <w:spacing w:val="-1"/>
        </w:rPr>
        <w:t>存</w:t>
      </w:r>
      <w:r>
        <w:rPr>
          <w:rFonts w:ascii="宋体" w:hAnsi="宋体" w:cs="宋体" w:eastAsia="宋体" w:hint="default"/>
          <w:spacing w:val="-1"/>
        </w:rPr>
        <w:t>入</w:t>
      </w:r>
      <w:r>
        <w:rPr>
          <w:rFonts w:ascii="宋体" w:hAnsi="宋体" w:cs="宋体" w:eastAsia="宋体" w:hint="default"/>
          <w:spacing w:val="-1"/>
        </w:rPr>
        <w:t>银</w:t>
      </w:r>
      <w:r>
        <w:rPr>
          <w:rFonts w:ascii="宋体" w:hAnsi="宋体" w:cs="宋体" w:eastAsia="宋体" w:hint="default"/>
          <w:spacing w:val="-1"/>
        </w:rPr>
        <w:t>行</w:t>
      </w:r>
      <w:r>
        <w:rPr>
          <w:rFonts w:ascii="宋体" w:hAnsi="宋体" w:cs="宋体" w:eastAsia="宋体" w:hint="default"/>
          <w:spacing w:val="-1"/>
        </w:rPr>
        <w:t>取得</w:t>
      </w:r>
      <w:r>
        <w:rPr>
          <w:spacing w:val="-1"/>
        </w:rPr>
        <w:t>的</w:t>
      </w:r>
      <w:r>
        <w:rPr>
          <w:rFonts w:ascii="宋体" w:hAnsi="宋体" w:cs="宋体" w:eastAsia="宋体" w:hint="default"/>
          <w:spacing w:val="-1"/>
        </w:rPr>
        <w:t>利</w:t>
      </w:r>
      <w:r>
        <w:rPr>
          <w:rFonts w:ascii="宋体" w:hAnsi="宋体" w:cs="宋体" w:eastAsia="宋体" w:hint="default"/>
          <w:spacing w:val="-1"/>
        </w:rPr>
        <w:t>息</w:t>
      </w:r>
      <w:r>
        <w:rPr>
          <w:rFonts w:ascii="宋体" w:hAnsi="宋体" w:cs="宋体" w:eastAsia="宋体" w:hint="default"/>
          <w:spacing w:val="-1"/>
        </w:rPr>
        <w:t>收</w:t>
      </w:r>
      <w:r>
        <w:rPr>
          <w:rFonts w:ascii="宋体" w:hAnsi="宋体" w:cs="宋体" w:eastAsia="宋体" w:hint="default"/>
          <w:spacing w:val="-1"/>
        </w:rPr>
        <w:t>入</w:t>
      </w:r>
      <w:r>
        <w:rPr>
          <w:spacing w:val="-1"/>
        </w:rPr>
        <w:t>或</w:t>
      </w:r>
      <w:r>
        <w:rPr>
          <w:rFonts w:ascii="宋体" w:hAnsi="宋体" w:cs="宋体" w:eastAsia="宋体" w:hint="default"/>
          <w:spacing w:val="-1"/>
        </w:rPr>
        <w:t>进</w:t>
      </w:r>
      <w:r>
        <w:rPr>
          <w:rFonts w:ascii="宋体" w:hAnsi="宋体" w:cs="宋体" w:eastAsia="宋体" w:hint="default"/>
          <w:spacing w:val="-1"/>
        </w:rPr>
        <w:t>行</w:t>
      </w:r>
      <w:r>
        <w:rPr>
          <w:rFonts w:ascii="宋体" w:hAnsi="宋体" w:cs="宋体" w:eastAsia="宋体" w:hint="default"/>
          <w:spacing w:val="-1"/>
        </w:rPr>
        <w:t>暂</w:t>
      </w:r>
      <w:r>
        <w:rPr>
          <w:rFonts w:ascii="宋体" w:hAnsi="宋体" w:cs="宋体" w:eastAsia="宋体" w:hint="default"/>
          <w:spacing w:val="-1"/>
        </w:rPr>
        <w:t>时</w:t>
      </w:r>
      <w:r>
        <w:rPr>
          <w:spacing w:val="-1"/>
        </w:rPr>
        <w:t>性</w:t>
      </w:r>
      <w:r>
        <w:rPr>
          <w:rFonts w:ascii="宋体" w:hAnsi="宋体" w:cs="宋体" w:eastAsia="宋体" w:hint="default"/>
          <w:spacing w:val="-1"/>
        </w:rPr>
        <w:t>投</w:t>
      </w:r>
      <w:r>
        <w:rPr>
          <w:spacing w:val="-1"/>
        </w:rPr>
        <w:t>资</w:t>
      </w:r>
      <w:r>
        <w:rPr>
          <w:rFonts w:ascii="宋体" w:hAnsi="宋体" w:cs="宋体" w:eastAsia="宋体" w:hint="default"/>
          <w:spacing w:val="-1"/>
        </w:rPr>
        <w:t>取得</w:t>
      </w:r>
      <w:r>
        <w:rPr>
          <w:spacing w:val="-1"/>
        </w:rPr>
        <w:t>的</w:t>
      </w:r>
      <w:r>
        <w:rPr>
          <w:rFonts w:ascii="宋体" w:hAnsi="宋体" w:cs="宋体" w:eastAsia="宋体" w:hint="default"/>
          <w:spacing w:val="-1"/>
        </w:rPr>
        <w:t>投</w:t>
      </w:r>
      <w:r>
        <w:rPr>
          <w:spacing w:val="-1"/>
        </w:rPr>
        <w:t>资</w:t>
      </w:r>
      <w:r>
        <w:rPr>
          <w:rFonts w:ascii="宋体" w:hAnsi="宋体" w:cs="宋体" w:eastAsia="宋体" w:hint="default"/>
          <w:spacing w:val="-1"/>
        </w:rPr>
        <w:t>收</w:t>
      </w:r>
      <w:r>
        <w:rPr>
          <w:rFonts w:ascii="宋体" w:hAnsi="宋体" w:cs="宋体" w:eastAsia="宋体" w:hint="default"/>
          <w:spacing w:val="-1"/>
        </w:rPr>
        <w:t>益</w:t>
      </w:r>
      <w:r>
        <w:rPr>
          <w:rFonts w:ascii="宋体" w:hAnsi="宋体" w:cs="宋体" w:eastAsia="宋体" w:hint="default"/>
          <w:spacing w:val="-1"/>
        </w:rPr>
        <w:t>后</w:t>
      </w:r>
      <w:r>
        <w:rPr>
          <w:spacing w:val="-1"/>
        </w:rPr>
        <w:t>的</w:t>
      </w:r>
      <w:r>
        <w:rPr>
          <w:rFonts w:ascii="宋体" w:hAnsi="宋体" w:cs="宋体" w:eastAsia="宋体" w:hint="default"/>
          <w:spacing w:val="-1"/>
        </w:rPr>
        <w:t>金</w:t>
      </w:r>
      <w:r>
        <w:rPr>
          <w:rFonts w:ascii="宋体" w:hAnsi="宋体" w:cs="宋体" w:eastAsia="宋体" w:hint="default"/>
          <w:spacing w:val="-1"/>
        </w:rPr>
        <w:t>额</w:t>
      </w:r>
      <w:r>
        <w:rPr>
          <w:spacing w:val="-1"/>
        </w:rPr>
        <w:t>确</w:t>
      </w:r>
      <w:r>
        <w:rPr>
          <w:rFonts w:ascii="宋体" w:hAnsi="宋体" w:cs="宋体" w:eastAsia="宋体" w:hint="default"/>
          <w:spacing w:val="-1"/>
        </w:rPr>
        <w:t>定</w:t>
      </w:r>
      <w:r>
        <w:rPr>
          <w:spacing w:val="-1"/>
        </w:rPr>
        <w:t>。</w:t>
      </w:r>
      <w:r>
        <w:rPr>
          <w:spacing w:val="-88"/>
        </w:rPr>
        <w:t> </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产而</w:t>
      </w:r>
      <w:r>
        <w:rPr>
          <w:rFonts w:ascii="宋体" w:hAnsi="宋体" w:cs="宋体" w:eastAsia="宋体" w:hint="default"/>
          <w:spacing w:val="-2"/>
        </w:rPr>
        <w:t>占</w:t>
      </w:r>
      <w:r>
        <w:rPr>
          <w:rFonts w:ascii="宋体" w:hAnsi="宋体" w:cs="宋体" w:eastAsia="宋体" w:hint="default"/>
          <w:spacing w:val="-2"/>
        </w:rPr>
        <w:t>用</w:t>
      </w:r>
      <w:r>
        <w:rPr>
          <w:spacing w:val="-2"/>
        </w:rPr>
        <w:t>了</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累</w:t>
      </w:r>
      <w:r>
        <w:rPr>
          <w:spacing w:val="-2"/>
        </w:rPr>
        <w:t>计资</w:t>
      </w:r>
      <w:r>
        <w:rPr>
          <w:rFonts w:ascii="宋体" w:hAnsi="宋体" w:cs="宋体" w:eastAsia="宋体" w:hint="default"/>
          <w:spacing w:val="-2"/>
        </w:rPr>
        <w:t>产支</w:t>
      </w:r>
      <w:r>
        <w:rPr>
          <w:spacing w:val="-2"/>
        </w:rPr>
        <w:t>出</w:t>
      </w:r>
      <w:r>
        <w:rPr>
          <w:rFonts w:ascii="宋体" w:hAnsi="宋体" w:cs="宋体" w:eastAsia="宋体" w:hint="default"/>
          <w:spacing w:val="-2"/>
        </w:rPr>
        <w:t>超</w:t>
      </w:r>
      <w:r>
        <w:rPr>
          <w:rFonts w:ascii="宋体" w:hAnsi="宋体" w:cs="宋体" w:eastAsia="宋体" w:hint="default"/>
          <w:spacing w:val="-2"/>
        </w:rPr>
        <w:t>过</w:t>
      </w:r>
      <w:r>
        <w:rPr>
          <w:rFonts w:ascii="宋体" w:hAnsi="宋体" w:cs="宋体" w:eastAsia="宋体" w:hint="default"/>
          <w:spacing w:val="-85"/>
        </w:rPr>
        <w:t> </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部</w:t>
      </w:r>
      <w:r>
        <w:rPr>
          <w:rFonts w:ascii="宋体" w:hAnsi="宋体" w:cs="宋体" w:eastAsia="宋体" w:hint="default"/>
          <w:spacing w:val="-2"/>
        </w:rPr>
        <w:t>分</w:t>
      </w:r>
      <w:r>
        <w:rPr>
          <w:spacing w:val="-2"/>
        </w:rPr>
        <w:t>的资</w:t>
      </w:r>
      <w:r>
        <w:rPr>
          <w:rFonts w:ascii="宋体" w:hAnsi="宋体" w:cs="宋体" w:eastAsia="宋体" w:hint="default"/>
          <w:spacing w:val="-2"/>
        </w:rPr>
        <w:t>产支</w:t>
      </w:r>
      <w:r>
        <w:rPr>
          <w:spacing w:val="-2"/>
        </w:rPr>
        <w:t>出</w:t>
      </w:r>
      <w:r>
        <w:rPr>
          <w:rFonts w:ascii="宋体" w:hAnsi="宋体" w:cs="宋体" w:eastAsia="宋体" w:hint="default"/>
          <w:spacing w:val="-2"/>
        </w:rPr>
        <w:t>加权</w:t>
      </w:r>
      <w:r>
        <w:rPr>
          <w:rFonts w:ascii="宋体" w:hAnsi="宋体" w:cs="宋体" w:eastAsia="宋体" w:hint="default"/>
          <w:spacing w:val="-2"/>
        </w:rPr>
        <w:t>平</w:t>
      </w:r>
      <w:r>
        <w:rPr>
          <w:spacing w:val="-2"/>
        </w:rPr>
        <w:t>均</w:t>
      </w:r>
      <w:r>
        <w:rPr>
          <w:rFonts w:ascii="宋体" w:hAnsi="宋体" w:cs="宋体" w:eastAsia="宋体" w:hint="default"/>
          <w:spacing w:val="-2"/>
        </w:rPr>
        <w:t>数</w:t>
      </w:r>
      <w:r>
        <w:rPr>
          <w:rFonts w:ascii="宋体" w:hAnsi="宋体" w:cs="宋体" w:eastAsia="宋体" w:hint="default"/>
          <w:spacing w:val="-2"/>
        </w:rPr>
        <w:t>乘</w:t>
      </w:r>
      <w:r>
        <w:rPr>
          <w:rFonts w:ascii="宋体" w:hAnsi="宋体" w:cs="宋体" w:eastAsia="宋体" w:hint="default"/>
          <w:spacing w:val="-2"/>
        </w:rPr>
        <w:t>以</w:t>
      </w:r>
      <w:r>
        <w:rPr>
          <w:spacing w:val="-2"/>
        </w:rPr>
        <w:t>所</w:t>
      </w:r>
      <w:r>
        <w:rPr>
          <w:rFonts w:ascii="宋体" w:hAnsi="宋体" w:cs="宋体" w:eastAsia="宋体" w:hint="default"/>
          <w:spacing w:val="-2"/>
        </w:rPr>
        <w:t>占</w:t>
      </w:r>
      <w:r>
        <w:rPr>
          <w:rFonts w:ascii="宋体" w:hAnsi="宋体" w:cs="宋体" w:eastAsia="宋体" w:hint="default"/>
          <w:spacing w:val="-2"/>
        </w:rPr>
        <w:t>用</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的资本</w:t>
      </w:r>
      <w:r>
        <w:rPr>
          <w:rFonts w:ascii="宋体" w:hAnsi="宋体" w:cs="宋体" w:eastAsia="宋体" w:hint="default"/>
          <w:spacing w:val="-2"/>
        </w:rPr>
        <w:t>化</w:t>
      </w:r>
      <w:r>
        <w:rPr>
          <w:rFonts w:ascii="宋体" w:hAnsi="宋体" w:cs="宋体" w:eastAsia="宋体" w:hint="default"/>
          <w:spacing w:val="-2"/>
        </w:rPr>
        <w:t>率</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定一</w:t>
      </w:r>
      <w:r>
        <w:rPr>
          <w:rFonts w:ascii="宋体" w:hAnsi="宋体" w:cs="宋体" w:eastAsia="宋体" w:hint="default"/>
          <w:spacing w:val="-2"/>
        </w:rPr>
        <w:t>般</w:t>
      </w:r>
      <w:r>
        <w:rPr>
          <w:rFonts w:ascii="宋体" w:hAnsi="宋体" w:cs="宋体" w:eastAsia="宋体" w:hint="default"/>
          <w:spacing w:val="-85"/>
        </w:rPr>
        <w:t> </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应</w:t>
      </w:r>
      <w:r>
        <w:rPr>
          <w:rFonts w:ascii="宋体" w:hAnsi="宋体" w:cs="宋体" w:eastAsia="宋体" w:hint="default"/>
          <w:spacing w:val="-2"/>
        </w:rPr>
        <w:t>予</w:t>
      </w:r>
      <w:r>
        <w:rPr>
          <w:spacing w:val="-2"/>
        </w:rPr>
        <w:t>资本</w:t>
      </w:r>
      <w:r>
        <w:rPr>
          <w:rFonts w:ascii="宋体" w:hAnsi="宋体" w:cs="宋体" w:eastAsia="宋体" w:hint="default"/>
          <w:spacing w:val="-2"/>
        </w:rPr>
        <w:t>化</w:t>
      </w:r>
      <w:r>
        <w:rPr>
          <w:spacing w:val="-2"/>
        </w:rPr>
        <w:t>的</w:t>
      </w:r>
      <w:r>
        <w:rPr>
          <w:rFonts w:ascii="宋体" w:hAnsi="宋体" w:cs="宋体" w:eastAsia="宋体" w:hint="default"/>
          <w:spacing w:val="-2"/>
        </w:rPr>
        <w:t>利</w:t>
      </w:r>
      <w:r>
        <w:rPr>
          <w:rFonts w:ascii="宋体" w:hAnsi="宋体" w:cs="宋体" w:eastAsia="宋体" w:hint="default"/>
          <w:spacing w:val="-2"/>
        </w:rPr>
        <w:t>息金</w:t>
      </w:r>
      <w:r>
        <w:rPr>
          <w:rFonts w:ascii="宋体" w:hAnsi="宋体" w:cs="宋体" w:eastAsia="宋体" w:hint="default"/>
          <w:spacing w:val="-2"/>
        </w:rPr>
        <w:t>额</w:t>
      </w:r>
      <w:r>
        <w:rPr>
          <w:spacing w:val="-2"/>
        </w:rPr>
        <w:t>。</w:t>
      </w:r>
      <w:r>
        <w:rPr>
          <w:rFonts w:ascii="宋体" w:hAnsi="宋体" w:cs="宋体" w:eastAsia="宋体" w:hint="default"/>
          <w:spacing w:val="-2"/>
        </w:rPr>
        <w:t>利</w:t>
      </w:r>
      <w:r>
        <w:rPr>
          <w:rFonts w:ascii="宋体" w:hAnsi="宋体" w:cs="宋体" w:eastAsia="宋体" w:hint="default"/>
          <w:spacing w:val="-2"/>
        </w:rPr>
        <w:t>息</w:t>
      </w:r>
      <w:r>
        <w:rPr>
          <w:spacing w:val="-2"/>
        </w:rPr>
        <w:t>资本</w:t>
      </w:r>
      <w:r>
        <w:rPr>
          <w:rFonts w:ascii="宋体" w:hAnsi="宋体" w:cs="宋体" w:eastAsia="宋体" w:hint="default"/>
          <w:spacing w:val="-2"/>
        </w:rPr>
        <w:t>化</w:t>
      </w:r>
      <w:r>
        <w:rPr>
          <w:rFonts w:ascii="宋体" w:hAnsi="宋体" w:cs="宋体" w:eastAsia="宋体" w:hint="default"/>
          <w:spacing w:val="-2"/>
        </w:rPr>
        <w:t>金</w:t>
      </w:r>
      <w:r>
        <w:rPr>
          <w:rFonts w:ascii="宋体" w:hAnsi="宋体" w:cs="宋体" w:eastAsia="宋体" w:hint="default"/>
          <w:spacing w:val="-2"/>
        </w:rPr>
        <w:t>额</w:t>
      </w:r>
      <w:r>
        <w:rPr>
          <w:spacing w:val="-2"/>
        </w:rPr>
        <w:t>，不</w:t>
      </w:r>
      <w:r>
        <w:rPr>
          <w:rFonts w:ascii="宋体" w:hAnsi="宋体" w:cs="宋体" w:eastAsia="宋体" w:hint="default"/>
          <w:spacing w:val="-2"/>
        </w:rPr>
        <w:t>超</w:t>
      </w:r>
      <w:r>
        <w:rPr>
          <w:rFonts w:ascii="宋体" w:hAnsi="宋体" w:cs="宋体" w:eastAsia="宋体" w:hint="default"/>
          <w:spacing w:val="-2"/>
        </w:rPr>
        <w:t>过</w:t>
      </w:r>
      <w:r>
        <w:rPr>
          <w:rFonts w:ascii="宋体" w:hAnsi="宋体" w:cs="宋体" w:eastAsia="宋体" w:hint="default"/>
          <w:spacing w:val="-2"/>
        </w:rPr>
        <w:t>当</w:t>
      </w:r>
      <w:r>
        <w:rPr>
          <w:rFonts w:ascii="宋体" w:hAnsi="宋体" w:cs="宋体" w:eastAsia="宋体" w:hint="default"/>
          <w:spacing w:val="-2"/>
        </w:rPr>
        <w:t>期</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借</w:t>
      </w:r>
      <w:r>
        <w:rPr>
          <w:rFonts w:ascii="宋体" w:hAnsi="宋体" w:cs="宋体" w:eastAsia="宋体" w:hint="default"/>
          <w:spacing w:val="-2"/>
        </w:rPr>
        <w:t>款</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86"/>
        </w:rPr>
        <w:t> </w:t>
      </w:r>
      <w:r>
        <w:rPr>
          <w:rFonts w:ascii="宋体" w:hAnsi="宋体" w:cs="宋体" w:eastAsia="宋体" w:hint="default"/>
        </w:rPr>
        <w:t>金</w:t>
      </w:r>
      <w:r>
        <w:rPr>
          <w:rFonts w:ascii="宋体" w:hAnsi="宋体" w:cs="宋体" w:eastAsia="宋体" w:hint="default"/>
        </w:rPr>
        <w:t>额</w:t>
      </w:r>
      <w:r>
        <w:rPr/>
        <w:t>。</w:t>
      </w:r>
    </w:p>
    <w:p>
      <w:pPr>
        <w:pStyle w:val="BodyText"/>
        <w:spacing w:line="336" w:lineRule="auto" w:before="38"/>
        <w:ind w:left="1574" w:right="143" w:firstLine="480"/>
        <w:jc w:val="both"/>
      </w:pP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在</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产过程</w:t>
      </w:r>
      <w:r>
        <w:rPr>
          <w:rFonts w:ascii="宋体" w:hAnsi="宋体" w:cs="宋体" w:eastAsia="宋体" w:hint="default"/>
          <w:spacing w:val="-2"/>
        </w:rPr>
        <w:t>中</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非</w:t>
      </w:r>
      <w:r>
        <w:rPr>
          <w:spacing w:val="-2"/>
        </w:rPr>
        <w:t>正</w:t>
      </w:r>
      <w:r>
        <w:rPr>
          <w:rFonts w:ascii="宋体" w:hAnsi="宋体" w:cs="宋体" w:eastAsia="宋体" w:hint="default"/>
          <w:spacing w:val="-2"/>
        </w:rPr>
        <w:t>常中</w:t>
      </w:r>
      <w:r>
        <w:rPr>
          <w:rFonts w:ascii="宋体" w:hAnsi="宋体" w:cs="宋体" w:eastAsia="宋体" w:hint="default"/>
          <w:spacing w:val="-2"/>
        </w:rPr>
        <w:t>断</w:t>
      </w:r>
      <w:r>
        <w:rPr>
          <w:spacing w:val="-2"/>
        </w:rPr>
        <w:t>、</w:t>
      </w:r>
      <w:r>
        <w:rPr>
          <w:rFonts w:ascii="宋体" w:hAnsi="宋体" w:cs="宋体" w:eastAsia="宋体" w:hint="default"/>
          <w:spacing w:val="-2"/>
        </w:rPr>
        <w:t>且</w:t>
      </w:r>
      <w:r>
        <w:rPr>
          <w:rFonts w:ascii="宋体" w:hAnsi="宋体" w:cs="宋体" w:eastAsia="宋体" w:hint="default"/>
          <w:spacing w:val="-2"/>
        </w:rPr>
        <w:t>中</w:t>
      </w:r>
      <w:r>
        <w:rPr>
          <w:rFonts w:ascii="宋体" w:hAnsi="宋体" w:cs="宋体" w:eastAsia="宋体" w:hint="default"/>
          <w:spacing w:val="-2"/>
        </w:rPr>
        <w:t>断</w:t>
      </w:r>
      <w:r>
        <w:rPr>
          <w:rFonts w:ascii="宋体" w:hAnsi="宋体" w:cs="宋体" w:eastAsia="宋体" w:hint="default"/>
          <w:spacing w:val="-2"/>
        </w:rPr>
        <w:t>时</w:t>
      </w:r>
      <w:r>
        <w:rPr>
          <w:rFonts w:ascii="宋体" w:hAnsi="宋体" w:cs="宋体" w:eastAsia="宋体" w:hint="default"/>
          <w:spacing w:val="-2"/>
        </w:rPr>
        <w:t>间</w:t>
      </w:r>
      <w:r>
        <w:rPr>
          <w:spacing w:val="-2"/>
        </w:rPr>
        <w:t>连</w:t>
      </w:r>
      <w:r>
        <w:rPr>
          <w:rFonts w:ascii="宋体" w:hAnsi="宋体" w:cs="宋体" w:eastAsia="宋体" w:hint="default"/>
          <w:spacing w:val="-2"/>
        </w:rPr>
        <w:t>续</w:t>
      </w:r>
      <w:r>
        <w:rPr>
          <w:rFonts w:ascii="宋体" w:hAnsi="宋体" w:cs="宋体" w:eastAsia="宋体" w:hint="default"/>
        </w:rPr>
        <w:t> </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95"/>
        </w:rPr>
        <w:t> </w:t>
      </w:r>
      <w:r>
        <w:rPr>
          <w:rFonts w:ascii="Courier New" w:hAnsi="Courier New" w:cs="Courier New" w:eastAsia="Courier New" w:hint="default"/>
        </w:rPr>
        <w:t>3</w:t>
      </w:r>
      <w:r>
        <w:rPr>
          <w:rFonts w:ascii="Courier New" w:hAnsi="Courier New" w:cs="Courier New" w:eastAsia="Courier New" w:hint="default"/>
          <w:spacing w:val="-117"/>
        </w:rPr>
        <w:t> </w:t>
      </w:r>
      <w:r>
        <w:rPr/>
        <w:t>个</w:t>
      </w:r>
      <w:r>
        <w:rPr>
          <w:rFonts w:ascii="宋体" w:hAnsi="宋体" w:cs="宋体" w:eastAsia="宋体" w:hint="default"/>
        </w:rPr>
        <w:t>月</w:t>
      </w:r>
      <w:r>
        <w:rPr/>
        <w:t>的，</w:t>
      </w:r>
      <w:r>
        <w:rPr>
          <w:rFonts w:ascii="宋体" w:hAnsi="宋体" w:cs="宋体" w:eastAsia="宋体" w:hint="default"/>
        </w:rPr>
        <w:t>暂停</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的资本</w:t>
      </w:r>
      <w:r>
        <w:rPr>
          <w:rFonts w:ascii="宋体" w:hAnsi="宋体" w:cs="宋体" w:eastAsia="宋体" w:hint="default"/>
        </w:rPr>
        <w:t>化</w:t>
      </w:r>
      <w:r>
        <w:rPr/>
        <w:t>。在</w:t>
      </w:r>
      <w:r>
        <w:rPr>
          <w:rFonts w:ascii="宋体" w:hAnsi="宋体" w:cs="宋体" w:eastAsia="宋体" w:hint="default"/>
        </w:rPr>
        <w:t>中</w:t>
      </w:r>
      <w:r>
        <w:rPr>
          <w:rFonts w:ascii="宋体" w:hAnsi="宋体" w:cs="宋体" w:eastAsia="宋体" w:hint="default"/>
        </w:rPr>
        <w:t>断</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确</w:t>
      </w:r>
      <w:r>
        <w:rPr>
          <w:rFonts w:ascii="宋体" w:hAnsi="宋体" w:cs="宋体" w:eastAsia="宋体" w:hint="default"/>
        </w:rPr>
        <w:t>认</w:t>
      </w:r>
      <w:r>
        <w:rPr/>
        <w:t>为</w:t>
      </w:r>
      <w:r>
        <w:rPr>
          <w:rFonts w:ascii="宋体" w:hAnsi="宋体" w:cs="宋体" w:eastAsia="宋体" w:hint="default"/>
        </w:rPr>
        <w:t>费</w:t>
      </w:r>
      <w:r>
        <w:rPr>
          <w:rFonts w:ascii="宋体" w:hAnsi="宋体" w:cs="宋体" w:eastAsia="宋体" w:hint="default"/>
        </w:rPr>
        <w:t>用</w:t>
      </w:r>
      <w:r>
        <w:rPr/>
        <w:t>，计</w:t>
      </w:r>
      <w:r>
        <w:rPr>
          <w:spacing w:val="-10"/>
        </w:rPr>
        <w:t> </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spacing w:val="-2"/>
        </w:rPr>
        <w:t>，</w:t>
      </w:r>
      <w:r>
        <w:rPr>
          <w:rFonts w:ascii="宋体" w:hAnsi="宋体" w:cs="宋体" w:eastAsia="宋体" w:hint="default"/>
          <w:spacing w:val="-2"/>
        </w:rPr>
        <w:t>直</w:t>
      </w:r>
      <w:r>
        <w:rPr>
          <w:rFonts w:ascii="宋体" w:hAnsi="宋体" w:cs="宋体" w:eastAsia="宋体" w:hint="default"/>
          <w:spacing w:val="-2"/>
        </w:rPr>
        <w:t>至</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活</w:t>
      </w:r>
      <w:r>
        <w:rPr>
          <w:rFonts w:ascii="宋体" w:hAnsi="宋体" w:cs="宋体" w:eastAsia="宋体" w:hint="default"/>
          <w:spacing w:val="-2"/>
        </w:rPr>
        <w:t>动</w:t>
      </w:r>
      <w:r>
        <w:rPr>
          <w:spacing w:val="-2"/>
        </w:rPr>
        <w:t>重</w:t>
      </w:r>
      <w:r>
        <w:rPr>
          <w:rFonts w:ascii="宋体" w:hAnsi="宋体" w:cs="宋体" w:eastAsia="宋体" w:hint="default"/>
          <w:spacing w:val="-2"/>
        </w:rPr>
        <w:t>新开</w:t>
      </w:r>
      <w:r>
        <w:rPr>
          <w:rFonts w:ascii="宋体" w:hAnsi="宋体" w:cs="宋体" w:eastAsia="宋体" w:hint="default"/>
          <w:spacing w:val="-2"/>
        </w:rPr>
        <w:t>始</w:t>
      </w:r>
      <w:r>
        <w:rPr>
          <w:spacing w:val="-2"/>
        </w:rPr>
        <w:t>。</w:t>
      </w:r>
      <w:r>
        <w:rPr>
          <w:rFonts w:ascii="宋体" w:hAnsi="宋体" w:cs="宋体" w:eastAsia="宋体" w:hint="default"/>
          <w:spacing w:val="-2"/>
        </w:rPr>
        <w:t>如</w:t>
      </w:r>
      <w:r>
        <w:rPr>
          <w:rFonts w:ascii="宋体" w:hAnsi="宋体" w:cs="宋体" w:eastAsia="宋体" w:hint="default"/>
          <w:spacing w:val="-2"/>
        </w:rPr>
        <w:t>果</w:t>
      </w:r>
      <w:r>
        <w:rPr>
          <w:rFonts w:ascii="宋体" w:hAnsi="宋体" w:cs="宋体" w:eastAsia="宋体" w:hint="default"/>
          <w:spacing w:val="-2"/>
        </w:rPr>
        <w:t>中</w:t>
      </w:r>
      <w:r>
        <w:rPr>
          <w:rFonts w:ascii="宋体" w:hAnsi="宋体" w:cs="宋体" w:eastAsia="宋体" w:hint="default"/>
          <w:spacing w:val="-2"/>
        </w:rPr>
        <w:t>断</w:t>
      </w:r>
      <w:r>
        <w:rPr>
          <w:rFonts w:ascii="宋体" w:hAnsi="宋体" w:cs="宋体" w:eastAsia="宋体" w:hint="default"/>
          <w:spacing w:val="-2"/>
        </w:rPr>
        <w:t>是</w:t>
      </w:r>
      <w:r>
        <w:rPr>
          <w:spacing w:val="-2"/>
        </w:rPr>
        <w:t>所</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spacing w:val="-2"/>
        </w:rPr>
        <w:t>的</w:t>
      </w:r>
    </w:p>
    <w:p>
      <w:pPr>
        <w:pStyle w:val="BodyText"/>
        <w:spacing w:line="360" w:lineRule="auto" w:before="55"/>
        <w:ind w:left="1574" w:right="143"/>
        <w:jc w:val="both"/>
      </w:pP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必</w:t>
      </w:r>
      <w:r>
        <w:rPr>
          <w:rFonts w:ascii="宋体" w:hAnsi="宋体" w:cs="宋体" w:eastAsia="宋体" w:hint="default"/>
          <w:spacing w:val="-2"/>
        </w:rPr>
        <w:t>要</w:t>
      </w:r>
      <w:r>
        <w:rPr>
          <w:spacing w:val="-2"/>
        </w:rPr>
        <w:t>的</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继</w:t>
      </w:r>
      <w:r>
        <w:rPr>
          <w:rFonts w:ascii="宋体" w:hAnsi="宋体" w:cs="宋体" w:eastAsia="宋体" w:hint="default"/>
          <w:spacing w:val="-2"/>
        </w:rPr>
        <w:t>续</w:t>
      </w:r>
      <w:r>
        <w:rPr>
          <w:spacing w:val="-2"/>
        </w:rPr>
        <w:t>资</w:t>
      </w:r>
      <w:r>
        <w:rPr>
          <w:spacing w:val="-85"/>
        </w:rPr>
        <w:t> </w:t>
      </w:r>
      <w:r>
        <w:rPr/>
        <w:t>本</w:t>
      </w:r>
      <w:r>
        <w:rPr>
          <w:rFonts w:ascii="宋体" w:hAnsi="宋体" w:cs="宋体" w:eastAsia="宋体" w:hint="default"/>
        </w:rPr>
        <w:t>化</w:t>
      </w:r>
      <w:r>
        <w:rPr/>
        <w:t>。</w:t>
      </w:r>
    </w:p>
    <w:p>
      <w:pPr>
        <w:pStyle w:val="BodyText"/>
        <w:spacing w:line="240" w:lineRule="auto" w:before="31"/>
        <w:ind w:left="2054" w:right="0"/>
        <w:jc w:val="left"/>
        <w:rPr>
          <w:rFonts w:ascii="宋体" w:hAnsi="宋体" w:cs="宋体" w:eastAsia="宋体" w:hint="default"/>
        </w:rPr>
      </w:pP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符</w:t>
      </w:r>
      <w:r>
        <w:rPr>
          <w:rFonts w:ascii="宋体" w:hAnsi="宋体" w:cs="宋体" w:eastAsia="宋体" w:hint="default"/>
        </w:rPr>
        <w:t>合</w:t>
      </w:r>
      <w:r>
        <w:rPr/>
        <w:t>资本</w:t>
      </w:r>
      <w:r>
        <w:rPr>
          <w:rFonts w:ascii="宋体" w:hAnsi="宋体" w:cs="宋体" w:eastAsia="宋体" w:hint="default"/>
        </w:rPr>
        <w:t>化</w:t>
      </w:r>
      <w:r>
        <w:rPr>
          <w:rFonts w:ascii="宋体" w:hAnsi="宋体" w:cs="宋体" w:eastAsia="宋体" w:hint="default"/>
        </w:rPr>
        <w:t>条</w:t>
      </w:r>
      <w:r>
        <w:rPr>
          <w:rFonts w:ascii="宋体" w:hAnsi="宋体" w:cs="宋体" w:eastAsia="宋体" w:hint="default"/>
        </w:rPr>
        <w:t>件</w:t>
      </w:r>
      <w:r>
        <w:rPr/>
        <w:t>的资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t>或者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w:t>
      </w:r>
      <w:r>
        <w:rPr>
          <w:rFonts w:ascii="宋体" w:hAnsi="宋体" w:cs="宋体" w:eastAsia="宋体" w:hint="default"/>
        </w:rPr>
        <w:t>态</w:t>
      </w:r>
      <w:r>
        <w:rPr>
          <w:rFonts w:ascii="宋体" w:hAnsi="宋体" w:cs="宋体" w:eastAsia="宋体" w:hint="default"/>
        </w:rPr>
        <w:t>时</w:t>
      </w:r>
      <w:r>
        <w:rPr/>
        <w:t>，</w:t>
      </w:r>
      <w:r>
        <w:rPr>
          <w:rFonts w:ascii="宋体" w:hAnsi="宋体" w:cs="宋体" w:eastAsia="宋体" w:hint="default"/>
        </w:rPr>
        <w:t>停</w:t>
      </w:r>
      <w:r>
        <w:rPr>
          <w:rFonts w:ascii="宋体" w:hAnsi="宋体" w:cs="宋体" w:eastAsia="宋体" w:hint="default"/>
        </w:rPr>
        <w:t>止</w:t>
      </w:r>
      <w:r>
        <w:rPr>
          <w:rFonts w:ascii="宋体" w:hAnsi="宋体" w:cs="宋体" w:eastAsia="宋体" w:hint="default"/>
        </w:rPr>
        <w:t>借</w:t>
      </w:r>
    </w:p>
    <w:p>
      <w:pPr>
        <w:pStyle w:val="BodyText"/>
        <w:spacing w:line="240" w:lineRule="auto"/>
        <w:ind w:left="1574" w:right="0"/>
        <w:jc w:val="both"/>
      </w:pP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资本</w:t>
      </w:r>
      <w:r>
        <w:rPr>
          <w:rFonts w:ascii="宋体" w:hAnsi="宋体" w:cs="宋体" w:eastAsia="宋体" w:hint="default"/>
        </w:rPr>
        <w:t>化</w:t>
      </w:r>
      <w:r>
        <w:rPr/>
        <w:t>。</w:t>
      </w:r>
    </w:p>
    <w:p>
      <w:pPr>
        <w:pStyle w:val="Heading4"/>
        <w:tabs>
          <w:tab w:pos="3254" w:val="left" w:leader="none"/>
        </w:tabs>
        <w:spacing w:line="240" w:lineRule="auto" w:before="152"/>
        <w:ind w:left="1996" w:right="0"/>
        <w:jc w:val="left"/>
        <w:rPr>
          <w:rFonts w:ascii="Microsoft JhengHei" w:hAnsi="Microsoft JhengHei" w:cs="Microsoft JhengHei" w:eastAsia="Microsoft JhengHei" w:hint="default"/>
          <w:b w:val="0"/>
          <w:bCs w:val="0"/>
        </w:rPr>
      </w:pPr>
      <w:r>
        <w:rPr/>
        <w:t>（十七）</w:t>
        <w:tab/>
      </w:r>
      <w:r>
        <w:rPr>
          <w:rFonts w:ascii="Microsoft JhengHei" w:hAnsi="Microsoft JhengHei" w:cs="Microsoft JhengHei" w:eastAsia="Microsoft JhengHei" w:hint="default"/>
        </w:rPr>
        <w:t>无形</w:t>
      </w:r>
      <w:r>
        <w:rPr/>
        <w:t>资产</w:t>
      </w:r>
      <w:r>
        <w:rPr>
          <w:rFonts w:ascii="Microsoft JhengHei" w:hAnsi="Microsoft JhengHei" w:cs="Microsoft JhengHei" w:eastAsia="Microsoft JhengHei" w:hint="default"/>
        </w:rPr>
        <w:t>与开</w:t>
      </w:r>
      <w:r>
        <w:rPr>
          <w:rFonts w:ascii="Microsoft JhengHei" w:hAnsi="Microsoft JhengHei" w:cs="Microsoft JhengHei" w:eastAsia="Microsoft JhengHei" w:hint="default"/>
        </w:rPr>
        <w:t>发</w:t>
      </w:r>
      <w:r>
        <w:rPr>
          <w:rFonts w:ascii="Microsoft JhengHei" w:hAnsi="Microsoft JhengHei" w:cs="Microsoft JhengHei" w:eastAsia="Microsoft JhengHei" w:hint="default"/>
        </w:rPr>
        <w:t>支</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b w:val="0"/>
          <w:bCs w:val="0"/>
        </w:rPr>
      </w:r>
    </w:p>
    <w:p>
      <w:pPr>
        <w:pStyle w:val="BodyText"/>
        <w:spacing w:line="240" w:lineRule="auto" w:before="206"/>
        <w:ind w:left="2054" w:right="0"/>
        <w:jc w:val="left"/>
        <w:rPr>
          <w:rFonts w:ascii="宋体" w:hAnsi="宋体" w:cs="宋体" w:eastAsia="宋体" w:hint="default"/>
        </w:rPr>
      </w:pP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是指</w:t>
      </w:r>
      <w:r>
        <w:rPr/>
        <w:t>本公司</w:t>
      </w:r>
      <w:r>
        <w:rPr>
          <w:rFonts w:ascii="宋体" w:hAnsi="宋体" w:cs="宋体" w:eastAsia="宋体" w:hint="default"/>
        </w:rPr>
        <w:t>拥</w:t>
      </w:r>
      <w:r>
        <w:rPr/>
        <w:t>有或者</w:t>
      </w:r>
      <w:r>
        <w:rPr>
          <w:rFonts w:ascii="宋体" w:hAnsi="宋体" w:cs="宋体" w:eastAsia="宋体" w:hint="default"/>
        </w:rPr>
        <w:t>控制</w:t>
      </w:r>
      <w:r>
        <w:rPr/>
        <w:t>的没有实</w:t>
      </w:r>
      <w:r>
        <w:rPr>
          <w:rFonts w:ascii="宋体" w:hAnsi="宋体" w:cs="宋体" w:eastAsia="宋体" w:hint="default"/>
        </w:rPr>
        <w:t>物</w:t>
      </w:r>
      <w:r>
        <w:rPr>
          <w:rFonts w:ascii="宋体" w:hAnsi="宋体" w:cs="宋体" w:eastAsia="宋体" w:hint="default"/>
        </w:rPr>
        <w:t>形</w:t>
      </w:r>
      <w:r>
        <w:rPr>
          <w:rFonts w:ascii="宋体" w:hAnsi="宋体" w:cs="宋体" w:eastAsia="宋体" w:hint="default"/>
        </w:rPr>
        <w:t>态</w:t>
      </w:r>
      <w:r>
        <w:rPr/>
        <w:t>的</w:t>
      </w:r>
      <w:r>
        <w:rPr>
          <w:rFonts w:ascii="宋体" w:hAnsi="宋体" w:cs="宋体" w:eastAsia="宋体" w:hint="default"/>
        </w:rPr>
        <w:t>可</w:t>
      </w:r>
      <w:r>
        <w:rPr>
          <w:rFonts w:ascii="宋体" w:hAnsi="宋体" w:cs="宋体" w:eastAsia="宋体" w:hint="default"/>
        </w:rPr>
        <w:t>辨</w:t>
      </w:r>
      <w:r>
        <w:rPr>
          <w:rFonts w:ascii="宋体" w:hAnsi="宋体" w:cs="宋体" w:eastAsia="宋体" w:hint="default"/>
        </w:rPr>
        <w:t>认</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w:t>
      </w:r>
      <w:r>
        <w:rPr>
          <w:rFonts w:ascii="宋体" w:hAnsi="宋体" w:cs="宋体" w:eastAsia="宋体" w:hint="default"/>
        </w:rPr>
        <w:t>包</w:t>
      </w:r>
      <w:r>
        <w:rPr>
          <w:rFonts w:ascii="宋体" w:hAnsi="宋体" w:cs="宋体" w:eastAsia="宋体" w:hint="default"/>
        </w:rPr>
        <w:t>括</w:t>
      </w:r>
    </w:p>
    <w:p>
      <w:pPr>
        <w:pStyle w:val="BodyText"/>
        <w:spacing w:line="240" w:lineRule="auto"/>
        <w:ind w:left="1574" w:right="0"/>
        <w:jc w:val="both"/>
      </w:pP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用权</w:t>
      </w:r>
      <w:r>
        <w:rPr/>
        <w:t>、</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技术</w:t>
      </w:r>
      <w:r>
        <w:rPr/>
        <w:t>、</w:t>
      </w:r>
      <w:r>
        <w:rPr>
          <w:rFonts w:ascii="宋体" w:hAnsi="宋体" w:cs="宋体" w:eastAsia="宋体" w:hint="default"/>
        </w:rPr>
        <w:t>非</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技术</w:t>
      </w:r>
      <w:r>
        <w:rPr>
          <w:rFonts w:ascii="宋体" w:hAnsi="宋体" w:cs="宋体" w:eastAsia="宋体" w:hint="default"/>
        </w:rPr>
        <w:t>等</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89</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223" w:firstLine="480"/>
        <w:jc w:val="both"/>
      </w:pP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产按</w:t>
      </w:r>
      <w:r>
        <w:rPr>
          <w:rFonts w:ascii="宋体" w:hAnsi="宋体" w:cs="宋体" w:eastAsia="宋体" w:hint="default"/>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购</w:t>
      </w:r>
      <w:r>
        <w:rPr>
          <w:rFonts w:ascii="宋体" w:hAnsi="宋体" w:cs="宋体" w:eastAsia="宋体" w:hint="default"/>
          <w:spacing w:val="-2"/>
        </w:rPr>
        <w:t>入</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支付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支</w:t>
      </w:r>
      <w:r>
        <w:rPr>
          <w:rFonts w:ascii="宋体" w:hAnsi="宋体" w:cs="宋体" w:eastAsia="宋体" w:hint="default"/>
        </w:rPr>
        <w:t> </w:t>
      </w:r>
      <w:r>
        <w:rPr>
          <w:spacing w:val="-2"/>
        </w:rPr>
        <w:t>出</w:t>
      </w:r>
      <w:r>
        <w:rPr>
          <w:rFonts w:ascii="宋体" w:hAnsi="宋体" w:cs="宋体" w:eastAsia="宋体" w:hint="default"/>
          <w:spacing w:val="-2"/>
        </w:rPr>
        <w:t>作</w:t>
      </w:r>
      <w:r>
        <w:rPr>
          <w:spacing w:val="-2"/>
        </w:rPr>
        <w:t>为实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投</w:t>
      </w:r>
      <w:r>
        <w:rPr>
          <w:spacing w:val="-2"/>
        </w:rPr>
        <w:t>资者</w:t>
      </w:r>
      <w:r>
        <w:rPr>
          <w:rFonts w:ascii="宋体" w:hAnsi="宋体" w:cs="宋体" w:eastAsia="宋体" w:hint="default"/>
          <w:spacing w:val="-2"/>
        </w:rPr>
        <w:t>投</w:t>
      </w:r>
      <w:r>
        <w:rPr>
          <w:rFonts w:ascii="宋体" w:hAnsi="宋体" w:cs="宋体" w:eastAsia="宋体" w:hint="default"/>
          <w:spacing w:val="-2"/>
        </w:rPr>
        <w:t>入</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按投</w:t>
      </w:r>
      <w:r>
        <w:rPr>
          <w:spacing w:val="-2"/>
        </w:rPr>
        <w:t>资</w:t>
      </w:r>
      <w:r>
        <w:rPr>
          <w:rFonts w:ascii="宋体" w:hAnsi="宋体" w:cs="宋体" w:eastAsia="宋体" w:hint="default"/>
          <w:spacing w:val="-2"/>
        </w:rPr>
        <w:t>合同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的</w:t>
      </w:r>
      <w:r>
        <w:rPr>
          <w:rFonts w:ascii="宋体" w:hAnsi="宋体" w:cs="宋体" w:eastAsia="宋体" w:hint="default"/>
          <w:spacing w:val="-2"/>
        </w:rPr>
        <w:t>价</w:t>
      </w:r>
      <w:r>
        <w:rPr>
          <w:rFonts w:ascii="宋体" w:hAnsi="宋体" w:cs="宋体" w:eastAsia="宋体" w:hint="default"/>
          <w:spacing w:val="-2"/>
        </w:rPr>
        <w:t>值</w:t>
      </w:r>
      <w:r>
        <w:rPr>
          <w:spacing w:val="-2"/>
        </w:rPr>
        <w:t>确</w:t>
      </w:r>
      <w:r>
        <w:rPr>
          <w:rFonts w:ascii="宋体" w:hAnsi="宋体" w:cs="宋体" w:eastAsia="宋体" w:hint="default"/>
          <w:spacing w:val="-2"/>
        </w:rPr>
        <w:t>定</w:t>
      </w:r>
      <w:r>
        <w:rPr>
          <w:spacing w:val="-2"/>
        </w:rPr>
        <w:t>实</w:t>
      </w:r>
      <w:r>
        <w:rPr>
          <w:rFonts w:ascii="宋体" w:hAnsi="宋体" w:cs="宋体" w:eastAsia="宋体" w:hint="default"/>
          <w:spacing w:val="-2"/>
        </w:rPr>
        <w:t>际</w:t>
      </w:r>
      <w:r>
        <w:rPr>
          <w:rFonts w:ascii="宋体" w:hAnsi="宋体" w:cs="宋体" w:eastAsia="宋体" w:hint="default"/>
          <w:spacing w:val="-2"/>
        </w:rPr>
        <w:t>成</w:t>
      </w:r>
      <w:r>
        <w:rPr>
          <w:rFonts w:ascii="宋体" w:hAnsi="宋体" w:cs="宋体" w:eastAsia="宋体" w:hint="default"/>
          <w:spacing w:val="-86"/>
        </w:rPr>
        <w:t> </w:t>
      </w:r>
      <w:r>
        <w:rPr/>
        <w:t>本，</w:t>
      </w:r>
      <w:r>
        <w:rPr>
          <w:rFonts w:ascii="宋体" w:hAnsi="宋体" w:cs="宋体" w:eastAsia="宋体" w:hint="default"/>
        </w:rPr>
        <w:t>但</w:t>
      </w:r>
      <w:r>
        <w:rPr>
          <w:rFonts w:ascii="宋体" w:hAnsi="宋体" w:cs="宋体" w:eastAsia="宋体" w:hint="default"/>
        </w:rPr>
        <w:t>合同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价</w:t>
      </w:r>
      <w:r>
        <w:rPr>
          <w:rFonts w:ascii="宋体" w:hAnsi="宋体" w:cs="宋体" w:eastAsia="宋体" w:hint="default"/>
        </w:rPr>
        <w:t>值</w:t>
      </w:r>
      <w:r>
        <w:rPr/>
        <w:t>不公</w:t>
      </w:r>
      <w:r>
        <w:rPr>
          <w:rFonts w:ascii="宋体" w:hAnsi="宋体" w:cs="宋体" w:eastAsia="宋体" w:hint="default"/>
        </w:rPr>
        <w:t>允</w:t>
      </w:r>
      <w:r>
        <w:rPr/>
        <w:t>的，</w:t>
      </w:r>
      <w:r>
        <w:rPr>
          <w:rFonts w:ascii="宋体" w:hAnsi="宋体" w:cs="宋体" w:eastAsia="宋体" w:hint="default"/>
        </w:rPr>
        <w:t>按</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确</w:t>
      </w:r>
      <w:r>
        <w:rPr>
          <w:rFonts w:ascii="宋体" w:hAnsi="宋体" w:cs="宋体" w:eastAsia="宋体" w:hint="default"/>
        </w:rPr>
        <w:t>定</w:t>
      </w:r>
      <w:r>
        <w:rPr/>
        <w:t>实</w:t>
      </w:r>
      <w:r>
        <w:rPr>
          <w:rFonts w:ascii="宋体" w:hAnsi="宋体" w:cs="宋体" w:eastAsia="宋体" w:hint="default"/>
        </w:rPr>
        <w:t>际</w:t>
      </w:r>
      <w:r>
        <w:rPr>
          <w:rFonts w:ascii="宋体" w:hAnsi="宋体" w:cs="宋体" w:eastAsia="宋体" w:hint="default"/>
        </w:rPr>
        <w:t>成</w:t>
      </w:r>
      <w:r>
        <w:rPr/>
        <w:t>本。</w:t>
      </w:r>
    </w:p>
    <w:p>
      <w:pPr>
        <w:pStyle w:val="BodyText"/>
        <w:spacing w:line="355" w:lineRule="auto" w:before="41"/>
        <w:ind w:right="223" w:firstLine="480"/>
        <w:jc w:val="both"/>
      </w:pPr>
      <w:r>
        <w:rPr>
          <w:spacing w:val="-2"/>
        </w:rPr>
        <w:t>本公司在</w:t>
      </w:r>
      <w:r>
        <w:rPr>
          <w:rFonts w:ascii="宋体" w:hAnsi="宋体" w:cs="宋体" w:eastAsia="宋体" w:hint="default"/>
          <w:spacing w:val="-2"/>
        </w:rPr>
        <w:t>取得</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时</w:t>
      </w:r>
      <w:r>
        <w:rPr>
          <w:rFonts w:ascii="宋体" w:hAnsi="宋体" w:cs="宋体" w:eastAsia="宋体" w:hint="default"/>
          <w:spacing w:val="-2"/>
        </w:rPr>
        <w:t>分</w:t>
      </w:r>
      <w:r>
        <w:rPr>
          <w:rFonts w:ascii="宋体" w:hAnsi="宋体" w:cs="宋体" w:eastAsia="宋体" w:hint="default"/>
          <w:spacing w:val="-2"/>
        </w:rPr>
        <w:t>析判</w:t>
      </w:r>
      <w:r>
        <w:rPr>
          <w:rFonts w:ascii="宋体" w:hAnsi="宋体" w:cs="宋体" w:eastAsia="宋体" w:hint="default"/>
          <w:spacing w:val="-2"/>
        </w:rPr>
        <w:t>断</w:t>
      </w:r>
      <w:r>
        <w:rPr>
          <w:spacing w:val="-2"/>
        </w:rPr>
        <w:t>其</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有限和</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rFonts w:ascii="宋体" w:hAnsi="宋体" w:cs="宋体" w:eastAsia="宋体" w:hint="default"/>
        </w:rPr>
        <w:t> </w:t>
      </w:r>
      <w:r>
        <w:rPr/>
        <w:t>不确</w:t>
      </w:r>
      <w:r>
        <w:rPr>
          <w:rFonts w:ascii="宋体" w:hAnsi="宋体" w:cs="宋体" w:eastAsia="宋体" w:hint="default"/>
        </w:rPr>
        <w:t>定</w:t>
      </w:r>
      <w:r>
        <w:rPr/>
        <w:t>的无</w:t>
      </w:r>
      <w:r>
        <w:rPr>
          <w:rFonts w:ascii="宋体" w:hAnsi="宋体" w:cs="宋体" w:eastAsia="宋体" w:hint="default"/>
        </w:rPr>
        <w:t>形</w:t>
      </w:r>
      <w:r>
        <w:rPr/>
        <w:t>资</w:t>
      </w:r>
      <w:r>
        <w:rPr>
          <w:rFonts w:ascii="宋体" w:hAnsi="宋体" w:cs="宋体" w:eastAsia="宋体" w:hint="default"/>
        </w:rPr>
        <w:t>产</w:t>
      </w:r>
      <w:r>
        <w:rPr/>
        <w:t>。</w:t>
      </w:r>
    </w:p>
    <w:p>
      <w:pPr>
        <w:pStyle w:val="BodyText"/>
        <w:spacing w:line="357" w:lineRule="auto" w:before="36"/>
        <w:ind w:right="223" w:firstLine="480"/>
        <w:jc w:val="both"/>
        <w:rPr>
          <w:rFonts w:ascii="宋体" w:hAnsi="宋体" w:cs="宋体" w:eastAsia="宋体" w:hint="default"/>
        </w:rPr>
      </w:pP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有限的无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，在</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内</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直</w:t>
      </w:r>
      <w:r>
        <w:rPr>
          <w:rFonts w:ascii="宋体" w:hAnsi="宋体" w:cs="宋体" w:eastAsia="宋体" w:hint="default"/>
          <w:spacing w:val="-2"/>
        </w:rPr>
        <w:t>线</w:t>
      </w:r>
      <w:r>
        <w:rPr>
          <w:spacing w:val="-2"/>
        </w:rPr>
        <w:t>法</w:t>
      </w:r>
      <w:r>
        <w:rPr>
          <w:rFonts w:ascii="宋体" w:hAnsi="宋体" w:cs="宋体" w:eastAsia="宋体" w:hint="default"/>
          <w:spacing w:val="-2"/>
        </w:rPr>
        <w:t>摊</w:t>
      </w:r>
      <w:r>
        <w:rPr>
          <w:rFonts w:ascii="宋体" w:hAnsi="宋体" w:cs="宋体" w:eastAsia="宋体" w:hint="default"/>
          <w:spacing w:val="-2"/>
        </w:rPr>
        <w:t>销</w:t>
      </w:r>
      <w:r>
        <w:rPr>
          <w:spacing w:val="-2"/>
        </w:rPr>
        <w:t>，并在年度</w:t>
      </w:r>
      <w:r>
        <w:rPr>
          <w:rFonts w:ascii="宋体" w:hAnsi="宋体" w:cs="宋体" w:eastAsia="宋体" w:hint="default"/>
          <w:spacing w:val="-2"/>
        </w:rPr>
        <w:t>终</w:t>
      </w:r>
      <w:r>
        <w:rPr>
          <w:spacing w:val="-2"/>
        </w:rPr>
        <w:t>了，对无</w:t>
      </w:r>
      <w:r>
        <w:rPr/>
        <w:t> </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和</w:t>
      </w:r>
      <w:r>
        <w:rPr>
          <w:rFonts w:ascii="宋体" w:hAnsi="宋体" w:cs="宋体" w:eastAsia="宋体" w:hint="default"/>
          <w:spacing w:val="-2"/>
        </w:rPr>
        <w:t>摊</w:t>
      </w:r>
      <w:r>
        <w:rPr>
          <w:rFonts w:ascii="宋体" w:hAnsi="宋体" w:cs="宋体" w:eastAsia="宋体" w:hint="default"/>
          <w:spacing w:val="-2"/>
        </w:rPr>
        <w:t>销</w:t>
      </w:r>
      <w:r>
        <w:rPr>
          <w:rFonts w:ascii="宋体" w:hAnsi="宋体" w:cs="宋体" w:eastAsia="宋体" w:hint="default"/>
          <w:spacing w:val="-2"/>
        </w:rPr>
        <w:t>方</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如与</w:t>
      </w:r>
      <w:r>
        <w:rPr>
          <w:rFonts w:ascii="宋体" w:hAnsi="宋体" w:cs="宋体" w:eastAsia="宋体" w:hint="default"/>
          <w:spacing w:val="-2"/>
        </w:rPr>
        <w:t>原</w:t>
      </w:r>
      <w:r>
        <w:rPr>
          <w:rFonts w:ascii="宋体" w:hAnsi="宋体" w:cs="宋体" w:eastAsia="宋体" w:hint="default"/>
          <w:spacing w:val="-2"/>
        </w:rPr>
        <w:t>先</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存在</w:t>
      </w:r>
      <w:r>
        <w:rPr>
          <w:rFonts w:ascii="宋体" w:hAnsi="宋体" w:cs="宋体" w:eastAsia="宋体" w:hint="default"/>
          <w:spacing w:val="-2"/>
        </w:rPr>
        <w:t>差</w:t>
      </w:r>
      <w:r>
        <w:rPr>
          <w:spacing w:val="-2"/>
        </w:rPr>
        <w:t>异的，</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应</w:t>
      </w:r>
      <w:r>
        <w:rPr>
          <w:spacing w:val="-2"/>
        </w:rPr>
        <w:t>的</w:t>
      </w:r>
      <w:r>
        <w:rPr>
          <w:rFonts w:ascii="宋体" w:hAnsi="宋体" w:cs="宋体" w:eastAsia="宋体" w:hint="default"/>
          <w:spacing w:val="-2"/>
        </w:rPr>
        <w:t>调</w:t>
      </w:r>
      <w:r>
        <w:rPr>
          <w:rFonts w:ascii="宋体" w:hAnsi="宋体" w:cs="宋体" w:eastAsia="宋体" w:hint="default"/>
          <w:spacing w:val="-86"/>
        </w:rPr>
        <w:t> </w:t>
      </w:r>
      <w:r>
        <w:rPr/>
        <w:t>整。</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有限的无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方</w:t>
      </w:r>
      <w:r>
        <w:rPr/>
        <w:t>法</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5"/>
          <w:szCs w:val="5"/>
        </w:rPr>
      </w:pPr>
    </w:p>
    <w:tbl>
      <w:tblPr>
        <w:tblW w:w="0" w:type="auto"/>
        <w:jc w:val="left"/>
        <w:tblInd w:w="1525" w:type="dxa"/>
        <w:tblLayout w:type="fixed"/>
        <w:tblCellMar>
          <w:top w:w="0" w:type="dxa"/>
          <w:left w:w="0" w:type="dxa"/>
          <w:bottom w:w="0" w:type="dxa"/>
          <w:right w:w="0" w:type="dxa"/>
        </w:tblCellMar>
        <w:tblLook w:val="01E0"/>
      </w:tblPr>
      <w:tblGrid>
        <w:gridCol w:w="2911"/>
        <w:gridCol w:w="2203"/>
        <w:gridCol w:w="1973"/>
        <w:gridCol w:w="1774"/>
      </w:tblGrid>
      <w:tr>
        <w:trPr>
          <w:trHeight w:val="362" w:hRule="exact"/>
        </w:trPr>
        <w:tc>
          <w:tcPr>
            <w:tcW w:w="2911"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20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方</w:t>
            </w:r>
            <w:r>
              <w:rPr>
                <w:rFonts w:ascii="宋体" w:hAnsi="宋体" w:cs="宋体" w:eastAsia="宋体" w:hint="default"/>
                <w:spacing w:val="-2"/>
                <w:sz w:val="21"/>
                <w:szCs w:val="21"/>
              </w:rPr>
              <w:t>法</w:t>
            </w:r>
          </w:p>
        </w:tc>
        <w:tc>
          <w:tcPr>
            <w:tcW w:w="1774"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z w:val="21"/>
                <w:szCs w:val="21"/>
              </w:rPr>
              <w:t>业</w:t>
            </w:r>
            <w:r>
              <w:rPr>
                <w:rFonts w:ascii="宋体" w:hAnsi="宋体" w:cs="宋体" w:eastAsia="宋体" w:hint="default"/>
                <w:sz w:val="21"/>
                <w:szCs w:val="21"/>
              </w:rPr>
              <w:t>土</w:t>
            </w:r>
            <w:r>
              <w:rPr>
                <w:rFonts w:ascii="宋体" w:hAnsi="宋体" w:cs="宋体" w:eastAsia="宋体" w:hint="default"/>
                <w:sz w:val="21"/>
                <w:szCs w:val="21"/>
              </w:rPr>
              <w:t>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用权</w:t>
            </w:r>
            <w:r>
              <w:rPr>
                <w:rFonts w:ascii="宋体" w:hAnsi="宋体" w:cs="宋体" w:eastAsia="宋体" w:hint="default"/>
                <w:sz w:val="21"/>
                <w:szCs w:val="21"/>
              </w:rPr>
              <w:t>存</w:t>
            </w:r>
            <w:r>
              <w:rPr>
                <w:rFonts w:ascii="宋体" w:hAnsi="宋体" w:cs="宋体" w:eastAsia="宋体" w:hint="default"/>
                <w:sz w:val="21"/>
                <w:szCs w:val="21"/>
              </w:rPr>
              <w:t>续</w:t>
            </w:r>
            <w:r>
              <w:rPr>
                <w:rFonts w:ascii="宋体" w:hAnsi="宋体" w:cs="宋体" w:eastAsia="宋体" w:hint="default"/>
                <w:sz w:val="21"/>
                <w:szCs w:val="21"/>
              </w:rPr>
              <w:t>期</w:t>
            </w:r>
            <w:r>
              <w:rPr>
                <w:rFonts w:ascii="宋体" w:hAnsi="宋体" w:cs="宋体" w:eastAsia="宋体" w:hint="default"/>
                <w:sz w:val="21"/>
                <w:szCs w:val="21"/>
              </w:rPr>
              <w:t>间</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软</w:t>
            </w:r>
            <w:r>
              <w:rPr>
                <w:rFonts w:ascii="宋体" w:hAnsi="宋体" w:cs="宋体" w:eastAsia="宋体" w:hint="default"/>
                <w:sz w:val="21"/>
                <w:szCs w:val="21"/>
              </w:rPr>
              <w:t>件</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1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w w:val="95"/>
                <w:sz w:val="21"/>
                <w:szCs w:val="21"/>
              </w:rPr>
              <w:t>10</w:t>
            </w:r>
            <w:r>
              <w:rPr>
                <w:rFonts w:ascii="Courier New" w:hAnsi="Courier New" w:cs="Courier New" w:eastAsia="Courier New" w:hint="default"/>
                <w:spacing w:val="-85"/>
                <w:w w:val="95"/>
                <w:sz w:val="21"/>
                <w:szCs w:val="21"/>
              </w:rPr>
              <w:t> </w:t>
            </w:r>
            <w:r>
              <w:rPr>
                <w:rFonts w:ascii="宋体" w:hAnsi="宋体" w:cs="宋体" w:eastAsia="宋体" w:hint="default"/>
                <w:w w:val="95"/>
                <w:sz w:val="21"/>
                <w:szCs w:val="21"/>
              </w:rPr>
              <w:t>年</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12" w:space="0" w:color="000000"/>
              <w:right w:val="nil" w:sz="6" w:space="0" w:color="auto"/>
            </w:tcBorders>
          </w:tcPr>
          <w:p>
            <w:pPr/>
          </w:p>
        </w:tc>
      </w:tr>
    </w:tbl>
    <w:p>
      <w:pPr>
        <w:pStyle w:val="BodyText"/>
        <w:spacing w:line="274" w:lineRule="exact" w:before="0"/>
        <w:ind w:right="0" w:firstLine="480"/>
        <w:jc w:val="left"/>
        <w:rPr>
          <w:rFonts w:ascii="宋体" w:hAnsi="宋体" w:cs="宋体" w:eastAsia="宋体" w:hint="default"/>
        </w:rPr>
      </w:pP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不确</w:t>
      </w:r>
      <w:r>
        <w:rPr>
          <w:rFonts w:ascii="宋体" w:hAnsi="宋体" w:cs="宋体" w:eastAsia="宋体" w:hint="default"/>
        </w:rPr>
        <w:t>定</w:t>
      </w:r>
      <w:r>
        <w:rPr/>
        <w:t>的无</w:t>
      </w:r>
      <w:r>
        <w:rPr>
          <w:rFonts w:ascii="宋体" w:hAnsi="宋体" w:cs="宋体" w:eastAsia="宋体" w:hint="default"/>
        </w:rPr>
        <w:t>形</w:t>
      </w:r>
      <w:r>
        <w:rPr/>
        <w:t>资</w:t>
      </w:r>
      <w:r>
        <w:rPr>
          <w:rFonts w:ascii="宋体" w:hAnsi="宋体" w:cs="宋体" w:eastAsia="宋体" w:hint="default"/>
        </w:rPr>
        <w:t>产</w:t>
      </w:r>
      <w:r>
        <w:rPr/>
        <w:t>不</w:t>
      </w:r>
      <w:r>
        <w:rPr>
          <w:rFonts w:ascii="宋体" w:hAnsi="宋体" w:cs="宋体" w:eastAsia="宋体" w:hint="default"/>
        </w:rPr>
        <w:t>予</w:t>
      </w:r>
      <w:r>
        <w:rPr>
          <w:rFonts w:ascii="宋体" w:hAnsi="宋体" w:cs="宋体" w:eastAsia="宋体" w:hint="default"/>
        </w:rPr>
        <w:t>摊</w:t>
      </w:r>
      <w:r>
        <w:rPr>
          <w:rFonts w:ascii="宋体" w:hAnsi="宋体" w:cs="宋体" w:eastAsia="宋体" w:hint="default"/>
        </w:rPr>
        <w:t>销</w:t>
      </w:r>
      <w:r>
        <w:rPr/>
        <w:t>。本公司在</w:t>
      </w:r>
      <w:r>
        <w:rPr>
          <w:rFonts w:ascii="宋体" w:hAnsi="宋体" w:cs="宋体" w:eastAsia="宋体" w:hint="default"/>
        </w:rPr>
        <w:t>每</w:t>
      </w:r>
      <w:r>
        <w:rPr/>
        <w:t>个会计</w:t>
      </w:r>
      <w:r>
        <w:rPr>
          <w:rFonts w:ascii="宋体" w:hAnsi="宋体" w:cs="宋体" w:eastAsia="宋体" w:hint="default"/>
        </w:rPr>
        <w:t>期</w:t>
      </w:r>
      <w:r>
        <w:rPr>
          <w:rFonts w:ascii="宋体" w:hAnsi="宋体" w:cs="宋体" w:eastAsia="宋体" w:hint="default"/>
        </w:rPr>
        <w:t>间</w:t>
      </w:r>
      <w:r>
        <w:rPr/>
        <w:t>对</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不确</w:t>
      </w:r>
      <w:r>
        <w:rPr>
          <w:rFonts w:ascii="宋体" w:hAnsi="宋体" w:cs="宋体" w:eastAsia="宋体" w:hint="default"/>
        </w:rPr>
        <w:t>定</w:t>
      </w:r>
    </w:p>
    <w:p>
      <w:pPr>
        <w:pStyle w:val="BodyText"/>
        <w:spacing w:line="355" w:lineRule="auto" w:before="156"/>
        <w:ind w:right="0"/>
        <w:jc w:val="left"/>
      </w:pPr>
      <w:r>
        <w:rPr/>
        <w:t>的无</w:t>
      </w:r>
      <w:r>
        <w:rPr>
          <w:rFonts w:ascii="宋体" w:hAnsi="宋体" w:cs="宋体" w:eastAsia="宋体" w:hint="default"/>
        </w:rPr>
        <w:t>形</w:t>
      </w:r>
      <w:r>
        <w:rPr/>
        <w:t>资</w:t>
      </w:r>
      <w:r>
        <w:rPr>
          <w:rFonts w:ascii="宋体" w:hAnsi="宋体" w:cs="宋体" w:eastAsia="宋体" w:hint="default"/>
        </w:rPr>
        <w:t>产</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w:t>
      </w:r>
      <w:r>
        <w:rPr>
          <w:rFonts w:ascii="宋体" w:hAnsi="宋体" w:cs="宋体" w:eastAsia="宋体" w:hint="default"/>
        </w:rPr>
        <w:t>当</w:t>
      </w:r>
      <w:r>
        <w:rPr/>
        <w:t>有确</w:t>
      </w:r>
      <w:r>
        <w:rPr>
          <w:rFonts w:ascii="宋体" w:hAnsi="宋体" w:cs="宋体" w:eastAsia="宋体" w:hint="default"/>
        </w:rPr>
        <w:t>凿</w:t>
      </w:r>
      <w:r>
        <w:rPr/>
        <w:t>证</w:t>
      </w:r>
      <w:r>
        <w:rPr>
          <w:rFonts w:ascii="宋体" w:hAnsi="宋体" w:cs="宋体" w:eastAsia="宋体" w:hint="default"/>
        </w:rPr>
        <w:t>据表明</w:t>
      </w:r>
      <w:r>
        <w:rPr/>
        <w:t>其</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rFonts w:ascii="宋体" w:hAnsi="宋体" w:cs="宋体" w:eastAsia="宋体" w:hint="default"/>
        </w:rPr>
        <w:t>是</w:t>
      </w:r>
      <w:r>
        <w:rPr/>
        <w:t>有限的，</w:t>
      </w:r>
      <w:r>
        <w:rPr>
          <w:rFonts w:ascii="宋体" w:hAnsi="宋体" w:cs="宋体" w:eastAsia="宋体" w:hint="default"/>
        </w:rPr>
        <w:t>则</w:t>
      </w:r>
      <w:r>
        <w:rPr>
          <w:rFonts w:ascii="宋体" w:hAnsi="宋体" w:cs="宋体" w:eastAsia="宋体" w:hint="default"/>
        </w:rPr>
        <w:t>估</w:t>
      </w:r>
      <w:r>
        <w:rPr/>
        <w:t>计其 </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w:t>
      </w:r>
      <w:r>
        <w:rPr>
          <w:rFonts w:ascii="宋体" w:hAnsi="宋体" w:cs="宋体" w:eastAsia="宋体" w:hint="default"/>
          <w:spacing w:val="-5"/>
        </w:rPr>
        <w:t>按</w:t>
      </w:r>
      <w:r>
        <w:rPr>
          <w:rFonts w:ascii="宋体" w:hAnsi="宋体" w:cs="宋体" w:eastAsia="宋体" w:hint="default"/>
          <w:spacing w:val="-5"/>
        </w:rPr>
        <w:t>直</w:t>
      </w:r>
      <w:r>
        <w:rPr>
          <w:rFonts w:ascii="宋体" w:hAnsi="宋体" w:cs="宋体" w:eastAsia="宋体" w:hint="default"/>
          <w:spacing w:val="-5"/>
        </w:rPr>
        <w:t>线</w:t>
      </w:r>
      <w:r>
        <w:rPr>
          <w:spacing w:val="-5"/>
        </w:rPr>
        <w:t>法</w:t>
      </w:r>
      <w:r>
        <w:rPr>
          <w:rFonts w:ascii="宋体" w:hAnsi="宋体" w:cs="宋体" w:eastAsia="宋体" w:hint="default"/>
          <w:spacing w:val="-5"/>
        </w:rPr>
        <w:t>进</w:t>
      </w:r>
      <w:r>
        <w:rPr>
          <w:rFonts w:ascii="宋体" w:hAnsi="宋体" w:cs="宋体" w:eastAsia="宋体" w:hint="default"/>
          <w:spacing w:val="-5"/>
        </w:rPr>
        <w:t>行</w:t>
      </w:r>
      <w:r>
        <w:rPr>
          <w:rFonts w:ascii="宋体" w:hAnsi="宋体" w:cs="宋体" w:eastAsia="宋体" w:hint="default"/>
          <w:spacing w:val="-5"/>
        </w:rPr>
        <w:t>摊</w:t>
      </w:r>
      <w:r>
        <w:rPr>
          <w:rFonts w:ascii="宋体" w:hAnsi="宋体" w:cs="宋体" w:eastAsia="宋体" w:hint="default"/>
          <w:spacing w:val="-5"/>
        </w:rPr>
        <w:t>销</w:t>
      </w:r>
      <w:r>
        <w:rPr>
          <w:spacing w:val="-5"/>
        </w:rPr>
        <w:t>。</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不确</w:t>
      </w:r>
      <w:r>
        <w:rPr>
          <w:rFonts w:ascii="宋体" w:hAnsi="宋体" w:cs="宋体" w:eastAsia="宋体" w:hint="default"/>
          <w:spacing w:val="-5"/>
        </w:rPr>
        <w:t>定</w:t>
      </w:r>
      <w:r>
        <w:rPr>
          <w:spacing w:val="-5"/>
        </w:rPr>
        <w:t>的无</w:t>
      </w:r>
      <w:r>
        <w:rPr>
          <w:rFonts w:ascii="宋体" w:hAnsi="宋体" w:cs="宋体" w:eastAsia="宋体" w:hint="default"/>
          <w:spacing w:val="-5"/>
        </w:rPr>
        <w:t>形</w:t>
      </w:r>
      <w:r>
        <w:rPr>
          <w:spacing w:val="-5"/>
        </w:rPr>
        <w:t>资</w:t>
      </w:r>
      <w:r>
        <w:rPr>
          <w:rFonts w:ascii="宋体" w:hAnsi="宋体" w:cs="宋体" w:eastAsia="宋体" w:hint="default"/>
          <w:spacing w:val="-5"/>
        </w:rPr>
        <w:t>产</w:t>
      </w:r>
      <w:r>
        <w:rPr>
          <w:spacing w:val="-5"/>
        </w:rPr>
        <w:t>，无</w:t>
      </w:r>
      <w:r>
        <w:rPr>
          <w:rFonts w:ascii="宋体" w:hAnsi="宋体" w:cs="宋体" w:eastAsia="宋体" w:hint="default"/>
          <w:spacing w:val="-5"/>
        </w:rPr>
        <w:t>论</w:t>
      </w:r>
      <w:r>
        <w:rPr>
          <w:rFonts w:ascii="宋体" w:hAnsi="宋体" w:cs="宋体" w:eastAsia="宋体" w:hint="default"/>
          <w:spacing w:val="-5"/>
        </w:rPr>
        <w:t>是</w:t>
      </w:r>
      <w:r>
        <w:rPr>
          <w:rFonts w:ascii="宋体" w:hAnsi="宋体" w:cs="宋体" w:eastAsia="宋体" w:hint="default"/>
          <w:spacing w:val="-5"/>
        </w:rPr>
        <w:t>否</w:t>
      </w:r>
      <w:r>
        <w:rPr>
          <w:spacing w:val="-5"/>
        </w:rPr>
        <w:t>存在</w:t>
      </w:r>
      <w:r>
        <w:rPr>
          <w:rFonts w:ascii="宋体" w:hAnsi="宋体" w:cs="宋体" w:eastAsia="宋体" w:hint="default"/>
          <w:spacing w:val="-5"/>
        </w:rPr>
        <w:t>减值</w:t>
      </w:r>
      <w:r>
        <w:rPr>
          <w:rFonts w:ascii="宋体" w:hAnsi="宋体" w:cs="宋体" w:eastAsia="宋体" w:hint="default"/>
          <w:spacing w:val="-5"/>
        </w:rPr>
        <w:t>迹</w:t>
      </w:r>
      <w:r>
        <w:rPr>
          <w:rFonts w:ascii="宋体" w:hAnsi="宋体" w:cs="宋体" w:eastAsia="宋体" w:hint="default"/>
          <w:spacing w:val="-5"/>
        </w:rPr>
        <w:t>象</w:t>
      </w:r>
      <w:r>
        <w:rPr>
          <w:spacing w:val="-5"/>
        </w:rPr>
        <w:t>，</w:t>
      </w:r>
      <w:r>
        <w:rPr>
          <w:spacing w:val="-89"/>
        </w:rPr>
        <w:t> </w:t>
      </w:r>
      <w:r>
        <w:rPr>
          <w:rFonts w:ascii="宋体" w:hAnsi="宋体" w:cs="宋体" w:eastAsia="宋体" w:hint="default"/>
        </w:rPr>
        <w:t>每</w:t>
      </w:r>
      <w:r>
        <w:rPr/>
        <w:t>年</w:t>
      </w:r>
      <w:r>
        <w:rPr>
          <w:rFonts w:ascii="宋体" w:hAnsi="宋体" w:cs="宋体" w:eastAsia="宋体" w:hint="default"/>
        </w:rPr>
        <w:t>都</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t>。</w:t>
      </w:r>
    </w:p>
    <w:p>
      <w:pPr>
        <w:pStyle w:val="BodyText"/>
        <w:spacing w:line="357" w:lineRule="auto" w:before="36"/>
        <w:ind w:right="22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，本公司对无</w:t>
      </w:r>
      <w:r>
        <w:rPr>
          <w:rFonts w:ascii="宋体" w:hAnsi="宋体" w:cs="宋体" w:eastAsia="宋体" w:hint="default"/>
          <w:spacing w:val="-2"/>
        </w:rPr>
        <w:t>形</w:t>
      </w:r>
      <w:r>
        <w:rPr>
          <w:spacing w:val="-2"/>
        </w:rPr>
        <w:t>资</w:t>
      </w:r>
      <w:r>
        <w:rPr>
          <w:rFonts w:ascii="宋体" w:hAnsi="宋体" w:cs="宋体" w:eastAsia="宋体" w:hint="default"/>
          <w:spacing w:val="-2"/>
        </w:rPr>
        <w:t>产按</w:t>
      </w:r>
      <w:r>
        <w:rPr>
          <w:rFonts w:ascii="宋体" w:hAnsi="宋体" w:cs="宋体" w:eastAsia="宋体" w:hint="default"/>
          <w:spacing w:val="-2"/>
        </w:rPr>
        <w:t>照</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值与</w:t>
      </w:r>
      <w:r>
        <w:rPr>
          <w:rFonts w:ascii="宋体" w:hAnsi="宋体" w:cs="宋体" w:eastAsia="宋体" w:hint="default"/>
          <w:spacing w:val="-2"/>
        </w:rPr>
        <w:t>可收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rFonts w:ascii="宋体" w:hAnsi="宋体" w:cs="宋体" w:eastAsia="宋体" w:hint="default"/>
          <w:spacing w:val="-2"/>
        </w:rPr>
        <w:t>单</w:t>
      </w:r>
      <w:r>
        <w:rPr>
          <w:rFonts w:ascii="宋体" w:hAnsi="宋体" w:cs="宋体" w:eastAsia="宋体" w:hint="default"/>
        </w:rPr>
        <w:t> </w:t>
      </w:r>
      <w:r>
        <w:rPr>
          <w:rFonts w:ascii="宋体" w:hAnsi="宋体" w:cs="宋体" w:eastAsia="宋体" w:hint="default"/>
          <w:spacing w:val="-2"/>
        </w:rPr>
        <w:t>项</w:t>
      </w:r>
      <w:r>
        <w:rPr>
          <w:spacing w:val="-2"/>
        </w:rPr>
        <w:t>资</w:t>
      </w:r>
      <w:r>
        <w:rPr>
          <w:rFonts w:ascii="宋体" w:hAnsi="宋体" w:cs="宋体" w:eastAsia="宋体" w:hint="default"/>
          <w:spacing w:val="-2"/>
        </w:rPr>
        <w:t>产可收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提</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减值损</w:t>
      </w:r>
      <w:r>
        <w:rPr>
          <w:rFonts w:ascii="宋体" w:hAnsi="宋体" w:cs="宋体" w:eastAsia="宋体" w:hint="default"/>
          <w:spacing w:val="-2"/>
        </w:rPr>
        <w:t>失</w:t>
      </w:r>
      <w:r>
        <w:rPr>
          <w:rFonts w:ascii="宋体" w:hAnsi="宋体" w:cs="宋体" w:eastAsia="宋体" w:hint="default"/>
          <w:spacing w:val="-85"/>
        </w:rPr>
        <w:t> </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减值损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tabs>
          <w:tab w:pos="3234" w:val="left" w:leader="none"/>
        </w:tabs>
        <w:spacing w:line="240" w:lineRule="auto" w:before="34"/>
        <w:ind w:right="0"/>
        <w:jc w:val="left"/>
        <w:rPr>
          <w:rFonts w:ascii="Microsoft JhengHei" w:hAnsi="Microsoft JhengHei" w:cs="Microsoft JhengHei" w:eastAsia="Microsoft JhengHei" w:hint="default"/>
          <w:b w:val="0"/>
          <w:bCs w:val="0"/>
        </w:rPr>
      </w:pPr>
      <w:r>
        <w:rPr/>
        <w:t>（十八）</w:t>
        <w:tab/>
      </w:r>
      <w:r>
        <w:rPr>
          <w:rFonts w:ascii="Microsoft JhengHei" w:hAnsi="Microsoft JhengHei" w:cs="Microsoft JhengHei" w:eastAsia="Microsoft JhengHei" w:hint="default"/>
        </w:rPr>
        <w:t>商誉</w:t>
      </w:r>
      <w:r>
        <w:rPr>
          <w:rFonts w:ascii="Microsoft JhengHei" w:hAnsi="Microsoft JhengHei" w:cs="Microsoft JhengHei" w:eastAsia="Microsoft JhengHei" w:hint="default"/>
          <w:b w:val="0"/>
          <w:bCs w:val="0"/>
        </w:rPr>
      </w:r>
    </w:p>
    <w:p>
      <w:pPr>
        <w:pStyle w:val="BodyText"/>
        <w:spacing w:line="240" w:lineRule="auto" w:before="206"/>
        <w:ind w:left="2034" w:right="0"/>
        <w:jc w:val="left"/>
        <w:rPr>
          <w:rFonts w:ascii="宋体" w:hAnsi="宋体" w:cs="宋体" w:eastAsia="宋体" w:hint="default"/>
        </w:rPr>
      </w:pPr>
      <w:r>
        <w:rPr>
          <w:rFonts w:ascii="宋体" w:hAnsi="宋体" w:cs="宋体" w:eastAsia="宋体" w:hint="default"/>
          <w:spacing w:val="5"/>
        </w:rPr>
        <w:t>商</w:t>
      </w:r>
      <w:r>
        <w:rPr>
          <w:rFonts w:ascii="宋体" w:hAnsi="宋体" w:cs="宋体" w:eastAsia="宋体" w:hint="default"/>
          <w:spacing w:val="5"/>
        </w:rPr>
        <w:t>誉</w:t>
      </w:r>
      <w:r>
        <w:rPr>
          <w:spacing w:val="5"/>
        </w:rPr>
        <w:t>为</w:t>
      </w:r>
      <w:r>
        <w:rPr>
          <w:rFonts w:ascii="宋体" w:hAnsi="宋体" w:cs="宋体" w:eastAsia="宋体" w:hint="default"/>
          <w:spacing w:val="5"/>
        </w:rPr>
        <w:t>非同</w:t>
      </w:r>
      <w:r>
        <w:rPr>
          <w:rFonts w:ascii="宋体" w:hAnsi="宋体" w:cs="宋体" w:eastAsia="宋体" w:hint="default"/>
          <w:spacing w:val="5"/>
        </w:rPr>
        <w:t>一</w:t>
      </w:r>
      <w:r>
        <w:rPr>
          <w:rFonts w:ascii="宋体" w:hAnsi="宋体" w:cs="宋体" w:eastAsia="宋体" w:hint="default"/>
          <w:spacing w:val="5"/>
        </w:rPr>
        <w:t>控制</w:t>
      </w:r>
      <w:r>
        <w:rPr>
          <w:rFonts w:ascii="宋体" w:hAnsi="宋体" w:cs="宋体" w:eastAsia="宋体" w:hint="default"/>
          <w:spacing w:val="5"/>
        </w:rPr>
        <w:t>下企</w:t>
      </w:r>
      <w:r>
        <w:rPr>
          <w:rFonts w:ascii="宋体" w:hAnsi="宋体" w:cs="宋体" w:eastAsia="宋体" w:hint="default"/>
          <w:spacing w:val="5"/>
        </w:rPr>
        <w:t>业</w:t>
      </w:r>
      <w:r>
        <w:rPr>
          <w:rFonts w:ascii="宋体" w:hAnsi="宋体" w:cs="宋体" w:eastAsia="宋体" w:hint="default"/>
          <w:spacing w:val="5"/>
        </w:rPr>
        <w:t>合</w:t>
      </w:r>
      <w:r>
        <w:rPr>
          <w:spacing w:val="5"/>
        </w:rPr>
        <w:t>并</w:t>
      </w:r>
      <w:r>
        <w:rPr>
          <w:rFonts w:ascii="宋体" w:hAnsi="宋体" w:cs="宋体" w:eastAsia="宋体" w:hint="default"/>
          <w:spacing w:val="5"/>
        </w:rPr>
        <w:t>成</w:t>
      </w:r>
      <w:r>
        <w:rPr>
          <w:spacing w:val="5"/>
        </w:rPr>
        <w:t>本</w:t>
      </w:r>
      <w:r>
        <w:rPr>
          <w:rFonts w:ascii="宋体" w:hAnsi="宋体" w:cs="宋体" w:eastAsia="宋体" w:hint="default"/>
          <w:spacing w:val="5"/>
        </w:rPr>
        <w:t>超</w:t>
      </w:r>
      <w:r>
        <w:rPr>
          <w:rFonts w:ascii="宋体" w:hAnsi="宋体" w:cs="宋体" w:eastAsia="宋体" w:hint="default"/>
          <w:spacing w:val="5"/>
        </w:rPr>
        <w:t>过</w:t>
      </w:r>
      <w:r>
        <w:rPr>
          <w:rFonts w:ascii="宋体" w:hAnsi="宋体" w:cs="宋体" w:eastAsia="宋体" w:hint="default"/>
          <w:spacing w:val="5"/>
        </w:rPr>
        <w:t>应</w:t>
      </w:r>
      <w:r>
        <w:rPr>
          <w:rFonts w:ascii="宋体" w:hAnsi="宋体" w:cs="宋体" w:eastAsia="宋体" w:hint="default"/>
          <w:spacing w:val="5"/>
        </w:rPr>
        <w:t>享</w:t>
      </w:r>
      <w:r>
        <w:rPr>
          <w:spacing w:val="5"/>
        </w:rPr>
        <w:t>有的</w:t>
      </w:r>
      <w:r>
        <w:rPr>
          <w:rFonts w:ascii="宋体" w:hAnsi="宋体" w:cs="宋体" w:eastAsia="宋体" w:hint="default"/>
          <w:spacing w:val="5"/>
        </w:rPr>
        <w:t>被</w:t>
      </w:r>
      <w:r>
        <w:rPr>
          <w:rFonts w:ascii="宋体" w:hAnsi="宋体" w:cs="宋体" w:eastAsia="宋体" w:hint="default"/>
          <w:spacing w:val="5"/>
        </w:rPr>
        <w:t>投</w:t>
      </w:r>
      <w:r>
        <w:rPr>
          <w:spacing w:val="5"/>
        </w:rPr>
        <w:t>资</w:t>
      </w:r>
      <w:r>
        <w:rPr>
          <w:rFonts w:ascii="宋体" w:hAnsi="宋体" w:cs="宋体" w:eastAsia="宋体" w:hint="default"/>
          <w:spacing w:val="5"/>
        </w:rPr>
        <w:t>单位</w:t>
      </w:r>
      <w:r>
        <w:rPr>
          <w:spacing w:val="5"/>
        </w:rPr>
        <w:t>或</w:t>
      </w:r>
      <w:r>
        <w:rPr>
          <w:rFonts w:ascii="宋体" w:hAnsi="宋体" w:cs="宋体" w:eastAsia="宋体" w:hint="default"/>
          <w:spacing w:val="5"/>
        </w:rPr>
        <w:t>被</w:t>
      </w:r>
      <w:r>
        <w:rPr>
          <w:rFonts w:ascii="宋体" w:hAnsi="宋体" w:cs="宋体" w:eastAsia="宋体" w:hint="default"/>
          <w:spacing w:val="5"/>
        </w:rPr>
        <w:t>购买方可</w:t>
      </w:r>
      <w:r>
        <w:rPr>
          <w:rFonts w:ascii="宋体" w:hAnsi="宋体" w:cs="宋体" w:eastAsia="宋体" w:hint="default"/>
          <w:spacing w:val="5"/>
        </w:rPr>
        <w:t>辨</w:t>
      </w:r>
      <w:r>
        <w:rPr>
          <w:rFonts w:ascii="宋体" w:hAnsi="宋体" w:cs="宋体" w:eastAsia="宋体" w:hint="default"/>
          <w:spacing w:val="5"/>
        </w:rPr>
        <w:t>认</w:t>
      </w:r>
    </w:p>
    <w:p>
      <w:pPr>
        <w:pStyle w:val="BodyText"/>
        <w:spacing w:line="355" w:lineRule="auto"/>
        <w:ind w:left="2034" w:right="0" w:hanging="480"/>
        <w:jc w:val="left"/>
      </w:pPr>
      <w:r>
        <w:rPr>
          <w:rFonts w:ascii="宋体" w:hAnsi="宋体" w:cs="宋体" w:eastAsia="宋体" w:hint="default"/>
        </w:rPr>
        <w:t>净</w:t>
      </w:r>
      <w:r>
        <w:rPr/>
        <w:t>资</w:t>
      </w:r>
      <w:r>
        <w:rPr>
          <w:rFonts w:ascii="宋体" w:hAnsi="宋体" w:cs="宋体" w:eastAsia="宋体" w:hint="default"/>
        </w:rPr>
        <w:t>产于取得</w:t>
      </w:r>
      <w:r>
        <w:rPr>
          <w:rFonts w:ascii="宋体" w:hAnsi="宋体" w:cs="宋体" w:eastAsia="宋体" w:hint="default"/>
        </w:rPr>
        <w:t>日</w:t>
      </w:r>
      <w:r>
        <w:rPr/>
        <w:t>或</w:t>
      </w:r>
      <w:r>
        <w:rPr>
          <w:rFonts w:ascii="宋体" w:hAnsi="宋体" w:cs="宋体" w:eastAsia="宋体" w:hint="default"/>
        </w:rPr>
        <w:t>购买</w:t>
      </w:r>
      <w:r>
        <w:rPr>
          <w:rFonts w:ascii="宋体" w:hAnsi="宋体" w:cs="宋体" w:eastAsia="宋体" w:hint="default"/>
        </w:rPr>
        <w:t>日</w:t>
      </w:r>
      <w:r>
        <w:rPr/>
        <w:t>的公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份</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 </w:t>
      </w:r>
      <w:r>
        <w:rPr>
          <w:rFonts w:ascii="宋体" w:hAnsi="宋体" w:cs="宋体" w:eastAsia="宋体" w:hint="default"/>
          <w:spacing w:val="-2"/>
        </w:rPr>
        <w:t>与</w:t>
      </w:r>
      <w:r>
        <w:rPr>
          <w:rFonts w:ascii="宋体" w:hAnsi="宋体" w:cs="宋体" w:eastAsia="宋体" w:hint="default"/>
          <w:spacing w:val="-2"/>
        </w:rPr>
        <w:t>子</w:t>
      </w:r>
      <w:r>
        <w:rPr>
          <w:spacing w:val="-2"/>
        </w:rPr>
        <w:t>公司有</w:t>
      </w:r>
      <w:r>
        <w:rPr>
          <w:rFonts w:ascii="宋体" w:hAnsi="宋体" w:cs="宋体" w:eastAsia="宋体" w:hint="default"/>
          <w:spacing w:val="-2"/>
        </w:rPr>
        <w:t>关</w:t>
      </w:r>
      <w:r>
        <w:rPr>
          <w:spacing w:val="-2"/>
        </w:rPr>
        <w:t>的</w:t>
      </w:r>
      <w:r>
        <w:rPr>
          <w:rFonts w:ascii="宋体" w:hAnsi="宋体" w:cs="宋体" w:eastAsia="宋体" w:hint="default"/>
          <w:spacing w:val="-2"/>
        </w:rPr>
        <w:t>商</w:t>
      </w:r>
      <w:r>
        <w:rPr>
          <w:rFonts w:ascii="宋体" w:hAnsi="宋体" w:cs="宋体" w:eastAsia="宋体" w:hint="default"/>
          <w:spacing w:val="-2"/>
        </w:rPr>
        <w:t>誉</w:t>
      </w:r>
      <w:r>
        <w:rPr>
          <w:spacing w:val="-2"/>
        </w:rPr>
        <w:t>在</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上</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w:t>
      </w:r>
      <w:r>
        <w:rPr>
          <w:rFonts w:ascii="宋体" w:hAnsi="宋体" w:cs="宋体" w:eastAsia="宋体" w:hint="default"/>
          <w:spacing w:val="-2"/>
        </w:rPr>
        <w:t>与</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和</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spacing w:val="-2"/>
        </w:rPr>
        <w:t>有</w:t>
      </w:r>
      <w:r>
        <w:rPr>
          <w:rFonts w:ascii="宋体" w:hAnsi="宋体" w:cs="宋体" w:eastAsia="宋体" w:hint="default"/>
          <w:spacing w:val="-2"/>
        </w:rPr>
        <w:t>关</w:t>
      </w:r>
      <w:r>
        <w:rPr>
          <w:spacing w:val="-2"/>
        </w:rPr>
        <w:t>的</w:t>
      </w:r>
    </w:p>
    <w:p>
      <w:pPr>
        <w:pStyle w:val="BodyText"/>
        <w:spacing w:line="355" w:lineRule="auto" w:before="41"/>
        <w:ind w:left="2034" w:right="0" w:hanging="480"/>
        <w:jc w:val="left"/>
        <w:rPr>
          <w:rFonts w:ascii="宋体" w:hAnsi="宋体" w:cs="宋体" w:eastAsia="宋体" w:hint="default"/>
        </w:rPr>
      </w:pPr>
      <w:r>
        <w:rPr>
          <w:rFonts w:ascii="宋体" w:hAnsi="宋体" w:cs="宋体" w:eastAsia="宋体" w:hint="default"/>
        </w:rPr>
        <w:t>商</w:t>
      </w:r>
      <w:r>
        <w:rPr>
          <w:rFonts w:ascii="宋体" w:hAnsi="宋体" w:cs="宋体" w:eastAsia="宋体" w:hint="default"/>
        </w:rPr>
        <w:t>誉</w:t>
      </w:r>
      <w:r>
        <w:rPr/>
        <w:t>，</w:t>
      </w:r>
      <w:r>
        <w:rPr>
          <w:rFonts w:ascii="宋体" w:hAnsi="宋体" w:cs="宋体" w:eastAsia="宋体" w:hint="default"/>
        </w:rPr>
        <w:t>包</w:t>
      </w:r>
      <w:r>
        <w:rPr>
          <w:rFonts w:ascii="宋体" w:hAnsi="宋体" w:cs="宋体" w:eastAsia="宋体" w:hint="default"/>
        </w:rPr>
        <w:t>含</w:t>
      </w:r>
      <w:r>
        <w:rPr/>
        <w:t>在长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中</w:t>
      </w:r>
      <w:r>
        <w:rPr/>
        <w:t>。 </w:t>
      </w:r>
      <w:r>
        <w:rPr>
          <w:spacing w:val="-2"/>
        </w:rPr>
        <w:t>在财务报</w:t>
      </w:r>
      <w:r>
        <w:rPr>
          <w:rFonts w:ascii="宋体" w:hAnsi="宋体" w:cs="宋体" w:eastAsia="宋体" w:hint="default"/>
          <w:spacing w:val="-2"/>
        </w:rPr>
        <w:t>表中</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的</w:t>
      </w:r>
      <w:r>
        <w:rPr>
          <w:rFonts w:ascii="宋体" w:hAnsi="宋体" w:cs="宋体" w:eastAsia="宋体" w:hint="default"/>
          <w:spacing w:val="-2"/>
        </w:rPr>
        <w:t>商</w:t>
      </w:r>
      <w:r>
        <w:rPr>
          <w:rFonts w:ascii="宋体" w:hAnsi="宋体" w:cs="宋体" w:eastAsia="宋体" w:hint="default"/>
          <w:spacing w:val="-2"/>
        </w:rPr>
        <w:t>誉</w:t>
      </w:r>
      <w:r>
        <w:rPr>
          <w:rFonts w:ascii="宋体" w:hAnsi="宋体" w:cs="宋体" w:eastAsia="宋体" w:hint="default"/>
          <w:spacing w:val="-2"/>
        </w:rPr>
        <w:t>至少</w:t>
      </w:r>
      <w:r>
        <w:rPr>
          <w:spacing w:val="-2"/>
        </w:rPr>
        <w:t>在</w:t>
      </w:r>
      <w:r>
        <w:rPr>
          <w:rFonts w:ascii="宋体" w:hAnsi="宋体" w:cs="宋体" w:eastAsia="宋体" w:hint="default"/>
          <w:spacing w:val="-2"/>
        </w:rPr>
        <w:t>每</w:t>
      </w:r>
      <w:r>
        <w:rPr>
          <w:spacing w:val="-2"/>
        </w:rPr>
        <w:t>年年</w:t>
      </w:r>
      <w:r>
        <w:rPr>
          <w:rFonts w:ascii="宋体" w:hAnsi="宋体" w:cs="宋体" w:eastAsia="宋体" w:hint="default"/>
          <w:spacing w:val="-2"/>
        </w:rPr>
        <w:t>终</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时</w:t>
      </w:r>
      <w:r>
        <w:rPr>
          <w:spacing w:val="-2"/>
        </w:rPr>
        <w:t>，</w:t>
      </w:r>
      <w:r>
        <w:rPr>
          <w:rFonts w:ascii="宋体" w:hAnsi="宋体" w:cs="宋体" w:eastAsia="宋体" w:hint="default"/>
          <w:spacing w:val="-2"/>
        </w:rPr>
        <w:t>商</w:t>
      </w:r>
      <w:r>
        <w:rPr>
          <w:rFonts w:ascii="宋体" w:hAnsi="宋体" w:cs="宋体" w:eastAsia="宋体" w:hint="default"/>
          <w:spacing w:val="-2"/>
        </w:rPr>
        <w:t>誉</w:t>
      </w:r>
    </w:p>
    <w:p>
      <w:pPr>
        <w:pStyle w:val="BodyText"/>
        <w:spacing w:line="240" w:lineRule="auto" w:before="36"/>
        <w:ind w:right="0"/>
        <w:jc w:val="left"/>
      </w:pPr>
      <w:r>
        <w:rPr>
          <w:spacing w:val="4"/>
        </w:rPr>
        <w:t>的</w:t>
      </w:r>
      <w:r>
        <w:rPr>
          <w:rFonts w:ascii="宋体" w:hAnsi="宋体" w:cs="宋体" w:eastAsia="宋体" w:hint="default"/>
          <w:spacing w:val="4"/>
        </w:rPr>
        <w:t>账</w:t>
      </w:r>
      <w:r>
        <w:rPr>
          <w:rFonts w:ascii="宋体" w:hAnsi="宋体" w:cs="宋体" w:eastAsia="宋体" w:hint="default"/>
          <w:spacing w:val="4"/>
        </w:rPr>
        <w:t>面</w:t>
      </w:r>
      <w:r>
        <w:rPr>
          <w:rFonts w:ascii="宋体" w:hAnsi="宋体" w:cs="宋体" w:eastAsia="宋体" w:hint="default"/>
          <w:spacing w:val="4"/>
        </w:rPr>
        <w:t>价</w:t>
      </w:r>
      <w:r>
        <w:rPr>
          <w:rFonts w:ascii="宋体" w:hAnsi="宋体" w:cs="宋体" w:eastAsia="宋体" w:hint="default"/>
          <w:spacing w:val="4"/>
        </w:rPr>
        <w:t>值</w:t>
      </w:r>
      <w:r>
        <w:rPr>
          <w:rFonts w:ascii="宋体" w:hAnsi="宋体" w:cs="宋体" w:eastAsia="宋体" w:hint="default"/>
          <w:spacing w:val="4"/>
        </w:rPr>
        <w:t>依</w:t>
      </w:r>
      <w:r>
        <w:rPr>
          <w:rFonts w:ascii="宋体" w:hAnsi="宋体" w:cs="宋体" w:eastAsia="宋体" w:hint="default"/>
          <w:spacing w:val="4"/>
        </w:rPr>
        <w:t>据</w:t>
      </w:r>
      <w:r>
        <w:rPr>
          <w:rFonts w:ascii="宋体" w:hAnsi="宋体" w:cs="宋体" w:eastAsia="宋体" w:hint="default"/>
          <w:spacing w:val="4"/>
        </w:rPr>
        <w:t>相</w:t>
      </w:r>
      <w:r>
        <w:rPr>
          <w:rFonts w:ascii="宋体" w:hAnsi="宋体" w:cs="宋体" w:eastAsia="宋体" w:hint="default"/>
          <w:spacing w:val="4"/>
        </w:rPr>
        <w:t>关</w:t>
      </w:r>
      <w:r>
        <w:rPr>
          <w:spacing w:val="4"/>
        </w:rPr>
        <w:t>的资</w:t>
      </w:r>
      <w:r>
        <w:rPr>
          <w:rFonts w:ascii="宋体" w:hAnsi="宋体" w:cs="宋体" w:eastAsia="宋体" w:hint="default"/>
          <w:spacing w:val="4"/>
        </w:rPr>
        <w:t>产组</w:t>
      </w:r>
      <w:r>
        <w:rPr>
          <w:spacing w:val="4"/>
        </w:rPr>
        <w:t>或者资</w:t>
      </w:r>
      <w:r>
        <w:rPr>
          <w:rFonts w:ascii="宋体" w:hAnsi="宋体" w:cs="宋体" w:eastAsia="宋体" w:hint="default"/>
          <w:spacing w:val="4"/>
        </w:rPr>
        <w:t>产组组合</w:t>
      </w:r>
      <w:r>
        <w:rPr>
          <w:rFonts w:ascii="宋体" w:hAnsi="宋体" w:cs="宋体" w:eastAsia="宋体" w:hint="default"/>
          <w:spacing w:val="4"/>
        </w:rPr>
        <w:t>能</w:t>
      </w:r>
      <w:r>
        <w:rPr>
          <w:rFonts w:ascii="宋体" w:hAnsi="宋体" w:cs="宋体" w:eastAsia="宋体" w:hint="default"/>
          <w:spacing w:val="4"/>
        </w:rPr>
        <w:t>够</w:t>
      </w:r>
      <w:r>
        <w:rPr>
          <w:rFonts w:ascii="宋体" w:hAnsi="宋体" w:cs="宋体" w:eastAsia="宋体" w:hint="default"/>
          <w:spacing w:val="4"/>
        </w:rPr>
        <w:t>从</w:t>
      </w:r>
      <w:r>
        <w:rPr>
          <w:rFonts w:ascii="宋体" w:hAnsi="宋体" w:cs="宋体" w:eastAsia="宋体" w:hint="default"/>
          <w:spacing w:val="4"/>
        </w:rPr>
        <w:t>企</w:t>
      </w:r>
      <w:r>
        <w:rPr>
          <w:rFonts w:ascii="宋体" w:hAnsi="宋体" w:cs="宋体" w:eastAsia="宋体" w:hint="default"/>
          <w:spacing w:val="4"/>
        </w:rPr>
        <w:t>业</w:t>
      </w:r>
      <w:r>
        <w:rPr>
          <w:rFonts w:ascii="宋体" w:hAnsi="宋体" w:cs="宋体" w:eastAsia="宋体" w:hint="default"/>
          <w:spacing w:val="4"/>
        </w:rPr>
        <w:t>合</w:t>
      </w:r>
      <w:r>
        <w:rPr>
          <w:spacing w:val="4"/>
        </w:rPr>
        <w:t>并的</w:t>
      </w:r>
      <w:r>
        <w:rPr>
          <w:rFonts w:ascii="宋体" w:hAnsi="宋体" w:cs="宋体" w:eastAsia="宋体" w:hint="default"/>
          <w:spacing w:val="4"/>
        </w:rPr>
        <w:t>协</w:t>
      </w:r>
      <w:r>
        <w:rPr>
          <w:rFonts w:ascii="宋体" w:hAnsi="宋体" w:cs="宋体" w:eastAsia="宋体" w:hint="default"/>
          <w:spacing w:val="4"/>
        </w:rPr>
        <w:t>同</w:t>
      </w:r>
      <w:r>
        <w:rPr>
          <w:rFonts w:ascii="宋体" w:hAnsi="宋体" w:cs="宋体" w:eastAsia="宋体" w:hint="default"/>
          <w:spacing w:val="4"/>
        </w:rPr>
        <w:t>效</w:t>
      </w:r>
      <w:r>
        <w:rPr>
          <w:rFonts w:ascii="宋体" w:hAnsi="宋体" w:cs="宋体" w:eastAsia="宋体" w:hint="default"/>
          <w:spacing w:val="4"/>
        </w:rPr>
        <w:t>应</w:t>
      </w:r>
      <w:r>
        <w:rPr>
          <w:rFonts w:ascii="宋体" w:hAnsi="宋体" w:cs="宋体" w:eastAsia="宋体" w:hint="default"/>
          <w:spacing w:val="4"/>
        </w:rPr>
        <w:t>中</w:t>
      </w:r>
      <w:r>
        <w:rPr>
          <w:rFonts w:ascii="宋体" w:hAnsi="宋体" w:cs="宋体" w:eastAsia="宋体" w:hint="default"/>
          <w:spacing w:val="4"/>
        </w:rPr>
        <w:t>受益</w:t>
      </w:r>
      <w:r>
        <w:rPr>
          <w:spacing w:val="4"/>
        </w:rPr>
        <w:t>的</w:t>
      </w:r>
    </w:p>
    <w:p>
      <w:pPr>
        <w:pStyle w:val="BodyText"/>
        <w:spacing w:line="240" w:lineRule="auto" w:before="156"/>
        <w:ind w:right="0"/>
        <w:jc w:val="left"/>
      </w:pPr>
      <w:r>
        <w:rPr>
          <w:rFonts w:ascii="宋体" w:hAnsi="宋体" w:cs="宋体" w:eastAsia="宋体" w:hint="default"/>
        </w:rPr>
        <w:t>情况</w:t>
      </w:r>
      <w:r>
        <w:rPr>
          <w:rFonts w:ascii="宋体" w:hAnsi="宋体" w:cs="宋体" w:eastAsia="宋体" w:hint="default"/>
        </w:rPr>
        <w:t>分</w:t>
      </w:r>
      <w:r>
        <w:rPr>
          <w:rFonts w:ascii="宋体" w:hAnsi="宋体" w:cs="宋体" w:eastAsia="宋体" w:hint="default"/>
        </w:rPr>
        <w:t>摊</w:t>
      </w:r>
      <w:r>
        <w:rPr>
          <w:rFonts w:ascii="宋体" w:hAnsi="宋体" w:cs="宋体" w:eastAsia="宋体" w:hint="default"/>
        </w:rPr>
        <w:t>至受益</w:t>
      </w:r>
      <w:r>
        <w:rPr/>
        <w:t>的资</w:t>
      </w:r>
      <w:r>
        <w:rPr>
          <w:rFonts w:ascii="宋体" w:hAnsi="宋体" w:cs="宋体" w:eastAsia="宋体" w:hint="default"/>
        </w:rPr>
        <w:t>产组</w:t>
      </w:r>
      <w:r>
        <w:rPr/>
        <w:t>或资</w:t>
      </w:r>
      <w:r>
        <w:rPr>
          <w:rFonts w:ascii="宋体" w:hAnsi="宋体" w:cs="宋体" w:eastAsia="宋体" w:hint="default"/>
        </w:rPr>
        <w:t>产组组合</w:t>
      </w:r>
      <w:r>
        <w:rPr/>
        <w:t>。</w:t>
      </w:r>
    </w:p>
    <w:p>
      <w:pPr>
        <w:pStyle w:val="Heading4"/>
        <w:tabs>
          <w:tab w:pos="3234" w:val="left" w:leader="none"/>
        </w:tabs>
        <w:spacing w:line="240" w:lineRule="auto" w:before="152"/>
        <w:ind w:right="0"/>
        <w:jc w:val="left"/>
        <w:rPr>
          <w:rFonts w:ascii="Microsoft JhengHei" w:hAnsi="Microsoft JhengHei" w:cs="Microsoft JhengHei" w:eastAsia="Microsoft JhengHei" w:hint="default"/>
          <w:b w:val="0"/>
          <w:bCs w:val="0"/>
        </w:rPr>
      </w:pPr>
      <w:r>
        <w:rPr/>
        <w:t>（十九）</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待摊费用</w:t>
      </w:r>
      <w:r>
        <w:rPr>
          <w:rFonts w:ascii="Microsoft JhengHei" w:hAnsi="Microsoft JhengHei" w:cs="Microsoft JhengHei" w:eastAsia="Microsoft JhengHei" w:hint="default"/>
          <w:b w:val="0"/>
          <w:bCs w:val="0"/>
        </w:rPr>
      </w:r>
    </w:p>
    <w:p>
      <w:pPr>
        <w:pStyle w:val="BodyText"/>
        <w:spacing w:line="240" w:lineRule="auto" w:before="206"/>
        <w:ind w:left="2034" w:right="0"/>
        <w:jc w:val="left"/>
      </w:pPr>
      <w:r>
        <w:rPr>
          <w:spacing w:val="5"/>
        </w:rPr>
        <w:t>长</w:t>
      </w:r>
      <w:r>
        <w:rPr>
          <w:rFonts w:ascii="宋体" w:hAnsi="宋体" w:cs="宋体" w:eastAsia="宋体" w:hint="default"/>
          <w:spacing w:val="5"/>
        </w:rPr>
        <w:t>期</w:t>
      </w:r>
      <w:r>
        <w:rPr>
          <w:rFonts w:ascii="宋体" w:hAnsi="宋体" w:cs="宋体" w:eastAsia="宋体" w:hint="default"/>
          <w:spacing w:val="5"/>
        </w:rPr>
        <w:t>待</w:t>
      </w:r>
      <w:r>
        <w:rPr>
          <w:rFonts w:ascii="宋体" w:hAnsi="宋体" w:cs="宋体" w:eastAsia="宋体" w:hint="default"/>
          <w:spacing w:val="5"/>
        </w:rPr>
        <w:t>摊</w:t>
      </w:r>
      <w:r>
        <w:rPr>
          <w:rFonts w:ascii="宋体" w:hAnsi="宋体" w:cs="宋体" w:eastAsia="宋体" w:hint="default"/>
          <w:spacing w:val="5"/>
        </w:rPr>
        <w:t>费</w:t>
      </w:r>
      <w:r>
        <w:rPr>
          <w:rFonts w:ascii="宋体" w:hAnsi="宋体" w:cs="宋体" w:eastAsia="宋体" w:hint="default"/>
          <w:spacing w:val="5"/>
        </w:rPr>
        <w:t>用</w:t>
      </w:r>
      <w:r>
        <w:rPr>
          <w:rFonts w:ascii="宋体" w:hAnsi="宋体" w:cs="宋体" w:eastAsia="宋体" w:hint="default"/>
          <w:spacing w:val="5"/>
        </w:rPr>
        <w:t>是指</w:t>
      </w:r>
      <w:r>
        <w:rPr>
          <w:spacing w:val="5"/>
        </w:rPr>
        <w:t>公司</w:t>
      </w:r>
      <w:r>
        <w:rPr>
          <w:rFonts w:ascii="宋体" w:hAnsi="宋体" w:cs="宋体" w:eastAsia="宋体" w:hint="default"/>
          <w:spacing w:val="5"/>
        </w:rPr>
        <w:t>已</w:t>
      </w:r>
      <w:r>
        <w:rPr>
          <w:rFonts w:ascii="宋体" w:hAnsi="宋体" w:cs="宋体" w:eastAsia="宋体" w:hint="default"/>
          <w:spacing w:val="5"/>
        </w:rPr>
        <w:t>经</w:t>
      </w:r>
      <w:r>
        <w:rPr>
          <w:rFonts w:ascii="宋体" w:hAnsi="宋体" w:cs="宋体" w:eastAsia="宋体" w:hint="default"/>
          <w:spacing w:val="5"/>
        </w:rPr>
        <w:t>发</w:t>
      </w:r>
      <w:r>
        <w:rPr>
          <w:rFonts w:ascii="宋体" w:hAnsi="宋体" w:cs="宋体" w:eastAsia="宋体" w:hint="default"/>
          <w:spacing w:val="5"/>
        </w:rPr>
        <w:t>生但</w:t>
      </w:r>
      <w:r>
        <w:rPr>
          <w:rFonts w:ascii="宋体" w:hAnsi="宋体" w:cs="宋体" w:eastAsia="宋体" w:hint="default"/>
          <w:spacing w:val="5"/>
        </w:rPr>
        <w:t>应</w:t>
      </w:r>
      <w:r>
        <w:rPr>
          <w:rFonts w:ascii="宋体" w:hAnsi="宋体" w:cs="宋体" w:eastAsia="宋体" w:hint="default"/>
          <w:spacing w:val="5"/>
        </w:rPr>
        <w:t>由</w:t>
      </w:r>
      <w:r>
        <w:rPr>
          <w:spacing w:val="5"/>
        </w:rPr>
        <w:t>本</w:t>
      </w:r>
      <w:r>
        <w:rPr>
          <w:rFonts w:ascii="宋体" w:hAnsi="宋体" w:cs="宋体" w:eastAsia="宋体" w:hint="default"/>
          <w:spacing w:val="5"/>
        </w:rPr>
        <w:t>期</w:t>
      </w:r>
      <w:r>
        <w:rPr>
          <w:spacing w:val="5"/>
        </w:rPr>
        <w:t>和</w:t>
      </w:r>
      <w:r>
        <w:rPr>
          <w:rFonts w:ascii="宋体" w:hAnsi="宋体" w:cs="宋体" w:eastAsia="宋体" w:hint="default"/>
          <w:spacing w:val="5"/>
        </w:rPr>
        <w:t>以</w:t>
      </w:r>
      <w:r>
        <w:rPr>
          <w:rFonts w:ascii="宋体" w:hAnsi="宋体" w:cs="宋体" w:eastAsia="宋体" w:hint="default"/>
          <w:spacing w:val="5"/>
        </w:rPr>
        <w:t>后</w:t>
      </w:r>
      <w:r>
        <w:rPr>
          <w:rFonts w:ascii="宋体" w:hAnsi="宋体" w:cs="宋体" w:eastAsia="宋体" w:hint="default"/>
          <w:spacing w:val="5"/>
        </w:rPr>
        <w:t>各</w:t>
      </w:r>
      <w:r>
        <w:rPr>
          <w:rFonts w:ascii="宋体" w:hAnsi="宋体" w:cs="宋体" w:eastAsia="宋体" w:hint="default"/>
          <w:spacing w:val="5"/>
        </w:rPr>
        <w:t>期</w:t>
      </w:r>
      <w:r>
        <w:rPr>
          <w:spacing w:val="5"/>
        </w:rPr>
        <w:t>负担的</w:t>
      </w:r>
      <w:r>
        <w:rPr>
          <w:rFonts w:ascii="宋体" w:hAnsi="宋体" w:cs="宋体" w:eastAsia="宋体" w:hint="default"/>
          <w:spacing w:val="5"/>
        </w:rPr>
        <w:t>分</w:t>
      </w:r>
      <w:r>
        <w:rPr>
          <w:rFonts w:ascii="宋体" w:hAnsi="宋体" w:cs="宋体" w:eastAsia="宋体" w:hint="default"/>
          <w:spacing w:val="5"/>
        </w:rPr>
        <w:t>摊</w:t>
      </w:r>
      <w:r>
        <w:rPr>
          <w:rFonts w:ascii="宋体" w:hAnsi="宋体" w:cs="宋体" w:eastAsia="宋体" w:hint="default"/>
          <w:spacing w:val="5"/>
        </w:rPr>
        <w:t>期</w:t>
      </w:r>
      <w:r>
        <w:rPr>
          <w:spacing w:val="5"/>
        </w:rPr>
        <w:t>限在</w:t>
      </w:r>
      <w:r>
        <w:rPr>
          <w:rFonts w:ascii="宋体" w:hAnsi="宋体" w:cs="宋体" w:eastAsia="宋体" w:hint="default"/>
          <w:spacing w:val="5"/>
        </w:rPr>
        <w:t>一</w:t>
      </w:r>
      <w:r>
        <w:rPr>
          <w:spacing w:val="5"/>
        </w:rPr>
        <w:t>年</w:t>
      </w:r>
    </w:p>
    <w:p>
      <w:pPr>
        <w:pStyle w:val="BodyText"/>
        <w:spacing w:line="240" w:lineRule="auto"/>
        <w:ind w:right="0"/>
        <w:jc w:val="left"/>
        <w:rPr>
          <w:rFonts w:ascii="宋体" w:hAnsi="宋体" w:cs="宋体" w:eastAsia="宋体" w:hint="default"/>
        </w:rPr>
      </w:pPr>
      <w:r>
        <w:rPr>
          <w:rFonts w:ascii="宋体" w:hAnsi="宋体" w:cs="宋体" w:eastAsia="宋体" w:hint="default"/>
        </w:rPr>
        <w:t>以上</w:t>
      </w:r>
      <w:r>
        <w:rPr>
          <w:rFonts w:ascii="Courier New" w:hAnsi="Courier New" w:cs="Courier New" w:eastAsia="Courier New" w:hint="default"/>
        </w:rPr>
        <w:t>(</w:t>
      </w:r>
      <w:r>
        <w:rPr/>
        <w:t>不</w:t>
      </w:r>
      <w:r>
        <w:rPr>
          <w:rFonts w:ascii="宋体" w:hAnsi="宋体" w:cs="宋体" w:eastAsia="宋体" w:hint="default"/>
        </w:rPr>
        <w:t>含</w:t>
      </w:r>
      <w:r>
        <w:rPr>
          <w:rFonts w:ascii="宋体" w:hAnsi="宋体" w:cs="宋体" w:eastAsia="宋体" w:hint="default"/>
        </w:rPr>
        <w:t>一</w:t>
      </w:r>
      <w:r>
        <w:rPr/>
        <w:t>年</w:t>
      </w:r>
      <w:r>
        <w:rPr>
          <w:rFonts w:ascii="Courier New" w:hAnsi="Courier New" w:cs="Courier New" w:eastAsia="Courier New" w:hint="default"/>
        </w:rPr>
        <w:t>)</w:t>
      </w:r>
      <w:r>
        <w:rPr/>
        <w:t>的</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费</w:t>
      </w:r>
      <w:r>
        <w:rPr>
          <w:rFonts w:ascii="宋体" w:hAnsi="宋体" w:cs="宋体" w:eastAsia="宋体" w:hint="default"/>
        </w:rPr>
        <w:t>用</w:t>
      </w: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用按</w:t>
      </w:r>
      <w:r>
        <w:rPr/>
        <w:t>实</w:t>
      </w:r>
      <w:r>
        <w:rPr>
          <w:rFonts w:ascii="宋体" w:hAnsi="宋体" w:cs="宋体" w:eastAsia="宋体" w:hint="default"/>
        </w:rPr>
        <w:t>际</w:t>
      </w:r>
      <w:r>
        <w:rPr>
          <w:rFonts w:ascii="宋体" w:hAnsi="宋体" w:cs="宋体" w:eastAsia="宋体" w:hint="default"/>
        </w:rPr>
        <w:t>支</w:t>
      </w:r>
      <w:r>
        <w:rPr/>
        <w:t>出</w:t>
      </w:r>
      <w:r>
        <w:rPr>
          <w:rFonts w:ascii="宋体" w:hAnsi="宋体" w:cs="宋体" w:eastAsia="宋体" w:hint="default"/>
        </w:rPr>
        <w:t>入</w:t>
      </w:r>
      <w:r>
        <w:rPr>
          <w:rFonts w:ascii="宋体" w:hAnsi="宋体" w:cs="宋体" w:eastAsia="宋体" w:hint="default"/>
        </w:rPr>
        <w:t>账</w:t>
      </w:r>
      <w:r>
        <w:rPr/>
        <w:t>，在</w:t>
      </w:r>
      <w:r>
        <w:rPr>
          <w:rFonts w:ascii="宋体" w:hAnsi="宋体" w:cs="宋体" w:eastAsia="宋体" w:hint="default"/>
        </w:rPr>
        <w:t>项目</w:t>
      </w:r>
      <w:r>
        <w:rPr>
          <w:rFonts w:ascii="宋体" w:hAnsi="宋体" w:cs="宋体" w:eastAsia="宋体" w:hint="default"/>
        </w:rPr>
        <w:t>受益</w:t>
      </w:r>
      <w:r>
        <w:rPr>
          <w:rFonts w:ascii="宋体" w:hAnsi="宋体" w:cs="宋体" w:eastAsia="宋体" w:hint="default"/>
        </w:rPr>
        <w:t>期</w:t>
      </w:r>
      <w:r>
        <w:rPr/>
        <w:t>内</w:t>
      </w:r>
      <w:r>
        <w:rPr>
          <w:rFonts w:ascii="宋体" w:hAnsi="宋体" w:cs="宋体" w:eastAsia="宋体" w:hint="default"/>
        </w:rPr>
        <w:t>按</w:t>
      </w:r>
      <w:r>
        <w:rPr>
          <w:rFonts w:ascii="宋体" w:hAnsi="宋体" w:cs="宋体" w:eastAsia="宋体" w:hint="default"/>
        </w:rPr>
        <w:t>直</w:t>
      </w:r>
      <w:r>
        <w:rPr>
          <w:rFonts w:ascii="宋体" w:hAnsi="宋体" w:cs="宋体" w:eastAsia="宋体" w:hint="default"/>
        </w:rPr>
        <w:t>线</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8"/>
          <w:szCs w:val="18"/>
        </w:rPr>
      </w:pPr>
      <w:r>
        <w:rPr>
          <w:rFonts w:ascii="Times New Roman"/>
          <w:sz w:val="18"/>
        </w:rPr>
        <w:t>90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0"/>
        <w:jc w:val="left"/>
      </w:pP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摊</w:t>
      </w:r>
      <w:r>
        <w:rPr>
          <w:rFonts w:ascii="宋体" w:hAnsi="宋体" w:cs="宋体" w:eastAsia="宋体" w:hint="default"/>
        </w:rPr>
        <w:t>销</w:t>
      </w:r>
      <w:r>
        <w:rPr/>
        <w:t>。</w:t>
      </w:r>
    </w:p>
    <w:p>
      <w:pPr>
        <w:pStyle w:val="BodyText"/>
        <w:spacing w:line="357" w:lineRule="auto"/>
        <w:ind w:right="223" w:firstLine="480"/>
        <w:jc w:val="both"/>
      </w:pP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用包</w:t>
      </w:r>
      <w:r>
        <w:rPr>
          <w:rFonts w:ascii="宋体" w:hAnsi="宋体" w:cs="宋体" w:eastAsia="宋体" w:hint="default"/>
          <w:spacing w:val="-2"/>
        </w:rPr>
        <w:t>括</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税金</w:t>
      </w:r>
      <w:r>
        <w:rPr>
          <w:spacing w:val="-2"/>
        </w:rPr>
        <w:t>，公司</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业</w:t>
      </w:r>
      <w:r>
        <w:rPr>
          <w:spacing w:val="-2"/>
        </w:rPr>
        <w:t>务</w:t>
      </w:r>
      <w:r>
        <w:rPr>
          <w:rFonts w:ascii="宋体" w:hAnsi="宋体" w:cs="宋体" w:eastAsia="宋体" w:hint="default"/>
          <w:spacing w:val="-2"/>
        </w:rPr>
        <w:t>以</w:t>
      </w:r>
      <w:r>
        <w:rPr>
          <w:rFonts w:ascii="宋体" w:hAnsi="宋体" w:cs="宋体" w:eastAsia="宋体" w:hint="default"/>
          <w:spacing w:val="-2"/>
        </w:rPr>
        <w:t>预</w:t>
      </w:r>
      <w:r>
        <w:rPr>
          <w:rFonts w:ascii="宋体" w:hAnsi="宋体" w:cs="宋体" w:eastAsia="宋体" w:hint="default"/>
          <w:spacing w:val="-2"/>
        </w:rPr>
        <w:t>收收</w:t>
      </w:r>
      <w:r>
        <w:rPr>
          <w:rFonts w:ascii="宋体" w:hAnsi="宋体" w:cs="宋体" w:eastAsia="宋体" w:hint="default"/>
          <w:spacing w:val="-2"/>
        </w:rPr>
        <w:t>入</w:t>
      </w:r>
      <w:r>
        <w:rPr>
          <w:spacing w:val="-2"/>
        </w:rPr>
        <w:t>为计</w:t>
      </w:r>
      <w:r>
        <w:rPr>
          <w:rFonts w:ascii="宋体" w:hAnsi="宋体" w:cs="宋体" w:eastAsia="宋体" w:hint="default"/>
          <w:spacing w:val="-2"/>
        </w:rPr>
        <w:t>税</w:t>
      </w:r>
      <w:r>
        <w:rPr>
          <w:rFonts w:ascii="宋体" w:hAnsi="宋体" w:cs="宋体" w:eastAsia="宋体" w:hint="default"/>
          <w:spacing w:val="-2"/>
        </w:rPr>
        <w:t>依</w:t>
      </w:r>
      <w:r>
        <w:rPr>
          <w:rFonts w:ascii="宋体" w:hAnsi="宋体" w:cs="宋体" w:eastAsia="宋体" w:hint="default"/>
          <w:spacing w:val="-2"/>
        </w:rPr>
        <w:t>据</w:t>
      </w:r>
      <w:r>
        <w:rPr>
          <w:rFonts w:ascii="宋体" w:hAnsi="宋体" w:cs="宋体" w:eastAsia="宋体" w:hint="default"/>
          <w:spacing w:val="-2"/>
        </w:rPr>
        <w:t>预</w:t>
      </w:r>
      <w:r>
        <w:rPr>
          <w:rFonts w:ascii="宋体" w:hAnsi="宋体" w:cs="宋体" w:eastAsia="宋体" w:hint="default"/>
          <w:spacing w:val="-2"/>
        </w:rPr>
        <w:t>缴</w:t>
      </w:r>
      <w:r>
        <w:rPr>
          <w:rFonts w:ascii="宋体" w:hAnsi="宋体" w:cs="宋体" w:eastAsia="宋体" w:hint="default"/>
          <w:spacing w:val="-2"/>
        </w:rPr>
        <w:t>营</w:t>
      </w:r>
      <w:r>
        <w:rPr>
          <w:rFonts w:ascii="宋体" w:hAnsi="宋体" w:cs="宋体" w:eastAsia="宋体" w:hint="default"/>
          <w:spacing w:val="-2"/>
        </w:rPr>
        <w:t>业</w:t>
      </w:r>
      <w:r>
        <w:rPr>
          <w:rFonts w:ascii="宋体" w:hAnsi="宋体" w:cs="宋体" w:eastAsia="宋体" w:hint="default"/>
          <w:spacing w:val="-2"/>
        </w:rPr>
        <w:t>税</w:t>
      </w:r>
      <w:r>
        <w:rPr>
          <w:rFonts w:ascii="宋体" w:hAnsi="宋体" w:cs="宋体" w:eastAsia="宋体" w:hint="default"/>
        </w:rPr>
        <w:t> </w:t>
      </w:r>
      <w:r>
        <w:rPr>
          <w:rFonts w:ascii="宋体" w:hAnsi="宋体" w:cs="宋体" w:eastAsia="宋体" w:hint="default"/>
          <w:spacing w:val="-2"/>
        </w:rPr>
        <w:t>款</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税</w:t>
      </w:r>
      <w:r>
        <w:rPr>
          <w:rFonts w:ascii="宋体" w:hAnsi="宋体" w:cs="宋体" w:eastAsia="宋体" w:hint="default"/>
          <w:spacing w:val="-2"/>
        </w:rPr>
        <w:t>等</w:t>
      </w:r>
      <w:r>
        <w:rPr>
          <w:rFonts w:ascii="宋体" w:hAnsi="宋体" w:cs="宋体" w:eastAsia="宋体" w:hint="default"/>
          <w:spacing w:val="-2"/>
        </w:rPr>
        <w:t>税金</w:t>
      </w:r>
      <w:r>
        <w:rPr>
          <w:spacing w:val="-2"/>
        </w:rPr>
        <w:t>，本会计</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按权</w:t>
      </w:r>
      <w:r>
        <w:rPr>
          <w:spacing w:val="-2"/>
        </w:rPr>
        <w:t>责</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制</w:t>
      </w:r>
      <w:r>
        <w:rPr>
          <w:rFonts w:ascii="宋体" w:hAnsi="宋体" w:cs="宋体" w:eastAsia="宋体" w:hint="default"/>
          <w:spacing w:val="-2"/>
        </w:rPr>
        <w:t>根</w:t>
      </w:r>
      <w:r>
        <w:rPr>
          <w:rFonts w:ascii="宋体" w:hAnsi="宋体" w:cs="宋体" w:eastAsia="宋体" w:hint="default"/>
          <w:spacing w:val="-2"/>
        </w:rPr>
        <w:t>据</w:t>
      </w:r>
      <w:r>
        <w:rPr>
          <w:spacing w:val="-2"/>
        </w:rPr>
        <w:t>公司</w:t>
      </w:r>
      <w:r>
        <w:rPr>
          <w:rFonts w:ascii="宋体" w:hAnsi="宋体" w:cs="宋体" w:eastAsia="宋体" w:hint="default"/>
          <w:spacing w:val="-2"/>
        </w:rPr>
        <w:t>当</w:t>
      </w:r>
      <w:r>
        <w:rPr>
          <w:spacing w:val="-2"/>
        </w:rPr>
        <w:t>年实</w:t>
      </w:r>
      <w:r>
        <w:rPr>
          <w:rFonts w:ascii="宋体" w:hAnsi="宋体" w:cs="宋体" w:eastAsia="宋体" w:hint="default"/>
          <w:spacing w:val="-2"/>
        </w:rPr>
        <w:t>际</w:t>
      </w:r>
      <w:r>
        <w:rPr>
          <w:rFonts w:ascii="宋体" w:hAnsi="宋体" w:cs="宋体" w:eastAsia="宋体" w:hint="default"/>
          <w:spacing w:val="-2"/>
        </w:rPr>
        <w:t>预</w:t>
      </w:r>
      <w:r>
        <w:rPr>
          <w:rFonts w:ascii="宋体" w:hAnsi="宋体" w:cs="宋体" w:eastAsia="宋体" w:hint="default"/>
          <w:spacing w:val="-2"/>
        </w:rPr>
        <w:t>收收</w:t>
      </w:r>
      <w:r>
        <w:rPr>
          <w:rFonts w:ascii="宋体" w:hAnsi="宋体" w:cs="宋体" w:eastAsia="宋体" w:hint="default"/>
          <w:spacing w:val="-2"/>
        </w:rPr>
        <w:t>入</w:t>
      </w:r>
      <w:r>
        <w:rPr>
          <w:spacing w:val="-2"/>
        </w:rPr>
        <w:t>计</w:t>
      </w:r>
      <w:r>
        <w:rPr>
          <w:rFonts w:ascii="宋体" w:hAnsi="宋体" w:cs="宋体" w:eastAsia="宋体" w:hint="default"/>
          <w:spacing w:val="-2"/>
        </w:rPr>
        <w:t>提</w:t>
      </w:r>
      <w:r>
        <w:rPr>
          <w:rFonts w:ascii="宋体" w:hAnsi="宋体" w:cs="宋体" w:eastAsia="宋体" w:hint="default"/>
          <w:spacing w:val="-2"/>
        </w:rPr>
        <w:t>应</w:t>
      </w:r>
      <w:r>
        <w:rPr>
          <w:rFonts w:ascii="宋体" w:hAnsi="宋体" w:cs="宋体" w:eastAsia="宋体" w:hint="default"/>
          <w:spacing w:val="-86"/>
        </w:rPr>
        <w:t> </w:t>
      </w:r>
      <w:r>
        <w:rPr>
          <w:rFonts w:ascii="宋体" w:hAnsi="宋体" w:cs="宋体" w:eastAsia="宋体" w:hint="default"/>
          <w:spacing w:val="-2"/>
        </w:rPr>
        <w:t>纳</w:t>
      </w:r>
      <w:r>
        <w:rPr>
          <w:rFonts w:ascii="宋体" w:hAnsi="宋体" w:cs="宋体" w:eastAsia="宋体" w:hint="default"/>
          <w:spacing w:val="-2"/>
        </w:rPr>
        <w:t>营</w:t>
      </w:r>
      <w:r>
        <w:rPr>
          <w:rFonts w:ascii="宋体" w:hAnsi="宋体" w:cs="宋体" w:eastAsia="宋体" w:hint="default"/>
          <w:spacing w:val="-2"/>
        </w:rPr>
        <w:t>业</w:t>
      </w:r>
      <w:r>
        <w:rPr>
          <w:rFonts w:ascii="宋体" w:hAnsi="宋体" w:cs="宋体" w:eastAsia="宋体" w:hint="default"/>
          <w:spacing w:val="-2"/>
        </w:rPr>
        <w:t>税</w:t>
      </w:r>
      <w:r>
        <w:rPr>
          <w:rFonts w:ascii="宋体" w:hAnsi="宋体" w:cs="宋体" w:eastAsia="宋体" w:hint="default"/>
          <w:spacing w:val="-2"/>
        </w:rPr>
        <w:t>额</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税</w:t>
      </w:r>
      <w:r>
        <w:rPr>
          <w:rFonts w:ascii="宋体" w:hAnsi="宋体" w:cs="宋体" w:eastAsia="宋体" w:hint="default"/>
          <w:spacing w:val="-2"/>
        </w:rPr>
        <w:t>等</w:t>
      </w:r>
      <w:r>
        <w:rPr>
          <w:rFonts w:ascii="宋体" w:hAnsi="宋体" w:cs="宋体" w:eastAsia="宋体" w:hint="default"/>
          <w:spacing w:val="-2"/>
        </w:rPr>
        <w:t>税金</w:t>
      </w:r>
      <w:r>
        <w:rPr>
          <w:spacing w:val="-2"/>
        </w:rPr>
        <w:t>，</w:t>
      </w:r>
      <w:r>
        <w:rPr>
          <w:rFonts w:ascii="宋体" w:hAnsi="宋体" w:cs="宋体" w:eastAsia="宋体" w:hint="default"/>
          <w:spacing w:val="-2"/>
        </w:rPr>
        <w:t>预</w:t>
      </w:r>
      <w:r>
        <w:rPr>
          <w:rFonts w:ascii="宋体" w:hAnsi="宋体" w:cs="宋体" w:eastAsia="宋体" w:hint="default"/>
          <w:spacing w:val="-2"/>
        </w:rPr>
        <w:t>交税金</w:t>
      </w:r>
      <w:r>
        <w:rPr>
          <w:spacing w:val="-2"/>
        </w:rPr>
        <w:t>计</w:t>
      </w:r>
      <w:r>
        <w:rPr>
          <w:rFonts w:ascii="宋体" w:hAnsi="宋体" w:cs="宋体" w:eastAsia="宋体" w:hint="default"/>
          <w:spacing w:val="-2"/>
        </w:rPr>
        <w:t>入</w:t>
      </w: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w:t>
      </w:r>
      <w:r>
        <w:rPr>
          <w:spacing w:val="-2"/>
        </w:rPr>
        <w:t>，实</w:t>
      </w:r>
      <w:r>
        <w:rPr>
          <w:rFonts w:ascii="宋体" w:hAnsi="宋体" w:cs="宋体" w:eastAsia="宋体" w:hint="default"/>
          <w:spacing w:val="-2"/>
        </w:rPr>
        <w:t>现</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后</w:t>
      </w: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匹</w:t>
      </w:r>
      <w:r>
        <w:rPr>
          <w:rFonts w:ascii="宋体" w:hAnsi="宋体" w:cs="宋体" w:eastAsia="宋体" w:hint="default"/>
          <w:spacing w:val="-87"/>
        </w:rPr>
        <w:t> </w:t>
      </w:r>
      <w:r>
        <w:rPr>
          <w:rFonts w:ascii="宋体" w:hAnsi="宋体" w:cs="宋体" w:eastAsia="宋体" w:hint="default"/>
        </w:rPr>
        <w:t>配</w:t>
      </w:r>
      <w:r>
        <w:rPr/>
        <w:t>的</w:t>
      </w:r>
      <w:r>
        <w:rPr>
          <w:rFonts w:ascii="宋体" w:hAnsi="宋体" w:cs="宋体" w:eastAsia="宋体" w:hint="default"/>
        </w:rPr>
        <w:t>税金由</w:t>
      </w: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转入</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损益</w:t>
      </w:r>
      <w:r>
        <w:rPr>
          <w:rFonts w:ascii="宋体" w:hAnsi="宋体" w:cs="宋体" w:eastAsia="宋体" w:hint="default"/>
        </w:rPr>
        <w:t>项目</w:t>
      </w:r>
      <w:r>
        <w:rPr/>
        <w:t>。</w:t>
      </w:r>
    </w:p>
    <w:p>
      <w:pPr>
        <w:pStyle w:val="Heading4"/>
        <w:tabs>
          <w:tab w:pos="3234" w:val="left" w:leader="none"/>
        </w:tabs>
        <w:spacing w:line="240" w:lineRule="auto" w:before="34"/>
        <w:ind w:right="0"/>
        <w:jc w:val="left"/>
        <w:rPr>
          <w:b w:val="0"/>
          <w:bCs w:val="0"/>
        </w:rPr>
      </w:pPr>
      <w:r>
        <w:rPr/>
        <w:t>（二十）</w:t>
        <w:tab/>
      </w:r>
      <w:r>
        <w:rPr>
          <w:rFonts w:ascii="Microsoft JhengHei" w:hAnsi="Microsoft JhengHei" w:cs="Microsoft JhengHei" w:eastAsia="Microsoft JhengHei" w:hint="default"/>
        </w:rPr>
        <w:t>维修</w:t>
      </w:r>
      <w:r>
        <w:rPr/>
        <w:t>基金</w:t>
      </w:r>
      <w:r>
        <w:rPr>
          <w:b w:val="0"/>
          <w:bCs w:val="0"/>
        </w:rPr>
      </w:r>
    </w:p>
    <w:p>
      <w:pPr>
        <w:pStyle w:val="BodyText"/>
        <w:spacing w:line="240" w:lineRule="auto" w:before="206"/>
        <w:ind w:left="2034" w:right="0"/>
        <w:jc w:val="left"/>
        <w:rPr>
          <w:rFonts w:ascii="宋体" w:hAnsi="宋体" w:cs="宋体" w:eastAsia="宋体" w:hint="default"/>
        </w:rPr>
      </w:pPr>
      <w:r>
        <w:rPr>
          <w:spacing w:val="5"/>
        </w:rPr>
        <w:t>本公司</w:t>
      </w:r>
      <w:r>
        <w:rPr>
          <w:rFonts w:ascii="宋体" w:hAnsi="宋体" w:cs="宋体" w:eastAsia="宋体" w:hint="default"/>
          <w:spacing w:val="5"/>
        </w:rPr>
        <w:t>按</w:t>
      </w:r>
      <w:r>
        <w:rPr>
          <w:rFonts w:ascii="宋体" w:hAnsi="宋体" w:cs="宋体" w:eastAsia="宋体" w:hint="default"/>
          <w:spacing w:val="5"/>
        </w:rPr>
        <w:t>商</w:t>
      </w:r>
      <w:r>
        <w:rPr>
          <w:rFonts w:ascii="宋体" w:hAnsi="宋体" w:cs="宋体" w:eastAsia="宋体" w:hint="default"/>
          <w:spacing w:val="5"/>
        </w:rPr>
        <w:t>品</w:t>
      </w:r>
      <w:r>
        <w:rPr>
          <w:rFonts w:ascii="宋体" w:hAnsi="宋体" w:cs="宋体" w:eastAsia="宋体" w:hint="default"/>
          <w:spacing w:val="5"/>
        </w:rPr>
        <w:t>房</w:t>
      </w:r>
      <w:r>
        <w:rPr>
          <w:rFonts w:ascii="宋体" w:hAnsi="宋体" w:cs="宋体" w:eastAsia="宋体" w:hint="default"/>
          <w:spacing w:val="5"/>
        </w:rPr>
        <w:t>销</w:t>
      </w:r>
      <w:r>
        <w:rPr>
          <w:rFonts w:ascii="宋体" w:hAnsi="宋体" w:cs="宋体" w:eastAsia="宋体" w:hint="default"/>
          <w:spacing w:val="5"/>
        </w:rPr>
        <w:t>售</w:t>
      </w:r>
      <w:r>
        <w:rPr>
          <w:rFonts w:ascii="宋体" w:hAnsi="宋体" w:cs="宋体" w:eastAsia="宋体" w:hint="default"/>
          <w:spacing w:val="5"/>
        </w:rPr>
        <w:t>款</w:t>
      </w:r>
      <w:r>
        <w:rPr>
          <w:spacing w:val="5"/>
        </w:rPr>
        <w:t>的</w:t>
      </w:r>
      <w:r>
        <w:rPr>
          <w:rFonts w:ascii="宋体" w:hAnsi="宋体" w:cs="宋体" w:eastAsia="宋体" w:hint="default"/>
          <w:spacing w:val="5"/>
        </w:rPr>
        <w:t>一定</w:t>
      </w:r>
      <w:r>
        <w:rPr>
          <w:rFonts w:ascii="宋体" w:hAnsi="宋体" w:cs="宋体" w:eastAsia="宋体" w:hint="default"/>
          <w:spacing w:val="5"/>
        </w:rPr>
        <w:t>比例向</w:t>
      </w:r>
      <w:r>
        <w:rPr>
          <w:rFonts w:ascii="宋体" w:hAnsi="宋体" w:cs="宋体" w:eastAsia="宋体" w:hint="default"/>
          <w:spacing w:val="5"/>
        </w:rPr>
        <w:t>业</w:t>
      </w:r>
      <w:r>
        <w:rPr>
          <w:rFonts w:ascii="宋体" w:hAnsi="宋体" w:cs="宋体" w:eastAsia="宋体" w:hint="default"/>
          <w:spacing w:val="5"/>
        </w:rPr>
        <w:t>主</w:t>
      </w:r>
      <w:r>
        <w:rPr>
          <w:rFonts w:ascii="宋体" w:hAnsi="宋体" w:cs="宋体" w:eastAsia="宋体" w:hint="default"/>
          <w:spacing w:val="5"/>
        </w:rPr>
        <w:t>收取</w:t>
      </w:r>
      <w:r>
        <w:rPr>
          <w:rFonts w:ascii="宋体" w:hAnsi="宋体" w:cs="宋体" w:eastAsia="宋体" w:hint="default"/>
          <w:spacing w:val="5"/>
        </w:rPr>
        <w:t>维</w:t>
      </w:r>
      <w:r>
        <w:rPr>
          <w:rFonts w:ascii="宋体" w:hAnsi="宋体" w:cs="宋体" w:eastAsia="宋体" w:hint="default"/>
          <w:spacing w:val="5"/>
        </w:rPr>
        <w:t>修</w:t>
      </w:r>
      <w:r>
        <w:rPr>
          <w:rFonts w:ascii="宋体" w:hAnsi="宋体" w:cs="宋体" w:eastAsia="宋体" w:hint="default"/>
          <w:spacing w:val="5"/>
        </w:rPr>
        <w:t>基</w:t>
      </w:r>
      <w:r>
        <w:rPr>
          <w:rFonts w:ascii="宋体" w:hAnsi="宋体" w:cs="宋体" w:eastAsia="宋体" w:hint="default"/>
          <w:spacing w:val="5"/>
        </w:rPr>
        <w:t>金时</w:t>
      </w:r>
      <w:r>
        <w:rPr>
          <w:spacing w:val="5"/>
        </w:rPr>
        <w:t>，计</w:t>
      </w:r>
      <w:r>
        <w:rPr>
          <w:rFonts w:ascii="宋体" w:hAnsi="宋体" w:cs="宋体" w:eastAsia="宋体" w:hint="default"/>
          <w:spacing w:val="5"/>
        </w:rPr>
        <w:t>入</w:t>
      </w:r>
      <w:r>
        <w:rPr>
          <w:spacing w:val="5"/>
        </w:rPr>
        <w:t>其</w:t>
      </w:r>
      <w:r>
        <w:rPr>
          <w:rFonts w:ascii="宋体" w:hAnsi="宋体" w:cs="宋体" w:eastAsia="宋体" w:hint="default"/>
          <w:spacing w:val="5"/>
        </w:rPr>
        <w:t>他</w:t>
      </w:r>
      <w:r>
        <w:rPr>
          <w:rFonts w:ascii="宋体" w:hAnsi="宋体" w:cs="宋体" w:eastAsia="宋体" w:hint="default"/>
          <w:spacing w:val="5"/>
        </w:rPr>
        <w:t>应</w:t>
      </w:r>
      <w:r>
        <w:rPr>
          <w:rFonts w:ascii="宋体" w:hAnsi="宋体" w:cs="宋体" w:eastAsia="宋体" w:hint="default"/>
          <w:spacing w:val="5"/>
        </w:rPr>
        <w:t>付</w:t>
      </w:r>
      <w:r>
        <w:rPr>
          <w:rFonts w:ascii="宋体" w:hAnsi="宋体" w:cs="宋体" w:eastAsia="宋体" w:hint="default"/>
          <w:spacing w:val="5"/>
        </w:rPr>
        <w:t>款</w:t>
      </w:r>
      <w:r>
        <w:rPr>
          <w:rFonts w:ascii="宋体" w:hAnsi="宋体" w:cs="宋体" w:eastAsia="宋体" w:hint="default"/>
          <w:spacing w:val="5"/>
        </w:rPr>
        <w:t>核</w:t>
      </w:r>
    </w:p>
    <w:p>
      <w:pPr>
        <w:pStyle w:val="BodyText"/>
        <w:spacing w:line="240" w:lineRule="auto"/>
        <w:ind w:right="0"/>
        <w:jc w:val="left"/>
      </w:pPr>
      <w:r>
        <w:rPr>
          <w:rFonts w:ascii="宋体" w:hAnsi="宋体" w:cs="宋体" w:eastAsia="宋体" w:hint="default"/>
        </w:rPr>
        <w:t>算</w:t>
      </w:r>
      <w:r>
        <w:rPr>
          <w:rFonts w:ascii="宋体" w:hAnsi="宋体" w:cs="宋体" w:eastAsia="宋体" w:hint="default"/>
        </w:rPr>
        <w:t>；按</w:t>
      </w:r>
      <w:r>
        <w:rPr>
          <w:rFonts w:ascii="宋体" w:hAnsi="宋体" w:cs="宋体" w:eastAsia="宋体" w:hint="default"/>
        </w:rPr>
        <w:t>规</w:t>
      </w:r>
      <w:r>
        <w:rPr>
          <w:rFonts w:ascii="宋体" w:hAnsi="宋体" w:cs="宋体" w:eastAsia="宋体" w:hint="default"/>
        </w:rPr>
        <w:t>定</w:t>
      </w:r>
      <w:r>
        <w:rPr>
          <w:rFonts w:ascii="宋体" w:hAnsi="宋体" w:cs="宋体" w:eastAsia="宋体" w:hint="default"/>
        </w:rPr>
        <w:t>将</w:t>
      </w:r>
      <w:r>
        <w:rPr>
          <w:rFonts w:ascii="宋体" w:hAnsi="宋体" w:cs="宋体" w:eastAsia="宋体" w:hint="default"/>
        </w:rPr>
        <w:t>收取</w:t>
      </w:r>
      <w:r>
        <w:rPr/>
        <w:t>的</w:t>
      </w:r>
      <w:r>
        <w:rPr>
          <w:rFonts w:ascii="宋体" w:hAnsi="宋体" w:cs="宋体" w:eastAsia="宋体" w:hint="default"/>
        </w:rPr>
        <w:t>维</w:t>
      </w:r>
      <w:r>
        <w:rPr>
          <w:rFonts w:ascii="宋体" w:hAnsi="宋体" w:cs="宋体" w:eastAsia="宋体" w:hint="default"/>
        </w:rPr>
        <w:t>修</w:t>
      </w:r>
      <w:r>
        <w:rPr>
          <w:rFonts w:ascii="宋体" w:hAnsi="宋体" w:cs="宋体" w:eastAsia="宋体" w:hint="default"/>
        </w:rPr>
        <w:t>基</w:t>
      </w:r>
      <w:r>
        <w:rPr>
          <w:rFonts w:ascii="宋体" w:hAnsi="宋体" w:cs="宋体" w:eastAsia="宋体" w:hint="default"/>
        </w:rPr>
        <w:t>金交</w:t>
      </w:r>
      <w:r>
        <w:rPr>
          <w:rFonts w:ascii="宋体" w:hAnsi="宋体" w:cs="宋体" w:eastAsia="宋体" w:hint="default"/>
        </w:rPr>
        <w:t>付</w:t>
      </w:r>
      <w:r>
        <w:rPr>
          <w:rFonts w:ascii="宋体" w:hAnsi="宋体" w:cs="宋体" w:eastAsia="宋体" w:hint="default"/>
        </w:rPr>
        <w:t>给土</w:t>
      </w:r>
      <w:r>
        <w:rPr>
          <w:rFonts w:ascii="宋体" w:hAnsi="宋体" w:cs="宋体" w:eastAsia="宋体" w:hint="default"/>
        </w:rPr>
        <w:t>地</w:t>
      </w:r>
      <w:r>
        <w:rPr>
          <w:rFonts w:ascii="宋体" w:hAnsi="宋体" w:cs="宋体" w:eastAsia="宋体" w:hint="default"/>
        </w:rPr>
        <w:t>与</w:t>
      </w:r>
      <w:r>
        <w:rPr>
          <w:rFonts w:ascii="宋体" w:hAnsi="宋体" w:cs="宋体" w:eastAsia="宋体" w:hint="default"/>
        </w:rPr>
        <w:t>房</w:t>
      </w:r>
      <w:r>
        <w:rPr>
          <w:rFonts w:ascii="宋体" w:hAnsi="宋体" w:cs="宋体" w:eastAsia="宋体" w:hint="default"/>
        </w:rPr>
        <w:t>屋</w:t>
      </w:r>
      <w:r>
        <w:rPr/>
        <w:t>管理</w:t>
      </w:r>
      <w:r>
        <w:rPr>
          <w:rFonts w:ascii="宋体" w:hAnsi="宋体" w:cs="宋体" w:eastAsia="宋体" w:hint="default"/>
        </w:rPr>
        <w:t>部</w:t>
      </w:r>
      <w:r>
        <w:rPr>
          <w:rFonts w:ascii="宋体" w:hAnsi="宋体" w:cs="宋体" w:eastAsia="宋体" w:hint="default"/>
        </w:rPr>
        <w:t>门</w:t>
      </w:r>
      <w:r>
        <w:rPr>
          <w:rFonts w:ascii="宋体" w:hAnsi="宋体" w:cs="宋体" w:eastAsia="宋体" w:hint="default"/>
        </w:rPr>
        <w:t>时</w:t>
      </w:r>
      <w:r>
        <w:rPr/>
        <w:t>，</w:t>
      </w:r>
      <w:r>
        <w:rPr>
          <w:rFonts w:ascii="宋体" w:hAnsi="宋体" w:cs="宋体" w:eastAsia="宋体" w:hint="default"/>
        </w:rPr>
        <w:t>减少</w:t>
      </w:r>
      <w:r>
        <w:rPr>
          <w:rFonts w:ascii="宋体" w:hAnsi="宋体" w:cs="宋体" w:eastAsia="宋体" w:hint="default"/>
        </w:rPr>
        <w:t>代</w:t>
      </w:r>
      <w:r>
        <w:rPr>
          <w:rFonts w:ascii="宋体" w:hAnsi="宋体" w:cs="宋体" w:eastAsia="宋体" w:hint="default"/>
        </w:rPr>
        <w:t>收</w:t>
      </w:r>
      <w:r>
        <w:rPr/>
        <w:t>的</w:t>
      </w:r>
      <w:r>
        <w:rPr>
          <w:rFonts w:ascii="宋体" w:hAnsi="宋体" w:cs="宋体" w:eastAsia="宋体" w:hint="default"/>
        </w:rPr>
        <w:t>维</w:t>
      </w:r>
      <w:r>
        <w:rPr>
          <w:rFonts w:ascii="宋体" w:hAnsi="宋体" w:cs="宋体" w:eastAsia="宋体" w:hint="default"/>
        </w:rPr>
        <w:t>修</w:t>
      </w:r>
      <w:r>
        <w:rPr>
          <w:rFonts w:ascii="宋体" w:hAnsi="宋体" w:cs="宋体" w:eastAsia="宋体" w:hint="default"/>
        </w:rPr>
        <w:t>基</w:t>
      </w:r>
      <w:r>
        <w:rPr>
          <w:rFonts w:ascii="宋体" w:hAnsi="宋体" w:cs="宋体" w:eastAsia="宋体" w:hint="default"/>
        </w:rPr>
        <w:t>金</w:t>
      </w:r>
      <w:r>
        <w:rPr/>
        <w:t>。</w:t>
      </w:r>
    </w:p>
    <w:p>
      <w:pPr>
        <w:pStyle w:val="Heading4"/>
        <w:spacing w:line="240" w:lineRule="auto" w:before="156"/>
        <w:ind w:right="0"/>
        <w:jc w:val="left"/>
        <w:rPr>
          <w:b w:val="0"/>
          <w:bCs w:val="0"/>
        </w:rPr>
      </w:pPr>
      <w:r>
        <w:rPr/>
        <w:t>（二十一）</w:t>
      </w:r>
      <w:r>
        <w:rPr>
          <w:spacing w:val="-3"/>
        </w:rPr>
        <w:t> </w:t>
      </w:r>
      <w:r>
        <w:rPr>
          <w:rFonts w:ascii="Microsoft JhengHei" w:hAnsi="Microsoft JhengHei" w:cs="Microsoft JhengHei" w:eastAsia="Microsoft JhengHei" w:hint="default"/>
        </w:rPr>
        <w:t>质</w:t>
      </w:r>
      <w:r>
        <w:rPr/>
        <w:t>量</w:t>
      </w:r>
      <w:r>
        <w:rPr>
          <w:rFonts w:ascii="Microsoft JhengHei" w:hAnsi="Microsoft JhengHei" w:cs="Microsoft JhengHei" w:eastAsia="Microsoft JhengHei" w:hint="default"/>
        </w:rPr>
        <w:t>保证</w:t>
      </w:r>
      <w:r>
        <w:rPr/>
        <w:t>金</w:t>
      </w:r>
      <w:r>
        <w:rPr>
          <w:b w:val="0"/>
          <w:bCs w:val="0"/>
        </w:rPr>
      </w:r>
    </w:p>
    <w:p>
      <w:pPr>
        <w:pStyle w:val="BodyText"/>
        <w:spacing w:line="357" w:lineRule="auto" w:before="201"/>
        <w:ind w:right="223" w:firstLine="480"/>
        <w:jc w:val="both"/>
      </w:pPr>
      <w:r>
        <w:rPr>
          <w:spacing w:val="-2"/>
        </w:rPr>
        <w:t>本公司</w:t>
      </w:r>
      <w:r>
        <w:rPr>
          <w:rFonts w:ascii="宋体" w:hAnsi="宋体" w:cs="宋体" w:eastAsia="宋体" w:hint="default"/>
          <w:spacing w:val="-2"/>
        </w:rPr>
        <w:t>按</w:t>
      </w:r>
      <w:r>
        <w:rPr>
          <w:rFonts w:ascii="宋体" w:hAnsi="宋体" w:cs="宋体" w:eastAsia="宋体" w:hint="default"/>
          <w:spacing w:val="-2"/>
        </w:rPr>
        <w:t>土</w:t>
      </w:r>
      <w:r>
        <w:rPr>
          <w:rFonts w:ascii="宋体" w:hAnsi="宋体" w:cs="宋体" w:eastAsia="宋体" w:hint="default"/>
          <w:spacing w:val="-2"/>
        </w:rPr>
        <w:t>建</w:t>
      </w:r>
      <w:r>
        <w:rPr>
          <w:spacing w:val="-2"/>
        </w:rPr>
        <w:t>、</w:t>
      </w:r>
      <w:r>
        <w:rPr>
          <w:rFonts w:ascii="宋体" w:hAnsi="宋体" w:cs="宋体" w:eastAsia="宋体" w:hint="default"/>
          <w:spacing w:val="-2"/>
        </w:rPr>
        <w:t>安装</w:t>
      </w:r>
      <w:r>
        <w:rPr>
          <w:rFonts w:ascii="宋体" w:hAnsi="宋体" w:cs="宋体" w:eastAsia="宋体" w:hint="default"/>
          <w:spacing w:val="-2"/>
        </w:rPr>
        <w:t>等</w:t>
      </w:r>
      <w:r>
        <w:rPr>
          <w:rFonts w:ascii="宋体" w:hAnsi="宋体" w:cs="宋体" w:eastAsia="宋体" w:hint="default"/>
          <w:spacing w:val="-2"/>
        </w:rPr>
        <w:t>工</w:t>
      </w:r>
      <w:r>
        <w:rPr>
          <w:rFonts w:ascii="宋体" w:hAnsi="宋体" w:cs="宋体" w:eastAsia="宋体" w:hint="default"/>
          <w:spacing w:val="-2"/>
        </w:rPr>
        <w:t>程合同</w:t>
      </w:r>
      <w:r>
        <w:rPr>
          <w:rFonts w:ascii="宋体" w:hAnsi="宋体" w:cs="宋体" w:eastAsia="宋体" w:hint="default"/>
          <w:spacing w:val="-2"/>
        </w:rPr>
        <w:t>中</w:t>
      </w:r>
      <w:r>
        <w:rPr>
          <w:rFonts w:ascii="宋体" w:hAnsi="宋体" w:cs="宋体" w:eastAsia="宋体" w:hint="default"/>
          <w:spacing w:val="-2"/>
        </w:rPr>
        <w:t>规</w:t>
      </w:r>
      <w:r>
        <w:rPr>
          <w:rFonts w:ascii="宋体" w:hAnsi="宋体" w:cs="宋体" w:eastAsia="宋体" w:hint="default"/>
          <w:spacing w:val="-2"/>
        </w:rPr>
        <w:t>定</w:t>
      </w:r>
      <w:r>
        <w:rPr>
          <w:spacing w:val="-2"/>
        </w:rPr>
        <w:t>的</w:t>
      </w:r>
      <w:r>
        <w:rPr>
          <w:rFonts w:ascii="宋体" w:hAnsi="宋体" w:cs="宋体" w:eastAsia="宋体" w:hint="default"/>
          <w:spacing w:val="-2"/>
        </w:rPr>
        <w:t>质</w:t>
      </w:r>
      <w:r>
        <w:rPr>
          <w:rFonts w:ascii="宋体" w:hAnsi="宋体" w:cs="宋体" w:eastAsia="宋体" w:hint="default"/>
          <w:spacing w:val="-2"/>
        </w:rPr>
        <w:t>量</w:t>
      </w:r>
      <w:r>
        <w:rPr>
          <w:spacing w:val="-2"/>
        </w:rPr>
        <w:t>保证</w:t>
      </w:r>
      <w:r>
        <w:rPr>
          <w:rFonts w:ascii="宋体" w:hAnsi="宋体" w:cs="宋体" w:eastAsia="宋体" w:hint="default"/>
          <w:spacing w:val="-2"/>
        </w:rPr>
        <w:t>金</w:t>
      </w:r>
      <w:r>
        <w:rPr>
          <w:spacing w:val="-2"/>
        </w:rPr>
        <w:t>留</w:t>
      </w:r>
      <w:r>
        <w:rPr>
          <w:rFonts w:ascii="宋体" w:hAnsi="宋体" w:cs="宋体" w:eastAsia="宋体" w:hint="default"/>
          <w:spacing w:val="-2"/>
        </w:rPr>
        <w:t>成</w:t>
      </w:r>
      <w:r>
        <w:rPr>
          <w:rFonts w:ascii="宋体" w:hAnsi="宋体" w:cs="宋体" w:eastAsia="宋体" w:hint="default"/>
          <w:spacing w:val="-2"/>
        </w:rPr>
        <w:t>比例</w:t>
      </w:r>
      <w:r>
        <w:rPr>
          <w:spacing w:val="-2"/>
        </w:rPr>
        <w:t>、</w:t>
      </w:r>
      <w:r>
        <w:rPr>
          <w:rFonts w:ascii="宋体" w:hAnsi="宋体" w:cs="宋体" w:eastAsia="宋体" w:hint="default"/>
          <w:spacing w:val="-2"/>
        </w:rPr>
        <w:t>支付</w:t>
      </w:r>
      <w:r>
        <w:rPr>
          <w:rFonts w:ascii="宋体" w:hAnsi="宋体" w:cs="宋体" w:eastAsia="宋体" w:hint="default"/>
          <w:spacing w:val="-2"/>
        </w:rPr>
        <w:t>期</w:t>
      </w:r>
      <w:r>
        <w:rPr>
          <w:spacing w:val="-2"/>
        </w:rPr>
        <w:t>限、</w:t>
      </w:r>
      <w:r>
        <w:rPr>
          <w:rFonts w:ascii="宋体" w:hAnsi="宋体" w:cs="宋体" w:eastAsia="宋体" w:hint="default"/>
          <w:spacing w:val="-2"/>
        </w:rPr>
        <w:t>从应</w:t>
      </w:r>
      <w:r>
        <w:rPr>
          <w:rFonts w:ascii="宋体" w:hAnsi="宋体" w:cs="宋体" w:eastAsia="宋体" w:hint="default"/>
        </w:rPr>
        <w:t> </w:t>
      </w:r>
      <w:r>
        <w:rPr>
          <w:rFonts w:ascii="宋体" w:hAnsi="宋体" w:cs="宋体" w:eastAsia="宋体" w:hint="default"/>
          <w:spacing w:val="-2"/>
        </w:rPr>
        <w:t>支付</w:t>
      </w:r>
      <w:r>
        <w:rPr>
          <w:spacing w:val="-2"/>
        </w:rPr>
        <w:t>的</w:t>
      </w:r>
      <w:r>
        <w:rPr>
          <w:rFonts w:ascii="宋体" w:hAnsi="宋体" w:cs="宋体" w:eastAsia="宋体" w:hint="default"/>
          <w:spacing w:val="-2"/>
        </w:rPr>
        <w:t>土</w:t>
      </w:r>
      <w:r>
        <w:rPr>
          <w:rFonts w:ascii="宋体" w:hAnsi="宋体" w:cs="宋体" w:eastAsia="宋体" w:hint="default"/>
          <w:spacing w:val="-2"/>
        </w:rPr>
        <w:t>建</w:t>
      </w:r>
      <w:r>
        <w:rPr>
          <w:rFonts w:ascii="宋体" w:hAnsi="宋体" w:cs="宋体" w:eastAsia="宋体" w:hint="default"/>
          <w:spacing w:val="-2"/>
        </w:rPr>
        <w:t>安装</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扣</w:t>
      </w:r>
      <w:r>
        <w:rPr>
          <w:spacing w:val="-2"/>
        </w:rPr>
        <w:t>出，</w:t>
      </w:r>
      <w:r>
        <w:rPr>
          <w:rFonts w:ascii="宋体" w:hAnsi="宋体" w:cs="宋体" w:eastAsia="宋体" w:hint="default"/>
          <w:spacing w:val="-2"/>
        </w:rPr>
        <w:t>列</w:t>
      </w:r>
      <w:r>
        <w:rPr>
          <w:spacing w:val="-2"/>
        </w:rPr>
        <w:t>为其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付</w:t>
      </w:r>
      <w:r>
        <w:rPr>
          <w:rFonts w:ascii="宋体" w:hAnsi="宋体" w:cs="宋体" w:eastAsia="宋体" w:hint="default"/>
          <w:spacing w:val="-2"/>
        </w:rPr>
        <w:t>款</w:t>
      </w:r>
      <w:r>
        <w:rPr>
          <w:spacing w:val="-2"/>
        </w:rPr>
        <w:t>。在保</w:t>
      </w:r>
      <w:r>
        <w:rPr>
          <w:rFonts w:ascii="宋体" w:hAnsi="宋体" w:cs="宋体" w:eastAsia="宋体" w:hint="default"/>
          <w:spacing w:val="-2"/>
        </w:rPr>
        <w:t>修</w:t>
      </w:r>
      <w:r>
        <w:rPr>
          <w:rFonts w:ascii="宋体" w:hAnsi="宋体" w:cs="宋体" w:eastAsia="宋体" w:hint="default"/>
          <w:spacing w:val="-2"/>
        </w:rPr>
        <w:t>期</w:t>
      </w:r>
      <w:r>
        <w:rPr>
          <w:spacing w:val="-2"/>
        </w:rPr>
        <w:t>内</w:t>
      </w:r>
      <w:r>
        <w:rPr>
          <w:rFonts w:ascii="宋体" w:hAnsi="宋体" w:cs="宋体" w:eastAsia="宋体" w:hint="default"/>
          <w:spacing w:val="-2"/>
        </w:rPr>
        <w:t>由</w:t>
      </w:r>
      <w:r>
        <w:rPr>
          <w:rFonts w:ascii="宋体" w:hAnsi="宋体" w:cs="宋体" w:eastAsia="宋体" w:hint="default"/>
          <w:spacing w:val="-2"/>
        </w:rPr>
        <w:t>于质</w:t>
      </w:r>
      <w:r>
        <w:rPr>
          <w:rFonts w:ascii="宋体" w:hAnsi="宋体" w:cs="宋体" w:eastAsia="宋体" w:hint="default"/>
          <w:spacing w:val="-2"/>
        </w:rPr>
        <w:t>量</w:t>
      </w:r>
      <w:r>
        <w:rPr>
          <w:rFonts w:ascii="宋体" w:hAnsi="宋体" w:cs="宋体" w:eastAsia="宋体" w:hint="default"/>
          <w:spacing w:val="-2"/>
        </w:rPr>
        <w:t>而发</w:t>
      </w:r>
      <w:r>
        <w:rPr>
          <w:rFonts w:ascii="宋体" w:hAnsi="宋体" w:cs="宋体" w:eastAsia="宋体" w:hint="default"/>
          <w:spacing w:val="-2"/>
        </w:rPr>
        <w:t>生</w:t>
      </w:r>
      <w:r>
        <w:rPr>
          <w:spacing w:val="-2"/>
        </w:rPr>
        <w:t>的</w:t>
      </w:r>
      <w:r>
        <w:rPr>
          <w:rFonts w:ascii="宋体" w:hAnsi="宋体" w:cs="宋体" w:eastAsia="宋体" w:hint="default"/>
          <w:spacing w:val="-2"/>
        </w:rPr>
        <w:t>维</w:t>
      </w:r>
      <w:r>
        <w:rPr>
          <w:rFonts w:ascii="宋体" w:hAnsi="宋体" w:cs="宋体" w:eastAsia="宋体" w:hint="default"/>
          <w:spacing w:val="-2"/>
        </w:rPr>
        <w:t>修</w:t>
      </w:r>
      <w:r>
        <w:rPr>
          <w:rFonts w:ascii="宋体" w:hAnsi="宋体" w:cs="宋体" w:eastAsia="宋体" w:hint="default"/>
          <w:spacing w:val="-86"/>
        </w:rPr>
        <w:t> </w:t>
      </w:r>
      <w:r>
        <w:rPr>
          <w:rFonts w:ascii="宋体" w:hAnsi="宋体" w:cs="宋体" w:eastAsia="宋体" w:hint="default"/>
        </w:rPr>
        <w:t>费</w:t>
      </w:r>
      <w:r>
        <w:rPr>
          <w:rFonts w:ascii="宋体" w:hAnsi="宋体" w:cs="宋体" w:eastAsia="宋体" w:hint="default"/>
        </w:rPr>
        <w:t>用</w:t>
      </w:r>
      <w:r>
        <w:rPr/>
        <w:t>，</w:t>
      </w:r>
      <w:r>
        <w:rPr>
          <w:rFonts w:ascii="宋体" w:hAnsi="宋体" w:cs="宋体" w:eastAsia="宋体" w:hint="default"/>
        </w:rPr>
        <w:t>直接</w:t>
      </w:r>
      <w:r>
        <w:rPr/>
        <w:t>在本</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支</w:t>
      </w:r>
      <w:r>
        <w:rPr/>
        <w:t>，保</w:t>
      </w:r>
      <w:r>
        <w:rPr>
          <w:rFonts w:ascii="宋体" w:hAnsi="宋体" w:cs="宋体" w:eastAsia="宋体" w:hint="default"/>
        </w:rPr>
        <w:t>修</w:t>
      </w:r>
      <w:r>
        <w:rPr>
          <w:rFonts w:ascii="宋体" w:hAnsi="宋体" w:cs="宋体" w:eastAsia="宋体" w:hint="default"/>
        </w:rPr>
        <w:t>期</w:t>
      </w:r>
      <w:r>
        <w:rPr>
          <w:rFonts w:ascii="宋体" w:hAnsi="宋体" w:cs="宋体" w:eastAsia="宋体" w:hint="default"/>
        </w:rPr>
        <w:t>结</w:t>
      </w:r>
      <w:r>
        <w:rPr>
          <w:rFonts w:ascii="宋体" w:hAnsi="宋体" w:cs="宋体" w:eastAsia="宋体" w:hint="default"/>
        </w:rPr>
        <w:t>束</w:t>
      </w:r>
      <w:r>
        <w:rPr>
          <w:rFonts w:ascii="宋体" w:hAnsi="宋体" w:cs="宋体" w:eastAsia="宋体" w:hint="default"/>
        </w:rPr>
        <w:t>后</w:t>
      </w:r>
      <w:r>
        <w:rPr>
          <w:rFonts w:ascii="宋体" w:hAnsi="宋体" w:cs="宋体" w:eastAsia="宋体" w:hint="default"/>
        </w:rPr>
        <w:t>清</w:t>
      </w:r>
      <w:r>
        <w:rPr>
          <w:rFonts w:ascii="宋体" w:hAnsi="宋体" w:cs="宋体" w:eastAsia="宋体" w:hint="default"/>
        </w:rPr>
        <w:t>算</w:t>
      </w:r>
      <w:r>
        <w:rPr/>
        <w:t>。</w:t>
      </w:r>
    </w:p>
    <w:p>
      <w:pPr>
        <w:pStyle w:val="Heading4"/>
        <w:spacing w:line="240" w:lineRule="auto" w:before="34"/>
        <w:ind w:right="0"/>
        <w:jc w:val="left"/>
        <w:rPr>
          <w:b w:val="0"/>
          <w:bCs w:val="0"/>
        </w:rPr>
      </w:pPr>
      <w:r>
        <w:rPr/>
        <w:t>（二十二）</w:t>
      </w:r>
      <w:r>
        <w:rPr>
          <w:spacing w:val="-3"/>
        </w:rPr>
        <w:t> </w:t>
      </w:r>
      <w:r>
        <w:rPr>
          <w:rFonts w:ascii="Microsoft JhengHei" w:hAnsi="Microsoft JhengHei" w:cs="Microsoft JhengHei" w:eastAsia="Microsoft JhengHei" w:hint="default"/>
        </w:rPr>
        <w:t>预</w:t>
      </w:r>
      <w:r>
        <w:rPr/>
        <w:t>计负债</w:t>
      </w:r>
      <w:r>
        <w:rPr>
          <w:b w:val="0"/>
          <w:bCs w:val="0"/>
        </w:rPr>
      </w:r>
    </w:p>
    <w:p>
      <w:pPr>
        <w:pStyle w:val="BodyText"/>
        <w:spacing w:line="336" w:lineRule="auto" w:before="206"/>
        <w:ind w:right="223" w:firstLine="480"/>
        <w:jc w:val="both"/>
      </w:pPr>
      <w:r>
        <w:rPr>
          <w:spacing w:val="-2"/>
        </w:rPr>
        <w:t>本公司</w:t>
      </w:r>
      <w:r>
        <w:rPr>
          <w:rFonts w:ascii="宋体" w:hAnsi="宋体" w:cs="宋体" w:eastAsia="宋体" w:hint="default"/>
          <w:spacing w:val="-2"/>
        </w:rPr>
        <w:t>发</w:t>
      </w:r>
      <w:r>
        <w:rPr>
          <w:rFonts w:ascii="宋体" w:hAnsi="宋体" w:cs="宋体" w:eastAsia="宋体" w:hint="default"/>
          <w:spacing w:val="-2"/>
        </w:rPr>
        <w:t>生与</w:t>
      </w:r>
      <w:r>
        <w:rPr>
          <w:spacing w:val="-2"/>
        </w:rPr>
        <w:t>或有事</w:t>
      </w:r>
      <w:r>
        <w:rPr>
          <w:rFonts w:ascii="宋体" w:hAnsi="宋体" w:cs="宋体" w:eastAsia="宋体" w:hint="default"/>
          <w:spacing w:val="-2"/>
        </w:rPr>
        <w:t>项</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义</w:t>
      </w:r>
      <w:r>
        <w:rPr>
          <w:spacing w:val="-2"/>
        </w:rPr>
        <w:t>务并</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以下</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时</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表中</w:t>
      </w:r>
      <w:r>
        <w:rPr>
          <w:spacing w:val="-2"/>
        </w:rPr>
        <w:t>确</w:t>
      </w:r>
      <w:r>
        <w:rPr>
          <w:rFonts w:ascii="宋体" w:hAnsi="宋体" w:cs="宋体" w:eastAsia="宋体" w:hint="default"/>
          <w:spacing w:val="-2"/>
        </w:rPr>
        <w:t>认</w:t>
      </w:r>
      <w:r>
        <w:rPr>
          <w:rFonts w:ascii="宋体" w:hAnsi="宋体" w:cs="宋体" w:eastAsia="宋体" w:hint="default"/>
        </w:rPr>
        <w:t> </w:t>
      </w:r>
      <w:r>
        <w:rPr>
          <w:spacing w:val="-8"/>
          <w:w w:val="99"/>
        </w:rPr>
        <w:t>为</w:t>
      </w:r>
      <w:r>
        <w:rPr>
          <w:rFonts w:ascii="宋体" w:hAnsi="宋体" w:cs="宋体" w:eastAsia="宋体" w:hint="default"/>
          <w:spacing w:val="-8"/>
          <w:w w:val="99"/>
        </w:rPr>
        <w:t>预</w:t>
      </w:r>
      <w:r>
        <w:rPr>
          <w:spacing w:val="-8"/>
          <w:w w:val="99"/>
        </w:rPr>
        <w:t>计负</w:t>
      </w:r>
      <w:r>
        <w:rPr>
          <w:rFonts w:ascii="宋体" w:hAnsi="宋体" w:cs="宋体" w:eastAsia="宋体" w:hint="default"/>
          <w:spacing w:val="-8"/>
          <w:w w:val="99"/>
        </w:rPr>
        <w:t>债</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1</w:t>
      </w:r>
      <w:r>
        <w:rPr>
          <w:rFonts w:ascii="宋体" w:hAnsi="宋体" w:cs="宋体" w:eastAsia="宋体" w:hint="default"/>
          <w:spacing w:val="-8"/>
          <w:w w:val="99"/>
        </w:rPr>
        <w:t>）</w:t>
      </w:r>
      <w:r>
        <w:rPr>
          <w:rFonts w:ascii="宋体" w:hAnsi="宋体" w:cs="宋体" w:eastAsia="宋体" w:hint="default"/>
          <w:spacing w:val="-8"/>
          <w:w w:val="99"/>
        </w:rPr>
        <w:t>该</w:t>
      </w:r>
      <w:r>
        <w:rPr>
          <w:rFonts w:ascii="宋体" w:hAnsi="宋体" w:cs="宋体" w:eastAsia="宋体" w:hint="default"/>
          <w:spacing w:val="-8"/>
          <w:w w:val="99"/>
        </w:rPr>
        <w:t>义</w:t>
      </w:r>
      <w:r>
        <w:rPr>
          <w:spacing w:val="-8"/>
          <w:w w:val="99"/>
        </w:rPr>
        <w:t>务</w:t>
      </w:r>
      <w:r>
        <w:rPr>
          <w:rFonts w:ascii="宋体" w:hAnsi="宋体" w:cs="宋体" w:eastAsia="宋体" w:hint="default"/>
          <w:spacing w:val="-8"/>
          <w:w w:val="99"/>
        </w:rPr>
        <w:t>是</w:t>
      </w:r>
      <w:r>
        <w:rPr>
          <w:spacing w:val="-8"/>
          <w:w w:val="99"/>
        </w:rPr>
        <w:t>本公司承担的</w:t>
      </w:r>
      <w:r>
        <w:rPr>
          <w:rFonts w:ascii="宋体" w:hAnsi="宋体" w:cs="宋体" w:eastAsia="宋体" w:hint="default"/>
          <w:spacing w:val="-8"/>
          <w:w w:val="99"/>
        </w:rPr>
        <w:t>现</w:t>
      </w:r>
      <w:r>
        <w:rPr>
          <w:rFonts w:ascii="宋体" w:hAnsi="宋体" w:cs="宋体" w:eastAsia="宋体" w:hint="default"/>
          <w:spacing w:val="-8"/>
          <w:w w:val="99"/>
        </w:rPr>
        <w:t>时</w:t>
      </w:r>
      <w:r>
        <w:rPr>
          <w:rFonts w:ascii="宋体" w:hAnsi="宋体" w:cs="宋体" w:eastAsia="宋体" w:hint="default"/>
          <w:spacing w:val="-8"/>
          <w:w w:val="99"/>
        </w:rPr>
        <w:t>义</w:t>
      </w:r>
      <w:r>
        <w:rPr>
          <w:spacing w:val="-8"/>
          <w:w w:val="99"/>
        </w:rPr>
        <w:t>务</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2</w:t>
      </w:r>
      <w:r>
        <w:rPr>
          <w:rFonts w:ascii="宋体" w:hAnsi="宋体" w:cs="宋体" w:eastAsia="宋体" w:hint="default"/>
          <w:spacing w:val="-8"/>
          <w:w w:val="99"/>
        </w:rPr>
        <w:t>）</w:t>
      </w:r>
      <w:r>
        <w:rPr>
          <w:rFonts w:ascii="宋体" w:hAnsi="宋体" w:cs="宋体" w:eastAsia="宋体" w:hint="default"/>
          <w:spacing w:val="-8"/>
          <w:w w:val="99"/>
        </w:rPr>
        <w:t>该</w:t>
      </w:r>
      <w:r>
        <w:rPr>
          <w:rFonts w:ascii="宋体" w:hAnsi="宋体" w:cs="宋体" w:eastAsia="宋体" w:hint="default"/>
          <w:spacing w:val="-8"/>
          <w:w w:val="99"/>
        </w:rPr>
        <w:t>义</w:t>
      </w:r>
      <w:r>
        <w:rPr>
          <w:spacing w:val="-8"/>
          <w:w w:val="99"/>
        </w:rPr>
        <w:t>务的</w:t>
      </w:r>
      <w:r>
        <w:rPr>
          <w:rFonts w:ascii="宋体" w:hAnsi="宋体" w:cs="宋体" w:eastAsia="宋体" w:hint="default"/>
          <w:spacing w:val="-8"/>
          <w:w w:val="99"/>
        </w:rPr>
        <w:t>履</w:t>
      </w:r>
      <w:r>
        <w:rPr>
          <w:rFonts w:ascii="宋体" w:hAnsi="宋体" w:cs="宋体" w:eastAsia="宋体" w:hint="default"/>
          <w:spacing w:val="-8"/>
          <w:w w:val="99"/>
        </w:rPr>
        <w:t>行</w:t>
      </w:r>
      <w:r>
        <w:rPr>
          <w:rFonts w:ascii="宋体" w:hAnsi="宋体" w:cs="宋体" w:eastAsia="宋体" w:hint="default"/>
          <w:spacing w:val="-8"/>
          <w:w w:val="99"/>
        </w:rPr>
        <w:t>很</w:t>
      </w:r>
      <w:r>
        <w:rPr>
          <w:rFonts w:ascii="宋体" w:hAnsi="宋体" w:cs="宋体" w:eastAsia="宋体" w:hint="default"/>
          <w:spacing w:val="-8"/>
          <w:w w:val="99"/>
        </w:rPr>
        <w:t>可</w:t>
      </w:r>
      <w:r>
        <w:rPr>
          <w:rFonts w:ascii="宋体" w:hAnsi="宋体" w:cs="宋体" w:eastAsia="宋体" w:hint="default"/>
          <w:spacing w:val="-8"/>
          <w:w w:val="99"/>
        </w:rPr>
        <w:t>能</w:t>
      </w:r>
      <w:r>
        <w:rPr>
          <w:spacing w:val="-8"/>
          <w:w w:val="99"/>
        </w:rPr>
        <w:t>导</w:t>
      </w:r>
      <w:r>
        <w:rPr>
          <w:rFonts w:ascii="宋体" w:hAnsi="宋体" w:cs="宋体" w:eastAsia="宋体" w:hint="default"/>
          <w:spacing w:val="-8"/>
          <w:w w:val="99"/>
        </w:rPr>
        <w:t>致</w:t>
      </w:r>
      <w:r>
        <w:rPr>
          <w:rFonts w:ascii="宋体" w:hAnsi="宋体" w:cs="宋体" w:eastAsia="宋体" w:hint="default"/>
          <w:spacing w:val="-8"/>
          <w:w w:val="99"/>
        </w:rPr>
        <w:t>经</w:t>
      </w:r>
      <w:r>
        <w:rPr>
          <w:rFonts w:ascii="宋体" w:hAnsi="宋体" w:cs="宋体" w:eastAsia="宋体" w:hint="default"/>
          <w:spacing w:val="-59"/>
          <w:w w:val="99"/>
        </w:rPr>
        <w:t> </w:t>
      </w:r>
      <w:r>
        <w:rPr>
          <w:rFonts w:ascii="宋体" w:hAnsi="宋体" w:cs="宋体" w:eastAsia="宋体" w:hint="default"/>
          <w:spacing w:val="-5"/>
          <w:w w:val="99"/>
        </w:rPr>
        <w:t>济</w:t>
      </w:r>
      <w:r>
        <w:rPr>
          <w:rFonts w:ascii="宋体" w:hAnsi="宋体" w:cs="宋体" w:eastAsia="宋体" w:hint="default"/>
          <w:spacing w:val="-5"/>
          <w:w w:val="99"/>
        </w:rPr>
        <w:t>利益</w:t>
      </w:r>
      <w:r>
        <w:rPr>
          <w:rFonts w:ascii="宋体" w:hAnsi="宋体" w:cs="宋体" w:eastAsia="宋体" w:hint="default"/>
          <w:spacing w:val="-5"/>
          <w:w w:val="99"/>
        </w:rPr>
        <w:t>流</w:t>
      </w:r>
      <w:r>
        <w:rPr>
          <w:spacing w:val="-5"/>
          <w:w w:val="99"/>
        </w:rPr>
        <w:t>出</w:t>
      </w:r>
      <w:r>
        <w:rPr>
          <w:rFonts w:ascii="宋体" w:hAnsi="宋体" w:cs="宋体" w:eastAsia="宋体" w:hint="default"/>
          <w:spacing w:val="-5"/>
          <w:w w:val="99"/>
        </w:rPr>
        <w:t>企</w:t>
      </w:r>
      <w:r>
        <w:rPr>
          <w:rFonts w:ascii="宋体" w:hAnsi="宋体" w:cs="宋体" w:eastAsia="宋体" w:hint="default"/>
          <w:spacing w:val="-5"/>
          <w:w w:val="99"/>
        </w:rPr>
        <w:t>业</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3</w:t>
      </w:r>
      <w:r>
        <w:rPr>
          <w:rFonts w:ascii="宋体" w:hAnsi="宋体" w:cs="宋体" w:eastAsia="宋体" w:hint="default"/>
          <w:spacing w:val="-5"/>
          <w:w w:val="99"/>
        </w:rPr>
        <w:t>）</w:t>
      </w:r>
      <w:r>
        <w:rPr>
          <w:rFonts w:ascii="宋体" w:hAnsi="宋体" w:cs="宋体" w:eastAsia="宋体" w:hint="default"/>
          <w:spacing w:val="-5"/>
          <w:w w:val="99"/>
        </w:rPr>
        <w:t>该</w:t>
      </w:r>
      <w:r>
        <w:rPr>
          <w:rFonts w:ascii="宋体" w:hAnsi="宋体" w:cs="宋体" w:eastAsia="宋体" w:hint="default"/>
          <w:spacing w:val="-5"/>
          <w:w w:val="99"/>
        </w:rPr>
        <w:t>义</w:t>
      </w:r>
      <w:r>
        <w:rPr>
          <w:spacing w:val="-5"/>
          <w:w w:val="99"/>
        </w:rPr>
        <w:t>务的</w:t>
      </w:r>
      <w:r>
        <w:rPr>
          <w:rFonts w:ascii="宋体" w:hAnsi="宋体" w:cs="宋体" w:eastAsia="宋体" w:hint="default"/>
          <w:spacing w:val="-5"/>
          <w:w w:val="99"/>
        </w:rPr>
        <w:t>金</w:t>
      </w:r>
      <w:r>
        <w:rPr>
          <w:rFonts w:ascii="宋体" w:hAnsi="宋体" w:cs="宋体" w:eastAsia="宋体" w:hint="default"/>
          <w:spacing w:val="-5"/>
          <w:w w:val="99"/>
        </w:rPr>
        <w:t>额</w:t>
      </w:r>
      <w:r>
        <w:rPr>
          <w:rFonts w:ascii="宋体" w:hAnsi="宋体" w:cs="宋体" w:eastAsia="宋体" w:hint="default"/>
          <w:spacing w:val="-5"/>
          <w:w w:val="99"/>
        </w:rPr>
        <w:t>能</w:t>
      </w:r>
      <w:r>
        <w:rPr>
          <w:rFonts w:ascii="宋体" w:hAnsi="宋体" w:cs="宋体" w:eastAsia="宋体" w:hint="default"/>
          <w:spacing w:val="-5"/>
          <w:w w:val="99"/>
        </w:rPr>
        <w:t>够</w:t>
      </w:r>
      <w:r>
        <w:rPr>
          <w:rFonts w:ascii="宋体" w:hAnsi="宋体" w:cs="宋体" w:eastAsia="宋体" w:hint="default"/>
          <w:spacing w:val="-5"/>
          <w:w w:val="99"/>
        </w:rPr>
        <w:t>可</w:t>
      </w:r>
      <w:r>
        <w:rPr>
          <w:rFonts w:ascii="宋体" w:hAnsi="宋体" w:cs="宋体" w:eastAsia="宋体" w:hint="default"/>
          <w:spacing w:val="-5"/>
          <w:w w:val="99"/>
        </w:rPr>
        <w:t>靠</w:t>
      </w:r>
      <w:r>
        <w:rPr>
          <w:rFonts w:ascii="宋体" w:hAnsi="宋体" w:cs="宋体" w:eastAsia="宋体" w:hint="default"/>
          <w:spacing w:val="-5"/>
          <w:w w:val="99"/>
        </w:rPr>
        <w:t>地</w:t>
      </w:r>
      <w:r>
        <w:rPr>
          <w:spacing w:val="-5"/>
          <w:w w:val="99"/>
        </w:rPr>
        <w:t>计</w:t>
      </w:r>
      <w:r>
        <w:rPr>
          <w:rFonts w:ascii="宋体" w:hAnsi="宋体" w:cs="宋体" w:eastAsia="宋体" w:hint="default"/>
          <w:spacing w:val="-5"/>
          <w:w w:val="99"/>
        </w:rPr>
        <w:t>量</w:t>
      </w:r>
      <w:r>
        <w:rPr>
          <w:spacing w:val="-5"/>
          <w:w w:val="99"/>
        </w:rPr>
        <w:t>。</w:t>
      </w:r>
    </w:p>
    <w:p>
      <w:pPr>
        <w:pStyle w:val="BodyText"/>
        <w:spacing w:line="357" w:lineRule="auto" w:before="6"/>
        <w:ind w:right="223" w:firstLine="480"/>
        <w:jc w:val="both"/>
      </w:pPr>
      <w:r>
        <w:rPr>
          <w:rFonts w:ascii="宋体" w:hAnsi="宋体" w:cs="宋体" w:eastAsia="宋体" w:hint="default"/>
          <w:spacing w:val="-2"/>
        </w:rPr>
        <w:t>预</w:t>
      </w:r>
      <w:r>
        <w:rPr>
          <w:spacing w:val="-2"/>
        </w:rPr>
        <w:t>计负</w:t>
      </w:r>
      <w:r>
        <w:rPr>
          <w:rFonts w:ascii="宋体" w:hAnsi="宋体" w:cs="宋体" w:eastAsia="宋体" w:hint="default"/>
          <w:spacing w:val="-2"/>
        </w:rPr>
        <w:t>债按</w:t>
      </w:r>
      <w:r>
        <w:rPr>
          <w:rFonts w:ascii="宋体" w:hAnsi="宋体" w:cs="宋体" w:eastAsia="宋体" w:hint="default"/>
          <w:spacing w:val="-2"/>
        </w:rPr>
        <w:t>照</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现</w:t>
      </w:r>
      <w:r>
        <w:rPr>
          <w:rFonts w:ascii="宋体" w:hAnsi="宋体" w:cs="宋体" w:eastAsia="宋体" w:hint="default"/>
          <w:spacing w:val="-2"/>
        </w:rPr>
        <w:t>时</w:t>
      </w:r>
      <w:r>
        <w:rPr>
          <w:rFonts w:ascii="宋体" w:hAnsi="宋体" w:cs="宋体" w:eastAsia="宋体" w:hint="default"/>
          <w:spacing w:val="-2"/>
        </w:rPr>
        <w:t>义</w:t>
      </w:r>
      <w:r>
        <w:rPr>
          <w:spacing w:val="-2"/>
        </w:rPr>
        <w:t>务所</w:t>
      </w:r>
      <w:r>
        <w:rPr>
          <w:rFonts w:ascii="宋体" w:hAnsi="宋体" w:cs="宋体" w:eastAsia="宋体" w:hint="default"/>
          <w:spacing w:val="-2"/>
        </w:rPr>
        <w:t>需</w:t>
      </w:r>
      <w:r>
        <w:rPr>
          <w:rFonts w:ascii="宋体" w:hAnsi="宋体" w:cs="宋体" w:eastAsia="宋体" w:hint="default"/>
          <w:spacing w:val="-2"/>
        </w:rPr>
        <w:t>支</w:t>
      </w:r>
      <w:r>
        <w:rPr>
          <w:spacing w:val="-2"/>
        </w:rPr>
        <w:t>出的</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，并</w:t>
      </w:r>
      <w:r>
        <w:rPr>
          <w:rFonts w:ascii="宋体" w:hAnsi="宋体" w:cs="宋体" w:eastAsia="宋体" w:hint="default"/>
          <w:spacing w:val="-2"/>
        </w:rPr>
        <w:t>综</w:t>
      </w:r>
      <w:r>
        <w:rPr>
          <w:rFonts w:ascii="宋体" w:hAnsi="宋体" w:cs="宋体" w:eastAsia="宋体" w:hint="default"/>
          <w:spacing w:val="-2"/>
        </w:rPr>
        <w:t>合</w:t>
      </w:r>
      <w:r>
        <w:rPr>
          <w:rFonts w:ascii="宋体" w:hAnsi="宋体" w:cs="宋体" w:eastAsia="宋体" w:hint="default"/>
          <w:spacing w:val="-2"/>
        </w:rPr>
        <w:t>考</w:t>
      </w:r>
      <w:r>
        <w:rPr>
          <w:rFonts w:ascii="宋体" w:hAnsi="宋体" w:cs="宋体" w:eastAsia="宋体" w:hint="default"/>
        </w:rPr>
        <w:t> </w:t>
      </w:r>
      <w:r>
        <w:rPr>
          <w:rFonts w:ascii="宋体" w:hAnsi="宋体" w:cs="宋体" w:eastAsia="宋体" w:hint="default"/>
          <w:spacing w:val="-2"/>
        </w:rPr>
        <w:t>虑</w:t>
      </w:r>
      <w:r>
        <w:rPr>
          <w:rFonts w:ascii="宋体" w:hAnsi="宋体" w:cs="宋体" w:eastAsia="宋体" w:hint="default"/>
          <w:spacing w:val="-2"/>
        </w:rPr>
        <w:t>与</w:t>
      </w:r>
      <w:r>
        <w:rPr>
          <w:spacing w:val="-2"/>
        </w:rPr>
        <w:t>或有事</w:t>
      </w:r>
      <w:r>
        <w:rPr>
          <w:rFonts w:ascii="宋体" w:hAnsi="宋体" w:cs="宋体" w:eastAsia="宋体" w:hint="default"/>
          <w:spacing w:val="-2"/>
        </w:rPr>
        <w:t>项</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风</w:t>
      </w:r>
      <w:r>
        <w:rPr>
          <w:rFonts w:ascii="宋体" w:hAnsi="宋体" w:cs="宋体" w:eastAsia="宋体" w:hint="default"/>
          <w:spacing w:val="-2"/>
        </w:rPr>
        <w:t>险</w:t>
      </w:r>
      <w:r>
        <w:rPr>
          <w:spacing w:val="-2"/>
        </w:rPr>
        <w:t>、不确</w:t>
      </w:r>
      <w:r>
        <w:rPr>
          <w:rFonts w:ascii="宋体" w:hAnsi="宋体" w:cs="宋体" w:eastAsia="宋体" w:hint="default"/>
          <w:spacing w:val="-2"/>
        </w:rPr>
        <w:t>定</w:t>
      </w:r>
      <w:r>
        <w:rPr>
          <w:spacing w:val="-2"/>
        </w:rPr>
        <w:t>性和</w:t>
      </w:r>
      <w:r>
        <w:rPr>
          <w:rFonts w:ascii="宋体" w:hAnsi="宋体" w:cs="宋体" w:eastAsia="宋体" w:hint="default"/>
          <w:spacing w:val="-2"/>
        </w:rPr>
        <w:t>货</w:t>
      </w:r>
      <w:r>
        <w:rPr>
          <w:rFonts w:ascii="宋体" w:hAnsi="宋体" w:cs="宋体" w:eastAsia="宋体" w:hint="default"/>
          <w:spacing w:val="-2"/>
        </w:rPr>
        <w:t>币</w:t>
      </w:r>
      <w:r>
        <w:rPr>
          <w:rFonts w:ascii="宋体" w:hAnsi="宋体" w:cs="宋体" w:eastAsia="宋体" w:hint="default"/>
          <w:spacing w:val="-2"/>
        </w:rPr>
        <w:t>时</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值</w:t>
      </w:r>
      <w:r>
        <w:rPr>
          <w:rFonts w:ascii="宋体" w:hAnsi="宋体" w:cs="宋体" w:eastAsia="宋体" w:hint="default"/>
          <w:spacing w:val="-2"/>
        </w:rPr>
        <w:t>等</w:t>
      </w:r>
      <w:r>
        <w:rPr>
          <w:rFonts w:ascii="宋体" w:hAnsi="宋体" w:cs="宋体" w:eastAsia="宋体" w:hint="default"/>
          <w:spacing w:val="-2"/>
        </w:rPr>
        <w:t>因</w:t>
      </w:r>
      <w:r>
        <w:rPr>
          <w:rFonts w:ascii="宋体" w:hAnsi="宋体" w:cs="宋体" w:eastAsia="宋体" w:hint="default"/>
          <w:spacing w:val="-2"/>
        </w:rPr>
        <w:t>素</w:t>
      </w:r>
      <w:r>
        <w:rPr>
          <w:spacing w:val="-2"/>
        </w:rPr>
        <w:t>。</w:t>
      </w:r>
      <w:r>
        <w:rPr>
          <w:rFonts w:ascii="宋体" w:hAnsi="宋体" w:cs="宋体" w:eastAsia="宋体" w:hint="default"/>
          <w:spacing w:val="-2"/>
        </w:rPr>
        <w:t>货</w:t>
      </w:r>
      <w:r>
        <w:rPr>
          <w:rFonts w:ascii="宋体" w:hAnsi="宋体" w:cs="宋体" w:eastAsia="宋体" w:hint="default"/>
          <w:spacing w:val="-2"/>
        </w:rPr>
        <w:t>币</w:t>
      </w:r>
      <w:r>
        <w:rPr>
          <w:rFonts w:ascii="宋体" w:hAnsi="宋体" w:cs="宋体" w:eastAsia="宋体" w:hint="default"/>
          <w:spacing w:val="-2"/>
        </w:rPr>
        <w:t>时</w:t>
      </w:r>
      <w:r>
        <w:rPr>
          <w:rFonts w:ascii="宋体" w:hAnsi="宋体" w:cs="宋体" w:eastAsia="宋体" w:hint="default"/>
          <w:spacing w:val="-2"/>
        </w:rPr>
        <w:t>间</w:t>
      </w:r>
      <w:r>
        <w:rPr>
          <w:rFonts w:ascii="宋体" w:hAnsi="宋体" w:cs="宋体" w:eastAsia="宋体" w:hint="default"/>
          <w:spacing w:val="-2"/>
        </w:rPr>
        <w:t>价</w:t>
      </w:r>
      <w:r>
        <w:rPr>
          <w:rFonts w:ascii="宋体" w:hAnsi="宋体" w:cs="宋体" w:eastAsia="宋体" w:hint="default"/>
          <w:spacing w:val="-2"/>
        </w:rPr>
        <w:t>值影响</w:t>
      </w:r>
      <w:r>
        <w:rPr>
          <w:spacing w:val="-2"/>
        </w:rPr>
        <w:t>重大</w:t>
      </w:r>
      <w:r>
        <w:rPr>
          <w:spacing w:val="-86"/>
        </w:rPr>
        <w:t> </w:t>
      </w:r>
      <w:r>
        <w:rPr>
          <w:spacing w:val="-2"/>
        </w:rPr>
        <w:t>的，</w:t>
      </w:r>
      <w:r>
        <w:rPr>
          <w:rFonts w:ascii="宋体" w:hAnsi="宋体" w:cs="宋体" w:eastAsia="宋体" w:hint="default"/>
          <w:spacing w:val="-2"/>
        </w:rPr>
        <w:t>通</w:t>
      </w:r>
      <w:r>
        <w:rPr>
          <w:rFonts w:ascii="宋体" w:hAnsi="宋体" w:cs="宋体" w:eastAsia="宋体" w:hint="default"/>
          <w:spacing w:val="-2"/>
        </w:rPr>
        <w:t>过</w:t>
      </w:r>
      <w:r>
        <w:rPr>
          <w:spacing w:val="-2"/>
        </w:rPr>
        <w:t>对</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spacing w:val="-2"/>
        </w:rPr>
        <w:t>出</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折</w:t>
      </w:r>
      <w:r>
        <w:rPr>
          <w:rFonts w:ascii="宋体" w:hAnsi="宋体" w:cs="宋体" w:eastAsia="宋体" w:hint="default"/>
          <w:spacing w:val="-2"/>
        </w:rPr>
        <w:t>现</w:t>
      </w:r>
      <w:r>
        <w:rPr>
          <w:rFonts w:ascii="宋体" w:hAnsi="宋体" w:cs="宋体" w:eastAsia="宋体" w:hint="default"/>
          <w:spacing w:val="-2"/>
        </w:rPr>
        <w:t>后</w:t>
      </w:r>
      <w:r>
        <w:rPr>
          <w:spacing w:val="-2"/>
        </w:rPr>
        <w:t>确</w:t>
      </w:r>
      <w:r>
        <w:rPr>
          <w:rFonts w:ascii="宋体" w:hAnsi="宋体" w:cs="宋体" w:eastAsia="宋体" w:hint="default"/>
          <w:spacing w:val="-2"/>
        </w:rPr>
        <w:t>定</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。本公司</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spacing w:val="-86"/>
        </w:rPr>
        <w:t> </w:t>
      </w:r>
      <w:r>
        <w:rPr>
          <w:rFonts w:ascii="宋体" w:hAnsi="宋体" w:cs="宋体" w:eastAsia="宋体" w:hint="default"/>
        </w:rPr>
        <w:t>预</w:t>
      </w:r>
      <w:r>
        <w:rPr/>
        <w:t>计负</w:t>
      </w:r>
      <w:r>
        <w:rPr>
          <w:rFonts w:ascii="宋体" w:hAnsi="宋体" w:cs="宋体" w:eastAsia="宋体" w:hint="default"/>
        </w:rPr>
        <w:t>债</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值进</w:t>
      </w:r>
      <w:r>
        <w:rPr>
          <w:rFonts w:ascii="宋体" w:hAnsi="宋体" w:cs="宋体" w:eastAsia="宋体" w:hint="default"/>
        </w:rPr>
        <w:t>行</w:t>
      </w:r>
      <w:r>
        <w:rPr>
          <w:rFonts w:ascii="宋体" w:hAnsi="宋体" w:cs="宋体" w:eastAsia="宋体" w:hint="default"/>
        </w:rPr>
        <w:t>复核</w:t>
      </w:r>
      <w:r>
        <w:rPr/>
        <w:t>，并对</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值进</w:t>
      </w:r>
      <w:r>
        <w:rPr>
          <w:rFonts w:ascii="宋体" w:hAnsi="宋体" w:cs="宋体" w:eastAsia="宋体" w:hint="default"/>
        </w:rPr>
        <w:t>行</w:t>
      </w:r>
      <w:r>
        <w:rPr>
          <w:rFonts w:ascii="宋体" w:hAnsi="宋体" w:cs="宋体" w:eastAsia="宋体" w:hint="default"/>
        </w:rPr>
        <w:t>调</w:t>
      </w:r>
      <w:r>
        <w:rPr/>
        <w:t>整</w:t>
      </w:r>
      <w:r>
        <w:rPr>
          <w:rFonts w:ascii="宋体" w:hAnsi="宋体" w:cs="宋体" w:eastAsia="宋体" w:hint="default"/>
        </w:rPr>
        <w:t>以</w:t>
      </w:r>
      <w:r>
        <w:rPr>
          <w:rFonts w:ascii="宋体" w:hAnsi="宋体" w:cs="宋体" w:eastAsia="宋体" w:hint="default"/>
        </w:rPr>
        <w:t>反</w:t>
      </w:r>
      <w:r>
        <w:rPr>
          <w:rFonts w:ascii="宋体" w:hAnsi="宋体" w:cs="宋体" w:eastAsia="宋体" w:hint="default"/>
        </w:rPr>
        <w:t>映</w:t>
      </w:r>
      <w:r>
        <w:rPr>
          <w:rFonts w:ascii="宋体" w:hAnsi="宋体" w:cs="宋体" w:eastAsia="宋体" w:hint="default"/>
        </w:rPr>
        <w:t>当前</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估</w:t>
      </w:r>
      <w:r>
        <w:rPr/>
        <w:t>计</w:t>
      </w:r>
      <w:r>
        <w:rPr>
          <w:rFonts w:ascii="宋体" w:hAnsi="宋体" w:cs="宋体" w:eastAsia="宋体" w:hint="default"/>
        </w:rPr>
        <w:t>数</w:t>
      </w:r>
      <w:r>
        <w:rPr/>
        <w:t>。</w:t>
      </w:r>
    </w:p>
    <w:p>
      <w:pPr>
        <w:pStyle w:val="Heading4"/>
        <w:spacing w:line="240" w:lineRule="auto" w:before="34"/>
        <w:ind w:right="0"/>
        <w:jc w:val="left"/>
        <w:rPr>
          <w:rFonts w:ascii="Microsoft JhengHei" w:hAnsi="Microsoft JhengHei" w:cs="Microsoft JhengHei" w:eastAsia="Microsoft JhengHei" w:hint="default"/>
          <w:b w:val="0"/>
          <w:bCs w:val="0"/>
        </w:rPr>
      </w:pPr>
      <w:r>
        <w:rPr/>
        <w:t>（二十三）</w:t>
      </w:r>
      <w:r>
        <w:rPr>
          <w:spacing w:val="-3"/>
        </w:rPr>
        <w:t> </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入</w:t>
      </w:r>
      <w:r>
        <w:rPr>
          <w:rFonts w:ascii="Microsoft JhengHei" w:hAnsi="Microsoft JhengHei" w:cs="Microsoft JhengHei" w:eastAsia="Microsoft JhengHei" w:hint="default"/>
          <w:b w:val="0"/>
          <w:bCs w:val="0"/>
        </w:rPr>
      </w:r>
    </w:p>
    <w:p>
      <w:pPr>
        <w:spacing w:before="129"/>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85"/>
          <w:w w:val="95"/>
          <w:sz w:val="24"/>
          <w:szCs w:val="24"/>
        </w:rPr>
        <w:t> </w:t>
      </w:r>
      <w:r>
        <w:rPr>
          <w:rFonts w:ascii="Microsoft JhengHei" w:hAnsi="Microsoft JhengHei" w:cs="Microsoft JhengHei" w:eastAsia="Microsoft JhengHei" w:hint="default"/>
          <w:b/>
          <w:bCs/>
          <w:w w:val="95"/>
          <w:sz w:val="24"/>
          <w:szCs w:val="24"/>
        </w:rPr>
        <w:t>销售商品</w:t>
      </w:r>
      <w:r>
        <w:rPr>
          <w:rFonts w:ascii="Microsoft JhengHei" w:hAnsi="Microsoft JhengHei" w:cs="Microsoft JhengHei" w:eastAsia="Microsoft JhengHei" w:hint="default"/>
          <w:w w:val="95"/>
          <w:sz w:val="24"/>
          <w:szCs w:val="24"/>
        </w:rPr>
      </w:r>
    </w:p>
    <w:p>
      <w:pPr>
        <w:pStyle w:val="BodyText"/>
        <w:spacing w:line="338" w:lineRule="auto" w:before="190"/>
        <w:ind w:right="103" w:firstLine="480"/>
        <w:jc w:val="both"/>
        <w:rPr>
          <w:rFonts w:ascii="宋体" w:hAnsi="宋体" w:cs="宋体" w:eastAsia="宋体" w:hint="default"/>
        </w:rPr>
      </w:pPr>
      <w:r>
        <w:rPr/>
        <w:t>本公司</w:t>
      </w:r>
      <w:r>
        <w:rPr>
          <w:rFonts w:ascii="宋体" w:hAnsi="宋体" w:cs="宋体" w:eastAsia="宋体" w:hint="default"/>
        </w:rPr>
        <w:t>销</w:t>
      </w:r>
      <w:r>
        <w:rPr>
          <w:rFonts w:ascii="宋体" w:hAnsi="宋体" w:cs="宋体" w:eastAsia="宋体" w:hint="default"/>
        </w:rPr>
        <w:t>售</w:t>
      </w:r>
      <w:r>
        <w:rPr/>
        <w:t>的</w:t>
      </w:r>
      <w:r>
        <w:rPr>
          <w:rFonts w:ascii="宋体" w:hAnsi="宋体" w:cs="宋体" w:eastAsia="宋体" w:hint="default"/>
        </w:rPr>
        <w:t>商</w:t>
      </w:r>
      <w:r>
        <w:rPr>
          <w:rFonts w:ascii="宋体" w:hAnsi="宋体" w:cs="宋体" w:eastAsia="宋体" w:hint="default"/>
        </w:rPr>
        <w:t>品</w:t>
      </w:r>
      <w:r>
        <w:rPr/>
        <w:t>在</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r>
        <w:rPr>
          <w:rFonts w:ascii="宋体" w:hAnsi="宋体" w:cs="宋体" w:eastAsia="宋体" w:hint="default"/>
        </w:rPr>
        <w:t>时</w:t>
      </w:r>
      <w:r>
        <w:rPr/>
        <w:t>，</w:t>
      </w:r>
      <w:r>
        <w:rPr>
          <w:rFonts w:ascii="宋体" w:hAnsi="宋体" w:cs="宋体" w:eastAsia="宋体" w:hint="default"/>
        </w:rPr>
        <w:t>按</w:t>
      </w:r>
      <w:r>
        <w:rPr>
          <w:rFonts w:ascii="宋体" w:hAnsi="宋体" w:cs="宋体" w:eastAsia="宋体" w:hint="default"/>
        </w:rPr>
        <w:t>从</w:t>
      </w:r>
      <w:r>
        <w:rPr>
          <w:rFonts w:ascii="宋体" w:hAnsi="宋体" w:cs="宋体" w:eastAsia="宋体" w:hint="default"/>
        </w:rPr>
        <w:t>购</w:t>
      </w:r>
      <w:r>
        <w:rPr>
          <w:rFonts w:ascii="宋体" w:hAnsi="宋体" w:cs="宋体" w:eastAsia="宋体" w:hint="default"/>
        </w:rPr>
        <w:t>货</w:t>
      </w:r>
      <w:r>
        <w:rPr>
          <w:rFonts w:ascii="宋体" w:hAnsi="宋体" w:cs="宋体" w:eastAsia="宋体" w:hint="default"/>
        </w:rPr>
        <w:t>方</w:t>
      </w:r>
      <w:r>
        <w:rPr>
          <w:rFonts w:ascii="宋体" w:hAnsi="宋体" w:cs="宋体" w:eastAsia="宋体" w:hint="default"/>
        </w:rPr>
        <w:t>已</w:t>
      </w:r>
      <w:r>
        <w:rPr>
          <w:rFonts w:ascii="宋体" w:hAnsi="宋体" w:cs="宋体" w:eastAsia="宋体" w:hint="default"/>
        </w:rPr>
        <w:t>收</w:t>
      </w:r>
      <w:r>
        <w:rPr/>
        <w:t>或</w:t>
      </w:r>
      <w:r>
        <w:rPr>
          <w:rFonts w:ascii="宋体" w:hAnsi="宋体" w:cs="宋体" w:eastAsia="宋体" w:hint="default"/>
        </w:rPr>
        <w:t>应</w:t>
      </w:r>
      <w:r>
        <w:rPr>
          <w:rFonts w:ascii="宋体" w:hAnsi="宋体" w:cs="宋体" w:eastAsia="宋体" w:hint="default"/>
        </w:rPr>
        <w:t>收</w:t>
      </w:r>
      <w:r>
        <w:rPr/>
        <w:t>的</w:t>
      </w:r>
      <w:r>
        <w:rPr>
          <w:rFonts w:ascii="宋体" w:hAnsi="宋体" w:cs="宋体" w:eastAsia="宋体" w:hint="default"/>
        </w:rPr>
        <w:t>合同</w:t>
      </w:r>
      <w:r>
        <w:rPr/>
        <w:t>或</w:t>
      </w:r>
      <w:r>
        <w:rPr>
          <w:rFonts w:ascii="宋体" w:hAnsi="宋体" w:cs="宋体" w:eastAsia="宋体" w:hint="default"/>
        </w:rPr>
        <w:t>协</w:t>
      </w:r>
      <w:r>
        <w:rPr/>
        <w:t>议 </w:t>
      </w:r>
      <w:r>
        <w:rPr>
          <w:rFonts w:ascii="宋体" w:hAnsi="宋体" w:cs="宋体" w:eastAsia="宋体" w:hint="default"/>
          <w:spacing w:val="-5"/>
          <w:w w:val="99"/>
        </w:rPr>
        <w:t>价</w:t>
      </w:r>
      <w:r>
        <w:rPr>
          <w:rFonts w:ascii="宋体" w:hAnsi="宋体" w:cs="宋体" w:eastAsia="宋体" w:hint="default"/>
          <w:spacing w:val="-5"/>
          <w:w w:val="99"/>
        </w:rPr>
        <w:t>款</w:t>
      </w:r>
      <w:r>
        <w:rPr>
          <w:spacing w:val="-5"/>
          <w:w w:val="99"/>
        </w:rPr>
        <w:t>的</w:t>
      </w:r>
      <w:r>
        <w:rPr>
          <w:rFonts w:ascii="宋体" w:hAnsi="宋体" w:cs="宋体" w:eastAsia="宋体" w:hint="default"/>
          <w:spacing w:val="-5"/>
          <w:w w:val="99"/>
        </w:rPr>
        <w:t>金</w:t>
      </w:r>
      <w:r>
        <w:rPr>
          <w:rFonts w:ascii="宋体" w:hAnsi="宋体" w:cs="宋体" w:eastAsia="宋体" w:hint="default"/>
          <w:spacing w:val="-5"/>
          <w:w w:val="99"/>
        </w:rPr>
        <w:t>额</w:t>
      </w:r>
      <w:r>
        <w:rPr>
          <w:spacing w:val="-5"/>
          <w:w w:val="99"/>
        </w:rPr>
        <w:t>确</w:t>
      </w:r>
      <w:r>
        <w:rPr>
          <w:rFonts w:ascii="宋体" w:hAnsi="宋体" w:cs="宋体" w:eastAsia="宋体" w:hint="default"/>
          <w:spacing w:val="-5"/>
          <w:w w:val="99"/>
        </w:rPr>
        <w:t>认</w:t>
      </w:r>
      <w:r>
        <w:rPr>
          <w:rFonts w:ascii="宋体" w:hAnsi="宋体" w:cs="宋体" w:eastAsia="宋体" w:hint="default"/>
          <w:spacing w:val="-5"/>
          <w:w w:val="99"/>
        </w:rPr>
        <w:t>销</w:t>
      </w:r>
      <w:r>
        <w:rPr>
          <w:rFonts w:ascii="宋体" w:hAnsi="宋体" w:cs="宋体" w:eastAsia="宋体" w:hint="default"/>
          <w:spacing w:val="-5"/>
          <w:w w:val="99"/>
        </w:rPr>
        <w:t>售</w:t>
      </w:r>
      <w:r>
        <w:rPr>
          <w:rFonts w:ascii="宋体" w:hAnsi="宋体" w:cs="宋体" w:eastAsia="宋体" w:hint="default"/>
          <w:spacing w:val="-5"/>
          <w:w w:val="99"/>
        </w:rPr>
        <w:t>商</w:t>
      </w:r>
      <w:r>
        <w:rPr>
          <w:rFonts w:ascii="宋体" w:hAnsi="宋体" w:cs="宋体" w:eastAsia="宋体" w:hint="default"/>
          <w:spacing w:val="-5"/>
          <w:w w:val="99"/>
        </w:rPr>
        <w:t>品</w:t>
      </w:r>
      <w:r>
        <w:rPr>
          <w:rFonts w:ascii="宋体" w:hAnsi="宋体" w:cs="宋体" w:eastAsia="宋体" w:hint="default"/>
          <w:spacing w:val="-5"/>
          <w:w w:val="99"/>
        </w:rPr>
        <w:t>收</w:t>
      </w:r>
      <w:r>
        <w:rPr>
          <w:rFonts w:ascii="宋体" w:hAnsi="宋体" w:cs="宋体" w:eastAsia="宋体" w:hint="default"/>
          <w:spacing w:val="-5"/>
          <w:w w:val="99"/>
        </w:rPr>
        <w:t>入</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1</w:t>
      </w:r>
      <w:r>
        <w:rPr>
          <w:rFonts w:ascii="宋体" w:hAnsi="宋体" w:cs="宋体" w:eastAsia="宋体" w:hint="default"/>
          <w:spacing w:val="-5"/>
          <w:w w:val="99"/>
        </w:rPr>
        <w:t>）</w:t>
      </w:r>
      <w:r>
        <w:rPr>
          <w:rFonts w:ascii="宋体" w:hAnsi="宋体" w:cs="宋体" w:eastAsia="宋体" w:hint="default"/>
          <w:spacing w:val="-5"/>
          <w:w w:val="99"/>
        </w:rPr>
        <w:t>已</w:t>
      </w:r>
      <w:r>
        <w:rPr>
          <w:rFonts w:ascii="宋体" w:hAnsi="宋体" w:cs="宋体" w:eastAsia="宋体" w:hint="default"/>
          <w:spacing w:val="-5"/>
          <w:w w:val="99"/>
        </w:rPr>
        <w:t>将</w:t>
      </w:r>
      <w:r>
        <w:rPr>
          <w:rFonts w:ascii="宋体" w:hAnsi="宋体" w:cs="宋体" w:eastAsia="宋体" w:hint="default"/>
          <w:spacing w:val="-5"/>
          <w:w w:val="99"/>
        </w:rPr>
        <w:t>商</w:t>
      </w:r>
      <w:r>
        <w:rPr>
          <w:rFonts w:ascii="宋体" w:hAnsi="宋体" w:cs="宋体" w:eastAsia="宋体" w:hint="default"/>
          <w:spacing w:val="-5"/>
          <w:w w:val="99"/>
        </w:rPr>
        <w:t>品</w:t>
      </w:r>
      <w:r>
        <w:rPr>
          <w:spacing w:val="-5"/>
          <w:w w:val="99"/>
        </w:rPr>
        <w:t>所有</w:t>
      </w:r>
      <w:r>
        <w:rPr>
          <w:rFonts w:ascii="宋体" w:hAnsi="宋体" w:cs="宋体" w:eastAsia="宋体" w:hint="default"/>
          <w:spacing w:val="-5"/>
          <w:w w:val="99"/>
        </w:rPr>
        <w:t>权</w:t>
      </w:r>
      <w:r>
        <w:rPr>
          <w:rFonts w:ascii="宋体" w:hAnsi="宋体" w:cs="宋体" w:eastAsia="宋体" w:hint="default"/>
          <w:spacing w:val="-5"/>
          <w:w w:val="99"/>
        </w:rPr>
        <w:t>上</w:t>
      </w:r>
      <w:r>
        <w:rPr>
          <w:spacing w:val="-5"/>
          <w:w w:val="99"/>
        </w:rPr>
        <w:t>的</w:t>
      </w:r>
      <w:r>
        <w:rPr>
          <w:rFonts w:ascii="宋体" w:hAnsi="宋体" w:cs="宋体" w:eastAsia="宋体" w:hint="default"/>
          <w:spacing w:val="-5"/>
          <w:w w:val="99"/>
        </w:rPr>
        <w:t>主</w:t>
      </w:r>
      <w:r>
        <w:rPr>
          <w:rFonts w:ascii="宋体" w:hAnsi="宋体" w:cs="宋体" w:eastAsia="宋体" w:hint="default"/>
          <w:spacing w:val="-5"/>
          <w:w w:val="99"/>
        </w:rPr>
        <w:t>要</w:t>
      </w:r>
      <w:r>
        <w:rPr>
          <w:rFonts w:ascii="宋体" w:hAnsi="宋体" w:cs="宋体" w:eastAsia="宋体" w:hint="default"/>
          <w:spacing w:val="-5"/>
          <w:w w:val="99"/>
        </w:rPr>
        <w:t>风</w:t>
      </w:r>
      <w:r>
        <w:rPr>
          <w:rFonts w:ascii="宋体" w:hAnsi="宋体" w:cs="宋体" w:eastAsia="宋体" w:hint="default"/>
          <w:spacing w:val="-5"/>
          <w:w w:val="99"/>
        </w:rPr>
        <w:t>险</w:t>
      </w:r>
      <w:r>
        <w:rPr>
          <w:spacing w:val="-5"/>
          <w:w w:val="99"/>
        </w:rPr>
        <w:t>和报</w:t>
      </w:r>
      <w:r>
        <w:rPr>
          <w:rFonts w:ascii="宋体" w:hAnsi="宋体" w:cs="宋体" w:eastAsia="宋体" w:hint="default"/>
          <w:spacing w:val="-5"/>
          <w:w w:val="99"/>
        </w:rPr>
        <w:t>酬</w:t>
      </w:r>
      <w:r>
        <w:rPr>
          <w:rFonts w:ascii="宋体" w:hAnsi="宋体" w:cs="宋体" w:eastAsia="宋体" w:hint="default"/>
          <w:spacing w:val="-5"/>
          <w:w w:val="99"/>
        </w:rPr>
        <w:t>转</w:t>
      </w:r>
      <w:r>
        <w:rPr>
          <w:rFonts w:ascii="宋体" w:hAnsi="宋体" w:cs="宋体" w:eastAsia="宋体" w:hint="default"/>
          <w:spacing w:val="-5"/>
          <w:w w:val="99"/>
        </w:rPr>
        <w:t>移</w:t>
      </w:r>
      <w:r>
        <w:rPr>
          <w:rFonts w:ascii="宋体" w:hAnsi="宋体" w:cs="宋体" w:eastAsia="宋体" w:hint="default"/>
          <w:spacing w:val="-5"/>
          <w:w w:val="99"/>
        </w:rPr>
        <w:t>给</w:t>
      </w:r>
      <w:r>
        <w:rPr>
          <w:rFonts w:ascii="宋体" w:hAnsi="宋体" w:cs="宋体" w:eastAsia="宋体" w:hint="default"/>
          <w:spacing w:val="-5"/>
          <w:w w:val="99"/>
        </w:rPr>
        <w:t>购</w:t>
      </w:r>
      <w:r>
        <w:rPr>
          <w:rFonts w:ascii="宋体" w:hAnsi="宋体" w:cs="宋体" w:eastAsia="宋体" w:hint="default"/>
          <w:spacing w:val="-5"/>
          <w:w w:val="99"/>
        </w:rPr>
        <w:t>货</w:t>
      </w:r>
      <w:r>
        <w:rPr>
          <w:rFonts w:ascii="宋体" w:hAnsi="宋体" w:cs="宋体" w:eastAsia="宋体" w:hint="default"/>
          <w:spacing w:val="-75"/>
          <w:w w:val="99"/>
        </w:rPr>
        <w:t> </w:t>
      </w:r>
      <w:r>
        <w:rPr>
          <w:rFonts w:ascii="宋体" w:hAnsi="宋体" w:cs="宋体" w:eastAsia="宋体" w:hint="default"/>
          <w:spacing w:val="-5"/>
          <w:w w:val="99"/>
        </w:rPr>
        <w:t>方；</w:t>
      </w:r>
      <w:r>
        <w:rPr>
          <w:rFonts w:ascii="宋体" w:hAnsi="宋体" w:cs="宋体" w:eastAsia="宋体" w:hint="default"/>
          <w:spacing w:val="-5"/>
          <w:w w:val="99"/>
        </w:rPr>
        <w:t>（</w:t>
      </w:r>
      <w:r>
        <w:rPr>
          <w:rFonts w:ascii="Courier New" w:hAnsi="Courier New" w:cs="Courier New" w:eastAsia="Courier New" w:hint="default"/>
          <w:spacing w:val="-5"/>
          <w:w w:val="99"/>
        </w:rPr>
        <w:t>2</w:t>
      </w:r>
      <w:r>
        <w:rPr>
          <w:rFonts w:ascii="宋体" w:hAnsi="宋体" w:cs="宋体" w:eastAsia="宋体" w:hint="default"/>
          <w:spacing w:val="-5"/>
          <w:w w:val="99"/>
        </w:rPr>
        <w:t>）</w:t>
      </w:r>
      <w:r>
        <w:rPr>
          <w:rFonts w:ascii="宋体" w:hAnsi="宋体" w:cs="宋体" w:eastAsia="宋体" w:hint="default"/>
          <w:spacing w:val="-5"/>
          <w:w w:val="99"/>
        </w:rPr>
        <w:t>既</w:t>
      </w:r>
      <w:r>
        <w:rPr>
          <w:spacing w:val="-5"/>
          <w:w w:val="99"/>
        </w:rPr>
        <w:t>没有保留</w:t>
      </w:r>
      <w:r>
        <w:rPr>
          <w:rFonts w:ascii="宋体" w:hAnsi="宋体" w:cs="宋体" w:eastAsia="宋体" w:hint="default"/>
          <w:spacing w:val="-5"/>
          <w:w w:val="99"/>
        </w:rPr>
        <w:t>通</w:t>
      </w:r>
      <w:r>
        <w:rPr>
          <w:rFonts w:ascii="宋体" w:hAnsi="宋体" w:cs="宋体" w:eastAsia="宋体" w:hint="default"/>
          <w:spacing w:val="-5"/>
          <w:w w:val="99"/>
        </w:rPr>
        <w:t>常</w:t>
      </w:r>
      <w:r>
        <w:rPr>
          <w:rFonts w:ascii="宋体" w:hAnsi="宋体" w:cs="宋体" w:eastAsia="宋体" w:hint="default"/>
          <w:spacing w:val="-5"/>
          <w:w w:val="99"/>
        </w:rPr>
        <w:t>与</w:t>
      </w:r>
      <w:r>
        <w:rPr>
          <w:spacing w:val="-5"/>
          <w:w w:val="99"/>
        </w:rPr>
        <w:t>所有</w:t>
      </w:r>
      <w:r>
        <w:rPr>
          <w:rFonts w:ascii="宋体" w:hAnsi="宋体" w:cs="宋体" w:eastAsia="宋体" w:hint="default"/>
          <w:spacing w:val="-5"/>
          <w:w w:val="99"/>
        </w:rPr>
        <w:t>权相</w:t>
      </w:r>
      <w:r>
        <w:rPr>
          <w:rFonts w:ascii="宋体" w:hAnsi="宋体" w:cs="宋体" w:eastAsia="宋体" w:hint="default"/>
          <w:spacing w:val="-5"/>
          <w:w w:val="99"/>
        </w:rPr>
        <w:t>联系</w:t>
      </w:r>
      <w:r>
        <w:rPr>
          <w:spacing w:val="-5"/>
          <w:w w:val="99"/>
        </w:rPr>
        <w:t>的</w:t>
      </w:r>
      <w:r>
        <w:rPr>
          <w:rFonts w:ascii="宋体" w:hAnsi="宋体" w:cs="宋体" w:eastAsia="宋体" w:hint="default"/>
          <w:spacing w:val="-5"/>
          <w:w w:val="99"/>
        </w:rPr>
        <w:t>继</w:t>
      </w:r>
      <w:r>
        <w:rPr>
          <w:rFonts w:ascii="宋体" w:hAnsi="宋体" w:cs="宋体" w:eastAsia="宋体" w:hint="default"/>
          <w:spacing w:val="-5"/>
          <w:w w:val="99"/>
        </w:rPr>
        <w:t>续</w:t>
      </w:r>
      <w:r>
        <w:rPr>
          <w:spacing w:val="-5"/>
          <w:w w:val="99"/>
        </w:rPr>
        <w:t>管理</w:t>
      </w:r>
      <w:r>
        <w:rPr>
          <w:rFonts w:ascii="宋体" w:hAnsi="宋体" w:cs="宋体" w:eastAsia="宋体" w:hint="default"/>
          <w:spacing w:val="-5"/>
          <w:w w:val="99"/>
        </w:rPr>
        <w:t>权</w:t>
      </w:r>
      <w:r>
        <w:rPr>
          <w:spacing w:val="-5"/>
          <w:w w:val="99"/>
        </w:rPr>
        <w:t>，</w:t>
      </w:r>
      <w:r>
        <w:rPr>
          <w:rFonts w:ascii="宋体" w:hAnsi="宋体" w:cs="宋体" w:eastAsia="宋体" w:hint="default"/>
          <w:spacing w:val="-5"/>
          <w:w w:val="99"/>
        </w:rPr>
        <w:t>也</w:t>
      </w:r>
      <w:r>
        <w:rPr>
          <w:spacing w:val="-5"/>
          <w:w w:val="99"/>
        </w:rPr>
        <w:t>没有对</w:t>
      </w:r>
      <w:r>
        <w:rPr>
          <w:rFonts w:ascii="宋体" w:hAnsi="宋体" w:cs="宋体" w:eastAsia="宋体" w:hint="default"/>
          <w:spacing w:val="-5"/>
          <w:w w:val="99"/>
        </w:rPr>
        <w:t>已</w:t>
      </w:r>
      <w:r>
        <w:rPr>
          <w:rFonts w:ascii="宋体" w:hAnsi="宋体" w:cs="宋体" w:eastAsia="宋体" w:hint="default"/>
          <w:spacing w:val="-5"/>
          <w:w w:val="99"/>
        </w:rPr>
        <w:t>售</w:t>
      </w:r>
      <w:r>
        <w:rPr>
          <w:spacing w:val="-5"/>
          <w:w w:val="99"/>
        </w:rPr>
        <w:t>出的</w:t>
      </w:r>
      <w:r>
        <w:rPr>
          <w:rFonts w:ascii="宋体" w:hAnsi="宋体" w:cs="宋体" w:eastAsia="宋体" w:hint="default"/>
          <w:spacing w:val="-5"/>
          <w:w w:val="99"/>
        </w:rPr>
        <w:t>商</w:t>
      </w:r>
      <w:r>
        <w:rPr>
          <w:rFonts w:ascii="宋体" w:hAnsi="宋体" w:cs="宋体" w:eastAsia="宋体" w:hint="default"/>
          <w:spacing w:val="-5"/>
          <w:w w:val="99"/>
        </w:rPr>
        <w:t>品</w:t>
      </w:r>
      <w:r>
        <w:rPr>
          <w:spacing w:val="-5"/>
          <w:w w:val="99"/>
        </w:rPr>
        <w:t>实</w:t>
      </w:r>
      <w:r>
        <w:rPr>
          <w:rFonts w:ascii="宋体" w:hAnsi="宋体" w:cs="宋体" w:eastAsia="宋体" w:hint="default"/>
          <w:spacing w:val="-5"/>
          <w:w w:val="99"/>
        </w:rPr>
        <w:t>施</w:t>
      </w:r>
    </w:p>
    <w:p>
      <w:pPr>
        <w:pStyle w:val="BodyText"/>
        <w:spacing w:line="351" w:lineRule="exact" w:before="0"/>
        <w:ind w:right="0"/>
        <w:jc w:val="left"/>
        <w:rPr>
          <w:rFonts w:ascii="宋体" w:hAnsi="宋体" w:cs="宋体" w:eastAsia="宋体" w:hint="default"/>
        </w:rPr>
      </w:pPr>
      <w:r>
        <w:rPr/>
        <w:t>有</w:t>
      </w:r>
      <w:r>
        <w:rPr>
          <w:rFonts w:ascii="宋体" w:hAnsi="宋体" w:cs="宋体" w:eastAsia="宋体" w:hint="default"/>
        </w:rPr>
        <w:t>效</w:t>
      </w:r>
      <w:r>
        <w:rPr>
          <w:rFonts w:ascii="宋体" w:hAnsi="宋体" w:cs="宋体" w:eastAsia="宋体" w:hint="default"/>
          <w:spacing w:val="4"/>
        </w:rPr>
        <w:t>控</w:t>
      </w:r>
      <w:r>
        <w:rPr>
          <w:rFonts w:ascii="宋体" w:hAnsi="宋体" w:cs="宋体" w:eastAsia="宋体" w:hint="default"/>
        </w:rPr>
        <w:t>制</w:t>
      </w:r>
      <w:r>
        <w:rPr>
          <w:rFonts w:ascii="宋体" w:hAnsi="宋体" w:cs="宋体" w:eastAsia="宋体" w:hint="default"/>
          <w:spacing w:val="-116"/>
        </w:rPr>
        <w:t>；</w:t>
      </w:r>
      <w:r>
        <w:rPr>
          <w:rFonts w:ascii="宋体" w:hAnsi="宋体" w:cs="宋体" w:eastAsia="宋体" w:hint="default"/>
        </w:rPr>
        <w:t>（</w:t>
      </w:r>
      <w:r>
        <w:rPr>
          <w:rFonts w:ascii="Courier New" w:hAnsi="Courier New" w:cs="Courier New" w:eastAsia="Courier New" w:hint="default"/>
          <w:spacing w:val="4"/>
          <w:w w:val="83"/>
        </w:rPr>
        <w:t>3</w:t>
      </w:r>
      <w:r>
        <w:rPr>
          <w:rFonts w:ascii="宋体" w:hAnsi="宋体" w:cs="宋体" w:eastAsia="宋体" w:hint="default"/>
        </w:rPr>
        <w:t>）</w:t>
      </w:r>
      <w:r>
        <w:rPr>
          <w:rFonts w:ascii="宋体" w:hAnsi="宋体" w:cs="宋体" w:eastAsia="宋体" w:hint="default"/>
          <w:spacing w:val="4"/>
        </w:rPr>
        <w:t>收</w:t>
      </w:r>
      <w:r>
        <w:rPr>
          <w:rFonts w:ascii="宋体" w:hAnsi="宋体" w:cs="宋体" w:eastAsia="宋体" w:hint="default"/>
        </w:rPr>
        <w:t>入</w:t>
      </w:r>
      <w:r>
        <w:rPr/>
        <w:t>的</w:t>
      </w:r>
      <w:r>
        <w:rPr>
          <w:rFonts w:ascii="宋体" w:hAnsi="宋体" w:cs="宋体" w:eastAsia="宋体" w:hint="default"/>
          <w:spacing w:val="4"/>
        </w:rPr>
        <w:t>金</w:t>
      </w:r>
      <w:r>
        <w:rPr>
          <w:rFonts w:ascii="宋体" w:hAnsi="宋体" w:cs="宋体" w:eastAsia="宋体" w:hint="default"/>
        </w:rPr>
        <w:t>额</w:t>
      </w:r>
      <w:r>
        <w:rPr>
          <w:rFonts w:ascii="宋体" w:hAnsi="宋体" w:cs="宋体" w:eastAsia="宋体" w:hint="default"/>
          <w:spacing w:val="4"/>
        </w:rPr>
        <w:t>能</w:t>
      </w:r>
      <w:r>
        <w:rPr>
          <w:rFonts w:ascii="宋体" w:hAnsi="宋体" w:cs="宋体" w:eastAsia="宋体" w:hint="default"/>
        </w:rPr>
        <w:t>够</w:t>
      </w:r>
      <w:r>
        <w:rPr>
          <w:rFonts w:ascii="宋体" w:hAnsi="宋体" w:cs="宋体" w:eastAsia="宋体" w:hint="default"/>
          <w:spacing w:val="4"/>
        </w:rPr>
        <w:t>可</w:t>
      </w:r>
      <w:r>
        <w:rPr>
          <w:rFonts w:ascii="宋体" w:hAnsi="宋体" w:cs="宋体" w:eastAsia="宋体" w:hint="default"/>
        </w:rPr>
        <w:t>靠</w:t>
      </w:r>
      <w:r>
        <w:rPr>
          <w:rFonts w:ascii="宋体" w:hAnsi="宋体" w:cs="宋体" w:eastAsia="宋体" w:hint="default"/>
          <w:spacing w:val="4"/>
        </w:rPr>
        <w:t>地</w:t>
      </w:r>
      <w:r>
        <w:rPr/>
        <w:t>计</w:t>
      </w:r>
      <w:r>
        <w:rPr>
          <w:rFonts w:ascii="宋体" w:hAnsi="宋体" w:cs="宋体" w:eastAsia="宋体" w:hint="default"/>
          <w:spacing w:val="4"/>
        </w:rPr>
        <w:t>量</w:t>
      </w:r>
      <w:r>
        <w:rPr>
          <w:rFonts w:ascii="宋体" w:hAnsi="宋体" w:cs="宋体" w:eastAsia="宋体" w:hint="default"/>
          <w:spacing w:val="-116"/>
        </w:rPr>
        <w:t>；</w:t>
      </w:r>
      <w:r>
        <w:rPr>
          <w:rFonts w:ascii="宋体" w:hAnsi="宋体" w:cs="宋体" w:eastAsia="宋体" w:hint="default"/>
        </w:rPr>
        <w:t>（</w:t>
      </w:r>
      <w:r>
        <w:rPr>
          <w:rFonts w:ascii="Courier New" w:hAnsi="Courier New" w:cs="Courier New" w:eastAsia="Courier New" w:hint="default"/>
          <w:spacing w:val="4"/>
          <w:w w:val="83"/>
        </w:rPr>
        <w:t>4</w:t>
      </w:r>
      <w:r>
        <w:rPr>
          <w:rFonts w:ascii="宋体" w:hAnsi="宋体" w:cs="宋体" w:eastAsia="宋体" w:hint="default"/>
        </w:rPr>
        <w:t>）</w:t>
      </w:r>
      <w:r>
        <w:rPr>
          <w:rFonts w:ascii="宋体" w:hAnsi="宋体" w:cs="宋体" w:eastAsia="宋体" w:hint="default"/>
        </w:rPr>
        <w:t>相</w:t>
      </w:r>
      <w:r>
        <w:rPr>
          <w:rFonts w:ascii="宋体" w:hAnsi="宋体" w:cs="宋体" w:eastAsia="宋体" w:hint="default"/>
          <w:spacing w:val="4"/>
        </w:rPr>
        <w:t>关</w:t>
      </w:r>
      <w:r>
        <w:rPr/>
        <w:t>的</w:t>
      </w:r>
      <w:r>
        <w:rPr>
          <w:rFonts w:ascii="宋体" w:hAnsi="宋体" w:cs="宋体" w:eastAsia="宋体" w:hint="default"/>
          <w:spacing w:val="4"/>
        </w:rPr>
        <w:t>经</w:t>
      </w:r>
      <w:r>
        <w:rPr>
          <w:rFonts w:ascii="宋体" w:hAnsi="宋体" w:cs="宋体" w:eastAsia="宋体" w:hint="default"/>
        </w:rPr>
        <w:t>济</w:t>
      </w:r>
      <w:r>
        <w:rPr>
          <w:rFonts w:ascii="宋体" w:hAnsi="宋体" w:cs="宋体" w:eastAsia="宋体" w:hint="default"/>
          <w:spacing w:val="4"/>
        </w:rPr>
        <w:t>利</w:t>
      </w:r>
      <w:r>
        <w:rPr>
          <w:rFonts w:ascii="宋体" w:hAnsi="宋体" w:cs="宋体" w:eastAsia="宋体" w:hint="default"/>
        </w:rPr>
        <w:t>益</w:t>
      </w:r>
      <w:r>
        <w:rPr>
          <w:rFonts w:ascii="宋体" w:hAnsi="宋体" w:cs="宋体" w:eastAsia="宋体" w:hint="default"/>
        </w:rPr>
        <w:t>很</w:t>
      </w:r>
      <w:r>
        <w:rPr>
          <w:rFonts w:ascii="宋体" w:hAnsi="宋体" w:cs="宋体" w:eastAsia="宋体" w:hint="default"/>
          <w:spacing w:val="4"/>
        </w:rPr>
        <w:t>可</w:t>
      </w:r>
      <w:r>
        <w:rPr>
          <w:rFonts w:ascii="宋体" w:hAnsi="宋体" w:cs="宋体" w:eastAsia="宋体" w:hint="default"/>
        </w:rPr>
        <w:t>能</w:t>
      </w:r>
      <w:r>
        <w:rPr>
          <w:rFonts w:ascii="宋体" w:hAnsi="宋体" w:cs="宋体" w:eastAsia="宋体" w:hint="default"/>
          <w:spacing w:val="4"/>
        </w:rPr>
        <w:t>流</w:t>
      </w:r>
      <w:r>
        <w:rPr>
          <w:rFonts w:ascii="宋体" w:hAnsi="宋体" w:cs="宋体" w:eastAsia="宋体" w:hint="default"/>
        </w:rPr>
        <w:t>入</w:t>
      </w:r>
      <w:r>
        <w:rPr>
          <w:rFonts w:ascii="宋体" w:hAnsi="宋体" w:cs="宋体" w:eastAsia="宋体" w:hint="default"/>
          <w:spacing w:val="4"/>
        </w:rPr>
        <w:t>企</w:t>
      </w:r>
      <w:r>
        <w:rPr>
          <w:rFonts w:ascii="宋体" w:hAnsi="宋体" w:cs="宋体" w:eastAsia="宋体" w:hint="default"/>
        </w:rPr>
        <w:t>业</w:t>
      </w:r>
      <w:r>
        <w:rPr>
          <w:rFonts w:ascii="宋体" w:hAnsi="宋体" w:cs="宋体" w:eastAsia="宋体" w:hint="default"/>
        </w:rPr>
        <w:t>；</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已</w:t>
      </w:r>
      <w:r>
        <w:rPr>
          <w:rFonts w:ascii="宋体" w:hAnsi="宋体" w:cs="宋体" w:eastAsia="宋体" w:hint="default"/>
        </w:rPr>
        <w:t>发</w:t>
      </w:r>
      <w:r>
        <w:rPr>
          <w:rFonts w:ascii="宋体" w:hAnsi="宋体" w:cs="宋体" w:eastAsia="宋体" w:hint="default"/>
        </w:rPr>
        <w:t>生</w:t>
      </w:r>
      <w:r>
        <w:rPr/>
        <w:t>或</w:t>
      </w:r>
      <w:r>
        <w:rPr>
          <w:rFonts w:ascii="宋体" w:hAnsi="宋体" w:cs="宋体" w:eastAsia="宋体" w:hint="default"/>
        </w:rPr>
        <w:t>将</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t>。</w:t>
      </w:r>
      <w:r>
        <w:rPr>
          <w:rFonts w:ascii="宋体" w:hAnsi="宋体" w:cs="宋体" w:eastAsia="宋体" w:hint="default"/>
        </w:rPr>
        <w:t>工</w:t>
      </w:r>
      <w:r>
        <w:rPr>
          <w:rFonts w:ascii="宋体" w:hAnsi="宋体" w:cs="宋体" w:eastAsia="宋体" w:hint="default"/>
        </w:rPr>
        <w:t>程施</w:t>
      </w:r>
      <w:r>
        <w:rPr>
          <w:rFonts w:ascii="宋体" w:hAnsi="宋体" w:cs="宋体" w:eastAsia="宋体" w:hint="default"/>
        </w:rPr>
        <w:t>工</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根</w:t>
      </w:r>
      <w:r>
        <w:rPr>
          <w:rFonts w:ascii="宋体" w:hAnsi="宋体" w:cs="宋体" w:eastAsia="宋体" w:hint="default"/>
        </w:rPr>
        <w:t>据建</w:t>
      </w:r>
      <w:r>
        <w:rPr>
          <w:rFonts w:ascii="宋体" w:hAnsi="宋体" w:cs="宋体" w:eastAsia="宋体" w:hint="default"/>
        </w:rPr>
        <w:t>造</w:t>
      </w:r>
      <w:r>
        <w:rPr>
          <w:rFonts w:ascii="宋体" w:hAnsi="宋体" w:cs="宋体" w:eastAsia="宋体" w:hint="default"/>
        </w:rPr>
        <w:t>合同</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要</w:t>
      </w:r>
      <w:r>
        <w:rPr>
          <w:rFonts w:ascii="宋体" w:hAnsi="宋体" w:cs="宋体" w:eastAsia="宋体" w:hint="default"/>
        </w:rPr>
        <w:t>求</w:t>
      </w:r>
      <w:r>
        <w:rPr/>
        <w:t>，</w:t>
      </w:r>
      <w:r>
        <w:rPr>
          <w:rFonts w:ascii="宋体" w:hAnsi="宋体" w:cs="宋体" w:eastAsia="宋体" w:hint="default"/>
        </w:rPr>
        <w:t>月</w:t>
      </w:r>
      <w:r>
        <w:rPr>
          <w:rFonts w:ascii="宋体" w:hAnsi="宋体" w:cs="宋体" w:eastAsia="宋体" w:hint="default"/>
        </w:rPr>
        <w:t>末</w:t>
      </w:r>
      <w:r>
        <w:rPr>
          <w:rFonts w:ascii="宋体" w:hAnsi="宋体" w:cs="宋体" w:eastAsia="宋体" w:hint="default"/>
        </w:rPr>
        <w:t>依</w:t>
      </w:r>
      <w:r>
        <w:rPr>
          <w:rFonts w:ascii="宋体" w:hAnsi="宋体" w:cs="宋体" w:eastAsia="宋体" w:hint="default"/>
        </w:rPr>
        <w:t>据</w:t>
      </w:r>
      <w:r>
        <w:rPr/>
        <w:t>完</w:t>
      </w:r>
      <w:r>
        <w:rPr>
          <w:rFonts w:ascii="宋体" w:hAnsi="宋体" w:cs="宋体" w:eastAsia="宋体" w:hint="default"/>
        </w:rPr>
        <w:t>工</w:t>
      </w:r>
      <w:r>
        <w:rPr>
          <w:rFonts w:ascii="宋体" w:hAnsi="宋体" w:cs="宋体" w:eastAsia="宋体" w:hint="default"/>
        </w:rPr>
        <w:t>百</w:t>
      </w:r>
      <w:r>
        <w:rPr>
          <w:rFonts w:ascii="宋体" w:hAnsi="宋体" w:cs="宋体" w:eastAsia="宋体" w:hint="default"/>
        </w:rPr>
        <w:t>分比</w:t>
      </w:r>
      <w:r>
        <w:rPr/>
        <w:t>确</w:t>
      </w:r>
      <w:r>
        <w:rPr>
          <w:rFonts w:ascii="宋体" w:hAnsi="宋体" w:cs="宋体" w:eastAsia="宋体" w:hint="default"/>
        </w:rPr>
        <w:t>认</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91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0"/>
        <w:jc w:val="left"/>
        <w:rPr>
          <w:rFonts w:ascii="宋体" w:hAnsi="宋体" w:cs="宋体" w:eastAsia="宋体" w:hint="default"/>
        </w:rPr>
      </w:pPr>
      <w:r>
        <w:rPr>
          <w:rFonts w:ascii="宋体" w:hAnsi="宋体" w:cs="宋体" w:eastAsia="宋体" w:hint="default"/>
        </w:rPr>
        <w:t>合同</w:t>
      </w:r>
      <w:r>
        <w:rPr/>
        <w:t>或</w:t>
      </w:r>
      <w:r>
        <w:rPr>
          <w:rFonts w:ascii="宋体" w:hAnsi="宋体" w:cs="宋体" w:eastAsia="宋体" w:hint="default"/>
        </w:rPr>
        <w:t>协</w:t>
      </w:r>
      <w:r>
        <w:rPr/>
        <w:t>议</w:t>
      </w:r>
      <w:r>
        <w:rPr>
          <w:rFonts w:ascii="宋体" w:hAnsi="宋体" w:cs="宋体" w:eastAsia="宋体" w:hint="default"/>
        </w:rPr>
        <w:t>价</w:t>
      </w:r>
      <w:r>
        <w:rPr>
          <w:rFonts w:ascii="宋体" w:hAnsi="宋体" w:cs="宋体" w:eastAsia="宋体" w:hint="default"/>
        </w:rPr>
        <w:t>款</w:t>
      </w:r>
      <w:r>
        <w:rPr/>
        <w:t>的</w:t>
      </w:r>
      <w:r>
        <w:rPr>
          <w:rFonts w:ascii="宋体" w:hAnsi="宋体" w:cs="宋体" w:eastAsia="宋体" w:hint="default"/>
        </w:rPr>
        <w:t>收取</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递延</w:t>
      </w:r>
      <w:r>
        <w:rPr>
          <w:rFonts w:ascii="宋体" w:hAnsi="宋体" w:cs="宋体" w:eastAsia="宋体" w:hint="default"/>
        </w:rPr>
        <w:t>方</w:t>
      </w:r>
      <w:r>
        <w:rPr>
          <w:rFonts w:ascii="宋体" w:hAnsi="宋体" w:cs="宋体" w:eastAsia="宋体" w:hint="default"/>
        </w:rPr>
        <w:t>式</w:t>
      </w:r>
      <w:r>
        <w:rPr/>
        <w:t>，实</w:t>
      </w:r>
      <w:r>
        <w:rPr>
          <w:rFonts w:ascii="宋体" w:hAnsi="宋体" w:cs="宋体" w:eastAsia="宋体" w:hint="default"/>
        </w:rPr>
        <w:t>质</w:t>
      </w:r>
      <w:r>
        <w:rPr>
          <w:rFonts w:ascii="宋体" w:hAnsi="宋体" w:cs="宋体" w:eastAsia="宋体" w:hint="default"/>
        </w:rPr>
        <w:t>上</w:t>
      </w:r>
      <w:r>
        <w:rPr/>
        <w:t>具有</w:t>
      </w:r>
      <w:r>
        <w:rPr>
          <w:rFonts w:ascii="宋体" w:hAnsi="宋体" w:cs="宋体" w:eastAsia="宋体" w:hint="default"/>
        </w:rPr>
        <w:t>融</w:t>
      </w:r>
      <w:r>
        <w:rPr/>
        <w:t>资性</w:t>
      </w:r>
      <w:r>
        <w:rPr>
          <w:rFonts w:ascii="宋体" w:hAnsi="宋体" w:cs="宋体" w:eastAsia="宋体" w:hint="default"/>
        </w:rPr>
        <w:t>质</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应</w:t>
      </w:r>
      <w:r>
        <w:rPr>
          <w:rFonts w:ascii="宋体" w:hAnsi="宋体" w:cs="宋体" w:eastAsia="宋体" w:hint="default"/>
        </w:rPr>
        <w:t>收</w:t>
      </w:r>
      <w:r>
        <w:rPr/>
        <w:t>的</w:t>
      </w:r>
      <w:r>
        <w:rPr>
          <w:rFonts w:ascii="宋体" w:hAnsi="宋体" w:cs="宋体" w:eastAsia="宋体" w:hint="default"/>
        </w:rPr>
        <w:t>合同</w:t>
      </w:r>
    </w:p>
    <w:p>
      <w:pPr>
        <w:pStyle w:val="BodyText"/>
        <w:spacing w:line="240" w:lineRule="auto"/>
        <w:ind w:right="0"/>
        <w:jc w:val="left"/>
      </w:pPr>
      <w:r>
        <w:rPr/>
        <w:t>或</w:t>
      </w:r>
      <w:r>
        <w:rPr>
          <w:rFonts w:ascii="宋体" w:hAnsi="宋体" w:cs="宋体" w:eastAsia="宋体" w:hint="default"/>
        </w:rPr>
        <w:t>协</w:t>
      </w:r>
      <w:r>
        <w:rPr/>
        <w:t>议</w:t>
      </w:r>
      <w:r>
        <w:rPr>
          <w:rFonts w:ascii="宋体" w:hAnsi="宋体" w:cs="宋体" w:eastAsia="宋体" w:hint="default"/>
        </w:rPr>
        <w:t>价</w:t>
      </w:r>
      <w:r>
        <w:rPr>
          <w:rFonts w:ascii="宋体" w:hAnsi="宋体" w:cs="宋体" w:eastAsia="宋体" w:hint="default"/>
        </w:rPr>
        <w:t>款</w:t>
      </w:r>
      <w:r>
        <w:rPr/>
        <w:t>的公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确</w:t>
      </w:r>
      <w:r>
        <w:rPr>
          <w:rFonts w:ascii="宋体" w:hAnsi="宋体" w:cs="宋体" w:eastAsia="宋体" w:hint="default"/>
        </w:rPr>
        <w:t>定</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金</w:t>
      </w:r>
      <w:r>
        <w:rPr>
          <w:rFonts w:ascii="宋体" w:hAnsi="宋体" w:cs="宋体" w:eastAsia="宋体" w:hint="default"/>
        </w:rPr>
        <w:t>额</w:t>
      </w:r>
      <w:r>
        <w:rPr/>
        <w:t>。</w:t>
      </w:r>
    </w:p>
    <w:p>
      <w:pPr>
        <w:pStyle w:val="Heading4"/>
        <w:spacing w:line="240" w:lineRule="auto" w:before="152"/>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房地</w:t>
      </w:r>
      <w:r>
        <w:rPr>
          <w:w w:val="95"/>
        </w:rPr>
        <w:t>产</w:t>
      </w:r>
      <w:r>
        <w:rPr>
          <w:rFonts w:ascii="Microsoft JhengHei" w:hAnsi="Microsoft JhengHei" w:cs="Microsoft JhengHei" w:eastAsia="Microsoft JhengHei" w:hint="default"/>
          <w:w w:val="95"/>
        </w:rPr>
        <w:t>销售</w:t>
      </w:r>
      <w:r>
        <w:rPr>
          <w:rFonts w:ascii="Microsoft JhengHei" w:hAnsi="Microsoft JhengHei" w:cs="Microsoft JhengHei" w:eastAsia="Microsoft JhengHei" w:hint="default"/>
          <w:w w:val="95"/>
        </w:rPr>
        <w:t>收</w:t>
      </w:r>
      <w:r>
        <w:rPr>
          <w:rFonts w:ascii="Microsoft JhengHei" w:hAnsi="Microsoft JhengHei" w:cs="Microsoft JhengHei" w:eastAsia="Microsoft JhengHei" w:hint="default"/>
          <w:w w:val="95"/>
        </w:rPr>
        <w:t>入</w:t>
      </w:r>
      <w:r>
        <w:rPr>
          <w:rFonts w:ascii="Microsoft JhengHei" w:hAnsi="Microsoft JhengHei" w:cs="Microsoft JhengHei" w:eastAsia="Microsoft JhengHei" w:hint="default"/>
          <w:b w:val="0"/>
          <w:bCs w:val="0"/>
          <w:w w:val="95"/>
        </w:rPr>
      </w:r>
    </w:p>
    <w:p>
      <w:pPr>
        <w:pStyle w:val="BodyText"/>
        <w:spacing w:line="357" w:lineRule="auto" w:before="195"/>
        <w:ind w:right="223" w:firstLine="480"/>
        <w:jc w:val="both"/>
        <w:rPr>
          <w:rFonts w:ascii="宋体" w:hAnsi="宋体" w:cs="宋体" w:eastAsia="宋体" w:hint="default"/>
        </w:rPr>
      </w:pPr>
      <w:r>
        <w:rPr>
          <w:spacing w:val="-2"/>
        </w:rPr>
        <w:t>在</w:t>
      </w:r>
      <w:r>
        <w:rPr>
          <w:rFonts w:ascii="宋体" w:hAnsi="宋体" w:cs="宋体" w:eastAsia="宋体" w:hint="default"/>
          <w:spacing w:val="-2"/>
        </w:rPr>
        <w:t>开发产</w:t>
      </w:r>
      <w:r>
        <w:rPr>
          <w:rFonts w:ascii="宋体" w:hAnsi="宋体" w:cs="宋体" w:eastAsia="宋体" w:hint="default"/>
          <w:spacing w:val="-2"/>
        </w:rPr>
        <w:t>品</w:t>
      </w:r>
      <w:r>
        <w:rPr>
          <w:rFonts w:ascii="宋体" w:hAnsi="宋体" w:cs="宋体" w:eastAsia="宋体" w:hint="default"/>
          <w:spacing w:val="-2"/>
        </w:rPr>
        <w:t>已</w:t>
      </w:r>
      <w:r>
        <w:rPr>
          <w:rFonts w:ascii="宋体" w:hAnsi="宋体" w:cs="宋体" w:eastAsia="宋体" w:hint="default"/>
          <w:spacing w:val="-2"/>
        </w:rPr>
        <w:t>经</w:t>
      </w:r>
      <w:r>
        <w:rPr>
          <w:spacing w:val="-2"/>
        </w:rPr>
        <w:t>完</w:t>
      </w:r>
      <w:r>
        <w:rPr>
          <w:rFonts w:ascii="宋体" w:hAnsi="宋体" w:cs="宋体" w:eastAsia="宋体" w:hint="default"/>
          <w:spacing w:val="-2"/>
        </w:rPr>
        <w:t>工</w:t>
      </w:r>
      <w:r>
        <w:rPr>
          <w:spacing w:val="-2"/>
        </w:rPr>
        <w:t>并</w:t>
      </w:r>
      <w:r>
        <w:rPr>
          <w:rFonts w:ascii="宋体" w:hAnsi="宋体" w:cs="宋体" w:eastAsia="宋体" w:hint="default"/>
          <w:spacing w:val="-2"/>
        </w:rPr>
        <w:t>验收合</w:t>
      </w:r>
      <w:r>
        <w:rPr>
          <w:rFonts w:ascii="宋体" w:hAnsi="宋体" w:cs="宋体" w:eastAsia="宋体" w:hint="default"/>
          <w:spacing w:val="-2"/>
        </w:rPr>
        <w:t>格</w:t>
      </w:r>
      <w:r>
        <w:rPr>
          <w:spacing w:val="-2"/>
        </w:rPr>
        <w:t>，</w:t>
      </w:r>
      <w:r>
        <w:rPr>
          <w:rFonts w:ascii="宋体" w:hAnsi="宋体" w:cs="宋体" w:eastAsia="宋体" w:hint="default"/>
          <w:spacing w:val="-2"/>
        </w:rPr>
        <w:t>签</w:t>
      </w:r>
      <w:r>
        <w:rPr>
          <w:rFonts w:ascii="宋体" w:hAnsi="宋体" w:cs="宋体" w:eastAsia="宋体" w:hint="default"/>
          <w:spacing w:val="-2"/>
        </w:rPr>
        <w:t>订</w:t>
      </w:r>
      <w:r>
        <w:rPr>
          <w:spacing w:val="-2"/>
        </w:rPr>
        <w:t>了</w:t>
      </w:r>
      <w:r>
        <w:rPr>
          <w:rFonts w:ascii="宋体" w:hAnsi="宋体" w:cs="宋体" w:eastAsia="宋体" w:hint="default"/>
          <w:spacing w:val="-2"/>
        </w:rPr>
        <w:t>销</w:t>
      </w:r>
      <w:r>
        <w:rPr>
          <w:rFonts w:ascii="宋体" w:hAnsi="宋体" w:cs="宋体" w:eastAsia="宋体" w:hint="default"/>
          <w:spacing w:val="-2"/>
        </w:rPr>
        <w:t>售合同</w:t>
      </w:r>
      <w:r>
        <w:rPr>
          <w:spacing w:val="-2"/>
        </w:rPr>
        <w:t>并</w:t>
      </w:r>
      <w:r>
        <w:rPr>
          <w:rFonts w:ascii="宋体" w:hAnsi="宋体" w:cs="宋体" w:eastAsia="宋体" w:hint="default"/>
          <w:spacing w:val="-2"/>
        </w:rPr>
        <w:t>履</w:t>
      </w:r>
      <w:r>
        <w:rPr>
          <w:rFonts w:ascii="宋体" w:hAnsi="宋体" w:cs="宋体" w:eastAsia="宋体" w:hint="default"/>
          <w:spacing w:val="-2"/>
        </w:rPr>
        <w:t>行</w:t>
      </w:r>
      <w:r>
        <w:rPr>
          <w:spacing w:val="-2"/>
        </w:rPr>
        <w:t>了</w:t>
      </w:r>
      <w:r>
        <w:rPr>
          <w:rFonts w:ascii="宋体" w:hAnsi="宋体" w:cs="宋体" w:eastAsia="宋体" w:hint="default"/>
          <w:spacing w:val="-2"/>
        </w:rPr>
        <w:t>合同</w:t>
      </w:r>
      <w:r>
        <w:rPr>
          <w:rFonts w:ascii="宋体" w:hAnsi="宋体" w:cs="宋体" w:eastAsia="宋体" w:hint="default"/>
          <w:spacing w:val="-2"/>
        </w:rPr>
        <w:t>规</w:t>
      </w:r>
      <w:r>
        <w:rPr>
          <w:rFonts w:ascii="宋体" w:hAnsi="宋体" w:cs="宋体" w:eastAsia="宋体" w:hint="default"/>
          <w:spacing w:val="-2"/>
        </w:rPr>
        <w:t>定</w:t>
      </w:r>
      <w:r>
        <w:rPr>
          <w:spacing w:val="-2"/>
        </w:rPr>
        <w:t>的</w:t>
      </w:r>
      <w:r>
        <w:rPr>
          <w:rFonts w:ascii="宋体" w:hAnsi="宋体" w:cs="宋体" w:eastAsia="宋体" w:hint="default"/>
          <w:spacing w:val="-2"/>
        </w:rPr>
        <w:t>义</w:t>
      </w:r>
      <w:r>
        <w:rPr>
          <w:spacing w:val="-2"/>
        </w:rPr>
        <w:t>务，</w:t>
      </w:r>
      <w:r>
        <w:rPr>
          <w:rFonts w:ascii="宋体" w:hAnsi="宋体" w:cs="宋体" w:eastAsia="宋体" w:hint="default"/>
          <w:spacing w:val="-2"/>
        </w:rPr>
        <w:t>即</w:t>
      </w:r>
      <w:r>
        <w:rPr>
          <w:rFonts w:ascii="宋体" w:hAnsi="宋体" w:cs="宋体" w:eastAsia="宋体" w:hint="default"/>
        </w:rPr>
        <w:t> </w:t>
      </w:r>
      <w:r>
        <w:rPr>
          <w:rFonts w:ascii="宋体" w:hAnsi="宋体" w:cs="宋体" w:eastAsia="宋体" w:hint="default"/>
          <w:spacing w:val="-2"/>
        </w:rPr>
        <w:t>开发产</w:t>
      </w:r>
      <w:r>
        <w:rPr>
          <w:rFonts w:ascii="宋体" w:hAnsi="宋体" w:cs="宋体" w:eastAsia="宋体" w:hint="default"/>
          <w:spacing w:val="-2"/>
        </w:rPr>
        <w:t>品</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rFonts w:ascii="宋体" w:hAnsi="宋体" w:cs="宋体" w:eastAsia="宋体" w:hint="default"/>
          <w:spacing w:val="-2"/>
        </w:rPr>
        <w:t>该</w:t>
      </w:r>
      <w:r>
        <w:rPr>
          <w:rFonts w:ascii="宋体" w:hAnsi="宋体" w:cs="宋体" w:eastAsia="宋体" w:hint="default"/>
          <w:spacing w:val="-2"/>
        </w:rPr>
        <w:t>项目</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管理</w:t>
      </w:r>
      <w:r>
        <w:rPr>
          <w:rFonts w:ascii="宋体" w:hAnsi="宋体" w:cs="宋体" w:eastAsia="宋体" w:hint="default"/>
          <w:spacing w:val="-2"/>
        </w:rPr>
        <w:t>权</w:t>
      </w:r>
      <w:r>
        <w:rPr>
          <w:rFonts w:ascii="宋体" w:hAnsi="宋体" w:cs="宋体" w:eastAsia="宋体" w:hint="default"/>
          <w:spacing w:val="-85"/>
        </w:rPr>
        <w:t> </w:t>
      </w:r>
      <w:r>
        <w:rPr>
          <w:spacing w:val="-2"/>
        </w:rPr>
        <w:t>和实</w:t>
      </w:r>
      <w:r>
        <w:rPr>
          <w:rFonts w:ascii="宋体" w:hAnsi="宋体" w:cs="宋体" w:eastAsia="宋体" w:hint="default"/>
          <w:spacing w:val="-2"/>
        </w:rPr>
        <w:t>际</w:t>
      </w:r>
      <w:r>
        <w:rPr>
          <w:rFonts w:ascii="宋体" w:hAnsi="宋体" w:cs="宋体" w:eastAsia="宋体" w:hint="default"/>
          <w:spacing w:val="-2"/>
        </w:rPr>
        <w:t>控制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r>
        <w:rPr>
          <w:rFonts w:ascii="宋体" w:hAnsi="宋体" w:cs="宋体" w:eastAsia="宋体" w:hint="default"/>
          <w:spacing w:val="-2"/>
        </w:rPr>
        <w:t>款</w:t>
      </w:r>
      <w:r>
        <w:rPr>
          <w:spacing w:val="-2"/>
        </w:rPr>
        <w:t>的证</w:t>
      </w:r>
      <w:r>
        <w:rPr>
          <w:rFonts w:ascii="宋体" w:hAnsi="宋体" w:cs="宋体" w:eastAsia="宋体" w:hint="default"/>
          <w:spacing w:val="-2"/>
        </w:rPr>
        <w:t>据</w:t>
      </w:r>
      <w:r>
        <w:rPr>
          <w:spacing w:val="-2"/>
        </w:rPr>
        <w:t>，并</w:t>
      </w:r>
      <w:r>
        <w:rPr>
          <w:rFonts w:ascii="宋体" w:hAnsi="宋体" w:cs="宋体" w:eastAsia="宋体" w:hint="default"/>
          <w:spacing w:val="-2"/>
        </w:rPr>
        <w:t>且该</w:t>
      </w:r>
      <w:r>
        <w:rPr>
          <w:rFonts w:ascii="宋体" w:hAnsi="宋体" w:cs="宋体" w:eastAsia="宋体" w:hint="default"/>
          <w:spacing w:val="-2"/>
        </w:rPr>
        <w:t>项目</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能</w:t>
      </w:r>
      <w:r>
        <w:rPr>
          <w:rFonts w:ascii="宋体" w:hAnsi="宋体" w:cs="宋体" w:eastAsia="宋体" w:hint="default"/>
          <w:spacing w:val="-86"/>
        </w:rPr>
        <w:t> </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售收</w:t>
      </w:r>
      <w:r>
        <w:rPr>
          <w:rFonts w:ascii="宋体" w:hAnsi="宋体" w:cs="宋体" w:eastAsia="宋体" w:hint="default"/>
        </w:rPr>
        <w:t>入</w:t>
      </w:r>
      <w:r>
        <w:rPr/>
        <w:t>的实</w:t>
      </w:r>
      <w:r>
        <w:rPr>
          <w:rFonts w:ascii="宋体" w:hAnsi="宋体" w:cs="宋体" w:eastAsia="宋体" w:hint="default"/>
        </w:rPr>
        <w:t>现</w:t>
      </w:r>
      <w:r>
        <w:rPr/>
        <w:t>。具</w:t>
      </w:r>
      <w:r>
        <w:rPr>
          <w:rFonts w:ascii="宋体" w:hAnsi="宋体" w:cs="宋体" w:eastAsia="宋体" w:hint="default"/>
        </w:rPr>
        <w:t>体如</w:t>
      </w:r>
      <w:r>
        <w:rPr>
          <w:rFonts w:ascii="宋体" w:hAnsi="宋体" w:cs="宋体" w:eastAsia="宋体" w:hint="default"/>
        </w:rPr>
        <w:t>下</w:t>
      </w:r>
      <w:r>
        <w:rPr>
          <w:rFonts w:ascii="宋体" w:hAnsi="宋体" w:cs="宋体" w:eastAsia="宋体" w:hint="default"/>
        </w:rPr>
        <w:t>：</w:t>
      </w:r>
    </w:p>
    <w:p>
      <w:pPr>
        <w:pStyle w:val="BodyText"/>
        <w:spacing w:line="319" w:lineRule="auto" w:before="115"/>
        <w:ind w:left="2034" w:right="1577"/>
        <w:jc w:val="left"/>
        <w:rPr>
          <w:rFonts w:ascii="宋体" w:hAnsi="宋体" w:cs="宋体" w:eastAsia="宋体" w:hint="default"/>
        </w:rPr>
      </w:pPr>
      <w:r>
        <w:rPr>
          <w:rFonts w:ascii="Courier New" w:hAnsi="Courier New" w:cs="Courier New" w:eastAsia="Courier New" w:hint="default"/>
          <w:w w:val="95"/>
        </w:rPr>
        <w:t>A</w:t>
      </w:r>
      <w:r>
        <w:rPr>
          <w:w w:val="95"/>
        </w:rPr>
        <w:t>、</w:t>
      </w:r>
      <w:r>
        <w:rPr>
          <w:rFonts w:ascii="宋体" w:hAnsi="宋体" w:cs="宋体" w:eastAsia="宋体" w:hint="default"/>
          <w:w w:val="95"/>
        </w:rPr>
        <w:t>工</w:t>
      </w:r>
      <w:r>
        <w:rPr>
          <w:rFonts w:ascii="宋体" w:hAnsi="宋体" w:cs="宋体" w:eastAsia="宋体" w:hint="default"/>
          <w:w w:val="95"/>
        </w:rPr>
        <w:t>程</w:t>
      </w:r>
      <w:r>
        <w:rPr>
          <w:rFonts w:ascii="宋体" w:hAnsi="宋体" w:cs="宋体" w:eastAsia="宋体" w:hint="default"/>
          <w:w w:val="95"/>
        </w:rPr>
        <w:t>已</w:t>
      </w:r>
      <w:r>
        <w:rPr>
          <w:rFonts w:ascii="宋体" w:hAnsi="宋体" w:cs="宋体" w:eastAsia="宋体" w:hint="default"/>
          <w:w w:val="95"/>
        </w:rPr>
        <w:t>经</w:t>
      </w:r>
      <w:r>
        <w:rPr>
          <w:rFonts w:ascii="宋体" w:hAnsi="宋体" w:cs="宋体" w:eastAsia="宋体" w:hint="default"/>
          <w:w w:val="95"/>
        </w:rPr>
        <w:t>竣</w:t>
      </w:r>
      <w:r>
        <w:rPr>
          <w:rFonts w:ascii="宋体" w:hAnsi="宋体" w:cs="宋体" w:eastAsia="宋体" w:hint="default"/>
          <w:w w:val="95"/>
        </w:rPr>
        <w:t>工</w:t>
      </w:r>
      <w:r>
        <w:rPr>
          <w:w w:val="95"/>
        </w:rPr>
        <w:t>，并</w:t>
      </w:r>
      <w:r>
        <w:rPr>
          <w:rFonts w:ascii="宋体" w:hAnsi="宋体" w:cs="宋体" w:eastAsia="宋体" w:hint="default"/>
          <w:w w:val="95"/>
        </w:rPr>
        <w:t>且</w:t>
      </w:r>
      <w:r>
        <w:rPr>
          <w:rFonts w:ascii="宋体" w:hAnsi="宋体" w:cs="宋体" w:eastAsia="宋体" w:hint="default"/>
          <w:w w:val="95"/>
        </w:rPr>
        <w:t>验收合</w:t>
      </w:r>
      <w:r>
        <w:rPr>
          <w:rFonts w:ascii="宋体" w:hAnsi="宋体" w:cs="宋体" w:eastAsia="宋体" w:hint="default"/>
          <w:w w:val="95"/>
        </w:rPr>
        <w:t>格</w:t>
      </w:r>
      <w:r>
        <w:rPr>
          <w:w w:val="95"/>
        </w:rPr>
        <w:t>，</w:t>
      </w:r>
      <w:r>
        <w:rPr>
          <w:rFonts w:ascii="宋体" w:hAnsi="宋体" w:cs="宋体" w:eastAsia="宋体" w:hint="default"/>
          <w:w w:val="95"/>
        </w:rPr>
        <w:t>符</w:t>
      </w:r>
      <w:r>
        <w:rPr>
          <w:rFonts w:ascii="宋体" w:hAnsi="宋体" w:cs="宋体" w:eastAsia="宋体" w:hint="default"/>
          <w:w w:val="95"/>
        </w:rPr>
        <w:t>合</w:t>
      </w:r>
      <w:r>
        <w:rPr>
          <w:rFonts w:ascii="宋体" w:hAnsi="宋体" w:cs="宋体" w:eastAsia="宋体" w:hint="default"/>
          <w:w w:val="95"/>
        </w:rPr>
        <w:t>销</w:t>
      </w:r>
      <w:r>
        <w:rPr>
          <w:rFonts w:ascii="宋体" w:hAnsi="宋体" w:cs="宋体" w:eastAsia="宋体" w:hint="default"/>
          <w:w w:val="95"/>
        </w:rPr>
        <w:t>售合同约</w:t>
      </w:r>
      <w:r>
        <w:rPr>
          <w:rFonts w:ascii="宋体" w:hAnsi="宋体" w:cs="宋体" w:eastAsia="宋体" w:hint="default"/>
          <w:w w:val="95"/>
        </w:rPr>
        <w:t>定</w:t>
      </w:r>
      <w:r>
        <w:rPr>
          <w:w w:val="95"/>
        </w:rPr>
        <w:t>的</w:t>
      </w:r>
      <w:r>
        <w:rPr>
          <w:rFonts w:ascii="宋体" w:hAnsi="宋体" w:cs="宋体" w:eastAsia="宋体" w:hint="default"/>
          <w:w w:val="95"/>
        </w:rPr>
        <w:t>交</w:t>
      </w:r>
      <w:r>
        <w:rPr>
          <w:rFonts w:ascii="宋体" w:hAnsi="宋体" w:cs="宋体" w:eastAsia="宋体" w:hint="default"/>
          <w:w w:val="95"/>
        </w:rPr>
        <w:t>付条</w:t>
      </w:r>
      <w:r>
        <w:rPr>
          <w:rFonts w:ascii="宋体" w:hAnsi="宋体" w:cs="宋体" w:eastAsia="宋体" w:hint="default"/>
          <w:w w:val="95"/>
        </w:rPr>
        <w:t>件</w:t>
      </w:r>
      <w:r>
        <w:rPr>
          <w:rFonts w:ascii="宋体" w:hAnsi="宋体" w:cs="宋体" w:eastAsia="宋体" w:hint="default"/>
          <w:w w:val="95"/>
        </w:rPr>
        <w:t>；</w:t>
      </w:r>
      <w:r>
        <w:rPr>
          <w:rFonts w:ascii="宋体" w:hAnsi="宋体" w:cs="宋体" w:eastAsia="宋体" w:hint="default"/>
          <w:spacing w:val="103"/>
          <w:w w:val="95"/>
        </w:rPr>
        <w:t> </w:t>
      </w:r>
      <w:r>
        <w:rPr>
          <w:rFonts w:ascii="Courier New" w:hAnsi="Courier New" w:cs="Courier New" w:eastAsia="Courier New" w:hint="default"/>
        </w:rPr>
        <w:t>B</w:t>
      </w:r>
      <w:r>
        <w:rPr/>
        <w:t>、</w:t>
      </w:r>
      <w:r>
        <w:rPr>
          <w:rFonts w:ascii="宋体" w:hAnsi="宋体" w:cs="宋体" w:eastAsia="宋体" w:hint="default"/>
        </w:rPr>
        <w:t>买方</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接</w:t>
      </w:r>
      <w:r>
        <w:rPr>
          <w:rFonts w:ascii="宋体" w:hAnsi="宋体" w:cs="宋体" w:eastAsia="宋体" w:hint="default"/>
        </w:rPr>
        <w:t>收</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 </w:t>
      </w:r>
      <w:r>
        <w:rPr>
          <w:rFonts w:ascii="宋体" w:hAnsi="宋体" w:cs="宋体" w:eastAsia="宋体" w:hint="default"/>
        </w:rPr>
        <w:t> </w:t>
      </w:r>
      <w:r>
        <w:rPr>
          <w:rFonts w:ascii="Courier New" w:hAnsi="Courier New" w:cs="Courier New" w:eastAsia="Courier New" w:hint="default"/>
        </w:rPr>
        <w:t>C</w:t>
      </w:r>
      <w:r>
        <w:rPr/>
        <w:t>、</w:t>
      </w:r>
      <w:r>
        <w:rPr>
          <w:rFonts w:ascii="宋体" w:hAnsi="宋体" w:cs="宋体" w:eastAsia="宋体" w:hint="default"/>
        </w:rPr>
        <w:t>房</w:t>
      </w:r>
      <w:r>
        <w:rPr>
          <w:rFonts w:ascii="宋体" w:hAnsi="宋体" w:cs="宋体" w:eastAsia="宋体" w:hint="default"/>
        </w:rPr>
        <w:t>款</w:t>
      </w:r>
      <w:r>
        <w:rPr>
          <w:rFonts w:ascii="宋体" w:hAnsi="宋体" w:cs="宋体" w:eastAsia="宋体" w:hint="default"/>
        </w:rPr>
        <w:t>已</w:t>
      </w:r>
      <w:r>
        <w:rPr>
          <w:rFonts w:ascii="宋体" w:hAnsi="宋体" w:cs="宋体" w:eastAsia="宋体" w:hint="default"/>
        </w:rPr>
        <w:t>经</w:t>
      </w:r>
      <w:r>
        <w:rPr/>
        <w:t>确</w:t>
      </w:r>
      <w:r>
        <w:rPr>
          <w:rFonts w:ascii="宋体" w:hAnsi="宋体" w:cs="宋体" w:eastAsia="宋体" w:hint="default"/>
        </w:rPr>
        <w:t>定</w:t>
      </w:r>
      <w:r>
        <w:rPr/>
        <w:t>，</w:t>
      </w:r>
      <w:r>
        <w:rPr>
          <w:rFonts w:ascii="宋体" w:hAnsi="宋体" w:cs="宋体" w:eastAsia="宋体" w:hint="default"/>
        </w:rPr>
        <w:t>发</w:t>
      </w:r>
      <w:r>
        <w:rPr>
          <w:rFonts w:ascii="宋体" w:hAnsi="宋体" w:cs="宋体" w:eastAsia="宋体" w:hint="default"/>
        </w:rPr>
        <w:t>票</w:t>
      </w:r>
      <w:r>
        <w:rPr>
          <w:rFonts w:ascii="宋体" w:hAnsi="宋体" w:cs="宋体" w:eastAsia="宋体" w:hint="default"/>
        </w:rPr>
        <w:t>开</w:t>
      </w:r>
      <w:r>
        <w:rPr/>
        <w:t>出，</w:t>
      </w:r>
      <w:r>
        <w:rPr>
          <w:rFonts w:ascii="宋体" w:hAnsi="宋体" w:cs="宋体" w:eastAsia="宋体" w:hint="default"/>
        </w:rPr>
        <w:t>收</w:t>
      </w:r>
      <w:r>
        <w:rPr>
          <w:rFonts w:ascii="宋体" w:hAnsi="宋体" w:cs="宋体" w:eastAsia="宋体" w:hint="default"/>
        </w:rPr>
        <w:t>到</w:t>
      </w:r>
      <w:r>
        <w:rPr>
          <w:rFonts w:ascii="宋体" w:hAnsi="宋体" w:cs="宋体" w:eastAsia="宋体" w:hint="default"/>
        </w:rPr>
        <w:t>价</w:t>
      </w:r>
      <w:r>
        <w:rPr>
          <w:rFonts w:ascii="宋体" w:hAnsi="宋体" w:cs="宋体" w:eastAsia="宋体" w:hint="default"/>
        </w:rPr>
        <w:t>款</w:t>
      </w:r>
      <w:r>
        <w:rPr>
          <w:rFonts w:ascii="宋体" w:hAnsi="宋体" w:cs="宋体" w:eastAsia="宋体" w:hint="default"/>
        </w:rPr>
        <w:t>；</w:t>
      </w:r>
    </w:p>
    <w:p>
      <w:pPr>
        <w:pStyle w:val="BodyText"/>
        <w:spacing w:line="240" w:lineRule="auto" w:before="26"/>
        <w:ind w:left="2034" w:right="0"/>
        <w:jc w:val="left"/>
      </w:pPr>
      <w:r>
        <w:rPr>
          <w:rFonts w:ascii="宋体" w:hAnsi="宋体" w:cs="宋体" w:eastAsia="宋体" w:hint="default"/>
        </w:rPr>
        <w:t>开发</w:t>
      </w:r>
      <w:r>
        <w:rPr>
          <w:rFonts w:ascii="宋体" w:hAnsi="宋体" w:cs="宋体" w:eastAsia="宋体" w:hint="default"/>
        </w:rPr>
        <w:t>商交房时</w:t>
      </w:r>
      <w:r>
        <w:rPr>
          <w:rFonts w:ascii="宋体" w:hAnsi="宋体" w:cs="宋体" w:eastAsia="宋体" w:hint="default"/>
        </w:rPr>
        <w:t>必</w:t>
      </w:r>
      <w:r>
        <w:rPr>
          <w:rFonts w:ascii="宋体" w:hAnsi="宋体" w:cs="宋体" w:eastAsia="宋体" w:hint="default"/>
        </w:rPr>
        <w:t>须</w:t>
      </w:r>
      <w:r>
        <w:rPr>
          <w:spacing w:val="-15"/>
        </w:rPr>
        <w:t>有</w:t>
      </w:r>
      <w:r>
        <w:rPr>
          <w:rFonts w:ascii="宋体" w:hAnsi="宋体" w:cs="宋体" w:eastAsia="宋体" w:hint="default"/>
        </w:rPr>
        <w:t>“</w:t>
      </w:r>
      <w:r>
        <w:rPr>
          <w:rFonts w:ascii="宋体" w:hAnsi="宋体" w:cs="宋体" w:eastAsia="宋体" w:hint="default"/>
        </w:rPr>
        <w:t>四书一</w:t>
      </w:r>
      <w:r>
        <w:rPr/>
        <w:t>证</w:t>
      </w:r>
      <w:r>
        <w:rPr>
          <w:rFonts w:ascii="宋体" w:hAnsi="宋体" w:cs="宋体" w:eastAsia="宋体" w:hint="default"/>
        </w:rPr>
        <w:t>一表</w:t>
      </w:r>
      <w:r>
        <w:rPr>
          <w:rFonts w:ascii="宋体" w:hAnsi="宋体" w:cs="宋体" w:eastAsia="宋体" w:hint="default"/>
          <w:spacing w:val="-120"/>
        </w:rPr>
        <w:t>”</w:t>
      </w:r>
      <w:r>
        <w:rPr>
          <w:rFonts w:ascii="宋体" w:hAnsi="宋体" w:cs="宋体" w:eastAsia="宋体" w:hint="default"/>
          <w:spacing w:val="-135"/>
        </w:rPr>
        <w:t>：</w:t>
      </w:r>
      <w:r>
        <w:rPr>
          <w:rFonts w:ascii="宋体" w:hAnsi="宋体" w:cs="宋体" w:eastAsia="宋体" w:hint="default"/>
        </w:rPr>
        <w:t>《</w:t>
      </w:r>
      <w:r>
        <w:rPr>
          <w:rFonts w:ascii="宋体" w:hAnsi="宋体" w:cs="宋体" w:eastAsia="宋体" w:hint="default"/>
        </w:rPr>
        <w:t>住</w:t>
      </w:r>
      <w:r>
        <w:rPr>
          <w:rFonts w:ascii="宋体" w:hAnsi="宋体" w:cs="宋体" w:eastAsia="宋体" w:hint="default"/>
          <w:spacing w:val="4"/>
        </w:rPr>
        <w:t>宅</w:t>
      </w:r>
      <w:r>
        <w:rPr>
          <w:rFonts w:ascii="宋体" w:hAnsi="宋体" w:cs="宋体" w:eastAsia="宋体" w:hint="default"/>
        </w:rPr>
        <w:t>质</w:t>
      </w:r>
      <w:r>
        <w:rPr>
          <w:rFonts w:ascii="宋体" w:hAnsi="宋体" w:cs="宋体" w:eastAsia="宋体" w:hint="default"/>
        </w:rPr>
        <w:t>量</w:t>
      </w:r>
      <w:r>
        <w:rPr/>
        <w:t>保证</w:t>
      </w:r>
      <w:r>
        <w:rPr>
          <w:rFonts w:ascii="宋体" w:hAnsi="宋体" w:cs="宋体" w:eastAsia="宋体" w:hint="default"/>
        </w:rPr>
        <w:t>书</w:t>
      </w:r>
      <w:r>
        <w:rPr>
          <w:rFonts w:ascii="宋体" w:hAnsi="宋体" w:cs="宋体" w:eastAsia="宋体" w:hint="default"/>
          <w:spacing w:val="-120"/>
        </w:rPr>
        <w:t>》</w:t>
      </w:r>
      <w:r>
        <w:rPr>
          <w:spacing w:val="-135"/>
        </w:rPr>
        <w:t>、</w:t>
      </w:r>
      <w:r>
        <w:rPr>
          <w:rFonts w:ascii="宋体" w:hAnsi="宋体" w:cs="宋体" w:eastAsia="宋体" w:hint="default"/>
        </w:rPr>
        <w:t>《</w:t>
      </w:r>
      <w:r>
        <w:rPr>
          <w:rFonts w:ascii="宋体" w:hAnsi="宋体" w:cs="宋体" w:eastAsia="宋体" w:hint="default"/>
        </w:rPr>
        <w:t>住宅</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说</w:t>
      </w:r>
      <w:r>
        <w:rPr>
          <w:rFonts w:ascii="宋体" w:hAnsi="宋体" w:cs="宋体" w:eastAsia="宋体" w:hint="default"/>
        </w:rPr>
        <w:t>明书</w:t>
      </w:r>
      <w:r>
        <w:rPr>
          <w:rFonts w:ascii="宋体" w:hAnsi="宋体" w:cs="宋体" w:eastAsia="宋体" w:hint="default"/>
          <w:spacing w:val="-120"/>
        </w:rPr>
        <w:t>》</w:t>
      </w:r>
      <w:r>
        <w:rPr/>
        <w:t>、</w:t>
      </w:r>
    </w:p>
    <w:p>
      <w:pPr>
        <w:pStyle w:val="BodyText"/>
        <w:spacing w:line="240" w:lineRule="auto"/>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程质</w:t>
      </w:r>
      <w:r>
        <w:rPr>
          <w:rFonts w:ascii="宋体" w:hAnsi="宋体" w:cs="宋体" w:eastAsia="宋体" w:hint="default"/>
        </w:rPr>
        <w:t>量</w:t>
      </w:r>
      <w:r>
        <w:rPr>
          <w:rFonts w:ascii="宋体" w:hAnsi="宋体" w:cs="宋体" w:eastAsia="宋体" w:hint="default"/>
        </w:rPr>
        <w:t>认</w:t>
      </w:r>
      <w:r>
        <w:rPr>
          <w:rFonts w:ascii="宋体" w:hAnsi="宋体" w:cs="宋体" w:eastAsia="宋体" w:hint="default"/>
        </w:rPr>
        <w:t>定书</w:t>
      </w:r>
      <w:r>
        <w:rPr>
          <w:rFonts w:ascii="宋体" w:hAnsi="宋体" w:cs="宋体" w:eastAsia="宋体" w:hint="default"/>
          <w:spacing w:val="-120"/>
        </w:rPr>
        <w:t>》</w:t>
      </w:r>
      <w:r>
        <w:rPr>
          <w:spacing w:val="-140"/>
        </w:rPr>
        <w:t>、</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产开发</w:t>
      </w:r>
      <w:r>
        <w:rPr>
          <w:rFonts w:ascii="宋体" w:hAnsi="宋体" w:cs="宋体" w:eastAsia="宋体" w:hint="default"/>
        </w:rPr>
        <w:t>建设项目</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综</w:t>
      </w:r>
      <w:r>
        <w:rPr>
          <w:rFonts w:ascii="宋体" w:hAnsi="宋体" w:cs="宋体" w:eastAsia="宋体" w:hint="default"/>
        </w:rPr>
        <w:t>合验收合</w:t>
      </w:r>
      <w:r>
        <w:rPr>
          <w:rFonts w:ascii="宋体" w:hAnsi="宋体" w:cs="宋体" w:eastAsia="宋体" w:hint="default"/>
        </w:rPr>
        <w:t>格</w:t>
      </w:r>
      <w:r>
        <w:rPr/>
        <w:t>证</w:t>
      </w:r>
      <w:r>
        <w:rPr>
          <w:rFonts w:ascii="宋体" w:hAnsi="宋体" w:cs="宋体" w:eastAsia="宋体" w:hint="default"/>
          <w:spacing w:val="-120"/>
        </w:rPr>
        <w:t>》</w:t>
      </w:r>
      <w:r>
        <w:rPr>
          <w:spacing w:val="-140"/>
        </w:rPr>
        <w:t>、</w:t>
      </w:r>
      <w:r>
        <w:rPr>
          <w:rFonts w:ascii="宋体" w:hAnsi="宋体" w:cs="宋体" w:eastAsia="宋体" w:hint="default"/>
        </w:rPr>
        <w:t>《</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验收</w:t>
      </w:r>
      <w:r>
        <w:rPr>
          <w:rFonts w:ascii="宋体" w:hAnsi="宋体" w:cs="宋体" w:eastAsia="宋体" w:hint="default"/>
        </w:rPr>
        <w:t>备</w:t>
      </w:r>
    </w:p>
    <w:p>
      <w:pPr>
        <w:pStyle w:val="BodyText"/>
        <w:spacing w:line="355" w:lineRule="auto" w:before="156"/>
        <w:ind w:left="2034" w:right="0" w:hanging="480"/>
        <w:jc w:val="left"/>
        <w:rPr>
          <w:rFonts w:ascii="宋体" w:hAnsi="宋体" w:cs="宋体" w:eastAsia="宋体" w:hint="default"/>
        </w:rPr>
      </w:pPr>
      <w:r>
        <w:rPr>
          <w:rFonts w:ascii="宋体" w:hAnsi="宋体" w:cs="宋体" w:eastAsia="宋体" w:hint="default"/>
          <w:spacing w:val="-26"/>
        </w:rPr>
        <w:t>案</w:t>
      </w:r>
      <w:r>
        <w:rPr>
          <w:rFonts w:ascii="宋体" w:hAnsi="宋体" w:cs="宋体" w:eastAsia="宋体" w:hint="default"/>
          <w:spacing w:val="-26"/>
        </w:rPr>
        <w:t>表</w:t>
      </w:r>
      <w:r>
        <w:rPr>
          <w:rFonts w:ascii="宋体" w:hAnsi="宋体" w:cs="宋体" w:eastAsia="宋体" w:hint="default"/>
          <w:spacing w:val="-26"/>
        </w:rPr>
        <w:t>》</w:t>
      </w:r>
      <w:r>
        <w:rPr>
          <w:spacing w:val="-26"/>
        </w:rPr>
        <w:t>、</w:t>
      </w:r>
      <w:r>
        <w:rPr>
          <w:rFonts w:ascii="宋体" w:hAnsi="宋体" w:cs="宋体" w:eastAsia="宋体" w:hint="default"/>
          <w:spacing w:val="-26"/>
        </w:rPr>
        <w:t>《</w:t>
      </w:r>
      <w:r>
        <w:rPr>
          <w:rFonts w:ascii="宋体" w:hAnsi="宋体" w:cs="宋体" w:eastAsia="宋体" w:hint="default"/>
          <w:spacing w:val="-26"/>
        </w:rPr>
        <w:t>面积</w:t>
      </w:r>
      <w:r>
        <w:rPr>
          <w:spacing w:val="-26"/>
        </w:rPr>
        <w:t>实</w:t>
      </w:r>
      <w:r>
        <w:rPr>
          <w:rFonts w:ascii="宋体" w:hAnsi="宋体" w:cs="宋体" w:eastAsia="宋体" w:hint="default"/>
          <w:spacing w:val="-26"/>
        </w:rPr>
        <w:t>测</w:t>
      </w:r>
      <w:r>
        <w:rPr>
          <w:spacing w:val="-26"/>
        </w:rPr>
        <w:t>报告</w:t>
      </w:r>
      <w:r>
        <w:rPr>
          <w:rFonts w:ascii="宋体" w:hAnsi="宋体" w:cs="宋体" w:eastAsia="宋体" w:hint="default"/>
          <w:spacing w:val="-26"/>
        </w:rPr>
        <w:t>书</w:t>
      </w:r>
      <w:r>
        <w:rPr>
          <w:rFonts w:ascii="宋体" w:hAnsi="宋体" w:cs="宋体" w:eastAsia="宋体" w:hint="default"/>
          <w:spacing w:val="-26"/>
        </w:rPr>
        <w:t>》</w:t>
      </w:r>
      <w:r>
        <w:rPr>
          <w:spacing w:val="-26"/>
        </w:rPr>
        <w:t>。</w:t>
      </w:r>
      <w:r>
        <w:rPr>
          <w:spacing w:val="-116"/>
        </w:rPr>
        <w:t> </w:t>
      </w:r>
      <w:r>
        <w:rPr>
          <w:spacing w:val="-2"/>
        </w:rPr>
        <w:t>出</w:t>
      </w:r>
      <w:r>
        <w:rPr>
          <w:rFonts w:ascii="宋体" w:hAnsi="宋体" w:cs="宋体" w:eastAsia="宋体" w:hint="default"/>
          <w:spacing w:val="-2"/>
        </w:rPr>
        <w:t>售</w:t>
      </w:r>
      <w:r>
        <w:rPr>
          <w:rFonts w:ascii="宋体" w:hAnsi="宋体" w:cs="宋体" w:eastAsia="宋体" w:hint="default"/>
          <w:spacing w:val="-2"/>
        </w:rPr>
        <w:t>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w:t>
      </w:r>
      <w:r>
        <w:rPr>
          <w:rFonts w:ascii="宋体" w:hAnsi="宋体" w:cs="宋体" w:eastAsia="宋体" w:hint="default"/>
          <w:spacing w:val="-2"/>
        </w:rPr>
        <w:t>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屋</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rFonts w:ascii="宋体" w:hAnsi="宋体" w:cs="宋体" w:eastAsia="宋体" w:hint="default"/>
          <w:spacing w:val="-2"/>
        </w:rPr>
        <w:t>该</w:t>
      </w:r>
    </w:p>
    <w:p>
      <w:pPr>
        <w:pStyle w:val="BodyText"/>
        <w:spacing w:line="355" w:lineRule="auto" w:before="41"/>
        <w:ind w:right="0"/>
        <w:jc w:val="left"/>
      </w:pPr>
      <w:r>
        <w:rPr>
          <w:rFonts w:ascii="宋体" w:hAnsi="宋体" w:cs="宋体" w:eastAsia="宋体" w:hint="default"/>
          <w:spacing w:val="-2"/>
        </w:rPr>
        <w:t>房</w:t>
      </w:r>
      <w:r>
        <w:rPr>
          <w:rFonts w:ascii="宋体" w:hAnsi="宋体" w:cs="宋体" w:eastAsia="宋体" w:hint="default"/>
          <w:spacing w:val="-2"/>
        </w:rPr>
        <w:t>屋</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管理</w:t>
      </w:r>
      <w:r>
        <w:rPr>
          <w:rFonts w:ascii="宋体" w:hAnsi="宋体" w:cs="宋体" w:eastAsia="宋体" w:hint="default"/>
          <w:spacing w:val="-2"/>
        </w:rPr>
        <w:t>权</w:t>
      </w:r>
      <w:r>
        <w:rPr>
          <w:spacing w:val="-2"/>
        </w:rPr>
        <w:t>和实</w:t>
      </w:r>
      <w:r>
        <w:rPr>
          <w:rFonts w:ascii="宋体" w:hAnsi="宋体" w:cs="宋体" w:eastAsia="宋体" w:hint="default"/>
          <w:spacing w:val="-2"/>
        </w:rPr>
        <w:t>际</w:t>
      </w:r>
      <w:r>
        <w:rPr>
          <w:rFonts w:ascii="宋体" w:hAnsi="宋体" w:cs="宋体" w:eastAsia="宋体" w:hint="default"/>
          <w:spacing w:val="-2"/>
        </w:rPr>
        <w:t>控制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r>
        <w:rPr>
          <w:rFonts w:ascii="宋体" w:hAnsi="宋体" w:cs="宋体" w:eastAsia="宋体" w:hint="default"/>
          <w:spacing w:val="-2"/>
        </w:rPr>
        <w:t>款</w:t>
      </w:r>
      <w:r>
        <w:rPr>
          <w:spacing w:val="-2"/>
        </w:rPr>
        <w:t>的证</w:t>
      </w:r>
      <w:r>
        <w:rPr>
          <w:rFonts w:ascii="宋体" w:hAnsi="宋体" w:cs="宋体" w:eastAsia="宋体" w:hint="default"/>
          <w:spacing w:val="-2"/>
        </w:rPr>
        <w:t>据</w:t>
      </w:r>
      <w:r>
        <w:rPr>
          <w:spacing w:val="-2"/>
        </w:rPr>
        <w:t>，并</w:t>
      </w:r>
      <w:r>
        <w:rPr>
          <w:rFonts w:ascii="宋体" w:hAnsi="宋体" w:cs="宋体" w:eastAsia="宋体" w:hint="default"/>
          <w:spacing w:val="-2"/>
        </w:rPr>
        <w:t>且</w:t>
      </w:r>
      <w:r>
        <w:rPr>
          <w:rFonts w:ascii="宋体" w:hAnsi="宋体" w:cs="宋体" w:eastAsia="宋体" w:hint="default"/>
          <w:spacing w:val="-86"/>
        </w:rPr>
        <w:t> </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有</w:t>
      </w:r>
      <w:r>
        <w:rPr>
          <w:rFonts w:ascii="宋体" w:hAnsi="宋体" w:cs="宋体" w:eastAsia="宋体" w:hint="default"/>
        </w:rPr>
        <w:t>关</w:t>
      </w:r>
      <w:r>
        <w:rPr/>
        <w:t>的</w:t>
      </w:r>
      <w:r>
        <w:rPr>
          <w:rFonts w:ascii="宋体" w:hAnsi="宋体" w:cs="宋体" w:eastAsia="宋体" w:hint="default"/>
        </w:rPr>
        <w:t>成</w:t>
      </w:r>
      <w:r>
        <w:rPr/>
        <w:t>本</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售收</w:t>
      </w:r>
      <w:r>
        <w:rPr>
          <w:rFonts w:ascii="宋体" w:hAnsi="宋体" w:cs="宋体" w:eastAsia="宋体" w:hint="default"/>
        </w:rPr>
        <w:t>入</w:t>
      </w:r>
      <w:r>
        <w:rPr/>
        <w:t>的实</w:t>
      </w:r>
      <w:r>
        <w:rPr>
          <w:rFonts w:ascii="宋体" w:hAnsi="宋体" w:cs="宋体" w:eastAsia="宋体" w:hint="default"/>
        </w:rPr>
        <w:t>现</w:t>
      </w:r>
      <w:r>
        <w:rPr/>
        <w:t>。</w:t>
      </w:r>
    </w:p>
    <w:p>
      <w:pPr>
        <w:pStyle w:val="Heading4"/>
        <w:spacing w:line="389" w:lineRule="exact"/>
        <w:ind w:right="0"/>
        <w:jc w:val="left"/>
        <w:rPr>
          <w:b w:val="0"/>
          <w:bCs w:val="0"/>
        </w:rPr>
      </w:pPr>
      <w:r>
        <w:rPr>
          <w:rFonts w:ascii="Courier New" w:hAnsi="Courier New" w:cs="Courier New" w:eastAsia="Courier New" w:hint="default"/>
          <w:w w:val="95"/>
        </w:rPr>
        <w:t>3.</w:t>
      </w:r>
      <w:r>
        <w:rPr>
          <w:rFonts w:ascii="Courier New" w:hAnsi="Courier New" w:cs="Courier New" w:eastAsia="Courier New" w:hint="default"/>
          <w:spacing w:val="-85"/>
          <w:w w:val="95"/>
        </w:rPr>
        <w:t> </w:t>
      </w:r>
      <w:r>
        <w:rPr>
          <w:w w:val="95"/>
        </w:rPr>
        <w:t>提</w:t>
      </w:r>
      <w:r>
        <w:rPr>
          <w:rFonts w:ascii="Microsoft JhengHei" w:hAnsi="Microsoft JhengHei" w:cs="Microsoft JhengHei" w:eastAsia="Microsoft JhengHei" w:hint="default"/>
          <w:w w:val="95"/>
        </w:rPr>
        <w:t>供劳</w:t>
      </w:r>
      <w:r>
        <w:rPr>
          <w:w w:val="95"/>
        </w:rPr>
        <w:t>务</w:t>
      </w:r>
      <w:r>
        <w:rPr>
          <w:b w:val="0"/>
          <w:bCs w:val="0"/>
          <w:w w:val="95"/>
        </w:rPr>
      </w:r>
    </w:p>
    <w:p>
      <w:pPr>
        <w:pStyle w:val="BodyText"/>
        <w:spacing w:line="357" w:lineRule="auto" w:before="195"/>
        <w:ind w:right="193" w:firstLine="480"/>
        <w:jc w:val="both"/>
      </w:pPr>
      <w:r>
        <w:rPr>
          <w:spacing w:val="-2"/>
        </w:rPr>
        <w:t>在</w:t>
      </w:r>
      <w:r>
        <w:rPr>
          <w:rFonts w:ascii="宋体" w:hAnsi="宋体" w:cs="宋体" w:eastAsia="宋体" w:hint="default"/>
          <w:spacing w:val="-2"/>
        </w:rPr>
        <w:t>同</w:t>
      </w:r>
      <w:r>
        <w:rPr>
          <w:rFonts w:ascii="宋体" w:hAnsi="宋体" w:cs="宋体" w:eastAsia="宋体" w:hint="default"/>
          <w:spacing w:val="-2"/>
        </w:rPr>
        <w:t>一</w:t>
      </w:r>
      <w:r>
        <w:rPr>
          <w:spacing w:val="-2"/>
        </w:rPr>
        <w:t>会计年度内</w:t>
      </w:r>
      <w:r>
        <w:rPr>
          <w:rFonts w:ascii="宋体" w:hAnsi="宋体" w:cs="宋体" w:eastAsia="宋体" w:hint="default"/>
          <w:spacing w:val="-2"/>
        </w:rPr>
        <w:t>开</w:t>
      </w:r>
      <w:r>
        <w:rPr>
          <w:rFonts w:ascii="宋体" w:hAnsi="宋体" w:cs="宋体" w:eastAsia="宋体" w:hint="default"/>
          <w:spacing w:val="-2"/>
        </w:rPr>
        <w:t>始</w:t>
      </w:r>
      <w:r>
        <w:rPr>
          <w:spacing w:val="-2"/>
        </w:rPr>
        <w:t>并完</w:t>
      </w:r>
      <w:r>
        <w:rPr>
          <w:rFonts w:ascii="宋体" w:hAnsi="宋体" w:cs="宋体" w:eastAsia="宋体" w:hint="default"/>
          <w:spacing w:val="-2"/>
        </w:rPr>
        <w:t>成</w:t>
      </w:r>
      <w:r>
        <w:rPr>
          <w:spacing w:val="-2"/>
        </w:rPr>
        <w:t>的</w:t>
      </w:r>
      <w:r>
        <w:rPr>
          <w:rFonts w:ascii="宋体" w:hAnsi="宋体" w:cs="宋体" w:eastAsia="宋体" w:hint="default"/>
          <w:spacing w:val="-2"/>
        </w:rPr>
        <w:t>劳</w:t>
      </w:r>
      <w:r>
        <w:rPr>
          <w:spacing w:val="-2"/>
        </w:rPr>
        <w:t>务，在完</w:t>
      </w:r>
      <w:r>
        <w:rPr>
          <w:rFonts w:ascii="宋体" w:hAnsi="宋体" w:cs="宋体" w:eastAsia="宋体" w:hint="default"/>
          <w:spacing w:val="-2"/>
        </w:rPr>
        <w:t>成</w:t>
      </w:r>
      <w:r>
        <w:rPr>
          <w:rFonts w:ascii="宋体" w:hAnsi="宋体" w:cs="宋体" w:eastAsia="宋体" w:hint="default"/>
          <w:spacing w:val="-2"/>
        </w:rPr>
        <w:t>劳</w:t>
      </w:r>
      <w:r>
        <w:rPr>
          <w:spacing w:val="-2"/>
        </w:rPr>
        <w:t>务</w:t>
      </w:r>
      <w:r>
        <w:rPr>
          <w:rFonts w:ascii="宋体" w:hAnsi="宋体" w:cs="宋体" w:eastAsia="宋体" w:hint="default"/>
          <w:spacing w:val="-2"/>
        </w:rPr>
        <w:t>时</w:t>
      </w:r>
      <w:r>
        <w:rPr>
          <w:spacing w:val="-2"/>
        </w:rPr>
        <w:t>确</w:t>
      </w:r>
      <w:r>
        <w:rPr>
          <w:rFonts w:ascii="宋体" w:hAnsi="宋体" w:cs="宋体" w:eastAsia="宋体" w:hint="default"/>
          <w:spacing w:val="-2"/>
        </w:rPr>
        <w:t>认</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果</w:t>
      </w:r>
      <w:r>
        <w:rPr>
          <w:rFonts w:ascii="宋体" w:hAnsi="宋体" w:cs="宋体" w:eastAsia="宋体" w:hint="default"/>
          <w:spacing w:val="-2"/>
        </w:rPr>
        <w:t>劳</w:t>
      </w:r>
      <w:r>
        <w:rPr>
          <w:spacing w:val="-2"/>
        </w:rPr>
        <w:t>务的</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rPr>
        <w:t> </w:t>
      </w:r>
      <w:r>
        <w:rPr>
          <w:spacing w:val="-1"/>
        </w:rPr>
        <w:t>和完</w:t>
      </w:r>
      <w:r>
        <w:rPr>
          <w:rFonts w:ascii="宋体" w:hAnsi="宋体" w:cs="宋体" w:eastAsia="宋体" w:hint="default"/>
          <w:spacing w:val="-1"/>
        </w:rPr>
        <w:t>成</w:t>
      </w:r>
      <w:r>
        <w:rPr>
          <w:rFonts w:ascii="宋体" w:hAnsi="宋体" w:cs="宋体" w:eastAsia="宋体" w:hint="default"/>
          <w:spacing w:val="-1"/>
        </w:rPr>
        <w:t>分</w:t>
      </w:r>
      <w:r>
        <w:rPr>
          <w:rFonts w:ascii="宋体" w:hAnsi="宋体" w:cs="宋体" w:eastAsia="宋体" w:hint="default"/>
          <w:spacing w:val="-1"/>
        </w:rPr>
        <w:t>属</w:t>
      </w:r>
      <w:r>
        <w:rPr>
          <w:spacing w:val="-1"/>
        </w:rPr>
        <w:t>不</w:t>
      </w:r>
      <w:r>
        <w:rPr>
          <w:rFonts w:ascii="宋体" w:hAnsi="宋体" w:cs="宋体" w:eastAsia="宋体" w:hint="default"/>
          <w:spacing w:val="-1"/>
        </w:rPr>
        <w:t>同</w:t>
      </w:r>
      <w:r>
        <w:rPr>
          <w:spacing w:val="-1"/>
        </w:rPr>
        <w:t>的会计年度，在资</w:t>
      </w:r>
      <w:r>
        <w:rPr>
          <w:rFonts w:ascii="宋体" w:hAnsi="宋体" w:cs="宋体" w:eastAsia="宋体" w:hint="default"/>
          <w:spacing w:val="-1"/>
        </w:rPr>
        <w:t>产</w:t>
      </w:r>
      <w:r>
        <w:rPr>
          <w:spacing w:val="-1"/>
        </w:rPr>
        <w:t>负</w:t>
      </w:r>
      <w:r>
        <w:rPr>
          <w:rFonts w:ascii="宋体" w:hAnsi="宋体" w:cs="宋体" w:eastAsia="宋体" w:hint="default"/>
          <w:spacing w:val="-1"/>
        </w:rPr>
        <w:t>债</w:t>
      </w:r>
      <w:r>
        <w:rPr>
          <w:rFonts w:ascii="宋体" w:hAnsi="宋体" w:cs="宋体" w:eastAsia="宋体" w:hint="default"/>
          <w:spacing w:val="-1"/>
        </w:rPr>
        <w:t>表</w:t>
      </w:r>
      <w:r>
        <w:rPr>
          <w:rFonts w:ascii="宋体" w:hAnsi="宋体" w:cs="宋体" w:eastAsia="宋体" w:hint="default"/>
          <w:spacing w:val="-1"/>
        </w:rPr>
        <w:t>日</w:t>
      </w:r>
      <w:r>
        <w:rPr>
          <w:rFonts w:ascii="宋体" w:hAnsi="宋体" w:cs="宋体" w:eastAsia="宋体" w:hint="default"/>
          <w:spacing w:val="-1"/>
        </w:rPr>
        <w:t>提</w:t>
      </w:r>
      <w:r>
        <w:rPr>
          <w:rFonts w:ascii="宋体" w:hAnsi="宋体" w:cs="宋体" w:eastAsia="宋体" w:hint="default"/>
          <w:spacing w:val="-1"/>
        </w:rPr>
        <w:t>供</w:t>
      </w:r>
      <w:r>
        <w:rPr>
          <w:rFonts w:ascii="宋体" w:hAnsi="宋体" w:cs="宋体" w:eastAsia="宋体" w:hint="default"/>
          <w:spacing w:val="-1"/>
        </w:rPr>
        <w:t>劳</w:t>
      </w:r>
      <w:r>
        <w:rPr>
          <w:spacing w:val="-1"/>
        </w:rPr>
        <w:t>务</w:t>
      </w:r>
      <w:r>
        <w:rPr>
          <w:rFonts w:ascii="宋体" w:hAnsi="宋体" w:cs="宋体" w:eastAsia="宋体" w:hint="default"/>
          <w:spacing w:val="-1"/>
        </w:rPr>
        <w:t>交易</w:t>
      </w:r>
      <w:r>
        <w:rPr>
          <w:spacing w:val="-1"/>
        </w:rPr>
        <w:t>的</w:t>
      </w:r>
      <w:r>
        <w:rPr>
          <w:rFonts w:ascii="宋体" w:hAnsi="宋体" w:cs="宋体" w:eastAsia="宋体" w:hint="default"/>
          <w:spacing w:val="-1"/>
        </w:rPr>
        <w:t>结</w:t>
      </w:r>
      <w:r>
        <w:rPr>
          <w:rFonts w:ascii="宋体" w:hAnsi="宋体" w:cs="宋体" w:eastAsia="宋体" w:hint="default"/>
          <w:spacing w:val="-1"/>
        </w:rPr>
        <w:t>果</w:t>
      </w:r>
      <w:r>
        <w:rPr>
          <w:rFonts w:ascii="宋体" w:hAnsi="宋体" w:cs="宋体" w:eastAsia="宋体" w:hint="default"/>
          <w:spacing w:val="-1"/>
        </w:rPr>
        <w:t>能</w:t>
      </w:r>
      <w:r>
        <w:rPr>
          <w:rFonts w:ascii="宋体" w:hAnsi="宋体" w:cs="宋体" w:eastAsia="宋体" w:hint="default"/>
          <w:spacing w:val="-1"/>
        </w:rPr>
        <w:t>够</w:t>
      </w:r>
      <w:r>
        <w:rPr>
          <w:rFonts w:ascii="宋体" w:hAnsi="宋体" w:cs="宋体" w:eastAsia="宋体" w:hint="default"/>
          <w:spacing w:val="-1"/>
        </w:rPr>
        <w:t>可</w:t>
      </w:r>
      <w:r>
        <w:rPr>
          <w:rFonts w:ascii="宋体" w:hAnsi="宋体" w:cs="宋体" w:eastAsia="宋体" w:hint="default"/>
          <w:spacing w:val="-1"/>
        </w:rPr>
        <w:t>靠</w:t>
      </w:r>
      <w:r>
        <w:rPr>
          <w:rFonts w:ascii="宋体" w:hAnsi="宋体" w:cs="宋体" w:eastAsia="宋体" w:hint="default"/>
          <w:spacing w:val="-1"/>
        </w:rPr>
        <w:t>估</w:t>
      </w:r>
      <w:r>
        <w:rPr>
          <w:spacing w:val="-1"/>
        </w:rPr>
        <w:t>计的，</w:t>
      </w:r>
      <w:r>
        <w:rPr>
          <w:spacing w:val="-93"/>
        </w:rPr>
        <w:t> </w:t>
      </w:r>
      <w:r>
        <w:rPr>
          <w:spacing w:val="-93"/>
        </w:rPr>
      </w:r>
      <w:r>
        <w:rPr>
          <w:rFonts w:ascii="宋体" w:hAnsi="宋体" w:cs="宋体" w:eastAsia="宋体" w:hint="default"/>
          <w:spacing w:val="-2"/>
        </w:rPr>
        <w:t>采</w:t>
      </w:r>
      <w:r>
        <w:rPr>
          <w:rFonts w:ascii="宋体" w:hAnsi="宋体" w:cs="宋体" w:eastAsia="宋体" w:hint="default"/>
          <w:spacing w:val="-2"/>
        </w:rPr>
        <w:t>用</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2"/>
        </w:rPr>
        <w:t>分比</w:t>
      </w:r>
      <w:r>
        <w:rPr>
          <w:spacing w:val="-2"/>
        </w:rPr>
        <w:t>法确</w:t>
      </w:r>
      <w:r>
        <w:rPr>
          <w:rFonts w:ascii="宋体" w:hAnsi="宋体" w:cs="宋体" w:eastAsia="宋体" w:hint="default"/>
          <w:spacing w:val="-2"/>
        </w:rPr>
        <w:t>认</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收</w:t>
      </w:r>
      <w:r>
        <w:rPr>
          <w:rFonts w:ascii="宋体" w:hAnsi="宋体" w:cs="宋体" w:eastAsia="宋体" w:hint="default"/>
          <w:spacing w:val="-2"/>
        </w:rPr>
        <w:t>入</w:t>
      </w:r>
      <w:r>
        <w:rPr>
          <w:spacing w:val="-2"/>
        </w:rPr>
        <w:t>。本公司</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提</w:t>
      </w:r>
      <w:r>
        <w:rPr>
          <w:rFonts w:ascii="宋体" w:hAnsi="宋体" w:cs="宋体" w:eastAsia="宋体" w:hint="default"/>
          <w:spacing w:val="-2"/>
        </w:rPr>
        <w:t>供</w:t>
      </w:r>
      <w:r>
        <w:rPr>
          <w:spacing w:val="-2"/>
        </w:rPr>
        <w:t>的</w:t>
      </w:r>
      <w:r>
        <w:rPr>
          <w:rFonts w:ascii="宋体" w:hAnsi="宋体" w:cs="宋体" w:eastAsia="宋体" w:hint="default"/>
          <w:spacing w:val="-2"/>
        </w:rPr>
        <w:t>劳</w:t>
      </w:r>
      <w:r>
        <w:rPr>
          <w:spacing w:val="-2"/>
        </w:rPr>
        <w:t>务</w:t>
      </w:r>
      <w:r>
        <w:rPr>
          <w:rFonts w:ascii="宋体" w:hAnsi="宋体" w:cs="宋体" w:eastAsia="宋体" w:hint="default"/>
          <w:spacing w:val="-2"/>
        </w:rPr>
        <w:t>占</w:t>
      </w:r>
      <w:r>
        <w:rPr>
          <w:rFonts w:ascii="宋体" w:hAnsi="宋体" w:cs="宋体" w:eastAsia="宋体" w:hint="default"/>
          <w:spacing w:val="-2"/>
        </w:rPr>
        <w:t>应</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总</w:t>
      </w:r>
      <w:r>
        <w:rPr>
          <w:rFonts w:ascii="宋体" w:hAnsi="宋体" w:cs="宋体" w:eastAsia="宋体" w:hint="default"/>
          <w:spacing w:val="-2"/>
        </w:rPr>
        <w:t>量</w:t>
      </w:r>
      <w:r>
        <w:rPr>
          <w:rFonts w:ascii="宋体" w:hAnsi="宋体" w:cs="宋体" w:eastAsia="宋体" w:hint="default"/>
          <w:spacing w:val="-85"/>
        </w:rPr>
        <w:t> </w:t>
      </w:r>
      <w:r>
        <w:rPr>
          <w:spacing w:val="-2"/>
        </w:rPr>
        <w:t>的</w:t>
      </w:r>
      <w:r>
        <w:rPr>
          <w:rFonts w:ascii="宋体" w:hAnsi="宋体" w:cs="宋体" w:eastAsia="宋体" w:hint="default"/>
          <w:spacing w:val="-2"/>
        </w:rPr>
        <w:t>比例</w:t>
      </w:r>
      <w:r>
        <w:rPr>
          <w:spacing w:val="-2"/>
        </w:rPr>
        <w:t>、</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占</w:t>
      </w:r>
      <w:r>
        <w:rPr>
          <w:rFonts w:ascii="宋体" w:hAnsi="宋体" w:cs="宋体" w:eastAsia="宋体" w:hint="default"/>
          <w:spacing w:val="-2"/>
        </w:rPr>
        <w:t>估</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本的</w:t>
      </w:r>
      <w:r>
        <w:rPr>
          <w:rFonts w:ascii="宋体" w:hAnsi="宋体" w:cs="宋体" w:eastAsia="宋体" w:hint="default"/>
          <w:spacing w:val="-2"/>
        </w:rPr>
        <w:t>比例</w:t>
      </w:r>
      <w:r>
        <w:rPr>
          <w:spacing w:val="-2"/>
        </w:rPr>
        <w:t>确</w:t>
      </w:r>
      <w:r>
        <w:rPr>
          <w:rFonts w:ascii="宋体" w:hAnsi="宋体" w:cs="宋体" w:eastAsia="宋体" w:hint="default"/>
          <w:spacing w:val="-2"/>
        </w:rPr>
        <w:t>定提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交易</w:t>
      </w:r>
      <w:r>
        <w:rPr>
          <w:spacing w:val="-2"/>
        </w:rPr>
        <w:t>的完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86"/>
        </w:rPr>
        <w:t> </w:t>
      </w:r>
      <w:r>
        <w:rPr>
          <w:rFonts w:ascii="宋体" w:hAnsi="宋体" w:cs="宋体" w:eastAsia="宋体" w:hint="default"/>
          <w:spacing w:val="-30"/>
        </w:rPr>
        <w:t>分比</w:t>
      </w:r>
      <w:r>
        <w:rPr>
          <w:rFonts w:ascii="宋体" w:hAnsi="宋体" w:cs="宋体" w:eastAsia="宋体" w:hint="default"/>
          <w:spacing w:val="-30"/>
        </w:rPr>
        <w:t>）</w:t>
      </w:r>
      <w:r>
        <w:rPr>
          <w:spacing w:val="-30"/>
        </w:rPr>
        <w:t>。</w:t>
      </w:r>
    </w:p>
    <w:p>
      <w:pPr>
        <w:pStyle w:val="BodyText"/>
        <w:spacing w:line="240" w:lineRule="auto" w:before="34"/>
        <w:ind w:left="2034" w:right="0"/>
        <w:jc w:val="left"/>
        <w:rPr>
          <w:rFonts w:ascii="宋体" w:hAnsi="宋体" w:cs="宋体" w:eastAsia="宋体" w:hint="default"/>
        </w:rPr>
      </w:pP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交易</w:t>
      </w:r>
      <w:r>
        <w:rPr>
          <w:rFonts w:ascii="宋体" w:hAnsi="宋体" w:cs="宋体" w:eastAsia="宋体" w:hint="default"/>
        </w:rPr>
        <w:t>结</w:t>
      </w:r>
      <w:r>
        <w:rPr>
          <w:rFonts w:ascii="宋体" w:hAnsi="宋体" w:cs="宋体" w:eastAsia="宋体" w:hint="default"/>
        </w:rPr>
        <w:t>果</w:t>
      </w:r>
      <w:r>
        <w:rPr/>
        <w:t>不</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估</w:t>
      </w:r>
      <w:r>
        <w:rPr/>
        <w:t>计的，</w:t>
      </w:r>
      <w:r>
        <w:rPr>
          <w:rFonts w:ascii="宋体" w:hAnsi="宋体" w:cs="宋体" w:eastAsia="宋体" w:hint="default"/>
        </w:rPr>
        <w:t>分</w:t>
      </w:r>
      <w:r>
        <w:rPr/>
        <w:t>别</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情况</w:t>
      </w:r>
      <w:r>
        <w:rPr>
          <w:rFonts w:ascii="宋体" w:hAnsi="宋体" w:cs="宋体" w:eastAsia="宋体" w:hint="default"/>
        </w:rPr>
        <w:t>处</w:t>
      </w:r>
      <w:r>
        <w:rPr/>
        <w:t>理</w:t>
      </w:r>
      <w:r>
        <w:rPr>
          <w:rFonts w:ascii="宋体" w:hAnsi="宋体" w:cs="宋体" w:eastAsia="宋体" w:hint="default"/>
        </w:rPr>
        <w:t>：</w:t>
      </w:r>
    </w:p>
    <w:p>
      <w:pPr>
        <w:pStyle w:val="BodyText"/>
        <w:spacing w:line="240" w:lineRule="auto"/>
        <w:ind w:left="2034" w:right="0"/>
        <w:jc w:val="left"/>
      </w:pPr>
      <w:r>
        <w:rPr>
          <w:rFonts w:ascii="Courier New" w:hAnsi="Courier New" w:cs="Courier New" w:eastAsia="Courier New" w:hint="default"/>
        </w:rPr>
        <w:t>A</w:t>
      </w:r>
      <w:r>
        <w:rPr/>
        <w:t>、</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预</w:t>
      </w:r>
      <w:r>
        <w:rPr/>
        <w:t>计</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补</w:t>
      </w:r>
      <w:r>
        <w:rPr>
          <w:rFonts w:ascii="宋体" w:hAnsi="宋体" w:cs="宋体" w:eastAsia="宋体" w:hint="default"/>
        </w:rPr>
        <w:t>偿</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金</w:t>
      </w:r>
      <w:r>
        <w:rPr>
          <w:rFonts w:ascii="宋体" w:hAnsi="宋体" w:cs="宋体" w:eastAsia="宋体" w:hint="default"/>
        </w:rPr>
        <w:t>额</w:t>
      </w:r>
      <w:r>
        <w:rPr/>
        <w:t>确</w:t>
      </w:r>
    </w:p>
    <w:p>
      <w:pPr>
        <w:pStyle w:val="BodyText"/>
        <w:spacing w:line="240" w:lineRule="auto" w:before="113"/>
        <w:ind w:right="0"/>
        <w:jc w:val="left"/>
      </w:pP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，并</w:t>
      </w:r>
      <w:r>
        <w:rPr>
          <w:rFonts w:ascii="宋体" w:hAnsi="宋体" w:cs="宋体" w:eastAsia="宋体" w:hint="default"/>
        </w:rPr>
        <w:t>按相同</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结</w:t>
      </w:r>
      <w:r>
        <w:rPr>
          <w:rFonts w:ascii="宋体" w:hAnsi="宋体" w:cs="宋体" w:eastAsia="宋体" w:hint="default"/>
        </w:rPr>
        <w:t>转</w:t>
      </w:r>
      <w:r>
        <w:rPr>
          <w:rFonts w:ascii="宋体" w:hAnsi="宋体" w:cs="宋体" w:eastAsia="宋体" w:hint="default"/>
        </w:rPr>
        <w:t>劳</w:t>
      </w:r>
      <w:r>
        <w:rPr/>
        <w:t>务</w:t>
      </w:r>
      <w:r>
        <w:rPr>
          <w:rFonts w:ascii="宋体" w:hAnsi="宋体" w:cs="宋体" w:eastAsia="宋体" w:hint="default"/>
        </w:rPr>
        <w:t>成</w:t>
      </w:r>
      <w:r>
        <w:rPr/>
        <w:t>本。</w:t>
      </w:r>
    </w:p>
    <w:p>
      <w:pPr>
        <w:pStyle w:val="BodyText"/>
        <w:spacing w:line="240" w:lineRule="auto" w:before="156"/>
        <w:ind w:left="2034" w:right="0"/>
        <w:jc w:val="left"/>
        <w:rPr>
          <w:rFonts w:ascii="宋体" w:hAnsi="宋体" w:cs="宋体" w:eastAsia="宋体" w:hint="default"/>
        </w:rPr>
      </w:pPr>
      <w:r>
        <w:rPr>
          <w:rFonts w:ascii="Courier New" w:hAnsi="Courier New" w:cs="Courier New" w:eastAsia="Courier New" w:hint="default"/>
          <w:spacing w:val="2"/>
        </w:rPr>
        <w:t>B</w:t>
      </w:r>
      <w:r>
        <w:rPr>
          <w:spacing w:val="2"/>
        </w:rPr>
        <w:t>、</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劳</w:t>
      </w:r>
      <w:r>
        <w:rPr>
          <w:spacing w:val="2"/>
        </w:rPr>
        <w:t>务</w:t>
      </w:r>
      <w:r>
        <w:rPr>
          <w:rFonts w:ascii="宋体" w:hAnsi="宋体" w:cs="宋体" w:eastAsia="宋体" w:hint="default"/>
          <w:spacing w:val="2"/>
        </w:rPr>
        <w:t>成</w:t>
      </w:r>
      <w:r>
        <w:rPr>
          <w:spacing w:val="2"/>
        </w:rPr>
        <w:t>本</w:t>
      </w:r>
      <w:r>
        <w:rPr>
          <w:rFonts w:ascii="宋体" w:hAnsi="宋体" w:cs="宋体" w:eastAsia="宋体" w:hint="default"/>
          <w:spacing w:val="2"/>
        </w:rPr>
        <w:t>预</w:t>
      </w:r>
      <w:r>
        <w:rPr>
          <w:spacing w:val="2"/>
        </w:rPr>
        <w:t>计不</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得</w:t>
      </w:r>
      <w:r>
        <w:rPr>
          <w:rFonts w:ascii="宋体" w:hAnsi="宋体" w:cs="宋体" w:eastAsia="宋体" w:hint="default"/>
          <w:spacing w:val="2"/>
        </w:rPr>
        <w:t>到</w:t>
      </w:r>
      <w:r>
        <w:rPr>
          <w:rFonts w:ascii="宋体" w:hAnsi="宋体" w:cs="宋体" w:eastAsia="宋体" w:hint="default"/>
          <w:spacing w:val="2"/>
        </w:rPr>
        <w:t>补</w:t>
      </w:r>
      <w:r>
        <w:rPr>
          <w:rFonts w:ascii="宋体" w:hAnsi="宋体" w:cs="宋体" w:eastAsia="宋体" w:hint="default"/>
          <w:spacing w:val="2"/>
        </w:rPr>
        <w:t>偿</w:t>
      </w:r>
      <w:r>
        <w:rPr>
          <w:spacing w:val="2"/>
        </w:rPr>
        <w:t>的，</w:t>
      </w:r>
      <w:r>
        <w:rPr>
          <w:rFonts w:ascii="宋体" w:hAnsi="宋体" w:cs="宋体" w:eastAsia="宋体" w:hint="default"/>
          <w:spacing w:val="2"/>
        </w:rPr>
        <w:t>将</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劳</w:t>
      </w:r>
      <w:r>
        <w:rPr>
          <w:spacing w:val="2"/>
        </w:rPr>
        <w:t>务</w:t>
      </w:r>
      <w:r>
        <w:rPr>
          <w:rFonts w:ascii="宋体" w:hAnsi="宋体" w:cs="宋体" w:eastAsia="宋体" w:hint="default"/>
          <w:spacing w:val="2"/>
        </w:rPr>
        <w:t>成</w:t>
      </w:r>
      <w:r>
        <w:rPr>
          <w:spacing w:val="2"/>
        </w:rPr>
        <w:t>本计</w:t>
      </w:r>
      <w:r>
        <w:rPr>
          <w:rFonts w:ascii="宋体" w:hAnsi="宋体" w:cs="宋体" w:eastAsia="宋体" w:hint="default"/>
          <w:spacing w:val="2"/>
        </w:rPr>
        <w:t>入当</w:t>
      </w:r>
      <w:r>
        <w:rPr>
          <w:rFonts w:ascii="宋体" w:hAnsi="宋体" w:cs="宋体" w:eastAsia="宋体" w:hint="default"/>
        </w:rPr>
      </w:r>
    </w:p>
    <w:p>
      <w:pPr>
        <w:pStyle w:val="BodyText"/>
        <w:spacing w:line="355" w:lineRule="auto" w:before="113"/>
        <w:ind w:left="2034" w:right="0" w:hanging="480"/>
        <w:jc w:val="left"/>
        <w:rPr>
          <w:rFonts w:ascii="宋体" w:hAnsi="宋体" w:cs="宋体" w:eastAsia="宋体" w:hint="default"/>
        </w:rPr>
      </w:pPr>
      <w:r>
        <w:rPr>
          <w:rFonts w:ascii="宋体" w:hAnsi="宋体" w:cs="宋体" w:eastAsia="宋体" w:hint="default"/>
        </w:rPr>
        <w:t>期</w:t>
      </w:r>
      <w:r>
        <w:rPr>
          <w:rFonts w:ascii="宋体" w:hAnsi="宋体" w:cs="宋体" w:eastAsia="宋体" w:hint="default"/>
        </w:rPr>
        <w:t>损益</w:t>
      </w:r>
      <w:r>
        <w:rPr/>
        <w:t>，不确</w:t>
      </w: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 </w:t>
      </w:r>
      <w:r>
        <w:rPr>
          <w:spacing w:val="-2"/>
        </w:rPr>
        <w:t>本公司</w:t>
      </w:r>
      <w:r>
        <w:rPr>
          <w:rFonts w:ascii="宋体" w:hAnsi="宋体" w:cs="宋体" w:eastAsia="宋体" w:hint="default"/>
          <w:spacing w:val="-2"/>
        </w:rPr>
        <w:t>与</w:t>
      </w:r>
      <w:r>
        <w:rPr>
          <w:spacing w:val="-2"/>
        </w:rPr>
        <w:t>其</w:t>
      </w:r>
      <w:r>
        <w:rPr>
          <w:rFonts w:ascii="宋体" w:hAnsi="宋体" w:cs="宋体" w:eastAsia="宋体" w:hint="default"/>
          <w:spacing w:val="-2"/>
        </w:rPr>
        <w:t>他企</w:t>
      </w:r>
      <w:r>
        <w:rPr>
          <w:rFonts w:ascii="宋体" w:hAnsi="宋体" w:cs="宋体" w:eastAsia="宋体" w:hint="default"/>
          <w:spacing w:val="-2"/>
        </w:rPr>
        <w:t>业</w:t>
      </w:r>
      <w:r>
        <w:rPr>
          <w:rFonts w:ascii="宋体" w:hAnsi="宋体" w:cs="宋体" w:eastAsia="宋体" w:hint="default"/>
          <w:spacing w:val="-2"/>
        </w:rPr>
        <w:t>签</w:t>
      </w:r>
      <w:r>
        <w:rPr>
          <w:rFonts w:ascii="宋体" w:hAnsi="宋体" w:cs="宋体" w:eastAsia="宋体" w:hint="default"/>
          <w:spacing w:val="-2"/>
        </w:rPr>
        <w:t>订</w:t>
      </w:r>
      <w:r>
        <w:rPr>
          <w:spacing w:val="-2"/>
        </w:rPr>
        <w:t>的</w:t>
      </w:r>
      <w:r>
        <w:rPr>
          <w:rFonts w:ascii="宋体" w:hAnsi="宋体" w:cs="宋体" w:eastAsia="宋体" w:hint="default"/>
          <w:spacing w:val="-2"/>
        </w:rPr>
        <w:t>合同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时</w:t>
      </w:r>
      <w:r>
        <w:rPr>
          <w:spacing w:val="-2"/>
        </w:rPr>
        <w:t>，</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p>
    <w:p>
      <w:pPr>
        <w:pStyle w:val="BodyText"/>
        <w:spacing w:line="240" w:lineRule="auto" w:before="36"/>
        <w:ind w:right="0"/>
        <w:jc w:val="left"/>
      </w:pPr>
      <w:r>
        <w:rPr/>
        <w:t>和</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区</w:t>
      </w:r>
      <w:r>
        <w:rPr>
          <w:rFonts w:ascii="宋体" w:hAnsi="宋体" w:cs="宋体" w:eastAsia="宋体" w:hint="default"/>
        </w:rPr>
        <w:t>分</w:t>
      </w:r>
      <w:r>
        <w:rPr>
          <w:rFonts w:ascii="宋体" w:hAnsi="宋体" w:cs="宋体" w:eastAsia="宋体" w:hint="default"/>
        </w:rPr>
        <w:t>且</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单</w:t>
      </w:r>
      <w:r>
        <w:rPr>
          <w:rFonts w:ascii="宋体" w:hAnsi="宋体" w:cs="宋体" w:eastAsia="宋体" w:hint="default"/>
        </w:rPr>
        <w:t>独</w:t>
      </w:r>
      <w:r>
        <w:rPr/>
        <w:t>计</w:t>
      </w:r>
      <w:r>
        <w:rPr>
          <w:rFonts w:ascii="宋体" w:hAnsi="宋体" w:cs="宋体" w:eastAsia="宋体" w:hint="default"/>
        </w:rPr>
        <w:t>量</w:t>
      </w:r>
      <w:r>
        <w:rPr/>
        <w:t>的，</w:t>
      </w:r>
      <w:r>
        <w:rPr>
          <w:rFonts w:ascii="宋体" w:hAnsi="宋体" w:cs="宋体" w:eastAsia="宋体" w:hint="default"/>
        </w:rPr>
        <w:t>将销</w:t>
      </w:r>
      <w:r>
        <w:rPr>
          <w:rFonts w:ascii="宋体" w:hAnsi="宋体" w:cs="宋体" w:eastAsia="宋体" w:hint="default"/>
        </w:rPr>
        <w:t>售</w:t>
      </w:r>
      <w:r>
        <w:rPr>
          <w:rFonts w:ascii="宋体" w:hAnsi="宋体" w:cs="宋体" w:eastAsia="宋体" w:hint="default"/>
        </w:rPr>
        <w:t>商</w:t>
      </w:r>
      <w:r>
        <w:rPr>
          <w:rFonts w:ascii="宋体" w:hAnsi="宋体" w:cs="宋体" w:eastAsia="宋体" w:hint="default"/>
        </w:rPr>
        <w:t>品</w:t>
      </w:r>
      <w:r>
        <w:rPr/>
        <w:t>的</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作</w:t>
      </w:r>
      <w:r>
        <w:rPr/>
        <w:t>为</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处</w:t>
      </w:r>
      <w:r>
        <w:rPr/>
        <w:t>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92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jc w:val="both"/>
      </w:pPr>
      <w:r>
        <w:rPr>
          <w:rFonts w:ascii="宋体" w:hAnsi="宋体" w:cs="宋体" w:eastAsia="宋体" w:hint="default"/>
          <w:spacing w:val="-2"/>
        </w:rPr>
        <w:t>将</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务的</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作</w:t>
      </w:r>
      <w:r>
        <w:rPr>
          <w:spacing w:val="-2"/>
        </w:rPr>
        <w:t>为</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处</w:t>
      </w:r>
      <w:r>
        <w:rPr>
          <w:spacing w:val="-2"/>
        </w:rPr>
        <w:t>理。</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w:t>
      </w:r>
      <w:r>
        <w:rPr>
          <w:spacing w:val="-2"/>
        </w:rPr>
        <w:t>不</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区</w:t>
      </w:r>
      <w:r>
        <w:rPr>
          <w:rFonts w:ascii="宋体" w:hAnsi="宋体" w:cs="宋体" w:eastAsia="宋体" w:hint="default"/>
          <w:spacing w:val="-2"/>
        </w:rPr>
        <w:t>分</w:t>
      </w:r>
      <w:r>
        <w:rPr>
          <w:spacing w:val="-2"/>
        </w:rPr>
        <w:t>，或</w:t>
      </w:r>
      <w:r>
        <w:rPr>
          <w:spacing w:val="-106"/>
        </w:rPr>
        <w:t> </w:t>
      </w:r>
      <w:r>
        <w:rPr>
          <w:rFonts w:ascii="宋体" w:hAnsi="宋体" w:cs="宋体" w:eastAsia="宋体" w:hint="default"/>
          <w:spacing w:val="-2"/>
        </w:rPr>
        <w:t>虽</w:t>
      </w:r>
      <w:r>
        <w:rPr>
          <w:rFonts w:ascii="宋体" w:hAnsi="宋体" w:cs="宋体" w:eastAsia="宋体" w:hint="default"/>
          <w:spacing w:val="-2"/>
        </w:rPr>
        <w:t>能</w:t>
      </w:r>
      <w:r>
        <w:rPr>
          <w:rFonts w:ascii="宋体" w:hAnsi="宋体" w:cs="宋体" w:eastAsia="宋体" w:hint="default"/>
          <w:spacing w:val="-2"/>
        </w:rPr>
        <w:t>区</w:t>
      </w:r>
      <w:r>
        <w:rPr>
          <w:rFonts w:ascii="宋体" w:hAnsi="宋体" w:cs="宋体" w:eastAsia="宋体" w:hint="default"/>
          <w:spacing w:val="-2"/>
        </w:rPr>
        <w:t>分</w:t>
      </w:r>
      <w:r>
        <w:rPr>
          <w:rFonts w:ascii="宋体" w:hAnsi="宋体" w:cs="宋体" w:eastAsia="宋体" w:hint="default"/>
          <w:spacing w:val="-2"/>
        </w:rPr>
        <w:t>但</w:t>
      </w:r>
      <w:r>
        <w:rPr>
          <w:spacing w:val="-2"/>
        </w:rPr>
        <w:t>不</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单</w:t>
      </w:r>
      <w:r>
        <w:rPr>
          <w:rFonts w:ascii="宋体" w:hAnsi="宋体" w:cs="宋体" w:eastAsia="宋体" w:hint="default"/>
          <w:spacing w:val="-2"/>
        </w:rPr>
        <w:t>独</w:t>
      </w:r>
      <w:r>
        <w:rPr>
          <w:spacing w:val="-2"/>
        </w:rPr>
        <w:t>计</w:t>
      </w:r>
      <w:r>
        <w:rPr>
          <w:rFonts w:ascii="宋体" w:hAnsi="宋体" w:cs="宋体" w:eastAsia="宋体" w:hint="default"/>
          <w:spacing w:val="-2"/>
        </w:rPr>
        <w:t>量</w:t>
      </w:r>
      <w:r>
        <w:rPr>
          <w:spacing w:val="-2"/>
        </w:rPr>
        <w:t>的，</w:t>
      </w:r>
      <w:r>
        <w:rPr>
          <w:rFonts w:ascii="宋体" w:hAnsi="宋体" w:cs="宋体" w:eastAsia="宋体" w:hint="default"/>
          <w:spacing w:val="-2"/>
        </w:rPr>
        <w:t>将销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分全</w:t>
      </w:r>
      <w:r>
        <w:rPr>
          <w:rFonts w:ascii="宋体" w:hAnsi="宋体" w:cs="宋体" w:eastAsia="宋体" w:hint="default"/>
          <w:spacing w:val="-2"/>
        </w:rPr>
        <w:t>部</w:t>
      </w:r>
      <w:r>
        <w:rPr>
          <w:rFonts w:ascii="宋体" w:hAnsi="宋体" w:cs="宋体" w:eastAsia="宋体" w:hint="default"/>
          <w:spacing w:val="-2"/>
        </w:rPr>
        <w:t>作</w:t>
      </w:r>
      <w:r>
        <w:rPr>
          <w:spacing w:val="-2"/>
        </w:rPr>
        <w:t>为</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处</w:t>
      </w:r>
      <w:r>
        <w:rPr>
          <w:rFonts w:ascii="宋体" w:hAnsi="宋体" w:cs="宋体" w:eastAsia="宋体" w:hint="default"/>
          <w:spacing w:val="-85"/>
        </w:rPr>
        <w:t> </w:t>
      </w:r>
      <w:r>
        <w:rPr/>
        <w:t>理。</w:t>
      </w:r>
    </w:p>
    <w:p>
      <w:pPr>
        <w:pStyle w:val="Heading4"/>
        <w:spacing w:line="240" w:lineRule="auto" w:before="41"/>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让渡</w:t>
      </w:r>
      <w:r>
        <w:rPr>
          <w:w w:val="95"/>
        </w:rPr>
        <w:t>资产</w:t>
      </w:r>
      <w:r>
        <w:rPr>
          <w:rFonts w:ascii="Microsoft JhengHei" w:hAnsi="Microsoft JhengHei" w:cs="Microsoft JhengHei" w:eastAsia="Microsoft JhengHei" w:hint="default"/>
          <w:w w:val="95"/>
        </w:rPr>
        <w:t>使用</w:t>
      </w:r>
      <w:r>
        <w:rPr>
          <w:rFonts w:ascii="Microsoft JhengHei" w:hAnsi="Microsoft JhengHei" w:cs="Microsoft JhengHei" w:eastAsia="Microsoft JhengHei" w:hint="default"/>
          <w:w w:val="95"/>
        </w:rPr>
        <w:t>权</w:t>
      </w:r>
      <w:r>
        <w:rPr>
          <w:rFonts w:ascii="Microsoft JhengHei" w:hAnsi="Microsoft JhengHei" w:cs="Microsoft JhengHei" w:eastAsia="Microsoft JhengHei" w:hint="default"/>
          <w:b w:val="0"/>
          <w:bCs w:val="0"/>
          <w:w w:val="95"/>
        </w:rPr>
      </w:r>
    </w:p>
    <w:p>
      <w:pPr>
        <w:pStyle w:val="BodyText"/>
        <w:spacing w:line="331" w:lineRule="auto" w:before="190"/>
        <w:ind w:right="146" w:firstLine="480"/>
        <w:jc w:val="both"/>
      </w:pPr>
      <w:r>
        <w:rPr>
          <w:spacing w:val="5"/>
        </w:rPr>
        <w:t>本公司在</w:t>
      </w:r>
      <w:r>
        <w:rPr>
          <w:rFonts w:ascii="宋体" w:hAnsi="宋体" w:cs="宋体" w:eastAsia="宋体" w:hint="default"/>
          <w:spacing w:val="5"/>
        </w:rPr>
        <w:t>与让</w:t>
      </w:r>
      <w:r>
        <w:rPr>
          <w:rFonts w:ascii="宋体" w:hAnsi="宋体" w:cs="宋体" w:eastAsia="宋体" w:hint="default"/>
          <w:spacing w:val="5"/>
        </w:rPr>
        <w:t>渡</w:t>
      </w:r>
      <w:r>
        <w:rPr>
          <w:spacing w:val="5"/>
        </w:rPr>
        <w:t>资</w:t>
      </w:r>
      <w:r>
        <w:rPr>
          <w:rFonts w:ascii="宋体" w:hAnsi="宋体" w:cs="宋体" w:eastAsia="宋体" w:hint="default"/>
          <w:spacing w:val="5"/>
        </w:rPr>
        <w:t>产</w:t>
      </w:r>
      <w:r>
        <w:rPr>
          <w:rFonts w:ascii="宋体" w:hAnsi="宋体" w:cs="宋体" w:eastAsia="宋体" w:hint="default"/>
          <w:spacing w:val="5"/>
        </w:rPr>
        <w:t>使</w:t>
      </w:r>
      <w:r>
        <w:rPr>
          <w:rFonts w:ascii="宋体" w:hAnsi="宋体" w:cs="宋体" w:eastAsia="宋体" w:hint="default"/>
          <w:spacing w:val="5"/>
        </w:rPr>
        <w:t>用权相</w:t>
      </w:r>
      <w:r>
        <w:rPr>
          <w:rFonts w:ascii="宋体" w:hAnsi="宋体" w:cs="宋体" w:eastAsia="宋体" w:hint="default"/>
          <w:spacing w:val="5"/>
        </w:rPr>
        <w:t>关</w:t>
      </w:r>
      <w:r>
        <w:rPr>
          <w:spacing w:val="5"/>
        </w:rPr>
        <w:t>的</w:t>
      </w:r>
      <w:r>
        <w:rPr>
          <w:rFonts w:ascii="宋体" w:hAnsi="宋体" w:cs="宋体" w:eastAsia="宋体" w:hint="default"/>
          <w:spacing w:val="5"/>
        </w:rPr>
        <w:t>经</w:t>
      </w:r>
      <w:r>
        <w:rPr>
          <w:rFonts w:ascii="宋体" w:hAnsi="宋体" w:cs="宋体" w:eastAsia="宋体" w:hint="default"/>
          <w:spacing w:val="5"/>
        </w:rPr>
        <w:t>济</w:t>
      </w:r>
      <w:r>
        <w:rPr>
          <w:rFonts w:ascii="宋体" w:hAnsi="宋体" w:cs="宋体" w:eastAsia="宋体" w:hint="default"/>
          <w:spacing w:val="5"/>
        </w:rPr>
        <w:t>利益</w:t>
      </w:r>
      <w:r>
        <w:rPr>
          <w:rFonts w:ascii="宋体" w:hAnsi="宋体" w:cs="宋体" w:eastAsia="宋体" w:hint="default"/>
          <w:spacing w:val="5"/>
        </w:rPr>
        <w:t>能</w:t>
      </w:r>
      <w:r>
        <w:rPr>
          <w:rFonts w:ascii="宋体" w:hAnsi="宋体" w:cs="宋体" w:eastAsia="宋体" w:hint="default"/>
          <w:spacing w:val="5"/>
        </w:rPr>
        <w:t>够</w:t>
      </w:r>
      <w:r>
        <w:rPr>
          <w:rFonts w:ascii="宋体" w:hAnsi="宋体" w:cs="宋体" w:eastAsia="宋体" w:hint="default"/>
          <w:spacing w:val="5"/>
        </w:rPr>
        <w:t>流</w:t>
      </w:r>
      <w:r>
        <w:rPr>
          <w:rFonts w:ascii="宋体" w:hAnsi="宋体" w:cs="宋体" w:eastAsia="宋体" w:hint="default"/>
          <w:spacing w:val="5"/>
        </w:rPr>
        <w:t>入</w:t>
      </w:r>
      <w:r>
        <w:rPr>
          <w:spacing w:val="5"/>
        </w:rPr>
        <w:t>和</w:t>
      </w:r>
      <w:r>
        <w:rPr>
          <w:rFonts w:ascii="宋体" w:hAnsi="宋体" w:cs="宋体" w:eastAsia="宋体" w:hint="default"/>
          <w:spacing w:val="5"/>
        </w:rPr>
        <w:t>收</w:t>
      </w:r>
      <w:r>
        <w:rPr>
          <w:rFonts w:ascii="宋体" w:hAnsi="宋体" w:cs="宋体" w:eastAsia="宋体" w:hint="default"/>
          <w:spacing w:val="5"/>
        </w:rPr>
        <w:t>入</w:t>
      </w:r>
      <w:r>
        <w:rPr>
          <w:spacing w:val="5"/>
        </w:rPr>
        <w:t>的</w:t>
      </w:r>
      <w:r>
        <w:rPr>
          <w:rFonts w:ascii="宋体" w:hAnsi="宋体" w:cs="宋体" w:eastAsia="宋体" w:hint="default"/>
          <w:spacing w:val="5"/>
        </w:rPr>
        <w:t>金</w:t>
      </w:r>
      <w:r>
        <w:rPr>
          <w:rFonts w:ascii="宋体" w:hAnsi="宋体" w:cs="宋体" w:eastAsia="宋体" w:hint="default"/>
          <w:spacing w:val="5"/>
        </w:rPr>
        <w:t>额</w:t>
      </w:r>
      <w:r>
        <w:rPr>
          <w:rFonts w:ascii="宋体" w:hAnsi="宋体" w:cs="宋体" w:eastAsia="宋体" w:hint="default"/>
          <w:spacing w:val="5"/>
        </w:rPr>
        <w:t>能</w:t>
      </w:r>
      <w:r>
        <w:rPr>
          <w:rFonts w:ascii="宋体" w:hAnsi="宋体" w:cs="宋体" w:eastAsia="宋体" w:hint="default"/>
          <w:spacing w:val="5"/>
        </w:rPr>
        <w:t>够</w:t>
      </w:r>
      <w:r>
        <w:rPr>
          <w:rFonts w:ascii="宋体" w:hAnsi="宋体" w:cs="宋体" w:eastAsia="宋体" w:hint="default"/>
          <w:spacing w:val="5"/>
        </w:rPr>
        <w:t>可</w:t>
      </w:r>
      <w:r>
        <w:rPr>
          <w:rFonts w:ascii="宋体" w:hAnsi="宋体" w:cs="宋体" w:eastAsia="宋体" w:hint="default"/>
          <w:spacing w:val="5"/>
        </w:rPr>
        <w:t>靠</w:t>
      </w:r>
      <w:r>
        <w:rPr>
          <w:spacing w:val="5"/>
        </w:rPr>
        <w:t>的</w:t>
      </w:r>
      <w:r>
        <w:rPr/>
        <w:t> 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让</w:t>
      </w:r>
      <w:r>
        <w:rPr>
          <w:rFonts w:ascii="宋体" w:hAnsi="宋体" w:cs="宋体" w:eastAsia="宋体" w:hint="default"/>
        </w:rPr>
        <w:t>渡</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用权收</w:t>
      </w:r>
      <w:r>
        <w:rPr>
          <w:rFonts w:ascii="宋体" w:hAnsi="宋体" w:cs="宋体" w:eastAsia="宋体" w:hint="default"/>
        </w:rPr>
        <w:t>入</w:t>
      </w:r>
      <w:r>
        <w:rPr/>
        <w:t>。</w:t>
      </w:r>
    </w:p>
    <w:p>
      <w:pPr>
        <w:pStyle w:val="BodyText"/>
        <w:spacing w:line="240" w:lineRule="auto" w:before="31"/>
        <w:ind w:left="2034" w:right="39"/>
        <w:jc w:val="left"/>
        <w:rPr>
          <w:rFonts w:ascii="宋体" w:hAnsi="宋体" w:cs="宋体" w:eastAsia="宋体" w:hint="default"/>
        </w:rPr>
      </w:pPr>
      <w:r>
        <w:rPr>
          <w:rFonts w:ascii="宋体" w:hAnsi="宋体" w:cs="宋体" w:eastAsia="宋体" w:hint="default"/>
        </w:rPr>
        <w:t>利</w:t>
      </w:r>
      <w:r>
        <w:rPr>
          <w:rFonts w:ascii="宋体" w:hAnsi="宋体" w:cs="宋体" w:eastAsia="宋体" w:hint="default"/>
        </w:rPr>
        <w:t>息</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按</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时</w:t>
      </w:r>
      <w:r>
        <w:rPr>
          <w:rFonts w:ascii="宋体" w:hAnsi="宋体" w:cs="宋体" w:eastAsia="宋体" w:hint="default"/>
        </w:rPr>
        <w:t>间</w:t>
      </w:r>
      <w:r>
        <w:rPr/>
        <w:t>和</w:t>
      </w:r>
      <w:r>
        <w:rPr>
          <w:rFonts w:ascii="宋体" w:hAnsi="宋体" w:cs="宋体" w:eastAsia="宋体" w:hint="default"/>
        </w:rPr>
        <w:t>适</w:t>
      </w:r>
      <w:r>
        <w:rPr>
          <w:rFonts w:ascii="宋体" w:hAnsi="宋体" w:cs="宋体" w:eastAsia="宋体" w:hint="default"/>
        </w:rPr>
        <w:t>用</w:t>
      </w:r>
      <w:r>
        <w:rPr>
          <w:rFonts w:ascii="宋体" w:hAnsi="宋体" w:cs="宋体" w:eastAsia="宋体" w:hint="default"/>
        </w:rPr>
        <w:t>利率</w:t>
      </w:r>
      <w:r>
        <w:rPr/>
        <w:t>计</w:t>
      </w:r>
      <w:r>
        <w:rPr>
          <w:rFonts w:ascii="宋体" w:hAnsi="宋体" w:cs="宋体" w:eastAsia="宋体" w:hint="default"/>
        </w:rPr>
        <w:t>算</w:t>
      </w:r>
      <w:r>
        <w:rPr/>
        <w:t>确</w:t>
      </w:r>
      <w:r>
        <w:rPr>
          <w:rFonts w:ascii="宋体" w:hAnsi="宋体" w:cs="宋体" w:eastAsia="宋体" w:hint="default"/>
        </w:rPr>
        <w:t>定</w:t>
      </w:r>
      <w:r>
        <w:rPr/>
        <w:t>。</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费</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金</w:t>
      </w:r>
      <w:r>
        <w:rPr>
          <w:rFonts w:ascii="宋体" w:hAnsi="宋体" w:cs="宋体" w:eastAsia="宋体" w:hint="default"/>
        </w:rPr>
        <w:t>额</w:t>
      </w:r>
      <w:r>
        <w:rPr/>
        <w:t>，</w:t>
      </w:r>
      <w:r>
        <w:rPr>
          <w:rFonts w:ascii="宋体" w:hAnsi="宋体" w:cs="宋体" w:eastAsia="宋体" w:hint="default"/>
        </w:rPr>
        <w:t>按</w:t>
      </w:r>
    </w:p>
    <w:p>
      <w:pPr>
        <w:pStyle w:val="BodyText"/>
        <w:spacing w:line="240" w:lineRule="auto" w:before="122"/>
        <w:ind w:right="0"/>
        <w:jc w:val="both"/>
      </w:pPr>
      <w:r>
        <w:rPr>
          <w:rFonts w:ascii="宋体" w:hAnsi="宋体" w:cs="宋体" w:eastAsia="宋体" w:hint="default"/>
        </w:rPr>
        <w:t>照</w:t>
      </w:r>
      <w:r>
        <w:rPr/>
        <w:t>有</w:t>
      </w:r>
      <w:r>
        <w:rPr>
          <w:rFonts w:ascii="宋体" w:hAnsi="宋体" w:cs="宋体" w:eastAsia="宋体" w:hint="default"/>
        </w:rPr>
        <w:t>关</w:t>
      </w:r>
      <w:r>
        <w:rPr>
          <w:rFonts w:ascii="宋体" w:hAnsi="宋体" w:cs="宋体" w:eastAsia="宋体" w:hint="default"/>
        </w:rPr>
        <w:t>合同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收</w:t>
      </w:r>
      <w:r>
        <w:rPr>
          <w:rFonts w:ascii="宋体" w:hAnsi="宋体" w:cs="宋体" w:eastAsia="宋体" w:hint="default"/>
        </w:rPr>
        <w:t>费</w:t>
      </w:r>
      <w:r>
        <w:rPr>
          <w:rFonts w:ascii="宋体" w:hAnsi="宋体" w:cs="宋体" w:eastAsia="宋体" w:hint="default"/>
        </w:rPr>
        <w:t>时</w:t>
      </w:r>
      <w:r>
        <w:rPr>
          <w:rFonts w:ascii="宋体" w:hAnsi="宋体" w:cs="宋体" w:eastAsia="宋体" w:hint="default"/>
        </w:rPr>
        <w:t>间</w:t>
      </w:r>
      <w:r>
        <w:rPr/>
        <w:t>和</w:t>
      </w:r>
      <w:r>
        <w:rPr>
          <w:rFonts w:ascii="宋体" w:hAnsi="宋体" w:cs="宋体" w:eastAsia="宋体" w:hint="default"/>
        </w:rPr>
        <w:t>方</w:t>
      </w:r>
      <w:r>
        <w:rPr/>
        <w:t>法计</w:t>
      </w:r>
      <w:r>
        <w:rPr>
          <w:rFonts w:ascii="宋体" w:hAnsi="宋体" w:cs="宋体" w:eastAsia="宋体" w:hint="default"/>
        </w:rPr>
        <w:t>算</w:t>
      </w:r>
      <w:r>
        <w:rPr/>
        <w:t>确</w:t>
      </w:r>
      <w:r>
        <w:rPr>
          <w:rFonts w:ascii="宋体" w:hAnsi="宋体" w:cs="宋体" w:eastAsia="宋体" w:hint="default"/>
        </w:rPr>
        <w:t>定</w:t>
      </w:r>
      <w:r>
        <w:rPr/>
        <w:t>。</w:t>
      </w:r>
    </w:p>
    <w:p>
      <w:pPr>
        <w:pStyle w:val="Heading4"/>
        <w:spacing w:line="240" w:lineRule="auto" w:before="128"/>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5.</w:t>
      </w:r>
      <w:r>
        <w:rPr>
          <w:rFonts w:ascii="Courier New" w:hAnsi="Courier New" w:cs="Courier New" w:eastAsia="Courier New" w:hint="default"/>
          <w:spacing w:val="-85"/>
          <w:w w:val="95"/>
        </w:rPr>
        <w:t> </w:t>
      </w:r>
      <w:r>
        <w:rPr>
          <w:w w:val="95"/>
        </w:rPr>
        <w:t>建</w:t>
      </w:r>
      <w:r>
        <w:rPr>
          <w:rFonts w:ascii="Microsoft JhengHei" w:hAnsi="Microsoft JhengHei" w:cs="Microsoft JhengHei" w:eastAsia="Microsoft JhengHei" w:hint="default"/>
          <w:w w:val="95"/>
        </w:rPr>
        <w:t>造</w:t>
      </w:r>
      <w:r>
        <w:rPr>
          <w:rFonts w:ascii="Microsoft JhengHei" w:hAnsi="Microsoft JhengHei" w:cs="Microsoft JhengHei" w:eastAsia="Microsoft JhengHei" w:hint="default"/>
          <w:w w:val="95"/>
        </w:rPr>
        <w:t>合同</w:t>
      </w:r>
      <w:r>
        <w:rPr>
          <w:rFonts w:ascii="Microsoft JhengHei" w:hAnsi="Microsoft JhengHei" w:cs="Microsoft JhengHei" w:eastAsia="Microsoft JhengHei" w:hint="default"/>
          <w:b w:val="0"/>
          <w:bCs w:val="0"/>
          <w:w w:val="95"/>
        </w:rPr>
      </w:r>
    </w:p>
    <w:p>
      <w:pPr>
        <w:pStyle w:val="BodyText"/>
        <w:spacing w:line="333" w:lineRule="auto" w:before="185"/>
        <w:ind w:right="143" w:firstLine="480"/>
        <w:jc w:val="both"/>
      </w:pP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合同</w:t>
      </w:r>
      <w:r>
        <w:rPr>
          <w:spacing w:val="-2"/>
        </w:rPr>
        <w:t>的</w:t>
      </w:r>
      <w:r>
        <w:rPr>
          <w:rFonts w:ascii="宋体" w:hAnsi="宋体" w:cs="宋体" w:eastAsia="宋体" w:hint="default"/>
          <w:spacing w:val="-2"/>
        </w:rPr>
        <w:t>结</w:t>
      </w:r>
      <w:r>
        <w:rPr>
          <w:rFonts w:ascii="宋体" w:hAnsi="宋体" w:cs="宋体" w:eastAsia="宋体" w:hint="default"/>
          <w:spacing w:val="-2"/>
        </w:rPr>
        <w:t>果</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估</w:t>
      </w:r>
      <w:r>
        <w:rPr>
          <w:spacing w:val="-2"/>
        </w:rPr>
        <w:t>计的，本公司</w:t>
      </w:r>
      <w:r>
        <w:rPr>
          <w:rFonts w:ascii="宋体" w:hAnsi="宋体" w:cs="宋体" w:eastAsia="宋体" w:hint="default"/>
          <w:spacing w:val="-2"/>
        </w:rPr>
        <w:t>根</w:t>
      </w:r>
      <w:r>
        <w:rPr>
          <w:rFonts w:ascii="宋体" w:hAnsi="宋体" w:cs="宋体" w:eastAsia="宋体" w:hint="default"/>
          <w:spacing w:val="-2"/>
        </w:rPr>
        <w:t>据</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2"/>
        </w:rPr>
        <w:t>分比</w:t>
      </w:r>
      <w:r>
        <w:rPr>
          <w:spacing w:val="-2"/>
        </w:rPr>
        <w:t>法确</w:t>
      </w:r>
      <w:r>
        <w:rPr/>
        <w:t> </w:t>
      </w:r>
      <w:r>
        <w:rPr>
          <w:rFonts w:ascii="宋体" w:hAnsi="宋体" w:cs="宋体" w:eastAsia="宋体" w:hint="default"/>
          <w:spacing w:val="-2"/>
        </w:rPr>
        <w:t>认</w:t>
      </w:r>
      <w:r>
        <w:rPr>
          <w:rFonts w:ascii="宋体" w:hAnsi="宋体" w:cs="宋体" w:eastAsia="宋体" w:hint="default"/>
          <w:spacing w:val="-2"/>
        </w:rPr>
        <w:t>合同收</w:t>
      </w:r>
      <w:r>
        <w:rPr>
          <w:rFonts w:ascii="宋体" w:hAnsi="宋体" w:cs="宋体" w:eastAsia="宋体" w:hint="default"/>
          <w:spacing w:val="-2"/>
        </w:rPr>
        <w:t>入</w:t>
      </w:r>
      <w:r>
        <w:rPr>
          <w:spacing w:val="-2"/>
        </w:rPr>
        <w:t>和</w:t>
      </w:r>
      <w:r>
        <w:rPr>
          <w:rFonts w:ascii="宋体" w:hAnsi="宋体" w:cs="宋体" w:eastAsia="宋体" w:hint="default"/>
          <w:spacing w:val="-2"/>
        </w:rPr>
        <w:t>合同</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合同</w:t>
      </w:r>
      <w:r>
        <w:rPr>
          <w:spacing w:val="-2"/>
        </w:rPr>
        <w:t>的</w:t>
      </w:r>
      <w:r>
        <w:rPr>
          <w:rFonts w:ascii="宋体" w:hAnsi="宋体" w:cs="宋体" w:eastAsia="宋体" w:hint="default"/>
          <w:spacing w:val="-2"/>
        </w:rPr>
        <w:t>结</w:t>
      </w:r>
      <w:r>
        <w:rPr>
          <w:rFonts w:ascii="宋体" w:hAnsi="宋体" w:cs="宋体" w:eastAsia="宋体" w:hint="default"/>
          <w:spacing w:val="-2"/>
        </w:rPr>
        <w:t>果</w:t>
      </w:r>
      <w:r>
        <w:rPr>
          <w:spacing w:val="-2"/>
        </w:rPr>
        <w:t>不</w:t>
      </w:r>
      <w:r>
        <w:rPr>
          <w:rFonts w:ascii="宋体" w:hAnsi="宋体" w:cs="宋体" w:eastAsia="宋体" w:hint="default"/>
          <w:spacing w:val="-2"/>
        </w:rPr>
        <w:t>能</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估</w:t>
      </w:r>
      <w:r>
        <w:rPr>
          <w:spacing w:val="-2"/>
        </w:rPr>
        <w:t>计的，</w:t>
      </w:r>
      <w:r>
        <w:rPr>
          <w:rFonts w:ascii="宋体" w:hAnsi="宋体" w:cs="宋体" w:eastAsia="宋体" w:hint="default"/>
          <w:spacing w:val="-2"/>
        </w:rPr>
        <w:t>合同</w:t>
      </w:r>
      <w:r>
        <w:rPr>
          <w:rFonts w:ascii="宋体" w:hAnsi="宋体" w:cs="宋体" w:eastAsia="宋体" w:hint="default"/>
          <w:spacing w:val="-2"/>
        </w:rPr>
        <w:t>成</w:t>
      </w:r>
      <w:r>
        <w:rPr>
          <w:spacing w:val="-2"/>
        </w:rPr>
        <w:t>本</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收</w:t>
      </w:r>
      <w:r>
        <w:rPr>
          <w:rFonts w:ascii="宋体" w:hAnsi="宋体" w:cs="宋体" w:eastAsia="宋体" w:hint="default"/>
          <w:spacing w:val="-2"/>
        </w:rPr>
        <w:t>回</w:t>
      </w:r>
      <w:r>
        <w:rPr>
          <w:spacing w:val="-2"/>
        </w:rPr>
        <w:t>的，</w:t>
      </w:r>
      <w:r>
        <w:rPr>
          <w:rFonts w:ascii="宋体" w:hAnsi="宋体" w:cs="宋体" w:eastAsia="宋体" w:hint="default"/>
          <w:spacing w:val="-2"/>
        </w:rPr>
        <w:t>合</w:t>
      </w:r>
      <w:r>
        <w:rPr>
          <w:rFonts w:ascii="宋体" w:hAnsi="宋体" w:cs="宋体" w:eastAsia="宋体" w:hint="default"/>
          <w:spacing w:val="-86"/>
        </w:rPr>
        <w:t> </w:t>
      </w:r>
      <w:r>
        <w:rPr>
          <w:rFonts w:ascii="宋体" w:hAnsi="宋体" w:cs="宋体" w:eastAsia="宋体" w:hint="default"/>
          <w:spacing w:val="-2"/>
        </w:rPr>
        <w:t>同收</w:t>
      </w:r>
      <w:r>
        <w:rPr>
          <w:rFonts w:ascii="宋体" w:hAnsi="宋体" w:cs="宋体" w:eastAsia="宋体" w:hint="default"/>
          <w:spacing w:val="-2"/>
        </w:rPr>
        <w:t>入</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收</w:t>
      </w:r>
      <w:r>
        <w:rPr>
          <w:rFonts w:ascii="宋体" w:hAnsi="宋体" w:cs="宋体" w:eastAsia="宋体" w:hint="default"/>
          <w:spacing w:val="-2"/>
        </w:rPr>
        <w:t>回</w:t>
      </w:r>
      <w:r>
        <w:rPr>
          <w:spacing w:val="-2"/>
        </w:rPr>
        <w:t>的实</w:t>
      </w:r>
      <w:r>
        <w:rPr>
          <w:rFonts w:ascii="宋体" w:hAnsi="宋体" w:cs="宋体" w:eastAsia="宋体" w:hint="default"/>
          <w:spacing w:val="-2"/>
        </w:rPr>
        <w:t>际</w:t>
      </w:r>
      <w:r>
        <w:rPr>
          <w:rFonts w:ascii="宋体" w:hAnsi="宋体" w:cs="宋体" w:eastAsia="宋体" w:hint="default"/>
          <w:spacing w:val="-2"/>
        </w:rPr>
        <w:t>合同</w:t>
      </w:r>
      <w:r>
        <w:rPr>
          <w:rFonts w:ascii="宋体" w:hAnsi="宋体" w:cs="宋体" w:eastAsia="宋体" w:hint="default"/>
          <w:spacing w:val="-2"/>
        </w:rPr>
        <w:t>成</w:t>
      </w:r>
      <w:r>
        <w:rPr>
          <w:spacing w:val="-2"/>
        </w:rPr>
        <w:t>本</w:t>
      </w:r>
      <w:r>
        <w:rPr>
          <w:rFonts w:ascii="宋体" w:hAnsi="宋体" w:cs="宋体" w:eastAsia="宋体" w:hint="default"/>
          <w:spacing w:val="-2"/>
        </w:rPr>
        <w:t>予</w:t>
      </w:r>
      <w:r>
        <w:rPr>
          <w:rFonts w:ascii="宋体" w:hAnsi="宋体" w:cs="宋体" w:eastAsia="宋体" w:hint="default"/>
          <w:spacing w:val="-2"/>
        </w:rPr>
        <w:t>以</w:t>
      </w:r>
      <w:r>
        <w:rPr>
          <w:spacing w:val="-2"/>
        </w:rPr>
        <w:t>确</w:t>
      </w:r>
      <w:r>
        <w:rPr>
          <w:rFonts w:ascii="宋体" w:hAnsi="宋体" w:cs="宋体" w:eastAsia="宋体" w:hint="default"/>
          <w:spacing w:val="-2"/>
        </w:rPr>
        <w:t>认</w:t>
      </w:r>
      <w:r>
        <w:rPr>
          <w:spacing w:val="-2"/>
        </w:rPr>
        <w:t>，</w:t>
      </w:r>
      <w:r>
        <w:rPr>
          <w:rFonts w:ascii="宋体" w:hAnsi="宋体" w:cs="宋体" w:eastAsia="宋体" w:hint="default"/>
          <w:spacing w:val="-2"/>
        </w:rPr>
        <w:t>合同</w:t>
      </w:r>
      <w:r>
        <w:rPr>
          <w:rFonts w:ascii="宋体" w:hAnsi="宋体" w:cs="宋体" w:eastAsia="宋体" w:hint="default"/>
          <w:spacing w:val="-2"/>
        </w:rPr>
        <w:t>成</w:t>
      </w:r>
      <w:r>
        <w:rPr>
          <w:spacing w:val="-2"/>
        </w:rPr>
        <w:t>本在其</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当</w:t>
      </w:r>
      <w:r>
        <w:rPr>
          <w:rFonts w:ascii="宋体" w:hAnsi="宋体" w:cs="宋体" w:eastAsia="宋体" w:hint="default"/>
          <w:spacing w:val="-2"/>
        </w:rPr>
        <w:t>期</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合同</w:t>
      </w:r>
      <w:r>
        <w:rPr>
          <w:rFonts w:ascii="宋体" w:hAnsi="宋体" w:cs="宋体" w:eastAsia="宋体" w:hint="default"/>
          <w:spacing w:val="-85"/>
        </w:rPr>
        <w:t> </w:t>
      </w:r>
      <w:r>
        <w:rPr>
          <w:rFonts w:ascii="宋体" w:hAnsi="宋体" w:cs="宋体" w:eastAsia="宋体" w:hint="default"/>
          <w:spacing w:val="-2"/>
        </w:rPr>
        <w:t>费</w:t>
      </w:r>
      <w:r>
        <w:rPr>
          <w:rFonts w:ascii="宋体" w:hAnsi="宋体" w:cs="宋体" w:eastAsia="宋体" w:hint="default"/>
          <w:spacing w:val="-2"/>
        </w:rPr>
        <w:t>用；合同</w:t>
      </w:r>
      <w:r>
        <w:rPr>
          <w:rFonts w:ascii="宋体" w:hAnsi="宋体" w:cs="宋体" w:eastAsia="宋体" w:hint="default"/>
          <w:spacing w:val="-2"/>
        </w:rPr>
        <w:t>成</w:t>
      </w:r>
      <w:r>
        <w:rPr>
          <w:spacing w:val="-2"/>
        </w:rPr>
        <w:t>本不</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收</w:t>
      </w:r>
      <w:r>
        <w:rPr>
          <w:rFonts w:ascii="宋体" w:hAnsi="宋体" w:cs="宋体" w:eastAsia="宋体" w:hint="default"/>
          <w:spacing w:val="-2"/>
        </w:rPr>
        <w:t>回</w:t>
      </w:r>
      <w:r>
        <w:rPr>
          <w:spacing w:val="-2"/>
        </w:rPr>
        <w:t>的，在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时</w:t>
      </w:r>
      <w:r>
        <w:rPr>
          <w:rFonts w:ascii="宋体" w:hAnsi="宋体" w:cs="宋体" w:eastAsia="宋体" w:hint="default"/>
          <w:spacing w:val="-2"/>
        </w:rPr>
        <w:t>立</w:t>
      </w:r>
      <w:r>
        <w:rPr>
          <w:rFonts w:ascii="宋体" w:hAnsi="宋体" w:cs="宋体" w:eastAsia="宋体" w:hint="default"/>
          <w:spacing w:val="-2"/>
        </w:rPr>
        <w:t>即</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合同</w:t>
      </w:r>
      <w:r>
        <w:rPr>
          <w:rFonts w:ascii="宋体" w:hAnsi="宋体" w:cs="宋体" w:eastAsia="宋体" w:hint="default"/>
          <w:spacing w:val="-2"/>
        </w:rPr>
        <w:t>费</w:t>
      </w:r>
      <w:r>
        <w:rPr>
          <w:rFonts w:ascii="宋体" w:hAnsi="宋体" w:cs="宋体" w:eastAsia="宋体" w:hint="default"/>
          <w:spacing w:val="-2"/>
        </w:rPr>
        <w:t>用</w:t>
      </w:r>
      <w:r>
        <w:rPr>
          <w:spacing w:val="-2"/>
        </w:rPr>
        <w:t>，不确</w:t>
      </w:r>
      <w:r>
        <w:rPr>
          <w:rFonts w:ascii="宋体" w:hAnsi="宋体" w:cs="宋体" w:eastAsia="宋体" w:hint="default"/>
          <w:spacing w:val="-2"/>
        </w:rPr>
        <w:t>认</w:t>
      </w:r>
      <w:r>
        <w:rPr>
          <w:rFonts w:ascii="宋体" w:hAnsi="宋体" w:cs="宋体" w:eastAsia="宋体" w:hint="default"/>
          <w:spacing w:val="-2"/>
        </w:rPr>
        <w:t>合同收</w:t>
      </w:r>
      <w:r>
        <w:rPr>
          <w:rFonts w:ascii="宋体" w:hAnsi="宋体" w:cs="宋体" w:eastAsia="宋体" w:hint="default"/>
          <w:spacing w:val="-2"/>
        </w:rPr>
        <w:t>入</w:t>
      </w:r>
      <w:r>
        <w:rPr>
          <w:rFonts w:ascii="宋体" w:hAnsi="宋体" w:cs="宋体" w:eastAsia="宋体" w:hint="default"/>
          <w:spacing w:val="-2"/>
        </w:rPr>
        <w:t>；合</w:t>
      </w:r>
      <w:r>
        <w:rPr>
          <w:rFonts w:ascii="宋体" w:hAnsi="宋体" w:cs="宋体" w:eastAsia="宋体" w:hint="default"/>
          <w:spacing w:val="-96"/>
        </w:rPr>
        <w:t> </w:t>
      </w:r>
      <w:r>
        <w:rPr>
          <w:rFonts w:ascii="宋体" w:hAnsi="宋体" w:cs="宋体" w:eastAsia="宋体" w:hint="default"/>
        </w:rPr>
        <w:t>同</w:t>
      </w:r>
      <w:r>
        <w:rPr>
          <w:rFonts w:ascii="宋体" w:hAnsi="宋体" w:cs="宋体" w:eastAsia="宋体" w:hint="default"/>
        </w:rPr>
        <w:t>预</w:t>
      </w:r>
      <w:r>
        <w:rPr/>
        <w:t>计</w:t>
      </w:r>
      <w:r>
        <w:rPr>
          <w:rFonts w:ascii="宋体" w:hAnsi="宋体" w:cs="宋体" w:eastAsia="宋体" w:hint="default"/>
        </w:rPr>
        <w:t>总</w:t>
      </w:r>
      <w:r>
        <w:rPr>
          <w:rFonts w:ascii="宋体" w:hAnsi="宋体" w:cs="宋体" w:eastAsia="宋体" w:hint="default"/>
        </w:rPr>
        <w:t>成</w:t>
      </w:r>
      <w:r>
        <w:rPr/>
        <w:t>本</w:t>
      </w:r>
      <w:r>
        <w:rPr>
          <w:rFonts w:ascii="宋体" w:hAnsi="宋体" w:cs="宋体" w:eastAsia="宋体" w:hint="default"/>
        </w:rPr>
        <w:t>超</w:t>
      </w:r>
      <w:r>
        <w:rPr>
          <w:rFonts w:ascii="宋体" w:hAnsi="宋体" w:cs="宋体" w:eastAsia="宋体" w:hint="default"/>
        </w:rPr>
        <w:t>过合同总收</w:t>
      </w:r>
      <w:r>
        <w:rPr>
          <w:rFonts w:ascii="宋体" w:hAnsi="宋体" w:cs="宋体" w:eastAsia="宋体" w:hint="default"/>
        </w:rPr>
        <w:t>入</w:t>
      </w:r>
      <w:r>
        <w:rPr/>
        <w:t>的，本公司</w:t>
      </w:r>
      <w:r>
        <w:rPr>
          <w:rFonts w:ascii="宋体" w:hAnsi="宋体" w:cs="宋体" w:eastAsia="宋体" w:hint="default"/>
        </w:rPr>
        <w:t>将</w:t>
      </w:r>
      <w:r>
        <w:rPr>
          <w:rFonts w:ascii="宋体" w:hAnsi="宋体" w:cs="宋体" w:eastAsia="宋体" w:hint="default"/>
        </w:rPr>
        <w:t>预</w:t>
      </w:r>
      <w:r>
        <w:rPr/>
        <w:t>计</w:t>
      </w:r>
      <w:r>
        <w:rPr>
          <w:rFonts w:ascii="宋体" w:hAnsi="宋体" w:cs="宋体" w:eastAsia="宋体" w:hint="default"/>
        </w:rPr>
        <w:t>损</w:t>
      </w:r>
      <w:r>
        <w:rPr>
          <w:rFonts w:ascii="宋体" w:hAnsi="宋体" w:cs="宋体" w:eastAsia="宋体" w:hint="default"/>
        </w:rPr>
        <w:t>失</w:t>
      </w:r>
      <w:r>
        <w:rPr/>
        <w:t>确</w:t>
      </w:r>
      <w:r>
        <w:rPr>
          <w:rFonts w:ascii="宋体" w:hAnsi="宋体" w:cs="宋体" w:eastAsia="宋体" w:hint="default"/>
        </w:rPr>
        <w:t>认</w:t>
      </w:r>
      <w:r>
        <w:rPr/>
        <w:t>为</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费</w:t>
      </w:r>
      <w:r>
        <w:rPr>
          <w:rFonts w:ascii="宋体" w:hAnsi="宋体" w:cs="宋体" w:eastAsia="宋体" w:hint="default"/>
        </w:rPr>
        <w:t>用</w:t>
      </w:r>
      <w:r>
        <w:rPr/>
        <w:t>。</w:t>
      </w:r>
    </w:p>
    <w:p>
      <w:pPr>
        <w:pStyle w:val="BodyText"/>
        <w:spacing w:line="360" w:lineRule="auto" w:before="29"/>
        <w:ind w:right="146" w:firstLine="480"/>
        <w:jc w:val="both"/>
      </w:pPr>
      <w:r>
        <w:rPr>
          <w:spacing w:val="5"/>
        </w:rPr>
        <w:t>本公司</w:t>
      </w:r>
      <w:r>
        <w:rPr>
          <w:rFonts w:ascii="宋体" w:hAnsi="宋体" w:cs="宋体" w:eastAsia="宋体" w:hint="default"/>
          <w:spacing w:val="5"/>
        </w:rPr>
        <w:t>采</w:t>
      </w:r>
      <w:r>
        <w:rPr>
          <w:rFonts w:ascii="宋体" w:hAnsi="宋体" w:cs="宋体" w:eastAsia="宋体" w:hint="default"/>
          <w:spacing w:val="5"/>
        </w:rPr>
        <w:t>用</w:t>
      </w:r>
      <w:r>
        <w:rPr>
          <w:rFonts w:ascii="宋体" w:hAnsi="宋体" w:cs="宋体" w:eastAsia="宋体" w:hint="default"/>
          <w:spacing w:val="5"/>
        </w:rPr>
        <w:t>累</w:t>
      </w:r>
      <w:r>
        <w:rPr>
          <w:spacing w:val="5"/>
        </w:rPr>
        <w:t>计实</w:t>
      </w:r>
      <w:r>
        <w:rPr>
          <w:rFonts w:ascii="宋体" w:hAnsi="宋体" w:cs="宋体" w:eastAsia="宋体" w:hint="default"/>
          <w:spacing w:val="5"/>
        </w:rPr>
        <w:t>际</w:t>
      </w:r>
      <w:r>
        <w:rPr>
          <w:rFonts w:ascii="宋体" w:hAnsi="宋体" w:cs="宋体" w:eastAsia="宋体" w:hint="default"/>
          <w:spacing w:val="5"/>
        </w:rPr>
        <w:t>发</w:t>
      </w:r>
      <w:r>
        <w:rPr>
          <w:rFonts w:ascii="宋体" w:hAnsi="宋体" w:cs="宋体" w:eastAsia="宋体" w:hint="default"/>
          <w:spacing w:val="5"/>
        </w:rPr>
        <w:t>生</w:t>
      </w:r>
      <w:r>
        <w:rPr>
          <w:spacing w:val="5"/>
        </w:rPr>
        <w:t>的</w:t>
      </w:r>
      <w:r>
        <w:rPr>
          <w:rFonts w:ascii="宋体" w:hAnsi="宋体" w:cs="宋体" w:eastAsia="宋体" w:hint="default"/>
          <w:spacing w:val="5"/>
        </w:rPr>
        <w:t>合同</w:t>
      </w:r>
      <w:r>
        <w:rPr>
          <w:rFonts w:ascii="宋体" w:hAnsi="宋体" w:cs="宋体" w:eastAsia="宋体" w:hint="default"/>
          <w:spacing w:val="5"/>
        </w:rPr>
        <w:t>成</w:t>
      </w:r>
      <w:r>
        <w:rPr>
          <w:spacing w:val="5"/>
        </w:rPr>
        <w:t>本</w:t>
      </w:r>
      <w:r>
        <w:rPr>
          <w:rFonts w:ascii="宋体" w:hAnsi="宋体" w:cs="宋体" w:eastAsia="宋体" w:hint="default"/>
          <w:spacing w:val="5"/>
        </w:rPr>
        <w:t>占</w:t>
      </w:r>
      <w:r>
        <w:rPr>
          <w:rFonts w:ascii="宋体" w:hAnsi="宋体" w:cs="宋体" w:eastAsia="宋体" w:hint="default"/>
          <w:spacing w:val="5"/>
        </w:rPr>
        <w:t>合同</w:t>
      </w:r>
      <w:r>
        <w:rPr>
          <w:rFonts w:ascii="宋体" w:hAnsi="宋体" w:cs="宋体" w:eastAsia="宋体" w:hint="default"/>
          <w:spacing w:val="5"/>
        </w:rPr>
        <w:t>预</w:t>
      </w:r>
      <w:r>
        <w:rPr>
          <w:spacing w:val="5"/>
        </w:rPr>
        <w:t>计</w:t>
      </w:r>
      <w:r>
        <w:rPr>
          <w:rFonts w:ascii="宋体" w:hAnsi="宋体" w:cs="宋体" w:eastAsia="宋体" w:hint="default"/>
          <w:spacing w:val="5"/>
        </w:rPr>
        <w:t>总</w:t>
      </w:r>
      <w:r>
        <w:rPr>
          <w:rFonts w:ascii="宋体" w:hAnsi="宋体" w:cs="宋体" w:eastAsia="宋体" w:hint="default"/>
          <w:spacing w:val="5"/>
        </w:rPr>
        <w:t>成</w:t>
      </w:r>
      <w:r>
        <w:rPr>
          <w:spacing w:val="5"/>
        </w:rPr>
        <w:t>本的</w:t>
      </w:r>
      <w:r>
        <w:rPr>
          <w:rFonts w:ascii="宋体" w:hAnsi="宋体" w:cs="宋体" w:eastAsia="宋体" w:hint="default"/>
          <w:spacing w:val="5"/>
        </w:rPr>
        <w:t>比例</w:t>
      </w:r>
      <w:r>
        <w:rPr>
          <w:spacing w:val="5"/>
        </w:rPr>
        <w:t>确</w:t>
      </w:r>
      <w:r>
        <w:rPr>
          <w:rFonts w:ascii="宋体" w:hAnsi="宋体" w:cs="宋体" w:eastAsia="宋体" w:hint="default"/>
          <w:spacing w:val="5"/>
        </w:rPr>
        <w:t>定</w:t>
      </w:r>
      <w:r>
        <w:rPr>
          <w:rFonts w:ascii="宋体" w:hAnsi="宋体" w:cs="宋体" w:eastAsia="宋体" w:hint="default"/>
          <w:spacing w:val="5"/>
        </w:rPr>
        <w:t>合同</w:t>
      </w:r>
      <w:r>
        <w:rPr>
          <w:spacing w:val="5"/>
        </w:rPr>
        <w:t>完</w:t>
      </w:r>
      <w:r>
        <w:rPr>
          <w:rFonts w:ascii="宋体" w:hAnsi="宋体" w:cs="宋体" w:eastAsia="宋体" w:hint="default"/>
          <w:spacing w:val="5"/>
        </w:rPr>
        <w:t>工</w:t>
      </w:r>
      <w:r>
        <w:rPr>
          <w:rFonts w:ascii="宋体" w:hAnsi="宋体" w:cs="宋体" w:eastAsia="宋体" w:hint="default"/>
          <w:spacing w:val="5"/>
        </w:rPr>
        <w:t>进</w:t>
      </w:r>
      <w:r>
        <w:rPr>
          <w:rFonts w:ascii="宋体" w:hAnsi="宋体" w:cs="宋体" w:eastAsia="宋体" w:hint="default"/>
        </w:rPr>
        <w:t> </w:t>
      </w:r>
      <w:r>
        <w:rPr/>
        <w:t>度。</w:t>
      </w:r>
    </w:p>
    <w:p>
      <w:pPr>
        <w:pStyle w:val="BodyText"/>
        <w:spacing w:line="355" w:lineRule="auto" w:before="31"/>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合同总收</w:t>
      </w:r>
      <w:r>
        <w:rPr>
          <w:rFonts w:ascii="宋体" w:hAnsi="宋体" w:cs="宋体" w:eastAsia="宋体" w:hint="default"/>
          <w:spacing w:val="-2"/>
        </w:rPr>
        <w:t>入</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扣除</w:t>
      </w:r>
      <w:r>
        <w:rPr>
          <w:rFonts w:ascii="宋体" w:hAnsi="宋体" w:cs="宋体" w:eastAsia="宋体" w:hint="default"/>
          <w:spacing w:val="-2"/>
        </w:rPr>
        <w:t>以</w:t>
      </w:r>
      <w:r>
        <w:rPr>
          <w:rFonts w:ascii="宋体" w:hAnsi="宋体" w:cs="宋体" w:eastAsia="宋体" w:hint="default"/>
          <w:spacing w:val="-2"/>
        </w:rPr>
        <w:t>前</w:t>
      </w:r>
      <w:r>
        <w:rPr>
          <w:spacing w:val="-2"/>
        </w:rPr>
        <w:t>会计</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累</w:t>
      </w:r>
      <w:r>
        <w:rPr>
          <w:spacing w:val="-2"/>
        </w:rPr>
        <w:t>计</w:t>
      </w:r>
      <w:r>
        <w:rPr>
          <w:rFonts w:ascii="宋体" w:hAnsi="宋体" w:cs="宋体" w:eastAsia="宋体" w:hint="default"/>
          <w:spacing w:val="-2"/>
        </w:rPr>
        <w:t>已</w:t>
      </w:r>
      <w:r>
        <w:rPr>
          <w:spacing w:val="-2"/>
        </w:rPr>
        <w:t>确</w:t>
      </w:r>
      <w:r>
        <w:rPr>
          <w:rFonts w:ascii="宋体" w:hAnsi="宋体" w:cs="宋体" w:eastAsia="宋体" w:hint="default"/>
          <w:spacing w:val="-2"/>
        </w:rPr>
        <w:t>认</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rPr>
        <w:t> </w:t>
      </w:r>
      <w:r>
        <w:rPr>
          <w:rFonts w:ascii="宋体" w:hAnsi="宋体" w:cs="宋体" w:eastAsia="宋体" w:hint="default"/>
          <w:spacing w:val="-2"/>
        </w:rPr>
        <w:t>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当</w:t>
      </w:r>
      <w:r>
        <w:rPr>
          <w:rFonts w:ascii="宋体" w:hAnsi="宋体" w:cs="宋体" w:eastAsia="宋体" w:hint="default"/>
          <w:spacing w:val="-2"/>
        </w:rPr>
        <w:t>期</w:t>
      </w:r>
      <w:r>
        <w:rPr>
          <w:rFonts w:ascii="宋体" w:hAnsi="宋体" w:cs="宋体" w:eastAsia="宋体" w:hint="default"/>
          <w:spacing w:val="-2"/>
        </w:rPr>
        <w:t>合同收</w:t>
      </w:r>
      <w:r>
        <w:rPr>
          <w:rFonts w:ascii="宋体" w:hAnsi="宋体" w:cs="宋体" w:eastAsia="宋体" w:hint="default"/>
          <w:spacing w:val="-2"/>
        </w:rPr>
        <w:t>入</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合同</w:t>
      </w:r>
      <w:r>
        <w:rPr>
          <w:rFonts w:ascii="宋体" w:hAnsi="宋体" w:cs="宋体" w:eastAsia="宋体" w:hint="default"/>
          <w:spacing w:val="-2"/>
        </w:rPr>
        <w:t>预</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扣除</w:t>
      </w:r>
      <w:r>
        <w:rPr>
          <w:rFonts w:ascii="宋体" w:hAnsi="宋体" w:cs="宋体" w:eastAsia="宋体" w:hint="default"/>
          <w:spacing w:val="-2"/>
        </w:rPr>
        <w:t>以</w:t>
      </w:r>
      <w:r>
        <w:rPr>
          <w:rFonts w:ascii="宋体" w:hAnsi="宋体" w:cs="宋体" w:eastAsia="宋体" w:hint="default"/>
          <w:spacing w:val="-2"/>
        </w:rPr>
        <w:t>前</w:t>
      </w:r>
      <w:r>
        <w:rPr>
          <w:rFonts w:ascii="宋体" w:hAnsi="宋体" w:cs="宋体" w:eastAsia="宋体" w:hint="default"/>
          <w:spacing w:val="-86"/>
        </w:rPr>
        <w:t> </w:t>
      </w:r>
      <w:r>
        <w:rPr/>
        <w:t>会计</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累</w:t>
      </w:r>
      <w:r>
        <w:rPr/>
        <w:t>计</w:t>
      </w:r>
      <w:r>
        <w:rPr>
          <w:rFonts w:ascii="宋体" w:hAnsi="宋体" w:cs="宋体" w:eastAsia="宋体" w:hint="default"/>
        </w:rPr>
        <w:t>已</w:t>
      </w:r>
      <w:r>
        <w:rPr/>
        <w:t>确</w:t>
      </w:r>
      <w:r>
        <w:rPr>
          <w:rFonts w:ascii="宋体" w:hAnsi="宋体" w:cs="宋体" w:eastAsia="宋体" w:hint="default"/>
        </w:rPr>
        <w:t>认</w:t>
      </w:r>
      <w:r>
        <w:rPr>
          <w:rFonts w:ascii="宋体" w:hAnsi="宋体" w:cs="宋体" w:eastAsia="宋体" w:hint="default"/>
        </w:rPr>
        <w:t>费</w:t>
      </w:r>
      <w:r>
        <w:rPr>
          <w:rFonts w:ascii="宋体" w:hAnsi="宋体" w:cs="宋体" w:eastAsia="宋体" w:hint="default"/>
        </w:rPr>
        <w:t>用后</w:t>
      </w:r>
      <w:r>
        <w:rPr/>
        <w:t>的</w:t>
      </w:r>
      <w:r>
        <w:rPr>
          <w:rFonts w:ascii="宋体" w:hAnsi="宋体" w:cs="宋体" w:eastAsia="宋体" w:hint="default"/>
        </w:rPr>
        <w:t>金</w:t>
      </w:r>
      <w:r>
        <w:rPr>
          <w:rFonts w:ascii="宋体" w:hAnsi="宋体" w:cs="宋体" w:eastAsia="宋体" w:hint="default"/>
        </w:rPr>
        <w:t>额</w:t>
      </w:r>
      <w:r>
        <w:rPr/>
        <w:t>，确</w:t>
      </w:r>
      <w:r>
        <w:rPr>
          <w:rFonts w:ascii="宋体" w:hAnsi="宋体" w:cs="宋体" w:eastAsia="宋体" w:hint="default"/>
        </w:rPr>
        <w:t>认</w:t>
      </w:r>
      <w:r>
        <w:rPr/>
        <w:t>为</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合同</w:t>
      </w:r>
      <w:r>
        <w:rPr>
          <w:rFonts w:ascii="宋体" w:hAnsi="宋体" w:cs="宋体" w:eastAsia="宋体" w:hint="default"/>
        </w:rPr>
        <w:t>费</w:t>
      </w:r>
      <w:r>
        <w:rPr>
          <w:rFonts w:ascii="宋体" w:hAnsi="宋体" w:cs="宋体" w:eastAsia="宋体" w:hint="default"/>
        </w:rPr>
        <w:t>用</w:t>
      </w:r>
      <w:r>
        <w:rPr/>
        <w:t>。</w:t>
      </w:r>
    </w:p>
    <w:p>
      <w:pPr>
        <w:pStyle w:val="Heading4"/>
        <w:spacing w:line="240" w:lineRule="auto" w:before="41"/>
        <w:ind w:right="39"/>
        <w:jc w:val="left"/>
        <w:rPr>
          <w:rFonts w:ascii="Microsoft JhengHei" w:hAnsi="Microsoft JhengHei" w:cs="Microsoft JhengHei" w:eastAsia="Microsoft JhengHei" w:hint="default"/>
          <w:b w:val="0"/>
          <w:bCs w:val="0"/>
        </w:rPr>
      </w:pPr>
      <w:r>
        <w:rPr/>
        <w:t>（二十四）</w:t>
      </w:r>
      <w:r>
        <w:rPr>
          <w:spacing w:val="-3"/>
        </w:rPr>
        <w:t> </w:t>
      </w:r>
      <w:r>
        <w:rPr>
          <w:rFonts w:ascii="Microsoft JhengHei" w:hAnsi="Microsoft JhengHei" w:cs="Microsoft JhengHei" w:eastAsia="Microsoft JhengHei" w:hint="default"/>
        </w:rPr>
        <w:t>政</w:t>
      </w:r>
      <w:r>
        <w:rPr>
          <w:rFonts w:ascii="Microsoft JhengHei" w:hAnsi="Microsoft JhengHei" w:cs="Microsoft JhengHei" w:eastAsia="Microsoft JhengHei" w:hint="default"/>
        </w:rPr>
        <w:t>府补助</w:t>
      </w:r>
      <w:r>
        <w:rPr>
          <w:rFonts w:ascii="Microsoft JhengHei" w:hAnsi="Microsoft JhengHei" w:cs="Microsoft JhengHei" w:eastAsia="Microsoft JhengHei" w:hint="default"/>
          <w:b w:val="0"/>
          <w:bCs w:val="0"/>
        </w:rPr>
      </w:r>
    </w:p>
    <w:p>
      <w:pPr>
        <w:pStyle w:val="BodyText"/>
        <w:spacing w:line="240" w:lineRule="auto" w:before="196"/>
        <w:ind w:left="2034" w:right="39"/>
        <w:jc w:val="left"/>
        <w:rPr>
          <w:rFonts w:ascii="宋体" w:hAnsi="宋体" w:cs="宋体" w:eastAsia="宋体" w:hint="default"/>
        </w:rPr>
      </w:pP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t>，</w:t>
      </w:r>
      <w:r>
        <w:rPr>
          <w:rFonts w:ascii="宋体" w:hAnsi="宋体" w:cs="宋体" w:eastAsia="宋体" w:hint="default"/>
        </w:rPr>
        <w:t>是指</w:t>
      </w:r>
      <w:r>
        <w:rPr/>
        <w:t>本公司</w:t>
      </w:r>
      <w:r>
        <w:rPr>
          <w:rFonts w:ascii="宋体" w:hAnsi="宋体" w:cs="宋体" w:eastAsia="宋体" w:hint="default"/>
        </w:rPr>
        <w:t>从</w:t>
      </w:r>
      <w:r>
        <w:rPr>
          <w:rFonts w:ascii="宋体" w:hAnsi="宋体" w:cs="宋体" w:eastAsia="宋体" w:hint="default"/>
        </w:rPr>
        <w:t>政</w:t>
      </w:r>
      <w:r>
        <w:rPr>
          <w:rFonts w:ascii="宋体" w:hAnsi="宋体" w:cs="宋体" w:eastAsia="宋体" w:hint="default"/>
        </w:rPr>
        <w:t>府</w:t>
      </w:r>
      <w:r>
        <w:rPr/>
        <w:t>无</w:t>
      </w:r>
      <w:r>
        <w:rPr>
          <w:rFonts w:ascii="宋体" w:hAnsi="宋体" w:cs="宋体" w:eastAsia="宋体" w:hint="default"/>
        </w:rPr>
        <w:t>偿</w:t>
      </w:r>
      <w:r>
        <w:rPr>
          <w:rFonts w:ascii="宋体" w:hAnsi="宋体" w:cs="宋体" w:eastAsia="宋体" w:hint="default"/>
        </w:rPr>
        <w:t>取得</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或</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w:t>
      </w:r>
      <w:r>
        <w:rPr>
          <w:rFonts w:ascii="宋体" w:hAnsi="宋体" w:cs="宋体" w:eastAsia="宋体" w:hint="default"/>
        </w:rPr>
        <w:t>但</w:t>
      </w:r>
      <w:r>
        <w:rPr/>
        <w:t>不</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政</w:t>
      </w:r>
    </w:p>
    <w:p>
      <w:pPr>
        <w:pStyle w:val="BodyText"/>
        <w:spacing w:line="240" w:lineRule="auto" w:before="122"/>
        <w:ind w:right="0"/>
        <w:jc w:val="both"/>
      </w:pPr>
      <w:r>
        <w:rPr>
          <w:rFonts w:ascii="宋体" w:hAnsi="宋体" w:cs="宋体" w:eastAsia="宋体" w:hint="default"/>
        </w:rPr>
        <w:t>府</w:t>
      </w:r>
      <w:r>
        <w:rPr>
          <w:rFonts w:ascii="宋体" w:hAnsi="宋体" w:cs="宋体" w:eastAsia="宋体" w:hint="default"/>
        </w:rPr>
        <w:t>作</w:t>
      </w:r>
      <w:r>
        <w:rPr/>
        <w:t>为</w:t>
      </w:r>
      <w:r>
        <w:rPr>
          <w:rFonts w:ascii="宋体" w:hAnsi="宋体" w:cs="宋体" w:eastAsia="宋体" w:hint="default"/>
        </w:rPr>
        <w:t>企</w:t>
      </w:r>
      <w:r>
        <w:rPr>
          <w:rFonts w:ascii="宋体" w:hAnsi="宋体" w:cs="宋体" w:eastAsia="宋体" w:hint="default"/>
        </w:rPr>
        <w:t>业</w:t>
      </w:r>
      <w:r>
        <w:rPr/>
        <w:t>所有者</w:t>
      </w:r>
      <w:r>
        <w:rPr>
          <w:rFonts w:ascii="宋体" w:hAnsi="宋体" w:cs="宋体" w:eastAsia="宋体" w:hint="default"/>
        </w:rPr>
        <w:t>投</w:t>
      </w:r>
      <w:r>
        <w:rPr>
          <w:rFonts w:ascii="宋体" w:hAnsi="宋体" w:cs="宋体" w:eastAsia="宋体" w:hint="default"/>
        </w:rPr>
        <w:t>入</w:t>
      </w:r>
      <w:r>
        <w:rPr/>
        <w:t>的资本。</w:t>
      </w:r>
    </w:p>
    <w:p>
      <w:pPr>
        <w:pStyle w:val="BodyText"/>
        <w:spacing w:line="316" w:lineRule="auto" w:before="122"/>
        <w:ind w:right="108" w:firstLine="480"/>
        <w:jc w:val="both"/>
      </w:pP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为</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rFonts w:ascii="宋体" w:hAnsi="宋体" w:cs="宋体" w:eastAsia="宋体" w:hint="default"/>
          <w:spacing w:val="-2"/>
        </w:rPr>
        <w:t>产</w:t>
      </w:r>
      <w:r>
        <w:rPr>
          <w:spacing w:val="-2"/>
        </w:rPr>
        <w:t>的，</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应</w:t>
      </w:r>
      <w:r>
        <w:rPr>
          <w:rFonts w:ascii="宋体" w:hAnsi="宋体" w:cs="宋体" w:eastAsia="宋体" w:hint="default"/>
          <w:spacing w:val="-2"/>
        </w:rPr>
        <w:t>收</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计</w:t>
      </w:r>
      <w:r>
        <w:rPr>
          <w:rFonts w:ascii="宋体" w:hAnsi="宋体" w:cs="宋体" w:eastAsia="宋体" w:hint="default"/>
          <w:spacing w:val="-2"/>
        </w:rPr>
        <w:t>量</w:t>
      </w:r>
      <w:r>
        <w:rPr>
          <w:rFonts w:ascii="宋体" w:hAnsi="宋体" w:cs="宋体" w:eastAsia="宋体" w:hint="default"/>
          <w:spacing w:val="-2"/>
        </w:rPr>
        <w:t>；</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为</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t> </w:t>
      </w:r>
      <w:r>
        <w:rPr>
          <w:rFonts w:ascii="宋体" w:hAnsi="宋体" w:cs="宋体" w:eastAsia="宋体" w:hint="default"/>
        </w:rPr>
        <w:t>产</w:t>
      </w:r>
      <w:r>
        <w:rPr/>
        <w:t>的，</w:t>
      </w:r>
      <w:r>
        <w:rPr>
          <w:rFonts w:ascii="宋体" w:hAnsi="宋体" w:cs="宋体" w:eastAsia="宋体" w:hint="default"/>
        </w:rPr>
        <w:t>按</w:t>
      </w:r>
      <w:r>
        <w:rPr>
          <w:rFonts w:ascii="宋体" w:hAnsi="宋体" w:cs="宋体" w:eastAsia="宋体" w:hint="default"/>
        </w:rPr>
        <w:t>照</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计</w:t>
      </w:r>
      <w:r>
        <w:rPr>
          <w:rFonts w:ascii="宋体" w:hAnsi="宋体" w:cs="宋体" w:eastAsia="宋体" w:hint="default"/>
        </w:rPr>
        <w:t>量</w:t>
      </w:r>
      <w:r>
        <w:rPr>
          <w:rFonts w:ascii="宋体" w:hAnsi="宋体" w:cs="宋体" w:eastAsia="宋体" w:hint="default"/>
        </w:rPr>
        <w:t>；</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取得</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名</w:t>
      </w:r>
      <w:r>
        <w:rPr>
          <w:rFonts w:ascii="宋体" w:hAnsi="宋体" w:cs="宋体" w:eastAsia="宋体" w:hint="default"/>
        </w:rPr>
        <w:t>义</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w:t>
      </w:r>
      <w:r>
        <w:rPr/>
        <w:t>人</w:t>
      </w:r>
      <w:r>
        <w:rPr>
          <w:rFonts w:ascii="宋体" w:hAnsi="宋体" w:cs="宋体" w:eastAsia="宋体" w:hint="default"/>
        </w:rPr>
        <w:t>民</w:t>
      </w:r>
      <w:r>
        <w:rPr>
          <w:rFonts w:ascii="宋体" w:hAnsi="宋体" w:cs="宋体" w:eastAsia="宋体" w:hint="default"/>
        </w:rPr>
        <w:t>币</w:t>
      </w:r>
      <w:r>
        <w:rPr>
          <w:rFonts w:ascii="宋体" w:hAnsi="宋体" w:cs="宋体" w:eastAsia="宋体" w:hint="default"/>
          <w:spacing w:val="-74"/>
        </w:rPr>
        <w:t> </w:t>
      </w:r>
      <w:r>
        <w:rPr>
          <w:rFonts w:ascii="Courier New" w:hAnsi="Courier New" w:cs="Courier New" w:eastAsia="Courier New" w:hint="default"/>
        </w:rPr>
        <w:t>1</w:t>
      </w:r>
      <w:r>
        <w:rPr>
          <w:rFonts w:ascii="Courier New" w:hAnsi="Courier New" w:cs="Courier New" w:eastAsia="Courier New" w:hint="default"/>
          <w:spacing w:val="-94"/>
        </w:rPr>
        <w:t> </w:t>
      </w:r>
      <w:r>
        <w:rPr>
          <w:rFonts w:ascii="宋体" w:hAnsi="宋体" w:cs="宋体" w:eastAsia="宋体" w:hint="default"/>
          <w:spacing w:val="-3"/>
        </w:rPr>
        <w:t>元</w:t>
      </w:r>
      <w:r>
        <w:rPr>
          <w:rFonts w:ascii="宋体" w:hAnsi="宋体" w:cs="宋体" w:eastAsia="宋体" w:hint="default"/>
          <w:spacing w:val="-3"/>
        </w:rPr>
        <w:t>）</w:t>
      </w:r>
      <w:r>
        <w:rPr>
          <w:rFonts w:ascii="宋体" w:hAnsi="宋体" w:cs="宋体" w:eastAsia="宋体" w:hint="default"/>
        </w:rPr>
        <w:t> </w:t>
      </w:r>
      <w:r>
        <w:rPr/>
        <w:t>计</w:t>
      </w:r>
      <w:r>
        <w:rPr>
          <w:rFonts w:ascii="宋体" w:hAnsi="宋体" w:cs="宋体" w:eastAsia="宋体" w:hint="default"/>
        </w:rPr>
        <w:t>量</w:t>
      </w:r>
      <w:r>
        <w:rPr/>
        <w:t>。</w:t>
      </w:r>
    </w:p>
    <w:p>
      <w:pPr>
        <w:pStyle w:val="BodyText"/>
        <w:spacing w:line="240" w:lineRule="auto" w:before="41"/>
        <w:ind w:left="2034" w:right="39"/>
        <w:jc w:val="left"/>
      </w:pPr>
      <w:r>
        <w:rPr>
          <w:rFonts w:ascii="宋体" w:hAnsi="宋体" w:cs="宋体" w:eastAsia="宋体" w:hint="default"/>
        </w:rPr>
        <w:t>与</w:t>
      </w:r>
      <w:r>
        <w:rPr/>
        <w:t>资</w:t>
      </w:r>
      <w:r>
        <w:rPr>
          <w:rFonts w:ascii="宋体" w:hAnsi="宋体" w:cs="宋体" w:eastAsia="宋体" w:hint="default"/>
        </w:rPr>
        <w:t>产相</w:t>
      </w:r>
      <w:r>
        <w:rPr>
          <w:rFonts w:ascii="宋体" w:hAnsi="宋体" w:cs="宋体" w:eastAsia="宋体" w:hint="default"/>
        </w:rPr>
        <w:t>关</w:t>
      </w:r>
      <w:r>
        <w:rPr/>
        <w:t>的</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t>，本公司确</w:t>
      </w:r>
      <w:r>
        <w:rPr>
          <w:rFonts w:ascii="宋体" w:hAnsi="宋体" w:cs="宋体" w:eastAsia="宋体" w:hint="default"/>
        </w:rPr>
        <w:t>认</w:t>
      </w:r>
      <w:r>
        <w:rPr/>
        <w:t>为</w:t>
      </w:r>
      <w:r>
        <w:rPr>
          <w:rFonts w:ascii="宋体" w:hAnsi="宋体" w:cs="宋体" w:eastAsia="宋体" w:hint="default"/>
        </w:rPr>
        <w:t>递延</w:t>
      </w:r>
      <w:r>
        <w:rPr>
          <w:rFonts w:ascii="宋体" w:hAnsi="宋体" w:cs="宋体" w:eastAsia="宋体" w:hint="default"/>
        </w:rPr>
        <w:t>收</w:t>
      </w:r>
      <w:r>
        <w:rPr>
          <w:rFonts w:ascii="宋体" w:hAnsi="宋体" w:cs="宋体" w:eastAsia="宋体" w:hint="default"/>
        </w:rPr>
        <w:t>益</w:t>
      </w:r>
      <w:r>
        <w:rPr/>
        <w:t>，并在</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内</w:t>
      </w:r>
      <w:r>
        <w:rPr>
          <w:rFonts w:ascii="宋体" w:hAnsi="宋体" w:cs="宋体" w:eastAsia="宋体" w:hint="default"/>
        </w:rPr>
        <w:t>平</w:t>
      </w:r>
      <w:r>
        <w:rPr/>
        <w:t>均</w:t>
      </w:r>
    </w:p>
    <w:p>
      <w:pPr>
        <w:pStyle w:val="BodyText"/>
        <w:spacing w:line="240" w:lineRule="auto" w:before="122"/>
        <w:ind w:right="0"/>
        <w:jc w:val="both"/>
      </w:pPr>
      <w:r>
        <w:rPr>
          <w:rFonts w:ascii="宋体" w:hAnsi="宋体" w:cs="宋体" w:eastAsia="宋体" w:hint="default"/>
        </w:rPr>
        <w:t>分配</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r>
        <w:rPr>
          <w:rFonts w:ascii="宋体" w:hAnsi="宋体" w:cs="宋体" w:eastAsia="宋体" w:hint="default"/>
        </w:rPr>
        <w:t>但</w:t>
      </w:r>
      <w:r>
        <w:rPr>
          <w:rFonts w:ascii="宋体" w:hAnsi="宋体" w:cs="宋体" w:eastAsia="宋体" w:hint="default"/>
        </w:rPr>
        <w:t>是</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名</w:t>
      </w:r>
      <w:r>
        <w:rPr>
          <w:rFonts w:ascii="宋体" w:hAnsi="宋体" w:cs="宋体" w:eastAsia="宋体" w:hint="default"/>
        </w:rPr>
        <w:t>义</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量</w:t>
      </w:r>
      <w:r>
        <w:rPr/>
        <w:t>的</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t>，</w:t>
      </w:r>
      <w:r>
        <w:rPr>
          <w:rFonts w:ascii="宋体" w:hAnsi="宋体" w:cs="宋体" w:eastAsia="宋体" w:hint="default"/>
        </w:rPr>
        <w:t>直接</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BodyText"/>
        <w:spacing w:line="331" w:lineRule="auto" w:before="122"/>
        <w:ind w:right="143" w:firstLine="480"/>
        <w:jc w:val="both"/>
      </w:pP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w:t>
      </w:r>
      <w:r>
        <w:rPr>
          <w:rFonts w:ascii="宋体" w:hAnsi="宋体" w:cs="宋体" w:eastAsia="宋体" w:hint="default"/>
          <w:spacing w:val="-2"/>
        </w:rPr>
        <w:t>用于</w:t>
      </w:r>
      <w:r>
        <w:rPr>
          <w:rFonts w:ascii="宋体" w:hAnsi="宋体" w:cs="宋体" w:eastAsia="宋体" w:hint="default"/>
          <w:spacing w:val="-2"/>
        </w:rPr>
        <w:t>补</w:t>
      </w:r>
      <w:r>
        <w:rPr>
          <w:rFonts w:ascii="宋体" w:hAnsi="宋体" w:cs="宋体" w:eastAsia="宋体" w:hint="default"/>
          <w:spacing w:val="-2"/>
        </w:rPr>
        <w:t>偿</w:t>
      </w:r>
      <w:r>
        <w:rPr>
          <w:spacing w:val="-2"/>
        </w:rPr>
        <w:t>本公司</w:t>
      </w:r>
      <w:r>
        <w:rPr>
          <w:rFonts w:ascii="宋体" w:hAnsi="宋体" w:cs="宋体" w:eastAsia="宋体" w:hint="default"/>
          <w:spacing w:val="-2"/>
        </w:rPr>
        <w:t>以</w:t>
      </w:r>
      <w:r>
        <w:rPr>
          <w:rFonts w:ascii="宋体" w:hAnsi="宋体" w:cs="宋体" w:eastAsia="宋体" w:hint="default"/>
          <w:spacing w:val="-2"/>
        </w:rPr>
        <w:t>后</w:t>
      </w:r>
      <w:r>
        <w:rPr>
          <w:rFonts w:ascii="宋体" w:hAnsi="宋体" w:cs="宋体" w:eastAsia="宋体" w:hint="default"/>
          <w:spacing w:val="-2"/>
        </w:rPr>
        <w:t>期</w:t>
      </w:r>
      <w:r>
        <w:rPr>
          <w:rFonts w:ascii="宋体" w:hAnsi="宋体" w:cs="宋体" w:eastAsia="宋体" w:hint="default"/>
          <w:spacing w:val="-2"/>
        </w:rPr>
        <w:t>间</w:t>
      </w:r>
      <w:r>
        <w:rPr>
          <w:spacing w:val="-2"/>
        </w:rPr>
        <w:t>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或</w:t>
      </w:r>
      <w:r>
        <w:rPr>
          <w:rFonts w:ascii="宋体" w:hAnsi="宋体" w:cs="宋体" w:eastAsia="宋体" w:hint="default"/>
          <w:spacing w:val="-2"/>
        </w:rPr>
        <w:t>损</w:t>
      </w:r>
      <w:r>
        <w:rPr>
          <w:rFonts w:ascii="宋体" w:hAnsi="宋体" w:cs="宋体" w:eastAsia="宋体" w:hint="default"/>
          <w:spacing w:val="-2"/>
        </w:rPr>
        <w:t>失</w:t>
      </w:r>
      <w:r>
        <w:rPr>
          <w:spacing w:val="-2"/>
        </w:rPr>
        <w:t>的，确</w:t>
      </w:r>
      <w:r>
        <w:rPr>
          <w:rFonts w:ascii="宋体" w:hAnsi="宋体" w:cs="宋体" w:eastAsia="宋体" w:hint="default"/>
          <w:spacing w:val="-2"/>
        </w:rPr>
        <w:t>认</w:t>
      </w:r>
      <w:r>
        <w:rPr>
          <w:spacing w:val="-2"/>
        </w:rPr>
        <w:t>为</w:t>
      </w:r>
      <w:r>
        <w:rPr/>
        <w:t> </w:t>
      </w:r>
      <w:r>
        <w:rPr>
          <w:rFonts w:ascii="宋体" w:hAnsi="宋体" w:cs="宋体" w:eastAsia="宋体" w:hint="default"/>
          <w:spacing w:val="-2"/>
        </w:rPr>
        <w:t>递延</w:t>
      </w:r>
      <w:r>
        <w:rPr>
          <w:rFonts w:ascii="宋体" w:hAnsi="宋体" w:cs="宋体" w:eastAsia="宋体" w:hint="default"/>
          <w:spacing w:val="-2"/>
        </w:rPr>
        <w:t>收</w:t>
      </w:r>
      <w:r>
        <w:rPr>
          <w:rFonts w:ascii="宋体" w:hAnsi="宋体" w:cs="宋体" w:eastAsia="宋体" w:hint="default"/>
          <w:spacing w:val="-2"/>
        </w:rPr>
        <w:t>益</w:t>
      </w:r>
      <w:r>
        <w:rPr>
          <w:spacing w:val="-2"/>
        </w:rPr>
        <w:t>，并在确</w:t>
      </w:r>
      <w:r>
        <w:rPr>
          <w:rFonts w:ascii="宋体" w:hAnsi="宋体" w:cs="宋体" w:eastAsia="宋体" w:hint="default"/>
          <w:spacing w:val="-2"/>
        </w:rPr>
        <w:t>认</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的</w:t>
      </w:r>
      <w:r>
        <w:rPr>
          <w:rFonts w:ascii="宋体" w:hAnsi="宋体" w:cs="宋体" w:eastAsia="宋体" w:hint="default"/>
          <w:spacing w:val="-2"/>
        </w:rPr>
        <w:t>期</w:t>
      </w:r>
      <w:r>
        <w:rPr>
          <w:rFonts w:ascii="宋体" w:hAnsi="宋体" w:cs="宋体" w:eastAsia="宋体" w:hint="default"/>
          <w:spacing w:val="-2"/>
        </w:rPr>
        <w:t>间</w:t>
      </w:r>
      <w:r>
        <w:rPr>
          <w:spacing w:val="-2"/>
        </w:rPr>
        <w:t>，计</w:t>
      </w:r>
      <w:r>
        <w:rPr>
          <w:rFonts w:ascii="宋体" w:hAnsi="宋体" w:cs="宋体" w:eastAsia="宋体" w:hint="default"/>
          <w:spacing w:val="-2"/>
        </w:rPr>
        <w:t>入当</w:t>
      </w:r>
      <w:r>
        <w:rPr>
          <w:rFonts w:ascii="宋体" w:hAnsi="宋体" w:cs="宋体" w:eastAsia="宋体" w:hint="default"/>
          <w:spacing w:val="-2"/>
        </w:rPr>
        <w:t>期</w:t>
      </w:r>
      <w:r>
        <w:rPr>
          <w:rFonts w:ascii="宋体" w:hAnsi="宋体" w:cs="宋体" w:eastAsia="宋体" w:hint="default"/>
          <w:spacing w:val="-2"/>
        </w:rPr>
        <w:t>损益</w:t>
      </w:r>
      <w:r>
        <w:rPr>
          <w:rFonts w:ascii="宋体" w:hAnsi="宋体" w:cs="宋体" w:eastAsia="宋体" w:hint="default"/>
          <w:spacing w:val="-2"/>
        </w:rPr>
        <w:t>；用于</w:t>
      </w:r>
      <w:r>
        <w:rPr>
          <w:rFonts w:ascii="宋体" w:hAnsi="宋体" w:cs="宋体" w:eastAsia="宋体" w:hint="default"/>
          <w:spacing w:val="-2"/>
        </w:rPr>
        <w:t>补</w:t>
      </w:r>
      <w:r>
        <w:rPr>
          <w:rFonts w:ascii="宋体" w:hAnsi="宋体" w:cs="宋体" w:eastAsia="宋体" w:hint="default"/>
          <w:spacing w:val="-2"/>
        </w:rPr>
        <w:t>偿</w:t>
      </w:r>
      <w:r>
        <w:rPr>
          <w:spacing w:val="-2"/>
        </w:rPr>
        <w:t>本公司</w:t>
      </w:r>
      <w:r>
        <w:rPr>
          <w:rFonts w:ascii="宋体" w:hAnsi="宋体" w:cs="宋体" w:eastAsia="宋体" w:hint="default"/>
          <w:spacing w:val="-2"/>
        </w:rPr>
        <w:t>已</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87"/>
        </w:rPr>
        <w:t> </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损</w:t>
      </w:r>
      <w:r>
        <w:rPr>
          <w:rFonts w:ascii="宋体" w:hAnsi="宋体" w:cs="宋体" w:eastAsia="宋体" w:hint="default"/>
        </w:rPr>
        <w:t>失</w:t>
      </w:r>
      <w:r>
        <w:rPr/>
        <w:t>的，</w:t>
      </w:r>
      <w:r>
        <w:rPr>
          <w:rFonts w:ascii="宋体" w:hAnsi="宋体" w:cs="宋体" w:eastAsia="宋体" w:hint="default"/>
        </w:rPr>
        <w:t>直接</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spacing w:line="240" w:lineRule="auto" w:before="9"/>
        <w:rPr>
          <w:rFonts w:ascii="宋体" w:hAnsi="宋体" w:cs="宋体" w:eastAsia="宋体" w:hint="default"/>
          <w:sz w:val="27"/>
          <w:szCs w:val="27"/>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93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2034" w:right="39"/>
        <w:jc w:val="left"/>
        <w:rPr>
          <w:rFonts w:ascii="宋体" w:hAnsi="宋体" w:cs="宋体" w:eastAsia="宋体" w:hint="default"/>
        </w:rPr>
      </w:pPr>
      <w:r>
        <w:rPr>
          <w:rFonts w:ascii="宋体" w:hAnsi="宋体" w:cs="宋体" w:eastAsia="宋体" w:hint="default"/>
        </w:rPr>
        <w:t>已</w:t>
      </w:r>
      <w:r>
        <w:rPr/>
        <w:t>确</w:t>
      </w:r>
      <w:r>
        <w:rPr>
          <w:rFonts w:ascii="宋体" w:hAnsi="宋体" w:cs="宋体" w:eastAsia="宋体" w:hint="default"/>
        </w:rPr>
        <w:t>认</w:t>
      </w:r>
      <w:r>
        <w:rPr/>
        <w:t>的</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返还</w:t>
      </w:r>
      <w:r>
        <w:rPr/>
        <w:t>的，存在</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递延</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冲</w:t>
      </w:r>
      <w:r>
        <w:rPr>
          <w:rFonts w:ascii="宋体" w:hAnsi="宋体" w:cs="宋体" w:eastAsia="宋体" w:hint="default"/>
        </w:rPr>
        <w:t>减</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递延</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余</w:t>
      </w:r>
    </w:p>
    <w:p>
      <w:pPr>
        <w:pStyle w:val="BodyText"/>
        <w:spacing w:line="240" w:lineRule="auto" w:before="122"/>
        <w:ind w:right="0"/>
        <w:jc w:val="both"/>
      </w:pPr>
      <w:r>
        <w:rPr>
          <w:rFonts w:ascii="宋体" w:hAnsi="宋体" w:cs="宋体" w:eastAsia="宋体" w:hint="default"/>
        </w:rPr>
        <w:t>额</w:t>
      </w:r>
      <w:r>
        <w:rPr/>
        <w:t>，</w:t>
      </w:r>
      <w:r>
        <w:rPr>
          <w:rFonts w:ascii="宋体" w:hAnsi="宋体" w:cs="宋体" w:eastAsia="宋体" w:hint="default"/>
        </w:rPr>
        <w:t>超</w:t>
      </w:r>
      <w:r>
        <w:rPr/>
        <w:t>出</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rFonts w:ascii="宋体" w:hAnsi="宋体" w:cs="宋体" w:eastAsia="宋体" w:hint="default"/>
        </w:rPr>
        <w:t>；</w:t>
      </w:r>
      <w:r>
        <w:rPr/>
        <w:t>不存在</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递延</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直接</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Heading4"/>
        <w:spacing w:line="240" w:lineRule="auto" w:before="128"/>
        <w:ind w:right="39"/>
        <w:jc w:val="left"/>
        <w:rPr>
          <w:b w:val="0"/>
          <w:bCs w:val="0"/>
        </w:rPr>
      </w:pPr>
      <w:r>
        <w:rPr/>
        <w:t>（二十五）</w:t>
      </w:r>
      <w:r>
        <w:rPr>
          <w:spacing w:val="-19"/>
        </w:rPr>
        <w:t> </w:t>
      </w:r>
      <w:r>
        <w:rPr>
          <w:rFonts w:ascii="Microsoft JhengHei" w:hAnsi="Microsoft JhengHei" w:cs="Microsoft JhengHei" w:eastAsia="Microsoft JhengHei" w:hint="default"/>
        </w:rPr>
        <w:t>递延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w:t>
      </w:r>
      <w:r>
        <w:rPr/>
        <w:t>资产</w:t>
      </w:r>
      <w:r>
        <w:rPr>
          <w:rFonts w:ascii="Courier New" w:hAnsi="Courier New" w:cs="Courier New" w:eastAsia="Courier New" w:hint="default"/>
        </w:rPr>
        <w:t>/</w:t>
      </w:r>
      <w:r>
        <w:rPr>
          <w:rFonts w:ascii="Microsoft JhengHei" w:hAnsi="Microsoft JhengHei" w:cs="Microsoft JhengHei" w:eastAsia="Microsoft JhengHei" w:hint="default"/>
        </w:rPr>
        <w:t>递延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w:t>
      </w:r>
      <w:r>
        <w:rPr/>
        <w:t>负债</w:t>
      </w:r>
      <w:r>
        <w:rPr>
          <w:b w:val="0"/>
          <w:bCs w:val="0"/>
        </w:rPr>
      </w:r>
    </w:p>
    <w:p>
      <w:pPr>
        <w:pStyle w:val="BodyText"/>
        <w:spacing w:line="240" w:lineRule="auto" w:before="185"/>
        <w:ind w:left="2034" w:right="39"/>
        <w:jc w:val="left"/>
        <w:rPr>
          <w:rFonts w:ascii="宋体" w:hAnsi="宋体" w:cs="宋体" w:eastAsia="宋体" w:hint="default"/>
        </w:rPr>
      </w:pPr>
      <w:r>
        <w:rPr/>
        <w:t>本公司的所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采</w:t>
      </w:r>
      <w:r>
        <w:rPr>
          <w:rFonts w:ascii="宋体" w:hAnsi="宋体" w:cs="宋体" w:eastAsia="宋体" w:hint="default"/>
        </w:rPr>
        <w:t>用</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债</w:t>
      </w:r>
      <w:r>
        <w:rPr/>
        <w:t>务法</w:t>
      </w:r>
      <w:r>
        <w:rPr>
          <w:rFonts w:ascii="宋体" w:hAnsi="宋体" w:cs="宋体" w:eastAsia="宋体" w:hint="default"/>
        </w:rPr>
        <w:t>核</w:t>
      </w:r>
      <w:r>
        <w:rPr>
          <w:rFonts w:ascii="宋体" w:hAnsi="宋体" w:cs="宋体" w:eastAsia="宋体" w:hint="default"/>
        </w:rPr>
        <w:t>算</w:t>
      </w:r>
      <w:r>
        <w:rPr/>
        <w:t>。资</w:t>
      </w:r>
      <w:r>
        <w:rPr>
          <w:rFonts w:ascii="宋体" w:hAnsi="宋体" w:cs="宋体" w:eastAsia="宋体" w:hint="default"/>
        </w:rPr>
        <w:t>产</w:t>
      </w:r>
      <w:r>
        <w:rPr/>
        <w:t>、负</w:t>
      </w:r>
      <w:r>
        <w:rPr>
          <w:rFonts w:ascii="宋体" w:hAnsi="宋体" w:cs="宋体" w:eastAsia="宋体" w:hint="default"/>
        </w:rPr>
        <w:t>债</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值与</w:t>
      </w:r>
      <w:r>
        <w:rPr/>
        <w:t>其计</w:t>
      </w:r>
      <w:r>
        <w:rPr>
          <w:rFonts w:ascii="宋体" w:hAnsi="宋体" w:cs="宋体" w:eastAsia="宋体" w:hint="default"/>
        </w:rPr>
        <w:t>税</w:t>
      </w:r>
      <w:r>
        <w:rPr>
          <w:rFonts w:ascii="宋体" w:hAnsi="宋体" w:cs="宋体" w:eastAsia="宋体" w:hint="default"/>
        </w:rPr>
        <w:t>基</w:t>
      </w:r>
    </w:p>
    <w:p>
      <w:pPr>
        <w:pStyle w:val="BodyText"/>
        <w:spacing w:line="333" w:lineRule="auto" w:before="122"/>
        <w:ind w:left="2034" w:right="39" w:hanging="480"/>
        <w:jc w:val="left"/>
        <w:rPr>
          <w:rFonts w:ascii="宋体" w:hAnsi="宋体" w:cs="宋体" w:eastAsia="宋体" w:hint="default"/>
        </w:rPr>
      </w:pPr>
      <w:r>
        <w:rPr>
          <w:rFonts w:ascii="宋体" w:hAnsi="宋体" w:cs="宋体" w:eastAsia="宋体" w:hint="default"/>
        </w:rPr>
        <w:t>础</w:t>
      </w:r>
      <w:r>
        <w:rPr/>
        <w:t>存在</w:t>
      </w:r>
      <w:r>
        <w:rPr>
          <w:rFonts w:ascii="宋体" w:hAnsi="宋体" w:cs="宋体" w:eastAsia="宋体" w:hint="default"/>
        </w:rPr>
        <w:t>差</w:t>
      </w:r>
      <w:r>
        <w:rPr/>
        <w:t>异的，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规</w:t>
      </w:r>
      <w:r>
        <w:rPr>
          <w:rFonts w:ascii="宋体" w:hAnsi="宋体" w:cs="宋体" w:eastAsia="宋体" w:hint="default"/>
        </w:rPr>
        <w:t>定</w:t>
      </w:r>
      <w:r>
        <w:rPr/>
        <w:t>确</w:t>
      </w:r>
      <w:r>
        <w:rPr>
          <w:rFonts w:ascii="宋体" w:hAnsi="宋体" w:cs="宋体" w:eastAsia="宋体" w:hint="default"/>
        </w:rPr>
        <w:t>认</w:t>
      </w:r>
      <w:r>
        <w:rPr/>
        <w:t>所</w:t>
      </w:r>
      <w:r>
        <w:rPr>
          <w:rFonts w:ascii="宋体" w:hAnsi="宋体" w:cs="宋体" w:eastAsia="宋体" w:hint="default"/>
        </w:rPr>
        <w:t>产</w:t>
      </w:r>
      <w:r>
        <w:rPr>
          <w:rFonts w:ascii="宋体" w:hAnsi="宋体" w:cs="宋体" w:eastAsia="宋体" w:hint="default"/>
        </w:rPr>
        <w:t>生</w:t>
      </w:r>
      <w:r>
        <w:rPr/>
        <w:t>的</w:t>
      </w:r>
      <w:r>
        <w:rPr>
          <w:rFonts w:ascii="宋体" w:hAnsi="宋体" w:cs="宋体" w:eastAsia="宋体" w:hint="default"/>
        </w:rPr>
        <w:t>递延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和</w:t>
      </w:r>
      <w:r>
        <w:rPr>
          <w:rFonts w:ascii="宋体" w:hAnsi="宋体" w:cs="宋体" w:eastAsia="宋体" w:hint="default"/>
        </w:rPr>
        <w:t>递延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r>
        <w:rPr/>
        <w:t>。 </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于</w:t>
      </w:r>
      <w:r>
        <w:rPr>
          <w:rFonts w:ascii="宋体" w:hAnsi="宋体" w:cs="宋体" w:eastAsia="宋体" w:hint="default"/>
          <w:spacing w:val="-2"/>
        </w:rPr>
        <w:t>当</w:t>
      </w:r>
      <w:r>
        <w:rPr>
          <w:rFonts w:ascii="宋体" w:hAnsi="宋体" w:cs="宋体" w:eastAsia="宋体" w:hint="default"/>
          <w:spacing w:val="-2"/>
        </w:rPr>
        <w:t>期</w:t>
      </w:r>
      <w:r>
        <w:rPr>
          <w:spacing w:val="-2"/>
        </w:rPr>
        <w:t>和</w:t>
      </w:r>
      <w:r>
        <w:rPr>
          <w:rFonts w:ascii="宋体" w:hAnsi="宋体" w:cs="宋体" w:eastAsia="宋体" w:hint="default"/>
          <w:spacing w:val="-2"/>
        </w:rPr>
        <w:t>以</w:t>
      </w:r>
      <w:r>
        <w:rPr>
          <w:rFonts w:ascii="宋体" w:hAnsi="宋体" w:cs="宋体" w:eastAsia="宋体" w:hint="default"/>
          <w:spacing w:val="-2"/>
        </w:rPr>
        <w:t>前</w:t>
      </w:r>
      <w:r>
        <w:rPr>
          <w:rFonts w:ascii="宋体" w:hAnsi="宋体" w:cs="宋体" w:eastAsia="宋体" w:hint="default"/>
          <w:spacing w:val="-2"/>
        </w:rPr>
        <w:t>期</w:t>
      </w:r>
      <w:r>
        <w:rPr>
          <w:rFonts w:ascii="宋体" w:hAnsi="宋体" w:cs="宋体" w:eastAsia="宋体" w:hint="default"/>
          <w:spacing w:val="-2"/>
        </w:rPr>
        <w:t>间形</w:t>
      </w:r>
      <w:r>
        <w:rPr>
          <w:rFonts w:ascii="宋体" w:hAnsi="宋体" w:cs="宋体" w:eastAsia="宋体" w:hint="default"/>
          <w:spacing w:val="-2"/>
        </w:rPr>
        <w:t>成</w:t>
      </w:r>
      <w:r>
        <w:rPr>
          <w:spacing w:val="-2"/>
        </w:rPr>
        <w:t>的</w:t>
      </w:r>
      <w:r>
        <w:rPr>
          <w:rFonts w:ascii="宋体" w:hAnsi="宋体" w:cs="宋体" w:eastAsia="宋体" w:hint="default"/>
          <w:spacing w:val="-2"/>
        </w:rPr>
        <w:t>当</w:t>
      </w:r>
      <w:r>
        <w:rPr>
          <w:rFonts w:ascii="宋体" w:hAnsi="宋体" w:cs="宋体" w:eastAsia="宋体" w:hint="default"/>
          <w:spacing w:val="-2"/>
        </w:rPr>
        <w:t>期</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rFonts w:ascii="宋体" w:hAnsi="宋体" w:cs="宋体" w:eastAsia="宋体" w:hint="default"/>
          <w:spacing w:val="-2"/>
        </w:rPr>
        <w:t>（</w:t>
      </w:r>
      <w:r>
        <w:rPr>
          <w:spacing w:val="-2"/>
        </w:rPr>
        <w:t>或资</w:t>
      </w:r>
      <w:r>
        <w:rPr>
          <w:rFonts w:ascii="宋体" w:hAnsi="宋体" w:cs="宋体" w:eastAsia="宋体" w:hint="default"/>
          <w:spacing w:val="-2"/>
        </w:rPr>
        <w:t>产</w:t>
      </w:r>
      <w:r>
        <w:rPr>
          <w:rFonts w:ascii="宋体" w:hAnsi="宋体" w:cs="宋体" w:eastAsia="宋体" w:hint="default"/>
          <w:spacing w:val="-2"/>
        </w:rPr>
        <w:t>）</w:t>
      </w:r>
      <w:r>
        <w:rPr>
          <w:spacing w:val="-2"/>
        </w:rPr>
        <w:t>，</w:t>
      </w:r>
      <w:r>
        <w:rPr>
          <w:rFonts w:ascii="宋体" w:hAnsi="宋体" w:cs="宋体" w:eastAsia="宋体" w:hint="default"/>
          <w:spacing w:val="-2"/>
        </w:rPr>
        <w:t>按</w:t>
      </w:r>
      <w:r>
        <w:rPr>
          <w:rFonts w:ascii="宋体" w:hAnsi="宋体" w:cs="宋体" w:eastAsia="宋体" w:hint="default"/>
          <w:spacing w:val="-2"/>
        </w:rPr>
        <w:t>照</w:t>
      </w:r>
    </w:p>
    <w:p>
      <w:pPr>
        <w:pStyle w:val="BodyText"/>
        <w:spacing w:line="331" w:lineRule="auto" w:before="29"/>
        <w:ind w:right="143"/>
        <w:jc w:val="both"/>
      </w:pPr>
      <w:r>
        <w:rPr>
          <w:rFonts w:ascii="宋体" w:hAnsi="宋体" w:cs="宋体" w:eastAsia="宋体" w:hint="default"/>
          <w:spacing w:val="-2"/>
        </w:rPr>
        <w:t>税</w:t>
      </w:r>
      <w:r>
        <w:rPr>
          <w:spacing w:val="-2"/>
        </w:rPr>
        <w:t>法</w:t>
      </w:r>
      <w:r>
        <w:rPr>
          <w:rFonts w:ascii="宋体" w:hAnsi="宋体" w:cs="宋体" w:eastAsia="宋体" w:hint="default"/>
          <w:spacing w:val="-2"/>
        </w:rPr>
        <w:t>规</w:t>
      </w:r>
      <w:r>
        <w:rPr>
          <w:rFonts w:ascii="宋体" w:hAnsi="宋体" w:cs="宋体" w:eastAsia="宋体" w:hint="default"/>
          <w:spacing w:val="-2"/>
        </w:rPr>
        <w:t>定</w:t>
      </w:r>
      <w:r>
        <w:rPr>
          <w:spacing w:val="-2"/>
        </w:rPr>
        <w:t>计</w:t>
      </w:r>
      <w:r>
        <w:rPr>
          <w:rFonts w:ascii="宋体" w:hAnsi="宋体" w:cs="宋体" w:eastAsia="宋体" w:hint="default"/>
          <w:spacing w:val="-2"/>
        </w:rPr>
        <w:t>算</w:t>
      </w:r>
      <w:r>
        <w:rPr>
          <w:spacing w:val="-2"/>
        </w:rPr>
        <w:t>的</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应</w:t>
      </w:r>
      <w:r>
        <w:rPr>
          <w:rFonts w:ascii="宋体" w:hAnsi="宋体" w:cs="宋体" w:eastAsia="宋体" w:hint="default"/>
          <w:spacing w:val="-2"/>
        </w:rPr>
        <w:t>交</w:t>
      </w:r>
      <w:r>
        <w:rPr>
          <w:rFonts w:ascii="宋体" w:hAnsi="宋体" w:cs="宋体" w:eastAsia="宋体" w:hint="default"/>
          <w:spacing w:val="-2"/>
        </w:rPr>
        <w:t>纳</w:t>
      </w:r>
      <w:r>
        <w:rPr>
          <w:rFonts w:ascii="宋体" w:hAnsi="宋体" w:cs="宋体" w:eastAsia="宋体" w:hint="default"/>
          <w:spacing w:val="-2"/>
        </w:rPr>
        <w:t>（</w:t>
      </w:r>
      <w:r>
        <w:rPr>
          <w:spacing w:val="-2"/>
        </w:rPr>
        <w:t>或</w:t>
      </w:r>
      <w:r>
        <w:rPr>
          <w:rFonts w:ascii="宋体" w:hAnsi="宋体" w:cs="宋体" w:eastAsia="宋体" w:hint="default"/>
          <w:spacing w:val="-2"/>
        </w:rPr>
        <w:t>返还</w:t>
      </w:r>
      <w:r>
        <w:rPr>
          <w:rFonts w:ascii="宋体" w:hAnsi="宋体" w:cs="宋体" w:eastAsia="宋体" w:hint="default"/>
          <w:spacing w:val="-2"/>
        </w:rPr>
        <w:t>）</w:t>
      </w:r>
      <w:r>
        <w:rPr>
          <w:spacing w:val="-2"/>
        </w:rPr>
        <w:t>的所</w:t>
      </w:r>
      <w:r>
        <w:rPr>
          <w:rFonts w:ascii="宋体" w:hAnsi="宋体" w:cs="宋体" w:eastAsia="宋体" w:hint="default"/>
          <w:spacing w:val="-2"/>
        </w:rPr>
        <w:t>得</w:t>
      </w:r>
      <w:r>
        <w:rPr>
          <w:rFonts w:ascii="宋体" w:hAnsi="宋体" w:cs="宋体" w:eastAsia="宋体" w:hint="default"/>
          <w:spacing w:val="-2"/>
        </w:rPr>
        <w:t>税金</w:t>
      </w:r>
      <w:r>
        <w:rPr>
          <w:rFonts w:ascii="宋体" w:hAnsi="宋体" w:cs="宋体" w:eastAsia="宋体" w:hint="default"/>
          <w:spacing w:val="-2"/>
        </w:rPr>
        <w:t>额</w:t>
      </w:r>
      <w:r>
        <w:rPr>
          <w:spacing w:val="-2"/>
        </w:rPr>
        <w:t>计</w:t>
      </w:r>
      <w:r>
        <w:rPr>
          <w:rFonts w:ascii="宋体" w:hAnsi="宋体" w:cs="宋体" w:eastAsia="宋体" w:hint="default"/>
          <w:spacing w:val="-2"/>
        </w:rPr>
        <w:t>量</w:t>
      </w:r>
      <w:r>
        <w:rPr>
          <w:rFonts w:ascii="宋体" w:hAnsi="宋体" w:cs="宋体" w:eastAsia="宋体" w:hint="default"/>
          <w:spacing w:val="-2"/>
        </w:rPr>
        <w:t>；</w:t>
      </w:r>
      <w:r>
        <w:rPr>
          <w:spacing w:val="-2"/>
        </w:rPr>
        <w:t>对</w:t>
      </w:r>
      <w:r>
        <w:rPr>
          <w:rFonts w:ascii="宋体" w:hAnsi="宋体" w:cs="宋体" w:eastAsia="宋体" w:hint="default"/>
          <w:spacing w:val="-2"/>
        </w:rPr>
        <w:t>于</w:t>
      </w:r>
      <w:r>
        <w:rPr>
          <w:rFonts w:ascii="宋体" w:hAnsi="宋体" w:cs="宋体" w:eastAsia="宋体" w:hint="default"/>
          <w:spacing w:val="-2"/>
        </w:rPr>
        <w:t>递延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递</w:t>
      </w:r>
      <w:r>
        <w:rPr>
          <w:rFonts w:ascii="宋体" w:hAnsi="宋体" w:cs="宋体" w:eastAsia="宋体" w:hint="default"/>
          <w:spacing w:val="-87"/>
        </w:rPr>
        <w:t> </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税</w:t>
      </w:r>
      <w:r>
        <w:rPr>
          <w:spacing w:val="-2"/>
        </w:rPr>
        <w:t>法</w:t>
      </w:r>
      <w:r>
        <w:rPr>
          <w:rFonts w:ascii="宋体" w:hAnsi="宋体" w:cs="宋体" w:eastAsia="宋体" w:hint="default"/>
          <w:spacing w:val="-2"/>
        </w:rPr>
        <w:t>规</w:t>
      </w:r>
      <w:r>
        <w:rPr>
          <w:rFonts w:ascii="宋体" w:hAnsi="宋体" w:cs="宋体" w:eastAsia="宋体" w:hint="default"/>
          <w:spacing w:val="-2"/>
        </w:rPr>
        <w:t>定</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回该</w:t>
      </w:r>
      <w:r>
        <w:rPr>
          <w:spacing w:val="-2"/>
        </w:rPr>
        <w:t>资</w:t>
      </w:r>
      <w:r>
        <w:rPr>
          <w:rFonts w:ascii="宋体" w:hAnsi="宋体" w:cs="宋体" w:eastAsia="宋体" w:hint="default"/>
          <w:spacing w:val="-2"/>
        </w:rPr>
        <w:t>产</w:t>
      </w:r>
      <w:r>
        <w:rPr>
          <w:spacing w:val="-2"/>
        </w:rPr>
        <w:t>或</w:t>
      </w:r>
      <w:r>
        <w:rPr>
          <w:rFonts w:ascii="宋体" w:hAnsi="宋体" w:cs="宋体" w:eastAsia="宋体" w:hint="default"/>
          <w:spacing w:val="-2"/>
        </w:rPr>
        <w:t>清</w:t>
      </w:r>
      <w:r>
        <w:rPr>
          <w:rFonts w:ascii="宋体" w:hAnsi="宋体" w:cs="宋体" w:eastAsia="宋体" w:hint="default"/>
          <w:spacing w:val="-2"/>
        </w:rPr>
        <w:t>偿</w:t>
      </w:r>
      <w:r>
        <w:rPr>
          <w:rFonts w:ascii="宋体" w:hAnsi="宋体" w:cs="宋体" w:eastAsia="宋体" w:hint="default"/>
          <w:spacing w:val="-2"/>
        </w:rPr>
        <w:t>该</w:t>
      </w:r>
      <w:r>
        <w:rPr>
          <w:spacing w:val="-2"/>
        </w:rPr>
        <w:t>负</w:t>
      </w:r>
      <w:r>
        <w:rPr>
          <w:rFonts w:ascii="宋体" w:hAnsi="宋体" w:cs="宋体" w:eastAsia="宋体" w:hint="default"/>
          <w:spacing w:val="-2"/>
        </w:rPr>
        <w:t>债</w:t>
      </w:r>
      <w:r>
        <w:rPr>
          <w:rFonts w:ascii="宋体" w:hAnsi="宋体" w:cs="宋体" w:eastAsia="宋体" w:hint="default"/>
          <w:spacing w:val="-2"/>
        </w:rPr>
        <w:t>期</w:t>
      </w:r>
      <w:r>
        <w:rPr>
          <w:rFonts w:ascii="宋体" w:hAnsi="宋体" w:cs="宋体" w:eastAsia="宋体" w:hint="default"/>
          <w:spacing w:val="-2"/>
        </w:rPr>
        <w:t>间</w:t>
      </w:r>
      <w:r>
        <w:rPr>
          <w:spacing w:val="-2"/>
        </w:rPr>
        <w:t>的</w:t>
      </w:r>
      <w:r>
        <w:rPr>
          <w:rFonts w:ascii="宋体" w:hAnsi="宋体" w:cs="宋体" w:eastAsia="宋体" w:hint="default"/>
          <w:spacing w:val="-2"/>
        </w:rPr>
        <w:t>适</w:t>
      </w:r>
      <w:r>
        <w:rPr>
          <w:rFonts w:ascii="宋体" w:hAnsi="宋体" w:cs="宋体" w:eastAsia="宋体" w:hint="default"/>
          <w:spacing w:val="-2"/>
        </w:rPr>
        <w:t>用</w:t>
      </w:r>
      <w:r>
        <w:rPr>
          <w:rFonts w:ascii="宋体" w:hAnsi="宋体" w:cs="宋体" w:eastAsia="宋体" w:hint="default"/>
          <w:spacing w:val="-2"/>
        </w:rPr>
        <w:t>税</w:t>
      </w:r>
      <w:r>
        <w:rPr>
          <w:rFonts w:ascii="宋体" w:hAnsi="宋体" w:cs="宋体" w:eastAsia="宋体" w:hint="default"/>
          <w:spacing w:val="-2"/>
        </w:rPr>
        <w:t>率</w:t>
      </w:r>
      <w:r>
        <w:rPr>
          <w:spacing w:val="-2"/>
        </w:rPr>
        <w:t>计</w:t>
      </w:r>
      <w:r>
        <w:rPr>
          <w:spacing w:val="-86"/>
        </w:rPr>
        <w:t> </w:t>
      </w:r>
      <w:r>
        <w:rPr>
          <w:rFonts w:ascii="宋体" w:hAnsi="宋体" w:cs="宋体" w:eastAsia="宋体" w:hint="default"/>
        </w:rPr>
        <w:t>量</w:t>
      </w:r>
      <w:r>
        <w:rPr/>
        <w:t>。</w:t>
      </w:r>
    </w:p>
    <w:p>
      <w:pPr>
        <w:pStyle w:val="BodyText"/>
        <w:spacing w:line="333" w:lineRule="auto" w:before="31"/>
        <w:ind w:right="108" w:firstLine="480"/>
        <w:jc w:val="both"/>
      </w:pPr>
      <w:r>
        <w:rPr>
          <w:rFonts w:ascii="宋体" w:hAnsi="宋体" w:cs="宋体" w:eastAsia="宋体" w:hint="default"/>
          <w:spacing w:val="-2"/>
        </w:rPr>
        <w:t>递延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的确</w:t>
      </w:r>
      <w:r>
        <w:rPr>
          <w:rFonts w:ascii="宋体" w:hAnsi="宋体" w:cs="宋体" w:eastAsia="宋体" w:hint="default"/>
          <w:spacing w:val="-2"/>
        </w:rPr>
        <w:t>认</w:t>
      </w:r>
      <w:r>
        <w:rPr>
          <w:rFonts w:ascii="宋体" w:hAnsi="宋体" w:cs="宋体" w:eastAsia="宋体" w:hint="default"/>
          <w:spacing w:val="-2"/>
        </w:rPr>
        <w:t>以</w:t>
      </w:r>
      <w:r>
        <w:rPr>
          <w:spacing w:val="-2"/>
        </w:rPr>
        <w:t>本公司</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取得用</w:t>
      </w:r>
      <w:r>
        <w:rPr>
          <w:rFonts w:ascii="宋体" w:hAnsi="宋体" w:cs="宋体" w:eastAsia="宋体" w:hint="default"/>
          <w:spacing w:val="-2"/>
        </w:rPr>
        <w:t>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rPr>
        <w:t> </w:t>
      </w:r>
      <w:r>
        <w:rPr>
          <w:rFonts w:ascii="宋体" w:hAnsi="宋体" w:cs="宋体" w:eastAsia="宋体" w:hint="default"/>
          <w:spacing w:val="-2"/>
        </w:rPr>
        <w:t>亏</w:t>
      </w:r>
      <w:r>
        <w:rPr>
          <w:rFonts w:ascii="宋体" w:hAnsi="宋体" w:cs="宋体" w:eastAsia="宋体" w:hint="default"/>
          <w:spacing w:val="-2"/>
        </w:rPr>
        <w:t>损</w:t>
      </w:r>
      <w:r>
        <w:rPr>
          <w:spacing w:val="-2"/>
        </w:rPr>
        <w:t>和</w:t>
      </w:r>
      <w:r>
        <w:rPr>
          <w:rFonts w:ascii="宋体" w:hAnsi="宋体" w:cs="宋体" w:eastAsia="宋体" w:hint="default"/>
          <w:spacing w:val="-2"/>
        </w:rPr>
        <w:t>税</w:t>
      </w:r>
      <w:r>
        <w:rPr>
          <w:rFonts w:ascii="宋体" w:hAnsi="宋体" w:cs="宋体" w:eastAsia="宋体" w:hint="default"/>
          <w:spacing w:val="-2"/>
        </w:rPr>
        <w:t>款</w:t>
      </w:r>
      <w:r>
        <w:rPr>
          <w:rFonts w:ascii="宋体" w:hAnsi="宋体" w:cs="宋体" w:eastAsia="宋体" w:hint="default"/>
          <w:spacing w:val="-2"/>
        </w:rPr>
        <w:t>抵</w:t>
      </w:r>
      <w:r>
        <w:rPr>
          <w:rFonts w:ascii="宋体" w:hAnsi="宋体" w:cs="宋体" w:eastAsia="宋体" w:hint="default"/>
          <w:spacing w:val="-2"/>
        </w:rPr>
        <w:t>减</w:t>
      </w:r>
      <w:r>
        <w:rPr>
          <w:spacing w:val="-2"/>
        </w:rPr>
        <w:t>的</w:t>
      </w:r>
      <w:r>
        <w:rPr>
          <w:rFonts w:ascii="宋体" w:hAnsi="宋体" w:cs="宋体" w:eastAsia="宋体" w:hint="default"/>
          <w:spacing w:val="-2"/>
        </w:rPr>
        <w:t>应</w:t>
      </w:r>
      <w:r>
        <w:rPr>
          <w:rFonts w:ascii="宋体" w:hAnsi="宋体" w:cs="宋体" w:eastAsia="宋体" w:hint="default"/>
          <w:spacing w:val="-2"/>
        </w:rPr>
        <w:t>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spacing w:val="-2"/>
        </w:rPr>
        <w:t>为限。在无法</w:t>
      </w:r>
      <w:r>
        <w:rPr>
          <w:rFonts w:ascii="宋体" w:hAnsi="宋体" w:cs="宋体" w:eastAsia="宋体" w:hint="default"/>
          <w:spacing w:val="-2"/>
        </w:rPr>
        <w:t>明</w:t>
      </w:r>
      <w:r>
        <w:rPr>
          <w:spacing w:val="-2"/>
        </w:rPr>
        <w:t>确</w:t>
      </w:r>
      <w:r>
        <w:rPr>
          <w:rFonts w:ascii="宋体" w:hAnsi="宋体" w:cs="宋体" w:eastAsia="宋体" w:hint="default"/>
          <w:spacing w:val="-2"/>
        </w:rPr>
        <w:t>估</w:t>
      </w:r>
      <w:r>
        <w:rPr>
          <w:spacing w:val="-2"/>
        </w:rPr>
        <w:t>计</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期</w:t>
      </w:r>
      <w:r>
        <w:rPr>
          <w:rFonts w:ascii="宋体" w:hAnsi="宋体" w:cs="宋体" w:eastAsia="宋体" w:hint="default"/>
          <w:spacing w:val="-85"/>
        </w:rPr>
        <w:t> </w:t>
      </w:r>
      <w:r>
        <w:rPr>
          <w:rFonts w:ascii="宋体" w:hAnsi="宋体" w:cs="宋体" w:eastAsia="宋体" w:hint="default"/>
          <w:spacing w:val="-1"/>
        </w:rPr>
        <w:t>间</w:t>
      </w:r>
      <w:r>
        <w:rPr>
          <w:rFonts w:ascii="宋体" w:hAnsi="宋体" w:cs="宋体" w:eastAsia="宋体" w:hint="default"/>
          <w:spacing w:val="-1"/>
        </w:rPr>
        <w:t>可</w:t>
      </w:r>
      <w:r>
        <w:rPr>
          <w:rFonts w:ascii="宋体" w:hAnsi="宋体" w:cs="宋体" w:eastAsia="宋体" w:hint="default"/>
          <w:spacing w:val="-1"/>
        </w:rPr>
        <w:t>能</w:t>
      </w:r>
      <w:r>
        <w:rPr>
          <w:rFonts w:ascii="宋体" w:hAnsi="宋体" w:cs="宋体" w:eastAsia="宋体" w:hint="default"/>
          <w:spacing w:val="-1"/>
        </w:rPr>
        <w:t>取得</w:t>
      </w:r>
      <w:r>
        <w:rPr>
          <w:spacing w:val="-1"/>
        </w:rPr>
        <w:t>的</w:t>
      </w:r>
      <w:r>
        <w:rPr>
          <w:rFonts w:ascii="宋体" w:hAnsi="宋体" w:cs="宋体" w:eastAsia="宋体" w:hint="default"/>
          <w:spacing w:val="-1"/>
        </w:rPr>
        <w:t>应</w:t>
      </w:r>
      <w:r>
        <w:rPr>
          <w:rFonts w:ascii="宋体" w:hAnsi="宋体" w:cs="宋体" w:eastAsia="宋体" w:hint="default"/>
          <w:spacing w:val="-1"/>
        </w:rPr>
        <w:t>纳</w:t>
      </w:r>
      <w:r>
        <w:rPr>
          <w:rFonts w:ascii="宋体" w:hAnsi="宋体" w:cs="宋体" w:eastAsia="宋体" w:hint="default"/>
          <w:spacing w:val="-1"/>
        </w:rPr>
        <w:t>税</w:t>
      </w:r>
      <w:r>
        <w:rPr>
          <w:spacing w:val="-1"/>
        </w:rPr>
        <w:t>所</w:t>
      </w:r>
      <w:r>
        <w:rPr>
          <w:rFonts w:ascii="宋体" w:hAnsi="宋体" w:cs="宋体" w:eastAsia="宋体" w:hint="default"/>
          <w:spacing w:val="-1"/>
        </w:rPr>
        <w:t>得</w:t>
      </w:r>
      <w:r>
        <w:rPr>
          <w:rFonts w:ascii="宋体" w:hAnsi="宋体" w:cs="宋体" w:eastAsia="宋体" w:hint="default"/>
          <w:spacing w:val="-1"/>
        </w:rPr>
        <w:t>额</w:t>
      </w:r>
      <w:r>
        <w:rPr>
          <w:rFonts w:ascii="宋体" w:hAnsi="宋体" w:cs="宋体" w:eastAsia="宋体" w:hint="default"/>
          <w:spacing w:val="-1"/>
        </w:rPr>
        <w:t>时</w:t>
      </w:r>
      <w:r>
        <w:rPr>
          <w:spacing w:val="-1"/>
        </w:rPr>
        <w:t>，不确</w:t>
      </w:r>
      <w:r>
        <w:rPr>
          <w:rFonts w:ascii="宋体" w:hAnsi="宋体" w:cs="宋体" w:eastAsia="宋体" w:hint="default"/>
          <w:spacing w:val="-1"/>
        </w:rPr>
        <w:t>认</w:t>
      </w:r>
      <w:r>
        <w:rPr>
          <w:rFonts w:ascii="宋体" w:hAnsi="宋体" w:cs="宋体" w:eastAsia="宋体" w:hint="default"/>
          <w:spacing w:val="-1"/>
        </w:rPr>
        <w:t>与</w:t>
      </w:r>
      <w:r>
        <w:rPr>
          <w:rFonts w:ascii="宋体" w:hAnsi="宋体" w:cs="宋体" w:eastAsia="宋体" w:hint="default"/>
          <w:spacing w:val="-1"/>
        </w:rPr>
        <w:t>可</w:t>
      </w:r>
      <w:r>
        <w:rPr>
          <w:rFonts w:ascii="宋体" w:hAnsi="宋体" w:cs="宋体" w:eastAsia="宋体" w:hint="default"/>
          <w:spacing w:val="-1"/>
        </w:rPr>
        <w:t>抵</w:t>
      </w:r>
      <w:r>
        <w:rPr>
          <w:rFonts w:ascii="宋体" w:hAnsi="宋体" w:cs="宋体" w:eastAsia="宋体" w:hint="default"/>
          <w:spacing w:val="-1"/>
        </w:rPr>
        <w:t>扣</w:t>
      </w:r>
      <w:r>
        <w:rPr>
          <w:rFonts w:ascii="宋体" w:hAnsi="宋体" w:cs="宋体" w:eastAsia="宋体" w:hint="default"/>
          <w:spacing w:val="-1"/>
        </w:rPr>
        <w:t>暂</w:t>
      </w:r>
      <w:r>
        <w:rPr>
          <w:rFonts w:ascii="宋体" w:hAnsi="宋体" w:cs="宋体" w:eastAsia="宋体" w:hint="default"/>
          <w:spacing w:val="-1"/>
        </w:rPr>
        <w:t>时</w:t>
      </w:r>
      <w:r>
        <w:rPr>
          <w:spacing w:val="-1"/>
        </w:rPr>
        <w:t>性</w:t>
      </w:r>
      <w:r>
        <w:rPr>
          <w:rFonts w:ascii="宋体" w:hAnsi="宋体" w:cs="宋体" w:eastAsia="宋体" w:hint="default"/>
          <w:spacing w:val="-1"/>
        </w:rPr>
        <w:t>差</w:t>
      </w:r>
      <w:r>
        <w:rPr>
          <w:spacing w:val="-1"/>
        </w:rPr>
        <w:t>异</w:t>
      </w:r>
      <w:r>
        <w:rPr>
          <w:rFonts w:ascii="宋体" w:hAnsi="宋体" w:cs="宋体" w:eastAsia="宋体" w:hint="default"/>
          <w:spacing w:val="-1"/>
        </w:rPr>
        <w:t>相</w:t>
      </w:r>
      <w:r>
        <w:rPr>
          <w:rFonts w:ascii="宋体" w:hAnsi="宋体" w:cs="宋体" w:eastAsia="宋体" w:hint="default"/>
          <w:spacing w:val="-1"/>
        </w:rPr>
        <w:t>关</w:t>
      </w:r>
      <w:r>
        <w:rPr>
          <w:spacing w:val="-1"/>
        </w:rPr>
        <w:t>的</w:t>
      </w:r>
      <w:r>
        <w:rPr>
          <w:rFonts w:ascii="宋体" w:hAnsi="宋体" w:cs="宋体" w:eastAsia="宋体" w:hint="default"/>
          <w:spacing w:val="-1"/>
        </w:rPr>
        <w:t>递延</w:t>
      </w:r>
      <w:r>
        <w:rPr>
          <w:spacing w:val="-1"/>
        </w:rPr>
        <w:t>所</w:t>
      </w:r>
      <w:r>
        <w:rPr>
          <w:rFonts w:ascii="宋体" w:hAnsi="宋体" w:cs="宋体" w:eastAsia="宋体" w:hint="default"/>
          <w:spacing w:val="-1"/>
        </w:rPr>
        <w:t>得</w:t>
      </w:r>
      <w:r>
        <w:rPr>
          <w:rFonts w:ascii="宋体" w:hAnsi="宋体" w:cs="宋体" w:eastAsia="宋体" w:hint="default"/>
          <w:spacing w:val="-1"/>
        </w:rPr>
        <w:t>税</w:t>
      </w:r>
      <w:r>
        <w:rPr>
          <w:spacing w:val="-1"/>
        </w:rPr>
        <w:t>资</w:t>
      </w:r>
      <w:r>
        <w:rPr>
          <w:rFonts w:ascii="宋体" w:hAnsi="宋体" w:cs="宋体" w:eastAsia="宋体" w:hint="default"/>
          <w:spacing w:val="-1"/>
        </w:rPr>
        <w:t>产</w:t>
      </w:r>
      <w:r>
        <w:rPr>
          <w:spacing w:val="-1"/>
        </w:rPr>
        <w:t>。</w:t>
      </w:r>
      <w:r>
        <w:rPr>
          <w:spacing w:val="-88"/>
        </w:rPr>
        <w:t> </w:t>
      </w:r>
      <w:r>
        <w:rPr>
          <w:spacing w:val="4"/>
        </w:rPr>
        <w:t>对</w:t>
      </w:r>
      <w:r>
        <w:rPr>
          <w:rFonts w:ascii="宋体" w:hAnsi="宋体" w:cs="宋体" w:eastAsia="宋体" w:hint="default"/>
          <w:spacing w:val="4"/>
        </w:rPr>
        <w:t>子</w:t>
      </w:r>
      <w:r>
        <w:rPr>
          <w:spacing w:val="4"/>
        </w:rPr>
        <w:t>公司、</w:t>
      </w:r>
      <w:r>
        <w:rPr>
          <w:rFonts w:ascii="宋体" w:hAnsi="宋体" w:cs="宋体" w:eastAsia="宋体" w:hint="default"/>
          <w:spacing w:val="4"/>
        </w:rPr>
        <w:t>联</w:t>
      </w:r>
      <w:r>
        <w:rPr>
          <w:rFonts w:ascii="宋体" w:hAnsi="宋体" w:cs="宋体" w:eastAsia="宋体" w:hint="default"/>
          <w:spacing w:val="4"/>
        </w:rPr>
        <w:t>营企</w:t>
      </w:r>
      <w:r>
        <w:rPr>
          <w:rFonts w:ascii="宋体" w:hAnsi="宋体" w:cs="宋体" w:eastAsia="宋体" w:hint="default"/>
          <w:spacing w:val="4"/>
        </w:rPr>
        <w:t>业</w:t>
      </w:r>
      <w:r>
        <w:rPr>
          <w:spacing w:val="4"/>
        </w:rPr>
        <w:t>及</w:t>
      </w:r>
      <w:r>
        <w:rPr>
          <w:rFonts w:ascii="宋体" w:hAnsi="宋体" w:cs="宋体" w:eastAsia="宋体" w:hint="default"/>
          <w:spacing w:val="4"/>
        </w:rPr>
        <w:t>合</w:t>
      </w:r>
      <w:r>
        <w:rPr>
          <w:rFonts w:ascii="宋体" w:hAnsi="宋体" w:cs="宋体" w:eastAsia="宋体" w:hint="default"/>
          <w:spacing w:val="4"/>
        </w:rPr>
        <w:t>营企</w:t>
      </w:r>
      <w:r>
        <w:rPr>
          <w:rFonts w:ascii="宋体" w:hAnsi="宋体" w:cs="宋体" w:eastAsia="宋体" w:hint="default"/>
          <w:spacing w:val="4"/>
        </w:rPr>
        <w:t>业</w:t>
      </w:r>
      <w:r>
        <w:rPr>
          <w:rFonts w:ascii="宋体" w:hAnsi="宋体" w:cs="宋体" w:eastAsia="宋体" w:hint="default"/>
          <w:spacing w:val="4"/>
        </w:rPr>
        <w:t>投</w:t>
      </w:r>
      <w:r>
        <w:rPr>
          <w:spacing w:val="4"/>
        </w:rPr>
        <w:t>资</w:t>
      </w:r>
      <w:r>
        <w:rPr>
          <w:rFonts w:ascii="宋体" w:hAnsi="宋体" w:cs="宋体" w:eastAsia="宋体" w:hint="default"/>
          <w:spacing w:val="4"/>
        </w:rPr>
        <w:t>相</w:t>
      </w:r>
      <w:r>
        <w:rPr>
          <w:rFonts w:ascii="宋体" w:hAnsi="宋体" w:cs="宋体" w:eastAsia="宋体" w:hint="default"/>
          <w:spacing w:val="4"/>
        </w:rPr>
        <w:t>关</w:t>
      </w:r>
      <w:r>
        <w:rPr>
          <w:spacing w:val="4"/>
        </w:rPr>
        <w:t>的</w:t>
      </w:r>
      <w:r>
        <w:rPr>
          <w:rFonts w:ascii="宋体" w:hAnsi="宋体" w:cs="宋体" w:eastAsia="宋体" w:hint="default"/>
          <w:spacing w:val="4"/>
        </w:rPr>
        <w:t>应</w:t>
      </w:r>
      <w:r>
        <w:rPr>
          <w:rFonts w:ascii="宋体" w:hAnsi="宋体" w:cs="宋体" w:eastAsia="宋体" w:hint="default"/>
          <w:spacing w:val="4"/>
        </w:rPr>
        <w:t>纳</w:t>
      </w:r>
      <w:r>
        <w:rPr>
          <w:rFonts w:ascii="宋体" w:hAnsi="宋体" w:cs="宋体" w:eastAsia="宋体" w:hint="default"/>
          <w:spacing w:val="4"/>
        </w:rPr>
        <w:t>税</w:t>
      </w:r>
      <w:r>
        <w:rPr>
          <w:rFonts w:ascii="宋体" w:hAnsi="宋体" w:cs="宋体" w:eastAsia="宋体" w:hint="default"/>
          <w:spacing w:val="4"/>
        </w:rPr>
        <w:t>暂</w:t>
      </w:r>
      <w:r>
        <w:rPr>
          <w:rFonts w:ascii="宋体" w:hAnsi="宋体" w:cs="宋体" w:eastAsia="宋体" w:hint="default"/>
          <w:spacing w:val="4"/>
        </w:rPr>
        <w:t>时</w:t>
      </w:r>
      <w:r>
        <w:rPr>
          <w:spacing w:val="4"/>
        </w:rPr>
        <w:t>性</w:t>
      </w:r>
      <w:r>
        <w:rPr>
          <w:rFonts w:ascii="宋体" w:hAnsi="宋体" w:cs="宋体" w:eastAsia="宋体" w:hint="default"/>
          <w:spacing w:val="4"/>
        </w:rPr>
        <w:t>差</w:t>
      </w:r>
      <w:r>
        <w:rPr>
          <w:spacing w:val="4"/>
        </w:rPr>
        <w:t>异</w:t>
      </w:r>
      <w:r>
        <w:rPr>
          <w:rFonts w:ascii="宋体" w:hAnsi="宋体" w:cs="宋体" w:eastAsia="宋体" w:hint="default"/>
          <w:spacing w:val="4"/>
        </w:rPr>
        <w:t>产</w:t>
      </w:r>
      <w:r>
        <w:rPr>
          <w:rFonts w:ascii="宋体" w:hAnsi="宋体" w:cs="宋体" w:eastAsia="宋体" w:hint="default"/>
          <w:spacing w:val="4"/>
        </w:rPr>
        <w:t>生</w:t>
      </w:r>
      <w:r>
        <w:rPr>
          <w:spacing w:val="4"/>
        </w:rPr>
        <w:t>的</w:t>
      </w:r>
      <w:r>
        <w:rPr>
          <w:rFonts w:ascii="宋体" w:hAnsi="宋体" w:cs="宋体" w:eastAsia="宋体" w:hint="default"/>
          <w:spacing w:val="4"/>
        </w:rPr>
        <w:t>递延</w:t>
      </w:r>
      <w:r>
        <w:rPr>
          <w:spacing w:val="4"/>
        </w:rPr>
        <w:t>所</w:t>
      </w:r>
      <w:r>
        <w:rPr>
          <w:rFonts w:ascii="宋体" w:hAnsi="宋体" w:cs="宋体" w:eastAsia="宋体" w:hint="default"/>
          <w:spacing w:val="4"/>
        </w:rPr>
        <w:t>得</w:t>
      </w:r>
      <w:r>
        <w:rPr>
          <w:rFonts w:ascii="宋体" w:hAnsi="宋体" w:cs="宋体" w:eastAsia="宋体" w:hint="default"/>
          <w:spacing w:val="4"/>
        </w:rPr>
        <w:t>税</w:t>
      </w:r>
      <w:r>
        <w:rPr>
          <w:spacing w:val="4"/>
        </w:rPr>
        <w:t>负</w:t>
      </w:r>
      <w:r>
        <w:rPr>
          <w:spacing w:val="-95"/>
        </w:rPr>
        <w:t> </w:t>
      </w:r>
      <w:r>
        <w:rPr>
          <w:rFonts w:ascii="宋体" w:hAnsi="宋体" w:cs="宋体" w:eastAsia="宋体" w:hint="default"/>
          <w:spacing w:val="-2"/>
        </w:rPr>
        <w:t>债</w:t>
      </w:r>
      <w:r>
        <w:rPr>
          <w:spacing w:val="-2"/>
        </w:rPr>
        <w:t>，</w:t>
      </w:r>
      <w:r>
        <w:rPr>
          <w:rFonts w:ascii="宋体" w:hAnsi="宋体" w:cs="宋体" w:eastAsia="宋体" w:hint="default"/>
          <w:spacing w:val="-2"/>
        </w:rPr>
        <w:t>予</w:t>
      </w:r>
      <w:r>
        <w:rPr>
          <w:rFonts w:ascii="宋体" w:hAnsi="宋体" w:cs="宋体" w:eastAsia="宋体" w:hint="default"/>
          <w:spacing w:val="-2"/>
        </w:rPr>
        <w:t>以</w:t>
      </w:r>
      <w:r>
        <w:rPr>
          <w:spacing w:val="-2"/>
        </w:rPr>
        <w:t>确</w:t>
      </w:r>
      <w:r>
        <w:rPr>
          <w:rFonts w:ascii="宋体" w:hAnsi="宋体" w:cs="宋体" w:eastAsia="宋体" w:hint="default"/>
          <w:spacing w:val="-2"/>
        </w:rPr>
        <w:t>认</w:t>
      </w:r>
      <w:r>
        <w:rPr>
          <w:spacing w:val="-2"/>
        </w:rPr>
        <w:t>，</w:t>
      </w:r>
      <w:r>
        <w:rPr>
          <w:rFonts w:ascii="宋体" w:hAnsi="宋体" w:cs="宋体" w:eastAsia="宋体" w:hint="default"/>
          <w:spacing w:val="-2"/>
        </w:rPr>
        <w:t>但</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控制应</w:t>
      </w:r>
      <w:r>
        <w:rPr>
          <w:rFonts w:ascii="宋体" w:hAnsi="宋体" w:cs="宋体" w:eastAsia="宋体" w:hint="default"/>
          <w:spacing w:val="-2"/>
        </w:rPr>
        <w:t>纳</w:t>
      </w:r>
      <w:r>
        <w:rPr>
          <w:rFonts w:ascii="宋体" w:hAnsi="宋体" w:cs="宋体" w:eastAsia="宋体" w:hint="default"/>
          <w:spacing w:val="-2"/>
        </w:rPr>
        <w:t>税</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转</w:t>
      </w:r>
      <w:r>
        <w:rPr>
          <w:rFonts w:ascii="宋体" w:hAnsi="宋体" w:cs="宋体" w:eastAsia="宋体" w:hint="default"/>
          <w:spacing w:val="-2"/>
        </w:rPr>
        <w:t>回</w:t>
      </w:r>
      <w:r>
        <w:rPr>
          <w:spacing w:val="-2"/>
        </w:rPr>
        <w:t>的</w:t>
      </w:r>
      <w:r>
        <w:rPr>
          <w:rFonts w:ascii="宋体" w:hAnsi="宋体" w:cs="宋体" w:eastAsia="宋体" w:hint="default"/>
          <w:spacing w:val="-2"/>
        </w:rPr>
        <w:t>时</w:t>
      </w:r>
      <w:r>
        <w:rPr>
          <w:rFonts w:ascii="宋体" w:hAnsi="宋体" w:cs="宋体" w:eastAsia="宋体" w:hint="default"/>
          <w:spacing w:val="-2"/>
        </w:rPr>
        <w:t>间</w:t>
      </w:r>
      <w:r>
        <w:rPr>
          <w:rFonts w:ascii="宋体" w:hAnsi="宋体" w:cs="宋体" w:eastAsia="宋体" w:hint="default"/>
          <w:spacing w:val="-2"/>
        </w:rPr>
        <w:t>且该</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异在</w:t>
      </w:r>
      <w:r>
        <w:rPr>
          <w:spacing w:val="-86"/>
        </w:rPr>
        <w:t> </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spacing w:val="-2"/>
        </w:rPr>
        <w:t>不会</w:t>
      </w:r>
      <w:r>
        <w:rPr>
          <w:rFonts w:ascii="宋体" w:hAnsi="宋体" w:cs="宋体" w:eastAsia="宋体" w:hint="default"/>
          <w:spacing w:val="-2"/>
        </w:rPr>
        <w:t>转</w:t>
      </w:r>
      <w:r>
        <w:rPr>
          <w:rFonts w:ascii="宋体" w:hAnsi="宋体" w:cs="宋体" w:eastAsia="宋体" w:hint="default"/>
          <w:spacing w:val="-2"/>
        </w:rPr>
        <w:t>回</w:t>
      </w:r>
      <w:r>
        <w:rPr>
          <w:spacing w:val="-2"/>
        </w:rPr>
        <w:t>的，不</w:t>
      </w:r>
      <w:r>
        <w:rPr>
          <w:rFonts w:ascii="宋体" w:hAnsi="宋体" w:cs="宋体" w:eastAsia="宋体" w:hint="default"/>
          <w:spacing w:val="-2"/>
        </w:rPr>
        <w:t>予</w:t>
      </w:r>
      <w:r>
        <w:rPr>
          <w:spacing w:val="-2"/>
        </w:rPr>
        <w:t>确</w:t>
      </w:r>
      <w:r>
        <w:rPr>
          <w:rFonts w:ascii="宋体" w:hAnsi="宋体" w:cs="宋体" w:eastAsia="宋体" w:hint="default"/>
          <w:spacing w:val="-2"/>
        </w:rPr>
        <w:t>认</w:t>
      </w:r>
      <w:r>
        <w:rPr>
          <w:rFonts w:ascii="宋体" w:hAnsi="宋体" w:cs="宋体" w:eastAsia="宋体" w:hint="default"/>
          <w:spacing w:val="-2"/>
        </w:rPr>
        <w:t>；</w:t>
      </w:r>
      <w:r>
        <w:rPr>
          <w:spacing w:val="-2"/>
        </w:rPr>
        <w:t>对</w:t>
      </w:r>
      <w:r>
        <w:rPr>
          <w:rFonts w:ascii="宋体" w:hAnsi="宋体" w:cs="宋体" w:eastAsia="宋体" w:hint="default"/>
          <w:spacing w:val="-2"/>
        </w:rPr>
        <w:t>子</w:t>
      </w:r>
      <w:r>
        <w:rPr>
          <w:spacing w:val="-2"/>
        </w:rPr>
        <w:t>公司、</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及</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rFonts w:ascii="宋体" w:hAnsi="宋体" w:cs="宋体" w:eastAsia="宋体" w:hint="default"/>
          <w:spacing w:val="-2"/>
        </w:rPr>
        <w:t>投</w:t>
      </w:r>
      <w:r>
        <w:rPr>
          <w:spacing w:val="-2"/>
        </w:rPr>
        <w:t>资</w:t>
      </w:r>
      <w:r>
        <w:rPr>
          <w:rFonts w:ascii="宋体" w:hAnsi="宋体" w:cs="宋体" w:eastAsia="宋体" w:hint="default"/>
          <w:spacing w:val="-2"/>
        </w:rPr>
        <w:t>相</w:t>
      </w:r>
      <w:r>
        <w:rPr>
          <w:rFonts w:ascii="宋体" w:hAnsi="宋体" w:cs="宋体" w:eastAsia="宋体" w:hint="default"/>
          <w:spacing w:val="-86"/>
        </w:rPr>
        <w:t> </w:t>
      </w:r>
      <w:r>
        <w:rPr>
          <w:rFonts w:ascii="宋体" w:hAnsi="宋体" w:cs="宋体" w:eastAsia="宋体" w:hint="default"/>
          <w:spacing w:val="-2"/>
        </w:rPr>
        <w:t>关</w:t>
      </w:r>
      <w:r>
        <w:rPr>
          <w:spacing w:val="-2"/>
        </w:rPr>
        <w:t>的</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递延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spacing w:val="-2"/>
        </w:rPr>
        <w:t>在</w:t>
      </w:r>
      <w:r>
        <w:rPr>
          <w:rFonts w:ascii="宋体" w:hAnsi="宋体" w:cs="宋体" w:eastAsia="宋体" w:hint="default"/>
          <w:spacing w:val="-2"/>
        </w:rPr>
        <w:t>可</w:t>
      </w:r>
      <w:r>
        <w:rPr>
          <w:rFonts w:ascii="宋体" w:hAnsi="宋体" w:cs="宋体" w:eastAsia="宋体" w:hint="default"/>
          <w:spacing w:val="-2"/>
        </w:rPr>
        <w:t>预</w:t>
      </w:r>
      <w:r>
        <w:rPr>
          <w:rFonts w:ascii="宋体" w:hAnsi="宋体" w:cs="宋体" w:eastAsia="宋体" w:hint="default"/>
          <w:spacing w:val="-85"/>
        </w:rPr>
        <w:t> </w:t>
      </w:r>
      <w:r>
        <w:rPr>
          <w:spacing w:val="-2"/>
        </w:rPr>
        <w:t>见的</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即</w:t>
      </w:r>
      <w:r>
        <w:rPr>
          <w:spacing w:val="-2"/>
        </w:rPr>
        <w:t>在</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将</w:t>
      </w:r>
      <w:r>
        <w:rPr>
          <w:rFonts w:ascii="宋体" w:hAnsi="宋体" w:cs="宋体" w:eastAsia="宋体" w:hint="default"/>
          <w:spacing w:val="-2"/>
        </w:rPr>
        <w:t>来</w:t>
      </w:r>
      <w:r>
        <w:rPr>
          <w:spacing w:val="-2"/>
        </w:rPr>
        <w:t>有</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资的</w:t>
      </w:r>
      <w:r>
        <w:rPr>
          <w:rFonts w:ascii="宋体" w:hAnsi="宋体" w:cs="宋体" w:eastAsia="宋体" w:hint="default"/>
          <w:spacing w:val="-2"/>
        </w:rPr>
        <w:t>明</w:t>
      </w:r>
      <w:r>
        <w:rPr>
          <w:spacing w:val="-2"/>
        </w:rPr>
        <w:t>确计</w:t>
      </w:r>
      <w:r>
        <w:rPr>
          <w:rFonts w:ascii="宋体" w:hAnsi="宋体" w:cs="宋体" w:eastAsia="宋体" w:hint="default"/>
          <w:spacing w:val="-2"/>
        </w:rPr>
        <w:t>划</w:t>
      </w:r>
      <w:r>
        <w:rPr>
          <w:spacing w:val="-2"/>
        </w:rPr>
        <w:t>，</w:t>
      </w:r>
      <w:r>
        <w:rPr>
          <w:rFonts w:ascii="宋体" w:hAnsi="宋体" w:cs="宋体" w:eastAsia="宋体" w:hint="default"/>
          <w:spacing w:val="-2"/>
        </w:rPr>
        <w:t>且预</w:t>
      </w:r>
      <w:r>
        <w:rPr>
          <w:spacing w:val="-2"/>
        </w:rPr>
        <w:t>计在</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85"/>
        </w:rPr>
        <w:t> </w:t>
      </w:r>
      <w:r>
        <w:rPr>
          <w:rFonts w:ascii="宋体" w:hAnsi="宋体" w:cs="宋体" w:eastAsia="宋体" w:hint="default"/>
          <w:spacing w:val="-2"/>
        </w:rPr>
        <w:t>项</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除</w:t>
      </w:r>
      <w:r>
        <w:rPr>
          <w:spacing w:val="-2"/>
        </w:rPr>
        <w:t>了有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w:t>
      </w:r>
      <w:r>
        <w:rPr>
          <w:rFonts w:ascii="宋体" w:hAnsi="宋体" w:cs="宋体" w:eastAsia="宋体" w:hint="default"/>
          <w:spacing w:val="-2"/>
        </w:rPr>
        <w:t>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以</w:t>
      </w:r>
      <w:r>
        <w:rPr>
          <w:rFonts w:ascii="宋体" w:hAnsi="宋体" w:cs="宋体" w:eastAsia="宋体" w:hint="default"/>
          <w:spacing w:val="-2"/>
        </w:rPr>
        <w:t>外</w:t>
      </w:r>
      <w:r>
        <w:rPr>
          <w:spacing w:val="-2"/>
        </w:rPr>
        <w:t>，</w:t>
      </w:r>
      <w:r>
        <w:rPr>
          <w:rFonts w:ascii="宋体" w:hAnsi="宋体" w:cs="宋体" w:eastAsia="宋体" w:hint="default"/>
          <w:spacing w:val="-2"/>
        </w:rPr>
        <w:t>还</w:t>
      </w:r>
      <w:r>
        <w:rPr>
          <w:spacing w:val="-2"/>
        </w:rPr>
        <w:t>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用</w:t>
      </w:r>
      <w:r>
        <w:rPr>
          <w:rFonts w:ascii="宋体" w:hAnsi="宋体" w:cs="宋体" w:eastAsia="宋体" w:hint="default"/>
          <w:spacing w:val="-2"/>
        </w:rPr>
        <w:t>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rFonts w:ascii="宋体" w:hAnsi="宋体" w:cs="宋体" w:eastAsia="宋体" w:hint="default"/>
          <w:spacing w:val="-86"/>
        </w:rPr>
        <w:t> </w:t>
      </w:r>
      <w:r>
        <w:rPr/>
        <w:t>性</w:t>
      </w:r>
      <w:r>
        <w:rPr>
          <w:rFonts w:ascii="宋体" w:hAnsi="宋体" w:cs="宋体" w:eastAsia="宋体" w:hint="default"/>
        </w:rPr>
        <w:t>差</w:t>
      </w:r>
      <w:r>
        <w:rPr/>
        <w:t>异</w:t>
      </w:r>
      <w:r>
        <w:rPr>
          <w:rFonts w:ascii="宋体" w:hAnsi="宋体" w:cs="宋体" w:eastAsia="宋体" w:hint="default"/>
        </w:rPr>
        <w:t>时</w:t>
      </w:r>
      <w:r>
        <w:rPr/>
        <w:t>，</w:t>
      </w:r>
      <w:r>
        <w:rPr>
          <w:rFonts w:ascii="宋体" w:hAnsi="宋体" w:cs="宋体" w:eastAsia="宋体" w:hint="default"/>
        </w:rPr>
        <w:t>予</w:t>
      </w:r>
      <w:r>
        <w:rPr>
          <w:rFonts w:ascii="宋体" w:hAnsi="宋体" w:cs="宋体" w:eastAsia="宋体" w:hint="default"/>
        </w:rPr>
        <w:t>以</w:t>
      </w:r>
      <w:r>
        <w:rPr/>
        <w:t>确</w:t>
      </w:r>
      <w:r>
        <w:rPr>
          <w:rFonts w:ascii="宋体" w:hAnsi="宋体" w:cs="宋体" w:eastAsia="宋体" w:hint="default"/>
        </w:rPr>
        <w:t>认</w:t>
      </w:r>
      <w:r>
        <w:rPr/>
        <w:t>。</w:t>
      </w:r>
    </w:p>
    <w:p>
      <w:pPr>
        <w:pStyle w:val="BodyText"/>
        <w:spacing w:line="331" w:lineRule="auto" w:before="29"/>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递延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w:t>
      </w:r>
      <w:r>
        <w:rPr>
          <w:rFonts w:ascii="宋体" w:hAnsi="宋体" w:cs="宋体" w:eastAsia="宋体" w:hint="default"/>
          <w:spacing w:val="-2"/>
        </w:rPr>
        <w:t>值进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除</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直接</w:t>
      </w:r>
      <w:r>
        <w:rPr>
          <w:spacing w:val="-2"/>
        </w:rPr>
        <w:t>在所</w:t>
      </w:r>
      <w:r>
        <w:rPr/>
        <w:t> </w:t>
      </w:r>
      <w:r>
        <w:rPr>
          <w:spacing w:val="-2"/>
        </w:rPr>
        <w:t>有者</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中</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交易</w:t>
      </w:r>
      <w:r>
        <w:rPr>
          <w:spacing w:val="-2"/>
        </w:rPr>
        <w:t>或者事</w:t>
      </w:r>
      <w:r>
        <w:rPr>
          <w:rFonts w:ascii="宋体" w:hAnsi="宋体" w:cs="宋体" w:eastAsia="宋体" w:hint="default"/>
          <w:spacing w:val="-2"/>
        </w:rPr>
        <w:t>项</w:t>
      </w:r>
      <w:r>
        <w:rPr>
          <w:rFonts w:ascii="宋体" w:hAnsi="宋体" w:cs="宋体" w:eastAsia="宋体" w:hint="default"/>
          <w:spacing w:val="-2"/>
        </w:rPr>
        <w:t>产</w:t>
      </w:r>
      <w:r>
        <w:rPr>
          <w:rFonts w:ascii="宋体" w:hAnsi="宋体" w:cs="宋体" w:eastAsia="宋体" w:hint="default"/>
          <w:spacing w:val="-2"/>
        </w:rPr>
        <w:t>生</w:t>
      </w:r>
      <w:r>
        <w:rPr>
          <w:spacing w:val="-2"/>
        </w:rPr>
        <w:t>的所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外</w:t>
      </w:r>
      <w:r>
        <w:rPr>
          <w:spacing w:val="-2"/>
        </w:rPr>
        <w:t>，本公司</w:t>
      </w:r>
      <w:r>
        <w:rPr>
          <w:rFonts w:ascii="宋体" w:hAnsi="宋体" w:cs="宋体" w:eastAsia="宋体" w:hint="default"/>
          <w:spacing w:val="-2"/>
        </w:rPr>
        <w:t>将</w:t>
      </w:r>
      <w:r>
        <w:rPr>
          <w:rFonts w:ascii="宋体" w:hAnsi="宋体" w:cs="宋体" w:eastAsia="宋体" w:hint="default"/>
          <w:spacing w:val="-2"/>
        </w:rPr>
        <w:t>当</w:t>
      </w:r>
      <w:r>
        <w:rPr>
          <w:rFonts w:ascii="宋体" w:hAnsi="宋体" w:cs="宋体" w:eastAsia="宋体" w:hint="default"/>
          <w:spacing w:val="-2"/>
        </w:rPr>
        <w:t>期</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和</w:t>
      </w:r>
      <w:r>
        <w:rPr>
          <w:rFonts w:ascii="宋体" w:hAnsi="宋体" w:cs="宋体" w:eastAsia="宋体" w:hint="default"/>
          <w:spacing w:val="-2"/>
        </w:rPr>
        <w:t>递延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85"/>
        </w:rPr>
        <w:t> </w:t>
      </w:r>
      <w:r>
        <w:rPr>
          <w:rFonts w:ascii="宋体" w:hAnsi="宋体" w:cs="宋体" w:eastAsia="宋体" w:hint="default"/>
        </w:rPr>
        <w:t>作</w:t>
      </w:r>
      <w:r>
        <w:rPr/>
        <w:t>为所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收</w:t>
      </w:r>
      <w:r>
        <w:rPr>
          <w:rFonts w:ascii="宋体" w:hAnsi="宋体" w:cs="宋体" w:eastAsia="宋体" w:hint="default"/>
        </w:rPr>
        <w:t>益</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pStyle w:val="Heading4"/>
        <w:spacing w:line="240" w:lineRule="auto" w:before="36"/>
        <w:ind w:right="39"/>
        <w:jc w:val="left"/>
        <w:rPr>
          <w:b w:val="0"/>
          <w:bCs w:val="0"/>
        </w:rPr>
      </w:pPr>
      <w:r>
        <w:rPr/>
        <w:t>（二十六）</w:t>
      </w:r>
      <w:r>
        <w:rPr>
          <w:spacing w:val="-3"/>
        </w:rPr>
        <w:t> </w:t>
      </w:r>
      <w:r>
        <w:rPr>
          <w:rFonts w:ascii="Microsoft JhengHei" w:hAnsi="Microsoft JhengHei" w:cs="Microsoft JhengHei" w:eastAsia="Microsoft JhengHei" w:hint="default"/>
        </w:rPr>
        <w:t>分</w:t>
      </w:r>
      <w:r>
        <w:rPr>
          <w:rFonts w:ascii="Microsoft JhengHei" w:hAnsi="Microsoft JhengHei" w:cs="Microsoft JhengHei" w:eastAsia="Microsoft JhengHei" w:hint="default"/>
        </w:rPr>
        <w:t>部</w:t>
      </w:r>
      <w:r>
        <w:rPr/>
        <w:t>报告</w:t>
      </w:r>
      <w:r>
        <w:rPr>
          <w:b w:val="0"/>
          <w:bCs w:val="0"/>
        </w:rPr>
      </w:r>
    </w:p>
    <w:p>
      <w:pPr>
        <w:pStyle w:val="BodyText"/>
        <w:spacing w:line="333" w:lineRule="auto" w:before="201"/>
        <w:ind w:right="143" w:firstLine="480"/>
        <w:jc w:val="both"/>
        <w:rPr>
          <w:rFonts w:ascii="宋体" w:hAnsi="宋体" w:cs="宋体" w:eastAsia="宋体" w:hint="default"/>
        </w:rPr>
      </w:pPr>
      <w:r>
        <w:rPr>
          <w:spacing w:val="-2"/>
        </w:rPr>
        <w:t>本公司</w:t>
      </w:r>
      <w:r>
        <w:rPr>
          <w:rFonts w:ascii="宋体" w:hAnsi="宋体" w:cs="宋体" w:eastAsia="宋体" w:hint="default"/>
          <w:spacing w:val="-2"/>
        </w:rPr>
        <w:t>以</w:t>
      </w:r>
      <w:r>
        <w:rPr>
          <w:spacing w:val="-2"/>
        </w:rPr>
        <w:t>内</w:t>
      </w:r>
      <w:r>
        <w:rPr>
          <w:rFonts w:ascii="宋体" w:hAnsi="宋体" w:cs="宋体" w:eastAsia="宋体" w:hint="default"/>
          <w:spacing w:val="-2"/>
        </w:rPr>
        <w:t>部</w:t>
      </w:r>
      <w:r>
        <w:rPr>
          <w:rFonts w:ascii="宋体" w:hAnsi="宋体" w:cs="宋体" w:eastAsia="宋体" w:hint="default"/>
          <w:spacing w:val="-2"/>
        </w:rPr>
        <w:t>组</w:t>
      </w:r>
      <w:r>
        <w:rPr>
          <w:rFonts w:ascii="宋体" w:hAnsi="宋体" w:cs="宋体" w:eastAsia="宋体" w:hint="default"/>
          <w:spacing w:val="-2"/>
        </w:rPr>
        <w:t>织</w:t>
      </w:r>
      <w:r>
        <w:rPr>
          <w:rFonts w:ascii="宋体" w:hAnsi="宋体" w:cs="宋体" w:eastAsia="宋体" w:hint="default"/>
          <w:spacing w:val="-2"/>
        </w:rPr>
        <w:t>结构</w:t>
      </w:r>
      <w:r>
        <w:rPr>
          <w:spacing w:val="-2"/>
        </w:rPr>
        <w:t>、管理</w:t>
      </w:r>
      <w:r>
        <w:rPr>
          <w:rFonts w:ascii="宋体" w:hAnsi="宋体" w:cs="宋体" w:eastAsia="宋体" w:hint="default"/>
          <w:spacing w:val="-2"/>
        </w:rPr>
        <w:t>要</w:t>
      </w:r>
      <w:r>
        <w:rPr>
          <w:rFonts w:ascii="宋体" w:hAnsi="宋体" w:cs="宋体" w:eastAsia="宋体" w:hint="default"/>
          <w:spacing w:val="-2"/>
        </w:rPr>
        <w:t>求</w:t>
      </w:r>
      <w:r>
        <w:rPr>
          <w:spacing w:val="-2"/>
        </w:rPr>
        <w:t>、内</w:t>
      </w:r>
      <w:r>
        <w:rPr>
          <w:rFonts w:ascii="宋体" w:hAnsi="宋体" w:cs="宋体" w:eastAsia="宋体" w:hint="default"/>
          <w:spacing w:val="-2"/>
        </w:rPr>
        <w:t>部</w:t>
      </w:r>
      <w:r>
        <w:rPr>
          <w:spacing w:val="-2"/>
        </w:rPr>
        <w:t>报告</w:t>
      </w:r>
      <w:r>
        <w:rPr>
          <w:rFonts w:ascii="宋体" w:hAnsi="宋体" w:cs="宋体" w:eastAsia="宋体" w:hint="default"/>
          <w:spacing w:val="-2"/>
        </w:rPr>
        <w:t>制</w:t>
      </w:r>
      <w:r>
        <w:rPr>
          <w:spacing w:val="-2"/>
        </w:rPr>
        <w:t>度为</w:t>
      </w:r>
      <w:r>
        <w:rPr>
          <w:rFonts w:ascii="宋体" w:hAnsi="宋体" w:cs="宋体" w:eastAsia="宋体" w:hint="default"/>
          <w:spacing w:val="-2"/>
        </w:rPr>
        <w:t>依</w:t>
      </w:r>
      <w:r>
        <w:rPr>
          <w:rFonts w:ascii="宋体" w:hAnsi="宋体" w:cs="宋体" w:eastAsia="宋体" w:hint="default"/>
          <w:spacing w:val="-2"/>
        </w:rPr>
        <w:t>据</w:t>
      </w:r>
      <w:r>
        <w:rPr>
          <w:spacing w:val="-2"/>
        </w:rPr>
        <w:t>确</w:t>
      </w:r>
      <w:r>
        <w:rPr>
          <w:rFonts w:ascii="宋体" w:hAnsi="宋体" w:cs="宋体" w:eastAsia="宋体" w:hint="default"/>
          <w:spacing w:val="-2"/>
        </w:rPr>
        <w:t>定</w:t>
      </w:r>
      <w:r>
        <w:rPr>
          <w:rFonts w:ascii="宋体" w:hAnsi="宋体" w:cs="宋体" w:eastAsia="宋体" w:hint="default"/>
          <w:spacing w:val="-2"/>
        </w:rPr>
        <w:t>经营</w:t>
      </w:r>
      <w:r>
        <w:rPr>
          <w:rFonts w:ascii="宋体" w:hAnsi="宋体" w:cs="宋体" w:eastAsia="宋体" w:hint="default"/>
          <w:spacing w:val="-2"/>
        </w:rPr>
        <w:t>分</w:t>
      </w:r>
      <w:r>
        <w:rPr>
          <w:rFonts w:ascii="宋体" w:hAnsi="宋体" w:cs="宋体" w:eastAsia="宋体" w:hint="default"/>
          <w:spacing w:val="-2"/>
        </w:rPr>
        <w:t>部</w:t>
      </w:r>
      <w:r>
        <w:rPr>
          <w:spacing w:val="-2"/>
        </w:rPr>
        <w:t>。本公司</w:t>
      </w:r>
      <w:r>
        <w:rPr/>
        <w:t> 的</w:t>
      </w:r>
      <w:r>
        <w:rPr>
          <w:rFonts w:ascii="宋体" w:hAnsi="宋体" w:cs="宋体" w:eastAsia="宋体" w:hint="default"/>
        </w:rPr>
        <w:t>经营</w:t>
      </w:r>
      <w:r>
        <w:rPr>
          <w:rFonts w:ascii="宋体" w:hAnsi="宋体" w:cs="宋体" w:eastAsia="宋体" w:hint="default"/>
        </w:rPr>
        <w:t>分</w:t>
      </w:r>
      <w:r>
        <w:rPr>
          <w:rFonts w:ascii="宋体" w:hAnsi="宋体" w:cs="宋体" w:eastAsia="宋体" w:hint="default"/>
        </w:rPr>
        <w:t>部是指</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r>
        <w:rPr/>
        <w:t>的</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w:t>
      </w:r>
    </w:p>
    <w:p>
      <w:pPr>
        <w:pStyle w:val="BodyText"/>
        <w:spacing w:line="240" w:lineRule="auto" w:before="24"/>
        <w:ind w:left="2034" w:right="39"/>
        <w:jc w:val="left"/>
        <w:rPr>
          <w:rFonts w:ascii="宋体" w:hAnsi="宋体" w:cs="宋体" w:eastAsia="宋体" w:hint="default"/>
        </w:rPr>
      </w:pP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能</w:t>
      </w:r>
      <w:r>
        <w:rPr>
          <w:rFonts w:ascii="宋体" w:hAnsi="宋体" w:cs="宋体" w:eastAsia="宋体" w:hint="default"/>
        </w:rPr>
        <w:t>够</w:t>
      </w:r>
      <w:r>
        <w:rPr/>
        <w:t>在</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活</w:t>
      </w:r>
      <w:r>
        <w:rPr>
          <w:rFonts w:ascii="宋体" w:hAnsi="宋体" w:cs="宋体" w:eastAsia="宋体" w:hint="default"/>
        </w:rPr>
        <w:t>动中</w:t>
      </w:r>
      <w:r>
        <w:rPr>
          <w:rFonts w:ascii="宋体" w:hAnsi="宋体" w:cs="宋体" w:eastAsia="宋体" w:hint="default"/>
        </w:rPr>
        <w:t>产</w:t>
      </w:r>
      <w:r>
        <w:rPr>
          <w:rFonts w:ascii="宋体" w:hAnsi="宋体" w:cs="宋体" w:eastAsia="宋体" w:hint="default"/>
        </w:rPr>
        <w:t>生</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费</w:t>
      </w:r>
      <w:r>
        <w:rPr>
          <w:rFonts w:ascii="宋体" w:hAnsi="宋体" w:cs="宋体" w:eastAsia="宋体" w:hint="default"/>
        </w:rPr>
        <w:t>用；</w:t>
      </w:r>
    </w:p>
    <w:p>
      <w:pPr>
        <w:pStyle w:val="BodyText"/>
        <w:spacing w:line="240" w:lineRule="auto" w:before="84"/>
        <w:ind w:left="2034" w:right="39"/>
        <w:jc w:val="left"/>
      </w:pPr>
      <w:r>
        <w:rPr>
          <w:rFonts w:ascii="Courier New" w:hAnsi="Courier New" w:cs="Courier New" w:eastAsia="Courier New" w:hint="default"/>
        </w:rPr>
        <w:t>2</w:t>
      </w:r>
      <w:r>
        <w:rPr>
          <w:rFonts w:ascii="宋体" w:hAnsi="宋体" w:cs="宋体" w:eastAsia="宋体" w:hint="default"/>
        </w:rPr>
        <w:t>．</w:t>
      </w:r>
      <w:r>
        <w:rPr/>
        <w:t>管理</w:t>
      </w:r>
      <w:r>
        <w:rPr>
          <w:rFonts w:ascii="宋体" w:hAnsi="宋体" w:cs="宋体" w:eastAsia="宋体" w:hint="default"/>
        </w:rPr>
        <w:t>层</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t>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w:t>
      </w:r>
      <w:r>
        <w:rPr>
          <w:rFonts w:ascii="宋体" w:hAnsi="宋体" w:cs="宋体" w:eastAsia="宋体" w:hint="default"/>
        </w:rPr>
        <w:t>以</w:t>
      </w:r>
      <w:r>
        <w:rPr>
          <w:rFonts w:ascii="宋体" w:hAnsi="宋体" w:cs="宋体" w:eastAsia="宋体" w:hint="default"/>
        </w:rPr>
        <w:t>决</w:t>
      </w:r>
      <w:r>
        <w:rPr>
          <w:rFonts w:ascii="宋体" w:hAnsi="宋体" w:cs="宋体" w:eastAsia="宋体" w:hint="default"/>
        </w:rPr>
        <w:t>定</w:t>
      </w:r>
      <w:r>
        <w:rPr>
          <w:rFonts w:ascii="宋体" w:hAnsi="宋体" w:cs="宋体" w:eastAsia="宋体" w:hint="default"/>
        </w:rPr>
        <w:t>向</w:t>
      </w:r>
      <w:r>
        <w:rPr/>
        <w:t>其</w:t>
      </w:r>
      <w:r>
        <w:rPr>
          <w:rFonts w:ascii="宋体" w:hAnsi="宋体" w:cs="宋体" w:eastAsia="宋体" w:hint="default"/>
        </w:rPr>
        <w:t>配</w:t>
      </w:r>
      <w:r>
        <w:rPr>
          <w:rFonts w:ascii="宋体" w:hAnsi="宋体" w:cs="宋体" w:eastAsia="宋体" w:hint="default"/>
        </w:rPr>
        <w:t>置</w:t>
      </w:r>
      <w:r>
        <w:rPr/>
        <w:t>资</w:t>
      </w:r>
      <w:r>
        <w:rPr>
          <w:rFonts w:ascii="宋体" w:hAnsi="宋体" w:cs="宋体" w:eastAsia="宋体" w:hint="default"/>
        </w:rPr>
        <w:t>源</w:t>
      </w:r>
      <w:r>
        <w:rPr/>
        <w:t>、</w:t>
      </w:r>
      <w:r>
        <w:rPr>
          <w:rFonts w:ascii="宋体" w:hAnsi="宋体" w:cs="宋体" w:eastAsia="宋体" w:hint="default"/>
        </w:rPr>
        <w:t>评</w:t>
      </w:r>
      <w:r>
        <w:rPr>
          <w:rFonts w:ascii="宋体" w:hAnsi="宋体" w:cs="宋体" w:eastAsia="宋体" w:hint="default"/>
        </w:rPr>
        <w:t>价</w:t>
      </w:r>
      <w:r>
        <w:rPr/>
        <w:t>其</w:t>
      </w:r>
    </w:p>
    <w:p>
      <w:pPr>
        <w:pStyle w:val="BodyText"/>
        <w:spacing w:line="240" w:lineRule="auto" w:before="84"/>
        <w:ind w:right="0"/>
        <w:jc w:val="both"/>
        <w:rPr>
          <w:rFonts w:ascii="宋体" w:hAnsi="宋体" w:cs="宋体" w:eastAsia="宋体" w:hint="default"/>
        </w:rPr>
      </w:pP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w:t>
      </w:r>
    </w:p>
    <w:p>
      <w:pPr>
        <w:pStyle w:val="BodyText"/>
        <w:spacing w:line="297" w:lineRule="auto" w:before="122"/>
        <w:ind w:left="2034" w:right="39"/>
        <w:jc w:val="left"/>
        <w:rPr>
          <w:rFonts w:ascii="宋体" w:hAnsi="宋体" w:cs="宋体" w:eastAsia="宋体" w:hint="default"/>
        </w:rPr>
      </w:pP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取得</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t>的财务</w:t>
      </w:r>
      <w:r>
        <w:rPr>
          <w:rFonts w:ascii="宋体" w:hAnsi="宋体" w:cs="宋体" w:eastAsia="宋体" w:hint="default"/>
        </w:rPr>
        <w:t>状</w:t>
      </w:r>
      <w:r>
        <w:rPr>
          <w:rFonts w:ascii="宋体" w:hAnsi="宋体" w:cs="宋体" w:eastAsia="宋体" w:hint="default"/>
        </w:rPr>
        <w:t>况</w:t>
      </w:r>
      <w:r>
        <w:rPr/>
        <w:t>、</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r>
        <w:rPr>
          <w:rFonts w:ascii="宋体" w:hAnsi="宋体" w:cs="宋体" w:eastAsia="宋体" w:hint="default"/>
        </w:rPr>
        <w:t>等</w:t>
      </w:r>
      <w:r>
        <w:rPr/>
        <w:t>有</w:t>
      </w:r>
      <w:r>
        <w:rPr>
          <w:rFonts w:ascii="宋体" w:hAnsi="宋体" w:cs="宋体" w:eastAsia="宋体" w:hint="default"/>
        </w:rPr>
        <w:t>关</w:t>
      </w:r>
      <w:r>
        <w:rPr/>
        <w:t>会计信</w:t>
      </w:r>
      <w:r>
        <w:rPr>
          <w:rFonts w:ascii="宋体" w:hAnsi="宋体" w:cs="宋体" w:eastAsia="宋体" w:hint="default"/>
        </w:rPr>
        <w:t>息</w:t>
      </w:r>
      <w:r>
        <w:rPr/>
        <w:t>。 </w:t>
      </w:r>
      <w:r>
        <w:rPr>
          <w:spacing w:val="-2"/>
        </w:rPr>
        <w:t>本公司</w:t>
      </w:r>
      <w:r>
        <w:rPr>
          <w:rFonts w:ascii="宋体" w:hAnsi="宋体" w:cs="宋体" w:eastAsia="宋体" w:hint="default"/>
          <w:spacing w:val="-2"/>
        </w:rPr>
        <w:t>以经营</w:t>
      </w:r>
      <w:r>
        <w:rPr>
          <w:rFonts w:ascii="宋体" w:hAnsi="宋体" w:cs="宋体" w:eastAsia="宋体" w:hint="default"/>
          <w:spacing w:val="-2"/>
        </w:rPr>
        <w:t>分</w:t>
      </w:r>
      <w:r>
        <w:rPr>
          <w:rFonts w:ascii="宋体" w:hAnsi="宋体" w:cs="宋体" w:eastAsia="宋体" w:hint="default"/>
          <w:spacing w:val="-2"/>
        </w:rPr>
        <w:t>部</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确</w:t>
      </w:r>
      <w:r>
        <w:rPr>
          <w:rFonts w:ascii="宋体" w:hAnsi="宋体" w:cs="宋体" w:eastAsia="宋体" w:hint="default"/>
          <w:spacing w:val="-2"/>
        </w:rPr>
        <w:t>定</w:t>
      </w:r>
      <w:r>
        <w:rPr>
          <w:spacing w:val="-2"/>
        </w:rPr>
        <w:t>报告</w:t>
      </w:r>
      <w:r>
        <w:rPr>
          <w:rFonts w:ascii="宋体" w:hAnsi="宋体" w:cs="宋体" w:eastAsia="宋体" w:hint="default"/>
          <w:spacing w:val="-2"/>
        </w:rPr>
        <w:t>分</w:t>
      </w:r>
      <w:r>
        <w:rPr>
          <w:rFonts w:ascii="宋体" w:hAnsi="宋体" w:cs="宋体" w:eastAsia="宋体" w:hint="default"/>
          <w:spacing w:val="-2"/>
        </w:rPr>
        <w:t>部</w:t>
      </w:r>
      <w:r>
        <w:rPr>
          <w:spacing w:val="-2"/>
        </w:rPr>
        <w:t>，</w:t>
      </w:r>
      <w:r>
        <w:rPr>
          <w:rFonts w:ascii="宋体" w:hAnsi="宋体" w:cs="宋体" w:eastAsia="宋体" w:hint="default"/>
          <w:spacing w:val="-2"/>
        </w:rPr>
        <w:t>分</w:t>
      </w:r>
      <w:r>
        <w:rPr>
          <w:rFonts w:ascii="宋体" w:hAnsi="宋体" w:cs="宋体" w:eastAsia="宋体" w:hint="default"/>
          <w:spacing w:val="-2"/>
        </w:rPr>
        <w:t>部</w:t>
      </w:r>
      <w:r>
        <w:rPr>
          <w:rFonts w:ascii="宋体" w:hAnsi="宋体" w:cs="宋体" w:eastAsia="宋体" w:hint="default"/>
          <w:spacing w:val="-2"/>
        </w:rPr>
        <w:t>间</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价</w:t>
      </w:r>
      <w:r>
        <w:rPr>
          <w:rFonts w:ascii="宋体" w:hAnsi="宋体" w:cs="宋体" w:eastAsia="宋体" w:hint="default"/>
          <w:spacing w:val="-2"/>
        </w:rPr>
        <w:t>格</w:t>
      </w:r>
      <w:r>
        <w:rPr>
          <w:rFonts w:ascii="宋体" w:hAnsi="宋体" w:cs="宋体" w:eastAsia="宋体" w:hint="default"/>
          <w:spacing w:val="-2"/>
        </w:rPr>
        <w:t>参</w:t>
      </w:r>
      <w:r>
        <w:rPr>
          <w:rFonts w:ascii="宋体" w:hAnsi="宋体" w:cs="宋体" w:eastAsia="宋体" w:hint="default"/>
          <w:spacing w:val="-2"/>
        </w:rPr>
        <w:t>照</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价</w:t>
      </w:r>
      <w:r>
        <w:rPr>
          <w:rFonts w:ascii="宋体" w:hAnsi="宋体" w:cs="宋体" w:eastAsia="宋体" w:hint="default"/>
          <w:spacing w:val="-2"/>
        </w:rPr>
        <w:t>格</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与</w:t>
      </w:r>
    </w:p>
    <w:p>
      <w:pPr>
        <w:pStyle w:val="BodyText"/>
        <w:spacing w:line="240" w:lineRule="auto" w:before="60"/>
        <w:ind w:right="0"/>
        <w:jc w:val="both"/>
      </w:pPr>
      <w:r>
        <w:rPr>
          <w:rFonts w:ascii="宋体" w:hAnsi="宋体" w:cs="宋体" w:eastAsia="宋体" w:hint="default"/>
        </w:rPr>
        <w:t>各</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共同</w:t>
      </w:r>
      <w:r>
        <w:rPr>
          <w:rFonts w:ascii="宋体" w:hAnsi="宋体" w:cs="宋体" w:eastAsia="宋体" w:hint="default"/>
        </w:rPr>
        <w:t>使</w:t>
      </w:r>
      <w:r>
        <w:rPr>
          <w:rFonts w:ascii="宋体" w:hAnsi="宋体" w:cs="宋体" w:eastAsia="宋体" w:hint="default"/>
        </w:rPr>
        <w:t>用</w:t>
      </w:r>
      <w:r>
        <w:rPr/>
        <w:t>的资</w:t>
      </w:r>
      <w:r>
        <w:rPr>
          <w:rFonts w:ascii="宋体" w:hAnsi="宋体" w:cs="宋体" w:eastAsia="宋体" w:hint="default"/>
        </w:rPr>
        <w:t>产</w:t>
      </w:r>
      <w:r>
        <w:rPr/>
        <w:t>、</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费</w:t>
      </w:r>
      <w:r>
        <w:rPr>
          <w:rFonts w:ascii="宋体" w:hAnsi="宋体" w:cs="宋体" w:eastAsia="宋体" w:hint="default"/>
        </w:rPr>
        <w:t>用按</w:t>
      </w:r>
      <w:r>
        <w:rPr>
          <w:rFonts w:ascii="宋体" w:hAnsi="宋体" w:cs="宋体" w:eastAsia="宋体" w:hint="default"/>
        </w:rPr>
        <w:t>照</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比例</w:t>
      </w:r>
      <w:r>
        <w:rPr/>
        <w:t>在不</w:t>
      </w:r>
      <w:r>
        <w:rPr>
          <w:rFonts w:ascii="宋体" w:hAnsi="宋体" w:cs="宋体" w:eastAsia="宋体" w:hint="default"/>
        </w:rPr>
        <w:t>同</w:t>
      </w:r>
      <w:r>
        <w:rPr/>
        <w:t>的</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之</w:t>
      </w:r>
      <w:r>
        <w:rPr>
          <w:rFonts w:ascii="宋体" w:hAnsi="宋体" w:cs="宋体" w:eastAsia="宋体" w:hint="default"/>
        </w:rPr>
        <w:t>间</w:t>
      </w:r>
      <w:r>
        <w:rPr>
          <w:rFonts w:ascii="宋体" w:hAnsi="宋体" w:cs="宋体" w:eastAsia="宋体" w:hint="default"/>
        </w:rPr>
        <w:t>分配</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94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328" w:lineRule="auto" w:before="66"/>
        <w:ind w:left="1976" w:right="400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（二十七）</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主</w:t>
      </w:r>
      <w:r>
        <w:rPr>
          <w:rFonts w:ascii="Microsoft JhengHei" w:hAnsi="Microsoft JhengHei" w:cs="Microsoft JhengHei" w:eastAsia="Microsoft JhengHei" w:hint="default"/>
          <w:b/>
          <w:bCs/>
          <w:sz w:val="24"/>
          <w:szCs w:val="24"/>
        </w:rPr>
        <w:t>要会计</w:t>
      </w:r>
      <w:r>
        <w:rPr>
          <w:rFonts w:ascii="Microsoft JhengHei" w:hAnsi="Microsoft JhengHei" w:cs="Microsoft JhengHei" w:eastAsia="Microsoft JhengHei" w:hint="default"/>
          <w:b/>
          <w:bCs/>
          <w:sz w:val="24"/>
          <w:szCs w:val="24"/>
        </w:rPr>
        <w:t>政策</w:t>
      </w:r>
      <w:r>
        <w:rPr>
          <w:rFonts w:ascii="Microsoft JhengHei" w:hAnsi="Microsoft JhengHei" w:cs="Microsoft JhengHei" w:eastAsia="Microsoft JhengHei" w:hint="default"/>
          <w:b/>
          <w:bCs/>
          <w:sz w:val="24"/>
          <w:szCs w:val="24"/>
        </w:rPr>
        <w:t>、会计</w:t>
      </w:r>
      <w:r>
        <w:rPr>
          <w:rFonts w:ascii="Microsoft JhengHei" w:hAnsi="Microsoft JhengHei" w:cs="Microsoft JhengHei" w:eastAsia="Microsoft JhengHei" w:hint="default"/>
          <w:b/>
          <w:bCs/>
          <w:sz w:val="24"/>
          <w:szCs w:val="24"/>
        </w:rPr>
        <w:t>估</w:t>
      </w:r>
      <w:r>
        <w:rPr>
          <w:rFonts w:ascii="Microsoft JhengHei" w:hAnsi="Microsoft JhengHei" w:cs="Microsoft JhengHei" w:eastAsia="Microsoft JhengHei" w:hint="default"/>
          <w:b/>
          <w:bCs/>
          <w:sz w:val="24"/>
          <w:szCs w:val="24"/>
        </w:rPr>
        <w:t>计的变</w:t>
      </w:r>
      <w:r>
        <w:rPr>
          <w:rFonts w:ascii="Microsoft JhengHei" w:hAnsi="Microsoft JhengHei" w:cs="Microsoft JhengHei" w:eastAsia="Microsoft JhengHei" w:hint="default"/>
          <w:b/>
          <w:bCs/>
          <w:sz w:val="24"/>
          <w:szCs w:val="24"/>
        </w:rPr>
        <w:t>更 </w:t>
      </w:r>
      <w:r>
        <w:rPr>
          <w:rFonts w:ascii="Courier New" w:hAnsi="Courier New" w:cs="Courier New" w:eastAsia="Courier New" w:hint="default"/>
          <w:b/>
          <w:bCs/>
          <w:sz w:val="24"/>
          <w:szCs w:val="24"/>
        </w:rPr>
        <w:t>1.</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会计</w:t>
      </w:r>
      <w:r>
        <w:rPr>
          <w:rFonts w:ascii="Microsoft JhengHei" w:hAnsi="Microsoft JhengHei" w:cs="Microsoft JhengHei" w:eastAsia="Microsoft JhengHei" w:hint="default"/>
          <w:b/>
          <w:bCs/>
          <w:sz w:val="24"/>
          <w:szCs w:val="24"/>
        </w:rPr>
        <w:t>政策</w:t>
      </w:r>
      <w:r>
        <w:rPr>
          <w:rFonts w:ascii="Microsoft JhengHei" w:hAnsi="Microsoft JhengHei" w:cs="Microsoft JhengHei" w:eastAsia="Microsoft JhengHei" w:hint="default"/>
          <w:b/>
          <w:bCs/>
          <w:sz w:val="24"/>
          <w:szCs w:val="24"/>
        </w:rPr>
        <w:t>变</w:t>
      </w:r>
      <w:r>
        <w:rPr>
          <w:rFonts w:ascii="Microsoft JhengHei" w:hAnsi="Microsoft JhengHei" w:cs="Microsoft JhengHei" w:eastAsia="Microsoft JhengHei" w:hint="default"/>
          <w:b/>
          <w:bCs/>
          <w:sz w:val="24"/>
          <w:szCs w:val="24"/>
        </w:rPr>
        <w:t>更 </w:t>
      </w:r>
      <w:r>
        <w:rPr>
          <w:rFonts w:ascii="宋体" w:hAnsi="宋体" w:cs="宋体" w:eastAsia="宋体" w:hint="default"/>
          <w:sz w:val="24"/>
          <w:szCs w:val="24"/>
        </w:rPr>
        <w:t>本报告</w:t>
      </w:r>
      <w:r>
        <w:rPr>
          <w:rFonts w:ascii="宋体" w:hAnsi="宋体" w:cs="宋体" w:eastAsia="宋体" w:hint="default"/>
          <w:sz w:val="24"/>
          <w:szCs w:val="24"/>
        </w:rPr>
        <w:t>期</w:t>
      </w:r>
      <w:r>
        <w:rPr>
          <w:rFonts w:ascii="宋体" w:hAnsi="宋体" w:cs="宋体" w:eastAsia="宋体" w:hint="default"/>
          <w:sz w:val="24"/>
          <w:szCs w:val="24"/>
        </w:rPr>
        <w:t>主</w:t>
      </w:r>
      <w:r>
        <w:rPr>
          <w:rFonts w:ascii="宋体" w:hAnsi="宋体" w:cs="宋体" w:eastAsia="宋体" w:hint="default"/>
          <w:sz w:val="24"/>
          <w:szCs w:val="24"/>
        </w:rPr>
        <w:t>要</w:t>
      </w:r>
      <w:r>
        <w:rPr>
          <w:rFonts w:ascii="宋体" w:hAnsi="宋体" w:cs="宋体" w:eastAsia="宋体" w:hint="default"/>
          <w:sz w:val="24"/>
          <w:szCs w:val="24"/>
        </w:rPr>
        <w:t>会计</w:t>
      </w:r>
      <w:r>
        <w:rPr>
          <w:rFonts w:ascii="宋体" w:hAnsi="宋体" w:cs="宋体" w:eastAsia="宋体" w:hint="default"/>
          <w:sz w:val="24"/>
          <w:szCs w:val="24"/>
        </w:rPr>
        <w:t>政</w:t>
      </w:r>
      <w:r>
        <w:rPr>
          <w:rFonts w:ascii="宋体" w:hAnsi="宋体" w:cs="宋体" w:eastAsia="宋体" w:hint="default"/>
          <w:sz w:val="24"/>
          <w:szCs w:val="24"/>
        </w:rPr>
        <w:t>策未</w:t>
      </w:r>
      <w:r>
        <w:rPr>
          <w:rFonts w:ascii="宋体" w:hAnsi="宋体" w:cs="宋体" w:eastAsia="宋体" w:hint="default"/>
          <w:sz w:val="24"/>
          <w:szCs w:val="24"/>
        </w:rPr>
        <w:t>发</w:t>
      </w:r>
      <w:r>
        <w:rPr>
          <w:rFonts w:ascii="宋体" w:hAnsi="宋体" w:cs="宋体" w:eastAsia="宋体" w:hint="default"/>
          <w:sz w:val="24"/>
          <w:szCs w:val="24"/>
        </w:rPr>
        <w:t>生</w:t>
      </w:r>
      <w:r>
        <w:rPr>
          <w:rFonts w:ascii="宋体" w:hAnsi="宋体" w:cs="宋体" w:eastAsia="宋体" w:hint="default"/>
          <w:sz w:val="24"/>
          <w:szCs w:val="24"/>
        </w:rPr>
        <w:t>变</w:t>
      </w:r>
      <w:r>
        <w:rPr>
          <w:rFonts w:ascii="宋体" w:hAnsi="宋体" w:cs="宋体" w:eastAsia="宋体" w:hint="default"/>
          <w:sz w:val="24"/>
          <w:szCs w:val="24"/>
        </w:rPr>
        <w:t>更</w:t>
      </w:r>
      <w:r>
        <w:rPr>
          <w:rFonts w:ascii="宋体" w:hAnsi="宋体" w:cs="宋体" w:eastAsia="宋体" w:hint="default"/>
          <w:sz w:val="24"/>
          <w:szCs w:val="24"/>
        </w:rPr>
        <w:t>。</w:t>
      </w:r>
    </w:p>
    <w:p>
      <w:pPr>
        <w:pStyle w:val="Heading4"/>
        <w:spacing w:line="240" w:lineRule="auto" w:before="39"/>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61"/>
          <w:w w:val="95"/>
        </w:rPr>
        <w:t> </w:t>
      </w:r>
      <w:r>
        <w:rPr>
          <w:w w:val="95"/>
        </w:rPr>
        <w:t>会计</w:t>
      </w:r>
      <w:r>
        <w:rPr>
          <w:rFonts w:ascii="Microsoft JhengHei" w:hAnsi="Microsoft JhengHei" w:cs="Microsoft JhengHei" w:eastAsia="Microsoft JhengHei" w:hint="default"/>
          <w:w w:val="95"/>
        </w:rPr>
        <w:t>估</w:t>
      </w:r>
      <w:r>
        <w:rPr>
          <w:w w:val="95"/>
        </w:rPr>
        <w:t>计变</w:t>
      </w:r>
      <w:r>
        <w:rPr>
          <w:rFonts w:ascii="Microsoft JhengHei" w:hAnsi="Microsoft JhengHei" w:cs="Microsoft JhengHei" w:eastAsia="Microsoft JhengHei" w:hint="default"/>
          <w:w w:val="95"/>
        </w:rPr>
        <w:t>更</w:t>
      </w:r>
      <w:r>
        <w:rPr>
          <w:rFonts w:ascii="Microsoft JhengHei" w:hAnsi="Microsoft JhengHei" w:cs="Microsoft JhengHei" w:eastAsia="Microsoft JhengHei" w:hint="default"/>
          <w:b w:val="0"/>
          <w:bCs w:val="0"/>
          <w:w w:val="95"/>
        </w:rPr>
      </w:r>
    </w:p>
    <w:p>
      <w:pPr>
        <w:pStyle w:val="BodyText"/>
        <w:spacing w:line="240" w:lineRule="auto" w:before="190"/>
        <w:ind w:left="2034" w:right="0"/>
        <w:jc w:val="left"/>
      </w:pPr>
      <w:r>
        <w:rPr/>
        <w:t>本报告</w:t>
      </w:r>
      <w:r>
        <w:rPr>
          <w:rFonts w:ascii="宋体" w:hAnsi="宋体" w:cs="宋体" w:eastAsia="宋体" w:hint="default"/>
        </w:rPr>
        <w:t>期</w:t>
      </w:r>
      <w:r>
        <w:rPr>
          <w:rFonts w:ascii="宋体" w:hAnsi="宋体" w:cs="宋体" w:eastAsia="宋体" w:hint="default"/>
        </w:rPr>
        <w:t>主</w:t>
      </w:r>
      <w:r>
        <w:rPr>
          <w:rFonts w:ascii="宋体" w:hAnsi="宋体" w:cs="宋体" w:eastAsia="宋体" w:hint="default"/>
        </w:rPr>
        <w:t>要</w:t>
      </w:r>
      <w:r>
        <w:rPr/>
        <w:t>会计</w:t>
      </w:r>
      <w:r>
        <w:rPr>
          <w:rFonts w:ascii="宋体" w:hAnsi="宋体" w:cs="宋体" w:eastAsia="宋体" w:hint="default"/>
        </w:rPr>
        <w:t>估</w:t>
      </w:r>
      <w:r>
        <w:rPr/>
        <w:t>计</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更</w:t>
      </w:r>
      <w:r>
        <w:rPr/>
        <w:t>。</w:t>
      </w:r>
    </w:p>
    <w:p>
      <w:pPr>
        <w:pStyle w:val="Heading4"/>
        <w:spacing w:line="240" w:lineRule="auto" w:before="123"/>
        <w:ind w:right="0"/>
        <w:jc w:val="left"/>
        <w:rPr>
          <w:b w:val="0"/>
          <w:bCs w:val="0"/>
        </w:rPr>
      </w:pPr>
      <w:r>
        <w:rPr/>
        <w:t>（二十八）</w:t>
      </w:r>
      <w:r>
        <w:rPr>
          <w:spacing w:val="-3"/>
        </w:rPr>
        <w:t> </w:t>
      </w:r>
      <w:r>
        <w:rPr>
          <w:rFonts w:ascii="Microsoft JhengHei" w:hAnsi="Microsoft JhengHei" w:cs="Microsoft JhengHei" w:eastAsia="Microsoft JhengHei" w:hint="default"/>
        </w:rPr>
        <w:t>前期</w:t>
      </w:r>
      <w:r>
        <w:rPr/>
        <w:t>会计</w:t>
      </w:r>
      <w:r>
        <w:rPr>
          <w:rFonts w:ascii="Microsoft JhengHei" w:hAnsi="Microsoft JhengHei" w:cs="Microsoft JhengHei" w:eastAsia="Microsoft JhengHei" w:hint="default"/>
        </w:rPr>
        <w:t>差错</w:t>
      </w:r>
      <w:r>
        <w:rPr>
          <w:rFonts w:ascii="Microsoft JhengHei" w:hAnsi="Microsoft JhengHei" w:cs="Microsoft JhengHei" w:eastAsia="Microsoft JhengHei" w:hint="default"/>
        </w:rPr>
        <w:t>更</w:t>
      </w:r>
      <w:r>
        <w:rPr/>
        <w:t>正</w:t>
      </w:r>
      <w:r>
        <w:rPr>
          <w:b w:val="0"/>
          <w:bCs w:val="0"/>
        </w:rPr>
      </w:r>
    </w:p>
    <w:p>
      <w:pPr>
        <w:pStyle w:val="BodyText"/>
        <w:spacing w:line="240" w:lineRule="auto" w:before="201"/>
        <w:ind w:left="2034" w:right="0"/>
        <w:jc w:val="left"/>
      </w:pPr>
      <w:r>
        <w:rPr/>
        <w:t>本报告</w:t>
      </w:r>
      <w:r>
        <w:rPr>
          <w:rFonts w:ascii="宋体" w:hAnsi="宋体" w:cs="宋体" w:eastAsia="宋体" w:hint="default"/>
        </w:rPr>
        <w:t>期</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生前</w:t>
      </w:r>
      <w:r>
        <w:rPr>
          <w:rFonts w:ascii="宋体" w:hAnsi="宋体" w:cs="宋体" w:eastAsia="宋体" w:hint="default"/>
        </w:rPr>
        <w:t>期</w:t>
      </w:r>
      <w:r>
        <w:rPr/>
        <w:t>会计</w:t>
      </w:r>
      <w:r>
        <w:rPr>
          <w:rFonts w:ascii="宋体" w:hAnsi="宋体" w:cs="宋体" w:eastAsia="宋体" w:hint="default"/>
        </w:rPr>
        <w:t>差错</w:t>
      </w:r>
      <w:r>
        <w:rPr>
          <w:rFonts w:ascii="宋体" w:hAnsi="宋体" w:cs="宋体" w:eastAsia="宋体" w:hint="default"/>
        </w:rPr>
        <w:t>更</w:t>
      </w:r>
      <w:r>
        <w:rPr/>
        <w:t>正。</w:t>
      </w:r>
    </w:p>
    <w:p>
      <w:pPr>
        <w:spacing w:line="240" w:lineRule="auto" w:before="5"/>
        <w:rPr>
          <w:rFonts w:ascii="宋体" w:hAnsi="宋体" w:cs="宋体" w:eastAsia="宋体" w:hint="default"/>
          <w:sz w:val="27"/>
          <w:szCs w:val="27"/>
        </w:rPr>
      </w:pPr>
    </w:p>
    <w:p>
      <w:pPr>
        <w:pStyle w:val="Heading4"/>
        <w:tabs>
          <w:tab w:pos="2274" w:val="left" w:leader="none"/>
        </w:tabs>
        <w:spacing w:line="240" w:lineRule="auto"/>
        <w:ind w:left="1554" w:right="0"/>
        <w:jc w:val="left"/>
        <w:rPr>
          <w:b w:val="0"/>
          <w:bCs w:val="0"/>
        </w:rPr>
      </w:pPr>
      <w:r>
        <w:rPr/>
        <w:t>三、</w:t>
        <w:tab/>
      </w:r>
      <w:r>
        <w:rPr>
          <w:rFonts w:ascii="Microsoft JhengHei" w:hAnsi="Microsoft JhengHei" w:cs="Microsoft JhengHei" w:eastAsia="Microsoft JhengHei" w:hint="default"/>
        </w:rPr>
        <w:t>税</w:t>
      </w:r>
      <w:r>
        <w:rPr/>
        <w:t>项</w:t>
      </w:r>
      <w:r>
        <w:rPr>
          <w:b w:val="0"/>
          <w:bCs w:val="0"/>
        </w:rPr>
      </w:r>
    </w:p>
    <w:p>
      <w:pPr>
        <w:tabs>
          <w:tab w:pos="2994" w:val="left" w:leader="none"/>
        </w:tabs>
        <w:spacing w:before="211"/>
        <w:ind w:left="197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r>
      <w:r>
        <w:rPr>
          <w:rFonts w:ascii="Microsoft JhengHei" w:hAnsi="Microsoft JhengHei" w:cs="Microsoft JhengHei" w:eastAsia="Microsoft JhengHei" w:hint="default"/>
          <w:b/>
          <w:bCs/>
          <w:sz w:val="24"/>
          <w:szCs w:val="24"/>
        </w:rPr>
        <w:t>主</w:t>
      </w:r>
      <w:r>
        <w:rPr>
          <w:rFonts w:ascii="Microsoft JhengHei" w:hAnsi="Microsoft JhengHei" w:cs="Microsoft JhengHei" w:eastAsia="Microsoft JhengHei" w:hint="default"/>
          <w:b/>
          <w:bCs/>
          <w:sz w:val="24"/>
          <w:szCs w:val="24"/>
        </w:rPr>
        <w:t>要</w:t>
      </w:r>
      <w:r>
        <w:rPr>
          <w:rFonts w:ascii="Microsoft JhengHei" w:hAnsi="Microsoft JhengHei" w:cs="Microsoft JhengHei" w:eastAsia="Microsoft JhengHei" w:hint="default"/>
          <w:b/>
          <w:bCs/>
          <w:sz w:val="24"/>
          <w:szCs w:val="24"/>
        </w:rPr>
        <w:t>税种</w:t>
      </w:r>
      <w:r>
        <w:rPr>
          <w:rFonts w:ascii="Microsoft JhengHei" w:hAnsi="Microsoft JhengHei" w:cs="Microsoft JhengHei" w:eastAsia="Microsoft JhengHei" w:hint="default"/>
          <w:b/>
          <w:bCs/>
          <w:sz w:val="24"/>
          <w:szCs w:val="24"/>
        </w:rPr>
        <w:t>及</w:t>
      </w:r>
      <w:r>
        <w:rPr>
          <w:rFonts w:ascii="Microsoft JhengHei" w:hAnsi="Microsoft JhengHei" w:cs="Microsoft JhengHei" w:eastAsia="Microsoft JhengHei" w:hint="default"/>
          <w:b/>
          <w:bCs/>
          <w:sz w:val="24"/>
          <w:szCs w:val="24"/>
        </w:rPr>
        <w:t>税率</w:t>
      </w:r>
      <w:r>
        <w:rPr>
          <w:rFonts w:ascii="Microsoft JhengHei" w:hAnsi="Microsoft JhengHei" w:cs="Microsoft JhengHei" w:eastAsia="Microsoft JhengHei" w:hint="default"/>
          <w:sz w:val="24"/>
          <w:szCs w:val="24"/>
        </w:rPr>
      </w:r>
    </w:p>
    <w:p>
      <w:pPr>
        <w:spacing w:before="124"/>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37"/>
          <w:w w:val="95"/>
          <w:sz w:val="24"/>
          <w:szCs w:val="24"/>
        </w:rPr>
        <w:t> </w:t>
      </w:r>
      <w:r>
        <w:rPr>
          <w:rFonts w:ascii="Microsoft JhengHei" w:hAnsi="Microsoft JhengHei" w:cs="Microsoft JhengHei" w:eastAsia="Microsoft JhengHei" w:hint="default"/>
          <w:b/>
          <w:bCs/>
          <w:w w:val="95"/>
          <w:sz w:val="24"/>
          <w:szCs w:val="24"/>
        </w:rPr>
        <w:t>流</w:t>
      </w:r>
      <w:r>
        <w:rPr>
          <w:rFonts w:ascii="Microsoft JhengHei" w:hAnsi="Microsoft JhengHei" w:cs="Microsoft JhengHei" w:eastAsia="Microsoft JhengHei" w:hint="default"/>
          <w:b/>
          <w:bCs/>
          <w:w w:val="95"/>
          <w:sz w:val="24"/>
          <w:szCs w:val="24"/>
        </w:rPr>
        <w:t>转</w:t>
      </w:r>
      <w:r>
        <w:rPr>
          <w:rFonts w:ascii="Microsoft JhengHei" w:hAnsi="Microsoft JhengHei" w:cs="Microsoft JhengHei" w:eastAsia="Microsoft JhengHei" w:hint="default"/>
          <w:b/>
          <w:bCs/>
          <w:w w:val="95"/>
          <w:sz w:val="24"/>
          <w:szCs w:val="24"/>
        </w:rPr>
        <w:t>税</w:t>
      </w:r>
      <w:r>
        <w:rPr>
          <w:rFonts w:ascii="Microsoft JhengHei" w:hAnsi="Microsoft JhengHei" w:cs="Microsoft JhengHei" w:eastAsia="Microsoft JhengHei" w:hint="default"/>
          <w:b/>
          <w:bCs/>
          <w:w w:val="95"/>
          <w:sz w:val="24"/>
          <w:szCs w:val="24"/>
        </w:rPr>
        <w:t>及</w:t>
      </w:r>
      <w:r>
        <w:rPr>
          <w:rFonts w:ascii="Microsoft JhengHei" w:hAnsi="Microsoft JhengHei" w:cs="Microsoft JhengHei" w:eastAsia="Microsoft JhengHei" w:hint="default"/>
          <w:b/>
          <w:bCs/>
          <w:w w:val="95"/>
          <w:sz w:val="24"/>
          <w:szCs w:val="24"/>
        </w:rPr>
        <w:t>附</w:t>
      </w:r>
      <w:r>
        <w:rPr>
          <w:rFonts w:ascii="Microsoft JhengHei" w:hAnsi="Microsoft JhengHei" w:cs="Microsoft JhengHei" w:eastAsia="Microsoft JhengHei" w:hint="default"/>
          <w:b/>
          <w:bCs/>
          <w:w w:val="95"/>
          <w:sz w:val="24"/>
          <w:szCs w:val="24"/>
        </w:rPr>
        <w:t>加税费</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844"/>
        <w:gridCol w:w="2146"/>
        <w:gridCol w:w="3852"/>
      </w:tblGrid>
      <w:tr>
        <w:trPr>
          <w:trHeight w:val="468" w:hRule="exact"/>
        </w:trPr>
        <w:tc>
          <w:tcPr>
            <w:tcW w:w="28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91" w:right="0"/>
              <w:jc w:val="center"/>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税</w:t>
            </w:r>
            <w:r>
              <w:rPr>
                <w:rFonts w:ascii="宋体" w:hAnsi="宋体" w:cs="宋体" w:eastAsia="宋体" w:hint="default"/>
                <w:sz w:val="21"/>
                <w:szCs w:val="21"/>
              </w:rPr>
              <w:t>种</w:t>
            </w:r>
          </w:p>
        </w:tc>
        <w:tc>
          <w:tcPr>
            <w:tcW w:w="21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pacing w:val="-3"/>
                <w:sz w:val="21"/>
                <w:szCs w:val="21"/>
              </w:rPr>
              <w:t>税</w:t>
            </w:r>
            <w:r>
              <w:rPr>
                <w:rFonts w:ascii="宋体" w:hAnsi="宋体" w:cs="宋体" w:eastAsia="宋体" w:hint="default"/>
                <w:spacing w:val="-3"/>
                <w:sz w:val="21"/>
                <w:szCs w:val="21"/>
              </w:rPr>
              <w:t>率</w:t>
            </w:r>
          </w:p>
        </w:tc>
        <w:tc>
          <w:tcPr>
            <w:tcW w:w="38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税</w:t>
            </w:r>
            <w:r>
              <w:rPr>
                <w:rFonts w:ascii="宋体" w:hAnsi="宋体" w:cs="宋体" w:eastAsia="宋体" w:hint="default"/>
                <w:sz w:val="21"/>
                <w:szCs w:val="21"/>
              </w:rPr>
              <w:t>基</w:t>
            </w:r>
            <w:r>
              <w:rPr>
                <w:rFonts w:ascii="宋体" w:hAnsi="宋体" w:cs="宋体" w:eastAsia="宋体" w:hint="default"/>
                <w:sz w:val="21"/>
                <w:szCs w:val="21"/>
              </w:rPr>
              <w:t>础</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10" w:right="0"/>
              <w:jc w:val="left"/>
              <w:rPr>
                <w:rFonts w:ascii="Courier New" w:hAnsi="Courier New" w:cs="Courier New" w:eastAsia="Courier New" w:hint="default"/>
                <w:sz w:val="21"/>
                <w:szCs w:val="21"/>
              </w:rPr>
            </w:pPr>
            <w:r>
              <w:rPr>
                <w:rFonts w:ascii="Courier New" w:hAnsi="Courier New" w:cs="Courier New" w:eastAsia="Courier New" w:hint="default"/>
                <w:w w:val="95"/>
                <w:sz w:val="21"/>
                <w:szCs w:val="21"/>
              </w:rPr>
              <w:t>3%</w:t>
            </w:r>
            <w:r>
              <w:rPr>
                <w:rFonts w:ascii="宋体" w:hAnsi="宋体" w:cs="宋体" w:eastAsia="宋体" w:hint="default"/>
                <w:w w:val="95"/>
                <w:sz w:val="21"/>
                <w:szCs w:val="21"/>
              </w:rPr>
              <w:t>，</w:t>
            </w:r>
            <w:r>
              <w:rPr>
                <w:rFonts w:ascii="Courier New" w:hAnsi="Courier New" w:cs="Courier New" w:eastAsia="Courier New" w:hint="default"/>
                <w:w w:val="95"/>
                <w:sz w:val="21"/>
                <w:szCs w:val="21"/>
              </w:rPr>
              <w:t>5%</w:t>
            </w:r>
            <w:r>
              <w:rPr>
                <w:rFonts w:ascii="Courier New" w:hAnsi="Courier New" w:cs="Courier New" w:eastAsia="Courier New" w:hint="default"/>
                <w:sz w:val="21"/>
                <w:szCs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销</w:t>
            </w:r>
            <w:r>
              <w:rPr>
                <w:rFonts w:ascii="宋体" w:hAnsi="宋体" w:cs="宋体" w:eastAsia="宋体" w:hint="default"/>
                <w:sz w:val="21"/>
                <w:szCs w:val="21"/>
              </w:rPr>
              <w:t>售产</w:t>
            </w:r>
            <w:r>
              <w:rPr>
                <w:rFonts w:ascii="宋体" w:hAnsi="宋体" w:cs="宋体" w:eastAsia="宋体" w:hint="default"/>
                <w:sz w:val="21"/>
                <w:szCs w:val="21"/>
              </w:rPr>
              <w:t>品</w:t>
            </w:r>
            <w:r>
              <w:rPr>
                <w:rFonts w:ascii="宋体" w:hAnsi="宋体" w:cs="宋体" w:eastAsia="宋体" w:hint="default"/>
                <w:sz w:val="21"/>
                <w:szCs w:val="21"/>
              </w:rPr>
              <w:t>、出</w:t>
            </w:r>
            <w:r>
              <w:rPr>
                <w:rFonts w:ascii="宋体" w:hAnsi="宋体" w:cs="宋体" w:eastAsia="宋体" w:hint="default"/>
                <w:sz w:val="21"/>
                <w:szCs w:val="21"/>
              </w:rPr>
              <w:t>租</w:t>
            </w:r>
            <w:r>
              <w:rPr>
                <w:rFonts w:ascii="宋体" w:hAnsi="宋体" w:cs="宋体" w:eastAsia="宋体" w:hint="default"/>
                <w:sz w:val="21"/>
                <w:szCs w:val="21"/>
              </w:rPr>
              <w:t>收</w:t>
            </w:r>
            <w:r>
              <w:rPr>
                <w:rFonts w:ascii="宋体" w:hAnsi="宋体" w:cs="宋体" w:eastAsia="宋体" w:hint="default"/>
                <w:sz w:val="21"/>
                <w:szCs w:val="21"/>
              </w:rPr>
              <w:t>入</w:t>
            </w:r>
          </w:p>
        </w:tc>
      </w:tr>
      <w:tr>
        <w:trPr>
          <w:trHeight w:val="629"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859"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10" w:right="0"/>
              <w:jc w:val="left"/>
              <w:rPr>
                <w:rFonts w:ascii="Courier New" w:hAnsi="Courier New" w:cs="Courier New" w:eastAsia="Courier New" w:hint="default"/>
                <w:sz w:val="21"/>
                <w:szCs w:val="21"/>
              </w:rPr>
            </w:pPr>
            <w:r>
              <w:rPr>
                <w:rFonts w:ascii="Courier New"/>
                <w:w w:val="95"/>
                <w:sz w:val="21"/>
              </w:rPr>
              <w:t>17%</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pacing w:val="-6"/>
                <w:sz w:val="21"/>
                <w:szCs w:val="21"/>
              </w:rPr>
              <w:t>销</w:t>
            </w:r>
            <w:r>
              <w:rPr>
                <w:rFonts w:ascii="宋体" w:hAnsi="宋体" w:cs="宋体" w:eastAsia="宋体" w:hint="default"/>
                <w:spacing w:val="-6"/>
                <w:sz w:val="21"/>
                <w:szCs w:val="21"/>
              </w:rPr>
              <w:t>售</w:t>
            </w:r>
            <w:r>
              <w:rPr>
                <w:rFonts w:ascii="宋体" w:hAnsi="宋体" w:cs="宋体" w:eastAsia="宋体" w:hint="default"/>
                <w:spacing w:val="-6"/>
                <w:sz w:val="21"/>
                <w:szCs w:val="21"/>
              </w:rPr>
              <w:t>货</w:t>
            </w:r>
            <w:r>
              <w:rPr>
                <w:rFonts w:ascii="宋体" w:hAnsi="宋体" w:cs="宋体" w:eastAsia="宋体" w:hint="default"/>
                <w:spacing w:val="-6"/>
                <w:sz w:val="21"/>
                <w:szCs w:val="21"/>
              </w:rPr>
              <w:t>物</w:t>
            </w:r>
            <w:r>
              <w:rPr>
                <w:rFonts w:ascii="宋体" w:hAnsi="宋体" w:cs="宋体" w:eastAsia="宋体" w:hint="default"/>
                <w:spacing w:val="-6"/>
                <w:sz w:val="21"/>
                <w:szCs w:val="21"/>
              </w:rPr>
              <w:t>或者</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加</w:t>
            </w:r>
            <w:r>
              <w:rPr>
                <w:rFonts w:ascii="宋体" w:hAnsi="宋体" w:cs="宋体" w:eastAsia="宋体" w:hint="default"/>
                <w:spacing w:val="-6"/>
                <w:sz w:val="21"/>
                <w:szCs w:val="21"/>
              </w:rPr>
              <w:t>工</w:t>
            </w:r>
            <w:r>
              <w:rPr>
                <w:rFonts w:ascii="宋体" w:hAnsi="宋体" w:cs="宋体" w:eastAsia="宋体" w:hint="default"/>
                <w:spacing w:val="-6"/>
                <w:sz w:val="21"/>
                <w:szCs w:val="21"/>
              </w:rPr>
              <w:t>、</w:t>
            </w:r>
            <w:r>
              <w:rPr>
                <w:rFonts w:ascii="宋体" w:hAnsi="宋体" w:cs="宋体" w:eastAsia="宋体" w:hint="default"/>
                <w:spacing w:val="-6"/>
                <w:sz w:val="21"/>
                <w:szCs w:val="21"/>
              </w:rPr>
              <w:t>修</w:t>
            </w:r>
            <w:r>
              <w:rPr>
                <w:rFonts w:ascii="宋体" w:hAnsi="宋体" w:cs="宋体" w:eastAsia="宋体" w:hint="default"/>
                <w:spacing w:val="-6"/>
                <w:sz w:val="21"/>
                <w:szCs w:val="21"/>
              </w:rPr>
              <w:t>理</w:t>
            </w:r>
            <w:r>
              <w:rPr>
                <w:rFonts w:ascii="宋体" w:hAnsi="宋体" w:cs="宋体" w:eastAsia="宋体" w:hint="default"/>
                <w:spacing w:val="-6"/>
                <w:sz w:val="21"/>
                <w:szCs w:val="21"/>
              </w:rPr>
              <w:t>修</w:t>
            </w:r>
            <w:r>
              <w:rPr>
                <w:rFonts w:ascii="宋体" w:hAnsi="宋体" w:cs="宋体" w:eastAsia="宋体" w:hint="default"/>
                <w:spacing w:val="-6"/>
                <w:sz w:val="21"/>
                <w:szCs w:val="21"/>
              </w:rPr>
              <w:t>配</w:t>
            </w:r>
            <w:r>
              <w:rPr>
                <w:rFonts w:ascii="宋体" w:hAnsi="宋体" w:cs="宋体" w:eastAsia="宋体" w:hint="default"/>
                <w:spacing w:val="-6"/>
                <w:sz w:val="21"/>
                <w:szCs w:val="21"/>
              </w:rPr>
              <w:t>劳</w:t>
            </w:r>
            <w:r>
              <w:rPr>
                <w:rFonts w:ascii="宋体" w:hAnsi="宋体" w:cs="宋体" w:eastAsia="宋体" w:hint="default"/>
                <w:spacing w:val="-6"/>
                <w:sz w:val="21"/>
                <w:szCs w:val="21"/>
              </w:rPr>
              <w:t>务的</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z w:val="21"/>
                <w:szCs w:val="21"/>
              </w:rPr>
              <w:t>值额</w:t>
            </w:r>
          </w:p>
        </w:tc>
      </w:tr>
      <w:tr>
        <w:trPr>
          <w:trHeight w:val="94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859"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pacing w:val="6"/>
                <w:sz w:val="21"/>
                <w:szCs w:val="21"/>
              </w:rPr>
              <w:t>超</w:t>
            </w:r>
            <w:r>
              <w:rPr>
                <w:rFonts w:ascii="宋体" w:hAnsi="宋体" w:cs="宋体" w:eastAsia="宋体" w:hint="default"/>
                <w:spacing w:val="6"/>
                <w:sz w:val="21"/>
                <w:szCs w:val="21"/>
              </w:rPr>
              <w:t>率</w:t>
            </w:r>
            <w:r>
              <w:rPr>
                <w:rFonts w:ascii="宋体" w:hAnsi="宋体" w:cs="宋体" w:eastAsia="宋体" w:hint="default"/>
                <w:spacing w:val="6"/>
                <w:sz w:val="21"/>
                <w:szCs w:val="21"/>
              </w:rPr>
              <w:t>累</w:t>
            </w:r>
            <w:r>
              <w:rPr>
                <w:rFonts w:ascii="宋体" w:hAnsi="宋体" w:cs="宋体" w:eastAsia="宋体" w:hint="default"/>
                <w:spacing w:val="6"/>
                <w:sz w:val="21"/>
                <w:szCs w:val="21"/>
              </w:rPr>
              <w:t>进</w:t>
            </w:r>
            <w:r>
              <w:rPr>
                <w:rFonts w:ascii="宋体" w:hAnsi="宋体" w:cs="宋体" w:eastAsia="宋体" w:hint="default"/>
                <w:spacing w:val="6"/>
                <w:sz w:val="21"/>
                <w:szCs w:val="21"/>
              </w:rPr>
              <w:t>税</w:t>
            </w:r>
            <w:r>
              <w:rPr>
                <w:rFonts w:ascii="宋体" w:hAnsi="宋体" w:cs="宋体" w:eastAsia="宋体" w:hint="default"/>
                <w:spacing w:val="6"/>
                <w:sz w:val="21"/>
                <w:szCs w:val="21"/>
              </w:rPr>
              <w:t>率</w:t>
            </w:r>
            <w:r>
              <w:rPr>
                <w:rFonts w:ascii="宋体" w:hAnsi="宋体" w:cs="宋体" w:eastAsia="宋体" w:hint="default"/>
                <w:spacing w:val="6"/>
                <w:sz w:val="21"/>
                <w:szCs w:val="21"/>
              </w:rPr>
              <w:t>，</w:t>
            </w:r>
            <w:r>
              <w:rPr>
                <w:rFonts w:ascii="宋体" w:hAnsi="宋体" w:cs="宋体" w:eastAsia="宋体" w:hint="default"/>
                <w:spacing w:val="6"/>
                <w:sz w:val="21"/>
                <w:szCs w:val="21"/>
              </w:rPr>
              <w:t>预</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pacing w:val="6"/>
                <w:sz w:val="21"/>
                <w:szCs w:val="21"/>
              </w:rPr>
              <w:t>缴</w:t>
            </w:r>
            <w:r>
              <w:rPr>
                <w:rFonts w:ascii="宋体" w:hAnsi="宋体" w:cs="宋体" w:eastAsia="宋体" w:hint="default"/>
                <w:spacing w:val="6"/>
                <w:sz w:val="21"/>
                <w:szCs w:val="21"/>
              </w:rPr>
              <w:t>税</w:t>
            </w:r>
            <w:r>
              <w:rPr>
                <w:rFonts w:ascii="宋体" w:hAnsi="宋体" w:cs="宋体" w:eastAsia="宋体" w:hint="default"/>
                <w:spacing w:val="6"/>
                <w:sz w:val="21"/>
                <w:szCs w:val="21"/>
              </w:rPr>
              <w:t>率</w:t>
            </w:r>
            <w:r>
              <w:rPr>
                <w:rFonts w:ascii="宋体" w:hAnsi="宋体" w:cs="宋体" w:eastAsia="宋体" w:hint="default"/>
                <w:spacing w:val="6"/>
                <w:sz w:val="21"/>
                <w:szCs w:val="21"/>
              </w:rPr>
              <w:t>为</w:t>
            </w:r>
            <w:r>
              <w:rPr>
                <w:rFonts w:ascii="宋体" w:hAnsi="宋体" w:cs="宋体" w:eastAsia="宋体" w:hint="default"/>
                <w:spacing w:val="6"/>
                <w:sz w:val="21"/>
                <w:szCs w:val="21"/>
              </w:rPr>
              <w:t>预</w:t>
            </w:r>
            <w:r>
              <w:rPr>
                <w:rFonts w:ascii="宋体" w:hAnsi="宋体" w:cs="宋体" w:eastAsia="宋体" w:hint="default"/>
                <w:spacing w:val="6"/>
                <w:sz w:val="21"/>
                <w:szCs w:val="21"/>
              </w:rPr>
              <w:t>收</w:t>
            </w:r>
            <w:r>
              <w:rPr>
                <w:rFonts w:ascii="宋体" w:hAnsi="宋体" w:cs="宋体" w:eastAsia="宋体" w:hint="default"/>
                <w:spacing w:val="6"/>
                <w:sz w:val="21"/>
                <w:szCs w:val="21"/>
              </w:rPr>
              <w:t>房</w:t>
            </w:r>
            <w:r>
              <w:rPr>
                <w:rFonts w:ascii="宋体" w:hAnsi="宋体" w:cs="宋体" w:eastAsia="宋体" w:hint="default"/>
                <w:spacing w:val="6"/>
                <w:sz w:val="21"/>
                <w:szCs w:val="21"/>
              </w:rPr>
              <w:t>款</w:t>
            </w:r>
          </w:p>
          <w:p>
            <w:pPr>
              <w:pStyle w:val="TableParagraph"/>
              <w:spacing w:line="240" w:lineRule="auto" w:before="37"/>
              <w:ind w:left="110" w:right="0"/>
              <w:jc w:val="left"/>
              <w:rPr>
                <w:rFonts w:ascii="Courier New" w:hAnsi="Courier New" w:cs="Courier New" w:eastAsia="Courier New" w:hint="default"/>
                <w:sz w:val="21"/>
                <w:szCs w:val="21"/>
              </w:rPr>
            </w:pPr>
            <w:r>
              <w:rPr>
                <w:rFonts w:ascii="宋体" w:hAnsi="宋体" w:cs="宋体" w:eastAsia="宋体" w:hint="default"/>
                <w:w w:val="90"/>
                <w:sz w:val="21"/>
                <w:szCs w:val="21"/>
              </w:rPr>
              <w:t>的</w:t>
            </w:r>
            <w:r>
              <w:rPr>
                <w:rFonts w:ascii="宋体" w:hAnsi="宋体" w:cs="宋体" w:eastAsia="宋体" w:hint="default"/>
                <w:spacing w:val="-64"/>
                <w:w w:val="90"/>
                <w:sz w:val="21"/>
                <w:szCs w:val="21"/>
              </w:rPr>
              <w:t> </w:t>
            </w:r>
            <w:r>
              <w:rPr>
                <w:rFonts w:ascii="Courier New" w:hAnsi="Courier New" w:cs="Courier New" w:eastAsia="Courier New" w:hint="default"/>
                <w:w w:val="90"/>
                <w:sz w:val="21"/>
                <w:szCs w:val="21"/>
              </w:rPr>
              <w:t>1%~2%</w:t>
            </w:r>
            <w:r>
              <w:rPr>
                <w:rFonts w:ascii="Courier New" w:hAnsi="Courier New" w:cs="Courier New" w:eastAsia="Courier New" w:hint="default"/>
                <w:sz w:val="21"/>
                <w:szCs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值额</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Courier New" w:hAnsi="Courier New" w:cs="Courier New" w:eastAsia="Courier New" w:hint="default"/>
                <w:sz w:val="21"/>
                <w:szCs w:val="21"/>
              </w:rPr>
            </w:pPr>
            <w:r>
              <w:rPr>
                <w:rFonts w:ascii="Courier New"/>
                <w:w w:val="95"/>
                <w:sz w:val="21"/>
              </w:rPr>
              <w:t>7%</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纳</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w:t>
            </w:r>
            <w:r>
              <w:rPr>
                <w:rFonts w:ascii="宋体" w:hAnsi="宋体" w:cs="宋体" w:eastAsia="宋体" w:hint="default"/>
                <w:sz w:val="21"/>
                <w:szCs w:val="21"/>
              </w:rPr>
              <w:t>额</w:t>
            </w:r>
          </w:p>
        </w:tc>
      </w:tr>
      <w:tr>
        <w:trPr>
          <w:trHeight w:val="456"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Courier New" w:hAnsi="Courier New" w:cs="Courier New" w:eastAsia="Courier New" w:hint="default"/>
                <w:sz w:val="21"/>
                <w:szCs w:val="21"/>
              </w:rPr>
            </w:pPr>
            <w:r>
              <w:rPr>
                <w:rFonts w:ascii="Courier New"/>
                <w:w w:val="95"/>
                <w:sz w:val="21"/>
              </w:rPr>
              <w:t>3%</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纳</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w:t>
            </w:r>
            <w:r>
              <w:rPr>
                <w:rFonts w:ascii="宋体" w:hAnsi="宋体" w:cs="宋体" w:eastAsia="宋体" w:hint="default"/>
                <w:sz w:val="21"/>
                <w:szCs w:val="21"/>
              </w:rPr>
              <w:t>额</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Courier New" w:hAnsi="Courier New" w:cs="Courier New" w:eastAsia="Courier New" w:hint="default"/>
                <w:sz w:val="21"/>
                <w:szCs w:val="21"/>
              </w:rPr>
            </w:pPr>
            <w:r>
              <w:rPr>
                <w:rFonts w:ascii="Courier New"/>
                <w:w w:val="95"/>
                <w:sz w:val="21"/>
              </w:rPr>
              <w:t>2%~1%</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纳</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w:t>
            </w:r>
            <w:r>
              <w:rPr>
                <w:rFonts w:ascii="宋体" w:hAnsi="宋体" w:cs="宋体" w:eastAsia="宋体" w:hint="default"/>
                <w:sz w:val="21"/>
                <w:szCs w:val="21"/>
              </w:rPr>
              <w:t>额</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基</w:t>
            </w:r>
            <w:r>
              <w:rPr>
                <w:rFonts w:ascii="宋体" w:hAnsi="宋体" w:cs="宋体" w:eastAsia="宋体" w:hint="default"/>
                <w:sz w:val="21"/>
                <w:szCs w:val="21"/>
              </w:rPr>
              <w:t>金</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Courier New" w:hAnsi="Courier New" w:cs="Courier New" w:eastAsia="Courier New" w:hint="default"/>
                <w:sz w:val="21"/>
                <w:szCs w:val="21"/>
              </w:rPr>
            </w:pPr>
            <w:r>
              <w:rPr>
                <w:rFonts w:ascii="Courier New"/>
                <w:w w:val="95"/>
                <w:sz w:val="21"/>
              </w:rPr>
              <w:t>0.1%-0.2%</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售收</w:t>
            </w:r>
            <w:r>
              <w:rPr>
                <w:rFonts w:ascii="宋体" w:hAnsi="宋体" w:cs="宋体" w:eastAsia="宋体" w:hint="default"/>
                <w:sz w:val="21"/>
                <w:szCs w:val="21"/>
              </w:rPr>
              <w:t>入</w:t>
            </w:r>
          </w:p>
        </w:tc>
      </w:tr>
      <w:tr>
        <w:trPr>
          <w:trHeight w:val="473" w:hRule="exact"/>
        </w:trPr>
        <w:tc>
          <w:tcPr>
            <w:tcW w:w="28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堤</w:t>
            </w:r>
            <w:r>
              <w:rPr>
                <w:rFonts w:ascii="宋体" w:hAnsi="宋体" w:cs="宋体" w:eastAsia="宋体" w:hint="default"/>
                <w:sz w:val="21"/>
                <w:szCs w:val="21"/>
              </w:rPr>
              <w:t>基</w:t>
            </w:r>
            <w:r>
              <w:rPr>
                <w:rFonts w:ascii="宋体" w:hAnsi="宋体" w:cs="宋体" w:eastAsia="宋体" w:hint="default"/>
                <w:sz w:val="21"/>
                <w:szCs w:val="21"/>
              </w:rPr>
              <w:t>金</w:t>
            </w:r>
          </w:p>
        </w:tc>
        <w:tc>
          <w:tcPr>
            <w:tcW w:w="21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110" w:right="0"/>
              <w:jc w:val="left"/>
              <w:rPr>
                <w:rFonts w:ascii="Courier New" w:hAnsi="Courier New" w:cs="Courier New" w:eastAsia="Courier New" w:hint="default"/>
                <w:sz w:val="21"/>
                <w:szCs w:val="21"/>
              </w:rPr>
            </w:pPr>
            <w:r>
              <w:rPr>
                <w:rFonts w:ascii="Courier New" w:hAnsi="Courier New" w:cs="Courier New" w:eastAsia="Courier New" w:hint="default"/>
                <w:w w:val="95"/>
                <w:sz w:val="21"/>
                <w:szCs w:val="21"/>
              </w:rPr>
              <w:t>0.08%</w:t>
            </w:r>
            <w:r>
              <w:rPr>
                <w:rFonts w:ascii="宋体" w:hAnsi="宋体" w:cs="宋体" w:eastAsia="宋体" w:hint="default"/>
                <w:w w:val="95"/>
                <w:sz w:val="21"/>
                <w:szCs w:val="21"/>
              </w:rPr>
              <w:t>，</w:t>
            </w:r>
            <w:r>
              <w:rPr>
                <w:rFonts w:ascii="Courier New" w:hAnsi="Courier New" w:cs="Courier New" w:eastAsia="Courier New" w:hint="default"/>
                <w:w w:val="95"/>
                <w:sz w:val="21"/>
                <w:szCs w:val="21"/>
              </w:rPr>
              <w:t>0.03%</w:t>
            </w:r>
            <w:r>
              <w:rPr>
                <w:rFonts w:ascii="Courier New" w:hAnsi="Courier New" w:cs="Courier New" w:eastAsia="Courier New" w:hint="default"/>
                <w:sz w:val="21"/>
                <w:szCs w:val="21"/>
              </w:rPr>
            </w:r>
          </w:p>
        </w:tc>
        <w:tc>
          <w:tcPr>
            <w:tcW w:w="38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110"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售收</w:t>
            </w:r>
            <w:r>
              <w:rPr>
                <w:rFonts w:ascii="宋体" w:hAnsi="宋体" w:cs="宋体" w:eastAsia="宋体" w:hint="default"/>
                <w:sz w:val="21"/>
                <w:szCs w:val="21"/>
              </w:rPr>
              <w:t>入</w:t>
            </w:r>
          </w:p>
        </w:tc>
      </w:tr>
    </w:tbl>
    <w:p>
      <w:pPr>
        <w:spacing w:line="389" w:lineRule="exact"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2.</w:t>
      </w:r>
      <w:r>
        <w:rPr>
          <w:rFonts w:ascii="Courier New" w:hAnsi="Courier New" w:cs="Courier New" w:eastAsia="Courier New" w:hint="default"/>
          <w:b/>
          <w:bCs/>
          <w:spacing w:val="-73"/>
          <w:w w:val="95"/>
          <w:sz w:val="24"/>
          <w:szCs w:val="24"/>
        </w:rPr>
        <w:t> </w:t>
      </w:r>
      <w:r>
        <w:rPr>
          <w:rFonts w:ascii="Microsoft JhengHei" w:hAnsi="Microsoft JhengHei" w:cs="Microsoft JhengHei" w:eastAsia="Microsoft JhengHei" w:hint="default"/>
          <w:b/>
          <w:bCs/>
          <w:w w:val="95"/>
          <w:sz w:val="24"/>
          <w:szCs w:val="24"/>
        </w:rPr>
        <w:t>企</w:t>
      </w:r>
      <w:r>
        <w:rPr>
          <w:rFonts w:ascii="Microsoft JhengHei" w:hAnsi="Microsoft JhengHei" w:cs="Microsoft JhengHei" w:eastAsia="Microsoft JhengHei" w:hint="default"/>
          <w:b/>
          <w:bCs/>
          <w:w w:val="95"/>
          <w:sz w:val="24"/>
          <w:szCs w:val="24"/>
        </w:rPr>
        <w:t>业</w:t>
      </w:r>
      <w:r>
        <w:rPr>
          <w:rFonts w:ascii="Microsoft JhengHei" w:hAnsi="Microsoft JhengHei" w:cs="Microsoft JhengHei" w:eastAsia="Microsoft JhengHei" w:hint="default"/>
          <w:b/>
          <w:bCs/>
          <w:w w:val="95"/>
          <w:sz w:val="24"/>
          <w:szCs w:val="24"/>
        </w:rPr>
        <w:t>所</w:t>
      </w:r>
      <w:r>
        <w:rPr>
          <w:rFonts w:ascii="Microsoft JhengHei" w:hAnsi="Microsoft JhengHei" w:cs="Microsoft JhengHei" w:eastAsia="Microsoft JhengHei" w:hint="default"/>
          <w:b/>
          <w:bCs/>
          <w:w w:val="95"/>
          <w:sz w:val="24"/>
          <w:szCs w:val="24"/>
        </w:rPr>
        <w:t>得税</w:t>
      </w:r>
      <w:r>
        <w:rPr>
          <w:rFonts w:ascii="Microsoft JhengHei" w:hAnsi="Microsoft JhengHei" w:cs="Microsoft JhengHei" w:eastAsia="Microsoft JhengHei" w:hint="default"/>
          <w:w w:val="95"/>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4121"/>
        <w:gridCol w:w="2165"/>
        <w:gridCol w:w="2575"/>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left="28"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名称</w:t>
            </w:r>
          </w:p>
        </w:tc>
        <w:tc>
          <w:tcPr>
            <w:tcW w:w="21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pacing w:val="-3"/>
                <w:sz w:val="21"/>
                <w:szCs w:val="21"/>
              </w:rPr>
              <w:t>税</w:t>
            </w:r>
            <w:r>
              <w:rPr>
                <w:rFonts w:ascii="宋体" w:hAnsi="宋体" w:cs="宋体" w:eastAsia="宋体" w:hint="default"/>
                <w:spacing w:val="-3"/>
                <w:sz w:val="21"/>
                <w:szCs w:val="21"/>
              </w:rPr>
              <w:t>率</w:t>
            </w:r>
          </w:p>
        </w:tc>
        <w:tc>
          <w:tcPr>
            <w:tcW w:w="25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12"/>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57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575"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r>
              <w:rPr>
                <w:rFonts w:ascii="宋体" w:hAnsi="宋体" w:cs="宋体" w:eastAsia="宋体" w:hint="default"/>
                <w:spacing w:val="-3"/>
                <w:sz w:val="21"/>
                <w:szCs w:val="21"/>
              </w:rPr>
              <w:t>参</w:t>
            </w:r>
            <w:r>
              <w:rPr>
                <w:rFonts w:ascii="宋体" w:hAnsi="宋体" w:cs="宋体" w:eastAsia="宋体" w:hint="default"/>
                <w:spacing w:val="-3"/>
                <w:sz w:val="21"/>
                <w:szCs w:val="21"/>
              </w:rPr>
              <w:t>股</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2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575" w:type="dxa"/>
            <w:tcBorders>
              <w:top w:val="single" w:sz="6" w:space="0" w:color="000000"/>
              <w:left w:val="single" w:sz="6" w:space="0" w:color="000000"/>
              <w:bottom w:val="single" w:sz="12" w:space="0" w:color="000000"/>
              <w:right w:val="nil" w:sz="6" w:space="0" w:color="auto"/>
            </w:tcBorders>
          </w:tcPr>
          <w:p>
            <w:pPr/>
          </w:p>
        </w:tc>
      </w:tr>
    </w:tbl>
    <w:p>
      <w:pPr>
        <w:spacing w:line="389" w:lineRule="exact"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3.</w:t>
      </w:r>
      <w:r>
        <w:rPr>
          <w:rFonts w:ascii="Courier New" w:hAnsi="Courier New" w:cs="Courier New" w:eastAsia="Courier New" w:hint="default"/>
          <w:b/>
          <w:bCs/>
          <w:spacing w:val="-97"/>
          <w:w w:val="95"/>
          <w:sz w:val="24"/>
          <w:szCs w:val="24"/>
        </w:rPr>
        <w:t> </w:t>
      </w:r>
      <w:r>
        <w:rPr>
          <w:rFonts w:ascii="Microsoft JhengHei" w:hAnsi="Microsoft JhengHei" w:cs="Microsoft JhengHei" w:eastAsia="Microsoft JhengHei" w:hint="default"/>
          <w:b/>
          <w:bCs/>
          <w:w w:val="95"/>
          <w:sz w:val="24"/>
          <w:szCs w:val="24"/>
        </w:rPr>
        <w:t>房</w:t>
      </w:r>
      <w:r>
        <w:rPr>
          <w:rFonts w:ascii="Microsoft JhengHei" w:hAnsi="Microsoft JhengHei" w:cs="Microsoft JhengHei" w:eastAsia="Microsoft JhengHei" w:hint="default"/>
          <w:b/>
          <w:bCs/>
          <w:w w:val="95"/>
          <w:sz w:val="24"/>
          <w:szCs w:val="24"/>
        </w:rPr>
        <w:t>产</w:t>
      </w:r>
      <w:r>
        <w:rPr>
          <w:rFonts w:ascii="Microsoft JhengHei" w:hAnsi="Microsoft JhengHei" w:cs="Microsoft JhengHei" w:eastAsia="Microsoft JhengHei" w:hint="default"/>
          <w:b/>
          <w:bCs/>
          <w:w w:val="95"/>
          <w:sz w:val="24"/>
          <w:szCs w:val="24"/>
        </w:rPr>
        <w:t>税</w:t>
      </w:r>
      <w:r>
        <w:rPr>
          <w:rFonts w:ascii="Microsoft JhengHei" w:hAnsi="Microsoft JhengHei" w:cs="Microsoft JhengHei" w:eastAsia="Microsoft JhengHei" w:hint="default"/>
          <w:w w:val="95"/>
          <w:sz w:val="24"/>
          <w:szCs w:val="24"/>
        </w:rPr>
      </w:r>
    </w:p>
    <w:p>
      <w:pPr>
        <w:pStyle w:val="BodyText"/>
        <w:spacing w:line="240" w:lineRule="auto" w:before="190"/>
        <w:ind w:left="2034" w:right="0"/>
        <w:jc w:val="left"/>
      </w:pPr>
      <w:r>
        <w:rPr>
          <w:rFonts w:ascii="宋体" w:hAnsi="宋体" w:cs="宋体" w:eastAsia="宋体" w:hint="default"/>
          <w:w w:val="95"/>
        </w:rPr>
        <w:t>房</w:t>
      </w:r>
      <w:r>
        <w:rPr>
          <w:rFonts w:ascii="宋体" w:hAnsi="宋体" w:cs="宋体" w:eastAsia="宋体" w:hint="default"/>
          <w:w w:val="95"/>
        </w:rPr>
        <w:t>产</w:t>
      </w:r>
      <w:r>
        <w:rPr>
          <w:rFonts w:ascii="宋体" w:hAnsi="宋体" w:cs="宋体" w:eastAsia="宋体" w:hint="default"/>
          <w:w w:val="95"/>
        </w:rPr>
        <w:t>税</w:t>
      </w:r>
      <w:r>
        <w:rPr>
          <w:rFonts w:ascii="宋体" w:hAnsi="宋体" w:cs="宋体" w:eastAsia="宋体" w:hint="default"/>
          <w:w w:val="95"/>
        </w:rPr>
        <w:t>按</w:t>
      </w:r>
      <w:r>
        <w:rPr>
          <w:rFonts w:ascii="宋体" w:hAnsi="宋体" w:cs="宋体" w:eastAsia="宋体" w:hint="default"/>
          <w:w w:val="95"/>
        </w:rPr>
        <w:t>照房</w:t>
      </w:r>
      <w:r>
        <w:rPr>
          <w:rFonts w:ascii="宋体" w:hAnsi="宋体" w:cs="宋体" w:eastAsia="宋体" w:hint="default"/>
          <w:w w:val="95"/>
        </w:rPr>
        <w:t>产</w:t>
      </w:r>
      <w:r>
        <w:rPr>
          <w:rFonts w:ascii="宋体" w:hAnsi="宋体" w:cs="宋体" w:eastAsia="宋体" w:hint="default"/>
          <w:w w:val="95"/>
        </w:rPr>
        <w:t>原</w:t>
      </w:r>
      <w:r>
        <w:rPr>
          <w:rFonts w:ascii="宋体" w:hAnsi="宋体" w:cs="宋体" w:eastAsia="宋体" w:hint="default"/>
          <w:w w:val="95"/>
        </w:rPr>
        <w:t>值</w:t>
      </w:r>
      <w:r>
        <w:rPr>
          <w:w w:val="95"/>
        </w:rPr>
        <w:t>的  </w:t>
      </w:r>
      <w:r>
        <w:rPr>
          <w:rFonts w:ascii="Courier New" w:hAnsi="Courier New" w:cs="Courier New" w:eastAsia="Courier New" w:hint="default"/>
          <w:spacing w:val="-7"/>
          <w:w w:val="95"/>
        </w:rPr>
        <w:t>70%</w:t>
      </w:r>
      <w:r>
        <w:rPr>
          <w:spacing w:val="-7"/>
          <w:w w:val="95"/>
        </w:rPr>
        <w:t>为</w:t>
      </w:r>
      <w:r>
        <w:rPr>
          <w:rFonts w:ascii="宋体" w:hAnsi="宋体" w:cs="宋体" w:eastAsia="宋体" w:hint="default"/>
          <w:spacing w:val="-7"/>
          <w:w w:val="95"/>
        </w:rPr>
        <w:t>纳</w:t>
      </w:r>
      <w:r>
        <w:rPr>
          <w:rFonts w:ascii="宋体" w:hAnsi="宋体" w:cs="宋体" w:eastAsia="宋体" w:hint="default"/>
          <w:spacing w:val="-7"/>
          <w:w w:val="95"/>
        </w:rPr>
        <w:t>税</w:t>
      </w:r>
      <w:r>
        <w:rPr>
          <w:rFonts w:ascii="宋体" w:hAnsi="宋体" w:cs="宋体" w:eastAsia="宋体" w:hint="default"/>
          <w:spacing w:val="-7"/>
          <w:w w:val="95"/>
        </w:rPr>
        <w:t>基</w:t>
      </w:r>
      <w:r>
        <w:rPr>
          <w:spacing w:val="-7"/>
          <w:w w:val="95"/>
        </w:rPr>
        <w:t>准，</w:t>
      </w:r>
      <w:r>
        <w:rPr>
          <w:rFonts w:ascii="宋体" w:hAnsi="宋体" w:cs="宋体" w:eastAsia="宋体" w:hint="default"/>
          <w:spacing w:val="-7"/>
          <w:w w:val="95"/>
        </w:rPr>
        <w:t>税</w:t>
      </w:r>
      <w:r>
        <w:rPr>
          <w:rFonts w:ascii="宋体" w:hAnsi="宋体" w:cs="宋体" w:eastAsia="宋体" w:hint="default"/>
          <w:spacing w:val="-7"/>
          <w:w w:val="95"/>
        </w:rPr>
        <w:t>率</w:t>
      </w:r>
      <w:r>
        <w:rPr>
          <w:spacing w:val="-7"/>
          <w:w w:val="95"/>
        </w:rPr>
        <w:t>为</w:t>
      </w:r>
      <w:r>
        <w:rPr>
          <w:spacing w:val="51"/>
          <w:w w:val="95"/>
        </w:rPr>
        <w:t> </w:t>
      </w:r>
      <w:r>
        <w:rPr>
          <w:rFonts w:ascii="Courier New" w:hAnsi="Courier New" w:cs="Courier New" w:eastAsia="Courier New" w:hint="default"/>
          <w:spacing w:val="-5"/>
          <w:w w:val="95"/>
        </w:rPr>
        <w:t>1.2%</w:t>
      </w:r>
      <w:r>
        <w:rPr>
          <w:spacing w:val="-5"/>
          <w:w w:val="95"/>
        </w:rPr>
        <w:t>，或</w:t>
      </w:r>
      <w:r>
        <w:rPr>
          <w:rFonts w:ascii="宋体" w:hAnsi="宋体" w:cs="宋体" w:eastAsia="宋体" w:hint="default"/>
          <w:spacing w:val="-5"/>
          <w:w w:val="95"/>
        </w:rPr>
        <w:t>以</w:t>
      </w:r>
      <w:r>
        <w:rPr>
          <w:rFonts w:ascii="宋体" w:hAnsi="宋体" w:cs="宋体" w:eastAsia="宋体" w:hint="default"/>
          <w:spacing w:val="-5"/>
          <w:w w:val="95"/>
        </w:rPr>
        <w:t>租</w:t>
      </w:r>
      <w:r>
        <w:rPr>
          <w:rFonts w:ascii="宋体" w:hAnsi="宋体" w:cs="宋体" w:eastAsia="宋体" w:hint="default"/>
          <w:spacing w:val="-5"/>
          <w:w w:val="95"/>
        </w:rPr>
        <w:t>金</w:t>
      </w:r>
      <w:r>
        <w:rPr>
          <w:rFonts w:ascii="宋体" w:hAnsi="宋体" w:cs="宋体" w:eastAsia="宋体" w:hint="default"/>
          <w:spacing w:val="-5"/>
          <w:w w:val="95"/>
        </w:rPr>
        <w:t>收</w:t>
      </w:r>
      <w:r>
        <w:rPr>
          <w:rFonts w:ascii="宋体" w:hAnsi="宋体" w:cs="宋体" w:eastAsia="宋体" w:hint="default"/>
          <w:spacing w:val="-5"/>
          <w:w w:val="95"/>
        </w:rPr>
        <w:t>入</w:t>
      </w:r>
      <w:r>
        <w:rPr>
          <w:spacing w:val="-5"/>
          <w:w w:val="95"/>
        </w:rPr>
        <w:t>为</w:t>
      </w:r>
      <w:r>
        <w:rPr>
          <w:rFonts w:ascii="宋体" w:hAnsi="宋体" w:cs="宋体" w:eastAsia="宋体" w:hint="default"/>
          <w:spacing w:val="-5"/>
          <w:w w:val="95"/>
        </w:rPr>
        <w:t>纳</w:t>
      </w:r>
      <w:r>
        <w:rPr>
          <w:rFonts w:ascii="宋体" w:hAnsi="宋体" w:cs="宋体" w:eastAsia="宋体" w:hint="default"/>
          <w:spacing w:val="-5"/>
          <w:w w:val="95"/>
        </w:rPr>
        <w:t>税</w:t>
      </w:r>
      <w:r>
        <w:rPr>
          <w:rFonts w:ascii="宋体" w:hAnsi="宋体" w:cs="宋体" w:eastAsia="宋体" w:hint="default"/>
          <w:spacing w:val="-5"/>
          <w:w w:val="95"/>
        </w:rPr>
        <w:t>基</w:t>
      </w:r>
      <w:r>
        <w:rPr>
          <w:spacing w:val="-5"/>
          <w:w w:val="95"/>
        </w:rPr>
        <w:t>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95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0"/>
        <w:jc w:val="left"/>
      </w:pPr>
      <w:r>
        <w:rPr>
          <w:rFonts w:ascii="宋体" w:hAnsi="宋体" w:cs="宋体" w:eastAsia="宋体" w:hint="default"/>
          <w:w w:val="95"/>
        </w:rPr>
        <w:t>税</w:t>
      </w:r>
      <w:r>
        <w:rPr>
          <w:rFonts w:ascii="宋体" w:hAnsi="宋体" w:cs="宋体" w:eastAsia="宋体" w:hint="default"/>
          <w:w w:val="95"/>
        </w:rPr>
        <w:t>率</w:t>
      </w:r>
      <w:r>
        <w:rPr>
          <w:w w:val="95"/>
        </w:rPr>
        <w:t>为</w:t>
      </w:r>
      <w:r>
        <w:rPr>
          <w:spacing w:val="-61"/>
          <w:w w:val="95"/>
        </w:rPr>
        <w:t> </w:t>
      </w:r>
      <w:r>
        <w:rPr>
          <w:rFonts w:ascii="Courier New" w:hAnsi="Courier New" w:cs="Courier New" w:eastAsia="Courier New" w:hint="default"/>
          <w:w w:val="95"/>
        </w:rPr>
        <w:t>12%</w:t>
      </w:r>
      <w:r>
        <w:rPr>
          <w:w w:val="95"/>
        </w:rPr>
        <w:t>。</w:t>
      </w:r>
    </w:p>
    <w:p>
      <w:pPr>
        <w:pStyle w:val="Heading4"/>
        <w:spacing w:line="240" w:lineRule="auto" w:before="37"/>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73"/>
          <w:w w:val="95"/>
        </w:rPr>
        <w:t> </w:t>
      </w:r>
      <w:r>
        <w:rPr>
          <w:rFonts w:ascii="Microsoft JhengHei" w:hAnsi="Microsoft JhengHei" w:cs="Microsoft JhengHei" w:eastAsia="Microsoft JhengHei" w:hint="default"/>
          <w:w w:val="95"/>
        </w:rPr>
        <w:t>个</w:t>
      </w:r>
      <w:r>
        <w:rPr>
          <w:w w:val="95"/>
        </w:rPr>
        <w:t>人</w:t>
      </w:r>
      <w:r>
        <w:rPr>
          <w:rFonts w:ascii="Microsoft JhengHei" w:hAnsi="Microsoft JhengHei" w:cs="Microsoft JhengHei" w:eastAsia="Microsoft JhengHei" w:hint="default"/>
          <w:w w:val="95"/>
        </w:rPr>
        <w:t>所</w:t>
      </w:r>
      <w:r>
        <w:rPr>
          <w:rFonts w:ascii="Microsoft JhengHei" w:hAnsi="Microsoft JhengHei" w:cs="Microsoft JhengHei" w:eastAsia="Microsoft JhengHei" w:hint="default"/>
          <w:w w:val="95"/>
        </w:rPr>
        <w:t>得税</w:t>
      </w:r>
      <w:r>
        <w:rPr>
          <w:rFonts w:ascii="Microsoft JhengHei" w:hAnsi="Microsoft JhengHei" w:cs="Microsoft JhengHei" w:eastAsia="Microsoft JhengHei" w:hint="default"/>
          <w:b w:val="0"/>
          <w:bCs w:val="0"/>
          <w:w w:val="95"/>
        </w:rPr>
      </w:r>
    </w:p>
    <w:p>
      <w:pPr>
        <w:pStyle w:val="BodyText"/>
        <w:spacing w:line="240" w:lineRule="auto" w:before="195"/>
        <w:ind w:left="2034" w:right="0"/>
        <w:jc w:val="left"/>
      </w:pPr>
      <w:r>
        <w:rPr/>
        <w:t>员</w:t>
      </w:r>
      <w:r>
        <w:rPr>
          <w:rFonts w:ascii="宋体" w:hAnsi="宋体" w:cs="宋体" w:eastAsia="宋体" w:hint="default"/>
        </w:rPr>
        <w:t>工</w:t>
      </w:r>
      <w:r>
        <w:rPr/>
        <w:t>个人所</w:t>
      </w:r>
      <w:r>
        <w:rPr>
          <w:rFonts w:ascii="宋体" w:hAnsi="宋体" w:cs="宋体" w:eastAsia="宋体" w:hint="default"/>
        </w:rPr>
        <w:t>得</w:t>
      </w:r>
      <w:r>
        <w:rPr>
          <w:rFonts w:ascii="宋体" w:hAnsi="宋体" w:cs="宋体" w:eastAsia="宋体" w:hint="default"/>
        </w:rPr>
        <w:t>税由</w:t>
      </w:r>
      <w:r>
        <w:rPr/>
        <w:t>本公司</w:t>
      </w:r>
      <w:r>
        <w:rPr>
          <w:rFonts w:ascii="宋体" w:hAnsi="宋体" w:cs="宋体" w:eastAsia="宋体" w:hint="default"/>
        </w:rPr>
        <w:t>代</w:t>
      </w:r>
      <w:r>
        <w:rPr>
          <w:rFonts w:ascii="宋体" w:hAnsi="宋体" w:cs="宋体" w:eastAsia="宋体" w:hint="default"/>
        </w:rPr>
        <w:t>扣</w:t>
      </w:r>
      <w:r>
        <w:rPr>
          <w:rFonts w:ascii="宋体" w:hAnsi="宋体" w:cs="宋体" w:eastAsia="宋体" w:hint="default"/>
        </w:rPr>
        <w:t>代</w:t>
      </w:r>
      <w:r>
        <w:rPr>
          <w:rFonts w:ascii="宋体" w:hAnsi="宋体" w:cs="宋体" w:eastAsia="宋体" w:hint="default"/>
        </w:rPr>
        <w:t>缴</w:t>
      </w:r>
      <w:r>
        <w:rPr/>
        <w:t>。</w:t>
      </w:r>
    </w:p>
    <w:p>
      <w:pPr>
        <w:pStyle w:val="Heading4"/>
        <w:tabs>
          <w:tab w:pos="2994" w:val="left" w:leader="none"/>
        </w:tabs>
        <w:spacing w:line="240" w:lineRule="auto" w:before="152"/>
        <w:ind w:right="0"/>
        <w:jc w:val="left"/>
        <w:rPr>
          <w:rFonts w:ascii="Microsoft JhengHei" w:hAnsi="Microsoft JhengHei" w:cs="Microsoft JhengHei" w:eastAsia="Microsoft JhengHei" w:hint="default"/>
          <w:b w:val="0"/>
          <w:bCs w:val="0"/>
        </w:rPr>
      </w:pPr>
      <w:r>
        <w:rPr/>
        <w:t>（二）</w:t>
        <w:tab/>
      </w:r>
      <w:r>
        <w:rPr>
          <w:rFonts w:ascii="Microsoft JhengHei" w:hAnsi="Microsoft JhengHei" w:cs="Microsoft JhengHei" w:eastAsia="Microsoft JhengHei" w:hint="default"/>
        </w:rPr>
        <w:t>税</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优惠</w:t>
      </w:r>
      <w:r>
        <w:rPr/>
        <w:t>及</w:t>
      </w:r>
      <w:r>
        <w:rPr>
          <w:rFonts w:ascii="Microsoft JhengHei" w:hAnsi="Microsoft JhengHei" w:cs="Microsoft JhengHei" w:eastAsia="Microsoft JhengHei" w:hint="default"/>
        </w:rPr>
        <w:t>批文</w:t>
      </w:r>
      <w:r>
        <w:rPr>
          <w:rFonts w:ascii="Microsoft JhengHei" w:hAnsi="Microsoft JhengHei" w:cs="Microsoft JhengHei" w:eastAsia="Microsoft JhengHei" w:hint="default"/>
          <w:b w:val="0"/>
          <w:bCs w:val="0"/>
        </w:rPr>
      </w:r>
    </w:p>
    <w:p>
      <w:pPr>
        <w:pStyle w:val="BodyText"/>
        <w:spacing w:line="240" w:lineRule="auto" w:before="206"/>
        <w:ind w:left="2034" w:right="0"/>
        <w:jc w:val="left"/>
      </w:pPr>
      <w:r>
        <w:rPr/>
        <w:t>本公司无</w:t>
      </w:r>
      <w:r>
        <w:rPr>
          <w:rFonts w:ascii="宋体" w:hAnsi="宋体" w:cs="宋体" w:eastAsia="宋体" w:hint="default"/>
        </w:rPr>
        <w:t>税</w:t>
      </w:r>
      <w:r>
        <w:rPr>
          <w:rFonts w:ascii="宋体" w:hAnsi="宋体" w:cs="宋体" w:eastAsia="宋体" w:hint="default"/>
        </w:rPr>
        <w:t>收</w:t>
      </w:r>
      <w:r>
        <w:rPr>
          <w:rFonts w:ascii="宋体" w:hAnsi="宋体" w:cs="宋体" w:eastAsia="宋体" w:hint="default"/>
        </w:rPr>
        <w:t>优</w:t>
      </w:r>
      <w:r>
        <w:rPr>
          <w:rFonts w:ascii="宋体" w:hAnsi="宋体" w:cs="宋体" w:eastAsia="宋体" w:hint="default"/>
        </w:rPr>
        <w:t>惠</w:t>
      </w:r>
      <w:r>
        <w:rPr/>
        <w:t>。</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2"/>
          <w:szCs w:val="32"/>
        </w:rPr>
      </w:pPr>
    </w:p>
    <w:p>
      <w:pPr>
        <w:pStyle w:val="Heading4"/>
        <w:tabs>
          <w:tab w:pos="2274" w:val="left" w:leader="none"/>
        </w:tabs>
        <w:spacing w:line="240" w:lineRule="auto"/>
        <w:ind w:left="1554" w:right="0"/>
        <w:jc w:val="left"/>
        <w:rPr>
          <w:b w:val="0"/>
          <w:bCs w:val="0"/>
        </w:rPr>
      </w:pPr>
      <w:r>
        <w:rPr/>
        <w:t>四、</w:t>
        <w:tab/>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t>及</w:t>
      </w:r>
      <w:r>
        <w:rPr>
          <w:rFonts w:ascii="Microsoft JhengHei" w:hAnsi="Microsoft JhengHei" w:cs="Microsoft JhengHei" w:eastAsia="Microsoft JhengHei" w:hint="default"/>
        </w:rPr>
        <w:t>合并</w:t>
      </w:r>
      <w:r>
        <w:rPr/>
        <w:t>财务报表</w:t>
      </w:r>
      <w:r>
        <w:rPr>
          <w:b w:val="0"/>
          <w:bCs w:val="0"/>
        </w:rPr>
      </w:r>
    </w:p>
    <w:p>
      <w:pPr>
        <w:tabs>
          <w:tab w:pos="2994" w:val="left" w:leader="none"/>
        </w:tabs>
        <w:spacing w:before="211"/>
        <w:ind w:left="197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p>
      <w:pPr>
        <w:spacing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通过投</w:t>
      </w:r>
      <w:r>
        <w:rPr>
          <w:rFonts w:ascii="Microsoft JhengHei" w:hAnsi="Microsoft JhengHei" w:cs="Microsoft JhengHei" w:eastAsia="Microsoft JhengHei" w:hint="default"/>
          <w:b/>
          <w:bCs/>
          <w:sz w:val="24"/>
          <w:szCs w:val="24"/>
        </w:rPr>
        <w:t>资设</w:t>
      </w:r>
      <w:r>
        <w:rPr>
          <w:rFonts w:ascii="Microsoft JhengHei" w:hAnsi="Microsoft JhengHei" w:cs="Microsoft JhengHei" w:eastAsia="Microsoft JhengHei" w:hint="default"/>
          <w:b/>
          <w:bCs/>
          <w:sz w:val="24"/>
          <w:szCs w:val="24"/>
        </w:rPr>
        <w:t>立或投</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等方</w:t>
      </w:r>
      <w:r>
        <w:rPr>
          <w:rFonts w:ascii="Microsoft JhengHei" w:hAnsi="Microsoft JhengHei" w:cs="Microsoft JhengHei" w:eastAsia="Microsoft JhengHei" w:hint="default"/>
          <w:b/>
          <w:bCs/>
          <w:sz w:val="24"/>
          <w:szCs w:val="24"/>
        </w:rPr>
        <w:t>式取得</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1704"/>
        <w:gridCol w:w="893"/>
        <w:gridCol w:w="1054"/>
      </w:tblGrid>
      <w:tr>
        <w:trPr>
          <w:trHeight w:val="722"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pacing w:val="-4"/>
                <w:sz w:val="18"/>
                <w:szCs w:val="18"/>
              </w:rPr>
              <w:t>子</w:t>
            </w:r>
            <w:r>
              <w:rPr>
                <w:rFonts w:ascii="宋体" w:hAnsi="宋体" w:cs="宋体" w:eastAsia="宋体" w:hint="default"/>
                <w:spacing w:val="-4"/>
                <w:sz w:val="18"/>
                <w:szCs w:val="18"/>
              </w:rPr>
              <w:t>公司</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pacing w:val="-4"/>
                <w:sz w:val="18"/>
                <w:szCs w:val="18"/>
              </w:rPr>
              <w:t>子</w:t>
            </w:r>
            <w:r>
              <w:rPr>
                <w:rFonts w:ascii="宋体" w:hAnsi="宋体" w:cs="宋体" w:eastAsia="宋体" w:hint="default"/>
                <w:spacing w:val="-4"/>
                <w:sz w:val="18"/>
                <w:szCs w:val="18"/>
              </w:rPr>
              <w:t>公司</w:t>
            </w:r>
            <w:r>
              <w:rPr>
                <w:rFonts w:ascii="宋体" w:hAnsi="宋体" w:cs="宋体" w:eastAsia="宋体" w:hint="default"/>
                <w:spacing w:val="-4"/>
                <w:sz w:val="18"/>
                <w:szCs w:val="18"/>
              </w:rPr>
              <w:t>类型</w:t>
            </w:r>
            <w:r>
              <w:rPr>
                <w:rFonts w:ascii="宋体" w:hAnsi="宋体" w:cs="宋体" w:eastAsia="宋体" w:hint="default"/>
                <w:sz w:val="18"/>
                <w:szCs w:val="18"/>
              </w:rPr>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务性</w:t>
            </w:r>
            <w:r>
              <w:rPr>
                <w:rFonts w:ascii="宋体" w:hAnsi="宋体" w:cs="宋体" w:eastAsia="宋体" w:hint="default"/>
                <w:spacing w:val="-3"/>
                <w:sz w:val="18"/>
                <w:szCs w:val="18"/>
              </w:rPr>
              <w:t>质</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350" w:right="167" w:hanging="178"/>
              <w:jc w:val="left"/>
              <w:rPr>
                <w:rFonts w:ascii="宋体" w:hAnsi="宋体" w:cs="宋体" w:eastAsia="宋体" w:hint="default"/>
                <w:sz w:val="18"/>
                <w:szCs w:val="18"/>
              </w:rPr>
            </w:pPr>
            <w:r>
              <w:rPr>
                <w:rFonts w:ascii="宋体" w:hAnsi="宋体" w:cs="宋体" w:eastAsia="宋体" w:hint="default"/>
                <w:spacing w:val="-4"/>
                <w:sz w:val="18"/>
                <w:szCs w:val="18"/>
              </w:rPr>
              <w:t>法人</w:t>
            </w:r>
            <w:r>
              <w:rPr>
                <w:rFonts w:ascii="宋体" w:hAnsi="宋体" w:cs="宋体" w:eastAsia="宋体" w:hint="default"/>
                <w:spacing w:val="-4"/>
                <w:sz w:val="18"/>
                <w:szCs w:val="18"/>
              </w:rPr>
              <w:t>代</w:t>
            </w:r>
            <w:r>
              <w:rPr>
                <w:rFonts w:ascii="宋体" w:hAnsi="宋体" w:cs="宋体" w:eastAsia="宋体" w:hint="default"/>
                <w:spacing w:val="-81"/>
                <w:sz w:val="18"/>
                <w:szCs w:val="18"/>
              </w:rPr>
              <w:t> </w:t>
            </w:r>
            <w:r>
              <w:rPr>
                <w:rFonts w:ascii="宋体" w:hAnsi="宋体" w:cs="宋体" w:eastAsia="宋体" w:hint="default"/>
                <w:sz w:val="18"/>
                <w:szCs w:val="18"/>
              </w:rPr>
              <w:t>表</w:t>
            </w:r>
          </w:p>
        </w:tc>
        <w:tc>
          <w:tcPr>
            <w:tcW w:w="10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范围</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园</w:t>
            </w:r>
            <w:r>
              <w:rPr>
                <w:rFonts w:ascii="宋体" w:hAnsi="宋体" w:cs="宋体" w:eastAsia="宋体" w:hint="default"/>
                <w:spacing w:val="-86"/>
                <w:sz w:val="18"/>
                <w:szCs w:val="18"/>
              </w:rPr>
              <w:t> </w:t>
            </w:r>
            <w:r>
              <w:rPr>
                <w:rFonts w:ascii="宋体" w:hAnsi="宋体" w:cs="宋体" w:eastAsia="宋体" w:hint="default"/>
                <w:sz w:val="18"/>
                <w:szCs w:val="18"/>
              </w:rPr>
              <w:t>林</w:t>
            </w:r>
            <w:r>
              <w:rPr>
                <w:rFonts w:ascii="宋体" w:hAnsi="宋体" w:cs="宋体" w:eastAsia="宋体" w:hint="default"/>
                <w:spacing w:val="-59"/>
                <w:sz w:val="18"/>
                <w:szCs w:val="18"/>
              </w:rPr>
              <w:t> </w:t>
            </w:r>
            <w:r>
              <w:rPr>
                <w:rFonts w:ascii="宋体" w:hAnsi="宋体" w:cs="宋体" w:eastAsia="宋体" w:hint="default"/>
                <w:sz w:val="18"/>
                <w:szCs w:val="18"/>
              </w:rPr>
              <w:t>工</w:t>
            </w:r>
            <w:r>
              <w:rPr>
                <w:rFonts w:ascii="宋体" w:hAnsi="宋体" w:cs="宋体" w:eastAsia="宋体" w:hint="default"/>
                <w:spacing w:val="-59"/>
                <w:sz w:val="18"/>
                <w:szCs w:val="18"/>
              </w:rPr>
              <w:t> </w:t>
            </w:r>
            <w:r>
              <w:rPr>
                <w:rFonts w:ascii="宋体" w:hAnsi="宋体" w:cs="宋体" w:eastAsia="宋体" w:hint="default"/>
                <w:sz w:val="18"/>
                <w:szCs w:val="18"/>
              </w:rPr>
              <w:t>程</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江苏省海门市常乐镇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北首</w:t>
            </w:r>
            <w:r>
              <w:rPr>
                <w:rFonts w:ascii="宋体" w:hAnsi="宋体" w:cs="宋体" w:eastAsia="宋体" w:hint="default"/>
                <w:spacing w:val="-70"/>
                <w:sz w:val="18"/>
                <w:szCs w:val="18"/>
              </w:rPr>
              <w:t> </w:t>
            </w:r>
            <w:r>
              <w:rPr>
                <w:rFonts w:ascii="Courier New" w:hAnsi="Courier New" w:cs="Courier New" w:eastAsia="Courier New" w:hint="default"/>
                <w:sz w:val="18"/>
                <w:szCs w:val="18"/>
              </w:rPr>
              <w:t>300</w:t>
            </w:r>
            <w:r>
              <w:rPr>
                <w:rFonts w:ascii="Courier New" w:hAnsi="Courier New" w:cs="Courier New" w:eastAsia="Courier New" w:hint="default"/>
                <w:spacing w:val="-90"/>
                <w:sz w:val="18"/>
                <w:szCs w:val="18"/>
              </w:rPr>
              <w:t> </w:t>
            </w:r>
            <w:r>
              <w:rPr>
                <w:rFonts w:ascii="宋体" w:hAnsi="宋体" w:cs="宋体" w:eastAsia="宋体" w:hint="default"/>
                <w:sz w:val="18"/>
                <w:szCs w:val="18"/>
              </w:rPr>
              <w:t>米</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盐</w:t>
            </w:r>
            <w:r>
              <w:rPr>
                <w:rFonts w:ascii="宋体" w:hAnsi="宋体" w:cs="宋体" w:eastAsia="宋体" w:hint="default"/>
                <w:spacing w:val="6"/>
                <w:sz w:val="18"/>
                <w:szCs w:val="18"/>
              </w:rPr>
              <w:t>城</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86"/>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产投</w:t>
            </w:r>
            <w:r>
              <w:rPr>
                <w:rFonts w:ascii="宋体" w:hAnsi="宋体" w:cs="宋体" w:eastAsia="宋体" w:hint="default"/>
                <w:spacing w:val="-84"/>
                <w:sz w:val="18"/>
                <w:szCs w:val="18"/>
              </w:rPr>
              <w:t> </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盐</w:t>
            </w:r>
            <w:r>
              <w:rPr>
                <w:rFonts w:ascii="宋体" w:hAnsi="宋体" w:cs="宋体" w:eastAsia="宋体" w:hint="default"/>
                <w:spacing w:val="15"/>
                <w:sz w:val="18"/>
                <w:szCs w:val="18"/>
              </w:rPr>
              <w:t>城</w:t>
            </w:r>
            <w:r>
              <w:rPr>
                <w:rFonts w:ascii="宋体" w:hAnsi="宋体" w:cs="宋体" w:eastAsia="宋体" w:hint="default"/>
                <w:spacing w:val="15"/>
                <w:sz w:val="18"/>
                <w:szCs w:val="18"/>
              </w:rPr>
              <w:t>市</w:t>
            </w:r>
            <w:r>
              <w:rPr>
                <w:rFonts w:ascii="宋体" w:hAnsi="宋体" w:cs="宋体" w:eastAsia="宋体" w:hint="default"/>
                <w:spacing w:val="15"/>
                <w:sz w:val="18"/>
                <w:szCs w:val="18"/>
              </w:rPr>
              <w:t>解</w:t>
            </w:r>
            <w:r>
              <w:rPr>
                <w:rFonts w:ascii="宋体" w:hAnsi="宋体" w:cs="宋体" w:eastAsia="宋体" w:hint="default"/>
                <w:spacing w:val="15"/>
                <w:sz w:val="18"/>
                <w:szCs w:val="18"/>
              </w:rPr>
              <w:t>放</w:t>
            </w:r>
            <w:r>
              <w:rPr>
                <w:rFonts w:ascii="宋体" w:hAnsi="宋体" w:cs="宋体" w:eastAsia="宋体" w:hint="default"/>
                <w:spacing w:val="15"/>
                <w:sz w:val="18"/>
                <w:szCs w:val="18"/>
              </w:rPr>
              <w:t>南</w:t>
            </w:r>
            <w:r>
              <w:rPr>
                <w:rFonts w:ascii="宋体" w:hAnsi="宋体" w:cs="宋体" w:eastAsia="宋体" w:hint="default"/>
                <w:spacing w:val="15"/>
                <w:sz w:val="18"/>
                <w:szCs w:val="18"/>
              </w:rPr>
              <w:t>路</w:t>
            </w:r>
            <w:r>
              <w:rPr>
                <w:rFonts w:ascii="宋体" w:hAnsi="宋体" w:cs="宋体" w:eastAsia="宋体" w:hint="default"/>
                <w:spacing w:val="15"/>
                <w:sz w:val="18"/>
                <w:szCs w:val="18"/>
              </w:rPr>
              <w:t>职</w:t>
            </w:r>
            <w:r>
              <w:rPr>
                <w:rFonts w:ascii="宋体" w:hAnsi="宋体" w:cs="宋体" w:eastAsia="宋体" w:hint="default"/>
                <w:spacing w:val="15"/>
                <w:sz w:val="18"/>
                <w:szCs w:val="18"/>
              </w:rPr>
              <w:t>教</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z w:val="18"/>
                <w:szCs w:val="18"/>
              </w:rPr>
              <w:t>康</w:t>
            </w:r>
            <w:r>
              <w:rPr>
                <w:rFonts w:ascii="宋体" w:hAnsi="宋体" w:cs="宋体" w:eastAsia="宋体" w:hint="default"/>
                <w:sz w:val="18"/>
                <w:szCs w:val="18"/>
              </w:rPr>
              <w:t>乐</w:t>
            </w:r>
            <w:r>
              <w:rPr>
                <w:rFonts w:ascii="宋体" w:hAnsi="宋体" w:cs="宋体" w:eastAsia="宋体" w:hint="default"/>
                <w:sz w:val="18"/>
                <w:szCs w:val="18"/>
              </w:rPr>
              <w:t>小</w:t>
            </w:r>
            <w:r>
              <w:rPr>
                <w:rFonts w:ascii="宋体" w:hAnsi="宋体" w:cs="宋体" w:eastAsia="宋体" w:hint="default"/>
                <w:sz w:val="18"/>
                <w:szCs w:val="18"/>
              </w:rPr>
              <w:t>区</w:t>
            </w:r>
            <w:r>
              <w:rPr>
                <w:rFonts w:ascii="宋体" w:hAnsi="宋体" w:cs="宋体" w:eastAsia="宋体" w:hint="default"/>
                <w:spacing w:val="-68"/>
                <w:sz w:val="18"/>
                <w:szCs w:val="18"/>
              </w:rPr>
              <w:t> </w:t>
            </w:r>
            <w:r>
              <w:rPr>
                <w:rFonts w:ascii="Courier New" w:hAnsi="Courier New" w:cs="Courier New" w:eastAsia="Courier New" w:hint="default"/>
                <w:sz w:val="18"/>
                <w:szCs w:val="18"/>
              </w:rPr>
              <w:t>35</w:t>
            </w:r>
            <w:r>
              <w:rPr>
                <w:rFonts w:ascii="Courier New" w:hAnsi="Courier New" w:cs="Courier New" w:eastAsia="Courier New" w:hint="default"/>
                <w:spacing w:val="-89"/>
                <w:sz w:val="18"/>
                <w:szCs w:val="18"/>
              </w:rPr>
              <w:t> </w:t>
            </w:r>
            <w:r>
              <w:rPr>
                <w:rFonts w:ascii="宋体" w:hAnsi="宋体" w:cs="宋体" w:eastAsia="宋体" w:hint="default"/>
                <w:sz w:val="18"/>
                <w:szCs w:val="18"/>
              </w:rPr>
              <w:t>栋</w:t>
            </w:r>
            <w:r>
              <w:rPr>
                <w:rFonts w:ascii="Courier New" w:hAnsi="Courier New" w:cs="Courier New" w:eastAsia="Courier New" w:hint="default"/>
                <w:sz w:val="18"/>
                <w:szCs w:val="18"/>
              </w:rPr>
              <w:t>-2</w:t>
            </w:r>
            <w:r>
              <w:rPr>
                <w:rFonts w:ascii="Courier New" w:hAnsi="Courier New" w:cs="Courier New" w:eastAsia="Courier New" w:hint="default"/>
                <w:spacing w:val="-86"/>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1267"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00" w:lineRule="auto"/>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86"/>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00" w:right="95"/>
              <w:jc w:val="both"/>
              <w:rPr>
                <w:rFonts w:ascii="宋体" w:hAnsi="宋体" w:cs="宋体" w:eastAsia="宋体" w:hint="default"/>
                <w:sz w:val="18"/>
                <w:szCs w:val="18"/>
              </w:rPr>
            </w:pPr>
            <w:r>
              <w:rPr>
                <w:rFonts w:ascii="宋体" w:hAnsi="宋体" w:cs="宋体" w:eastAsia="宋体" w:hint="default"/>
                <w:spacing w:val="15"/>
                <w:sz w:val="18"/>
                <w:szCs w:val="18"/>
              </w:rPr>
              <w:t>海南省</w:t>
            </w:r>
            <w:r>
              <w:rPr>
                <w:rFonts w:ascii="宋体" w:hAnsi="宋体" w:cs="宋体" w:eastAsia="宋体" w:hint="default"/>
                <w:spacing w:val="15"/>
                <w:sz w:val="18"/>
                <w:szCs w:val="18"/>
              </w:rPr>
              <w:t>儋</w:t>
            </w:r>
            <w:r>
              <w:rPr>
                <w:rFonts w:ascii="宋体" w:hAnsi="宋体" w:cs="宋体" w:eastAsia="宋体" w:hint="default"/>
                <w:spacing w:val="15"/>
                <w:sz w:val="18"/>
                <w:szCs w:val="18"/>
              </w:rPr>
              <w:t>州</w:t>
            </w:r>
            <w:r>
              <w:rPr>
                <w:rFonts w:ascii="宋体" w:hAnsi="宋体" w:cs="宋体" w:eastAsia="宋体" w:hint="default"/>
                <w:spacing w:val="15"/>
                <w:sz w:val="18"/>
                <w:szCs w:val="18"/>
              </w:rPr>
              <w:t>市</w:t>
            </w:r>
            <w:r>
              <w:rPr>
                <w:rFonts w:ascii="宋体" w:hAnsi="宋体" w:cs="宋体" w:eastAsia="宋体" w:hint="default"/>
                <w:spacing w:val="15"/>
                <w:sz w:val="18"/>
                <w:szCs w:val="18"/>
              </w:rPr>
              <w:t>白</w:t>
            </w:r>
            <w:r>
              <w:rPr>
                <w:rFonts w:ascii="宋体" w:hAnsi="宋体" w:cs="宋体" w:eastAsia="宋体" w:hint="default"/>
                <w:spacing w:val="15"/>
                <w:sz w:val="18"/>
                <w:szCs w:val="18"/>
              </w:rPr>
              <w:t>马</w:t>
            </w:r>
            <w:r>
              <w:rPr>
                <w:rFonts w:ascii="宋体" w:hAnsi="宋体" w:cs="宋体" w:eastAsia="宋体" w:hint="default"/>
                <w:spacing w:val="15"/>
                <w:sz w:val="18"/>
                <w:szCs w:val="18"/>
              </w:rPr>
              <w:t>井</w:t>
            </w:r>
            <w:r>
              <w:rPr>
                <w:rFonts w:ascii="宋体" w:hAnsi="宋体" w:cs="宋体" w:eastAsia="宋体" w:hint="default"/>
                <w:spacing w:val="-57"/>
                <w:sz w:val="18"/>
                <w:szCs w:val="18"/>
              </w:rPr>
              <w:t> </w:t>
            </w:r>
            <w:r>
              <w:rPr>
                <w:rFonts w:ascii="宋体" w:hAnsi="宋体" w:cs="宋体" w:eastAsia="宋体" w:hint="default"/>
                <w:spacing w:val="15"/>
                <w:sz w:val="18"/>
                <w:szCs w:val="18"/>
              </w:rPr>
              <w:t>镇中</w:t>
            </w:r>
            <w:r>
              <w:rPr>
                <w:rFonts w:ascii="宋体" w:hAnsi="宋体" w:cs="宋体" w:eastAsia="宋体" w:hint="default"/>
                <w:spacing w:val="15"/>
                <w:sz w:val="18"/>
                <w:szCs w:val="18"/>
              </w:rPr>
              <w:t>心</w:t>
            </w:r>
            <w:r>
              <w:rPr>
                <w:rFonts w:ascii="宋体" w:hAnsi="宋体" w:cs="宋体" w:eastAsia="宋体" w:hint="default"/>
                <w:spacing w:val="15"/>
                <w:sz w:val="18"/>
                <w:szCs w:val="18"/>
              </w:rPr>
              <w:t>达</w:t>
            </w:r>
            <w:r>
              <w:rPr>
                <w:rFonts w:ascii="宋体" w:hAnsi="宋体" w:cs="宋体" w:eastAsia="宋体" w:hint="default"/>
                <w:spacing w:val="15"/>
                <w:sz w:val="18"/>
                <w:szCs w:val="18"/>
              </w:rPr>
              <w:t>到</w:t>
            </w:r>
            <w:r>
              <w:rPr>
                <w:rFonts w:ascii="宋体" w:hAnsi="宋体" w:cs="宋体" w:eastAsia="宋体" w:hint="default"/>
                <w:spacing w:val="15"/>
                <w:sz w:val="18"/>
                <w:szCs w:val="18"/>
              </w:rPr>
              <w:t>滨</w:t>
            </w:r>
            <w:r>
              <w:rPr>
                <w:rFonts w:ascii="宋体" w:hAnsi="宋体" w:cs="宋体" w:eastAsia="宋体" w:hint="default"/>
                <w:spacing w:val="15"/>
                <w:sz w:val="18"/>
                <w:szCs w:val="18"/>
              </w:rPr>
              <w:t>海</w:t>
            </w:r>
            <w:r>
              <w:rPr>
                <w:rFonts w:ascii="宋体" w:hAnsi="宋体" w:cs="宋体" w:eastAsia="宋体" w:hint="default"/>
                <w:spacing w:val="15"/>
                <w:sz w:val="18"/>
                <w:szCs w:val="18"/>
              </w:rPr>
              <w:t>新</w:t>
            </w:r>
            <w:r>
              <w:rPr>
                <w:rFonts w:ascii="宋体" w:hAnsi="宋体" w:cs="宋体" w:eastAsia="宋体" w:hint="default"/>
                <w:spacing w:val="15"/>
                <w:sz w:val="18"/>
                <w:szCs w:val="18"/>
              </w:rPr>
              <w:t>区</w:t>
            </w:r>
            <w:r>
              <w:rPr>
                <w:rFonts w:ascii="宋体" w:hAnsi="宋体" w:cs="宋体" w:eastAsia="宋体" w:hint="default"/>
                <w:spacing w:val="-57"/>
                <w:sz w:val="18"/>
                <w:szCs w:val="18"/>
              </w:rPr>
              <w:t> </w:t>
            </w:r>
            <w:r>
              <w:rPr>
                <w:rFonts w:ascii="宋体" w:hAnsi="宋体" w:cs="宋体" w:eastAsia="宋体" w:hint="default"/>
                <w:spacing w:val="15"/>
                <w:sz w:val="18"/>
                <w:szCs w:val="18"/>
              </w:rPr>
              <w:t>管理</w:t>
            </w:r>
            <w:r>
              <w:rPr>
                <w:rFonts w:ascii="宋体" w:hAnsi="宋体" w:cs="宋体" w:eastAsia="宋体" w:hint="default"/>
                <w:spacing w:val="15"/>
                <w:sz w:val="18"/>
                <w:szCs w:val="18"/>
              </w:rPr>
              <w:t>委</w:t>
            </w:r>
            <w:r>
              <w:rPr>
                <w:rFonts w:ascii="宋体" w:hAnsi="宋体" w:cs="宋体" w:eastAsia="宋体" w:hint="default"/>
                <w:spacing w:val="15"/>
                <w:sz w:val="18"/>
                <w:szCs w:val="18"/>
              </w:rPr>
              <w:t>员会</w:t>
            </w:r>
            <w:r>
              <w:rPr>
                <w:rFonts w:ascii="宋体" w:hAnsi="宋体" w:cs="宋体" w:eastAsia="宋体" w:hint="default"/>
                <w:spacing w:val="15"/>
                <w:sz w:val="18"/>
                <w:szCs w:val="18"/>
              </w:rPr>
              <w:t>办</w:t>
            </w:r>
            <w:r>
              <w:rPr>
                <w:rFonts w:ascii="宋体" w:hAnsi="宋体" w:cs="宋体" w:eastAsia="宋体" w:hint="default"/>
                <w:spacing w:val="15"/>
                <w:sz w:val="18"/>
                <w:szCs w:val="18"/>
              </w:rPr>
              <w:t>公大</w:t>
            </w:r>
            <w:r>
              <w:rPr>
                <w:rFonts w:ascii="宋体" w:hAnsi="宋体" w:cs="宋体" w:eastAsia="宋体" w:hint="default"/>
                <w:spacing w:val="15"/>
                <w:sz w:val="18"/>
                <w:szCs w:val="18"/>
              </w:rPr>
              <w:t>楼</w:t>
            </w:r>
            <w:r>
              <w:rPr>
                <w:rFonts w:ascii="宋体" w:hAnsi="宋体" w:cs="宋体" w:eastAsia="宋体" w:hint="default"/>
                <w:spacing w:val="-57"/>
                <w:sz w:val="18"/>
                <w:szCs w:val="18"/>
              </w:rPr>
              <w:t> </w:t>
            </w:r>
            <w:r>
              <w:rPr>
                <w:rFonts w:ascii="Courier New" w:hAnsi="Courier New" w:cs="Courier New" w:eastAsia="Courier New" w:hint="default"/>
                <w:w w:val="85"/>
                <w:sz w:val="18"/>
                <w:szCs w:val="18"/>
              </w:rPr>
              <w:t>A08-A10</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房</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朱</w:t>
            </w:r>
            <w:r>
              <w:rPr>
                <w:rFonts w:ascii="宋体" w:hAnsi="宋体" w:cs="宋体" w:eastAsia="宋体" w:hint="default"/>
                <w:spacing w:val="-4"/>
                <w:sz w:val="18"/>
                <w:szCs w:val="18"/>
              </w:rPr>
              <w:t>自</w:t>
            </w:r>
            <w:r>
              <w:rPr>
                <w:rFonts w:ascii="宋体" w:hAnsi="宋体" w:cs="宋体" w:eastAsia="宋体" w:hint="default"/>
                <w:spacing w:val="-4"/>
                <w:sz w:val="18"/>
                <w:szCs w:val="18"/>
              </w:rPr>
              <w:t>庆</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世</w:t>
            </w:r>
            <w:r>
              <w:rPr>
                <w:rFonts w:ascii="宋体" w:hAnsi="宋体" w:cs="宋体" w:eastAsia="宋体" w:hint="default"/>
                <w:spacing w:val="-86"/>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南</w:t>
            </w:r>
            <w:r>
              <w:rPr>
                <w:rFonts w:ascii="宋体" w:hAnsi="宋体" w:cs="宋体" w:eastAsia="宋体" w:hint="default"/>
                <w:spacing w:val="15"/>
                <w:sz w:val="18"/>
                <w:szCs w:val="18"/>
              </w:rPr>
              <w:t>京</w:t>
            </w:r>
            <w:r>
              <w:rPr>
                <w:rFonts w:ascii="宋体" w:hAnsi="宋体" w:cs="宋体" w:eastAsia="宋体" w:hint="default"/>
                <w:spacing w:val="15"/>
                <w:sz w:val="18"/>
                <w:szCs w:val="18"/>
              </w:rPr>
              <w:t>市六</w:t>
            </w:r>
            <w:r>
              <w:rPr>
                <w:rFonts w:ascii="宋体" w:hAnsi="宋体" w:cs="宋体" w:eastAsia="宋体" w:hint="default"/>
                <w:spacing w:val="15"/>
                <w:sz w:val="18"/>
                <w:szCs w:val="18"/>
              </w:rPr>
              <w:t>合</w:t>
            </w:r>
            <w:r>
              <w:rPr>
                <w:rFonts w:ascii="宋体" w:hAnsi="宋体" w:cs="宋体" w:eastAsia="宋体" w:hint="default"/>
                <w:spacing w:val="15"/>
                <w:sz w:val="18"/>
                <w:szCs w:val="18"/>
              </w:rPr>
              <w:t>区</w:t>
            </w:r>
            <w:r>
              <w:rPr>
                <w:rFonts w:ascii="宋体" w:hAnsi="宋体" w:cs="宋体" w:eastAsia="宋体" w:hint="default"/>
                <w:spacing w:val="15"/>
                <w:sz w:val="18"/>
                <w:szCs w:val="18"/>
              </w:rPr>
              <w:t>龙池</w:t>
            </w:r>
            <w:r>
              <w:rPr>
                <w:rFonts w:ascii="宋体" w:hAnsi="宋体" w:cs="宋体" w:eastAsia="宋体" w:hint="default"/>
                <w:spacing w:val="15"/>
                <w:sz w:val="18"/>
                <w:szCs w:val="18"/>
              </w:rPr>
              <w:t>街</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道</w:t>
            </w:r>
            <w:r>
              <w:rPr>
                <w:rFonts w:ascii="宋体" w:hAnsi="宋体" w:cs="宋体" w:eastAsia="宋体" w:hint="default"/>
                <w:sz w:val="18"/>
                <w:szCs w:val="18"/>
              </w:rPr>
              <w:t>雄</w:t>
            </w:r>
            <w:r>
              <w:rPr>
                <w:rFonts w:ascii="宋体" w:hAnsi="宋体" w:cs="宋体" w:eastAsia="宋体" w:hint="default"/>
                <w:sz w:val="18"/>
                <w:szCs w:val="18"/>
              </w:rPr>
              <w:t>州</w:t>
            </w:r>
            <w:r>
              <w:rPr>
                <w:rFonts w:ascii="宋体" w:hAnsi="宋体" w:cs="宋体" w:eastAsia="宋体" w:hint="default"/>
                <w:sz w:val="18"/>
                <w:szCs w:val="18"/>
              </w:rPr>
              <w:t>南</w:t>
            </w:r>
            <w:r>
              <w:rPr>
                <w:rFonts w:ascii="宋体" w:hAnsi="宋体" w:cs="宋体" w:eastAsia="宋体" w:hint="default"/>
                <w:sz w:val="18"/>
                <w:szCs w:val="18"/>
              </w:rPr>
              <w:t>路</w:t>
            </w:r>
            <w:r>
              <w:rPr>
                <w:rFonts w:ascii="宋体" w:hAnsi="宋体" w:cs="宋体" w:eastAsia="宋体" w:hint="default"/>
                <w:spacing w:val="-73"/>
                <w:sz w:val="18"/>
                <w:szCs w:val="18"/>
              </w:rPr>
              <w:t> </w:t>
            </w:r>
            <w:r>
              <w:rPr>
                <w:rFonts w:ascii="Courier New" w:hAnsi="Courier New" w:cs="Courier New" w:eastAsia="Courier New" w:hint="default"/>
                <w:sz w:val="18"/>
                <w:szCs w:val="18"/>
              </w:rPr>
              <w:t>280</w:t>
            </w:r>
            <w:r>
              <w:rPr>
                <w:rFonts w:ascii="Courier New" w:hAnsi="Courier New" w:cs="Courier New" w:eastAsia="Courier New" w:hint="default"/>
                <w:spacing w:val="-91"/>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1262"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00" w:lineRule="auto"/>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城</w:t>
            </w:r>
            <w:r>
              <w:rPr>
                <w:rFonts w:ascii="宋体" w:hAnsi="宋体" w:cs="宋体" w:eastAsia="宋体" w:hint="default"/>
                <w:spacing w:val="-86"/>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5"/>
              <w:jc w:val="both"/>
              <w:rPr>
                <w:rFonts w:ascii="宋体" w:hAnsi="宋体" w:cs="宋体" w:eastAsia="宋体" w:hint="default"/>
                <w:sz w:val="18"/>
                <w:szCs w:val="18"/>
              </w:rPr>
            </w:pPr>
            <w:r>
              <w:rPr>
                <w:rFonts w:ascii="宋体" w:hAnsi="宋体" w:cs="宋体" w:eastAsia="宋体" w:hint="default"/>
                <w:spacing w:val="15"/>
                <w:sz w:val="18"/>
                <w:szCs w:val="18"/>
              </w:rPr>
              <w:t>海南省</w:t>
            </w:r>
            <w:r>
              <w:rPr>
                <w:rFonts w:ascii="宋体" w:hAnsi="宋体" w:cs="宋体" w:eastAsia="宋体" w:hint="default"/>
                <w:spacing w:val="15"/>
                <w:sz w:val="18"/>
                <w:szCs w:val="18"/>
              </w:rPr>
              <w:t>儋</w:t>
            </w:r>
            <w:r>
              <w:rPr>
                <w:rFonts w:ascii="宋体" w:hAnsi="宋体" w:cs="宋体" w:eastAsia="宋体" w:hint="default"/>
                <w:spacing w:val="15"/>
                <w:sz w:val="18"/>
                <w:szCs w:val="18"/>
              </w:rPr>
              <w:t>州</w:t>
            </w:r>
            <w:r>
              <w:rPr>
                <w:rFonts w:ascii="宋体" w:hAnsi="宋体" w:cs="宋体" w:eastAsia="宋体" w:hint="default"/>
                <w:spacing w:val="15"/>
                <w:sz w:val="18"/>
                <w:szCs w:val="18"/>
              </w:rPr>
              <w:t>市</w:t>
            </w:r>
            <w:r>
              <w:rPr>
                <w:rFonts w:ascii="宋体" w:hAnsi="宋体" w:cs="宋体" w:eastAsia="宋体" w:hint="default"/>
                <w:spacing w:val="15"/>
                <w:sz w:val="18"/>
                <w:szCs w:val="18"/>
              </w:rPr>
              <w:t>白</w:t>
            </w:r>
            <w:r>
              <w:rPr>
                <w:rFonts w:ascii="宋体" w:hAnsi="宋体" w:cs="宋体" w:eastAsia="宋体" w:hint="default"/>
                <w:spacing w:val="15"/>
                <w:sz w:val="18"/>
                <w:szCs w:val="18"/>
              </w:rPr>
              <w:t>马</w:t>
            </w:r>
            <w:r>
              <w:rPr>
                <w:rFonts w:ascii="宋体" w:hAnsi="宋体" w:cs="宋体" w:eastAsia="宋体" w:hint="default"/>
                <w:spacing w:val="15"/>
                <w:sz w:val="18"/>
                <w:szCs w:val="18"/>
              </w:rPr>
              <w:t>井</w:t>
            </w:r>
            <w:r>
              <w:rPr>
                <w:rFonts w:ascii="宋体" w:hAnsi="宋体" w:cs="宋体" w:eastAsia="宋体" w:hint="default"/>
                <w:spacing w:val="-57"/>
                <w:sz w:val="18"/>
                <w:szCs w:val="18"/>
              </w:rPr>
              <w:t> </w:t>
            </w:r>
            <w:r>
              <w:rPr>
                <w:rFonts w:ascii="宋体" w:hAnsi="宋体" w:cs="宋体" w:eastAsia="宋体" w:hint="default"/>
                <w:spacing w:val="15"/>
                <w:sz w:val="18"/>
                <w:szCs w:val="18"/>
              </w:rPr>
              <w:t>镇中</w:t>
            </w:r>
            <w:r>
              <w:rPr>
                <w:rFonts w:ascii="宋体" w:hAnsi="宋体" w:cs="宋体" w:eastAsia="宋体" w:hint="default"/>
                <w:spacing w:val="15"/>
                <w:sz w:val="18"/>
                <w:szCs w:val="18"/>
              </w:rPr>
              <w:t>心</w:t>
            </w:r>
            <w:r>
              <w:rPr>
                <w:rFonts w:ascii="宋体" w:hAnsi="宋体" w:cs="宋体" w:eastAsia="宋体" w:hint="default"/>
                <w:spacing w:val="15"/>
                <w:sz w:val="18"/>
                <w:szCs w:val="18"/>
              </w:rPr>
              <w:t>达</w:t>
            </w:r>
            <w:r>
              <w:rPr>
                <w:rFonts w:ascii="宋体" w:hAnsi="宋体" w:cs="宋体" w:eastAsia="宋体" w:hint="default"/>
                <w:spacing w:val="15"/>
                <w:sz w:val="18"/>
                <w:szCs w:val="18"/>
              </w:rPr>
              <w:t>到</w:t>
            </w:r>
            <w:r>
              <w:rPr>
                <w:rFonts w:ascii="宋体" w:hAnsi="宋体" w:cs="宋体" w:eastAsia="宋体" w:hint="default"/>
                <w:spacing w:val="15"/>
                <w:sz w:val="18"/>
                <w:szCs w:val="18"/>
              </w:rPr>
              <w:t>滨</w:t>
            </w:r>
            <w:r>
              <w:rPr>
                <w:rFonts w:ascii="宋体" w:hAnsi="宋体" w:cs="宋体" w:eastAsia="宋体" w:hint="default"/>
                <w:spacing w:val="15"/>
                <w:sz w:val="18"/>
                <w:szCs w:val="18"/>
              </w:rPr>
              <w:t>海</w:t>
            </w:r>
            <w:r>
              <w:rPr>
                <w:rFonts w:ascii="宋体" w:hAnsi="宋体" w:cs="宋体" w:eastAsia="宋体" w:hint="default"/>
                <w:spacing w:val="15"/>
                <w:sz w:val="18"/>
                <w:szCs w:val="18"/>
              </w:rPr>
              <w:t>新</w:t>
            </w:r>
            <w:r>
              <w:rPr>
                <w:rFonts w:ascii="宋体" w:hAnsi="宋体" w:cs="宋体" w:eastAsia="宋体" w:hint="default"/>
                <w:spacing w:val="15"/>
                <w:sz w:val="18"/>
                <w:szCs w:val="18"/>
              </w:rPr>
              <w:t>区</w:t>
            </w:r>
            <w:r>
              <w:rPr>
                <w:rFonts w:ascii="宋体" w:hAnsi="宋体" w:cs="宋体" w:eastAsia="宋体" w:hint="default"/>
                <w:spacing w:val="-57"/>
                <w:sz w:val="18"/>
                <w:szCs w:val="18"/>
              </w:rPr>
              <w:t> </w:t>
            </w:r>
            <w:r>
              <w:rPr>
                <w:rFonts w:ascii="宋体" w:hAnsi="宋体" w:cs="宋体" w:eastAsia="宋体" w:hint="default"/>
                <w:spacing w:val="15"/>
                <w:sz w:val="18"/>
                <w:szCs w:val="18"/>
              </w:rPr>
              <w:t>管理</w:t>
            </w:r>
            <w:r>
              <w:rPr>
                <w:rFonts w:ascii="宋体" w:hAnsi="宋体" w:cs="宋体" w:eastAsia="宋体" w:hint="default"/>
                <w:spacing w:val="15"/>
                <w:sz w:val="18"/>
                <w:szCs w:val="18"/>
              </w:rPr>
              <w:t>委</w:t>
            </w:r>
            <w:r>
              <w:rPr>
                <w:rFonts w:ascii="宋体" w:hAnsi="宋体" w:cs="宋体" w:eastAsia="宋体" w:hint="default"/>
                <w:spacing w:val="15"/>
                <w:sz w:val="18"/>
                <w:szCs w:val="18"/>
              </w:rPr>
              <w:t>员会</w:t>
            </w:r>
            <w:r>
              <w:rPr>
                <w:rFonts w:ascii="宋体" w:hAnsi="宋体" w:cs="宋体" w:eastAsia="宋体" w:hint="default"/>
                <w:spacing w:val="15"/>
                <w:sz w:val="18"/>
                <w:szCs w:val="18"/>
              </w:rPr>
              <w:t>办</w:t>
            </w:r>
            <w:r>
              <w:rPr>
                <w:rFonts w:ascii="宋体" w:hAnsi="宋体" w:cs="宋体" w:eastAsia="宋体" w:hint="default"/>
                <w:spacing w:val="15"/>
                <w:sz w:val="18"/>
                <w:szCs w:val="18"/>
              </w:rPr>
              <w:t>公大</w:t>
            </w:r>
            <w:r>
              <w:rPr>
                <w:rFonts w:ascii="宋体" w:hAnsi="宋体" w:cs="宋体" w:eastAsia="宋体" w:hint="default"/>
                <w:spacing w:val="15"/>
                <w:sz w:val="18"/>
                <w:szCs w:val="18"/>
              </w:rPr>
              <w:t>楼</w:t>
            </w:r>
            <w:r>
              <w:rPr>
                <w:rFonts w:ascii="宋体" w:hAnsi="宋体" w:cs="宋体" w:eastAsia="宋体" w:hint="default"/>
                <w:spacing w:val="-57"/>
                <w:sz w:val="18"/>
                <w:szCs w:val="18"/>
              </w:rPr>
              <w:t> </w:t>
            </w:r>
            <w:r>
              <w:rPr>
                <w:rFonts w:ascii="Courier New" w:hAnsi="Courier New" w:cs="Courier New" w:eastAsia="Courier New" w:hint="default"/>
                <w:w w:val="85"/>
                <w:sz w:val="18"/>
                <w:szCs w:val="18"/>
              </w:rPr>
              <w:t>A08-A10</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房</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朱</w:t>
            </w:r>
            <w:r>
              <w:rPr>
                <w:rFonts w:ascii="宋体" w:hAnsi="宋体" w:cs="宋体" w:eastAsia="宋体" w:hint="default"/>
                <w:spacing w:val="-4"/>
                <w:sz w:val="18"/>
                <w:szCs w:val="18"/>
              </w:rPr>
              <w:t>自</w:t>
            </w:r>
            <w:r>
              <w:rPr>
                <w:rFonts w:ascii="宋体" w:hAnsi="宋体" w:cs="宋体" w:eastAsia="宋体" w:hint="default"/>
                <w:spacing w:val="-4"/>
                <w:sz w:val="18"/>
                <w:szCs w:val="18"/>
              </w:rPr>
              <w:t>庆</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6"/>
                <w:sz w:val="18"/>
                <w:szCs w:val="18"/>
              </w:rPr>
              <w:t>海门中南</w:t>
            </w:r>
            <w:r>
              <w:rPr>
                <w:rFonts w:ascii="宋体" w:hAnsi="宋体" w:cs="宋体" w:eastAsia="宋体" w:hint="default"/>
                <w:spacing w:val="6"/>
                <w:sz w:val="18"/>
                <w:szCs w:val="18"/>
              </w:rPr>
              <w:t>世</w:t>
            </w:r>
            <w:r>
              <w:rPr>
                <w:rFonts w:ascii="宋体" w:hAnsi="宋体" w:cs="宋体" w:eastAsia="宋体" w:hint="default"/>
                <w:spacing w:val="-86"/>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z w:val="18"/>
                <w:szCs w:val="18"/>
              </w:rPr>
              <w:t>城</w:t>
            </w:r>
            <w:r>
              <w:rPr>
                <w:rFonts w:ascii="宋体" w:hAnsi="宋体" w:cs="宋体" w:eastAsia="宋体" w:hint="default"/>
                <w:spacing w:val="-58"/>
                <w:sz w:val="18"/>
                <w:szCs w:val="18"/>
              </w:rPr>
              <w:t> </w:t>
            </w:r>
            <w:r>
              <w:rPr>
                <w:rFonts w:ascii="宋体" w:hAnsi="宋体" w:cs="宋体" w:eastAsia="宋体" w:hint="default"/>
                <w:spacing w:val="13"/>
                <w:sz w:val="18"/>
                <w:szCs w:val="18"/>
              </w:rPr>
              <w:t>开发</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350,000,000.00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常</w:t>
            </w:r>
            <w:r>
              <w:rPr>
                <w:rFonts w:ascii="宋体" w:hAnsi="宋体" w:cs="宋体" w:eastAsia="宋体" w:hint="default"/>
                <w:spacing w:val="6"/>
                <w:sz w:val="18"/>
                <w:szCs w:val="18"/>
              </w:rPr>
              <w:t>熟</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86"/>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江苏省常</w:t>
            </w:r>
            <w:r>
              <w:rPr>
                <w:rFonts w:ascii="宋体" w:hAnsi="宋体" w:cs="宋体" w:eastAsia="宋体" w:hint="default"/>
                <w:spacing w:val="15"/>
                <w:sz w:val="18"/>
                <w:szCs w:val="18"/>
              </w:rPr>
              <w:t>熟</w:t>
            </w:r>
            <w:r>
              <w:rPr>
                <w:rFonts w:ascii="宋体" w:hAnsi="宋体" w:cs="宋体" w:eastAsia="宋体" w:hint="default"/>
                <w:spacing w:val="15"/>
                <w:sz w:val="18"/>
                <w:szCs w:val="18"/>
              </w:rPr>
              <w:t>市</w:t>
            </w:r>
            <w:r>
              <w:rPr>
                <w:rFonts w:ascii="宋体" w:hAnsi="宋体" w:cs="宋体" w:eastAsia="宋体" w:hint="default"/>
                <w:spacing w:val="15"/>
                <w:sz w:val="18"/>
                <w:szCs w:val="18"/>
              </w:rPr>
              <w:t>枫</w:t>
            </w:r>
            <w:r>
              <w:rPr>
                <w:rFonts w:ascii="宋体" w:hAnsi="宋体" w:cs="宋体" w:eastAsia="宋体" w:hint="default"/>
                <w:spacing w:val="15"/>
                <w:sz w:val="18"/>
                <w:szCs w:val="18"/>
              </w:rPr>
              <w:t>林</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sz w:val="18"/>
                <w:szCs w:val="18"/>
              </w:rPr>
              <w:t>27</w:t>
            </w:r>
            <w:r>
              <w:rPr>
                <w:rFonts w:ascii="Courier New" w:hAnsi="Courier New" w:cs="Courier New" w:eastAsia="Courier New" w:hint="default"/>
                <w:spacing w:val="-87"/>
                <w:sz w:val="18"/>
                <w:szCs w:val="18"/>
              </w:rPr>
              <w:t> </w:t>
            </w:r>
            <w:r>
              <w:rPr>
                <w:rFonts w:ascii="宋体" w:hAnsi="宋体" w:cs="宋体" w:eastAsia="宋体" w:hint="default"/>
                <w:sz w:val="18"/>
                <w:szCs w:val="18"/>
              </w:rPr>
              <w:t>号</w:t>
            </w:r>
            <w:r>
              <w:rPr>
                <w:rFonts w:ascii="宋体" w:hAnsi="宋体" w:cs="宋体" w:eastAsia="宋体" w:hint="default"/>
                <w:spacing w:val="-72"/>
                <w:sz w:val="18"/>
                <w:szCs w:val="18"/>
              </w:rPr>
              <w:t> </w:t>
            </w:r>
            <w:r>
              <w:rPr>
                <w:rFonts w:ascii="Courier New" w:hAnsi="Courier New" w:cs="Courier New" w:eastAsia="Courier New" w:hint="default"/>
                <w:sz w:val="18"/>
                <w:szCs w:val="18"/>
              </w:rPr>
              <w:t>AB</w:t>
            </w:r>
            <w:r>
              <w:rPr>
                <w:rFonts w:ascii="Courier New" w:hAnsi="Courier New" w:cs="Courier New" w:eastAsia="Courier New" w:hint="default"/>
                <w:spacing w:val="-87"/>
                <w:sz w:val="18"/>
                <w:szCs w:val="18"/>
              </w:rPr>
              <w:t> </w:t>
            </w:r>
            <w:r>
              <w:rPr>
                <w:rFonts w:ascii="宋体" w:hAnsi="宋体" w:cs="宋体" w:eastAsia="宋体" w:hint="default"/>
                <w:sz w:val="18"/>
                <w:szCs w:val="18"/>
              </w:rPr>
              <w:t>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646"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83" w:lineRule="auto" w:before="10"/>
              <w:ind w:left="124" w:right="65"/>
              <w:jc w:val="left"/>
              <w:rPr>
                <w:rFonts w:ascii="宋体" w:hAnsi="宋体" w:cs="宋体" w:eastAsia="宋体" w:hint="default"/>
                <w:sz w:val="18"/>
                <w:szCs w:val="18"/>
              </w:rPr>
            </w:pPr>
            <w:r>
              <w:rPr>
                <w:rFonts w:ascii="Courier New" w:hAnsi="Courier New" w:cs="Courier New" w:eastAsia="Courier New" w:hint="default"/>
                <w:spacing w:val="6"/>
                <w:sz w:val="18"/>
                <w:szCs w:val="18"/>
              </w:rPr>
              <w:t>8</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华</w:t>
            </w:r>
            <w:r>
              <w:rPr>
                <w:rFonts w:ascii="宋体" w:hAnsi="宋体" w:cs="宋体" w:eastAsia="宋体" w:hint="default"/>
                <w:spacing w:val="6"/>
                <w:sz w:val="18"/>
                <w:szCs w:val="18"/>
              </w:rPr>
              <w:t>城</w:t>
            </w:r>
            <w:r>
              <w:rPr>
                <w:rFonts w:ascii="宋体" w:hAnsi="宋体" w:cs="宋体" w:eastAsia="宋体" w:hint="default"/>
                <w:spacing w:val="6"/>
                <w:sz w:val="18"/>
                <w:szCs w:val="18"/>
              </w:rPr>
              <w:t>中</w:t>
            </w:r>
            <w:r>
              <w:rPr>
                <w:rFonts w:ascii="宋体" w:hAnsi="宋体" w:cs="宋体" w:eastAsia="宋体" w:hint="default"/>
                <w:spacing w:val="-86"/>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房</w:t>
            </w:r>
            <w:r>
              <w:rPr>
                <w:rFonts w:ascii="宋体" w:hAnsi="宋体" w:cs="宋体" w:eastAsia="宋体" w:hint="default"/>
                <w:spacing w:val="-57"/>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00" w:right="95"/>
              <w:jc w:val="left"/>
              <w:rPr>
                <w:rFonts w:ascii="Courier New" w:hAnsi="Courier New" w:cs="Courier New" w:eastAsia="Courier New" w:hint="default"/>
                <w:sz w:val="18"/>
                <w:szCs w:val="18"/>
              </w:rPr>
            </w:pPr>
            <w:r>
              <w:rPr>
                <w:rFonts w:ascii="宋体" w:hAnsi="宋体" w:cs="宋体" w:eastAsia="宋体" w:hint="default"/>
                <w:spacing w:val="15"/>
                <w:sz w:val="18"/>
                <w:szCs w:val="18"/>
              </w:rPr>
              <w:t>江苏省南</w:t>
            </w:r>
            <w:r>
              <w:rPr>
                <w:rFonts w:ascii="宋体" w:hAnsi="宋体" w:cs="宋体" w:eastAsia="宋体" w:hint="default"/>
                <w:spacing w:val="15"/>
                <w:sz w:val="18"/>
                <w:szCs w:val="18"/>
              </w:rPr>
              <w:t>通</w:t>
            </w:r>
            <w:r>
              <w:rPr>
                <w:rFonts w:ascii="宋体" w:hAnsi="宋体" w:cs="宋体" w:eastAsia="宋体" w:hint="default"/>
                <w:spacing w:val="15"/>
                <w:sz w:val="18"/>
                <w:szCs w:val="18"/>
              </w:rPr>
              <w:t>市</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57"/>
                <w:sz w:val="18"/>
                <w:szCs w:val="18"/>
              </w:rPr>
              <w:t> </w:t>
            </w:r>
            <w:r>
              <w:rPr>
                <w:rFonts w:ascii="宋体" w:hAnsi="宋体" w:cs="宋体" w:eastAsia="宋体" w:hint="default"/>
                <w:spacing w:val="-4"/>
                <w:sz w:val="18"/>
                <w:szCs w:val="18"/>
              </w:rPr>
              <w:t>上</w:t>
            </w:r>
            <w:r>
              <w:rPr>
                <w:rFonts w:ascii="宋体" w:hAnsi="宋体" w:cs="宋体" w:eastAsia="宋体" w:hint="default"/>
                <w:spacing w:val="-4"/>
                <w:sz w:val="18"/>
                <w:szCs w:val="18"/>
              </w:rPr>
              <w:t>海</w:t>
            </w:r>
            <w:r>
              <w:rPr>
                <w:rFonts w:ascii="宋体" w:hAnsi="宋体" w:cs="宋体" w:eastAsia="宋体" w:hint="default"/>
                <w:spacing w:val="-4"/>
                <w:sz w:val="18"/>
                <w:szCs w:val="18"/>
              </w:rPr>
              <w:t>路</w:t>
            </w:r>
            <w:r>
              <w:rPr>
                <w:rFonts w:ascii="宋体" w:hAnsi="宋体" w:cs="宋体" w:eastAsia="宋体" w:hint="default"/>
                <w:spacing w:val="-49"/>
                <w:sz w:val="18"/>
                <w:szCs w:val="18"/>
              </w:rPr>
              <w:t> </w:t>
            </w:r>
            <w:r>
              <w:rPr>
                <w:rFonts w:ascii="Courier New" w:hAnsi="Courier New" w:cs="Courier New" w:eastAsia="Courier New" w:hint="default"/>
                <w:sz w:val="18"/>
                <w:szCs w:val="18"/>
              </w:rPr>
              <w:t>3</w:t>
            </w:r>
            <w:r>
              <w:rPr>
                <w:rFonts w:ascii="Courier New" w:hAnsi="Courier New" w:cs="Courier New" w:eastAsia="Courier New" w:hint="default"/>
                <w:spacing w:val="-71"/>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写</w:t>
            </w:r>
            <w:r>
              <w:rPr>
                <w:rFonts w:ascii="宋体" w:hAnsi="宋体" w:cs="宋体" w:eastAsia="宋体" w:hint="default"/>
                <w:spacing w:val="-3"/>
                <w:sz w:val="18"/>
                <w:szCs w:val="18"/>
              </w:rPr>
              <w:t>字</w:t>
            </w:r>
            <w:r>
              <w:rPr>
                <w:rFonts w:ascii="宋体" w:hAnsi="宋体" w:cs="宋体" w:eastAsia="宋体" w:hint="default"/>
                <w:spacing w:val="-3"/>
                <w:sz w:val="18"/>
                <w:szCs w:val="18"/>
              </w:rPr>
              <w:t>楼</w:t>
            </w:r>
            <w:r>
              <w:rPr>
                <w:rFonts w:ascii="宋体" w:hAnsi="宋体" w:cs="宋体" w:eastAsia="宋体" w:hint="default"/>
                <w:spacing w:val="-49"/>
                <w:sz w:val="18"/>
                <w:szCs w:val="18"/>
              </w:rPr>
              <w:t> </w:t>
            </w:r>
            <w:r>
              <w:rPr>
                <w:rFonts w:ascii="Courier New" w:hAnsi="Courier New" w:cs="Courier New" w:eastAsia="Courier New" w:hint="default"/>
                <w:sz w:val="18"/>
                <w:szCs w:val="18"/>
              </w:rPr>
              <w:t>120</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160,000,000.00</w:t>
            </w:r>
            <w:r>
              <w:rPr>
                <w:rFonts w:ascii="Courier New"/>
                <w:sz w:val="18"/>
              </w:rPr>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0"/>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bl>
    <w:p>
      <w:pPr>
        <w:spacing w:line="240" w:lineRule="auto" w:before="12"/>
        <w:rPr>
          <w:rFonts w:ascii="Microsoft JhengHei" w:hAnsi="Microsoft JhengHei" w:cs="Microsoft JhengHei" w:eastAsia="Microsoft JhengHei" w:hint="default"/>
          <w:b/>
          <w:bCs/>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1704"/>
        <w:gridCol w:w="893"/>
        <w:gridCol w:w="1054"/>
      </w:tblGrid>
      <w:tr>
        <w:trPr>
          <w:trHeight w:val="334"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tcPr>
          <w:p>
            <w:pPr/>
          </w:p>
        </w:tc>
        <w:tc>
          <w:tcPr>
            <w:tcW w:w="1704" w:type="dxa"/>
            <w:tcBorders>
              <w:top w:val="single" w:sz="12" w:space="0" w:color="000000"/>
              <w:left w:val="single" w:sz="6" w:space="0" w:color="000000"/>
              <w:bottom w:val="single" w:sz="6" w:space="0" w:color="000000"/>
              <w:right w:val="single" w:sz="6" w:space="0" w:color="000000"/>
            </w:tcBorders>
          </w:tcPr>
          <w:p>
            <w:pPr/>
          </w:p>
        </w:tc>
        <w:tc>
          <w:tcPr>
            <w:tcW w:w="893"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6"/>
                <w:sz w:val="18"/>
                <w:szCs w:val="18"/>
              </w:rPr>
              <w:t>9</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86"/>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物</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0"/>
                <w:sz w:val="18"/>
                <w:szCs w:val="18"/>
              </w:rPr>
              <w:t> </w:t>
            </w:r>
            <w:r>
              <w:rPr>
                <w:rFonts w:ascii="宋体" w:hAnsi="宋体" w:cs="宋体" w:eastAsia="宋体" w:hint="default"/>
                <w:spacing w:val="13"/>
                <w:sz w:val="18"/>
                <w:szCs w:val="18"/>
              </w:rPr>
              <w:t>管理</w:t>
            </w:r>
            <w:r>
              <w:rPr>
                <w:rFonts w:ascii="宋体" w:hAnsi="宋体" w:cs="宋体" w:eastAsia="宋体" w:hint="default"/>
                <w:spacing w:val="-86"/>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 </w:t>
            </w:r>
            <w:r>
              <w:rPr>
                <w:rFonts w:ascii="Courier New" w:hAnsi="Courier New" w:cs="Courier New" w:eastAsia="Courier New" w:hint="default"/>
                <w:sz w:val="18"/>
                <w:szCs w:val="18"/>
              </w:rPr>
              <w:t>8</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内</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新</w:t>
            </w:r>
            <w:r>
              <w:rPr>
                <w:rFonts w:ascii="宋体" w:hAnsi="宋体" w:cs="宋体" w:eastAsia="宋体" w:hint="default"/>
                <w:w w:val="101"/>
                <w:sz w:val="18"/>
                <w:szCs w:val="18"/>
              </w:rPr>
              <w:t> </w:t>
            </w:r>
            <w:r>
              <w:rPr>
                <w:rFonts w:ascii="宋体" w:hAnsi="宋体" w:cs="宋体" w:eastAsia="宋体" w:hint="default"/>
                <w:spacing w:val="13"/>
                <w:sz w:val="18"/>
                <w:szCs w:val="18"/>
              </w:rPr>
              <w:t>世界</w:t>
            </w:r>
            <w:r>
              <w:rPr>
                <w:rFonts w:ascii="宋体" w:hAnsi="宋体" w:cs="宋体" w:eastAsia="宋体" w:hint="default"/>
                <w:spacing w:val="-58"/>
                <w:sz w:val="18"/>
                <w:szCs w:val="18"/>
              </w:rPr>
              <w:t> </w:t>
            </w:r>
            <w:r>
              <w:rPr>
                <w:rFonts w:ascii="宋体" w:hAnsi="宋体" w:cs="宋体" w:eastAsia="宋体" w:hint="default"/>
                <w:sz w:val="18"/>
                <w:szCs w:val="18"/>
              </w:rPr>
              <w:t>中</w:t>
            </w:r>
            <w:r>
              <w:rPr>
                <w:rFonts w:ascii="宋体" w:hAnsi="宋体" w:cs="宋体" w:eastAsia="宋体" w:hint="default"/>
                <w:spacing w:val="-58"/>
                <w:sz w:val="18"/>
                <w:szCs w:val="18"/>
              </w:rPr>
              <w:t> </w:t>
            </w:r>
            <w:r>
              <w:rPr>
                <w:rFonts w:ascii="宋体" w:hAnsi="宋体" w:cs="宋体" w:eastAsia="宋体" w:hint="default"/>
                <w:sz w:val="18"/>
                <w:szCs w:val="18"/>
              </w:rPr>
              <w:t>心</w:t>
            </w:r>
            <w:r>
              <w:rPr>
                <w:rFonts w:ascii="宋体" w:hAnsi="宋体" w:cs="宋体" w:eastAsia="宋体" w:hint="default"/>
                <w:spacing w:val="-58"/>
                <w:sz w:val="18"/>
                <w:szCs w:val="18"/>
              </w:rPr>
              <w:t> </w:t>
            </w:r>
            <w:r>
              <w:rPr>
                <w:rFonts w:ascii="宋体" w:hAnsi="宋体" w:cs="宋体" w:eastAsia="宋体" w:hint="default"/>
                <w:spacing w:val="13"/>
                <w:sz w:val="18"/>
                <w:szCs w:val="18"/>
              </w:rPr>
              <w:t>开发</w:t>
            </w:r>
            <w:r>
              <w:rPr>
                <w:rFonts w:ascii="宋体" w:hAnsi="宋体" w:cs="宋体" w:eastAsia="宋体" w:hint="default"/>
                <w:spacing w:val="-84"/>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江苏省南</w:t>
            </w:r>
            <w:r>
              <w:rPr>
                <w:rFonts w:ascii="宋体" w:hAnsi="宋体" w:cs="宋体" w:eastAsia="宋体" w:hint="default"/>
                <w:spacing w:val="15"/>
                <w:sz w:val="18"/>
                <w:szCs w:val="18"/>
              </w:rPr>
              <w:t>通</w:t>
            </w:r>
            <w:r>
              <w:rPr>
                <w:rFonts w:ascii="宋体" w:hAnsi="宋体" w:cs="宋体" w:eastAsia="宋体" w:hint="default"/>
                <w:spacing w:val="15"/>
                <w:sz w:val="18"/>
                <w:szCs w:val="18"/>
              </w:rPr>
              <w:t>市</w:t>
            </w:r>
            <w:r>
              <w:rPr>
                <w:rFonts w:ascii="宋体" w:hAnsi="宋体" w:cs="宋体" w:eastAsia="宋体" w:hint="default"/>
                <w:spacing w:val="15"/>
                <w:sz w:val="18"/>
                <w:szCs w:val="18"/>
              </w:rPr>
              <w:t>崇川</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区</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49"/>
                <w:sz w:val="18"/>
                <w:szCs w:val="18"/>
              </w:rPr>
              <w:t> </w:t>
            </w:r>
            <w:r>
              <w:rPr>
                <w:rFonts w:ascii="Courier New" w:hAnsi="Courier New" w:cs="Courier New" w:eastAsia="Courier New" w:hint="default"/>
                <w:sz w:val="18"/>
                <w:szCs w:val="18"/>
              </w:rPr>
              <w:t>8</w:t>
            </w:r>
            <w:r>
              <w:rPr>
                <w:rFonts w:ascii="Courier New" w:hAnsi="Courier New" w:cs="Courier New" w:eastAsia="Courier New" w:hint="default"/>
                <w:spacing w:val="-67"/>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288,600,000.00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11</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京</w:t>
            </w:r>
            <w:r>
              <w:rPr>
                <w:rFonts w:ascii="宋体" w:hAnsi="宋体" w:cs="宋体" w:eastAsia="宋体" w:hint="default"/>
                <w:spacing w:val="-5"/>
                <w:sz w:val="18"/>
                <w:szCs w:val="18"/>
              </w:rPr>
              <w:t>常</w:t>
            </w:r>
            <w:r>
              <w:rPr>
                <w:rFonts w:ascii="宋体" w:hAnsi="宋体" w:cs="宋体" w:eastAsia="宋体" w:hint="default"/>
                <w:spacing w:val="-5"/>
                <w:sz w:val="18"/>
                <w:szCs w:val="18"/>
              </w:rPr>
              <w:t>锦</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5"/>
              <w:ind w:left="100" w:right="95"/>
              <w:jc w:val="both"/>
              <w:rPr>
                <w:rFonts w:ascii="宋体" w:hAnsi="宋体" w:cs="宋体" w:eastAsia="宋体" w:hint="default"/>
                <w:sz w:val="18"/>
                <w:szCs w:val="18"/>
              </w:rPr>
            </w:pPr>
            <w:r>
              <w:rPr>
                <w:rFonts w:ascii="宋体" w:hAnsi="宋体" w:cs="宋体" w:eastAsia="宋体" w:hint="default"/>
                <w:spacing w:val="15"/>
                <w:sz w:val="18"/>
                <w:szCs w:val="18"/>
              </w:rPr>
              <w:t>江苏省南</w:t>
            </w:r>
            <w:r>
              <w:rPr>
                <w:rFonts w:ascii="宋体" w:hAnsi="宋体" w:cs="宋体" w:eastAsia="宋体" w:hint="default"/>
                <w:spacing w:val="15"/>
                <w:sz w:val="18"/>
                <w:szCs w:val="18"/>
              </w:rPr>
              <w:t>京</w:t>
            </w:r>
            <w:r>
              <w:rPr>
                <w:rFonts w:ascii="宋体" w:hAnsi="宋体" w:cs="宋体" w:eastAsia="宋体" w:hint="default"/>
                <w:spacing w:val="15"/>
                <w:sz w:val="18"/>
                <w:szCs w:val="18"/>
              </w:rPr>
              <w:t>市</w:t>
            </w:r>
            <w:r>
              <w:rPr>
                <w:rFonts w:ascii="宋体" w:hAnsi="宋体" w:cs="宋体" w:eastAsia="宋体" w:hint="default"/>
                <w:spacing w:val="15"/>
                <w:sz w:val="18"/>
                <w:szCs w:val="18"/>
              </w:rPr>
              <w:t>玄武</w:t>
            </w:r>
            <w:r>
              <w:rPr>
                <w:rFonts w:ascii="宋体" w:hAnsi="宋体" w:cs="宋体" w:eastAsia="宋体" w:hint="default"/>
                <w:spacing w:val="15"/>
                <w:sz w:val="18"/>
                <w:szCs w:val="18"/>
              </w:rPr>
              <w:t>区</w:t>
            </w:r>
            <w:r>
              <w:rPr>
                <w:rFonts w:ascii="宋体" w:hAnsi="宋体" w:cs="宋体" w:eastAsia="宋体" w:hint="default"/>
                <w:spacing w:val="-57"/>
                <w:sz w:val="18"/>
                <w:szCs w:val="18"/>
              </w:rPr>
              <w:t> </w:t>
            </w:r>
            <w:r>
              <w:rPr>
                <w:rFonts w:ascii="宋体" w:hAnsi="宋体" w:cs="宋体" w:eastAsia="宋体" w:hint="default"/>
                <w:spacing w:val="-3"/>
                <w:sz w:val="18"/>
                <w:szCs w:val="18"/>
              </w:rPr>
              <w:t>孝</w:t>
            </w:r>
            <w:r>
              <w:rPr>
                <w:rFonts w:ascii="宋体" w:hAnsi="宋体" w:cs="宋体" w:eastAsia="宋体" w:hint="default"/>
                <w:spacing w:val="-3"/>
                <w:sz w:val="18"/>
                <w:szCs w:val="18"/>
              </w:rPr>
              <w:t>陵</w:t>
            </w:r>
            <w:r>
              <w:rPr>
                <w:rFonts w:ascii="宋体" w:hAnsi="宋体" w:cs="宋体" w:eastAsia="宋体" w:hint="default"/>
                <w:spacing w:val="-3"/>
                <w:sz w:val="18"/>
                <w:szCs w:val="18"/>
              </w:rPr>
              <w:t>卫</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罗</w:t>
            </w:r>
            <w:r>
              <w:rPr>
                <w:rFonts w:ascii="宋体" w:hAnsi="宋体" w:cs="宋体" w:eastAsia="宋体" w:hint="default"/>
                <w:spacing w:val="-3"/>
                <w:sz w:val="18"/>
                <w:szCs w:val="18"/>
              </w:rPr>
              <w:t>汉巷</w:t>
            </w:r>
            <w:r>
              <w:rPr>
                <w:rFonts w:ascii="宋体" w:hAnsi="宋体" w:cs="宋体" w:eastAsia="宋体" w:hint="default"/>
                <w:spacing w:val="-37"/>
                <w:sz w:val="18"/>
                <w:szCs w:val="18"/>
              </w:rPr>
              <w:t> </w:t>
            </w:r>
            <w:r>
              <w:rPr>
                <w:rFonts w:ascii="Courier New" w:hAnsi="Courier New" w:cs="Courier New" w:eastAsia="Courier New" w:hint="default"/>
                <w:sz w:val="18"/>
                <w:szCs w:val="18"/>
              </w:rPr>
              <w:t>119</w:t>
            </w:r>
            <w:r>
              <w:rPr>
                <w:rFonts w:ascii="Courier New" w:hAnsi="Courier New" w:cs="Courier New" w:eastAsia="Courier New" w:hint="default"/>
                <w:w w:val="84"/>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12</w:t>
            </w:r>
            <w:r>
              <w:rPr>
                <w:rFonts w:ascii="宋体" w:hAnsi="宋体" w:cs="宋体" w:eastAsia="宋体" w:hint="default"/>
                <w:spacing w:val="-5"/>
                <w:sz w:val="18"/>
                <w:szCs w:val="18"/>
              </w:rPr>
              <w:t>、</w:t>
            </w:r>
            <w:r>
              <w:rPr>
                <w:rFonts w:ascii="宋体" w:hAnsi="宋体" w:cs="宋体" w:eastAsia="宋体" w:hint="default"/>
                <w:spacing w:val="-5"/>
                <w:sz w:val="18"/>
                <w:szCs w:val="18"/>
              </w:rPr>
              <w:t>中南镇江</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江苏省镇江市</w:t>
            </w:r>
            <w:r>
              <w:rPr>
                <w:rFonts w:ascii="宋体" w:hAnsi="宋体" w:cs="宋体" w:eastAsia="宋体" w:hint="default"/>
                <w:spacing w:val="15"/>
                <w:sz w:val="18"/>
                <w:szCs w:val="18"/>
              </w:rPr>
              <w:t>钓鱼巷</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sz w:val="18"/>
                <w:szCs w:val="18"/>
              </w:rPr>
              <w:t>19</w:t>
            </w:r>
            <w:r>
              <w:rPr>
                <w:rFonts w:ascii="Courier New" w:hAnsi="Courier New" w:cs="Courier New" w:eastAsia="Courier New" w:hint="default"/>
                <w:spacing w:val="-80"/>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Courier New" w:hAnsi="Courier New" w:cs="Courier New" w:eastAsia="Courier New" w:hint="default"/>
                <w:sz w:val="18"/>
                <w:szCs w:val="18"/>
              </w:rPr>
              <w:t>4</w:t>
            </w:r>
            <w:r>
              <w:rPr>
                <w:rFonts w:ascii="Courier New" w:hAnsi="Courier New" w:cs="Courier New" w:eastAsia="Courier New" w:hint="default"/>
                <w:spacing w:val="-84"/>
                <w:sz w:val="18"/>
                <w:szCs w:val="18"/>
              </w:rPr>
              <w:t> </w:t>
            </w:r>
            <w:r>
              <w:rPr>
                <w:rFonts w:ascii="宋体" w:hAnsi="宋体" w:cs="宋体" w:eastAsia="宋体" w:hint="default"/>
                <w:sz w:val="18"/>
                <w:szCs w:val="18"/>
              </w:rPr>
              <w:t>楼</w:t>
            </w:r>
            <w:r>
              <w:rPr>
                <w:rFonts w:ascii="宋体" w:hAnsi="宋体" w:cs="宋体" w:eastAsia="宋体" w:hint="default"/>
                <w:sz w:val="18"/>
                <w:szCs w:val="18"/>
              </w:rPr>
              <w:t>西</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150,000,000.00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13</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95"/>
              <w:jc w:val="left"/>
              <w:rPr>
                <w:rFonts w:ascii="宋体" w:hAnsi="宋体" w:cs="宋体" w:eastAsia="宋体" w:hint="default"/>
                <w:sz w:val="18"/>
                <w:szCs w:val="18"/>
              </w:rPr>
            </w:pPr>
            <w:r>
              <w:rPr>
                <w:rFonts w:ascii="宋体" w:hAnsi="宋体" w:cs="宋体" w:eastAsia="宋体" w:hint="default"/>
                <w:spacing w:val="15"/>
                <w:sz w:val="18"/>
                <w:szCs w:val="18"/>
              </w:rPr>
              <w:t>海南省文</w:t>
            </w:r>
            <w:r>
              <w:rPr>
                <w:rFonts w:ascii="宋体" w:hAnsi="宋体" w:cs="宋体" w:eastAsia="宋体" w:hint="default"/>
                <w:spacing w:val="15"/>
                <w:sz w:val="18"/>
                <w:szCs w:val="18"/>
              </w:rPr>
              <w:t>昌</w:t>
            </w:r>
            <w:r>
              <w:rPr>
                <w:rFonts w:ascii="宋体" w:hAnsi="宋体" w:cs="宋体" w:eastAsia="宋体" w:hint="default"/>
                <w:spacing w:val="15"/>
                <w:sz w:val="18"/>
                <w:szCs w:val="18"/>
              </w:rPr>
              <w:t>市</w:t>
            </w:r>
            <w:r>
              <w:rPr>
                <w:rFonts w:ascii="宋体" w:hAnsi="宋体" w:cs="宋体" w:eastAsia="宋体" w:hint="default"/>
                <w:spacing w:val="15"/>
                <w:sz w:val="18"/>
                <w:szCs w:val="18"/>
              </w:rPr>
              <w:t>清</w:t>
            </w:r>
            <w:r>
              <w:rPr>
                <w:rFonts w:ascii="宋体" w:hAnsi="宋体" w:cs="宋体" w:eastAsia="宋体" w:hint="default"/>
                <w:spacing w:val="15"/>
                <w:sz w:val="18"/>
                <w:szCs w:val="18"/>
              </w:rPr>
              <w:t>澜</w:t>
            </w:r>
            <w:r>
              <w:rPr>
                <w:rFonts w:ascii="宋体" w:hAnsi="宋体" w:cs="宋体" w:eastAsia="宋体" w:hint="default"/>
                <w:spacing w:val="15"/>
                <w:sz w:val="18"/>
                <w:szCs w:val="18"/>
              </w:rPr>
              <w:t>开</w:t>
            </w:r>
            <w:r>
              <w:rPr>
                <w:rFonts w:ascii="宋体" w:hAnsi="宋体" w:cs="宋体" w:eastAsia="宋体" w:hint="default"/>
                <w:spacing w:val="-57"/>
                <w:sz w:val="18"/>
                <w:szCs w:val="18"/>
              </w:rPr>
              <w:t> </w:t>
            </w:r>
            <w:r>
              <w:rPr>
                <w:rFonts w:ascii="宋体" w:hAnsi="宋体" w:cs="宋体" w:eastAsia="宋体" w:hint="default"/>
                <w:spacing w:val="-3"/>
                <w:sz w:val="18"/>
                <w:szCs w:val="18"/>
              </w:rPr>
              <w:t>发</w:t>
            </w:r>
            <w:r>
              <w:rPr>
                <w:rFonts w:ascii="宋体" w:hAnsi="宋体" w:cs="宋体" w:eastAsia="宋体" w:hint="default"/>
                <w:spacing w:val="-3"/>
                <w:sz w:val="18"/>
                <w:szCs w:val="18"/>
              </w:rPr>
              <w:t>区</w:t>
            </w:r>
            <w:r>
              <w:rPr>
                <w:rFonts w:ascii="宋体" w:hAnsi="宋体" w:cs="宋体" w:eastAsia="宋体" w:hint="default"/>
                <w:spacing w:val="-3"/>
                <w:sz w:val="18"/>
                <w:szCs w:val="18"/>
              </w:rPr>
              <w:t>高</w:t>
            </w:r>
            <w:r>
              <w:rPr>
                <w:rFonts w:ascii="宋体" w:hAnsi="宋体" w:cs="宋体" w:eastAsia="宋体" w:hint="default"/>
                <w:spacing w:val="-3"/>
                <w:sz w:val="18"/>
                <w:szCs w:val="18"/>
              </w:rPr>
              <w:t>隆</w:t>
            </w:r>
            <w:r>
              <w:rPr>
                <w:rFonts w:ascii="宋体" w:hAnsi="宋体" w:cs="宋体" w:eastAsia="宋体" w:hint="default"/>
                <w:spacing w:val="-3"/>
                <w:sz w:val="18"/>
                <w:szCs w:val="18"/>
              </w:rPr>
              <w:t>湾</w:t>
            </w:r>
            <w:r>
              <w:rPr>
                <w:rFonts w:ascii="宋体" w:hAnsi="宋体" w:cs="宋体" w:eastAsia="宋体" w:hint="default"/>
                <w:spacing w:val="-3"/>
                <w:sz w:val="18"/>
                <w:szCs w:val="18"/>
              </w:rPr>
              <w:t>沿</w:t>
            </w:r>
            <w:r>
              <w:rPr>
                <w:rFonts w:ascii="宋体" w:hAnsi="宋体" w:cs="宋体" w:eastAsia="宋体" w:hint="default"/>
                <w:spacing w:val="-3"/>
                <w:sz w:val="18"/>
                <w:szCs w:val="18"/>
              </w:rPr>
              <w:t>海地</w:t>
            </w:r>
            <w:r>
              <w:rPr>
                <w:rFonts w:ascii="宋体" w:hAnsi="宋体" w:cs="宋体" w:eastAsia="宋体" w:hint="default"/>
                <w:spacing w:val="-3"/>
                <w:sz w:val="18"/>
                <w:szCs w:val="18"/>
              </w:rPr>
              <w:t>段</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150,000,000.00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1262"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14</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海</w:t>
            </w:r>
            <w:r>
              <w:rPr>
                <w:rFonts w:ascii="宋体" w:hAnsi="宋体" w:cs="宋体" w:eastAsia="宋体" w:hint="default"/>
                <w:spacing w:val="-5"/>
                <w:sz w:val="18"/>
                <w:szCs w:val="18"/>
              </w:rPr>
              <w:t>湾新</w:t>
            </w:r>
            <w:r>
              <w:rPr>
                <w:rFonts w:ascii="宋体" w:hAnsi="宋体" w:cs="宋体" w:eastAsia="宋体" w:hint="default"/>
                <w:w w:val="101"/>
                <w:sz w:val="18"/>
                <w:szCs w:val="18"/>
              </w:rPr>
              <w:t> </w:t>
            </w:r>
            <w:r>
              <w:rPr>
                <w:rFonts w:ascii="宋体" w:hAnsi="宋体" w:cs="宋体" w:eastAsia="宋体" w:hint="default"/>
                <w:spacing w:val="13"/>
                <w:sz w:val="18"/>
                <w:szCs w:val="18"/>
              </w:rPr>
              <w:t>城房</w:t>
            </w:r>
            <w:r>
              <w:rPr>
                <w:rFonts w:ascii="宋体" w:hAnsi="宋体" w:cs="宋体" w:eastAsia="宋体" w:hint="default"/>
                <w:spacing w:val="-57"/>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83"/>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74"/>
              <w:jc w:val="both"/>
              <w:rPr>
                <w:rFonts w:ascii="宋体" w:hAnsi="宋体" w:cs="宋体" w:eastAsia="宋体" w:hint="default"/>
                <w:sz w:val="18"/>
                <w:szCs w:val="18"/>
              </w:rPr>
            </w:pPr>
            <w:r>
              <w:rPr>
                <w:rFonts w:ascii="宋体" w:hAnsi="宋体" w:cs="宋体" w:eastAsia="宋体" w:hint="default"/>
                <w:spacing w:val="15"/>
                <w:sz w:val="18"/>
                <w:szCs w:val="18"/>
              </w:rPr>
              <w:t>山</w:t>
            </w:r>
            <w:r>
              <w:rPr>
                <w:rFonts w:ascii="宋体" w:hAnsi="宋体" w:cs="宋体" w:eastAsia="宋体" w:hint="default"/>
                <w:spacing w:val="15"/>
                <w:sz w:val="18"/>
                <w:szCs w:val="18"/>
              </w:rPr>
              <w:t>东省</w:t>
            </w:r>
            <w:r>
              <w:rPr>
                <w:rFonts w:ascii="宋体" w:hAnsi="宋体" w:cs="宋体" w:eastAsia="宋体" w:hint="default"/>
                <w:spacing w:val="15"/>
                <w:sz w:val="18"/>
                <w:szCs w:val="18"/>
              </w:rPr>
              <w:t>青岛</w:t>
            </w:r>
            <w:r>
              <w:rPr>
                <w:rFonts w:ascii="宋体" w:hAnsi="宋体" w:cs="宋体" w:eastAsia="宋体" w:hint="default"/>
                <w:spacing w:val="15"/>
                <w:sz w:val="18"/>
                <w:szCs w:val="18"/>
              </w:rPr>
              <w:t>市</w:t>
            </w:r>
            <w:r>
              <w:rPr>
                <w:rFonts w:ascii="宋体" w:hAnsi="宋体" w:cs="宋体" w:eastAsia="宋体" w:hint="default"/>
                <w:spacing w:val="15"/>
                <w:sz w:val="18"/>
                <w:szCs w:val="18"/>
              </w:rPr>
              <w:t>经</w:t>
            </w:r>
            <w:r>
              <w:rPr>
                <w:rFonts w:ascii="宋体" w:hAnsi="宋体" w:cs="宋体" w:eastAsia="宋体" w:hint="default"/>
                <w:spacing w:val="15"/>
                <w:sz w:val="18"/>
                <w:szCs w:val="18"/>
              </w:rPr>
              <w:t>济技</w:t>
            </w:r>
            <w:r>
              <w:rPr>
                <w:rFonts w:ascii="宋体" w:hAnsi="宋体" w:cs="宋体" w:eastAsia="宋体" w:hint="default"/>
                <w:spacing w:val="-57"/>
                <w:sz w:val="18"/>
                <w:szCs w:val="18"/>
              </w:rPr>
              <w:t> </w:t>
            </w:r>
            <w:r>
              <w:rPr>
                <w:rFonts w:ascii="宋体" w:hAnsi="宋体" w:cs="宋体" w:eastAsia="宋体" w:hint="default"/>
                <w:spacing w:val="15"/>
                <w:sz w:val="18"/>
                <w:szCs w:val="18"/>
              </w:rPr>
              <w:t>术</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15"/>
                <w:sz w:val="18"/>
                <w:szCs w:val="18"/>
              </w:rPr>
              <w:t>井冈</w:t>
            </w:r>
            <w:r>
              <w:rPr>
                <w:rFonts w:ascii="宋体" w:hAnsi="宋体" w:cs="宋体" w:eastAsia="宋体" w:hint="default"/>
                <w:spacing w:val="15"/>
                <w:sz w:val="18"/>
                <w:szCs w:val="18"/>
              </w:rPr>
              <w:t>山</w:t>
            </w:r>
            <w:r>
              <w:rPr>
                <w:rFonts w:ascii="宋体" w:hAnsi="宋体" w:cs="宋体" w:eastAsia="宋体" w:hint="default"/>
                <w:spacing w:val="15"/>
                <w:sz w:val="18"/>
                <w:szCs w:val="18"/>
              </w:rPr>
              <w:t>路</w:t>
            </w:r>
            <w:r>
              <w:rPr>
                <w:rFonts w:ascii="宋体" w:hAnsi="宋体" w:cs="宋体" w:eastAsia="宋体" w:hint="default"/>
                <w:spacing w:val="15"/>
                <w:sz w:val="18"/>
                <w:szCs w:val="18"/>
              </w:rPr>
              <w:t>东</w:t>
            </w:r>
            <w:r>
              <w:rPr>
                <w:rFonts w:ascii="宋体" w:hAnsi="宋体" w:cs="宋体" w:eastAsia="宋体" w:hint="default"/>
                <w:spacing w:val="-57"/>
                <w:sz w:val="18"/>
                <w:szCs w:val="18"/>
              </w:rPr>
              <w:t> </w:t>
            </w:r>
            <w:r>
              <w:rPr>
                <w:rFonts w:ascii="宋体" w:hAnsi="宋体" w:cs="宋体" w:eastAsia="宋体" w:hint="default"/>
                <w:spacing w:val="-4"/>
                <w:sz w:val="18"/>
                <w:szCs w:val="18"/>
              </w:rPr>
              <w:t>侧</w:t>
            </w:r>
            <w:r>
              <w:rPr>
                <w:rFonts w:ascii="宋体" w:hAnsi="宋体" w:cs="宋体" w:eastAsia="宋体" w:hint="default"/>
                <w:spacing w:val="-4"/>
                <w:sz w:val="18"/>
                <w:szCs w:val="18"/>
              </w:rPr>
              <w:t>、</w:t>
            </w:r>
            <w:r>
              <w:rPr>
                <w:rFonts w:ascii="宋体" w:hAnsi="宋体" w:cs="宋体" w:eastAsia="宋体" w:hint="default"/>
                <w:spacing w:val="-4"/>
                <w:sz w:val="18"/>
                <w:szCs w:val="18"/>
              </w:rPr>
              <w:t>珠</w:t>
            </w:r>
            <w:r>
              <w:rPr>
                <w:rFonts w:ascii="宋体" w:hAnsi="宋体" w:cs="宋体" w:eastAsia="宋体" w:hint="default"/>
                <w:spacing w:val="-4"/>
                <w:sz w:val="18"/>
                <w:szCs w:val="18"/>
              </w:rPr>
              <w:t>江</w:t>
            </w:r>
            <w:r>
              <w:rPr>
                <w:rFonts w:ascii="宋体" w:hAnsi="宋体" w:cs="宋体" w:eastAsia="宋体" w:hint="default"/>
                <w:spacing w:val="-4"/>
                <w:sz w:val="18"/>
                <w:szCs w:val="18"/>
              </w:rPr>
              <w:t>路</w:t>
            </w:r>
            <w:r>
              <w:rPr>
                <w:rFonts w:ascii="宋体" w:hAnsi="宋体" w:cs="宋体" w:eastAsia="宋体" w:hint="default"/>
                <w:spacing w:val="-4"/>
                <w:sz w:val="18"/>
                <w:szCs w:val="18"/>
              </w:rPr>
              <w:t>南</w:t>
            </w:r>
            <w:r>
              <w:rPr>
                <w:rFonts w:ascii="宋体" w:hAnsi="宋体" w:cs="宋体" w:eastAsia="宋体" w:hint="default"/>
                <w:spacing w:val="-4"/>
                <w:sz w:val="18"/>
                <w:szCs w:val="18"/>
              </w:rPr>
              <w:t>侧</w:t>
            </w:r>
            <w:r>
              <w:rPr>
                <w:rFonts w:ascii="宋体" w:hAnsi="宋体" w:cs="宋体" w:eastAsia="宋体" w:hint="default"/>
                <w:spacing w:val="-4"/>
                <w:sz w:val="18"/>
                <w:szCs w:val="18"/>
              </w:rPr>
              <w:t>中南海</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湾新</w:t>
            </w:r>
            <w:r>
              <w:rPr>
                <w:rFonts w:ascii="宋体" w:hAnsi="宋体" w:cs="宋体" w:eastAsia="宋体" w:hint="default"/>
                <w:spacing w:val="-3"/>
                <w:sz w:val="18"/>
                <w:szCs w:val="18"/>
              </w:rPr>
              <w:t>城</w:t>
            </w:r>
            <w:r>
              <w:rPr>
                <w:rFonts w:ascii="宋体" w:hAnsi="宋体" w:cs="宋体" w:eastAsia="宋体" w:hint="default"/>
                <w:spacing w:val="-3"/>
                <w:sz w:val="18"/>
                <w:szCs w:val="18"/>
              </w:rPr>
              <w:t>售</w:t>
            </w:r>
            <w:r>
              <w:rPr>
                <w:rFonts w:ascii="宋体" w:hAnsi="宋体" w:cs="宋体" w:eastAsia="宋体" w:hint="default"/>
                <w:spacing w:val="-3"/>
                <w:sz w:val="18"/>
                <w:szCs w:val="18"/>
              </w:rPr>
              <w:t>楼</w:t>
            </w:r>
            <w:r>
              <w:rPr>
                <w:rFonts w:ascii="宋体" w:hAnsi="宋体" w:cs="宋体" w:eastAsia="宋体" w:hint="default"/>
                <w:spacing w:val="-3"/>
                <w:sz w:val="18"/>
                <w:szCs w:val="18"/>
              </w:rPr>
              <w:t>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2"/>
                <w:w w:val="85"/>
                <w:sz w:val="18"/>
              </w:rPr>
              <w:t>90,000,000.00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建</w:t>
            </w:r>
            <w:r>
              <w:rPr>
                <w:rFonts w:ascii="宋体" w:hAnsi="宋体" w:cs="宋体" w:eastAsia="宋体" w:hint="default"/>
                <w:spacing w:val="-5"/>
                <w:sz w:val="18"/>
                <w:szCs w:val="18"/>
              </w:rPr>
              <w:t>筑</w:t>
            </w:r>
            <w:r>
              <w:rPr>
                <w:rFonts w:ascii="宋体" w:hAnsi="宋体" w:cs="宋体" w:eastAsia="宋体" w:hint="default"/>
                <w:spacing w:val="-5"/>
                <w:sz w:val="18"/>
                <w:szCs w:val="18"/>
              </w:rPr>
              <w:t>工</w:t>
            </w:r>
            <w:r>
              <w:rPr>
                <w:rFonts w:ascii="宋体" w:hAnsi="宋体" w:cs="宋体" w:eastAsia="宋体" w:hint="default"/>
                <w:w w:val="101"/>
                <w:sz w:val="18"/>
                <w:szCs w:val="18"/>
              </w:rPr>
              <w:t> </w:t>
            </w:r>
            <w:r>
              <w:rPr>
                <w:rFonts w:ascii="宋体" w:hAnsi="宋体" w:cs="宋体" w:eastAsia="宋体" w:hint="default"/>
                <w:spacing w:val="13"/>
                <w:sz w:val="18"/>
                <w:szCs w:val="18"/>
              </w:rPr>
              <w:t>程总</w:t>
            </w:r>
            <w:r>
              <w:rPr>
                <w:rFonts w:ascii="宋体" w:hAnsi="宋体" w:cs="宋体" w:eastAsia="宋体" w:hint="default"/>
                <w:spacing w:val="-58"/>
                <w:sz w:val="18"/>
                <w:szCs w:val="18"/>
              </w:rPr>
              <w:t> </w:t>
            </w:r>
            <w:r>
              <w:rPr>
                <w:rFonts w:ascii="宋体" w:hAnsi="宋体" w:cs="宋体" w:eastAsia="宋体" w:hint="default"/>
                <w:sz w:val="18"/>
                <w:szCs w:val="18"/>
              </w:rPr>
              <w:t>承</w:t>
            </w:r>
            <w:r>
              <w:rPr>
                <w:rFonts w:ascii="宋体" w:hAnsi="宋体" w:cs="宋体" w:eastAsia="宋体" w:hint="default"/>
                <w:spacing w:val="-58"/>
                <w:sz w:val="18"/>
                <w:szCs w:val="18"/>
              </w:rPr>
              <w:t> </w:t>
            </w:r>
            <w:r>
              <w:rPr>
                <w:rFonts w:ascii="宋体" w:hAnsi="宋体" w:cs="宋体" w:eastAsia="宋体" w:hint="default"/>
                <w:sz w:val="18"/>
                <w:szCs w:val="18"/>
              </w:rPr>
              <w:t>包</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程施</w:t>
            </w:r>
            <w:r>
              <w:rPr>
                <w:rFonts w:ascii="宋体" w:hAnsi="宋体" w:cs="宋体" w:eastAsia="宋体" w:hint="default"/>
                <w:spacing w:val="-3"/>
                <w:sz w:val="18"/>
                <w:szCs w:val="18"/>
              </w:rPr>
              <w:t>工</w:t>
            </w:r>
            <w:r>
              <w:rPr>
                <w:rFonts w:ascii="宋体" w:hAnsi="宋体" w:cs="宋体" w:eastAsia="宋体" w:hint="default"/>
                <w:spacing w:val="-3"/>
                <w:sz w:val="18"/>
                <w:szCs w:val="18"/>
              </w:rPr>
              <w:t>总</w:t>
            </w:r>
            <w:r>
              <w:rPr>
                <w:rFonts w:ascii="宋体" w:hAnsi="宋体" w:cs="宋体" w:eastAsia="宋体" w:hint="default"/>
                <w:spacing w:val="-3"/>
                <w:sz w:val="18"/>
                <w:szCs w:val="18"/>
              </w:rPr>
              <w:t>承</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包</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84"/>
                <w:sz w:val="18"/>
                <w:szCs w:val="18"/>
              </w:rPr>
              <w:t> </w:t>
            </w:r>
            <w:r>
              <w:rPr>
                <w:rFonts w:ascii="宋体" w:hAnsi="宋体" w:cs="宋体" w:eastAsia="宋体" w:hint="default"/>
                <w:spacing w:val="-3"/>
                <w:sz w:val="18"/>
                <w:szCs w:val="18"/>
              </w:rPr>
              <w:t>施</w:t>
            </w:r>
            <w:r>
              <w:rPr>
                <w:rFonts w:ascii="宋体" w:hAnsi="宋体" w:cs="宋体" w:eastAsia="宋体" w:hint="default"/>
                <w:spacing w:val="-3"/>
                <w:sz w:val="18"/>
                <w:szCs w:val="18"/>
              </w:rPr>
              <w:t>工</w:t>
            </w:r>
            <w:r>
              <w:rPr>
                <w:rFonts w:ascii="宋体" w:hAnsi="宋体" w:cs="宋体" w:eastAsia="宋体" w:hint="default"/>
                <w:spacing w:val="-3"/>
                <w:sz w:val="18"/>
                <w:szCs w:val="18"/>
              </w:rPr>
              <w:t>总</w:t>
            </w:r>
            <w:r>
              <w:rPr>
                <w:rFonts w:ascii="宋体" w:hAnsi="宋体" w:cs="宋体" w:eastAsia="宋体" w:hint="default"/>
                <w:spacing w:val="-3"/>
                <w:sz w:val="18"/>
                <w:szCs w:val="18"/>
              </w:rPr>
              <w:t>承</w:t>
            </w:r>
            <w:r>
              <w:rPr>
                <w:rFonts w:ascii="宋体" w:hAnsi="宋体" w:cs="宋体" w:eastAsia="宋体" w:hint="default"/>
                <w:spacing w:val="-84"/>
                <w:sz w:val="18"/>
                <w:szCs w:val="18"/>
              </w:rPr>
              <w:t> </w:t>
            </w:r>
            <w:r>
              <w:rPr>
                <w:rFonts w:ascii="宋体" w:hAnsi="宋体" w:cs="宋体" w:eastAsia="宋体" w:hint="default"/>
                <w:sz w:val="18"/>
                <w:szCs w:val="18"/>
              </w:rPr>
              <w:t>包</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16</w:t>
            </w:r>
            <w:r>
              <w:rPr>
                <w:rFonts w:ascii="宋体" w:hAnsi="宋体" w:cs="宋体" w:eastAsia="宋体" w:hint="default"/>
                <w:spacing w:val="-5"/>
                <w:sz w:val="18"/>
                <w:szCs w:val="18"/>
              </w:rPr>
              <w:t>、</w:t>
            </w: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土</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5"/>
              <w:jc w:val="both"/>
              <w:rPr>
                <w:rFonts w:ascii="宋体" w:hAnsi="宋体" w:cs="宋体" w:eastAsia="宋体" w:hint="default"/>
                <w:sz w:val="18"/>
                <w:szCs w:val="18"/>
              </w:rPr>
            </w:pPr>
            <w:r>
              <w:rPr>
                <w:rFonts w:ascii="宋体" w:hAnsi="宋体" w:cs="宋体" w:eastAsia="宋体" w:hint="default"/>
                <w:spacing w:val="15"/>
                <w:sz w:val="18"/>
                <w:szCs w:val="18"/>
              </w:rPr>
              <w:t>海南省</w:t>
            </w:r>
            <w:r>
              <w:rPr>
                <w:rFonts w:ascii="宋体" w:hAnsi="宋体" w:cs="宋体" w:eastAsia="宋体" w:hint="default"/>
                <w:spacing w:val="15"/>
                <w:sz w:val="18"/>
                <w:szCs w:val="18"/>
              </w:rPr>
              <w:t>儋</w:t>
            </w:r>
            <w:r>
              <w:rPr>
                <w:rFonts w:ascii="宋体" w:hAnsi="宋体" w:cs="宋体" w:eastAsia="宋体" w:hint="default"/>
                <w:spacing w:val="15"/>
                <w:sz w:val="18"/>
                <w:szCs w:val="18"/>
              </w:rPr>
              <w:t>州</w:t>
            </w:r>
            <w:r>
              <w:rPr>
                <w:rFonts w:ascii="宋体" w:hAnsi="宋体" w:cs="宋体" w:eastAsia="宋体" w:hint="default"/>
                <w:spacing w:val="15"/>
                <w:sz w:val="18"/>
                <w:szCs w:val="18"/>
              </w:rPr>
              <w:t>市</w:t>
            </w:r>
            <w:r>
              <w:rPr>
                <w:rFonts w:ascii="宋体" w:hAnsi="宋体" w:cs="宋体" w:eastAsia="宋体" w:hint="default"/>
                <w:spacing w:val="15"/>
                <w:sz w:val="18"/>
                <w:szCs w:val="18"/>
              </w:rPr>
              <w:t>白</w:t>
            </w:r>
            <w:r>
              <w:rPr>
                <w:rFonts w:ascii="宋体" w:hAnsi="宋体" w:cs="宋体" w:eastAsia="宋体" w:hint="default"/>
                <w:spacing w:val="15"/>
                <w:sz w:val="18"/>
                <w:szCs w:val="18"/>
              </w:rPr>
              <w:t>马</w:t>
            </w:r>
            <w:r>
              <w:rPr>
                <w:rFonts w:ascii="宋体" w:hAnsi="宋体" w:cs="宋体" w:eastAsia="宋体" w:hint="default"/>
                <w:spacing w:val="15"/>
                <w:sz w:val="18"/>
                <w:szCs w:val="18"/>
              </w:rPr>
              <w:t>井</w:t>
            </w:r>
            <w:r>
              <w:rPr>
                <w:rFonts w:ascii="宋体" w:hAnsi="宋体" w:cs="宋体" w:eastAsia="宋体" w:hint="default"/>
                <w:spacing w:val="-57"/>
                <w:sz w:val="18"/>
                <w:szCs w:val="18"/>
              </w:rPr>
              <w:t> </w:t>
            </w:r>
            <w:r>
              <w:rPr>
                <w:rFonts w:ascii="宋体" w:hAnsi="宋体" w:cs="宋体" w:eastAsia="宋体" w:hint="default"/>
                <w:spacing w:val="15"/>
                <w:sz w:val="18"/>
                <w:szCs w:val="18"/>
              </w:rPr>
              <w:t>中</w:t>
            </w:r>
            <w:r>
              <w:rPr>
                <w:rFonts w:ascii="宋体" w:hAnsi="宋体" w:cs="宋体" w:eastAsia="宋体" w:hint="default"/>
                <w:spacing w:val="15"/>
                <w:sz w:val="18"/>
                <w:szCs w:val="18"/>
              </w:rPr>
              <w:t>心</w:t>
            </w:r>
            <w:r>
              <w:rPr>
                <w:rFonts w:ascii="宋体" w:hAnsi="宋体" w:cs="宋体" w:eastAsia="宋体" w:hint="default"/>
                <w:spacing w:val="15"/>
                <w:sz w:val="18"/>
                <w:szCs w:val="18"/>
              </w:rPr>
              <w:t>大</w:t>
            </w:r>
            <w:r>
              <w:rPr>
                <w:rFonts w:ascii="宋体" w:hAnsi="宋体" w:cs="宋体" w:eastAsia="宋体" w:hint="default"/>
                <w:spacing w:val="15"/>
                <w:sz w:val="18"/>
                <w:szCs w:val="18"/>
              </w:rPr>
              <w:t>道滨</w:t>
            </w:r>
            <w:r>
              <w:rPr>
                <w:rFonts w:ascii="宋体" w:hAnsi="宋体" w:cs="宋体" w:eastAsia="宋体" w:hint="default"/>
                <w:spacing w:val="15"/>
                <w:sz w:val="18"/>
                <w:szCs w:val="18"/>
              </w:rPr>
              <w:t>海</w:t>
            </w:r>
            <w:r>
              <w:rPr>
                <w:rFonts w:ascii="宋体" w:hAnsi="宋体" w:cs="宋体" w:eastAsia="宋体" w:hint="default"/>
                <w:spacing w:val="15"/>
                <w:sz w:val="18"/>
                <w:szCs w:val="18"/>
              </w:rPr>
              <w:t>新</w:t>
            </w:r>
            <w:r>
              <w:rPr>
                <w:rFonts w:ascii="宋体" w:hAnsi="宋体" w:cs="宋体" w:eastAsia="宋体" w:hint="default"/>
                <w:spacing w:val="15"/>
                <w:sz w:val="18"/>
                <w:szCs w:val="18"/>
              </w:rPr>
              <w:t>区</w:t>
            </w:r>
            <w:r>
              <w:rPr>
                <w:rFonts w:ascii="宋体" w:hAnsi="宋体" w:cs="宋体" w:eastAsia="宋体" w:hint="default"/>
                <w:spacing w:val="15"/>
                <w:sz w:val="18"/>
                <w:szCs w:val="18"/>
              </w:rPr>
              <w:t>管</w:t>
            </w:r>
            <w:r>
              <w:rPr>
                <w:rFonts w:ascii="宋体" w:hAnsi="宋体" w:cs="宋体" w:eastAsia="宋体" w:hint="default"/>
                <w:spacing w:val="-57"/>
                <w:sz w:val="18"/>
                <w:szCs w:val="18"/>
              </w:rPr>
              <w:t> </w:t>
            </w:r>
            <w:r>
              <w:rPr>
                <w:rFonts w:ascii="宋体" w:hAnsi="宋体" w:cs="宋体" w:eastAsia="宋体" w:hint="default"/>
                <w:spacing w:val="-3"/>
                <w:sz w:val="18"/>
                <w:szCs w:val="18"/>
              </w:rPr>
              <w:t>委</w:t>
            </w:r>
            <w:r>
              <w:rPr>
                <w:rFonts w:ascii="宋体" w:hAnsi="宋体" w:cs="宋体" w:eastAsia="宋体" w:hint="default"/>
                <w:spacing w:val="-3"/>
                <w:sz w:val="18"/>
                <w:szCs w:val="18"/>
              </w:rPr>
              <w:t>会</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朱</w:t>
            </w:r>
            <w:r>
              <w:rPr>
                <w:rFonts w:ascii="宋体" w:hAnsi="宋体" w:cs="宋体" w:eastAsia="宋体" w:hint="default"/>
                <w:spacing w:val="-4"/>
                <w:sz w:val="18"/>
                <w:szCs w:val="18"/>
              </w:rPr>
              <w:t>自</w:t>
            </w:r>
            <w:r>
              <w:rPr>
                <w:rFonts w:ascii="宋体" w:hAnsi="宋体" w:cs="宋体" w:eastAsia="宋体" w:hint="default"/>
                <w:spacing w:val="-4"/>
                <w:sz w:val="18"/>
                <w:szCs w:val="18"/>
              </w:rPr>
              <w:t>庆</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开发</w:t>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17</w:t>
            </w:r>
            <w:r>
              <w:rPr>
                <w:rFonts w:ascii="宋体" w:hAnsi="宋体" w:cs="宋体" w:eastAsia="宋体" w:hint="default"/>
                <w:spacing w:val="-5"/>
                <w:sz w:val="18"/>
                <w:szCs w:val="18"/>
              </w:rPr>
              <w:t>、</w:t>
            </w:r>
            <w:r>
              <w:rPr>
                <w:rFonts w:ascii="宋体" w:hAnsi="宋体" w:cs="宋体" w:eastAsia="宋体" w:hint="default"/>
                <w:spacing w:val="-5"/>
                <w:sz w:val="18"/>
                <w:szCs w:val="18"/>
              </w:rPr>
              <w:t>乐东中南</w:t>
            </w:r>
            <w:r>
              <w:rPr>
                <w:rFonts w:ascii="宋体" w:hAnsi="宋体" w:cs="宋体" w:eastAsia="宋体" w:hint="default"/>
                <w:spacing w:val="-5"/>
                <w:sz w:val="18"/>
                <w:szCs w:val="18"/>
              </w:rPr>
              <w:t>投</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5"/>
                <w:sz w:val="18"/>
                <w:szCs w:val="18"/>
              </w:rPr>
              <w:t>乐东</w:t>
            </w:r>
            <w:r>
              <w:rPr>
                <w:rFonts w:ascii="宋体" w:hAnsi="宋体" w:cs="宋体" w:eastAsia="宋体" w:hint="default"/>
                <w:spacing w:val="15"/>
                <w:sz w:val="18"/>
                <w:szCs w:val="18"/>
              </w:rPr>
              <w:t>县佛</w:t>
            </w:r>
            <w:r>
              <w:rPr>
                <w:rFonts w:ascii="宋体" w:hAnsi="宋体" w:cs="宋体" w:eastAsia="宋体" w:hint="default"/>
                <w:spacing w:val="15"/>
                <w:sz w:val="18"/>
                <w:szCs w:val="18"/>
              </w:rPr>
              <w:t>罗</w:t>
            </w:r>
            <w:r>
              <w:rPr>
                <w:rFonts w:ascii="宋体" w:hAnsi="宋体" w:cs="宋体" w:eastAsia="宋体" w:hint="default"/>
                <w:spacing w:val="15"/>
                <w:sz w:val="18"/>
                <w:szCs w:val="18"/>
              </w:rPr>
              <w:t>镇</w:t>
            </w:r>
            <w:r>
              <w:rPr>
                <w:rFonts w:ascii="宋体" w:hAnsi="宋体" w:cs="宋体" w:eastAsia="宋体" w:hint="default"/>
                <w:spacing w:val="15"/>
                <w:sz w:val="18"/>
                <w:szCs w:val="18"/>
              </w:rPr>
              <w:t>佛</w:t>
            </w:r>
            <w:r>
              <w:rPr>
                <w:rFonts w:ascii="宋体" w:hAnsi="宋体" w:cs="宋体" w:eastAsia="宋体" w:hint="default"/>
                <w:spacing w:val="15"/>
                <w:sz w:val="18"/>
                <w:szCs w:val="18"/>
              </w:rPr>
              <w:t>罗</w:t>
            </w:r>
            <w:r>
              <w:rPr>
                <w:rFonts w:ascii="宋体" w:hAnsi="宋体" w:cs="宋体" w:eastAsia="宋体" w:hint="default"/>
                <w:spacing w:val="15"/>
                <w:sz w:val="18"/>
                <w:szCs w:val="18"/>
              </w:rPr>
              <w:t>林</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场</w:t>
            </w: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楼</w:t>
            </w:r>
            <w:r>
              <w:rPr>
                <w:rFonts w:ascii="宋体" w:hAnsi="宋体" w:cs="宋体" w:eastAsia="宋体" w:hint="default"/>
                <w:spacing w:val="-3"/>
                <w:sz w:val="18"/>
                <w:szCs w:val="18"/>
              </w:rPr>
              <w:t>二</w:t>
            </w:r>
            <w:r>
              <w:rPr>
                <w:rFonts w:ascii="宋体" w:hAnsi="宋体" w:cs="宋体" w:eastAsia="宋体" w:hint="default"/>
                <w:spacing w:val="-3"/>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祁沫</w:t>
            </w:r>
            <w:r>
              <w:rPr>
                <w:rFonts w:ascii="宋体" w:hAnsi="宋体" w:cs="宋体" w:eastAsia="宋体" w:hint="default"/>
                <w:spacing w:val="-4"/>
                <w:sz w:val="18"/>
                <w:szCs w:val="18"/>
              </w:rPr>
              <w:t>若</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资管理</w:t>
            </w:r>
          </w:p>
        </w:tc>
      </w:tr>
      <w:tr>
        <w:trPr>
          <w:trHeight w:val="1262"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0" w:lineRule="auto"/>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18</w:t>
            </w:r>
            <w:r>
              <w:rPr>
                <w:rFonts w:ascii="宋体" w:hAnsi="宋体" w:cs="宋体" w:eastAsia="宋体" w:hint="default"/>
                <w:spacing w:val="-5"/>
                <w:sz w:val="18"/>
                <w:szCs w:val="18"/>
              </w:rPr>
              <w:t>、</w:t>
            </w:r>
            <w:r>
              <w:rPr>
                <w:rFonts w:ascii="宋体" w:hAnsi="宋体" w:cs="宋体" w:eastAsia="宋体" w:hint="default"/>
                <w:spacing w:val="-5"/>
                <w:sz w:val="18"/>
                <w:szCs w:val="18"/>
              </w:rPr>
              <w:t>苏</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0"/>
              <w:ind w:left="100" w:right="74"/>
              <w:jc w:val="both"/>
              <w:rPr>
                <w:rFonts w:ascii="宋体" w:hAnsi="宋体" w:cs="宋体" w:eastAsia="宋体" w:hint="default"/>
                <w:sz w:val="18"/>
                <w:szCs w:val="18"/>
              </w:rPr>
            </w:pPr>
            <w:r>
              <w:rPr>
                <w:rFonts w:ascii="宋体" w:hAnsi="宋体" w:cs="宋体" w:eastAsia="宋体" w:hint="default"/>
                <w:spacing w:val="15"/>
                <w:sz w:val="18"/>
                <w:szCs w:val="18"/>
              </w:rPr>
              <w:t>江苏省苏</w:t>
            </w:r>
            <w:r>
              <w:rPr>
                <w:rFonts w:ascii="宋体" w:hAnsi="宋体" w:cs="宋体" w:eastAsia="宋体" w:hint="default"/>
                <w:spacing w:val="15"/>
                <w:sz w:val="18"/>
                <w:szCs w:val="18"/>
              </w:rPr>
              <w:t>州</w:t>
            </w:r>
            <w:r>
              <w:rPr>
                <w:rFonts w:ascii="宋体" w:hAnsi="宋体" w:cs="宋体" w:eastAsia="宋体" w:hint="default"/>
                <w:spacing w:val="15"/>
                <w:sz w:val="18"/>
                <w:szCs w:val="18"/>
              </w:rPr>
              <w:t>市</w:t>
            </w:r>
            <w:r>
              <w:rPr>
                <w:rFonts w:ascii="宋体" w:hAnsi="宋体" w:cs="宋体" w:eastAsia="宋体" w:hint="default"/>
                <w:spacing w:val="15"/>
                <w:sz w:val="18"/>
                <w:szCs w:val="18"/>
              </w:rPr>
              <w:t>吴</w:t>
            </w:r>
            <w:r>
              <w:rPr>
                <w:rFonts w:ascii="宋体" w:hAnsi="宋体" w:cs="宋体" w:eastAsia="宋体" w:hint="default"/>
                <w:spacing w:val="15"/>
                <w:sz w:val="18"/>
                <w:szCs w:val="18"/>
              </w:rPr>
              <w:t>江市</w:t>
            </w:r>
            <w:r>
              <w:rPr>
                <w:rFonts w:ascii="宋体" w:hAnsi="宋体" w:cs="宋体" w:eastAsia="宋体" w:hint="default"/>
                <w:spacing w:val="-57"/>
                <w:sz w:val="18"/>
                <w:szCs w:val="18"/>
              </w:rPr>
              <w:t> </w:t>
            </w:r>
            <w:r>
              <w:rPr>
                <w:rFonts w:ascii="宋体" w:hAnsi="宋体" w:cs="宋体" w:eastAsia="宋体" w:hint="default"/>
                <w:spacing w:val="15"/>
                <w:sz w:val="18"/>
                <w:szCs w:val="18"/>
              </w:rPr>
              <w:t>松</w:t>
            </w:r>
            <w:r>
              <w:rPr>
                <w:rFonts w:ascii="宋体" w:hAnsi="宋体" w:cs="宋体" w:eastAsia="宋体" w:hint="default"/>
                <w:spacing w:val="15"/>
                <w:sz w:val="18"/>
                <w:szCs w:val="18"/>
              </w:rPr>
              <w:t>陵</w:t>
            </w:r>
            <w:r>
              <w:rPr>
                <w:rFonts w:ascii="宋体" w:hAnsi="宋体" w:cs="宋体" w:eastAsia="宋体" w:hint="default"/>
                <w:spacing w:val="15"/>
                <w:sz w:val="18"/>
                <w:szCs w:val="18"/>
              </w:rPr>
              <w:t>镇</w:t>
            </w:r>
            <w:r>
              <w:rPr>
                <w:rFonts w:ascii="宋体" w:hAnsi="宋体" w:cs="宋体" w:eastAsia="宋体" w:hint="default"/>
                <w:spacing w:val="15"/>
                <w:sz w:val="18"/>
                <w:szCs w:val="18"/>
              </w:rPr>
              <w:t>笠</w:t>
            </w:r>
            <w:r>
              <w:rPr>
                <w:rFonts w:ascii="宋体" w:hAnsi="宋体" w:cs="宋体" w:eastAsia="宋体" w:hint="default"/>
                <w:spacing w:val="15"/>
                <w:sz w:val="18"/>
                <w:szCs w:val="18"/>
              </w:rPr>
              <w:t>泽</w:t>
            </w:r>
            <w:r>
              <w:rPr>
                <w:rFonts w:ascii="宋体" w:hAnsi="宋体" w:cs="宋体" w:eastAsia="宋体" w:hint="default"/>
                <w:spacing w:val="15"/>
                <w:sz w:val="18"/>
                <w:szCs w:val="18"/>
              </w:rPr>
              <w:t>路</w:t>
            </w:r>
            <w:r>
              <w:rPr>
                <w:rFonts w:ascii="宋体" w:hAnsi="宋体" w:cs="宋体" w:eastAsia="宋体" w:hint="default"/>
                <w:spacing w:val="15"/>
                <w:sz w:val="18"/>
                <w:szCs w:val="18"/>
              </w:rPr>
              <w:t>南</w:t>
            </w:r>
            <w:r>
              <w:rPr>
                <w:rFonts w:ascii="宋体" w:hAnsi="宋体" w:cs="宋体" w:eastAsia="宋体" w:hint="default"/>
                <w:spacing w:val="15"/>
                <w:sz w:val="18"/>
                <w:szCs w:val="18"/>
              </w:rPr>
              <w:t>侧</w:t>
            </w:r>
            <w:r>
              <w:rPr>
                <w:rFonts w:ascii="宋体" w:hAnsi="宋体" w:cs="宋体" w:eastAsia="宋体" w:hint="default"/>
                <w:spacing w:val="15"/>
                <w:sz w:val="18"/>
                <w:szCs w:val="18"/>
              </w:rPr>
              <w:t>大</w:t>
            </w:r>
            <w:r>
              <w:rPr>
                <w:rFonts w:ascii="宋体" w:hAnsi="宋体" w:cs="宋体" w:eastAsia="宋体" w:hint="default"/>
                <w:spacing w:val="-57"/>
                <w:sz w:val="18"/>
                <w:szCs w:val="18"/>
              </w:rPr>
              <w:t> </w:t>
            </w:r>
            <w:r>
              <w:rPr>
                <w:rFonts w:ascii="宋体" w:hAnsi="宋体" w:cs="宋体" w:eastAsia="宋体" w:hint="default"/>
                <w:spacing w:val="4"/>
                <w:sz w:val="18"/>
                <w:szCs w:val="18"/>
              </w:rPr>
              <w:t>卖</w:t>
            </w:r>
            <w:r>
              <w:rPr>
                <w:rFonts w:ascii="宋体" w:hAnsi="宋体" w:cs="宋体" w:eastAsia="宋体" w:hint="default"/>
                <w:spacing w:val="4"/>
                <w:sz w:val="18"/>
                <w:szCs w:val="18"/>
              </w:rPr>
              <w:t>场</w:t>
            </w:r>
            <w:r>
              <w:rPr>
                <w:rFonts w:ascii="宋体" w:hAnsi="宋体" w:cs="宋体" w:eastAsia="宋体" w:hint="default"/>
                <w:spacing w:val="4"/>
                <w:sz w:val="18"/>
                <w:szCs w:val="18"/>
              </w:rPr>
              <w:t>西</w:t>
            </w:r>
            <w:r>
              <w:rPr>
                <w:rFonts w:ascii="宋体" w:hAnsi="宋体" w:cs="宋体" w:eastAsia="宋体" w:hint="default"/>
                <w:spacing w:val="4"/>
                <w:sz w:val="18"/>
                <w:szCs w:val="18"/>
              </w:rPr>
              <w:t>侧</w:t>
            </w:r>
            <w:r>
              <w:rPr>
                <w:rFonts w:ascii="宋体" w:hAnsi="宋体" w:cs="宋体" w:eastAsia="宋体" w:hint="default"/>
                <w:spacing w:val="4"/>
                <w:sz w:val="18"/>
                <w:szCs w:val="18"/>
              </w:rPr>
              <w:t>都</w:t>
            </w:r>
            <w:r>
              <w:rPr>
                <w:rFonts w:ascii="宋体" w:hAnsi="宋体" w:cs="宋体" w:eastAsia="宋体" w:hint="default"/>
                <w:spacing w:val="4"/>
                <w:sz w:val="18"/>
                <w:szCs w:val="18"/>
              </w:rPr>
              <w:t>士广</w:t>
            </w:r>
            <w:r>
              <w:rPr>
                <w:rFonts w:ascii="宋体" w:hAnsi="宋体" w:cs="宋体" w:eastAsia="宋体" w:hint="default"/>
                <w:spacing w:val="4"/>
                <w:sz w:val="18"/>
                <w:szCs w:val="18"/>
              </w:rPr>
              <w:t>场</w:t>
            </w:r>
            <w:r>
              <w:rPr>
                <w:rFonts w:ascii="宋体" w:hAnsi="宋体" w:cs="宋体" w:eastAsia="宋体" w:hint="default"/>
                <w:spacing w:val="7"/>
                <w:sz w:val="18"/>
                <w:szCs w:val="18"/>
              </w:rPr>
              <w:t> </w:t>
            </w:r>
            <w:r>
              <w:rPr>
                <w:rFonts w:ascii="Courier New" w:hAnsi="Courier New" w:cs="Courier New" w:eastAsia="Courier New" w:hint="default"/>
                <w:sz w:val="18"/>
                <w:szCs w:val="18"/>
              </w:rPr>
              <w:t>15</w:t>
            </w:r>
            <w:r>
              <w:rPr>
                <w:rFonts w:ascii="Courier New" w:hAnsi="Courier New" w:cs="Courier New" w:eastAsia="Courier New" w:hint="default"/>
                <w:w w:val="84"/>
                <w:sz w:val="18"/>
                <w:szCs w:val="18"/>
              </w:rPr>
              <w:t> </w:t>
            </w:r>
            <w:r>
              <w:rPr>
                <w:rFonts w:ascii="宋体" w:hAnsi="宋体" w:cs="宋体" w:eastAsia="宋体" w:hint="default"/>
                <w:sz w:val="18"/>
                <w:szCs w:val="18"/>
              </w:rPr>
              <w:t>层</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3"/>
              <w:jc w:val="right"/>
              <w:rPr>
                <w:rFonts w:ascii="Courier New" w:hAnsi="Courier New" w:cs="Courier New" w:eastAsia="Courier New" w:hint="default"/>
                <w:sz w:val="18"/>
                <w:szCs w:val="18"/>
              </w:rPr>
            </w:pPr>
            <w:r>
              <w:rPr>
                <w:rFonts w:ascii="Courier New"/>
                <w:spacing w:val="-3"/>
                <w:w w:val="85"/>
                <w:sz w:val="18"/>
              </w:rPr>
              <w:t>588,235,300.00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19</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淮</w:t>
            </w:r>
            <w:r>
              <w:rPr>
                <w:rFonts w:ascii="宋体" w:hAnsi="宋体" w:cs="宋体" w:eastAsia="宋体" w:hint="default"/>
                <w:spacing w:val="-5"/>
                <w:w w:val="95"/>
                <w:sz w:val="18"/>
                <w:szCs w:val="18"/>
              </w:rPr>
              <w:t>安</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淮</w:t>
            </w:r>
            <w:r>
              <w:rPr>
                <w:rFonts w:ascii="宋体" w:hAnsi="宋体" w:cs="宋体" w:eastAsia="宋体" w:hint="default"/>
                <w:spacing w:val="15"/>
                <w:sz w:val="18"/>
                <w:szCs w:val="18"/>
              </w:rPr>
              <w:t>安</w:t>
            </w:r>
            <w:r>
              <w:rPr>
                <w:rFonts w:ascii="宋体" w:hAnsi="宋体" w:cs="宋体" w:eastAsia="宋体" w:hint="default"/>
                <w:spacing w:val="15"/>
                <w:sz w:val="18"/>
                <w:szCs w:val="18"/>
              </w:rPr>
              <w:t>经</w:t>
            </w:r>
            <w:r>
              <w:rPr>
                <w:rFonts w:ascii="宋体" w:hAnsi="宋体" w:cs="宋体" w:eastAsia="宋体" w:hint="default"/>
                <w:spacing w:val="15"/>
                <w:sz w:val="18"/>
                <w:szCs w:val="18"/>
              </w:rPr>
              <w:t>济</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15"/>
                <w:sz w:val="18"/>
                <w:szCs w:val="18"/>
              </w:rPr>
              <w:t>明</w:t>
            </w:r>
            <w:r>
              <w:rPr>
                <w:rFonts w:ascii="宋体" w:hAnsi="宋体" w:cs="宋体" w:eastAsia="宋体" w:hint="default"/>
                <w:spacing w:val="15"/>
                <w:sz w:val="18"/>
                <w:szCs w:val="18"/>
              </w:rPr>
              <w:t>远</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w w:val="95"/>
                <w:sz w:val="18"/>
                <w:szCs w:val="18"/>
              </w:rPr>
              <w:t>东</w:t>
            </w:r>
            <w:r>
              <w:rPr>
                <w:rFonts w:ascii="宋体" w:hAnsi="宋体" w:cs="宋体" w:eastAsia="宋体" w:hint="default"/>
                <w:spacing w:val="-3"/>
                <w:w w:val="95"/>
                <w:sz w:val="18"/>
                <w:szCs w:val="18"/>
              </w:rPr>
              <w:t>路</w:t>
            </w:r>
            <w:r>
              <w:rPr>
                <w:rFonts w:ascii="宋体" w:hAnsi="宋体" w:cs="宋体" w:eastAsia="宋体" w:hint="default"/>
                <w:spacing w:val="-49"/>
                <w:w w:val="95"/>
                <w:sz w:val="18"/>
                <w:szCs w:val="18"/>
              </w:rPr>
              <w:t> </w:t>
            </w:r>
            <w:r>
              <w:rPr>
                <w:rFonts w:ascii="Courier New" w:hAnsi="Courier New" w:cs="Courier New" w:eastAsia="Courier New" w:hint="default"/>
                <w:w w:val="95"/>
                <w:sz w:val="18"/>
                <w:szCs w:val="18"/>
              </w:rPr>
              <w:t>18-1</w:t>
            </w:r>
            <w:r>
              <w:rPr>
                <w:rFonts w:ascii="Courier New" w:hAnsi="Courier New" w:cs="Courier New" w:eastAsia="Courier New" w:hint="default"/>
                <w:spacing w:val="-70"/>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370,000,000.00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20</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投</w:t>
            </w:r>
            <w:r>
              <w:rPr>
                <w:rFonts w:ascii="宋体" w:hAnsi="宋体" w:cs="宋体" w:eastAsia="宋体" w:hint="default"/>
                <w:w w:val="101"/>
                <w:sz w:val="18"/>
                <w:szCs w:val="18"/>
              </w:rPr>
              <w:t> </w:t>
            </w:r>
            <w:r>
              <w:rPr>
                <w:rFonts w:ascii="宋体" w:hAnsi="宋体" w:cs="宋体" w:eastAsia="宋体" w:hint="default"/>
                <w:spacing w:val="22"/>
                <w:sz w:val="18"/>
                <w:szCs w:val="18"/>
              </w:rPr>
              <w:t>资管理有限公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海门市海门镇南海</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w w:val="95"/>
                <w:sz w:val="18"/>
                <w:szCs w:val="18"/>
              </w:rPr>
              <w:t>893</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资管理</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21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江苏中南建</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筑</w:t>
            </w:r>
            <w:r>
              <w:rPr>
                <w:rFonts w:ascii="宋体" w:hAnsi="宋体" w:cs="宋体" w:eastAsia="宋体" w:hint="default"/>
                <w:spacing w:val="-60"/>
                <w:sz w:val="18"/>
                <w:szCs w:val="18"/>
              </w:rPr>
              <w:t> </w:t>
            </w:r>
            <w:r>
              <w:rPr>
                <w:rFonts w:ascii="宋体" w:hAnsi="宋体" w:cs="宋体" w:eastAsia="宋体" w:hint="default"/>
                <w:sz w:val="18"/>
                <w:szCs w:val="18"/>
              </w:rPr>
              <w:t>防</w:t>
            </w:r>
            <w:r>
              <w:rPr>
                <w:rFonts w:ascii="宋体" w:hAnsi="宋体" w:cs="宋体" w:eastAsia="宋体" w:hint="default"/>
                <w:spacing w:val="-60"/>
                <w:sz w:val="18"/>
                <w:szCs w:val="18"/>
              </w:rPr>
              <w:t> </w:t>
            </w:r>
            <w:r>
              <w:rPr>
                <w:rFonts w:ascii="宋体" w:hAnsi="宋体" w:cs="宋体" w:eastAsia="宋体" w:hint="default"/>
                <w:sz w:val="18"/>
                <w:szCs w:val="18"/>
              </w:rPr>
              <w:t>水</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pacing w:val="-60"/>
                <w:sz w:val="18"/>
                <w:szCs w:val="18"/>
              </w:rPr>
              <w:t> </w:t>
            </w:r>
            <w:r>
              <w:rPr>
                <w:rFonts w:ascii="宋体" w:hAnsi="宋体" w:cs="宋体" w:eastAsia="宋体" w:hint="default"/>
                <w:sz w:val="18"/>
                <w:szCs w:val="18"/>
              </w:rPr>
              <w:t>程</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海门市常乐镇</w:t>
            </w:r>
            <w:r>
              <w:rPr>
                <w:rFonts w:ascii="宋体" w:hAnsi="宋体" w:cs="宋体" w:eastAsia="宋体" w:hint="default"/>
                <w:spacing w:val="-3"/>
                <w:sz w:val="18"/>
                <w:szCs w:val="18"/>
              </w:rPr>
              <w:t>北首</w:t>
            </w:r>
            <w:r>
              <w:rPr>
                <w:rFonts w:ascii="宋体" w:hAnsi="宋体" w:cs="宋体" w:eastAsia="宋体" w:hint="default"/>
                <w:spacing w:val="-42"/>
                <w:sz w:val="18"/>
                <w:szCs w:val="18"/>
              </w:rPr>
              <w:t> </w:t>
            </w:r>
            <w:r>
              <w:rPr>
                <w:rFonts w:ascii="Courier New" w:hAnsi="Courier New" w:cs="Courier New" w:eastAsia="Courier New" w:hint="default"/>
                <w:sz w:val="18"/>
                <w:szCs w:val="18"/>
              </w:rPr>
              <w:t>300</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3"/>
                <w:sz w:val="18"/>
                <w:szCs w:val="18"/>
              </w:rPr>
              <w:t>米</w:t>
            </w:r>
            <w:r>
              <w:rPr>
                <w:rFonts w:ascii="宋体" w:hAnsi="宋体" w:cs="宋体" w:eastAsia="宋体" w:hint="default"/>
                <w:spacing w:val="-3"/>
                <w:sz w:val="18"/>
                <w:szCs w:val="18"/>
              </w:rPr>
              <w:t>（</w:t>
            </w:r>
            <w:r>
              <w:rPr>
                <w:rFonts w:ascii="宋体" w:hAnsi="宋体" w:cs="宋体" w:eastAsia="宋体" w:hint="default"/>
                <w:spacing w:val="-3"/>
                <w:sz w:val="18"/>
                <w:szCs w:val="18"/>
              </w:rPr>
              <w:t>中南</w:t>
            </w:r>
            <w:r>
              <w:rPr>
                <w:rFonts w:ascii="宋体" w:hAnsi="宋体" w:cs="宋体" w:eastAsia="宋体" w:hint="default"/>
                <w:spacing w:val="-3"/>
                <w:sz w:val="18"/>
                <w:szCs w:val="18"/>
              </w:rPr>
              <w:t>大</w:t>
            </w:r>
            <w:r>
              <w:rPr>
                <w:rFonts w:ascii="宋体" w:hAnsi="宋体" w:cs="宋体" w:eastAsia="宋体" w:hint="default"/>
                <w:spacing w:val="-3"/>
                <w:sz w:val="18"/>
                <w:szCs w:val="18"/>
              </w:rPr>
              <w:t>厦</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小平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r>
      <w:tr>
        <w:trPr>
          <w:trHeight w:val="646"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22</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53"/>
                <w:sz w:val="18"/>
                <w:szCs w:val="18"/>
              </w:rPr>
              <w:t> </w:t>
            </w:r>
            <w:r>
              <w:rPr>
                <w:rFonts w:ascii="宋体" w:hAnsi="宋体" w:cs="宋体" w:eastAsia="宋体" w:hint="default"/>
                <w:spacing w:val="13"/>
                <w:sz w:val="18"/>
                <w:szCs w:val="18"/>
              </w:rPr>
              <w:t>开发</w:t>
            </w:r>
            <w:r>
              <w:rPr>
                <w:rFonts w:ascii="宋体" w:hAnsi="宋体" w:cs="宋体" w:eastAsia="宋体" w:hint="default"/>
                <w:spacing w:val="-53"/>
                <w:sz w:val="18"/>
                <w:szCs w:val="18"/>
              </w:rPr>
              <w:t> </w:t>
            </w:r>
            <w:r>
              <w:rPr>
                <w:rFonts w:ascii="宋体" w:hAnsi="宋体" w:cs="宋体" w:eastAsia="宋体" w:hint="default"/>
                <w:spacing w:val="18"/>
                <w:sz w:val="18"/>
                <w:szCs w:val="18"/>
              </w:rPr>
              <w:t>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00" w:right="95"/>
              <w:jc w:val="left"/>
              <w:rPr>
                <w:rFonts w:ascii="宋体" w:hAnsi="宋体" w:cs="宋体" w:eastAsia="宋体" w:hint="default"/>
                <w:sz w:val="18"/>
                <w:szCs w:val="18"/>
              </w:rPr>
            </w:pPr>
            <w:r>
              <w:rPr>
                <w:rFonts w:ascii="宋体" w:hAnsi="宋体" w:cs="宋体" w:eastAsia="宋体" w:hint="default"/>
                <w:spacing w:val="15"/>
                <w:sz w:val="18"/>
                <w:szCs w:val="18"/>
              </w:rPr>
              <w:t>海南省文</w:t>
            </w:r>
            <w:r>
              <w:rPr>
                <w:rFonts w:ascii="宋体" w:hAnsi="宋体" w:cs="宋体" w:eastAsia="宋体" w:hint="default"/>
                <w:spacing w:val="15"/>
                <w:sz w:val="18"/>
                <w:szCs w:val="18"/>
              </w:rPr>
              <w:t>昌</w:t>
            </w:r>
            <w:r>
              <w:rPr>
                <w:rFonts w:ascii="宋体" w:hAnsi="宋体" w:cs="宋体" w:eastAsia="宋体" w:hint="default"/>
                <w:spacing w:val="15"/>
                <w:sz w:val="18"/>
                <w:szCs w:val="18"/>
              </w:rPr>
              <w:t>市</w:t>
            </w:r>
            <w:r>
              <w:rPr>
                <w:rFonts w:ascii="宋体" w:hAnsi="宋体" w:cs="宋体" w:eastAsia="宋体" w:hint="default"/>
                <w:spacing w:val="15"/>
                <w:sz w:val="18"/>
                <w:szCs w:val="18"/>
              </w:rPr>
              <w:t>清</w:t>
            </w:r>
            <w:r>
              <w:rPr>
                <w:rFonts w:ascii="宋体" w:hAnsi="宋体" w:cs="宋体" w:eastAsia="宋体" w:hint="default"/>
                <w:spacing w:val="15"/>
                <w:sz w:val="18"/>
                <w:szCs w:val="18"/>
              </w:rPr>
              <w:t>澜</w:t>
            </w:r>
            <w:r>
              <w:rPr>
                <w:rFonts w:ascii="宋体" w:hAnsi="宋体" w:cs="宋体" w:eastAsia="宋体" w:hint="default"/>
                <w:spacing w:val="15"/>
                <w:sz w:val="18"/>
                <w:szCs w:val="18"/>
              </w:rPr>
              <w:t>开</w:t>
            </w:r>
            <w:r>
              <w:rPr>
                <w:rFonts w:ascii="宋体" w:hAnsi="宋体" w:cs="宋体" w:eastAsia="宋体" w:hint="default"/>
                <w:spacing w:val="-57"/>
                <w:sz w:val="18"/>
                <w:szCs w:val="18"/>
              </w:rPr>
              <w:t> </w:t>
            </w:r>
            <w:r>
              <w:rPr>
                <w:rFonts w:ascii="宋体" w:hAnsi="宋体" w:cs="宋体" w:eastAsia="宋体" w:hint="default"/>
                <w:spacing w:val="15"/>
                <w:sz w:val="18"/>
                <w:szCs w:val="18"/>
              </w:rPr>
              <w:t>发</w:t>
            </w:r>
            <w:r>
              <w:rPr>
                <w:rFonts w:ascii="宋体" w:hAnsi="宋体" w:cs="宋体" w:eastAsia="宋体" w:hint="default"/>
                <w:spacing w:val="15"/>
                <w:sz w:val="18"/>
                <w:szCs w:val="18"/>
              </w:rPr>
              <w:t>区</w:t>
            </w:r>
            <w:r>
              <w:rPr>
                <w:rFonts w:ascii="宋体" w:hAnsi="宋体" w:cs="宋体" w:eastAsia="宋体" w:hint="default"/>
                <w:spacing w:val="15"/>
                <w:sz w:val="18"/>
                <w:szCs w:val="18"/>
              </w:rPr>
              <w:t>高</w:t>
            </w:r>
            <w:r>
              <w:rPr>
                <w:rFonts w:ascii="宋体" w:hAnsi="宋体" w:cs="宋体" w:eastAsia="宋体" w:hint="default"/>
                <w:spacing w:val="15"/>
                <w:sz w:val="18"/>
                <w:szCs w:val="18"/>
              </w:rPr>
              <w:t>隆</w:t>
            </w:r>
            <w:r>
              <w:rPr>
                <w:rFonts w:ascii="宋体" w:hAnsi="宋体" w:cs="宋体" w:eastAsia="宋体" w:hint="default"/>
                <w:spacing w:val="15"/>
                <w:sz w:val="18"/>
                <w:szCs w:val="18"/>
              </w:rPr>
              <w:t>湾</w:t>
            </w:r>
            <w:r>
              <w:rPr>
                <w:rFonts w:ascii="宋体" w:hAnsi="宋体" w:cs="宋体" w:eastAsia="宋体" w:hint="default"/>
                <w:spacing w:val="15"/>
                <w:sz w:val="18"/>
                <w:szCs w:val="18"/>
              </w:rPr>
              <w:t>沿</w:t>
            </w:r>
            <w:r>
              <w:rPr>
                <w:rFonts w:ascii="宋体" w:hAnsi="宋体" w:cs="宋体" w:eastAsia="宋体" w:hint="default"/>
                <w:spacing w:val="15"/>
                <w:sz w:val="18"/>
                <w:szCs w:val="18"/>
              </w:rPr>
              <w:t>海地</w:t>
            </w:r>
            <w:r>
              <w:rPr>
                <w:rFonts w:ascii="宋体" w:hAnsi="宋体" w:cs="宋体" w:eastAsia="宋体" w:hint="default"/>
                <w:spacing w:val="15"/>
                <w:sz w:val="18"/>
                <w:szCs w:val="18"/>
              </w:rPr>
              <w:t>段</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祁沫</w:t>
            </w:r>
            <w:r>
              <w:rPr>
                <w:rFonts w:ascii="宋体" w:hAnsi="宋体" w:cs="宋体" w:eastAsia="宋体" w:hint="default"/>
                <w:spacing w:val="-4"/>
                <w:sz w:val="18"/>
                <w:szCs w:val="18"/>
              </w:rPr>
              <w:t>若</w:t>
            </w: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0"/>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1704"/>
        <w:gridCol w:w="893"/>
        <w:gridCol w:w="1054"/>
      </w:tblGrid>
      <w:tr>
        <w:trPr>
          <w:trHeight w:val="334"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旅</w:t>
            </w:r>
            <w:r>
              <w:rPr>
                <w:rFonts w:ascii="宋体" w:hAnsi="宋体" w:cs="宋体" w:eastAsia="宋体" w:hint="default"/>
                <w:spacing w:val="-3"/>
                <w:sz w:val="18"/>
                <w:szCs w:val="18"/>
              </w:rPr>
              <w:t>游</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r>
              <w:rPr>
                <w:rFonts w:ascii="宋体" w:hAnsi="宋体" w:cs="宋体" w:eastAsia="宋体" w:hint="default"/>
                <w:spacing w:val="-3"/>
                <w:sz w:val="18"/>
                <w:szCs w:val="18"/>
              </w:rPr>
              <w:t>）</w:t>
            </w:r>
          </w:p>
        </w:tc>
        <w:tc>
          <w:tcPr>
            <w:tcW w:w="1656" w:type="dxa"/>
            <w:tcBorders>
              <w:top w:val="single" w:sz="12" w:space="0" w:color="000000"/>
              <w:left w:val="single" w:sz="6" w:space="0" w:color="000000"/>
              <w:bottom w:val="single" w:sz="6" w:space="0" w:color="000000"/>
              <w:right w:val="single" w:sz="6" w:space="0" w:color="000000"/>
            </w:tcBorders>
          </w:tcPr>
          <w:p>
            <w:pPr/>
          </w:p>
        </w:tc>
        <w:tc>
          <w:tcPr>
            <w:tcW w:w="1704" w:type="dxa"/>
            <w:tcBorders>
              <w:top w:val="single" w:sz="12" w:space="0" w:color="000000"/>
              <w:left w:val="single" w:sz="6" w:space="0" w:color="000000"/>
              <w:bottom w:val="single" w:sz="6" w:space="0" w:color="000000"/>
              <w:right w:val="single" w:sz="6" w:space="0" w:color="000000"/>
            </w:tcBorders>
          </w:tcPr>
          <w:p>
            <w:pPr/>
          </w:p>
        </w:tc>
        <w:tc>
          <w:tcPr>
            <w:tcW w:w="893"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花</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pacing w:val="13"/>
                <w:sz w:val="18"/>
                <w:szCs w:val="18"/>
              </w:rPr>
              <w:t>资有</w:t>
            </w:r>
            <w:r>
              <w:rPr>
                <w:rFonts w:ascii="宋体" w:hAnsi="宋体" w:cs="宋体" w:eastAsia="宋体" w:hint="default"/>
                <w:spacing w:val="-8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46"/>
                <w:sz w:val="18"/>
                <w:szCs w:val="18"/>
              </w:rPr>
              <w:t> </w:t>
            </w:r>
            <w:r>
              <w:rPr>
                <w:rFonts w:ascii="Courier New" w:hAnsi="Courier New" w:cs="Courier New" w:eastAsia="Courier New" w:hint="default"/>
                <w:sz w:val="18"/>
                <w:szCs w:val="18"/>
              </w:rPr>
              <w:t>1</w:t>
            </w:r>
            <w:r>
              <w:rPr>
                <w:rFonts w:ascii="Courier New" w:hAnsi="Courier New" w:cs="Courier New" w:eastAsia="Courier New" w:hint="default"/>
                <w:spacing w:val="-64"/>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7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24</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通金</w:t>
            </w:r>
            <w:r>
              <w:rPr>
                <w:rFonts w:ascii="宋体" w:hAnsi="宋体" w:cs="宋体" w:eastAsia="宋体" w:hint="default"/>
                <w:spacing w:val="-5"/>
                <w:sz w:val="18"/>
                <w:szCs w:val="18"/>
              </w:rPr>
              <w:t>石</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苑</w:t>
            </w:r>
            <w:r>
              <w:rPr>
                <w:rFonts w:ascii="宋体" w:hAnsi="宋体" w:cs="宋体" w:eastAsia="宋体" w:hint="default"/>
                <w:spacing w:val="-59"/>
                <w:sz w:val="18"/>
                <w:szCs w:val="18"/>
              </w:rPr>
              <w:t> </w:t>
            </w:r>
            <w:r>
              <w:rPr>
                <w:rFonts w:ascii="宋体" w:hAnsi="宋体" w:cs="宋体" w:eastAsia="宋体" w:hint="default"/>
                <w:sz w:val="18"/>
                <w:szCs w:val="18"/>
              </w:rPr>
              <w:t>酒</w:t>
            </w:r>
            <w:r>
              <w:rPr>
                <w:rFonts w:ascii="宋体" w:hAnsi="宋体" w:cs="宋体" w:eastAsia="宋体" w:hint="default"/>
                <w:spacing w:val="-59"/>
                <w:sz w:val="18"/>
                <w:szCs w:val="18"/>
              </w:rPr>
              <w:t> </w:t>
            </w:r>
            <w:r>
              <w:rPr>
                <w:rFonts w:ascii="宋体" w:hAnsi="宋体" w:cs="宋体" w:eastAsia="宋体" w:hint="default"/>
                <w:sz w:val="18"/>
                <w:szCs w:val="18"/>
              </w:rPr>
              <w:t>店</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江苏省南</w:t>
            </w:r>
            <w:r>
              <w:rPr>
                <w:rFonts w:ascii="宋体" w:hAnsi="宋体" w:cs="宋体" w:eastAsia="宋体" w:hint="default"/>
                <w:spacing w:val="15"/>
                <w:sz w:val="18"/>
                <w:szCs w:val="18"/>
              </w:rPr>
              <w:t>通</w:t>
            </w:r>
            <w:r>
              <w:rPr>
                <w:rFonts w:ascii="宋体" w:hAnsi="宋体" w:cs="宋体" w:eastAsia="宋体" w:hint="default"/>
                <w:spacing w:val="15"/>
                <w:sz w:val="18"/>
                <w:szCs w:val="18"/>
              </w:rPr>
              <w:t>市</w:t>
            </w:r>
            <w:r>
              <w:rPr>
                <w:rFonts w:ascii="宋体" w:hAnsi="宋体" w:cs="宋体" w:eastAsia="宋体" w:hint="default"/>
                <w:spacing w:val="15"/>
                <w:sz w:val="18"/>
                <w:szCs w:val="18"/>
              </w:rPr>
              <w:t>崇川</w:t>
            </w:r>
            <w:r>
              <w:rPr>
                <w:rFonts w:ascii="宋体" w:hAnsi="宋体" w:cs="宋体" w:eastAsia="宋体" w:hint="default"/>
                <w:spacing w:val="15"/>
                <w:sz w:val="18"/>
                <w:szCs w:val="18"/>
              </w:rPr>
              <w:t>区</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3"/>
                <w:sz w:val="18"/>
                <w:szCs w:val="18"/>
              </w:rPr>
              <w:t>体</w:t>
            </w:r>
            <w:r>
              <w:rPr>
                <w:rFonts w:ascii="宋体" w:hAnsi="宋体" w:cs="宋体" w:eastAsia="宋体" w:hint="default"/>
                <w:spacing w:val="-3"/>
                <w:sz w:val="18"/>
                <w:szCs w:val="18"/>
              </w:rPr>
              <w:t>育</w:t>
            </w:r>
            <w:r>
              <w:rPr>
                <w:rFonts w:ascii="宋体" w:hAnsi="宋体" w:cs="宋体" w:eastAsia="宋体" w:hint="default"/>
                <w:spacing w:val="-3"/>
                <w:sz w:val="18"/>
                <w:szCs w:val="18"/>
              </w:rPr>
              <w:t>会</w:t>
            </w:r>
            <w:r>
              <w:rPr>
                <w:rFonts w:ascii="宋体" w:hAnsi="宋体" w:cs="宋体" w:eastAsia="宋体" w:hint="default"/>
                <w:spacing w:val="-3"/>
                <w:sz w:val="18"/>
                <w:szCs w:val="18"/>
              </w:rPr>
              <w:t>展</w:t>
            </w:r>
            <w:r>
              <w:rPr>
                <w:rFonts w:ascii="宋体" w:hAnsi="宋体" w:cs="宋体" w:eastAsia="宋体" w:hint="default"/>
                <w:spacing w:val="-3"/>
                <w:sz w:val="18"/>
                <w:szCs w:val="18"/>
              </w:rPr>
              <w:t>中</w:t>
            </w:r>
            <w:r>
              <w:rPr>
                <w:rFonts w:ascii="宋体" w:hAnsi="宋体" w:cs="宋体" w:eastAsia="宋体" w:hint="default"/>
                <w:spacing w:val="-3"/>
                <w:sz w:val="18"/>
                <w:szCs w:val="18"/>
              </w:rPr>
              <w:t>心</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酒</w:t>
            </w:r>
            <w:r>
              <w:rPr>
                <w:rFonts w:ascii="宋体" w:hAnsi="宋体" w:cs="宋体" w:eastAsia="宋体" w:hint="default"/>
                <w:spacing w:val="-3"/>
                <w:sz w:val="18"/>
                <w:szCs w:val="18"/>
              </w:rPr>
              <w:t>店</w:t>
            </w:r>
            <w:r>
              <w:rPr>
                <w:rFonts w:ascii="宋体" w:hAnsi="宋体" w:cs="宋体" w:eastAsia="宋体" w:hint="default"/>
                <w:spacing w:val="-3"/>
                <w:sz w:val="18"/>
                <w:szCs w:val="18"/>
              </w:rPr>
              <w:t>管理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昱含</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1"/>
              <w:jc w:val="right"/>
              <w:rPr>
                <w:rFonts w:ascii="宋体" w:hAnsi="宋体" w:cs="宋体" w:eastAsia="宋体" w:hint="default"/>
                <w:sz w:val="18"/>
                <w:szCs w:val="18"/>
              </w:rPr>
            </w:pPr>
            <w:r>
              <w:rPr>
                <w:rFonts w:ascii="宋体" w:hAnsi="宋体" w:cs="宋体" w:eastAsia="宋体" w:hint="default"/>
                <w:spacing w:val="-3"/>
                <w:sz w:val="18"/>
                <w:szCs w:val="18"/>
              </w:rPr>
              <w:t>酒</w:t>
            </w:r>
            <w:r>
              <w:rPr>
                <w:rFonts w:ascii="宋体" w:hAnsi="宋体" w:cs="宋体" w:eastAsia="宋体" w:hint="default"/>
                <w:spacing w:val="-3"/>
                <w:sz w:val="18"/>
                <w:szCs w:val="18"/>
              </w:rPr>
              <w:t>店</w:t>
            </w:r>
            <w:r>
              <w:rPr>
                <w:rFonts w:ascii="宋体" w:hAnsi="宋体" w:cs="宋体" w:eastAsia="宋体" w:hint="default"/>
                <w:spacing w:val="-3"/>
                <w:sz w:val="18"/>
                <w:szCs w:val="18"/>
              </w:rPr>
              <w:t>管理</w:t>
            </w:r>
          </w:p>
        </w:tc>
      </w:tr>
      <w:tr>
        <w:trPr>
          <w:trHeight w:val="335"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25</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中南</w:t>
            </w:r>
            <w:r>
              <w:rPr>
                <w:rFonts w:ascii="宋体" w:hAnsi="宋体" w:cs="宋体" w:eastAsia="宋体" w:hint="default"/>
                <w:spacing w:val="-5"/>
                <w:sz w:val="18"/>
                <w:szCs w:val="18"/>
              </w:rPr>
              <w:t>物</w:t>
            </w:r>
          </w:p>
        </w:tc>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pacing w:val="-3"/>
                <w:sz w:val="18"/>
                <w:szCs w:val="18"/>
              </w:rPr>
              <w:t>参</w:t>
            </w:r>
            <w:r>
              <w:rPr>
                <w:rFonts w:ascii="宋体" w:hAnsi="宋体" w:cs="宋体" w:eastAsia="宋体" w:hint="default"/>
                <w:spacing w:val="-3"/>
                <w:sz w:val="18"/>
                <w:szCs w:val="18"/>
              </w:rPr>
              <w:t>股</w:t>
            </w:r>
            <w:r>
              <w:rPr>
                <w:rFonts w:ascii="宋体" w:hAnsi="宋体" w:cs="宋体" w:eastAsia="宋体" w:hint="default"/>
                <w:spacing w:val="-3"/>
                <w:sz w:val="18"/>
                <w:szCs w:val="18"/>
              </w:rPr>
              <w:t>公司</w:t>
            </w:r>
          </w:p>
        </w:tc>
        <w:tc>
          <w:tcPr>
            <w:tcW w:w="20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pacing w:val="15"/>
                <w:sz w:val="18"/>
                <w:szCs w:val="18"/>
              </w:rPr>
              <w:t>青岛开发</w:t>
            </w:r>
            <w:r>
              <w:rPr>
                <w:rFonts w:ascii="宋体" w:hAnsi="宋体" w:cs="宋体" w:eastAsia="宋体" w:hint="default"/>
                <w:spacing w:val="15"/>
                <w:sz w:val="18"/>
                <w:szCs w:val="18"/>
              </w:rPr>
              <w:t>区</w:t>
            </w:r>
            <w:r>
              <w:rPr>
                <w:rFonts w:ascii="宋体" w:hAnsi="宋体" w:cs="宋体" w:eastAsia="宋体" w:hint="default"/>
                <w:spacing w:val="15"/>
                <w:sz w:val="18"/>
                <w:szCs w:val="18"/>
              </w:rPr>
              <w:t>武夷</w:t>
            </w:r>
            <w:r>
              <w:rPr>
                <w:rFonts w:ascii="宋体" w:hAnsi="宋体" w:cs="宋体" w:eastAsia="宋体" w:hint="default"/>
                <w:spacing w:val="15"/>
                <w:sz w:val="18"/>
                <w:szCs w:val="18"/>
              </w:rPr>
              <w:t>山</w:t>
            </w:r>
            <w:r>
              <w:rPr>
                <w:rFonts w:ascii="宋体" w:hAnsi="宋体" w:cs="宋体" w:eastAsia="宋体" w:hint="default"/>
                <w:spacing w:val="15"/>
                <w:sz w:val="18"/>
                <w:szCs w:val="18"/>
              </w:rPr>
              <w:t>路</w:t>
            </w:r>
          </w:p>
        </w:tc>
        <w:tc>
          <w:tcPr>
            <w:tcW w:w="165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41"/>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自然</w:t>
            </w:r>
            <w:r>
              <w:rPr>
                <w:rFonts w:ascii="宋体" w:hAnsi="宋体" w:cs="宋体" w:eastAsia="宋体" w:hint="default"/>
                <w:spacing w:val="-3"/>
                <w:sz w:val="18"/>
                <w:szCs w:val="18"/>
              </w:rPr>
              <w:t>人</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0" w:right="0"/>
              <w:jc w:val="left"/>
              <w:rPr>
                <w:rFonts w:ascii="宋体" w:hAnsi="宋体" w:cs="宋体" w:eastAsia="宋体" w:hint="default"/>
                <w:sz w:val="18"/>
                <w:szCs w:val="18"/>
              </w:rPr>
            </w:pPr>
            <w:r>
              <w:rPr>
                <w:rFonts w:ascii="Courier New" w:hAnsi="Courier New" w:cs="Courier New" w:eastAsia="Courier New" w:hint="default"/>
                <w:w w:val="95"/>
                <w:sz w:val="18"/>
                <w:szCs w:val="18"/>
              </w:rPr>
              <w:t>118</w:t>
            </w:r>
            <w:r>
              <w:rPr>
                <w:rFonts w:ascii="Courier New" w:hAnsi="Courier New" w:cs="Courier New" w:eastAsia="Courier New" w:hint="default"/>
                <w:spacing w:val="-64"/>
                <w:w w:val="95"/>
                <w:sz w:val="18"/>
                <w:szCs w:val="18"/>
              </w:rPr>
              <w:t> </w:t>
            </w:r>
            <w:r>
              <w:rPr>
                <w:rFonts w:ascii="宋体" w:hAnsi="宋体" w:cs="宋体" w:eastAsia="宋体" w:hint="default"/>
                <w:w w:val="95"/>
                <w:sz w:val="18"/>
                <w:szCs w:val="18"/>
              </w:rPr>
              <w:t>号</w:t>
            </w:r>
            <w:r>
              <w:rPr>
                <w:rFonts w:ascii="宋体" w:hAnsi="宋体" w:cs="宋体" w:eastAsia="宋体" w:hint="default"/>
                <w:w w:val="95"/>
                <w:sz w:val="18"/>
                <w:szCs w:val="18"/>
              </w:rPr>
              <w:t>海</w:t>
            </w:r>
            <w:r>
              <w:rPr>
                <w:rFonts w:ascii="宋体" w:hAnsi="宋体" w:cs="宋体" w:eastAsia="宋体" w:hint="default"/>
                <w:w w:val="95"/>
                <w:sz w:val="18"/>
                <w:szCs w:val="18"/>
              </w:rPr>
              <w:t>湾新</w:t>
            </w:r>
            <w:r>
              <w:rPr>
                <w:rFonts w:ascii="宋体" w:hAnsi="宋体" w:cs="宋体" w:eastAsia="宋体" w:hint="default"/>
                <w:w w:val="95"/>
                <w:sz w:val="18"/>
                <w:szCs w:val="18"/>
              </w:rPr>
              <w:t>城</w:t>
            </w:r>
            <w:r>
              <w:rPr>
                <w:rFonts w:ascii="宋体" w:hAnsi="宋体" w:cs="宋体" w:eastAsia="宋体" w:hint="default"/>
                <w:spacing w:val="-47"/>
                <w:w w:val="95"/>
                <w:sz w:val="18"/>
                <w:szCs w:val="18"/>
              </w:rPr>
              <w:t> </w:t>
            </w:r>
            <w:r>
              <w:rPr>
                <w:rFonts w:ascii="Courier New" w:hAnsi="Courier New" w:cs="Courier New" w:eastAsia="Courier New" w:hint="default"/>
                <w:w w:val="95"/>
                <w:sz w:val="18"/>
                <w:szCs w:val="18"/>
              </w:rPr>
              <w:t>8#</w:t>
            </w:r>
            <w:r>
              <w:rPr>
                <w:rFonts w:ascii="宋体" w:hAnsi="宋体" w:cs="宋体" w:eastAsia="宋体" w:hint="default"/>
                <w:w w:val="95"/>
                <w:sz w:val="18"/>
                <w:szCs w:val="18"/>
              </w:rPr>
              <w:t>客</w:t>
            </w:r>
            <w:r>
              <w:rPr>
                <w:rFonts w:ascii="宋体" w:hAnsi="宋体" w:cs="宋体" w:eastAsia="宋体" w:hint="default"/>
                <w:w w:val="95"/>
                <w:sz w:val="18"/>
                <w:szCs w:val="18"/>
              </w:rPr>
              <w:t>服</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冷</w:t>
            </w:r>
            <w:r>
              <w:rPr>
                <w:rFonts w:ascii="宋体" w:hAnsi="宋体" w:cs="宋体" w:eastAsia="宋体" w:hint="default"/>
                <w:spacing w:val="-4"/>
                <w:sz w:val="18"/>
                <w:szCs w:val="18"/>
              </w:rPr>
              <w:t>传</w:t>
            </w:r>
            <w:r>
              <w:rPr>
                <w:rFonts w:ascii="宋体" w:hAnsi="宋体" w:cs="宋体" w:eastAsia="宋体" w:hint="default"/>
                <w:spacing w:val="-4"/>
                <w:sz w:val="18"/>
                <w:szCs w:val="18"/>
              </w:rPr>
              <w:t>善</w:t>
            </w: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控</w:t>
            </w:r>
            <w:r>
              <w:rPr>
                <w:rFonts w:ascii="宋体" w:hAnsi="宋体" w:cs="宋体" w:eastAsia="宋体" w:hint="default"/>
                <w:spacing w:val="-4"/>
                <w:sz w:val="18"/>
                <w:szCs w:val="18"/>
              </w:rPr>
              <w:t>股</w:t>
            </w:r>
            <w:r>
              <w:rPr>
                <w:rFonts w:ascii="宋体" w:hAnsi="宋体" w:cs="宋体" w:eastAsia="宋体" w:hint="default"/>
                <w:spacing w:val="-4"/>
                <w:sz w:val="18"/>
                <w:szCs w:val="18"/>
              </w:rPr>
              <w:t>）</w:t>
            </w:r>
          </w:p>
        </w:tc>
        <w:tc>
          <w:tcPr>
            <w:tcW w:w="200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中</w:t>
            </w:r>
            <w:r>
              <w:rPr>
                <w:rFonts w:ascii="宋体" w:hAnsi="宋体" w:cs="宋体" w:eastAsia="宋体" w:hint="default"/>
                <w:spacing w:val="-3"/>
                <w:sz w:val="18"/>
                <w:szCs w:val="18"/>
              </w:rPr>
              <w:t>心</w:t>
            </w:r>
          </w:p>
        </w:tc>
        <w:tc>
          <w:tcPr>
            <w:tcW w:w="165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26</w:t>
            </w:r>
            <w:r>
              <w:rPr>
                <w:rFonts w:ascii="宋体" w:hAnsi="宋体" w:cs="宋体" w:eastAsia="宋体" w:hint="default"/>
                <w:spacing w:val="-5"/>
                <w:sz w:val="18"/>
                <w:szCs w:val="18"/>
              </w:rPr>
              <w:t>、</w:t>
            </w:r>
            <w:r>
              <w:rPr>
                <w:rFonts w:ascii="宋体" w:hAnsi="宋体" w:cs="宋体" w:eastAsia="宋体" w:hint="default"/>
                <w:spacing w:val="-5"/>
                <w:sz w:val="18"/>
                <w:szCs w:val="18"/>
              </w:rPr>
              <w:t>营</w:t>
            </w:r>
            <w:r>
              <w:rPr>
                <w:rFonts w:ascii="宋体" w:hAnsi="宋体" w:cs="宋体" w:eastAsia="宋体" w:hint="default"/>
                <w:spacing w:val="-5"/>
                <w:sz w:val="18"/>
                <w:szCs w:val="18"/>
              </w:rPr>
              <w:t>口</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5"/>
              <w:jc w:val="both"/>
              <w:rPr>
                <w:rFonts w:ascii="宋体" w:hAnsi="宋体" w:cs="宋体" w:eastAsia="宋体" w:hint="default"/>
                <w:sz w:val="18"/>
                <w:szCs w:val="18"/>
              </w:rPr>
            </w:pPr>
            <w:r>
              <w:rPr>
                <w:rFonts w:ascii="宋体" w:hAnsi="宋体" w:cs="宋体" w:eastAsia="宋体" w:hint="default"/>
                <w:spacing w:val="15"/>
                <w:sz w:val="18"/>
                <w:szCs w:val="18"/>
              </w:rPr>
              <w:t>营</w:t>
            </w:r>
            <w:r>
              <w:rPr>
                <w:rFonts w:ascii="宋体" w:hAnsi="宋体" w:cs="宋体" w:eastAsia="宋体" w:hint="default"/>
                <w:spacing w:val="15"/>
                <w:sz w:val="18"/>
                <w:szCs w:val="18"/>
              </w:rPr>
              <w:t>口</w:t>
            </w:r>
            <w:r>
              <w:rPr>
                <w:rFonts w:ascii="宋体" w:hAnsi="宋体" w:cs="宋体" w:eastAsia="宋体" w:hint="default"/>
                <w:spacing w:val="15"/>
                <w:sz w:val="18"/>
                <w:szCs w:val="18"/>
              </w:rPr>
              <w:t>市</w:t>
            </w:r>
            <w:r>
              <w:rPr>
                <w:rFonts w:ascii="宋体" w:hAnsi="宋体" w:cs="宋体" w:eastAsia="宋体" w:hint="default"/>
                <w:spacing w:val="15"/>
                <w:sz w:val="18"/>
                <w:szCs w:val="18"/>
              </w:rPr>
              <w:t>鲅鱼圈</w:t>
            </w:r>
            <w:r>
              <w:rPr>
                <w:rFonts w:ascii="宋体" w:hAnsi="宋体" w:cs="宋体" w:eastAsia="宋体" w:hint="default"/>
                <w:spacing w:val="15"/>
                <w:sz w:val="18"/>
                <w:szCs w:val="18"/>
              </w:rPr>
              <w:t>区</w:t>
            </w:r>
            <w:r>
              <w:rPr>
                <w:rFonts w:ascii="宋体" w:hAnsi="宋体" w:cs="宋体" w:eastAsia="宋体" w:hint="default"/>
                <w:spacing w:val="15"/>
                <w:sz w:val="18"/>
                <w:szCs w:val="18"/>
              </w:rPr>
              <w:t>长</w:t>
            </w:r>
            <w:r>
              <w:rPr>
                <w:rFonts w:ascii="宋体" w:hAnsi="宋体" w:cs="宋体" w:eastAsia="宋体" w:hint="default"/>
                <w:spacing w:val="15"/>
                <w:sz w:val="18"/>
                <w:szCs w:val="18"/>
              </w:rPr>
              <w:t>江</w:t>
            </w:r>
            <w:r>
              <w:rPr>
                <w:rFonts w:ascii="宋体" w:hAnsi="宋体" w:cs="宋体" w:eastAsia="宋体" w:hint="default"/>
                <w:spacing w:val="-57"/>
                <w:sz w:val="18"/>
                <w:szCs w:val="18"/>
              </w:rPr>
              <w:t> </w:t>
            </w:r>
            <w:r>
              <w:rPr>
                <w:rFonts w:ascii="宋体" w:hAnsi="宋体" w:cs="宋体" w:eastAsia="宋体" w:hint="default"/>
                <w:spacing w:val="15"/>
                <w:sz w:val="18"/>
                <w:szCs w:val="18"/>
              </w:rPr>
              <w:t>路</w:t>
            </w:r>
            <w:r>
              <w:rPr>
                <w:rFonts w:ascii="宋体" w:hAnsi="宋体" w:cs="宋体" w:eastAsia="宋体" w:hint="default"/>
                <w:spacing w:val="15"/>
                <w:sz w:val="18"/>
                <w:szCs w:val="18"/>
              </w:rPr>
              <w:t>中</w:t>
            </w:r>
            <w:r>
              <w:rPr>
                <w:rFonts w:ascii="宋体" w:hAnsi="宋体" w:cs="宋体" w:eastAsia="宋体" w:hint="default"/>
                <w:spacing w:val="15"/>
                <w:sz w:val="18"/>
                <w:szCs w:val="18"/>
              </w:rPr>
              <w:t>段</w:t>
            </w:r>
            <w:r>
              <w:rPr>
                <w:rFonts w:ascii="宋体" w:hAnsi="宋体" w:cs="宋体" w:eastAsia="宋体" w:hint="default"/>
                <w:spacing w:val="15"/>
                <w:sz w:val="18"/>
                <w:szCs w:val="18"/>
              </w:rPr>
              <w:t>红</w:t>
            </w:r>
            <w:r>
              <w:rPr>
                <w:rFonts w:ascii="宋体" w:hAnsi="宋体" w:cs="宋体" w:eastAsia="宋体" w:hint="default"/>
                <w:spacing w:val="15"/>
                <w:sz w:val="18"/>
                <w:szCs w:val="18"/>
              </w:rPr>
              <w:t>叶皇</w:t>
            </w:r>
            <w:r>
              <w:rPr>
                <w:rFonts w:ascii="宋体" w:hAnsi="宋体" w:cs="宋体" w:eastAsia="宋体" w:hint="default"/>
                <w:spacing w:val="15"/>
                <w:sz w:val="18"/>
                <w:szCs w:val="18"/>
              </w:rPr>
              <w:t>冠</w:t>
            </w:r>
            <w:r>
              <w:rPr>
                <w:rFonts w:ascii="宋体" w:hAnsi="宋体" w:cs="宋体" w:eastAsia="宋体" w:hint="default"/>
                <w:spacing w:val="15"/>
                <w:sz w:val="18"/>
                <w:szCs w:val="18"/>
              </w:rPr>
              <w:t>大</w:t>
            </w:r>
            <w:r>
              <w:rPr>
                <w:rFonts w:ascii="宋体" w:hAnsi="宋体" w:cs="宋体" w:eastAsia="宋体" w:hint="default"/>
                <w:spacing w:val="15"/>
                <w:sz w:val="18"/>
                <w:szCs w:val="18"/>
              </w:rPr>
              <w:t>酒</w:t>
            </w:r>
            <w:r>
              <w:rPr>
                <w:rFonts w:ascii="宋体" w:hAnsi="宋体" w:cs="宋体" w:eastAsia="宋体" w:hint="default"/>
                <w:spacing w:val="-57"/>
                <w:sz w:val="18"/>
                <w:szCs w:val="18"/>
              </w:rPr>
              <w:t> </w:t>
            </w:r>
            <w:r>
              <w:rPr>
                <w:rFonts w:ascii="宋体" w:hAnsi="宋体" w:cs="宋体" w:eastAsia="宋体" w:hint="default"/>
                <w:spacing w:val="-4"/>
                <w:sz w:val="18"/>
                <w:szCs w:val="18"/>
              </w:rPr>
              <w:t>店</w:t>
            </w:r>
            <w:r>
              <w:rPr>
                <w:rFonts w:ascii="宋体" w:hAnsi="宋体" w:cs="宋体" w:eastAsia="宋体" w:hint="default"/>
                <w:spacing w:val="-4"/>
                <w:sz w:val="18"/>
                <w:szCs w:val="18"/>
              </w:rPr>
              <w:t>三</w:t>
            </w:r>
            <w:r>
              <w:rPr>
                <w:rFonts w:ascii="宋体" w:hAnsi="宋体" w:cs="宋体" w:eastAsia="宋体" w:hint="default"/>
                <w:spacing w:val="-4"/>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7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27</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充</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613"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316" w:lineRule="auto"/>
              <w:ind w:left="124" w:right="65"/>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71"/>
                <w:sz w:val="18"/>
                <w:szCs w:val="18"/>
              </w:rPr>
              <w:t> </w:t>
            </w:r>
            <w:r>
              <w:rPr>
                <w:rFonts w:ascii="宋体" w:hAnsi="宋体" w:cs="宋体" w:eastAsia="宋体" w:hint="default"/>
                <w:spacing w:val="13"/>
                <w:sz w:val="18"/>
                <w:szCs w:val="18"/>
              </w:rPr>
              <w:t>开发</w:t>
            </w:r>
            <w:r>
              <w:rPr>
                <w:rFonts w:ascii="宋体" w:hAnsi="宋体" w:cs="宋体" w:eastAsia="宋体" w:hint="default"/>
                <w:spacing w:val="-42"/>
                <w:sz w:val="18"/>
                <w:szCs w:val="18"/>
              </w:rPr>
              <w:t> </w:t>
            </w:r>
            <w:r>
              <w:rPr>
                <w:rFonts w:ascii="宋体" w:hAnsi="宋体" w:cs="宋体" w:eastAsia="宋体" w:hint="default"/>
                <w:spacing w:val="20"/>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充</w:t>
            </w:r>
            <w:r>
              <w:rPr>
                <w:rFonts w:ascii="宋体" w:hAnsi="宋体" w:cs="宋体" w:eastAsia="宋体" w:hint="default"/>
                <w:spacing w:val="-3"/>
                <w:sz w:val="18"/>
                <w:szCs w:val="18"/>
              </w:rPr>
              <w:t>市</w:t>
            </w:r>
            <w:r>
              <w:rPr>
                <w:rFonts w:ascii="宋体" w:hAnsi="宋体" w:cs="宋体" w:eastAsia="宋体" w:hint="default"/>
                <w:spacing w:val="-3"/>
                <w:sz w:val="18"/>
                <w:szCs w:val="18"/>
              </w:rPr>
              <w:t>顺</w:t>
            </w:r>
            <w:r>
              <w:rPr>
                <w:rFonts w:ascii="宋体" w:hAnsi="宋体" w:cs="宋体" w:eastAsia="宋体" w:hint="default"/>
                <w:spacing w:val="-3"/>
                <w:sz w:val="18"/>
                <w:szCs w:val="18"/>
              </w:rPr>
              <w:t>庆</w:t>
            </w:r>
            <w:r>
              <w:rPr>
                <w:rFonts w:ascii="宋体" w:hAnsi="宋体" w:cs="宋体" w:eastAsia="宋体" w:hint="default"/>
                <w:spacing w:val="-3"/>
                <w:sz w:val="18"/>
                <w:szCs w:val="18"/>
              </w:rPr>
              <w:t>区</w:t>
            </w:r>
            <w:r>
              <w:rPr>
                <w:rFonts w:ascii="宋体" w:hAnsi="宋体" w:cs="宋体" w:eastAsia="宋体" w:hint="default"/>
                <w:spacing w:val="-3"/>
                <w:sz w:val="18"/>
                <w:szCs w:val="18"/>
              </w:rPr>
              <w:t>铁</w:t>
            </w:r>
            <w:r>
              <w:rPr>
                <w:rFonts w:ascii="宋体" w:hAnsi="宋体" w:cs="宋体" w:eastAsia="宋体" w:hint="default"/>
                <w:spacing w:val="-3"/>
                <w:sz w:val="18"/>
                <w:szCs w:val="18"/>
              </w:rPr>
              <w:t>荣</w:t>
            </w:r>
            <w:r>
              <w:rPr>
                <w:rFonts w:ascii="宋体" w:hAnsi="宋体" w:cs="宋体" w:eastAsia="宋体" w:hint="default"/>
                <w:spacing w:val="-3"/>
                <w:sz w:val="18"/>
                <w:szCs w:val="18"/>
              </w:rPr>
              <w:t>路 </w:t>
            </w:r>
            <w:r>
              <w:rPr>
                <w:rFonts w:ascii="Courier New" w:hAnsi="Courier New" w:cs="Courier New" w:eastAsia="Courier New" w:hint="default"/>
                <w:sz w:val="18"/>
                <w:szCs w:val="18"/>
              </w:rPr>
              <w:t>1</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left="37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nil" w:sz="6" w:space="0" w:color="auto"/>
              <w:left w:val="single" w:sz="6" w:space="0" w:color="000000"/>
              <w:bottom w:val="nil" w:sz="6" w:space="0" w:color="auto"/>
              <w:right w:val="nil" w:sz="6" w:space="0" w:color="auto"/>
            </w:tcBorders>
          </w:tcPr>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320"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28</w:t>
            </w:r>
            <w:r>
              <w:rPr>
                <w:rFonts w:ascii="宋体" w:hAnsi="宋体" w:cs="宋体" w:eastAsia="宋体" w:hint="default"/>
                <w:spacing w:val="-5"/>
                <w:sz w:val="18"/>
                <w:szCs w:val="18"/>
              </w:rPr>
              <w:t>、</w:t>
            </w:r>
            <w:r>
              <w:rPr>
                <w:rFonts w:ascii="宋体" w:hAnsi="宋体" w:cs="宋体" w:eastAsia="宋体" w:hint="default"/>
                <w:spacing w:val="-5"/>
                <w:sz w:val="18"/>
                <w:szCs w:val="18"/>
              </w:rPr>
              <w:t>菏</w:t>
            </w:r>
            <w:r>
              <w:rPr>
                <w:rFonts w:ascii="宋体" w:hAnsi="宋体" w:cs="宋体" w:eastAsia="宋体" w:hint="default"/>
                <w:spacing w:val="-5"/>
                <w:sz w:val="18"/>
                <w:szCs w:val="18"/>
              </w:rPr>
              <w:t>泽</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64"/>
              <w:ind w:left="100" w:right="95"/>
              <w:jc w:val="left"/>
              <w:rPr>
                <w:rFonts w:ascii="宋体" w:hAnsi="宋体" w:cs="宋体" w:eastAsia="宋体" w:hint="default"/>
                <w:sz w:val="18"/>
                <w:szCs w:val="18"/>
              </w:rPr>
            </w:pPr>
            <w:r>
              <w:rPr>
                <w:rFonts w:ascii="宋体" w:hAnsi="宋体" w:cs="宋体" w:eastAsia="宋体" w:hint="default"/>
                <w:spacing w:val="15"/>
                <w:sz w:val="18"/>
                <w:szCs w:val="18"/>
              </w:rPr>
              <w:t>菏</w:t>
            </w:r>
            <w:r>
              <w:rPr>
                <w:rFonts w:ascii="宋体" w:hAnsi="宋体" w:cs="宋体" w:eastAsia="宋体" w:hint="default"/>
                <w:spacing w:val="15"/>
                <w:sz w:val="18"/>
                <w:szCs w:val="18"/>
              </w:rPr>
              <w:t>泽</w:t>
            </w:r>
            <w:r>
              <w:rPr>
                <w:rFonts w:ascii="宋体" w:hAnsi="宋体" w:cs="宋体" w:eastAsia="宋体" w:hint="default"/>
                <w:spacing w:val="15"/>
                <w:sz w:val="18"/>
                <w:szCs w:val="18"/>
              </w:rPr>
              <w:t>市</w:t>
            </w:r>
            <w:r>
              <w:rPr>
                <w:rFonts w:ascii="宋体" w:hAnsi="宋体" w:cs="宋体" w:eastAsia="宋体" w:hint="default"/>
                <w:spacing w:val="15"/>
                <w:sz w:val="18"/>
                <w:szCs w:val="18"/>
              </w:rPr>
              <w:t>牡丹</w:t>
            </w:r>
            <w:r>
              <w:rPr>
                <w:rFonts w:ascii="宋体" w:hAnsi="宋体" w:cs="宋体" w:eastAsia="宋体" w:hint="default"/>
                <w:spacing w:val="15"/>
                <w:sz w:val="18"/>
                <w:szCs w:val="18"/>
              </w:rPr>
              <w:t>区</w:t>
            </w:r>
            <w:r>
              <w:rPr>
                <w:rFonts w:ascii="宋体" w:hAnsi="宋体" w:cs="宋体" w:eastAsia="宋体" w:hint="default"/>
                <w:spacing w:val="15"/>
                <w:sz w:val="18"/>
                <w:szCs w:val="18"/>
              </w:rPr>
              <w:t>牡丹</w:t>
            </w:r>
            <w:r>
              <w:rPr>
                <w:rFonts w:ascii="宋体" w:hAnsi="宋体" w:cs="宋体" w:eastAsia="宋体" w:hint="default"/>
                <w:spacing w:val="15"/>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路</w:t>
            </w:r>
            <w:r>
              <w:rPr>
                <w:rFonts w:ascii="宋体" w:hAnsi="宋体" w:cs="宋体" w:eastAsia="宋体" w:hint="default"/>
                <w:spacing w:val="-63"/>
                <w:sz w:val="18"/>
                <w:szCs w:val="18"/>
              </w:rPr>
              <w:t> </w:t>
            </w:r>
            <w:r>
              <w:rPr>
                <w:rFonts w:ascii="Courier New" w:hAnsi="Courier New" w:cs="Courier New" w:eastAsia="Courier New" w:hint="default"/>
                <w:sz w:val="18"/>
                <w:szCs w:val="18"/>
              </w:rPr>
              <w:t>99</w:t>
            </w:r>
            <w:r>
              <w:rPr>
                <w:rFonts w:ascii="Courier New" w:hAnsi="Courier New" w:cs="Courier New" w:eastAsia="Courier New" w:hint="default"/>
                <w:spacing w:val="-84"/>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7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昱含</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29</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pacing w:val="13"/>
                <w:sz w:val="18"/>
                <w:szCs w:val="18"/>
              </w:rPr>
              <w:t>购物</w:t>
            </w:r>
            <w:r>
              <w:rPr>
                <w:rFonts w:ascii="宋体" w:hAnsi="宋体" w:cs="宋体" w:eastAsia="宋体" w:hint="default"/>
                <w:spacing w:val="-58"/>
                <w:sz w:val="18"/>
                <w:szCs w:val="18"/>
              </w:rPr>
              <w:t> </w:t>
            </w:r>
            <w:r>
              <w:rPr>
                <w:rFonts w:ascii="宋体" w:hAnsi="宋体" w:cs="宋体" w:eastAsia="宋体" w:hint="default"/>
                <w:sz w:val="18"/>
                <w:szCs w:val="18"/>
              </w:rPr>
              <w:t>中</w:t>
            </w:r>
            <w:r>
              <w:rPr>
                <w:rFonts w:ascii="宋体" w:hAnsi="宋体" w:cs="宋体" w:eastAsia="宋体" w:hint="default"/>
                <w:spacing w:val="-58"/>
                <w:sz w:val="18"/>
                <w:szCs w:val="18"/>
              </w:rPr>
              <w:t> </w:t>
            </w:r>
            <w:r>
              <w:rPr>
                <w:rFonts w:ascii="宋体" w:hAnsi="宋体" w:cs="宋体" w:eastAsia="宋体" w:hint="default"/>
                <w:sz w:val="18"/>
                <w:szCs w:val="18"/>
              </w:rPr>
              <w:t>心</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84"/>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崇川</w:t>
            </w:r>
            <w:r>
              <w:rPr>
                <w:rFonts w:ascii="宋体" w:hAnsi="宋体" w:cs="宋体" w:eastAsia="宋体" w:hint="default"/>
                <w:spacing w:val="-3"/>
                <w:sz w:val="18"/>
                <w:szCs w:val="18"/>
              </w:rPr>
              <w:t>区</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 </w:t>
            </w:r>
            <w:r>
              <w:rPr>
                <w:rFonts w:ascii="Courier New" w:hAnsi="Courier New" w:cs="Courier New" w:eastAsia="Courier New" w:hint="default"/>
                <w:sz w:val="18"/>
                <w:szCs w:val="18"/>
              </w:rPr>
              <w:t>9</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62"/>
                <w:sz w:val="18"/>
                <w:szCs w:val="18"/>
              </w:rPr>
              <w:t> </w:t>
            </w:r>
            <w:r>
              <w:rPr>
                <w:rFonts w:ascii="Courier New" w:hAnsi="Courier New" w:cs="Courier New" w:eastAsia="Courier New" w:hint="default"/>
                <w:sz w:val="18"/>
                <w:szCs w:val="18"/>
              </w:rPr>
              <w:t>8</w:t>
            </w:r>
            <w:r>
              <w:rPr>
                <w:rFonts w:ascii="Courier New" w:hAnsi="Courier New" w:cs="Courier New" w:eastAsia="Courier New" w:hint="default"/>
                <w:spacing w:val="-80"/>
                <w:sz w:val="18"/>
                <w:szCs w:val="18"/>
              </w:rPr>
              <w:t> </w:t>
            </w:r>
            <w:r>
              <w:rPr>
                <w:rFonts w:ascii="宋体" w:hAnsi="宋体" w:cs="宋体" w:eastAsia="宋体" w:hint="default"/>
                <w:sz w:val="18"/>
                <w:szCs w:val="18"/>
              </w:rPr>
              <w:t>号</w:t>
            </w:r>
            <w:r>
              <w:rPr>
                <w:rFonts w:ascii="宋体" w:hAnsi="宋体" w:cs="宋体" w:eastAsia="宋体" w:hint="default"/>
                <w:sz w:val="18"/>
                <w:szCs w:val="18"/>
              </w:rPr>
              <w:t>一</w:t>
            </w:r>
            <w:r>
              <w:rPr>
                <w:rFonts w:ascii="宋体" w:hAnsi="宋体" w:cs="宋体" w:eastAsia="宋体" w:hint="default"/>
                <w:sz w:val="18"/>
                <w:szCs w:val="18"/>
              </w:rPr>
              <w:t>层</w:t>
            </w:r>
            <w:r>
              <w:rPr>
                <w:rFonts w:ascii="宋体" w:hAnsi="宋体" w:cs="宋体" w:eastAsia="宋体" w:hint="default"/>
                <w:spacing w:val="-62"/>
                <w:sz w:val="18"/>
                <w:szCs w:val="18"/>
              </w:rPr>
              <w:t> </w:t>
            </w:r>
            <w:r>
              <w:rPr>
                <w:rFonts w:ascii="Courier New" w:hAnsi="Courier New" w:cs="Courier New" w:eastAsia="Courier New" w:hint="default"/>
                <w:sz w:val="18"/>
                <w:szCs w:val="18"/>
              </w:rPr>
              <w:t>108</w:t>
            </w:r>
            <w:r>
              <w:rPr>
                <w:rFonts w:ascii="Courier New" w:hAnsi="Courier New" w:cs="Courier New" w:eastAsia="Courier New" w:hint="default"/>
                <w:spacing w:val="-83"/>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5"/>
              <w:jc w:val="both"/>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租</w:t>
            </w:r>
            <w:r>
              <w:rPr>
                <w:rFonts w:ascii="宋体" w:hAnsi="宋体" w:cs="宋体" w:eastAsia="宋体" w:hint="default"/>
                <w:spacing w:val="-67"/>
                <w:sz w:val="18"/>
                <w:szCs w:val="18"/>
              </w:rPr>
              <w:t> </w:t>
            </w:r>
            <w:r>
              <w:rPr>
                <w:rFonts w:ascii="宋体" w:hAnsi="宋体" w:cs="宋体" w:eastAsia="宋体" w:hint="default"/>
                <w:spacing w:val="-3"/>
                <w:sz w:val="18"/>
                <w:szCs w:val="18"/>
              </w:rPr>
              <w:t>赁</w:t>
            </w:r>
            <w:r>
              <w:rPr>
                <w:rFonts w:ascii="宋体" w:hAnsi="宋体" w:cs="宋体" w:eastAsia="宋体" w:hint="default"/>
                <w:spacing w:val="-3"/>
                <w:sz w:val="18"/>
                <w:szCs w:val="18"/>
              </w:rPr>
              <w:t>、</w:t>
            </w:r>
            <w:r>
              <w:rPr>
                <w:rFonts w:ascii="宋体" w:hAnsi="宋体" w:cs="宋体" w:eastAsia="宋体" w:hint="default"/>
                <w:spacing w:val="-3"/>
                <w:sz w:val="18"/>
                <w:szCs w:val="18"/>
              </w:rPr>
              <w:t>咨询</w:t>
            </w:r>
            <w:r>
              <w:rPr>
                <w:rFonts w:ascii="宋体" w:hAnsi="宋体" w:cs="宋体" w:eastAsia="宋体" w:hint="default"/>
                <w:spacing w:val="-3"/>
                <w:sz w:val="18"/>
                <w:szCs w:val="18"/>
              </w:rPr>
              <w:t>、</w:t>
            </w:r>
            <w:r>
              <w:rPr>
                <w:rFonts w:ascii="宋体" w:hAnsi="宋体" w:cs="宋体" w:eastAsia="宋体" w:hint="default"/>
                <w:spacing w:val="-3"/>
                <w:sz w:val="18"/>
                <w:szCs w:val="18"/>
              </w:rPr>
              <w:t>日</w:t>
            </w:r>
            <w:r>
              <w:rPr>
                <w:rFonts w:ascii="宋体" w:hAnsi="宋体" w:cs="宋体" w:eastAsia="宋体" w:hint="default"/>
                <w:spacing w:val="-3"/>
                <w:sz w:val="18"/>
                <w:szCs w:val="18"/>
              </w:rPr>
              <w:t>用</w:t>
            </w:r>
            <w:r>
              <w:rPr>
                <w:rFonts w:ascii="宋体" w:hAnsi="宋体" w:cs="宋体" w:eastAsia="宋体" w:hint="default"/>
                <w:spacing w:val="-3"/>
                <w:sz w:val="18"/>
                <w:szCs w:val="18"/>
              </w:rPr>
              <w:t>百</w:t>
            </w:r>
            <w:r>
              <w:rPr>
                <w:rFonts w:ascii="宋体" w:hAnsi="宋体" w:cs="宋体" w:eastAsia="宋体" w:hint="default"/>
                <w:spacing w:val="-67"/>
                <w:sz w:val="18"/>
                <w:szCs w:val="18"/>
              </w:rPr>
              <w:t> </w:t>
            </w:r>
            <w:r>
              <w:rPr>
                <w:rFonts w:ascii="宋体" w:hAnsi="宋体" w:cs="宋体" w:eastAsia="宋体" w:hint="default"/>
                <w:spacing w:val="-3"/>
                <w:sz w:val="18"/>
                <w:szCs w:val="18"/>
              </w:rPr>
              <w:t>货</w:t>
            </w:r>
            <w:r>
              <w:rPr>
                <w:rFonts w:ascii="宋体" w:hAnsi="宋体" w:cs="宋体" w:eastAsia="宋体" w:hint="default"/>
                <w:spacing w:val="-3"/>
                <w:sz w:val="18"/>
                <w:szCs w:val="18"/>
              </w:rPr>
              <w:t>销</w:t>
            </w:r>
            <w:r>
              <w:rPr>
                <w:rFonts w:ascii="宋体" w:hAnsi="宋体" w:cs="宋体" w:eastAsia="宋体" w:hint="default"/>
                <w:spacing w:val="-3"/>
                <w:sz w:val="18"/>
                <w:szCs w:val="18"/>
              </w:rPr>
              <w:t>售等</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昱含</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发</w:t>
            </w:r>
            <w:r>
              <w:rPr>
                <w:rFonts w:ascii="宋体" w:hAnsi="宋体" w:cs="宋体" w:eastAsia="宋体" w:hint="default"/>
                <w:spacing w:val="-59"/>
                <w:sz w:val="18"/>
                <w:szCs w:val="18"/>
              </w:rPr>
              <w:t> </w:t>
            </w:r>
            <w:r>
              <w:rPr>
                <w:rFonts w:ascii="宋体" w:hAnsi="宋体" w:cs="宋体" w:eastAsia="宋体" w:hint="default"/>
                <w:sz w:val="18"/>
                <w:szCs w:val="18"/>
              </w:rPr>
              <w:t>展</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42"/>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55"/>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37"/>
                <w:sz w:val="18"/>
                <w:szCs w:val="18"/>
              </w:rPr>
              <w:t> </w:t>
            </w:r>
            <w:r>
              <w:rPr>
                <w:rFonts w:ascii="Courier New" w:hAnsi="Courier New" w:cs="Courier New" w:eastAsia="Courier New" w:hint="default"/>
                <w:sz w:val="18"/>
                <w:szCs w:val="18"/>
              </w:rPr>
              <w:t>8</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一</w:t>
            </w:r>
            <w:r>
              <w:rPr>
                <w:rFonts w:ascii="宋体" w:hAnsi="宋体" w:cs="宋体" w:eastAsia="宋体" w:hint="default"/>
                <w:sz w:val="18"/>
                <w:szCs w:val="18"/>
              </w:rPr>
              <w:t>层</w:t>
            </w:r>
            <w:r>
              <w:rPr>
                <w:rFonts w:ascii="宋体" w:hAnsi="宋体" w:cs="宋体" w:eastAsia="宋体" w:hint="default"/>
                <w:spacing w:val="-73"/>
                <w:sz w:val="18"/>
                <w:szCs w:val="18"/>
              </w:rPr>
              <w:t> </w:t>
            </w:r>
            <w:r>
              <w:rPr>
                <w:rFonts w:ascii="Courier New" w:hAnsi="Courier New" w:cs="Courier New" w:eastAsia="Courier New" w:hint="default"/>
                <w:sz w:val="18"/>
                <w:szCs w:val="18"/>
              </w:rPr>
              <w:t>108</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5"/>
              <w:jc w:val="both"/>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63"/>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8"/>
                <w:sz w:val="18"/>
                <w:szCs w:val="18"/>
              </w:rPr>
              <w:t>产开发</w:t>
            </w:r>
            <w:r>
              <w:rPr>
                <w:rFonts w:ascii="宋体" w:hAnsi="宋体" w:cs="宋体" w:eastAsia="宋体" w:hint="default"/>
                <w:spacing w:val="-63"/>
                <w:sz w:val="18"/>
                <w:szCs w:val="18"/>
              </w:rPr>
              <w:t> </w:t>
            </w:r>
            <w:r>
              <w:rPr>
                <w:rFonts w:ascii="宋体" w:hAnsi="宋体" w:cs="宋体" w:eastAsia="宋体" w:hint="default"/>
                <w:sz w:val="18"/>
                <w:szCs w:val="18"/>
              </w:rPr>
              <w:t>与</w:t>
            </w:r>
            <w:r>
              <w:rPr>
                <w:rFonts w:ascii="宋体" w:hAnsi="宋体" w:cs="宋体" w:eastAsia="宋体" w:hint="default"/>
                <w:spacing w:val="-58"/>
                <w:sz w:val="18"/>
                <w:szCs w:val="18"/>
              </w:rPr>
              <w:t> </w:t>
            </w:r>
            <w:r>
              <w:rPr>
                <w:rFonts w:ascii="宋体" w:hAnsi="宋体" w:cs="宋体" w:eastAsia="宋体" w:hint="default"/>
                <w:sz w:val="18"/>
                <w:szCs w:val="18"/>
              </w:rPr>
              <w:t>经</w:t>
            </w:r>
            <w:r>
              <w:rPr>
                <w:rFonts w:ascii="宋体" w:hAnsi="宋体" w:cs="宋体" w:eastAsia="宋体" w:hint="default"/>
                <w:spacing w:val="-88"/>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w:t>
            </w: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资及资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产</w:t>
            </w:r>
            <w:r>
              <w:rPr>
                <w:rFonts w:ascii="宋体" w:hAnsi="宋体" w:cs="宋体" w:eastAsia="宋体" w:hint="default"/>
                <w:spacing w:val="-5"/>
                <w:sz w:val="18"/>
                <w:szCs w:val="18"/>
              </w:rPr>
              <w:t>管理</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昱含</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05" w:right="65"/>
              <w:jc w:val="both"/>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54"/>
                <w:sz w:val="18"/>
                <w:szCs w:val="18"/>
              </w:rPr>
              <w:t> </w:t>
            </w:r>
            <w:r>
              <w:rPr>
                <w:rFonts w:ascii="宋体" w:hAnsi="宋体" w:cs="宋体" w:eastAsia="宋体" w:hint="default"/>
                <w:sz w:val="18"/>
                <w:szCs w:val="18"/>
              </w:rPr>
              <w:t>产</w:t>
            </w:r>
            <w:r>
              <w:rPr>
                <w:rFonts w:ascii="宋体" w:hAnsi="宋体" w:cs="宋体" w:eastAsia="宋体" w:hint="default"/>
                <w:spacing w:val="-54"/>
                <w:sz w:val="18"/>
                <w:szCs w:val="18"/>
              </w:rPr>
              <w:t> </w:t>
            </w:r>
            <w:r>
              <w:rPr>
                <w:rFonts w:ascii="宋体" w:hAnsi="宋体" w:cs="宋体" w:eastAsia="宋体" w:hint="default"/>
                <w:spacing w:val="18"/>
                <w:sz w:val="18"/>
                <w:szCs w:val="18"/>
              </w:rPr>
              <w:t>开发</w:t>
            </w:r>
            <w:r>
              <w:rPr>
                <w:rFonts w:ascii="宋体" w:hAnsi="宋体" w:cs="宋体" w:eastAsia="宋体" w:hint="default"/>
                <w:spacing w:val="-85"/>
                <w:sz w:val="18"/>
                <w:szCs w:val="18"/>
              </w:rPr>
              <w:t> </w:t>
            </w:r>
            <w:r>
              <w:rPr>
                <w:rFonts w:ascii="宋体" w:hAnsi="宋体" w:cs="宋体" w:eastAsia="宋体" w:hint="default"/>
                <w:spacing w:val="-16"/>
                <w:sz w:val="18"/>
                <w:szCs w:val="18"/>
              </w:rPr>
              <w:t>经营</w:t>
            </w:r>
            <w:r>
              <w:rPr>
                <w:rFonts w:ascii="宋体" w:hAnsi="宋体" w:cs="宋体" w:eastAsia="宋体" w:hint="default"/>
                <w:spacing w:val="-16"/>
                <w:sz w:val="18"/>
                <w:szCs w:val="18"/>
              </w:rPr>
              <w:t>、</w:t>
            </w:r>
            <w:r>
              <w:rPr>
                <w:rFonts w:ascii="宋体" w:hAnsi="宋体" w:cs="宋体" w:eastAsia="宋体" w:hint="default"/>
                <w:spacing w:val="-16"/>
                <w:sz w:val="18"/>
                <w:szCs w:val="18"/>
              </w:rPr>
              <w:t>商</w:t>
            </w:r>
            <w:r>
              <w:rPr>
                <w:rFonts w:ascii="宋体" w:hAnsi="宋体" w:cs="宋体" w:eastAsia="宋体" w:hint="default"/>
                <w:spacing w:val="-16"/>
                <w:sz w:val="18"/>
                <w:szCs w:val="18"/>
              </w:rPr>
              <w:t>业</w:t>
            </w:r>
            <w:r>
              <w:rPr>
                <w:rFonts w:ascii="宋体" w:hAnsi="宋体" w:cs="宋体" w:eastAsia="宋体" w:hint="default"/>
                <w:spacing w:val="-75"/>
                <w:sz w:val="18"/>
                <w:szCs w:val="18"/>
              </w:rPr>
              <w:t> </w:t>
            </w:r>
            <w:r>
              <w:rPr>
                <w:rFonts w:ascii="宋体" w:hAnsi="宋体" w:cs="宋体" w:eastAsia="宋体" w:hint="default"/>
                <w:spacing w:val="-3"/>
                <w:sz w:val="18"/>
                <w:szCs w:val="18"/>
              </w:rPr>
              <w:t>投</w:t>
            </w:r>
            <w:r>
              <w:rPr>
                <w:rFonts w:ascii="宋体" w:hAnsi="宋体" w:cs="宋体" w:eastAsia="宋体" w:hint="default"/>
                <w:spacing w:val="-3"/>
                <w:sz w:val="18"/>
                <w:szCs w:val="18"/>
              </w:rPr>
              <w:t>资</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际房</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经</w:t>
            </w:r>
            <w:r>
              <w:rPr>
                <w:rFonts w:ascii="宋体" w:hAnsi="宋体" w:cs="宋体" w:eastAsia="宋体" w:hint="default"/>
                <w:spacing w:val="-59"/>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海门市常乐镇</w:t>
            </w:r>
            <w:r>
              <w:rPr>
                <w:rFonts w:ascii="宋体" w:hAnsi="宋体" w:cs="宋体" w:eastAsia="宋体" w:hint="default"/>
                <w:spacing w:val="15"/>
                <w:sz w:val="18"/>
                <w:szCs w:val="18"/>
              </w:rPr>
              <w:t>长</w:t>
            </w:r>
            <w:r>
              <w:rPr>
                <w:rFonts w:ascii="宋体" w:hAnsi="宋体" w:cs="宋体" w:eastAsia="宋体" w:hint="default"/>
                <w:spacing w:val="15"/>
                <w:sz w:val="18"/>
                <w:szCs w:val="18"/>
              </w:rPr>
              <w:t>青</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w w:val="95"/>
                <w:sz w:val="18"/>
                <w:szCs w:val="18"/>
              </w:rPr>
              <w:t>188</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5"/>
              <w:jc w:val="both"/>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房</w:t>
            </w: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代</w:t>
            </w:r>
            <w:r>
              <w:rPr>
                <w:rFonts w:ascii="宋体" w:hAnsi="宋体" w:cs="宋体" w:eastAsia="宋体" w:hint="default"/>
                <w:spacing w:val="-3"/>
                <w:sz w:val="18"/>
                <w:szCs w:val="18"/>
              </w:rPr>
              <w:t>理、</w:t>
            </w:r>
            <w:r>
              <w:rPr>
                <w:rFonts w:ascii="宋体" w:hAnsi="宋体" w:cs="宋体" w:eastAsia="宋体" w:hint="default"/>
                <w:spacing w:val="-67"/>
                <w:sz w:val="18"/>
                <w:szCs w:val="18"/>
              </w:rPr>
              <w:t> </w:t>
            </w: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房营</w:t>
            </w:r>
            <w:r>
              <w:rPr>
                <w:rFonts w:ascii="宋体" w:hAnsi="宋体" w:cs="宋体" w:eastAsia="宋体" w:hint="default"/>
                <w:spacing w:val="-3"/>
                <w:sz w:val="18"/>
                <w:szCs w:val="18"/>
              </w:rPr>
              <w:t>销</w:t>
            </w:r>
            <w:r>
              <w:rPr>
                <w:rFonts w:ascii="宋体" w:hAnsi="宋体" w:cs="宋体" w:eastAsia="宋体" w:hint="default"/>
                <w:spacing w:val="-3"/>
                <w:sz w:val="18"/>
                <w:szCs w:val="18"/>
              </w:rPr>
              <w:t>策</w:t>
            </w:r>
            <w:r>
              <w:rPr>
                <w:rFonts w:ascii="宋体" w:hAnsi="宋体" w:cs="宋体" w:eastAsia="宋体" w:hint="default"/>
                <w:spacing w:val="-3"/>
                <w:sz w:val="18"/>
                <w:szCs w:val="18"/>
              </w:rPr>
              <w:t>划</w:t>
            </w:r>
            <w:r>
              <w:rPr>
                <w:rFonts w:ascii="宋体" w:hAnsi="宋体" w:cs="宋体" w:eastAsia="宋体" w:hint="default"/>
                <w:spacing w:val="-3"/>
                <w:sz w:val="18"/>
                <w:szCs w:val="18"/>
              </w:rPr>
              <w:t>及</w:t>
            </w:r>
            <w:r>
              <w:rPr>
                <w:rFonts w:ascii="宋体" w:hAnsi="宋体" w:cs="宋体" w:eastAsia="宋体" w:hint="default"/>
                <w:spacing w:val="-67"/>
                <w:sz w:val="18"/>
                <w:szCs w:val="18"/>
              </w:rPr>
              <w:t> </w:t>
            </w:r>
            <w:r>
              <w:rPr>
                <w:rFonts w:ascii="宋体" w:hAnsi="宋体" w:cs="宋体" w:eastAsia="宋体" w:hint="default"/>
                <w:spacing w:val="-5"/>
                <w:sz w:val="18"/>
                <w:szCs w:val="18"/>
              </w:rPr>
              <w:t>咨询</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pacing w:val="-54"/>
                <w:sz w:val="18"/>
                <w:szCs w:val="18"/>
              </w:rPr>
              <w:t> </w:t>
            </w:r>
            <w:r>
              <w:rPr>
                <w:rFonts w:ascii="宋体" w:hAnsi="宋体" w:cs="宋体" w:eastAsia="宋体" w:hint="default"/>
                <w:sz w:val="18"/>
                <w:szCs w:val="18"/>
              </w:rPr>
              <w:t>品</w:t>
            </w:r>
            <w:r>
              <w:rPr>
                <w:rFonts w:ascii="宋体" w:hAnsi="宋体" w:cs="宋体" w:eastAsia="宋体" w:hint="default"/>
                <w:spacing w:val="-54"/>
                <w:sz w:val="18"/>
                <w:szCs w:val="18"/>
              </w:rPr>
              <w:t> </w:t>
            </w:r>
            <w:r>
              <w:rPr>
                <w:rFonts w:ascii="宋体" w:hAnsi="宋体" w:cs="宋体" w:eastAsia="宋体" w:hint="default"/>
                <w:sz w:val="18"/>
                <w:szCs w:val="18"/>
              </w:rPr>
              <w:t>房</w:t>
            </w:r>
            <w:r>
              <w:rPr>
                <w:rFonts w:ascii="宋体" w:hAnsi="宋体" w:cs="宋体" w:eastAsia="宋体" w:hint="default"/>
                <w:spacing w:val="-49"/>
                <w:sz w:val="18"/>
                <w:szCs w:val="18"/>
              </w:rPr>
              <w:t> </w:t>
            </w:r>
            <w:r>
              <w:rPr>
                <w:rFonts w:ascii="宋体" w:hAnsi="宋体" w:cs="宋体" w:eastAsia="宋体" w:hint="default"/>
                <w:sz w:val="18"/>
                <w:szCs w:val="18"/>
              </w:rPr>
              <w:t>销</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4"/>
                <w:sz w:val="18"/>
                <w:szCs w:val="18"/>
              </w:rPr>
              <w:t>售</w:t>
            </w:r>
            <w:r>
              <w:rPr>
                <w:rFonts w:ascii="宋体" w:hAnsi="宋体" w:cs="宋体" w:eastAsia="宋体" w:hint="default"/>
                <w:spacing w:val="-4"/>
                <w:sz w:val="18"/>
                <w:szCs w:val="18"/>
              </w:rPr>
              <w:t>代</w:t>
            </w:r>
            <w:r>
              <w:rPr>
                <w:rFonts w:ascii="宋体" w:hAnsi="宋体" w:cs="宋体" w:eastAsia="宋体" w:hint="default"/>
                <w:spacing w:val="-4"/>
                <w:sz w:val="18"/>
                <w:szCs w:val="18"/>
              </w:rPr>
              <w:t>理</w:t>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32</w:t>
            </w:r>
            <w:r>
              <w:rPr>
                <w:rFonts w:ascii="宋体" w:hAnsi="宋体" w:cs="宋体" w:eastAsia="宋体" w:hint="default"/>
                <w:spacing w:val="-5"/>
                <w:sz w:val="18"/>
                <w:szCs w:val="18"/>
              </w:rPr>
              <w:t>、</w:t>
            </w:r>
            <w:r>
              <w:rPr>
                <w:rFonts w:ascii="宋体" w:hAnsi="宋体" w:cs="宋体" w:eastAsia="宋体" w:hint="default"/>
                <w:spacing w:val="-5"/>
                <w:sz w:val="18"/>
                <w:szCs w:val="18"/>
              </w:rPr>
              <w:t>广</w:t>
            </w:r>
            <w:r>
              <w:rPr>
                <w:rFonts w:ascii="宋体" w:hAnsi="宋体" w:cs="宋体" w:eastAsia="宋体" w:hint="default"/>
                <w:spacing w:val="-5"/>
                <w:sz w:val="18"/>
                <w:szCs w:val="18"/>
              </w:rPr>
              <w:t>饶</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5"/>
                <w:sz w:val="18"/>
                <w:szCs w:val="18"/>
              </w:rPr>
              <w:t>广</w:t>
            </w:r>
            <w:r>
              <w:rPr>
                <w:rFonts w:ascii="宋体" w:hAnsi="宋体" w:cs="宋体" w:eastAsia="宋体" w:hint="default"/>
                <w:spacing w:val="15"/>
                <w:sz w:val="18"/>
                <w:szCs w:val="18"/>
              </w:rPr>
              <w:t>饶</w:t>
            </w:r>
            <w:r>
              <w:rPr>
                <w:rFonts w:ascii="宋体" w:hAnsi="宋体" w:cs="宋体" w:eastAsia="宋体" w:hint="default"/>
                <w:spacing w:val="15"/>
                <w:sz w:val="18"/>
                <w:szCs w:val="18"/>
              </w:rPr>
              <w:t>县</w:t>
            </w:r>
            <w:r>
              <w:rPr>
                <w:rFonts w:ascii="宋体" w:hAnsi="宋体" w:cs="宋体" w:eastAsia="宋体" w:hint="default"/>
                <w:spacing w:val="15"/>
                <w:sz w:val="18"/>
                <w:szCs w:val="18"/>
              </w:rPr>
              <w:t>中</w:t>
            </w:r>
            <w:r>
              <w:rPr>
                <w:rFonts w:ascii="宋体" w:hAnsi="宋体" w:cs="宋体" w:eastAsia="宋体" w:hint="default"/>
                <w:spacing w:val="15"/>
                <w:sz w:val="18"/>
                <w:szCs w:val="18"/>
              </w:rPr>
              <w:t>心商</w:t>
            </w:r>
            <w:r>
              <w:rPr>
                <w:rFonts w:ascii="宋体" w:hAnsi="宋体" w:cs="宋体" w:eastAsia="宋体" w:hint="default"/>
                <w:spacing w:val="15"/>
                <w:sz w:val="18"/>
                <w:szCs w:val="18"/>
              </w:rPr>
              <w:t>务</w:t>
            </w:r>
            <w:r>
              <w:rPr>
                <w:rFonts w:ascii="宋体" w:hAnsi="宋体" w:cs="宋体" w:eastAsia="宋体" w:hint="default"/>
                <w:spacing w:val="15"/>
                <w:sz w:val="18"/>
                <w:szCs w:val="18"/>
              </w:rPr>
              <w:t>区</w:t>
            </w:r>
            <w:r>
              <w:rPr>
                <w:rFonts w:ascii="宋体" w:hAnsi="宋体" w:cs="宋体" w:eastAsia="宋体" w:hint="default"/>
                <w:spacing w:val="15"/>
                <w:sz w:val="18"/>
                <w:szCs w:val="18"/>
              </w:rPr>
              <w:t>银</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座</w:t>
            </w:r>
            <w:r>
              <w:rPr>
                <w:rFonts w:ascii="宋体" w:hAnsi="宋体" w:cs="宋体" w:eastAsia="宋体" w:hint="default"/>
                <w:spacing w:val="-3"/>
                <w:sz w:val="18"/>
                <w:szCs w:val="18"/>
              </w:rPr>
              <w:t>购物</w:t>
            </w:r>
            <w:r>
              <w:rPr>
                <w:rFonts w:ascii="宋体" w:hAnsi="宋体" w:cs="宋体" w:eastAsia="宋体" w:hint="default"/>
                <w:spacing w:val="-3"/>
                <w:sz w:val="18"/>
                <w:szCs w:val="18"/>
              </w:rPr>
              <w:t>广</w:t>
            </w:r>
            <w:r>
              <w:rPr>
                <w:rFonts w:ascii="宋体" w:hAnsi="宋体" w:cs="宋体" w:eastAsia="宋体" w:hint="default"/>
                <w:spacing w:val="-3"/>
                <w:sz w:val="18"/>
                <w:szCs w:val="18"/>
              </w:rPr>
              <w:t>场</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经营</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05" w:right="65"/>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54"/>
                <w:sz w:val="18"/>
                <w:szCs w:val="18"/>
              </w:rPr>
              <w:t> </w:t>
            </w:r>
            <w:r>
              <w:rPr>
                <w:rFonts w:ascii="宋体" w:hAnsi="宋体" w:cs="宋体" w:eastAsia="宋体" w:hint="default"/>
                <w:sz w:val="18"/>
                <w:szCs w:val="18"/>
              </w:rPr>
              <w:t>地</w:t>
            </w:r>
            <w:r>
              <w:rPr>
                <w:rFonts w:ascii="宋体" w:hAnsi="宋体" w:cs="宋体" w:eastAsia="宋体" w:hint="default"/>
                <w:spacing w:val="-54"/>
                <w:sz w:val="18"/>
                <w:szCs w:val="18"/>
              </w:rPr>
              <w:t> </w:t>
            </w:r>
            <w:r>
              <w:rPr>
                <w:rFonts w:ascii="宋体" w:hAnsi="宋体" w:cs="宋体" w:eastAsia="宋体" w:hint="default"/>
                <w:spacing w:val="18"/>
                <w:sz w:val="18"/>
                <w:szCs w:val="18"/>
              </w:rPr>
              <w:t>产开</w:t>
            </w:r>
            <w:r>
              <w:rPr>
                <w:rFonts w:ascii="宋体" w:hAnsi="宋体" w:cs="宋体" w:eastAsia="宋体" w:hint="default"/>
                <w:spacing w:val="-85"/>
                <w:sz w:val="18"/>
                <w:szCs w:val="18"/>
              </w:rPr>
              <w:t> </w:t>
            </w:r>
            <w:r>
              <w:rPr>
                <w:rFonts w:ascii="宋体" w:hAnsi="宋体" w:cs="宋体" w:eastAsia="宋体" w:hint="default"/>
                <w:sz w:val="18"/>
                <w:szCs w:val="18"/>
              </w:rPr>
              <w:t>发</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昱</w:t>
            </w:r>
            <w:r>
              <w:rPr>
                <w:rFonts w:ascii="宋体" w:hAnsi="宋体" w:cs="宋体" w:eastAsia="宋体" w:hint="default"/>
                <w:spacing w:val="-5"/>
                <w:sz w:val="18"/>
                <w:szCs w:val="18"/>
              </w:rPr>
              <w:t>建</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材</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海门市常乐镇</w:t>
            </w:r>
            <w:r>
              <w:rPr>
                <w:rFonts w:ascii="宋体" w:hAnsi="宋体" w:cs="宋体" w:eastAsia="宋体" w:hint="default"/>
                <w:spacing w:val="15"/>
                <w:sz w:val="18"/>
                <w:szCs w:val="18"/>
              </w:rPr>
              <w:t>长</w:t>
            </w:r>
            <w:r>
              <w:rPr>
                <w:rFonts w:ascii="宋体" w:hAnsi="宋体" w:cs="宋体" w:eastAsia="宋体" w:hint="default"/>
                <w:spacing w:val="15"/>
                <w:sz w:val="18"/>
                <w:szCs w:val="18"/>
              </w:rPr>
              <w:t>青</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w w:val="95"/>
                <w:sz w:val="18"/>
                <w:szCs w:val="18"/>
              </w:rPr>
              <w:t>188</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05" w:right="2"/>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材</w:t>
            </w:r>
            <w:r>
              <w:rPr>
                <w:rFonts w:ascii="宋体" w:hAnsi="宋体" w:cs="宋体" w:eastAsia="宋体" w:hint="default"/>
                <w:spacing w:val="-3"/>
                <w:sz w:val="18"/>
                <w:szCs w:val="18"/>
              </w:rPr>
              <w:t>料、</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67"/>
                <w:sz w:val="18"/>
                <w:szCs w:val="18"/>
              </w:rPr>
              <w:t> </w:t>
            </w:r>
            <w:r>
              <w:rPr>
                <w:rFonts w:ascii="宋体" w:hAnsi="宋体" w:cs="宋体" w:eastAsia="宋体" w:hint="default"/>
                <w:spacing w:val="-13"/>
                <w:w w:val="101"/>
                <w:sz w:val="18"/>
                <w:szCs w:val="18"/>
              </w:rPr>
              <w:t>备</w:t>
            </w:r>
            <w:r>
              <w:rPr>
                <w:rFonts w:ascii="宋体" w:hAnsi="宋体" w:cs="宋体" w:eastAsia="宋体" w:hint="default"/>
                <w:spacing w:val="-13"/>
                <w:w w:val="101"/>
                <w:sz w:val="18"/>
                <w:szCs w:val="18"/>
              </w:rPr>
              <w:t>、</w:t>
            </w:r>
            <w:r>
              <w:rPr>
                <w:rFonts w:ascii="宋体" w:hAnsi="宋体" w:cs="宋体" w:eastAsia="宋体" w:hint="default"/>
                <w:spacing w:val="-13"/>
                <w:w w:val="101"/>
                <w:sz w:val="18"/>
                <w:szCs w:val="18"/>
              </w:rPr>
              <w:t>电子</w:t>
            </w:r>
            <w:r>
              <w:rPr>
                <w:rFonts w:ascii="宋体" w:hAnsi="宋体" w:cs="宋体" w:eastAsia="宋体" w:hint="default"/>
                <w:spacing w:val="-13"/>
                <w:w w:val="101"/>
                <w:sz w:val="18"/>
                <w:szCs w:val="18"/>
              </w:rPr>
              <w:t>产</w:t>
            </w:r>
            <w:r>
              <w:rPr>
                <w:rFonts w:ascii="宋体" w:hAnsi="宋体" w:cs="宋体" w:eastAsia="宋体" w:hint="default"/>
                <w:spacing w:val="-13"/>
                <w:w w:val="101"/>
                <w:sz w:val="18"/>
                <w:szCs w:val="18"/>
              </w:rPr>
              <w:t>品</w:t>
            </w:r>
            <w:r>
              <w:rPr>
                <w:rFonts w:ascii="宋体" w:hAnsi="宋体" w:cs="宋体" w:eastAsia="宋体" w:hint="default"/>
                <w:spacing w:val="-13"/>
                <w:w w:val="101"/>
                <w:sz w:val="18"/>
                <w:szCs w:val="18"/>
              </w:rPr>
              <w:t>批</w:t>
            </w:r>
            <w:r>
              <w:rPr>
                <w:rFonts w:ascii="宋体" w:hAnsi="宋体" w:cs="宋体" w:eastAsia="宋体" w:hint="default"/>
                <w:spacing w:val="-13"/>
                <w:w w:val="101"/>
                <w:sz w:val="18"/>
                <w:szCs w:val="18"/>
              </w:rPr>
              <w:t>发；</w:t>
            </w:r>
            <w:r>
              <w:rPr>
                <w:rFonts w:ascii="宋体" w:hAnsi="宋体" w:cs="宋体" w:eastAsia="宋体" w:hint="default"/>
                <w:spacing w:val="-87"/>
                <w:w w:val="101"/>
                <w:sz w:val="18"/>
                <w:szCs w:val="18"/>
              </w:rPr>
              <w:t> </w:t>
            </w:r>
            <w:r>
              <w:rPr>
                <w:rFonts w:ascii="宋体" w:hAnsi="宋体" w:cs="宋体" w:eastAsia="宋体" w:hint="default"/>
                <w:spacing w:val="-3"/>
                <w:sz w:val="18"/>
                <w:szCs w:val="18"/>
              </w:rPr>
              <w:t>自</w:t>
            </w:r>
            <w:r>
              <w:rPr>
                <w:rFonts w:ascii="宋体" w:hAnsi="宋体" w:cs="宋体" w:eastAsia="宋体" w:hint="default"/>
                <w:spacing w:val="-3"/>
                <w:sz w:val="18"/>
                <w:szCs w:val="18"/>
              </w:rPr>
              <w:t>有</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设备</w:t>
            </w:r>
            <w:r>
              <w:rPr>
                <w:rFonts w:ascii="宋体" w:hAnsi="宋体" w:cs="宋体" w:eastAsia="宋体" w:hint="default"/>
                <w:spacing w:val="-3"/>
                <w:sz w:val="18"/>
                <w:szCs w:val="18"/>
              </w:rPr>
              <w:t>出</w:t>
            </w:r>
            <w:r>
              <w:rPr>
                <w:rFonts w:ascii="宋体" w:hAnsi="宋体" w:cs="宋体" w:eastAsia="宋体" w:hint="default"/>
                <w:spacing w:val="-3"/>
                <w:sz w:val="18"/>
                <w:szCs w:val="18"/>
              </w:rPr>
              <w:t>租</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5"/>
                <w:sz w:val="18"/>
                <w:szCs w:val="18"/>
              </w:rPr>
              <w:t>郭洪俊</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5"/>
              <w:ind w:left="105" w:right="103"/>
              <w:jc w:val="both"/>
              <w:rPr>
                <w:rFonts w:ascii="宋体" w:hAnsi="宋体" w:cs="宋体" w:eastAsia="宋体" w:hint="default"/>
                <w:sz w:val="18"/>
                <w:szCs w:val="18"/>
              </w:rPr>
            </w:pPr>
            <w:r>
              <w:rPr>
                <w:rFonts w:ascii="宋体" w:hAnsi="宋体" w:cs="宋体" w:eastAsia="宋体" w:hint="default"/>
                <w:spacing w:val="-16"/>
                <w:sz w:val="18"/>
                <w:szCs w:val="18"/>
              </w:rPr>
              <w:t>建</w:t>
            </w:r>
            <w:r>
              <w:rPr>
                <w:rFonts w:ascii="宋体" w:hAnsi="宋体" w:cs="宋体" w:eastAsia="宋体" w:hint="default"/>
                <w:spacing w:val="-16"/>
                <w:sz w:val="18"/>
                <w:szCs w:val="18"/>
              </w:rPr>
              <w:t>材</w:t>
            </w:r>
            <w:r>
              <w:rPr>
                <w:rFonts w:ascii="宋体" w:hAnsi="宋体" w:cs="宋体" w:eastAsia="宋体" w:hint="default"/>
                <w:spacing w:val="-16"/>
                <w:sz w:val="18"/>
                <w:szCs w:val="18"/>
              </w:rPr>
              <w:t>、</w:t>
            </w:r>
            <w:r>
              <w:rPr>
                <w:rFonts w:ascii="宋体" w:hAnsi="宋体" w:cs="宋体" w:eastAsia="宋体" w:hint="default"/>
                <w:spacing w:val="-16"/>
                <w:sz w:val="18"/>
                <w:szCs w:val="18"/>
              </w:rPr>
              <w:t>设备</w:t>
            </w:r>
            <w:r>
              <w:rPr>
                <w:rFonts w:ascii="宋体" w:hAnsi="宋体" w:cs="宋体" w:eastAsia="宋体" w:hint="default"/>
                <w:spacing w:val="-75"/>
                <w:sz w:val="18"/>
                <w:szCs w:val="18"/>
              </w:rPr>
              <w:t> </w:t>
            </w:r>
            <w:r>
              <w:rPr>
                <w:rFonts w:ascii="宋体" w:hAnsi="宋体" w:cs="宋体" w:eastAsia="宋体" w:hint="default"/>
                <w:spacing w:val="-16"/>
                <w:sz w:val="18"/>
                <w:szCs w:val="18"/>
              </w:rPr>
              <w:t>批</w:t>
            </w:r>
            <w:r>
              <w:rPr>
                <w:rFonts w:ascii="宋体" w:hAnsi="宋体" w:cs="宋体" w:eastAsia="宋体" w:hint="default"/>
                <w:spacing w:val="-16"/>
                <w:sz w:val="18"/>
                <w:szCs w:val="18"/>
              </w:rPr>
              <w:t>发</w:t>
            </w:r>
            <w:r>
              <w:rPr>
                <w:rFonts w:ascii="宋体" w:hAnsi="宋体" w:cs="宋体" w:eastAsia="宋体" w:hint="default"/>
                <w:spacing w:val="-16"/>
                <w:sz w:val="18"/>
                <w:szCs w:val="18"/>
              </w:rPr>
              <w:t>，出</w:t>
            </w:r>
            <w:r>
              <w:rPr>
                <w:rFonts w:ascii="宋体" w:hAnsi="宋体" w:cs="宋体" w:eastAsia="宋体" w:hint="default"/>
                <w:spacing w:val="-16"/>
                <w:sz w:val="18"/>
                <w:szCs w:val="18"/>
              </w:rPr>
              <w:t>租</w:t>
            </w:r>
            <w:r>
              <w:rPr>
                <w:rFonts w:ascii="宋体" w:hAnsi="宋体" w:cs="宋体" w:eastAsia="宋体" w:hint="default"/>
                <w:spacing w:val="-75"/>
                <w:sz w:val="18"/>
                <w:szCs w:val="18"/>
              </w:rPr>
              <w:t> </w:t>
            </w:r>
            <w:r>
              <w:rPr>
                <w:rFonts w:ascii="宋体" w:hAnsi="宋体" w:cs="宋体" w:eastAsia="宋体" w:hint="default"/>
                <w:sz w:val="18"/>
                <w:szCs w:val="18"/>
              </w:rPr>
              <w:t>等</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34</w:t>
            </w:r>
            <w:r>
              <w:rPr>
                <w:rFonts w:ascii="宋体" w:hAnsi="宋体" w:cs="宋体" w:eastAsia="宋体" w:hint="default"/>
                <w:spacing w:val="-5"/>
                <w:sz w:val="18"/>
                <w:szCs w:val="18"/>
              </w:rPr>
              <w:t>、</w:t>
            </w:r>
            <w:r>
              <w:rPr>
                <w:rFonts w:ascii="宋体" w:hAnsi="宋体" w:cs="宋体" w:eastAsia="宋体" w:hint="default"/>
                <w:spacing w:val="-5"/>
                <w:sz w:val="18"/>
                <w:szCs w:val="18"/>
              </w:rPr>
              <w:t>淮</w:t>
            </w:r>
            <w:r>
              <w:rPr>
                <w:rFonts w:ascii="宋体" w:hAnsi="宋体" w:cs="宋体" w:eastAsia="宋体" w:hint="default"/>
                <w:spacing w:val="-5"/>
                <w:sz w:val="18"/>
                <w:szCs w:val="18"/>
              </w:rPr>
              <w:t>安</w:t>
            </w:r>
            <w:r>
              <w:rPr>
                <w:rFonts w:ascii="宋体" w:hAnsi="宋体" w:cs="宋体" w:eastAsia="宋体" w:hint="default"/>
                <w:spacing w:val="-5"/>
                <w:sz w:val="18"/>
                <w:szCs w:val="18"/>
              </w:rPr>
              <w:t>中南</w:t>
            </w:r>
            <w:r>
              <w:rPr>
                <w:rFonts w:ascii="宋体" w:hAnsi="宋体" w:cs="宋体" w:eastAsia="宋体" w:hint="default"/>
                <w:spacing w:val="-5"/>
                <w:sz w:val="18"/>
                <w:szCs w:val="18"/>
              </w:rPr>
              <w:t>锦</w:t>
            </w:r>
            <w:r>
              <w:rPr>
                <w:rFonts w:ascii="宋体" w:hAnsi="宋体" w:cs="宋体" w:eastAsia="宋体" w:hint="default"/>
                <w:w w:val="101"/>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z w:val="18"/>
                <w:szCs w:val="18"/>
              </w:rPr>
              <w:t>产</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淮</w:t>
            </w:r>
            <w:r>
              <w:rPr>
                <w:rFonts w:ascii="宋体" w:hAnsi="宋体" w:cs="宋体" w:eastAsia="宋体" w:hint="default"/>
                <w:spacing w:val="15"/>
                <w:sz w:val="18"/>
                <w:szCs w:val="18"/>
              </w:rPr>
              <w:t>安</w:t>
            </w:r>
            <w:r>
              <w:rPr>
                <w:rFonts w:ascii="宋体" w:hAnsi="宋体" w:cs="宋体" w:eastAsia="宋体" w:hint="default"/>
                <w:spacing w:val="15"/>
                <w:sz w:val="18"/>
                <w:szCs w:val="18"/>
              </w:rPr>
              <w:t>经</w:t>
            </w:r>
            <w:r>
              <w:rPr>
                <w:rFonts w:ascii="宋体" w:hAnsi="宋体" w:cs="宋体" w:eastAsia="宋体" w:hint="default"/>
                <w:spacing w:val="15"/>
                <w:sz w:val="18"/>
                <w:szCs w:val="18"/>
              </w:rPr>
              <w:t>济</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15"/>
                <w:sz w:val="18"/>
                <w:szCs w:val="18"/>
              </w:rPr>
              <w:t>明</w:t>
            </w:r>
            <w:r>
              <w:rPr>
                <w:rFonts w:ascii="宋体" w:hAnsi="宋体" w:cs="宋体" w:eastAsia="宋体" w:hint="default"/>
                <w:spacing w:val="15"/>
                <w:sz w:val="18"/>
                <w:szCs w:val="18"/>
              </w:rPr>
              <w:t>远</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w w:val="95"/>
                <w:sz w:val="18"/>
                <w:szCs w:val="18"/>
              </w:rPr>
              <w:t>东</w:t>
            </w:r>
            <w:r>
              <w:rPr>
                <w:rFonts w:ascii="宋体" w:hAnsi="宋体" w:cs="宋体" w:eastAsia="宋体" w:hint="default"/>
                <w:spacing w:val="-3"/>
                <w:w w:val="95"/>
                <w:sz w:val="18"/>
                <w:szCs w:val="18"/>
              </w:rPr>
              <w:t>路</w:t>
            </w:r>
            <w:r>
              <w:rPr>
                <w:rFonts w:ascii="宋体" w:hAnsi="宋体" w:cs="宋体" w:eastAsia="宋体" w:hint="default"/>
                <w:spacing w:val="-49"/>
                <w:w w:val="95"/>
                <w:sz w:val="18"/>
                <w:szCs w:val="18"/>
              </w:rPr>
              <w:t> </w:t>
            </w:r>
            <w:r>
              <w:rPr>
                <w:rFonts w:ascii="Courier New" w:hAnsi="Courier New" w:cs="Courier New" w:eastAsia="Courier New" w:hint="default"/>
                <w:w w:val="95"/>
                <w:sz w:val="18"/>
                <w:szCs w:val="18"/>
              </w:rPr>
              <w:t>18-1</w:t>
            </w:r>
            <w:r>
              <w:rPr>
                <w:rFonts w:ascii="Courier New" w:hAnsi="Courier New" w:cs="Courier New" w:eastAsia="Courier New" w:hint="default"/>
                <w:spacing w:val="-70"/>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2"/>
              <w:jc w:val="left"/>
              <w:rPr>
                <w:rFonts w:ascii="宋体" w:hAnsi="宋体" w:cs="宋体" w:eastAsia="宋体" w:hint="default"/>
                <w:sz w:val="18"/>
                <w:szCs w:val="18"/>
              </w:rPr>
            </w:pPr>
            <w:r>
              <w:rPr>
                <w:rFonts w:ascii="宋体" w:hAnsi="宋体" w:cs="宋体" w:eastAsia="宋体" w:hint="default"/>
                <w:spacing w:val="-13"/>
                <w:w w:val="101"/>
                <w:sz w:val="18"/>
                <w:szCs w:val="18"/>
              </w:rPr>
              <w:t>商</w:t>
            </w:r>
            <w:r>
              <w:rPr>
                <w:rFonts w:ascii="宋体" w:hAnsi="宋体" w:cs="宋体" w:eastAsia="宋体" w:hint="default"/>
                <w:spacing w:val="-13"/>
                <w:w w:val="101"/>
                <w:sz w:val="18"/>
                <w:szCs w:val="18"/>
              </w:rPr>
              <w:t>品</w:t>
            </w:r>
            <w:r>
              <w:rPr>
                <w:rFonts w:ascii="宋体" w:hAnsi="宋体" w:cs="宋体" w:eastAsia="宋体" w:hint="default"/>
                <w:spacing w:val="-13"/>
                <w:w w:val="101"/>
                <w:sz w:val="18"/>
                <w:szCs w:val="18"/>
              </w:rPr>
              <w:t>房</w:t>
            </w:r>
            <w:r>
              <w:rPr>
                <w:rFonts w:ascii="宋体" w:hAnsi="宋体" w:cs="宋体" w:eastAsia="宋体" w:hint="default"/>
                <w:spacing w:val="-13"/>
                <w:w w:val="101"/>
                <w:sz w:val="18"/>
                <w:szCs w:val="18"/>
              </w:rPr>
              <w:t>开发</w:t>
            </w:r>
            <w:r>
              <w:rPr>
                <w:rFonts w:ascii="宋体" w:hAnsi="宋体" w:cs="宋体" w:eastAsia="宋体" w:hint="default"/>
                <w:spacing w:val="-13"/>
                <w:w w:val="101"/>
                <w:sz w:val="18"/>
                <w:szCs w:val="18"/>
              </w:rPr>
              <w:t>、</w:t>
            </w:r>
            <w:r>
              <w:rPr>
                <w:rFonts w:ascii="宋体" w:hAnsi="宋体" w:cs="宋体" w:eastAsia="宋体" w:hint="default"/>
                <w:spacing w:val="-13"/>
                <w:w w:val="101"/>
                <w:sz w:val="18"/>
                <w:szCs w:val="18"/>
              </w:rPr>
              <w:t>销</w:t>
            </w:r>
            <w:r>
              <w:rPr>
                <w:rFonts w:ascii="宋体" w:hAnsi="宋体" w:cs="宋体" w:eastAsia="宋体" w:hint="default"/>
                <w:spacing w:val="-13"/>
                <w:w w:val="101"/>
                <w:sz w:val="18"/>
                <w:szCs w:val="18"/>
              </w:rPr>
              <w:t>售</w:t>
            </w:r>
            <w:r>
              <w:rPr>
                <w:rFonts w:ascii="宋体" w:hAnsi="宋体" w:cs="宋体" w:eastAsia="宋体" w:hint="default"/>
                <w:spacing w:val="-13"/>
                <w:w w:val="101"/>
                <w:sz w:val="18"/>
                <w:szCs w:val="18"/>
              </w:rPr>
              <w:t>、</w:t>
            </w:r>
            <w:r>
              <w:rPr>
                <w:rFonts w:ascii="宋体" w:hAnsi="宋体" w:cs="宋体" w:eastAsia="宋体" w:hint="default"/>
                <w:spacing w:val="-87"/>
                <w:w w:val="101"/>
                <w:sz w:val="18"/>
                <w:szCs w:val="18"/>
              </w:rPr>
              <w:t> </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3"/>
                <w:sz w:val="18"/>
                <w:szCs w:val="18"/>
              </w:rPr>
              <w:t>有</w:t>
            </w:r>
            <w:r>
              <w:rPr>
                <w:rFonts w:ascii="宋体" w:hAnsi="宋体" w:cs="宋体" w:eastAsia="宋体" w:hint="default"/>
                <w:spacing w:val="-3"/>
                <w:sz w:val="18"/>
                <w:szCs w:val="18"/>
              </w:rPr>
              <w:t>房</w:t>
            </w:r>
            <w:r>
              <w:rPr>
                <w:rFonts w:ascii="宋体" w:hAnsi="宋体" w:cs="宋体" w:eastAsia="宋体" w:hint="default"/>
                <w:spacing w:val="-67"/>
                <w:sz w:val="18"/>
                <w:szCs w:val="18"/>
              </w:rPr>
              <w:t> </w:t>
            </w:r>
            <w:r>
              <w:rPr>
                <w:rFonts w:ascii="宋体" w:hAnsi="宋体" w:cs="宋体" w:eastAsia="宋体" w:hint="default"/>
                <w:spacing w:val="-5"/>
                <w:sz w:val="18"/>
                <w:szCs w:val="18"/>
              </w:rPr>
              <w:t>屋租赁</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pacing w:val="-55"/>
                <w:sz w:val="18"/>
                <w:szCs w:val="18"/>
              </w:rPr>
              <w:t> </w:t>
            </w:r>
            <w:r>
              <w:rPr>
                <w:rFonts w:ascii="宋体" w:hAnsi="宋体" w:cs="宋体" w:eastAsia="宋体" w:hint="default"/>
                <w:sz w:val="18"/>
                <w:szCs w:val="18"/>
              </w:rPr>
              <w:t>品</w:t>
            </w:r>
            <w:r>
              <w:rPr>
                <w:rFonts w:ascii="宋体" w:hAnsi="宋体" w:cs="宋体" w:eastAsia="宋体" w:hint="default"/>
                <w:spacing w:val="-55"/>
                <w:sz w:val="18"/>
                <w:szCs w:val="18"/>
              </w:rPr>
              <w:t> </w:t>
            </w:r>
            <w:r>
              <w:rPr>
                <w:rFonts w:ascii="宋体" w:hAnsi="宋体" w:cs="宋体" w:eastAsia="宋体" w:hint="default"/>
                <w:sz w:val="18"/>
                <w:szCs w:val="18"/>
              </w:rPr>
              <w:t>房</w:t>
            </w:r>
            <w:r>
              <w:rPr>
                <w:rFonts w:ascii="宋体" w:hAnsi="宋体" w:cs="宋体" w:eastAsia="宋体" w:hint="default"/>
                <w:spacing w:val="-49"/>
                <w:sz w:val="18"/>
                <w:szCs w:val="18"/>
              </w:rPr>
              <w:t> </w:t>
            </w:r>
            <w:r>
              <w:rPr>
                <w:rFonts w:ascii="宋体" w:hAnsi="宋体" w:cs="宋体" w:eastAsia="宋体" w:hint="default"/>
                <w:sz w:val="18"/>
                <w:szCs w:val="18"/>
              </w:rPr>
              <w:t>开</w:t>
            </w:r>
            <w:r>
              <w:rPr>
                <w:rFonts w:ascii="宋体" w:hAnsi="宋体" w:cs="宋体" w:eastAsia="宋体" w:hint="default"/>
                <w:w w:val="101"/>
                <w:sz w:val="18"/>
                <w:szCs w:val="18"/>
              </w:rPr>
              <w:t> </w:t>
            </w:r>
            <w:r>
              <w:rPr>
                <w:rFonts w:ascii="宋体" w:hAnsi="宋体" w:cs="宋体" w:eastAsia="宋体" w:hint="default"/>
                <w:spacing w:val="-16"/>
                <w:sz w:val="18"/>
                <w:szCs w:val="18"/>
              </w:rPr>
              <w:t>发</w:t>
            </w:r>
            <w:r>
              <w:rPr>
                <w:rFonts w:ascii="宋体" w:hAnsi="宋体" w:cs="宋体" w:eastAsia="宋体" w:hint="default"/>
                <w:spacing w:val="-16"/>
                <w:sz w:val="18"/>
                <w:szCs w:val="18"/>
              </w:rPr>
              <w:t>、</w:t>
            </w:r>
            <w:r>
              <w:rPr>
                <w:rFonts w:ascii="宋体" w:hAnsi="宋体" w:cs="宋体" w:eastAsia="宋体" w:hint="default"/>
                <w:spacing w:val="-16"/>
                <w:sz w:val="18"/>
                <w:szCs w:val="18"/>
              </w:rPr>
              <w:t>租赁</w:t>
            </w:r>
            <w:r>
              <w:rPr>
                <w:rFonts w:ascii="宋体" w:hAnsi="宋体" w:cs="宋体" w:eastAsia="宋体" w:hint="default"/>
                <w:spacing w:val="-16"/>
                <w:sz w:val="18"/>
                <w:szCs w:val="18"/>
              </w:rPr>
              <w:t>等</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35</w:t>
            </w:r>
            <w:r>
              <w:rPr>
                <w:rFonts w:ascii="宋体" w:hAnsi="宋体" w:cs="宋体" w:eastAsia="宋体" w:hint="default"/>
                <w:spacing w:val="-5"/>
                <w:sz w:val="18"/>
                <w:szCs w:val="18"/>
              </w:rPr>
              <w:t>、</w:t>
            </w:r>
            <w:r>
              <w:rPr>
                <w:rFonts w:ascii="宋体" w:hAnsi="宋体" w:cs="宋体" w:eastAsia="宋体" w:hint="default"/>
                <w:spacing w:val="-5"/>
                <w:sz w:val="18"/>
                <w:szCs w:val="18"/>
              </w:rPr>
              <w:t>海南中南</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7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海南省文</w:t>
            </w:r>
            <w:r>
              <w:rPr>
                <w:rFonts w:ascii="宋体" w:hAnsi="宋体" w:cs="宋体" w:eastAsia="宋体" w:hint="default"/>
                <w:spacing w:val="15"/>
                <w:sz w:val="18"/>
                <w:szCs w:val="18"/>
              </w:rPr>
              <w:t>昌</w:t>
            </w:r>
            <w:r>
              <w:rPr>
                <w:rFonts w:ascii="宋体" w:hAnsi="宋体" w:cs="宋体" w:eastAsia="宋体" w:hint="default"/>
                <w:spacing w:val="15"/>
                <w:sz w:val="18"/>
                <w:szCs w:val="18"/>
              </w:rPr>
              <w:t>市</w:t>
            </w:r>
            <w:r>
              <w:rPr>
                <w:rFonts w:ascii="宋体" w:hAnsi="宋体" w:cs="宋体" w:eastAsia="宋体" w:hint="default"/>
                <w:spacing w:val="15"/>
                <w:sz w:val="18"/>
                <w:szCs w:val="18"/>
              </w:rPr>
              <w:t>清</w:t>
            </w:r>
            <w:r>
              <w:rPr>
                <w:rFonts w:ascii="宋体" w:hAnsi="宋体" w:cs="宋体" w:eastAsia="宋体" w:hint="default"/>
                <w:spacing w:val="15"/>
                <w:sz w:val="18"/>
                <w:szCs w:val="18"/>
              </w:rPr>
              <w:t>澜</w:t>
            </w:r>
            <w:r>
              <w:rPr>
                <w:rFonts w:ascii="宋体" w:hAnsi="宋体" w:cs="宋体" w:eastAsia="宋体" w:hint="default"/>
                <w:spacing w:val="15"/>
                <w:sz w:val="18"/>
                <w:szCs w:val="18"/>
              </w:rPr>
              <w:t>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高</w:t>
            </w:r>
            <w:r>
              <w:rPr>
                <w:rFonts w:ascii="宋体" w:hAnsi="宋体" w:cs="宋体" w:eastAsia="宋体" w:hint="default"/>
                <w:spacing w:val="-3"/>
                <w:sz w:val="18"/>
                <w:szCs w:val="18"/>
              </w:rPr>
              <w:t>隆</w:t>
            </w:r>
            <w:r>
              <w:rPr>
                <w:rFonts w:ascii="宋体" w:hAnsi="宋体" w:cs="宋体" w:eastAsia="宋体" w:hint="default"/>
                <w:spacing w:val="-3"/>
                <w:sz w:val="18"/>
                <w:szCs w:val="18"/>
              </w:rPr>
              <w:t>湾</w:t>
            </w:r>
            <w:r>
              <w:rPr>
                <w:rFonts w:ascii="宋体" w:hAnsi="宋体" w:cs="宋体" w:eastAsia="宋体" w:hint="default"/>
                <w:spacing w:val="-3"/>
                <w:sz w:val="18"/>
                <w:szCs w:val="18"/>
              </w:rPr>
              <w:t>中南</w:t>
            </w:r>
            <w:r>
              <w:rPr>
                <w:rFonts w:ascii="宋体" w:hAnsi="宋体" w:cs="宋体" w:eastAsia="宋体" w:hint="default"/>
                <w:spacing w:val="-3"/>
                <w:sz w:val="18"/>
                <w:szCs w:val="18"/>
              </w:rPr>
              <w:t>森</w:t>
            </w:r>
            <w:r>
              <w:rPr>
                <w:rFonts w:ascii="宋体" w:hAnsi="宋体" w:cs="宋体" w:eastAsia="宋体" w:hint="default"/>
                <w:spacing w:val="-3"/>
                <w:sz w:val="18"/>
                <w:szCs w:val="18"/>
              </w:rPr>
              <w:t>海</w:t>
            </w:r>
            <w:r>
              <w:rPr>
                <w:rFonts w:ascii="宋体" w:hAnsi="宋体" w:cs="宋体" w:eastAsia="宋体" w:hint="default"/>
                <w:spacing w:val="-3"/>
                <w:sz w:val="18"/>
                <w:szCs w:val="18"/>
              </w:rPr>
              <w:t>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5"/>
              <w:jc w:val="lef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3"/>
                <w:sz w:val="18"/>
                <w:szCs w:val="18"/>
              </w:rPr>
              <w:t>酒</w:t>
            </w:r>
            <w:r>
              <w:rPr>
                <w:rFonts w:ascii="宋体" w:hAnsi="宋体" w:cs="宋体" w:eastAsia="宋体" w:hint="default"/>
                <w:spacing w:val="-3"/>
                <w:sz w:val="18"/>
                <w:szCs w:val="18"/>
              </w:rPr>
              <w:t>店</w:t>
            </w:r>
            <w:r>
              <w:rPr>
                <w:rFonts w:ascii="宋体" w:hAnsi="宋体" w:cs="宋体" w:eastAsia="宋体" w:hint="default"/>
                <w:spacing w:val="-3"/>
                <w:sz w:val="18"/>
                <w:szCs w:val="18"/>
              </w:rPr>
              <w:t>管</w:t>
            </w:r>
            <w:r>
              <w:rPr>
                <w:rFonts w:ascii="宋体" w:hAnsi="宋体" w:cs="宋体" w:eastAsia="宋体" w:hint="default"/>
                <w:spacing w:val="-67"/>
                <w:sz w:val="18"/>
                <w:szCs w:val="18"/>
              </w:rPr>
              <w:t> </w:t>
            </w:r>
            <w:r>
              <w:rPr>
                <w:rFonts w:ascii="宋体" w:hAnsi="宋体" w:cs="宋体" w:eastAsia="宋体" w:hint="default"/>
                <w:spacing w:val="-3"/>
                <w:sz w:val="18"/>
                <w:szCs w:val="18"/>
              </w:rPr>
              <w:t>理、</w:t>
            </w:r>
            <w:r>
              <w:rPr>
                <w:rFonts w:ascii="宋体" w:hAnsi="宋体" w:cs="宋体" w:eastAsia="宋体" w:hint="default"/>
                <w:spacing w:val="-3"/>
                <w:sz w:val="18"/>
                <w:szCs w:val="18"/>
              </w:rPr>
              <w:t>小</w:t>
            </w:r>
            <w:r>
              <w:rPr>
                <w:rFonts w:ascii="宋体" w:hAnsi="宋体" w:cs="宋体" w:eastAsia="宋体" w:hint="default"/>
                <w:spacing w:val="-3"/>
                <w:sz w:val="18"/>
                <w:szCs w:val="18"/>
              </w:rPr>
              <w:t>区</w:t>
            </w:r>
            <w:r>
              <w:rPr>
                <w:rFonts w:ascii="宋体" w:hAnsi="宋体" w:cs="宋体" w:eastAsia="宋体" w:hint="default"/>
                <w:spacing w:val="-3"/>
                <w:sz w:val="18"/>
                <w:szCs w:val="18"/>
              </w:rPr>
              <w:t>配</w:t>
            </w:r>
            <w:r>
              <w:rPr>
                <w:rFonts w:ascii="宋体" w:hAnsi="宋体" w:cs="宋体" w:eastAsia="宋体" w:hint="default"/>
                <w:spacing w:val="-3"/>
                <w:sz w:val="18"/>
                <w:szCs w:val="18"/>
              </w:rPr>
              <w:t>套</w:t>
            </w:r>
            <w:r>
              <w:rPr>
                <w:rFonts w:ascii="宋体" w:hAnsi="宋体" w:cs="宋体" w:eastAsia="宋体" w:hint="default"/>
                <w:spacing w:val="-3"/>
                <w:sz w:val="18"/>
                <w:szCs w:val="18"/>
              </w:rPr>
              <w:t>服</w:t>
            </w:r>
            <w:r>
              <w:rPr>
                <w:rFonts w:ascii="宋体" w:hAnsi="宋体" w:cs="宋体" w:eastAsia="宋体" w:hint="default"/>
                <w:spacing w:val="-3"/>
                <w:sz w:val="18"/>
                <w:szCs w:val="18"/>
              </w:rPr>
              <w:t>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6"/>
                <w:sz w:val="18"/>
                <w:szCs w:val="18"/>
              </w:rPr>
              <w:t>物</w:t>
            </w:r>
            <w:r>
              <w:rPr>
                <w:rFonts w:ascii="宋体" w:hAnsi="宋体" w:cs="宋体" w:eastAsia="宋体" w:hint="default"/>
                <w:spacing w:val="-16"/>
                <w:sz w:val="18"/>
                <w:szCs w:val="18"/>
              </w:rPr>
              <w:t>业</w:t>
            </w:r>
            <w:r>
              <w:rPr>
                <w:rFonts w:ascii="宋体" w:hAnsi="宋体" w:cs="宋体" w:eastAsia="宋体" w:hint="default"/>
                <w:spacing w:val="-16"/>
                <w:sz w:val="18"/>
                <w:szCs w:val="18"/>
              </w:rPr>
              <w:t>、</w:t>
            </w:r>
            <w:r>
              <w:rPr>
                <w:rFonts w:ascii="宋体" w:hAnsi="宋体" w:cs="宋体" w:eastAsia="宋体" w:hint="default"/>
                <w:spacing w:val="-16"/>
                <w:sz w:val="18"/>
                <w:szCs w:val="18"/>
              </w:rPr>
              <w:t>酒</w:t>
            </w:r>
            <w:r>
              <w:rPr>
                <w:rFonts w:ascii="宋体" w:hAnsi="宋体" w:cs="宋体" w:eastAsia="宋体" w:hint="default"/>
                <w:spacing w:val="-16"/>
                <w:sz w:val="18"/>
                <w:szCs w:val="18"/>
              </w:rPr>
              <w:t>店</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4"/>
                <w:sz w:val="18"/>
                <w:szCs w:val="18"/>
              </w:rPr>
              <w:t>管理</w:t>
            </w:r>
            <w:r>
              <w:rPr>
                <w:rFonts w:ascii="宋体" w:hAnsi="宋体" w:cs="宋体" w:eastAsia="宋体" w:hint="default"/>
                <w:spacing w:val="-4"/>
                <w:sz w:val="18"/>
                <w:szCs w:val="18"/>
              </w:rPr>
              <w:t>等</w:t>
            </w:r>
          </w:p>
        </w:tc>
      </w:tr>
      <w:tr>
        <w:trPr>
          <w:trHeight w:val="958"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36</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市中南</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商</w:t>
            </w:r>
            <w:r>
              <w:rPr>
                <w:rFonts w:ascii="宋体" w:hAnsi="宋体" w:cs="宋体" w:eastAsia="宋体" w:hint="default"/>
                <w:spacing w:val="-60"/>
                <w:sz w:val="18"/>
                <w:szCs w:val="18"/>
              </w:rPr>
              <w:t> </w:t>
            </w:r>
            <w:r>
              <w:rPr>
                <w:rFonts w:ascii="宋体" w:hAnsi="宋体" w:cs="宋体" w:eastAsia="宋体" w:hint="default"/>
                <w:sz w:val="18"/>
                <w:szCs w:val="18"/>
              </w:rPr>
              <w:t>品</w:t>
            </w:r>
            <w:r>
              <w:rPr>
                <w:rFonts w:ascii="宋体" w:hAnsi="宋体" w:cs="宋体" w:eastAsia="宋体" w:hint="default"/>
                <w:spacing w:val="-60"/>
                <w:sz w:val="18"/>
                <w:szCs w:val="18"/>
              </w:rPr>
              <w:t> </w:t>
            </w:r>
            <w:r>
              <w:rPr>
                <w:rFonts w:ascii="宋体" w:hAnsi="宋体" w:cs="宋体" w:eastAsia="宋体" w:hint="default"/>
                <w:sz w:val="18"/>
                <w:szCs w:val="18"/>
              </w:rPr>
              <w:t>混</w:t>
            </w:r>
            <w:r>
              <w:rPr>
                <w:rFonts w:ascii="宋体" w:hAnsi="宋体" w:cs="宋体" w:eastAsia="宋体" w:hint="default"/>
                <w:spacing w:val="-60"/>
                <w:sz w:val="18"/>
                <w:szCs w:val="18"/>
              </w:rPr>
              <w:t> </w:t>
            </w:r>
            <w:r>
              <w:rPr>
                <w:rFonts w:ascii="宋体" w:hAnsi="宋体" w:cs="宋体" w:eastAsia="宋体" w:hint="default"/>
                <w:sz w:val="18"/>
                <w:szCs w:val="18"/>
              </w:rPr>
              <w:t>凝</w:t>
            </w:r>
            <w:r>
              <w:rPr>
                <w:rFonts w:ascii="宋体" w:hAnsi="宋体" w:cs="宋体" w:eastAsia="宋体" w:hint="default"/>
                <w:spacing w:val="-60"/>
                <w:sz w:val="18"/>
                <w:szCs w:val="18"/>
              </w:rPr>
              <w:t> </w:t>
            </w:r>
            <w:r>
              <w:rPr>
                <w:rFonts w:ascii="宋体" w:hAnsi="宋体" w:cs="宋体" w:eastAsia="宋体" w:hint="default"/>
                <w:sz w:val="18"/>
                <w:szCs w:val="18"/>
              </w:rPr>
              <w:t>土</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22" w:right="143" w:hanging="269"/>
              <w:jc w:val="left"/>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海门市</w:t>
            </w:r>
            <w:r>
              <w:rPr>
                <w:rFonts w:ascii="宋体" w:hAnsi="宋体" w:cs="宋体" w:eastAsia="宋体" w:hint="default"/>
                <w:spacing w:val="15"/>
                <w:sz w:val="18"/>
                <w:szCs w:val="18"/>
              </w:rPr>
              <w:t>圩角河</w:t>
            </w:r>
            <w:r>
              <w:rPr>
                <w:rFonts w:ascii="宋体" w:hAnsi="宋体" w:cs="宋体" w:eastAsia="宋体" w:hint="default"/>
                <w:spacing w:val="15"/>
                <w:sz w:val="18"/>
                <w:szCs w:val="18"/>
              </w:rPr>
              <w:t>码</w:t>
            </w:r>
            <w:r>
              <w:rPr>
                <w:rFonts w:ascii="宋体" w:hAnsi="宋体" w:cs="宋体" w:eastAsia="宋体" w:hint="default"/>
                <w:spacing w:val="15"/>
                <w:sz w:val="18"/>
                <w:szCs w:val="18"/>
              </w:rPr>
              <w:t>头</w:t>
            </w:r>
            <w:r>
              <w:rPr>
                <w:rFonts w:ascii="宋体" w:hAnsi="宋体" w:cs="宋体" w:eastAsia="宋体" w:hint="default"/>
                <w:spacing w:val="15"/>
                <w:sz w:val="18"/>
                <w:szCs w:val="18"/>
              </w:rPr>
              <w:t>东</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侧</w:t>
            </w: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路</w:t>
            </w:r>
            <w:r>
              <w:rPr>
                <w:rFonts w:ascii="宋体" w:hAnsi="宋体" w:cs="宋体" w:eastAsia="宋体" w:hint="default"/>
                <w:spacing w:val="-3"/>
                <w:sz w:val="18"/>
                <w:szCs w:val="18"/>
              </w:rPr>
              <w:t>桥</w:t>
            </w:r>
            <w:r>
              <w:rPr>
                <w:rFonts w:ascii="宋体" w:hAnsi="宋体" w:cs="宋体" w:eastAsia="宋体" w:hint="default"/>
                <w:spacing w:val="-3"/>
                <w:sz w:val="18"/>
                <w:szCs w:val="18"/>
              </w:rPr>
              <w:t>南</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混</w:t>
            </w:r>
            <w:r>
              <w:rPr>
                <w:rFonts w:ascii="宋体" w:hAnsi="宋体" w:cs="宋体" w:eastAsia="宋体" w:hint="default"/>
                <w:spacing w:val="-3"/>
                <w:sz w:val="18"/>
                <w:szCs w:val="18"/>
              </w:rPr>
              <w:t>凝</w:t>
            </w:r>
            <w:r>
              <w:rPr>
                <w:rFonts w:ascii="宋体" w:hAnsi="宋体" w:cs="宋体" w:eastAsia="宋体" w:hint="default"/>
                <w:spacing w:val="-3"/>
                <w:sz w:val="18"/>
                <w:szCs w:val="18"/>
              </w:rPr>
              <w:t>土</w:t>
            </w:r>
            <w:r>
              <w:rPr>
                <w:rFonts w:ascii="宋体" w:hAnsi="宋体" w:cs="宋体" w:eastAsia="宋体" w:hint="default"/>
                <w:spacing w:val="-3"/>
                <w:sz w:val="18"/>
                <w:szCs w:val="18"/>
              </w:rPr>
              <w:t>生</w:t>
            </w:r>
            <w:r>
              <w:rPr>
                <w:rFonts w:ascii="宋体" w:hAnsi="宋体" w:cs="宋体" w:eastAsia="宋体" w:hint="default"/>
                <w:spacing w:val="-3"/>
                <w:sz w:val="18"/>
                <w:szCs w:val="18"/>
              </w:rPr>
              <w:t>产加</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销</w:t>
            </w:r>
            <w:r>
              <w:rPr>
                <w:rFonts w:ascii="宋体" w:hAnsi="宋体" w:cs="宋体" w:eastAsia="宋体" w:hint="default"/>
                <w:spacing w:val="-4"/>
                <w:sz w:val="18"/>
                <w:szCs w:val="18"/>
              </w:rPr>
              <w:t>售</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倪</w:t>
            </w:r>
            <w:r>
              <w:rPr>
                <w:rFonts w:ascii="宋体" w:hAnsi="宋体" w:cs="宋体" w:eastAsia="宋体" w:hint="default"/>
                <w:spacing w:val="-4"/>
                <w:sz w:val="18"/>
                <w:szCs w:val="18"/>
              </w:rPr>
              <w:t>向</w:t>
            </w:r>
            <w:r>
              <w:rPr>
                <w:rFonts w:ascii="宋体" w:hAnsi="宋体" w:cs="宋体" w:eastAsia="宋体" w:hint="default"/>
                <w:spacing w:val="-4"/>
                <w:sz w:val="18"/>
                <w:szCs w:val="18"/>
              </w:rPr>
              <w:t>阳</w:t>
            </w: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0"/>
              <w:ind w:left="163" w:right="161"/>
              <w:jc w:val="both"/>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混</w:t>
            </w:r>
            <w:r>
              <w:rPr>
                <w:rFonts w:ascii="宋体" w:hAnsi="宋体" w:cs="宋体" w:eastAsia="宋体" w:hint="default"/>
                <w:spacing w:val="-3"/>
                <w:sz w:val="18"/>
                <w:szCs w:val="18"/>
              </w:rPr>
              <w:t>凝</w:t>
            </w:r>
            <w:r>
              <w:rPr>
                <w:rFonts w:ascii="宋体" w:hAnsi="宋体" w:cs="宋体" w:eastAsia="宋体" w:hint="default"/>
                <w:spacing w:val="-79"/>
                <w:sz w:val="18"/>
                <w:szCs w:val="18"/>
              </w:rPr>
              <w:t> </w:t>
            </w:r>
            <w:r>
              <w:rPr>
                <w:rFonts w:ascii="宋体" w:hAnsi="宋体" w:cs="宋体" w:eastAsia="宋体" w:hint="default"/>
                <w:spacing w:val="-3"/>
                <w:sz w:val="18"/>
                <w:szCs w:val="18"/>
              </w:rPr>
              <w:t>土</w:t>
            </w:r>
            <w:r>
              <w:rPr>
                <w:rFonts w:ascii="宋体" w:hAnsi="宋体" w:cs="宋体" w:eastAsia="宋体" w:hint="default"/>
                <w:spacing w:val="-3"/>
                <w:sz w:val="18"/>
                <w:szCs w:val="18"/>
              </w:rPr>
              <w:t>生</w:t>
            </w:r>
            <w:r>
              <w:rPr>
                <w:rFonts w:ascii="宋体" w:hAnsi="宋体" w:cs="宋体" w:eastAsia="宋体" w:hint="default"/>
                <w:spacing w:val="-3"/>
                <w:sz w:val="18"/>
                <w:szCs w:val="18"/>
              </w:rPr>
              <w:t>产加</w:t>
            </w:r>
            <w:r>
              <w:rPr>
                <w:rFonts w:ascii="宋体" w:hAnsi="宋体" w:cs="宋体" w:eastAsia="宋体" w:hint="default"/>
                <w:spacing w:val="-79"/>
                <w:sz w:val="18"/>
                <w:szCs w:val="18"/>
              </w:rPr>
              <w:t> </w:t>
            </w:r>
            <w:r>
              <w:rPr>
                <w:rFonts w:ascii="宋体" w:hAnsi="宋体" w:cs="宋体" w:eastAsia="宋体" w:hint="default"/>
                <w:spacing w:val="-4"/>
                <w:sz w:val="18"/>
                <w:szCs w:val="18"/>
              </w:rPr>
              <w:t>工</w:t>
            </w:r>
            <w:r>
              <w:rPr>
                <w:rFonts w:ascii="宋体" w:hAnsi="宋体" w:cs="宋体" w:eastAsia="宋体" w:hint="default"/>
                <w:spacing w:val="-4"/>
                <w:sz w:val="18"/>
                <w:szCs w:val="18"/>
              </w:rPr>
              <w:t>销</w:t>
            </w:r>
            <w:r>
              <w:rPr>
                <w:rFonts w:ascii="宋体" w:hAnsi="宋体" w:cs="宋体" w:eastAsia="宋体" w:hint="default"/>
                <w:spacing w:val="-4"/>
                <w:sz w:val="18"/>
                <w:szCs w:val="18"/>
              </w:rPr>
              <w:t>售</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1704"/>
        <w:gridCol w:w="893"/>
        <w:gridCol w:w="1054"/>
      </w:tblGrid>
      <w:tr>
        <w:trPr>
          <w:trHeight w:val="958"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37</w:t>
            </w:r>
            <w:r>
              <w:rPr>
                <w:rFonts w:ascii="宋体" w:hAnsi="宋体" w:cs="宋体" w:eastAsia="宋体" w:hint="default"/>
                <w:spacing w:val="-5"/>
                <w:sz w:val="18"/>
                <w:szCs w:val="18"/>
              </w:rPr>
              <w:t>、</w:t>
            </w:r>
            <w:r>
              <w:rPr>
                <w:rFonts w:ascii="宋体" w:hAnsi="宋体" w:cs="宋体" w:eastAsia="宋体" w:hint="default"/>
                <w:spacing w:val="-5"/>
                <w:sz w:val="18"/>
                <w:szCs w:val="18"/>
              </w:rPr>
              <w:t>镇江中南</w:t>
            </w:r>
            <w:r>
              <w:rPr>
                <w:rFonts w:ascii="宋体" w:hAnsi="宋体" w:cs="宋体" w:eastAsia="宋体" w:hint="default"/>
                <w:spacing w:val="-5"/>
                <w:sz w:val="18"/>
                <w:szCs w:val="18"/>
              </w:rPr>
              <w:t>新</w:t>
            </w:r>
            <w:r>
              <w:rPr>
                <w:rFonts w:ascii="宋体" w:hAnsi="宋体" w:cs="宋体" w:eastAsia="宋体" w:hint="default"/>
                <w:w w:val="101"/>
                <w:sz w:val="18"/>
                <w:szCs w:val="18"/>
              </w:rPr>
              <w:t> </w:t>
            </w:r>
            <w:r>
              <w:rPr>
                <w:rFonts w:ascii="宋体" w:hAnsi="宋体" w:cs="宋体" w:eastAsia="宋体" w:hint="default"/>
                <w:sz w:val="18"/>
                <w:szCs w:val="18"/>
              </w:rPr>
              <w:t>锦</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产发</w:t>
            </w:r>
            <w:r>
              <w:rPr>
                <w:rFonts w:ascii="宋体" w:hAnsi="宋体" w:cs="宋体" w:eastAsia="宋体" w:hint="default"/>
                <w:spacing w:val="-84"/>
                <w:sz w:val="18"/>
                <w:szCs w:val="18"/>
              </w:rPr>
              <w:t> </w:t>
            </w:r>
            <w:r>
              <w:rPr>
                <w:rFonts w:ascii="宋体" w:hAnsi="宋体" w:cs="宋体" w:eastAsia="宋体" w:hint="default"/>
                <w:spacing w:val="-4"/>
                <w:sz w:val="18"/>
                <w:szCs w:val="18"/>
              </w:rPr>
              <w:t>展</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镇江市</w:t>
            </w:r>
            <w:r>
              <w:rPr>
                <w:rFonts w:ascii="宋体" w:hAnsi="宋体" w:cs="宋体" w:eastAsia="宋体" w:hint="default"/>
                <w:spacing w:val="15"/>
                <w:sz w:val="18"/>
                <w:szCs w:val="18"/>
              </w:rPr>
              <w:t>象</w:t>
            </w:r>
            <w:r>
              <w:rPr>
                <w:rFonts w:ascii="宋体" w:hAnsi="宋体" w:cs="宋体" w:eastAsia="宋体" w:hint="default"/>
                <w:spacing w:val="15"/>
                <w:sz w:val="18"/>
                <w:szCs w:val="18"/>
              </w:rPr>
              <w:t>山</w:t>
            </w:r>
            <w:r>
              <w:rPr>
                <w:rFonts w:ascii="宋体" w:hAnsi="宋体" w:cs="宋体" w:eastAsia="宋体" w:hint="default"/>
                <w:spacing w:val="15"/>
                <w:sz w:val="18"/>
                <w:szCs w:val="18"/>
              </w:rPr>
              <w:t>镇</w:t>
            </w:r>
            <w:r>
              <w:rPr>
                <w:rFonts w:ascii="宋体" w:hAnsi="宋体" w:cs="宋体" w:eastAsia="宋体" w:hint="default"/>
                <w:spacing w:val="15"/>
                <w:sz w:val="18"/>
                <w:szCs w:val="18"/>
              </w:rPr>
              <w:t>焦</w:t>
            </w:r>
            <w:r>
              <w:rPr>
                <w:rFonts w:ascii="宋体" w:hAnsi="宋体" w:cs="宋体" w:eastAsia="宋体" w:hint="default"/>
                <w:spacing w:val="15"/>
                <w:sz w:val="18"/>
                <w:szCs w:val="18"/>
              </w:rPr>
              <w:t>山</w:t>
            </w:r>
            <w:r>
              <w:rPr>
                <w:rFonts w:ascii="宋体" w:hAnsi="宋体" w:cs="宋体" w:eastAsia="宋体" w:hint="default"/>
                <w:spacing w:val="15"/>
                <w:sz w:val="18"/>
                <w:szCs w:val="18"/>
              </w:rPr>
              <w:t>社</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区</w:t>
            </w:r>
            <w:r>
              <w:rPr>
                <w:rFonts w:ascii="宋体" w:hAnsi="宋体" w:cs="宋体" w:eastAsia="宋体" w:hint="default"/>
                <w:spacing w:val="-3"/>
                <w:sz w:val="18"/>
                <w:szCs w:val="18"/>
              </w:rPr>
              <w:t>居</w:t>
            </w:r>
            <w:r>
              <w:rPr>
                <w:rFonts w:ascii="宋体" w:hAnsi="宋体" w:cs="宋体" w:eastAsia="宋体" w:hint="default"/>
                <w:spacing w:val="-3"/>
                <w:sz w:val="18"/>
                <w:szCs w:val="18"/>
              </w:rPr>
              <w:t>委</w:t>
            </w:r>
            <w:r>
              <w:rPr>
                <w:rFonts w:ascii="宋体" w:hAnsi="宋体" w:cs="宋体" w:eastAsia="宋体" w:hint="default"/>
                <w:spacing w:val="-3"/>
                <w:sz w:val="18"/>
                <w:szCs w:val="18"/>
              </w:rPr>
              <w:t>会</w:t>
            </w: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楼</w:t>
            </w:r>
            <w:r>
              <w:rPr>
                <w:rFonts w:ascii="宋体" w:hAnsi="宋体" w:cs="宋体" w:eastAsia="宋体" w:hint="default"/>
                <w:spacing w:val="-3"/>
                <w:sz w:val="18"/>
                <w:szCs w:val="18"/>
              </w:rPr>
              <w:t>二</w:t>
            </w:r>
            <w:r>
              <w:rPr>
                <w:rFonts w:ascii="宋体" w:hAnsi="宋体" w:cs="宋体" w:eastAsia="宋体" w:hint="default"/>
                <w:spacing w:val="-3"/>
                <w:sz w:val="18"/>
                <w:szCs w:val="18"/>
              </w:rPr>
              <w:t>楼</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销</w:t>
            </w:r>
            <w:r>
              <w:rPr>
                <w:rFonts w:ascii="宋体" w:hAnsi="宋体" w:cs="宋体" w:eastAsia="宋体" w:hint="default"/>
                <w:spacing w:val="-3"/>
                <w:sz w:val="18"/>
                <w:szCs w:val="18"/>
              </w:rPr>
              <w:t>售；物</w:t>
            </w:r>
            <w:r>
              <w:rPr>
                <w:rFonts w:ascii="宋体" w:hAnsi="宋体" w:cs="宋体" w:eastAsia="宋体" w:hint="default"/>
                <w:spacing w:val="-3"/>
                <w:sz w:val="18"/>
                <w:szCs w:val="18"/>
              </w:rPr>
              <w:t>业</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pacing w:val="-3"/>
                <w:sz w:val="18"/>
                <w:szCs w:val="18"/>
              </w:rPr>
              <w:t>管理、</w:t>
            </w:r>
            <w:r>
              <w:rPr>
                <w:rFonts w:ascii="宋体" w:hAnsi="宋体" w:cs="宋体" w:eastAsia="宋体" w:hint="default"/>
                <w:spacing w:val="-3"/>
                <w:sz w:val="18"/>
                <w:szCs w:val="18"/>
              </w:rPr>
              <w:t>租赁</w:t>
            </w:r>
            <w:r>
              <w:rPr>
                <w:rFonts w:ascii="宋体" w:hAnsi="宋体" w:cs="宋体" w:eastAsia="宋体" w:hint="default"/>
                <w:spacing w:val="-3"/>
                <w:sz w:val="18"/>
                <w:szCs w:val="18"/>
              </w:rPr>
              <w:t>。</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492,500,000.00</w:t>
            </w:r>
            <w:r>
              <w:rPr>
                <w:rFonts w:ascii="Courier New"/>
                <w:sz w:val="18"/>
              </w:rPr>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13"/>
                <w:sz w:val="18"/>
                <w:szCs w:val="18"/>
              </w:rPr>
              <w:t>经营</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42"/>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55"/>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37"/>
                <w:sz w:val="18"/>
                <w:szCs w:val="18"/>
              </w:rPr>
              <w:t> </w:t>
            </w:r>
            <w:r>
              <w:rPr>
                <w:rFonts w:ascii="Courier New" w:hAnsi="Courier New" w:cs="Courier New" w:eastAsia="Courier New" w:hint="default"/>
                <w:sz w:val="18"/>
                <w:szCs w:val="18"/>
              </w:rPr>
              <w:t>8</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一</w:t>
            </w:r>
            <w:r>
              <w:rPr>
                <w:rFonts w:ascii="宋体" w:hAnsi="宋体" w:cs="宋体" w:eastAsia="宋体" w:hint="default"/>
                <w:sz w:val="18"/>
                <w:szCs w:val="18"/>
              </w:rPr>
              <w:t>层</w:t>
            </w:r>
            <w:r>
              <w:rPr>
                <w:rFonts w:ascii="宋体" w:hAnsi="宋体" w:cs="宋体" w:eastAsia="宋体" w:hint="default"/>
                <w:spacing w:val="-73"/>
                <w:sz w:val="18"/>
                <w:szCs w:val="18"/>
              </w:rPr>
              <w:t> </w:t>
            </w:r>
            <w:r>
              <w:rPr>
                <w:rFonts w:ascii="Courier New" w:hAnsi="Courier New" w:cs="Courier New" w:eastAsia="Courier New" w:hint="default"/>
                <w:sz w:val="18"/>
                <w:szCs w:val="18"/>
              </w:rPr>
              <w:t>108</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4"/>
                <w:sz w:val="18"/>
                <w:szCs w:val="18"/>
              </w:rPr>
              <w:t>业</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w:t>
            </w:r>
            <w:r>
              <w:rPr>
                <w:rFonts w:ascii="宋体" w:hAnsi="宋体" w:cs="宋体" w:eastAsia="宋体" w:hint="default"/>
                <w:spacing w:val="-5"/>
                <w:sz w:val="18"/>
                <w:szCs w:val="18"/>
              </w:rPr>
              <w:t>昱含</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4"/>
                <w:sz w:val="18"/>
                <w:szCs w:val="18"/>
              </w:rPr>
              <w:t>业</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39</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物</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0"/>
                <w:sz w:val="18"/>
                <w:szCs w:val="18"/>
              </w:rPr>
              <w:t> </w:t>
            </w:r>
            <w:r>
              <w:rPr>
                <w:rFonts w:ascii="宋体" w:hAnsi="宋体" w:cs="宋体" w:eastAsia="宋体" w:hint="default"/>
                <w:spacing w:val="13"/>
                <w:sz w:val="18"/>
                <w:szCs w:val="18"/>
              </w:rPr>
              <w:t>管理</w:t>
            </w:r>
            <w:r>
              <w:rPr>
                <w:rFonts w:ascii="宋体" w:hAnsi="宋体" w:cs="宋体" w:eastAsia="宋体" w:hint="default"/>
                <w:spacing w:val="-86"/>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浦</w:t>
            </w:r>
            <w:r>
              <w:rPr>
                <w:rFonts w:ascii="宋体" w:hAnsi="宋体" w:cs="宋体" w:eastAsia="宋体" w:hint="default"/>
                <w:spacing w:val="-3"/>
                <w:sz w:val="18"/>
                <w:szCs w:val="18"/>
              </w:rPr>
              <w:t>江</w:t>
            </w:r>
            <w:r>
              <w:rPr>
                <w:rFonts w:ascii="宋体" w:hAnsi="宋体" w:cs="宋体" w:eastAsia="宋体" w:hint="default"/>
                <w:spacing w:val="-3"/>
                <w:sz w:val="18"/>
                <w:szCs w:val="18"/>
              </w:rPr>
              <w:t>路</w:t>
            </w:r>
            <w:r>
              <w:rPr>
                <w:rFonts w:ascii="宋体" w:hAnsi="宋体" w:cs="宋体" w:eastAsia="宋体" w:hint="default"/>
                <w:spacing w:val="-3"/>
                <w:sz w:val="18"/>
                <w:szCs w:val="18"/>
              </w:rPr>
              <w:t>东</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路</w:t>
            </w:r>
            <w:r>
              <w:rPr>
                <w:rFonts w:ascii="宋体" w:hAnsi="宋体" w:cs="宋体" w:eastAsia="宋体" w:hint="default"/>
                <w:spacing w:val="-3"/>
                <w:sz w:val="18"/>
                <w:szCs w:val="18"/>
              </w:rPr>
              <w:t>北</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500,000.00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40</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际置</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顾</w:t>
            </w:r>
            <w:r>
              <w:rPr>
                <w:rFonts w:ascii="宋体" w:hAnsi="宋体" w:cs="宋体" w:eastAsia="宋体" w:hint="default"/>
                <w:spacing w:val="-59"/>
                <w:sz w:val="18"/>
                <w:szCs w:val="18"/>
              </w:rPr>
              <w:t> </w:t>
            </w:r>
            <w:r>
              <w:rPr>
                <w:rFonts w:ascii="宋体" w:hAnsi="宋体" w:cs="宋体" w:eastAsia="宋体" w:hint="default"/>
                <w:sz w:val="18"/>
                <w:szCs w:val="18"/>
              </w:rPr>
              <w:t>问</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浦</w:t>
            </w:r>
            <w:r>
              <w:rPr>
                <w:rFonts w:ascii="宋体" w:hAnsi="宋体" w:cs="宋体" w:eastAsia="宋体" w:hint="default"/>
                <w:spacing w:val="-3"/>
                <w:sz w:val="18"/>
                <w:szCs w:val="18"/>
              </w:rPr>
              <w:t>江</w:t>
            </w:r>
            <w:r>
              <w:rPr>
                <w:rFonts w:ascii="宋体" w:hAnsi="宋体" w:cs="宋体" w:eastAsia="宋体" w:hint="default"/>
                <w:spacing w:val="-3"/>
                <w:sz w:val="18"/>
                <w:szCs w:val="18"/>
              </w:rPr>
              <w:t>路</w:t>
            </w:r>
            <w:r>
              <w:rPr>
                <w:rFonts w:ascii="宋体" w:hAnsi="宋体" w:cs="宋体" w:eastAsia="宋体" w:hint="default"/>
                <w:spacing w:val="-3"/>
                <w:sz w:val="18"/>
                <w:szCs w:val="18"/>
              </w:rPr>
              <w:t>东</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路</w:t>
            </w:r>
            <w:r>
              <w:rPr>
                <w:rFonts w:ascii="宋体" w:hAnsi="宋体" w:cs="宋体" w:eastAsia="宋体" w:hint="default"/>
                <w:spacing w:val="-3"/>
                <w:sz w:val="18"/>
                <w:szCs w:val="18"/>
              </w:rPr>
              <w:t>北</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代</w:t>
            </w:r>
            <w:r>
              <w:rPr>
                <w:rFonts w:ascii="宋体" w:hAnsi="宋体" w:cs="宋体" w:eastAsia="宋体" w:hint="default"/>
                <w:spacing w:val="-3"/>
                <w:sz w:val="18"/>
                <w:szCs w:val="18"/>
              </w:rPr>
              <w:t>理</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500,000.00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3"/>
                <w:sz w:val="18"/>
                <w:szCs w:val="18"/>
              </w:rPr>
              <w:t>旃</w:t>
            </w:r>
            <w:r>
              <w:rPr>
                <w:rFonts w:ascii="宋体" w:hAnsi="宋体" w:cs="宋体" w:eastAsia="宋体" w:hint="default"/>
                <w:spacing w:val="-3"/>
                <w:sz w:val="18"/>
                <w:szCs w:val="18"/>
              </w:rPr>
              <w:t>跃</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销</w:t>
            </w:r>
          </w:p>
          <w:p>
            <w:pPr>
              <w:pStyle w:val="TableParagraph"/>
              <w:spacing w:line="240" w:lineRule="auto" w:before="76"/>
              <w:ind w:left="254" w:right="0"/>
              <w:jc w:val="left"/>
              <w:rPr>
                <w:rFonts w:ascii="宋体" w:hAnsi="宋体" w:cs="宋体" w:eastAsia="宋体" w:hint="default"/>
                <w:sz w:val="18"/>
                <w:szCs w:val="18"/>
              </w:rPr>
            </w:pPr>
            <w:r>
              <w:rPr>
                <w:rFonts w:ascii="宋体" w:hAnsi="宋体" w:cs="宋体" w:eastAsia="宋体" w:hint="default"/>
                <w:spacing w:val="-4"/>
                <w:sz w:val="18"/>
                <w:szCs w:val="18"/>
              </w:rPr>
              <w:t>售</w:t>
            </w:r>
            <w:r>
              <w:rPr>
                <w:rFonts w:ascii="宋体" w:hAnsi="宋体" w:cs="宋体" w:eastAsia="宋体" w:hint="default"/>
                <w:spacing w:val="-4"/>
                <w:sz w:val="18"/>
                <w:szCs w:val="18"/>
              </w:rPr>
              <w:t>代</w:t>
            </w:r>
            <w:r>
              <w:rPr>
                <w:rFonts w:ascii="宋体" w:hAnsi="宋体" w:cs="宋体" w:eastAsia="宋体" w:hint="default"/>
                <w:spacing w:val="-4"/>
                <w:sz w:val="18"/>
                <w:szCs w:val="18"/>
              </w:rPr>
              <w:t>理</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青岛</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w w:val="101"/>
                <w:sz w:val="18"/>
                <w:szCs w:val="18"/>
              </w:rPr>
              <w:t> </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青岛</w:t>
            </w:r>
            <w:r>
              <w:rPr>
                <w:rFonts w:ascii="宋体" w:hAnsi="宋体" w:cs="宋体" w:eastAsia="宋体" w:hint="default"/>
                <w:spacing w:val="15"/>
                <w:sz w:val="18"/>
                <w:szCs w:val="18"/>
              </w:rPr>
              <w:t>市</w:t>
            </w:r>
            <w:r>
              <w:rPr>
                <w:rFonts w:ascii="宋体" w:hAnsi="宋体" w:cs="宋体" w:eastAsia="宋体" w:hint="default"/>
                <w:spacing w:val="15"/>
                <w:sz w:val="18"/>
                <w:szCs w:val="18"/>
              </w:rPr>
              <w:t>李</w:t>
            </w:r>
            <w:r>
              <w:rPr>
                <w:rFonts w:ascii="宋体" w:hAnsi="宋体" w:cs="宋体" w:eastAsia="宋体" w:hint="default"/>
                <w:spacing w:val="15"/>
                <w:sz w:val="18"/>
                <w:szCs w:val="18"/>
              </w:rPr>
              <w:t>沧</w:t>
            </w:r>
            <w:r>
              <w:rPr>
                <w:rFonts w:ascii="宋体" w:hAnsi="宋体" w:cs="宋体" w:eastAsia="宋体" w:hint="default"/>
                <w:spacing w:val="15"/>
                <w:sz w:val="18"/>
                <w:szCs w:val="18"/>
              </w:rPr>
              <w:t>区</w:t>
            </w:r>
            <w:r>
              <w:rPr>
                <w:rFonts w:ascii="宋体" w:hAnsi="宋体" w:cs="宋体" w:eastAsia="宋体" w:hint="default"/>
                <w:spacing w:val="15"/>
                <w:sz w:val="18"/>
                <w:szCs w:val="18"/>
              </w:rPr>
              <w:t>重</w:t>
            </w:r>
            <w:r>
              <w:rPr>
                <w:rFonts w:ascii="宋体" w:hAnsi="宋体" w:cs="宋体" w:eastAsia="宋体" w:hint="default"/>
                <w:spacing w:val="15"/>
                <w:sz w:val="18"/>
                <w:szCs w:val="18"/>
              </w:rPr>
              <w:t>庆</w:t>
            </w:r>
            <w:r>
              <w:rPr>
                <w:rFonts w:ascii="宋体" w:hAnsi="宋体" w:cs="宋体" w:eastAsia="宋体" w:hint="default"/>
                <w:spacing w:val="15"/>
                <w:sz w:val="18"/>
                <w:szCs w:val="18"/>
              </w:rPr>
              <w:t>中</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73"/>
                <w:sz w:val="18"/>
                <w:szCs w:val="18"/>
              </w:rPr>
              <w:t> </w:t>
            </w:r>
            <w:r>
              <w:rPr>
                <w:rFonts w:ascii="Courier New" w:hAnsi="Courier New" w:cs="Courier New" w:eastAsia="Courier New" w:hint="default"/>
                <w:sz w:val="18"/>
                <w:szCs w:val="18"/>
              </w:rPr>
              <w:t>925</w:t>
            </w:r>
            <w:r>
              <w:rPr>
                <w:rFonts w:ascii="Courier New" w:hAnsi="Courier New" w:cs="Courier New" w:eastAsia="Courier New" w:hint="default"/>
                <w:spacing w:val="-91"/>
                <w:sz w:val="18"/>
                <w:szCs w:val="18"/>
              </w:rPr>
              <w:t> </w:t>
            </w:r>
            <w:r>
              <w:rPr>
                <w:rFonts w:ascii="宋体" w:hAnsi="宋体" w:cs="宋体" w:eastAsia="宋体" w:hint="default"/>
                <w:sz w:val="18"/>
                <w:szCs w:val="18"/>
              </w:rPr>
              <w:t>号</w:t>
            </w:r>
            <w:r>
              <w:rPr>
                <w:rFonts w:ascii="宋体" w:hAnsi="宋体" w:cs="宋体" w:eastAsia="宋体" w:hint="default"/>
                <w:sz w:val="18"/>
                <w:szCs w:val="18"/>
              </w:rPr>
              <w:t>四</w:t>
            </w:r>
            <w:r>
              <w:rPr>
                <w:rFonts w:ascii="宋体" w:hAnsi="宋体" w:cs="宋体" w:eastAsia="宋体" w:hint="default"/>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孙</w:t>
            </w:r>
            <w:r>
              <w:rPr>
                <w:rFonts w:ascii="宋体" w:hAnsi="宋体" w:cs="宋体" w:eastAsia="宋体" w:hint="default"/>
                <w:spacing w:val="-4"/>
                <w:sz w:val="18"/>
                <w:szCs w:val="18"/>
              </w:rPr>
              <w:t>永</w:t>
            </w:r>
            <w:r>
              <w:rPr>
                <w:rFonts w:ascii="宋体" w:hAnsi="宋体" w:cs="宋体" w:eastAsia="宋体" w:hint="default"/>
                <w:spacing w:val="-4"/>
                <w:sz w:val="18"/>
                <w:szCs w:val="18"/>
              </w:rPr>
              <w:t>刚</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42</w:t>
            </w:r>
            <w:r>
              <w:rPr>
                <w:rFonts w:ascii="宋体" w:hAnsi="宋体" w:cs="宋体" w:eastAsia="宋体" w:hint="default"/>
                <w:spacing w:val="-5"/>
                <w:sz w:val="18"/>
                <w:szCs w:val="18"/>
              </w:rPr>
              <w:t>、</w:t>
            </w:r>
            <w:r>
              <w:rPr>
                <w:rFonts w:ascii="宋体" w:hAnsi="宋体" w:cs="宋体" w:eastAsia="宋体" w:hint="default"/>
                <w:spacing w:val="-5"/>
                <w:sz w:val="18"/>
                <w:szCs w:val="18"/>
              </w:rPr>
              <w:t>寿</w:t>
            </w:r>
            <w:r>
              <w:rPr>
                <w:rFonts w:ascii="宋体" w:hAnsi="宋体" w:cs="宋体" w:eastAsia="宋体" w:hint="default"/>
                <w:spacing w:val="-5"/>
                <w:sz w:val="18"/>
                <w:szCs w:val="18"/>
              </w:rPr>
              <w:t>光</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5"/>
              <w:jc w:val="both"/>
              <w:rPr>
                <w:rFonts w:ascii="宋体" w:hAnsi="宋体" w:cs="宋体" w:eastAsia="宋体" w:hint="default"/>
                <w:sz w:val="18"/>
                <w:szCs w:val="18"/>
              </w:rPr>
            </w:pPr>
            <w:r>
              <w:rPr>
                <w:rFonts w:ascii="宋体" w:hAnsi="宋体" w:cs="宋体" w:eastAsia="宋体" w:hint="default"/>
                <w:spacing w:val="15"/>
                <w:sz w:val="18"/>
                <w:szCs w:val="18"/>
              </w:rPr>
              <w:t>山</w:t>
            </w:r>
            <w:r>
              <w:rPr>
                <w:rFonts w:ascii="宋体" w:hAnsi="宋体" w:cs="宋体" w:eastAsia="宋体" w:hint="default"/>
                <w:spacing w:val="15"/>
                <w:sz w:val="18"/>
                <w:szCs w:val="18"/>
              </w:rPr>
              <w:t>东省</w:t>
            </w:r>
            <w:r>
              <w:rPr>
                <w:rFonts w:ascii="宋体" w:hAnsi="宋体" w:cs="宋体" w:eastAsia="宋体" w:hint="default"/>
                <w:spacing w:val="15"/>
                <w:sz w:val="18"/>
                <w:szCs w:val="18"/>
              </w:rPr>
              <w:t>寿</w:t>
            </w:r>
            <w:r>
              <w:rPr>
                <w:rFonts w:ascii="宋体" w:hAnsi="宋体" w:cs="宋体" w:eastAsia="宋体" w:hint="default"/>
                <w:spacing w:val="15"/>
                <w:sz w:val="18"/>
                <w:szCs w:val="18"/>
              </w:rPr>
              <w:t>光</w:t>
            </w:r>
            <w:r>
              <w:rPr>
                <w:rFonts w:ascii="宋体" w:hAnsi="宋体" w:cs="宋体" w:eastAsia="宋体" w:hint="default"/>
                <w:spacing w:val="15"/>
                <w:sz w:val="18"/>
                <w:szCs w:val="18"/>
              </w:rPr>
              <w:t>市</w:t>
            </w:r>
            <w:r>
              <w:rPr>
                <w:rFonts w:ascii="宋体" w:hAnsi="宋体" w:cs="宋体" w:eastAsia="宋体" w:hint="default"/>
                <w:spacing w:val="15"/>
                <w:sz w:val="18"/>
                <w:szCs w:val="18"/>
              </w:rPr>
              <w:t>对</w:t>
            </w:r>
            <w:r>
              <w:rPr>
                <w:rFonts w:ascii="宋体" w:hAnsi="宋体" w:cs="宋体" w:eastAsia="宋体" w:hint="default"/>
                <w:spacing w:val="15"/>
                <w:sz w:val="18"/>
                <w:szCs w:val="18"/>
              </w:rPr>
              <w:t>城</w:t>
            </w:r>
            <w:r>
              <w:rPr>
                <w:rFonts w:ascii="宋体" w:hAnsi="宋体" w:cs="宋体" w:eastAsia="宋体" w:hint="default"/>
                <w:spacing w:val="15"/>
                <w:sz w:val="18"/>
                <w:szCs w:val="18"/>
              </w:rPr>
              <w:t>东</w:t>
            </w:r>
            <w:r>
              <w:rPr>
                <w:rFonts w:ascii="宋体" w:hAnsi="宋体" w:cs="宋体" w:eastAsia="宋体" w:hint="default"/>
                <w:spacing w:val="-57"/>
                <w:sz w:val="18"/>
                <w:szCs w:val="18"/>
              </w:rPr>
              <w:t> </w:t>
            </w:r>
            <w:r>
              <w:rPr>
                <w:rFonts w:ascii="宋体" w:hAnsi="宋体" w:cs="宋体" w:eastAsia="宋体" w:hint="default"/>
                <w:spacing w:val="15"/>
                <w:sz w:val="18"/>
                <w:szCs w:val="18"/>
              </w:rPr>
              <w:t>街</w:t>
            </w:r>
            <w:r>
              <w:rPr>
                <w:rFonts w:ascii="宋体" w:hAnsi="宋体" w:cs="宋体" w:eastAsia="宋体" w:hint="default"/>
                <w:spacing w:val="15"/>
                <w:sz w:val="18"/>
                <w:szCs w:val="18"/>
              </w:rPr>
              <w:t>南</w:t>
            </w:r>
            <w:r>
              <w:rPr>
                <w:rFonts w:ascii="宋体" w:hAnsi="宋体" w:cs="宋体" w:eastAsia="宋体" w:hint="default"/>
                <w:spacing w:val="15"/>
                <w:sz w:val="18"/>
                <w:szCs w:val="18"/>
              </w:rPr>
              <w:t>侧</w:t>
            </w:r>
            <w:r>
              <w:rPr>
                <w:rFonts w:ascii="宋体" w:hAnsi="宋体" w:cs="宋体" w:eastAsia="宋体" w:hint="default"/>
                <w:spacing w:val="15"/>
                <w:sz w:val="18"/>
                <w:szCs w:val="18"/>
              </w:rPr>
              <w:t>全</w:t>
            </w:r>
            <w:r>
              <w:rPr>
                <w:rFonts w:ascii="宋体" w:hAnsi="宋体" w:cs="宋体" w:eastAsia="宋体" w:hint="default"/>
                <w:spacing w:val="15"/>
                <w:sz w:val="18"/>
                <w:szCs w:val="18"/>
              </w:rPr>
              <w:t>福</w:t>
            </w:r>
            <w:r>
              <w:rPr>
                <w:rFonts w:ascii="宋体" w:hAnsi="宋体" w:cs="宋体" w:eastAsia="宋体" w:hint="default"/>
                <w:spacing w:val="15"/>
                <w:sz w:val="18"/>
                <w:szCs w:val="18"/>
              </w:rPr>
              <w:t>元</w:t>
            </w:r>
            <w:r>
              <w:rPr>
                <w:rFonts w:ascii="宋体" w:hAnsi="宋体" w:cs="宋体" w:eastAsia="宋体" w:hint="default"/>
                <w:spacing w:val="15"/>
                <w:sz w:val="18"/>
                <w:szCs w:val="18"/>
              </w:rPr>
              <w:t>商</w:t>
            </w:r>
            <w:r>
              <w:rPr>
                <w:rFonts w:ascii="宋体" w:hAnsi="宋体" w:cs="宋体" w:eastAsia="宋体" w:hint="default"/>
                <w:spacing w:val="15"/>
                <w:sz w:val="18"/>
                <w:szCs w:val="18"/>
              </w:rPr>
              <w:t>务</w:t>
            </w:r>
            <w:r>
              <w:rPr>
                <w:rFonts w:ascii="宋体" w:hAnsi="宋体" w:cs="宋体" w:eastAsia="宋体" w:hint="default"/>
                <w:spacing w:val="15"/>
                <w:sz w:val="18"/>
                <w:szCs w:val="18"/>
              </w:rPr>
              <w:t>宾</w:t>
            </w:r>
            <w:r>
              <w:rPr>
                <w:rFonts w:ascii="宋体" w:hAnsi="宋体" w:cs="宋体" w:eastAsia="宋体" w:hint="default"/>
                <w:spacing w:val="-57"/>
                <w:sz w:val="18"/>
                <w:szCs w:val="18"/>
              </w:rPr>
              <w:t> </w:t>
            </w:r>
            <w:r>
              <w:rPr>
                <w:rFonts w:ascii="宋体" w:hAnsi="宋体" w:cs="宋体" w:eastAsia="宋体" w:hint="default"/>
                <w:sz w:val="18"/>
                <w:szCs w:val="18"/>
              </w:rPr>
              <w:t>馆</w:t>
            </w:r>
            <w:r>
              <w:rPr>
                <w:rFonts w:ascii="宋体" w:hAnsi="宋体" w:cs="宋体" w:eastAsia="宋体" w:hint="default"/>
                <w:spacing w:val="-54"/>
                <w:sz w:val="18"/>
                <w:szCs w:val="18"/>
              </w:rPr>
              <w:t> </w:t>
            </w:r>
            <w:r>
              <w:rPr>
                <w:rFonts w:ascii="Courier New" w:hAnsi="Courier New" w:cs="Courier New" w:eastAsia="Courier New" w:hint="default"/>
                <w:sz w:val="18"/>
                <w:szCs w:val="18"/>
              </w:rPr>
              <w:t>5</w:t>
            </w:r>
            <w:r>
              <w:rPr>
                <w:rFonts w:ascii="Courier New" w:hAnsi="Courier New" w:cs="Courier New" w:eastAsia="Courier New" w:hint="default"/>
                <w:spacing w:val="-76"/>
                <w:sz w:val="18"/>
                <w:szCs w:val="18"/>
              </w:rPr>
              <w:t> </w:t>
            </w:r>
            <w:r>
              <w:rPr>
                <w:rFonts w:ascii="宋体" w:hAnsi="宋体" w:cs="宋体" w:eastAsia="宋体" w:hint="default"/>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31" w:right="161" w:hanging="269"/>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w:t>
            </w:r>
            <w:r>
              <w:rPr>
                <w:rFonts w:ascii="宋体" w:hAnsi="宋体" w:cs="宋体" w:eastAsia="宋体" w:hint="default"/>
                <w:spacing w:val="-79"/>
                <w:sz w:val="18"/>
                <w:szCs w:val="18"/>
              </w:rPr>
              <w:t> </w:t>
            </w:r>
            <w:r>
              <w:rPr>
                <w:rFonts w:ascii="宋体" w:hAnsi="宋体" w:cs="宋体" w:eastAsia="宋体" w:hint="default"/>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43</w:t>
            </w:r>
            <w:r>
              <w:rPr>
                <w:rFonts w:ascii="宋体" w:hAnsi="宋体" w:cs="宋体" w:eastAsia="宋体" w:hint="default"/>
                <w:spacing w:val="-5"/>
                <w:sz w:val="18"/>
                <w:szCs w:val="18"/>
              </w:rPr>
              <w:t>、</w:t>
            </w:r>
            <w:r>
              <w:rPr>
                <w:rFonts w:ascii="宋体" w:hAnsi="宋体" w:cs="宋体" w:eastAsia="宋体" w:hint="default"/>
                <w:spacing w:val="-5"/>
                <w:sz w:val="18"/>
                <w:szCs w:val="18"/>
              </w:rPr>
              <w:t>镇江</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z w:val="18"/>
                <w:szCs w:val="18"/>
              </w:rPr>
              <w:t>物</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20"/>
                <w:sz w:val="18"/>
                <w:szCs w:val="18"/>
              </w:rPr>
              <w:t>管理有限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江苏省镇江市东</w:t>
            </w:r>
            <w:r>
              <w:rPr>
                <w:rFonts w:ascii="宋体" w:hAnsi="宋体" w:cs="宋体" w:eastAsia="宋体" w:hint="default"/>
                <w:spacing w:val="15"/>
                <w:sz w:val="18"/>
                <w:szCs w:val="18"/>
              </w:rPr>
              <w:t>吴</w:t>
            </w:r>
            <w:r>
              <w:rPr>
                <w:rFonts w:ascii="宋体" w:hAnsi="宋体" w:cs="宋体" w:eastAsia="宋体" w:hint="default"/>
                <w:spacing w:val="15"/>
                <w:sz w:val="18"/>
                <w:szCs w:val="18"/>
              </w:rPr>
              <w:t>路</w:t>
            </w:r>
          </w:p>
          <w:p>
            <w:pPr>
              <w:pStyle w:val="TableParagraph"/>
              <w:spacing w:line="240" w:lineRule="auto" w:before="76"/>
              <w:ind w:left="100" w:right="0"/>
              <w:jc w:val="left"/>
              <w:rPr>
                <w:rFonts w:ascii="宋体" w:hAnsi="宋体" w:cs="宋体" w:eastAsia="宋体" w:hint="default"/>
                <w:sz w:val="18"/>
                <w:szCs w:val="18"/>
              </w:rPr>
            </w:pPr>
            <w:r>
              <w:rPr>
                <w:rFonts w:ascii="Courier New" w:hAnsi="Courier New" w:cs="Courier New" w:eastAsia="Courier New" w:hint="default"/>
                <w:w w:val="95"/>
                <w:sz w:val="18"/>
                <w:szCs w:val="18"/>
              </w:rPr>
              <w:t>120</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等</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500,000.00</w:t>
            </w:r>
            <w:r>
              <w:rPr>
                <w:rFonts w:ascii="Courier New"/>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施</w:t>
            </w:r>
            <w:r>
              <w:rPr>
                <w:rFonts w:ascii="宋体" w:hAnsi="宋体" w:cs="宋体" w:eastAsia="宋体" w:hint="default"/>
                <w:spacing w:val="-5"/>
                <w:sz w:val="18"/>
                <w:szCs w:val="18"/>
              </w:rPr>
              <w:t>建华</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p>
            <w:pPr>
              <w:pStyle w:val="TableParagraph"/>
              <w:spacing w:line="240" w:lineRule="auto" w:before="76"/>
              <w:ind w:left="254" w:right="0"/>
              <w:jc w:val="left"/>
              <w:rPr>
                <w:rFonts w:ascii="宋体" w:hAnsi="宋体" w:cs="宋体" w:eastAsia="宋体" w:hint="default"/>
                <w:sz w:val="18"/>
                <w:szCs w:val="18"/>
              </w:rPr>
            </w:pP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4"/>
                <w:sz w:val="18"/>
                <w:szCs w:val="18"/>
              </w:rPr>
              <w:t>等</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44</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市</w:t>
            </w:r>
            <w:r>
              <w:rPr>
                <w:rFonts w:ascii="宋体" w:hAnsi="宋体" w:cs="宋体" w:eastAsia="宋体" w:hint="default"/>
                <w:spacing w:val="-5"/>
                <w:sz w:val="18"/>
                <w:szCs w:val="18"/>
              </w:rPr>
              <w:t>堡</w:t>
            </w:r>
            <w:r>
              <w:rPr>
                <w:rFonts w:ascii="宋体" w:hAnsi="宋体" w:cs="宋体" w:eastAsia="宋体" w:hint="default"/>
                <w:spacing w:val="-5"/>
                <w:sz w:val="18"/>
                <w:szCs w:val="18"/>
              </w:rPr>
              <w:t>森</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文</w:t>
            </w:r>
            <w:r>
              <w:rPr>
                <w:rFonts w:ascii="宋体" w:hAnsi="宋体" w:cs="宋体" w:eastAsia="宋体" w:hint="default"/>
                <w:spacing w:val="15"/>
                <w:sz w:val="18"/>
                <w:szCs w:val="18"/>
              </w:rPr>
              <w:t>昌</w:t>
            </w:r>
            <w:r>
              <w:rPr>
                <w:rFonts w:ascii="宋体" w:hAnsi="宋体" w:cs="宋体" w:eastAsia="宋体" w:hint="default"/>
                <w:spacing w:val="15"/>
                <w:sz w:val="18"/>
                <w:szCs w:val="18"/>
              </w:rPr>
              <w:t>市</w:t>
            </w:r>
            <w:r>
              <w:rPr>
                <w:rFonts w:ascii="宋体" w:hAnsi="宋体" w:cs="宋体" w:eastAsia="宋体" w:hint="default"/>
                <w:spacing w:val="15"/>
                <w:sz w:val="18"/>
                <w:szCs w:val="18"/>
              </w:rPr>
              <w:t>清</w:t>
            </w:r>
            <w:r>
              <w:rPr>
                <w:rFonts w:ascii="宋体" w:hAnsi="宋体" w:cs="宋体" w:eastAsia="宋体" w:hint="default"/>
                <w:spacing w:val="15"/>
                <w:sz w:val="18"/>
                <w:szCs w:val="18"/>
              </w:rPr>
              <w:t>澜</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15"/>
                <w:sz w:val="18"/>
                <w:szCs w:val="18"/>
              </w:rPr>
              <w:t>高</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隆</w:t>
            </w:r>
            <w:r>
              <w:rPr>
                <w:rFonts w:ascii="宋体" w:hAnsi="宋体" w:cs="宋体" w:eastAsia="宋体" w:hint="default"/>
                <w:spacing w:val="-3"/>
                <w:sz w:val="18"/>
                <w:szCs w:val="18"/>
              </w:rPr>
              <w:t>湾</w:t>
            </w:r>
            <w:r>
              <w:rPr>
                <w:rFonts w:ascii="宋体" w:hAnsi="宋体" w:cs="宋体" w:eastAsia="宋体" w:hint="default"/>
                <w:spacing w:val="-3"/>
                <w:sz w:val="18"/>
                <w:szCs w:val="18"/>
              </w:rPr>
              <w:t>沿</w:t>
            </w:r>
            <w:r>
              <w:rPr>
                <w:rFonts w:ascii="宋体" w:hAnsi="宋体" w:cs="宋体" w:eastAsia="宋体" w:hint="default"/>
                <w:spacing w:val="-3"/>
                <w:sz w:val="18"/>
                <w:szCs w:val="18"/>
              </w:rPr>
              <w:t>海地</w:t>
            </w:r>
            <w:r>
              <w:rPr>
                <w:rFonts w:ascii="宋体" w:hAnsi="宋体" w:cs="宋体" w:eastAsia="宋体" w:hint="default"/>
                <w:spacing w:val="-3"/>
                <w:sz w:val="18"/>
                <w:szCs w:val="18"/>
              </w:rPr>
              <w:t>段</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餐饮</w:t>
            </w:r>
            <w:r>
              <w:rPr>
                <w:rFonts w:ascii="宋体" w:hAnsi="宋体" w:cs="宋体" w:eastAsia="宋体" w:hint="default"/>
                <w:spacing w:val="-3"/>
                <w:sz w:val="18"/>
                <w:szCs w:val="18"/>
              </w:rPr>
              <w:t>服</w:t>
            </w:r>
            <w:r>
              <w:rPr>
                <w:rFonts w:ascii="宋体" w:hAnsi="宋体" w:cs="宋体" w:eastAsia="宋体" w:hint="default"/>
                <w:spacing w:val="-3"/>
                <w:sz w:val="18"/>
                <w:szCs w:val="18"/>
              </w:rPr>
              <w:t>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4,500,000.00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餐饮</w:t>
            </w:r>
            <w:r>
              <w:rPr>
                <w:rFonts w:ascii="宋体" w:hAnsi="宋体" w:cs="宋体" w:eastAsia="宋体" w:hint="default"/>
                <w:spacing w:val="-3"/>
                <w:sz w:val="18"/>
                <w:szCs w:val="18"/>
              </w:rPr>
              <w:t>服</w:t>
            </w:r>
            <w:r>
              <w:rPr>
                <w:rFonts w:ascii="宋体" w:hAnsi="宋体" w:cs="宋体" w:eastAsia="宋体" w:hint="default"/>
                <w:spacing w:val="-3"/>
                <w:sz w:val="18"/>
                <w:szCs w:val="18"/>
              </w:rPr>
              <w:t>务</w:t>
            </w: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市中南</w:t>
            </w:r>
          </w:p>
        </w:tc>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20"/>
                <w:sz w:val="18"/>
                <w:szCs w:val="18"/>
              </w:rPr>
              <w:t>建工设备</w:t>
            </w:r>
            <w:r>
              <w:rPr>
                <w:rFonts w:ascii="宋体" w:hAnsi="宋体" w:cs="宋体" w:eastAsia="宋体" w:hint="default"/>
                <w:spacing w:val="-42"/>
                <w:sz w:val="18"/>
                <w:szCs w:val="18"/>
              </w:rPr>
              <w:t> </w:t>
            </w:r>
            <w:r>
              <w:rPr>
                <w:rFonts w:ascii="宋体" w:hAnsi="宋体" w:cs="宋体" w:eastAsia="宋体" w:hint="default"/>
                <w:spacing w:val="13"/>
                <w:sz w:val="18"/>
                <w:szCs w:val="18"/>
              </w:rPr>
              <w:t>安装</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设备</w:t>
            </w:r>
            <w:r>
              <w:rPr>
                <w:rFonts w:ascii="宋体" w:hAnsi="宋体" w:cs="宋体" w:eastAsia="宋体" w:hint="default"/>
                <w:spacing w:val="-3"/>
                <w:sz w:val="18"/>
                <w:szCs w:val="18"/>
              </w:rPr>
              <w:t>安装</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设备</w:t>
            </w:r>
            <w:r>
              <w:rPr>
                <w:rFonts w:ascii="宋体" w:hAnsi="宋体" w:cs="宋体" w:eastAsia="宋体" w:hint="default"/>
                <w:spacing w:val="-3"/>
                <w:sz w:val="18"/>
                <w:szCs w:val="18"/>
              </w:rPr>
              <w:t>安装</w:t>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46</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常乐建</w:t>
            </w:r>
            <w:r>
              <w:rPr>
                <w:rFonts w:ascii="宋体" w:hAnsi="宋体" w:cs="宋体" w:eastAsia="宋体" w:hint="default"/>
                <w:w w:val="101"/>
                <w:sz w:val="18"/>
                <w:szCs w:val="18"/>
              </w:rPr>
              <w:t> </w:t>
            </w:r>
            <w:r>
              <w:rPr>
                <w:rFonts w:ascii="宋体" w:hAnsi="宋体" w:cs="宋体" w:eastAsia="宋体" w:hint="default"/>
                <w:sz w:val="18"/>
                <w:szCs w:val="18"/>
              </w:rPr>
              <w:t>筑</w:t>
            </w:r>
            <w:r>
              <w:rPr>
                <w:rFonts w:ascii="宋体" w:hAnsi="宋体" w:cs="宋体" w:eastAsia="宋体" w:hint="default"/>
                <w:spacing w:val="-57"/>
                <w:sz w:val="18"/>
                <w:szCs w:val="18"/>
              </w:rPr>
              <w:t> </w:t>
            </w:r>
            <w:r>
              <w:rPr>
                <w:rFonts w:ascii="宋体" w:hAnsi="宋体" w:cs="宋体" w:eastAsia="宋体" w:hint="default"/>
                <w:sz w:val="18"/>
                <w:szCs w:val="18"/>
              </w:rPr>
              <w:t>劳</w:t>
            </w:r>
            <w:r>
              <w:rPr>
                <w:rFonts w:ascii="宋体" w:hAnsi="宋体" w:cs="宋体" w:eastAsia="宋体" w:hint="default"/>
                <w:spacing w:val="-57"/>
                <w:sz w:val="18"/>
                <w:szCs w:val="18"/>
              </w:rPr>
              <w:t> </w:t>
            </w:r>
            <w:r>
              <w:rPr>
                <w:rFonts w:ascii="宋体" w:hAnsi="宋体" w:cs="宋体" w:eastAsia="宋体" w:hint="default"/>
                <w:spacing w:val="20"/>
                <w:sz w:val="18"/>
                <w:szCs w:val="18"/>
              </w:rPr>
              <w:t>务有限公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0" w:right="74"/>
              <w:jc w:val="left"/>
              <w:rPr>
                <w:rFonts w:ascii="宋体" w:hAnsi="宋体" w:cs="宋体" w:eastAsia="宋体" w:hint="default"/>
                <w:sz w:val="18"/>
                <w:szCs w:val="18"/>
              </w:rPr>
            </w:pPr>
            <w:r>
              <w:rPr>
                <w:rFonts w:ascii="宋体" w:hAnsi="宋体" w:cs="宋体" w:eastAsia="宋体" w:hint="default"/>
                <w:spacing w:val="15"/>
                <w:sz w:val="18"/>
                <w:szCs w:val="18"/>
              </w:rPr>
              <w:t>江苏省海门市常乐镇</w:t>
            </w:r>
            <w:r>
              <w:rPr>
                <w:rFonts w:ascii="宋体" w:hAnsi="宋体" w:cs="宋体" w:eastAsia="宋体" w:hint="default"/>
                <w:spacing w:val="-57"/>
                <w:sz w:val="18"/>
                <w:szCs w:val="18"/>
              </w:rPr>
              <w:t> </w:t>
            </w:r>
            <w:r>
              <w:rPr>
                <w:rFonts w:ascii="宋体" w:hAnsi="宋体" w:cs="宋体" w:eastAsia="宋体" w:hint="default"/>
                <w:spacing w:val="-3"/>
                <w:sz w:val="18"/>
                <w:szCs w:val="18"/>
              </w:rPr>
              <w:t>南</w:t>
            </w:r>
            <w:r>
              <w:rPr>
                <w:rFonts w:ascii="宋体" w:hAnsi="宋体" w:cs="宋体" w:eastAsia="宋体" w:hint="default"/>
                <w:spacing w:val="-3"/>
                <w:sz w:val="18"/>
                <w:szCs w:val="18"/>
              </w:rPr>
              <w:t>首</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劳</w:t>
            </w:r>
            <w:r>
              <w:rPr>
                <w:rFonts w:ascii="宋体" w:hAnsi="宋体" w:cs="宋体" w:eastAsia="宋体" w:hint="default"/>
                <w:spacing w:val="-3"/>
                <w:sz w:val="18"/>
                <w:szCs w:val="18"/>
              </w:rPr>
              <w:t>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沈</w:t>
            </w:r>
            <w:r>
              <w:rPr>
                <w:rFonts w:ascii="宋体" w:hAnsi="宋体" w:cs="宋体" w:eastAsia="宋体" w:hint="default"/>
                <w:spacing w:val="-4"/>
                <w:sz w:val="18"/>
                <w:szCs w:val="18"/>
              </w:rPr>
              <w:t>国</w:t>
            </w:r>
            <w:r>
              <w:rPr>
                <w:rFonts w:ascii="宋体" w:hAnsi="宋体" w:cs="宋体" w:eastAsia="宋体" w:hint="default"/>
                <w:spacing w:val="-4"/>
                <w:sz w:val="18"/>
                <w:szCs w:val="18"/>
              </w:rPr>
              <w:t>章</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劳</w:t>
            </w:r>
            <w:r>
              <w:rPr>
                <w:rFonts w:ascii="宋体" w:hAnsi="宋体" w:cs="宋体" w:eastAsia="宋体" w:hint="default"/>
                <w:spacing w:val="-3"/>
                <w:sz w:val="18"/>
                <w:szCs w:val="18"/>
              </w:rPr>
              <w:t>务</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47</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w:t>
            </w:r>
            <w:r>
              <w:rPr>
                <w:rFonts w:ascii="宋体" w:hAnsi="宋体" w:cs="宋体" w:eastAsia="宋体" w:hint="default"/>
                <w:spacing w:val="-5"/>
                <w:w w:val="95"/>
                <w:sz w:val="18"/>
                <w:szCs w:val="18"/>
              </w:rPr>
              <w:t>康</w:t>
            </w:r>
            <w:r>
              <w:rPr>
                <w:rFonts w:ascii="宋体" w:hAnsi="宋体" w:cs="宋体" w:eastAsia="宋体" w:hint="default"/>
                <w:spacing w:val="-5"/>
                <w:w w:val="95"/>
                <w:sz w:val="18"/>
                <w:szCs w:val="18"/>
              </w:rPr>
              <w:t>民</w:t>
            </w:r>
            <w:r>
              <w:rPr>
                <w:rFonts w:ascii="宋体" w:hAnsi="宋体" w:cs="宋体" w:eastAsia="宋体" w:hint="default"/>
                <w:spacing w:val="-39"/>
                <w:w w:val="95"/>
                <w:sz w:val="18"/>
                <w:szCs w:val="18"/>
              </w:rPr>
              <w:t> </w:t>
            </w:r>
            <w:r>
              <w:rPr>
                <w:rFonts w:ascii="宋体" w:hAnsi="宋体" w:cs="宋体" w:eastAsia="宋体" w:hint="default"/>
                <w:sz w:val="18"/>
                <w:szCs w:val="18"/>
              </w:rPr>
              <w:t>全</w:t>
            </w:r>
            <w:r>
              <w:rPr>
                <w:rFonts w:ascii="宋体" w:hAnsi="宋体" w:cs="宋体" w:eastAsia="宋体" w:hint="default"/>
                <w:spacing w:val="-59"/>
                <w:sz w:val="18"/>
                <w:szCs w:val="18"/>
              </w:rPr>
              <w:t> </w:t>
            </w:r>
            <w:r>
              <w:rPr>
                <w:rFonts w:ascii="宋体" w:hAnsi="宋体" w:cs="宋体" w:eastAsia="宋体" w:hint="default"/>
                <w:sz w:val="18"/>
                <w:szCs w:val="18"/>
              </w:rPr>
              <w:t>预</w:t>
            </w:r>
            <w:r>
              <w:rPr>
                <w:rFonts w:ascii="宋体" w:hAnsi="宋体" w:cs="宋体" w:eastAsia="宋体" w:hint="default"/>
                <w:spacing w:val="-59"/>
                <w:sz w:val="18"/>
                <w:szCs w:val="18"/>
              </w:rPr>
              <w:t> </w:t>
            </w:r>
            <w:r>
              <w:rPr>
                <w:rFonts w:ascii="宋体" w:hAnsi="宋体" w:cs="宋体" w:eastAsia="宋体" w:hint="default"/>
                <w:sz w:val="18"/>
                <w:szCs w:val="18"/>
              </w:rPr>
              <w:t>制</w:t>
            </w:r>
            <w:r>
              <w:rPr>
                <w:rFonts w:ascii="宋体" w:hAnsi="宋体" w:cs="宋体" w:eastAsia="宋体" w:hint="default"/>
                <w:spacing w:val="-59"/>
                <w:sz w:val="18"/>
                <w:szCs w:val="18"/>
              </w:rPr>
              <w:t> </w:t>
            </w:r>
            <w:r>
              <w:rPr>
                <w:rFonts w:ascii="宋体" w:hAnsi="宋体" w:cs="宋体" w:eastAsia="宋体" w:hint="default"/>
                <w:spacing w:val="13"/>
                <w:sz w:val="18"/>
                <w:szCs w:val="18"/>
              </w:rPr>
              <w:t>构件</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江苏省海门市常乐镇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培才</w:t>
            </w:r>
            <w:r>
              <w:rPr>
                <w:rFonts w:ascii="宋体" w:hAnsi="宋体" w:cs="宋体" w:eastAsia="宋体" w:hint="default"/>
                <w:sz w:val="18"/>
                <w:szCs w:val="18"/>
              </w:rPr>
              <w:t>村</w:t>
            </w:r>
            <w:r>
              <w:rPr>
                <w:rFonts w:ascii="宋体" w:hAnsi="宋体" w:cs="宋体" w:eastAsia="宋体" w:hint="default"/>
                <w:spacing w:val="-54"/>
                <w:sz w:val="18"/>
                <w:szCs w:val="18"/>
              </w:rPr>
              <w:t> </w:t>
            </w:r>
            <w:r>
              <w:rPr>
                <w:rFonts w:ascii="Courier New" w:hAnsi="Courier New" w:cs="Courier New" w:eastAsia="Courier New" w:hint="default"/>
                <w:sz w:val="18"/>
                <w:szCs w:val="18"/>
              </w:rPr>
              <w:t>3</w:t>
            </w:r>
            <w:r>
              <w:rPr>
                <w:rFonts w:ascii="Courier New" w:hAnsi="Courier New" w:cs="Courier New" w:eastAsia="Courier New" w:hint="default"/>
                <w:spacing w:val="-76"/>
                <w:sz w:val="18"/>
                <w:szCs w:val="18"/>
              </w:rPr>
              <w:t> </w:t>
            </w:r>
            <w:r>
              <w:rPr>
                <w:rFonts w:ascii="宋体" w:hAnsi="宋体" w:cs="宋体" w:eastAsia="宋体" w:hint="default"/>
                <w:sz w:val="18"/>
                <w:szCs w:val="18"/>
              </w:rPr>
              <w:t>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预</w:t>
            </w:r>
            <w:r>
              <w:rPr>
                <w:rFonts w:ascii="宋体" w:hAnsi="宋体" w:cs="宋体" w:eastAsia="宋体" w:hint="default"/>
                <w:spacing w:val="-3"/>
                <w:sz w:val="18"/>
                <w:szCs w:val="18"/>
              </w:rPr>
              <w:t>制</w:t>
            </w:r>
            <w:r>
              <w:rPr>
                <w:rFonts w:ascii="宋体" w:hAnsi="宋体" w:cs="宋体" w:eastAsia="宋体" w:hint="default"/>
                <w:spacing w:val="-3"/>
                <w:sz w:val="18"/>
                <w:szCs w:val="18"/>
              </w:rPr>
              <w:t>构件</w:t>
            </w:r>
            <w:r>
              <w:rPr>
                <w:rFonts w:ascii="宋体" w:hAnsi="宋体" w:cs="宋体" w:eastAsia="宋体" w:hint="default"/>
                <w:spacing w:val="-3"/>
                <w:sz w:val="18"/>
                <w:szCs w:val="18"/>
              </w:rPr>
              <w:t>制</w:t>
            </w:r>
            <w:r>
              <w:rPr>
                <w:rFonts w:ascii="宋体" w:hAnsi="宋体" w:cs="宋体" w:eastAsia="宋体" w:hint="default"/>
                <w:spacing w:val="-3"/>
                <w:sz w:val="18"/>
                <w:szCs w:val="18"/>
              </w:rPr>
              <w:t>造</w:t>
            </w:r>
            <w:r>
              <w:rPr>
                <w:rFonts w:ascii="宋体" w:hAnsi="宋体" w:cs="宋体" w:eastAsia="宋体" w:hint="default"/>
                <w:spacing w:val="-3"/>
                <w:sz w:val="18"/>
                <w:szCs w:val="18"/>
              </w:rPr>
              <w:t>、</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pacing w:val="-3"/>
                <w:sz w:val="18"/>
                <w:szCs w:val="18"/>
              </w:rPr>
              <w:t>销</w:t>
            </w:r>
            <w:r>
              <w:rPr>
                <w:rFonts w:ascii="宋体" w:hAnsi="宋体" w:cs="宋体" w:eastAsia="宋体" w:hint="default"/>
                <w:spacing w:val="-3"/>
                <w:sz w:val="18"/>
                <w:szCs w:val="18"/>
              </w:rPr>
              <w:t>售</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候</w:t>
            </w:r>
            <w:r>
              <w:rPr>
                <w:rFonts w:ascii="宋体" w:hAnsi="宋体" w:cs="宋体" w:eastAsia="宋体" w:hint="default"/>
                <w:spacing w:val="-4"/>
                <w:sz w:val="18"/>
                <w:szCs w:val="18"/>
              </w:rPr>
              <w:t>海</w:t>
            </w:r>
            <w:r>
              <w:rPr>
                <w:rFonts w:ascii="宋体" w:hAnsi="宋体" w:cs="宋体" w:eastAsia="宋体" w:hint="default"/>
                <w:spacing w:val="-4"/>
                <w:sz w:val="18"/>
                <w:szCs w:val="18"/>
              </w:rPr>
              <w:t>泉</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05" w:right="103"/>
              <w:jc w:val="center"/>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预</w:t>
            </w:r>
            <w:r>
              <w:rPr>
                <w:rFonts w:ascii="宋体" w:hAnsi="宋体" w:cs="宋体" w:eastAsia="宋体" w:hint="default"/>
                <w:spacing w:val="-3"/>
                <w:sz w:val="18"/>
                <w:szCs w:val="18"/>
              </w:rPr>
              <w:t>制</w:t>
            </w:r>
            <w:r>
              <w:rPr>
                <w:rFonts w:ascii="宋体" w:hAnsi="宋体" w:cs="宋体" w:eastAsia="宋体" w:hint="default"/>
                <w:spacing w:val="-3"/>
                <w:sz w:val="18"/>
                <w:szCs w:val="18"/>
              </w:rPr>
              <w:t>构</w:t>
            </w:r>
            <w:r>
              <w:rPr>
                <w:rFonts w:ascii="宋体" w:hAnsi="宋体" w:cs="宋体" w:eastAsia="宋体" w:hint="default"/>
                <w:w w:val="101"/>
                <w:sz w:val="18"/>
                <w:szCs w:val="18"/>
              </w:rPr>
              <w:t> </w:t>
            </w:r>
            <w:r>
              <w:rPr>
                <w:rFonts w:ascii="宋体" w:hAnsi="宋体" w:cs="宋体" w:eastAsia="宋体" w:hint="default"/>
                <w:spacing w:val="-16"/>
                <w:sz w:val="18"/>
                <w:szCs w:val="18"/>
              </w:rPr>
              <w:t>件</w:t>
            </w:r>
            <w:r>
              <w:rPr>
                <w:rFonts w:ascii="宋体" w:hAnsi="宋体" w:cs="宋体" w:eastAsia="宋体" w:hint="default"/>
                <w:spacing w:val="-16"/>
                <w:sz w:val="18"/>
                <w:szCs w:val="18"/>
              </w:rPr>
              <w:t>制</w:t>
            </w:r>
            <w:r>
              <w:rPr>
                <w:rFonts w:ascii="宋体" w:hAnsi="宋体" w:cs="宋体" w:eastAsia="宋体" w:hint="default"/>
                <w:spacing w:val="-16"/>
                <w:sz w:val="18"/>
                <w:szCs w:val="18"/>
              </w:rPr>
              <w:t>造</w:t>
            </w:r>
            <w:r>
              <w:rPr>
                <w:rFonts w:ascii="宋体" w:hAnsi="宋体" w:cs="宋体" w:eastAsia="宋体" w:hint="default"/>
                <w:spacing w:val="-16"/>
                <w:sz w:val="18"/>
                <w:szCs w:val="18"/>
              </w:rPr>
              <w:t>、</w:t>
            </w:r>
            <w:r>
              <w:rPr>
                <w:rFonts w:ascii="宋体" w:hAnsi="宋体" w:cs="宋体" w:eastAsia="宋体" w:hint="default"/>
                <w:spacing w:val="-16"/>
                <w:sz w:val="18"/>
                <w:szCs w:val="18"/>
              </w:rPr>
              <w:t>销</w:t>
            </w:r>
            <w:r>
              <w:rPr>
                <w:rFonts w:ascii="宋体" w:hAnsi="宋体" w:cs="宋体" w:eastAsia="宋体" w:hint="default"/>
                <w:spacing w:val="-82"/>
                <w:sz w:val="18"/>
                <w:szCs w:val="18"/>
              </w:rPr>
              <w:t> </w:t>
            </w:r>
            <w:r>
              <w:rPr>
                <w:rFonts w:ascii="宋体" w:hAnsi="宋体" w:cs="宋体" w:eastAsia="宋体" w:hint="default"/>
                <w:sz w:val="18"/>
                <w:szCs w:val="18"/>
              </w:rPr>
              <w:t>售</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锦</w:t>
            </w:r>
            <w:r>
              <w:rPr>
                <w:rFonts w:ascii="宋体" w:hAnsi="宋体" w:cs="宋体" w:eastAsia="宋体" w:hint="default"/>
                <w:spacing w:val="-5"/>
                <w:sz w:val="18"/>
                <w:szCs w:val="18"/>
              </w:rPr>
              <w:t>钢</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江苏省海门市常乐镇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5"/>
                <w:sz w:val="18"/>
                <w:szCs w:val="18"/>
              </w:rPr>
              <w:t>北首</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 w:right="0"/>
              <w:jc w:val="center"/>
              <w:rPr>
                <w:rFonts w:ascii="宋体" w:hAnsi="宋体" w:cs="宋体" w:eastAsia="宋体" w:hint="default"/>
                <w:sz w:val="18"/>
                <w:szCs w:val="18"/>
              </w:rPr>
            </w:pPr>
            <w:r>
              <w:rPr>
                <w:rFonts w:ascii="宋体" w:hAnsi="宋体" w:cs="宋体" w:eastAsia="宋体" w:hint="default"/>
                <w:spacing w:val="-3"/>
                <w:sz w:val="18"/>
                <w:szCs w:val="18"/>
              </w:rPr>
              <w:t>钢</w:t>
            </w:r>
            <w:r>
              <w:rPr>
                <w:rFonts w:ascii="宋体" w:hAnsi="宋体" w:cs="宋体" w:eastAsia="宋体" w:hint="default"/>
                <w:spacing w:val="-3"/>
                <w:sz w:val="18"/>
                <w:szCs w:val="18"/>
              </w:rPr>
              <w:t>结构</w:t>
            </w:r>
            <w:r>
              <w:rPr>
                <w:rFonts w:ascii="宋体" w:hAnsi="宋体" w:cs="宋体" w:eastAsia="宋体" w:hint="default"/>
                <w:spacing w:val="-3"/>
                <w:sz w:val="18"/>
                <w:szCs w:val="18"/>
              </w:rPr>
              <w:t>产</w:t>
            </w:r>
            <w:r>
              <w:rPr>
                <w:rFonts w:ascii="宋体" w:hAnsi="宋体" w:cs="宋体" w:eastAsia="宋体" w:hint="default"/>
                <w:spacing w:val="-3"/>
                <w:sz w:val="18"/>
                <w:szCs w:val="18"/>
              </w:rPr>
              <w:t>品</w:t>
            </w:r>
            <w:r>
              <w:rPr>
                <w:rFonts w:ascii="宋体" w:hAnsi="宋体" w:cs="宋体" w:eastAsia="宋体" w:hint="default"/>
                <w:spacing w:val="-3"/>
                <w:sz w:val="18"/>
                <w:szCs w:val="18"/>
              </w:rPr>
              <w:t>、</w:t>
            </w:r>
            <w:r>
              <w:rPr>
                <w:rFonts w:ascii="宋体" w:hAnsi="宋体" w:cs="宋体" w:eastAsia="宋体" w:hint="default"/>
                <w:spacing w:val="-3"/>
                <w:sz w:val="18"/>
                <w:szCs w:val="18"/>
              </w:rPr>
              <w:t>施</w:t>
            </w:r>
            <w:r>
              <w:rPr>
                <w:rFonts w:ascii="宋体" w:hAnsi="宋体" w:cs="宋体" w:eastAsia="宋体" w:hint="default"/>
                <w:spacing w:val="-3"/>
                <w:sz w:val="18"/>
                <w:szCs w:val="18"/>
              </w:rPr>
              <w:t>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钢</w:t>
            </w:r>
            <w:r>
              <w:rPr>
                <w:rFonts w:ascii="宋体" w:hAnsi="宋体" w:cs="宋体" w:eastAsia="宋体" w:hint="default"/>
                <w:spacing w:val="-3"/>
                <w:sz w:val="18"/>
                <w:szCs w:val="18"/>
              </w:rPr>
              <w:t>结构</w:t>
            </w:r>
            <w:r>
              <w:rPr>
                <w:rFonts w:ascii="宋体" w:hAnsi="宋体" w:cs="宋体" w:eastAsia="宋体" w:hint="default"/>
                <w:spacing w:val="-3"/>
                <w:sz w:val="18"/>
                <w:szCs w:val="18"/>
              </w:rPr>
              <w:t>产</w:t>
            </w:r>
          </w:p>
          <w:p>
            <w:pPr>
              <w:pStyle w:val="TableParagraph"/>
              <w:spacing w:line="240" w:lineRule="auto" w:before="76"/>
              <w:ind w:left="163" w:right="0"/>
              <w:jc w:val="left"/>
              <w:rPr>
                <w:rFonts w:ascii="宋体" w:hAnsi="宋体" w:cs="宋体" w:eastAsia="宋体" w:hint="default"/>
                <w:sz w:val="18"/>
                <w:szCs w:val="18"/>
              </w:rPr>
            </w:pPr>
            <w:r>
              <w:rPr>
                <w:rFonts w:ascii="宋体" w:hAnsi="宋体" w:cs="宋体" w:eastAsia="宋体" w:hint="default"/>
                <w:spacing w:val="-3"/>
                <w:sz w:val="18"/>
                <w:szCs w:val="18"/>
              </w:rPr>
              <w:t>品</w:t>
            </w:r>
            <w:r>
              <w:rPr>
                <w:rFonts w:ascii="宋体" w:hAnsi="宋体" w:cs="宋体" w:eastAsia="宋体" w:hint="default"/>
                <w:spacing w:val="-3"/>
                <w:sz w:val="18"/>
                <w:szCs w:val="18"/>
              </w:rPr>
              <w:t>、</w:t>
            </w:r>
            <w:r>
              <w:rPr>
                <w:rFonts w:ascii="宋体" w:hAnsi="宋体" w:cs="宋体" w:eastAsia="宋体" w:hint="default"/>
                <w:spacing w:val="-3"/>
                <w:sz w:val="18"/>
                <w:szCs w:val="18"/>
              </w:rPr>
              <w:t>施</w:t>
            </w:r>
            <w:r>
              <w:rPr>
                <w:rFonts w:ascii="宋体" w:hAnsi="宋体" w:cs="宋体" w:eastAsia="宋体" w:hint="default"/>
                <w:spacing w:val="-3"/>
                <w:sz w:val="18"/>
                <w:szCs w:val="18"/>
              </w:rPr>
              <w:t>工</w:t>
            </w:r>
          </w:p>
        </w:tc>
      </w:tr>
      <w:tr>
        <w:trPr>
          <w:trHeight w:val="318" w:hRule="exact"/>
        </w:trPr>
        <w:tc>
          <w:tcPr>
            <w:tcW w:w="1466" w:type="dxa"/>
            <w:tcBorders>
              <w:top w:val="single" w:sz="6" w:space="0" w:color="000000"/>
              <w:left w:val="nil" w:sz="6" w:space="0" w:color="auto"/>
              <w:bottom w:val="nil" w:sz="6" w:space="0" w:color="auto"/>
              <w:right w:val="single" w:sz="6" w:space="0" w:color="000000"/>
            </w:tcBorders>
          </w:tcPr>
          <w:p>
            <w:pP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sz w:val="18"/>
                <w:szCs w:val="18"/>
              </w:rPr>
              <w:t>消防</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w:t>
            </w:r>
          </w:p>
        </w:tc>
      </w:tr>
      <w:tr>
        <w:trPr>
          <w:trHeight w:val="936"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300" w:lineRule="auto" w:before="11"/>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49</w:t>
            </w:r>
            <w:r>
              <w:rPr>
                <w:rFonts w:ascii="宋体" w:hAnsi="宋体" w:cs="宋体" w:eastAsia="宋体" w:hint="default"/>
                <w:spacing w:val="-5"/>
                <w:sz w:val="18"/>
                <w:szCs w:val="18"/>
              </w:rPr>
              <w:t>、</w:t>
            </w:r>
            <w:r>
              <w:rPr>
                <w:rFonts w:ascii="宋体" w:hAnsi="宋体" w:cs="宋体" w:eastAsia="宋体" w:hint="default"/>
                <w:spacing w:val="-5"/>
                <w:sz w:val="18"/>
                <w:szCs w:val="18"/>
              </w:rPr>
              <w:t>江苏中南</w:t>
            </w:r>
            <w:r>
              <w:rPr>
                <w:rFonts w:ascii="宋体" w:hAnsi="宋体" w:cs="宋体" w:eastAsia="宋体" w:hint="default"/>
                <w:spacing w:val="-5"/>
                <w:sz w:val="18"/>
                <w:szCs w:val="18"/>
              </w:rPr>
              <w:t>盛</w:t>
            </w:r>
            <w:r>
              <w:rPr>
                <w:rFonts w:ascii="宋体" w:hAnsi="宋体" w:cs="宋体" w:eastAsia="宋体" w:hint="default"/>
                <w:w w:val="101"/>
                <w:sz w:val="18"/>
                <w:szCs w:val="18"/>
              </w:rPr>
              <w:t> </w:t>
            </w: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宋体" w:hAnsi="宋体" w:cs="宋体" w:eastAsia="宋体" w:hint="default"/>
                <w:spacing w:val="13"/>
                <w:sz w:val="18"/>
                <w:szCs w:val="18"/>
              </w:rPr>
              <w:t>科技</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65"/>
              <w:ind w:left="10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w:t>
            </w:r>
            <w:r>
              <w:rPr>
                <w:rFonts w:ascii="宋体" w:hAnsi="宋体" w:cs="宋体" w:eastAsia="宋体" w:hint="default"/>
                <w:spacing w:val="-3"/>
                <w:sz w:val="18"/>
                <w:szCs w:val="18"/>
              </w:rPr>
              <w:t>园</w:t>
            </w:r>
            <w:r>
              <w:rPr>
                <w:rFonts w:ascii="宋体" w:hAnsi="宋体" w:cs="宋体" w:eastAsia="宋体" w:hint="default"/>
                <w:spacing w:val="-3"/>
                <w:sz w:val="18"/>
                <w:szCs w:val="18"/>
              </w:rPr>
              <w:t>路 </w:t>
            </w:r>
            <w:r>
              <w:rPr>
                <w:rFonts w:ascii="Courier New" w:hAnsi="Courier New" w:cs="Courier New" w:eastAsia="Courier New" w:hint="default"/>
                <w:sz w:val="18"/>
                <w:szCs w:val="18"/>
              </w:rPr>
              <w:t>8</w:t>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体</w:t>
            </w:r>
            <w:r>
              <w:rPr>
                <w:rFonts w:ascii="宋体" w:hAnsi="宋体" w:cs="宋体" w:eastAsia="宋体" w:hint="default"/>
                <w:spacing w:val="-3"/>
                <w:sz w:val="18"/>
                <w:szCs w:val="18"/>
              </w:rPr>
              <w:t>育</w:t>
            </w:r>
            <w:r>
              <w:rPr>
                <w:rFonts w:ascii="宋体" w:hAnsi="宋体" w:cs="宋体" w:eastAsia="宋体" w:hint="default"/>
                <w:spacing w:val="-3"/>
                <w:sz w:val="18"/>
                <w:szCs w:val="18"/>
              </w:rPr>
              <w:t>会</w:t>
            </w:r>
            <w:r>
              <w:rPr>
                <w:rFonts w:ascii="宋体" w:hAnsi="宋体" w:cs="宋体" w:eastAsia="宋体" w:hint="default"/>
                <w:spacing w:val="-3"/>
                <w:sz w:val="18"/>
                <w:szCs w:val="18"/>
              </w:rPr>
              <w:t>展</w:t>
            </w:r>
            <w:r>
              <w:rPr>
                <w:rFonts w:ascii="宋体" w:hAnsi="宋体" w:cs="宋体" w:eastAsia="宋体" w:hint="default"/>
                <w:spacing w:val="-3"/>
                <w:sz w:val="18"/>
                <w:szCs w:val="18"/>
              </w:rPr>
              <w:t>馆</w:t>
            </w:r>
            <w:r>
              <w:rPr>
                <w:rFonts w:ascii="宋体" w:hAnsi="宋体" w:cs="宋体" w:eastAsia="宋体" w:hint="default"/>
                <w:spacing w:val="-3"/>
                <w:sz w:val="18"/>
                <w:szCs w:val="18"/>
              </w:rPr>
              <w:t>二</w:t>
            </w:r>
            <w:r>
              <w:rPr>
                <w:rFonts w:ascii="宋体" w:hAnsi="宋体" w:cs="宋体" w:eastAsia="宋体" w:hint="default"/>
                <w:spacing w:val="-3"/>
                <w:sz w:val="18"/>
                <w:szCs w:val="18"/>
              </w:rPr>
              <w:t>楼</w:t>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5" w:right="95"/>
              <w:jc w:val="center"/>
              <w:rPr>
                <w:rFonts w:ascii="宋体" w:hAnsi="宋体" w:cs="宋体" w:eastAsia="宋体" w:hint="default"/>
                <w:sz w:val="18"/>
                <w:szCs w:val="18"/>
              </w:rPr>
            </w:pPr>
            <w:r>
              <w:rPr>
                <w:rFonts w:ascii="宋体" w:hAnsi="宋体" w:cs="宋体" w:eastAsia="宋体" w:hint="default"/>
                <w:spacing w:val="-3"/>
                <w:sz w:val="18"/>
                <w:szCs w:val="18"/>
              </w:rPr>
              <w:t>消防</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智</w:t>
            </w:r>
            <w:r>
              <w:rPr>
                <w:rFonts w:ascii="宋体" w:hAnsi="宋体" w:cs="宋体" w:eastAsia="宋体" w:hint="default"/>
                <w:spacing w:val="-76"/>
                <w:sz w:val="18"/>
                <w:szCs w:val="18"/>
              </w:rPr>
              <w:t> </w:t>
            </w:r>
            <w:r>
              <w:rPr>
                <w:rFonts w:ascii="宋体" w:hAnsi="宋体" w:cs="宋体" w:eastAsia="宋体" w:hint="default"/>
                <w:spacing w:val="-3"/>
                <w:sz w:val="18"/>
                <w:szCs w:val="18"/>
              </w:rPr>
              <w:t>能化</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机电</w:t>
            </w:r>
            <w:r>
              <w:rPr>
                <w:rFonts w:ascii="宋体" w:hAnsi="宋体" w:cs="宋体" w:eastAsia="宋体" w:hint="default"/>
                <w:spacing w:val="-3"/>
                <w:sz w:val="18"/>
                <w:szCs w:val="18"/>
              </w:rPr>
              <w:t>安</w:t>
            </w:r>
            <w:r>
              <w:rPr>
                <w:rFonts w:ascii="宋体" w:hAnsi="宋体" w:cs="宋体" w:eastAsia="宋体" w:hint="default"/>
                <w:spacing w:val="-76"/>
                <w:sz w:val="18"/>
                <w:szCs w:val="18"/>
              </w:rPr>
              <w:t> </w:t>
            </w:r>
            <w:r>
              <w:rPr>
                <w:rFonts w:ascii="宋体" w:hAnsi="宋体" w:cs="宋体" w:eastAsia="宋体" w:hint="default"/>
                <w:spacing w:val="-4"/>
                <w:sz w:val="18"/>
                <w:szCs w:val="18"/>
              </w:rPr>
              <w:t>装</w:t>
            </w:r>
            <w:r>
              <w:rPr>
                <w:rFonts w:ascii="宋体" w:hAnsi="宋体" w:cs="宋体" w:eastAsia="宋体" w:hint="default"/>
                <w:spacing w:val="-4"/>
                <w:sz w:val="18"/>
                <w:szCs w:val="18"/>
              </w:rPr>
              <w:t>工</w:t>
            </w:r>
            <w:r>
              <w:rPr>
                <w:rFonts w:ascii="宋体" w:hAnsi="宋体" w:cs="宋体" w:eastAsia="宋体" w:hint="default"/>
                <w:spacing w:val="-4"/>
                <w:sz w:val="18"/>
                <w:szCs w:val="18"/>
              </w:rPr>
              <w:t>程</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pacing w:val="-4"/>
                <w:sz w:val="18"/>
                <w:szCs w:val="18"/>
              </w:rPr>
              <w:t>陈</w:t>
            </w:r>
            <w:r>
              <w:rPr>
                <w:rFonts w:ascii="宋体" w:hAnsi="宋体" w:cs="宋体" w:eastAsia="宋体" w:hint="default"/>
                <w:spacing w:val="-4"/>
                <w:sz w:val="18"/>
                <w:szCs w:val="18"/>
              </w:rPr>
              <w:t>海</w:t>
            </w:r>
            <w:r>
              <w:rPr>
                <w:rFonts w:ascii="宋体" w:hAnsi="宋体" w:cs="宋体" w:eastAsia="宋体" w:hint="default"/>
                <w:spacing w:val="-4"/>
                <w:sz w:val="18"/>
                <w:szCs w:val="18"/>
              </w:rPr>
              <w:t>忠</w:t>
            </w:r>
          </w:p>
        </w:tc>
        <w:tc>
          <w:tcPr>
            <w:tcW w:w="1054" w:type="dxa"/>
            <w:tcBorders>
              <w:top w:val="nil" w:sz="6" w:space="0" w:color="auto"/>
              <w:left w:val="single" w:sz="6" w:space="0" w:color="000000"/>
              <w:bottom w:val="nil" w:sz="6" w:space="0" w:color="auto"/>
              <w:right w:val="nil" w:sz="6" w:space="0" w:color="auto"/>
            </w:tcBorders>
          </w:tcPr>
          <w:p>
            <w:pPr>
              <w:pStyle w:val="TableParagraph"/>
              <w:spacing w:line="316" w:lineRule="auto" w:before="11"/>
              <w:ind w:left="105" w:right="103" w:firstLine="57"/>
              <w:jc w:val="both"/>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智</w:t>
            </w:r>
            <w:r>
              <w:rPr>
                <w:rFonts w:ascii="宋体" w:hAnsi="宋体" w:cs="宋体" w:eastAsia="宋体" w:hint="default"/>
                <w:spacing w:val="-3"/>
                <w:sz w:val="18"/>
                <w:szCs w:val="18"/>
              </w:rPr>
              <w:t>能</w:t>
            </w:r>
            <w:r>
              <w:rPr>
                <w:rFonts w:ascii="宋体" w:hAnsi="宋体" w:cs="宋体" w:eastAsia="宋体" w:hint="default"/>
                <w:w w:val="101"/>
                <w:sz w:val="18"/>
                <w:szCs w:val="18"/>
              </w:rPr>
              <w:t> </w:t>
            </w:r>
            <w:r>
              <w:rPr>
                <w:rFonts w:ascii="宋体" w:hAnsi="宋体" w:cs="宋体" w:eastAsia="宋体" w:hint="default"/>
                <w:spacing w:val="-16"/>
                <w:sz w:val="18"/>
                <w:szCs w:val="18"/>
              </w:rPr>
              <w:t>化</w:t>
            </w:r>
            <w:r>
              <w:rPr>
                <w:rFonts w:ascii="宋体" w:hAnsi="宋体" w:cs="宋体" w:eastAsia="宋体" w:hint="default"/>
                <w:spacing w:val="-16"/>
                <w:sz w:val="18"/>
                <w:szCs w:val="18"/>
              </w:rPr>
              <w:t>工</w:t>
            </w:r>
            <w:r>
              <w:rPr>
                <w:rFonts w:ascii="宋体" w:hAnsi="宋体" w:cs="宋体" w:eastAsia="宋体" w:hint="default"/>
                <w:spacing w:val="-16"/>
                <w:sz w:val="18"/>
                <w:szCs w:val="18"/>
              </w:rPr>
              <w:t>程</w:t>
            </w:r>
            <w:r>
              <w:rPr>
                <w:rFonts w:ascii="宋体" w:hAnsi="宋体" w:cs="宋体" w:eastAsia="宋体" w:hint="default"/>
                <w:spacing w:val="-16"/>
                <w:sz w:val="18"/>
                <w:szCs w:val="18"/>
              </w:rPr>
              <w:t>、</w:t>
            </w:r>
            <w:r>
              <w:rPr>
                <w:rFonts w:ascii="宋体" w:hAnsi="宋体" w:cs="宋体" w:eastAsia="宋体" w:hint="default"/>
                <w:spacing w:val="-16"/>
                <w:sz w:val="18"/>
                <w:szCs w:val="18"/>
              </w:rPr>
              <w:t>机</w:t>
            </w:r>
            <w:r>
              <w:rPr>
                <w:rFonts w:ascii="宋体" w:hAnsi="宋体" w:cs="宋体" w:eastAsia="宋体" w:hint="default"/>
                <w:spacing w:val="-76"/>
                <w:sz w:val="18"/>
                <w:szCs w:val="18"/>
              </w:rPr>
              <w:t> </w:t>
            </w:r>
            <w:r>
              <w:rPr>
                <w:rFonts w:ascii="宋体" w:hAnsi="宋体" w:cs="宋体" w:eastAsia="宋体" w:hint="default"/>
                <w:spacing w:val="-3"/>
                <w:sz w:val="18"/>
                <w:szCs w:val="18"/>
              </w:rPr>
              <w:t>电</w:t>
            </w:r>
            <w:r>
              <w:rPr>
                <w:rFonts w:ascii="宋体" w:hAnsi="宋体" w:cs="宋体" w:eastAsia="宋体" w:hint="default"/>
                <w:spacing w:val="-3"/>
                <w:sz w:val="18"/>
                <w:szCs w:val="18"/>
              </w:rPr>
              <w:t>安装</w:t>
            </w:r>
            <w:r>
              <w:rPr>
                <w:rFonts w:ascii="宋体" w:hAnsi="宋体" w:cs="宋体" w:eastAsia="宋体" w:hint="default"/>
                <w:spacing w:val="-3"/>
                <w:sz w:val="18"/>
                <w:szCs w:val="18"/>
              </w:rPr>
              <w:t>工</w:t>
            </w:r>
          </w:p>
        </w:tc>
      </w:tr>
      <w:tr>
        <w:trPr>
          <w:trHeight w:val="320" w:hRule="exact"/>
        </w:trPr>
        <w:tc>
          <w:tcPr>
            <w:tcW w:w="1466" w:type="dxa"/>
            <w:tcBorders>
              <w:top w:val="nil" w:sz="6" w:space="0" w:color="auto"/>
              <w:left w:val="nil" w:sz="6" w:space="0" w:color="auto"/>
              <w:bottom w:val="single" w:sz="6" w:space="0" w:color="000000"/>
              <w:right w:val="single" w:sz="6" w:space="0" w:color="000000"/>
            </w:tcBorders>
          </w:tcPr>
          <w:p>
            <w:pP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w w:val="101"/>
                <w:sz w:val="18"/>
                <w:szCs w:val="18"/>
              </w:rPr>
              <w:t>程</w:t>
            </w:r>
            <w:r>
              <w:rPr>
                <w:rFonts w:ascii="宋体" w:hAnsi="宋体" w:cs="宋体" w:eastAsia="宋体" w:hint="default"/>
                <w:sz w:val="18"/>
                <w:szCs w:val="18"/>
              </w:rPr>
            </w:r>
          </w:p>
        </w:tc>
      </w:tr>
      <w:tr>
        <w:trPr>
          <w:trHeight w:val="646"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海门市中南</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桩</w:t>
            </w:r>
            <w:r>
              <w:rPr>
                <w:rFonts w:ascii="宋体" w:hAnsi="宋体" w:cs="宋体" w:eastAsia="宋体" w:hint="default"/>
                <w:spacing w:val="-58"/>
                <w:sz w:val="18"/>
                <w:szCs w:val="18"/>
              </w:rPr>
              <w:t> </w:t>
            </w:r>
            <w:r>
              <w:rPr>
                <w:rFonts w:ascii="宋体" w:hAnsi="宋体" w:cs="宋体" w:eastAsia="宋体" w:hint="default"/>
                <w:sz w:val="18"/>
                <w:szCs w:val="18"/>
              </w:rPr>
              <w:t>基</w:t>
            </w:r>
            <w:r>
              <w:rPr>
                <w:rFonts w:ascii="宋体" w:hAnsi="宋体" w:cs="宋体" w:eastAsia="宋体" w:hint="default"/>
                <w:spacing w:val="-58"/>
                <w:sz w:val="18"/>
                <w:szCs w:val="18"/>
              </w:rPr>
              <w:t> </w:t>
            </w:r>
            <w:r>
              <w:rPr>
                <w:rFonts w:ascii="宋体" w:hAnsi="宋体" w:cs="宋体" w:eastAsia="宋体" w:hint="default"/>
                <w:sz w:val="18"/>
                <w:szCs w:val="18"/>
              </w:rPr>
              <w:t>检</w:t>
            </w:r>
            <w:r>
              <w:rPr>
                <w:rFonts w:ascii="宋体" w:hAnsi="宋体" w:cs="宋体" w:eastAsia="宋体" w:hint="default"/>
                <w:spacing w:val="-58"/>
                <w:sz w:val="18"/>
                <w:szCs w:val="18"/>
              </w:rPr>
              <w:t> </w:t>
            </w:r>
            <w:r>
              <w:rPr>
                <w:rFonts w:ascii="宋体" w:hAnsi="宋体" w:cs="宋体" w:eastAsia="宋体" w:hint="default"/>
                <w:sz w:val="18"/>
                <w:szCs w:val="18"/>
              </w:rPr>
              <w:t>测</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53" w:right="143"/>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5"/>
                <w:sz w:val="18"/>
                <w:szCs w:val="18"/>
              </w:rPr>
              <w:t>江苏省海门市海门镇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4"/>
                <w:sz w:val="18"/>
                <w:szCs w:val="18"/>
              </w:rPr>
              <w:t>育</w:t>
            </w:r>
            <w:r>
              <w:rPr>
                <w:rFonts w:ascii="宋体" w:hAnsi="宋体" w:cs="宋体" w:eastAsia="宋体" w:hint="default"/>
                <w:spacing w:val="-4"/>
                <w:sz w:val="18"/>
                <w:szCs w:val="18"/>
              </w:rPr>
              <w:t>才</w:t>
            </w:r>
            <w:r>
              <w:rPr>
                <w:rFonts w:ascii="宋体" w:hAnsi="宋体" w:cs="宋体" w:eastAsia="宋体" w:hint="default"/>
                <w:spacing w:val="-4"/>
                <w:sz w:val="18"/>
                <w:szCs w:val="18"/>
              </w:rPr>
              <w:t>路</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桩</w:t>
            </w:r>
            <w:r>
              <w:rPr>
                <w:rFonts w:ascii="宋体" w:hAnsi="宋体" w:cs="宋体" w:eastAsia="宋体" w:hint="default"/>
                <w:spacing w:val="-3"/>
                <w:sz w:val="18"/>
                <w:szCs w:val="18"/>
              </w:rPr>
              <w:t>基</w:t>
            </w:r>
            <w:r>
              <w:rPr>
                <w:rFonts w:ascii="宋体" w:hAnsi="宋体" w:cs="宋体" w:eastAsia="宋体" w:hint="default"/>
                <w:spacing w:val="-3"/>
                <w:sz w:val="18"/>
                <w:szCs w:val="18"/>
              </w:rPr>
              <w:t>检</w:t>
            </w:r>
            <w:r>
              <w:rPr>
                <w:rFonts w:ascii="宋体" w:hAnsi="宋体" w:cs="宋体" w:eastAsia="宋体" w:hint="default"/>
                <w:spacing w:val="-3"/>
                <w:sz w:val="18"/>
                <w:szCs w:val="18"/>
              </w:rPr>
              <w:t>测</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1,000,000.00</w:t>
            </w:r>
            <w:r>
              <w:rPr>
                <w:rFonts w:ascii="Courier New"/>
                <w:spacing w:val="-2"/>
                <w:sz w:val="18"/>
              </w:rPr>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桩</w:t>
            </w:r>
            <w:r>
              <w:rPr>
                <w:rFonts w:ascii="宋体" w:hAnsi="宋体" w:cs="宋体" w:eastAsia="宋体" w:hint="default"/>
                <w:spacing w:val="-3"/>
                <w:sz w:val="18"/>
                <w:szCs w:val="18"/>
              </w:rPr>
              <w:t>基</w:t>
            </w:r>
            <w:r>
              <w:rPr>
                <w:rFonts w:ascii="宋体" w:hAnsi="宋体" w:cs="宋体" w:eastAsia="宋体" w:hint="default"/>
                <w:spacing w:val="-3"/>
                <w:sz w:val="18"/>
                <w:szCs w:val="18"/>
              </w:rPr>
              <w:t>检</w:t>
            </w:r>
            <w:r>
              <w:rPr>
                <w:rFonts w:ascii="宋体" w:hAnsi="宋体" w:cs="宋体" w:eastAsia="宋体" w:hint="default"/>
                <w:spacing w:val="-3"/>
                <w:sz w:val="18"/>
                <w:szCs w:val="18"/>
              </w:rPr>
              <w:t>测</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1704"/>
        <w:gridCol w:w="893"/>
        <w:gridCol w:w="1054"/>
      </w:tblGrid>
      <w:tr>
        <w:trPr>
          <w:trHeight w:val="334"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002"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704" w:type="dxa"/>
            <w:tcBorders>
              <w:top w:val="single" w:sz="12" w:space="0" w:color="000000"/>
              <w:left w:val="single" w:sz="6" w:space="0" w:color="000000"/>
              <w:bottom w:val="single" w:sz="6" w:space="0" w:color="000000"/>
              <w:right w:val="single" w:sz="6" w:space="0" w:color="000000"/>
            </w:tcBorders>
          </w:tcPr>
          <w:p>
            <w:pPr/>
          </w:p>
        </w:tc>
        <w:tc>
          <w:tcPr>
            <w:tcW w:w="893"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51</w:t>
            </w:r>
            <w:r>
              <w:rPr>
                <w:rFonts w:ascii="宋体" w:hAnsi="宋体" w:cs="宋体" w:eastAsia="宋体" w:hint="default"/>
                <w:spacing w:val="-5"/>
                <w:sz w:val="18"/>
                <w:szCs w:val="18"/>
              </w:rPr>
              <w:t>、</w:t>
            </w:r>
            <w:r>
              <w:rPr>
                <w:rFonts w:ascii="宋体" w:hAnsi="宋体" w:cs="宋体" w:eastAsia="宋体" w:hint="default"/>
                <w:spacing w:val="-5"/>
                <w:sz w:val="18"/>
                <w:szCs w:val="18"/>
              </w:rPr>
              <w:t>盐</w:t>
            </w:r>
            <w:r>
              <w:rPr>
                <w:rFonts w:ascii="宋体" w:hAnsi="宋体" w:cs="宋体" w:eastAsia="宋体" w:hint="default"/>
                <w:spacing w:val="-5"/>
                <w:sz w:val="18"/>
                <w:szCs w:val="18"/>
              </w:rPr>
              <w:t>城</w:t>
            </w:r>
            <w:r>
              <w:rPr>
                <w:rFonts w:ascii="宋体" w:hAnsi="宋体" w:cs="宋体" w:eastAsia="宋体" w:hint="default"/>
                <w:spacing w:val="-5"/>
                <w:sz w:val="18"/>
                <w:szCs w:val="18"/>
              </w:rPr>
              <w:t>市</w:t>
            </w:r>
            <w:r>
              <w:rPr>
                <w:rFonts w:ascii="宋体" w:hAnsi="宋体" w:cs="宋体" w:eastAsia="宋体" w:hint="default"/>
                <w:spacing w:val="-5"/>
                <w:sz w:val="18"/>
                <w:szCs w:val="18"/>
              </w:rPr>
              <w:t>昊</w:t>
            </w:r>
            <w:r>
              <w:rPr>
                <w:rFonts w:ascii="宋体" w:hAnsi="宋体" w:cs="宋体" w:eastAsia="宋体" w:hint="default"/>
                <w:spacing w:val="-5"/>
                <w:sz w:val="18"/>
                <w:szCs w:val="18"/>
              </w:rPr>
              <w:t>锦</w:t>
            </w:r>
          </w:p>
        </w:tc>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p>
        </w:tc>
        <w:tc>
          <w:tcPr>
            <w:tcW w:w="20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5"/>
                <w:sz w:val="18"/>
                <w:szCs w:val="18"/>
              </w:rPr>
              <w:t>盐</w:t>
            </w:r>
            <w:r>
              <w:rPr>
                <w:rFonts w:ascii="宋体" w:hAnsi="宋体" w:cs="宋体" w:eastAsia="宋体" w:hint="default"/>
                <w:spacing w:val="15"/>
                <w:sz w:val="18"/>
                <w:szCs w:val="18"/>
              </w:rPr>
              <w:t>城</w:t>
            </w:r>
            <w:r>
              <w:rPr>
                <w:rFonts w:ascii="宋体" w:hAnsi="宋体" w:cs="宋体" w:eastAsia="宋体" w:hint="default"/>
                <w:spacing w:val="15"/>
                <w:sz w:val="18"/>
                <w:szCs w:val="18"/>
              </w:rPr>
              <w:t>市</w:t>
            </w:r>
            <w:r>
              <w:rPr>
                <w:rFonts w:ascii="宋体" w:hAnsi="宋体" w:cs="宋体" w:eastAsia="宋体" w:hint="default"/>
                <w:spacing w:val="15"/>
                <w:sz w:val="18"/>
                <w:szCs w:val="18"/>
              </w:rPr>
              <w:t>盐</w:t>
            </w:r>
            <w:r>
              <w:rPr>
                <w:rFonts w:ascii="宋体" w:hAnsi="宋体" w:cs="宋体" w:eastAsia="宋体" w:hint="default"/>
                <w:spacing w:val="15"/>
                <w:sz w:val="18"/>
                <w:szCs w:val="18"/>
              </w:rPr>
              <w:t>都</w:t>
            </w:r>
            <w:r>
              <w:rPr>
                <w:rFonts w:ascii="宋体" w:hAnsi="宋体" w:cs="宋体" w:eastAsia="宋体" w:hint="default"/>
                <w:spacing w:val="15"/>
                <w:sz w:val="18"/>
                <w:szCs w:val="18"/>
              </w:rPr>
              <w:t>区</w:t>
            </w:r>
            <w:r>
              <w:rPr>
                <w:rFonts w:ascii="宋体" w:hAnsi="宋体" w:cs="宋体" w:eastAsia="宋体" w:hint="default"/>
                <w:spacing w:val="15"/>
                <w:sz w:val="18"/>
                <w:szCs w:val="18"/>
              </w:rPr>
              <w:t>新</w:t>
            </w:r>
            <w:r>
              <w:rPr>
                <w:rFonts w:ascii="宋体" w:hAnsi="宋体" w:cs="宋体" w:eastAsia="宋体" w:hint="default"/>
                <w:spacing w:val="15"/>
                <w:sz w:val="18"/>
                <w:szCs w:val="18"/>
              </w:rPr>
              <w:t>都</w:t>
            </w:r>
            <w:r>
              <w:rPr>
                <w:rFonts w:ascii="宋体" w:hAnsi="宋体" w:cs="宋体" w:eastAsia="宋体" w:hint="default"/>
                <w:spacing w:val="15"/>
                <w:sz w:val="18"/>
                <w:szCs w:val="18"/>
              </w:rPr>
              <w:t>街</w:t>
            </w:r>
          </w:p>
        </w:tc>
        <w:tc>
          <w:tcPr>
            <w:tcW w:w="165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89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56"/>
                <w:sz w:val="18"/>
                <w:szCs w:val="18"/>
              </w:rPr>
              <w:t> </w:t>
            </w:r>
            <w:r>
              <w:rPr>
                <w:rFonts w:ascii="宋体" w:hAnsi="宋体" w:cs="宋体" w:eastAsia="宋体" w:hint="default"/>
                <w:spacing w:val="13"/>
                <w:sz w:val="18"/>
                <w:szCs w:val="18"/>
              </w:rPr>
              <w:t>材贸</w:t>
            </w:r>
            <w:r>
              <w:rPr>
                <w:rFonts w:ascii="宋体" w:hAnsi="宋体" w:cs="宋体" w:eastAsia="宋体" w:hint="default"/>
                <w:spacing w:val="-56"/>
                <w:sz w:val="18"/>
                <w:szCs w:val="18"/>
              </w:rPr>
              <w:t> </w:t>
            </w:r>
            <w:r>
              <w:rPr>
                <w:rFonts w:ascii="宋体" w:hAnsi="宋体" w:cs="宋体" w:eastAsia="宋体" w:hint="default"/>
                <w:sz w:val="18"/>
                <w:szCs w:val="18"/>
              </w:rPr>
              <w:t>易</w:t>
            </w:r>
            <w:r>
              <w:rPr>
                <w:rFonts w:ascii="宋体" w:hAnsi="宋体" w:cs="宋体" w:eastAsia="宋体" w:hint="default"/>
                <w:spacing w:val="-56"/>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道</w:t>
            </w:r>
            <w:r>
              <w:rPr>
                <w:rFonts w:ascii="宋体" w:hAnsi="宋体" w:cs="宋体" w:eastAsia="宋体" w:hint="default"/>
                <w:spacing w:val="15"/>
                <w:sz w:val="18"/>
                <w:szCs w:val="18"/>
              </w:rPr>
              <w:t>南</w:t>
            </w:r>
            <w:r>
              <w:rPr>
                <w:rFonts w:ascii="宋体" w:hAnsi="宋体" w:cs="宋体" w:eastAsia="宋体" w:hint="default"/>
                <w:spacing w:val="15"/>
                <w:sz w:val="18"/>
                <w:szCs w:val="18"/>
              </w:rPr>
              <w:t>港</w:t>
            </w:r>
            <w:r>
              <w:rPr>
                <w:rFonts w:ascii="宋体" w:hAnsi="宋体" w:cs="宋体" w:eastAsia="宋体" w:hint="default"/>
                <w:spacing w:val="15"/>
                <w:sz w:val="18"/>
                <w:szCs w:val="18"/>
              </w:rPr>
              <w:t>村</w:t>
            </w:r>
            <w:r>
              <w:rPr>
                <w:rFonts w:ascii="宋体" w:hAnsi="宋体" w:cs="宋体" w:eastAsia="宋体" w:hint="default"/>
                <w:spacing w:val="15"/>
                <w:sz w:val="18"/>
                <w:szCs w:val="18"/>
              </w:rPr>
              <w:t>二</w:t>
            </w:r>
            <w:r>
              <w:rPr>
                <w:rFonts w:ascii="宋体" w:hAnsi="宋体" w:cs="宋体" w:eastAsia="宋体" w:hint="default"/>
                <w:spacing w:val="15"/>
                <w:sz w:val="18"/>
                <w:szCs w:val="18"/>
              </w:rPr>
              <w:t>组</w:t>
            </w:r>
            <w:r>
              <w:rPr>
                <w:rFonts w:ascii="宋体" w:hAnsi="宋体" w:cs="宋体" w:eastAsia="宋体" w:hint="default"/>
                <w:spacing w:val="15"/>
                <w:sz w:val="18"/>
                <w:szCs w:val="18"/>
              </w:rPr>
              <w:t>康</w:t>
            </w:r>
            <w:r>
              <w:rPr>
                <w:rFonts w:ascii="宋体" w:hAnsi="宋体" w:cs="宋体" w:eastAsia="宋体" w:hint="default"/>
                <w:spacing w:val="15"/>
                <w:sz w:val="18"/>
                <w:szCs w:val="18"/>
              </w:rPr>
              <w:t>乐</w:t>
            </w:r>
            <w:r>
              <w:rPr>
                <w:rFonts w:ascii="宋体" w:hAnsi="宋体" w:cs="宋体" w:eastAsia="宋体" w:hint="default"/>
                <w:spacing w:val="15"/>
                <w:sz w:val="18"/>
                <w:szCs w:val="18"/>
              </w:rPr>
              <w:t>苑</w:t>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高</w:t>
            </w:r>
            <w:r>
              <w:rPr>
                <w:rFonts w:ascii="宋体" w:hAnsi="宋体" w:cs="宋体" w:eastAsia="宋体" w:hint="default"/>
                <w:spacing w:val="-4"/>
                <w:sz w:val="18"/>
                <w:szCs w:val="18"/>
              </w:rPr>
              <w:t>万</w:t>
            </w:r>
            <w:r>
              <w:rPr>
                <w:rFonts w:ascii="宋体" w:hAnsi="宋体" w:cs="宋体" w:eastAsia="宋体" w:hint="default"/>
                <w:spacing w:val="-4"/>
                <w:sz w:val="18"/>
                <w:szCs w:val="18"/>
              </w:rPr>
              <w:t>忠</w:t>
            </w: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00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18"/>
                <w:szCs w:val="18"/>
              </w:rPr>
            </w:pPr>
            <w:r>
              <w:rPr>
                <w:rFonts w:ascii="Courier New" w:hAnsi="Courier New" w:cs="Courier New" w:eastAsia="Courier New" w:hint="default"/>
                <w:sz w:val="18"/>
                <w:szCs w:val="18"/>
              </w:rPr>
              <w:t>18</w:t>
            </w:r>
            <w:r>
              <w:rPr>
                <w:rFonts w:ascii="Courier New" w:hAnsi="Courier New" w:cs="Courier New" w:eastAsia="Courier New" w:hint="default"/>
                <w:spacing w:val="-93"/>
                <w:sz w:val="18"/>
                <w:szCs w:val="18"/>
              </w:rPr>
              <w:t> </w:t>
            </w:r>
            <w:r>
              <w:rPr>
                <w:rFonts w:ascii="宋体" w:hAnsi="宋体" w:cs="宋体" w:eastAsia="宋体" w:hint="default"/>
                <w:sz w:val="18"/>
                <w:szCs w:val="18"/>
              </w:rPr>
              <w:t>幢</w:t>
            </w:r>
            <w:r>
              <w:rPr>
                <w:rFonts w:ascii="宋体" w:hAnsi="宋体" w:cs="宋体" w:eastAsia="宋体" w:hint="default"/>
                <w:spacing w:val="-77"/>
                <w:sz w:val="18"/>
                <w:szCs w:val="18"/>
              </w:rPr>
              <w:t> </w:t>
            </w:r>
            <w:r>
              <w:rPr>
                <w:rFonts w:ascii="Courier New" w:hAnsi="Courier New" w:cs="Courier New" w:eastAsia="Courier New" w:hint="default"/>
                <w:sz w:val="18"/>
                <w:szCs w:val="18"/>
              </w:rPr>
              <w:t>502</w:t>
            </w:r>
            <w:r>
              <w:rPr>
                <w:rFonts w:ascii="Courier New" w:hAnsi="Courier New" w:cs="Courier New" w:eastAsia="Courier New" w:hint="default"/>
                <w:spacing w:val="-93"/>
                <w:sz w:val="18"/>
                <w:szCs w:val="18"/>
              </w:rPr>
              <w:t> </w:t>
            </w:r>
            <w:r>
              <w:rPr>
                <w:rFonts w:ascii="宋体" w:hAnsi="宋体" w:cs="宋体" w:eastAsia="宋体" w:hint="default"/>
                <w:sz w:val="18"/>
                <w:szCs w:val="18"/>
              </w:rPr>
              <w:t>室</w:t>
            </w:r>
          </w:p>
        </w:tc>
        <w:tc>
          <w:tcPr>
            <w:tcW w:w="165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52</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爱</w:t>
            </w:r>
            <w:r>
              <w:rPr>
                <w:rFonts w:ascii="宋体" w:hAnsi="宋体" w:cs="宋体" w:eastAsia="宋体" w:hint="default"/>
                <w:spacing w:val="-5"/>
                <w:sz w:val="18"/>
                <w:szCs w:val="18"/>
              </w:rPr>
              <w:t>居</w:t>
            </w:r>
            <w:r>
              <w:rPr>
                <w:rFonts w:ascii="宋体" w:hAnsi="宋体" w:cs="宋体" w:eastAsia="宋体" w:hint="default"/>
                <w:spacing w:val="-5"/>
                <w:sz w:val="18"/>
                <w:szCs w:val="18"/>
              </w:rPr>
              <w:t>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易</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00" w:right="95"/>
              <w:jc w:val="both"/>
              <w:rPr>
                <w:rFonts w:ascii="宋体" w:hAnsi="宋体" w:cs="宋体" w:eastAsia="宋体" w:hint="default"/>
                <w:sz w:val="18"/>
                <w:szCs w:val="18"/>
              </w:rPr>
            </w:pPr>
            <w:r>
              <w:rPr>
                <w:rFonts w:ascii="宋体" w:hAnsi="宋体" w:cs="宋体" w:eastAsia="宋体" w:hint="default"/>
                <w:spacing w:val="15"/>
                <w:sz w:val="18"/>
                <w:szCs w:val="18"/>
              </w:rPr>
              <w:t>青岛</w:t>
            </w:r>
            <w:r>
              <w:rPr>
                <w:rFonts w:ascii="宋体" w:hAnsi="宋体" w:cs="宋体" w:eastAsia="宋体" w:hint="default"/>
                <w:spacing w:val="15"/>
                <w:sz w:val="18"/>
                <w:szCs w:val="18"/>
              </w:rPr>
              <w:t>经</w:t>
            </w:r>
            <w:r>
              <w:rPr>
                <w:rFonts w:ascii="宋体" w:hAnsi="宋体" w:cs="宋体" w:eastAsia="宋体" w:hint="default"/>
                <w:spacing w:val="15"/>
                <w:sz w:val="18"/>
                <w:szCs w:val="18"/>
              </w:rPr>
              <w:t>济技术</w:t>
            </w:r>
            <w:r>
              <w:rPr>
                <w:rFonts w:ascii="宋体" w:hAnsi="宋体" w:cs="宋体" w:eastAsia="宋体" w:hint="default"/>
                <w:spacing w:val="15"/>
                <w:sz w:val="18"/>
                <w:szCs w:val="18"/>
              </w:rPr>
              <w:t>开发</w:t>
            </w:r>
            <w:r>
              <w:rPr>
                <w:rFonts w:ascii="宋体" w:hAnsi="宋体" w:cs="宋体" w:eastAsia="宋体" w:hint="default"/>
                <w:spacing w:val="15"/>
                <w:sz w:val="18"/>
                <w:szCs w:val="18"/>
              </w:rPr>
              <w:t>区</w:t>
            </w:r>
            <w:r>
              <w:rPr>
                <w:rFonts w:ascii="宋体" w:hAnsi="宋体" w:cs="宋体" w:eastAsia="宋体" w:hint="default"/>
                <w:spacing w:val="-57"/>
                <w:sz w:val="18"/>
                <w:szCs w:val="18"/>
              </w:rPr>
              <w:t> </w:t>
            </w:r>
            <w:r>
              <w:rPr>
                <w:rFonts w:ascii="宋体" w:hAnsi="宋体" w:cs="宋体" w:eastAsia="宋体" w:hint="default"/>
                <w:spacing w:val="-3"/>
                <w:sz w:val="18"/>
                <w:szCs w:val="18"/>
              </w:rPr>
              <w:t>武夷</w:t>
            </w:r>
            <w:r>
              <w:rPr>
                <w:rFonts w:ascii="宋体" w:hAnsi="宋体" w:cs="宋体" w:eastAsia="宋体" w:hint="default"/>
                <w:spacing w:val="-3"/>
                <w:sz w:val="18"/>
                <w:szCs w:val="18"/>
              </w:rPr>
              <w:t>山</w:t>
            </w:r>
            <w:r>
              <w:rPr>
                <w:rFonts w:ascii="宋体" w:hAnsi="宋体" w:cs="宋体" w:eastAsia="宋体" w:hint="default"/>
                <w:spacing w:val="-3"/>
                <w:sz w:val="18"/>
                <w:szCs w:val="18"/>
              </w:rPr>
              <w:t>路</w:t>
            </w:r>
            <w:r>
              <w:rPr>
                <w:rFonts w:ascii="宋体" w:hAnsi="宋体" w:cs="宋体" w:eastAsia="宋体" w:hint="default"/>
                <w:spacing w:val="-60"/>
                <w:sz w:val="18"/>
                <w:szCs w:val="18"/>
              </w:rPr>
              <w:t> </w:t>
            </w:r>
            <w:r>
              <w:rPr>
                <w:rFonts w:ascii="Courier New" w:hAnsi="Courier New" w:cs="Courier New" w:eastAsia="Courier New" w:hint="default"/>
                <w:sz w:val="18"/>
                <w:szCs w:val="18"/>
              </w:rPr>
              <w:t>118</w:t>
            </w:r>
            <w:r>
              <w:rPr>
                <w:rFonts w:ascii="Courier New" w:hAnsi="Courier New" w:cs="Courier New" w:eastAsia="Courier New" w:hint="default"/>
                <w:spacing w:val="-82"/>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Courier New" w:hAnsi="Courier New" w:cs="Courier New" w:eastAsia="Courier New" w:hint="default"/>
                <w:sz w:val="18"/>
                <w:szCs w:val="18"/>
              </w:rPr>
              <w:t>4</w:t>
            </w:r>
            <w:r>
              <w:rPr>
                <w:rFonts w:ascii="Courier New" w:hAnsi="Courier New" w:cs="Courier New" w:eastAsia="Courier New" w:hint="default"/>
                <w:spacing w:val="-82"/>
                <w:sz w:val="18"/>
                <w:szCs w:val="18"/>
              </w:rPr>
              <w:t> </w:t>
            </w:r>
            <w:r>
              <w:rPr>
                <w:rFonts w:ascii="宋体" w:hAnsi="宋体" w:cs="宋体" w:eastAsia="宋体" w:hint="default"/>
                <w:sz w:val="18"/>
                <w:szCs w:val="18"/>
              </w:rPr>
              <w:t>号</w:t>
            </w:r>
            <w:r>
              <w:rPr>
                <w:rFonts w:ascii="宋体" w:hAnsi="宋体" w:cs="宋体" w:eastAsia="宋体" w:hint="default"/>
                <w:sz w:val="18"/>
                <w:szCs w:val="18"/>
              </w:rPr>
              <w:t>楼</w:t>
            </w:r>
            <w:r>
              <w:rPr>
                <w:rFonts w:ascii="宋体" w:hAnsi="宋体" w:cs="宋体" w:eastAsia="宋体" w:hint="default"/>
                <w:w w:val="101"/>
                <w:sz w:val="18"/>
                <w:szCs w:val="18"/>
              </w:rPr>
              <w:t> </w:t>
            </w:r>
            <w:r>
              <w:rPr>
                <w:rFonts w:ascii="Courier New" w:hAnsi="Courier New" w:cs="Courier New" w:eastAsia="Courier New" w:hint="default"/>
                <w:sz w:val="18"/>
                <w:szCs w:val="18"/>
              </w:rPr>
              <w:t>1</w:t>
            </w:r>
            <w:r>
              <w:rPr>
                <w:rFonts w:ascii="Courier New" w:hAnsi="Courier New" w:cs="Courier New" w:eastAsia="Courier New" w:hint="default"/>
                <w:spacing w:val="-92"/>
                <w:sz w:val="18"/>
                <w:szCs w:val="18"/>
              </w:rPr>
              <w:t> </w:t>
            </w:r>
            <w:r>
              <w:rPr>
                <w:rFonts w:ascii="宋体" w:hAnsi="宋体" w:cs="宋体" w:eastAsia="宋体" w:hint="default"/>
                <w:spacing w:val="-3"/>
                <w:sz w:val="18"/>
                <w:szCs w:val="18"/>
              </w:rPr>
              <w:t>单</w:t>
            </w:r>
            <w:r>
              <w:rPr>
                <w:rFonts w:ascii="宋体" w:hAnsi="宋体" w:cs="宋体" w:eastAsia="宋体" w:hint="default"/>
                <w:spacing w:val="-3"/>
                <w:sz w:val="18"/>
                <w:szCs w:val="18"/>
              </w:rPr>
              <w:t>元</w:t>
            </w:r>
            <w:r>
              <w:rPr>
                <w:rFonts w:ascii="宋体" w:hAnsi="宋体" w:cs="宋体" w:eastAsia="宋体" w:hint="default"/>
                <w:spacing w:val="-74"/>
                <w:sz w:val="18"/>
                <w:szCs w:val="18"/>
              </w:rPr>
              <w:t> </w:t>
            </w:r>
            <w:r>
              <w:rPr>
                <w:rFonts w:ascii="Courier New" w:hAnsi="Courier New" w:cs="Courier New" w:eastAsia="Courier New" w:hint="default"/>
                <w:sz w:val="18"/>
                <w:szCs w:val="18"/>
              </w:rPr>
              <w:t>2602</w:t>
            </w:r>
            <w:r>
              <w:rPr>
                <w:rFonts w:ascii="Courier New" w:hAnsi="Courier New" w:cs="Courier New" w:eastAsia="Courier New" w:hint="default"/>
                <w:spacing w:val="-94"/>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5"/>
                <w:sz w:val="18"/>
                <w:szCs w:val="18"/>
              </w:rPr>
              <w:t>顾</w:t>
            </w:r>
            <w:r>
              <w:rPr>
                <w:rFonts w:ascii="宋体" w:hAnsi="宋体" w:cs="宋体" w:eastAsia="宋体" w:hint="default"/>
                <w:spacing w:val="-5"/>
                <w:sz w:val="18"/>
                <w:szCs w:val="18"/>
              </w:rPr>
              <w:t>卫燕</w:t>
            </w:r>
            <w:r>
              <w:rPr>
                <w:rFonts w:ascii="宋体" w:hAnsi="宋体" w:cs="宋体" w:eastAsia="宋体" w:hint="default"/>
                <w:sz w:val="18"/>
                <w:szCs w:val="18"/>
              </w:rPr>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53</w:t>
            </w:r>
            <w:r>
              <w:rPr>
                <w:rFonts w:ascii="宋体" w:hAnsi="宋体" w:cs="宋体" w:eastAsia="宋体" w:hint="default"/>
                <w:spacing w:val="-5"/>
                <w:sz w:val="18"/>
                <w:szCs w:val="18"/>
              </w:rPr>
              <w:t>、</w:t>
            </w:r>
            <w:r>
              <w:rPr>
                <w:rFonts w:ascii="宋体" w:hAnsi="宋体" w:cs="宋体" w:eastAsia="宋体" w:hint="default"/>
                <w:spacing w:val="-5"/>
                <w:sz w:val="18"/>
                <w:szCs w:val="18"/>
              </w:rPr>
              <w:t>海门</w:t>
            </w:r>
            <w:r>
              <w:rPr>
                <w:rFonts w:ascii="宋体" w:hAnsi="宋体" w:cs="宋体" w:eastAsia="宋体" w:hint="default"/>
                <w:spacing w:val="-5"/>
                <w:sz w:val="18"/>
                <w:szCs w:val="18"/>
              </w:rPr>
              <w:t>锦</w:t>
            </w:r>
            <w:r>
              <w:rPr>
                <w:rFonts w:ascii="宋体" w:hAnsi="宋体" w:cs="宋体" w:eastAsia="宋体" w:hint="default"/>
                <w:spacing w:val="-5"/>
                <w:sz w:val="18"/>
                <w:szCs w:val="18"/>
              </w:rPr>
              <w:t>鑫</w:t>
            </w:r>
            <w:r>
              <w:rPr>
                <w:rFonts w:ascii="宋体" w:hAnsi="宋体" w:cs="宋体" w:eastAsia="宋体" w:hint="default"/>
                <w:spacing w:val="-5"/>
                <w:sz w:val="18"/>
                <w:szCs w:val="18"/>
              </w:rPr>
              <w:t>建</w:t>
            </w:r>
            <w:r>
              <w:rPr>
                <w:rFonts w:ascii="宋体" w:hAnsi="宋体" w:cs="宋体" w:eastAsia="宋体" w:hint="default"/>
                <w:w w:val="101"/>
                <w:sz w:val="18"/>
                <w:szCs w:val="18"/>
              </w:rPr>
              <w:t> </w:t>
            </w:r>
            <w:r>
              <w:rPr>
                <w:rFonts w:ascii="宋体" w:hAnsi="宋体" w:cs="宋体" w:eastAsia="宋体" w:hint="default"/>
                <w:spacing w:val="13"/>
                <w:sz w:val="18"/>
                <w:szCs w:val="18"/>
              </w:rPr>
              <w:t>材贸</w:t>
            </w:r>
            <w:r>
              <w:rPr>
                <w:rFonts w:ascii="宋体" w:hAnsi="宋体" w:cs="宋体" w:eastAsia="宋体" w:hint="default"/>
                <w:spacing w:val="-57"/>
                <w:sz w:val="18"/>
                <w:szCs w:val="18"/>
              </w:rPr>
              <w:t> </w:t>
            </w:r>
            <w:r>
              <w:rPr>
                <w:rFonts w:ascii="宋体" w:hAnsi="宋体" w:cs="宋体" w:eastAsia="宋体" w:hint="default"/>
                <w:sz w:val="18"/>
                <w:szCs w:val="18"/>
              </w:rPr>
              <w:t>易</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海门市海门镇</w:t>
            </w:r>
            <w:r>
              <w:rPr>
                <w:rFonts w:ascii="宋体" w:hAnsi="宋体" w:cs="宋体" w:eastAsia="宋体" w:hint="default"/>
                <w:spacing w:val="15"/>
                <w:sz w:val="18"/>
                <w:szCs w:val="18"/>
              </w:rPr>
              <w:t>商</w:t>
            </w:r>
            <w:r>
              <w:rPr>
                <w:rFonts w:ascii="宋体" w:hAnsi="宋体" w:cs="宋体" w:eastAsia="宋体" w:hint="default"/>
                <w:spacing w:val="15"/>
                <w:sz w:val="18"/>
                <w:szCs w:val="18"/>
              </w:rPr>
              <w:t>业</w:t>
            </w:r>
            <w:r>
              <w:rPr>
                <w:rFonts w:ascii="宋体" w:hAnsi="宋体" w:cs="宋体" w:eastAsia="宋体" w:hint="default"/>
                <w:spacing w:val="15"/>
                <w:sz w:val="18"/>
                <w:szCs w:val="18"/>
              </w:rPr>
              <w:t>步</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行街</w:t>
            </w:r>
            <w:r>
              <w:rPr>
                <w:rFonts w:ascii="宋体" w:hAnsi="宋体" w:cs="宋体" w:eastAsia="宋体" w:hint="default"/>
                <w:spacing w:val="-70"/>
                <w:sz w:val="18"/>
                <w:szCs w:val="18"/>
              </w:rPr>
              <w:t> </w:t>
            </w:r>
            <w:r>
              <w:rPr>
                <w:rFonts w:ascii="Courier New" w:hAnsi="Courier New" w:cs="Courier New" w:eastAsia="Courier New" w:hint="default"/>
                <w:sz w:val="18"/>
                <w:szCs w:val="18"/>
              </w:rPr>
              <w:t>821</w:t>
            </w:r>
            <w:r>
              <w:rPr>
                <w:rFonts w:ascii="Courier New" w:hAnsi="Courier New" w:cs="Courier New" w:eastAsia="Courier New" w:hint="default"/>
                <w:spacing w:val="-90"/>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 w:right="0"/>
              <w:jc w:val="center"/>
              <w:rPr>
                <w:rFonts w:ascii="宋体" w:hAnsi="宋体" w:cs="宋体" w:eastAsia="宋体" w:hint="default"/>
                <w:sz w:val="18"/>
                <w:szCs w:val="18"/>
              </w:rPr>
            </w:pPr>
            <w:r>
              <w:rPr>
                <w:rFonts w:ascii="宋体" w:hAnsi="宋体" w:cs="宋体" w:eastAsia="宋体" w:hint="default"/>
                <w:spacing w:val="-4"/>
                <w:sz w:val="18"/>
                <w:szCs w:val="18"/>
              </w:rPr>
              <w:t>陆</w:t>
            </w:r>
            <w:r>
              <w:rPr>
                <w:rFonts w:ascii="宋体" w:hAnsi="宋体" w:cs="宋体" w:eastAsia="宋体" w:hint="default"/>
                <w:spacing w:val="-4"/>
                <w:sz w:val="18"/>
                <w:szCs w:val="18"/>
              </w:rPr>
              <w:t>卫</w:t>
            </w:r>
            <w:r>
              <w:rPr>
                <w:rFonts w:ascii="宋体" w:hAnsi="宋体" w:cs="宋体" w:eastAsia="宋体" w:hint="default"/>
                <w:spacing w:val="-4"/>
                <w:sz w:val="18"/>
                <w:szCs w:val="18"/>
              </w:rPr>
              <w:t>忠</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w:t>
            </w:r>
            <w:r>
              <w:rPr>
                <w:rFonts w:ascii="宋体" w:hAnsi="宋体" w:cs="宋体" w:eastAsia="宋体" w:hint="default"/>
                <w:spacing w:val="-3"/>
                <w:sz w:val="18"/>
                <w:szCs w:val="18"/>
              </w:rPr>
              <w:t>发</w:t>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54</w:t>
            </w:r>
            <w:r>
              <w:rPr>
                <w:rFonts w:ascii="Courier New" w:hAnsi="Courier New" w:cs="Courier New" w:eastAsia="Courier New" w:hint="default"/>
                <w:spacing w:val="-86"/>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3"/>
                <w:sz w:val="18"/>
                <w:szCs w:val="18"/>
              </w:rPr>
              <w:t>中南</w:t>
            </w:r>
            <w:r>
              <w:rPr>
                <w:rFonts w:ascii="宋体" w:hAnsi="宋体" w:cs="宋体" w:eastAsia="宋体" w:hint="default"/>
                <w:spacing w:val="-68"/>
                <w:sz w:val="18"/>
                <w:szCs w:val="18"/>
              </w:rPr>
              <w:t> </w:t>
            </w:r>
            <w:r>
              <w:rPr>
                <w:rFonts w:ascii="宋体" w:hAnsi="宋体" w:cs="宋体" w:eastAsia="宋体" w:hint="default"/>
                <w:spacing w:val="16"/>
                <w:sz w:val="18"/>
                <w:szCs w:val="18"/>
              </w:rPr>
              <w:t>建设</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沈</w:t>
            </w:r>
            <w:r>
              <w:rPr>
                <w:rFonts w:ascii="宋体" w:hAnsi="宋体" w:cs="宋体" w:eastAsia="宋体" w:hint="default"/>
                <w:spacing w:val="-6"/>
                <w:sz w:val="18"/>
                <w:szCs w:val="18"/>
              </w:rPr>
              <w:t>阳</w:t>
            </w:r>
            <w:r>
              <w:rPr>
                <w:rFonts w:ascii="宋体" w:hAnsi="宋体" w:cs="宋体" w:eastAsia="宋体" w:hint="default"/>
                <w:spacing w:val="-6"/>
                <w:sz w:val="18"/>
                <w:szCs w:val="18"/>
              </w:rPr>
              <w:t>）</w:t>
            </w:r>
            <w:r>
              <w:rPr>
                <w:rFonts w:ascii="宋体" w:hAnsi="宋体" w:cs="宋体" w:eastAsia="宋体" w:hint="default"/>
                <w:spacing w:val="-6"/>
                <w:sz w:val="18"/>
                <w:szCs w:val="18"/>
              </w:rPr>
              <w:t>建</w:t>
            </w:r>
            <w:r>
              <w:rPr>
                <w:rFonts w:ascii="宋体" w:hAnsi="宋体" w:cs="宋体" w:eastAsia="宋体" w:hint="default"/>
                <w:spacing w:val="-6"/>
                <w:sz w:val="18"/>
                <w:szCs w:val="18"/>
              </w:rPr>
              <w:t>筑产</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53" w:right="143"/>
              <w:jc w:val="center"/>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沈</w:t>
            </w:r>
            <w:r>
              <w:rPr>
                <w:rFonts w:ascii="宋体" w:hAnsi="宋体" w:cs="宋体" w:eastAsia="宋体" w:hint="default"/>
                <w:spacing w:val="15"/>
                <w:sz w:val="18"/>
                <w:szCs w:val="18"/>
              </w:rPr>
              <w:t>阳</w:t>
            </w:r>
            <w:r>
              <w:rPr>
                <w:rFonts w:ascii="宋体" w:hAnsi="宋体" w:cs="宋体" w:eastAsia="宋体" w:hint="default"/>
                <w:spacing w:val="15"/>
                <w:sz w:val="18"/>
                <w:szCs w:val="18"/>
              </w:rPr>
              <w:t>经</w:t>
            </w:r>
            <w:r>
              <w:rPr>
                <w:rFonts w:ascii="宋体" w:hAnsi="宋体" w:cs="宋体" w:eastAsia="宋体" w:hint="default"/>
                <w:spacing w:val="15"/>
                <w:sz w:val="18"/>
                <w:szCs w:val="18"/>
              </w:rPr>
              <w:t>济</w:t>
            </w:r>
            <w:r>
              <w:rPr>
                <w:rFonts w:ascii="宋体" w:hAnsi="宋体" w:cs="宋体" w:eastAsia="宋体" w:hint="default"/>
                <w:spacing w:val="15"/>
                <w:sz w:val="18"/>
                <w:szCs w:val="18"/>
              </w:rPr>
              <w:t>区</w:t>
            </w:r>
            <w:r>
              <w:rPr>
                <w:rFonts w:ascii="宋体" w:hAnsi="宋体" w:cs="宋体" w:eastAsia="宋体" w:hint="default"/>
                <w:spacing w:val="15"/>
                <w:sz w:val="18"/>
                <w:szCs w:val="18"/>
              </w:rPr>
              <w:t>技术</w:t>
            </w:r>
            <w:r>
              <w:rPr>
                <w:rFonts w:ascii="宋体" w:hAnsi="宋体" w:cs="宋体" w:eastAsia="宋体" w:hint="default"/>
                <w:spacing w:val="15"/>
                <w:sz w:val="18"/>
                <w:szCs w:val="18"/>
              </w:rPr>
              <w:t>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3"/>
                <w:sz w:val="18"/>
                <w:szCs w:val="18"/>
              </w:rPr>
              <w:t>区</w:t>
            </w:r>
            <w:r>
              <w:rPr>
                <w:rFonts w:ascii="宋体" w:hAnsi="宋体" w:cs="宋体" w:eastAsia="宋体" w:hint="default"/>
                <w:spacing w:val="-3"/>
                <w:sz w:val="18"/>
                <w:szCs w:val="18"/>
              </w:rPr>
              <w:t>二十二</w:t>
            </w:r>
            <w:r>
              <w:rPr>
                <w:rFonts w:ascii="宋体" w:hAnsi="宋体" w:cs="宋体" w:eastAsia="宋体" w:hint="default"/>
                <w:spacing w:val="-3"/>
                <w:sz w:val="18"/>
                <w:szCs w:val="18"/>
              </w:rPr>
              <w:t>号</w:t>
            </w:r>
            <w:r>
              <w:rPr>
                <w:rFonts w:ascii="宋体" w:hAnsi="宋体" w:cs="宋体" w:eastAsia="宋体" w:hint="default"/>
                <w:spacing w:val="-3"/>
                <w:sz w:val="18"/>
                <w:szCs w:val="18"/>
              </w:rPr>
              <w:t>路</w:t>
            </w:r>
            <w:r>
              <w:rPr>
                <w:rFonts w:ascii="宋体" w:hAnsi="宋体" w:cs="宋体" w:eastAsia="宋体" w:hint="default"/>
                <w:spacing w:val="-54"/>
                <w:sz w:val="18"/>
                <w:szCs w:val="18"/>
              </w:rPr>
              <w:t> </w:t>
            </w:r>
            <w:r>
              <w:rPr>
                <w:rFonts w:ascii="Courier New" w:hAnsi="Courier New" w:cs="Courier New" w:eastAsia="Courier New" w:hint="default"/>
                <w:sz w:val="18"/>
                <w:szCs w:val="18"/>
              </w:rPr>
              <w:t>45</w:t>
            </w:r>
            <w:r>
              <w:rPr>
                <w:rFonts w:ascii="Courier New" w:hAnsi="Courier New" w:cs="Courier New" w:eastAsia="Courier New" w:hint="default"/>
                <w:spacing w:val="-72"/>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5"/>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构件</w:t>
            </w:r>
            <w:r>
              <w:rPr>
                <w:rFonts w:ascii="宋体" w:hAnsi="宋体" w:cs="宋体" w:eastAsia="宋体" w:hint="default"/>
                <w:spacing w:val="-3"/>
                <w:sz w:val="18"/>
                <w:szCs w:val="18"/>
              </w:rPr>
              <w:t>生</w:t>
            </w:r>
            <w:r>
              <w:rPr>
                <w:rFonts w:ascii="宋体" w:hAnsi="宋体" w:cs="宋体" w:eastAsia="宋体" w:hint="default"/>
                <w:spacing w:val="-3"/>
                <w:sz w:val="18"/>
                <w:szCs w:val="18"/>
              </w:rPr>
              <w:t>产</w:t>
            </w:r>
            <w:r>
              <w:rPr>
                <w:rFonts w:ascii="宋体" w:hAnsi="宋体" w:cs="宋体" w:eastAsia="宋体" w:hint="default"/>
                <w:spacing w:val="-3"/>
                <w:sz w:val="18"/>
                <w:szCs w:val="18"/>
              </w:rPr>
              <w:t>、</w:t>
            </w:r>
            <w:r>
              <w:rPr>
                <w:rFonts w:ascii="宋体" w:hAnsi="宋体" w:cs="宋体" w:eastAsia="宋体" w:hint="default"/>
                <w:spacing w:val="-3"/>
                <w:sz w:val="18"/>
                <w:szCs w:val="18"/>
              </w:rPr>
              <w:t>经</w:t>
            </w:r>
            <w:r>
              <w:rPr>
                <w:rFonts w:ascii="宋体" w:hAnsi="宋体" w:cs="宋体" w:eastAsia="宋体" w:hint="default"/>
                <w:spacing w:val="-67"/>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及</w:t>
            </w:r>
            <w:r>
              <w:rPr>
                <w:rFonts w:ascii="宋体" w:hAnsi="宋体" w:cs="宋体" w:eastAsia="宋体" w:hint="default"/>
                <w:spacing w:val="-3"/>
                <w:sz w:val="18"/>
                <w:szCs w:val="18"/>
              </w:rPr>
              <w:t>安装</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侯</w:t>
            </w:r>
            <w:r>
              <w:rPr>
                <w:rFonts w:ascii="宋体" w:hAnsi="宋体" w:cs="宋体" w:eastAsia="宋体" w:hint="default"/>
                <w:spacing w:val="-4"/>
                <w:sz w:val="18"/>
                <w:szCs w:val="18"/>
              </w:rPr>
              <w:t>海</w:t>
            </w:r>
            <w:r>
              <w:rPr>
                <w:rFonts w:ascii="宋体" w:hAnsi="宋体" w:cs="宋体" w:eastAsia="宋体" w:hint="default"/>
                <w:spacing w:val="-4"/>
                <w:sz w:val="18"/>
                <w:szCs w:val="18"/>
              </w:rPr>
              <w:t>泉</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05" w:right="65"/>
              <w:jc w:val="both"/>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54"/>
                <w:sz w:val="18"/>
                <w:szCs w:val="18"/>
              </w:rPr>
              <w:t> </w:t>
            </w:r>
            <w:r>
              <w:rPr>
                <w:rFonts w:ascii="宋体" w:hAnsi="宋体" w:cs="宋体" w:eastAsia="宋体" w:hint="default"/>
                <w:sz w:val="18"/>
                <w:szCs w:val="18"/>
              </w:rPr>
              <w:t>筑</w:t>
            </w:r>
            <w:r>
              <w:rPr>
                <w:rFonts w:ascii="宋体" w:hAnsi="宋体" w:cs="宋体" w:eastAsia="宋体" w:hint="default"/>
                <w:spacing w:val="-54"/>
                <w:sz w:val="18"/>
                <w:szCs w:val="18"/>
              </w:rPr>
              <w:t> </w:t>
            </w:r>
            <w:r>
              <w:rPr>
                <w:rFonts w:ascii="宋体" w:hAnsi="宋体" w:cs="宋体" w:eastAsia="宋体" w:hint="default"/>
                <w:spacing w:val="18"/>
                <w:sz w:val="18"/>
                <w:szCs w:val="18"/>
              </w:rPr>
              <w:t>构件</w:t>
            </w:r>
            <w:r>
              <w:rPr>
                <w:rFonts w:ascii="宋体" w:hAnsi="宋体" w:cs="宋体" w:eastAsia="宋体" w:hint="default"/>
                <w:spacing w:val="-85"/>
                <w:sz w:val="18"/>
                <w:szCs w:val="18"/>
              </w:rPr>
              <w:t> </w:t>
            </w:r>
            <w:r>
              <w:rPr>
                <w:rFonts w:ascii="宋体" w:hAnsi="宋体" w:cs="宋体" w:eastAsia="宋体" w:hint="default"/>
                <w:spacing w:val="-16"/>
                <w:sz w:val="18"/>
                <w:szCs w:val="18"/>
              </w:rPr>
              <w:t>生</w:t>
            </w:r>
            <w:r>
              <w:rPr>
                <w:rFonts w:ascii="宋体" w:hAnsi="宋体" w:cs="宋体" w:eastAsia="宋体" w:hint="default"/>
                <w:spacing w:val="-16"/>
                <w:sz w:val="18"/>
                <w:szCs w:val="18"/>
              </w:rPr>
              <w:t>产</w:t>
            </w:r>
            <w:r>
              <w:rPr>
                <w:rFonts w:ascii="宋体" w:hAnsi="宋体" w:cs="宋体" w:eastAsia="宋体" w:hint="default"/>
                <w:spacing w:val="-16"/>
                <w:sz w:val="18"/>
                <w:szCs w:val="18"/>
              </w:rPr>
              <w:t>、</w:t>
            </w:r>
            <w:r>
              <w:rPr>
                <w:rFonts w:ascii="宋体" w:hAnsi="宋体" w:cs="宋体" w:eastAsia="宋体" w:hint="default"/>
                <w:spacing w:val="-16"/>
                <w:sz w:val="18"/>
                <w:szCs w:val="18"/>
              </w:rPr>
              <w:t>经营</w:t>
            </w:r>
            <w:r>
              <w:rPr>
                <w:rFonts w:ascii="宋体" w:hAnsi="宋体" w:cs="宋体" w:eastAsia="宋体" w:hint="default"/>
                <w:spacing w:val="-75"/>
                <w:sz w:val="18"/>
                <w:szCs w:val="18"/>
              </w:rPr>
              <w:t> </w:t>
            </w:r>
            <w:r>
              <w:rPr>
                <w:rFonts w:ascii="宋体" w:hAnsi="宋体" w:cs="宋体" w:eastAsia="宋体" w:hint="default"/>
                <w:spacing w:val="-5"/>
                <w:sz w:val="18"/>
                <w:szCs w:val="18"/>
              </w:rPr>
              <w:t>及</w:t>
            </w:r>
            <w:r>
              <w:rPr>
                <w:rFonts w:ascii="宋体" w:hAnsi="宋体" w:cs="宋体" w:eastAsia="宋体" w:hint="default"/>
                <w:spacing w:val="-5"/>
                <w:sz w:val="18"/>
                <w:szCs w:val="18"/>
              </w:rPr>
              <w:t>安装</w:t>
            </w:r>
            <w:r>
              <w:rPr>
                <w:rFonts w:ascii="宋体" w:hAnsi="宋体" w:cs="宋体" w:eastAsia="宋体" w:hint="default"/>
                <w:sz w:val="18"/>
                <w:szCs w:val="18"/>
              </w:rPr>
            </w:r>
          </w:p>
        </w:tc>
      </w:tr>
      <w:tr>
        <w:trPr>
          <w:trHeight w:val="734"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561" w:right="95" w:hanging="437"/>
              <w:jc w:val="left"/>
              <w:rPr>
                <w:rFonts w:ascii="宋体" w:hAnsi="宋体" w:cs="宋体" w:eastAsia="宋体" w:hint="default"/>
                <w:sz w:val="18"/>
                <w:szCs w:val="18"/>
              </w:rPr>
            </w:pPr>
            <w:r>
              <w:rPr>
                <w:rFonts w:ascii="宋体" w:hAnsi="宋体" w:cs="宋体" w:eastAsia="宋体" w:hint="default"/>
                <w:spacing w:val="-6"/>
                <w:sz w:val="18"/>
                <w:szCs w:val="18"/>
              </w:rPr>
              <w:t>子</w:t>
            </w:r>
            <w:r>
              <w:rPr>
                <w:rFonts w:ascii="宋体" w:hAnsi="宋体" w:cs="宋体" w:eastAsia="宋体" w:hint="default"/>
                <w:spacing w:val="-6"/>
                <w:sz w:val="18"/>
                <w:szCs w:val="18"/>
              </w:rPr>
              <w:t>公司</w:t>
            </w:r>
            <w:r>
              <w:rPr>
                <w:rFonts w:ascii="宋体" w:hAnsi="宋体" w:cs="宋体" w:eastAsia="宋体" w:hint="default"/>
                <w:spacing w:val="-6"/>
                <w:sz w:val="18"/>
                <w:szCs w:val="18"/>
              </w:rPr>
              <w:t>名称</w:t>
            </w:r>
            <w:r>
              <w:rPr>
                <w:rFonts w:ascii="宋体" w:hAnsi="宋体" w:cs="宋体" w:eastAsia="宋体" w:hint="default"/>
                <w:spacing w:val="-6"/>
                <w:sz w:val="18"/>
                <w:szCs w:val="18"/>
              </w:rPr>
              <w:t>（</w:t>
            </w:r>
            <w:r>
              <w:rPr>
                <w:rFonts w:ascii="宋体" w:hAnsi="宋体" w:cs="宋体" w:eastAsia="宋体" w:hint="default"/>
                <w:spacing w:val="-6"/>
                <w:sz w:val="18"/>
                <w:szCs w:val="18"/>
              </w:rPr>
              <w:t>全</w:t>
            </w:r>
            <w:r>
              <w:rPr>
                <w:rFonts w:ascii="宋体" w:hAnsi="宋体" w:cs="宋体" w:eastAsia="宋体" w:hint="default"/>
                <w:spacing w:val="-71"/>
                <w:sz w:val="18"/>
                <w:szCs w:val="18"/>
              </w:rPr>
              <w:t> </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92"/>
              <w:ind w:left="9" w:right="0"/>
              <w:jc w:val="center"/>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股</w:t>
            </w:r>
            <w:r>
              <w:rPr>
                <w:rFonts w:ascii="宋体" w:hAnsi="宋体" w:cs="宋体" w:eastAsia="宋体" w:hint="default"/>
                <w:spacing w:val="-3"/>
                <w:sz w:val="18"/>
                <w:szCs w:val="18"/>
              </w:rPr>
              <w:t>比例</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pacing w:val="-3"/>
                <w:sz w:val="18"/>
                <w:szCs w:val="18"/>
              </w:rPr>
              <w:t>表</w:t>
            </w:r>
            <w:r>
              <w:rPr>
                <w:rFonts w:ascii="宋体" w:hAnsi="宋体" w:cs="宋体" w:eastAsia="宋体" w:hint="default"/>
                <w:spacing w:val="-3"/>
                <w:sz w:val="18"/>
                <w:szCs w:val="18"/>
              </w:rPr>
              <w:t>决权比例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实</w:t>
            </w:r>
            <w:r>
              <w:rPr>
                <w:rFonts w:ascii="宋体" w:hAnsi="宋体" w:cs="宋体" w:eastAsia="宋体" w:hint="default"/>
                <w:spacing w:val="-3"/>
                <w:sz w:val="18"/>
                <w:szCs w:val="18"/>
              </w:rPr>
              <w:t>际</w:t>
            </w:r>
            <w:r>
              <w:rPr>
                <w:rFonts w:ascii="宋体" w:hAnsi="宋体" w:cs="宋体" w:eastAsia="宋体" w:hint="default"/>
                <w:spacing w:val="-3"/>
                <w:sz w:val="18"/>
                <w:szCs w:val="18"/>
              </w:rPr>
              <w:t>出资</w:t>
            </w:r>
            <w:r>
              <w:rPr>
                <w:rFonts w:ascii="宋体" w:hAnsi="宋体" w:cs="宋体" w:eastAsia="宋体" w:hint="default"/>
                <w:spacing w:val="-3"/>
                <w:sz w:val="18"/>
                <w:szCs w:val="18"/>
              </w:rPr>
              <w:t>额</w:t>
            </w:r>
          </w:p>
        </w:tc>
        <w:tc>
          <w:tcPr>
            <w:tcW w:w="25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53" w:right="122" w:hanging="629"/>
              <w:jc w:val="left"/>
              <w:rPr>
                <w:rFonts w:ascii="宋体" w:hAnsi="宋体" w:cs="宋体" w:eastAsia="宋体" w:hint="default"/>
                <w:sz w:val="18"/>
                <w:szCs w:val="18"/>
              </w:rPr>
            </w:pPr>
            <w:r>
              <w:rPr>
                <w:rFonts w:ascii="宋体" w:hAnsi="宋体" w:cs="宋体" w:eastAsia="宋体" w:hint="default"/>
                <w:spacing w:val="-4"/>
                <w:sz w:val="18"/>
                <w:szCs w:val="18"/>
              </w:rPr>
              <w:t>实</w:t>
            </w:r>
            <w:r>
              <w:rPr>
                <w:rFonts w:ascii="宋体" w:hAnsi="宋体" w:cs="宋体" w:eastAsia="宋体" w:hint="default"/>
                <w:spacing w:val="-4"/>
                <w:sz w:val="18"/>
                <w:szCs w:val="18"/>
              </w:rPr>
              <w:t>质</w:t>
            </w:r>
            <w:r>
              <w:rPr>
                <w:rFonts w:ascii="宋体" w:hAnsi="宋体" w:cs="宋体" w:eastAsia="宋体" w:hint="default"/>
                <w:spacing w:val="-4"/>
                <w:sz w:val="18"/>
                <w:szCs w:val="18"/>
              </w:rPr>
              <w:t>上</w:t>
            </w:r>
            <w:r>
              <w:rPr>
                <w:rFonts w:ascii="宋体" w:hAnsi="宋体" w:cs="宋体" w:eastAsia="宋体" w:hint="default"/>
                <w:spacing w:val="-4"/>
                <w:sz w:val="18"/>
                <w:szCs w:val="18"/>
              </w:rPr>
              <w:t>构</w:t>
            </w:r>
            <w:r>
              <w:rPr>
                <w:rFonts w:ascii="宋体" w:hAnsi="宋体" w:cs="宋体" w:eastAsia="宋体" w:hint="default"/>
                <w:spacing w:val="-4"/>
                <w:sz w:val="18"/>
                <w:szCs w:val="18"/>
              </w:rPr>
              <w:t>成</w:t>
            </w:r>
            <w:r>
              <w:rPr>
                <w:rFonts w:ascii="宋体" w:hAnsi="宋体" w:cs="宋体" w:eastAsia="宋体" w:hint="default"/>
                <w:spacing w:val="-4"/>
                <w:sz w:val="18"/>
                <w:szCs w:val="18"/>
              </w:rPr>
              <w:t>对</w:t>
            </w:r>
            <w:r>
              <w:rPr>
                <w:rFonts w:ascii="宋体" w:hAnsi="宋体" w:cs="宋体" w:eastAsia="宋体" w:hint="default"/>
                <w:spacing w:val="-4"/>
                <w:sz w:val="18"/>
                <w:szCs w:val="18"/>
              </w:rPr>
              <w:t>子</w:t>
            </w:r>
            <w:r>
              <w:rPr>
                <w:rFonts w:ascii="宋体" w:hAnsi="宋体" w:cs="宋体" w:eastAsia="宋体" w:hint="default"/>
                <w:spacing w:val="-4"/>
                <w:sz w:val="18"/>
                <w:szCs w:val="18"/>
              </w:rPr>
              <w:t>公司</w:t>
            </w:r>
            <w:r>
              <w:rPr>
                <w:rFonts w:ascii="宋体" w:hAnsi="宋体" w:cs="宋体" w:eastAsia="宋体" w:hint="default"/>
                <w:spacing w:val="-4"/>
                <w:sz w:val="18"/>
                <w:szCs w:val="18"/>
              </w:rPr>
              <w:t>净</w:t>
            </w:r>
            <w:r>
              <w:rPr>
                <w:rFonts w:ascii="宋体" w:hAnsi="宋体" w:cs="宋体" w:eastAsia="宋体" w:hint="default"/>
                <w:spacing w:val="-4"/>
                <w:sz w:val="18"/>
                <w:szCs w:val="18"/>
              </w:rPr>
              <w:t>投</w:t>
            </w:r>
            <w:r>
              <w:rPr>
                <w:rFonts w:ascii="宋体" w:hAnsi="宋体" w:cs="宋体" w:eastAsia="宋体" w:hint="default"/>
                <w:spacing w:val="-4"/>
                <w:sz w:val="18"/>
                <w:szCs w:val="18"/>
              </w:rPr>
              <w:t>资的</w:t>
            </w:r>
            <w:r>
              <w:rPr>
                <w:rFonts w:ascii="宋体" w:hAnsi="宋体" w:cs="宋体" w:eastAsia="宋体" w:hint="default"/>
                <w:spacing w:val="-47"/>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项目</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35" w:lineRule="exact" w:before="92"/>
              <w:ind w:left="340" w:right="0"/>
              <w:jc w:val="left"/>
              <w:rPr>
                <w:rFonts w:ascii="宋体" w:hAnsi="宋体" w:cs="宋体" w:eastAsia="宋体" w:hint="default"/>
                <w:sz w:val="18"/>
                <w:szCs w:val="18"/>
              </w:rPr>
            </w:pPr>
            <w:r>
              <w:rPr>
                <w:rFonts w:ascii="宋体" w:hAnsi="宋体" w:cs="宋体" w:eastAsia="宋体" w:hint="default"/>
                <w:spacing w:val="-3"/>
                <w:sz w:val="18"/>
                <w:szCs w:val="18"/>
              </w:rPr>
              <w:t>是</w:t>
            </w:r>
            <w:r>
              <w:rPr>
                <w:rFonts w:ascii="宋体" w:hAnsi="宋体" w:cs="宋体" w:eastAsia="宋体" w:hint="default"/>
                <w:spacing w:val="-3"/>
                <w:sz w:val="18"/>
                <w:szCs w:val="18"/>
              </w:rPr>
              <w:t>否</w:t>
            </w: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并</w:t>
            </w: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园</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pacing w:val="-57"/>
                <w:sz w:val="18"/>
                <w:szCs w:val="18"/>
              </w:rPr>
              <w:t> </w:t>
            </w:r>
            <w:r>
              <w:rPr>
                <w:rFonts w:ascii="宋体" w:hAnsi="宋体" w:cs="宋体" w:eastAsia="宋体" w:hint="default"/>
                <w:sz w:val="18"/>
                <w:szCs w:val="18"/>
              </w:rPr>
              <w:t>工</w:t>
            </w:r>
            <w:r>
              <w:rPr>
                <w:rFonts w:ascii="宋体" w:hAnsi="宋体" w:cs="宋体" w:eastAsia="宋体" w:hint="default"/>
                <w:spacing w:val="-57"/>
                <w:sz w:val="18"/>
                <w:szCs w:val="18"/>
              </w:rPr>
              <w:t> </w:t>
            </w:r>
            <w:r>
              <w:rPr>
                <w:rFonts w:ascii="宋体" w:hAnsi="宋体" w:cs="宋体" w:eastAsia="宋体" w:hint="default"/>
                <w:sz w:val="18"/>
                <w:szCs w:val="18"/>
              </w:rPr>
              <w:t>程</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盐</w:t>
            </w:r>
            <w:r>
              <w:rPr>
                <w:rFonts w:ascii="宋体" w:hAnsi="宋体" w:cs="宋体" w:eastAsia="宋体" w:hint="default"/>
                <w:spacing w:val="6"/>
                <w:sz w:val="18"/>
                <w:szCs w:val="18"/>
              </w:rPr>
              <w:t>城</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产投</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63.62</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63.62</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53"/>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6"/>
                <w:w w:val="85"/>
                <w:sz w:val="18"/>
              </w:rPr>
              <w:t>90</w:t>
            </w:r>
            <w:r>
              <w:rPr>
                <w:rFonts w:ascii="Courier New"/>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6"/>
                <w:w w:val="85"/>
                <w:sz w:val="18"/>
              </w:rPr>
              <w:t>90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180,000,000.00</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城</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53"/>
                <w:sz w:val="18"/>
                <w:szCs w:val="18"/>
              </w:rPr>
              <w:t> </w:t>
            </w:r>
            <w:r>
              <w:rPr>
                <w:rFonts w:ascii="宋体" w:hAnsi="宋体" w:cs="宋体" w:eastAsia="宋体" w:hint="default"/>
                <w:spacing w:val="13"/>
                <w:sz w:val="18"/>
                <w:szCs w:val="18"/>
              </w:rPr>
              <w:t>开发</w:t>
            </w:r>
            <w:r>
              <w:rPr>
                <w:rFonts w:ascii="宋体" w:hAnsi="宋体" w:cs="宋体" w:eastAsia="宋体" w:hint="default"/>
                <w:spacing w:val="-53"/>
                <w:sz w:val="18"/>
                <w:szCs w:val="18"/>
              </w:rPr>
              <w:t> </w:t>
            </w:r>
            <w:r>
              <w:rPr>
                <w:rFonts w:ascii="宋体" w:hAnsi="宋体" w:cs="宋体" w:eastAsia="宋体" w:hint="default"/>
                <w:spacing w:val="18"/>
                <w:sz w:val="18"/>
                <w:szCs w:val="18"/>
              </w:rPr>
              <w:t>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6"/>
                <w:w w:val="85"/>
                <w:sz w:val="18"/>
              </w:rPr>
              <w:t>97</w:t>
            </w:r>
            <w:r>
              <w:rPr>
                <w:rFonts w:ascii="Courier New"/>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6"/>
                <w:w w:val="85"/>
                <w:sz w:val="18"/>
              </w:rPr>
              <w:t>97</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5"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6"/>
                <w:sz w:val="18"/>
                <w:szCs w:val="18"/>
              </w:rPr>
              <w:t>海门中南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z w:val="18"/>
                <w:szCs w:val="18"/>
              </w:rPr>
              <w:t>城</w:t>
            </w:r>
            <w:r>
              <w:rPr>
                <w:rFonts w:ascii="宋体" w:hAnsi="宋体" w:cs="宋体" w:eastAsia="宋体" w:hint="default"/>
                <w:spacing w:val="-56"/>
                <w:sz w:val="18"/>
                <w:szCs w:val="18"/>
              </w:rPr>
              <w:t> </w:t>
            </w:r>
            <w:r>
              <w:rPr>
                <w:rFonts w:ascii="宋体" w:hAnsi="宋体" w:cs="宋体" w:eastAsia="宋体" w:hint="default"/>
                <w:spacing w:val="13"/>
                <w:sz w:val="18"/>
                <w:szCs w:val="18"/>
              </w:rPr>
              <w:t>开发</w:t>
            </w:r>
            <w:r>
              <w:rPr>
                <w:rFonts w:ascii="宋体" w:hAnsi="宋体" w:cs="宋体" w:eastAsia="宋体" w:hint="default"/>
                <w:spacing w:val="-56"/>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42.86</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常</w:t>
            </w:r>
            <w:r>
              <w:rPr>
                <w:rFonts w:ascii="宋体" w:hAnsi="宋体" w:cs="宋体" w:eastAsia="宋体" w:hint="default"/>
                <w:spacing w:val="6"/>
                <w:sz w:val="18"/>
                <w:szCs w:val="18"/>
              </w:rPr>
              <w:t>熟</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8</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华</w:t>
            </w:r>
            <w:r>
              <w:rPr>
                <w:rFonts w:ascii="宋体" w:hAnsi="宋体" w:cs="宋体" w:eastAsia="宋体" w:hint="default"/>
                <w:spacing w:val="6"/>
                <w:sz w:val="18"/>
                <w:szCs w:val="18"/>
              </w:rPr>
              <w:t>城</w:t>
            </w:r>
            <w:r>
              <w:rPr>
                <w:rFonts w:ascii="宋体" w:hAnsi="宋体" w:cs="宋体" w:eastAsia="宋体" w:hint="default"/>
                <w:spacing w:val="6"/>
                <w:sz w:val="18"/>
                <w:szCs w:val="18"/>
              </w:rPr>
              <w:t>中</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房</w:t>
            </w:r>
            <w:r>
              <w:rPr>
                <w:rFonts w:ascii="宋体" w:hAnsi="宋体" w:cs="宋体" w:eastAsia="宋体" w:hint="default"/>
                <w:spacing w:val="-57"/>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62.5</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62.5</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9</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gridSpan w:val="2"/>
            <w:vMerge w:val="restart"/>
            <w:tcBorders>
              <w:top w:val="single" w:sz="6" w:space="0" w:color="000000"/>
              <w:left w:val="single" w:sz="6" w:space="0" w:color="000000"/>
              <w:right w:val="single" w:sz="6" w:space="0" w:color="000000"/>
            </w:tcBorders>
          </w:tcPr>
          <w:p>
            <w:pPr/>
          </w:p>
        </w:tc>
        <w:tc>
          <w:tcPr>
            <w:tcW w:w="1054" w:type="dxa"/>
            <w:tcBorders>
              <w:top w:val="single" w:sz="6" w:space="0" w:color="000000"/>
              <w:left w:val="single" w:sz="6" w:space="0" w:color="000000"/>
              <w:bottom w:val="nil" w:sz="6" w:space="0" w:color="auto"/>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z w:val="18"/>
                <w:szCs w:val="18"/>
              </w:rPr>
              <w:t>城</w:t>
            </w:r>
            <w:r>
              <w:rPr>
                <w:rFonts w:ascii="宋体" w:hAnsi="宋体" w:cs="宋体" w:eastAsia="宋体" w:hint="default"/>
                <w:spacing w:val="-58"/>
                <w:sz w:val="18"/>
                <w:szCs w:val="18"/>
              </w:rPr>
              <w:t> </w:t>
            </w:r>
            <w:r>
              <w:rPr>
                <w:rFonts w:ascii="宋体" w:hAnsi="宋体" w:cs="宋体" w:eastAsia="宋体" w:hint="default"/>
                <w:sz w:val="18"/>
                <w:szCs w:val="18"/>
              </w:rPr>
              <w:t>物</w:t>
            </w:r>
            <w:r>
              <w:rPr>
                <w:rFonts w:ascii="宋体" w:hAnsi="宋体" w:cs="宋体" w:eastAsia="宋体" w:hint="default"/>
                <w:spacing w:val="-58"/>
                <w:sz w:val="18"/>
                <w:szCs w:val="18"/>
              </w:rPr>
              <w:t> </w:t>
            </w:r>
            <w:r>
              <w:rPr>
                <w:rFonts w:ascii="宋体" w:hAnsi="宋体" w:cs="宋体" w:eastAsia="宋体" w:hint="default"/>
                <w:sz w:val="18"/>
                <w:szCs w:val="18"/>
              </w:rPr>
              <w:t>业</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5,795,220.69</w:t>
            </w:r>
            <w:r>
              <w:rPr>
                <w:rFonts w:ascii="Courier New"/>
                <w:spacing w:val="-2"/>
                <w:sz w:val="18"/>
              </w:rPr>
            </w:r>
          </w:p>
        </w:tc>
        <w:tc>
          <w:tcPr>
            <w:tcW w:w="2597" w:type="dxa"/>
            <w:gridSpan w:val="2"/>
            <w:vMerge/>
            <w:tcBorders>
              <w:left w:val="single" w:sz="6" w:space="0" w:color="000000"/>
              <w:right w:val="single" w:sz="6" w:space="0" w:color="000000"/>
            </w:tcBorders>
          </w:tcPr>
          <w:p>
            <w:pPr/>
          </w:p>
        </w:tc>
        <w:tc>
          <w:tcPr>
            <w:tcW w:w="1054"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gridSpan w:val="2"/>
            <w:vMerge/>
            <w:tcBorders>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nil" w:sz="6" w:space="0" w:color="auto"/>
            </w:tcBorders>
          </w:tcPr>
          <w:p>
            <w:pPr/>
          </w:p>
        </w:tc>
      </w:tr>
      <w:tr>
        <w:trPr>
          <w:trHeight w:val="334"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新</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c>
          <w:tcPr>
            <w:tcW w:w="2597" w:type="dxa"/>
            <w:gridSpan w:val="2"/>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before="0"/>
        <w:ind w:left="0" w:right="617" w:firstLine="0"/>
        <w:jc w:val="right"/>
        <w:rPr>
          <w:rFonts w:ascii="Times New Roman" w:hAnsi="Times New Roman" w:cs="Times New Roman" w:eastAsia="Times New Roman" w:hint="default"/>
          <w:sz w:val="18"/>
          <w:szCs w:val="18"/>
        </w:rPr>
      </w:pPr>
      <w:r>
        <w:rPr>
          <w:rFonts w:ascii="Times New Roman"/>
          <w:sz w:val="18"/>
        </w:rPr>
        <w:t>100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646"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13"/>
                <w:sz w:val="18"/>
                <w:szCs w:val="18"/>
              </w:rPr>
              <w:t>世界</w:t>
            </w:r>
            <w:r>
              <w:rPr>
                <w:rFonts w:ascii="宋体" w:hAnsi="宋体" w:cs="宋体" w:eastAsia="宋体" w:hint="default"/>
                <w:spacing w:val="-56"/>
                <w:sz w:val="18"/>
                <w:szCs w:val="18"/>
              </w:rPr>
              <w:t> </w:t>
            </w:r>
            <w:r>
              <w:rPr>
                <w:rFonts w:ascii="宋体" w:hAnsi="宋体" w:cs="宋体" w:eastAsia="宋体" w:hint="default"/>
                <w:sz w:val="18"/>
                <w:szCs w:val="18"/>
              </w:rPr>
              <w:t>中</w:t>
            </w:r>
            <w:r>
              <w:rPr>
                <w:rFonts w:ascii="宋体" w:hAnsi="宋体" w:cs="宋体" w:eastAsia="宋体" w:hint="default"/>
                <w:spacing w:val="-56"/>
                <w:sz w:val="18"/>
                <w:szCs w:val="18"/>
              </w:rPr>
              <w:t> </w:t>
            </w:r>
            <w:r>
              <w:rPr>
                <w:rFonts w:ascii="宋体" w:hAnsi="宋体" w:cs="宋体" w:eastAsia="宋体" w:hint="default"/>
                <w:sz w:val="18"/>
                <w:szCs w:val="18"/>
              </w:rPr>
              <w:t>心</w:t>
            </w:r>
            <w:r>
              <w:rPr>
                <w:rFonts w:ascii="宋体" w:hAnsi="宋体" w:cs="宋体" w:eastAsia="宋体" w:hint="default"/>
                <w:spacing w:val="-56"/>
                <w:sz w:val="18"/>
                <w:szCs w:val="18"/>
              </w:rPr>
              <w:t> </w:t>
            </w:r>
            <w:r>
              <w:rPr>
                <w:rFonts w:ascii="宋体" w:hAnsi="宋体" w:cs="宋体" w:eastAsia="宋体" w:hint="default"/>
                <w:spacing w:val="13"/>
                <w:sz w:val="18"/>
                <w:szCs w:val="18"/>
              </w:rPr>
              <w:t>开发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11</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京</w:t>
            </w:r>
            <w:r>
              <w:rPr>
                <w:rFonts w:ascii="宋体" w:hAnsi="宋体" w:cs="宋体" w:eastAsia="宋体" w:hint="default"/>
                <w:spacing w:val="-5"/>
                <w:sz w:val="18"/>
                <w:szCs w:val="18"/>
              </w:rPr>
              <w:t>常</w:t>
            </w:r>
            <w:r>
              <w:rPr>
                <w:rFonts w:ascii="宋体" w:hAnsi="宋体" w:cs="宋体" w:eastAsia="宋体" w:hint="default"/>
                <w:spacing w:val="-5"/>
                <w:sz w:val="18"/>
                <w:szCs w:val="18"/>
              </w:rPr>
              <w:t>锦</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12</w:t>
            </w:r>
            <w:r>
              <w:rPr>
                <w:rFonts w:ascii="宋体" w:hAnsi="宋体" w:cs="宋体" w:eastAsia="宋体" w:hint="default"/>
                <w:spacing w:val="-5"/>
                <w:sz w:val="18"/>
                <w:szCs w:val="18"/>
              </w:rPr>
              <w:t>、</w:t>
            </w:r>
            <w:r>
              <w:rPr>
                <w:rFonts w:ascii="宋体" w:hAnsi="宋体" w:cs="宋体" w:eastAsia="宋体" w:hint="default"/>
                <w:spacing w:val="-5"/>
                <w:sz w:val="18"/>
                <w:szCs w:val="18"/>
              </w:rPr>
              <w:t>中南镇江</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13</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14</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海</w:t>
            </w:r>
            <w:r>
              <w:rPr>
                <w:rFonts w:ascii="宋体" w:hAnsi="宋体" w:cs="宋体" w:eastAsia="宋体" w:hint="default"/>
                <w:spacing w:val="-5"/>
                <w:sz w:val="18"/>
                <w:szCs w:val="18"/>
              </w:rPr>
              <w:t>湾新</w:t>
            </w:r>
            <w:r>
              <w:rPr>
                <w:rFonts w:ascii="宋体" w:hAnsi="宋体" w:cs="宋体" w:eastAsia="宋体" w:hint="default"/>
                <w:w w:val="101"/>
                <w:sz w:val="18"/>
                <w:szCs w:val="18"/>
              </w:rPr>
              <w:t> </w:t>
            </w:r>
            <w:r>
              <w:rPr>
                <w:rFonts w:ascii="宋体" w:hAnsi="宋体" w:cs="宋体" w:eastAsia="宋体" w:hint="default"/>
                <w:spacing w:val="13"/>
                <w:sz w:val="18"/>
                <w:szCs w:val="18"/>
              </w:rPr>
              <w:t>城房</w:t>
            </w:r>
            <w:r>
              <w:rPr>
                <w:rFonts w:ascii="宋体" w:hAnsi="宋体" w:cs="宋体" w:eastAsia="宋体" w:hint="default"/>
                <w:spacing w:val="-57"/>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83"/>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建</w:t>
            </w:r>
            <w:r>
              <w:rPr>
                <w:rFonts w:ascii="宋体" w:hAnsi="宋体" w:cs="宋体" w:eastAsia="宋体" w:hint="default"/>
                <w:spacing w:val="-5"/>
                <w:sz w:val="18"/>
                <w:szCs w:val="18"/>
              </w:rPr>
              <w:t>筑</w:t>
            </w:r>
            <w:r>
              <w:rPr>
                <w:rFonts w:ascii="宋体" w:hAnsi="宋体" w:cs="宋体" w:eastAsia="宋体" w:hint="default"/>
                <w:spacing w:val="-5"/>
                <w:sz w:val="18"/>
                <w:szCs w:val="18"/>
              </w:rPr>
              <w:t>工</w:t>
            </w:r>
            <w:r>
              <w:rPr>
                <w:rFonts w:ascii="宋体" w:hAnsi="宋体" w:cs="宋体" w:eastAsia="宋体" w:hint="default"/>
                <w:w w:val="101"/>
                <w:sz w:val="18"/>
                <w:szCs w:val="18"/>
              </w:rPr>
              <w:t> </w:t>
            </w:r>
            <w:r>
              <w:rPr>
                <w:rFonts w:ascii="宋体" w:hAnsi="宋体" w:cs="宋体" w:eastAsia="宋体" w:hint="default"/>
                <w:spacing w:val="13"/>
                <w:sz w:val="18"/>
                <w:szCs w:val="18"/>
              </w:rPr>
              <w:t>程总</w:t>
            </w:r>
            <w:r>
              <w:rPr>
                <w:rFonts w:ascii="宋体" w:hAnsi="宋体" w:cs="宋体" w:eastAsia="宋体" w:hint="default"/>
                <w:spacing w:val="-58"/>
                <w:sz w:val="18"/>
                <w:szCs w:val="18"/>
              </w:rPr>
              <w:t> </w:t>
            </w:r>
            <w:r>
              <w:rPr>
                <w:rFonts w:ascii="宋体" w:hAnsi="宋体" w:cs="宋体" w:eastAsia="宋体" w:hint="default"/>
                <w:sz w:val="18"/>
                <w:szCs w:val="18"/>
              </w:rPr>
              <w:t>承</w:t>
            </w:r>
            <w:r>
              <w:rPr>
                <w:rFonts w:ascii="宋体" w:hAnsi="宋体" w:cs="宋体" w:eastAsia="宋体" w:hint="default"/>
                <w:spacing w:val="-58"/>
                <w:sz w:val="18"/>
                <w:szCs w:val="18"/>
              </w:rPr>
              <w:t> </w:t>
            </w:r>
            <w:r>
              <w:rPr>
                <w:rFonts w:ascii="宋体" w:hAnsi="宋体" w:cs="宋体" w:eastAsia="宋体" w:hint="default"/>
                <w:sz w:val="18"/>
                <w:szCs w:val="18"/>
              </w:rPr>
              <w:t>包</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16</w:t>
            </w:r>
            <w:r>
              <w:rPr>
                <w:rFonts w:ascii="宋体" w:hAnsi="宋体" w:cs="宋体" w:eastAsia="宋体" w:hint="default"/>
                <w:spacing w:val="-5"/>
                <w:sz w:val="18"/>
                <w:szCs w:val="18"/>
              </w:rPr>
              <w:t>、</w:t>
            </w: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土</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17</w:t>
            </w:r>
            <w:r>
              <w:rPr>
                <w:rFonts w:ascii="宋体" w:hAnsi="宋体" w:cs="宋体" w:eastAsia="宋体" w:hint="default"/>
                <w:spacing w:val="-5"/>
                <w:sz w:val="18"/>
                <w:szCs w:val="18"/>
              </w:rPr>
              <w:t>、</w:t>
            </w:r>
            <w:r>
              <w:rPr>
                <w:rFonts w:ascii="宋体" w:hAnsi="宋体" w:cs="宋体" w:eastAsia="宋体" w:hint="default"/>
                <w:spacing w:val="-5"/>
                <w:sz w:val="18"/>
                <w:szCs w:val="18"/>
              </w:rPr>
              <w:t>乐东中南</w:t>
            </w:r>
            <w:r>
              <w:rPr>
                <w:rFonts w:ascii="宋体" w:hAnsi="宋体" w:cs="宋体" w:eastAsia="宋体" w:hint="default"/>
                <w:spacing w:val="-5"/>
                <w:sz w:val="18"/>
                <w:szCs w:val="18"/>
              </w:rPr>
              <w:t>投</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97</w:t>
            </w:r>
            <w:r>
              <w:rPr>
                <w:rFonts w:ascii="Courier New"/>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18</w:t>
            </w:r>
            <w:r>
              <w:rPr>
                <w:rFonts w:ascii="宋体" w:hAnsi="宋体" w:cs="宋体" w:eastAsia="宋体" w:hint="default"/>
                <w:spacing w:val="-5"/>
                <w:sz w:val="18"/>
                <w:szCs w:val="18"/>
              </w:rPr>
              <w:t>、</w:t>
            </w:r>
            <w:r>
              <w:rPr>
                <w:rFonts w:ascii="宋体" w:hAnsi="宋体" w:cs="宋体" w:eastAsia="宋体" w:hint="default"/>
                <w:spacing w:val="-5"/>
                <w:sz w:val="18"/>
                <w:szCs w:val="18"/>
              </w:rPr>
              <w:t>苏</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51</w:t>
            </w:r>
            <w:r>
              <w:rPr>
                <w:rFonts w:ascii="Courier New"/>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51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520,500,000.00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19</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淮</w:t>
            </w:r>
            <w:r>
              <w:rPr>
                <w:rFonts w:ascii="宋体" w:hAnsi="宋体" w:cs="宋体" w:eastAsia="宋体" w:hint="default"/>
                <w:spacing w:val="-5"/>
                <w:w w:val="95"/>
                <w:sz w:val="18"/>
                <w:szCs w:val="18"/>
              </w:rPr>
              <w:t>安</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370,000,000.00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20</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投</w:t>
            </w:r>
            <w:r>
              <w:rPr>
                <w:rFonts w:ascii="宋体" w:hAnsi="宋体" w:cs="宋体" w:eastAsia="宋体" w:hint="default"/>
                <w:w w:val="101"/>
                <w:sz w:val="18"/>
                <w:szCs w:val="18"/>
              </w:rPr>
              <w:t> </w:t>
            </w:r>
            <w:r>
              <w:rPr>
                <w:rFonts w:ascii="宋体" w:hAnsi="宋体" w:cs="宋体" w:eastAsia="宋体" w:hint="default"/>
                <w:spacing w:val="22"/>
                <w:sz w:val="18"/>
                <w:szCs w:val="18"/>
              </w:rPr>
              <w:t>资管理有限公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80</w:t>
            </w:r>
            <w:r>
              <w:rPr>
                <w:rFonts w:ascii="Courier New"/>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80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21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江苏中南建</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筑</w:t>
            </w:r>
            <w:r>
              <w:rPr>
                <w:rFonts w:ascii="宋体" w:hAnsi="宋体" w:cs="宋体" w:eastAsia="宋体" w:hint="default"/>
                <w:spacing w:val="-60"/>
                <w:sz w:val="18"/>
                <w:szCs w:val="18"/>
              </w:rPr>
              <w:t> </w:t>
            </w:r>
            <w:r>
              <w:rPr>
                <w:rFonts w:ascii="宋体" w:hAnsi="宋体" w:cs="宋体" w:eastAsia="宋体" w:hint="default"/>
                <w:sz w:val="18"/>
                <w:szCs w:val="18"/>
              </w:rPr>
              <w:t>防</w:t>
            </w:r>
            <w:r>
              <w:rPr>
                <w:rFonts w:ascii="宋体" w:hAnsi="宋体" w:cs="宋体" w:eastAsia="宋体" w:hint="default"/>
                <w:spacing w:val="-60"/>
                <w:sz w:val="18"/>
                <w:szCs w:val="18"/>
              </w:rPr>
              <w:t> </w:t>
            </w:r>
            <w:r>
              <w:rPr>
                <w:rFonts w:ascii="宋体" w:hAnsi="宋体" w:cs="宋体" w:eastAsia="宋体" w:hint="default"/>
                <w:sz w:val="18"/>
                <w:szCs w:val="18"/>
              </w:rPr>
              <w:t>水</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pacing w:val="-60"/>
                <w:sz w:val="18"/>
                <w:szCs w:val="18"/>
              </w:rPr>
              <w:t> </w:t>
            </w:r>
            <w:r>
              <w:rPr>
                <w:rFonts w:ascii="宋体" w:hAnsi="宋体" w:cs="宋体" w:eastAsia="宋体" w:hint="default"/>
                <w:sz w:val="18"/>
                <w:szCs w:val="18"/>
              </w:rPr>
              <w:t>程</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22</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花</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pacing w:val="13"/>
                <w:sz w:val="18"/>
                <w:szCs w:val="18"/>
              </w:rPr>
              <w:t>资有</w:t>
            </w:r>
            <w:r>
              <w:rPr>
                <w:rFonts w:ascii="宋体" w:hAnsi="宋体" w:cs="宋体" w:eastAsia="宋体" w:hint="default"/>
                <w:spacing w:val="-8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8"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24</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通金</w:t>
            </w:r>
            <w:r>
              <w:rPr>
                <w:rFonts w:ascii="宋体" w:hAnsi="宋体" w:cs="宋体" w:eastAsia="宋体" w:hint="default"/>
                <w:spacing w:val="-5"/>
                <w:sz w:val="18"/>
                <w:szCs w:val="18"/>
              </w:rPr>
              <w:t>石</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苑</w:t>
            </w:r>
            <w:r>
              <w:rPr>
                <w:rFonts w:ascii="宋体" w:hAnsi="宋体" w:cs="宋体" w:eastAsia="宋体" w:hint="default"/>
                <w:spacing w:val="-59"/>
                <w:sz w:val="18"/>
                <w:szCs w:val="18"/>
              </w:rPr>
              <w:t> </w:t>
            </w:r>
            <w:r>
              <w:rPr>
                <w:rFonts w:ascii="宋体" w:hAnsi="宋体" w:cs="宋体" w:eastAsia="宋体" w:hint="default"/>
                <w:sz w:val="18"/>
                <w:szCs w:val="18"/>
              </w:rPr>
              <w:t>酒</w:t>
            </w:r>
            <w:r>
              <w:rPr>
                <w:rFonts w:ascii="宋体" w:hAnsi="宋体" w:cs="宋体" w:eastAsia="宋体" w:hint="default"/>
                <w:spacing w:val="-59"/>
                <w:sz w:val="18"/>
                <w:szCs w:val="18"/>
              </w:rPr>
              <w:t> </w:t>
            </w:r>
            <w:r>
              <w:rPr>
                <w:rFonts w:ascii="宋体" w:hAnsi="宋体" w:cs="宋体" w:eastAsia="宋体" w:hint="default"/>
                <w:sz w:val="18"/>
                <w:szCs w:val="18"/>
              </w:rPr>
              <w:t>店</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958"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25</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中南</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78"/>
                <w:sz w:val="18"/>
                <w:szCs w:val="18"/>
              </w:rPr>
              <w:t> </w:t>
            </w:r>
            <w:r>
              <w:rPr>
                <w:rFonts w:ascii="宋体" w:hAnsi="宋体" w:cs="宋体" w:eastAsia="宋体" w:hint="default"/>
                <w:sz w:val="18"/>
                <w:szCs w:val="18"/>
              </w:rPr>
              <w:t>司</w:t>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48</w:t>
            </w:r>
            <w:r>
              <w:rPr>
                <w:rFonts w:ascii="Courier New"/>
                <w:sz w:val="18"/>
              </w:rPr>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6"/>
                <w:w w:val="85"/>
                <w:sz w:val="18"/>
              </w:rPr>
              <w:t>48</w:t>
            </w:r>
            <w:r>
              <w:rPr>
                <w:rFonts w:ascii="Courier New"/>
                <w:sz w:val="18"/>
              </w:rPr>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2,400,000.00</w:t>
            </w:r>
            <w:r>
              <w:rPr>
                <w:rFonts w:ascii="Courier New"/>
                <w:spacing w:val="-2"/>
                <w:sz w:val="18"/>
              </w:rPr>
            </w: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26</w:t>
            </w:r>
            <w:r>
              <w:rPr>
                <w:rFonts w:ascii="宋体" w:hAnsi="宋体" w:cs="宋体" w:eastAsia="宋体" w:hint="default"/>
                <w:spacing w:val="-5"/>
                <w:sz w:val="18"/>
                <w:szCs w:val="18"/>
              </w:rPr>
              <w:t>、</w:t>
            </w:r>
            <w:r>
              <w:rPr>
                <w:rFonts w:ascii="宋体" w:hAnsi="宋体" w:cs="宋体" w:eastAsia="宋体" w:hint="default"/>
                <w:spacing w:val="-5"/>
                <w:sz w:val="18"/>
                <w:szCs w:val="18"/>
              </w:rPr>
              <w:t>营</w:t>
            </w:r>
            <w:r>
              <w:rPr>
                <w:rFonts w:ascii="宋体" w:hAnsi="宋体" w:cs="宋体" w:eastAsia="宋体" w:hint="default"/>
                <w:spacing w:val="-5"/>
                <w:sz w:val="18"/>
                <w:szCs w:val="18"/>
              </w:rPr>
              <w:t>口</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262"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both"/>
              <w:rPr>
                <w:rFonts w:ascii="宋体" w:hAnsi="宋体" w:cs="宋体" w:eastAsia="宋体" w:hint="default"/>
                <w:sz w:val="18"/>
                <w:szCs w:val="18"/>
              </w:rPr>
            </w:pPr>
            <w:r>
              <w:rPr>
                <w:rFonts w:ascii="Courier New" w:hAnsi="Courier New" w:cs="Courier New" w:eastAsia="Courier New" w:hint="default"/>
                <w:spacing w:val="-5"/>
                <w:sz w:val="18"/>
                <w:szCs w:val="18"/>
              </w:rPr>
              <w:t>27</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充</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p>
          <w:p>
            <w:pPr>
              <w:pStyle w:val="TableParagraph"/>
              <w:spacing w:line="316" w:lineRule="auto" w:before="47"/>
              <w:ind w:left="124" w:right="65"/>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71"/>
                <w:sz w:val="18"/>
                <w:szCs w:val="18"/>
              </w:rPr>
              <w:t> </w:t>
            </w:r>
            <w:r>
              <w:rPr>
                <w:rFonts w:ascii="宋体" w:hAnsi="宋体" w:cs="宋体" w:eastAsia="宋体" w:hint="default"/>
                <w:spacing w:val="13"/>
                <w:sz w:val="18"/>
                <w:szCs w:val="18"/>
              </w:rPr>
              <w:t>开发</w:t>
            </w:r>
            <w:r>
              <w:rPr>
                <w:rFonts w:ascii="宋体" w:hAnsi="宋体" w:cs="宋体" w:eastAsia="宋体" w:hint="default"/>
                <w:spacing w:val="-54"/>
                <w:sz w:val="18"/>
                <w:szCs w:val="18"/>
              </w:rPr>
              <w:t> </w:t>
            </w:r>
            <w:r>
              <w:rPr>
                <w:rFonts w:ascii="宋体" w:hAnsi="宋体" w:cs="宋体" w:eastAsia="宋体" w:hint="default"/>
                <w:spacing w:val="20"/>
                <w:sz w:val="18"/>
                <w:szCs w:val="18"/>
              </w:rPr>
              <w:t>有限责任</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28</w:t>
            </w:r>
            <w:r>
              <w:rPr>
                <w:rFonts w:ascii="宋体" w:hAnsi="宋体" w:cs="宋体" w:eastAsia="宋体" w:hint="default"/>
                <w:spacing w:val="-5"/>
                <w:sz w:val="18"/>
                <w:szCs w:val="18"/>
              </w:rPr>
              <w:t>、</w:t>
            </w:r>
            <w:r>
              <w:rPr>
                <w:rFonts w:ascii="宋体" w:hAnsi="宋体" w:cs="宋体" w:eastAsia="宋体" w:hint="default"/>
                <w:spacing w:val="-5"/>
                <w:sz w:val="18"/>
                <w:szCs w:val="18"/>
              </w:rPr>
              <w:t>菏</w:t>
            </w:r>
            <w:r>
              <w:rPr>
                <w:rFonts w:ascii="宋体" w:hAnsi="宋体" w:cs="宋体" w:eastAsia="宋体" w:hint="default"/>
                <w:spacing w:val="-5"/>
                <w:sz w:val="18"/>
                <w:szCs w:val="18"/>
              </w:rPr>
              <w:t>泽</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29</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pacing w:val="13"/>
                <w:sz w:val="18"/>
                <w:szCs w:val="18"/>
              </w:rPr>
              <w:t>购物</w:t>
            </w:r>
            <w:r>
              <w:rPr>
                <w:rFonts w:ascii="宋体" w:hAnsi="宋体" w:cs="宋体" w:eastAsia="宋体" w:hint="default"/>
                <w:spacing w:val="-58"/>
                <w:sz w:val="18"/>
                <w:szCs w:val="18"/>
              </w:rPr>
              <w:t> </w:t>
            </w:r>
            <w:r>
              <w:rPr>
                <w:rFonts w:ascii="宋体" w:hAnsi="宋体" w:cs="宋体" w:eastAsia="宋体" w:hint="default"/>
                <w:sz w:val="18"/>
                <w:szCs w:val="18"/>
              </w:rPr>
              <w:t>中</w:t>
            </w:r>
            <w:r>
              <w:rPr>
                <w:rFonts w:ascii="宋体" w:hAnsi="宋体" w:cs="宋体" w:eastAsia="宋体" w:hint="default"/>
                <w:spacing w:val="-58"/>
                <w:sz w:val="18"/>
                <w:szCs w:val="18"/>
              </w:rPr>
              <w:t> </w:t>
            </w:r>
            <w:r>
              <w:rPr>
                <w:rFonts w:ascii="宋体" w:hAnsi="宋体" w:cs="宋体" w:eastAsia="宋体" w:hint="default"/>
                <w:sz w:val="18"/>
                <w:szCs w:val="18"/>
              </w:rPr>
              <w:t>心</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84"/>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发</w:t>
            </w:r>
            <w:r>
              <w:rPr>
                <w:rFonts w:ascii="宋体" w:hAnsi="宋体" w:cs="宋体" w:eastAsia="宋体" w:hint="default"/>
                <w:spacing w:val="-59"/>
                <w:sz w:val="18"/>
                <w:szCs w:val="18"/>
              </w:rPr>
              <w:t> </w:t>
            </w:r>
            <w:r>
              <w:rPr>
                <w:rFonts w:ascii="宋体" w:hAnsi="宋体" w:cs="宋体" w:eastAsia="宋体" w:hint="default"/>
                <w:sz w:val="18"/>
                <w:szCs w:val="18"/>
              </w:rPr>
              <w:t>展</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际房</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经</w:t>
            </w:r>
            <w:r>
              <w:rPr>
                <w:rFonts w:ascii="宋体" w:hAnsi="宋体" w:cs="宋体" w:eastAsia="宋体" w:hint="default"/>
                <w:spacing w:val="-59"/>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32</w:t>
            </w:r>
            <w:r>
              <w:rPr>
                <w:rFonts w:ascii="宋体" w:hAnsi="宋体" w:cs="宋体" w:eastAsia="宋体" w:hint="default"/>
                <w:spacing w:val="-5"/>
                <w:sz w:val="18"/>
                <w:szCs w:val="18"/>
              </w:rPr>
              <w:t>、</w:t>
            </w:r>
            <w:r>
              <w:rPr>
                <w:rFonts w:ascii="宋体" w:hAnsi="宋体" w:cs="宋体" w:eastAsia="宋体" w:hint="default"/>
                <w:spacing w:val="-5"/>
                <w:sz w:val="18"/>
                <w:szCs w:val="18"/>
              </w:rPr>
              <w:t>广</w:t>
            </w:r>
            <w:r>
              <w:rPr>
                <w:rFonts w:ascii="宋体" w:hAnsi="宋体" w:cs="宋体" w:eastAsia="宋体" w:hint="default"/>
                <w:spacing w:val="-5"/>
                <w:sz w:val="18"/>
                <w:szCs w:val="18"/>
              </w:rPr>
              <w:t>饶</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昱</w:t>
            </w:r>
            <w:r>
              <w:rPr>
                <w:rFonts w:ascii="宋体" w:hAnsi="宋体" w:cs="宋体" w:eastAsia="宋体" w:hint="default"/>
                <w:spacing w:val="-5"/>
                <w:sz w:val="18"/>
                <w:szCs w:val="18"/>
              </w:rPr>
              <w:t>建</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材</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34</w:t>
            </w:r>
            <w:r>
              <w:rPr>
                <w:rFonts w:ascii="宋体" w:hAnsi="宋体" w:cs="宋体" w:eastAsia="宋体" w:hint="default"/>
                <w:spacing w:val="-5"/>
                <w:sz w:val="18"/>
                <w:szCs w:val="18"/>
              </w:rPr>
              <w:t>、</w:t>
            </w:r>
            <w:r>
              <w:rPr>
                <w:rFonts w:ascii="宋体" w:hAnsi="宋体" w:cs="宋体" w:eastAsia="宋体" w:hint="default"/>
                <w:spacing w:val="-5"/>
                <w:sz w:val="18"/>
                <w:szCs w:val="18"/>
              </w:rPr>
              <w:t>淮</w:t>
            </w:r>
            <w:r>
              <w:rPr>
                <w:rFonts w:ascii="宋体" w:hAnsi="宋体" w:cs="宋体" w:eastAsia="宋体" w:hint="default"/>
                <w:spacing w:val="-5"/>
                <w:sz w:val="18"/>
                <w:szCs w:val="18"/>
              </w:rPr>
              <w:t>安</w:t>
            </w:r>
            <w:r>
              <w:rPr>
                <w:rFonts w:ascii="宋体" w:hAnsi="宋体" w:cs="宋体" w:eastAsia="宋体" w:hint="default"/>
                <w:spacing w:val="-5"/>
                <w:sz w:val="18"/>
                <w:szCs w:val="18"/>
              </w:rPr>
              <w:t>中南</w:t>
            </w:r>
            <w:r>
              <w:rPr>
                <w:rFonts w:ascii="宋体" w:hAnsi="宋体" w:cs="宋体" w:eastAsia="宋体" w:hint="default"/>
                <w:spacing w:val="-5"/>
                <w:sz w:val="18"/>
                <w:szCs w:val="18"/>
              </w:rPr>
              <w:t>锦</w:t>
            </w:r>
            <w:r>
              <w:rPr>
                <w:rFonts w:ascii="宋体" w:hAnsi="宋体" w:cs="宋体" w:eastAsia="宋体" w:hint="default"/>
                <w:w w:val="101"/>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z w:val="18"/>
                <w:szCs w:val="18"/>
              </w:rPr>
              <w:t>产</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35</w:t>
            </w:r>
            <w:r>
              <w:rPr>
                <w:rFonts w:ascii="宋体" w:hAnsi="宋体" w:cs="宋体" w:eastAsia="宋体" w:hint="default"/>
                <w:spacing w:val="-5"/>
                <w:sz w:val="18"/>
                <w:szCs w:val="18"/>
              </w:rPr>
              <w:t>、</w:t>
            </w:r>
            <w:r>
              <w:rPr>
                <w:rFonts w:ascii="宋体" w:hAnsi="宋体" w:cs="宋体" w:eastAsia="宋体" w:hint="default"/>
                <w:spacing w:val="-5"/>
                <w:sz w:val="18"/>
                <w:szCs w:val="18"/>
              </w:rPr>
              <w:t>海南中南</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7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36</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市中南</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商</w:t>
            </w:r>
            <w:r>
              <w:rPr>
                <w:rFonts w:ascii="宋体" w:hAnsi="宋体" w:cs="宋体" w:eastAsia="宋体" w:hint="default"/>
                <w:spacing w:val="-60"/>
                <w:sz w:val="18"/>
                <w:szCs w:val="18"/>
              </w:rPr>
              <w:t> </w:t>
            </w:r>
            <w:r>
              <w:rPr>
                <w:rFonts w:ascii="宋体" w:hAnsi="宋体" w:cs="宋体" w:eastAsia="宋体" w:hint="default"/>
                <w:sz w:val="18"/>
                <w:szCs w:val="18"/>
              </w:rPr>
              <w:t>品</w:t>
            </w:r>
            <w:r>
              <w:rPr>
                <w:rFonts w:ascii="宋体" w:hAnsi="宋体" w:cs="宋体" w:eastAsia="宋体" w:hint="default"/>
                <w:spacing w:val="-60"/>
                <w:sz w:val="18"/>
                <w:szCs w:val="18"/>
              </w:rPr>
              <w:t> </w:t>
            </w:r>
            <w:r>
              <w:rPr>
                <w:rFonts w:ascii="宋体" w:hAnsi="宋体" w:cs="宋体" w:eastAsia="宋体" w:hint="default"/>
                <w:sz w:val="18"/>
                <w:szCs w:val="18"/>
              </w:rPr>
              <w:t>混</w:t>
            </w:r>
            <w:r>
              <w:rPr>
                <w:rFonts w:ascii="宋体" w:hAnsi="宋体" w:cs="宋体" w:eastAsia="宋体" w:hint="default"/>
                <w:spacing w:val="-60"/>
                <w:sz w:val="18"/>
                <w:szCs w:val="18"/>
              </w:rPr>
              <w:t> </w:t>
            </w:r>
            <w:r>
              <w:rPr>
                <w:rFonts w:ascii="宋体" w:hAnsi="宋体" w:cs="宋体" w:eastAsia="宋体" w:hint="default"/>
                <w:sz w:val="18"/>
                <w:szCs w:val="18"/>
              </w:rPr>
              <w:t>凝</w:t>
            </w:r>
            <w:r>
              <w:rPr>
                <w:rFonts w:ascii="宋体" w:hAnsi="宋体" w:cs="宋体" w:eastAsia="宋体" w:hint="default"/>
                <w:spacing w:val="-60"/>
                <w:sz w:val="18"/>
                <w:szCs w:val="18"/>
              </w:rPr>
              <w:t> </w:t>
            </w:r>
            <w:r>
              <w:rPr>
                <w:rFonts w:ascii="宋体" w:hAnsi="宋体" w:cs="宋体" w:eastAsia="宋体" w:hint="default"/>
                <w:sz w:val="18"/>
                <w:szCs w:val="18"/>
              </w:rPr>
              <w:t>土</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37</w:t>
            </w:r>
            <w:r>
              <w:rPr>
                <w:rFonts w:ascii="宋体" w:hAnsi="宋体" w:cs="宋体" w:eastAsia="宋体" w:hint="default"/>
                <w:spacing w:val="-5"/>
                <w:sz w:val="18"/>
                <w:szCs w:val="18"/>
              </w:rPr>
              <w:t>、</w:t>
            </w:r>
            <w:r>
              <w:rPr>
                <w:rFonts w:ascii="宋体" w:hAnsi="宋体" w:cs="宋体" w:eastAsia="宋体" w:hint="default"/>
                <w:spacing w:val="-5"/>
                <w:sz w:val="18"/>
                <w:szCs w:val="18"/>
              </w:rPr>
              <w:t>镇江中南</w:t>
            </w:r>
            <w:r>
              <w:rPr>
                <w:rFonts w:ascii="宋体" w:hAnsi="宋体" w:cs="宋体" w:eastAsia="宋体" w:hint="default"/>
                <w:spacing w:val="-5"/>
                <w:sz w:val="18"/>
                <w:szCs w:val="18"/>
              </w:rPr>
              <w:t>新</w:t>
            </w:r>
            <w:r>
              <w:rPr>
                <w:rFonts w:ascii="宋体" w:hAnsi="宋体" w:cs="宋体" w:eastAsia="宋体" w:hint="default"/>
                <w:w w:val="101"/>
                <w:sz w:val="18"/>
                <w:szCs w:val="18"/>
              </w:rPr>
              <w:t> </w:t>
            </w:r>
            <w:r>
              <w:rPr>
                <w:rFonts w:ascii="宋体" w:hAnsi="宋体" w:cs="宋体" w:eastAsia="宋体" w:hint="default"/>
                <w:sz w:val="18"/>
                <w:szCs w:val="18"/>
              </w:rPr>
              <w:t>锦</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产发</w:t>
            </w:r>
            <w:r>
              <w:rPr>
                <w:rFonts w:ascii="宋体" w:hAnsi="宋体" w:cs="宋体" w:eastAsia="宋体" w:hint="default"/>
                <w:spacing w:val="-84"/>
                <w:sz w:val="18"/>
                <w:szCs w:val="18"/>
              </w:rPr>
              <w:t> </w:t>
            </w:r>
            <w:r>
              <w:rPr>
                <w:rFonts w:ascii="宋体" w:hAnsi="宋体" w:cs="宋体" w:eastAsia="宋体" w:hint="default"/>
                <w:spacing w:val="-4"/>
                <w:sz w:val="18"/>
                <w:szCs w:val="18"/>
              </w:rPr>
              <w:t>展</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33"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13"/>
                <w:sz w:val="18"/>
                <w:szCs w:val="18"/>
              </w:rPr>
              <w:t>经营</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33"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6"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83" w:lineRule="auto" w:before="10"/>
              <w:ind w:left="124" w:right="65"/>
              <w:jc w:val="left"/>
              <w:rPr>
                <w:rFonts w:ascii="宋体" w:hAnsi="宋体" w:cs="宋体" w:eastAsia="宋体" w:hint="default"/>
                <w:sz w:val="18"/>
                <w:szCs w:val="18"/>
              </w:rPr>
            </w:pPr>
            <w:r>
              <w:rPr>
                <w:rFonts w:ascii="Courier New" w:hAnsi="Courier New" w:cs="Courier New" w:eastAsia="Courier New" w:hint="default"/>
                <w:spacing w:val="-5"/>
                <w:sz w:val="18"/>
                <w:szCs w:val="18"/>
              </w:rPr>
              <w:t>39</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z w:val="18"/>
                <w:szCs w:val="18"/>
              </w:rPr>
              <w:t>城</w:t>
            </w:r>
            <w:r>
              <w:rPr>
                <w:rFonts w:ascii="宋体" w:hAnsi="宋体" w:cs="宋体" w:eastAsia="宋体" w:hint="default"/>
                <w:spacing w:val="-58"/>
                <w:sz w:val="18"/>
                <w:szCs w:val="18"/>
              </w:rPr>
              <w:t> </w:t>
            </w:r>
            <w:r>
              <w:rPr>
                <w:rFonts w:ascii="宋体" w:hAnsi="宋体" w:cs="宋体" w:eastAsia="宋体" w:hint="default"/>
                <w:sz w:val="18"/>
                <w:szCs w:val="18"/>
              </w:rPr>
              <w:t>物</w:t>
            </w:r>
            <w:r>
              <w:rPr>
                <w:rFonts w:ascii="宋体" w:hAnsi="宋体" w:cs="宋体" w:eastAsia="宋体" w:hint="default"/>
                <w:spacing w:val="-58"/>
                <w:sz w:val="18"/>
                <w:szCs w:val="18"/>
              </w:rPr>
              <w:t> </w:t>
            </w:r>
            <w:r>
              <w:rPr>
                <w:rFonts w:ascii="宋体" w:hAnsi="宋体" w:cs="宋体" w:eastAsia="宋体" w:hint="default"/>
                <w:sz w:val="18"/>
                <w:szCs w:val="18"/>
              </w:rPr>
              <w:t>业</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12" w:space="0" w:color="000000"/>
              <w:right w:val="single" w:sz="6" w:space="0" w:color="000000"/>
            </w:tcBorders>
          </w:tcPr>
          <w:p>
            <w:pP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334"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40</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际置</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顾</w:t>
            </w:r>
            <w:r>
              <w:rPr>
                <w:rFonts w:ascii="宋体" w:hAnsi="宋体" w:cs="宋体" w:eastAsia="宋体" w:hint="default"/>
                <w:spacing w:val="-59"/>
                <w:sz w:val="18"/>
                <w:szCs w:val="18"/>
              </w:rPr>
              <w:t> </w:t>
            </w:r>
            <w:r>
              <w:rPr>
                <w:rFonts w:ascii="宋体" w:hAnsi="宋体" w:cs="宋体" w:eastAsia="宋体" w:hint="default"/>
                <w:sz w:val="18"/>
                <w:szCs w:val="18"/>
              </w:rPr>
              <w:t>问</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青岛</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w w:val="101"/>
                <w:sz w:val="18"/>
                <w:szCs w:val="18"/>
              </w:rPr>
              <w:t> </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42</w:t>
            </w:r>
            <w:r>
              <w:rPr>
                <w:rFonts w:ascii="宋体" w:hAnsi="宋体" w:cs="宋体" w:eastAsia="宋体" w:hint="default"/>
                <w:spacing w:val="-5"/>
                <w:sz w:val="18"/>
                <w:szCs w:val="18"/>
              </w:rPr>
              <w:t>、</w:t>
            </w:r>
            <w:r>
              <w:rPr>
                <w:rFonts w:ascii="宋体" w:hAnsi="宋体" w:cs="宋体" w:eastAsia="宋体" w:hint="default"/>
                <w:spacing w:val="-5"/>
                <w:sz w:val="18"/>
                <w:szCs w:val="18"/>
              </w:rPr>
              <w:t>寿</w:t>
            </w:r>
            <w:r>
              <w:rPr>
                <w:rFonts w:ascii="宋体" w:hAnsi="宋体" w:cs="宋体" w:eastAsia="宋体" w:hint="default"/>
                <w:spacing w:val="-5"/>
                <w:sz w:val="18"/>
                <w:szCs w:val="18"/>
              </w:rPr>
              <w:t>光</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43</w:t>
            </w:r>
            <w:r>
              <w:rPr>
                <w:rFonts w:ascii="宋体" w:hAnsi="宋体" w:cs="宋体" w:eastAsia="宋体" w:hint="default"/>
                <w:spacing w:val="-5"/>
                <w:sz w:val="18"/>
                <w:szCs w:val="18"/>
              </w:rPr>
              <w:t>、</w:t>
            </w:r>
            <w:r>
              <w:rPr>
                <w:rFonts w:ascii="宋体" w:hAnsi="宋体" w:cs="宋体" w:eastAsia="宋体" w:hint="default"/>
                <w:spacing w:val="-5"/>
                <w:sz w:val="18"/>
                <w:szCs w:val="18"/>
              </w:rPr>
              <w:t>镇江</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z w:val="18"/>
                <w:szCs w:val="18"/>
              </w:rPr>
              <w:t>物</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20"/>
                <w:sz w:val="18"/>
                <w:szCs w:val="18"/>
              </w:rPr>
              <w:t>管理有限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44</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市</w:t>
            </w:r>
            <w:r>
              <w:rPr>
                <w:rFonts w:ascii="宋体" w:hAnsi="宋体" w:cs="宋体" w:eastAsia="宋体" w:hint="default"/>
                <w:spacing w:val="-5"/>
                <w:sz w:val="18"/>
                <w:szCs w:val="18"/>
              </w:rPr>
              <w:t>堡</w:t>
            </w:r>
            <w:r>
              <w:rPr>
                <w:rFonts w:ascii="宋体" w:hAnsi="宋体" w:cs="宋体" w:eastAsia="宋体" w:hint="default"/>
                <w:spacing w:val="-5"/>
                <w:sz w:val="18"/>
                <w:szCs w:val="18"/>
              </w:rPr>
              <w:t>森</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市中南</w:t>
            </w:r>
            <w:r>
              <w:rPr>
                <w:rFonts w:ascii="宋体" w:hAnsi="宋体" w:cs="宋体" w:eastAsia="宋体" w:hint="default"/>
                <w:w w:val="101"/>
                <w:sz w:val="18"/>
                <w:szCs w:val="18"/>
              </w:rPr>
              <w:t> </w:t>
            </w:r>
            <w:r>
              <w:rPr>
                <w:rFonts w:ascii="宋体" w:hAnsi="宋体" w:cs="宋体" w:eastAsia="宋体" w:hint="default"/>
                <w:spacing w:val="20"/>
                <w:sz w:val="18"/>
                <w:szCs w:val="18"/>
              </w:rPr>
              <w:t>建工设备</w:t>
            </w:r>
            <w:r>
              <w:rPr>
                <w:rFonts w:ascii="宋体" w:hAnsi="宋体" w:cs="宋体" w:eastAsia="宋体" w:hint="default"/>
                <w:spacing w:val="-54"/>
                <w:sz w:val="18"/>
                <w:szCs w:val="18"/>
              </w:rPr>
              <w:t> </w:t>
            </w:r>
            <w:r>
              <w:rPr>
                <w:rFonts w:ascii="宋体" w:hAnsi="宋体" w:cs="宋体" w:eastAsia="宋体" w:hint="default"/>
                <w:spacing w:val="13"/>
                <w:sz w:val="18"/>
                <w:szCs w:val="18"/>
              </w:rPr>
              <w:t>安装</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46</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常乐建</w:t>
            </w:r>
            <w:r>
              <w:rPr>
                <w:rFonts w:ascii="宋体" w:hAnsi="宋体" w:cs="宋体" w:eastAsia="宋体" w:hint="default"/>
                <w:w w:val="101"/>
                <w:sz w:val="18"/>
                <w:szCs w:val="18"/>
              </w:rPr>
              <w:t> </w:t>
            </w:r>
            <w:r>
              <w:rPr>
                <w:rFonts w:ascii="宋体" w:hAnsi="宋体" w:cs="宋体" w:eastAsia="宋体" w:hint="default"/>
                <w:sz w:val="18"/>
                <w:szCs w:val="18"/>
              </w:rPr>
              <w:t>筑</w:t>
            </w:r>
            <w:r>
              <w:rPr>
                <w:rFonts w:ascii="宋体" w:hAnsi="宋体" w:cs="宋体" w:eastAsia="宋体" w:hint="default"/>
                <w:spacing w:val="-57"/>
                <w:sz w:val="18"/>
                <w:szCs w:val="18"/>
              </w:rPr>
              <w:t> </w:t>
            </w:r>
            <w:r>
              <w:rPr>
                <w:rFonts w:ascii="宋体" w:hAnsi="宋体" w:cs="宋体" w:eastAsia="宋体" w:hint="default"/>
                <w:sz w:val="18"/>
                <w:szCs w:val="18"/>
              </w:rPr>
              <w:t>劳</w:t>
            </w:r>
            <w:r>
              <w:rPr>
                <w:rFonts w:ascii="宋体" w:hAnsi="宋体" w:cs="宋体" w:eastAsia="宋体" w:hint="default"/>
                <w:spacing w:val="-57"/>
                <w:sz w:val="18"/>
                <w:szCs w:val="18"/>
              </w:rPr>
              <w:t> </w:t>
            </w:r>
            <w:r>
              <w:rPr>
                <w:rFonts w:ascii="宋体" w:hAnsi="宋体" w:cs="宋体" w:eastAsia="宋体" w:hint="default"/>
                <w:spacing w:val="20"/>
                <w:sz w:val="18"/>
                <w:szCs w:val="18"/>
              </w:rPr>
              <w:t>务有限公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47</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w:t>
            </w:r>
            <w:r>
              <w:rPr>
                <w:rFonts w:ascii="宋体" w:hAnsi="宋体" w:cs="宋体" w:eastAsia="宋体" w:hint="default"/>
                <w:spacing w:val="-5"/>
                <w:w w:val="95"/>
                <w:sz w:val="18"/>
                <w:szCs w:val="18"/>
              </w:rPr>
              <w:t>康</w:t>
            </w:r>
            <w:r>
              <w:rPr>
                <w:rFonts w:ascii="宋体" w:hAnsi="宋体" w:cs="宋体" w:eastAsia="宋体" w:hint="default"/>
                <w:spacing w:val="-5"/>
                <w:w w:val="95"/>
                <w:sz w:val="18"/>
                <w:szCs w:val="18"/>
              </w:rPr>
              <w:t>民</w:t>
            </w:r>
            <w:r>
              <w:rPr>
                <w:rFonts w:ascii="宋体" w:hAnsi="宋体" w:cs="宋体" w:eastAsia="宋体" w:hint="default"/>
                <w:spacing w:val="-39"/>
                <w:w w:val="95"/>
                <w:sz w:val="18"/>
                <w:szCs w:val="18"/>
              </w:rPr>
              <w:t> </w:t>
            </w:r>
            <w:r>
              <w:rPr>
                <w:rFonts w:ascii="宋体" w:hAnsi="宋体" w:cs="宋体" w:eastAsia="宋体" w:hint="default"/>
                <w:sz w:val="18"/>
                <w:szCs w:val="18"/>
              </w:rPr>
              <w:t>全</w:t>
            </w:r>
            <w:r>
              <w:rPr>
                <w:rFonts w:ascii="宋体" w:hAnsi="宋体" w:cs="宋体" w:eastAsia="宋体" w:hint="default"/>
                <w:spacing w:val="-59"/>
                <w:sz w:val="18"/>
                <w:szCs w:val="18"/>
              </w:rPr>
              <w:t> </w:t>
            </w:r>
            <w:r>
              <w:rPr>
                <w:rFonts w:ascii="宋体" w:hAnsi="宋体" w:cs="宋体" w:eastAsia="宋体" w:hint="default"/>
                <w:sz w:val="18"/>
                <w:szCs w:val="18"/>
              </w:rPr>
              <w:t>预</w:t>
            </w:r>
            <w:r>
              <w:rPr>
                <w:rFonts w:ascii="宋体" w:hAnsi="宋体" w:cs="宋体" w:eastAsia="宋体" w:hint="default"/>
                <w:spacing w:val="-59"/>
                <w:sz w:val="18"/>
                <w:szCs w:val="18"/>
              </w:rPr>
              <w:t> </w:t>
            </w:r>
            <w:r>
              <w:rPr>
                <w:rFonts w:ascii="宋体" w:hAnsi="宋体" w:cs="宋体" w:eastAsia="宋体" w:hint="default"/>
                <w:sz w:val="18"/>
                <w:szCs w:val="18"/>
              </w:rPr>
              <w:t>制</w:t>
            </w:r>
            <w:r>
              <w:rPr>
                <w:rFonts w:ascii="宋体" w:hAnsi="宋体" w:cs="宋体" w:eastAsia="宋体" w:hint="default"/>
                <w:spacing w:val="-59"/>
                <w:sz w:val="18"/>
                <w:szCs w:val="18"/>
              </w:rPr>
              <w:t> </w:t>
            </w:r>
            <w:r>
              <w:rPr>
                <w:rFonts w:ascii="宋体" w:hAnsi="宋体" w:cs="宋体" w:eastAsia="宋体" w:hint="default"/>
                <w:spacing w:val="13"/>
                <w:sz w:val="18"/>
                <w:szCs w:val="18"/>
              </w:rPr>
              <w:t>构件</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锦</w:t>
            </w:r>
            <w:r>
              <w:rPr>
                <w:rFonts w:ascii="宋体" w:hAnsi="宋体" w:cs="宋体" w:eastAsia="宋体" w:hint="default"/>
                <w:spacing w:val="-5"/>
                <w:sz w:val="18"/>
                <w:szCs w:val="18"/>
              </w:rPr>
              <w:t>钢</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49</w:t>
            </w:r>
            <w:r>
              <w:rPr>
                <w:rFonts w:ascii="宋体" w:hAnsi="宋体" w:cs="宋体" w:eastAsia="宋体" w:hint="default"/>
                <w:spacing w:val="-5"/>
                <w:sz w:val="18"/>
                <w:szCs w:val="18"/>
              </w:rPr>
              <w:t>、</w:t>
            </w:r>
            <w:r>
              <w:rPr>
                <w:rFonts w:ascii="宋体" w:hAnsi="宋体" w:cs="宋体" w:eastAsia="宋体" w:hint="default"/>
                <w:spacing w:val="-5"/>
                <w:sz w:val="18"/>
                <w:szCs w:val="18"/>
              </w:rPr>
              <w:t>江苏中南</w:t>
            </w:r>
            <w:r>
              <w:rPr>
                <w:rFonts w:ascii="宋体" w:hAnsi="宋体" w:cs="宋体" w:eastAsia="宋体" w:hint="default"/>
                <w:spacing w:val="-5"/>
                <w:sz w:val="18"/>
                <w:szCs w:val="18"/>
              </w:rPr>
              <w:t>盛</w:t>
            </w:r>
            <w:r>
              <w:rPr>
                <w:rFonts w:ascii="宋体" w:hAnsi="宋体" w:cs="宋体" w:eastAsia="宋体" w:hint="default"/>
                <w:w w:val="101"/>
                <w:sz w:val="18"/>
                <w:szCs w:val="18"/>
              </w:rPr>
              <w:t> </w:t>
            </w: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宋体" w:hAnsi="宋体" w:cs="宋体" w:eastAsia="宋体" w:hint="default"/>
                <w:spacing w:val="13"/>
                <w:sz w:val="18"/>
                <w:szCs w:val="18"/>
              </w:rPr>
              <w:t>科技</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海门市中南</w:t>
            </w:r>
            <w:r>
              <w:rPr>
                <w:rFonts w:ascii="宋体" w:hAnsi="宋体" w:cs="宋体" w:eastAsia="宋体" w:hint="default"/>
                <w:w w:val="101"/>
                <w:sz w:val="18"/>
                <w:szCs w:val="18"/>
              </w:rPr>
              <w:t> </w:t>
            </w:r>
            <w:r>
              <w:rPr>
                <w:rFonts w:ascii="宋体" w:hAnsi="宋体" w:cs="宋体" w:eastAsia="宋体" w:hint="default"/>
                <w:sz w:val="18"/>
                <w:szCs w:val="18"/>
              </w:rPr>
              <w:t>桩</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检</w:t>
            </w:r>
            <w:r>
              <w:rPr>
                <w:rFonts w:ascii="宋体" w:hAnsi="宋体" w:cs="宋体" w:eastAsia="宋体" w:hint="default"/>
                <w:spacing w:val="-60"/>
                <w:sz w:val="18"/>
                <w:szCs w:val="18"/>
              </w:rPr>
              <w:t> </w:t>
            </w:r>
            <w:r>
              <w:rPr>
                <w:rFonts w:ascii="宋体" w:hAnsi="宋体" w:cs="宋体" w:eastAsia="宋体" w:hint="default"/>
                <w:sz w:val="18"/>
                <w:szCs w:val="18"/>
              </w:rPr>
              <w:t>测</w:t>
            </w:r>
            <w:r>
              <w:rPr>
                <w:rFonts w:ascii="宋体" w:hAnsi="宋体" w:cs="宋体" w:eastAsia="宋体" w:hint="default"/>
                <w:spacing w:val="-60"/>
                <w:sz w:val="18"/>
                <w:szCs w:val="18"/>
              </w:rPr>
              <w:t> </w:t>
            </w:r>
            <w:r>
              <w:rPr>
                <w:rFonts w:ascii="宋体" w:hAnsi="宋体" w:cs="宋体" w:eastAsia="宋体" w:hint="default"/>
                <w:spacing w:val="13"/>
                <w:sz w:val="18"/>
                <w:szCs w:val="18"/>
              </w:rPr>
              <w:t>有限</w:t>
            </w:r>
            <w:r>
              <w:rPr>
                <w:rFonts w:ascii="宋体" w:hAnsi="宋体" w:cs="宋体" w:eastAsia="宋体" w:hint="default"/>
                <w:spacing w:val="-86"/>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51</w:t>
            </w:r>
            <w:r>
              <w:rPr>
                <w:rFonts w:ascii="宋体" w:hAnsi="宋体" w:cs="宋体" w:eastAsia="宋体" w:hint="default"/>
                <w:spacing w:val="-5"/>
                <w:sz w:val="18"/>
                <w:szCs w:val="18"/>
              </w:rPr>
              <w:t>、</w:t>
            </w:r>
            <w:r>
              <w:rPr>
                <w:rFonts w:ascii="宋体" w:hAnsi="宋体" w:cs="宋体" w:eastAsia="宋体" w:hint="default"/>
                <w:spacing w:val="-5"/>
                <w:sz w:val="18"/>
                <w:szCs w:val="18"/>
              </w:rPr>
              <w:t>盐</w:t>
            </w:r>
            <w:r>
              <w:rPr>
                <w:rFonts w:ascii="宋体" w:hAnsi="宋体" w:cs="宋体" w:eastAsia="宋体" w:hint="default"/>
                <w:spacing w:val="-5"/>
                <w:sz w:val="18"/>
                <w:szCs w:val="18"/>
              </w:rPr>
              <w:t>城</w:t>
            </w:r>
            <w:r>
              <w:rPr>
                <w:rFonts w:ascii="宋体" w:hAnsi="宋体" w:cs="宋体" w:eastAsia="宋体" w:hint="default"/>
                <w:spacing w:val="-5"/>
                <w:sz w:val="18"/>
                <w:szCs w:val="18"/>
              </w:rPr>
              <w:t>市</w:t>
            </w:r>
            <w:r>
              <w:rPr>
                <w:rFonts w:ascii="宋体" w:hAnsi="宋体" w:cs="宋体" w:eastAsia="宋体" w:hint="default"/>
                <w:spacing w:val="-5"/>
                <w:sz w:val="18"/>
                <w:szCs w:val="18"/>
              </w:rPr>
              <w:t>昊</w:t>
            </w:r>
            <w:r>
              <w:rPr>
                <w:rFonts w:ascii="宋体" w:hAnsi="宋体" w:cs="宋体" w:eastAsia="宋体" w:hint="default"/>
                <w:spacing w:val="-5"/>
                <w:sz w:val="18"/>
                <w:szCs w:val="18"/>
              </w:rPr>
              <w:t>锦</w:t>
            </w:r>
            <w:r>
              <w:rPr>
                <w:rFonts w:ascii="宋体" w:hAnsi="宋体" w:cs="宋体" w:eastAsia="宋体" w:hint="default"/>
                <w:w w:val="101"/>
                <w:sz w:val="18"/>
                <w:szCs w:val="18"/>
              </w:rPr>
              <w:t> </w:t>
            </w:r>
            <w:r>
              <w:rPr>
                <w:rFonts w:ascii="宋体" w:hAnsi="宋体" w:cs="宋体" w:eastAsia="宋体" w:hint="default"/>
                <w:sz w:val="18"/>
                <w:szCs w:val="18"/>
              </w:rPr>
              <w:t>建</w:t>
            </w:r>
            <w:r>
              <w:rPr>
                <w:rFonts w:ascii="宋体" w:hAnsi="宋体" w:cs="宋体" w:eastAsia="宋体" w:hint="default"/>
                <w:spacing w:val="-58"/>
                <w:sz w:val="18"/>
                <w:szCs w:val="18"/>
              </w:rPr>
              <w:t> </w:t>
            </w:r>
            <w:r>
              <w:rPr>
                <w:rFonts w:ascii="宋体" w:hAnsi="宋体" w:cs="宋体" w:eastAsia="宋体" w:hint="default"/>
                <w:spacing w:val="13"/>
                <w:sz w:val="18"/>
                <w:szCs w:val="18"/>
              </w:rPr>
              <w:t>材贸</w:t>
            </w:r>
            <w:r>
              <w:rPr>
                <w:rFonts w:ascii="宋体" w:hAnsi="宋体" w:cs="宋体" w:eastAsia="宋体" w:hint="default"/>
                <w:spacing w:val="-58"/>
                <w:sz w:val="18"/>
                <w:szCs w:val="18"/>
              </w:rPr>
              <w:t> </w:t>
            </w:r>
            <w:r>
              <w:rPr>
                <w:rFonts w:ascii="宋体" w:hAnsi="宋体" w:cs="宋体" w:eastAsia="宋体" w:hint="default"/>
                <w:sz w:val="18"/>
                <w:szCs w:val="18"/>
              </w:rPr>
              <w:t>易</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52</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爱</w:t>
            </w:r>
            <w:r>
              <w:rPr>
                <w:rFonts w:ascii="宋体" w:hAnsi="宋体" w:cs="宋体" w:eastAsia="宋体" w:hint="default"/>
                <w:spacing w:val="-5"/>
                <w:sz w:val="18"/>
                <w:szCs w:val="18"/>
              </w:rPr>
              <w:t>居</w:t>
            </w:r>
            <w:r>
              <w:rPr>
                <w:rFonts w:ascii="宋体" w:hAnsi="宋体" w:cs="宋体" w:eastAsia="宋体" w:hint="default"/>
                <w:spacing w:val="-5"/>
                <w:sz w:val="18"/>
                <w:szCs w:val="18"/>
              </w:rPr>
              <w:t>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易</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53</w:t>
            </w:r>
            <w:r>
              <w:rPr>
                <w:rFonts w:ascii="宋体" w:hAnsi="宋体" w:cs="宋体" w:eastAsia="宋体" w:hint="default"/>
                <w:spacing w:val="-5"/>
                <w:sz w:val="18"/>
                <w:szCs w:val="18"/>
              </w:rPr>
              <w:t>、</w:t>
            </w:r>
            <w:r>
              <w:rPr>
                <w:rFonts w:ascii="宋体" w:hAnsi="宋体" w:cs="宋体" w:eastAsia="宋体" w:hint="default"/>
                <w:spacing w:val="-5"/>
                <w:sz w:val="18"/>
                <w:szCs w:val="18"/>
              </w:rPr>
              <w:t>海门</w:t>
            </w:r>
            <w:r>
              <w:rPr>
                <w:rFonts w:ascii="宋体" w:hAnsi="宋体" w:cs="宋体" w:eastAsia="宋体" w:hint="default"/>
                <w:spacing w:val="-5"/>
                <w:sz w:val="18"/>
                <w:szCs w:val="18"/>
              </w:rPr>
              <w:t>锦</w:t>
            </w:r>
            <w:r>
              <w:rPr>
                <w:rFonts w:ascii="宋体" w:hAnsi="宋体" w:cs="宋体" w:eastAsia="宋体" w:hint="default"/>
                <w:spacing w:val="-5"/>
                <w:sz w:val="18"/>
                <w:szCs w:val="18"/>
              </w:rPr>
              <w:t>鑫</w:t>
            </w:r>
            <w:r>
              <w:rPr>
                <w:rFonts w:ascii="宋体" w:hAnsi="宋体" w:cs="宋体" w:eastAsia="宋体" w:hint="default"/>
                <w:spacing w:val="-5"/>
                <w:sz w:val="18"/>
                <w:szCs w:val="18"/>
              </w:rPr>
              <w:t>建</w:t>
            </w:r>
            <w:r>
              <w:rPr>
                <w:rFonts w:ascii="宋体" w:hAnsi="宋体" w:cs="宋体" w:eastAsia="宋体" w:hint="default"/>
                <w:w w:val="101"/>
                <w:sz w:val="18"/>
                <w:szCs w:val="18"/>
              </w:rPr>
              <w:t> </w:t>
            </w:r>
            <w:r>
              <w:rPr>
                <w:rFonts w:ascii="宋体" w:hAnsi="宋体" w:cs="宋体" w:eastAsia="宋体" w:hint="default"/>
                <w:spacing w:val="13"/>
                <w:sz w:val="18"/>
                <w:szCs w:val="18"/>
              </w:rPr>
              <w:t>材贸</w:t>
            </w:r>
            <w:r>
              <w:rPr>
                <w:rFonts w:ascii="宋体" w:hAnsi="宋体" w:cs="宋体" w:eastAsia="宋体" w:hint="default"/>
                <w:spacing w:val="-57"/>
                <w:sz w:val="18"/>
                <w:szCs w:val="18"/>
              </w:rPr>
              <w:t> </w:t>
            </w:r>
            <w:r>
              <w:rPr>
                <w:rFonts w:ascii="宋体" w:hAnsi="宋体" w:cs="宋体" w:eastAsia="宋体" w:hint="default"/>
                <w:sz w:val="18"/>
                <w:szCs w:val="18"/>
              </w:rPr>
              <w:t>易</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8"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54</w:t>
            </w:r>
            <w:r>
              <w:rPr>
                <w:rFonts w:ascii="Courier New" w:hAnsi="Courier New" w:cs="Courier New" w:eastAsia="Courier New" w:hint="default"/>
                <w:spacing w:val="-86"/>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3"/>
                <w:sz w:val="18"/>
                <w:szCs w:val="18"/>
              </w:rPr>
              <w:t>中南</w:t>
            </w:r>
            <w:r>
              <w:rPr>
                <w:rFonts w:ascii="宋体" w:hAnsi="宋体" w:cs="宋体" w:eastAsia="宋体" w:hint="default"/>
                <w:spacing w:val="-68"/>
                <w:sz w:val="18"/>
                <w:szCs w:val="18"/>
              </w:rPr>
              <w:t> </w:t>
            </w:r>
            <w:r>
              <w:rPr>
                <w:rFonts w:ascii="宋体" w:hAnsi="宋体" w:cs="宋体" w:eastAsia="宋体" w:hint="default"/>
                <w:spacing w:val="16"/>
                <w:sz w:val="18"/>
                <w:szCs w:val="18"/>
              </w:rPr>
              <w:t>建设</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沈</w:t>
            </w:r>
            <w:r>
              <w:rPr>
                <w:rFonts w:ascii="宋体" w:hAnsi="宋体" w:cs="宋体" w:eastAsia="宋体" w:hint="default"/>
                <w:spacing w:val="-6"/>
                <w:sz w:val="18"/>
                <w:szCs w:val="18"/>
              </w:rPr>
              <w:t>阳</w:t>
            </w:r>
            <w:r>
              <w:rPr>
                <w:rFonts w:ascii="宋体" w:hAnsi="宋体" w:cs="宋体" w:eastAsia="宋体" w:hint="default"/>
                <w:spacing w:val="-6"/>
                <w:sz w:val="18"/>
                <w:szCs w:val="18"/>
              </w:rPr>
              <w:t>）</w:t>
            </w:r>
            <w:r>
              <w:rPr>
                <w:rFonts w:ascii="宋体" w:hAnsi="宋体" w:cs="宋体" w:eastAsia="宋体" w:hint="default"/>
                <w:spacing w:val="-6"/>
                <w:sz w:val="18"/>
                <w:szCs w:val="18"/>
              </w:rPr>
              <w:t>建</w:t>
            </w:r>
            <w:r>
              <w:rPr>
                <w:rFonts w:ascii="宋体" w:hAnsi="宋体" w:cs="宋体" w:eastAsia="宋体" w:hint="default"/>
                <w:spacing w:val="-6"/>
                <w:sz w:val="18"/>
                <w:szCs w:val="18"/>
              </w:rPr>
              <w:t>筑产</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12" w:space="0" w:color="000000"/>
              <w:right w:val="single" w:sz="6" w:space="0" w:color="000000"/>
            </w:tcBorders>
          </w:tcPr>
          <w:p>
            <w:pP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487"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28" w:right="0"/>
              <w:jc w:val="center"/>
              <w:rPr>
                <w:rFonts w:ascii="宋体" w:hAnsi="宋体" w:cs="宋体" w:eastAsia="宋体" w:hint="default"/>
                <w:sz w:val="18"/>
                <w:szCs w:val="18"/>
              </w:rPr>
            </w:pPr>
            <w:r>
              <w:rPr>
                <w:rFonts w:ascii="宋体" w:hAnsi="宋体" w:cs="宋体" w:eastAsia="宋体" w:hint="default"/>
                <w:spacing w:val="-6"/>
                <w:sz w:val="18"/>
                <w:szCs w:val="18"/>
              </w:rPr>
              <w:t>子</w:t>
            </w:r>
            <w:r>
              <w:rPr>
                <w:rFonts w:ascii="宋体" w:hAnsi="宋体" w:cs="宋体" w:eastAsia="宋体" w:hint="default"/>
                <w:spacing w:val="-6"/>
                <w:sz w:val="18"/>
                <w:szCs w:val="18"/>
              </w:rPr>
              <w:t>公司</w:t>
            </w:r>
            <w:r>
              <w:rPr>
                <w:rFonts w:ascii="宋体" w:hAnsi="宋体" w:cs="宋体" w:eastAsia="宋体" w:hint="default"/>
                <w:spacing w:val="-6"/>
                <w:sz w:val="18"/>
                <w:szCs w:val="18"/>
              </w:rPr>
              <w:t>名称</w:t>
            </w:r>
            <w:r>
              <w:rPr>
                <w:rFonts w:ascii="宋体" w:hAnsi="宋体" w:cs="宋体" w:eastAsia="宋体" w:hint="default"/>
                <w:spacing w:val="-6"/>
                <w:sz w:val="18"/>
                <w:szCs w:val="18"/>
              </w:rPr>
              <w:t>（</w:t>
            </w:r>
            <w:r>
              <w:rPr>
                <w:rFonts w:ascii="宋体" w:hAnsi="宋体" w:cs="宋体" w:eastAsia="宋体" w:hint="default"/>
                <w:spacing w:val="-6"/>
                <w:sz w:val="18"/>
                <w:szCs w:val="18"/>
              </w:rPr>
              <w:t>全</w:t>
            </w: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类型</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组</w:t>
            </w:r>
            <w:r>
              <w:rPr>
                <w:rFonts w:ascii="宋体" w:hAnsi="宋体" w:cs="宋体" w:eastAsia="宋体" w:hint="default"/>
                <w:spacing w:val="-3"/>
                <w:sz w:val="18"/>
                <w:szCs w:val="18"/>
              </w:rPr>
              <w:t>织</w:t>
            </w:r>
            <w:r>
              <w:rPr>
                <w:rFonts w:ascii="宋体" w:hAnsi="宋体" w:cs="宋体" w:eastAsia="宋体" w:hint="default"/>
                <w:spacing w:val="-3"/>
                <w:sz w:val="18"/>
                <w:szCs w:val="18"/>
              </w:rPr>
              <w:t>机构代码</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2597"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中</w:t>
            </w:r>
            <w:r>
              <w:rPr>
                <w:rFonts w:ascii="宋体" w:hAnsi="宋体" w:cs="宋体" w:eastAsia="宋体" w:hint="default"/>
                <w:spacing w:val="-3"/>
                <w:sz w:val="18"/>
                <w:szCs w:val="18"/>
              </w:rPr>
              <w:t>用于</w:t>
            </w:r>
            <w:r>
              <w:rPr>
                <w:rFonts w:ascii="宋体" w:hAnsi="宋体" w:cs="宋体" w:eastAsia="宋体" w:hint="default"/>
                <w:spacing w:val="-3"/>
                <w:sz w:val="18"/>
                <w:szCs w:val="18"/>
              </w:rPr>
              <w:t>冲</w:t>
            </w:r>
            <w:r>
              <w:rPr>
                <w:rFonts w:ascii="宋体" w:hAnsi="宋体" w:cs="宋体" w:eastAsia="宋体" w:hint="default"/>
                <w:spacing w:val="-3"/>
                <w:sz w:val="18"/>
                <w:szCs w:val="18"/>
              </w:rPr>
              <w:t>减少</w:t>
            </w:r>
            <w:r>
              <w:rPr>
                <w:rFonts w:ascii="宋体" w:hAnsi="宋体" w:cs="宋体" w:eastAsia="宋体" w:hint="default"/>
                <w:spacing w:val="-3"/>
                <w:sz w:val="18"/>
                <w:szCs w:val="18"/>
              </w:rPr>
              <w:t>数</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股东</w:t>
            </w:r>
            <w:r>
              <w:rPr>
                <w:rFonts w:ascii="宋体" w:hAnsi="宋体" w:cs="宋体" w:eastAsia="宋体" w:hint="default"/>
                <w:spacing w:val="-3"/>
                <w:sz w:val="18"/>
                <w:szCs w:val="18"/>
              </w:rPr>
              <w:t>损益</w:t>
            </w:r>
            <w:r>
              <w:rPr>
                <w:rFonts w:ascii="宋体" w:hAnsi="宋体" w:cs="宋体" w:eastAsia="宋体" w:hint="default"/>
                <w:spacing w:val="-3"/>
                <w:sz w:val="18"/>
                <w:szCs w:val="18"/>
              </w:rPr>
              <w:t>的</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335"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园</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pacing w:val="-57"/>
                <w:sz w:val="18"/>
                <w:szCs w:val="18"/>
              </w:rPr>
              <w:t> </w:t>
            </w:r>
            <w:r>
              <w:rPr>
                <w:rFonts w:ascii="宋体" w:hAnsi="宋体" w:cs="宋体" w:eastAsia="宋体" w:hint="default"/>
                <w:sz w:val="18"/>
                <w:szCs w:val="18"/>
              </w:rPr>
              <w:t>工</w:t>
            </w:r>
            <w:r>
              <w:rPr>
                <w:rFonts w:ascii="宋体" w:hAnsi="宋体" w:cs="宋体" w:eastAsia="宋体" w:hint="default"/>
                <w:spacing w:val="-57"/>
                <w:sz w:val="18"/>
                <w:szCs w:val="18"/>
              </w:rPr>
              <w:t> </w:t>
            </w:r>
            <w:r>
              <w:rPr>
                <w:rFonts w:ascii="宋体" w:hAnsi="宋体" w:cs="宋体" w:eastAsia="宋体" w:hint="default"/>
                <w:sz w:val="18"/>
                <w:szCs w:val="18"/>
              </w:rPr>
              <w:t>程</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69550004-3</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盐</w:t>
            </w:r>
            <w:r>
              <w:rPr>
                <w:rFonts w:ascii="宋体" w:hAnsi="宋体" w:cs="宋体" w:eastAsia="宋体" w:hint="default"/>
                <w:spacing w:val="6"/>
                <w:sz w:val="18"/>
                <w:szCs w:val="18"/>
              </w:rPr>
              <w:t>城</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产投</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69551167-4</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spacing w:val="-3"/>
                <w:w w:val="85"/>
                <w:sz w:val="18"/>
              </w:rPr>
              <w:t>130,754,995.09</w:t>
            </w:r>
            <w:r>
              <w:rPr>
                <w:rFonts w:ascii="Courier New"/>
                <w:sz w:val="18"/>
              </w:rPr>
            </w: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53"/>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69317610-4</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18,637,133.09</w:t>
            </w:r>
            <w:r>
              <w:rPr>
                <w:rFonts w:ascii="Courier New"/>
                <w:spacing w:val="-2"/>
                <w:sz w:val="18"/>
              </w:rPr>
            </w: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69464815-0</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
                <w:sz w:val="18"/>
                <w:szCs w:val="18"/>
              </w:rPr>
              <w:t>儋</w:t>
            </w:r>
            <w:r>
              <w:rPr>
                <w:rFonts w:ascii="宋体" w:hAnsi="宋体" w:cs="宋体" w:eastAsia="宋体" w:hint="default"/>
                <w:spacing w:val="6"/>
                <w:sz w:val="18"/>
                <w:szCs w:val="18"/>
              </w:rPr>
              <w:t>州</w:t>
            </w:r>
            <w:r>
              <w:rPr>
                <w:rFonts w:ascii="宋体" w:hAnsi="宋体" w:cs="宋体" w:eastAsia="宋体" w:hint="default"/>
                <w:spacing w:val="6"/>
                <w:sz w:val="18"/>
                <w:szCs w:val="18"/>
              </w:rPr>
              <w:t>中南</w:t>
            </w:r>
            <w:r>
              <w:rPr>
                <w:rFonts w:ascii="宋体" w:hAnsi="宋体" w:cs="宋体" w:eastAsia="宋体" w:hint="default"/>
                <w:spacing w:val="6"/>
                <w:sz w:val="18"/>
                <w:szCs w:val="18"/>
              </w:rPr>
              <w:t>城</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53"/>
                <w:sz w:val="18"/>
                <w:szCs w:val="18"/>
              </w:rPr>
              <w:t> </w:t>
            </w:r>
            <w:r>
              <w:rPr>
                <w:rFonts w:ascii="宋体" w:hAnsi="宋体" w:cs="宋体" w:eastAsia="宋体" w:hint="default"/>
                <w:spacing w:val="13"/>
                <w:sz w:val="18"/>
                <w:szCs w:val="18"/>
              </w:rPr>
              <w:t>开发</w:t>
            </w:r>
            <w:r>
              <w:rPr>
                <w:rFonts w:ascii="宋体" w:hAnsi="宋体" w:cs="宋体" w:eastAsia="宋体" w:hint="default"/>
                <w:spacing w:val="-53"/>
                <w:sz w:val="18"/>
                <w:szCs w:val="18"/>
              </w:rPr>
              <w:t> </w:t>
            </w:r>
            <w:r>
              <w:rPr>
                <w:rFonts w:ascii="宋体" w:hAnsi="宋体" w:cs="宋体" w:eastAsia="宋体" w:hint="default"/>
                <w:spacing w:val="18"/>
                <w:sz w:val="18"/>
                <w:szCs w:val="18"/>
              </w:rPr>
              <w:t>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69319995-5</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2,996,309.48</w:t>
            </w:r>
            <w:r>
              <w:rPr>
                <w:rFonts w:ascii="Courier New"/>
                <w:spacing w:val="-2"/>
                <w:sz w:val="18"/>
              </w:rPr>
            </w: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6"/>
                <w:sz w:val="18"/>
                <w:szCs w:val="18"/>
              </w:rPr>
              <w:t>海门中南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z w:val="18"/>
                <w:szCs w:val="18"/>
              </w:rPr>
              <w:t>城</w:t>
            </w:r>
            <w:r>
              <w:rPr>
                <w:rFonts w:ascii="宋体" w:hAnsi="宋体" w:cs="宋体" w:eastAsia="宋体" w:hint="default"/>
                <w:spacing w:val="-56"/>
                <w:sz w:val="18"/>
                <w:szCs w:val="18"/>
              </w:rPr>
              <w:t> </w:t>
            </w:r>
            <w:r>
              <w:rPr>
                <w:rFonts w:ascii="宋体" w:hAnsi="宋体" w:cs="宋体" w:eastAsia="宋体" w:hint="default"/>
                <w:spacing w:val="13"/>
                <w:sz w:val="18"/>
                <w:szCs w:val="18"/>
              </w:rPr>
              <w:t>开发</w:t>
            </w:r>
            <w:r>
              <w:rPr>
                <w:rFonts w:ascii="宋体" w:hAnsi="宋体" w:cs="宋体" w:eastAsia="宋体" w:hint="default"/>
                <w:spacing w:val="-56"/>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72871601-X</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常</w:t>
            </w:r>
            <w:r>
              <w:rPr>
                <w:rFonts w:ascii="宋体" w:hAnsi="宋体" w:cs="宋体" w:eastAsia="宋体" w:hint="default"/>
                <w:spacing w:val="6"/>
                <w:sz w:val="18"/>
                <w:szCs w:val="18"/>
              </w:rPr>
              <w:t>熟</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6"/>
                <w:sz w:val="18"/>
                <w:szCs w:val="18"/>
              </w:rPr>
              <w:t> </w:t>
            </w:r>
            <w:r>
              <w:rPr>
                <w:rFonts w:ascii="宋体" w:hAnsi="宋体" w:cs="宋体" w:eastAsia="宋体" w:hint="default"/>
                <w:spacing w:val="13"/>
                <w:sz w:val="18"/>
                <w:szCs w:val="18"/>
              </w:rPr>
              <w:t>城房</w:t>
            </w:r>
            <w:r>
              <w:rPr>
                <w:rFonts w:ascii="宋体" w:hAnsi="宋体" w:cs="宋体" w:eastAsia="宋体" w:hint="default"/>
                <w:spacing w:val="-56"/>
                <w:sz w:val="18"/>
                <w:szCs w:val="18"/>
              </w:rPr>
              <w:t> </w:t>
            </w:r>
            <w:r>
              <w:rPr>
                <w:rFonts w:ascii="宋体" w:hAnsi="宋体" w:cs="宋体" w:eastAsia="宋体" w:hint="default"/>
                <w:sz w:val="18"/>
                <w:szCs w:val="18"/>
              </w:rPr>
              <w:t>地</w:t>
            </w:r>
            <w:r>
              <w:rPr>
                <w:rFonts w:ascii="宋体" w:hAnsi="宋体" w:cs="宋体" w:eastAsia="宋体" w:hint="default"/>
                <w:spacing w:val="-56"/>
                <w:sz w:val="18"/>
                <w:szCs w:val="18"/>
              </w:rPr>
              <w:t> </w:t>
            </w:r>
            <w:r>
              <w:rPr>
                <w:rFonts w:ascii="宋体" w:hAnsi="宋体" w:cs="宋体" w:eastAsia="宋体" w:hint="default"/>
                <w:spacing w:val="13"/>
                <w:sz w:val="18"/>
                <w:szCs w:val="18"/>
              </w:rPr>
              <w:t>产开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66895637-9</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8</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华</w:t>
            </w:r>
            <w:r>
              <w:rPr>
                <w:rFonts w:ascii="宋体" w:hAnsi="宋体" w:cs="宋体" w:eastAsia="宋体" w:hint="default"/>
                <w:spacing w:val="6"/>
                <w:sz w:val="18"/>
                <w:szCs w:val="18"/>
              </w:rPr>
              <w:t>城</w:t>
            </w:r>
            <w:r>
              <w:rPr>
                <w:rFonts w:ascii="宋体" w:hAnsi="宋体" w:cs="宋体" w:eastAsia="宋体" w:hint="default"/>
                <w:spacing w:val="6"/>
                <w:sz w:val="18"/>
                <w:szCs w:val="18"/>
              </w:rPr>
              <w:t>中</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房</w:t>
            </w:r>
            <w:r>
              <w:rPr>
                <w:rFonts w:ascii="宋体" w:hAnsi="宋体" w:cs="宋体" w:eastAsia="宋体" w:hint="default"/>
                <w:spacing w:val="-57"/>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66274565-0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95"/>
              <w:jc w:val="right"/>
              <w:rPr>
                <w:rFonts w:ascii="Courier New" w:hAnsi="Courier New" w:cs="Courier New" w:eastAsia="Courier New" w:hint="default"/>
                <w:sz w:val="18"/>
                <w:szCs w:val="18"/>
              </w:rPr>
            </w:pPr>
            <w:r>
              <w:rPr>
                <w:rFonts w:ascii="Courier New"/>
                <w:spacing w:val="-2"/>
                <w:w w:val="85"/>
                <w:sz w:val="18"/>
              </w:rPr>
              <w:t>66,335,845.54</w:t>
            </w:r>
            <w:r>
              <w:rPr>
                <w:rFonts w:ascii="Courier New"/>
                <w:spacing w:val="-2"/>
                <w:sz w:val="18"/>
              </w:rPr>
            </w: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5"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9</w:t>
            </w:r>
            <w:r>
              <w:rPr>
                <w:rFonts w:ascii="宋体" w:hAnsi="宋体" w:cs="宋体" w:eastAsia="宋体" w:hint="default"/>
                <w:spacing w:val="6"/>
                <w:sz w:val="18"/>
                <w:szCs w:val="18"/>
              </w:rPr>
              <w:t>、</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z w:val="18"/>
                <w:szCs w:val="18"/>
              </w:rPr>
              <w:t>城</w:t>
            </w:r>
            <w:r>
              <w:rPr>
                <w:rFonts w:ascii="宋体" w:hAnsi="宋体" w:cs="宋体" w:eastAsia="宋体" w:hint="default"/>
                <w:spacing w:val="-58"/>
                <w:sz w:val="18"/>
                <w:szCs w:val="18"/>
              </w:rPr>
              <w:t> </w:t>
            </w:r>
            <w:r>
              <w:rPr>
                <w:rFonts w:ascii="宋体" w:hAnsi="宋体" w:cs="宋体" w:eastAsia="宋体" w:hint="default"/>
                <w:sz w:val="18"/>
                <w:szCs w:val="18"/>
              </w:rPr>
              <w:t>物</w:t>
            </w:r>
            <w:r>
              <w:rPr>
                <w:rFonts w:ascii="宋体" w:hAnsi="宋体" w:cs="宋体" w:eastAsia="宋体" w:hint="default"/>
                <w:spacing w:val="-58"/>
                <w:sz w:val="18"/>
                <w:szCs w:val="18"/>
              </w:rPr>
              <w:t> </w:t>
            </w:r>
            <w:r>
              <w:rPr>
                <w:rFonts w:ascii="宋体" w:hAnsi="宋体" w:cs="宋体" w:eastAsia="宋体" w:hint="default"/>
                <w:sz w:val="18"/>
                <w:szCs w:val="18"/>
              </w:rPr>
              <w:t>业</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77869018-8</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新</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3"/>
                <w:sz w:val="18"/>
                <w:szCs w:val="18"/>
              </w:rPr>
              <w:t>世界</w:t>
            </w:r>
            <w:r>
              <w:rPr>
                <w:rFonts w:ascii="宋体" w:hAnsi="宋体" w:cs="宋体" w:eastAsia="宋体" w:hint="default"/>
                <w:spacing w:val="-56"/>
                <w:sz w:val="18"/>
                <w:szCs w:val="18"/>
              </w:rPr>
              <w:t> </w:t>
            </w:r>
            <w:r>
              <w:rPr>
                <w:rFonts w:ascii="宋体" w:hAnsi="宋体" w:cs="宋体" w:eastAsia="宋体" w:hint="default"/>
                <w:sz w:val="18"/>
                <w:szCs w:val="18"/>
              </w:rPr>
              <w:t>中</w:t>
            </w:r>
            <w:r>
              <w:rPr>
                <w:rFonts w:ascii="宋体" w:hAnsi="宋体" w:cs="宋体" w:eastAsia="宋体" w:hint="default"/>
                <w:spacing w:val="-56"/>
                <w:sz w:val="18"/>
                <w:szCs w:val="18"/>
              </w:rPr>
              <w:t> </w:t>
            </w:r>
            <w:r>
              <w:rPr>
                <w:rFonts w:ascii="宋体" w:hAnsi="宋体" w:cs="宋体" w:eastAsia="宋体" w:hint="default"/>
                <w:sz w:val="18"/>
                <w:szCs w:val="18"/>
              </w:rPr>
              <w:t>心</w:t>
            </w:r>
            <w:r>
              <w:rPr>
                <w:rFonts w:ascii="宋体" w:hAnsi="宋体" w:cs="宋体" w:eastAsia="宋体" w:hint="default"/>
                <w:spacing w:val="-56"/>
                <w:sz w:val="18"/>
                <w:szCs w:val="18"/>
              </w:rPr>
              <w:t> </w:t>
            </w:r>
            <w:r>
              <w:rPr>
                <w:rFonts w:ascii="宋体" w:hAnsi="宋体" w:cs="宋体" w:eastAsia="宋体" w:hint="default"/>
                <w:spacing w:val="13"/>
                <w:sz w:val="18"/>
                <w:szCs w:val="18"/>
              </w:rPr>
              <w:t>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77321910-0</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11</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京</w:t>
            </w:r>
            <w:r>
              <w:rPr>
                <w:rFonts w:ascii="宋体" w:hAnsi="宋体" w:cs="宋体" w:eastAsia="宋体" w:hint="default"/>
                <w:spacing w:val="-5"/>
                <w:sz w:val="18"/>
                <w:szCs w:val="18"/>
              </w:rPr>
              <w:t>常</w:t>
            </w:r>
            <w:r>
              <w:rPr>
                <w:rFonts w:ascii="宋体" w:hAnsi="宋体" w:cs="宋体" w:eastAsia="宋体" w:hint="default"/>
                <w:spacing w:val="-5"/>
                <w:sz w:val="18"/>
                <w:szCs w:val="18"/>
              </w:rPr>
              <w:t>锦</w:t>
            </w:r>
            <w:r>
              <w:rPr>
                <w:rFonts w:ascii="宋体" w:hAnsi="宋体" w:cs="宋体" w:eastAsia="宋体" w:hint="default"/>
                <w:spacing w:val="-5"/>
                <w:sz w:val="18"/>
                <w:szCs w:val="18"/>
              </w:rPr>
              <w:t>房</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53"/>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73886778-6</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12</w:t>
            </w:r>
            <w:r>
              <w:rPr>
                <w:rFonts w:ascii="宋体" w:hAnsi="宋体" w:cs="宋体" w:eastAsia="宋体" w:hint="default"/>
                <w:spacing w:val="-5"/>
                <w:sz w:val="18"/>
                <w:szCs w:val="18"/>
              </w:rPr>
              <w:t>、</w:t>
            </w:r>
            <w:r>
              <w:rPr>
                <w:rFonts w:ascii="宋体" w:hAnsi="宋体" w:cs="宋体" w:eastAsia="宋体" w:hint="default"/>
                <w:spacing w:val="-5"/>
                <w:sz w:val="18"/>
                <w:szCs w:val="18"/>
              </w:rPr>
              <w:t>中南镇江</w:t>
            </w:r>
            <w:r>
              <w:rPr>
                <w:rFonts w:ascii="宋体" w:hAnsi="宋体" w:cs="宋体" w:eastAsia="宋体" w:hint="default"/>
                <w:spacing w:val="-5"/>
                <w:sz w:val="18"/>
                <w:szCs w:val="18"/>
              </w:rPr>
              <w:t>房</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53"/>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79109715-1</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13</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53"/>
                <w:sz w:val="18"/>
                <w:szCs w:val="18"/>
              </w:rPr>
              <w:t> </w:t>
            </w:r>
            <w:r>
              <w:rPr>
                <w:rFonts w:ascii="宋体" w:hAnsi="宋体" w:cs="宋体" w:eastAsia="宋体" w:hint="default"/>
                <w:spacing w:val="13"/>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76036630-4</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09" w:hRule="exact"/>
        </w:trPr>
        <w:tc>
          <w:tcPr>
            <w:tcW w:w="1466"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59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nil" w:sz="6" w:space="0" w:color="auto"/>
            </w:tcBorders>
          </w:tcPr>
          <w:p>
            <w:pPr/>
          </w:p>
        </w:tc>
      </w:tr>
      <w:tr>
        <w:trPr>
          <w:trHeight w:val="330" w:hRule="exact"/>
        </w:trPr>
        <w:tc>
          <w:tcPr>
            <w:tcW w:w="14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14</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海</w:t>
            </w:r>
            <w:r>
              <w:rPr>
                <w:rFonts w:ascii="宋体" w:hAnsi="宋体" w:cs="宋体" w:eastAsia="宋体" w:hint="default"/>
                <w:spacing w:val="-5"/>
                <w:sz w:val="18"/>
                <w:szCs w:val="18"/>
              </w:rPr>
              <w:t>湾新</w:t>
            </w:r>
          </w:p>
        </w:tc>
        <w:tc>
          <w:tcPr>
            <w:tcW w:w="1032"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597" w:type="dxa"/>
            <w:vMerge w:val="restart"/>
            <w:tcBorders>
              <w:top w:val="single" w:sz="6" w:space="0" w:color="000000"/>
              <w:left w:val="single" w:sz="6" w:space="0" w:color="000000"/>
              <w:right w:val="single" w:sz="6" w:space="0" w:color="000000"/>
            </w:tcBorders>
          </w:tcPr>
          <w:p>
            <w:pPr/>
          </w:p>
        </w:tc>
        <w:tc>
          <w:tcPr>
            <w:tcW w:w="1054" w:type="dxa"/>
            <w:vMerge w:val="restart"/>
            <w:tcBorders>
              <w:top w:val="single" w:sz="6" w:space="0" w:color="000000"/>
              <w:left w:val="single" w:sz="6" w:space="0" w:color="000000"/>
              <w:right w:val="nil" w:sz="6" w:space="0" w:color="auto"/>
            </w:tcBorders>
          </w:tcPr>
          <w:p>
            <w:pPr/>
          </w:p>
        </w:tc>
      </w:tr>
      <w:tr>
        <w:trPr>
          <w:trHeight w:val="312" w:hRule="exact"/>
        </w:trPr>
        <w:tc>
          <w:tcPr>
            <w:tcW w:w="1466"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3"/>
                <w:sz w:val="18"/>
                <w:szCs w:val="18"/>
              </w:rPr>
              <w:t>城房</w:t>
            </w:r>
            <w:r>
              <w:rPr>
                <w:rFonts w:ascii="宋体" w:hAnsi="宋体" w:cs="宋体" w:eastAsia="宋体" w:hint="default"/>
                <w:spacing w:val="-53"/>
                <w:sz w:val="18"/>
                <w:szCs w:val="18"/>
              </w:rPr>
              <w:t> </w:t>
            </w:r>
            <w:r>
              <w:rPr>
                <w:rFonts w:ascii="宋体" w:hAnsi="宋体" w:cs="宋体" w:eastAsia="宋体" w:hint="default"/>
                <w:sz w:val="18"/>
                <w:szCs w:val="18"/>
              </w:rPr>
              <w:t>地</w:t>
            </w:r>
            <w:r>
              <w:rPr>
                <w:rFonts w:ascii="宋体" w:hAnsi="宋体" w:cs="宋体" w:eastAsia="宋体" w:hint="default"/>
                <w:spacing w:val="-53"/>
                <w:sz w:val="18"/>
                <w:szCs w:val="18"/>
              </w:rPr>
              <w:t> </w:t>
            </w:r>
            <w:r>
              <w:rPr>
                <w:rFonts w:ascii="宋体" w:hAnsi="宋体" w:cs="宋体" w:eastAsia="宋体" w:hint="default"/>
                <w:spacing w:val="18"/>
                <w:sz w:val="18"/>
                <w:szCs w:val="18"/>
              </w:rPr>
              <w:t>产开发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4" w:right="0"/>
              <w:jc w:val="center"/>
              <w:rPr>
                <w:rFonts w:ascii="Courier New" w:hAnsi="Courier New" w:cs="Courier New" w:eastAsia="Courier New" w:hint="default"/>
                <w:sz w:val="18"/>
                <w:szCs w:val="18"/>
              </w:rPr>
            </w:pPr>
            <w:r>
              <w:rPr>
                <w:rFonts w:ascii="Courier New"/>
                <w:w w:val="95"/>
                <w:sz w:val="18"/>
              </w:rPr>
              <w:t>78370338-5</w:t>
            </w:r>
            <w:r>
              <w:rPr>
                <w:rFonts w:ascii="Courier New"/>
                <w:sz w:val="18"/>
              </w:rPr>
            </w:r>
          </w:p>
        </w:tc>
        <w:tc>
          <w:tcPr>
            <w:tcW w:w="1656" w:type="dxa"/>
            <w:vMerge/>
            <w:tcBorders>
              <w:left w:val="single" w:sz="6" w:space="0" w:color="000000"/>
              <w:right w:val="single" w:sz="6" w:space="0" w:color="000000"/>
            </w:tcBorders>
          </w:tcPr>
          <w:p>
            <w:pPr/>
          </w:p>
        </w:tc>
        <w:tc>
          <w:tcPr>
            <w:tcW w:w="2597" w:type="dxa"/>
            <w:vMerge/>
            <w:tcBorders>
              <w:left w:val="single" w:sz="6" w:space="0" w:color="000000"/>
              <w:right w:val="single" w:sz="6" w:space="0" w:color="000000"/>
            </w:tcBorders>
          </w:tcPr>
          <w:p>
            <w:pPr/>
          </w:p>
        </w:tc>
        <w:tc>
          <w:tcPr>
            <w:tcW w:w="1054" w:type="dxa"/>
            <w:vMerge/>
            <w:tcBorders>
              <w:left w:val="single" w:sz="6" w:space="0" w:color="000000"/>
              <w:right w:val="nil" w:sz="6" w:space="0" w:color="auto"/>
            </w:tcBorders>
          </w:tcPr>
          <w:p>
            <w:pPr/>
          </w:p>
        </w:tc>
      </w:tr>
      <w:tr>
        <w:trPr>
          <w:trHeight w:val="316" w:hRule="exact"/>
        </w:trPr>
        <w:tc>
          <w:tcPr>
            <w:tcW w:w="1466" w:type="dxa"/>
            <w:tcBorders>
              <w:top w:val="nil" w:sz="6" w:space="0" w:color="auto"/>
              <w:left w:val="nil" w:sz="6" w:space="0" w:color="auto"/>
              <w:bottom w:val="single" w:sz="12"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2" w:type="dxa"/>
            <w:tcBorders>
              <w:top w:val="nil" w:sz="6" w:space="0" w:color="auto"/>
              <w:left w:val="single" w:sz="6" w:space="0" w:color="000000"/>
              <w:bottom w:val="single" w:sz="12" w:space="0" w:color="000000"/>
              <w:right w:val="single" w:sz="6" w:space="0" w:color="000000"/>
            </w:tcBorders>
          </w:tcPr>
          <w:p>
            <w:pPr/>
          </w:p>
        </w:tc>
        <w:tc>
          <w:tcPr>
            <w:tcW w:w="2002" w:type="dxa"/>
            <w:tcBorders>
              <w:top w:val="nil" w:sz="6" w:space="0" w:color="auto"/>
              <w:left w:val="single" w:sz="6" w:space="0" w:color="000000"/>
              <w:bottom w:val="single" w:sz="12" w:space="0" w:color="000000"/>
              <w:right w:val="single" w:sz="6" w:space="0" w:color="000000"/>
            </w:tcBorders>
          </w:tcPr>
          <w:p>
            <w:pPr/>
          </w:p>
        </w:tc>
        <w:tc>
          <w:tcPr>
            <w:tcW w:w="1656" w:type="dxa"/>
            <w:vMerge/>
            <w:tcBorders>
              <w:left w:val="single" w:sz="6" w:space="0" w:color="000000"/>
              <w:bottom w:val="single" w:sz="12" w:space="0" w:color="000000"/>
              <w:right w:val="single" w:sz="6" w:space="0" w:color="000000"/>
            </w:tcBorders>
          </w:tcPr>
          <w:p>
            <w:pPr/>
          </w:p>
        </w:tc>
        <w:tc>
          <w:tcPr>
            <w:tcW w:w="2597" w:type="dxa"/>
            <w:vMerge/>
            <w:tcBorders>
              <w:left w:val="single" w:sz="6" w:space="0" w:color="000000"/>
              <w:bottom w:val="single" w:sz="12" w:space="0" w:color="000000"/>
              <w:right w:val="single" w:sz="6" w:space="0" w:color="000000"/>
            </w:tcBorders>
          </w:tcPr>
          <w:p>
            <w:pPr/>
          </w:p>
        </w:tc>
        <w:tc>
          <w:tcPr>
            <w:tcW w:w="1054" w:type="dxa"/>
            <w:vMerge/>
            <w:tcBorders>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28"/>
          <w:szCs w:val="28"/>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958"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建</w:t>
            </w:r>
            <w:r>
              <w:rPr>
                <w:rFonts w:ascii="宋体" w:hAnsi="宋体" w:cs="宋体" w:eastAsia="宋体" w:hint="default"/>
                <w:spacing w:val="-5"/>
                <w:sz w:val="18"/>
                <w:szCs w:val="18"/>
              </w:rPr>
              <w:t>筑</w:t>
            </w:r>
            <w:r>
              <w:rPr>
                <w:rFonts w:ascii="宋体" w:hAnsi="宋体" w:cs="宋体" w:eastAsia="宋体" w:hint="default"/>
                <w:spacing w:val="-5"/>
                <w:sz w:val="18"/>
                <w:szCs w:val="18"/>
              </w:rPr>
              <w:t>工</w:t>
            </w:r>
            <w:r>
              <w:rPr>
                <w:rFonts w:ascii="宋体" w:hAnsi="宋体" w:cs="宋体" w:eastAsia="宋体" w:hint="default"/>
                <w:w w:val="101"/>
                <w:sz w:val="18"/>
                <w:szCs w:val="18"/>
              </w:rPr>
              <w:t> </w:t>
            </w:r>
            <w:r>
              <w:rPr>
                <w:rFonts w:ascii="宋体" w:hAnsi="宋体" w:cs="宋体" w:eastAsia="宋体" w:hint="default"/>
                <w:spacing w:val="13"/>
                <w:sz w:val="18"/>
                <w:szCs w:val="18"/>
              </w:rPr>
              <w:t>程总</w:t>
            </w:r>
            <w:r>
              <w:rPr>
                <w:rFonts w:ascii="宋体" w:hAnsi="宋体" w:cs="宋体" w:eastAsia="宋体" w:hint="default"/>
                <w:spacing w:val="-58"/>
                <w:sz w:val="18"/>
                <w:szCs w:val="18"/>
              </w:rPr>
              <w:t> </w:t>
            </w:r>
            <w:r>
              <w:rPr>
                <w:rFonts w:ascii="宋体" w:hAnsi="宋体" w:cs="宋体" w:eastAsia="宋体" w:hint="default"/>
                <w:sz w:val="18"/>
                <w:szCs w:val="18"/>
              </w:rPr>
              <w:t>承</w:t>
            </w:r>
            <w:r>
              <w:rPr>
                <w:rFonts w:ascii="宋体" w:hAnsi="宋体" w:cs="宋体" w:eastAsia="宋体" w:hint="default"/>
                <w:spacing w:val="-58"/>
                <w:sz w:val="18"/>
                <w:szCs w:val="18"/>
              </w:rPr>
              <w:t> </w:t>
            </w:r>
            <w:r>
              <w:rPr>
                <w:rFonts w:ascii="宋体" w:hAnsi="宋体" w:cs="宋体" w:eastAsia="宋体" w:hint="default"/>
                <w:sz w:val="18"/>
                <w:szCs w:val="18"/>
              </w:rPr>
              <w:t>包</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73570401-7</w:t>
            </w:r>
            <w:r>
              <w:rPr>
                <w:rFonts w:ascii="Courier New"/>
                <w:sz w:val="18"/>
              </w:rPr>
            </w:r>
          </w:p>
        </w:tc>
        <w:tc>
          <w:tcPr>
            <w:tcW w:w="1656" w:type="dxa"/>
            <w:tcBorders>
              <w:top w:val="single" w:sz="12" w:space="0" w:color="000000"/>
              <w:left w:val="single" w:sz="6" w:space="0" w:color="000000"/>
              <w:bottom w:val="single" w:sz="6" w:space="0" w:color="000000"/>
              <w:right w:val="single" w:sz="6" w:space="0" w:color="000000"/>
            </w:tcBorders>
          </w:tcPr>
          <w:p>
            <w:pP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16</w:t>
            </w:r>
            <w:r>
              <w:rPr>
                <w:rFonts w:ascii="宋体" w:hAnsi="宋体" w:cs="宋体" w:eastAsia="宋体" w:hint="default"/>
                <w:spacing w:val="-5"/>
                <w:sz w:val="18"/>
                <w:szCs w:val="18"/>
              </w:rPr>
              <w:t>、</w:t>
            </w: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土</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69319994-7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17</w:t>
            </w:r>
            <w:r>
              <w:rPr>
                <w:rFonts w:ascii="宋体" w:hAnsi="宋体" w:cs="宋体" w:eastAsia="宋体" w:hint="default"/>
                <w:spacing w:val="-5"/>
                <w:sz w:val="18"/>
                <w:szCs w:val="18"/>
              </w:rPr>
              <w:t>、</w:t>
            </w:r>
            <w:r>
              <w:rPr>
                <w:rFonts w:ascii="宋体" w:hAnsi="宋体" w:cs="宋体" w:eastAsia="宋体" w:hint="default"/>
                <w:spacing w:val="-5"/>
                <w:sz w:val="18"/>
                <w:szCs w:val="18"/>
              </w:rPr>
              <w:t>乐东中南</w:t>
            </w:r>
            <w:r>
              <w:rPr>
                <w:rFonts w:ascii="宋体" w:hAnsi="宋体" w:cs="宋体" w:eastAsia="宋体" w:hint="default"/>
                <w:spacing w:val="-5"/>
                <w:sz w:val="18"/>
                <w:szCs w:val="18"/>
              </w:rPr>
              <w:t>投</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55735907-x</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18</w:t>
            </w:r>
            <w:r>
              <w:rPr>
                <w:rFonts w:ascii="宋体" w:hAnsi="宋体" w:cs="宋体" w:eastAsia="宋体" w:hint="default"/>
                <w:spacing w:val="-5"/>
                <w:sz w:val="18"/>
                <w:szCs w:val="18"/>
              </w:rPr>
              <w:t>、</w:t>
            </w:r>
            <w:r>
              <w:rPr>
                <w:rFonts w:ascii="宋体" w:hAnsi="宋体" w:cs="宋体" w:eastAsia="宋体" w:hint="default"/>
                <w:spacing w:val="-5"/>
                <w:sz w:val="18"/>
                <w:szCs w:val="18"/>
              </w:rPr>
              <w:t>苏</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56031312-8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490,296,954.67</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19</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淮</w:t>
            </w:r>
            <w:r>
              <w:rPr>
                <w:rFonts w:ascii="宋体" w:hAnsi="宋体" w:cs="宋体" w:eastAsia="宋体" w:hint="default"/>
                <w:spacing w:val="-5"/>
                <w:w w:val="95"/>
                <w:sz w:val="18"/>
                <w:szCs w:val="18"/>
              </w:rPr>
              <w:t>安</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56027207-1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20</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投</w:t>
            </w:r>
            <w:r>
              <w:rPr>
                <w:rFonts w:ascii="宋体" w:hAnsi="宋体" w:cs="宋体" w:eastAsia="宋体" w:hint="default"/>
                <w:w w:val="101"/>
                <w:sz w:val="18"/>
                <w:szCs w:val="18"/>
              </w:rPr>
              <w:t> </w:t>
            </w:r>
            <w:r>
              <w:rPr>
                <w:rFonts w:ascii="宋体" w:hAnsi="宋体" w:cs="宋体" w:eastAsia="宋体" w:hint="default"/>
                <w:spacing w:val="22"/>
                <w:sz w:val="18"/>
                <w:szCs w:val="18"/>
              </w:rPr>
              <w:t>资管理有限公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55584091-9</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44,436,333.82</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21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江苏中南建</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筑</w:t>
            </w:r>
            <w:r>
              <w:rPr>
                <w:rFonts w:ascii="宋体" w:hAnsi="宋体" w:cs="宋体" w:eastAsia="宋体" w:hint="default"/>
                <w:spacing w:val="-60"/>
                <w:sz w:val="18"/>
                <w:szCs w:val="18"/>
              </w:rPr>
              <w:t> </w:t>
            </w:r>
            <w:r>
              <w:rPr>
                <w:rFonts w:ascii="宋体" w:hAnsi="宋体" w:cs="宋体" w:eastAsia="宋体" w:hint="default"/>
                <w:sz w:val="18"/>
                <w:szCs w:val="18"/>
              </w:rPr>
              <w:t>防</w:t>
            </w:r>
            <w:r>
              <w:rPr>
                <w:rFonts w:ascii="宋体" w:hAnsi="宋体" w:cs="宋体" w:eastAsia="宋体" w:hint="default"/>
                <w:spacing w:val="-60"/>
                <w:sz w:val="18"/>
                <w:szCs w:val="18"/>
              </w:rPr>
              <w:t> </w:t>
            </w:r>
            <w:r>
              <w:rPr>
                <w:rFonts w:ascii="宋体" w:hAnsi="宋体" w:cs="宋体" w:eastAsia="宋体" w:hint="default"/>
                <w:sz w:val="18"/>
                <w:szCs w:val="18"/>
              </w:rPr>
              <w:t>水</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pacing w:val="-60"/>
                <w:sz w:val="18"/>
                <w:szCs w:val="18"/>
              </w:rPr>
              <w:t> </w:t>
            </w:r>
            <w:r>
              <w:rPr>
                <w:rFonts w:ascii="宋体" w:hAnsi="宋体" w:cs="宋体" w:eastAsia="宋体" w:hint="default"/>
                <w:sz w:val="18"/>
                <w:szCs w:val="18"/>
              </w:rPr>
              <w:t>程</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55118128-2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22</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pacing w:val="13"/>
                <w:sz w:val="18"/>
                <w:szCs w:val="18"/>
              </w:rPr>
              <w:t>开发</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69891881-6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花</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pacing w:val="13"/>
                <w:sz w:val="18"/>
                <w:szCs w:val="18"/>
              </w:rPr>
              <w:t>资有</w:t>
            </w:r>
            <w:r>
              <w:rPr>
                <w:rFonts w:ascii="宋体" w:hAnsi="宋体" w:cs="宋体" w:eastAsia="宋体" w:hint="default"/>
                <w:spacing w:val="-8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67549889-8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24</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通金</w:t>
            </w:r>
            <w:r>
              <w:rPr>
                <w:rFonts w:ascii="宋体" w:hAnsi="宋体" w:cs="宋体" w:eastAsia="宋体" w:hint="default"/>
                <w:spacing w:val="-5"/>
                <w:sz w:val="18"/>
                <w:szCs w:val="18"/>
              </w:rPr>
              <w:t>石</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苑</w:t>
            </w:r>
            <w:r>
              <w:rPr>
                <w:rFonts w:ascii="宋体" w:hAnsi="宋体" w:cs="宋体" w:eastAsia="宋体" w:hint="default"/>
                <w:spacing w:val="-59"/>
                <w:sz w:val="18"/>
                <w:szCs w:val="18"/>
              </w:rPr>
              <w:t> </w:t>
            </w:r>
            <w:r>
              <w:rPr>
                <w:rFonts w:ascii="宋体" w:hAnsi="宋体" w:cs="宋体" w:eastAsia="宋体" w:hint="default"/>
                <w:sz w:val="18"/>
                <w:szCs w:val="18"/>
              </w:rPr>
              <w:t>酒</w:t>
            </w:r>
            <w:r>
              <w:rPr>
                <w:rFonts w:ascii="宋体" w:hAnsi="宋体" w:cs="宋体" w:eastAsia="宋体" w:hint="default"/>
                <w:spacing w:val="-59"/>
                <w:sz w:val="18"/>
                <w:szCs w:val="18"/>
              </w:rPr>
              <w:t> </w:t>
            </w:r>
            <w:r>
              <w:rPr>
                <w:rFonts w:ascii="宋体" w:hAnsi="宋体" w:cs="宋体" w:eastAsia="宋体" w:hint="default"/>
                <w:sz w:val="18"/>
                <w:szCs w:val="18"/>
              </w:rPr>
              <w:t>店</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55375287-8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25</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中南</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7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72783035-5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26</w:t>
            </w:r>
            <w:r>
              <w:rPr>
                <w:rFonts w:ascii="宋体" w:hAnsi="宋体" w:cs="宋体" w:eastAsia="宋体" w:hint="default"/>
                <w:spacing w:val="-5"/>
                <w:sz w:val="18"/>
                <w:szCs w:val="18"/>
              </w:rPr>
              <w:t>、</w:t>
            </w:r>
            <w:r>
              <w:rPr>
                <w:rFonts w:ascii="宋体" w:hAnsi="宋体" w:cs="宋体" w:eastAsia="宋体" w:hint="default"/>
                <w:spacing w:val="-5"/>
                <w:sz w:val="18"/>
                <w:szCs w:val="18"/>
              </w:rPr>
              <w:t>营</w:t>
            </w:r>
            <w:r>
              <w:rPr>
                <w:rFonts w:ascii="宋体" w:hAnsi="宋体" w:cs="宋体" w:eastAsia="宋体" w:hint="default"/>
                <w:spacing w:val="-5"/>
                <w:sz w:val="18"/>
                <w:szCs w:val="18"/>
              </w:rPr>
              <w:t>口</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56756423-7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both"/>
              <w:rPr>
                <w:rFonts w:ascii="宋体" w:hAnsi="宋体" w:cs="宋体" w:eastAsia="宋体" w:hint="default"/>
                <w:sz w:val="18"/>
                <w:szCs w:val="18"/>
              </w:rPr>
            </w:pPr>
            <w:r>
              <w:rPr>
                <w:rFonts w:ascii="Courier New" w:hAnsi="Courier New" w:cs="Courier New" w:eastAsia="Courier New" w:hint="default"/>
                <w:spacing w:val="-5"/>
                <w:sz w:val="18"/>
                <w:szCs w:val="18"/>
              </w:rPr>
              <w:t>27</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充</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p>
          <w:p>
            <w:pPr>
              <w:pStyle w:val="TableParagraph"/>
              <w:spacing w:line="316" w:lineRule="auto" w:before="47"/>
              <w:ind w:left="124" w:right="65"/>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71"/>
                <w:sz w:val="18"/>
                <w:szCs w:val="18"/>
              </w:rPr>
              <w:t> </w:t>
            </w:r>
            <w:r>
              <w:rPr>
                <w:rFonts w:ascii="宋体" w:hAnsi="宋体" w:cs="宋体" w:eastAsia="宋体" w:hint="default"/>
                <w:spacing w:val="13"/>
                <w:sz w:val="18"/>
                <w:szCs w:val="18"/>
              </w:rPr>
              <w:t>开发</w:t>
            </w:r>
            <w:r>
              <w:rPr>
                <w:rFonts w:ascii="宋体" w:hAnsi="宋体" w:cs="宋体" w:eastAsia="宋体" w:hint="default"/>
                <w:spacing w:val="-54"/>
                <w:sz w:val="18"/>
                <w:szCs w:val="18"/>
              </w:rPr>
              <w:t> </w:t>
            </w:r>
            <w:r>
              <w:rPr>
                <w:rFonts w:ascii="宋体" w:hAnsi="宋体" w:cs="宋体" w:eastAsia="宋体" w:hint="default"/>
                <w:spacing w:val="20"/>
                <w:sz w:val="18"/>
                <w:szCs w:val="18"/>
              </w:rPr>
              <w:t>有限责任</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4" w:right="0"/>
              <w:jc w:val="center"/>
              <w:rPr>
                <w:rFonts w:ascii="Courier New" w:hAnsi="Courier New" w:cs="Courier New" w:eastAsia="Courier New" w:hint="default"/>
                <w:sz w:val="18"/>
                <w:szCs w:val="18"/>
              </w:rPr>
            </w:pPr>
            <w:r>
              <w:rPr>
                <w:rFonts w:ascii="Courier New"/>
                <w:w w:val="95"/>
                <w:sz w:val="18"/>
              </w:rPr>
              <w:t>57276370-8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28</w:t>
            </w:r>
            <w:r>
              <w:rPr>
                <w:rFonts w:ascii="宋体" w:hAnsi="宋体" w:cs="宋体" w:eastAsia="宋体" w:hint="default"/>
                <w:spacing w:val="-5"/>
                <w:sz w:val="18"/>
                <w:szCs w:val="18"/>
              </w:rPr>
              <w:t>、</w:t>
            </w:r>
            <w:r>
              <w:rPr>
                <w:rFonts w:ascii="宋体" w:hAnsi="宋体" w:cs="宋体" w:eastAsia="宋体" w:hint="default"/>
                <w:spacing w:val="-5"/>
                <w:sz w:val="18"/>
                <w:szCs w:val="18"/>
              </w:rPr>
              <w:t>菏</w:t>
            </w:r>
            <w:r>
              <w:rPr>
                <w:rFonts w:ascii="宋体" w:hAnsi="宋体" w:cs="宋体" w:eastAsia="宋体" w:hint="default"/>
                <w:spacing w:val="-5"/>
                <w:sz w:val="18"/>
                <w:szCs w:val="18"/>
              </w:rPr>
              <w:t>泽</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产开</w:t>
            </w:r>
            <w:r>
              <w:rPr>
                <w:rFonts w:ascii="宋体" w:hAnsi="宋体" w:cs="宋体" w:eastAsia="宋体" w:hint="default"/>
                <w:spacing w:val="-8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56901617-0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29</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4" w:right="0"/>
              <w:jc w:val="center"/>
              <w:rPr>
                <w:rFonts w:ascii="Courier New" w:hAnsi="Courier New" w:cs="Courier New" w:eastAsia="Courier New" w:hint="default"/>
                <w:sz w:val="18"/>
                <w:szCs w:val="18"/>
              </w:rPr>
            </w:pPr>
            <w:r>
              <w:rPr>
                <w:rFonts w:ascii="Courier New"/>
                <w:w w:val="95"/>
                <w:sz w:val="18"/>
              </w:rPr>
              <w:t>57673650-4</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646"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316" w:lineRule="auto" w:before="10"/>
              <w:ind w:left="124" w:right="65"/>
              <w:jc w:val="left"/>
              <w:rPr>
                <w:rFonts w:ascii="宋体" w:hAnsi="宋体" w:cs="宋体" w:eastAsia="宋体" w:hint="default"/>
                <w:sz w:val="18"/>
                <w:szCs w:val="18"/>
              </w:rPr>
            </w:pPr>
            <w:r>
              <w:rPr>
                <w:rFonts w:ascii="宋体" w:hAnsi="宋体" w:cs="宋体" w:eastAsia="宋体" w:hint="default"/>
                <w:spacing w:val="13"/>
                <w:sz w:val="18"/>
                <w:szCs w:val="18"/>
              </w:rPr>
              <w:t>购物</w:t>
            </w:r>
            <w:r>
              <w:rPr>
                <w:rFonts w:ascii="宋体" w:hAnsi="宋体" w:cs="宋体" w:eastAsia="宋体" w:hint="default"/>
                <w:spacing w:val="-58"/>
                <w:sz w:val="18"/>
                <w:szCs w:val="18"/>
              </w:rPr>
              <w:t> </w:t>
            </w:r>
            <w:r>
              <w:rPr>
                <w:rFonts w:ascii="宋体" w:hAnsi="宋体" w:cs="宋体" w:eastAsia="宋体" w:hint="default"/>
                <w:sz w:val="18"/>
                <w:szCs w:val="18"/>
              </w:rPr>
              <w:t>中</w:t>
            </w:r>
            <w:r>
              <w:rPr>
                <w:rFonts w:ascii="宋体" w:hAnsi="宋体" w:cs="宋体" w:eastAsia="宋体" w:hint="default"/>
                <w:spacing w:val="-58"/>
                <w:sz w:val="18"/>
                <w:szCs w:val="18"/>
              </w:rPr>
              <w:t> </w:t>
            </w:r>
            <w:r>
              <w:rPr>
                <w:rFonts w:ascii="宋体" w:hAnsi="宋体" w:cs="宋体" w:eastAsia="宋体" w:hint="default"/>
                <w:sz w:val="18"/>
                <w:szCs w:val="18"/>
              </w:rPr>
              <w:t>心</w:t>
            </w:r>
            <w:r>
              <w:rPr>
                <w:rFonts w:ascii="宋体" w:hAnsi="宋体" w:cs="宋体" w:eastAsia="宋体" w:hint="default"/>
                <w:spacing w:val="-58"/>
                <w:sz w:val="18"/>
                <w:szCs w:val="18"/>
              </w:rPr>
              <w:t> </w:t>
            </w:r>
            <w:r>
              <w:rPr>
                <w:rFonts w:ascii="宋体" w:hAnsi="宋体" w:cs="宋体" w:eastAsia="宋体" w:hint="default"/>
                <w:spacing w:val="13"/>
                <w:sz w:val="18"/>
                <w:szCs w:val="18"/>
              </w:rPr>
              <w:t>管理</w:t>
            </w:r>
            <w:r>
              <w:rPr>
                <w:rFonts w:ascii="宋体" w:hAnsi="宋体" w:cs="宋体" w:eastAsia="宋体" w:hint="default"/>
                <w:spacing w:val="-84"/>
                <w:sz w:val="18"/>
                <w:szCs w:val="18"/>
              </w:rPr>
              <w:t> </w:t>
            </w:r>
            <w:r>
              <w:rPr>
                <w:rFonts w:ascii="宋体" w:hAnsi="宋体" w:cs="宋体" w:eastAsia="宋体" w:hint="default"/>
                <w:spacing w:val="-3"/>
                <w:sz w:val="18"/>
                <w:szCs w:val="18"/>
              </w:rPr>
              <w:t>有限公司</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发</w:t>
            </w:r>
            <w:r>
              <w:rPr>
                <w:rFonts w:ascii="宋体" w:hAnsi="宋体" w:cs="宋体" w:eastAsia="宋体" w:hint="default"/>
                <w:spacing w:val="-59"/>
                <w:sz w:val="18"/>
                <w:szCs w:val="18"/>
              </w:rPr>
              <w:t> </w:t>
            </w:r>
            <w:r>
              <w:rPr>
                <w:rFonts w:ascii="宋体" w:hAnsi="宋体" w:cs="宋体" w:eastAsia="宋体" w:hint="default"/>
                <w:sz w:val="18"/>
                <w:szCs w:val="18"/>
              </w:rPr>
              <w:t>展</w:t>
            </w:r>
            <w:r>
              <w:rPr>
                <w:rFonts w:ascii="宋体" w:hAnsi="宋体" w:cs="宋体" w:eastAsia="宋体" w:hint="default"/>
                <w:spacing w:val="-59"/>
                <w:sz w:val="18"/>
                <w:szCs w:val="18"/>
              </w:rPr>
              <w:t> </w:t>
            </w:r>
            <w:r>
              <w:rPr>
                <w:rFonts w:ascii="宋体" w:hAnsi="宋体" w:cs="宋体" w:eastAsia="宋体" w:hint="default"/>
                <w:spacing w:val="18"/>
                <w:sz w:val="18"/>
                <w:szCs w:val="18"/>
              </w:rPr>
              <w:t>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57672242-8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际房</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经</w:t>
            </w:r>
            <w:r>
              <w:rPr>
                <w:rFonts w:ascii="宋体" w:hAnsi="宋体" w:cs="宋体" w:eastAsia="宋体" w:hint="default"/>
                <w:spacing w:val="-59"/>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57814711-3</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32</w:t>
            </w:r>
            <w:r>
              <w:rPr>
                <w:rFonts w:ascii="宋体" w:hAnsi="宋体" w:cs="宋体" w:eastAsia="宋体" w:hint="default"/>
                <w:spacing w:val="-5"/>
                <w:sz w:val="18"/>
                <w:szCs w:val="18"/>
              </w:rPr>
              <w:t>、</w:t>
            </w:r>
            <w:r>
              <w:rPr>
                <w:rFonts w:ascii="宋体" w:hAnsi="宋体" w:cs="宋体" w:eastAsia="宋体" w:hint="default"/>
                <w:spacing w:val="-5"/>
                <w:sz w:val="18"/>
                <w:szCs w:val="18"/>
              </w:rPr>
              <w:t>广</w:t>
            </w:r>
            <w:r>
              <w:rPr>
                <w:rFonts w:ascii="宋体" w:hAnsi="宋体" w:cs="宋体" w:eastAsia="宋体" w:hint="default"/>
                <w:spacing w:val="-5"/>
                <w:sz w:val="18"/>
                <w:szCs w:val="18"/>
              </w:rPr>
              <w:t>饶</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57939754-4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33</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昱</w:t>
            </w:r>
            <w:r>
              <w:rPr>
                <w:rFonts w:ascii="宋体" w:hAnsi="宋体" w:cs="宋体" w:eastAsia="宋体" w:hint="default"/>
                <w:spacing w:val="-5"/>
                <w:sz w:val="18"/>
                <w:szCs w:val="18"/>
              </w:rPr>
              <w:t>建</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材</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57817878-8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34</w:t>
            </w:r>
            <w:r>
              <w:rPr>
                <w:rFonts w:ascii="宋体" w:hAnsi="宋体" w:cs="宋体" w:eastAsia="宋体" w:hint="default"/>
                <w:spacing w:val="-5"/>
                <w:sz w:val="18"/>
                <w:szCs w:val="18"/>
              </w:rPr>
              <w:t>、</w:t>
            </w:r>
            <w:r>
              <w:rPr>
                <w:rFonts w:ascii="宋体" w:hAnsi="宋体" w:cs="宋体" w:eastAsia="宋体" w:hint="default"/>
                <w:spacing w:val="-5"/>
                <w:sz w:val="18"/>
                <w:szCs w:val="18"/>
              </w:rPr>
              <w:t>淮</w:t>
            </w:r>
            <w:r>
              <w:rPr>
                <w:rFonts w:ascii="宋体" w:hAnsi="宋体" w:cs="宋体" w:eastAsia="宋体" w:hint="default"/>
                <w:spacing w:val="-5"/>
                <w:sz w:val="18"/>
                <w:szCs w:val="18"/>
              </w:rPr>
              <w:t>安</w:t>
            </w:r>
            <w:r>
              <w:rPr>
                <w:rFonts w:ascii="宋体" w:hAnsi="宋体" w:cs="宋体" w:eastAsia="宋体" w:hint="default"/>
                <w:spacing w:val="-5"/>
                <w:sz w:val="18"/>
                <w:szCs w:val="18"/>
              </w:rPr>
              <w:t>中南</w:t>
            </w:r>
            <w:r>
              <w:rPr>
                <w:rFonts w:ascii="宋体" w:hAnsi="宋体" w:cs="宋体" w:eastAsia="宋体" w:hint="default"/>
                <w:spacing w:val="-5"/>
                <w:sz w:val="18"/>
                <w:szCs w:val="18"/>
              </w:rPr>
              <w:t>锦</w:t>
            </w:r>
            <w:r>
              <w:rPr>
                <w:rFonts w:ascii="宋体" w:hAnsi="宋体" w:cs="宋体" w:eastAsia="宋体" w:hint="default"/>
                <w:w w:val="101"/>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z w:val="18"/>
                <w:szCs w:val="18"/>
              </w:rPr>
              <w:t>产</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58230465-2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35</w:t>
            </w:r>
            <w:r>
              <w:rPr>
                <w:rFonts w:ascii="宋体" w:hAnsi="宋体" w:cs="宋体" w:eastAsia="宋体" w:hint="default"/>
                <w:spacing w:val="-5"/>
                <w:sz w:val="18"/>
                <w:szCs w:val="18"/>
              </w:rPr>
              <w:t>、</w:t>
            </w:r>
            <w:r>
              <w:rPr>
                <w:rFonts w:ascii="宋体" w:hAnsi="宋体" w:cs="宋体" w:eastAsia="宋体" w:hint="default"/>
                <w:spacing w:val="-5"/>
                <w:sz w:val="18"/>
                <w:szCs w:val="18"/>
              </w:rPr>
              <w:t>海南中南</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pacing w:val="21"/>
                <w:sz w:val="18"/>
                <w:szCs w:val="18"/>
              </w:rPr>
              <w:t>管理有限公</w:t>
            </w:r>
            <w:r>
              <w:rPr>
                <w:rFonts w:ascii="宋体" w:hAnsi="宋体" w:cs="宋体" w:eastAsia="宋体" w:hint="default"/>
                <w:spacing w:val="-78"/>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58390469-2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36</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市中南</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z w:val="18"/>
                <w:szCs w:val="18"/>
              </w:rPr>
              <w:t>商</w:t>
            </w:r>
            <w:r>
              <w:rPr>
                <w:rFonts w:ascii="宋体" w:hAnsi="宋体" w:cs="宋体" w:eastAsia="宋体" w:hint="default"/>
                <w:spacing w:val="-60"/>
                <w:sz w:val="18"/>
                <w:szCs w:val="18"/>
              </w:rPr>
              <w:t> </w:t>
            </w:r>
            <w:r>
              <w:rPr>
                <w:rFonts w:ascii="宋体" w:hAnsi="宋体" w:cs="宋体" w:eastAsia="宋体" w:hint="default"/>
                <w:sz w:val="18"/>
                <w:szCs w:val="18"/>
              </w:rPr>
              <w:t>品</w:t>
            </w:r>
            <w:r>
              <w:rPr>
                <w:rFonts w:ascii="宋体" w:hAnsi="宋体" w:cs="宋体" w:eastAsia="宋体" w:hint="default"/>
                <w:spacing w:val="-60"/>
                <w:sz w:val="18"/>
                <w:szCs w:val="18"/>
              </w:rPr>
              <w:t> </w:t>
            </w:r>
            <w:r>
              <w:rPr>
                <w:rFonts w:ascii="宋体" w:hAnsi="宋体" w:cs="宋体" w:eastAsia="宋体" w:hint="default"/>
                <w:sz w:val="18"/>
                <w:szCs w:val="18"/>
              </w:rPr>
              <w:t>混</w:t>
            </w:r>
            <w:r>
              <w:rPr>
                <w:rFonts w:ascii="宋体" w:hAnsi="宋体" w:cs="宋体" w:eastAsia="宋体" w:hint="default"/>
                <w:spacing w:val="-60"/>
                <w:sz w:val="18"/>
                <w:szCs w:val="18"/>
              </w:rPr>
              <w:t> </w:t>
            </w:r>
            <w:r>
              <w:rPr>
                <w:rFonts w:ascii="宋体" w:hAnsi="宋体" w:cs="宋体" w:eastAsia="宋体" w:hint="default"/>
                <w:sz w:val="18"/>
                <w:szCs w:val="18"/>
              </w:rPr>
              <w:t>凝</w:t>
            </w:r>
            <w:r>
              <w:rPr>
                <w:rFonts w:ascii="宋体" w:hAnsi="宋体" w:cs="宋体" w:eastAsia="宋体" w:hint="default"/>
                <w:spacing w:val="-60"/>
                <w:sz w:val="18"/>
                <w:szCs w:val="18"/>
              </w:rPr>
              <w:t> </w:t>
            </w:r>
            <w:r>
              <w:rPr>
                <w:rFonts w:ascii="宋体" w:hAnsi="宋体" w:cs="宋体" w:eastAsia="宋体" w:hint="default"/>
                <w:sz w:val="18"/>
                <w:szCs w:val="18"/>
              </w:rPr>
              <w:t>土</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58841216-0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37</w:t>
            </w:r>
            <w:r>
              <w:rPr>
                <w:rFonts w:ascii="宋体" w:hAnsi="宋体" w:cs="宋体" w:eastAsia="宋体" w:hint="default"/>
                <w:spacing w:val="-5"/>
                <w:sz w:val="18"/>
                <w:szCs w:val="18"/>
              </w:rPr>
              <w:t>、</w:t>
            </w:r>
            <w:r>
              <w:rPr>
                <w:rFonts w:ascii="宋体" w:hAnsi="宋体" w:cs="宋体" w:eastAsia="宋体" w:hint="default"/>
                <w:spacing w:val="-5"/>
                <w:sz w:val="18"/>
                <w:szCs w:val="18"/>
              </w:rPr>
              <w:t>镇江中南</w:t>
            </w:r>
            <w:r>
              <w:rPr>
                <w:rFonts w:ascii="宋体" w:hAnsi="宋体" w:cs="宋体" w:eastAsia="宋体" w:hint="default"/>
                <w:spacing w:val="-5"/>
                <w:sz w:val="18"/>
                <w:szCs w:val="18"/>
              </w:rPr>
              <w:t>新</w:t>
            </w:r>
            <w:r>
              <w:rPr>
                <w:rFonts w:ascii="宋体" w:hAnsi="宋体" w:cs="宋体" w:eastAsia="宋体" w:hint="default"/>
                <w:w w:val="101"/>
                <w:sz w:val="18"/>
                <w:szCs w:val="18"/>
              </w:rPr>
              <w:t> </w:t>
            </w:r>
            <w:r>
              <w:rPr>
                <w:rFonts w:ascii="宋体" w:hAnsi="宋体" w:cs="宋体" w:eastAsia="宋体" w:hint="default"/>
                <w:sz w:val="18"/>
                <w:szCs w:val="18"/>
              </w:rPr>
              <w:t>锦</w:t>
            </w:r>
            <w:r>
              <w:rPr>
                <w:rFonts w:ascii="宋体" w:hAnsi="宋体" w:cs="宋体" w:eastAsia="宋体" w:hint="default"/>
                <w:spacing w:val="-58"/>
                <w:sz w:val="18"/>
                <w:szCs w:val="18"/>
              </w:rPr>
              <w:t> </w:t>
            </w:r>
            <w:r>
              <w:rPr>
                <w:rFonts w:ascii="宋体" w:hAnsi="宋体" w:cs="宋体" w:eastAsia="宋体" w:hint="default"/>
                <w:spacing w:val="13"/>
                <w:sz w:val="18"/>
                <w:szCs w:val="18"/>
              </w:rPr>
              <w:t>城房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pacing w:val="13"/>
                <w:sz w:val="18"/>
                <w:szCs w:val="18"/>
              </w:rPr>
              <w:t>产发</w:t>
            </w:r>
            <w:r>
              <w:rPr>
                <w:rFonts w:ascii="宋体" w:hAnsi="宋体" w:cs="宋体" w:eastAsia="宋体" w:hint="default"/>
                <w:spacing w:val="-84"/>
                <w:sz w:val="18"/>
                <w:szCs w:val="18"/>
              </w:rPr>
              <w:t> </w:t>
            </w:r>
            <w:r>
              <w:rPr>
                <w:rFonts w:ascii="宋体" w:hAnsi="宋体" w:cs="宋体" w:eastAsia="宋体" w:hint="default"/>
                <w:spacing w:val="-4"/>
                <w:sz w:val="18"/>
                <w:szCs w:val="18"/>
              </w:rPr>
              <w:t>展</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57035877-6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w w:val="101"/>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13"/>
                <w:sz w:val="18"/>
                <w:szCs w:val="18"/>
              </w:rPr>
              <w:t>经营</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69791647-2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39</w:t>
            </w:r>
            <w:r>
              <w:rPr>
                <w:rFonts w:ascii="宋体" w:hAnsi="宋体" w:cs="宋体" w:eastAsia="宋体" w:hint="default"/>
                <w:spacing w:val="-5"/>
                <w:sz w:val="18"/>
                <w:szCs w:val="18"/>
              </w:rPr>
              <w:t>、</w:t>
            </w:r>
            <w:r>
              <w:rPr>
                <w:rFonts w:ascii="宋体" w:hAnsi="宋体" w:cs="宋体" w:eastAsia="宋体" w:hint="default"/>
                <w:spacing w:val="-5"/>
                <w:sz w:val="18"/>
                <w:szCs w:val="18"/>
              </w:rPr>
              <w:t>海门中南</w:t>
            </w:r>
            <w:r>
              <w:rPr>
                <w:rFonts w:ascii="宋体" w:hAnsi="宋体" w:cs="宋体" w:eastAsia="宋体" w:hint="default"/>
                <w:spacing w:val="-5"/>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物</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0"/>
                <w:sz w:val="18"/>
                <w:szCs w:val="18"/>
              </w:rPr>
              <w:t> </w:t>
            </w:r>
            <w:r>
              <w:rPr>
                <w:rFonts w:ascii="宋体" w:hAnsi="宋体" w:cs="宋体" w:eastAsia="宋体" w:hint="default"/>
                <w:spacing w:val="13"/>
                <w:sz w:val="18"/>
                <w:szCs w:val="18"/>
              </w:rPr>
              <w:t>管理</w:t>
            </w:r>
            <w:r>
              <w:rPr>
                <w:rFonts w:ascii="宋体" w:hAnsi="宋体" w:cs="宋体" w:eastAsia="宋体" w:hint="default"/>
                <w:spacing w:val="-86"/>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66577763-1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40</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海门中南</w:t>
            </w:r>
            <w:r>
              <w:rPr>
                <w:rFonts w:ascii="宋体" w:hAnsi="宋体" w:cs="宋体" w:eastAsia="宋体" w:hint="default"/>
                <w:spacing w:val="-5"/>
                <w:w w:val="95"/>
                <w:sz w:val="18"/>
                <w:szCs w:val="18"/>
              </w:rPr>
              <w:t>国</w:t>
            </w:r>
            <w:r>
              <w:rPr>
                <w:rFonts w:ascii="宋体" w:hAnsi="宋体" w:cs="宋体" w:eastAsia="宋体" w:hint="default"/>
                <w:spacing w:val="-39"/>
                <w:w w:val="95"/>
                <w:sz w:val="18"/>
                <w:szCs w:val="18"/>
              </w:rPr>
              <w:t> </w:t>
            </w:r>
            <w:r>
              <w:rPr>
                <w:rFonts w:ascii="宋体" w:hAnsi="宋体" w:cs="宋体" w:eastAsia="宋体" w:hint="default"/>
                <w:spacing w:val="13"/>
                <w:sz w:val="18"/>
                <w:szCs w:val="18"/>
              </w:rPr>
              <w:t>际置</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顾</w:t>
            </w:r>
            <w:r>
              <w:rPr>
                <w:rFonts w:ascii="宋体" w:hAnsi="宋体" w:cs="宋体" w:eastAsia="宋体" w:hint="default"/>
                <w:spacing w:val="-59"/>
                <w:sz w:val="18"/>
                <w:szCs w:val="18"/>
              </w:rPr>
              <w:t> </w:t>
            </w:r>
            <w:r>
              <w:rPr>
                <w:rFonts w:ascii="宋体" w:hAnsi="宋体" w:cs="宋体" w:eastAsia="宋体" w:hint="default"/>
                <w:sz w:val="18"/>
                <w:szCs w:val="18"/>
              </w:rPr>
              <w:t>问</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66380256-5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41,741,582.14</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41</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青岛</w:t>
            </w:r>
            <w:r>
              <w:rPr>
                <w:rFonts w:ascii="宋体" w:hAnsi="宋体" w:cs="宋体" w:eastAsia="宋体" w:hint="default"/>
                <w:spacing w:val="-5"/>
                <w:w w:val="95"/>
                <w:sz w:val="18"/>
                <w:szCs w:val="18"/>
              </w:rPr>
              <w:t>中南</w:t>
            </w:r>
            <w:r>
              <w:rPr>
                <w:rFonts w:ascii="宋体" w:hAnsi="宋体" w:cs="宋体" w:eastAsia="宋体" w:hint="default"/>
                <w:spacing w:val="-5"/>
                <w:w w:val="95"/>
                <w:sz w:val="18"/>
                <w:szCs w:val="18"/>
              </w:rPr>
              <w:t>世</w:t>
            </w:r>
            <w:r>
              <w:rPr>
                <w:rFonts w:ascii="宋体" w:hAnsi="宋体" w:cs="宋体" w:eastAsia="宋体" w:hint="default"/>
                <w:spacing w:val="-39"/>
                <w:w w:val="95"/>
                <w:sz w:val="18"/>
                <w:szCs w:val="18"/>
              </w:rPr>
              <w:t> </w:t>
            </w:r>
            <w:r>
              <w:rPr>
                <w:rFonts w:ascii="宋体" w:hAnsi="宋体" w:cs="宋体" w:eastAsia="宋体" w:hint="default"/>
                <w:sz w:val="18"/>
                <w:szCs w:val="18"/>
              </w:rPr>
              <w:t>纪</w:t>
            </w:r>
            <w:r>
              <w:rPr>
                <w:rFonts w:ascii="宋体" w:hAnsi="宋体" w:cs="宋体" w:eastAsia="宋体" w:hint="default"/>
                <w:spacing w:val="-59"/>
                <w:sz w:val="18"/>
                <w:szCs w:val="18"/>
              </w:rPr>
              <w:t> </w:t>
            </w:r>
            <w:r>
              <w:rPr>
                <w:rFonts w:ascii="宋体" w:hAnsi="宋体" w:cs="宋体" w:eastAsia="宋体" w:hint="default"/>
                <w:spacing w:val="13"/>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59"/>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业</w:t>
            </w:r>
            <w:r>
              <w:rPr>
                <w:rFonts w:ascii="宋体" w:hAnsi="宋体" w:cs="宋体" w:eastAsia="宋体" w:hint="default"/>
                <w:w w:val="101"/>
                <w:sz w:val="18"/>
                <w:szCs w:val="18"/>
              </w:rPr>
              <w:t> </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69033010-2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484,525,463.78</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42</w:t>
            </w:r>
            <w:r>
              <w:rPr>
                <w:rFonts w:ascii="宋体" w:hAnsi="宋体" w:cs="宋体" w:eastAsia="宋体" w:hint="default"/>
                <w:spacing w:val="-5"/>
                <w:sz w:val="18"/>
                <w:szCs w:val="18"/>
              </w:rPr>
              <w:t>、</w:t>
            </w:r>
            <w:r>
              <w:rPr>
                <w:rFonts w:ascii="宋体" w:hAnsi="宋体" w:cs="宋体" w:eastAsia="宋体" w:hint="default"/>
                <w:spacing w:val="-5"/>
                <w:sz w:val="18"/>
                <w:szCs w:val="18"/>
              </w:rPr>
              <w:t>寿</w:t>
            </w:r>
            <w:r>
              <w:rPr>
                <w:rFonts w:ascii="宋体" w:hAnsi="宋体" w:cs="宋体" w:eastAsia="宋体" w:hint="default"/>
                <w:spacing w:val="-5"/>
                <w:sz w:val="18"/>
                <w:szCs w:val="18"/>
              </w:rPr>
              <w:t>光</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pacing w:val="-57"/>
                <w:sz w:val="18"/>
                <w:szCs w:val="18"/>
              </w:rPr>
              <w:t> </w:t>
            </w:r>
            <w:r>
              <w:rPr>
                <w:rFonts w:ascii="宋体" w:hAnsi="宋体" w:cs="宋体" w:eastAsia="宋体" w:hint="default"/>
                <w:spacing w:val="18"/>
                <w:sz w:val="18"/>
                <w:szCs w:val="18"/>
              </w:rPr>
              <w:t>产开发</w:t>
            </w:r>
            <w:r>
              <w:rPr>
                <w:rFonts w:ascii="宋体" w:hAnsi="宋体" w:cs="宋体" w:eastAsia="宋体" w:hint="default"/>
                <w:spacing w:val="-57"/>
                <w:sz w:val="18"/>
                <w:szCs w:val="18"/>
              </w:rPr>
              <w:t> </w:t>
            </w:r>
            <w:r>
              <w:rPr>
                <w:rFonts w:ascii="宋体" w:hAnsi="宋体" w:cs="宋体" w:eastAsia="宋体" w:hint="default"/>
                <w:spacing w:val="13"/>
                <w:sz w:val="18"/>
                <w:szCs w:val="18"/>
              </w:rPr>
              <w:t>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67813881-2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43</w:t>
            </w:r>
            <w:r>
              <w:rPr>
                <w:rFonts w:ascii="宋体" w:hAnsi="宋体" w:cs="宋体" w:eastAsia="宋体" w:hint="default"/>
                <w:spacing w:val="-5"/>
                <w:sz w:val="18"/>
                <w:szCs w:val="18"/>
              </w:rPr>
              <w:t>、</w:t>
            </w:r>
            <w:r>
              <w:rPr>
                <w:rFonts w:ascii="宋体" w:hAnsi="宋体" w:cs="宋体" w:eastAsia="宋体" w:hint="default"/>
                <w:spacing w:val="-5"/>
                <w:sz w:val="18"/>
                <w:szCs w:val="18"/>
              </w:rPr>
              <w:t>镇江</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r>
              <w:rPr>
                <w:rFonts w:ascii="宋体" w:hAnsi="宋体" w:cs="宋体" w:eastAsia="宋体" w:hint="default"/>
                <w:w w:val="101"/>
                <w:sz w:val="18"/>
                <w:szCs w:val="18"/>
              </w:rPr>
              <w:t> </w:t>
            </w:r>
            <w:r>
              <w:rPr>
                <w:rFonts w:ascii="宋体" w:hAnsi="宋体" w:cs="宋体" w:eastAsia="宋体" w:hint="default"/>
                <w:sz w:val="18"/>
                <w:szCs w:val="18"/>
              </w:rPr>
              <w:t>物</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pacing w:val="20"/>
                <w:sz w:val="18"/>
                <w:szCs w:val="18"/>
              </w:rPr>
              <w:t>管理有限</w:t>
            </w:r>
            <w:r>
              <w:rPr>
                <w:rFonts w:ascii="宋体" w:hAnsi="宋体" w:cs="宋体" w:eastAsia="宋体" w:hint="default"/>
                <w:spacing w:val="-8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66178987-0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44</w:t>
            </w:r>
            <w:r>
              <w:rPr>
                <w:rFonts w:ascii="宋体" w:hAnsi="宋体" w:cs="宋体" w:eastAsia="宋体" w:hint="default"/>
                <w:spacing w:val="-5"/>
                <w:sz w:val="18"/>
                <w:szCs w:val="18"/>
              </w:rPr>
              <w:t>、</w:t>
            </w: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市</w:t>
            </w:r>
            <w:r>
              <w:rPr>
                <w:rFonts w:ascii="宋体" w:hAnsi="宋体" w:cs="宋体" w:eastAsia="宋体" w:hint="default"/>
                <w:spacing w:val="-5"/>
                <w:sz w:val="18"/>
                <w:szCs w:val="18"/>
              </w:rPr>
              <w:t>堡</w:t>
            </w:r>
            <w:r>
              <w:rPr>
                <w:rFonts w:ascii="宋体" w:hAnsi="宋体" w:cs="宋体" w:eastAsia="宋体" w:hint="default"/>
                <w:spacing w:val="-5"/>
                <w:sz w:val="18"/>
                <w:szCs w:val="18"/>
              </w:rPr>
              <w:t>森</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4" w:right="0"/>
              <w:jc w:val="center"/>
              <w:rPr>
                <w:rFonts w:ascii="Courier New" w:hAnsi="Courier New" w:cs="Courier New" w:eastAsia="Courier New" w:hint="default"/>
                <w:sz w:val="18"/>
                <w:szCs w:val="18"/>
              </w:rPr>
            </w:pPr>
            <w:r>
              <w:rPr>
                <w:rFonts w:ascii="Courier New"/>
                <w:w w:val="95"/>
                <w:sz w:val="18"/>
              </w:rPr>
              <w:t>70883249-4</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0" w:type="dxa"/>
        <w:tblLayout w:type="fixed"/>
        <w:tblCellMar>
          <w:top w:w="0" w:type="dxa"/>
          <w:left w:w="0" w:type="dxa"/>
          <w:bottom w:w="0" w:type="dxa"/>
          <w:right w:w="0" w:type="dxa"/>
        </w:tblCellMar>
        <w:tblLook w:val="01E0"/>
      </w:tblPr>
      <w:tblGrid>
        <w:gridCol w:w="1466"/>
        <w:gridCol w:w="1032"/>
        <w:gridCol w:w="2002"/>
        <w:gridCol w:w="1656"/>
        <w:gridCol w:w="2597"/>
        <w:gridCol w:w="1054"/>
      </w:tblGrid>
      <w:tr>
        <w:trPr>
          <w:trHeight w:val="334" w:hRule="exact"/>
        </w:trPr>
        <w:tc>
          <w:tcPr>
            <w:tcW w:w="14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032" w:type="dxa"/>
            <w:tcBorders>
              <w:top w:val="single" w:sz="12" w:space="0" w:color="000000"/>
              <w:left w:val="single" w:sz="6" w:space="0" w:color="000000"/>
              <w:bottom w:val="single" w:sz="6" w:space="0" w:color="000000"/>
              <w:right w:val="single" w:sz="6" w:space="0" w:color="000000"/>
            </w:tcBorders>
          </w:tcPr>
          <w:p>
            <w:pPr/>
          </w:p>
        </w:tc>
        <w:tc>
          <w:tcPr>
            <w:tcW w:w="2002"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2597" w:type="dxa"/>
            <w:tcBorders>
              <w:top w:val="single" w:sz="12" w:space="0" w:color="000000"/>
              <w:left w:val="single" w:sz="6" w:space="0" w:color="000000"/>
              <w:bottom w:val="single" w:sz="6" w:space="0" w:color="000000"/>
              <w:right w:val="single" w:sz="6" w:space="0" w:color="000000"/>
            </w:tcBorders>
          </w:tcPr>
          <w:p>
            <w:pPr/>
          </w:p>
        </w:tc>
        <w:tc>
          <w:tcPr>
            <w:tcW w:w="1054"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45</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市中南</w:t>
            </w:r>
            <w:r>
              <w:rPr>
                <w:rFonts w:ascii="宋体" w:hAnsi="宋体" w:cs="宋体" w:eastAsia="宋体" w:hint="default"/>
                <w:w w:val="101"/>
                <w:sz w:val="18"/>
                <w:szCs w:val="18"/>
              </w:rPr>
              <w:t> </w:t>
            </w:r>
            <w:r>
              <w:rPr>
                <w:rFonts w:ascii="宋体" w:hAnsi="宋体" w:cs="宋体" w:eastAsia="宋体" w:hint="default"/>
                <w:spacing w:val="20"/>
                <w:sz w:val="18"/>
                <w:szCs w:val="18"/>
              </w:rPr>
              <w:t>建工设备</w:t>
            </w:r>
            <w:r>
              <w:rPr>
                <w:rFonts w:ascii="宋体" w:hAnsi="宋体" w:cs="宋体" w:eastAsia="宋体" w:hint="default"/>
                <w:spacing w:val="-54"/>
                <w:sz w:val="18"/>
                <w:szCs w:val="18"/>
              </w:rPr>
              <w:t> </w:t>
            </w:r>
            <w:r>
              <w:rPr>
                <w:rFonts w:ascii="宋体" w:hAnsi="宋体" w:cs="宋体" w:eastAsia="宋体" w:hint="default"/>
                <w:spacing w:val="13"/>
                <w:sz w:val="18"/>
                <w:szCs w:val="18"/>
              </w:rPr>
              <w:t>安装</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75730953-6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146,493,310.53</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46</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常乐建</w:t>
            </w:r>
            <w:r>
              <w:rPr>
                <w:rFonts w:ascii="宋体" w:hAnsi="宋体" w:cs="宋体" w:eastAsia="宋体" w:hint="default"/>
                <w:w w:val="101"/>
                <w:sz w:val="18"/>
                <w:szCs w:val="18"/>
              </w:rPr>
              <w:t> </w:t>
            </w:r>
            <w:r>
              <w:rPr>
                <w:rFonts w:ascii="宋体" w:hAnsi="宋体" w:cs="宋体" w:eastAsia="宋体" w:hint="default"/>
                <w:sz w:val="18"/>
                <w:szCs w:val="18"/>
              </w:rPr>
              <w:t>筑</w:t>
            </w:r>
            <w:r>
              <w:rPr>
                <w:rFonts w:ascii="宋体" w:hAnsi="宋体" w:cs="宋体" w:eastAsia="宋体" w:hint="default"/>
                <w:spacing w:val="-57"/>
                <w:sz w:val="18"/>
                <w:szCs w:val="18"/>
              </w:rPr>
              <w:t> </w:t>
            </w:r>
            <w:r>
              <w:rPr>
                <w:rFonts w:ascii="宋体" w:hAnsi="宋体" w:cs="宋体" w:eastAsia="宋体" w:hint="default"/>
                <w:sz w:val="18"/>
                <w:szCs w:val="18"/>
              </w:rPr>
              <w:t>劳</w:t>
            </w:r>
            <w:r>
              <w:rPr>
                <w:rFonts w:ascii="宋体" w:hAnsi="宋体" w:cs="宋体" w:eastAsia="宋体" w:hint="default"/>
                <w:spacing w:val="-57"/>
                <w:sz w:val="18"/>
                <w:szCs w:val="18"/>
              </w:rPr>
              <w:t> </w:t>
            </w:r>
            <w:r>
              <w:rPr>
                <w:rFonts w:ascii="宋体" w:hAnsi="宋体" w:cs="宋体" w:eastAsia="宋体" w:hint="default"/>
                <w:spacing w:val="20"/>
                <w:sz w:val="18"/>
                <w:szCs w:val="18"/>
              </w:rPr>
              <w:t>务有限公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74065154-6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5"/>
              <w:ind w:left="124" w:right="95"/>
              <w:jc w:val="both"/>
              <w:rPr>
                <w:rFonts w:ascii="宋体" w:hAnsi="宋体" w:cs="宋体" w:eastAsia="宋体" w:hint="default"/>
                <w:sz w:val="18"/>
                <w:szCs w:val="18"/>
              </w:rPr>
            </w:pPr>
            <w:r>
              <w:rPr>
                <w:rFonts w:ascii="Courier New" w:hAnsi="Courier New" w:cs="Courier New" w:eastAsia="Courier New" w:hint="default"/>
                <w:spacing w:val="-5"/>
                <w:w w:val="95"/>
                <w:sz w:val="18"/>
                <w:szCs w:val="18"/>
              </w:rPr>
              <w:t>47</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南</w:t>
            </w:r>
            <w:r>
              <w:rPr>
                <w:rFonts w:ascii="宋体" w:hAnsi="宋体" w:cs="宋体" w:eastAsia="宋体" w:hint="default"/>
                <w:spacing w:val="-5"/>
                <w:w w:val="95"/>
                <w:sz w:val="18"/>
                <w:szCs w:val="18"/>
              </w:rPr>
              <w:t>通</w:t>
            </w:r>
            <w:r>
              <w:rPr>
                <w:rFonts w:ascii="宋体" w:hAnsi="宋体" w:cs="宋体" w:eastAsia="宋体" w:hint="default"/>
                <w:spacing w:val="-5"/>
                <w:w w:val="95"/>
                <w:sz w:val="18"/>
                <w:szCs w:val="18"/>
              </w:rPr>
              <w:t>市</w:t>
            </w:r>
            <w:r>
              <w:rPr>
                <w:rFonts w:ascii="宋体" w:hAnsi="宋体" w:cs="宋体" w:eastAsia="宋体" w:hint="default"/>
                <w:spacing w:val="-5"/>
                <w:w w:val="95"/>
                <w:sz w:val="18"/>
                <w:szCs w:val="18"/>
              </w:rPr>
              <w:t>康</w:t>
            </w:r>
            <w:r>
              <w:rPr>
                <w:rFonts w:ascii="宋体" w:hAnsi="宋体" w:cs="宋体" w:eastAsia="宋体" w:hint="default"/>
                <w:spacing w:val="-5"/>
                <w:w w:val="95"/>
                <w:sz w:val="18"/>
                <w:szCs w:val="18"/>
              </w:rPr>
              <w:t>民</w:t>
            </w:r>
            <w:r>
              <w:rPr>
                <w:rFonts w:ascii="宋体" w:hAnsi="宋体" w:cs="宋体" w:eastAsia="宋体" w:hint="default"/>
                <w:spacing w:val="-39"/>
                <w:w w:val="95"/>
                <w:sz w:val="18"/>
                <w:szCs w:val="18"/>
              </w:rPr>
              <w:t> </w:t>
            </w:r>
            <w:r>
              <w:rPr>
                <w:rFonts w:ascii="宋体" w:hAnsi="宋体" w:cs="宋体" w:eastAsia="宋体" w:hint="default"/>
                <w:sz w:val="18"/>
                <w:szCs w:val="18"/>
              </w:rPr>
              <w:t>全</w:t>
            </w:r>
            <w:r>
              <w:rPr>
                <w:rFonts w:ascii="宋体" w:hAnsi="宋体" w:cs="宋体" w:eastAsia="宋体" w:hint="default"/>
                <w:spacing w:val="-59"/>
                <w:sz w:val="18"/>
                <w:szCs w:val="18"/>
              </w:rPr>
              <w:t> </w:t>
            </w:r>
            <w:r>
              <w:rPr>
                <w:rFonts w:ascii="宋体" w:hAnsi="宋体" w:cs="宋体" w:eastAsia="宋体" w:hint="default"/>
                <w:sz w:val="18"/>
                <w:szCs w:val="18"/>
              </w:rPr>
              <w:t>预</w:t>
            </w:r>
            <w:r>
              <w:rPr>
                <w:rFonts w:ascii="宋体" w:hAnsi="宋体" w:cs="宋体" w:eastAsia="宋体" w:hint="default"/>
                <w:spacing w:val="-59"/>
                <w:sz w:val="18"/>
                <w:szCs w:val="18"/>
              </w:rPr>
              <w:t> </w:t>
            </w:r>
            <w:r>
              <w:rPr>
                <w:rFonts w:ascii="宋体" w:hAnsi="宋体" w:cs="宋体" w:eastAsia="宋体" w:hint="default"/>
                <w:sz w:val="18"/>
                <w:szCs w:val="18"/>
              </w:rPr>
              <w:t>制</w:t>
            </w:r>
            <w:r>
              <w:rPr>
                <w:rFonts w:ascii="宋体" w:hAnsi="宋体" w:cs="宋体" w:eastAsia="宋体" w:hint="default"/>
                <w:spacing w:val="-59"/>
                <w:sz w:val="18"/>
                <w:szCs w:val="18"/>
              </w:rPr>
              <w:t> </w:t>
            </w:r>
            <w:r>
              <w:rPr>
                <w:rFonts w:ascii="宋体" w:hAnsi="宋体" w:cs="宋体" w:eastAsia="宋体" w:hint="default"/>
                <w:spacing w:val="13"/>
                <w:sz w:val="18"/>
                <w:szCs w:val="18"/>
              </w:rPr>
              <w:t>构件</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66762390-4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48</w:t>
            </w:r>
            <w:r>
              <w:rPr>
                <w:rFonts w:ascii="宋体" w:hAnsi="宋体" w:cs="宋体" w:eastAsia="宋体" w:hint="default"/>
                <w:spacing w:val="-5"/>
                <w:sz w:val="18"/>
                <w:szCs w:val="18"/>
              </w:rPr>
              <w:t>、</w:t>
            </w: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锦</w:t>
            </w:r>
            <w:r>
              <w:rPr>
                <w:rFonts w:ascii="宋体" w:hAnsi="宋体" w:cs="宋体" w:eastAsia="宋体" w:hint="default"/>
                <w:spacing w:val="-5"/>
                <w:sz w:val="18"/>
                <w:szCs w:val="18"/>
              </w:rPr>
              <w:t>钢</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69333765-X</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49</w:t>
            </w:r>
            <w:r>
              <w:rPr>
                <w:rFonts w:ascii="宋体" w:hAnsi="宋体" w:cs="宋体" w:eastAsia="宋体" w:hint="default"/>
                <w:spacing w:val="-5"/>
                <w:sz w:val="18"/>
                <w:szCs w:val="18"/>
              </w:rPr>
              <w:t>、</w:t>
            </w:r>
            <w:r>
              <w:rPr>
                <w:rFonts w:ascii="宋体" w:hAnsi="宋体" w:cs="宋体" w:eastAsia="宋体" w:hint="default"/>
                <w:spacing w:val="-5"/>
                <w:sz w:val="18"/>
                <w:szCs w:val="18"/>
              </w:rPr>
              <w:t>江苏中南</w:t>
            </w:r>
            <w:r>
              <w:rPr>
                <w:rFonts w:ascii="宋体" w:hAnsi="宋体" w:cs="宋体" w:eastAsia="宋体" w:hint="default"/>
                <w:spacing w:val="-5"/>
                <w:sz w:val="18"/>
                <w:szCs w:val="18"/>
              </w:rPr>
              <w:t>盛</w:t>
            </w:r>
            <w:r>
              <w:rPr>
                <w:rFonts w:ascii="宋体" w:hAnsi="宋体" w:cs="宋体" w:eastAsia="宋体" w:hint="default"/>
                <w:w w:val="101"/>
                <w:sz w:val="18"/>
                <w:szCs w:val="18"/>
              </w:rPr>
              <w:t> </w:t>
            </w:r>
            <w:r>
              <w:rPr>
                <w:rFonts w:ascii="宋体" w:hAnsi="宋体" w:cs="宋体" w:eastAsia="宋体" w:hint="default"/>
                <w:sz w:val="18"/>
                <w:szCs w:val="18"/>
              </w:rPr>
              <w:t>云</w:t>
            </w:r>
            <w:r>
              <w:rPr>
                <w:rFonts w:ascii="宋体" w:hAnsi="宋体" w:cs="宋体" w:eastAsia="宋体" w:hint="default"/>
                <w:spacing w:val="-57"/>
                <w:sz w:val="18"/>
                <w:szCs w:val="18"/>
              </w:rPr>
              <w:t> </w:t>
            </w:r>
            <w:r>
              <w:rPr>
                <w:rFonts w:ascii="宋体" w:hAnsi="宋体" w:cs="宋体" w:eastAsia="宋体" w:hint="default"/>
                <w:spacing w:val="13"/>
                <w:sz w:val="18"/>
                <w:szCs w:val="18"/>
              </w:rPr>
              <w:t>科技</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69256557-0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987,319.87</w:t>
            </w:r>
            <w:r>
              <w:rPr>
                <w:rFonts w:ascii="Courier New"/>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海门市中南</w:t>
            </w:r>
            <w:r>
              <w:rPr>
                <w:rFonts w:ascii="宋体" w:hAnsi="宋体" w:cs="宋体" w:eastAsia="宋体" w:hint="default"/>
                <w:w w:val="101"/>
                <w:sz w:val="18"/>
                <w:szCs w:val="18"/>
              </w:rPr>
              <w:t> </w:t>
            </w:r>
            <w:r>
              <w:rPr>
                <w:rFonts w:ascii="宋体" w:hAnsi="宋体" w:cs="宋体" w:eastAsia="宋体" w:hint="default"/>
                <w:sz w:val="18"/>
                <w:szCs w:val="18"/>
              </w:rPr>
              <w:t>桩</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检</w:t>
            </w:r>
            <w:r>
              <w:rPr>
                <w:rFonts w:ascii="宋体" w:hAnsi="宋体" w:cs="宋体" w:eastAsia="宋体" w:hint="default"/>
                <w:spacing w:val="-60"/>
                <w:sz w:val="18"/>
                <w:szCs w:val="18"/>
              </w:rPr>
              <w:t> </w:t>
            </w:r>
            <w:r>
              <w:rPr>
                <w:rFonts w:ascii="宋体" w:hAnsi="宋体" w:cs="宋体" w:eastAsia="宋体" w:hint="default"/>
                <w:sz w:val="18"/>
                <w:szCs w:val="18"/>
              </w:rPr>
              <w:t>测</w:t>
            </w:r>
            <w:r>
              <w:rPr>
                <w:rFonts w:ascii="宋体" w:hAnsi="宋体" w:cs="宋体" w:eastAsia="宋体" w:hint="default"/>
                <w:spacing w:val="-60"/>
                <w:sz w:val="18"/>
                <w:szCs w:val="18"/>
              </w:rPr>
              <w:t> </w:t>
            </w:r>
            <w:r>
              <w:rPr>
                <w:rFonts w:ascii="宋体" w:hAnsi="宋体" w:cs="宋体" w:eastAsia="宋体" w:hint="default"/>
                <w:spacing w:val="13"/>
                <w:sz w:val="18"/>
                <w:szCs w:val="18"/>
              </w:rPr>
              <w:t>有限</w:t>
            </w:r>
            <w:r>
              <w:rPr>
                <w:rFonts w:ascii="宋体" w:hAnsi="宋体" w:cs="宋体" w:eastAsia="宋体" w:hint="default"/>
                <w:spacing w:val="-86"/>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77588514-2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74,090.28</w:t>
            </w:r>
            <w:r>
              <w:rPr>
                <w:rFonts w:ascii="Courier New"/>
                <w:spacing w:val="-2"/>
                <w:sz w:val="18"/>
              </w:rPr>
            </w: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51</w:t>
            </w:r>
            <w:r>
              <w:rPr>
                <w:rFonts w:ascii="宋体" w:hAnsi="宋体" w:cs="宋体" w:eastAsia="宋体" w:hint="default"/>
                <w:spacing w:val="-5"/>
                <w:sz w:val="18"/>
                <w:szCs w:val="18"/>
              </w:rPr>
              <w:t>、</w:t>
            </w:r>
            <w:r>
              <w:rPr>
                <w:rFonts w:ascii="宋体" w:hAnsi="宋体" w:cs="宋体" w:eastAsia="宋体" w:hint="default"/>
                <w:spacing w:val="-5"/>
                <w:sz w:val="18"/>
                <w:szCs w:val="18"/>
              </w:rPr>
              <w:t>盐</w:t>
            </w:r>
            <w:r>
              <w:rPr>
                <w:rFonts w:ascii="宋体" w:hAnsi="宋体" w:cs="宋体" w:eastAsia="宋体" w:hint="default"/>
                <w:spacing w:val="-5"/>
                <w:sz w:val="18"/>
                <w:szCs w:val="18"/>
              </w:rPr>
              <w:t>城</w:t>
            </w:r>
            <w:r>
              <w:rPr>
                <w:rFonts w:ascii="宋体" w:hAnsi="宋体" w:cs="宋体" w:eastAsia="宋体" w:hint="default"/>
                <w:spacing w:val="-5"/>
                <w:sz w:val="18"/>
                <w:szCs w:val="18"/>
              </w:rPr>
              <w:t>市</w:t>
            </w:r>
            <w:r>
              <w:rPr>
                <w:rFonts w:ascii="宋体" w:hAnsi="宋体" w:cs="宋体" w:eastAsia="宋体" w:hint="default"/>
                <w:spacing w:val="-5"/>
                <w:sz w:val="18"/>
                <w:szCs w:val="18"/>
              </w:rPr>
              <w:t>昊</w:t>
            </w:r>
            <w:r>
              <w:rPr>
                <w:rFonts w:ascii="宋体" w:hAnsi="宋体" w:cs="宋体" w:eastAsia="宋体" w:hint="default"/>
                <w:spacing w:val="-5"/>
                <w:sz w:val="18"/>
                <w:szCs w:val="18"/>
              </w:rPr>
              <w:t>锦</w:t>
            </w:r>
            <w:r>
              <w:rPr>
                <w:rFonts w:ascii="宋体" w:hAnsi="宋体" w:cs="宋体" w:eastAsia="宋体" w:hint="default"/>
                <w:w w:val="101"/>
                <w:sz w:val="18"/>
                <w:szCs w:val="18"/>
              </w:rPr>
              <w:t> </w:t>
            </w:r>
            <w:r>
              <w:rPr>
                <w:rFonts w:ascii="宋体" w:hAnsi="宋体" w:cs="宋体" w:eastAsia="宋体" w:hint="default"/>
                <w:sz w:val="18"/>
                <w:szCs w:val="18"/>
              </w:rPr>
              <w:t>建</w:t>
            </w:r>
            <w:r>
              <w:rPr>
                <w:rFonts w:ascii="宋体" w:hAnsi="宋体" w:cs="宋体" w:eastAsia="宋体" w:hint="default"/>
                <w:spacing w:val="-58"/>
                <w:sz w:val="18"/>
                <w:szCs w:val="18"/>
              </w:rPr>
              <w:t> </w:t>
            </w:r>
            <w:r>
              <w:rPr>
                <w:rFonts w:ascii="宋体" w:hAnsi="宋体" w:cs="宋体" w:eastAsia="宋体" w:hint="default"/>
                <w:spacing w:val="13"/>
                <w:sz w:val="18"/>
                <w:szCs w:val="18"/>
              </w:rPr>
              <w:t>材贸</w:t>
            </w:r>
            <w:r>
              <w:rPr>
                <w:rFonts w:ascii="宋体" w:hAnsi="宋体" w:cs="宋体" w:eastAsia="宋体" w:hint="default"/>
                <w:spacing w:val="-58"/>
                <w:sz w:val="18"/>
                <w:szCs w:val="18"/>
              </w:rPr>
              <w:t> </w:t>
            </w:r>
            <w:r>
              <w:rPr>
                <w:rFonts w:ascii="宋体" w:hAnsi="宋体" w:cs="宋体" w:eastAsia="宋体" w:hint="default"/>
                <w:sz w:val="18"/>
                <w:szCs w:val="18"/>
              </w:rPr>
              <w:t>易</w:t>
            </w:r>
            <w:r>
              <w:rPr>
                <w:rFonts w:ascii="宋体" w:hAnsi="宋体" w:cs="宋体" w:eastAsia="宋体" w:hint="default"/>
                <w:spacing w:val="-58"/>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55582524-1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52</w:t>
            </w:r>
            <w:r>
              <w:rPr>
                <w:rFonts w:ascii="宋体" w:hAnsi="宋体" w:cs="宋体" w:eastAsia="宋体" w:hint="default"/>
                <w:spacing w:val="-5"/>
                <w:sz w:val="18"/>
                <w:szCs w:val="18"/>
              </w:rPr>
              <w:t>、</w:t>
            </w:r>
            <w:r>
              <w:rPr>
                <w:rFonts w:ascii="宋体" w:hAnsi="宋体" w:cs="宋体" w:eastAsia="宋体" w:hint="default"/>
                <w:spacing w:val="-5"/>
                <w:sz w:val="18"/>
                <w:szCs w:val="18"/>
              </w:rPr>
              <w:t>青岛</w:t>
            </w:r>
            <w:r>
              <w:rPr>
                <w:rFonts w:ascii="宋体" w:hAnsi="宋体" w:cs="宋体" w:eastAsia="宋体" w:hint="default"/>
                <w:spacing w:val="-5"/>
                <w:sz w:val="18"/>
                <w:szCs w:val="18"/>
              </w:rPr>
              <w:t>爱</w:t>
            </w:r>
            <w:r>
              <w:rPr>
                <w:rFonts w:ascii="宋体" w:hAnsi="宋体" w:cs="宋体" w:eastAsia="宋体" w:hint="default"/>
                <w:spacing w:val="-5"/>
                <w:sz w:val="18"/>
                <w:szCs w:val="18"/>
              </w:rPr>
              <w:t>居</w:t>
            </w:r>
            <w:r>
              <w:rPr>
                <w:rFonts w:ascii="宋体" w:hAnsi="宋体" w:cs="宋体" w:eastAsia="宋体" w:hint="default"/>
                <w:spacing w:val="-5"/>
                <w:sz w:val="18"/>
                <w:szCs w:val="18"/>
              </w:rPr>
              <w:t>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易</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55399375-1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124" w:right="65"/>
              <w:jc w:val="both"/>
              <w:rPr>
                <w:rFonts w:ascii="宋体" w:hAnsi="宋体" w:cs="宋体" w:eastAsia="宋体" w:hint="default"/>
                <w:sz w:val="18"/>
                <w:szCs w:val="18"/>
              </w:rPr>
            </w:pPr>
            <w:r>
              <w:rPr>
                <w:rFonts w:ascii="Courier New" w:hAnsi="Courier New" w:cs="Courier New" w:eastAsia="Courier New" w:hint="default"/>
                <w:spacing w:val="-5"/>
                <w:sz w:val="18"/>
                <w:szCs w:val="18"/>
              </w:rPr>
              <w:t>53</w:t>
            </w:r>
            <w:r>
              <w:rPr>
                <w:rFonts w:ascii="宋体" w:hAnsi="宋体" w:cs="宋体" w:eastAsia="宋体" w:hint="default"/>
                <w:spacing w:val="-5"/>
                <w:sz w:val="18"/>
                <w:szCs w:val="18"/>
              </w:rPr>
              <w:t>、</w:t>
            </w:r>
            <w:r>
              <w:rPr>
                <w:rFonts w:ascii="宋体" w:hAnsi="宋体" w:cs="宋体" w:eastAsia="宋体" w:hint="default"/>
                <w:spacing w:val="-5"/>
                <w:sz w:val="18"/>
                <w:szCs w:val="18"/>
              </w:rPr>
              <w:t>海门</w:t>
            </w:r>
            <w:r>
              <w:rPr>
                <w:rFonts w:ascii="宋体" w:hAnsi="宋体" w:cs="宋体" w:eastAsia="宋体" w:hint="default"/>
                <w:spacing w:val="-5"/>
                <w:sz w:val="18"/>
                <w:szCs w:val="18"/>
              </w:rPr>
              <w:t>锦</w:t>
            </w:r>
            <w:r>
              <w:rPr>
                <w:rFonts w:ascii="宋体" w:hAnsi="宋体" w:cs="宋体" w:eastAsia="宋体" w:hint="default"/>
                <w:spacing w:val="-5"/>
                <w:sz w:val="18"/>
                <w:szCs w:val="18"/>
              </w:rPr>
              <w:t>鑫</w:t>
            </w:r>
            <w:r>
              <w:rPr>
                <w:rFonts w:ascii="宋体" w:hAnsi="宋体" w:cs="宋体" w:eastAsia="宋体" w:hint="default"/>
                <w:spacing w:val="-5"/>
                <w:sz w:val="18"/>
                <w:szCs w:val="18"/>
              </w:rPr>
              <w:t>建</w:t>
            </w:r>
            <w:r>
              <w:rPr>
                <w:rFonts w:ascii="宋体" w:hAnsi="宋体" w:cs="宋体" w:eastAsia="宋体" w:hint="default"/>
                <w:w w:val="101"/>
                <w:sz w:val="18"/>
                <w:szCs w:val="18"/>
              </w:rPr>
              <w:t> </w:t>
            </w:r>
            <w:r>
              <w:rPr>
                <w:rFonts w:ascii="宋体" w:hAnsi="宋体" w:cs="宋体" w:eastAsia="宋体" w:hint="default"/>
                <w:spacing w:val="13"/>
                <w:sz w:val="18"/>
                <w:szCs w:val="18"/>
              </w:rPr>
              <w:t>材贸</w:t>
            </w:r>
            <w:r>
              <w:rPr>
                <w:rFonts w:ascii="宋体" w:hAnsi="宋体" w:cs="宋体" w:eastAsia="宋体" w:hint="default"/>
                <w:spacing w:val="-57"/>
                <w:sz w:val="18"/>
                <w:szCs w:val="18"/>
              </w:rPr>
              <w:t> </w:t>
            </w:r>
            <w:r>
              <w:rPr>
                <w:rFonts w:ascii="宋体" w:hAnsi="宋体" w:cs="宋体" w:eastAsia="宋体" w:hint="default"/>
                <w:sz w:val="18"/>
                <w:szCs w:val="18"/>
              </w:rPr>
              <w:t>易</w:t>
            </w:r>
            <w:r>
              <w:rPr>
                <w:rFonts w:ascii="宋体" w:hAnsi="宋体" w:cs="宋体" w:eastAsia="宋体" w:hint="default"/>
                <w:spacing w:val="-57"/>
                <w:sz w:val="18"/>
                <w:szCs w:val="18"/>
              </w:rPr>
              <w:t> </w:t>
            </w:r>
            <w:r>
              <w:rPr>
                <w:rFonts w:ascii="宋体" w:hAnsi="宋体" w:cs="宋体" w:eastAsia="宋体" w:hint="default"/>
                <w:spacing w:val="18"/>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55253177-4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nil" w:sz="6" w:space="0" w:color="auto"/>
            </w:tcBorders>
          </w:tcPr>
          <w:p>
            <w:pPr/>
          </w:p>
        </w:tc>
      </w:tr>
      <w:tr>
        <w:trPr>
          <w:trHeight w:val="962"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54</w:t>
            </w:r>
            <w:r>
              <w:rPr>
                <w:rFonts w:ascii="Courier New" w:hAnsi="Courier New" w:cs="Courier New" w:eastAsia="Courier New" w:hint="default"/>
                <w:spacing w:val="-86"/>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3"/>
                <w:sz w:val="18"/>
                <w:szCs w:val="18"/>
              </w:rPr>
              <w:t>中南</w:t>
            </w:r>
            <w:r>
              <w:rPr>
                <w:rFonts w:ascii="宋体" w:hAnsi="宋体" w:cs="宋体" w:eastAsia="宋体" w:hint="default"/>
                <w:spacing w:val="-68"/>
                <w:sz w:val="18"/>
                <w:szCs w:val="18"/>
              </w:rPr>
              <w:t> </w:t>
            </w:r>
            <w:r>
              <w:rPr>
                <w:rFonts w:ascii="宋体" w:hAnsi="宋体" w:cs="宋体" w:eastAsia="宋体" w:hint="default"/>
                <w:spacing w:val="16"/>
                <w:sz w:val="18"/>
                <w:szCs w:val="18"/>
              </w:rPr>
              <w:t>建设</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沈</w:t>
            </w:r>
            <w:r>
              <w:rPr>
                <w:rFonts w:ascii="宋体" w:hAnsi="宋体" w:cs="宋体" w:eastAsia="宋体" w:hint="default"/>
                <w:spacing w:val="-6"/>
                <w:sz w:val="18"/>
                <w:szCs w:val="18"/>
              </w:rPr>
              <w:t>阳</w:t>
            </w:r>
            <w:r>
              <w:rPr>
                <w:rFonts w:ascii="宋体" w:hAnsi="宋体" w:cs="宋体" w:eastAsia="宋体" w:hint="default"/>
                <w:spacing w:val="-6"/>
                <w:sz w:val="18"/>
                <w:szCs w:val="18"/>
              </w:rPr>
              <w:t>）</w:t>
            </w:r>
            <w:r>
              <w:rPr>
                <w:rFonts w:ascii="宋体" w:hAnsi="宋体" w:cs="宋体" w:eastAsia="宋体" w:hint="default"/>
                <w:spacing w:val="-6"/>
                <w:sz w:val="18"/>
                <w:szCs w:val="18"/>
              </w:rPr>
              <w:t>建</w:t>
            </w:r>
            <w:r>
              <w:rPr>
                <w:rFonts w:ascii="宋体" w:hAnsi="宋体" w:cs="宋体" w:eastAsia="宋体" w:hint="default"/>
                <w:spacing w:val="-6"/>
                <w:sz w:val="18"/>
                <w:szCs w:val="18"/>
              </w:rPr>
              <w:t>筑产</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57836267-3</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2597"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pStyle w:val="Heading4"/>
        <w:spacing w:line="378" w:lineRule="exact"/>
        <w:ind w:right="0"/>
        <w:jc w:val="left"/>
        <w:rPr>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非同</w:t>
      </w:r>
      <w:r>
        <w:rPr/>
        <w:t>一</w:t>
      </w:r>
      <w:r>
        <w:rPr>
          <w:rFonts w:ascii="Microsoft JhengHei" w:hAnsi="Microsoft JhengHei" w:cs="Microsoft JhengHei" w:eastAsia="Microsoft JhengHei" w:hint="default"/>
        </w:rPr>
        <w:t>控制下</w:t>
      </w:r>
      <w:r>
        <w:rPr/>
        <w:t>的</w:t>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取得</w:t>
      </w:r>
      <w:r>
        <w:rPr/>
        <w:t>的</w:t>
      </w:r>
      <w:r>
        <w:rPr>
          <w:rFonts w:ascii="Microsoft JhengHei" w:hAnsi="Microsoft JhengHei" w:cs="Microsoft JhengHei" w:eastAsia="Microsoft JhengHei" w:hint="default"/>
        </w:rPr>
        <w:t>子</w:t>
      </w:r>
      <w:r>
        <w:rPr/>
        <w:t>公司</w:t>
      </w:r>
      <w:r>
        <w:rPr>
          <w:b w:val="0"/>
          <w:bCs w:val="0"/>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472" w:type="dxa"/>
        <w:tblLayout w:type="fixed"/>
        <w:tblCellMar>
          <w:top w:w="0" w:type="dxa"/>
          <w:left w:w="0" w:type="dxa"/>
          <w:bottom w:w="0" w:type="dxa"/>
          <w:right w:w="0" w:type="dxa"/>
        </w:tblCellMar>
        <w:tblLook w:val="01E0"/>
      </w:tblPr>
      <w:tblGrid>
        <w:gridCol w:w="1519"/>
        <w:gridCol w:w="1090"/>
        <w:gridCol w:w="1262"/>
        <w:gridCol w:w="1421"/>
        <w:gridCol w:w="1258"/>
        <w:gridCol w:w="1128"/>
        <w:gridCol w:w="1289"/>
      </w:tblGrid>
      <w:tr>
        <w:trPr>
          <w:trHeight w:val="607" w:hRule="exact"/>
        </w:trPr>
        <w:tc>
          <w:tcPr>
            <w:tcW w:w="15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585" w:right="119" w:hanging="452"/>
              <w:jc w:val="left"/>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73"/>
                <w:sz w:val="18"/>
                <w:szCs w:val="18"/>
              </w:rPr>
              <w:t> </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46" w:right="175" w:hanging="269"/>
              <w:jc w:val="left"/>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类</w:t>
            </w:r>
            <w:r>
              <w:rPr>
                <w:rFonts w:ascii="宋体" w:hAnsi="宋体" w:cs="宋体" w:eastAsia="宋体" w:hint="default"/>
                <w:spacing w:val="-79"/>
                <w:sz w:val="18"/>
                <w:szCs w:val="18"/>
              </w:rPr>
              <w:t> </w:t>
            </w:r>
            <w:r>
              <w:rPr>
                <w:rFonts w:ascii="宋体" w:hAnsi="宋体" w:cs="宋体" w:eastAsia="宋体" w:hint="default"/>
                <w:sz w:val="18"/>
                <w:szCs w:val="18"/>
              </w:rPr>
              <w:t>型</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14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345" w:right="0"/>
              <w:jc w:val="left"/>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务性</w:t>
            </w:r>
            <w:r>
              <w:rPr>
                <w:rFonts w:ascii="宋体" w:hAnsi="宋体" w:cs="宋体" w:eastAsia="宋体" w:hint="default"/>
                <w:spacing w:val="-3"/>
                <w:sz w:val="18"/>
                <w:szCs w:val="18"/>
              </w:rPr>
              <w:t>质</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263" w:right="0"/>
              <w:jc w:val="left"/>
              <w:rPr>
                <w:rFonts w:ascii="宋体" w:hAnsi="宋体" w:cs="宋体" w:eastAsia="宋体" w:hint="default"/>
                <w:sz w:val="18"/>
                <w:szCs w:val="18"/>
              </w:rPr>
            </w:pP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pacing w:val="-3"/>
                <w:sz w:val="18"/>
                <w:szCs w:val="18"/>
              </w:rPr>
              <w:t>法人</w:t>
            </w:r>
            <w:r>
              <w:rPr>
                <w:rFonts w:ascii="宋体" w:hAnsi="宋体" w:cs="宋体" w:eastAsia="宋体" w:hint="default"/>
                <w:spacing w:val="-3"/>
                <w:sz w:val="18"/>
                <w:szCs w:val="18"/>
              </w:rPr>
              <w:t>代表</w:t>
            </w:r>
          </w:p>
        </w:tc>
        <w:tc>
          <w:tcPr>
            <w:tcW w:w="12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5"/>
              <w:ind w:right="12"/>
              <w:jc w:val="center"/>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范围</w:t>
            </w:r>
          </w:p>
        </w:tc>
      </w:tr>
      <w:tr>
        <w:trPr>
          <w:trHeight w:val="715" w:hRule="exact"/>
        </w:trPr>
        <w:tc>
          <w:tcPr>
            <w:tcW w:w="1519" w:type="dxa"/>
            <w:tcBorders>
              <w:top w:val="single" w:sz="6" w:space="0" w:color="000000"/>
              <w:left w:val="nil" w:sz="6" w:space="0" w:color="auto"/>
              <w:bottom w:val="single" w:sz="6" w:space="0" w:color="000000"/>
              <w:right w:val="single" w:sz="6" w:space="0" w:color="000000"/>
            </w:tcBorders>
          </w:tcPr>
          <w:p>
            <w:pPr>
              <w:pStyle w:val="TableParagraph"/>
              <w:spacing w:line="235" w:lineRule="exact" w:before="82"/>
              <w:ind w:left="14" w:right="0"/>
              <w:jc w:val="center"/>
              <w:rPr>
                <w:rFonts w:ascii="宋体" w:hAnsi="宋体" w:cs="宋体" w:eastAsia="宋体" w:hint="default"/>
                <w:sz w:val="18"/>
                <w:szCs w:val="18"/>
              </w:rPr>
            </w:pPr>
            <w:r>
              <w:rPr>
                <w:rFonts w:ascii="宋体" w:hAnsi="宋体" w:cs="宋体" w:eastAsia="宋体" w:hint="default"/>
                <w:spacing w:val="-3"/>
                <w:sz w:val="18"/>
                <w:szCs w:val="18"/>
              </w:rPr>
              <w:t>海门市建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4"/>
                <w:sz w:val="18"/>
                <w:szCs w:val="18"/>
              </w:rPr>
              <w:t>院</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46" w:right="175" w:hanging="269"/>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77" w:right="0"/>
              <w:jc w:val="left"/>
              <w:rPr>
                <w:rFonts w:ascii="宋体" w:hAnsi="宋体" w:cs="宋体" w:eastAsia="宋体" w:hint="default"/>
                <w:sz w:val="18"/>
                <w:szCs w:val="18"/>
              </w:rPr>
            </w:pPr>
            <w:r>
              <w:rPr>
                <w:rFonts w:ascii="宋体" w:hAnsi="宋体" w:cs="宋体" w:eastAsia="宋体" w:hint="default"/>
                <w:spacing w:val="-4"/>
                <w:sz w:val="18"/>
                <w:szCs w:val="18"/>
              </w:rPr>
              <w:t>江苏省海门</w:t>
            </w:r>
            <w:r>
              <w:rPr>
                <w:rFonts w:ascii="宋体" w:hAnsi="宋体" w:cs="宋体" w:eastAsia="宋体" w:hint="default"/>
                <w:sz w:val="18"/>
                <w:szCs w:val="18"/>
              </w:rPr>
            </w:r>
          </w:p>
          <w:p>
            <w:pPr>
              <w:pStyle w:val="TableParagraph"/>
              <w:spacing w:line="233" w:lineRule="exact"/>
              <w:ind w:left="177" w:right="0"/>
              <w:jc w:val="left"/>
              <w:rPr>
                <w:rFonts w:ascii="宋体" w:hAnsi="宋体" w:cs="宋体" w:eastAsia="宋体" w:hint="default"/>
                <w:sz w:val="18"/>
                <w:szCs w:val="18"/>
              </w:rPr>
            </w:pPr>
            <w:r>
              <w:rPr>
                <w:rFonts w:ascii="宋体" w:hAnsi="宋体" w:cs="宋体" w:eastAsia="宋体" w:hint="default"/>
                <w:spacing w:val="-3"/>
                <w:sz w:val="18"/>
                <w:szCs w:val="18"/>
              </w:rPr>
              <w:t>市海门镇</w:t>
            </w:r>
            <w:r>
              <w:rPr>
                <w:rFonts w:ascii="宋体" w:hAnsi="宋体" w:cs="宋体" w:eastAsia="宋体" w:hint="default"/>
                <w:spacing w:val="-3"/>
                <w:sz w:val="18"/>
                <w:szCs w:val="18"/>
              </w:rPr>
              <w:t>育</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3"/>
                <w:sz w:val="18"/>
                <w:szCs w:val="18"/>
              </w:rPr>
              <w:t>才</w:t>
            </w:r>
            <w:r>
              <w:rPr>
                <w:rFonts w:ascii="宋体" w:hAnsi="宋体" w:cs="宋体" w:eastAsia="宋体" w:hint="default"/>
                <w:spacing w:val="-3"/>
                <w:sz w:val="18"/>
                <w:szCs w:val="18"/>
              </w:rPr>
              <w:t>路</w:t>
            </w:r>
            <w:r>
              <w:rPr>
                <w:rFonts w:ascii="宋体" w:hAnsi="宋体" w:cs="宋体" w:eastAsia="宋体" w:hint="default"/>
                <w:spacing w:val="-70"/>
                <w:sz w:val="18"/>
                <w:szCs w:val="18"/>
              </w:rPr>
              <w:t> </w:t>
            </w:r>
            <w:r>
              <w:rPr>
                <w:rFonts w:ascii="Courier New" w:hAnsi="Courier New" w:cs="Courier New" w:eastAsia="Courier New" w:hint="default"/>
                <w:sz w:val="18"/>
                <w:szCs w:val="18"/>
              </w:rPr>
              <w:t>135</w:t>
            </w:r>
            <w:r>
              <w:rPr>
                <w:rFonts w:ascii="Courier New" w:hAnsi="Courier New" w:cs="Courier New" w:eastAsia="Courier New" w:hint="default"/>
                <w:spacing w:val="-90"/>
                <w:sz w:val="18"/>
                <w:szCs w:val="18"/>
              </w:rPr>
              <w:t> </w:t>
            </w:r>
            <w:r>
              <w:rPr>
                <w:rFonts w:ascii="宋体" w:hAnsi="宋体" w:cs="宋体" w:eastAsia="宋体" w:hint="default"/>
                <w:sz w:val="18"/>
                <w:szCs w:val="18"/>
              </w:rPr>
              <w:t>号</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Courier New" w:hAnsi="Courier New" w:cs="Courier New" w:eastAsia="Courier New" w:hint="default"/>
                <w:sz w:val="18"/>
                <w:szCs w:val="18"/>
              </w:rPr>
            </w:pPr>
            <w:r>
              <w:rPr>
                <w:rFonts w:ascii="Courier New"/>
                <w:w w:val="95"/>
                <w:sz w:val="18"/>
              </w:rPr>
              <w:t>3,000,000</w:t>
            </w:r>
            <w:r>
              <w:rPr>
                <w:rFonts w:ascii="Courier New"/>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智刚</w:t>
            </w:r>
            <w:r>
              <w:rPr>
                <w:rFonts w:ascii="宋体" w:hAnsi="宋体" w:cs="宋体" w:eastAsia="宋体" w:hint="default"/>
                <w:sz w:val="18"/>
                <w:szCs w:val="18"/>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tc>
      </w:tr>
      <w:tr>
        <w:trPr>
          <w:trHeight w:val="715" w:hRule="exact"/>
        </w:trPr>
        <w:tc>
          <w:tcPr>
            <w:tcW w:w="1519" w:type="dxa"/>
            <w:tcBorders>
              <w:top w:val="single" w:sz="6" w:space="0" w:color="000000"/>
              <w:left w:val="nil" w:sz="6" w:space="0" w:color="auto"/>
              <w:bottom w:val="single" w:sz="6" w:space="0" w:color="000000"/>
              <w:right w:val="single" w:sz="6" w:space="0" w:color="000000"/>
            </w:tcBorders>
          </w:tcPr>
          <w:p>
            <w:pPr>
              <w:pStyle w:val="TableParagraph"/>
              <w:spacing w:line="235" w:lineRule="exact" w:before="82"/>
              <w:ind w:left="134" w:right="0"/>
              <w:jc w:val="left"/>
              <w:rPr>
                <w:rFonts w:ascii="宋体" w:hAnsi="宋体" w:cs="宋体" w:eastAsia="宋体" w:hint="default"/>
                <w:sz w:val="18"/>
                <w:szCs w:val="18"/>
              </w:rPr>
            </w:pPr>
            <w:r>
              <w:rPr>
                <w:rFonts w:ascii="宋体" w:hAnsi="宋体" w:cs="宋体" w:eastAsia="宋体" w:hint="default"/>
                <w:spacing w:val="-4"/>
                <w:sz w:val="18"/>
                <w:szCs w:val="18"/>
              </w:rPr>
              <w:t>山</w:t>
            </w:r>
            <w:r>
              <w:rPr>
                <w:rFonts w:ascii="宋体" w:hAnsi="宋体" w:cs="宋体" w:eastAsia="宋体" w:hint="default"/>
                <w:spacing w:val="-4"/>
                <w:sz w:val="18"/>
                <w:szCs w:val="18"/>
              </w:rPr>
              <w:t>东</w:t>
            </w:r>
            <w:r>
              <w:rPr>
                <w:rFonts w:ascii="宋体" w:hAnsi="宋体" w:cs="宋体" w:eastAsia="宋体" w:hint="default"/>
                <w:spacing w:val="-4"/>
                <w:sz w:val="18"/>
                <w:szCs w:val="18"/>
              </w:rPr>
              <w:t>锦</w:t>
            </w:r>
            <w:r>
              <w:rPr>
                <w:rFonts w:ascii="宋体" w:hAnsi="宋体" w:cs="宋体" w:eastAsia="宋体" w:hint="default"/>
                <w:spacing w:val="-4"/>
                <w:sz w:val="18"/>
                <w:szCs w:val="18"/>
              </w:rPr>
              <w:t>城钢</w:t>
            </w:r>
            <w:r>
              <w:rPr>
                <w:rFonts w:ascii="宋体" w:hAnsi="宋体" w:cs="宋体" w:eastAsia="宋体" w:hint="default"/>
                <w:spacing w:val="-4"/>
                <w:sz w:val="18"/>
                <w:szCs w:val="18"/>
              </w:rPr>
              <w:t>结构</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3"/>
                <w:sz w:val="18"/>
                <w:szCs w:val="18"/>
              </w:rPr>
              <w:t>有限责任公司</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77" w:right="0"/>
              <w:jc w:val="left"/>
              <w:rPr>
                <w:rFonts w:ascii="宋体" w:hAnsi="宋体" w:cs="宋体" w:eastAsia="宋体" w:hint="default"/>
                <w:sz w:val="18"/>
                <w:szCs w:val="18"/>
              </w:rPr>
            </w:pPr>
            <w:r>
              <w:rPr>
                <w:rFonts w:ascii="宋体" w:hAnsi="宋体" w:cs="宋体" w:eastAsia="宋体" w:hint="default"/>
                <w:spacing w:val="-3"/>
                <w:sz w:val="18"/>
                <w:szCs w:val="18"/>
              </w:rPr>
              <w:t>控</w:t>
            </w:r>
            <w:r>
              <w:rPr>
                <w:rFonts w:ascii="宋体" w:hAnsi="宋体" w:cs="宋体" w:eastAsia="宋体" w:hint="default"/>
                <w:spacing w:val="-3"/>
                <w:sz w:val="18"/>
                <w:szCs w:val="18"/>
              </w:rPr>
              <w:t>股子</w:t>
            </w:r>
            <w:r>
              <w:rPr>
                <w:rFonts w:ascii="宋体" w:hAnsi="宋体" w:cs="宋体" w:eastAsia="宋体" w:hint="default"/>
                <w:spacing w:val="-3"/>
                <w:sz w:val="18"/>
                <w:szCs w:val="18"/>
              </w:rPr>
              <w:t>公</w:t>
            </w:r>
          </w:p>
          <w:p>
            <w:pPr>
              <w:pStyle w:val="TableParagraph"/>
              <w:spacing w:line="236" w:lineRule="exact" w:before="19"/>
              <w:ind w:left="446" w:right="175" w:hanging="269"/>
              <w:jc w:val="left"/>
              <w:rPr>
                <w:rFonts w:ascii="宋体" w:hAnsi="宋体" w:cs="宋体" w:eastAsia="宋体" w:hint="default"/>
                <w:sz w:val="18"/>
                <w:szCs w:val="18"/>
              </w:rPr>
            </w:pPr>
            <w:r>
              <w:rPr>
                <w:rFonts w:ascii="宋体" w:hAnsi="宋体" w:cs="宋体" w:eastAsia="宋体" w:hint="default"/>
                <w:spacing w:val="-3"/>
                <w:sz w:val="18"/>
                <w:szCs w:val="18"/>
              </w:rPr>
              <w:t>司的</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2"/>
              <w:ind w:left="177" w:right="0"/>
              <w:jc w:val="left"/>
              <w:rPr>
                <w:rFonts w:ascii="宋体" w:hAnsi="宋体" w:cs="宋体" w:eastAsia="宋体" w:hint="default"/>
                <w:sz w:val="18"/>
                <w:szCs w:val="18"/>
              </w:rPr>
            </w:pPr>
            <w:r>
              <w:rPr>
                <w:rFonts w:ascii="宋体" w:hAnsi="宋体" w:cs="宋体" w:eastAsia="宋体" w:hint="default"/>
                <w:spacing w:val="-3"/>
                <w:sz w:val="18"/>
                <w:szCs w:val="18"/>
              </w:rPr>
              <w:t>淄川</w:t>
            </w:r>
            <w:r>
              <w:rPr>
                <w:rFonts w:ascii="宋体" w:hAnsi="宋体" w:cs="宋体" w:eastAsia="宋体" w:hint="default"/>
                <w:spacing w:val="-3"/>
                <w:sz w:val="18"/>
                <w:szCs w:val="18"/>
              </w:rPr>
              <w:t>区经</w:t>
            </w:r>
            <w:r>
              <w:rPr>
                <w:rFonts w:ascii="宋体" w:hAnsi="宋体" w:cs="宋体" w:eastAsia="宋体" w:hint="default"/>
                <w:spacing w:val="-3"/>
                <w:sz w:val="18"/>
                <w:szCs w:val="18"/>
              </w:rPr>
              <w:t>济</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4"/>
                <w:sz w:val="18"/>
                <w:szCs w:val="18"/>
              </w:rPr>
              <w:t>开发</w:t>
            </w:r>
            <w:r>
              <w:rPr>
                <w:rFonts w:ascii="宋体" w:hAnsi="宋体" w:cs="宋体" w:eastAsia="宋体" w:hint="default"/>
                <w:spacing w:val="-4"/>
                <w:sz w:val="18"/>
                <w:szCs w:val="18"/>
              </w:rPr>
              <w:t>区西区</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2"/>
              <w:ind w:left="9" w:right="0"/>
              <w:jc w:val="center"/>
              <w:rPr>
                <w:rFonts w:ascii="宋体" w:hAnsi="宋体" w:cs="宋体" w:eastAsia="宋体" w:hint="default"/>
                <w:sz w:val="18"/>
                <w:szCs w:val="18"/>
              </w:rPr>
            </w:pPr>
            <w:r>
              <w:rPr>
                <w:rFonts w:ascii="宋体" w:hAnsi="宋体" w:cs="宋体" w:eastAsia="宋体" w:hint="default"/>
                <w:spacing w:val="-11"/>
                <w:sz w:val="18"/>
                <w:szCs w:val="18"/>
              </w:rPr>
              <w:t>钢</w:t>
            </w:r>
            <w:r>
              <w:rPr>
                <w:rFonts w:ascii="宋体" w:hAnsi="宋体" w:cs="宋体" w:eastAsia="宋体" w:hint="default"/>
                <w:spacing w:val="-11"/>
                <w:sz w:val="18"/>
                <w:szCs w:val="18"/>
              </w:rPr>
              <w:t>结构</w:t>
            </w:r>
            <w:r>
              <w:rPr>
                <w:rFonts w:ascii="宋体" w:hAnsi="宋体" w:cs="宋体" w:eastAsia="宋体" w:hint="default"/>
                <w:spacing w:val="-11"/>
                <w:sz w:val="18"/>
                <w:szCs w:val="18"/>
              </w:rPr>
              <w:t>产</w:t>
            </w:r>
            <w:r>
              <w:rPr>
                <w:rFonts w:ascii="宋体" w:hAnsi="宋体" w:cs="宋体" w:eastAsia="宋体" w:hint="default"/>
                <w:spacing w:val="-11"/>
                <w:sz w:val="18"/>
                <w:szCs w:val="18"/>
              </w:rPr>
              <w:t>品</w:t>
            </w:r>
            <w:r>
              <w:rPr>
                <w:rFonts w:ascii="宋体" w:hAnsi="宋体" w:cs="宋体" w:eastAsia="宋体" w:hint="default"/>
                <w:spacing w:val="-11"/>
                <w:sz w:val="18"/>
                <w:szCs w:val="18"/>
              </w:rPr>
              <w:t>、</w:t>
            </w:r>
            <w:r>
              <w:rPr>
                <w:rFonts w:ascii="宋体" w:hAnsi="宋体" w:cs="宋体" w:eastAsia="宋体" w:hint="default"/>
                <w:spacing w:val="-11"/>
                <w:sz w:val="18"/>
                <w:szCs w:val="18"/>
              </w:rPr>
              <w:t>施</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工</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Courier New" w:hAnsi="Courier New" w:cs="Courier New" w:eastAsia="Courier New" w:hint="default"/>
                <w:sz w:val="18"/>
                <w:szCs w:val="18"/>
              </w:rPr>
            </w:pPr>
            <w:r>
              <w:rPr>
                <w:rFonts w:ascii="Courier New"/>
                <w:w w:val="95"/>
                <w:sz w:val="18"/>
              </w:rPr>
              <w:t>1,837,500</w:t>
            </w:r>
            <w:r>
              <w:rPr>
                <w:rFonts w:ascii="Courier New"/>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汤云</w:t>
            </w:r>
            <w:r>
              <w:rPr>
                <w:rFonts w:ascii="宋体" w:hAnsi="宋体" w:cs="宋体" w:eastAsia="宋体" w:hint="default"/>
                <w:spacing w:val="-4"/>
                <w:sz w:val="18"/>
                <w:szCs w:val="18"/>
              </w:rPr>
              <w:t>辉</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3"/>
                <w:sz w:val="18"/>
                <w:szCs w:val="18"/>
              </w:rPr>
              <w:t>钢</w:t>
            </w:r>
            <w:r>
              <w:rPr>
                <w:rFonts w:ascii="宋体" w:hAnsi="宋体" w:cs="宋体" w:eastAsia="宋体" w:hint="default"/>
                <w:spacing w:val="-3"/>
                <w:sz w:val="18"/>
                <w:szCs w:val="18"/>
              </w:rPr>
              <w:t>结构</w:t>
            </w:r>
            <w:r>
              <w:rPr>
                <w:rFonts w:ascii="宋体" w:hAnsi="宋体" w:cs="宋体" w:eastAsia="宋体" w:hint="default"/>
                <w:spacing w:val="-3"/>
                <w:sz w:val="18"/>
                <w:szCs w:val="18"/>
              </w:rPr>
              <w:t>产</w:t>
            </w:r>
            <w:r>
              <w:rPr>
                <w:rFonts w:ascii="宋体" w:hAnsi="宋体" w:cs="宋体" w:eastAsia="宋体" w:hint="default"/>
                <w:spacing w:val="-3"/>
                <w:sz w:val="18"/>
                <w:szCs w:val="18"/>
              </w:rPr>
              <w:t>品</w:t>
            </w:r>
            <w:r>
              <w:rPr>
                <w:rFonts w:ascii="宋体" w:hAnsi="宋体" w:cs="宋体" w:eastAsia="宋体" w:hint="default"/>
                <w:spacing w:val="-3"/>
                <w:sz w:val="18"/>
                <w:szCs w:val="18"/>
              </w:rPr>
              <w:t>、</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3"/>
                <w:sz w:val="18"/>
                <w:szCs w:val="18"/>
              </w:rPr>
              <w:t>施</w:t>
            </w:r>
            <w:r>
              <w:rPr>
                <w:rFonts w:ascii="宋体" w:hAnsi="宋体" w:cs="宋体" w:eastAsia="宋体" w:hint="default"/>
                <w:spacing w:val="-3"/>
                <w:sz w:val="18"/>
                <w:szCs w:val="18"/>
              </w:rPr>
              <w:t>工</w:t>
            </w:r>
          </w:p>
        </w:tc>
      </w:tr>
      <w:tr>
        <w:trPr>
          <w:trHeight w:val="912" w:hRule="exact"/>
        </w:trPr>
        <w:tc>
          <w:tcPr>
            <w:tcW w:w="15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85" w:right="119" w:hanging="452"/>
              <w:jc w:val="left"/>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73"/>
                <w:sz w:val="18"/>
                <w:szCs w:val="18"/>
              </w:rPr>
              <w:t> </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股</w:t>
            </w:r>
            <w:r>
              <w:rPr>
                <w:rFonts w:ascii="宋体" w:hAnsi="宋体" w:cs="宋体" w:eastAsia="宋体" w:hint="default"/>
                <w:spacing w:val="-3"/>
                <w:sz w:val="18"/>
                <w:szCs w:val="18"/>
              </w:rPr>
              <w:t>比例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表</w:t>
            </w:r>
            <w:r>
              <w:rPr>
                <w:rFonts w:ascii="宋体" w:hAnsi="宋体" w:cs="宋体" w:eastAsia="宋体" w:hint="default"/>
                <w:spacing w:val="-4"/>
                <w:sz w:val="18"/>
                <w:szCs w:val="18"/>
              </w:rPr>
              <w:t>决权比例</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实</w:t>
            </w:r>
            <w:r>
              <w:rPr>
                <w:rFonts w:ascii="宋体" w:hAnsi="宋体" w:cs="宋体" w:eastAsia="宋体" w:hint="default"/>
                <w:spacing w:val="-3"/>
                <w:sz w:val="18"/>
                <w:szCs w:val="18"/>
              </w:rPr>
              <w:t>际</w:t>
            </w:r>
            <w:r>
              <w:rPr>
                <w:rFonts w:ascii="宋体" w:hAnsi="宋体" w:cs="宋体" w:eastAsia="宋体" w:hint="default"/>
                <w:spacing w:val="-3"/>
                <w:sz w:val="18"/>
                <w:szCs w:val="18"/>
              </w:rPr>
              <w:t>出资</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56" w:right="103" w:hanging="452"/>
              <w:jc w:val="left"/>
              <w:rPr>
                <w:rFonts w:ascii="宋体" w:hAnsi="宋体" w:cs="宋体" w:eastAsia="宋体" w:hint="default"/>
                <w:sz w:val="18"/>
                <w:szCs w:val="18"/>
              </w:rPr>
            </w:pPr>
            <w:r>
              <w:rPr>
                <w:rFonts w:ascii="宋体" w:hAnsi="宋体" w:cs="宋体" w:eastAsia="宋体" w:hint="default"/>
                <w:spacing w:val="-3"/>
                <w:sz w:val="18"/>
                <w:szCs w:val="18"/>
              </w:rPr>
              <w:t>实</w:t>
            </w:r>
            <w:r>
              <w:rPr>
                <w:rFonts w:ascii="宋体" w:hAnsi="宋体" w:cs="宋体" w:eastAsia="宋体" w:hint="default"/>
                <w:spacing w:val="-3"/>
                <w:sz w:val="18"/>
                <w:szCs w:val="18"/>
              </w:rPr>
              <w:t>质</w:t>
            </w:r>
            <w:r>
              <w:rPr>
                <w:rFonts w:ascii="宋体" w:hAnsi="宋体" w:cs="宋体" w:eastAsia="宋体" w:hint="default"/>
                <w:spacing w:val="-3"/>
                <w:sz w:val="18"/>
                <w:szCs w:val="18"/>
              </w:rPr>
              <w:t>上</w:t>
            </w:r>
            <w:r>
              <w:rPr>
                <w:rFonts w:ascii="宋体" w:hAnsi="宋体" w:cs="宋体" w:eastAsia="宋体" w:hint="default"/>
                <w:spacing w:val="-3"/>
                <w:sz w:val="18"/>
                <w:szCs w:val="18"/>
              </w:rPr>
              <w:t>构</w:t>
            </w:r>
            <w:r>
              <w:rPr>
                <w:rFonts w:ascii="宋体" w:hAnsi="宋体" w:cs="宋体" w:eastAsia="宋体" w:hint="default"/>
                <w:spacing w:val="-3"/>
                <w:sz w:val="18"/>
                <w:szCs w:val="18"/>
              </w:rPr>
              <w:t>成</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净</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56"/>
                <w:sz w:val="18"/>
                <w:szCs w:val="18"/>
              </w:rPr>
              <w:t> </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项目</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5" w:lineRule="exact"/>
              <w:ind w:right="7"/>
              <w:jc w:val="center"/>
              <w:rPr>
                <w:rFonts w:ascii="宋体" w:hAnsi="宋体" w:cs="宋体" w:eastAsia="宋体" w:hint="default"/>
                <w:sz w:val="18"/>
                <w:szCs w:val="18"/>
              </w:rPr>
            </w:pPr>
            <w:r>
              <w:rPr>
                <w:rFonts w:ascii="宋体" w:hAnsi="宋体" w:cs="宋体" w:eastAsia="宋体" w:hint="default"/>
                <w:spacing w:val="-3"/>
                <w:sz w:val="18"/>
                <w:szCs w:val="18"/>
              </w:rPr>
              <w:t>是</w:t>
            </w:r>
            <w:r>
              <w:rPr>
                <w:rFonts w:ascii="宋体" w:hAnsi="宋体" w:cs="宋体" w:eastAsia="宋体" w:hint="default"/>
                <w:spacing w:val="-3"/>
                <w:sz w:val="18"/>
                <w:szCs w:val="18"/>
              </w:rPr>
              <w:t>否</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并</w:t>
            </w:r>
          </w:p>
        </w:tc>
      </w:tr>
      <w:tr>
        <w:trPr>
          <w:trHeight w:val="492" w:hRule="exact"/>
        </w:trPr>
        <w:tc>
          <w:tcPr>
            <w:tcW w:w="1519"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pacing w:val="-3"/>
                <w:sz w:val="18"/>
                <w:szCs w:val="18"/>
              </w:rPr>
              <w:t>海门市建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p>
            <w:pPr>
              <w:pStyle w:val="TableParagraph"/>
              <w:spacing w:line="233" w:lineRule="exact"/>
              <w:ind w:left="14" w:right="0"/>
              <w:jc w:val="center"/>
              <w:rPr>
                <w:rFonts w:ascii="宋体" w:hAnsi="宋体" w:cs="宋体" w:eastAsia="宋体" w:hint="default"/>
                <w:sz w:val="18"/>
                <w:szCs w:val="18"/>
              </w:rPr>
            </w:pPr>
            <w:r>
              <w:rPr>
                <w:rFonts w:ascii="宋体" w:hAnsi="宋体" w:cs="宋体" w:eastAsia="宋体" w:hint="default"/>
                <w:spacing w:val="-4"/>
                <w:sz w:val="18"/>
                <w:szCs w:val="18"/>
              </w:rPr>
              <w:t>院</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left="499" w:right="0"/>
              <w:jc w:val="left"/>
              <w:rPr>
                <w:rFonts w:ascii="Courier New" w:hAnsi="Courier New" w:cs="Courier New" w:eastAsia="Courier New" w:hint="default"/>
                <w:sz w:val="18"/>
                <w:szCs w:val="18"/>
              </w:rPr>
            </w:pPr>
            <w:r>
              <w:rPr>
                <w:rFonts w:ascii="Courier New"/>
                <w:w w:val="90"/>
                <w:sz w:val="18"/>
              </w:rPr>
              <w:t>3,000,000</w:t>
            </w:r>
            <w:r>
              <w:rPr>
                <w:rFonts w:ascii="Courier New"/>
                <w:sz w:val="18"/>
              </w:rPr>
            </w:r>
          </w:p>
        </w:tc>
        <w:tc>
          <w:tcPr>
            <w:tcW w:w="2386" w:type="dxa"/>
            <w:gridSpan w:val="2"/>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2"/>
        <w:rPr>
          <w:rFonts w:ascii="Microsoft JhengHei" w:hAnsi="Microsoft JhengHei" w:cs="Microsoft JhengHei" w:eastAsia="Microsoft JhengHei" w:hint="default"/>
          <w:b/>
          <w:bCs/>
          <w:sz w:val="21"/>
          <w:szCs w:val="21"/>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107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72" w:type="dxa"/>
        <w:tblLayout w:type="fixed"/>
        <w:tblCellMar>
          <w:top w:w="0" w:type="dxa"/>
          <w:left w:w="0" w:type="dxa"/>
          <w:bottom w:w="0" w:type="dxa"/>
          <w:right w:w="0" w:type="dxa"/>
        </w:tblCellMar>
        <w:tblLook w:val="01E0"/>
      </w:tblPr>
      <w:tblGrid>
        <w:gridCol w:w="1519"/>
        <w:gridCol w:w="1090"/>
        <w:gridCol w:w="1262"/>
        <w:gridCol w:w="1421"/>
        <w:gridCol w:w="2386"/>
        <w:gridCol w:w="1289"/>
      </w:tblGrid>
      <w:tr>
        <w:trPr>
          <w:trHeight w:val="487" w:hRule="exact"/>
        </w:trPr>
        <w:tc>
          <w:tcPr>
            <w:tcW w:w="1519"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225" w:right="0" w:hanging="92"/>
              <w:jc w:val="left"/>
              <w:rPr>
                <w:rFonts w:ascii="宋体" w:hAnsi="宋体" w:cs="宋体" w:eastAsia="宋体" w:hint="default"/>
                <w:sz w:val="18"/>
                <w:szCs w:val="18"/>
              </w:rPr>
            </w:pPr>
            <w:r>
              <w:rPr>
                <w:rFonts w:ascii="宋体" w:hAnsi="宋体" w:cs="宋体" w:eastAsia="宋体" w:hint="default"/>
                <w:spacing w:val="-4"/>
                <w:sz w:val="18"/>
                <w:szCs w:val="18"/>
              </w:rPr>
              <w:t>山</w:t>
            </w:r>
            <w:r>
              <w:rPr>
                <w:rFonts w:ascii="宋体" w:hAnsi="宋体" w:cs="宋体" w:eastAsia="宋体" w:hint="default"/>
                <w:spacing w:val="-4"/>
                <w:sz w:val="18"/>
                <w:szCs w:val="18"/>
              </w:rPr>
              <w:t>东</w:t>
            </w:r>
            <w:r>
              <w:rPr>
                <w:rFonts w:ascii="宋体" w:hAnsi="宋体" w:cs="宋体" w:eastAsia="宋体" w:hint="default"/>
                <w:spacing w:val="-4"/>
                <w:sz w:val="18"/>
                <w:szCs w:val="18"/>
              </w:rPr>
              <w:t>锦</w:t>
            </w:r>
            <w:r>
              <w:rPr>
                <w:rFonts w:ascii="宋体" w:hAnsi="宋体" w:cs="宋体" w:eastAsia="宋体" w:hint="default"/>
                <w:spacing w:val="-4"/>
                <w:sz w:val="18"/>
                <w:szCs w:val="18"/>
              </w:rPr>
              <w:t>城钢</w:t>
            </w:r>
            <w:r>
              <w:rPr>
                <w:rFonts w:ascii="宋体" w:hAnsi="宋体" w:cs="宋体" w:eastAsia="宋体" w:hint="default"/>
                <w:spacing w:val="-4"/>
                <w:sz w:val="18"/>
                <w:szCs w:val="18"/>
              </w:rPr>
              <w:t>结构</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3"/>
                <w:sz w:val="18"/>
                <w:szCs w:val="18"/>
              </w:rPr>
              <w:t>有限责任公司</w:t>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Courier New" w:hAnsi="Courier New" w:cs="Courier New" w:eastAsia="Courier New" w:hint="default"/>
                <w:sz w:val="18"/>
                <w:szCs w:val="18"/>
              </w:rPr>
            </w:pPr>
            <w:r>
              <w:rPr>
                <w:rFonts w:ascii="Courier New"/>
                <w:spacing w:val="-3"/>
                <w:w w:val="95"/>
                <w:sz w:val="18"/>
              </w:rPr>
              <w:t>60</w:t>
            </w:r>
            <w:r>
              <w:rPr>
                <w:rFonts w:ascii="Courier New"/>
                <w:spacing w:val="-3"/>
                <w:sz w:val="18"/>
              </w:rPr>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left="4" w:right="0"/>
              <w:jc w:val="center"/>
              <w:rPr>
                <w:rFonts w:ascii="Courier New" w:hAnsi="Courier New" w:cs="Courier New" w:eastAsia="Courier New" w:hint="default"/>
                <w:sz w:val="18"/>
                <w:szCs w:val="18"/>
              </w:rPr>
            </w:pPr>
            <w:r>
              <w:rPr>
                <w:rFonts w:ascii="Courier New"/>
                <w:spacing w:val="-3"/>
                <w:w w:val="95"/>
                <w:sz w:val="18"/>
              </w:rPr>
              <w:t>60</w:t>
            </w:r>
            <w:r>
              <w:rPr>
                <w:rFonts w:ascii="Courier New"/>
                <w:spacing w:val="-3"/>
                <w:sz w:val="18"/>
              </w:rPr>
            </w:r>
          </w:p>
        </w:tc>
        <w:tc>
          <w:tcPr>
            <w:tcW w:w="14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18,375,000</w:t>
            </w:r>
            <w:r>
              <w:rPr>
                <w:rFonts w:ascii="Courier New"/>
                <w:sz w:val="18"/>
              </w:rPr>
            </w:r>
          </w:p>
        </w:tc>
        <w:tc>
          <w:tcPr>
            <w:tcW w:w="2386" w:type="dxa"/>
            <w:tcBorders>
              <w:top w:val="single" w:sz="12" w:space="0" w:color="000000"/>
              <w:left w:val="single" w:sz="6" w:space="0" w:color="000000"/>
              <w:bottom w:val="single" w:sz="6" w:space="0" w:color="000000"/>
              <w:right w:val="single" w:sz="6" w:space="0" w:color="000000"/>
            </w:tcBorders>
          </w:tcPr>
          <w:p>
            <w:pPr/>
          </w:p>
        </w:tc>
        <w:tc>
          <w:tcPr>
            <w:tcW w:w="12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85" w:hRule="exact"/>
        </w:trPr>
        <w:tc>
          <w:tcPr>
            <w:tcW w:w="151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p>
          <w:p>
            <w:pPr>
              <w:pStyle w:val="TableParagraph"/>
              <w:spacing w:line="233" w:lineRule="exact"/>
              <w:ind w:left="19" w:right="0"/>
              <w:jc w:val="center"/>
              <w:rPr>
                <w:rFonts w:ascii="宋体" w:hAnsi="宋体" w:cs="宋体" w:eastAsia="宋体" w:hint="default"/>
                <w:sz w:val="18"/>
                <w:szCs w:val="18"/>
              </w:rPr>
            </w:pP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类型</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组</w:t>
            </w:r>
            <w:r>
              <w:rPr>
                <w:rFonts w:ascii="宋体" w:hAnsi="宋体" w:cs="宋体" w:eastAsia="宋体" w:hint="default"/>
                <w:spacing w:val="-4"/>
                <w:sz w:val="18"/>
                <w:szCs w:val="18"/>
              </w:rPr>
              <w:t>织</w:t>
            </w:r>
            <w:r>
              <w:rPr>
                <w:rFonts w:ascii="宋体" w:hAnsi="宋体" w:cs="宋体" w:eastAsia="宋体" w:hint="default"/>
                <w:spacing w:val="-4"/>
                <w:sz w:val="18"/>
                <w:szCs w:val="18"/>
              </w:rPr>
              <w:t>机构代</w:t>
            </w:r>
            <w:r>
              <w:rPr>
                <w:rFonts w:ascii="宋体" w:hAnsi="宋体" w:cs="宋体" w:eastAsia="宋体" w:hint="default"/>
                <w:sz w:val="18"/>
                <w:szCs w:val="18"/>
              </w:rPr>
            </w:r>
          </w:p>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码</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中</w:t>
            </w:r>
            <w:r>
              <w:rPr>
                <w:rFonts w:ascii="宋体" w:hAnsi="宋体" w:cs="宋体" w:eastAsia="宋体" w:hint="default"/>
                <w:spacing w:val="-3"/>
                <w:sz w:val="18"/>
                <w:szCs w:val="18"/>
              </w:rPr>
              <w:t>用于</w:t>
            </w:r>
            <w:r>
              <w:rPr>
                <w:rFonts w:ascii="宋体" w:hAnsi="宋体" w:cs="宋体" w:eastAsia="宋体" w:hint="default"/>
                <w:spacing w:val="-3"/>
                <w:sz w:val="18"/>
                <w:szCs w:val="18"/>
              </w:rPr>
              <w:t>冲</w:t>
            </w:r>
            <w:r>
              <w:rPr>
                <w:rFonts w:ascii="宋体" w:hAnsi="宋体" w:cs="宋体" w:eastAsia="宋体" w:hint="default"/>
                <w:spacing w:val="-3"/>
                <w:sz w:val="18"/>
                <w:szCs w:val="18"/>
              </w:rPr>
              <w:t>减少</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数股东</w:t>
            </w:r>
            <w:r>
              <w:rPr>
                <w:rFonts w:ascii="宋体" w:hAnsi="宋体" w:cs="宋体" w:eastAsia="宋体" w:hint="default"/>
                <w:spacing w:val="-3"/>
                <w:sz w:val="18"/>
                <w:szCs w:val="18"/>
              </w:rPr>
              <w:t>损益</w:t>
            </w:r>
            <w:r>
              <w:rPr>
                <w:rFonts w:ascii="宋体" w:hAnsi="宋体" w:cs="宋体" w:eastAsia="宋体" w:hint="default"/>
                <w:spacing w:val="-3"/>
                <w:sz w:val="18"/>
                <w:szCs w:val="18"/>
              </w:rPr>
              <w:t>的</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480" w:hRule="exact"/>
        </w:trPr>
        <w:tc>
          <w:tcPr>
            <w:tcW w:w="151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pacing w:val="-3"/>
                <w:sz w:val="18"/>
                <w:szCs w:val="18"/>
              </w:rPr>
              <w:t>海门市建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4"/>
                <w:sz w:val="18"/>
                <w:szCs w:val="18"/>
              </w:rPr>
              <w:t>院</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有限责任</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 w:right="0"/>
              <w:jc w:val="center"/>
              <w:rPr>
                <w:rFonts w:ascii="Courier New" w:hAnsi="Courier New" w:cs="Courier New" w:eastAsia="Courier New" w:hint="default"/>
                <w:sz w:val="21"/>
                <w:szCs w:val="21"/>
              </w:rPr>
            </w:pPr>
            <w:r>
              <w:rPr>
                <w:rFonts w:ascii="Courier New"/>
                <w:w w:val="85"/>
                <w:sz w:val="21"/>
              </w:rPr>
              <w:t>46785690-2</w:t>
            </w:r>
            <w:r>
              <w:rPr>
                <w:rFonts w:ascii="Courier New"/>
                <w:sz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238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nil" w:sz="6" w:space="0" w:color="auto"/>
            </w:tcBorders>
          </w:tcPr>
          <w:p>
            <w:pPr/>
          </w:p>
        </w:tc>
      </w:tr>
      <w:tr>
        <w:trPr>
          <w:trHeight w:val="492" w:hRule="exact"/>
        </w:trPr>
        <w:tc>
          <w:tcPr>
            <w:tcW w:w="1519"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225" w:right="0" w:hanging="92"/>
              <w:jc w:val="left"/>
              <w:rPr>
                <w:rFonts w:ascii="宋体" w:hAnsi="宋体" w:cs="宋体" w:eastAsia="宋体" w:hint="default"/>
                <w:sz w:val="18"/>
                <w:szCs w:val="18"/>
              </w:rPr>
            </w:pPr>
            <w:r>
              <w:rPr>
                <w:rFonts w:ascii="宋体" w:hAnsi="宋体" w:cs="宋体" w:eastAsia="宋体" w:hint="default"/>
                <w:spacing w:val="-4"/>
                <w:sz w:val="18"/>
                <w:szCs w:val="18"/>
              </w:rPr>
              <w:t>山</w:t>
            </w:r>
            <w:r>
              <w:rPr>
                <w:rFonts w:ascii="宋体" w:hAnsi="宋体" w:cs="宋体" w:eastAsia="宋体" w:hint="default"/>
                <w:spacing w:val="-4"/>
                <w:sz w:val="18"/>
                <w:szCs w:val="18"/>
              </w:rPr>
              <w:t>东</w:t>
            </w:r>
            <w:r>
              <w:rPr>
                <w:rFonts w:ascii="宋体" w:hAnsi="宋体" w:cs="宋体" w:eastAsia="宋体" w:hint="default"/>
                <w:spacing w:val="-4"/>
                <w:sz w:val="18"/>
                <w:szCs w:val="18"/>
              </w:rPr>
              <w:t>锦</w:t>
            </w:r>
            <w:r>
              <w:rPr>
                <w:rFonts w:ascii="宋体" w:hAnsi="宋体" w:cs="宋体" w:eastAsia="宋体" w:hint="default"/>
                <w:spacing w:val="-4"/>
                <w:sz w:val="18"/>
                <w:szCs w:val="18"/>
              </w:rPr>
              <w:t>城钢</w:t>
            </w:r>
            <w:r>
              <w:rPr>
                <w:rFonts w:ascii="宋体" w:hAnsi="宋体" w:cs="宋体" w:eastAsia="宋体" w:hint="default"/>
                <w:spacing w:val="-4"/>
                <w:sz w:val="18"/>
                <w:szCs w:val="18"/>
              </w:rPr>
              <w:t>结构</w:t>
            </w:r>
            <w:r>
              <w:rPr>
                <w:rFonts w:ascii="宋体" w:hAnsi="宋体" w:cs="宋体" w:eastAsia="宋体" w:hint="default"/>
                <w:sz w:val="18"/>
                <w:szCs w:val="18"/>
              </w:rPr>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3"/>
                <w:sz w:val="18"/>
                <w:szCs w:val="18"/>
              </w:rPr>
              <w:t>有限责任公司</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有限责任</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9" w:right="0"/>
              <w:jc w:val="center"/>
              <w:rPr>
                <w:rFonts w:ascii="Courier New" w:hAnsi="Courier New" w:cs="Courier New" w:eastAsia="Courier New" w:hint="default"/>
                <w:sz w:val="21"/>
                <w:szCs w:val="21"/>
              </w:rPr>
            </w:pPr>
            <w:r>
              <w:rPr>
                <w:rFonts w:ascii="Courier New"/>
                <w:w w:val="85"/>
                <w:sz w:val="21"/>
              </w:rPr>
              <w:t>46785690-2</w:t>
            </w:r>
            <w:r>
              <w:rPr>
                <w:rFonts w:ascii="Courier New"/>
                <w:sz w:val="21"/>
              </w:rPr>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30,279,668.45</w:t>
            </w:r>
            <w:r>
              <w:rPr>
                <w:rFonts w:ascii="Courier New"/>
                <w:spacing w:val="-2"/>
                <w:sz w:val="18"/>
              </w:rPr>
            </w:r>
          </w:p>
        </w:tc>
        <w:tc>
          <w:tcPr>
            <w:tcW w:w="2386" w:type="dxa"/>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14"/>
          <w:szCs w:val="14"/>
        </w:rPr>
      </w:pPr>
    </w:p>
    <w:p>
      <w:pPr>
        <w:pStyle w:val="Heading4"/>
        <w:tabs>
          <w:tab w:pos="2994" w:val="left" w:leader="none"/>
        </w:tabs>
        <w:spacing w:line="367" w:lineRule="exact"/>
        <w:ind w:right="90"/>
        <w:jc w:val="left"/>
        <w:rPr>
          <w:b w:val="0"/>
          <w:bCs w:val="0"/>
        </w:rPr>
      </w:pPr>
      <w:r>
        <w:rPr/>
        <w:t>（二）</w:t>
        <w:tab/>
        <w:t>本</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新纳入</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范围</w:t>
      </w:r>
      <w:r>
        <w:rPr/>
        <w:t>的</w:t>
      </w:r>
      <w:r>
        <w:rPr>
          <w:rFonts w:ascii="Microsoft JhengHei" w:hAnsi="Microsoft JhengHei" w:cs="Microsoft JhengHei" w:eastAsia="Microsoft JhengHei" w:hint="default"/>
        </w:rPr>
        <w:t>主</w:t>
      </w:r>
      <w:r>
        <w:rPr/>
        <w:t>体和本</w:t>
      </w:r>
      <w:r>
        <w:rPr>
          <w:rFonts w:ascii="Microsoft JhengHei" w:hAnsi="Microsoft JhengHei" w:cs="Microsoft JhengHei" w:eastAsia="Microsoft JhengHei" w:hint="default"/>
        </w:rPr>
        <w:t>期不</w:t>
      </w:r>
      <w:r>
        <w:rPr>
          <w:rFonts w:ascii="Microsoft JhengHei" w:hAnsi="Microsoft JhengHei" w:cs="Microsoft JhengHei" w:eastAsia="Microsoft JhengHei" w:hint="default"/>
        </w:rPr>
        <w:t>再纳入</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范围</w:t>
      </w:r>
      <w:r>
        <w:rPr/>
        <w:t>的</w:t>
      </w:r>
      <w:r>
        <w:rPr>
          <w:rFonts w:ascii="Microsoft JhengHei" w:hAnsi="Microsoft JhengHei" w:cs="Microsoft JhengHei" w:eastAsia="Microsoft JhengHei" w:hint="default"/>
        </w:rPr>
        <w:t>主</w:t>
      </w:r>
      <w:r>
        <w:rPr/>
        <w:t>体</w:t>
      </w:r>
      <w:r>
        <w:rPr>
          <w:b w:val="0"/>
          <w:bCs w:val="0"/>
        </w:rPr>
      </w:r>
    </w:p>
    <w:p>
      <w:pPr>
        <w:spacing w:line="240" w:lineRule="auto" w:before="5"/>
        <w:rPr>
          <w:rFonts w:ascii="Microsoft JhengHei" w:hAnsi="Microsoft JhengHei" w:cs="Microsoft JhengHei" w:eastAsia="Microsoft JhengHei" w:hint="default"/>
          <w:b/>
          <w:bCs/>
          <w:sz w:val="16"/>
          <w:szCs w:val="16"/>
        </w:rPr>
      </w:pPr>
    </w:p>
    <w:p>
      <w:pPr>
        <w:spacing w:before="0"/>
        <w:ind w:left="1976" w:right="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本</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z w:val="24"/>
          <w:szCs w:val="24"/>
        </w:rPr>
        <w:t>新纳入</w:t>
      </w:r>
      <w:r>
        <w:rPr>
          <w:rFonts w:ascii="Microsoft JhengHei" w:hAnsi="Microsoft JhengHei" w:cs="Microsoft JhengHei" w:eastAsia="Microsoft JhengHei" w:hint="default"/>
          <w:b/>
          <w:bCs/>
          <w:sz w:val="24"/>
          <w:szCs w:val="24"/>
        </w:rPr>
        <w:t>合并</w:t>
      </w:r>
      <w:r>
        <w:rPr>
          <w:rFonts w:ascii="Microsoft JhengHei" w:hAnsi="Microsoft JhengHei" w:cs="Microsoft JhengHei" w:eastAsia="Microsoft JhengHei" w:hint="default"/>
          <w:b/>
          <w:bCs/>
          <w:sz w:val="24"/>
          <w:szCs w:val="24"/>
        </w:rPr>
        <w:t>范围</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472" w:type="dxa"/>
        <w:tblLayout w:type="fixed"/>
        <w:tblCellMar>
          <w:top w:w="0" w:type="dxa"/>
          <w:left w:w="0" w:type="dxa"/>
          <w:bottom w:w="0" w:type="dxa"/>
          <w:right w:w="0" w:type="dxa"/>
        </w:tblCellMar>
        <w:tblLook w:val="01E0"/>
      </w:tblPr>
      <w:tblGrid>
        <w:gridCol w:w="4178"/>
        <w:gridCol w:w="1402"/>
        <w:gridCol w:w="1690"/>
        <w:gridCol w:w="1697"/>
      </w:tblGrid>
      <w:tr>
        <w:trPr>
          <w:trHeight w:val="362" w:hRule="exact"/>
        </w:trPr>
        <w:tc>
          <w:tcPr>
            <w:tcW w:w="41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pacing w:val="-5"/>
                <w:sz w:val="18"/>
                <w:szCs w:val="18"/>
              </w:rPr>
              <w:t>名称</w:t>
            </w:r>
            <w:r>
              <w:rPr>
                <w:rFonts w:ascii="宋体" w:hAnsi="宋体" w:cs="宋体" w:eastAsia="宋体" w:hint="default"/>
                <w:sz w:val="18"/>
                <w:szCs w:val="18"/>
              </w:rPr>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变</w:t>
            </w:r>
            <w:r>
              <w:rPr>
                <w:rFonts w:ascii="宋体" w:hAnsi="宋体" w:cs="宋体" w:eastAsia="宋体" w:hint="default"/>
                <w:spacing w:val="-3"/>
                <w:sz w:val="18"/>
                <w:szCs w:val="18"/>
              </w:rPr>
              <w:t>更原</w:t>
            </w:r>
            <w:r>
              <w:rPr>
                <w:rFonts w:ascii="宋体" w:hAnsi="宋体" w:cs="宋体" w:eastAsia="宋体" w:hint="default"/>
                <w:spacing w:val="-3"/>
                <w:sz w:val="18"/>
                <w:szCs w:val="18"/>
              </w:rPr>
              <w:t>因</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69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净利润</w:t>
            </w:r>
            <w:r>
              <w:rPr>
                <w:rFonts w:ascii="宋体" w:hAnsi="宋体" w:cs="宋体" w:eastAsia="宋体" w:hint="default"/>
                <w:sz w:val="18"/>
                <w:szCs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镇江中南</w:t>
            </w:r>
            <w:r>
              <w:rPr>
                <w:rFonts w:ascii="宋体" w:hAnsi="宋体" w:cs="宋体" w:eastAsia="宋体" w:hint="default"/>
                <w:spacing w:val="-3"/>
                <w:sz w:val="18"/>
                <w:szCs w:val="18"/>
              </w:rPr>
              <w:t>新</w:t>
            </w:r>
            <w:r>
              <w:rPr>
                <w:rFonts w:ascii="宋体" w:hAnsi="宋体" w:cs="宋体" w:eastAsia="宋体" w:hint="default"/>
                <w:spacing w:val="-3"/>
                <w:sz w:val="18"/>
                <w:szCs w:val="18"/>
              </w:rPr>
              <w:t>锦</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486,223,229.08</w:t>
            </w:r>
            <w:r>
              <w:rPr>
                <w:rFonts w:ascii="Courier New"/>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-6,276,770.92</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营</w:t>
            </w:r>
            <w:r>
              <w:rPr>
                <w:rFonts w:ascii="宋体" w:hAnsi="宋体" w:cs="宋体" w:eastAsia="宋体" w:hint="default"/>
                <w:spacing w:val="-3"/>
                <w:sz w:val="18"/>
                <w:szCs w:val="18"/>
              </w:rPr>
              <w:t>口</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93,190,685.11</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-6,809,314.89</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充</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有限责任公司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26,054,620.15</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-3,945,379.85</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菏</w:t>
            </w:r>
            <w:r>
              <w:rPr>
                <w:rFonts w:ascii="宋体" w:hAnsi="宋体" w:cs="宋体" w:eastAsia="宋体" w:hint="default"/>
                <w:spacing w:val="-3"/>
                <w:sz w:val="18"/>
                <w:szCs w:val="18"/>
              </w:rPr>
              <w:t>泽</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97,274,066.59</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-2,725,933.41</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购物</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8,797,746.19</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-1,202,253.81</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9,726,419.32</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0"/>
                <w:sz w:val="18"/>
              </w:rPr>
              <w:t>-273,580.68</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国际房</w:t>
            </w:r>
            <w:r>
              <w:rPr>
                <w:rFonts w:ascii="宋体" w:hAnsi="宋体" w:cs="宋体" w:eastAsia="宋体" w:hint="default"/>
                <w:spacing w:val="-3"/>
                <w:sz w:val="18"/>
                <w:szCs w:val="18"/>
              </w:rPr>
              <w:t>产</w:t>
            </w:r>
            <w:r>
              <w:rPr>
                <w:rFonts w:ascii="宋体" w:hAnsi="宋体" w:cs="宋体" w:eastAsia="宋体" w:hint="default"/>
                <w:spacing w:val="-3"/>
                <w:sz w:val="18"/>
                <w:szCs w:val="18"/>
              </w:rPr>
              <w:t>经</w:t>
            </w:r>
            <w:r>
              <w:rPr>
                <w:rFonts w:ascii="宋体" w:hAnsi="宋体" w:cs="宋体" w:eastAsia="宋体" w:hint="default"/>
                <w:spacing w:val="-3"/>
                <w:sz w:val="18"/>
                <w:szCs w:val="18"/>
              </w:rPr>
              <w:t>纪</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13,464,260.78</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3,464,260.78</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广</w:t>
            </w:r>
            <w:r>
              <w:rPr>
                <w:rFonts w:ascii="宋体" w:hAnsi="宋体" w:cs="宋体" w:eastAsia="宋体" w:hint="default"/>
                <w:spacing w:val="-3"/>
                <w:sz w:val="18"/>
                <w:szCs w:val="18"/>
              </w:rPr>
              <w:t>饶</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18,388,369.16</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-1,611,630.84</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w:t>
            </w:r>
            <w:r>
              <w:rPr>
                <w:rFonts w:ascii="宋体" w:hAnsi="宋体" w:cs="宋体" w:eastAsia="宋体" w:hint="default"/>
                <w:spacing w:val="-3"/>
                <w:sz w:val="18"/>
                <w:szCs w:val="18"/>
              </w:rPr>
              <w:t>昱</w:t>
            </w: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49,994,520.32</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-5,479.68</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锦</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19,985,034.23</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-14,965.77</w:t>
            </w:r>
            <w:r>
              <w:rPr>
                <w:rFonts w:ascii="Courier New"/>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11</w:t>
            </w:r>
            <w:r>
              <w:rPr>
                <w:rFonts w:ascii="宋体" w:hAnsi="宋体" w:cs="宋体" w:eastAsia="宋体" w:hint="default"/>
                <w:spacing w:val="-3"/>
                <w:sz w:val="18"/>
                <w:szCs w:val="18"/>
              </w:rPr>
              <w:t>、</w:t>
            </w:r>
            <w:r>
              <w:rPr>
                <w:rFonts w:ascii="宋体" w:hAnsi="宋体" w:cs="宋体" w:eastAsia="宋体" w:hint="default"/>
                <w:spacing w:val="-3"/>
                <w:sz w:val="18"/>
                <w:szCs w:val="18"/>
              </w:rPr>
              <w:t>海南中南</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10,004,289.38</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4,289.38</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12</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市中南</w:t>
            </w: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混</w:t>
            </w:r>
            <w:r>
              <w:rPr>
                <w:rFonts w:ascii="宋体" w:hAnsi="宋体" w:cs="宋体" w:eastAsia="宋体" w:hint="default"/>
                <w:spacing w:val="-3"/>
                <w:sz w:val="18"/>
                <w:szCs w:val="18"/>
              </w:rPr>
              <w:t>凝</w:t>
            </w:r>
            <w:r>
              <w:rPr>
                <w:rFonts w:ascii="宋体" w:hAnsi="宋体" w:cs="宋体" w:eastAsia="宋体" w:hint="default"/>
                <w:spacing w:val="-3"/>
                <w:sz w:val="18"/>
                <w:szCs w:val="18"/>
              </w:rPr>
              <w:t>土</w:t>
            </w:r>
            <w:r>
              <w:rPr>
                <w:rFonts w:ascii="宋体" w:hAnsi="宋体" w:cs="宋体" w:eastAsia="宋体" w:hint="default"/>
                <w:spacing w:val="-3"/>
                <w:sz w:val="18"/>
                <w:szCs w:val="18"/>
              </w:rPr>
              <w:t>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355" w:hRule="exact"/>
        </w:trPr>
        <w:tc>
          <w:tcPr>
            <w:tcW w:w="4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13</w:t>
            </w:r>
            <w:r>
              <w:rPr>
                <w:rFonts w:ascii="宋体" w:hAnsi="宋体" w:cs="宋体" w:eastAsia="宋体" w:hint="default"/>
                <w:spacing w:val="-3"/>
                <w:sz w:val="18"/>
                <w:szCs w:val="18"/>
              </w:rPr>
              <w:t>、</w:t>
            </w:r>
            <w:r>
              <w:rPr>
                <w:rFonts w:ascii="宋体" w:hAnsi="宋体" w:cs="宋体" w:eastAsia="宋体" w:hint="default"/>
                <w:spacing w:val="-3"/>
                <w:sz w:val="18"/>
                <w:szCs w:val="18"/>
              </w:rPr>
              <w:t>山</w:t>
            </w:r>
            <w:r>
              <w:rPr>
                <w:rFonts w:ascii="宋体" w:hAnsi="宋体" w:cs="宋体" w:eastAsia="宋体" w:hint="default"/>
                <w:spacing w:val="-3"/>
                <w:sz w:val="18"/>
                <w:szCs w:val="18"/>
              </w:rPr>
              <w:t>东</w:t>
            </w:r>
            <w:r>
              <w:rPr>
                <w:rFonts w:ascii="宋体" w:hAnsi="宋体" w:cs="宋体" w:eastAsia="宋体" w:hint="default"/>
                <w:spacing w:val="-3"/>
                <w:sz w:val="18"/>
                <w:szCs w:val="18"/>
              </w:rPr>
              <w:t>锦</w:t>
            </w:r>
            <w:r>
              <w:rPr>
                <w:rFonts w:ascii="宋体" w:hAnsi="宋体" w:cs="宋体" w:eastAsia="宋体" w:hint="default"/>
                <w:spacing w:val="-3"/>
                <w:sz w:val="18"/>
                <w:szCs w:val="18"/>
              </w:rPr>
              <w:t>城钢</w:t>
            </w:r>
            <w:r>
              <w:rPr>
                <w:rFonts w:ascii="宋体" w:hAnsi="宋体" w:cs="宋体" w:eastAsia="宋体" w:hint="default"/>
                <w:spacing w:val="-3"/>
                <w:sz w:val="18"/>
                <w:szCs w:val="18"/>
              </w:rPr>
              <w:t>结构工</w:t>
            </w:r>
            <w:r>
              <w:rPr>
                <w:rFonts w:ascii="宋体" w:hAnsi="宋体" w:cs="宋体" w:eastAsia="宋体" w:hint="default"/>
                <w:spacing w:val="-3"/>
                <w:sz w:val="18"/>
                <w:szCs w:val="18"/>
              </w:rPr>
              <w:t>程</w:t>
            </w:r>
            <w:r>
              <w:rPr>
                <w:rFonts w:ascii="宋体" w:hAnsi="宋体" w:cs="宋体" w:eastAsia="宋体" w:hint="default"/>
                <w:spacing w:val="-3"/>
                <w:sz w:val="18"/>
                <w:szCs w:val="18"/>
              </w:rPr>
              <w:t>有限责任公司</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5"/>
                <w:sz w:val="18"/>
                <w:szCs w:val="18"/>
              </w:rPr>
              <w:t>新收购</w:t>
            </w:r>
            <w:r>
              <w:rPr>
                <w:rFonts w:ascii="宋体" w:hAnsi="宋体" w:cs="宋体" w:eastAsia="宋体" w:hint="default"/>
                <w:sz w:val="18"/>
                <w:szCs w:val="18"/>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75,699,171.13</w:t>
            </w:r>
            <w:r>
              <w:rPr>
                <w:rFonts w:ascii="Courier New"/>
                <w:spacing w:val="-2"/>
                <w:sz w:val="18"/>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32,338,593.65</w:t>
            </w:r>
            <w:r>
              <w:rPr>
                <w:rFonts w:ascii="Courier New"/>
                <w:spacing w:val="-2"/>
                <w:sz w:val="18"/>
              </w:rPr>
            </w:r>
          </w:p>
        </w:tc>
      </w:tr>
      <w:tr>
        <w:trPr>
          <w:trHeight w:val="362" w:hRule="exact"/>
        </w:trPr>
        <w:tc>
          <w:tcPr>
            <w:tcW w:w="41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14</w:t>
            </w:r>
            <w:r>
              <w:rPr>
                <w:rFonts w:ascii="宋体" w:hAnsi="宋体" w:cs="宋体" w:eastAsia="宋体" w:hint="default"/>
                <w:spacing w:val="-3"/>
                <w:sz w:val="18"/>
                <w:szCs w:val="18"/>
              </w:rPr>
              <w:t>、</w:t>
            </w:r>
            <w:r>
              <w:rPr>
                <w:rFonts w:ascii="宋体" w:hAnsi="宋体" w:cs="宋体" w:eastAsia="宋体" w:hint="default"/>
                <w:spacing w:val="-3"/>
                <w:sz w:val="18"/>
                <w:szCs w:val="18"/>
              </w:rPr>
              <w:t>中南建设</w:t>
            </w:r>
            <w:r>
              <w:rPr>
                <w:rFonts w:ascii="宋体" w:hAnsi="宋体" w:cs="宋体" w:eastAsia="宋体" w:hint="default"/>
                <w:spacing w:val="-3"/>
                <w:sz w:val="18"/>
                <w:szCs w:val="18"/>
              </w:rPr>
              <w:t>（</w:t>
            </w:r>
            <w:r>
              <w:rPr>
                <w:rFonts w:ascii="宋体" w:hAnsi="宋体" w:cs="宋体" w:eastAsia="宋体" w:hint="default"/>
                <w:spacing w:val="-3"/>
                <w:sz w:val="18"/>
                <w:szCs w:val="18"/>
              </w:rPr>
              <w:t>沈</w:t>
            </w:r>
            <w:r>
              <w:rPr>
                <w:rFonts w:ascii="宋体" w:hAnsi="宋体" w:cs="宋体" w:eastAsia="宋体" w:hint="default"/>
                <w:spacing w:val="-3"/>
                <w:sz w:val="18"/>
                <w:szCs w:val="18"/>
              </w:rPr>
              <w:t>阳</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筑产</w:t>
            </w:r>
            <w:r>
              <w:rPr>
                <w:rFonts w:ascii="宋体" w:hAnsi="宋体" w:cs="宋体" w:eastAsia="宋体" w:hint="default"/>
                <w:spacing w:val="-3"/>
                <w:sz w:val="18"/>
                <w:szCs w:val="18"/>
              </w:rPr>
              <w:t>业</w:t>
            </w:r>
            <w:r>
              <w:rPr>
                <w:rFonts w:ascii="宋体" w:hAnsi="宋体" w:cs="宋体" w:eastAsia="宋体" w:hint="default"/>
                <w:spacing w:val="-3"/>
                <w:sz w:val="18"/>
                <w:szCs w:val="18"/>
              </w:rPr>
              <w:t>有限公司</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成</w:t>
            </w:r>
            <w:r>
              <w:rPr>
                <w:rFonts w:ascii="宋体" w:hAnsi="宋体" w:cs="宋体" w:eastAsia="宋体" w:hint="default"/>
                <w:spacing w:val="-4"/>
                <w:sz w:val="18"/>
                <w:szCs w:val="18"/>
              </w:rPr>
              <w:t>立</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18,910,659.27</w:t>
            </w:r>
            <w:r>
              <w:rPr>
                <w:rFonts w:ascii="Courier New"/>
                <w:spacing w:val="-2"/>
                <w:sz w:val="18"/>
              </w:rPr>
            </w:r>
          </w:p>
        </w:tc>
        <w:tc>
          <w:tcPr>
            <w:tcW w:w="16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-1,089,340.73</w:t>
            </w:r>
            <w:r>
              <w:rPr>
                <w:rFonts w:ascii="Courier New"/>
                <w:spacing w:val="-2"/>
                <w:sz w:val="18"/>
              </w:rPr>
            </w:r>
          </w:p>
        </w:tc>
      </w:tr>
    </w:tbl>
    <w:p>
      <w:pPr>
        <w:spacing w:line="240" w:lineRule="auto" w:before="12"/>
        <w:rPr>
          <w:rFonts w:ascii="Microsoft JhengHei" w:hAnsi="Microsoft JhengHei" w:cs="Microsoft JhengHei" w:eastAsia="Microsoft JhengHei" w:hint="default"/>
          <w:b/>
          <w:bCs/>
          <w:sz w:val="9"/>
          <w:szCs w:val="9"/>
        </w:rPr>
      </w:pPr>
    </w:p>
    <w:p>
      <w:pPr>
        <w:spacing w:line="378" w:lineRule="exact" w:before="0"/>
        <w:ind w:left="1976" w:right="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2.</w:t>
      </w:r>
      <w:r>
        <w:rPr>
          <w:rFonts w:ascii="Microsoft JhengHei" w:hAnsi="Microsoft JhengHei" w:cs="Microsoft JhengHei" w:eastAsia="Microsoft JhengHei" w:hint="default"/>
          <w:b/>
          <w:bCs/>
          <w:sz w:val="24"/>
          <w:szCs w:val="24"/>
        </w:rPr>
        <w:t>本</w:t>
      </w:r>
      <w:r>
        <w:rPr>
          <w:rFonts w:ascii="Microsoft JhengHei" w:hAnsi="Microsoft JhengHei" w:cs="Microsoft JhengHei" w:eastAsia="Microsoft JhengHei" w:hint="default"/>
          <w:b/>
          <w:bCs/>
          <w:sz w:val="24"/>
          <w:szCs w:val="24"/>
        </w:rPr>
        <w:t>年不</w:t>
      </w:r>
      <w:r>
        <w:rPr>
          <w:rFonts w:ascii="Microsoft JhengHei" w:hAnsi="Microsoft JhengHei" w:cs="Microsoft JhengHei" w:eastAsia="Microsoft JhengHei" w:hint="default"/>
          <w:b/>
          <w:bCs/>
          <w:sz w:val="24"/>
          <w:szCs w:val="24"/>
        </w:rPr>
        <w:t>再纳入</w:t>
      </w:r>
      <w:r>
        <w:rPr>
          <w:rFonts w:ascii="Microsoft JhengHei" w:hAnsi="Microsoft JhengHei" w:cs="Microsoft JhengHei" w:eastAsia="Microsoft JhengHei" w:hint="default"/>
          <w:b/>
          <w:bCs/>
          <w:sz w:val="24"/>
          <w:szCs w:val="24"/>
        </w:rPr>
        <w:t>合并</w:t>
      </w:r>
      <w:r>
        <w:rPr>
          <w:rFonts w:ascii="Microsoft JhengHei" w:hAnsi="Microsoft JhengHei" w:cs="Microsoft JhengHei" w:eastAsia="Microsoft JhengHei" w:hint="default"/>
          <w:b/>
          <w:bCs/>
          <w:sz w:val="24"/>
          <w:szCs w:val="24"/>
        </w:rPr>
        <w:t>范围</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pStyle w:val="BodyText"/>
        <w:spacing w:line="240" w:lineRule="auto" w:before="190"/>
        <w:ind w:left="2034" w:right="90"/>
        <w:jc w:val="left"/>
      </w:pPr>
      <w:r>
        <w:rPr/>
        <w:t>本年本公司没有</w:t>
      </w:r>
      <w:r>
        <w:rPr>
          <w:rFonts w:ascii="宋体" w:hAnsi="宋体" w:cs="宋体" w:eastAsia="宋体" w:hint="default"/>
        </w:rPr>
        <w:t>子</w:t>
      </w:r>
      <w:r>
        <w:rPr/>
        <w:t>公司</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w:t>
      </w:r>
      <w:r>
        <w:rPr>
          <w:rFonts w:ascii="宋体" w:hAnsi="宋体" w:cs="宋体" w:eastAsia="宋体" w:hint="default"/>
        </w:rPr>
        <w:t>范围</w:t>
      </w:r>
      <w:r>
        <w:rPr/>
        <w:t>，</w:t>
      </w:r>
      <w:r>
        <w:rPr>
          <w:rFonts w:ascii="宋体" w:hAnsi="宋体" w:cs="宋体" w:eastAsia="宋体" w:hint="default"/>
        </w:rPr>
        <w:t>期</w:t>
      </w:r>
      <w:r>
        <w:rPr>
          <w:rFonts w:ascii="宋体" w:hAnsi="宋体" w:cs="宋体" w:eastAsia="宋体" w:hint="default"/>
        </w:rPr>
        <w:t>末</w:t>
      </w:r>
      <w:r>
        <w:rPr/>
        <w:t>不</w:t>
      </w:r>
      <w:r>
        <w:rPr>
          <w:rFonts w:ascii="宋体" w:hAnsi="宋体" w:cs="宋体" w:eastAsia="宋体" w:hint="default"/>
        </w:rPr>
        <w:t>再</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w:t>
      </w:r>
      <w:r>
        <w:rPr>
          <w:rFonts w:ascii="宋体" w:hAnsi="宋体" w:cs="宋体" w:eastAsia="宋体" w:hint="default"/>
        </w:rPr>
        <w:t>范围</w:t>
      </w:r>
      <w:r>
        <w:rPr/>
        <w:t>的</w:t>
      </w:r>
      <w:r>
        <w:rPr>
          <w:rFonts w:ascii="宋体" w:hAnsi="宋体" w:cs="宋体" w:eastAsia="宋体" w:hint="default"/>
        </w:rPr>
        <w:t>情况</w:t>
      </w:r>
      <w:r>
        <w:rPr/>
        <w:t>。</w:t>
      </w:r>
    </w:p>
    <w:p>
      <w:pPr>
        <w:spacing w:line="240" w:lineRule="auto" w:before="12"/>
        <w:rPr>
          <w:rFonts w:ascii="宋体" w:hAnsi="宋体" w:cs="宋体" w:eastAsia="宋体" w:hint="default"/>
          <w:sz w:val="18"/>
          <w:szCs w:val="18"/>
        </w:rPr>
      </w:pPr>
    </w:p>
    <w:p>
      <w:pPr>
        <w:pStyle w:val="Heading4"/>
        <w:tabs>
          <w:tab w:pos="2994" w:val="left" w:leader="none"/>
        </w:tabs>
        <w:spacing w:line="240" w:lineRule="auto"/>
        <w:ind w:right="90"/>
        <w:jc w:val="left"/>
        <w:rPr>
          <w:rFonts w:ascii="Microsoft JhengHei" w:hAnsi="Microsoft JhengHei" w:cs="Microsoft JhengHei" w:eastAsia="Microsoft JhengHei" w:hint="default"/>
          <w:b w:val="0"/>
          <w:bCs w:val="0"/>
        </w:rPr>
      </w:pPr>
      <w:r>
        <w:rPr/>
        <w:t>（三）</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t>的</w:t>
      </w:r>
      <w:r>
        <w:rPr>
          <w:rFonts w:ascii="Microsoft JhengHei" w:hAnsi="Microsoft JhengHei" w:cs="Microsoft JhengHei" w:eastAsia="Microsoft JhengHei" w:hint="default"/>
        </w:rPr>
        <w:t>同</w:t>
      </w:r>
      <w:r>
        <w:rPr/>
        <w:t>一</w:t>
      </w:r>
      <w:r>
        <w:rPr>
          <w:rFonts w:ascii="Microsoft JhengHei" w:hAnsi="Microsoft JhengHei" w:cs="Microsoft JhengHei" w:eastAsia="Microsoft JhengHei" w:hint="default"/>
        </w:rPr>
        <w:t>控制下企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206"/>
        <w:ind w:left="2034" w:right="90"/>
        <w:jc w:val="left"/>
      </w:pPr>
      <w:r>
        <w:rPr/>
        <w:t>本年本公司没有</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同</w:t>
      </w:r>
      <w:r>
        <w:rPr>
          <w:rFonts w:ascii="宋体" w:hAnsi="宋体" w:cs="宋体" w:eastAsia="宋体" w:hint="default"/>
        </w:rPr>
        <w:t>一</w:t>
      </w:r>
      <w:r>
        <w:rPr>
          <w:rFonts w:ascii="宋体" w:hAnsi="宋体" w:cs="宋体" w:eastAsia="宋体" w:hint="default"/>
        </w:rPr>
        <w:t>控制</w:t>
      </w:r>
      <w:r>
        <w:rPr>
          <w:rFonts w:ascii="宋体" w:hAnsi="宋体" w:cs="宋体" w:eastAsia="宋体" w:hint="default"/>
        </w:rPr>
        <w:t>下企</w:t>
      </w:r>
      <w:r>
        <w:rPr>
          <w:rFonts w:ascii="宋体" w:hAnsi="宋体" w:cs="宋体" w:eastAsia="宋体" w:hint="default"/>
        </w:rPr>
        <w:t>业</w:t>
      </w:r>
      <w:r>
        <w:rPr>
          <w:rFonts w:ascii="宋体" w:hAnsi="宋体" w:cs="宋体" w:eastAsia="宋体" w:hint="default"/>
        </w:rPr>
        <w:t>合</w:t>
      </w:r>
      <w:r>
        <w:rPr/>
        <w:t>并。</w:t>
      </w:r>
    </w:p>
    <w:p>
      <w:pPr>
        <w:spacing w:line="240" w:lineRule="auto" w:before="12"/>
        <w:rPr>
          <w:rFonts w:ascii="宋体" w:hAnsi="宋体" w:cs="宋体" w:eastAsia="宋体" w:hint="default"/>
          <w:sz w:val="18"/>
          <w:szCs w:val="18"/>
        </w:rPr>
      </w:pPr>
    </w:p>
    <w:p>
      <w:pPr>
        <w:pStyle w:val="Heading4"/>
        <w:tabs>
          <w:tab w:pos="2994" w:val="left" w:leader="none"/>
        </w:tabs>
        <w:spacing w:line="240" w:lineRule="auto"/>
        <w:ind w:right="90"/>
        <w:jc w:val="left"/>
        <w:rPr>
          <w:rFonts w:ascii="Microsoft JhengHei" w:hAnsi="Microsoft JhengHei" w:cs="Microsoft JhengHei" w:eastAsia="Microsoft JhengHei" w:hint="default"/>
          <w:b w:val="0"/>
          <w:bCs w:val="0"/>
        </w:rPr>
      </w:pPr>
      <w:r>
        <w:rPr/>
        <w:t>（四）</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t>的</w:t>
      </w:r>
      <w:r>
        <w:rPr>
          <w:rFonts w:ascii="Microsoft JhengHei" w:hAnsi="Microsoft JhengHei" w:cs="Microsoft JhengHei" w:eastAsia="Microsoft JhengHei" w:hint="default"/>
        </w:rPr>
        <w:t>非同</w:t>
      </w:r>
      <w:r>
        <w:rPr/>
        <w:t>一</w:t>
      </w:r>
      <w:r>
        <w:rPr>
          <w:rFonts w:ascii="Microsoft JhengHei" w:hAnsi="Microsoft JhengHei" w:cs="Microsoft JhengHei" w:eastAsia="Microsoft JhengHei" w:hint="default"/>
        </w:rPr>
        <w:t>控制下企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10" w:type="dxa"/>
        <w:tblLayout w:type="fixed"/>
        <w:tblCellMar>
          <w:top w:w="0" w:type="dxa"/>
          <w:left w:w="0" w:type="dxa"/>
          <w:bottom w:w="0" w:type="dxa"/>
          <w:right w:w="0" w:type="dxa"/>
        </w:tblCellMar>
        <w:tblLook w:val="01E0"/>
      </w:tblPr>
      <w:tblGrid>
        <w:gridCol w:w="3036"/>
        <w:gridCol w:w="3024"/>
        <w:gridCol w:w="3026"/>
      </w:tblGrid>
      <w:tr>
        <w:trPr>
          <w:trHeight w:val="362" w:hRule="exact"/>
        </w:trPr>
        <w:tc>
          <w:tcPr>
            <w:tcW w:w="30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合</w:t>
            </w:r>
            <w:r>
              <w:rPr>
                <w:rFonts w:ascii="宋体" w:hAnsi="宋体" w:cs="宋体" w:eastAsia="宋体" w:hint="default"/>
                <w:spacing w:val="-3"/>
                <w:sz w:val="18"/>
                <w:szCs w:val="18"/>
              </w:rPr>
              <w:t>并</w:t>
            </w:r>
            <w:r>
              <w:rPr>
                <w:rFonts w:ascii="宋体" w:hAnsi="宋体" w:cs="宋体" w:eastAsia="宋体" w:hint="default"/>
                <w:spacing w:val="-3"/>
                <w:sz w:val="18"/>
                <w:szCs w:val="18"/>
              </w:rPr>
              <w:t>方</w:t>
            </w:r>
          </w:p>
        </w:tc>
        <w:tc>
          <w:tcPr>
            <w:tcW w:w="30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入当</w:t>
            </w:r>
            <w:r>
              <w:rPr>
                <w:rFonts w:ascii="宋体" w:hAnsi="宋体" w:cs="宋体" w:eastAsia="宋体" w:hint="default"/>
                <w:spacing w:val="-3"/>
                <w:sz w:val="18"/>
                <w:szCs w:val="18"/>
              </w:rPr>
              <w:t>期</w:t>
            </w:r>
            <w:r>
              <w:rPr>
                <w:rFonts w:ascii="宋体" w:hAnsi="宋体" w:cs="宋体" w:eastAsia="宋体" w:hint="default"/>
                <w:spacing w:val="-3"/>
                <w:sz w:val="18"/>
                <w:szCs w:val="18"/>
              </w:rPr>
              <w:t>损益</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30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18" w:right="0"/>
              <w:jc w:val="left"/>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入当</w:t>
            </w:r>
            <w:r>
              <w:rPr>
                <w:rFonts w:ascii="宋体" w:hAnsi="宋体" w:cs="宋体" w:eastAsia="宋体" w:hint="default"/>
                <w:spacing w:val="-3"/>
                <w:sz w:val="18"/>
                <w:szCs w:val="18"/>
              </w:rPr>
              <w:t>期</w:t>
            </w:r>
            <w:r>
              <w:rPr>
                <w:rFonts w:ascii="宋体" w:hAnsi="宋体" w:cs="宋体" w:eastAsia="宋体" w:hint="default"/>
                <w:spacing w:val="-3"/>
                <w:sz w:val="18"/>
                <w:szCs w:val="18"/>
              </w:rPr>
              <w:t>损益</w:t>
            </w:r>
            <w:r>
              <w:rPr>
                <w:rFonts w:ascii="宋体" w:hAnsi="宋体" w:cs="宋体" w:eastAsia="宋体" w:hint="default"/>
                <w:spacing w:val="-3"/>
                <w:sz w:val="18"/>
                <w:szCs w:val="18"/>
              </w:rPr>
              <w:t>的计</w:t>
            </w:r>
            <w:r>
              <w:rPr>
                <w:rFonts w:ascii="宋体" w:hAnsi="宋体" w:cs="宋体" w:eastAsia="宋体" w:hint="default"/>
                <w:spacing w:val="-3"/>
                <w:sz w:val="18"/>
                <w:szCs w:val="18"/>
              </w:rPr>
              <w:t>算</w:t>
            </w:r>
            <w:r>
              <w:rPr>
                <w:rFonts w:ascii="宋体" w:hAnsi="宋体" w:cs="宋体" w:eastAsia="宋体" w:hint="default"/>
                <w:spacing w:val="-3"/>
                <w:sz w:val="18"/>
                <w:szCs w:val="18"/>
              </w:rPr>
              <w:t>方</w:t>
            </w:r>
            <w:r>
              <w:rPr>
                <w:rFonts w:ascii="宋体" w:hAnsi="宋体" w:cs="宋体" w:eastAsia="宋体" w:hint="default"/>
                <w:spacing w:val="-3"/>
                <w:sz w:val="18"/>
                <w:szCs w:val="18"/>
              </w:rPr>
              <w:t>法</w:t>
            </w:r>
          </w:p>
        </w:tc>
      </w:tr>
      <w:tr>
        <w:trPr>
          <w:trHeight w:val="650" w:hRule="exact"/>
        </w:trPr>
        <w:tc>
          <w:tcPr>
            <w:tcW w:w="30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山</w:t>
            </w:r>
            <w:r>
              <w:rPr>
                <w:rFonts w:ascii="宋体" w:hAnsi="宋体" w:cs="宋体" w:eastAsia="宋体" w:hint="default"/>
                <w:spacing w:val="-4"/>
                <w:sz w:val="18"/>
                <w:szCs w:val="18"/>
              </w:rPr>
              <w:t>东</w:t>
            </w:r>
            <w:r>
              <w:rPr>
                <w:rFonts w:ascii="宋体" w:hAnsi="宋体" w:cs="宋体" w:eastAsia="宋体" w:hint="default"/>
                <w:spacing w:val="-4"/>
                <w:sz w:val="18"/>
                <w:szCs w:val="18"/>
              </w:rPr>
              <w:t>锦</w:t>
            </w:r>
            <w:r>
              <w:rPr>
                <w:rFonts w:ascii="宋体" w:hAnsi="宋体" w:cs="宋体" w:eastAsia="宋体" w:hint="default"/>
                <w:spacing w:val="-4"/>
                <w:sz w:val="18"/>
                <w:szCs w:val="18"/>
              </w:rPr>
              <w:t>城钢</w:t>
            </w:r>
            <w:r>
              <w:rPr>
                <w:rFonts w:ascii="宋体" w:hAnsi="宋体" w:cs="宋体" w:eastAsia="宋体" w:hint="default"/>
                <w:spacing w:val="-4"/>
                <w:sz w:val="18"/>
                <w:szCs w:val="18"/>
              </w:rPr>
              <w:t>结构</w:t>
            </w:r>
            <w:r>
              <w:rPr>
                <w:rFonts w:ascii="宋体" w:hAnsi="宋体" w:cs="宋体" w:eastAsia="宋体" w:hint="default"/>
                <w:spacing w:val="-4"/>
                <w:sz w:val="18"/>
                <w:szCs w:val="18"/>
              </w:rPr>
              <w:t>有限责任公司</w:t>
            </w:r>
            <w:r>
              <w:rPr>
                <w:rFonts w:ascii="宋体" w:hAnsi="宋体" w:cs="宋体" w:eastAsia="宋体" w:hint="default"/>
                <w:sz w:val="18"/>
                <w:szCs w:val="18"/>
              </w:rPr>
            </w:r>
          </w:p>
        </w:tc>
        <w:tc>
          <w:tcPr>
            <w:tcW w:w="3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Courier New" w:hAnsi="Courier New" w:cs="Courier New" w:eastAsia="Courier New" w:hint="default"/>
                <w:sz w:val="18"/>
                <w:szCs w:val="18"/>
              </w:rPr>
            </w:pPr>
            <w:r>
              <w:rPr>
                <w:rFonts w:ascii="Courier New"/>
                <w:w w:val="95"/>
                <w:sz w:val="18"/>
              </w:rPr>
              <w:t>1,991,732.99</w:t>
            </w:r>
            <w:r>
              <w:rPr>
                <w:rFonts w:ascii="Courier New"/>
                <w:sz w:val="18"/>
              </w:rPr>
            </w:r>
          </w:p>
        </w:tc>
        <w:tc>
          <w:tcPr>
            <w:tcW w:w="3026"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5"/>
              <w:ind w:left="249" w:right="167" w:hanging="92"/>
              <w:jc w:val="left"/>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并</w:t>
            </w:r>
            <w:r>
              <w:rPr>
                <w:rFonts w:ascii="宋体" w:hAnsi="宋体" w:cs="宋体" w:eastAsia="宋体" w:hint="default"/>
                <w:spacing w:val="-3"/>
                <w:sz w:val="18"/>
                <w:szCs w:val="18"/>
              </w:rPr>
              <w:t>成</w:t>
            </w:r>
            <w:r>
              <w:rPr>
                <w:rFonts w:ascii="宋体" w:hAnsi="宋体" w:cs="宋体" w:eastAsia="宋体" w:hint="default"/>
                <w:spacing w:val="-3"/>
                <w:sz w:val="18"/>
                <w:szCs w:val="18"/>
              </w:rPr>
              <w:t>本</w:t>
            </w:r>
            <w:r>
              <w:rPr>
                <w:rFonts w:ascii="宋体" w:hAnsi="宋体" w:cs="宋体" w:eastAsia="宋体" w:hint="default"/>
                <w:spacing w:val="-3"/>
                <w:sz w:val="18"/>
                <w:szCs w:val="18"/>
              </w:rPr>
              <w:t>小</w:t>
            </w:r>
            <w:r>
              <w:rPr>
                <w:rFonts w:ascii="宋体" w:hAnsi="宋体" w:cs="宋体" w:eastAsia="宋体" w:hint="default"/>
                <w:spacing w:val="-3"/>
                <w:sz w:val="18"/>
                <w:szCs w:val="18"/>
              </w:rPr>
              <w:t>于合</w:t>
            </w:r>
            <w:r>
              <w:rPr>
                <w:rFonts w:ascii="宋体" w:hAnsi="宋体" w:cs="宋体" w:eastAsia="宋体" w:hint="default"/>
                <w:spacing w:val="-3"/>
                <w:sz w:val="18"/>
                <w:szCs w:val="18"/>
              </w:rPr>
              <w:t>并</w:t>
            </w:r>
            <w:r>
              <w:rPr>
                <w:rFonts w:ascii="宋体" w:hAnsi="宋体" w:cs="宋体" w:eastAsia="宋体" w:hint="default"/>
                <w:spacing w:val="-3"/>
                <w:sz w:val="18"/>
                <w:szCs w:val="18"/>
              </w:rPr>
              <w:t>中</w:t>
            </w:r>
            <w:r>
              <w:rPr>
                <w:rFonts w:ascii="宋体" w:hAnsi="宋体" w:cs="宋体" w:eastAsia="宋体" w:hint="default"/>
                <w:spacing w:val="-3"/>
                <w:sz w:val="18"/>
                <w:szCs w:val="18"/>
              </w:rPr>
              <w:t>取得</w:t>
            </w:r>
            <w:r>
              <w:rPr>
                <w:rFonts w:ascii="宋体" w:hAnsi="宋体" w:cs="宋体" w:eastAsia="宋体" w:hint="default"/>
                <w:spacing w:val="-3"/>
                <w:sz w:val="18"/>
                <w:szCs w:val="18"/>
              </w:rPr>
              <w:t>的</w:t>
            </w:r>
            <w:r>
              <w:rPr>
                <w:rFonts w:ascii="宋体" w:hAnsi="宋体" w:cs="宋体" w:eastAsia="宋体" w:hint="default"/>
                <w:spacing w:val="-3"/>
                <w:sz w:val="18"/>
                <w:szCs w:val="18"/>
              </w:rPr>
              <w:t>被</w:t>
            </w:r>
            <w:r>
              <w:rPr>
                <w:rFonts w:ascii="宋体" w:hAnsi="宋体" w:cs="宋体" w:eastAsia="宋体" w:hint="default"/>
                <w:spacing w:val="-3"/>
                <w:sz w:val="18"/>
                <w:szCs w:val="18"/>
              </w:rPr>
              <w:t>购买</w:t>
            </w:r>
            <w:r>
              <w:rPr>
                <w:rFonts w:ascii="宋体" w:hAnsi="宋体" w:cs="宋体" w:eastAsia="宋体" w:hint="default"/>
                <w:spacing w:val="-54"/>
                <w:sz w:val="18"/>
                <w:szCs w:val="18"/>
              </w:rPr>
              <w:t> </w:t>
            </w:r>
            <w:r>
              <w:rPr>
                <w:rFonts w:ascii="宋体" w:hAnsi="宋体" w:cs="宋体" w:eastAsia="宋体" w:hint="default"/>
                <w:spacing w:val="-3"/>
                <w:sz w:val="18"/>
                <w:szCs w:val="18"/>
              </w:rPr>
              <w:t>方可</w:t>
            </w:r>
            <w:r>
              <w:rPr>
                <w:rFonts w:ascii="宋体" w:hAnsi="宋体" w:cs="宋体" w:eastAsia="宋体" w:hint="default"/>
                <w:spacing w:val="-3"/>
                <w:sz w:val="18"/>
                <w:szCs w:val="18"/>
              </w:rPr>
              <w:t>辨</w:t>
            </w:r>
            <w:r>
              <w:rPr>
                <w:rFonts w:ascii="宋体" w:hAnsi="宋体" w:cs="宋体" w:eastAsia="宋体" w:hint="default"/>
                <w:spacing w:val="-3"/>
                <w:sz w:val="18"/>
                <w:szCs w:val="18"/>
              </w:rPr>
              <w:t>认</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的</w:t>
            </w:r>
            <w:r>
              <w:rPr>
                <w:rFonts w:ascii="宋体" w:hAnsi="宋体" w:cs="宋体" w:eastAsia="宋体" w:hint="default"/>
                <w:spacing w:val="-3"/>
                <w:sz w:val="18"/>
                <w:szCs w:val="18"/>
              </w:rPr>
              <w:t>份</w:t>
            </w:r>
            <w:r>
              <w:rPr>
                <w:rFonts w:ascii="宋体" w:hAnsi="宋体" w:cs="宋体" w:eastAsia="宋体" w:hint="default"/>
                <w:spacing w:val="-3"/>
                <w:sz w:val="18"/>
                <w:szCs w:val="18"/>
              </w:rPr>
              <w:t>额</w:t>
            </w:r>
          </w:p>
        </w:tc>
      </w:tr>
    </w:tbl>
    <w:p>
      <w:pPr>
        <w:pStyle w:val="BodyText"/>
        <w:spacing w:line="274" w:lineRule="exact" w:before="0"/>
        <w:ind w:left="2034" w:right="90"/>
        <w:jc w:val="left"/>
        <w:rPr>
          <w:rFonts w:ascii="宋体" w:hAnsi="宋体" w:cs="宋体" w:eastAsia="宋体" w:hint="default"/>
        </w:rPr>
      </w:pP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算</w:t>
      </w:r>
      <w:r>
        <w:rPr>
          <w:rFonts w:ascii="宋体" w:hAnsi="宋体" w:cs="宋体" w:eastAsia="宋体" w:hint="default"/>
        </w:rPr>
        <w:t>过程</w:t>
      </w:r>
      <w:r>
        <w:rPr>
          <w:rFonts w:ascii="宋体" w:hAnsi="宋体" w:cs="宋体" w:eastAsia="宋体" w:hint="default"/>
        </w:rPr>
        <w:t>说</w:t>
      </w:r>
      <w:r>
        <w:rPr>
          <w:rFonts w:ascii="宋体" w:hAnsi="宋体" w:cs="宋体" w:eastAsia="宋体" w:hint="default"/>
        </w:rPr>
        <w:t>明</w:t>
      </w:r>
    </w:p>
    <w:p>
      <w:pPr>
        <w:pStyle w:val="BodyText"/>
        <w:spacing w:line="240" w:lineRule="auto"/>
        <w:ind w:left="2034" w:right="90"/>
        <w:jc w:val="left"/>
        <w:rPr>
          <w:rFonts w:ascii="宋体" w:hAnsi="宋体" w:cs="宋体" w:eastAsia="宋体" w:hint="default"/>
        </w:rPr>
      </w:pPr>
      <w:r>
        <w:rPr>
          <w:w w:val="95"/>
        </w:rPr>
        <w:t>本公司</w:t>
      </w:r>
      <w:r>
        <w:rPr>
          <w:rFonts w:ascii="宋体" w:hAnsi="宋体" w:cs="宋体" w:eastAsia="宋体" w:hint="default"/>
          <w:w w:val="95"/>
        </w:rPr>
        <w:t>子</w:t>
      </w:r>
      <w:r>
        <w:rPr>
          <w:w w:val="95"/>
        </w:rPr>
        <w:t>公司</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有限公司</w:t>
      </w:r>
      <w:r>
        <w:rPr>
          <w:rFonts w:ascii="宋体" w:hAnsi="宋体" w:cs="宋体" w:eastAsia="宋体" w:hint="default"/>
          <w:w w:val="95"/>
        </w:rPr>
        <w:t>以 </w:t>
      </w:r>
      <w:r>
        <w:rPr>
          <w:rFonts w:ascii="Courier New" w:hAnsi="Courier New" w:cs="Courier New" w:eastAsia="Courier New" w:hint="default"/>
          <w:w w:val="95"/>
        </w:rPr>
        <w:t>24,024,613.50</w:t>
      </w:r>
      <w:r>
        <w:rPr>
          <w:rFonts w:ascii="Courier New" w:hAnsi="Courier New" w:cs="Courier New" w:eastAsia="Courier New" w:hint="default"/>
          <w:spacing w:val="-48"/>
          <w:w w:val="95"/>
        </w:rPr>
        <w:t> </w:t>
      </w:r>
      <w:r>
        <w:rPr>
          <w:rFonts w:ascii="宋体" w:hAnsi="宋体" w:cs="宋体" w:eastAsia="宋体" w:hint="default"/>
          <w:w w:val="95"/>
        </w:rPr>
        <w:t>元</w:t>
      </w:r>
      <w:r>
        <w:rPr>
          <w:w w:val="95"/>
        </w:rPr>
        <w:t>的</w:t>
      </w:r>
      <w:r>
        <w:rPr>
          <w:rFonts w:ascii="宋体" w:hAnsi="宋体" w:cs="宋体" w:eastAsia="宋体" w:hint="default"/>
          <w:w w:val="95"/>
        </w:rPr>
        <w:t>价</w:t>
      </w:r>
      <w:r>
        <w:rPr>
          <w:rFonts w:ascii="宋体" w:hAnsi="宋体" w:cs="宋体" w:eastAsia="宋体" w:hint="default"/>
          <w:w w:val="95"/>
        </w:rPr>
        <w:t>格</w:t>
      </w:r>
      <w:r>
        <w:rPr>
          <w:rFonts w:ascii="宋体" w:hAnsi="宋体" w:cs="宋体" w:eastAsia="宋体" w:hint="default"/>
          <w:w w:val="95"/>
        </w:rPr>
        <w:t>收购</w:t>
      </w:r>
      <w:r>
        <w:rPr>
          <w:rFonts w:ascii="宋体" w:hAnsi="宋体" w:cs="宋体" w:eastAsia="宋体" w:hint="default"/>
          <w:w w:val="95"/>
        </w:rPr>
        <w:t>淄</w:t>
      </w:r>
      <w:r>
        <w:rPr>
          <w:rFonts w:ascii="宋体" w:hAnsi="宋体" w:cs="宋体" w:eastAsia="宋体" w:hint="default"/>
          <w:w w:val="95"/>
        </w:rPr>
        <w:t>博</w:t>
      </w:r>
    </w:p>
    <w:p>
      <w:pPr>
        <w:spacing w:line="240" w:lineRule="auto" w:before="2"/>
        <w:rPr>
          <w:rFonts w:ascii="宋体" w:hAnsi="宋体" w:cs="宋体" w:eastAsia="宋体" w:hint="default"/>
          <w:sz w:val="29"/>
          <w:szCs w:val="29"/>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108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42"/>
        <w:ind w:right="163"/>
        <w:jc w:val="both"/>
      </w:pPr>
      <w:r>
        <w:rPr>
          <w:rFonts w:ascii="宋体" w:hAnsi="宋体" w:cs="宋体" w:eastAsia="宋体" w:hint="default"/>
        </w:rPr>
        <w:t>金城</w:t>
      </w:r>
      <w:r>
        <w:rPr/>
        <w:t>实</w:t>
      </w:r>
      <w:r>
        <w:rPr>
          <w:rFonts w:ascii="宋体" w:hAnsi="宋体" w:cs="宋体" w:eastAsia="宋体" w:hint="default"/>
        </w:rPr>
        <w:t>业股份</w:t>
      </w:r>
      <w:r>
        <w:rPr/>
        <w:t>有限公司及 </w:t>
      </w:r>
      <w:r>
        <w:rPr>
          <w:rFonts w:ascii="Courier New" w:hAnsi="Courier New" w:cs="Courier New" w:eastAsia="Courier New" w:hint="default"/>
        </w:rPr>
        <w:t>12</w:t>
      </w:r>
      <w:r>
        <w:rPr>
          <w:rFonts w:ascii="Courier New" w:hAnsi="Courier New" w:cs="Courier New" w:eastAsia="Courier New" w:hint="default"/>
          <w:spacing w:val="-111"/>
        </w:rPr>
        <w:t> </w:t>
      </w:r>
      <w:r>
        <w:rPr>
          <w:rFonts w:ascii="宋体" w:hAnsi="宋体" w:cs="宋体" w:eastAsia="宋体" w:hint="default"/>
        </w:rPr>
        <w:t>位自然</w:t>
      </w:r>
      <w:r>
        <w:rPr/>
        <w:t>人</w:t>
      </w:r>
      <w:r>
        <w:rPr>
          <w:rFonts w:ascii="宋体" w:hAnsi="宋体" w:cs="宋体" w:eastAsia="宋体" w:hint="default"/>
        </w:rPr>
        <w:t>持</w:t>
      </w:r>
      <w:r>
        <w:rPr/>
        <w:t>有的</w:t>
      </w:r>
      <w:r>
        <w:rPr>
          <w:rFonts w:ascii="宋体" w:hAnsi="宋体" w:cs="宋体" w:eastAsia="宋体" w:hint="default"/>
        </w:rPr>
        <w:t>淄</w:t>
      </w:r>
      <w:r>
        <w:rPr>
          <w:rFonts w:ascii="宋体" w:hAnsi="宋体" w:cs="宋体" w:eastAsia="宋体" w:hint="default"/>
        </w:rPr>
        <w:t>博</w:t>
      </w:r>
      <w:r>
        <w:rPr>
          <w:rFonts w:ascii="宋体" w:hAnsi="宋体" w:cs="宋体" w:eastAsia="宋体" w:hint="default"/>
        </w:rPr>
        <w:t>金城钢</w:t>
      </w:r>
      <w:r>
        <w:rPr>
          <w:rFonts w:ascii="宋体" w:hAnsi="宋体" w:cs="宋体" w:eastAsia="宋体" w:hint="default"/>
        </w:rPr>
        <w:t>结构工</w:t>
      </w:r>
      <w:r>
        <w:rPr>
          <w:rFonts w:ascii="宋体" w:hAnsi="宋体" w:cs="宋体" w:eastAsia="宋体" w:hint="default"/>
        </w:rPr>
        <w:t>程</w:t>
      </w:r>
      <w:r>
        <w:rPr/>
        <w:t>有限公司</w:t>
      </w:r>
      <w:r>
        <w:rPr>
          <w:rFonts w:ascii="宋体" w:hAnsi="宋体" w:cs="宋体" w:eastAsia="宋体" w:hint="default"/>
        </w:rPr>
        <w:t>（</w:t>
      </w:r>
      <w:r>
        <w:rPr>
          <w:rFonts w:ascii="宋体" w:hAnsi="宋体" w:cs="宋体" w:eastAsia="宋体" w:hint="default"/>
        </w:rPr>
        <w:t>后</w:t>
      </w:r>
      <w:r>
        <w:rPr>
          <w:rFonts w:ascii="宋体" w:hAnsi="宋体" w:cs="宋体" w:eastAsia="宋体" w:hint="default"/>
        </w:rPr>
        <w:t>更</w:t>
      </w:r>
      <w:r>
        <w:rPr>
          <w:rFonts w:ascii="宋体" w:hAnsi="宋体" w:cs="宋体" w:eastAsia="宋体" w:hint="default"/>
        </w:rPr>
        <w:t>名 </w:t>
      </w:r>
      <w:r>
        <w:rPr>
          <w:spacing w:val="3"/>
          <w:w w:val="95"/>
        </w:rPr>
        <w:t>为</w:t>
      </w:r>
      <w:r>
        <w:rPr>
          <w:rFonts w:ascii="宋体" w:hAnsi="宋体" w:cs="宋体" w:eastAsia="宋体" w:hint="default"/>
          <w:spacing w:val="3"/>
          <w:w w:val="95"/>
        </w:rPr>
        <w:t>山</w:t>
      </w:r>
      <w:r>
        <w:rPr>
          <w:rFonts w:ascii="宋体" w:hAnsi="宋体" w:cs="宋体" w:eastAsia="宋体" w:hint="default"/>
          <w:spacing w:val="3"/>
          <w:w w:val="95"/>
        </w:rPr>
        <w:t>东</w:t>
      </w:r>
      <w:r>
        <w:rPr>
          <w:spacing w:val="3"/>
          <w:w w:val="95"/>
        </w:rPr>
        <w:t>锦</w:t>
      </w:r>
      <w:r>
        <w:rPr>
          <w:rFonts w:ascii="宋体" w:hAnsi="宋体" w:cs="宋体" w:eastAsia="宋体" w:hint="default"/>
          <w:spacing w:val="3"/>
          <w:w w:val="95"/>
        </w:rPr>
        <w:t>城钢</w:t>
      </w:r>
      <w:r>
        <w:rPr>
          <w:rFonts w:ascii="宋体" w:hAnsi="宋体" w:cs="宋体" w:eastAsia="宋体" w:hint="default"/>
          <w:spacing w:val="3"/>
          <w:w w:val="95"/>
        </w:rPr>
        <w:t>结构</w:t>
      </w:r>
      <w:r>
        <w:rPr>
          <w:spacing w:val="3"/>
          <w:w w:val="95"/>
        </w:rPr>
        <w:t>有限责任公司</w:t>
      </w:r>
      <w:r>
        <w:rPr>
          <w:rFonts w:ascii="宋体" w:hAnsi="宋体" w:cs="宋体" w:eastAsia="宋体" w:hint="default"/>
          <w:spacing w:val="3"/>
          <w:w w:val="95"/>
        </w:rPr>
        <w:t>）</w:t>
      </w:r>
      <w:r>
        <w:rPr>
          <w:rFonts w:ascii="Courier New" w:hAnsi="Courier New" w:cs="Courier New" w:eastAsia="Courier New" w:hint="default"/>
          <w:spacing w:val="3"/>
          <w:w w:val="95"/>
        </w:rPr>
        <w:t>11,025,000.00</w:t>
      </w:r>
      <w:r>
        <w:rPr>
          <w:rFonts w:ascii="Courier New" w:hAnsi="Courier New" w:cs="Courier New" w:eastAsia="Courier New" w:hint="default"/>
          <w:spacing w:val="113"/>
          <w:w w:val="95"/>
        </w:rPr>
        <w:t> </w:t>
      </w:r>
      <w:r>
        <w:rPr>
          <w:rFonts w:ascii="宋体" w:hAnsi="宋体" w:cs="宋体" w:eastAsia="宋体" w:hint="default"/>
          <w:spacing w:val="5"/>
          <w:w w:val="95"/>
        </w:rPr>
        <w:t>元</w:t>
      </w:r>
      <w:r>
        <w:rPr>
          <w:spacing w:val="5"/>
          <w:w w:val="95"/>
        </w:rPr>
        <w:t>的</w:t>
      </w:r>
      <w:r>
        <w:rPr>
          <w:rFonts w:ascii="宋体" w:hAnsi="宋体" w:cs="宋体" w:eastAsia="宋体" w:hint="default"/>
          <w:spacing w:val="5"/>
          <w:w w:val="95"/>
        </w:rPr>
        <w:t>股</w:t>
      </w:r>
      <w:r>
        <w:rPr>
          <w:rFonts w:ascii="宋体" w:hAnsi="宋体" w:cs="宋体" w:eastAsia="宋体" w:hint="default"/>
          <w:spacing w:val="5"/>
          <w:w w:val="95"/>
        </w:rPr>
        <w:t>权</w:t>
      </w:r>
      <w:r>
        <w:rPr>
          <w:rFonts w:ascii="宋体" w:hAnsi="宋体" w:cs="宋体" w:eastAsia="宋体" w:hint="default"/>
          <w:spacing w:val="5"/>
          <w:w w:val="95"/>
        </w:rPr>
        <w:t>（</w:t>
      </w:r>
      <w:r>
        <w:rPr>
          <w:rFonts w:ascii="宋体" w:hAnsi="宋体" w:cs="宋体" w:eastAsia="宋体" w:hint="default"/>
          <w:spacing w:val="5"/>
          <w:w w:val="95"/>
        </w:rPr>
        <w:t>占</w:t>
      </w:r>
      <w:r>
        <w:rPr>
          <w:rFonts w:ascii="宋体" w:hAnsi="宋体" w:cs="宋体" w:eastAsia="宋体" w:hint="default"/>
          <w:spacing w:val="5"/>
          <w:w w:val="95"/>
        </w:rPr>
        <w:t>该</w:t>
      </w:r>
      <w:r>
        <w:rPr>
          <w:spacing w:val="5"/>
          <w:w w:val="95"/>
        </w:rPr>
        <w:t>公司实</w:t>
      </w:r>
      <w:r>
        <w:rPr>
          <w:rFonts w:ascii="宋体" w:hAnsi="宋体" w:cs="宋体" w:eastAsia="宋体" w:hint="default"/>
          <w:spacing w:val="5"/>
          <w:w w:val="95"/>
        </w:rPr>
        <w:t>收</w:t>
      </w:r>
      <w:r>
        <w:rPr>
          <w:spacing w:val="5"/>
          <w:w w:val="95"/>
        </w:rPr>
        <w:t>资本的</w:t>
      </w:r>
      <w:r>
        <w:rPr>
          <w:spacing w:val="-91"/>
          <w:w w:val="95"/>
        </w:rPr>
        <w:t> </w:t>
      </w:r>
      <w:r>
        <w:rPr>
          <w:rFonts w:ascii="Courier New" w:hAnsi="Courier New" w:cs="Courier New" w:eastAsia="Courier New" w:hint="default"/>
          <w:spacing w:val="-5"/>
          <w:w w:val="98"/>
        </w:rPr>
        <w:t>60%</w:t>
      </w:r>
      <w:r>
        <w:rPr>
          <w:rFonts w:ascii="宋体" w:hAnsi="宋体" w:cs="宋体" w:eastAsia="宋体" w:hint="default"/>
          <w:spacing w:val="-5"/>
          <w:w w:val="98"/>
        </w:rPr>
        <w:t>）</w:t>
      </w:r>
      <w:r>
        <w:rPr>
          <w:spacing w:val="-5"/>
          <w:w w:val="98"/>
        </w:rPr>
        <w:t>，</w:t>
      </w:r>
      <w:r>
        <w:rPr>
          <w:rFonts w:ascii="宋体" w:hAnsi="宋体" w:cs="宋体" w:eastAsia="宋体" w:hint="default"/>
          <w:spacing w:val="-5"/>
          <w:w w:val="98"/>
        </w:rPr>
        <w:t>收购</w:t>
      </w:r>
      <w:r>
        <w:rPr>
          <w:rFonts w:ascii="宋体" w:hAnsi="宋体" w:cs="宋体" w:eastAsia="宋体" w:hint="default"/>
          <w:spacing w:val="-5"/>
          <w:w w:val="98"/>
        </w:rPr>
        <w:t>基</w:t>
      </w:r>
      <w:r>
        <w:rPr>
          <w:spacing w:val="-5"/>
          <w:w w:val="98"/>
        </w:rPr>
        <w:t>准</w:t>
      </w:r>
      <w:r>
        <w:rPr>
          <w:rFonts w:ascii="宋体" w:hAnsi="宋体" w:cs="宋体" w:eastAsia="宋体" w:hint="default"/>
          <w:spacing w:val="-5"/>
          <w:w w:val="98"/>
        </w:rPr>
        <w:t>日</w:t>
      </w:r>
      <w:r>
        <w:rPr>
          <w:rFonts w:ascii="宋体" w:hAnsi="宋体" w:cs="宋体" w:eastAsia="宋体" w:hint="default"/>
          <w:spacing w:val="-5"/>
          <w:w w:val="98"/>
        </w:rPr>
        <w:t>该</w:t>
      </w:r>
      <w:r>
        <w:rPr>
          <w:spacing w:val="-5"/>
          <w:w w:val="98"/>
        </w:rPr>
        <w:t>公司</w:t>
      </w:r>
      <w:r>
        <w:rPr>
          <w:rFonts w:ascii="宋体" w:hAnsi="宋体" w:cs="宋体" w:eastAsia="宋体" w:hint="default"/>
          <w:spacing w:val="-5"/>
          <w:w w:val="98"/>
        </w:rPr>
        <w:t>按</w:t>
      </w:r>
      <w:r>
        <w:rPr>
          <w:rFonts w:ascii="宋体" w:hAnsi="宋体" w:cs="宋体" w:eastAsia="宋体" w:hint="default"/>
          <w:spacing w:val="-5"/>
          <w:w w:val="98"/>
        </w:rPr>
        <w:t>照</w:t>
      </w:r>
      <w:r>
        <w:rPr>
          <w:rFonts w:ascii="宋体" w:hAnsi="宋体" w:cs="宋体" w:eastAsia="宋体" w:hint="default"/>
          <w:spacing w:val="-5"/>
          <w:w w:val="98"/>
        </w:rPr>
        <w:t>收购比例</w:t>
      </w:r>
      <w:r>
        <w:rPr>
          <w:spacing w:val="-5"/>
          <w:w w:val="98"/>
        </w:rPr>
        <w:t>计</w:t>
      </w:r>
      <w:r>
        <w:rPr>
          <w:rFonts w:ascii="宋体" w:hAnsi="宋体" w:cs="宋体" w:eastAsia="宋体" w:hint="default"/>
          <w:spacing w:val="-5"/>
          <w:w w:val="98"/>
        </w:rPr>
        <w:t>算</w:t>
      </w:r>
      <w:r>
        <w:rPr>
          <w:spacing w:val="-5"/>
          <w:w w:val="98"/>
        </w:rPr>
        <w:t>的</w:t>
      </w:r>
      <w:r>
        <w:rPr>
          <w:rFonts w:ascii="宋体" w:hAnsi="宋体" w:cs="宋体" w:eastAsia="宋体" w:hint="default"/>
          <w:spacing w:val="-5"/>
          <w:w w:val="98"/>
        </w:rPr>
        <w:t>可</w:t>
      </w:r>
      <w:r>
        <w:rPr>
          <w:rFonts w:ascii="宋体" w:hAnsi="宋体" w:cs="宋体" w:eastAsia="宋体" w:hint="default"/>
          <w:spacing w:val="-5"/>
          <w:w w:val="98"/>
        </w:rPr>
        <w:t>辨</w:t>
      </w:r>
      <w:r>
        <w:rPr>
          <w:rFonts w:ascii="宋体" w:hAnsi="宋体" w:cs="宋体" w:eastAsia="宋体" w:hint="default"/>
          <w:spacing w:val="-5"/>
          <w:w w:val="98"/>
        </w:rPr>
        <w:t>认</w:t>
      </w:r>
      <w:r>
        <w:rPr>
          <w:rFonts w:ascii="宋体" w:hAnsi="宋体" w:cs="宋体" w:eastAsia="宋体" w:hint="default"/>
          <w:spacing w:val="-5"/>
          <w:w w:val="98"/>
        </w:rPr>
        <w:t>净</w:t>
      </w:r>
      <w:r>
        <w:rPr>
          <w:spacing w:val="-5"/>
          <w:w w:val="98"/>
        </w:rPr>
        <w:t>资</w:t>
      </w:r>
      <w:r>
        <w:rPr>
          <w:rFonts w:ascii="宋体" w:hAnsi="宋体" w:cs="宋体" w:eastAsia="宋体" w:hint="default"/>
          <w:spacing w:val="-5"/>
          <w:w w:val="98"/>
        </w:rPr>
        <w:t>产</w:t>
      </w:r>
      <w:r>
        <w:rPr>
          <w:spacing w:val="-5"/>
          <w:w w:val="98"/>
        </w:rPr>
        <w:t>公</w:t>
      </w:r>
      <w:r>
        <w:rPr>
          <w:rFonts w:ascii="宋体" w:hAnsi="宋体" w:cs="宋体" w:eastAsia="宋体" w:hint="default"/>
          <w:spacing w:val="-5"/>
          <w:w w:val="98"/>
        </w:rPr>
        <w:t>允</w:t>
      </w:r>
      <w:r>
        <w:rPr>
          <w:rFonts w:ascii="宋体" w:hAnsi="宋体" w:cs="宋体" w:eastAsia="宋体" w:hint="default"/>
          <w:spacing w:val="-5"/>
          <w:w w:val="98"/>
        </w:rPr>
        <w:t>价</w:t>
      </w:r>
      <w:r>
        <w:rPr>
          <w:rFonts w:ascii="宋体" w:hAnsi="宋体" w:cs="宋体" w:eastAsia="宋体" w:hint="default"/>
          <w:spacing w:val="-5"/>
          <w:w w:val="98"/>
        </w:rPr>
        <w:t>值</w:t>
      </w:r>
      <w:r>
        <w:rPr>
          <w:rFonts w:ascii="宋体" w:hAnsi="宋体" w:cs="宋体" w:eastAsia="宋体" w:hint="default"/>
          <w:spacing w:val="-5"/>
          <w:w w:val="98"/>
        </w:rPr>
        <w:t>（</w:t>
      </w:r>
      <w:r>
        <w:rPr>
          <w:rFonts w:ascii="宋体" w:hAnsi="宋体" w:cs="宋体" w:eastAsia="宋体" w:hint="default"/>
          <w:spacing w:val="-5"/>
          <w:w w:val="98"/>
        </w:rPr>
        <w:t>依</w:t>
      </w:r>
      <w:r>
        <w:rPr>
          <w:rFonts w:ascii="宋体" w:hAnsi="宋体" w:cs="宋体" w:eastAsia="宋体" w:hint="default"/>
          <w:spacing w:val="-5"/>
          <w:w w:val="98"/>
        </w:rPr>
        <w:t>据</w:t>
      </w:r>
      <w:r>
        <w:rPr>
          <w:rFonts w:ascii="宋体" w:hAnsi="宋体" w:cs="宋体" w:eastAsia="宋体" w:hint="default"/>
          <w:spacing w:val="-5"/>
          <w:w w:val="98"/>
        </w:rPr>
        <w:t>青</w:t>
      </w:r>
      <w:r>
        <w:rPr>
          <w:spacing w:val="-5"/>
          <w:w w:val="98"/>
        </w:rPr>
        <w:t>大信</w:t>
      </w:r>
      <w:r>
        <w:rPr>
          <w:rFonts w:ascii="宋体" w:hAnsi="宋体" w:cs="宋体" w:eastAsia="宋体" w:hint="default"/>
          <w:spacing w:val="-5"/>
          <w:w w:val="98"/>
        </w:rPr>
        <w:t>评</w:t>
      </w:r>
      <w:r>
        <w:rPr>
          <w:rFonts w:ascii="宋体" w:hAnsi="宋体" w:cs="宋体" w:eastAsia="宋体" w:hint="default"/>
          <w:spacing w:val="-40"/>
          <w:w w:val="98"/>
        </w:rPr>
        <w:t> </w:t>
      </w:r>
      <w:r>
        <w:rPr>
          <w:rFonts w:ascii="宋体" w:hAnsi="宋体" w:cs="宋体" w:eastAsia="宋体" w:hint="default"/>
          <w:spacing w:val="-3"/>
          <w:w w:val="95"/>
        </w:rPr>
        <w:t>字（</w:t>
      </w:r>
      <w:r>
        <w:rPr>
          <w:rFonts w:ascii="Courier New" w:hAnsi="Courier New" w:cs="Courier New" w:eastAsia="Courier New" w:hint="default"/>
          <w:spacing w:val="-3"/>
          <w:w w:val="95"/>
        </w:rPr>
        <w:t>2011</w:t>
      </w:r>
      <w:r>
        <w:rPr>
          <w:rFonts w:ascii="宋体" w:hAnsi="宋体" w:cs="宋体" w:eastAsia="宋体" w:hint="default"/>
          <w:spacing w:val="-3"/>
          <w:w w:val="95"/>
        </w:rPr>
        <w:t>）</w:t>
      </w:r>
      <w:r>
        <w:rPr>
          <w:rFonts w:ascii="宋体" w:hAnsi="宋体" w:cs="宋体" w:eastAsia="宋体" w:hint="default"/>
          <w:spacing w:val="-3"/>
          <w:w w:val="95"/>
        </w:rPr>
        <w:t>第</w:t>
      </w:r>
      <w:r>
        <w:rPr>
          <w:rFonts w:ascii="宋体" w:hAnsi="宋体" w:cs="宋体" w:eastAsia="宋体" w:hint="default"/>
          <w:spacing w:val="-77"/>
          <w:w w:val="95"/>
        </w:rPr>
        <w:t> </w:t>
      </w:r>
      <w:r>
        <w:rPr>
          <w:rFonts w:ascii="Courier New" w:hAnsi="Courier New" w:cs="Courier New" w:eastAsia="Courier New" w:hint="default"/>
          <w:w w:val="95"/>
        </w:rPr>
        <w:t>01045</w:t>
      </w:r>
      <w:r>
        <w:rPr>
          <w:rFonts w:ascii="Courier New" w:hAnsi="Courier New" w:cs="Courier New" w:eastAsia="Courier New" w:hint="default"/>
          <w:spacing w:val="-97"/>
          <w:w w:val="95"/>
        </w:rPr>
        <w:t> </w:t>
      </w:r>
      <w:r>
        <w:rPr>
          <w:rFonts w:ascii="宋体" w:hAnsi="宋体" w:cs="宋体" w:eastAsia="宋体" w:hint="default"/>
          <w:w w:val="95"/>
        </w:rPr>
        <w:t>号</w:t>
      </w:r>
      <w:r>
        <w:rPr>
          <w:rFonts w:ascii="宋体" w:hAnsi="宋体" w:cs="宋体" w:eastAsia="宋体" w:hint="default"/>
          <w:w w:val="95"/>
        </w:rPr>
        <w:t>评</w:t>
      </w:r>
      <w:r>
        <w:rPr>
          <w:rFonts w:ascii="宋体" w:hAnsi="宋体" w:cs="宋体" w:eastAsia="宋体" w:hint="default"/>
          <w:w w:val="95"/>
        </w:rPr>
        <w:t>估</w:t>
      </w:r>
      <w:r>
        <w:rPr>
          <w:w w:val="95"/>
        </w:rPr>
        <w:t>报告计</w:t>
      </w:r>
      <w:r>
        <w:rPr>
          <w:rFonts w:ascii="宋体" w:hAnsi="宋体" w:cs="宋体" w:eastAsia="宋体" w:hint="default"/>
          <w:w w:val="95"/>
        </w:rPr>
        <w:t>算</w:t>
      </w:r>
      <w:r>
        <w:rPr>
          <w:rFonts w:ascii="宋体" w:hAnsi="宋体" w:cs="宋体" w:eastAsia="宋体" w:hint="default"/>
          <w:w w:val="95"/>
        </w:rPr>
        <w:t>）</w:t>
      </w:r>
      <w:r>
        <w:rPr>
          <w:w w:val="95"/>
        </w:rPr>
        <w:t>为</w:t>
      </w:r>
      <w:r>
        <w:rPr>
          <w:spacing w:val="-77"/>
          <w:w w:val="95"/>
        </w:rPr>
        <w:t> </w:t>
      </w:r>
      <w:r>
        <w:rPr>
          <w:rFonts w:ascii="Courier New" w:hAnsi="Courier New" w:cs="Courier New" w:eastAsia="Courier New" w:hint="default"/>
          <w:w w:val="95"/>
        </w:rPr>
        <w:t>26,016,346.49</w:t>
      </w:r>
      <w:r>
        <w:rPr>
          <w:rFonts w:ascii="Courier New" w:hAnsi="Courier New" w:cs="Courier New" w:eastAsia="Courier New" w:hint="default"/>
          <w:spacing w:val="-100"/>
          <w:w w:val="95"/>
        </w:rPr>
        <w:t> </w:t>
      </w:r>
      <w:r>
        <w:rPr>
          <w:rFonts w:ascii="宋体" w:hAnsi="宋体" w:cs="宋体" w:eastAsia="宋体" w:hint="default"/>
          <w:w w:val="95"/>
        </w:rPr>
        <w:t>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w:t>
      </w:r>
      <w:r>
        <w:rPr/>
        <w:t> </w:t>
      </w:r>
      <w:r>
        <w:rPr>
          <w:w w:val="95"/>
        </w:rPr>
        <w:t>限公司</w:t>
      </w:r>
      <w:r>
        <w:rPr>
          <w:rFonts w:ascii="宋体" w:hAnsi="宋体" w:cs="宋体" w:eastAsia="宋体" w:hint="default"/>
          <w:w w:val="95"/>
        </w:rPr>
        <w:t>收购价</w:t>
      </w:r>
      <w:r>
        <w:rPr>
          <w:rFonts w:ascii="宋体" w:hAnsi="宋体" w:cs="宋体" w:eastAsia="宋体" w:hint="default"/>
          <w:w w:val="95"/>
        </w:rPr>
        <w:t>格与享</w:t>
      </w:r>
      <w:r>
        <w:rPr>
          <w:w w:val="95"/>
        </w:rPr>
        <w:t>有的</w:t>
      </w:r>
      <w:r>
        <w:rPr>
          <w:rFonts w:ascii="宋体" w:hAnsi="宋体" w:cs="宋体" w:eastAsia="宋体" w:hint="default"/>
          <w:w w:val="95"/>
        </w:rPr>
        <w:t>该</w:t>
      </w:r>
      <w:r>
        <w:rPr>
          <w:w w:val="95"/>
        </w:rPr>
        <w:t>公司</w:t>
      </w:r>
      <w:r>
        <w:rPr>
          <w:rFonts w:ascii="宋体" w:hAnsi="宋体" w:cs="宋体" w:eastAsia="宋体" w:hint="default"/>
          <w:w w:val="95"/>
        </w:rPr>
        <w:t>可</w:t>
      </w:r>
      <w:r>
        <w:rPr>
          <w:rFonts w:ascii="宋体" w:hAnsi="宋体" w:cs="宋体" w:eastAsia="宋体" w:hint="default"/>
          <w:w w:val="95"/>
        </w:rPr>
        <w:t>辨</w:t>
      </w:r>
      <w:r>
        <w:rPr>
          <w:rFonts w:ascii="宋体" w:hAnsi="宋体" w:cs="宋体" w:eastAsia="宋体" w:hint="default"/>
          <w:w w:val="95"/>
        </w:rPr>
        <w:t>认</w:t>
      </w:r>
      <w:r>
        <w:rPr>
          <w:rFonts w:ascii="宋体" w:hAnsi="宋体" w:cs="宋体" w:eastAsia="宋体" w:hint="default"/>
          <w:w w:val="95"/>
        </w:rPr>
        <w:t>净</w:t>
      </w:r>
      <w:r>
        <w:rPr>
          <w:w w:val="95"/>
        </w:rPr>
        <w:t>资</w:t>
      </w:r>
      <w:r>
        <w:rPr>
          <w:rFonts w:ascii="宋体" w:hAnsi="宋体" w:cs="宋体" w:eastAsia="宋体" w:hint="default"/>
          <w:w w:val="95"/>
        </w:rPr>
        <w:t>产</w:t>
      </w:r>
      <w:r>
        <w:rPr>
          <w:w w:val="95"/>
        </w:rPr>
        <w:t>公</w:t>
      </w:r>
      <w:r>
        <w:rPr>
          <w:rFonts w:ascii="宋体" w:hAnsi="宋体" w:cs="宋体" w:eastAsia="宋体" w:hint="default"/>
          <w:w w:val="95"/>
        </w:rPr>
        <w:t>允</w:t>
      </w:r>
      <w:r>
        <w:rPr>
          <w:rFonts w:ascii="宋体" w:hAnsi="宋体" w:cs="宋体" w:eastAsia="宋体" w:hint="default"/>
          <w:w w:val="95"/>
        </w:rPr>
        <w:t>价</w:t>
      </w:r>
      <w:r>
        <w:rPr>
          <w:rFonts w:ascii="宋体" w:hAnsi="宋体" w:cs="宋体" w:eastAsia="宋体" w:hint="default"/>
          <w:w w:val="95"/>
        </w:rPr>
        <w:t>值</w:t>
      </w:r>
      <w:r>
        <w:rPr>
          <w:w w:val="95"/>
        </w:rPr>
        <w:t>的</w:t>
      </w:r>
      <w:r>
        <w:rPr>
          <w:rFonts w:ascii="宋体" w:hAnsi="宋体" w:cs="宋体" w:eastAsia="宋体" w:hint="default"/>
          <w:w w:val="95"/>
        </w:rPr>
        <w:t>差</w:t>
      </w:r>
      <w:r>
        <w:rPr>
          <w:w w:val="95"/>
        </w:rPr>
        <w:t>异为 </w:t>
      </w:r>
      <w:r>
        <w:rPr>
          <w:rFonts w:ascii="Courier New" w:hAnsi="Courier New" w:cs="Courier New" w:eastAsia="Courier New" w:hint="default"/>
          <w:w w:val="95"/>
        </w:rPr>
        <w:t>1,991,732.99</w:t>
      </w:r>
      <w:r>
        <w:rPr>
          <w:rFonts w:ascii="Courier New" w:hAnsi="Courier New" w:cs="Courier New" w:eastAsia="Courier New" w:hint="default"/>
          <w:spacing w:val="106"/>
          <w:w w:val="95"/>
        </w:rPr>
        <w:t> </w:t>
      </w:r>
      <w:r>
        <w:rPr>
          <w:rFonts w:ascii="宋体" w:hAnsi="宋体" w:cs="宋体" w:eastAsia="宋体" w:hint="default"/>
          <w:w w:val="95"/>
        </w:rPr>
        <w:t>元</w:t>
      </w:r>
      <w:r>
        <w:rPr>
          <w:w w:val="95"/>
        </w:rPr>
        <w:t>，</w:t>
      </w:r>
      <w:r>
        <w:rPr/>
        <w:t> 确</w:t>
      </w:r>
      <w:r>
        <w:rPr>
          <w:rFonts w:ascii="宋体" w:hAnsi="宋体" w:cs="宋体" w:eastAsia="宋体" w:hint="default"/>
        </w:rPr>
        <w:t>认</w:t>
      </w:r>
      <w:r>
        <w:rPr/>
        <w:t>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外</w:t>
      </w:r>
      <w:r>
        <w:rPr>
          <w:rFonts w:ascii="宋体" w:hAnsi="宋体" w:cs="宋体" w:eastAsia="宋体" w:hint="default"/>
        </w:rPr>
        <w:t>收</w:t>
      </w:r>
      <w:r>
        <w:rPr>
          <w:rFonts w:ascii="宋体" w:hAnsi="宋体" w:cs="宋体" w:eastAsia="宋体" w:hint="default"/>
        </w:rPr>
        <w:t>入</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w:t>
      </w:r>
    </w:p>
    <w:p>
      <w:pPr>
        <w:spacing w:line="240" w:lineRule="auto" w:before="1"/>
        <w:rPr>
          <w:rFonts w:ascii="宋体" w:hAnsi="宋体" w:cs="宋体" w:eastAsia="宋体" w:hint="default"/>
          <w:sz w:val="24"/>
          <w:szCs w:val="24"/>
        </w:rPr>
      </w:pPr>
    </w:p>
    <w:p>
      <w:pPr>
        <w:pStyle w:val="Heading4"/>
        <w:tabs>
          <w:tab w:pos="2994" w:val="left" w:leader="none"/>
        </w:tabs>
        <w:spacing w:line="240" w:lineRule="auto"/>
        <w:ind w:right="0"/>
        <w:jc w:val="left"/>
        <w:rPr>
          <w:b w:val="0"/>
          <w:bCs w:val="0"/>
        </w:rPr>
      </w:pPr>
      <w:r>
        <w:rPr/>
        <w:t>（五）</w:t>
        <w:tab/>
        <w:t>本</w:t>
      </w:r>
      <w:r>
        <w:rPr>
          <w:rFonts w:ascii="Microsoft JhengHei" w:hAnsi="Microsoft JhengHei" w:cs="Microsoft JhengHei" w:eastAsia="Microsoft JhengHei" w:hint="default"/>
        </w:rPr>
        <w:t>年</w:t>
      </w:r>
      <w:r>
        <w:rPr>
          <w:rFonts w:ascii="Microsoft JhengHei" w:hAnsi="Microsoft JhengHei" w:cs="Microsoft JhengHei" w:eastAsia="Microsoft JhengHei" w:hint="default"/>
        </w:rPr>
        <w:t>因</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rPr>
        <w:t>售</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丧失</w:t>
      </w:r>
      <w:r>
        <w:rPr>
          <w:rFonts w:ascii="Microsoft JhengHei" w:hAnsi="Microsoft JhengHei" w:cs="Microsoft JhengHei" w:eastAsia="Microsoft JhengHei" w:hint="default"/>
        </w:rPr>
        <w:t>控制权</w:t>
      </w:r>
      <w:r>
        <w:rPr>
          <w:rFonts w:ascii="Microsoft JhengHei" w:hAnsi="Microsoft JhengHei" w:cs="Microsoft JhengHei" w:eastAsia="Microsoft JhengHei" w:hint="default"/>
        </w:rPr>
        <w:t>而</w:t>
      </w:r>
      <w:r>
        <w:rPr>
          <w:rFonts w:ascii="Microsoft JhengHei" w:hAnsi="Microsoft JhengHei" w:cs="Microsoft JhengHei" w:eastAsia="Microsoft JhengHei" w:hint="default"/>
        </w:rPr>
        <w:t>减</w:t>
      </w:r>
      <w:r>
        <w:rPr>
          <w:rFonts w:ascii="Microsoft JhengHei" w:hAnsi="Microsoft JhengHei" w:cs="Microsoft JhengHei" w:eastAsia="Microsoft JhengHei" w:hint="default"/>
        </w:rPr>
        <w:t>少子</w:t>
      </w:r>
      <w:r>
        <w:rPr/>
        <w:t>公司</w:t>
      </w:r>
      <w:r>
        <w:rPr>
          <w:b w:val="0"/>
          <w:bCs w:val="0"/>
        </w:rPr>
      </w:r>
    </w:p>
    <w:p>
      <w:pPr>
        <w:pStyle w:val="BodyText"/>
        <w:spacing w:line="319" w:lineRule="auto" w:before="201"/>
        <w:ind w:right="163" w:firstLine="480"/>
        <w:jc w:val="both"/>
      </w:pPr>
      <w:r>
        <w:rPr>
          <w:rFonts w:ascii="宋体" w:hAnsi="宋体" w:cs="宋体" w:eastAsia="宋体" w:hint="default"/>
        </w:rPr>
        <w:t>青岛</w:t>
      </w:r>
      <w:r>
        <w:rPr>
          <w:rFonts w:ascii="宋体" w:hAnsi="宋体" w:cs="宋体" w:eastAsia="宋体" w:hint="default"/>
        </w:rPr>
        <w:t>尚</w:t>
      </w:r>
      <w:r>
        <w:rPr>
          <w:rFonts w:ascii="宋体" w:hAnsi="宋体" w:cs="宋体" w:eastAsia="宋体" w:hint="default"/>
        </w:rPr>
        <w:t>品</w:t>
      </w:r>
      <w:r>
        <w:rPr/>
        <w:t>锦</w:t>
      </w:r>
      <w:r>
        <w:rPr>
          <w:rFonts w:ascii="宋体" w:hAnsi="宋体" w:cs="宋体" w:eastAsia="宋体" w:hint="default"/>
        </w:rPr>
        <w:t>元</w:t>
      </w:r>
      <w:r>
        <w:rPr>
          <w:rFonts w:ascii="宋体" w:hAnsi="宋体" w:cs="宋体" w:eastAsia="宋体" w:hint="default"/>
        </w:rPr>
        <w:t>置</w:t>
      </w:r>
      <w:r>
        <w:rPr>
          <w:rFonts w:ascii="宋体" w:hAnsi="宋体" w:cs="宋体" w:eastAsia="宋体" w:hint="default"/>
        </w:rPr>
        <w:t>业</w:t>
      </w:r>
      <w:r>
        <w:rPr/>
        <w:t>有限公司</w:t>
      </w:r>
      <w:r>
        <w:rPr>
          <w:rFonts w:ascii="宋体" w:hAnsi="宋体" w:cs="宋体" w:eastAsia="宋体" w:hint="default"/>
        </w:rPr>
        <w:t>于</w:t>
      </w:r>
      <w:r>
        <w:rPr>
          <w:rFonts w:ascii="宋体" w:hAnsi="宋体" w:cs="宋体" w:eastAsia="宋体" w:hint="default"/>
          <w:spacing w:val="-97"/>
        </w:rPr>
        <w:t> </w:t>
      </w:r>
      <w:r>
        <w:rPr>
          <w:rFonts w:ascii="Courier New" w:hAnsi="Courier New" w:cs="Courier New" w:eastAsia="Courier New" w:hint="default"/>
        </w:rPr>
        <w:t>2011</w:t>
      </w:r>
      <w:r>
        <w:rPr>
          <w:rFonts w:ascii="Courier New" w:hAnsi="Courier New" w:cs="Courier New" w:eastAsia="Courier New" w:hint="default"/>
          <w:spacing w:val="-117"/>
        </w:rPr>
        <w:t> </w:t>
      </w:r>
      <w:r>
        <w:rPr/>
        <w:t>年</w:t>
      </w:r>
      <w:r>
        <w:rPr>
          <w:spacing w:val="-96"/>
        </w:rPr>
        <w:t> </w:t>
      </w:r>
      <w:r>
        <w:rPr>
          <w:rFonts w:ascii="Courier New" w:hAnsi="Courier New" w:cs="Courier New" w:eastAsia="Courier New" w:hint="default"/>
        </w:rPr>
        <w:t>3</w:t>
      </w:r>
      <w:r>
        <w:rPr>
          <w:rFonts w:ascii="Courier New" w:hAnsi="Courier New" w:cs="Courier New" w:eastAsia="Courier New" w:hint="default"/>
          <w:spacing w:val="-117"/>
        </w:rPr>
        <w:t> </w:t>
      </w:r>
      <w:r>
        <w:rPr>
          <w:rFonts w:ascii="宋体" w:hAnsi="宋体" w:cs="宋体" w:eastAsia="宋体" w:hint="default"/>
        </w:rPr>
        <w:t>月</w:t>
      </w:r>
      <w:r>
        <w:rPr>
          <w:rFonts w:ascii="宋体" w:hAnsi="宋体" w:cs="宋体" w:eastAsia="宋体" w:hint="default"/>
          <w:spacing w:val="-97"/>
        </w:rPr>
        <w:t> </w:t>
      </w:r>
      <w:r>
        <w:rPr>
          <w:rFonts w:ascii="Courier New" w:hAnsi="Courier New" w:cs="Courier New" w:eastAsia="Courier New" w:hint="default"/>
        </w:rPr>
        <w:t>30</w:t>
      </w:r>
      <w:r>
        <w:rPr>
          <w:rFonts w:ascii="Courier New" w:hAnsi="Courier New" w:cs="Courier New" w:eastAsia="Courier New" w:hint="default"/>
          <w:spacing w:val="-117"/>
        </w:rPr>
        <w:t> </w:t>
      </w:r>
      <w:r>
        <w:rPr>
          <w:rFonts w:ascii="宋体" w:hAnsi="宋体" w:cs="宋体" w:eastAsia="宋体" w:hint="default"/>
        </w:rPr>
        <w:t>日由</w:t>
      </w:r>
      <w:r>
        <w:rPr/>
        <w:t>本公司和</w:t>
      </w:r>
      <w:r>
        <w:rPr>
          <w:rFonts w:ascii="宋体" w:hAnsi="宋体" w:cs="宋体" w:eastAsia="宋体" w:hint="default"/>
        </w:rPr>
        <w:t>青岛</w:t>
      </w:r>
      <w:r>
        <w:rPr>
          <w:rFonts w:ascii="宋体" w:hAnsi="宋体" w:cs="宋体" w:eastAsia="宋体" w:hint="default"/>
        </w:rPr>
        <w:t>杰</w:t>
      </w:r>
      <w:r>
        <w:rPr>
          <w:rFonts w:ascii="宋体" w:hAnsi="宋体" w:cs="宋体" w:eastAsia="宋体" w:hint="default"/>
        </w:rPr>
        <w:t>瑞</w:t>
      </w:r>
      <w:r>
        <w:rPr>
          <w:rFonts w:ascii="宋体" w:hAnsi="宋体" w:cs="宋体" w:eastAsia="宋体" w:hint="default"/>
        </w:rPr>
        <w:t>投</w:t>
      </w:r>
      <w:r>
        <w:rPr/>
        <w:t>资有限公 </w:t>
      </w:r>
      <w:r>
        <w:rPr>
          <w:spacing w:val="5"/>
        </w:rPr>
        <w:t>司</w:t>
      </w:r>
      <w:r>
        <w:rPr>
          <w:rFonts w:ascii="宋体" w:hAnsi="宋体" w:cs="宋体" w:eastAsia="宋体" w:hint="default"/>
          <w:spacing w:val="5"/>
        </w:rPr>
        <w:t>（下</w:t>
      </w:r>
      <w:r>
        <w:rPr>
          <w:rFonts w:ascii="宋体" w:hAnsi="宋体" w:cs="宋体" w:eastAsia="宋体" w:hint="default"/>
          <w:spacing w:val="5"/>
        </w:rPr>
        <w:t>称</w:t>
      </w:r>
      <w:r>
        <w:rPr>
          <w:rFonts w:ascii="宋体" w:hAnsi="宋体" w:cs="宋体" w:eastAsia="宋体" w:hint="default"/>
          <w:spacing w:val="5"/>
        </w:rPr>
        <w:t>杰</w:t>
      </w:r>
      <w:r>
        <w:rPr>
          <w:rFonts w:ascii="宋体" w:hAnsi="宋体" w:cs="宋体" w:eastAsia="宋体" w:hint="default"/>
          <w:spacing w:val="5"/>
        </w:rPr>
        <w:t>瑞</w:t>
      </w:r>
      <w:r>
        <w:rPr>
          <w:rFonts w:ascii="宋体" w:hAnsi="宋体" w:cs="宋体" w:eastAsia="宋体" w:hint="default"/>
          <w:spacing w:val="5"/>
        </w:rPr>
        <w:t>）</w:t>
      </w:r>
      <w:r>
        <w:rPr>
          <w:spacing w:val="5"/>
        </w:rPr>
        <w:t>出资</w:t>
      </w:r>
      <w:r>
        <w:rPr>
          <w:rFonts w:ascii="宋体" w:hAnsi="宋体" w:cs="宋体" w:eastAsia="宋体" w:hint="default"/>
          <w:spacing w:val="5"/>
        </w:rPr>
        <w:t>成</w:t>
      </w:r>
      <w:r>
        <w:rPr>
          <w:rFonts w:ascii="宋体" w:hAnsi="宋体" w:cs="宋体" w:eastAsia="宋体" w:hint="default"/>
          <w:spacing w:val="5"/>
        </w:rPr>
        <w:t>立</w:t>
      </w:r>
      <w:r>
        <w:rPr>
          <w:spacing w:val="5"/>
        </w:rPr>
        <w:t>，</w:t>
      </w:r>
      <w:r>
        <w:rPr>
          <w:rFonts w:ascii="宋体" w:hAnsi="宋体" w:cs="宋体" w:eastAsia="宋体" w:hint="default"/>
          <w:spacing w:val="5"/>
        </w:rPr>
        <w:t>注册</w:t>
      </w:r>
      <w:r>
        <w:rPr>
          <w:spacing w:val="5"/>
        </w:rPr>
        <w:t>资本为人</w:t>
      </w:r>
      <w:r>
        <w:rPr>
          <w:rFonts w:ascii="宋体" w:hAnsi="宋体" w:cs="宋体" w:eastAsia="宋体" w:hint="default"/>
          <w:spacing w:val="5"/>
        </w:rPr>
        <w:t>民</w:t>
      </w:r>
      <w:r>
        <w:rPr>
          <w:rFonts w:ascii="宋体" w:hAnsi="宋体" w:cs="宋体" w:eastAsia="宋体" w:hint="default"/>
          <w:spacing w:val="5"/>
        </w:rPr>
        <w:t>币</w:t>
      </w:r>
      <w:r>
        <w:rPr>
          <w:rFonts w:ascii="宋体" w:hAnsi="宋体" w:cs="宋体" w:eastAsia="宋体" w:hint="default"/>
          <w:spacing w:val="-74"/>
        </w:rPr>
        <w:t> </w:t>
      </w:r>
      <w:r>
        <w:rPr>
          <w:rFonts w:ascii="Courier New" w:hAnsi="Courier New" w:cs="Courier New" w:eastAsia="Courier New" w:hint="default"/>
        </w:rPr>
        <w:t>5,000.00</w:t>
      </w:r>
      <w:r>
        <w:rPr>
          <w:rFonts w:ascii="Courier New" w:hAnsi="Courier New" w:cs="Courier New" w:eastAsia="Courier New" w:hint="default"/>
          <w:spacing w:val="-95"/>
        </w:rPr>
        <w:t> </w:t>
      </w:r>
      <w:r>
        <w:rPr>
          <w:rFonts w:ascii="宋体" w:hAnsi="宋体" w:cs="宋体" w:eastAsia="宋体" w:hint="default"/>
          <w:spacing w:val="4"/>
        </w:rPr>
        <w:t>万元</w:t>
      </w:r>
      <w:r>
        <w:rPr>
          <w:spacing w:val="4"/>
        </w:rPr>
        <w:t>，实</w:t>
      </w:r>
      <w:r>
        <w:rPr>
          <w:rFonts w:ascii="宋体" w:hAnsi="宋体" w:cs="宋体" w:eastAsia="宋体" w:hint="default"/>
          <w:spacing w:val="4"/>
        </w:rPr>
        <w:t>收</w:t>
      </w:r>
      <w:r>
        <w:rPr>
          <w:spacing w:val="4"/>
        </w:rPr>
        <w:t>资本为人</w:t>
      </w:r>
      <w:r>
        <w:rPr>
          <w:rFonts w:ascii="宋体" w:hAnsi="宋体" w:cs="宋体" w:eastAsia="宋体" w:hint="default"/>
          <w:spacing w:val="4"/>
        </w:rPr>
        <w:t>民</w:t>
      </w:r>
      <w:r>
        <w:rPr>
          <w:rFonts w:ascii="宋体" w:hAnsi="宋体" w:cs="宋体" w:eastAsia="宋体" w:hint="default"/>
          <w:spacing w:val="4"/>
        </w:rPr>
        <w:t>币</w:t>
      </w:r>
      <w:r>
        <w:rPr>
          <w:rFonts w:ascii="宋体" w:hAnsi="宋体" w:cs="宋体" w:eastAsia="宋体" w:hint="default"/>
        </w:rPr>
        <w:t> </w:t>
      </w:r>
      <w:r>
        <w:rPr>
          <w:rFonts w:ascii="Courier New" w:hAnsi="Courier New" w:cs="Courier New" w:eastAsia="Courier New" w:hint="default"/>
          <w:w w:val="95"/>
        </w:rPr>
        <w:t>1,000.00</w:t>
      </w:r>
      <w:r>
        <w:rPr>
          <w:rFonts w:ascii="Courier New" w:hAnsi="Courier New" w:cs="Courier New" w:eastAsia="Courier New" w:hint="default"/>
          <w:spacing w:val="-84"/>
          <w:w w:val="95"/>
        </w:rPr>
        <w:t> </w:t>
      </w:r>
      <w:r>
        <w:rPr>
          <w:rFonts w:ascii="宋体" w:hAnsi="宋体" w:cs="宋体" w:eastAsia="宋体" w:hint="default"/>
          <w:w w:val="95"/>
        </w:rPr>
        <w:t>万元</w:t>
      </w:r>
      <w:r>
        <w:rPr>
          <w:w w:val="95"/>
        </w:rPr>
        <w:t>，其</w:t>
      </w:r>
      <w:r>
        <w:rPr>
          <w:rFonts w:ascii="宋体" w:hAnsi="宋体" w:cs="宋体" w:eastAsia="宋体" w:hint="default"/>
          <w:w w:val="95"/>
        </w:rPr>
        <w:t>中</w:t>
      </w:r>
      <w:r>
        <w:rPr>
          <w:w w:val="95"/>
        </w:rPr>
        <w:t>本公司</w:t>
      </w:r>
      <w:r>
        <w:rPr>
          <w:rFonts w:ascii="宋体" w:hAnsi="宋体" w:cs="宋体" w:eastAsia="宋体" w:hint="default"/>
          <w:w w:val="95"/>
        </w:rPr>
        <w:t>持</w:t>
      </w:r>
      <w:r>
        <w:rPr>
          <w:w w:val="95"/>
        </w:rPr>
        <w:t>有公司</w:t>
      </w:r>
      <w:r>
        <w:rPr>
          <w:spacing w:val="-62"/>
          <w:w w:val="95"/>
        </w:rPr>
        <w:t> </w:t>
      </w:r>
      <w:r>
        <w:rPr>
          <w:rFonts w:ascii="Courier New" w:hAnsi="Courier New" w:cs="Courier New" w:eastAsia="Courier New" w:hint="default"/>
          <w:w w:val="95"/>
        </w:rPr>
        <w:t>60%</w:t>
      </w:r>
      <w:r>
        <w:rPr>
          <w:w w:val="95"/>
        </w:rPr>
        <w:t>的</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杰</w:t>
      </w:r>
      <w:r>
        <w:rPr>
          <w:rFonts w:ascii="宋体" w:hAnsi="宋体" w:cs="宋体" w:eastAsia="宋体" w:hint="default"/>
          <w:w w:val="95"/>
        </w:rPr>
        <w:t>瑞</w:t>
      </w:r>
      <w:r>
        <w:rPr>
          <w:rFonts w:ascii="宋体" w:hAnsi="宋体" w:cs="宋体" w:eastAsia="宋体" w:hint="default"/>
          <w:w w:val="95"/>
        </w:rPr>
        <w:t>持</w:t>
      </w:r>
      <w:r>
        <w:rPr>
          <w:w w:val="95"/>
        </w:rPr>
        <w:t>有公司</w:t>
      </w:r>
      <w:r>
        <w:rPr>
          <w:spacing w:val="-62"/>
          <w:w w:val="95"/>
        </w:rPr>
        <w:t> </w:t>
      </w:r>
      <w:r>
        <w:rPr>
          <w:rFonts w:ascii="Courier New" w:hAnsi="Courier New" w:cs="Courier New" w:eastAsia="Courier New" w:hint="default"/>
          <w:w w:val="95"/>
        </w:rPr>
        <w:t>40%</w:t>
      </w:r>
      <w:r>
        <w:rPr>
          <w:w w:val="95"/>
        </w:rPr>
        <w:t>的</w:t>
      </w:r>
      <w:r>
        <w:rPr>
          <w:rFonts w:ascii="宋体" w:hAnsi="宋体" w:cs="宋体" w:eastAsia="宋体" w:hint="default"/>
          <w:w w:val="95"/>
        </w:rPr>
        <w:t>股</w:t>
      </w:r>
      <w:r>
        <w:rPr>
          <w:rFonts w:ascii="宋体" w:hAnsi="宋体" w:cs="宋体" w:eastAsia="宋体" w:hint="default"/>
          <w:w w:val="95"/>
        </w:rPr>
        <w:t>权</w:t>
      </w:r>
      <w:r>
        <w:rPr>
          <w:w w:val="95"/>
        </w:rPr>
        <w:t>。</w:t>
      </w:r>
      <w:r>
        <w:rPr>
          <w:rFonts w:ascii="Courier New" w:hAnsi="Courier New" w:cs="Courier New" w:eastAsia="Courier New" w:hint="default"/>
          <w:w w:val="95"/>
        </w:rPr>
        <w:t>2011</w:t>
      </w:r>
      <w:r>
        <w:rPr>
          <w:rFonts w:ascii="Courier New" w:hAnsi="Courier New" w:cs="Courier New" w:eastAsia="Courier New" w:hint="default"/>
          <w:spacing w:val="-80"/>
          <w:w w:val="95"/>
        </w:rPr>
        <w:t> </w:t>
      </w:r>
      <w:r>
        <w:rPr>
          <w:w w:val="95"/>
        </w:rPr>
        <w:t>年</w:t>
      </w:r>
    </w:p>
    <w:p>
      <w:pPr>
        <w:pStyle w:val="BodyText"/>
        <w:spacing w:line="240" w:lineRule="auto" w:before="21"/>
        <w:ind w:right="0"/>
        <w:jc w:val="both"/>
        <w:rPr>
          <w:rFonts w:ascii="Courier New" w:hAnsi="Courier New" w:cs="Courier New" w:eastAsia="Courier New" w:hint="default"/>
        </w:rPr>
      </w:pPr>
      <w:r>
        <w:rPr>
          <w:rFonts w:ascii="Courier New" w:hAnsi="Courier New" w:cs="Courier New" w:eastAsia="Courier New" w:hint="default"/>
          <w:w w:val="95"/>
        </w:rPr>
        <w:t>11</w:t>
      </w:r>
      <w:r>
        <w:rPr>
          <w:rFonts w:ascii="Courier New" w:hAnsi="Courier New" w:cs="Courier New" w:eastAsia="Courier New" w:hint="default"/>
          <w:spacing w:val="-28"/>
          <w:w w:val="95"/>
        </w:rPr>
        <w:t> </w:t>
      </w:r>
      <w:r>
        <w:rPr>
          <w:rFonts w:ascii="宋体" w:hAnsi="宋体" w:cs="宋体" w:eastAsia="宋体" w:hint="default"/>
          <w:w w:val="95"/>
        </w:rPr>
        <w:t>月</w:t>
      </w:r>
      <w:r>
        <w:rPr>
          <w:rFonts w:ascii="宋体" w:hAnsi="宋体" w:cs="宋体" w:eastAsia="宋体" w:hint="default"/>
          <w:spacing w:val="-23"/>
          <w:w w:val="95"/>
        </w:rPr>
        <w:t> </w:t>
      </w:r>
      <w:r>
        <w:rPr>
          <w:rFonts w:ascii="Courier New" w:hAnsi="Courier New" w:cs="Courier New" w:eastAsia="Courier New" w:hint="default"/>
          <w:w w:val="95"/>
        </w:rPr>
        <w:t>15</w:t>
      </w:r>
      <w:r>
        <w:rPr>
          <w:rFonts w:ascii="Courier New" w:hAnsi="Courier New" w:cs="Courier New" w:eastAsia="Courier New" w:hint="default"/>
          <w:spacing w:val="-28"/>
          <w:w w:val="95"/>
        </w:rPr>
        <w:t> </w:t>
      </w:r>
      <w:r>
        <w:rPr>
          <w:rFonts w:ascii="宋体" w:hAnsi="宋体" w:cs="宋体" w:eastAsia="宋体" w:hint="default"/>
          <w:spacing w:val="-4"/>
          <w:w w:val="95"/>
        </w:rPr>
        <w:t>日经</w:t>
      </w:r>
      <w:r>
        <w:rPr>
          <w:spacing w:val="-4"/>
          <w:w w:val="95"/>
        </w:rPr>
        <w:t>董事会</w:t>
      </w:r>
      <w:r>
        <w:rPr>
          <w:rFonts w:ascii="宋体" w:hAnsi="宋体" w:cs="宋体" w:eastAsia="宋体" w:hint="default"/>
          <w:spacing w:val="-4"/>
          <w:w w:val="95"/>
        </w:rPr>
        <w:t>决</w:t>
      </w:r>
      <w:r>
        <w:rPr>
          <w:spacing w:val="-4"/>
          <w:w w:val="95"/>
        </w:rPr>
        <w:t>议，</w:t>
      </w:r>
      <w:r>
        <w:rPr>
          <w:rFonts w:ascii="宋体" w:hAnsi="宋体" w:cs="宋体" w:eastAsia="宋体" w:hint="default"/>
          <w:spacing w:val="-4"/>
          <w:w w:val="95"/>
        </w:rPr>
        <w:t>同</w:t>
      </w:r>
      <w:r>
        <w:rPr>
          <w:spacing w:val="-4"/>
          <w:w w:val="95"/>
        </w:rPr>
        <w:t>意</w:t>
      </w:r>
      <w:r>
        <w:rPr>
          <w:rFonts w:ascii="宋体" w:hAnsi="宋体" w:cs="宋体" w:eastAsia="宋体" w:hint="default"/>
          <w:spacing w:val="-4"/>
          <w:w w:val="95"/>
        </w:rPr>
        <w:t>将</w:t>
      </w:r>
      <w:r>
        <w:rPr>
          <w:rFonts w:ascii="宋体" w:hAnsi="宋体" w:cs="宋体" w:eastAsia="宋体" w:hint="default"/>
          <w:spacing w:val="-4"/>
          <w:w w:val="95"/>
        </w:rPr>
        <w:t>持</w:t>
      </w:r>
      <w:r>
        <w:rPr>
          <w:spacing w:val="-4"/>
          <w:w w:val="95"/>
        </w:rPr>
        <w:t>有的</w:t>
      </w:r>
      <w:r>
        <w:rPr>
          <w:rFonts w:ascii="宋体" w:hAnsi="宋体" w:cs="宋体" w:eastAsia="宋体" w:hint="default"/>
          <w:spacing w:val="-4"/>
          <w:w w:val="95"/>
        </w:rPr>
        <w:t>青岛</w:t>
      </w:r>
      <w:r>
        <w:rPr>
          <w:rFonts w:ascii="宋体" w:hAnsi="宋体" w:cs="宋体" w:eastAsia="宋体" w:hint="default"/>
          <w:spacing w:val="-4"/>
          <w:w w:val="95"/>
        </w:rPr>
        <w:t>尚</w:t>
      </w:r>
      <w:r>
        <w:rPr>
          <w:rFonts w:ascii="宋体" w:hAnsi="宋体" w:cs="宋体" w:eastAsia="宋体" w:hint="default"/>
          <w:spacing w:val="-4"/>
          <w:w w:val="95"/>
        </w:rPr>
        <w:t>品</w:t>
      </w:r>
      <w:r>
        <w:rPr>
          <w:spacing w:val="-4"/>
          <w:w w:val="95"/>
        </w:rPr>
        <w:t>锦</w:t>
      </w:r>
      <w:r>
        <w:rPr>
          <w:rFonts w:ascii="宋体" w:hAnsi="宋体" w:cs="宋体" w:eastAsia="宋体" w:hint="default"/>
          <w:spacing w:val="-4"/>
          <w:w w:val="95"/>
        </w:rPr>
        <w:t>元</w:t>
      </w:r>
      <w:r>
        <w:rPr>
          <w:rFonts w:ascii="宋体" w:hAnsi="宋体" w:cs="宋体" w:eastAsia="宋体" w:hint="default"/>
          <w:spacing w:val="-4"/>
          <w:w w:val="95"/>
        </w:rPr>
        <w:t>置</w:t>
      </w:r>
      <w:r>
        <w:rPr>
          <w:rFonts w:ascii="宋体" w:hAnsi="宋体" w:cs="宋体" w:eastAsia="宋体" w:hint="default"/>
          <w:spacing w:val="-4"/>
          <w:w w:val="95"/>
        </w:rPr>
        <w:t>业</w:t>
      </w:r>
      <w:r>
        <w:rPr>
          <w:spacing w:val="-4"/>
          <w:w w:val="95"/>
        </w:rPr>
        <w:t>有限公司</w:t>
      </w:r>
      <w:r>
        <w:rPr>
          <w:spacing w:val="-23"/>
          <w:w w:val="95"/>
        </w:rPr>
        <w:t> </w:t>
      </w:r>
      <w:r>
        <w:rPr>
          <w:rFonts w:ascii="Courier New" w:hAnsi="Courier New" w:cs="Courier New" w:eastAsia="Courier New" w:hint="default"/>
          <w:w w:val="95"/>
        </w:rPr>
        <w:t>60%</w:t>
      </w:r>
      <w:r>
        <w:rPr>
          <w:w w:val="95"/>
        </w:rPr>
        <w:t>的</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以</w:t>
      </w:r>
      <w:r>
        <w:rPr>
          <w:rFonts w:ascii="宋体" w:hAnsi="宋体" w:cs="宋体" w:eastAsia="宋体" w:hint="default"/>
          <w:spacing w:val="-14"/>
          <w:w w:val="95"/>
        </w:rPr>
        <w:t> </w:t>
      </w:r>
      <w:r>
        <w:rPr>
          <w:rFonts w:ascii="Courier New" w:hAnsi="Courier New" w:cs="Courier New" w:eastAsia="Courier New" w:hint="default"/>
          <w:w w:val="95"/>
        </w:rPr>
        <w:t>660</w:t>
      </w:r>
      <w:r>
        <w:rPr>
          <w:rFonts w:ascii="Courier New" w:hAnsi="Courier New" w:cs="Courier New" w:eastAsia="Courier New" w:hint="default"/>
        </w:rPr>
      </w:r>
    </w:p>
    <w:p>
      <w:pPr>
        <w:pStyle w:val="BodyText"/>
        <w:spacing w:line="240" w:lineRule="auto" w:before="113"/>
        <w:ind w:right="0"/>
        <w:jc w:val="both"/>
      </w:pPr>
      <w:r>
        <w:rPr>
          <w:rFonts w:ascii="宋体" w:hAnsi="宋体" w:cs="宋体" w:eastAsia="宋体" w:hint="default"/>
        </w:rPr>
        <w:t>万元</w:t>
      </w:r>
      <w:r>
        <w:rPr>
          <w:rFonts w:ascii="宋体" w:hAnsi="宋体" w:cs="宋体" w:eastAsia="宋体" w:hint="default"/>
        </w:rPr>
        <w:t>转让</w:t>
      </w:r>
      <w:r>
        <w:rPr>
          <w:rFonts w:ascii="宋体" w:hAnsi="宋体" w:cs="宋体" w:eastAsia="宋体" w:hint="default"/>
        </w:rPr>
        <w:t>给</w:t>
      </w:r>
      <w:r>
        <w:rPr>
          <w:rFonts w:ascii="宋体" w:hAnsi="宋体" w:cs="宋体" w:eastAsia="宋体" w:hint="default"/>
        </w:rPr>
        <w:t>青岛</w:t>
      </w:r>
      <w:r>
        <w:rPr>
          <w:rFonts w:ascii="宋体" w:hAnsi="宋体" w:cs="宋体" w:eastAsia="宋体" w:hint="default"/>
        </w:rPr>
        <w:t>鲁</w:t>
      </w:r>
      <w:r>
        <w:rPr>
          <w:rFonts w:ascii="宋体" w:hAnsi="宋体" w:cs="宋体" w:eastAsia="宋体" w:hint="default"/>
        </w:rPr>
        <w:t>东</w:t>
      </w:r>
      <w:r>
        <w:rPr>
          <w:rFonts w:ascii="宋体" w:hAnsi="宋体" w:cs="宋体" w:eastAsia="宋体" w:hint="default"/>
        </w:rPr>
        <w:t>投</w:t>
      </w:r>
      <w:r>
        <w:rPr/>
        <w:t>资有限公司。</w:t>
      </w:r>
    </w:p>
    <w:p>
      <w:pPr>
        <w:spacing w:line="240" w:lineRule="auto" w:before="8"/>
        <w:rPr>
          <w:rFonts w:ascii="宋体" w:hAnsi="宋体" w:cs="宋体" w:eastAsia="宋体" w:hint="default"/>
          <w:sz w:val="29"/>
          <w:szCs w:val="29"/>
        </w:rPr>
      </w:pPr>
    </w:p>
    <w:p>
      <w:pPr>
        <w:pStyle w:val="Heading4"/>
        <w:tabs>
          <w:tab w:pos="2994" w:val="left" w:leader="none"/>
        </w:tabs>
        <w:spacing w:line="240" w:lineRule="auto"/>
        <w:ind w:right="0"/>
        <w:jc w:val="left"/>
        <w:rPr>
          <w:rFonts w:ascii="Microsoft JhengHei" w:hAnsi="Microsoft JhengHei" w:cs="Microsoft JhengHei" w:eastAsia="Microsoft JhengHei" w:hint="default"/>
          <w:b w:val="0"/>
          <w:bCs w:val="0"/>
        </w:rPr>
      </w:pPr>
      <w:r>
        <w:rPr/>
        <w:t>（六）</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t>的</w:t>
      </w:r>
      <w:r>
        <w:rPr>
          <w:rFonts w:ascii="Microsoft JhengHei" w:hAnsi="Microsoft JhengHei" w:cs="Microsoft JhengHei" w:eastAsia="Microsoft JhengHei" w:hint="default"/>
        </w:rPr>
        <w:t>反向购买</w:t>
      </w:r>
      <w:r>
        <w:rPr>
          <w:rFonts w:ascii="Microsoft JhengHei" w:hAnsi="Microsoft JhengHei" w:cs="Microsoft JhengHei" w:eastAsia="Microsoft JhengHei" w:hint="default"/>
          <w:b w:val="0"/>
          <w:bCs w:val="0"/>
        </w:rPr>
      </w:r>
    </w:p>
    <w:p>
      <w:pPr>
        <w:pStyle w:val="BodyText"/>
        <w:spacing w:line="240" w:lineRule="auto" w:before="206"/>
        <w:ind w:left="2034" w:right="0"/>
        <w:jc w:val="left"/>
      </w:pPr>
      <w:r>
        <w:rPr/>
        <w:t>本公司本年</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反</w:t>
      </w:r>
      <w:r>
        <w:rPr>
          <w:rFonts w:ascii="宋体" w:hAnsi="宋体" w:cs="宋体" w:eastAsia="宋体" w:hint="default"/>
        </w:rPr>
        <w:t>向购买</w:t>
      </w:r>
      <w:r>
        <w:rPr>
          <w:rFonts w:ascii="宋体" w:hAnsi="宋体" w:cs="宋体" w:eastAsia="宋体" w:hint="default"/>
        </w:rPr>
        <w:t>业</w:t>
      </w:r>
      <w:r>
        <w:rPr/>
        <w:t>务。</w:t>
      </w:r>
    </w:p>
    <w:p>
      <w:pPr>
        <w:spacing w:line="240" w:lineRule="auto" w:before="8"/>
        <w:rPr>
          <w:rFonts w:ascii="宋体" w:hAnsi="宋体" w:cs="宋体" w:eastAsia="宋体" w:hint="default"/>
          <w:sz w:val="29"/>
          <w:szCs w:val="29"/>
        </w:rPr>
      </w:pPr>
    </w:p>
    <w:p>
      <w:pPr>
        <w:pStyle w:val="Heading4"/>
        <w:tabs>
          <w:tab w:pos="2994" w:val="left" w:leader="none"/>
        </w:tabs>
        <w:spacing w:line="240" w:lineRule="auto"/>
        <w:ind w:right="0"/>
        <w:jc w:val="left"/>
        <w:rPr>
          <w:rFonts w:ascii="Microsoft JhengHei" w:hAnsi="Microsoft JhengHei" w:cs="Microsoft JhengHei" w:eastAsia="Microsoft JhengHei" w:hint="default"/>
          <w:b w:val="0"/>
          <w:bCs w:val="0"/>
        </w:rPr>
      </w:pPr>
      <w:r>
        <w:rPr/>
        <w:t>（七）</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t>的</w:t>
      </w:r>
      <w:r>
        <w:rPr>
          <w:rFonts w:ascii="Microsoft JhengHei" w:hAnsi="Microsoft JhengHei" w:cs="Microsoft JhengHei" w:eastAsia="Microsoft JhengHei" w:hint="default"/>
        </w:rPr>
        <w:t>吸</w:t>
      </w:r>
      <w:r>
        <w:rPr>
          <w:rFonts w:ascii="Microsoft JhengHei" w:hAnsi="Microsoft JhengHei" w:cs="Microsoft JhengHei" w:eastAsia="Microsoft JhengHei" w:hint="default"/>
        </w:rPr>
        <w:t>收合并</w:t>
      </w:r>
      <w:r>
        <w:rPr>
          <w:rFonts w:ascii="Microsoft JhengHei" w:hAnsi="Microsoft JhengHei" w:cs="Microsoft JhengHei" w:eastAsia="Microsoft JhengHei" w:hint="default"/>
          <w:b w:val="0"/>
          <w:bCs w:val="0"/>
        </w:rPr>
      </w:r>
    </w:p>
    <w:p>
      <w:pPr>
        <w:pStyle w:val="BodyText"/>
        <w:spacing w:line="240" w:lineRule="auto" w:before="206"/>
        <w:ind w:left="2034" w:right="0"/>
        <w:jc w:val="left"/>
      </w:pPr>
      <w:r>
        <w:rPr/>
        <w:t>本公司本年</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吸</w:t>
      </w:r>
      <w:r>
        <w:rPr>
          <w:rFonts w:ascii="宋体" w:hAnsi="宋体" w:cs="宋体" w:eastAsia="宋体" w:hint="default"/>
        </w:rPr>
        <w:t>收合</w:t>
      </w:r>
      <w:r>
        <w:rPr/>
        <w:t>并</w:t>
      </w:r>
      <w:r>
        <w:rPr>
          <w:rFonts w:ascii="宋体" w:hAnsi="宋体" w:cs="宋体" w:eastAsia="宋体" w:hint="default"/>
        </w:rPr>
        <w:t>业</w:t>
      </w:r>
      <w:r>
        <w:rPr/>
        <w:t>务。</w:t>
      </w:r>
    </w:p>
    <w:p>
      <w:pPr>
        <w:spacing w:line="240" w:lineRule="auto" w:before="3"/>
        <w:rPr>
          <w:rFonts w:ascii="宋体" w:hAnsi="宋体" w:cs="宋体" w:eastAsia="宋体" w:hint="default"/>
          <w:sz w:val="29"/>
          <w:szCs w:val="29"/>
        </w:rPr>
      </w:pPr>
    </w:p>
    <w:p>
      <w:pPr>
        <w:pStyle w:val="Heading4"/>
        <w:spacing w:line="240" w:lineRule="auto"/>
        <w:ind w:left="1554" w:right="0"/>
        <w:jc w:val="both"/>
        <w:rPr>
          <w:rFonts w:ascii="Microsoft JhengHei" w:hAnsi="Microsoft JhengHei" w:cs="Microsoft JhengHei" w:eastAsia="Microsoft JhengHei" w:hint="default"/>
          <w:b w:val="0"/>
          <w:bCs w:val="0"/>
        </w:rPr>
      </w:pPr>
      <w:r>
        <w:rPr/>
        <w:t>五、   </w:t>
      </w:r>
      <w:r>
        <w:rPr>
          <w:spacing w:val="4"/>
        </w:rPr>
        <w:t> </w:t>
      </w:r>
      <w:r>
        <w:rPr>
          <w:rFonts w:ascii="Microsoft JhengHei" w:hAnsi="Microsoft JhengHei" w:cs="Microsoft JhengHei" w:eastAsia="Microsoft JhengHei" w:hint="default"/>
        </w:rPr>
        <w:t>合并</w:t>
      </w:r>
      <w:r>
        <w:rPr/>
        <w:t>财务报表项目</w:t>
      </w:r>
      <w:r>
        <w:rPr>
          <w:rFonts w:ascii="Microsoft JhengHei" w:hAnsi="Microsoft JhengHei" w:cs="Microsoft JhengHei" w:eastAsia="Microsoft JhengHei" w:hint="default"/>
        </w:rPr>
        <w:t>注</w:t>
      </w:r>
      <w:r>
        <w:rPr>
          <w:rFonts w:ascii="Microsoft JhengHei" w:hAnsi="Microsoft JhengHei" w:cs="Microsoft JhengHei" w:eastAsia="Microsoft JhengHei" w:hint="default"/>
        </w:rPr>
        <w:t>释</w:t>
      </w:r>
      <w:r>
        <w:rPr>
          <w:rFonts w:ascii="Microsoft JhengHei" w:hAnsi="Microsoft JhengHei" w:cs="Microsoft JhengHei" w:eastAsia="Microsoft JhengHei" w:hint="default"/>
          <w:b w:val="0"/>
          <w:bCs w:val="0"/>
        </w:rPr>
      </w:r>
    </w:p>
    <w:p>
      <w:pPr>
        <w:spacing w:before="211"/>
        <w:ind w:left="198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z w:val="24"/>
          <w:szCs w:val="24"/>
        </w:rPr>
        <w:t>货币</w:t>
      </w:r>
      <w:r>
        <w:rPr>
          <w:rFonts w:ascii="Microsoft JhengHei" w:hAnsi="Microsoft JhengHei" w:cs="Microsoft JhengHei" w:eastAsia="Microsoft JhengHei" w:hint="default"/>
          <w:b/>
          <w:bCs/>
          <w:sz w:val="24"/>
          <w:szCs w:val="24"/>
        </w:rPr>
        <w:t>资金</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96" w:type="dxa"/>
        <w:tblLayout w:type="fixed"/>
        <w:tblCellMar>
          <w:top w:w="0" w:type="dxa"/>
          <w:left w:w="0" w:type="dxa"/>
          <w:bottom w:w="0" w:type="dxa"/>
          <w:right w:w="0" w:type="dxa"/>
        </w:tblCellMar>
        <w:tblLook w:val="01E0"/>
      </w:tblPr>
      <w:tblGrid>
        <w:gridCol w:w="1207"/>
        <w:gridCol w:w="1656"/>
        <w:gridCol w:w="542"/>
        <w:gridCol w:w="1666"/>
        <w:gridCol w:w="1656"/>
        <w:gridCol w:w="518"/>
        <w:gridCol w:w="1668"/>
      </w:tblGrid>
      <w:tr>
        <w:trPr>
          <w:trHeight w:val="362" w:hRule="exact"/>
        </w:trPr>
        <w:tc>
          <w:tcPr>
            <w:tcW w:w="1207"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386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84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485" w:hRule="exact"/>
        </w:trPr>
        <w:tc>
          <w:tcPr>
            <w:tcW w:w="1207" w:type="dxa"/>
            <w:vMerge/>
            <w:tcBorders>
              <w:left w:val="nil" w:sz="6" w:space="0" w:color="auto"/>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原</w:t>
            </w:r>
            <w:r>
              <w:rPr>
                <w:rFonts w:ascii="宋体" w:hAnsi="宋体" w:cs="宋体" w:eastAsia="宋体" w:hint="default"/>
                <w:spacing w:val="-3"/>
                <w:sz w:val="18"/>
                <w:szCs w:val="18"/>
              </w:rPr>
              <w:t>币</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77" w:right="0"/>
              <w:jc w:val="left"/>
              <w:rPr>
                <w:rFonts w:ascii="宋体" w:hAnsi="宋体" w:cs="宋体" w:eastAsia="宋体" w:hint="default"/>
                <w:sz w:val="18"/>
                <w:szCs w:val="18"/>
              </w:rPr>
            </w:pPr>
            <w:r>
              <w:rPr>
                <w:rFonts w:ascii="宋体" w:hAnsi="宋体" w:cs="宋体" w:eastAsia="宋体" w:hint="default"/>
                <w:w w:val="101"/>
                <w:sz w:val="18"/>
                <w:szCs w:val="18"/>
              </w:rPr>
              <w:t>汇</w:t>
            </w:r>
            <w:r>
              <w:rPr>
                <w:rFonts w:ascii="宋体" w:hAnsi="宋体" w:cs="宋体" w:eastAsia="宋体" w:hint="default"/>
                <w:sz w:val="18"/>
                <w:szCs w:val="18"/>
              </w:rPr>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w w:val="101"/>
                <w:sz w:val="18"/>
                <w:szCs w:val="18"/>
              </w:rPr>
              <w:t>率</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pacing w:val="-3"/>
                <w:sz w:val="18"/>
                <w:szCs w:val="18"/>
              </w:rPr>
              <w:t>折</w:t>
            </w:r>
            <w:r>
              <w:rPr>
                <w:rFonts w:ascii="宋体" w:hAnsi="宋体" w:cs="宋体" w:eastAsia="宋体" w:hint="default"/>
                <w:spacing w:val="-3"/>
                <w:sz w:val="18"/>
                <w:szCs w:val="18"/>
              </w:rPr>
              <w:t>合</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原</w:t>
            </w:r>
            <w:r>
              <w:rPr>
                <w:rFonts w:ascii="宋体" w:hAnsi="宋体" w:cs="宋体" w:eastAsia="宋体" w:hint="default"/>
                <w:spacing w:val="-3"/>
                <w:sz w:val="18"/>
                <w:szCs w:val="18"/>
              </w:rPr>
              <w:t>币</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8" w:right="0"/>
              <w:jc w:val="left"/>
              <w:rPr>
                <w:rFonts w:ascii="宋体" w:hAnsi="宋体" w:cs="宋体" w:eastAsia="宋体" w:hint="default"/>
                <w:sz w:val="18"/>
                <w:szCs w:val="18"/>
              </w:rPr>
            </w:pPr>
            <w:r>
              <w:rPr>
                <w:rFonts w:ascii="宋体" w:hAnsi="宋体" w:cs="宋体" w:eastAsia="宋体" w:hint="default"/>
                <w:w w:val="101"/>
                <w:sz w:val="18"/>
                <w:szCs w:val="18"/>
              </w:rPr>
              <w:t>汇</w:t>
            </w:r>
            <w:r>
              <w:rPr>
                <w:rFonts w:ascii="宋体" w:hAnsi="宋体" w:cs="宋体" w:eastAsia="宋体" w:hint="default"/>
                <w:sz w:val="18"/>
                <w:szCs w:val="18"/>
              </w:rPr>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w w:val="101"/>
                <w:sz w:val="18"/>
                <w:szCs w:val="18"/>
              </w:rPr>
              <w:t>率</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pacing w:val="-3"/>
                <w:sz w:val="18"/>
                <w:szCs w:val="18"/>
              </w:rPr>
              <w:t>折</w:t>
            </w:r>
            <w:r>
              <w:rPr>
                <w:rFonts w:ascii="宋体" w:hAnsi="宋体" w:cs="宋体" w:eastAsia="宋体" w:hint="default"/>
                <w:spacing w:val="-3"/>
                <w:sz w:val="18"/>
                <w:szCs w:val="18"/>
              </w:rPr>
              <w:t>合</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币</w:t>
            </w:r>
          </w:p>
        </w:tc>
      </w:tr>
      <w:tr>
        <w:trPr>
          <w:trHeight w:val="355"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p>
        </w:tc>
        <w:tc>
          <w:tcPr>
            <w:tcW w:w="1656"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人</w:t>
            </w:r>
            <w:r>
              <w:rPr>
                <w:rFonts w:ascii="宋体" w:hAnsi="宋体" w:cs="宋体" w:eastAsia="宋体" w:hint="default"/>
                <w:spacing w:val="-4"/>
                <w:sz w:val="18"/>
                <w:szCs w:val="18"/>
              </w:rPr>
              <w:t>民</w:t>
            </w:r>
            <w:r>
              <w:rPr>
                <w:rFonts w:ascii="宋体" w:hAnsi="宋体" w:cs="宋体" w:eastAsia="宋体" w:hint="default"/>
                <w:spacing w:val="-4"/>
                <w:sz w:val="18"/>
                <w:szCs w:val="18"/>
              </w:rPr>
              <w:t>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4,095,281.42</w:t>
            </w:r>
            <w:r>
              <w:rPr>
                <w:rFonts w:ascii="Courier New"/>
                <w:spacing w:val="-2"/>
                <w:sz w:val="18"/>
              </w:rPr>
            </w: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4,095,281.42</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4,408,745.38</w:t>
            </w:r>
            <w:r>
              <w:rPr>
                <w:rFonts w:ascii="Courier New"/>
                <w:spacing w:val="-2"/>
                <w:sz w:val="18"/>
              </w:rPr>
            </w: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4,408,745.38</w:t>
            </w:r>
            <w:r>
              <w:rPr>
                <w:rFonts w:ascii="Courier New"/>
                <w:spacing w:val="-2"/>
                <w:sz w:val="18"/>
              </w:rPr>
            </w:r>
          </w:p>
        </w:tc>
      </w:tr>
      <w:tr>
        <w:trPr>
          <w:trHeight w:val="480"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6"/>
                <w:sz w:val="18"/>
                <w:szCs w:val="18"/>
              </w:rPr>
              <w:t>二</w:t>
            </w:r>
            <w:r>
              <w:rPr>
                <w:rFonts w:ascii="宋体" w:hAnsi="宋体" w:cs="宋体" w:eastAsia="宋体" w:hint="default"/>
                <w:spacing w:val="6"/>
                <w:sz w:val="18"/>
                <w:szCs w:val="18"/>
              </w:rPr>
              <w:t>、</w:t>
            </w:r>
            <w:r>
              <w:rPr>
                <w:rFonts w:ascii="宋体" w:hAnsi="宋体" w:cs="宋体" w:eastAsia="宋体" w:hint="default"/>
                <w:spacing w:val="-55"/>
                <w:sz w:val="18"/>
                <w:szCs w:val="18"/>
              </w:rPr>
              <w:t> </w:t>
            </w:r>
            <w:r>
              <w:rPr>
                <w:rFonts w:ascii="宋体" w:hAnsi="宋体" w:cs="宋体" w:eastAsia="宋体" w:hint="default"/>
                <w:spacing w:val="10"/>
                <w:sz w:val="18"/>
                <w:szCs w:val="18"/>
              </w:rPr>
              <w:t>银</w:t>
            </w:r>
            <w:r>
              <w:rPr>
                <w:rFonts w:ascii="宋体" w:hAnsi="宋体" w:cs="宋体" w:eastAsia="宋体" w:hint="default"/>
                <w:spacing w:val="10"/>
                <w:sz w:val="18"/>
                <w:szCs w:val="18"/>
              </w:rPr>
              <w:t>行</w:t>
            </w:r>
            <w:r>
              <w:rPr>
                <w:rFonts w:ascii="宋体" w:hAnsi="宋体" w:cs="宋体" w:eastAsia="宋体" w:hint="default"/>
                <w:spacing w:val="10"/>
                <w:sz w:val="18"/>
                <w:szCs w:val="18"/>
              </w:rPr>
              <w:t>存</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w w:val="101"/>
                <w:sz w:val="18"/>
                <w:szCs w:val="18"/>
              </w:rPr>
              <w:t>款</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人</w:t>
            </w:r>
            <w:r>
              <w:rPr>
                <w:rFonts w:ascii="宋体" w:hAnsi="宋体" w:cs="宋体" w:eastAsia="宋体" w:hint="default"/>
                <w:spacing w:val="-4"/>
                <w:sz w:val="18"/>
                <w:szCs w:val="18"/>
              </w:rPr>
              <w:t>民</w:t>
            </w:r>
            <w:r>
              <w:rPr>
                <w:rFonts w:ascii="宋体" w:hAnsi="宋体" w:cs="宋体" w:eastAsia="宋体" w:hint="default"/>
                <w:spacing w:val="-4"/>
                <w:sz w:val="18"/>
                <w:szCs w:val="18"/>
              </w:rPr>
              <w:t>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2,228,666,987.57</w:t>
            </w:r>
            <w:r>
              <w:rPr>
                <w:rFonts w:ascii="Courier New"/>
                <w:spacing w:val="-2"/>
                <w:sz w:val="18"/>
              </w:rPr>
            </w: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2,228,666,987.57</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2,113,322,572.86</w:t>
            </w:r>
            <w:r>
              <w:rPr>
                <w:rFonts w:ascii="Courier New"/>
                <w:spacing w:val="-2"/>
                <w:sz w:val="18"/>
              </w:rPr>
            </w: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2,113,322,572.86</w:t>
            </w:r>
            <w:r>
              <w:rPr>
                <w:rFonts w:ascii="Courier New"/>
                <w:spacing w:val="-2"/>
                <w:sz w:val="18"/>
              </w:rPr>
            </w:r>
          </w:p>
        </w:tc>
      </w:tr>
      <w:tr>
        <w:trPr>
          <w:trHeight w:val="480"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12"/>
                <w:sz w:val="18"/>
                <w:szCs w:val="18"/>
              </w:rPr>
              <w:t>三</w:t>
            </w:r>
            <w:r>
              <w:rPr>
                <w:rFonts w:ascii="宋体" w:hAnsi="宋体" w:cs="宋体" w:eastAsia="宋体" w:hint="default"/>
                <w:spacing w:val="12"/>
                <w:sz w:val="18"/>
                <w:szCs w:val="18"/>
              </w:rPr>
              <w:t>、其</w:t>
            </w:r>
            <w:r>
              <w:rPr>
                <w:rFonts w:ascii="宋体" w:hAnsi="宋体" w:cs="宋体" w:eastAsia="宋体" w:hint="default"/>
                <w:spacing w:val="12"/>
                <w:sz w:val="18"/>
                <w:szCs w:val="18"/>
              </w:rPr>
              <w:t>他</w:t>
            </w:r>
            <w:r>
              <w:rPr>
                <w:rFonts w:ascii="宋体" w:hAnsi="宋体" w:cs="宋体" w:eastAsia="宋体" w:hint="default"/>
                <w:spacing w:val="12"/>
                <w:sz w:val="18"/>
                <w:szCs w:val="18"/>
              </w:rPr>
              <w:t>货</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币</w:t>
            </w:r>
            <w:r>
              <w:rPr>
                <w:rFonts w:ascii="宋体" w:hAnsi="宋体" w:cs="宋体" w:eastAsia="宋体" w:hint="default"/>
                <w:spacing w:val="-4"/>
                <w:sz w:val="18"/>
                <w:szCs w:val="18"/>
              </w:rPr>
              <w:t>资</w:t>
            </w:r>
            <w:r>
              <w:rPr>
                <w:rFonts w:ascii="宋体" w:hAnsi="宋体" w:cs="宋体" w:eastAsia="宋体" w:hint="default"/>
                <w:spacing w:val="-4"/>
                <w:sz w:val="18"/>
                <w:szCs w:val="18"/>
              </w:rPr>
              <w:t>金</w:t>
            </w:r>
          </w:p>
        </w:tc>
        <w:tc>
          <w:tcPr>
            <w:tcW w:w="1656"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人</w:t>
            </w:r>
            <w:r>
              <w:rPr>
                <w:rFonts w:ascii="宋体" w:hAnsi="宋体" w:cs="宋体" w:eastAsia="宋体" w:hint="default"/>
                <w:spacing w:val="-4"/>
                <w:sz w:val="18"/>
                <w:szCs w:val="18"/>
              </w:rPr>
              <w:t>民</w:t>
            </w:r>
            <w:r>
              <w:rPr>
                <w:rFonts w:ascii="宋体" w:hAnsi="宋体" w:cs="宋体" w:eastAsia="宋体" w:hint="default"/>
                <w:spacing w:val="-4"/>
                <w:sz w:val="18"/>
                <w:szCs w:val="18"/>
              </w:rPr>
              <w:t>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643,485,394.84</w:t>
            </w:r>
            <w:r>
              <w:rPr>
                <w:rFonts w:ascii="Courier New"/>
                <w:sz w:val="18"/>
              </w:rPr>
            </w:r>
          </w:p>
        </w:tc>
        <w:tc>
          <w:tcPr>
            <w:tcW w:w="542"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643,485,394.84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448,380,296.62</w:t>
            </w:r>
            <w:r>
              <w:rPr>
                <w:rFonts w:ascii="Courier New"/>
                <w:sz w:val="18"/>
              </w:rPr>
            </w:r>
          </w:p>
        </w:tc>
        <w:tc>
          <w:tcPr>
            <w:tcW w:w="518"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448,380,296.62</w:t>
            </w:r>
            <w:r>
              <w:rPr>
                <w:rFonts w:ascii="Courier New"/>
                <w:sz w:val="18"/>
              </w:rPr>
            </w:r>
          </w:p>
        </w:tc>
      </w:tr>
      <w:tr>
        <w:trPr>
          <w:trHeight w:val="367" w:hRule="exact"/>
        </w:trPr>
        <w:tc>
          <w:tcPr>
            <w:tcW w:w="1207"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542" w:type="dxa"/>
            <w:tcBorders>
              <w:top w:val="single" w:sz="6" w:space="0" w:color="000000"/>
              <w:left w:val="single" w:sz="6" w:space="0" w:color="000000"/>
              <w:bottom w:val="single" w:sz="12" w:space="0" w:color="000000"/>
              <w:right w:val="single" w:sz="6" w:space="0" w:color="000000"/>
            </w:tcBorders>
          </w:tcPr>
          <w:p>
            <w:pP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2,876,247,663.83</w:t>
            </w:r>
            <w:r>
              <w:rPr>
                <w:rFonts w:ascii="Courier New"/>
                <w:spacing w:val="-1"/>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518" w:type="dxa"/>
            <w:tcBorders>
              <w:top w:val="single" w:sz="6" w:space="0" w:color="000000"/>
              <w:left w:val="single" w:sz="6" w:space="0" w:color="000000"/>
              <w:bottom w:val="single" w:sz="12" w:space="0" w:color="000000"/>
              <w:right w:val="single" w:sz="6" w:space="0" w:color="000000"/>
            </w:tcBorders>
          </w:tcPr>
          <w:p>
            <w:pPr/>
          </w:p>
        </w:tc>
        <w:tc>
          <w:tcPr>
            <w:tcW w:w="16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2,566,111,614.86</w:t>
            </w:r>
            <w:r>
              <w:rPr>
                <w:rFonts w:ascii="Courier New"/>
                <w:spacing w:val="-1"/>
                <w:sz w:val="18"/>
              </w:rPr>
            </w:r>
          </w:p>
        </w:tc>
      </w:tr>
    </w:tbl>
    <w:p>
      <w:pPr>
        <w:spacing w:line="240" w:lineRule="auto" w:before="7"/>
        <w:rPr>
          <w:rFonts w:ascii="Microsoft JhengHei" w:hAnsi="Microsoft JhengHei" w:cs="Microsoft JhengHei" w:eastAsia="Microsoft JhengHei" w:hint="default"/>
          <w:b/>
          <w:bCs/>
          <w:sz w:val="24"/>
          <w:szCs w:val="24"/>
        </w:rPr>
      </w:pPr>
    </w:p>
    <w:p>
      <w:pPr>
        <w:spacing w:before="78"/>
        <w:ind w:left="0" w:right="157" w:firstLine="0"/>
        <w:jc w:val="right"/>
        <w:rPr>
          <w:rFonts w:ascii="Times New Roman" w:hAnsi="Times New Roman" w:cs="Times New Roman" w:eastAsia="Times New Roman" w:hint="default"/>
          <w:sz w:val="18"/>
          <w:szCs w:val="18"/>
        </w:rPr>
      </w:pPr>
      <w:r>
        <w:rPr>
          <w:rFonts w:ascii="Times New Roman"/>
          <w:sz w:val="18"/>
        </w:rPr>
        <w:t>109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8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82"/>
        </w:rPr>
        <w:t> </w:t>
      </w:r>
      <w:r>
        <w:rPr>
          <w:rFonts w:ascii="Courier New" w:hAnsi="Courier New" w:cs="Courier New" w:eastAsia="Courier New" w:hint="default"/>
        </w:rPr>
        <w:t>2011</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，本公司不存在</w:t>
      </w:r>
      <w:r>
        <w:rPr>
          <w:rFonts w:ascii="宋体" w:hAnsi="宋体" w:cs="宋体" w:eastAsia="宋体" w:hint="default"/>
        </w:rPr>
        <w:t>质</w:t>
      </w:r>
      <w:r>
        <w:rPr>
          <w:rFonts w:ascii="宋体" w:hAnsi="宋体" w:cs="宋体" w:eastAsia="宋体" w:hint="default"/>
        </w:rPr>
        <w:t>押</w:t>
      </w:r>
      <w:r>
        <w:rPr/>
        <w:t>或有</w:t>
      </w:r>
      <w:r>
        <w:rPr>
          <w:rFonts w:ascii="宋体" w:hAnsi="宋体" w:cs="宋体" w:eastAsia="宋体" w:hint="default"/>
        </w:rPr>
        <w:t>潜</w:t>
      </w:r>
      <w:r>
        <w:rPr/>
        <w:t>在</w:t>
      </w:r>
      <w:r>
        <w:rPr>
          <w:rFonts w:ascii="宋体" w:hAnsi="宋体" w:cs="宋体" w:eastAsia="宋体" w:hint="default"/>
        </w:rPr>
        <w:t>收</w:t>
      </w:r>
      <w:r>
        <w:rPr>
          <w:rFonts w:ascii="宋体" w:hAnsi="宋体" w:cs="宋体" w:eastAsia="宋体" w:hint="default"/>
        </w:rPr>
        <w:t>回风</w:t>
      </w:r>
      <w:r>
        <w:rPr>
          <w:rFonts w:ascii="宋体" w:hAnsi="宋体" w:cs="宋体" w:eastAsia="宋体" w:hint="default"/>
        </w:rPr>
        <w:t>险</w:t>
      </w:r>
      <w:r>
        <w:rPr/>
        <w:t>的</w:t>
      </w:r>
      <w:r>
        <w:rPr>
          <w:rFonts w:ascii="宋体" w:hAnsi="宋体" w:cs="宋体" w:eastAsia="宋体" w:hint="default"/>
        </w:rPr>
        <w:t>款</w:t>
      </w:r>
      <w:r>
        <w:rPr>
          <w:rFonts w:ascii="宋体" w:hAnsi="宋体" w:cs="宋体" w:eastAsia="宋体" w:hint="default"/>
        </w:rPr>
        <w:t>项</w:t>
      </w:r>
      <w:r>
        <w:rPr/>
        <w:t>，其</w:t>
      </w:r>
      <w:r>
        <w:rPr>
          <w:rFonts w:ascii="宋体" w:hAnsi="宋体" w:cs="宋体" w:eastAsia="宋体" w:hint="default"/>
        </w:rPr>
        <w:t>他</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rFonts w:ascii="宋体" w:hAnsi="宋体" w:cs="宋体" w:eastAsia="宋体" w:hint="default"/>
        </w:rPr>
        <w:t>中</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金</w:t>
      </w:r>
      <w:r>
        <w:rPr/>
        <w:t>具</w:t>
      </w:r>
      <w:r>
        <w:rPr>
          <w:rFonts w:ascii="宋体" w:hAnsi="宋体" w:cs="宋体" w:eastAsia="宋体" w:hint="default"/>
        </w:rPr>
        <w:t>体</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4694"/>
        <w:gridCol w:w="4109"/>
      </w:tblGrid>
      <w:tr>
        <w:trPr>
          <w:trHeight w:val="350" w:hRule="exact"/>
        </w:trPr>
        <w:tc>
          <w:tcPr>
            <w:tcW w:w="46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9"/>
              <w:ind w:left="24" w:right="0"/>
              <w:jc w:val="center"/>
              <w:rPr>
                <w:rFonts w:ascii="宋体" w:hAnsi="宋体" w:cs="宋体" w:eastAsia="宋体" w:hint="default"/>
                <w:sz w:val="18"/>
                <w:szCs w:val="18"/>
              </w:rPr>
            </w:pP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内容</w:t>
            </w:r>
          </w:p>
        </w:tc>
        <w:tc>
          <w:tcPr>
            <w:tcW w:w="41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保证</w:t>
            </w:r>
            <w:r>
              <w:rPr>
                <w:rFonts w:ascii="宋体" w:hAnsi="宋体" w:cs="宋体" w:eastAsia="宋体" w:hint="default"/>
                <w:spacing w:val="-3"/>
                <w:sz w:val="18"/>
                <w:szCs w:val="18"/>
              </w:rPr>
              <w:t>金（民</w:t>
            </w:r>
            <w:r>
              <w:rPr>
                <w:rFonts w:ascii="宋体" w:hAnsi="宋体" w:cs="宋体" w:eastAsia="宋体" w:hint="default"/>
                <w:spacing w:val="-3"/>
                <w:sz w:val="18"/>
                <w:szCs w:val="18"/>
              </w:rPr>
              <w:t>工</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pacing w:val="-3"/>
                <w:sz w:val="18"/>
                <w:szCs w:val="18"/>
              </w:rPr>
              <w:t>、承</w:t>
            </w:r>
            <w:r>
              <w:rPr>
                <w:rFonts w:ascii="宋体" w:hAnsi="宋体" w:cs="宋体" w:eastAsia="宋体" w:hint="default"/>
                <w:spacing w:val="-3"/>
                <w:sz w:val="18"/>
                <w:szCs w:val="18"/>
              </w:rPr>
              <w:t>兑</w:t>
            </w:r>
            <w:r>
              <w:rPr>
                <w:rFonts w:ascii="宋体" w:hAnsi="宋体" w:cs="宋体" w:eastAsia="宋体" w:hint="default"/>
                <w:spacing w:val="-3"/>
                <w:sz w:val="18"/>
                <w:szCs w:val="18"/>
              </w:rPr>
              <w:t>汇</w:t>
            </w:r>
            <w:r>
              <w:rPr>
                <w:rFonts w:ascii="宋体" w:hAnsi="宋体" w:cs="宋体" w:eastAsia="宋体" w:hint="default"/>
                <w:spacing w:val="-3"/>
                <w:sz w:val="18"/>
                <w:szCs w:val="18"/>
              </w:rPr>
              <w:t>票</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0"/>
                <w:sz w:val="18"/>
              </w:rPr>
              <w:t>621,522,488.72</w:t>
            </w:r>
            <w:r>
              <w:rPr>
                <w:rFonts w:ascii="Courier New"/>
                <w:spacing w:val="-2"/>
                <w:sz w:val="18"/>
              </w:rPr>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pacing w:val="-3"/>
                <w:sz w:val="18"/>
                <w:szCs w:val="18"/>
              </w:rPr>
              <w:t>共</w:t>
            </w:r>
            <w:r>
              <w:rPr>
                <w:rFonts w:ascii="宋体" w:hAnsi="宋体" w:cs="宋体" w:eastAsia="宋体" w:hint="default"/>
                <w:spacing w:val="-3"/>
                <w:sz w:val="18"/>
                <w:szCs w:val="18"/>
              </w:rPr>
              <w:t>管</w:t>
            </w:r>
            <w:r>
              <w:rPr>
                <w:rFonts w:ascii="宋体" w:hAnsi="宋体" w:cs="宋体" w:eastAsia="宋体" w:hint="default"/>
                <w:spacing w:val="-3"/>
                <w:sz w:val="18"/>
                <w:szCs w:val="18"/>
              </w:rPr>
              <w:t>账</w:t>
            </w:r>
            <w:r>
              <w:rPr>
                <w:rFonts w:ascii="宋体" w:hAnsi="宋体" w:cs="宋体" w:eastAsia="宋体" w:hint="default"/>
                <w:spacing w:val="-3"/>
                <w:sz w:val="18"/>
                <w:szCs w:val="18"/>
              </w:rPr>
              <w:t>户</w:t>
            </w:r>
            <w:r>
              <w:rPr>
                <w:rFonts w:ascii="宋体" w:hAnsi="宋体" w:cs="宋体" w:eastAsia="宋体"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32"/>
                <w:sz w:val="18"/>
                <w:szCs w:val="18"/>
              </w:rPr>
              <w:t> </w:t>
            </w: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8,553,557.86</w:t>
            </w:r>
            <w:r>
              <w:rPr>
                <w:rFonts w:ascii="Courier New"/>
                <w:spacing w:val="-2"/>
                <w:sz w:val="18"/>
              </w:rPr>
            </w:r>
          </w:p>
        </w:tc>
      </w:tr>
      <w:tr>
        <w:trPr>
          <w:trHeight w:val="350" w:hRule="exact"/>
        </w:trPr>
        <w:tc>
          <w:tcPr>
            <w:tcW w:w="4694" w:type="dxa"/>
            <w:tcBorders>
              <w:top w:val="single" w:sz="4" w:space="0" w:color="000000"/>
              <w:left w:val="nil" w:sz="6" w:space="0" w:color="auto"/>
              <w:bottom w:val="single" w:sz="12" w:space="0" w:color="000000"/>
              <w:right w:val="single" w:sz="4" w:space="0" w:color="000000"/>
            </w:tcBorders>
          </w:tcPr>
          <w:p>
            <w:pPr>
              <w:pStyle w:val="TableParagraph"/>
              <w:spacing w:line="28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41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630,076,046.58</w:t>
            </w:r>
            <w:r>
              <w:rPr>
                <w:rFonts w:ascii="Courier New"/>
                <w:spacing w:val="-2"/>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w w:val="95"/>
        </w:rPr>
        <w:t>注 </w:t>
      </w:r>
      <w:r>
        <w:rPr>
          <w:rFonts w:ascii="Courier New" w:hAnsi="Courier New" w:cs="Courier New" w:eastAsia="Courier New" w:hint="default"/>
          <w:w w:val="95"/>
        </w:rPr>
        <w:t>1</w:t>
      </w:r>
      <w:r>
        <w:rPr>
          <w:rFonts w:ascii="宋体" w:hAnsi="宋体" w:cs="宋体" w:eastAsia="宋体" w:hint="default"/>
          <w:w w:val="95"/>
        </w:rPr>
        <w:t>：</w:t>
      </w:r>
      <w:r>
        <w:rPr>
          <w:w w:val="95"/>
        </w:rPr>
        <w:t>其</w:t>
      </w:r>
      <w:r>
        <w:rPr>
          <w:rFonts w:ascii="宋体" w:hAnsi="宋体" w:cs="宋体" w:eastAsia="宋体" w:hint="default"/>
          <w:w w:val="95"/>
        </w:rPr>
        <w:t>他</w:t>
      </w:r>
      <w:r>
        <w:rPr>
          <w:rFonts w:ascii="宋体" w:hAnsi="宋体" w:cs="宋体" w:eastAsia="宋体" w:hint="default"/>
          <w:w w:val="95"/>
        </w:rPr>
        <w:t>货</w:t>
      </w:r>
      <w:r>
        <w:rPr>
          <w:rFonts w:ascii="宋体" w:hAnsi="宋体" w:cs="宋体" w:eastAsia="宋体" w:hint="default"/>
          <w:w w:val="95"/>
        </w:rPr>
        <w:t>币</w:t>
      </w:r>
      <w:r>
        <w:rPr>
          <w:w w:val="95"/>
        </w:rPr>
        <w:t>资</w:t>
      </w:r>
      <w:r>
        <w:rPr>
          <w:rFonts w:ascii="宋体" w:hAnsi="宋体" w:cs="宋体" w:eastAsia="宋体" w:hint="default"/>
          <w:w w:val="95"/>
        </w:rPr>
        <w:t>金</w:t>
      </w:r>
      <w:r>
        <w:rPr>
          <w:rFonts w:ascii="宋体" w:hAnsi="宋体" w:cs="宋体" w:eastAsia="宋体" w:hint="default"/>
          <w:w w:val="95"/>
        </w:rPr>
        <w:t>中</w:t>
      </w:r>
      <w:r>
        <w:rPr>
          <w:rFonts w:ascii="宋体" w:hAnsi="宋体" w:cs="宋体" w:eastAsia="宋体" w:hint="default"/>
          <w:w w:val="95"/>
        </w:rPr>
        <w:t>售</w:t>
      </w:r>
      <w:r>
        <w:rPr>
          <w:rFonts w:ascii="宋体" w:hAnsi="宋体" w:cs="宋体" w:eastAsia="宋体" w:hint="default"/>
          <w:w w:val="95"/>
        </w:rPr>
        <w:t>房</w:t>
      </w:r>
      <w:r>
        <w:rPr>
          <w:rFonts w:ascii="宋体" w:hAnsi="宋体" w:cs="宋体" w:eastAsia="宋体" w:hint="default"/>
          <w:w w:val="95"/>
        </w:rPr>
        <w:t>业</w:t>
      </w:r>
      <w:r>
        <w:rPr>
          <w:rFonts w:ascii="宋体" w:hAnsi="宋体" w:cs="宋体" w:eastAsia="宋体" w:hint="default"/>
          <w:w w:val="95"/>
        </w:rPr>
        <w:t>主</w:t>
      </w:r>
      <w:r>
        <w:rPr>
          <w:rFonts w:ascii="宋体" w:hAnsi="宋体" w:cs="宋体" w:eastAsia="宋体" w:hint="default"/>
          <w:w w:val="95"/>
        </w:rPr>
        <w:t>银</w:t>
      </w:r>
      <w:r>
        <w:rPr>
          <w:rFonts w:ascii="宋体" w:hAnsi="宋体" w:cs="宋体" w:eastAsia="宋体" w:hint="default"/>
          <w:w w:val="95"/>
        </w:rPr>
        <w:t>行</w:t>
      </w:r>
      <w:r>
        <w:rPr>
          <w:rFonts w:ascii="宋体" w:hAnsi="宋体" w:cs="宋体" w:eastAsia="宋体" w:hint="default"/>
          <w:w w:val="95"/>
        </w:rPr>
        <w:t>卡刷卡</w:t>
      </w:r>
      <w:r>
        <w:rPr>
          <w:rFonts w:ascii="宋体" w:hAnsi="宋体" w:cs="宋体" w:eastAsia="宋体" w:hint="default"/>
          <w:w w:val="95"/>
        </w:rPr>
        <w:t>银</w:t>
      </w:r>
      <w:r>
        <w:rPr>
          <w:rFonts w:ascii="宋体" w:hAnsi="宋体" w:cs="宋体" w:eastAsia="宋体" w:hint="default"/>
          <w:w w:val="95"/>
        </w:rPr>
        <w:t>联</w:t>
      </w:r>
      <w:r>
        <w:rPr>
          <w:w w:val="95"/>
        </w:rPr>
        <w:t>在</w:t>
      </w:r>
      <w:r>
        <w:rPr>
          <w:rFonts w:ascii="宋体" w:hAnsi="宋体" w:cs="宋体" w:eastAsia="宋体" w:hint="default"/>
          <w:w w:val="95"/>
        </w:rPr>
        <w:t>途</w:t>
      </w:r>
      <w:r>
        <w:rPr>
          <w:w w:val="95"/>
        </w:rPr>
        <w:t>资</w:t>
      </w:r>
      <w:r>
        <w:rPr>
          <w:rFonts w:ascii="宋体" w:hAnsi="宋体" w:cs="宋体" w:eastAsia="宋体" w:hint="default"/>
          <w:w w:val="95"/>
        </w:rPr>
        <w:t>金 </w:t>
      </w:r>
      <w:r>
        <w:rPr>
          <w:rFonts w:ascii="Courier New" w:hAnsi="Courier New" w:cs="Courier New" w:eastAsia="Courier New" w:hint="default"/>
          <w:w w:val="95"/>
        </w:rPr>
        <w:t>13,409,348.26</w:t>
      </w:r>
      <w:r>
        <w:rPr>
          <w:rFonts w:ascii="Courier New" w:hAnsi="Courier New" w:cs="Courier New" w:eastAsia="Courier New" w:hint="default"/>
          <w:spacing w:val="-78"/>
          <w:w w:val="95"/>
        </w:rPr>
        <w:t> </w:t>
      </w:r>
      <w:r>
        <w:rPr>
          <w:rFonts w:ascii="宋体" w:hAnsi="宋体" w:cs="宋体" w:eastAsia="宋体" w:hint="default"/>
          <w:w w:val="95"/>
        </w:rPr>
        <w:t>元</w:t>
      </w:r>
      <w:r>
        <w:rPr>
          <w:w w:val="95"/>
        </w:rPr>
        <w:t>，</w:t>
      </w:r>
      <w:r>
        <w:rPr>
          <w:rFonts w:ascii="宋体" w:hAnsi="宋体" w:cs="宋体" w:eastAsia="宋体" w:hint="default"/>
          <w:w w:val="95"/>
        </w:rPr>
        <w:t>这</w:t>
      </w:r>
    </w:p>
    <w:p>
      <w:pPr>
        <w:pStyle w:val="BodyText"/>
        <w:spacing w:line="240" w:lineRule="auto" w:before="118"/>
        <w:ind w:right="0"/>
        <w:jc w:val="left"/>
      </w:pPr>
      <w:r>
        <w:rPr>
          <w:rFonts w:ascii="宋体" w:hAnsi="宋体" w:cs="宋体" w:eastAsia="宋体" w:hint="default"/>
        </w:rPr>
        <w:t>部</w:t>
      </w:r>
      <w:r>
        <w:rPr>
          <w:rFonts w:ascii="宋体" w:hAnsi="宋体" w:cs="宋体" w:eastAsia="宋体" w:hint="default"/>
        </w:rPr>
        <w:t>分</w:t>
      </w:r>
      <w:r>
        <w:rPr/>
        <w:t>资</w:t>
      </w:r>
      <w:r>
        <w:rPr>
          <w:rFonts w:ascii="宋体" w:hAnsi="宋体" w:cs="宋体" w:eastAsia="宋体" w:hint="default"/>
        </w:rPr>
        <w:t>金</w:t>
      </w:r>
      <w:r>
        <w:rPr/>
        <w:t>不存在</w:t>
      </w:r>
      <w:r>
        <w:rPr>
          <w:rFonts w:ascii="宋体" w:hAnsi="宋体" w:cs="宋体" w:eastAsia="宋体" w:hint="default"/>
        </w:rPr>
        <w:t>受</w:t>
      </w:r>
      <w:r>
        <w:rPr/>
        <w:t>限的</w:t>
      </w:r>
      <w:r>
        <w:rPr>
          <w:rFonts w:ascii="宋体" w:hAnsi="宋体" w:cs="宋体" w:eastAsia="宋体" w:hint="default"/>
        </w:rPr>
        <w:t>情况</w:t>
      </w:r>
      <w:r>
        <w:rPr/>
        <w:t>。</w:t>
      </w:r>
    </w:p>
    <w:p>
      <w:pPr>
        <w:spacing w:line="240" w:lineRule="auto" w:before="4"/>
        <w:rPr>
          <w:rFonts w:ascii="宋体" w:hAnsi="宋体" w:cs="宋体" w:eastAsia="宋体" w:hint="default"/>
          <w:sz w:val="23"/>
          <w:szCs w:val="23"/>
        </w:rPr>
      </w:pPr>
    </w:p>
    <w:p>
      <w:pPr>
        <w:pStyle w:val="BodyText"/>
        <w:spacing w:line="319" w:lineRule="auto" w:before="0"/>
        <w:ind w:right="223"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4"/>
        </w:rPr>
        <w:t> </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根</w:t>
      </w:r>
      <w:r>
        <w:rPr>
          <w:rFonts w:ascii="宋体" w:hAnsi="宋体" w:cs="宋体" w:eastAsia="宋体" w:hint="default"/>
        </w:rPr>
        <w:t>据东</w:t>
      </w:r>
      <w:r>
        <w:rPr>
          <w:rFonts w:ascii="宋体" w:hAnsi="宋体" w:cs="宋体" w:eastAsia="宋体" w:hint="default"/>
        </w:rPr>
        <w:t>北特殊钢</w:t>
      </w:r>
      <w:r>
        <w:rPr>
          <w:rFonts w:ascii="宋体" w:hAnsi="宋体" w:cs="宋体" w:eastAsia="宋体" w:hint="default"/>
        </w:rPr>
        <w:t>集团</w:t>
      </w:r>
      <w:r>
        <w:rPr/>
        <w:t>有限责任公司、</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业</w:t>
      </w:r>
      <w:r>
        <w:rPr/>
        <w:t>有限公司、大连</w:t>
      </w:r>
      <w:r>
        <w:rPr>
          <w:rFonts w:ascii="宋体" w:hAnsi="宋体" w:cs="宋体" w:eastAsia="宋体" w:hint="default"/>
        </w:rPr>
        <w:t>金牛</w:t>
      </w:r>
      <w:r>
        <w:rPr>
          <w:rFonts w:ascii="宋体" w:hAnsi="宋体" w:cs="宋体" w:eastAsia="宋体" w:hint="default"/>
        </w:rPr>
        <w:t>股 份</w:t>
      </w:r>
      <w:r>
        <w:rPr/>
        <w:t>有限公司、</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建设</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股份</w:t>
      </w:r>
      <w:r>
        <w:rPr/>
        <w:t>有限公司</w:t>
      </w:r>
      <w:r>
        <w:rPr>
          <w:rFonts w:ascii="宋体" w:hAnsi="宋体" w:cs="宋体" w:eastAsia="宋体" w:hint="default"/>
        </w:rPr>
        <w:t>海门</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spacing w:val="-98"/>
        </w:rPr>
        <w:t> </w:t>
      </w:r>
      <w:r>
        <w:rPr>
          <w:rFonts w:ascii="Courier New" w:hAnsi="Courier New" w:cs="Courier New" w:eastAsia="Courier New" w:hint="default"/>
        </w:rPr>
        <w:t>2009</w:t>
      </w:r>
      <w:r>
        <w:rPr>
          <w:rFonts w:ascii="Courier New" w:hAnsi="Courier New" w:cs="Courier New" w:eastAsia="Courier New" w:hint="default"/>
          <w:spacing w:val="-117"/>
        </w:rPr>
        <w:t> </w:t>
      </w:r>
      <w:r>
        <w:rPr/>
        <w:t>年</w:t>
      </w:r>
      <w:r>
        <w:rPr>
          <w:spacing w:val="-96"/>
        </w:rPr>
        <w:t> </w:t>
      </w:r>
      <w:r>
        <w:rPr>
          <w:rFonts w:ascii="Courier New" w:hAnsi="Courier New" w:cs="Courier New" w:eastAsia="Courier New" w:hint="default"/>
        </w:rPr>
        <w:t>5</w:t>
      </w:r>
      <w:r>
        <w:rPr>
          <w:rFonts w:ascii="Courier New" w:hAnsi="Courier New" w:cs="Courier New" w:eastAsia="Courier New" w:hint="default"/>
          <w:spacing w:val="-117"/>
        </w:rPr>
        <w:t> </w:t>
      </w:r>
      <w:r>
        <w:rPr>
          <w:rFonts w:ascii="宋体" w:hAnsi="宋体" w:cs="宋体" w:eastAsia="宋体" w:hint="default"/>
        </w:rPr>
        <w:t>月</w:t>
      </w:r>
      <w:r>
        <w:rPr>
          <w:rFonts w:ascii="宋体" w:hAnsi="宋体" w:cs="宋体" w:eastAsia="宋体" w:hint="default"/>
          <w:spacing w:val="-98"/>
        </w:rPr>
        <w:t> </w:t>
      </w:r>
      <w:r>
        <w:rPr>
          <w:rFonts w:ascii="Courier New" w:hAnsi="Courier New" w:cs="Courier New" w:eastAsia="Courier New" w:hint="default"/>
        </w:rPr>
        <w:t>26</w:t>
      </w:r>
      <w:r>
        <w:rPr>
          <w:rFonts w:ascii="Courier New" w:hAnsi="Courier New" w:cs="Courier New" w:eastAsia="Courier New" w:hint="default"/>
          <w:spacing w:val="-117"/>
        </w:rPr>
        <w:t> </w:t>
      </w:r>
      <w:r>
        <w:rPr>
          <w:rFonts w:ascii="宋体" w:hAnsi="宋体" w:cs="宋体" w:eastAsia="宋体" w:hint="default"/>
        </w:rPr>
        <w:t>日关</w:t>
      </w:r>
      <w:r>
        <w:rPr>
          <w:rFonts w:ascii="宋体" w:hAnsi="宋体" w:cs="宋体" w:eastAsia="宋体" w:hint="default"/>
        </w:rPr>
        <w:t>于</w:t>
      </w:r>
      <w:r>
        <w:rPr/>
        <w:t>监管</w:t>
      </w:r>
      <w:r>
        <w:rPr>
          <w:rFonts w:ascii="宋体" w:hAnsi="宋体" w:cs="宋体" w:eastAsia="宋体" w:hint="default"/>
        </w:rPr>
        <w:t>账</w:t>
      </w:r>
      <w:r>
        <w:rPr>
          <w:rFonts w:ascii="宋体" w:hAnsi="宋体" w:cs="宋体" w:eastAsia="宋体" w:hint="default"/>
        </w:rPr>
        <w:t>户</w:t>
      </w:r>
      <w:r>
        <w:rPr/>
        <w:t>的 </w:t>
      </w:r>
      <w:r>
        <w:rPr>
          <w:rFonts w:ascii="宋体" w:hAnsi="宋体" w:cs="宋体" w:eastAsia="宋体" w:hint="default"/>
          <w:spacing w:val="-2"/>
        </w:rPr>
        <w:t>协</w:t>
      </w:r>
      <w:r>
        <w:rPr>
          <w:spacing w:val="-2"/>
        </w:rPr>
        <w:t>议，</w:t>
      </w:r>
      <w:r>
        <w:rPr>
          <w:rFonts w:ascii="宋体" w:hAnsi="宋体" w:cs="宋体" w:eastAsia="宋体" w:hint="default"/>
          <w:spacing w:val="-2"/>
        </w:rPr>
        <w:t>东</w:t>
      </w:r>
      <w:r>
        <w:rPr>
          <w:rFonts w:ascii="宋体" w:hAnsi="宋体" w:cs="宋体" w:eastAsia="宋体" w:hint="default"/>
          <w:spacing w:val="-2"/>
        </w:rPr>
        <w:t>北特殊钢</w:t>
      </w:r>
      <w:r>
        <w:rPr>
          <w:rFonts w:ascii="宋体" w:hAnsi="宋体" w:cs="宋体" w:eastAsia="宋体" w:hint="default"/>
          <w:spacing w:val="-2"/>
        </w:rPr>
        <w:t>集团</w:t>
      </w:r>
      <w:r>
        <w:rPr>
          <w:spacing w:val="-2"/>
        </w:rPr>
        <w:t>有限责任公司</w:t>
      </w:r>
      <w:r>
        <w:rPr>
          <w:rFonts w:ascii="宋体" w:hAnsi="宋体" w:cs="宋体" w:eastAsia="宋体" w:hint="default"/>
          <w:spacing w:val="-2"/>
        </w:rPr>
        <w:t>汇</w:t>
      </w:r>
      <w:r>
        <w:rPr>
          <w:rFonts w:ascii="宋体" w:hAnsi="宋体" w:cs="宋体" w:eastAsia="宋体" w:hint="default"/>
          <w:spacing w:val="-2"/>
        </w:rPr>
        <w:t>入</w:t>
      </w:r>
      <w:r>
        <w:rPr>
          <w:spacing w:val="-2"/>
        </w:rPr>
        <w:t>大连</w:t>
      </w:r>
      <w:r>
        <w:rPr>
          <w:rFonts w:ascii="宋体" w:hAnsi="宋体" w:cs="宋体" w:eastAsia="宋体" w:hint="default"/>
          <w:spacing w:val="-2"/>
        </w:rPr>
        <w:t>金牛</w:t>
      </w:r>
      <w:r>
        <w:rPr>
          <w:rFonts w:ascii="宋体" w:hAnsi="宋体" w:cs="宋体" w:eastAsia="宋体" w:hint="default"/>
          <w:spacing w:val="-2"/>
        </w:rPr>
        <w:t>股份</w:t>
      </w:r>
      <w:r>
        <w:rPr>
          <w:spacing w:val="-2"/>
        </w:rPr>
        <w:t>有限公司在</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建设</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股份</w:t>
      </w:r>
    </w:p>
    <w:p>
      <w:pPr>
        <w:pStyle w:val="BodyText"/>
        <w:spacing w:line="240" w:lineRule="auto" w:before="77"/>
        <w:ind w:right="0"/>
        <w:jc w:val="left"/>
        <w:rPr>
          <w:rFonts w:ascii="宋体" w:hAnsi="宋体" w:cs="宋体" w:eastAsia="宋体" w:hint="default"/>
        </w:rPr>
      </w:pPr>
      <w:r>
        <w:rPr/>
        <w:t>有限公司</w:t>
      </w:r>
      <w:r>
        <w:rPr>
          <w:rFonts w:ascii="宋体" w:hAnsi="宋体" w:cs="宋体" w:eastAsia="宋体" w:hint="default"/>
        </w:rPr>
        <w:t>海门</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开</w:t>
      </w:r>
      <w:r>
        <w:rPr>
          <w:rFonts w:ascii="宋体" w:hAnsi="宋体" w:cs="宋体" w:eastAsia="宋体" w:hint="default"/>
        </w:rPr>
        <w:t>立</w:t>
      </w:r>
      <w:r>
        <w:rPr/>
        <w:t>的</w:t>
      </w:r>
      <w:r>
        <w:rPr>
          <w:rFonts w:ascii="宋体" w:hAnsi="宋体" w:cs="宋体" w:eastAsia="宋体" w:hint="default"/>
        </w:rPr>
        <w:t>四</w:t>
      </w:r>
      <w:r>
        <w:rPr>
          <w:rFonts w:ascii="宋体" w:hAnsi="宋体" w:cs="宋体" w:eastAsia="宋体" w:hint="default"/>
        </w:rPr>
        <w:t>方</w:t>
      </w:r>
      <w:r>
        <w:rPr/>
        <w:t>监管</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账</w:t>
      </w:r>
      <w:r>
        <w:rPr>
          <w:rFonts w:ascii="宋体" w:hAnsi="宋体" w:cs="宋体" w:eastAsia="宋体" w:hint="default"/>
        </w:rPr>
        <w:t>户</w:t>
      </w:r>
      <w:r>
        <w:rPr>
          <w:rFonts w:ascii="宋体" w:hAnsi="宋体" w:cs="宋体" w:eastAsia="宋体" w:hint="default"/>
          <w:spacing w:val="-70"/>
        </w:rPr>
        <w:t> </w:t>
      </w:r>
      <w:r>
        <w:rPr>
          <w:rFonts w:ascii="Courier New" w:hAnsi="Courier New" w:cs="Courier New" w:eastAsia="Courier New" w:hint="default"/>
        </w:rPr>
        <w:t>2200</w:t>
      </w:r>
      <w:r>
        <w:rPr>
          <w:rFonts w:ascii="Courier New" w:hAnsi="Courier New" w:cs="Courier New" w:eastAsia="Courier New" w:hint="default"/>
          <w:spacing w:val="-91"/>
        </w:rPr>
        <w:t> </w:t>
      </w:r>
      <w:r>
        <w:rPr>
          <w:rFonts w:ascii="宋体" w:hAnsi="宋体" w:cs="宋体" w:eastAsia="宋体" w:hint="default"/>
        </w:rPr>
        <w:t>万元</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w:t>
      </w:r>
      <w:r>
        <w:rPr>
          <w:rFonts w:ascii="宋体" w:hAnsi="宋体" w:cs="宋体" w:eastAsia="宋体" w:hint="default"/>
        </w:rPr>
        <w:t>该</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及</w:t>
      </w:r>
      <w:r>
        <w:rPr>
          <w:rFonts w:ascii="宋体" w:hAnsi="宋体" w:cs="宋体" w:eastAsia="宋体" w:hint="default"/>
        </w:rPr>
        <w:t>利</w:t>
      </w:r>
      <w:r>
        <w:rPr>
          <w:rFonts w:ascii="宋体" w:hAnsi="宋体" w:cs="宋体" w:eastAsia="宋体" w:hint="default"/>
        </w:rPr>
        <w:t>息</w:t>
      </w:r>
    </w:p>
    <w:p>
      <w:pPr>
        <w:pStyle w:val="BodyText"/>
        <w:spacing w:line="240" w:lineRule="auto" w:before="113"/>
        <w:ind w:right="0"/>
        <w:jc w:val="left"/>
        <w:rPr>
          <w:rFonts w:ascii="Courier New" w:hAnsi="Courier New" w:cs="Courier New" w:eastAsia="Courier New" w:hint="default"/>
        </w:rPr>
      </w:pPr>
      <w:r>
        <w:rPr>
          <w:rFonts w:ascii="宋体" w:hAnsi="宋体" w:cs="宋体" w:eastAsia="宋体" w:hint="default"/>
          <w:spacing w:val="-7"/>
          <w:w w:val="95"/>
        </w:rPr>
        <w:t>用于</w:t>
      </w:r>
      <w:r>
        <w:rPr>
          <w:rFonts w:ascii="宋体" w:hAnsi="宋体" w:cs="宋体" w:eastAsia="宋体" w:hint="default"/>
          <w:spacing w:val="-7"/>
          <w:w w:val="95"/>
        </w:rPr>
        <w:t>归还</w:t>
      </w:r>
      <w:r>
        <w:rPr>
          <w:rFonts w:ascii="宋体" w:hAnsi="宋体" w:cs="宋体" w:eastAsia="宋体" w:hint="default"/>
          <w:spacing w:val="-7"/>
          <w:w w:val="95"/>
        </w:rPr>
        <w:t>《</w:t>
      </w:r>
      <w:r>
        <w:rPr>
          <w:rFonts w:ascii="宋体" w:hAnsi="宋体" w:cs="宋体" w:eastAsia="宋体" w:hint="default"/>
          <w:spacing w:val="-7"/>
          <w:w w:val="95"/>
        </w:rPr>
        <w:t>债</w:t>
      </w:r>
      <w:r>
        <w:rPr>
          <w:spacing w:val="-7"/>
          <w:w w:val="95"/>
        </w:rPr>
        <w:t>务</w:t>
      </w:r>
      <w:r>
        <w:rPr>
          <w:rFonts w:ascii="宋体" w:hAnsi="宋体" w:cs="宋体" w:eastAsia="宋体" w:hint="default"/>
          <w:spacing w:val="-7"/>
          <w:w w:val="95"/>
        </w:rPr>
        <w:t>处</w:t>
      </w:r>
      <w:r>
        <w:rPr>
          <w:spacing w:val="-7"/>
          <w:w w:val="95"/>
        </w:rPr>
        <w:t>理</w:t>
      </w:r>
      <w:r>
        <w:rPr>
          <w:rFonts w:ascii="宋体" w:hAnsi="宋体" w:cs="宋体" w:eastAsia="宋体" w:hint="default"/>
          <w:spacing w:val="-7"/>
          <w:w w:val="95"/>
        </w:rPr>
        <w:t>协</w:t>
      </w:r>
      <w:r>
        <w:rPr>
          <w:spacing w:val="-7"/>
          <w:w w:val="95"/>
        </w:rPr>
        <w:t>议</w:t>
      </w:r>
      <w:r>
        <w:rPr>
          <w:rFonts w:ascii="宋体" w:hAnsi="宋体" w:cs="宋体" w:eastAsia="宋体" w:hint="default"/>
          <w:spacing w:val="-7"/>
          <w:w w:val="95"/>
        </w:rPr>
        <w:t>》</w:t>
      </w:r>
      <w:r>
        <w:rPr>
          <w:rFonts w:ascii="宋体" w:hAnsi="宋体" w:cs="宋体" w:eastAsia="宋体" w:hint="default"/>
          <w:spacing w:val="-7"/>
          <w:w w:val="95"/>
        </w:rPr>
        <w:t>中</w:t>
      </w:r>
      <w:r>
        <w:rPr>
          <w:rFonts w:ascii="宋体" w:hAnsi="宋体" w:cs="宋体" w:eastAsia="宋体" w:hint="default"/>
          <w:spacing w:val="-7"/>
          <w:w w:val="95"/>
        </w:rPr>
        <w:t>规</w:t>
      </w:r>
      <w:r>
        <w:rPr>
          <w:rFonts w:ascii="宋体" w:hAnsi="宋体" w:cs="宋体" w:eastAsia="宋体" w:hint="default"/>
          <w:spacing w:val="-7"/>
          <w:w w:val="95"/>
        </w:rPr>
        <w:t>定</w:t>
      </w:r>
      <w:r>
        <w:rPr>
          <w:spacing w:val="-7"/>
          <w:w w:val="95"/>
        </w:rPr>
        <w:t>的</w:t>
      </w:r>
      <w:r>
        <w:rPr>
          <w:rFonts w:ascii="宋体" w:hAnsi="宋体" w:cs="宋体" w:eastAsia="宋体" w:hint="default"/>
          <w:spacing w:val="-7"/>
          <w:w w:val="95"/>
        </w:rPr>
        <w:t>阶段</w:t>
      </w:r>
      <w:r>
        <w:rPr>
          <w:spacing w:val="-7"/>
          <w:w w:val="95"/>
        </w:rPr>
        <w:t>性保证</w:t>
      </w:r>
      <w:r>
        <w:rPr>
          <w:rFonts w:ascii="宋体" w:hAnsi="宋体" w:cs="宋体" w:eastAsia="宋体" w:hint="default"/>
          <w:spacing w:val="-7"/>
          <w:w w:val="95"/>
        </w:rPr>
        <w:t>金</w:t>
      </w:r>
      <w:r>
        <w:rPr>
          <w:spacing w:val="-7"/>
          <w:w w:val="95"/>
        </w:rPr>
        <w:t>。</w:t>
      </w:r>
      <w:r>
        <w:rPr>
          <w:rFonts w:ascii="宋体" w:hAnsi="宋体" w:cs="宋体" w:eastAsia="宋体" w:hint="default"/>
          <w:spacing w:val="-7"/>
          <w:w w:val="95"/>
        </w:rPr>
        <w:t>该</w:t>
      </w:r>
      <w:r>
        <w:rPr>
          <w:rFonts w:ascii="宋体" w:hAnsi="宋体" w:cs="宋体" w:eastAsia="宋体" w:hint="default"/>
          <w:spacing w:val="-7"/>
          <w:w w:val="95"/>
        </w:rPr>
        <w:t>账</w:t>
      </w:r>
      <w:r>
        <w:rPr>
          <w:rFonts w:ascii="宋体" w:hAnsi="宋体" w:cs="宋体" w:eastAsia="宋体" w:hint="default"/>
          <w:spacing w:val="-7"/>
          <w:w w:val="95"/>
        </w:rPr>
        <w:t>户</w:t>
      </w:r>
      <w:r>
        <w:rPr>
          <w:rFonts w:ascii="宋体" w:hAnsi="宋体" w:cs="宋体" w:eastAsia="宋体" w:hint="default"/>
          <w:spacing w:val="-7"/>
          <w:w w:val="95"/>
        </w:rPr>
        <w:t>期</w:t>
      </w:r>
      <w:r>
        <w:rPr>
          <w:rFonts w:ascii="宋体" w:hAnsi="宋体" w:cs="宋体" w:eastAsia="宋体" w:hint="default"/>
          <w:spacing w:val="-7"/>
          <w:w w:val="95"/>
        </w:rPr>
        <w:t>初</w:t>
      </w:r>
      <w:r>
        <w:rPr>
          <w:rFonts w:ascii="宋体" w:hAnsi="宋体" w:cs="宋体" w:eastAsia="宋体" w:hint="default"/>
          <w:spacing w:val="-7"/>
          <w:w w:val="95"/>
        </w:rPr>
        <w:t>余</w:t>
      </w:r>
      <w:r>
        <w:rPr>
          <w:rFonts w:ascii="宋体" w:hAnsi="宋体" w:cs="宋体" w:eastAsia="宋体" w:hint="default"/>
          <w:spacing w:val="-7"/>
          <w:w w:val="95"/>
        </w:rPr>
        <w:t>额</w:t>
      </w:r>
      <w:r>
        <w:rPr>
          <w:spacing w:val="-7"/>
          <w:w w:val="95"/>
        </w:rPr>
        <w:t>为</w:t>
      </w:r>
      <w:r>
        <w:rPr>
          <w:spacing w:val="92"/>
          <w:w w:val="95"/>
        </w:rPr>
        <w:t> </w:t>
      </w:r>
      <w:r>
        <w:rPr>
          <w:rFonts w:ascii="Courier New" w:hAnsi="Courier New" w:cs="Courier New" w:eastAsia="Courier New" w:hint="default"/>
          <w:w w:val="95"/>
        </w:rPr>
        <w:t>11,083,965.51</w:t>
      </w:r>
      <w:r>
        <w:rPr>
          <w:rFonts w:ascii="Courier New" w:hAnsi="Courier New" w:cs="Courier New" w:eastAsia="Courier New" w:hint="default"/>
        </w:rPr>
      </w:r>
    </w:p>
    <w:p>
      <w:pPr>
        <w:pStyle w:val="BodyText"/>
        <w:spacing w:line="240" w:lineRule="auto" w:before="113"/>
        <w:ind w:right="0"/>
        <w:jc w:val="left"/>
      </w:pPr>
      <w:r>
        <w:rPr>
          <w:rFonts w:ascii="宋体" w:hAnsi="宋体" w:cs="宋体" w:eastAsia="宋体" w:hint="default"/>
          <w:w w:val="95"/>
        </w:rPr>
        <w:t>元</w:t>
      </w:r>
      <w:r>
        <w:rPr>
          <w:w w:val="95"/>
        </w:rPr>
        <w:t>，</w:t>
      </w:r>
      <w:r>
        <w:rPr>
          <w:rFonts w:ascii="宋体" w:hAnsi="宋体" w:cs="宋体" w:eastAsia="宋体" w:hint="default"/>
          <w:w w:val="95"/>
        </w:rPr>
        <w:t>期</w:t>
      </w:r>
      <w:r>
        <w:rPr>
          <w:rFonts w:ascii="宋体" w:hAnsi="宋体" w:cs="宋体" w:eastAsia="宋体" w:hint="default"/>
          <w:w w:val="95"/>
        </w:rPr>
        <w:t>末</w:t>
      </w:r>
      <w:r>
        <w:rPr>
          <w:rFonts w:ascii="宋体" w:hAnsi="宋体" w:cs="宋体" w:eastAsia="宋体" w:hint="default"/>
          <w:w w:val="95"/>
        </w:rPr>
        <w:t>余</w:t>
      </w:r>
      <w:r>
        <w:rPr>
          <w:rFonts w:ascii="宋体" w:hAnsi="宋体" w:cs="宋体" w:eastAsia="宋体" w:hint="default"/>
          <w:w w:val="95"/>
        </w:rPr>
        <w:t>额减少</w:t>
      </w:r>
      <w:r>
        <w:rPr>
          <w:rFonts w:ascii="宋体" w:hAnsi="宋体" w:cs="宋体" w:eastAsia="宋体" w:hint="default"/>
          <w:w w:val="95"/>
        </w:rPr>
        <w:t>到</w:t>
      </w:r>
      <w:r>
        <w:rPr>
          <w:rFonts w:ascii="宋体" w:hAnsi="宋体" w:cs="宋体" w:eastAsia="宋体" w:hint="default"/>
          <w:spacing w:val="-93"/>
          <w:w w:val="95"/>
        </w:rPr>
        <w:t> </w:t>
      </w:r>
      <w:r>
        <w:rPr>
          <w:rFonts w:ascii="Courier New" w:hAnsi="Courier New" w:cs="Courier New" w:eastAsia="Courier New" w:hint="default"/>
          <w:w w:val="95"/>
        </w:rPr>
        <w:t>8,553,557.86</w:t>
      </w:r>
      <w:r>
        <w:rPr>
          <w:rFonts w:ascii="Courier New" w:hAnsi="Courier New" w:cs="Courier New" w:eastAsia="Courier New" w:hint="default"/>
          <w:spacing w:val="-111"/>
          <w:w w:val="95"/>
        </w:rPr>
        <w:t> </w:t>
      </w:r>
      <w:r>
        <w:rPr>
          <w:rFonts w:ascii="宋体" w:hAnsi="宋体" w:cs="宋体" w:eastAsia="宋体" w:hint="default"/>
          <w:w w:val="95"/>
        </w:rPr>
        <w:t>元</w:t>
      </w:r>
      <w:r>
        <w:rPr>
          <w:w w:val="95"/>
        </w:rPr>
        <w:t>。</w:t>
      </w:r>
    </w:p>
    <w:p>
      <w:pPr>
        <w:spacing w:line="240" w:lineRule="auto" w:before="2"/>
        <w:rPr>
          <w:rFonts w:ascii="宋体" w:hAnsi="宋体" w:cs="宋体" w:eastAsia="宋体" w:hint="default"/>
          <w:sz w:val="21"/>
          <w:szCs w:val="21"/>
        </w:rPr>
      </w:pPr>
    </w:p>
    <w:p>
      <w:pPr>
        <w:pStyle w:val="Heading4"/>
        <w:spacing w:line="240" w:lineRule="auto"/>
        <w:ind w:left="1981" w:right="0"/>
        <w:jc w:val="left"/>
        <w:rPr>
          <w:b w:val="0"/>
          <w:bCs w:val="0"/>
        </w:rPr>
      </w:pPr>
      <w:r>
        <w:rPr/>
        <w:t>（二）</w:t>
      </w:r>
      <w:r>
        <w:rPr>
          <w:spacing w:val="55"/>
        </w:rPr>
        <w:t> </w:t>
      </w:r>
      <w:r>
        <w:rPr>
          <w:rFonts w:ascii="Microsoft JhengHei" w:hAnsi="Microsoft JhengHei" w:cs="Microsoft JhengHei" w:eastAsia="Microsoft JhengHei" w:hint="default"/>
        </w:rPr>
        <w:t>交</w:t>
      </w:r>
      <w:r>
        <w:rPr>
          <w:rFonts w:ascii="Microsoft JhengHei" w:hAnsi="Microsoft JhengHei" w:cs="Microsoft JhengHei" w:eastAsia="Microsoft JhengHei" w:hint="default"/>
        </w:rPr>
        <w:t>易</w:t>
      </w:r>
      <w:r>
        <w:rPr>
          <w:rFonts w:ascii="Microsoft JhengHei" w:hAnsi="Microsoft JhengHei" w:cs="Microsoft JhengHei" w:eastAsia="Microsoft JhengHei" w:hint="default"/>
        </w:rPr>
        <w:t>性</w:t>
      </w:r>
      <w:r>
        <w:rPr/>
        <w:t>金</w:t>
      </w:r>
      <w:r>
        <w:rPr>
          <w:rFonts w:ascii="Microsoft JhengHei" w:hAnsi="Microsoft JhengHei" w:cs="Microsoft JhengHei" w:eastAsia="Microsoft JhengHei" w:hint="default"/>
        </w:rPr>
        <w:t>融</w:t>
      </w:r>
      <w:r>
        <w:rPr/>
        <w:t>资产</w:t>
      </w:r>
      <w:r>
        <w:rPr>
          <w:b w:val="0"/>
          <w:bCs w:val="0"/>
        </w:rPr>
      </w:r>
    </w:p>
    <w:p>
      <w:pPr>
        <w:spacing w:line="240" w:lineRule="auto" w:before="2"/>
        <w:rPr>
          <w:rFonts w:ascii="Microsoft JhengHei" w:hAnsi="Microsoft JhengHei" w:cs="Microsoft JhengHei" w:eastAsia="Microsoft JhengHei" w:hint="default"/>
          <w:b/>
          <w:bCs/>
          <w:sz w:val="14"/>
          <w:szCs w:val="14"/>
        </w:rPr>
      </w:pPr>
    </w:p>
    <w:tbl>
      <w:tblPr>
        <w:tblW w:w="0" w:type="auto"/>
        <w:jc w:val="left"/>
        <w:tblInd w:w="1525" w:type="dxa"/>
        <w:tblLayout w:type="fixed"/>
        <w:tblCellMar>
          <w:top w:w="0" w:type="dxa"/>
          <w:left w:w="0" w:type="dxa"/>
          <w:bottom w:w="0" w:type="dxa"/>
          <w:right w:w="0" w:type="dxa"/>
        </w:tblCellMar>
        <w:tblLook w:val="01E0"/>
      </w:tblPr>
      <w:tblGrid>
        <w:gridCol w:w="3713"/>
        <w:gridCol w:w="2453"/>
        <w:gridCol w:w="2695"/>
      </w:tblGrid>
      <w:tr>
        <w:trPr>
          <w:trHeight w:val="362" w:hRule="exact"/>
        </w:trPr>
        <w:tc>
          <w:tcPr>
            <w:tcW w:w="37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right="1663"/>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67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c>
          <w:tcPr>
            <w:tcW w:w="269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480" w:hRule="exact"/>
        </w:trPr>
        <w:tc>
          <w:tcPr>
            <w:tcW w:w="3713"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定</w:t>
            </w:r>
            <w:r>
              <w:rPr>
                <w:rFonts w:ascii="宋体" w:hAnsi="宋体" w:cs="宋体" w:eastAsia="宋体" w:hint="default"/>
                <w:sz w:val="18"/>
                <w:szCs w:val="18"/>
              </w:rPr>
              <w:t>为</w:t>
            </w:r>
            <w:r>
              <w:rPr>
                <w:rFonts w:ascii="宋体" w:hAnsi="宋体" w:cs="宋体" w:eastAsia="宋体" w:hint="default"/>
                <w:sz w:val="18"/>
                <w:szCs w:val="18"/>
              </w:rPr>
              <w:t>以</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且</w:t>
            </w:r>
            <w:r>
              <w:rPr>
                <w:rFonts w:ascii="宋体" w:hAnsi="宋体" w:cs="宋体" w:eastAsia="宋体" w:hint="default"/>
                <w:sz w:val="18"/>
                <w:szCs w:val="18"/>
              </w:rPr>
              <w:t>其</w:t>
            </w:r>
            <w:r>
              <w:rPr>
                <w:rFonts w:ascii="宋体" w:hAnsi="宋体" w:cs="宋体" w:eastAsia="宋体" w:hint="default"/>
                <w:sz w:val="18"/>
                <w:szCs w:val="18"/>
              </w:rPr>
              <w:t>变动</w:t>
            </w:r>
            <w:r>
              <w:rPr>
                <w:rFonts w:ascii="宋体" w:hAnsi="宋体" w:cs="宋体" w:eastAsia="宋体" w:hint="default"/>
                <w:sz w:val="18"/>
                <w:szCs w:val="18"/>
              </w:rPr>
              <w:t>计</w:t>
            </w:r>
            <w:r>
              <w:rPr>
                <w:rFonts w:ascii="宋体" w:hAnsi="宋体" w:cs="宋体" w:eastAsia="宋体" w:hint="default"/>
                <w:sz w:val="18"/>
                <w:szCs w:val="18"/>
              </w:rPr>
              <w:t>入当</w:t>
            </w:r>
            <w:r>
              <w:rPr>
                <w:rFonts w:ascii="宋体" w:hAnsi="宋体" w:cs="宋体" w:eastAsia="宋体" w:hint="default"/>
                <w:sz w:val="18"/>
                <w:szCs w:val="18"/>
              </w:rPr>
              <w:t>期</w:t>
            </w:r>
            <w:r>
              <w:rPr>
                <w:rFonts w:ascii="宋体" w:hAnsi="宋体" w:cs="宋体" w:eastAsia="宋体" w:hint="default"/>
                <w:sz w:val="18"/>
                <w:szCs w:val="18"/>
              </w:rPr>
              <w:t>损</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3,222,153.32</w:t>
            </w:r>
            <w:r>
              <w:rPr>
                <w:rFonts w:ascii="Courier New"/>
                <w:spacing w:val="-2"/>
                <w:sz w:val="18"/>
              </w:rPr>
            </w:r>
          </w:p>
        </w:tc>
        <w:tc>
          <w:tcPr>
            <w:tcW w:w="26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spacing w:val="-2"/>
                <w:w w:val="85"/>
                <w:sz w:val="18"/>
              </w:rPr>
              <w:t>2,957,915.78</w:t>
            </w:r>
            <w:r>
              <w:rPr>
                <w:rFonts w:ascii="Courier New"/>
                <w:spacing w:val="-2"/>
                <w:sz w:val="18"/>
              </w:rPr>
            </w:r>
          </w:p>
        </w:tc>
      </w:tr>
      <w:tr>
        <w:trPr>
          <w:trHeight w:val="355" w:hRule="exact"/>
        </w:trPr>
        <w:tc>
          <w:tcPr>
            <w:tcW w:w="37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50,000.00</w:t>
            </w:r>
            <w:r>
              <w:rPr>
                <w:rFonts w:ascii="Courier New"/>
                <w:spacing w:val="-2"/>
                <w:sz w:val="18"/>
              </w:rPr>
            </w:r>
          </w:p>
        </w:tc>
        <w:tc>
          <w:tcPr>
            <w:tcW w:w="2695"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3713"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right="165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3,272,153.32</w:t>
            </w:r>
            <w:r>
              <w:rPr>
                <w:rFonts w:ascii="Courier New"/>
                <w:sz w:val="18"/>
              </w:rPr>
            </w:r>
          </w:p>
        </w:tc>
        <w:tc>
          <w:tcPr>
            <w:tcW w:w="26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2,957,915.78</w:t>
            </w:r>
            <w:r>
              <w:rPr>
                <w:rFonts w:ascii="Courier New"/>
                <w:sz w:val="18"/>
              </w:rPr>
            </w:r>
          </w:p>
        </w:tc>
      </w:tr>
    </w:tbl>
    <w:p>
      <w:pPr>
        <w:spacing w:line="240" w:lineRule="auto" w:before="0"/>
        <w:rPr>
          <w:rFonts w:ascii="Microsoft JhengHei" w:hAnsi="Microsoft JhengHei" w:cs="Microsoft JhengHei" w:eastAsia="Microsoft JhengHei" w:hint="default"/>
          <w:b/>
          <w:bCs/>
          <w:sz w:val="5"/>
          <w:szCs w:val="5"/>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指</w:t>
      </w:r>
      <w:r>
        <w:rPr>
          <w:rFonts w:ascii="宋体" w:hAnsi="宋体" w:cs="宋体" w:eastAsia="宋体" w:hint="default"/>
        </w:rPr>
        <w:t>定</w:t>
      </w:r>
      <w:r>
        <w:rPr/>
        <w:t>为</w:t>
      </w:r>
      <w:r>
        <w:rPr>
          <w:rFonts w:ascii="宋体" w:hAnsi="宋体" w:cs="宋体" w:eastAsia="宋体" w:hint="default"/>
        </w:rPr>
        <w:t>以</w:t>
      </w:r>
      <w:r>
        <w:rPr/>
        <w:t>公</w:t>
      </w:r>
      <w:r>
        <w:rPr>
          <w:rFonts w:ascii="宋体" w:hAnsi="宋体" w:cs="宋体" w:eastAsia="宋体" w:hint="default"/>
        </w:rPr>
        <w:t>允</w:t>
      </w:r>
      <w:r>
        <w:rPr>
          <w:rFonts w:ascii="宋体" w:hAnsi="宋体" w:cs="宋体" w:eastAsia="宋体" w:hint="default"/>
        </w:rPr>
        <w:t>价</w:t>
      </w:r>
      <w:r>
        <w:rPr>
          <w:rFonts w:ascii="宋体" w:hAnsi="宋体" w:cs="宋体" w:eastAsia="宋体" w:hint="default"/>
        </w:rPr>
        <w:t>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入当</w:t>
      </w:r>
      <w:r>
        <w:rPr>
          <w:rFonts w:ascii="宋体" w:hAnsi="宋体" w:cs="宋体" w:eastAsia="宋体" w:hint="default"/>
        </w:rPr>
        <w:t>期</w:t>
      </w:r>
      <w:r>
        <w:rPr>
          <w:rFonts w:ascii="宋体" w:hAnsi="宋体" w:cs="宋体" w:eastAsia="宋体" w:hint="default"/>
        </w:rPr>
        <w:t>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产全</w:t>
      </w:r>
      <w:r>
        <w:rPr>
          <w:rFonts w:ascii="宋体" w:hAnsi="宋体" w:cs="宋体" w:eastAsia="宋体" w:hint="default"/>
        </w:rPr>
        <w:t>部</w:t>
      </w:r>
      <w:r>
        <w:rPr/>
        <w:t>为</w:t>
      </w:r>
      <w:r>
        <w:rPr>
          <w:rFonts w:ascii="宋体" w:hAnsi="宋体" w:cs="宋体" w:eastAsia="宋体" w:hint="default"/>
        </w:rPr>
        <w:t>基</w:t>
      </w:r>
      <w:r>
        <w:rPr>
          <w:rFonts w:ascii="宋体" w:hAnsi="宋体" w:cs="宋体" w:eastAsia="宋体" w:hint="default"/>
        </w:rPr>
        <w:t>金</w:t>
      </w:r>
      <w:r>
        <w:rPr>
          <w:rFonts w:ascii="宋体" w:hAnsi="宋体" w:cs="宋体" w:eastAsia="宋体" w:hint="default"/>
        </w:rPr>
        <w:t>投</w:t>
      </w:r>
      <w:r>
        <w:rPr/>
        <w:t>资，具</w:t>
      </w:r>
      <w:r>
        <w:rPr>
          <w:rFonts w:ascii="宋体" w:hAnsi="宋体" w:cs="宋体" w:eastAsia="宋体" w:hint="default"/>
        </w:rPr>
        <w:t>体</w:t>
      </w:r>
    </w:p>
    <w:p>
      <w:pPr>
        <w:pStyle w:val="BodyText"/>
        <w:spacing w:line="240" w:lineRule="auto"/>
        <w:ind w:right="0"/>
        <w:jc w:val="left"/>
        <w:rPr>
          <w:rFonts w:ascii="宋体" w:hAnsi="宋体" w:cs="宋体" w:eastAsia="宋体" w:hint="default"/>
        </w:rPr>
      </w:pP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3559"/>
        <w:gridCol w:w="1138"/>
        <w:gridCol w:w="1440"/>
        <w:gridCol w:w="1301"/>
        <w:gridCol w:w="1500"/>
      </w:tblGrid>
      <w:tr>
        <w:trPr>
          <w:trHeight w:val="348"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pacing w:val="-5"/>
                <w:sz w:val="18"/>
                <w:szCs w:val="18"/>
              </w:rPr>
              <w:t>名称</w:t>
            </w:r>
            <w:r>
              <w:rPr>
                <w:rFonts w:ascii="宋体" w:hAnsi="宋体" w:cs="宋体" w:eastAsia="宋体" w:hint="default"/>
                <w:sz w:val="18"/>
                <w:szCs w:val="18"/>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pacing w:val="-5"/>
                <w:sz w:val="18"/>
                <w:szCs w:val="18"/>
              </w:rPr>
              <w:t>代码</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有</w:t>
            </w:r>
            <w:r>
              <w:rPr>
                <w:rFonts w:ascii="宋体" w:hAnsi="宋体" w:cs="宋体" w:eastAsia="宋体" w:hint="default"/>
                <w:spacing w:val="-3"/>
                <w:sz w:val="18"/>
                <w:szCs w:val="18"/>
              </w:rPr>
              <w:t>数</w:t>
            </w:r>
            <w:r>
              <w:rPr>
                <w:rFonts w:ascii="宋体" w:hAnsi="宋体" w:cs="宋体" w:eastAsia="宋体" w:hint="default"/>
                <w:spacing w:val="-3"/>
                <w:sz w:val="18"/>
                <w:szCs w:val="18"/>
              </w:rPr>
              <w:t>量</w:t>
            </w:r>
          </w:p>
        </w:tc>
        <w:tc>
          <w:tcPr>
            <w:tcW w:w="13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pacing w:val="-4"/>
                <w:sz w:val="18"/>
                <w:szCs w:val="18"/>
              </w:rPr>
              <w:t>报</w:t>
            </w:r>
            <w:r>
              <w:rPr>
                <w:rFonts w:ascii="宋体" w:hAnsi="宋体" w:cs="宋体" w:eastAsia="宋体" w:hint="default"/>
                <w:spacing w:val="-4"/>
                <w:sz w:val="18"/>
                <w:szCs w:val="18"/>
              </w:rPr>
              <w:t>表</w:t>
            </w:r>
            <w:r>
              <w:rPr>
                <w:rFonts w:ascii="宋体" w:hAnsi="宋体" w:cs="宋体" w:eastAsia="宋体" w:hint="default"/>
                <w:spacing w:val="-4"/>
                <w:sz w:val="18"/>
                <w:szCs w:val="18"/>
              </w:rPr>
              <w:t>日</w:t>
            </w:r>
            <w:r>
              <w:rPr>
                <w:rFonts w:ascii="宋体" w:hAnsi="宋体" w:cs="宋体" w:eastAsia="宋体" w:hint="default"/>
                <w:spacing w:val="-4"/>
                <w:sz w:val="18"/>
                <w:szCs w:val="18"/>
              </w:rPr>
              <w:t>净值</w:t>
            </w:r>
            <w:r>
              <w:rPr>
                <w:rFonts w:ascii="宋体" w:hAnsi="宋体" w:cs="宋体" w:eastAsia="宋体" w:hint="default"/>
                <w:sz w:val="18"/>
                <w:szCs w:val="18"/>
              </w:rPr>
            </w:r>
          </w:p>
        </w:tc>
        <w:tc>
          <w:tcPr>
            <w:tcW w:w="15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pacing w:val="-3"/>
                <w:sz w:val="18"/>
                <w:szCs w:val="18"/>
              </w:rPr>
              <w:t>期</w:t>
            </w:r>
            <w:r>
              <w:rPr>
                <w:rFonts w:ascii="宋体" w:hAnsi="宋体" w:cs="宋体" w:eastAsia="宋体" w:hint="default"/>
                <w:spacing w:val="-3"/>
                <w:sz w:val="18"/>
                <w:szCs w:val="18"/>
              </w:rPr>
              <w:t>末</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331"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浦</w:t>
            </w:r>
            <w:r>
              <w:rPr>
                <w:rFonts w:ascii="宋体" w:hAnsi="宋体" w:cs="宋体" w:eastAsia="宋体" w:hint="default"/>
                <w:spacing w:val="-3"/>
                <w:sz w:val="18"/>
                <w:szCs w:val="18"/>
              </w:rPr>
              <w:t>银</w:t>
            </w:r>
            <w:r>
              <w:rPr>
                <w:rFonts w:ascii="宋体" w:hAnsi="宋体" w:cs="宋体" w:eastAsia="宋体" w:hint="default"/>
                <w:spacing w:val="-3"/>
                <w:sz w:val="18"/>
                <w:szCs w:val="18"/>
              </w:rPr>
              <w:t>安</w:t>
            </w:r>
            <w:r>
              <w:rPr>
                <w:rFonts w:ascii="宋体" w:hAnsi="宋体" w:cs="宋体" w:eastAsia="宋体" w:hint="default"/>
                <w:spacing w:val="-3"/>
                <w:sz w:val="18"/>
                <w:szCs w:val="18"/>
              </w:rPr>
              <w:t>盛</w:t>
            </w:r>
            <w:r>
              <w:rPr>
                <w:rFonts w:ascii="宋体" w:hAnsi="宋体" w:cs="宋体" w:eastAsia="宋体" w:hint="default"/>
                <w:spacing w:val="-3"/>
                <w:sz w:val="18"/>
                <w:szCs w:val="18"/>
              </w:rPr>
              <w:t>价</w:t>
            </w:r>
            <w:r>
              <w:rPr>
                <w:rFonts w:ascii="宋体" w:hAnsi="宋体" w:cs="宋体" w:eastAsia="宋体" w:hint="default"/>
                <w:spacing w:val="-3"/>
                <w:sz w:val="18"/>
                <w:szCs w:val="18"/>
              </w:rPr>
              <w:t>值成</w:t>
            </w:r>
            <w:r>
              <w:rPr>
                <w:rFonts w:ascii="宋体" w:hAnsi="宋体" w:cs="宋体" w:eastAsia="宋体" w:hint="default"/>
                <w:spacing w:val="-3"/>
                <w:sz w:val="18"/>
                <w:szCs w:val="18"/>
              </w:rPr>
              <w:t>长</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型</w:t>
            </w:r>
            <w:r>
              <w:rPr>
                <w:rFonts w:ascii="宋体" w:hAnsi="宋体" w:cs="宋体" w:eastAsia="宋体" w:hint="default"/>
                <w:spacing w:val="-3"/>
                <w:sz w:val="18"/>
                <w:szCs w:val="18"/>
              </w:rPr>
              <w:t>证</w:t>
            </w:r>
            <w:r>
              <w:rPr>
                <w:rFonts w:ascii="宋体" w:hAnsi="宋体" w:cs="宋体" w:eastAsia="宋体" w:hint="default"/>
                <w:spacing w:val="-3"/>
                <w:sz w:val="18"/>
                <w:szCs w:val="18"/>
              </w:rPr>
              <w:t>券</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基</w:t>
            </w:r>
            <w:r>
              <w:rPr>
                <w:rFonts w:ascii="宋体" w:hAnsi="宋体" w:cs="宋体" w:eastAsia="宋体" w:hint="default"/>
                <w:spacing w:val="-3"/>
                <w:sz w:val="18"/>
                <w:szCs w:val="18"/>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8"/>
              <w:jc w:val="right"/>
              <w:rPr>
                <w:rFonts w:ascii="Courier New" w:hAnsi="Courier New" w:cs="Courier New" w:eastAsia="Courier New" w:hint="default"/>
                <w:sz w:val="18"/>
                <w:szCs w:val="18"/>
              </w:rPr>
            </w:pPr>
            <w:r>
              <w:rPr>
                <w:rFonts w:ascii="Courier New"/>
                <w:spacing w:val="-3"/>
                <w:w w:val="80"/>
                <w:sz w:val="18"/>
              </w:rPr>
              <w:t>519110</w:t>
            </w:r>
            <w:r>
              <w:rPr>
                <w:rFonts w:ascii="Courier New"/>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2"/>
                <w:w w:val="85"/>
                <w:sz w:val="18"/>
              </w:rPr>
              <w:t>1,927,800.00</w:t>
            </w:r>
            <w:r>
              <w:rPr>
                <w:rFonts w:ascii="Courier New"/>
                <w:spacing w:val="-2"/>
                <w:sz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Courier New" w:hAnsi="Courier New" w:cs="Courier New" w:eastAsia="Courier New" w:hint="default"/>
                <w:sz w:val="18"/>
                <w:szCs w:val="18"/>
              </w:rPr>
            </w:pPr>
            <w:r>
              <w:rPr>
                <w:rFonts w:ascii="Courier New"/>
                <w:spacing w:val="-3"/>
                <w:w w:val="80"/>
                <w:sz w:val="18"/>
              </w:rPr>
              <w:t>0.7210</w:t>
            </w:r>
            <w:r>
              <w:rPr>
                <w:rFonts w:ascii="Courier New"/>
                <w:sz w:val="18"/>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Courier New" w:hAnsi="Courier New" w:cs="Courier New" w:eastAsia="Courier New" w:hint="default"/>
                <w:sz w:val="18"/>
                <w:szCs w:val="18"/>
              </w:rPr>
            </w:pPr>
            <w:r>
              <w:rPr>
                <w:rFonts w:ascii="Courier New"/>
                <w:spacing w:val="-2"/>
                <w:w w:val="85"/>
                <w:sz w:val="18"/>
              </w:rPr>
              <w:t>1,389,943.72</w:t>
            </w:r>
            <w:r>
              <w:rPr>
                <w:rFonts w:ascii="Courier New"/>
                <w:spacing w:val="-2"/>
                <w:sz w:val="18"/>
              </w:rPr>
            </w:r>
          </w:p>
        </w:tc>
      </w:tr>
      <w:tr>
        <w:trPr>
          <w:trHeight w:val="62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工</w:t>
            </w:r>
            <w:r>
              <w:rPr>
                <w:rFonts w:ascii="宋体" w:hAnsi="宋体" w:cs="宋体" w:eastAsia="宋体" w:hint="default"/>
                <w:spacing w:val="-3"/>
                <w:sz w:val="18"/>
                <w:szCs w:val="18"/>
              </w:rPr>
              <w:t>银</w:t>
            </w:r>
            <w:r>
              <w:rPr>
                <w:rFonts w:ascii="宋体" w:hAnsi="宋体" w:cs="宋体" w:eastAsia="宋体" w:hint="default"/>
                <w:spacing w:val="-3"/>
                <w:sz w:val="18"/>
                <w:szCs w:val="18"/>
              </w:rPr>
              <w:t>瑞</w:t>
            </w:r>
            <w:r>
              <w:rPr>
                <w:rFonts w:ascii="宋体" w:hAnsi="宋体" w:cs="宋体" w:eastAsia="宋体" w:hint="default"/>
                <w:spacing w:val="-3"/>
                <w:sz w:val="18"/>
                <w:szCs w:val="18"/>
              </w:rPr>
              <w:t>信</w:t>
            </w:r>
            <w:r>
              <w:rPr>
                <w:rFonts w:ascii="宋体" w:hAnsi="宋体" w:cs="宋体" w:eastAsia="宋体" w:hint="default"/>
                <w:spacing w:val="-3"/>
                <w:sz w:val="18"/>
                <w:szCs w:val="18"/>
              </w:rPr>
              <w:t>中</w:t>
            </w:r>
            <w:r>
              <w:rPr>
                <w:rFonts w:ascii="宋体" w:hAnsi="宋体" w:cs="宋体" w:eastAsia="宋体" w:hint="default"/>
                <w:spacing w:val="-3"/>
                <w:sz w:val="18"/>
                <w:szCs w:val="18"/>
              </w:rPr>
              <w:t>国</w:t>
            </w:r>
            <w:r>
              <w:rPr>
                <w:rFonts w:ascii="宋体" w:hAnsi="宋体" w:cs="宋体" w:eastAsia="宋体" w:hint="default"/>
                <w:spacing w:val="-3"/>
                <w:sz w:val="18"/>
                <w:szCs w:val="18"/>
              </w:rPr>
              <w:t>机</w:t>
            </w:r>
            <w:r>
              <w:rPr>
                <w:rFonts w:ascii="宋体" w:hAnsi="宋体" w:cs="宋体" w:eastAsia="宋体" w:hint="default"/>
                <w:spacing w:val="-3"/>
                <w:sz w:val="18"/>
                <w:szCs w:val="18"/>
              </w:rPr>
              <w:t>会</w:t>
            </w:r>
            <w:r>
              <w:rPr>
                <w:rFonts w:ascii="宋体" w:hAnsi="宋体" w:cs="宋体" w:eastAsia="宋体" w:hint="default"/>
                <w:spacing w:val="-3"/>
                <w:sz w:val="18"/>
                <w:szCs w:val="18"/>
              </w:rPr>
              <w:t>全</w:t>
            </w:r>
            <w:r>
              <w:rPr>
                <w:rFonts w:ascii="宋体" w:hAnsi="宋体" w:cs="宋体" w:eastAsia="宋体" w:hint="default"/>
                <w:spacing w:val="-3"/>
                <w:sz w:val="18"/>
                <w:szCs w:val="18"/>
              </w:rPr>
              <w:t>球</w:t>
            </w:r>
            <w:r>
              <w:rPr>
                <w:rFonts w:ascii="宋体" w:hAnsi="宋体" w:cs="宋体" w:eastAsia="宋体" w:hint="default"/>
                <w:spacing w:val="-3"/>
                <w:sz w:val="18"/>
                <w:szCs w:val="18"/>
              </w:rPr>
              <w:t>配</w:t>
            </w:r>
            <w:r>
              <w:rPr>
                <w:rFonts w:ascii="宋体" w:hAnsi="宋体" w:cs="宋体" w:eastAsia="宋体" w:hint="default"/>
                <w:spacing w:val="-3"/>
                <w:sz w:val="18"/>
                <w:szCs w:val="18"/>
              </w:rPr>
              <w:t>置</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型</w:t>
            </w:r>
            <w:r>
              <w:rPr>
                <w:rFonts w:ascii="宋体" w:hAnsi="宋体" w:cs="宋体" w:eastAsia="宋体" w:hint="default"/>
                <w:spacing w:val="-3"/>
                <w:sz w:val="18"/>
                <w:szCs w:val="18"/>
              </w:rPr>
              <w:t>证</w:t>
            </w:r>
            <w:r>
              <w:rPr>
                <w:rFonts w:ascii="宋体" w:hAnsi="宋体" w:cs="宋体" w:eastAsia="宋体" w:hint="default"/>
                <w:spacing w:val="-3"/>
                <w:sz w:val="18"/>
                <w:szCs w:val="18"/>
              </w:rPr>
              <w:t>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基</w:t>
            </w:r>
            <w:r>
              <w:rPr>
                <w:rFonts w:ascii="宋体" w:hAnsi="宋体" w:cs="宋体" w:eastAsia="宋体" w:hint="default"/>
                <w:spacing w:val="-3"/>
                <w:sz w:val="18"/>
                <w:szCs w:val="18"/>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0"/>
                <w:sz w:val="18"/>
              </w:rPr>
              <w:t>486002</w:t>
            </w:r>
            <w:r>
              <w:rPr>
                <w:rFonts w:ascii="Courier New"/>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200,400.00</w:t>
            </w:r>
            <w:r>
              <w:rPr>
                <w:rFonts w:ascii="Courier New"/>
                <w:sz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0.8590</w:t>
            </w:r>
            <w:r>
              <w:rPr>
                <w:rFonts w:ascii="Courier New"/>
                <w:sz w:val="18"/>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172,143.60</w:t>
            </w:r>
            <w:r>
              <w:rPr>
                <w:rFonts w:ascii="Courier New"/>
                <w:sz w:val="18"/>
              </w:rPr>
            </w:r>
          </w:p>
        </w:tc>
      </w:tr>
      <w:tr>
        <w:trPr>
          <w:trHeight w:val="336"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海</w:t>
            </w:r>
            <w:r>
              <w:rPr>
                <w:rFonts w:ascii="宋体" w:hAnsi="宋体" w:cs="宋体" w:eastAsia="宋体" w:hint="default"/>
                <w:spacing w:val="-3"/>
                <w:sz w:val="18"/>
                <w:szCs w:val="18"/>
              </w:rPr>
              <w:t>富</w:t>
            </w:r>
            <w:r>
              <w:rPr>
                <w:rFonts w:ascii="宋体" w:hAnsi="宋体" w:cs="宋体" w:eastAsia="宋体" w:hint="default"/>
                <w:spacing w:val="-3"/>
                <w:sz w:val="18"/>
                <w:szCs w:val="18"/>
              </w:rPr>
              <w:t>通</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增</w:t>
            </w:r>
            <w:r>
              <w:rPr>
                <w:rFonts w:ascii="宋体" w:hAnsi="宋体" w:cs="宋体" w:eastAsia="宋体" w:hint="default"/>
                <w:spacing w:val="-3"/>
                <w:sz w:val="18"/>
                <w:szCs w:val="18"/>
              </w:rPr>
              <w:t>长证</w:t>
            </w:r>
            <w:r>
              <w:rPr>
                <w:rFonts w:ascii="宋体" w:hAnsi="宋体" w:cs="宋体" w:eastAsia="宋体" w:hint="default"/>
                <w:spacing w:val="-3"/>
                <w:sz w:val="18"/>
                <w:szCs w:val="18"/>
              </w:rPr>
              <w:t>券</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基</w:t>
            </w:r>
            <w:r>
              <w:rPr>
                <w:rFonts w:ascii="宋体" w:hAnsi="宋体" w:cs="宋体" w:eastAsia="宋体" w:hint="default"/>
                <w:spacing w:val="-3"/>
                <w:sz w:val="18"/>
                <w:szCs w:val="18"/>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0"/>
                <w:sz w:val="18"/>
              </w:rPr>
              <w:t>519003</w:t>
            </w:r>
            <w:r>
              <w:rPr>
                <w:rFonts w:ascii="Courier New"/>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985,173.14</w:t>
            </w:r>
            <w:r>
              <w:rPr>
                <w:rFonts w:ascii="Courier New"/>
                <w:sz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0"/>
                <w:sz w:val="18"/>
              </w:rPr>
              <w:t>0.6700</w:t>
            </w:r>
            <w:r>
              <w:rPr>
                <w:rFonts w:ascii="Courier New"/>
                <w:sz w:val="18"/>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5"/>
                <w:sz w:val="18"/>
              </w:rPr>
              <w:t>660,066.00</w:t>
            </w:r>
            <w:r>
              <w:rPr>
                <w:rFonts w:ascii="Courier New"/>
                <w:sz w:val="18"/>
              </w:rPr>
            </w:r>
          </w:p>
        </w:tc>
      </w:tr>
      <w:tr>
        <w:trPr>
          <w:trHeight w:val="336"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华</w:t>
            </w:r>
            <w:r>
              <w:rPr>
                <w:rFonts w:ascii="宋体" w:hAnsi="宋体" w:cs="宋体" w:eastAsia="宋体" w:hint="default"/>
                <w:spacing w:val="-3"/>
                <w:sz w:val="18"/>
                <w:szCs w:val="18"/>
              </w:rPr>
              <w:t>泰</w:t>
            </w:r>
            <w:r>
              <w:rPr>
                <w:rFonts w:ascii="宋体" w:hAnsi="宋体" w:cs="宋体" w:eastAsia="宋体" w:hint="default"/>
                <w:spacing w:val="-3"/>
                <w:sz w:val="18"/>
                <w:szCs w:val="18"/>
              </w:rPr>
              <w:t>紫</w:t>
            </w:r>
            <w:r>
              <w:rPr>
                <w:rFonts w:ascii="宋体" w:hAnsi="宋体" w:cs="宋体" w:eastAsia="宋体" w:hint="default"/>
                <w:spacing w:val="-3"/>
                <w:sz w:val="18"/>
                <w:szCs w:val="18"/>
              </w:rPr>
              <w:t>金</w:t>
            </w:r>
            <w:r>
              <w:rPr>
                <w:rFonts w:ascii="宋体" w:hAnsi="宋体" w:cs="宋体" w:eastAsia="宋体" w:hint="default"/>
                <w:spacing w:val="-3"/>
                <w:sz w:val="18"/>
                <w:szCs w:val="18"/>
              </w:rPr>
              <w:t>策</w:t>
            </w:r>
            <w:r>
              <w:rPr>
                <w:rFonts w:ascii="宋体" w:hAnsi="宋体" w:cs="宋体" w:eastAsia="宋体" w:hint="default"/>
                <w:spacing w:val="-3"/>
                <w:sz w:val="18"/>
                <w:szCs w:val="18"/>
              </w:rPr>
              <w:t>略避</w:t>
            </w:r>
            <w:r>
              <w:rPr>
                <w:rFonts w:ascii="宋体" w:hAnsi="宋体" w:cs="宋体" w:eastAsia="宋体" w:hint="default"/>
                <w:spacing w:val="-3"/>
                <w:sz w:val="18"/>
                <w:szCs w:val="18"/>
              </w:rPr>
              <w:t>险</w:t>
            </w:r>
            <w:r>
              <w:rPr>
                <w:rFonts w:ascii="宋体" w:hAnsi="宋体" w:cs="宋体" w:eastAsia="宋体" w:hint="default"/>
                <w:spacing w:val="-3"/>
                <w:sz w:val="18"/>
                <w:szCs w:val="18"/>
              </w:rPr>
              <w:t>集</w:t>
            </w:r>
            <w:r>
              <w:rPr>
                <w:rFonts w:ascii="宋体" w:hAnsi="宋体" w:cs="宋体" w:eastAsia="宋体" w:hint="default"/>
                <w:spacing w:val="-3"/>
                <w:sz w:val="18"/>
                <w:szCs w:val="18"/>
              </w:rPr>
              <w:t>合</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管理计</w:t>
            </w:r>
            <w:r>
              <w:rPr>
                <w:rFonts w:ascii="宋体" w:hAnsi="宋体" w:cs="宋体" w:eastAsia="宋体" w:hint="default"/>
                <w:spacing w:val="-3"/>
                <w:sz w:val="18"/>
                <w:szCs w:val="18"/>
              </w:rPr>
              <w:t>划</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0"/>
                <w:sz w:val="18"/>
              </w:rPr>
              <w:t>940015</w:t>
            </w:r>
            <w:r>
              <w:rPr>
                <w:rFonts w:ascii="Courier New"/>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1,000,000.00</w:t>
            </w:r>
            <w:r>
              <w:rPr>
                <w:rFonts w:ascii="Courier New"/>
                <w:spacing w:val="-2"/>
                <w:sz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1,000,000.00</w:t>
            </w:r>
            <w:r>
              <w:rPr>
                <w:rFonts w:ascii="Courier New"/>
                <w:spacing w:val="-2"/>
                <w:sz w:val="18"/>
              </w:rPr>
            </w:r>
          </w:p>
        </w:tc>
      </w:tr>
      <w:tr>
        <w:trPr>
          <w:trHeight w:val="348"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28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left="3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96"/>
              <w:jc w:val="right"/>
              <w:rPr>
                <w:rFonts w:ascii="Courier New" w:hAnsi="Courier New" w:cs="Courier New" w:eastAsia="Courier New" w:hint="default"/>
                <w:sz w:val="18"/>
                <w:szCs w:val="18"/>
              </w:rPr>
            </w:pPr>
            <w:r>
              <w:rPr>
                <w:rFonts w:ascii="Courier New"/>
                <w:b/>
                <w:w w:val="80"/>
                <w:sz w:val="18"/>
              </w:rPr>
              <w:t>3,222,153.32</w:t>
            </w:r>
            <w:r>
              <w:rPr>
                <w:rFonts w:ascii="Courier New"/>
                <w:sz w:val="18"/>
              </w:rPr>
            </w:r>
          </w:p>
        </w:tc>
      </w:tr>
    </w:tbl>
    <w:p>
      <w:pPr>
        <w:pStyle w:val="Heading4"/>
        <w:spacing w:line="363" w:lineRule="exact"/>
        <w:ind w:left="2034" w:right="0" w:hanging="53"/>
        <w:jc w:val="left"/>
        <w:rPr>
          <w:b w:val="0"/>
          <w:bCs w:val="0"/>
        </w:rPr>
      </w:pPr>
      <w:r>
        <w:rPr/>
        <w:t>（三）</w:t>
      </w:r>
      <w:r>
        <w:rPr>
          <w:spacing w:val="55"/>
        </w:rPr>
        <w:t> </w:t>
      </w:r>
      <w:r>
        <w:rPr>
          <w:rFonts w:ascii="Microsoft JhengHei" w:hAnsi="Microsoft JhengHei" w:cs="Microsoft JhengHei" w:eastAsia="Microsoft JhengHei" w:hint="default"/>
        </w:rPr>
        <w:t>应收</w:t>
      </w:r>
      <w:r>
        <w:rPr>
          <w:rFonts w:ascii="Microsoft JhengHei" w:hAnsi="Microsoft JhengHei" w:cs="Microsoft JhengHei" w:eastAsia="Microsoft JhengHei" w:hint="default"/>
        </w:rPr>
        <w:t>票</w:t>
      </w:r>
      <w:r>
        <w:rPr/>
        <w:t>据</w:t>
      </w:r>
      <w:r>
        <w:rPr>
          <w:b w:val="0"/>
          <w:bCs w:val="0"/>
        </w:rPr>
      </w:r>
    </w:p>
    <w:p>
      <w:pPr>
        <w:pStyle w:val="BodyText"/>
        <w:spacing w:line="240" w:lineRule="auto" w:before="201"/>
        <w:ind w:left="2034"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分</w:t>
      </w:r>
      <w:r>
        <w:rPr>
          <w:rFonts w:ascii="宋体" w:hAnsi="宋体" w:cs="宋体" w:eastAsia="宋体" w:hint="default"/>
        </w:rPr>
        <w:t>类</w:t>
      </w:r>
    </w:p>
    <w:p>
      <w:pPr>
        <w:spacing w:line="240" w:lineRule="auto" w:before="10"/>
        <w:rPr>
          <w:rFonts w:ascii="宋体" w:hAnsi="宋体" w:cs="宋体" w:eastAsia="宋体" w:hint="default"/>
          <w:sz w:val="11"/>
          <w:szCs w:val="11"/>
        </w:rPr>
      </w:pPr>
    </w:p>
    <w:p>
      <w:pPr>
        <w:spacing w:line="403" w:lineRule="exact"/>
        <w:ind w:left="15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5pt;height:20.2pt;mso-position-horizontal-relative:char;mso-position-vertical-relative:line" coordorigin="0,0" coordsize="8890,404">
            <v:group style="position:absolute;left:29;top:14;width:2924;height:2" coordorigin="29,14" coordsize="2924,2">
              <v:shape style="position:absolute;left:29;top:14;width:2924;height:2" coordorigin="29,14" coordsize="2924,0" path="m29,14l2952,14e" filled="false" stroked="true" strokeweight="1.44pt" strokecolor="#000000">
                <v:path arrowok="t"/>
              </v:shape>
            </v:group>
            <v:group style="position:absolute;left:2952;top:14;width:29;height:2" coordorigin="2952,14" coordsize="29,2">
              <v:shape style="position:absolute;left:2952;top:14;width:29;height:2" coordorigin="2952,14" coordsize="29,0" path="m2952,14l2981,14e" filled="false" stroked="true" strokeweight="1.44pt" strokecolor="#000000">
                <v:path arrowok="t"/>
              </v:shape>
            </v:group>
            <v:group style="position:absolute;left:2981;top:14;width:2928;height:2" coordorigin="2981,14" coordsize="2928,2">
              <v:shape style="position:absolute;left:2981;top:14;width:2928;height:2" coordorigin="2981,14" coordsize="2928,0" path="m2981,14l5909,14e" filled="false" stroked="true" strokeweight="1.44pt" strokecolor="#000000">
                <v:path arrowok="t"/>
              </v:shape>
            </v:group>
            <v:group style="position:absolute;left:5909;top:14;width:29;height:2" coordorigin="5909,14" coordsize="29,2">
              <v:shape style="position:absolute;left:5909;top:14;width:29;height:2" coordorigin="5909,14" coordsize="29,0" path="m5909,14l5938,14e" filled="false" stroked="true" strokeweight="1.44pt" strokecolor="#000000">
                <v:path arrowok="t"/>
              </v:shape>
            </v:group>
            <v:group style="position:absolute;left:5938;top:14;width:2938;height:2" coordorigin="5938,14" coordsize="2938,2">
              <v:shape style="position:absolute;left:5938;top:14;width:2938;height:2" coordorigin="5938,14" coordsize="2938,0" path="m5938,14l8875,14e" filled="false" stroked="true" strokeweight="1.44pt" strokecolor="#000000">
                <v:path arrowok="t"/>
              </v:shape>
            </v:group>
            <v:group style="position:absolute;left:14;top:389;width:2938;height:2" coordorigin="14,389" coordsize="2938,2">
              <v:shape style="position:absolute;left:14;top:389;width:2938;height:2" coordorigin="14,389" coordsize="2938,0" path="m14,389l2952,389e" filled="false" stroked="true" strokeweight="1.44pt" strokecolor="#000000">
                <v:path arrowok="t"/>
              </v:shape>
            </v:group>
            <v:group style="position:absolute;left:2959;top:29;width:2;height:346" coordorigin="2959,29" coordsize="2,346">
              <v:shape style="position:absolute;left:2959;top:29;width:2;height:346" coordorigin="2959,29" coordsize="0,346" path="m2959,29l2959,374e" filled="false" stroked="true" strokeweight=".72pt" strokecolor="#000000">
                <v:path arrowok="t"/>
              </v:shape>
            </v:group>
            <v:group style="position:absolute;left:2952;top:389;width:29;height:2" coordorigin="2952,389" coordsize="29,2">
              <v:shape style="position:absolute;left:2952;top:389;width:29;height:2" coordorigin="2952,389" coordsize="29,0" path="m2952,389l2981,389e" filled="false" stroked="true" strokeweight="1.44pt" strokecolor="#000000">
                <v:path arrowok="t"/>
              </v:shape>
            </v:group>
            <v:group style="position:absolute;left:2981;top:389;width:2928;height:2" coordorigin="2981,389" coordsize="2928,2">
              <v:shape style="position:absolute;left:2981;top:389;width:2928;height:2" coordorigin="2981,389" coordsize="2928,0" path="m2981,389l5909,389e" filled="false" stroked="true" strokeweight="1.44pt" strokecolor="#000000">
                <v:path arrowok="t"/>
              </v:shape>
            </v:group>
            <v:group style="position:absolute;left:5916;top:29;width:2;height:346" coordorigin="5916,29" coordsize="2,346">
              <v:shape style="position:absolute;left:5916;top:29;width:2;height:346" coordorigin="5916,29" coordsize="0,346" path="m5916,29l5916,374e" filled="false" stroked="true" strokeweight=".72pt" strokecolor="#000000">
                <v:path arrowok="t"/>
              </v:shape>
            </v:group>
            <v:group style="position:absolute;left:5909;top:389;width:29;height:2" coordorigin="5909,389" coordsize="29,2">
              <v:shape style="position:absolute;left:5909;top:389;width:29;height:2" coordorigin="5909,389" coordsize="29,0" path="m5909,389l5938,389e" filled="false" stroked="true" strokeweight="1.44pt" strokecolor="#000000">
                <v:path arrowok="t"/>
              </v:shape>
            </v:group>
            <v:group style="position:absolute;left:5938;top:389;width:2938;height:2" coordorigin="5938,389" coordsize="2938,2">
              <v:shape style="position:absolute;left:5938;top:389;width:2938;height:2" coordorigin="5938,389" coordsize="2938,0" path="m5938,389l8875,389e" filled="false" stroked="true" strokeweight="1.44pt" strokecolor="#000000">
                <v:path arrowok="t"/>
              </v:shape>
              <v:shape style="position:absolute;left:2959;top:14;width:2957;height:375" type="#_x0000_t202" filled="false" stroked="false">
                <v:textbox inset="0,0,0,0">
                  <w:txbxContent>
                    <w:p>
                      <w:pPr>
                        <w:spacing w:before="39"/>
                        <w:ind w:left="938"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shape style="position:absolute;left:1315;top:107;width:35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种类</w:t>
                      </w:r>
                      <w:r>
                        <w:rPr>
                          <w:rFonts w:ascii="宋体" w:hAnsi="宋体" w:cs="宋体" w:eastAsia="宋体" w:hint="default"/>
                          <w:sz w:val="18"/>
                          <w:szCs w:val="18"/>
                        </w:rPr>
                      </w:r>
                    </w:p>
                  </w:txbxContent>
                </v:textbox>
                <w10:wrap type="none"/>
              </v:shape>
              <v:shape style="position:absolute;left:6854;top:107;width:108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78"/>
        <w:ind w:left="0" w:right="212" w:firstLine="0"/>
        <w:jc w:val="right"/>
        <w:rPr>
          <w:rFonts w:ascii="Times New Roman" w:hAnsi="Times New Roman" w:cs="Times New Roman" w:eastAsia="Times New Roman" w:hint="default"/>
          <w:sz w:val="18"/>
          <w:szCs w:val="18"/>
        </w:rPr>
      </w:pPr>
      <w:r>
        <w:rPr>
          <w:rFonts w:ascii="Times New Roman"/>
          <w:spacing w:val="-2"/>
          <w:sz w:val="18"/>
        </w:rPr>
        <w:t>110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945"/>
        <w:gridCol w:w="2957"/>
        <w:gridCol w:w="2959"/>
      </w:tblGrid>
      <w:tr>
        <w:trPr>
          <w:trHeight w:val="362" w:hRule="exact"/>
        </w:trPr>
        <w:tc>
          <w:tcPr>
            <w:tcW w:w="294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承</w:t>
            </w:r>
            <w:r>
              <w:rPr>
                <w:rFonts w:ascii="宋体" w:hAnsi="宋体" w:cs="宋体" w:eastAsia="宋体" w:hint="default"/>
                <w:spacing w:val="-3"/>
                <w:sz w:val="18"/>
                <w:szCs w:val="18"/>
              </w:rPr>
              <w:t>兑</w:t>
            </w:r>
            <w:r>
              <w:rPr>
                <w:rFonts w:ascii="宋体" w:hAnsi="宋体" w:cs="宋体" w:eastAsia="宋体" w:hint="default"/>
                <w:spacing w:val="-3"/>
                <w:sz w:val="18"/>
                <w:szCs w:val="18"/>
              </w:rPr>
              <w:t>汇</w:t>
            </w:r>
            <w:r>
              <w:rPr>
                <w:rFonts w:ascii="宋体" w:hAnsi="宋体" w:cs="宋体" w:eastAsia="宋体" w:hint="default"/>
                <w:spacing w:val="-3"/>
                <w:sz w:val="18"/>
                <w:szCs w:val="18"/>
              </w:rPr>
              <w:t>票</w:t>
            </w:r>
          </w:p>
        </w:tc>
        <w:tc>
          <w:tcPr>
            <w:tcW w:w="29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45,674,854.53</w:t>
            </w:r>
            <w:r>
              <w:rPr>
                <w:rFonts w:ascii="Courier New"/>
                <w:spacing w:val="-2"/>
                <w:sz w:val="18"/>
              </w:rPr>
            </w:r>
          </w:p>
        </w:tc>
        <w:tc>
          <w:tcPr>
            <w:tcW w:w="29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12,367,788.26</w:t>
            </w:r>
            <w:r>
              <w:rPr>
                <w:rFonts w:ascii="Courier New"/>
                <w:spacing w:val="-2"/>
                <w:sz w:val="18"/>
              </w:rPr>
            </w:r>
          </w:p>
        </w:tc>
      </w:tr>
      <w:tr>
        <w:trPr>
          <w:trHeight w:val="362" w:hRule="exact"/>
        </w:trPr>
        <w:tc>
          <w:tcPr>
            <w:tcW w:w="2945"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45,674,854.53</w:t>
            </w:r>
            <w:r>
              <w:rPr>
                <w:rFonts w:ascii="Courier New"/>
                <w:sz w:val="18"/>
              </w:rPr>
            </w:r>
          </w:p>
        </w:tc>
        <w:tc>
          <w:tcPr>
            <w:tcW w:w="2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12,367,788.26</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据情况</w:t>
      </w:r>
    </w:p>
    <w:p>
      <w:pPr>
        <w:spacing w:line="240" w:lineRule="auto" w:before="10"/>
        <w:rPr>
          <w:rFonts w:ascii="宋体" w:hAnsi="宋体" w:cs="宋体" w:eastAsia="宋体" w:hint="default"/>
          <w:sz w:val="20"/>
          <w:szCs w:val="20"/>
        </w:rPr>
      </w:pPr>
    </w:p>
    <w:p>
      <w:pPr>
        <w:pStyle w:val="BodyText"/>
        <w:spacing w:line="338" w:lineRule="auto" w:before="0"/>
        <w:ind w:right="143" w:firstLine="480"/>
        <w:jc w:val="both"/>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82"/>
        </w:rPr>
        <w:t> </w:t>
      </w:r>
      <w:r>
        <w:rPr>
          <w:rFonts w:ascii="Courier New" w:hAnsi="Courier New" w:cs="Courier New" w:eastAsia="Courier New" w:hint="default"/>
        </w:rPr>
        <w:t>2011</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质</w:t>
      </w:r>
      <w:r>
        <w:rPr>
          <w:rFonts w:ascii="宋体" w:hAnsi="宋体" w:cs="宋体" w:eastAsia="宋体" w:hint="default"/>
        </w:rPr>
        <w:t>押</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t>，无</w:t>
      </w:r>
      <w:r>
        <w:rPr>
          <w:rFonts w:ascii="宋体" w:hAnsi="宋体" w:cs="宋体" w:eastAsia="宋体" w:hint="default"/>
        </w:rPr>
        <w:t>因</w:t>
      </w:r>
      <w:r>
        <w:rPr/>
        <w:t>出</w:t>
      </w:r>
      <w:r>
        <w:rPr>
          <w:rFonts w:ascii="宋体" w:hAnsi="宋体" w:cs="宋体" w:eastAsia="宋体" w:hint="default"/>
        </w:rPr>
        <w:t>票</w:t>
      </w:r>
      <w:r>
        <w:rPr/>
        <w:t>人无</w:t>
      </w:r>
      <w:r>
        <w:rPr>
          <w:rFonts w:ascii="宋体" w:hAnsi="宋体" w:cs="宋体" w:eastAsia="宋体" w:hint="default"/>
        </w:rPr>
        <w:t>力履</w:t>
      </w:r>
      <w:r>
        <w:rPr>
          <w:rFonts w:ascii="宋体" w:hAnsi="宋体" w:cs="宋体" w:eastAsia="宋体" w:hint="default"/>
        </w:rPr>
        <w:t>约而</w:t>
      </w:r>
      <w:r>
        <w:rPr>
          <w:rFonts w:ascii="宋体" w:hAnsi="宋体" w:cs="宋体" w:eastAsia="宋体" w:hint="default"/>
        </w:rPr>
        <w:t>将 </w:t>
      </w:r>
      <w:r>
        <w:rPr>
          <w:rFonts w:ascii="宋体" w:hAnsi="宋体" w:cs="宋体" w:eastAsia="宋体" w:hint="default"/>
          <w:spacing w:val="-2"/>
        </w:rPr>
        <w:t>票</w:t>
      </w:r>
      <w:r>
        <w:rPr>
          <w:rFonts w:ascii="宋体" w:hAnsi="宋体" w:cs="宋体" w:eastAsia="宋体" w:hint="default"/>
          <w:spacing w:val="-2"/>
        </w:rPr>
        <w:t>据</w:t>
      </w:r>
      <w:r>
        <w:rPr>
          <w:rFonts w:ascii="宋体" w:hAnsi="宋体" w:cs="宋体" w:eastAsia="宋体" w:hint="default"/>
          <w:spacing w:val="-2"/>
        </w:rPr>
        <w:t>转</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的</w:t>
      </w:r>
      <w:r>
        <w:rPr>
          <w:rFonts w:ascii="宋体" w:hAnsi="宋体" w:cs="宋体" w:eastAsia="宋体" w:hint="default"/>
          <w:spacing w:val="-2"/>
        </w:rPr>
        <w:t>票</w:t>
      </w:r>
      <w:r>
        <w:rPr>
          <w:rFonts w:ascii="宋体" w:hAnsi="宋体" w:cs="宋体" w:eastAsia="宋体" w:hint="default"/>
          <w:spacing w:val="-2"/>
        </w:rPr>
        <w:t>据</w:t>
      </w:r>
      <w:r>
        <w:rPr>
          <w:spacing w:val="-2"/>
        </w:rPr>
        <w:t>，无</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背</w:t>
      </w:r>
      <w:r>
        <w:rPr>
          <w:rFonts w:ascii="宋体" w:hAnsi="宋体" w:cs="宋体" w:eastAsia="宋体" w:hint="default"/>
          <w:spacing w:val="-2"/>
        </w:rPr>
        <w:t>书</w:t>
      </w:r>
      <w:r>
        <w:rPr>
          <w:rFonts w:ascii="宋体" w:hAnsi="宋体" w:cs="宋体" w:eastAsia="宋体" w:hint="default"/>
          <w:spacing w:val="-2"/>
        </w:rPr>
        <w:t>给</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到</w:t>
      </w:r>
      <w:r>
        <w:rPr>
          <w:rFonts w:ascii="宋体" w:hAnsi="宋体" w:cs="宋体" w:eastAsia="宋体" w:hint="default"/>
          <w:spacing w:val="-2"/>
        </w:rPr>
        <w:t>期</w:t>
      </w:r>
      <w:r>
        <w:rPr>
          <w:spacing w:val="-2"/>
        </w:rPr>
        <w:t>的</w:t>
      </w:r>
      <w:r>
        <w:rPr>
          <w:rFonts w:ascii="宋体" w:hAnsi="宋体" w:cs="宋体" w:eastAsia="宋体" w:hint="default"/>
          <w:spacing w:val="-2"/>
        </w:rPr>
        <w:t>票</w:t>
      </w:r>
      <w:r>
        <w:rPr>
          <w:rFonts w:ascii="宋体" w:hAnsi="宋体" w:cs="宋体" w:eastAsia="宋体" w:hint="default"/>
          <w:spacing w:val="-2"/>
        </w:rPr>
        <w:t>据情况</w:t>
      </w:r>
      <w:r>
        <w:rPr>
          <w:spacing w:val="-2"/>
        </w:rPr>
        <w:t>，</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票</w:t>
      </w:r>
      <w:r>
        <w:rPr>
          <w:rFonts w:ascii="宋体" w:hAnsi="宋体" w:cs="宋体" w:eastAsia="宋体" w:hint="default"/>
          <w:spacing w:val="-2"/>
        </w:rPr>
        <w:t>据</w:t>
      </w:r>
      <w:r>
        <w:rPr>
          <w:rFonts w:ascii="宋体" w:hAnsi="宋体" w:cs="宋体" w:eastAsia="宋体" w:hint="default"/>
          <w:spacing w:val="-2"/>
        </w:rPr>
        <w:t>余</w:t>
      </w:r>
      <w:r>
        <w:rPr>
          <w:rFonts w:ascii="宋体" w:hAnsi="宋体" w:cs="宋体" w:eastAsia="宋体" w:hint="default"/>
          <w:spacing w:val="-2"/>
        </w:rPr>
        <w:t>额</w:t>
      </w:r>
      <w:r>
        <w:rPr>
          <w:rFonts w:ascii="宋体" w:hAnsi="宋体" w:cs="宋体" w:eastAsia="宋体" w:hint="default"/>
          <w:spacing w:val="-86"/>
        </w:rPr>
        <w:t> </w:t>
      </w:r>
      <w:r>
        <w:rPr>
          <w:rFonts w:ascii="宋体" w:hAnsi="宋体" w:cs="宋体" w:eastAsia="宋体" w:hint="default"/>
        </w:rPr>
        <w:t>中</w:t>
      </w:r>
      <w:r>
        <w:rPr/>
        <w:t>无</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206"/>
        <w:ind w:left="2034" w:right="39"/>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t>年</w:t>
      </w:r>
      <w:r>
        <w:rPr>
          <w:rFonts w:ascii="宋体" w:hAnsi="宋体" w:cs="宋体" w:eastAsia="宋体" w:hint="default"/>
        </w:rPr>
        <w:t>末</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比</w:t>
      </w:r>
      <w:r>
        <w:rPr/>
        <w:t>年</w:t>
      </w:r>
      <w:r>
        <w:rPr>
          <w:rFonts w:ascii="宋体" w:hAnsi="宋体" w:cs="宋体" w:eastAsia="宋体" w:hint="default"/>
        </w:rPr>
        <w:t>初</w:t>
      </w:r>
      <w:r>
        <w:rPr>
          <w:rFonts w:ascii="宋体" w:hAnsi="宋体" w:cs="宋体" w:eastAsia="宋体" w:hint="default"/>
        </w:rPr>
        <w:t>增加</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t>公司</w:t>
      </w:r>
      <w:r>
        <w:rPr>
          <w:rFonts w:ascii="宋体" w:hAnsi="宋体" w:cs="宋体" w:eastAsia="宋体" w:hint="default"/>
        </w:rPr>
        <w:t>经营</w:t>
      </w:r>
      <w:r>
        <w:rPr>
          <w:rFonts w:ascii="宋体" w:hAnsi="宋体" w:cs="宋体" w:eastAsia="宋体" w:hint="default"/>
        </w:rPr>
        <w:t>受</w:t>
      </w:r>
      <w:r>
        <w:rPr>
          <w:rFonts w:ascii="宋体" w:hAnsi="宋体" w:cs="宋体" w:eastAsia="宋体" w:hint="default"/>
        </w:rPr>
        <w:t>到</w:t>
      </w:r>
      <w:r>
        <w:rPr/>
        <w:t>的</w:t>
      </w:r>
      <w:r>
        <w:rPr>
          <w:rFonts w:ascii="宋体" w:hAnsi="宋体" w:cs="宋体" w:eastAsia="宋体" w:hint="default"/>
        </w:rPr>
        <w:t>银</w:t>
      </w:r>
      <w:r>
        <w:rPr>
          <w:rFonts w:ascii="宋体" w:hAnsi="宋体" w:cs="宋体" w:eastAsia="宋体" w:hint="default"/>
        </w:rPr>
        <w:t>行</w:t>
      </w:r>
      <w:r>
        <w:rPr/>
        <w:t>承</w:t>
      </w:r>
      <w:r>
        <w:rPr>
          <w:rFonts w:ascii="宋体" w:hAnsi="宋体" w:cs="宋体" w:eastAsia="宋体" w:hint="default"/>
        </w:rPr>
        <w:t>兑</w:t>
      </w:r>
      <w:r>
        <w:rPr>
          <w:rFonts w:ascii="宋体" w:hAnsi="宋体" w:cs="宋体" w:eastAsia="宋体" w:hint="default"/>
        </w:rPr>
        <w:t>汇</w:t>
      </w:r>
    </w:p>
    <w:p>
      <w:pPr>
        <w:pStyle w:val="BodyText"/>
        <w:spacing w:line="240" w:lineRule="auto" w:before="118"/>
        <w:ind w:right="39"/>
        <w:jc w:val="left"/>
      </w:pPr>
      <w:r>
        <w:rPr>
          <w:rFonts w:ascii="宋体" w:hAnsi="宋体" w:cs="宋体" w:eastAsia="宋体" w:hint="default"/>
        </w:rPr>
        <w:t>票</w:t>
      </w:r>
      <w:r>
        <w:rPr>
          <w:rFonts w:ascii="宋体" w:hAnsi="宋体" w:cs="宋体" w:eastAsia="宋体" w:hint="default"/>
        </w:rPr>
        <w:t>增加</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4"/>
        <w:spacing w:line="240" w:lineRule="auto"/>
        <w:ind w:left="1981" w:right="39"/>
        <w:jc w:val="left"/>
        <w:rPr>
          <w:rFonts w:ascii="Microsoft JhengHei" w:hAnsi="Microsoft JhengHei" w:cs="Microsoft JhengHei" w:eastAsia="Microsoft JhengHei" w:hint="default"/>
          <w:b w:val="0"/>
          <w:bCs w:val="0"/>
        </w:rPr>
      </w:pPr>
      <w:r>
        <w:rPr/>
        <w:t>（四）</w:t>
      </w:r>
      <w:r>
        <w:rPr>
          <w:spacing w:val="55"/>
        </w:rPr>
        <w:t> </w:t>
      </w:r>
      <w:r>
        <w:rPr>
          <w:rFonts w:ascii="Microsoft JhengHei" w:hAnsi="Microsoft JhengHei" w:cs="Microsoft JhengHei" w:eastAsia="Microsoft JhengHei" w:hint="default"/>
        </w:rPr>
        <w:t>应收账款</w:t>
      </w:r>
      <w:r>
        <w:rPr>
          <w:rFonts w:ascii="Microsoft JhengHei" w:hAnsi="Microsoft JhengHei" w:cs="Microsoft JhengHei" w:eastAsia="Microsoft JhengHei" w:hint="default"/>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种类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479"/>
        <w:gridCol w:w="1666"/>
        <w:gridCol w:w="782"/>
        <w:gridCol w:w="1493"/>
        <w:gridCol w:w="768"/>
        <w:gridCol w:w="1673"/>
      </w:tblGrid>
      <w:tr>
        <w:trPr>
          <w:trHeight w:val="362" w:hRule="exact"/>
        </w:trPr>
        <w:tc>
          <w:tcPr>
            <w:tcW w:w="247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82"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79" w:type="dxa"/>
            <w:vMerge/>
            <w:tcBorders>
              <w:left w:val="nil" w:sz="6" w:space="0" w:color="auto"/>
              <w:right w:val="single" w:sz="6" w:space="0" w:color="000000"/>
            </w:tcBorders>
          </w:tcPr>
          <w:p>
            <w:pPr/>
          </w:p>
        </w:tc>
        <w:tc>
          <w:tcPr>
            <w:tcW w:w="2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5" w:hRule="exact"/>
        </w:trPr>
        <w:tc>
          <w:tcPr>
            <w:tcW w:w="2479" w:type="dxa"/>
            <w:vMerge/>
            <w:tcBorders>
              <w:left w:val="nil" w:sz="6" w:space="0" w:color="auto"/>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p>
            <w:pPr>
              <w:pStyle w:val="TableParagraph"/>
              <w:spacing w:line="262"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firstLine="9"/>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62"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0"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重大并</w:t>
            </w: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1,972,160,845.39</w:t>
            </w:r>
            <w:r>
              <w:rPr>
                <w:rFonts w:ascii="Courier New"/>
                <w:spacing w:val="-2"/>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49.47</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4" w:right="0"/>
              <w:jc w:val="center"/>
              <w:rPr>
                <w:rFonts w:ascii="Courier New" w:hAnsi="Courier New" w:cs="Courier New" w:eastAsia="Courier New" w:hint="default"/>
                <w:sz w:val="18"/>
                <w:szCs w:val="18"/>
              </w:rPr>
            </w:pPr>
            <w:r>
              <w:rPr>
                <w:rFonts w:ascii="Courier New"/>
                <w:spacing w:val="-3"/>
                <w:w w:val="90"/>
                <w:sz w:val="18"/>
              </w:rPr>
              <w:t>109,519,203.76</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5.55</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1,862,641,641.63</w:t>
            </w:r>
            <w:r>
              <w:rPr>
                <w:rFonts w:ascii="Courier New"/>
                <w:spacing w:val="-2"/>
                <w:sz w:val="18"/>
              </w:rPr>
            </w:r>
          </w:p>
        </w:tc>
      </w:tr>
      <w:tr>
        <w:trPr>
          <w:trHeight w:val="485"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分</w:t>
            </w:r>
            <w:r>
              <w:rPr>
                <w:rFonts w:ascii="宋体" w:hAnsi="宋体" w:cs="宋体" w:eastAsia="宋体" w:hint="default"/>
                <w:spacing w:val="3"/>
                <w:sz w:val="18"/>
                <w:szCs w:val="18"/>
              </w:rPr>
              <w:t>析</w:t>
            </w:r>
            <w:r>
              <w:rPr>
                <w:rFonts w:ascii="宋体" w:hAnsi="宋体" w:cs="宋体" w:eastAsia="宋体" w:hint="default"/>
                <w:spacing w:val="3"/>
                <w:sz w:val="18"/>
                <w:szCs w:val="18"/>
              </w:rPr>
              <w:t>法计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1,957,808,808.03</w:t>
            </w:r>
            <w:r>
              <w:rPr>
                <w:rFonts w:ascii="Courier New"/>
                <w:spacing w:val="-2"/>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49.11</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4" w:right="0"/>
              <w:jc w:val="center"/>
              <w:rPr>
                <w:rFonts w:ascii="Courier New" w:hAnsi="Courier New" w:cs="Courier New" w:eastAsia="Courier New" w:hint="default"/>
                <w:sz w:val="18"/>
                <w:szCs w:val="18"/>
              </w:rPr>
            </w:pPr>
            <w:r>
              <w:rPr>
                <w:rFonts w:ascii="Courier New"/>
                <w:spacing w:val="-3"/>
                <w:w w:val="90"/>
                <w:sz w:val="18"/>
              </w:rPr>
              <w:t>173,099,953.13</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8.84</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1,784,708,854.90</w:t>
            </w:r>
            <w:r>
              <w:rPr>
                <w:rFonts w:ascii="Courier New"/>
                <w:spacing w:val="-2"/>
                <w:sz w:val="18"/>
              </w:rPr>
            </w:r>
          </w:p>
        </w:tc>
      </w:tr>
      <w:tr>
        <w:trPr>
          <w:trHeight w:val="480"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虽</w:t>
            </w:r>
            <w:r>
              <w:rPr>
                <w:rFonts w:ascii="宋体" w:hAnsi="宋体" w:cs="宋体" w:eastAsia="宋体" w:hint="default"/>
                <w:spacing w:val="3"/>
                <w:sz w:val="18"/>
                <w:szCs w:val="18"/>
              </w:rPr>
              <w:t>不重大</w:t>
            </w:r>
            <w:r>
              <w:rPr>
                <w:rFonts w:ascii="宋体" w:hAnsi="宋体" w:cs="宋体" w:eastAsia="宋体" w:hint="default"/>
                <w:spacing w:val="3"/>
                <w:sz w:val="18"/>
                <w:szCs w:val="18"/>
              </w:rPr>
              <w:t>但单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56,212,300.31</w:t>
            </w:r>
            <w:r>
              <w:rPr>
                <w:rFonts w:ascii="Courier New"/>
                <w:spacing w:val="-2"/>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1.41</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3,986,181,953.73</w:t>
            </w:r>
            <w:r>
              <w:rPr>
                <w:rFonts w:ascii="Courier New"/>
                <w:spacing w:val="-1"/>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8"/>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 w:right="0"/>
              <w:jc w:val="center"/>
              <w:rPr>
                <w:rFonts w:ascii="Courier New" w:hAnsi="Courier New" w:cs="Courier New" w:eastAsia="Courier New" w:hint="default"/>
                <w:sz w:val="18"/>
                <w:szCs w:val="18"/>
              </w:rPr>
            </w:pPr>
            <w:r>
              <w:rPr>
                <w:rFonts w:ascii="Courier New"/>
                <w:b/>
                <w:w w:val="85"/>
                <w:sz w:val="18"/>
              </w:rPr>
              <w:t>282,619,156.89</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3,703,562,796.84</w:t>
            </w:r>
            <w:r>
              <w:rPr>
                <w:rFonts w:ascii="Courier New"/>
                <w:spacing w:val="-1"/>
                <w:sz w:val="18"/>
              </w:rPr>
            </w:r>
          </w:p>
        </w:tc>
      </w:tr>
      <w:tr>
        <w:trPr>
          <w:trHeight w:val="355" w:hRule="exact"/>
        </w:trPr>
        <w:tc>
          <w:tcPr>
            <w:tcW w:w="247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82"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79" w:type="dxa"/>
            <w:vMerge/>
            <w:tcBorders>
              <w:left w:val="nil" w:sz="6" w:space="0" w:color="auto"/>
              <w:right w:val="single" w:sz="6" w:space="0" w:color="000000"/>
            </w:tcBorders>
          </w:tcPr>
          <w:p>
            <w:pPr/>
          </w:p>
        </w:tc>
        <w:tc>
          <w:tcPr>
            <w:tcW w:w="24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0" w:hRule="exact"/>
        </w:trPr>
        <w:tc>
          <w:tcPr>
            <w:tcW w:w="2479" w:type="dxa"/>
            <w:vMerge/>
            <w:tcBorders>
              <w:left w:val="nil" w:sz="6" w:space="0" w:color="auto"/>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10" w:right="0" w:firstLine="4"/>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5"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重大并</w:t>
            </w: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1,993,866,435.60</w:t>
            </w:r>
            <w:r>
              <w:rPr>
                <w:rFonts w:ascii="Courier New"/>
                <w:spacing w:val="-2"/>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53.12</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3" w:right="0"/>
              <w:jc w:val="center"/>
              <w:rPr>
                <w:rFonts w:ascii="Courier New" w:hAnsi="Courier New" w:cs="Courier New" w:eastAsia="Courier New" w:hint="default"/>
                <w:sz w:val="18"/>
                <w:szCs w:val="18"/>
              </w:rPr>
            </w:pPr>
            <w:r>
              <w:rPr>
                <w:rFonts w:ascii="Courier New"/>
                <w:spacing w:val="-3"/>
                <w:w w:val="90"/>
                <w:sz w:val="18"/>
              </w:rPr>
              <w:t>103,505,346.15</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5.19</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2"/>
                <w:w w:val="85"/>
                <w:sz w:val="18"/>
              </w:rPr>
              <w:t>1,890,361,089.45</w:t>
            </w:r>
            <w:r>
              <w:rPr>
                <w:rFonts w:ascii="Courier New"/>
                <w:spacing w:val="-2"/>
                <w:sz w:val="18"/>
              </w:rPr>
            </w:r>
          </w:p>
        </w:tc>
      </w:tr>
      <w:tr>
        <w:trPr>
          <w:trHeight w:val="480"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分</w:t>
            </w:r>
            <w:r>
              <w:rPr>
                <w:rFonts w:ascii="宋体" w:hAnsi="宋体" w:cs="宋体" w:eastAsia="宋体" w:hint="default"/>
                <w:spacing w:val="3"/>
                <w:sz w:val="18"/>
                <w:szCs w:val="18"/>
              </w:rPr>
              <w:t>析</w:t>
            </w:r>
            <w:r>
              <w:rPr>
                <w:rFonts w:ascii="宋体" w:hAnsi="宋体" w:cs="宋体" w:eastAsia="宋体" w:hint="default"/>
                <w:spacing w:val="3"/>
                <w:sz w:val="18"/>
                <w:szCs w:val="18"/>
              </w:rPr>
              <w:t>法计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1,759,446,970.91</w:t>
            </w:r>
            <w:r>
              <w:rPr>
                <w:rFonts w:ascii="Courier New"/>
                <w:spacing w:val="-2"/>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46.88</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3" w:right="0"/>
              <w:jc w:val="center"/>
              <w:rPr>
                <w:rFonts w:ascii="Courier New" w:hAnsi="Courier New" w:cs="Courier New" w:eastAsia="Courier New" w:hint="default"/>
                <w:sz w:val="18"/>
                <w:szCs w:val="18"/>
              </w:rPr>
            </w:pPr>
            <w:r>
              <w:rPr>
                <w:rFonts w:ascii="Courier New"/>
                <w:spacing w:val="-3"/>
                <w:w w:val="90"/>
                <w:sz w:val="18"/>
              </w:rPr>
              <w:t>133,808,209.44</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7.61</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1,625,638,761.47</w:t>
            </w:r>
            <w:r>
              <w:rPr>
                <w:rFonts w:ascii="Courier New"/>
                <w:spacing w:val="-2"/>
                <w:sz w:val="18"/>
              </w:rPr>
            </w:r>
          </w:p>
        </w:tc>
      </w:tr>
      <w:tr>
        <w:trPr>
          <w:trHeight w:val="480" w:hRule="exact"/>
        </w:trPr>
        <w:tc>
          <w:tcPr>
            <w:tcW w:w="247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虽</w:t>
            </w:r>
            <w:r>
              <w:rPr>
                <w:rFonts w:ascii="宋体" w:hAnsi="宋体" w:cs="宋体" w:eastAsia="宋体" w:hint="default"/>
                <w:spacing w:val="3"/>
                <w:sz w:val="18"/>
                <w:szCs w:val="18"/>
              </w:rPr>
              <w:t>不重大</w:t>
            </w:r>
            <w:r>
              <w:rPr>
                <w:rFonts w:ascii="宋体" w:hAnsi="宋体" w:cs="宋体" w:eastAsia="宋体" w:hint="default"/>
                <w:spacing w:val="3"/>
                <w:sz w:val="18"/>
                <w:szCs w:val="18"/>
              </w:rPr>
              <w:t>但单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666"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479"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3,753,313,406.51</w:t>
            </w:r>
            <w:r>
              <w:rPr>
                <w:rFonts w:ascii="Courier New"/>
                <w:spacing w:val="-1"/>
                <w:sz w:val="18"/>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8"/>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31" w:right="0"/>
              <w:jc w:val="center"/>
              <w:rPr>
                <w:rFonts w:ascii="Courier New" w:hAnsi="Courier New" w:cs="Courier New" w:eastAsia="Courier New" w:hint="default"/>
                <w:sz w:val="18"/>
                <w:szCs w:val="18"/>
              </w:rPr>
            </w:pPr>
            <w:r>
              <w:rPr>
                <w:rFonts w:ascii="Courier New"/>
                <w:b/>
                <w:w w:val="85"/>
                <w:sz w:val="18"/>
              </w:rPr>
              <w:t>237,313,555.59</w:t>
            </w:r>
            <w:r>
              <w:rPr>
                <w:rFonts w:ascii="Courier New"/>
                <w:sz w:val="18"/>
              </w:rPr>
            </w:r>
          </w:p>
        </w:tc>
        <w:tc>
          <w:tcPr>
            <w:tcW w:w="768" w:type="dxa"/>
            <w:tcBorders>
              <w:top w:val="single" w:sz="6" w:space="0" w:color="000000"/>
              <w:left w:val="single" w:sz="6" w:space="0" w:color="000000"/>
              <w:bottom w:val="single" w:sz="12" w:space="0" w:color="000000"/>
              <w:right w:val="single" w:sz="6" w:space="0" w:color="000000"/>
            </w:tcBorders>
          </w:tcPr>
          <w:p>
            <w:pP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3,515,999,850.92</w:t>
            </w:r>
            <w:r>
              <w:rPr>
                <w:rFonts w:ascii="Courier New"/>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rPr>
          <w:rFonts w:ascii="宋体" w:hAnsi="宋体" w:cs="宋体" w:eastAsia="宋体" w:hint="default"/>
        </w:rPr>
      </w:pPr>
      <w:r>
        <w:rPr>
          <w:rFonts w:ascii="宋体" w:hAnsi="宋体" w:cs="宋体" w:eastAsia="宋体" w:hint="default"/>
        </w:rPr>
        <w:t>组合</w:t>
      </w:r>
      <w:r>
        <w:rPr>
          <w:rFonts w:ascii="宋体" w:hAnsi="宋体" w:cs="宋体" w:eastAsia="宋体" w:hint="default"/>
        </w:rPr>
        <w:t>中</w:t>
      </w:r>
      <w:r>
        <w:rPr/>
        <w:t>，</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62" w:hRule="exact"/>
        </w:trPr>
        <w:tc>
          <w:tcPr>
            <w:tcW w:w="208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678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11"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1,388,008,211.59</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70.90</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99" w:right="0"/>
              <w:jc w:val="left"/>
              <w:rPr>
                <w:rFonts w:ascii="Courier New" w:hAnsi="Courier New" w:cs="Courier New" w:eastAsia="Courier New" w:hint="default"/>
                <w:sz w:val="18"/>
                <w:szCs w:val="18"/>
              </w:rPr>
            </w:pPr>
            <w:r>
              <w:rPr>
                <w:rFonts w:ascii="Courier New"/>
                <w:w w:val="85"/>
                <w:sz w:val="18"/>
              </w:rPr>
              <w:t>65,376,334.19</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1,322,631,877.40</w:t>
            </w:r>
            <w:r>
              <w:rPr>
                <w:rFonts w:ascii="Courier New"/>
                <w:spacing w:val="-2"/>
                <w:sz w:val="18"/>
              </w:rPr>
            </w:r>
          </w:p>
        </w:tc>
      </w:tr>
      <w:tr>
        <w:trPr>
          <w:trHeight w:val="367"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2</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292,637,827.65</w:t>
            </w:r>
            <w:r>
              <w:rPr>
                <w:rFonts w:ascii="Courier New"/>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14.95</w:t>
            </w:r>
            <w:r>
              <w:rPr>
                <w:rFonts w:ascii="Courier New"/>
                <w:spacing w:val="-2"/>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499" w:right="0"/>
              <w:jc w:val="left"/>
              <w:rPr>
                <w:rFonts w:ascii="Courier New" w:hAnsi="Courier New" w:cs="Courier New" w:eastAsia="Courier New" w:hint="default"/>
                <w:sz w:val="18"/>
                <w:szCs w:val="18"/>
              </w:rPr>
            </w:pPr>
            <w:r>
              <w:rPr>
                <w:rFonts w:ascii="Courier New"/>
                <w:w w:val="85"/>
                <w:sz w:val="18"/>
              </w:rPr>
              <w:t>37,424,544.85</w:t>
            </w:r>
            <w:r>
              <w:rPr>
                <w:rFonts w:ascii="Courier New"/>
                <w:sz w:val="18"/>
              </w:rPr>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255,213,282.80</w:t>
            </w:r>
            <w:r>
              <w:rPr>
                <w:rFonts w:ascii="Courier New"/>
                <w:sz w:val="18"/>
              </w:rPr>
            </w:r>
          </w:p>
        </w:tc>
      </w:tr>
    </w:tbl>
    <w:p>
      <w:pPr>
        <w:spacing w:line="240" w:lineRule="auto" w:before="2"/>
        <w:rPr>
          <w:rFonts w:ascii="宋体" w:hAnsi="宋体" w:cs="宋体" w:eastAsia="宋体" w:hint="default"/>
          <w:sz w:val="25"/>
          <w:szCs w:val="25"/>
        </w:rPr>
      </w:pPr>
    </w:p>
    <w:p>
      <w:pPr>
        <w:spacing w:before="78"/>
        <w:ind w:left="0" w:right="146" w:firstLine="0"/>
        <w:jc w:val="right"/>
        <w:rPr>
          <w:rFonts w:ascii="Times New Roman" w:hAnsi="Times New Roman" w:cs="Times New Roman" w:eastAsia="Times New Roman" w:hint="default"/>
          <w:sz w:val="18"/>
          <w:szCs w:val="18"/>
        </w:rPr>
      </w:pPr>
      <w:r>
        <w:rPr>
          <w:rFonts w:ascii="Times New Roman"/>
          <w:spacing w:val="-9"/>
          <w:sz w:val="18"/>
        </w:rPr>
        <w:t>111</w:t>
      </w:r>
      <w:r>
        <w:rPr>
          <w:rFonts w:ascii="Times New Roman"/>
          <w:sz w:val="18"/>
        </w:rPr>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62" w:hRule="exact"/>
        </w:trPr>
        <w:tc>
          <w:tcPr>
            <w:tcW w:w="20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2</w:t>
            </w:r>
            <w:r>
              <w:rPr>
                <w:rFonts w:ascii="宋体" w:hAnsi="宋体" w:cs="宋体" w:eastAsia="宋体" w:hint="default"/>
                <w:w w:val="95"/>
                <w:sz w:val="18"/>
                <w:szCs w:val="18"/>
              </w:rPr>
              <w:t>－</w:t>
            </w:r>
            <w:r>
              <w:rPr>
                <w:rFonts w:ascii="Courier New" w:hAnsi="Courier New" w:cs="Courier New" w:eastAsia="Courier New" w:hint="default"/>
                <w:w w:val="95"/>
                <w:sz w:val="18"/>
                <w:szCs w:val="18"/>
              </w:rPr>
              <w:t>3</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148,273,941.49</w:t>
            </w:r>
            <w:r>
              <w:rPr>
                <w:rFonts w:ascii="Courier New"/>
                <w:sz w:val="18"/>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7.57</w:t>
            </w:r>
            <w:r>
              <w:rPr>
                <w:rFonts w:ascii="Courier New"/>
                <w:spacing w:val="-2"/>
                <w:sz w:val="18"/>
              </w:rPr>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22,241,091.23</w:t>
            </w:r>
            <w:r>
              <w:rPr>
                <w:rFonts w:ascii="Courier New"/>
                <w:spacing w:val="-2"/>
                <w:sz w:val="18"/>
              </w:rPr>
            </w:r>
          </w:p>
        </w:tc>
        <w:tc>
          <w:tcPr>
            <w:tcW w:w="1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126,032,850.26</w:t>
            </w:r>
            <w:r>
              <w:rPr>
                <w:rFonts w:ascii="Courier New"/>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3</w:t>
            </w:r>
            <w:r>
              <w:rPr>
                <w:rFonts w:ascii="宋体" w:hAnsi="宋体" w:cs="宋体" w:eastAsia="宋体" w:hint="default"/>
                <w:w w:val="95"/>
                <w:sz w:val="18"/>
                <w:szCs w:val="18"/>
              </w:rPr>
              <w:t>－</w:t>
            </w:r>
            <w:r>
              <w:rPr>
                <w:rFonts w:ascii="Courier New" w:hAnsi="Courier New" w:cs="Courier New" w:eastAsia="Courier New" w:hint="default"/>
                <w:w w:val="95"/>
                <w:sz w:val="18"/>
                <w:szCs w:val="18"/>
              </w:rPr>
              <w:t>4</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76,049,757.95</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3.88</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15,209,951.59</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60,839,806.36</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4</w:t>
            </w:r>
            <w:r>
              <w:rPr>
                <w:rFonts w:ascii="宋体" w:hAnsi="宋体" w:cs="宋体" w:eastAsia="宋体" w:hint="default"/>
                <w:w w:val="95"/>
                <w:sz w:val="18"/>
                <w:szCs w:val="18"/>
              </w:rPr>
              <w:t>－</w:t>
            </w:r>
            <w:r>
              <w:rPr>
                <w:rFonts w:ascii="Courier New" w:hAnsi="Courier New" w:cs="Courier New" w:eastAsia="Courier New" w:hint="default"/>
                <w:w w:val="95"/>
                <w:sz w:val="18"/>
                <w:szCs w:val="18"/>
              </w:rPr>
              <w:t>5</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39,982,076.16</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2.04</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19,991,038.08</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19,991,038.08</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5</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12,856,993.19</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0.66</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12,856,993.19</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right="8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1,957,808,808.03</w:t>
            </w:r>
            <w:r>
              <w:rPr>
                <w:rFonts w:ascii="Courier New"/>
                <w:spacing w:val="-1"/>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173,099,953.13</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0"/>
              <w:jc w:val="right"/>
              <w:rPr>
                <w:rFonts w:ascii="Courier New" w:hAnsi="Courier New" w:cs="Courier New" w:eastAsia="Courier New" w:hint="default"/>
                <w:sz w:val="18"/>
                <w:szCs w:val="18"/>
              </w:rPr>
            </w:pPr>
            <w:r>
              <w:rPr>
                <w:rFonts w:ascii="Courier New"/>
                <w:b/>
                <w:spacing w:val="-1"/>
                <w:w w:val="85"/>
                <w:sz w:val="18"/>
              </w:rPr>
              <w:t>1,784,708,854.90</w:t>
            </w:r>
            <w:r>
              <w:rPr>
                <w:rFonts w:ascii="Courier New"/>
                <w:spacing w:val="-1"/>
                <w:sz w:val="18"/>
              </w:rPr>
            </w:r>
          </w:p>
        </w:tc>
      </w:tr>
      <w:tr>
        <w:trPr>
          <w:trHeight w:val="355" w:hRule="exact"/>
        </w:trPr>
        <w:tc>
          <w:tcPr>
            <w:tcW w:w="2081" w:type="dxa"/>
            <w:vMerge w:val="restart"/>
            <w:tcBorders>
              <w:top w:val="single" w:sz="6" w:space="0" w:color="000000"/>
              <w:left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678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1,072,377,312.56</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60.95</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39,025,713.24</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1,033,351,599.32</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2</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269,271,249.73</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15.30</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23,095,981.49</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0"/>
                <w:sz w:val="18"/>
              </w:rPr>
              <w:t>246,175,268.24</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2</w:t>
            </w:r>
            <w:r>
              <w:rPr>
                <w:rFonts w:ascii="宋体" w:hAnsi="宋体" w:cs="宋体" w:eastAsia="宋体" w:hint="default"/>
                <w:w w:val="95"/>
                <w:sz w:val="18"/>
                <w:szCs w:val="18"/>
              </w:rPr>
              <w:t>－</w:t>
            </w:r>
            <w:r>
              <w:rPr>
                <w:rFonts w:ascii="Courier New" w:hAnsi="Courier New" w:cs="Courier New" w:eastAsia="Courier New" w:hint="default"/>
                <w:w w:val="95"/>
                <w:sz w:val="18"/>
                <w:szCs w:val="18"/>
              </w:rPr>
              <w:t>3</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291,139,226.05</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16.55</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22,694,869.07</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0"/>
                <w:sz w:val="18"/>
              </w:rPr>
              <w:t>268,444,356.98</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3</w:t>
            </w:r>
            <w:r>
              <w:rPr>
                <w:rFonts w:ascii="宋体" w:hAnsi="宋体" w:cs="宋体" w:eastAsia="宋体" w:hint="default"/>
                <w:w w:val="95"/>
                <w:sz w:val="18"/>
                <w:szCs w:val="18"/>
              </w:rPr>
              <w:t>－</w:t>
            </w:r>
            <w:r>
              <w:rPr>
                <w:rFonts w:ascii="Courier New" w:hAnsi="Courier New" w:cs="Courier New" w:eastAsia="Courier New" w:hint="default"/>
                <w:w w:val="95"/>
                <w:sz w:val="18"/>
                <w:szCs w:val="18"/>
              </w:rPr>
              <w:t>4</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83,065,370.45</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4.72</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16,613,074.09</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66,452,296.36</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4</w:t>
            </w:r>
            <w:r>
              <w:rPr>
                <w:rFonts w:ascii="宋体" w:hAnsi="宋体" w:cs="宋体" w:eastAsia="宋体" w:hint="default"/>
                <w:w w:val="95"/>
                <w:sz w:val="18"/>
                <w:szCs w:val="18"/>
              </w:rPr>
              <w:t>－</w:t>
            </w:r>
            <w:r>
              <w:rPr>
                <w:rFonts w:ascii="Courier New" w:hAnsi="Courier New" w:cs="Courier New" w:eastAsia="Courier New" w:hint="default"/>
                <w:w w:val="95"/>
                <w:sz w:val="18"/>
                <w:szCs w:val="18"/>
              </w:rPr>
              <w:t>5</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22,430,481.14</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1.27</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11,215,240.57</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11,215,240.57</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5</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21,163,330.98</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1.20</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21,163,330.98</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8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1,759,446,970.91</w:t>
            </w:r>
            <w:r>
              <w:rPr>
                <w:rFonts w:ascii="Courier New"/>
                <w:spacing w:val="-1"/>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7"/>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133,808,209.44</w:t>
            </w:r>
            <w:r>
              <w:rPr>
                <w:rFonts w:ascii="Courier New"/>
                <w:sz w:val="18"/>
              </w:rPr>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5"/>
              <w:jc w:val="right"/>
              <w:rPr>
                <w:rFonts w:ascii="Courier New" w:hAnsi="Courier New" w:cs="Courier New" w:eastAsia="Courier New" w:hint="default"/>
                <w:sz w:val="18"/>
                <w:szCs w:val="18"/>
              </w:rPr>
            </w:pPr>
            <w:r>
              <w:rPr>
                <w:rFonts w:ascii="Courier New"/>
                <w:b/>
                <w:spacing w:val="-1"/>
                <w:w w:val="85"/>
                <w:sz w:val="18"/>
              </w:rPr>
              <w:t>1,625,638,761.47</w:t>
            </w:r>
            <w:r>
              <w:rPr>
                <w:rFonts w:ascii="Courier New"/>
                <w:spacing w:val="-1"/>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1976" w:right="9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金</w:t>
      </w:r>
      <w:r>
        <w:rPr>
          <w:rFonts w:ascii="宋体" w:hAnsi="宋体" w:cs="宋体" w:eastAsia="宋体" w:hint="default"/>
        </w:rPr>
        <w:t>额</w:t>
      </w:r>
      <w:r>
        <w:rPr/>
        <w:t>重大并</w:t>
      </w:r>
      <w:r>
        <w:rPr>
          <w:rFonts w:ascii="宋体" w:hAnsi="宋体" w:cs="宋体" w:eastAsia="宋体" w:hint="default"/>
        </w:rPr>
        <w:t>单</w:t>
      </w:r>
      <w:r>
        <w:rPr>
          <w:rFonts w:ascii="宋体" w:hAnsi="宋体" w:cs="宋体" w:eastAsia="宋体" w:hint="default"/>
        </w:rPr>
        <w:t>项</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p>
    <w:p>
      <w:pPr>
        <w:spacing w:line="240" w:lineRule="auto" w:before="1"/>
        <w:rPr>
          <w:rFonts w:ascii="宋体" w:hAnsi="宋体" w:cs="宋体" w:eastAsia="宋体" w:hint="default"/>
          <w:sz w:val="12"/>
          <w:szCs w:val="12"/>
        </w:rPr>
      </w:pPr>
    </w:p>
    <w:tbl>
      <w:tblPr>
        <w:tblW w:w="0" w:type="auto"/>
        <w:jc w:val="left"/>
        <w:tblInd w:w="1520" w:type="dxa"/>
        <w:tblLayout w:type="fixed"/>
        <w:tblCellMar>
          <w:top w:w="0" w:type="dxa"/>
          <w:left w:w="0" w:type="dxa"/>
          <w:bottom w:w="0" w:type="dxa"/>
          <w:right w:w="0" w:type="dxa"/>
        </w:tblCellMar>
        <w:tblLook w:val="01E0"/>
      </w:tblPr>
      <w:tblGrid>
        <w:gridCol w:w="1994"/>
        <w:gridCol w:w="1555"/>
        <w:gridCol w:w="1109"/>
        <w:gridCol w:w="1387"/>
        <w:gridCol w:w="1550"/>
        <w:gridCol w:w="1375"/>
      </w:tblGrid>
      <w:tr>
        <w:trPr>
          <w:trHeight w:val="698" w:hRule="exact"/>
        </w:trPr>
        <w:tc>
          <w:tcPr>
            <w:tcW w:w="19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3"/>
                <w:sz w:val="18"/>
                <w:szCs w:val="18"/>
              </w:rPr>
              <w:t>对</w:t>
            </w:r>
            <w:r>
              <w:rPr>
                <w:rFonts w:ascii="宋体" w:hAnsi="宋体" w:cs="宋体" w:eastAsia="宋体" w:hint="default"/>
                <w:spacing w:val="-3"/>
                <w:sz w:val="18"/>
                <w:szCs w:val="18"/>
              </w:rPr>
              <w:t>方</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填</w:t>
            </w:r>
            <w:r>
              <w:rPr>
                <w:rFonts w:ascii="宋体" w:hAnsi="宋体" w:cs="宋体" w:eastAsia="宋体" w:hint="default"/>
                <w:spacing w:val="-3"/>
                <w:sz w:val="18"/>
                <w:szCs w:val="18"/>
              </w:rPr>
              <w:t>全</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pacing w:val="-3"/>
                <w:sz w:val="18"/>
                <w:szCs w:val="18"/>
              </w:rPr>
              <w:t>审</w:t>
            </w:r>
            <w:r>
              <w:rPr>
                <w:rFonts w:ascii="宋体" w:hAnsi="宋体" w:cs="宋体" w:eastAsia="宋体" w:hint="default"/>
                <w:spacing w:val="-3"/>
                <w:sz w:val="18"/>
                <w:szCs w:val="18"/>
              </w:rPr>
              <w:t>定</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1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分</w:t>
            </w:r>
            <w:r>
              <w:rPr>
                <w:rFonts w:ascii="宋体" w:hAnsi="宋体" w:cs="宋体" w:eastAsia="宋体" w:hint="default"/>
                <w:spacing w:val="-3"/>
                <w:sz w:val="18"/>
                <w:szCs w:val="18"/>
              </w:rPr>
              <w:t>析</w:t>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1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净值</w:t>
            </w:r>
            <w:r>
              <w:rPr>
                <w:rFonts w:ascii="宋体" w:hAnsi="宋体" w:cs="宋体" w:eastAsia="宋体" w:hint="default"/>
                <w:sz w:val="18"/>
                <w:szCs w:val="18"/>
              </w:rPr>
            </w:r>
          </w:p>
        </w:tc>
        <w:tc>
          <w:tcPr>
            <w:tcW w:w="13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left="86" w:right="0"/>
              <w:jc w:val="center"/>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本公司</w:t>
            </w:r>
            <w:r>
              <w:rPr>
                <w:rFonts w:ascii="宋体" w:hAnsi="宋体" w:cs="宋体" w:eastAsia="宋体" w:hint="default"/>
                <w:sz w:val="18"/>
                <w:szCs w:val="18"/>
              </w:rPr>
              <w:t>关</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系</w:t>
            </w:r>
            <w:r>
              <w:rPr>
                <w:rFonts w:ascii="宋体" w:hAnsi="宋体" w:cs="宋体" w:eastAsia="宋体" w:hint="default"/>
                <w:sz w:val="18"/>
                <w:szCs w:val="18"/>
              </w:rPr>
            </w:r>
          </w:p>
        </w:tc>
      </w:tr>
      <w:tr>
        <w:trPr>
          <w:trHeight w:val="634"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5"/>
              <w:ind w:left="124" w:right="252"/>
              <w:jc w:val="left"/>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通</w:t>
            </w:r>
            <w:r>
              <w:rPr>
                <w:rFonts w:ascii="宋体" w:hAnsi="宋体" w:cs="宋体" w:eastAsia="宋体" w:hint="default"/>
                <w:spacing w:val="-4"/>
                <w:sz w:val="18"/>
                <w:szCs w:val="18"/>
              </w:rPr>
              <w:t>纺</w:t>
            </w:r>
            <w:r>
              <w:rPr>
                <w:rFonts w:ascii="宋体" w:hAnsi="宋体" w:cs="宋体" w:eastAsia="宋体" w:hint="default"/>
                <w:spacing w:val="-4"/>
                <w:sz w:val="18"/>
                <w:szCs w:val="18"/>
              </w:rPr>
              <w:t>都</w:t>
            </w:r>
            <w:r>
              <w:rPr>
                <w:rFonts w:ascii="宋体" w:hAnsi="宋体" w:cs="宋体" w:eastAsia="宋体" w:hint="default"/>
                <w:spacing w:val="-4"/>
                <w:sz w:val="18"/>
                <w:szCs w:val="18"/>
              </w:rPr>
              <w:t>置</w:t>
            </w:r>
            <w:r>
              <w:rPr>
                <w:rFonts w:ascii="宋体" w:hAnsi="宋体" w:cs="宋体" w:eastAsia="宋体" w:hint="default"/>
                <w:spacing w:val="-4"/>
                <w:sz w:val="18"/>
                <w:szCs w:val="18"/>
              </w:rPr>
              <w:t>业</w:t>
            </w:r>
            <w:r>
              <w:rPr>
                <w:rFonts w:ascii="宋体" w:hAnsi="宋体" w:cs="宋体" w:eastAsia="宋体" w:hint="default"/>
                <w:spacing w:val="-4"/>
                <w:sz w:val="18"/>
                <w:szCs w:val="18"/>
              </w:rPr>
              <w:t>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367,923,862.21</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18,396,193.11</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349,527,669.10</w:t>
            </w:r>
            <w:r>
              <w:rPr>
                <w:rFonts w:ascii="Courier New"/>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盐</w:t>
            </w:r>
            <w:r>
              <w:rPr>
                <w:rFonts w:ascii="宋体" w:hAnsi="宋体" w:cs="宋体" w:eastAsia="宋体" w:hint="default"/>
                <w:spacing w:val="-4"/>
                <w:sz w:val="18"/>
                <w:szCs w:val="18"/>
              </w:rPr>
              <w:t>城</w:t>
            </w:r>
            <w:r>
              <w:rPr>
                <w:rFonts w:ascii="宋体" w:hAnsi="宋体" w:cs="宋体" w:eastAsia="宋体" w:hint="default"/>
                <w:spacing w:val="-4"/>
                <w:sz w:val="18"/>
                <w:szCs w:val="18"/>
              </w:rPr>
              <w:t>市</w:t>
            </w:r>
            <w:r>
              <w:rPr>
                <w:rFonts w:ascii="宋体" w:hAnsi="宋体" w:cs="宋体" w:eastAsia="宋体" w:hint="default"/>
                <w:spacing w:val="-4"/>
                <w:sz w:val="18"/>
                <w:szCs w:val="18"/>
              </w:rPr>
              <w:t>城</w:t>
            </w:r>
            <w:r>
              <w:rPr>
                <w:rFonts w:ascii="宋体" w:hAnsi="宋体" w:cs="宋体" w:eastAsia="宋体" w:hint="default"/>
                <w:spacing w:val="-4"/>
                <w:sz w:val="18"/>
                <w:szCs w:val="18"/>
              </w:rPr>
              <w:t>南</w:t>
            </w:r>
            <w:r>
              <w:rPr>
                <w:rFonts w:ascii="宋体" w:hAnsi="宋体" w:cs="宋体" w:eastAsia="宋体" w:hint="default"/>
                <w:spacing w:val="-4"/>
                <w:sz w:val="18"/>
                <w:szCs w:val="18"/>
              </w:rPr>
              <w:t>新</w:t>
            </w:r>
            <w:r>
              <w:rPr>
                <w:rFonts w:ascii="宋体" w:hAnsi="宋体" w:cs="宋体" w:eastAsia="宋体" w:hint="default"/>
                <w:spacing w:val="-4"/>
                <w:sz w:val="18"/>
                <w:szCs w:val="18"/>
              </w:rPr>
              <w:t>区</w:t>
            </w:r>
            <w:r>
              <w:rPr>
                <w:rFonts w:ascii="宋体" w:hAnsi="宋体" w:cs="宋体" w:eastAsia="宋体" w:hint="default"/>
                <w:spacing w:val="-4"/>
                <w:sz w:val="18"/>
                <w:szCs w:val="18"/>
              </w:rPr>
              <w:t>开发</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建设</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270,655,580.85</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13,532,779.04</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257,122,801.81</w:t>
            </w:r>
            <w:r>
              <w:rPr>
                <w:rFonts w:ascii="Courier New"/>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市</w:t>
            </w:r>
            <w:r>
              <w:rPr>
                <w:rFonts w:ascii="宋体" w:hAnsi="宋体" w:cs="宋体" w:eastAsia="宋体" w:hint="default"/>
                <w:spacing w:val="-3"/>
                <w:sz w:val="18"/>
                <w:szCs w:val="18"/>
              </w:rPr>
              <w:t>城</w:t>
            </w:r>
            <w:r>
              <w:rPr>
                <w:rFonts w:ascii="宋体" w:hAnsi="宋体" w:cs="宋体" w:eastAsia="宋体" w:hint="default"/>
                <w:spacing w:val="-3"/>
                <w:sz w:val="18"/>
                <w:szCs w:val="18"/>
              </w:rPr>
              <w:t>市建设</w:t>
            </w:r>
            <w:r>
              <w:rPr>
                <w:rFonts w:ascii="宋体" w:hAnsi="宋体" w:cs="宋体" w:eastAsia="宋体" w:hint="default"/>
                <w:spacing w:val="-3"/>
                <w:sz w:val="18"/>
                <w:szCs w:val="18"/>
              </w:rPr>
              <w:t>投</w:t>
            </w:r>
            <w:r>
              <w:rPr>
                <w:rFonts w:ascii="宋体" w:hAnsi="宋体" w:cs="宋体" w:eastAsia="宋体" w:hint="default"/>
                <w:spacing w:val="-3"/>
                <w:sz w:val="18"/>
                <w:szCs w:val="18"/>
              </w:rPr>
              <w:t>资</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179,480,463.86</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8,974,023.19</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170,506,440.67</w:t>
            </w:r>
            <w:r>
              <w:rPr>
                <w:rFonts w:ascii="Courier New"/>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941"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47"/>
              <w:jc w:val="both"/>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区</w:t>
            </w:r>
            <w:r>
              <w:rPr>
                <w:rFonts w:ascii="宋体" w:hAnsi="宋体" w:cs="宋体" w:eastAsia="宋体" w:hint="default"/>
                <w:spacing w:val="-3"/>
                <w:sz w:val="18"/>
                <w:szCs w:val="18"/>
              </w:rPr>
              <w:t>湘</w:t>
            </w:r>
            <w:r>
              <w:rPr>
                <w:rFonts w:ascii="宋体" w:hAnsi="宋体" w:cs="宋体" w:eastAsia="宋体" w:hint="default"/>
                <w:spacing w:val="-3"/>
                <w:sz w:val="18"/>
                <w:szCs w:val="18"/>
              </w:rPr>
              <w:t>潭</w:t>
            </w:r>
            <w:r>
              <w:rPr>
                <w:rFonts w:ascii="宋体" w:hAnsi="宋体" w:cs="宋体" w:eastAsia="宋体" w:hint="default"/>
                <w:spacing w:val="-3"/>
                <w:sz w:val="18"/>
                <w:szCs w:val="18"/>
              </w:rPr>
              <w:t>路</w:t>
            </w:r>
            <w:r>
              <w:rPr>
                <w:rFonts w:ascii="宋体" w:hAnsi="宋体" w:cs="宋体" w:eastAsia="宋体" w:hint="default"/>
                <w:spacing w:val="-67"/>
                <w:sz w:val="18"/>
                <w:szCs w:val="18"/>
              </w:rPr>
              <w:t> </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办</w:t>
            </w:r>
            <w:r>
              <w:rPr>
                <w:rFonts w:ascii="宋体" w:hAnsi="宋体" w:cs="宋体" w:eastAsia="宋体" w:hint="default"/>
                <w:spacing w:val="-3"/>
                <w:sz w:val="18"/>
                <w:szCs w:val="18"/>
              </w:rPr>
              <w:t>事</w:t>
            </w:r>
            <w:r>
              <w:rPr>
                <w:rFonts w:ascii="宋体" w:hAnsi="宋体" w:cs="宋体" w:eastAsia="宋体" w:hint="default"/>
                <w:spacing w:val="-3"/>
                <w:sz w:val="18"/>
                <w:szCs w:val="18"/>
              </w:rPr>
              <w:t>处</w:t>
            </w:r>
            <w:r>
              <w:rPr>
                <w:rFonts w:ascii="宋体" w:hAnsi="宋体" w:cs="宋体" w:eastAsia="宋体" w:hint="default"/>
                <w:spacing w:val="-3"/>
                <w:sz w:val="18"/>
                <w:szCs w:val="18"/>
              </w:rPr>
              <w:t>大</w:t>
            </w:r>
            <w:r>
              <w:rPr>
                <w:rFonts w:ascii="宋体" w:hAnsi="宋体" w:cs="宋体" w:eastAsia="宋体" w:hint="default"/>
                <w:spacing w:val="-3"/>
                <w:sz w:val="18"/>
                <w:szCs w:val="18"/>
              </w:rPr>
              <w:t>枣</w:t>
            </w:r>
            <w:r>
              <w:rPr>
                <w:rFonts w:ascii="宋体" w:hAnsi="宋体" w:cs="宋体" w:eastAsia="宋体" w:hint="default"/>
                <w:spacing w:val="-3"/>
                <w:sz w:val="18"/>
                <w:szCs w:val="18"/>
              </w:rPr>
              <w:t>园</w:t>
            </w:r>
            <w:r>
              <w:rPr>
                <w:rFonts w:ascii="宋体" w:hAnsi="宋体" w:cs="宋体" w:eastAsia="宋体" w:hint="default"/>
                <w:spacing w:val="-3"/>
                <w:sz w:val="18"/>
                <w:szCs w:val="18"/>
              </w:rPr>
              <w:t>社</w:t>
            </w:r>
            <w:r>
              <w:rPr>
                <w:rFonts w:ascii="宋体" w:hAnsi="宋体" w:cs="宋体" w:eastAsia="宋体" w:hint="default"/>
                <w:spacing w:val="-67"/>
                <w:sz w:val="18"/>
                <w:szCs w:val="18"/>
              </w:rPr>
              <w:t> </w:t>
            </w:r>
            <w:r>
              <w:rPr>
                <w:rFonts w:ascii="宋体" w:hAnsi="宋体" w:cs="宋体" w:eastAsia="宋体" w:hint="default"/>
                <w:spacing w:val="-3"/>
                <w:sz w:val="18"/>
                <w:szCs w:val="18"/>
              </w:rPr>
              <w:t>区</w:t>
            </w:r>
            <w:r>
              <w:rPr>
                <w:rFonts w:ascii="宋体" w:hAnsi="宋体" w:cs="宋体" w:eastAsia="宋体" w:hint="default"/>
                <w:spacing w:val="-3"/>
                <w:sz w:val="18"/>
                <w:szCs w:val="18"/>
              </w:rPr>
              <w:t>居</w:t>
            </w:r>
            <w:r>
              <w:rPr>
                <w:rFonts w:ascii="宋体" w:hAnsi="宋体" w:cs="宋体" w:eastAsia="宋体" w:hint="default"/>
                <w:spacing w:val="-3"/>
                <w:sz w:val="18"/>
                <w:szCs w:val="18"/>
              </w:rPr>
              <w:t>民</w:t>
            </w:r>
            <w:r>
              <w:rPr>
                <w:rFonts w:ascii="宋体" w:hAnsi="宋体" w:cs="宋体" w:eastAsia="宋体" w:hint="default"/>
                <w:spacing w:val="-3"/>
                <w:sz w:val="18"/>
                <w:szCs w:val="18"/>
              </w:rPr>
              <w:t>委</w:t>
            </w:r>
            <w:r>
              <w:rPr>
                <w:rFonts w:ascii="宋体" w:hAnsi="宋体" w:cs="宋体" w:eastAsia="宋体" w:hint="default"/>
                <w:spacing w:val="-3"/>
                <w:sz w:val="18"/>
                <w:szCs w:val="18"/>
              </w:rPr>
              <w:t>员会</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3"/>
                <w:w w:val="85"/>
                <w:sz w:val="18"/>
              </w:rPr>
              <w:t>142,412,368.61</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7,120,618.43</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3"/>
                <w:w w:val="85"/>
                <w:sz w:val="18"/>
              </w:rPr>
              <w:t>135,291,750.18</w:t>
            </w:r>
            <w:r>
              <w:rPr>
                <w:rFonts w:ascii="Courier New"/>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兴</w:t>
            </w:r>
            <w:r>
              <w:rPr>
                <w:rFonts w:ascii="宋体" w:hAnsi="宋体" w:cs="宋体" w:eastAsia="宋体" w:hint="default"/>
                <w:spacing w:val="-3"/>
                <w:sz w:val="18"/>
                <w:szCs w:val="18"/>
              </w:rPr>
              <w:t>力达</w:t>
            </w: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广</w:t>
            </w:r>
            <w:r>
              <w:rPr>
                <w:rFonts w:ascii="宋体" w:hAnsi="宋体" w:cs="宋体" w:eastAsia="宋体" w:hint="default"/>
                <w:spacing w:val="-3"/>
                <w:sz w:val="18"/>
                <w:szCs w:val="18"/>
              </w:rPr>
              <w:t>场</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132,106,894.63</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9,617,095.31</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122,489,799.32</w:t>
            </w:r>
            <w:r>
              <w:rPr>
                <w:rFonts w:ascii="Courier New"/>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52"/>
              <w:jc w:val="left"/>
              <w:rPr>
                <w:rFonts w:ascii="宋体" w:hAnsi="宋体" w:cs="宋体" w:eastAsia="宋体" w:hint="default"/>
                <w:sz w:val="18"/>
                <w:szCs w:val="18"/>
              </w:rPr>
            </w:pPr>
            <w:r>
              <w:rPr>
                <w:rFonts w:ascii="宋体" w:hAnsi="宋体" w:cs="宋体" w:eastAsia="宋体" w:hint="default"/>
                <w:spacing w:val="-4"/>
                <w:sz w:val="18"/>
                <w:szCs w:val="18"/>
              </w:rPr>
              <w:t>秦皇</w:t>
            </w:r>
            <w:r>
              <w:rPr>
                <w:rFonts w:ascii="宋体" w:hAnsi="宋体" w:cs="宋体" w:eastAsia="宋体" w:hint="default"/>
                <w:spacing w:val="-4"/>
                <w:sz w:val="18"/>
                <w:szCs w:val="18"/>
              </w:rPr>
              <w:t>岛</w:t>
            </w:r>
            <w:r>
              <w:rPr>
                <w:rFonts w:ascii="宋体" w:hAnsi="宋体" w:cs="宋体" w:eastAsia="宋体" w:hint="default"/>
                <w:spacing w:val="-4"/>
                <w:sz w:val="18"/>
                <w:szCs w:val="18"/>
              </w:rPr>
              <w:t>四</w:t>
            </w:r>
            <w:r>
              <w:rPr>
                <w:rFonts w:ascii="宋体" w:hAnsi="宋体" w:cs="宋体" w:eastAsia="宋体" w:hint="default"/>
                <w:spacing w:val="-4"/>
                <w:sz w:val="18"/>
                <w:szCs w:val="18"/>
              </w:rPr>
              <w:t>季</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w:t>
            </w:r>
            <w:r>
              <w:rPr>
                <w:rFonts w:ascii="宋体" w:hAnsi="宋体" w:cs="宋体" w:eastAsia="宋体" w:hint="default"/>
                <w:spacing w:val="-63"/>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104,845,239.23</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5,242,261.96</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99,602,977.27</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52"/>
              <w:jc w:val="left"/>
              <w:rPr>
                <w:rFonts w:ascii="宋体" w:hAnsi="宋体" w:cs="宋体" w:eastAsia="宋体" w:hint="default"/>
                <w:sz w:val="18"/>
                <w:szCs w:val="18"/>
              </w:rPr>
            </w:pPr>
            <w:r>
              <w:rPr>
                <w:rFonts w:ascii="宋体" w:hAnsi="宋体" w:cs="宋体" w:eastAsia="宋体" w:hint="default"/>
                <w:spacing w:val="-4"/>
                <w:sz w:val="18"/>
                <w:szCs w:val="18"/>
              </w:rPr>
              <w:t>淮</w:t>
            </w:r>
            <w:r>
              <w:rPr>
                <w:rFonts w:ascii="宋体" w:hAnsi="宋体" w:cs="宋体" w:eastAsia="宋体" w:hint="default"/>
                <w:spacing w:val="-4"/>
                <w:sz w:val="18"/>
                <w:szCs w:val="18"/>
              </w:rPr>
              <w:t>安</w:t>
            </w:r>
            <w:r>
              <w:rPr>
                <w:rFonts w:ascii="宋体" w:hAnsi="宋体" w:cs="宋体" w:eastAsia="宋体" w:hint="default"/>
                <w:spacing w:val="-4"/>
                <w:sz w:val="18"/>
                <w:szCs w:val="18"/>
              </w:rPr>
              <w:t>万</w:t>
            </w:r>
            <w:r>
              <w:rPr>
                <w:rFonts w:ascii="宋体" w:hAnsi="宋体" w:cs="宋体" w:eastAsia="宋体" w:hint="default"/>
                <w:spacing w:val="-4"/>
                <w:sz w:val="18"/>
                <w:szCs w:val="18"/>
              </w:rPr>
              <w:t>达</w:t>
            </w:r>
            <w:r>
              <w:rPr>
                <w:rFonts w:ascii="宋体" w:hAnsi="宋体" w:cs="宋体" w:eastAsia="宋体" w:hint="default"/>
                <w:spacing w:val="-4"/>
                <w:sz w:val="18"/>
                <w:szCs w:val="18"/>
              </w:rPr>
              <w:t>广</w:t>
            </w:r>
            <w:r>
              <w:rPr>
                <w:rFonts w:ascii="宋体" w:hAnsi="宋体" w:cs="宋体" w:eastAsia="宋体" w:hint="default"/>
                <w:spacing w:val="-4"/>
                <w:sz w:val="18"/>
                <w:szCs w:val="18"/>
              </w:rPr>
              <w:t>场</w:t>
            </w:r>
            <w:r>
              <w:rPr>
                <w:rFonts w:ascii="宋体" w:hAnsi="宋体" w:cs="宋体" w:eastAsia="宋体" w:hint="default"/>
                <w:spacing w:val="-4"/>
                <w:sz w:val="18"/>
                <w:szCs w:val="18"/>
              </w:rPr>
              <w:t>投</w:t>
            </w:r>
            <w:r>
              <w:rPr>
                <w:rFonts w:ascii="宋体" w:hAnsi="宋体" w:cs="宋体" w:eastAsia="宋体" w:hint="default"/>
                <w:spacing w:val="-4"/>
                <w:sz w:val="18"/>
                <w:szCs w:val="18"/>
              </w:rPr>
              <w:t>资有</w:t>
            </w:r>
            <w:r>
              <w:rPr>
                <w:rFonts w:ascii="宋体" w:hAnsi="宋体" w:cs="宋体" w:eastAsia="宋体" w:hint="default"/>
                <w:spacing w:val="-6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100,811,330.15</w:t>
            </w:r>
            <w:r>
              <w:rPr>
                <w:rFonts w:ascii="Courier New"/>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6,941,822.10</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93,869,508.05</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52"/>
              <w:jc w:val="left"/>
              <w:rPr>
                <w:rFonts w:ascii="宋体" w:hAnsi="宋体" w:cs="宋体" w:eastAsia="宋体" w:hint="default"/>
                <w:sz w:val="18"/>
                <w:szCs w:val="18"/>
              </w:rPr>
            </w:pPr>
            <w:r>
              <w:rPr>
                <w:rFonts w:ascii="宋体" w:hAnsi="宋体" w:cs="宋体" w:eastAsia="宋体" w:hint="default"/>
                <w:spacing w:val="-4"/>
                <w:sz w:val="18"/>
                <w:szCs w:val="18"/>
              </w:rPr>
              <w:t>山</w:t>
            </w:r>
            <w:r>
              <w:rPr>
                <w:rFonts w:ascii="宋体" w:hAnsi="宋体" w:cs="宋体" w:eastAsia="宋体" w:hint="default"/>
                <w:spacing w:val="-4"/>
                <w:sz w:val="18"/>
                <w:szCs w:val="18"/>
              </w:rPr>
              <w:t>东</w:t>
            </w:r>
            <w:r>
              <w:rPr>
                <w:rFonts w:ascii="宋体" w:hAnsi="宋体" w:cs="宋体" w:eastAsia="宋体" w:hint="default"/>
                <w:spacing w:val="-4"/>
                <w:sz w:val="18"/>
                <w:szCs w:val="18"/>
              </w:rPr>
              <w:t>银</w:t>
            </w:r>
            <w:r>
              <w:rPr>
                <w:rFonts w:ascii="宋体" w:hAnsi="宋体" w:cs="宋体" w:eastAsia="宋体" w:hint="default"/>
                <w:spacing w:val="-4"/>
                <w:sz w:val="18"/>
                <w:szCs w:val="18"/>
              </w:rPr>
              <w:t>座</w:t>
            </w:r>
            <w:r>
              <w:rPr>
                <w:rFonts w:ascii="宋体" w:hAnsi="宋体" w:cs="宋体" w:eastAsia="宋体" w:hint="default"/>
                <w:spacing w:val="-4"/>
                <w:sz w:val="18"/>
                <w:szCs w:val="18"/>
              </w:rPr>
              <w:t>置</w:t>
            </w:r>
            <w:r>
              <w:rPr>
                <w:rFonts w:ascii="宋体" w:hAnsi="宋体" w:cs="宋体" w:eastAsia="宋体" w:hint="default"/>
                <w:spacing w:val="-4"/>
                <w:sz w:val="18"/>
                <w:szCs w:val="18"/>
              </w:rPr>
              <w:t>业</w:t>
            </w:r>
            <w:r>
              <w:rPr>
                <w:rFonts w:ascii="宋体" w:hAnsi="宋体" w:cs="宋体" w:eastAsia="宋体" w:hint="default"/>
                <w:spacing w:val="-4"/>
                <w:sz w:val="18"/>
                <w:szCs w:val="18"/>
              </w:rPr>
              <w:t>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88,279,832.82</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4,413,991.64</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83,865,841.18</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47"/>
              <w:jc w:val="left"/>
              <w:rPr>
                <w:rFonts w:ascii="宋体" w:hAnsi="宋体" w:cs="宋体" w:eastAsia="宋体" w:hint="default"/>
                <w:sz w:val="18"/>
                <w:szCs w:val="18"/>
              </w:rPr>
            </w:pPr>
            <w:r>
              <w:rPr>
                <w:rFonts w:ascii="宋体" w:hAnsi="宋体" w:cs="宋体" w:eastAsia="宋体" w:hint="default"/>
                <w:spacing w:val="-3"/>
                <w:sz w:val="18"/>
                <w:szCs w:val="18"/>
              </w:rPr>
              <w:t>山</w:t>
            </w:r>
            <w:r>
              <w:rPr>
                <w:rFonts w:ascii="宋体" w:hAnsi="宋体" w:cs="宋体" w:eastAsia="宋体" w:hint="default"/>
                <w:spacing w:val="-3"/>
                <w:sz w:val="18"/>
                <w:szCs w:val="18"/>
              </w:rPr>
              <w:t>东华</w:t>
            </w:r>
            <w:r>
              <w:rPr>
                <w:rFonts w:ascii="宋体" w:hAnsi="宋体" w:cs="宋体" w:eastAsia="宋体" w:hint="default"/>
                <w:spacing w:val="-3"/>
                <w:sz w:val="18"/>
                <w:szCs w:val="18"/>
              </w:rPr>
              <w:t>都</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置</w:t>
            </w:r>
            <w:r>
              <w:rPr>
                <w:rFonts w:ascii="宋体" w:hAnsi="宋体" w:cs="宋体" w:eastAsia="宋体" w:hint="default"/>
                <w:spacing w:val="-3"/>
                <w:sz w:val="18"/>
                <w:szCs w:val="18"/>
              </w:rPr>
              <w:t>业</w:t>
            </w:r>
            <w:r>
              <w:rPr>
                <w:rFonts w:ascii="宋体" w:hAnsi="宋体" w:cs="宋体" w:eastAsia="宋体" w:hint="default"/>
                <w:spacing w:val="-3"/>
                <w:sz w:val="18"/>
                <w:szCs w:val="18"/>
              </w:rPr>
              <w:t>有</w:t>
            </w:r>
            <w:r>
              <w:rPr>
                <w:rFonts w:ascii="宋体" w:hAnsi="宋体" w:cs="宋体" w:eastAsia="宋体" w:hint="default"/>
                <w:spacing w:val="-67"/>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82,066,369.68</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4,103,318.48</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77,963,051.20</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47"/>
              <w:jc w:val="left"/>
              <w:rPr>
                <w:rFonts w:ascii="宋体" w:hAnsi="宋体" w:cs="宋体" w:eastAsia="宋体" w:hint="default"/>
                <w:sz w:val="18"/>
                <w:szCs w:val="18"/>
              </w:rPr>
            </w:pP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塘沽</w:t>
            </w:r>
            <w:r>
              <w:rPr>
                <w:rFonts w:ascii="宋体" w:hAnsi="宋体" w:cs="宋体" w:eastAsia="宋体" w:hint="default"/>
                <w:spacing w:val="-3"/>
                <w:sz w:val="18"/>
                <w:szCs w:val="18"/>
              </w:rPr>
              <w:t>和</w:t>
            </w:r>
            <w:r>
              <w:rPr>
                <w:rFonts w:ascii="宋体" w:hAnsi="宋体" w:cs="宋体" w:eastAsia="宋体" w:hint="default"/>
                <w:spacing w:val="-3"/>
                <w:sz w:val="18"/>
                <w:szCs w:val="18"/>
              </w:rPr>
              <w:t>利</w:t>
            </w:r>
            <w:r>
              <w:rPr>
                <w:rFonts w:ascii="宋体" w:hAnsi="宋体" w:cs="宋体" w:eastAsia="宋体" w:hint="default"/>
                <w:spacing w:val="-3"/>
                <w:sz w:val="18"/>
                <w:szCs w:val="18"/>
              </w:rPr>
              <w:t>丰</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67"/>
                <w:sz w:val="18"/>
                <w:szCs w:val="18"/>
              </w:rPr>
              <w:t> </w:t>
            </w: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80,652,134.37</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4,032,606.72</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76,619,527.65</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41" w:hRule="exact"/>
        </w:trPr>
        <w:tc>
          <w:tcPr>
            <w:tcW w:w="19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营</w:t>
            </w:r>
            <w:r>
              <w:rPr>
                <w:rFonts w:ascii="宋体" w:hAnsi="宋体" w:cs="宋体" w:eastAsia="宋体" w:hint="default"/>
                <w:spacing w:val="-4"/>
                <w:sz w:val="18"/>
                <w:szCs w:val="18"/>
              </w:rPr>
              <w:t>口</w:t>
            </w:r>
            <w:r>
              <w:rPr>
                <w:rFonts w:ascii="宋体" w:hAnsi="宋体" w:cs="宋体" w:eastAsia="宋体" w:hint="default"/>
                <w:spacing w:val="-4"/>
                <w:sz w:val="18"/>
                <w:szCs w:val="18"/>
              </w:rPr>
              <w:t>市</w:t>
            </w:r>
            <w:r>
              <w:rPr>
                <w:rFonts w:ascii="宋体" w:hAnsi="宋体" w:cs="宋体" w:eastAsia="宋体" w:hint="default"/>
                <w:spacing w:val="-4"/>
                <w:sz w:val="18"/>
                <w:szCs w:val="18"/>
              </w:rPr>
              <w:t>熊岳</w:t>
            </w:r>
            <w:r>
              <w:rPr>
                <w:rFonts w:ascii="宋体" w:hAnsi="宋体" w:cs="宋体" w:eastAsia="宋体" w:hint="default"/>
                <w:spacing w:val="-4"/>
                <w:sz w:val="18"/>
                <w:szCs w:val="18"/>
              </w:rPr>
              <w:t>城</w:t>
            </w:r>
            <w:r>
              <w:rPr>
                <w:rFonts w:ascii="宋体" w:hAnsi="宋体" w:cs="宋体" w:eastAsia="宋体" w:hint="default"/>
                <w:spacing w:val="-4"/>
                <w:sz w:val="18"/>
                <w:szCs w:val="18"/>
              </w:rPr>
              <w:t>市建设</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69,428,795.50</w:t>
            </w:r>
            <w:r>
              <w:rPr>
                <w:rFonts w:ascii="Courier New"/>
                <w:spacing w:val="-2"/>
                <w:sz w:val="18"/>
              </w:rPr>
            </w:r>
          </w:p>
        </w:tc>
        <w:tc>
          <w:tcPr>
            <w:tcW w:w="11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3,471,439.78</w:t>
            </w:r>
            <w:r>
              <w:rPr>
                <w:rFonts w:ascii="Courier New"/>
                <w:spacing w:val="-2"/>
                <w:sz w:val="18"/>
              </w:rPr>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65,957,355.72</w:t>
            </w:r>
            <w:r>
              <w:rPr>
                <w:rFonts w:ascii="Courier New"/>
                <w:spacing w:val="-2"/>
                <w:sz w:val="18"/>
              </w:rPr>
            </w:r>
          </w:p>
        </w:tc>
        <w:tc>
          <w:tcPr>
            <w:tcW w:w="13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78"/>
        <w:ind w:left="0" w:right="232" w:firstLine="0"/>
        <w:jc w:val="right"/>
        <w:rPr>
          <w:rFonts w:ascii="Times New Roman" w:hAnsi="Times New Roman" w:cs="Times New Roman" w:eastAsia="Times New Roman" w:hint="default"/>
          <w:sz w:val="18"/>
          <w:szCs w:val="18"/>
        </w:rPr>
      </w:pPr>
      <w:r>
        <w:rPr>
          <w:rFonts w:ascii="Times New Roman"/>
          <w:spacing w:val="-2"/>
          <w:sz w:val="18"/>
        </w:rPr>
        <w:t>112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1994"/>
        <w:gridCol w:w="1555"/>
        <w:gridCol w:w="1109"/>
        <w:gridCol w:w="1387"/>
        <w:gridCol w:w="1550"/>
        <w:gridCol w:w="1375"/>
      </w:tblGrid>
      <w:tr>
        <w:trPr>
          <w:trHeight w:val="641" w:hRule="exact"/>
        </w:trPr>
        <w:tc>
          <w:tcPr>
            <w:tcW w:w="19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无</w:t>
            </w:r>
            <w:r>
              <w:rPr>
                <w:rFonts w:ascii="宋体" w:hAnsi="宋体" w:cs="宋体" w:eastAsia="宋体" w:hint="default"/>
                <w:spacing w:val="-3"/>
                <w:sz w:val="18"/>
                <w:szCs w:val="18"/>
              </w:rPr>
              <w:t>锡蠡</w:t>
            </w:r>
            <w:r>
              <w:rPr>
                <w:rFonts w:ascii="宋体" w:hAnsi="宋体" w:cs="宋体" w:eastAsia="宋体" w:hint="default"/>
                <w:spacing w:val="-3"/>
                <w:sz w:val="18"/>
                <w:szCs w:val="18"/>
              </w:rPr>
              <w:t>湖</w:t>
            </w:r>
            <w:r>
              <w:rPr>
                <w:rFonts w:ascii="宋体" w:hAnsi="宋体" w:cs="宋体" w:eastAsia="宋体" w:hint="default"/>
                <w:spacing w:val="-3"/>
                <w:sz w:val="18"/>
                <w:szCs w:val="18"/>
              </w:rPr>
              <w:t>科技</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发</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5"/>
                <w:sz w:val="18"/>
                <w:szCs w:val="18"/>
              </w:rPr>
              <w:t>展</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68,038,719.00</w:t>
            </w:r>
            <w:r>
              <w:rPr>
                <w:rFonts w:ascii="Courier New"/>
                <w:spacing w:val="-2"/>
                <w:sz w:val="18"/>
              </w:rPr>
            </w:r>
          </w:p>
        </w:tc>
        <w:tc>
          <w:tcPr>
            <w:tcW w:w="11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5,376,014.88</w:t>
            </w:r>
            <w:r>
              <w:rPr>
                <w:rFonts w:ascii="Courier New"/>
                <w:spacing w:val="-2"/>
                <w:sz w:val="18"/>
              </w:rPr>
            </w:r>
          </w:p>
        </w:tc>
        <w:tc>
          <w:tcPr>
            <w:tcW w:w="1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62,662,704.12</w:t>
            </w:r>
            <w:r>
              <w:rPr>
                <w:rFonts w:ascii="Courier New"/>
                <w:spacing w:val="-2"/>
                <w:sz w:val="18"/>
              </w:rPr>
            </w:r>
          </w:p>
        </w:tc>
        <w:tc>
          <w:tcPr>
            <w:tcW w:w="13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47"/>
              <w:jc w:val="left"/>
              <w:rPr>
                <w:rFonts w:ascii="宋体" w:hAnsi="宋体" w:cs="宋体" w:eastAsia="宋体" w:hint="default"/>
                <w:sz w:val="18"/>
                <w:szCs w:val="18"/>
              </w:rPr>
            </w:pP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普</w:t>
            </w:r>
            <w:r>
              <w:rPr>
                <w:rFonts w:ascii="宋体" w:hAnsi="宋体" w:cs="宋体" w:eastAsia="宋体" w:hint="default"/>
                <w:spacing w:val="-3"/>
                <w:sz w:val="18"/>
                <w:szCs w:val="18"/>
              </w:rPr>
              <w:t>利</w:t>
            </w:r>
            <w:r>
              <w:rPr>
                <w:rFonts w:ascii="宋体" w:hAnsi="宋体" w:cs="宋体" w:eastAsia="宋体" w:hint="default"/>
                <w:spacing w:val="-3"/>
                <w:sz w:val="18"/>
                <w:szCs w:val="18"/>
              </w:rPr>
              <w:t>达</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建</w:t>
            </w:r>
            <w:r>
              <w:rPr>
                <w:rFonts w:ascii="宋体" w:hAnsi="宋体" w:cs="宋体" w:eastAsia="宋体" w:hint="default"/>
                <w:spacing w:val="-67"/>
                <w:sz w:val="18"/>
                <w:szCs w:val="18"/>
              </w:rPr>
              <w:t> </w:t>
            </w:r>
            <w:r>
              <w:rPr>
                <w:rFonts w:ascii="宋体" w:hAnsi="宋体" w:cs="宋体" w:eastAsia="宋体" w:hint="default"/>
                <w:spacing w:val="-4"/>
                <w:sz w:val="18"/>
                <w:szCs w:val="18"/>
              </w:rPr>
              <w:t>设</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65,052,530.62</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3,252,626.53</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61,799,904.09</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三</w:t>
            </w:r>
            <w:r>
              <w:rPr>
                <w:rFonts w:ascii="宋体" w:hAnsi="宋体" w:cs="宋体" w:eastAsia="宋体" w:hint="default"/>
                <w:spacing w:val="-4"/>
                <w:sz w:val="18"/>
                <w:szCs w:val="18"/>
              </w:rPr>
              <w:t>河</w:t>
            </w:r>
            <w:r>
              <w:rPr>
                <w:rFonts w:ascii="宋体" w:hAnsi="宋体" w:cs="宋体" w:eastAsia="宋体" w:hint="default"/>
                <w:spacing w:val="-4"/>
                <w:sz w:val="18"/>
                <w:szCs w:val="18"/>
              </w:rPr>
              <w:t>顺</w:t>
            </w:r>
            <w:r>
              <w:rPr>
                <w:rFonts w:ascii="宋体" w:hAnsi="宋体" w:cs="宋体" w:eastAsia="宋体" w:hint="default"/>
                <w:spacing w:val="-4"/>
                <w:sz w:val="18"/>
                <w:szCs w:val="18"/>
              </w:rPr>
              <w:t>通房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57,141,863.80</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2,857,093.19</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54,284,770.61</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47"/>
              <w:jc w:val="left"/>
              <w:rPr>
                <w:rFonts w:ascii="宋体" w:hAnsi="宋体" w:cs="宋体" w:eastAsia="宋体" w:hint="default"/>
                <w:sz w:val="18"/>
                <w:szCs w:val="18"/>
              </w:rPr>
            </w:pPr>
            <w:r>
              <w:rPr>
                <w:rFonts w:ascii="宋体" w:hAnsi="宋体" w:cs="宋体" w:eastAsia="宋体" w:hint="default"/>
                <w:spacing w:val="-3"/>
                <w:sz w:val="18"/>
                <w:szCs w:val="18"/>
              </w:rPr>
              <w:t>北京</w:t>
            </w:r>
            <w:r>
              <w:rPr>
                <w:rFonts w:ascii="宋体" w:hAnsi="宋体" w:cs="宋体" w:eastAsia="宋体" w:hint="default"/>
                <w:spacing w:val="-3"/>
                <w:sz w:val="18"/>
                <w:szCs w:val="18"/>
              </w:rPr>
              <w:t>中海</w:t>
            </w:r>
            <w:r>
              <w:rPr>
                <w:rFonts w:ascii="宋体" w:hAnsi="宋体" w:cs="宋体" w:eastAsia="宋体" w:hint="default"/>
                <w:spacing w:val="-3"/>
                <w:sz w:val="18"/>
                <w:szCs w:val="18"/>
              </w:rPr>
              <w:t>豪</w:t>
            </w:r>
            <w:r>
              <w:rPr>
                <w:rFonts w:ascii="宋体" w:hAnsi="宋体" w:cs="宋体" w:eastAsia="宋体" w:hint="default"/>
                <w:spacing w:val="-3"/>
                <w:sz w:val="18"/>
                <w:szCs w:val="18"/>
              </w:rPr>
              <w:t>景</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67"/>
                <w:sz w:val="18"/>
                <w:szCs w:val="18"/>
              </w:rPr>
              <w:t> </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55,671,302.11</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2,783,565.11</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52,887,737.00</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52"/>
              <w:jc w:val="left"/>
              <w:rPr>
                <w:rFonts w:ascii="宋体" w:hAnsi="宋体" w:cs="宋体" w:eastAsia="宋体" w:hint="default"/>
                <w:sz w:val="18"/>
                <w:szCs w:val="18"/>
              </w:rPr>
            </w:pPr>
            <w:r>
              <w:rPr>
                <w:rFonts w:ascii="宋体" w:hAnsi="宋体" w:cs="宋体" w:eastAsia="宋体" w:hint="default"/>
                <w:spacing w:val="-4"/>
                <w:sz w:val="18"/>
                <w:szCs w:val="18"/>
              </w:rPr>
              <w:t>天</w:t>
            </w:r>
            <w:r>
              <w:rPr>
                <w:rFonts w:ascii="宋体" w:hAnsi="宋体" w:cs="宋体" w:eastAsia="宋体" w:hint="default"/>
                <w:spacing w:val="-4"/>
                <w:sz w:val="18"/>
                <w:szCs w:val="18"/>
              </w:rPr>
              <w:t>津</w:t>
            </w:r>
            <w:r>
              <w:rPr>
                <w:rFonts w:ascii="宋体" w:hAnsi="宋体" w:cs="宋体" w:eastAsia="宋体" w:hint="default"/>
                <w:spacing w:val="-4"/>
                <w:sz w:val="18"/>
                <w:szCs w:val="18"/>
              </w:rPr>
              <w:t>市</w:t>
            </w:r>
            <w:r>
              <w:rPr>
                <w:rFonts w:ascii="宋体" w:hAnsi="宋体" w:cs="宋体" w:eastAsia="宋体" w:hint="default"/>
                <w:spacing w:val="-4"/>
                <w:sz w:val="18"/>
                <w:szCs w:val="18"/>
              </w:rPr>
              <w:t>万</w:t>
            </w:r>
            <w:r>
              <w:rPr>
                <w:rFonts w:ascii="宋体" w:hAnsi="宋体" w:cs="宋体" w:eastAsia="宋体" w:hint="default"/>
                <w:spacing w:val="-4"/>
                <w:sz w:val="18"/>
                <w:szCs w:val="18"/>
              </w:rPr>
              <w:t>豪</w:t>
            </w:r>
            <w:r>
              <w:rPr>
                <w:rFonts w:ascii="宋体" w:hAnsi="宋体" w:cs="宋体" w:eastAsia="宋体" w:hint="default"/>
                <w:spacing w:val="-4"/>
                <w:sz w:val="18"/>
                <w:szCs w:val="18"/>
              </w:rPr>
              <w:t>大</w:t>
            </w:r>
            <w:r>
              <w:rPr>
                <w:rFonts w:ascii="宋体" w:hAnsi="宋体" w:cs="宋体" w:eastAsia="宋体" w:hint="default"/>
                <w:spacing w:val="-4"/>
                <w:sz w:val="18"/>
                <w:szCs w:val="18"/>
              </w:rPr>
              <w:t>厦</w:t>
            </w:r>
            <w:r>
              <w:rPr>
                <w:rFonts w:ascii="宋体" w:hAnsi="宋体" w:cs="宋体" w:eastAsia="宋体" w:hint="default"/>
                <w:spacing w:val="-4"/>
                <w:sz w:val="18"/>
                <w:szCs w:val="18"/>
              </w:rPr>
              <w:t>有限</w:t>
            </w:r>
            <w:r>
              <w:rPr>
                <w:rFonts w:ascii="宋体" w:hAnsi="宋体" w:cs="宋体" w:eastAsia="宋体" w:hint="default"/>
                <w:spacing w:val="-63"/>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55,556,514.18</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6,801,902.10</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48,754,612.08</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29"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252"/>
              <w:jc w:val="left"/>
              <w:rPr>
                <w:rFonts w:ascii="宋体" w:hAnsi="宋体" w:cs="宋体" w:eastAsia="宋体" w:hint="default"/>
                <w:sz w:val="18"/>
                <w:szCs w:val="18"/>
              </w:rPr>
            </w:pPr>
            <w:r>
              <w:rPr>
                <w:rFonts w:ascii="宋体" w:hAnsi="宋体" w:cs="宋体" w:eastAsia="宋体" w:hint="default"/>
                <w:spacing w:val="-4"/>
                <w:sz w:val="18"/>
                <w:szCs w:val="18"/>
              </w:rPr>
              <w:t>恒</w:t>
            </w:r>
            <w:r>
              <w:rPr>
                <w:rFonts w:ascii="宋体" w:hAnsi="宋体" w:cs="宋体" w:eastAsia="宋体" w:hint="default"/>
                <w:spacing w:val="-4"/>
                <w:sz w:val="18"/>
                <w:szCs w:val="18"/>
              </w:rPr>
              <w:t>大</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集团</w:t>
            </w:r>
            <w:r>
              <w:rPr>
                <w:rFonts w:ascii="宋体" w:hAnsi="宋体" w:cs="宋体" w:eastAsia="宋体" w:hint="default"/>
                <w:spacing w:val="-4"/>
                <w:sz w:val="18"/>
                <w:szCs w:val="18"/>
              </w:rPr>
              <w:t>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52,037,043.77</w:t>
            </w:r>
            <w:r>
              <w:rPr>
                <w:rFonts w:ascii="Courier New"/>
                <w:spacing w:val="-2"/>
                <w:sz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2"/>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2,601,852.19</w:t>
            </w:r>
            <w:r>
              <w:rPr>
                <w:rFonts w:ascii="Courier New"/>
                <w:spacing w:val="-2"/>
                <w:sz w:val="18"/>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49,435,191.58</w:t>
            </w:r>
            <w:r>
              <w:rPr>
                <w:rFonts w:ascii="Courier New"/>
                <w:spacing w:val="-2"/>
                <w:sz w:val="18"/>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承</w:t>
            </w:r>
            <w:r>
              <w:rPr>
                <w:rFonts w:ascii="宋体" w:hAnsi="宋体" w:cs="宋体" w:eastAsia="宋体" w:hint="default"/>
                <w:sz w:val="18"/>
                <w:szCs w:val="18"/>
              </w:rPr>
              <w:t>包</w:t>
            </w:r>
            <w:r>
              <w:rPr>
                <w:rFonts w:ascii="宋体" w:hAnsi="宋体" w:cs="宋体" w:eastAsia="宋体" w:hint="default"/>
                <w:sz w:val="18"/>
                <w:szCs w:val="18"/>
              </w:rPr>
              <w:t>客</w:t>
            </w:r>
            <w:r>
              <w:rPr>
                <w:rFonts w:ascii="宋体" w:hAnsi="宋体" w:cs="宋体" w:eastAsia="宋体" w:hint="default"/>
                <w:sz w:val="18"/>
                <w:szCs w:val="18"/>
              </w:rPr>
              <w:t>户</w:t>
            </w:r>
          </w:p>
        </w:tc>
      </w:tr>
      <w:tr>
        <w:trPr>
          <w:trHeight w:val="646" w:hRule="exact"/>
        </w:trPr>
        <w:tc>
          <w:tcPr>
            <w:tcW w:w="19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91"/>
              <w:jc w:val="right"/>
              <w:rPr>
                <w:rFonts w:ascii="Courier New" w:hAnsi="Courier New" w:cs="Courier New" w:eastAsia="Courier New" w:hint="default"/>
                <w:sz w:val="18"/>
                <w:szCs w:val="18"/>
              </w:rPr>
            </w:pPr>
            <w:r>
              <w:rPr>
                <w:rFonts w:ascii="Courier New"/>
                <w:b/>
                <w:w w:val="80"/>
                <w:sz w:val="18"/>
              </w:rPr>
              <w:t>1,972,160,845.</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b/>
                <w:w w:val="80"/>
                <w:sz w:val="18"/>
              </w:rPr>
              <w:t>39</w:t>
            </w:r>
            <w:r>
              <w:rPr>
                <w:rFonts w:ascii="Courier New"/>
                <w:sz w:val="18"/>
              </w:rPr>
            </w:r>
          </w:p>
        </w:tc>
        <w:tc>
          <w:tcPr>
            <w:tcW w:w="1109" w:type="dxa"/>
            <w:tcBorders>
              <w:top w:val="single" w:sz="2" w:space="0" w:color="000000"/>
              <w:left w:val="single" w:sz="2" w:space="0" w:color="000000"/>
              <w:bottom w:val="single" w:sz="12" w:space="0" w:color="000000"/>
              <w:right w:val="single" w:sz="2" w:space="0" w:color="000000"/>
            </w:tcBorders>
          </w:tcPr>
          <w:p>
            <w:pP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91"/>
              <w:jc w:val="right"/>
              <w:rPr>
                <w:rFonts w:ascii="Courier New" w:hAnsi="Courier New" w:cs="Courier New" w:eastAsia="Courier New" w:hint="default"/>
                <w:sz w:val="18"/>
                <w:szCs w:val="18"/>
              </w:rPr>
            </w:pPr>
            <w:r>
              <w:rPr>
                <w:rFonts w:ascii="Courier New"/>
                <w:b/>
                <w:w w:val="80"/>
                <w:sz w:val="18"/>
              </w:rPr>
              <w:t>109,519,203.</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b/>
                <w:w w:val="80"/>
                <w:sz w:val="18"/>
              </w:rPr>
              <w:t>76</w:t>
            </w:r>
            <w:r>
              <w:rPr>
                <w:rFonts w:ascii="Courier New"/>
                <w:sz w:val="18"/>
              </w:rPr>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91"/>
              <w:jc w:val="right"/>
              <w:rPr>
                <w:rFonts w:ascii="Courier New" w:hAnsi="Courier New" w:cs="Courier New" w:eastAsia="Courier New" w:hint="default"/>
                <w:sz w:val="18"/>
                <w:szCs w:val="18"/>
              </w:rPr>
            </w:pPr>
            <w:r>
              <w:rPr>
                <w:rFonts w:ascii="Courier New"/>
                <w:b/>
                <w:w w:val="80"/>
                <w:sz w:val="18"/>
              </w:rPr>
              <w:t>1,862,641,641.</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b/>
                <w:w w:val="80"/>
                <w:sz w:val="18"/>
              </w:rPr>
              <w:t>63</w:t>
            </w:r>
            <w:r>
              <w:rPr>
                <w:rFonts w:ascii="Courier New"/>
                <w:sz w:val="18"/>
              </w:rPr>
            </w:r>
          </w:p>
        </w:tc>
        <w:tc>
          <w:tcPr>
            <w:tcW w:w="1375" w:type="dxa"/>
            <w:tcBorders>
              <w:top w:val="single" w:sz="2" w:space="0" w:color="000000"/>
              <w:left w:val="single" w:sz="2" w:space="0" w:color="000000"/>
              <w:bottom w:val="single" w:sz="12" w:space="0" w:color="000000"/>
              <w:right w:val="nil" w:sz="6" w:space="0" w:color="auto"/>
            </w:tcBorders>
          </w:tcPr>
          <w:p>
            <w:pPr/>
          </w:p>
        </w:tc>
      </w:tr>
    </w:tbl>
    <w:p>
      <w:pPr>
        <w:pStyle w:val="BodyText"/>
        <w:spacing w:line="312" w:lineRule="exact" w:before="0"/>
        <w:ind w:left="1976" w:right="90"/>
        <w:jc w:val="left"/>
        <w:rPr>
          <w:rFonts w:ascii="宋体" w:hAnsi="宋体" w:cs="宋体" w:eastAsia="宋体" w:hint="default"/>
        </w:rPr>
      </w:pPr>
      <w:r>
        <w:rPr>
          <w:rFonts w:ascii="Courier New" w:hAnsi="Courier New" w:cs="Courier New" w:eastAsia="Courier New" w:hint="default"/>
        </w:rPr>
        <w:t>3</w:t>
      </w:r>
      <w:r>
        <w:rPr/>
        <w:t>、本</w:t>
      </w:r>
      <w:r>
        <w:rPr>
          <w:rFonts w:ascii="宋体" w:hAnsi="宋体" w:cs="宋体" w:eastAsia="宋体" w:hint="default"/>
        </w:rPr>
        <w:t>期</w:t>
      </w:r>
      <w:r>
        <w:rPr>
          <w:rFonts w:ascii="宋体" w:hAnsi="宋体" w:cs="宋体" w:eastAsia="宋体" w:hint="default"/>
        </w:rPr>
        <w:t>转</w:t>
      </w:r>
      <w:r>
        <w:rPr>
          <w:rFonts w:ascii="宋体" w:hAnsi="宋体" w:cs="宋体" w:eastAsia="宋体" w:hint="default"/>
        </w:rPr>
        <w:t>回</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情况</w:t>
      </w:r>
    </w:p>
    <w:p>
      <w:pPr>
        <w:pStyle w:val="BodyText"/>
        <w:spacing w:line="336" w:lineRule="auto" w:before="113"/>
        <w:ind w:right="243" w:firstLine="422"/>
        <w:jc w:val="both"/>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1"/>
        </w:rPr>
        <w:t> </w:t>
      </w:r>
      <w:r>
        <w:rPr>
          <w:rFonts w:ascii="Courier New" w:hAnsi="Courier New" w:cs="Courier New" w:eastAsia="Courier New" w:hint="default"/>
        </w:rPr>
        <w:t>2011</w:t>
      </w:r>
      <w:r>
        <w:rPr>
          <w:rFonts w:ascii="Courier New" w:hAnsi="Courier New" w:cs="Courier New" w:eastAsia="Courier New" w:hint="default"/>
          <w:spacing w:val="-109"/>
        </w:rPr>
        <w:t> </w:t>
      </w:r>
      <w:r>
        <w:rPr/>
        <w:t>年</w:t>
      </w:r>
      <w:r>
        <w:rPr>
          <w:spacing w:val="-91"/>
        </w:rPr>
        <w:t> </w:t>
      </w:r>
      <w:r>
        <w:rPr>
          <w:rFonts w:ascii="Courier New" w:hAnsi="Courier New" w:cs="Courier New" w:eastAsia="Courier New" w:hint="default"/>
        </w:rPr>
        <w:t>12</w:t>
      </w:r>
      <w:r>
        <w:rPr>
          <w:rFonts w:ascii="Courier New" w:hAnsi="Courier New" w:cs="Courier New" w:eastAsia="Courier New" w:hint="default"/>
          <w:spacing w:val="-109"/>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31</w:t>
      </w:r>
      <w:r>
        <w:rPr>
          <w:rFonts w:ascii="Courier New" w:hAnsi="Courier New" w:cs="Courier New" w:eastAsia="Courier New" w:hint="default"/>
          <w:spacing w:val="-109"/>
        </w:rPr>
        <w:t> </w:t>
      </w:r>
      <w:r>
        <w:rPr>
          <w:rFonts w:ascii="宋体" w:hAnsi="宋体" w:cs="宋体" w:eastAsia="宋体" w:hint="default"/>
          <w:spacing w:val="-6"/>
        </w:rPr>
        <w:t>日</w:t>
      </w:r>
      <w:r>
        <w:rPr>
          <w:rFonts w:ascii="宋体" w:hAnsi="宋体" w:cs="宋体" w:eastAsia="宋体" w:hint="default"/>
          <w:spacing w:val="-6"/>
        </w:rPr>
        <w:t>止</w:t>
      </w:r>
      <w:r>
        <w:rPr>
          <w:spacing w:val="-6"/>
        </w:rPr>
        <w:t>，公司本</w:t>
      </w:r>
      <w:r>
        <w:rPr>
          <w:rFonts w:ascii="宋体" w:hAnsi="宋体" w:cs="宋体" w:eastAsia="宋体" w:hint="default"/>
          <w:spacing w:val="-6"/>
        </w:rPr>
        <w:t>期</w:t>
      </w:r>
      <w:r>
        <w:rPr>
          <w:spacing w:val="-6"/>
        </w:rPr>
        <w:t>不存在本报告</w:t>
      </w:r>
      <w:r>
        <w:rPr>
          <w:rFonts w:ascii="宋体" w:hAnsi="宋体" w:cs="宋体" w:eastAsia="宋体" w:hint="default"/>
          <w:spacing w:val="-6"/>
        </w:rPr>
        <w:t>期</w:t>
      </w:r>
      <w:r>
        <w:rPr>
          <w:rFonts w:ascii="宋体" w:hAnsi="宋体" w:cs="宋体" w:eastAsia="宋体" w:hint="default"/>
          <w:spacing w:val="-6"/>
        </w:rPr>
        <w:t>前</w:t>
      </w:r>
      <w:r>
        <w:rPr>
          <w:rFonts w:ascii="宋体" w:hAnsi="宋体" w:cs="宋体" w:eastAsia="宋体" w:hint="default"/>
          <w:spacing w:val="-6"/>
        </w:rPr>
        <w:t>已</w:t>
      </w:r>
      <w:r>
        <w:rPr>
          <w:rFonts w:ascii="宋体" w:hAnsi="宋体" w:cs="宋体" w:eastAsia="宋体" w:hint="default"/>
          <w:spacing w:val="-6"/>
        </w:rPr>
        <w:t>全</w:t>
      </w:r>
      <w:r>
        <w:rPr>
          <w:rFonts w:ascii="宋体" w:hAnsi="宋体" w:cs="宋体" w:eastAsia="宋体" w:hint="default"/>
          <w:spacing w:val="-6"/>
        </w:rPr>
        <w:t>额</w:t>
      </w:r>
      <w:r>
        <w:rPr>
          <w:spacing w:val="-6"/>
        </w:rPr>
        <w:t>计</w:t>
      </w:r>
      <w:r>
        <w:rPr>
          <w:rFonts w:ascii="宋体" w:hAnsi="宋体" w:cs="宋体" w:eastAsia="宋体" w:hint="default"/>
          <w:spacing w:val="-6"/>
        </w:rPr>
        <w:t>提</w:t>
      </w:r>
      <w:r>
        <w:rPr>
          <w:rFonts w:ascii="宋体" w:hAnsi="宋体" w:cs="宋体" w:eastAsia="宋体" w:hint="default"/>
          <w:spacing w:val="-6"/>
        </w:rPr>
        <w:t>坏</w:t>
      </w:r>
      <w:r>
        <w:rPr>
          <w:rFonts w:ascii="宋体" w:hAnsi="宋体" w:cs="宋体" w:eastAsia="宋体" w:hint="default"/>
          <w:spacing w:val="-6"/>
        </w:rPr>
        <w:t>账</w:t>
      </w:r>
      <w:r>
        <w:rPr>
          <w:spacing w:val="-6"/>
        </w:rPr>
        <w:t>准</w:t>
      </w:r>
      <w:r>
        <w:rPr>
          <w:rFonts w:ascii="宋体" w:hAnsi="宋体" w:cs="宋体" w:eastAsia="宋体" w:hint="default"/>
          <w:spacing w:val="-6"/>
        </w:rPr>
        <w:t>备</w:t>
      </w:r>
      <w:r>
        <w:rPr>
          <w:spacing w:val="-6"/>
        </w:rPr>
        <w:t>，或</w:t>
      </w:r>
      <w:r>
        <w:rPr>
          <w:spacing w:val="-48"/>
        </w:rPr>
        <w:t> </w:t>
      </w:r>
      <w:r>
        <w:rPr>
          <w:spacing w:val="-2"/>
        </w:rPr>
        <w:t>计</w:t>
      </w:r>
      <w:r>
        <w:rPr>
          <w:rFonts w:ascii="宋体" w:hAnsi="宋体" w:cs="宋体" w:eastAsia="宋体" w:hint="default"/>
          <w:spacing w:val="-2"/>
        </w:rPr>
        <w:t>提</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的</w:t>
      </w:r>
      <w:r>
        <w:rPr>
          <w:rFonts w:ascii="宋体" w:hAnsi="宋体" w:cs="宋体" w:eastAsia="宋体" w:hint="default"/>
          <w:spacing w:val="-2"/>
        </w:rPr>
        <w:t>比例</w:t>
      </w:r>
      <w:r>
        <w:rPr>
          <w:rFonts w:ascii="宋体" w:hAnsi="宋体" w:cs="宋体" w:eastAsia="宋体" w:hint="default"/>
          <w:spacing w:val="-2"/>
        </w:rPr>
        <w:t>较</w:t>
      </w:r>
      <w:r>
        <w:rPr>
          <w:spacing w:val="-2"/>
        </w:rPr>
        <w:t>大，</w:t>
      </w:r>
      <w:r>
        <w:rPr>
          <w:rFonts w:ascii="宋体" w:hAnsi="宋体" w:cs="宋体" w:eastAsia="宋体" w:hint="default"/>
          <w:spacing w:val="-2"/>
        </w:rPr>
        <w:t>但</w:t>
      </w:r>
      <w:r>
        <w:rPr>
          <w:spacing w:val="-2"/>
        </w:rPr>
        <w:t>在本</w:t>
      </w:r>
      <w:r>
        <w:rPr>
          <w:rFonts w:ascii="宋体" w:hAnsi="宋体" w:cs="宋体" w:eastAsia="宋体" w:hint="default"/>
          <w:spacing w:val="-2"/>
        </w:rPr>
        <w:t>期</w:t>
      </w:r>
      <w:r>
        <w:rPr>
          <w:rFonts w:ascii="宋体" w:hAnsi="宋体" w:cs="宋体" w:eastAsia="宋体" w:hint="default"/>
          <w:spacing w:val="-2"/>
        </w:rPr>
        <w:t>又</w:t>
      </w:r>
      <w:r>
        <w:rPr>
          <w:rFonts w:ascii="宋体" w:hAnsi="宋体" w:cs="宋体" w:eastAsia="宋体" w:hint="default"/>
          <w:spacing w:val="-2"/>
        </w:rPr>
        <w:t>全</w:t>
      </w:r>
      <w:r>
        <w:rPr>
          <w:rFonts w:ascii="宋体" w:hAnsi="宋体" w:cs="宋体" w:eastAsia="宋体" w:hint="default"/>
          <w:spacing w:val="-2"/>
        </w:rPr>
        <w:t>额</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spacing w:val="-2"/>
        </w:rPr>
        <w:t>，或在本</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比例</w:t>
      </w:r>
      <w:r>
        <w:rPr>
          <w:rFonts w:ascii="宋体" w:hAnsi="宋体" w:cs="宋体" w:eastAsia="宋体" w:hint="default"/>
          <w:spacing w:val="-2"/>
        </w:rPr>
        <w:t>较</w:t>
      </w:r>
      <w:r>
        <w:rPr>
          <w:rFonts w:ascii="宋体" w:hAnsi="宋体" w:cs="宋体" w:eastAsia="宋体" w:hint="default"/>
          <w:spacing w:val="-86"/>
        </w:rPr>
        <w:t> </w:t>
      </w:r>
      <w:r>
        <w:rPr/>
        <w:t>大的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的</w:t>
      </w:r>
      <w:r>
        <w:rPr>
          <w:rFonts w:ascii="宋体" w:hAnsi="宋体" w:cs="宋体" w:eastAsia="宋体" w:hint="default"/>
        </w:rPr>
        <w:t>情况</w:t>
      </w:r>
      <w:r>
        <w:rPr/>
        <w:t>。</w:t>
      </w:r>
    </w:p>
    <w:p>
      <w:pPr>
        <w:pStyle w:val="BodyText"/>
        <w:spacing w:line="240" w:lineRule="auto" w:before="60"/>
        <w:ind w:left="1976" w:right="90"/>
        <w:jc w:val="left"/>
        <w:rPr>
          <w:rFonts w:ascii="宋体" w:hAnsi="宋体" w:cs="宋体" w:eastAsia="宋体" w:hint="default"/>
        </w:rPr>
      </w:pPr>
      <w:r>
        <w:rPr>
          <w:rFonts w:ascii="Courier New" w:hAnsi="Courier New" w:cs="Courier New" w:eastAsia="Courier New" w:hint="default"/>
        </w:rPr>
        <w:t>4</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316" w:lineRule="auto" w:before="113"/>
        <w:ind w:left="1976" w:right="222"/>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72"/>
        </w:rPr>
        <w:t> </w:t>
      </w:r>
      <w:r>
        <w:rPr>
          <w:rFonts w:ascii="Courier New" w:hAnsi="Courier New" w:cs="Courier New" w:eastAsia="Courier New" w:hint="default"/>
        </w:rPr>
        <w:t>2011</w:t>
      </w:r>
      <w:r>
        <w:rPr>
          <w:rFonts w:ascii="Courier New" w:hAnsi="Courier New" w:cs="Courier New" w:eastAsia="Courier New" w:hint="default"/>
          <w:spacing w:val="-87"/>
        </w:rPr>
        <w:t> </w:t>
      </w:r>
      <w:r>
        <w:rPr/>
        <w:t>年</w:t>
      </w:r>
      <w:r>
        <w:rPr>
          <w:spacing w:val="-72"/>
        </w:rPr>
        <w:t> </w:t>
      </w:r>
      <w:r>
        <w:rPr>
          <w:rFonts w:ascii="Courier New" w:hAnsi="Courier New" w:cs="Courier New" w:eastAsia="Courier New" w:hint="default"/>
        </w:rPr>
        <w:t>12</w:t>
      </w:r>
      <w:r>
        <w:rPr>
          <w:rFonts w:ascii="Courier New" w:hAnsi="Courier New" w:cs="Courier New" w:eastAsia="Courier New" w:hint="default"/>
          <w:spacing w:val="-87"/>
        </w:rPr>
        <w:t> </w:t>
      </w:r>
      <w:r>
        <w:rPr>
          <w:rFonts w:ascii="宋体" w:hAnsi="宋体" w:cs="宋体" w:eastAsia="宋体" w:hint="default"/>
        </w:rPr>
        <w:t>月</w:t>
      </w:r>
      <w:r>
        <w:rPr>
          <w:rFonts w:ascii="宋体" w:hAnsi="宋体" w:cs="宋体" w:eastAsia="宋体" w:hint="default"/>
          <w:spacing w:val="-72"/>
        </w:rPr>
        <w:t> </w:t>
      </w:r>
      <w:r>
        <w:rPr>
          <w:rFonts w:ascii="Courier New" w:hAnsi="Courier New" w:cs="Courier New" w:eastAsia="Courier New" w:hint="default"/>
        </w:rPr>
        <w:t>31</w:t>
      </w:r>
      <w:r>
        <w:rPr>
          <w:rFonts w:ascii="Courier New" w:hAnsi="Courier New" w:cs="Courier New" w:eastAsia="Courier New" w:hint="default"/>
          <w:spacing w:val="-87"/>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核</w:t>
      </w:r>
      <w:r>
        <w:rPr>
          <w:rFonts w:ascii="宋体" w:hAnsi="宋体" w:cs="宋体" w:eastAsia="宋体" w:hint="default"/>
        </w:rPr>
        <w:t>销应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的</w:t>
      </w:r>
      <w:r>
        <w:rPr>
          <w:rFonts w:ascii="宋体" w:hAnsi="宋体" w:cs="宋体" w:eastAsia="宋体" w:hint="default"/>
        </w:rPr>
        <w:t>情况</w:t>
      </w:r>
      <w:r>
        <w:rPr/>
        <w:t>。 </w:t>
      </w:r>
      <w:r>
        <w:rPr>
          <w:rFonts w:ascii="Courier New" w:hAnsi="Courier New" w:cs="Courier New" w:eastAsia="Courier New" w:hint="default"/>
          <w:w w:val="95"/>
        </w:rPr>
        <w:t>5</w:t>
      </w:r>
      <w:r>
        <w:rPr>
          <w:w w:val="95"/>
        </w:rPr>
        <w:t>、本报告</w:t>
      </w:r>
      <w:r>
        <w:rPr>
          <w:rFonts w:ascii="宋体" w:hAnsi="宋体" w:cs="宋体" w:eastAsia="宋体" w:hint="default"/>
          <w:w w:val="95"/>
        </w:rPr>
        <w:t>期</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账</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含</w:t>
      </w:r>
      <w:r>
        <w:rPr>
          <w:rFonts w:ascii="宋体" w:hAnsi="宋体" w:cs="宋体" w:eastAsia="宋体" w:hint="default"/>
          <w:spacing w:val="99"/>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欠</w:t>
      </w:r>
      <w:r>
        <w:rPr>
          <w:rFonts w:ascii="宋体" w:hAnsi="宋体" w:cs="宋体" w:eastAsia="宋体" w:hint="default"/>
          <w:w w:val="95"/>
        </w:rPr>
        <w:t>款</w:t>
      </w:r>
    </w:p>
    <w:p>
      <w:pPr>
        <w:pStyle w:val="BodyText"/>
        <w:spacing w:line="240" w:lineRule="auto" w:before="29"/>
        <w:ind w:right="90"/>
        <w:jc w:val="left"/>
        <w:rPr>
          <w:rFonts w:ascii="宋体" w:hAnsi="宋体" w:cs="宋体" w:eastAsia="宋体" w:hint="default"/>
        </w:rPr>
      </w:pPr>
      <w:r>
        <w:rPr>
          <w:rFonts w:ascii="宋体" w:hAnsi="宋体" w:cs="宋体" w:eastAsia="宋体" w:hint="default"/>
        </w:rPr>
        <w:t>情况</w:t>
      </w:r>
    </w:p>
    <w:p>
      <w:pPr>
        <w:pStyle w:val="BodyText"/>
        <w:spacing w:line="316" w:lineRule="auto"/>
        <w:ind w:right="237" w:firstLine="422"/>
        <w:jc w:val="both"/>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5"/>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3"/>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中</w:t>
      </w:r>
      <w:r>
        <w:rPr>
          <w:rFonts w:ascii="宋体" w:hAnsi="宋体" w:cs="宋体" w:eastAsia="宋体" w:hint="default"/>
        </w:rPr>
        <w:t>持</w:t>
      </w:r>
      <w:r>
        <w:rPr/>
        <w:t>有</w:t>
      </w:r>
      <w:r>
        <w:rPr>
          <w:spacing w:val="-95"/>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含</w:t>
      </w:r>
      <w:r>
        <w:rPr>
          <w:rFonts w:ascii="宋体" w:hAnsi="宋体" w:cs="宋体" w:eastAsia="宋体" w:hint="default"/>
          <w:spacing w:val="-95"/>
        </w:rPr>
        <w:t> </w:t>
      </w:r>
      <w:r>
        <w:rPr>
          <w:rFonts w:ascii="Courier New" w:hAnsi="Courier New" w:cs="Courier New" w:eastAsia="Courier New" w:hint="default"/>
        </w:rPr>
        <w:t>5%</w:t>
      </w:r>
      <w:r>
        <w:rPr>
          <w:rFonts w:ascii="宋体" w:hAnsi="宋体" w:cs="宋体" w:eastAsia="宋体" w:hint="default"/>
        </w:rPr>
        <w:t>）以上</w:t>
      </w:r>
      <w:r>
        <w:rPr>
          <w:rFonts w:ascii="宋体" w:hAnsi="宋体" w:cs="宋体" w:eastAsia="宋体" w:hint="default"/>
        </w:rPr>
        <w:t>表</w:t>
      </w:r>
      <w:r>
        <w:rPr>
          <w:rFonts w:ascii="宋体" w:hAnsi="宋体" w:cs="宋体" w:eastAsia="宋体" w:hint="default"/>
        </w:rPr>
        <w:t>决权</w:t>
      </w:r>
      <w:r>
        <w:rPr>
          <w:rFonts w:ascii="宋体" w:hAnsi="宋体" w:cs="宋体" w:eastAsia="宋体" w:hint="default"/>
        </w:rPr>
        <w:t>股 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74"/>
        <w:ind w:left="1976" w:right="90"/>
        <w:jc w:val="left"/>
        <w:rPr>
          <w:rFonts w:ascii="宋体" w:hAnsi="宋体" w:cs="宋体" w:eastAsia="宋体" w:hint="default"/>
        </w:rPr>
      </w:pPr>
      <w:r>
        <w:rPr>
          <w:rFonts w:ascii="Courier New" w:hAnsi="Courier New" w:cs="Courier New" w:eastAsia="Courier New" w:hint="default"/>
        </w:rPr>
        <w:t>6</w:t>
      </w:r>
      <w:r>
        <w:rPr/>
        <w:t>、年</w:t>
      </w:r>
      <w:r>
        <w:rPr>
          <w:rFonts w:ascii="宋体" w:hAnsi="宋体" w:cs="宋体" w:eastAsia="宋体" w:hint="default"/>
        </w:rPr>
        <w:t>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3770"/>
        <w:gridCol w:w="840"/>
        <w:gridCol w:w="1666"/>
        <w:gridCol w:w="1123"/>
        <w:gridCol w:w="1462"/>
      </w:tblGrid>
      <w:tr>
        <w:trPr>
          <w:trHeight w:val="487" w:hRule="exact"/>
        </w:trPr>
        <w:tc>
          <w:tcPr>
            <w:tcW w:w="37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28"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43" w:right="0"/>
              <w:jc w:val="left"/>
              <w:rPr>
                <w:rFonts w:ascii="宋体" w:hAnsi="宋体" w:cs="宋体" w:eastAsia="宋体" w:hint="default"/>
                <w:sz w:val="18"/>
                <w:szCs w:val="18"/>
              </w:rPr>
            </w:pPr>
            <w:r>
              <w:rPr>
                <w:rFonts w:ascii="宋体" w:hAnsi="宋体" w:cs="宋体" w:eastAsia="宋体" w:hint="default"/>
                <w:spacing w:val="-5"/>
                <w:sz w:val="18"/>
                <w:szCs w:val="18"/>
              </w:rPr>
              <w:t>与</w:t>
            </w:r>
            <w:r>
              <w:rPr>
                <w:rFonts w:ascii="宋体" w:hAnsi="宋体" w:cs="宋体" w:eastAsia="宋体" w:hint="default"/>
                <w:spacing w:val="-5"/>
                <w:sz w:val="18"/>
                <w:szCs w:val="18"/>
              </w:rPr>
              <w:t>本公</w:t>
            </w:r>
            <w:r>
              <w:rPr>
                <w:rFonts w:ascii="宋体" w:hAnsi="宋体" w:cs="宋体" w:eastAsia="宋体" w:hint="default"/>
                <w:sz w:val="18"/>
                <w:szCs w:val="18"/>
              </w:rPr>
            </w: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4"/>
                <w:sz w:val="18"/>
                <w:szCs w:val="18"/>
              </w:rPr>
              <w:t>司</w:t>
            </w:r>
            <w:r>
              <w:rPr>
                <w:rFonts w:ascii="宋体" w:hAnsi="宋体" w:cs="宋体" w:eastAsia="宋体" w:hint="default"/>
                <w:spacing w:val="-4"/>
                <w:sz w:val="18"/>
                <w:szCs w:val="18"/>
              </w:rPr>
              <w:t>关</w:t>
            </w:r>
            <w:r>
              <w:rPr>
                <w:rFonts w:ascii="宋体" w:hAnsi="宋体" w:cs="宋体" w:eastAsia="宋体" w:hint="default"/>
                <w:spacing w:val="-4"/>
                <w:sz w:val="18"/>
                <w:szCs w:val="18"/>
              </w:rPr>
              <w:t>系</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470"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462"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left="139" w:right="0" w:firstLine="48"/>
              <w:jc w:val="left"/>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总</w:t>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326" w:hRule="exact"/>
        </w:trPr>
        <w:tc>
          <w:tcPr>
            <w:tcW w:w="37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纺</w:t>
            </w:r>
            <w:r>
              <w:rPr>
                <w:rFonts w:ascii="宋体" w:hAnsi="宋体" w:cs="宋体" w:eastAsia="宋体" w:hint="default"/>
                <w:spacing w:val="-3"/>
                <w:sz w:val="18"/>
                <w:szCs w:val="18"/>
              </w:rPr>
              <w:t>都</w:t>
            </w:r>
            <w:r>
              <w:rPr>
                <w:rFonts w:ascii="宋体" w:hAnsi="宋体" w:cs="宋体" w:eastAsia="宋体" w:hint="default"/>
                <w:spacing w:val="-3"/>
                <w:sz w:val="18"/>
                <w:szCs w:val="18"/>
              </w:rPr>
              <w:t>置</w:t>
            </w:r>
            <w:r>
              <w:rPr>
                <w:rFonts w:ascii="宋体" w:hAnsi="宋体" w:cs="宋体" w:eastAsia="宋体" w:hint="default"/>
                <w:spacing w:val="-3"/>
                <w:sz w:val="18"/>
                <w:szCs w:val="18"/>
              </w:rPr>
              <w:t>业</w:t>
            </w:r>
            <w:r>
              <w:rPr>
                <w:rFonts w:ascii="宋体" w:hAnsi="宋体" w:cs="宋体" w:eastAsia="宋体" w:hint="default"/>
                <w:spacing w:val="-3"/>
                <w:sz w:val="18"/>
                <w:szCs w:val="18"/>
              </w:rPr>
              <w:t>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pacing w:val="-3"/>
                <w:sz w:val="18"/>
                <w:szCs w:val="18"/>
              </w:rPr>
              <w:t>客</w:t>
            </w:r>
            <w:r>
              <w:rPr>
                <w:rFonts w:ascii="宋体" w:hAnsi="宋体" w:cs="宋体" w:eastAsia="宋体" w:hint="default"/>
                <w:spacing w:val="-3"/>
                <w:sz w:val="18"/>
                <w:szCs w:val="18"/>
              </w:rPr>
              <w:t>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Courier New" w:hAnsi="Courier New" w:cs="Courier New" w:eastAsia="Courier New" w:hint="default"/>
                <w:sz w:val="18"/>
                <w:szCs w:val="18"/>
              </w:rPr>
            </w:pPr>
            <w:r>
              <w:rPr>
                <w:rFonts w:ascii="Courier New"/>
                <w:spacing w:val="-3"/>
                <w:w w:val="85"/>
                <w:sz w:val="18"/>
              </w:rPr>
              <w:t>367,923,862.21</w:t>
            </w:r>
            <w:r>
              <w:rPr>
                <w:rFonts w:ascii="Courier New"/>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9.23%</w:t>
            </w:r>
            <w:r>
              <w:rPr>
                <w:rFonts w:ascii="Courier New"/>
                <w:spacing w:val="-2"/>
                <w:sz w:val="18"/>
              </w:rPr>
            </w:r>
          </w:p>
        </w:tc>
      </w:tr>
      <w:tr>
        <w:trPr>
          <w:trHeight w:val="326" w:hRule="exact"/>
        </w:trPr>
        <w:tc>
          <w:tcPr>
            <w:tcW w:w="37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城</w:t>
            </w:r>
            <w:r>
              <w:rPr>
                <w:rFonts w:ascii="宋体" w:hAnsi="宋体" w:cs="宋体" w:eastAsia="宋体" w:hint="default"/>
                <w:spacing w:val="-3"/>
                <w:sz w:val="18"/>
                <w:szCs w:val="18"/>
              </w:rPr>
              <w:t>南</w:t>
            </w:r>
            <w:r>
              <w:rPr>
                <w:rFonts w:ascii="宋体" w:hAnsi="宋体" w:cs="宋体" w:eastAsia="宋体" w:hint="default"/>
                <w:spacing w:val="-3"/>
                <w:sz w:val="18"/>
                <w:szCs w:val="18"/>
              </w:rPr>
              <w:t>新</w:t>
            </w:r>
            <w:r>
              <w:rPr>
                <w:rFonts w:ascii="宋体" w:hAnsi="宋体" w:cs="宋体" w:eastAsia="宋体" w:hint="default"/>
                <w:spacing w:val="-3"/>
                <w:sz w:val="18"/>
                <w:szCs w:val="18"/>
              </w:rPr>
              <w:t>区</w:t>
            </w:r>
            <w:r>
              <w:rPr>
                <w:rFonts w:ascii="宋体" w:hAnsi="宋体" w:cs="宋体" w:eastAsia="宋体" w:hint="default"/>
                <w:spacing w:val="-3"/>
                <w:sz w:val="18"/>
                <w:szCs w:val="18"/>
              </w:rPr>
              <w:t>开发</w:t>
            </w:r>
            <w:r>
              <w:rPr>
                <w:rFonts w:ascii="宋体" w:hAnsi="宋体" w:cs="宋体" w:eastAsia="宋体" w:hint="default"/>
                <w:spacing w:val="-3"/>
                <w:sz w:val="18"/>
                <w:szCs w:val="18"/>
              </w:rPr>
              <w:t>建设</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3"/>
                <w:sz w:val="18"/>
                <w:szCs w:val="18"/>
              </w:rPr>
              <w:t>客</w:t>
            </w:r>
            <w:r>
              <w:rPr>
                <w:rFonts w:ascii="宋体" w:hAnsi="宋体" w:cs="宋体" w:eastAsia="宋体" w:hint="default"/>
                <w:spacing w:val="-3"/>
                <w:sz w:val="18"/>
                <w:szCs w:val="18"/>
              </w:rPr>
              <w:t>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3"/>
                <w:w w:val="85"/>
                <w:sz w:val="18"/>
              </w:rPr>
              <w:t>270,655,580.85</w:t>
            </w:r>
            <w:r>
              <w:rPr>
                <w:rFonts w:ascii="Courier New"/>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6.79%</w:t>
            </w:r>
            <w:r>
              <w:rPr>
                <w:rFonts w:ascii="Courier New"/>
                <w:spacing w:val="-2"/>
                <w:sz w:val="18"/>
              </w:rPr>
            </w:r>
          </w:p>
        </w:tc>
      </w:tr>
      <w:tr>
        <w:trPr>
          <w:trHeight w:val="331" w:hRule="exact"/>
        </w:trPr>
        <w:tc>
          <w:tcPr>
            <w:tcW w:w="37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市</w:t>
            </w:r>
            <w:r>
              <w:rPr>
                <w:rFonts w:ascii="宋体" w:hAnsi="宋体" w:cs="宋体" w:eastAsia="宋体" w:hint="default"/>
                <w:spacing w:val="-3"/>
                <w:sz w:val="18"/>
                <w:szCs w:val="18"/>
              </w:rPr>
              <w:t>城</w:t>
            </w:r>
            <w:r>
              <w:rPr>
                <w:rFonts w:ascii="宋体" w:hAnsi="宋体" w:cs="宋体" w:eastAsia="宋体" w:hint="default"/>
                <w:spacing w:val="-3"/>
                <w:sz w:val="18"/>
                <w:szCs w:val="18"/>
              </w:rPr>
              <w:t>市建设</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3"/>
                <w:sz w:val="18"/>
                <w:szCs w:val="18"/>
              </w:rPr>
              <w:t>客</w:t>
            </w:r>
            <w:r>
              <w:rPr>
                <w:rFonts w:ascii="宋体" w:hAnsi="宋体" w:cs="宋体" w:eastAsia="宋体" w:hint="default"/>
                <w:spacing w:val="-3"/>
                <w:sz w:val="18"/>
                <w:szCs w:val="18"/>
              </w:rPr>
              <w:t>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3"/>
                <w:w w:val="85"/>
                <w:sz w:val="18"/>
              </w:rPr>
              <w:t>179,480,463.86</w:t>
            </w:r>
            <w:r>
              <w:rPr>
                <w:rFonts w:ascii="Courier New"/>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3"/>
              <w:jc w:val="right"/>
              <w:rPr>
                <w:rFonts w:ascii="Courier New" w:hAnsi="Courier New" w:cs="Courier New" w:eastAsia="Courier New" w:hint="default"/>
                <w:sz w:val="18"/>
                <w:szCs w:val="18"/>
              </w:rPr>
            </w:pPr>
            <w:r>
              <w:rPr>
                <w:rFonts w:ascii="Courier New"/>
                <w:spacing w:val="-2"/>
                <w:w w:val="85"/>
                <w:sz w:val="18"/>
              </w:rPr>
              <w:t>4.50%</w:t>
            </w:r>
            <w:r>
              <w:rPr>
                <w:rFonts w:ascii="Courier New"/>
                <w:spacing w:val="-2"/>
                <w:sz w:val="18"/>
              </w:rPr>
            </w:r>
          </w:p>
        </w:tc>
      </w:tr>
      <w:tr>
        <w:trPr>
          <w:trHeight w:val="638" w:hRule="exact"/>
        </w:trPr>
        <w:tc>
          <w:tcPr>
            <w:tcW w:w="37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2"/>
                <w:sz w:val="18"/>
                <w:szCs w:val="18"/>
              </w:rPr>
              <w:t>青岛</w:t>
            </w:r>
            <w:r>
              <w:rPr>
                <w:rFonts w:ascii="宋体" w:hAnsi="宋体" w:cs="宋体" w:eastAsia="宋体" w:hint="default"/>
                <w:spacing w:val="2"/>
                <w:sz w:val="18"/>
                <w:szCs w:val="18"/>
              </w:rPr>
              <w:t>市</w:t>
            </w:r>
            <w:r>
              <w:rPr>
                <w:rFonts w:ascii="宋体" w:hAnsi="宋体" w:cs="宋体" w:eastAsia="宋体" w:hint="default"/>
                <w:spacing w:val="2"/>
                <w:sz w:val="18"/>
                <w:szCs w:val="18"/>
              </w:rPr>
              <w:t>李</w:t>
            </w:r>
            <w:r>
              <w:rPr>
                <w:rFonts w:ascii="宋体" w:hAnsi="宋体" w:cs="宋体" w:eastAsia="宋体" w:hint="default"/>
                <w:spacing w:val="2"/>
                <w:sz w:val="18"/>
                <w:szCs w:val="18"/>
              </w:rPr>
              <w:t>沧</w:t>
            </w:r>
            <w:r>
              <w:rPr>
                <w:rFonts w:ascii="宋体" w:hAnsi="宋体" w:cs="宋体" w:eastAsia="宋体" w:hint="default"/>
                <w:spacing w:val="2"/>
                <w:sz w:val="18"/>
                <w:szCs w:val="18"/>
              </w:rPr>
              <w:t>区</w:t>
            </w:r>
            <w:r>
              <w:rPr>
                <w:rFonts w:ascii="宋体" w:hAnsi="宋体" w:cs="宋体" w:eastAsia="宋体" w:hint="default"/>
                <w:spacing w:val="2"/>
                <w:sz w:val="18"/>
                <w:szCs w:val="18"/>
              </w:rPr>
              <w:t>湘</w:t>
            </w:r>
            <w:r>
              <w:rPr>
                <w:rFonts w:ascii="宋体" w:hAnsi="宋体" w:cs="宋体" w:eastAsia="宋体" w:hint="default"/>
                <w:spacing w:val="2"/>
                <w:sz w:val="18"/>
                <w:szCs w:val="18"/>
              </w:rPr>
              <w:t>潭</w:t>
            </w:r>
            <w:r>
              <w:rPr>
                <w:rFonts w:ascii="宋体" w:hAnsi="宋体" w:cs="宋体" w:eastAsia="宋体" w:hint="default"/>
                <w:spacing w:val="2"/>
                <w:sz w:val="18"/>
                <w:szCs w:val="18"/>
              </w:rPr>
              <w:t>路</w:t>
            </w:r>
            <w:r>
              <w:rPr>
                <w:rFonts w:ascii="宋体" w:hAnsi="宋体" w:cs="宋体" w:eastAsia="宋体" w:hint="default"/>
                <w:spacing w:val="2"/>
                <w:sz w:val="18"/>
                <w:szCs w:val="18"/>
              </w:rPr>
              <w:t>街</w:t>
            </w:r>
            <w:r>
              <w:rPr>
                <w:rFonts w:ascii="宋体" w:hAnsi="宋体" w:cs="宋体" w:eastAsia="宋体" w:hint="default"/>
                <w:spacing w:val="2"/>
                <w:sz w:val="18"/>
                <w:szCs w:val="18"/>
              </w:rPr>
              <w:t>道</w:t>
            </w:r>
            <w:r>
              <w:rPr>
                <w:rFonts w:ascii="宋体" w:hAnsi="宋体" w:cs="宋体" w:eastAsia="宋体" w:hint="default"/>
                <w:spacing w:val="2"/>
                <w:sz w:val="18"/>
                <w:szCs w:val="18"/>
              </w:rPr>
              <w:t>办</w:t>
            </w:r>
            <w:r>
              <w:rPr>
                <w:rFonts w:ascii="宋体" w:hAnsi="宋体" w:cs="宋体" w:eastAsia="宋体" w:hint="default"/>
                <w:spacing w:val="2"/>
                <w:sz w:val="18"/>
                <w:szCs w:val="18"/>
              </w:rPr>
              <w:t>事</w:t>
            </w:r>
            <w:r>
              <w:rPr>
                <w:rFonts w:ascii="宋体" w:hAnsi="宋体" w:cs="宋体" w:eastAsia="宋体" w:hint="default"/>
                <w:spacing w:val="2"/>
                <w:sz w:val="18"/>
                <w:szCs w:val="18"/>
              </w:rPr>
              <w:t>处</w:t>
            </w:r>
            <w:r>
              <w:rPr>
                <w:rFonts w:ascii="宋体" w:hAnsi="宋体" w:cs="宋体" w:eastAsia="宋体" w:hint="default"/>
                <w:spacing w:val="2"/>
                <w:sz w:val="18"/>
                <w:szCs w:val="18"/>
              </w:rPr>
              <w:t>大</w:t>
            </w:r>
            <w:r>
              <w:rPr>
                <w:rFonts w:ascii="宋体" w:hAnsi="宋体" w:cs="宋体" w:eastAsia="宋体" w:hint="default"/>
                <w:spacing w:val="2"/>
                <w:sz w:val="18"/>
                <w:szCs w:val="18"/>
              </w:rPr>
              <w:t>枣</w:t>
            </w:r>
            <w:r>
              <w:rPr>
                <w:rFonts w:ascii="宋体" w:hAnsi="宋体" w:cs="宋体" w:eastAsia="宋体" w:hint="default"/>
                <w:spacing w:val="2"/>
                <w:sz w:val="18"/>
                <w:szCs w:val="18"/>
              </w:rPr>
              <w:t>园</w:t>
            </w:r>
            <w:r>
              <w:rPr>
                <w:rFonts w:ascii="宋体" w:hAnsi="宋体" w:cs="宋体" w:eastAsia="宋体" w:hint="default"/>
                <w:spacing w:val="2"/>
                <w:sz w:val="18"/>
                <w:szCs w:val="18"/>
              </w:rPr>
              <w:t>社</w:t>
            </w:r>
            <w:r>
              <w:rPr>
                <w:rFonts w:ascii="宋体" w:hAnsi="宋体" w:cs="宋体" w:eastAsia="宋体" w:hint="default"/>
                <w:spacing w:val="2"/>
                <w:sz w:val="18"/>
                <w:szCs w:val="18"/>
              </w:rPr>
              <w:t>区</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居</w:t>
            </w:r>
            <w:r>
              <w:rPr>
                <w:rFonts w:ascii="宋体" w:hAnsi="宋体" w:cs="宋体" w:eastAsia="宋体" w:hint="default"/>
                <w:spacing w:val="-4"/>
                <w:sz w:val="18"/>
                <w:szCs w:val="18"/>
              </w:rPr>
              <w:t>民</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方</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3"/>
                <w:w w:val="85"/>
                <w:sz w:val="18"/>
              </w:rPr>
              <w:t>142,412,368.61</w:t>
            </w:r>
            <w:r>
              <w:rPr>
                <w:rFonts w:ascii="Courier New"/>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3.57%</w:t>
            </w:r>
            <w:r>
              <w:rPr>
                <w:rFonts w:ascii="Courier New"/>
                <w:spacing w:val="-2"/>
                <w:sz w:val="18"/>
              </w:rPr>
            </w:r>
          </w:p>
        </w:tc>
      </w:tr>
      <w:tr>
        <w:trPr>
          <w:trHeight w:val="326" w:hRule="exact"/>
        </w:trPr>
        <w:tc>
          <w:tcPr>
            <w:tcW w:w="37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海</w:t>
            </w:r>
            <w:r>
              <w:rPr>
                <w:rFonts w:ascii="宋体" w:hAnsi="宋体" w:cs="宋体" w:eastAsia="宋体" w:hint="default"/>
                <w:spacing w:val="-4"/>
                <w:sz w:val="18"/>
                <w:szCs w:val="18"/>
              </w:rPr>
              <w:t>兴</w:t>
            </w:r>
            <w:r>
              <w:rPr>
                <w:rFonts w:ascii="宋体" w:hAnsi="宋体" w:cs="宋体" w:eastAsia="宋体" w:hint="default"/>
                <w:spacing w:val="-4"/>
                <w:sz w:val="18"/>
                <w:szCs w:val="18"/>
              </w:rPr>
              <w:t>力达</w:t>
            </w:r>
            <w:r>
              <w:rPr>
                <w:rFonts w:ascii="宋体" w:hAnsi="宋体" w:cs="宋体" w:eastAsia="宋体" w:hint="default"/>
                <w:spacing w:val="-4"/>
                <w:sz w:val="18"/>
                <w:szCs w:val="18"/>
              </w:rPr>
              <w:t>商</w:t>
            </w:r>
            <w:r>
              <w:rPr>
                <w:rFonts w:ascii="宋体" w:hAnsi="宋体" w:cs="宋体" w:eastAsia="宋体" w:hint="default"/>
                <w:spacing w:val="-4"/>
                <w:sz w:val="18"/>
                <w:szCs w:val="18"/>
              </w:rPr>
              <w:t>业</w:t>
            </w:r>
            <w:r>
              <w:rPr>
                <w:rFonts w:ascii="宋体" w:hAnsi="宋体" w:cs="宋体" w:eastAsia="宋体" w:hint="default"/>
                <w:spacing w:val="-4"/>
                <w:sz w:val="18"/>
                <w:szCs w:val="18"/>
              </w:rPr>
              <w:t>广</w:t>
            </w:r>
            <w:r>
              <w:rPr>
                <w:rFonts w:ascii="宋体" w:hAnsi="宋体" w:cs="宋体" w:eastAsia="宋体" w:hint="default"/>
                <w:spacing w:val="-4"/>
                <w:sz w:val="18"/>
                <w:szCs w:val="18"/>
              </w:rPr>
              <w:t>场</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pacing w:val="-3"/>
                <w:sz w:val="18"/>
                <w:szCs w:val="18"/>
              </w:rPr>
              <w:t>客</w:t>
            </w:r>
            <w:r>
              <w:rPr>
                <w:rFonts w:ascii="宋体" w:hAnsi="宋体" w:cs="宋体" w:eastAsia="宋体" w:hint="default"/>
                <w:spacing w:val="-3"/>
                <w:sz w:val="18"/>
                <w:szCs w:val="18"/>
              </w:rPr>
              <w:t>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Courier New" w:hAnsi="Courier New" w:cs="Courier New" w:eastAsia="Courier New" w:hint="default"/>
                <w:sz w:val="18"/>
                <w:szCs w:val="18"/>
              </w:rPr>
            </w:pPr>
            <w:r>
              <w:rPr>
                <w:rFonts w:ascii="Courier New"/>
                <w:spacing w:val="-3"/>
                <w:w w:val="85"/>
                <w:sz w:val="18"/>
              </w:rPr>
              <w:t>132,106,894.63</w:t>
            </w:r>
            <w:r>
              <w:rPr>
                <w:rFonts w:ascii="Courier New"/>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3.31%</w:t>
            </w:r>
            <w:r>
              <w:rPr>
                <w:rFonts w:ascii="Courier New"/>
                <w:spacing w:val="-2"/>
                <w:sz w:val="18"/>
              </w:rPr>
            </w:r>
          </w:p>
        </w:tc>
      </w:tr>
      <w:tr>
        <w:trPr>
          <w:trHeight w:val="334" w:hRule="exact"/>
        </w:trPr>
        <w:tc>
          <w:tcPr>
            <w:tcW w:w="3770"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840" w:type="dxa"/>
            <w:tcBorders>
              <w:top w:val="single" w:sz="6" w:space="0" w:color="000000"/>
              <w:left w:val="single" w:sz="6" w:space="0" w:color="000000"/>
              <w:bottom w:val="single" w:sz="12" w:space="0" w:color="000000"/>
              <w:right w:val="single" w:sz="6" w:space="0" w:color="000000"/>
            </w:tcBorders>
          </w:tcPr>
          <w:p>
            <w:pP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81"/>
              <w:jc w:val="right"/>
              <w:rPr>
                <w:rFonts w:ascii="Courier New" w:hAnsi="Courier New" w:cs="Courier New" w:eastAsia="Courier New" w:hint="default"/>
                <w:sz w:val="18"/>
                <w:szCs w:val="18"/>
              </w:rPr>
            </w:pPr>
            <w:r>
              <w:rPr>
                <w:rFonts w:ascii="Courier New"/>
                <w:b/>
                <w:spacing w:val="-1"/>
                <w:w w:val="85"/>
                <w:sz w:val="18"/>
              </w:rPr>
              <w:t>1,092,579,170.16</w:t>
            </w:r>
            <w:r>
              <w:rPr>
                <w:rFonts w:ascii="Courier New"/>
                <w:spacing w:val="-1"/>
                <w:sz w:val="18"/>
              </w:rPr>
            </w:r>
          </w:p>
        </w:tc>
        <w:tc>
          <w:tcPr>
            <w:tcW w:w="1123" w:type="dxa"/>
            <w:tcBorders>
              <w:top w:val="single" w:sz="6" w:space="0" w:color="000000"/>
              <w:left w:val="single" w:sz="6" w:space="0" w:color="000000"/>
              <w:bottom w:val="single" w:sz="12" w:space="0" w:color="000000"/>
              <w:right w:val="single" w:sz="6" w:space="0" w:color="000000"/>
            </w:tcBorders>
          </w:tcPr>
          <w:p>
            <w:pPr/>
          </w:p>
        </w:tc>
        <w:tc>
          <w:tcPr>
            <w:tcW w:w="14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0"/>
                <w:sz w:val="18"/>
              </w:rPr>
              <w:t>27.41%</w:t>
            </w:r>
            <w:r>
              <w:rPr>
                <w:rFonts w:ascii="Courier New"/>
                <w:sz w:val="18"/>
              </w:rPr>
            </w:r>
          </w:p>
        </w:tc>
      </w:tr>
    </w:tbl>
    <w:p>
      <w:pPr>
        <w:pStyle w:val="BodyText"/>
        <w:spacing w:line="312" w:lineRule="exact" w:before="0"/>
        <w:ind w:left="1976" w:right="90"/>
        <w:jc w:val="left"/>
        <w:rPr>
          <w:rFonts w:ascii="宋体" w:hAnsi="宋体" w:cs="宋体" w:eastAsia="宋体" w:hint="default"/>
        </w:rPr>
      </w:pPr>
      <w:r>
        <w:rPr>
          <w:rFonts w:ascii="Courier New" w:hAnsi="Courier New" w:cs="Courier New" w:eastAsia="Courier New" w:hint="default"/>
        </w:rPr>
        <w:t>7</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319" w:lineRule="auto" w:before="113"/>
        <w:ind w:left="1976" w:right="2229" w:firstLine="57"/>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r>
        <w:rPr/>
        <w:t>。 </w:t>
      </w:r>
      <w:r>
        <w:rPr>
          <w:rFonts w:ascii="Courier New" w:hAnsi="Courier New" w:cs="Courier New" w:eastAsia="Courier New" w:hint="default"/>
        </w:rPr>
        <w:t>8</w:t>
      </w:r>
      <w:r>
        <w:rPr/>
        <w:t>、</w:t>
      </w:r>
      <w:r>
        <w:rPr>
          <w:rFonts w:ascii="宋体" w:hAnsi="宋体" w:cs="宋体" w:eastAsia="宋体" w:hint="default"/>
        </w:rPr>
        <w:t>终止</w:t>
      </w:r>
      <w:r>
        <w:rPr/>
        <w:t>确</w:t>
      </w:r>
      <w:r>
        <w:rPr>
          <w:rFonts w:ascii="宋体" w:hAnsi="宋体" w:cs="宋体" w:eastAsia="宋体" w:hint="default"/>
        </w:rPr>
        <w:t>认</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0" w:right="232" w:firstLine="0"/>
        <w:jc w:val="right"/>
        <w:rPr>
          <w:rFonts w:ascii="Times New Roman" w:hAnsi="Times New Roman" w:cs="Times New Roman" w:eastAsia="Times New Roman" w:hint="default"/>
          <w:sz w:val="18"/>
          <w:szCs w:val="18"/>
        </w:rPr>
      </w:pPr>
      <w:r>
        <w:rPr>
          <w:rFonts w:ascii="Times New Roman"/>
          <w:spacing w:val="-2"/>
          <w:sz w:val="18"/>
        </w:rPr>
        <w:t>113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39"/>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3"/>
        </w:rPr>
        <w:t> </w:t>
      </w:r>
      <w:r>
        <w:rPr>
          <w:rFonts w:ascii="Courier New" w:hAnsi="Courier New" w:cs="Courier New" w:eastAsia="Courier New" w:hint="default"/>
        </w:rPr>
        <w:t>2011</w:t>
      </w:r>
      <w:r>
        <w:rPr>
          <w:rFonts w:ascii="Courier New" w:hAnsi="Courier New" w:cs="Courier New" w:eastAsia="Courier New" w:hint="default"/>
          <w:spacing w:val="-111"/>
        </w:rPr>
        <w:t> </w:t>
      </w:r>
      <w:r>
        <w:rPr/>
        <w:t>年</w:t>
      </w:r>
      <w:r>
        <w:rPr>
          <w:spacing w:val="-93"/>
        </w:rPr>
        <w:t> </w:t>
      </w:r>
      <w:r>
        <w:rPr>
          <w:rFonts w:ascii="Courier New" w:hAnsi="Courier New" w:cs="Courier New" w:eastAsia="Courier New" w:hint="default"/>
        </w:rPr>
        <w:t>12</w:t>
      </w:r>
      <w:r>
        <w:rPr>
          <w:rFonts w:ascii="Courier New" w:hAnsi="Courier New" w:cs="Courier New" w:eastAsia="Courier New" w:hint="default"/>
          <w:spacing w:val="-111"/>
        </w:rPr>
        <w:t> </w:t>
      </w:r>
      <w:r>
        <w:rPr>
          <w:rFonts w:ascii="宋体" w:hAnsi="宋体" w:cs="宋体" w:eastAsia="宋体" w:hint="default"/>
        </w:rPr>
        <w:t>月</w:t>
      </w:r>
      <w:r>
        <w:rPr>
          <w:rFonts w:ascii="宋体" w:hAnsi="宋体" w:cs="宋体" w:eastAsia="宋体" w:hint="default"/>
          <w:spacing w:val="-93"/>
        </w:rPr>
        <w:t> </w:t>
      </w:r>
      <w:r>
        <w:rPr>
          <w:rFonts w:ascii="Courier New" w:hAnsi="Courier New" w:cs="Courier New" w:eastAsia="Courier New" w:hint="default"/>
        </w:rPr>
        <w:t>31</w:t>
      </w:r>
      <w:r>
        <w:rPr>
          <w:rFonts w:ascii="Courier New" w:hAnsi="Courier New" w:cs="Courier New" w:eastAsia="Courier New" w:hint="default"/>
          <w:spacing w:val="-111"/>
        </w:rPr>
        <w:t> </w:t>
      </w:r>
      <w:r>
        <w:rPr>
          <w:rFonts w:ascii="宋体" w:hAnsi="宋体" w:cs="宋体" w:eastAsia="宋体" w:hint="default"/>
          <w:spacing w:val="-3"/>
        </w:rPr>
        <w:t>日</w:t>
      </w:r>
      <w:r>
        <w:rPr>
          <w:rFonts w:ascii="宋体" w:hAnsi="宋体" w:cs="宋体" w:eastAsia="宋体" w:hint="default"/>
          <w:spacing w:val="-3"/>
        </w:rPr>
        <w:t>止</w:t>
      </w:r>
      <w:r>
        <w:rPr>
          <w:spacing w:val="-3"/>
        </w:rPr>
        <w:t>，本公司无</w:t>
      </w:r>
      <w:r>
        <w:rPr>
          <w:rFonts w:ascii="宋体" w:hAnsi="宋体" w:cs="宋体" w:eastAsia="宋体" w:hint="default"/>
          <w:spacing w:val="-3"/>
        </w:rPr>
        <w:t>根</w:t>
      </w:r>
      <w:r>
        <w:rPr>
          <w:rFonts w:ascii="宋体" w:hAnsi="宋体" w:cs="宋体" w:eastAsia="宋体" w:hint="default"/>
          <w:spacing w:val="-3"/>
        </w:rPr>
        <w:t>据</w:t>
      </w:r>
      <w:r>
        <w:rPr>
          <w:rFonts w:ascii="宋体" w:hAnsi="宋体" w:cs="宋体" w:eastAsia="宋体" w:hint="default"/>
          <w:spacing w:val="-3"/>
        </w:rPr>
        <w:t>《企</w:t>
      </w:r>
      <w:r>
        <w:rPr>
          <w:rFonts w:ascii="宋体" w:hAnsi="宋体" w:cs="宋体" w:eastAsia="宋体" w:hint="default"/>
          <w:spacing w:val="-3"/>
        </w:rPr>
        <w:t>业</w:t>
      </w:r>
      <w:r>
        <w:rPr>
          <w:spacing w:val="-3"/>
        </w:rPr>
        <w:t>会计准</w:t>
      </w:r>
      <w:r>
        <w:rPr>
          <w:rFonts w:ascii="宋体" w:hAnsi="宋体" w:cs="宋体" w:eastAsia="宋体" w:hint="default"/>
          <w:spacing w:val="-3"/>
        </w:rPr>
        <w:t>则</w:t>
      </w:r>
      <w:r>
        <w:rPr>
          <w:rFonts w:ascii="宋体" w:hAnsi="宋体" w:cs="宋体" w:eastAsia="宋体" w:hint="default"/>
          <w:spacing w:val="-3"/>
        </w:rPr>
        <w:t>第</w:t>
      </w:r>
      <w:r>
        <w:rPr>
          <w:rFonts w:ascii="宋体" w:hAnsi="宋体" w:cs="宋体" w:eastAsia="宋体" w:hint="default"/>
          <w:spacing w:val="-93"/>
        </w:rPr>
        <w:t> </w:t>
      </w:r>
      <w:r>
        <w:rPr>
          <w:rFonts w:ascii="Courier New" w:hAnsi="Courier New" w:cs="Courier New" w:eastAsia="Courier New" w:hint="default"/>
        </w:rPr>
        <w:t>23</w:t>
      </w:r>
      <w:r>
        <w:rPr>
          <w:rFonts w:ascii="Courier New" w:hAnsi="Courier New" w:cs="Courier New" w:eastAsia="Courier New" w:hint="default"/>
          <w:spacing w:val="-111"/>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p>
    <w:p>
      <w:pPr>
        <w:pStyle w:val="BodyText"/>
        <w:spacing w:line="338" w:lineRule="auto" w:before="113"/>
        <w:ind w:left="1976" w:right="39" w:hanging="423"/>
        <w:jc w:val="left"/>
      </w:pP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w:t>
      </w:r>
      <w:r>
        <w:rPr/>
        <w:t>标准</w:t>
      </w:r>
      <w:r>
        <w:rPr>
          <w:rFonts w:ascii="宋体" w:hAnsi="宋体" w:cs="宋体" w:eastAsia="宋体" w:hint="default"/>
        </w:rPr>
        <w:t>终止</w:t>
      </w:r>
      <w:r>
        <w:rPr/>
        <w:t>确</w:t>
      </w:r>
      <w:r>
        <w:rPr>
          <w:rFonts w:ascii="宋体" w:hAnsi="宋体" w:cs="宋体" w:eastAsia="宋体" w:hint="default"/>
        </w:rPr>
        <w:t>认</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 </w:t>
      </w:r>
      <w:r>
        <w:rPr>
          <w:rFonts w:ascii="Courier New" w:hAnsi="Courier New" w:cs="Courier New" w:eastAsia="Courier New" w:hint="default"/>
        </w:rPr>
        <w:t>9</w:t>
      </w:r>
      <w:r>
        <w:rPr/>
        <w:t>、</w:t>
      </w:r>
      <w:r>
        <w:rPr>
          <w:rFonts w:ascii="宋体" w:hAnsi="宋体" w:cs="宋体" w:eastAsia="宋体" w:hint="default"/>
        </w:rPr>
        <w:t>以</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为标的资</w:t>
      </w:r>
      <w:r>
        <w:rPr>
          <w:rFonts w:ascii="宋体" w:hAnsi="宋体" w:cs="宋体" w:eastAsia="宋体" w:hint="default"/>
        </w:rPr>
        <w:t>产</w:t>
      </w:r>
      <w:r>
        <w:rPr>
          <w:rFonts w:ascii="宋体" w:hAnsi="宋体" w:cs="宋体" w:eastAsia="宋体" w:hint="default"/>
        </w:rPr>
        <w:t>进</w:t>
      </w:r>
      <w:r>
        <w:rPr>
          <w:rFonts w:ascii="宋体" w:hAnsi="宋体" w:cs="宋体" w:eastAsia="宋体" w:hint="default"/>
        </w:rPr>
        <w:t>行</w:t>
      </w:r>
      <w:r>
        <w:rPr/>
        <w:t>资</w:t>
      </w:r>
      <w:r>
        <w:rPr>
          <w:rFonts w:ascii="宋体" w:hAnsi="宋体" w:cs="宋体" w:eastAsia="宋体" w:hint="default"/>
        </w:rPr>
        <w:t>产</w:t>
      </w:r>
      <w:r>
        <w:rPr/>
        <w:t>证</w:t>
      </w:r>
      <w:r>
        <w:rPr>
          <w:rFonts w:ascii="宋体" w:hAnsi="宋体" w:cs="宋体" w:eastAsia="宋体" w:hint="default"/>
        </w:rPr>
        <w:t>券</w:t>
      </w:r>
      <w:r>
        <w:rPr>
          <w:rFonts w:ascii="宋体" w:hAnsi="宋体" w:cs="宋体" w:eastAsia="宋体" w:hint="default"/>
        </w:rPr>
        <w:t>化</w:t>
      </w:r>
      <w:r>
        <w:rPr/>
        <w:t>，</w:t>
      </w:r>
      <w:r>
        <w:rPr>
          <w:rFonts w:ascii="宋体" w:hAnsi="宋体" w:cs="宋体" w:eastAsia="宋体" w:hint="default"/>
        </w:rPr>
        <w:t>继</w:t>
      </w:r>
      <w:r>
        <w:rPr>
          <w:rFonts w:ascii="宋体" w:hAnsi="宋体" w:cs="宋体" w:eastAsia="宋体" w:hint="default"/>
        </w:rPr>
        <w:t>续涉入</w:t>
      </w:r>
      <w:r>
        <w:rPr>
          <w:rFonts w:ascii="宋体" w:hAnsi="宋体" w:cs="宋体" w:eastAsia="宋体" w:hint="default"/>
        </w:rPr>
        <w:t>形</w:t>
      </w:r>
      <w:r>
        <w:rPr>
          <w:rFonts w:ascii="宋体" w:hAnsi="宋体" w:cs="宋体" w:eastAsia="宋体" w:hint="default"/>
        </w:rPr>
        <w:t>成</w:t>
      </w:r>
      <w:r>
        <w:rPr/>
        <w:t>的资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情况 </w:t>
      </w: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82"/>
        </w:rPr>
        <w:t> </w:t>
      </w:r>
      <w:r>
        <w:rPr>
          <w:rFonts w:ascii="Courier New" w:hAnsi="Courier New" w:cs="Courier New" w:eastAsia="Courier New" w:hint="default"/>
        </w:rPr>
        <w:t>2011</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以</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为标的资</w:t>
      </w:r>
      <w:r>
        <w:rPr>
          <w:rFonts w:ascii="宋体" w:hAnsi="宋体" w:cs="宋体" w:eastAsia="宋体" w:hint="default"/>
        </w:rPr>
        <w:t>产</w:t>
      </w:r>
      <w:r>
        <w:rPr>
          <w:rFonts w:ascii="宋体" w:hAnsi="宋体" w:cs="宋体" w:eastAsia="宋体" w:hint="default"/>
        </w:rPr>
        <w:t>进</w:t>
      </w:r>
      <w:r>
        <w:rPr>
          <w:rFonts w:ascii="宋体" w:hAnsi="宋体" w:cs="宋体" w:eastAsia="宋体" w:hint="default"/>
        </w:rPr>
        <w:t>行</w:t>
      </w:r>
      <w:r>
        <w:rPr/>
        <w:t>资</w:t>
      </w:r>
      <w:r>
        <w:rPr>
          <w:rFonts w:ascii="宋体" w:hAnsi="宋体" w:cs="宋体" w:eastAsia="宋体" w:hint="default"/>
        </w:rPr>
        <w:t>产</w:t>
      </w:r>
      <w:r>
        <w:rPr/>
        <w:t>证</w:t>
      </w:r>
      <w:r>
        <w:rPr>
          <w:rFonts w:ascii="宋体" w:hAnsi="宋体" w:cs="宋体" w:eastAsia="宋体" w:hint="default"/>
        </w:rPr>
        <w:t>券</w:t>
      </w:r>
      <w:r>
        <w:rPr>
          <w:rFonts w:ascii="宋体" w:hAnsi="宋体" w:cs="宋体" w:eastAsia="宋体" w:hint="default"/>
        </w:rPr>
        <w:t>化</w:t>
      </w:r>
      <w:r>
        <w:rPr/>
        <w:t>，</w:t>
      </w:r>
    </w:p>
    <w:p>
      <w:pPr>
        <w:pStyle w:val="BodyText"/>
        <w:spacing w:line="313" w:lineRule="exact" w:before="0"/>
        <w:ind w:right="39"/>
        <w:jc w:val="left"/>
      </w:pPr>
      <w:r>
        <w:rPr>
          <w:rFonts w:ascii="宋体" w:hAnsi="宋体" w:cs="宋体" w:eastAsia="宋体" w:hint="default"/>
        </w:rPr>
        <w:t>继</w:t>
      </w:r>
      <w:r>
        <w:rPr>
          <w:rFonts w:ascii="宋体" w:hAnsi="宋体" w:cs="宋体" w:eastAsia="宋体" w:hint="default"/>
        </w:rPr>
        <w:t>续涉入</w:t>
      </w:r>
      <w:r>
        <w:rPr>
          <w:rFonts w:ascii="宋体" w:hAnsi="宋体" w:cs="宋体" w:eastAsia="宋体" w:hint="default"/>
        </w:rPr>
        <w:t>形</w:t>
      </w:r>
      <w:r>
        <w:rPr>
          <w:rFonts w:ascii="宋体" w:hAnsi="宋体" w:cs="宋体" w:eastAsia="宋体" w:hint="default"/>
        </w:rPr>
        <w:t>成</w:t>
      </w:r>
      <w:r>
        <w:rPr/>
        <w:t>的资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情况</w:t>
      </w:r>
      <w:r>
        <w:rPr/>
        <w:t>。</w:t>
      </w:r>
    </w:p>
    <w:p>
      <w:pPr>
        <w:pStyle w:val="Heading4"/>
        <w:spacing w:line="240" w:lineRule="auto" w:before="137"/>
        <w:ind w:left="1981" w:right="39"/>
        <w:jc w:val="left"/>
        <w:rPr>
          <w:rFonts w:ascii="Microsoft JhengHei" w:hAnsi="Microsoft JhengHei" w:cs="Microsoft JhengHei" w:eastAsia="Microsoft JhengHei" w:hint="default"/>
          <w:b w:val="0"/>
          <w:bCs w:val="0"/>
        </w:rPr>
      </w:pPr>
      <w:r>
        <w:rPr/>
        <w:t>（五）</w:t>
      </w:r>
      <w:r>
        <w:rPr>
          <w:spacing w:val="55"/>
        </w:rPr>
        <w:t>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应收款</w:t>
      </w:r>
      <w:r>
        <w:rPr>
          <w:rFonts w:ascii="Microsoft JhengHei" w:hAnsi="Microsoft JhengHei" w:cs="Microsoft JhengHei" w:eastAsia="Microsoft JhengHei" w:hint="default"/>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种类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474"/>
        <w:gridCol w:w="1670"/>
        <w:gridCol w:w="874"/>
        <w:gridCol w:w="1392"/>
        <w:gridCol w:w="778"/>
        <w:gridCol w:w="1673"/>
      </w:tblGrid>
      <w:tr>
        <w:trPr>
          <w:trHeight w:val="362" w:hRule="exact"/>
        </w:trPr>
        <w:tc>
          <w:tcPr>
            <w:tcW w:w="247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86"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74" w:type="dxa"/>
            <w:vMerge/>
            <w:tcBorders>
              <w:left w:val="nil" w:sz="6" w:space="0" w:color="auto"/>
              <w:right w:val="single" w:sz="6" w:space="0" w:color="000000"/>
            </w:tcBorders>
          </w:tcPr>
          <w:p>
            <w:pPr/>
          </w:p>
        </w:tc>
        <w:tc>
          <w:tcPr>
            <w:tcW w:w="25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9"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0" w:hRule="exact"/>
        </w:trPr>
        <w:tc>
          <w:tcPr>
            <w:tcW w:w="2474" w:type="dxa"/>
            <w:vMerge/>
            <w:tcBorders>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pacing w:val="-15"/>
                <w:sz w:val="18"/>
                <w:szCs w:val="18"/>
              </w:rPr>
              <w:t>比例</w:t>
            </w:r>
            <w:r>
              <w:rPr>
                <w:rFonts w:ascii="宋体" w:hAnsi="宋体" w:cs="宋体" w:eastAsia="宋体" w:hint="default"/>
                <w:spacing w:val="-15"/>
                <w:sz w:val="18"/>
                <w:szCs w:val="18"/>
              </w:rPr>
              <w:t>（</w:t>
            </w:r>
            <w:r>
              <w:rPr>
                <w:rFonts w:ascii="Courier New" w:hAnsi="Courier New" w:cs="Courier New" w:eastAsia="Courier New" w:hint="default"/>
                <w:spacing w:val="-15"/>
                <w:sz w:val="18"/>
                <w:szCs w:val="18"/>
              </w:rPr>
              <w:t>%</w:t>
            </w:r>
            <w:r>
              <w:rPr>
                <w:rFonts w:ascii="宋体" w:hAnsi="宋体" w:cs="宋体" w:eastAsia="宋体" w:hint="default"/>
                <w:spacing w:val="-15"/>
                <w:sz w:val="18"/>
                <w:szCs w:val="18"/>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5" w:right="0" w:firstLine="9"/>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62" w:lineRule="exact"/>
              <w:ind w:left="105"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0"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重大并</w:t>
            </w: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897,529,993.01</w:t>
            </w:r>
            <w:r>
              <w:rPr>
                <w:rFonts w:ascii="Courier New"/>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07" w:right="0"/>
              <w:jc w:val="left"/>
              <w:rPr>
                <w:rFonts w:ascii="Courier New" w:hAnsi="Courier New" w:cs="Courier New" w:eastAsia="Courier New" w:hint="default"/>
                <w:sz w:val="18"/>
                <w:szCs w:val="18"/>
              </w:rPr>
            </w:pPr>
            <w:r>
              <w:rPr>
                <w:rFonts w:ascii="Courier New"/>
                <w:w w:val="95"/>
                <w:sz w:val="18"/>
              </w:rPr>
              <w:t>51.60</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4" w:right="0"/>
              <w:jc w:val="center"/>
              <w:rPr>
                <w:rFonts w:ascii="Courier New" w:hAnsi="Courier New" w:cs="Courier New" w:eastAsia="Courier New" w:hint="default"/>
                <w:sz w:val="18"/>
                <w:szCs w:val="18"/>
              </w:rPr>
            </w:pPr>
            <w:r>
              <w:rPr>
                <w:rFonts w:ascii="Courier New"/>
                <w:w w:val="85"/>
                <w:sz w:val="18"/>
              </w:rPr>
              <w:t>10,387,525.00</w:t>
            </w:r>
            <w:r>
              <w:rPr>
                <w:rFonts w:ascii="Courier New"/>
                <w:sz w:val="18"/>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1.16</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spacing w:val="-3"/>
                <w:w w:val="85"/>
                <w:sz w:val="18"/>
              </w:rPr>
              <w:t>887,142,468.01</w:t>
            </w:r>
            <w:r>
              <w:rPr>
                <w:rFonts w:ascii="Courier New"/>
                <w:sz w:val="18"/>
              </w:rPr>
            </w:r>
          </w:p>
        </w:tc>
      </w:tr>
      <w:tr>
        <w:trPr>
          <w:trHeight w:val="485"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分</w:t>
            </w:r>
            <w:r>
              <w:rPr>
                <w:rFonts w:ascii="宋体" w:hAnsi="宋体" w:cs="宋体" w:eastAsia="宋体" w:hint="default"/>
                <w:spacing w:val="3"/>
                <w:sz w:val="18"/>
                <w:szCs w:val="18"/>
              </w:rPr>
              <w:t>析</w:t>
            </w:r>
            <w:r>
              <w:rPr>
                <w:rFonts w:ascii="宋体" w:hAnsi="宋体" w:cs="宋体" w:eastAsia="宋体" w:hint="default"/>
                <w:spacing w:val="3"/>
                <w:sz w:val="18"/>
                <w:szCs w:val="18"/>
              </w:rPr>
              <w:t>法计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Courier New" w:hAnsi="Courier New" w:cs="Courier New" w:eastAsia="Courier New" w:hint="default"/>
                <w:sz w:val="18"/>
                <w:szCs w:val="18"/>
              </w:rPr>
            </w:pPr>
            <w:r>
              <w:rPr>
                <w:rFonts w:ascii="Courier New"/>
                <w:spacing w:val="-3"/>
                <w:w w:val="85"/>
                <w:sz w:val="18"/>
              </w:rPr>
              <w:t>498,273,410.66</w:t>
            </w:r>
            <w:r>
              <w:rPr>
                <w:rFonts w:ascii="Courier New"/>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07" w:right="0"/>
              <w:jc w:val="left"/>
              <w:rPr>
                <w:rFonts w:ascii="Courier New" w:hAnsi="Courier New" w:cs="Courier New" w:eastAsia="Courier New" w:hint="default"/>
                <w:sz w:val="18"/>
                <w:szCs w:val="18"/>
              </w:rPr>
            </w:pPr>
            <w:r>
              <w:rPr>
                <w:rFonts w:ascii="Courier New"/>
                <w:w w:val="95"/>
                <w:sz w:val="18"/>
              </w:rPr>
              <w:t>28.65</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4" w:right="0"/>
              <w:jc w:val="center"/>
              <w:rPr>
                <w:rFonts w:ascii="Courier New" w:hAnsi="Courier New" w:cs="Courier New" w:eastAsia="Courier New" w:hint="default"/>
                <w:sz w:val="18"/>
                <w:szCs w:val="18"/>
              </w:rPr>
            </w:pPr>
            <w:r>
              <w:rPr>
                <w:rFonts w:ascii="Courier New"/>
                <w:w w:val="85"/>
                <w:sz w:val="18"/>
              </w:rPr>
              <w:t>38,775,856.53</w:t>
            </w:r>
            <w:r>
              <w:rPr>
                <w:rFonts w:ascii="Courier New"/>
                <w:sz w:val="18"/>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7.78</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Courier New" w:hAnsi="Courier New" w:cs="Courier New" w:eastAsia="Courier New" w:hint="default"/>
                <w:sz w:val="18"/>
                <w:szCs w:val="18"/>
              </w:rPr>
            </w:pPr>
            <w:r>
              <w:rPr>
                <w:rFonts w:ascii="Courier New"/>
                <w:spacing w:val="-3"/>
                <w:w w:val="85"/>
                <w:sz w:val="18"/>
              </w:rPr>
              <w:t>459,497,554.13</w:t>
            </w:r>
            <w:r>
              <w:rPr>
                <w:rFonts w:ascii="Courier New"/>
                <w:sz w:val="18"/>
              </w:rPr>
            </w:r>
          </w:p>
        </w:tc>
      </w:tr>
      <w:tr>
        <w:trPr>
          <w:trHeight w:val="480"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虽</w:t>
            </w:r>
            <w:r>
              <w:rPr>
                <w:rFonts w:ascii="宋体" w:hAnsi="宋体" w:cs="宋体" w:eastAsia="宋体" w:hint="default"/>
                <w:spacing w:val="3"/>
                <w:sz w:val="18"/>
                <w:szCs w:val="18"/>
              </w:rPr>
              <w:t>不重大</w:t>
            </w:r>
            <w:r>
              <w:rPr>
                <w:rFonts w:ascii="宋体" w:hAnsi="宋体" w:cs="宋体" w:eastAsia="宋体" w:hint="default"/>
                <w:spacing w:val="3"/>
                <w:sz w:val="18"/>
                <w:szCs w:val="18"/>
              </w:rPr>
              <w:t>但单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343,581,610.14</w:t>
            </w:r>
            <w:r>
              <w:rPr>
                <w:rFonts w:ascii="Courier New"/>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07" w:right="0"/>
              <w:jc w:val="left"/>
              <w:rPr>
                <w:rFonts w:ascii="Courier New" w:hAnsi="Courier New" w:cs="Courier New" w:eastAsia="Courier New" w:hint="default"/>
                <w:sz w:val="18"/>
                <w:szCs w:val="18"/>
              </w:rPr>
            </w:pPr>
            <w:r>
              <w:rPr>
                <w:rFonts w:ascii="Courier New"/>
                <w:w w:val="95"/>
                <w:sz w:val="18"/>
              </w:rPr>
              <w:t>19.75</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spacing w:val="-3"/>
                <w:w w:val="85"/>
                <w:sz w:val="18"/>
              </w:rPr>
              <w:t>343,581,610.14</w:t>
            </w:r>
            <w:r>
              <w:rPr>
                <w:rFonts w:ascii="Courier New"/>
                <w:sz w:val="18"/>
              </w:rPr>
            </w:r>
          </w:p>
        </w:tc>
      </w:tr>
      <w:tr>
        <w:trPr>
          <w:trHeight w:val="355"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1,739,385,013.81</w:t>
            </w:r>
            <w:r>
              <w:rPr>
                <w:rFonts w:ascii="Courier New"/>
                <w:spacing w:val="-1"/>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15" w:right="0"/>
              <w:jc w:val="left"/>
              <w:rPr>
                <w:rFonts w:ascii="Courier New" w:hAnsi="Courier New" w:cs="Courier New" w:eastAsia="Courier New" w:hint="default"/>
                <w:sz w:val="18"/>
                <w:szCs w:val="18"/>
              </w:rPr>
            </w:pPr>
            <w:r>
              <w:rPr>
                <w:rFonts w:ascii="Courier New"/>
                <w:b/>
                <w:w w:val="95"/>
                <w:sz w:val="18"/>
              </w:rPr>
              <w:t>100.00</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1" w:right="0"/>
              <w:jc w:val="center"/>
              <w:rPr>
                <w:rFonts w:ascii="Courier New" w:hAnsi="Courier New" w:cs="Courier New" w:eastAsia="Courier New" w:hint="default"/>
                <w:sz w:val="18"/>
                <w:szCs w:val="18"/>
              </w:rPr>
            </w:pPr>
            <w:r>
              <w:rPr>
                <w:rFonts w:ascii="Courier New"/>
                <w:b/>
                <w:w w:val="85"/>
                <w:sz w:val="18"/>
              </w:rPr>
              <w:t>49,163,381.53</w:t>
            </w:r>
            <w:r>
              <w:rPr>
                <w:rFonts w:ascii="Courier New"/>
                <w:sz w:val="18"/>
              </w:rPr>
            </w:r>
          </w:p>
        </w:tc>
        <w:tc>
          <w:tcPr>
            <w:tcW w:w="77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1,690,221,632.28</w:t>
            </w:r>
            <w:r>
              <w:rPr>
                <w:rFonts w:ascii="Courier New"/>
                <w:spacing w:val="-1"/>
                <w:sz w:val="18"/>
              </w:rPr>
            </w:r>
          </w:p>
        </w:tc>
      </w:tr>
      <w:tr>
        <w:trPr>
          <w:trHeight w:val="355" w:hRule="exact"/>
        </w:trPr>
        <w:tc>
          <w:tcPr>
            <w:tcW w:w="247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86"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74" w:type="dxa"/>
            <w:vMerge/>
            <w:tcBorders>
              <w:left w:val="nil" w:sz="6" w:space="0" w:color="auto"/>
              <w:right w:val="single" w:sz="6" w:space="0" w:color="000000"/>
            </w:tcBorders>
          </w:tcPr>
          <w:p>
            <w:pPr/>
          </w:p>
        </w:tc>
        <w:tc>
          <w:tcPr>
            <w:tcW w:w="25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9"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0" w:hRule="exact"/>
        </w:trPr>
        <w:tc>
          <w:tcPr>
            <w:tcW w:w="2474" w:type="dxa"/>
            <w:vMerge/>
            <w:tcBorders>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15"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5" w:right="0" w:firstLine="9"/>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5"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重大并</w:t>
            </w: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1,105,269,286.21</w:t>
            </w:r>
            <w:r>
              <w:rPr>
                <w:rFonts w:ascii="Courier New"/>
                <w:spacing w:val="-2"/>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11" w:right="0"/>
              <w:jc w:val="left"/>
              <w:rPr>
                <w:rFonts w:ascii="Courier New" w:hAnsi="Courier New" w:cs="Courier New" w:eastAsia="Courier New" w:hint="default"/>
                <w:sz w:val="18"/>
                <w:szCs w:val="18"/>
              </w:rPr>
            </w:pPr>
            <w:r>
              <w:rPr>
                <w:rFonts w:ascii="Courier New"/>
                <w:w w:val="95"/>
                <w:sz w:val="18"/>
              </w:rPr>
              <w:t>50.98</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4" w:right="0"/>
              <w:jc w:val="center"/>
              <w:rPr>
                <w:rFonts w:ascii="Courier New" w:hAnsi="Courier New" w:cs="Courier New" w:eastAsia="Courier New" w:hint="default"/>
                <w:sz w:val="18"/>
                <w:szCs w:val="18"/>
              </w:rPr>
            </w:pPr>
            <w:r>
              <w:rPr>
                <w:rFonts w:ascii="Courier New"/>
                <w:w w:val="85"/>
                <w:sz w:val="18"/>
              </w:rPr>
              <w:t>56,674,407.92</w:t>
            </w:r>
            <w:r>
              <w:rPr>
                <w:rFonts w:ascii="Courier New"/>
                <w:sz w:val="18"/>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5.13</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2"/>
                <w:w w:val="85"/>
                <w:sz w:val="18"/>
              </w:rPr>
              <w:t>1,048,594,878.29</w:t>
            </w:r>
            <w:r>
              <w:rPr>
                <w:rFonts w:ascii="Courier New"/>
                <w:spacing w:val="-2"/>
                <w:sz w:val="18"/>
              </w:rPr>
            </w:r>
          </w:p>
        </w:tc>
      </w:tr>
      <w:tr>
        <w:trPr>
          <w:trHeight w:val="480"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分</w:t>
            </w:r>
            <w:r>
              <w:rPr>
                <w:rFonts w:ascii="宋体" w:hAnsi="宋体" w:cs="宋体" w:eastAsia="宋体" w:hint="default"/>
                <w:spacing w:val="3"/>
                <w:sz w:val="18"/>
                <w:szCs w:val="18"/>
              </w:rPr>
              <w:t>析</w:t>
            </w:r>
            <w:r>
              <w:rPr>
                <w:rFonts w:ascii="宋体" w:hAnsi="宋体" w:cs="宋体" w:eastAsia="宋体" w:hint="default"/>
                <w:spacing w:val="3"/>
                <w:sz w:val="18"/>
                <w:szCs w:val="18"/>
              </w:rPr>
              <w:t>法计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1,062,614,705.69</w:t>
            </w:r>
            <w:r>
              <w:rPr>
                <w:rFonts w:ascii="Courier New"/>
                <w:spacing w:val="-2"/>
                <w:sz w:val="18"/>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11" w:right="0"/>
              <w:jc w:val="left"/>
              <w:rPr>
                <w:rFonts w:ascii="Courier New" w:hAnsi="Courier New" w:cs="Courier New" w:eastAsia="Courier New" w:hint="default"/>
                <w:sz w:val="18"/>
                <w:szCs w:val="18"/>
              </w:rPr>
            </w:pPr>
            <w:r>
              <w:rPr>
                <w:rFonts w:ascii="Courier New"/>
                <w:w w:val="95"/>
                <w:sz w:val="18"/>
              </w:rPr>
              <w:t>49.02</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4" w:right="0"/>
              <w:jc w:val="center"/>
              <w:rPr>
                <w:rFonts w:ascii="Courier New" w:hAnsi="Courier New" w:cs="Courier New" w:eastAsia="Courier New" w:hint="default"/>
                <w:sz w:val="18"/>
                <w:szCs w:val="18"/>
              </w:rPr>
            </w:pPr>
            <w:r>
              <w:rPr>
                <w:rFonts w:ascii="Courier New"/>
                <w:w w:val="85"/>
                <w:sz w:val="18"/>
              </w:rPr>
              <w:t>41,094,604.48</w:t>
            </w:r>
            <w:r>
              <w:rPr>
                <w:rFonts w:ascii="Courier New"/>
                <w:sz w:val="18"/>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3.87</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1,021,520,101.21</w:t>
            </w:r>
            <w:r>
              <w:rPr>
                <w:rFonts w:ascii="Courier New"/>
                <w:spacing w:val="-2"/>
                <w:sz w:val="18"/>
              </w:rPr>
            </w:r>
          </w:p>
        </w:tc>
      </w:tr>
      <w:tr>
        <w:trPr>
          <w:trHeight w:val="485" w:hRule="exact"/>
        </w:trPr>
        <w:tc>
          <w:tcPr>
            <w:tcW w:w="2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虽</w:t>
            </w:r>
            <w:r>
              <w:rPr>
                <w:rFonts w:ascii="宋体" w:hAnsi="宋体" w:cs="宋体" w:eastAsia="宋体" w:hint="default"/>
                <w:spacing w:val="3"/>
                <w:sz w:val="18"/>
                <w:szCs w:val="18"/>
              </w:rPr>
              <w:t>不重大</w:t>
            </w:r>
            <w:r>
              <w:rPr>
                <w:rFonts w:ascii="宋体" w:hAnsi="宋体" w:cs="宋体" w:eastAsia="宋体" w:hint="default"/>
                <w:spacing w:val="3"/>
                <w:sz w:val="18"/>
                <w:szCs w:val="18"/>
              </w:rPr>
              <w:t>但单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474"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2,167,883,991.90</w:t>
            </w:r>
            <w:r>
              <w:rPr>
                <w:rFonts w:ascii="Courier New"/>
                <w:spacing w:val="-1"/>
                <w:sz w:val="18"/>
              </w:rPr>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211" w:right="0"/>
              <w:jc w:val="left"/>
              <w:rPr>
                <w:rFonts w:ascii="Courier New" w:hAnsi="Courier New" w:cs="Courier New" w:eastAsia="Courier New" w:hint="default"/>
                <w:sz w:val="18"/>
                <w:szCs w:val="18"/>
              </w:rPr>
            </w:pPr>
            <w:r>
              <w:rPr>
                <w:rFonts w:ascii="Courier New"/>
                <w:b/>
                <w:w w:val="95"/>
                <w:sz w:val="18"/>
              </w:rPr>
              <w:t>100.00</w:t>
            </w:r>
            <w:r>
              <w:rPr>
                <w:rFonts w:ascii="Courier New"/>
                <w:sz w:val="18"/>
              </w:rPr>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 w:right="0"/>
              <w:jc w:val="center"/>
              <w:rPr>
                <w:rFonts w:ascii="Courier New" w:hAnsi="Courier New" w:cs="Courier New" w:eastAsia="Courier New" w:hint="default"/>
                <w:sz w:val="18"/>
                <w:szCs w:val="18"/>
              </w:rPr>
            </w:pPr>
            <w:r>
              <w:rPr>
                <w:rFonts w:ascii="Courier New"/>
                <w:b/>
                <w:w w:val="85"/>
                <w:sz w:val="18"/>
              </w:rPr>
              <w:t>97,769,012.40</w:t>
            </w:r>
            <w:r>
              <w:rPr>
                <w:rFonts w:ascii="Courier New"/>
                <w:sz w:val="18"/>
              </w:rPr>
            </w:r>
          </w:p>
        </w:tc>
        <w:tc>
          <w:tcPr>
            <w:tcW w:w="778" w:type="dxa"/>
            <w:tcBorders>
              <w:top w:val="single" w:sz="6" w:space="0" w:color="000000"/>
              <w:left w:val="single" w:sz="6" w:space="0" w:color="000000"/>
              <w:bottom w:val="single" w:sz="12" w:space="0" w:color="000000"/>
              <w:right w:val="single" w:sz="6" w:space="0" w:color="000000"/>
            </w:tcBorders>
          </w:tcPr>
          <w:p>
            <w:pP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0"/>
              <w:jc w:val="right"/>
              <w:rPr>
                <w:rFonts w:ascii="Courier New" w:hAnsi="Courier New" w:cs="Courier New" w:eastAsia="Courier New" w:hint="default"/>
                <w:sz w:val="18"/>
                <w:szCs w:val="18"/>
              </w:rPr>
            </w:pPr>
            <w:r>
              <w:rPr>
                <w:rFonts w:ascii="Courier New"/>
                <w:b/>
                <w:spacing w:val="-1"/>
                <w:w w:val="85"/>
                <w:sz w:val="18"/>
              </w:rPr>
              <w:t>2,070,114,979.50</w:t>
            </w:r>
            <w:r>
              <w:rPr>
                <w:rFonts w:ascii="Courier New"/>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rPr>
          <w:rFonts w:ascii="宋体" w:hAnsi="宋体" w:cs="宋体" w:eastAsia="宋体" w:hint="default"/>
        </w:rPr>
      </w:pPr>
      <w:r>
        <w:rPr>
          <w:rFonts w:ascii="宋体" w:hAnsi="宋体" w:cs="宋体" w:eastAsia="宋体" w:hint="default"/>
        </w:rPr>
        <w:t>组合</w:t>
      </w:r>
      <w:r>
        <w:rPr>
          <w:rFonts w:ascii="宋体" w:hAnsi="宋体" w:cs="宋体" w:eastAsia="宋体" w:hint="default"/>
        </w:rPr>
        <w:t>中</w:t>
      </w:r>
      <w:r>
        <w:rPr/>
        <w:t>，</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40" w:type="dxa"/>
        <w:tblLayout w:type="fixed"/>
        <w:tblCellMar>
          <w:top w:w="0" w:type="dxa"/>
          <w:left w:w="0" w:type="dxa"/>
          <w:bottom w:w="0" w:type="dxa"/>
          <w:right w:w="0" w:type="dxa"/>
        </w:tblCellMar>
        <w:tblLook w:val="01E0"/>
      </w:tblPr>
      <w:tblGrid>
        <w:gridCol w:w="2066"/>
        <w:gridCol w:w="1963"/>
        <w:gridCol w:w="1070"/>
        <w:gridCol w:w="1781"/>
        <w:gridCol w:w="1966"/>
      </w:tblGrid>
      <w:tr>
        <w:trPr>
          <w:trHeight w:val="362" w:hRule="exact"/>
        </w:trPr>
        <w:tc>
          <w:tcPr>
            <w:tcW w:w="206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678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066"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356,076,578.21</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0"/>
                <w:sz w:val="18"/>
              </w:rPr>
              <w:t>71.46%</w:t>
            </w:r>
            <w:r>
              <w:rPr>
                <w:rFonts w:ascii="Courier New"/>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99" w:right="0"/>
              <w:jc w:val="left"/>
              <w:rPr>
                <w:rFonts w:ascii="Courier New" w:hAnsi="Courier New" w:cs="Courier New" w:eastAsia="Courier New" w:hint="default"/>
                <w:sz w:val="18"/>
                <w:szCs w:val="18"/>
              </w:rPr>
            </w:pPr>
            <w:r>
              <w:rPr>
                <w:rFonts w:ascii="Courier New"/>
                <w:w w:val="85"/>
                <w:sz w:val="18"/>
              </w:rPr>
              <w:t>17,803,828.91</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13"/>
              <w:jc w:val="right"/>
              <w:rPr>
                <w:rFonts w:ascii="Courier New" w:hAnsi="Courier New" w:cs="Courier New" w:eastAsia="Courier New" w:hint="default"/>
                <w:sz w:val="18"/>
                <w:szCs w:val="18"/>
              </w:rPr>
            </w:pPr>
            <w:r>
              <w:rPr>
                <w:rFonts w:ascii="Courier New"/>
                <w:spacing w:val="-3"/>
                <w:w w:val="85"/>
                <w:sz w:val="18"/>
              </w:rPr>
              <w:t>338,272,749.30</w:t>
            </w:r>
            <w:r>
              <w:rPr>
                <w:rFonts w:ascii="Courier New"/>
                <w:sz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2</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99,889,393.49</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0"/>
                <w:sz w:val="18"/>
              </w:rPr>
              <w:t>20.05%</w:t>
            </w:r>
            <w:r>
              <w:rPr>
                <w:rFonts w:ascii="Courier New"/>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9,988,939.35</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89,900,454.14</w:t>
            </w:r>
            <w:r>
              <w:rPr>
                <w:rFonts w:ascii="Courier New"/>
                <w:spacing w:val="-2"/>
                <w:sz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Courier New" w:hAnsi="Courier New" w:cs="Courier New" w:eastAsia="Courier New" w:hint="default"/>
                <w:w w:val="95"/>
                <w:sz w:val="18"/>
                <w:szCs w:val="18"/>
              </w:rPr>
              <w:t>2</w:t>
            </w:r>
            <w:r>
              <w:rPr>
                <w:rFonts w:ascii="宋体" w:hAnsi="宋体" w:cs="宋体" w:eastAsia="宋体" w:hint="default"/>
                <w:w w:val="95"/>
                <w:sz w:val="18"/>
                <w:szCs w:val="18"/>
              </w:rPr>
              <w:t>－</w:t>
            </w:r>
            <w:r>
              <w:rPr>
                <w:rFonts w:ascii="Courier New" w:hAnsi="Courier New" w:cs="Courier New" w:eastAsia="Courier New" w:hint="default"/>
                <w:w w:val="95"/>
                <w:sz w:val="18"/>
                <w:szCs w:val="18"/>
              </w:rPr>
              <w:t>3</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28,991,331.30</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5.82%</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4,348,699.69</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24,642,631.61</w:t>
            </w:r>
            <w:r>
              <w:rPr>
                <w:rFonts w:ascii="Courier New"/>
                <w:spacing w:val="-2"/>
                <w:sz w:val="18"/>
              </w:rPr>
            </w:r>
          </w:p>
        </w:tc>
      </w:tr>
      <w:tr>
        <w:trPr>
          <w:trHeight w:val="350"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Courier New" w:hAnsi="Courier New" w:cs="Courier New" w:eastAsia="Courier New" w:hint="default"/>
                <w:w w:val="95"/>
                <w:sz w:val="18"/>
                <w:szCs w:val="18"/>
              </w:rPr>
              <w:t>3</w:t>
            </w:r>
            <w:r>
              <w:rPr>
                <w:rFonts w:ascii="宋体" w:hAnsi="宋体" w:cs="宋体" w:eastAsia="宋体" w:hint="default"/>
                <w:w w:val="95"/>
                <w:sz w:val="18"/>
                <w:szCs w:val="18"/>
              </w:rPr>
              <w:t>－</w:t>
            </w:r>
            <w:r>
              <w:rPr>
                <w:rFonts w:ascii="Courier New" w:hAnsi="Courier New" w:cs="Courier New" w:eastAsia="Courier New" w:hint="default"/>
                <w:w w:val="95"/>
                <w:sz w:val="18"/>
                <w:szCs w:val="18"/>
              </w:rPr>
              <w:t>4</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5,044,145.02</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1.01%</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1,008,829.01</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4,035,316.01</w:t>
            </w:r>
            <w:r>
              <w:rPr>
                <w:rFonts w:ascii="Courier New"/>
                <w:spacing w:val="-2"/>
                <w:sz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Courier New" w:hAnsi="Courier New" w:cs="Courier New" w:eastAsia="Courier New" w:hint="default"/>
                <w:w w:val="95"/>
                <w:sz w:val="18"/>
                <w:szCs w:val="18"/>
              </w:rPr>
              <w:t>4</w:t>
            </w:r>
            <w:r>
              <w:rPr>
                <w:rFonts w:ascii="宋体" w:hAnsi="宋体" w:cs="宋体" w:eastAsia="宋体" w:hint="default"/>
                <w:w w:val="95"/>
                <w:sz w:val="18"/>
                <w:szCs w:val="18"/>
              </w:rPr>
              <w:t>－</w:t>
            </w:r>
            <w:r>
              <w:rPr>
                <w:rFonts w:ascii="Courier New" w:hAnsi="Courier New" w:cs="Courier New" w:eastAsia="Courier New" w:hint="default"/>
                <w:w w:val="95"/>
                <w:sz w:val="18"/>
                <w:szCs w:val="18"/>
              </w:rPr>
              <w:t>5</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5,292,806.14</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1.06%</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2,646,403.07</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2,646,403.07</w:t>
            </w:r>
            <w:r>
              <w:rPr>
                <w:rFonts w:ascii="Courier New"/>
                <w:spacing w:val="-2"/>
                <w:sz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Courier New" w:hAnsi="Courier New" w:cs="Courier New" w:eastAsia="Courier New" w:hint="default"/>
                <w:sz w:val="18"/>
                <w:szCs w:val="18"/>
              </w:rPr>
              <w:t>5</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2,979,156.50</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0.60%</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2,979,156.50</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w w:val="84"/>
                <w:sz w:val="18"/>
              </w:rPr>
              <w:t>0</w:t>
            </w:r>
            <w:r>
              <w:rPr>
                <w:rFonts w:ascii="Courier New"/>
                <w:sz w:val="18"/>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81" w:lineRule="exact"/>
              <w:ind w:left="1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498,273,410.66</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100.00%</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89" w:right="0"/>
              <w:jc w:val="left"/>
              <w:rPr>
                <w:rFonts w:ascii="Courier New" w:hAnsi="Courier New" w:cs="Courier New" w:eastAsia="Courier New" w:hint="default"/>
                <w:sz w:val="18"/>
                <w:szCs w:val="18"/>
              </w:rPr>
            </w:pPr>
            <w:r>
              <w:rPr>
                <w:rFonts w:ascii="Courier New"/>
                <w:b/>
                <w:w w:val="85"/>
                <w:sz w:val="18"/>
              </w:rPr>
              <w:t>38,775,856.53</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Courier New" w:hAnsi="Courier New" w:cs="Courier New" w:eastAsia="Courier New" w:hint="default"/>
                <w:sz w:val="18"/>
                <w:szCs w:val="18"/>
              </w:rPr>
            </w:pPr>
            <w:r>
              <w:rPr>
                <w:rFonts w:ascii="Courier New"/>
                <w:b/>
                <w:spacing w:val="-1"/>
                <w:w w:val="85"/>
                <w:sz w:val="18"/>
              </w:rPr>
              <w:t>459,497,554.13</w:t>
            </w:r>
            <w:r>
              <w:rPr>
                <w:rFonts w:ascii="Courier New"/>
                <w:spacing w:val="-1"/>
                <w:sz w:val="18"/>
              </w:rPr>
            </w:r>
          </w:p>
        </w:tc>
      </w:tr>
      <w:tr>
        <w:trPr>
          <w:trHeight w:val="367" w:hRule="exact"/>
        </w:trPr>
        <w:tc>
          <w:tcPr>
            <w:tcW w:w="20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676"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6780"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4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62" w:hRule="exact"/>
        </w:trPr>
        <w:tc>
          <w:tcPr>
            <w:tcW w:w="2081" w:type="dxa"/>
            <w:tcBorders>
              <w:top w:val="single" w:sz="12" w:space="0" w:color="000000"/>
              <w:left w:val="nil" w:sz="6" w:space="0" w:color="auto"/>
              <w:bottom w:val="single" w:sz="6" w:space="0" w:color="000000"/>
              <w:right w:val="single" w:sz="6" w:space="0" w:color="000000"/>
            </w:tcBorders>
          </w:tcPr>
          <w:p>
            <w:pP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778,319,142.73</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73.25</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03" w:right="0"/>
              <w:jc w:val="left"/>
              <w:rPr>
                <w:rFonts w:ascii="Courier New" w:hAnsi="Courier New" w:cs="Courier New" w:eastAsia="Courier New" w:hint="default"/>
                <w:sz w:val="18"/>
                <w:szCs w:val="18"/>
              </w:rPr>
            </w:pPr>
            <w:r>
              <w:rPr>
                <w:rFonts w:ascii="Courier New"/>
                <w:w w:val="85"/>
                <w:sz w:val="18"/>
              </w:rPr>
              <w:t>15,688,734.19</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762,630,408.54</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2</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196,044,067.03</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18.45</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7,671,627.88</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188,372,439.15</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2</w:t>
            </w:r>
            <w:r>
              <w:rPr>
                <w:rFonts w:ascii="宋体" w:hAnsi="宋体" w:cs="宋体" w:eastAsia="宋体" w:hint="default"/>
                <w:w w:val="95"/>
                <w:sz w:val="18"/>
                <w:szCs w:val="18"/>
              </w:rPr>
              <w:t>－</w:t>
            </w:r>
            <w:r>
              <w:rPr>
                <w:rFonts w:ascii="Courier New" w:hAnsi="Courier New" w:cs="Courier New" w:eastAsia="Courier New" w:hint="default"/>
                <w:w w:val="95"/>
                <w:sz w:val="18"/>
                <w:szCs w:val="18"/>
              </w:rPr>
              <w:t>3</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37,628,844.21</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3.54</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2,319,492.38</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2"/>
                <w:w w:val="85"/>
                <w:sz w:val="18"/>
              </w:rPr>
              <w:t>35,309,351.83</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3</w:t>
            </w:r>
            <w:r>
              <w:rPr>
                <w:rFonts w:ascii="宋体" w:hAnsi="宋体" w:cs="宋体" w:eastAsia="宋体" w:hint="default"/>
                <w:w w:val="95"/>
                <w:sz w:val="18"/>
                <w:szCs w:val="18"/>
              </w:rPr>
              <w:t>－</w:t>
            </w:r>
            <w:r>
              <w:rPr>
                <w:rFonts w:ascii="Courier New" w:hAnsi="Courier New" w:cs="Courier New" w:eastAsia="Courier New" w:hint="default"/>
                <w:w w:val="95"/>
                <w:sz w:val="18"/>
                <w:szCs w:val="18"/>
              </w:rPr>
              <w:t>4</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36,323,897.99</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3.42</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5,934,816.74</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2"/>
                <w:w w:val="85"/>
                <w:sz w:val="18"/>
              </w:rPr>
              <w:t>30,389,081.25</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4</w:t>
            </w:r>
            <w:r>
              <w:rPr>
                <w:rFonts w:ascii="宋体" w:hAnsi="宋体" w:cs="宋体" w:eastAsia="宋体" w:hint="default"/>
                <w:w w:val="95"/>
                <w:sz w:val="18"/>
                <w:szCs w:val="18"/>
              </w:rPr>
              <w:t>－</w:t>
            </w:r>
            <w:r>
              <w:rPr>
                <w:rFonts w:ascii="Courier New" w:hAnsi="Courier New" w:cs="Courier New" w:eastAsia="Courier New" w:hint="default"/>
                <w:w w:val="95"/>
                <w:sz w:val="18"/>
                <w:szCs w:val="18"/>
              </w:rPr>
              <w:t>5</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9,634,640.88</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0.91</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4,815,820.44</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4,818,820.44</w:t>
            </w:r>
            <w:r>
              <w:rPr>
                <w:rFonts w:ascii="Courier New"/>
                <w:spacing w:val="-2"/>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5</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4,664,112.85</w:t>
            </w:r>
            <w:r>
              <w:rPr>
                <w:rFonts w:ascii="Courier New"/>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0.43</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0" w:right="0"/>
              <w:jc w:val="left"/>
              <w:rPr>
                <w:rFonts w:ascii="Courier New" w:hAnsi="Courier New" w:cs="Courier New" w:eastAsia="Courier New" w:hint="default"/>
                <w:sz w:val="18"/>
                <w:szCs w:val="18"/>
              </w:rPr>
            </w:pPr>
            <w:r>
              <w:rPr>
                <w:rFonts w:ascii="Courier New"/>
                <w:w w:val="85"/>
                <w:sz w:val="18"/>
              </w:rPr>
              <w:t>4,664,112.85</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1,062,614,705.69</w:t>
            </w:r>
            <w:r>
              <w:rPr>
                <w:rFonts w:ascii="Courier New"/>
                <w:spacing w:val="-1"/>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7"/>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489" w:right="0"/>
              <w:jc w:val="left"/>
              <w:rPr>
                <w:rFonts w:ascii="Courier New" w:hAnsi="Courier New" w:cs="Courier New" w:eastAsia="Courier New" w:hint="default"/>
                <w:sz w:val="18"/>
                <w:szCs w:val="18"/>
              </w:rPr>
            </w:pPr>
            <w:r>
              <w:rPr>
                <w:rFonts w:ascii="Courier New"/>
                <w:b/>
                <w:w w:val="85"/>
                <w:sz w:val="18"/>
              </w:rPr>
              <w:t>41,094,604.48</w:t>
            </w:r>
            <w:r>
              <w:rPr>
                <w:rFonts w:ascii="Courier New"/>
                <w:sz w:val="18"/>
              </w:rPr>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105"/>
              <w:jc w:val="right"/>
              <w:rPr>
                <w:rFonts w:ascii="Courier New" w:hAnsi="Courier New" w:cs="Courier New" w:eastAsia="Courier New" w:hint="default"/>
                <w:sz w:val="18"/>
                <w:szCs w:val="18"/>
              </w:rPr>
            </w:pPr>
            <w:r>
              <w:rPr>
                <w:rFonts w:ascii="Courier New"/>
                <w:b/>
                <w:spacing w:val="-1"/>
                <w:w w:val="85"/>
                <w:sz w:val="18"/>
              </w:rPr>
              <w:t>1,021,520,101.21</w:t>
            </w:r>
            <w:r>
              <w:rPr>
                <w:rFonts w:ascii="Courier New"/>
                <w:spacing w:val="-1"/>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54" w:right="0"/>
        <w:jc w:val="left"/>
        <w:rPr>
          <w:rFonts w:ascii="宋体" w:hAnsi="宋体" w:cs="宋体" w:eastAsia="宋体" w:hint="default"/>
        </w:rPr>
      </w:pPr>
      <w:r>
        <w:rPr>
          <w:rFonts w:ascii="宋体" w:hAnsi="宋体" w:cs="宋体" w:eastAsia="宋体" w:hint="default"/>
        </w:rPr>
        <w:t>期</w:t>
      </w:r>
      <w:r>
        <w:rPr>
          <w:rFonts w:ascii="宋体" w:hAnsi="宋体" w:cs="宋体" w:eastAsia="宋体" w:hint="default"/>
        </w:rPr>
        <w:t>末单</w:t>
      </w:r>
      <w:r>
        <w:rPr>
          <w:rFonts w:ascii="宋体" w:hAnsi="宋体" w:cs="宋体" w:eastAsia="宋体" w:hint="default"/>
        </w:rPr>
        <w:t>项</w:t>
      </w:r>
      <w:r>
        <w:rPr>
          <w:rFonts w:ascii="宋体" w:hAnsi="宋体" w:cs="宋体" w:eastAsia="宋体" w:hint="default"/>
        </w:rPr>
        <w:t>金</w:t>
      </w:r>
      <w:r>
        <w:rPr>
          <w:rFonts w:ascii="宋体" w:hAnsi="宋体" w:cs="宋体" w:eastAsia="宋体" w:hint="default"/>
        </w:rPr>
        <w:t>额</w:t>
      </w:r>
      <w:r>
        <w:rPr/>
        <w:t>重大并</w:t>
      </w:r>
      <w:r>
        <w:rPr>
          <w:rFonts w:ascii="宋体" w:hAnsi="宋体" w:cs="宋体" w:eastAsia="宋体" w:hint="default"/>
        </w:rPr>
        <w:t>单</w:t>
      </w:r>
      <w:r>
        <w:rPr>
          <w:rFonts w:ascii="宋体" w:hAnsi="宋体" w:cs="宋体" w:eastAsia="宋体" w:hint="default"/>
        </w:rPr>
        <w:t>项</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p>
    <w:p>
      <w:pPr>
        <w:spacing w:line="240" w:lineRule="auto" w:before="0"/>
        <w:rPr>
          <w:rFonts w:ascii="宋体" w:hAnsi="宋体" w:cs="宋体" w:eastAsia="宋体" w:hint="default"/>
          <w:sz w:val="15"/>
          <w:szCs w:val="15"/>
        </w:rPr>
      </w:pPr>
    </w:p>
    <w:tbl>
      <w:tblPr>
        <w:tblW w:w="0" w:type="auto"/>
        <w:jc w:val="left"/>
        <w:tblInd w:w="1545" w:type="dxa"/>
        <w:tblLayout w:type="fixed"/>
        <w:tblCellMar>
          <w:top w:w="0" w:type="dxa"/>
          <w:left w:w="0" w:type="dxa"/>
          <w:bottom w:w="0" w:type="dxa"/>
          <w:right w:w="0" w:type="dxa"/>
        </w:tblCellMar>
        <w:tblLook w:val="01E0"/>
      </w:tblPr>
      <w:tblGrid>
        <w:gridCol w:w="3228"/>
        <w:gridCol w:w="1488"/>
        <w:gridCol w:w="1416"/>
        <w:gridCol w:w="1114"/>
        <w:gridCol w:w="1615"/>
      </w:tblGrid>
      <w:tr>
        <w:trPr>
          <w:trHeight w:val="722" w:hRule="exact"/>
        </w:trPr>
        <w:tc>
          <w:tcPr>
            <w:tcW w:w="32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款</w:t>
            </w:r>
            <w:r>
              <w:rPr>
                <w:rFonts w:ascii="宋体" w:hAnsi="宋体" w:cs="宋体" w:eastAsia="宋体" w:hint="default"/>
                <w:spacing w:val="-4"/>
                <w:sz w:val="18"/>
                <w:szCs w:val="18"/>
              </w:rPr>
              <w:t>对</w:t>
            </w:r>
            <w:r>
              <w:rPr>
                <w:rFonts w:ascii="宋体" w:hAnsi="宋体" w:cs="宋体" w:eastAsia="宋体" w:hint="default"/>
                <w:spacing w:val="-4"/>
                <w:sz w:val="18"/>
                <w:szCs w:val="18"/>
              </w:rPr>
              <w:t>方</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比例</w:t>
            </w:r>
          </w:p>
          <w:p>
            <w:pPr>
              <w:pStyle w:val="TableParagraph"/>
              <w:spacing w:line="240" w:lineRule="auto" w:before="55"/>
              <w:ind w:left="4" w:right="0"/>
              <w:jc w:val="center"/>
              <w:rPr>
                <w:rFonts w:ascii="Courier New" w:hAnsi="Courier New" w:cs="Courier New" w:eastAsia="Courier New" w:hint="default"/>
                <w:sz w:val="18"/>
                <w:szCs w:val="18"/>
              </w:rPr>
            </w:pPr>
            <w:r>
              <w:rPr>
                <w:rFonts w:ascii="Courier New"/>
                <w:w w:val="95"/>
                <w:sz w:val="18"/>
              </w:rPr>
              <w:t>(%)</w:t>
            </w:r>
            <w:r>
              <w:rPr>
                <w:rFonts w:ascii="Courier New"/>
                <w:sz w:val="18"/>
              </w:rPr>
            </w:r>
          </w:p>
        </w:tc>
        <w:tc>
          <w:tcPr>
            <w:tcW w:w="16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3"/>
                <w:sz w:val="18"/>
                <w:szCs w:val="18"/>
              </w:rPr>
              <w:t>理</w:t>
            </w:r>
            <w:r>
              <w:rPr>
                <w:rFonts w:ascii="宋体" w:hAnsi="宋体" w:cs="宋体" w:eastAsia="宋体" w:hint="default"/>
                <w:spacing w:val="-3"/>
                <w:sz w:val="18"/>
                <w:szCs w:val="18"/>
              </w:rPr>
              <w:t>由</w:t>
            </w:r>
          </w:p>
        </w:tc>
      </w:tr>
      <w:tr>
        <w:trPr>
          <w:trHeight w:val="715"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海门市</w:t>
            </w:r>
            <w:r>
              <w:rPr>
                <w:rFonts w:ascii="宋体" w:hAnsi="宋体" w:cs="宋体" w:eastAsia="宋体" w:hint="default"/>
                <w:spacing w:val="-4"/>
                <w:sz w:val="18"/>
                <w:szCs w:val="18"/>
              </w:rPr>
              <w:t>城</w:t>
            </w:r>
            <w:r>
              <w:rPr>
                <w:rFonts w:ascii="宋体" w:hAnsi="宋体" w:cs="宋体" w:eastAsia="宋体" w:hint="default"/>
                <w:spacing w:val="-4"/>
                <w:sz w:val="18"/>
                <w:szCs w:val="18"/>
              </w:rPr>
              <w:t>市</w:t>
            </w:r>
            <w:r>
              <w:rPr>
                <w:rFonts w:ascii="宋体" w:hAnsi="宋体" w:cs="宋体" w:eastAsia="宋体" w:hint="default"/>
                <w:spacing w:val="-4"/>
                <w:sz w:val="18"/>
                <w:szCs w:val="18"/>
              </w:rPr>
              <w:t>发</w:t>
            </w:r>
            <w:r>
              <w:rPr>
                <w:rFonts w:ascii="宋体" w:hAnsi="宋体" w:cs="宋体" w:eastAsia="宋体" w:hint="default"/>
                <w:spacing w:val="-4"/>
                <w:sz w:val="18"/>
                <w:szCs w:val="18"/>
              </w:rPr>
              <w:t>展</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center"/>
              <w:rPr>
                <w:rFonts w:ascii="Courier New" w:hAnsi="Courier New" w:cs="Courier New" w:eastAsia="Courier New" w:hint="default"/>
                <w:sz w:val="18"/>
                <w:szCs w:val="18"/>
              </w:rPr>
            </w:pPr>
            <w:r>
              <w:rPr>
                <w:rFonts w:ascii="Courier New"/>
                <w:spacing w:val="-3"/>
                <w:w w:val="90"/>
                <w:sz w:val="18"/>
              </w:rPr>
              <w:t>400,000,000.00</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正</w:t>
            </w:r>
            <w:r>
              <w:rPr>
                <w:rFonts w:ascii="宋体" w:hAnsi="宋体" w:cs="宋体" w:eastAsia="宋体" w:hint="default"/>
                <w:spacing w:val="-9"/>
                <w:sz w:val="18"/>
                <w:szCs w:val="18"/>
              </w:rPr>
              <w:t>常</w:t>
            </w:r>
            <w:r>
              <w:rPr>
                <w:rFonts w:ascii="宋体" w:hAnsi="宋体" w:cs="宋体" w:eastAsia="宋体" w:hint="default"/>
                <w:spacing w:val="-9"/>
                <w:sz w:val="18"/>
                <w:szCs w:val="18"/>
              </w:rPr>
              <w:t>合</w:t>
            </w:r>
            <w:r>
              <w:rPr>
                <w:rFonts w:ascii="宋体" w:hAnsi="宋体" w:cs="宋体" w:eastAsia="宋体" w:hint="default"/>
                <w:spacing w:val="-9"/>
                <w:sz w:val="18"/>
                <w:szCs w:val="18"/>
              </w:rPr>
              <w:t>作</w:t>
            </w:r>
            <w:r>
              <w:rPr>
                <w:rFonts w:ascii="宋体" w:hAnsi="宋体" w:cs="宋体" w:eastAsia="宋体" w:hint="default"/>
                <w:spacing w:val="-9"/>
                <w:sz w:val="18"/>
                <w:szCs w:val="18"/>
              </w:rPr>
              <w:t>项目</w:t>
            </w:r>
            <w:r>
              <w:rPr>
                <w:rFonts w:ascii="宋体" w:hAnsi="宋体" w:cs="宋体" w:eastAsia="宋体" w:hint="default"/>
                <w:spacing w:val="-9"/>
                <w:sz w:val="18"/>
                <w:szCs w:val="18"/>
              </w:rPr>
              <w:t>，</w:t>
            </w:r>
            <w:r>
              <w:rPr>
                <w:rFonts w:ascii="宋体" w:hAnsi="宋体" w:cs="宋体" w:eastAsia="宋体" w:hint="default"/>
                <w:spacing w:val="-9"/>
                <w:sz w:val="18"/>
                <w:szCs w:val="18"/>
              </w:rPr>
              <w:t>圩</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角河</w:t>
            </w:r>
            <w:r>
              <w:rPr>
                <w:rFonts w:ascii="宋体" w:hAnsi="宋体" w:cs="宋体" w:eastAsia="宋体" w:hint="default"/>
                <w:spacing w:val="15"/>
                <w:sz w:val="18"/>
                <w:szCs w:val="18"/>
              </w:rPr>
              <w:t>前</w:t>
            </w:r>
            <w:r>
              <w:rPr>
                <w:rFonts w:ascii="宋体" w:hAnsi="宋体" w:cs="宋体" w:eastAsia="宋体" w:hint="default"/>
                <w:spacing w:val="15"/>
                <w:sz w:val="18"/>
                <w:szCs w:val="18"/>
              </w:rPr>
              <w:t>期</w:t>
            </w:r>
            <w:r>
              <w:rPr>
                <w:rFonts w:ascii="宋体" w:hAnsi="宋体" w:cs="宋体" w:eastAsia="宋体" w:hint="default"/>
                <w:spacing w:val="15"/>
                <w:sz w:val="18"/>
                <w:szCs w:val="18"/>
              </w:rPr>
              <w:t>启</w:t>
            </w:r>
            <w:r>
              <w:rPr>
                <w:rFonts w:ascii="宋体" w:hAnsi="宋体" w:cs="宋体" w:eastAsia="宋体" w:hint="default"/>
                <w:spacing w:val="15"/>
                <w:sz w:val="18"/>
                <w:szCs w:val="18"/>
              </w:rPr>
              <w:t>动</w:t>
            </w:r>
            <w:r>
              <w:rPr>
                <w:rFonts w:ascii="宋体" w:hAnsi="宋体" w:cs="宋体" w:eastAsia="宋体" w:hint="default"/>
                <w:spacing w:val="15"/>
                <w:sz w:val="18"/>
                <w:szCs w:val="18"/>
              </w:rPr>
              <w:t>资</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r>
      <w:tr>
        <w:trPr>
          <w:trHeight w:val="480"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4"/>
                <w:sz w:val="18"/>
                <w:szCs w:val="18"/>
              </w:rPr>
              <w:t>三</w:t>
            </w:r>
            <w:r>
              <w:rPr>
                <w:rFonts w:ascii="宋体" w:hAnsi="宋体" w:cs="宋体" w:eastAsia="宋体" w:hint="default"/>
                <w:spacing w:val="-4"/>
                <w:sz w:val="18"/>
                <w:szCs w:val="18"/>
              </w:rPr>
              <w:t>河</w:t>
            </w:r>
            <w:r>
              <w:rPr>
                <w:rFonts w:ascii="宋体" w:hAnsi="宋体" w:cs="宋体" w:eastAsia="宋体" w:hint="default"/>
                <w:spacing w:val="-4"/>
                <w:sz w:val="18"/>
                <w:szCs w:val="18"/>
              </w:rPr>
              <w:t>市华</w:t>
            </w:r>
            <w:r>
              <w:rPr>
                <w:rFonts w:ascii="宋体" w:hAnsi="宋体" w:cs="宋体" w:eastAsia="宋体" w:hint="default"/>
                <w:spacing w:val="-4"/>
                <w:sz w:val="18"/>
                <w:szCs w:val="18"/>
              </w:rPr>
              <w:t>仁</w:t>
            </w:r>
            <w:r>
              <w:rPr>
                <w:rFonts w:ascii="宋体" w:hAnsi="宋体" w:cs="宋体" w:eastAsia="宋体" w:hint="default"/>
                <w:spacing w:val="-4"/>
                <w:sz w:val="18"/>
                <w:szCs w:val="18"/>
              </w:rPr>
              <w:t>建</w:t>
            </w:r>
            <w:r>
              <w:rPr>
                <w:rFonts w:ascii="宋体" w:hAnsi="宋体" w:cs="宋体" w:eastAsia="宋体" w:hint="default"/>
                <w:spacing w:val="-4"/>
                <w:sz w:val="18"/>
                <w:szCs w:val="18"/>
              </w:rPr>
              <w:t>材</w:t>
            </w:r>
            <w:r>
              <w:rPr>
                <w:rFonts w:ascii="宋体" w:hAnsi="宋体" w:cs="宋体" w:eastAsia="宋体" w:hint="default"/>
                <w:spacing w:val="-4"/>
                <w:sz w:val="18"/>
                <w:szCs w:val="18"/>
              </w:rPr>
              <w:t>销</w:t>
            </w:r>
            <w:r>
              <w:rPr>
                <w:rFonts w:ascii="宋体" w:hAnsi="宋体" w:cs="宋体" w:eastAsia="宋体" w:hint="default"/>
                <w:spacing w:val="-4"/>
                <w:sz w:val="18"/>
                <w:szCs w:val="18"/>
              </w:rPr>
              <w:t>售</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9" w:right="0"/>
              <w:jc w:val="center"/>
              <w:rPr>
                <w:rFonts w:ascii="Courier New" w:hAnsi="Courier New" w:cs="Courier New" w:eastAsia="Courier New" w:hint="default"/>
                <w:sz w:val="18"/>
                <w:szCs w:val="18"/>
              </w:rPr>
            </w:pPr>
            <w:r>
              <w:rPr>
                <w:rFonts w:ascii="Courier New"/>
                <w:spacing w:val="-3"/>
                <w:w w:val="90"/>
                <w:sz w:val="18"/>
              </w:rPr>
              <w:t>137,950,000.00</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6,897,500.00</w:t>
            </w:r>
            <w:r>
              <w:rPr>
                <w:rFonts w:ascii="Courier New"/>
                <w:spacing w:val="-2"/>
                <w:sz w:val="1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5.00</w:t>
            </w:r>
            <w:r>
              <w:rPr>
                <w:rFonts w:ascii="Courier New"/>
                <w:spacing w:val="-2"/>
                <w:sz w:val="18"/>
              </w:rPr>
            </w: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单</w:t>
            </w:r>
            <w:r>
              <w:rPr>
                <w:rFonts w:ascii="宋体" w:hAnsi="宋体" w:cs="宋体" w:eastAsia="宋体" w:hint="default"/>
                <w:spacing w:val="-9"/>
                <w:sz w:val="18"/>
                <w:szCs w:val="18"/>
              </w:rPr>
              <w:t>项</w:t>
            </w:r>
            <w:r>
              <w:rPr>
                <w:rFonts w:ascii="宋体" w:hAnsi="宋体" w:cs="宋体" w:eastAsia="宋体" w:hint="default"/>
                <w:spacing w:val="-9"/>
                <w:sz w:val="18"/>
                <w:szCs w:val="18"/>
              </w:rPr>
              <w:t>计</w:t>
            </w:r>
            <w:r>
              <w:rPr>
                <w:rFonts w:ascii="宋体" w:hAnsi="宋体" w:cs="宋体" w:eastAsia="宋体" w:hint="default"/>
                <w:spacing w:val="-9"/>
                <w:sz w:val="18"/>
                <w:szCs w:val="18"/>
              </w:rPr>
              <w:t>提</w:t>
            </w:r>
            <w:r>
              <w:rPr>
                <w:rFonts w:ascii="宋体" w:hAnsi="宋体" w:cs="宋体" w:eastAsia="宋体" w:hint="default"/>
                <w:spacing w:val="-9"/>
                <w:sz w:val="18"/>
                <w:szCs w:val="18"/>
              </w:rPr>
              <w:t>，</w:t>
            </w:r>
            <w:r>
              <w:rPr>
                <w:rFonts w:ascii="宋体" w:hAnsi="宋体" w:cs="宋体" w:eastAsia="宋体" w:hint="default"/>
                <w:spacing w:val="-9"/>
                <w:sz w:val="18"/>
                <w:szCs w:val="18"/>
              </w:rPr>
              <w:t>总</w:t>
            </w:r>
            <w:r>
              <w:rPr>
                <w:rFonts w:ascii="宋体" w:hAnsi="宋体" w:cs="宋体" w:eastAsia="宋体" w:hint="default"/>
                <w:spacing w:val="-9"/>
                <w:sz w:val="18"/>
                <w:szCs w:val="18"/>
              </w:rPr>
              <w:t>承</w:t>
            </w:r>
            <w:r>
              <w:rPr>
                <w:rFonts w:ascii="宋体" w:hAnsi="宋体" w:cs="宋体" w:eastAsia="宋体" w:hint="default"/>
                <w:spacing w:val="-9"/>
                <w:sz w:val="18"/>
                <w:szCs w:val="18"/>
              </w:rPr>
              <w:t>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施</w:t>
            </w:r>
            <w:r>
              <w:rPr>
                <w:rFonts w:ascii="宋体" w:hAnsi="宋体" w:cs="宋体" w:eastAsia="宋体" w:hint="default"/>
                <w:spacing w:val="-3"/>
                <w:sz w:val="18"/>
                <w:szCs w:val="18"/>
              </w:rPr>
              <w:t>工项目</w:t>
            </w:r>
          </w:p>
        </w:tc>
      </w:tr>
      <w:tr>
        <w:trPr>
          <w:trHeight w:val="485"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pacing w:val="-3"/>
                <w:sz w:val="18"/>
                <w:szCs w:val="18"/>
              </w:rPr>
              <w:t>江苏</w:t>
            </w:r>
            <w:r>
              <w:rPr>
                <w:rFonts w:ascii="宋体" w:hAnsi="宋体" w:cs="宋体" w:eastAsia="宋体" w:hint="default"/>
                <w:spacing w:val="-3"/>
                <w:sz w:val="18"/>
                <w:szCs w:val="18"/>
              </w:rPr>
              <w:t>神</w:t>
            </w:r>
            <w:r>
              <w:rPr>
                <w:rFonts w:ascii="宋体" w:hAnsi="宋体" w:cs="宋体" w:eastAsia="宋体" w:hint="default"/>
                <w:spacing w:val="-3"/>
                <w:sz w:val="18"/>
                <w:szCs w:val="18"/>
              </w:rPr>
              <w:t>宇盾</w:t>
            </w:r>
            <w:r>
              <w:rPr>
                <w:rFonts w:ascii="宋体" w:hAnsi="宋体" w:cs="宋体" w:eastAsia="宋体" w:hint="default"/>
                <w:spacing w:val="-3"/>
                <w:sz w:val="18"/>
                <w:szCs w:val="18"/>
              </w:rPr>
              <w:t>构设备设备</w:t>
            </w:r>
            <w:r>
              <w:rPr>
                <w:rFonts w:ascii="宋体" w:hAnsi="宋体" w:cs="宋体" w:eastAsia="宋体" w:hint="default"/>
                <w:spacing w:val="-3"/>
                <w:sz w:val="18"/>
                <w:szCs w:val="18"/>
              </w:rPr>
              <w:t>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9" w:right="0"/>
              <w:jc w:val="center"/>
              <w:rPr>
                <w:rFonts w:ascii="Courier New" w:hAnsi="Courier New" w:cs="Courier New" w:eastAsia="Courier New" w:hint="default"/>
                <w:sz w:val="18"/>
                <w:szCs w:val="18"/>
              </w:rPr>
            </w:pPr>
            <w:r>
              <w:rPr>
                <w:rFonts w:ascii="Courier New"/>
                <w:spacing w:val="-3"/>
                <w:w w:val="90"/>
                <w:sz w:val="18"/>
              </w:rPr>
              <w:t>104,168,802.48</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单</w:t>
            </w:r>
            <w:r>
              <w:rPr>
                <w:rFonts w:ascii="宋体" w:hAnsi="宋体" w:cs="宋体" w:eastAsia="宋体" w:hint="default"/>
                <w:spacing w:val="-9"/>
                <w:sz w:val="18"/>
                <w:szCs w:val="18"/>
              </w:rPr>
              <w:t>项</w:t>
            </w:r>
            <w:r>
              <w:rPr>
                <w:rFonts w:ascii="宋体" w:hAnsi="宋体" w:cs="宋体" w:eastAsia="宋体" w:hint="default"/>
                <w:spacing w:val="-9"/>
                <w:sz w:val="18"/>
                <w:szCs w:val="18"/>
              </w:rPr>
              <w:t>计</w:t>
            </w:r>
            <w:r>
              <w:rPr>
                <w:rFonts w:ascii="宋体" w:hAnsi="宋体" w:cs="宋体" w:eastAsia="宋体" w:hint="default"/>
                <w:spacing w:val="-9"/>
                <w:sz w:val="18"/>
                <w:szCs w:val="18"/>
              </w:rPr>
              <w:t>提</w:t>
            </w:r>
            <w:r>
              <w:rPr>
                <w:rFonts w:ascii="宋体" w:hAnsi="宋体" w:cs="宋体" w:eastAsia="宋体" w:hint="default"/>
                <w:spacing w:val="-9"/>
                <w:sz w:val="18"/>
                <w:szCs w:val="18"/>
              </w:rPr>
              <w:t>，</w:t>
            </w:r>
            <w:r>
              <w:rPr>
                <w:rFonts w:ascii="宋体" w:hAnsi="宋体" w:cs="宋体" w:eastAsia="宋体" w:hint="default"/>
                <w:spacing w:val="-9"/>
                <w:sz w:val="18"/>
                <w:szCs w:val="18"/>
              </w:rPr>
              <w:t>期</w:t>
            </w:r>
            <w:r>
              <w:rPr>
                <w:rFonts w:ascii="宋体" w:hAnsi="宋体" w:cs="宋体" w:eastAsia="宋体" w:hint="default"/>
                <w:spacing w:val="-9"/>
                <w:sz w:val="18"/>
                <w:szCs w:val="18"/>
              </w:rPr>
              <w:t>后</w:t>
            </w:r>
            <w:r>
              <w:rPr>
                <w:rFonts w:ascii="宋体" w:hAnsi="宋体" w:cs="宋体" w:eastAsia="宋体" w:hint="default"/>
                <w:spacing w:val="-9"/>
                <w:sz w:val="18"/>
                <w:szCs w:val="18"/>
              </w:rPr>
              <w:t>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结</w:t>
            </w:r>
            <w:r>
              <w:rPr>
                <w:rFonts w:ascii="宋体" w:hAnsi="宋体" w:cs="宋体" w:eastAsia="宋体" w:hint="default"/>
                <w:spacing w:val="-3"/>
                <w:sz w:val="18"/>
                <w:szCs w:val="18"/>
              </w:rPr>
              <w:t>算</w:t>
            </w:r>
          </w:p>
        </w:tc>
      </w:tr>
      <w:tr>
        <w:trPr>
          <w:trHeight w:val="715"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华</w:t>
            </w:r>
            <w:r>
              <w:rPr>
                <w:rFonts w:ascii="宋体" w:hAnsi="宋体" w:cs="宋体" w:eastAsia="宋体" w:hint="default"/>
                <w:spacing w:val="-3"/>
                <w:sz w:val="18"/>
                <w:szCs w:val="18"/>
              </w:rPr>
              <w:t>宝</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center"/>
              <w:rPr>
                <w:rFonts w:ascii="Courier New" w:hAnsi="Courier New" w:cs="Courier New" w:eastAsia="Courier New" w:hint="default"/>
                <w:sz w:val="18"/>
                <w:szCs w:val="18"/>
              </w:rPr>
            </w:pPr>
            <w:r>
              <w:rPr>
                <w:rFonts w:ascii="Courier New"/>
                <w:spacing w:val="-3"/>
                <w:w w:val="90"/>
                <w:sz w:val="18"/>
              </w:rPr>
              <w:t>100,000,000.00</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借</w:t>
            </w:r>
            <w:r>
              <w:rPr>
                <w:rFonts w:ascii="宋体" w:hAnsi="宋体" w:cs="宋体" w:eastAsia="宋体" w:hint="default"/>
                <w:spacing w:val="-9"/>
                <w:sz w:val="18"/>
                <w:szCs w:val="18"/>
              </w:rPr>
              <w:t>款</w:t>
            </w:r>
            <w:r>
              <w:rPr>
                <w:rFonts w:ascii="宋体" w:hAnsi="宋体" w:cs="宋体" w:eastAsia="宋体" w:hint="default"/>
                <w:spacing w:val="-9"/>
                <w:sz w:val="18"/>
                <w:szCs w:val="18"/>
              </w:rPr>
              <w:t>保证</w:t>
            </w:r>
            <w:r>
              <w:rPr>
                <w:rFonts w:ascii="宋体" w:hAnsi="宋体" w:cs="宋体" w:eastAsia="宋体" w:hint="default"/>
                <w:spacing w:val="-9"/>
                <w:sz w:val="18"/>
                <w:szCs w:val="18"/>
              </w:rPr>
              <w:t>金</w:t>
            </w:r>
            <w:r>
              <w:rPr>
                <w:rFonts w:ascii="宋体" w:hAnsi="宋体" w:cs="宋体" w:eastAsia="宋体" w:hint="default"/>
                <w:spacing w:val="-9"/>
                <w:sz w:val="18"/>
                <w:szCs w:val="18"/>
              </w:rPr>
              <w:t>，</w:t>
            </w:r>
            <w:r>
              <w:rPr>
                <w:rFonts w:ascii="宋体" w:hAnsi="宋体" w:cs="宋体" w:eastAsia="宋体" w:hint="default"/>
                <w:spacing w:val="-9"/>
                <w:sz w:val="18"/>
                <w:szCs w:val="18"/>
              </w:rPr>
              <w:t>尚</w:t>
            </w:r>
            <w:r>
              <w:rPr>
                <w:rFonts w:ascii="宋体" w:hAnsi="宋体" w:cs="宋体" w:eastAsia="宋体" w:hint="default"/>
                <w:spacing w:val="-9"/>
                <w:sz w:val="18"/>
                <w:szCs w:val="18"/>
              </w:rPr>
              <w:t>有</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超</w:t>
            </w:r>
            <w:r>
              <w:rPr>
                <w:rFonts w:ascii="宋体" w:hAnsi="宋体" w:cs="宋体" w:eastAsia="宋体" w:hint="default"/>
                <w:spacing w:val="15"/>
                <w:sz w:val="18"/>
                <w:szCs w:val="18"/>
              </w:rPr>
              <w:t>过</w:t>
            </w:r>
            <w:r>
              <w:rPr>
                <w:rFonts w:ascii="宋体" w:hAnsi="宋体" w:cs="宋体" w:eastAsia="宋体" w:hint="default"/>
                <w:spacing w:val="15"/>
                <w:sz w:val="18"/>
                <w:szCs w:val="18"/>
              </w:rPr>
              <w:t>此款</w:t>
            </w:r>
            <w:r>
              <w:rPr>
                <w:rFonts w:ascii="宋体" w:hAnsi="宋体" w:cs="宋体" w:eastAsia="宋体" w:hint="default"/>
                <w:spacing w:val="15"/>
                <w:sz w:val="18"/>
                <w:szCs w:val="18"/>
              </w:rPr>
              <w:t>项</w:t>
            </w:r>
            <w:r>
              <w:rPr>
                <w:rFonts w:ascii="宋体" w:hAnsi="宋体" w:cs="宋体" w:eastAsia="宋体" w:hint="default"/>
                <w:spacing w:val="15"/>
                <w:sz w:val="18"/>
                <w:szCs w:val="18"/>
              </w:rPr>
              <w:t>金</w:t>
            </w:r>
            <w:r>
              <w:rPr>
                <w:rFonts w:ascii="宋体" w:hAnsi="宋体" w:cs="宋体" w:eastAsia="宋体" w:hint="default"/>
                <w:spacing w:val="15"/>
                <w:sz w:val="18"/>
                <w:szCs w:val="18"/>
              </w:rPr>
              <w:t>额</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的</w:t>
            </w:r>
            <w:r>
              <w:rPr>
                <w:rFonts w:ascii="宋体" w:hAnsi="宋体" w:cs="宋体" w:eastAsia="宋体" w:hint="default"/>
                <w:spacing w:val="-4"/>
                <w:sz w:val="18"/>
                <w:szCs w:val="18"/>
              </w:rPr>
              <w:t>借</w:t>
            </w:r>
            <w:r>
              <w:rPr>
                <w:rFonts w:ascii="宋体" w:hAnsi="宋体" w:cs="宋体" w:eastAsia="宋体" w:hint="default"/>
                <w:spacing w:val="-4"/>
                <w:sz w:val="18"/>
                <w:szCs w:val="18"/>
              </w:rPr>
              <w:t>款</w:t>
            </w:r>
          </w:p>
        </w:tc>
      </w:tr>
      <w:tr>
        <w:trPr>
          <w:trHeight w:val="480"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新世界</w:t>
            </w:r>
            <w:r>
              <w:rPr>
                <w:rFonts w:ascii="宋体" w:hAnsi="宋体" w:cs="宋体" w:eastAsia="宋体" w:hint="default"/>
                <w:spacing w:val="-3"/>
                <w:sz w:val="18"/>
                <w:szCs w:val="18"/>
              </w:rPr>
              <w:t>搅拌</w:t>
            </w:r>
            <w:r>
              <w:rPr>
                <w:rFonts w:ascii="宋体" w:hAnsi="宋体" w:cs="宋体" w:eastAsia="宋体" w:hint="default"/>
                <w:spacing w:val="-3"/>
                <w:sz w:val="18"/>
                <w:szCs w:val="18"/>
              </w:rPr>
              <w:t>站</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10" w:right="0"/>
              <w:jc w:val="center"/>
              <w:rPr>
                <w:rFonts w:ascii="Courier New" w:hAnsi="Courier New" w:cs="Courier New" w:eastAsia="Courier New" w:hint="default"/>
                <w:sz w:val="18"/>
                <w:szCs w:val="18"/>
              </w:rPr>
            </w:pPr>
            <w:r>
              <w:rPr>
                <w:rFonts w:ascii="Courier New"/>
                <w:w w:val="85"/>
                <w:sz w:val="18"/>
              </w:rPr>
              <w:t>85,610,690.53</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单</w:t>
            </w:r>
            <w:r>
              <w:rPr>
                <w:rFonts w:ascii="宋体" w:hAnsi="宋体" w:cs="宋体" w:eastAsia="宋体" w:hint="default"/>
                <w:spacing w:val="-9"/>
                <w:sz w:val="18"/>
                <w:szCs w:val="18"/>
              </w:rPr>
              <w:t>项</w:t>
            </w:r>
            <w:r>
              <w:rPr>
                <w:rFonts w:ascii="宋体" w:hAnsi="宋体" w:cs="宋体" w:eastAsia="宋体" w:hint="default"/>
                <w:spacing w:val="-9"/>
                <w:sz w:val="18"/>
                <w:szCs w:val="18"/>
              </w:rPr>
              <w:t>计</w:t>
            </w:r>
            <w:r>
              <w:rPr>
                <w:rFonts w:ascii="宋体" w:hAnsi="宋体" w:cs="宋体" w:eastAsia="宋体" w:hint="default"/>
                <w:spacing w:val="-9"/>
                <w:sz w:val="18"/>
                <w:szCs w:val="18"/>
              </w:rPr>
              <w:t>提</w:t>
            </w:r>
            <w:r>
              <w:rPr>
                <w:rFonts w:ascii="宋体" w:hAnsi="宋体" w:cs="宋体" w:eastAsia="宋体" w:hint="default"/>
                <w:spacing w:val="-9"/>
                <w:sz w:val="18"/>
                <w:szCs w:val="18"/>
              </w:rPr>
              <w:t>，</w:t>
            </w:r>
            <w:r>
              <w:rPr>
                <w:rFonts w:ascii="宋体" w:hAnsi="宋体" w:cs="宋体" w:eastAsia="宋体" w:hint="default"/>
                <w:spacing w:val="-9"/>
                <w:sz w:val="18"/>
                <w:szCs w:val="18"/>
              </w:rPr>
              <w:t>期</w:t>
            </w:r>
            <w:r>
              <w:rPr>
                <w:rFonts w:ascii="宋体" w:hAnsi="宋体" w:cs="宋体" w:eastAsia="宋体" w:hint="default"/>
                <w:spacing w:val="-9"/>
                <w:sz w:val="18"/>
                <w:szCs w:val="18"/>
              </w:rPr>
              <w:t>后</w:t>
            </w:r>
            <w:r>
              <w:rPr>
                <w:rFonts w:ascii="宋体" w:hAnsi="宋体" w:cs="宋体" w:eastAsia="宋体" w:hint="default"/>
                <w:spacing w:val="-9"/>
                <w:sz w:val="18"/>
                <w:szCs w:val="18"/>
              </w:rPr>
              <w:t>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结</w:t>
            </w:r>
            <w:r>
              <w:rPr>
                <w:rFonts w:ascii="宋体" w:hAnsi="宋体" w:cs="宋体" w:eastAsia="宋体" w:hint="default"/>
                <w:spacing w:val="-3"/>
                <w:sz w:val="18"/>
                <w:szCs w:val="18"/>
              </w:rPr>
              <w:t>算</w:t>
            </w:r>
          </w:p>
        </w:tc>
      </w:tr>
      <w:tr>
        <w:trPr>
          <w:trHeight w:val="485" w:hRule="exact"/>
        </w:trPr>
        <w:tc>
          <w:tcPr>
            <w:tcW w:w="32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口</w:t>
            </w:r>
            <w:r>
              <w:rPr>
                <w:rFonts w:ascii="宋体" w:hAnsi="宋体" w:cs="宋体" w:eastAsia="宋体" w:hint="default"/>
                <w:spacing w:val="-3"/>
                <w:sz w:val="18"/>
                <w:szCs w:val="18"/>
              </w:rPr>
              <w:t>市</w:t>
            </w:r>
            <w:r>
              <w:rPr>
                <w:rFonts w:ascii="宋体" w:hAnsi="宋体" w:cs="宋体" w:eastAsia="宋体" w:hint="default"/>
                <w:spacing w:val="-3"/>
                <w:sz w:val="18"/>
                <w:szCs w:val="18"/>
              </w:rPr>
              <w:t>熊岳</w:t>
            </w:r>
            <w:r>
              <w:rPr>
                <w:rFonts w:ascii="宋体" w:hAnsi="宋体" w:cs="宋体" w:eastAsia="宋体" w:hint="default"/>
                <w:spacing w:val="-3"/>
                <w:sz w:val="18"/>
                <w:szCs w:val="18"/>
              </w:rPr>
              <w:t>城</w:t>
            </w:r>
            <w:r>
              <w:rPr>
                <w:rFonts w:ascii="宋体" w:hAnsi="宋体" w:cs="宋体" w:eastAsia="宋体" w:hint="default"/>
                <w:spacing w:val="-3"/>
                <w:sz w:val="18"/>
                <w:szCs w:val="18"/>
              </w:rPr>
              <w:t>市建设</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10" w:right="0"/>
              <w:jc w:val="center"/>
              <w:rPr>
                <w:rFonts w:ascii="Courier New" w:hAnsi="Courier New" w:cs="Courier New" w:eastAsia="Courier New" w:hint="default"/>
                <w:sz w:val="18"/>
                <w:szCs w:val="18"/>
              </w:rPr>
            </w:pPr>
            <w:r>
              <w:rPr>
                <w:rFonts w:ascii="Courier New"/>
                <w:w w:val="85"/>
                <w:sz w:val="18"/>
              </w:rPr>
              <w:t>69,800,500.00</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3,490,025.00</w:t>
            </w:r>
            <w:r>
              <w:rPr>
                <w:rFonts w:ascii="Courier New"/>
                <w:spacing w:val="-2"/>
                <w:sz w:val="1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5.00</w:t>
            </w:r>
            <w:r>
              <w:rPr>
                <w:rFonts w:ascii="Courier New"/>
                <w:spacing w:val="-2"/>
                <w:sz w:val="18"/>
              </w:rPr>
            </w: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单</w:t>
            </w:r>
            <w:r>
              <w:rPr>
                <w:rFonts w:ascii="宋体" w:hAnsi="宋体" w:cs="宋体" w:eastAsia="宋体" w:hint="default"/>
                <w:spacing w:val="-9"/>
                <w:sz w:val="18"/>
                <w:szCs w:val="18"/>
              </w:rPr>
              <w:t>项</w:t>
            </w:r>
            <w:r>
              <w:rPr>
                <w:rFonts w:ascii="宋体" w:hAnsi="宋体" w:cs="宋体" w:eastAsia="宋体" w:hint="default"/>
                <w:spacing w:val="-9"/>
                <w:sz w:val="18"/>
                <w:szCs w:val="18"/>
              </w:rPr>
              <w:t>计</w:t>
            </w:r>
            <w:r>
              <w:rPr>
                <w:rFonts w:ascii="宋体" w:hAnsi="宋体" w:cs="宋体" w:eastAsia="宋体" w:hint="default"/>
                <w:spacing w:val="-9"/>
                <w:sz w:val="18"/>
                <w:szCs w:val="18"/>
              </w:rPr>
              <w:t>提</w:t>
            </w:r>
            <w:r>
              <w:rPr>
                <w:rFonts w:ascii="宋体" w:hAnsi="宋体" w:cs="宋体" w:eastAsia="宋体" w:hint="default"/>
                <w:spacing w:val="-9"/>
                <w:sz w:val="18"/>
                <w:szCs w:val="18"/>
              </w:rPr>
              <w:t>，</w:t>
            </w:r>
            <w:r>
              <w:rPr>
                <w:rFonts w:ascii="宋体" w:hAnsi="宋体" w:cs="宋体" w:eastAsia="宋体" w:hint="default"/>
                <w:spacing w:val="-9"/>
                <w:sz w:val="18"/>
                <w:szCs w:val="18"/>
              </w:rPr>
              <w:t>项目</w:t>
            </w:r>
            <w:r>
              <w:rPr>
                <w:rFonts w:ascii="宋体" w:hAnsi="宋体" w:cs="宋体" w:eastAsia="宋体" w:hint="default"/>
                <w:spacing w:val="-9"/>
                <w:sz w:val="18"/>
                <w:szCs w:val="18"/>
              </w:rPr>
              <w:t>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司</w:t>
            </w: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单位</w:t>
            </w:r>
            <w:r>
              <w:rPr>
                <w:rFonts w:ascii="宋体" w:hAnsi="宋体" w:cs="宋体" w:eastAsia="宋体" w:hint="default"/>
                <w:sz w:val="18"/>
                <w:szCs w:val="18"/>
              </w:rPr>
            </w:r>
          </w:p>
        </w:tc>
      </w:tr>
      <w:tr>
        <w:trPr>
          <w:trHeight w:val="362" w:hRule="exact"/>
        </w:trPr>
        <w:tc>
          <w:tcPr>
            <w:tcW w:w="3228"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6" w:right="0"/>
              <w:jc w:val="center"/>
              <w:rPr>
                <w:rFonts w:ascii="Courier New" w:hAnsi="Courier New" w:cs="Courier New" w:eastAsia="Courier New" w:hint="default"/>
                <w:sz w:val="18"/>
                <w:szCs w:val="18"/>
              </w:rPr>
            </w:pPr>
            <w:r>
              <w:rPr>
                <w:rFonts w:ascii="Courier New"/>
                <w:b/>
                <w:w w:val="85"/>
                <w:sz w:val="18"/>
              </w:rPr>
              <w:t>897,529,993.01</w:t>
            </w:r>
            <w:r>
              <w:rPr>
                <w:rFonts w:ascii="Courier New"/>
                <w:sz w:val="18"/>
              </w:rPr>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10,387,525.00</w:t>
            </w:r>
            <w:r>
              <w:rPr>
                <w:rFonts w:ascii="Courier New"/>
                <w:sz w:val="18"/>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3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61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1996" w:right="0"/>
        <w:jc w:val="left"/>
        <w:rPr>
          <w:rFonts w:ascii="宋体" w:hAnsi="宋体" w:cs="宋体" w:eastAsia="宋体" w:hint="default"/>
        </w:rPr>
      </w:pPr>
      <w:r>
        <w:rPr>
          <w:rFonts w:ascii="Courier New" w:hAnsi="Courier New" w:cs="Courier New" w:eastAsia="Courier New" w:hint="default"/>
        </w:rPr>
        <w:t>2</w:t>
      </w:r>
      <w:r>
        <w:rPr/>
        <w:t>、本</w:t>
      </w:r>
      <w:r>
        <w:rPr>
          <w:rFonts w:ascii="宋体" w:hAnsi="宋体" w:cs="宋体" w:eastAsia="宋体" w:hint="default"/>
        </w:rPr>
        <w:t>期</w:t>
      </w:r>
      <w:r>
        <w:rPr>
          <w:rFonts w:ascii="宋体" w:hAnsi="宋体" w:cs="宋体" w:eastAsia="宋体" w:hint="default"/>
        </w:rPr>
        <w:t>转</w:t>
      </w:r>
      <w:r>
        <w:rPr>
          <w:rFonts w:ascii="宋体" w:hAnsi="宋体" w:cs="宋体" w:eastAsia="宋体" w:hint="default"/>
        </w:rPr>
        <w:t>回</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情况</w:t>
      </w:r>
    </w:p>
    <w:p>
      <w:pPr>
        <w:pStyle w:val="BodyText"/>
        <w:spacing w:line="338" w:lineRule="auto" w:before="113"/>
        <w:ind w:left="1574" w:right="143" w:firstLine="480"/>
        <w:jc w:val="both"/>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82"/>
        </w:rPr>
        <w:t> </w:t>
      </w:r>
      <w:r>
        <w:rPr>
          <w:rFonts w:ascii="Courier New" w:hAnsi="Courier New" w:cs="Courier New" w:eastAsia="Courier New" w:hint="default"/>
        </w:rPr>
        <w:t>2011</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，公司本</w:t>
      </w:r>
      <w:r>
        <w:rPr>
          <w:rFonts w:ascii="宋体" w:hAnsi="宋体" w:cs="宋体" w:eastAsia="宋体" w:hint="default"/>
        </w:rPr>
        <w:t>期</w:t>
      </w:r>
      <w:r>
        <w:rPr/>
        <w:t>不存在本报告</w:t>
      </w:r>
      <w:r>
        <w:rPr>
          <w:rFonts w:ascii="宋体" w:hAnsi="宋体" w:cs="宋体" w:eastAsia="宋体" w:hint="default"/>
        </w:rPr>
        <w:t>期</w:t>
      </w:r>
      <w:r>
        <w:rPr>
          <w:rFonts w:ascii="宋体" w:hAnsi="宋体" w:cs="宋体" w:eastAsia="宋体" w:hint="default"/>
        </w:rPr>
        <w:t>前</w:t>
      </w:r>
      <w:r>
        <w:rPr>
          <w:rFonts w:ascii="宋体" w:hAnsi="宋体" w:cs="宋体" w:eastAsia="宋体" w:hint="default"/>
        </w:rPr>
        <w:t>已</w:t>
      </w:r>
      <w:r>
        <w:rPr>
          <w:rFonts w:ascii="宋体" w:hAnsi="宋体" w:cs="宋体" w:eastAsia="宋体" w:hint="default"/>
        </w:rPr>
        <w:t>全</w:t>
      </w:r>
      <w:r>
        <w:rPr>
          <w:rFonts w:ascii="宋体" w:hAnsi="宋体" w:cs="宋体" w:eastAsia="宋体" w:hint="default"/>
        </w:rPr>
        <w:t>额</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 </w:t>
      </w:r>
      <w:r>
        <w:rPr>
          <w:spacing w:val="-2"/>
        </w:rPr>
        <w:t>或计</w:t>
      </w:r>
      <w:r>
        <w:rPr>
          <w:rFonts w:ascii="宋体" w:hAnsi="宋体" w:cs="宋体" w:eastAsia="宋体" w:hint="default"/>
          <w:spacing w:val="-2"/>
        </w:rPr>
        <w:t>提</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的</w:t>
      </w:r>
      <w:r>
        <w:rPr>
          <w:rFonts w:ascii="宋体" w:hAnsi="宋体" w:cs="宋体" w:eastAsia="宋体" w:hint="default"/>
          <w:spacing w:val="-2"/>
        </w:rPr>
        <w:t>比例</w:t>
      </w:r>
      <w:r>
        <w:rPr>
          <w:rFonts w:ascii="宋体" w:hAnsi="宋体" w:cs="宋体" w:eastAsia="宋体" w:hint="default"/>
          <w:spacing w:val="-2"/>
        </w:rPr>
        <w:t>较</w:t>
      </w:r>
      <w:r>
        <w:rPr>
          <w:spacing w:val="-2"/>
        </w:rPr>
        <w:t>大，</w:t>
      </w:r>
      <w:r>
        <w:rPr>
          <w:rFonts w:ascii="宋体" w:hAnsi="宋体" w:cs="宋体" w:eastAsia="宋体" w:hint="default"/>
          <w:spacing w:val="-2"/>
        </w:rPr>
        <w:t>但</w:t>
      </w:r>
      <w:r>
        <w:rPr>
          <w:spacing w:val="-2"/>
        </w:rPr>
        <w:t>在本</w:t>
      </w:r>
      <w:r>
        <w:rPr>
          <w:rFonts w:ascii="宋体" w:hAnsi="宋体" w:cs="宋体" w:eastAsia="宋体" w:hint="default"/>
          <w:spacing w:val="-2"/>
        </w:rPr>
        <w:t>期</w:t>
      </w:r>
      <w:r>
        <w:rPr>
          <w:rFonts w:ascii="宋体" w:hAnsi="宋体" w:cs="宋体" w:eastAsia="宋体" w:hint="default"/>
          <w:spacing w:val="-2"/>
        </w:rPr>
        <w:t>又</w:t>
      </w:r>
      <w:r>
        <w:rPr>
          <w:rFonts w:ascii="宋体" w:hAnsi="宋体" w:cs="宋体" w:eastAsia="宋体" w:hint="default"/>
          <w:spacing w:val="-2"/>
        </w:rPr>
        <w:t>全</w:t>
      </w:r>
      <w:r>
        <w:rPr>
          <w:rFonts w:ascii="宋体" w:hAnsi="宋体" w:cs="宋体" w:eastAsia="宋体" w:hint="default"/>
          <w:spacing w:val="-2"/>
        </w:rPr>
        <w:t>额</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spacing w:val="-2"/>
        </w:rPr>
        <w:t>，或在本</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比例</w:t>
      </w:r>
      <w:r>
        <w:rPr>
          <w:rFonts w:ascii="宋体" w:hAnsi="宋体" w:cs="宋体" w:eastAsia="宋体" w:hint="default"/>
          <w:spacing w:val="-86"/>
        </w:rPr>
        <w:t> </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的</w:t>
      </w:r>
      <w:r>
        <w:rPr>
          <w:rFonts w:ascii="宋体" w:hAnsi="宋体" w:cs="宋体" w:eastAsia="宋体" w:hint="default"/>
        </w:rPr>
        <w:t>情况</w:t>
      </w:r>
      <w:r>
        <w:rPr/>
        <w:t>。</w:t>
      </w:r>
    </w:p>
    <w:p>
      <w:pPr>
        <w:pStyle w:val="BodyText"/>
        <w:spacing w:line="240" w:lineRule="auto" w:before="53"/>
        <w:ind w:left="2054" w:right="0"/>
        <w:jc w:val="left"/>
        <w:rPr>
          <w:rFonts w:ascii="宋体" w:hAnsi="宋体" w:cs="宋体" w:eastAsia="宋体" w:hint="default"/>
        </w:rPr>
      </w:pPr>
      <w:r>
        <w:rPr>
          <w:rFonts w:ascii="Courier New" w:hAnsi="Courier New" w:cs="Courier New" w:eastAsia="Courier New" w:hint="default"/>
        </w:rPr>
        <w:t>3</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spacing w:line="240" w:lineRule="auto" w:before="1"/>
        <w:rPr>
          <w:rFonts w:ascii="宋体" w:hAnsi="宋体" w:cs="宋体" w:eastAsia="宋体" w:hint="default"/>
          <w:sz w:val="12"/>
          <w:szCs w:val="12"/>
        </w:rPr>
      </w:pPr>
    </w:p>
    <w:tbl>
      <w:tblPr>
        <w:tblW w:w="0" w:type="auto"/>
        <w:jc w:val="left"/>
        <w:tblInd w:w="1545" w:type="dxa"/>
        <w:tblLayout w:type="fixed"/>
        <w:tblCellMar>
          <w:top w:w="0" w:type="dxa"/>
          <w:left w:w="0" w:type="dxa"/>
          <w:bottom w:w="0" w:type="dxa"/>
          <w:right w:w="0" w:type="dxa"/>
        </w:tblCellMar>
        <w:tblLook w:val="01E0"/>
      </w:tblPr>
      <w:tblGrid>
        <w:gridCol w:w="1730"/>
        <w:gridCol w:w="1910"/>
        <w:gridCol w:w="1699"/>
        <w:gridCol w:w="1781"/>
        <w:gridCol w:w="1740"/>
      </w:tblGrid>
      <w:tr>
        <w:trPr>
          <w:trHeight w:val="722"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款</w:t>
            </w:r>
            <w:r>
              <w:rPr>
                <w:rFonts w:ascii="宋体" w:hAnsi="宋体" w:cs="宋体" w:eastAsia="宋体" w:hint="default"/>
                <w:spacing w:val="-4"/>
                <w:sz w:val="18"/>
                <w:szCs w:val="18"/>
              </w:rPr>
              <w:t>内容</w:t>
            </w:r>
            <w:r>
              <w:rPr>
                <w:rFonts w:ascii="宋体" w:hAnsi="宋体" w:cs="宋体" w:eastAsia="宋体" w:hint="default"/>
                <w:sz w:val="18"/>
                <w:szCs w:val="18"/>
              </w:rPr>
            </w:r>
          </w:p>
        </w:tc>
        <w:tc>
          <w:tcPr>
            <w:tcW w:w="19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83"/>
              <w:jc w:val="right"/>
              <w:rPr>
                <w:rFonts w:ascii="宋体" w:hAnsi="宋体" w:cs="宋体" w:eastAsia="宋体" w:hint="default"/>
                <w:sz w:val="18"/>
                <w:szCs w:val="18"/>
              </w:rPr>
            </w:pPr>
            <w:r>
              <w:rPr>
                <w:rFonts w:ascii="宋体" w:hAnsi="宋体" w:cs="宋体" w:eastAsia="宋体" w:hint="default"/>
                <w:spacing w:val="-3"/>
                <w:sz w:val="18"/>
                <w:szCs w:val="18"/>
              </w:rPr>
              <w:t>核</w:t>
            </w:r>
            <w:r>
              <w:rPr>
                <w:rFonts w:ascii="宋体" w:hAnsi="宋体" w:cs="宋体" w:eastAsia="宋体" w:hint="default"/>
                <w:spacing w:val="-3"/>
                <w:sz w:val="18"/>
                <w:szCs w:val="18"/>
              </w:rPr>
              <w:t>销</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确</w:t>
            </w:r>
            <w:r>
              <w:rPr>
                <w:rFonts w:ascii="宋体" w:hAnsi="宋体" w:cs="宋体" w:eastAsia="宋体" w:hint="default"/>
                <w:spacing w:val="-3"/>
                <w:sz w:val="18"/>
                <w:szCs w:val="18"/>
              </w:rPr>
              <w:t>定</w:t>
            </w:r>
            <w:r>
              <w:rPr>
                <w:rFonts w:ascii="宋体" w:hAnsi="宋体" w:cs="宋体" w:eastAsia="宋体" w:hint="default"/>
                <w:spacing w:val="-3"/>
                <w:sz w:val="18"/>
                <w:szCs w:val="18"/>
              </w:rPr>
              <w:t>原</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据</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回</w:t>
            </w:r>
            <w:r>
              <w:rPr>
                <w:rFonts w:ascii="宋体" w:hAnsi="宋体" w:cs="宋体" w:eastAsia="宋体" w:hint="default"/>
                <w:spacing w:val="-3"/>
                <w:sz w:val="18"/>
                <w:szCs w:val="18"/>
              </w:rPr>
              <w:t>或</w:t>
            </w:r>
            <w:r>
              <w:rPr>
                <w:rFonts w:ascii="宋体" w:hAnsi="宋体" w:cs="宋体" w:eastAsia="宋体" w:hint="default"/>
                <w:spacing w:val="-3"/>
                <w:sz w:val="18"/>
                <w:szCs w:val="18"/>
              </w:rPr>
              <w:t>收</w:t>
            </w:r>
            <w:r>
              <w:rPr>
                <w:rFonts w:ascii="宋体" w:hAnsi="宋体" w:cs="宋体" w:eastAsia="宋体" w:hint="default"/>
                <w:spacing w:val="-3"/>
                <w:sz w:val="18"/>
                <w:szCs w:val="18"/>
              </w:rPr>
              <w:t>回</w:t>
            </w:r>
            <w:r>
              <w:rPr>
                <w:rFonts w:ascii="宋体" w:hAnsi="宋体" w:cs="宋体" w:eastAsia="宋体" w:hint="default"/>
                <w:spacing w:val="-3"/>
                <w:sz w:val="18"/>
                <w:szCs w:val="18"/>
              </w:rPr>
              <w:t>前</w:t>
            </w:r>
            <w:r>
              <w:rPr>
                <w:rFonts w:ascii="宋体" w:hAnsi="宋体" w:cs="宋体" w:eastAsia="宋体" w:hint="default"/>
                <w:spacing w:val="-3"/>
                <w:sz w:val="18"/>
                <w:szCs w:val="18"/>
              </w:rPr>
              <w:t>累</w:t>
            </w:r>
            <w:r>
              <w:rPr>
                <w:rFonts w:ascii="宋体" w:hAnsi="宋体" w:cs="宋体" w:eastAsia="宋体" w:hint="default"/>
                <w:spacing w:val="-3"/>
                <w:sz w:val="18"/>
                <w:szCs w:val="18"/>
              </w:rPr>
              <w:t>计</w:t>
            </w:r>
          </w:p>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已</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金</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7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pacing w:val="-3"/>
                <w:sz w:val="18"/>
                <w:szCs w:val="18"/>
              </w:rPr>
              <w:t>核</w:t>
            </w:r>
            <w:r>
              <w:rPr>
                <w:rFonts w:ascii="宋体" w:hAnsi="宋体" w:cs="宋体" w:eastAsia="宋体" w:hint="default"/>
                <w:spacing w:val="-3"/>
                <w:sz w:val="18"/>
                <w:szCs w:val="18"/>
              </w:rPr>
              <w:t>销</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职</w:t>
            </w:r>
            <w:r>
              <w:rPr>
                <w:rFonts w:ascii="宋体" w:hAnsi="宋体" w:cs="宋体" w:eastAsia="宋体" w:hint="default"/>
                <w:spacing w:val="-3"/>
                <w:sz w:val="18"/>
                <w:szCs w:val="18"/>
              </w:rPr>
              <w:t>工备</w:t>
            </w:r>
            <w:r>
              <w:rPr>
                <w:rFonts w:ascii="宋体" w:hAnsi="宋体" w:cs="宋体" w:eastAsia="宋体" w:hint="default"/>
                <w:spacing w:val="-3"/>
                <w:sz w:val="18"/>
                <w:szCs w:val="18"/>
              </w:rPr>
              <w:t>用</w:t>
            </w:r>
            <w:r>
              <w:rPr>
                <w:rFonts w:ascii="宋体" w:hAnsi="宋体" w:cs="宋体" w:eastAsia="宋体" w:hint="default"/>
                <w:spacing w:val="-3"/>
                <w:sz w:val="18"/>
                <w:szCs w:val="18"/>
              </w:rPr>
              <w:t>金</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3"/>
              <w:jc w:val="right"/>
              <w:rPr>
                <w:rFonts w:ascii="宋体" w:hAnsi="宋体" w:cs="宋体" w:eastAsia="宋体" w:hint="default"/>
                <w:sz w:val="18"/>
                <w:szCs w:val="18"/>
              </w:rPr>
            </w:pPr>
            <w:r>
              <w:rPr>
                <w:rFonts w:ascii="宋体" w:hAnsi="宋体" w:cs="宋体" w:eastAsia="宋体" w:hint="default"/>
                <w:spacing w:val="-3"/>
                <w:sz w:val="18"/>
                <w:szCs w:val="18"/>
              </w:rPr>
              <w:t>无法</w:t>
            </w:r>
            <w:r>
              <w:rPr>
                <w:rFonts w:ascii="宋体" w:hAnsi="宋体" w:cs="宋体" w:eastAsia="宋体" w:hint="default"/>
                <w:spacing w:val="-3"/>
                <w:sz w:val="18"/>
                <w:szCs w:val="18"/>
              </w:rPr>
              <w:t>收</w:t>
            </w:r>
            <w:r>
              <w:rPr>
                <w:rFonts w:ascii="宋体" w:hAnsi="宋体" w:cs="宋体" w:eastAsia="宋体" w:hint="default"/>
                <w:spacing w:val="-3"/>
                <w:sz w:val="18"/>
                <w:szCs w:val="18"/>
              </w:rPr>
              <w:t>回</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项</w:t>
            </w:r>
            <w:r>
              <w:rPr>
                <w:rFonts w:ascii="宋体" w:hAnsi="宋体" w:cs="宋体" w:eastAsia="宋体" w:hint="default"/>
                <w:spacing w:val="-3"/>
                <w:sz w:val="18"/>
                <w:szCs w:val="18"/>
              </w:rPr>
              <w:t>计</w:t>
            </w:r>
            <w:r>
              <w:rPr>
                <w:rFonts w:ascii="宋体" w:hAnsi="宋体" w:cs="宋体" w:eastAsia="宋体" w:hint="default"/>
                <w:spacing w:val="-3"/>
                <w:sz w:val="18"/>
                <w:szCs w:val="18"/>
              </w:rPr>
              <w:t>提</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838,089.66</w:t>
            </w:r>
            <w:r>
              <w:rPr>
                <w:rFonts w:ascii="Courier New"/>
                <w:sz w:val="18"/>
              </w:rPr>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838,089.66</w:t>
            </w:r>
            <w:r>
              <w:rPr>
                <w:rFonts w:ascii="Courier New"/>
                <w:sz w:val="18"/>
              </w:rPr>
            </w:r>
          </w:p>
        </w:tc>
      </w:tr>
      <w:tr>
        <w:trPr>
          <w:trHeight w:val="362"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10"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7"/>
              <w:jc w:val="right"/>
              <w:rPr>
                <w:rFonts w:ascii="Courier New" w:hAnsi="Courier New" w:cs="Courier New" w:eastAsia="Courier New" w:hint="default"/>
                <w:sz w:val="18"/>
                <w:szCs w:val="18"/>
              </w:rPr>
            </w:pPr>
            <w:r>
              <w:rPr>
                <w:rFonts w:ascii="Courier New"/>
                <w:b/>
                <w:w w:val="80"/>
                <w:sz w:val="18"/>
              </w:rPr>
              <w:t>838,089.66</w:t>
            </w:r>
            <w:r>
              <w:rPr>
                <w:rFonts w:ascii="Courier New"/>
                <w:sz w:val="18"/>
              </w:rPr>
            </w:r>
          </w:p>
        </w:tc>
        <w:tc>
          <w:tcPr>
            <w:tcW w:w="17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838,089.66</w:t>
            </w:r>
            <w:r>
              <w:rPr>
                <w:rFonts w:ascii="Courier New"/>
                <w:sz w:val="18"/>
              </w:rPr>
            </w:r>
          </w:p>
        </w:tc>
      </w:tr>
    </w:tbl>
    <w:p>
      <w:pPr>
        <w:pStyle w:val="BodyText"/>
        <w:spacing w:line="312" w:lineRule="exact" w:before="0"/>
        <w:ind w:left="2054" w:right="0"/>
        <w:jc w:val="left"/>
        <w:rPr>
          <w:rFonts w:ascii="宋体" w:hAnsi="宋体" w:cs="宋体" w:eastAsia="宋体" w:hint="default"/>
        </w:rPr>
      </w:pPr>
      <w:r>
        <w:rPr>
          <w:rFonts w:ascii="Courier New" w:hAnsi="Courier New" w:cs="Courier New" w:eastAsia="Courier New" w:hint="default"/>
          <w:w w:val="95"/>
        </w:rPr>
        <w:t>4</w:t>
      </w:r>
      <w:r>
        <w:rPr>
          <w:w w:val="95"/>
        </w:rPr>
        <w:t>、本报告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7"/>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欠</w:t>
      </w:r>
    </w:p>
    <w:p>
      <w:pPr>
        <w:pStyle w:val="BodyText"/>
        <w:spacing w:line="240" w:lineRule="auto" w:before="113"/>
        <w:ind w:left="1574" w:right="0"/>
        <w:jc w:val="left"/>
        <w:rPr>
          <w:rFonts w:ascii="宋体" w:hAnsi="宋体" w:cs="宋体" w:eastAsia="宋体" w:hint="default"/>
        </w:rPr>
      </w:pPr>
      <w:r>
        <w:rPr>
          <w:rFonts w:ascii="宋体" w:hAnsi="宋体" w:cs="宋体" w:eastAsia="宋体" w:hint="default"/>
        </w:rPr>
        <w:t>款</w:t>
      </w:r>
      <w:r>
        <w:rPr>
          <w:rFonts w:ascii="宋体" w:hAnsi="宋体" w:cs="宋体" w:eastAsia="宋体" w:hint="default"/>
        </w:rPr>
        <w:t>情况</w:t>
      </w:r>
    </w:p>
    <w:p>
      <w:pPr>
        <w:pStyle w:val="BodyText"/>
        <w:spacing w:line="240" w:lineRule="auto"/>
        <w:ind w:left="2054" w:right="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103"/>
        </w:rPr>
        <w:t> </w:t>
      </w:r>
      <w:r>
        <w:rPr>
          <w:rFonts w:ascii="Courier New" w:hAnsi="Courier New" w:cs="Courier New" w:eastAsia="Courier New" w:hint="default"/>
        </w:rPr>
        <w:t>2011</w:t>
      </w:r>
      <w:r>
        <w:rPr>
          <w:rFonts w:ascii="Courier New" w:hAnsi="Courier New" w:cs="Courier New" w:eastAsia="Courier New" w:hint="default"/>
          <w:spacing w:val="-123"/>
        </w:rPr>
        <w:t> </w:t>
      </w:r>
      <w:r>
        <w:rPr/>
        <w:t>年</w:t>
      </w:r>
      <w:r>
        <w:rPr>
          <w:spacing w:val="-103"/>
        </w:rPr>
        <w:t> </w:t>
      </w:r>
      <w:r>
        <w:rPr>
          <w:rFonts w:ascii="Courier New" w:hAnsi="Courier New" w:cs="Courier New" w:eastAsia="Courier New" w:hint="default"/>
        </w:rPr>
        <w:t>12</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spacing w:val="-103"/>
        </w:rPr>
        <w:t> </w:t>
      </w:r>
      <w:r>
        <w:rPr>
          <w:rFonts w:ascii="Courier New" w:hAnsi="Courier New" w:cs="Courier New" w:eastAsia="Courier New" w:hint="default"/>
        </w:rPr>
        <w:t>31</w:t>
      </w:r>
      <w:r>
        <w:rPr>
          <w:rFonts w:ascii="Courier New" w:hAnsi="Courier New" w:cs="Courier New" w:eastAsia="Courier New" w:hint="default"/>
          <w:spacing w:val="-123"/>
        </w:rPr>
        <w:t> </w:t>
      </w:r>
      <w:r>
        <w:rPr>
          <w:rFonts w:ascii="宋体" w:hAnsi="宋体" w:cs="宋体" w:eastAsia="宋体" w:hint="default"/>
        </w:rPr>
        <w:t>日</w:t>
      </w:r>
      <w:r>
        <w:rPr>
          <w:rFonts w:ascii="宋体" w:hAnsi="宋体" w:cs="宋体" w:eastAsia="宋体" w:hint="default"/>
        </w:rPr>
        <w:t>止</w:t>
      </w: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中</w:t>
      </w:r>
      <w:r>
        <w:rPr/>
        <w:t>无</w:t>
      </w:r>
      <w:r>
        <w:rPr>
          <w:rFonts w:ascii="宋体" w:hAnsi="宋体" w:cs="宋体" w:eastAsia="宋体" w:hint="default"/>
        </w:rPr>
        <w:t>持</w:t>
      </w:r>
      <w:r>
        <w:rPr/>
        <w:t>有本公司</w:t>
      </w:r>
      <w:r>
        <w:rPr>
          <w:spacing w:val="-103"/>
        </w:rPr>
        <w:t> </w:t>
      </w:r>
      <w:r>
        <w:rPr>
          <w:rFonts w:ascii="Courier New" w:hAnsi="Courier New" w:cs="Courier New" w:eastAsia="Courier New" w:hint="default"/>
          <w:spacing w:val="-3"/>
        </w:rPr>
        <w:t>5%</w:t>
      </w:r>
      <w:r>
        <w:rPr>
          <w:rFonts w:ascii="宋体" w:hAnsi="宋体" w:cs="宋体" w:eastAsia="宋体" w:hint="default"/>
          <w:spacing w:val="-3"/>
        </w:rPr>
        <w:t>（</w:t>
      </w:r>
      <w:r>
        <w:rPr>
          <w:rFonts w:ascii="宋体" w:hAnsi="宋体" w:cs="宋体" w:eastAsia="宋体" w:hint="default"/>
          <w:spacing w:val="-3"/>
        </w:rPr>
        <w:t>含</w:t>
      </w:r>
      <w:r>
        <w:rPr>
          <w:rFonts w:ascii="宋体" w:hAnsi="宋体" w:cs="宋体" w:eastAsia="宋体" w:hint="default"/>
          <w:spacing w:val="-101"/>
        </w:rPr>
        <w:t> </w:t>
      </w:r>
      <w:r>
        <w:rPr>
          <w:rFonts w:ascii="Courier New" w:hAnsi="Courier New" w:cs="Courier New" w:eastAsia="Courier New" w:hint="default"/>
        </w:rPr>
        <w:t>5%</w:t>
      </w:r>
      <w:r>
        <w:rPr>
          <w:rFonts w:ascii="宋体" w:hAnsi="宋体" w:cs="宋体" w:eastAsia="宋体" w:hint="default"/>
        </w:rPr>
        <w:t>）以上</w:t>
      </w:r>
      <w:r>
        <w:rPr>
          <w:rFonts w:ascii="宋体" w:hAnsi="宋体" w:cs="宋体" w:eastAsia="宋体" w:hint="default"/>
        </w:rPr>
        <w:t>表</w:t>
      </w:r>
    </w:p>
    <w:p>
      <w:pPr>
        <w:pStyle w:val="BodyText"/>
        <w:spacing w:line="240" w:lineRule="auto" w:before="118"/>
        <w:ind w:left="1574" w:right="0"/>
        <w:jc w:val="left"/>
      </w:pPr>
      <w:r>
        <w:rPr>
          <w:rFonts w:ascii="宋体" w:hAnsi="宋体" w:cs="宋体" w:eastAsia="宋体" w:hint="default"/>
        </w:rPr>
        <w:t>决权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115</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2054" w:right="0"/>
        <w:jc w:val="left"/>
        <w:rPr>
          <w:rFonts w:ascii="宋体" w:hAnsi="宋体" w:cs="宋体" w:eastAsia="宋体" w:hint="default"/>
        </w:rPr>
      </w:pPr>
      <w:r>
        <w:rPr>
          <w:rFonts w:ascii="Courier New" w:hAnsi="Courier New" w:cs="Courier New" w:eastAsia="Courier New" w:hint="default"/>
        </w:rPr>
        <w:t>5</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45" w:type="dxa"/>
        <w:tblLayout w:type="fixed"/>
        <w:tblCellMar>
          <w:top w:w="0" w:type="dxa"/>
          <w:left w:w="0" w:type="dxa"/>
          <w:bottom w:w="0" w:type="dxa"/>
          <w:right w:w="0" w:type="dxa"/>
        </w:tblCellMar>
        <w:tblLook w:val="01E0"/>
      </w:tblPr>
      <w:tblGrid>
        <w:gridCol w:w="1495"/>
        <w:gridCol w:w="1517"/>
        <w:gridCol w:w="1344"/>
        <w:gridCol w:w="1488"/>
        <w:gridCol w:w="1334"/>
        <w:gridCol w:w="1678"/>
      </w:tblGrid>
      <w:tr>
        <w:trPr>
          <w:trHeight w:val="492" w:hRule="exact"/>
        </w:trPr>
        <w:tc>
          <w:tcPr>
            <w:tcW w:w="14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内容</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总</w:t>
            </w:r>
            <w:r>
              <w:rPr>
                <w:rFonts w:ascii="宋体" w:hAnsi="宋体" w:cs="宋体" w:eastAsia="宋体" w:hint="default"/>
                <w:spacing w:val="-3"/>
                <w:sz w:val="18"/>
                <w:szCs w:val="18"/>
              </w:rPr>
              <w:t>额</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480" w:hRule="exact"/>
        </w:trPr>
        <w:tc>
          <w:tcPr>
            <w:tcW w:w="1495"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海门市</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发</w:t>
            </w:r>
            <w:r>
              <w:rPr>
                <w:rFonts w:ascii="宋体" w:hAnsi="宋体" w:cs="宋体" w:eastAsia="宋体" w:hint="default"/>
                <w:spacing w:val="-3"/>
                <w:sz w:val="18"/>
                <w:szCs w:val="18"/>
              </w:rPr>
              <w:t>展</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3"/>
                <w:w w:val="85"/>
                <w:sz w:val="18"/>
              </w:rPr>
              <w:t>400,000,000.00</w:t>
            </w:r>
            <w:r>
              <w:rPr>
                <w:rFonts w:ascii="Courier New"/>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547"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spacing w:val="-3"/>
                <w:w w:val="80"/>
                <w:sz w:val="18"/>
              </w:rPr>
              <w:t>23.00%</w:t>
            </w:r>
            <w:r>
              <w:rPr>
                <w:rFonts w:ascii="Courier New"/>
                <w:sz w:val="18"/>
              </w:rPr>
            </w:r>
          </w:p>
        </w:tc>
      </w:tr>
      <w:tr>
        <w:trPr>
          <w:trHeight w:val="485" w:hRule="exact"/>
        </w:trPr>
        <w:tc>
          <w:tcPr>
            <w:tcW w:w="149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河</w:t>
            </w:r>
            <w:r>
              <w:rPr>
                <w:rFonts w:ascii="宋体" w:hAnsi="宋体" w:cs="宋体" w:eastAsia="宋体" w:hint="default"/>
                <w:spacing w:val="-3"/>
                <w:sz w:val="18"/>
                <w:szCs w:val="18"/>
              </w:rPr>
              <w:t>市华</w:t>
            </w:r>
            <w:r>
              <w:rPr>
                <w:rFonts w:ascii="宋体" w:hAnsi="宋体" w:cs="宋体" w:eastAsia="宋体" w:hint="default"/>
                <w:spacing w:val="-3"/>
                <w:sz w:val="18"/>
                <w:szCs w:val="18"/>
              </w:rPr>
              <w:t>仁</w:t>
            </w:r>
            <w:r>
              <w:rPr>
                <w:rFonts w:ascii="宋体" w:hAnsi="宋体" w:cs="宋体" w:eastAsia="宋体" w:hint="default"/>
                <w:spacing w:val="-3"/>
                <w:sz w:val="18"/>
                <w:szCs w:val="18"/>
              </w:rPr>
              <w:t>建</w:t>
            </w:r>
            <w:r>
              <w:rPr>
                <w:rFonts w:ascii="宋体" w:hAnsi="宋体" w:cs="宋体" w:eastAsia="宋体" w:hint="default"/>
                <w:spacing w:val="-3"/>
                <w:sz w:val="18"/>
                <w:szCs w:val="18"/>
              </w:rPr>
              <w:t>材</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4"/>
                <w:sz w:val="18"/>
                <w:szCs w:val="18"/>
              </w:rPr>
              <w:t>供</w:t>
            </w:r>
            <w:r>
              <w:rPr>
                <w:rFonts w:ascii="宋体" w:hAnsi="宋体" w:cs="宋体" w:eastAsia="宋体" w:hint="default"/>
                <w:spacing w:val="-4"/>
                <w:sz w:val="18"/>
                <w:szCs w:val="18"/>
              </w:rPr>
              <w:t>货</w:t>
            </w:r>
            <w:r>
              <w:rPr>
                <w:rFonts w:ascii="宋体" w:hAnsi="宋体" w:cs="宋体" w:eastAsia="宋体" w:hint="default"/>
                <w:spacing w:val="-4"/>
                <w:sz w:val="18"/>
                <w:szCs w:val="18"/>
              </w:rPr>
              <w:t>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137,950,000.00</w:t>
            </w:r>
            <w:r>
              <w:rPr>
                <w:rFonts w:ascii="Courier New"/>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47"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7.93%</w:t>
            </w:r>
            <w:r>
              <w:rPr>
                <w:rFonts w:ascii="Courier New"/>
                <w:spacing w:val="-2"/>
                <w:sz w:val="18"/>
              </w:rPr>
            </w:r>
          </w:p>
        </w:tc>
      </w:tr>
      <w:tr>
        <w:trPr>
          <w:trHeight w:val="480" w:hRule="exact"/>
        </w:trPr>
        <w:tc>
          <w:tcPr>
            <w:tcW w:w="1495"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江苏</w:t>
            </w:r>
            <w:r>
              <w:rPr>
                <w:rFonts w:ascii="宋体" w:hAnsi="宋体" w:cs="宋体" w:eastAsia="宋体" w:hint="default"/>
                <w:spacing w:val="-4"/>
                <w:sz w:val="18"/>
                <w:szCs w:val="18"/>
              </w:rPr>
              <w:t>神</w:t>
            </w:r>
            <w:r>
              <w:rPr>
                <w:rFonts w:ascii="宋体" w:hAnsi="宋体" w:cs="宋体" w:eastAsia="宋体" w:hint="default"/>
                <w:spacing w:val="-4"/>
                <w:sz w:val="18"/>
                <w:szCs w:val="18"/>
              </w:rPr>
              <w:t>宇盾</w:t>
            </w:r>
            <w:r>
              <w:rPr>
                <w:rFonts w:ascii="宋体" w:hAnsi="宋体" w:cs="宋体" w:eastAsia="宋体" w:hint="default"/>
                <w:spacing w:val="-4"/>
                <w:sz w:val="18"/>
                <w:szCs w:val="18"/>
              </w:rPr>
              <w:t>构设</w:t>
            </w:r>
            <w:r>
              <w:rPr>
                <w:rFonts w:ascii="宋体" w:hAnsi="宋体" w:cs="宋体" w:eastAsia="宋体" w:hint="default"/>
                <w:sz w:val="18"/>
                <w:szCs w:val="18"/>
              </w:rPr>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备设备</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4"/>
                <w:sz w:val="18"/>
                <w:szCs w:val="18"/>
              </w:rPr>
              <w:t>供</w:t>
            </w:r>
            <w:r>
              <w:rPr>
                <w:rFonts w:ascii="宋体" w:hAnsi="宋体" w:cs="宋体" w:eastAsia="宋体" w:hint="default"/>
                <w:spacing w:val="-4"/>
                <w:sz w:val="18"/>
                <w:szCs w:val="18"/>
              </w:rPr>
              <w:t>货</w:t>
            </w:r>
            <w:r>
              <w:rPr>
                <w:rFonts w:ascii="宋体" w:hAnsi="宋体" w:cs="宋体" w:eastAsia="宋体" w:hint="default"/>
                <w:spacing w:val="-4"/>
                <w:sz w:val="18"/>
                <w:szCs w:val="18"/>
              </w:rPr>
              <w:t>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3"/>
                <w:w w:val="85"/>
                <w:sz w:val="18"/>
              </w:rPr>
              <w:t>104,168,802.48</w:t>
            </w:r>
            <w:r>
              <w:rPr>
                <w:rFonts w:ascii="Courier New"/>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547"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5.99%</w:t>
            </w:r>
            <w:r>
              <w:rPr>
                <w:rFonts w:ascii="Courier New"/>
                <w:spacing w:val="-2"/>
                <w:sz w:val="18"/>
              </w:rPr>
            </w:r>
          </w:p>
        </w:tc>
      </w:tr>
      <w:tr>
        <w:trPr>
          <w:trHeight w:val="480" w:hRule="exact"/>
        </w:trPr>
        <w:tc>
          <w:tcPr>
            <w:tcW w:w="149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华</w:t>
            </w:r>
            <w:r>
              <w:rPr>
                <w:rFonts w:ascii="宋体" w:hAnsi="宋体" w:cs="宋体" w:eastAsia="宋体" w:hint="default"/>
                <w:spacing w:val="-4"/>
                <w:sz w:val="18"/>
                <w:szCs w:val="18"/>
              </w:rPr>
              <w:t>宝</w:t>
            </w:r>
            <w:r>
              <w:rPr>
                <w:rFonts w:ascii="宋体" w:hAnsi="宋体" w:cs="宋体" w:eastAsia="宋体" w:hint="default"/>
                <w:spacing w:val="-4"/>
                <w:sz w:val="18"/>
                <w:szCs w:val="18"/>
              </w:rPr>
              <w:t>信</w:t>
            </w:r>
            <w:r>
              <w:rPr>
                <w:rFonts w:ascii="宋体" w:hAnsi="宋体" w:cs="宋体" w:eastAsia="宋体" w:hint="default"/>
                <w:spacing w:val="-4"/>
                <w:sz w:val="18"/>
                <w:szCs w:val="18"/>
              </w:rPr>
              <w:t>托</w:t>
            </w:r>
            <w:r>
              <w:rPr>
                <w:rFonts w:ascii="宋体" w:hAnsi="宋体" w:cs="宋体" w:eastAsia="宋体" w:hint="default"/>
                <w:spacing w:val="-4"/>
                <w:sz w:val="18"/>
                <w:szCs w:val="18"/>
              </w:rPr>
              <w:t>有限责</w:t>
            </w:r>
            <w:r>
              <w:rPr>
                <w:rFonts w:ascii="宋体" w:hAnsi="宋体" w:cs="宋体" w:eastAsia="宋体" w:hint="default"/>
                <w:sz w:val="18"/>
                <w:szCs w:val="18"/>
              </w:rPr>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任公司</w:t>
            </w:r>
            <w:r>
              <w:rPr>
                <w:rFonts w:ascii="宋体" w:hAnsi="宋体" w:cs="宋体" w:eastAsia="宋体" w:hint="default"/>
                <w:sz w:val="18"/>
                <w:szCs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4"/>
                <w:sz w:val="18"/>
                <w:szCs w:val="18"/>
              </w:rPr>
              <w:t>保证</w:t>
            </w:r>
            <w:r>
              <w:rPr>
                <w:rFonts w:ascii="宋体" w:hAnsi="宋体" w:cs="宋体" w:eastAsia="宋体" w:hint="default"/>
                <w:spacing w:val="-4"/>
                <w:sz w:val="18"/>
                <w:szCs w:val="18"/>
              </w:rPr>
              <w:t>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547"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5.75%</w:t>
            </w:r>
            <w:r>
              <w:rPr>
                <w:rFonts w:ascii="Courier New"/>
                <w:spacing w:val="-2"/>
                <w:sz w:val="18"/>
              </w:rPr>
            </w:r>
          </w:p>
        </w:tc>
      </w:tr>
      <w:tr>
        <w:trPr>
          <w:trHeight w:val="485" w:hRule="exact"/>
        </w:trPr>
        <w:tc>
          <w:tcPr>
            <w:tcW w:w="149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新世界</w:t>
            </w:r>
            <w:r>
              <w:rPr>
                <w:rFonts w:ascii="宋体" w:hAnsi="宋体" w:cs="宋体" w:eastAsia="宋体" w:hint="default"/>
                <w:spacing w:val="-3"/>
                <w:sz w:val="18"/>
                <w:szCs w:val="18"/>
              </w:rPr>
              <w:t>混</w:t>
            </w:r>
            <w:r>
              <w:rPr>
                <w:rFonts w:ascii="宋体" w:hAnsi="宋体" w:cs="宋体" w:eastAsia="宋体" w:hint="default"/>
                <w:spacing w:val="-3"/>
                <w:sz w:val="18"/>
                <w:szCs w:val="18"/>
              </w:rPr>
              <w:t>凝</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搅拌</w:t>
            </w:r>
            <w:r>
              <w:rPr>
                <w:rFonts w:ascii="宋体" w:hAnsi="宋体" w:cs="宋体" w:eastAsia="宋体" w:hint="default"/>
                <w:spacing w:val="-3"/>
                <w:sz w:val="18"/>
                <w:szCs w:val="18"/>
              </w:rPr>
              <w:t>站</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4"/>
                <w:sz w:val="18"/>
                <w:szCs w:val="18"/>
              </w:rPr>
              <w:t>供</w:t>
            </w:r>
            <w:r>
              <w:rPr>
                <w:rFonts w:ascii="宋体" w:hAnsi="宋体" w:cs="宋体" w:eastAsia="宋体" w:hint="default"/>
                <w:spacing w:val="-4"/>
                <w:sz w:val="18"/>
                <w:szCs w:val="18"/>
              </w:rPr>
              <w:t>货</w:t>
            </w:r>
            <w:r>
              <w:rPr>
                <w:rFonts w:ascii="宋体" w:hAnsi="宋体" w:cs="宋体" w:eastAsia="宋体" w:hint="default"/>
                <w:spacing w:val="-4"/>
                <w:sz w:val="18"/>
                <w:szCs w:val="18"/>
              </w:rPr>
              <w:t>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85,610,690.53</w:t>
            </w:r>
            <w:r>
              <w:rPr>
                <w:rFonts w:ascii="Courier New"/>
                <w:spacing w:val="-2"/>
                <w:sz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47"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2"/>
                <w:w w:val="85"/>
                <w:sz w:val="18"/>
              </w:rPr>
              <w:t>4.92%</w:t>
            </w:r>
            <w:r>
              <w:rPr>
                <w:rFonts w:ascii="Courier New"/>
                <w:spacing w:val="-2"/>
                <w:sz w:val="18"/>
              </w:rPr>
            </w:r>
          </w:p>
        </w:tc>
      </w:tr>
      <w:tr>
        <w:trPr>
          <w:trHeight w:val="334" w:hRule="exact"/>
        </w:trPr>
        <w:tc>
          <w:tcPr>
            <w:tcW w:w="1495"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17" w:type="dxa"/>
            <w:tcBorders>
              <w:top w:val="single" w:sz="6" w:space="0" w:color="000000"/>
              <w:left w:val="single" w:sz="6" w:space="0" w:color="000000"/>
              <w:bottom w:val="single" w:sz="12" w:space="0" w:color="000000"/>
              <w:right w:val="single" w:sz="6" w:space="0" w:color="000000"/>
            </w:tcBorders>
          </w:tcPr>
          <w:p>
            <w:pPr/>
          </w:p>
        </w:tc>
        <w:tc>
          <w:tcPr>
            <w:tcW w:w="1344" w:type="dxa"/>
            <w:tcBorders>
              <w:top w:val="single" w:sz="6" w:space="0" w:color="000000"/>
              <w:left w:val="single" w:sz="6" w:space="0" w:color="000000"/>
              <w:bottom w:val="single" w:sz="12" w:space="0" w:color="000000"/>
              <w:right w:val="single" w:sz="6" w:space="0" w:color="000000"/>
            </w:tcBorders>
          </w:tcPr>
          <w:p>
            <w:pP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86"/>
              <w:jc w:val="right"/>
              <w:rPr>
                <w:rFonts w:ascii="Courier New" w:hAnsi="Courier New" w:cs="Courier New" w:eastAsia="Courier New" w:hint="default"/>
                <w:sz w:val="18"/>
                <w:szCs w:val="18"/>
              </w:rPr>
            </w:pPr>
            <w:r>
              <w:rPr>
                <w:rFonts w:ascii="Courier New"/>
                <w:b/>
                <w:w w:val="80"/>
                <w:sz w:val="18"/>
              </w:rPr>
              <w:t>827,729,493.01</w:t>
            </w:r>
            <w:r>
              <w:rPr>
                <w:rFonts w:ascii="Courier New"/>
                <w:sz w:val="18"/>
              </w:rPr>
            </w:r>
          </w:p>
        </w:tc>
        <w:tc>
          <w:tcPr>
            <w:tcW w:w="1334"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0"/>
                <w:sz w:val="18"/>
              </w:rPr>
              <w:t>47.59%</w:t>
            </w:r>
            <w:r>
              <w:rPr>
                <w:rFonts w:ascii="Courier New"/>
                <w:sz w:val="18"/>
              </w:rPr>
            </w:r>
          </w:p>
        </w:tc>
      </w:tr>
    </w:tbl>
    <w:p>
      <w:pPr>
        <w:pStyle w:val="BodyText"/>
        <w:spacing w:line="312" w:lineRule="exact" w:before="0"/>
        <w:ind w:left="2054" w:right="0"/>
        <w:jc w:val="left"/>
        <w:rPr>
          <w:rFonts w:ascii="宋体" w:hAnsi="宋体" w:cs="宋体" w:eastAsia="宋体" w:hint="default"/>
        </w:rPr>
      </w:pPr>
      <w:r>
        <w:rPr>
          <w:rFonts w:ascii="Courier New" w:hAnsi="Courier New" w:cs="Courier New" w:eastAsia="Courier New" w:hint="default"/>
        </w:rPr>
        <w:t>6</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款</w:t>
      </w:r>
      <w:r>
        <w:rPr>
          <w:rFonts w:ascii="宋体" w:hAnsi="宋体" w:cs="宋体" w:eastAsia="宋体" w:hint="default"/>
        </w:rPr>
        <w:t>项</w:t>
      </w:r>
    </w:p>
    <w:p>
      <w:pPr>
        <w:pStyle w:val="BodyText"/>
        <w:spacing w:line="319" w:lineRule="auto" w:before="113"/>
        <w:ind w:left="2054" w:right="1408"/>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中</w:t>
      </w:r>
      <w:r>
        <w:rPr/>
        <w:t>无</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 </w:t>
      </w:r>
      <w:r>
        <w:rPr>
          <w:rFonts w:ascii="Courier New" w:hAnsi="Courier New" w:cs="Courier New" w:eastAsia="Courier New" w:hint="default"/>
        </w:rPr>
        <w:t>7</w:t>
      </w:r>
      <w:r>
        <w:rPr/>
        <w:t>、</w:t>
      </w:r>
      <w:r>
        <w:rPr>
          <w:rFonts w:ascii="宋体" w:hAnsi="宋体" w:cs="宋体" w:eastAsia="宋体" w:hint="default"/>
        </w:rPr>
        <w:t>终止</w:t>
      </w:r>
      <w:r>
        <w:rPr/>
        <w:t>确</w:t>
      </w:r>
      <w:r>
        <w:rPr>
          <w:rFonts w:ascii="宋体" w:hAnsi="宋体" w:cs="宋体" w:eastAsia="宋体" w:hint="default"/>
        </w:rPr>
        <w:t>认</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pStyle w:val="BodyText"/>
        <w:spacing w:line="240" w:lineRule="auto" w:before="21"/>
        <w:ind w:left="2054" w:right="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3"/>
        </w:rPr>
        <w:t> </w:t>
      </w:r>
      <w:r>
        <w:rPr>
          <w:rFonts w:ascii="Courier New" w:hAnsi="Courier New" w:cs="Courier New" w:eastAsia="Courier New" w:hint="default"/>
        </w:rPr>
        <w:t>2011</w:t>
      </w:r>
      <w:r>
        <w:rPr>
          <w:rFonts w:ascii="Courier New" w:hAnsi="Courier New" w:cs="Courier New" w:eastAsia="Courier New" w:hint="default"/>
          <w:spacing w:val="-111"/>
        </w:rPr>
        <w:t> </w:t>
      </w:r>
      <w:r>
        <w:rPr/>
        <w:t>年</w:t>
      </w:r>
      <w:r>
        <w:rPr>
          <w:spacing w:val="-93"/>
        </w:rPr>
        <w:t> </w:t>
      </w:r>
      <w:r>
        <w:rPr>
          <w:rFonts w:ascii="Courier New" w:hAnsi="Courier New" w:cs="Courier New" w:eastAsia="Courier New" w:hint="default"/>
        </w:rPr>
        <w:t>12</w:t>
      </w:r>
      <w:r>
        <w:rPr>
          <w:rFonts w:ascii="Courier New" w:hAnsi="Courier New" w:cs="Courier New" w:eastAsia="Courier New" w:hint="default"/>
          <w:spacing w:val="-111"/>
        </w:rPr>
        <w:t> </w:t>
      </w:r>
      <w:r>
        <w:rPr>
          <w:rFonts w:ascii="宋体" w:hAnsi="宋体" w:cs="宋体" w:eastAsia="宋体" w:hint="default"/>
        </w:rPr>
        <w:t>月</w:t>
      </w:r>
      <w:r>
        <w:rPr>
          <w:rFonts w:ascii="宋体" w:hAnsi="宋体" w:cs="宋体" w:eastAsia="宋体" w:hint="default"/>
          <w:spacing w:val="-93"/>
        </w:rPr>
        <w:t> </w:t>
      </w:r>
      <w:r>
        <w:rPr>
          <w:rFonts w:ascii="Courier New" w:hAnsi="Courier New" w:cs="Courier New" w:eastAsia="Courier New" w:hint="default"/>
        </w:rPr>
        <w:t>31</w:t>
      </w:r>
      <w:r>
        <w:rPr>
          <w:rFonts w:ascii="Courier New" w:hAnsi="Courier New" w:cs="Courier New" w:eastAsia="Courier New" w:hint="default"/>
          <w:spacing w:val="-111"/>
        </w:rPr>
        <w:t> </w:t>
      </w:r>
      <w:r>
        <w:rPr>
          <w:rFonts w:ascii="宋体" w:hAnsi="宋体" w:cs="宋体" w:eastAsia="宋体" w:hint="default"/>
          <w:spacing w:val="-3"/>
        </w:rPr>
        <w:t>日</w:t>
      </w:r>
      <w:r>
        <w:rPr>
          <w:rFonts w:ascii="宋体" w:hAnsi="宋体" w:cs="宋体" w:eastAsia="宋体" w:hint="default"/>
          <w:spacing w:val="-3"/>
        </w:rPr>
        <w:t>止</w:t>
      </w:r>
      <w:r>
        <w:rPr>
          <w:spacing w:val="-3"/>
        </w:rPr>
        <w:t>，本公司无</w:t>
      </w:r>
      <w:r>
        <w:rPr>
          <w:rFonts w:ascii="宋体" w:hAnsi="宋体" w:cs="宋体" w:eastAsia="宋体" w:hint="default"/>
          <w:spacing w:val="-3"/>
        </w:rPr>
        <w:t>根</w:t>
      </w:r>
      <w:r>
        <w:rPr>
          <w:rFonts w:ascii="宋体" w:hAnsi="宋体" w:cs="宋体" w:eastAsia="宋体" w:hint="default"/>
          <w:spacing w:val="-3"/>
        </w:rPr>
        <w:t>据</w:t>
      </w:r>
      <w:r>
        <w:rPr>
          <w:rFonts w:ascii="宋体" w:hAnsi="宋体" w:cs="宋体" w:eastAsia="宋体" w:hint="default"/>
          <w:spacing w:val="-3"/>
        </w:rPr>
        <w:t>《企</w:t>
      </w:r>
      <w:r>
        <w:rPr>
          <w:rFonts w:ascii="宋体" w:hAnsi="宋体" w:cs="宋体" w:eastAsia="宋体" w:hint="default"/>
          <w:spacing w:val="-3"/>
        </w:rPr>
        <w:t>业</w:t>
      </w:r>
      <w:r>
        <w:rPr>
          <w:spacing w:val="-3"/>
        </w:rPr>
        <w:t>会计准</w:t>
      </w:r>
      <w:r>
        <w:rPr>
          <w:rFonts w:ascii="宋体" w:hAnsi="宋体" w:cs="宋体" w:eastAsia="宋体" w:hint="default"/>
          <w:spacing w:val="-3"/>
        </w:rPr>
        <w:t>则</w:t>
      </w:r>
      <w:r>
        <w:rPr>
          <w:rFonts w:ascii="宋体" w:hAnsi="宋体" w:cs="宋体" w:eastAsia="宋体" w:hint="default"/>
          <w:spacing w:val="-3"/>
        </w:rPr>
        <w:t>第</w:t>
      </w:r>
      <w:r>
        <w:rPr>
          <w:rFonts w:ascii="宋体" w:hAnsi="宋体" w:cs="宋体" w:eastAsia="宋体" w:hint="default"/>
          <w:spacing w:val="-93"/>
        </w:rPr>
        <w:t> </w:t>
      </w:r>
      <w:r>
        <w:rPr>
          <w:rFonts w:ascii="Courier New" w:hAnsi="Courier New" w:cs="Courier New" w:eastAsia="Courier New" w:hint="default"/>
        </w:rPr>
        <w:t>23</w:t>
      </w:r>
      <w:r>
        <w:rPr>
          <w:rFonts w:ascii="Courier New" w:hAnsi="Courier New" w:cs="Courier New" w:eastAsia="Courier New" w:hint="default"/>
          <w:spacing w:val="-111"/>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p>
    <w:p>
      <w:pPr>
        <w:pStyle w:val="BodyText"/>
        <w:spacing w:line="240" w:lineRule="auto" w:before="113"/>
        <w:ind w:left="1574" w:right="0"/>
        <w:jc w:val="left"/>
      </w:pP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w:t>
      </w:r>
      <w:r>
        <w:rPr/>
        <w:t>标准</w:t>
      </w:r>
      <w:r>
        <w:rPr>
          <w:rFonts w:ascii="宋体" w:hAnsi="宋体" w:cs="宋体" w:eastAsia="宋体" w:hint="default"/>
        </w:rPr>
        <w:t>终止</w:t>
      </w:r>
      <w:r>
        <w:rPr/>
        <w:t>确</w:t>
      </w:r>
      <w:r>
        <w:rPr>
          <w:rFonts w:ascii="宋体" w:hAnsi="宋体" w:cs="宋体" w:eastAsia="宋体" w:hint="default"/>
        </w:rPr>
        <w:t>认</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w:t>
      </w:r>
    </w:p>
    <w:p>
      <w:pPr>
        <w:pStyle w:val="Heading4"/>
        <w:spacing w:line="240" w:lineRule="auto" w:before="137"/>
        <w:ind w:left="2001" w:right="0"/>
        <w:jc w:val="left"/>
        <w:rPr>
          <w:b w:val="0"/>
          <w:bCs w:val="0"/>
        </w:rPr>
      </w:pPr>
      <w:r>
        <w:rPr/>
        <w:t>（六）</w:t>
      </w:r>
      <w:r>
        <w:rPr>
          <w:spacing w:val="55"/>
        </w:rPr>
        <w:t> </w:t>
      </w:r>
      <w:r>
        <w:rPr>
          <w:rFonts w:ascii="Microsoft JhengHei" w:hAnsi="Microsoft JhengHei" w:cs="Microsoft JhengHei" w:eastAsia="Microsoft JhengHei" w:hint="default"/>
        </w:rPr>
        <w:t>预</w:t>
      </w:r>
      <w:r>
        <w:rPr>
          <w:rFonts w:ascii="Microsoft JhengHei" w:hAnsi="Microsoft JhengHei" w:cs="Microsoft JhengHei" w:eastAsia="Microsoft JhengHei" w:hint="default"/>
        </w:rPr>
        <w:t>付</w:t>
      </w:r>
      <w:r>
        <w:rPr>
          <w:rFonts w:ascii="Microsoft JhengHei" w:hAnsi="Microsoft JhengHei" w:cs="Microsoft JhengHei" w:eastAsia="Microsoft JhengHei" w:hint="default"/>
        </w:rPr>
        <w:t>款</w:t>
      </w:r>
      <w:r>
        <w:rPr/>
        <w:t>项</w:t>
      </w:r>
      <w:r>
        <w:rPr>
          <w:b w:val="0"/>
          <w:bCs w:val="0"/>
        </w:rPr>
      </w:r>
    </w:p>
    <w:p>
      <w:pPr>
        <w:pStyle w:val="BodyText"/>
        <w:spacing w:line="240" w:lineRule="auto" w:before="201"/>
        <w:ind w:left="2054"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45" w:type="dxa"/>
        <w:tblLayout w:type="fixed"/>
        <w:tblCellMar>
          <w:top w:w="0" w:type="dxa"/>
          <w:left w:w="0" w:type="dxa"/>
          <w:bottom w:w="0" w:type="dxa"/>
          <w:right w:w="0" w:type="dxa"/>
        </w:tblCellMar>
        <w:tblLook w:val="01E0"/>
      </w:tblPr>
      <w:tblGrid>
        <w:gridCol w:w="1764"/>
        <w:gridCol w:w="2030"/>
        <w:gridCol w:w="1128"/>
        <w:gridCol w:w="2650"/>
        <w:gridCol w:w="1289"/>
      </w:tblGrid>
      <w:tr>
        <w:trPr>
          <w:trHeight w:val="305" w:hRule="exact"/>
        </w:trPr>
        <w:tc>
          <w:tcPr>
            <w:tcW w:w="1764"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31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27" w:lineRule="exact"/>
              <w:ind w:left="103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938" w:type="dxa"/>
            <w:gridSpan w:val="2"/>
            <w:tcBorders>
              <w:top w:val="single" w:sz="12" w:space="0" w:color="000000"/>
              <w:left w:val="single" w:sz="6" w:space="0" w:color="000000"/>
              <w:bottom w:val="single" w:sz="6" w:space="0" w:color="000000"/>
              <w:right w:val="nil" w:sz="6" w:space="0" w:color="auto"/>
            </w:tcBorders>
          </w:tcPr>
          <w:p>
            <w:pPr>
              <w:pStyle w:val="TableParagraph"/>
              <w:spacing w:line="227" w:lineRule="exact"/>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1764" w:type="dxa"/>
            <w:vMerge/>
            <w:tcBorders>
              <w:left w:val="nil" w:sz="6" w:space="0" w:color="auto"/>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21"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比例</w:t>
            </w:r>
            <w:r>
              <w:rPr>
                <w:rFonts w:ascii="Courier New" w:hAnsi="Courier New" w:cs="Courier New" w:eastAsia="Courier New" w:hint="default"/>
                <w:spacing w:val="-3"/>
                <w:sz w:val="18"/>
                <w:szCs w:val="18"/>
              </w:rPr>
              <w:t>(%)</w:t>
            </w:r>
          </w:p>
        </w:tc>
      </w:tr>
      <w:tr>
        <w:trPr>
          <w:trHeight w:val="355"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1,820,829,286.24</w:t>
            </w:r>
            <w:r>
              <w:rPr>
                <w:rFonts w:ascii="Courier New"/>
                <w:spacing w:val="-2"/>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56.02</w:t>
            </w:r>
            <w:r>
              <w:rPr>
                <w:rFonts w:ascii="Courier New"/>
                <w:spacing w:val="-2"/>
                <w:sz w:val="18"/>
              </w:rPr>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2,335,718,359.29</w:t>
            </w:r>
            <w:r>
              <w:rPr>
                <w:rFonts w:ascii="Courier New"/>
                <w:spacing w:val="-2"/>
                <w:sz w:val="18"/>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96.47</w:t>
            </w:r>
            <w:r>
              <w:rPr>
                <w:rFonts w:ascii="Courier New"/>
                <w:spacing w:val="-2"/>
                <w:sz w:val="18"/>
              </w:rPr>
            </w:r>
          </w:p>
        </w:tc>
      </w:tr>
      <w:tr>
        <w:trPr>
          <w:trHeight w:val="355"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w:t>
            </w:r>
            <w:r>
              <w:rPr>
                <w:rFonts w:ascii="Courier New" w:hAnsi="Courier New" w:cs="Courier New" w:eastAsia="Courier New" w:hint="default"/>
                <w:sz w:val="18"/>
                <w:szCs w:val="18"/>
              </w:rPr>
              <w:t>2</w:t>
            </w:r>
            <w:r>
              <w:rPr>
                <w:rFonts w:ascii="Courier New" w:hAnsi="Courier New" w:cs="Courier New" w:eastAsia="Courier New" w:hint="default"/>
                <w:spacing w:val="-90"/>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w:t>
            </w:r>
            <w:r>
              <w:rPr>
                <w:rFonts w:ascii="宋体" w:hAnsi="宋体" w:cs="宋体" w:eastAsia="宋体" w:hint="default"/>
                <w:spacing w:val="-3"/>
                <w:sz w:val="18"/>
                <w:szCs w:val="18"/>
              </w:rPr>
              <w:t>含</w:t>
            </w:r>
            <w:r>
              <w:rPr>
                <w:rFonts w:ascii="宋体" w:hAnsi="宋体" w:cs="宋体" w:eastAsia="宋体" w:hint="default"/>
                <w:spacing w:val="-3"/>
                <w:sz w:val="18"/>
                <w:szCs w:val="18"/>
              </w:rPr>
              <w:t>）</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1,362,734,698.80</w:t>
            </w:r>
            <w:r>
              <w:rPr>
                <w:rFonts w:ascii="Courier New"/>
                <w:spacing w:val="-2"/>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41.92</w:t>
            </w:r>
            <w:r>
              <w:rPr>
                <w:rFonts w:ascii="Courier New"/>
                <w:spacing w:val="-2"/>
                <w:sz w:val="18"/>
              </w:rPr>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76,993,965.11</w:t>
            </w:r>
            <w:r>
              <w:rPr>
                <w:rFonts w:ascii="Courier New"/>
                <w:spacing w:val="-2"/>
                <w:sz w:val="18"/>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3.18</w:t>
            </w:r>
            <w:r>
              <w:rPr>
                <w:rFonts w:ascii="Courier New"/>
                <w:spacing w:val="-2"/>
                <w:sz w:val="18"/>
              </w:rPr>
            </w:r>
          </w:p>
        </w:tc>
      </w:tr>
      <w:tr>
        <w:trPr>
          <w:trHeight w:val="355"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Courier New" w:hAnsi="Courier New" w:cs="Courier New" w:eastAsia="Courier New" w:hint="default"/>
                <w:sz w:val="18"/>
                <w:szCs w:val="18"/>
              </w:rPr>
              <w:t>3</w:t>
            </w:r>
            <w:r>
              <w:rPr>
                <w:rFonts w:ascii="Courier New" w:hAnsi="Courier New" w:cs="Courier New" w:eastAsia="Courier New" w:hint="default"/>
                <w:spacing w:val="-90"/>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w:t>
            </w:r>
            <w:r>
              <w:rPr>
                <w:rFonts w:ascii="宋体" w:hAnsi="宋体" w:cs="宋体" w:eastAsia="宋体" w:hint="default"/>
                <w:spacing w:val="-3"/>
                <w:sz w:val="18"/>
                <w:szCs w:val="18"/>
              </w:rPr>
              <w:t>含</w:t>
            </w:r>
            <w:r>
              <w:rPr>
                <w:rFonts w:ascii="宋体" w:hAnsi="宋体" w:cs="宋体" w:eastAsia="宋体" w:hint="default"/>
                <w:spacing w:val="-3"/>
                <w:sz w:val="18"/>
                <w:szCs w:val="18"/>
              </w:rPr>
              <w:t>）</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63,080,325.15</w:t>
            </w:r>
            <w:r>
              <w:rPr>
                <w:rFonts w:ascii="Courier New"/>
                <w:spacing w:val="-2"/>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1.94</w:t>
            </w:r>
            <w:r>
              <w:rPr>
                <w:rFonts w:ascii="Courier New"/>
                <w:spacing w:val="-2"/>
                <w:sz w:val="18"/>
              </w:rPr>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6,011,049.60</w:t>
            </w:r>
            <w:r>
              <w:rPr>
                <w:rFonts w:ascii="Courier New"/>
                <w:spacing w:val="-2"/>
                <w:sz w:val="18"/>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0.25</w:t>
            </w:r>
            <w:r>
              <w:rPr>
                <w:rFonts w:ascii="Courier New"/>
                <w:spacing w:val="-2"/>
                <w:sz w:val="18"/>
              </w:rPr>
            </w:r>
          </w:p>
        </w:tc>
      </w:tr>
      <w:tr>
        <w:trPr>
          <w:trHeight w:val="355"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以上</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3,801,536.26</w:t>
            </w:r>
            <w:r>
              <w:rPr>
                <w:rFonts w:ascii="Courier New"/>
                <w:spacing w:val="-2"/>
                <w:sz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0.12</w:t>
            </w:r>
            <w:r>
              <w:rPr>
                <w:rFonts w:ascii="Courier New"/>
                <w:spacing w:val="-2"/>
                <w:sz w:val="18"/>
              </w:rPr>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2,536,379.87</w:t>
            </w:r>
            <w:r>
              <w:rPr>
                <w:rFonts w:ascii="Courier New"/>
                <w:spacing w:val="-2"/>
                <w:sz w:val="18"/>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0.10</w:t>
            </w:r>
            <w:r>
              <w:rPr>
                <w:rFonts w:ascii="Courier New"/>
                <w:spacing w:val="-2"/>
                <w:sz w:val="18"/>
              </w:rPr>
            </w:r>
          </w:p>
        </w:tc>
      </w:tr>
      <w:tr>
        <w:trPr>
          <w:trHeight w:val="362" w:hRule="exact"/>
        </w:trPr>
        <w:tc>
          <w:tcPr>
            <w:tcW w:w="1764"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spacing w:val="-1"/>
                <w:w w:val="85"/>
                <w:sz w:val="18"/>
              </w:rPr>
              <w:t>3,250,445,846.45</w:t>
            </w:r>
            <w:r>
              <w:rPr>
                <w:rFonts w:ascii="Courier New"/>
                <w:spacing w:val="-1"/>
                <w:sz w:val="18"/>
              </w:rPr>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26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2,421,259,753.87</w:t>
            </w:r>
            <w:r>
              <w:rPr>
                <w:rFonts w:ascii="Courier New"/>
                <w:spacing w:val="-1"/>
                <w:sz w:val="18"/>
              </w:rPr>
            </w: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54" w:right="0"/>
        <w:jc w:val="left"/>
        <w:rPr>
          <w:rFonts w:ascii="宋体" w:hAnsi="宋体" w:cs="宋体" w:eastAsia="宋体" w:hint="default"/>
        </w:rPr>
      </w:pPr>
      <w:r>
        <w:rPr>
          <w:rFonts w:ascii="Courier New" w:hAnsi="Courier New" w:cs="Courier New" w:eastAsia="Courier New" w:hint="default"/>
        </w:rPr>
        <w:t>2</w:t>
      </w:r>
      <w:r>
        <w:rPr/>
        <w:t>、年</w:t>
      </w:r>
      <w:r>
        <w:rPr>
          <w:rFonts w:ascii="宋体" w:hAnsi="宋体" w:cs="宋体" w:eastAsia="宋体" w:hint="default"/>
        </w:rPr>
        <w:t>末</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40" w:type="dxa"/>
        <w:tblLayout w:type="fixed"/>
        <w:tblCellMar>
          <w:top w:w="0" w:type="dxa"/>
          <w:left w:w="0" w:type="dxa"/>
          <w:bottom w:w="0" w:type="dxa"/>
          <w:right w:w="0" w:type="dxa"/>
        </w:tblCellMar>
        <w:tblLook w:val="01E0"/>
      </w:tblPr>
      <w:tblGrid>
        <w:gridCol w:w="2527"/>
        <w:gridCol w:w="974"/>
        <w:gridCol w:w="1670"/>
        <w:gridCol w:w="1262"/>
        <w:gridCol w:w="979"/>
        <w:gridCol w:w="1457"/>
      </w:tblGrid>
      <w:tr>
        <w:trPr>
          <w:trHeight w:val="722" w:hRule="exact"/>
        </w:trPr>
        <w:tc>
          <w:tcPr>
            <w:tcW w:w="25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974"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预</w:t>
            </w:r>
            <w:r>
              <w:rPr>
                <w:rFonts w:ascii="宋体" w:hAnsi="宋体" w:cs="宋体" w:eastAsia="宋体" w:hint="default"/>
                <w:spacing w:val="-3"/>
                <w:sz w:val="18"/>
                <w:szCs w:val="18"/>
              </w:rPr>
              <w:t>付</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pacing w:val="-4"/>
                <w:sz w:val="18"/>
                <w:szCs w:val="18"/>
              </w:rPr>
              <w:t>总</w:t>
            </w:r>
            <w:r>
              <w:rPr>
                <w:rFonts w:ascii="宋体" w:hAnsi="宋体" w:cs="宋体" w:eastAsia="宋体" w:hint="default"/>
                <w:spacing w:val="-4"/>
                <w:sz w:val="18"/>
                <w:szCs w:val="18"/>
              </w:rPr>
              <w:t>额</w:t>
            </w:r>
            <w:r>
              <w:rPr>
                <w:rFonts w:ascii="宋体" w:hAnsi="宋体" w:cs="宋体" w:eastAsia="宋体" w:hint="default"/>
                <w:spacing w:val="-4"/>
                <w:sz w:val="18"/>
                <w:szCs w:val="18"/>
              </w:rPr>
              <w:t>的</w:t>
            </w:r>
            <w:r>
              <w:rPr>
                <w:rFonts w:ascii="宋体" w:hAnsi="宋体" w:cs="宋体" w:eastAsia="宋体" w:hint="default"/>
                <w:spacing w:val="-4"/>
                <w:sz w:val="18"/>
                <w:szCs w:val="18"/>
              </w:rPr>
              <w:t>比例</w:t>
            </w:r>
            <w:r>
              <w:rPr>
                <w:rFonts w:ascii="宋体" w:hAnsi="宋体" w:cs="宋体" w:eastAsia="宋体" w:hint="default"/>
                <w:sz w:val="18"/>
                <w:szCs w:val="18"/>
              </w:rPr>
            </w:r>
          </w:p>
          <w:p>
            <w:pPr>
              <w:pStyle w:val="TableParagraph"/>
              <w:spacing w:line="262"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4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r>
        <w:trPr>
          <w:trHeight w:val="638"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35" w:lineRule="exact" w:before="44"/>
              <w:ind w:left="120"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区</w:t>
            </w:r>
            <w:r>
              <w:rPr>
                <w:rFonts w:ascii="宋体" w:hAnsi="宋体" w:cs="宋体" w:eastAsia="宋体" w:hint="default"/>
                <w:spacing w:val="-3"/>
                <w:sz w:val="18"/>
                <w:szCs w:val="18"/>
              </w:rPr>
              <w:t>湘</w:t>
            </w:r>
            <w:r>
              <w:rPr>
                <w:rFonts w:ascii="宋体" w:hAnsi="宋体" w:cs="宋体" w:eastAsia="宋体" w:hint="default"/>
                <w:spacing w:val="-3"/>
                <w:sz w:val="18"/>
                <w:szCs w:val="18"/>
              </w:rPr>
              <w:t>潭</w:t>
            </w:r>
            <w:r>
              <w:rPr>
                <w:rFonts w:ascii="宋体" w:hAnsi="宋体" w:cs="宋体" w:eastAsia="宋体" w:hint="default"/>
                <w:spacing w:val="-3"/>
                <w:sz w:val="18"/>
                <w:szCs w:val="18"/>
              </w:rPr>
              <w:t>路</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办</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3"/>
                <w:sz w:val="18"/>
                <w:szCs w:val="18"/>
              </w:rPr>
              <w:t>事</w:t>
            </w:r>
            <w:r>
              <w:rPr>
                <w:rFonts w:ascii="宋体" w:hAnsi="宋体" w:cs="宋体" w:eastAsia="宋体" w:hint="default"/>
                <w:spacing w:val="-3"/>
                <w:sz w:val="18"/>
                <w:szCs w:val="18"/>
              </w:rPr>
              <w:t>处</w:t>
            </w:r>
            <w:r>
              <w:rPr>
                <w:rFonts w:ascii="宋体" w:hAnsi="宋体" w:cs="宋体" w:eastAsia="宋体" w:hint="default"/>
                <w:spacing w:val="-3"/>
                <w:sz w:val="18"/>
                <w:szCs w:val="18"/>
              </w:rPr>
              <w:t>大</w:t>
            </w:r>
            <w:r>
              <w:rPr>
                <w:rFonts w:ascii="宋体" w:hAnsi="宋体" w:cs="宋体" w:eastAsia="宋体" w:hint="default"/>
                <w:spacing w:val="-3"/>
                <w:sz w:val="18"/>
                <w:szCs w:val="18"/>
              </w:rPr>
              <w:t>枣</w:t>
            </w:r>
            <w:r>
              <w:rPr>
                <w:rFonts w:ascii="宋体" w:hAnsi="宋体" w:cs="宋体" w:eastAsia="宋体" w:hint="default"/>
                <w:spacing w:val="-3"/>
                <w:sz w:val="18"/>
                <w:szCs w:val="18"/>
              </w:rPr>
              <w:t>园</w:t>
            </w:r>
            <w:r>
              <w:rPr>
                <w:rFonts w:ascii="宋体" w:hAnsi="宋体" w:cs="宋体" w:eastAsia="宋体" w:hint="default"/>
                <w:spacing w:val="-3"/>
                <w:sz w:val="18"/>
                <w:szCs w:val="18"/>
              </w:rPr>
              <w:t>社</w:t>
            </w:r>
            <w:r>
              <w:rPr>
                <w:rFonts w:ascii="宋体" w:hAnsi="宋体" w:cs="宋体" w:eastAsia="宋体" w:hint="default"/>
                <w:spacing w:val="-3"/>
                <w:sz w:val="18"/>
                <w:szCs w:val="18"/>
              </w:rPr>
              <w:t>区</w:t>
            </w:r>
            <w:r>
              <w:rPr>
                <w:rFonts w:ascii="宋体" w:hAnsi="宋体" w:cs="宋体" w:eastAsia="宋体" w:hint="default"/>
                <w:spacing w:val="-3"/>
                <w:sz w:val="18"/>
                <w:szCs w:val="18"/>
              </w:rPr>
              <w:t>居</w:t>
            </w:r>
            <w:r>
              <w:rPr>
                <w:rFonts w:ascii="宋体" w:hAnsi="宋体" w:cs="宋体" w:eastAsia="宋体" w:hint="default"/>
                <w:spacing w:val="-3"/>
                <w:sz w:val="18"/>
                <w:szCs w:val="18"/>
              </w:rPr>
              <w:t>民</w:t>
            </w:r>
            <w:r>
              <w:rPr>
                <w:rFonts w:ascii="宋体" w:hAnsi="宋体" w:cs="宋体" w:eastAsia="宋体" w:hint="default"/>
                <w:spacing w:val="-3"/>
                <w:sz w:val="18"/>
                <w:szCs w:val="18"/>
              </w:rPr>
              <w:t>委</w:t>
            </w:r>
            <w:r>
              <w:rPr>
                <w:rFonts w:ascii="宋体" w:hAnsi="宋体" w:cs="宋体" w:eastAsia="宋体" w:hint="default"/>
                <w:spacing w:val="-3"/>
                <w:sz w:val="18"/>
                <w:szCs w:val="18"/>
              </w:rPr>
              <w:t>员会</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方</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Courier New" w:hAnsi="Courier New" w:cs="Courier New" w:eastAsia="Courier New" w:hint="default"/>
                <w:sz w:val="18"/>
                <w:szCs w:val="18"/>
              </w:rPr>
            </w:pPr>
            <w:r>
              <w:rPr>
                <w:rFonts w:ascii="Courier New"/>
                <w:spacing w:val="-3"/>
                <w:w w:val="90"/>
                <w:sz w:val="18"/>
              </w:rPr>
              <w:t>471,900,016.64</w:t>
            </w:r>
            <w:r>
              <w:rPr>
                <w:rFonts w:ascii="Courier New"/>
                <w:sz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14.52</w:t>
            </w:r>
            <w:r>
              <w:rPr>
                <w:rFonts w:ascii="Courier New"/>
                <w:spacing w:val="-2"/>
                <w:sz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w w:val="101"/>
                <w:sz w:val="18"/>
                <w:szCs w:val="18"/>
              </w:rPr>
              <w:t>工</w:t>
            </w:r>
            <w:r>
              <w:rPr>
                <w:rFonts w:ascii="宋体" w:hAnsi="宋体" w:cs="宋体" w:eastAsia="宋体" w:hint="default"/>
                <w:sz w:val="18"/>
                <w:szCs w:val="18"/>
              </w:rPr>
            </w:r>
          </w:p>
        </w:tc>
      </w:tr>
      <w:tr>
        <w:trPr>
          <w:trHeight w:val="638"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30" w:lineRule="exact" w:before="75"/>
              <w:ind w:left="119" w:right="98"/>
              <w:jc w:val="left"/>
              <w:rPr>
                <w:rFonts w:ascii="宋体" w:hAnsi="宋体" w:cs="宋体" w:eastAsia="宋体" w:hint="default"/>
                <w:sz w:val="18"/>
                <w:szCs w:val="18"/>
              </w:rPr>
            </w:pPr>
            <w:r>
              <w:rPr>
                <w:rFonts w:ascii="宋体" w:hAnsi="宋体" w:cs="宋体" w:eastAsia="宋体" w:hint="default"/>
                <w:spacing w:val="-6"/>
                <w:sz w:val="18"/>
                <w:szCs w:val="18"/>
              </w:rPr>
              <w:t>金</w:t>
            </w:r>
            <w:r>
              <w:rPr>
                <w:rFonts w:ascii="宋体" w:hAnsi="宋体" w:cs="宋体" w:eastAsia="宋体" w:hint="default"/>
                <w:spacing w:val="-6"/>
                <w:sz w:val="18"/>
                <w:szCs w:val="18"/>
              </w:rPr>
              <w:t>丰环</w:t>
            </w:r>
            <w:r>
              <w:rPr>
                <w:rFonts w:ascii="宋体" w:hAnsi="宋体" w:cs="宋体" w:eastAsia="宋体" w:hint="default"/>
                <w:spacing w:val="-6"/>
                <w:sz w:val="18"/>
                <w:szCs w:val="18"/>
              </w:rPr>
              <w:t>球</w:t>
            </w:r>
            <w:r>
              <w:rPr>
                <w:rFonts w:ascii="宋体" w:hAnsi="宋体" w:cs="宋体" w:eastAsia="宋体" w:hint="default"/>
                <w:spacing w:val="-6"/>
                <w:sz w:val="18"/>
                <w:szCs w:val="18"/>
              </w:rPr>
              <w:t>装饰</w:t>
            </w:r>
            <w:r>
              <w:rPr>
                <w:rFonts w:ascii="宋体" w:hAnsi="宋体" w:cs="宋体" w:eastAsia="宋体" w:hint="default"/>
                <w:spacing w:val="-6"/>
                <w:sz w:val="18"/>
                <w:szCs w:val="18"/>
              </w:rPr>
              <w:t>工</w:t>
            </w:r>
            <w:r>
              <w:rPr>
                <w:rFonts w:ascii="宋体" w:hAnsi="宋体" w:cs="宋体" w:eastAsia="宋体" w:hint="default"/>
                <w:spacing w:val="-6"/>
                <w:sz w:val="18"/>
                <w:szCs w:val="18"/>
              </w:rPr>
              <w:t>程</w:t>
            </w:r>
            <w:r>
              <w:rPr>
                <w:rFonts w:ascii="宋体" w:hAnsi="宋体" w:cs="宋体" w:eastAsia="宋体" w:hint="default"/>
                <w:spacing w:val="-6"/>
                <w:sz w:val="18"/>
                <w:szCs w:val="18"/>
              </w:rPr>
              <w:t>（</w:t>
            </w:r>
            <w:r>
              <w:rPr>
                <w:rFonts w:ascii="宋体" w:hAnsi="宋体" w:cs="宋体" w:eastAsia="宋体" w:hint="default"/>
                <w:spacing w:val="-6"/>
                <w:sz w:val="18"/>
                <w:szCs w:val="18"/>
              </w:rPr>
              <w:t>天</w:t>
            </w:r>
            <w:r>
              <w:rPr>
                <w:rFonts w:ascii="宋体" w:hAnsi="宋体" w:cs="宋体" w:eastAsia="宋体" w:hint="default"/>
                <w:spacing w:val="-6"/>
                <w:sz w:val="18"/>
                <w:szCs w:val="18"/>
              </w:rPr>
              <w:t>津</w:t>
            </w:r>
            <w:r>
              <w:rPr>
                <w:rFonts w:ascii="宋体" w:hAnsi="宋体" w:cs="宋体" w:eastAsia="宋体" w:hint="default"/>
                <w:spacing w:val="-6"/>
                <w:sz w:val="18"/>
                <w:szCs w:val="18"/>
              </w:rPr>
              <w:t>）</w:t>
            </w:r>
            <w:r>
              <w:rPr>
                <w:rFonts w:ascii="宋体" w:hAnsi="宋体" w:cs="宋体" w:eastAsia="宋体" w:hint="default"/>
                <w:spacing w:val="-6"/>
                <w:sz w:val="18"/>
                <w:szCs w:val="18"/>
              </w:rPr>
              <w:t>有</w:t>
            </w:r>
            <w:r>
              <w:rPr>
                <w:rFonts w:ascii="宋体" w:hAnsi="宋体" w:cs="宋体" w:eastAsia="宋体" w:hint="default"/>
                <w:spacing w:val="-55"/>
                <w:sz w:val="18"/>
                <w:szCs w:val="18"/>
              </w:rPr>
              <w:t> </w:t>
            </w:r>
            <w:r>
              <w:rPr>
                <w:rFonts w:ascii="宋体" w:hAnsi="宋体" w:cs="宋体" w:eastAsia="宋体" w:hint="default"/>
                <w:spacing w:val="-3"/>
                <w:sz w:val="18"/>
                <w:szCs w:val="18"/>
              </w:rPr>
              <w:t>限公司</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分</w:t>
            </w:r>
            <w:r>
              <w:rPr>
                <w:rFonts w:ascii="宋体" w:hAnsi="宋体" w:cs="宋体" w:eastAsia="宋体" w:hint="default"/>
                <w:spacing w:val="-3"/>
                <w:sz w:val="18"/>
                <w:szCs w:val="18"/>
              </w:rPr>
              <w:t>公司</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7" w:right="0"/>
              <w:jc w:val="left"/>
              <w:rPr>
                <w:rFonts w:ascii="Courier New" w:hAnsi="Courier New" w:cs="Courier New" w:eastAsia="Courier New" w:hint="default"/>
                <w:sz w:val="18"/>
                <w:szCs w:val="18"/>
              </w:rPr>
            </w:pPr>
            <w:r>
              <w:rPr>
                <w:rFonts w:ascii="Courier New"/>
                <w:w w:val="85"/>
                <w:sz w:val="18"/>
              </w:rPr>
              <w:t>242,640,960.19</w:t>
            </w:r>
            <w:r>
              <w:rPr>
                <w:rFonts w:ascii="Courier New"/>
                <w:sz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7.46</w:t>
            </w:r>
            <w:r>
              <w:rPr>
                <w:rFonts w:ascii="Courier New"/>
                <w:spacing w:val="-2"/>
                <w:sz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pacing w:val="-3"/>
                <w:sz w:val="18"/>
                <w:szCs w:val="18"/>
              </w:rPr>
              <w:t>项目</w:t>
            </w:r>
            <w:r>
              <w:rPr>
                <w:rFonts w:ascii="宋体" w:hAnsi="宋体" w:cs="宋体" w:eastAsia="宋体" w:hint="default"/>
                <w:spacing w:val="-3"/>
                <w:sz w:val="18"/>
                <w:szCs w:val="18"/>
              </w:rPr>
              <w:t>进</w:t>
            </w:r>
            <w:r>
              <w:rPr>
                <w:rFonts w:ascii="宋体" w:hAnsi="宋体" w:cs="宋体" w:eastAsia="宋体" w:hint="default"/>
                <w:spacing w:val="-3"/>
                <w:sz w:val="18"/>
                <w:szCs w:val="18"/>
              </w:rPr>
              <w:t>度</w:t>
            </w:r>
            <w:r>
              <w:rPr>
                <w:rFonts w:ascii="宋体" w:hAnsi="宋体" w:cs="宋体" w:eastAsia="宋体" w:hint="default"/>
                <w:spacing w:val="-3"/>
                <w:sz w:val="18"/>
                <w:szCs w:val="18"/>
              </w:rPr>
              <w:t>未</w:t>
            </w:r>
            <w:r>
              <w:rPr>
                <w:rFonts w:ascii="宋体" w:hAnsi="宋体" w:cs="宋体" w:eastAsia="宋体" w:hint="default"/>
                <w:spacing w:val="-3"/>
                <w:sz w:val="18"/>
                <w:szCs w:val="18"/>
              </w:rPr>
              <w:t>完</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w w:val="101"/>
                <w:sz w:val="18"/>
                <w:szCs w:val="18"/>
              </w:rPr>
              <w:t>成</w:t>
            </w:r>
            <w:r>
              <w:rPr>
                <w:rFonts w:ascii="宋体" w:hAnsi="宋体" w:cs="宋体" w:eastAsia="宋体" w:hint="default"/>
                <w:sz w:val="18"/>
                <w:szCs w:val="18"/>
              </w:rPr>
            </w:r>
          </w:p>
        </w:tc>
      </w:tr>
      <w:tr>
        <w:trPr>
          <w:trHeight w:val="638"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新</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方</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Courier New" w:hAnsi="Courier New" w:cs="Courier New" w:eastAsia="Courier New" w:hint="default"/>
                <w:sz w:val="18"/>
                <w:szCs w:val="18"/>
              </w:rPr>
            </w:pPr>
            <w:r>
              <w:rPr>
                <w:rFonts w:ascii="Courier New"/>
                <w:spacing w:val="-3"/>
                <w:w w:val="90"/>
                <w:sz w:val="18"/>
              </w:rPr>
              <w:t>200,058,000.00</w:t>
            </w:r>
            <w:r>
              <w:rPr>
                <w:rFonts w:ascii="Courier New"/>
                <w:sz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6.15</w:t>
            </w:r>
            <w:r>
              <w:rPr>
                <w:rFonts w:ascii="Courier New"/>
                <w:spacing w:val="-2"/>
                <w:sz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w w:val="101"/>
                <w:sz w:val="18"/>
                <w:szCs w:val="18"/>
              </w:rPr>
              <w:t>工</w:t>
            </w:r>
            <w:r>
              <w:rPr>
                <w:rFonts w:ascii="宋体" w:hAnsi="宋体" w:cs="宋体" w:eastAsia="宋体" w:hint="default"/>
                <w:sz w:val="18"/>
                <w:szCs w:val="18"/>
              </w:rPr>
            </w:r>
          </w:p>
        </w:tc>
      </w:tr>
      <w:tr>
        <w:trPr>
          <w:trHeight w:val="643"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诚</w:t>
            </w:r>
            <w:r>
              <w:rPr>
                <w:rFonts w:ascii="宋体" w:hAnsi="宋体" w:cs="宋体" w:eastAsia="宋体" w:hint="default"/>
                <w:spacing w:val="-3"/>
                <w:sz w:val="18"/>
                <w:szCs w:val="18"/>
              </w:rPr>
              <w:t>达</w:t>
            </w:r>
            <w:r>
              <w:rPr>
                <w:rFonts w:ascii="宋体" w:hAnsi="宋体" w:cs="宋体" w:eastAsia="宋体" w:hint="default"/>
                <w:spacing w:val="-3"/>
                <w:sz w:val="18"/>
                <w:szCs w:val="18"/>
              </w:rPr>
              <w:t>贸</w:t>
            </w:r>
            <w:r>
              <w:rPr>
                <w:rFonts w:ascii="宋体" w:hAnsi="宋体" w:cs="宋体" w:eastAsia="宋体" w:hint="default"/>
                <w:spacing w:val="-3"/>
                <w:sz w:val="18"/>
                <w:szCs w:val="18"/>
              </w:rPr>
              <w:t>易</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供</w:t>
            </w:r>
            <w:r>
              <w:rPr>
                <w:rFonts w:ascii="宋体" w:hAnsi="宋体" w:cs="宋体" w:eastAsia="宋体" w:hint="default"/>
                <w:spacing w:val="-4"/>
                <w:sz w:val="18"/>
                <w:szCs w:val="18"/>
              </w:rPr>
              <w:t>货</w:t>
            </w:r>
            <w:r>
              <w:rPr>
                <w:rFonts w:ascii="宋体" w:hAnsi="宋体" w:cs="宋体" w:eastAsia="宋体" w:hint="default"/>
                <w:spacing w:val="-4"/>
                <w:sz w:val="18"/>
                <w:szCs w:val="18"/>
              </w:rPr>
              <w:t>方</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Courier New" w:hAnsi="Courier New" w:cs="Courier New" w:eastAsia="Courier New" w:hint="default"/>
                <w:sz w:val="18"/>
                <w:szCs w:val="18"/>
              </w:rPr>
            </w:pPr>
            <w:r>
              <w:rPr>
                <w:rFonts w:ascii="Courier New"/>
                <w:spacing w:val="-3"/>
                <w:w w:val="90"/>
                <w:sz w:val="18"/>
              </w:rPr>
              <w:t>130,975,552.72</w:t>
            </w:r>
            <w:r>
              <w:rPr>
                <w:rFonts w:ascii="Courier New"/>
                <w:sz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4.03</w:t>
            </w:r>
            <w:r>
              <w:rPr>
                <w:rFonts w:ascii="Courier New"/>
                <w:spacing w:val="-2"/>
                <w:sz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2"/>
              <w:jc w:val="center"/>
              <w:rPr>
                <w:rFonts w:ascii="宋体" w:hAnsi="宋体" w:cs="宋体" w:eastAsia="宋体" w:hint="default"/>
                <w:sz w:val="18"/>
                <w:szCs w:val="18"/>
              </w:rPr>
            </w:pPr>
            <w:r>
              <w:rPr>
                <w:rFonts w:ascii="宋体" w:hAnsi="宋体" w:cs="宋体" w:eastAsia="宋体" w:hint="default"/>
                <w:spacing w:val="-3"/>
                <w:sz w:val="18"/>
                <w:szCs w:val="18"/>
              </w:rPr>
              <w:t>采</w:t>
            </w:r>
            <w:r>
              <w:rPr>
                <w:rFonts w:ascii="宋体" w:hAnsi="宋体" w:cs="宋体" w:eastAsia="宋体" w:hint="default"/>
                <w:spacing w:val="-3"/>
                <w:sz w:val="18"/>
                <w:szCs w:val="18"/>
              </w:rPr>
              <w:t>购</w:t>
            </w:r>
            <w:r>
              <w:rPr>
                <w:rFonts w:ascii="宋体" w:hAnsi="宋体" w:cs="宋体" w:eastAsia="宋体" w:hint="default"/>
                <w:spacing w:val="-3"/>
                <w:sz w:val="18"/>
                <w:szCs w:val="18"/>
              </w:rPr>
              <w:t>材</w:t>
            </w:r>
            <w:r>
              <w:rPr>
                <w:rFonts w:ascii="宋体" w:hAnsi="宋体" w:cs="宋体" w:eastAsia="宋体" w:hint="default"/>
                <w:spacing w:val="-3"/>
                <w:sz w:val="18"/>
                <w:szCs w:val="18"/>
              </w:rPr>
              <w:t>料</w:t>
            </w:r>
            <w:r>
              <w:rPr>
                <w:rFonts w:ascii="宋体" w:hAnsi="宋体" w:cs="宋体" w:eastAsia="宋体" w:hint="default"/>
                <w:spacing w:val="-3"/>
                <w:sz w:val="18"/>
                <w:szCs w:val="18"/>
              </w:rPr>
              <w:t>未</w:t>
            </w:r>
            <w:r>
              <w:rPr>
                <w:rFonts w:ascii="宋体" w:hAnsi="宋体" w:cs="宋体" w:eastAsia="宋体" w:hint="default"/>
                <w:spacing w:val="-3"/>
                <w:sz w:val="18"/>
                <w:szCs w:val="18"/>
              </w:rPr>
              <w:t>完</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pacing w:val="-4"/>
                <w:sz w:val="18"/>
                <w:szCs w:val="18"/>
              </w:rPr>
              <w:t>成</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34" w:hRule="exact"/>
        </w:trPr>
        <w:tc>
          <w:tcPr>
            <w:tcW w:w="25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
              <w:ind w:left="120" w:right="0"/>
              <w:jc w:val="left"/>
              <w:rPr>
                <w:rFonts w:ascii="宋体" w:hAnsi="宋体" w:cs="宋体" w:eastAsia="宋体" w:hint="default"/>
                <w:sz w:val="18"/>
                <w:szCs w:val="18"/>
              </w:rPr>
            </w:pP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生</w:t>
            </w:r>
            <w:r>
              <w:rPr>
                <w:rFonts w:ascii="宋体" w:hAnsi="宋体" w:cs="宋体" w:eastAsia="宋体" w:hint="default"/>
                <w:spacing w:val="-3"/>
                <w:sz w:val="18"/>
                <w:szCs w:val="18"/>
              </w:rPr>
              <w:t>态</w:t>
            </w:r>
            <w:r>
              <w:rPr>
                <w:rFonts w:ascii="宋体" w:hAnsi="宋体" w:cs="宋体" w:eastAsia="宋体" w:hint="default"/>
                <w:spacing w:val="-3"/>
                <w:sz w:val="18"/>
                <w:szCs w:val="18"/>
              </w:rPr>
              <w:t>商</w:t>
            </w:r>
            <w:r>
              <w:rPr>
                <w:rFonts w:ascii="宋体" w:hAnsi="宋体" w:cs="宋体" w:eastAsia="宋体" w:hint="default"/>
                <w:spacing w:val="-3"/>
                <w:sz w:val="18"/>
                <w:szCs w:val="18"/>
              </w:rPr>
              <w:t>住</w:t>
            </w:r>
            <w:r>
              <w:rPr>
                <w:rFonts w:ascii="宋体" w:hAnsi="宋体" w:cs="宋体" w:eastAsia="宋体" w:hint="default"/>
                <w:spacing w:val="-3"/>
                <w:sz w:val="18"/>
                <w:szCs w:val="18"/>
              </w:rPr>
              <w:t>区</w:t>
            </w:r>
            <w:r>
              <w:rPr>
                <w:rFonts w:ascii="宋体" w:hAnsi="宋体" w:cs="宋体" w:eastAsia="宋体" w:hint="default"/>
                <w:spacing w:val="-3"/>
                <w:sz w:val="18"/>
                <w:szCs w:val="18"/>
              </w:rPr>
              <w:t>建设办</w:t>
            </w:r>
            <w:r>
              <w:rPr>
                <w:rFonts w:ascii="宋体" w:hAnsi="宋体" w:cs="宋体" w:eastAsia="宋体" w:hint="default"/>
                <w:spacing w:val="-3"/>
                <w:sz w:val="18"/>
                <w:szCs w:val="18"/>
              </w:rPr>
              <w:t>公</w:t>
            </w:r>
            <w:r>
              <w:rPr>
                <w:rFonts w:ascii="宋体" w:hAnsi="宋体" w:cs="宋体" w:eastAsia="宋体" w:hint="default"/>
                <w:spacing w:val="-3"/>
                <w:sz w:val="18"/>
                <w:szCs w:val="18"/>
              </w:rPr>
              <w:t>室</w:t>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合</w:t>
            </w:r>
            <w:r>
              <w:rPr>
                <w:rFonts w:ascii="宋体" w:hAnsi="宋体" w:cs="宋体" w:eastAsia="宋体" w:hint="default"/>
                <w:spacing w:val="-4"/>
                <w:sz w:val="18"/>
                <w:szCs w:val="18"/>
              </w:rPr>
              <w:t>作</w:t>
            </w:r>
            <w:r>
              <w:rPr>
                <w:rFonts w:ascii="宋体" w:hAnsi="宋体" w:cs="宋体" w:eastAsia="宋体" w:hint="default"/>
                <w:spacing w:val="-4"/>
                <w:sz w:val="18"/>
                <w:szCs w:val="18"/>
              </w:rPr>
              <w:t>方</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302" w:right="0"/>
              <w:jc w:val="left"/>
              <w:rPr>
                <w:rFonts w:ascii="Courier New" w:hAnsi="Courier New" w:cs="Courier New" w:eastAsia="Courier New" w:hint="default"/>
                <w:sz w:val="18"/>
                <w:szCs w:val="18"/>
              </w:rPr>
            </w:pPr>
            <w:r>
              <w:rPr>
                <w:rFonts w:ascii="Courier New"/>
                <w:spacing w:val="-3"/>
                <w:w w:val="90"/>
                <w:sz w:val="18"/>
              </w:rPr>
              <w:t>100,000,000.00</w:t>
            </w:r>
            <w:r>
              <w:rPr>
                <w:rFonts w:ascii="Courier New"/>
                <w:sz w:val="18"/>
              </w:rPr>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Courier New" w:hAnsi="Courier New" w:cs="Courier New" w:eastAsia="Courier New" w:hint="default"/>
                <w:sz w:val="18"/>
                <w:szCs w:val="18"/>
              </w:rPr>
            </w:pPr>
            <w:r>
              <w:rPr>
                <w:rFonts w:ascii="Courier New"/>
                <w:spacing w:val="-2"/>
                <w:w w:val="85"/>
                <w:sz w:val="18"/>
              </w:rPr>
              <w:t>3.08</w:t>
            </w:r>
            <w:r>
              <w:rPr>
                <w:rFonts w:ascii="Courier New"/>
                <w:spacing w:val="-2"/>
                <w:sz w:val="18"/>
              </w:rPr>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p>
        </w:tc>
      </w:tr>
    </w:tbl>
    <w:p>
      <w:pPr>
        <w:spacing w:line="240" w:lineRule="auto" w:before="3"/>
        <w:rPr>
          <w:rFonts w:ascii="宋体" w:hAnsi="宋体" w:cs="宋体" w:eastAsia="宋体" w:hint="default"/>
          <w:sz w:val="22"/>
          <w:szCs w:val="22"/>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116</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2527"/>
        <w:gridCol w:w="974"/>
        <w:gridCol w:w="1670"/>
        <w:gridCol w:w="1262"/>
        <w:gridCol w:w="979"/>
        <w:gridCol w:w="1457"/>
      </w:tblGrid>
      <w:tr>
        <w:trPr>
          <w:trHeight w:val="334" w:hRule="exact"/>
        </w:trPr>
        <w:tc>
          <w:tcPr>
            <w:tcW w:w="2527" w:type="dxa"/>
            <w:tcBorders>
              <w:top w:val="single" w:sz="12" w:space="0" w:color="000000"/>
              <w:left w:val="nil" w:sz="6" w:space="0" w:color="auto"/>
              <w:bottom w:val="single" w:sz="6" w:space="0" w:color="000000"/>
              <w:right w:val="single" w:sz="6" w:space="0" w:color="000000"/>
            </w:tcBorders>
          </w:tcPr>
          <w:p>
            <w:pPr/>
          </w:p>
        </w:tc>
        <w:tc>
          <w:tcPr>
            <w:tcW w:w="974" w:type="dxa"/>
            <w:tcBorders>
              <w:top w:val="single" w:sz="12" w:space="0" w:color="000000"/>
              <w:left w:val="single" w:sz="6" w:space="0" w:color="000000"/>
              <w:bottom w:val="single" w:sz="6" w:space="0" w:color="000000"/>
              <w:right w:val="single" w:sz="6" w:space="0" w:color="000000"/>
            </w:tcBorders>
          </w:tcPr>
          <w:p>
            <w:pPr/>
          </w:p>
        </w:tc>
        <w:tc>
          <w:tcPr>
            <w:tcW w:w="1670" w:type="dxa"/>
            <w:tcBorders>
              <w:top w:val="single" w:sz="12" w:space="0" w:color="000000"/>
              <w:left w:val="single" w:sz="6" w:space="0" w:color="000000"/>
              <w:bottom w:val="single" w:sz="6" w:space="0" w:color="000000"/>
              <w:right w:val="single" w:sz="6" w:space="0" w:color="000000"/>
            </w:tcBorders>
          </w:tcPr>
          <w:p>
            <w:pPr/>
          </w:p>
        </w:tc>
        <w:tc>
          <w:tcPr>
            <w:tcW w:w="1262" w:type="dxa"/>
            <w:tcBorders>
              <w:top w:val="single" w:sz="12" w:space="0" w:color="000000"/>
              <w:left w:val="single" w:sz="6" w:space="0" w:color="000000"/>
              <w:bottom w:val="single" w:sz="6" w:space="0" w:color="000000"/>
              <w:right w:val="single" w:sz="6" w:space="0" w:color="000000"/>
            </w:tcBorders>
          </w:tcPr>
          <w:p>
            <w:pPr/>
          </w:p>
        </w:tc>
        <w:tc>
          <w:tcPr>
            <w:tcW w:w="979"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w w:val="101"/>
                <w:sz w:val="18"/>
                <w:szCs w:val="18"/>
              </w:rPr>
              <w:t>工</w:t>
            </w:r>
            <w:r>
              <w:rPr>
                <w:rFonts w:ascii="宋体" w:hAnsi="宋体" w:cs="宋体" w:eastAsia="宋体" w:hint="default"/>
                <w:sz w:val="18"/>
                <w:szCs w:val="18"/>
              </w:rPr>
            </w:r>
          </w:p>
        </w:tc>
      </w:tr>
      <w:tr>
        <w:trPr>
          <w:trHeight w:val="338" w:hRule="exact"/>
        </w:trPr>
        <w:tc>
          <w:tcPr>
            <w:tcW w:w="2527" w:type="dxa"/>
            <w:tcBorders>
              <w:top w:val="single" w:sz="6" w:space="0" w:color="000000"/>
              <w:left w:val="nil" w:sz="6" w:space="0" w:color="auto"/>
              <w:bottom w:val="single" w:sz="12" w:space="0" w:color="000000"/>
              <w:right w:val="single" w:sz="6" w:space="0" w:color="000000"/>
            </w:tcBorders>
          </w:tcPr>
          <w:p>
            <w:pPr>
              <w:pStyle w:val="TableParagraph"/>
              <w:spacing w:line="267"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974" w:type="dxa"/>
            <w:tcBorders>
              <w:top w:val="single" w:sz="6" w:space="0" w:color="000000"/>
              <w:left w:val="single" w:sz="6" w:space="0" w:color="000000"/>
              <w:bottom w:val="single" w:sz="12" w:space="0" w:color="000000"/>
              <w:right w:val="single" w:sz="6" w:space="0" w:color="000000"/>
            </w:tcBorders>
          </w:tcPr>
          <w:p>
            <w:pP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110" w:right="0"/>
              <w:jc w:val="left"/>
              <w:rPr>
                <w:rFonts w:ascii="Courier New" w:hAnsi="Courier New" w:cs="Courier New" w:eastAsia="Courier New" w:hint="default"/>
                <w:sz w:val="18"/>
                <w:szCs w:val="18"/>
              </w:rPr>
            </w:pPr>
            <w:r>
              <w:rPr>
                <w:rFonts w:ascii="Courier New"/>
                <w:b/>
                <w:w w:val="85"/>
                <w:sz w:val="18"/>
              </w:rPr>
              <w:t>1,145,574,529.55</w:t>
            </w:r>
            <w:r>
              <w:rPr>
                <w:rFonts w:ascii="Courier New"/>
                <w:sz w:val="18"/>
              </w:rPr>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695" w:right="0"/>
              <w:jc w:val="left"/>
              <w:rPr>
                <w:rFonts w:ascii="Courier New" w:hAnsi="Courier New" w:cs="Courier New" w:eastAsia="Courier New" w:hint="default"/>
                <w:sz w:val="18"/>
                <w:szCs w:val="18"/>
              </w:rPr>
            </w:pPr>
            <w:r>
              <w:rPr>
                <w:rFonts w:ascii="Courier New"/>
                <w:b/>
                <w:w w:val="95"/>
                <w:sz w:val="18"/>
              </w:rPr>
              <w:t>35.24</w:t>
            </w:r>
            <w:r>
              <w:rPr>
                <w:rFonts w:ascii="Courier New"/>
                <w:sz w:val="18"/>
              </w:rPr>
            </w:r>
          </w:p>
        </w:tc>
        <w:tc>
          <w:tcPr>
            <w:tcW w:w="979"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大的</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4610"/>
        <w:gridCol w:w="1656"/>
        <w:gridCol w:w="1056"/>
        <w:gridCol w:w="1538"/>
      </w:tblGrid>
      <w:tr>
        <w:trPr>
          <w:trHeight w:val="362" w:hRule="exact"/>
        </w:trPr>
        <w:tc>
          <w:tcPr>
            <w:tcW w:w="46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5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及</w:t>
            </w:r>
            <w:r>
              <w:rPr>
                <w:rFonts w:ascii="宋体" w:hAnsi="宋体" w:cs="宋体" w:eastAsia="宋体" w:hint="default"/>
                <w:spacing w:val="-3"/>
                <w:sz w:val="18"/>
                <w:szCs w:val="18"/>
              </w:rPr>
              <w:t>时</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r>
        <w:trPr>
          <w:trHeight w:val="355"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区</w:t>
            </w:r>
            <w:r>
              <w:rPr>
                <w:rFonts w:ascii="宋体" w:hAnsi="宋体" w:cs="宋体" w:eastAsia="宋体" w:hint="default"/>
                <w:spacing w:val="-3"/>
                <w:sz w:val="18"/>
                <w:szCs w:val="18"/>
              </w:rPr>
              <w:t>湘</w:t>
            </w:r>
            <w:r>
              <w:rPr>
                <w:rFonts w:ascii="宋体" w:hAnsi="宋体" w:cs="宋体" w:eastAsia="宋体" w:hint="default"/>
                <w:spacing w:val="-3"/>
                <w:sz w:val="18"/>
                <w:szCs w:val="18"/>
              </w:rPr>
              <w:t>潭</w:t>
            </w:r>
            <w:r>
              <w:rPr>
                <w:rFonts w:ascii="宋体" w:hAnsi="宋体" w:cs="宋体" w:eastAsia="宋体" w:hint="default"/>
                <w:spacing w:val="-3"/>
                <w:sz w:val="18"/>
                <w:szCs w:val="18"/>
              </w:rPr>
              <w:t>路</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办</w:t>
            </w:r>
            <w:r>
              <w:rPr>
                <w:rFonts w:ascii="宋体" w:hAnsi="宋体" w:cs="宋体" w:eastAsia="宋体" w:hint="default"/>
                <w:spacing w:val="-3"/>
                <w:sz w:val="18"/>
                <w:szCs w:val="18"/>
              </w:rPr>
              <w:t>事</w:t>
            </w:r>
            <w:r>
              <w:rPr>
                <w:rFonts w:ascii="宋体" w:hAnsi="宋体" w:cs="宋体" w:eastAsia="宋体" w:hint="default"/>
                <w:spacing w:val="-3"/>
                <w:sz w:val="18"/>
                <w:szCs w:val="18"/>
              </w:rPr>
              <w:t>处</w:t>
            </w:r>
            <w:r>
              <w:rPr>
                <w:rFonts w:ascii="宋体" w:hAnsi="宋体" w:cs="宋体" w:eastAsia="宋体" w:hint="default"/>
                <w:spacing w:val="-3"/>
                <w:sz w:val="18"/>
                <w:szCs w:val="18"/>
              </w:rPr>
              <w:t>大</w:t>
            </w:r>
            <w:r>
              <w:rPr>
                <w:rFonts w:ascii="宋体" w:hAnsi="宋体" w:cs="宋体" w:eastAsia="宋体" w:hint="default"/>
                <w:spacing w:val="-3"/>
                <w:sz w:val="18"/>
                <w:szCs w:val="18"/>
              </w:rPr>
              <w:t>枣</w:t>
            </w:r>
            <w:r>
              <w:rPr>
                <w:rFonts w:ascii="宋体" w:hAnsi="宋体" w:cs="宋体" w:eastAsia="宋体" w:hint="default"/>
                <w:spacing w:val="-3"/>
                <w:sz w:val="18"/>
                <w:szCs w:val="18"/>
              </w:rPr>
              <w:t>园</w:t>
            </w:r>
            <w:r>
              <w:rPr>
                <w:rFonts w:ascii="宋体" w:hAnsi="宋体" w:cs="宋体" w:eastAsia="宋体" w:hint="default"/>
                <w:spacing w:val="-3"/>
                <w:sz w:val="18"/>
                <w:szCs w:val="18"/>
              </w:rPr>
              <w:t>社</w:t>
            </w:r>
            <w:r>
              <w:rPr>
                <w:rFonts w:ascii="宋体" w:hAnsi="宋体" w:cs="宋体" w:eastAsia="宋体" w:hint="default"/>
                <w:spacing w:val="-3"/>
                <w:sz w:val="18"/>
                <w:szCs w:val="18"/>
              </w:rPr>
              <w:t>区</w:t>
            </w:r>
            <w:r>
              <w:rPr>
                <w:rFonts w:ascii="宋体" w:hAnsi="宋体" w:cs="宋体" w:eastAsia="宋体" w:hint="default"/>
                <w:spacing w:val="-3"/>
                <w:sz w:val="18"/>
                <w:szCs w:val="18"/>
              </w:rPr>
              <w:t>居</w:t>
            </w:r>
            <w:r>
              <w:rPr>
                <w:rFonts w:ascii="宋体" w:hAnsi="宋体" w:cs="宋体" w:eastAsia="宋体" w:hint="default"/>
                <w:spacing w:val="-3"/>
                <w:sz w:val="18"/>
                <w:szCs w:val="18"/>
              </w:rPr>
              <w:t>民</w:t>
            </w:r>
            <w:r>
              <w:rPr>
                <w:rFonts w:ascii="宋体" w:hAnsi="宋体" w:cs="宋体" w:eastAsia="宋体" w:hint="default"/>
                <w:spacing w:val="-3"/>
                <w:sz w:val="18"/>
                <w:szCs w:val="18"/>
              </w:rPr>
              <w:t>委</w:t>
            </w:r>
            <w:r>
              <w:rPr>
                <w:rFonts w:ascii="宋体" w:hAnsi="宋体" w:cs="宋体" w:eastAsia="宋体" w:hint="default"/>
                <w:spacing w:val="-3"/>
                <w:sz w:val="18"/>
                <w:szCs w:val="18"/>
              </w:rPr>
              <w:t>员会</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471,900,016.64</w:t>
            </w:r>
            <w:r>
              <w:rPr>
                <w:rFonts w:ascii="Courier New"/>
                <w:spacing w:val="-2"/>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1-2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工</w:t>
            </w:r>
          </w:p>
        </w:tc>
      </w:tr>
      <w:tr>
        <w:trPr>
          <w:trHeight w:val="355"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丰环</w:t>
            </w:r>
            <w:r>
              <w:rPr>
                <w:rFonts w:ascii="宋体" w:hAnsi="宋体" w:cs="宋体" w:eastAsia="宋体" w:hint="default"/>
                <w:spacing w:val="-3"/>
                <w:sz w:val="18"/>
                <w:szCs w:val="18"/>
              </w:rPr>
              <w:t>球</w:t>
            </w:r>
            <w:r>
              <w:rPr>
                <w:rFonts w:ascii="宋体" w:hAnsi="宋体" w:cs="宋体" w:eastAsia="宋体" w:hint="default"/>
                <w:spacing w:val="-3"/>
                <w:sz w:val="18"/>
                <w:szCs w:val="18"/>
              </w:rPr>
              <w:t>装饰</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分</w:t>
            </w:r>
            <w:r>
              <w:rPr>
                <w:rFonts w:ascii="宋体" w:hAnsi="宋体" w:cs="宋体" w:eastAsia="宋体" w:hint="default"/>
                <w:spacing w:val="-3"/>
                <w:sz w:val="18"/>
                <w:szCs w:val="18"/>
              </w:rPr>
              <w:t>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242,640,960.19</w:t>
            </w:r>
            <w:r>
              <w:rPr>
                <w:rFonts w:ascii="Courier New"/>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项目</w:t>
            </w:r>
            <w:r>
              <w:rPr>
                <w:rFonts w:ascii="宋体" w:hAnsi="宋体" w:cs="宋体" w:eastAsia="宋体" w:hint="default"/>
                <w:spacing w:val="-3"/>
                <w:sz w:val="18"/>
                <w:szCs w:val="18"/>
              </w:rPr>
              <w:t>进</w:t>
            </w:r>
            <w:r>
              <w:rPr>
                <w:rFonts w:ascii="宋体" w:hAnsi="宋体" w:cs="宋体" w:eastAsia="宋体" w:hint="default"/>
                <w:spacing w:val="-3"/>
                <w:sz w:val="18"/>
                <w:szCs w:val="18"/>
              </w:rPr>
              <w:t>度</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成</w:t>
            </w:r>
          </w:p>
        </w:tc>
      </w:tr>
      <w:tr>
        <w:trPr>
          <w:trHeight w:val="638"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诚</w:t>
            </w:r>
            <w:r>
              <w:rPr>
                <w:rFonts w:ascii="宋体" w:hAnsi="宋体" w:cs="宋体" w:eastAsia="宋体" w:hint="default"/>
                <w:spacing w:val="-3"/>
                <w:sz w:val="18"/>
                <w:szCs w:val="18"/>
              </w:rPr>
              <w:t>达</w:t>
            </w:r>
            <w:r>
              <w:rPr>
                <w:rFonts w:ascii="宋体" w:hAnsi="宋体" w:cs="宋体" w:eastAsia="宋体" w:hint="default"/>
                <w:spacing w:val="-3"/>
                <w:sz w:val="18"/>
                <w:szCs w:val="18"/>
              </w:rPr>
              <w:t>贸</w:t>
            </w:r>
            <w:r>
              <w:rPr>
                <w:rFonts w:ascii="宋体" w:hAnsi="宋体" w:cs="宋体" w:eastAsia="宋体" w:hint="default"/>
                <w:spacing w:val="-3"/>
                <w:sz w:val="18"/>
                <w:szCs w:val="18"/>
              </w:rPr>
              <w:t>易</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130,975,552.72</w:t>
            </w:r>
            <w:r>
              <w:rPr>
                <w:rFonts w:ascii="Courier New"/>
                <w:spacing w:val="-2"/>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3"/>
                <w:sz w:val="18"/>
                <w:szCs w:val="18"/>
              </w:rPr>
              <w:t>采</w:t>
            </w:r>
            <w:r>
              <w:rPr>
                <w:rFonts w:ascii="宋体" w:hAnsi="宋体" w:cs="宋体" w:eastAsia="宋体" w:hint="default"/>
                <w:spacing w:val="-3"/>
                <w:sz w:val="18"/>
                <w:szCs w:val="18"/>
              </w:rPr>
              <w:t>购</w:t>
            </w:r>
            <w:r>
              <w:rPr>
                <w:rFonts w:ascii="宋体" w:hAnsi="宋体" w:cs="宋体" w:eastAsia="宋体" w:hint="default"/>
                <w:spacing w:val="-3"/>
                <w:sz w:val="18"/>
                <w:szCs w:val="18"/>
              </w:rPr>
              <w:t>材</w:t>
            </w:r>
            <w:r>
              <w:rPr>
                <w:rFonts w:ascii="宋体" w:hAnsi="宋体" w:cs="宋体" w:eastAsia="宋体" w:hint="default"/>
                <w:spacing w:val="-3"/>
                <w:sz w:val="18"/>
                <w:szCs w:val="18"/>
              </w:rPr>
              <w:t>料</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成</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pacing w:val="-3"/>
                <w:sz w:val="18"/>
                <w:szCs w:val="18"/>
              </w:rPr>
              <w:t>结</w:t>
            </w:r>
            <w:r>
              <w:rPr>
                <w:rFonts w:ascii="宋体" w:hAnsi="宋体" w:cs="宋体" w:eastAsia="宋体" w:hint="default"/>
                <w:spacing w:val="-3"/>
                <w:sz w:val="18"/>
                <w:szCs w:val="18"/>
              </w:rPr>
              <w:t>算</w:t>
            </w:r>
          </w:p>
        </w:tc>
      </w:tr>
      <w:tr>
        <w:trPr>
          <w:trHeight w:val="355"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生</w:t>
            </w:r>
            <w:r>
              <w:rPr>
                <w:rFonts w:ascii="宋体" w:hAnsi="宋体" w:cs="宋体" w:eastAsia="宋体" w:hint="default"/>
                <w:spacing w:val="-3"/>
                <w:sz w:val="18"/>
                <w:szCs w:val="18"/>
              </w:rPr>
              <w:t>态</w:t>
            </w:r>
            <w:r>
              <w:rPr>
                <w:rFonts w:ascii="宋体" w:hAnsi="宋体" w:cs="宋体" w:eastAsia="宋体" w:hint="default"/>
                <w:spacing w:val="-3"/>
                <w:sz w:val="18"/>
                <w:szCs w:val="18"/>
              </w:rPr>
              <w:t>商</w:t>
            </w:r>
            <w:r>
              <w:rPr>
                <w:rFonts w:ascii="宋体" w:hAnsi="宋体" w:cs="宋体" w:eastAsia="宋体" w:hint="default"/>
                <w:spacing w:val="-3"/>
                <w:sz w:val="18"/>
                <w:szCs w:val="18"/>
              </w:rPr>
              <w:t>住</w:t>
            </w:r>
            <w:r>
              <w:rPr>
                <w:rFonts w:ascii="宋体" w:hAnsi="宋体" w:cs="宋体" w:eastAsia="宋体" w:hint="default"/>
                <w:spacing w:val="-3"/>
                <w:sz w:val="18"/>
                <w:szCs w:val="18"/>
              </w:rPr>
              <w:t>区</w:t>
            </w:r>
            <w:r>
              <w:rPr>
                <w:rFonts w:ascii="宋体" w:hAnsi="宋体" w:cs="宋体" w:eastAsia="宋体" w:hint="default"/>
                <w:spacing w:val="-3"/>
                <w:sz w:val="18"/>
                <w:szCs w:val="18"/>
              </w:rPr>
              <w:t>建设办</w:t>
            </w:r>
            <w:r>
              <w:rPr>
                <w:rFonts w:ascii="宋体" w:hAnsi="宋体" w:cs="宋体" w:eastAsia="宋体" w:hint="default"/>
                <w:spacing w:val="-3"/>
                <w:sz w:val="18"/>
                <w:szCs w:val="18"/>
              </w:rPr>
              <w:t>公</w:t>
            </w:r>
            <w:r>
              <w:rPr>
                <w:rFonts w:ascii="宋体" w:hAnsi="宋体" w:cs="宋体" w:eastAsia="宋体" w:hint="default"/>
                <w:spacing w:val="-3"/>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100,000,000.00</w:t>
            </w:r>
            <w:r>
              <w:rPr>
                <w:rFonts w:ascii="Courier New"/>
                <w:spacing w:val="-2"/>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工</w:t>
            </w:r>
          </w:p>
        </w:tc>
      </w:tr>
      <w:tr>
        <w:trPr>
          <w:trHeight w:val="355"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李</w:t>
            </w:r>
            <w:r>
              <w:rPr>
                <w:rFonts w:ascii="宋体" w:hAnsi="宋体" w:cs="宋体" w:eastAsia="宋体" w:hint="default"/>
                <w:spacing w:val="-3"/>
                <w:sz w:val="18"/>
                <w:szCs w:val="18"/>
              </w:rPr>
              <w:t>沧</w:t>
            </w:r>
            <w:r>
              <w:rPr>
                <w:rFonts w:ascii="宋体" w:hAnsi="宋体" w:cs="宋体" w:eastAsia="宋体" w:hint="default"/>
                <w:spacing w:val="-3"/>
                <w:sz w:val="18"/>
                <w:szCs w:val="18"/>
              </w:rPr>
              <w:t>区</w:t>
            </w:r>
            <w:r>
              <w:rPr>
                <w:rFonts w:ascii="宋体" w:hAnsi="宋体" w:cs="宋体" w:eastAsia="宋体" w:hint="default"/>
                <w:spacing w:val="-3"/>
                <w:sz w:val="18"/>
                <w:szCs w:val="18"/>
              </w:rPr>
              <w:t>九</w:t>
            </w:r>
            <w:r>
              <w:rPr>
                <w:rFonts w:ascii="宋体" w:hAnsi="宋体" w:cs="宋体" w:eastAsia="宋体" w:hint="default"/>
                <w:spacing w:val="-3"/>
                <w:sz w:val="18"/>
                <w:szCs w:val="18"/>
              </w:rPr>
              <w:t>水</w:t>
            </w:r>
            <w:r>
              <w:rPr>
                <w:rFonts w:ascii="宋体" w:hAnsi="宋体" w:cs="宋体" w:eastAsia="宋体" w:hint="default"/>
                <w:spacing w:val="-3"/>
                <w:sz w:val="18"/>
                <w:szCs w:val="18"/>
              </w:rPr>
              <w:t>路</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办</w:t>
            </w:r>
            <w:r>
              <w:rPr>
                <w:rFonts w:ascii="宋体" w:hAnsi="宋体" w:cs="宋体" w:eastAsia="宋体" w:hint="default"/>
                <w:spacing w:val="-3"/>
                <w:sz w:val="18"/>
                <w:szCs w:val="18"/>
              </w:rPr>
              <w:t>事</w:t>
            </w:r>
            <w:r>
              <w:rPr>
                <w:rFonts w:ascii="宋体" w:hAnsi="宋体" w:cs="宋体" w:eastAsia="宋体" w:hint="default"/>
                <w:spacing w:val="-3"/>
                <w:sz w:val="18"/>
                <w:szCs w:val="18"/>
              </w:rPr>
              <w:t>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100,000,000.00</w:t>
            </w:r>
            <w:r>
              <w:rPr>
                <w:rFonts w:ascii="Courier New"/>
                <w:spacing w:val="-2"/>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工</w:t>
            </w:r>
          </w:p>
        </w:tc>
      </w:tr>
      <w:tr>
        <w:trPr>
          <w:trHeight w:val="643" w:hRule="exact"/>
        </w:trPr>
        <w:tc>
          <w:tcPr>
            <w:tcW w:w="4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京</w:t>
            </w:r>
            <w:r>
              <w:rPr>
                <w:rFonts w:ascii="宋体" w:hAnsi="宋体" w:cs="宋体" w:eastAsia="宋体" w:hint="default"/>
                <w:spacing w:val="-4"/>
                <w:sz w:val="18"/>
                <w:szCs w:val="18"/>
              </w:rPr>
              <w:t>成</w:t>
            </w:r>
            <w:r>
              <w:rPr>
                <w:rFonts w:ascii="宋体" w:hAnsi="宋体" w:cs="宋体" w:eastAsia="宋体" w:hint="default"/>
                <w:spacing w:val="-4"/>
                <w:sz w:val="18"/>
                <w:szCs w:val="18"/>
              </w:rPr>
              <w:t>宏</w:t>
            </w:r>
            <w:r>
              <w:rPr>
                <w:rFonts w:ascii="宋体" w:hAnsi="宋体" w:cs="宋体" w:eastAsia="宋体" w:hint="default"/>
                <w:spacing w:val="-4"/>
                <w:sz w:val="18"/>
                <w:szCs w:val="18"/>
              </w:rPr>
              <w:t>润</w:t>
            </w:r>
            <w:r>
              <w:rPr>
                <w:rFonts w:ascii="宋体" w:hAnsi="宋体" w:cs="宋体" w:eastAsia="宋体" w:hint="default"/>
                <w:spacing w:val="-4"/>
                <w:sz w:val="18"/>
                <w:szCs w:val="18"/>
              </w:rPr>
              <w:t>贸</w:t>
            </w:r>
            <w:r>
              <w:rPr>
                <w:rFonts w:ascii="宋体" w:hAnsi="宋体" w:cs="宋体" w:eastAsia="宋体" w:hint="default"/>
                <w:spacing w:val="-4"/>
                <w:sz w:val="18"/>
                <w:szCs w:val="18"/>
              </w:rPr>
              <w:t>易</w:t>
            </w:r>
            <w:r>
              <w:rPr>
                <w:rFonts w:ascii="宋体" w:hAnsi="宋体" w:cs="宋体" w:eastAsia="宋体" w:hint="default"/>
                <w:spacing w:val="-4"/>
                <w:sz w:val="18"/>
                <w:szCs w:val="18"/>
              </w:rPr>
              <w:t>发</w:t>
            </w:r>
            <w:r>
              <w:rPr>
                <w:rFonts w:ascii="宋体" w:hAnsi="宋体" w:cs="宋体" w:eastAsia="宋体" w:hint="default"/>
                <w:spacing w:val="-4"/>
                <w:sz w:val="18"/>
                <w:szCs w:val="18"/>
              </w:rPr>
              <w:t>展</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97,966,600.00</w:t>
            </w:r>
            <w:r>
              <w:rPr>
                <w:rFonts w:ascii="Courier New"/>
                <w:spacing w:val="-2"/>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pacing w:val="-3"/>
                <w:sz w:val="18"/>
                <w:szCs w:val="18"/>
              </w:rPr>
              <w:t>采</w:t>
            </w:r>
            <w:r>
              <w:rPr>
                <w:rFonts w:ascii="宋体" w:hAnsi="宋体" w:cs="宋体" w:eastAsia="宋体" w:hint="default"/>
                <w:spacing w:val="-3"/>
                <w:sz w:val="18"/>
                <w:szCs w:val="18"/>
              </w:rPr>
              <w:t>购</w:t>
            </w:r>
            <w:r>
              <w:rPr>
                <w:rFonts w:ascii="宋体" w:hAnsi="宋体" w:cs="宋体" w:eastAsia="宋体" w:hint="default"/>
                <w:spacing w:val="-3"/>
                <w:sz w:val="18"/>
                <w:szCs w:val="18"/>
              </w:rPr>
              <w:t>材</w:t>
            </w:r>
            <w:r>
              <w:rPr>
                <w:rFonts w:ascii="宋体" w:hAnsi="宋体" w:cs="宋体" w:eastAsia="宋体" w:hint="default"/>
                <w:spacing w:val="-3"/>
                <w:sz w:val="18"/>
                <w:szCs w:val="18"/>
              </w:rPr>
              <w:t>料</w:t>
            </w:r>
            <w:r>
              <w:rPr>
                <w:rFonts w:ascii="宋体" w:hAnsi="宋体" w:cs="宋体" w:eastAsia="宋体" w:hint="default"/>
                <w:spacing w:val="-3"/>
                <w:sz w:val="18"/>
                <w:szCs w:val="18"/>
              </w:rPr>
              <w:t>未</w:t>
            </w:r>
            <w:r>
              <w:rPr>
                <w:rFonts w:ascii="宋体" w:hAnsi="宋体" w:cs="宋体" w:eastAsia="宋体" w:hint="default"/>
                <w:spacing w:val="-3"/>
                <w:sz w:val="18"/>
                <w:szCs w:val="18"/>
              </w:rPr>
              <w:t>完</w:t>
            </w:r>
            <w:r>
              <w:rPr>
                <w:rFonts w:ascii="宋体" w:hAnsi="宋体" w:cs="宋体" w:eastAsia="宋体" w:hint="default"/>
                <w:spacing w:val="-3"/>
                <w:sz w:val="18"/>
                <w:szCs w:val="18"/>
              </w:rPr>
              <w:t>成</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pacing w:val="-3"/>
                <w:sz w:val="18"/>
                <w:szCs w:val="18"/>
              </w:rPr>
              <w:t>结</w:t>
            </w:r>
            <w:r>
              <w:rPr>
                <w:rFonts w:ascii="宋体" w:hAnsi="宋体" w:cs="宋体" w:eastAsia="宋体" w:hint="default"/>
                <w:spacing w:val="-3"/>
                <w:sz w:val="18"/>
                <w:szCs w:val="18"/>
              </w:rPr>
              <w:t>算</w:t>
            </w:r>
          </w:p>
        </w:tc>
      </w:tr>
      <w:tr>
        <w:trPr>
          <w:trHeight w:val="362" w:hRule="exact"/>
        </w:trPr>
        <w:tc>
          <w:tcPr>
            <w:tcW w:w="461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1,143,483,129.55</w:t>
            </w:r>
            <w:r>
              <w:rPr>
                <w:rFonts w:ascii="Courier New"/>
                <w:spacing w:val="-2"/>
                <w:sz w:val="18"/>
              </w:rPr>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1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76"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bl>
    <w:p>
      <w:pPr>
        <w:pStyle w:val="BodyText"/>
        <w:spacing w:line="312" w:lineRule="exact" w:before="0"/>
        <w:ind w:left="2034" w:right="0"/>
        <w:jc w:val="left"/>
        <w:rPr>
          <w:rFonts w:ascii="宋体" w:hAnsi="宋体" w:cs="宋体" w:eastAsia="宋体" w:hint="default"/>
        </w:rPr>
      </w:pPr>
      <w:r>
        <w:rPr>
          <w:rFonts w:ascii="Courier New" w:hAnsi="Courier New" w:cs="Courier New" w:eastAsia="Courier New" w:hint="default"/>
          <w:w w:val="95"/>
        </w:rPr>
        <w:t>4</w:t>
      </w:r>
      <w:r>
        <w:rPr>
          <w:w w:val="95"/>
        </w:rPr>
        <w:t>、本报告</w:t>
      </w:r>
      <w:r>
        <w:rPr>
          <w:rFonts w:ascii="宋体" w:hAnsi="宋体" w:cs="宋体" w:eastAsia="宋体" w:hint="default"/>
          <w:w w:val="95"/>
        </w:rPr>
        <w:t>期</w:t>
      </w:r>
      <w:r>
        <w:rPr>
          <w:rFonts w:ascii="宋体" w:hAnsi="宋体" w:cs="宋体" w:eastAsia="宋体" w:hint="default"/>
          <w:w w:val="95"/>
        </w:rPr>
        <w:t>预</w:t>
      </w:r>
      <w:r>
        <w:rPr>
          <w:rFonts w:ascii="宋体" w:hAnsi="宋体" w:cs="宋体" w:eastAsia="宋体" w:hint="default"/>
          <w:w w:val="95"/>
        </w:rPr>
        <w:t>付</w:t>
      </w:r>
      <w:r>
        <w:rPr>
          <w:rFonts w:ascii="宋体" w:hAnsi="宋体" w:cs="宋体" w:eastAsia="宋体" w:hint="default"/>
          <w:w w:val="95"/>
        </w:rPr>
        <w:t>款</w:t>
      </w:r>
      <w:r>
        <w:rPr>
          <w:rFonts w:ascii="宋体" w:hAnsi="宋体" w:cs="宋体" w:eastAsia="宋体" w:hint="default"/>
          <w:w w:val="95"/>
        </w:rPr>
        <w:t>项中</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7"/>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情况</w:t>
      </w:r>
    </w:p>
    <w:p>
      <w:pPr>
        <w:pStyle w:val="BodyText"/>
        <w:spacing w:line="240" w:lineRule="auto" w:before="113"/>
        <w:ind w:left="2034" w:right="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103"/>
        </w:rPr>
        <w:t> </w:t>
      </w:r>
      <w:r>
        <w:rPr>
          <w:rFonts w:ascii="Courier New" w:hAnsi="Courier New" w:cs="Courier New" w:eastAsia="Courier New" w:hint="default"/>
        </w:rPr>
        <w:t>2011</w:t>
      </w:r>
      <w:r>
        <w:rPr>
          <w:rFonts w:ascii="Courier New" w:hAnsi="Courier New" w:cs="Courier New" w:eastAsia="Courier New" w:hint="default"/>
          <w:spacing w:val="-123"/>
        </w:rPr>
        <w:t> </w:t>
      </w:r>
      <w:r>
        <w:rPr/>
        <w:t>年</w:t>
      </w:r>
      <w:r>
        <w:rPr>
          <w:spacing w:val="-103"/>
        </w:rPr>
        <w:t> </w:t>
      </w:r>
      <w:r>
        <w:rPr>
          <w:rFonts w:ascii="Courier New" w:hAnsi="Courier New" w:cs="Courier New" w:eastAsia="Courier New" w:hint="default"/>
        </w:rPr>
        <w:t>12</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spacing w:val="-103"/>
        </w:rPr>
        <w:t> </w:t>
      </w:r>
      <w:r>
        <w:rPr>
          <w:rFonts w:ascii="Courier New" w:hAnsi="Courier New" w:cs="Courier New" w:eastAsia="Courier New" w:hint="default"/>
        </w:rPr>
        <w:t>31</w:t>
      </w:r>
      <w:r>
        <w:rPr>
          <w:rFonts w:ascii="Courier New" w:hAnsi="Courier New" w:cs="Courier New" w:eastAsia="Courier New" w:hint="default"/>
          <w:spacing w:val="-123"/>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t>无</w:t>
      </w:r>
      <w:r>
        <w:rPr>
          <w:rFonts w:ascii="宋体" w:hAnsi="宋体" w:cs="宋体" w:eastAsia="宋体" w:hint="default"/>
        </w:rPr>
        <w:t>持</w:t>
      </w:r>
      <w:r>
        <w:rPr/>
        <w:t>有本公司</w:t>
      </w:r>
      <w:r>
        <w:rPr>
          <w:spacing w:val="-103"/>
        </w:rPr>
        <w:t> </w:t>
      </w:r>
      <w:r>
        <w:rPr>
          <w:rFonts w:ascii="Courier New" w:hAnsi="Courier New" w:cs="Courier New" w:eastAsia="Courier New" w:hint="default"/>
          <w:spacing w:val="-3"/>
        </w:rPr>
        <w:t>5%</w:t>
      </w:r>
      <w:r>
        <w:rPr>
          <w:rFonts w:ascii="宋体" w:hAnsi="宋体" w:cs="宋体" w:eastAsia="宋体" w:hint="default"/>
          <w:spacing w:val="-3"/>
        </w:rPr>
        <w:t>（</w:t>
      </w:r>
      <w:r>
        <w:rPr>
          <w:rFonts w:ascii="宋体" w:hAnsi="宋体" w:cs="宋体" w:eastAsia="宋体" w:hint="default"/>
          <w:spacing w:val="-3"/>
        </w:rPr>
        <w:t>含</w:t>
      </w:r>
      <w:r>
        <w:rPr>
          <w:rFonts w:ascii="宋体" w:hAnsi="宋体" w:cs="宋体" w:eastAsia="宋体" w:hint="default"/>
          <w:spacing w:val="-101"/>
        </w:rPr>
        <w:t> </w:t>
      </w:r>
      <w:r>
        <w:rPr>
          <w:rFonts w:ascii="Courier New" w:hAnsi="Courier New" w:cs="Courier New" w:eastAsia="Courier New" w:hint="default"/>
        </w:rPr>
        <w:t>5%</w:t>
      </w:r>
      <w:r>
        <w:rPr>
          <w:rFonts w:ascii="宋体" w:hAnsi="宋体" w:cs="宋体" w:eastAsia="宋体" w:hint="default"/>
        </w:rPr>
        <w:t>）以上</w:t>
      </w:r>
      <w:r>
        <w:rPr>
          <w:rFonts w:ascii="宋体" w:hAnsi="宋体" w:cs="宋体" w:eastAsia="宋体" w:hint="default"/>
        </w:rPr>
        <w:t>表</w:t>
      </w:r>
      <w:r>
        <w:rPr>
          <w:rFonts w:ascii="宋体" w:hAnsi="宋体" w:cs="宋体" w:eastAsia="宋体" w:hint="default"/>
        </w:rPr>
        <w:t>决权</w:t>
      </w:r>
      <w:r>
        <w:rPr>
          <w:rFonts w:ascii="宋体" w:hAnsi="宋体" w:cs="宋体" w:eastAsia="宋体" w:hint="default"/>
        </w:rPr>
        <w:t>股份</w:t>
      </w:r>
    </w:p>
    <w:p>
      <w:pPr>
        <w:pStyle w:val="BodyText"/>
        <w:spacing w:line="240" w:lineRule="auto" w:before="113"/>
        <w:ind w:right="0"/>
        <w:jc w:val="left"/>
      </w:pP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156"/>
        <w:ind w:left="2034" w:right="0"/>
        <w:jc w:val="left"/>
      </w:pPr>
      <w:r>
        <w:rPr>
          <w:rFonts w:ascii="Courier New" w:hAnsi="Courier New" w:cs="Courier New" w:eastAsia="Courier New" w:hint="default"/>
        </w:rPr>
        <w:t>5</w:t>
      </w:r>
      <w:r>
        <w:rPr/>
        <w:t>、年</w:t>
      </w:r>
      <w:r>
        <w:rPr>
          <w:rFonts w:ascii="宋体" w:hAnsi="宋体" w:cs="宋体" w:eastAsia="宋体" w:hint="default"/>
        </w:rPr>
        <w:t>末</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比</w:t>
      </w:r>
      <w:r>
        <w:rPr/>
        <w:t>年</w:t>
      </w:r>
      <w:r>
        <w:rPr>
          <w:rFonts w:ascii="宋体" w:hAnsi="宋体" w:cs="宋体" w:eastAsia="宋体" w:hint="default"/>
        </w:rPr>
        <w:t>初</w:t>
      </w:r>
      <w:r>
        <w:rPr>
          <w:rFonts w:ascii="宋体" w:hAnsi="宋体" w:cs="宋体" w:eastAsia="宋体" w:hint="default"/>
        </w:rPr>
        <w:t>增加</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t>公司</w:t>
      </w:r>
      <w:r>
        <w:rPr>
          <w:rFonts w:ascii="宋体" w:hAnsi="宋体" w:cs="宋体" w:eastAsia="宋体" w:hint="default"/>
        </w:rPr>
        <w:t>新</w:t>
      </w:r>
      <w:r>
        <w:rPr>
          <w:rFonts w:ascii="宋体" w:hAnsi="宋体" w:cs="宋体" w:eastAsia="宋体" w:hint="default"/>
        </w:rPr>
        <w:t>项目</w:t>
      </w:r>
      <w:r>
        <w:rPr>
          <w:rFonts w:ascii="宋体" w:hAnsi="宋体" w:cs="宋体" w:eastAsia="宋体" w:hint="default"/>
        </w:rPr>
        <w:t>增加</w:t>
      </w:r>
      <w:r>
        <w:rPr/>
        <w:t>导</w:t>
      </w:r>
      <w:r>
        <w:rPr>
          <w:rFonts w:ascii="宋体" w:hAnsi="宋体" w:cs="宋体" w:eastAsia="宋体" w:hint="default"/>
        </w:rPr>
        <w:t>致</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合</w:t>
      </w:r>
      <w:r>
        <w:rPr>
          <w:rFonts w:ascii="宋体" w:hAnsi="宋体" w:cs="宋体" w:eastAsia="宋体" w:hint="default"/>
        </w:rPr>
        <w:t>作</w:t>
      </w:r>
      <w:r>
        <w:rPr/>
        <w:t>事</w:t>
      </w:r>
    </w:p>
    <w:p>
      <w:pPr>
        <w:pStyle w:val="BodyText"/>
        <w:spacing w:line="240" w:lineRule="auto" w:before="113"/>
        <w:ind w:right="0"/>
        <w:jc w:val="left"/>
      </w:pPr>
      <w:r>
        <w:rPr>
          <w:rFonts w:ascii="宋体" w:hAnsi="宋体" w:cs="宋体" w:eastAsia="宋体" w:hint="default"/>
        </w:rPr>
        <w:t>项</w:t>
      </w:r>
      <w:r>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t>、</w:t>
      </w:r>
      <w:r>
        <w:rPr>
          <w:rFonts w:ascii="宋体" w:hAnsi="宋体" w:cs="宋体" w:eastAsia="宋体" w:hint="default"/>
        </w:rPr>
        <w:t>材</w:t>
      </w:r>
      <w:r>
        <w:rPr/>
        <w:t>料</w:t>
      </w:r>
      <w:r>
        <w:rPr>
          <w:rFonts w:ascii="宋体" w:hAnsi="宋体" w:cs="宋体" w:eastAsia="宋体" w:hint="default"/>
        </w:rPr>
        <w:t>款</w:t>
      </w:r>
      <w:r>
        <w:rPr>
          <w:rFonts w:ascii="宋体" w:hAnsi="宋体" w:cs="宋体" w:eastAsia="宋体" w:hint="default"/>
        </w:rPr>
        <w:t>占</w:t>
      </w:r>
      <w:r>
        <w:rPr>
          <w:rFonts w:ascii="宋体" w:hAnsi="宋体" w:cs="宋体" w:eastAsia="宋体" w:hint="default"/>
        </w:rPr>
        <w:t>用</w:t>
      </w:r>
      <w:r>
        <w:rPr/>
        <w:t>资</w:t>
      </w:r>
      <w:r>
        <w:rPr>
          <w:rFonts w:ascii="宋体" w:hAnsi="宋体" w:cs="宋体" w:eastAsia="宋体" w:hint="default"/>
        </w:rPr>
        <w:t>金</w:t>
      </w:r>
      <w:r>
        <w:rPr>
          <w:rFonts w:ascii="宋体" w:hAnsi="宋体" w:cs="宋体" w:eastAsia="宋体" w:hint="default"/>
        </w:rPr>
        <w:t>增加</w:t>
      </w:r>
      <w:r>
        <w:rPr/>
        <w:t>所</w:t>
      </w:r>
      <w:r>
        <w:rPr>
          <w:rFonts w:ascii="宋体" w:hAnsi="宋体" w:cs="宋体" w:eastAsia="宋体" w:hint="default"/>
        </w:rPr>
        <w:t>致</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4"/>
        <w:spacing w:line="240" w:lineRule="auto"/>
        <w:ind w:left="1981" w:right="0"/>
        <w:jc w:val="left"/>
        <w:rPr>
          <w:rFonts w:ascii="Microsoft JhengHei" w:hAnsi="Microsoft JhengHei" w:cs="Microsoft JhengHei" w:eastAsia="Microsoft JhengHei" w:hint="default"/>
          <w:b w:val="0"/>
          <w:bCs w:val="0"/>
        </w:rPr>
      </w:pPr>
      <w:r>
        <w:rPr/>
        <w:t>（七）</w:t>
      </w:r>
      <w:r>
        <w:rPr>
          <w:spacing w:val="55"/>
        </w:rPr>
        <w:t> </w:t>
      </w:r>
      <w:r>
        <w:rPr>
          <w:rFonts w:ascii="Microsoft JhengHei" w:hAnsi="Microsoft JhengHei" w:cs="Microsoft JhengHei" w:eastAsia="Microsoft JhengHei" w:hint="default"/>
        </w:rPr>
        <w:t>存货</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Courier New" w:hAnsi="Courier New" w:cs="Courier New" w:eastAsia="Courier New" w:hint="default"/>
        </w:rPr>
        <w:t>1</w:t>
      </w:r>
      <w:r>
        <w:rPr/>
        <w:t>、存</w:t>
      </w:r>
      <w:r>
        <w:rPr>
          <w:rFonts w:ascii="宋体" w:hAnsi="宋体" w:cs="宋体" w:eastAsia="宋体" w:hint="default"/>
        </w:rPr>
        <w:t>货</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112" w:type="dxa"/>
        <w:tblLayout w:type="fixed"/>
        <w:tblCellMar>
          <w:top w:w="0" w:type="dxa"/>
          <w:left w:w="0" w:type="dxa"/>
          <w:bottom w:w="0" w:type="dxa"/>
          <w:right w:w="0" w:type="dxa"/>
        </w:tblCellMar>
        <w:tblLook w:val="01E0"/>
      </w:tblPr>
      <w:tblGrid>
        <w:gridCol w:w="1178"/>
        <w:gridCol w:w="1555"/>
        <w:gridCol w:w="1234"/>
        <w:gridCol w:w="1450"/>
        <w:gridCol w:w="1493"/>
        <w:gridCol w:w="1219"/>
        <w:gridCol w:w="1553"/>
      </w:tblGrid>
      <w:tr>
        <w:trPr>
          <w:trHeight w:val="362" w:hRule="exact"/>
        </w:trPr>
        <w:tc>
          <w:tcPr>
            <w:tcW w:w="117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423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426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1178" w:type="dxa"/>
            <w:vMerge/>
            <w:tcBorders>
              <w:left w:val="nil" w:sz="6" w:space="0" w:color="auto"/>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pacing w:val="-3"/>
                <w:sz w:val="18"/>
                <w:szCs w:val="18"/>
              </w:rPr>
              <w:t>跌</w:t>
            </w:r>
            <w:r>
              <w:rPr>
                <w:rFonts w:ascii="宋体" w:hAnsi="宋体" w:cs="宋体" w:eastAsia="宋体" w:hint="default"/>
                <w:spacing w:val="-3"/>
                <w:sz w:val="18"/>
                <w:szCs w:val="18"/>
              </w:rPr>
              <w:t>价</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pacing w:val="-3"/>
                <w:sz w:val="18"/>
                <w:szCs w:val="18"/>
              </w:rPr>
              <w:t>跌</w:t>
            </w:r>
            <w:r>
              <w:rPr>
                <w:rFonts w:ascii="宋体" w:hAnsi="宋体" w:cs="宋体" w:eastAsia="宋体" w:hint="default"/>
                <w:spacing w:val="-3"/>
                <w:sz w:val="18"/>
                <w:szCs w:val="18"/>
              </w:rPr>
              <w:t>价</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07"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原</w:t>
            </w:r>
            <w:r>
              <w:rPr>
                <w:rFonts w:ascii="宋体" w:hAnsi="宋体" w:cs="宋体" w:eastAsia="宋体" w:hint="default"/>
                <w:spacing w:val="-4"/>
                <w:sz w:val="18"/>
                <w:szCs w:val="18"/>
              </w:rPr>
              <w:t>材</w:t>
            </w:r>
            <w:r>
              <w:rPr>
                <w:rFonts w:ascii="宋体" w:hAnsi="宋体" w:cs="宋体" w:eastAsia="宋体" w:hint="default"/>
                <w:spacing w:val="-4"/>
                <w:sz w:val="18"/>
                <w:szCs w:val="18"/>
              </w:rPr>
              <w:t>料</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373,588,071.98</w:t>
            </w:r>
            <w:r>
              <w:rPr>
                <w:rFonts w:ascii="Courier New"/>
                <w:sz w:val="18"/>
              </w:rPr>
            </w:r>
          </w:p>
        </w:tc>
        <w:tc>
          <w:tcPr>
            <w:tcW w:w="123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373,588,071.9</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257,525,739.16</w:t>
            </w:r>
            <w:r>
              <w:rPr>
                <w:rFonts w:ascii="Courier New"/>
                <w:sz w:val="18"/>
              </w:rPr>
            </w:r>
          </w:p>
        </w:tc>
        <w:tc>
          <w:tcPr>
            <w:tcW w:w="12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257,525,739.16</w:t>
            </w:r>
            <w:r>
              <w:rPr>
                <w:rFonts w:ascii="Courier New"/>
                <w:sz w:val="18"/>
              </w:rPr>
            </w:r>
          </w:p>
        </w:tc>
      </w:tr>
      <w:tr>
        <w:trPr>
          <w:trHeight w:val="3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库</w:t>
            </w:r>
            <w:r>
              <w:rPr>
                <w:rFonts w:ascii="宋体" w:hAnsi="宋体" w:cs="宋体" w:eastAsia="宋体" w:hint="default"/>
                <w:spacing w:val="-3"/>
                <w:sz w:val="18"/>
                <w:szCs w:val="18"/>
              </w:rPr>
              <w:t>存</w:t>
            </w:r>
            <w:r>
              <w:rPr>
                <w:rFonts w:ascii="宋体" w:hAnsi="宋体" w:cs="宋体" w:eastAsia="宋体" w:hint="default"/>
                <w:spacing w:val="-3"/>
                <w:sz w:val="18"/>
                <w:szCs w:val="18"/>
              </w:rPr>
              <w:t>商</w:t>
            </w:r>
            <w:r>
              <w:rPr>
                <w:rFonts w:ascii="宋体" w:hAnsi="宋体" w:cs="宋体" w:eastAsia="宋体" w:hint="default"/>
                <w:spacing w:val="-3"/>
                <w:sz w:val="18"/>
                <w:szCs w:val="18"/>
              </w:rPr>
              <w:t>品</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32,127,022.83</w:t>
            </w:r>
            <w:r>
              <w:rPr>
                <w:rFonts w:ascii="Courier New"/>
                <w:spacing w:val="-2"/>
                <w:sz w:val="18"/>
              </w:rPr>
            </w:r>
          </w:p>
        </w:tc>
        <w:tc>
          <w:tcPr>
            <w:tcW w:w="123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2" w:right="0"/>
              <w:jc w:val="center"/>
              <w:rPr>
                <w:rFonts w:ascii="Courier New" w:hAnsi="Courier New" w:cs="Courier New" w:eastAsia="Courier New" w:hint="default"/>
                <w:sz w:val="18"/>
                <w:szCs w:val="18"/>
              </w:rPr>
            </w:pPr>
            <w:r>
              <w:rPr>
                <w:rFonts w:ascii="Courier New"/>
                <w:w w:val="85"/>
                <w:sz w:val="18"/>
              </w:rPr>
              <w:t>32,127,022.83</w:t>
            </w:r>
            <w:r>
              <w:rPr>
                <w:rFonts w:ascii="Courier New"/>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1,629,355.21</w:t>
            </w:r>
            <w:r>
              <w:rPr>
                <w:rFonts w:ascii="Courier New"/>
                <w:spacing w:val="-2"/>
                <w:sz w:val="18"/>
              </w:rPr>
            </w:r>
          </w:p>
        </w:tc>
        <w:tc>
          <w:tcPr>
            <w:tcW w:w="12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1,629,355.21</w:t>
            </w:r>
            <w:r>
              <w:rPr>
                <w:rFonts w:ascii="Courier New"/>
                <w:spacing w:val="-2"/>
                <w:sz w:val="18"/>
              </w:rPr>
            </w: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周</w:t>
            </w:r>
            <w:r>
              <w:rPr>
                <w:rFonts w:ascii="宋体" w:hAnsi="宋体" w:cs="宋体" w:eastAsia="宋体" w:hint="default"/>
                <w:spacing w:val="-3"/>
                <w:sz w:val="18"/>
                <w:szCs w:val="18"/>
              </w:rPr>
              <w:t>转</w:t>
            </w:r>
            <w:r>
              <w:rPr>
                <w:rFonts w:ascii="宋体" w:hAnsi="宋体" w:cs="宋体" w:eastAsia="宋体" w:hint="default"/>
                <w:spacing w:val="-3"/>
                <w:sz w:val="18"/>
                <w:szCs w:val="18"/>
              </w:rPr>
              <w:t>材</w:t>
            </w:r>
            <w:r>
              <w:rPr>
                <w:rFonts w:ascii="宋体" w:hAnsi="宋体" w:cs="宋体" w:eastAsia="宋体" w:hint="default"/>
                <w:spacing w:val="-3"/>
                <w:sz w:val="18"/>
                <w:szCs w:val="18"/>
              </w:rPr>
              <w:t>料</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328,101,779.03</w:t>
            </w:r>
            <w:r>
              <w:rPr>
                <w:rFonts w:ascii="Courier New"/>
                <w:sz w:val="18"/>
              </w:rPr>
            </w:r>
          </w:p>
        </w:tc>
        <w:tc>
          <w:tcPr>
            <w:tcW w:w="123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328,101,779.0</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3</w:t>
            </w:r>
            <w:r>
              <w:rPr>
                <w:rFonts w:ascii="Courier New"/>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67,188,116.30</w:t>
            </w:r>
            <w:r>
              <w:rPr>
                <w:rFonts w:ascii="Courier New"/>
                <w:spacing w:val="-2"/>
                <w:sz w:val="18"/>
              </w:rPr>
            </w:r>
          </w:p>
        </w:tc>
        <w:tc>
          <w:tcPr>
            <w:tcW w:w="12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67,188,116.30</w:t>
            </w:r>
            <w:r>
              <w:rPr>
                <w:rFonts w:ascii="Courier New"/>
                <w:spacing w:val="-2"/>
                <w:sz w:val="18"/>
              </w:rPr>
            </w: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16,923,637,421</w:t>
            </w:r>
            <w:r>
              <w:rPr>
                <w:rFonts w:ascii="Courier New"/>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spacing w:val="-2"/>
                <w:w w:val="80"/>
                <w:sz w:val="18"/>
              </w:rPr>
              <w:t>.31</w:t>
            </w:r>
            <w:r>
              <w:rPr>
                <w:rFonts w:ascii="Courier New"/>
                <w:spacing w:val="-2"/>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32,154,155.</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spacing w:val="-6"/>
                <w:w w:val="85"/>
                <w:sz w:val="18"/>
              </w:rPr>
              <w:t>12</w:t>
            </w:r>
            <w:r>
              <w:rPr>
                <w:rFonts w:ascii="Courier New"/>
                <w:sz w:val="18"/>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16,891,483,26</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spacing w:val="-2"/>
                <w:w w:val="85"/>
                <w:sz w:val="18"/>
              </w:rPr>
              <w:t>6.19</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10,682,970,922</w:t>
            </w:r>
            <w:r>
              <w:rPr>
                <w:rFonts w:ascii="Courier New"/>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spacing w:val="-2"/>
                <w:w w:val="80"/>
                <w:sz w:val="18"/>
              </w:rPr>
              <w:t>.90</w:t>
            </w:r>
            <w:r>
              <w:rPr>
                <w:rFonts w:ascii="Courier New"/>
                <w:spacing w:val="-2"/>
                <w:sz w:val="18"/>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Courier New" w:hAnsi="Courier New" w:cs="Courier New" w:eastAsia="Courier New" w:hint="default"/>
                <w:sz w:val="18"/>
                <w:szCs w:val="18"/>
              </w:rPr>
            </w:pPr>
            <w:r>
              <w:rPr>
                <w:rFonts w:ascii="Courier New"/>
                <w:spacing w:val="-2"/>
                <w:w w:val="80"/>
                <w:sz w:val="18"/>
              </w:rPr>
              <w:t>32,154,155.</w:t>
            </w:r>
            <w:r>
              <w:rPr>
                <w:rFonts w:ascii="Courier New"/>
                <w:spacing w:val="-2"/>
                <w:sz w:val="18"/>
              </w:rPr>
            </w:r>
          </w:p>
          <w:p>
            <w:pPr>
              <w:pStyle w:val="TableParagraph"/>
              <w:spacing w:line="240" w:lineRule="auto" w:before="31"/>
              <w:ind w:right="103"/>
              <w:jc w:val="right"/>
              <w:rPr>
                <w:rFonts w:ascii="Courier New" w:hAnsi="Courier New" w:cs="Courier New" w:eastAsia="Courier New" w:hint="default"/>
                <w:sz w:val="18"/>
                <w:szCs w:val="18"/>
              </w:rPr>
            </w:pPr>
            <w:r>
              <w:rPr>
                <w:rFonts w:ascii="Courier New"/>
                <w:spacing w:val="-6"/>
                <w:w w:val="85"/>
                <w:sz w:val="18"/>
              </w:rPr>
              <w:t>12</w:t>
            </w:r>
            <w:r>
              <w:rPr>
                <w:rFonts w:ascii="Courier New"/>
                <w:sz w:val="18"/>
              </w:rPr>
            </w: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10,650,816,767</w:t>
            </w:r>
            <w:r>
              <w:rPr>
                <w:rFonts w:ascii="Courier New"/>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spacing w:val="-2"/>
                <w:w w:val="80"/>
                <w:sz w:val="18"/>
              </w:rPr>
              <w:t>.78</w:t>
            </w:r>
            <w:r>
              <w:rPr>
                <w:rFonts w:ascii="Courier New"/>
                <w:spacing w:val="-2"/>
                <w:sz w:val="18"/>
              </w:rPr>
            </w: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程施</w:t>
            </w:r>
            <w:r>
              <w:rPr>
                <w:rFonts w:ascii="宋体" w:hAnsi="宋体" w:cs="宋体" w:eastAsia="宋体" w:hint="default"/>
                <w:spacing w:val="-3"/>
                <w:sz w:val="18"/>
                <w:szCs w:val="18"/>
              </w:rPr>
              <w:t>工</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1,151,786,343.</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6"/>
                <w:w w:val="85"/>
                <w:sz w:val="18"/>
              </w:rPr>
              <w:t>04</w:t>
            </w:r>
            <w:r>
              <w:rPr>
                <w:rFonts w:ascii="Courier New"/>
                <w:sz w:val="18"/>
              </w:rPr>
            </w:r>
          </w:p>
        </w:tc>
        <w:tc>
          <w:tcPr>
            <w:tcW w:w="123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1,151,786,343</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spacing w:val="-2"/>
                <w:w w:val="80"/>
                <w:sz w:val="18"/>
              </w:rPr>
              <w:t>.04</w:t>
            </w:r>
            <w:r>
              <w:rPr>
                <w:rFonts w:ascii="Courier New"/>
                <w:spacing w:val="-2"/>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835,442,271.53</w:t>
            </w:r>
            <w:r>
              <w:rPr>
                <w:rFonts w:ascii="Courier New"/>
                <w:sz w:val="18"/>
              </w:rPr>
            </w:r>
          </w:p>
        </w:tc>
        <w:tc>
          <w:tcPr>
            <w:tcW w:w="12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835,442,271.53</w:t>
            </w:r>
            <w:r>
              <w:rPr>
                <w:rFonts w:ascii="Courier New"/>
                <w:sz w:val="18"/>
              </w:rPr>
            </w:r>
          </w:p>
        </w:tc>
      </w:tr>
      <w:tr>
        <w:trPr>
          <w:trHeight w:val="3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开发产</w:t>
            </w:r>
            <w:r>
              <w:rPr>
                <w:rFonts w:ascii="宋体" w:hAnsi="宋体" w:cs="宋体" w:eastAsia="宋体" w:hint="default"/>
                <w:spacing w:val="-3"/>
                <w:sz w:val="18"/>
                <w:szCs w:val="18"/>
              </w:rPr>
              <w:t>品</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88,910,810.81</w:t>
            </w:r>
            <w:r>
              <w:rPr>
                <w:rFonts w:ascii="Courier New"/>
                <w:spacing w:val="-2"/>
                <w:sz w:val="18"/>
              </w:rPr>
            </w:r>
          </w:p>
        </w:tc>
        <w:tc>
          <w:tcPr>
            <w:tcW w:w="1234"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2" w:right="0"/>
              <w:jc w:val="center"/>
              <w:rPr>
                <w:rFonts w:ascii="Courier New" w:hAnsi="Courier New" w:cs="Courier New" w:eastAsia="Courier New" w:hint="default"/>
                <w:sz w:val="18"/>
                <w:szCs w:val="18"/>
              </w:rPr>
            </w:pPr>
            <w:r>
              <w:rPr>
                <w:rFonts w:ascii="Courier New"/>
                <w:w w:val="85"/>
                <w:sz w:val="18"/>
              </w:rPr>
              <w:t>88,910,810.81</w:t>
            </w:r>
            <w:r>
              <w:rPr>
                <w:rFonts w:ascii="Courier New"/>
                <w:sz w:val="18"/>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44,912,878.26</w:t>
            </w:r>
            <w:r>
              <w:rPr>
                <w:rFonts w:ascii="Courier New"/>
                <w:spacing w:val="-2"/>
                <w:sz w:val="18"/>
              </w:rPr>
            </w:r>
          </w:p>
        </w:tc>
        <w:tc>
          <w:tcPr>
            <w:tcW w:w="12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44,912,878.26</w:t>
            </w:r>
            <w:r>
              <w:rPr>
                <w:rFonts w:ascii="Courier New"/>
                <w:spacing w:val="-2"/>
                <w:sz w:val="18"/>
              </w:rPr>
            </w:r>
          </w:p>
        </w:tc>
      </w:tr>
      <w:tr>
        <w:trPr>
          <w:trHeight w:val="646" w:hRule="exact"/>
        </w:trPr>
        <w:tc>
          <w:tcPr>
            <w:tcW w:w="11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4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86"/>
              <w:jc w:val="right"/>
              <w:rPr>
                <w:rFonts w:ascii="Courier New" w:hAnsi="Courier New" w:cs="Courier New" w:eastAsia="Courier New" w:hint="default"/>
                <w:sz w:val="18"/>
                <w:szCs w:val="18"/>
              </w:rPr>
            </w:pPr>
            <w:r>
              <w:rPr>
                <w:rFonts w:ascii="Courier New"/>
                <w:b/>
                <w:w w:val="80"/>
                <w:sz w:val="18"/>
              </w:rPr>
              <w:t>18,898,151,449</w:t>
            </w:r>
            <w:r>
              <w:rPr>
                <w:rFonts w:ascii="Courier New"/>
                <w:sz w:val="18"/>
              </w:rPr>
            </w:r>
          </w:p>
          <w:p>
            <w:pPr>
              <w:pStyle w:val="TableParagraph"/>
              <w:spacing w:line="240" w:lineRule="auto" w:before="108"/>
              <w:ind w:right="93"/>
              <w:jc w:val="right"/>
              <w:rPr>
                <w:rFonts w:ascii="Courier New" w:hAnsi="Courier New" w:cs="Courier New" w:eastAsia="Courier New" w:hint="default"/>
                <w:sz w:val="18"/>
                <w:szCs w:val="18"/>
              </w:rPr>
            </w:pPr>
            <w:r>
              <w:rPr>
                <w:rFonts w:ascii="Courier New"/>
                <w:b/>
                <w:w w:val="80"/>
                <w:sz w:val="18"/>
              </w:rPr>
              <w:t>.00</w:t>
            </w:r>
            <w:r>
              <w:rPr>
                <w:rFonts w:ascii="Courier New"/>
                <w:sz w:val="18"/>
              </w:rPr>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3"/>
              <w:jc w:val="right"/>
              <w:rPr>
                <w:rFonts w:ascii="Courier New" w:hAnsi="Courier New" w:cs="Courier New" w:eastAsia="Courier New" w:hint="default"/>
                <w:sz w:val="18"/>
                <w:szCs w:val="18"/>
              </w:rPr>
            </w:pPr>
            <w:r>
              <w:rPr>
                <w:rFonts w:ascii="Courier New"/>
                <w:b/>
                <w:w w:val="80"/>
                <w:sz w:val="18"/>
              </w:rPr>
              <w:t>32,154,155.</w:t>
            </w:r>
            <w:r>
              <w:rPr>
                <w:rFonts w:ascii="Courier New"/>
                <w:sz w:val="18"/>
              </w:rPr>
            </w:r>
          </w:p>
          <w:p>
            <w:pPr>
              <w:pStyle w:val="TableParagraph"/>
              <w:spacing w:line="240" w:lineRule="auto" w:before="26"/>
              <w:ind w:right="98"/>
              <w:jc w:val="right"/>
              <w:rPr>
                <w:rFonts w:ascii="Courier New" w:hAnsi="Courier New" w:cs="Courier New" w:eastAsia="Courier New" w:hint="default"/>
                <w:sz w:val="18"/>
                <w:szCs w:val="18"/>
              </w:rPr>
            </w:pPr>
            <w:r>
              <w:rPr>
                <w:rFonts w:ascii="Courier New"/>
                <w:b/>
                <w:w w:val="80"/>
                <w:sz w:val="18"/>
              </w:rPr>
              <w:t>12</w:t>
            </w:r>
            <w:r>
              <w:rPr>
                <w:rFonts w:ascii="Courier New"/>
                <w:sz w:val="18"/>
              </w:rPr>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86"/>
              <w:jc w:val="right"/>
              <w:rPr>
                <w:rFonts w:ascii="Courier New" w:hAnsi="Courier New" w:cs="Courier New" w:eastAsia="Courier New" w:hint="default"/>
                <w:sz w:val="18"/>
                <w:szCs w:val="18"/>
              </w:rPr>
            </w:pPr>
            <w:r>
              <w:rPr>
                <w:rFonts w:ascii="Courier New"/>
                <w:b/>
                <w:w w:val="80"/>
                <w:sz w:val="18"/>
              </w:rPr>
              <w:t>18,865,997,29</w:t>
            </w:r>
            <w:r>
              <w:rPr>
                <w:rFonts w:ascii="Courier New"/>
                <w:sz w:val="18"/>
              </w:rPr>
            </w:r>
          </w:p>
          <w:p>
            <w:pPr>
              <w:pStyle w:val="TableParagraph"/>
              <w:spacing w:line="240" w:lineRule="auto" w:before="108"/>
              <w:ind w:right="93"/>
              <w:jc w:val="right"/>
              <w:rPr>
                <w:rFonts w:ascii="Courier New" w:hAnsi="Courier New" w:cs="Courier New" w:eastAsia="Courier New" w:hint="default"/>
                <w:sz w:val="18"/>
                <w:szCs w:val="18"/>
              </w:rPr>
            </w:pPr>
            <w:r>
              <w:rPr>
                <w:rFonts w:ascii="Courier New"/>
                <w:b/>
                <w:w w:val="80"/>
                <w:sz w:val="18"/>
              </w:rPr>
              <w:t>3.88</w:t>
            </w:r>
            <w:r>
              <w:rPr>
                <w:rFonts w:ascii="Courier New"/>
                <w:sz w:val="18"/>
              </w:rPr>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86"/>
              <w:jc w:val="right"/>
              <w:rPr>
                <w:rFonts w:ascii="Courier New" w:hAnsi="Courier New" w:cs="Courier New" w:eastAsia="Courier New" w:hint="default"/>
                <w:sz w:val="18"/>
                <w:szCs w:val="18"/>
              </w:rPr>
            </w:pPr>
            <w:r>
              <w:rPr>
                <w:rFonts w:ascii="Courier New"/>
                <w:b/>
                <w:w w:val="80"/>
                <w:sz w:val="18"/>
              </w:rPr>
              <w:t>11,889,669,283</w:t>
            </w:r>
            <w:r>
              <w:rPr>
                <w:rFonts w:ascii="Courier New"/>
                <w:sz w:val="18"/>
              </w:rPr>
            </w:r>
          </w:p>
          <w:p>
            <w:pPr>
              <w:pStyle w:val="TableParagraph"/>
              <w:spacing w:line="240" w:lineRule="auto" w:before="108"/>
              <w:ind w:right="93"/>
              <w:jc w:val="right"/>
              <w:rPr>
                <w:rFonts w:ascii="Courier New" w:hAnsi="Courier New" w:cs="Courier New" w:eastAsia="Courier New" w:hint="default"/>
                <w:sz w:val="18"/>
                <w:szCs w:val="18"/>
              </w:rPr>
            </w:pPr>
            <w:r>
              <w:rPr>
                <w:rFonts w:ascii="Courier New"/>
                <w:b/>
                <w:w w:val="80"/>
                <w:sz w:val="18"/>
              </w:rPr>
              <w:t>.36</w:t>
            </w:r>
            <w:r>
              <w:rPr>
                <w:rFonts w:ascii="Courier New"/>
                <w:sz w:val="18"/>
              </w:rPr>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3"/>
              <w:jc w:val="right"/>
              <w:rPr>
                <w:rFonts w:ascii="Courier New" w:hAnsi="Courier New" w:cs="Courier New" w:eastAsia="Courier New" w:hint="default"/>
                <w:sz w:val="18"/>
                <w:szCs w:val="18"/>
              </w:rPr>
            </w:pPr>
            <w:r>
              <w:rPr>
                <w:rFonts w:ascii="Courier New"/>
                <w:b/>
                <w:w w:val="80"/>
                <w:sz w:val="18"/>
              </w:rPr>
              <w:t>32,154,155.</w:t>
            </w:r>
            <w:r>
              <w:rPr>
                <w:rFonts w:ascii="Courier New"/>
                <w:sz w:val="18"/>
              </w:rPr>
            </w:r>
          </w:p>
          <w:p>
            <w:pPr>
              <w:pStyle w:val="TableParagraph"/>
              <w:spacing w:line="240" w:lineRule="auto" w:before="26"/>
              <w:ind w:right="98"/>
              <w:jc w:val="right"/>
              <w:rPr>
                <w:rFonts w:ascii="Courier New" w:hAnsi="Courier New" w:cs="Courier New" w:eastAsia="Courier New" w:hint="default"/>
                <w:sz w:val="18"/>
                <w:szCs w:val="18"/>
              </w:rPr>
            </w:pPr>
            <w:r>
              <w:rPr>
                <w:rFonts w:ascii="Courier New"/>
                <w:b/>
                <w:w w:val="80"/>
                <w:sz w:val="18"/>
              </w:rPr>
              <w:t>12</w:t>
            </w:r>
            <w:r>
              <w:rPr>
                <w:rFonts w:ascii="Courier New"/>
                <w:sz w:val="18"/>
              </w:rPr>
            </w:r>
          </w:p>
        </w:tc>
        <w:tc>
          <w:tcPr>
            <w:tcW w:w="15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96"/>
              <w:jc w:val="right"/>
              <w:rPr>
                <w:rFonts w:ascii="Courier New" w:hAnsi="Courier New" w:cs="Courier New" w:eastAsia="Courier New" w:hint="default"/>
                <w:sz w:val="18"/>
                <w:szCs w:val="18"/>
              </w:rPr>
            </w:pPr>
            <w:r>
              <w:rPr>
                <w:rFonts w:ascii="Courier New"/>
                <w:b/>
                <w:w w:val="80"/>
                <w:sz w:val="18"/>
              </w:rPr>
              <w:t>11,857,515,128</w:t>
            </w:r>
            <w:r>
              <w:rPr>
                <w:rFonts w:ascii="Courier New"/>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b/>
                <w:w w:val="80"/>
                <w:sz w:val="18"/>
              </w:rPr>
              <w:t>.24</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各</w:t>
      </w:r>
      <w:r>
        <w:rPr>
          <w:rFonts w:ascii="宋体" w:hAnsi="宋体" w:cs="宋体" w:eastAsia="宋体" w:hint="default"/>
        </w:rPr>
        <w:t>项</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的</w:t>
      </w:r>
      <w:r>
        <w:rPr>
          <w:rFonts w:ascii="宋体" w:hAnsi="宋体" w:cs="宋体" w:eastAsia="宋体" w:hint="default"/>
        </w:rPr>
        <w:t>增</w:t>
      </w:r>
      <w:r>
        <w:rPr>
          <w:rFonts w:ascii="宋体" w:hAnsi="宋体" w:cs="宋体" w:eastAsia="宋体" w:hint="default"/>
        </w:rPr>
        <w:t>减</w:t>
      </w:r>
      <w:r>
        <w:rPr>
          <w:rFonts w:ascii="宋体" w:hAnsi="宋体" w:cs="宋体" w:eastAsia="宋体" w:hint="default"/>
        </w:rPr>
        <w:t>变动情况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532" w:firstLine="0"/>
        <w:jc w:val="right"/>
        <w:rPr>
          <w:rFonts w:ascii="Times New Roman" w:hAnsi="Times New Roman" w:cs="Times New Roman" w:eastAsia="Times New Roman" w:hint="default"/>
          <w:sz w:val="18"/>
          <w:szCs w:val="18"/>
        </w:rPr>
      </w:pPr>
      <w:r>
        <w:rPr>
          <w:rFonts w:ascii="Times New Roman"/>
          <w:spacing w:val="-2"/>
          <w:sz w:val="18"/>
        </w:rPr>
        <w:t>117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465"/>
        <w:gridCol w:w="1718"/>
        <w:gridCol w:w="1474"/>
        <w:gridCol w:w="739"/>
        <w:gridCol w:w="744"/>
        <w:gridCol w:w="1721"/>
      </w:tblGrid>
      <w:tr>
        <w:trPr>
          <w:trHeight w:val="362" w:hRule="exact"/>
        </w:trPr>
        <w:tc>
          <w:tcPr>
            <w:tcW w:w="2465"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pacing w:val="-3"/>
                <w:sz w:val="18"/>
                <w:szCs w:val="18"/>
              </w:rPr>
              <w:t>存</w:t>
            </w:r>
            <w:r>
              <w:rPr>
                <w:rFonts w:ascii="宋体" w:hAnsi="宋体" w:cs="宋体" w:eastAsia="宋体" w:hint="default"/>
                <w:spacing w:val="-3"/>
                <w:sz w:val="18"/>
                <w:szCs w:val="18"/>
              </w:rPr>
              <w:t>货</w:t>
            </w:r>
            <w:r>
              <w:rPr>
                <w:rFonts w:ascii="宋体" w:hAnsi="宋体" w:cs="宋体" w:eastAsia="宋体" w:hint="default"/>
                <w:spacing w:val="-3"/>
                <w:sz w:val="18"/>
                <w:szCs w:val="18"/>
              </w:rPr>
              <w:t>种类</w:t>
            </w:r>
          </w:p>
        </w:tc>
        <w:tc>
          <w:tcPr>
            <w:tcW w:w="1718"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474"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r>
              <w:rPr>
                <w:rFonts w:ascii="宋体" w:hAnsi="宋体" w:cs="宋体" w:eastAsia="宋体" w:hint="default"/>
                <w:spacing w:val="-3"/>
                <w:sz w:val="18"/>
                <w:szCs w:val="18"/>
              </w:rPr>
              <w:t>额</w:t>
            </w:r>
          </w:p>
        </w:tc>
        <w:tc>
          <w:tcPr>
            <w:tcW w:w="148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721" w:type="dxa"/>
            <w:vMerge w:val="restart"/>
            <w:tcBorders>
              <w:top w:val="single" w:sz="12" w:space="0" w:color="000000"/>
              <w:left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65" w:type="dxa"/>
            <w:vMerge/>
            <w:tcBorders>
              <w:left w:val="nil" w:sz="6" w:space="0" w:color="auto"/>
              <w:bottom w:val="single" w:sz="6" w:space="0" w:color="000000"/>
              <w:right w:val="single" w:sz="6" w:space="0" w:color="000000"/>
            </w:tcBorders>
          </w:tcPr>
          <w:p>
            <w:pPr/>
          </w:p>
        </w:tc>
        <w:tc>
          <w:tcPr>
            <w:tcW w:w="1718" w:type="dxa"/>
            <w:vMerge/>
            <w:tcBorders>
              <w:left w:val="single" w:sz="6" w:space="0" w:color="000000"/>
              <w:bottom w:val="single" w:sz="6" w:space="0" w:color="000000"/>
              <w:right w:val="single" w:sz="6" w:space="0" w:color="000000"/>
            </w:tcBorders>
          </w:tcPr>
          <w:p>
            <w:pPr/>
          </w:p>
        </w:tc>
        <w:tc>
          <w:tcPr>
            <w:tcW w:w="1474" w:type="dxa"/>
            <w:vMerge/>
            <w:tcBorders>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回</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销</w:t>
            </w:r>
          </w:p>
        </w:tc>
        <w:tc>
          <w:tcPr>
            <w:tcW w:w="1721" w:type="dxa"/>
            <w:vMerge/>
            <w:tcBorders>
              <w:left w:val="single" w:sz="6" w:space="0" w:color="000000"/>
              <w:bottom w:val="single" w:sz="6" w:space="0" w:color="000000"/>
              <w:right w:val="nil" w:sz="6" w:space="0" w:color="auto"/>
            </w:tcBorders>
          </w:tcPr>
          <w:p>
            <w:pPr/>
          </w:p>
        </w:tc>
      </w:tr>
      <w:tr>
        <w:trPr>
          <w:trHeight w:val="355"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47"/>
              <w:jc w:val="center"/>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京</w:t>
            </w:r>
            <w:r>
              <w:rPr>
                <w:rFonts w:ascii="宋体" w:hAnsi="宋体" w:cs="宋体" w:eastAsia="宋体" w:hint="default"/>
                <w:spacing w:val="-3"/>
                <w:sz w:val="18"/>
                <w:szCs w:val="18"/>
              </w:rPr>
              <w:t>常</w:t>
            </w:r>
            <w:r>
              <w:rPr>
                <w:rFonts w:ascii="宋体" w:hAnsi="宋体" w:cs="宋体" w:eastAsia="宋体" w:hint="default"/>
                <w:spacing w:val="-3"/>
                <w:sz w:val="18"/>
                <w:szCs w:val="18"/>
              </w:rPr>
              <w:t>锦</w:t>
            </w:r>
            <w:r>
              <w:rPr>
                <w:rFonts w:ascii="宋体" w:hAnsi="宋体" w:cs="宋体" w:eastAsia="宋体" w:hint="default"/>
                <w:spacing w:val="-3"/>
                <w:sz w:val="18"/>
                <w:szCs w:val="18"/>
              </w:rPr>
              <w:t>项目</w:t>
            </w:r>
            <w:r>
              <w:rPr>
                <w:rFonts w:ascii="宋体" w:hAnsi="宋体" w:cs="宋体" w:eastAsia="宋体" w:hint="default"/>
                <w:spacing w:val="-3"/>
                <w:sz w:val="18"/>
                <w:szCs w:val="18"/>
              </w:rPr>
              <w:t>车</w:t>
            </w:r>
            <w:r>
              <w:rPr>
                <w:rFonts w:ascii="宋体" w:hAnsi="宋体" w:cs="宋体" w:eastAsia="宋体" w:hint="default"/>
                <w:spacing w:val="-3"/>
                <w:sz w:val="18"/>
                <w:szCs w:val="18"/>
              </w:rPr>
              <w:t>库</w:t>
            </w:r>
            <w:r>
              <w:rPr>
                <w:rFonts w:ascii="宋体" w:hAnsi="宋体" w:cs="宋体" w:eastAsia="宋体" w:hint="default"/>
                <w:spacing w:val="-3"/>
                <w:sz w:val="18"/>
                <w:szCs w:val="18"/>
              </w:rPr>
              <w:t>及</w:t>
            </w:r>
            <w:r>
              <w:rPr>
                <w:rFonts w:ascii="宋体" w:hAnsi="宋体" w:cs="宋体" w:eastAsia="宋体" w:hint="default"/>
                <w:spacing w:val="-3"/>
                <w:sz w:val="18"/>
                <w:szCs w:val="18"/>
              </w:rPr>
              <w:t>储</w:t>
            </w:r>
            <w:r>
              <w:rPr>
                <w:rFonts w:ascii="宋体" w:hAnsi="宋体" w:cs="宋体" w:eastAsia="宋体" w:hint="default"/>
                <w:spacing w:val="-3"/>
                <w:sz w:val="18"/>
                <w:szCs w:val="18"/>
              </w:rPr>
              <w:t>藏</w:t>
            </w:r>
            <w:r>
              <w:rPr>
                <w:rFonts w:ascii="宋体" w:hAnsi="宋体" w:cs="宋体" w:eastAsia="宋体" w:hint="default"/>
                <w:spacing w:val="-3"/>
                <w:sz w:val="18"/>
                <w:szCs w:val="18"/>
              </w:rPr>
              <w:t>室</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r>
      <w:tr>
        <w:trPr>
          <w:trHeight w:val="362" w:hRule="exact"/>
        </w:trPr>
        <w:tc>
          <w:tcPr>
            <w:tcW w:w="2465" w:type="dxa"/>
            <w:tcBorders>
              <w:top w:val="single" w:sz="6" w:space="0" w:color="000000"/>
              <w:left w:val="nil" w:sz="6" w:space="0" w:color="auto"/>
              <w:bottom w:val="single" w:sz="12" w:space="0" w:color="000000"/>
              <w:right w:val="single" w:sz="6" w:space="0" w:color="000000"/>
            </w:tcBorders>
          </w:tcPr>
          <w:p>
            <w:pPr>
              <w:pStyle w:val="TableParagraph"/>
              <w:tabs>
                <w:tab w:pos="451" w:val="left" w:leader="none"/>
              </w:tabs>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tab/>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32,154,155.12</w:t>
            </w:r>
            <w:r>
              <w:rPr>
                <w:rFonts w:ascii="Courier New"/>
                <w:sz w:val="18"/>
              </w:rPr>
            </w:r>
          </w:p>
        </w:tc>
        <w:tc>
          <w:tcPr>
            <w:tcW w:w="1474" w:type="dxa"/>
            <w:tcBorders>
              <w:top w:val="single" w:sz="6" w:space="0" w:color="000000"/>
              <w:left w:val="single" w:sz="6" w:space="0" w:color="000000"/>
              <w:bottom w:val="single" w:sz="12" w:space="0" w:color="000000"/>
              <w:right w:val="single" w:sz="6" w:space="0" w:color="000000"/>
            </w:tcBorders>
          </w:tcPr>
          <w:p>
            <w:pPr/>
          </w:p>
        </w:tc>
        <w:tc>
          <w:tcPr>
            <w:tcW w:w="739" w:type="dxa"/>
            <w:tcBorders>
              <w:top w:val="single" w:sz="6" w:space="0" w:color="000000"/>
              <w:left w:val="single" w:sz="6" w:space="0" w:color="000000"/>
              <w:bottom w:val="single" w:sz="12" w:space="0" w:color="000000"/>
              <w:right w:val="single" w:sz="6" w:space="0" w:color="000000"/>
            </w:tcBorders>
          </w:tcPr>
          <w:p>
            <w:pPr/>
          </w:p>
        </w:tc>
        <w:tc>
          <w:tcPr>
            <w:tcW w:w="744" w:type="dxa"/>
            <w:tcBorders>
              <w:top w:val="single" w:sz="6" w:space="0" w:color="000000"/>
              <w:left w:val="single" w:sz="6" w:space="0" w:color="000000"/>
              <w:bottom w:val="single" w:sz="12" w:space="0" w:color="000000"/>
              <w:right w:val="single" w:sz="6" w:space="0" w:color="000000"/>
            </w:tcBorders>
          </w:tcPr>
          <w:p>
            <w:pP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32,154,155.12</w:t>
            </w:r>
            <w:r>
              <w:rPr>
                <w:rFonts w:ascii="Courier New"/>
                <w:sz w:val="18"/>
              </w:rPr>
            </w:r>
          </w:p>
        </w:tc>
      </w:tr>
    </w:tbl>
    <w:p>
      <w:pPr>
        <w:pStyle w:val="BodyText"/>
        <w:spacing w:line="312" w:lineRule="exact" w:before="0"/>
        <w:ind w:left="2034" w:right="39"/>
        <w:jc w:val="left"/>
        <w:rPr>
          <w:rFonts w:ascii="宋体" w:hAnsi="宋体" w:cs="宋体" w:eastAsia="宋体" w:hint="default"/>
        </w:rPr>
      </w:pPr>
      <w:r>
        <w:rPr>
          <w:rFonts w:ascii="Courier New" w:hAnsi="Courier New" w:cs="Courier New" w:eastAsia="Courier New" w:hint="default"/>
        </w:rPr>
        <w:t>3</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与转</w:t>
      </w:r>
      <w:r>
        <w:rPr>
          <w:rFonts w:ascii="宋体" w:hAnsi="宋体" w:cs="宋体" w:eastAsia="宋体" w:hint="default"/>
        </w:rPr>
        <w:t>回</w:t>
      </w:r>
      <w:r>
        <w:rPr>
          <w:rFonts w:ascii="宋体" w:hAnsi="宋体" w:cs="宋体" w:eastAsia="宋体" w:hint="default"/>
        </w:rPr>
        <w:t>情况</w:t>
      </w:r>
    </w:p>
    <w:p>
      <w:pPr>
        <w:pStyle w:val="BodyText"/>
        <w:spacing w:line="240" w:lineRule="auto" w:before="113"/>
        <w:ind w:left="2034" w:right="39"/>
        <w:jc w:val="left"/>
        <w:rPr>
          <w:rFonts w:ascii="宋体" w:hAnsi="宋体" w:cs="宋体" w:eastAsia="宋体" w:hint="default"/>
        </w:rPr>
      </w:pPr>
      <w:r>
        <w:rPr/>
        <w:t>公司</w:t>
      </w:r>
      <w:r>
        <w:rPr>
          <w:rFonts w:ascii="宋体" w:hAnsi="宋体" w:cs="宋体" w:eastAsia="宋体" w:hint="default"/>
        </w:rPr>
        <w:t>子</w:t>
      </w:r>
      <w:r>
        <w:rPr/>
        <w:t>公司</w:t>
      </w:r>
      <w:r>
        <w:rPr>
          <w:rFonts w:ascii="宋体" w:hAnsi="宋体" w:cs="宋体" w:eastAsia="宋体" w:hint="default"/>
        </w:rPr>
        <w:t>南</w:t>
      </w:r>
      <w:r>
        <w:rPr>
          <w:rFonts w:ascii="宋体" w:hAnsi="宋体" w:cs="宋体" w:eastAsia="宋体" w:hint="default"/>
        </w:rPr>
        <w:t>京</w:t>
      </w:r>
      <w:r>
        <w:rPr>
          <w:rFonts w:ascii="宋体" w:hAnsi="宋体" w:cs="宋体" w:eastAsia="宋体" w:hint="default"/>
        </w:rPr>
        <w:t>常</w:t>
      </w:r>
      <w:r>
        <w:rPr/>
        <w:t>锦</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产开发</w:t>
      </w:r>
      <w:r>
        <w:rPr/>
        <w:t>有限公司</w:t>
      </w:r>
      <w:r>
        <w:rPr>
          <w:spacing w:val="-70"/>
        </w:rPr>
        <w:t> </w:t>
      </w:r>
      <w:r>
        <w:rPr>
          <w:rFonts w:ascii="Courier New" w:hAnsi="Courier New" w:cs="Courier New" w:eastAsia="Courier New" w:hint="default"/>
        </w:rPr>
        <w:t>2009</w:t>
      </w:r>
      <w:r>
        <w:rPr>
          <w:rFonts w:ascii="Courier New" w:hAnsi="Courier New" w:cs="Courier New" w:eastAsia="Courier New" w:hint="default"/>
          <w:spacing w:val="-91"/>
        </w:rPr>
        <w:t> </w:t>
      </w:r>
      <w:r>
        <w:rPr/>
        <w:t>年对</w:t>
      </w:r>
      <w:r>
        <w:rPr>
          <w:rFonts w:ascii="宋体" w:hAnsi="宋体" w:cs="宋体" w:eastAsia="宋体" w:hint="default"/>
        </w:rPr>
        <w:t>未</w:t>
      </w:r>
      <w:r>
        <w:rPr>
          <w:rFonts w:ascii="宋体" w:hAnsi="宋体" w:cs="宋体" w:eastAsia="宋体" w:hint="default"/>
        </w:rPr>
        <w:t>办</w:t>
      </w:r>
      <w:r>
        <w:rPr/>
        <w:t>理</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验收</w:t>
      </w:r>
      <w:r>
        <w:rPr>
          <w:rFonts w:ascii="宋体" w:hAnsi="宋体" w:cs="宋体" w:eastAsia="宋体" w:hint="default"/>
        </w:rPr>
        <w:t>未</w:t>
      </w:r>
      <w:r>
        <w:rPr>
          <w:rFonts w:ascii="宋体" w:hAnsi="宋体" w:cs="宋体" w:eastAsia="宋体" w:hint="default"/>
        </w:rPr>
        <w:t>销</w:t>
      </w:r>
      <w:r>
        <w:rPr>
          <w:rFonts w:ascii="宋体" w:hAnsi="宋体" w:cs="宋体" w:eastAsia="宋体" w:hint="default"/>
        </w:rPr>
        <w:t>售</w:t>
      </w:r>
      <w:r>
        <w:rPr/>
        <w:t>的</w:t>
      </w:r>
      <w:r>
        <w:rPr>
          <w:rFonts w:ascii="宋体" w:hAnsi="宋体" w:cs="宋体" w:eastAsia="宋体" w:hint="default"/>
        </w:rPr>
        <w:t>车</w:t>
      </w:r>
    </w:p>
    <w:p>
      <w:pPr>
        <w:pStyle w:val="BodyText"/>
        <w:spacing w:line="240" w:lineRule="auto" w:before="118"/>
        <w:ind w:right="39"/>
        <w:jc w:val="left"/>
      </w:pPr>
      <w:r>
        <w:rPr>
          <w:rFonts w:ascii="宋体" w:hAnsi="宋体" w:cs="宋体" w:eastAsia="宋体" w:hint="default"/>
        </w:rPr>
        <w:t>库</w:t>
      </w:r>
      <w:r>
        <w:rPr/>
        <w:t>及</w:t>
      </w:r>
      <w:r>
        <w:rPr>
          <w:rFonts w:ascii="宋体" w:hAnsi="宋体" w:cs="宋体" w:eastAsia="宋体" w:hint="default"/>
        </w:rPr>
        <w:t>储</w:t>
      </w:r>
      <w:r>
        <w:rPr>
          <w:rFonts w:ascii="宋体" w:hAnsi="宋体" w:cs="宋体" w:eastAsia="宋体" w:hint="default"/>
        </w:rPr>
        <w:t>藏</w:t>
      </w:r>
      <w:r>
        <w:rPr>
          <w:rFonts w:ascii="宋体" w:hAnsi="宋体" w:cs="宋体" w:eastAsia="宋体" w:hint="default"/>
        </w:rPr>
        <w:t>室</w:t>
      </w:r>
      <w:r>
        <w:rPr>
          <w:rFonts w:ascii="宋体" w:hAnsi="宋体" w:cs="宋体" w:eastAsia="宋体" w:hint="default"/>
        </w:rPr>
        <w:t>成</w:t>
      </w:r>
      <w:r>
        <w:rPr/>
        <w:t>本高</w:t>
      </w:r>
      <w:r>
        <w:rPr>
          <w:rFonts w:ascii="宋体" w:hAnsi="宋体" w:cs="宋体" w:eastAsia="宋体" w:hint="default"/>
        </w:rPr>
        <w:t>于可</w:t>
      </w:r>
      <w:r>
        <w:rPr>
          <w:rFonts w:ascii="宋体" w:hAnsi="宋体" w:cs="宋体" w:eastAsia="宋体" w:hint="default"/>
        </w:rPr>
        <w:t>变</w:t>
      </w:r>
      <w:r>
        <w:rPr>
          <w:rFonts w:ascii="宋体" w:hAnsi="宋体" w:cs="宋体" w:eastAsia="宋体" w:hint="default"/>
        </w:rPr>
        <w:t>现净值</w:t>
      </w:r>
      <w:r>
        <w:rPr/>
        <w:t>的</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提</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，本报告</w:t>
      </w:r>
      <w:r>
        <w:rPr>
          <w:rFonts w:ascii="宋体" w:hAnsi="宋体" w:cs="宋体" w:eastAsia="宋体" w:hint="default"/>
        </w:rPr>
        <w:t>期</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变动</w:t>
      </w:r>
      <w:r>
        <w:rPr/>
        <w:t>。</w:t>
      </w:r>
    </w:p>
    <w:p>
      <w:pPr>
        <w:pStyle w:val="BodyText"/>
        <w:spacing w:line="240" w:lineRule="auto"/>
        <w:ind w:left="2034" w:right="39"/>
        <w:jc w:val="left"/>
        <w:rPr>
          <w:rFonts w:ascii="宋体" w:hAnsi="宋体" w:cs="宋体" w:eastAsia="宋体" w:hint="default"/>
        </w:rPr>
      </w:pPr>
      <w:r>
        <w:rPr>
          <w:rFonts w:ascii="Courier New" w:hAnsi="Courier New" w:cs="Courier New" w:eastAsia="Courier New" w:hint="default"/>
        </w:rPr>
        <w:t>4</w:t>
      </w:r>
      <w:r>
        <w:rPr/>
        <w:t>、公司</w:t>
      </w:r>
      <w:r>
        <w:rPr>
          <w:rFonts w:ascii="宋体" w:hAnsi="宋体" w:cs="宋体" w:eastAsia="宋体" w:hint="default"/>
        </w:rPr>
        <w:t>各</w:t>
      </w:r>
      <w:r>
        <w:rPr>
          <w:rFonts w:ascii="宋体" w:hAnsi="宋体" w:cs="宋体" w:eastAsia="宋体" w:hint="default"/>
        </w:rPr>
        <w:t>项目</w:t>
      </w:r>
      <w:r>
        <w:rPr>
          <w:rFonts w:ascii="宋体" w:hAnsi="宋体" w:cs="宋体" w:eastAsia="宋体" w:hint="default"/>
        </w:rPr>
        <w:t>开发</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35" w:type="dxa"/>
        <w:tblLayout w:type="fixed"/>
        <w:tblCellMar>
          <w:top w:w="0" w:type="dxa"/>
          <w:left w:w="0" w:type="dxa"/>
          <w:bottom w:w="0" w:type="dxa"/>
          <w:right w:w="0" w:type="dxa"/>
        </w:tblCellMar>
        <w:tblLook w:val="01E0"/>
      </w:tblPr>
      <w:tblGrid>
        <w:gridCol w:w="1270"/>
        <w:gridCol w:w="1018"/>
        <w:gridCol w:w="1104"/>
        <w:gridCol w:w="1757"/>
        <w:gridCol w:w="1930"/>
        <w:gridCol w:w="1759"/>
      </w:tblGrid>
      <w:tr>
        <w:trPr>
          <w:trHeight w:val="722" w:hRule="exact"/>
        </w:trPr>
        <w:tc>
          <w:tcPr>
            <w:tcW w:w="12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pacing w:val="-3"/>
                <w:sz w:val="18"/>
                <w:szCs w:val="18"/>
              </w:rPr>
              <w:t>项目名称</w:t>
            </w:r>
          </w:p>
        </w:tc>
        <w:tc>
          <w:tcPr>
            <w:tcW w:w="1018"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项目</w:t>
            </w:r>
            <w:r>
              <w:rPr>
                <w:rFonts w:ascii="宋体" w:hAnsi="宋体" w:cs="宋体" w:eastAsia="宋体" w:hint="default"/>
                <w:spacing w:val="-3"/>
                <w:sz w:val="18"/>
                <w:szCs w:val="18"/>
              </w:rPr>
              <w:t>在</w:t>
            </w:r>
            <w:r>
              <w:rPr>
                <w:rFonts w:ascii="宋体" w:hAnsi="宋体" w:cs="宋体" w:eastAsia="宋体" w:hint="default"/>
                <w:spacing w:val="-3"/>
                <w:sz w:val="18"/>
                <w:szCs w:val="18"/>
              </w:rPr>
              <w:t>建</w:t>
            </w:r>
          </w:p>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项目</w:t>
            </w:r>
            <w:r>
              <w:rPr>
                <w:rFonts w:ascii="宋体" w:hAnsi="宋体" w:cs="宋体" w:eastAsia="宋体" w:hint="default"/>
                <w:spacing w:val="-3"/>
                <w:sz w:val="18"/>
                <w:szCs w:val="18"/>
              </w:rPr>
              <w:t>开</w:t>
            </w:r>
            <w:r>
              <w:rPr>
                <w:rFonts w:ascii="宋体" w:hAnsi="宋体" w:cs="宋体" w:eastAsia="宋体" w:hint="default"/>
                <w:spacing w:val="-3"/>
                <w:sz w:val="18"/>
                <w:szCs w:val="18"/>
              </w:rPr>
              <w:t>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时</w:t>
            </w:r>
            <w:r>
              <w:rPr>
                <w:rFonts w:ascii="宋体" w:hAnsi="宋体" w:cs="宋体" w:eastAsia="宋体" w:hint="default"/>
                <w:spacing w:val="-3"/>
                <w:sz w:val="18"/>
                <w:szCs w:val="18"/>
              </w:rPr>
              <w:t>间</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33" w:lineRule="exact"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计</w:t>
            </w:r>
            <w:r>
              <w:rPr>
                <w:rFonts w:ascii="宋体" w:hAnsi="宋体" w:cs="宋体" w:eastAsia="宋体" w:hint="default"/>
                <w:spacing w:val="-3"/>
                <w:sz w:val="18"/>
                <w:szCs w:val="18"/>
              </w:rPr>
              <w:t>竣</w:t>
            </w:r>
            <w:r>
              <w:rPr>
                <w:rFonts w:ascii="宋体" w:hAnsi="宋体" w:cs="宋体" w:eastAsia="宋体" w:hint="default"/>
                <w:spacing w:val="-3"/>
                <w:sz w:val="18"/>
                <w:szCs w:val="18"/>
              </w:rPr>
              <w:t>工</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时</w:t>
            </w:r>
            <w:r>
              <w:rPr>
                <w:rFonts w:ascii="宋体" w:hAnsi="宋体" w:cs="宋体" w:eastAsia="宋体" w:hint="default"/>
                <w:spacing w:val="-3"/>
                <w:sz w:val="18"/>
                <w:szCs w:val="18"/>
              </w:rPr>
              <w:t>间</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计</w:t>
            </w:r>
            <w:r>
              <w:rPr>
                <w:rFonts w:ascii="宋体" w:hAnsi="宋体" w:cs="宋体" w:eastAsia="宋体" w:hint="default"/>
                <w:spacing w:val="-3"/>
                <w:sz w:val="18"/>
                <w:szCs w:val="18"/>
              </w:rPr>
              <w:t>总投</w:t>
            </w:r>
            <w:r>
              <w:rPr>
                <w:rFonts w:ascii="宋体" w:hAnsi="宋体" w:cs="宋体" w:eastAsia="宋体" w:hint="default"/>
                <w:spacing w:val="-3"/>
                <w:sz w:val="18"/>
                <w:szCs w:val="18"/>
              </w:rPr>
              <w:t>资</w:t>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7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643"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0" w:right="98"/>
              <w:jc w:val="left"/>
              <w:rPr>
                <w:rFonts w:ascii="宋体" w:hAnsi="宋体" w:cs="宋体" w:eastAsia="宋体" w:hint="default"/>
                <w:sz w:val="18"/>
                <w:szCs w:val="18"/>
              </w:rPr>
            </w:pPr>
            <w:r>
              <w:rPr>
                <w:rFonts w:ascii="宋体" w:hAnsi="宋体" w:cs="宋体" w:eastAsia="宋体" w:hint="default"/>
                <w:sz w:val="18"/>
                <w:szCs w:val="18"/>
              </w:rPr>
              <w:t>盐</w:t>
            </w:r>
            <w:r>
              <w:rPr>
                <w:rFonts w:ascii="宋体" w:hAnsi="宋体" w:cs="宋体" w:eastAsia="宋体" w:hint="default"/>
                <w:spacing w:val="-53"/>
                <w:sz w:val="18"/>
                <w:szCs w:val="18"/>
              </w:rPr>
              <w:t> </w:t>
            </w:r>
            <w:r>
              <w:rPr>
                <w:rFonts w:ascii="宋体" w:hAnsi="宋体" w:cs="宋体" w:eastAsia="宋体" w:hint="default"/>
                <w:sz w:val="18"/>
                <w:szCs w:val="18"/>
              </w:rPr>
              <w:t>城</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82"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2014</w:t>
            </w:r>
            <w:r>
              <w:rPr>
                <w:rFonts w:ascii="Courier New" w:hAnsi="Courier New" w:cs="Courier New" w:eastAsia="Courier New" w:hint="default"/>
                <w:spacing w:val="-85"/>
                <w:w w:val="95"/>
                <w:sz w:val="18"/>
                <w:szCs w:val="18"/>
              </w:rPr>
              <w:t> </w:t>
            </w:r>
            <w:r>
              <w:rPr>
                <w:rFonts w:ascii="宋体" w:hAnsi="宋体" w:cs="宋体" w:eastAsia="宋体" w:hint="default"/>
                <w:w w:val="95"/>
                <w:sz w:val="18"/>
                <w:szCs w:val="18"/>
              </w:rPr>
              <w:t>年</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5</w:t>
            </w:r>
            <w:r>
              <w:rPr>
                <w:rFonts w:ascii="Courier New" w:hAnsi="Courier New" w:cs="Courier New" w:eastAsia="Courier New" w:hint="default"/>
                <w:sz w:val="18"/>
                <w:szCs w:val="18"/>
              </w:rPr>
            </w:r>
          </w:p>
          <w:p>
            <w:pPr>
              <w:pStyle w:val="TableParagraph"/>
              <w:spacing w:line="240" w:lineRule="auto" w:before="47"/>
              <w:ind w:left="724"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2,959,598,700.00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1,502,725,435.84</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374,265,413.69</w:t>
            </w:r>
            <w:r>
              <w:rPr>
                <w:rFonts w:ascii="Courier New"/>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16"/>
                <w:sz w:val="18"/>
                <w:szCs w:val="18"/>
              </w:rPr>
              <w:t>中南</w:t>
            </w:r>
            <w:r>
              <w:rPr>
                <w:rFonts w:ascii="宋体" w:hAnsi="宋体" w:cs="宋体" w:eastAsia="宋体" w:hint="default"/>
                <w:spacing w:val="-59"/>
                <w:sz w:val="18"/>
                <w:szCs w:val="18"/>
              </w:rPr>
              <w:t> </w:t>
            </w:r>
            <w:r>
              <w:rPr>
                <w:rFonts w:ascii="宋体" w:hAnsi="宋体" w:cs="宋体" w:eastAsia="宋体" w:hint="default"/>
                <w:sz w:val="18"/>
                <w:szCs w:val="18"/>
              </w:rPr>
              <w:t>西</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岸</w:t>
            </w:r>
          </w:p>
          <w:p>
            <w:pPr>
              <w:pStyle w:val="TableParagraph"/>
              <w:spacing w:line="240" w:lineRule="auto" w:before="76"/>
              <w:ind w:left="120" w:right="0"/>
              <w:jc w:val="left"/>
              <w:rPr>
                <w:rFonts w:ascii="宋体" w:hAnsi="宋体" w:cs="宋体" w:eastAsia="宋体" w:hint="default"/>
                <w:sz w:val="18"/>
                <w:szCs w:val="18"/>
              </w:rPr>
            </w:pPr>
            <w:r>
              <w:rPr>
                <w:rFonts w:ascii="Courier New" w:hAnsi="Courier New" w:cs="Courier New" w:eastAsia="Courier New" w:hint="default"/>
                <w:w w:val="95"/>
                <w:sz w:val="18"/>
                <w:szCs w:val="18"/>
              </w:rPr>
              <w:t>1.1</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期</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宋体" w:hAnsi="宋体" w:cs="宋体" w:eastAsia="宋体" w:hint="default"/>
                <w:sz w:val="18"/>
                <w:szCs w:val="18"/>
              </w:rPr>
            </w:pPr>
            <w:r>
              <w:rPr>
                <w:rFonts w:ascii="Courier New" w:hAnsi="Courier New" w:cs="Courier New" w:eastAsia="Courier New" w:hint="default"/>
                <w:w w:val="95"/>
                <w:sz w:val="18"/>
                <w:szCs w:val="18"/>
              </w:rPr>
              <w:t>2012</w:t>
            </w:r>
            <w:r>
              <w:rPr>
                <w:rFonts w:ascii="Courier New" w:hAnsi="Courier New" w:cs="Courier New" w:eastAsia="Courier New" w:hint="default"/>
                <w:spacing w:val="-93"/>
                <w:w w:val="95"/>
                <w:sz w:val="18"/>
                <w:szCs w:val="18"/>
              </w:rPr>
              <w:t> </w:t>
            </w:r>
            <w:r>
              <w:rPr>
                <w:rFonts w:ascii="宋体" w:hAnsi="宋体" w:cs="宋体" w:eastAsia="宋体" w:hint="default"/>
                <w:w w:val="95"/>
                <w:sz w:val="18"/>
                <w:szCs w:val="18"/>
              </w:rPr>
              <w:t>年</w:t>
            </w:r>
            <w:r>
              <w:rPr>
                <w:rFonts w:ascii="宋体" w:hAnsi="宋体" w:cs="宋体" w:eastAsia="宋体" w:hint="default"/>
                <w:spacing w:val="-76"/>
                <w:w w:val="95"/>
                <w:sz w:val="18"/>
                <w:szCs w:val="18"/>
              </w:rPr>
              <w:t> </w:t>
            </w:r>
            <w:r>
              <w:rPr>
                <w:rFonts w:ascii="Courier New" w:hAnsi="Courier New" w:cs="Courier New" w:eastAsia="Courier New" w:hint="default"/>
                <w:w w:val="95"/>
                <w:sz w:val="18"/>
                <w:szCs w:val="18"/>
              </w:rPr>
              <w:t>8</w:t>
            </w:r>
            <w:r>
              <w:rPr>
                <w:rFonts w:ascii="Courier New" w:hAnsi="Courier New" w:cs="Courier New" w:eastAsia="Courier New" w:hint="default"/>
                <w:spacing w:val="-95"/>
                <w:w w:val="95"/>
                <w:sz w:val="18"/>
                <w:szCs w:val="18"/>
              </w:rPr>
              <w:t> </w:t>
            </w:r>
            <w:r>
              <w:rPr>
                <w:rFonts w:ascii="宋体" w:hAnsi="宋体" w:cs="宋体" w:eastAsia="宋体" w:hint="default"/>
                <w:w w:val="95"/>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650,000,000.00</w:t>
            </w:r>
            <w:r>
              <w:rPr>
                <w:rFonts w:ascii="Courier New"/>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407,209,192.61</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11,323,098.58</w:t>
            </w:r>
            <w:r>
              <w:rPr>
                <w:rFonts w:ascii="Courier New"/>
                <w:spacing w:val="-2"/>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65"/>
              <w:jc w:val="left"/>
              <w:rPr>
                <w:rFonts w:ascii="宋体" w:hAnsi="宋体" w:cs="宋体" w:eastAsia="宋体" w:hint="default"/>
                <w:sz w:val="18"/>
                <w:szCs w:val="18"/>
              </w:rPr>
            </w:pPr>
            <w:r>
              <w:rPr>
                <w:rFonts w:ascii="宋体" w:hAnsi="宋体" w:cs="宋体" w:eastAsia="宋体" w:hint="default"/>
                <w:sz w:val="18"/>
                <w:szCs w:val="18"/>
              </w:rPr>
              <w:t>儋</w:t>
            </w:r>
            <w:r>
              <w:rPr>
                <w:rFonts w:ascii="宋体" w:hAnsi="宋体" w:cs="宋体" w:eastAsia="宋体" w:hint="default"/>
                <w:spacing w:val="-54"/>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54"/>
                <w:sz w:val="18"/>
                <w:szCs w:val="18"/>
              </w:rPr>
              <w:t> </w:t>
            </w:r>
            <w:r>
              <w:rPr>
                <w:rFonts w:ascii="宋体" w:hAnsi="宋体" w:cs="宋体" w:eastAsia="宋体" w:hint="default"/>
                <w:spacing w:val="16"/>
                <w:sz w:val="18"/>
                <w:szCs w:val="18"/>
              </w:rPr>
              <w:t>市项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710,644.36</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430,400.00</w:t>
            </w:r>
            <w:r>
              <w:rPr>
                <w:rFonts w:ascii="Courier New"/>
                <w:sz w:val="18"/>
              </w:rPr>
            </w:r>
          </w:p>
        </w:tc>
      </w:tr>
      <w:tr>
        <w:trPr>
          <w:trHeight w:val="1262"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07" w:lineRule="auto" w:before="10"/>
              <w:ind w:left="120" w:right="98"/>
              <w:jc w:val="both"/>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门</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z w:val="18"/>
                <w:szCs w:val="18"/>
              </w:rPr>
              <w:t>纪</w:t>
            </w:r>
            <w:r>
              <w:rPr>
                <w:rFonts w:ascii="宋体" w:hAnsi="宋体" w:cs="宋体" w:eastAsia="宋体" w:hint="default"/>
                <w:spacing w:val="-55"/>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部</w:t>
            </w:r>
            <w:r>
              <w:rPr>
                <w:rFonts w:ascii="宋体" w:hAnsi="宋体" w:cs="宋体" w:eastAsia="宋体" w:hint="default"/>
                <w:w w:val="101"/>
                <w:sz w:val="18"/>
                <w:szCs w:val="18"/>
              </w:rPr>
              <w:t> </w:t>
            </w:r>
            <w:r>
              <w:rPr>
                <w:rFonts w:ascii="宋体" w:hAnsi="宋体" w:cs="宋体" w:eastAsia="宋体" w:hint="default"/>
                <w:sz w:val="18"/>
                <w:szCs w:val="18"/>
              </w:rPr>
              <w:t>新</w:t>
            </w:r>
            <w:r>
              <w:rPr>
                <w:rFonts w:ascii="宋体" w:hAnsi="宋体" w:cs="宋体" w:eastAsia="宋体" w:hint="default"/>
                <w:spacing w:val="-65"/>
                <w:sz w:val="18"/>
                <w:szCs w:val="18"/>
              </w:rPr>
              <w:t> </w:t>
            </w:r>
            <w:r>
              <w:rPr>
                <w:rFonts w:ascii="宋体" w:hAnsi="宋体" w:cs="宋体" w:eastAsia="宋体" w:hint="default"/>
                <w:sz w:val="18"/>
                <w:szCs w:val="18"/>
              </w:rPr>
              <w:t>城</w:t>
            </w:r>
            <w:r>
              <w:rPr>
                <w:rFonts w:ascii="宋体" w:hAnsi="宋体" w:cs="宋体" w:eastAsia="宋体" w:hint="default"/>
                <w:spacing w:val="-69"/>
                <w:sz w:val="18"/>
                <w:szCs w:val="18"/>
              </w:rPr>
              <w:t> </w:t>
            </w:r>
            <w:r>
              <w:rPr>
                <w:rFonts w:ascii="宋体" w:hAnsi="宋体" w:cs="宋体" w:eastAsia="宋体" w:hint="default"/>
                <w:spacing w:val="16"/>
                <w:sz w:val="18"/>
                <w:szCs w:val="18"/>
              </w:rPr>
              <w:t>项目</w:t>
            </w:r>
            <w:r>
              <w:rPr>
                <w:rFonts w:ascii="宋体" w:hAnsi="宋体" w:cs="宋体" w:eastAsia="宋体" w:hint="default"/>
                <w:spacing w:val="-65"/>
                <w:sz w:val="18"/>
                <w:szCs w:val="18"/>
              </w:rPr>
              <w:t> </w:t>
            </w:r>
            <w:r>
              <w:rPr>
                <w:rFonts w:ascii="Courier New" w:hAnsi="Courier New" w:cs="Courier New" w:eastAsia="Courier New" w:hint="default"/>
                <w:sz w:val="18"/>
                <w:szCs w:val="18"/>
              </w:rPr>
              <w:t>(1</w:t>
            </w:r>
            <w:r>
              <w:rPr>
                <w:rFonts w:ascii="Courier New" w:hAnsi="Courier New" w:cs="Courier New" w:eastAsia="Courier New" w:hint="default"/>
                <w:w w:val="84"/>
                <w:sz w:val="18"/>
                <w:szCs w:val="18"/>
              </w:rPr>
              <w:t> </w:t>
            </w:r>
            <w:r>
              <w:rPr>
                <w:rFonts w:ascii="宋体" w:hAnsi="宋体" w:cs="宋体" w:eastAsia="宋体" w:hint="default"/>
                <w:spacing w:val="-5"/>
                <w:sz w:val="18"/>
                <w:szCs w:val="18"/>
              </w:rPr>
              <w:t>期）</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5"/>
              <w:jc w:val="right"/>
              <w:rPr>
                <w:rFonts w:ascii="Courier New" w:hAnsi="Courier New" w:cs="Courier New" w:eastAsia="Courier New" w:hint="default"/>
                <w:sz w:val="18"/>
                <w:szCs w:val="18"/>
              </w:rPr>
            </w:pPr>
            <w:r>
              <w:rPr>
                <w:rFonts w:ascii="Courier New" w:hAnsi="Courier New" w:cs="Courier New" w:eastAsia="Courier New" w:hint="default"/>
                <w:w w:val="90"/>
                <w:sz w:val="18"/>
                <w:szCs w:val="18"/>
              </w:rPr>
              <w:t>2010</w:t>
            </w:r>
            <w:r>
              <w:rPr>
                <w:rFonts w:ascii="Courier New" w:hAnsi="Courier New" w:cs="Courier New" w:eastAsia="Courier New" w:hint="default"/>
                <w:spacing w:val="-69"/>
                <w:w w:val="90"/>
                <w:sz w:val="18"/>
                <w:szCs w:val="18"/>
              </w:rPr>
              <w:t> </w:t>
            </w:r>
            <w:r>
              <w:rPr>
                <w:rFonts w:ascii="宋体" w:hAnsi="宋体" w:cs="宋体" w:eastAsia="宋体" w:hint="default"/>
                <w:w w:val="90"/>
                <w:sz w:val="18"/>
                <w:szCs w:val="18"/>
              </w:rPr>
              <w:t>年</w:t>
            </w:r>
            <w:r>
              <w:rPr>
                <w:rFonts w:ascii="宋体" w:hAnsi="宋体" w:cs="宋体" w:eastAsia="宋体" w:hint="default"/>
                <w:spacing w:val="-49"/>
                <w:w w:val="90"/>
                <w:sz w:val="18"/>
                <w:szCs w:val="18"/>
              </w:rPr>
              <w:t> </w:t>
            </w:r>
            <w:r>
              <w:rPr>
                <w:rFonts w:ascii="Courier New" w:hAnsi="Courier New" w:cs="Courier New" w:eastAsia="Courier New" w:hint="default"/>
                <w:w w:val="90"/>
                <w:sz w:val="18"/>
                <w:szCs w:val="18"/>
              </w:rPr>
              <w:t>12</w:t>
            </w:r>
            <w:r>
              <w:rPr>
                <w:rFonts w:ascii="Courier New" w:hAnsi="Courier New" w:cs="Courier New" w:eastAsia="Courier New" w:hint="default"/>
                <w:sz w:val="18"/>
                <w:szCs w:val="18"/>
              </w:rPr>
            </w:r>
          </w:p>
          <w:p>
            <w:pPr>
              <w:pStyle w:val="TableParagraph"/>
              <w:spacing w:line="240" w:lineRule="auto" w:before="47"/>
              <w:ind w:right="89"/>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hAnsi="Courier New" w:cs="Courier New" w:eastAsia="Courier New" w:hint="default"/>
                <w:w w:val="90"/>
                <w:sz w:val="18"/>
                <w:szCs w:val="18"/>
              </w:rPr>
              <w:t>2013</w:t>
            </w:r>
            <w:r>
              <w:rPr>
                <w:rFonts w:ascii="Courier New" w:hAnsi="Courier New" w:cs="Courier New" w:eastAsia="Courier New" w:hint="default"/>
                <w:spacing w:val="-65"/>
                <w:w w:val="90"/>
                <w:sz w:val="18"/>
                <w:szCs w:val="18"/>
              </w:rPr>
              <w:t> </w:t>
            </w:r>
            <w:r>
              <w:rPr>
                <w:rFonts w:ascii="宋体" w:hAnsi="宋体" w:cs="宋体" w:eastAsia="宋体" w:hint="default"/>
                <w:w w:val="90"/>
                <w:sz w:val="18"/>
                <w:szCs w:val="18"/>
              </w:rPr>
              <w:t>年</w:t>
            </w:r>
            <w:r>
              <w:rPr>
                <w:rFonts w:ascii="宋体" w:hAnsi="宋体" w:cs="宋体" w:eastAsia="宋体" w:hint="default"/>
                <w:spacing w:val="-49"/>
                <w:w w:val="90"/>
                <w:sz w:val="18"/>
                <w:szCs w:val="18"/>
              </w:rPr>
              <w:t> </w:t>
            </w:r>
            <w:r>
              <w:rPr>
                <w:rFonts w:ascii="Courier New" w:hAnsi="Courier New" w:cs="Courier New" w:eastAsia="Courier New" w:hint="default"/>
                <w:w w:val="90"/>
                <w:sz w:val="18"/>
                <w:szCs w:val="18"/>
              </w:rPr>
              <w:t>11</w:t>
            </w:r>
            <w:r>
              <w:rPr>
                <w:rFonts w:ascii="Courier New" w:hAnsi="Courier New" w:cs="Courier New" w:eastAsia="Courier New" w:hint="default"/>
                <w:sz w:val="18"/>
                <w:szCs w:val="18"/>
              </w:rPr>
            </w:r>
          </w:p>
          <w:p>
            <w:pPr>
              <w:pStyle w:val="TableParagraph"/>
              <w:spacing w:line="240" w:lineRule="auto" w:before="47"/>
              <w:ind w:right="95"/>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2,135,703,123.04</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1,260,020,045.13</w:t>
            </w:r>
            <w:r>
              <w:rPr>
                <w:rFonts w:ascii="Courier New"/>
                <w:spacing w:val="-2"/>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53"/>
                <w:sz w:val="18"/>
                <w:szCs w:val="18"/>
              </w:rPr>
              <w:t> </w:t>
            </w:r>
            <w:r>
              <w:rPr>
                <w:rFonts w:ascii="宋体" w:hAnsi="宋体" w:cs="宋体" w:eastAsia="宋体" w:hint="default"/>
                <w:sz w:val="18"/>
                <w:szCs w:val="18"/>
              </w:rPr>
              <w:t>熟</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Courier New" w:hAnsi="Courier New" w:cs="Courier New" w:eastAsia="Courier New" w:hint="default"/>
                <w:sz w:val="18"/>
                <w:szCs w:val="18"/>
              </w:rPr>
            </w:pPr>
            <w:r>
              <w:rPr>
                <w:rFonts w:ascii="Courier New" w:hAnsi="Courier New" w:cs="Courier New" w:eastAsia="Courier New" w:hint="default"/>
                <w:w w:val="90"/>
                <w:sz w:val="18"/>
                <w:szCs w:val="18"/>
              </w:rPr>
              <w:t>2012</w:t>
            </w:r>
            <w:r>
              <w:rPr>
                <w:rFonts w:ascii="Courier New" w:hAnsi="Courier New" w:cs="Courier New" w:eastAsia="Courier New" w:hint="default"/>
                <w:spacing w:val="-65"/>
                <w:w w:val="90"/>
                <w:sz w:val="18"/>
                <w:szCs w:val="18"/>
              </w:rPr>
              <w:t> </w:t>
            </w:r>
            <w:r>
              <w:rPr>
                <w:rFonts w:ascii="宋体" w:hAnsi="宋体" w:cs="宋体" w:eastAsia="宋体" w:hint="default"/>
                <w:w w:val="90"/>
                <w:sz w:val="18"/>
                <w:szCs w:val="18"/>
              </w:rPr>
              <w:t>年</w:t>
            </w:r>
            <w:r>
              <w:rPr>
                <w:rFonts w:ascii="宋体" w:hAnsi="宋体" w:cs="宋体" w:eastAsia="宋体" w:hint="default"/>
                <w:spacing w:val="-49"/>
                <w:w w:val="90"/>
                <w:sz w:val="18"/>
                <w:szCs w:val="18"/>
              </w:rPr>
              <w:t> </w:t>
            </w:r>
            <w:r>
              <w:rPr>
                <w:rFonts w:ascii="Courier New" w:hAnsi="Courier New" w:cs="Courier New" w:eastAsia="Courier New" w:hint="default"/>
                <w:w w:val="90"/>
                <w:sz w:val="18"/>
                <w:szCs w:val="18"/>
              </w:rPr>
              <w:t>12</w:t>
            </w:r>
            <w:r>
              <w:rPr>
                <w:rFonts w:ascii="Courier New" w:hAnsi="Courier New" w:cs="Courier New" w:eastAsia="Courier New" w:hint="default"/>
                <w:sz w:val="18"/>
                <w:szCs w:val="18"/>
              </w:rPr>
            </w:r>
          </w:p>
          <w:p>
            <w:pPr>
              <w:pStyle w:val="TableParagraph"/>
              <w:spacing w:line="240" w:lineRule="auto" w:before="47"/>
              <w:ind w:right="95"/>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2,557,714,160.00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1,736,704,481.00</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1,462,252,474.79</w:t>
            </w:r>
            <w:r>
              <w:rPr>
                <w:rFonts w:ascii="Courier New"/>
                <w:spacing w:val="-2"/>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军</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60"/>
                <w:sz w:val="18"/>
                <w:szCs w:val="18"/>
              </w:rPr>
              <w:t> </w:t>
            </w:r>
            <w:r>
              <w:rPr>
                <w:rFonts w:ascii="宋体" w:hAnsi="宋体" w:cs="宋体" w:eastAsia="宋体" w:hint="default"/>
                <w:sz w:val="18"/>
                <w:szCs w:val="18"/>
              </w:rPr>
              <w:t>半</w:t>
            </w:r>
            <w:r>
              <w:rPr>
                <w:rFonts w:ascii="宋体" w:hAnsi="宋体" w:cs="宋体" w:eastAsia="宋体" w:hint="default"/>
                <w:spacing w:val="-55"/>
                <w:sz w:val="18"/>
                <w:szCs w:val="18"/>
              </w:rPr>
              <w:t> </w:t>
            </w:r>
            <w:r>
              <w:rPr>
                <w:rFonts w:ascii="宋体" w:hAnsi="宋体" w:cs="宋体" w:eastAsia="宋体" w:hint="default"/>
                <w:sz w:val="18"/>
                <w:szCs w:val="18"/>
              </w:rPr>
              <w:t>岛</w:t>
            </w:r>
            <w:r>
              <w:rPr>
                <w:rFonts w:ascii="宋体" w:hAnsi="宋体" w:cs="宋体" w:eastAsia="宋体" w:hint="default"/>
                <w:spacing w:val="-55"/>
                <w:sz w:val="18"/>
                <w:szCs w:val="18"/>
              </w:rPr>
              <w:t> </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目</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670,088,337.31</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634,084,444.44</w:t>
            </w:r>
            <w:r>
              <w:rPr>
                <w:rFonts w:ascii="Courier New"/>
                <w:sz w:val="18"/>
              </w:rPr>
            </w:r>
          </w:p>
        </w:tc>
      </w:tr>
      <w:tr>
        <w:trPr>
          <w:trHeight w:val="355"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Courier New" w:hAnsi="Courier New" w:cs="Courier New" w:eastAsia="Courier New" w:hint="default"/>
                <w:sz w:val="18"/>
                <w:szCs w:val="18"/>
              </w:rPr>
            </w:pPr>
            <w:r>
              <w:rPr>
                <w:rFonts w:ascii="宋体" w:hAnsi="宋体" w:cs="宋体" w:eastAsia="宋体" w:hint="default"/>
                <w:spacing w:val="-3"/>
                <w:w w:val="95"/>
                <w:sz w:val="18"/>
                <w:szCs w:val="18"/>
              </w:rPr>
              <w:t>南</w:t>
            </w:r>
            <w:r>
              <w:rPr>
                <w:rFonts w:ascii="宋体" w:hAnsi="宋体" w:cs="宋体" w:eastAsia="宋体" w:hint="default"/>
                <w:spacing w:val="-3"/>
                <w:w w:val="95"/>
                <w:sz w:val="18"/>
                <w:szCs w:val="18"/>
              </w:rPr>
              <w:t>通</w:t>
            </w:r>
            <w:r>
              <w:rPr>
                <w:rFonts w:ascii="宋体" w:hAnsi="宋体" w:cs="宋体" w:eastAsia="宋体" w:hint="default"/>
                <w:spacing w:val="-53"/>
                <w:w w:val="95"/>
                <w:sz w:val="18"/>
                <w:szCs w:val="18"/>
              </w:rPr>
              <w:t> </w:t>
            </w:r>
            <w:r>
              <w:rPr>
                <w:rFonts w:ascii="Courier New" w:hAnsi="Courier New" w:cs="Courier New" w:eastAsia="Courier New" w:hint="default"/>
                <w:w w:val="95"/>
                <w:sz w:val="18"/>
                <w:szCs w:val="18"/>
              </w:rPr>
              <w:t>CBD</w:t>
            </w:r>
            <w:r>
              <w:rPr>
                <w:rFonts w:ascii="Courier New" w:hAnsi="Courier New" w:cs="Courier New" w:eastAsia="Courier New"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9"/>
              <w:jc w:val="right"/>
              <w:rPr>
                <w:rFonts w:ascii="Courier New" w:hAnsi="Courier New" w:cs="Courier New" w:eastAsia="Courier New" w:hint="default"/>
                <w:sz w:val="20"/>
                <w:szCs w:val="20"/>
              </w:rPr>
            </w:pPr>
            <w:r>
              <w:rPr>
                <w:rFonts w:ascii="Courier New"/>
                <w:spacing w:val="-1"/>
                <w:w w:val="80"/>
                <w:sz w:val="20"/>
              </w:rPr>
              <w:t>3,043,537,736.98</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3,411,993,596.31</w:t>
            </w:r>
            <w:r>
              <w:rPr>
                <w:rFonts w:ascii="Courier New"/>
                <w:spacing w:val="-2"/>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60"/>
                <w:sz w:val="18"/>
                <w:szCs w:val="18"/>
              </w:rPr>
              <w:t> </w:t>
            </w:r>
            <w:r>
              <w:rPr>
                <w:rFonts w:ascii="宋体" w:hAnsi="宋体" w:cs="宋体" w:eastAsia="宋体" w:hint="default"/>
                <w:sz w:val="18"/>
                <w:szCs w:val="18"/>
              </w:rPr>
              <w:t>常</w:t>
            </w:r>
            <w:r>
              <w:rPr>
                <w:rFonts w:ascii="宋体" w:hAnsi="宋体" w:cs="宋体" w:eastAsia="宋体" w:hint="default"/>
                <w:spacing w:val="-55"/>
                <w:sz w:val="18"/>
                <w:szCs w:val="18"/>
              </w:rPr>
              <w:t> </w:t>
            </w:r>
            <w:r>
              <w:rPr>
                <w:rFonts w:ascii="宋体" w:hAnsi="宋体" w:cs="宋体" w:eastAsia="宋体" w:hint="default"/>
                <w:sz w:val="18"/>
                <w:szCs w:val="18"/>
              </w:rPr>
              <w:t>锦</w:t>
            </w:r>
            <w:r>
              <w:rPr>
                <w:rFonts w:ascii="宋体" w:hAnsi="宋体" w:cs="宋体" w:eastAsia="宋体" w:hint="default"/>
                <w:spacing w:val="-55"/>
                <w:sz w:val="18"/>
                <w:szCs w:val="18"/>
              </w:rPr>
              <w:t> </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目</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157,767,715.70</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40,850,286.38</w:t>
            </w:r>
            <w:r>
              <w:rPr>
                <w:rFonts w:ascii="Courier New"/>
                <w:spacing w:val="-2"/>
                <w:sz w:val="18"/>
              </w:rPr>
            </w:r>
          </w:p>
        </w:tc>
      </w:tr>
      <w:tr>
        <w:trPr>
          <w:trHeight w:val="355"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镇江</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9"/>
              <w:jc w:val="right"/>
              <w:rPr>
                <w:rFonts w:ascii="Courier New" w:hAnsi="Courier New" w:cs="Courier New" w:eastAsia="Courier New" w:hint="default"/>
                <w:sz w:val="20"/>
                <w:szCs w:val="20"/>
              </w:rPr>
            </w:pPr>
            <w:r>
              <w:rPr>
                <w:rFonts w:ascii="Courier New"/>
                <w:spacing w:val="-1"/>
                <w:w w:val="80"/>
                <w:sz w:val="20"/>
              </w:rPr>
              <w:t>922,442,484.80</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5"/>
                <w:sz w:val="18"/>
              </w:rPr>
              <w:t>908,027,871.35</w:t>
            </w:r>
            <w:r>
              <w:rPr>
                <w:rFonts w:ascii="Courier New"/>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pacing w:val="16"/>
                <w:sz w:val="18"/>
                <w:szCs w:val="18"/>
              </w:rPr>
              <w:t>中南</w:t>
            </w:r>
            <w:r>
              <w:rPr>
                <w:rFonts w:ascii="宋体" w:hAnsi="宋体" w:cs="宋体" w:eastAsia="宋体" w:hint="default"/>
                <w:spacing w:val="-59"/>
                <w:sz w:val="18"/>
                <w:szCs w:val="18"/>
              </w:rPr>
              <w:t> </w:t>
            </w:r>
            <w:r>
              <w:rPr>
                <w:rFonts w:ascii="宋体" w:hAnsi="宋体" w:cs="宋体" w:eastAsia="宋体" w:hint="default"/>
                <w:sz w:val="18"/>
                <w:szCs w:val="18"/>
              </w:rPr>
              <w:t>森</w:t>
            </w:r>
            <w:r>
              <w:rPr>
                <w:rFonts w:ascii="宋体" w:hAnsi="宋体" w:cs="宋体" w:eastAsia="宋体" w:hint="default"/>
                <w:spacing w:val="-53"/>
                <w:sz w:val="18"/>
                <w:szCs w:val="18"/>
              </w:rPr>
              <w:t> </w:t>
            </w:r>
            <w:r>
              <w:rPr>
                <w:rFonts w:ascii="宋体" w:hAnsi="宋体" w:cs="宋体" w:eastAsia="宋体" w:hint="default"/>
                <w:sz w:val="18"/>
                <w:szCs w:val="18"/>
              </w:rPr>
              <w:t>海</w:t>
            </w:r>
            <w:r>
              <w:rPr>
                <w:rFonts w:ascii="宋体" w:hAnsi="宋体" w:cs="宋体" w:eastAsia="宋体" w:hint="default"/>
                <w:spacing w:val="-53"/>
                <w:sz w:val="18"/>
                <w:szCs w:val="18"/>
              </w:rPr>
              <w:t> </w:t>
            </w:r>
            <w:r>
              <w:rPr>
                <w:rFonts w:ascii="宋体" w:hAnsi="宋体" w:cs="宋体" w:eastAsia="宋体" w:hint="default"/>
                <w:sz w:val="18"/>
                <w:szCs w:val="18"/>
              </w:rPr>
              <w:t>湾</w:t>
            </w:r>
            <w:r>
              <w:rPr>
                <w:rFonts w:ascii="宋体" w:hAnsi="宋体" w:cs="宋体" w:eastAsia="宋体" w:hint="default"/>
                <w:w w:val="101"/>
                <w:sz w:val="18"/>
                <w:szCs w:val="18"/>
              </w:rPr>
              <w:t> </w:t>
            </w:r>
            <w:r>
              <w:rPr>
                <w:rFonts w:ascii="宋体" w:hAnsi="宋体" w:cs="宋体" w:eastAsia="宋体" w:hint="default"/>
                <w:spacing w:val="-5"/>
                <w:sz w:val="18"/>
                <w:szCs w:val="18"/>
              </w:rPr>
              <w:t>项目</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305,911,538.32</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255,110,634.34</w:t>
            </w:r>
            <w:r>
              <w:rPr>
                <w:rFonts w:ascii="Courier New"/>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16"/>
                <w:sz w:val="18"/>
                <w:szCs w:val="18"/>
              </w:rPr>
              <w:t>青岛</w:t>
            </w:r>
            <w:r>
              <w:rPr>
                <w:rFonts w:ascii="宋体" w:hAnsi="宋体" w:cs="宋体" w:eastAsia="宋体" w:hint="default"/>
                <w:spacing w:val="-56"/>
                <w:sz w:val="18"/>
                <w:szCs w:val="18"/>
              </w:rPr>
              <w:t> </w:t>
            </w:r>
            <w:r>
              <w:rPr>
                <w:rFonts w:ascii="宋体" w:hAnsi="宋体" w:cs="宋体" w:eastAsia="宋体" w:hint="default"/>
                <w:sz w:val="18"/>
                <w:szCs w:val="18"/>
              </w:rPr>
              <w:t>海</w:t>
            </w:r>
            <w:r>
              <w:rPr>
                <w:rFonts w:ascii="宋体" w:hAnsi="宋体" w:cs="宋体" w:eastAsia="宋体" w:hint="default"/>
                <w:spacing w:val="-50"/>
                <w:sz w:val="18"/>
                <w:szCs w:val="18"/>
              </w:rPr>
              <w:t> </w:t>
            </w:r>
            <w:r>
              <w:rPr>
                <w:rFonts w:ascii="宋体" w:hAnsi="宋体" w:cs="宋体" w:eastAsia="宋体" w:hint="default"/>
                <w:spacing w:val="16"/>
                <w:sz w:val="18"/>
                <w:szCs w:val="18"/>
              </w:rPr>
              <w:t>湾新</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w w:val="101"/>
                <w:sz w:val="18"/>
                <w:szCs w:val="18"/>
              </w:rPr>
              <w:t>城</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268,560,684.23</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85,963,590.81</w:t>
            </w:r>
            <w:r>
              <w:rPr>
                <w:rFonts w:ascii="Courier New"/>
                <w:spacing w:val="-2"/>
                <w:sz w:val="18"/>
              </w:rPr>
            </w:r>
          </w:p>
        </w:tc>
      </w:tr>
      <w:tr>
        <w:trPr>
          <w:trHeight w:val="643"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0" w:right="98"/>
              <w:jc w:val="left"/>
              <w:rPr>
                <w:rFonts w:ascii="宋体" w:hAnsi="宋体" w:cs="宋体" w:eastAsia="宋体" w:hint="default"/>
                <w:sz w:val="18"/>
                <w:szCs w:val="18"/>
              </w:rPr>
            </w:pPr>
            <w:r>
              <w:rPr>
                <w:rFonts w:ascii="宋体" w:hAnsi="宋体" w:cs="宋体" w:eastAsia="宋体" w:hint="default"/>
                <w:sz w:val="18"/>
                <w:szCs w:val="18"/>
              </w:rPr>
              <w:t>吴</w:t>
            </w:r>
            <w:r>
              <w:rPr>
                <w:rFonts w:ascii="宋体" w:hAnsi="宋体" w:cs="宋体" w:eastAsia="宋体" w:hint="default"/>
                <w:spacing w:val="-53"/>
                <w:sz w:val="18"/>
                <w:szCs w:val="18"/>
              </w:rPr>
              <w:t> </w:t>
            </w:r>
            <w:r>
              <w:rPr>
                <w:rFonts w:ascii="宋体" w:hAnsi="宋体" w:cs="宋体" w:eastAsia="宋体" w:hint="default"/>
                <w:sz w:val="18"/>
                <w:szCs w:val="18"/>
              </w:rPr>
              <w:t>江</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3,500,000,000.00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1,080,791,784.40</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596,714,687.03</w:t>
            </w:r>
            <w:r>
              <w:rPr>
                <w:rFonts w:ascii="Courier New"/>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淮</w:t>
            </w:r>
            <w:r>
              <w:rPr>
                <w:rFonts w:ascii="宋体" w:hAnsi="宋体" w:cs="宋体" w:eastAsia="宋体" w:hint="default"/>
                <w:spacing w:val="-53"/>
                <w:sz w:val="18"/>
                <w:szCs w:val="18"/>
              </w:rPr>
              <w:t> </w:t>
            </w:r>
            <w:r>
              <w:rPr>
                <w:rFonts w:ascii="宋体" w:hAnsi="宋体" w:cs="宋体" w:eastAsia="宋体" w:hint="default"/>
                <w:sz w:val="18"/>
                <w:szCs w:val="18"/>
              </w:rPr>
              <w:t>安</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Courier New" w:hAnsi="Courier New" w:cs="Courier New" w:eastAsia="Courier New" w:hint="default"/>
                <w:spacing w:val="-3"/>
                <w:sz w:val="18"/>
                <w:szCs w:val="18"/>
              </w:rPr>
              <w:t>1</w:t>
            </w:r>
            <w:r>
              <w:rPr>
                <w:rFonts w:ascii="Courier New" w:hAnsi="Courier New" w:cs="Courier New" w:eastAsia="Courier New" w:hint="default"/>
                <w:spacing w:val="-68"/>
                <w:sz w:val="18"/>
                <w:szCs w:val="18"/>
              </w:rPr>
              <w:t> </w:t>
            </w:r>
            <w:r>
              <w:rPr>
                <w:rFonts w:ascii="宋体" w:hAnsi="宋体" w:cs="宋体" w:eastAsia="宋体" w:hint="default"/>
                <w:sz w:val="18"/>
                <w:szCs w:val="18"/>
              </w:rPr>
              <w:t>期）</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宋体" w:hAnsi="宋体" w:cs="宋体" w:eastAsia="宋体" w:hint="default"/>
                <w:sz w:val="18"/>
                <w:szCs w:val="18"/>
              </w:rPr>
            </w:pPr>
            <w:r>
              <w:rPr>
                <w:rFonts w:ascii="Courier New" w:hAnsi="Courier New" w:cs="Courier New" w:eastAsia="Courier New" w:hint="default"/>
                <w:w w:val="95"/>
                <w:sz w:val="18"/>
                <w:szCs w:val="18"/>
              </w:rPr>
              <w:t>2014</w:t>
            </w:r>
            <w:r>
              <w:rPr>
                <w:rFonts w:ascii="Courier New" w:hAnsi="Courier New" w:cs="Courier New" w:eastAsia="Courier New" w:hint="default"/>
                <w:spacing w:val="-93"/>
                <w:w w:val="95"/>
                <w:sz w:val="18"/>
                <w:szCs w:val="18"/>
              </w:rPr>
              <w:t> </w:t>
            </w:r>
            <w:r>
              <w:rPr>
                <w:rFonts w:ascii="宋体" w:hAnsi="宋体" w:cs="宋体" w:eastAsia="宋体" w:hint="default"/>
                <w:w w:val="95"/>
                <w:sz w:val="18"/>
                <w:szCs w:val="18"/>
              </w:rPr>
              <w:t>年</w:t>
            </w:r>
            <w:r>
              <w:rPr>
                <w:rFonts w:ascii="宋体" w:hAnsi="宋体" w:cs="宋体" w:eastAsia="宋体" w:hint="default"/>
                <w:spacing w:val="-76"/>
                <w:w w:val="95"/>
                <w:sz w:val="18"/>
                <w:szCs w:val="18"/>
              </w:rPr>
              <w:t> </w:t>
            </w:r>
            <w:r>
              <w:rPr>
                <w:rFonts w:ascii="Courier New" w:hAnsi="Courier New" w:cs="Courier New" w:eastAsia="Courier New" w:hint="default"/>
                <w:w w:val="95"/>
                <w:sz w:val="18"/>
                <w:szCs w:val="18"/>
              </w:rPr>
              <w:t>5</w:t>
            </w:r>
            <w:r>
              <w:rPr>
                <w:rFonts w:ascii="Courier New" w:hAnsi="Courier New" w:cs="Courier New" w:eastAsia="Courier New" w:hint="default"/>
                <w:spacing w:val="-95"/>
                <w:w w:val="95"/>
                <w:sz w:val="18"/>
                <w:szCs w:val="18"/>
              </w:rPr>
              <w:t> </w:t>
            </w:r>
            <w:r>
              <w:rPr>
                <w:rFonts w:ascii="宋体" w:hAnsi="宋体" w:cs="宋体" w:eastAsia="宋体" w:hint="default"/>
                <w:w w:val="95"/>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1,234,740,000.00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361,719,107.89</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16"/>
                <w:sz w:val="18"/>
                <w:szCs w:val="18"/>
              </w:rPr>
              <w:t>中南</w:t>
            </w:r>
            <w:r>
              <w:rPr>
                <w:rFonts w:ascii="宋体" w:hAnsi="宋体" w:cs="宋体" w:eastAsia="宋体" w:hint="default"/>
                <w:spacing w:val="-56"/>
                <w:sz w:val="18"/>
                <w:szCs w:val="18"/>
              </w:rPr>
              <w:t> </w:t>
            </w:r>
            <w:r>
              <w:rPr>
                <w:rFonts w:ascii="宋体" w:hAnsi="宋体" w:cs="宋体" w:eastAsia="宋体" w:hint="default"/>
                <w:spacing w:val="16"/>
                <w:sz w:val="18"/>
                <w:szCs w:val="18"/>
              </w:rPr>
              <w:t>世纪</w:t>
            </w:r>
            <w:r>
              <w:rPr>
                <w:rFonts w:ascii="宋体" w:hAnsi="宋体" w:cs="宋体" w:eastAsia="宋体" w:hint="default"/>
                <w:spacing w:val="-50"/>
                <w:sz w:val="18"/>
                <w:szCs w:val="18"/>
              </w:rPr>
              <w:t> </w:t>
            </w:r>
            <w:r>
              <w:rPr>
                <w:rFonts w:ascii="宋体" w:hAnsi="宋体" w:cs="宋体" w:eastAsia="宋体" w:hint="default"/>
                <w:sz w:val="18"/>
                <w:szCs w:val="18"/>
              </w:rPr>
              <w:t>花</w:t>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w w:val="101"/>
                <w:sz w:val="18"/>
                <w:szCs w:val="18"/>
              </w:rPr>
              <w:t>城</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Courier New" w:hAnsi="Courier New" w:cs="Courier New" w:eastAsia="Courier New" w:hint="default"/>
                <w:sz w:val="18"/>
                <w:szCs w:val="18"/>
              </w:rPr>
            </w:pPr>
            <w:r>
              <w:rPr>
                <w:rFonts w:ascii="Courier New" w:hAnsi="Courier New" w:cs="Courier New" w:eastAsia="Courier New" w:hint="default"/>
                <w:w w:val="90"/>
                <w:sz w:val="18"/>
                <w:szCs w:val="18"/>
              </w:rPr>
              <w:t>2013</w:t>
            </w:r>
            <w:r>
              <w:rPr>
                <w:rFonts w:ascii="Courier New" w:hAnsi="Courier New" w:cs="Courier New" w:eastAsia="Courier New" w:hint="default"/>
                <w:spacing w:val="-65"/>
                <w:w w:val="90"/>
                <w:sz w:val="18"/>
                <w:szCs w:val="18"/>
              </w:rPr>
              <w:t> </w:t>
            </w:r>
            <w:r>
              <w:rPr>
                <w:rFonts w:ascii="宋体" w:hAnsi="宋体" w:cs="宋体" w:eastAsia="宋体" w:hint="default"/>
                <w:w w:val="90"/>
                <w:sz w:val="18"/>
                <w:szCs w:val="18"/>
              </w:rPr>
              <w:t>年</w:t>
            </w:r>
            <w:r>
              <w:rPr>
                <w:rFonts w:ascii="宋体" w:hAnsi="宋体" w:cs="宋体" w:eastAsia="宋体" w:hint="default"/>
                <w:spacing w:val="-49"/>
                <w:w w:val="90"/>
                <w:sz w:val="18"/>
                <w:szCs w:val="18"/>
              </w:rPr>
              <w:t> </w:t>
            </w:r>
            <w:r>
              <w:rPr>
                <w:rFonts w:ascii="Courier New" w:hAnsi="Courier New" w:cs="Courier New" w:eastAsia="Courier New" w:hint="default"/>
                <w:w w:val="90"/>
                <w:sz w:val="18"/>
                <w:szCs w:val="18"/>
              </w:rPr>
              <w:t>12</w:t>
            </w:r>
            <w:r>
              <w:rPr>
                <w:rFonts w:ascii="Courier New" w:hAnsi="Courier New" w:cs="Courier New" w:eastAsia="Courier New" w:hint="default"/>
                <w:sz w:val="18"/>
                <w:szCs w:val="18"/>
              </w:rPr>
            </w:r>
          </w:p>
          <w:p>
            <w:pPr>
              <w:pStyle w:val="TableParagraph"/>
              <w:spacing w:line="240" w:lineRule="auto" w:before="47"/>
              <w:ind w:right="95"/>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1,997,396,733.50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936,514,909.73</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895,126,839.42</w:t>
            </w:r>
            <w:r>
              <w:rPr>
                <w:rFonts w:ascii="Courier New"/>
                <w:sz w:val="18"/>
              </w:rPr>
            </w:r>
          </w:p>
        </w:tc>
      </w:tr>
      <w:tr>
        <w:trPr>
          <w:trHeight w:val="646" w:hRule="exact"/>
        </w:trPr>
        <w:tc>
          <w:tcPr>
            <w:tcW w:w="1270"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3"/>
                <w:sz w:val="18"/>
                <w:szCs w:val="18"/>
              </w:rPr>
              <w:t> </w:t>
            </w:r>
            <w:r>
              <w:rPr>
                <w:rFonts w:ascii="宋体" w:hAnsi="宋体" w:cs="宋体" w:eastAsia="宋体" w:hint="default"/>
                <w:sz w:val="18"/>
                <w:szCs w:val="18"/>
              </w:rPr>
              <w:t>口</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Courier New" w:hAnsi="Courier New" w:cs="Courier New" w:eastAsia="Courier New" w:hint="default"/>
                <w:spacing w:val="-3"/>
                <w:sz w:val="18"/>
                <w:szCs w:val="18"/>
              </w:rPr>
              <w:t>1</w:t>
            </w:r>
            <w:r>
              <w:rPr>
                <w:rFonts w:ascii="Courier New" w:hAnsi="Courier New" w:cs="Courier New" w:eastAsia="Courier New" w:hint="default"/>
                <w:spacing w:val="-68"/>
                <w:sz w:val="18"/>
                <w:szCs w:val="18"/>
              </w:rPr>
              <w:t> </w:t>
            </w:r>
            <w:r>
              <w:rPr>
                <w:rFonts w:ascii="宋体" w:hAnsi="宋体" w:cs="宋体" w:eastAsia="宋体" w:hint="default"/>
                <w:sz w:val="18"/>
                <w:szCs w:val="18"/>
              </w:rPr>
              <w:t>期）</w:t>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5"/>
              <w:jc w:val="righ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85"/>
                <w:w w:val="95"/>
                <w:sz w:val="18"/>
                <w:szCs w:val="18"/>
              </w:rPr>
              <w:t> </w:t>
            </w:r>
            <w:r>
              <w:rPr>
                <w:rFonts w:ascii="宋体" w:hAnsi="宋体" w:cs="宋体" w:eastAsia="宋体" w:hint="default"/>
                <w:w w:val="95"/>
                <w:sz w:val="18"/>
                <w:szCs w:val="18"/>
              </w:rPr>
              <w:t>年</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5</w:t>
            </w:r>
            <w:r>
              <w:rPr>
                <w:rFonts w:ascii="Courier New" w:hAnsi="Courier New" w:cs="Courier New" w:eastAsia="Courier New" w:hint="default"/>
                <w:sz w:val="18"/>
                <w:szCs w:val="18"/>
              </w:rPr>
            </w:r>
          </w:p>
          <w:p>
            <w:pPr>
              <w:pStyle w:val="TableParagraph"/>
              <w:spacing w:line="240" w:lineRule="auto" w:before="47"/>
              <w:ind w:right="89"/>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104" w:type="dxa"/>
            <w:tcBorders>
              <w:top w:val="single" w:sz="6" w:space="0" w:color="000000"/>
              <w:left w:val="single" w:sz="6" w:space="0" w:color="000000"/>
              <w:bottom w:val="single" w:sz="12" w:space="0" w:color="000000"/>
              <w:right w:val="single" w:sz="6" w:space="0" w:color="000000"/>
            </w:tcBorders>
          </w:tcPr>
          <w:p>
            <w:pP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391,910,000.00</w:t>
            </w:r>
            <w:r>
              <w:rPr>
                <w:rFonts w:ascii="Courier New"/>
                <w:sz w:val="18"/>
              </w:rPr>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141,753,500.02</w:t>
            </w:r>
            <w:r>
              <w:rPr>
                <w:rFonts w:ascii="Courier New"/>
                <w:spacing w:val="-1"/>
                <w:sz w:val="20"/>
              </w:rPr>
            </w:r>
          </w:p>
        </w:tc>
        <w:tc>
          <w:tcPr>
            <w:tcW w:w="175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0" w:right="132" w:firstLine="0"/>
        <w:jc w:val="right"/>
        <w:rPr>
          <w:rFonts w:ascii="Times New Roman" w:hAnsi="Times New Roman" w:cs="Times New Roman" w:eastAsia="Times New Roman" w:hint="default"/>
          <w:sz w:val="18"/>
          <w:szCs w:val="18"/>
        </w:rPr>
      </w:pPr>
      <w:r>
        <w:rPr>
          <w:rFonts w:ascii="Times New Roman"/>
          <w:spacing w:val="-2"/>
          <w:sz w:val="18"/>
        </w:rPr>
        <w:t>118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1270"/>
        <w:gridCol w:w="1018"/>
        <w:gridCol w:w="1104"/>
        <w:gridCol w:w="1757"/>
        <w:gridCol w:w="1930"/>
        <w:gridCol w:w="1759"/>
      </w:tblGrid>
      <w:tr>
        <w:trPr>
          <w:trHeight w:val="646" w:hRule="exact"/>
        </w:trPr>
        <w:tc>
          <w:tcPr>
            <w:tcW w:w="12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3"/>
                <w:sz w:val="18"/>
                <w:szCs w:val="18"/>
              </w:rPr>
              <w:t>中南</w:t>
            </w:r>
            <w:r>
              <w:rPr>
                <w:rFonts w:ascii="宋体" w:hAnsi="宋体" w:cs="宋体" w:eastAsia="宋体" w:hint="default"/>
                <w:spacing w:val="-3"/>
                <w:sz w:val="18"/>
                <w:szCs w:val="18"/>
              </w:rPr>
              <w:t>新</w:t>
            </w:r>
            <w:r>
              <w:rPr>
                <w:rFonts w:ascii="宋体" w:hAnsi="宋体" w:cs="宋体" w:eastAsia="宋体" w:hint="default"/>
                <w:spacing w:val="-3"/>
                <w:sz w:val="18"/>
                <w:szCs w:val="18"/>
              </w:rPr>
              <w:t>锦</w:t>
            </w:r>
            <w:r>
              <w:rPr>
                <w:rFonts w:ascii="宋体" w:hAnsi="宋体" w:cs="宋体" w:eastAsia="宋体" w:hint="default"/>
                <w:spacing w:val="-3"/>
                <w:sz w:val="18"/>
                <w:szCs w:val="18"/>
              </w:rPr>
              <w:t>城</w:t>
            </w:r>
          </w:p>
        </w:tc>
        <w:tc>
          <w:tcPr>
            <w:tcW w:w="10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85"/>
                <w:w w:val="95"/>
                <w:sz w:val="18"/>
                <w:szCs w:val="18"/>
              </w:rPr>
              <w:t> </w:t>
            </w:r>
            <w:r>
              <w:rPr>
                <w:rFonts w:ascii="宋体" w:hAnsi="宋体" w:cs="宋体" w:eastAsia="宋体" w:hint="default"/>
                <w:w w:val="95"/>
                <w:sz w:val="18"/>
                <w:szCs w:val="18"/>
              </w:rPr>
              <w:t>年</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7</w:t>
            </w:r>
            <w:r>
              <w:rPr>
                <w:rFonts w:ascii="Courier New" w:hAnsi="Courier New" w:cs="Courier New" w:eastAsia="Courier New" w:hint="default"/>
                <w:sz w:val="18"/>
                <w:szCs w:val="18"/>
              </w:rPr>
            </w:r>
          </w:p>
          <w:p>
            <w:pPr>
              <w:pStyle w:val="TableParagraph"/>
              <w:spacing w:line="240" w:lineRule="auto" w:before="47"/>
              <w:ind w:right="89"/>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9"/>
              <w:ind w:right="98"/>
              <w:jc w:val="right"/>
              <w:rPr>
                <w:rFonts w:ascii="宋体" w:hAnsi="宋体" w:cs="宋体" w:eastAsia="宋体" w:hint="default"/>
                <w:sz w:val="18"/>
                <w:szCs w:val="18"/>
              </w:rPr>
            </w:pPr>
            <w:r>
              <w:rPr>
                <w:rFonts w:ascii="Courier New" w:hAnsi="Courier New" w:cs="Courier New" w:eastAsia="Courier New" w:hint="default"/>
                <w:w w:val="95"/>
                <w:sz w:val="18"/>
                <w:szCs w:val="18"/>
              </w:rPr>
              <w:t>2020</w:t>
            </w:r>
            <w:r>
              <w:rPr>
                <w:rFonts w:ascii="Courier New" w:hAnsi="Courier New" w:cs="Courier New" w:eastAsia="Courier New" w:hint="default"/>
                <w:spacing w:val="-93"/>
                <w:w w:val="95"/>
                <w:sz w:val="18"/>
                <w:szCs w:val="18"/>
              </w:rPr>
              <w:t> </w:t>
            </w:r>
            <w:r>
              <w:rPr>
                <w:rFonts w:ascii="宋体" w:hAnsi="宋体" w:cs="宋体" w:eastAsia="宋体" w:hint="default"/>
                <w:w w:val="95"/>
                <w:sz w:val="18"/>
                <w:szCs w:val="18"/>
              </w:rPr>
              <w:t>年</w:t>
            </w:r>
            <w:r>
              <w:rPr>
                <w:rFonts w:ascii="宋体" w:hAnsi="宋体" w:cs="宋体" w:eastAsia="宋体" w:hint="default"/>
                <w:spacing w:val="-76"/>
                <w:w w:val="95"/>
                <w:sz w:val="18"/>
                <w:szCs w:val="18"/>
              </w:rPr>
              <w:t> </w:t>
            </w:r>
            <w:r>
              <w:rPr>
                <w:rFonts w:ascii="Courier New" w:hAnsi="Courier New" w:cs="Courier New" w:eastAsia="Courier New" w:hint="default"/>
                <w:w w:val="95"/>
                <w:sz w:val="18"/>
                <w:szCs w:val="18"/>
              </w:rPr>
              <w:t>7</w:t>
            </w:r>
            <w:r>
              <w:rPr>
                <w:rFonts w:ascii="Courier New" w:hAnsi="Courier New" w:cs="Courier New" w:eastAsia="Courier New" w:hint="default"/>
                <w:spacing w:val="-95"/>
                <w:w w:val="95"/>
                <w:sz w:val="18"/>
                <w:szCs w:val="18"/>
              </w:rPr>
              <w:t> </w:t>
            </w:r>
            <w:r>
              <w:rPr>
                <w:rFonts w:ascii="宋体" w:hAnsi="宋体" w:cs="宋体" w:eastAsia="宋体" w:hint="default"/>
                <w:w w:val="95"/>
                <w:sz w:val="18"/>
                <w:szCs w:val="18"/>
              </w:rPr>
              <w:t>月</w:t>
            </w:r>
            <w:r>
              <w:rPr>
                <w:rFonts w:ascii="宋体" w:hAnsi="宋体" w:cs="宋体" w:eastAsia="宋体" w:hint="default"/>
                <w:sz w:val="18"/>
                <w:szCs w:val="18"/>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center"/>
              <w:rPr>
                <w:rFonts w:ascii="Courier New" w:hAnsi="Courier New" w:cs="Courier New" w:eastAsia="Courier New" w:hint="default"/>
                <w:sz w:val="18"/>
                <w:szCs w:val="18"/>
              </w:rPr>
            </w:pPr>
            <w:r>
              <w:rPr>
                <w:rFonts w:ascii="Courier New"/>
                <w:w w:val="85"/>
                <w:sz w:val="18"/>
              </w:rPr>
              <w:t>3,000,000,000.00</w:t>
            </w:r>
            <w:r>
              <w:rPr>
                <w:rFonts w:ascii="Courier New"/>
                <w:sz w:val="18"/>
              </w:rPr>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1,783,672,527.47</w:t>
            </w:r>
            <w:r>
              <w:rPr>
                <w:rFonts w:ascii="Courier New"/>
                <w:spacing w:val="-1"/>
                <w:sz w:val="20"/>
              </w:rPr>
            </w:r>
          </w:p>
        </w:tc>
        <w:tc>
          <w:tcPr>
            <w:tcW w:w="1759" w:type="dxa"/>
            <w:tcBorders>
              <w:top w:val="single" w:sz="12" w:space="0" w:color="000000"/>
              <w:left w:val="single" w:sz="6" w:space="0" w:color="000000"/>
              <w:bottom w:val="single" w:sz="6" w:space="0" w:color="000000"/>
              <w:right w:val="nil" w:sz="6" w:space="0" w:color="auto"/>
            </w:tcBorders>
          </w:tcPr>
          <w:p>
            <w:pP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pacing w:val="16"/>
                <w:sz w:val="18"/>
                <w:szCs w:val="18"/>
              </w:rPr>
              <w:t>青岛</w:t>
            </w:r>
            <w:r>
              <w:rPr>
                <w:rFonts w:ascii="宋体" w:hAnsi="宋体" w:cs="宋体" w:eastAsia="宋体" w:hint="default"/>
                <w:spacing w:val="-57"/>
                <w:sz w:val="18"/>
                <w:szCs w:val="18"/>
              </w:rPr>
              <w:t> </w:t>
            </w:r>
            <w:r>
              <w:rPr>
                <w:rFonts w:ascii="宋体" w:hAnsi="宋体" w:cs="宋体" w:eastAsia="宋体" w:hint="default"/>
                <w:spacing w:val="16"/>
                <w:sz w:val="18"/>
                <w:szCs w:val="18"/>
              </w:rPr>
              <w:t>中南</w:t>
            </w:r>
            <w:r>
              <w:rPr>
                <w:rFonts w:ascii="宋体" w:hAnsi="宋体" w:cs="宋体" w:eastAsia="宋体" w:hint="default"/>
                <w:spacing w:val="-51"/>
                <w:sz w:val="18"/>
                <w:szCs w:val="18"/>
              </w:rPr>
              <w:t> </w:t>
            </w:r>
            <w:r>
              <w:rPr>
                <w:rFonts w:ascii="宋体" w:hAnsi="宋体" w:cs="宋体" w:eastAsia="宋体" w:hint="default"/>
                <w:sz w:val="18"/>
                <w:szCs w:val="18"/>
              </w:rPr>
              <w:t>世</w:t>
            </w:r>
            <w:r>
              <w:rPr>
                <w:rFonts w:ascii="宋体" w:hAnsi="宋体" w:cs="宋体" w:eastAsia="宋体" w:hint="default"/>
                <w:spacing w:val="-8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Courier New" w:hAnsi="Courier New" w:cs="Courier New" w:eastAsia="Courier New" w:hint="default"/>
                <w:spacing w:val="-3"/>
                <w:sz w:val="18"/>
                <w:szCs w:val="18"/>
              </w:rPr>
              <w:t>1</w:t>
            </w:r>
            <w:r>
              <w:rPr>
                <w:rFonts w:ascii="Courier New" w:hAnsi="Courier New" w:cs="Courier New" w:eastAsia="Courier New" w:hint="default"/>
                <w:spacing w:val="-68"/>
                <w:sz w:val="18"/>
                <w:szCs w:val="18"/>
              </w:rPr>
              <w:t> </w:t>
            </w:r>
            <w:r>
              <w:rPr>
                <w:rFonts w:ascii="宋体" w:hAnsi="宋体" w:cs="宋体" w:eastAsia="宋体" w:hint="default"/>
                <w:sz w:val="18"/>
                <w:szCs w:val="18"/>
              </w:rPr>
              <w:t>期）</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85"/>
                <w:w w:val="95"/>
                <w:sz w:val="18"/>
                <w:szCs w:val="18"/>
              </w:rPr>
              <w:t> </w:t>
            </w:r>
            <w:r>
              <w:rPr>
                <w:rFonts w:ascii="宋体" w:hAnsi="宋体" w:cs="宋体" w:eastAsia="宋体" w:hint="default"/>
                <w:w w:val="95"/>
                <w:sz w:val="18"/>
                <w:szCs w:val="18"/>
              </w:rPr>
              <w:t>年</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6</w:t>
            </w:r>
            <w:r>
              <w:rPr>
                <w:rFonts w:ascii="Courier New" w:hAnsi="Courier New" w:cs="Courier New" w:eastAsia="Courier New" w:hint="default"/>
                <w:sz w:val="18"/>
                <w:szCs w:val="18"/>
              </w:rPr>
            </w:r>
          </w:p>
          <w:p>
            <w:pPr>
              <w:pStyle w:val="TableParagraph"/>
              <w:spacing w:line="240" w:lineRule="auto" w:before="47"/>
              <w:ind w:right="89"/>
              <w:jc w:val="righ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8"/>
              <w:jc w:val="right"/>
              <w:rPr>
                <w:rFonts w:ascii="宋体" w:hAnsi="宋体" w:cs="宋体" w:eastAsia="宋体" w:hint="default"/>
                <w:sz w:val="18"/>
                <w:szCs w:val="18"/>
              </w:rPr>
            </w:pPr>
            <w:r>
              <w:rPr>
                <w:rFonts w:ascii="Courier New" w:hAnsi="Courier New" w:cs="Courier New" w:eastAsia="Courier New" w:hint="default"/>
                <w:w w:val="95"/>
                <w:sz w:val="18"/>
                <w:szCs w:val="18"/>
              </w:rPr>
              <w:t>2013</w:t>
            </w:r>
            <w:r>
              <w:rPr>
                <w:rFonts w:ascii="Courier New" w:hAnsi="Courier New" w:cs="Courier New" w:eastAsia="Courier New" w:hint="default"/>
                <w:spacing w:val="-93"/>
                <w:w w:val="95"/>
                <w:sz w:val="18"/>
                <w:szCs w:val="18"/>
              </w:rPr>
              <w:t> </w:t>
            </w:r>
            <w:r>
              <w:rPr>
                <w:rFonts w:ascii="宋体" w:hAnsi="宋体" w:cs="宋体" w:eastAsia="宋体" w:hint="default"/>
                <w:w w:val="95"/>
                <w:sz w:val="18"/>
                <w:szCs w:val="18"/>
              </w:rPr>
              <w:t>年</w:t>
            </w:r>
            <w:r>
              <w:rPr>
                <w:rFonts w:ascii="宋体" w:hAnsi="宋体" w:cs="宋体" w:eastAsia="宋体" w:hint="default"/>
                <w:spacing w:val="-76"/>
                <w:w w:val="95"/>
                <w:sz w:val="18"/>
                <w:szCs w:val="18"/>
              </w:rPr>
              <w:t> </w:t>
            </w:r>
            <w:r>
              <w:rPr>
                <w:rFonts w:ascii="Courier New" w:hAnsi="Courier New" w:cs="Courier New" w:eastAsia="Courier New" w:hint="default"/>
                <w:w w:val="95"/>
                <w:sz w:val="18"/>
                <w:szCs w:val="18"/>
              </w:rPr>
              <w:t>6</w:t>
            </w:r>
            <w:r>
              <w:rPr>
                <w:rFonts w:ascii="Courier New" w:hAnsi="Courier New" w:cs="Courier New" w:eastAsia="Courier New" w:hint="default"/>
                <w:spacing w:val="-95"/>
                <w:w w:val="95"/>
                <w:sz w:val="18"/>
                <w:szCs w:val="18"/>
              </w:rPr>
              <w:t> </w:t>
            </w:r>
            <w:r>
              <w:rPr>
                <w:rFonts w:ascii="宋体" w:hAnsi="宋体" w:cs="宋体" w:eastAsia="宋体" w:hint="default"/>
                <w:w w:val="95"/>
                <w:sz w:val="18"/>
                <w:szCs w:val="18"/>
              </w:rPr>
              <w:t>月</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center"/>
              <w:rPr>
                <w:rFonts w:ascii="Courier New" w:hAnsi="Courier New" w:cs="Courier New" w:eastAsia="Courier New" w:hint="default"/>
                <w:sz w:val="18"/>
                <w:szCs w:val="18"/>
              </w:rPr>
            </w:pPr>
            <w:r>
              <w:rPr>
                <w:rFonts w:ascii="Courier New"/>
                <w:w w:val="85"/>
                <w:sz w:val="18"/>
              </w:rPr>
              <w:t>1,500,000,000.00</w:t>
            </w:r>
            <w:r>
              <w:rPr>
                <w:rFonts w:ascii="Courier New"/>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914,584,952.98</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324,778,827.99</w:t>
            </w:r>
            <w:r>
              <w:rPr>
                <w:rFonts w:ascii="Courier New"/>
                <w:sz w:val="18"/>
              </w:rPr>
            </w:r>
          </w:p>
        </w:tc>
      </w:tr>
      <w:tr>
        <w:trPr>
          <w:trHeight w:val="638"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0" w:right="98"/>
              <w:jc w:val="left"/>
              <w:rPr>
                <w:rFonts w:ascii="宋体" w:hAnsi="宋体" w:cs="宋体" w:eastAsia="宋体" w:hint="default"/>
                <w:sz w:val="18"/>
                <w:szCs w:val="18"/>
              </w:rPr>
            </w:pPr>
            <w:r>
              <w:rPr>
                <w:rFonts w:ascii="宋体" w:hAnsi="宋体" w:cs="宋体" w:eastAsia="宋体" w:hint="default"/>
                <w:sz w:val="18"/>
                <w:szCs w:val="18"/>
              </w:rPr>
              <w:t>寿</w:t>
            </w:r>
            <w:r>
              <w:rPr>
                <w:rFonts w:ascii="宋体" w:hAnsi="宋体" w:cs="宋体" w:eastAsia="宋体" w:hint="default"/>
                <w:spacing w:val="-53"/>
                <w:sz w:val="18"/>
                <w:szCs w:val="18"/>
              </w:rPr>
              <w:t> </w:t>
            </w:r>
            <w:r>
              <w:rPr>
                <w:rFonts w:ascii="宋体" w:hAnsi="宋体" w:cs="宋体" w:eastAsia="宋体" w:hint="default"/>
                <w:sz w:val="18"/>
                <w:szCs w:val="18"/>
              </w:rPr>
              <w:t>光</w:t>
            </w:r>
            <w:r>
              <w:rPr>
                <w:rFonts w:ascii="宋体" w:hAnsi="宋体" w:cs="宋体" w:eastAsia="宋体" w:hint="default"/>
                <w:spacing w:val="-59"/>
                <w:sz w:val="18"/>
                <w:szCs w:val="18"/>
              </w:rPr>
              <w:t> </w:t>
            </w: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世</w:t>
            </w:r>
            <w:r>
              <w:rPr>
                <w:rFonts w:ascii="宋体" w:hAnsi="宋体" w:cs="宋体" w:eastAsia="宋体" w:hint="default"/>
                <w:w w:val="101"/>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center"/>
              <w:rPr>
                <w:rFonts w:ascii="Courier New" w:hAnsi="Courier New" w:cs="Courier New" w:eastAsia="Courier New" w:hint="default"/>
                <w:sz w:val="18"/>
                <w:szCs w:val="18"/>
              </w:rPr>
            </w:pPr>
            <w:r>
              <w:rPr>
                <w:rFonts w:ascii="Courier New"/>
                <w:w w:val="85"/>
                <w:sz w:val="18"/>
              </w:rPr>
              <w:t>1,562,000,000.00</w:t>
            </w:r>
            <w:r>
              <w:rPr>
                <w:rFonts w:ascii="Courier New"/>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515,629,549.29</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379,643,985.43</w:t>
            </w:r>
            <w:r>
              <w:rPr>
                <w:rFonts w:ascii="Courier New"/>
                <w:sz w:val="18"/>
              </w:rPr>
            </w:r>
          </w:p>
        </w:tc>
      </w:tr>
      <w:tr>
        <w:trPr>
          <w:trHeight w:val="355"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乐东项目</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9"/>
              <w:jc w:val="right"/>
              <w:rPr>
                <w:rFonts w:ascii="Courier New" w:hAnsi="Courier New" w:cs="Courier New" w:eastAsia="Courier New" w:hint="default"/>
                <w:sz w:val="20"/>
                <w:szCs w:val="20"/>
              </w:rPr>
            </w:pPr>
            <w:r>
              <w:rPr>
                <w:rFonts w:ascii="Courier New"/>
                <w:spacing w:val="-1"/>
                <w:w w:val="80"/>
                <w:sz w:val="20"/>
              </w:rPr>
              <w:t>4,909,090.43</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2,076,160.32</w:t>
            </w:r>
            <w:r>
              <w:rPr>
                <w:rFonts w:ascii="Courier New"/>
                <w:spacing w:val="-2"/>
                <w:sz w:val="18"/>
              </w:rPr>
            </w:r>
          </w:p>
        </w:tc>
      </w:tr>
      <w:tr>
        <w:trPr>
          <w:trHeight w:val="355" w:hRule="exact"/>
        </w:trPr>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项目</w:t>
            </w:r>
          </w:p>
        </w:tc>
        <w:tc>
          <w:tcPr>
            <w:tcW w:w="1018"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9"/>
              <w:jc w:val="right"/>
              <w:rPr>
                <w:rFonts w:ascii="Courier New" w:hAnsi="Courier New" w:cs="Courier New" w:eastAsia="Courier New" w:hint="default"/>
                <w:sz w:val="20"/>
                <w:szCs w:val="20"/>
              </w:rPr>
            </w:pPr>
            <w:r>
              <w:rPr>
                <w:rFonts w:ascii="Courier New"/>
                <w:spacing w:val="-1"/>
                <w:w w:val="80"/>
                <w:sz w:val="20"/>
              </w:rPr>
              <w:t>32,700,624.92</w:t>
            </w:r>
            <w:r>
              <w:rPr>
                <w:rFonts w:ascii="Courier New"/>
                <w:spacing w:val="-1"/>
                <w:sz w:val="20"/>
              </w:rPr>
            </w:r>
          </w:p>
        </w:tc>
        <w:tc>
          <w:tcPr>
            <w:tcW w:w="1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40,308,566.89</w:t>
            </w:r>
            <w:r>
              <w:rPr>
                <w:rFonts w:ascii="Courier New"/>
                <w:spacing w:val="-2"/>
                <w:sz w:val="18"/>
              </w:rPr>
            </w:r>
          </w:p>
        </w:tc>
      </w:tr>
      <w:tr>
        <w:trPr>
          <w:trHeight w:val="367" w:hRule="exact"/>
        </w:trPr>
        <w:tc>
          <w:tcPr>
            <w:tcW w:w="1270"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018" w:type="dxa"/>
            <w:tcBorders>
              <w:top w:val="single" w:sz="6" w:space="0" w:color="000000"/>
              <w:left w:val="single" w:sz="6" w:space="0" w:color="000000"/>
              <w:bottom w:val="single" w:sz="12" w:space="0" w:color="000000"/>
              <w:right w:val="single" w:sz="6" w:space="0" w:color="000000"/>
            </w:tcBorders>
          </w:tcPr>
          <w:p>
            <w:pPr/>
          </w:p>
        </w:tc>
        <w:tc>
          <w:tcPr>
            <w:tcW w:w="1104" w:type="dxa"/>
            <w:tcBorders>
              <w:top w:val="single" w:sz="6" w:space="0" w:color="000000"/>
              <w:left w:val="single" w:sz="6" w:space="0" w:color="000000"/>
              <w:bottom w:val="single" w:sz="12" w:space="0" w:color="000000"/>
              <w:right w:val="single" w:sz="6" w:space="0" w:color="000000"/>
            </w:tcBorders>
          </w:tcPr>
          <w:p>
            <w:pP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7" w:right="0"/>
              <w:jc w:val="center"/>
              <w:rPr>
                <w:rFonts w:ascii="Courier New" w:hAnsi="Courier New" w:cs="Courier New" w:eastAsia="Courier New" w:hint="default"/>
                <w:sz w:val="18"/>
                <w:szCs w:val="18"/>
              </w:rPr>
            </w:pPr>
            <w:r>
              <w:rPr>
                <w:rFonts w:ascii="Courier New"/>
                <w:b/>
                <w:w w:val="85"/>
                <w:sz w:val="18"/>
              </w:rPr>
              <w:t>20,019,651,703.50</w:t>
            </w:r>
            <w:r>
              <w:rPr>
                <w:rFonts w:ascii="Courier New"/>
                <w:sz w:val="18"/>
              </w:rPr>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0"/>
              <w:jc w:val="right"/>
              <w:rPr>
                <w:rFonts w:ascii="Courier New" w:hAnsi="Courier New" w:cs="Courier New" w:eastAsia="Courier New" w:hint="default"/>
                <w:sz w:val="20"/>
                <w:szCs w:val="20"/>
              </w:rPr>
            </w:pPr>
            <w:r>
              <w:rPr>
                <w:rFonts w:ascii="Courier New"/>
                <w:b/>
                <w:w w:val="80"/>
                <w:sz w:val="20"/>
              </w:rPr>
              <w:t>16,923,637,421.31</w:t>
            </w:r>
            <w:r>
              <w:rPr>
                <w:rFonts w:ascii="Courier New"/>
                <w:sz w:val="20"/>
              </w:rPr>
            </w:r>
          </w:p>
        </w:tc>
        <w:tc>
          <w:tcPr>
            <w:tcW w:w="17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b/>
                <w:spacing w:val="-1"/>
                <w:w w:val="85"/>
                <w:sz w:val="18"/>
              </w:rPr>
              <w:t>10,682,970,922.90</w:t>
            </w:r>
            <w:r>
              <w:rPr>
                <w:rFonts w:ascii="Courier New"/>
                <w:spacing w:val="-1"/>
                <w:sz w:val="18"/>
              </w:rPr>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26"/>
        <w:ind w:left="2034" w:right="39"/>
        <w:jc w:val="left"/>
        <w:rPr>
          <w:rFonts w:ascii="Courier New" w:hAnsi="Courier New" w:cs="Courier New" w:eastAsia="Courier New" w:hint="default"/>
        </w:rPr>
      </w:pPr>
      <w:r>
        <w:rPr>
          <w:rFonts w:ascii="Courier New" w:hAnsi="Courier New" w:cs="Courier New" w:eastAsia="Courier New" w:hint="default"/>
        </w:rPr>
        <w:t>5</w:t>
      </w:r>
      <w:r>
        <w:rPr/>
        <w:t>、公司</w:t>
      </w:r>
      <w:r>
        <w:rPr>
          <w:rFonts w:ascii="宋体" w:hAnsi="宋体" w:cs="宋体" w:eastAsia="宋体" w:hint="default"/>
        </w:rPr>
        <w:t>各</w:t>
      </w:r>
      <w:r>
        <w:rPr>
          <w:rFonts w:ascii="宋体" w:hAnsi="宋体" w:cs="宋体" w:eastAsia="宋体" w:hint="default"/>
        </w:rPr>
        <w:t>项目</w:t>
      </w:r>
      <w:r>
        <w:rPr>
          <w:rFonts w:ascii="宋体" w:hAnsi="宋体" w:cs="宋体" w:eastAsia="宋体" w:hint="default"/>
        </w:rPr>
        <w:t>开发产</w:t>
      </w:r>
      <w:r>
        <w:rPr>
          <w:rFonts w:ascii="宋体" w:hAnsi="宋体" w:cs="宋体" w:eastAsia="宋体" w:hint="default"/>
        </w:rPr>
        <w:t>品</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Courier New" w:hAnsi="Courier New" w:cs="Courier New" w:eastAsia="Courier New" w:hint="default"/>
        </w:rPr>
        <w:t>:</w:t>
      </w:r>
    </w:p>
    <w:p>
      <w:pPr>
        <w:spacing w:line="240" w:lineRule="auto" w:before="6"/>
        <w:rPr>
          <w:rFonts w:ascii="Courier New" w:hAnsi="Courier New" w:cs="Courier New" w:eastAsia="Courier New" w:hint="default"/>
          <w:sz w:val="13"/>
          <w:szCs w:val="13"/>
        </w:rPr>
      </w:pPr>
    </w:p>
    <w:tbl>
      <w:tblPr>
        <w:tblW w:w="0" w:type="auto"/>
        <w:jc w:val="left"/>
        <w:tblInd w:w="1568" w:type="dxa"/>
        <w:tblLayout w:type="fixed"/>
        <w:tblCellMar>
          <w:top w:w="0" w:type="dxa"/>
          <w:left w:w="0" w:type="dxa"/>
          <w:bottom w:w="0" w:type="dxa"/>
          <w:right w:w="0" w:type="dxa"/>
        </w:tblCellMar>
        <w:tblLook w:val="01E0"/>
      </w:tblPr>
      <w:tblGrid>
        <w:gridCol w:w="1538"/>
        <w:gridCol w:w="1056"/>
        <w:gridCol w:w="1402"/>
        <w:gridCol w:w="1675"/>
        <w:gridCol w:w="1670"/>
        <w:gridCol w:w="1428"/>
      </w:tblGrid>
      <w:tr>
        <w:trPr>
          <w:trHeight w:val="722" w:hRule="exact"/>
        </w:trPr>
        <w:tc>
          <w:tcPr>
            <w:tcW w:w="15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pacing w:val="-3"/>
                <w:sz w:val="18"/>
                <w:szCs w:val="18"/>
              </w:rPr>
              <w:t>项目名称</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pacing w:val="-3"/>
                <w:sz w:val="18"/>
                <w:szCs w:val="18"/>
              </w:rPr>
              <w:t>各</w:t>
            </w:r>
            <w:r>
              <w:rPr>
                <w:rFonts w:ascii="宋体" w:hAnsi="宋体" w:cs="宋体" w:eastAsia="宋体" w:hint="default"/>
                <w:spacing w:val="-3"/>
                <w:sz w:val="18"/>
                <w:szCs w:val="18"/>
              </w:rPr>
              <w:t>项目</w:t>
            </w:r>
            <w:r>
              <w:rPr>
                <w:rFonts w:ascii="宋体" w:hAnsi="宋体" w:cs="宋体" w:eastAsia="宋体" w:hint="default"/>
                <w:spacing w:val="-3"/>
                <w:sz w:val="18"/>
                <w:szCs w:val="18"/>
              </w:rPr>
              <w:t>完</w:t>
            </w:r>
          </w:p>
          <w:p>
            <w:pPr>
              <w:pStyle w:val="TableParagraph"/>
              <w:spacing w:line="240" w:lineRule="auto"/>
              <w:ind w:left="163" w:right="156"/>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的</w:t>
            </w:r>
            <w:r>
              <w:rPr>
                <w:rFonts w:ascii="宋体" w:hAnsi="宋体" w:cs="宋体" w:eastAsia="宋体" w:hint="default"/>
                <w:spacing w:val="-3"/>
                <w:sz w:val="18"/>
                <w:szCs w:val="18"/>
              </w:rPr>
              <w:t>区</w:t>
            </w:r>
            <w:r>
              <w:rPr>
                <w:rFonts w:ascii="宋体" w:hAnsi="宋体" w:cs="宋体" w:eastAsia="宋体" w:hint="default"/>
                <w:spacing w:val="-3"/>
                <w:sz w:val="18"/>
                <w:szCs w:val="18"/>
              </w:rPr>
              <w:t>块</w:t>
            </w:r>
            <w:r>
              <w:rPr>
                <w:rFonts w:ascii="宋体" w:hAnsi="宋体" w:cs="宋体" w:eastAsia="宋体" w:hint="default"/>
                <w:spacing w:val="-79"/>
                <w:sz w:val="18"/>
                <w:szCs w:val="18"/>
              </w:rPr>
              <w:t> </w:t>
            </w:r>
            <w:r>
              <w:rPr>
                <w:rFonts w:ascii="宋体" w:hAnsi="宋体" w:cs="宋体" w:eastAsia="宋体" w:hint="default"/>
                <w:spacing w:val="-3"/>
                <w:sz w:val="18"/>
                <w:szCs w:val="18"/>
              </w:rPr>
              <w:t>竣</w:t>
            </w:r>
            <w:r>
              <w:rPr>
                <w:rFonts w:ascii="宋体" w:hAnsi="宋体" w:cs="宋体" w:eastAsia="宋体" w:hint="default"/>
                <w:spacing w:val="-3"/>
                <w:sz w:val="18"/>
                <w:szCs w:val="18"/>
              </w:rPr>
              <w:t>工</w:t>
            </w:r>
            <w:r>
              <w:rPr>
                <w:rFonts w:ascii="宋体" w:hAnsi="宋体" w:cs="宋体" w:eastAsia="宋体" w:hint="default"/>
                <w:spacing w:val="-3"/>
                <w:sz w:val="18"/>
                <w:szCs w:val="18"/>
              </w:rPr>
              <w:t>时</w:t>
            </w:r>
            <w:r>
              <w:rPr>
                <w:rFonts w:ascii="宋体" w:hAnsi="宋体" w:cs="宋体" w:eastAsia="宋体" w:hint="default"/>
                <w:spacing w:val="-3"/>
                <w:sz w:val="18"/>
                <w:szCs w:val="18"/>
              </w:rPr>
              <w:t>间</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Courier New" w:hAnsi="Courier New" w:cs="Courier New" w:eastAsia="Courier New"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638"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及</w:t>
            </w:r>
            <w:r>
              <w:rPr>
                <w:rFonts w:ascii="宋体" w:hAnsi="宋体" w:cs="宋体" w:eastAsia="宋体" w:hint="default"/>
                <w:spacing w:val="-4"/>
                <w:sz w:val="18"/>
                <w:szCs w:val="18"/>
              </w:rPr>
              <w:t>南</w:t>
            </w:r>
            <w:r>
              <w:rPr>
                <w:rFonts w:ascii="宋体" w:hAnsi="宋体" w:cs="宋体" w:eastAsia="宋体" w:hint="default"/>
                <w:spacing w:val="-4"/>
                <w:sz w:val="18"/>
                <w:szCs w:val="18"/>
              </w:rPr>
              <w:t>部</w:t>
            </w:r>
            <w:r>
              <w:rPr>
                <w:rFonts w:ascii="宋体" w:hAnsi="宋体" w:cs="宋体" w:eastAsia="宋体" w:hint="default"/>
                <w:spacing w:val="-4"/>
                <w:sz w:val="18"/>
                <w:szCs w:val="18"/>
              </w:rPr>
              <w:t>新</w:t>
            </w:r>
            <w:r>
              <w:rPr>
                <w:rFonts w:ascii="宋体" w:hAnsi="宋体" w:cs="宋体" w:eastAsia="宋体" w:hint="default"/>
                <w:spacing w:val="-4"/>
                <w:sz w:val="18"/>
                <w:szCs w:val="18"/>
              </w:rPr>
              <w:t>城</w:t>
            </w:r>
            <w:r>
              <w:rPr>
                <w:rFonts w:ascii="宋体" w:hAnsi="宋体" w:cs="宋体" w:eastAsia="宋体" w:hint="default"/>
                <w:spacing w:val="-4"/>
                <w:sz w:val="18"/>
                <w:szCs w:val="18"/>
              </w:rPr>
              <w:t>项目</w:t>
            </w:r>
            <w:r>
              <w:rPr>
                <w:rFonts w:ascii="宋体" w:hAnsi="宋体" w:cs="宋体" w:eastAsia="宋体"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1,201,720,237.47</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1,201,720,237.47</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348,972,308.41</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348,972,308.41</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军</w:t>
            </w:r>
            <w:r>
              <w:rPr>
                <w:rFonts w:ascii="宋体" w:hAnsi="宋体" w:cs="宋体" w:eastAsia="宋体" w:hint="default"/>
                <w:spacing w:val="-3"/>
                <w:sz w:val="18"/>
                <w:szCs w:val="18"/>
              </w:rPr>
              <w:t>山</w:t>
            </w:r>
            <w:r>
              <w:rPr>
                <w:rFonts w:ascii="宋体" w:hAnsi="宋体" w:cs="宋体" w:eastAsia="宋体" w:hint="default"/>
                <w:spacing w:val="-3"/>
                <w:sz w:val="18"/>
                <w:szCs w:val="18"/>
              </w:rPr>
              <w:t>半</w:t>
            </w:r>
            <w:r>
              <w:rPr>
                <w:rFonts w:ascii="宋体" w:hAnsi="宋体" w:cs="宋体" w:eastAsia="宋体" w:hint="default"/>
                <w:spacing w:val="-3"/>
                <w:sz w:val="18"/>
                <w:szCs w:val="18"/>
              </w:rPr>
              <w:t>岛</w:t>
            </w:r>
            <w:r>
              <w:rPr>
                <w:rFonts w:ascii="宋体" w:hAnsi="宋体" w:cs="宋体" w:eastAsia="宋体" w:hint="default"/>
                <w:spacing w:val="-3"/>
                <w:sz w:val="18"/>
                <w:szCs w:val="18"/>
              </w:rPr>
              <w:t>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76"/>
                <w:w w:val="95"/>
                <w:sz w:val="18"/>
                <w:szCs w:val="18"/>
              </w:rPr>
              <w:t> </w:t>
            </w:r>
            <w:r>
              <w:rPr>
                <w:rFonts w:ascii="宋体" w:hAnsi="宋体" w:cs="宋体" w:eastAsia="宋体" w:hint="default"/>
                <w:w w:val="95"/>
                <w:sz w:val="18"/>
                <w:szCs w:val="18"/>
              </w:rPr>
              <w:t>年</w:t>
            </w:r>
            <w:r>
              <w:rPr>
                <w:rFonts w:ascii="宋体" w:hAnsi="宋体" w:cs="宋体" w:eastAsia="宋体" w:hint="default"/>
                <w:spacing w:val="-56"/>
                <w:w w:val="95"/>
                <w:sz w:val="18"/>
                <w:szCs w:val="18"/>
              </w:rPr>
              <w:t> </w:t>
            </w:r>
            <w:r>
              <w:rPr>
                <w:rFonts w:ascii="Courier New" w:hAnsi="Courier New" w:cs="Courier New" w:eastAsia="Courier New" w:hint="default"/>
                <w:w w:val="95"/>
                <w:sz w:val="18"/>
                <w:szCs w:val="18"/>
              </w:rPr>
              <w:t>11</w:t>
            </w:r>
            <w:r>
              <w:rPr>
                <w:rFonts w:ascii="Courier New" w:hAnsi="Courier New" w:cs="Courier New" w:eastAsia="Courier New" w:hint="default"/>
                <w:sz w:val="18"/>
                <w:szCs w:val="18"/>
              </w:rPr>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140,049,224.72</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96,979,939.16</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90"/>
                <w:sz w:val="18"/>
              </w:rPr>
              <w:t>43,069,285.56</w:t>
            </w:r>
            <w:r>
              <w:rPr>
                <w:rFonts w:ascii="Courier New"/>
                <w:sz w:val="18"/>
              </w:rPr>
            </w:r>
          </w:p>
        </w:tc>
      </w:tr>
      <w:tr>
        <w:trPr>
          <w:trHeight w:val="350"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Courier New" w:hAnsi="Courier New" w:cs="Courier New" w:eastAsia="Courier New" w:hint="default"/>
                <w:sz w:val="18"/>
                <w:szCs w:val="18"/>
              </w:rPr>
            </w:pPr>
            <w:r>
              <w:rPr>
                <w:rFonts w:ascii="宋体" w:hAnsi="宋体" w:cs="宋体" w:eastAsia="宋体" w:hint="default"/>
                <w:spacing w:val="-3"/>
                <w:w w:val="95"/>
                <w:sz w:val="18"/>
                <w:szCs w:val="18"/>
              </w:rPr>
              <w:t>南</w:t>
            </w:r>
            <w:r>
              <w:rPr>
                <w:rFonts w:ascii="宋体" w:hAnsi="宋体" w:cs="宋体" w:eastAsia="宋体" w:hint="default"/>
                <w:spacing w:val="-3"/>
                <w:w w:val="95"/>
                <w:sz w:val="18"/>
                <w:szCs w:val="18"/>
              </w:rPr>
              <w:t>通</w:t>
            </w:r>
            <w:r>
              <w:rPr>
                <w:rFonts w:ascii="宋体" w:hAnsi="宋体" w:cs="宋体" w:eastAsia="宋体" w:hint="default"/>
                <w:spacing w:val="-53"/>
                <w:w w:val="95"/>
                <w:sz w:val="18"/>
                <w:szCs w:val="18"/>
              </w:rPr>
              <w:t> </w:t>
            </w:r>
            <w:r>
              <w:rPr>
                <w:rFonts w:ascii="Courier New" w:hAnsi="Courier New" w:cs="Courier New" w:eastAsia="Courier New" w:hint="default"/>
                <w:w w:val="95"/>
                <w:sz w:val="18"/>
                <w:szCs w:val="18"/>
              </w:rPr>
              <w:t>CBD</w:t>
            </w:r>
            <w:r>
              <w:rPr>
                <w:rFonts w:ascii="Courier New" w:hAnsi="Courier New" w:cs="Courier New" w:eastAsia="Courier New"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583,632,553.39</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583,632,553.39</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镇江</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0"/>
                <w:sz w:val="18"/>
              </w:rPr>
              <w:t>241,218,007.97</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0"/>
                <w:sz w:val="18"/>
              </w:rPr>
              <w:t>241,218,007.97</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Courier New" w:hAnsi="Courier New" w:cs="Courier New" w:eastAsia="Courier New"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中南</w:t>
            </w:r>
            <w:r>
              <w:rPr>
                <w:rFonts w:ascii="宋体" w:hAnsi="宋体" w:cs="宋体" w:eastAsia="宋体" w:hint="default"/>
                <w:spacing w:val="-4"/>
                <w:sz w:val="18"/>
                <w:szCs w:val="18"/>
              </w:rPr>
              <w:t>森</w:t>
            </w:r>
            <w:r>
              <w:rPr>
                <w:rFonts w:ascii="宋体" w:hAnsi="宋体" w:cs="宋体" w:eastAsia="宋体" w:hint="default"/>
                <w:spacing w:val="-4"/>
                <w:sz w:val="18"/>
                <w:szCs w:val="18"/>
              </w:rPr>
              <w:t>海</w:t>
            </w:r>
            <w:r>
              <w:rPr>
                <w:rFonts w:ascii="宋体" w:hAnsi="宋体" w:cs="宋体" w:eastAsia="宋体" w:hint="default"/>
                <w:spacing w:val="-4"/>
                <w:sz w:val="18"/>
                <w:szCs w:val="18"/>
              </w:rPr>
              <w:t>湾</w:t>
            </w:r>
            <w:r>
              <w:rPr>
                <w:rFonts w:ascii="宋体" w:hAnsi="宋体" w:cs="宋体" w:eastAsia="宋体" w:hint="default"/>
                <w:spacing w:val="-4"/>
                <w:sz w:val="18"/>
                <w:szCs w:val="18"/>
              </w:rPr>
              <w:t>项目</w:t>
            </w:r>
            <w:r>
              <w:rPr>
                <w:rFonts w:ascii="宋体" w:hAnsi="宋体" w:cs="宋体" w:eastAsia="宋体"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76"/>
                <w:w w:val="95"/>
                <w:sz w:val="18"/>
                <w:szCs w:val="18"/>
              </w:rPr>
              <w:t> </w:t>
            </w:r>
            <w:r>
              <w:rPr>
                <w:rFonts w:ascii="宋体" w:hAnsi="宋体" w:cs="宋体" w:eastAsia="宋体" w:hint="default"/>
                <w:w w:val="95"/>
                <w:sz w:val="18"/>
                <w:szCs w:val="18"/>
              </w:rPr>
              <w:t>年</w:t>
            </w:r>
            <w:r>
              <w:rPr>
                <w:rFonts w:ascii="宋体" w:hAnsi="宋体" w:cs="宋体" w:eastAsia="宋体" w:hint="default"/>
                <w:spacing w:val="-56"/>
                <w:w w:val="95"/>
                <w:sz w:val="18"/>
                <w:szCs w:val="18"/>
              </w:rPr>
              <w:t> </w:t>
            </w:r>
            <w:r>
              <w:rPr>
                <w:rFonts w:ascii="Courier New" w:hAnsi="Courier New" w:cs="Courier New" w:eastAsia="Courier New" w:hint="default"/>
                <w:w w:val="95"/>
                <w:sz w:val="18"/>
                <w:szCs w:val="18"/>
              </w:rPr>
              <w:t>11</w:t>
            </w:r>
            <w:r>
              <w:rPr>
                <w:rFonts w:ascii="Courier New" w:hAnsi="Courier New" w:cs="Courier New" w:eastAsia="Courier New" w:hint="default"/>
                <w:sz w:val="18"/>
                <w:szCs w:val="18"/>
              </w:rPr>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97,218,765.09</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85,803,531.42</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Courier New" w:hAnsi="Courier New" w:cs="Courier New" w:eastAsia="Courier New" w:hint="default"/>
                <w:sz w:val="20"/>
                <w:szCs w:val="20"/>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90"/>
                <w:sz w:val="18"/>
              </w:rPr>
              <w:t>11,415,233.67</w:t>
            </w:r>
            <w:r>
              <w:rPr>
                <w:rFonts w:ascii="Courier New"/>
                <w:sz w:val="18"/>
              </w:rPr>
            </w:r>
          </w:p>
        </w:tc>
      </w:tr>
      <w:tr>
        <w:trPr>
          <w:trHeight w:val="638"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Courier New" w:hAnsi="Courier New" w:cs="Courier New" w:eastAsia="Courier New"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海</w:t>
            </w:r>
            <w:r>
              <w:rPr>
                <w:rFonts w:ascii="宋体" w:hAnsi="宋体" w:cs="宋体" w:eastAsia="宋体" w:hint="default"/>
                <w:spacing w:val="-3"/>
                <w:sz w:val="18"/>
                <w:szCs w:val="18"/>
              </w:rPr>
              <w:t>湾新</w:t>
            </w:r>
            <w:r>
              <w:rPr>
                <w:rFonts w:ascii="宋体" w:hAnsi="宋体" w:cs="宋体" w:eastAsia="宋体" w:hint="default"/>
                <w:spacing w:val="-3"/>
                <w:sz w:val="18"/>
                <w:szCs w:val="18"/>
              </w:rPr>
              <w:t>城</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2011</w:t>
            </w:r>
            <w:r>
              <w:rPr>
                <w:rFonts w:ascii="Courier New" w:hAnsi="Courier New" w:cs="Courier New" w:eastAsia="Courier New" w:hint="default"/>
                <w:spacing w:val="-76"/>
                <w:w w:val="95"/>
                <w:sz w:val="18"/>
                <w:szCs w:val="18"/>
              </w:rPr>
              <w:t> </w:t>
            </w:r>
            <w:r>
              <w:rPr>
                <w:rFonts w:ascii="宋体" w:hAnsi="宋体" w:cs="宋体" w:eastAsia="宋体" w:hint="default"/>
                <w:w w:val="95"/>
                <w:sz w:val="18"/>
                <w:szCs w:val="18"/>
              </w:rPr>
              <w:t>年</w:t>
            </w:r>
            <w:r>
              <w:rPr>
                <w:rFonts w:ascii="宋体" w:hAnsi="宋体" w:cs="宋体" w:eastAsia="宋体" w:hint="default"/>
                <w:spacing w:val="-56"/>
                <w:w w:val="95"/>
                <w:sz w:val="18"/>
                <w:szCs w:val="18"/>
              </w:rPr>
              <w:t> </w:t>
            </w:r>
            <w:r>
              <w:rPr>
                <w:rFonts w:ascii="Courier New" w:hAnsi="Courier New" w:cs="Courier New" w:eastAsia="Courier New" w:hint="default"/>
                <w:w w:val="95"/>
                <w:sz w:val="18"/>
                <w:szCs w:val="18"/>
              </w:rPr>
              <w:t>12</w:t>
            </w:r>
            <w:r>
              <w:rPr>
                <w:rFonts w:ascii="Courier New" w:hAnsi="Courier New" w:cs="Courier New" w:eastAsia="Courier New" w:hint="default"/>
                <w:sz w:val="18"/>
                <w:szCs w:val="18"/>
              </w:rPr>
            </w:r>
          </w:p>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Courier New" w:hAnsi="Courier New" w:cs="Courier New" w:eastAsia="Courier New" w:hint="default"/>
                <w:sz w:val="19"/>
                <w:szCs w:val="19"/>
              </w:rPr>
            </w:pPr>
          </w:p>
          <w:p>
            <w:pPr>
              <w:pStyle w:val="TableParagraph"/>
              <w:spacing w:line="240" w:lineRule="auto"/>
              <w:ind w:left="33" w:right="0"/>
              <w:jc w:val="center"/>
              <w:rPr>
                <w:rFonts w:ascii="Courier New" w:hAnsi="Courier New" w:cs="Courier New" w:eastAsia="Courier New" w:hint="default"/>
                <w:sz w:val="18"/>
                <w:szCs w:val="18"/>
              </w:rPr>
            </w:pPr>
            <w:r>
              <w:rPr>
                <w:rFonts w:ascii="Courier New"/>
                <w:w w:val="85"/>
                <w:sz w:val="18"/>
              </w:rPr>
              <w:t>44,912,878.26</w:t>
            </w:r>
            <w:r>
              <w:rPr>
                <w:rFonts w:ascii="Courier New"/>
                <w:sz w:val="18"/>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Courier New" w:hAnsi="Courier New" w:cs="Courier New" w:eastAsia="Courier New"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187,850,988.29</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Courier New" w:hAnsi="Courier New" w:cs="Courier New" w:eastAsia="Courier New"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198,337,574.97</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Courier New" w:hAnsi="Courier New" w:cs="Courier New" w:eastAsia="Courier New" w:hint="default"/>
                <w:sz w:val="19"/>
                <w:szCs w:val="19"/>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90"/>
                <w:sz w:val="18"/>
              </w:rPr>
              <w:t>34,426,291.58</w:t>
            </w:r>
            <w:r>
              <w:rPr>
                <w:rFonts w:ascii="Courier New"/>
                <w:sz w:val="18"/>
              </w:rPr>
            </w:r>
          </w:p>
        </w:tc>
      </w:tr>
      <w:tr>
        <w:trPr>
          <w:trHeight w:val="355"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615,987,724.90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615,987,724.90</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p>
        </w:tc>
        <w:tc>
          <w:tcPr>
            <w:tcW w:w="105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169,429,956.05</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169,429,956.05</w:t>
            </w:r>
            <w:r>
              <w:rPr>
                <w:rFonts w:ascii="Courier New"/>
                <w:spacing w:val="-2"/>
                <w:sz w:val="18"/>
              </w:rPr>
            </w: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538"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056" w:type="dxa"/>
            <w:tcBorders>
              <w:top w:val="single" w:sz="6" w:space="0" w:color="000000"/>
              <w:left w:val="single" w:sz="6" w:space="0" w:color="000000"/>
              <w:bottom w:val="single" w:sz="12" w:space="0" w:color="000000"/>
              <w:right w:val="single" w:sz="6" w:space="0" w:color="000000"/>
            </w:tcBorders>
          </w:tcPr>
          <w:p>
            <w:pP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 w:right="0"/>
              <w:jc w:val="center"/>
              <w:rPr>
                <w:rFonts w:ascii="Courier New" w:hAnsi="Courier New" w:cs="Courier New" w:eastAsia="Courier New" w:hint="default"/>
                <w:sz w:val="18"/>
                <w:szCs w:val="18"/>
              </w:rPr>
            </w:pPr>
            <w:r>
              <w:rPr>
                <w:rFonts w:ascii="Courier New"/>
                <w:b/>
                <w:w w:val="85"/>
                <w:sz w:val="18"/>
              </w:rPr>
              <w:t>44,912,878.26</w:t>
            </w:r>
            <w:r>
              <w:rPr>
                <w:rFonts w:ascii="Courier New"/>
                <w:sz w:val="18"/>
              </w:rPr>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3,586,079,766.29</w:t>
            </w:r>
            <w:r>
              <w:rPr>
                <w:rFonts w:ascii="Courier New"/>
                <w:spacing w:val="-1"/>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0"/>
              <w:jc w:val="right"/>
              <w:rPr>
                <w:rFonts w:ascii="Courier New" w:hAnsi="Courier New" w:cs="Courier New" w:eastAsia="Courier New" w:hint="default"/>
                <w:sz w:val="18"/>
                <w:szCs w:val="18"/>
              </w:rPr>
            </w:pPr>
            <w:r>
              <w:rPr>
                <w:rFonts w:ascii="Courier New"/>
                <w:b/>
                <w:spacing w:val="-1"/>
                <w:w w:val="85"/>
                <w:sz w:val="18"/>
              </w:rPr>
              <w:t>3,542,081,833.74</w:t>
            </w:r>
            <w:r>
              <w:rPr>
                <w:rFonts w:ascii="Courier New"/>
                <w:spacing w:val="-1"/>
                <w:sz w:val="18"/>
              </w:rPr>
            </w:r>
          </w:p>
        </w:tc>
        <w:tc>
          <w:tcPr>
            <w:tcW w:w="14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left="134" w:right="0"/>
              <w:jc w:val="left"/>
              <w:rPr>
                <w:rFonts w:ascii="Courier New" w:hAnsi="Courier New" w:cs="Courier New" w:eastAsia="Courier New" w:hint="default"/>
                <w:sz w:val="18"/>
                <w:szCs w:val="18"/>
              </w:rPr>
            </w:pPr>
            <w:r>
              <w:rPr>
                <w:rFonts w:ascii="Courier New"/>
                <w:b/>
                <w:w w:val="85"/>
                <w:sz w:val="18"/>
              </w:rPr>
              <w:t>88,910,810.81</w:t>
            </w:r>
            <w:r>
              <w:rPr>
                <w:rFonts w:ascii="Courier New"/>
                <w:sz w:val="18"/>
              </w:rPr>
            </w:r>
          </w:p>
        </w:tc>
      </w:tr>
    </w:tbl>
    <w:p>
      <w:pPr>
        <w:pStyle w:val="BodyText"/>
        <w:spacing w:line="274" w:lineRule="exact" w:before="0"/>
        <w:ind w:left="2034" w:right="39"/>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上</w:t>
      </w:r>
      <w:r>
        <w:rPr/>
        <w:t>述</w:t>
      </w:r>
      <w:r>
        <w:rPr>
          <w:rFonts w:ascii="宋体" w:hAnsi="宋体" w:cs="宋体" w:eastAsia="宋体" w:hint="default"/>
        </w:rPr>
        <w:t>开发</w:t>
      </w:r>
      <w:r>
        <w:rPr>
          <w:rFonts w:ascii="宋体" w:hAnsi="宋体" w:cs="宋体" w:eastAsia="宋体" w:hint="default"/>
        </w:rPr>
        <w:t>成</w:t>
      </w:r>
      <w:r>
        <w:rPr/>
        <w:t>本的</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是</w:t>
      </w:r>
      <w:r>
        <w:rPr/>
        <w:t>本</w:t>
      </w:r>
      <w:r>
        <w:rPr>
          <w:rFonts w:ascii="宋体" w:hAnsi="宋体" w:cs="宋体" w:eastAsia="宋体" w:hint="default"/>
        </w:rPr>
        <w:t>期</w:t>
      </w:r>
      <w:r>
        <w:rPr>
          <w:rFonts w:ascii="宋体" w:hAnsi="宋体" w:cs="宋体" w:eastAsia="宋体" w:hint="default"/>
        </w:rPr>
        <w:t>项目</w:t>
      </w:r>
      <w:r>
        <w:rPr/>
        <w:t>完</w:t>
      </w:r>
      <w:r>
        <w:rPr>
          <w:rFonts w:ascii="宋体" w:hAnsi="宋体" w:cs="宋体" w:eastAsia="宋体" w:hint="default"/>
        </w:rPr>
        <w:t>工</w:t>
      </w:r>
      <w:r>
        <w:rPr/>
        <w:t>的</w:t>
      </w:r>
      <w:r>
        <w:rPr>
          <w:rFonts w:ascii="宋体" w:hAnsi="宋体" w:cs="宋体" w:eastAsia="宋体" w:hint="default"/>
        </w:rPr>
        <w:t>楼盘</w:t>
      </w:r>
      <w:r>
        <w:rPr>
          <w:rFonts w:ascii="宋体" w:hAnsi="宋体" w:cs="宋体" w:eastAsia="宋体" w:hint="default"/>
        </w:rPr>
        <w:t>交</w:t>
      </w:r>
      <w:r>
        <w:rPr>
          <w:rFonts w:ascii="宋体" w:hAnsi="宋体" w:cs="宋体" w:eastAsia="宋体" w:hint="default"/>
        </w:rPr>
        <w:t>付</w:t>
      </w:r>
      <w:r>
        <w:rPr>
          <w:rFonts w:ascii="宋体" w:hAnsi="宋体" w:cs="宋体" w:eastAsia="宋体" w:hint="default"/>
        </w:rPr>
        <w:t>业</w:t>
      </w:r>
      <w:r>
        <w:rPr>
          <w:rFonts w:ascii="宋体" w:hAnsi="宋体" w:cs="宋体" w:eastAsia="宋体" w:hint="default"/>
        </w:rPr>
        <w:t>主</w:t>
      </w:r>
      <w:r>
        <w:rPr/>
        <w:t>的</w:t>
      </w:r>
      <w:r>
        <w:rPr>
          <w:rFonts w:ascii="宋体" w:hAnsi="宋体" w:cs="宋体" w:eastAsia="宋体" w:hint="default"/>
        </w:rPr>
        <w:t>时</w:t>
      </w:r>
      <w:r>
        <w:rPr>
          <w:rFonts w:ascii="宋体" w:hAnsi="宋体" w:cs="宋体" w:eastAsia="宋体" w:hint="default"/>
        </w:rPr>
        <w:t>间</w:t>
      </w:r>
      <w:r>
        <w:rPr/>
        <w:t>，并不</w:t>
      </w:r>
      <w:r>
        <w:rPr>
          <w:rFonts w:ascii="宋体" w:hAnsi="宋体" w:cs="宋体" w:eastAsia="宋体" w:hint="default"/>
        </w:rPr>
        <w:t>是</w:t>
      </w:r>
      <w:r>
        <w:rPr>
          <w:rFonts w:ascii="宋体" w:hAnsi="宋体" w:cs="宋体" w:eastAsia="宋体" w:hint="default"/>
        </w:rPr>
        <w:t>项</w:t>
      </w:r>
    </w:p>
    <w:p>
      <w:pPr>
        <w:pStyle w:val="BodyText"/>
        <w:spacing w:line="240" w:lineRule="auto"/>
        <w:ind w:right="39"/>
        <w:jc w:val="left"/>
      </w:pPr>
      <w:r>
        <w:rPr>
          <w:rFonts w:ascii="宋体" w:hAnsi="宋体" w:cs="宋体" w:eastAsia="宋体" w:hint="default"/>
        </w:rPr>
        <w:t>目</w:t>
      </w:r>
      <w:r>
        <w:rPr>
          <w:rFonts w:ascii="宋体" w:hAnsi="宋体" w:cs="宋体" w:eastAsia="宋体" w:hint="default"/>
        </w:rPr>
        <w:t>全</w:t>
      </w:r>
      <w:r>
        <w:rPr>
          <w:rFonts w:ascii="宋体" w:hAnsi="宋体" w:cs="宋体" w:eastAsia="宋体" w:hint="default"/>
        </w:rPr>
        <w:t>部</w:t>
      </w:r>
      <w:r>
        <w:rPr>
          <w:rFonts w:ascii="宋体" w:hAnsi="宋体" w:cs="宋体" w:eastAsia="宋体" w:hint="default"/>
        </w:rPr>
        <w:t>竣</w:t>
      </w:r>
      <w:r>
        <w:rPr>
          <w:rFonts w:ascii="宋体" w:hAnsi="宋体" w:cs="宋体" w:eastAsia="宋体" w:hint="default"/>
        </w:rPr>
        <w:t>工</w:t>
      </w:r>
      <w:r>
        <w:rPr/>
        <w:t>的</w:t>
      </w:r>
      <w:r>
        <w:rPr>
          <w:rFonts w:ascii="宋体" w:hAnsi="宋体" w:cs="宋体" w:eastAsia="宋体" w:hint="default"/>
        </w:rPr>
        <w:t>时</w:t>
      </w:r>
      <w:r>
        <w:rPr>
          <w:rFonts w:ascii="宋体" w:hAnsi="宋体" w:cs="宋体" w:eastAsia="宋体" w:hint="default"/>
        </w:rPr>
        <w:t>间</w:t>
      </w:r>
      <w:r>
        <w:rPr/>
        <w:t>。</w:t>
      </w:r>
    </w:p>
    <w:p>
      <w:pPr>
        <w:pStyle w:val="BodyText"/>
        <w:spacing w:line="240" w:lineRule="auto"/>
        <w:ind w:left="2034" w:right="39"/>
        <w:jc w:val="left"/>
      </w:pPr>
      <w:r>
        <w:rPr>
          <w:rFonts w:ascii="Courier New" w:hAnsi="Courier New" w:cs="Courier New" w:eastAsia="Courier New" w:hint="default"/>
        </w:rPr>
        <w:t>6</w:t>
      </w:r>
      <w:r>
        <w:rPr/>
        <w:t>、公司年</w:t>
      </w:r>
      <w:r>
        <w:rPr>
          <w:rFonts w:ascii="宋体" w:hAnsi="宋体" w:cs="宋体" w:eastAsia="宋体" w:hint="default"/>
        </w:rPr>
        <w:t>末</w:t>
      </w:r>
      <w:r>
        <w:rPr/>
        <w:t>存</w:t>
      </w:r>
      <w:r>
        <w:rPr>
          <w:rFonts w:ascii="宋体" w:hAnsi="宋体" w:cs="宋体" w:eastAsia="宋体" w:hint="default"/>
        </w:rPr>
        <w:t>货</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增加</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t>公司</w:t>
      </w:r>
      <w:r>
        <w:rPr>
          <w:rFonts w:ascii="宋体" w:hAnsi="宋体" w:cs="宋体" w:eastAsia="宋体" w:hint="default"/>
        </w:rPr>
        <w:t>新增</w:t>
      </w:r>
      <w:r>
        <w:rPr>
          <w:rFonts w:ascii="宋体" w:hAnsi="宋体" w:cs="宋体" w:eastAsia="宋体" w:hint="default"/>
        </w:rPr>
        <w:t>项目</w:t>
      </w:r>
      <w:r>
        <w:rPr>
          <w:rFonts w:ascii="宋体" w:hAnsi="宋体" w:cs="宋体" w:eastAsia="宋体" w:hint="default"/>
        </w:rPr>
        <w:t>增加</w:t>
      </w:r>
      <w:r>
        <w:rPr/>
        <w:t>导</w:t>
      </w:r>
      <w:r>
        <w:rPr>
          <w:rFonts w:ascii="宋体" w:hAnsi="宋体" w:cs="宋体" w:eastAsia="宋体" w:hint="default"/>
        </w:rPr>
        <w:t>致</w:t>
      </w:r>
      <w:r>
        <w:rPr/>
        <w:t>。</w:t>
      </w: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31"/>
          <w:szCs w:val="31"/>
        </w:rPr>
      </w:pPr>
    </w:p>
    <w:p>
      <w:pPr>
        <w:pStyle w:val="Heading4"/>
        <w:spacing w:line="240" w:lineRule="auto"/>
        <w:ind w:left="1981" w:right="39"/>
        <w:jc w:val="left"/>
        <w:rPr>
          <w:b w:val="0"/>
          <w:bCs w:val="0"/>
        </w:rPr>
      </w:pPr>
      <w:r>
        <w:rPr/>
        <w:t>（八）</w:t>
      </w:r>
      <w:r>
        <w:rPr>
          <w:spacing w:val="55"/>
        </w:rPr>
        <w:t> </w:t>
      </w:r>
      <w:r>
        <w:rPr>
          <w:rFonts w:ascii="Microsoft JhengHei" w:hAnsi="Microsoft JhengHei" w:cs="Microsoft JhengHei" w:eastAsia="Microsoft JhengHei" w:hint="default"/>
        </w:rPr>
        <w:t>持</w:t>
      </w:r>
      <w:r>
        <w:rPr/>
        <w:t>有</w:t>
      </w:r>
      <w:r>
        <w:rPr>
          <w:rFonts w:ascii="Microsoft JhengHei" w:hAnsi="Microsoft JhengHei" w:cs="Microsoft JhengHei" w:eastAsia="Microsoft JhengHei" w:hint="default"/>
        </w:rPr>
        <w:t>至到</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投</w:t>
      </w:r>
      <w:r>
        <w:rPr/>
        <w:t>资</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54"/>
        <w:gridCol w:w="2938"/>
        <w:gridCol w:w="2969"/>
      </w:tblGrid>
      <w:tr>
        <w:trPr>
          <w:trHeight w:val="362"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9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9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93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w:t>
            </w:r>
            <w:r>
              <w:rPr>
                <w:rFonts w:ascii="宋体" w:hAnsi="宋体" w:cs="宋体" w:eastAsia="宋体" w:hint="default"/>
                <w:spacing w:val="-3"/>
                <w:sz w:val="18"/>
                <w:szCs w:val="18"/>
              </w:rPr>
              <w:t>委托</w:t>
            </w:r>
            <w:r>
              <w:rPr>
                <w:rFonts w:ascii="宋体" w:hAnsi="宋体" w:cs="宋体" w:eastAsia="宋体" w:hint="default"/>
                <w:spacing w:val="-3"/>
                <w:sz w:val="18"/>
                <w:szCs w:val="18"/>
              </w:rPr>
              <w:t>贷款</w:t>
            </w:r>
            <w:r>
              <w:rPr>
                <w:rFonts w:ascii="宋体" w:hAnsi="宋体" w:cs="宋体" w:eastAsia="宋体" w:hint="default"/>
                <w:spacing w:val="-3"/>
                <w:sz w:val="18"/>
                <w:szCs w:val="18"/>
              </w:rPr>
              <w:t>）</w:t>
            </w:r>
          </w:p>
        </w:tc>
        <w:tc>
          <w:tcPr>
            <w:tcW w:w="2938" w:type="dxa"/>
            <w:tcBorders>
              <w:top w:val="single" w:sz="6" w:space="0" w:color="000000"/>
              <w:left w:val="single" w:sz="6" w:space="0" w:color="000000"/>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90,000,000.00</w:t>
            </w:r>
            <w:r>
              <w:rPr>
                <w:rFonts w:ascii="Courier New"/>
                <w:spacing w:val="-2"/>
                <w:sz w:val="18"/>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90,000,000.00</w:t>
            </w:r>
            <w:r>
              <w:rPr>
                <w:rFonts w:ascii="Courier New"/>
                <w:sz w:val="18"/>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持</w:t>
            </w:r>
            <w:r>
              <w:rPr>
                <w:rFonts w:ascii="宋体" w:hAnsi="宋体" w:cs="宋体" w:eastAsia="宋体" w:hint="default"/>
                <w:spacing w:val="-3"/>
                <w:sz w:val="18"/>
                <w:szCs w:val="18"/>
              </w:rPr>
              <w:t>有</w:t>
            </w:r>
            <w:r>
              <w:rPr>
                <w:rFonts w:ascii="宋体" w:hAnsi="宋体" w:cs="宋体" w:eastAsia="宋体" w:hint="default"/>
                <w:spacing w:val="-3"/>
                <w:sz w:val="18"/>
                <w:szCs w:val="18"/>
              </w:rPr>
              <w:t>至</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2938" w:type="dxa"/>
            <w:tcBorders>
              <w:top w:val="single" w:sz="6" w:space="0" w:color="000000"/>
              <w:left w:val="single" w:sz="6" w:space="0" w:color="000000"/>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净额</w:t>
            </w:r>
            <w:r>
              <w:rPr>
                <w:rFonts w:ascii="Microsoft JhengHei" w:hAnsi="Microsoft JhengHei" w:cs="Microsoft JhengHei" w:eastAsia="Microsoft JhengHei" w:hint="default"/>
                <w:sz w:val="18"/>
                <w:szCs w:val="18"/>
              </w:rPr>
            </w:r>
          </w:p>
        </w:tc>
        <w:tc>
          <w:tcPr>
            <w:tcW w:w="2938" w:type="dxa"/>
            <w:tcBorders>
              <w:top w:val="single" w:sz="6" w:space="0" w:color="000000"/>
              <w:left w:val="single" w:sz="6" w:space="0" w:color="000000"/>
              <w:bottom w:val="single" w:sz="12" w:space="0" w:color="000000"/>
              <w:right w:val="single" w:sz="6" w:space="0" w:color="000000"/>
            </w:tcBorders>
          </w:tcPr>
          <w:p>
            <w:pPr/>
          </w:p>
        </w:tc>
        <w:tc>
          <w:tcPr>
            <w:tcW w:w="29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90,000,000.00</w:t>
            </w:r>
            <w:r>
              <w:rPr>
                <w:rFonts w:ascii="Courier New"/>
                <w:sz w:val="18"/>
              </w:rPr>
            </w:r>
          </w:p>
        </w:tc>
      </w:tr>
    </w:tbl>
    <w:p>
      <w:pPr>
        <w:spacing w:line="240" w:lineRule="auto" w:before="9"/>
        <w:rPr>
          <w:rFonts w:ascii="Microsoft JhengHei" w:hAnsi="Microsoft JhengHei" w:cs="Microsoft JhengHei" w:eastAsia="Microsoft JhengHei" w:hint="default"/>
          <w:b/>
          <w:bCs/>
          <w:sz w:val="22"/>
          <w:szCs w:val="22"/>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39"/>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有限公司的对</w:t>
      </w:r>
      <w:r>
        <w:rPr>
          <w:rFonts w:ascii="宋体" w:hAnsi="宋体" w:cs="宋体" w:eastAsia="宋体" w:hint="default"/>
        </w:rPr>
        <w:t>外</w:t>
      </w:r>
      <w:r>
        <w:rPr>
          <w:rFonts w:ascii="宋体" w:hAnsi="宋体" w:cs="宋体" w:eastAsia="宋体" w:hint="default"/>
        </w:rPr>
        <w:t>委托</w:t>
      </w:r>
      <w:r>
        <w:rPr>
          <w:rFonts w:ascii="宋体" w:hAnsi="宋体" w:cs="宋体" w:eastAsia="宋体" w:hint="default"/>
        </w:rPr>
        <w:t>贷款</w:t>
      </w:r>
      <w:r>
        <w:rPr/>
        <w:t>，</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已</w:t>
      </w:r>
      <w:r>
        <w:rPr>
          <w:rFonts w:ascii="宋体" w:hAnsi="宋体" w:cs="宋体" w:eastAsia="宋体" w:hint="default"/>
        </w:rPr>
        <w:t>经</w:t>
      </w:r>
    </w:p>
    <w:p>
      <w:pPr>
        <w:pStyle w:val="BodyText"/>
        <w:spacing w:line="240" w:lineRule="auto"/>
        <w:ind w:right="39"/>
        <w:jc w:val="left"/>
      </w:pPr>
      <w:r>
        <w:rPr>
          <w:rFonts w:ascii="宋体" w:hAnsi="宋体" w:cs="宋体" w:eastAsia="宋体" w:hint="default"/>
        </w:rPr>
        <w:t>收</w:t>
      </w:r>
      <w:r>
        <w:rPr>
          <w:rFonts w:ascii="宋体" w:hAnsi="宋体" w:cs="宋体" w:eastAsia="宋体" w:hint="default"/>
        </w:rPr>
        <w:t>回</w:t>
      </w:r>
      <w:r>
        <w:rPr/>
        <w:t>。</w:t>
      </w:r>
    </w:p>
    <w:p>
      <w:pPr>
        <w:pStyle w:val="Heading4"/>
        <w:spacing w:line="240" w:lineRule="auto" w:before="195"/>
        <w:ind w:left="1981" w:right="39"/>
        <w:jc w:val="left"/>
        <w:rPr>
          <w:b w:val="0"/>
          <w:bCs w:val="0"/>
        </w:rPr>
      </w:pPr>
      <w:r>
        <w:rPr/>
        <w:t>（九）</w:t>
      </w:r>
      <w:r>
        <w:rPr>
          <w:spacing w:val="55"/>
        </w:rPr>
        <w:t>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0"/>
        <w:ind w:left="2034" w:right="39"/>
        <w:jc w:val="left"/>
        <w:rPr>
          <w:rFonts w:ascii="宋体" w:hAnsi="宋体" w:cs="宋体" w:eastAsia="宋体" w:hint="default"/>
        </w:rPr>
      </w:pPr>
      <w:r>
        <w:rPr>
          <w:rFonts w:ascii="Courier New" w:hAnsi="Courier New" w:cs="Courier New" w:eastAsia="Courier New" w:hint="default"/>
        </w:rPr>
        <w:t>1</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1567"/>
        <w:gridCol w:w="1253"/>
        <w:gridCol w:w="1512"/>
        <w:gridCol w:w="1507"/>
        <w:gridCol w:w="1507"/>
        <w:gridCol w:w="1510"/>
      </w:tblGrid>
      <w:tr>
        <w:trPr>
          <w:trHeight w:val="487" w:hRule="exact"/>
        </w:trPr>
        <w:tc>
          <w:tcPr>
            <w:tcW w:w="15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24" w:right="0"/>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63" w:right="0"/>
              <w:jc w:val="left"/>
              <w:rPr>
                <w:rFonts w:ascii="宋体" w:hAnsi="宋体" w:cs="宋体" w:eastAsia="宋体" w:hint="default"/>
                <w:sz w:val="18"/>
                <w:szCs w:val="18"/>
              </w:rPr>
            </w:pP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方</w:t>
            </w:r>
            <w:r>
              <w:rPr>
                <w:rFonts w:ascii="宋体" w:hAnsi="宋体" w:cs="宋体" w:eastAsia="宋体" w:hint="default"/>
                <w:spacing w:val="-3"/>
                <w:sz w:val="18"/>
                <w:szCs w:val="18"/>
              </w:rPr>
              <w:t>法</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388"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0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left="100" w:right="0" w:firstLine="14"/>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w:t>
            </w:r>
            <w:r>
              <w:rPr>
                <w:rFonts w:ascii="宋体" w:hAnsi="宋体" w:cs="宋体" w:eastAsia="宋体" w:hint="default"/>
                <w:spacing w:val="-3"/>
                <w:sz w:val="18"/>
                <w:szCs w:val="18"/>
              </w:rPr>
              <w:t>减额</w:t>
            </w:r>
            <w:r>
              <w:rPr>
                <w:rFonts w:ascii="宋体" w:hAnsi="宋体" w:cs="宋体" w:eastAsia="宋体" w:hint="default"/>
                <w:spacing w:val="-3"/>
                <w:sz w:val="18"/>
                <w:szCs w:val="18"/>
              </w:rPr>
              <w:t>（</w:t>
            </w:r>
            <w:r>
              <w:rPr>
                <w:rFonts w:ascii="宋体" w:hAnsi="宋体" w:cs="宋体" w:eastAsia="宋体" w:hint="default"/>
                <w:spacing w:val="-3"/>
                <w:sz w:val="18"/>
                <w:szCs w:val="18"/>
              </w:rPr>
              <w:t>减</w:t>
            </w:r>
          </w:p>
          <w:p>
            <w:pPr>
              <w:pStyle w:val="TableParagraph"/>
              <w:spacing w:line="262" w:lineRule="exact"/>
              <w:ind w:left="100" w:right="0"/>
              <w:jc w:val="left"/>
              <w:rPr>
                <w:rFonts w:ascii="宋体" w:hAnsi="宋体" w:cs="宋体" w:eastAsia="宋体" w:hint="default"/>
                <w:sz w:val="18"/>
                <w:szCs w:val="18"/>
              </w:rPr>
            </w:pPr>
            <w:r>
              <w:rPr>
                <w:rFonts w:ascii="宋体" w:hAnsi="宋体" w:cs="宋体" w:eastAsia="宋体" w:hint="default"/>
                <w:spacing w:val="-5"/>
                <w:w w:val="101"/>
                <w:sz w:val="18"/>
                <w:szCs w:val="18"/>
              </w:rPr>
              <w:t>少</w:t>
            </w:r>
            <w:r>
              <w:rPr>
                <w:rFonts w:ascii="宋体" w:hAnsi="宋体" w:cs="宋体" w:eastAsia="宋体" w:hint="default"/>
                <w:spacing w:val="-77"/>
                <w:w w:val="101"/>
                <w:sz w:val="18"/>
                <w:szCs w:val="18"/>
              </w:rPr>
              <w:t>以</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w:t>
            </w:r>
            <w:r>
              <w:rPr>
                <w:rFonts w:ascii="宋体" w:hAnsi="宋体" w:cs="宋体" w:eastAsia="宋体" w:hint="default"/>
                <w:spacing w:val="-72"/>
                <w:w w:val="101"/>
                <w:sz w:val="18"/>
                <w:szCs w:val="18"/>
              </w:rPr>
              <w:t>”</w:t>
            </w:r>
            <w:r>
              <w:rPr>
                <w:rFonts w:ascii="宋体" w:hAnsi="宋体" w:cs="宋体" w:eastAsia="宋体" w:hint="default"/>
                <w:spacing w:val="-5"/>
                <w:w w:val="101"/>
                <w:sz w:val="18"/>
                <w:szCs w:val="18"/>
              </w:rPr>
              <w:t>号</w:t>
            </w:r>
            <w:r>
              <w:rPr>
                <w:rFonts w:ascii="宋体" w:hAnsi="宋体" w:cs="宋体" w:eastAsia="宋体" w:hint="default"/>
                <w:spacing w:val="-5"/>
                <w:w w:val="101"/>
                <w:sz w:val="18"/>
                <w:szCs w:val="18"/>
              </w:rPr>
              <w:t>填</w:t>
            </w:r>
            <w:r>
              <w:rPr>
                <w:rFonts w:ascii="宋体" w:hAnsi="宋体" w:cs="宋体" w:eastAsia="宋体" w:hint="default"/>
                <w:w w:val="101"/>
                <w:sz w:val="18"/>
                <w:szCs w:val="18"/>
              </w:rPr>
              <w:t>列</w:t>
            </w:r>
            <w:r>
              <w:rPr>
                <w:rFonts w:ascii="宋体" w:hAnsi="宋体" w:cs="宋体" w:eastAsia="宋体" w:hint="default"/>
                <w:w w:val="101"/>
                <w:sz w:val="18"/>
                <w:szCs w:val="18"/>
              </w:rPr>
              <w:t>）</w:t>
            </w:r>
            <w:r>
              <w:rPr>
                <w:rFonts w:ascii="宋体" w:hAnsi="宋体" w:cs="宋体" w:eastAsia="宋体" w:hint="default"/>
                <w:sz w:val="18"/>
                <w:szCs w:val="18"/>
              </w:rPr>
            </w:r>
          </w:p>
        </w:tc>
        <w:tc>
          <w:tcPr>
            <w:tcW w:w="15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2"/>
              <w:ind w:left="21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480"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7"/>
                <w:sz w:val="18"/>
                <w:szCs w:val="18"/>
              </w:rPr>
              <w:t>海门中南</w:t>
            </w:r>
            <w:r>
              <w:rPr>
                <w:rFonts w:ascii="宋体" w:hAnsi="宋体" w:cs="宋体" w:eastAsia="宋体" w:hint="default"/>
                <w:spacing w:val="7"/>
                <w:sz w:val="18"/>
                <w:szCs w:val="18"/>
              </w:rPr>
              <w:t>岩</w:t>
            </w:r>
            <w:r>
              <w:rPr>
                <w:rFonts w:ascii="宋体" w:hAnsi="宋体" w:cs="宋体" w:eastAsia="宋体" w:hint="default"/>
                <w:spacing w:val="7"/>
                <w:sz w:val="18"/>
                <w:szCs w:val="18"/>
              </w:rPr>
              <w:t>土</w:t>
            </w:r>
            <w:r>
              <w:rPr>
                <w:rFonts w:ascii="宋体" w:hAnsi="宋体" w:cs="宋体" w:eastAsia="宋体" w:hint="default"/>
                <w:spacing w:val="7"/>
                <w:sz w:val="18"/>
                <w:szCs w:val="18"/>
              </w:rPr>
              <w:t>工</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spacing w:val="-4"/>
                <w:sz w:val="18"/>
                <w:szCs w:val="18"/>
              </w:rPr>
              <w:t>权</w:t>
            </w:r>
            <w:r>
              <w:rPr>
                <w:rFonts w:ascii="宋体" w:hAnsi="宋体" w:cs="宋体" w:eastAsia="宋体" w:hint="default"/>
                <w:spacing w:val="-4"/>
                <w:sz w:val="18"/>
                <w:szCs w:val="18"/>
              </w:rPr>
              <w:t>益</w:t>
            </w:r>
            <w:r>
              <w:rPr>
                <w:rFonts w:ascii="宋体" w:hAnsi="宋体" w:cs="宋体" w:eastAsia="宋体" w:hint="default"/>
                <w:spacing w:val="-4"/>
                <w:sz w:val="18"/>
                <w:szCs w:val="18"/>
              </w:rPr>
              <w:t>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3"/>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3"/>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r>
      <w:tr>
        <w:trPr>
          <w:trHeight w:val="485"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pacing w:val="-4"/>
                <w:sz w:val="18"/>
                <w:szCs w:val="18"/>
              </w:rPr>
              <w:t>权</w:t>
            </w:r>
            <w:r>
              <w:rPr>
                <w:rFonts w:ascii="宋体" w:hAnsi="宋体" w:cs="宋体" w:eastAsia="宋体" w:hint="default"/>
                <w:spacing w:val="-4"/>
                <w:sz w:val="18"/>
                <w:szCs w:val="18"/>
              </w:rPr>
              <w:t>益</w:t>
            </w:r>
            <w:r>
              <w:rPr>
                <w:rFonts w:ascii="宋体" w:hAnsi="宋体" w:cs="宋体" w:eastAsia="宋体" w:hint="default"/>
                <w:spacing w:val="-4"/>
                <w:sz w:val="18"/>
                <w:szCs w:val="18"/>
              </w:rPr>
              <w:t>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16" w:right="0"/>
              <w:jc w:val="left"/>
              <w:rPr>
                <w:rFonts w:ascii="Courier New" w:hAnsi="Courier New" w:cs="Courier New" w:eastAsia="Courier New" w:hint="default"/>
                <w:sz w:val="18"/>
                <w:szCs w:val="18"/>
              </w:rPr>
            </w:pPr>
            <w:r>
              <w:rPr>
                <w:rFonts w:ascii="Courier New"/>
                <w:w w:val="85"/>
                <w:sz w:val="18"/>
              </w:rPr>
              <w:t>2,400,000.00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2,165,551.79</w:t>
            </w:r>
            <w:r>
              <w:rPr>
                <w:rFonts w:ascii="Courier New"/>
                <w:spacing w:val="-2"/>
                <w:sz w:val="18"/>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2,165,551.79</w:t>
            </w:r>
            <w:r>
              <w:rPr>
                <w:rFonts w:ascii="Courier New"/>
                <w:spacing w:val="-2"/>
                <w:sz w:val="18"/>
              </w:rPr>
            </w:r>
          </w:p>
        </w:tc>
      </w:tr>
      <w:tr>
        <w:trPr>
          <w:trHeight w:val="298"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07" w:right="0"/>
              <w:jc w:val="left"/>
              <w:rPr>
                <w:rFonts w:ascii="Courier New" w:hAnsi="Courier New" w:cs="Courier New" w:eastAsia="Courier New" w:hint="default"/>
                <w:sz w:val="18"/>
                <w:szCs w:val="18"/>
              </w:rPr>
            </w:pPr>
            <w:r>
              <w:rPr>
                <w:rFonts w:ascii="Courier New"/>
                <w:b/>
                <w:w w:val="90"/>
                <w:sz w:val="18"/>
              </w:rPr>
              <w:t>2,700,000.00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2"/>
              <w:jc w:val="right"/>
              <w:rPr>
                <w:rFonts w:ascii="Courier New" w:hAnsi="Courier New" w:cs="Courier New" w:eastAsia="Courier New" w:hint="default"/>
                <w:sz w:val="18"/>
                <w:szCs w:val="18"/>
              </w:rPr>
            </w:pPr>
            <w:r>
              <w:rPr>
                <w:rFonts w:ascii="Courier New"/>
                <w:b/>
                <w:w w:val="80"/>
                <w:sz w:val="18"/>
              </w:rPr>
              <w:t>300,000.00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1"/>
              <w:jc w:val="right"/>
              <w:rPr>
                <w:rFonts w:ascii="Courier New" w:hAnsi="Courier New" w:cs="Courier New" w:eastAsia="Courier New" w:hint="default"/>
                <w:sz w:val="18"/>
                <w:szCs w:val="18"/>
              </w:rPr>
            </w:pPr>
            <w:r>
              <w:rPr>
                <w:rFonts w:ascii="Courier New"/>
                <w:b/>
                <w:w w:val="80"/>
                <w:sz w:val="18"/>
              </w:rPr>
              <w:t>2,165,551.79</w:t>
            </w:r>
            <w:r>
              <w:rPr>
                <w:rFonts w:ascii="Courier New"/>
                <w:sz w:val="18"/>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96"/>
              <w:jc w:val="right"/>
              <w:rPr>
                <w:rFonts w:ascii="Courier New" w:hAnsi="Courier New" w:cs="Courier New" w:eastAsia="Courier New" w:hint="default"/>
                <w:sz w:val="18"/>
                <w:szCs w:val="18"/>
              </w:rPr>
            </w:pPr>
            <w:r>
              <w:rPr>
                <w:rFonts w:ascii="Courier New"/>
                <w:b/>
                <w:w w:val="80"/>
                <w:sz w:val="18"/>
              </w:rPr>
              <w:t>2,465,551.79</w:t>
            </w:r>
            <w:r>
              <w:rPr>
                <w:rFonts w:ascii="Courier New"/>
                <w:sz w:val="18"/>
              </w:rPr>
            </w:r>
          </w:p>
        </w:tc>
      </w:tr>
      <w:tr>
        <w:trPr>
          <w:trHeight w:val="480"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9"/>
                <w:sz w:val="18"/>
                <w:szCs w:val="18"/>
              </w:rPr>
              <w:t>持</w:t>
            </w:r>
            <w:r>
              <w:rPr>
                <w:rFonts w:ascii="宋体" w:hAnsi="宋体" w:cs="宋体" w:eastAsia="宋体" w:hint="default"/>
                <w:spacing w:val="-9"/>
                <w:sz w:val="18"/>
                <w:szCs w:val="18"/>
              </w:rPr>
              <w:t>股</w:t>
            </w:r>
            <w:r>
              <w:rPr>
                <w:rFonts w:ascii="宋体" w:hAnsi="宋体" w:cs="宋体" w:eastAsia="宋体" w:hint="default"/>
                <w:spacing w:val="-9"/>
                <w:sz w:val="18"/>
                <w:szCs w:val="18"/>
              </w:rPr>
              <w:t>比例</w:t>
            </w:r>
            <w:r>
              <w:rPr>
                <w:rFonts w:ascii="宋体" w:hAnsi="宋体" w:cs="宋体" w:eastAsia="宋体" w:hint="default"/>
                <w:spacing w:val="-9"/>
                <w:sz w:val="18"/>
                <w:szCs w:val="18"/>
              </w:rPr>
              <w:t>（</w:t>
            </w:r>
            <w:r>
              <w:rPr>
                <w:rFonts w:ascii="Courier New" w:hAnsi="Courier New" w:cs="Courier New" w:eastAsia="Courier New" w:hint="default"/>
                <w:spacing w:val="-9"/>
                <w:sz w:val="18"/>
                <w:szCs w:val="18"/>
              </w:rPr>
              <w:t>%</w:t>
            </w:r>
            <w:r>
              <w:rPr>
                <w:rFonts w:ascii="宋体" w:hAnsi="宋体" w:cs="宋体" w:eastAsia="宋体" w:hint="default"/>
                <w:spacing w:val="-9"/>
                <w:sz w:val="18"/>
                <w:szCs w:val="18"/>
              </w:rPr>
              <w:t>）</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1"/>
              <w:jc w:val="right"/>
              <w:rPr>
                <w:rFonts w:ascii="宋体" w:hAnsi="宋体" w:cs="宋体" w:eastAsia="宋体" w:hint="default"/>
                <w:sz w:val="18"/>
                <w:szCs w:val="18"/>
              </w:rPr>
            </w:pPr>
            <w:r>
              <w:rPr>
                <w:rFonts w:ascii="宋体" w:hAnsi="宋体" w:cs="宋体" w:eastAsia="宋体" w:hint="default"/>
                <w:spacing w:val="-3"/>
                <w:sz w:val="18"/>
                <w:szCs w:val="18"/>
              </w:rPr>
              <w:t>表</w:t>
            </w:r>
            <w:r>
              <w:rPr>
                <w:rFonts w:ascii="宋体" w:hAnsi="宋体" w:cs="宋体" w:eastAsia="宋体" w:hint="default"/>
                <w:spacing w:val="-3"/>
                <w:sz w:val="18"/>
                <w:szCs w:val="18"/>
              </w:rPr>
              <w:t>决权比例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备</w:t>
            </w:r>
            <w:r>
              <w:rPr>
                <w:rFonts w:ascii="宋体" w:hAnsi="宋体" w:cs="宋体" w:eastAsia="宋体" w:hint="default"/>
                <w:spacing w:val="-4"/>
                <w:sz w:val="18"/>
                <w:szCs w:val="18"/>
              </w:rPr>
              <w:t>金</w:t>
            </w:r>
            <w:r>
              <w:rPr>
                <w:rFonts w:ascii="宋体" w:hAnsi="宋体" w:cs="宋体" w:eastAsia="宋体" w:hint="default"/>
                <w:spacing w:val="-4"/>
                <w:sz w:val="18"/>
                <w:szCs w:val="18"/>
              </w:rPr>
              <w:t>额</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红利</w:t>
            </w:r>
          </w:p>
        </w:tc>
      </w:tr>
      <w:tr>
        <w:trPr>
          <w:trHeight w:val="485"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7"/>
                <w:sz w:val="18"/>
                <w:szCs w:val="18"/>
              </w:rPr>
              <w:t>海门中南</w:t>
            </w:r>
            <w:r>
              <w:rPr>
                <w:rFonts w:ascii="宋体" w:hAnsi="宋体" w:cs="宋体" w:eastAsia="宋体" w:hint="default"/>
                <w:spacing w:val="7"/>
                <w:sz w:val="18"/>
                <w:szCs w:val="18"/>
              </w:rPr>
              <w:t>岩</w:t>
            </w:r>
            <w:r>
              <w:rPr>
                <w:rFonts w:ascii="宋体" w:hAnsi="宋体" w:cs="宋体" w:eastAsia="宋体" w:hint="default"/>
                <w:spacing w:val="7"/>
                <w:sz w:val="18"/>
                <w:szCs w:val="18"/>
              </w:rPr>
              <w:t>土</w:t>
            </w:r>
            <w:r>
              <w:rPr>
                <w:rFonts w:ascii="宋体" w:hAnsi="宋体" w:cs="宋体" w:eastAsia="宋体" w:hint="default"/>
                <w:spacing w:val="7"/>
                <w:sz w:val="18"/>
                <w:szCs w:val="18"/>
              </w:rPr>
              <w:t>工</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6"/>
                <w:w w:val="85"/>
                <w:sz w:val="18"/>
              </w:rPr>
              <w:t>48</w:t>
            </w:r>
            <w:r>
              <w:rPr>
                <w:rFonts w:ascii="Courier New"/>
                <w:sz w:val="18"/>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3"/>
              <w:jc w:val="right"/>
              <w:rPr>
                <w:rFonts w:ascii="Courier New" w:hAnsi="Courier New" w:cs="Courier New" w:eastAsia="Courier New" w:hint="default"/>
                <w:sz w:val="18"/>
                <w:szCs w:val="18"/>
              </w:rPr>
            </w:pPr>
            <w:r>
              <w:rPr>
                <w:rFonts w:ascii="Courier New"/>
                <w:spacing w:val="-6"/>
                <w:w w:val="85"/>
                <w:sz w:val="18"/>
              </w:rPr>
              <w:t>48</w:t>
            </w:r>
            <w:r>
              <w:rPr>
                <w:rFonts w:ascii="Courier New"/>
                <w:sz w:val="18"/>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310" w:hRule="exact"/>
        </w:trPr>
        <w:tc>
          <w:tcPr>
            <w:tcW w:w="1567" w:type="dxa"/>
            <w:tcBorders>
              <w:top w:val="single" w:sz="6" w:space="0" w:color="000000"/>
              <w:left w:val="nil" w:sz="6" w:space="0" w:color="auto"/>
              <w:bottom w:val="single" w:sz="12" w:space="0" w:color="000000"/>
              <w:right w:val="single" w:sz="6" w:space="0" w:color="000000"/>
            </w:tcBorders>
          </w:tcPr>
          <w:p>
            <w:pPr>
              <w:pStyle w:val="TableParagraph"/>
              <w:spacing w:line="252"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253" w:type="dxa"/>
            <w:tcBorders>
              <w:top w:val="single" w:sz="6" w:space="0" w:color="000000"/>
              <w:left w:val="single" w:sz="6" w:space="0" w:color="000000"/>
              <w:bottom w:val="single" w:sz="12" w:space="0" w:color="000000"/>
              <w:right w:val="single" w:sz="6" w:space="0" w:color="000000"/>
            </w:tcBorders>
          </w:tcPr>
          <w:p>
            <w:pPr/>
          </w:p>
        </w:tc>
        <w:tc>
          <w:tcPr>
            <w:tcW w:w="1512" w:type="dxa"/>
            <w:tcBorders>
              <w:top w:val="single" w:sz="6" w:space="0" w:color="000000"/>
              <w:left w:val="single" w:sz="6" w:space="0" w:color="000000"/>
              <w:bottom w:val="single" w:sz="12" w:space="0" w:color="000000"/>
              <w:right w:val="single" w:sz="6" w:space="0" w:color="000000"/>
            </w:tcBorders>
          </w:tcPr>
          <w:p>
            <w:pP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2"/>
              <w:jc w:val="right"/>
              <w:rPr>
                <w:rFonts w:ascii="Courier New" w:hAnsi="Courier New" w:cs="Courier New" w:eastAsia="Courier New" w:hint="default"/>
                <w:sz w:val="18"/>
                <w:szCs w:val="18"/>
              </w:rPr>
            </w:pPr>
            <w:r>
              <w:rPr>
                <w:rFonts w:ascii="Courier New"/>
                <w:b/>
                <w:w w:val="80"/>
                <w:sz w:val="18"/>
              </w:rPr>
              <w:t>300,000.00</w:t>
            </w:r>
            <w:r>
              <w:rPr>
                <w:rFonts w:ascii="Courier New"/>
                <w:sz w:val="18"/>
              </w:rPr>
            </w:r>
          </w:p>
        </w:tc>
        <w:tc>
          <w:tcPr>
            <w:tcW w:w="1507"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rPr>
          <w:rFonts w:ascii="宋体" w:hAnsi="宋体" w:cs="宋体" w:eastAsia="宋体" w:hint="default"/>
        </w:rPr>
      </w:pPr>
      <w:r>
        <w:rPr>
          <w:rFonts w:ascii="宋体" w:hAnsi="宋体" w:cs="宋体" w:eastAsia="宋体" w:hint="default"/>
          <w:w w:val="95"/>
        </w:rPr>
        <w:t>注：海门市</w:t>
      </w:r>
      <w:r>
        <w:rPr>
          <w:rFonts w:ascii="宋体" w:hAnsi="宋体" w:cs="宋体" w:eastAsia="宋体" w:hint="default"/>
          <w:w w:val="95"/>
        </w:rPr>
        <w:t>岩</w:t>
      </w:r>
      <w:r>
        <w:rPr>
          <w:rFonts w:ascii="宋体" w:hAnsi="宋体" w:cs="宋体" w:eastAsia="宋体" w:hint="default"/>
          <w:w w:val="95"/>
        </w:rPr>
        <w:t>土</w:t>
      </w:r>
      <w:r>
        <w:rPr>
          <w:rFonts w:ascii="宋体" w:hAnsi="宋体" w:cs="宋体" w:eastAsia="宋体" w:hint="default"/>
          <w:w w:val="95"/>
        </w:rPr>
        <w:t>工</w:t>
      </w:r>
      <w:r>
        <w:rPr>
          <w:rFonts w:ascii="宋体" w:hAnsi="宋体" w:cs="宋体" w:eastAsia="宋体" w:hint="default"/>
          <w:w w:val="95"/>
        </w:rPr>
        <w:t>程</w:t>
      </w:r>
      <w:r>
        <w:rPr>
          <w:w w:val="95"/>
        </w:rPr>
        <w:t>公司在 </w:t>
      </w:r>
      <w:r>
        <w:rPr>
          <w:rFonts w:ascii="Courier New" w:hAnsi="Courier New" w:cs="Courier New" w:eastAsia="Courier New" w:hint="default"/>
          <w:w w:val="95"/>
        </w:rPr>
        <w:t>2008 </w:t>
      </w:r>
      <w:r>
        <w:rPr>
          <w:w w:val="95"/>
        </w:rPr>
        <w:t>年</w:t>
      </w:r>
      <w:r>
        <w:rPr>
          <w:rFonts w:ascii="宋体" w:hAnsi="宋体" w:cs="宋体" w:eastAsia="宋体" w:hint="default"/>
          <w:w w:val="95"/>
        </w:rPr>
        <w:t>已</w:t>
      </w:r>
      <w:r>
        <w:rPr>
          <w:rFonts w:ascii="宋体" w:hAnsi="宋体" w:cs="宋体" w:eastAsia="宋体" w:hint="default"/>
          <w:w w:val="95"/>
        </w:rPr>
        <w:t>经</w:t>
      </w:r>
      <w:r>
        <w:rPr>
          <w:rFonts w:ascii="宋体" w:hAnsi="宋体" w:cs="宋体" w:eastAsia="宋体" w:hint="default"/>
          <w:w w:val="95"/>
        </w:rPr>
        <w:t>停</w:t>
      </w:r>
      <w:r>
        <w:rPr>
          <w:rFonts w:ascii="宋体" w:hAnsi="宋体" w:cs="宋体" w:eastAsia="宋体" w:hint="default"/>
          <w:w w:val="95"/>
        </w:rPr>
        <w:t>业</w:t>
      </w:r>
      <w:r>
        <w:rPr>
          <w:w w:val="95"/>
        </w:rPr>
        <w:t>，本公司在 </w:t>
      </w:r>
      <w:r>
        <w:rPr>
          <w:rFonts w:ascii="Courier New" w:hAnsi="Courier New" w:cs="Courier New" w:eastAsia="Courier New" w:hint="default"/>
          <w:w w:val="95"/>
        </w:rPr>
        <w:t>2008</w:t>
      </w:r>
      <w:r>
        <w:rPr>
          <w:rFonts w:ascii="Courier New" w:hAnsi="Courier New" w:cs="Courier New" w:eastAsia="Courier New" w:hint="default"/>
          <w:spacing w:val="-80"/>
          <w:w w:val="95"/>
        </w:rPr>
        <w:t> </w:t>
      </w:r>
      <w:r>
        <w:rPr>
          <w:w w:val="95"/>
        </w:rPr>
        <w:t>年度对</w:t>
      </w:r>
      <w:r>
        <w:rPr>
          <w:rFonts w:ascii="宋体" w:hAnsi="宋体" w:cs="宋体" w:eastAsia="宋体" w:hint="default"/>
          <w:w w:val="95"/>
        </w:rPr>
        <w:t>该</w:t>
      </w:r>
      <w:r>
        <w:rPr>
          <w:rFonts w:ascii="宋体" w:hAnsi="宋体" w:cs="宋体" w:eastAsia="宋体" w:hint="default"/>
          <w:w w:val="95"/>
        </w:rPr>
        <w:t>笔</w:t>
      </w:r>
      <w:r>
        <w:rPr>
          <w:rFonts w:ascii="宋体" w:hAnsi="宋体" w:cs="宋体" w:eastAsia="宋体" w:hint="default"/>
          <w:w w:val="95"/>
        </w:rPr>
        <w:t>投</w:t>
      </w:r>
      <w:r>
        <w:rPr>
          <w:w w:val="95"/>
        </w:rPr>
        <w:t>资</w:t>
      </w:r>
      <w:r>
        <w:rPr>
          <w:rFonts w:ascii="宋体" w:hAnsi="宋体" w:cs="宋体" w:eastAsia="宋体" w:hint="default"/>
          <w:w w:val="95"/>
        </w:rPr>
        <w:t>全</w:t>
      </w:r>
    </w:p>
    <w:p>
      <w:pPr>
        <w:pStyle w:val="BodyText"/>
        <w:spacing w:line="240" w:lineRule="auto" w:before="118"/>
        <w:ind w:right="39"/>
        <w:jc w:val="left"/>
      </w:pP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减值</w:t>
      </w:r>
      <w:r>
        <w:rPr/>
        <w:t>准</w:t>
      </w:r>
      <w:r>
        <w:rPr>
          <w:rFonts w:ascii="宋体" w:hAnsi="宋体" w:cs="宋体" w:eastAsia="宋体" w:hint="default"/>
        </w:rPr>
        <w:t>备</w:t>
      </w:r>
      <w:r>
        <w:rPr/>
        <w:t>。</w:t>
      </w:r>
    </w:p>
    <w:p>
      <w:pPr>
        <w:spacing w:line="240" w:lineRule="auto" w:before="4"/>
        <w:rPr>
          <w:rFonts w:ascii="宋体" w:hAnsi="宋体" w:cs="宋体" w:eastAsia="宋体" w:hint="default"/>
          <w:sz w:val="23"/>
          <w:szCs w:val="23"/>
        </w:rPr>
      </w:pPr>
    </w:p>
    <w:p>
      <w:pPr>
        <w:pStyle w:val="BodyText"/>
        <w:spacing w:line="424" w:lineRule="auto" w:before="0"/>
        <w:ind w:left="2034" w:right="3206"/>
        <w:jc w:val="left"/>
        <w:rPr>
          <w:rFonts w:ascii="宋体" w:hAnsi="宋体" w:cs="宋体" w:eastAsia="宋体" w:hint="default"/>
        </w:rPr>
      </w:pPr>
      <w:r>
        <w:rPr>
          <w:rFonts w:ascii="Courier New" w:hAnsi="Courier New" w:cs="Courier New" w:eastAsia="Courier New" w:hint="default"/>
        </w:rPr>
        <w:t>2</w:t>
      </w:r>
      <w:r>
        <w:rPr/>
        <w:t>、对</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w:t>
      </w:r>
      <w:r>
        <w:rPr>
          <w:rFonts w:ascii="宋体" w:hAnsi="宋体" w:cs="宋体" w:eastAsia="宋体" w:hint="default"/>
        </w:rPr>
        <w:t>投</w:t>
      </w:r>
      <w:r>
        <w:rPr/>
        <w:t>资和对</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rFonts w:ascii="宋体" w:hAnsi="宋体" w:cs="宋体" w:eastAsia="宋体" w:hint="default"/>
        </w:rPr>
        <w:t>投</w:t>
      </w:r>
      <w:r>
        <w:rPr/>
        <w:t>资 本公司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业联</w:t>
      </w:r>
      <w:r>
        <w:rPr>
          <w:rFonts w:ascii="宋体" w:hAnsi="宋体" w:cs="宋体" w:eastAsia="宋体" w:hint="default"/>
        </w:rPr>
        <w:t>营企</w:t>
      </w:r>
      <w:r>
        <w:rPr>
          <w:rFonts w:ascii="宋体" w:hAnsi="宋体" w:cs="宋体" w:eastAsia="宋体" w:hint="default"/>
        </w:rPr>
        <w:t>业</w:t>
      </w:r>
      <w:r>
        <w:rPr>
          <w:rFonts w:ascii="宋体" w:hAnsi="宋体" w:cs="宋体" w:eastAsia="宋体" w:hint="default"/>
        </w:rPr>
        <w:t>相</w:t>
      </w:r>
      <w:r>
        <w:rPr>
          <w:rFonts w:ascii="宋体" w:hAnsi="宋体" w:cs="宋体" w:eastAsia="宋体" w:hint="default"/>
        </w:rPr>
        <w:t>关</w:t>
      </w:r>
      <w:r>
        <w:rPr/>
        <w:t>信</w:t>
      </w:r>
      <w:r>
        <w:rPr>
          <w:rFonts w:ascii="宋体" w:hAnsi="宋体" w:cs="宋体" w:eastAsia="宋体" w:hint="default"/>
        </w:rPr>
        <w:t>息</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tbl>
      <w:tblPr>
        <w:tblW w:w="0" w:type="auto"/>
        <w:jc w:val="left"/>
        <w:tblInd w:w="1516" w:type="dxa"/>
        <w:tblLayout w:type="fixed"/>
        <w:tblCellMar>
          <w:top w:w="0" w:type="dxa"/>
          <w:left w:w="0" w:type="dxa"/>
          <w:bottom w:w="0" w:type="dxa"/>
          <w:right w:w="0" w:type="dxa"/>
        </w:tblCellMar>
        <w:tblLook w:val="01E0"/>
      </w:tblPr>
      <w:tblGrid>
        <w:gridCol w:w="814"/>
        <w:gridCol w:w="869"/>
        <w:gridCol w:w="802"/>
        <w:gridCol w:w="1296"/>
        <w:gridCol w:w="1296"/>
        <w:gridCol w:w="1296"/>
        <w:gridCol w:w="1296"/>
        <w:gridCol w:w="1207"/>
      </w:tblGrid>
      <w:tr>
        <w:trPr>
          <w:trHeight w:val="1423" w:hRule="exact"/>
        </w:trPr>
        <w:tc>
          <w:tcPr>
            <w:tcW w:w="8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48" w:right="119"/>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86"/>
                <w:sz w:val="18"/>
                <w:szCs w:val="18"/>
              </w:rPr>
              <w:t> </w:t>
            </w:r>
            <w:r>
              <w:rPr>
                <w:rFonts w:ascii="宋体" w:hAnsi="宋体" w:cs="宋体" w:eastAsia="宋体" w:hint="default"/>
                <w:spacing w:val="-4"/>
                <w:sz w:val="18"/>
                <w:szCs w:val="18"/>
              </w:rPr>
              <w:t>单位</w:t>
            </w:r>
            <w:r>
              <w:rPr>
                <w:rFonts w:ascii="宋体" w:hAnsi="宋体" w:cs="宋体" w:eastAsia="宋体" w:hint="default"/>
                <w:spacing w:val="-4"/>
                <w:sz w:val="18"/>
                <w:szCs w:val="18"/>
              </w:rPr>
              <w:t>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8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15" w:right="108" w:firstLine="48"/>
              <w:jc w:val="both"/>
              <w:rPr>
                <w:rFonts w:ascii="宋体" w:hAnsi="宋体" w:cs="宋体" w:eastAsia="宋体" w:hint="default"/>
                <w:sz w:val="18"/>
                <w:szCs w:val="18"/>
              </w:rPr>
            </w:pPr>
            <w:r>
              <w:rPr>
                <w:rFonts w:ascii="宋体" w:hAnsi="宋体" w:cs="宋体" w:eastAsia="宋体" w:hint="default"/>
                <w:spacing w:val="-4"/>
                <w:sz w:val="18"/>
                <w:szCs w:val="18"/>
              </w:rPr>
              <w:t>本</w:t>
            </w:r>
            <w:r>
              <w:rPr>
                <w:rFonts w:ascii="宋体" w:hAnsi="宋体" w:cs="宋体" w:eastAsia="宋体" w:hint="default"/>
                <w:spacing w:val="-4"/>
                <w:sz w:val="18"/>
                <w:szCs w:val="18"/>
              </w:rPr>
              <w:t>企</w:t>
            </w:r>
            <w:r>
              <w:rPr>
                <w:rFonts w:ascii="宋体" w:hAnsi="宋体" w:cs="宋体" w:eastAsia="宋体" w:hint="default"/>
                <w:spacing w:val="-4"/>
                <w:sz w:val="18"/>
                <w:szCs w:val="18"/>
              </w:rPr>
              <w:t>业</w:t>
            </w:r>
            <w:r>
              <w:rPr>
                <w:rFonts w:ascii="宋体" w:hAnsi="宋体" w:cs="宋体" w:eastAsia="宋体" w:hint="default"/>
                <w:w w:val="101"/>
                <w:sz w:val="18"/>
                <w:szCs w:val="18"/>
              </w:rPr>
              <w:t> </w:t>
            </w: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比</w:t>
            </w:r>
            <w:r>
              <w:rPr>
                <w:rFonts w:ascii="宋体" w:hAnsi="宋体" w:cs="宋体" w:eastAsia="宋体" w:hint="default"/>
                <w:spacing w:val="-81"/>
                <w:sz w:val="18"/>
                <w:szCs w:val="18"/>
              </w:rPr>
              <w:t> </w:t>
            </w: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29" w:right="0"/>
              <w:jc w:val="both"/>
              <w:rPr>
                <w:rFonts w:ascii="宋体" w:hAnsi="宋体" w:cs="宋体" w:eastAsia="宋体" w:hint="default"/>
                <w:sz w:val="18"/>
                <w:szCs w:val="18"/>
              </w:rPr>
            </w:pPr>
            <w:r>
              <w:rPr>
                <w:rFonts w:ascii="宋体" w:hAnsi="宋体" w:cs="宋体" w:eastAsia="宋体" w:hint="default"/>
                <w:spacing w:val="-4"/>
                <w:sz w:val="18"/>
                <w:szCs w:val="18"/>
              </w:rPr>
              <w:t>本</w:t>
            </w:r>
            <w:r>
              <w:rPr>
                <w:rFonts w:ascii="宋体" w:hAnsi="宋体" w:cs="宋体" w:eastAsia="宋体" w:hint="default"/>
                <w:spacing w:val="-4"/>
                <w:sz w:val="18"/>
                <w:szCs w:val="18"/>
              </w:rPr>
              <w:t>企</w:t>
            </w:r>
            <w:r>
              <w:rPr>
                <w:rFonts w:ascii="宋体" w:hAnsi="宋体" w:cs="宋体" w:eastAsia="宋体" w:hint="default"/>
                <w:spacing w:val="-4"/>
                <w:sz w:val="18"/>
                <w:szCs w:val="18"/>
              </w:rPr>
              <w:t>业</w:t>
            </w:r>
          </w:p>
          <w:p>
            <w:pPr>
              <w:pStyle w:val="TableParagraph"/>
              <w:spacing w:line="237" w:lineRule="auto"/>
              <w:ind w:left="129" w:right="119"/>
              <w:jc w:val="both"/>
              <w:rPr>
                <w:rFonts w:ascii="宋体" w:hAnsi="宋体" w:cs="宋体" w:eastAsia="宋体" w:hint="default"/>
                <w:sz w:val="18"/>
                <w:szCs w:val="18"/>
              </w:rPr>
            </w:pPr>
            <w:r>
              <w:rPr>
                <w:rFonts w:ascii="宋体" w:hAnsi="宋体" w:cs="宋体" w:eastAsia="宋体" w:hint="default"/>
                <w:spacing w:val="-4"/>
                <w:sz w:val="18"/>
                <w:szCs w:val="18"/>
              </w:rPr>
              <w:t>在</w:t>
            </w: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81"/>
                <w:sz w:val="18"/>
                <w:szCs w:val="18"/>
              </w:rPr>
              <w:t> </w:t>
            </w:r>
            <w:r>
              <w:rPr>
                <w:rFonts w:ascii="宋体" w:hAnsi="宋体" w:cs="宋体" w:eastAsia="宋体" w:hint="default"/>
                <w:spacing w:val="-5"/>
                <w:sz w:val="18"/>
                <w:szCs w:val="18"/>
              </w:rPr>
              <w:t>资</w:t>
            </w:r>
            <w:r>
              <w:rPr>
                <w:rFonts w:ascii="宋体" w:hAnsi="宋体" w:cs="宋体" w:eastAsia="宋体" w:hint="default"/>
                <w:spacing w:val="-5"/>
                <w:sz w:val="18"/>
                <w:szCs w:val="18"/>
              </w:rPr>
              <w:t>单位</w:t>
            </w:r>
            <w:r>
              <w:rPr>
                <w:rFonts w:ascii="宋体" w:hAnsi="宋体" w:cs="宋体" w:eastAsia="宋体" w:hint="default"/>
                <w:spacing w:val="-83"/>
                <w:sz w:val="18"/>
                <w:szCs w:val="18"/>
              </w:rPr>
              <w:t> </w:t>
            </w:r>
            <w:r>
              <w:rPr>
                <w:rFonts w:ascii="宋体" w:hAnsi="宋体" w:cs="宋体" w:eastAsia="宋体" w:hint="default"/>
                <w:spacing w:val="-5"/>
                <w:sz w:val="18"/>
                <w:szCs w:val="18"/>
              </w:rPr>
              <w:t>表</w:t>
            </w:r>
            <w:r>
              <w:rPr>
                <w:rFonts w:ascii="宋体" w:hAnsi="宋体" w:cs="宋体" w:eastAsia="宋体" w:hint="default"/>
                <w:spacing w:val="-5"/>
                <w:sz w:val="18"/>
                <w:szCs w:val="18"/>
              </w:rPr>
              <w:t>决权</w:t>
            </w:r>
            <w:r>
              <w:rPr>
                <w:rFonts w:ascii="宋体" w:hAnsi="宋体" w:cs="宋体" w:eastAsia="宋体" w:hint="default"/>
                <w:spacing w:val="-83"/>
                <w:sz w:val="18"/>
                <w:szCs w:val="18"/>
              </w:rPr>
              <w:t> </w:t>
            </w:r>
            <w:r>
              <w:rPr>
                <w:rFonts w:ascii="宋体" w:hAnsi="宋体" w:cs="宋体" w:eastAsia="宋体" w:hint="default"/>
                <w:spacing w:val="-5"/>
                <w:sz w:val="18"/>
                <w:szCs w:val="18"/>
              </w:rPr>
              <w:t>比例</w:t>
            </w:r>
            <w:r>
              <w:rPr>
                <w:rFonts w:ascii="宋体" w:hAnsi="宋体" w:cs="宋体" w:eastAsia="宋体" w:hint="default"/>
                <w:sz w:val="18"/>
                <w:szCs w:val="18"/>
              </w:rPr>
            </w:r>
          </w:p>
          <w:p>
            <w:pPr>
              <w:pStyle w:val="TableParagraph"/>
              <w:spacing w:line="240" w:lineRule="auto"/>
              <w:ind w:left="172" w:right="0"/>
              <w:jc w:val="both"/>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资</w:t>
            </w:r>
            <w:r>
              <w:rPr>
                <w:rFonts w:ascii="宋体" w:hAnsi="宋体" w:cs="宋体" w:eastAsia="宋体" w:hint="default"/>
                <w:spacing w:val="-3"/>
                <w:sz w:val="18"/>
                <w:szCs w:val="18"/>
              </w:rPr>
              <w:t>产总</w:t>
            </w:r>
            <w:r>
              <w:rPr>
                <w:rFonts w:ascii="宋体" w:hAnsi="宋体" w:cs="宋体" w:eastAsia="宋体" w:hint="default"/>
                <w:spacing w:val="-3"/>
                <w:sz w:val="18"/>
                <w:szCs w:val="18"/>
              </w:rPr>
              <w:t>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负</w:t>
            </w:r>
            <w:r>
              <w:rPr>
                <w:rFonts w:ascii="宋体" w:hAnsi="宋体" w:cs="宋体" w:eastAsia="宋体" w:hint="default"/>
                <w:spacing w:val="-3"/>
                <w:sz w:val="18"/>
                <w:szCs w:val="18"/>
              </w:rPr>
              <w:t>债总</w:t>
            </w:r>
            <w:r>
              <w:rPr>
                <w:rFonts w:ascii="宋体" w:hAnsi="宋体" w:cs="宋体" w:eastAsia="宋体" w:hint="default"/>
                <w:spacing w:val="-3"/>
                <w:sz w:val="18"/>
                <w:szCs w:val="18"/>
              </w:rPr>
              <w:t>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末净</w:t>
            </w:r>
            <w:r>
              <w:rPr>
                <w:rFonts w:ascii="宋体" w:hAnsi="宋体" w:cs="宋体" w:eastAsia="宋体" w:hint="default"/>
                <w:spacing w:val="-3"/>
                <w:sz w:val="18"/>
                <w:szCs w:val="18"/>
              </w:rPr>
              <w:t>资</w:t>
            </w:r>
            <w:r>
              <w:rPr>
                <w:rFonts w:ascii="宋体" w:hAnsi="宋体" w:cs="宋体" w:eastAsia="宋体" w:hint="default"/>
                <w:spacing w:val="-3"/>
                <w:sz w:val="18"/>
                <w:szCs w:val="18"/>
              </w:rPr>
              <w:t>产总</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总</w:t>
            </w:r>
            <w:r>
              <w:rPr>
                <w:rFonts w:ascii="宋体" w:hAnsi="宋体" w:cs="宋体" w:eastAsia="宋体" w:hint="default"/>
                <w:spacing w:val="-3"/>
                <w:sz w:val="18"/>
                <w:szCs w:val="18"/>
              </w:rPr>
              <w:t>额</w:t>
            </w:r>
          </w:p>
        </w:tc>
        <w:tc>
          <w:tcPr>
            <w:tcW w:w="1207"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净利润</w:t>
            </w:r>
            <w:r>
              <w:rPr>
                <w:rFonts w:ascii="宋体" w:hAnsi="宋体" w:cs="宋体" w:eastAsia="宋体" w:hint="default"/>
                <w:sz w:val="18"/>
                <w:szCs w:val="18"/>
              </w:rPr>
            </w:r>
          </w:p>
        </w:tc>
      </w:tr>
      <w:tr>
        <w:trPr>
          <w:trHeight w:val="485" w:hRule="exact"/>
        </w:trPr>
        <w:tc>
          <w:tcPr>
            <w:tcW w:w="81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12"/>
                <w:sz w:val="18"/>
                <w:szCs w:val="18"/>
              </w:rPr>
              <w:t>合</w:t>
            </w:r>
            <w:r>
              <w:rPr>
                <w:rFonts w:ascii="宋体" w:hAnsi="宋体" w:cs="宋体" w:eastAsia="宋体" w:hint="default"/>
                <w:spacing w:val="12"/>
                <w:sz w:val="18"/>
                <w:szCs w:val="18"/>
              </w:rPr>
              <w:t>营企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z w:val="18"/>
                <w:szCs w:val="18"/>
              </w:rPr>
            </w:r>
          </w:p>
        </w:tc>
        <w:tc>
          <w:tcPr>
            <w:tcW w:w="869"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nil" w:sz="6" w:space="0" w:color="auto"/>
            </w:tcBorders>
          </w:tcPr>
          <w:p>
            <w:pPr/>
          </w:p>
        </w:tc>
      </w:tr>
      <w:tr>
        <w:trPr>
          <w:trHeight w:val="946" w:hRule="exact"/>
        </w:trPr>
        <w:tc>
          <w:tcPr>
            <w:tcW w:w="81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both"/>
              <w:rPr>
                <w:rFonts w:ascii="宋体" w:hAnsi="宋体" w:cs="宋体" w:eastAsia="宋体" w:hint="default"/>
                <w:sz w:val="18"/>
                <w:szCs w:val="18"/>
              </w:rPr>
            </w:pPr>
            <w:r>
              <w:rPr>
                <w:rFonts w:ascii="宋体" w:hAnsi="宋体" w:cs="宋体" w:eastAsia="宋体" w:hint="default"/>
                <w:spacing w:val="12"/>
                <w:sz w:val="18"/>
                <w:szCs w:val="18"/>
              </w:rPr>
              <w:t>海门</w:t>
            </w:r>
            <w:r>
              <w:rPr>
                <w:rFonts w:ascii="宋体" w:hAnsi="宋体" w:cs="宋体" w:eastAsia="宋体" w:hint="default"/>
                <w:spacing w:val="12"/>
                <w:sz w:val="18"/>
                <w:szCs w:val="18"/>
              </w:rPr>
              <w:t>岩</w:t>
            </w:r>
          </w:p>
          <w:p>
            <w:pPr>
              <w:pStyle w:val="TableParagraph"/>
              <w:spacing w:line="237" w:lineRule="auto" w:before="2"/>
              <w:ind w:left="124" w:right="74"/>
              <w:jc w:val="both"/>
              <w:rPr>
                <w:rFonts w:ascii="宋体" w:hAnsi="宋体" w:cs="宋体" w:eastAsia="宋体" w:hint="default"/>
                <w:sz w:val="18"/>
                <w:szCs w:val="18"/>
              </w:rPr>
            </w:pPr>
            <w:r>
              <w:rPr>
                <w:rFonts w:ascii="宋体" w:hAnsi="宋体" w:cs="宋体" w:eastAsia="宋体" w:hint="default"/>
                <w:spacing w:val="12"/>
                <w:sz w:val="18"/>
                <w:szCs w:val="18"/>
              </w:rPr>
              <w:t>土</w:t>
            </w:r>
            <w:r>
              <w:rPr>
                <w:rFonts w:ascii="宋体" w:hAnsi="宋体" w:cs="宋体" w:eastAsia="宋体" w:hint="default"/>
                <w:spacing w:val="12"/>
                <w:sz w:val="18"/>
                <w:szCs w:val="18"/>
              </w:rPr>
              <w:t>工</w:t>
            </w:r>
            <w:r>
              <w:rPr>
                <w:rFonts w:ascii="宋体" w:hAnsi="宋体" w:cs="宋体" w:eastAsia="宋体" w:hint="default"/>
                <w:spacing w:val="12"/>
                <w:sz w:val="18"/>
                <w:szCs w:val="18"/>
              </w:rPr>
              <w:t>程</w:t>
            </w:r>
            <w:r>
              <w:rPr>
                <w:rFonts w:ascii="宋体" w:hAnsi="宋体" w:cs="宋体" w:eastAsia="宋体" w:hint="default"/>
                <w:spacing w:val="-81"/>
                <w:sz w:val="18"/>
                <w:szCs w:val="18"/>
              </w:rPr>
              <w:t> </w:t>
            </w:r>
            <w:r>
              <w:rPr>
                <w:rFonts w:ascii="宋体" w:hAnsi="宋体" w:cs="宋体" w:eastAsia="宋体" w:hint="default"/>
                <w:spacing w:val="12"/>
                <w:sz w:val="18"/>
                <w:szCs w:val="18"/>
              </w:rPr>
              <w:t>有限公</w:t>
            </w:r>
            <w:r>
              <w:rPr>
                <w:rFonts w:ascii="宋体" w:hAnsi="宋体" w:cs="宋体" w:eastAsia="宋体" w:hint="default"/>
                <w:spacing w:val="-81"/>
                <w:sz w:val="18"/>
                <w:szCs w:val="18"/>
              </w:rPr>
              <w:t> </w:t>
            </w:r>
            <w:r>
              <w:rPr>
                <w:rFonts w:ascii="宋体" w:hAnsi="宋体" w:cs="宋体" w:eastAsia="宋体" w:hint="default"/>
                <w:sz w:val="18"/>
                <w:szCs w:val="18"/>
              </w:rPr>
              <w:t>司</w:t>
            </w:r>
          </w:p>
        </w:tc>
        <w:tc>
          <w:tcPr>
            <w:tcW w:w="869"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nil" w:sz="6" w:space="0" w:color="auto"/>
            </w:tcBorders>
          </w:tcPr>
          <w:p>
            <w:pPr/>
          </w:p>
        </w:tc>
      </w:tr>
      <w:tr>
        <w:trPr>
          <w:trHeight w:val="958" w:hRule="exact"/>
        </w:trPr>
        <w:tc>
          <w:tcPr>
            <w:tcW w:w="81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4" w:right="0"/>
              <w:jc w:val="both"/>
              <w:rPr>
                <w:rFonts w:ascii="宋体" w:hAnsi="宋体" w:cs="宋体" w:eastAsia="宋体" w:hint="default"/>
                <w:sz w:val="18"/>
                <w:szCs w:val="18"/>
              </w:rPr>
            </w:pPr>
            <w:r>
              <w:rPr>
                <w:rFonts w:ascii="宋体" w:hAnsi="宋体" w:cs="宋体" w:eastAsia="宋体" w:hint="default"/>
                <w:spacing w:val="12"/>
                <w:sz w:val="18"/>
                <w:szCs w:val="18"/>
              </w:rPr>
              <w:t>青岛</w:t>
            </w:r>
            <w:r>
              <w:rPr>
                <w:rFonts w:ascii="宋体" w:hAnsi="宋体" w:cs="宋体" w:eastAsia="宋体" w:hint="default"/>
                <w:spacing w:val="12"/>
                <w:sz w:val="18"/>
                <w:szCs w:val="18"/>
              </w:rPr>
              <w:t>中</w:t>
            </w:r>
          </w:p>
          <w:p>
            <w:pPr>
              <w:pStyle w:val="TableParagraph"/>
              <w:spacing w:line="236" w:lineRule="exact" w:before="19"/>
              <w:ind w:left="124" w:right="74"/>
              <w:jc w:val="both"/>
              <w:rPr>
                <w:rFonts w:ascii="宋体" w:hAnsi="宋体" w:cs="宋体" w:eastAsia="宋体" w:hint="default"/>
                <w:sz w:val="18"/>
                <w:szCs w:val="18"/>
              </w:rPr>
            </w:pPr>
            <w:r>
              <w:rPr>
                <w:rFonts w:ascii="宋体" w:hAnsi="宋体" w:cs="宋体" w:eastAsia="宋体" w:hint="default"/>
                <w:spacing w:val="12"/>
                <w:sz w:val="18"/>
                <w:szCs w:val="18"/>
              </w:rPr>
              <w:t>南</w:t>
            </w:r>
            <w:r>
              <w:rPr>
                <w:rFonts w:ascii="宋体" w:hAnsi="宋体" w:cs="宋体" w:eastAsia="宋体" w:hint="default"/>
                <w:spacing w:val="12"/>
                <w:sz w:val="18"/>
                <w:szCs w:val="18"/>
              </w:rPr>
              <w:t>物</w:t>
            </w:r>
            <w:r>
              <w:rPr>
                <w:rFonts w:ascii="宋体" w:hAnsi="宋体" w:cs="宋体" w:eastAsia="宋体" w:hint="default"/>
                <w:spacing w:val="12"/>
                <w:sz w:val="18"/>
                <w:szCs w:val="18"/>
              </w:rPr>
              <w:t>业</w:t>
            </w:r>
            <w:r>
              <w:rPr>
                <w:rFonts w:ascii="宋体" w:hAnsi="宋体" w:cs="宋体" w:eastAsia="宋体" w:hint="default"/>
                <w:spacing w:val="-81"/>
                <w:sz w:val="18"/>
                <w:szCs w:val="18"/>
              </w:rPr>
              <w:t> </w:t>
            </w:r>
            <w:r>
              <w:rPr>
                <w:rFonts w:ascii="宋体" w:hAnsi="宋体" w:cs="宋体" w:eastAsia="宋体" w:hint="default"/>
                <w:spacing w:val="12"/>
                <w:sz w:val="18"/>
                <w:szCs w:val="18"/>
              </w:rPr>
              <w:t>管理有</w:t>
            </w:r>
            <w:r>
              <w:rPr>
                <w:rFonts w:ascii="宋体" w:hAnsi="宋体" w:cs="宋体" w:eastAsia="宋体" w:hint="default"/>
                <w:spacing w:val="-8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7" w:right="0"/>
              <w:jc w:val="left"/>
              <w:rPr>
                <w:rFonts w:ascii="Courier New" w:hAnsi="Courier New" w:cs="Courier New" w:eastAsia="Courier New" w:hint="default"/>
                <w:sz w:val="18"/>
                <w:szCs w:val="18"/>
              </w:rPr>
            </w:pPr>
            <w:r>
              <w:rPr>
                <w:rFonts w:ascii="Courier New"/>
                <w:w w:val="95"/>
                <w:sz w:val="18"/>
              </w:rPr>
              <w:t>48.00</w:t>
            </w:r>
            <w:r>
              <w:rPr>
                <w:rFonts w:ascii="Courier New"/>
                <w:sz w:val="18"/>
              </w:rPr>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0" w:right="0"/>
              <w:jc w:val="left"/>
              <w:rPr>
                <w:rFonts w:ascii="Courier New" w:hAnsi="Courier New" w:cs="Courier New" w:eastAsia="Courier New" w:hint="default"/>
                <w:sz w:val="18"/>
                <w:szCs w:val="18"/>
              </w:rPr>
            </w:pPr>
            <w:r>
              <w:rPr>
                <w:rFonts w:ascii="Courier New"/>
                <w:w w:val="95"/>
                <w:sz w:val="18"/>
              </w:rPr>
              <w:t>48.00</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9" w:right="0"/>
              <w:jc w:val="center"/>
              <w:rPr>
                <w:rFonts w:ascii="Courier New" w:hAnsi="Courier New" w:cs="Courier New" w:eastAsia="Courier New" w:hint="default"/>
                <w:sz w:val="18"/>
                <w:szCs w:val="18"/>
              </w:rPr>
            </w:pPr>
            <w:r>
              <w:rPr>
                <w:rFonts w:ascii="Courier New"/>
                <w:w w:val="85"/>
                <w:sz w:val="18"/>
              </w:rPr>
              <w:t>8,116,442.85</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9" w:right="0"/>
              <w:jc w:val="center"/>
              <w:rPr>
                <w:rFonts w:ascii="Courier New" w:hAnsi="Courier New" w:cs="Courier New" w:eastAsia="Courier New" w:hint="default"/>
                <w:sz w:val="18"/>
                <w:szCs w:val="18"/>
              </w:rPr>
            </w:pPr>
            <w:r>
              <w:rPr>
                <w:rFonts w:ascii="Courier New"/>
                <w:w w:val="85"/>
                <w:sz w:val="18"/>
              </w:rPr>
              <w:t>3,604,876.62</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5" w:right="0"/>
              <w:jc w:val="left"/>
              <w:rPr>
                <w:rFonts w:ascii="Courier New" w:hAnsi="Courier New" w:cs="Courier New" w:eastAsia="Courier New" w:hint="default"/>
                <w:sz w:val="18"/>
                <w:szCs w:val="18"/>
              </w:rPr>
            </w:pPr>
            <w:r>
              <w:rPr>
                <w:rFonts w:ascii="Courier New"/>
                <w:w w:val="85"/>
                <w:sz w:val="18"/>
              </w:rPr>
              <w:t>4,511,566.23</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5" w:right="0"/>
              <w:jc w:val="left"/>
              <w:rPr>
                <w:rFonts w:ascii="Courier New" w:hAnsi="Courier New" w:cs="Courier New" w:eastAsia="Courier New" w:hint="default"/>
                <w:sz w:val="18"/>
                <w:szCs w:val="18"/>
              </w:rPr>
            </w:pPr>
            <w:r>
              <w:rPr>
                <w:rFonts w:ascii="Courier New"/>
                <w:w w:val="85"/>
                <w:sz w:val="18"/>
              </w:rPr>
              <w:t>6,271,738.80</w:t>
            </w:r>
            <w:r>
              <w:rPr>
                <w:rFonts w:ascii="Courier New"/>
                <w:sz w:val="18"/>
              </w:rPr>
            </w:r>
          </w:p>
        </w:tc>
        <w:tc>
          <w:tcPr>
            <w:tcW w:w="120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5" w:right="0"/>
              <w:jc w:val="left"/>
              <w:rPr>
                <w:rFonts w:ascii="Courier New" w:hAnsi="Courier New" w:cs="Courier New" w:eastAsia="Courier New" w:hint="default"/>
                <w:sz w:val="18"/>
                <w:szCs w:val="18"/>
              </w:rPr>
            </w:pPr>
            <w:r>
              <w:rPr>
                <w:rFonts w:ascii="Courier New"/>
                <w:w w:val="85"/>
                <w:sz w:val="18"/>
              </w:rPr>
              <w:t>-488,433.77</w:t>
            </w:r>
            <w:r>
              <w:rPr>
                <w:rFonts w:ascii="Courier New"/>
                <w:sz w:val="18"/>
              </w:rPr>
            </w:r>
          </w:p>
        </w:tc>
      </w:tr>
    </w:tbl>
    <w:p>
      <w:pPr>
        <w:pStyle w:val="BodyText"/>
        <w:spacing w:line="319" w:lineRule="exact" w:before="0"/>
        <w:ind w:left="2034" w:right="39"/>
        <w:jc w:val="left"/>
        <w:rPr>
          <w:rFonts w:ascii="宋体" w:hAnsi="宋体" w:cs="宋体" w:eastAsia="宋体" w:hint="default"/>
        </w:rPr>
      </w:pPr>
      <w:r>
        <w:rPr>
          <w:rFonts w:ascii="宋体" w:hAnsi="宋体" w:cs="宋体" w:eastAsia="宋体" w:hint="default"/>
          <w:w w:val="95"/>
        </w:rPr>
        <w:t>注：海门市</w:t>
      </w:r>
      <w:r>
        <w:rPr>
          <w:rFonts w:ascii="宋体" w:hAnsi="宋体" w:cs="宋体" w:eastAsia="宋体" w:hint="default"/>
          <w:w w:val="95"/>
        </w:rPr>
        <w:t>岩</w:t>
      </w:r>
      <w:r>
        <w:rPr>
          <w:rFonts w:ascii="宋体" w:hAnsi="宋体" w:cs="宋体" w:eastAsia="宋体" w:hint="default"/>
          <w:w w:val="95"/>
        </w:rPr>
        <w:t>土</w:t>
      </w:r>
      <w:r>
        <w:rPr>
          <w:rFonts w:ascii="宋体" w:hAnsi="宋体" w:cs="宋体" w:eastAsia="宋体" w:hint="default"/>
          <w:w w:val="95"/>
        </w:rPr>
        <w:t>工</w:t>
      </w:r>
      <w:r>
        <w:rPr>
          <w:rFonts w:ascii="宋体" w:hAnsi="宋体" w:cs="宋体" w:eastAsia="宋体" w:hint="default"/>
          <w:w w:val="95"/>
        </w:rPr>
        <w:t>程</w:t>
      </w:r>
      <w:r>
        <w:rPr>
          <w:w w:val="95"/>
        </w:rPr>
        <w:t>公司在 </w:t>
      </w:r>
      <w:r>
        <w:rPr>
          <w:rFonts w:ascii="Courier New" w:hAnsi="Courier New" w:cs="Courier New" w:eastAsia="Courier New" w:hint="default"/>
          <w:w w:val="95"/>
        </w:rPr>
        <w:t>2008 </w:t>
      </w:r>
      <w:r>
        <w:rPr>
          <w:w w:val="95"/>
        </w:rPr>
        <w:t>年</w:t>
      </w:r>
      <w:r>
        <w:rPr>
          <w:rFonts w:ascii="宋体" w:hAnsi="宋体" w:cs="宋体" w:eastAsia="宋体" w:hint="default"/>
          <w:w w:val="95"/>
        </w:rPr>
        <w:t>已</w:t>
      </w:r>
      <w:r>
        <w:rPr>
          <w:rFonts w:ascii="宋体" w:hAnsi="宋体" w:cs="宋体" w:eastAsia="宋体" w:hint="default"/>
          <w:w w:val="95"/>
        </w:rPr>
        <w:t>经</w:t>
      </w:r>
      <w:r>
        <w:rPr>
          <w:rFonts w:ascii="宋体" w:hAnsi="宋体" w:cs="宋体" w:eastAsia="宋体" w:hint="default"/>
          <w:w w:val="95"/>
        </w:rPr>
        <w:t>停</w:t>
      </w:r>
      <w:r>
        <w:rPr>
          <w:rFonts w:ascii="宋体" w:hAnsi="宋体" w:cs="宋体" w:eastAsia="宋体" w:hint="default"/>
          <w:w w:val="95"/>
        </w:rPr>
        <w:t>业</w:t>
      </w:r>
      <w:r>
        <w:rPr>
          <w:w w:val="95"/>
        </w:rPr>
        <w:t>，本公司在 </w:t>
      </w:r>
      <w:r>
        <w:rPr>
          <w:rFonts w:ascii="Courier New" w:hAnsi="Courier New" w:cs="Courier New" w:eastAsia="Courier New" w:hint="default"/>
          <w:w w:val="95"/>
        </w:rPr>
        <w:t>2008</w:t>
      </w:r>
      <w:r>
        <w:rPr>
          <w:rFonts w:ascii="Courier New" w:hAnsi="Courier New" w:cs="Courier New" w:eastAsia="Courier New" w:hint="default"/>
          <w:spacing w:val="-80"/>
          <w:w w:val="95"/>
        </w:rPr>
        <w:t> </w:t>
      </w:r>
      <w:r>
        <w:rPr>
          <w:w w:val="95"/>
        </w:rPr>
        <w:t>年度对</w:t>
      </w:r>
      <w:r>
        <w:rPr>
          <w:rFonts w:ascii="宋体" w:hAnsi="宋体" w:cs="宋体" w:eastAsia="宋体" w:hint="default"/>
          <w:w w:val="95"/>
        </w:rPr>
        <w:t>该</w:t>
      </w:r>
      <w:r>
        <w:rPr>
          <w:rFonts w:ascii="宋体" w:hAnsi="宋体" w:cs="宋体" w:eastAsia="宋体" w:hint="default"/>
          <w:w w:val="95"/>
        </w:rPr>
        <w:t>笔</w:t>
      </w:r>
      <w:r>
        <w:rPr>
          <w:rFonts w:ascii="宋体" w:hAnsi="宋体" w:cs="宋体" w:eastAsia="宋体" w:hint="default"/>
          <w:w w:val="95"/>
        </w:rPr>
        <w:t>投</w:t>
      </w:r>
      <w:r>
        <w:rPr>
          <w:w w:val="95"/>
        </w:rPr>
        <w:t>资</w:t>
      </w:r>
      <w:r>
        <w:rPr>
          <w:rFonts w:ascii="宋体" w:hAnsi="宋体" w:cs="宋体" w:eastAsia="宋体" w:hint="default"/>
          <w:w w:val="95"/>
        </w:rPr>
        <w:t>全</w:t>
      </w:r>
    </w:p>
    <w:p>
      <w:pPr>
        <w:pStyle w:val="BodyText"/>
        <w:spacing w:line="240" w:lineRule="auto" w:before="118"/>
        <w:ind w:right="39"/>
        <w:jc w:val="left"/>
      </w:pP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减值</w:t>
      </w:r>
      <w:r>
        <w:rPr/>
        <w:t>准</w:t>
      </w:r>
      <w:r>
        <w:rPr>
          <w:rFonts w:ascii="宋体" w:hAnsi="宋体" w:cs="宋体" w:eastAsia="宋体" w:hint="default"/>
        </w:rPr>
        <w:t>备</w:t>
      </w:r>
      <w:r>
        <w:rPr/>
        <w:t>。</w:t>
      </w:r>
    </w:p>
    <w:p>
      <w:pPr>
        <w:pStyle w:val="Heading4"/>
        <w:spacing w:line="240" w:lineRule="auto" w:before="137"/>
        <w:ind w:left="1981" w:right="39"/>
        <w:jc w:val="left"/>
        <w:rPr>
          <w:b w:val="0"/>
          <w:bCs w:val="0"/>
        </w:rPr>
      </w:pPr>
      <w:r>
        <w:rPr/>
        <w:t>（十）</w:t>
      </w:r>
      <w:r>
        <w:rPr>
          <w:spacing w:val="55"/>
        </w:rPr>
        <w:t> </w:t>
      </w:r>
      <w:r>
        <w:rPr>
          <w:rFonts w:ascii="Microsoft JhengHei" w:hAnsi="Microsoft JhengHei" w:cs="Microsoft JhengHei" w:eastAsia="Microsoft JhengHei" w:hint="default"/>
        </w:rPr>
        <w:t>投</w:t>
      </w:r>
      <w:r>
        <w:rPr/>
        <w:t>资</w:t>
      </w:r>
      <w:r>
        <w:rPr>
          <w:rFonts w:ascii="Microsoft JhengHei" w:hAnsi="Microsoft JhengHei" w:cs="Microsoft JhengHei" w:eastAsia="Microsoft JhengHei" w:hint="default"/>
        </w:rPr>
        <w:t>性房地</w:t>
      </w:r>
      <w:r>
        <w:rPr/>
        <w:t>产</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before="0"/>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t>本计</w:t>
      </w:r>
      <w:r>
        <w:rPr>
          <w:rFonts w:ascii="宋体" w:hAnsi="宋体" w:cs="宋体" w:eastAsia="宋体" w:hint="default"/>
        </w:rPr>
        <w:t>量</w:t>
      </w:r>
      <w:r>
        <w:rPr>
          <w:rFonts w:ascii="宋体" w:hAnsi="宋体" w:cs="宋体" w:eastAsia="宋体" w:hint="default"/>
        </w:rPr>
        <w:t>模</w:t>
      </w:r>
      <w:r>
        <w:rPr>
          <w:rFonts w:ascii="宋体" w:hAnsi="宋体" w:cs="宋体" w:eastAsia="宋体" w:hint="default"/>
        </w:rPr>
        <w:t>式</w:t>
      </w:r>
      <w:r>
        <w:rPr/>
        <w:t>的</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本年</w:t>
      </w:r>
      <w:r>
        <w:rPr>
          <w:rFonts w:ascii="宋体" w:hAnsi="宋体" w:cs="宋体" w:eastAsia="宋体" w:hint="default"/>
        </w:rPr>
        <w:t>增</w:t>
      </w:r>
      <w:r>
        <w:rPr>
          <w:rFonts w:ascii="宋体" w:hAnsi="宋体" w:cs="宋体" w:eastAsia="宋体" w:hint="default"/>
        </w:rPr>
        <w:t>减</w:t>
      </w:r>
      <w:r>
        <w:rPr>
          <w:rFonts w:ascii="宋体" w:hAnsi="宋体" w:cs="宋体" w:eastAsia="宋体" w:hint="default"/>
        </w:rPr>
        <w:t>变动</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7"/>
        <w:rPr>
          <w:rFonts w:ascii="宋体" w:hAnsi="宋体" w:cs="宋体" w:eastAsia="宋体" w:hint="default"/>
          <w:sz w:val="29"/>
          <w:szCs w:val="2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343"/>
        <w:gridCol w:w="1397"/>
        <w:gridCol w:w="1325"/>
        <w:gridCol w:w="1397"/>
        <w:gridCol w:w="1399"/>
      </w:tblGrid>
      <w:tr>
        <w:trPr>
          <w:trHeight w:val="362" w:hRule="exact"/>
        </w:trPr>
        <w:tc>
          <w:tcPr>
            <w:tcW w:w="33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46"/>
              <w:jc w:val="righ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3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161"/>
              <w:jc w:val="righ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z w:val="18"/>
                <w:szCs w:val="18"/>
              </w:rPr>
              <w:t>性房地</w:t>
            </w: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b/>
                <w:bCs/>
                <w:sz w:val="18"/>
                <w:szCs w:val="18"/>
              </w:rPr>
              <w:t>原</w:t>
            </w:r>
            <w:r>
              <w:rPr>
                <w:rFonts w:ascii="Microsoft JhengHei" w:hAnsi="Microsoft JhengHei" w:cs="Microsoft JhengHei" w:eastAsia="Microsoft JhengHei" w:hint="default"/>
                <w:b/>
                <w:bCs/>
                <w:sz w:val="18"/>
                <w:szCs w:val="18"/>
              </w:rPr>
              <w:t>价合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55,970,831.58</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28,781,827.90</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27,189,003.68</w:t>
            </w:r>
            <w:r>
              <w:rPr>
                <w:rFonts w:ascii="Courier New"/>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55,970,831.58</w:t>
            </w:r>
            <w:r>
              <w:rPr>
                <w:rFonts w:ascii="Courier New"/>
                <w:spacing w:val="-2"/>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28,781,827.90</w:t>
            </w:r>
            <w:r>
              <w:rPr>
                <w:rFonts w:ascii="Courier New"/>
                <w:spacing w:val="-2"/>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27,189,003.68</w:t>
            </w:r>
            <w:r>
              <w:rPr>
                <w:rFonts w:ascii="Courier New"/>
                <w:spacing w:val="-2"/>
                <w:sz w:val="18"/>
              </w:rPr>
            </w:r>
          </w:p>
        </w:tc>
      </w:tr>
      <w:tr>
        <w:trPr>
          <w:trHeight w:val="480"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z w:val="18"/>
                <w:szCs w:val="18"/>
              </w:rPr>
              <w:t>性房地</w:t>
            </w: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b/>
                <w:bCs/>
                <w:sz w:val="18"/>
                <w:szCs w:val="18"/>
              </w:rPr>
              <w:t>折</w:t>
            </w:r>
            <w:r>
              <w:rPr>
                <w:rFonts w:ascii="Microsoft JhengHei" w:hAnsi="Microsoft JhengHei" w:cs="Microsoft JhengHei" w:eastAsia="Microsoft JhengHei" w:hint="default"/>
                <w:b/>
                <w:bCs/>
                <w:sz w:val="18"/>
                <w:szCs w:val="18"/>
              </w:rPr>
              <w:t>旧</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b/>
                <w:bCs/>
                <w:sz w:val="18"/>
                <w:szCs w:val="18"/>
              </w:rPr>
              <w:t>摊销</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sz w:val="18"/>
                <w:szCs w:val="18"/>
              </w:rPr>
            </w:r>
          </w:p>
          <w:p>
            <w:pPr>
              <w:pStyle w:val="TableParagraph"/>
              <w:spacing w:line="27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1"/>
                <w:sz w:val="18"/>
                <w:szCs w:val="18"/>
              </w:rPr>
              <w:t>计</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11,558,917.56</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7"/>
              <w:jc w:val="right"/>
              <w:rPr>
                <w:rFonts w:ascii="Courier New" w:hAnsi="Courier New" w:cs="Courier New" w:eastAsia="Courier New" w:hint="default"/>
                <w:sz w:val="18"/>
                <w:szCs w:val="18"/>
              </w:rPr>
            </w:pPr>
            <w:r>
              <w:rPr>
                <w:rFonts w:ascii="Courier New"/>
                <w:b/>
                <w:w w:val="80"/>
                <w:sz w:val="18"/>
              </w:rPr>
              <w:t>1,532,689.80</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1"/>
              <w:jc w:val="right"/>
              <w:rPr>
                <w:rFonts w:ascii="Courier New" w:hAnsi="Courier New" w:cs="Courier New" w:eastAsia="Courier New" w:hint="default"/>
                <w:sz w:val="18"/>
                <w:szCs w:val="18"/>
              </w:rPr>
            </w:pPr>
            <w:r>
              <w:rPr>
                <w:rFonts w:ascii="Courier New"/>
                <w:b/>
                <w:w w:val="80"/>
                <w:sz w:val="18"/>
              </w:rPr>
              <w:t>6,313,652.54</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1"/>
              <w:jc w:val="right"/>
              <w:rPr>
                <w:rFonts w:ascii="Courier New" w:hAnsi="Courier New" w:cs="Courier New" w:eastAsia="Courier New" w:hint="default"/>
                <w:sz w:val="18"/>
                <w:szCs w:val="18"/>
              </w:rPr>
            </w:pPr>
            <w:r>
              <w:rPr>
                <w:rFonts w:ascii="Courier New"/>
                <w:b/>
                <w:w w:val="80"/>
                <w:sz w:val="18"/>
              </w:rPr>
              <w:t>6,777,954.82</w:t>
            </w:r>
            <w:r>
              <w:rPr>
                <w:rFonts w:ascii="Courier New"/>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11,558,917.56</w:t>
            </w:r>
            <w:r>
              <w:rPr>
                <w:rFonts w:ascii="Courier New"/>
                <w:spacing w:val="-2"/>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1,532,689.80</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6,313,652.54</w:t>
            </w:r>
            <w:r>
              <w:rPr>
                <w:rFonts w:ascii="Courier New"/>
                <w:spacing w:val="-2"/>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6,777,954.82</w:t>
            </w:r>
            <w:r>
              <w:rPr>
                <w:rFonts w:ascii="Courier New"/>
                <w:spacing w:val="-2"/>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81"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z w:val="18"/>
                <w:szCs w:val="18"/>
              </w:rPr>
              <w:t>性房地</w:t>
            </w: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净值合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44,411,914.02</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20,411,048.86</w:t>
            </w:r>
            <w:r>
              <w:rPr>
                <w:rFonts w:ascii="Courier New"/>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44,411,914.02</w:t>
            </w:r>
            <w:r>
              <w:rPr>
                <w:rFonts w:ascii="Courier New"/>
                <w:spacing w:val="-2"/>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20,411,048.86</w:t>
            </w:r>
            <w:r>
              <w:rPr>
                <w:rFonts w:ascii="Courier New"/>
                <w:spacing w:val="-2"/>
                <w:sz w:val="18"/>
              </w:rPr>
            </w:r>
          </w:p>
        </w:tc>
      </w:tr>
      <w:tr>
        <w:trPr>
          <w:trHeight w:val="48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z w:val="18"/>
                <w:szCs w:val="18"/>
              </w:rPr>
              <w:t>性房地</w:t>
            </w: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计金</w:t>
            </w:r>
            <w:r>
              <w:rPr>
                <w:rFonts w:ascii="Microsoft JhengHei" w:hAnsi="Microsoft JhengHei" w:cs="Microsoft JhengHei" w:eastAsia="Microsoft JhengHei" w:hint="default"/>
                <w:b/>
                <w:bCs/>
                <w:sz w:val="18"/>
                <w:szCs w:val="18"/>
              </w:rPr>
              <w:t>额合</w:t>
            </w:r>
            <w:r>
              <w:rPr>
                <w:rFonts w:ascii="Microsoft JhengHei" w:hAnsi="Microsoft JhengHei" w:cs="Microsoft JhengHei" w:eastAsia="Microsoft JhengHei" w:hint="default"/>
                <w:sz w:val="18"/>
                <w:szCs w:val="18"/>
              </w:rPr>
            </w:r>
          </w:p>
          <w:p>
            <w:pPr>
              <w:pStyle w:val="TableParagraph"/>
              <w:spacing w:line="27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1"/>
                <w:sz w:val="18"/>
                <w:szCs w:val="18"/>
              </w:rPr>
              <w:t>计</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3343"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z w:val="18"/>
                <w:szCs w:val="18"/>
              </w:rPr>
              <w:t>性房地</w:t>
            </w: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价值合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44,411,914.02</w:t>
            </w:r>
            <w:r>
              <w:rPr>
                <w:rFonts w:ascii="Courier New"/>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20,411,048.86</w:t>
            </w:r>
            <w:r>
              <w:rPr>
                <w:rFonts w:ascii="Courier New"/>
                <w:sz w:val="18"/>
              </w:rPr>
            </w:r>
          </w:p>
        </w:tc>
      </w:tr>
      <w:tr>
        <w:trPr>
          <w:trHeight w:val="362" w:hRule="exact"/>
        </w:trPr>
        <w:tc>
          <w:tcPr>
            <w:tcW w:w="33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44,411,914.02</w:t>
            </w:r>
            <w:r>
              <w:rPr>
                <w:rFonts w:ascii="Courier New"/>
                <w:spacing w:val="-2"/>
                <w:sz w:val="18"/>
              </w:rPr>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20,411,048.86</w:t>
            </w:r>
            <w:r>
              <w:rPr>
                <w:rFonts w:ascii="Courier New"/>
                <w:spacing w:val="-2"/>
                <w:sz w:val="18"/>
              </w:rPr>
            </w:r>
          </w:p>
        </w:tc>
      </w:tr>
    </w:tbl>
    <w:p>
      <w:pPr>
        <w:pStyle w:val="BodyText"/>
        <w:spacing w:line="312" w:lineRule="exact" w:before="0"/>
        <w:ind w:left="2034" w:right="39"/>
        <w:jc w:val="left"/>
      </w:pPr>
      <w:r>
        <w:rPr>
          <w:w w:val="95"/>
        </w:rPr>
        <w:t>本年计</w:t>
      </w:r>
      <w:r>
        <w:rPr>
          <w:rFonts w:ascii="宋体" w:hAnsi="宋体" w:cs="宋体" w:eastAsia="宋体" w:hint="default"/>
          <w:w w:val="95"/>
        </w:rPr>
        <w:t>提</w:t>
      </w:r>
      <w:r>
        <w:rPr>
          <w:w w:val="95"/>
        </w:rPr>
        <w:t>的</w:t>
      </w:r>
      <w:r>
        <w:rPr>
          <w:rFonts w:ascii="宋体" w:hAnsi="宋体" w:cs="宋体" w:eastAsia="宋体" w:hint="default"/>
          <w:w w:val="95"/>
        </w:rPr>
        <w:t>折</w:t>
      </w:r>
      <w:r>
        <w:rPr>
          <w:rFonts w:ascii="宋体" w:hAnsi="宋体" w:cs="宋体" w:eastAsia="宋体" w:hint="default"/>
          <w:w w:val="95"/>
        </w:rPr>
        <w:t>旧</w:t>
      </w:r>
      <w:r>
        <w:rPr>
          <w:w w:val="95"/>
        </w:rPr>
        <w:t>和</w:t>
      </w:r>
      <w:r>
        <w:rPr>
          <w:rFonts w:ascii="宋体" w:hAnsi="宋体" w:cs="宋体" w:eastAsia="宋体" w:hint="default"/>
          <w:w w:val="95"/>
        </w:rPr>
        <w:t>摊</w:t>
      </w:r>
      <w:r>
        <w:rPr>
          <w:rFonts w:ascii="宋体" w:hAnsi="宋体" w:cs="宋体" w:eastAsia="宋体" w:hint="default"/>
          <w:w w:val="95"/>
        </w:rPr>
        <w:t>销</w:t>
      </w:r>
      <w:r>
        <w:rPr>
          <w:rFonts w:ascii="宋体" w:hAnsi="宋体" w:cs="宋体" w:eastAsia="宋体" w:hint="default"/>
          <w:w w:val="95"/>
        </w:rPr>
        <w:t>额</w:t>
      </w:r>
      <w:r>
        <w:rPr>
          <w:w w:val="95"/>
        </w:rPr>
        <w:t>为</w:t>
      </w:r>
      <w:r>
        <w:rPr>
          <w:spacing w:val="-76"/>
          <w:w w:val="95"/>
        </w:rPr>
        <w:t> </w:t>
      </w:r>
      <w:r>
        <w:rPr>
          <w:rFonts w:ascii="Courier New" w:hAnsi="Courier New" w:cs="Courier New" w:eastAsia="Courier New" w:hint="default"/>
          <w:w w:val="95"/>
        </w:rPr>
        <w:t>1,532,689.80</w:t>
      </w:r>
      <w:r>
        <w:rPr>
          <w:rFonts w:ascii="Courier New" w:hAnsi="Courier New" w:cs="Courier New" w:eastAsia="Courier New" w:hint="default"/>
          <w:spacing w:val="-92"/>
          <w:w w:val="95"/>
        </w:rPr>
        <w:t> </w:t>
      </w:r>
      <w:r>
        <w:rPr>
          <w:rFonts w:ascii="宋体" w:hAnsi="宋体" w:cs="宋体" w:eastAsia="宋体" w:hint="default"/>
          <w:w w:val="95"/>
        </w:rPr>
        <w:t>元</w:t>
      </w:r>
      <w:r>
        <w:rPr>
          <w:w w:val="95"/>
        </w:rPr>
        <w:t>。</w:t>
      </w:r>
    </w:p>
    <w:p>
      <w:pPr>
        <w:pStyle w:val="BodyText"/>
        <w:spacing w:line="316" w:lineRule="auto" w:before="113"/>
        <w:ind w:left="2034" w:right="461"/>
        <w:jc w:val="left"/>
        <w:rPr>
          <w:rFonts w:ascii="宋体" w:hAnsi="宋体" w:cs="宋体" w:eastAsia="宋体" w:hint="default"/>
        </w:rPr>
      </w:pPr>
      <w:r>
        <w:rPr>
          <w:rFonts w:ascii="宋体" w:hAnsi="宋体" w:cs="宋体" w:eastAsia="宋体" w:hint="default"/>
          <w:w w:val="95"/>
        </w:rPr>
        <w:t>投</w:t>
      </w:r>
      <w:r>
        <w:rPr>
          <w:w w:val="95"/>
        </w:rPr>
        <w:t>资性</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w w:val="95"/>
        </w:rPr>
        <w:t>本年没有</w:t>
      </w:r>
      <w:r>
        <w:rPr>
          <w:rFonts w:ascii="宋体" w:hAnsi="宋体" w:cs="宋体" w:eastAsia="宋体" w:hint="default"/>
          <w:w w:val="95"/>
        </w:rPr>
        <w:t>减值</w:t>
      </w:r>
      <w:r>
        <w:rPr>
          <w:rFonts w:ascii="宋体" w:hAnsi="宋体" w:cs="宋体" w:eastAsia="宋体" w:hint="default"/>
          <w:w w:val="95"/>
        </w:rPr>
        <w:t>情况</w:t>
      </w:r>
      <w:r>
        <w:rPr>
          <w:w w:val="95"/>
        </w:rPr>
        <w:t>，</w:t>
      </w:r>
      <w:r>
        <w:rPr>
          <w:rFonts w:ascii="宋体" w:hAnsi="宋体" w:cs="宋体" w:eastAsia="宋体" w:hint="default"/>
          <w:w w:val="95"/>
        </w:rPr>
        <w:t>投</w:t>
      </w:r>
      <w:r>
        <w:rPr>
          <w:w w:val="95"/>
        </w:rPr>
        <w:t>资性</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减值</w:t>
      </w:r>
      <w:r>
        <w:rPr>
          <w:w w:val="95"/>
        </w:rPr>
        <w:t>准</w:t>
      </w:r>
      <w:r>
        <w:rPr>
          <w:rFonts w:ascii="宋体" w:hAnsi="宋体" w:cs="宋体" w:eastAsia="宋体" w:hint="default"/>
          <w:w w:val="95"/>
        </w:rPr>
        <w:t>备</w:t>
      </w:r>
      <w:r>
        <w:rPr>
          <w:w w:val="95"/>
        </w:rPr>
        <w:t>计</w:t>
      </w:r>
      <w:r>
        <w:rPr>
          <w:rFonts w:ascii="宋体" w:hAnsi="宋体" w:cs="宋体" w:eastAsia="宋体" w:hint="default"/>
          <w:w w:val="95"/>
        </w:rPr>
        <w:t>提</w:t>
      </w:r>
      <w:r>
        <w:rPr>
          <w:rFonts w:ascii="宋体" w:hAnsi="宋体" w:cs="宋体" w:eastAsia="宋体" w:hint="default"/>
          <w:w w:val="95"/>
        </w:rPr>
        <w:t>额</w:t>
      </w:r>
      <w:r>
        <w:rPr>
          <w:w w:val="95"/>
        </w:rPr>
        <w:t>为</w:t>
      </w:r>
      <w:r>
        <w:rPr>
          <w:spacing w:val="72"/>
          <w:w w:val="95"/>
        </w:rPr>
        <w:t> </w:t>
      </w:r>
      <w:r>
        <w:rPr>
          <w:rFonts w:ascii="Courier New" w:hAnsi="Courier New" w:cs="Courier New" w:eastAsia="Courier New" w:hint="default"/>
          <w:w w:val="95"/>
        </w:rPr>
        <w:t>0.00</w:t>
      </w:r>
      <w:r>
        <w:rPr>
          <w:rFonts w:ascii="Courier New" w:hAnsi="Courier New" w:cs="Courier New" w:eastAsia="Courier New" w:hint="default"/>
          <w:spacing w:val="86"/>
          <w:w w:val="95"/>
        </w:rPr>
        <w:t> </w:t>
      </w:r>
      <w:r>
        <w:rPr>
          <w:rFonts w:ascii="宋体" w:hAnsi="宋体" w:cs="宋体" w:eastAsia="宋体" w:hint="default"/>
          <w:w w:val="95"/>
        </w:rPr>
        <w:t>元</w:t>
      </w:r>
      <w:r>
        <w:rPr>
          <w:w w:val="95"/>
        </w:rPr>
        <w:t>。</w:t>
      </w:r>
      <w:r>
        <w:rPr>
          <w:spacing w:val="-102"/>
          <w:w w:val="95"/>
        </w:rPr>
        <w:t> </w:t>
      </w:r>
      <w:r>
        <w:rPr>
          <w:rFonts w:ascii="Courier New" w:hAnsi="Courier New" w:cs="Courier New" w:eastAsia="Courier New" w:hint="default"/>
        </w:rPr>
        <w:t>2</w:t>
      </w:r>
      <w:r>
        <w:rPr/>
        <w:t>、</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产权</w:t>
      </w:r>
      <w:r>
        <w:rPr/>
        <w:t>证</w:t>
      </w:r>
      <w:r>
        <w:rPr>
          <w:rFonts w:ascii="宋体" w:hAnsi="宋体" w:cs="宋体" w:eastAsia="宋体" w:hint="default"/>
        </w:rPr>
        <w:t>书</w:t>
      </w:r>
      <w:r>
        <w:rPr/>
        <w:t>的</w:t>
      </w:r>
      <w:r>
        <w:rPr>
          <w:rFonts w:ascii="宋体" w:hAnsi="宋体" w:cs="宋体" w:eastAsia="宋体" w:hint="default"/>
        </w:rPr>
        <w:t>情况</w:t>
      </w:r>
    </w:p>
    <w:p>
      <w:pPr>
        <w:pStyle w:val="BodyText"/>
        <w:spacing w:line="316" w:lineRule="auto" w:before="29"/>
        <w:ind w:left="2034" w:right="1888"/>
        <w:jc w:val="left"/>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，本公司不存在</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产权</w:t>
      </w:r>
      <w:r>
        <w:rPr/>
        <w:t>证</w:t>
      </w:r>
      <w:r>
        <w:rPr>
          <w:rFonts w:ascii="宋体" w:hAnsi="宋体" w:cs="宋体" w:eastAsia="宋体" w:hint="default"/>
        </w:rPr>
        <w:t>书</w:t>
      </w:r>
      <w:r>
        <w:rPr/>
        <w:t>的</w:t>
      </w:r>
      <w:r>
        <w:rPr>
          <w:rFonts w:ascii="宋体" w:hAnsi="宋体" w:cs="宋体" w:eastAsia="宋体" w:hint="default"/>
        </w:rPr>
        <w:t>情 </w:t>
      </w:r>
      <w:r>
        <w:rPr>
          <w:rFonts w:ascii="Courier New" w:hAnsi="Courier New" w:cs="Courier New" w:eastAsia="Courier New" w:hint="default"/>
        </w:rPr>
        <w:t>3</w:t>
      </w:r>
      <w:r>
        <w:rPr/>
        <w:t>、</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本</w:t>
      </w:r>
      <w:r>
        <w:rPr>
          <w:rFonts w:ascii="宋体" w:hAnsi="宋体" w:cs="宋体" w:eastAsia="宋体" w:hint="default"/>
        </w:rPr>
        <w:t>期</w:t>
      </w:r>
      <w:r>
        <w:rPr>
          <w:rFonts w:ascii="宋体" w:hAnsi="宋体" w:cs="宋体" w:eastAsia="宋体" w:hint="default"/>
        </w:rPr>
        <w:t>减少</w:t>
      </w:r>
      <w:r>
        <w:rPr>
          <w:rFonts w:ascii="宋体" w:hAnsi="宋体" w:cs="宋体" w:eastAsia="宋体" w:hint="default"/>
        </w:rPr>
        <w:t>情况</w:t>
      </w:r>
      <w:r>
        <w:rPr>
          <w:rFonts w:ascii="宋体" w:hAnsi="宋体" w:cs="宋体" w:eastAsia="宋体" w:hint="default"/>
        </w:rPr>
        <w:t>说</w:t>
      </w:r>
      <w:r>
        <w:rPr>
          <w:rFonts w:ascii="宋体" w:hAnsi="宋体" w:cs="宋体" w:eastAsia="宋体" w:hint="default"/>
        </w:rPr>
        <w:t>明 </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本</w:t>
      </w:r>
      <w:r>
        <w:rPr>
          <w:rFonts w:ascii="宋体" w:hAnsi="宋体" w:cs="宋体" w:eastAsia="宋体" w:hint="default"/>
        </w:rPr>
        <w:t>期</w:t>
      </w:r>
      <w:r>
        <w:rPr>
          <w:rFonts w:ascii="宋体" w:hAnsi="宋体" w:cs="宋体" w:eastAsia="宋体" w:hint="default"/>
        </w:rPr>
        <w:t>减少</w:t>
      </w:r>
      <w:r>
        <w:rPr/>
        <w:t>的</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t>对</w:t>
      </w:r>
      <w:r>
        <w:rPr>
          <w:rFonts w:ascii="宋体" w:hAnsi="宋体" w:cs="宋体" w:eastAsia="宋体" w:hint="default"/>
        </w:rPr>
        <w:t>外</w:t>
      </w:r>
      <w:r>
        <w:rPr/>
        <w:t>出</w:t>
      </w:r>
      <w:r>
        <w:rPr>
          <w:rFonts w:ascii="宋体" w:hAnsi="宋体" w:cs="宋体" w:eastAsia="宋体" w:hint="default"/>
        </w:rPr>
        <w:t>售</w:t>
      </w:r>
      <w:r>
        <w:rPr/>
        <w:t>。</w:t>
      </w:r>
    </w:p>
    <w:p>
      <w:pPr>
        <w:pStyle w:val="Heading4"/>
        <w:tabs>
          <w:tab w:pos="3234" w:val="left" w:leader="none"/>
        </w:tabs>
        <w:spacing w:line="240" w:lineRule="auto" w:before="60"/>
        <w:ind w:left="1981" w:right="39"/>
        <w:jc w:val="left"/>
        <w:rPr>
          <w:b w:val="0"/>
          <w:bCs w:val="0"/>
        </w:rPr>
      </w:pPr>
      <w:r>
        <w:rPr/>
        <w:t>（十一）</w:t>
        <w:tab/>
      </w:r>
      <w:r>
        <w:rPr>
          <w:rFonts w:ascii="Microsoft JhengHei" w:hAnsi="Microsoft JhengHei" w:cs="Microsoft JhengHei" w:eastAsia="Microsoft JhengHei" w:hint="default"/>
        </w:rPr>
        <w:t>固</w:t>
      </w:r>
      <w:r>
        <w:rPr>
          <w:rFonts w:ascii="Microsoft JhengHei" w:hAnsi="Microsoft JhengHei" w:cs="Microsoft JhengHei" w:eastAsia="Microsoft JhengHei" w:hint="default"/>
        </w:rPr>
        <w:t>定</w:t>
      </w:r>
      <w:r>
        <w:rPr/>
        <w:t>资产</w:t>
      </w:r>
      <w:r>
        <w:rPr>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及其</w:t>
      </w:r>
      <w:r>
        <w:rPr>
          <w:rFonts w:ascii="宋体" w:hAnsi="宋体" w:cs="宋体" w:eastAsia="宋体" w:hint="default"/>
        </w:rPr>
        <w:t>累</w:t>
      </w:r>
      <w:r>
        <w:rPr/>
        <w:t>计</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t>和</w:t>
      </w:r>
      <w:r>
        <w:rPr>
          <w:rFonts w:ascii="宋体" w:hAnsi="宋体" w:cs="宋体" w:eastAsia="宋体" w:hint="default"/>
        </w:rPr>
        <w:t>增</w:t>
      </w:r>
      <w:r>
        <w:rPr>
          <w:rFonts w:ascii="宋体" w:hAnsi="宋体" w:cs="宋体" w:eastAsia="宋体" w:hint="default"/>
        </w:rPr>
        <w:t>减</w:t>
      </w:r>
      <w:r>
        <w:rPr>
          <w:rFonts w:ascii="宋体" w:hAnsi="宋体" w:cs="宋体" w:eastAsia="宋体" w:hint="default"/>
        </w:rPr>
        <w:t>变动</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1332"/>
        <w:gridCol w:w="1670"/>
        <w:gridCol w:w="1392"/>
        <w:gridCol w:w="1397"/>
        <w:gridCol w:w="1397"/>
        <w:gridCol w:w="1673"/>
      </w:tblGrid>
      <w:tr>
        <w:trPr>
          <w:trHeight w:val="362" w:hRule="exact"/>
        </w:trPr>
        <w:tc>
          <w:tcPr>
            <w:tcW w:w="13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6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480"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182"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r>
            <w:r>
              <w:rPr>
                <w:rFonts w:ascii="Microsoft JhengHei" w:hAnsi="Microsoft JhengHei" w:cs="Microsoft JhengHei" w:eastAsia="Microsoft JhengHei" w:hint="default"/>
                <w:b/>
                <w:bCs/>
                <w:sz w:val="18"/>
                <w:szCs w:val="18"/>
              </w:rPr>
              <w:t>固</w:t>
            </w:r>
            <w:r>
              <w:rPr>
                <w:rFonts w:ascii="Microsoft JhengHei" w:hAnsi="Microsoft JhengHei" w:cs="Microsoft JhengHei" w:eastAsia="Microsoft JhengHei" w:hint="default"/>
                <w:b/>
                <w:bCs/>
                <w:sz w:val="18"/>
                <w:szCs w:val="18"/>
              </w:rPr>
              <w:t>定</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p>
            <w:pPr>
              <w:pStyle w:val="TableParagraph"/>
              <w:spacing w:line="272"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w:t>
            </w:r>
            <w:r>
              <w:rPr>
                <w:rFonts w:ascii="Microsoft JhengHei" w:hAnsi="Microsoft JhengHei" w:cs="Microsoft JhengHei" w:eastAsia="Microsoft JhengHei" w:hint="default"/>
                <w:b/>
                <w:bCs/>
                <w:sz w:val="18"/>
                <w:szCs w:val="18"/>
              </w:rPr>
              <w:t>价合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spacing w:val="-1"/>
                <w:w w:val="85"/>
                <w:sz w:val="18"/>
              </w:rPr>
              <w:t>1,095,133,854.27</w:t>
            </w:r>
            <w:r>
              <w:rPr>
                <w:rFonts w:ascii="Courier New"/>
                <w:spacing w:val="-1"/>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228" w:right="0"/>
              <w:jc w:val="left"/>
              <w:rPr>
                <w:rFonts w:ascii="Courier New" w:hAnsi="Courier New" w:cs="Courier New" w:eastAsia="Courier New" w:hint="default"/>
                <w:sz w:val="18"/>
                <w:szCs w:val="18"/>
              </w:rPr>
            </w:pPr>
            <w:r>
              <w:rPr>
                <w:rFonts w:ascii="Courier New"/>
                <w:b/>
                <w:w w:val="85"/>
                <w:sz w:val="18"/>
              </w:rPr>
              <w:t>1,237,195,213.23</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14,443,635.61</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96"/>
              <w:jc w:val="right"/>
              <w:rPr>
                <w:rFonts w:ascii="Courier New" w:hAnsi="Courier New" w:cs="Courier New" w:eastAsia="Courier New" w:hint="default"/>
                <w:sz w:val="18"/>
                <w:szCs w:val="18"/>
              </w:rPr>
            </w:pPr>
            <w:r>
              <w:rPr>
                <w:rFonts w:ascii="Courier New"/>
                <w:b/>
                <w:spacing w:val="-1"/>
                <w:w w:val="85"/>
                <w:sz w:val="18"/>
              </w:rPr>
              <w:t>2,317,885,431.89</w:t>
            </w:r>
            <w:r>
              <w:rPr>
                <w:rFonts w:ascii="Courier New"/>
                <w:spacing w:val="-1"/>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w:t>
            </w:r>
            <w:r>
              <w:rPr>
                <w:rFonts w:ascii="宋体" w:hAnsi="宋体" w:cs="宋体" w:eastAsia="宋体" w:hint="default"/>
                <w:spacing w:val="-4"/>
                <w:sz w:val="18"/>
                <w:szCs w:val="18"/>
              </w:rPr>
              <w:t>建</w:t>
            </w:r>
            <w:r>
              <w:rPr>
                <w:rFonts w:ascii="宋体" w:hAnsi="宋体" w:cs="宋体" w:eastAsia="宋体" w:hint="default"/>
                <w:spacing w:val="-4"/>
                <w:sz w:val="18"/>
                <w:szCs w:val="18"/>
              </w:rPr>
              <w:t>筑物</w:t>
            </w:r>
            <w:r>
              <w:rPr>
                <w:rFonts w:ascii="宋体" w:hAnsi="宋体" w:cs="宋体" w:eastAsia="宋体"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867,224,707.27</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38" w:right="0"/>
              <w:jc w:val="left"/>
              <w:rPr>
                <w:rFonts w:ascii="Courier New" w:hAnsi="Courier New" w:cs="Courier New" w:eastAsia="Courier New" w:hint="default"/>
                <w:sz w:val="18"/>
                <w:szCs w:val="18"/>
              </w:rPr>
            </w:pPr>
            <w:r>
              <w:rPr>
                <w:rFonts w:ascii="Courier New"/>
                <w:w w:val="85"/>
                <w:sz w:val="18"/>
              </w:rPr>
              <w:t>1,114,620,361.56</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8,272,105.13</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1,973,572,963.70</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机</w:t>
            </w:r>
            <w:r>
              <w:rPr>
                <w:rFonts w:ascii="宋体" w:hAnsi="宋体" w:cs="宋体" w:eastAsia="宋体" w:hint="default"/>
                <w:spacing w:val="-3"/>
                <w:sz w:val="18"/>
                <w:szCs w:val="18"/>
              </w:rPr>
              <w:t>器</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169,687,146.23</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07" w:right="0"/>
              <w:jc w:val="left"/>
              <w:rPr>
                <w:rFonts w:ascii="Courier New" w:hAnsi="Courier New" w:cs="Courier New" w:eastAsia="Courier New" w:hint="default"/>
                <w:sz w:val="18"/>
                <w:szCs w:val="18"/>
              </w:rPr>
            </w:pPr>
            <w:r>
              <w:rPr>
                <w:rFonts w:ascii="Courier New"/>
                <w:w w:val="85"/>
                <w:sz w:val="18"/>
              </w:rPr>
              <w:t>72,143,812.40</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4,527,542.94</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237,303,415.69</w:t>
            </w:r>
            <w:r>
              <w:rPr>
                <w:rFonts w:ascii="Courier New"/>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40,922,419.50</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07" w:right="0"/>
              <w:jc w:val="left"/>
              <w:rPr>
                <w:rFonts w:ascii="Courier New" w:hAnsi="Courier New" w:cs="Courier New" w:eastAsia="Courier New" w:hint="default"/>
                <w:sz w:val="18"/>
                <w:szCs w:val="18"/>
              </w:rPr>
            </w:pPr>
            <w:r>
              <w:rPr>
                <w:rFonts w:ascii="Courier New"/>
                <w:w w:val="85"/>
                <w:sz w:val="18"/>
              </w:rPr>
              <w:t>25,532,037.46</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690,510.25</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65,763,946.71</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12,597,971.05</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07" w:right="0"/>
              <w:jc w:val="left"/>
              <w:rPr>
                <w:rFonts w:ascii="Courier New" w:hAnsi="Courier New" w:cs="Courier New" w:eastAsia="Courier New" w:hint="default"/>
                <w:sz w:val="18"/>
                <w:szCs w:val="18"/>
              </w:rPr>
            </w:pPr>
            <w:r>
              <w:rPr>
                <w:rFonts w:ascii="Courier New"/>
                <w:w w:val="85"/>
                <w:sz w:val="18"/>
              </w:rPr>
              <w:t>17,321,233.17</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413,495.00</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29,505,709.22</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98" w:right="0"/>
              <w:jc w:val="left"/>
              <w:rPr>
                <w:rFonts w:ascii="Courier New" w:hAnsi="Courier New" w:cs="Courier New" w:eastAsia="Courier New" w:hint="default"/>
                <w:sz w:val="18"/>
                <w:szCs w:val="18"/>
              </w:rPr>
            </w:pPr>
            <w:r>
              <w:rPr>
                <w:rFonts w:ascii="Courier New"/>
                <w:w w:val="85"/>
                <w:sz w:val="18"/>
              </w:rPr>
              <w:t>4,940,650.19</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228,878.30</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4,711,771.89</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4,701,610.22</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98" w:right="0"/>
              <w:jc w:val="left"/>
              <w:rPr>
                <w:rFonts w:ascii="Courier New" w:hAnsi="Courier New" w:cs="Courier New" w:eastAsia="Courier New" w:hint="default"/>
                <w:sz w:val="18"/>
                <w:szCs w:val="18"/>
              </w:rPr>
            </w:pPr>
            <w:r>
              <w:rPr>
                <w:rFonts w:ascii="Courier New"/>
                <w:w w:val="85"/>
                <w:sz w:val="18"/>
              </w:rPr>
              <w:t>2,637,118.45</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311,103.99</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7,027,624.68</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新增</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5" w:right="0"/>
              <w:jc w:val="left"/>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80"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b/>
                <w:bCs/>
                <w:sz w:val="18"/>
                <w:szCs w:val="18"/>
              </w:rPr>
              <w:t>折</w:t>
            </w:r>
            <w:r>
              <w:rPr>
                <w:rFonts w:ascii="Microsoft JhengHei" w:hAnsi="Microsoft JhengHei" w:cs="Microsoft JhengHei" w:eastAsia="Microsoft JhengHei" w:hint="default"/>
                <w:b/>
                <w:bCs/>
                <w:sz w:val="18"/>
                <w:szCs w:val="18"/>
              </w:rPr>
              <w:t>旧</w:t>
            </w:r>
            <w:r>
              <w:rPr>
                <w:rFonts w:ascii="Microsoft JhengHei" w:hAnsi="Microsoft JhengHei" w:cs="Microsoft JhengHei" w:eastAsia="Microsoft JhengHei" w:hint="default"/>
                <w:sz w:val="18"/>
                <w:szCs w:val="18"/>
              </w:rPr>
            </w:r>
          </w:p>
          <w:p>
            <w:pPr>
              <w:pStyle w:val="TableParagraph"/>
              <w:spacing w:line="27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214,533,100.60</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85,507,150.14</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85,507,150.14</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7"/>
              <w:jc w:val="right"/>
              <w:rPr>
                <w:rFonts w:ascii="Courier New" w:hAnsi="Courier New" w:cs="Courier New" w:eastAsia="Courier New" w:hint="default"/>
                <w:sz w:val="18"/>
                <w:szCs w:val="18"/>
              </w:rPr>
            </w:pPr>
            <w:r>
              <w:rPr>
                <w:rFonts w:ascii="Courier New"/>
                <w:b/>
                <w:w w:val="80"/>
                <w:sz w:val="18"/>
              </w:rPr>
              <w:t>2,547,743.98</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96"/>
              <w:jc w:val="right"/>
              <w:rPr>
                <w:rFonts w:ascii="Courier New" w:hAnsi="Courier New" w:cs="Courier New" w:eastAsia="Courier New" w:hint="default"/>
                <w:sz w:val="18"/>
                <w:szCs w:val="18"/>
              </w:rPr>
            </w:pPr>
            <w:r>
              <w:rPr>
                <w:rFonts w:ascii="Courier New"/>
                <w:b/>
                <w:w w:val="80"/>
                <w:sz w:val="18"/>
              </w:rPr>
              <w:t>297,492,506.76</w:t>
            </w:r>
            <w:r>
              <w:rPr>
                <w:rFonts w:ascii="Courier New"/>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w:t>
            </w:r>
            <w:r>
              <w:rPr>
                <w:rFonts w:ascii="宋体" w:hAnsi="宋体" w:cs="宋体" w:eastAsia="宋体" w:hint="default"/>
                <w:spacing w:val="-4"/>
                <w:sz w:val="18"/>
                <w:szCs w:val="18"/>
              </w:rPr>
              <w:t>建</w:t>
            </w:r>
            <w:r>
              <w:rPr>
                <w:rFonts w:ascii="宋体" w:hAnsi="宋体" w:cs="宋体" w:eastAsia="宋体" w:hint="default"/>
                <w:spacing w:val="-4"/>
                <w:sz w:val="18"/>
                <w:szCs w:val="18"/>
              </w:rPr>
              <w:t>筑物</w:t>
            </w:r>
            <w:r>
              <w:rPr>
                <w:rFonts w:ascii="宋体" w:hAnsi="宋体" w:cs="宋体" w:eastAsia="宋体"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120,711,626.52</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46,100,867.32</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46,100,867.32</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859,985.61</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165,952,508.23</w:t>
            </w:r>
            <w:r>
              <w:rPr>
                <w:rFonts w:ascii="Courier New"/>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机</w:t>
            </w:r>
            <w:r>
              <w:rPr>
                <w:rFonts w:ascii="宋体" w:hAnsi="宋体" w:cs="宋体" w:eastAsia="宋体" w:hint="default"/>
                <w:spacing w:val="-3"/>
                <w:sz w:val="18"/>
                <w:szCs w:val="18"/>
              </w:rPr>
              <w:t>器</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77,746,372.92</w:t>
            </w:r>
            <w:r>
              <w:rPr>
                <w:rFonts w:ascii="Courier New"/>
                <w:spacing w:val="-2"/>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22,979,328.12</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22,979,328.12</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968,431.33</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99,757,269.71</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10,203,428.98</w:t>
            </w:r>
            <w:r>
              <w:rPr>
                <w:rFonts w:ascii="Courier New"/>
                <w:spacing w:val="-2"/>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9,908,358.14</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9,908,358.14</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447,876.28</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19,663,910.84</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5,296,362.80</w:t>
            </w:r>
            <w:r>
              <w:rPr>
                <w:rFonts w:ascii="Courier New"/>
                <w:spacing w:val="-2"/>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5,051,556.17</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5,051,556.17</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114,913.85</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10,233,005.12</w:t>
            </w:r>
            <w:r>
              <w:rPr>
                <w:rFonts w:ascii="Courier New"/>
                <w:spacing w:val="-2"/>
                <w:sz w:val="18"/>
              </w:rPr>
            </w:r>
          </w:p>
        </w:tc>
      </w:tr>
      <w:tr>
        <w:trPr>
          <w:trHeight w:val="362" w:hRule="exact"/>
        </w:trPr>
        <w:tc>
          <w:tcPr>
            <w:tcW w:w="133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839,615.04</w:t>
            </w:r>
            <w:r>
              <w:rPr>
                <w:rFonts w:ascii="Courier New"/>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839,615.04</w:t>
            </w:r>
            <w:r>
              <w:rPr>
                <w:rFonts w:ascii="Courier New"/>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112,208.00</w:t>
            </w:r>
            <w:r>
              <w:rPr>
                <w:rFonts w:ascii="Courier New"/>
                <w:sz w:val="18"/>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727,407.04</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332"/>
        <w:gridCol w:w="1670"/>
        <w:gridCol w:w="1392"/>
        <w:gridCol w:w="1397"/>
        <w:gridCol w:w="1397"/>
        <w:gridCol w:w="1673"/>
      </w:tblGrid>
      <w:tr>
        <w:trPr>
          <w:trHeight w:val="362" w:hRule="exact"/>
        </w:trPr>
        <w:tc>
          <w:tcPr>
            <w:tcW w:w="13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6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575,309.38</w:t>
            </w:r>
            <w:r>
              <w:rPr>
                <w:rFonts w:ascii="Courier New"/>
                <w:sz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83" w:right="0"/>
              <w:jc w:val="left"/>
              <w:rPr>
                <w:rFonts w:ascii="Courier New" w:hAnsi="Courier New" w:cs="Courier New" w:eastAsia="Courier New" w:hint="default"/>
                <w:sz w:val="18"/>
                <w:szCs w:val="18"/>
              </w:rPr>
            </w:pPr>
            <w:r>
              <w:rPr>
                <w:rFonts w:ascii="Courier New"/>
                <w:spacing w:val="-3"/>
                <w:w w:val="90"/>
                <w:sz w:val="18"/>
              </w:rPr>
              <w:t>627,425.35</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88" w:right="0"/>
              <w:jc w:val="left"/>
              <w:rPr>
                <w:rFonts w:ascii="Courier New" w:hAnsi="Courier New" w:cs="Courier New" w:eastAsia="Courier New" w:hint="default"/>
                <w:sz w:val="18"/>
                <w:szCs w:val="18"/>
              </w:rPr>
            </w:pPr>
            <w:r>
              <w:rPr>
                <w:rFonts w:ascii="Courier New"/>
                <w:spacing w:val="-3"/>
                <w:w w:val="90"/>
                <w:sz w:val="18"/>
              </w:rPr>
              <w:t>627,425.35</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75" w:right="0"/>
              <w:jc w:val="left"/>
              <w:rPr>
                <w:rFonts w:ascii="Courier New" w:hAnsi="Courier New" w:cs="Courier New" w:eastAsia="Courier New" w:hint="default"/>
                <w:sz w:val="18"/>
                <w:szCs w:val="18"/>
              </w:rPr>
            </w:pPr>
            <w:r>
              <w:rPr>
                <w:rFonts w:ascii="Courier New"/>
                <w:w w:val="90"/>
                <w:sz w:val="18"/>
              </w:rPr>
              <w:t>44,328.91</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1,158,405.82</w:t>
            </w:r>
            <w:r>
              <w:rPr>
                <w:rFonts w:ascii="Courier New"/>
                <w:spacing w:val="-2"/>
                <w:sz w:val="18"/>
              </w:rPr>
            </w:r>
          </w:p>
        </w:tc>
      </w:tr>
      <w:tr>
        <w:trPr>
          <w:trHeight w:val="480"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r>
            <w:r>
              <w:rPr>
                <w:rFonts w:ascii="Microsoft JhengHei" w:hAnsi="Microsoft JhengHei" w:cs="Microsoft JhengHei" w:eastAsia="Microsoft JhengHei" w:hint="default"/>
                <w:b/>
                <w:bCs/>
                <w:sz w:val="18"/>
                <w:szCs w:val="18"/>
              </w:rPr>
              <w:t>固</w:t>
            </w:r>
            <w:r>
              <w:rPr>
                <w:rFonts w:ascii="Microsoft JhengHei" w:hAnsi="Microsoft JhengHei" w:cs="Microsoft JhengHei" w:eastAsia="Microsoft JhengHei" w:hint="default"/>
                <w:b/>
                <w:bCs/>
                <w:sz w:val="18"/>
                <w:szCs w:val="18"/>
              </w:rPr>
              <w:t>定</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p>
            <w:pPr>
              <w:pStyle w:val="TableParagraph"/>
              <w:spacing w:line="27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880,600,753.67</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96"/>
              <w:jc w:val="right"/>
              <w:rPr>
                <w:rFonts w:ascii="Courier New" w:hAnsi="Courier New" w:cs="Courier New" w:eastAsia="Courier New" w:hint="default"/>
                <w:sz w:val="18"/>
                <w:szCs w:val="18"/>
              </w:rPr>
            </w:pPr>
            <w:r>
              <w:rPr>
                <w:rFonts w:ascii="Courier New"/>
                <w:b/>
                <w:spacing w:val="-1"/>
                <w:w w:val="85"/>
                <w:sz w:val="18"/>
              </w:rPr>
              <w:t>2,020,392,925.13</w:t>
            </w:r>
            <w:r>
              <w:rPr>
                <w:rFonts w:ascii="Courier New"/>
                <w:spacing w:val="-1"/>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w:t>
            </w:r>
            <w:r>
              <w:rPr>
                <w:rFonts w:ascii="宋体" w:hAnsi="宋体" w:cs="宋体" w:eastAsia="宋体" w:hint="default"/>
                <w:spacing w:val="-4"/>
                <w:sz w:val="18"/>
                <w:szCs w:val="18"/>
              </w:rPr>
              <w:t>建</w:t>
            </w:r>
            <w:r>
              <w:rPr>
                <w:rFonts w:ascii="宋体" w:hAnsi="宋体" w:cs="宋体" w:eastAsia="宋体" w:hint="default"/>
                <w:spacing w:val="-4"/>
                <w:sz w:val="18"/>
                <w:szCs w:val="18"/>
              </w:rPr>
              <w:t>筑物</w:t>
            </w:r>
            <w:r>
              <w:rPr>
                <w:rFonts w:ascii="宋体" w:hAnsi="宋体" w:cs="宋体" w:eastAsia="宋体"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746,513,080.75</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1,807,620,455.47</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机</w:t>
            </w:r>
            <w:r>
              <w:rPr>
                <w:rFonts w:ascii="宋体" w:hAnsi="宋体" w:cs="宋体" w:eastAsia="宋体" w:hint="default"/>
                <w:spacing w:val="-3"/>
                <w:sz w:val="18"/>
                <w:szCs w:val="18"/>
              </w:rPr>
              <w:t>器</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91,940,773.31</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137,546,145.98</w:t>
            </w:r>
            <w:r>
              <w:rPr>
                <w:rFonts w:ascii="Courier New"/>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30,718,990.52</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46,100,035.87</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7,301,608.25</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19,272,704.10</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3,984,364.85</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4,126,300.84</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5,869,218.86</w:t>
            </w:r>
            <w:r>
              <w:rPr>
                <w:rFonts w:ascii="Courier New"/>
                <w:spacing w:val="-2"/>
                <w:sz w:val="18"/>
              </w:rPr>
            </w:r>
          </w:p>
        </w:tc>
      </w:tr>
      <w:tr>
        <w:trPr>
          <w:trHeight w:val="71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w:t>
            </w:r>
            <w:r>
              <w:rPr>
                <w:rFonts w:ascii="Microsoft JhengHei" w:hAnsi="Microsoft JhengHei" w:cs="Microsoft JhengHei" w:eastAsia="Microsoft JhengHei" w:hint="default"/>
                <w:b/>
                <w:bCs/>
                <w:sz w:val="18"/>
                <w:szCs w:val="18"/>
              </w:rPr>
              <w:t>固</w:t>
            </w:r>
            <w:r>
              <w:rPr>
                <w:rFonts w:ascii="Microsoft JhengHei" w:hAnsi="Microsoft JhengHei" w:cs="Microsoft JhengHei" w:eastAsia="Microsoft JhengHei" w:hint="default"/>
                <w:b/>
                <w:bCs/>
                <w:sz w:val="18"/>
                <w:szCs w:val="18"/>
              </w:rPr>
              <w:t>定</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p>
            <w:pPr>
              <w:pStyle w:val="TableParagraph"/>
              <w:spacing w:line="180" w:lineRule="auto" w:before="28"/>
              <w:ind w:left="124" w:right="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z w:val="18"/>
                <w:szCs w:val="18"/>
              </w:rPr>
              <w:t>金</w:t>
            </w:r>
            <w:r>
              <w:rPr>
                <w:rFonts w:ascii="Microsoft JhengHei" w:hAnsi="Microsoft JhengHei" w:cs="Microsoft JhengHei" w:eastAsia="Microsoft JhengHei" w:hint="default"/>
                <w:b/>
                <w:bCs/>
                <w:sz w:val="18"/>
                <w:szCs w:val="18"/>
              </w:rPr>
              <w:t>额合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w:t>
            </w:r>
            <w:r>
              <w:rPr>
                <w:rFonts w:ascii="宋体" w:hAnsi="宋体" w:cs="宋体" w:eastAsia="宋体" w:hint="default"/>
                <w:spacing w:val="-4"/>
                <w:sz w:val="18"/>
                <w:szCs w:val="18"/>
              </w:rPr>
              <w:t>建</w:t>
            </w:r>
            <w:r>
              <w:rPr>
                <w:rFonts w:ascii="宋体" w:hAnsi="宋体" w:cs="宋体" w:eastAsia="宋体" w:hint="default"/>
                <w:spacing w:val="-4"/>
                <w:sz w:val="18"/>
                <w:szCs w:val="18"/>
              </w:rPr>
              <w:t>筑物</w:t>
            </w:r>
            <w:r>
              <w:rPr>
                <w:rFonts w:ascii="宋体" w:hAnsi="宋体" w:cs="宋体" w:eastAsia="宋体"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机</w:t>
            </w:r>
            <w:r>
              <w:rPr>
                <w:rFonts w:ascii="宋体" w:hAnsi="宋体" w:cs="宋体" w:eastAsia="宋体" w:hint="default"/>
                <w:spacing w:val="-3"/>
                <w:sz w:val="18"/>
                <w:szCs w:val="18"/>
              </w:rPr>
              <w:t>器</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18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w:t>
            </w:r>
            <w:r>
              <w:rPr>
                <w:rFonts w:ascii="Microsoft JhengHei" w:hAnsi="Microsoft JhengHei" w:cs="Microsoft JhengHei" w:eastAsia="Microsoft JhengHei" w:hint="default"/>
                <w:b/>
                <w:bCs/>
                <w:sz w:val="18"/>
                <w:szCs w:val="18"/>
              </w:rPr>
              <w:t>固</w:t>
            </w:r>
            <w:r>
              <w:rPr>
                <w:rFonts w:ascii="Microsoft JhengHei" w:hAnsi="Microsoft JhengHei" w:cs="Microsoft JhengHei" w:eastAsia="Microsoft JhengHei" w:hint="default"/>
                <w:b/>
                <w:bCs/>
                <w:sz w:val="18"/>
                <w:szCs w:val="18"/>
              </w:rPr>
              <w:t>定</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p>
            <w:pPr>
              <w:pStyle w:val="TableParagraph"/>
              <w:spacing w:line="274"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价值合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86"/>
              <w:jc w:val="right"/>
              <w:rPr>
                <w:rFonts w:ascii="Courier New" w:hAnsi="Courier New" w:cs="Courier New" w:eastAsia="Courier New" w:hint="default"/>
                <w:sz w:val="18"/>
                <w:szCs w:val="18"/>
              </w:rPr>
            </w:pPr>
            <w:r>
              <w:rPr>
                <w:rFonts w:ascii="Courier New"/>
                <w:b/>
                <w:w w:val="80"/>
                <w:sz w:val="18"/>
              </w:rPr>
              <w:t>880,600,753.67</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3"/>
                <w:sz w:val="18"/>
                <w:szCs w:val="18"/>
              </w:rPr>
              <w:t>—</w:t>
            </w:r>
            <w:r>
              <w:rPr>
                <w:rFonts w:ascii="Microsoft JhengHei" w:hAnsi="Microsoft JhengHei" w:cs="Microsoft JhengHei" w:eastAsia="Microsoft JhengHei"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96"/>
              <w:jc w:val="right"/>
              <w:rPr>
                <w:rFonts w:ascii="Courier New" w:hAnsi="Courier New" w:cs="Courier New" w:eastAsia="Courier New" w:hint="default"/>
                <w:sz w:val="18"/>
                <w:szCs w:val="18"/>
              </w:rPr>
            </w:pPr>
            <w:r>
              <w:rPr>
                <w:rFonts w:ascii="Courier New"/>
                <w:b/>
                <w:spacing w:val="-1"/>
                <w:w w:val="85"/>
                <w:sz w:val="18"/>
              </w:rPr>
              <w:t>2,020,392,925.13</w:t>
            </w:r>
            <w:r>
              <w:rPr>
                <w:rFonts w:ascii="Courier New"/>
                <w:spacing w:val="-1"/>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w:t>
            </w:r>
            <w:r>
              <w:rPr>
                <w:rFonts w:ascii="宋体" w:hAnsi="宋体" w:cs="宋体" w:eastAsia="宋体" w:hint="default"/>
                <w:spacing w:val="-4"/>
                <w:sz w:val="18"/>
                <w:szCs w:val="18"/>
              </w:rPr>
              <w:t>建</w:t>
            </w:r>
            <w:r>
              <w:rPr>
                <w:rFonts w:ascii="宋体" w:hAnsi="宋体" w:cs="宋体" w:eastAsia="宋体" w:hint="default"/>
                <w:spacing w:val="-4"/>
                <w:sz w:val="18"/>
                <w:szCs w:val="18"/>
              </w:rPr>
              <w:t>筑物</w:t>
            </w:r>
            <w:r>
              <w:rPr>
                <w:rFonts w:ascii="宋体" w:hAnsi="宋体" w:cs="宋体" w:eastAsia="宋体"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746,513,080.75</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1,807,620,455.47</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机</w:t>
            </w:r>
            <w:r>
              <w:rPr>
                <w:rFonts w:ascii="宋体" w:hAnsi="宋体" w:cs="宋体" w:eastAsia="宋体" w:hint="default"/>
                <w:spacing w:val="-3"/>
                <w:sz w:val="18"/>
                <w:szCs w:val="18"/>
              </w:rPr>
              <w:t>器</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91,940,773.31</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137,546,145.98</w:t>
            </w:r>
            <w:r>
              <w:rPr>
                <w:rFonts w:ascii="Courier New"/>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30,718,990.52</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46,100,035.87</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7,301,608.25</w:t>
            </w:r>
            <w:r>
              <w:rPr>
                <w:rFonts w:ascii="Courier New"/>
                <w:spacing w:val="-2"/>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19,272,704.10</w:t>
            </w:r>
            <w:r>
              <w:rPr>
                <w:rFonts w:ascii="Courier New"/>
                <w:spacing w:val="-2"/>
                <w:sz w:val="18"/>
              </w:rPr>
            </w:r>
          </w:p>
        </w:tc>
      </w:tr>
      <w:tr>
        <w:trPr>
          <w:trHeight w:val="355" w:hRule="exact"/>
        </w:trPr>
        <w:tc>
          <w:tcPr>
            <w:tcW w:w="13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3,984,364.85</w:t>
            </w:r>
            <w:r>
              <w:rPr>
                <w:rFonts w:ascii="Courier New"/>
                <w:spacing w:val="-2"/>
                <w:sz w:val="18"/>
              </w:rPr>
            </w:r>
          </w:p>
        </w:tc>
      </w:tr>
      <w:tr>
        <w:trPr>
          <w:trHeight w:val="362" w:hRule="exact"/>
        </w:trPr>
        <w:tc>
          <w:tcPr>
            <w:tcW w:w="133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4,126,300.84</w:t>
            </w:r>
            <w:r>
              <w:rPr>
                <w:rFonts w:ascii="Courier New"/>
                <w:spacing w:val="-2"/>
                <w:sz w:val="18"/>
              </w:rPr>
            </w:r>
          </w:p>
        </w:tc>
        <w:tc>
          <w:tcPr>
            <w:tcW w:w="278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5,869,218.86</w:t>
            </w:r>
            <w:r>
              <w:rPr>
                <w:rFonts w:ascii="Courier New"/>
                <w:spacing w:val="-2"/>
                <w:sz w:val="18"/>
              </w:rPr>
            </w:r>
          </w:p>
        </w:tc>
      </w:tr>
    </w:tbl>
    <w:p>
      <w:pPr>
        <w:pStyle w:val="BodyText"/>
        <w:spacing w:line="312" w:lineRule="exact" w:before="0"/>
        <w:ind w:left="2034" w:right="39"/>
        <w:jc w:val="left"/>
      </w:pPr>
      <w:r>
        <w:rPr>
          <w:w w:val="90"/>
        </w:rPr>
        <w:t>本年计</w:t>
      </w:r>
      <w:r>
        <w:rPr>
          <w:rFonts w:ascii="宋体" w:hAnsi="宋体" w:cs="宋体" w:eastAsia="宋体" w:hint="default"/>
          <w:w w:val="90"/>
        </w:rPr>
        <w:t>提</w:t>
      </w:r>
      <w:r>
        <w:rPr>
          <w:w w:val="90"/>
        </w:rPr>
        <w:t>的</w:t>
      </w:r>
      <w:r>
        <w:rPr>
          <w:rFonts w:ascii="宋体" w:hAnsi="宋体" w:cs="宋体" w:eastAsia="宋体" w:hint="default"/>
          <w:w w:val="90"/>
        </w:rPr>
        <w:t>折</w:t>
      </w:r>
      <w:r>
        <w:rPr>
          <w:rFonts w:ascii="宋体" w:hAnsi="宋体" w:cs="宋体" w:eastAsia="宋体" w:hint="default"/>
          <w:w w:val="90"/>
        </w:rPr>
        <w:t>旧</w:t>
      </w:r>
      <w:r>
        <w:rPr>
          <w:rFonts w:ascii="宋体" w:hAnsi="宋体" w:cs="宋体" w:eastAsia="宋体" w:hint="default"/>
          <w:w w:val="90"/>
        </w:rPr>
        <w:t>额</w:t>
      </w:r>
      <w:r>
        <w:rPr>
          <w:w w:val="90"/>
        </w:rPr>
        <w:t>为 </w:t>
      </w:r>
      <w:r>
        <w:rPr>
          <w:rFonts w:ascii="Courier New" w:hAnsi="Courier New" w:cs="Courier New" w:eastAsia="Courier New" w:hint="default"/>
          <w:w w:val="90"/>
        </w:rPr>
        <w:t>85,507,150.14</w:t>
      </w:r>
      <w:r>
        <w:rPr>
          <w:rFonts w:ascii="Courier New" w:hAnsi="Courier New" w:cs="Courier New" w:eastAsia="Courier New" w:hint="default"/>
          <w:spacing w:val="19"/>
          <w:w w:val="90"/>
        </w:rPr>
        <w:t> </w:t>
      </w:r>
      <w:r>
        <w:rPr>
          <w:rFonts w:ascii="宋体" w:hAnsi="宋体" w:cs="宋体" w:eastAsia="宋体" w:hint="default"/>
          <w:w w:val="90"/>
        </w:rPr>
        <w:t>元</w:t>
      </w:r>
      <w:r>
        <w:rPr>
          <w:w w:val="90"/>
        </w:rPr>
        <w:t>。</w:t>
      </w:r>
    </w:p>
    <w:p>
      <w:pPr>
        <w:pStyle w:val="BodyText"/>
        <w:spacing w:line="336" w:lineRule="auto" w:before="118"/>
        <w:ind w:right="143" w:firstLine="480"/>
        <w:jc w:val="both"/>
      </w:pPr>
      <w:r>
        <w:rPr>
          <w:w w:val="95"/>
        </w:rPr>
        <w:t>本年</w:t>
      </w:r>
      <w:r>
        <w:rPr>
          <w:rFonts w:ascii="宋体" w:hAnsi="宋体" w:cs="宋体" w:eastAsia="宋体" w:hint="default"/>
          <w:w w:val="95"/>
        </w:rPr>
        <w:t>开发</w:t>
      </w:r>
      <w:r>
        <w:rPr>
          <w:rFonts w:ascii="宋体" w:hAnsi="宋体" w:cs="宋体" w:eastAsia="宋体" w:hint="default"/>
          <w:w w:val="95"/>
        </w:rPr>
        <w:t>成</w:t>
      </w:r>
      <w:r>
        <w:rPr>
          <w:w w:val="95"/>
        </w:rPr>
        <w:t>本</w:t>
      </w:r>
      <w:r>
        <w:rPr>
          <w:rFonts w:ascii="宋体" w:hAnsi="宋体" w:cs="宋体" w:eastAsia="宋体" w:hint="default"/>
          <w:w w:val="95"/>
        </w:rPr>
        <w:t>转入</w:t>
      </w:r>
      <w:r>
        <w:rPr>
          <w:rFonts w:ascii="宋体" w:hAnsi="宋体" w:cs="宋体" w:eastAsia="宋体" w:hint="default"/>
          <w:w w:val="95"/>
        </w:rPr>
        <w:t>固</w:t>
      </w:r>
      <w:r>
        <w:rPr>
          <w:rFonts w:ascii="宋体" w:hAnsi="宋体" w:cs="宋体" w:eastAsia="宋体" w:hint="default"/>
          <w:w w:val="95"/>
        </w:rPr>
        <w:t>定</w:t>
      </w:r>
      <w:r>
        <w:rPr>
          <w:w w:val="95"/>
        </w:rPr>
        <w:t>资</w:t>
      </w:r>
      <w:r>
        <w:rPr>
          <w:rFonts w:ascii="宋体" w:hAnsi="宋体" w:cs="宋体" w:eastAsia="宋体" w:hint="default"/>
          <w:w w:val="95"/>
        </w:rPr>
        <w:t>产</w:t>
      </w:r>
      <w:r>
        <w:rPr>
          <w:w w:val="95"/>
        </w:rPr>
        <w:t>的</w:t>
      </w:r>
      <w:r>
        <w:rPr>
          <w:rFonts w:ascii="宋体" w:hAnsi="宋体" w:cs="宋体" w:eastAsia="宋体" w:hint="default"/>
          <w:w w:val="95"/>
        </w:rPr>
        <w:t>原</w:t>
      </w:r>
      <w:r>
        <w:rPr>
          <w:rFonts w:ascii="宋体" w:hAnsi="宋体" w:cs="宋体" w:eastAsia="宋体" w:hint="default"/>
          <w:w w:val="95"/>
        </w:rPr>
        <w:t>价</w:t>
      </w:r>
      <w:r>
        <w:rPr>
          <w:w w:val="95"/>
        </w:rPr>
        <w:t>为 </w:t>
      </w:r>
      <w:r>
        <w:rPr>
          <w:rFonts w:ascii="Courier New" w:hAnsi="Courier New" w:cs="Courier New" w:eastAsia="Courier New" w:hint="default"/>
          <w:w w:val="95"/>
        </w:rPr>
        <w:t>1,048,528,423.38</w:t>
      </w:r>
      <w:r>
        <w:rPr>
          <w:rFonts w:ascii="Courier New" w:hAnsi="Courier New" w:cs="Courier New" w:eastAsia="Courier New" w:hint="default"/>
          <w:spacing w:val="-9"/>
          <w:w w:val="95"/>
        </w:rPr>
        <w:t> </w:t>
      </w:r>
      <w:r>
        <w:rPr>
          <w:rFonts w:ascii="宋体" w:hAnsi="宋体" w:cs="宋体" w:eastAsia="宋体" w:hint="default"/>
          <w:w w:val="95"/>
        </w:rPr>
        <w:t>元</w:t>
      </w:r>
      <w:r>
        <w:rPr>
          <w:w w:val="95"/>
        </w:rPr>
        <w:t>，为</w:t>
      </w:r>
      <w:r>
        <w:rPr>
          <w:rFonts w:ascii="宋体" w:hAnsi="宋体" w:cs="宋体" w:eastAsia="宋体" w:hint="default"/>
          <w:w w:val="95"/>
        </w:rPr>
        <w:t>房</w:t>
      </w:r>
      <w:r>
        <w:rPr>
          <w:rFonts w:ascii="宋体" w:hAnsi="宋体" w:cs="宋体" w:eastAsia="宋体" w:hint="default"/>
          <w:w w:val="95"/>
        </w:rPr>
        <w:t>屋</w:t>
      </w:r>
      <w:r>
        <w:rPr>
          <w:rFonts w:ascii="宋体" w:hAnsi="宋体" w:cs="宋体" w:eastAsia="宋体" w:hint="default"/>
          <w:w w:val="95"/>
        </w:rPr>
        <w:t>建</w:t>
      </w:r>
      <w:r>
        <w:rPr>
          <w:rFonts w:ascii="宋体" w:hAnsi="宋体" w:cs="宋体" w:eastAsia="宋体" w:hint="default"/>
          <w:w w:val="95"/>
        </w:rPr>
        <w:t>筑物</w:t>
      </w:r>
      <w:r>
        <w:rPr>
          <w:w w:val="95"/>
        </w:rPr>
        <w:t>，</w:t>
      </w:r>
      <w:r>
        <w:rPr>
          <w:rFonts w:ascii="宋体" w:hAnsi="宋体" w:cs="宋体" w:eastAsia="宋体" w:hint="default"/>
          <w:w w:val="95"/>
        </w:rPr>
        <w:t>主</w:t>
      </w:r>
      <w:r>
        <w:rPr>
          <w:rFonts w:ascii="宋体" w:hAnsi="宋体" w:cs="宋体" w:eastAsia="宋体" w:hint="default"/>
        </w:rPr>
        <w:t> </w:t>
      </w:r>
      <w:r>
        <w:rPr>
          <w:rFonts w:ascii="宋体" w:hAnsi="宋体" w:cs="宋体" w:eastAsia="宋体" w:hint="default"/>
          <w:spacing w:val="-2"/>
        </w:rPr>
        <w:t>要</w:t>
      </w:r>
      <w:r>
        <w:rPr>
          <w:rFonts w:ascii="宋体" w:hAnsi="宋体" w:cs="宋体" w:eastAsia="宋体" w:hint="default"/>
          <w:spacing w:val="-2"/>
        </w:rPr>
        <w:t>是</w:t>
      </w:r>
      <w:r>
        <w:rPr>
          <w:rFonts w:ascii="宋体" w:hAnsi="宋体" w:cs="宋体" w:eastAsia="宋体" w:hint="default"/>
          <w:spacing w:val="-2"/>
        </w:rPr>
        <w:t>位</w:t>
      </w:r>
      <w:r>
        <w:rPr>
          <w:rFonts w:ascii="宋体" w:hAnsi="宋体" w:cs="宋体" w:eastAsia="宋体" w:hint="default"/>
          <w:spacing w:val="-2"/>
        </w:rPr>
        <w:t>于</w:t>
      </w:r>
      <w:r>
        <w:rPr>
          <w:rFonts w:ascii="宋体" w:hAnsi="宋体" w:cs="宋体" w:eastAsia="宋体" w:hint="default"/>
          <w:spacing w:val="-2"/>
        </w:rPr>
        <w:t>江苏省南</w:t>
      </w:r>
      <w:r>
        <w:rPr>
          <w:rFonts w:ascii="宋体" w:hAnsi="宋体" w:cs="宋体" w:eastAsia="宋体" w:hint="default"/>
          <w:spacing w:val="-2"/>
        </w:rPr>
        <w:t>通</w:t>
      </w:r>
      <w:r>
        <w:rPr>
          <w:rFonts w:ascii="宋体" w:hAnsi="宋体" w:cs="宋体" w:eastAsia="宋体" w:hint="default"/>
          <w:spacing w:val="-2"/>
        </w:rPr>
        <w:t>市</w:t>
      </w:r>
      <w:r>
        <w:rPr>
          <w:rFonts w:ascii="宋体" w:hAnsi="宋体" w:cs="宋体" w:eastAsia="宋体" w:hint="default"/>
          <w:spacing w:val="-2"/>
        </w:rPr>
        <w:t>崇川</w:t>
      </w:r>
      <w:r>
        <w:rPr>
          <w:rFonts w:ascii="宋体" w:hAnsi="宋体" w:cs="宋体" w:eastAsia="宋体" w:hint="default"/>
          <w:spacing w:val="-2"/>
        </w:rPr>
        <w:t>区金</w:t>
      </w:r>
      <w:r>
        <w:rPr>
          <w:spacing w:val="-2"/>
        </w:rPr>
        <w:t>石</w:t>
      </w:r>
      <w:r>
        <w:rPr>
          <w:rFonts w:ascii="宋体" w:hAnsi="宋体" w:cs="宋体" w:eastAsia="宋体" w:hint="default"/>
          <w:spacing w:val="-2"/>
        </w:rPr>
        <w:t>国际</w:t>
      </w:r>
      <w:r>
        <w:rPr>
          <w:spacing w:val="-2"/>
        </w:rPr>
        <w:t>大</w:t>
      </w:r>
      <w:r>
        <w:rPr>
          <w:rFonts w:ascii="宋体" w:hAnsi="宋体" w:cs="宋体" w:eastAsia="宋体" w:hint="default"/>
          <w:spacing w:val="-2"/>
        </w:rPr>
        <w:t>酒</w:t>
      </w:r>
      <w:r>
        <w:rPr>
          <w:rFonts w:ascii="宋体" w:hAnsi="宋体" w:cs="宋体" w:eastAsia="宋体" w:hint="default"/>
          <w:spacing w:val="-2"/>
        </w:rPr>
        <w:t>店</w:t>
      </w:r>
      <w:r>
        <w:rPr>
          <w:rFonts w:ascii="宋体" w:hAnsi="宋体" w:cs="宋体" w:eastAsia="宋体" w:hint="default"/>
          <w:spacing w:val="-2"/>
        </w:rPr>
        <w:t>自</w:t>
      </w:r>
      <w:r>
        <w:rPr>
          <w:rFonts w:ascii="宋体" w:hAnsi="宋体" w:cs="宋体" w:eastAsia="宋体" w:hint="default"/>
          <w:spacing w:val="-2"/>
        </w:rPr>
        <w:t>营部</w:t>
      </w:r>
      <w:r>
        <w:rPr>
          <w:rFonts w:ascii="宋体" w:hAnsi="宋体" w:cs="宋体" w:eastAsia="宋体" w:hint="default"/>
          <w:spacing w:val="-2"/>
        </w:rPr>
        <w:t>分</w:t>
      </w:r>
      <w:r>
        <w:rPr>
          <w:spacing w:val="-2"/>
        </w:rPr>
        <w:t>和</w:t>
      </w:r>
      <w:r>
        <w:rPr>
          <w:rFonts w:ascii="宋体" w:hAnsi="宋体" w:cs="宋体" w:eastAsia="宋体" w:hint="default"/>
          <w:spacing w:val="-2"/>
        </w:rPr>
        <w:t>中南</w:t>
      </w:r>
      <w:r>
        <w:rPr>
          <w:rFonts w:ascii="宋体" w:hAnsi="宋体" w:cs="宋体" w:eastAsia="宋体" w:hint="default"/>
          <w:spacing w:val="-2"/>
        </w:rPr>
        <w:t>城</w:t>
      </w:r>
      <w:r>
        <w:rPr>
          <w:rFonts w:ascii="宋体" w:hAnsi="宋体" w:cs="宋体" w:eastAsia="宋体" w:hint="default"/>
          <w:spacing w:val="-2"/>
        </w:rPr>
        <w:t>购物</w:t>
      </w:r>
      <w:r>
        <w:rPr>
          <w:rFonts w:ascii="宋体" w:hAnsi="宋体" w:cs="宋体" w:eastAsia="宋体" w:hint="default"/>
          <w:spacing w:val="-2"/>
        </w:rPr>
        <w:t>中</w:t>
      </w:r>
      <w:r>
        <w:rPr>
          <w:rFonts w:ascii="宋体" w:hAnsi="宋体" w:cs="宋体" w:eastAsia="宋体" w:hint="default"/>
          <w:spacing w:val="-2"/>
        </w:rPr>
        <w:t>心</w:t>
      </w:r>
      <w:r>
        <w:rPr>
          <w:spacing w:val="-2"/>
        </w:rPr>
        <w:t>。</w:t>
      </w:r>
      <w:r>
        <w:rPr>
          <w:rFonts w:ascii="宋体" w:hAnsi="宋体" w:cs="宋体" w:eastAsia="宋体" w:hint="default"/>
          <w:spacing w:val="-2"/>
        </w:rPr>
        <w:t>上</w:t>
      </w:r>
      <w:r>
        <w:rPr>
          <w:spacing w:val="-2"/>
        </w:rPr>
        <w:t>述资</w:t>
      </w:r>
      <w:r>
        <w:rPr>
          <w:rFonts w:ascii="宋体" w:hAnsi="宋体" w:cs="宋体" w:eastAsia="宋体" w:hint="default"/>
          <w:spacing w:val="-2"/>
        </w:rPr>
        <w:t>产</w:t>
      </w:r>
      <w:r>
        <w:rPr>
          <w:rFonts w:ascii="宋体" w:hAnsi="宋体" w:cs="宋体" w:eastAsia="宋体" w:hint="default"/>
          <w:spacing w:val="-85"/>
        </w:rPr>
        <w:t> </w:t>
      </w:r>
      <w:r>
        <w:rPr>
          <w:rFonts w:ascii="宋体" w:hAnsi="宋体" w:cs="宋体" w:eastAsia="宋体" w:hint="default"/>
          <w:w w:val="95"/>
        </w:rPr>
        <w:t>已</w:t>
      </w:r>
      <w:r>
        <w:rPr>
          <w:rFonts w:ascii="宋体" w:hAnsi="宋体" w:cs="宋体" w:eastAsia="宋体" w:hint="default"/>
          <w:w w:val="95"/>
        </w:rPr>
        <w:t>经</w:t>
      </w:r>
      <w:r>
        <w:rPr>
          <w:rFonts w:ascii="宋体" w:hAnsi="宋体" w:cs="宋体" w:eastAsia="宋体" w:hint="default"/>
          <w:w w:val="95"/>
        </w:rPr>
        <w:t>于 </w:t>
      </w:r>
      <w:r>
        <w:rPr>
          <w:rFonts w:ascii="Courier New" w:hAnsi="Courier New" w:cs="Courier New" w:eastAsia="Courier New" w:hint="default"/>
          <w:w w:val="95"/>
        </w:rPr>
        <w:t>2011</w:t>
      </w:r>
      <w:r>
        <w:rPr>
          <w:rFonts w:ascii="Courier New" w:hAnsi="Courier New" w:cs="Courier New" w:eastAsia="Courier New" w:hint="default"/>
          <w:spacing w:val="-81"/>
          <w:w w:val="95"/>
        </w:rPr>
        <w:t> </w:t>
      </w:r>
      <w:r>
        <w:rPr>
          <w:w w:val="95"/>
        </w:rPr>
        <w:t>年度</w:t>
      </w:r>
      <w:r>
        <w:rPr>
          <w:rFonts w:ascii="宋体" w:hAnsi="宋体" w:cs="宋体" w:eastAsia="宋体" w:hint="default"/>
          <w:w w:val="95"/>
        </w:rPr>
        <w:t>投</w:t>
      </w:r>
      <w:r>
        <w:rPr>
          <w:rFonts w:ascii="宋体" w:hAnsi="宋体" w:cs="宋体" w:eastAsia="宋体" w:hint="default"/>
          <w:w w:val="95"/>
        </w:rPr>
        <w:t>入</w:t>
      </w:r>
      <w:r>
        <w:rPr>
          <w:rFonts w:ascii="宋体" w:hAnsi="宋体" w:cs="宋体" w:eastAsia="宋体" w:hint="default"/>
          <w:w w:val="95"/>
        </w:rPr>
        <w:t>使</w:t>
      </w:r>
      <w:r>
        <w:rPr>
          <w:rFonts w:ascii="宋体" w:hAnsi="宋体" w:cs="宋体" w:eastAsia="宋体" w:hint="default"/>
          <w:w w:val="95"/>
        </w:rPr>
        <w:t>用</w:t>
      </w:r>
      <w:r>
        <w:rPr>
          <w:w w:val="95"/>
        </w:rPr>
        <w:t>。</w:t>
      </w:r>
    </w:p>
    <w:p>
      <w:pPr>
        <w:pStyle w:val="BodyText"/>
        <w:spacing w:line="240" w:lineRule="auto" w:before="2"/>
        <w:ind w:left="2034" w:right="39"/>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p>
    <w:p>
      <w:pPr>
        <w:pStyle w:val="BodyText"/>
        <w:spacing w:line="316" w:lineRule="auto" w:before="118"/>
        <w:ind w:left="2034" w:right="2368"/>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 </w:t>
      </w:r>
      <w:r>
        <w:rPr>
          <w:rFonts w:ascii="Courier New" w:hAnsi="Courier New" w:cs="Courier New" w:eastAsia="Courier New" w:hint="default"/>
        </w:rPr>
        <w:t>3</w:t>
      </w:r>
      <w:r>
        <w:rPr/>
        <w:t>、</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融</w:t>
      </w:r>
      <w:r>
        <w:rPr/>
        <w:t>资</w:t>
      </w:r>
      <w:r>
        <w:rPr>
          <w:rFonts w:ascii="宋体" w:hAnsi="宋体" w:cs="宋体" w:eastAsia="宋体" w:hint="default"/>
        </w:rPr>
        <w:t>租赁租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pStyle w:val="BodyText"/>
        <w:spacing w:line="316" w:lineRule="auto" w:before="24"/>
        <w:ind w:left="2034" w:right="1408"/>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融</w:t>
      </w:r>
      <w:r>
        <w:rPr/>
        <w:t>资</w:t>
      </w:r>
      <w:r>
        <w:rPr>
          <w:rFonts w:ascii="宋体" w:hAnsi="宋体" w:cs="宋体" w:eastAsia="宋体" w:hint="default"/>
        </w:rPr>
        <w:t>租赁租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 </w:t>
      </w:r>
      <w:r>
        <w:rPr>
          <w:rFonts w:ascii="Courier New" w:hAnsi="Courier New" w:cs="Courier New" w:eastAsia="Courier New" w:hint="default"/>
        </w:rPr>
        <w:t>4</w:t>
      </w:r>
      <w:r>
        <w:rPr/>
        <w:t>、</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经营</w:t>
      </w:r>
      <w:r>
        <w:rPr>
          <w:rFonts w:ascii="宋体" w:hAnsi="宋体" w:cs="宋体" w:eastAsia="宋体" w:hint="default"/>
        </w:rPr>
        <w:t>租赁租</w:t>
      </w:r>
      <w:r>
        <w:rPr/>
        <w:t>出的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pStyle w:val="BodyText"/>
        <w:spacing w:line="316" w:lineRule="auto" w:before="29"/>
        <w:ind w:left="2034" w:right="1408"/>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经营</w:t>
      </w:r>
      <w:r>
        <w:rPr>
          <w:rFonts w:ascii="宋体" w:hAnsi="宋体" w:cs="宋体" w:eastAsia="宋体" w:hint="default"/>
        </w:rPr>
        <w:t>租赁租</w:t>
      </w:r>
      <w:r>
        <w:rPr/>
        <w:t>出的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 </w:t>
      </w:r>
      <w:r>
        <w:rPr>
          <w:rFonts w:ascii="Courier New" w:hAnsi="Courier New" w:cs="Courier New" w:eastAsia="Courier New" w:hint="default"/>
        </w:rPr>
        <w:t>5</w:t>
      </w:r>
      <w:r>
        <w:rPr/>
        <w:t>、年</w:t>
      </w:r>
      <w:r>
        <w:rPr>
          <w:rFonts w:ascii="宋体" w:hAnsi="宋体" w:cs="宋体" w:eastAsia="宋体" w:hint="default"/>
        </w:rPr>
        <w:t>末</w:t>
      </w:r>
      <w:r>
        <w:rPr>
          <w:rFonts w:ascii="宋体" w:hAnsi="宋体" w:cs="宋体" w:eastAsia="宋体" w:hint="default"/>
        </w:rPr>
        <w:t>持</w:t>
      </w:r>
      <w:r>
        <w:rPr/>
        <w:t>有</w:t>
      </w:r>
      <w:r>
        <w:rPr>
          <w:rFonts w:ascii="宋体" w:hAnsi="宋体" w:cs="宋体" w:eastAsia="宋体" w:hint="default"/>
        </w:rPr>
        <w:t>待</w:t>
      </w:r>
      <w:r>
        <w:rPr>
          <w:rFonts w:ascii="宋体" w:hAnsi="宋体" w:cs="宋体" w:eastAsia="宋体" w:hint="default"/>
        </w:rPr>
        <w:t>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spacing w:line="240" w:lineRule="auto" w:before="12"/>
        <w:rPr>
          <w:rFonts w:ascii="宋体" w:hAnsi="宋体" w:cs="宋体" w:eastAsia="宋体" w:hint="default"/>
          <w:sz w:val="20"/>
          <w:szCs w:val="20"/>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42"/>
        <w:ind w:left="2034" w:right="2648"/>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5"/>
        </w:rPr>
        <w:t> </w:t>
      </w:r>
      <w:r>
        <w:rPr>
          <w:rFonts w:ascii="Courier New" w:hAnsi="Courier New" w:cs="Courier New" w:eastAsia="Courier New" w:hint="default"/>
        </w:rPr>
        <w:t>2011</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12</w:t>
      </w:r>
      <w:r>
        <w:rPr>
          <w:rFonts w:ascii="Courier New" w:hAnsi="Courier New" w:cs="Courier New" w:eastAsia="Courier New" w:hint="default"/>
          <w:spacing w:val="-114"/>
        </w:rPr>
        <w:t> </w:t>
      </w:r>
      <w:r>
        <w:rPr>
          <w:rFonts w:ascii="宋体" w:hAnsi="宋体" w:cs="宋体" w:eastAsia="宋体" w:hint="default"/>
        </w:rPr>
        <w:t>月</w:t>
      </w:r>
      <w:r>
        <w:rPr>
          <w:rFonts w:ascii="宋体" w:hAnsi="宋体" w:cs="宋体" w:eastAsia="宋体" w:hint="default"/>
          <w:spacing w:val="-95"/>
        </w:rPr>
        <w:t> </w:t>
      </w:r>
      <w:r>
        <w:rPr>
          <w:rFonts w:ascii="Courier New" w:hAnsi="Courier New" w:cs="Courier New" w:eastAsia="Courier New" w:hint="default"/>
        </w:rPr>
        <w:t>31</w:t>
      </w:r>
      <w:r>
        <w:rPr>
          <w:rFonts w:ascii="Courier New" w:hAnsi="Courier New" w:cs="Courier New" w:eastAsia="Courier New" w:hint="default"/>
          <w:spacing w:val="-114"/>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持</w:t>
      </w:r>
      <w:r>
        <w:rPr/>
        <w:t>有</w:t>
      </w:r>
      <w:r>
        <w:rPr>
          <w:rFonts w:ascii="宋体" w:hAnsi="宋体" w:cs="宋体" w:eastAsia="宋体" w:hint="default"/>
        </w:rPr>
        <w:t>待</w:t>
      </w:r>
      <w:r>
        <w:rPr>
          <w:rFonts w:ascii="宋体" w:hAnsi="宋体" w:cs="宋体" w:eastAsia="宋体" w:hint="default"/>
        </w:rPr>
        <w:t>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 </w:t>
      </w:r>
      <w:r>
        <w:rPr>
          <w:rFonts w:ascii="Courier New" w:hAnsi="Courier New" w:cs="Courier New" w:eastAsia="Courier New" w:hint="default"/>
        </w:rPr>
        <w:t>6</w:t>
      </w:r>
      <w:r>
        <w:rPr/>
        <w:t>、</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产权</w:t>
      </w:r>
      <w:r>
        <w:rPr/>
        <w:t>证</w:t>
      </w:r>
      <w:r>
        <w:rPr>
          <w:rFonts w:ascii="宋体" w:hAnsi="宋体" w:cs="宋体" w:eastAsia="宋体" w:hint="default"/>
        </w:rPr>
        <w:t>书</w:t>
      </w:r>
      <w:r>
        <w:rPr/>
        <w:t>的</w:t>
      </w:r>
      <w:r>
        <w:rPr>
          <w:rFonts w:ascii="宋体" w:hAnsi="宋体" w:cs="宋体" w:eastAsia="宋体" w:hint="default"/>
        </w:rPr>
        <w:t>情况</w:t>
      </w:r>
    </w:p>
    <w:p>
      <w:pPr>
        <w:pStyle w:val="BodyText"/>
        <w:spacing w:line="240" w:lineRule="auto" w:before="24"/>
        <w:ind w:left="2034" w:right="0"/>
        <w:jc w:val="left"/>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6"/>
        </w:rPr>
        <w:t> </w:t>
      </w:r>
      <w:r>
        <w:rPr>
          <w:rFonts w:ascii="Courier New" w:hAnsi="Courier New" w:cs="Courier New" w:eastAsia="Courier New" w:hint="default"/>
        </w:rPr>
        <w:t>2011</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产权</w:t>
      </w:r>
      <w:r>
        <w:rPr/>
        <w:t>证</w:t>
      </w:r>
      <w:r>
        <w:rPr>
          <w:rFonts w:ascii="宋体" w:hAnsi="宋体" w:cs="宋体" w:eastAsia="宋体" w:hint="default"/>
        </w:rPr>
        <w:t>书</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pStyle w:val="Heading4"/>
        <w:tabs>
          <w:tab w:pos="3234" w:val="left" w:leader="none"/>
        </w:tabs>
        <w:spacing w:line="240" w:lineRule="auto" w:before="104"/>
        <w:ind w:right="2648"/>
        <w:jc w:val="left"/>
        <w:rPr>
          <w:rFonts w:ascii="Microsoft JhengHei" w:hAnsi="Microsoft JhengHei" w:cs="Microsoft JhengHei" w:eastAsia="Microsoft JhengHei" w:hint="default"/>
          <w:b w:val="0"/>
          <w:bCs w:val="0"/>
        </w:rPr>
      </w:pPr>
      <w:r>
        <w:rPr/>
        <w:t>（十二）</w:t>
        <w:tab/>
      </w:r>
      <w:r>
        <w:rPr>
          <w:rFonts w:ascii="Microsoft JhengHei" w:hAnsi="Microsoft JhengHei" w:cs="Microsoft JhengHei" w:eastAsia="Microsoft JhengHei" w:hint="default"/>
        </w:rPr>
        <w:t>在</w:t>
      </w:r>
      <w:r>
        <w:rPr/>
        <w:t>建工</w:t>
      </w:r>
      <w:r>
        <w:rPr>
          <w:rFonts w:ascii="Microsoft JhengHei" w:hAnsi="Microsoft JhengHei" w:cs="Microsoft JhengHei" w:eastAsia="Microsoft JhengHei" w:hint="default"/>
        </w:rPr>
        <w:t>程</w:t>
      </w:r>
      <w:r>
        <w:rPr>
          <w:rFonts w:ascii="Microsoft JhengHei" w:hAnsi="Microsoft JhengHei" w:cs="Microsoft JhengHei" w:eastAsia="Microsoft JhengHei" w:hint="default"/>
          <w:b w:val="0"/>
          <w:bCs w:val="0"/>
        </w:rPr>
      </w:r>
    </w:p>
    <w:p>
      <w:pPr>
        <w:pStyle w:val="BodyText"/>
        <w:spacing w:line="240" w:lineRule="auto" w:before="201"/>
        <w:ind w:left="2034" w:right="2648"/>
        <w:jc w:val="left"/>
        <w:rPr>
          <w:rFonts w:ascii="宋体" w:hAnsi="宋体" w:cs="宋体" w:eastAsia="宋体" w:hint="default"/>
        </w:rPr>
      </w:pPr>
      <w:r>
        <w:rPr/>
        <w:t>在</w:t>
      </w:r>
      <w:r>
        <w:rPr>
          <w:rFonts w:ascii="宋体" w:hAnsi="宋体" w:cs="宋体" w:eastAsia="宋体" w:hint="default"/>
        </w:rPr>
        <w:t>建工</w:t>
      </w:r>
      <w:r>
        <w:rPr>
          <w:rFonts w:ascii="宋体" w:hAnsi="宋体" w:cs="宋体" w:eastAsia="宋体" w:hint="default"/>
        </w:rPr>
        <w:t>程分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237" w:type="dxa"/>
        <w:tblLayout w:type="fixed"/>
        <w:tblCellMar>
          <w:top w:w="0" w:type="dxa"/>
          <w:left w:w="0" w:type="dxa"/>
          <w:bottom w:w="0" w:type="dxa"/>
          <w:right w:w="0" w:type="dxa"/>
        </w:tblCellMar>
        <w:tblLook w:val="01E0"/>
      </w:tblPr>
      <w:tblGrid>
        <w:gridCol w:w="2441"/>
        <w:gridCol w:w="1392"/>
        <w:gridCol w:w="672"/>
        <w:gridCol w:w="1397"/>
        <w:gridCol w:w="1397"/>
        <w:gridCol w:w="662"/>
        <w:gridCol w:w="1471"/>
      </w:tblGrid>
      <w:tr>
        <w:trPr>
          <w:trHeight w:val="362" w:hRule="exact"/>
        </w:trPr>
        <w:tc>
          <w:tcPr>
            <w:tcW w:w="244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346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53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485" w:hRule="exact"/>
        </w:trPr>
        <w:tc>
          <w:tcPr>
            <w:tcW w:w="2441" w:type="dxa"/>
            <w:vMerge/>
            <w:tcBorders>
              <w:left w:val="nil" w:sz="6" w:space="0" w:color="auto"/>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48" w:right="0"/>
              <w:jc w:val="left"/>
              <w:rPr>
                <w:rFonts w:ascii="宋体" w:hAnsi="宋体" w:cs="宋体" w:eastAsia="宋体" w:hint="default"/>
                <w:sz w:val="18"/>
                <w:szCs w:val="18"/>
              </w:rPr>
            </w:pPr>
            <w:r>
              <w:rPr>
                <w:rFonts w:ascii="宋体" w:hAnsi="宋体" w:cs="宋体" w:eastAsia="宋体" w:hint="default"/>
                <w:spacing w:val="-5"/>
                <w:sz w:val="18"/>
                <w:szCs w:val="18"/>
              </w:rPr>
              <w:t>减值</w:t>
            </w:r>
            <w:r>
              <w:rPr>
                <w:rFonts w:ascii="宋体" w:hAnsi="宋体" w:cs="宋体" w:eastAsia="宋体" w:hint="default"/>
                <w:sz w:val="18"/>
                <w:szCs w:val="18"/>
              </w:rPr>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面净额</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43" w:right="0"/>
              <w:jc w:val="left"/>
              <w:rPr>
                <w:rFonts w:ascii="宋体" w:hAnsi="宋体" w:cs="宋体" w:eastAsia="宋体" w:hint="default"/>
                <w:sz w:val="18"/>
                <w:szCs w:val="18"/>
              </w:rPr>
            </w:pPr>
            <w:r>
              <w:rPr>
                <w:rFonts w:ascii="宋体" w:hAnsi="宋体" w:cs="宋体" w:eastAsia="宋体" w:hint="default"/>
                <w:spacing w:val="-5"/>
                <w:sz w:val="18"/>
                <w:szCs w:val="18"/>
              </w:rPr>
              <w:t>减值</w:t>
            </w:r>
            <w:r>
              <w:rPr>
                <w:rFonts w:ascii="宋体" w:hAnsi="宋体" w:cs="宋体" w:eastAsia="宋体" w:hint="default"/>
                <w:sz w:val="18"/>
                <w:szCs w:val="18"/>
              </w:rPr>
            </w: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面净额</w:t>
            </w: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山</w:t>
            </w:r>
            <w:r>
              <w:rPr>
                <w:rFonts w:ascii="宋体" w:hAnsi="宋体" w:cs="宋体" w:eastAsia="宋体" w:hint="default"/>
                <w:spacing w:val="-3"/>
                <w:sz w:val="18"/>
                <w:szCs w:val="18"/>
              </w:rPr>
              <w:t>东</w:t>
            </w:r>
            <w:r>
              <w:rPr>
                <w:rFonts w:ascii="宋体" w:hAnsi="宋体" w:cs="宋体" w:eastAsia="宋体" w:hint="default"/>
                <w:spacing w:val="-3"/>
                <w:sz w:val="18"/>
                <w:szCs w:val="18"/>
              </w:rPr>
              <w:t>锦</w:t>
            </w:r>
            <w:r>
              <w:rPr>
                <w:rFonts w:ascii="宋体" w:hAnsi="宋体" w:cs="宋体" w:eastAsia="宋体" w:hint="default"/>
                <w:spacing w:val="-3"/>
                <w:sz w:val="18"/>
                <w:szCs w:val="18"/>
              </w:rPr>
              <w:t>城钢</w:t>
            </w: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新</w:t>
            </w:r>
            <w:r>
              <w:rPr>
                <w:rFonts w:ascii="宋体" w:hAnsi="宋体" w:cs="宋体" w:eastAsia="宋体" w:hint="default"/>
                <w:spacing w:val="-3"/>
                <w:sz w:val="18"/>
                <w:szCs w:val="18"/>
              </w:rPr>
              <w:t>建四</w:t>
            </w:r>
            <w:r>
              <w:rPr>
                <w:rFonts w:ascii="宋体" w:hAnsi="宋体" w:cs="宋体" w:eastAsia="宋体" w:hint="default"/>
                <w:spacing w:val="-3"/>
                <w:sz w:val="18"/>
                <w:szCs w:val="18"/>
              </w:rPr>
              <w:t>车</w:t>
            </w:r>
            <w:r>
              <w:rPr>
                <w:rFonts w:ascii="宋体" w:hAnsi="宋体" w:cs="宋体" w:eastAsia="宋体" w:hint="default"/>
                <w:spacing w:val="-3"/>
                <w:sz w:val="18"/>
                <w:szCs w:val="18"/>
              </w:rPr>
              <w:t>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7,387,854.05</w:t>
            </w:r>
            <w:r>
              <w:rPr>
                <w:rFonts w:ascii="Courier New"/>
                <w:spacing w:val="-2"/>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7,359,045.70</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山</w:t>
            </w:r>
            <w:r>
              <w:rPr>
                <w:rFonts w:ascii="宋体" w:hAnsi="宋体" w:cs="宋体" w:eastAsia="宋体" w:hint="default"/>
                <w:spacing w:val="-3"/>
                <w:sz w:val="18"/>
                <w:szCs w:val="18"/>
              </w:rPr>
              <w:t>东</w:t>
            </w:r>
            <w:r>
              <w:rPr>
                <w:rFonts w:ascii="宋体" w:hAnsi="宋体" w:cs="宋体" w:eastAsia="宋体" w:hint="default"/>
                <w:spacing w:val="-3"/>
                <w:sz w:val="18"/>
                <w:szCs w:val="18"/>
              </w:rPr>
              <w:t>锦</w:t>
            </w:r>
            <w:r>
              <w:rPr>
                <w:rFonts w:ascii="宋体" w:hAnsi="宋体" w:cs="宋体" w:eastAsia="宋体" w:hint="default"/>
                <w:spacing w:val="-3"/>
                <w:sz w:val="18"/>
                <w:szCs w:val="18"/>
              </w:rPr>
              <w:t>城钢</w:t>
            </w: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5"/>
                <w:sz w:val="18"/>
                <w:szCs w:val="18"/>
              </w:rPr>
              <w:t>接</w:t>
            </w:r>
            <w:r>
              <w:rPr>
                <w:rFonts w:ascii="宋体" w:hAnsi="宋体" w:cs="宋体" w:eastAsia="宋体" w:hint="default"/>
                <w:spacing w:val="-5"/>
                <w:sz w:val="18"/>
                <w:szCs w:val="18"/>
              </w:rPr>
              <w:t>待楼</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219,853.64</w:t>
            </w:r>
            <w:r>
              <w:rPr>
                <w:rFonts w:ascii="Courier New"/>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219,319.64</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山</w:t>
            </w:r>
            <w:r>
              <w:rPr>
                <w:rFonts w:ascii="宋体" w:hAnsi="宋体" w:cs="宋体" w:eastAsia="宋体" w:hint="default"/>
                <w:spacing w:val="-3"/>
                <w:sz w:val="18"/>
                <w:szCs w:val="18"/>
              </w:rPr>
              <w:t>东</w:t>
            </w:r>
            <w:r>
              <w:rPr>
                <w:rFonts w:ascii="宋体" w:hAnsi="宋体" w:cs="宋体" w:eastAsia="宋体" w:hint="default"/>
                <w:spacing w:val="-3"/>
                <w:sz w:val="18"/>
                <w:szCs w:val="18"/>
              </w:rPr>
              <w:t>锦</w:t>
            </w:r>
            <w:r>
              <w:rPr>
                <w:rFonts w:ascii="宋体" w:hAnsi="宋体" w:cs="宋体" w:eastAsia="宋体" w:hint="default"/>
                <w:spacing w:val="-3"/>
                <w:sz w:val="18"/>
                <w:szCs w:val="18"/>
              </w:rPr>
              <w:t>城钢</w:t>
            </w:r>
            <w:r>
              <w:rPr>
                <w:rFonts w:ascii="宋体" w:hAnsi="宋体" w:cs="宋体" w:eastAsia="宋体" w:hint="default"/>
                <w:spacing w:val="-3"/>
                <w:sz w:val="18"/>
                <w:szCs w:val="18"/>
              </w:rPr>
              <w:t>结构</w:t>
            </w:r>
            <w:r>
              <w:rPr>
                <w:rFonts w:ascii="宋体" w:hAnsi="宋体" w:cs="宋体" w:eastAsia="宋体" w:hint="default"/>
                <w:spacing w:val="-3"/>
                <w:sz w:val="18"/>
                <w:szCs w:val="18"/>
              </w:rPr>
              <w:t>有限公司</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海门</w:t>
            </w:r>
            <w:r>
              <w:rPr>
                <w:rFonts w:ascii="宋体" w:hAnsi="宋体" w:cs="宋体" w:eastAsia="宋体" w:hint="default"/>
                <w:spacing w:val="-3"/>
                <w:sz w:val="18"/>
                <w:szCs w:val="18"/>
              </w:rPr>
              <w:t>分</w:t>
            </w:r>
            <w:r>
              <w:rPr>
                <w:rFonts w:ascii="宋体" w:hAnsi="宋体" w:cs="宋体" w:eastAsia="宋体" w:hint="default"/>
                <w:spacing w:val="-3"/>
                <w:sz w:val="18"/>
                <w:szCs w:val="18"/>
              </w:rPr>
              <w:t>厂</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6,573,940.95</w:t>
            </w:r>
            <w:r>
              <w:rPr>
                <w:rFonts w:ascii="Courier New"/>
                <w:spacing w:val="-2"/>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6,573,940.95</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146"/>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康</w:t>
            </w:r>
            <w:r>
              <w:rPr>
                <w:rFonts w:ascii="宋体" w:hAnsi="宋体" w:cs="宋体" w:eastAsia="宋体" w:hint="default"/>
                <w:spacing w:val="-3"/>
                <w:sz w:val="18"/>
                <w:szCs w:val="18"/>
              </w:rPr>
              <w:t>民</w:t>
            </w:r>
            <w:r>
              <w:rPr>
                <w:rFonts w:ascii="宋体" w:hAnsi="宋体" w:cs="宋体" w:eastAsia="宋体" w:hint="default"/>
                <w:spacing w:val="-3"/>
                <w:sz w:val="18"/>
                <w:szCs w:val="18"/>
              </w:rPr>
              <w:t>全</w:t>
            </w:r>
            <w:r>
              <w:rPr>
                <w:rFonts w:ascii="宋体" w:hAnsi="宋体" w:cs="宋体" w:eastAsia="宋体" w:hint="default"/>
                <w:spacing w:val="-3"/>
                <w:sz w:val="18"/>
                <w:szCs w:val="18"/>
              </w:rPr>
              <w:t>预</w:t>
            </w:r>
            <w:r>
              <w:rPr>
                <w:rFonts w:ascii="宋体" w:hAnsi="宋体" w:cs="宋体" w:eastAsia="宋体" w:hint="default"/>
                <w:spacing w:val="-3"/>
                <w:sz w:val="18"/>
                <w:szCs w:val="18"/>
              </w:rPr>
              <w:t>制</w:t>
            </w:r>
            <w:r>
              <w:rPr>
                <w:rFonts w:ascii="宋体" w:hAnsi="宋体" w:cs="宋体" w:eastAsia="宋体" w:hint="default"/>
                <w:spacing w:val="-3"/>
                <w:sz w:val="18"/>
                <w:szCs w:val="18"/>
              </w:rPr>
              <w:t>构件</w:t>
            </w:r>
            <w:r>
              <w:rPr>
                <w:rFonts w:ascii="宋体" w:hAnsi="宋体" w:cs="宋体" w:eastAsia="宋体" w:hint="default"/>
                <w:spacing w:val="-3"/>
                <w:sz w:val="18"/>
                <w:szCs w:val="18"/>
              </w:rPr>
              <w:t>有</w:t>
            </w:r>
            <w:r>
              <w:rPr>
                <w:rFonts w:ascii="宋体" w:hAnsi="宋体" w:cs="宋体" w:eastAsia="宋体" w:hint="default"/>
                <w:w w:val="101"/>
                <w:sz w:val="18"/>
                <w:szCs w:val="18"/>
              </w:rPr>
              <w:t> </w:t>
            </w:r>
            <w:r>
              <w:rPr>
                <w:rFonts w:ascii="宋体" w:hAnsi="宋体" w:cs="宋体" w:eastAsia="宋体" w:hint="default"/>
                <w:spacing w:val="-3"/>
                <w:sz w:val="18"/>
                <w:szCs w:val="18"/>
              </w:rPr>
              <w:t>限公司</w:t>
            </w:r>
            <w:r>
              <w:rPr>
                <w:rFonts w:ascii="宋体" w:hAnsi="宋体" w:cs="宋体" w:eastAsia="宋体" w:hint="default"/>
                <w:spacing w:val="-3"/>
                <w:sz w:val="18"/>
                <w:szCs w:val="18"/>
              </w:rPr>
              <w:t>厂</w:t>
            </w:r>
            <w:r>
              <w:rPr>
                <w:rFonts w:ascii="宋体" w:hAnsi="宋体" w:cs="宋体" w:eastAsia="宋体" w:hint="default"/>
                <w:spacing w:val="-3"/>
                <w:sz w:val="18"/>
                <w:szCs w:val="18"/>
              </w:rPr>
              <w:t>房</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4,952,461.51</w:t>
            </w:r>
            <w:r>
              <w:rPr>
                <w:rFonts w:ascii="Courier New"/>
                <w:spacing w:val="-2"/>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4,952,461.51</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4,157,808.31</w:t>
            </w:r>
            <w:r>
              <w:rPr>
                <w:rFonts w:ascii="Courier New"/>
                <w:spacing w:val="-2"/>
                <w:sz w:val="18"/>
              </w:rPr>
            </w: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4,157,808.31</w:t>
            </w:r>
            <w:r>
              <w:rPr>
                <w:rFonts w:ascii="Courier New"/>
                <w:spacing w:val="-2"/>
                <w:sz w:val="18"/>
              </w:rPr>
            </w: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中南建设</w:t>
            </w:r>
            <w:r>
              <w:rPr>
                <w:rFonts w:ascii="宋体" w:hAnsi="宋体" w:cs="宋体" w:eastAsia="宋体" w:hint="default"/>
                <w:spacing w:val="-3"/>
                <w:sz w:val="18"/>
                <w:szCs w:val="18"/>
              </w:rPr>
              <w:t>（</w:t>
            </w:r>
            <w:r>
              <w:rPr>
                <w:rFonts w:ascii="宋体" w:hAnsi="宋体" w:cs="宋体" w:eastAsia="宋体" w:hint="default"/>
                <w:spacing w:val="-3"/>
                <w:sz w:val="18"/>
                <w:szCs w:val="18"/>
              </w:rPr>
              <w:t>沈</w:t>
            </w:r>
            <w:r>
              <w:rPr>
                <w:rFonts w:ascii="宋体" w:hAnsi="宋体" w:cs="宋体" w:eastAsia="宋体" w:hint="default"/>
                <w:spacing w:val="-3"/>
                <w:sz w:val="18"/>
                <w:szCs w:val="18"/>
              </w:rPr>
              <w:t>阳</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筑产</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20,861,233.34</w:t>
            </w:r>
            <w:r>
              <w:rPr>
                <w:rFonts w:ascii="Courier New"/>
                <w:spacing w:val="-2"/>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20,861,233.34</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堡</w:t>
            </w:r>
            <w:r>
              <w:rPr>
                <w:rFonts w:ascii="宋体" w:hAnsi="宋体" w:cs="宋体" w:eastAsia="宋体" w:hint="default"/>
                <w:spacing w:val="-3"/>
                <w:sz w:val="18"/>
                <w:szCs w:val="18"/>
              </w:rPr>
              <w:t>森</w:t>
            </w:r>
            <w:r>
              <w:rPr>
                <w:rFonts w:ascii="宋体" w:hAnsi="宋体" w:cs="宋体" w:eastAsia="宋体" w:hint="default"/>
                <w:spacing w:val="-3"/>
                <w:sz w:val="18"/>
                <w:szCs w:val="18"/>
              </w:rPr>
              <w:t>公司</w:t>
            </w:r>
            <w:r>
              <w:rPr>
                <w:rFonts w:ascii="宋体" w:hAnsi="宋体" w:cs="宋体" w:eastAsia="宋体" w:hint="default"/>
                <w:spacing w:val="-3"/>
                <w:sz w:val="18"/>
                <w:szCs w:val="18"/>
              </w:rPr>
              <w:t>海</w:t>
            </w:r>
            <w:r>
              <w:rPr>
                <w:rFonts w:ascii="宋体" w:hAnsi="宋体" w:cs="宋体" w:eastAsia="宋体" w:hint="default"/>
                <w:spacing w:val="-3"/>
                <w:sz w:val="18"/>
                <w:szCs w:val="18"/>
              </w:rPr>
              <w:t>鲜</w:t>
            </w:r>
            <w:r>
              <w:rPr>
                <w:rFonts w:ascii="宋体" w:hAnsi="宋体" w:cs="宋体" w:eastAsia="宋体" w:hint="default"/>
                <w:spacing w:val="-3"/>
                <w:sz w:val="18"/>
                <w:szCs w:val="18"/>
              </w:rPr>
              <w:t>城</w:t>
            </w:r>
            <w:r>
              <w:rPr>
                <w:rFonts w:ascii="宋体" w:hAnsi="宋体" w:cs="宋体" w:eastAsia="宋体" w:hint="default"/>
                <w:spacing w:val="-3"/>
                <w:sz w:val="18"/>
                <w:szCs w:val="18"/>
              </w:rPr>
              <w:t>项目</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27,915,608.88</w:t>
            </w:r>
            <w:r>
              <w:rPr>
                <w:rFonts w:ascii="Courier New"/>
                <w:spacing w:val="-2"/>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27,915,608.88</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22,005,611.87</w:t>
            </w:r>
            <w:r>
              <w:rPr>
                <w:rFonts w:ascii="Courier New"/>
                <w:spacing w:val="-2"/>
                <w:sz w:val="18"/>
              </w:rPr>
            </w: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22,005,611.87</w:t>
            </w:r>
            <w:r>
              <w:rPr>
                <w:rFonts w:ascii="Courier New"/>
                <w:spacing w:val="-2"/>
                <w:sz w:val="18"/>
              </w:rPr>
            </w:r>
          </w:p>
        </w:tc>
      </w:tr>
      <w:tr>
        <w:trPr>
          <w:trHeight w:val="638"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股份</w:t>
            </w:r>
            <w:r>
              <w:rPr>
                <w:rFonts w:ascii="宋体" w:hAnsi="宋体" w:cs="宋体" w:eastAsia="宋体" w:hint="default"/>
                <w:spacing w:val="-3"/>
                <w:sz w:val="18"/>
                <w:szCs w:val="18"/>
              </w:rPr>
              <w:t>公司公</w:t>
            </w:r>
            <w:r>
              <w:rPr>
                <w:rFonts w:ascii="宋体" w:hAnsi="宋体" w:cs="宋体" w:eastAsia="宋体" w:hint="default"/>
                <w:spacing w:val="-3"/>
                <w:sz w:val="18"/>
                <w:szCs w:val="18"/>
              </w:rPr>
              <w:t>平</w:t>
            </w:r>
            <w:r>
              <w:rPr>
                <w:rFonts w:ascii="宋体" w:hAnsi="宋体" w:cs="宋体" w:eastAsia="宋体" w:hint="default"/>
                <w:spacing w:val="-3"/>
                <w:sz w:val="18"/>
                <w:szCs w:val="18"/>
              </w:rPr>
              <w:t>台</w:t>
            </w:r>
            <w:r>
              <w:rPr>
                <w:rFonts w:ascii="宋体" w:hAnsi="宋体" w:cs="宋体" w:eastAsia="宋体" w:hint="default"/>
                <w:spacing w:val="-3"/>
                <w:sz w:val="18"/>
                <w:szCs w:val="18"/>
              </w:rPr>
              <w:t>系</w:t>
            </w:r>
            <w:r>
              <w:rPr>
                <w:rFonts w:ascii="宋体" w:hAnsi="宋体" w:cs="宋体" w:eastAsia="宋体" w:hint="default"/>
                <w:spacing w:val="-3"/>
                <w:sz w:val="18"/>
                <w:szCs w:val="18"/>
              </w:rPr>
              <w:t>统</w:t>
            </w:r>
            <w:r>
              <w:rPr>
                <w:rFonts w:ascii="宋体" w:hAnsi="宋体" w:cs="宋体" w:eastAsia="宋体" w:hint="default"/>
                <w:spacing w:val="-3"/>
                <w:sz w:val="18"/>
                <w:szCs w:val="18"/>
              </w:rPr>
              <w:t>架</w:t>
            </w:r>
            <w:r>
              <w:rPr>
                <w:rFonts w:ascii="宋体" w:hAnsi="宋体" w:cs="宋体" w:eastAsia="宋体" w:hint="default"/>
                <w:spacing w:val="-3"/>
                <w:sz w:val="18"/>
                <w:szCs w:val="18"/>
              </w:rPr>
              <w:t>构</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升</w:t>
            </w:r>
            <w:r>
              <w:rPr>
                <w:rFonts w:ascii="宋体" w:hAnsi="宋体" w:cs="宋体" w:eastAsia="宋体" w:hint="default"/>
                <w:spacing w:val="-3"/>
                <w:sz w:val="18"/>
                <w:szCs w:val="18"/>
              </w:rPr>
              <w:t>级及</w:t>
            </w:r>
            <w:r>
              <w:rPr>
                <w:rFonts w:ascii="宋体" w:hAnsi="宋体" w:cs="宋体" w:eastAsia="宋体" w:hint="default"/>
                <w:spacing w:val="-3"/>
                <w:sz w:val="18"/>
                <w:szCs w:val="18"/>
              </w:rPr>
              <w:t>浏</w:t>
            </w:r>
            <w:r>
              <w:rPr>
                <w:rFonts w:ascii="宋体" w:hAnsi="宋体" w:cs="宋体" w:eastAsia="宋体" w:hint="default"/>
                <w:spacing w:val="-3"/>
                <w:sz w:val="18"/>
                <w:szCs w:val="18"/>
              </w:rPr>
              <w:t>览</w:t>
            </w:r>
            <w:r>
              <w:rPr>
                <w:rFonts w:ascii="宋体" w:hAnsi="宋体" w:cs="宋体" w:eastAsia="宋体" w:hint="default"/>
                <w:spacing w:val="-3"/>
                <w:sz w:val="18"/>
                <w:szCs w:val="18"/>
              </w:rPr>
              <w:t>器</w:t>
            </w:r>
            <w:r>
              <w:rPr>
                <w:rFonts w:ascii="宋体" w:hAnsi="宋体" w:cs="宋体" w:eastAsia="宋体" w:hint="default"/>
                <w:spacing w:val="-3"/>
                <w:sz w:val="18"/>
                <w:szCs w:val="18"/>
              </w:rPr>
              <w:t>兼</w:t>
            </w:r>
            <w:r>
              <w:rPr>
                <w:rFonts w:ascii="宋体" w:hAnsi="宋体" w:cs="宋体" w:eastAsia="宋体" w:hint="default"/>
                <w:spacing w:val="-3"/>
                <w:sz w:val="18"/>
                <w:szCs w:val="18"/>
              </w:rPr>
              <w:t>容</w:t>
            </w:r>
            <w:r>
              <w:rPr>
                <w:rFonts w:ascii="宋体" w:hAnsi="宋体" w:cs="宋体" w:eastAsia="宋体" w:hint="default"/>
                <w:spacing w:val="-3"/>
                <w:sz w:val="18"/>
                <w:szCs w:val="18"/>
              </w:rPr>
              <w:t>开发</w:t>
            </w:r>
            <w:r>
              <w:rPr>
                <w:rFonts w:ascii="宋体" w:hAnsi="宋体" w:cs="宋体" w:eastAsia="宋体" w:hint="default"/>
                <w:spacing w:val="-3"/>
                <w:sz w:val="18"/>
                <w:szCs w:val="18"/>
              </w:rPr>
              <w:t>项目</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170,000.00</w:t>
            </w:r>
            <w:r>
              <w:rPr>
                <w:rFonts w:ascii="Courier New"/>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170,000.00</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混</w:t>
            </w:r>
            <w:r>
              <w:rPr>
                <w:rFonts w:ascii="宋体" w:hAnsi="宋体" w:cs="宋体" w:eastAsia="宋体" w:hint="default"/>
                <w:spacing w:val="-3"/>
                <w:sz w:val="18"/>
                <w:szCs w:val="18"/>
              </w:rPr>
              <w:t>凝</w:t>
            </w:r>
            <w:r>
              <w:rPr>
                <w:rFonts w:ascii="宋体" w:hAnsi="宋体" w:cs="宋体" w:eastAsia="宋体" w:hint="default"/>
                <w:spacing w:val="-3"/>
                <w:sz w:val="18"/>
                <w:szCs w:val="18"/>
              </w:rPr>
              <w:t>土</w:t>
            </w:r>
            <w:r>
              <w:rPr>
                <w:rFonts w:ascii="宋体" w:hAnsi="宋体" w:cs="宋体" w:eastAsia="宋体" w:hint="default"/>
                <w:spacing w:val="-3"/>
                <w:sz w:val="18"/>
                <w:szCs w:val="18"/>
              </w:rPr>
              <w:t>搅拌</w:t>
            </w:r>
            <w:r>
              <w:rPr>
                <w:rFonts w:ascii="宋体" w:hAnsi="宋体" w:cs="宋体" w:eastAsia="宋体" w:hint="default"/>
                <w:spacing w:val="-3"/>
                <w:sz w:val="18"/>
                <w:szCs w:val="18"/>
              </w:rPr>
              <w:t>站</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856,947.80</w:t>
            </w:r>
            <w:r>
              <w:rPr>
                <w:rFonts w:ascii="Courier New"/>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856,947.80</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563,072.00</w:t>
            </w:r>
            <w:r>
              <w:rPr>
                <w:rFonts w:ascii="Courier New"/>
                <w:sz w:val="18"/>
              </w:rPr>
            </w:r>
          </w:p>
        </w:tc>
        <w:tc>
          <w:tcPr>
            <w:tcW w:w="66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563,072.00</w:t>
            </w:r>
            <w:r>
              <w:rPr>
                <w:rFonts w:ascii="Courier New"/>
                <w:sz w:val="18"/>
              </w:rPr>
            </w:r>
          </w:p>
        </w:tc>
      </w:tr>
      <w:tr>
        <w:trPr>
          <w:trHeight w:val="362" w:hRule="exact"/>
        </w:trPr>
        <w:tc>
          <w:tcPr>
            <w:tcW w:w="2441"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68,937,900.17</w:t>
            </w:r>
            <w:r>
              <w:rPr>
                <w:rFonts w:ascii="Courier New"/>
                <w:sz w:val="18"/>
              </w:rPr>
            </w:r>
          </w:p>
        </w:tc>
        <w:tc>
          <w:tcPr>
            <w:tcW w:w="672"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68,908,557.82</w:t>
            </w:r>
            <w:r>
              <w:rPr>
                <w:rFonts w:ascii="Courier New"/>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26,726,492.18</w:t>
            </w:r>
            <w:r>
              <w:rPr>
                <w:rFonts w:ascii="Courier New"/>
                <w:sz w:val="18"/>
              </w:rPr>
            </w:r>
          </w:p>
        </w:tc>
        <w:tc>
          <w:tcPr>
            <w:tcW w:w="662" w:type="dxa"/>
            <w:tcBorders>
              <w:top w:val="single" w:sz="6" w:space="0" w:color="000000"/>
              <w:left w:val="single" w:sz="6" w:space="0" w:color="000000"/>
              <w:bottom w:val="single" w:sz="12" w:space="0" w:color="000000"/>
              <w:right w:val="single" w:sz="6" w:space="0" w:color="000000"/>
            </w:tcBorders>
          </w:tcPr>
          <w:p>
            <w:pPr/>
          </w:p>
        </w:tc>
        <w:tc>
          <w:tcPr>
            <w:tcW w:w="14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w w:val="80"/>
                <w:sz w:val="18"/>
              </w:rPr>
              <w:t>26,726,492.18</w:t>
            </w:r>
            <w:r>
              <w:rPr>
                <w:rFonts w:ascii="Courier New"/>
                <w:sz w:val="18"/>
              </w:rPr>
            </w:r>
          </w:p>
        </w:tc>
      </w:tr>
    </w:tbl>
    <w:p>
      <w:pPr>
        <w:pStyle w:val="BodyText"/>
        <w:spacing w:line="274" w:lineRule="exact" w:before="0"/>
        <w:ind w:right="0" w:firstLine="480"/>
        <w:jc w:val="left"/>
        <w:rPr>
          <w:rFonts w:ascii="宋体" w:hAnsi="宋体" w:cs="宋体" w:eastAsia="宋体" w:hint="default"/>
        </w:rPr>
      </w:pPr>
      <w:r>
        <w:rPr>
          <w:rFonts w:ascii="宋体" w:hAnsi="宋体" w:cs="宋体" w:eastAsia="宋体" w:hint="default"/>
        </w:rPr>
        <w:t>注：</w:t>
      </w:r>
      <w:r>
        <w:rPr/>
        <w:t>公司本</w:t>
      </w:r>
      <w:r>
        <w:rPr>
          <w:rFonts w:ascii="宋体" w:hAnsi="宋体" w:cs="宋体" w:eastAsia="宋体" w:hint="default"/>
        </w:rPr>
        <w:t>期</w:t>
      </w:r>
      <w:r>
        <w:rPr/>
        <w:t>在</w:t>
      </w:r>
      <w:r>
        <w:rPr>
          <w:rFonts w:ascii="宋体" w:hAnsi="宋体" w:cs="宋体" w:eastAsia="宋体" w:hint="default"/>
        </w:rPr>
        <w:t>建工</w:t>
      </w:r>
      <w:r>
        <w:rPr>
          <w:rFonts w:ascii="宋体" w:hAnsi="宋体" w:cs="宋体" w:eastAsia="宋体" w:hint="default"/>
        </w:rPr>
        <w:t>程增加</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子</w:t>
      </w:r>
      <w:r>
        <w:rPr/>
        <w:t>公司</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收购</w:t>
      </w:r>
      <w:r>
        <w:rPr/>
        <w:t>的</w:t>
      </w:r>
      <w:r>
        <w:rPr>
          <w:rFonts w:ascii="宋体" w:hAnsi="宋体" w:cs="宋体" w:eastAsia="宋体" w:hint="default"/>
        </w:rPr>
        <w:t>山</w:t>
      </w:r>
      <w:r>
        <w:rPr>
          <w:rFonts w:ascii="宋体" w:hAnsi="宋体" w:cs="宋体" w:eastAsia="宋体" w:hint="default"/>
        </w:rPr>
        <w:t>东</w:t>
      </w:r>
      <w:r>
        <w:rPr/>
        <w:t>锦</w:t>
      </w:r>
      <w:r>
        <w:rPr>
          <w:rFonts w:ascii="宋体" w:hAnsi="宋体" w:cs="宋体" w:eastAsia="宋体" w:hint="default"/>
        </w:rPr>
        <w:t>城钢</w:t>
      </w:r>
      <w:r>
        <w:rPr>
          <w:rFonts w:ascii="宋体" w:hAnsi="宋体" w:cs="宋体" w:eastAsia="宋体" w:hint="default"/>
        </w:rPr>
        <w:t>结</w:t>
      </w:r>
    </w:p>
    <w:p>
      <w:pPr>
        <w:pStyle w:val="BodyText"/>
        <w:spacing w:line="240" w:lineRule="auto" w:before="156"/>
        <w:ind w:right="0"/>
        <w:jc w:val="left"/>
      </w:pPr>
      <w:r>
        <w:rPr>
          <w:rFonts w:ascii="宋体" w:hAnsi="宋体" w:cs="宋体" w:eastAsia="宋体" w:hint="default"/>
        </w:rPr>
        <w:t>构</w:t>
      </w:r>
      <w:r>
        <w:rPr/>
        <w:t>有限公司</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技术</w:t>
      </w:r>
      <w:r>
        <w:rPr>
          <w:rFonts w:ascii="宋体" w:hAnsi="宋体" w:cs="宋体" w:eastAsia="宋体" w:hint="default"/>
        </w:rPr>
        <w:t>改</w:t>
      </w:r>
      <w:r>
        <w:rPr>
          <w:rFonts w:ascii="宋体" w:hAnsi="宋体" w:cs="宋体" w:eastAsia="宋体" w:hint="default"/>
        </w:rPr>
        <w:t>造</w:t>
      </w:r>
      <w:r>
        <w:rPr/>
        <w:t>和</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新</w:t>
      </w:r>
      <w:r>
        <w:rPr>
          <w:rFonts w:ascii="宋体" w:hAnsi="宋体" w:cs="宋体" w:eastAsia="宋体" w:hint="default"/>
        </w:rPr>
        <w:t>成</w:t>
      </w:r>
      <w:r>
        <w:rPr>
          <w:rFonts w:ascii="宋体" w:hAnsi="宋体" w:cs="宋体" w:eastAsia="宋体" w:hint="default"/>
        </w:rPr>
        <w:t>立</w:t>
      </w:r>
      <w:r>
        <w:rPr/>
        <w:t>的</w:t>
      </w:r>
      <w:r>
        <w:rPr>
          <w:rFonts w:ascii="宋体" w:hAnsi="宋体" w:cs="宋体" w:eastAsia="宋体" w:hint="default"/>
        </w:rPr>
        <w:t>中南建设</w:t>
      </w:r>
      <w:r>
        <w:rPr>
          <w:rFonts w:ascii="宋体" w:hAnsi="宋体" w:cs="宋体" w:eastAsia="宋体" w:hint="default"/>
        </w:rPr>
        <w:t>（</w:t>
      </w:r>
      <w:r>
        <w:rPr>
          <w:rFonts w:ascii="宋体" w:hAnsi="宋体" w:cs="宋体" w:eastAsia="宋体" w:hint="default"/>
        </w:rPr>
        <w:t>沈</w:t>
      </w:r>
      <w:r>
        <w:rPr>
          <w:rFonts w:ascii="宋体" w:hAnsi="宋体" w:cs="宋体" w:eastAsia="宋体" w:hint="default"/>
        </w:rPr>
        <w:t>阳</w:t>
      </w:r>
      <w:r>
        <w:rPr>
          <w:rFonts w:ascii="宋体" w:hAnsi="宋体" w:cs="宋体" w:eastAsia="宋体" w:hint="default"/>
        </w:rPr>
        <w:t>）</w:t>
      </w:r>
      <w:r>
        <w:rPr>
          <w:rFonts w:ascii="宋体" w:hAnsi="宋体" w:cs="宋体" w:eastAsia="宋体" w:hint="default"/>
        </w:rPr>
        <w:t>建</w:t>
      </w:r>
      <w:r>
        <w:rPr>
          <w:rFonts w:ascii="宋体" w:hAnsi="宋体" w:cs="宋体" w:eastAsia="宋体" w:hint="default"/>
        </w:rPr>
        <w:t>筑产</w:t>
      </w:r>
      <w:r>
        <w:rPr>
          <w:rFonts w:ascii="宋体" w:hAnsi="宋体" w:cs="宋体" w:eastAsia="宋体" w:hint="default"/>
        </w:rPr>
        <w:t>业</w:t>
      </w:r>
      <w:r>
        <w:rPr/>
        <w:t>有限公司</w:t>
      </w:r>
    </w:p>
    <w:p>
      <w:pPr>
        <w:pStyle w:val="BodyText"/>
        <w:spacing w:line="240" w:lineRule="auto"/>
        <w:ind w:right="2648"/>
        <w:jc w:val="left"/>
      </w:pPr>
      <w:r>
        <w:rPr>
          <w:rFonts w:ascii="宋体" w:hAnsi="宋体" w:cs="宋体" w:eastAsia="宋体" w:hint="default"/>
        </w:rPr>
        <w:t>新</w:t>
      </w:r>
      <w:r>
        <w:rPr>
          <w:rFonts w:ascii="宋体" w:hAnsi="宋体" w:cs="宋体" w:eastAsia="宋体" w:hint="default"/>
        </w:rPr>
        <w:t>建</w:t>
      </w:r>
      <w:r>
        <w:rPr/>
        <w:t>的</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车</w:t>
      </w:r>
      <w:r>
        <w:rPr>
          <w:rFonts w:ascii="宋体" w:hAnsi="宋体" w:cs="宋体" w:eastAsia="宋体" w:hint="default"/>
        </w:rPr>
        <w:t>间</w:t>
      </w:r>
      <w:r>
        <w:rPr/>
        <w:t>。</w:t>
      </w:r>
    </w:p>
    <w:p>
      <w:pPr>
        <w:spacing w:line="240" w:lineRule="auto" w:before="0"/>
        <w:rPr>
          <w:rFonts w:ascii="宋体" w:hAnsi="宋体" w:cs="宋体" w:eastAsia="宋体" w:hint="default"/>
          <w:sz w:val="24"/>
          <w:szCs w:val="24"/>
        </w:rPr>
      </w:pPr>
    </w:p>
    <w:p>
      <w:pPr>
        <w:pStyle w:val="Heading4"/>
        <w:tabs>
          <w:tab w:pos="3234" w:val="left" w:leader="none"/>
        </w:tabs>
        <w:spacing w:line="240" w:lineRule="auto" w:before="183"/>
        <w:ind w:left="1981" w:right="2648"/>
        <w:jc w:val="left"/>
        <w:rPr>
          <w:rFonts w:ascii="Microsoft JhengHei" w:hAnsi="Microsoft JhengHei" w:cs="Microsoft JhengHei" w:eastAsia="Microsoft JhengHei" w:hint="default"/>
          <w:b w:val="0"/>
          <w:bCs w:val="0"/>
        </w:rPr>
      </w:pPr>
      <w:r>
        <w:rPr/>
        <w:t>（十三）</w:t>
        <w:tab/>
      </w:r>
      <w:r>
        <w:rPr>
          <w:rFonts w:ascii="Microsoft JhengHei" w:hAnsi="Microsoft JhengHei" w:cs="Microsoft JhengHei" w:eastAsia="Microsoft JhengHei" w:hint="default"/>
        </w:rPr>
        <w:t>无形</w:t>
      </w:r>
      <w:r>
        <w:rPr/>
        <w:t>资产</w:t>
      </w:r>
      <w:r>
        <w:rPr>
          <w:rFonts w:ascii="Microsoft JhengHei" w:hAnsi="Microsoft JhengHei" w:cs="Microsoft JhengHei" w:eastAsia="Microsoft JhengHei" w:hint="default"/>
        </w:rPr>
        <w:t>与开</w:t>
      </w:r>
      <w:r>
        <w:rPr>
          <w:rFonts w:ascii="Microsoft JhengHei" w:hAnsi="Microsoft JhengHei" w:cs="Microsoft JhengHei" w:eastAsia="Microsoft JhengHei" w:hint="default"/>
        </w:rPr>
        <w:t>发</w:t>
      </w:r>
      <w:r>
        <w:rPr>
          <w:rFonts w:ascii="Microsoft JhengHei" w:hAnsi="Microsoft JhengHei" w:cs="Microsoft JhengHei" w:eastAsia="Microsoft JhengHei" w:hint="default"/>
        </w:rPr>
        <w:t>支</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b w:val="0"/>
          <w:bCs w:val="0"/>
        </w:rPr>
      </w:r>
    </w:p>
    <w:p>
      <w:pPr>
        <w:pStyle w:val="BodyText"/>
        <w:spacing w:line="240" w:lineRule="auto" w:before="201"/>
        <w:ind w:left="2034" w:right="2648"/>
        <w:jc w:val="left"/>
        <w:rPr>
          <w:rFonts w:ascii="宋体" w:hAnsi="宋体" w:cs="宋体" w:eastAsia="宋体" w:hint="default"/>
        </w:rPr>
      </w:pPr>
      <w:r>
        <w:rPr>
          <w:rFonts w:ascii="Courier New" w:hAnsi="Courier New" w:cs="Courier New" w:eastAsia="Courier New" w:hint="default"/>
        </w:rPr>
        <w:t>1</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情况</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3079"/>
        <w:gridCol w:w="1507"/>
        <w:gridCol w:w="1416"/>
        <w:gridCol w:w="1354"/>
        <w:gridCol w:w="1505"/>
      </w:tblGrid>
      <w:tr>
        <w:trPr>
          <w:trHeight w:val="362" w:hRule="exact"/>
        </w:trPr>
        <w:tc>
          <w:tcPr>
            <w:tcW w:w="30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50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r>
            <w:r>
              <w:rPr>
                <w:rFonts w:ascii="Microsoft JhengHei" w:hAnsi="Microsoft JhengHei" w:cs="Microsoft JhengHei" w:eastAsia="Microsoft JhengHei" w:hint="default"/>
                <w:b/>
                <w:bCs/>
                <w:sz w:val="18"/>
                <w:szCs w:val="18"/>
              </w:rPr>
              <w:t>无形</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b/>
                <w:bCs/>
                <w:sz w:val="18"/>
                <w:szCs w:val="18"/>
              </w:rPr>
              <w:t>原</w:t>
            </w:r>
            <w:r>
              <w:rPr>
                <w:rFonts w:ascii="Microsoft JhengHei" w:hAnsi="Microsoft JhengHei" w:cs="Microsoft JhengHei" w:eastAsia="Microsoft JhengHei" w:hint="default"/>
                <w:b/>
                <w:bCs/>
                <w:sz w:val="18"/>
                <w:szCs w:val="18"/>
              </w:rPr>
              <w:t>价合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5,595,803.71</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29,280,984.98</w:t>
            </w:r>
            <w:r>
              <w:rPr>
                <w:rFonts w:ascii="Courier New"/>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70,704.41</w:t>
            </w:r>
            <w:r>
              <w:rPr>
                <w:rFonts w:ascii="Courier New"/>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34,806,084.28</w:t>
            </w:r>
            <w:r>
              <w:rPr>
                <w:rFonts w:ascii="Courier New"/>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软</w:t>
            </w:r>
            <w:r>
              <w:rPr>
                <w:rFonts w:ascii="宋体" w:hAnsi="宋体" w:cs="宋体" w:eastAsia="宋体" w:hint="default"/>
                <w:spacing w:val="-3"/>
                <w:sz w:val="18"/>
                <w:szCs w:val="18"/>
              </w:rPr>
              <w:t>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1,082,020.00</w:t>
            </w:r>
            <w:r>
              <w:rPr>
                <w:rFonts w:ascii="Courier New"/>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3,485,823.50</w:t>
            </w:r>
            <w:r>
              <w:rPr>
                <w:rFonts w:ascii="Courier New"/>
                <w:spacing w:val="-2"/>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70,704.41</w:t>
            </w:r>
            <w:r>
              <w:rPr>
                <w:rFonts w:ascii="Courier New"/>
                <w:spacing w:val="-2"/>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4,497,139.09</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4,386,713.71</w:t>
            </w:r>
            <w:r>
              <w:rPr>
                <w:rFonts w:ascii="Courier New"/>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25,795,161.48</w:t>
            </w:r>
            <w:r>
              <w:rPr>
                <w:rFonts w:ascii="Courier New"/>
                <w:spacing w:val="-2"/>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30,181,875.19</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利</w:t>
            </w:r>
            <w:r>
              <w:rPr>
                <w:rFonts w:ascii="宋体" w:hAnsi="宋体" w:cs="宋体" w:eastAsia="宋体" w:hint="default"/>
                <w:spacing w:val="-3"/>
                <w:sz w:val="18"/>
                <w:szCs w:val="18"/>
              </w:rPr>
              <w:t>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127,070.00</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127,070.00</w:t>
            </w:r>
            <w:r>
              <w:rPr>
                <w:rFonts w:ascii="Courier New"/>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r>
            <w:r>
              <w:rPr>
                <w:rFonts w:ascii="Microsoft JhengHei" w:hAnsi="Microsoft JhengHei" w:cs="Microsoft JhengHei" w:eastAsia="Microsoft JhengHei" w:hint="default"/>
                <w:b/>
                <w:bCs/>
                <w:sz w:val="18"/>
                <w:szCs w:val="18"/>
              </w:rPr>
              <w:t>无形</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b/>
                <w:bCs/>
                <w:sz w:val="18"/>
                <w:szCs w:val="18"/>
              </w:rPr>
              <w:t>摊销</w:t>
            </w:r>
            <w:r>
              <w:rPr>
                <w:rFonts w:ascii="Microsoft JhengHei" w:hAnsi="Microsoft JhengHei" w:cs="Microsoft JhengHei" w:eastAsia="Microsoft JhengHei" w:hint="default"/>
                <w:b/>
                <w:bCs/>
                <w:sz w:val="18"/>
                <w:szCs w:val="18"/>
              </w:rPr>
              <w:t>额合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2"/>
              <w:jc w:val="right"/>
              <w:rPr>
                <w:rFonts w:ascii="Courier New" w:hAnsi="Courier New" w:cs="Courier New" w:eastAsia="Courier New" w:hint="default"/>
                <w:sz w:val="18"/>
                <w:szCs w:val="18"/>
              </w:rPr>
            </w:pPr>
            <w:r>
              <w:rPr>
                <w:rFonts w:ascii="Courier New"/>
                <w:b/>
                <w:w w:val="80"/>
                <w:sz w:val="18"/>
              </w:rPr>
              <w:t>678,500.37</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2,861,460.55</w:t>
            </w:r>
            <w:r>
              <w:rPr>
                <w:rFonts w:ascii="Courier New"/>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3,539,960.92</w:t>
            </w:r>
            <w:r>
              <w:rPr>
                <w:rFonts w:ascii="Courier New"/>
                <w:sz w:val="18"/>
              </w:rPr>
            </w:r>
          </w:p>
        </w:tc>
      </w:tr>
      <w:tr>
        <w:trPr>
          <w:trHeight w:val="362" w:hRule="exact"/>
        </w:trPr>
        <w:tc>
          <w:tcPr>
            <w:tcW w:w="30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软</w:t>
            </w:r>
            <w:r>
              <w:rPr>
                <w:rFonts w:ascii="宋体" w:hAnsi="宋体" w:cs="宋体" w:eastAsia="宋体" w:hint="default"/>
                <w:spacing w:val="-3"/>
                <w:sz w:val="18"/>
                <w:szCs w:val="18"/>
              </w:rPr>
              <w:t>件</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327,567.47</w:t>
            </w:r>
            <w:r>
              <w:rPr>
                <w:rFonts w:ascii="Courier New"/>
                <w:sz w:val="18"/>
              </w:rPr>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910,641.53</w:t>
            </w:r>
            <w:r>
              <w:rPr>
                <w:rFonts w:ascii="Courier New"/>
                <w:sz w:val="18"/>
              </w:rPr>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5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1,238,209.00</w:t>
            </w:r>
            <w:r>
              <w:rPr>
                <w:rFonts w:ascii="Courier New"/>
                <w:spacing w:val="-2"/>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78"/>
        <w:ind w:left="0" w:right="417" w:firstLine="0"/>
        <w:jc w:val="right"/>
        <w:rPr>
          <w:rFonts w:ascii="Times New Roman" w:hAnsi="Times New Roman" w:cs="Times New Roman" w:eastAsia="Times New Roman" w:hint="default"/>
          <w:sz w:val="18"/>
          <w:szCs w:val="18"/>
        </w:rPr>
      </w:pPr>
      <w:r>
        <w:rPr>
          <w:rFonts w:ascii="Times New Roman"/>
          <w:sz w:val="18"/>
        </w:rPr>
        <w:t>123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079"/>
        <w:gridCol w:w="1507"/>
        <w:gridCol w:w="1416"/>
        <w:gridCol w:w="1354"/>
        <w:gridCol w:w="1505"/>
      </w:tblGrid>
      <w:tr>
        <w:trPr>
          <w:trHeight w:val="362" w:hRule="exact"/>
        </w:trPr>
        <w:tc>
          <w:tcPr>
            <w:tcW w:w="30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342,461.57</w:t>
            </w:r>
            <w:r>
              <w:rPr>
                <w:rFonts w:ascii="Courier New"/>
                <w:sz w:val="18"/>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1,938,111.98</w:t>
            </w:r>
            <w:r>
              <w:rPr>
                <w:rFonts w:ascii="Courier New"/>
                <w:spacing w:val="-2"/>
                <w:sz w:val="18"/>
              </w:rPr>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50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2,280,573.55</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利</w:t>
            </w:r>
            <w:r>
              <w:rPr>
                <w:rFonts w:ascii="宋体" w:hAnsi="宋体" w:cs="宋体" w:eastAsia="宋体" w:hint="default"/>
                <w:spacing w:val="-3"/>
                <w:sz w:val="18"/>
                <w:szCs w:val="18"/>
              </w:rPr>
              <w:t>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8,471.33</w:t>
            </w:r>
            <w:r>
              <w:rPr>
                <w:rFonts w:ascii="Courier New"/>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12,707.04</w:t>
            </w:r>
            <w:r>
              <w:rPr>
                <w:rFonts w:ascii="Courier New"/>
                <w:spacing w:val="-2"/>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21,178.37</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r>
            <w:r>
              <w:rPr>
                <w:rFonts w:ascii="Microsoft JhengHei" w:hAnsi="Microsoft JhengHei" w:cs="Microsoft JhengHei" w:eastAsia="Microsoft JhengHei" w:hint="default"/>
                <w:b/>
                <w:bCs/>
                <w:sz w:val="18"/>
                <w:szCs w:val="18"/>
              </w:rPr>
              <w:t>无形</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净值合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4,917,303.34</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sz w:val="18"/>
                <w:szCs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sz w:val="18"/>
                <w:szCs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31,266,123.36</w:t>
            </w:r>
            <w:r>
              <w:rPr>
                <w:rFonts w:ascii="Courier New"/>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软</w:t>
            </w:r>
            <w:r>
              <w:rPr>
                <w:rFonts w:ascii="宋体" w:hAnsi="宋体" w:cs="宋体" w:eastAsia="宋体" w:hint="default"/>
                <w:spacing w:val="-3"/>
                <w:sz w:val="18"/>
                <w:szCs w:val="18"/>
              </w:rPr>
              <w:t>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754,452.53</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3,258,930.09</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4,044,252.14</w:t>
            </w:r>
            <w:r>
              <w:rPr>
                <w:rFonts w:ascii="Courier New"/>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27,901,301.64</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利</w:t>
            </w:r>
            <w:r>
              <w:rPr>
                <w:rFonts w:ascii="宋体" w:hAnsi="宋体" w:cs="宋体" w:eastAsia="宋体" w:hint="default"/>
                <w:spacing w:val="-3"/>
                <w:sz w:val="18"/>
                <w:szCs w:val="18"/>
              </w:rPr>
              <w:t>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118,598.67</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105,891.63</w:t>
            </w:r>
            <w:r>
              <w:rPr>
                <w:rFonts w:ascii="Courier New"/>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四、</w:t>
            </w:r>
            <w:r>
              <w:rPr>
                <w:rFonts w:ascii="Microsoft JhengHei" w:hAnsi="Microsoft JhengHei" w:cs="Microsoft JhengHei" w:eastAsia="Microsoft JhengHei" w:hint="default"/>
                <w:b/>
                <w:bCs/>
                <w:spacing w:val="-4"/>
                <w:sz w:val="18"/>
                <w:szCs w:val="18"/>
              </w:rPr>
              <w:t>无形</w:t>
            </w:r>
            <w:r>
              <w:rPr>
                <w:rFonts w:ascii="Microsoft JhengHei" w:hAnsi="Microsoft JhengHei" w:cs="Microsoft JhengHei" w:eastAsia="Microsoft JhengHei" w:hint="default"/>
                <w:b/>
                <w:bCs/>
                <w:spacing w:val="-4"/>
                <w:sz w:val="18"/>
                <w:szCs w:val="18"/>
              </w:rPr>
              <w:t>资产</w:t>
            </w:r>
            <w:r>
              <w:rPr>
                <w:rFonts w:ascii="Microsoft JhengHei" w:hAnsi="Microsoft JhengHei" w:cs="Microsoft JhengHei" w:eastAsia="Microsoft JhengHei" w:hint="default"/>
                <w:b/>
                <w:bCs/>
                <w:spacing w:val="-4"/>
                <w:sz w:val="18"/>
                <w:szCs w:val="18"/>
              </w:rPr>
              <w:t>减值准备</w:t>
            </w:r>
            <w:r>
              <w:rPr>
                <w:rFonts w:ascii="Microsoft JhengHei" w:hAnsi="Microsoft JhengHei" w:cs="Microsoft JhengHei" w:eastAsia="Microsoft JhengHei" w:hint="default"/>
                <w:b/>
                <w:bCs/>
                <w:spacing w:val="-4"/>
                <w:sz w:val="18"/>
                <w:szCs w:val="18"/>
              </w:rPr>
              <w:t>累</w:t>
            </w:r>
            <w:r>
              <w:rPr>
                <w:rFonts w:ascii="Microsoft JhengHei" w:hAnsi="Microsoft JhengHei" w:cs="Microsoft JhengHei" w:eastAsia="Microsoft JhengHei" w:hint="default"/>
                <w:b/>
                <w:bCs/>
                <w:spacing w:val="-4"/>
                <w:sz w:val="18"/>
                <w:szCs w:val="18"/>
              </w:rPr>
              <w:t>计金</w:t>
            </w:r>
            <w:r>
              <w:rPr>
                <w:rFonts w:ascii="Microsoft JhengHei" w:hAnsi="Microsoft JhengHei" w:cs="Microsoft JhengHei" w:eastAsia="Microsoft JhengHei" w:hint="default"/>
                <w:b/>
                <w:bCs/>
                <w:spacing w:val="-4"/>
                <w:sz w:val="18"/>
                <w:szCs w:val="18"/>
              </w:rPr>
              <w:t>额合</w:t>
            </w:r>
            <w:r>
              <w:rPr>
                <w:rFonts w:ascii="Microsoft JhengHei" w:hAnsi="Microsoft JhengHei" w:cs="Microsoft JhengHei" w:eastAsia="Microsoft JhengHei" w:hint="default"/>
                <w:b/>
                <w:bCs/>
                <w:spacing w:val="-4"/>
                <w:sz w:val="18"/>
                <w:szCs w:val="18"/>
              </w:rPr>
              <w:t>计</w:t>
            </w:r>
            <w:r>
              <w:rPr>
                <w:rFonts w:ascii="Microsoft JhengHei" w:hAnsi="Microsoft JhengHei" w:cs="Microsoft JhengHei" w:eastAsia="Microsoft JhengHei" w:hint="default"/>
                <w:spacing w:val="-4"/>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软</w:t>
            </w:r>
            <w:r>
              <w:rPr>
                <w:rFonts w:ascii="宋体" w:hAnsi="宋体" w:cs="宋体" w:eastAsia="宋体" w:hint="default"/>
                <w:spacing w:val="-3"/>
                <w:sz w:val="18"/>
                <w:szCs w:val="18"/>
              </w:rPr>
              <w:t>件</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利</w:t>
            </w:r>
            <w:r>
              <w:rPr>
                <w:rFonts w:ascii="宋体" w:hAnsi="宋体" w:cs="宋体" w:eastAsia="宋体" w:hint="default"/>
                <w:spacing w:val="-3"/>
                <w:sz w:val="18"/>
                <w:szCs w:val="18"/>
              </w:rPr>
              <w:t>权</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w:t>
            </w:r>
            <w:r>
              <w:rPr>
                <w:rFonts w:ascii="Microsoft JhengHei" w:hAnsi="Microsoft JhengHei" w:cs="Microsoft JhengHei" w:eastAsia="Microsoft JhengHei" w:hint="default"/>
                <w:b/>
                <w:bCs/>
                <w:sz w:val="18"/>
                <w:szCs w:val="18"/>
              </w:rPr>
              <w:t>无形</w:t>
            </w: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价值合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4,917,303.34</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sz w:val="18"/>
                <w:szCs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sz w:val="18"/>
                <w:szCs w:val="18"/>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31,266,123.36</w:t>
            </w:r>
            <w:r>
              <w:rPr>
                <w:rFonts w:ascii="Courier New"/>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软</w:t>
            </w:r>
            <w:r>
              <w:rPr>
                <w:rFonts w:ascii="宋体" w:hAnsi="宋体" w:cs="宋体" w:eastAsia="宋体" w:hint="default"/>
                <w:spacing w:val="-3"/>
                <w:sz w:val="18"/>
                <w:szCs w:val="18"/>
              </w:rPr>
              <w:t>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754,452.53</w:t>
            </w:r>
            <w:r>
              <w:rPr>
                <w:rFonts w:ascii="Courier New"/>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3,258,930.09</w:t>
            </w:r>
            <w:r>
              <w:rPr>
                <w:rFonts w:ascii="Courier New"/>
                <w:spacing w:val="-2"/>
                <w:sz w:val="18"/>
              </w:rPr>
            </w:r>
          </w:p>
        </w:tc>
      </w:tr>
      <w:tr>
        <w:trPr>
          <w:trHeight w:val="355" w:hRule="exact"/>
        </w:trPr>
        <w:tc>
          <w:tcPr>
            <w:tcW w:w="30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4,044,252.14</w:t>
            </w:r>
            <w:r>
              <w:rPr>
                <w:rFonts w:ascii="Courier New"/>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27,901,301.64</w:t>
            </w:r>
            <w:r>
              <w:rPr>
                <w:rFonts w:ascii="Courier New"/>
                <w:spacing w:val="-2"/>
                <w:sz w:val="18"/>
              </w:rPr>
            </w:r>
          </w:p>
        </w:tc>
      </w:tr>
      <w:tr>
        <w:trPr>
          <w:trHeight w:val="362" w:hRule="exact"/>
        </w:trPr>
        <w:tc>
          <w:tcPr>
            <w:tcW w:w="30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利</w:t>
            </w:r>
            <w:r>
              <w:rPr>
                <w:rFonts w:ascii="宋体" w:hAnsi="宋体" w:cs="宋体" w:eastAsia="宋体" w:hint="default"/>
                <w:spacing w:val="-3"/>
                <w:sz w:val="18"/>
                <w:szCs w:val="18"/>
              </w:rPr>
              <w:t>权</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118,598.67</w:t>
            </w:r>
            <w:r>
              <w:rPr>
                <w:rFonts w:ascii="Courier New"/>
                <w:sz w:val="18"/>
              </w:rPr>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105,891.63</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pPr>
      <w:r>
        <w:rPr>
          <w:rFonts w:ascii="Courier New" w:hAnsi="Courier New" w:cs="Courier New" w:eastAsia="Courier New" w:hint="default"/>
          <w:w w:val="95"/>
        </w:rPr>
        <w:t>2</w:t>
      </w:r>
      <w:r>
        <w:rPr>
          <w:w w:val="95"/>
        </w:rPr>
        <w:t>、无</w:t>
      </w:r>
      <w:r>
        <w:rPr>
          <w:rFonts w:ascii="宋体" w:hAnsi="宋体" w:cs="宋体" w:eastAsia="宋体" w:hint="default"/>
          <w:w w:val="95"/>
        </w:rPr>
        <w:t>形</w:t>
      </w:r>
      <w:r>
        <w:rPr>
          <w:w w:val="95"/>
        </w:rPr>
        <w:t>资</w:t>
      </w:r>
      <w:r>
        <w:rPr>
          <w:rFonts w:ascii="宋体" w:hAnsi="宋体" w:cs="宋体" w:eastAsia="宋体" w:hint="default"/>
          <w:w w:val="95"/>
        </w:rPr>
        <w:t>产</w:t>
      </w:r>
      <w:r>
        <w:rPr>
          <w:w w:val="95"/>
        </w:rPr>
        <w:t>本年</w:t>
      </w:r>
      <w:r>
        <w:rPr>
          <w:rFonts w:ascii="宋体" w:hAnsi="宋体" w:cs="宋体" w:eastAsia="宋体" w:hint="default"/>
          <w:w w:val="95"/>
        </w:rPr>
        <w:t>摊</w:t>
      </w:r>
      <w:r>
        <w:rPr>
          <w:rFonts w:ascii="宋体" w:hAnsi="宋体" w:cs="宋体" w:eastAsia="宋体" w:hint="default"/>
          <w:w w:val="95"/>
        </w:rPr>
        <w:t>销</w:t>
      </w:r>
      <w:r>
        <w:rPr>
          <w:rFonts w:ascii="宋体" w:hAnsi="宋体" w:cs="宋体" w:eastAsia="宋体" w:hint="default"/>
          <w:w w:val="95"/>
        </w:rPr>
        <w:t>额</w:t>
      </w:r>
      <w:r>
        <w:rPr>
          <w:w w:val="95"/>
        </w:rPr>
        <w:t>为</w:t>
      </w:r>
      <w:r>
        <w:rPr>
          <w:spacing w:val="-89"/>
          <w:w w:val="95"/>
        </w:rPr>
        <w:t> </w:t>
      </w:r>
      <w:r>
        <w:rPr>
          <w:rFonts w:ascii="Courier New" w:hAnsi="Courier New" w:cs="Courier New" w:eastAsia="Courier New" w:hint="default"/>
          <w:w w:val="95"/>
        </w:rPr>
        <w:t>2,861,460.55</w:t>
      </w:r>
      <w:r>
        <w:rPr>
          <w:rFonts w:ascii="Courier New" w:hAnsi="Courier New" w:cs="Courier New" w:eastAsia="Courier New" w:hint="default"/>
          <w:spacing w:val="-107"/>
          <w:w w:val="95"/>
        </w:rPr>
        <w:t> </w:t>
      </w:r>
      <w:r>
        <w:rPr>
          <w:rFonts w:ascii="宋体" w:hAnsi="宋体" w:cs="宋体" w:eastAsia="宋体" w:hint="default"/>
          <w:w w:val="95"/>
        </w:rPr>
        <w:t>元</w:t>
      </w:r>
      <w:r>
        <w:rPr>
          <w:w w:val="95"/>
        </w:rPr>
        <w:t>。</w:t>
      </w:r>
    </w:p>
    <w:p>
      <w:pPr>
        <w:pStyle w:val="Heading4"/>
        <w:tabs>
          <w:tab w:pos="3234" w:val="left" w:leader="none"/>
        </w:tabs>
        <w:spacing w:line="240" w:lineRule="auto" w:before="104"/>
        <w:ind w:left="1981" w:right="39"/>
        <w:jc w:val="left"/>
        <w:rPr>
          <w:rFonts w:ascii="Microsoft JhengHei" w:hAnsi="Microsoft JhengHei" w:cs="Microsoft JhengHei" w:eastAsia="Microsoft JhengHei" w:hint="default"/>
          <w:b w:val="0"/>
          <w:bCs w:val="0"/>
        </w:rPr>
      </w:pPr>
      <w:r>
        <w:rPr/>
        <w:t>（十四）</w:t>
        <w:tab/>
      </w:r>
      <w:r>
        <w:rPr>
          <w:rFonts w:ascii="Microsoft JhengHei" w:hAnsi="Microsoft JhengHei" w:cs="Microsoft JhengHei" w:eastAsia="Microsoft JhengHei" w:hint="default"/>
        </w:rPr>
        <w:t>商誉</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30" w:type="dxa"/>
        <w:tblLayout w:type="fixed"/>
        <w:tblCellMar>
          <w:top w:w="0" w:type="dxa"/>
          <w:left w:w="0" w:type="dxa"/>
          <w:bottom w:w="0" w:type="dxa"/>
          <w:right w:w="0" w:type="dxa"/>
        </w:tblCellMar>
        <w:tblLook w:val="01E0"/>
      </w:tblPr>
      <w:tblGrid>
        <w:gridCol w:w="2340"/>
        <w:gridCol w:w="1464"/>
        <w:gridCol w:w="1258"/>
        <w:gridCol w:w="1123"/>
        <w:gridCol w:w="1354"/>
        <w:gridCol w:w="1308"/>
      </w:tblGrid>
      <w:tr>
        <w:trPr>
          <w:trHeight w:val="487" w:hRule="exact"/>
        </w:trPr>
        <w:tc>
          <w:tcPr>
            <w:tcW w:w="2340" w:type="dxa"/>
            <w:tcBorders>
              <w:top w:val="single" w:sz="12" w:space="0" w:color="000000"/>
              <w:left w:val="nil" w:sz="6" w:space="0" w:color="auto"/>
              <w:bottom w:val="single" w:sz="6" w:space="0" w:color="000000"/>
              <w:right w:val="single" w:sz="6" w:space="0" w:color="000000"/>
            </w:tcBorders>
          </w:tcPr>
          <w:p>
            <w:pPr>
              <w:pStyle w:val="TableParagraph"/>
              <w:spacing w:line="200" w:lineRule="exact"/>
              <w:ind w:left="28" w:right="0"/>
              <w:jc w:val="center"/>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r>
              <w:rPr>
                <w:rFonts w:ascii="宋体" w:hAnsi="宋体" w:cs="宋体" w:eastAsia="宋体" w:hint="default"/>
                <w:spacing w:val="-3"/>
                <w:sz w:val="18"/>
                <w:szCs w:val="18"/>
              </w:rPr>
              <w:t>或</w:t>
            </w:r>
            <w:r>
              <w:rPr>
                <w:rFonts w:ascii="宋体" w:hAnsi="宋体" w:cs="宋体" w:eastAsia="宋体" w:hint="default"/>
                <w:spacing w:val="-3"/>
                <w:sz w:val="18"/>
                <w:szCs w:val="18"/>
              </w:rPr>
              <w:t>形</w:t>
            </w:r>
            <w:r>
              <w:rPr>
                <w:rFonts w:ascii="宋体" w:hAnsi="宋体" w:cs="宋体" w:eastAsia="宋体" w:hint="default"/>
                <w:spacing w:val="-3"/>
                <w:sz w:val="18"/>
                <w:szCs w:val="18"/>
              </w:rPr>
              <w:t>成</w:t>
            </w:r>
            <w:r>
              <w:rPr>
                <w:rFonts w:ascii="宋体" w:hAnsi="宋体" w:cs="宋体" w:eastAsia="宋体" w:hint="default"/>
                <w:spacing w:val="-3"/>
                <w:sz w:val="18"/>
                <w:szCs w:val="18"/>
              </w:rPr>
              <w:t>商</w:t>
            </w:r>
          </w:p>
          <w:p>
            <w:pPr>
              <w:pStyle w:val="TableParagraph"/>
              <w:spacing w:line="233" w:lineRule="exact"/>
              <w:ind w:left="28" w:right="0"/>
              <w:jc w:val="center"/>
              <w:rPr>
                <w:rFonts w:ascii="宋体" w:hAnsi="宋体" w:cs="宋体" w:eastAsia="宋体" w:hint="default"/>
                <w:sz w:val="18"/>
                <w:szCs w:val="18"/>
              </w:rPr>
            </w:pPr>
            <w:r>
              <w:rPr>
                <w:rFonts w:ascii="宋体" w:hAnsi="宋体" w:cs="宋体" w:eastAsia="宋体" w:hint="default"/>
                <w:spacing w:val="-3"/>
                <w:sz w:val="18"/>
                <w:szCs w:val="18"/>
              </w:rPr>
              <w:t>誉</w:t>
            </w:r>
            <w:r>
              <w:rPr>
                <w:rFonts w:ascii="宋体" w:hAnsi="宋体" w:cs="宋体" w:eastAsia="宋体" w:hint="default"/>
                <w:spacing w:val="-3"/>
                <w:sz w:val="18"/>
                <w:szCs w:val="18"/>
              </w:rPr>
              <w:t>的事</w:t>
            </w:r>
            <w:r>
              <w:rPr>
                <w:rFonts w:ascii="宋体" w:hAnsi="宋体" w:cs="宋体" w:eastAsia="宋体" w:hint="default"/>
                <w:spacing w:val="-3"/>
                <w:sz w:val="18"/>
                <w:szCs w:val="18"/>
              </w:rPr>
              <w:t>项</w:t>
            </w:r>
          </w:p>
        </w:tc>
        <w:tc>
          <w:tcPr>
            <w:tcW w:w="14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87"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172"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3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r>
      <w:tr>
        <w:trPr>
          <w:trHeight w:val="638"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89"/>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海门市建</w:t>
            </w:r>
            <w:r>
              <w:rPr>
                <w:rFonts w:ascii="宋体" w:hAnsi="宋体" w:cs="宋体" w:eastAsia="宋体" w:hint="default"/>
                <w:sz w:val="18"/>
                <w:szCs w:val="18"/>
              </w:rPr>
              <w:t>筑</w:t>
            </w:r>
            <w:r>
              <w:rPr>
                <w:rFonts w:ascii="宋体" w:hAnsi="宋体" w:cs="宋体" w:eastAsia="宋体" w:hint="default"/>
                <w:sz w:val="18"/>
                <w:szCs w:val="18"/>
              </w:rPr>
              <w:t>设</w:t>
            </w:r>
            <w:r>
              <w:rPr>
                <w:rFonts w:ascii="宋体" w:hAnsi="宋体" w:cs="宋体" w:eastAsia="宋体" w:hint="default"/>
                <w:sz w:val="18"/>
                <w:szCs w:val="18"/>
              </w:rPr>
              <w:t>计</w:t>
            </w:r>
            <w:r>
              <w:rPr>
                <w:rFonts w:ascii="宋体" w:hAnsi="宋体" w:cs="宋体" w:eastAsia="宋体" w:hint="default"/>
                <w:sz w:val="18"/>
                <w:szCs w:val="18"/>
              </w:rPr>
              <w:t>院</w:t>
            </w:r>
            <w:r>
              <w:rPr>
                <w:rFonts w:ascii="宋体" w:hAnsi="宋体" w:cs="宋体" w:eastAsia="宋体" w:hint="default"/>
                <w:sz w:val="18"/>
                <w:szCs w:val="18"/>
              </w:rPr>
              <w:t>有限</w:t>
            </w:r>
            <w:r>
              <w:rPr>
                <w:rFonts w:ascii="宋体" w:hAnsi="宋体" w:cs="宋体" w:eastAsia="宋体" w:hint="default"/>
                <w:spacing w:val="-65"/>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溢</w:t>
            </w:r>
            <w:r>
              <w:rPr>
                <w:rFonts w:ascii="宋体" w:hAnsi="宋体" w:cs="宋体" w:eastAsia="宋体" w:hint="default"/>
                <w:spacing w:val="-3"/>
                <w:sz w:val="18"/>
                <w:szCs w:val="18"/>
              </w:rPr>
              <w:t>价收购</w:t>
            </w:r>
            <w:r>
              <w:rPr>
                <w:rFonts w:ascii="宋体" w:hAnsi="宋体" w:cs="宋体" w:eastAsia="宋体" w:hint="default"/>
                <w:spacing w:val="-3"/>
                <w:sz w:val="18"/>
                <w:szCs w:val="18"/>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4,188,653.58</w:t>
            </w:r>
            <w:r>
              <w:rPr>
                <w:rFonts w:ascii="Courier New"/>
                <w:spacing w:val="-2"/>
                <w:sz w:val="18"/>
              </w:rPr>
            </w:r>
          </w:p>
        </w:tc>
        <w:tc>
          <w:tcPr>
            <w:tcW w:w="1258"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67" w:right="0"/>
              <w:jc w:val="center"/>
              <w:rPr>
                <w:rFonts w:ascii="Courier New" w:hAnsi="Courier New" w:cs="Courier New" w:eastAsia="Courier New" w:hint="default"/>
                <w:sz w:val="18"/>
                <w:szCs w:val="18"/>
              </w:rPr>
            </w:pPr>
            <w:r>
              <w:rPr>
                <w:rFonts w:ascii="Courier New"/>
                <w:w w:val="85"/>
                <w:sz w:val="18"/>
              </w:rPr>
              <w:t>4,188,653.58</w:t>
            </w:r>
            <w:r>
              <w:rPr>
                <w:rFonts w:ascii="Courier New"/>
                <w:sz w:val="18"/>
              </w:rPr>
            </w:r>
          </w:p>
        </w:tc>
        <w:tc>
          <w:tcPr>
            <w:tcW w:w="130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47"/>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常乐建</w:t>
            </w:r>
            <w:r>
              <w:rPr>
                <w:rFonts w:ascii="宋体" w:hAnsi="宋体" w:cs="宋体" w:eastAsia="宋体" w:hint="default"/>
                <w:sz w:val="18"/>
                <w:szCs w:val="18"/>
              </w:rPr>
              <w:t>筑</w:t>
            </w:r>
            <w:r>
              <w:rPr>
                <w:rFonts w:ascii="宋体" w:hAnsi="宋体" w:cs="宋体" w:eastAsia="宋体" w:hint="default"/>
                <w:sz w:val="18"/>
                <w:szCs w:val="18"/>
              </w:rPr>
              <w:t>劳</w:t>
            </w:r>
            <w:r>
              <w:rPr>
                <w:rFonts w:ascii="宋体" w:hAnsi="宋体" w:cs="宋体" w:eastAsia="宋体" w:hint="default"/>
                <w:sz w:val="18"/>
                <w:szCs w:val="18"/>
              </w:rPr>
              <w:t>务有限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收购</w:t>
            </w:r>
            <w:r>
              <w:rPr>
                <w:rFonts w:ascii="宋体" w:hAnsi="宋体" w:cs="宋体" w:eastAsia="宋体" w:hint="default"/>
                <w:spacing w:val="-3"/>
                <w:sz w:val="18"/>
                <w:szCs w:val="18"/>
              </w:rPr>
              <w:t>少</w:t>
            </w:r>
            <w:r>
              <w:rPr>
                <w:rFonts w:ascii="宋体" w:hAnsi="宋体" w:cs="宋体" w:eastAsia="宋体" w:hint="default"/>
                <w:spacing w:val="-3"/>
                <w:sz w:val="18"/>
                <w:szCs w:val="18"/>
              </w:rPr>
              <w:t>数股东股</w:t>
            </w:r>
            <w:r>
              <w:rPr>
                <w:rFonts w:ascii="宋体" w:hAnsi="宋体" w:cs="宋体" w:eastAsia="宋体" w:hint="default"/>
                <w:spacing w:val="-3"/>
                <w:sz w:val="18"/>
                <w:szCs w:val="18"/>
              </w:rPr>
              <w:t>权</w:t>
            </w:r>
            <w:r>
              <w:rPr>
                <w:rFonts w:ascii="宋体" w:hAnsi="宋体" w:cs="宋体" w:eastAsia="宋体" w:hint="default"/>
                <w:spacing w:val="-3"/>
                <w:sz w:val="18"/>
                <w:szCs w:val="18"/>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1,499,300.89</w:t>
            </w:r>
            <w:r>
              <w:rPr>
                <w:rFonts w:ascii="Courier New"/>
                <w:spacing w:val="-2"/>
                <w:sz w:val="18"/>
              </w:rPr>
            </w:r>
          </w:p>
        </w:tc>
        <w:tc>
          <w:tcPr>
            <w:tcW w:w="1258"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67" w:right="0"/>
              <w:jc w:val="center"/>
              <w:rPr>
                <w:rFonts w:ascii="Courier New" w:hAnsi="Courier New" w:cs="Courier New" w:eastAsia="Courier New" w:hint="default"/>
                <w:sz w:val="18"/>
                <w:szCs w:val="18"/>
              </w:rPr>
            </w:pPr>
            <w:r>
              <w:rPr>
                <w:rFonts w:ascii="Courier New"/>
                <w:w w:val="85"/>
                <w:sz w:val="18"/>
              </w:rPr>
              <w:t>1,499,300.89</w:t>
            </w:r>
            <w:r>
              <w:rPr>
                <w:rFonts w:ascii="Courier New"/>
                <w:sz w:val="18"/>
              </w:rPr>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85"/>
                <w:sz w:val="18"/>
              </w:rPr>
              <w:t>1,499,300.89</w:t>
            </w:r>
            <w:r>
              <w:rPr>
                <w:rFonts w:ascii="Courier New"/>
                <w:sz w:val="18"/>
              </w:rPr>
            </w:r>
          </w:p>
        </w:tc>
      </w:tr>
      <w:tr>
        <w:trPr>
          <w:trHeight w:val="367" w:hRule="exact"/>
        </w:trPr>
        <w:tc>
          <w:tcPr>
            <w:tcW w:w="2340"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5,687,954.47</w:t>
            </w:r>
            <w:r>
              <w:rPr>
                <w:rFonts w:ascii="Courier New"/>
                <w:sz w:val="18"/>
              </w:rPr>
            </w:r>
          </w:p>
        </w:tc>
        <w:tc>
          <w:tcPr>
            <w:tcW w:w="1258" w:type="dxa"/>
            <w:tcBorders>
              <w:top w:val="single" w:sz="6" w:space="0" w:color="000000"/>
              <w:left w:val="single" w:sz="6" w:space="0" w:color="000000"/>
              <w:bottom w:val="single" w:sz="12" w:space="0" w:color="000000"/>
              <w:right w:val="single" w:sz="6" w:space="0" w:color="000000"/>
            </w:tcBorders>
          </w:tcPr>
          <w:p>
            <w:pP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3"/>
              <w:jc w:val="right"/>
              <w:rPr>
                <w:rFonts w:ascii="Courier New" w:hAnsi="Courier New" w:cs="Courier New" w:eastAsia="Courier New" w:hint="default"/>
                <w:sz w:val="18"/>
                <w:szCs w:val="18"/>
              </w:rPr>
            </w:pPr>
            <w:r>
              <w:rPr>
                <w:rFonts w:ascii="Courier New"/>
                <w:b/>
                <w:w w:val="84"/>
                <w:sz w:val="18"/>
              </w:rPr>
              <w:t>-</w:t>
            </w:r>
            <w:r>
              <w:rPr>
                <w:rFonts w:ascii="Courier New"/>
                <w:sz w:val="18"/>
              </w:rPr>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64" w:right="0"/>
              <w:jc w:val="center"/>
              <w:rPr>
                <w:rFonts w:ascii="Courier New" w:hAnsi="Courier New" w:cs="Courier New" w:eastAsia="Courier New" w:hint="default"/>
                <w:sz w:val="18"/>
                <w:szCs w:val="18"/>
              </w:rPr>
            </w:pPr>
            <w:r>
              <w:rPr>
                <w:rFonts w:ascii="Courier New"/>
                <w:b/>
                <w:w w:val="85"/>
                <w:sz w:val="18"/>
              </w:rPr>
              <w:t>5,687,954.47</w:t>
            </w:r>
            <w:r>
              <w:rPr>
                <w:rFonts w:ascii="Courier New"/>
                <w:sz w:val="18"/>
              </w:rPr>
            </w:r>
          </w:p>
        </w:tc>
        <w:tc>
          <w:tcPr>
            <w:tcW w:w="13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left="6" w:right="0"/>
              <w:jc w:val="center"/>
              <w:rPr>
                <w:rFonts w:ascii="Courier New" w:hAnsi="Courier New" w:cs="Courier New" w:eastAsia="Courier New" w:hint="default"/>
                <w:sz w:val="18"/>
                <w:szCs w:val="18"/>
              </w:rPr>
            </w:pPr>
            <w:r>
              <w:rPr>
                <w:rFonts w:ascii="Courier New"/>
                <w:b/>
                <w:w w:val="85"/>
                <w:sz w:val="18"/>
              </w:rPr>
              <w:t>1,499,300.89</w:t>
            </w:r>
            <w:r>
              <w:rPr>
                <w:rFonts w:ascii="Courier New"/>
                <w:sz w:val="18"/>
              </w:rPr>
            </w:r>
          </w:p>
        </w:tc>
      </w:tr>
    </w:tbl>
    <w:p>
      <w:pPr>
        <w:spacing w:line="241" w:lineRule="exact" w:before="0"/>
        <w:ind w:left="1554" w:right="39" w:firstLine="422"/>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减值</w:t>
      </w:r>
      <w:r>
        <w:rPr>
          <w:rFonts w:ascii="宋体" w:hAnsi="宋体" w:cs="宋体" w:eastAsia="宋体" w:hint="default"/>
          <w:sz w:val="21"/>
          <w:szCs w:val="21"/>
        </w:rPr>
        <w:t>测</w:t>
      </w:r>
      <w:r>
        <w:rPr>
          <w:rFonts w:ascii="宋体" w:hAnsi="宋体" w:cs="宋体" w:eastAsia="宋体" w:hint="default"/>
          <w:sz w:val="21"/>
          <w:szCs w:val="21"/>
        </w:rPr>
        <w:t>试</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sz w:val="21"/>
          <w:szCs w:val="21"/>
        </w:rPr>
        <w:t>所有资</w:t>
      </w:r>
      <w:r>
        <w:rPr>
          <w:rFonts w:ascii="宋体" w:hAnsi="宋体" w:cs="宋体" w:eastAsia="宋体" w:hint="default"/>
          <w:sz w:val="21"/>
          <w:szCs w:val="21"/>
        </w:rPr>
        <w:t>产</w:t>
      </w:r>
      <w:r>
        <w:rPr>
          <w:rFonts w:ascii="宋体" w:hAnsi="宋体" w:cs="宋体" w:eastAsia="宋体" w:hint="default"/>
          <w:sz w:val="21"/>
          <w:szCs w:val="21"/>
        </w:rPr>
        <w:t>认</w:t>
      </w:r>
      <w:r>
        <w:rPr>
          <w:rFonts w:ascii="宋体" w:hAnsi="宋体" w:cs="宋体" w:eastAsia="宋体" w:hint="default"/>
          <w:sz w:val="21"/>
          <w:szCs w:val="21"/>
        </w:rPr>
        <w:t>定</w:t>
      </w:r>
      <w:r>
        <w:rPr>
          <w:rFonts w:ascii="宋体" w:hAnsi="宋体" w:cs="宋体" w:eastAsia="宋体" w:hint="default"/>
          <w:sz w:val="21"/>
          <w:szCs w:val="21"/>
        </w:rPr>
        <w:t>为</w:t>
      </w:r>
      <w:r>
        <w:rPr>
          <w:rFonts w:ascii="宋体" w:hAnsi="宋体" w:cs="宋体" w:eastAsia="宋体" w:hint="default"/>
          <w:sz w:val="21"/>
          <w:szCs w:val="21"/>
        </w:rPr>
        <w:t>包</w:t>
      </w:r>
      <w:r>
        <w:rPr>
          <w:rFonts w:ascii="宋体" w:hAnsi="宋体" w:cs="宋体" w:eastAsia="宋体" w:hint="default"/>
          <w:sz w:val="21"/>
          <w:szCs w:val="21"/>
        </w:rPr>
        <w:t>含</w:t>
      </w: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的资</w:t>
      </w:r>
      <w:r>
        <w:rPr>
          <w:rFonts w:ascii="宋体" w:hAnsi="宋体" w:cs="宋体" w:eastAsia="宋体" w:hint="default"/>
          <w:sz w:val="21"/>
          <w:szCs w:val="21"/>
        </w:rPr>
        <w:t>产组组合</w:t>
      </w:r>
      <w:r>
        <w:rPr>
          <w:rFonts w:ascii="宋体" w:hAnsi="宋体" w:cs="宋体" w:eastAsia="宋体" w:hint="default"/>
          <w:sz w:val="21"/>
          <w:szCs w:val="21"/>
        </w:rPr>
        <w:t>，</w:t>
      </w:r>
      <w:r>
        <w:rPr>
          <w:rFonts w:ascii="宋体" w:hAnsi="宋体" w:cs="宋体" w:eastAsia="宋体" w:hint="default"/>
          <w:sz w:val="21"/>
          <w:szCs w:val="21"/>
        </w:rPr>
        <w:t>比</w:t>
      </w:r>
      <w:r>
        <w:rPr>
          <w:rFonts w:ascii="宋体" w:hAnsi="宋体" w:cs="宋体" w:eastAsia="宋体" w:hint="default"/>
          <w:sz w:val="21"/>
          <w:szCs w:val="21"/>
        </w:rPr>
        <w:t>较</w:t>
      </w:r>
      <w:r>
        <w:rPr>
          <w:rFonts w:ascii="宋体" w:hAnsi="宋体" w:cs="宋体" w:eastAsia="宋体" w:hint="default"/>
          <w:sz w:val="21"/>
          <w:szCs w:val="21"/>
        </w:rPr>
        <w:t>资</w:t>
      </w:r>
      <w:r>
        <w:rPr>
          <w:rFonts w:ascii="宋体" w:hAnsi="宋体" w:cs="宋体" w:eastAsia="宋体" w:hint="default"/>
          <w:sz w:val="21"/>
          <w:szCs w:val="21"/>
        </w:rPr>
        <w:t>产组组合</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面</w:t>
      </w:r>
    </w:p>
    <w:p>
      <w:pPr>
        <w:spacing w:line="316" w:lineRule="auto" w:before="133"/>
        <w:ind w:left="1554" w:right="143" w:firstLine="0"/>
        <w:jc w:val="both"/>
        <w:rPr>
          <w:rFonts w:ascii="宋体" w:hAnsi="宋体" w:cs="宋体" w:eastAsia="宋体" w:hint="default"/>
          <w:sz w:val="21"/>
          <w:szCs w:val="21"/>
        </w:rPr>
      </w:pPr>
      <w:r>
        <w:rPr>
          <w:rFonts w:ascii="宋体" w:hAnsi="宋体" w:cs="宋体" w:eastAsia="宋体" w:hint="default"/>
          <w:spacing w:val="-1"/>
          <w:sz w:val="21"/>
          <w:szCs w:val="21"/>
        </w:rPr>
        <w:t>价</w:t>
      </w:r>
      <w:r>
        <w:rPr>
          <w:rFonts w:ascii="宋体" w:hAnsi="宋体" w:cs="宋体" w:eastAsia="宋体" w:hint="default"/>
          <w:spacing w:val="-1"/>
          <w:sz w:val="21"/>
          <w:szCs w:val="21"/>
        </w:rPr>
        <w:t>值</w:t>
      </w:r>
      <w:r>
        <w:rPr>
          <w:rFonts w:ascii="Courier New" w:hAnsi="Courier New" w:cs="Courier New" w:eastAsia="Courier New" w:hint="default"/>
          <w:spacing w:val="-1"/>
          <w:sz w:val="21"/>
          <w:szCs w:val="21"/>
        </w:rPr>
        <w:t>(</w:t>
      </w:r>
      <w:r>
        <w:rPr>
          <w:rFonts w:ascii="宋体" w:hAnsi="宋体" w:cs="宋体" w:eastAsia="宋体" w:hint="default"/>
          <w:spacing w:val="-1"/>
          <w:sz w:val="21"/>
          <w:szCs w:val="21"/>
        </w:rPr>
        <w:t>包</w:t>
      </w:r>
      <w:r>
        <w:rPr>
          <w:rFonts w:ascii="宋体" w:hAnsi="宋体" w:cs="宋体" w:eastAsia="宋体" w:hint="default"/>
          <w:spacing w:val="-1"/>
          <w:sz w:val="21"/>
          <w:szCs w:val="21"/>
        </w:rPr>
        <w:t>括</w:t>
      </w:r>
      <w:r>
        <w:rPr>
          <w:rFonts w:ascii="宋体" w:hAnsi="宋体" w:cs="宋体" w:eastAsia="宋体" w:hint="default"/>
          <w:spacing w:val="-1"/>
          <w:sz w:val="21"/>
          <w:szCs w:val="21"/>
        </w:rPr>
        <w:t>所</w:t>
      </w:r>
      <w:r>
        <w:rPr>
          <w:rFonts w:ascii="宋体" w:hAnsi="宋体" w:cs="宋体" w:eastAsia="宋体" w:hint="default"/>
          <w:spacing w:val="-1"/>
          <w:sz w:val="21"/>
          <w:szCs w:val="21"/>
        </w:rPr>
        <w:t>分</w:t>
      </w:r>
      <w:r>
        <w:rPr>
          <w:rFonts w:ascii="宋体" w:hAnsi="宋体" w:cs="宋体" w:eastAsia="宋体" w:hint="default"/>
          <w:spacing w:val="-1"/>
          <w:sz w:val="21"/>
          <w:szCs w:val="21"/>
        </w:rPr>
        <w:t>摊</w:t>
      </w:r>
      <w:r>
        <w:rPr>
          <w:rFonts w:ascii="宋体" w:hAnsi="宋体" w:cs="宋体" w:eastAsia="宋体" w:hint="default"/>
          <w:spacing w:val="-1"/>
          <w:sz w:val="21"/>
          <w:szCs w:val="21"/>
        </w:rPr>
        <w:t>的</w:t>
      </w:r>
      <w:r>
        <w:rPr>
          <w:rFonts w:ascii="宋体" w:hAnsi="宋体" w:cs="宋体" w:eastAsia="宋体" w:hint="default"/>
          <w:spacing w:val="-1"/>
          <w:sz w:val="21"/>
          <w:szCs w:val="21"/>
        </w:rPr>
        <w:t>商</w:t>
      </w:r>
      <w:r>
        <w:rPr>
          <w:rFonts w:ascii="宋体" w:hAnsi="宋体" w:cs="宋体" w:eastAsia="宋体" w:hint="default"/>
          <w:spacing w:val="-1"/>
          <w:sz w:val="21"/>
          <w:szCs w:val="21"/>
        </w:rPr>
        <w:t>誉</w:t>
      </w:r>
      <w:r>
        <w:rPr>
          <w:rFonts w:ascii="宋体" w:hAnsi="宋体" w:cs="宋体" w:eastAsia="宋体" w:hint="default"/>
          <w:spacing w:val="-1"/>
          <w:sz w:val="21"/>
          <w:szCs w:val="21"/>
        </w:rPr>
        <w:t>的</w:t>
      </w:r>
      <w:r>
        <w:rPr>
          <w:rFonts w:ascii="宋体" w:hAnsi="宋体" w:cs="宋体" w:eastAsia="宋体" w:hint="default"/>
          <w:spacing w:val="-1"/>
          <w:sz w:val="21"/>
          <w:szCs w:val="21"/>
        </w:rPr>
        <w:t>账</w:t>
      </w:r>
      <w:r>
        <w:rPr>
          <w:rFonts w:ascii="宋体" w:hAnsi="宋体" w:cs="宋体" w:eastAsia="宋体" w:hint="default"/>
          <w:spacing w:val="-1"/>
          <w:sz w:val="21"/>
          <w:szCs w:val="21"/>
        </w:rPr>
        <w:t>面</w:t>
      </w:r>
      <w:r>
        <w:rPr>
          <w:rFonts w:ascii="宋体" w:hAnsi="宋体" w:cs="宋体" w:eastAsia="宋体" w:hint="default"/>
          <w:spacing w:val="-1"/>
          <w:sz w:val="21"/>
          <w:szCs w:val="21"/>
        </w:rPr>
        <w:t>价</w:t>
      </w:r>
      <w:r>
        <w:rPr>
          <w:rFonts w:ascii="宋体" w:hAnsi="宋体" w:cs="宋体" w:eastAsia="宋体" w:hint="default"/>
          <w:spacing w:val="-1"/>
          <w:sz w:val="21"/>
          <w:szCs w:val="21"/>
        </w:rPr>
        <w:t>值</w:t>
      </w:r>
      <w:r>
        <w:rPr>
          <w:rFonts w:ascii="宋体" w:hAnsi="宋体" w:cs="宋体" w:eastAsia="宋体" w:hint="default"/>
          <w:spacing w:val="-1"/>
          <w:sz w:val="21"/>
          <w:szCs w:val="21"/>
        </w:rPr>
        <w:t>部</w:t>
      </w:r>
      <w:r>
        <w:rPr>
          <w:rFonts w:ascii="宋体" w:hAnsi="宋体" w:cs="宋体" w:eastAsia="宋体" w:hint="default"/>
          <w:spacing w:val="-1"/>
          <w:sz w:val="21"/>
          <w:szCs w:val="21"/>
        </w:rPr>
        <w:t>分</w:t>
      </w:r>
      <w:r>
        <w:rPr>
          <w:rFonts w:ascii="Courier New" w:hAnsi="Courier New" w:cs="Courier New" w:eastAsia="Courier New" w:hint="default"/>
          <w:spacing w:val="-1"/>
          <w:sz w:val="21"/>
          <w:szCs w:val="21"/>
        </w:rPr>
        <w:t>)</w:t>
      </w:r>
      <w:r>
        <w:rPr>
          <w:rFonts w:ascii="宋体" w:hAnsi="宋体" w:cs="宋体" w:eastAsia="宋体" w:hint="default"/>
          <w:spacing w:val="-1"/>
          <w:sz w:val="21"/>
          <w:szCs w:val="21"/>
        </w:rPr>
        <w:t>与</w:t>
      </w:r>
      <w:r>
        <w:rPr>
          <w:rFonts w:ascii="宋体" w:hAnsi="宋体" w:cs="宋体" w:eastAsia="宋体" w:hint="default"/>
          <w:spacing w:val="-1"/>
          <w:sz w:val="21"/>
          <w:szCs w:val="21"/>
        </w:rPr>
        <w:t>其</w:t>
      </w:r>
      <w:r>
        <w:rPr>
          <w:rFonts w:ascii="宋体" w:hAnsi="宋体" w:cs="宋体" w:eastAsia="宋体" w:hint="default"/>
          <w:spacing w:val="-1"/>
          <w:sz w:val="21"/>
          <w:szCs w:val="21"/>
        </w:rPr>
        <w:t>可收</w:t>
      </w:r>
      <w:r>
        <w:rPr>
          <w:rFonts w:ascii="宋体" w:hAnsi="宋体" w:cs="宋体" w:eastAsia="宋体" w:hint="default"/>
          <w:spacing w:val="-1"/>
          <w:sz w:val="21"/>
          <w:szCs w:val="21"/>
        </w:rPr>
        <w:t>回</w:t>
      </w:r>
      <w:r>
        <w:rPr>
          <w:rFonts w:ascii="宋体" w:hAnsi="宋体" w:cs="宋体" w:eastAsia="宋体" w:hint="default"/>
          <w:spacing w:val="-1"/>
          <w:sz w:val="21"/>
          <w:szCs w:val="21"/>
        </w:rPr>
        <w:t>金</w:t>
      </w:r>
      <w:r>
        <w:rPr>
          <w:rFonts w:ascii="宋体" w:hAnsi="宋体" w:cs="宋体" w:eastAsia="宋体" w:hint="default"/>
          <w:spacing w:val="-1"/>
          <w:sz w:val="21"/>
          <w:szCs w:val="21"/>
        </w:rPr>
        <w:t>额</w:t>
      </w:r>
      <w:r>
        <w:rPr>
          <w:rFonts w:ascii="宋体" w:hAnsi="宋体" w:cs="宋体" w:eastAsia="宋体" w:hint="default"/>
          <w:spacing w:val="-1"/>
          <w:sz w:val="21"/>
          <w:szCs w:val="21"/>
        </w:rPr>
        <w:t>，资</w:t>
      </w:r>
      <w:r>
        <w:rPr>
          <w:rFonts w:ascii="宋体" w:hAnsi="宋体" w:cs="宋体" w:eastAsia="宋体" w:hint="default"/>
          <w:spacing w:val="-1"/>
          <w:sz w:val="21"/>
          <w:szCs w:val="21"/>
        </w:rPr>
        <w:t>产组组合</w:t>
      </w:r>
      <w:r>
        <w:rPr>
          <w:rFonts w:ascii="宋体" w:hAnsi="宋体" w:cs="宋体" w:eastAsia="宋体" w:hint="default"/>
          <w:spacing w:val="-1"/>
          <w:sz w:val="21"/>
          <w:szCs w:val="21"/>
        </w:rPr>
        <w:t>的</w:t>
      </w:r>
      <w:r>
        <w:rPr>
          <w:rFonts w:ascii="宋体" w:hAnsi="宋体" w:cs="宋体" w:eastAsia="宋体" w:hint="default"/>
          <w:spacing w:val="-1"/>
          <w:sz w:val="21"/>
          <w:szCs w:val="21"/>
        </w:rPr>
        <w:t>可收</w:t>
      </w:r>
      <w:r>
        <w:rPr>
          <w:rFonts w:ascii="宋体" w:hAnsi="宋体" w:cs="宋体" w:eastAsia="宋体" w:hint="default"/>
          <w:spacing w:val="-1"/>
          <w:sz w:val="21"/>
          <w:szCs w:val="21"/>
        </w:rPr>
        <w:t>回</w:t>
      </w:r>
      <w:r>
        <w:rPr>
          <w:rFonts w:ascii="宋体" w:hAnsi="宋体" w:cs="宋体" w:eastAsia="宋体" w:hint="default"/>
          <w:spacing w:val="-1"/>
          <w:sz w:val="21"/>
          <w:szCs w:val="21"/>
        </w:rPr>
        <w:t>金</w:t>
      </w:r>
      <w:r>
        <w:rPr>
          <w:rFonts w:ascii="宋体" w:hAnsi="宋体" w:cs="宋体" w:eastAsia="宋体" w:hint="default"/>
          <w:spacing w:val="-1"/>
          <w:sz w:val="21"/>
          <w:szCs w:val="21"/>
        </w:rPr>
        <w:t>额</w:t>
      </w:r>
      <w:r>
        <w:rPr>
          <w:rFonts w:ascii="宋体" w:hAnsi="宋体" w:cs="宋体" w:eastAsia="宋体" w:hint="default"/>
          <w:spacing w:val="-1"/>
          <w:sz w:val="21"/>
          <w:szCs w:val="21"/>
        </w:rPr>
        <w:t>低</w:t>
      </w:r>
      <w:r>
        <w:rPr>
          <w:rFonts w:ascii="宋体" w:hAnsi="宋体" w:cs="宋体" w:eastAsia="宋体" w:hint="default"/>
          <w:spacing w:val="-1"/>
          <w:sz w:val="21"/>
          <w:szCs w:val="21"/>
        </w:rPr>
        <w:t>于</w:t>
      </w:r>
      <w:r>
        <w:rPr>
          <w:rFonts w:ascii="宋体" w:hAnsi="宋体" w:cs="宋体" w:eastAsia="宋体" w:hint="default"/>
          <w:spacing w:val="-1"/>
          <w:sz w:val="21"/>
          <w:szCs w:val="21"/>
        </w:rPr>
        <w:t>其</w:t>
      </w:r>
      <w:r>
        <w:rPr>
          <w:rFonts w:ascii="宋体" w:hAnsi="宋体" w:cs="宋体" w:eastAsia="宋体" w:hint="default"/>
          <w:spacing w:val="-1"/>
          <w:sz w:val="21"/>
          <w:szCs w:val="21"/>
        </w:rPr>
        <w:t>账</w:t>
      </w:r>
      <w:r>
        <w:rPr>
          <w:rFonts w:ascii="宋体" w:hAnsi="宋体" w:cs="宋体" w:eastAsia="宋体" w:hint="default"/>
          <w:spacing w:val="-1"/>
          <w:sz w:val="21"/>
          <w:szCs w:val="21"/>
        </w:rPr>
        <w:t>面</w:t>
      </w:r>
      <w:r>
        <w:rPr>
          <w:rFonts w:ascii="宋体" w:hAnsi="宋体" w:cs="宋体" w:eastAsia="宋体" w:hint="default"/>
          <w:spacing w:val="-86"/>
          <w:sz w:val="21"/>
          <w:szCs w:val="21"/>
        </w:rPr>
        <w:t> </w:t>
      </w:r>
      <w:r>
        <w:rPr>
          <w:rFonts w:ascii="宋体" w:hAnsi="宋体" w:cs="宋体" w:eastAsia="宋体" w:hint="default"/>
          <w:spacing w:val="-4"/>
          <w:sz w:val="21"/>
          <w:szCs w:val="21"/>
        </w:rPr>
        <w:t>价</w:t>
      </w:r>
      <w:r>
        <w:rPr>
          <w:rFonts w:ascii="宋体" w:hAnsi="宋体" w:cs="宋体" w:eastAsia="宋体" w:hint="default"/>
          <w:spacing w:val="-4"/>
          <w:sz w:val="21"/>
          <w:szCs w:val="21"/>
        </w:rPr>
        <w:t>值</w:t>
      </w:r>
      <w:r>
        <w:rPr>
          <w:rFonts w:ascii="宋体" w:hAnsi="宋体" w:cs="宋体" w:eastAsia="宋体" w:hint="default"/>
          <w:spacing w:val="-4"/>
          <w:sz w:val="21"/>
          <w:szCs w:val="21"/>
        </w:rPr>
        <w:t>，计</w:t>
      </w:r>
      <w:r>
        <w:rPr>
          <w:rFonts w:ascii="宋体" w:hAnsi="宋体" w:cs="宋体" w:eastAsia="宋体" w:hint="default"/>
          <w:spacing w:val="-4"/>
          <w:sz w:val="21"/>
          <w:szCs w:val="21"/>
        </w:rPr>
        <w:t>提</w:t>
      </w:r>
      <w:r>
        <w:rPr>
          <w:rFonts w:ascii="宋体" w:hAnsi="宋体" w:cs="宋体" w:eastAsia="宋体" w:hint="default"/>
          <w:spacing w:val="-4"/>
          <w:sz w:val="21"/>
          <w:szCs w:val="21"/>
        </w:rPr>
        <w:t>减值</w:t>
      </w:r>
      <w:r>
        <w:rPr>
          <w:rFonts w:ascii="宋体" w:hAnsi="宋体" w:cs="宋体" w:eastAsia="宋体" w:hint="default"/>
          <w:spacing w:val="-4"/>
          <w:sz w:val="21"/>
          <w:szCs w:val="21"/>
        </w:rPr>
        <w:t>准</w:t>
      </w:r>
      <w:r>
        <w:rPr>
          <w:rFonts w:ascii="宋体" w:hAnsi="宋体" w:cs="宋体" w:eastAsia="宋体" w:hint="default"/>
          <w:spacing w:val="-4"/>
          <w:sz w:val="21"/>
          <w:szCs w:val="21"/>
        </w:rPr>
        <w:t>备</w:t>
      </w:r>
      <w:r>
        <w:rPr>
          <w:rFonts w:ascii="宋体" w:hAnsi="宋体" w:cs="宋体" w:eastAsia="宋体" w:hint="default"/>
          <w:spacing w:val="-4"/>
          <w:sz w:val="21"/>
          <w:szCs w:val="21"/>
        </w:rPr>
        <w:t>。对</w:t>
      </w:r>
      <w:r>
        <w:rPr>
          <w:rFonts w:ascii="宋体" w:hAnsi="宋体" w:cs="宋体" w:eastAsia="宋体" w:hint="default"/>
          <w:spacing w:val="-4"/>
          <w:sz w:val="21"/>
          <w:szCs w:val="21"/>
        </w:rPr>
        <w:t>南</w:t>
      </w:r>
      <w:r>
        <w:rPr>
          <w:rFonts w:ascii="宋体" w:hAnsi="宋体" w:cs="宋体" w:eastAsia="宋体" w:hint="default"/>
          <w:spacing w:val="-4"/>
          <w:sz w:val="21"/>
          <w:szCs w:val="21"/>
        </w:rPr>
        <w:t>通</w:t>
      </w:r>
      <w:r>
        <w:rPr>
          <w:rFonts w:ascii="宋体" w:hAnsi="宋体" w:cs="宋体" w:eastAsia="宋体" w:hint="default"/>
          <w:spacing w:val="-4"/>
          <w:sz w:val="21"/>
          <w:szCs w:val="21"/>
        </w:rPr>
        <w:t>常乐建</w:t>
      </w:r>
      <w:r>
        <w:rPr>
          <w:rFonts w:ascii="宋体" w:hAnsi="宋体" w:cs="宋体" w:eastAsia="宋体" w:hint="default"/>
          <w:spacing w:val="-4"/>
          <w:sz w:val="21"/>
          <w:szCs w:val="21"/>
        </w:rPr>
        <w:t>筑</w:t>
      </w:r>
      <w:r>
        <w:rPr>
          <w:rFonts w:ascii="宋体" w:hAnsi="宋体" w:cs="宋体" w:eastAsia="宋体" w:hint="default"/>
          <w:spacing w:val="-4"/>
          <w:sz w:val="21"/>
          <w:szCs w:val="21"/>
        </w:rPr>
        <w:t>劳</w:t>
      </w:r>
      <w:r>
        <w:rPr>
          <w:rFonts w:ascii="宋体" w:hAnsi="宋体" w:cs="宋体" w:eastAsia="宋体" w:hint="default"/>
          <w:spacing w:val="-4"/>
          <w:sz w:val="21"/>
          <w:szCs w:val="21"/>
        </w:rPr>
        <w:t>务有限公司</w:t>
      </w:r>
      <w:r>
        <w:rPr>
          <w:rFonts w:ascii="宋体" w:hAnsi="宋体" w:cs="宋体" w:eastAsia="宋体" w:hint="default"/>
          <w:spacing w:val="-4"/>
          <w:sz w:val="21"/>
          <w:szCs w:val="21"/>
        </w:rPr>
        <w:t>预</w:t>
      </w:r>
      <w:r>
        <w:rPr>
          <w:rFonts w:ascii="宋体" w:hAnsi="宋体" w:cs="宋体" w:eastAsia="宋体" w:hint="default"/>
          <w:spacing w:val="-4"/>
          <w:sz w:val="21"/>
          <w:szCs w:val="21"/>
        </w:rPr>
        <w:t>计</w:t>
      </w:r>
      <w:r>
        <w:rPr>
          <w:rFonts w:ascii="宋体" w:hAnsi="宋体" w:cs="宋体" w:eastAsia="宋体" w:hint="default"/>
          <w:spacing w:val="-4"/>
          <w:sz w:val="21"/>
          <w:szCs w:val="21"/>
        </w:rPr>
        <w:t>未</w:t>
      </w:r>
      <w:r>
        <w:rPr>
          <w:rFonts w:ascii="宋体" w:hAnsi="宋体" w:cs="宋体" w:eastAsia="宋体" w:hint="default"/>
          <w:spacing w:val="-4"/>
          <w:sz w:val="21"/>
          <w:szCs w:val="21"/>
        </w:rPr>
        <w:t>来</w:t>
      </w:r>
      <w:r>
        <w:rPr>
          <w:rFonts w:ascii="宋体" w:hAnsi="宋体" w:cs="宋体" w:eastAsia="宋体" w:hint="default"/>
          <w:spacing w:val="-4"/>
          <w:sz w:val="21"/>
          <w:szCs w:val="21"/>
        </w:rPr>
        <w:t>现</w:t>
      </w:r>
      <w:r>
        <w:rPr>
          <w:rFonts w:ascii="宋体" w:hAnsi="宋体" w:cs="宋体" w:eastAsia="宋体" w:hint="default"/>
          <w:spacing w:val="-4"/>
          <w:sz w:val="21"/>
          <w:szCs w:val="21"/>
        </w:rPr>
        <w:t>金</w:t>
      </w:r>
      <w:r>
        <w:rPr>
          <w:rFonts w:ascii="宋体" w:hAnsi="宋体" w:cs="宋体" w:eastAsia="宋体" w:hint="default"/>
          <w:spacing w:val="-4"/>
          <w:sz w:val="21"/>
          <w:szCs w:val="21"/>
        </w:rPr>
        <w:t>流</w:t>
      </w:r>
      <w:r>
        <w:rPr>
          <w:rFonts w:ascii="宋体" w:hAnsi="宋体" w:cs="宋体" w:eastAsia="宋体" w:hint="default"/>
          <w:spacing w:val="-4"/>
          <w:sz w:val="21"/>
          <w:szCs w:val="21"/>
        </w:rPr>
        <w:t>量</w:t>
      </w:r>
      <w:r>
        <w:rPr>
          <w:rFonts w:ascii="宋体" w:hAnsi="宋体" w:cs="宋体" w:eastAsia="宋体" w:hint="default"/>
          <w:spacing w:val="-4"/>
          <w:sz w:val="21"/>
          <w:szCs w:val="21"/>
        </w:rPr>
        <w:t>的</w:t>
      </w:r>
      <w:r>
        <w:rPr>
          <w:rFonts w:ascii="宋体" w:hAnsi="宋体" w:cs="宋体" w:eastAsia="宋体" w:hint="default"/>
          <w:spacing w:val="-4"/>
          <w:sz w:val="21"/>
          <w:szCs w:val="21"/>
        </w:rPr>
        <w:t>现值</w:t>
      </w:r>
      <w:r>
        <w:rPr>
          <w:rFonts w:ascii="宋体" w:hAnsi="宋体" w:cs="宋体" w:eastAsia="宋体" w:hint="default"/>
          <w:spacing w:val="-4"/>
          <w:sz w:val="21"/>
          <w:szCs w:val="21"/>
        </w:rPr>
        <w:t>低</w:t>
      </w:r>
      <w:r>
        <w:rPr>
          <w:rFonts w:ascii="宋体" w:hAnsi="宋体" w:cs="宋体" w:eastAsia="宋体" w:hint="default"/>
          <w:spacing w:val="-4"/>
          <w:sz w:val="21"/>
          <w:szCs w:val="21"/>
        </w:rPr>
        <w:t>于</w:t>
      </w:r>
      <w:r>
        <w:rPr>
          <w:rFonts w:ascii="宋体" w:hAnsi="宋体" w:cs="宋体" w:eastAsia="宋体" w:hint="default"/>
          <w:spacing w:val="-4"/>
          <w:sz w:val="21"/>
          <w:szCs w:val="21"/>
        </w:rPr>
        <w:t>账</w:t>
      </w:r>
      <w:r>
        <w:rPr>
          <w:rFonts w:ascii="宋体" w:hAnsi="宋体" w:cs="宋体" w:eastAsia="宋体" w:hint="default"/>
          <w:spacing w:val="-4"/>
          <w:sz w:val="21"/>
          <w:szCs w:val="21"/>
        </w:rPr>
        <w:t>面</w:t>
      </w:r>
      <w:r>
        <w:rPr>
          <w:rFonts w:ascii="宋体" w:hAnsi="宋体" w:cs="宋体" w:eastAsia="宋体" w:hint="default"/>
          <w:spacing w:val="-4"/>
          <w:sz w:val="21"/>
          <w:szCs w:val="21"/>
        </w:rPr>
        <w:t>价</w:t>
      </w:r>
      <w:r>
        <w:rPr>
          <w:rFonts w:ascii="宋体" w:hAnsi="宋体" w:cs="宋体" w:eastAsia="宋体" w:hint="default"/>
          <w:spacing w:val="-4"/>
          <w:sz w:val="21"/>
          <w:szCs w:val="21"/>
        </w:rPr>
        <w:t>值</w:t>
      </w:r>
      <w:r>
        <w:rPr>
          <w:rFonts w:ascii="Courier New" w:hAnsi="Courier New" w:cs="Courier New" w:eastAsia="Courier New" w:hint="default"/>
          <w:spacing w:val="-4"/>
          <w:sz w:val="21"/>
          <w:szCs w:val="21"/>
        </w:rPr>
        <w:t>(</w:t>
      </w:r>
      <w:r>
        <w:rPr>
          <w:rFonts w:ascii="宋体" w:hAnsi="宋体" w:cs="宋体" w:eastAsia="宋体" w:hint="default"/>
          <w:spacing w:val="-4"/>
          <w:sz w:val="21"/>
          <w:szCs w:val="21"/>
        </w:rPr>
        <w:t>包</w:t>
      </w:r>
      <w:r>
        <w:rPr>
          <w:rFonts w:ascii="宋体" w:hAnsi="宋体" w:cs="宋体" w:eastAsia="宋体" w:hint="default"/>
          <w:spacing w:val="-4"/>
          <w:sz w:val="21"/>
          <w:szCs w:val="21"/>
        </w:rPr>
        <w:t>括</w:t>
      </w:r>
      <w:r>
        <w:rPr>
          <w:rFonts w:ascii="宋体" w:hAnsi="宋体" w:cs="宋体" w:eastAsia="宋体" w:hint="default"/>
          <w:spacing w:val="-41"/>
          <w:sz w:val="21"/>
          <w:szCs w:val="21"/>
        </w:rPr>
        <w:t> </w:t>
      </w:r>
      <w:r>
        <w:rPr>
          <w:rFonts w:ascii="宋体" w:hAnsi="宋体" w:cs="宋体" w:eastAsia="宋体" w:hint="default"/>
          <w:w w:val="95"/>
          <w:sz w:val="21"/>
          <w:szCs w:val="21"/>
        </w:rPr>
        <w:t>所</w:t>
      </w:r>
      <w:r>
        <w:rPr>
          <w:rFonts w:ascii="宋体" w:hAnsi="宋体" w:cs="宋体" w:eastAsia="宋体" w:hint="default"/>
          <w:w w:val="95"/>
          <w:sz w:val="21"/>
          <w:szCs w:val="21"/>
        </w:rPr>
        <w:t>分</w:t>
      </w:r>
      <w:r>
        <w:rPr>
          <w:rFonts w:ascii="宋体" w:hAnsi="宋体" w:cs="宋体" w:eastAsia="宋体" w:hint="default"/>
          <w:w w:val="95"/>
          <w:sz w:val="21"/>
          <w:szCs w:val="21"/>
        </w:rPr>
        <w:t>摊</w:t>
      </w:r>
      <w:r>
        <w:rPr>
          <w:rFonts w:ascii="宋体" w:hAnsi="宋体" w:cs="宋体" w:eastAsia="宋体" w:hint="default"/>
          <w:w w:val="95"/>
          <w:sz w:val="21"/>
          <w:szCs w:val="21"/>
        </w:rPr>
        <w:t>的</w:t>
      </w:r>
      <w:r>
        <w:rPr>
          <w:rFonts w:ascii="宋体" w:hAnsi="宋体" w:cs="宋体" w:eastAsia="宋体" w:hint="default"/>
          <w:w w:val="95"/>
          <w:sz w:val="21"/>
          <w:szCs w:val="21"/>
        </w:rPr>
        <w:t>商</w:t>
      </w:r>
      <w:r>
        <w:rPr>
          <w:rFonts w:ascii="宋体" w:hAnsi="宋体" w:cs="宋体" w:eastAsia="宋体" w:hint="default"/>
          <w:w w:val="95"/>
          <w:sz w:val="21"/>
          <w:szCs w:val="21"/>
        </w:rPr>
        <w:t>誉</w:t>
      </w:r>
      <w:r>
        <w:rPr>
          <w:rFonts w:ascii="宋体" w:hAnsi="宋体" w:cs="宋体" w:eastAsia="宋体" w:hint="default"/>
          <w:w w:val="95"/>
          <w:sz w:val="21"/>
          <w:szCs w:val="21"/>
        </w:rPr>
        <w:t>的</w:t>
      </w:r>
      <w:r>
        <w:rPr>
          <w:rFonts w:ascii="宋体" w:hAnsi="宋体" w:cs="宋体" w:eastAsia="宋体" w:hint="default"/>
          <w:w w:val="95"/>
          <w:sz w:val="21"/>
          <w:szCs w:val="21"/>
        </w:rPr>
        <w:t>账</w:t>
      </w:r>
      <w:r>
        <w:rPr>
          <w:rFonts w:ascii="宋体" w:hAnsi="宋体" w:cs="宋体" w:eastAsia="宋体" w:hint="default"/>
          <w:w w:val="95"/>
          <w:sz w:val="21"/>
          <w:szCs w:val="21"/>
        </w:rPr>
        <w:t>面</w:t>
      </w:r>
      <w:r>
        <w:rPr>
          <w:rFonts w:ascii="宋体" w:hAnsi="宋体" w:cs="宋体" w:eastAsia="宋体" w:hint="default"/>
          <w:w w:val="95"/>
          <w:sz w:val="21"/>
          <w:szCs w:val="21"/>
        </w:rPr>
        <w:t>价</w:t>
      </w:r>
      <w:r>
        <w:rPr>
          <w:rFonts w:ascii="宋体" w:hAnsi="宋体" w:cs="宋体" w:eastAsia="宋体" w:hint="default"/>
          <w:w w:val="95"/>
          <w:sz w:val="21"/>
          <w:szCs w:val="21"/>
        </w:rPr>
        <w:t>值</w:t>
      </w:r>
      <w:r>
        <w:rPr>
          <w:rFonts w:ascii="宋体" w:hAnsi="宋体" w:cs="宋体" w:eastAsia="宋体" w:hint="default"/>
          <w:w w:val="95"/>
          <w:sz w:val="21"/>
          <w:szCs w:val="21"/>
        </w:rPr>
        <w:t>部</w:t>
      </w:r>
      <w:r>
        <w:rPr>
          <w:rFonts w:ascii="宋体" w:hAnsi="宋体" w:cs="宋体" w:eastAsia="宋体" w:hint="default"/>
          <w:w w:val="95"/>
          <w:sz w:val="21"/>
          <w:szCs w:val="21"/>
        </w:rPr>
        <w:t>分</w:t>
      </w:r>
      <w:r>
        <w:rPr>
          <w:rFonts w:ascii="Courier New" w:hAnsi="Courier New" w:cs="Courier New" w:eastAsia="Courier New" w:hint="default"/>
          <w:w w:val="95"/>
          <w:sz w:val="21"/>
          <w:szCs w:val="21"/>
        </w:rPr>
        <w:t>)</w:t>
      </w:r>
      <w:r>
        <w:rPr>
          <w:rFonts w:ascii="宋体" w:hAnsi="宋体" w:cs="宋体" w:eastAsia="宋体" w:hint="default"/>
          <w:w w:val="95"/>
          <w:sz w:val="21"/>
          <w:szCs w:val="21"/>
        </w:rPr>
        <w:t>的</w:t>
      </w:r>
      <w:r>
        <w:rPr>
          <w:rFonts w:ascii="宋体" w:hAnsi="宋体" w:cs="宋体" w:eastAsia="宋体" w:hint="default"/>
          <w:w w:val="95"/>
          <w:sz w:val="21"/>
          <w:szCs w:val="21"/>
        </w:rPr>
        <w:t>部</w:t>
      </w:r>
      <w:r>
        <w:rPr>
          <w:rFonts w:ascii="宋体" w:hAnsi="宋体" w:cs="宋体" w:eastAsia="宋体" w:hint="default"/>
          <w:w w:val="95"/>
          <w:sz w:val="21"/>
          <w:szCs w:val="21"/>
        </w:rPr>
        <w:t>分 </w:t>
      </w:r>
      <w:r>
        <w:rPr>
          <w:rFonts w:ascii="Courier New" w:hAnsi="Courier New" w:cs="Courier New" w:eastAsia="Courier New" w:hint="default"/>
          <w:w w:val="95"/>
          <w:sz w:val="21"/>
          <w:szCs w:val="21"/>
        </w:rPr>
        <w:t>2010 </w:t>
      </w:r>
      <w:r>
        <w:rPr>
          <w:rFonts w:ascii="宋体" w:hAnsi="宋体" w:cs="宋体" w:eastAsia="宋体" w:hint="default"/>
          <w:w w:val="95"/>
          <w:sz w:val="21"/>
          <w:szCs w:val="21"/>
        </w:rPr>
        <w:t>年度</w:t>
      </w:r>
      <w:r>
        <w:rPr>
          <w:rFonts w:ascii="宋体" w:hAnsi="宋体" w:cs="宋体" w:eastAsia="宋体" w:hint="default"/>
          <w:w w:val="95"/>
          <w:sz w:val="21"/>
          <w:szCs w:val="21"/>
        </w:rPr>
        <w:t>已</w:t>
      </w:r>
      <w:r>
        <w:rPr>
          <w:rFonts w:ascii="宋体" w:hAnsi="宋体" w:cs="宋体" w:eastAsia="宋体" w:hint="default"/>
          <w:w w:val="95"/>
          <w:sz w:val="21"/>
          <w:szCs w:val="21"/>
        </w:rPr>
        <w:t>经</w:t>
      </w:r>
      <w:r>
        <w:rPr>
          <w:rFonts w:ascii="宋体" w:hAnsi="宋体" w:cs="宋体" w:eastAsia="宋体" w:hint="default"/>
          <w:w w:val="95"/>
          <w:sz w:val="21"/>
          <w:szCs w:val="21"/>
        </w:rPr>
        <w:t>计</w:t>
      </w:r>
      <w:r>
        <w:rPr>
          <w:rFonts w:ascii="宋体" w:hAnsi="宋体" w:cs="宋体" w:eastAsia="宋体" w:hint="default"/>
          <w:w w:val="95"/>
          <w:sz w:val="21"/>
          <w:szCs w:val="21"/>
        </w:rPr>
        <w:t>提</w:t>
      </w:r>
      <w:r>
        <w:rPr>
          <w:rFonts w:ascii="宋体" w:hAnsi="宋体" w:cs="宋体" w:eastAsia="宋体" w:hint="default"/>
          <w:w w:val="95"/>
          <w:sz w:val="21"/>
          <w:szCs w:val="21"/>
        </w:rPr>
        <w:t>减值</w:t>
      </w:r>
      <w:r>
        <w:rPr>
          <w:rFonts w:ascii="宋体" w:hAnsi="宋体" w:cs="宋体" w:eastAsia="宋体" w:hint="default"/>
          <w:w w:val="95"/>
          <w:sz w:val="21"/>
          <w:szCs w:val="21"/>
        </w:rPr>
        <w:t>准</w:t>
      </w:r>
      <w:r>
        <w:rPr>
          <w:rFonts w:ascii="宋体" w:hAnsi="宋体" w:cs="宋体" w:eastAsia="宋体" w:hint="default"/>
          <w:w w:val="95"/>
          <w:sz w:val="21"/>
          <w:szCs w:val="21"/>
        </w:rPr>
        <w:t>备</w:t>
      </w:r>
      <w:r>
        <w:rPr>
          <w:rFonts w:ascii="宋体" w:hAnsi="宋体" w:cs="宋体" w:eastAsia="宋体" w:hint="default"/>
          <w:w w:val="95"/>
          <w:sz w:val="21"/>
          <w:szCs w:val="21"/>
        </w:rPr>
        <w:t>；</w:t>
      </w:r>
      <w:r>
        <w:rPr>
          <w:rFonts w:ascii="宋体" w:hAnsi="宋体" w:cs="宋体" w:eastAsia="宋体" w:hint="default"/>
          <w:w w:val="95"/>
          <w:sz w:val="21"/>
          <w:szCs w:val="21"/>
        </w:rPr>
        <w:t>海门市建</w:t>
      </w:r>
      <w:r>
        <w:rPr>
          <w:rFonts w:ascii="宋体" w:hAnsi="宋体" w:cs="宋体" w:eastAsia="宋体" w:hint="default"/>
          <w:w w:val="95"/>
          <w:sz w:val="21"/>
          <w:szCs w:val="21"/>
        </w:rPr>
        <w:t>筑</w:t>
      </w:r>
      <w:r>
        <w:rPr>
          <w:rFonts w:ascii="宋体" w:hAnsi="宋体" w:cs="宋体" w:eastAsia="宋体" w:hint="default"/>
          <w:w w:val="95"/>
          <w:sz w:val="21"/>
          <w:szCs w:val="21"/>
        </w:rPr>
        <w:t>设</w:t>
      </w:r>
      <w:r>
        <w:rPr>
          <w:rFonts w:ascii="宋体" w:hAnsi="宋体" w:cs="宋体" w:eastAsia="宋体" w:hint="default"/>
          <w:w w:val="95"/>
          <w:sz w:val="21"/>
          <w:szCs w:val="21"/>
        </w:rPr>
        <w:t>计</w:t>
      </w:r>
      <w:r>
        <w:rPr>
          <w:rFonts w:ascii="宋体" w:hAnsi="宋体" w:cs="宋体" w:eastAsia="宋体" w:hint="default"/>
          <w:w w:val="95"/>
          <w:sz w:val="21"/>
          <w:szCs w:val="21"/>
        </w:rPr>
        <w:t>院</w:t>
      </w:r>
      <w:r>
        <w:rPr>
          <w:rFonts w:ascii="宋体" w:hAnsi="宋体" w:cs="宋体" w:eastAsia="宋体" w:hint="default"/>
          <w:w w:val="95"/>
          <w:sz w:val="21"/>
          <w:szCs w:val="21"/>
        </w:rPr>
        <w:t>有限公司</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z w:val="21"/>
          <w:szCs w:val="21"/>
        </w:rPr>
        <w:t>经</w:t>
      </w:r>
      <w:r>
        <w:rPr>
          <w:rFonts w:ascii="宋体" w:hAnsi="宋体" w:cs="宋体" w:eastAsia="宋体" w:hint="default"/>
          <w:sz w:val="21"/>
          <w:szCs w:val="21"/>
        </w:rPr>
        <w:t>测</w:t>
      </w:r>
      <w:r>
        <w:rPr>
          <w:rFonts w:ascii="宋体" w:hAnsi="宋体" w:cs="宋体" w:eastAsia="宋体" w:hint="default"/>
          <w:sz w:val="21"/>
          <w:szCs w:val="21"/>
        </w:rPr>
        <w:t>试</w:t>
      </w:r>
      <w:r>
        <w:rPr>
          <w:rFonts w:ascii="宋体" w:hAnsi="宋体" w:cs="宋体" w:eastAsia="宋体" w:hint="default"/>
          <w:sz w:val="21"/>
          <w:szCs w:val="21"/>
        </w:rPr>
        <w:t>，无</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p>
    <w:p>
      <w:pPr>
        <w:spacing w:line="240" w:lineRule="auto" w:before="1"/>
        <w:rPr>
          <w:rFonts w:ascii="宋体" w:hAnsi="宋体" w:cs="宋体" w:eastAsia="宋体" w:hint="default"/>
          <w:sz w:val="17"/>
          <w:szCs w:val="17"/>
        </w:rPr>
      </w:pPr>
    </w:p>
    <w:p>
      <w:pPr>
        <w:pStyle w:val="Heading4"/>
        <w:tabs>
          <w:tab w:pos="3234" w:val="left" w:leader="none"/>
        </w:tabs>
        <w:spacing w:line="240" w:lineRule="auto"/>
        <w:ind w:left="1981" w:right="39"/>
        <w:jc w:val="left"/>
        <w:rPr>
          <w:rFonts w:ascii="Microsoft JhengHei" w:hAnsi="Microsoft JhengHei" w:cs="Microsoft JhengHei" w:eastAsia="Microsoft JhengHei" w:hint="default"/>
          <w:b w:val="0"/>
          <w:bCs w:val="0"/>
        </w:rPr>
      </w:pPr>
      <w:r>
        <w:rPr/>
        <w:t>（十五）</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待摊费用</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4"/>
          <w:szCs w:val="14"/>
        </w:rPr>
      </w:pPr>
    </w:p>
    <w:tbl>
      <w:tblPr>
        <w:tblW w:w="0" w:type="auto"/>
        <w:jc w:val="left"/>
        <w:tblInd w:w="1530" w:type="dxa"/>
        <w:tblLayout w:type="fixed"/>
        <w:tblCellMar>
          <w:top w:w="0" w:type="dxa"/>
          <w:left w:w="0" w:type="dxa"/>
          <w:bottom w:w="0" w:type="dxa"/>
          <w:right w:w="0" w:type="dxa"/>
        </w:tblCellMar>
        <w:tblLook w:val="01E0"/>
      </w:tblPr>
      <w:tblGrid>
        <w:gridCol w:w="1865"/>
        <w:gridCol w:w="1488"/>
        <w:gridCol w:w="1483"/>
        <w:gridCol w:w="1037"/>
        <w:gridCol w:w="1483"/>
        <w:gridCol w:w="1490"/>
      </w:tblGrid>
      <w:tr>
        <w:trPr>
          <w:trHeight w:val="487" w:hRule="exact"/>
        </w:trPr>
        <w:tc>
          <w:tcPr>
            <w:tcW w:w="18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92"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right="108"/>
              <w:jc w:val="right"/>
              <w:rPr>
                <w:rFonts w:ascii="宋体" w:hAnsi="宋体" w:cs="宋体" w:eastAsia="宋体" w:hint="default"/>
                <w:sz w:val="18"/>
                <w:szCs w:val="18"/>
              </w:rPr>
            </w:pPr>
            <w:r>
              <w:rPr>
                <w:rFonts w:ascii="宋体" w:hAnsi="宋体" w:cs="宋体" w:eastAsia="宋体" w:hint="default"/>
                <w:spacing w:val="-4"/>
                <w:sz w:val="18"/>
                <w:szCs w:val="18"/>
              </w:rPr>
              <w:t>本年其</w:t>
            </w:r>
            <w:r>
              <w:rPr>
                <w:rFonts w:ascii="宋体" w:hAnsi="宋体" w:cs="宋体" w:eastAsia="宋体" w:hint="default"/>
                <w:spacing w:val="-4"/>
                <w:sz w:val="18"/>
                <w:szCs w:val="18"/>
              </w:rPr>
              <w:t>他</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2"/>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304,949,115.80</w:t>
            </w:r>
            <w:r>
              <w:rPr>
                <w:rFonts w:ascii="Courier New"/>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3"/>
                <w:w w:val="85"/>
                <w:sz w:val="18"/>
              </w:rPr>
              <w:t>410,940,644.62</w:t>
            </w:r>
            <w:r>
              <w:rPr>
                <w:rFonts w:ascii="Courier New"/>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232,628,948.87</w:t>
            </w:r>
            <w:r>
              <w:rPr>
                <w:rFonts w:ascii="Courier New"/>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483,260,811.55</w:t>
            </w:r>
            <w:r>
              <w:rPr>
                <w:rFonts w:ascii="Courier New"/>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维护</w:t>
            </w:r>
            <w:r>
              <w:rPr>
                <w:rFonts w:ascii="宋体" w:hAnsi="宋体" w:cs="宋体" w:eastAsia="宋体" w:hint="default"/>
                <w:spacing w:val="-3"/>
                <w:sz w:val="18"/>
                <w:szCs w:val="18"/>
              </w:rPr>
              <w:t>建设</w:t>
            </w:r>
            <w:r>
              <w:rPr>
                <w:rFonts w:ascii="宋体" w:hAnsi="宋体" w:cs="宋体" w:eastAsia="宋体" w:hint="default"/>
                <w:spacing w:val="-3"/>
                <w:sz w:val="18"/>
                <w:szCs w:val="18"/>
              </w:rPr>
              <w:t>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20,640,160.63</w:t>
            </w:r>
            <w:r>
              <w:rPr>
                <w:rFonts w:ascii="Courier New"/>
                <w:spacing w:val="-2"/>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27,565,871.21</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15,044,935.96</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33,161,095.88</w:t>
            </w:r>
            <w:r>
              <w:rPr>
                <w:rFonts w:ascii="Courier New"/>
                <w:spacing w:val="-2"/>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60,264.04</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60,264.04</w:t>
            </w:r>
            <w:r>
              <w:rPr>
                <w:rFonts w:ascii="Courier New"/>
                <w:spacing w:val="-2"/>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教育</w:t>
            </w:r>
            <w:r>
              <w:rPr>
                <w:rFonts w:ascii="宋体" w:hAnsi="宋体" w:cs="宋体" w:eastAsia="宋体" w:hint="default"/>
                <w:sz w:val="18"/>
                <w:szCs w:val="18"/>
              </w:rPr>
              <w:t>费</w:t>
            </w:r>
            <w:r>
              <w:rPr>
                <w:rFonts w:ascii="宋体" w:hAnsi="宋体" w:cs="宋体" w:eastAsia="宋体" w:hint="default"/>
                <w:sz w:val="18"/>
                <w:szCs w:val="18"/>
              </w:rPr>
              <w:t>附</w:t>
            </w:r>
            <w:r>
              <w:rPr>
                <w:rFonts w:ascii="宋体" w:hAnsi="宋体" w:cs="宋体" w:eastAsia="宋体" w:hint="default"/>
                <w:sz w:val="18"/>
                <w:szCs w:val="18"/>
              </w:rPr>
              <w:t>加</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10,628,780.69</w:t>
            </w:r>
            <w:r>
              <w:rPr>
                <w:rFonts w:ascii="Courier New"/>
                <w:spacing w:val="-2"/>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12,051,613.33</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6,978,868.46</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15,701,525.56</w:t>
            </w:r>
            <w:r>
              <w:rPr>
                <w:rFonts w:ascii="Courier New"/>
                <w:spacing w:val="-2"/>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方</w:t>
            </w:r>
            <w:r>
              <w:rPr>
                <w:rFonts w:ascii="宋体" w:hAnsi="宋体" w:cs="宋体" w:eastAsia="宋体" w:hint="default"/>
                <w:spacing w:val="-3"/>
                <w:sz w:val="18"/>
                <w:szCs w:val="18"/>
              </w:rPr>
              <w:t>教育</w:t>
            </w:r>
            <w:r>
              <w:rPr>
                <w:rFonts w:ascii="宋体" w:hAnsi="宋体" w:cs="宋体" w:eastAsia="宋体" w:hint="default"/>
                <w:spacing w:val="-3"/>
                <w:sz w:val="18"/>
                <w:szCs w:val="18"/>
              </w:rPr>
              <w:t>费</w:t>
            </w:r>
            <w:r>
              <w:rPr>
                <w:rFonts w:ascii="宋体" w:hAnsi="宋体" w:cs="宋体" w:eastAsia="宋体" w:hint="default"/>
                <w:spacing w:val="-3"/>
                <w:sz w:val="18"/>
                <w:szCs w:val="18"/>
              </w:rPr>
              <w:t>附</w:t>
            </w:r>
            <w:r>
              <w:rPr>
                <w:rFonts w:ascii="宋体" w:hAnsi="宋体" w:cs="宋体" w:eastAsia="宋体" w:hint="default"/>
                <w:spacing w:val="-3"/>
                <w:sz w:val="18"/>
                <w:szCs w:val="18"/>
              </w:rPr>
              <w:t>加</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1,342,118.40</w:t>
            </w:r>
            <w:r>
              <w:rPr>
                <w:rFonts w:ascii="Courier New"/>
                <w:spacing w:val="-2"/>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9,164,471.71</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3,247,970.53</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7,258,619.58</w:t>
            </w:r>
            <w:r>
              <w:rPr>
                <w:rFonts w:ascii="Courier New"/>
                <w:spacing w:val="-2"/>
                <w:sz w:val="18"/>
              </w:rPr>
            </w:r>
          </w:p>
        </w:tc>
      </w:tr>
      <w:tr>
        <w:trPr>
          <w:trHeight w:val="362" w:hRule="exact"/>
        </w:trPr>
        <w:tc>
          <w:tcPr>
            <w:tcW w:w="18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综</w:t>
            </w:r>
            <w:r>
              <w:rPr>
                <w:rFonts w:ascii="宋体" w:hAnsi="宋体" w:cs="宋体" w:eastAsia="宋体" w:hint="default"/>
                <w:sz w:val="18"/>
                <w:szCs w:val="18"/>
              </w:rPr>
              <w:t>合</w:t>
            </w:r>
            <w:r>
              <w:rPr>
                <w:rFonts w:ascii="宋体" w:hAnsi="宋体" w:cs="宋体" w:eastAsia="宋体" w:hint="default"/>
                <w:sz w:val="18"/>
                <w:szCs w:val="18"/>
              </w:rPr>
              <w:t>基</w:t>
            </w:r>
            <w:r>
              <w:rPr>
                <w:rFonts w:ascii="宋体" w:hAnsi="宋体" w:cs="宋体" w:eastAsia="宋体" w:hint="default"/>
                <w:sz w:val="18"/>
                <w:szCs w:val="18"/>
              </w:rPr>
              <w:t>金</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3,949,920.43</w:t>
            </w:r>
            <w:r>
              <w:rPr>
                <w:rFonts w:ascii="Courier New"/>
                <w:spacing w:val="-2"/>
                <w:sz w:val="18"/>
              </w:rPr>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4,011,735.56</w:t>
            </w:r>
            <w:r>
              <w:rPr>
                <w:rFonts w:ascii="Courier New"/>
                <w:spacing w:val="-2"/>
                <w:sz w:val="18"/>
              </w:rPr>
            </w:r>
          </w:p>
        </w:tc>
        <w:tc>
          <w:tcPr>
            <w:tcW w:w="1037" w:type="dxa"/>
            <w:tcBorders>
              <w:top w:val="single" w:sz="6" w:space="0" w:color="000000"/>
              <w:left w:val="single" w:sz="6" w:space="0" w:color="000000"/>
              <w:bottom w:val="single" w:sz="12" w:space="0" w:color="000000"/>
              <w:right w:val="single" w:sz="6" w:space="0" w:color="000000"/>
            </w:tcBorders>
          </w:tcPr>
          <w:p>
            <w:pP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3,641,418.76</w:t>
            </w:r>
            <w:r>
              <w:rPr>
                <w:rFonts w:ascii="Courier New"/>
                <w:spacing w:val="-2"/>
                <w:sz w:val="18"/>
              </w:rPr>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4,320,237.23</w:t>
            </w:r>
            <w:r>
              <w:rPr>
                <w:rFonts w:ascii="Courier New"/>
                <w:spacing w:val="-2"/>
                <w:sz w:val="18"/>
              </w:rPr>
            </w:r>
          </w:p>
        </w:tc>
      </w:tr>
    </w:tbl>
    <w:p>
      <w:pPr>
        <w:spacing w:line="240" w:lineRule="auto" w:before="3"/>
        <w:rPr>
          <w:rFonts w:ascii="Microsoft JhengHei" w:hAnsi="Microsoft JhengHei" w:cs="Microsoft JhengHei" w:eastAsia="Microsoft JhengHei" w:hint="default"/>
          <w:b/>
          <w:bCs/>
          <w:sz w:val="16"/>
          <w:szCs w:val="1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0" w:type="dxa"/>
        <w:tblLayout w:type="fixed"/>
        <w:tblCellMar>
          <w:top w:w="0" w:type="dxa"/>
          <w:left w:w="0" w:type="dxa"/>
          <w:bottom w:w="0" w:type="dxa"/>
          <w:right w:w="0" w:type="dxa"/>
        </w:tblCellMar>
        <w:tblLook w:val="01E0"/>
      </w:tblPr>
      <w:tblGrid>
        <w:gridCol w:w="1865"/>
        <w:gridCol w:w="1488"/>
        <w:gridCol w:w="1483"/>
        <w:gridCol w:w="1037"/>
        <w:gridCol w:w="1483"/>
        <w:gridCol w:w="1490"/>
      </w:tblGrid>
      <w:tr>
        <w:trPr>
          <w:trHeight w:val="362" w:hRule="exact"/>
        </w:trPr>
        <w:tc>
          <w:tcPr>
            <w:tcW w:w="18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增</w:t>
            </w:r>
            <w:r>
              <w:rPr>
                <w:rFonts w:ascii="宋体" w:hAnsi="宋体" w:cs="宋体" w:eastAsia="宋体" w:hint="default"/>
                <w:sz w:val="18"/>
                <w:szCs w:val="18"/>
              </w:rPr>
              <w:t>值</w:t>
            </w:r>
            <w:r>
              <w:rPr>
                <w:rFonts w:ascii="宋体" w:hAnsi="宋体" w:cs="宋体" w:eastAsia="宋体" w:hint="default"/>
                <w:sz w:val="18"/>
                <w:szCs w:val="18"/>
              </w:rPr>
              <w:t>税</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119,524,943.05</w:t>
            </w:r>
            <w:r>
              <w:rPr>
                <w:rFonts w:ascii="Courier New"/>
                <w:sz w:val="18"/>
              </w:rPr>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3"/>
                <w:w w:val="85"/>
                <w:sz w:val="18"/>
              </w:rPr>
              <w:t>176,661,880.13</w:t>
            </w:r>
            <w:r>
              <w:rPr>
                <w:rFonts w:ascii="Courier New"/>
                <w:sz w:val="18"/>
              </w:rPr>
            </w:r>
          </w:p>
        </w:tc>
        <w:tc>
          <w:tcPr>
            <w:tcW w:w="1037" w:type="dxa"/>
            <w:tcBorders>
              <w:top w:val="single" w:sz="12" w:space="0" w:color="000000"/>
              <w:left w:val="single" w:sz="6" w:space="0" w:color="000000"/>
              <w:bottom w:val="single" w:sz="6" w:space="0" w:color="000000"/>
              <w:right w:val="single" w:sz="6" w:space="0" w:color="000000"/>
            </w:tcBorders>
          </w:tcPr>
          <w:p>
            <w:pP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104,167,417.32</w:t>
            </w:r>
            <w:r>
              <w:rPr>
                <w:rFonts w:ascii="Courier New"/>
                <w:sz w:val="18"/>
              </w:rPr>
            </w:r>
          </w:p>
        </w:tc>
        <w:tc>
          <w:tcPr>
            <w:tcW w:w="14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192,019,405.86</w:t>
            </w:r>
            <w:r>
              <w:rPr>
                <w:rFonts w:ascii="Courier New"/>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印</w:t>
            </w:r>
            <w:r>
              <w:rPr>
                <w:rFonts w:ascii="宋体" w:hAnsi="宋体" w:cs="宋体" w:eastAsia="宋体" w:hint="default"/>
                <w:sz w:val="18"/>
                <w:szCs w:val="18"/>
              </w:rPr>
              <w:t>花</w:t>
            </w:r>
            <w:r>
              <w:rPr>
                <w:rFonts w:ascii="宋体" w:hAnsi="宋体" w:cs="宋体" w:eastAsia="宋体" w:hint="default"/>
                <w:sz w:val="18"/>
                <w:szCs w:val="18"/>
              </w:rPr>
              <w:t>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3"/>
                <w:w w:val="85"/>
                <w:sz w:val="18"/>
              </w:rPr>
              <w:t>111,348.57</w:t>
            </w:r>
            <w:r>
              <w:rPr>
                <w:rFonts w:ascii="Courier New"/>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111,348.57</w:t>
            </w:r>
            <w:r>
              <w:rPr>
                <w:rFonts w:ascii="Courier New"/>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他税</w:t>
            </w:r>
            <w:r>
              <w:rPr>
                <w:rFonts w:ascii="宋体" w:hAnsi="宋体" w:cs="宋体" w:eastAsia="宋体" w:hint="default"/>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6,213,268.03</w:t>
            </w:r>
            <w:r>
              <w:rPr>
                <w:rFonts w:ascii="Courier New"/>
                <w:spacing w:val="-2"/>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1,193,235.31</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1,265,739.94</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6,140,763.40</w:t>
            </w:r>
            <w:r>
              <w:rPr>
                <w:rFonts w:ascii="Courier New"/>
                <w:spacing w:val="-2"/>
                <w:sz w:val="18"/>
              </w:rPr>
            </w:r>
          </w:p>
        </w:tc>
      </w:tr>
      <w:tr>
        <w:trPr>
          <w:trHeight w:val="355" w:hRule="exact"/>
        </w:trPr>
        <w:tc>
          <w:tcPr>
            <w:tcW w:w="18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租</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10,491.25</w:t>
            </w:r>
            <w:r>
              <w:rPr>
                <w:rFonts w:ascii="Courier New"/>
                <w:spacing w:val="-2"/>
                <w:sz w:val="18"/>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9" w:right="0"/>
              <w:jc w:val="center"/>
              <w:rPr>
                <w:rFonts w:ascii="Courier New" w:hAnsi="Courier New" w:cs="Courier New" w:eastAsia="Courier New" w:hint="default"/>
                <w:sz w:val="18"/>
                <w:szCs w:val="18"/>
              </w:rPr>
            </w:pPr>
            <w:r>
              <w:rPr>
                <w:rFonts w:ascii="Courier New"/>
                <w:w w:val="90"/>
                <w:sz w:val="18"/>
              </w:rPr>
              <w:t>10,491.25</w:t>
            </w:r>
            <w:r>
              <w:rPr>
                <w:rFonts w:ascii="Courier New"/>
                <w:sz w:val="18"/>
              </w:rPr>
            </w:r>
          </w:p>
        </w:tc>
        <w:tc>
          <w:tcPr>
            <w:tcW w:w="148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62" w:hRule="exact"/>
        </w:trPr>
        <w:tc>
          <w:tcPr>
            <w:tcW w:w="1865"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467,248,307.03</w:t>
            </w:r>
            <w:r>
              <w:rPr>
                <w:rFonts w:ascii="Courier New"/>
                <w:sz w:val="18"/>
              </w:rPr>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1"/>
              <w:jc w:val="right"/>
              <w:rPr>
                <w:rFonts w:ascii="Courier New" w:hAnsi="Courier New" w:cs="Courier New" w:eastAsia="Courier New" w:hint="default"/>
                <w:sz w:val="18"/>
                <w:szCs w:val="18"/>
              </w:rPr>
            </w:pPr>
            <w:r>
              <w:rPr>
                <w:rFonts w:ascii="Courier New"/>
                <w:b/>
                <w:w w:val="80"/>
                <w:sz w:val="18"/>
              </w:rPr>
              <w:t>641,771,555.73</w:t>
            </w:r>
            <w:r>
              <w:rPr>
                <w:rFonts w:ascii="Courier New"/>
                <w:sz w:val="18"/>
              </w:rPr>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 w:right="0"/>
              <w:jc w:val="center"/>
              <w:rPr>
                <w:rFonts w:ascii="Courier New" w:hAnsi="Courier New" w:cs="Courier New" w:eastAsia="Courier New" w:hint="default"/>
                <w:sz w:val="18"/>
                <w:szCs w:val="18"/>
              </w:rPr>
            </w:pPr>
            <w:r>
              <w:rPr>
                <w:rFonts w:ascii="Courier New"/>
                <w:b/>
                <w:w w:val="90"/>
                <w:sz w:val="18"/>
              </w:rPr>
              <w:t>10,491.25</w:t>
            </w:r>
            <w:r>
              <w:rPr>
                <w:rFonts w:ascii="Courier New"/>
                <w:sz w:val="18"/>
              </w:rPr>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366,975,299.84</w:t>
            </w:r>
            <w:r>
              <w:rPr>
                <w:rFonts w:ascii="Courier New"/>
                <w:sz w:val="18"/>
              </w:rPr>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742,034,071.67</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rPr>
          <w:rFonts w:ascii="宋体" w:hAnsi="宋体" w:cs="宋体" w:eastAsia="宋体" w:hint="default"/>
        </w:rPr>
      </w:pPr>
      <w:r>
        <w:rPr>
          <w:rFonts w:ascii="宋体" w:hAnsi="宋体" w:cs="宋体" w:eastAsia="宋体" w:hint="default"/>
          <w:spacing w:val="5"/>
        </w:rPr>
        <w:t>注：</w:t>
      </w:r>
      <w:r>
        <w:rPr>
          <w:spacing w:val="5"/>
        </w:rPr>
        <w:t>本</w:t>
      </w:r>
      <w:r>
        <w:rPr>
          <w:rFonts w:ascii="宋体" w:hAnsi="宋体" w:cs="宋体" w:eastAsia="宋体" w:hint="default"/>
          <w:spacing w:val="5"/>
        </w:rPr>
        <w:t>期</w:t>
      </w:r>
      <w:r>
        <w:rPr>
          <w:spacing w:val="5"/>
        </w:rPr>
        <w:t>公司</w:t>
      </w:r>
      <w:r>
        <w:rPr>
          <w:rFonts w:ascii="宋体" w:hAnsi="宋体" w:cs="宋体" w:eastAsia="宋体" w:hint="default"/>
          <w:spacing w:val="5"/>
        </w:rPr>
        <w:t>房</w:t>
      </w:r>
      <w:r>
        <w:rPr>
          <w:rFonts w:ascii="宋体" w:hAnsi="宋体" w:cs="宋体" w:eastAsia="宋体" w:hint="default"/>
          <w:spacing w:val="5"/>
        </w:rPr>
        <w:t>屋销</w:t>
      </w:r>
      <w:r>
        <w:rPr>
          <w:rFonts w:ascii="宋体" w:hAnsi="宋体" w:cs="宋体" w:eastAsia="宋体" w:hint="default"/>
          <w:spacing w:val="5"/>
        </w:rPr>
        <w:t>售</w:t>
      </w:r>
      <w:r>
        <w:rPr>
          <w:rFonts w:ascii="宋体" w:hAnsi="宋体" w:cs="宋体" w:eastAsia="宋体" w:hint="default"/>
          <w:spacing w:val="5"/>
        </w:rPr>
        <w:t>业</w:t>
      </w:r>
      <w:r>
        <w:rPr>
          <w:spacing w:val="5"/>
        </w:rPr>
        <w:t>务</w:t>
      </w:r>
      <w:r>
        <w:rPr>
          <w:rFonts w:ascii="宋体" w:hAnsi="宋体" w:cs="宋体" w:eastAsia="宋体" w:hint="default"/>
          <w:spacing w:val="5"/>
        </w:rPr>
        <w:t>预</w:t>
      </w:r>
      <w:r>
        <w:rPr>
          <w:rFonts w:ascii="宋体" w:hAnsi="宋体" w:cs="宋体" w:eastAsia="宋体" w:hint="default"/>
          <w:spacing w:val="5"/>
        </w:rPr>
        <w:t>收售</w:t>
      </w:r>
      <w:r>
        <w:rPr>
          <w:rFonts w:ascii="宋体" w:hAnsi="宋体" w:cs="宋体" w:eastAsia="宋体" w:hint="default"/>
          <w:spacing w:val="5"/>
        </w:rPr>
        <w:t>房</w:t>
      </w:r>
      <w:r>
        <w:rPr>
          <w:rFonts w:ascii="宋体" w:hAnsi="宋体" w:cs="宋体" w:eastAsia="宋体" w:hint="default"/>
          <w:spacing w:val="5"/>
        </w:rPr>
        <w:t>款</w:t>
      </w:r>
      <w:r>
        <w:rPr>
          <w:rFonts w:ascii="宋体" w:hAnsi="宋体" w:cs="宋体" w:eastAsia="宋体" w:hint="default"/>
          <w:spacing w:val="5"/>
        </w:rPr>
        <w:t>预</w:t>
      </w:r>
      <w:r>
        <w:rPr>
          <w:rFonts w:ascii="宋体" w:hAnsi="宋体" w:cs="宋体" w:eastAsia="宋体" w:hint="default"/>
          <w:spacing w:val="5"/>
        </w:rPr>
        <w:t>提</w:t>
      </w:r>
      <w:r>
        <w:rPr>
          <w:rFonts w:ascii="宋体" w:hAnsi="宋体" w:cs="宋体" w:eastAsia="宋体" w:hint="default"/>
          <w:spacing w:val="5"/>
        </w:rPr>
        <w:t>各</w:t>
      </w:r>
      <w:r>
        <w:rPr>
          <w:rFonts w:ascii="宋体" w:hAnsi="宋体" w:cs="宋体" w:eastAsia="宋体" w:hint="default"/>
          <w:spacing w:val="5"/>
        </w:rPr>
        <w:t>项</w:t>
      </w:r>
      <w:r>
        <w:rPr>
          <w:rFonts w:ascii="宋体" w:hAnsi="宋体" w:cs="宋体" w:eastAsia="宋体" w:hint="default"/>
          <w:spacing w:val="5"/>
        </w:rPr>
        <w:t>流</w:t>
      </w:r>
      <w:r>
        <w:rPr>
          <w:rFonts w:ascii="宋体" w:hAnsi="宋体" w:cs="宋体" w:eastAsia="宋体" w:hint="default"/>
          <w:spacing w:val="5"/>
        </w:rPr>
        <w:t>转</w:t>
      </w:r>
      <w:r>
        <w:rPr>
          <w:rFonts w:ascii="宋体" w:hAnsi="宋体" w:cs="宋体" w:eastAsia="宋体" w:hint="default"/>
          <w:spacing w:val="5"/>
        </w:rPr>
        <w:t>税金</w:t>
      </w:r>
      <w:r>
        <w:rPr>
          <w:spacing w:val="5"/>
        </w:rPr>
        <w:t>在长</w:t>
      </w:r>
      <w:r>
        <w:rPr>
          <w:rFonts w:ascii="宋体" w:hAnsi="宋体" w:cs="宋体" w:eastAsia="宋体" w:hint="default"/>
          <w:spacing w:val="5"/>
        </w:rPr>
        <w:t>期</w:t>
      </w:r>
      <w:r>
        <w:rPr>
          <w:rFonts w:ascii="宋体" w:hAnsi="宋体" w:cs="宋体" w:eastAsia="宋体" w:hint="default"/>
          <w:spacing w:val="5"/>
        </w:rPr>
        <w:t>待</w:t>
      </w:r>
      <w:r>
        <w:rPr>
          <w:rFonts w:ascii="宋体" w:hAnsi="宋体" w:cs="宋体" w:eastAsia="宋体" w:hint="default"/>
          <w:spacing w:val="5"/>
        </w:rPr>
        <w:t>摊</w:t>
      </w:r>
      <w:r>
        <w:rPr>
          <w:rFonts w:ascii="宋体" w:hAnsi="宋体" w:cs="宋体" w:eastAsia="宋体" w:hint="default"/>
          <w:spacing w:val="5"/>
        </w:rPr>
        <w:t>费</w:t>
      </w:r>
      <w:r>
        <w:rPr>
          <w:rFonts w:ascii="宋体" w:hAnsi="宋体" w:cs="宋体" w:eastAsia="宋体" w:hint="default"/>
          <w:spacing w:val="5"/>
        </w:rPr>
        <w:t>用</w:t>
      </w:r>
      <w:r>
        <w:rPr>
          <w:rFonts w:ascii="宋体" w:hAnsi="宋体" w:cs="宋体" w:eastAsia="宋体" w:hint="default"/>
          <w:spacing w:val="5"/>
        </w:rPr>
        <w:t>中</w:t>
      </w:r>
      <w:r>
        <w:rPr>
          <w:rFonts w:ascii="宋体" w:hAnsi="宋体" w:cs="宋体" w:eastAsia="宋体" w:hint="default"/>
          <w:spacing w:val="5"/>
        </w:rPr>
        <w:t>核</w:t>
      </w:r>
    </w:p>
    <w:p>
      <w:pPr>
        <w:pStyle w:val="BodyText"/>
        <w:spacing w:line="240" w:lineRule="auto" w:before="156"/>
        <w:ind w:right="39"/>
        <w:jc w:val="left"/>
      </w:pPr>
      <w:r>
        <w:rPr>
          <w:rFonts w:ascii="宋体" w:hAnsi="宋体" w:cs="宋体" w:eastAsia="宋体" w:hint="default"/>
        </w:rPr>
        <w:t>算</w:t>
      </w:r>
      <w:r>
        <w:rPr/>
        <w:t>，</w:t>
      </w:r>
      <w:r>
        <w:rPr>
          <w:rFonts w:ascii="宋体" w:hAnsi="宋体" w:cs="宋体" w:eastAsia="宋体" w:hint="default"/>
        </w:rPr>
        <w:t>待</w:t>
      </w:r>
      <w:r>
        <w:rPr>
          <w:rFonts w:ascii="宋体" w:hAnsi="宋体" w:cs="宋体" w:eastAsia="宋体" w:hint="default"/>
        </w:rPr>
        <w:t>房</w:t>
      </w:r>
      <w:r>
        <w:rPr>
          <w:rFonts w:ascii="宋体" w:hAnsi="宋体" w:cs="宋体" w:eastAsia="宋体" w:hint="default"/>
        </w:rPr>
        <w:t>屋销</w:t>
      </w:r>
      <w:r>
        <w:rPr>
          <w:rFonts w:ascii="宋体" w:hAnsi="宋体" w:cs="宋体" w:eastAsia="宋体" w:hint="default"/>
        </w:rPr>
        <w:t>售收</w:t>
      </w:r>
      <w:r>
        <w:rPr>
          <w:rFonts w:ascii="宋体" w:hAnsi="宋体" w:cs="宋体" w:eastAsia="宋体" w:hint="default"/>
        </w:rPr>
        <w:t>入</w:t>
      </w:r>
      <w:r>
        <w:rPr/>
        <w:t>确</w:t>
      </w:r>
      <w:r>
        <w:rPr>
          <w:rFonts w:ascii="宋体" w:hAnsi="宋体" w:cs="宋体" w:eastAsia="宋体" w:hint="default"/>
        </w:rPr>
        <w:t>认</w:t>
      </w:r>
      <w:r>
        <w:rPr>
          <w:rFonts w:ascii="宋体" w:hAnsi="宋体" w:cs="宋体" w:eastAsia="宋体" w:hint="default"/>
        </w:rPr>
        <w:t>后</w:t>
      </w:r>
      <w:r>
        <w:rPr>
          <w:rFonts w:ascii="宋体" w:hAnsi="宋体" w:cs="宋体" w:eastAsia="宋体" w:hint="default"/>
        </w:rPr>
        <w:t>转入</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税金</w:t>
      </w:r>
      <w:r>
        <w:rPr/>
        <w:t>及</w:t>
      </w:r>
      <w:r>
        <w:rPr>
          <w:rFonts w:ascii="宋体" w:hAnsi="宋体" w:cs="宋体" w:eastAsia="宋体" w:hint="default"/>
        </w:rPr>
        <w:t>附</w:t>
      </w:r>
      <w:r>
        <w:rPr>
          <w:rFonts w:ascii="宋体" w:hAnsi="宋体" w:cs="宋体" w:eastAsia="宋体" w:hint="default"/>
        </w:rPr>
        <w:t>加</w:t>
      </w:r>
      <w:r>
        <w:rPr/>
        <w:t>。</w:t>
      </w:r>
    </w:p>
    <w:p>
      <w:pPr>
        <w:spacing w:line="240" w:lineRule="auto" w:before="9"/>
        <w:rPr>
          <w:rFonts w:ascii="宋体" w:hAnsi="宋体" w:cs="宋体" w:eastAsia="宋体" w:hint="default"/>
          <w:sz w:val="19"/>
          <w:szCs w:val="19"/>
        </w:rPr>
      </w:pPr>
    </w:p>
    <w:p>
      <w:pPr>
        <w:tabs>
          <w:tab w:pos="3234" w:val="left" w:leader="none"/>
        </w:tabs>
        <w:spacing w:line="336" w:lineRule="auto" w:before="0"/>
        <w:ind w:left="2034" w:right="5143" w:hanging="5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（十六）</w:t>
        <w:tab/>
      </w:r>
      <w:r>
        <w:rPr>
          <w:rFonts w:ascii="Microsoft JhengHei" w:hAnsi="Microsoft JhengHei" w:cs="Microsoft JhengHei" w:eastAsia="Microsoft JhengHei" w:hint="default"/>
          <w:b/>
          <w:bCs/>
          <w:sz w:val="24"/>
          <w:szCs w:val="24"/>
        </w:rPr>
        <w:t>递延</w:t>
      </w:r>
      <w:r>
        <w:rPr>
          <w:rFonts w:ascii="Microsoft JhengHei" w:hAnsi="Microsoft JhengHei" w:cs="Microsoft JhengHei" w:eastAsia="Microsoft JhengHei" w:hint="default"/>
          <w:b/>
          <w:bCs/>
          <w:sz w:val="24"/>
          <w:szCs w:val="24"/>
        </w:rPr>
        <w:t>所</w:t>
      </w:r>
      <w:r>
        <w:rPr>
          <w:rFonts w:ascii="Microsoft JhengHei" w:hAnsi="Microsoft JhengHei" w:cs="Microsoft JhengHei" w:eastAsia="Microsoft JhengHei" w:hint="default"/>
          <w:b/>
          <w:bCs/>
          <w:sz w:val="24"/>
          <w:szCs w:val="24"/>
        </w:rPr>
        <w:t>得税</w:t>
      </w:r>
      <w:r>
        <w:rPr>
          <w:rFonts w:ascii="Microsoft JhengHei" w:hAnsi="Microsoft JhengHei" w:cs="Microsoft JhengHei" w:eastAsia="Microsoft JhengHei" w:hint="default"/>
          <w:b/>
          <w:bCs/>
          <w:sz w:val="24"/>
          <w:szCs w:val="24"/>
        </w:rPr>
        <w:t>资产 </w:t>
      </w:r>
      <w:r>
        <w:rPr>
          <w:rFonts w:ascii="Courier New" w:hAnsi="Courier New" w:cs="Courier New" w:eastAsia="Courier New"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已</w:t>
      </w:r>
      <w:r>
        <w:rPr>
          <w:rFonts w:ascii="宋体" w:hAnsi="宋体" w:cs="宋体" w:eastAsia="宋体" w:hint="default"/>
          <w:sz w:val="24"/>
          <w:szCs w:val="24"/>
        </w:rPr>
        <w:t>确</w:t>
      </w:r>
      <w:r>
        <w:rPr>
          <w:rFonts w:ascii="宋体" w:hAnsi="宋体" w:cs="宋体" w:eastAsia="宋体" w:hint="default"/>
          <w:sz w:val="24"/>
          <w:szCs w:val="24"/>
        </w:rPr>
        <w:t>认</w:t>
      </w:r>
      <w:r>
        <w:rPr>
          <w:rFonts w:ascii="宋体" w:hAnsi="宋体" w:cs="宋体" w:eastAsia="宋体" w:hint="default"/>
          <w:sz w:val="24"/>
          <w:szCs w:val="24"/>
        </w:rPr>
        <w:t>的</w:t>
      </w:r>
      <w:r>
        <w:rPr>
          <w:rFonts w:ascii="宋体" w:hAnsi="宋体" w:cs="宋体" w:eastAsia="宋体" w:hint="default"/>
          <w:sz w:val="24"/>
          <w:szCs w:val="24"/>
        </w:rPr>
        <w:t>递延</w:t>
      </w:r>
      <w:r>
        <w:rPr>
          <w:rFonts w:ascii="宋体" w:hAnsi="宋体" w:cs="宋体" w:eastAsia="宋体" w:hint="default"/>
          <w:sz w:val="24"/>
          <w:szCs w:val="24"/>
        </w:rPr>
        <w:t>所</w:t>
      </w:r>
      <w:r>
        <w:rPr>
          <w:rFonts w:ascii="宋体" w:hAnsi="宋体" w:cs="宋体" w:eastAsia="宋体" w:hint="default"/>
          <w:sz w:val="24"/>
          <w:szCs w:val="24"/>
        </w:rPr>
        <w:t>得</w:t>
      </w:r>
      <w:r>
        <w:rPr>
          <w:rFonts w:ascii="宋体" w:hAnsi="宋体" w:cs="宋体" w:eastAsia="宋体" w:hint="default"/>
          <w:sz w:val="24"/>
          <w:szCs w:val="24"/>
        </w:rPr>
        <w:t>税</w:t>
      </w:r>
      <w:r>
        <w:rPr>
          <w:rFonts w:ascii="宋体" w:hAnsi="宋体" w:cs="宋体" w:eastAsia="宋体" w:hint="default"/>
          <w:sz w:val="24"/>
          <w:szCs w:val="24"/>
        </w:rPr>
        <w:t>资</w:t>
      </w:r>
      <w:r>
        <w:rPr>
          <w:rFonts w:ascii="宋体" w:hAnsi="宋体" w:cs="宋体" w:eastAsia="宋体" w:hint="default"/>
          <w:sz w:val="24"/>
          <w:szCs w:val="24"/>
        </w:rPr>
        <w:t>产 </w:t>
      </w:r>
      <w:r>
        <w:rPr>
          <w:rFonts w:ascii="宋体" w:hAnsi="宋体" w:cs="宋体" w:eastAsia="宋体" w:hint="default"/>
          <w:sz w:val="24"/>
          <w:szCs w:val="24"/>
        </w:rPr>
        <w:t>递延</w:t>
      </w:r>
      <w:r>
        <w:rPr>
          <w:rFonts w:ascii="宋体" w:hAnsi="宋体" w:cs="宋体" w:eastAsia="宋体" w:hint="default"/>
          <w:sz w:val="24"/>
          <w:szCs w:val="24"/>
        </w:rPr>
        <w:t>所</w:t>
      </w:r>
      <w:r>
        <w:rPr>
          <w:rFonts w:ascii="宋体" w:hAnsi="宋体" w:cs="宋体" w:eastAsia="宋体" w:hint="default"/>
          <w:sz w:val="24"/>
          <w:szCs w:val="24"/>
        </w:rPr>
        <w:t>得</w:t>
      </w:r>
      <w:r>
        <w:rPr>
          <w:rFonts w:ascii="宋体" w:hAnsi="宋体" w:cs="宋体" w:eastAsia="宋体" w:hint="default"/>
          <w:sz w:val="24"/>
          <w:szCs w:val="24"/>
        </w:rPr>
        <w:t>税</w:t>
      </w:r>
      <w:r>
        <w:rPr>
          <w:rFonts w:ascii="宋体" w:hAnsi="宋体" w:cs="宋体" w:eastAsia="宋体" w:hint="default"/>
          <w:sz w:val="24"/>
          <w:szCs w:val="24"/>
        </w:rPr>
        <w:t>资</w:t>
      </w:r>
      <w:r>
        <w:rPr>
          <w:rFonts w:ascii="宋体" w:hAnsi="宋体" w:cs="宋体" w:eastAsia="宋体" w:hint="default"/>
          <w:sz w:val="24"/>
          <w:szCs w:val="24"/>
        </w:rPr>
        <w:t>产</w:t>
      </w:r>
      <w:r>
        <w:rPr>
          <w:rFonts w:ascii="宋体" w:hAnsi="宋体" w:cs="宋体" w:eastAsia="宋体" w:hint="default"/>
          <w:sz w:val="24"/>
          <w:szCs w:val="24"/>
        </w:rPr>
        <w:t>明</w:t>
      </w:r>
      <w:r>
        <w:rPr>
          <w:rFonts w:ascii="宋体" w:hAnsi="宋体" w:cs="宋体" w:eastAsia="宋体" w:hint="default"/>
          <w:sz w:val="24"/>
          <w:szCs w:val="24"/>
        </w:rPr>
        <w:t>细</w:t>
      </w:r>
      <w:r>
        <w:rPr>
          <w:rFonts w:ascii="宋体" w:hAnsi="宋体" w:cs="宋体" w:eastAsia="宋体" w:hint="default"/>
          <w:sz w:val="24"/>
          <w:szCs w:val="24"/>
        </w:rPr>
        <w:t>列</w:t>
      </w:r>
      <w:r>
        <w:rPr>
          <w:rFonts w:ascii="宋体" w:hAnsi="宋体" w:cs="宋体" w:eastAsia="宋体" w:hint="default"/>
          <w:sz w:val="24"/>
          <w:szCs w:val="24"/>
        </w:rPr>
        <w:t>示</w:t>
      </w:r>
      <w:r>
        <w:rPr>
          <w:rFonts w:ascii="宋体" w:hAnsi="宋体" w:cs="宋体" w:eastAsia="宋体" w:hint="default"/>
          <w:sz w:val="24"/>
          <w:szCs w:val="24"/>
        </w:rPr>
        <w:t>如</w:t>
      </w:r>
      <w:r>
        <w:rPr>
          <w:rFonts w:ascii="宋体" w:hAnsi="宋体" w:cs="宋体" w:eastAsia="宋体" w:hint="default"/>
          <w:sz w:val="24"/>
          <w:szCs w:val="24"/>
        </w:rPr>
        <w:t>下</w:t>
      </w:r>
      <w:r>
        <w:rPr>
          <w:rFonts w:ascii="宋体" w:hAnsi="宋体" w:cs="宋体" w:eastAsia="宋体" w:hint="default"/>
          <w:sz w:val="24"/>
          <w:szCs w:val="24"/>
        </w:rPr>
        <w:t>：</w:t>
      </w:r>
    </w:p>
    <w:p>
      <w:pPr>
        <w:spacing w:line="240" w:lineRule="auto" w:before="9"/>
        <w:rPr>
          <w:rFonts w:ascii="宋体" w:hAnsi="宋体" w:cs="宋体" w:eastAsia="宋体" w:hint="default"/>
          <w:sz w:val="7"/>
          <w:szCs w:val="7"/>
        </w:rPr>
      </w:pPr>
    </w:p>
    <w:tbl>
      <w:tblPr>
        <w:tblW w:w="0" w:type="auto"/>
        <w:jc w:val="left"/>
        <w:tblInd w:w="1525" w:type="dxa"/>
        <w:tblLayout w:type="fixed"/>
        <w:tblCellMar>
          <w:top w:w="0" w:type="dxa"/>
          <w:left w:w="0" w:type="dxa"/>
          <w:bottom w:w="0" w:type="dxa"/>
          <w:right w:w="0" w:type="dxa"/>
        </w:tblCellMar>
        <w:tblLook w:val="01E0"/>
      </w:tblPr>
      <w:tblGrid>
        <w:gridCol w:w="1980"/>
        <w:gridCol w:w="1718"/>
        <w:gridCol w:w="1670"/>
        <w:gridCol w:w="1680"/>
        <w:gridCol w:w="1812"/>
      </w:tblGrid>
      <w:tr>
        <w:trPr>
          <w:trHeight w:val="362" w:hRule="exact"/>
        </w:trPr>
        <w:tc>
          <w:tcPr>
            <w:tcW w:w="1980"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33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49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1980" w:type="dxa"/>
            <w:vMerge/>
            <w:tcBorders>
              <w:left w:val="nil" w:sz="6" w:space="0" w:color="auto"/>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2"/>
              <w:jc w:val="right"/>
              <w:rPr>
                <w:rFonts w:ascii="宋体" w:hAnsi="宋体" w:cs="宋体" w:eastAsia="宋体" w:hint="default"/>
                <w:sz w:val="18"/>
                <w:szCs w:val="18"/>
              </w:rPr>
            </w:pPr>
            <w:r>
              <w:rPr>
                <w:rFonts w:ascii="宋体" w:hAnsi="宋体" w:cs="宋体" w:eastAsia="宋体" w:hint="default"/>
                <w:spacing w:val="-3"/>
                <w:sz w:val="18"/>
                <w:szCs w:val="18"/>
              </w:rPr>
              <w:t>可</w:t>
            </w:r>
            <w:r>
              <w:rPr>
                <w:rFonts w:ascii="宋体" w:hAnsi="宋体" w:cs="宋体" w:eastAsia="宋体" w:hint="default"/>
                <w:spacing w:val="-3"/>
                <w:sz w:val="18"/>
                <w:szCs w:val="18"/>
              </w:rPr>
              <w:t>抵</w:t>
            </w:r>
            <w:r>
              <w:rPr>
                <w:rFonts w:ascii="宋体" w:hAnsi="宋体" w:cs="宋体" w:eastAsia="宋体" w:hint="default"/>
                <w:spacing w:val="-3"/>
                <w:sz w:val="18"/>
                <w:szCs w:val="18"/>
              </w:rPr>
              <w:t>扣</w:t>
            </w:r>
            <w:r>
              <w:rPr>
                <w:rFonts w:ascii="宋体" w:hAnsi="宋体" w:cs="宋体" w:eastAsia="宋体" w:hint="default"/>
                <w:spacing w:val="-3"/>
                <w:sz w:val="18"/>
                <w:szCs w:val="18"/>
              </w:rPr>
              <w:t>暂</w:t>
            </w:r>
            <w:r>
              <w:rPr>
                <w:rFonts w:ascii="宋体" w:hAnsi="宋体" w:cs="宋体" w:eastAsia="宋体" w:hint="default"/>
                <w:spacing w:val="-3"/>
                <w:sz w:val="18"/>
                <w:szCs w:val="18"/>
              </w:rPr>
              <w:t>时</w:t>
            </w:r>
            <w:r>
              <w:rPr>
                <w:rFonts w:ascii="宋体" w:hAnsi="宋体" w:cs="宋体" w:eastAsia="宋体" w:hint="default"/>
                <w:spacing w:val="-3"/>
                <w:sz w:val="18"/>
                <w:szCs w:val="18"/>
              </w:rPr>
              <w:t>性</w:t>
            </w:r>
            <w:r>
              <w:rPr>
                <w:rFonts w:ascii="宋体" w:hAnsi="宋体" w:cs="宋体" w:eastAsia="宋体" w:hint="default"/>
                <w:spacing w:val="-3"/>
                <w:sz w:val="18"/>
                <w:szCs w:val="18"/>
              </w:rPr>
              <w:t>差</w:t>
            </w:r>
            <w:r>
              <w:rPr>
                <w:rFonts w:ascii="宋体" w:hAnsi="宋体" w:cs="宋体" w:eastAsia="宋体" w:hint="default"/>
                <w:spacing w:val="-3"/>
                <w:sz w:val="18"/>
                <w:szCs w:val="18"/>
              </w:rPr>
              <w:t>异</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8"/>
              <w:jc w:val="right"/>
              <w:rPr>
                <w:rFonts w:ascii="宋体" w:hAnsi="宋体" w:cs="宋体" w:eastAsia="宋体" w:hint="default"/>
                <w:sz w:val="18"/>
                <w:szCs w:val="18"/>
              </w:rPr>
            </w:pPr>
            <w:r>
              <w:rPr>
                <w:rFonts w:ascii="宋体" w:hAnsi="宋体" w:cs="宋体" w:eastAsia="宋体" w:hint="default"/>
                <w:spacing w:val="-3"/>
                <w:sz w:val="18"/>
                <w:szCs w:val="18"/>
              </w:rPr>
              <w:t>可</w:t>
            </w:r>
            <w:r>
              <w:rPr>
                <w:rFonts w:ascii="宋体" w:hAnsi="宋体" w:cs="宋体" w:eastAsia="宋体" w:hint="default"/>
                <w:spacing w:val="-3"/>
                <w:sz w:val="18"/>
                <w:szCs w:val="18"/>
              </w:rPr>
              <w:t>抵</w:t>
            </w:r>
            <w:r>
              <w:rPr>
                <w:rFonts w:ascii="宋体" w:hAnsi="宋体" w:cs="宋体" w:eastAsia="宋体" w:hint="default"/>
                <w:spacing w:val="-3"/>
                <w:sz w:val="18"/>
                <w:szCs w:val="18"/>
              </w:rPr>
              <w:t>扣</w:t>
            </w:r>
            <w:r>
              <w:rPr>
                <w:rFonts w:ascii="宋体" w:hAnsi="宋体" w:cs="宋体" w:eastAsia="宋体" w:hint="default"/>
                <w:spacing w:val="-3"/>
                <w:sz w:val="18"/>
                <w:szCs w:val="18"/>
              </w:rPr>
              <w:t>暂</w:t>
            </w:r>
            <w:r>
              <w:rPr>
                <w:rFonts w:ascii="宋体" w:hAnsi="宋体" w:cs="宋体" w:eastAsia="宋体" w:hint="default"/>
                <w:spacing w:val="-3"/>
                <w:sz w:val="18"/>
                <w:szCs w:val="18"/>
              </w:rPr>
              <w:t>时</w:t>
            </w:r>
            <w:r>
              <w:rPr>
                <w:rFonts w:ascii="宋体" w:hAnsi="宋体" w:cs="宋体" w:eastAsia="宋体" w:hint="default"/>
                <w:spacing w:val="-3"/>
                <w:sz w:val="18"/>
                <w:szCs w:val="18"/>
              </w:rPr>
              <w:t>性</w:t>
            </w:r>
            <w:r>
              <w:rPr>
                <w:rFonts w:ascii="宋体" w:hAnsi="宋体" w:cs="宋体" w:eastAsia="宋体" w:hint="default"/>
                <w:spacing w:val="-3"/>
                <w:sz w:val="18"/>
                <w:szCs w:val="18"/>
              </w:rPr>
              <w:t>差</w:t>
            </w:r>
            <w:r>
              <w:rPr>
                <w:rFonts w:ascii="宋体" w:hAnsi="宋体" w:cs="宋体" w:eastAsia="宋体" w:hint="default"/>
                <w:spacing w:val="-3"/>
                <w:sz w:val="18"/>
                <w:szCs w:val="18"/>
              </w:rPr>
              <w:t>异</w:t>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r>
      <w:tr>
        <w:trPr>
          <w:trHeight w:val="355" w:hRule="exact"/>
        </w:trPr>
        <w:tc>
          <w:tcPr>
            <w:tcW w:w="1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365,735,994.43</w:t>
            </w:r>
            <w:r>
              <w:rPr>
                <w:rFonts w:ascii="Courier New"/>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91,433,998.65</w:t>
            </w:r>
            <w:r>
              <w:rPr>
                <w:rFonts w:ascii="Courier New"/>
                <w:spacing w:val="-2"/>
                <w:sz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369,036,024.00</w:t>
            </w:r>
            <w:r>
              <w:rPr>
                <w:rFonts w:ascii="Courier New"/>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90,964,031.25</w:t>
            </w:r>
            <w:r>
              <w:rPr>
                <w:rFonts w:ascii="Courier New"/>
                <w:spacing w:val="-2"/>
                <w:sz w:val="18"/>
              </w:rPr>
            </w:r>
          </w:p>
        </w:tc>
      </w:tr>
      <w:tr>
        <w:trPr>
          <w:trHeight w:val="355" w:hRule="exact"/>
        </w:trPr>
        <w:tc>
          <w:tcPr>
            <w:tcW w:w="1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可</w:t>
            </w:r>
            <w:r>
              <w:rPr>
                <w:rFonts w:ascii="宋体" w:hAnsi="宋体" w:cs="宋体" w:eastAsia="宋体" w:hint="default"/>
                <w:spacing w:val="-3"/>
                <w:sz w:val="18"/>
                <w:szCs w:val="18"/>
              </w:rPr>
              <w:t>抵</w:t>
            </w:r>
            <w:r>
              <w:rPr>
                <w:rFonts w:ascii="宋体" w:hAnsi="宋体" w:cs="宋体" w:eastAsia="宋体" w:hint="default"/>
                <w:spacing w:val="-3"/>
                <w:sz w:val="18"/>
                <w:szCs w:val="18"/>
              </w:rPr>
              <w:t>扣</w:t>
            </w:r>
            <w:r>
              <w:rPr>
                <w:rFonts w:ascii="宋体" w:hAnsi="宋体" w:cs="宋体" w:eastAsia="宋体" w:hint="default"/>
                <w:spacing w:val="-3"/>
                <w:sz w:val="18"/>
                <w:szCs w:val="18"/>
              </w:rPr>
              <w:t>亏</w:t>
            </w:r>
            <w:r>
              <w:rPr>
                <w:rFonts w:ascii="宋体" w:hAnsi="宋体" w:cs="宋体" w:eastAsia="宋体" w:hint="default"/>
                <w:spacing w:val="-3"/>
                <w:sz w:val="18"/>
                <w:szCs w:val="18"/>
              </w:rPr>
              <w:t>损</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130,731,125.91</w:t>
            </w:r>
            <w:r>
              <w:rPr>
                <w:rFonts w:ascii="Courier New"/>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32,682,781.49</w:t>
            </w:r>
            <w:r>
              <w:rPr>
                <w:rFonts w:ascii="Courier New"/>
                <w:spacing w:val="-2"/>
                <w:sz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16,989,943.92</w:t>
            </w:r>
            <w:r>
              <w:rPr>
                <w:rFonts w:ascii="Courier New"/>
                <w:spacing w:val="-2"/>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67,105,938.44</w:t>
            </w:r>
            <w:r>
              <w:rPr>
                <w:rFonts w:ascii="Courier New"/>
                <w:spacing w:val="-2"/>
                <w:sz w:val="18"/>
              </w:rPr>
            </w:r>
          </w:p>
        </w:tc>
      </w:tr>
      <w:tr>
        <w:trPr>
          <w:trHeight w:val="355" w:hRule="exact"/>
        </w:trPr>
        <w:tc>
          <w:tcPr>
            <w:tcW w:w="1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缴</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369,386,491.10</w:t>
            </w:r>
            <w:r>
              <w:rPr>
                <w:rFonts w:ascii="Courier New"/>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92,346,622.80</w:t>
            </w:r>
            <w:r>
              <w:rPr>
                <w:rFonts w:ascii="Courier New"/>
                <w:spacing w:val="-2"/>
                <w:sz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268,423,753.76</w:t>
            </w:r>
            <w:r>
              <w:rPr>
                <w:rFonts w:ascii="Courier New"/>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4,247,485.98</w:t>
            </w:r>
            <w:r>
              <w:rPr>
                <w:rFonts w:ascii="Courier New"/>
                <w:spacing w:val="-2"/>
                <w:sz w:val="18"/>
              </w:rPr>
            </w:r>
          </w:p>
        </w:tc>
      </w:tr>
      <w:tr>
        <w:trPr>
          <w:trHeight w:val="355" w:hRule="exact"/>
        </w:trPr>
        <w:tc>
          <w:tcPr>
            <w:tcW w:w="1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广</w:t>
            </w:r>
            <w:r>
              <w:rPr>
                <w:rFonts w:ascii="宋体" w:hAnsi="宋体" w:cs="宋体" w:eastAsia="宋体" w:hint="default"/>
                <w:spacing w:val="-3"/>
                <w:sz w:val="18"/>
                <w:szCs w:val="18"/>
              </w:rPr>
              <w:t>告</w:t>
            </w:r>
            <w:r>
              <w:rPr>
                <w:rFonts w:ascii="宋体" w:hAnsi="宋体" w:cs="宋体" w:eastAsia="宋体" w:hint="default"/>
                <w:spacing w:val="-3"/>
                <w:sz w:val="18"/>
                <w:szCs w:val="18"/>
              </w:rPr>
              <w:t>费</w:t>
            </w:r>
            <w:r>
              <w:rPr>
                <w:rFonts w:ascii="宋体" w:hAnsi="宋体" w:cs="宋体" w:eastAsia="宋体" w:hint="default"/>
                <w:spacing w:val="-3"/>
                <w:sz w:val="18"/>
                <w:szCs w:val="18"/>
              </w:rPr>
              <w:t>、</w:t>
            </w:r>
            <w:r>
              <w:rPr>
                <w:rFonts w:ascii="宋体" w:hAnsi="宋体" w:cs="宋体" w:eastAsia="宋体" w:hint="default"/>
                <w:spacing w:val="-3"/>
                <w:sz w:val="18"/>
                <w:szCs w:val="18"/>
              </w:rPr>
              <w:t>宣</w:t>
            </w:r>
            <w:r>
              <w:rPr>
                <w:rFonts w:ascii="宋体" w:hAnsi="宋体" w:cs="宋体" w:eastAsia="宋体" w:hint="default"/>
                <w:spacing w:val="-3"/>
                <w:sz w:val="18"/>
                <w:szCs w:val="18"/>
              </w:rPr>
              <w:t>传</w:t>
            </w:r>
            <w:r>
              <w:rPr>
                <w:rFonts w:ascii="宋体" w:hAnsi="宋体" w:cs="宋体" w:eastAsia="宋体" w:hint="default"/>
                <w:spacing w:val="-3"/>
                <w:sz w:val="18"/>
                <w:szCs w:val="18"/>
              </w:rPr>
              <w:t>费</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28,253,092.68</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7,063,273.17</w:t>
            </w:r>
            <w:r>
              <w:rPr>
                <w:rFonts w:ascii="Courier New"/>
                <w:spacing w:val="-2"/>
                <w:sz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19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14,290,981.00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3,572,745.25</w:t>
            </w:r>
            <w:r>
              <w:rPr>
                <w:rFonts w:ascii="Courier New"/>
                <w:spacing w:val="-2"/>
                <w:sz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5,117,265.32</w:t>
            </w:r>
            <w:r>
              <w:rPr>
                <w:rFonts w:ascii="Courier New"/>
                <w:spacing w:val="-2"/>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1,279,316.33</w:t>
            </w:r>
            <w:r>
              <w:rPr>
                <w:rFonts w:ascii="Courier New"/>
                <w:spacing w:val="-2"/>
                <w:sz w:val="18"/>
              </w:rPr>
            </w:r>
          </w:p>
        </w:tc>
      </w:tr>
      <w:tr>
        <w:trPr>
          <w:trHeight w:val="362" w:hRule="exact"/>
        </w:trPr>
        <w:tc>
          <w:tcPr>
            <w:tcW w:w="198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908,397,685.12</w:t>
            </w:r>
            <w:r>
              <w:rPr>
                <w:rFonts w:ascii="Courier New"/>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227,099,421.36</w:t>
            </w:r>
            <w:r>
              <w:rPr>
                <w:rFonts w:ascii="Courier New"/>
                <w:sz w:val="18"/>
              </w:rPr>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659,566,987.00</w:t>
            </w:r>
            <w:r>
              <w:rPr>
                <w:rFonts w:ascii="Courier New"/>
                <w:sz w:val="18"/>
              </w:rPr>
            </w:r>
          </w:p>
        </w:tc>
        <w:tc>
          <w:tcPr>
            <w:tcW w:w="18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163,596,772.00</w:t>
            </w:r>
            <w:r>
              <w:rPr>
                <w:rFonts w:ascii="Courier New"/>
                <w:sz w:val="18"/>
              </w:rPr>
            </w:r>
          </w:p>
        </w:tc>
      </w:tr>
    </w:tbl>
    <w:p>
      <w:pPr>
        <w:pStyle w:val="BodyText"/>
        <w:spacing w:line="274" w:lineRule="exact" w:before="0"/>
        <w:ind w:left="2034" w:right="39"/>
        <w:jc w:val="left"/>
        <w:rPr>
          <w:rFonts w:ascii="宋体" w:hAnsi="宋体" w:cs="宋体" w:eastAsia="宋体" w:hint="default"/>
        </w:rPr>
      </w:pPr>
      <w:r>
        <w:rPr>
          <w:spacing w:val="5"/>
        </w:rPr>
        <w:t>公司本报告</w:t>
      </w:r>
      <w:r>
        <w:rPr>
          <w:rFonts w:ascii="宋体" w:hAnsi="宋体" w:cs="宋体" w:eastAsia="宋体" w:hint="default"/>
          <w:spacing w:val="5"/>
        </w:rPr>
        <w:t>期</w:t>
      </w:r>
      <w:r>
        <w:rPr>
          <w:rFonts w:ascii="宋体" w:hAnsi="宋体" w:cs="宋体" w:eastAsia="宋体" w:hint="default"/>
          <w:spacing w:val="5"/>
        </w:rPr>
        <w:t>递延</w:t>
      </w:r>
      <w:r>
        <w:rPr>
          <w:spacing w:val="5"/>
        </w:rPr>
        <w:t>所</w:t>
      </w:r>
      <w:r>
        <w:rPr>
          <w:rFonts w:ascii="宋体" w:hAnsi="宋体" w:cs="宋体" w:eastAsia="宋体" w:hint="default"/>
          <w:spacing w:val="5"/>
        </w:rPr>
        <w:t>得</w:t>
      </w:r>
      <w:r>
        <w:rPr>
          <w:rFonts w:ascii="宋体" w:hAnsi="宋体" w:cs="宋体" w:eastAsia="宋体" w:hint="default"/>
          <w:spacing w:val="5"/>
        </w:rPr>
        <w:t>税</w:t>
      </w:r>
      <w:r>
        <w:rPr>
          <w:spacing w:val="5"/>
        </w:rPr>
        <w:t>资</w:t>
      </w:r>
      <w:r>
        <w:rPr>
          <w:rFonts w:ascii="宋体" w:hAnsi="宋体" w:cs="宋体" w:eastAsia="宋体" w:hint="default"/>
          <w:spacing w:val="5"/>
        </w:rPr>
        <w:t>产增加</w:t>
      </w:r>
      <w:r>
        <w:rPr>
          <w:spacing w:val="5"/>
        </w:rPr>
        <w:t>的</w:t>
      </w:r>
      <w:r>
        <w:rPr>
          <w:rFonts w:ascii="宋体" w:hAnsi="宋体" w:cs="宋体" w:eastAsia="宋体" w:hint="default"/>
          <w:spacing w:val="5"/>
        </w:rPr>
        <w:t>主</w:t>
      </w:r>
      <w:r>
        <w:rPr>
          <w:rFonts w:ascii="宋体" w:hAnsi="宋体" w:cs="宋体" w:eastAsia="宋体" w:hint="default"/>
          <w:spacing w:val="5"/>
        </w:rPr>
        <w:t>要</w:t>
      </w:r>
      <w:r>
        <w:rPr>
          <w:rFonts w:ascii="宋体" w:hAnsi="宋体" w:cs="宋体" w:eastAsia="宋体" w:hint="default"/>
          <w:spacing w:val="5"/>
        </w:rPr>
        <w:t>原</w:t>
      </w:r>
      <w:r>
        <w:rPr>
          <w:rFonts w:ascii="宋体" w:hAnsi="宋体" w:cs="宋体" w:eastAsia="宋体" w:hint="default"/>
          <w:spacing w:val="5"/>
        </w:rPr>
        <w:t>因</w:t>
      </w:r>
      <w:r>
        <w:rPr>
          <w:rFonts w:ascii="宋体" w:hAnsi="宋体" w:cs="宋体" w:eastAsia="宋体" w:hint="default"/>
          <w:spacing w:val="5"/>
        </w:rPr>
        <w:t>是</w:t>
      </w:r>
      <w:r>
        <w:rPr>
          <w:rFonts w:ascii="宋体" w:hAnsi="宋体" w:cs="宋体" w:eastAsia="宋体" w:hint="default"/>
          <w:spacing w:val="5"/>
        </w:rPr>
        <w:t>预</w:t>
      </w:r>
      <w:r>
        <w:rPr>
          <w:rFonts w:ascii="宋体" w:hAnsi="宋体" w:cs="宋体" w:eastAsia="宋体" w:hint="default"/>
          <w:spacing w:val="5"/>
        </w:rPr>
        <w:t>收售</w:t>
      </w:r>
      <w:r>
        <w:rPr>
          <w:rFonts w:ascii="宋体" w:hAnsi="宋体" w:cs="宋体" w:eastAsia="宋体" w:hint="default"/>
          <w:spacing w:val="5"/>
        </w:rPr>
        <w:t>房</w:t>
      </w:r>
      <w:r>
        <w:rPr>
          <w:rFonts w:ascii="宋体" w:hAnsi="宋体" w:cs="宋体" w:eastAsia="宋体" w:hint="default"/>
          <w:spacing w:val="5"/>
        </w:rPr>
        <w:t>款</w:t>
      </w:r>
      <w:r>
        <w:rPr>
          <w:rFonts w:ascii="宋体" w:hAnsi="宋体" w:cs="宋体" w:eastAsia="宋体" w:hint="default"/>
          <w:spacing w:val="5"/>
        </w:rPr>
        <w:t>增加</w:t>
      </w:r>
      <w:r>
        <w:rPr>
          <w:spacing w:val="5"/>
        </w:rPr>
        <w:t>导</w:t>
      </w:r>
      <w:r>
        <w:rPr>
          <w:rFonts w:ascii="宋体" w:hAnsi="宋体" w:cs="宋体" w:eastAsia="宋体" w:hint="default"/>
          <w:spacing w:val="5"/>
        </w:rPr>
        <w:t>致</w:t>
      </w:r>
      <w:r>
        <w:rPr>
          <w:rFonts w:ascii="宋体" w:hAnsi="宋体" w:cs="宋体" w:eastAsia="宋体" w:hint="default"/>
          <w:spacing w:val="5"/>
        </w:rPr>
        <w:t>预</w:t>
      </w:r>
      <w:r>
        <w:rPr>
          <w:rFonts w:ascii="宋体" w:hAnsi="宋体" w:cs="宋体" w:eastAsia="宋体" w:hint="default"/>
          <w:spacing w:val="5"/>
        </w:rPr>
        <w:t>提</w:t>
      </w:r>
      <w:r>
        <w:rPr>
          <w:rFonts w:ascii="宋体" w:hAnsi="宋体" w:cs="宋体" w:eastAsia="宋体" w:hint="default"/>
          <w:spacing w:val="5"/>
        </w:rPr>
        <w:t>企</w:t>
      </w:r>
      <w:r>
        <w:rPr>
          <w:rFonts w:ascii="宋体" w:hAnsi="宋体" w:cs="宋体" w:eastAsia="宋体" w:hint="default"/>
          <w:spacing w:val="5"/>
        </w:rPr>
        <w:t>业</w:t>
      </w:r>
    </w:p>
    <w:p>
      <w:pPr>
        <w:pStyle w:val="BodyText"/>
        <w:spacing w:line="240" w:lineRule="auto"/>
        <w:ind w:right="39"/>
        <w:jc w:val="left"/>
      </w:pP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增加</w:t>
      </w:r>
      <w:r>
        <w:rPr/>
        <w:t>。</w:t>
      </w:r>
    </w:p>
    <w:p>
      <w:pPr>
        <w:pStyle w:val="BodyText"/>
        <w:spacing w:line="240" w:lineRule="auto"/>
        <w:ind w:left="2034" w:right="39"/>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未</w:t>
      </w:r>
      <w:r>
        <w:rPr/>
        <w:t>确</w:t>
      </w:r>
      <w:r>
        <w:rPr>
          <w:rFonts w:ascii="宋体" w:hAnsi="宋体" w:cs="宋体" w:eastAsia="宋体" w:hint="default"/>
        </w:rPr>
        <w:t>认</w:t>
      </w:r>
      <w:r>
        <w:rPr>
          <w:rFonts w:ascii="宋体" w:hAnsi="宋体" w:cs="宋体" w:eastAsia="宋体" w:hint="default"/>
        </w:rPr>
        <w:t>递延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p>
    <w:p>
      <w:pPr>
        <w:pStyle w:val="BodyText"/>
        <w:spacing w:line="240" w:lineRule="auto" w:before="118"/>
        <w:ind w:left="2034" w:right="39"/>
        <w:jc w:val="left"/>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6"/>
        </w:rPr>
        <w:t> </w:t>
      </w:r>
      <w:r>
        <w:rPr>
          <w:rFonts w:ascii="Courier New" w:hAnsi="Courier New" w:cs="Courier New" w:eastAsia="Courier New" w:hint="default"/>
        </w:rPr>
        <w:t>2011</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未</w:t>
      </w:r>
      <w:r>
        <w:rPr/>
        <w:t>确</w:t>
      </w:r>
      <w:r>
        <w:rPr>
          <w:rFonts w:ascii="宋体" w:hAnsi="宋体" w:cs="宋体" w:eastAsia="宋体" w:hint="default"/>
        </w:rPr>
        <w:t>认</w:t>
      </w:r>
      <w:r>
        <w:rPr>
          <w:rFonts w:ascii="宋体" w:hAnsi="宋体" w:cs="宋体" w:eastAsia="宋体" w:hint="default"/>
        </w:rPr>
        <w:t>递延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w:t>
      </w:r>
    </w:p>
    <w:p>
      <w:pPr>
        <w:pStyle w:val="Heading4"/>
        <w:tabs>
          <w:tab w:pos="3234" w:val="left" w:leader="none"/>
        </w:tabs>
        <w:spacing w:line="240" w:lineRule="auto" w:before="219"/>
        <w:ind w:right="39"/>
        <w:jc w:val="left"/>
        <w:rPr>
          <w:rFonts w:ascii="Microsoft JhengHei" w:hAnsi="Microsoft JhengHei" w:cs="Microsoft JhengHei" w:eastAsia="Microsoft JhengHei" w:hint="default"/>
          <w:b w:val="0"/>
          <w:bCs w:val="0"/>
        </w:rPr>
      </w:pPr>
      <w:r>
        <w:rPr/>
        <w:t>（十七）</w:t>
        <w:tab/>
        <w:t>资产</w:t>
      </w:r>
      <w:r>
        <w:rPr>
          <w:rFonts w:ascii="Microsoft JhengHei" w:hAnsi="Microsoft JhengHei" w:cs="Microsoft JhengHei" w:eastAsia="Microsoft JhengHei" w:hint="default"/>
        </w:rPr>
        <w:t>减值准备</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191"/>
        <w:gridCol w:w="1488"/>
        <w:gridCol w:w="1397"/>
        <w:gridCol w:w="1171"/>
        <w:gridCol w:w="1123"/>
        <w:gridCol w:w="1490"/>
      </w:tblGrid>
      <w:tr>
        <w:trPr>
          <w:trHeight w:val="362" w:hRule="exact"/>
        </w:trPr>
        <w:tc>
          <w:tcPr>
            <w:tcW w:w="219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88"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397"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22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691"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90" w:type="dxa"/>
            <w:vMerge w:val="restart"/>
            <w:tcBorders>
              <w:top w:val="single" w:sz="12" w:space="0" w:color="000000"/>
              <w:left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191" w:type="dxa"/>
            <w:vMerge/>
            <w:tcBorders>
              <w:left w:val="nil" w:sz="6" w:space="0" w:color="auto"/>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回</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销</w:t>
            </w:r>
          </w:p>
        </w:tc>
        <w:tc>
          <w:tcPr>
            <w:tcW w:w="1490" w:type="dxa"/>
            <w:vMerge/>
            <w:tcBorders>
              <w:left w:val="single" w:sz="6" w:space="0" w:color="000000"/>
              <w:bottom w:val="single" w:sz="6" w:space="0" w:color="000000"/>
              <w:right w:val="nil" w:sz="6" w:space="0" w:color="auto"/>
            </w:tcBorders>
          </w:tcPr>
          <w:p>
            <w:pP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335,082,567.99</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-2,461,939.91</w:t>
            </w:r>
            <w:r>
              <w:rPr>
                <w:rFonts w:ascii="Courier New"/>
                <w:spacing w:val="-2"/>
                <w:sz w:val="18"/>
              </w:rPr>
            </w:r>
          </w:p>
        </w:tc>
        <w:tc>
          <w:tcPr>
            <w:tcW w:w="1171"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Courier New" w:hAnsi="Courier New" w:cs="Courier New" w:eastAsia="Courier New" w:hint="default"/>
                <w:sz w:val="18"/>
                <w:szCs w:val="18"/>
              </w:rPr>
            </w:pPr>
            <w:r>
              <w:rPr>
                <w:rFonts w:ascii="Courier New"/>
                <w:spacing w:val="-3"/>
                <w:w w:val="90"/>
                <w:sz w:val="18"/>
              </w:rPr>
              <w:t>838,089.66</w:t>
            </w:r>
            <w:r>
              <w:rPr>
                <w:rFonts w:ascii="Courier New"/>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5"/>
                <w:sz w:val="18"/>
              </w:rPr>
              <w:t>331,782,538.42</w:t>
            </w:r>
            <w:r>
              <w:rPr>
                <w:rFonts w:ascii="Courier New"/>
                <w:sz w:val="18"/>
              </w:rPr>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存</w:t>
            </w:r>
            <w:r>
              <w:rPr>
                <w:rFonts w:ascii="宋体" w:hAnsi="宋体" w:cs="宋体" w:eastAsia="宋体" w:hint="default"/>
                <w:spacing w:val="-3"/>
                <w:sz w:val="18"/>
                <w:szCs w:val="18"/>
              </w:rPr>
              <w:t>货</w:t>
            </w:r>
            <w:r>
              <w:rPr>
                <w:rFonts w:ascii="宋体" w:hAnsi="宋体" w:cs="宋体" w:eastAsia="宋体" w:hint="default"/>
                <w:spacing w:val="-3"/>
                <w:sz w:val="18"/>
                <w:szCs w:val="18"/>
              </w:rPr>
              <w:t>跌</w:t>
            </w:r>
            <w:r>
              <w:rPr>
                <w:rFonts w:ascii="宋体" w:hAnsi="宋体" w:cs="宋体" w:eastAsia="宋体" w:hint="default"/>
                <w:spacing w:val="-3"/>
                <w:sz w:val="18"/>
                <w:szCs w:val="18"/>
              </w:rPr>
              <w:t>价</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权投</w:t>
            </w:r>
            <w:r>
              <w:rPr>
                <w:rFonts w:ascii="宋体" w:hAnsi="宋体" w:cs="宋体" w:eastAsia="宋体" w:hint="default"/>
                <w:spacing w:val="-3"/>
                <w:sz w:val="18"/>
                <w:szCs w:val="18"/>
              </w:rPr>
              <w:t>资</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r>
      <w:tr>
        <w:trPr>
          <w:trHeight w:val="355" w:hRule="exact"/>
        </w:trPr>
        <w:tc>
          <w:tcPr>
            <w:tcW w:w="21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誉</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1,499,300.89</w:t>
            </w:r>
            <w:r>
              <w:rPr>
                <w:rFonts w:ascii="Courier New"/>
                <w:spacing w:val="-2"/>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1,499,300.89</w:t>
            </w:r>
            <w:r>
              <w:rPr>
                <w:rFonts w:ascii="Courier New"/>
                <w:spacing w:val="-2"/>
                <w:sz w:val="18"/>
              </w:rPr>
            </w:r>
          </w:p>
        </w:tc>
      </w:tr>
      <w:tr>
        <w:trPr>
          <w:trHeight w:val="362" w:hRule="exact"/>
        </w:trPr>
        <w:tc>
          <w:tcPr>
            <w:tcW w:w="2191"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7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tab/>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369,036,024.00</w:t>
            </w:r>
            <w:r>
              <w:rPr>
                <w:rFonts w:ascii="Courier New"/>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-2,461,939.91</w:t>
            </w:r>
            <w:r>
              <w:rPr>
                <w:rFonts w:ascii="Courier New"/>
                <w:sz w:val="18"/>
              </w:rPr>
            </w:r>
          </w:p>
        </w:tc>
        <w:tc>
          <w:tcPr>
            <w:tcW w:w="1171" w:type="dxa"/>
            <w:tcBorders>
              <w:top w:val="single" w:sz="6" w:space="0" w:color="000000"/>
              <w:left w:val="single" w:sz="6" w:space="0" w:color="000000"/>
              <w:bottom w:val="single" w:sz="12" w:space="0" w:color="000000"/>
              <w:right w:val="single" w:sz="6" w:space="0" w:color="000000"/>
            </w:tcBorders>
          </w:tcPr>
          <w:p>
            <w:pP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6" w:right="0"/>
              <w:jc w:val="center"/>
              <w:rPr>
                <w:rFonts w:ascii="Courier New" w:hAnsi="Courier New" w:cs="Courier New" w:eastAsia="Courier New" w:hint="default"/>
                <w:sz w:val="18"/>
                <w:szCs w:val="18"/>
              </w:rPr>
            </w:pPr>
            <w:r>
              <w:rPr>
                <w:rFonts w:ascii="Courier New"/>
                <w:b/>
                <w:w w:val="90"/>
                <w:sz w:val="18"/>
              </w:rPr>
              <w:t>838,089.66</w:t>
            </w:r>
            <w:r>
              <w:rPr>
                <w:rFonts w:ascii="Courier New"/>
                <w:sz w:val="18"/>
              </w:rPr>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w w:val="80"/>
                <w:sz w:val="18"/>
              </w:rPr>
              <w:t>365,735,994.43</w:t>
            </w:r>
            <w:r>
              <w:rPr>
                <w:rFonts w:ascii="Courier New"/>
                <w:sz w:val="18"/>
              </w:rPr>
            </w:r>
          </w:p>
        </w:tc>
      </w:tr>
    </w:tbl>
    <w:p>
      <w:pPr>
        <w:spacing w:line="240" w:lineRule="auto" w:before="12"/>
        <w:rPr>
          <w:rFonts w:ascii="Microsoft JhengHei" w:hAnsi="Microsoft JhengHei" w:cs="Microsoft JhengHei" w:eastAsia="Microsoft JhengHei" w:hint="default"/>
          <w:b/>
          <w:bCs/>
          <w:sz w:val="6"/>
          <w:szCs w:val="6"/>
        </w:rPr>
      </w:pPr>
    </w:p>
    <w:p>
      <w:pPr>
        <w:tabs>
          <w:tab w:pos="3234" w:val="left" w:leader="none"/>
        </w:tabs>
        <w:spacing w:line="367" w:lineRule="exact" w:before="0"/>
        <w:ind w:left="1981"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（十八）</w:t>
        <w:tab/>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b/>
          <w:bCs/>
          <w:sz w:val="24"/>
          <w:szCs w:val="24"/>
        </w:rPr>
        <w:t>非</w:t>
      </w:r>
      <w:r>
        <w:rPr>
          <w:rFonts w:ascii="Microsoft JhengHei" w:hAnsi="Microsoft JhengHei" w:cs="Microsoft JhengHei" w:eastAsia="Microsoft JhengHei" w:hint="default"/>
          <w:b/>
          <w:bCs/>
          <w:sz w:val="24"/>
          <w:szCs w:val="24"/>
        </w:rPr>
        <w:t>流动资产</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p>
      <w:pPr>
        <w:spacing w:line="398" w:lineRule="exact"/>
        <w:ind w:left="1511"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45.7pt;height:19.95pt;mso-position-horizontal-relative:char;mso-position-vertical-relative:line" coordorigin="0,0" coordsize="8914,399">
            <v:group style="position:absolute;left:29;top:14;width:3202;height:2" coordorigin="29,14" coordsize="3202,2">
              <v:shape style="position:absolute;left:29;top:14;width:3202;height:2" coordorigin="29,14" coordsize="3202,0" path="m29,14l3230,14e" filled="false" stroked="true" strokeweight="1.44pt" strokecolor="#000000">
                <v:path arrowok="t"/>
              </v:shape>
            </v:group>
            <v:group style="position:absolute;left:3230;top:14;width:29;height:2" coordorigin="3230,14" coordsize="29,2">
              <v:shape style="position:absolute;left:3230;top:14;width:29;height:2" coordorigin="3230,14" coordsize="29,0" path="m3230,14l3259,14e" filled="false" stroked="true" strokeweight="1.44pt" strokecolor="#000000">
                <v:path arrowok="t"/>
              </v:shape>
            </v:group>
            <v:group style="position:absolute;left:3259;top:14;width:2914;height:2" coordorigin="3259,14" coordsize="2914,2">
              <v:shape style="position:absolute;left:3259;top:14;width:2914;height:2" coordorigin="3259,14" coordsize="2914,0" path="m3259,14l6173,14e" filled="false" stroked="true" strokeweight="1.44pt" strokecolor="#000000">
                <v:path arrowok="t"/>
              </v:shape>
            </v:group>
            <v:group style="position:absolute;left:6173;top:14;width:29;height:2" coordorigin="6173,14" coordsize="29,2">
              <v:shape style="position:absolute;left:6173;top:14;width:29;height:2" coordorigin="6173,14" coordsize="29,0" path="m6173,14l6202,14e" filled="false" stroked="true" strokeweight="1.44pt" strokecolor="#000000">
                <v:path arrowok="t"/>
              </v:shape>
            </v:group>
            <v:group style="position:absolute;left:6202;top:14;width:2698;height:2" coordorigin="6202,14" coordsize="2698,2">
              <v:shape style="position:absolute;left:6202;top:14;width:2698;height:2" coordorigin="6202,14" coordsize="2698,0" path="m6202,14l8899,14e" filled="false" stroked="true" strokeweight="1.44pt" strokecolor="#000000">
                <v:path arrowok="t"/>
              </v:shape>
            </v:group>
            <v:group style="position:absolute;left:14;top:384;width:3216;height:2" coordorigin="14,384" coordsize="3216,2">
              <v:shape style="position:absolute;left:14;top:384;width:3216;height:2" coordorigin="14,384" coordsize="3216,0" path="m14,384l3230,384e" filled="false" stroked="true" strokeweight="1.44pt" strokecolor="#000000">
                <v:path arrowok="t"/>
              </v:shape>
            </v:group>
            <v:group style="position:absolute;left:3238;top:29;width:2;height:341" coordorigin="3238,29" coordsize="2,341">
              <v:shape style="position:absolute;left:3238;top:29;width:2;height:341" coordorigin="3238,29" coordsize="0,341" path="m3238,29l3238,370e" filled="false" stroked="true" strokeweight=".72pt" strokecolor="#000000">
                <v:path arrowok="t"/>
              </v:shape>
            </v:group>
            <v:group style="position:absolute;left:3230;top:384;width:29;height:2" coordorigin="3230,384" coordsize="29,2">
              <v:shape style="position:absolute;left:3230;top:384;width:29;height:2" coordorigin="3230,384" coordsize="29,0" path="m3230,384l3259,384e" filled="false" stroked="true" strokeweight="1.44pt" strokecolor="#000000">
                <v:path arrowok="t"/>
              </v:shape>
            </v:group>
            <v:group style="position:absolute;left:3259;top:384;width:2914;height:2" coordorigin="3259,384" coordsize="2914,2">
              <v:shape style="position:absolute;left:3259;top:384;width:2914;height:2" coordorigin="3259,384" coordsize="2914,0" path="m3259,384l6173,384e" filled="false" stroked="true" strokeweight="1.44pt" strokecolor="#000000">
                <v:path arrowok="t"/>
              </v:shape>
            </v:group>
            <v:group style="position:absolute;left:6180;top:29;width:2;height:341" coordorigin="6180,29" coordsize="2,341">
              <v:shape style="position:absolute;left:6180;top:29;width:2;height:341" coordorigin="6180,29" coordsize="0,341" path="m6180,29l6180,370e" filled="false" stroked="true" strokeweight=".72pt" strokecolor="#000000">
                <v:path arrowok="t"/>
              </v:shape>
            </v:group>
            <v:group style="position:absolute;left:6173;top:384;width:29;height:2" coordorigin="6173,384" coordsize="29,2">
              <v:shape style="position:absolute;left:6173;top:384;width:29;height:2" coordorigin="6173,384" coordsize="29,0" path="m6173,384l6202,384e" filled="false" stroked="true" strokeweight="1.44pt" strokecolor="#000000">
                <v:path arrowok="t"/>
              </v:shape>
            </v:group>
            <v:group style="position:absolute;left:6202;top:384;width:2698;height:2" coordorigin="6202,384" coordsize="2698,2">
              <v:shape style="position:absolute;left:6202;top:384;width:2698;height:2" coordorigin="6202,384" coordsize="2698,0" path="m6202,384l8899,384e" filled="false" stroked="true" strokeweight="1.44pt" strokecolor="#000000">
                <v:path arrowok="t"/>
              </v:shape>
              <v:shape style="position:absolute;left:3238;top:14;width:2943;height:370" type="#_x0000_t202" filled="false" stroked="false">
                <v:textbox inset="0,0,0,0">
                  <w:txbxContent>
                    <w:p>
                      <w:pPr>
                        <w:spacing w:before="34"/>
                        <w:ind w:left="933"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shape style="position:absolute;left:1454;top:102;width:356;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xbxContent>
                </v:textbox>
                <w10:wrap type="none"/>
              </v:shape>
              <v:shape style="position:absolute;left:6998;top:102;width:108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group>
          </v:group>
        </w:pict>
      </w:r>
      <w:r>
        <w:rPr>
          <w:rFonts w:ascii="Microsoft JhengHei" w:hAnsi="Microsoft JhengHei" w:cs="Microsoft JhengHei" w:eastAsia="Microsoft JhengHei" w:hint="default"/>
          <w:position w:val="-7"/>
          <w:sz w:val="20"/>
          <w:szCs w:val="20"/>
        </w:rPr>
      </w:r>
    </w:p>
    <w:p>
      <w:pPr>
        <w:spacing w:line="240" w:lineRule="auto" w:before="16"/>
        <w:rPr>
          <w:rFonts w:ascii="Microsoft JhengHei" w:hAnsi="Microsoft JhengHei" w:cs="Microsoft JhengHei" w:eastAsia="Microsoft JhengHei" w:hint="default"/>
          <w:b/>
          <w:bCs/>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11" w:type="dxa"/>
        <w:tblLayout w:type="fixed"/>
        <w:tblCellMar>
          <w:top w:w="0" w:type="dxa"/>
          <w:left w:w="0" w:type="dxa"/>
          <w:bottom w:w="0" w:type="dxa"/>
          <w:right w:w="0" w:type="dxa"/>
        </w:tblCellMar>
        <w:tblLook w:val="01E0"/>
      </w:tblPr>
      <w:tblGrid>
        <w:gridCol w:w="3223"/>
        <w:gridCol w:w="2942"/>
        <w:gridCol w:w="2719"/>
      </w:tblGrid>
      <w:tr>
        <w:trPr>
          <w:trHeight w:val="362" w:hRule="exact"/>
        </w:trPr>
        <w:tc>
          <w:tcPr>
            <w:tcW w:w="32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施</w:t>
            </w:r>
            <w:r>
              <w:rPr>
                <w:rFonts w:ascii="宋体" w:hAnsi="宋体" w:cs="宋体" w:eastAsia="宋体" w:hint="default"/>
                <w:spacing w:val="-3"/>
                <w:sz w:val="18"/>
                <w:szCs w:val="18"/>
              </w:rPr>
              <w:t>工</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设</w:t>
            </w:r>
            <w:r>
              <w:rPr>
                <w:rFonts w:ascii="宋体" w:hAnsi="宋体" w:cs="宋体" w:eastAsia="宋体" w:hint="default"/>
                <w:spacing w:val="-3"/>
                <w:sz w:val="18"/>
                <w:szCs w:val="18"/>
              </w:rPr>
              <w:t>施</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16,029,726.37</w:t>
            </w:r>
            <w:r>
              <w:rPr>
                <w:rFonts w:ascii="Courier New"/>
                <w:spacing w:val="-2"/>
                <w:sz w:val="18"/>
              </w:rPr>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7,893,623.94</w:t>
            </w:r>
            <w:r>
              <w:rPr>
                <w:rFonts w:ascii="Courier New"/>
                <w:spacing w:val="-2"/>
                <w:sz w:val="18"/>
              </w:rPr>
            </w:r>
          </w:p>
        </w:tc>
      </w:tr>
      <w:tr>
        <w:trPr>
          <w:trHeight w:val="362" w:hRule="exact"/>
        </w:trPr>
        <w:tc>
          <w:tcPr>
            <w:tcW w:w="3223"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16,029,726.37</w:t>
            </w:r>
            <w:r>
              <w:rPr>
                <w:rFonts w:ascii="Courier New"/>
                <w:sz w:val="18"/>
              </w:rPr>
            </w: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7,893,623.94</w:t>
            </w:r>
            <w:r>
              <w:rPr>
                <w:rFonts w:ascii="Courier New"/>
                <w:sz w:val="18"/>
              </w:rPr>
            </w:r>
          </w:p>
        </w:tc>
      </w:tr>
    </w:tbl>
    <w:p>
      <w:pPr>
        <w:spacing w:line="240" w:lineRule="auto" w:before="1"/>
        <w:rPr>
          <w:rFonts w:ascii="Times New Roman" w:hAnsi="Times New Roman" w:cs="Times New Roman" w:eastAsia="Times New Roman" w:hint="default"/>
          <w:sz w:val="15"/>
          <w:szCs w:val="15"/>
        </w:rPr>
      </w:pPr>
    </w:p>
    <w:p>
      <w:pPr>
        <w:pStyle w:val="Heading4"/>
        <w:tabs>
          <w:tab w:pos="3234" w:val="left" w:leader="none"/>
        </w:tabs>
        <w:spacing w:line="367" w:lineRule="exact"/>
        <w:ind w:left="1981" w:right="39"/>
        <w:jc w:val="left"/>
        <w:rPr>
          <w:b w:val="0"/>
          <w:bCs w:val="0"/>
        </w:rPr>
      </w:pPr>
      <w:r>
        <w:rPr/>
        <w:t>（十九）</w:t>
        <w:tab/>
      </w:r>
      <w:r>
        <w:rPr>
          <w:rFonts w:ascii="Microsoft JhengHei" w:hAnsi="Microsoft JhengHei" w:cs="Microsoft JhengHei" w:eastAsia="Microsoft JhengHei" w:hint="default"/>
        </w:rPr>
        <w:t>所</w:t>
      </w:r>
      <w:r>
        <w:rPr/>
        <w:t>有</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受到</w:t>
      </w:r>
      <w:r>
        <w:rPr/>
        <w:t>限</w:t>
      </w:r>
      <w:r>
        <w:rPr>
          <w:rFonts w:ascii="Microsoft JhengHei" w:hAnsi="Microsoft JhengHei" w:cs="Microsoft JhengHei" w:eastAsia="Microsoft JhengHei" w:hint="default"/>
        </w:rPr>
        <w:t>制</w:t>
      </w:r>
      <w:r>
        <w:rPr/>
        <w:t>的资产</w:t>
      </w:r>
      <w:r>
        <w:rPr>
          <w:b w:val="0"/>
          <w:bCs w:val="0"/>
        </w:rPr>
      </w:r>
    </w:p>
    <w:p>
      <w:pPr>
        <w:pStyle w:val="BodyText"/>
        <w:spacing w:line="240" w:lineRule="auto" w:before="206"/>
        <w:ind w:left="2034" w:right="39"/>
        <w:jc w:val="left"/>
        <w:rPr>
          <w:rFonts w:ascii="宋体" w:hAnsi="宋体" w:cs="宋体" w:eastAsia="宋体" w:hint="default"/>
        </w:rPr>
      </w:pPr>
      <w:r>
        <w:rPr>
          <w:rFonts w:ascii="Courier New" w:hAnsi="Courier New" w:cs="Courier New" w:eastAsia="Courier New" w:hint="default"/>
        </w:rPr>
        <w:t>1</w:t>
      </w:r>
      <w:r>
        <w:rPr/>
        <w:t>、所有</w:t>
      </w:r>
      <w:r>
        <w:rPr>
          <w:rFonts w:ascii="宋体" w:hAnsi="宋体" w:cs="宋体" w:eastAsia="宋体" w:hint="default"/>
        </w:rPr>
        <w:t>权</w:t>
      </w:r>
      <w:r>
        <w:rPr>
          <w:rFonts w:ascii="宋体" w:hAnsi="宋体" w:cs="宋体" w:eastAsia="宋体" w:hint="default"/>
        </w:rPr>
        <w:t>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47" w:type="dxa"/>
        <w:tblLayout w:type="fixed"/>
        <w:tblCellMar>
          <w:top w:w="0" w:type="dxa"/>
          <w:left w:w="0" w:type="dxa"/>
          <w:bottom w:w="0" w:type="dxa"/>
          <w:right w:w="0" w:type="dxa"/>
        </w:tblCellMar>
        <w:tblLook w:val="01E0"/>
      </w:tblPr>
      <w:tblGrid>
        <w:gridCol w:w="1610"/>
        <w:gridCol w:w="1478"/>
        <w:gridCol w:w="1474"/>
        <w:gridCol w:w="1296"/>
        <w:gridCol w:w="1478"/>
        <w:gridCol w:w="1510"/>
      </w:tblGrid>
      <w:tr>
        <w:trPr>
          <w:trHeight w:val="804" w:hRule="exact"/>
        </w:trPr>
        <w:tc>
          <w:tcPr>
            <w:tcW w:w="1610" w:type="dxa"/>
            <w:tcBorders>
              <w:top w:val="single" w:sz="12" w:space="0" w:color="000000"/>
              <w:left w:val="nil" w:sz="6" w:space="0" w:color="auto"/>
              <w:bottom w:val="single" w:sz="6" w:space="0" w:color="000000"/>
              <w:right w:val="single" w:sz="6" w:space="0" w:color="000000"/>
            </w:tcBorders>
          </w:tcPr>
          <w:p>
            <w:pPr>
              <w:pStyle w:val="TableParagraph"/>
              <w:spacing w:line="321" w:lineRule="auto" w:before="92"/>
              <w:ind w:left="360" w:right="167" w:hanging="183"/>
              <w:jc w:val="left"/>
              <w:rPr>
                <w:rFonts w:ascii="宋体" w:hAnsi="宋体" w:cs="宋体" w:eastAsia="宋体" w:hint="default"/>
                <w:sz w:val="18"/>
                <w:szCs w:val="18"/>
              </w:rPr>
            </w:pPr>
            <w:r>
              <w:rPr>
                <w:rFonts w:ascii="宋体" w:hAnsi="宋体" w:cs="宋体" w:eastAsia="宋体" w:hint="default"/>
                <w:spacing w:val="-3"/>
                <w:sz w:val="18"/>
                <w:szCs w:val="18"/>
              </w:rPr>
              <w:t>所有</w:t>
            </w:r>
            <w:r>
              <w:rPr>
                <w:rFonts w:ascii="宋体" w:hAnsi="宋体" w:cs="宋体" w:eastAsia="宋体" w:hint="default"/>
                <w:spacing w:val="-3"/>
                <w:sz w:val="18"/>
                <w:szCs w:val="18"/>
              </w:rPr>
              <w:t>权</w:t>
            </w:r>
            <w:r>
              <w:rPr>
                <w:rFonts w:ascii="宋体" w:hAnsi="宋体" w:cs="宋体" w:eastAsia="宋体" w:hint="default"/>
                <w:spacing w:val="-3"/>
                <w:sz w:val="18"/>
                <w:szCs w:val="18"/>
              </w:rPr>
              <w:t>受</w:t>
            </w:r>
            <w:r>
              <w:rPr>
                <w:rFonts w:ascii="宋体" w:hAnsi="宋体" w:cs="宋体" w:eastAsia="宋体" w:hint="default"/>
                <w:spacing w:val="-3"/>
                <w:sz w:val="18"/>
                <w:szCs w:val="18"/>
              </w:rPr>
              <w:t>到</w:t>
            </w:r>
            <w:r>
              <w:rPr>
                <w:rFonts w:ascii="宋体" w:hAnsi="宋体" w:cs="宋体" w:eastAsia="宋体" w:hint="default"/>
                <w:spacing w:val="-3"/>
                <w:sz w:val="18"/>
                <w:szCs w:val="18"/>
              </w:rPr>
              <w:t>限</w:t>
            </w:r>
            <w:r>
              <w:rPr>
                <w:rFonts w:ascii="宋体" w:hAnsi="宋体" w:cs="宋体" w:eastAsia="宋体" w:hint="default"/>
                <w:spacing w:val="-3"/>
                <w:sz w:val="18"/>
                <w:szCs w:val="18"/>
              </w:rPr>
              <w:t>制</w:t>
            </w:r>
            <w:r>
              <w:rPr>
                <w:rFonts w:ascii="宋体" w:hAnsi="宋体" w:cs="宋体" w:eastAsia="宋体" w:hint="default"/>
                <w:spacing w:val="-73"/>
                <w:sz w:val="18"/>
                <w:szCs w:val="18"/>
              </w:rPr>
              <w:t> </w:t>
            </w:r>
            <w:r>
              <w:rPr>
                <w:rFonts w:ascii="宋体" w:hAnsi="宋体" w:cs="宋体" w:eastAsia="宋体" w:hint="default"/>
                <w:spacing w:val="-3"/>
                <w:sz w:val="18"/>
                <w:szCs w:val="18"/>
              </w:rPr>
              <w:t>的资</w:t>
            </w:r>
            <w:r>
              <w:rPr>
                <w:rFonts w:ascii="宋体" w:hAnsi="宋体" w:cs="宋体" w:eastAsia="宋体" w:hint="default"/>
                <w:spacing w:val="-3"/>
                <w:sz w:val="18"/>
                <w:szCs w:val="18"/>
              </w:rPr>
              <w:t>产</w:t>
            </w: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所有</w:t>
            </w:r>
            <w:r>
              <w:rPr>
                <w:rFonts w:ascii="宋体" w:hAnsi="宋体" w:cs="宋体" w:eastAsia="宋体" w:hint="default"/>
                <w:spacing w:val="-3"/>
                <w:sz w:val="18"/>
                <w:szCs w:val="18"/>
              </w:rPr>
              <w:t>权</w:t>
            </w:r>
            <w:r>
              <w:rPr>
                <w:rFonts w:ascii="宋体" w:hAnsi="宋体" w:cs="宋体" w:eastAsia="宋体" w:hint="default"/>
                <w:spacing w:val="-3"/>
                <w:sz w:val="18"/>
                <w:szCs w:val="18"/>
              </w:rPr>
              <w:t>受</w:t>
            </w:r>
            <w:r>
              <w:rPr>
                <w:rFonts w:ascii="宋体" w:hAnsi="宋体" w:cs="宋体" w:eastAsia="宋体" w:hint="default"/>
                <w:spacing w:val="-3"/>
                <w:sz w:val="18"/>
                <w:szCs w:val="18"/>
              </w:rPr>
              <w:t>限</w:t>
            </w:r>
          </w:p>
          <w:p>
            <w:pPr>
              <w:pStyle w:val="TableParagraph"/>
              <w:spacing w:line="240" w:lineRule="auto" w:before="81"/>
              <w:ind w:right="2"/>
              <w:jc w:val="center"/>
              <w:rPr>
                <w:rFonts w:ascii="宋体" w:hAnsi="宋体" w:cs="宋体" w:eastAsia="宋体" w:hint="default"/>
                <w:sz w:val="18"/>
                <w:szCs w:val="18"/>
              </w:rPr>
            </w:pPr>
            <w:r>
              <w:rPr>
                <w:rFonts w:ascii="宋体" w:hAnsi="宋体" w:cs="宋体" w:eastAsia="宋体" w:hint="default"/>
                <w:spacing w:val="-3"/>
                <w:sz w:val="18"/>
                <w:szCs w:val="18"/>
              </w:rPr>
              <w:t>制</w:t>
            </w:r>
            <w:r>
              <w:rPr>
                <w:rFonts w:ascii="宋体" w:hAnsi="宋体" w:cs="宋体" w:eastAsia="宋体" w:hint="default"/>
                <w:spacing w:val="-3"/>
                <w:sz w:val="18"/>
                <w:szCs w:val="18"/>
              </w:rPr>
              <w:t>的</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bl>
    <w:p>
      <w:pPr>
        <w:spacing w:before="92"/>
        <w:ind w:left="1664" w:right="39" w:firstLine="0"/>
        <w:jc w:val="left"/>
        <w:rPr>
          <w:rFonts w:ascii="宋体" w:hAnsi="宋体" w:cs="宋体" w:eastAsia="宋体" w:hint="default"/>
          <w:sz w:val="18"/>
          <w:szCs w:val="18"/>
        </w:rPr>
      </w:pPr>
      <w:r>
        <w:rPr>
          <w:rFonts w:ascii="宋体" w:hAnsi="宋体" w:cs="宋体" w:eastAsia="宋体" w:hint="default"/>
          <w:color w:val="212121"/>
          <w:spacing w:val="-3"/>
          <w:sz w:val="18"/>
          <w:szCs w:val="18"/>
        </w:rPr>
        <w:t>用于</w:t>
      </w:r>
      <w:r>
        <w:rPr>
          <w:rFonts w:ascii="宋体" w:hAnsi="宋体" w:cs="宋体" w:eastAsia="宋体" w:hint="default"/>
          <w:color w:val="212121"/>
          <w:spacing w:val="-3"/>
          <w:sz w:val="18"/>
          <w:szCs w:val="18"/>
        </w:rPr>
        <w:t>担保的资</w:t>
      </w:r>
      <w:r>
        <w:rPr>
          <w:rFonts w:ascii="宋体" w:hAnsi="宋体" w:cs="宋体" w:eastAsia="宋体" w:hint="default"/>
          <w:color w:val="212121"/>
          <w:spacing w:val="-3"/>
          <w:sz w:val="18"/>
          <w:szCs w:val="18"/>
        </w:rPr>
        <w:t>产</w:t>
      </w:r>
      <w:r>
        <w:rPr>
          <w:rFonts w:ascii="宋体" w:hAnsi="宋体" w:cs="宋体" w:eastAsia="宋体" w:hint="default"/>
          <w:spacing w:val="-3"/>
          <w:sz w:val="18"/>
          <w:szCs w:val="18"/>
        </w:rPr>
      </w:r>
    </w:p>
    <w:p>
      <w:pPr>
        <w:spacing w:line="240" w:lineRule="auto" w:before="7"/>
        <w:rPr>
          <w:rFonts w:ascii="宋体" w:hAnsi="宋体" w:cs="宋体" w:eastAsia="宋体" w:hint="default"/>
          <w:sz w:val="10"/>
          <w:szCs w:val="10"/>
        </w:rPr>
      </w:pPr>
    </w:p>
    <w:tbl>
      <w:tblPr>
        <w:tblW w:w="0" w:type="auto"/>
        <w:jc w:val="left"/>
        <w:tblInd w:w="1525" w:type="dxa"/>
        <w:tblLayout w:type="fixed"/>
        <w:tblCellMar>
          <w:top w:w="0" w:type="dxa"/>
          <w:left w:w="0" w:type="dxa"/>
          <w:bottom w:w="0" w:type="dxa"/>
          <w:right w:w="0" w:type="dxa"/>
        </w:tblCellMar>
        <w:tblLook w:val="01E0"/>
      </w:tblPr>
      <w:tblGrid>
        <w:gridCol w:w="1625"/>
        <w:gridCol w:w="1478"/>
        <w:gridCol w:w="1474"/>
        <w:gridCol w:w="1296"/>
        <w:gridCol w:w="1478"/>
        <w:gridCol w:w="1510"/>
      </w:tblGrid>
      <w:tr>
        <w:trPr>
          <w:trHeight w:val="367" w:hRule="exact"/>
        </w:trPr>
        <w:tc>
          <w:tcPr>
            <w:tcW w:w="16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各</w:t>
            </w:r>
            <w:r>
              <w:rPr>
                <w:rFonts w:ascii="宋体" w:hAnsi="宋体" w:cs="宋体" w:eastAsia="宋体" w:hint="default"/>
                <w:spacing w:val="-3"/>
                <w:sz w:val="18"/>
                <w:szCs w:val="18"/>
              </w:rPr>
              <w:t>项</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0" w:right="0"/>
              <w:jc w:val="left"/>
              <w:rPr>
                <w:rFonts w:ascii="Courier New" w:hAnsi="Courier New" w:cs="Courier New" w:eastAsia="Courier New" w:hint="default"/>
                <w:sz w:val="18"/>
                <w:szCs w:val="18"/>
              </w:rPr>
            </w:pPr>
            <w:r>
              <w:rPr>
                <w:rFonts w:ascii="Courier New"/>
                <w:spacing w:val="-3"/>
                <w:w w:val="90"/>
                <w:sz w:val="18"/>
              </w:rPr>
              <w:t>448,380,296.62</w:t>
            </w:r>
            <w:r>
              <w:rPr>
                <w:rFonts w:ascii="Courier New"/>
                <w:sz w:val="18"/>
              </w:rPr>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0" w:right="0"/>
              <w:jc w:val="left"/>
              <w:rPr>
                <w:rFonts w:ascii="Courier New" w:hAnsi="Courier New" w:cs="Courier New" w:eastAsia="Courier New" w:hint="default"/>
                <w:sz w:val="18"/>
                <w:szCs w:val="18"/>
              </w:rPr>
            </w:pPr>
            <w:r>
              <w:rPr>
                <w:rFonts w:ascii="Courier New"/>
                <w:spacing w:val="-3"/>
                <w:w w:val="90"/>
                <w:sz w:val="18"/>
              </w:rPr>
              <w:t>184,226,157.61</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5"/>
                <w:sz w:val="18"/>
              </w:rPr>
              <w:t>2,530,407.65</w:t>
            </w:r>
            <w:r>
              <w:rPr>
                <w:rFonts w:ascii="Courier New"/>
                <w:sz w:val="18"/>
              </w:rPr>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10" w:right="0"/>
              <w:jc w:val="left"/>
              <w:rPr>
                <w:rFonts w:ascii="Courier New" w:hAnsi="Courier New" w:cs="Courier New" w:eastAsia="Courier New" w:hint="default"/>
                <w:sz w:val="18"/>
                <w:szCs w:val="18"/>
              </w:rPr>
            </w:pPr>
            <w:r>
              <w:rPr>
                <w:rFonts w:ascii="Courier New"/>
                <w:spacing w:val="-3"/>
                <w:w w:val="90"/>
                <w:sz w:val="18"/>
              </w:rPr>
              <w:t>630,076,046.58</w:t>
            </w:r>
            <w:r>
              <w:rPr>
                <w:rFonts w:ascii="Courier New"/>
                <w:sz w:val="18"/>
              </w:rPr>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pacing w:val="-3"/>
                <w:sz w:val="18"/>
                <w:szCs w:val="18"/>
              </w:rPr>
              <w:t>受</w:t>
            </w:r>
            <w:r>
              <w:rPr>
                <w:rFonts w:ascii="宋体" w:hAnsi="宋体" w:cs="宋体" w:eastAsia="宋体" w:hint="default"/>
                <w:spacing w:val="-3"/>
                <w:sz w:val="18"/>
                <w:szCs w:val="18"/>
              </w:rPr>
              <w:t>限</w:t>
            </w:r>
            <w:r>
              <w:rPr>
                <w:rFonts w:ascii="宋体" w:hAnsi="宋体" w:cs="宋体" w:eastAsia="宋体" w:hint="default"/>
                <w:spacing w:val="-3"/>
                <w:sz w:val="18"/>
                <w:szCs w:val="18"/>
              </w:rPr>
              <w:t>制</w:t>
            </w:r>
          </w:p>
        </w:tc>
      </w:tr>
    </w:tbl>
    <w:p>
      <w:pPr>
        <w:pStyle w:val="BodyText"/>
        <w:spacing w:line="312" w:lineRule="exact" w:before="0"/>
        <w:ind w:left="2034" w:right="39"/>
        <w:jc w:val="left"/>
        <w:rPr>
          <w:rFonts w:ascii="宋体" w:hAnsi="宋体" w:cs="宋体" w:eastAsia="宋体" w:hint="default"/>
        </w:rPr>
      </w:pPr>
      <w:r>
        <w:rPr>
          <w:rFonts w:ascii="Courier New" w:hAnsi="Courier New" w:cs="Courier New" w:eastAsia="Courier New" w:hint="default"/>
        </w:rPr>
        <w:t>2</w:t>
      </w:r>
      <w:r>
        <w:rPr/>
        <w:t>、其</w:t>
      </w:r>
      <w:r>
        <w:rPr>
          <w:rFonts w:ascii="宋体" w:hAnsi="宋体" w:cs="宋体" w:eastAsia="宋体" w:hint="default"/>
        </w:rPr>
        <w:t>他原</w:t>
      </w:r>
      <w:r>
        <w:rPr>
          <w:rFonts w:ascii="宋体" w:hAnsi="宋体" w:cs="宋体" w:eastAsia="宋体" w:hint="default"/>
        </w:rPr>
        <w:t>因</w:t>
      </w:r>
      <w:r>
        <w:rPr>
          <w:rFonts w:ascii="宋体" w:hAnsi="宋体" w:cs="宋体" w:eastAsia="宋体" w:hint="default"/>
        </w:rPr>
        <w:t>造</w:t>
      </w:r>
      <w:r>
        <w:rPr>
          <w:rFonts w:ascii="宋体" w:hAnsi="宋体" w:cs="宋体" w:eastAsia="宋体" w:hint="default"/>
        </w:rPr>
        <w:t>成</w:t>
      </w:r>
      <w:r>
        <w:rPr/>
        <w:t>所有</w:t>
      </w:r>
      <w:r>
        <w:rPr>
          <w:rFonts w:ascii="宋体" w:hAnsi="宋体" w:cs="宋体" w:eastAsia="宋体" w:hint="default"/>
        </w:rPr>
        <w:t>权</w:t>
      </w:r>
      <w:r>
        <w:rPr>
          <w:rFonts w:ascii="宋体" w:hAnsi="宋体" w:cs="宋体" w:eastAsia="宋体" w:hint="default"/>
        </w:rPr>
        <w:t>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产</w:t>
      </w:r>
    </w:p>
    <w:p>
      <w:pPr>
        <w:pStyle w:val="BodyText"/>
        <w:spacing w:line="355" w:lineRule="auto" w:before="113"/>
        <w:ind w:right="39" w:firstLine="480"/>
        <w:jc w:val="left"/>
      </w:pPr>
      <w:r>
        <w:rPr>
          <w:rFonts w:ascii="宋体" w:hAnsi="宋体" w:cs="宋体" w:eastAsia="宋体" w:hint="default"/>
          <w:spacing w:val="-2"/>
        </w:rPr>
        <w:t>用于</w:t>
      </w:r>
      <w:r>
        <w:rPr>
          <w:rFonts w:ascii="宋体" w:hAnsi="宋体" w:cs="宋体" w:eastAsia="宋体" w:hint="default"/>
          <w:spacing w:val="-2"/>
        </w:rPr>
        <w:t>抵</w:t>
      </w:r>
      <w:r>
        <w:rPr>
          <w:rFonts w:ascii="宋体" w:hAnsi="宋体" w:cs="宋体" w:eastAsia="宋体" w:hint="default"/>
          <w:spacing w:val="-2"/>
        </w:rPr>
        <w:t>押</w:t>
      </w:r>
      <w:r>
        <w:rPr>
          <w:spacing w:val="-2"/>
        </w:rPr>
        <w:t>的资</w:t>
      </w:r>
      <w:r>
        <w:rPr>
          <w:rFonts w:ascii="宋体" w:hAnsi="宋体" w:cs="宋体" w:eastAsia="宋体" w:hint="default"/>
          <w:spacing w:val="-2"/>
        </w:rPr>
        <w:t>产</w:t>
      </w:r>
      <w:r>
        <w:rPr>
          <w:spacing w:val="-2"/>
        </w:rPr>
        <w:t>的</w:t>
      </w:r>
      <w:r>
        <w:rPr>
          <w:rFonts w:ascii="宋体" w:hAnsi="宋体" w:cs="宋体" w:eastAsia="宋体" w:hint="default"/>
          <w:spacing w:val="-2"/>
        </w:rPr>
        <w:t>明</w:t>
      </w:r>
      <w:r>
        <w:rPr>
          <w:rFonts w:ascii="宋体" w:hAnsi="宋体" w:cs="宋体" w:eastAsia="宋体" w:hint="default"/>
          <w:spacing w:val="-2"/>
        </w:rPr>
        <w:t>细</w:t>
      </w:r>
      <w:r>
        <w:rPr>
          <w:rFonts w:ascii="宋体" w:hAnsi="宋体" w:cs="宋体" w:eastAsia="宋体" w:hint="default"/>
          <w:spacing w:val="-2"/>
        </w:rPr>
        <w:t>情况</w:t>
      </w:r>
      <w:r>
        <w:rPr>
          <w:rFonts w:ascii="宋体" w:hAnsi="宋体" w:cs="宋体" w:eastAsia="宋体" w:hint="default"/>
          <w:spacing w:val="-2"/>
        </w:rPr>
        <w:t>请</w:t>
      </w:r>
      <w:r>
        <w:rPr>
          <w:rFonts w:ascii="宋体" w:hAnsi="宋体" w:cs="宋体" w:eastAsia="宋体" w:hint="default"/>
          <w:spacing w:val="-2"/>
        </w:rPr>
        <w:t>参</w:t>
      </w:r>
      <w:r>
        <w:rPr>
          <w:spacing w:val="-2"/>
        </w:rPr>
        <w:t>见本</w:t>
      </w:r>
      <w:r>
        <w:rPr>
          <w:rFonts w:ascii="宋体" w:hAnsi="宋体" w:cs="宋体" w:eastAsia="宋体" w:hint="default"/>
          <w:spacing w:val="-2"/>
        </w:rPr>
        <w:t>附</w:t>
      </w:r>
      <w:r>
        <w:rPr>
          <w:rFonts w:ascii="宋体" w:hAnsi="宋体" w:cs="宋体" w:eastAsia="宋体" w:hint="default"/>
          <w:spacing w:val="-2"/>
        </w:rPr>
        <w:t>注</w:t>
      </w:r>
      <w:r>
        <w:rPr>
          <w:spacing w:val="-2"/>
        </w:rPr>
        <w:t>、</w:t>
      </w:r>
      <w:r>
        <w:rPr>
          <w:rFonts w:ascii="宋体" w:hAnsi="宋体" w:cs="宋体" w:eastAsia="宋体" w:hint="default"/>
          <w:spacing w:val="-2"/>
        </w:rPr>
        <w:t>抵</w:t>
      </w:r>
      <w:r>
        <w:rPr>
          <w:rFonts w:ascii="宋体" w:hAnsi="宋体" w:cs="宋体" w:eastAsia="宋体" w:hint="default"/>
          <w:spacing w:val="-2"/>
        </w:rPr>
        <w:t>押</w:t>
      </w:r>
      <w:r>
        <w:rPr>
          <w:spacing w:val="-2"/>
        </w:rPr>
        <w:t>担保事</w:t>
      </w:r>
      <w:r>
        <w:rPr>
          <w:rFonts w:ascii="宋体" w:hAnsi="宋体" w:cs="宋体" w:eastAsia="宋体" w:hint="default"/>
          <w:spacing w:val="-2"/>
        </w:rPr>
        <w:t>项中</w:t>
      </w:r>
      <w:r>
        <w:rPr>
          <w:spacing w:val="-2"/>
        </w:rPr>
        <w:t>具</w:t>
      </w:r>
      <w:r>
        <w:rPr>
          <w:rFonts w:ascii="宋体" w:hAnsi="宋体" w:cs="宋体" w:eastAsia="宋体" w:hint="default"/>
          <w:spacing w:val="-2"/>
        </w:rPr>
        <w:t>体</w:t>
      </w:r>
      <w:r>
        <w:rPr>
          <w:rFonts w:ascii="宋体" w:hAnsi="宋体" w:cs="宋体" w:eastAsia="宋体" w:hint="default"/>
          <w:spacing w:val="-2"/>
        </w:rPr>
        <w:t>披露</w:t>
      </w:r>
      <w:r>
        <w:rPr>
          <w:spacing w:val="-2"/>
        </w:rPr>
        <w:t>内容，</w:t>
      </w:r>
      <w:r>
        <w:rPr>
          <w:rFonts w:ascii="宋体" w:hAnsi="宋体" w:cs="宋体" w:eastAsia="宋体" w:hint="default"/>
          <w:spacing w:val="-2"/>
        </w:rPr>
        <w:t>包</w:t>
      </w:r>
      <w:r>
        <w:rPr>
          <w:rFonts w:ascii="宋体" w:hAnsi="宋体" w:cs="宋体" w:eastAsia="宋体" w:hint="default"/>
          <w:spacing w:val="-2"/>
        </w:rPr>
        <w:t>含</w:t>
      </w:r>
      <w:r>
        <w:rPr>
          <w:rFonts w:ascii="宋体" w:hAnsi="宋体" w:cs="宋体" w:eastAsia="宋体" w:hint="default"/>
        </w:rPr>
        <w:t> </w:t>
      </w:r>
      <w:r>
        <w:rPr>
          <w:rFonts w:ascii="宋体" w:hAnsi="宋体" w:cs="宋体" w:eastAsia="宋体" w:hint="default"/>
        </w:rPr>
        <w:t>用于</w:t>
      </w:r>
      <w:r>
        <w:rPr>
          <w:rFonts w:ascii="宋体" w:hAnsi="宋体" w:cs="宋体" w:eastAsia="宋体" w:hint="default"/>
        </w:rPr>
        <w:t>抵</w:t>
      </w:r>
      <w:r>
        <w:rPr>
          <w:rFonts w:ascii="宋体" w:hAnsi="宋体" w:cs="宋体" w:eastAsia="宋体" w:hint="default"/>
        </w:rPr>
        <w:t>押</w:t>
      </w:r>
      <w:r>
        <w:rPr/>
        <w:t>、担保的存</w:t>
      </w:r>
      <w:r>
        <w:rPr>
          <w:rFonts w:ascii="宋体" w:hAnsi="宋体" w:cs="宋体" w:eastAsia="宋体" w:hint="default"/>
        </w:rPr>
        <w:t>货</w:t>
      </w:r>
      <w:r>
        <w:rPr/>
        <w:t>和</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r>
        <w:rPr/>
        <w:t>。</w:t>
      </w:r>
    </w:p>
    <w:p>
      <w:pPr>
        <w:pStyle w:val="Heading4"/>
        <w:tabs>
          <w:tab w:pos="3234" w:val="left" w:leader="none"/>
        </w:tabs>
        <w:spacing w:line="240" w:lineRule="auto" w:before="142"/>
        <w:ind w:left="1981" w:right="39"/>
        <w:jc w:val="left"/>
        <w:rPr>
          <w:rFonts w:ascii="Microsoft JhengHei" w:hAnsi="Microsoft JhengHei" w:cs="Microsoft JhengHei" w:eastAsia="Microsoft JhengHei" w:hint="default"/>
          <w:b w:val="0"/>
          <w:bCs w:val="0"/>
        </w:rPr>
      </w:pPr>
      <w:r>
        <w:rPr/>
        <w:t>（二十）</w:t>
        <w:tab/>
      </w:r>
      <w:r>
        <w:rPr>
          <w:rFonts w:ascii="Microsoft JhengHei" w:hAnsi="Microsoft JhengHei" w:cs="Microsoft JhengHei" w:eastAsia="Microsoft JhengHei" w:hint="default"/>
        </w:rPr>
        <w:t>短</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302"/>
        <w:gridCol w:w="2184"/>
        <w:gridCol w:w="2189"/>
        <w:gridCol w:w="2186"/>
      </w:tblGrid>
      <w:tr>
        <w:trPr>
          <w:trHeight w:val="362"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pacing w:val="-3"/>
                <w:sz w:val="18"/>
                <w:szCs w:val="18"/>
              </w:rPr>
              <w:t>借</w:t>
            </w:r>
            <w:r>
              <w:rPr>
                <w:rFonts w:ascii="宋体" w:hAnsi="宋体" w:cs="宋体" w:eastAsia="宋体" w:hint="default"/>
                <w:spacing w:val="-3"/>
                <w:sz w:val="18"/>
                <w:szCs w:val="18"/>
              </w:rPr>
              <w:t>款类</w:t>
            </w:r>
            <w:r>
              <w:rPr>
                <w:rFonts w:ascii="宋体" w:hAnsi="宋体" w:cs="宋体" w:eastAsia="宋体" w:hint="default"/>
                <w:spacing w:val="-3"/>
                <w:sz w:val="18"/>
                <w:szCs w:val="18"/>
              </w:rPr>
              <w:t>别</w:t>
            </w:r>
          </w:p>
        </w:tc>
        <w:tc>
          <w:tcPr>
            <w:tcW w:w="2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1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1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质</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150,000,000.00</w:t>
            </w:r>
            <w:r>
              <w:rPr>
                <w:rFonts w:ascii="Courier New"/>
                <w:sz w:val="18"/>
              </w:rPr>
            </w:r>
          </w:p>
        </w:tc>
        <w:tc>
          <w:tcPr>
            <w:tcW w:w="21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2,197,700,000.00</w:t>
            </w:r>
            <w:r>
              <w:rPr>
                <w:rFonts w:ascii="Courier New"/>
                <w:spacing w:val="-2"/>
                <w:sz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1,319,000,000.00</w:t>
            </w:r>
            <w:r>
              <w:rPr>
                <w:rFonts w:ascii="Courier New"/>
                <w:spacing w:val="-2"/>
                <w:sz w:val="18"/>
              </w:rPr>
            </w:r>
          </w:p>
        </w:tc>
        <w:tc>
          <w:tcPr>
            <w:tcW w:w="21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保证</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753,000,000.00</w:t>
            </w:r>
            <w:r>
              <w:rPr>
                <w:rFonts w:ascii="Courier New"/>
                <w:sz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803,000,000.00</w:t>
            </w:r>
            <w:r>
              <w:rPr>
                <w:rFonts w:ascii="Courier New"/>
                <w:sz w:val="18"/>
              </w:rPr>
            </w:r>
          </w:p>
        </w:tc>
        <w:tc>
          <w:tcPr>
            <w:tcW w:w="21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1,098,160,000.00</w:t>
            </w:r>
            <w:r>
              <w:rPr>
                <w:rFonts w:ascii="Courier New"/>
                <w:spacing w:val="-2"/>
                <w:sz w:val="18"/>
              </w:rPr>
            </w:r>
          </w:p>
        </w:tc>
        <w:tc>
          <w:tcPr>
            <w:tcW w:w="2189" w:type="dxa"/>
            <w:tcBorders>
              <w:top w:val="single" w:sz="6" w:space="0" w:color="000000"/>
              <w:left w:val="single" w:sz="6" w:space="0" w:color="000000"/>
              <w:bottom w:val="single" w:sz="6" w:space="0" w:color="000000"/>
              <w:right w:val="single" w:sz="6" w:space="0" w:color="000000"/>
            </w:tcBorders>
          </w:tcPr>
          <w:p>
            <w:pPr/>
          </w:p>
        </w:tc>
        <w:tc>
          <w:tcPr>
            <w:tcW w:w="21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保理</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482,000,000.00</w:t>
            </w:r>
            <w:r>
              <w:rPr>
                <w:rFonts w:ascii="Courier New"/>
                <w:sz w:val="18"/>
              </w:rPr>
            </w:r>
          </w:p>
        </w:tc>
        <w:tc>
          <w:tcPr>
            <w:tcW w:w="2189" w:type="dxa"/>
            <w:tcBorders>
              <w:top w:val="single" w:sz="6" w:space="0" w:color="000000"/>
              <w:left w:val="single" w:sz="6" w:space="0" w:color="000000"/>
              <w:bottom w:val="single" w:sz="6" w:space="0" w:color="000000"/>
              <w:right w:val="single" w:sz="6" w:space="0" w:color="000000"/>
            </w:tcBorders>
          </w:tcPr>
          <w:p>
            <w:pPr/>
          </w:p>
        </w:tc>
        <w:tc>
          <w:tcPr>
            <w:tcW w:w="218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4,530,860,000.00</w:t>
            </w:r>
            <w:r>
              <w:rPr>
                <w:rFonts w:ascii="Courier New"/>
                <w:spacing w:val="-1"/>
                <w:sz w:val="18"/>
              </w:rPr>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spacing w:val="-1"/>
                <w:w w:val="85"/>
                <w:sz w:val="18"/>
              </w:rPr>
              <w:t>2,272,000,000.00</w:t>
            </w:r>
            <w:r>
              <w:rPr>
                <w:rFonts w:ascii="Courier New"/>
                <w:spacing w:val="-1"/>
                <w:sz w:val="18"/>
              </w:rPr>
            </w:r>
          </w:p>
        </w:tc>
        <w:tc>
          <w:tcPr>
            <w:tcW w:w="218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pPr>
      <w:r>
        <w:rPr>
          <w:rFonts w:ascii="Courier New" w:hAnsi="Courier New" w:cs="Courier New" w:eastAsia="Courier New" w:hint="default"/>
        </w:rPr>
        <w:t>2</w:t>
      </w:r>
      <w:r>
        <w:rPr/>
        <w:t>、</w:t>
      </w: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100"/>
        </w:rPr>
        <w:t> </w:t>
      </w:r>
      <w:r>
        <w:rPr>
          <w:rFonts w:ascii="Courier New" w:hAnsi="Courier New" w:cs="Courier New" w:eastAsia="Courier New" w:hint="default"/>
        </w:rPr>
        <w:t>2011</w:t>
      </w:r>
      <w:r>
        <w:rPr>
          <w:rFonts w:ascii="Courier New" w:hAnsi="Courier New" w:cs="Courier New" w:eastAsia="Courier New" w:hint="default"/>
          <w:spacing w:val="-120"/>
        </w:rPr>
        <w:t> </w:t>
      </w:r>
      <w:r>
        <w:rPr/>
        <w:t>年</w:t>
      </w:r>
      <w:r>
        <w:rPr>
          <w:spacing w:val="-100"/>
        </w:rPr>
        <w:t> </w:t>
      </w:r>
      <w:r>
        <w:rPr>
          <w:rFonts w:ascii="Courier New" w:hAnsi="Courier New" w:cs="Courier New" w:eastAsia="Courier New" w:hint="default"/>
        </w:rPr>
        <w:t>12</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31</w:t>
      </w:r>
      <w:r>
        <w:rPr>
          <w:rFonts w:ascii="Courier New" w:hAnsi="Courier New" w:cs="Courier New" w:eastAsia="Courier New" w:hint="default"/>
          <w:spacing w:val="-120"/>
        </w:rPr>
        <w:t> </w:t>
      </w:r>
      <w:r>
        <w:rPr>
          <w:rFonts w:ascii="宋体" w:hAnsi="宋体" w:cs="宋体" w:eastAsia="宋体" w:hint="default"/>
        </w:rPr>
        <w:t>日</w:t>
      </w:r>
      <w:r>
        <w:rPr>
          <w:rFonts w:ascii="宋体" w:hAnsi="宋体" w:cs="宋体" w:eastAsia="宋体" w:hint="default"/>
        </w:rPr>
        <w:t>止</w:t>
      </w:r>
      <w:r>
        <w:rPr/>
        <w:t>，公司</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t>均</w:t>
      </w:r>
      <w:r>
        <w:rPr>
          <w:rFonts w:ascii="宋体" w:hAnsi="宋体" w:cs="宋体" w:eastAsia="宋体" w:hint="default"/>
        </w:rPr>
        <w:t>处</w:t>
      </w:r>
      <w:r>
        <w:rPr>
          <w:rFonts w:ascii="宋体" w:hAnsi="宋体" w:cs="宋体" w:eastAsia="宋体" w:hint="default"/>
        </w:rPr>
        <w:t>于</w:t>
      </w:r>
      <w:r>
        <w:rPr/>
        <w:t>正</w:t>
      </w:r>
      <w:r>
        <w:rPr>
          <w:rFonts w:ascii="宋体" w:hAnsi="宋体" w:cs="宋体" w:eastAsia="宋体" w:hint="default"/>
        </w:rPr>
        <w:t>常</w:t>
      </w:r>
      <w:r>
        <w:rPr>
          <w:rFonts w:ascii="宋体" w:hAnsi="宋体" w:cs="宋体" w:eastAsia="宋体" w:hint="default"/>
        </w:rPr>
        <w:t>状</w:t>
      </w:r>
      <w:r>
        <w:rPr>
          <w:rFonts w:ascii="宋体" w:hAnsi="宋体" w:cs="宋体" w:eastAsia="宋体" w:hint="default"/>
        </w:rPr>
        <w:t>况</w:t>
      </w:r>
      <w:r>
        <w:rPr/>
        <w:t>，无</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情况</w:t>
      </w:r>
      <w:r>
        <w:rPr/>
        <w:t>。</w:t>
      </w:r>
    </w:p>
    <w:p>
      <w:pPr>
        <w:pStyle w:val="Heading4"/>
        <w:spacing w:line="240" w:lineRule="auto" w:before="224"/>
        <w:ind w:left="1981" w:right="39"/>
        <w:jc w:val="left"/>
        <w:rPr>
          <w:b w:val="0"/>
          <w:bCs w:val="0"/>
        </w:rPr>
      </w:pPr>
      <w:r>
        <w:rPr/>
        <w:t>（二十一）</w:t>
      </w:r>
      <w:r>
        <w:rPr>
          <w:spacing w:val="-8"/>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付票</w:t>
      </w:r>
      <w:r>
        <w:rPr/>
        <w:t>据</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282"/>
        <w:gridCol w:w="2189"/>
        <w:gridCol w:w="2194"/>
        <w:gridCol w:w="2196"/>
      </w:tblGrid>
      <w:tr>
        <w:trPr>
          <w:trHeight w:val="362" w:hRule="exact"/>
        </w:trPr>
        <w:tc>
          <w:tcPr>
            <w:tcW w:w="22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right="948"/>
              <w:jc w:val="right"/>
              <w:rPr>
                <w:rFonts w:ascii="宋体" w:hAnsi="宋体" w:cs="宋体" w:eastAsia="宋体" w:hint="default"/>
                <w:sz w:val="18"/>
                <w:szCs w:val="18"/>
              </w:rPr>
            </w:pPr>
            <w:r>
              <w:rPr>
                <w:rFonts w:ascii="宋体" w:hAnsi="宋体" w:cs="宋体" w:eastAsia="宋体" w:hint="default"/>
                <w:spacing w:val="-5"/>
                <w:sz w:val="18"/>
                <w:szCs w:val="18"/>
              </w:rPr>
              <w:t>种类</w:t>
            </w:r>
            <w:r>
              <w:rPr>
                <w:rFonts w:ascii="宋体" w:hAnsi="宋体" w:cs="宋体" w:eastAsia="宋体" w:hint="default"/>
                <w:sz w:val="18"/>
                <w:szCs w:val="18"/>
              </w:rPr>
            </w:r>
          </w:p>
        </w:tc>
        <w:tc>
          <w:tcPr>
            <w:tcW w:w="21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1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355" w:hRule="exact"/>
        </w:trPr>
        <w:tc>
          <w:tcPr>
            <w:tcW w:w="22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承</w:t>
            </w:r>
            <w:r>
              <w:rPr>
                <w:rFonts w:ascii="宋体" w:hAnsi="宋体" w:cs="宋体" w:eastAsia="宋体" w:hint="default"/>
                <w:spacing w:val="-3"/>
                <w:sz w:val="18"/>
                <w:szCs w:val="18"/>
              </w:rPr>
              <w:t>兑</w:t>
            </w:r>
            <w:r>
              <w:rPr>
                <w:rFonts w:ascii="宋体" w:hAnsi="宋体" w:cs="宋体" w:eastAsia="宋体" w:hint="default"/>
                <w:spacing w:val="-3"/>
                <w:sz w:val="18"/>
                <w:szCs w:val="18"/>
              </w:rPr>
              <w:t>汇</w:t>
            </w:r>
            <w:r>
              <w:rPr>
                <w:rFonts w:ascii="宋体" w:hAnsi="宋体" w:cs="宋体" w:eastAsia="宋体" w:hint="default"/>
                <w:spacing w:val="-3"/>
                <w:sz w:val="18"/>
                <w:szCs w:val="18"/>
              </w:rPr>
              <w:t>票</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714,450,000.00</w:t>
            </w:r>
            <w:r>
              <w:rPr>
                <w:rFonts w:ascii="Courier New"/>
                <w:sz w:val="18"/>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227,300,000.00</w:t>
            </w:r>
            <w:r>
              <w:rPr>
                <w:rFonts w:ascii="Courier New"/>
                <w:sz w:val="18"/>
              </w:rPr>
            </w:r>
          </w:p>
        </w:tc>
        <w:tc>
          <w:tcPr>
            <w:tcW w:w="219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282"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9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714,450,000.00</w:t>
            </w:r>
            <w:r>
              <w:rPr>
                <w:rFonts w:ascii="Courier New"/>
                <w:sz w:val="18"/>
              </w:rPr>
            </w:r>
          </w:p>
        </w:tc>
        <w:tc>
          <w:tcPr>
            <w:tcW w:w="2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227,300,000.00</w:t>
            </w:r>
            <w:r>
              <w:rPr>
                <w:rFonts w:ascii="Courier New"/>
                <w:sz w:val="18"/>
              </w:rPr>
            </w:r>
          </w:p>
        </w:tc>
        <w:tc>
          <w:tcPr>
            <w:tcW w:w="219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67" w:lineRule="exact" w:before="0"/>
        <w:ind w:left="1981"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（二十二）</w:t>
      </w:r>
      <w:r>
        <w:rPr>
          <w:rFonts w:ascii="Microsoft JhengHei" w:hAnsi="Microsoft JhengHei" w:cs="Microsoft JhengHei" w:eastAsia="Microsoft JhengHei" w:hint="default"/>
          <w:b/>
          <w:bCs/>
          <w:spacing w:val="-8"/>
          <w:sz w:val="24"/>
          <w:szCs w:val="24"/>
        </w:rPr>
        <w:t> </w:t>
      </w:r>
      <w:r>
        <w:rPr>
          <w:rFonts w:ascii="Microsoft JhengHei" w:hAnsi="Microsoft JhengHei" w:cs="Microsoft JhengHei" w:eastAsia="Microsoft JhengHei" w:hint="default"/>
          <w:b/>
          <w:bCs/>
          <w:sz w:val="24"/>
          <w:szCs w:val="24"/>
        </w:rPr>
        <w:t>应</w:t>
      </w:r>
      <w:r>
        <w:rPr>
          <w:rFonts w:ascii="Microsoft JhengHei" w:hAnsi="Microsoft JhengHei" w:cs="Microsoft JhengHei" w:eastAsia="Microsoft JhengHei" w:hint="default"/>
          <w:b/>
          <w:bCs/>
          <w:sz w:val="24"/>
          <w:szCs w:val="24"/>
        </w:rPr>
        <w:t>付</w:t>
      </w:r>
      <w:r>
        <w:rPr>
          <w:rFonts w:ascii="Microsoft JhengHei" w:hAnsi="Microsoft JhengHei" w:cs="Microsoft JhengHei" w:eastAsia="Microsoft JhengHei" w:hint="default"/>
          <w:b/>
          <w:bCs/>
          <w:sz w:val="24"/>
          <w:szCs w:val="24"/>
        </w:rPr>
        <w:t>账款</w:t>
      </w:r>
      <w:r>
        <w:rPr>
          <w:rFonts w:ascii="Microsoft JhengHei" w:hAnsi="Microsoft JhengHei" w:cs="Microsoft JhengHei" w:eastAsia="Microsoft JhengHei" w:hint="default"/>
          <w:sz w:val="24"/>
          <w:szCs w:val="24"/>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100"/>
        </w:rPr>
        <w:t> </w:t>
      </w:r>
      <w:r>
        <w:rPr>
          <w:rFonts w:ascii="Courier New" w:hAnsi="Courier New" w:cs="Courier New" w:eastAsia="Courier New" w:hint="default"/>
        </w:rPr>
        <w:t>2011</w:t>
      </w:r>
      <w:r>
        <w:rPr>
          <w:rFonts w:ascii="Courier New" w:hAnsi="Courier New" w:cs="Courier New" w:eastAsia="Courier New" w:hint="default"/>
          <w:spacing w:val="-120"/>
        </w:rPr>
        <w:t> </w:t>
      </w:r>
      <w:r>
        <w:rPr/>
        <w:t>年</w:t>
      </w:r>
      <w:r>
        <w:rPr>
          <w:spacing w:val="-100"/>
        </w:rPr>
        <w:t> </w:t>
      </w:r>
      <w:r>
        <w:rPr>
          <w:rFonts w:ascii="Courier New" w:hAnsi="Courier New" w:cs="Courier New" w:eastAsia="Courier New" w:hint="default"/>
        </w:rPr>
        <w:t>12</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31</w:t>
      </w:r>
      <w:r>
        <w:rPr>
          <w:rFonts w:ascii="Courier New" w:hAnsi="Courier New" w:cs="Courier New" w:eastAsia="Courier New" w:hint="default"/>
          <w:spacing w:val="-120"/>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账</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0" w:type="dxa"/>
        <w:tblLayout w:type="fixed"/>
        <w:tblCellMar>
          <w:top w:w="0" w:type="dxa"/>
          <w:left w:w="0" w:type="dxa"/>
          <w:bottom w:w="0" w:type="dxa"/>
          <w:right w:w="0" w:type="dxa"/>
        </w:tblCellMar>
        <w:tblLook w:val="01E0"/>
      </w:tblPr>
      <w:tblGrid>
        <w:gridCol w:w="3276"/>
        <w:gridCol w:w="1867"/>
        <w:gridCol w:w="1862"/>
        <w:gridCol w:w="1865"/>
      </w:tblGrid>
      <w:tr>
        <w:trPr>
          <w:trHeight w:val="362"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4"/>
                <w:sz w:val="18"/>
                <w:szCs w:val="18"/>
              </w:rPr>
              <w:t>供</w:t>
            </w:r>
            <w:r>
              <w:rPr>
                <w:rFonts w:ascii="宋体" w:hAnsi="宋体" w:cs="宋体" w:eastAsia="宋体" w:hint="default"/>
                <w:spacing w:val="-4"/>
                <w:sz w:val="18"/>
                <w:szCs w:val="18"/>
              </w:rPr>
              <w:t>应</w:t>
            </w:r>
            <w:r>
              <w:rPr>
                <w:rFonts w:ascii="宋体" w:hAnsi="宋体" w:cs="宋体" w:eastAsia="宋体" w:hint="default"/>
                <w:spacing w:val="-4"/>
                <w:sz w:val="18"/>
                <w:szCs w:val="18"/>
              </w:rPr>
              <w:t>商</w:t>
            </w:r>
          </w:p>
        </w:tc>
        <w:tc>
          <w:tcPr>
            <w:tcW w:w="18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8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4"/>
                <w:sz w:val="18"/>
                <w:szCs w:val="18"/>
              </w:rPr>
              <w:t>性</w:t>
            </w:r>
            <w:r>
              <w:rPr>
                <w:rFonts w:ascii="宋体" w:hAnsi="宋体" w:cs="宋体" w:eastAsia="宋体" w:hint="default"/>
                <w:spacing w:val="-4"/>
                <w:sz w:val="18"/>
                <w:szCs w:val="18"/>
              </w:rPr>
              <w:t>质</w:t>
            </w:r>
            <w:r>
              <w:rPr>
                <w:rFonts w:ascii="宋体" w:hAnsi="宋体" w:cs="宋体" w:eastAsia="宋体" w:hint="default"/>
                <w:spacing w:val="-4"/>
                <w:sz w:val="18"/>
                <w:szCs w:val="18"/>
              </w:rPr>
              <w:t>或内容</w:t>
            </w:r>
            <w:r>
              <w:rPr>
                <w:rFonts w:ascii="宋体" w:hAnsi="宋体" w:cs="宋体" w:eastAsia="宋体" w:hint="default"/>
                <w:sz w:val="18"/>
                <w:szCs w:val="18"/>
              </w:rPr>
            </w:r>
          </w:p>
        </w:tc>
        <w:tc>
          <w:tcPr>
            <w:tcW w:w="18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偿</w:t>
            </w:r>
            <w:r>
              <w:rPr>
                <w:rFonts w:ascii="宋体" w:hAnsi="宋体" w:cs="宋体" w:eastAsia="宋体" w:hint="default"/>
                <w:spacing w:val="-3"/>
                <w:sz w:val="18"/>
                <w:szCs w:val="18"/>
              </w:rPr>
              <w:t>还</w:t>
            </w:r>
            <w:r>
              <w:rPr>
                <w:rFonts w:ascii="宋体" w:hAnsi="宋体" w:cs="宋体" w:eastAsia="宋体" w:hint="default"/>
                <w:spacing w:val="-3"/>
                <w:sz w:val="18"/>
                <w:szCs w:val="18"/>
              </w:rPr>
              <w:t>的</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金</w:t>
            </w:r>
            <w:r>
              <w:rPr>
                <w:rFonts w:ascii="宋体" w:hAnsi="宋体" w:cs="宋体" w:eastAsia="宋体" w:hint="default"/>
                <w:spacing w:val="-3"/>
                <w:sz w:val="18"/>
                <w:szCs w:val="18"/>
              </w:rPr>
              <w:t>磊</w:t>
            </w:r>
            <w:r>
              <w:rPr>
                <w:rFonts w:ascii="宋体" w:hAnsi="宋体" w:cs="宋体" w:eastAsia="宋体" w:hint="default"/>
                <w:spacing w:val="-3"/>
                <w:sz w:val="18"/>
                <w:szCs w:val="18"/>
              </w:rPr>
              <w:t>建设工</w:t>
            </w:r>
            <w:r>
              <w:rPr>
                <w:rFonts w:ascii="宋体" w:hAnsi="宋体" w:cs="宋体" w:eastAsia="宋体" w:hint="default"/>
                <w:spacing w:val="-3"/>
                <w:sz w:val="18"/>
                <w:szCs w:val="18"/>
              </w:rPr>
              <w:t>程</w:t>
            </w:r>
            <w:r>
              <w:rPr>
                <w:rFonts w:ascii="宋体" w:hAnsi="宋体" w:cs="宋体" w:eastAsia="宋体" w:hint="default"/>
                <w:spacing w:val="-3"/>
                <w:sz w:val="18"/>
                <w:szCs w:val="18"/>
              </w:rPr>
              <w:t>有限责任公司</w:t>
            </w:r>
            <w:r>
              <w:rPr>
                <w:rFonts w:ascii="宋体" w:hAnsi="宋体" w:cs="宋体" w:eastAsia="宋体" w:hint="default"/>
                <w:sz w:val="18"/>
                <w:szCs w:val="18"/>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75,554,181.63</w:t>
            </w:r>
            <w:r>
              <w:rPr>
                <w:rFonts w:ascii="Courier New"/>
                <w:spacing w:val="-2"/>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62"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盐</w:t>
            </w:r>
            <w:r>
              <w:rPr>
                <w:rFonts w:ascii="宋体" w:hAnsi="宋体" w:cs="宋体" w:eastAsia="宋体" w:hint="default"/>
                <w:spacing w:val="-4"/>
                <w:sz w:val="18"/>
                <w:szCs w:val="18"/>
              </w:rPr>
              <w:t>城</w:t>
            </w:r>
            <w:r>
              <w:rPr>
                <w:rFonts w:ascii="宋体" w:hAnsi="宋体" w:cs="宋体" w:eastAsia="宋体" w:hint="default"/>
                <w:spacing w:val="-4"/>
                <w:sz w:val="18"/>
                <w:szCs w:val="18"/>
              </w:rPr>
              <w:t>市</w:t>
            </w:r>
            <w:r>
              <w:rPr>
                <w:rFonts w:ascii="宋体" w:hAnsi="宋体" w:cs="宋体" w:eastAsia="宋体" w:hint="default"/>
                <w:spacing w:val="-4"/>
                <w:sz w:val="18"/>
                <w:szCs w:val="18"/>
              </w:rPr>
              <w:t>成</w:t>
            </w:r>
            <w:r>
              <w:rPr>
                <w:rFonts w:ascii="宋体" w:hAnsi="宋体" w:cs="宋体" w:eastAsia="宋体" w:hint="default"/>
                <w:spacing w:val="-4"/>
                <w:sz w:val="18"/>
                <w:szCs w:val="18"/>
              </w:rPr>
              <w:t>中建</w:t>
            </w:r>
            <w:r>
              <w:rPr>
                <w:rFonts w:ascii="宋体" w:hAnsi="宋体" w:cs="宋体" w:eastAsia="宋体" w:hint="default"/>
                <w:spacing w:val="-4"/>
                <w:sz w:val="18"/>
                <w:szCs w:val="18"/>
              </w:rPr>
              <w:t>筑</w:t>
            </w:r>
            <w:r>
              <w:rPr>
                <w:rFonts w:ascii="宋体" w:hAnsi="宋体" w:cs="宋体" w:eastAsia="宋体" w:hint="default"/>
                <w:spacing w:val="-4"/>
                <w:sz w:val="18"/>
                <w:szCs w:val="18"/>
              </w:rPr>
              <w:t>劳</w:t>
            </w:r>
            <w:r>
              <w:rPr>
                <w:rFonts w:ascii="宋体" w:hAnsi="宋体" w:cs="宋体" w:eastAsia="宋体" w:hint="default"/>
                <w:spacing w:val="-4"/>
                <w:sz w:val="18"/>
                <w:szCs w:val="18"/>
              </w:rPr>
              <w:t>务有限公司</w:t>
            </w:r>
            <w:r>
              <w:rPr>
                <w:rFonts w:ascii="宋体" w:hAnsi="宋体" w:cs="宋体" w:eastAsia="宋体" w:hint="default"/>
                <w:sz w:val="18"/>
                <w:szCs w:val="18"/>
              </w:rPr>
            </w:r>
          </w:p>
        </w:tc>
        <w:tc>
          <w:tcPr>
            <w:tcW w:w="18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49,592,303.60</w:t>
            </w:r>
            <w:r>
              <w:rPr>
                <w:rFonts w:ascii="Courier New"/>
                <w:spacing w:val="-2"/>
                <w:sz w:val="18"/>
              </w:rPr>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3276"/>
        <w:gridCol w:w="1867"/>
        <w:gridCol w:w="1862"/>
        <w:gridCol w:w="1865"/>
      </w:tblGrid>
      <w:tr>
        <w:trPr>
          <w:trHeight w:val="362"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海门</w:t>
            </w:r>
            <w:r>
              <w:rPr>
                <w:rFonts w:ascii="宋体" w:hAnsi="宋体" w:cs="宋体" w:eastAsia="宋体" w:hint="default"/>
                <w:spacing w:val="-3"/>
                <w:sz w:val="18"/>
                <w:szCs w:val="18"/>
              </w:rPr>
              <w:t>大</w:t>
            </w:r>
            <w:r>
              <w:rPr>
                <w:rFonts w:ascii="宋体" w:hAnsi="宋体" w:cs="宋体" w:eastAsia="宋体" w:hint="default"/>
                <w:spacing w:val="-3"/>
                <w:sz w:val="18"/>
                <w:szCs w:val="18"/>
              </w:rPr>
              <w:t>生</w:t>
            </w:r>
            <w:r>
              <w:rPr>
                <w:rFonts w:ascii="宋体" w:hAnsi="宋体" w:cs="宋体" w:eastAsia="宋体" w:hint="default"/>
                <w:spacing w:val="-3"/>
                <w:sz w:val="18"/>
                <w:szCs w:val="18"/>
              </w:rPr>
              <w:t>建设工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郑</w:t>
            </w:r>
            <w:r>
              <w:rPr>
                <w:rFonts w:ascii="宋体" w:hAnsi="宋体" w:cs="宋体" w:eastAsia="宋体" w:hint="default"/>
                <w:spacing w:val="-3"/>
                <w:sz w:val="18"/>
                <w:szCs w:val="18"/>
              </w:rPr>
              <w:t>健</w:t>
            </w:r>
            <w:r>
              <w:rPr>
                <w:rFonts w:ascii="Courier New" w:hAnsi="Courier New" w:cs="Courier New" w:eastAsia="Courier New" w:hint="default"/>
                <w:spacing w:val="-3"/>
                <w:sz w:val="18"/>
                <w:szCs w:val="18"/>
              </w:rPr>
              <w:t>)</w:t>
            </w:r>
          </w:p>
        </w:tc>
        <w:tc>
          <w:tcPr>
            <w:tcW w:w="18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49,541,190.33</w:t>
            </w:r>
            <w:r>
              <w:rPr>
                <w:rFonts w:ascii="Courier New"/>
                <w:spacing w:val="-2"/>
                <w:sz w:val="18"/>
              </w:rPr>
            </w:r>
          </w:p>
        </w:tc>
        <w:tc>
          <w:tcPr>
            <w:tcW w:w="18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海门市设备</w:t>
            </w:r>
            <w:r>
              <w:rPr>
                <w:rFonts w:ascii="宋体" w:hAnsi="宋体" w:cs="宋体" w:eastAsia="宋体" w:hint="default"/>
                <w:spacing w:val="-4"/>
                <w:sz w:val="18"/>
                <w:szCs w:val="18"/>
              </w:rPr>
              <w:t>安装</w:t>
            </w: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42,694,962.53</w:t>
            </w:r>
            <w:r>
              <w:rPr>
                <w:rFonts w:ascii="Courier New"/>
                <w:spacing w:val="-2"/>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住宅</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机</w:t>
            </w:r>
            <w:r>
              <w:rPr>
                <w:rFonts w:ascii="宋体" w:hAnsi="宋体" w:cs="宋体" w:eastAsia="宋体" w:hint="default"/>
                <w:spacing w:val="-3"/>
                <w:sz w:val="18"/>
                <w:szCs w:val="18"/>
              </w:rPr>
              <w:t>施</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桩</w:t>
            </w:r>
            <w:r>
              <w:rPr>
                <w:rFonts w:ascii="宋体" w:hAnsi="宋体" w:cs="宋体" w:eastAsia="宋体" w:hint="default"/>
                <w:spacing w:val="-3"/>
                <w:sz w:val="18"/>
                <w:szCs w:val="18"/>
              </w:rPr>
              <w:t>基</w:t>
            </w:r>
            <w:r>
              <w:rPr>
                <w:rFonts w:ascii="宋体" w:hAnsi="宋体" w:cs="宋体" w:eastAsia="宋体" w:hint="default"/>
                <w:spacing w:val="-3"/>
                <w:sz w:val="18"/>
                <w:szCs w:val="18"/>
              </w:rPr>
              <w:t>围</w:t>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24,759,667.91</w:t>
            </w:r>
            <w:r>
              <w:rPr>
                <w:rFonts w:ascii="Courier New"/>
                <w:spacing w:val="-2"/>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宝</w:t>
            </w:r>
            <w:r>
              <w:rPr>
                <w:rFonts w:ascii="宋体" w:hAnsi="宋体" w:cs="宋体" w:eastAsia="宋体" w:hint="default"/>
                <w:spacing w:val="-3"/>
                <w:sz w:val="18"/>
                <w:szCs w:val="18"/>
              </w:rPr>
              <w:t>冶</w:t>
            </w:r>
            <w:r>
              <w:rPr>
                <w:rFonts w:ascii="宋体" w:hAnsi="宋体" w:cs="宋体" w:eastAsia="宋体" w:hint="default"/>
                <w:spacing w:val="-3"/>
                <w:sz w:val="18"/>
                <w:szCs w:val="18"/>
              </w:rPr>
              <w:t>建设</w:t>
            </w:r>
            <w:r>
              <w:rPr>
                <w:rFonts w:ascii="宋体" w:hAnsi="宋体" w:cs="宋体" w:eastAsia="宋体" w:hint="default"/>
                <w:spacing w:val="-3"/>
                <w:sz w:val="18"/>
                <w:szCs w:val="18"/>
              </w:rPr>
              <w:t>有限公司</w:t>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23,704,710.00</w:t>
            </w:r>
            <w:r>
              <w:rPr>
                <w:rFonts w:ascii="Courier New"/>
                <w:spacing w:val="-2"/>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华</w:t>
            </w:r>
            <w:r>
              <w:rPr>
                <w:rFonts w:ascii="宋体" w:hAnsi="宋体" w:cs="宋体" w:eastAsia="宋体" w:hint="default"/>
                <w:spacing w:val="-3"/>
                <w:sz w:val="18"/>
                <w:szCs w:val="18"/>
              </w:rPr>
              <w:t>荣</w:t>
            </w:r>
            <w:r>
              <w:rPr>
                <w:rFonts w:ascii="宋体" w:hAnsi="宋体" w:cs="宋体" w:eastAsia="宋体" w:hint="default"/>
                <w:spacing w:val="-3"/>
                <w:sz w:val="18"/>
                <w:szCs w:val="18"/>
              </w:rPr>
              <w:t>建设工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22,355,693.57</w:t>
            </w:r>
            <w:r>
              <w:rPr>
                <w:rFonts w:ascii="Courier New"/>
                <w:spacing w:val="-2"/>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未</w:t>
            </w:r>
            <w:r>
              <w:rPr>
                <w:rFonts w:ascii="宋体" w:hAnsi="宋体" w:cs="宋体" w:eastAsia="宋体" w:hint="default"/>
                <w:spacing w:val="-4"/>
                <w:sz w:val="18"/>
                <w:szCs w:val="18"/>
              </w:rPr>
              <w:t>结</w:t>
            </w:r>
            <w:r>
              <w:rPr>
                <w:rFonts w:ascii="宋体" w:hAnsi="宋体" w:cs="宋体" w:eastAsia="宋体" w:hint="default"/>
                <w:spacing w:val="-4"/>
                <w:sz w:val="18"/>
                <w:szCs w:val="18"/>
              </w:rPr>
              <w:t>算</w:t>
            </w:r>
          </w:p>
        </w:tc>
      </w:tr>
      <w:tr>
        <w:trPr>
          <w:trHeight w:val="362"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8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288,202,709.57</w:t>
            </w:r>
            <w:r>
              <w:rPr>
                <w:rFonts w:ascii="Courier New"/>
                <w:sz w:val="18"/>
              </w:rPr>
            </w:r>
          </w:p>
        </w:tc>
        <w:tc>
          <w:tcPr>
            <w:tcW w:w="1862" w:type="dxa"/>
            <w:tcBorders>
              <w:top w:val="single" w:sz="6" w:space="0" w:color="000000"/>
              <w:left w:val="single" w:sz="6" w:space="0" w:color="000000"/>
              <w:bottom w:val="single" w:sz="12" w:space="0" w:color="000000"/>
              <w:right w:val="single" w:sz="6" w:space="0" w:color="000000"/>
            </w:tcBorders>
          </w:tcPr>
          <w:p>
            <w:pPr/>
          </w:p>
        </w:tc>
        <w:tc>
          <w:tcPr>
            <w:tcW w:w="1865" w:type="dxa"/>
            <w:tcBorders>
              <w:top w:val="single" w:sz="6" w:space="0" w:color="000000"/>
              <w:left w:val="single" w:sz="6" w:space="0" w:color="000000"/>
              <w:bottom w:val="single" w:sz="12" w:space="0" w:color="000000"/>
              <w:right w:val="nil" w:sz="6" w:space="0" w:color="auto"/>
            </w:tcBorders>
          </w:tcPr>
          <w:p>
            <w:pPr/>
          </w:p>
        </w:tc>
      </w:tr>
    </w:tbl>
    <w:p>
      <w:pPr>
        <w:pStyle w:val="BodyText"/>
        <w:spacing w:line="307" w:lineRule="exact" w:before="0"/>
        <w:ind w:left="2034" w:right="39"/>
        <w:jc w:val="left"/>
        <w:rPr>
          <w:rFonts w:ascii="宋体" w:hAnsi="宋体" w:cs="宋体" w:eastAsia="宋体" w:hint="default"/>
        </w:rPr>
      </w:pPr>
      <w:r>
        <w:rPr>
          <w:rFonts w:ascii="Courier New" w:hAnsi="Courier New" w:cs="Courier New" w:eastAsia="Courier New" w:hint="default"/>
          <w:w w:val="95"/>
        </w:rPr>
        <w:t>2</w:t>
      </w:r>
      <w:r>
        <w:rPr>
          <w:w w:val="95"/>
        </w:rPr>
        <w:t>、本报告</w:t>
      </w:r>
      <w:r>
        <w:rPr>
          <w:rFonts w:ascii="宋体" w:hAnsi="宋体" w:cs="宋体" w:eastAsia="宋体" w:hint="default"/>
          <w:w w:val="95"/>
        </w:rPr>
        <w:t>期</w:t>
      </w:r>
      <w:r>
        <w:rPr>
          <w:w w:val="95"/>
        </w:rPr>
        <w:t>无</w:t>
      </w:r>
      <w:r>
        <w:rPr>
          <w:rFonts w:ascii="宋体" w:hAnsi="宋体" w:cs="宋体" w:eastAsia="宋体" w:hint="default"/>
          <w:w w:val="95"/>
        </w:rPr>
        <w:t>应</w:t>
      </w:r>
      <w:r>
        <w:rPr>
          <w:rFonts w:ascii="宋体" w:hAnsi="宋体" w:cs="宋体" w:eastAsia="宋体" w:hint="default"/>
          <w:w w:val="95"/>
        </w:rPr>
        <w:t>付</w:t>
      </w:r>
      <w:r>
        <w:rPr>
          <w:rFonts w:ascii="宋体" w:hAnsi="宋体" w:cs="宋体" w:eastAsia="宋体" w:hint="default"/>
          <w:w w:val="95"/>
        </w:rPr>
        <w:t>账</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应</w:t>
      </w:r>
      <w:r>
        <w:rPr>
          <w:rFonts w:ascii="宋体" w:hAnsi="宋体" w:cs="宋体" w:eastAsia="宋体" w:hint="default"/>
          <w:w w:val="95"/>
        </w:rPr>
        <w:t>付持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8"/>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w:t>
      </w:r>
    </w:p>
    <w:p>
      <w:pPr>
        <w:pStyle w:val="BodyText"/>
        <w:spacing w:line="240" w:lineRule="auto" w:before="84"/>
        <w:ind w:right="39"/>
        <w:jc w:val="left"/>
      </w:pPr>
      <w:r>
        <w:rPr>
          <w:rFonts w:ascii="宋体" w:hAnsi="宋体" w:cs="宋体" w:eastAsia="宋体" w:hint="default"/>
        </w:rPr>
        <w:t>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r>
        <w:rPr/>
        <w:t>。</w:t>
      </w:r>
    </w:p>
    <w:p>
      <w:pPr>
        <w:spacing w:line="240" w:lineRule="auto" w:before="11"/>
        <w:rPr>
          <w:rFonts w:ascii="宋体" w:hAnsi="宋体" w:cs="宋体" w:eastAsia="宋体" w:hint="default"/>
          <w:sz w:val="17"/>
          <w:szCs w:val="17"/>
        </w:rPr>
      </w:pPr>
    </w:p>
    <w:p>
      <w:pPr>
        <w:pStyle w:val="Heading4"/>
        <w:spacing w:line="240" w:lineRule="auto"/>
        <w:ind w:left="1981" w:right="39"/>
        <w:jc w:val="left"/>
        <w:rPr>
          <w:b w:val="0"/>
          <w:bCs w:val="0"/>
        </w:rPr>
      </w:pPr>
      <w:r>
        <w:rPr/>
        <w:t>（二十三）</w:t>
      </w:r>
      <w:r>
        <w:rPr>
          <w:spacing w:val="-8"/>
        </w:rPr>
        <w:t> </w:t>
      </w:r>
      <w:r>
        <w:rPr>
          <w:rFonts w:ascii="Microsoft JhengHei" w:hAnsi="Microsoft JhengHei" w:cs="Microsoft JhengHei" w:eastAsia="Microsoft JhengHei" w:hint="default"/>
        </w:rPr>
        <w:t>预</w:t>
      </w:r>
      <w:r>
        <w:rPr>
          <w:rFonts w:ascii="Microsoft JhengHei" w:hAnsi="Microsoft JhengHei" w:cs="Microsoft JhengHei" w:eastAsia="Microsoft JhengHei" w:hint="default"/>
        </w:rPr>
        <w:t>收款</w:t>
      </w:r>
      <w:r>
        <w:rPr/>
        <w:t>项</w:t>
      </w:r>
      <w:r>
        <w:rPr>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100"/>
        </w:rPr>
        <w:t> </w:t>
      </w:r>
      <w:r>
        <w:rPr>
          <w:rFonts w:ascii="Courier New" w:hAnsi="Courier New" w:cs="Courier New" w:eastAsia="Courier New" w:hint="default"/>
        </w:rPr>
        <w:t>2011</w:t>
      </w:r>
      <w:r>
        <w:rPr>
          <w:rFonts w:ascii="Courier New" w:hAnsi="Courier New" w:cs="Courier New" w:eastAsia="Courier New" w:hint="default"/>
          <w:spacing w:val="-120"/>
        </w:rPr>
        <w:t> </w:t>
      </w:r>
      <w:r>
        <w:rPr/>
        <w:t>年</w:t>
      </w:r>
      <w:r>
        <w:rPr>
          <w:spacing w:val="-100"/>
        </w:rPr>
        <w:t> </w:t>
      </w:r>
      <w:r>
        <w:rPr>
          <w:rFonts w:ascii="Courier New" w:hAnsi="Courier New" w:cs="Courier New" w:eastAsia="Courier New" w:hint="default"/>
        </w:rPr>
        <w:t>12</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31</w:t>
      </w:r>
      <w:r>
        <w:rPr>
          <w:rFonts w:ascii="Courier New" w:hAnsi="Courier New" w:cs="Courier New" w:eastAsia="Courier New" w:hint="default"/>
          <w:spacing w:val="-120"/>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30" w:type="dxa"/>
        <w:tblLayout w:type="fixed"/>
        <w:tblCellMar>
          <w:top w:w="0" w:type="dxa"/>
          <w:left w:w="0" w:type="dxa"/>
          <w:bottom w:w="0" w:type="dxa"/>
          <w:right w:w="0" w:type="dxa"/>
        </w:tblCellMar>
        <w:tblLook w:val="01E0"/>
      </w:tblPr>
      <w:tblGrid>
        <w:gridCol w:w="3550"/>
        <w:gridCol w:w="1704"/>
        <w:gridCol w:w="1579"/>
        <w:gridCol w:w="2014"/>
      </w:tblGrid>
      <w:tr>
        <w:trPr>
          <w:trHeight w:val="362" w:hRule="exact"/>
        </w:trPr>
        <w:tc>
          <w:tcPr>
            <w:tcW w:w="355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主</w:t>
            </w:r>
            <w:r>
              <w:rPr>
                <w:rFonts w:ascii="宋体" w:hAnsi="宋体" w:cs="宋体" w:eastAsia="宋体" w:hint="default"/>
                <w:spacing w:val="-3"/>
                <w:sz w:val="18"/>
                <w:szCs w:val="18"/>
              </w:rPr>
              <w:t>购</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4"/>
                <w:sz w:val="18"/>
                <w:szCs w:val="18"/>
              </w:rPr>
              <w:t>性</w:t>
            </w:r>
            <w:r>
              <w:rPr>
                <w:rFonts w:ascii="宋体" w:hAnsi="宋体" w:cs="宋体" w:eastAsia="宋体" w:hint="default"/>
                <w:spacing w:val="-4"/>
                <w:sz w:val="18"/>
                <w:szCs w:val="18"/>
              </w:rPr>
              <w:t>质</w:t>
            </w:r>
            <w:r>
              <w:rPr>
                <w:rFonts w:ascii="宋体" w:hAnsi="宋体" w:cs="宋体" w:eastAsia="宋体" w:hint="default"/>
                <w:spacing w:val="-4"/>
                <w:sz w:val="18"/>
                <w:szCs w:val="18"/>
              </w:rPr>
              <w:t>或内容</w:t>
            </w:r>
            <w:r>
              <w:rPr>
                <w:rFonts w:ascii="宋体" w:hAnsi="宋体" w:cs="宋体" w:eastAsia="宋体" w:hint="default"/>
                <w:sz w:val="18"/>
                <w:szCs w:val="18"/>
              </w:rPr>
            </w:r>
          </w:p>
        </w:tc>
        <w:tc>
          <w:tcPr>
            <w:tcW w:w="20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结</w:t>
            </w:r>
            <w:r>
              <w:rPr>
                <w:rFonts w:ascii="宋体" w:hAnsi="宋体" w:cs="宋体" w:eastAsia="宋体" w:hint="default"/>
                <w:spacing w:val="-3"/>
                <w:sz w:val="18"/>
                <w:szCs w:val="18"/>
              </w:rPr>
              <w:t>转</w:t>
            </w:r>
            <w:r>
              <w:rPr>
                <w:rFonts w:ascii="宋体" w:hAnsi="宋体" w:cs="宋体" w:eastAsia="宋体" w:hint="default"/>
                <w:spacing w:val="-3"/>
                <w:sz w:val="18"/>
                <w:szCs w:val="18"/>
              </w:rPr>
              <w:t>的</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r>
        <w:trPr>
          <w:trHeight w:val="355"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2,239,367,405.33</w:t>
            </w:r>
            <w:r>
              <w:rPr>
                <w:rFonts w:ascii="Courier New"/>
                <w:spacing w:val="-2"/>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20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交房</w:t>
            </w:r>
          </w:p>
        </w:tc>
      </w:tr>
      <w:tr>
        <w:trPr>
          <w:trHeight w:val="355"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1,089,219,985.84</w:t>
            </w:r>
            <w:r>
              <w:rPr>
                <w:rFonts w:ascii="Courier New"/>
                <w:spacing w:val="-2"/>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20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交房</w:t>
            </w:r>
          </w:p>
        </w:tc>
      </w:tr>
      <w:tr>
        <w:trPr>
          <w:trHeight w:val="355"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海门中南</w:t>
            </w:r>
            <w:r>
              <w:rPr>
                <w:rFonts w:ascii="宋体" w:hAnsi="宋体" w:cs="宋体" w:eastAsia="宋体" w:hint="default"/>
                <w:spacing w:val="-4"/>
                <w:sz w:val="18"/>
                <w:szCs w:val="18"/>
              </w:rPr>
              <w:t>世纪</w:t>
            </w:r>
            <w:r>
              <w:rPr>
                <w:rFonts w:ascii="宋体" w:hAnsi="宋体" w:cs="宋体" w:eastAsia="宋体" w:hint="default"/>
                <w:spacing w:val="-4"/>
                <w:sz w:val="18"/>
                <w:szCs w:val="18"/>
              </w:rPr>
              <w:t>城</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906,660,953.68</w:t>
            </w:r>
            <w:r>
              <w:rPr>
                <w:rFonts w:ascii="Courier New"/>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20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交房</w:t>
            </w:r>
          </w:p>
        </w:tc>
      </w:tr>
      <w:tr>
        <w:trPr>
          <w:trHeight w:val="355"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新世界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769,216,226.45</w:t>
            </w:r>
            <w:r>
              <w:rPr>
                <w:rFonts w:ascii="Courier New"/>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20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交房</w:t>
            </w:r>
          </w:p>
        </w:tc>
      </w:tr>
      <w:tr>
        <w:trPr>
          <w:trHeight w:val="355"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文</w:t>
            </w:r>
            <w:r>
              <w:rPr>
                <w:rFonts w:ascii="宋体" w:hAnsi="宋体" w:cs="宋体" w:eastAsia="宋体" w:hint="default"/>
                <w:spacing w:val="-4"/>
                <w:sz w:val="18"/>
                <w:szCs w:val="18"/>
              </w:rPr>
              <w:t>昌</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456,099,530.76</w:t>
            </w:r>
            <w:r>
              <w:rPr>
                <w:rFonts w:ascii="Courier New"/>
                <w:sz w:val="18"/>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房</w:t>
            </w:r>
            <w:r>
              <w:rPr>
                <w:rFonts w:ascii="宋体" w:hAnsi="宋体" w:cs="宋体" w:eastAsia="宋体" w:hint="default"/>
                <w:spacing w:val="-3"/>
                <w:sz w:val="18"/>
                <w:szCs w:val="18"/>
              </w:rPr>
              <w:t>款</w:t>
            </w:r>
          </w:p>
        </w:tc>
        <w:tc>
          <w:tcPr>
            <w:tcW w:w="20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交房</w:t>
            </w:r>
          </w:p>
        </w:tc>
      </w:tr>
      <w:tr>
        <w:trPr>
          <w:trHeight w:val="362" w:hRule="exact"/>
        </w:trPr>
        <w:tc>
          <w:tcPr>
            <w:tcW w:w="355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5,460,564,102.06</w:t>
            </w:r>
            <w:r>
              <w:rPr>
                <w:rFonts w:ascii="Courier New"/>
                <w:spacing w:val="-1"/>
                <w:sz w:val="18"/>
              </w:rPr>
            </w:r>
          </w:p>
        </w:tc>
        <w:tc>
          <w:tcPr>
            <w:tcW w:w="1579" w:type="dxa"/>
            <w:tcBorders>
              <w:top w:val="single" w:sz="6" w:space="0" w:color="000000"/>
              <w:left w:val="single" w:sz="6" w:space="0" w:color="000000"/>
              <w:bottom w:val="single" w:sz="12" w:space="0" w:color="000000"/>
              <w:right w:val="single" w:sz="6" w:space="0" w:color="000000"/>
            </w:tcBorders>
          </w:tcPr>
          <w:p>
            <w:pPr/>
          </w:p>
        </w:tc>
        <w:tc>
          <w:tcPr>
            <w:tcW w:w="201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pPr>
      <w:r>
        <w:rPr>
          <w:rFonts w:ascii="宋体" w:hAnsi="宋体" w:cs="宋体" w:eastAsia="宋体" w:hint="default"/>
          <w:w w:val="95"/>
        </w:rPr>
        <w:t>上</w:t>
      </w:r>
      <w:r>
        <w:rPr>
          <w:w w:val="95"/>
        </w:rPr>
        <w:t>述</w:t>
      </w:r>
      <w:r>
        <w:rPr>
          <w:rFonts w:ascii="宋体" w:hAnsi="宋体" w:cs="宋体" w:eastAsia="宋体" w:hint="default"/>
          <w:w w:val="95"/>
        </w:rPr>
        <w:t>账</w:t>
      </w:r>
      <w:r>
        <w:rPr>
          <w:rFonts w:ascii="宋体" w:hAnsi="宋体" w:cs="宋体" w:eastAsia="宋体" w:hint="default"/>
          <w:w w:val="95"/>
        </w:rPr>
        <w:t>龄</w:t>
      </w:r>
      <w:r>
        <w:rPr>
          <w:rFonts w:ascii="宋体" w:hAnsi="宋体" w:cs="宋体" w:eastAsia="宋体" w:hint="default"/>
          <w:w w:val="95"/>
        </w:rPr>
        <w:t>超</w:t>
      </w:r>
      <w:r>
        <w:rPr>
          <w:rFonts w:ascii="宋体" w:hAnsi="宋体" w:cs="宋体" w:eastAsia="宋体" w:hint="default"/>
          <w:w w:val="95"/>
        </w:rPr>
        <w:t>过</w:t>
      </w:r>
      <w:r>
        <w:rPr>
          <w:rFonts w:ascii="宋体" w:hAnsi="宋体" w:cs="宋体" w:eastAsia="宋体" w:hint="default"/>
          <w:w w:val="95"/>
        </w:rPr>
        <w:t>一</w:t>
      </w:r>
      <w:r>
        <w:rPr>
          <w:w w:val="95"/>
        </w:rPr>
        <w:t>年的</w:t>
      </w:r>
      <w:r>
        <w:rPr>
          <w:rFonts w:ascii="宋体" w:hAnsi="宋体" w:cs="宋体" w:eastAsia="宋体" w:hint="default"/>
          <w:w w:val="95"/>
        </w:rPr>
        <w:t>预</w:t>
      </w:r>
      <w:r>
        <w:rPr>
          <w:rFonts w:ascii="宋体" w:hAnsi="宋体" w:cs="宋体" w:eastAsia="宋体" w:hint="default"/>
          <w:w w:val="95"/>
        </w:rPr>
        <w:t>收</w:t>
      </w:r>
      <w:r>
        <w:rPr>
          <w:rFonts w:ascii="宋体" w:hAnsi="宋体" w:cs="宋体" w:eastAsia="宋体" w:hint="default"/>
          <w:w w:val="95"/>
        </w:rPr>
        <w:t>款</w:t>
      </w:r>
      <w:r>
        <w:rPr>
          <w:rFonts w:ascii="宋体" w:hAnsi="宋体" w:cs="宋体" w:eastAsia="宋体" w:hint="default"/>
          <w:w w:val="95"/>
        </w:rPr>
        <w:t>项</w:t>
      </w:r>
      <w:r>
        <w:rPr>
          <w:w w:val="95"/>
        </w:rPr>
        <w:t>大</w:t>
      </w:r>
      <w:r>
        <w:rPr>
          <w:rFonts w:ascii="宋体" w:hAnsi="宋体" w:cs="宋体" w:eastAsia="宋体" w:hint="default"/>
          <w:w w:val="95"/>
        </w:rPr>
        <w:t>部</w:t>
      </w:r>
      <w:r>
        <w:rPr>
          <w:rFonts w:ascii="宋体" w:hAnsi="宋体" w:cs="宋体" w:eastAsia="宋体" w:hint="default"/>
          <w:w w:val="95"/>
        </w:rPr>
        <w:t>分</w:t>
      </w:r>
      <w:r>
        <w:rPr>
          <w:rFonts w:ascii="宋体" w:hAnsi="宋体" w:cs="宋体" w:eastAsia="宋体" w:hint="default"/>
          <w:w w:val="95"/>
        </w:rPr>
        <w:t>将</w:t>
      </w:r>
      <w:r>
        <w:rPr>
          <w:w w:val="95"/>
        </w:rPr>
        <w:t>在  </w:t>
      </w:r>
      <w:r>
        <w:rPr>
          <w:rFonts w:ascii="Courier New" w:hAnsi="Courier New" w:cs="Courier New" w:eastAsia="Courier New" w:hint="default"/>
          <w:w w:val="95"/>
        </w:rPr>
        <w:t>2012</w:t>
      </w:r>
      <w:r>
        <w:rPr>
          <w:rFonts w:ascii="Courier New" w:hAnsi="Courier New" w:cs="Courier New" w:eastAsia="Courier New" w:hint="default"/>
          <w:spacing w:val="4"/>
          <w:w w:val="95"/>
        </w:rPr>
        <w:t> </w:t>
      </w:r>
      <w:r>
        <w:rPr>
          <w:w w:val="95"/>
        </w:rPr>
        <w:t>年度</w:t>
      </w:r>
      <w:r>
        <w:rPr>
          <w:rFonts w:ascii="宋体" w:hAnsi="宋体" w:cs="宋体" w:eastAsia="宋体" w:hint="default"/>
          <w:w w:val="95"/>
        </w:rPr>
        <w:t>结</w:t>
      </w:r>
      <w:r>
        <w:rPr>
          <w:rFonts w:ascii="宋体" w:hAnsi="宋体" w:cs="宋体" w:eastAsia="宋体" w:hint="default"/>
          <w:w w:val="95"/>
        </w:rPr>
        <w:t>转</w:t>
      </w:r>
      <w:r>
        <w:rPr>
          <w:rFonts w:ascii="宋体" w:hAnsi="宋体" w:cs="宋体" w:eastAsia="宋体" w:hint="default"/>
          <w:w w:val="95"/>
        </w:rPr>
        <w:t>营</w:t>
      </w:r>
      <w:r>
        <w:rPr>
          <w:rFonts w:ascii="宋体" w:hAnsi="宋体" w:cs="宋体" w:eastAsia="宋体" w:hint="default"/>
          <w:w w:val="95"/>
        </w:rPr>
        <w:t>业</w:t>
      </w:r>
      <w:r>
        <w:rPr>
          <w:rFonts w:ascii="宋体" w:hAnsi="宋体" w:cs="宋体" w:eastAsia="宋体" w:hint="default"/>
          <w:w w:val="95"/>
        </w:rPr>
        <w:t>收</w:t>
      </w:r>
      <w:r>
        <w:rPr>
          <w:rFonts w:ascii="宋体" w:hAnsi="宋体" w:cs="宋体" w:eastAsia="宋体" w:hint="default"/>
          <w:w w:val="95"/>
        </w:rPr>
        <w:t>入</w:t>
      </w:r>
      <w:r>
        <w:rPr>
          <w:w w:val="95"/>
        </w:rPr>
        <w:t>。</w:t>
      </w:r>
    </w:p>
    <w:p>
      <w:pPr>
        <w:spacing w:line="240" w:lineRule="auto" w:before="2"/>
        <w:rPr>
          <w:rFonts w:ascii="宋体" w:hAnsi="宋体" w:cs="宋体" w:eastAsia="宋体" w:hint="default"/>
          <w:sz w:val="18"/>
          <w:szCs w:val="18"/>
        </w:rPr>
      </w:pPr>
    </w:p>
    <w:p>
      <w:pPr>
        <w:pStyle w:val="BodyText"/>
        <w:spacing w:line="297" w:lineRule="auto" w:before="0"/>
        <w:ind w:right="39" w:firstLine="480"/>
        <w:jc w:val="left"/>
      </w:pPr>
      <w:r>
        <w:rPr>
          <w:rFonts w:ascii="Courier New" w:hAnsi="Courier New" w:cs="Courier New" w:eastAsia="Courier New" w:hint="default"/>
          <w:w w:val="95"/>
        </w:rPr>
        <w:t>2</w:t>
      </w:r>
      <w:r>
        <w:rPr>
          <w:w w:val="95"/>
        </w:rPr>
        <w:t>、本报告</w:t>
      </w:r>
      <w:r>
        <w:rPr>
          <w:rFonts w:ascii="宋体" w:hAnsi="宋体" w:cs="宋体" w:eastAsia="宋体" w:hint="default"/>
          <w:w w:val="95"/>
        </w:rPr>
        <w:t>期</w:t>
      </w:r>
      <w:r>
        <w:rPr>
          <w:rFonts w:ascii="宋体" w:hAnsi="宋体" w:cs="宋体" w:eastAsia="宋体" w:hint="default"/>
          <w:w w:val="95"/>
        </w:rPr>
        <w:t>预</w:t>
      </w:r>
      <w:r>
        <w:rPr>
          <w:rFonts w:ascii="宋体" w:hAnsi="宋体" w:cs="宋体" w:eastAsia="宋体" w:hint="default"/>
          <w:w w:val="95"/>
        </w:rPr>
        <w:t>收</w:t>
      </w:r>
      <w:r>
        <w:rPr>
          <w:rFonts w:ascii="宋体" w:hAnsi="宋体" w:cs="宋体" w:eastAsia="宋体" w:hint="default"/>
          <w:w w:val="95"/>
        </w:rPr>
        <w:t>款</w:t>
      </w:r>
      <w:r>
        <w:rPr>
          <w:rFonts w:ascii="宋体" w:hAnsi="宋体" w:cs="宋体" w:eastAsia="宋体" w:hint="default"/>
          <w:w w:val="95"/>
        </w:rPr>
        <w:t>项</w:t>
      </w:r>
      <w:r>
        <w:rPr>
          <w:w w:val="95"/>
        </w:rPr>
        <w:t>无</w:t>
      </w:r>
      <w:r>
        <w:rPr>
          <w:rFonts w:ascii="宋体" w:hAnsi="宋体" w:cs="宋体" w:eastAsia="宋体" w:hint="default"/>
          <w:w w:val="95"/>
        </w:rPr>
        <w:t>中</w:t>
      </w:r>
      <w:r>
        <w:rPr>
          <w:rFonts w:ascii="宋体" w:hAnsi="宋体" w:cs="宋体" w:eastAsia="宋体" w:hint="default"/>
          <w:w w:val="95"/>
        </w:rPr>
        <w:t>预</w:t>
      </w:r>
      <w:r>
        <w:rPr>
          <w:rFonts w:ascii="宋体" w:hAnsi="宋体" w:cs="宋体" w:eastAsia="宋体" w:hint="default"/>
          <w:w w:val="95"/>
        </w:rPr>
        <w:t>收持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39"/>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w:t>
      </w:r>
      <w:r>
        <w:rPr>
          <w:rFonts w:ascii="宋体" w:hAnsi="宋体" w:cs="宋体" w:eastAsia="宋体" w:hint="default"/>
        </w:rPr>
        <w:t> 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r>
        <w:rPr/>
        <w:t>。</w:t>
      </w:r>
    </w:p>
    <w:p>
      <w:pPr>
        <w:spacing w:line="240" w:lineRule="auto" w:before="6"/>
        <w:rPr>
          <w:rFonts w:ascii="宋体" w:hAnsi="宋体" w:cs="宋体" w:eastAsia="宋体" w:hint="default"/>
          <w:sz w:val="17"/>
          <w:szCs w:val="17"/>
        </w:rPr>
      </w:pPr>
    </w:p>
    <w:p>
      <w:pPr>
        <w:pStyle w:val="Heading4"/>
        <w:spacing w:line="240" w:lineRule="auto"/>
        <w:ind w:left="1981" w:right="39"/>
        <w:jc w:val="left"/>
        <w:rPr>
          <w:rFonts w:ascii="Microsoft JhengHei" w:hAnsi="Microsoft JhengHei" w:cs="Microsoft JhengHei" w:eastAsia="Microsoft JhengHei" w:hint="default"/>
          <w:b w:val="0"/>
          <w:bCs w:val="0"/>
        </w:rPr>
      </w:pPr>
      <w:r>
        <w:rPr/>
        <w:t>（二十四）</w:t>
      </w:r>
      <w:r>
        <w:rPr>
          <w:spacing w:val="-8"/>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付职</w:t>
      </w:r>
      <w:r>
        <w:rPr/>
        <w:t>工</w:t>
      </w:r>
      <w:r>
        <w:rPr>
          <w:rFonts w:ascii="Microsoft JhengHei" w:hAnsi="Microsoft JhengHei" w:cs="Microsoft JhengHei" w:eastAsia="Microsoft JhengHei" w:hint="default"/>
        </w:rPr>
        <w:t>薪酬</w:t>
      </w:r>
      <w:r>
        <w:rPr>
          <w:rFonts w:ascii="Microsoft JhengHei" w:hAnsi="Microsoft JhengHei" w:cs="Microsoft JhengHei" w:eastAsia="Microsoft JhengHei" w:hint="default"/>
          <w:b w:val="0"/>
          <w:bCs w:val="0"/>
        </w:rPr>
      </w:r>
    </w:p>
    <w:p>
      <w:pPr>
        <w:pStyle w:val="BodyText"/>
        <w:spacing w:line="240" w:lineRule="auto" w:before="206"/>
        <w:ind w:left="2034" w:right="39"/>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546"/>
        <w:gridCol w:w="1488"/>
        <w:gridCol w:w="1666"/>
        <w:gridCol w:w="1670"/>
        <w:gridCol w:w="1490"/>
      </w:tblGrid>
      <w:tr>
        <w:trPr>
          <w:trHeight w:val="362" w:hRule="exact"/>
        </w:trPr>
        <w:tc>
          <w:tcPr>
            <w:tcW w:w="2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83"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83"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5"/>
                <w:sz w:val="18"/>
                <w:szCs w:val="18"/>
              </w:rPr>
              <w:t>一</w:t>
            </w:r>
            <w:r>
              <w:rPr>
                <w:rFonts w:ascii="宋体" w:hAnsi="宋体" w:cs="宋体" w:eastAsia="宋体" w:hint="default"/>
                <w:spacing w:val="-5"/>
                <w:sz w:val="18"/>
                <w:szCs w:val="18"/>
              </w:rPr>
              <w:t>、</w:t>
            </w:r>
            <w:r>
              <w:rPr>
                <w:rFonts w:ascii="宋体" w:hAnsi="宋体" w:cs="宋体" w:eastAsia="宋体" w:hint="default"/>
                <w:spacing w:val="-5"/>
                <w:sz w:val="18"/>
                <w:szCs w:val="18"/>
              </w:rPr>
              <w:t>工</w:t>
            </w:r>
            <w:r>
              <w:rPr>
                <w:rFonts w:ascii="宋体" w:hAnsi="宋体" w:cs="宋体" w:eastAsia="宋体" w:hint="default"/>
                <w:spacing w:val="-5"/>
                <w:sz w:val="18"/>
                <w:szCs w:val="18"/>
              </w:rPr>
              <w:t>资、</w:t>
            </w:r>
            <w:r>
              <w:rPr>
                <w:rFonts w:ascii="宋体" w:hAnsi="宋体" w:cs="宋体" w:eastAsia="宋体" w:hint="default"/>
                <w:spacing w:val="-5"/>
                <w:sz w:val="18"/>
                <w:szCs w:val="18"/>
              </w:rPr>
              <w:t>奖</w:t>
            </w:r>
            <w:r>
              <w:rPr>
                <w:rFonts w:ascii="宋体" w:hAnsi="宋体" w:cs="宋体" w:eastAsia="宋体" w:hint="default"/>
                <w:spacing w:val="-5"/>
                <w:sz w:val="18"/>
                <w:szCs w:val="18"/>
              </w:rPr>
              <w:t>金</w:t>
            </w:r>
            <w:r>
              <w:rPr>
                <w:rFonts w:ascii="宋体" w:hAnsi="宋体" w:cs="宋体" w:eastAsia="宋体" w:hint="default"/>
                <w:spacing w:val="-5"/>
                <w:sz w:val="18"/>
                <w:szCs w:val="18"/>
              </w:rPr>
              <w:t>、</w:t>
            </w:r>
            <w:r>
              <w:rPr>
                <w:rFonts w:ascii="宋体" w:hAnsi="宋体" w:cs="宋体" w:eastAsia="宋体" w:hint="default"/>
                <w:spacing w:val="-5"/>
                <w:sz w:val="18"/>
                <w:szCs w:val="18"/>
              </w:rPr>
              <w:t>津</w:t>
            </w:r>
            <w:r>
              <w:rPr>
                <w:rFonts w:ascii="宋体" w:hAnsi="宋体" w:cs="宋体" w:eastAsia="宋体" w:hint="default"/>
                <w:spacing w:val="-5"/>
                <w:sz w:val="18"/>
                <w:szCs w:val="18"/>
              </w:rPr>
              <w:t>贴</w:t>
            </w:r>
            <w:r>
              <w:rPr>
                <w:rFonts w:ascii="宋体" w:hAnsi="宋体" w:cs="宋体" w:eastAsia="宋体" w:hint="default"/>
                <w:spacing w:val="-5"/>
                <w:sz w:val="18"/>
                <w:szCs w:val="18"/>
              </w:rPr>
              <w:t>和</w:t>
            </w:r>
            <w:r>
              <w:rPr>
                <w:rFonts w:ascii="宋体" w:hAnsi="宋体" w:cs="宋体" w:eastAsia="宋体" w:hint="default"/>
                <w:spacing w:val="-5"/>
                <w:sz w:val="18"/>
                <w:szCs w:val="18"/>
              </w:rPr>
              <w:t>补贴</w:t>
            </w:r>
            <w:r>
              <w:rPr>
                <w:rFonts w:ascii="宋体" w:hAnsi="宋体" w:cs="宋体" w:eastAsia="宋体" w:hint="default"/>
                <w:sz w:val="18"/>
                <w:szCs w:val="18"/>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491,022,201.44</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1,413,024,144.16</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1,238,163,882.94</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665,882,462.66</w:t>
            </w:r>
            <w:r>
              <w:rPr>
                <w:rFonts w:ascii="Courier New"/>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职</w:t>
            </w:r>
            <w:r>
              <w:rPr>
                <w:rFonts w:ascii="宋体" w:hAnsi="宋体" w:cs="宋体" w:eastAsia="宋体" w:hint="default"/>
                <w:spacing w:val="-3"/>
                <w:sz w:val="18"/>
                <w:szCs w:val="18"/>
              </w:rPr>
              <w:t>工</w:t>
            </w:r>
            <w:r>
              <w:rPr>
                <w:rFonts w:ascii="宋体" w:hAnsi="宋体" w:cs="宋体" w:eastAsia="宋体" w:hint="default"/>
                <w:spacing w:val="-3"/>
                <w:sz w:val="18"/>
                <w:szCs w:val="18"/>
              </w:rPr>
              <w:t>福</w:t>
            </w:r>
            <w:r>
              <w:rPr>
                <w:rFonts w:ascii="宋体" w:hAnsi="宋体" w:cs="宋体" w:eastAsia="宋体" w:hint="default"/>
                <w:spacing w:val="-3"/>
                <w:sz w:val="18"/>
                <w:szCs w:val="18"/>
              </w:rPr>
              <w:t>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863,149.02</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40,388,869.71</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41,252,018.73</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社</w:t>
            </w:r>
            <w:r>
              <w:rPr>
                <w:rFonts w:ascii="宋体" w:hAnsi="宋体" w:cs="宋体" w:eastAsia="宋体" w:hint="default"/>
                <w:spacing w:val="-3"/>
                <w:sz w:val="18"/>
                <w:szCs w:val="18"/>
              </w:rPr>
              <w:t>会保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1,923,804.51</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45,993,462.50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44,212,823.17</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3,704,443.84</w:t>
            </w:r>
            <w:r>
              <w:rPr>
                <w:rFonts w:ascii="Courier New"/>
                <w:spacing w:val="-2"/>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医疗</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783,889.92</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7,644,984.71</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8,239,403.20</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189,471.43</w:t>
            </w:r>
            <w:r>
              <w:rPr>
                <w:rFonts w:ascii="Courier New"/>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医疗</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养老</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1,065,377.84</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31,958,609.13</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29,580,521.21</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3,443,465.76</w:t>
            </w:r>
            <w:r>
              <w:rPr>
                <w:rFonts w:ascii="Courier New"/>
                <w:spacing w:val="-2"/>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缴</w:t>
            </w:r>
            <w:r>
              <w:rPr>
                <w:rFonts w:ascii="宋体" w:hAnsi="宋体" w:cs="宋体" w:eastAsia="宋体" w:hint="default"/>
                <w:spacing w:val="-3"/>
                <w:sz w:val="18"/>
                <w:szCs w:val="18"/>
              </w:rPr>
              <w:t>费</w:t>
            </w:r>
            <w:r>
              <w:rPr>
                <w:rFonts w:ascii="宋体" w:hAnsi="宋体" w:cs="宋体" w:eastAsia="宋体" w:hint="default"/>
                <w:spacing w:val="-3"/>
                <w:sz w:val="18"/>
                <w:szCs w:val="18"/>
              </w:rPr>
              <w:t>（</w:t>
            </w: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养老</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失</w:t>
            </w:r>
            <w:r>
              <w:rPr>
                <w:rFonts w:ascii="宋体" w:hAnsi="宋体" w:cs="宋体" w:eastAsia="宋体" w:hint="default"/>
                <w:spacing w:val="-3"/>
                <w:sz w:val="18"/>
                <w:szCs w:val="18"/>
              </w:rPr>
              <w:t>业</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111,922.50</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2,049,384.49</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2,125,856.03</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35,450.96</w:t>
            </w:r>
            <w:r>
              <w:rPr>
                <w:rFonts w:ascii="Courier New"/>
                <w:spacing w:val="-2"/>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工</w:t>
            </w:r>
            <w:r>
              <w:rPr>
                <w:rFonts w:ascii="宋体" w:hAnsi="宋体" w:cs="宋体" w:eastAsia="宋体" w:hint="default"/>
                <w:spacing w:val="-3"/>
                <w:sz w:val="18"/>
                <w:szCs w:val="18"/>
              </w:rPr>
              <w:t>伤</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-63,502.28</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3,637,932.12</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3,555,199.49</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19,230.35</w:t>
            </w:r>
            <w:r>
              <w:rPr>
                <w:rFonts w:ascii="Courier New"/>
                <w:spacing w:val="-2"/>
                <w:sz w:val="18"/>
              </w:rPr>
            </w:r>
          </w:p>
        </w:tc>
      </w:tr>
      <w:tr>
        <w:trPr>
          <w:trHeight w:val="362" w:hRule="exact"/>
        </w:trPr>
        <w:tc>
          <w:tcPr>
            <w:tcW w:w="25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生</w:t>
            </w:r>
            <w:r>
              <w:rPr>
                <w:rFonts w:ascii="宋体" w:hAnsi="宋体" w:cs="宋体" w:eastAsia="宋体" w:hint="default"/>
                <w:spacing w:val="-3"/>
                <w:sz w:val="18"/>
                <w:szCs w:val="18"/>
              </w:rPr>
              <w:t>育</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26,116.53</w:t>
            </w:r>
            <w:r>
              <w:rPr>
                <w:rFonts w:ascii="Courier New"/>
                <w:spacing w:val="-2"/>
                <w:sz w:val="18"/>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3"/>
                <w:w w:val="85"/>
                <w:sz w:val="18"/>
              </w:rPr>
              <w:t>702,552.05</w:t>
            </w:r>
            <w:r>
              <w:rPr>
                <w:rFonts w:ascii="Courier New"/>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711,843.24</w:t>
            </w:r>
            <w:r>
              <w:rPr>
                <w:rFonts w:ascii="Courier New"/>
                <w:sz w:val="18"/>
              </w:rPr>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16,825.34</w:t>
            </w:r>
            <w:r>
              <w:rPr>
                <w:rFonts w:ascii="Courier New"/>
                <w:spacing w:val="-2"/>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546"/>
        <w:gridCol w:w="1488"/>
        <w:gridCol w:w="1666"/>
        <w:gridCol w:w="1670"/>
        <w:gridCol w:w="1490"/>
      </w:tblGrid>
      <w:tr>
        <w:trPr>
          <w:trHeight w:val="362" w:hRule="exact"/>
        </w:trPr>
        <w:tc>
          <w:tcPr>
            <w:tcW w:w="2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4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住</w:t>
            </w:r>
            <w:r>
              <w:rPr>
                <w:rFonts w:ascii="宋体" w:hAnsi="宋体" w:cs="宋体" w:eastAsia="宋体" w:hint="default"/>
                <w:spacing w:val="-3"/>
                <w:sz w:val="18"/>
                <w:szCs w:val="18"/>
              </w:rPr>
              <w:t>房</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金</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91,676.00</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19,039,465.99</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16,001,240.83</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3,129,901.16</w:t>
            </w:r>
            <w:r>
              <w:rPr>
                <w:rFonts w:ascii="Courier New"/>
                <w:spacing w:val="-2"/>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5"/>
                <w:sz w:val="18"/>
                <w:szCs w:val="18"/>
              </w:rPr>
              <w:t>五</w:t>
            </w:r>
            <w:r>
              <w:rPr>
                <w:rFonts w:ascii="宋体" w:hAnsi="宋体" w:cs="宋体" w:eastAsia="宋体" w:hint="default"/>
                <w:spacing w:val="-5"/>
                <w:sz w:val="18"/>
                <w:szCs w:val="18"/>
              </w:rPr>
              <w:t>、</w:t>
            </w:r>
            <w:r>
              <w:rPr>
                <w:rFonts w:ascii="宋体" w:hAnsi="宋体" w:cs="宋体" w:eastAsia="宋体" w:hint="default"/>
                <w:spacing w:val="-5"/>
                <w:sz w:val="18"/>
                <w:szCs w:val="18"/>
              </w:rPr>
              <w:t>工</w:t>
            </w:r>
            <w:r>
              <w:rPr>
                <w:rFonts w:ascii="宋体" w:hAnsi="宋体" w:cs="宋体" w:eastAsia="宋体" w:hint="default"/>
                <w:spacing w:val="-5"/>
                <w:sz w:val="18"/>
                <w:szCs w:val="18"/>
              </w:rPr>
              <w:t>会</w:t>
            </w:r>
            <w:r>
              <w:rPr>
                <w:rFonts w:ascii="宋体" w:hAnsi="宋体" w:cs="宋体" w:eastAsia="宋体" w:hint="default"/>
                <w:spacing w:val="-5"/>
                <w:sz w:val="18"/>
                <w:szCs w:val="18"/>
              </w:rPr>
              <w:t>经</w:t>
            </w:r>
            <w:r>
              <w:rPr>
                <w:rFonts w:ascii="宋体" w:hAnsi="宋体" w:cs="宋体" w:eastAsia="宋体" w:hint="default"/>
                <w:spacing w:val="-5"/>
                <w:sz w:val="18"/>
                <w:szCs w:val="18"/>
              </w:rPr>
              <w:t>费</w:t>
            </w:r>
            <w:r>
              <w:rPr>
                <w:rFonts w:ascii="宋体" w:hAnsi="宋体" w:cs="宋体" w:eastAsia="宋体" w:hint="default"/>
                <w:spacing w:val="-5"/>
                <w:sz w:val="18"/>
                <w:szCs w:val="18"/>
              </w:rPr>
              <w:t>和</w:t>
            </w:r>
            <w:r>
              <w:rPr>
                <w:rFonts w:ascii="宋体" w:hAnsi="宋体" w:cs="宋体" w:eastAsia="宋体" w:hint="default"/>
                <w:spacing w:val="-5"/>
                <w:sz w:val="18"/>
                <w:szCs w:val="18"/>
              </w:rPr>
              <w:t>职</w:t>
            </w:r>
            <w:r>
              <w:rPr>
                <w:rFonts w:ascii="宋体" w:hAnsi="宋体" w:cs="宋体" w:eastAsia="宋体" w:hint="default"/>
                <w:spacing w:val="-5"/>
                <w:sz w:val="18"/>
                <w:szCs w:val="18"/>
              </w:rPr>
              <w:t>工</w:t>
            </w:r>
            <w:r>
              <w:rPr>
                <w:rFonts w:ascii="宋体" w:hAnsi="宋体" w:cs="宋体" w:eastAsia="宋体" w:hint="default"/>
                <w:spacing w:val="-5"/>
                <w:sz w:val="18"/>
                <w:szCs w:val="18"/>
              </w:rPr>
              <w:t>教育</w:t>
            </w:r>
            <w:r>
              <w:rPr>
                <w:rFonts w:ascii="宋体" w:hAnsi="宋体" w:cs="宋体" w:eastAsia="宋体" w:hint="default"/>
                <w:spacing w:val="-5"/>
                <w:sz w:val="18"/>
                <w:szCs w:val="18"/>
              </w:rPr>
              <w:t>经</w:t>
            </w:r>
            <w:r>
              <w:rPr>
                <w:rFonts w:ascii="宋体" w:hAnsi="宋体" w:cs="宋体" w:eastAsia="宋体" w:hint="default"/>
                <w:spacing w:val="-5"/>
                <w:sz w:val="18"/>
                <w:szCs w:val="18"/>
              </w:rPr>
              <w:t>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43,716,025.11</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-1,142,302.24</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1,156,815.50</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41,416,907.37</w:t>
            </w:r>
            <w:r>
              <w:rPr>
                <w:rFonts w:ascii="Courier New"/>
                <w:spacing w:val="-2"/>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非</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性</w:t>
            </w:r>
            <w:r>
              <w:rPr>
                <w:rFonts w:ascii="宋体" w:hAnsi="宋体" w:cs="宋体" w:eastAsia="宋体" w:hint="default"/>
                <w:spacing w:val="-3"/>
                <w:sz w:val="18"/>
                <w:szCs w:val="18"/>
              </w:rPr>
              <w:t>福</w:t>
            </w:r>
            <w:r>
              <w:rPr>
                <w:rFonts w:ascii="宋体" w:hAnsi="宋体" w:cs="宋体" w:eastAsia="宋体" w:hint="default"/>
                <w:spacing w:val="-3"/>
                <w:sz w:val="18"/>
                <w:szCs w:val="18"/>
              </w:rPr>
              <w:t>利</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七</w:t>
            </w:r>
            <w:r>
              <w:rPr>
                <w:rFonts w:ascii="宋体" w:hAnsi="宋体" w:cs="宋体" w:eastAsia="宋体" w:hint="default"/>
                <w:spacing w:val="-3"/>
                <w:sz w:val="18"/>
                <w:szCs w:val="18"/>
              </w:rPr>
              <w:t>、</w:t>
            </w:r>
            <w:r>
              <w:rPr>
                <w:rFonts w:ascii="宋体" w:hAnsi="宋体" w:cs="宋体" w:eastAsia="宋体" w:hint="default"/>
                <w:spacing w:val="-3"/>
                <w:sz w:val="18"/>
                <w:szCs w:val="18"/>
              </w:rPr>
              <w:t>辞</w:t>
            </w:r>
            <w:r>
              <w:rPr>
                <w:rFonts w:ascii="宋体" w:hAnsi="宋体" w:cs="宋体" w:eastAsia="宋体" w:hint="default"/>
                <w:spacing w:val="-3"/>
                <w:sz w:val="18"/>
                <w:szCs w:val="18"/>
              </w:rPr>
              <w:t>退</w:t>
            </w:r>
            <w:r>
              <w:rPr>
                <w:rFonts w:ascii="宋体" w:hAnsi="宋体" w:cs="宋体" w:eastAsia="宋体" w:hint="default"/>
                <w:spacing w:val="-3"/>
                <w:sz w:val="18"/>
                <w:szCs w:val="18"/>
              </w:rPr>
              <w:t>福</w:t>
            </w:r>
            <w:r>
              <w:rPr>
                <w:rFonts w:ascii="宋体" w:hAnsi="宋体" w:cs="宋体" w:eastAsia="宋体" w:hint="default"/>
                <w:spacing w:val="-3"/>
                <w:sz w:val="18"/>
                <w:szCs w:val="18"/>
              </w:rPr>
              <w:t>利</w:t>
            </w:r>
            <w:r>
              <w:rPr>
                <w:rFonts w:ascii="宋体" w:hAnsi="宋体" w:cs="宋体" w:eastAsia="宋体" w:hint="default"/>
                <w:spacing w:val="-3"/>
                <w:sz w:val="18"/>
                <w:szCs w:val="18"/>
              </w:rPr>
              <w:t>及内</w:t>
            </w:r>
            <w:r>
              <w:rPr>
                <w:rFonts w:ascii="宋体" w:hAnsi="宋体" w:cs="宋体" w:eastAsia="宋体" w:hint="default"/>
                <w:spacing w:val="-3"/>
                <w:sz w:val="18"/>
                <w:szCs w:val="18"/>
              </w:rPr>
              <w:t>退</w:t>
            </w:r>
            <w:r>
              <w:rPr>
                <w:rFonts w:ascii="宋体" w:hAnsi="宋体" w:cs="宋体" w:eastAsia="宋体" w:hint="default"/>
                <w:spacing w:val="-3"/>
                <w:sz w:val="18"/>
                <w:szCs w:val="18"/>
              </w:rPr>
              <w:t>补</w:t>
            </w:r>
            <w:r>
              <w:rPr>
                <w:rFonts w:ascii="宋体" w:hAnsi="宋体" w:cs="宋体" w:eastAsia="宋体" w:hint="default"/>
                <w:spacing w:val="-3"/>
                <w:sz w:val="18"/>
                <w:szCs w:val="18"/>
              </w:rPr>
              <w:t>偿</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1,400.00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1,400.00</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95"/>
              <w:jc w:val="left"/>
              <w:rPr>
                <w:rFonts w:ascii="宋体" w:hAnsi="宋体" w:cs="宋体" w:eastAsia="宋体" w:hint="default"/>
                <w:sz w:val="18"/>
                <w:szCs w:val="18"/>
              </w:rPr>
            </w:pPr>
            <w:r>
              <w:rPr>
                <w:rFonts w:ascii="宋体" w:hAnsi="宋体" w:cs="宋体" w:eastAsia="宋体" w:hint="default"/>
                <w:spacing w:val="-4"/>
                <w:sz w:val="18"/>
                <w:szCs w:val="18"/>
              </w:rPr>
              <w:t>其</w:t>
            </w:r>
            <w:r>
              <w:rPr>
                <w:rFonts w:ascii="宋体" w:hAnsi="宋体" w:cs="宋体" w:eastAsia="宋体" w:hint="default"/>
                <w:spacing w:val="-4"/>
                <w:sz w:val="18"/>
                <w:szCs w:val="18"/>
              </w:rPr>
              <w:t>中：</w:t>
            </w:r>
            <w:r>
              <w:rPr>
                <w:rFonts w:ascii="Courier New" w:hAnsi="Courier New" w:cs="Courier New" w:eastAsia="Courier New" w:hint="default"/>
                <w:spacing w:val="-4"/>
                <w:sz w:val="18"/>
                <w:szCs w:val="18"/>
              </w:rPr>
              <w:t>1.</w:t>
            </w:r>
            <w:r>
              <w:rPr>
                <w:rFonts w:ascii="宋体" w:hAnsi="宋体" w:cs="宋体" w:eastAsia="宋体" w:hint="default"/>
                <w:spacing w:val="-4"/>
                <w:sz w:val="18"/>
                <w:szCs w:val="18"/>
              </w:rPr>
              <w:t>因解除</w:t>
            </w:r>
            <w:r>
              <w:rPr>
                <w:rFonts w:ascii="宋体" w:hAnsi="宋体" w:cs="宋体" w:eastAsia="宋体" w:hint="default"/>
                <w:spacing w:val="-4"/>
                <w:sz w:val="18"/>
                <w:szCs w:val="18"/>
              </w:rPr>
              <w:t>劳</w:t>
            </w:r>
            <w:r>
              <w:rPr>
                <w:rFonts w:ascii="宋体" w:hAnsi="宋体" w:cs="宋体" w:eastAsia="宋体" w:hint="default"/>
                <w:spacing w:val="-4"/>
                <w:sz w:val="18"/>
                <w:szCs w:val="18"/>
              </w:rPr>
              <w:t>动</w:t>
            </w:r>
            <w:r>
              <w:rPr>
                <w:rFonts w:ascii="宋体" w:hAnsi="宋体" w:cs="宋体" w:eastAsia="宋体" w:hint="default"/>
                <w:spacing w:val="-4"/>
                <w:sz w:val="18"/>
                <w:szCs w:val="18"/>
              </w:rPr>
              <w:t>关</w:t>
            </w:r>
            <w:r>
              <w:rPr>
                <w:rFonts w:ascii="宋体" w:hAnsi="宋体" w:cs="宋体" w:eastAsia="宋体" w:hint="default"/>
                <w:spacing w:val="-4"/>
                <w:sz w:val="18"/>
                <w:szCs w:val="18"/>
              </w:rPr>
              <w:t>系</w:t>
            </w:r>
            <w:r>
              <w:rPr>
                <w:rFonts w:ascii="宋体" w:hAnsi="宋体" w:cs="宋体" w:eastAsia="宋体" w:hint="default"/>
                <w:spacing w:val="-4"/>
                <w:sz w:val="18"/>
                <w:szCs w:val="18"/>
              </w:rPr>
              <w:t>给</w:t>
            </w:r>
            <w:r>
              <w:rPr>
                <w:rFonts w:ascii="宋体" w:hAnsi="宋体" w:cs="宋体" w:eastAsia="宋体" w:hint="default"/>
                <w:spacing w:val="-4"/>
                <w:sz w:val="18"/>
                <w:szCs w:val="18"/>
              </w:rPr>
              <w:t>予</w:t>
            </w:r>
            <w:r>
              <w:rPr>
                <w:rFonts w:ascii="宋体" w:hAnsi="宋体" w:cs="宋体" w:eastAsia="宋体" w:hint="default"/>
                <w:w w:val="101"/>
                <w:sz w:val="18"/>
                <w:szCs w:val="18"/>
              </w:rPr>
              <w:t> </w:t>
            </w:r>
            <w:r>
              <w:rPr>
                <w:rFonts w:ascii="宋体" w:hAnsi="宋体" w:cs="宋体" w:eastAsia="宋体" w:hint="default"/>
                <w:spacing w:val="-4"/>
                <w:sz w:val="18"/>
                <w:szCs w:val="18"/>
              </w:rPr>
              <w:t>的</w:t>
            </w:r>
            <w:r>
              <w:rPr>
                <w:rFonts w:ascii="宋体" w:hAnsi="宋体" w:cs="宋体" w:eastAsia="宋体" w:hint="default"/>
                <w:spacing w:val="-4"/>
                <w:sz w:val="18"/>
                <w:szCs w:val="18"/>
              </w:rPr>
              <w:t>补</w:t>
            </w:r>
            <w:r>
              <w:rPr>
                <w:rFonts w:ascii="宋体" w:hAnsi="宋体" w:cs="宋体" w:eastAsia="宋体" w:hint="default"/>
                <w:spacing w:val="-4"/>
                <w:sz w:val="18"/>
                <w:szCs w:val="18"/>
              </w:rPr>
              <w:t>偿</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1,400.00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1,400.00</w:t>
            </w:r>
            <w:r>
              <w:rPr>
                <w:rFonts w:ascii="Courier New"/>
                <w:spacing w:val="-2"/>
                <w:sz w:val="18"/>
              </w:rPr>
            </w: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预</w:t>
            </w:r>
            <w:r>
              <w:rPr>
                <w:rFonts w:ascii="宋体" w:hAnsi="宋体" w:cs="宋体" w:eastAsia="宋体" w:hint="default"/>
                <w:spacing w:val="-3"/>
                <w:sz w:val="18"/>
                <w:szCs w:val="18"/>
              </w:rPr>
              <w:t>计内</w:t>
            </w:r>
            <w:r>
              <w:rPr>
                <w:rFonts w:ascii="宋体" w:hAnsi="宋体" w:cs="宋体" w:eastAsia="宋体" w:hint="default"/>
                <w:spacing w:val="-3"/>
                <w:sz w:val="18"/>
                <w:szCs w:val="18"/>
              </w:rPr>
              <w:t>退</w:t>
            </w:r>
            <w:r>
              <w:rPr>
                <w:rFonts w:ascii="宋体" w:hAnsi="宋体" w:cs="宋体" w:eastAsia="宋体" w:hint="default"/>
                <w:spacing w:val="-3"/>
                <w:sz w:val="18"/>
                <w:szCs w:val="18"/>
              </w:rPr>
              <w:t>人员</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0"/>
                <w:sz w:val="18"/>
              </w:rPr>
              <w:t>1027,628.04</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641,414.61</w:t>
            </w:r>
            <w:r>
              <w:rPr>
                <w:rFonts w:ascii="Courier New"/>
                <w:sz w:val="18"/>
              </w:rPr>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386,213.43</w:t>
            </w:r>
            <w:r>
              <w:rPr>
                <w:rFonts w:ascii="Courier New"/>
                <w:sz w:val="18"/>
              </w:rPr>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pacing w:val="-5"/>
                <w:sz w:val="18"/>
                <w:szCs w:val="18"/>
              </w:rPr>
              <w:t>以</w:t>
            </w:r>
            <w:r>
              <w:rPr>
                <w:rFonts w:ascii="宋体" w:hAnsi="宋体" w:cs="宋体" w:eastAsia="宋体" w:hint="default"/>
                <w:spacing w:val="-5"/>
                <w:sz w:val="18"/>
                <w:szCs w:val="18"/>
              </w:rPr>
              <w:t>现</w:t>
            </w:r>
            <w:r>
              <w:rPr>
                <w:rFonts w:ascii="宋体" w:hAnsi="宋体" w:cs="宋体" w:eastAsia="宋体" w:hint="default"/>
                <w:spacing w:val="-5"/>
                <w:sz w:val="18"/>
                <w:szCs w:val="18"/>
              </w:rPr>
              <w:t>金</w:t>
            </w:r>
            <w:r>
              <w:rPr>
                <w:rFonts w:ascii="宋体" w:hAnsi="宋体" w:cs="宋体" w:eastAsia="宋体" w:hint="default"/>
                <w:spacing w:val="-5"/>
                <w:sz w:val="18"/>
                <w:szCs w:val="18"/>
              </w:rPr>
              <w:t>结</w:t>
            </w:r>
            <w:r>
              <w:rPr>
                <w:rFonts w:ascii="宋体" w:hAnsi="宋体" w:cs="宋体" w:eastAsia="宋体" w:hint="default"/>
                <w:spacing w:val="-5"/>
                <w:sz w:val="18"/>
                <w:szCs w:val="18"/>
              </w:rPr>
              <w:t>算</w:t>
            </w:r>
            <w:r>
              <w:rPr>
                <w:rFonts w:ascii="宋体" w:hAnsi="宋体" w:cs="宋体" w:eastAsia="宋体" w:hint="default"/>
                <w:spacing w:val="-5"/>
                <w:sz w:val="18"/>
                <w:szCs w:val="18"/>
              </w:rPr>
              <w:t>的</w:t>
            </w:r>
            <w:r>
              <w:rPr>
                <w:rFonts w:ascii="宋体" w:hAnsi="宋体" w:cs="宋体" w:eastAsia="宋体" w:hint="default"/>
                <w:spacing w:val="-5"/>
                <w:sz w:val="18"/>
                <w:szCs w:val="18"/>
              </w:rPr>
              <w:t>股份</w:t>
            </w:r>
            <w:r>
              <w:rPr>
                <w:rFonts w:ascii="宋体" w:hAnsi="宋体" w:cs="宋体" w:eastAsia="宋体" w:hint="default"/>
                <w:spacing w:val="-5"/>
                <w:sz w:val="18"/>
                <w:szCs w:val="18"/>
              </w:rPr>
              <w:t>支付</w:t>
            </w:r>
            <w:r>
              <w:rPr>
                <w:rFonts w:ascii="宋体" w:hAnsi="宋体" w:cs="宋体" w:eastAsia="宋体" w:hint="default"/>
                <w:sz w:val="18"/>
                <w:szCs w:val="18"/>
              </w:rPr>
            </w:r>
          </w:p>
        </w:tc>
        <w:tc>
          <w:tcPr>
            <w:tcW w:w="148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546"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537,616,856.08</w:t>
            </w:r>
            <w:r>
              <w:rPr>
                <w:rFonts w:ascii="Courier New"/>
                <w:sz w:val="18"/>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1"/>
              <w:jc w:val="right"/>
              <w:rPr>
                <w:rFonts w:ascii="Courier New" w:hAnsi="Courier New" w:cs="Courier New" w:eastAsia="Courier New" w:hint="default"/>
                <w:sz w:val="18"/>
                <w:szCs w:val="18"/>
              </w:rPr>
            </w:pPr>
            <w:r>
              <w:rPr>
                <w:rFonts w:ascii="Courier New"/>
                <w:b/>
                <w:spacing w:val="-1"/>
                <w:w w:val="85"/>
                <w:sz w:val="18"/>
              </w:rPr>
              <w:t>1,518,332,668.16</w:t>
            </w:r>
            <w:r>
              <w:rPr>
                <w:rFonts w:ascii="Courier New"/>
                <w:spacing w:val="-1"/>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1,341,429,595.78</w:t>
            </w:r>
            <w:r>
              <w:rPr>
                <w:rFonts w:ascii="Courier New"/>
                <w:spacing w:val="-1"/>
                <w:sz w:val="18"/>
              </w:rPr>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714,519,928.46</w:t>
            </w:r>
            <w:r>
              <w:rPr>
                <w:rFonts w:ascii="Courier New"/>
                <w:sz w:val="18"/>
              </w:rPr>
            </w:r>
          </w:p>
        </w:tc>
      </w:tr>
    </w:tbl>
    <w:p>
      <w:pPr>
        <w:spacing w:line="240" w:lineRule="auto" w:before="3"/>
        <w:rPr>
          <w:rFonts w:ascii="Times New Roman" w:hAnsi="Times New Roman" w:cs="Times New Roman" w:eastAsia="Times New Roman" w:hint="default"/>
          <w:sz w:val="7"/>
          <w:szCs w:val="7"/>
        </w:rPr>
      </w:pPr>
    </w:p>
    <w:p>
      <w:pPr>
        <w:spacing w:before="36"/>
        <w:ind w:left="1976" w:right="3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w:t>
      </w:r>
      <w:r>
        <w:rPr>
          <w:rFonts w:ascii="宋体" w:hAnsi="宋体" w:cs="宋体" w:eastAsia="宋体" w:hint="default"/>
          <w:sz w:val="21"/>
          <w:szCs w:val="21"/>
        </w:rPr>
        <w:t>建</w:t>
      </w:r>
      <w:r>
        <w:rPr>
          <w:rFonts w:ascii="宋体" w:hAnsi="宋体" w:cs="宋体" w:eastAsia="宋体" w:hint="default"/>
          <w:sz w:val="21"/>
          <w:szCs w:val="21"/>
        </w:rPr>
        <w:t>筑施</w:t>
      </w:r>
      <w:r>
        <w:rPr>
          <w:rFonts w:ascii="宋体" w:hAnsi="宋体" w:cs="宋体" w:eastAsia="宋体" w:hint="default"/>
          <w:sz w:val="21"/>
          <w:szCs w:val="21"/>
        </w:rPr>
        <w:t>工业</w:t>
      </w:r>
      <w:r>
        <w:rPr>
          <w:rFonts w:ascii="宋体" w:hAnsi="宋体" w:cs="宋体" w:eastAsia="宋体" w:hint="default"/>
          <w:sz w:val="21"/>
          <w:szCs w:val="21"/>
        </w:rPr>
        <w:t>务人员</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工</w:t>
      </w:r>
      <w:r>
        <w:rPr>
          <w:rFonts w:ascii="宋体" w:hAnsi="宋体" w:cs="宋体" w:eastAsia="宋体" w:hint="default"/>
          <w:sz w:val="21"/>
          <w:szCs w:val="21"/>
        </w:rPr>
        <w:t>资</w:t>
      </w:r>
      <w:r>
        <w:rPr>
          <w:rFonts w:ascii="宋体" w:hAnsi="宋体" w:cs="宋体" w:eastAsia="宋体" w:hint="default"/>
          <w:sz w:val="21"/>
          <w:szCs w:val="21"/>
        </w:rPr>
        <w:t>集中</w:t>
      </w:r>
      <w:r>
        <w:rPr>
          <w:rFonts w:ascii="宋体" w:hAnsi="宋体" w:cs="宋体" w:eastAsia="宋体" w:hint="default"/>
          <w:sz w:val="21"/>
          <w:szCs w:val="21"/>
        </w:rPr>
        <w:t>在</w:t>
      </w:r>
      <w:r>
        <w:rPr>
          <w:rFonts w:ascii="宋体" w:hAnsi="宋体" w:cs="宋体" w:eastAsia="宋体" w:hint="default"/>
          <w:sz w:val="21"/>
          <w:szCs w:val="21"/>
        </w:rPr>
        <w:t>春</w:t>
      </w:r>
      <w:r>
        <w:rPr>
          <w:rFonts w:ascii="宋体" w:hAnsi="宋体" w:cs="宋体" w:eastAsia="宋体" w:hint="default"/>
          <w:sz w:val="21"/>
          <w:szCs w:val="21"/>
        </w:rPr>
        <w:t>节</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统</w:t>
      </w:r>
      <w:r>
        <w:rPr>
          <w:rFonts w:ascii="宋体" w:hAnsi="宋体" w:cs="宋体" w:eastAsia="宋体" w:hint="default"/>
          <w:sz w:val="21"/>
          <w:szCs w:val="21"/>
        </w:rPr>
        <w:t>一</w:t>
      </w:r>
      <w:r>
        <w:rPr>
          <w:rFonts w:ascii="宋体" w:hAnsi="宋体" w:cs="宋体" w:eastAsia="宋体" w:hint="default"/>
          <w:sz w:val="21"/>
          <w:szCs w:val="21"/>
        </w:rPr>
        <w:t>发</w:t>
      </w:r>
      <w:r>
        <w:rPr>
          <w:rFonts w:ascii="宋体" w:hAnsi="宋体" w:cs="宋体" w:eastAsia="宋体" w:hint="default"/>
          <w:sz w:val="21"/>
          <w:szCs w:val="21"/>
        </w:rPr>
        <w:t>放</w:t>
      </w:r>
      <w:r>
        <w:rPr>
          <w:rFonts w:ascii="宋体" w:hAnsi="宋体" w:cs="宋体" w:eastAsia="宋体" w:hint="default"/>
          <w:sz w:val="21"/>
          <w:szCs w:val="21"/>
        </w:rPr>
        <w:t>。</w:t>
      </w:r>
    </w:p>
    <w:p>
      <w:pPr>
        <w:spacing w:line="240" w:lineRule="auto" w:before="8"/>
        <w:rPr>
          <w:rFonts w:ascii="宋体" w:hAnsi="宋体" w:cs="宋体" w:eastAsia="宋体" w:hint="default"/>
          <w:sz w:val="22"/>
          <w:szCs w:val="22"/>
        </w:rPr>
      </w:pPr>
    </w:p>
    <w:p>
      <w:pPr>
        <w:pStyle w:val="Heading4"/>
        <w:spacing w:line="240" w:lineRule="auto"/>
        <w:ind w:left="1981" w:right="39"/>
        <w:jc w:val="left"/>
        <w:rPr>
          <w:rFonts w:ascii="Microsoft JhengHei" w:hAnsi="Microsoft JhengHei" w:cs="Microsoft JhengHei" w:eastAsia="Microsoft JhengHei" w:hint="default"/>
          <w:b w:val="0"/>
          <w:bCs w:val="0"/>
        </w:rPr>
      </w:pPr>
      <w:r>
        <w:rPr/>
        <w:t>（二十五）</w:t>
      </w:r>
      <w:r>
        <w:rPr>
          <w:spacing w:val="-8"/>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交税费</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0" w:type="dxa"/>
        <w:tblLayout w:type="fixed"/>
        <w:tblCellMar>
          <w:top w:w="0" w:type="dxa"/>
          <w:left w:w="0" w:type="dxa"/>
          <w:bottom w:w="0" w:type="dxa"/>
          <w:right w:w="0" w:type="dxa"/>
        </w:tblCellMar>
        <w:tblLook w:val="01E0"/>
      </w:tblPr>
      <w:tblGrid>
        <w:gridCol w:w="3276"/>
        <w:gridCol w:w="2794"/>
        <w:gridCol w:w="2796"/>
      </w:tblGrid>
      <w:tr>
        <w:trPr>
          <w:trHeight w:val="362"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442"/>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7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增</w:t>
            </w:r>
            <w:r>
              <w:rPr>
                <w:rFonts w:ascii="宋体" w:hAnsi="宋体" w:cs="宋体" w:eastAsia="宋体" w:hint="default"/>
                <w:spacing w:val="-4"/>
                <w:sz w:val="18"/>
                <w:szCs w:val="18"/>
              </w:rPr>
              <w:t>值</w:t>
            </w:r>
            <w:r>
              <w:rPr>
                <w:rFonts w:ascii="宋体" w:hAnsi="宋体" w:cs="宋体" w:eastAsia="宋体" w:hint="default"/>
                <w:spacing w:val="-4"/>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6,604,594.54</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0"/>
                <w:sz w:val="18"/>
              </w:rPr>
              <w:t>-349,584.29</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营</w:t>
            </w:r>
            <w:r>
              <w:rPr>
                <w:rFonts w:ascii="宋体" w:hAnsi="宋体" w:cs="宋体" w:eastAsia="宋体" w:hint="default"/>
                <w:spacing w:val="-4"/>
                <w:sz w:val="18"/>
                <w:szCs w:val="18"/>
              </w:rPr>
              <w:t>业</w:t>
            </w:r>
            <w:r>
              <w:rPr>
                <w:rFonts w:ascii="宋体" w:hAnsi="宋体" w:cs="宋体" w:eastAsia="宋体" w:hint="default"/>
                <w:spacing w:val="-4"/>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376,679,737.70</w:t>
            </w:r>
            <w:r>
              <w:rPr>
                <w:rFonts w:ascii="Courier Ne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318,312,227.61</w:t>
            </w:r>
            <w:r>
              <w:rPr>
                <w:rFonts w:ascii="Courier New"/>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951,616,670.25</w:t>
            </w:r>
            <w:r>
              <w:rPr>
                <w:rFonts w:ascii="Courier Ne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654,770,641.38</w:t>
            </w:r>
            <w:r>
              <w:rPr>
                <w:rFonts w:ascii="Courier New"/>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维护</w:t>
            </w:r>
            <w:r>
              <w:rPr>
                <w:rFonts w:ascii="宋体" w:hAnsi="宋体" w:cs="宋体" w:eastAsia="宋体" w:hint="default"/>
                <w:spacing w:val="-3"/>
                <w:sz w:val="18"/>
                <w:szCs w:val="18"/>
              </w:rPr>
              <w:t>建设</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34,046,779.29</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27,658,993.89</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产</w:t>
            </w:r>
            <w:r>
              <w:rPr>
                <w:rFonts w:ascii="宋体" w:hAnsi="宋体" w:cs="宋体" w:eastAsia="宋体" w:hint="default"/>
                <w:spacing w:val="-4"/>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198,338.50</w:t>
            </w:r>
            <w:r>
              <w:rPr>
                <w:rFonts w:ascii="Courier Ne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162,916.42</w:t>
            </w:r>
            <w:r>
              <w:rPr>
                <w:rFonts w:ascii="Courier New"/>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2,851,209.91</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3,652,272.74</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个人所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16,576,629.67</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8,575,087.03</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教育</w:t>
            </w:r>
            <w:r>
              <w:rPr>
                <w:rFonts w:ascii="宋体" w:hAnsi="宋体" w:cs="宋体" w:eastAsia="宋体" w:hint="default"/>
                <w:spacing w:val="-3"/>
                <w:sz w:val="18"/>
                <w:szCs w:val="18"/>
              </w:rPr>
              <w:t>费</w:t>
            </w:r>
            <w:r>
              <w:rPr>
                <w:rFonts w:ascii="宋体" w:hAnsi="宋体" w:cs="宋体" w:eastAsia="宋体" w:hint="default"/>
                <w:spacing w:val="-3"/>
                <w:sz w:val="18"/>
                <w:szCs w:val="18"/>
              </w:rPr>
              <w:t>附</w:t>
            </w:r>
            <w:r>
              <w:rPr>
                <w:rFonts w:ascii="宋体" w:hAnsi="宋体" w:cs="宋体" w:eastAsia="宋体" w:hint="default"/>
                <w:spacing w:val="-3"/>
                <w:sz w:val="18"/>
                <w:szCs w:val="18"/>
              </w:rPr>
              <w:t>加</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15,464,690.18</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12,774,658.00</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方</w:t>
            </w:r>
            <w:r>
              <w:rPr>
                <w:rFonts w:ascii="宋体" w:hAnsi="宋体" w:cs="宋体" w:eastAsia="宋体" w:hint="default"/>
                <w:spacing w:val="-3"/>
                <w:sz w:val="18"/>
                <w:szCs w:val="18"/>
              </w:rPr>
              <w:t>教育</w:t>
            </w:r>
            <w:r>
              <w:rPr>
                <w:rFonts w:ascii="宋体" w:hAnsi="宋体" w:cs="宋体" w:eastAsia="宋体" w:hint="default"/>
                <w:spacing w:val="-3"/>
                <w:sz w:val="18"/>
                <w:szCs w:val="18"/>
              </w:rPr>
              <w:t>费</w:t>
            </w:r>
            <w:r>
              <w:rPr>
                <w:rFonts w:ascii="宋体" w:hAnsi="宋体" w:cs="宋体" w:eastAsia="宋体" w:hint="default"/>
                <w:spacing w:val="-3"/>
                <w:sz w:val="18"/>
                <w:szCs w:val="18"/>
              </w:rPr>
              <w:t>附</w:t>
            </w:r>
            <w:r>
              <w:rPr>
                <w:rFonts w:ascii="宋体" w:hAnsi="宋体" w:cs="宋体" w:eastAsia="宋体" w:hint="default"/>
                <w:spacing w:val="-3"/>
                <w:sz w:val="18"/>
                <w:szCs w:val="18"/>
              </w:rPr>
              <w:t>加</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4,075,140.53</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285,038.60</w:t>
            </w:r>
            <w:r>
              <w:rPr>
                <w:rFonts w:ascii="Courier New"/>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综</w:t>
            </w:r>
            <w:r>
              <w:rPr>
                <w:rFonts w:ascii="宋体" w:hAnsi="宋体" w:cs="宋体" w:eastAsia="宋体" w:hint="default"/>
                <w:spacing w:val="-3"/>
                <w:sz w:val="18"/>
                <w:szCs w:val="18"/>
              </w:rPr>
              <w:t>合</w:t>
            </w:r>
            <w:r>
              <w:rPr>
                <w:rFonts w:ascii="宋体" w:hAnsi="宋体" w:cs="宋体" w:eastAsia="宋体" w:hint="default"/>
                <w:spacing w:val="-3"/>
                <w:sz w:val="18"/>
                <w:szCs w:val="18"/>
              </w:rPr>
              <w:t>基</w:t>
            </w:r>
            <w:r>
              <w:rPr>
                <w:rFonts w:ascii="宋体" w:hAnsi="宋体" w:cs="宋体" w:eastAsia="宋体" w:hint="default"/>
                <w:spacing w:val="-3"/>
                <w:sz w:val="18"/>
                <w:szCs w:val="18"/>
              </w:rPr>
              <w:t>金</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63,936,812.60</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45,214,011.29</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残</w:t>
            </w:r>
            <w:r>
              <w:rPr>
                <w:rFonts w:ascii="宋体" w:hAnsi="宋体" w:cs="宋体" w:eastAsia="宋体" w:hint="default"/>
                <w:spacing w:val="-3"/>
                <w:sz w:val="18"/>
                <w:szCs w:val="18"/>
              </w:rPr>
              <w:t>疾</w:t>
            </w:r>
            <w:r>
              <w:rPr>
                <w:rFonts w:ascii="宋体" w:hAnsi="宋体" w:cs="宋体" w:eastAsia="宋体" w:hint="default"/>
                <w:spacing w:val="-3"/>
                <w:sz w:val="18"/>
                <w:szCs w:val="18"/>
              </w:rPr>
              <w:t>人</w:t>
            </w:r>
            <w:r>
              <w:rPr>
                <w:rFonts w:ascii="宋体" w:hAnsi="宋体" w:cs="宋体" w:eastAsia="宋体" w:hint="default"/>
                <w:spacing w:val="-3"/>
                <w:sz w:val="18"/>
                <w:szCs w:val="18"/>
              </w:rPr>
              <w:t>就</w:t>
            </w:r>
            <w:r>
              <w:rPr>
                <w:rFonts w:ascii="宋体" w:hAnsi="宋体" w:cs="宋体" w:eastAsia="宋体" w:hint="default"/>
                <w:spacing w:val="-3"/>
                <w:sz w:val="18"/>
                <w:szCs w:val="18"/>
              </w:rPr>
              <w:t>业</w:t>
            </w:r>
            <w:r>
              <w:rPr>
                <w:rFonts w:ascii="宋体" w:hAnsi="宋体" w:cs="宋体" w:eastAsia="宋体" w:hint="default"/>
                <w:spacing w:val="-3"/>
                <w:sz w:val="18"/>
                <w:szCs w:val="18"/>
              </w:rPr>
              <w:t>保</w:t>
            </w:r>
            <w:r>
              <w:rPr>
                <w:rFonts w:ascii="宋体" w:hAnsi="宋体" w:cs="宋体" w:eastAsia="宋体" w:hint="default"/>
                <w:spacing w:val="-3"/>
                <w:sz w:val="18"/>
                <w:szCs w:val="18"/>
              </w:rPr>
              <w:t>障</w:t>
            </w:r>
            <w:r>
              <w:rPr>
                <w:rFonts w:ascii="宋体" w:hAnsi="宋体" w:cs="宋体" w:eastAsia="宋体" w:hint="default"/>
                <w:spacing w:val="-3"/>
                <w:sz w:val="18"/>
                <w:szCs w:val="18"/>
              </w:rPr>
              <w:t>金</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-197,958.08</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增</w:t>
            </w:r>
            <w:r>
              <w:rPr>
                <w:rFonts w:ascii="宋体" w:hAnsi="宋体" w:cs="宋体" w:eastAsia="宋体" w:hint="default"/>
                <w:spacing w:val="-3"/>
                <w:sz w:val="18"/>
                <w:szCs w:val="18"/>
              </w:rPr>
              <w:t>值</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29,687,188.10</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27,946,127.67</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印</w:t>
            </w:r>
            <w:r>
              <w:rPr>
                <w:rFonts w:ascii="宋体" w:hAnsi="宋体" w:cs="宋体" w:eastAsia="宋体" w:hint="default"/>
                <w:spacing w:val="-4"/>
                <w:sz w:val="18"/>
                <w:szCs w:val="18"/>
              </w:rPr>
              <w:t>花</w:t>
            </w:r>
            <w:r>
              <w:rPr>
                <w:rFonts w:ascii="宋体" w:hAnsi="宋体" w:cs="宋体" w:eastAsia="宋体" w:hint="default"/>
                <w:spacing w:val="-4"/>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2,462,270.87</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2,138,291.90</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契</w:t>
            </w:r>
            <w:r>
              <w:rPr>
                <w:rFonts w:ascii="宋体" w:hAnsi="宋体" w:cs="宋体" w:eastAsia="宋体" w:hint="default"/>
                <w:spacing w:val="-3"/>
                <w:sz w:val="18"/>
                <w:szCs w:val="18"/>
              </w:rPr>
              <w:t>税</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4,468,263.66</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4,468,263.66</w:t>
            </w:r>
            <w:r>
              <w:rPr>
                <w:rFonts w:ascii="Courier New"/>
                <w:spacing w:val="-2"/>
                <w:sz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他税</w:t>
            </w:r>
            <w:r>
              <w:rPr>
                <w:rFonts w:ascii="宋体" w:hAnsi="宋体" w:cs="宋体" w:eastAsia="宋体" w:hint="default"/>
                <w:spacing w:val="-3"/>
                <w:sz w:val="18"/>
                <w:szCs w:val="18"/>
              </w:rPr>
              <w:t>费</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-1,183,273.41</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2,403,153.71</w:t>
            </w:r>
            <w:r>
              <w:rPr>
                <w:rFonts w:ascii="Courier New"/>
                <w:spacing w:val="-2"/>
                <w:sz w:val="18"/>
              </w:rPr>
            </w:r>
          </w:p>
        </w:tc>
      </w:tr>
      <w:tr>
        <w:trPr>
          <w:trHeight w:val="362"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143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1,507,287,094.31</w:t>
            </w:r>
            <w:r>
              <w:rPr>
                <w:rFonts w:ascii="Courier New"/>
                <w:spacing w:val="-1"/>
                <w:sz w:val="18"/>
              </w:rPr>
            </w:r>
          </w:p>
        </w:tc>
        <w:tc>
          <w:tcPr>
            <w:tcW w:w="2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1,108,012,099.61</w:t>
            </w:r>
            <w:r>
              <w:rPr>
                <w:rFonts w:ascii="Courier New"/>
                <w:spacing w:val="-1"/>
                <w:sz w:val="18"/>
              </w:rPr>
            </w:r>
          </w:p>
        </w:tc>
      </w:tr>
    </w:tbl>
    <w:p>
      <w:pPr>
        <w:pStyle w:val="BodyText"/>
        <w:spacing w:line="274" w:lineRule="exact" w:before="0"/>
        <w:ind w:left="2034" w:right="39"/>
        <w:jc w:val="left"/>
        <w:rPr>
          <w:rFonts w:ascii="宋体" w:hAnsi="宋体" w:cs="宋体" w:eastAsia="宋体" w:hint="default"/>
        </w:rPr>
      </w:pPr>
      <w:r>
        <w:rPr/>
        <w:t>公司</w:t>
      </w:r>
      <w:r>
        <w:rPr>
          <w:rFonts w:ascii="宋体" w:hAnsi="宋体" w:cs="宋体" w:eastAsia="宋体" w:hint="default"/>
        </w:rPr>
        <w:t>应</w:t>
      </w:r>
      <w:r>
        <w:rPr>
          <w:rFonts w:ascii="宋体" w:hAnsi="宋体" w:cs="宋体" w:eastAsia="宋体" w:hint="default"/>
        </w:rPr>
        <w:t>交税</w:t>
      </w:r>
      <w:r>
        <w:rPr>
          <w:rFonts w:ascii="宋体" w:hAnsi="宋体" w:cs="宋体" w:eastAsia="宋体" w:hint="default"/>
        </w:rPr>
        <w:t>费</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增加</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是由</w:t>
      </w:r>
      <w:r>
        <w:rPr>
          <w:rFonts w:ascii="宋体" w:hAnsi="宋体" w:cs="宋体" w:eastAsia="宋体" w:hint="default"/>
        </w:rPr>
        <w:t>于</w:t>
      </w:r>
      <w:r>
        <w:rPr/>
        <w:t>本报告</w:t>
      </w:r>
      <w:r>
        <w:rPr>
          <w:rFonts w:ascii="宋体" w:hAnsi="宋体" w:cs="宋体" w:eastAsia="宋体" w:hint="default"/>
        </w:rPr>
        <w:t>期</w:t>
      </w:r>
      <w:r>
        <w:rPr>
          <w:rFonts w:ascii="宋体" w:hAnsi="宋体" w:cs="宋体" w:eastAsia="宋体" w:hint="default"/>
        </w:rPr>
        <w:t>预</w:t>
      </w:r>
      <w:r>
        <w:rPr>
          <w:rFonts w:ascii="宋体" w:hAnsi="宋体" w:cs="宋体" w:eastAsia="宋体" w:hint="default"/>
        </w:rPr>
        <w:t>收售</w:t>
      </w:r>
      <w:r>
        <w:rPr>
          <w:rFonts w:ascii="宋体" w:hAnsi="宋体" w:cs="宋体" w:eastAsia="宋体" w:hint="default"/>
        </w:rPr>
        <w:t>房</w:t>
      </w:r>
      <w:r>
        <w:rPr>
          <w:rFonts w:ascii="宋体" w:hAnsi="宋体" w:cs="宋体" w:eastAsia="宋体" w:hint="default"/>
        </w:rPr>
        <w:t>款</w:t>
      </w:r>
      <w:r>
        <w:rPr/>
        <w:t>、</w:t>
      </w:r>
      <w:r>
        <w:rPr>
          <w:rFonts w:ascii="宋体" w:hAnsi="宋体" w:cs="宋体" w:eastAsia="宋体" w:hint="default"/>
        </w:rPr>
        <w:t>建</w:t>
      </w:r>
      <w:r>
        <w:rPr>
          <w:rFonts w:ascii="宋体" w:hAnsi="宋体" w:cs="宋体" w:eastAsia="宋体" w:hint="default"/>
        </w:rPr>
        <w:t>筑施</w:t>
      </w:r>
      <w:r>
        <w:rPr>
          <w:rFonts w:ascii="宋体" w:hAnsi="宋体" w:cs="宋体" w:eastAsia="宋体" w:hint="default"/>
        </w:rPr>
        <w:t>工业</w:t>
      </w:r>
      <w:r>
        <w:rPr/>
        <w:t>务</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增加</w:t>
      </w:r>
    </w:p>
    <w:p>
      <w:pPr>
        <w:pStyle w:val="BodyText"/>
        <w:spacing w:line="240" w:lineRule="auto"/>
        <w:ind w:right="39"/>
        <w:jc w:val="left"/>
      </w:pPr>
      <w:r>
        <w:rPr/>
        <w:t>导</w:t>
      </w:r>
      <w:r>
        <w:rPr>
          <w:rFonts w:ascii="宋体" w:hAnsi="宋体" w:cs="宋体" w:eastAsia="宋体" w:hint="default"/>
        </w:rPr>
        <w:t>致</w:t>
      </w:r>
      <w:r>
        <w:rPr/>
        <w:t>。</w:t>
      </w:r>
    </w:p>
    <w:p>
      <w:pPr>
        <w:pStyle w:val="Heading4"/>
        <w:spacing w:line="240" w:lineRule="auto" w:before="137"/>
        <w:ind w:left="1981" w:right="39"/>
        <w:jc w:val="left"/>
        <w:rPr>
          <w:rFonts w:ascii="Microsoft JhengHei" w:hAnsi="Microsoft JhengHei" w:cs="Microsoft JhengHei" w:eastAsia="Microsoft JhengHei" w:hint="default"/>
          <w:b w:val="0"/>
          <w:bCs w:val="0"/>
        </w:rPr>
      </w:pPr>
      <w:r>
        <w:rPr/>
        <w:t>（二十六）</w:t>
      </w:r>
      <w:r>
        <w:rPr>
          <w:spacing w:val="-8"/>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w:t>
      </w:r>
      <w:r>
        <w:rPr/>
        <w:t>利</w:t>
      </w:r>
      <w:r>
        <w:rPr>
          <w:rFonts w:ascii="Microsoft JhengHei" w:hAnsi="Microsoft JhengHei" w:cs="Microsoft JhengHei" w:eastAsia="Microsoft JhengHei" w:hint="default"/>
        </w:rPr>
        <w:t>息</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0" w:type="dxa"/>
        <w:tblLayout w:type="fixed"/>
        <w:tblCellMar>
          <w:top w:w="0" w:type="dxa"/>
          <w:left w:w="0" w:type="dxa"/>
          <w:bottom w:w="0" w:type="dxa"/>
          <w:right w:w="0" w:type="dxa"/>
        </w:tblCellMar>
        <w:tblLook w:val="01E0"/>
      </w:tblPr>
      <w:tblGrid>
        <w:gridCol w:w="3276"/>
        <w:gridCol w:w="2794"/>
        <w:gridCol w:w="2796"/>
      </w:tblGrid>
      <w:tr>
        <w:trPr>
          <w:trHeight w:val="367"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7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62"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分</w:t>
            </w:r>
            <w:r>
              <w:rPr>
                <w:rFonts w:ascii="宋体" w:hAnsi="宋体" w:cs="宋体" w:eastAsia="宋体" w:hint="default"/>
                <w:spacing w:val="-3"/>
                <w:sz w:val="18"/>
                <w:szCs w:val="18"/>
              </w:rPr>
              <w:t>期</w:t>
            </w:r>
            <w:r>
              <w:rPr>
                <w:rFonts w:ascii="宋体" w:hAnsi="宋体" w:cs="宋体" w:eastAsia="宋体" w:hint="default"/>
                <w:spacing w:val="-3"/>
                <w:sz w:val="18"/>
                <w:szCs w:val="18"/>
              </w:rPr>
              <w:t>付</w:t>
            </w:r>
            <w:r>
              <w:rPr>
                <w:rFonts w:ascii="宋体" w:hAnsi="宋体" w:cs="宋体" w:eastAsia="宋体" w:hint="default"/>
                <w:spacing w:val="-3"/>
                <w:sz w:val="18"/>
                <w:szCs w:val="18"/>
              </w:rPr>
              <w:t>息</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还</w:t>
            </w:r>
            <w:r>
              <w:rPr>
                <w:rFonts w:ascii="宋体" w:hAnsi="宋体" w:cs="宋体" w:eastAsia="宋体" w:hint="default"/>
                <w:spacing w:val="-3"/>
                <w:sz w:val="18"/>
                <w:szCs w:val="18"/>
              </w:rPr>
              <w:t>本的长</w:t>
            </w:r>
            <w:r>
              <w:rPr>
                <w:rFonts w:ascii="宋体" w:hAnsi="宋体" w:cs="宋体" w:eastAsia="宋体" w:hint="default"/>
                <w:spacing w:val="-3"/>
                <w:sz w:val="18"/>
                <w:szCs w:val="18"/>
              </w:rPr>
              <w:t>期</w:t>
            </w:r>
            <w:r>
              <w:rPr>
                <w:rFonts w:ascii="宋体" w:hAnsi="宋体" w:cs="宋体" w:eastAsia="宋体" w:hint="default"/>
                <w:spacing w:val="-3"/>
                <w:sz w:val="18"/>
                <w:szCs w:val="18"/>
              </w:rPr>
              <w:t>借</w:t>
            </w:r>
            <w:r>
              <w:rPr>
                <w:rFonts w:ascii="宋体" w:hAnsi="宋体" w:cs="宋体" w:eastAsia="宋体" w:hint="default"/>
                <w:spacing w:val="-3"/>
                <w:sz w:val="18"/>
                <w:szCs w:val="18"/>
              </w:rPr>
              <w:t>款利</w:t>
            </w:r>
            <w:r>
              <w:rPr>
                <w:rFonts w:ascii="宋体" w:hAnsi="宋体" w:cs="宋体" w:eastAsia="宋体" w:hint="default"/>
                <w:spacing w:val="-3"/>
                <w:sz w:val="18"/>
                <w:szCs w:val="18"/>
              </w:rPr>
              <w:t>息</w:t>
            </w:r>
          </w:p>
        </w:tc>
        <w:tc>
          <w:tcPr>
            <w:tcW w:w="2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511" w:right="0"/>
              <w:jc w:val="left"/>
              <w:rPr>
                <w:rFonts w:ascii="Courier New" w:hAnsi="Courier New" w:cs="Courier New" w:eastAsia="Courier New" w:hint="default"/>
                <w:sz w:val="18"/>
                <w:szCs w:val="18"/>
              </w:rPr>
            </w:pPr>
            <w:r>
              <w:rPr>
                <w:rFonts w:ascii="Courier New"/>
                <w:w w:val="85"/>
                <w:sz w:val="18"/>
              </w:rPr>
              <w:t>64,271,301.81</w:t>
            </w:r>
            <w:r>
              <w:rPr>
                <w:rFonts w:ascii="Courier New"/>
                <w:sz w:val="18"/>
              </w:rPr>
            </w:r>
          </w:p>
        </w:tc>
        <w:tc>
          <w:tcPr>
            <w:tcW w:w="279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3276"/>
        <w:gridCol w:w="2794"/>
        <w:gridCol w:w="2796"/>
      </w:tblGrid>
      <w:tr>
        <w:trPr>
          <w:trHeight w:val="362"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短</w:t>
            </w:r>
            <w:r>
              <w:rPr>
                <w:rFonts w:ascii="宋体" w:hAnsi="宋体" w:cs="宋体" w:eastAsia="宋体" w:hint="default"/>
                <w:spacing w:val="-3"/>
                <w:sz w:val="18"/>
                <w:szCs w:val="18"/>
              </w:rPr>
              <w:t>期</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利</w:t>
            </w:r>
            <w:r>
              <w:rPr>
                <w:rFonts w:ascii="宋体" w:hAnsi="宋体" w:cs="宋体" w:eastAsia="宋体" w:hint="default"/>
                <w:spacing w:val="-3"/>
                <w:sz w:val="18"/>
                <w:szCs w:val="18"/>
              </w:rPr>
              <w:t>息</w:t>
            </w:r>
          </w:p>
        </w:tc>
        <w:tc>
          <w:tcPr>
            <w:tcW w:w="27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46,441,666.67</w:t>
            </w:r>
            <w:r>
              <w:rPr>
                <w:rFonts w:ascii="Courier New"/>
                <w:spacing w:val="-2"/>
                <w:sz w:val="18"/>
              </w:rPr>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36,316,666.67</w:t>
            </w:r>
            <w:r>
              <w:rPr>
                <w:rFonts w:ascii="Courier New"/>
                <w:spacing w:val="-2"/>
                <w:sz w:val="18"/>
              </w:rPr>
            </w:r>
          </w:p>
        </w:tc>
      </w:tr>
      <w:tr>
        <w:trPr>
          <w:trHeight w:val="362"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110,712,968.48</w:t>
            </w:r>
            <w:r>
              <w:rPr>
                <w:rFonts w:ascii="Courier New"/>
                <w:sz w:val="18"/>
              </w:rPr>
            </w:r>
          </w:p>
        </w:tc>
        <w:tc>
          <w:tcPr>
            <w:tcW w:w="2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w w:val="80"/>
                <w:sz w:val="18"/>
              </w:rPr>
              <w:t>36,316,666.67</w:t>
            </w:r>
            <w:r>
              <w:rPr>
                <w:rFonts w:ascii="Courier New"/>
                <w:sz w:val="18"/>
              </w:rPr>
            </w:r>
          </w:p>
        </w:tc>
      </w:tr>
    </w:tbl>
    <w:p>
      <w:pPr>
        <w:spacing w:line="240" w:lineRule="auto" w:before="1"/>
        <w:rPr>
          <w:rFonts w:ascii="Times New Roman" w:hAnsi="Times New Roman" w:cs="Times New Roman" w:eastAsia="Times New Roman" w:hint="default"/>
          <w:sz w:val="15"/>
          <w:szCs w:val="15"/>
        </w:rPr>
      </w:pPr>
    </w:p>
    <w:p>
      <w:pPr>
        <w:pStyle w:val="Heading4"/>
        <w:spacing w:line="367" w:lineRule="exact"/>
        <w:ind w:left="1981" w:right="39"/>
        <w:jc w:val="left"/>
        <w:rPr>
          <w:rFonts w:ascii="Microsoft JhengHei" w:hAnsi="Microsoft JhengHei" w:cs="Microsoft JhengHei" w:eastAsia="Microsoft JhengHei" w:hint="default"/>
          <w:b w:val="0"/>
          <w:bCs w:val="0"/>
        </w:rPr>
      </w:pPr>
      <w:r>
        <w:rPr/>
        <w:t>（二十七）</w:t>
      </w:r>
      <w:r>
        <w:rPr>
          <w:spacing w:val="-8"/>
        </w:rPr>
        <w:t>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b w:val="0"/>
          <w:bCs w:val="0"/>
        </w:rPr>
      </w:r>
    </w:p>
    <w:p>
      <w:pPr>
        <w:pStyle w:val="BodyText"/>
        <w:spacing w:line="297" w:lineRule="auto" w:before="201"/>
        <w:ind w:right="39" w:firstLine="480"/>
        <w:jc w:val="left"/>
      </w:pPr>
      <w:r>
        <w:rPr>
          <w:rFonts w:ascii="Courier New" w:hAnsi="Courier New" w:cs="Courier New" w:eastAsia="Courier New" w:hint="default"/>
          <w:w w:val="95"/>
        </w:rPr>
        <w:t>1</w:t>
      </w:r>
      <w:r>
        <w:rPr>
          <w:w w:val="95"/>
        </w:rPr>
        <w:t>、本报告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付</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应</w:t>
      </w:r>
      <w:r>
        <w:rPr>
          <w:rFonts w:ascii="宋体" w:hAnsi="宋体" w:cs="宋体" w:eastAsia="宋体" w:hint="default"/>
          <w:w w:val="95"/>
        </w:rPr>
        <w:t>付持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39"/>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w:t>
      </w:r>
      <w:r>
        <w:rPr>
          <w:rFonts w:ascii="宋体" w:hAnsi="宋体" w:cs="宋体" w:eastAsia="宋体" w:hint="default"/>
        </w:rPr>
        <w:t> 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r>
        <w:rPr/>
        <w:t>。</w:t>
      </w:r>
    </w:p>
    <w:p>
      <w:pPr>
        <w:pStyle w:val="BodyText"/>
        <w:spacing w:line="332" w:lineRule="exact" w:before="65"/>
        <w:ind w:left="2082" w:right="39"/>
        <w:jc w:val="left"/>
      </w:pPr>
      <w:r>
        <w:rPr>
          <w:rFonts w:ascii="宋体" w:hAnsi="宋体" w:cs="宋体" w:eastAsia="宋体" w:hint="default"/>
          <w:spacing w:val="12"/>
        </w:rPr>
        <w:t>截</w:t>
      </w:r>
      <w:r>
        <w:rPr>
          <w:rFonts w:ascii="宋体" w:hAnsi="宋体" w:cs="宋体" w:eastAsia="宋体" w:hint="default"/>
          <w:spacing w:val="12"/>
        </w:rPr>
        <w:t>止</w:t>
      </w:r>
      <w:r>
        <w:rPr>
          <w:rFonts w:ascii="宋体" w:hAnsi="宋体" w:cs="宋体" w:eastAsia="宋体" w:hint="default"/>
          <w:spacing w:val="-11"/>
        </w:rPr>
        <w:t> </w:t>
      </w:r>
      <w:r>
        <w:rPr>
          <w:rFonts w:ascii="Courier New" w:hAnsi="Courier New" w:cs="Courier New" w:eastAsia="Courier New" w:hint="default"/>
        </w:rPr>
        <w:t>2011</w:t>
      </w:r>
      <w:r>
        <w:rPr>
          <w:rFonts w:ascii="Courier New" w:hAnsi="Courier New" w:cs="Courier New" w:eastAsia="Courier New" w:hint="default"/>
          <w:spacing w:val="-28"/>
        </w:rPr>
        <w:t> </w:t>
      </w:r>
      <w:r>
        <w:rPr/>
        <w:t>年</w:t>
      </w:r>
      <w:r>
        <w:rPr>
          <w:spacing w:val="-11"/>
        </w:rPr>
        <w:t> </w:t>
      </w:r>
      <w:r>
        <w:rPr>
          <w:rFonts w:ascii="Courier New" w:hAnsi="Courier New" w:cs="Courier New" w:eastAsia="Courier New" w:hint="default"/>
        </w:rPr>
        <w:t>12</w:t>
      </w:r>
      <w:r>
        <w:rPr>
          <w:rFonts w:ascii="Courier New" w:hAnsi="Courier New" w:cs="Courier New" w:eastAsia="Courier New" w:hint="default"/>
          <w:spacing w:val="-32"/>
        </w:rPr>
        <w:t> </w:t>
      </w:r>
      <w:r>
        <w:rPr>
          <w:rFonts w:ascii="宋体" w:hAnsi="宋体" w:cs="宋体" w:eastAsia="宋体" w:hint="default"/>
        </w:rPr>
        <w:t>月</w:t>
      </w:r>
      <w:r>
        <w:rPr>
          <w:rFonts w:ascii="宋体" w:hAnsi="宋体" w:cs="宋体" w:eastAsia="宋体" w:hint="default"/>
          <w:spacing w:val="-11"/>
        </w:rPr>
        <w:t> </w:t>
      </w:r>
      <w:r>
        <w:rPr>
          <w:rFonts w:ascii="Courier New" w:hAnsi="Courier New" w:cs="Courier New" w:eastAsia="Courier New" w:hint="default"/>
        </w:rPr>
        <w:t>31</w:t>
      </w:r>
      <w:r>
        <w:rPr>
          <w:rFonts w:ascii="Courier New" w:hAnsi="Courier New" w:cs="Courier New" w:eastAsia="Courier New" w:hint="default"/>
          <w:spacing w:val="-28"/>
        </w:rPr>
        <w:t> </w:t>
      </w:r>
      <w:r>
        <w:rPr>
          <w:rFonts w:ascii="宋体" w:hAnsi="宋体" w:cs="宋体" w:eastAsia="宋体" w:hint="default"/>
          <w:spacing w:val="22"/>
        </w:rPr>
        <w:t>日</w:t>
      </w:r>
      <w:r>
        <w:rPr>
          <w:spacing w:val="22"/>
        </w:rPr>
        <w:t>，本公司</w:t>
      </w:r>
      <w:r>
        <w:rPr>
          <w:rFonts w:ascii="宋体" w:hAnsi="宋体" w:cs="宋体" w:eastAsia="宋体" w:hint="default"/>
          <w:spacing w:val="22"/>
        </w:rPr>
        <w:t>应</w:t>
      </w:r>
      <w:r>
        <w:rPr>
          <w:rFonts w:ascii="宋体" w:hAnsi="宋体" w:cs="宋体" w:eastAsia="宋体" w:hint="default"/>
          <w:spacing w:val="22"/>
        </w:rPr>
        <w:t>付</w:t>
      </w:r>
      <w:r>
        <w:rPr>
          <w:spacing w:val="22"/>
        </w:rPr>
        <w:t>公司</w:t>
      </w:r>
      <w:r>
        <w:rPr>
          <w:rFonts w:ascii="宋体" w:hAnsi="宋体" w:cs="宋体" w:eastAsia="宋体" w:hint="default"/>
          <w:spacing w:val="22"/>
        </w:rPr>
        <w:t>股东中南</w:t>
      </w:r>
      <w:r>
        <w:rPr>
          <w:rFonts w:ascii="宋体" w:hAnsi="宋体" w:cs="宋体" w:eastAsia="宋体" w:hint="default"/>
          <w:spacing w:val="22"/>
        </w:rPr>
        <w:t>房</w:t>
      </w:r>
      <w:r>
        <w:rPr>
          <w:rFonts w:ascii="宋体" w:hAnsi="宋体" w:cs="宋体" w:eastAsia="宋体" w:hint="default"/>
          <w:spacing w:val="22"/>
        </w:rPr>
        <w:t>地</w:t>
      </w:r>
      <w:r>
        <w:rPr>
          <w:rFonts w:ascii="宋体" w:hAnsi="宋体" w:cs="宋体" w:eastAsia="宋体" w:hint="default"/>
          <w:spacing w:val="22"/>
        </w:rPr>
        <w:t>产</w:t>
      </w:r>
      <w:r>
        <w:rPr>
          <w:rFonts w:ascii="宋体" w:hAnsi="宋体" w:cs="宋体" w:eastAsia="宋体" w:hint="default"/>
          <w:spacing w:val="22"/>
        </w:rPr>
        <w:t>业</w:t>
      </w:r>
      <w:r>
        <w:rPr>
          <w:spacing w:val="22"/>
        </w:rPr>
        <w:t>有限公司</w:t>
      </w:r>
      <w:r>
        <w:rPr>
          <w:spacing w:val="-96"/>
        </w:rPr>
        <w:t> </w:t>
      </w:r>
      <w:r>
        <w:rPr/>
      </w:r>
    </w:p>
    <w:p>
      <w:pPr>
        <w:pStyle w:val="BodyText"/>
        <w:spacing w:line="312" w:lineRule="exact" w:before="0"/>
        <w:ind w:right="39"/>
        <w:jc w:val="left"/>
      </w:pPr>
      <w:r>
        <w:rPr>
          <w:rFonts w:ascii="Courier New" w:hAnsi="Courier New" w:cs="Courier New" w:eastAsia="Courier New" w:hint="default"/>
          <w:w w:val="85"/>
        </w:rPr>
        <w:t>20,964,779.07</w:t>
      </w:r>
      <w:r>
        <w:rPr>
          <w:rFonts w:ascii="Courier New" w:hAnsi="Courier New" w:cs="Courier New" w:eastAsia="Courier New" w:hint="default"/>
          <w:spacing w:val="-25"/>
          <w:w w:val="85"/>
        </w:rPr>
        <w:t> </w:t>
      </w:r>
      <w:r>
        <w:rPr>
          <w:rFonts w:ascii="宋体" w:hAnsi="宋体" w:cs="宋体" w:eastAsia="宋体" w:hint="default"/>
          <w:w w:val="85"/>
        </w:rPr>
        <w:t>元</w:t>
      </w:r>
      <w:r>
        <w:rPr>
          <w:w w:val="85"/>
        </w:rPr>
        <w:t>。</w:t>
      </w:r>
    </w:p>
    <w:p>
      <w:pPr>
        <w:pStyle w:val="BodyText"/>
        <w:spacing w:line="332" w:lineRule="exact" w:before="0"/>
        <w:ind w:left="2034" w:right="39"/>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3276"/>
        <w:gridCol w:w="2789"/>
        <w:gridCol w:w="2796"/>
      </w:tblGrid>
      <w:tr>
        <w:trPr>
          <w:trHeight w:val="362" w:hRule="exact"/>
        </w:trPr>
        <w:tc>
          <w:tcPr>
            <w:tcW w:w="32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7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spacing w:val="-4"/>
                <w:sz w:val="18"/>
                <w:szCs w:val="18"/>
              </w:rPr>
              <w:t>性</w:t>
            </w:r>
            <w:r>
              <w:rPr>
                <w:rFonts w:ascii="宋体" w:hAnsi="宋体" w:cs="宋体" w:eastAsia="宋体" w:hint="default"/>
                <w:spacing w:val="-4"/>
                <w:sz w:val="18"/>
                <w:szCs w:val="18"/>
              </w:rPr>
              <w:t>质</w:t>
            </w:r>
            <w:r>
              <w:rPr>
                <w:rFonts w:ascii="宋体" w:hAnsi="宋体" w:cs="宋体" w:eastAsia="宋体" w:hint="default"/>
                <w:spacing w:val="-4"/>
                <w:sz w:val="18"/>
                <w:szCs w:val="18"/>
              </w:rPr>
              <w:t>或内容</w:t>
            </w:r>
            <w:r>
              <w:rPr>
                <w:rFonts w:ascii="宋体" w:hAnsi="宋体" w:cs="宋体" w:eastAsia="宋体" w:hint="default"/>
                <w:sz w:val="18"/>
                <w:szCs w:val="18"/>
              </w:rPr>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李</w:t>
            </w:r>
            <w:r>
              <w:rPr>
                <w:rFonts w:ascii="宋体" w:hAnsi="宋体" w:cs="宋体" w:eastAsia="宋体" w:hint="default"/>
                <w:spacing w:val="-3"/>
                <w:sz w:val="18"/>
                <w:szCs w:val="18"/>
              </w:rPr>
              <w:t>东</w:t>
            </w:r>
            <w:r>
              <w:rPr>
                <w:rFonts w:ascii="宋体" w:hAnsi="宋体" w:cs="宋体" w:eastAsia="宋体" w:hint="default"/>
                <w:spacing w:val="-3"/>
                <w:sz w:val="18"/>
                <w:szCs w:val="18"/>
              </w:rPr>
              <w:t>城</w:t>
            </w:r>
            <w:r>
              <w:rPr>
                <w:rFonts w:ascii="宋体" w:hAnsi="宋体" w:cs="宋体" w:eastAsia="宋体" w:hint="default"/>
                <w:spacing w:val="-3"/>
                <w:sz w:val="18"/>
                <w:szCs w:val="18"/>
              </w:rPr>
              <w:t>市建设</w:t>
            </w:r>
            <w:r>
              <w:rPr>
                <w:rFonts w:ascii="宋体" w:hAnsi="宋体" w:cs="宋体" w:eastAsia="宋体" w:hint="default"/>
                <w:spacing w:val="-3"/>
                <w:sz w:val="18"/>
                <w:szCs w:val="18"/>
              </w:rPr>
              <w:t>投</w:t>
            </w:r>
            <w:r>
              <w:rPr>
                <w:rFonts w:ascii="宋体" w:hAnsi="宋体" w:cs="宋体" w:eastAsia="宋体" w:hint="default"/>
                <w:spacing w:val="-3"/>
                <w:sz w:val="18"/>
                <w:szCs w:val="18"/>
              </w:rPr>
              <w:t>资有限责任公司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489,995,000.00</w:t>
            </w:r>
            <w:r>
              <w:rPr>
                <w:rFonts w:ascii="Courier New"/>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代</w:t>
            </w:r>
            <w:r>
              <w:rPr>
                <w:rFonts w:ascii="宋体" w:hAnsi="宋体" w:cs="宋体" w:eastAsia="宋体" w:hint="default"/>
                <w:spacing w:val="-4"/>
                <w:sz w:val="18"/>
                <w:szCs w:val="18"/>
              </w:rPr>
              <w:t>收</w:t>
            </w:r>
            <w:r>
              <w:rPr>
                <w:rFonts w:ascii="宋体" w:hAnsi="宋体" w:cs="宋体" w:eastAsia="宋体" w:hint="default"/>
                <w:spacing w:val="-4"/>
                <w:sz w:val="18"/>
                <w:szCs w:val="18"/>
              </w:rPr>
              <w:t>代</w:t>
            </w:r>
            <w:r>
              <w:rPr>
                <w:rFonts w:ascii="宋体" w:hAnsi="宋体" w:cs="宋体" w:eastAsia="宋体" w:hint="default"/>
                <w:spacing w:val="-4"/>
                <w:sz w:val="18"/>
                <w:szCs w:val="18"/>
              </w:rPr>
              <w:t>付</w:t>
            </w:r>
            <w:r>
              <w:rPr>
                <w:rFonts w:ascii="宋体" w:hAnsi="宋体" w:cs="宋体" w:eastAsia="宋体" w:hint="default"/>
                <w:spacing w:val="-4"/>
                <w:sz w:val="18"/>
                <w:szCs w:val="18"/>
              </w:rPr>
              <w:t>业</w:t>
            </w:r>
            <w:r>
              <w:rPr>
                <w:rFonts w:ascii="宋体" w:hAnsi="宋体" w:cs="宋体" w:eastAsia="宋体" w:hint="default"/>
                <w:spacing w:val="-4"/>
                <w:sz w:val="18"/>
                <w:szCs w:val="18"/>
              </w:rPr>
              <w:t>主款</w:t>
            </w:r>
            <w:r>
              <w:rPr>
                <w:rFonts w:ascii="宋体" w:hAnsi="宋体" w:cs="宋体" w:eastAsia="宋体" w:hint="default"/>
                <w:sz w:val="18"/>
                <w:szCs w:val="18"/>
              </w:rPr>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89,432,548.20</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翊</w:t>
            </w:r>
            <w:r>
              <w:rPr>
                <w:rFonts w:ascii="宋体" w:hAnsi="宋体" w:cs="宋体" w:eastAsia="宋体" w:hint="default"/>
                <w:spacing w:val="-3"/>
                <w:sz w:val="18"/>
                <w:szCs w:val="18"/>
              </w:rPr>
              <w:t>储</w:t>
            </w:r>
            <w:r>
              <w:rPr>
                <w:rFonts w:ascii="宋体" w:hAnsi="宋体" w:cs="宋体" w:eastAsia="宋体" w:hint="default"/>
                <w:spacing w:val="-3"/>
                <w:sz w:val="18"/>
                <w:szCs w:val="18"/>
              </w:rPr>
              <w:t>贸</w:t>
            </w:r>
            <w:r>
              <w:rPr>
                <w:rFonts w:ascii="宋体" w:hAnsi="宋体" w:cs="宋体" w:eastAsia="宋体" w:hint="default"/>
                <w:spacing w:val="-3"/>
                <w:sz w:val="18"/>
                <w:szCs w:val="18"/>
              </w:rPr>
              <w:t>易</w:t>
            </w:r>
            <w:r>
              <w:rPr>
                <w:rFonts w:ascii="宋体" w:hAnsi="宋体" w:cs="宋体" w:eastAsia="宋体" w:hint="default"/>
                <w:spacing w:val="-3"/>
                <w:sz w:val="18"/>
                <w:szCs w:val="18"/>
              </w:rPr>
              <w:t>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80,000,000.00</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市</w:t>
            </w:r>
            <w:r>
              <w:rPr>
                <w:rFonts w:ascii="宋体" w:hAnsi="宋体" w:cs="宋体" w:eastAsia="宋体" w:hint="default"/>
                <w:spacing w:val="-3"/>
                <w:sz w:val="18"/>
                <w:szCs w:val="18"/>
              </w:rPr>
              <w:t>教育</w:t>
            </w:r>
            <w:r>
              <w:rPr>
                <w:rFonts w:ascii="宋体" w:hAnsi="宋体" w:cs="宋体" w:eastAsia="宋体" w:hint="default"/>
                <w:spacing w:val="-3"/>
                <w:sz w:val="18"/>
                <w:szCs w:val="18"/>
              </w:rPr>
              <w:t>局</w:t>
            </w:r>
            <w:r>
              <w:rPr>
                <w:rFonts w:ascii="宋体" w:hAnsi="宋体" w:cs="宋体" w:eastAsia="宋体" w:hint="default"/>
                <w:spacing w:val="-3"/>
                <w:sz w:val="18"/>
                <w:szCs w:val="18"/>
              </w:rPr>
              <w:t>财务</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中</w:t>
            </w:r>
            <w:r>
              <w:rPr>
                <w:rFonts w:ascii="宋体" w:hAnsi="宋体" w:cs="宋体" w:eastAsia="宋体" w:hint="default"/>
                <w:spacing w:val="-3"/>
                <w:sz w:val="18"/>
                <w:szCs w:val="18"/>
              </w:rPr>
              <w:t>心</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37,303,972.38</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0"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2010</w:t>
            </w:r>
            <w:r>
              <w:rPr>
                <w:rFonts w:ascii="Courier New" w:hAnsi="Courier New" w:cs="Courier New" w:eastAsia="Courier New" w:hint="default"/>
                <w:spacing w:val="-16"/>
                <w:w w:val="95"/>
                <w:sz w:val="18"/>
                <w:szCs w:val="18"/>
              </w:rPr>
              <w:t> </w:t>
            </w:r>
            <w:r>
              <w:rPr>
                <w:rFonts w:ascii="宋体" w:hAnsi="宋体" w:cs="宋体" w:eastAsia="宋体" w:hint="default"/>
                <w:spacing w:val="-3"/>
                <w:w w:val="95"/>
                <w:sz w:val="18"/>
                <w:szCs w:val="18"/>
              </w:rPr>
              <w:t>年</w:t>
            </w:r>
            <w:r>
              <w:rPr>
                <w:rFonts w:ascii="宋体" w:hAnsi="宋体" w:cs="宋体" w:eastAsia="宋体" w:hint="default"/>
                <w:spacing w:val="-3"/>
                <w:w w:val="95"/>
                <w:sz w:val="18"/>
                <w:szCs w:val="18"/>
              </w:rPr>
              <w:t>职</w:t>
            </w:r>
            <w:r>
              <w:rPr>
                <w:rFonts w:ascii="宋体" w:hAnsi="宋体" w:cs="宋体" w:eastAsia="宋体" w:hint="default"/>
                <w:spacing w:val="-3"/>
                <w:w w:val="95"/>
                <w:sz w:val="18"/>
                <w:szCs w:val="18"/>
              </w:rPr>
              <w:t>工</w:t>
            </w:r>
            <w:r>
              <w:rPr>
                <w:rFonts w:ascii="宋体" w:hAnsi="宋体" w:cs="宋体" w:eastAsia="宋体" w:hint="default"/>
                <w:spacing w:val="-3"/>
                <w:w w:val="95"/>
                <w:sz w:val="18"/>
                <w:szCs w:val="18"/>
              </w:rPr>
              <w:t>钢</w:t>
            </w:r>
            <w:r>
              <w:rPr>
                <w:rFonts w:ascii="宋体" w:hAnsi="宋体" w:cs="宋体" w:eastAsia="宋体" w:hint="default"/>
                <w:spacing w:val="-3"/>
                <w:w w:val="95"/>
                <w:sz w:val="18"/>
                <w:szCs w:val="18"/>
              </w:rPr>
              <w:t>管</w:t>
            </w:r>
            <w:r>
              <w:rPr>
                <w:rFonts w:ascii="宋体" w:hAnsi="宋体" w:cs="宋体" w:eastAsia="宋体" w:hint="default"/>
                <w:spacing w:val="-3"/>
                <w:w w:val="95"/>
                <w:sz w:val="18"/>
                <w:szCs w:val="18"/>
              </w:rPr>
              <w:t>租赁</w:t>
            </w:r>
            <w:r>
              <w:rPr>
                <w:rFonts w:ascii="宋体" w:hAnsi="宋体" w:cs="宋体" w:eastAsia="宋体" w:hint="default"/>
                <w:spacing w:val="-3"/>
                <w:w w:val="95"/>
                <w:sz w:val="18"/>
                <w:szCs w:val="18"/>
              </w:rPr>
              <w:t>费</w:t>
            </w:r>
            <w:r>
              <w:rPr>
                <w:rFonts w:ascii="宋体" w:hAnsi="宋体" w:cs="宋体" w:eastAsia="宋体" w:hint="default"/>
                <w:spacing w:val="-3"/>
                <w:sz w:val="18"/>
                <w:szCs w:val="18"/>
              </w:rPr>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37,092,419.44</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总</w:t>
            </w:r>
            <w:r>
              <w:rPr>
                <w:rFonts w:ascii="宋体" w:hAnsi="宋体" w:cs="宋体" w:eastAsia="宋体" w:hint="default"/>
                <w:spacing w:val="-3"/>
                <w:sz w:val="18"/>
                <w:szCs w:val="18"/>
              </w:rPr>
              <w:t>承</w:t>
            </w:r>
            <w:r>
              <w:rPr>
                <w:rFonts w:ascii="宋体" w:hAnsi="宋体" w:cs="宋体" w:eastAsia="宋体" w:hint="default"/>
                <w:spacing w:val="-3"/>
                <w:sz w:val="18"/>
                <w:szCs w:val="18"/>
              </w:rPr>
              <w:t>包</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项目</w:t>
            </w:r>
            <w:r>
              <w:rPr>
                <w:rFonts w:ascii="宋体" w:hAnsi="宋体" w:cs="宋体" w:eastAsia="宋体" w:hint="default"/>
                <w:spacing w:val="-3"/>
                <w:sz w:val="18"/>
                <w:szCs w:val="18"/>
              </w:rPr>
              <w:t>暂</w:t>
            </w:r>
            <w:r>
              <w:rPr>
                <w:rFonts w:ascii="宋体" w:hAnsi="宋体" w:cs="宋体" w:eastAsia="宋体" w:hint="default"/>
                <w:spacing w:val="-3"/>
                <w:sz w:val="18"/>
                <w:szCs w:val="18"/>
              </w:rPr>
              <w:t>估</w:t>
            </w:r>
            <w:r>
              <w:rPr>
                <w:rFonts w:ascii="宋体" w:hAnsi="宋体" w:cs="宋体" w:eastAsia="宋体" w:hint="default"/>
                <w:spacing w:val="-3"/>
                <w:sz w:val="18"/>
                <w:szCs w:val="18"/>
              </w:rPr>
              <w:t>款</w:t>
            </w:r>
            <w:r>
              <w:rPr>
                <w:rFonts w:ascii="宋体" w:hAnsi="宋体" w:cs="宋体" w:eastAsia="宋体" w:hint="default"/>
                <w:spacing w:val="-3"/>
                <w:sz w:val="18"/>
                <w:szCs w:val="18"/>
              </w:rPr>
              <w:t>（</w:t>
            </w:r>
            <w:r>
              <w:rPr>
                <w:rFonts w:ascii="宋体" w:hAnsi="宋体" w:cs="宋体" w:eastAsia="宋体" w:hint="default"/>
                <w:spacing w:val="-3"/>
                <w:sz w:val="18"/>
                <w:szCs w:val="18"/>
              </w:rPr>
              <w:t>汇</w:t>
            </w:r>
            <w:r>
              <w:rPr>
                <w:rFonts w:ascii="宋体" w:hAnsi="宋体" w:cs="宋体" w:eastAsia="宋体" w:hint="default"/>
                <w:spacing w:val="-3"/>
                <w:sz w:val="18"/>
                <w:szCs w:val="18"/>
              </w:rPr>
              <w:t>总</w:t>
            </w:r>
            <w:r>
              <w:rPr>
                <w:rFonts w:ascii="宋体" w:hAnsi="宋体" w:cs="宋体" w:eastAsia="宋体" w:hint="default"/>
                <w:spacing w:val="-3"/>
                <w:sz w:val="18"/>
                <w:szCs w:val="18"/>
              </w:rPr>
              <w:t>）</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37,036,213.43</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55"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一</w:t>
            </w:r>
            <w:r>
              <w:rPr>
                <w:rFonts w:ascii="宋体" w:hAnsi="宋体" w:cs="宋体" w:eastAsia="宋体" w:hint="default"/>
                <w:spacing w:val="-3"/>
                <w:sz w:val="18"/>
                <w:szCs w:val="18"/>
              </w:rPr>
              <w:t>丁</w:t>
            </w:r>
            <w:r>
              <w:rPr>
                <w:rFonts w:ascii="宋体" w:hAnsi="宋体" w:cs="宋体" w:eastAsia="宋体" w:hint="default"/>
                <w:spacing w:val="-3"/>
                <w:sz w:val="18"/>
                <w:szCs w:val="18"/>
              </w:rPr>
              <w:t>钢</w:t>
            </w:r>
            <w:r>
              <w:rPr>
                <w:rFonts w:ascii="宋体" w:hAnsi="宋体" w:cs="宋体" w:eastAsia="宋体" w:hint="default"/>
                <w:spacing w:val="-3"/>
                <w:sz w:val="18"/>
                <w:szCs w:val="18"/>
              </w:rPr>
              <w:t>材</w:t>
            </w: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28,371,300.00</w:t>
            </w:r>
            <w:r>
              <w:rPr>
                <w:rFonts w:ascii="Courier New"/>
                <w:spacing w:val="-2"/>
                <w:sz w:val="18"/>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r>
        <w:trPr>
          <w:trHeight w:val="367" w:hRule="exact"/>
        </w:trPr>
        <w:tc>
          <w:tcPr>
            <w:tcW w:w="32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华</w:t>
            </w:r>
            <w:r>
              <w:rPr>
                <w:rFonts w:ascii="宋体" w:hAnsi="宋体" w:cs="宋体" w:eastAsia="宋体" w:hint="default"/>
                <w:spacing w:val="-3"/>
                <w:sz w:val="18"/>
                <w:szCs w:val="18"/>
              </w:rPr>
              <w:t>宝</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28,200,000.00</w:t>
            </w:r>
            <w:r>
              <w:rPr>
                <w:rFonts w:ascii="Courier New"/>
                <w:spacing w:val="-2"/>
                <w:sz w:val="18"/>
              </w:rPr>
            </w:r>
          </w:p>
        </w:tc>
        <w:tc>
          <w:tcPr>
            <w:tcW w:w="2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r>
    </w:tbl>
    <w:p>
      <w:pPr>
        <w:spacing w:line="240" w:lineRule="auto" w:before="9"/>
        <w:rPr>
          <w:rFonts w:ascii="宋体" w:hAnsi="宋体" w:cs="宋体" w:eastAsia="宋体" w:hint="default"/>
          <w:sz w:val="6"/>
          <w:szCs w:val="6"/>
        </w:rPr>
      </w:pPr>
    </w:p>
    <w:p>
      <w:pPr>
        <w:pStyle w:val="BodyText"/>
        <w:spacing w:line="240" w:lineRule="auto" w:before="26"/>
        <w:ind w:left="1976" w:right="39"/>
        <w:jc w:val="left"/>
        <w:rPr>
          <w:rFonts w:ascii="Courier New" w:hAnsi="Courier New" w:cs="Courier New" w:eastAsia="Courier New" w:hint="default"/>
        </w:rPr>
      </w:pPr>
      <w:r>
        <w:rPr>
          <w:rFonts w:ascii="Courier New" w:hAnsi="Courier New" w:cs="Courier New" w:eastAsia="Courier New" w:hint="default"/>
        </w:rPr>
        <w:t>3</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Courier New" w:hAnsi="Courier New" w:cs="Courier New" w:eastAsia="Courier New" w:hint="default"/>
        </w:rPr>
        <w:t>:</w:t>
      </w:r>
    </w:p>
    <w:p>
      <w:pPr>
        <w:spacing w:line="240" w:lineRule="auto" w:before="6"/>
        <w:rPr>
          <w:rFonts w:ascii="Courier New" w:hAnsi="Courier New" w:cs="Courier New" w:eastAsia="Courier New" w:hint="default"/>
          <w:sz w:val="13"/>
          <w:szCs w:val="13"/>
        </w:rPr>
      </w:pPr>
    </w:p>
    <w:tbl>
      <w:tblPr>
        <w:tblW w:w="0" w:type="auto"/>
        <w:jc w:val="left"/>
        <w:tblInd w:w="1511" w:type="dxa"/>
        <w:tblLayout w:type="fixed"/>
        <w:tblCellMar>
          <w:top w:w="0" w:type="dxa"/>
          <w:left w:w="0" w:type="dxa"/>
          <w:bottom w:w="0" w:type="dxa"/>
          <w:right w:w="0" w:type="dxa"/>
        </w:tblCellMar>
        <w:tblLook w:val="01E0"/>
      </w:tblPr>
      <w:tblGrid>
        <w:gridCol w:w="3569"/>
        <w:gridCol w:w="1704"/>
        <w:gridCol w:w="1699"/>
        <w:gridCol w:w="1913"/>
      </w:tblGrid>
      <w:tr>
        <w:trPr>
          <w:trHeight w:val="362" w:hRule="exact"/>
        </w:trPr>
        <w:tc>
          <w:tcPr>
            <w:tcW w:w="35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性</w:t>
            </w:r>
            <w:r>
              <w:rPr>
                <w:rFonts w:ascii="宋体" w:hAnsi="宋体" w:cs="宋体" w:eastAsia="宋体" w:hint="default"/>
                <w:spacing w:val="-4"/>
                <w:sz w:val="18"/>
                <w:szCs w:val="18"/>
              </w:rPr>
              <w:t>质</w:t>
            </w:r>
            <w:r>
              <w:rPr>
                <w:rFonts w:ascii="宋体" w:hAnsi="宋体" w:cs="宋体" w:eastAsia="宋体" w:hint="default"/>
                <w:spacing w:val="-4"/>
                <w:sz w:val="18"/>
                <w:szCs w:val="18"/>
              </w:rPr>
              <w:t>或内容</w:t>
            </w:r>
            <w:r>
              <w:rPr>
                <w:rFonts w:ascii="宋体" w:hAnsi="宋体" w:cs="宋体" w:eastAsia="宋体" w:hint="default"/>
                <w:sz w:val="18"/>
                <w:szCs w:val="18"/>
              </w:rPr>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偿</w:t>
            </w:r>
            <w:r>
              <w:rPr>
                <w:rFonts w:ascii="宋体" w:hAnsi="宋体" w:cs="宋体" w:eastAsia="宋体" w:hint="default"/>
                <w:spacing w:val="-3"/>
                <w:sz w:val="18"/>
                <w:szCs w:val="18"/>
              </w:rPr>
              <w:t>还</w:t>
            </w:r>
            <w:r>
              <w:rPr>
                <w:rFonts w:ascii="宋体" w:hAnsi="宋体" w:cs="宋体" w:eastAsia="宋体" w:hint="default"/>
                <w:spacing w:val="-3"/>
                <w:sz w:val="18"/>
                <w:szCs w:val="18"/>
              </w:rPr>
              <w:t>的</w:t>
            </w:r>
            <w:r>
              <w:rPr>
                <w:rFonts w:ascii="宋体" w:hAnsi="宋体" w:cs="宋体" w:eastAsia="宋体" w:hint="default"/>
                <w:spacing w:val="-3"/>
                <w:sz w:val="18"/>
                <w:szCs w:val="18"/>
              </w:rPr>
              <w:t>原</w:t>
            </w:r>
            <w:r>
              <w:rPr>
                <w:rFonts w:ascii="宋体" w:hAnsi="宋体" w:cs="宋体" w:eastAsia="宋体" w:hint="default"/>
                <w:spacing w:val="-3"/>
                <w:sz w:val="18"/>
                <w:szCs w:val="18"/>
              </w:rPr>
              <w:t>因</w:t>
            </w:r>
          </w:p>
        </w:tc>
      </w:tr>
      <w:tr>
        <w:trPr>
          <w:trHeight w:val="355" w:hRule="exact"/>
        </w:trPr>
        <w:tc>
          <w:tcPr>
            <w:tcW w:w="35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市</w:t>
            </w:r>
            <w:r>
              <w:rPr>
                <w:rFonts w:ascii="宋体" w:hAnsi="宋体" w:cs="宋体" w:eastAsia="宋体" w:hint="default"/>
                <w:spacing w:val="-3"/>
                <w:sz w:val="18"/>
                <w:szCs w:val="18"/>
              </w:rPr>
              <w:t>教育</w:t>
            </w:r>
            <w:r>
              <w:rPr>
                <w:rFonts w:ascii="宋体" w:hAnsi="宋体" w:cs="宋体" w:eastAsia="宋体" w:hint="default"/>
                <w:spacing w:val="-3"/>
                <w:sz w:val="18"/>
                <w:szCs w:val="18"/>
              </w:rPr>
              <w:t>局</w:t>
            </w:r>
            <w:r>
              <w:rPr>
                <w:rFonts w:ascii="宋体" w:hAnsi="宋体" w:cs="宋体" w:eastAsia="宋体" w:hint="default"/>
                <w:spacing w:val="-3"/>
                <w:sz w:val="18"/>
                <w:szCs w:val="18"/>
              </w:rPr>
              <w:t>财务</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中</w:t>
            </w:r>
            <w:r>
              <w:rPr>
                <w:rFonts w:ascii="宋体" w:hAnsi="宋体" w:cs="宋体" w:eastAsia="宋体" w:hint="default"/>
                <w:spacing w:val="-3"/>
                <w:sz w:val="18"/>
                <w:szCs w:val="18"/>
              </w:rPr>
              <w:t>心</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37,303,972.38</w:t>
            </w:r>
            <w:r>
              <w:rPr>
                <w:rFonts w:ascii="Courier New"/>
                <w:spacing w:val="-2"/>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期</w:t>
            </w:r>
          </w:p>
        </w:tc>
      </w:tr>
      <w:tr>
        <w:trPr>
          <w:trHeight w:val="355" w:hRule="exact"/>
        </w:trPr>
        <w:tc>
          <w:tcPr>
            <w:tcW w:w="35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2010</w:t>
            </w:r>
            <w:r>
              <w:rPr>
                <w:rFonts w:ascii="Courier New" w:hAnsi="Courier New" w:cs="Courier New" w:eastAsia="Courier New" w:hint="default"/>
                <w:spacing w:val="-16"/>
                <w:w w:val="95"/>
                <w:sz w:val="18"/>
                <w:szCs w:val="18"/>
              </w:rPr>
              <w:t> </w:t>
            </w:r>
            <w:r>
              <w:rPr>
                <w:rFonts w:ascii="宋体" w:hAnsi="宋体" w:cs="宋体" w:eastAsia="宋体" w:hint="default"/>
                <w:spacing w:val="-3"/>
                <w:w w:val="95"/>
                <w:sz w:val="18"/>
                <w:szCs w:val="18"/>
              </w:rPr>
              <w:t>年</w:t>
            </w:r>
            <w:r>
              <w:rPr>
                <w:rFonts w:ascii="宋体" w:hAnsi="宋体" w:cs="宋体" w:eastAsia="宋体" w:hint="default"/>
                <w:spacing w:val="-3"/>
                <w:w w:val="95"/>
                <w:sz w:val="18"/>
                <w:szCs w:val="18"/>
              </w:rPr>
              <w:t>职</w:t>
            </w:r>
            <w:r>
              <w:rPr>
                <w:rFonts w:ascii="宋体" w:hAnsi="宋体" w:cs="宋体" w:eastAsia="宋体" w:hint="default"/>
                <w:spacing w:val="-3"/>
                <w:w w:val="95"/>
                <w:sz w:val="18"/>
                <w:szCs w:val="18"/>
              </w:rPr>
              <w:t>工</w:t>
            </w:r>
            <w:r>
              <w:rPr>
                <w:rFonts w:ascii="宋体" w:hAnsi="宋体" w:cs="宋体" w:eastAsia="宋体" w:hint="default"/>
                <w:spacing w:val="-3"/>
                <w:w w:val="95"/>
                <w:sz w:val="18"/>
                <w:szCs w:val="18"/>
              </w:rPr>
              <w:t>钢</w:t>
            </w:r>
            <w:r>
              <w:rPr>
                <w:rFonts w:ascii="宋体" w:hAnsi="宋体" w:cs="宋体" w:eastAsia="宋体" w:hint="default"/>
                <w:spacing w:val="-3"/>
                <w:w w:val="95"/>
                <w:sz w:val="18"/>
                <w:szCs w:val="18"/>
              </w:rPr>
              <w:t>管</w:t>
            </w:r>
            <w:r>
              <w:rPr>
                <w:rFonts w:ascii="宋体" w:hAnsi="宋体" w:cs="宋体" w:eastAsia="宋体" w:hint="default"/>
                <w:spacing w:val="-3"/>
                <w:w w:val="95"/>
                <w:sz w:val="18"/>
                <w:szCs w:val="18"/>
              </w:rPr>
              <w:t>租赁</w:t>
            </w:r>
            <w:r>
              <w:rPr>
                <w:rFonts w:ascii="宋体" w:hAnsi="宋体" w:cs="宋体" w:eastAsia="宋体" w:hint="default"/>
                <w:spacing w:val="-3"/>
                <w:w w:val="95"/>
                <w:sz w:val="18"/>
                <w:szCs w:val="18"/>
              </w:rPr>
              <w:t>费</w:t>
            </w:r>
            <w:r>
              <w:rPr>
                <w:rFonts w:ascii="宋体" w:hAnsi="宋体" w:cs="宋体" w:eastAsia="宋体" w:hint="default"/>
                <w:spacing w:val="-3"/>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37,092,419.44</w:t>
            </w:r>
            <w:r>
              <w:rPr>
                <w:rFonts w:ascii="Courier New"/>
                <w:spacing w:val="-2"/>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期</w:t>
            </w:r>
          </w:p>
        </w:tc>
      </w:tr>
      <w:tr>
        <w:trPr>
          <w:trHeight w:val="355" w:hRule="exact"/>
        </w:trPr>
        <w:tc>
          <w:tcPr>
            <w:tcW w:w="35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华</w:t>
            </w:r>
            <w:r>
              <w:rPr>
                <w:rFonts w:ascii="宋体" w:hAnsi="宋体" w:cs="宋体" w:eastAsia="宋体" w:hint="default"/>
                <w:spacing w:val="-3"/>
                <w:sz w:val="18"/>
                <w:szCs w:val="18"/>
              </w:rPr>
              <w:t>宝</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28,200,000.00</w:t>
            </w:r>
            <w:r>
              <w:rPr>
                <w:rFonts w:ascii="Courier New"/>
                <w:spacing w:val="-2"/>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期</w:t>
            </w:r>
          </w:p>
        </w:tc>
      </w:tr>
      <w:tr>
        <w:trPr>
          <w:trHeight w:val="367" w:hRule="exact"/>
        </w:trPr>
        <w:tc>
          <w:tcPr>
            <w:tcW w:w="35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青岛</w:t>
            </w:r>
            <w:r>
              <w:rPr>
                <w:rFonts w:ascii="宋体" w:hAnsi="宋体" w:cs="宋体" w:eastAsia="宋体" w:hint="default"/>
                <w:spacing w:val="-4"/>
                <w:sz w:val="18"/>
                <w:szCs w:val="18"/>
              </w:rPr>
              <w:t>易</w:t>
            </w:r>
            <w:r>
              <w:rPr>
                <w:rFonts w:ascii="宋体" w:hAnsi="宋体" w:cs="宋体" w:eastAsia="宋体" w:hint="default"/>
                <w:spacing w:val="-4"/>
                <w:sz w:val="18"/>
                <w:szCs w:val="18"/>
              </w:rPr>
              <w:t>辰</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代</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20,320,721.98</w:t>
            </w:r>
            <w:r>
              <w:rPr>
                <w:rFonts w:ascii="Courier New"/>
                <w:spacing w:val="-2"/>
                <w:sz w:val="18"/>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9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期</w:t>
            </w:r>
          </w:p>
        </w:tc>
      </w:tr>
    </w:tbl>
    <w:p>
      <w:pPr>
        <w:pStyle w:val="Heading4"/>
        <w:spacing w:line="363" w:lineRule="exact"/>
        <w:ind w:left="1981" w:right="39"/>
        <w:jc w:val="left"/>
        <w:rPr>
          <w:b w:val="0"/>
          <w:bCs w:val="0"/>
        </w:rPr>
      </w:pPr>
      <w:r>
        <w:rPr/>
        <w:t>（二十八）</w:t>
      </w:r>
      <w:r>
        <w:rPr>
          <w:spacing w:val="-4"/>
        </w:rPr>
        <w:t> </w:t>
      </w:r>
      <w:r>
        <w:rPr/>
        <w:t>一</w:t>
      </w:r>
      <w:r>
        <w:rPr>
          <w:rFonts w:ascii="Microsoft JhengHei" w:hAnsi="Microsoft JhengHei" w:cs="Microsoft JhengHei" w:eastAsia="Microsoft JhengHei" w:hint="default"/>
        </w:rPr>
        <w:t>年</w:t>
      </w:r>
      <w:r>
        <w:rPr>
          <w:rFonts w:ascii="Microsoft JhengHei" w:hAnsi="Microsoft JhengHei" w:cs="Microsoft JhengHei" w:eastAsia="Microsoft JhengHei" w:hint="default"/>
        </w:rPr>
        <w:t>内到</w:t>
      </w:r>
      <w:r>
        <w:rPr>
          <w:rFonts w:ascii="Microsoft JhengHei" w:hAnsi="Microsoft JhengHei" w:cs="Microsoft JhengHei" w:eastAsia="Microsoft JhengHei" w:hint="default"/>
        </w:rPr>
        <w:t>期</w:t>
      </w:r>
      <w:r>
        <w:rPr/>
        <w:t>的</w:t>
      </w:r>
      <w:r>
        <w:rPr>
          <w:rFonts w:ascii="Microsoft JhengHei" w:hAnsi="Microsoft JhengHei" w:cs="Microsoft JhengHei" w:eastAsia="Microsoft JhengHei" w:hint="default"/>
        </w:rPr>
        <w:t>非</w:t>
      </w:r>
      <w:r>
        <w:rPr/>
        <w:t>流动负债</w:t>
      </w:r>
      <w:r>
        <w:rPr>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w:t>
      </w:r>
      <w:r>
        <w:rPr>
          <w:rFonts w:ascii="宋体" w:hAnsi="宋体" w:cs="宋体" w:eastAsia="宋体" w:hint="default"/>
        </w:rPr>
        <w:t>非流</w:t>
      </w:r>
      <w:r>
        <w:rPr>
          <w:rFonts w:ascii="宋体" w:hAnsi="宋体" w:cs="宋体" w:eastAsia="宋体" w:hint="default"/>
        </w:rPr>
        <w:t>动</w:t>
      </w:r>
      <w:r>
        <w:rPr/>
        <w:t>负</w:t>
      </w:r>
      <w:r>
        <w:rPr>
          <w:rFonts w:ascii="宋体" w:hAnsi="宋体" w:cs="宋体" w:eastAsia="宋体" w:hint="default"/>
        </w:rPr>
        <w:t>债</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0" w:type="dxa"/>
        <w:tblLayout w:type="fixed"/>
        <w:tblCellMar>
          <w:top w:w="0" w:type="dxa"/>
          <w:left w:w="0" w:type="dxa"/>
          <w:bottom w:w="0" w:type="dxa"/>
          <w:right w:w="0" w:type="dxa"/>
        </w:tblCellMar>
        <w:tblLook w:val="01E0"/>
      </w:tblPr>
      <w:tblGrid>
        <w:gridCol w:w="2921"/>
        <w:gridCol w:w="3206"/>
        <w:gridCol w:w="2738"/>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32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1060"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82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54"/>
                <w:sz w:val="18"/>
                <w:szCs w:val="18"/>
              </w:rPr>
              <w:t> </w:t>
            </w:r>
            <w:r>
              <w:rPr>
                <w:rFonts w:ascii="宋体" w:hAnsi="宋体" w:cs="宋体" w:eastAsia="宋体" w:hint="default"/>
                <w:spacing w:val="-3"/>
                <w:sz w:val="18"/>
                <w:szCs w:val="18"/>
              </w:rPr>
              <w:t>年内</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的长</w:t>
            </w:r>
            <w:r>
              <w:rPr>
                <w:rFonts w:ascii="宋体" w:hAnsi="宋体" w:cs="宋体" w:eastAsia="宋体" w:hint="default"/>
                <w:spacing w:val="-3"/>
                <w:sz w:val="18"/>
                <w:szCs w:val="18"/>
              </w:rPr>
              <w:t>期</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622,000,000.00</w:t>
            </w:r>
            <w:r>
              <w:rPr>
                <w:rFonts w:ascii="Courier New"/>
                <w:sz w:val="18"/>
              </w:rPr>
            </w:r>
          </w:p>
        </w:tc>
        <w:tc>
          <w:tcPr>
            <w:tcW w:w="27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970,000,000.00</w:t>
            </w:r>
            <w:r>
              <w:rPr>
                <w:rFonts w:ascii="Courier New"/>
                <w:sz w:val="18"/>
              </w:rPr>
            </w: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622,000,000.00</w:t>
            </w:r>
            <w:r>
              <w:rPr>
                <w:rFonts w:ascii="Courier New"/>
                <w:sz w:val="18"/>
              </w:rPr>
            </w:r>
          </w:p>
        </w:tc>
        <w:tc>
          <w:tcPr>
            <w:tcW w:w="27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970,000,000.00</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pStyle w:val="BodyText"/>
        <w:spacing w:line="240" w:lineRule="auto" w:before="118"/>
        <w:ind w:left="2034" w:right="39"/>
        <w:jc w:val="left"/>
        <w:rPr>
          <w:rFonts w:ascii="宋体" w:hAnsi="宋体" w:cs="宋体" w:eastAsia="宋体" w:hint="default"/>
        </w:rPr>
      </w:pP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0" w:type="dxa"/>
        <w:tblLayout w:type="fixed"/>
        <w:tblCellMar>
          <w:top w:w="0" w:type="dxa"/>
          <w:left w:w="0" w:type="dxa"/>
          <w:bottom w:w="0" w:type="dxa"/>
          <w:right w:w="0" w:type="dxa"/>
        </w:tblCellMar>
        <w:tblLook w:val="01E0"/>
      </w:tblPr>
      <w:tblGrid>
        <w:gridCol w:w="2921"/>
        <w:gridCol w:w="3206"/>
        <w:gridCol w:w="2738"/>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32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1060"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27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82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质</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206" w:type="dxa"/>
            <w:tcBorders>
              <w:top w:val="single" w:sz="6" w:space="0" w:color="000000"/>
              <w:left w:val="single" w:sz="6" w:space="0" w:color="000000"/>
              <w:bottom w:val="single" w:sz="6" w:space="0" w:color="000000"/>
              <w:right w:val="single" w:sz="6" w:space="0" w:color="000000"/>
            </w:tcBorders>
          </w:tcPr>
          <w:p>
            <w:pPr/>
          </w:p>
        </w:tc>
        <w:tc>
          <w:tcPr>
            <w:tcW w:w="27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670,000,000.00</w:t>
            </w:r>
            <w:r>
              <w:rPr>
                <w:rFonts w:ascii="Courier New"/>
                <w:sz w:val="18"/>
              </w:rPr>
            </w: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1838" w:right="0"/>
              <w:jc w:val="left"/>
              <w:rPr>
                <w:rFonts w:ascii="Courier New" w:hAnsi="Courier New" w:cs="Courier New" w:eastAsia="Courier New" w:hint="default"/>
                <w:sz w:val="18"/>
                <w:szCs w:val="18"/>
              </w:rPr>
            </w:pPr>
            <w:r>
              <w:rPr>
                <w:rFonts w:ascii="Courier New"/>
                <w:spacing w:val="-3"/>
                <w:w w:val="90"/>
                <w:sz w:val="18"/>
              </w:rPr>
              <w:t>622,000,000.00</w:t>
            </w:r>
            <w:r>
              <w:rPr>
                <w:rFonts w:ascii="Courier New"/>
                <w:sz w:val="18"/>
              </w:rPr>
            </w:r>
          </w:p>
        </w:tc>
        <w:tc>
          <w:tcPr>
            <w:tcW w:w="27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300,000,000.00</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line="398" w:lineRule="exact"/>
        <w:ind w:left="15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44.75pt;height:19.95pt;mso-position-horizontal-relative:char;mso-position-vertical-relative:line" coordorigin="0,0" coordsize="8895,399">
            <v:group style="position:absolute;left:29;top:14;width:2900;height:2" coordorigin="29,14" coordsize="2900,2">
              <v:shape style="position:absolute;left:29;top:14;width:2900;height:2" coordorigin="29,14" coordsize="2900,0" path="m29,14l2928,14e" filled="false" stroked="true" strokeweight="1.44pt" strokecolor="#000000">
                <v:path arrowok="t"/>
              </v:shape>
            </v:group>
            <v:group style="position:absolute;left:2928;top:14;width:29;height:2" coordorigin="2928,14" coordsize="29,2">
              <v:shape style="position:absolute;left:2928;top:14;width:29;height:2" coordorigin="2928,14" coordsize="29,0" path="m2928,14l2957,14e" filled="false" stroked="true" strokeweight="1.44pt" strokecolor="#000000">
                <v:path arrowok="t"/>
              </v:shape>
            </v:group>
            <v:group style="position:absolute;left:2957;top:14;width:3178;height:2" coordorigin="2957,14" coordsize="3178,2">
              <v:shape style="position:absolute;left:2957;top:14;width:3178;height:2" coordorigin="2957,14" coordsize="3178,0" path="m2957,14l6134,14e" filled="false" stroked="true" strokeweight="1.44pt" strokecolor="#000000">
                <v:path arrowok="t"/>
              </v:shape>
            </v:group>
            <v:group style="position:absolute;left:6134;top:14;width:29;height:2" coordorigin="6134,14" coordsize="29,2">
              <v:shape style="position:absolute;left:6134;top:14;width:29;height:2" coordorigin="6134,14" coordsize="29,0" path="m6134,14l6163,14e" filled="false" stroked="true" strokeweight="1.44pt" strokecolor="#000000">
                <v:path arrowok="t"/>
              </v:shape>
            </v:group>
            <v:group style="position:absolute;left:6163;top:14;width:2717;height:2" coordorigin="6163,14" coordsize="2717,2">
              <v:shape style="position:absolute;left:6163;top:14;width:2717;height:2" coordorigin="6163,14" coordsize="2717,0" path="m6163,14l8880,14e" filled="false" stroked="true" strokeweight="1.44pt" strokecolor="#000000">
                <v:path arrowok="t"/>
              </v:shape>
            </v:group>
            <v:group style="position:absolute;left:14;top:384;width:2914;height:2" coordorigin="14,384" coordsize="2914,2">
              <v:shape style="position:absolute;left:14;top:384;width:2914;height:2" coordorigin="14,384" coordsize="2914,0" path="m14,384l2928,384e" filled="false" stroked="true" strokeweight="1.44pt" strokecolor="#000000">
                <v:path arrowok="t"/>
              </v:shape>
            </v:group>
            <v:group style="position:absolute;left:2935;top:29;width:2;height:341" coordorigin="2935,29" coordsize="2,341">
              <v:shape style="position:absolute;left:2935;top:29;width:2;height:341" coordorigin="2935,29" coordsize="0,341" path="m2935,29l2935,370e" filled="false" stroked="true" strokeweight=".72pt" strokecolor="#000000">
                <v:path arrowok="t"/>
              </v:shape>
            </v:group>
            <v:group style="position:absolute;left:2928;top:384;width:29;height:2" coordorigin="2928,384" coordsize="29,2">
              <v:shape style="position:absolute;left:2928;top:384;width:29;height:2" coordorigin="2928,384" coordsize="29,0" path="m2928,384l2957,384e" filled="false" stroked="true" strokeweight="1.44pt" strokecolor="#000000">
                <v:path arrowok="t"/>
              </v:shape>
            </v:group>
            <v:group style="position:absolute;left:2957;top:384;width:3178;height:2" coordorigin="2957,384" coordsize="3178,2">
              <v:shape style="position:absolute;left:2957;top:384;width:3178;height:2" coordorigin="2957,384" coordsize="3178,0" path="m2957,384l6134,384e" filled="false" stroked="true" strokeweight="1.44pt" strokecolor="#000000">
                <v:path arrowok="t"/>
              </v:shape>
            </v:group>
            <v:group style="position:absolute;left:6142;top:29;width:2;height:341" coordorigin="6142,29" coordsize="2,341">
              <v:shape style="position:absolute;left:6142;top:29;width:2;height:341" coordorigin="6142,29" coordsize="0,341" path="m6142,29l6142,370e" filled="false" stroked="true" strokeweight=".72pt" strokecolor="#000000">
                <v:path arrowok="t"/>
              </v:shape>
            </v:group>
            <v:group style="position:absolute;left:6134;top:384;width:29;height:2" coordorigin="6134,384" coordsize="29,2">
              <v:shape style="position:absolute;left:6134;top:384;width:29;height:2" coordorigin="6134,384" coordsize="29,0" path="m6134,384l6163,384e" filled="false" stroked="true" strokeweight="1.44pt" strokecolor="#000000">
                <v:path arrowok="t"/>
              </v:shape>
            </v:group>
            <v:group style="position:absolute;left:6163;top:384;width:2717;height:2" coordorigin="6163,384" coordsize="2717,2">
              <v:shape style="position:absolute;left:6163;top:384;width:2717;height:2" coordorigin="6163,384" coordsize="2717,0" path="m6163,384l8880,384e" filled="false" stroked="true" strokeweight="1.44pt" strokecolor="#000000">
                <v:path arrowok="t"/>
              </v:shape>
              <v:shape style="position:absolute;left:2935;top:14;width:3207;height:370" type="#_x0000_t202" filled="false" stroked="false">
                <v:textbox inset="0,0,0,0">
                  <w:txbxContent>
                    <w:p>
                      <w:pPr>
                        <w:spacing w:before="95"/>
                        <w:ind w:left="1831" w:right="0" w:firstLine="0"/>
                        <w:jc w:val="left"/>
                        <w:rPr>
                          <w:rFonts w:ascii="Courier New" w:hAnsi="Courier New" w:cs="Courier New" w:eastAsia="Courier New" w:hint="default"/>
                          <w:sz w:val="18"/>
                          <w:szCs w:val="18"/>
                        </w:rPr>
                      </w:pPr>
                      <w:r>
                        <w:rPr>
                          <w:rFonts w:ascii="Courier New"/>
                          <w:b/>
                          <w:w w:val="85"/>
                          <w:sz w:val="18"/>
                        </w:rPr>
                        <w:t>622,000,000.00</w:t>
                      </w:r>
                      <w:r>
                        <w:rPr>
                          <w:rFonts w:ascii="Courier New"/>
                          <w:sz w:val="18"/>
                        </w:rPr>
                      </w:r>
                    </w:p>
                  </w:txbxContent>
                </v:textbox>
                <w10:wrap type="none"/>
              </v:shape>
              <v:shape style="position:absolute;left:1306;top:102;width:365;height:183"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xbxContent>
                </v:textbox>
                <w10:wrap type="none"/>
              </v:shape>
              <v:shape style="position:absolute;left:7502;top:125;width:1280;height:183" type="#_x0000_t202" filled="false" stroked="false">
                <v:textbox inset="0,0,0,0">
                  <w:txbxContent>
                    <w:p>
                      <w:pPr>
                        <w:spacing w:line="182" w:lineRule="exact" w:before="0"/>
                        <w:ind w:left="0" w:right="0" w:firstLine="0"/>
                        <w:jc w:val="left"/>
                        <w:rPr>
                          <w:rFonts w:ascii="Courier New" w:hAnsi="Courier New" w:cs="Courier New" w:eastAsia="Courier New" w:hint="default"/>
                          <w:sz w:val="18"/>
                          <w:szCs w:val="18"/>
                        </w:rPr>
                      </w:pPr>
                      <w:r>
                        <w:rPr>
                          <w:rFonts w:ascii="Courier New"/>
                          <w:b/>
                          <w:w w:val="80"/>
                          <w:sz w:val="18"/>
                        </w:rPr>
                        <w:t>970,000,000.00</w:t>
                      </w:r>
                      <w:r>
                        <w:rPr>
                          <w:rFonts w:ascii="Courier New"/>
                          <w:sz w:val="18"/>
                        </w:rPr>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pPr>
      <w:r>
        <w:rPr/>
        <w:t>公司</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中</w:t>
      </w:r>
      <w:r>
        <w:rPr/>
        <w:t>没有</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情况</w:t>
      </w:r>
      <w:r>
        <w:rPr/>
        <w:t>。</w:t>
      </w:r>
    </w:p>
    <w:p>
      <w:pPr>
        <w:spacing w:line="240" w:lineRule="auto" w:before="9"/>
        <w:rPr>
          <w:rFonts w:ascii="宋体" w:hAnsi="宋体" w:cs="宋体" w:eastAsia="宋体" w:hint="default"/>
          <w:sz w:val="23"/>
          <w:szCs w:val="23"/>
        </w:rPr>
      </w:pPr>
    </w:p>
    <w:p>
      <w:pPr>
        <w:pStyle w:val="BodyText"/>
        <w:spacing w:line="240" w:lineRule="auto" w:before="0"/>
        <w:ind w:left="2034"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款前</w:t>
      </w:r>
      <w:r>
        <w:rPr>
          <w:rFonts w:ascii="宋体" w:hAnsi="宋体" w:cs="宋体" w:eastAsia="宋体" w:hint="default"/>
        </w:rPr>
        <w:t>五名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11" w:type="dxa"/>
        <w:tblLayout w:type="fixed"/>
        <w:tblCellMar>
          <w:top w:w="0" w:type="dxa"/>
          <w:left w:w="0" w:type="dxa"/>
          <w:bottom w:w="0" w:type="dxa"/>
          <w:right w:w="0" w:type="dxa"/>
        </w:tblCellMar>
        <w:tblLook w:val="01E0"/>
      </w:tblPr>
      <w:tblGrid>
        <w:gridCol w:w="1586"/>
        <w:gridCol w:w="1277"/>
        <w:gridCol w:w="1416"/>
        <w:gridCol w:w="758"/>
        <w:gridCol w:w="677"/>
        <w:gridCol w:w="552"/>
        <w:gridCol w:w="1190"/>
        <w:gridCol w:w="566"/>
        <w:gridCol w:w="1270"/>
      </w:tblGrid>
      <w:tr>
        <w:trPr>
          <w:trHeight w:val="358" w:hRule="exact"/>
        </w:trPr>
        <w:tc>
          <w:tcPr>
            <w:tcW w:w="158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15"/>
                <w:szCs w:val="15"/>
              </w:rPr>
            </w:pPr>
            <w:r>
              <w:rPr>
                <w:rFonts w:ascii="宋体" w:hAnsi="宋体" w:cs="宋体" w:eastAsia="宋体" w:hint="default"/>
                <w:sz w:val="15"/>
                <w:szCs w:val="15"/>
              </w:rPr>
              <w:t>贷款单位</w:t>
            </w:r>
          </w:p>
        </w:tc>
        <w:tc>
          <w:tcPr>
            <w:tcW w:w="127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起</w:t>
            </w:r>
            <w:r>
              <w:rPr>
                <w:rFonts w:ascii="宋体" w:hAnsi="宋体" w:cs="宋体" w:eastAsia="宋体" w:hint="default"/>
                <w:sz w:val="15"/>
                <w:szCs w:val="15"/>
              </w:rPr>
              <w:t>始</w:t>
            </w:r>
            <w:r>
              <w:rPr>
                <w:rFonts w:ascii="宋体" w:hAnsi="宋体" w:cs="宋体" w:eastAsia="宋体" w:hint="default"/>
                <w:sz w:val="15"/>
                <w:szCs w:val="15"/>
              </w:rPr>
              <w:t>日</w:t>
            </w:r>
          </w:p>
        </w:tc>
        <w:tc>
          <w:tcPr>
            <w:tcW w:w="141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5"/>
                <w:szCs w:val="15"/>
              </w:rPr>
            </w:pPr>
            <w:r>
              <w:rPr>
                <w:rFonts w:ascii="宋体" w:hAnsi="宋体" w:cs="宋体" w:eastAsia="宋体" w:hint="default"/>
                <w:sz w:val="15"/>
                <w:szCs w:val="15"/>
              </w:rPr>
              <w:t>终止</w:t>
            </w:r>
            <w:r>
              <w:rPr>
                <w:rFonts w:ascii="宋体" w:hAnsi="宋体" w:cs="宋体" w:eastAsia="宋体" w:hint="default"/>
                <w:sz w:val="15"/>
                <w:szCs w:val="15"/>
              </w:rPr>
              <w:t>日</w:t>
            </w:r>
          </w:p>
        </w:tc>
        <w:tc>
          <w:tcPr>
            <w:tcW w:w="75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币</w:t>
            </w:r>
            <w:r>
              <w:rPr>
                <w:rFonts w:ascii="宋体" w:hAnsi="宋体" w:cs="宋体" w:eastAsia="宋体" w:hint="default"/>
                <w:sz w:val="15"/>
                <w:szCs w:val="15"/>
              </w:rPr>
              <w:t>种</w:t>
            </w:r>
          </w:p>
        </w:tc>
        <w:tc>
          <w:tcPr>
            <w:tcW w:w="67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pacing w:val="2"/>
                <w:sz w:val="15"/>
                <w:szCs w:val="15"/>
              </w:rPr>
              <w:t>年</w:t>
            </w:r>
            <w:r>
              <w:rPr>
                <w:rFonts w:ascii="宋体" w:hAnsi="宋体" w:cs="宋体" w:eastAsia="宋体" w:hint="default"/>
                <w:spacing w:val="2"/>
                <w:sz w:val="15"/>
                <w:szCs w:val="15"/>
              </w:rPr>
              <w:t>利率</w:t>
            </w:r>
            <w:r>
              <w:rPr>
                <w:rFonts w:ascii="宋体" w:hAnsi="宋体" w:cs="宋体" w:eastAsia="宋体" w:hint="default"/>
                <w:sz w:val="15"/>
                <w:szCs w:val="15"/>
              </w:rPr>
            </w:r>
          </w:p>
        </w:tc>
        <w:tc>
          <w:tcPr>
            <w:tcW w:w="17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42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末</w:t>
            </w:r>
            <w:r>
              <w:rPr>
                <w:rFonts w:ascii="宋体" w:hAnsi="宋体" w:cs="宋体" w:eastAsia="宋体" w:hint="default"/>
                <w:sz w:val="15"/>
                <w:szCs w:val="15"/>
              </w:rPr>
              <w:t>账</w:t>
            </w:r>
            <w:r>
              <w:rPr>
                <w:rFonts w:ascii="宋体" w:hAnsi="宋体" w:cs="宋体" w:eastAsia="宋体" w:hint="default"/>
                <w:sz w:val="15"/>
                <w:szCs w:val="15"/>
              </w:rPr>
              <w:t>面</w:t>
            </w:r>
            <w:r>
              <w:rPr>
                <w:rFonts w:ascii="宋体" w:hAnsi="宋体" w:cs="宋体" w:eastAsia="宋体" w:hint="default"/>
                <w:sz w:val="15"/>
                <w:szCs w:val="15"/>
              </w:rPr>
              <w:t>余</w:t>
            </w:r>
            <w:r>
              <w:rPr>
                <w:rFonts w:ascii="宋体" w:hAnsi="宋体" w:cs="宋体" w:eastAsia="宋体" w:hint="default"/>
                <w:sz w:val="15"/>
                <w:szCs w:val="15"/>
              </w:rPr>
              <w:t>额</w:t>
            </w:r>
          </w:p>
        </w:tc>
        <w:tc>
          <w:tcPr>
            <w:tcW w:w="183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left="465"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初</w:t>
            </w:r>
            <w:r>
              <w:rPr>
                <w:rFonts w:ascii="宋体" w:hAnsi="宋体" w:cs="宋体" w:eastAsia="宋体" w:hint="default"/>
                <w:sz w:val="15"/>
                <w:szCs w:val="15"/>
              </w:rPr>
              <w:t>账</w:t>
            </w:r>
            <w:r>
              <w:rPr>
                <w:rFonts w:ascii="宋体" w:hAnsi="宋体" w:cs="宋体" w:eastAsia="宋体" w:hint="default"/>
                <w:sz w:val="15"/>
                <w:szCs w:val="15"/>
              </w:rPr>
              <w:t>面</w:t>
            </w:r>
            <w:r>
              <w:rPr>
                <w:rFonts w:ascii="宋体" w:hAnsi="宋体" w:cs="宋体" w:eastAsia="宋体" w:hint="default"/>
                <w:sz w:val="15"/>
                <w:szCs w:val="15"/>
              </w:rPr>
              <w:t>余</w:t>
            </w:r>
            <w:r>
              <w:rPr>
                <w:rFonts w:ascii="宋体" w:hAnsi="宋体" w:cs="宋体" w:eastAsia="宋体" w:hint="default"/>
                <w:sz w:val="15"/>
                <w:szCs w:val="15"/>
              </w:rPr>
              <w:t>额</w:t>
            </w:r>
          </w:p>
        </w:tc>
      </w:tr>
      <w:tr>
        <w:trPr>
          <w:trHeight w:val="629" w:hRule="exact"/>
        </w:trPr>
        <w:tc>
          <w:tcPr>
            <w:tcW w:w="1586" w:type="dxa"/>
            <w:vMerge/>
            <w:tcBorders>
              <w:left w:val="nil" w:sz="6" w:space="0" w:color="auto"/>
              <w:bottom w:val="single" w:sz="2" w:space="0" w:color="000000"/>
              <w:right w:val="single" w:sz="2" w:space="0" w:color="000000"/>
            </w:tcBorders>
          </w:tcPr>
          <w:p>
            <w:pPr/>
          </w:p>
        </w:tc>
        <w:tc>
          <w:tcPr>
            <w:tcW w:w="1277" w:type="dxa"/>
            <w:vMerge/>
            <w:tcBorders>
              <w:left w:val="single" w:sz="2" w:space="0" w:color="000000"/>
              <w:bottom w:val="single" w:sz="2" w:space="0" w:color="000000"/>
              <w:right w:val="single" w:sz="2" w:space="0" w:color="000000"/>
            </w:tcBorders>
          </w:tcPr>
          <w:p>
            <w:pPr/>
          </w:p>
        </w:tc>
        <w:tc>
          <w:tcPr>
            <w:tcW w:w="1416" w:type="dxa"/>
            <w:vMerge/>
            <w:tcBorders>
              <w:left w:val="single" w:sz="2" w:space="0" w:color="000000"/>
              <w:bottom w:val="single" w:sz="2" w:space="0" w:color="000000"/>
              <w:right w:val="single" w:sz="2" w:space="0" w:color="000000"/>
            </w:tcBorders>
          </w:tcPr>
          <w:p>
            <w:pPr/>
          </w:p>
        </w:tc>
        <w:tc>
          <w:tcPr>
            <w:tcW w:w="758" w:type="dxa"/>
            <w:vMerge/>
            <w:tcBorders>
              <w:left w:val="single" w:sz="2" w:space="0" w:color="000000"/>
              <w:bottom w:val="single" w:sz="2" w:space="0" w:color="000000"/>
              <w:right w:val="single" w:sz="2" w:space="0" w:color="000000"/>
            </w:tcBorders>
          </w:tcPr>
          <w:p>
            <w:pPr/>
          </w:p>
        </w:tc>
        <w:tc>
          <w:tcPr>
            <w:tcW w:w="677" w:type="dxa"/>
            <w:vMerge/>
            <w:tcBorders>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left="129" w:right="0"/>
              <w:jc w:val="left"/>
              <w:rPr>
                <w:rFonts w:ascii="宋体" w:hAnsi="宋体" w:cs="宋体" w:eastAsia="宋体" w:hint="default"/>
                <w:sz w:val="15"/>
                <w:szCs w:val="15"/>
              </w:rPr>
            </w:pPr>
            <w:r>
              <w:rPr>
                <w:rFonts w:ascii="宋体" w:hAnsi="宋体" w:cs="宋体" w:eastAsia="宋体" w:hint="default"/>
                <w:sz w:val="15"/>
                <w:szCs w:val="15"/>
              </w:rPr>
              <w:t>外</w:t>
            </w:r>
            <w:r>
              <w:rPr>
                <w:rFonts w:ascii="宋体" w:hAnsi="宋体" w:cs="宋体" w:eastAsia="宋体" w:hint="default"/>
                <w:sz w:val="15"/>
                <w:szCs w:val="15"/>
              </w:rPr>
              <w:t>币</w:t>
            </w:r>
          </w:p>
          <w:p>
            <w:pPr>
              <w:pStyle w:val="TableParagraph"/>
              <w:spacing w:line="240" w:lineRule="auto" w:before="115"/>
              <w:ind w:left="129" w:right="0"/>
              <w:jc w:val="lef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z w:val="15"/>
                <w:szCs w:val="15"/>
              </w:rPr>
              <w:t>额</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r>
              <w:rPr>
                <w:rFonts w:ascii="宋体" w:hAnsi="宋体" w:cs="宋体" w:eastAsia="宋体" w:hint="default"/>
                <w:sz w:val="15"/>
                <w:szCs w:val="15"/>
              </w:rPr>
              <w:t>金</w:t>
            </w:r>
            <w:r>
              <w:rPr>
                <w:rFonts w:ascii="宋体" w:hAnsi="宋体" w:cs="宋体" w:eastAsia="宋体" w:hint="default"/>
                <w:sz w:val="15"/>
                <w:szCs w:val="15"/>
              </w:rPr>
              <w:t>额</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left="129" w:right="0"/>
              <w:jc w:val="left"/>
              <w:rPr>
                <w:rFonts w:ascii="宋体" w:hAnsi="宋体" w:cs="宋体" w:eastAsia="宋体" w:hint="default"/>
                <w:sz w:val="15"/>
                <w:szCs w:val="15"/>
              </w:rPr>
            </w:pPr>
            <w:r>
              <w:rPr>
                <w:rFonts w:ascii="宋体" w:hAnsi="宋体" w:cs="宋体" w:eastAsia="宋体" w:hint="default"/>
                <w:sz w:val="15"/>
                <w:szCs w:val="15"/>
              </w:rPr>
              <w:t>外</w:t>
            </w:r>
            <w:r>
              <w:rPr>
                <w:rFonts w:ascii="宋体" w:hAnsi="宋体" w:cs="宋体" w:eastAsia="宋体" w:hint="default"/>
                <w:sz w:val="15"/>
                <w:szCs w:val="15"/>
              </w:rPr>
              <w:t>币</w:t>
            </w:r>
          </w:p>
          <w:p>
            <w:pPr>
              <w:pStyle w:val="TableParagraph"/>
              <w:spacing w:line="240" w:lineRule="auto" w:before="115"/>
              <w:ind w:left="129" w:right="0"/>
              <w:jc w:val="lef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z w:val="15"/>
                <w:szCs w:val="15"/>
              </w:rPr>
              <w:t>额</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r>
              <w:rPr>
                <w:rFonts w:ascii="宋体" w:hAnsi="宋体" w:cs="宋体" w:eastAsia="宋体" w:hint="default"/>
                <w:sz w:val="15"/>
                <w:szCs w:val="15"/>
              </w:rPr>
              <w:t>金</w:t>
            </w:r>
            <w:r>
              <w:rPr>
                <w:rFonts w:ascii="宋体" w:hAnsi="宋体" w:cs="宋体" w:eastAsia="宋体" w:hint="default"/>
                <w:sz w:val="15"/>
                <w:szCs w:val="15"/>
              </w:rPr>
              <w:t>额</w:t>
            </w:r>
          </w:p>
        </w:tc>
      </w:tr>
      <w:tr>
        <w:trPr>
          <w:trHeight w:val="346"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43" w:right="0"/>
              <w:jc w:val="left"/>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sz w:val="15"/>
                <w:szCs w:val="15"/>
              </w:rPr>
              <w:t>夏银</w:t>
            </w:r>
            <w:r>
              <w:rPr>
                <w:rFonts w:ascii="宋体" w:hAnsi="宋体" w:cs="宋体" w:eastAsia="宋体" w:hint="default"/>
                <w:sz w:val="15"/>
                <w:szCs w:val="15"/>
              </w:rPr>
              <w:t>行</w:t>
            </w:r>
            <w:r>
              <w:rPr>
                <w:rFonts w:ascii="宋体" w:hAnsi="宋体" w:cs="宋体" w:eastAsia="宋体" w:hint="default"/>
                <w:sz w:val="15"/>
                <w:szCs w:val="15"/>
              </w:rPr>
              <w:t>南</w:t>
            </w:r>
            <w:r>
              <w:rPr>
                <w:rFonts w:ascii="宋体" w:hAnsi="宋体" w:cs="宋体" w:eastAsia="宋体" w:hint="default"/>
                <w:sz w:val="15"/>
                <w:szCs w:val="15"/>
              </w:rPr>
              <w:t>通</w:t>
            </w:r>
            <w:r>
              <w:rPr>
                <w:rFonts w:ascii="宋体" w:hAnsi="宋体" w:cs="宋体" w:eastAsia="宋体" w:hint="default"/>
                <w:sz w:val="15"/>
                <w:szCs w:val="15"/>
              </w:rPr>
              <w:t>分</w:t>
            </w:r>
            <w:r>
              <w:rPr>
                <w:rFonts w:ascii="宋体" w:hAnsi="宋体" w:cs="宋体" w:eastAsia="宋体" w:hint="default"/>
                <w:sz w:val="15"/>
                <w:szCs w:val="15"/>
              </w:rPr>
              <w:t>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left"/>
              <w:rPr>
                <w:rFonts w:ascii="宋体" w:hAnsi="宋体" w:cs="宋体" w:eastAsia="宋体" w:hint="default"/>
                <w:sz w:val="15"/>
                <w:szCs w:val="15"/>
              </w:rPr>
            </w:pPr>
            <w:r>
              <w:rPr>
                <w:rFonts w:ascii="Courier New" w:hAnsi="Courier New" w:cs="Courier New" w:eastAsia="Courier New" w:hint="default"/>
                <w:sz w:val="15"/>
                <w:szCs w:val="15"/>
              </w:rPr>
              <w:t>2010</w:t>
            </w:r>
            <w:r>
              <w:rPr>
                <w:rFonts w:ascii="Courier New" w:hAnsi="Courier New" w:cs="Courier New" w:eastAsia="Courier New" w:hint="default"/>
                <w:spacing w:val="-76"/>
                <w:sz w:val="15"/>
                <w:szCs w:val="15"/>
              </w:rPr>
              <w:t> </w:t>
            </w:r>
            <w:r>
              <w:rPr>
                <w:rFonts w:ascii="宋体" w:hAnsi="宋体" w:cs="宋体" w:eastAsia="宋体" w:hint="default"/>
                <w:sz w:val="15"/>
                <w:szCs w:val="15"/>
              </w:rPr>
              <w:t>年</w:t>
            </w:r>
            <w:r>
              <w:rPr>
                <w:rFonts w:ascii="宋体" w:hAnsi="宋体" w:cs="宋体" w:eastAsia="宋体" w:hint="default"/>
                <w:spacing w:val="-58"/>
                <w:sz w:val="15"/>
                <w:szCs w:val="15"/>
              </w:rPr>
              <w:t> </w:t>
            </w:r>
            <w:r>
              <w:rPr>
                <w:rFonts w:ascii="Courier New" w:hAnsi="Courier New" w:cs="Courier New" w:eastAsia="Courier New" w:hint="default"/>
                <w:sz w:val="15"/>
                <w:szCs w:val="15"/>
              </w:rPr>
              <w:t>10</w:t>
            </w:r>
            <w:r>
              <w:rPr>
                <w:rFonts w:ascii="Courier New" w:hAnsi="Courier New" w:cs="Courier New" w:eastAsia="Courier New" w:hint="default"/>
                <w:spacing w:val="-76"/>
                <w:sz w:val="15"/>
                <w:szCs w:val="15"/>
              </w:rPr>
              <w:t> </w:t>
            </w:r>
            <w:r>
              <w:rPr>
                <w:rFonts w:ascii="宋体" w:hAnsi="宋体" w:cs="宋体" w:eastAsia="宋体" w:hint="default"/>
                <w:sz w:val="15"/>
                <w:szCs w:val="15"/>
              </w:rPr>
              <w:t>月</w:t>
            </w:r>
            <w:r>
              <w:rPr>
                <w:rFonts w:ascii="宋体" w:hAnsi="宋体" w:cs="宋体" w:eastAsia="宋体" w:hint="default"/>
                <w:spacing w:val="-58"/>
                <w:sz w:val="15"/>
                <w:szCs w:val="15"/>
              </w:rPr>
              <w:t> </w:t>
            </w:r>
            <w:r>
              <w:rPr>
                <w:rFonts w:ascii="Courier New" w:hAnsi="Courier New" w:cs="Courier New" w:eastAsia="Courier New" w:hint="default"/>
                <w:sz w:val="15"/>
                <w:szCs w:val="15"/>
              </w:rPr>
              <w:t>8</w:t>
            </w:r>
            <w:r>
              <w:rPr>
                <w:rFonts w:ascii="Courier New" w:hAnsi="Courier New" w:cs="Courier New" w:eastAsia="Courier New" w:hint="default"/>
                <w:spacing w:val="-76"/>
                <w:sz w:val="15"/>
                <w:szCs w:val="15"/>
              </w:rPr>
              <w:t> </w:t>
            </w:r>
            <w:r>
              <w:rPr>
                <w:rFonts w:ascii="宋体" w:hAnsi="宋体" w:cs="宋体" w:eastAsia="宋体" w:hint="default"/>
                <w:sz w:val="15"/>
                <w:szCs w:val="15"/>
              </w:rPr>
              <w:t>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71" w:right="0"/>
              <w:jc w:val="left"/>
              <w:rPr>
                <w:rFonts w:ascii="宋体" w:hAnsi="宋体" w:cs="宋体" w:eastAsia="宋体" w:hint="default"/>
                <w:sz w:val="15"/>
                <w:szCs w:val="15"/>
              </w:rPr>
            </w:pPr>
            <w:r>
              <w:rPr>
                <w:rFonts w:ascii="Courier New" w:hAnsi="Courier New" w:cs="Courier New" w:eastAsia="Courier New" w:hint="default"/>
                <w:sz w:val="15"/>
                <w:szCs w:val="15"/>
              </w:rPr>
              <w:t>2012</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3</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25</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91"/>
              <w:jc w:val="righ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4" w:right="0"/>
              <w:jc w:val="center"/>
              <w:rPr>
                <w:rFonts w:ascii="Courier New" w:hAnsi="Courier New" w:cs="Courier New" w:eastAsia="Courier New" w:hint="default"/>
                <w:sz w:val="15"/>
                <w:szCs w:val="15"/>
              </w:rPr>
            </w:pPr>
            <w:r>
              <w:rPr>
                <w:rFonts w:ascii="Courier New"/>
                <w:w w:val="95"/>
                <w:sz w:val="15"/>
              </w:rPr>
              <w:t>7.32%</w:t>
            </w:r>
            <w:r>
              <w:rPr>
                <w:rFonts w:ascii="Courier New"/>
                <w:sz w:val="15"/>
              </w:rPr>
            </w:r>
          </w:p>
        </w:tc>
        <w:tc>
          <w:tcPr>
            <w:tcW w:w="552"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4" w:right="0"/>
              <w:jc w:val="center"/>
              <w:rPr>
                <w:rFonts w:ascii="Courier New" w:hAnsi="Courier New" w:cs="Courier New" w:eastAsia="Courier New" w:hint="default"/>
                <w:sz w:val="15"/>
                <w:szCs w:val="15"/>
              </w:rPr>
            </w:pPr>
            <w:r>
              <w:rPr>
                <w:rFonts w:ascii="Courier New"/>
                <w:w w:val="85"/>
                <w:sz w:val="15"/>
              </w:rPr>
              <w:t>70,000,000.00</w:t>
            </w:r>
            <w:r>
              <w:rPr>
                <w:rFonts w:ascii="Courier New"/>
                <w:sz w:val="15"/>
              </w:rPr>
            </w:r>
          </w:p>
        </w:tc>
        <w:tc>
          <w:tcPr>
            <w:tcW w:w="56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76" w:right="0"/>
              <w:jc w:val="center"/>
              <w:rPr>
                <w:rFonts w:ascii="Courier New" w:hAnsi="Courier New" w:cs="Courier New" w:eastAsia="Courier New" w:hint="default"/>
                <w:sz w:val="15"/>
                <w:szCs w:val="15"/>
              </w:rPr>
            </w:pPr>
            <w:r>
              <w:rPr>
                <w:rFonts w:ascii="Courier New"/>
                <w:w w:val="85"/>
                <w:sz w:val="15"/>
              </w:rPr>
              <w:t>70,000,000.00</w:t>
            </w:r>
            <w:r>
              <w:rPr>
                <w:rFonts w:ascii="Courier New"/>
                <w:sz w:val="15"/>
              </w:rPr>
            </w:r>
          </w:p>
        </w:tc>
      </w:tr>
      <w:tr>
        <w:trPr>
          <w:trHeight w:val="346"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43" w:right="0"/>
              <w:jc w:val="left"/>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sz w:val="15"/>
                <w:szCs w:val="15"/>
              </w:rPr>
              <w:t>夏银</w:t>
            </w:r>
            <w:r>
              <w:rPr>
                <w:rFonts w:ascii="宋体" w:hAnsi="宋体" w:cs="宋体" w:eastAsia="宋体" w:hint="default"/>
                <w:sz w:val="15"/>
                <w:szCs w:val="15"/>
              </w:rPr>
              <w:t>行</w:t>
            </w:r>
            <w:r>
              <w:rPr>
                <w:rFonts w:ascii="宋体" w:hAnsi="宋体" w:cs="宋体" w:eastAsia="宋体" w:hint="default"/>
                <w:sz w:val="15"/>
                <w:szCs w:val="15"/>
              </w:rPr>
              <w:t>南</w:t>
            </w:r>
            <w:r>
              <w:rPr>
                <w:rFonts w:ascii="宋体" w:hAnsi="宋体" w:cs="宋体" w:eastAsia="宋体" w:hint="default"/>
                <w:sz w:val="15"/>
                <w:szCs w:val="15"/>
              </w:rPr>
              <w:t>通</w:t>
            </w:r>
            <w:r>
              <w:rPr>
                <w:rFonts w:ascii="宋体" w:hAnsi="宋体" w:cs="宋体" w:eastAsia="宋体" w:hint="default"/>
                <w:sz w:val="15"/>
                <w:szCs w:val="15"/>
              </w:rPr>
              <w:t>分</w:t>
            </w:r>
            <w:r>
              <w:rPr>
                <w:rFonts w:ascii="宋体" w:hAnsi="宋体" w:cs="宋体" w:eastAsia="宋体" w:hint="default"/>
                <w:sz w:val="15"/>
                <w:szCs w:val="15"/>
              </w:rPr>
              <w:t>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left"/>
              <w:rPr>
                <w:rFonts w:ascii="宋体" w:hAnsi="宋体" w:cs="宋体" w:eastAsia="宋体" w:hint="default"/>
                <w:sz w:val="15"/>
                <w:szCs w:val="15"/>
              </w:rPr>
            </w:pPr>
            <w:r>
              <w:rPr>
                <w:rFonts w:ascii="Courier New" w:hAnsi="Courier New" w:cs="Courier New" w:eastAsia="Courier New" w:hint="default"/>
                <w:sz w:val="15"/>
                <w:szCs w:val="15"/>
              </w:rPr>
              <w:t>2010</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9</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27</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71" w:right="0"/>
              <w:jc w:val="left"/>
              <w:rPr>
                <w:rFonts w:ascii="宋体" w:hAnsi="宋体" w:cs="宋体" w:eastAsia="宋体" w:hint="default"/>
                <w:sz w:val="15"/>
                <w:szCs w:val="15"/>
              </w:rPr>
            </w:pPr>
            <w:r>
              <w:rPr>
                <w:rFonts w:ascii="Courier New" w:hAnsi="Courier New" w:cs="Courier New" w:eastAsia="Courier New" w:hint="default"/>
                <w:sz w:val="15"/>
                <w:szCs w:val="15"/>
              </w:rPr>
              <w:t>2012</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3</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25</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91"/>
              <w:jc w:val="righ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4" w:right="0"/>
              <w:jc w:val="center"/>
              <w:rPr>
                <w:rFonts w:ascii="Courier New" w:hAnsi="Courier New" w:cs="Courier New" w:eastAsia="Courier New" w:hint="default"/>
                <w:sz w:val="15"/>
                <w:szCs w:val="15"/>
              </w:rPr>
            </w:pPr>
            <w:r>
              <w:rPr>
                <w:rFonts w:ascii="Courier New"/>
                <w:w w:val="95"/>
                <w:sz w:val="15"/>
              </w:rPr>
              <w:t>7.32%</w:t>
            </w:r>
            <w:r>
              <w:rPr>
                <w:rFonts w:ascii="Courier New"/>
                <w:sz w:val="15"/>
              </w:rPr>
            </w:r>
          </w:p>
        </w:tc>
        <w:tc>
          <w:tcPr>
            <w:tcW w:w="552"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4" w:right="0"/>
              <w:jc w:val="center"/>
              <w:rPr>
                <w:rFonts w:ascii="Courier New" w:hAnsi="Courier New" w:cs="Courier New" w:eastAsia="Courier New" w:hint="default"/>
                <w:sz w:val="15"/>
                <w:szCs w:val="15"/>
              </w:rPr>
            </w:pPr>
            <w:r>
              <w:rPr>
                <w:rFonts w:ascii="Courier New"/>
                <w:w w:val="85"/>
                <w:sz w:val="15"/>
              </w:rPr>
              <w:t>58,000,000.00</w:t>
            </w:r>
            <w:r>
              <w:rPr>
                <w:rFonts w:ascii="Courier New"/>
                <w:sz w:val="15"/>
              </w:rPr>
            </w:r>
          </w:p>
        </w:tc>
        <w:tc>
          <w:tcPr>
            <w:tcW w:w="56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76" w:right="0"/>
              <w:jc w:val="center"/>
              <w:rPr>
                <w:rFonts w:ascii="Courier New" w:hAnsi="Courier New" w:cs="Courier New" w:eastAsia="Courier New" w:hint="default"/>
                <w:sz w:val="15"/>
                <w:szCs w:val="15"/>
              </w:rPr>
            </w:pPr>
            <w:r>
              <w:rPr>
                <w:rFonts w:ascii="Courier New"/>
                <w:w w:val="85"/>
                <w:sz w:val="15"/>
              </w:rPr>
              <w:t>70,000,000.00</w:t>
            </w:r>
            <w:r>
              <w:rPr>
                <w:rFonts w:ascii="Courier New"/>
                <w:sz w:val="15"/>
              </w:rPr>
            </w:r>
          </w:p>
        </w:tc>
      </w:tr>
      <w:tr>
        <w:trPr>
          <w:trHeight w:val="629"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sz w:val="15"/>
                <w:szCs w:val="15"/>
              </w:rPr>
              <w:t>夏银</w:t>
            </w:r>
            <w:r>
              <w:rPr>
                <w:rFonts w:ascii="宋体" w:hAnsi="宋体" w:cs="宋体" w:eastAsia="宋体" w:hint="default"/>
                <w:sz w:val="15"/>
                <w:szCs w:val="15"/>
              </w:rPr>
              <w:t>行</w:t>
            </w:r>
            <w:r>
              <w:rPr>
                <w:rFonts w:ascii="宋体" w:hAnsi="宋体" w:cs="宋体" w:eastAsia="宋体" w:hint="default"/>
                <w:sz w:val="15"/>
                <w:szCs w:val="15"/>
              </w:rPr>
              <w:t>南</w:t>
            </w:r>
            <w:r>
              <w:rPr>
                <w:rFonts w:ascii="宋体" w:hAnsi="宋体" w:cs="宋体" w:eastAsia="宋体" w:hint="default"/>
                <w:sz w:val="15"/>
                <w:szCs w:val="15"/>
              </w:rPr>
              <w:t>通</w:t>
            </w:r>
            <w:r>
              <w:rPr>
                <w:rFonts w:ascii="宋体" w:hAnsi="宋体" w:cs="宋体" w:eastAsia="宋体" w:hint="default"/>
                <w:sz w:val="15"/>
                <w:szCs w:val="15"/>
              </w:rPr>
              <w:t>分</w:t>
            </w:r>
            <w:r>
              <w:rPr>
                <w:rFonts w:ascii="宋体" w:hAnsi="宋体" w:cs="宋体" w:eastAsia="宋体" w:hint="default"/>
                <w:sz w:val="15"/>
                <w:szCs w:val="15"/>
              </w:rPr>
              <w:t>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5"/>
              <w:jc w:val="right"/>
              <w:rPr>
                <w:rFonts w:ascii="Courier New" w:hAnsi="Courier New" w:cs="Courier New" w:eastAsia="Courier New" w:hint="default"/>
                <w:sz w:val="15"/>
                <w:szCs w:val="15"/>
              </w:rPr>
            </w:pPr>
            <w:r>
              <w:rPr>
                <w:rFonts w:ascii="Courier New" w:hAnsi="Courier New" w:cs="Courier New" w:eastAsia="Courier New" w:hint="default"/>
                <w:w w:val="95"/>
                <w:sz w:val="15"/>
                <w:szCs w:val="15"/>
              </w:rPr>
              <w:t>2010</w:t>
            </w:r>
            <w:r>
              <w:rPr>
                <w:rFonts w:ascii="Courier New" w:hAnsi="Courier New" w:cs="Courier New" w:eastAsia="Courier New" w:hint="default"/>
                <w:spacing w:val="-67"/>
                <w:w w:val="95"/>
                <w:sz w:val="15"/>
                <w:szCs w:val="15"/>
              </w:rPr>
              <w:t> </w:t>
            </w:r>
            <w:r>
              <w:rPr>
                <w:rFonts w:ascii="宋体" w:hAnsi="宋体" w:cs="宋体" w:eastAsia="宋体" w:hint="default"/>
                <w:w w:val="95"/>
                <w:sz w:val="15"/>
                <w:szCs w:val="15"/>
              </w:rPr>
              <w:t>年</w:t>
            </w:r>
            <w:r>
              <w:rPr>
                <w:rFonts w:ascii="宋体" w:hAnsi="宋体" w:cs="宋体" w:eastAsia="宋体" w:hint="default"/>
                <w:spacing w:val="-49"/>
                <w:w w:val="95"/>
                <w:sz w:val="15"/>
                <w:szCs w:val="15"/>
              </w:rPr>
              <w:t> </w:t>
            </w:r>
            <w:r>
              <w:rPr>
                <w:rFonts w:ascii="Courier New" w:hAnsi="Courier New" w:cs="Courier New" w:eastAsia="Courier New" w:hint="default"/>
                <w:w w:val="95"/>
                <w:sz w:val="15"/>
                <w:szCs w:val="15"/>
              </w:rPr>
              <w:t>10</w:t>
            </w:r>
            <w:r>
              <w:rPr>
                <w:rFonts w:ascii="Courier New" w:hAnsi="Courier New" w:cs="Courier New" w:eastAsia="Courier New" w:hint="default"/>
                <w:spacing w:val="-67"/>
                <w:w w:val="95"/>
                <w:sz w:val="15"/>
                <w:szCs w:val="15"/>
              </w:rPr>
              <w:t> </w:t>
            </w:r>
            <w:r>
              <w:rPr>
                <w:rFonts w:ascii="宋体" w:hAnsi="宋体" w:cs="宋体" w:eastAsia="宋体" w:hint="default"/>
                <w:w w:val="95"/>
                <w:sz w:val="15"/>
                <w:szCs w:val="15"/>
              </w:rPr>
              <w:t>月</w:t>
            </w:r>
            <w:r>
              <w:rPr>
                <w:rFonts w:ascii="宋体" w:hAnsi="宋体" w:cs="宋体" w:eastAsia="宋体" w:hint="default"/>
                <w:spacing w:val="-49"/>
                <w:w w:val="95"/>
                <w:sz w:val="15"/>
                <w:szCs w:val="15"/>
              </w:rPr>
              <w:t> </w:t>
            </w:r>
            <w:r>
              <w:rPr>
                <w:rFonts w:ascii="Courier New" w:hAnsi="Courier New" w:cs="Courier New" w:eastAsia="Courier New" w:hint="default"/>
                <w:w w:val="95"/>
                <w:sz w:val="15"/>
                <w:szCs w:val="15"/>
              </w:rPr>
              <w:t>28</w:t>
            </w:r>
            <w:r>
              <w:rPr>
                <w:rFonts w:ascii="Courier New" w:hAnsi="Courier New" w:cs="Courier New" w:eastAsia="Courier New" w:hint="default"/>
                <w:sz w:val="15"/>
                <w:szCs w:val="15"/>
              </w:rPr>
            </w:r>
          </w:p>
          <w:p>
            <w:pPr>
              <w:pStyle w:val="TableParagraph"/>
              <w:spacing w:line="240" w:lineRule="auto" w:before="91"/>
              <w:ind w:right="98"/>
              <w:jc w:val="righ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5"/>
                <w:szCs w:val="15"/>
              </w:rPr>
            </w:pPr>
            <w:r>
              <w:rPr>
                <w:rFonts w:ascii="Courier New" w:hAnsi="Courier New" w:cs="Courier New" w:eastAsia="Courier New" w:hint="default"/>
                <w:sz w:val="15"/>
                <w:szCs w:val="15"/>
              </w:rPr>
              <w:t>2012</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3</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25</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 w:right="0"/>
              <w:jc w:val="center"/>
              <w:rPr>
                <w:rFonts w:ascii="Courier New" w:hAnsi="Courier New" w:cs="Courier New" w:eastAsia="Courier New" w:hint="default"/>
                <w:sz w:val="15"/>
                <w:szCs w:val="15"/>
              </w:rPr>
            </w:pPr>
            <w:r>
              <w:rPr>
                <w:rFonts w:ascii="Courier New"/>
                <w:w w:val="95"/>
                <w:sz w:val="15"/>
              </w:rPr>
              <w:t>7.32%</w:t>
            </w:r>
            <w:r>
              <w:rPr>
                <w:rFonts w:ascii="Courier New"/>
                <w:sz w:val="15"/>
              </w:rPr>
            </w:r>
          </w:p>
        </w:tc>
        <w:tc>
          <w:tcPr>
            <w:tcW w:w="552"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Courier New" w:hAnsi="Courier New" w:cs="Courier New" w:eastAsia="Courier New" w:hint="default"/>
                <w:sz w:val="15"/>
                <w:szCs w:val="15"/>
              </w:rPr>
            </w:pPr>
            <w:r>
              <w:rPr>
                <w:rFonts w:ascii="Courier New"/>
                <w:w w:val="85"/>
                <w:sz w:val="15"/>
              </w:rPr>
              <w:t>50,000,000.00</w:t>
            </w:r>
            <w:r>
              <w:rPr>
                <w:rFonts w:ascii="Courier New"/>
                <w:sz w:val="15"/>
              </w:rPr>
            </w:r>
          </w:p>
        </w:tc>
        <w:tc>
          <w:tcPr>
            <w:tcW w:w="56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6" w:right="0"/>
              <w:jc w:val="center"/>
              <w:rPr>
                <w:rFonts w:ascii="Courier New" w:hAnsi="Courier New" w:cs="Courier New" w:eastAsia="Courier New" w:hint="default"/>
                <w:sz w:val="15"/>
                <w:szCs w:val="15"/>
              </w:rPr>
            </w:pPr>
            <w:r>
              <w:rPr>
                <w:rFonts w:ascii="Courier New"/>
                <w:w w:val="85"/>
                <w:sz w:val="15"/>
              </w:rPr>
              <w:t>50,000,000.00</w:t>
            </w:r>
            <w:r>
              <w:rPr>
                <w:rFonts w:ascii="Courier New"/>
                <w:sz w:val="15"/>
              </w:rPr>
            </w:r>
          </w:p>
        </w:tc>
      </w:tr>
      <w:tr>
        <w:trPr>
          <w:trHeight w:val="346"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43" w:right="0"/>
              <w:jc w:val="lef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z w:val="15"/>
                <w:szCs w:val="15"/>
              </w:rPr>
              <w:t>国</w:t>
            </w:r>
            <w:r>
              <w:rPr>
                <w:rFonts w:ascii="宋体" w:hAnsi="宋体" w:cs="宋体" w:eastAsia="宋体" w:hint="default"/>
                <w:sz w:val="15"/>
                <w:szCs w:val="15"/>
              </w:rPr>
              <w:t>建设</w:t>
            </w:r>
            <w:r>
              <w:rPr>
                <w:rFonts w:ascii="宋体" w:hAnsi="宋体" w:cs="宋体" w:eastAsia="宋体" w:hint="default"/>
                <w:sz w:val="15"/>
                <w:szCs w:val="15"/>
              </w:rPr>
              <w:t>银</w:t>
            </w:r>
            <w:r>
              <w:rPr>
                <w:rFonts w:ascii="宋体" w:hAnsi="宋体" w:cs="宋体" w:eastAsia="宋体" w:hint="default"/>
                <w:sz w:val="15"/>
                <w:szCs w:val="15"/>
              </w:rPr>
              <w:t>行</w:t>
            </w:r>
            <w:r>
              <w:rPr>
                <w:rFonts w:ascii="宋体" w:hAnsi="宋体" w:cs="宋体" w:eastAsia="宋体" w:hint="default"/>
                <w:sz w:val="15"/>
                <w:szCs w:val="15"/>
              </w:rPr>
              <w:t>常</w:t>
            </w:r>
            <w:r>
              <w:rPr>
                <w:rFonts w:ascii="宋体" w:hAnsi="宋体" w:cs="宋体" w:eastAsia="宋体" w:hint="default"/>
                <w:sz w:val="15"/>
                <w:szCs w:val="15"/>
              </w:rPr>
              <w:t>熟支</w:t>
            </w:r>
            <w:r>
              <w:rPr>
                <w:rFonts w:ascii="宋体" w:hAnsi="宋体" w:cs="宋体" w:eastAsia="宋体" w:hint="default"/>
                <w:sz w:val="15"/>
                <w:szCs w:val="15"/>
              </w:rPr>
              <w:t>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3" w:right="0"/>
              <w:jc w:val="left"/>
              <w:rPr>
                <w:rFonts w:ascii="宋体" w:hAnsi="宋体" w:cs="宋体" w:eastAsia="宋体" w:hint="default"/>
                <w:sz w:val="15"/>
                <w:szCs w:val="15"/>
              </w:rPr>
            </w:pPr>
            <w:r>
              <w:rPr>
                <w:rFonts w:ascii="Courier New" w:hAnsi="Courier New" w:cs="Courier New" w:eastAsia="Courier New" w:hint="default"/>
                <w:sz w:val="15"/>
                <w:szCs w:val="15"/>
              </w:rPr>
              <w:t>2010</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6</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28</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139" w:right="0"/>
              <w:jc w:val="left"/>
              <w:rPr>
                <w:rFonts w:ascii="宋体" w:hAnsi="宋体" w:cs="宋体" w:eastAsia="宋体" w:hint="default"/>
                <w:sz w:val="15"/>
                <w:szCs w:val="15"/>
              </w:rPr>
            </w:pPr>
            <w:r>
              <w:rPr>
                <w:rFonts w:ascii="Courier New" w:hAnsi="Courier New" w:cs="Courier New" w:eastAsia="Courier New" w:hint="default"/>
                <w:sz w:val="15"/>
                <w:szCs w:val="15"/>
              </w:rPr>
              <w:t>2012</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6</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28</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3" w:right="0"/>
              <w:jc w:val="lef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3" w:right="0"/>
              <w:jc w:val="center"/>
              <w:rPr>
                <w:rFonts w:ascii="Courier New" w:hAnsi="Courier New" w:cs="Courier New" w:eastAsia="Courier New" w:hint="default"/>
                <w:sz w:val="15"/>
                <w:szCs w:val="15"/>
              </w:rPr>
            </w:pPr>
            <w:r>
              <w:rPr>
                <w:rFonts w:ascii="Courier New"/>
                <w:w w:val="95"/>
                <w:sz w:val="15"/>
              </w:rPr>
              <w:t>5.40%</w:t>
            </w:r>
            <w:r>
              <w:rPr>
                <w:rFonts w:ascii="Courier New"/>
                <w:sz w:val="15"/>
              </w:rPr>
            </w:r>
          </w:p>
        </w:tc>
        <w:tc>
          <w:tcPr>
            <w:tcW w:w="552"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4" w:right="0"/>
              <w:jc w:val="center"/>
              <w:rPr>
                <w:rFonts w:ascii="Courier New" w:hAnsi="Courier New" w:cs="Courier New" w:eastAsia="Courier New" w:hint="default"/>
                <w:sz w:val="15"/>
                <w:szCs w:val="15"/>
              </w:rPr>
            </w:pPr>
            <w:r>
              <w:rPr>
                <w:rFonts w:ascii="Courier New"/>
                <w:w w:val="85"/>
                <w:sz w:val="15"/>
              </w:rPr>
              <w:t>44,000,000.00</w:t>
            </w:r>
            <w:r>
              <w:rPr>
                <w:rFonts w:ascii="Courier New"/>
                <w:sz w:val="15"/>
              </w:rPr>
            </w:r>
          </w:p>
        </w:tc>
        <w:tc>
          <w:tcPr>
            <w:tcW w:w="56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Courier New" w:hAnsi="Courier New" w:cs="Courier New" w:eastAsia="Courier New" w:hint="default"/>
                <w:sz w:val="15"/>
                <w:szCs w:val="15"/>
              </w:rPr>
            </w:pPr>
            <w:r>
              <w:rPr>
                <w:rFonts w:ascii="Courier New"/>
                <w:w w:val="85"/>
                <w:sz w:val="15"/>
              </w:rPr>
              <w:t>150,000,000.00</w:t>
            </w:r>
            <w:r>
              <w:rPr>
                <w:rFonts w:ascii="Courier New"/>
                <w:sz w:val="15"/>
              </w:rPr>
            </w:r>
          </w:p>
        </w:tc>
      </w:tr>
      <w:tr>
        <w:trPr>
          <w:trHeight w:val="358" w:hRule="exact"/>
        </w:trPr>
        <w:tc>
          <w:tcPr>
            <w:tcW w:w="15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43" w:right="0"/>
              <w:jc w:val="left"/>
              <w:rPr>
                <w:rFonts w:ascii="宋体" w:hAnsi="宋体" w:cs="宋体" w:eastAsia="宋体" w:hint="default"/>
                <w:sz w:val="15"/>
                <w:szCs w:val="15"/>
              </w:rPr>
            </w:pPr>
            <w:r>
              <w:rPr>
                <w:rFonts w:ascii="宋体" w:hAnsi="宋体" w:cs="宋体" w:eastAsia="宋体" w:hint="default"/>
                <w:sz w:val="15"/>
                <w:szCs w:val="15"/>
              </w:rPr>
              <w:t>华</w:t>
            </w:r>
            <w:r>
              <w:rPr>
                <w:rFonts w:ascii="宋体" w:hAnsi="宋体" w:cs="宋体" w:eastAsia="宋体" w:hint="default"/>
                <w:sz w:val="15"/>
                <w:szCs w:val="15"/>
              </w:rPr>
              <w:t>夏银</w:t>
            </w:r>
            <w:r>
              <w:rPr>
                <w:rFonts w:ascii="宋体" w:hAnsi="宋体" w:cs="宋体" w:eastAsia="宋体" w:hint="default"/>
                <w:sz w:val="15"/>
                <w:szCs w:val="15"/>
              </w:rPr>
              <w:t>行</w:t>
            </w:r>
            <w:r>
              <w:rPr>
                <w:rFonts w:ascii="宋体" w:hAnsi="宋体" w:cs="宋体" w:eastAsia="宋体" w:hint="default"/>
                <w:sz w:val="15"/>
                <w:szCs w:val="15"/>
              </w:rPr>
              <w:t>南</w:t>
            </w:r>
            <w:r>
              <w:rPr>
                <w:rFonts w:ascii="宋体" w:hAnsi="宋体" w:cs="宋体" w:eastAsia="宋体" w:hint="default"/>
                <w:sz w:val="15"/>
                <w:szCs w:val="15"/>
              </w:rPr>
              <w:t>通</w:t>
            </w:r>
            <w:r>
              <w:rPr>
                <w:rFonts w:ascii="宋体" w:hAnsi="宋体" w:cs="宋体" w:eastAsia="宋体" w:hint="default"/>
                <w:sz w:val="15"/>
                <w:szCs w:val="15"/>
              </w:rPr>
              <w:t>分</w:t>
            </w:r>
            <w:r>
              <w:rPr>
                <w:rFonts w:ascii="宋体" w:hAnsi="宋体" w:cs="宋体" w:eastAsia="宋体" w:hint="default"/>
                <w:sz w:val="15"/>
                <w:szCs w:val="15"/>
              </w:rPr>
              <w:t>行</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9" w:right="0"/>
              <w:jc w:val="left"/>
              <w:rPr>
                <w:rFonts w:ascii="宋体" w:hAnsi="宋体" w:cs="宋体" w:eastAsia="宋体" w:hint="default"/>
                <w:sz w:val="15"/>
                <w:szCs w:val="15"/>
              </w:rPr>
            </w:pPr>
            <w:r>
              <w:rPr>
                <w:rFonts w:ascii="Courier New" w:hAnsi="Courier New" w:cs="Courier New" w:eastAsia="Courier New" w:hint="default"/>
                <w:sz w:val="15"/>
                <w:szCs w:val="15"/>
              </w:rPr>
              <w:t>2010</w:t>
            </w:r>
            <w:r>
              <w:rPr>
                <w:rFonts w:ascii="Courier New" w:hAnsi="Courier New" w:cs="Courier New" w:eastAsia="Courier New" w:hint="default"/>
                <w:spacing w:val="-76"/>
                <w:sz w:val="15"/>
                <w:szCs w:val="15"/>
              </w:rPr>
              <w:t> </w:t>
            </w:r>
            <w:r>
              <w:rPr>
                <w:rFonts w:ascii="宋体" w:hAnsi="宋体" w:cs="宋体" w:eastAsia="宋体" w:hint="default"/>
                <w:sz w:val="15"/>
                <w:szCs w:val="15"/>
              </w:rPr>
              <w:t>年</w:t>
            </w:r>
            <w:r>
              <w:rPr>
                <w:rFonts w:ascii="宋体" w:hAnsi="宋体" w:cs="宋体" w:eastAsia="宋体" w:hint="default"/>
                <w:spacing w:val="-58"/>
                <w:sz w:val="15"/>
                <w:szCs w:val="15"/>
              </w:rPr>
              <w:t> </w:t>
            </w:r>
            <w:r>
              <w:rPr>
                <w:rFonts w:ascii="Courier New" w:hAnsi="Courier New" w:cs="Courier New" w:eastAsia="Courier New" w:hint="default"/>
                <w:sz w:val="15"/>
                <w:szCs w:val="15"/>
              </w:rPr>
              <w:t>11</w:t>
            </w:r>
            <w:r>
              <w:rPr>
                <w:rFonts w:ascii="Courier New" w:hAnsi="Courier New" w:cs="Courier New" w:eastAsia="Courier New" w:hint="default"/>
                <w:spacing w:val="-76"/>
                <w:sz w:val="15"/>
                <w:szCs w:val="15"/>
              </w:rPr>
              <w:t> </w:t>
            </w:r>
            <w:r>
              <w:rPr>
                <w:rFonts w:ascii="宋体" w:hAnsi="宋体" w:cs="宋体" w:eastAsia="宋体" w:hint="default"/>
                <w:sz w:val="15"/>
                <w:szCs w:val="15"/>
              </w:rPr>
              <w:t>月</w:t>
            </w:r>
            <w:r>
              <w:rPr>
                <w:rFonts w:ascii="宋体" w:hAnsi="宋体" w:cs="宋体" w:eastAsia="宋体" w:hint="default"/>
                <w:spacing w:val="-58"/>
                <w:sz w:val="15"/>
                <w:szCs w:val="15"/>
              </w:rPr>
              <w:t> </w:t>
            </w:r>
            <w:r>
              <w:rPr>
                <w:rFonts w:ascii="Courier New" w:hAnsi="Courier New" w:cs="Courier New" w:eastAsia="Courier New" w:hint="default"/>
                <w:sz w:val="15"/>
                <w:szCs w:val="15"/>
              </w:rPr>
              <w:t>5</w:t>
            </w:r>
            <w:r>
              <w:rPr>
                <w:rFonts w:ascii="Courier New" w:hAnsi="Courier New" w:cs="Courier New" w:eastAsia="Courier New" w:hint="default"/>
                <w:spacing w:val="-76"/>
                <w:sz w:val="15"/>
                <w:szCs w:val="15"/>
              </w:rPr>
              <w:t> </w:t>
            </w:r>
            <w:r>
              <w:rPr>
                <w:rFonts w:ascii="宋体" w:hAnsi="宋体" w:cs="宋体" w:eastAsia="宋体" w:hint="default"/>
                <w:sz w:val="15"/>
                <w:szCs w:val="15"/>
              </w:rPr>
              <w:t>日</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71" w:right="0"/>
              <w:jc w:val="left"/>
              <w:rPr>
                <w:rFonts w:ascii="宋体" w:hAnsi="宋体" w:cs="宋体" w:eastAsia="宋体" w:hint="default"/>
                <w:sz w:val="15"/>
                <w:szCs w:val="15"/>
              </w:rPr>
            </w:pPr>
            <w:r>
              <w:rPr>
                <w:rFonts w:ascii="Courier New" w:hAnsi="Courier New" w:cs="Courier New" w:eastAsia="Courier New" w:hint="default"/>
                <w:sz w:val="15"/>
                <w:szCs w:val="15"/>
              </w:rPr>
              <w:t>2012</w:t>
            </w:r>
            <w:r>
              <w:rPr>
                <w:rFonts w:ascii="Courier New" w:hAnsi="Courier New" w:cs="Courier New" w:eastAsia="Courier New" w:hint="default"/>
                <w:spacing w:val="-75"/>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Courier New" w:hAnsi="Courier New" w:cs="Courier New" w:eastAsia="Courier New" w:hint="default"/>
                <w:sz w:val="15"/>
                <w:szCs w:val="15"/>
              </w:rPr>
              <w:t>3</w:t>
            </w:r>
            <w:r>
              <w:rPr>
                <w:rFonts w:ascii="Courier New" w:hAnsi="Courier New" w:cs="Courier New" w:eastAsia="Courier New" w:hint="default"/>
                <w:spacing w:val="-75"/>
                <w:sz w:val="15"/>
                <w:szCs w:val="15"/>
              </w:rPr>
              <w:t> </w:t>
            </w:r>
            <w:r>
              <w:rPr>
                <w:rFonts w:ascii="宋体" w:hAnsi="宋体" w:cs="宋体" w:eastAsia="宋体" w:hint="default"/>
                <w:sz w:val="15"/>
                <w:szCs w:val="15"/>
              </w:rPr>
              <w:t>月</w:t>
            </w:r>
            <w:r>
              <w:rPr>
                <w:rFonts w:ascii="宋体" w:hAnsi="宋体" w:cs="宋体" w:eastAsia="宋体" w:hint="default"/>
                <w:spacing w:val="-60"/>
                <w:sz w:val="15"/>
                <w:szCs w:val="15"/>
              </w:rPr>
              <w:t> </w:t>
            </w:r>
            <w:r>
              <w:rPr>
                <w:rFonts w:ascii="Courier New" w:hAnsi="Courier New" w:cs="Courier New" w:eastAsia="Courier New" w:hint="default"/>
                <w:sz w:val="15"/>
                <w:szCs w:val="15"/>
              </w:rPr>
              <w:t>25</w:t>
            </w:r>
            <w:r>
              <w:rPr>
                <w:rFonts w:ascii="Courier New" w:hAnsi="Courier New" w:cs="Courier New" w:eastAsia="Courier New" w:hint="default"/>
                <w:spacing w:val="-75"/>
                <w:sz w:val="15"/>
                <w:szCs w:val="15"/>
              </w:rPr>
              <w:t> </w:t>
            </w:r>
            <w:r>
              <w:rPr>
                <w:rFonts w:ascii="宋体" w:hAnsi="宋体" w:cs="宋体" w:eastAsia="宋体" w:hint="default"/>
                <w:sz w:val="15"/>
                <w:szCs w:val="15"/>
              </w:rPr>
              <w:t>日</w:t>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91"/>
              <w:jc w:val="righ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z w:val="15"/>
                <w:szCs w:val="15"/>
              </w:rPr>
              <w:t>民</w:t>
            </w:r>
            <w:r>
              <w:rPr>
                <w:rFonts w:ascii="宋体" w:hAnsi="宋体" w:cs="宋体" w:eastAsia="宋体" w:hint="default"/>
                <w:sz w:val="15"/>
                <w:szCs w:val="15"/>
              </w:rPr>
              <w:t>币</w:t>
            </w:r>
          </w:p>
        </w:tc>
        <w:tc>
          <w:tcPr>
            <w:tcW w:w="6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14" w:right="0"/>
              <w:jc w:val="center"/>
              <w:rPr>
                <w:rFonts w:ascii="Courier New" w:hAnsi="Courier New" w:cs="Courier New" w:eastAsia="Courier New" w:hint="default"/>
                <w:sz w:val="15"/>
                <w:szCs w:val="15"/>
              </w:rPr>
            </w:pPr>
            <w:r>
              <w:rPr>
                <w:rFonts w:ascii="Courier New"/>
                <w:w w:val="95"/>
                <w:sz w:val="15"/>
              </w:rPr>
              <w:t>7.32%</w:t>
            </w:r>
            <w:r>
              <w:rPr>
                <w:rFonts w:ascii="Courier New"/>
                <w:sz w:val="15"/>
              </w:rPr>
            </w:r>
          </w:p>
        </w:tc>
        <w:tc>
          <w:tcPr>
            <w:tcW w:w="552" w:type="dxa"/>
            <w:tcBorders>
              <w:top w:val="single" w:sz="2" w:space="0" w:color="000000"/>
              <w:left w:val="single" w:sz="2" w:space="0" w:color="000000"/>
              <w:bottom w:val="single" w:sz="12" w:space="0" w:color="000000"/>
              <w:right w:val="single" w:sz="2" w:space="0" w:color="000000"/>
            </w:tcBorders>
          </w:tcPr>
          <w:p>
            <w:pP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4" w:right="0"/>
              <w:jc w:val="center"/>
              <w:rPr>
                <w:rFonts w:ascii="Courier New" w:hAnsi="Courier New" w:cs="Courier New" w:eastAsia="Courier New" w:hint="default"/>
                <w:sz w:val="15"/>
                <w:szCs w:val="15"/>
              </w:rPr>
            </w:pPr>
            <w:r>
              <w:rPr>
                <w:rFonts w:ascii="Courier New"/>
                <w:w w:val="85"/>
                <w:sz w:val="15"/>
              </w:rPr>
              <w:t>30,000,000.00</w:t>
            </w:r>
            <w:r>
              <w:rPr>
                <w:rFonts w:ascii="Courier New"/>
                <w:sz w:val="15"/>
              </w:rPr>
            </w:r>
          </w:p>
        </w:tc>
        <w:tc>
          <w:tcPr>
            <w:tcW w:w="566" w:type="dxa"/>
            <w:tcBorders>
              <w:top w:val="single" w:sz="2" w:space="0" w:color="000000"/>
              <w:left w:val="single" w:sz="2" w:space="0" w:color="000000"/>
              <w:bottom w:val="single" w:sz="12" w:space="0" w:color="000000"/>
              <w:right w:val="single" w:sz="2" w:space="0" w:color="000000"/>
            </w:tcBorders>
          </w:tcPr>
          <w:p>
            <w:pPr/>
          </w:p>
        </w:tc>
        <w:tc>
          <w:tcPr>
            <w:tcW w:w="12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left="76" w:right="0"/>
              <w:jc w:val="center"/>
              <w:rPr>
                <w:rFonts w:ascii="Courier New" w:hAnsi="Courier New" w:cs="Courier New" w:eastAsia="Courier New" w:hint="default"/>
                <w:sz w:val="15"/>
                <w:szCs w:val="15"/>
              </w:rPr>
            </w:pPr>
            <w:r>
              <w:rPr>
                <w:rFonts w:ascii="Courier New"/>
                <w:w w:val="85"/>
                <w:sz w:val="15"/>
              </w:rPr>
              <w:t>30,000,000.00</w:t>
            </w:r>
            <w:r>
              <w:rPr>
                <w:rFonts w:ascii="Courier New"/>
                <w:sz w:val="15"/>
              </w:rPr>
            </w:r>
          </w:p>
        </w:tc>
      </w:tr>
    </w:tbl>
    <w:p>
      <w:pPr>
        <w:spacing w:line="240" w:lineRule="auto" w:before="4"/>
        <w:rPr>
          <w:rFonts w:ascii="宋体" w:hAnsi="宋体" w:cs="宋体" w:eastAsia="宋体" w:hint="default"/>
          <w:sz w:val="13"/>
          <w:szCs w:val="13"/>
        </w:rPr>
      </w:pPr>
    </w:p>
    <w:p>
      <w:pPr>
        <w:pStyle w:val="Heading4"/>
        <w:spacing w:line="367" w:lineRule="exact"/>
        <w:ind w:left="1981" w:right="0"/>
        <w:jc w:val="left"/>
        <w:rPr>
          <w:rFonts w:ascii="Microsoft JhengHei" w:hAnsi="Microsoft JhengHei" w:cs="Microsoft JhengHei" w:eastAsia="Microsoft JhengHei" w:hint="default"/>
          <w:b w:val="0"/>
          <w:bCs w:val="0"/>
        </w:rPr>
      </w:pPr>
      <w:r>
        <w:rPr/>
        <w:t>（二十九）</w:t>
      </w:r>
      <w:r>
        <w:rPr>
          <w:spacing w:val="-8"/>
        </w:rPr>
        <w:t>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Courier New" w:hAnsi="Courier New" w:cs="Courier New" w:eastAsia="Courier New" w:hint="default"/>
        </w:rPr>
        <w:t>1</w:t>
      </w:r>
      <w:r>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11" w:type="dxa"/>
        <w:tblLayout w:type="fixed"/>
        <w:tblCellMar>
          <w:top w:w="0" w:type="dxa"/>
          <w:left w:w="0" w:type="dxa"/>
          <w:bottom w:w="0" w:type="dxa"/>
          <w:right w:w="0" w:type="dxa"/>
        </w:tblCellMar>
        <w:tblLook w:val="01E0"/>
      </w:tblPr>
      <w:tblGrid>
        <w:gridCol w:w="2834"/>
        <w:gridCol w:w="3014"/>
        <w:gridCol w:w="3036"/>
      </w:tblGrid>
      <w:tr>
        <w:trPr>
          <w:trHeight w:val="334" w:hRule="exact"/>
        </w:trPr>
        <w:tc>
          <w:tcPr>
            <w:tcW w:w="28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left="24" w:right="0"/>
              <w:jc w:val="center"/>
              <w:rPr>
                <w:rFonts w:ascii="宋体" w:hAnsi="宋体" w:cs="宋体" w:eastAsia="宋体" w:hint="default"/>
                <w:sz w:val="18"/>
                <w:szCs w:val="18"/>
              </w:rPr>
            </w:pPr>
            <w:r>
              <w:rPr>
                <w:rFonts w:ascii="宋体" w:hAnsi="宋体" w:cs="宋体" w:eastAsia="宋体" w:hint="default"/>
                <w:spacing w:val="-3"/>
                <w:sz w:val="18"/>
                <w:szCs w:val="18"/>
              </w:rPr>
              <w:t>借</w:t>
            </w:r>
            <w:r>
              <w:rPr>
                <w:rFonts w:ascii="宋体" w:hAnsi="宋体" w:cs="宋体" w:eastAsia="宋体" w:hint="default"/>
                <w:spacing w:val="-3"/>
                <w:sz w:val="18"/>
                <w:szCs w:val="18"/>
              </w:rPr>
              <w:t>款类</w:t>
            </w:r>
            <w:r>
              <w:rPr>
                <w:rFonts w:ascii="宋体" w:hAnsi="宋体" w:cs="宋体" w:eastAsia="宋体" w:hint="default"/>
                <w:spacing w:val="-3"/>
                <w:sz w:val="18"/>
                <w:szCs w:val="18"/>
              </w:rPr>
              <w:t>别</w:t>
            </w:r>
          </w:p>
        </w:tc>
        <w:tc>
          <w:tcPr>
            <w:tcW w:w="3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left="96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0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left="969"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pacing w:val="-3"/>
                <w:sz w:val="18"/>
                <w:szCs w:val="18"/>
              </w:rPr>
              <w:t>质</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3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4,050,000,000.00</w:t>
            </w:r>
            <w:r>
              <w:rPr>
                <w:rFonts w:ascii="Courier New"/>
                <w:spacing w:val="-2"/>
                <w:sz w:val="18"/>
              </w:rPr>
            </w:r>
          </w:p>
        </w:tc>
        <w:tc>
          <w:tcPr>
            <w:tcW w:w="3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2,487,000,000.00</w:t>
            </w:r>
            <w:r>
              <w:rPr>
                <w:rFonts w:ascii="Courier New"/>
                <w:spacing w:val="-2"/>
                <w:sz w:val="18"/>
              </w:rPr>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pacing w:val="-3"/>
                <w:sz w:val="18"/>
                <w:szCs w:val="18"/>
              </w:rPr>
              <w:t>保证</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3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600,000,000.00</w:t>
            </w:r>
            <w:r>
              <w:rPr>
                <w:rFonts w:ascii="Courier New"/>
                <w:sz w:val="18"/>
              </w:rPr>
            </w:r>
          </w:p>
        </w:tc>
      </w:tr>
      <w:tr>
        <w:trPr>
          <w:trHeight w:val="338"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86"/>
              <w:jc w:val="right"/>
              <w:rPr>
                <w:rFonts w:ascii="Courier New" w:hAnsi="Courier New" w:cs="Courier New" w:eastAsia="Courier New" w:hint="default"/>
                <w:sz w:val="18"/>
                <w:szCs w:val="18"/>
              </w:rPr>
            </w:pPr>
            <w:r>
              <w:rPr>
                <w:rFonts w:ascii="Courier New"/>
                <w:b/>
                <w:spacing w:val="-1"/>
                <w:w w:val="85"/>
                <w:sz w:val="18"/>
              </w:rPr>
              <w:t>4,250,000,000.00</w:t>
            </w:r>
            <w:r>
              <w:rPr>
                <w:rFonts w:ascii="Courier New"/>
                <w:spacing w:val="-1"/>
                <w:sz w:val="18"/>
              </w:rPr>
            </w:r>
          </w:p>
        </w:tc>
        <w:tc>
          <w:tcPr>
            <w:tcW w:w="30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100"/>
              <w:jc w:val="right"/>
              <w:rPr>
                <w:rFonts w:ascii="Courier New" w:hAnsi="Courier New" w:cs="Courier New" w:eastAsia="Courier New" w:hint="default"/>
                <w:sz w:val="18"/>
                <w:szCs w:val="18"/>
              </w:rPr>
            </w:pPr>
            <w:r>
              <w:rPr>
                <w:rFonts w:ascii="Courier New"/>
                <w:b/>
                <w:spacing w:val="-1"/>
                <w:w w:val="85"/>
                <w:sz w:val="18"/>
              </w:rPr>
              <w:t>3,087,000,000.00</w:t>
            </w:r>
            <w:r>
              <w:rPr>
                <w:rFonts w:ascii="Courier New"/>
                <w:spacing w:val="-1"/>
                <w:sz w:val="18"/>
              </w:rPr>
            </w:r>
          </w:p>
        </w:tc>
      </w:tr>
    </w:tbl>
    <w:p>
      <w:pPr>
        <w:spacing w:line="241" w:lineRule="exact" w:before="0"/>
        <w:ind w:left="1976" w:right="0" w:firstLine="0"/>
        <w:jc w:val="left"/>
        <w:rPr>
          <w:rFonts w:ascii="宋体" w:hAnsi="宋体" w:cs="宋体" w:eastAsia="宋体" w:hint="default"/>
          <w:sz w:val="21"/>
          <w:szCs w:val="21"/>
        </w:rPr>
      </w:pPr>
      <w:r>
        <w:rPr>
          <w:rFonts w:ascii="宋体"/>
          <w:w w:val="100"/>
          <w:sz w:val="21"/>
        </w:rPr>
        <w:t> </w:t>
      </w:r>
    </w:p>
    <w:p>
      <w:pPr>
        <w:spacing w:before="133"/>
        <w:ind w:left="197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、长期借款金额前五名列示如下：</w:t>
      </w:r>
    </w:p>
    <w:p>
      <w:pPr>
        <w:spacing w:line="240" w:lineRule="auto" w:before="10"/>
        <w:rPr>
          <w:rFonts w:ascii="宋体" w:hAnsi="宋体" w:cs="宋体" w:eastAsia="宋体" w:hint="default"/>
          <w:sz w:val="12"/>
          <w:szCs w:val="12"/>
        </w:rPr>
      </w:pPr>
    </w:p>
    <w:tbl>
      <w:tblPr>
        <w:tblW w:w="0" w:type="auto"/>
        <w:jc w:val="left"/>
        <w:tblInd w:w="1511" w:type="dxa"/>
        <w:tblLayout w:type="fixed"/>
        <w:tblCellMar>
          <w:top w:w="0" w:type="dxa"/>
          <w:left w:w="0" w:type="dxa"/>
          <w:bottom w:w="0" w:type="dxa"/>
          <w:right w:w="0" w:type="dxa"/>
        </w:tblCellMar>
        <w:tblLook w:val="01E0"/>
      </w:tblPr>
      <w:tblGrid>
        <w:gridCol w:w="2014"/>
        <w:gridCol w:w="1133"/>
        <w:gridCol w:w="989"/>
        <w:gridCol w:w="710"/>
        <w:gridCol w:w="907"/>
        <w:gridCol w:w="566"/>
        <w:gridCol w:w="1272"/>
        <w:gridCol w:w="571"/>
        <w:gridCol w:w="1073"/>
      </w:tblGrid>
      <w:tr>
        <w:trPr>
          <w:trHeight w:val="391" w:hRule="exact"/>
        </w:trPr>
        <w:tc>
          <w:tcPr>
            <w:tcW w:w="201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113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起始日</w:t>
            </w:r>
          </w:p>
        </w:tc>
        <w:tc>
          <w:tcPr>
            <w:tcW w:w="98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终止日</w:t>
            </w:r>
          </w:p>
        </w:tc>
        <w:tc>
          <w:tcPr>
            <w:tcW w:w="71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90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年利率</w:t>
            </w:r>
          </w:p>
        </w:tc>
        <w:tc>
          <w:tcPr>
            <w:tcW w:w="183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70" w:right="0"/>
              <w:jc w:val="left"/>
              <w:rPr>
                <w:rFonts w:ascii="宋体" w:hAnsi="宋体" w:cs="宋体" w:eastAsia="宋体" w:hint="default"/>
                <w:sz w:val="15"/>
                <w:szCs w:val="15"/>
              </w:rPr>
            </w:pPr>
            <w:r>
              <w:rPr>
                <w:rFonts w:ascii="宋体" w:hAnsi="宋体" w:cs="宋体" w:eastAsia="宋体" w:hint="default"/>
                <w:sz w:val="15"/>
                <w:szCs w:val="15"/>
              </w:rPr>
              <w:t>年末账面余额</w:t>
            </w:r>
          </w:p>
        </w:tc>
        <w:tc>
          <w:tcPr>
            <w:tcW w:w="16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69" w:right="0"/>
              <w:jc w:val="left"/>
              <w:rPr>
                <w:rFonts w:ascii="宋体" w:hAnsi="宋体" w:cs="宋体" w:eastAsia="宋体" w:hint="default"/>
                <w:sz w:val="15"/>
                <w:szCs w:val="15"/>
              </w:rPr>
            </w:pPr>
            <w:r>
              <w:rPr>
                <w:rFonts w:ascii="宋体" w:hAnsi="宋体" w:cs="宋体" w:eastAsia="宋体" w:hint="default"/>
                <w:sz w:val="15"/>
                <w:szCs w:val="15"/>
              </w:rPr>
              <w:t>年初账面余额</w:t>
            </w:r>
          </w:p>
        </w:tc>
      </w:tr>
      <w:tr>
        <w:trPr>
          <w:trHeight w:val="629" w:hRule="exact"/>
        </w:trPr>
        <w:tc>
          <w:tcPr>
            <w:tcW w:w="2014" w:type="dxa"/>
            <w:vMerge/>
            <w:tcBorders>
              <w:left w:val="nil" w:sz="6" w:space="0" w:color="auto"/>
              <w:bottom w:val="single" w:sz="2" w:space="0" w:color="000000"/>
              <w:right w:val="single" w:sz="2" w:space="0" w:color="000000"/>
            </w:tcBorders>
          </w:tcPr>
          <w:p>
            <w:pPr/>
          </w:p>
        </w:tc>
        <w:tc>
          <w:tcPr>
            <w:tcW w:w="1133" w:type="dxa"/>
            <w:vMerge/>
            <w:tcBorders>
              <w:left w:val="single" w:sz="2" w:space="0" w:color="000000"/>
              <w:bottom w:val="single" w:sz="2" w:space="0" w:color="000000"/>
              <w:right w:val="single" w:sz="2" w:space="0" w:color="000000"/>
            </w:tcBorders>
          </w:tcPr>
          <w:p>
            <w:pPr/>
          </w:p>
        </w:tc>
        <w:tc>
          <w:tcPr>
            <w:tcW w:w="989" w:type="dxa"/>
            <w:vMerge/>
            <w:tcBorders>
              <w:left w:val="single" w:sz="2" w:space="0" w:color="000000"/>
              <w:bottom w:val="single" w:sz="2" w:space="0" w:color="000000"/>
              <w:right w:val="single" w:sz="2" w:space="0" w:color="000000"/>
            </w:tcBorders>
          </w:tcPr>
          <w:p>
            <w:pPr/>
          </w:p>
        </w:tc>
        <w:tc>
          <w:tcPr>
            <w:tcW w:w="710" w:type="dxa"/>
            <w:vMerge/>
            <w:tcBorders>
              <w:left w:val="single" w:sz="2" w:space="0" w:color="000000"/>
              <w:bottom w:val="single" w:sz="2" w:space="0" w:color="000000"/>
              <w:right w:val="single" w:sz="2" w:space="0" w:color="000000"/>
            </w:tcBorders>
          </w:tcPr>
          <w:p>
            <w:pPr/>
          </w:p>
        </w:tc>
        <w:tc>
          <w:tcPr>
            <w:tcW w:w="907" w:type="dxa"/>
            <w:vMerge/>
            <w:tcBorders>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381" w:lineRule="auto" w:before="36"/>
              <w:ind w:left="129" w:right="132"/>
              <w:jc w:val="left"/>
              <w:rPr>
                <w:rFonts w:ascii="宋体" w:hAnsi="宋体" w:cs="宋体" w:eastAsia="宋体" w:hint="default"/>
                <w:sz w:val="15"/>
                <w:szCs w:val="15"/>
              </w:rPr>
            </w:pPr>
            <w:r>
              <w:rPr>
                <w:rFonts w:ascii="宋体" w:hAnsi="宋体" w:cs="宋体" w:eastAsia="宋体" w:hint="default"/>
                <w:sz w:val="15"/>
                <w:szCs w:val="15"/>
              </w:rPr>
              <w:t>外币</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3"/>
              <w:jc w:val="right"/>
              <w:rPr>
                <w:rFonts w:ascii="宋体" w:hAnsi="宋体" w:cs="宋体" w:eastAsia="宋体" w:hint="default"/>
                <w:sz w:val="15"/>
                <w:szCs w:val="15"/>
              </w:rPr>
            </w:pPr>
            <w:r>
              <w:rPr>
                <w:rFonts w:ascii="宋体" w:hAnsi="宋体" w:cs="宋体" w:eastAsia="宋体" w:hint="default"/>
                <w:w w:val="95"/>
                <w:sz w:val="15"/>
                <w:szCs w:val="15"/>
              </w:rPr>
              <w:t>人民币金额</w:t>
            </w:r>
            <w:r>
              <w:rPr>
                <w:rFonts w:ascii="宋体" w:hAnsi="宋体" w:cs="宋体" w:eastAsia="宋体" w:hint="default"/>
                <w:sz w:val="15"/>
                <w:szCs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381" w:lineRule="auto" w:before="36"/>
              <w:ind w:left="134" w:right="132"/>
              <w:jc w:val="left"/>
              <w:rPr>
                <w:rFonts w:ascii="宋体" w:hAnsi="宋体" w:cs="宋体" w:eastAsia="宋体" w:hint="default"/>
                <w:sz w:val="15"/>
                <w:szCs w:val="15"/>
              </w:rPr>
            </w:pPr>
            <w:r>
              <w:rPr>
                <w:rFonts w:ascii="宋体" w:hAnsi="宋体" w:cs="宋体" w:eastAsia="宋体" w:hint="default"/>
                <w:sz w:val="15"/>
                <w:szCs w:val="15"/>
              </w:rPr>
              <w:t>外币</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人民币金额</w:t>
            </w:r>
          </w:p>
        </w:tc>
      </w:tr>
      <w:tr>
        <w:trPr>
          <w:trHeight w:val="379"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15"/>
                <w:szCs w:val="15"/>
              </w:rPr>
            </w:pPr>
            <w:r>
              <w:rPr>
                <w:rFonts w:ascii="宋体" w:hAnsi="宋体" w:cs="宋体" w:eastAsia="宋体" w:hint="default"/>
                <w:sz w:val="15"/>
                <w:szCs w:val="15"/>
              </w:rPr>
              <w:t>新时代信托股份有限公司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2010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4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4" w:right="0"/>
              <w:jc w:val="center"/>
              <w:rPr>
                <w:rFonts w:ascii="宋体" w:hAnsi="宋体" w:cs="宋体" w:eastAsia="宋体" w:hint="default"/>
                <w:sz w:val="15"/>
                <w:szCs w:val="15"/>
              </w:rPr>
            </w:pPr>
            <w:r>
              <w:rPr>
                <w:rFonts w:ascii="Arial Narrow" w:hAnsi="Arial Narrow" w:cs="Arial Narrow" w:eastAsia="Arial Narrow" w:hint="default"/>
                <w:sz w:val="15"/>
                <w:szCs w:val="15"/>
              </w:rPr>
              <w:t>2013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1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05"/>
              <w:jc w:val="right"/>
              <w:rPr>
                <w:rFonts w:ascii="Arial Narrow" w:hAnsi="Arial Narrow" w:cs="Arial Narrow" w:eastAsia="Arial Narrow" w:hint="default"/>
                <w:sz w:val="15"/>
                <w:szCs w:val="15"/>
              </w:rPr>
            </w:pPr>
            <w:r>
              <w:rPr>
                <w:rFonts w:ascii="Arial Narrow"/>
                <w:spacing w:val="-1"/>
                <w:w w:val="95"/>
                <w:sz w:val="15"/>
              </w:rPr>
              <w:t>10.00%</w:t>
            </w:r>
            <w:r>
              <w:rPr>
                <w:rFonts w:ascii="Arial Narrow"/>
                <w:sz w:val="15"/>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308"/>
              <w:jc w:val="right"/>
              <w:rPr>
                <w:rFonts w:ascii="Arial Narrow" w:hAnsi="Arial Narrow" w:cs="Arial Narrow" w:eastAsia="Arial Narrow" w:hint="default"/>
                <w:sz w:val="15"/>
                <w:szCs w:val="15"/>
              </w:rPr>
            </w:pPr>
            <w:r>
              <w:rPr>
                <w:rFonts w:ascii="Arial Narrow"/>
                <w:w w:val="95"/>
                <w:sz w:val="15"/>
              </w:rPr>
              <w:t>600,000,000.00</w:t>
            </w:r>
            <w:r>
              <w:rPr>
                <w:rFonts w:ascii="Arial Narrow"/>
                <w:sz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05" w:right="0"/>
              <w:jc w:val="left"/>
              <w:rPr>
                <w:rFonts w:ascii="Arial Narrow" w:hAnsi="Arial Narrow" w:cs="Arial Narrow" w:eastAsia="Arial Narrow" w:hint="default"/>
                <w:sz w:val="15"/>
                <w:szCs w:val="15"/>
              </w:rPr>
            </w:pPr>
            <w:r>
              <w:rPr>
                <w:rFonts w:ascii="Arial Narrow"/>
                <w:sz w:val="15"/>
              </w:rPr>
              <w:t>600,000,000.00</w:t>
            </w:r>
          </w:p>
        </w:tc>
      </w:tr>
      <w:tr>
        <w:trPr>
          <w:trHeight w:val="379"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15"/>
                <w:szCs w:val="15"/>
              </w:rPr>
            </w:pPr>
            <w:r>
              <w:rPr>
                <w:rFonts w:ascii="宋体" w:hAnsi="宋体" w:cs="宋体" w:eastAsia="宋体" w:hint="default"/>
                <w:sz w:val="15"/>
                <w:szCs w:val="15"/>
              </w:rPr>
              <w:t>华宝信托有限责任公司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2010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7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4" w:right="0"/>
              <w:jc w:val="center"/>
              <w:rPr>
                <w:rFonts w:ascii="宋体" w:hAnsi="宋体" w:cs="宋体" w:eastAsia="宋体" w:hint="default"/>
                <w:sz w:val="15"/>
                <w:szCs w:val="15"/>
              </w:rPr>
            </w:pPr>
            <w:r>
              <w:rPr>
                <w:rFonts w:ascii="Arial Narrow" w:hAnsi="Arial Narrow" w:cs="Arial Narrow" w:eastAsia="Arial Narrow" w:hint="default"/>
                <w:sz w:val="15"/>
                <w:szCs w:val="15"/>
              </w:rPr>
              <w:t>2013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1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05"/>
              <w:jc w:val="right"/>
              <w:rPr>
                <w:rFonts w:ascii="Arial Narrow" w:hAnsi="Arial Narrow" w:cs="Arial Narrow" w:eastAsia="Arial Narrow" w:hint="default"/>
                <w:sz w:val="15"/>
                <w:szCs w:val="15"/>
              </w:rPr>
            </w:pPr>
            <w:r>
              <w:rPr>
                <w:rFonts w:ascii="Arial Narrow"/>
                <w:spacing w:val="-1"/>
                <w:w w:val="95"/>
                <w:sz w:val="15"/>
              </w:rPr>
              <w:t>13.20%</w:t>
            </w:r>
            <w:r>
              <w:rPr>
                <w:rFonts w:ascii="Arial Narrow"/>
                <w:sz w:val="15"/>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308"/>
              <w:jc w:val="right"/>
              <w:rPr>
                <w:rFonts w:ascii="Arial Narrow" w:hAnsi="Arial Narrow" w:cs="Arial Narrow" w:eastAsia="Arial Narrow" w:hint="default"/>
                <w:sz w:val="15"/>
                <w:szCs w:val="15"/>
              </w:rPr>
            </w:pPr>
            <w:r>
              <w:rPr>
                <w:rFonts w:ascii="Arial Narrow"/>
                <w:w w:val="95"/>
                <w:sz w:val="15"/>
              </w:rPr>
              <w:t>600,000,000.00</w:t>
            </w:r>
            <w:r>
              <w:rPr>
                <w:rFonts w:ascii="Arial Narrow"/>
                <w:sz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9"/>
              <w:ind w:left="105" w:right="0"/>
              <w:jc w:val="left"/>
              <w:rPr>
                <w:rFonts w:ascii="Arial Narrow" w:hAnsi="Arial Narrow" w:cs="Arial Narrow" w:eastAsia="Arial Narrow" w:hint="default"/>
                <w:sz w:val="15"/>
                <w:szCs w:val="15"/>
              </w:rPr>
            </w:pPr>
            <w:r>
              <w:rPr>
                <w:rFonts w:ascii="Arial Narrow"/>
                <w:sz w:val="15"/>
              </w:rPr>
              <w:t>600,000,000.00</w:t>
            </w:r>
          </w:p>
        </w:tc>
      </w:tr>
      <w:tr>
        <w:trPr>
          <w:trHeight w:val="63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381" w:lineRule="auto" w:before="41"/>
              <w:ind w:left="120" w:right="239"/>
              <w:jc w:val="left"/>
              <w:rPr>
                <w:rFonts w:ascii="宋体" w:hAnsi="宋体" w:cs="宋体" w:eastAsia="宋体" w:hint="default"/>
                <w:sz w:val="15"/>
                <w:szCs w:val="15"/>
              </w:rPr>
            </w:pPr>
            <w:r>
              <w:rPr>
                <w:rFonts w:ascii="宋体" w:hAnsi="宋体" w:cs="宋体" w:eastAsia="宋体" w:hint="default"/>
                <w:sz w:val="15"/>
                <w:szCs w:val="15"/>
              </w:rPr>
              <w:t>兴业银行股份有限公司南</w:t>
            </w:r>
            <w:r>
              <w:rPr>
                <w:rFonts w:ascii="宋体" w:hAnsi="宋体" w:cs="宋体" w:eastAsia="宋体" w:hint="default"/>
                <w:spacing w:val="4"/>
                <w:w w:val="99"/>
                <w:sz w:val="15"/>
                <w:szCs w:val="15"/>
              </w:rPr>
              <w:t> </w:t>
            </w:r>
            <w:r>
              <w:rPr>
                <w:rFonts w:ascii="宋体" w:hAnsi="宋体" w:cs="宋体" w:eastAsia="宋体" w:hint="default"/>
                <w:sz w:val="15"/>
                <w:szCs w:val="15"/>
              </w:rPr>
              <w:t>通分行</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2010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1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5"/>
                <w:szCs w:val="15"/>
              </w:rPr>
            </w:pPr>
            <w:r>
              <w:rPr>
                <w:rFonts w:ascii="Arial Narrow" w:hAnsi="Arial Narrow" w:cs="Arial Narrow" w:eastAsia="Arial Narrow" w:hint="default"/>
                <w:sz w:val="15"/>
                <w:szCs w:val="15"/>
              </w:rPr>
              <w:t>2013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1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Arial Narrow" w:hAnsi="Arial Narrow" w:cs="Arial Narrow" w:eastAsia="Arial Narrow" w:hint="default"/>
                <w:sz w:val="15"/>
                <w:szCs w:val="15"/>
              </w:rPr>
            </w:pPr>
            <w:r>
              <w:rPr>
                <w:rFonts w:ascii="Arial Narrow"/>
                <w:spacing w:val="-1"/>
                <w:w w:val="95"/>
                <w:sz w:val="15"/>
              </w:rPr>
              <w:t>6.90%</w:t>
            </w:r>
            <w:r>
              <w:rPr>
                <w:rFonts w:ascii="Arial Narrow"/>
                <w:sz w:val="15"/>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08"/>
              <w:jc w:val="right"/>
              <w:rPr>
                <w:rFonts w:ascii="Arial Narrow" w:hAnsi="Arial Narrow" w:cs="Arial Narrow" w:eastAsia="Arial Narrow" w:hint="default"/>
                <w:sz w:val="15"/>
                <w:szCs w:val="15"/>
              </w:rPr>
            </w:pPr>
            <w:r>
              <w:rPr>
                <w:rFonts w:ascii="Arial Narrow"/>
                <w:w w:val="95"/>
                <w:sz w:val="15"/>
              </w:rPr>
              <w:t>360,000,000.00</w:t>
            </w:r>
            <w:r>
              <w:rPr>
                <w:rFonts w:ascii="Arial Narrow"/>
                <w:sz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Arial Narrow" w:hAnsi="Arial Narrow" w:cs="Arial Narrow" w:eastAsia="Arial Narrow" w:hint="default"/>
                <w:sz w:val="15"/>
                <w:szCs w:val="15"/>
              </w:rPr>
            </w:pPr>
            <w:r>
              <w:rPr>
                <w:rFonts w:ascii="Arial Narrow"/>
                <w:sz w:val="15"/>
              </w:rPr>
              <w:t>380,000,000.00</w:t>
            </w:r>
          </w:p>
        </w:tc>
      </w:tr>
      <w:tr>
        <w:trPr>
          <w:trHeight w:val="379"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0" w:right="0"/>
              <w:jc w:val="left"/>
              <w:rPr>
                <w:rFonts w:ascii="宋体" w:hAnsi="宋体" w:cs="宋体" w:eastAsia="宋体" w:hint="default"/>
                <w:sz w:val="15"/>
                <w:szCs w:val="15"/>
              </w:rPr>
            </w:pPr>
            <w:r>
              <w:rPr>
                <w:rFonts w:ascii="宋体" w:hAnsi="宋体" w:cs="宋体" w:eastAsia="宋体" w:hint="default"/>
                <w:sz w:val="15"/>
                <w:szCs w:val="15"/>
              </w:rPr>
              <w:t>建信信托有限责任公司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2011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6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4" w:right="0"/>
              <w:jc w:val="center"/>
              <w:rPr>
                <w:rFonts w:ascii="宋体" w:hAnsi="宋体" w:cs="宋体" w:eastAsia="宋体" w:hint="default"/>
                <w:sz w:val="15"/>
                <w:szCs w:val="15"/>
              </w:rPr>
            </w:pPr>
            <w:r>
              <w:rPr>
                <w:rFonts w:ascii="Arial Narrow" w:hAnsi="Arial Narrow" w:cs="Arial Narrow" w:eastAsia="Arial Narrow" w:hint="default"/>
                <w:sz w:val="15"/>
                <w:szCs w:val="15"/>
              </w:rPr>
              <w:t>2013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6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Arial Narrow" w:hAnsi="Arial Narrow" w:cs="Arial Narrow" w:eastAsia="Arial Narrow" w:hint="default"/>
                <w:sz w:val="15"/>
                <w:szCs w:val="15"/>
              </w:rPr>
            </w:pPr>
            <w:r>
              <w:rPr>
                <w:rFonts w:ascii="Arial Narrow"/>
                <w:spacing w:val="-1"/>
                <w:w w:val="95"/>
                <w:sz w:val="15"/>
              </w:rPr>
              <w:t>12.50%</w:t>
            </w:r>
            <w:r>
              <w:rPr>
                <w:rFonts w:ascii="Arial Narrow"/>
                <w:sz w:val="15"/>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08"/>
              <w:jc w:val="right"/>
              <w:rPr>
                <w:rFonts w:ascii="Arial Narrow" w:hAnsi="Arial Narrow" w:cs="Arial Narrow" w:eastAsia="Arial Narrow" w:hint="default"/>
                <w:sz w:val="15"/>
                <w:szCs w:val="15"/>
              </w:rPr>
            </w:pPr>
            <w:r>
              <w:rPr>
                <w:rFonts w:ascii="Arial Narrow"/>
                <w:w w:val="95"/>
                <w:sz w:val="15"/>
              </w:rPr>
              <w:t>300,000,000.00</w:t>
            </w:r>
            <w:r>
              <w:rPr>
                <w:rFonts w:ascii="Arial Narrow"/>
                <w:sz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r>
      <w:tr>
        <w:trPr>
          <w:trHeight w:val="379"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0" w:right="0"/>
              <w:jc w:val="left"/>
              <w:rPr>
                <w:rFonts w:ascii="宋体" w:hAnsi="宋体" w:cs="宋体" w:eastAsia="宋体" w:hint="default"/>
                <w:sz w:val="15"/>
                <w:szCs w:val="15"/>
              </w:rPr>
            </w:pPr>
            <w:r>
              <w:rPr>
                <w:rFonts w:ascii="宋体" w:hAnsi="宋体" w:cs="宋体" w:eastAsia="宋体" w:hint="default"/>
                <w:sz w:val="15"/>
                <w:szCs w:val="15"/>
              </w:rPr>
              <w:t>华宝信托有限责任公司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2011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6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4" w:right="0"/>
              <w:jc w:val="center"/>
              <w:rPr>
                <w:rFonts w:ascii="宋体" w:hAnsi="宋体" w:cs="宋体" w:eastAsia="宋体" w:hint="default"/>
                <w:sz w:val="15"/>
                <w:szCs w:val="15"/>
              </w:rPr>
            </w:pPr>
            <w:r>
              <w:rPr>
                <w:rFonts w:ascii="Arial Narrow" w:hAnsi="Arial Narrow" w:cs="Arial Narrow" w:eastAsia="Arial Narrow" w:hint="default"/>
                <w:sz w:val="15"/>
                <w:szCs w:val="15"/>
              </w:rPr>
              <w:t>2013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6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Arial Narrow" w:hAnsi="Arial Narrow" w:cs="Arial Narrow" w:eastAsia="Arial Narrow" w:hint="default"/>
                <w:sz w:val="15"/>
                <w:szCs w:val="15"/>
              </w:rPr>
            </w:pPr>
            <w:r>
              <w:rPr>
                <w:rFonts w:ascii="Arial Narrow"/>
                <w:spacing w:val="-1"/>
                <w:w w:val="95"/>
                <w:sz w:val="15"/>
              </w:rPr>
              <w:t>8.184%</w:t>
            </w:r>
            <w:r>
              <w:rPr>
                <w:rFonts w:ascii="Arial Narrow"/>
                <w:sz w:val="15"/>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08"/>
              <w:jc w:val="right"/>
              <w:rPr>
                <w:rFonts w:ascii="Arial Narrow" w:hAnsi="Arial Narrow" w:cs="Arial Narrow" w:eastAsia="Arial Narrow" w:hint="default"/>
                <w:sz w:val="15"/>
                <w:szCs w:val="15"/>
              </w:rPr>
            </w:pPr>
            <w:r>
              <w:rPr>
                <w:rFonts w:ascii="Arial Narrow"/>
                <w:w w:val="95"/>
                <w:sz w:val="15"/>
              </w:rPr>
              <w:t>340,000,000.00</w:t>
            </w:r>
            <w:r>
              <w:rPr>
                <w:rFonts w:ascii="Arial Narrow"/>
                <w:sz w:val="15"/>
              </w:rPr>
            </w:r>
          </w:p>
        </w:tc>
        <w:tc>
          <w:tcPr>
            <w:tcW w:w="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r>
      <w:tr>
        <w:trPr>
          <w:trHeight w:val="391" w:hRule="exact"/>
        </w:trPr>
        <w:tc>
          <w:tcPr>
            <w:tcW w:w="20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5"/>
              <w:ind w:left="120" w:right="0"/>
              <w:jc w:val="left"/>
              <w:rPr>
                <w:rFonts w:ascii="宋体" w:hAnsi="宋体" w:cs="宋体" w:eastAsia="宋体" w:hint="default"/>
                <w:sz w:val="15"/>
                <w:szCs w:val="15"/>
              </w:rPr>
            </w:pPr>
            <w:r>
              <w:rPr>
                <w:rFonts w:ascii="宋体" w:hAnsi="宋体" w:cs="宋体" w:eastAsia="宋体" w:hint="default"/>
                <w:sz w:val="15"/>
                <w:szCs w:val="15"/>
              </w:rPr>
              <w:t>中国银行常熟</w:t>
            </w:r>
            <w:r>
              <w:rPr>
                <w:rFonts w:ascii="宋体" w:hAnsi="宋体" w:cs="宋体" w:eastAsia="宋体" w:hint="default"/>
                <w:sz w:val="15"/>
                <w:szCs w:val="15"/>
              </w:rPr>
              <w:t>支</w:t>
            </w:r>
            <w:r>
              <w:rPr>
                <w:rFonts w:ascii="宋体" w:hAnsi="宋体" w:cs="宋体" w:eastAsia="宋体" w:hint="default"/>
                <w:sz w:val="15"/>
                <w:szCs w:val="15"/>
              </w:rPr>
              <w:t>行</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部</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8"/>
              <w:jc w:val="right"/>
              <w:rPr>
                <w:rFonts w:ascii="宋体" w:hAnsi="宋体" w:cs="宋体" w:eastAsia="宋体" w:hint="default"/>
                <w:sz w:val="15"/>
                <w:szCs w:val="15"/>
              </w:rPr>
            </w:pPr>
            <w:r>
              <w:rPr>
                <w:rFonts w:ascii="Arial Narrow" w:hAnsi="Arial Narrow" w:cs="Arial Narrow" w:eastAsia="Arial Narrow" w:hint="default"/>
                <w:sz w:val="15"/>
                <w:szCs w:val="15"/>
              </w:rPr>
              <w:t>2011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Narrow" w:hAnsi="Arial Narrow" w:cs="Arial Narrow" w:eastAsia="Arial Narrow" w:hint="default"/>
                <w:sz w:val="15"/>
                <w:szCs w:val="15"/>
              </w:rPr>
              <w:t>3 </w:t>
            </w:r>
            <w:r>
              <w:rPr>
                <w:rFonts w:ascii="宋体" w:hAnsi="宋体" w:cs="宋体" w:eastAsia="宋体" w:hint="default"/>
                <w:sz w:val="15"/>
                <w:szCs w:val="15"/>
              </w:rPr>
              <w:t>月</w:t>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0"/>
              <w:jc w:val="center"/>
              <w:rPr>
                <w:rFonts w:ascii="宋体" w:hAnsi="宋体" w:cs="宋体" w:eastAsia="宋体" w:hint="default"/>
                <w:sz w:val="15"/>
                <w:szCs w:val="15"/>
              </w:rPr>
            </w:pPr>
            <w:r>
              <w:rPr>
                <w:rFonts w:ascii="Arial Narrow" w:hAnsi="Arial Narrow" w:cs="Arial Narrow" w:eastAsia="Arial Narrow" w:hint="default"/>
                <w:sz w:val="15"/>
                <w:szCs w:val="15"/>
              </w:rPr>
              <w:t>2013</w:t>
            </w:r>
            <w:r>
              <w:rPr>
                <w:rFonts w:ascii="Arial Narrow" w:hAnsi="Arial Narrow" w:cs="Arial Narrow" w:eastAsia="Arial Narrow" w:hint="default"/>
                <w:spacing w:val="-15"/>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15"/>
                <w:sz w:val="15"/>
                <w:szCs w:val="15"/>
              </w:rPr>
              <w:t> </w:t>
            </w:r>
            <w:r>
              <w:rPr>
                <w:rFonts w:ascii="宋体" w:hAnsi="宋体" w:cs="宋体" w:eastAsia="宋体" w:hint="default"/>
                <w:sz w:val="15"/>
                <w:szCs w:val="15"/>
              </w:rPr>
              <w:t>月</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人民币</w:t>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Arial Narrow" w:hAnsi="Arial Narrow" w:cs="Arial Narrow" w:eastAsia="Arial Narrow" w:hint="default"/>
                <w:sz w:val="15"/>
                <w:szCs w:val="15"/>
              </w:rPr>
            </w:pPr>
            <w:r>
              <w:rPr>
                <w:rFonts w:ascii="Arial Narrow"/>
                <w:spacing w:val="-1"/>
                <w:w w:val="95"/>
                <w:sz w:val="15"/>
              </w:rPr>
              <w:t>7.04%</w:t>
            </w:r>
            <w:r>
              <w:rPr>
                <w:rFonts w:ascii="Arial Narrow"/>
                <w:sz w:val="15"/>
              </w:rPr>
            </w:r>
          </w:p>
        </w:tc>
        <w:tc>
          <w:tcPr>
            <w:tcW w:w="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08"/>
              <w:jc w:val="right"/>
              <w:rPr>
                <w:rFonts w:ascii="Arial Narrow" w:hAnsi="Arial Narrow" w:cs="Arial Narrow" w:eastAsia="Arial Narrow" w:hint="default"/>
                <w:sz w:val="15"/>
                <w:szCs w:val="15"/>
              </w:rPr>
            </w:pPr>
            <w:r>
              <w:rPr>
                <w:rFonts w:ascii="Arial Narrow"/>
                <w:w w:val="95"/>
                <w:sz w:val="15"/>
              </w:rPr>
              <w:t>200,000,000.00</w:t>
            </w:r>
            <w:r>
              <w:rPr>
                <w:rFonts w:ascii="Arial Narrow"/>
                <w:sz w:val="15"/>
              </w:rPr>
            </w:r>
          </w:p>
        </w:tc>
        <w:tc>
          <w:tcPr>
            <w:tcW w:w="5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0"/>
              <w:ind w:left="110" w:right="0"/>
              <w:jc w:val="left"/>
              <w:rPr>
                <w:rFonts w:ascii="宋体" w:hAnsi="宋体" w:cs="宋体" w:eastAsia="宋体" w:hint="default"/>
                <w:sz w:val="15"/>
                <w:szCs w:val="15"/>
              </w:rPr>
            </w:pPr>
            <w:r>
              <w:rPr>
                <w:rFonts w:ascii="宋体"/>
                <w:w w:val="99"/>
                <w:sz w:val="15"/>
              </w:rPr>
              <w:t> </w:t>
            </w:r>
            <w:r>
              <w:rPr>
                <w:rFonts w:ascii="宋体"/>
                <w:sz w:val="15"/>
              </w:rPr>
            </w: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0"/>
              <w:ind w:left="105" w:right="0"/>
              <w:jc w:val="left"/>
              <w:rPr>
                <w:rFonts w:ascii="宋体" w:hAnsi="宋体" w:cs="宋体" w:eastAsia="宋体" w:hint="default"/>
                <w:sz w:val="15"/>
                <w:szCs w:val="15"/>
              </w:rPr>
            </w:pPr>
            <w:r>
              <w:rPr>
                <w:rFonts w:ascii="宋体"/>
                <w:w w:val="99"/>
                <w:sz w:val="15"/>
              </w:rPr>
              <w:t> </w:t>
            </w:r>
            <w:r>
              <w:rPr>
                <w:rFonts w:ascii="宋体"/>
                <w:sz w:val="15"/>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tabs>
          <w:tab w:pos="3234" w:val="left" w:leader="none"/>
        </w:tabs>
        <w:spacing w:line="367" w:lineRule="exact"/>
        <w:ind w:left="1981" w:right="0"/>
        <w:jc w:val="left"/>
        <w:rPr>
          <w:b w:val="0"/>
          <w:bCs w:val="0"/>
        </w:rPr>
      </w:pPr>
      <w:r>
        <w:rPr/>
        <w:t>（三十）</w:t>
        <w:tab/>
        <w:t>股本</w:t>
      </w:r>
      <w:r>
        <w:rPr>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本年</w:t>
      </w:r>
      <w:r>
        <w:rPr>
          <w:rFonts w:ascii="宋体" w:hAnsi="宋体" w:cs="宋体" w:eastAsia="宋体" w:hint="default"/>
        </w:rPr>
        <w:t>股</w:t>
      </w:r>
      <w:r>
        <w:rPr/>
        <w:t>本</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0" w:right="557" w:firstLine="0"/>
        <w:jc w:val="right"/>
        <w:rPr>
          <w:rFonts w:ascii="Times New Roman" w:hAnsi="Times New Roman" w:cs="Times New Roman" w:eastAsia="Times New Roman" w:hint="default"/>
          <w:sz w:val="18"/>
          <w:szCs w:val="18"/>
        </w:rPr>
      </w:pPr>
      <w:r>
        <w:rPr>
          <w:rFonts w:ascii="Times New Roman"/>
          <w:sz w:val="18"/>
        </w:rPr>
        <w:t>130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944" w:type="dxa"/>
        <w:tblLayout w:type="fixed"/>
        <w:tblCellMar>
          <w:top w:w="0" w:type="dxa"/>
          <w:left w:w="0" w:type="dxa"/>
          <w:bottom w:w="0" w:type="dxa"/>
          <w:right w:w="0" w:type="dxa"/>
        </w:tblCellMar>
        <w:tblLook w:val="01E0"/>
      </w:tblPr>
      <w:tblGrid>
        <w:gridCol w:w="2393"/>
        <w:gridCol w:w="1306"/>
        <w:gridCol w:w="667"/>
        <w:gridCol w:w="754"/>
        <w:gridCol w:w="754"/>
        <w:gridCol w:w="754"/>
        <w:gridCol w:w="662"/>
        <w:gridCol w:w="629"/>
        <w:gridCol w:w="1445"/>
        <w:gridCol w:w="655"/>
      </w:tblGrid>
      <w:tr>
        <w:trPr>
          <w:trHeight w:val="410" w:hRule="exact"/>
        </w:trPr>
        <w:tc>
          <w:tcPr>
            <w:tcW w:w="239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股份</w:t>
            </w: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19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3552"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增</w:t>
            </w:r>
            <w:r>
              <w:rPr>
                <w:rFonts w:ascii="宋体" w:hAnsi="宋体" w:cs="宋体" w:eastAsia="宋体" w:hint="default"/>
                <w:spacing w:val="-3"/>
                <w:sz w:val="18"/>
                <w:szCs w:val="18"/>
              </w:rPr>
              <w:t>减</w:t>
            </w:r>
          </w:p>
        </w:tc>
        <w:tc>
          <w:tcPr>
            <w:tcW w:w="210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638" w:hRule="exact"/>
        </w:trPr>
        <w:tc>
          <w:tcPr>
            <w:tcW w:w="2393" w:type="dxa"/>
            <w:vMerge/>
            <w:tcBorders>
              <w:left w:val="nil" w:sz="6" w:space="0" w:color="auto"/>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股数</w:t>
            </w:r>
            <w:r>
              <w:rPr>
                <w:rFonts w:ascii="宋体" w:hAnsi="宋体" w:cs="宋体" w:eastAsia="宋体" w:hint="default"/>
                <w:sz w:val="18"/>
                <w:szCs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44"/>
              <w:ind w:right="0"/>
              <w:jc w:val="center"/>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行</w:t>
            </w:r>
            <w:r>
              <w:rPr>
                <w:rFonts w:ascii="宋体" w:hAnsi="宋体" w:cs="宋体" w:eastAsia="宋体" w:hint="default"/>
                <w:spacing w:val="-4"/>
                <w:sz w:val="18"/>
                <w:szCs w:val="18"/>
              </w:rPr>
              <w:t>新</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pacing w:val="-3"/>
                <w:sz w:val="18"/>
                <w:szCs w:val="18"/>
              </w:rPr>
              <w:t>送</w:t>
            </w:r>
            <w:r>
              <w:rPr>
                <w:rFonts w:ascii="宋体" w:hAnsi="宋体" w:cs="宋体" w:eastAsia="宋体" w:hint="default"/>
                <w:spacing w:val="-3"/>
                <w:sz w:val="18"/>
                <w:szCs w:val="18"/>
              </w:rPr>
              <w:t>股</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44"/>
              <w:ind w:left="100" w:right="0"/>
              <w:jc w:val="left"/>
              <w:rPr>
                <w:rFonts w:ascii="宋体" w:hAnsi="宋体" w:cs="宋体" w:eastAsia="宋体" w:hint="default"/>
                <w:sz w:val="18"/>
                <w:szCs w:val="18"/>
              </w:rPr>
            </w:pPr>
            <w:r>
              <w:rPr>
                <w:rFonts w:ascii="宋体" w:hAnsi="宋体" w:cs="宋体" w:eastAsia="宋体" w:hint="default"/>
                <w:spacing w:val="-4"/>
                <w:sz w:val="18"/>
                <w:szCs w:val="18"/>
              </w:rPr>
              <w:t>公</w:t>
            </w:r>
            <w:r>
              <w:rPr>
                <w:rFonts w:ascii="宋体" w:hAnsi="宋体" w:cs="宋体" w:eastAsia="宋体" w:hint="default"/>
                <w:spacing w:val="-4"/>
                <w:sz w:val="18"/>
                <w:szCs w:val="18"/>
              </w:rPr>
              <w:t>积</w:t>
            </w:r>
            <w:r>
              <w:rPr>
                <w:rFonts w:ascii="宋体" w:hAnsi="宋体" w:cs="宋体" w:eastAsia="宋体" w:hint="default"/>
                <w:spacing w:val="-4"/>
                <w:sz w:val="18"/>
                <w:szCs w:val="18"/>
              </w:rPr>
              <w:t>金</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股</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pacing w:val="-3"/>
                <w:sz w:val="18"/>
                <w:szCs w:val="18"/>
              </w:rPr>
              <w:t>小</w:t>
            </w:r>
            <w:r>
              <w:rPr>
                <w:rFonts w:ascii="宋体" w:hAnsi="宋体" w:cs="宋体" w:eastAsia="宋体" w:hint="default"/>
                <w:spacing w:val="-3"/>
                <w:sz w:val="18"/>
                <w:szCs w:val="18"/>
              </w:rPr>
              <w:t>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股数</w:t>
            </w:r>
            <w:r>
              <w:rPr>
                <w:rFonts w:ascii="宋体" w:hAnsi="宋体" w:cs="宋体" w:eastAsia="宋体" w:hint="default"/>
                <w:sz w:val="18"/>
                <w:szCs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pacing w:val="-4"/>
                <w:sz w:val="18"/>
                <w:szCs w:val="18"/>
              </w:rPr>
              <w:t>一</w:t>
            </w:r>
            <w:r>
              <w:rPr>
                <w:rFonts w:ascii="宋体" w:hAnsi="宋体" w:cs="宋体" w:eastAsia="宋体" w:hint="default"/>
                <w:spacing w:val="-4"/>
                <w:sz w:val="18"/>
                <w:szCs w:val="18"/>
              </w:rPr>
              <w:t>、有限</w:t>
            </w:r>
            <w:r>
              <w:rPr>
                <w:rFonts w:ascii="宋体" w:hAnsi="宋体" w:cs="宋体" w:eastAsia="宋体" w:hint="default"/>
                <w:spacing w:val="-4"/>
                <w:sz w:val="18"/>
                <w:szCs w:val="18"/>
              </w:rPr>
              <w:t>售条</w:t>
            </w:r>
            <w:r>
              <w:rPr>
                <w:rFonts w:ascii="宋体" w:hAnsi="宋体" w:cs="宋体" w:eastAsia="宋体" w:hint="default"/>
                <w:spacing w:val="-4"/>
                <w:sz w:val="18"/>
                <w:szCs w:val="18"/>
              </w:rPr>
              <w:t>件股份</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国家</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国</w:t>
            </w:r>
            <w:r>
              <w:rPr>
                <w:rFonts w:ascii="宋体" w:hAnsi="宋体" w:cs="宋体" w:eastAsia="宋体" w:hint="default"/>
                <w:spacing w:val="-3"/>
                <w:sz w:val="18"/>
                <w:szCs w:val="18"/>
              </w:rPr>
              <w:t>有法人</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内资</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2"/>
              <w:jc w:val="right"/>
              <w:rPr>
                <w:rFonts w:ascii="Courier New" w:hAnsi="Courier New" w:cs="Courier New" w:eastAsia="Courier New" w:hint="default"/>
                <w:sz w:val="18"/>
                <w:szCs w:val="18"/>
              </w:rPr>
            </w:pPr>
            <w:r>
              <w:rPr>
                <w:rFonts w:ascii="Courier New"/>
                <w:spacing w:val="-2"/>
                <w:w w:val="85"/>
                <w:sz w:val="18"/>
              </w:rPr>
              <w:t>852,044,226.0</w:t>
            </w:r>
            <w:r>
              <w:rPr>
                <w:rFonts w:ascii="Courier New"/>
                <w:spacing w:val="-2"/>
                <w:sz w:val="18"/>
              </w:rPr>
            </w:r>
          </w:p>
          <w:p>
            <w:pPr>
              <w:pStyle w:val="TableParagraph"/>
              <w:spacing w:line="240" w:lineRule="auto" w:before="108"/>
              <w:ind w:right="12"/>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Courier New" w:hAnsi="Courier New" w:cs="Courier New" w:eastAsia="Courier New" w:hint="default"/>
                <w:sz w:val="18"/>
                <w:szCs w:val="18"/>
              </w:rPr>
            </w:pPr>
            <w:r>
              <w:rPr>
                <w:rFonts w:ascii="Courier New"/>
                <w:spacing w:val="-3"/>
                <w:w w:val="85"/>
                <w:sz w:val="18"/>
              </w:rPr>
              <w:t>852,044,226.00</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境</w:t>
            </w:r>
            <w:r>
              <w:rPr>
                <w:rFonts w:ascii="宋体" w:hAnsi="宋体" w:cs="宋体" w:eastAsia="宋体" w:hint="default"/>
                <w:spacing w:val="-3"/>
                <w:sz w:val="18"/>
                <w:szCs w:val="18"/>
              </w:rPr>
              <w:t>内</w:t>
            </w:r>
            <w:r>
              <w:rPr>
                <w:rFonts w:ascii="宋体" w:hAnsi="宋体" w:cs="宋体" w:eastAsia="宋体" w:hint="default"/>
                <w:spacing w:val="-3"/>
                <w:sz w:val="18"/>
                <w:szCs w:val="18"/>
              </w:rPr>
              <w:t>非</w:t>
            </w:r>
            <w:r>
              <w:rPr>
                <w:rFonts w:ascii="宋体" w:hAnsi="宋体" w:cs="宋体" w:eastAsia="宋体" w:hint="default"/>
                <w:spacing w:val="-3"/>
                <w:sz w:val="18"/>
                <w:szCs w:val="18"/>
              </w:rPr>
              <w:t>国</w:t>
            </w:r>
            <w:r>
              <w:rPr>
                <w:rFonts w:ascii="宋体" w:hAnsi="宋体" w:cs="宋体" w:eastAsia="宋体" w:hint="default"/>
                <w:spacing w:val="-3"/>
                <w:sz w:val="18"/>
                <w:szCs w:val="18"/>
              </w:rPr>
              <w:t>有法人</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2"/>
              <w:jc w:val="right"/>
              <w:rPr>
                <w:rFonts w:ascii="Courier New" w:hAnsi="Courier New" w:cs="Courier New" w:eastAsia="Courier New" w:hint="default"/>
                <w:sz w:val="18"/>
                <w:szCs w:val="18"/>
              </w:rPr>
            </w:pPr>
            <w:r>
              <w:rPr>
                <w:rFonts w:ascii="Courier New"/>
                <w:spacing w:val="-2"/>
                <w:w w:val="85"/>
                <w:sz w:val="18"/>
              </w:rPr>
              <w:t>846,745,267.5</w:t>
            </w:r>
            <w:r>
              <w:rPr>
                <w:rFonts w:ascii="Courier New"/>
                <w:spacing w:val="-2"/>
                <w:sz w:val="18"/>
              </w:rPr>
            </w:r>
          </w:p>
          <w:p>
            <w:pPr>
              <w:pStyle w:val="TableParagraph"/>
              <w:spacing w:line="240" w:lineRule="auto" w:before="108"/>
              <w:ind w:right="12"/>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2"/>
                <w:w w:val="85"/>
                <w:sz w:val="18"/>
              </w:rPr>
              <w:t>72.51</w:t>
            </w:r>
            <w:r>
              <w:rPr>
                <w:rFonts w:ascii="Courier New"/>
                <w:spacing w:val="-2"/>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Courier New" w:hAnsi="Courier New" w:cs="Courier New" w:eastAsia="Courier New" w:hint="default"/>
                <w:sz w:val="18"/>
                <w:szCs w:val="18"/>
              </w:rPr>
            </w:pPr>
            <w:r>
              <w:rPr>
                <w:rFonts w:ascii="Courier New"/>
                <w:spacing w:val="-3"/>
                <w:w w:val="85"/>
                <w:sz w:val="18"/>
              </w:rPr>
              <w:t>846,745,267.50</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Courier New" w:hAnsi="Courier New" w:cs="Courier New" w:eastAsia="Courier New" w:hint="default"/>
                <w:sz w:val="18"/>
                <w:szCs w:val="18"/>
              </w:rPr>
            </w:pPr>
            <w:r>
              <w:rPr>
                <w:rFonts w:ascii="Courier New"/>
                <w:spacing w:val="-2"/>
                <w:w w:val="85"/>
                <w:sz w:val="18"/>
              </w:rPr>
              <w:t>72.51</w:t>
            </w:r>
            <w:r>
              <w:rPr>
                <w:rFonts w:ascii="Courier New"/>
                <w:spacing w:val="-2"/>
                <w:sz w:val="18"/>
              </w:rPr>
            </w:r>
          </w:p>
        </w:tc>
      </w:tr>
      <w:tr>
        <w:trPr>
          <w:trHeight w:val="40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pacing w:val="-3"/>
                <w:sz w:val="18"/>
                <w:szCs w:val="18"/>
              </w:rPr>
              <w:t>境</w:t>
            </w:r>
            <w:r>
              <w:rPr>
                <w:rFonts w:ascii="宋体" w:hAnsi="宋体" w:cs="宋体" w:eastAsia="宋体" w:hint="default"/>
                <w:spacing w:val="-3"/>
                <w:sz w:val="18"/>
                <w:szCs w:val="18"/>
              </w:rPr>
              <w:t>内</w:t>
            </w:r>
            <w:r>
              <w:rPr>
                <w:rFonts w:ascii="宋体" w:hAnsi="宋体" w:cs="宋体" w:eastAsia="宋体" w:hint="default"/>
                <w:spacing w:val="-3"/>
                <w:sz w:val="18"/>
                <w:szCs w:val="18"/>
              </w:rPr>
              <w:t>自然</w:t>
            </w:r>
            <w:r>
              <w:rPr>
                <w:rFonts w:ascii="宋体" w:hAnsi="宋体" w:cs="宋体" w:eastAsia="宋体" w:hint="default"/>
                <w:spacing w:val="-3"/>
                <w:sz w:val="18"/>
                <w:szCs w:val="18"/>
              </w:rPr>
              <w:t>人</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spacing w:val="-2"/>
                <w:w w:val="85"/>
                <w:sz w:val="18"/>
              </w:rPr>
              <w:t>5,298,958.50</w:t>
            </w:r>
            <w:r>
              <w:rPr>
                <w:rFonts w:ascii="Courier New"/>
                <w:spacing w:val="-2"/>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spacing w:val="-2"/>
                <w:w w:val="85"/>
                <w:sz w:val="18"/>
              </w:rPr>
              <w:t>0.45</w:t>
            </w:r>
            <w:r>
              <w:rPr>
                <w:rFonts w:ascii="Courier New"/>
                <w:spacing w:val="-2"/>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spacing w:val="-2"/>
                <w:w w:val="85"/>
                <w:sz w:val="18"/>
              </w:rPr>
              <w:t>5,298,958.50</w:t>
            </w:r>
            <w:r>
              <w:rPr>
                <w:rFonts w:ascii="Courier New"/>
                <w:spacing w:val="-2"/>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spacing w:val="-2"/>
                <w:w w:val="85"/>
                <w:sz w:val="18"/>
              </w:rPr>
              <w:t>0.45</w:t>
            </w:r>
            <w:r>
              <w:rPr>
                <w:rFonts w:ascii="Courier New"/>
                <w:spacing w:val="-2"/>
                <w:sz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境外</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境外</w:t>
            </w:r>
            <w:r>
              <w:rPr>
                <w:rFonts w:ascii="宋体" w:hAnsi="宋体" w:cs="宋体" w:eastAsia="宋体" w:hint="default"/>
                <w:spacing w:val="-3"/>
                <w:sz w:val="18"/>
                <w:szCs w:val="18"/>
              </w:rPr>
              <w:t>法人</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pacing w:val="-3"/>
                <w:sz w:val="18"/>
                <w:szCs w:val="18"/>
              </w:rPr>
              <w:t>境外自然</w:t>
            </w:r>
            <w:r>
              <w:rPr>
                <w:rFonts w:ascii="宋体" w:hAnsi="宋体" w:cs="宋体" w:eastAsia="宋体" w:hint="default"/>
                <w:spacing w:val="-3"/>
                <w:sz w:val="18"/>
                <w:szCs w:val="18"/>
              </w:rPr>
              <w:t>人</w:t>
            </w: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2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w:t>
            </w:r>
            <w:r>
              <w:rPr>
                <w:rFonts w:ascii="Microsoft JhengHei" w:hAnsi="Microsoft JhengHei" w:cs="Microsoft JhengHei" w:eastAsia="Microsoft JhengHei" w:hint="default"/>
                <w:b/>
                <w:bCs/>
                <w:sz w:val="18"/>
                <w:szCs w:val="18"/>
              </w:rPr>
              <w:t>售条件</w:t>
            </w:r>
            <w:r>
              <w:rPr>
                <w:rFonts w:ascii="Microsoft JhengHei" w:hAnsi="Microsoft JhengHei" w:cs="Microsoft JhengHei" w:eastAsia="Microsoft JhengHei" w:hint="default"/>
                <w:b/>
                <w:bCs/>
                <w:sz w:val="18"/>
                <w:szCs w:val="18"/>
              </w:rPr>
              <w:t>股份</w:t>
            </w: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5"/>
              <w:jc w:val="right"/>
              <w:rPr>
                <w:rFonts w:ascii="Courier New" w:hAnsi="Courier New" w:cs="Courier New" w:eastAsia="Courier New" w:hint="default"/>
                <w:sz w:val="18"/>
                <w:szCs w:val="18"/>
              </w:rPr>
            </w:pPr>
            <w:r>
              <w:rPr>
                <w:rFonts w:ascii="Courier New"/>
                <w:b/>
                <w:w w:val="80"/>
                <w:sz w:val="18"/>
              </w:rPr>
              <w:t>852,044,226.0</w:t>
            </w:r>
            <w:r>
              <w:rPr>
                <w:rFonts w:ascii="Courier New"/>
                <w:sz w:val="18"/>
              </w:rPr>
            </w:r>
          </w:p>
          <w:p>
            <w:pPr>
              <w:pStyle w:val="TableParagraph"/>
              <w:spacing w:line="240" w:lineRule="auto" w:before="108"/>
              <w:ind w:right="12"/>
              <w:jc w:val="right"/>
              <w:rPr>
                <w:rFonts w:ascii="Courier New" w:hAnsi="Courier New" w:cs="Courier New" w:eastAsia="Courier New" w:hint="default"/>
                <w:sz w:val="18"/>
                <w:szCs w:val="18"/>
              </w:rPr>
            </w:pPr>
            <w:r>
              <w:rPr>
                <w:rFonts w:ascii="Courier New"/>
                <w:b/>
                <w:w w:val="84"/>
                <w:sz w:val="18"/>
              </w:rPr>
              <w:t>0</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Courier New" w:hAnsi="Courier New" w:cs="Courier New" w:eastAsia="Courier New" w:hint="default"/>
                <w:sz w:val="18"/>
                <w:szCs w:val="18"/>
              </w:rPr>
            </w:pPr>
            <w:r>
              <w:rPr>
                <w:rFonts w:ascii="Courier New"/>
                <w:b/>
                <w:w w:val="80"/>
                <w:sz w:val="18"/>
              </w:rPr>
              <w:t>72.96</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
              <w:jc w:val="right"/>
              <w:rPr>
                <w:rFonts w:ascii="Courier New" w:hAnsi="Courier New" w:cs="Courier New" w:eastAsia="Courier New" w:hint="default"/>
                <w:sz w:val="18"/>
                <w:szCs w:val="18"/>
              </w:rPr>
            </w:pPr>
            <w:r>
              <w:rPr>
                <w:rFonts w:ascii="Courier New"/>
                <w:b/>
                <w:w w:val="80"/>
                <w:sz w:val="18"/>
              </w:rPr>
              <w:t>852,044,226.00</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Courier New" w:hAnsi="Courier New" w:cs="Courier New" w:eastAsia="Courier New" w:hint="default"/>
                <w:sz w:val="18"/>
                <w:szCs w:val="18"/>
              </w:rPr>
            </w:pPr>
            <w:r>
              <w:rPr>
                <w:rFonts w:ascii="Courier New"/>
                <w:b/>
                <w:w w:val="80"/>
                <w:sz w:val="18"/>
              </w:rPr>
              <w:t>72.96</w:t>
            </w:r>
            <w:r>
              <w:rPr>
                <w:rFonts w:ascii="Courier New"/>
                <w:sz w:val="18"/>
              </w:rPr>
            </w:r>
          </w:p>
        </w:tc>
      </w:tr>
      <w:tr>
        <w:trPr>
          <w:trHeight w:val="40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pacing w:val="-4"/>
                <w:sz w:val="18"/>
                <w:szCs w:val="18"/>
              </w:rPr>
              <w:t>二</w:t>
            </w:r>
            <w:r>
              <w:rPr>
                <w:rFonts w:ascii="宋体" w:hAnsi="宋体" w:cs="宋体" w:eastAsia="宋体" w:hint="default"/>
                <w:spacing w:val="-4"/>
                <w:sz w:val="18"/>
                <w:szCs w:val="18"/>
              </w:rPr>
              <w:t>、无限</w:t>
            </w:r>
            <w:r>
              <w:rPr>
                <w:rFonts w:ascii="宋体" w:hAnsi="宋体" w:cs="宋体" w:eastAsia="宋体" w:hint="default"/>
                <w:spacing w:val="-4"/>
                <w:sz w:val="18"/>
                <w:szCs w:val="18"/>
              </w:rPr>
              <w:t>售条</w:t>
            </w:r>
            <w:r>
              <w:rPr>
                <w:rFonts w:ascii="宋体" w:hAnsi="宋体" w:cs="宋体" w:eastAsia="宋体" w:hint="default"/>
                <w:spacing w:val="-4"/>
                <w:sz w:val="18"/>
                <w:szCs w:val="18"/>
              </w:rPr>
              <w:t>件股份</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4"/>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4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65"/>
                <w:sz w:val="18"/>
                <w:szCs w:val="18"/>
              </w:rPr>
              <w:t> </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币普</w:t>
            </w:r>
            <w:r>
              <w:rPr>
                <w:rFonts w:ascii="宋体" w:hAnsi="宋体" w:cs="宋体" w:eastAsia="宋体" w:hint="default"/>
                <w:spacing w:val="-3"/>
                <w:sz w:val="18"/>
                <w:szCs w:val="18"/>
              </w:rPr>
              <w:t>通</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2"/>
              <w:jc w:val="right"/>
              <w:rPr>
                <w:rFonts w:ascii="Courier New" w:hAnsi="Courier New" w:cs="Courier New" w:eastAsia="Courier New" w:hint="default"/>
                <w:sz w:val="18"/>
                <w:szCs w:val="18"/>
              </w:rPr>
            </w:pPr>
            <w:r>
              <w:rPr>
                <w:rFonts w:ascii="Courier New"/>
                <w:spacing w:val="-2"/>
                <w:w w:val="85"/>
                <w:sz w:val="18"/>
              </w:rPr>
              <w:t>315,795,000.0</w:t>
            </w:r>
            <w:r>
              <w:rPr>
                <w:rFonts w:ascii="Courier New"/>
                <w:spacing w:val="-2"/>
                <w:sz w:val="18"/>
              </w:rPr>
            </w:r>
          </w:p>
          <w:p>
            <w:pPr>
              <w:pStyle w:val="TableParagraph"/>
              <w:spacing w:line="240" w:lineRule="auto" w:before="108"/>
              <w:ind w:right="12"/>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Courier New" w:hAnsi="Courier New" w:cs="Courier New" w:eastAsia="Courier New" w:hint="default"/>
                <w:sz w:val="18"/>
                <w:szCs w:val="18"/>
              </w:rPr>
            </w:pPr>
            <w:r>
              <w:rPr>
                <w:rFonts w:ascii="Courier New"/>
                <w:spacing w:val="-3"/>
                <w:w w:val="85"/>
                <w:sz w:val="18"/>
              </w:rPr>
              <w:t>315,795,000.00</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境</w:t>
            </w:r>
            <w:r>
              <w:rPr>
                <w:rFonts w:ascii="宋体" w:hAnsi="宋体" w:cs="宋体" w:eastAsia="宋体" w:hint="default"/>
                <w:spacing w:val="-3"/>
                <w:sz w:val="18"/>
                <w:szCs w:val="18"/>
              </w:rPr>
              <w:t>内</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r>
              <w:rPr>
                <w:rFonts w:ascii="宋体" w:hAnsi="宋体" w:cs="宋体" w:eastAsia="宋体" w:hint="default"/>
                <w:spacing w:val="-3"/>
                <w:sz w:val="18"/>
                <w:szCs w:val="18"/>
              </w:rPr>
              <w:t>资</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40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境外</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r>
              <w:rPr>
                <w:rFonts w:ascii="宋体" w:hAnsi="宋体" w:cs="宋体" w:eastAsia="宋体" w:hint="default"/>
                <w:spacing w:val="-3"/>
                <w:sz w:val="18"/>
                <w:szCs w:val="18"/>
              </w:rPr>
              <w:t>资</w:t>
            </w:r>
            <w:r>
              <w:rPr>
                <w:rFonts w:ascii="宋体" w:hAnsi="宋体" w:cs="宋体" w:eastAsia="宋体" w:hint="default"/>
                <w:spacing w:val="-3"/>
                <w:sz w:val="18"/>
                <w:szCs w:val="18"/>
              </w:rPr>
              <w:t>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40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2"/>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7"/>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26"/>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2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w:t>
            </w:r>
            <w:r>
              <w:rPr>
                <w:rFonts w:ascii="Microsoft JhengHei" w:hAnsi="Microsoft JhengHei" w:cs="Microsoft JhengHei" w:eastAsia="Microsoft JhengHei" w:hint="default"/>
                <w:b/>
                <w:bCs/>
                <w:sz w:val="18"/>
                <w:szCs w:val="18"/>
              </w:rPr>
              <w:t>限</w:t>
            </w:r>
            <w:r>
              <w:rPr>
                <w:rFonts w:ascii="Microsoft JhengHei" w:hAnsi="Microsoft JhengHei" w:cs="Microsoft JhengHei" w:eastAsia="Microsoft JhengHei" w:hint="default"/>
                <w:b/>
                <w:bCs/>
                <w:sz w:val="18"/>
                <w:szCs w:val="18"/>
              </w:rPr>
              <w:t>售条件</w:t>
            </w:r>
            <w:r>
              <w:rPr>
                <w:rFonts w:ascii="Microsoft JhengHei" w:hAnsi="Microsoft JhengHei" w:cs="Microsoft JhengHei" w:eastAsia="Microsoft JhengHei" w:hint="default"/>
                <w:b/>
                <w:bCs/>
                <w:sz w:val="18"/>
                <w:szCs w:val="18"/>
              </w:rPr>
              <w:t>股份</w:t>
            </w: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5"/>
              <w:jc w:val="right"/>
              <w:rPr>
                <w:rFonts w:ascii="Courier New" w:hAnsi="Courier New" w:cs="Courier New" w:eastAsia="Courier New" w:hint="default"/>
                <w:sz w:val="18"/>
                <w:szCs w:val="18"/>
              </w:rPr>
            </w:pPr>
            <w:r>
              <w:rPr>
                <w:rFonts w:ascii="Courier New"/>
                <w:b/>
                <w:w w:val="80"/>
                <w:sz w:val="18"/>
              </w:rPr>
              <w:t>315,795,000.0</w:t>
            </w:r>
            <w:r>
              <w:rPr>
                <w:rFonts w:ascii="Courier New"/>
                <w:sz w:val="18"/>
              </w:rPr>
            </w:r>
          </w:p>
          <w:p>
            <w:pPr>
              <w:pStyle w:val="TableParagraph"/>
              <w:spacing w:line="240" w:lineRule="auto" w:before="108"/>
              <w:ind w:right="12"/>
              <w:jc w:val="right"/>
              <w:rPr>
                <w:rFonts w:ascii="Courier New" w:hAnsi="Courier New" w:cs="Courier New" w:eastAsia="Courier New" w:hint="default"/>
                <w:sz w:val="18"/>
                <w:szCs w:val="18"/>
              </w:rPr>
            </w:pPr>
            <w:r>
              <w:rPr>
                <w:rFonts w:ascii="Courier New"/>
                <w:b/>
                <w:w w:val="84"/>
                <w:sz w:val="18"/>
              </w:rPr>
              <w:t>0</w:t>
            </w:r>
            <w:r>
              <w:rPr>
                <w:rFonts w:ascii="Courier New"/>
                <w:sz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Courier New" w:hAnsi="Courier New" w:cs="Courier New" w:eastAsia="Courier New" w:hint="default"/>
                <w:sz w:val="18"/>
                <w:szCs w:val="18"/>
              </w:rPr>
            </w:pPr>
            <w:r>
              <w:rPr>
                <w:rFonts w:ascii="Courier New"/>
                <w:b/>
                <w:w w:val="80"/>
                <w:sz w:val="18"/>
              </w:rPr>
              <w:t>27.04</w:t>
            </w:r>
            <w:r>
              <w:rPr>
                <w:rFonts w:ascii="Courier New"/>
                <w:sz w:val="18"/>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
              <w:jc w:val="right"/>
              <w:rPr>
                <w:rFonts w:ascii="Courier New" w:hAnsi="Courier New" w:cs="Courier New" w:eastAsia="Courier New" w:hint="default"/>
                <w:sz w:val="18"/>
                <w:szCs w:val="18"/>
              </w:rPr>
            </w:pPr>
            <w:r>
              <w:rPr>
                <w:rFonts w:ascii="Courier New"/>
                <w:b/>
                <w:w w:val="80"/>
                <w:sz w:val="18"/>
              </w:rPr>
              <w:t>315,795,000.00</w:t>
            </w:r>
            <w:r>
              <w:rPr>
                <w:rFonts w:ascii="Courier New"/>
                <w:sz w:val="18"/>
              </w:rPr>
            </w:r>
          </w:p>
        </w:tc>
        <w:tc>
          <w:tcPr>
            <w:tcW w:w="6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Courier New" w:hAnsi="Courier New" w:cs="Courier New" w:eastAsia="Courier New" w:hint="default"/>
                <w:sz w:val="18"/>
                <w:szCs w:val="18"/>
              </w:rPr>
            </w:pPr>
            <w:r>
              <w:rPr>
                <w:rFonts w:ascii="Courier New"/>
                <w:b/>
                <w:w w:val="80"/>
                <w:sz w:val="18"/>
              </w:rPr>
              <w:t>27.04</w:t>
            </w:r>
            <w:r>
              <w:rPr>
                <w:rFonts w:ascii="Courier New"/>
                <w:sz w:val="18"/>
              </w:rPr>
            </w:r>
          </w:p>
        </w:tc>
      </w:tr>
      <w:tr>
        <w:trPr>
          <w:trHeight w:val="646" w:hRule="exact"/>
        </w:trPr>
        <w:tc>
          <w:tcPr>
            <w:tcW w:w="23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w:t>
            </w:r>
            <w:r>
              <w:rPr>
                <w:rFonts w:ascii="Microsoft JhengHei" w:hAnsi="Microsoft JhengHei" w:cs="Microsoft JhengHei" w:eastAsia="Microsoft JhengHei" w:hint="default"/>
                <w:b/>
                <w:bCs/>
                <w:sz w:val="18"/>
                <w:szCs w:val="18"/>
              </w:rPr>
              <w:t>总</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5"/>
              <w:jc w:val="right"/>
              <w:rPr>
                <w:rFonts w:ascii="Courier New" w:hAnsi="Courier New" w:cs="Courier New" w:eastAsia="Courier New" w:hint="default"/>
                <w:sz w:val="18"/>
                <w:szCs w:val="18"/>
              </w:rPr>
            </w:pPr>
            <w:r>
              <w:rPr>
                <w:rFonts w:ascii="Courier New"/>
                <w:b/>
                <w:w w:val="80"/>
                <w:sz w:val="18"/>
              </w:rPr>
              <w:t>1,167,839,226</w:t>
            </w:r>
            <w:r>
              <w:rPr>
                <w:rFonts w:ascii="Courier New"/>
                <w:sz w:val="18"/>
              </w:rPr>
            </w:r>
          </w:p>
          <w:p>
            <w:pPr>
              <w:pStyle w:val="TableParagraph"/>
              <w:spacing w:line="240" w:lineRule="auto" w:before="108"/>
              <w:ind w:right="11"/>
              <w:jc w:val="right"/>
              <w:rPr>
                <w:rFonts w:ascii="Courier New" w:hAnsi="Courier New" w:cs="Courier New" w:eastAsia="Courier New" w:hint="default"/>
                <w:sz w:val="18"/>
                <w:szCs w:val="18"/>
              </w:rPr>
            </w:pPr>
            <w:r>
              <w:rPr>
                <w:rFonts w:ascii="Courier New"/>
                <w:b/>
                <w:w w:val="80"/>
                <w:sz w:val="18"/>
              </w:rPr>
              <w:t>.00</w:t>
            </w:r>
            <w:r>
              <w:rPr>
                <w:rFonts w:ascii="Courier New"/>
                <w:sz w:val="18"/>
              </w:rPr>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754" w:type="dxa"/>
            <w:tcBorders>
              <w:top w:val="single" w:sz="6" w:space="0" w:color="000000"/>
              <w:left w:val="single" w:sz="6" w:space="0" w:color="000000"/>
              <w:bottom w:val="single" w:sz="12" w:space="0" w:color="000000"/>
              <w:right w:val="single" w:sz="6" w:space="0" w:color="000000"/>
            </w:tcBorders>
          </w:tcPr>
          <w:p>
            <w:pPr/>
          </w:p>
        </w:tc>
        <w:tc>
          <w:tcPr>
            <w:tcW w:w="754" w:type="dxa"/>
            <w:tcBorders>
              <w:top w:val="single" w:sz="6" w:space="0" w:color="000000"/>
              <w:left w:val="single" w:sz="6" w:space="0" w:color="000000"/>
              <w:bottom w:val="single" w:sz="12" w:space="0" w:color="000000"/>
              <w:right w:val="single" w:sz="6" w:space="0" w:color="000000"/>
            </w:tcBorders>
          </w:tcPr>
          <w:p>
            <w:pPr/>
          </w:p>
        </w:tc>
        <w:tc>
          <w:tcPr>
            <w:tcW w:w="754"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
        </w:tc>
        <w:tc>
          <w:tcPr>
            <w:tcW w:w="629"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14"/>
              <w:jc w:val="right"/>
              <w:rPr>
                <w:rFonts w:ascii="Courier New" w:hAnsi="Courier New" w:cs="Courier New" w:eastAsia="Courier New" w:hint="default"/>
                <w:sz w:val="18"/>
                <w:szCs w:val="18"/>
              </w:rPr>
            </w:pPr>
            <w:r>
              <w:rPr>
                <w:rFonts w:ascii="Courier New"/>
                <w:b/>
                <w:spacing w:val="-1"/>
                <w:w w:val="80"/>
                <w:sz w:val="18"/>
              </w:rPr>
              <w:t>1,167,839,226.0</w:t>
            </w:r>
            <w:r>
              <w:rPr>
                <w:rFonts w:ascii="Courier New"/>
                <w:sz w:val="18"/>
              </w:rPr>
            </w:r>
          </w:p>
          <w:p>
            <w:pPr>
              <w:pStyle w:val="TableParagraph"/>
              <w:spacing w:line="240" w:lineRule="auto" w:before="108"/>
              <w:ind w:right="17"/>
              <w:jc w:val="right"/>
              <w:rPr>
                <w:rFonts w:ascii="Courier New" w:hAnsi="Courier New" w:cs="Courier New" w:eastAsia="Courier New" w:hint="default"/>
                <w:sz w:val="18"/>
                <w:szCs w:val="18"/>
              </w:rPr>
            </w:pPr>
            <w:r>
              <w:rPr>
                <w:rFonts w:ascii="Courier New"/>
                <w:b/>
                <w:w w:val="84"/>
                <w:sz w:val="18"/>
              </w:rPr>
              <w:t>0</w:t>
            </w:r>
            <w:r>
              <w:rPr>
                <w:rFonts w:ascii="Courier New"/>
                <w:sz w:val="18"/>
              </w:rPr>
            </w:r>
          </w:p>
        </w:tc>
        <w:tc>
          <w:tcPr>
            <w:tcW w:w="6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r>
    </w:tbl>
    <w:p>
      <w:pPr>
        <w:pStyle w:val="Heading4"/>
        <w:spacing w:line="363" w:lineRule="exact"/>
        <w:ind w:left="1981" w:right="0"/>
        <w:jc w:val="left"/>
        <w:rPr>
          <w:rFonts w:ascii="Microsoft JhengHei" w:hAnsi="Microsoft JhengHei" w:cs="Microsoft JhengHei" w:eastAsia="Microsoft JhengHei" w:hint="default"/>
          <w:b w:val="0"/>
          <w:bCs w:val="0"/>
        </w:rPr>
      </w:pPr>
      <w:r>
        <w:rPr/>
        <w:t>（三十一）</w:t>
      </w:r>
      <w:r>
        <w:rPr>
          <w:spacing w:val="-8"/>
        </w:rPr>
        <w:t> </w:t>
      </w:r>
      <w:r>
        <w:rPr/>
        <w:t>资本公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t>本年资本公</w:t>
      </w:r>
      <w:r>
        <w:rPr>
          <w:rFonts w:ascii="宋体" w:hAnsi="宋体" w:cs="宋体" w:eastAsia="宋体" w:hint="default"/>
        </w:rPr>
        <w:t>积</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772"/>
        <w:gridCol w:w="1810"/>
        <w:gridCol w:w="1315"/>
        <w:gridCol w:w="1368"/>
        <w:gridCol w:w="1596"/>
      </w:tblGrid>
      <w:tr>
        <w:trPr>
          <w:trHeight w:val="362" w:hRule="exact"/>
        </w:trPr>
        <w:tc>
          <w:tcPr>
            <w:tcW w:w="2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8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01"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5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宋体" w:hAnsi="宋体" w:cs="宋体" w:eastAsia="宋体" w:hint="default"/>
                <w:spacing w:val="-3"/>
                <w:sz w:val="18"/>
                <w:szCs w:val="18"/>
              </w:rPr>
              <w:t>本</w:t>
            </w:r>
            <w:r>
              <w:rPr>
                <w:rFonts w:ascii="宋体" w:hAnsi="宋体" w:cs="宋体" w:eastAsia="宋体" w:hint="default"/>
                <w:spacing w:val="-3"/>
                <w:sz w:val="18"/>
                <w:szCs w:val="18"/>
              </w:rPr>
              <w:t>溢</w:t>
            </w:r>
            <w:r>
              <w:rPr>
                <w:rFonts w:ascii="宋体" w:hAnsi="宋体" w:cs="宋体" w:eastAsia="宋体" w:hint="default"/>
                <w:spacing w:val="-3"/>
                <w:sz w:val="18"/>
                <w:szCs w:val="18"/>
              </w:rPr>
              <w:t>价</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0"/>
                <w:sz w:val="18"/>
              </w:rPr>
              <w:t>612,090,774.00</w:t>
            </w:r>
            <w:r>
              <w:rPr>
                <w:rFonts w:ascii="Courier New"/>
                <w:spacing w:val="-2"/>
                <w:sz w:val="18"/>
              </w:rPr>
            </w:r>
          </w:p>
        </w:tc>
        <w:tc>
          <w:tcPr>
            <w:tcW w:w="131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612,090,774.00</w:t>
            </w:r>
            <w:r>
              <w:rPr>
                <w:rFonts w:ascii="Courier New"/>
                <w:spacing w:val="-2"/>
                <w:sz w:val="18"/>
              </w:rPr>
            </w:r>
          </w:p>
        </w:tc>
      </w:tr>
      <w:tr>
        <w:trPr>
          <w:trHeight w:val="355" w:hRule="exact"/>
        </w:trPr>
        <w:tc>
          <w:tcPr>
            <w:tcW w:w="2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资本公</w:t>
            </w:r>
            <w:r>
              <w:rPr>
                <w:rFonts w:ascii="宋体" w:hAnsi="宋体" w:cs="宋体" w:eastAsia="宋体" w:hint="default"/>
                <w:spacing w:val="-3"/>
                <w:sz w:val="18"/>
                <w:szCs w:val="18"/>
              </w:rPr>
              <w:t>积</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6,485,634.54</w:t>
            </w:r>
            <w:r>
              <w:rPr>
                <w:rFonts w:ascii="Courier New"/>
                <w:spacing w:val="-2"/>
                <w:sz w:val="18"/>
              </w:rPr>
            </w:r>
          </w:p>
        </w:tc>
        <w:tc>
          <w:tcPr>
            <w:tcW w:w="131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6,485,634.54</w:t>
            </w:r>
            <w:r>
              <w:rPr>
                <w:rFonts w:ascii="Courier New"/>
                <w:spacing w:val="-2"/>
                <w:sz w:val="18"/>
              </w:rPr>
            </w:r>
          </w:p>
        </w:tc>
      </w:tr>
      <w:tr>
        <w:trPr>
          <w:trHeight w:val="367" w:hRule="exact"/>
        </w:trPr>
        <w:tc>
          <w:tcPr>
            <w:tcW w:w="2772"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right="118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1"/>
              <w:jc w:val="right"/>
              <w:rPr>
                <w:rFonts w:ascii="Courier New" w:hAnsi="Courier New" w:cs="Courier New" w:eastAsia="Courier New" w:hint="default"/>
                <w:sz w:val="18"/>
                <w:szCs w:val="18"/>
              </w:rPr>
            </w:pPr>
            <w:r>
              <w:rPr>
                <w:rFonts w:ascii="Courier New"/>
                <w:b/>
                <w:w w:val="80"/>
                <w:sz w:val="18"/>
              </w:rPr>
              <w:t>618,576,408.54</w:t>
            </w:r>
            <w:r>
              <w:rPr>
                <w:rFonts w:ascii="Courier New"/>
                <w:sz w:val="18"/>
              </w:rPr>
            </w:r>
          </w:p>
        </w:tc>
        <w:tc>
          <w:tcPr>
            <w:tcW w:w="1315"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
        </w:tc>
        <w:tc>
          <w:tcPr>
            <w:tcW w:w="15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101"/>
              <w:jc w:val="right"/>
              <w:rPr>
                <w:rFonts w:ascii="Courier New" w:hAnsi="Courier New" w:cs="Courier New" w:eastAsia="Courier New" w:hint="default"/>
                <w:sz w:val="18"/>
                <w:szCs w:val="18"/>
              </w:rPr>
            </w:pPr>
            <w:r>
              <w:rPr>
                <w:rFonts w:ascii="Courier New"/>
                <w:b/>
                <w:w w:val="80"/>
                <w:sz w:val="18"/>
              </w:rPr>
              <w:t>618,576,408.54</w:t>
            </w:r>
            <w:r>
              <w:rPr>
                <w:rFonts w:ascii="Courier New"/>
                <w:sz w:val="18"/>
              </w:rPr>
            </w:r>
          </w:p>
        </w:tc>
      </w:tr>
    </w:tbl>
    <w:p>
      <w:pPr>
        <w:pStyle w:val="Heading4"/>
        <w:spacing w:line="363" w:lineRule="exact"/>
        <w:ind w:left="1981" w:right="0"/>
        <w:jc w:val="left"/>
        <w:rPr>
          <w:rFonts w:ascii="Microsoft JhengHei" w:hAnsi="Microsoft JhengHei" w:cs="Microsoft JhengHei" w:eastAsia="Microsoft JhengHei" w:hint="default"/>
          <w:b w:val="0"/>
          <w:bCs w:val="0"/>
        </w:rPr>
      </w:pPr>
      <w:r>
        <w:rPr/>
        <w:t>（三十二）</w:t>
      </w:r>
      <w:r>
        <w:rPr>
          <w:spacing w:val="-8"/>
        </w:rPr>
        <w:t> </w:t>
      </w:r>
      <w:r>
        <w:rPr>
          <w:rFonts w:ascii="Microsoft JhengHei" w:hAnsi="Microsoft JhengHei" w:cs="Microsoft JhengHei" w:eastAsia="Microsoft JhengHei" w:hint="default"/>
        </w:rPr>
        <w:t>盈余</w:t>
      </w:r>
      <w:r>
        <w:rPr/>
        <w:t>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t>本年</w:t>
      </w:r>
      <w:r>
        <w:rPr>
          <w:rFonts w:ascii="宋体" w:hAnsi="宋体" w:cs="宋体" w:eastAsia="宋体" w:hint="default"/>
        </w:rPr>
        <w:t>盈</w:t>
      </w:r>
      <w:r>
        <w:rPr>
          <w:rFonts w:ascii="宋体" w:hAnsi="宋体" w:cs="宋体" w:eastAsia="宋体" w:hint="default"/>
        </w:rPr>
        <w:t>余</w:t>
      </w:r>
      <w:r>
        <w:rPr/>
        <w:t>公</w:t>
      </w:r>
      <w:r>
        <w:rPr>
          <w:rFonts w:ascii="宋体" w:hAnsi="宋体" w:cs="宋体" w:eastAsia="宋体" w:hint="default"/>
        </w:rPr>
        <w:t>积</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369"/>
        <w:gridCol w:w="1747"/>
        <w:gridCol w:w="1608"/>
        <w:gridCol w:w="1603"/>
        <w:gridCol w:w="1534"/>
      </w:tblGrid>
      <w:tr>
        <w:trPr>
          <w:trHeight w:val="362" w:hRule="exact"/>
        </w:trPr>
        <w:tc>
          <w:tcPr>
            <w:tcW w:w="23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减少额</w:t>
            </w:r>
            <w:r>
              <w:rPr>
                <w:rFonts w:ascii="宋体" w:hAnsi="宋体" w:cs="宋体" w:eastAsia="宋体" w:hint="default"/>
                <w:sz w:val="18"/>
                <w:szCs w:val="18"/>
              </w:rPr>
            </w:r>
          </w:p>
        </w:tc>
        <w:tc>
          <w:tcPr>
            <w:tcW w:w="15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62" w:hRule="exact"/>
        </w:trPr>
        <w:tc>
          <w:tcPr>
            <w:tcW w:w="23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法</w:t>
            </w:r>
            <w:r>
              <w:rPr>
                <w:rFonts w:ascii="宋体" w:hAnsi="宋体" w:cs="宋体" w:eastAsia="宋体" w:hint="default"/>
                <w:spacing w:val="-3"/>
                <w:sz w:val="18"/>
                <w:szCs w:val="18"/>
              </w:rPr>
              <w:t>定</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379" w:right="0"/>
              <w:jc w:val="left"/>
              <w:rPr>
                <w:rFonts w:ascii="Courier New" w:hAnsi="Courier New" w:cs="Courier New" w:eastAsia="Courier New" w:hint="default"/>
                <w:sz w:val="18"/>
                <w:szCs w:val="18"/>
              </w:rPr>
            </w:pPr>
            <w:r>
              <w:rPr>
                <w:rFonts w:ascii="Courier New"/>
                <w:spacing w:val="-3"/>
                <w:w w:val="90"/>
                <w:sz w:val="18"/>
              </w:rPr>
              <w:t>196,795,165.40</w:t>
            </w:r>
            <w:r>
              <w:rPr>
                <w:rFonts w:ascii="Courier New"/>
                <w:sz w:val="18"/>
              </w:rPr>
            </w:r>
          </w:p>
        </w:tc>
        <w:tc>
          <w:tcPr>
            <w:tcW w:w="1608" w:type="dxa"/>
            <w:tcBorders>
              <w:top w:val="single" w:sz="6" w:space="0" w:color="000000"/>
              <w:left w:val="single" w:sz="6" w:space="0" w:color="000000"/>
              <w:bottom w:val="single" w:sz="12" w:space="0" w:color="000000"/>
              <w:right w:val="single" w:sz="6" w:space="0" w:color="000000"/>
            </w:tcBorders>
          </w:tcPr>
          <w:p>
            <w:pPr/>
          </w:p>
        </w:tc>
        <w:tc>
          <w:tcPr>
            <w:tcW w:w="1603" w:type="dxa"/>
            <w:tcBorders>
              <w:top w:val="single" w:sz="6" w:space="0" w:color="000000"/>
              <w:left w:val="single" w:sz="6" w:space="0" w:color="000000"/>
              <w:bottom w:val="single" w:sz="12" w:space="0" w:color="000000"/>
              <w:right w:val="single" w:sz="6" w:space="0" w:color="000000"/>
            </w:tcBorders>
          </w:tcPr>
          <w:p>
            <w:pP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left="158" w:right="0"/>
              <w:jc w:val="left"/>
              <w:rPr>
                <w:rFonts w:ascii="Courier New" w:hAnsi="Courier New" w:cs="Courier New" w:eastAsia="Courier New" w:hint="default"/>
                <w:sz w:val="18"/>
                <w:szCs w:val="18"/>
              </w:rPr>
            </w:pPr>
            <w:r>
              <w:rPr>
                <w:rFonts w:ascii="Courier New"/>
                <w:spacing w:val="-3"/>
                <w:w w:val="90"/>
                <w:sz w:val="18"/>
              </w:rPr>
              <w:t>196,795,165.40</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0" w:right="717" w:firstLine="0"/>
        <w:jc w:val="right"/>
        <w:rPr>
          <w:rFonts w:ascii="Times New Roman" w:hAnsi="Times New Roman" w:cs="Times New Roman" w:eastAsia="Times New Roman" w:hint="default"/>
          <w:sz w:val="18"/>
          <w:szCs w:val="18"/>
        </w:rPr>
      </w:pPr>
      <w:r>
        <w:rPr>
          <w:rFonts w:ascii="Times New Roman"/>
          <w:sz w:val="18"/>
        </w:rPr>
        <w:t>131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5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line="398" w:lineRule="exact"/>
        <w:ind w:left="152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44.5pt;height:19.95pt;mso-position-horizontal-relative:char;mso-position-vertical-relative:line" coordorigin="0,0" coordsize="8890,399">
            <v:group style="position:absolute;left:29;top:14;width:2348;height:2" coordorigin="29,14" coordsize="2348,2">
              <v:shape style="position:absolute;left:29;top:14;width:2348;height:2" coordorigin="29,14" coordsize="2348,0" path="m29,14l2376,14e" filled="false" stroked="true" strokeweight="1.44pt" strokecolor="#000000">
                <v:path arrowok="t"/>
              </v:shape>
            </v:group>
            <v:group style="position:absolute;left:2376;top:14;width:29;height:2" coordorigin="2376,14" coordsize="29,2">
              <v:shape style="position:absolute;left:2376;top:14;width:29;height:2" coordorigin="2376,14" coordsize="29,0" path="m2376,14l2405,14e" filled="false" stroked="true" strokeweight="1.44pt" strokecolor="#000000">
                <v:path arrowok="t"/>
              </v:shape>
            </v:group>
            <v:group style="position:absolute;left:2405;top:14;width:1719;height:2" coordorigin="2405,14" coordsize="1719,2">
              <v:shape style="position:absolute;left:2405;top:14;width:1719;height:2" coordorigin="2405,14" coordsize="1719,0" path="m2405,14l4123,14e" filled="false" stroked="true" strokeweight="1.44pt" strokecolor="#000000">
                <v:path arrowok="t"/>
              </v:shape>
            </v:group>
            <v:group style="position:absolute;left:4123;top:14;width:29;height:2" coordorigin="4123,14" coordsize="29,2">
              <v:shape style="position:absolute;left:4123;top:14;width:29;height:2" coordorigin="4123,14" coordsize="29,0" path="m4123,14l4152,14e" filled="false" stroked="true" strokeweight="1.44pt" strokecolor="#000000">
                <v:path arrowok="t"/>
              </v:shape>
            </v:group>
            <v:group style="position:absolute;left:4152;top:14;width:1580;height:2" coordorigin="4152,14" coordsize="1580,2">
              <v:shape style="position:absolute;left:4152;top:14;width:1580;height:2" coordorigin="4152,14" coordsize="1580,0" path="m4152,14l5731,14e" filled="false" stroked="true" strokeweight="1.44pt" strokecolor="#000000">
                <v:path arrowok="t"/>
              </v:shape>
            </v:group>
            <v:group style="position:absolute;left:5731;top:14;width:29;height:2" coordorigin="5731,14" coordsize="29,2">
              <v:shape style="position:absolute;left:5731;top:14;width:29;height:2" coordorigin="5731,14" coordsize="29,0" path="m5731,14l5760,14e" filled="false" stroked="true" strokeweight="1.44pt" strokecolor="#000000">
                <v:path arrowok="t"/>
              </v:shape>
            </v:group>
            <v:group style="position:absolute;left:5760;top:14;width:1575;height:2" coordorigin="5760,14" coordsize="1575,2">
              <v:shape style="position:absolute;left:5760;top:14;width:1575;height:2" coordorigin="5760,14" coordsize="1575,0" path="m5760,14l7334,14e" filled="false" stroked="true" strokeweight="1.44pt" strokecolor="#000000">
                <v:path arrowok="t"/>
              </v:shape>
            </v:group>
            <v:group style="position:absolute;left:7334;top:14;width:29;height:2" coordorigin="7334,14" coordsize="29,2">
              <v:shape style="position:absolute;left:7334;top:14;width:29;height:2" coordorigin="7334,14" coordsize="29,0" path="m7334,14l7363,14e" filled="false" stroked="true" strokeweight="1.44pt" strokecolor="#000000">
                <v:path arrowok="t"/>
              </v:shape>
            </v:group>
            <v:group style="position:absolute;left:7363;top:14;width:1512;height:2" coordorigin="7363,14" coordsize="1512,2">
              <v:shape style="position:absolute;left:7363;top:14;width:1512;height:2" coordorigin="7363,14" coordsize="1512,0" path="m7363,14l8875,14e" filled="false" stroked="true" strokeweight="1.44pt" strokecolor="#000000">
                <v:path arrowok="t"/>
              </v:shape>
            </v:group>
            <v:group style="position:absolute;left:14;top:384;width:2362;height:2" coordorigin="14,384" coordsize="2362,2">
              <v:shape style="position:absolute;left:14;top:384;width:2362;height:2" coordorigin="14,384" coordsize="2362,0" path="m14,384l2376,384e" filled="false" stroked="true" strokeweight="1.44pt" strokecolor="#000000">
                <v:path arrowok="t"/>
              </v:shape>
            </v:group>
            <v:group style="position:absolute;left:2383;top:29;width:2;height:341" coordorigin="2383,29" coordsize="2,341">
              <v:shape style="position:absolute;left:2383;top:29;width:2;height:341" coordorigin="2383,29" coordsize="0,341" path="m2383,29l2383,370e" filled="false" stroked="true" strokeweight=".72pt" strokecolor="#000000">
                <v:path arrowok="t"/>
              </v:shape>
            </v:group>
            <v:group style="position:absolute;left:2376;top:384;width:29;height:2" coordorigin="2376,384" coordsize="29,2">
              <v:shape style="position:absolute;left:2376;top:384;width:29;height:2" coordorigin="2376,384" coordsize="29,0" path="m2376,384l2405,384e" filled="false" stroked="true" strokeweight="1.44pt" strokecolor="#000000">
                <v:path arrowok="t"/>
              </v:shape>
            </v:group>
            <v:group style="position:absolute;left:2405;top:384;width:1719;height:2" coordorigin="2405,384" coordsize="1719,2">
              <v:shape style="position:absolute;left:2405;top:384;width:1719;height:2" coordorigin="2405,384" coordsize="1719,0" path="m2405,384l4123,384e" filled="false" stroked="true" strokeweight="1.44pt" strokecolor="#000000">
                <v:path arrowok="t"/>
              </v:shape>
            </v:group>
            <v:group style="position:absolute;left:4130;top:29;width:2;height:341" coordorigin="4130,29" coordsize="2,341">
              <v:shape style="position:absolute;left:4130;top:29;width:2;height:341" coordorigin="4130,29" coordsize="0,341" path="m4130,29l4130,370e" filled="false" stroked="true" strokeweight=".72pt" strokecolor="#000000">
                <v:path arrowok="t"/>
              </v:shape>
            </v:group>
            <v:group style="position:absolute;left:4123;top:384;width:29;height:2" coordorigin="4123,384" coordsize="29,2">
              <v:shape style="position:absolute;left:4123;top:384;width:29;height:2" coordorigin="4123,384" coordsize="29,0" path="m4123,384l4152,384e" filled="false" stroked="true" strokeweight="1.44pt" strokecolor="#000000">
                <v:path arrowok="t"/>
              </v:shape>
            </v:group>
            <v:group style="position:absolute;left:4152;top:384;width:1580;height:2" coordorigin="4152,384" coordsize="1580,2">
              <v:shape style="position:absolute;left:4152;top:384;width:1580;height:2" coordorigin="4152,384" coordsize="1580,0" path="m4152,384l5731,384e" filled="false" stroked="true" strokeweight="1.44pt" strokecolor="#000000">
                <v:path arrowok="t"/>
              </v:shape>
            </v:group>
            <v:group style="position:absolute;left:5738;top:29;width:2;height:341" coordorigin="5738,29" coordsize="2,341">
              <v:shape style="position:absolute;left:5738;top:29;width:2;height:341" coordorigin="5738,29" coordsize="0,341" path="m5738,29l5738,370e" filled="false" stroked="true" strokeweight=".72pt" strokecolor="#000000">
                <v:path arrowok="t"/>
              </v:shape>
            </v:group>
            <v:group style="position:absolute;left:5731;top:384;width:29;height:2" coordorigin="5731,384" coordsize="29,2">
              <v:shape style="position:absolute;left:5731;top:384;width:29;height:2" coordorigin="5731,384" coordsize="29,0" path="m5731,384l5760,384e" filled="false" stroked="true" strokeweight="1.44pt" strokecolor="#000000">
                <v:path arrowok="t"/>
              </v:shape>
            </v:group>
            <v:group style="position:absolute;left:5760;top:384;width:1575;height:2" coordorigin="5760,384" coordsize="1575,2">
              <v:shape style="position:absolute;left:5760;top:384;width:1575;height:2" coordorigin="5760,384" coordsize="1575,0" path="m5760,384l7334,384e" filled="false" stroked="true" strokeweight="1.44pt" strokecolor="#000000">
                <v:path arrowok="t"/>
              </v:shape>
            </v:group>
            <v:group style="position:absolute;left:7342;top:29;width:2;height:341" coordorigin="7342,29" coordsize="2,341">
              <v:shape style="position:absolute;left:7342;top:29;width:2;height:341" coordorigin="7342,29" coordsize="0,341" path="m7342,29l7342,370e" filled="false" stroked="true" strokeweight=".72pt" strokecolor="#000000">
                <v:path arrowok="t"/>
              </v:shape>
            </v:group>
            <v:group style="position:absolute;left:7334;top:384;width:29;height:2" coordorigin="7334,384" coordsize="29,2">
              <v:shape style="position:absolute;left:7334;top:384;width:29;height:2" coordorigin="7334,384" coordsize="29,0" path="m7334,384l7363,384e" filled="false" stroked="true" strokeweight="1.44pt" strokecolor="#000000">
                <v:path arrowok="t"/>
              </v:shape>
            </v:group>
            <v:group style="position:absolute;left:7363;top:384;width:1512;height:2" coordorigin="7363,384" coordsize="1512,2">
              <v:shape style="position:absolute;left:7363;top:384;width:1512;height:2" coordorigin="7363,384" coordsize="1512,0" path="m7363,384l8875,384e" filled="false" stroked="true" strokeweight="1.44pt" strokecolor="#000000">
                <v:path arrowok="t"/>
              </v:shape>
              <v:shape style="position:absolute;left:2383;top:14;width:1748;height:370" type="#_x0000_t202" filled="false" stroked="false">
                <v:textbox inset="0,0,0,0">
                  <w:txbxContent>
                    <w:p>
                      <w:pPr>
                        <w:spacing w:before="95"/>
                        <w:ind w:left="371" w:right="0" w:firstLine="0"/>
                        <w:jc w:val="left"/>
                        <w:rPr>
                          <w:rFonts w:ascii="Courier New" w:hAnsi="Courier New" w:cs="Courier New" w:eastAsia="Courier New" w:hint="default"/>
                          <w:sz w:val="18"/>
                          <w:szCs w:val="18"/>
                        </w:rPr>
                      </w:pPr>
                      <w:r>
                        <w:rPr>
                          <w:rFonts w:ascii="Courier New"/>
                          <w:b/>
                          <w:w w:val="85"/>
                          <w:sz w:val="18"/>
                        </w:rPr>
                        <w:t>196,795,165.40</w:t>
                      </w:r>
                      <w:r>
                        <w:rPr>
                          <w:rFonts w:ascii="Courier New"/>
                          <w:sz w:val="18"/>
                        </w:rPr>
                      </w:r>
                    </w:p>
                  </w:txbxContent>
                </v:textbox>
                <w10:wrap type="none"/>
              </v:shape>
              <v:shape style="position:absolute;left:1027;top:102;width:365;height:183"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xbxContent>
                </v:textbox>
                <w10:wrap type="none"/>
              </v:shape>
              <v:shape style="position:absolute;left:7493;top:125;width:1280;height:183" type="#_x0000_t202" filled="false" stroked="false">
                <v:textbox inset="0,0,0,0">
                  <w:txbxContent>
                    <w:p>
                      <w:pPr>
                        <w:spacing w:line="182" w:lineRule="exact" w:before="0"/>
                        <w:ind w:left="0" w:right="0" w:firstLine="0"/>
                        <w:jc w:val="left"/>
                        <w:rPr>
                          <w:rFonts w:ascii="Courier New" w:hAnsi="Courier New" w:cs="Courier New" w:eastAsia="Courier New" w:hint="default"/>
                          <w:sz w:val="18"/>
                          <w:szCs w:val="18"/>
                        </w:rPr>
                      </w:pPr>
                      <w:r>
                        <w:rPr>
                          <w:rFonts w:ascii="Courier New"/>
                          <w:b/>
                          <w:w w:val="80"/>
                          <w:sz w:val="18"/>
                        </w:rPr>
                        <w:t>196,795,165.40</w:t>
                      </w:r>
                      <w:r>
                        <w:rPr>
                          <w:rFonts w:ascii="Courier New"/>
                          <w:sz w:val="18"/>
                        </w:rPr>
                      </w:r>
                    </w:p>
                  </w:txbxContent>
                </v:textbox>
                <w10:wrap type="none"/>
              </v:shape>
            </v:group>
          </v:group>
        </w:pict>
      </w:r>
      <w:r>
        <w:rPr>
          <w:rFonts w:ascii="Times New Roman" w:hAnsi="Times New Roman" w:cs="Times New Roman" w:eastAsia="Times New Roman" w:hint="default"/>
          <w:position w:val="-7"/>
          <w:sz w:val="20"/>
          <w:szCs w:val="20"/>
        </w:rPr>
      </w:r>
    </w:p>
    <w:p>
      <w:pPr>
        <w:pStyle w:val="Heading4"/>
        <w:spacing w:line="364" w:lineRule="exact"/>
        <w:ind w:left="1981" w:right="0"/>
        <w:jc w:val="left"/>
        <w:rPr>
          <w:b w:val="0"/>
          <w:bCs w:val="0"/>
        </w:rPr>
      </w:pPr>
      <w:r>
        <w:rPr/>
        <w:t>（三十三）</w:t>
      </w:r>
      <w:r>
        <w:rPr>
          <w:spacing w:val="-8"/>
        </w:rPr>
        <w:t> </w:t>
      </w:r>
      <w:r>
        <w:rPr>
          <w:rFonts w:ascii="Microsoft JhengHei" w:hAnsi="Microsoft JhengHei" w:cs="Microsoft JhengHei" w:eastAsia="Microsoft JhengHei" w:hint="default"/>
        </w:rPr>
        <w:t>未</w:t>
      </w:r>
      <w:r>
        <w:rPr>
          <w:rFonts w:ascii="Microsoft JhengHei" w:hAnsi="Microsoft JhengHei" w:cs="Microsoft JhengHei" w:eastAsia="Microsoft JhengHei" w:hint="default"/>
        </w:rPr>
        <w:t>分</w:t>
      </w:r>
      <w:r>
        <w:rPr>
          <w:rFonts w:ascii="Microsoft JhengHei" w:hAnsi="Microsoft JhengHei" w:cs="Microsoft JhengHei" w:eastAsia="Microsoft JhengHei" w:hint="default"/>
        </w:rPr>
        <w:t>配</w:t>
      </w:r>
      <w:r>
        <w:rPr/>
        <w:t>利润</w:t>
      </w:r>
      <w:r>
        <w:rPr>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未</w:t>
      </w:r>
      <w:r>
        <w:rPr>
          <w:rFonts w:ascii="宋体" w:hAnsi="宋体" w:cs="宋体" w:eastAsia="宋体" w:hint="default"/>
        </w:rPr>
        <w:t>分配</w:t>
      </w:r>
      <w:r>
        <w:rPr>
          <w:rFonts w:ascii="宋体" w:hAnsi="宋体" w:cs="宋体" w:eastAsia="宋体" w:hint="default"/>
        </w:rPr>
        <w:t>利润</w:t>
      </w:r>
      <w:r>
        <w:rPr>
          <w:rFonts w:ascii="宋体" w:hAnsi="宋体" w:cs="宋体" w:eastAsia="宋体" w:hint="default"/>
        </w:rPr>
        <w:t>增</w:t>
      </w:r>
      <w:r>
        <w:rPr>
          <w:rFonts w:ascii="宋体" w:hAnsi="宋体" w:cs="宋体" w:eastAsia="宋体" w:hint="default"/>
        </w:rPr>
        <w:t>减</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207"/>
        <w:gridCol w:w="2174"/>
        <w:gridCol w:w="2479"/>
      </w:tblGrid>
      <w:tr>
        <w:trPr>
          <w:trHeight w:val="362" w:hRule="exact"/>
        </w:trPr>
        <w:tc>
          <w:tcPr>
            <w:tcW w:w="42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1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数</w:t>
            </w:r>
          </w:p>
        </w:tc>
        <w:tc>
          <w:tcPr>
            <w:tcW w:w="247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数</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年年</w:t>
            </w:r>
            <w:r>
              <w:rPr>
                <w:rFonts w:ascii="宋体" w:hAnsi="宋体" w:cs="宋体" w:eastAsia="宋体" w:hint="default"/>
                <w:spacing w:val="-4"/>
                <w:sz w:val="18"/>
                <w:szCs w:val="18"/>
              </w:rPr>
              <w:t>末未</w:t>
            </w:r>
            <w:r>
              <w:rPr>
                <w:rFonts w:ascii="宋体" w:hAnsi="宋体" w:cs="宋体" w:eastAsia="宋体" w:hint="default"/>
                <w:spacing w:val="-4"/>
                <w:sz w:val="18"/>
                <w:szCs w:val="18"/>
              </w:rPr>
              <w:t>分配</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2,632,227,023.35</w:t>
            </w:r>
            <w:r>
              <w:rPr>
                <w:rFonts w:ascii="Courier New"/>
                <w:spacing w:val="-2"/>
                <w:sz w:val="18"/>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108"/>
              <w:jc w:val="right"/>
              <w:rPr>
                <w:rFonts w:ascii="Courier New" w:hAnsi="Courier New" w:cs="Courier New" w:eastAsia="Courier New" w:hint="default"/>
                <w:sz w:val="18"/>
                <w:szCs w:val="18"/>
              </w:rPr>
            </w:pPr>
            <w:r>
              <w:rPr>
                <w:rFonts w:ascii="Courier New"/>
                <w:spacing w:val="-2"/>
                <w:w w:val="85"/>
                <w:sz w:val="18"/>
              </w:rPr>
              <w:t>1,891,075,161.52</w:t>
            </w:r>
            <w:r>
              <w:rPr>
                <w:rFonts w:ascii="Courier New"/>
                <w:spacing w:val="-2"/>
                <w:sz w:val="18"/>
              </w:rPr>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pacing w:val="-5"/>
                <w:w w:val="101"/>
                <w:sz w:val="18"/>
                <w:szCs w:val="18"/>
              </w:rPr>
              <w:t>加</w:t>
            </w:r>
            <w:r>
              <w:rPr>
                <w:rFonts w:ascii="宋体" w:hAnsi="宋体" w:cs="宋体" w:eastAsia="宋体" w:hint="default"/>
                <w:spacing w:val="-5"/>
                <w:w w:val="101"/>
                <w:sz w:val="18"/>
                <w:szCs w:val="18"/>
              </w:rPr>
              <w:t>：</w:t>
            </w:r>
            <w:r>
              <w:rPr>
                <w:rFonts w:ascii="宋体" w:hAnsi="宋体" w:cs="宋体" w:eastAsia="宋体" w:hint="default"/>
                <w:w w:val="101"/>
                <w:sz w:val="18"/>
                <w:szCs w:val="18"/>
              </w:rPr>
              <w:t>年</w:t>
            </w:r>
            <w:r>
              <w:rPr>
                <w:rFonts w:ascii="宋体" w:hAnsi="宋体" w:cs="宋体" w:eastAsia="宋体" w:hint="default"/>
                <w:spacing w:val="-5"/>
                <w:w w:val="101"/>
                <w:sz w:val="18"/>
                <w:szCs w:val="18"/>
              </w:rPr>
              <w:t>初</w:t>
            </w:r>
            <w:r>
              <w:rPr>
                <w:rFonts w:ascii="宋体" w:hAnsi="宋体" w:cs="宋体" w:eastAsia="宋体" w:hint="default"/>
                <w:w w:val="101"/>
                <w:sz w:val="18"/>
                <w:szCs w:val="18"/>
              </w:rPr>
              <w:t>未</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调</w:t>
            </w:r>
            <w:r>
              <w:rPr>
                <w:rFonts w:ascii="宋体" w:hAnsi="宋体" w:cs="宋体" w:eastAsia="宋体" w:hint="default"/>
                <w:w w:val="101"/>
                <w:sz w:val="18"/>
                <w:szCs w:val="18"/>
              </w:rPr>
              <w:t>整</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调减</w:t>
            </w:r>
            <w:r>
              <w:rPr>
                <w:rFonts w:ascii="宋体" w:hAnsi="宋体" w:cs="宋体" w:eastAsia="宋体" w:hint="default"/>
                <w:spacing w:val="4"/>
                <w:w w:val="101"/>
                <w:sz w:val="18"/>
                <w:szCs w:val="18"/>
              </w:rPr>
              <w:t>“</w:t>
            </w:r>
            <w:r>
              <w:rPr>
                <w:rFonts w:ascii="Courier New" w:hAnsi="Courier New" w:cs="Courier New" w:eastAsia="Courier New" w:hint="default"/>
                <w:spacing w:val="-5"/>
                <w:w w:val="84"/>
                <w:sz w:val="18"/>
                <w:szCs w:val="18"/>
              </w:rPr>
              <w:t>-</w:t>
            </w:r>
            <w:r>
              <w:rPr>
                <w:rFonts w:ascii="宋体" w:hAnsi="宋体" w:cs="宋体" w:eastAsia="宋体" w:hint="default"/>
                <w:spacing w:val="-92"/>
                <w:w w:val="101"/>
                <w:sz w:val="18"/>
                <w:szCs w:val="18"/>
              </w:rPr>
              <w:t>”）</w:t>
            </w:r>
            <w:r>
              <w:rPr>
                <w:rFonts w:ascii="宋体" w:hAnsi="宋体" w:cs="宋体" w:eastAsia="宋体" w:hint="default"/>
                <w:sz w:val="18"/>
                <w:szCs w:val="18"/>
              </w:rPr>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本年年</w:t>
            </w:r>
            <w:r>
              <w:rPr>
                <w:rFonts w:ascii="宋体" w:hAnsi="宋体" w:cs="宋体" w:eastAsia="宋体" w:hint="default"/>
                <w:spacing w:val="-4"/>
                <w:sz w:val="18"/>
                <w:szCs w:val="18"/>
              </w:rPr>
              <w:t>初未</w:t>
            </w:r>
            <w:r>
              <w:rPr>
                <w:rFonts w:ascii="宋体" w:hAnsi="宋体" w:cs="宋体" w:eastAsia="宋体" w:hint="default"/>
                <w:spacing w:val="-4"/>
                <w:sz w:val="18"/>
                <w:szCs w:val="18"/>
              </w:rPr>
              <w:t>分配</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2,632,227,023.35</w:t>
            </w:r>
            <w:r>
              <w:rPr>
                <w:rFonts w:ascii="Courier New"/>
                <w:spacing w:val="-2"/>
                <w:sz w:val="18"/>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108"/>
              <w:jc w:val="right"/>
              <w:rPr>
                <w:rFonts w:ascii="Courier New" w:hAnsi="Courier New" w:cs="Courier New" w:eastAsia="Courier New" w:hint="default"/>
                <w:sz w:val="18"/>
                <w:szCs w:val="18"/>
              </w:rPr>
            </w:pPr>
            <w:r>
              <w:rPr>
                <w:rFonts w:ascii="Courier New"/>
                <w:spacing w:val="-2"/>
                <w:w w:val="85"/>
                <w:sz w:val="18"/>
              </w:rPr>
              <w:t>1,891,075,161.52</w:t>
            </w:r>
            <w:r>
              <w:rPr>
                <w:rFonts w:ascii="Courier New"/>
                <w:spacing w:val="-2"/>
                <w:sz w:val="18"/>
              </w:rPr>
            </w:r>
          </w:p>
        </w:tc>
      </w:tr>
      <w:tr>
        <w:trPr>
          <w:trHeight w:val="350"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本年</w:t>
            </w: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公司所有者的</w:t>
            </w:r>
            <w:r>
              <w:rPr>
                <w:rFonts w:ascii="宋体" w:hAnsi="宋体" w:cs="宋体" w:eastAsia="宋体" w:hint="default"/>
                <w:spacing w:val="-3"/>
                <w:sz w:val="18"/>
                <w:szCs w:val="18"/>
              </w:rPr>
              <w:t>净利润</w:t>
            </w:r>
            <w:r>
              <w:rPr>
                <w:rFonts w:ascii="宋体" w:hAnsi="宋体" w:cs="宋体" w:eastAsia="宋体" w:hint="default"/>
                <w:sz w:val="18"/>
                <w:szCs w:val="18"/>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932,283,286.37</w:t>
            </w:r>
            <w:r>
              <w:rPr>
                <w:rFonts w:ascii="Courier New"/>
                <w:sz w:val="18"/>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108"/>
              <w:jc w:val="right"/>
              <w:rPr>
                <w:rFonts w:ascii="Courier New" w:hAnsi="Courier New" w:cs="Courier New" w:eastAsia="Courier New" w:hint="default"/>
                <w:sz w:val="18"/>
                <w:szCs w:val="18"/>
              </w:rPr>
            </w:pPr>
            <w:r>
              <w:rPr>
                <w:rFonts w:ascii="Courier New"/>
                <w:spacing w:val="-2"/>
                <w:w w:val="80"/>
                <w:sz w:val="18"/>
              </w:rPr>
              <w:t>741,151,861.83</w:t>
            </w:r>
            <w:r>
              <w:rPr>
                <w:rFonts w:ascii="Courier New"/>
                <w:spacing w:val="-2"/>
                <w:sz w:val="18"/>
              </w:rPr>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调</w:t>
            </w:r>
            <w:r>
              <w:rPr>
                <w:rFonts w:ascii="宋体" w:hAnsi="宋体" w:cs="宋体" w:eastAsia="宋体" w:hint="default"/>
                <w:spacing w:val="-3"/>
                <w:sz w:val="18"/>
                <w:szCs w:val="18"/>
              </w:rPr>
              <w:t>整</w:t>
            </w:r>
            <w:r>
              <w:rPr>
                <w:rFonts w:ascii="宋体" w:hAnsi="宋体" w:cs="宋体" w:eastAsia="宋体" w:hint="default"/>
                <w:spacing w:val="-3"/>
                <w:sz w:val="18"/>
                <w:szCs w:val="18"/>
              </w:rPr>
              <w:t>因</w:t>
            </w:r>
            <w:r>
              <w:rPr>
                <w:rFonts w:ascii="宋体" w:hAnsi="宋体" w:cs="宋体" w:eastAsia="宋体" w:hint="default"/>
                <w:spacing w:val="-3"/>
                <w:sz w:val="18"/>
                <w:szCs w:val="18"/>
              </w:rPr>
              <w:t>素</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2,698,884.60</w:t>
            </w:r>
            <w:r>
              <w:rPr>
                <w:rFonts w:ascii="Courier New"/>
                <w:spacing w:val="-2"/>
                <w:sz w:val="18"/>
              </w:rPr>
            </w: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法</w:t>
            </w:r>
            <w:r>
              <w:rPr>
                <w:rFonts w:ascii="宋体" w:hAnsi="宋体" w:cs="宋体" w:eastAsia="宋体" w:hint="default"/>
                <w:spacing w:val="-3"/>
                <w:sz w:val="18"/>
                <w:szCs w:val="18"/>
              </w:rPr>
              <w:t>定</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任意</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
                <w:sz w:val="18"/>
                <w:szCs w:val="18"/>
              </w:rPr>
              <w:t>一</w:t>
            </w:r>
            <w:r>
              <w:rPr>
                <w:rFonts w:ascii="宋体" w:hAnsi="宋体" w:cs="宋体" w:eastAsia="宋体" w:hint="default"/>
                <w:spacing w:val="-3"/>
                <w:sz w:val="18"/>
                <w:szCs w:val="18"/>
              </w:rPr>
              <w:t>般</w:t>
            </w:r>
            <w:r>
              <w:rPr>
                <w:rFonts w:ascii="宋体" w:hAnsi="宋体" w:cs="宋体" w:eastAsia="宋体" w:hint="default"/>
                <w:spacing w:val="-3"/>
                <w:sz w:val="18"/>
                <w:szCs w:val="18"/>
              </w:rPr>
              <w:t>风</w:t>
            </w:r>
            <w:r>
              <w:rPr>
                <w:rFonts w:ascii="宋体" w:hAnsi="宋体" w:cs="宋体" w:eastAsia="宋体" w:hint="default"/>
                <w:spacing w:val="-3"/>
                <w:sz w:val="18"/>
                <w:szCs w:val="18"/>
              </w:rPr>
              <w:t>险</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w:t>
            </w:r>
            <w:r>
              <w:rPr>
                <w:rFonts w:ascii="宋体" w:hAnsi="宋体" w:cs="宋体" w:eastAsia="宋体" w:hint="default"/>
                <w:spacing w:val="-3"/>
                <w:sz w:val="18"/>
                <w:szCs w:val="18"/>
              </w:rPr>
              <w:t>利</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116,783,916.29</w:t>
            </w:r>
            <w:r>
              <w:rPr>
                <w:rFonts w:ascii="Courier New"/>
                <w:sz w:val="18"/>
              </w:rPr>
            </w: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作</w:t>
            </w:r>
            <w:r>
              <w:rPr>
                <w:rFonts w:ascii="宋体" w:hAnsi="宋体" w:cs="宋体" w:eastAsia="宋体" w:hint="default"/>
                <w:spacing w:val="-3"/>
                <w:sz w:val="18"/>
                <w:szCs w:val="18"/>
              </w:rPr>
              <w:t>股</w:t>
            </w:r>
            <w:r>
              <w:rPr>
                <w:rFonts w:ascii="宋体" w:hAnsi="宋体" w:cs="宋体" w:eastAsia="宋体" w:hint="default"/>
                <w:spacing w:val="-3"/>
                <w:sz w:val="18"/>
                <w:szCs w:val="18"/>
              </w:rPr>
              <w:t>本的</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w:t>
            </w:r>
            <w:r>
              <w:rPr>
                <w:rFonts w:ascii="宋体" w:hAnsi="宋体" w:cs="宋体" w:eastAsia="宋体" w:hint="default"/>
                <w:spacing w:val="-3"/>
                <w:sz w:val="18"/>
                <w:szCs w:val="18"/>
              </w:rPr>
              <w:t>利</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2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4"/>
                <w:sz w:val="18"/>
                <w:szCs w:val="18"/>
              </w:rPr>
              <w:t>年</w:t>
            </w:r>
            <w:r>
              <w:rPr>
                <w:rFonts w:ascii="宋体" w:hAnsi="宋体" w:cs="宋体" w:eastAsia="宋体" w:hint="default"/>
                <w:spacing w:val="-4"/>
                <w:sz w:val="18"/>
                <w:szCs w:val="18"/>
              </w:rPr>
              <w:t>末未</w:t>
            </w:r>
            <w:r>
              <w:rPr>
                <w:rFonts w:ascii="宋体" w:hAnsi="宋体" w:cs="宋体" w:eastAsia="宋体" w:hint="default"/>
                <w:spacing w:val="-4"/>
                <w:sz w:val="18"/>
                <w:szCs w:val="18"/>
              </w:rPr>
              <w:t>分配</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3,450,425,278.03</w:t>
            </w:r>
            <w:r>
              <w:rPr>
                <w:rFonts w:ascii="Courier New"/>
                <w:spacing w:val="-2"/>
                <w:sz w:val="18"/>
              </w:rPr>
            </w:r>
          </w:p>
        </w:tc>
        <w:tc>
          <w:tcPr>
            <w:tcW w:w="24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2,632,227,023.35</w:t>
            </w:r>
            <w:r>
              <w:rPr>
                <w:rFonts w:ascii="Courier New"/>
                <w:spacing w:val="-2"/>
                <w:sz w:val="18"/>
              </w:rPr>
            </w:r>
          </w:p>
        </w:tc>
      </w:tr>
    </w:tbl>
    <w:p>
      <w:pPr>
        <w:pStyle w:val="BodyText"/>
        <w:spacing w:line="274" w:lineRule="exact" w:before="0"/>
        <w:ind w:left="2034" w:right="0"/>
        <w:jc w:val="left"/>
        <w:rPr>
          <w:rFonts w:ascii="宋体" w:hAnsi="宋体" w:cs="宋体" w:eastAsia="宋体" w:hint="default"/>
        </w:rPr>
      </w:pPr>
      <w:r>
        <w:rPr>
          <w:rFonts w:ascii="宋体" w:hAnsi="宋体" w:cs="宋体" w:eastAsia="宋体" w:hint="default"/>
        </w:rPr>
        <w:t>注：</w:t>
      </w:r>
      <w:r>
        <w:rPr/>
        <w:t>其</w:t>
      </w:r>
      <w:r>
        <w:rPr>
          <w:rFonts w:ascii="宋体" w:hAnsi="宋体" w:cs="宋体" w:eastAsia="宋体" w:hint="default"/>
        </w:rPr>
        <w:t>他</w:t>
      </w:r>
      <w:r>
        <w:rPr>
          <w:rFonts w:ascii="宋体" w:hAnsi="宋体" w:cs="宋体" w:eastAsia="宋体" w:hint="default"/>
        </w:rPr>
        <w:t>调</w:t>
      </w:r>
      <w:r>
        <w:rPr/>
        <w:t>整</w:t>
      </w:r>
      <w:r>
        <w:rPr>
          <w:rFonts w:ascii="宋体" w:hAnsi="宋体" w:cs="宋体" w:eastAsia="宋体" w:hint="default"/>
        </w:rPr>
        <w:t>因</w:t>
      </w:r>
      <w:r>
        <w:rPr>
          <w:rFonts w:ascii="宋体" w:hAnsi="宋体" w:cs="宋体" w:eastAsia="宋体" w:hint="default"/>
        </w:rPr>
        <w:t>素是</w:t>
      </w:r>
      <w:r>
        <w:rPr/>
        <w:t>本公司</w:t>
      </w:r>
      <w:r>
        <w:rPr>
          <w:rFonts w:ascii="宋体" w:hAnsi="宋体" w:cs="宋体" w:eastAsia="宋体" w:hint="default"/>
        </w:rPr>
        <w:t>子</w:t>
      </w:r>
      <w:r>
        <w:rPr/>
        <w:t>公司</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收购</w:t>
      </w:r>
      <w:r>
        <w:rPr>
          <w:rFonts w:ascii="宋体" w:hAnsi="宋体" w:cs="宋体" w:eastAsia="宋体" w:hint="default"/>
        </w:rPr>
        <w:t>海门建</w:t>
      </w:r>
      <w:r>
        <w:rPr>
          <w:rFonts w:ascii="宋体" w:hAnsi="宋体" w:cs="宋体" w:eastAsia="宋体" w:hint="default"/>
        </w:rPr>
        <w:t>筑</w:t>
      </w:r>
      <w:r>
        <w:rPr>
          <w:rFonts w:ascii="宋体" w:hAnsi="宋体" w:cs="宋体" w:eastAsia="宋体" w:hint="default"/>
        </w:rPr>
        <w:t>设</w:t>
      </w:r>
    </w:p>
    <w:p>
      <w:pPr>
        <w:pStyle w:val="BodyText"/>
        <w:spacing w:line="355" w:lineRule="auto" w:before="156"/>
        <w:ind w:left="2034" w:right="3188" w:hanging="480"/>
        <w:jc w:val="left"/>
      </w:pPr>
      <w:r>
        <w:rPr/>
        <w:t>计</w:t>
      </w:r>
      <w:r>
        <w:rPr>
          <w:rFonts w:ascii="宋体" w:hAnsi="宋体" w:cs="宋体" w:eastAsia="宋体" w:hint="default"/>
        </w:rPr>
        <w:t>院</w:t>
      </w:r>
      <w:r>
        <w:rPr>
          <w:rFonts w:ascii="宋体" w:hAnsi="宋体" w:cs="宋体" w:eastAsia="宋体" w:hint="default"/>
        </w:rPr>
        <w:t>少</w:t>
      </w:r>
      <w:r>
        <w:rPr>
          <w:rFonts w:ascii="宋体" w:hAnsi="宋体" w:cs="宋体" w:eastAsia="宋体" w:hint="default"/>
        </w:rPr>
        <w:t>数股东股</w:t>
      </w:r>
      <w:r>
        <w:rPr>
          <w:rFonts w:ascii="宋体" w:hAnsi="宋体" w:cs="宋体" w:eastAsia="宋体" w:hint="default"/>
        </w:rPr>
        <w:t>权</w:t>
      </w:r>
      <w:r>
        <w:rPr>
          <w:rFonts w:ascii="宋体" w:hAnsi="宋体" w:cs="宋体" w:eastAsia="宋体" w:hint="default"/>
        </w:rPr>
        <w:t>时</w:t>
      </w:r>
      <w:r>
        <w:rPr/>
        <w:t>，</w:t>
      </w:r>
      <w:r>
        <w:rPr>
          <w:rFonts w:ascii="宋体" w:hAnsi="宋体" w:cs="宋体" w:eastAsia="宋体" w:hint="default"/>
        </w:rPr>
        <w:t>少</w:t>
      </w:r>
      <w:r>
        <w:rPr>
          <w:rFonts w:ascii="宋体" w:hAnsi="宋体" w:cs="宋体" w:eastAsia="宋体" w:hint="default"/>
        </w:rPr>
        <w:t>数股东</w:t>
      </w:r>
      <w:r>
        <w:rPr>
          <w:rFonts w:ascii="宋体" w:hAnsi="宋体" w:cs="宋体" w:eastAsia="宋体" w:hint="default"/>
        </w:rPr>
        <w:t>放</w:t>
      </w:r>
      <w:r>
        <w:rPr>
          <w:rFonts w:ascii="宋体" w:hAnsi="宋体" w:cs="宋体" w:eastAsia="宋体" w:hint="default"/>
        </w:rPr>
        <w:t>弃</w:t>
      </w:r>
      <w:r>
        <w:rPr/>
        <w:t>的</w:t>
      </w:r>
      <w:r>
        <w:rPr>
          <w:rFonts w:ascii="宋体" w:hAnsi="宋体" w:cs="宋体" w:eastAsia="宋体" w:hint="default"/>
        </w:rPr>
        <w:t>权</w:t>
      </w:r>
      <w:r>
        <w:rPr>
          <w:rFonts w:ascii="宋体" w:hAnsi="宋体" w:cs="宋体" w:eastAsia="宋体" w:hint="default"/>
        </w:rPr>
        <w:t>益</w:t>
      </w:r>
      <w:r>
        <w:rPr/>
        <w:t>。 </w:t>
      </w:r>
      <w:r>
        <w:rPr>
          <w:w w:val="95"/>
        </w:rPr>
        <w:t>本</w:t>
      </w:r>
      <w:r>
        <w:rPr>
          <w:rFonts w:ascii="宋体" w:hAnsi="宋体" w:cs="宋体" w:eastAsia="宋体" w:hint="default"/>
          <w:w w:val="95"/>
        </w:rPr>
        <w:t>期</w:t>
      </w:r>
      <w:r>
        <w:rPr>
          <w:rFonts w:ascii="宋体" w:hAnsi="宋体" w:cs="宋体" w:eastAsia="宋体" w:hint="default"/>
          <w:w w:val="95"/>
        </w:rPr>
        <w:t>普</w:t>
      </w:r>
      <w:r>
        <w:rPr>
          <w:rFonts w:ascii="宋体" w:hAnsi="宋体" w:cs="宋体" w:eastAsia="宋体" w:hint="default"/>
          <w:w w:val="95"/>
        </w:rPr>
        <w:t>通</w:t>
      </w:r>
      <w:r>
        <w:rPr>
          <w:rFonts w:ascii="宋体" w:hAnsi="宋体" w:cs="宋体" w:eastAsia="宋体" w:hint="default"/>
          <w:w w:val="95"/>
        </w:rPr>
        <w:t>股股</w:t>
      </w:r>
      <w:r>
        <w:rPr>
          <w:rFonts w:ascii="宋体" w:hAnsi="宋体" w:cs="宋体" w:eastAsia="宋体" w:hint="default"/>
          <w:w w:val="95"/>
        </w:rPr>
        <w:t>利</w:t>
      </w:r>
      <w:r>
        <w:rPr>
          <w:rFonts w:ascii="宋体" w:hAnsi="宋体" w:cs="宋体" w:eastAsia="宋体" w:hint="default"/>
          <w:w w:val="95"/>
        </w:rPr>
        <w:t>是</w:t>
      </w:r>
      <w:r>
        <w:rPr>
          <w:rFonts w:ascii="宋体" w:hAnsi="宋体" w:cs="宋体" w:eastAsia="宋体" w:hint="default"/>
          <w:w w:val="95"/>
        </w:rPr>
        <w:t>发</w:t>
      </w:r>
      <w:r>
        <w:rPr>
          <w:rFonts w:ascii="宋体" w:hAnsi="宋体" w:cs="宋体" w:eastAsia="宋体" w:hint="default"/>
          <w:w w:val="95"/>
        </w:rPr>
        <w:t>放 </w:t>
      </w:r>
      <w:r>
        <w:rPr>
          <w:rFonts w:ascii="Courier New" w:hAnsi="Courier New" w:cs="Courier New" w:eastAsia="Courier New" w:hint="default"/>
          <w:w w:val="95"/>
        </w:rPr>
        <w:t>2010</w:t>
      </w:r>
      <w:r>
        <w:rPr>
          <w:rFonts w:ascii="Courier New" w:hAnsi="Courier New" w:cs="Courier New" w:eastAsia="Courier New" w:hint="default"/>
          <w:spacing w:val="51"/>
          <w:w w:val="95"/>
        </w:rPr>
        <w:t> </w:t>
      </w:r>
      <w:r>
        <w:rPr>
          <w:w w:val="95"/>
        </w:rPr>
        <w:t>年度</w:t>
      </w:r>
      <w:r>
        <w:rPr>
          <w:rFonts w:ascii="宋体" w:hAnsi="宋体" w:cs="宋体" w:eastAsia="宋体" w:hint="default"/>
          <w:w w:val="95"/>
        </w:rPr>
        <w:t>给</w:t>
      </w:r>
      <w:r>
        <w:rPr>
          <w:rFonts w:ascii="宋体" w:hAnsi="宋体" w:cs="宋体" w:eastAsia="宋体" w:hint="default"/>
          <w:w w:val="95"/>
        </w:rPr>
        <w:t>股东</w:t>
      </w:r>
      <w:r>
        <w:rPr>
          <w:w w:val="95"/>
        </w:rPr>
        <w:t>的</w:t>
      </w:r>
      <w:r>
        <w:rPr>
          <w:rFonts w:ascii="宋体" w:hAnsi="宋体" w:cs="宋体" w:eastAsia="宋体" w:hint="default"/>
          <w:w w:val="95"/>
        </w:rPr>
        <w:t>现</w:t>
      </w:r>
      <w:r>
        <w:rPr>
          <w:rFonts w:ascii="宋体" w:hAnsi="宋体" w:cs="宋体" w:eastAsia="宋体" w:hint="default"/>
          <w:w w:val="95"/>
        </w:rPr>
        <w:t>金</w:t>
      </w:r>
      <w:r>
        <w:rPr>
          <w:rFonts w:ascii="宋体" w:hAnsi="宋体" w:cs="宋体" w:eastAsia="宋体" w:hint="default"/>
          <w:w w:val="95"/>
        </w:rPr>
        <w:t>股</w:t>
      </w:r>
      <w:r>
        <w:rPr>
          <w:rFonts w:ascii="宋体" w:hAnsi="宋体" w:cs="宋体" w:eastAsia="宋体" w:hint="default"/>
          <w:w w:val="95"/>
        </w:rPr>
        <w:t>利</w:t>
      </w:r>
      <w:r>
        <w:rPr>
          <w:w w:val="95"/>
        </w:rPr>
        <w:t>。</w:t>
      </w:r>
    </w:p>
    <w:p>
      <w:pPr>
        <w:pStyle w:val="Heading4"/>
        <w:spacing w:line="383" w:lineRule="exact"/>
        <w:ind w:left="1981" w:right="0"/>
        <w:jc w:val="left"/>
        <w:rPr>
          <w:rFonts w:ascii="Microsoft JhengHei" w:hAnsi="Microsoft JhengHei" w:cs="Microsoft JhengHei" w:eastAsia="Microsoft JhengHei" w:hint="default"/>
          <w:b w:val="0"/>
          <w:bCs w:val="0"/>
        </w:rPr>
      </w:pPr>
      <w:r>
        <w:rPr/>
        <w:t>（三十四）</w:t>
      </w:r>
      <w:r>
        <w:rPr>
          <w:spacing w:val="-4"/>
        </w:rPr>
        <w:t> </w:t>
      </w:r>
      <w:r>
        <w:rPr>
          <w:rFonts w:ascii="Microsoft JhengHei" w:hAnsi="Microsoft JhengHei" w:cs="Microsoft JhengHei" w:eastAsia="Microsoft JhengHei" w:hint="default"/>
        </w:rPr>
        <w:t>少</w:t>
      </w:r>
      <w:r>
        <w:rPr/>
        <w:t>数股东</w:t>
      </w:r>
      <w:r>
        <w:rPr>
          <w:rFonts w:ascii="Microsoft JhengHei" w:hAnsi="Microsoft JhengHei" w:cs="Microsoft JhengHei" w:eastAsia="Microsoft JhengHei" w:hint="default"/>
        </w:rPr>
        <w:t>权益</w:t>
      </w:r>
      <w:r>
        <w:rPr/>
        <w:t>和</w:t>
      </w:r>
      <w:r>
        <w:rPr>
          <w:rFonts w:ascii="Microsoft JhengHei" w:hAnsi="Microsoft JhengHei" w:cs="Microsoft JhengHei" w:eastAsia="Microsoft JhengHei" w:hint="default"/>
        </w:rPr>
        <w:t>少</w:t>
      </w:r>
      <w:r>
        <w:rPr/>
        <w:t>数股东</w:t>
      </w:r>
      <w:r>
        <w:rPr>
          <w:rFonts w:ascii="Microsoft JhengHei" w:hAnsi="Microsoft JhengHei" w:cs="Microsoft JhengHei" w:eastAsia="Microsoft JhengHei" w:hint="default"/>
        </w:rPr>
        <w:t>损</w:t>
      </w:r>
      <w:r>
        <w:rPr>
          <w:rFonts w:ascii="Microsoft JhengHei" w:hAnsi="Microsoft JhengHei" w:cs="Microsoft JhengHei" w:eastAsia="Microsoft JhengHei" w:hint="default"/>
        </w:rPr>
        <w:t>益</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0" w:type="dxa"/>
        <w:tblLayout w:type="fixed"/>
        <w:tblCellMar>
          <w:top w:w="0" w:type="dxa"/>
          <w:left w:w="0" w:type="dxa"/>
          <w:bottom w:w="0" w:type="dxa"/>
          <w:right w:w="0" w:type="dxa"/>
        </w:tblCellMar>
        <w:tblLook w:val="01E0"/>
      </w:tblPr>
      <w:tblGrid>
        <w:gridCol w:w="2426"/>
        <w:gridCol w:w="2270"/>
        <w:gridCol w:w="1555"/>
        <w:gridCol w:w="1670"/>
        <w:gridCol w:w="1279"/>
      </w:tblGrid>
      <w:tr>
        <w:trPr>
          <w:trHeight w:val="646"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所在公司</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数股东名称</w:t>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损益</w:t>
            </w:r>
          </w:p>
        </w:tc>
        <w:tc>
          <w:tcPr>
            <w:tcW w:w="16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
              <w:ind w:left="192"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持</w:t>
            </w:r>
          </w:p>
          <w:p>
            <w:pPr>
              <w:pStyle w:val="TableParagraph"/>
              <w:spacing w:line="240" w:lineRule="auto" w:before="76"/>
              <w:ind w:left="143"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1</w:t>
            </w:r>
            <w:r>
              <w:rPr>
                <w:rFonts w:ascii="宋体" w:hAnsi="宋体" w:cs="宋体" w:eastAsia="宋体" w:hint="default"/>
                <w:spacing w:val="-7"/>
                <w:sz w:val="18"/>
                <w:szCs w:val="18"/>
              </w:rPr>
              <w:t>、</w:t>
            </w:r>
            <w:r>
              <w:rPr>
                <w:rFonts w:ascii="宋体" w:hAnsi="宋体" w:cs="宋体" w:eastAsia="宋体" w:hint="default"/>
                <w:spacing w:val="-7"/>
                <w:sz w:val="18"/>
                <w:szCs w:val="18"/>
              </w:rPr>
              <w:t>盐</w:t>
            </w:r>
            <w:r>
              <w:rPr>
                <w:rFonts w:ascii="宋体" w:hAnsi="宋体" w:cs="宋体" w:eastAsia="宋体" w:hint="default"/>
                <w:spacing w:val="-7"/>
                <w:sz w:val="18"/>
                <w:szCs w:val="18"/>
              </w:rPr>
              <w:t>城</w:t>
            </w:r>
            <w:r>
              <w:rPr>
                <w:rFonts w:ascii="宋体" w:hAnsi="宋体" w:cs="宋体" w:eastAsia="宋体" w:hint="default"/>
                <w:spacing w:val="-7"/>
                <w:sz w:val="18"/>
                <w:szCs w:val="18"/>
              </w:rPr>
              <w:t>中南</w:t>
            </w:r>
            <w:r>
              <w:rPr>
                <w:rFonts w:ascii="宋体" w:hAnsi="宋体" w:cs="宋体" w:eastAsia="宋体" w:hint="default"/>
                <w:spacing w:val="-7"/>
                <w:sz w:val="18"/>
                <w:szCs w:val="18"/>
              </w:rPr>
              <w:t>世纪</w:t>
            </w:r>
            <w:r>
              <w:rPr>
                <w:rFonts w:ascii="宋体" w:hAnsi="宋体" w:cs="宋体" w:eastAsia="宋体" w:hint="default"/>
                <w:spacing w:val="-7"/>
                <w:sz w:val="18"/>
                <w:szCs w:val="18"/>
              </w:rPr>
              <w:t>城房</w:t>
            </w:r>
            <w:r>
              <w:rPr>
                <w:rFonts w:ascii="宋体" w:hAnsi="宋体" w:cs="宋体" w:eastAsia="宋体" w:hint="default"/>
                <w:spacing w:val="-7"/>
                <w:sz w:val="18"/>
                <w:szCs w:val="18"/>
              </w:rPr>
              <w:t>地</w:t>
            </w:r>
            <w:r>
              <w:rPr>
                <w:rFonts w:ascii="宋体" w:hAnsi="宋体" w:cs="宋体" w:eastAsia="宋体" w:hint="default"/>
                <w:spacing w:val="-7"/>
                <w:sz w:val="18"/>
                <w:szCs w:val="18"/>
              </w:rPr>
              <w:t>产投</w:t>
            </w:r>
            <w:r>
              <w:rPr>
                <w:rFonts w:ascii="宋体" w:hAnsi="宋体" w:cs="宋体" w:eastAsia="宋体" w:hint="default"/>
                <w:sz w:val="18"/>
                <w:szCs w:val="18"/>
              </w:rPr>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4"/>
                <w:sz w:val="18"/>
                <w:szCs w:val="18"/>
              </w:rPr>
              <w:t>新</w:t>
            </w:r>
            <w:r>
              <w:rPr>
                <w:rFonts w:ascii="宋体" w:hAnsi="宋体" w:cs="宋体" w:eastAsia="宋体" w:hint="default"/>
                <w:spacing w:val="-4"/>
                <w:sz w:val="18"/>
                <w:szCs w:val="18"/>
              </w:rPr>
              <w:t>时</w:t>
            </w:r>
            <w:r>
              <w:rPr>
                <w:rFonts w:ascii="宋体" w:hAnsi="宋体" w:cs="宋体" w:eastAsia="宋体" w:hint="default"/>
                <w:spacing w:val="-4"/>
                <w:sz w:val="18"/>
                <w:szCs w:val="18"/>
              </w:rPr>
              <w:t>代</w:t>
            </w:r>
            <w:r>
              <w:rPr>
                <w:rFonts w:ascii="宋体" w:hAnsi="宋体" w:cs="宋体" w:eastAsia="宋体" w:hint="default"/>
                <w:spacing w:val="-4"/>
                <w:sz w:val="18"/>
                <w:szCs w:val="18"/>
              </w:rPr>
              <w:t>信</w:t>
            </w:r>
            <w:r>
              <w:rPr>
                <w:rFonts w:ascii="宋体" w:hAnsi="宋体" w:cs="宋体" w:eastAsia="宋体" w:hint="default"/>
                <w:spacing w:val="-4"/>
                <w:sz w:val="18"/>
                <w:szCs w:val="18"/>
              </w:rPr>
              <w:t>托</w:t>
            </w:r>
            <w:r>
              <w:rPr>
                <w:rFonts w:ascii="宋体" w:hAnsi="宋体" w:cs="宋体" w:eastAsia="宋体" w:hint="default"/>
                <w:spacing w:val="-4"/>
                <w:sz w:val="18"/>
                <w:szCs w:val="18"/>
              </w:rPr>
              <w:t>股份</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-12,205,004.91</w:t>
            </w:r>
            <w:r>
              <w:rPr>
                <w:rFonts w:ascii="Courier New"/>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130,754,995.09</w:t>
            </w:r>
            <w:r>
              <w:rPr>
                <w:rFonts w:ascii="Courier New"/>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36.38</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7"/>
                <w:sz w:val="18"/>
                <w:szCs w:val="18"/>
              </w:rPr>
              <w:t>儋</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产开发</w:t>
            </w:r>
            <w:r>
              <w:rPr>
                <w:rFonts w:ascii="宋体" w:hAnsi="宋体" w:cs="宋体" w:eastAsia="宋体" w:hint="default"/>
                <w:spacing w:val="-7"/>
                <w:sz w:val="18"/>
                <w:szCs w:val="18"/>
              </w:rPr>
              <w:t>有限</w:t>
            </w:r>
            <w:r>
              <w:rPr>
                <w:rFonts w:ascii="宋体" w:hAnsi="宋体" w:cs="宋体" w:eastAsia="宋体" w:hint="default"/>
                <w:spacing w:val="-75"/>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110" w:right="18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海</w:t>
            </w:r>
            <w:r>
              <w:rPr>
                <w:rFonts w:ascii="宋体" w:hAnsi="宋体" w:cs="宋体" w:eastAsia="宋体" w:hint="default"/>
                <w:spacing w:val="-4"/>
                <w:sz w:val="18"/>
                <w:szCs w:val="18"/>
              </w:rPr>
              <w:t>元</w:t>
            </w:r>
            <w:r>
              <w:rPr>
                <w:rFonts w:ascii="宋体" w:hAnsi="宋体" w:cs="宋体" w:eastAsia="宋体" w:hint="default"/>
                <w:spacing w:val="-4"/>
                <w:sz w:val="18"/>
                <w:szCs w:val="18"/>
              </w:rPr>
              <w:t>盈</w:t>
            </w:r>
            <w:r>
              <w:rPr>
                <w:rFonts w:ascii="宋体" w:hAnsi="宋体" w:cs="宋体" w:eastAsia="宋体" w:hint="default"/>
                <w:spacing w:val="-4"/>
                <w:sz w:val="18"/>
                <w:szCs w:val="18"/>
              </w:rPr>
              <w:t>投</w:t>
            </w:r>
            <w:r>
              <w:rPr>
                <w:rFonts w:ascii="宋体" w:hAnsi="宋体" w:cs="宋体" w:eastAsia="宋体" w:hint="default"/>
                <w:spacing w:val="-4"/>
                <w:sz w:val="18"/>
                <w:szCs w:val="18"/>
              </w:rPr>
              <w:t>资管理有限公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-1,362,866.91</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18,637,133.09</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pacing w:val="-7"/>
                <w:sz w:val="18"/>
                <w:szCs w:val="18"/>
              </w:rPr>
              <w:t>儋</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开发</w:t>
            </w:r>
            <w:r>
              <w:rPr>
                <w:rFonts w:ascii="宋体" w:hAnsi="宋体" w:cs="宋体" w:eastAsia="宋体" w:hint="default"/>
                <w:spacing w:val="-7"/>
                <w:sz w:val="18"/>
                <w:szCs w:val="18"/>
              </w:rPr>
              <w:t>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110" w:right="180"/>
              <w:jc w:val="left"/>
              <w:rPr>
                <w:rFonts w:ascii="宋体" w:hAnsi="宋体" w:cs="宋体" w:eastAsia="宋体" w:hint="default"/>
                <w:sz w:val="18"/>
                <w:szCs w:val="18"/>
              </w:rPr>
            </w:pPr>
            <w:r>
              <w:rPr>
                <w:rFonts w:ascii="宋体" w:hAnsi="宋体" w:cs="宋体" w:eastAsia="宋体" w:hint="default"/>
                <w:spacing w:val="-4"/>
                <w:sz w:val="18"/>
                <w:szCs w:val="18"/>
              </w:rPr>
              <w:t>儋</w:t>
            </w:r>
            <w:r>
              <w:rPr>
                <w:rFonts w:ascii="宋体" w:hAnsi="宋体" w:cs="宋体" w:eastAsia="宋体" w:hint="default"/>
                <w:spacing w:val="-4"/>
                <w:sz w:val="18"/>
                <w:szCs w:val="18"/>
              </w:rPr>
              <w:t>州</w:t>
            </w:r>
            <w:r>
              <w:rPr>
                <w:rFonts w:ascii="宋体" w:hAnsi="宋体" w:cs="宋体" w:eastAsia="宋体" w:hint="default"/>
                <w:spacing w:val="-4"/>
                <w:sz w:val="18"/>
                <w:szCs w:val="18"/>
              </w:rPr>
              <w:t>滨</w:t>
            </w:r>
            <w:r>
              <w:rPr>
                <w:rFonts w:ascii="宋体" w:hAnsi="宋体" w:cs="宋体" w:eastAsia="宋体" w:hint="default"/>
                <w:spacing w:val="-4"/>
                <w:sz w:val="18"/>
                <w:szCs w:val="18"/>
              </w:rPr>
              <w:t>海</w:t>
            </w:r>
            <w:r>
              <w:rPr>
                <w:rFonts w:ascii="宋体" w:hAnsi="宋体" w:cs="宋体" w:eastAsia="宋体" w:hint="default"/>
                <w:spacing w:val="-4"/>
                <w:sz w:val="18"/>
                <w:szCs w:val="18"/>
              </w:rPr>
              <w:t>新</w:t>
            </w:r>
            <w:r>
              <w:rPr>
                <w:rFonts w:ascii="宋体" w:hAnsi="宋体" w:cs="宋体" w:eastAsia="宋体" w:hint="default"/>
                <w:spacing w:val="-4"/>
                <w:sz w:val="18"/>
                <w:szCs w:val="18"/>
              </w:rPr>
              <w:t>区</w:t>
            </w:r>
            <w:r>
              <w:rPr>
                <w:rFonts w:ascii="宋体" w:hAnsi="宋体" w:cs="宋体" w:eastAsia="宋体" w:hint="default"/>
                <w:spacing w:val="-4"/>
                <w:sz w:val="18"/>
                <w:szCs w:val="18"/>
              </w:rPr>
              <w:t>建设</w:t>
            </w:r>
            <w:r>
              <w:rPr>
                <w:rFonts w:ascii="宋体" w:hAnsi="宋体" w:cs="宋体" w:eastAsia="宋体" w:hint="default"/>
                <w:spacing w:val="-4"/>
                <w:sz w:val="18"/>
                <w:szCs w:val="18"/>
              </w:rPr>
              <w:t>投</w:t>
            </w:r>
            <w:r>
              <w:rPr>
                <w:rFonts w:ascii="宋体" w:hAnsi="宋体" w:cs="宋体" w:eastAsia="宋体" w:hint="default"/>
                <w:spacing w:val="-4"/>
                <w:sz w:val="18"/>
                <w:szCs w:val="18"/>
              </w:rPr>
              <w:t>资有</w:t>
            </w:r>
            <w:r>
              <w:rPr>
                <w:rFonts w:ascii="宋体" w:hAnsi="宋体" w:cs="宋体" w:eastAsia="宋体" w:hint="default"/>
                <w:spacing w:val="-5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0"/>
                <w:sz w:val="18"/>
              </w:rPr>
              <w:t>-223.91</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2,996,309.48</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3.00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spacing w:val="-7"/>
                <w:sz w:val="18"/>
                <w:szCs w:val="18"/>
              </w:rPr>
              <w:t>4</w:t>
            </w:r>
            <w:r>
              <w:rPr>
                <w:rFonts w:ascii="宋体" w:hAnsi="宋体" w:cs="宋体" w:eastAsia="宋体" w:hint="default"/>
                <w:spacing w:val="-7"/>
                <w:sz w:val="18"/>
                <w:szCs w:val="18"/>
              </w:rPr>
              <w:t>、</w:t>
            </w:r>
            <w:r>
              <w:rPr>
                <w:rFonts w:ascii="宋体" w:hAnsi="宋体" w:cs="宋体" w:eastAsia="宋体" w:hint="default"/>
                <w:spacing w:val="-7"/>
                <w:sz w:val="18"/>
                <w:szCs w:val="18"/>
              </w:rPr>
              <w:t>苏</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世纪</w:t>
            </w:r>
            <w:r>
              <w:rPr>
                <w:rFonts w:ascii="宋体" w:hAnsi="宋体" w:cs="宋体" w:eastAsia="宋体" w:hint="default"/>
                <w:spacing w:val="-7"/>
                <w:sz w:val="18"/>
                <w:szCs w:val="18"/>
              </w:rPr>
              <w:t>城房</w:t>
            </w:r>
            <w:r>
              <w:rPr>
                <w:rFonts w:ascii="宋体" w:hAnsi="宋体" w:cs="宋体" w:eastAsia="宋体" w:hint="default"/>
                <w:spacing w:val="-7"/>
                <w:sz w:val="18"/>
                <w:szCs w:val="18"/>
              </w:rPr>
              <w:t>地</w:t>
            </w:r>
            <w:r>
              <w:rPr>
                <w:rFonts w:ascii="宋体" w:hAnsi="宋体" w:cs="宋体" w:eastAsia="宋体" w:hint="default"/>
                <w:spacing w:val="-7"/>
                <w:sz w:val="18"/>
                <w:szCs w:val="18"/>
              </w:rPr>
              <w:t>产开</w:t>
            </w:r>
            <w:r>
              <w:rPr>
                <w:rFonts w:ascii="宋体" w:hAnsi="宋体" w:cs="宋体" w:eastAsia="宋体" w:hint="default"/>
                <w:spacing w:val="-7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110" w:right="180"/>
              <w:jc w:val="left"/>
              <w:rPr>
                <w:rFonts w:ascii="宋体" w:hAnsi="宋体" w:cs="宋体" w:eastAsia="宋体" w:hint="default"/>
                <w:sz w:val="18"/>
                <w:szCs w:val="18"/>
              </w:rPr>
            </w:pPr>
            <w:r>
              <w:rPr>
                <w:rFonts w:ascii="宋体" w:hAnsi="宋体" w:cs="宋体" w:eastAsia="宋体" w:hint="default"/>
                <w:spacing w:val="-4"/>
                <w:sz w:val="18"/>
                <w:szCs w:val="18"/>
              </w:rPr>
              <w:t>江苏省</w:t>
            </w:r>
            <w:r>
              <w:rPr>
                <w:rFonts w:ascii="宋体" w:hAnsi="宋体" w:cs="宋体" w:eastAsia="宋体" w:hint="default"/>
                <w:spacing w:val="-4"/>
                <w:sz w:val="18"/>
                <w:szCs w:val="18"/>
              </w:rPr>
              <w:t>国际</w:t>
            </w:r>
            <w:r>
              <w:rPr>
                <w:rFonts w:ascii="宋体" w:hAnsi="宋体" w:cs="宋体" w:eastAsia="宋体" w:hint="default"/>
                <w:spacing w:val="-4"/>
                <w:sz w:val="18"/>
                <w:szCs w:val="18"/>
              </w:rPr>
              <w:t>信</w:t>
            </w:r>
            <w:r>
              <w:rPr>
                <w:rFonts w:ascii="宋体" w:hAnsi="宋体" w:cs="宋体" w:eastAsia="宋体" w:hint="default"/>
                <w:spacing w:val="-4"/>
                <w:sz w:val="18"/>
                <w:szCs w:val="18"/>
              </w:rPr>
              <w:t>托投</w:t>
            </w:r>
            <w:r>
              <w:rPr>
                <w:rFonts w:ascii="宋体" w:hAnsi="宋体" w:cs="宋体" w:eastAsia="宋体" w:hint="default"/>
                <w:spacing w:val="-4"/>
                <w:sz w:val="18"/>
                <w:szCs w:val="18"/>
              </w:rPr>
              <w:t>资有限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-9,703,045.33</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490,296,954.67</w:t>
            </w:r>
            <w:r>
              <w:rPr>
                <w:rFonts w:ascii="Courier New"/>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49.00</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pacing w:val="-3"/>
                <w:sz w:val="18"/>
                <w:szCs w:val="18"/>
              </w:rPr>
              <w:t>海门市</w:t>
            </w:r>
            <w:r>
              <w:rPr>
                <w:rFonts w:ascii="宋体" w:hAnsi="宋体" w:cs="宋体" w:eastAsia="宋体" w:hint="default"/>
                <w:spacing w:val="-3"/>
                <w:sz w:val="18"/>
                <w:szCs w:val="18"/>
              </w:rPr>
              <w:t>城</w:t>
            </w:r>
            <w:r>
              <w:rPr>
                <w:rFonts w:ascii="宋体" w:hAnsi="宋体" w:cs="宋体" w:eastAsia="宋体" w:hint="default"/>
                <w:spacing w:val="-3"/>
                <w:sz w:val="18"/>
                <w:szCs w:val="18"/>
              </w:rPr>
              <w:t>市建设</w:t>
            </w:r>
            <w:r>
              <w:rPr>
                <w:rFonts w:ascii="宋体" w:hAnsi="宋体" w:cs="宋体" w:eastAsia="宋体" w:hint="default"/>
                <w:spacing w:val="-3"/>
                <w:sz w:val="18"/>
                <w:szCs w:val="18"/>
              </w:rPr>
              <w:t>指</w:t>
            </w:r>
            <w:r>
              <w:rPr>
                <w:rFonts w:ascii="宋体" w:hAnsi="宋体" w:cs="宋体" w:eastAsia="宋体" w:hint="default"/>
                <w:spacing w:val="-3"/>
                <w:sz w:val="18"/>
                <w:szCs w:val="18"/>
              </w:rPr>
              <w:t>挥</w:t>
            </w:r>
            <w:r>
              <w:rPr>
                <w:rFonts w:ascii="宋体" w:hAnsi="宋体" w:cs="宋体" w:eastAsia="宋体" w:hint="default"/>
                <w:spacing w:val="-3"/>
                <w:sz w:val="18"/>
                <w:szCs w:val="18"/>
              </w:rPr>
              <w:t>部</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38,474,755.48</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44,436,333.82</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20.00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6</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华</w:t>
            </w:r>
            <w:r>
              <w:rPr>
                <w:rFonts w:ascii="宋体" w:hAnsi="宋体" w:cs="宋体" w:eastAsia="宋体" w:hint="default"/>
                <w:spacing w:val="-7"/>
                <w:sz w:val="18"/>
                <w:szCs w:val="18"/>
              </w:rPr>
              <w:t>城</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产开发</w:t>
            </w:r>
            <w:r>
              <w:rPr>
                <w:rFonts w:ascii="宋体" w:hAnsi="宋体" w:cs="宋体" w:eastAsia="宋体" w:hint="default"/>
                <w:sz w:val="18"/>
                <w:szCs w:val="18"/>
              </w:rPr>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华</w:t>
            </w:r>
            <w:r>
              <w:rPr>
                <w:rFonts w:ascii="宋体" w:hAnsi="宋体" w:cs="宋体" w:eastAsia="宋体" w:hint="default"/>
                <w:spacing w:val="-3"/>
                <w:sz w:val="18"/>
                <w:szCs w:val="18"/>
              </w:rPr>
              <w:t>宝</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6,335,845.54</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66,335,845.54</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37.50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98"/>
              <w:jc w:val="left"/>
              <w:rPr>
                <w:rFonts w:ascii="宋体" w:hAnsi="宋体" w:cs="宋体" w:eastAsia="宋体" w:hint="default"/>
                <w:sz w:val="18"/>
                <w:szCs w:val="18"/>
              </w:rPr>
            </w:pPr>
            <w:r>
              <w:rPr>
                <w:rFonts w:ascii="Courier New" w:hAnsi="Courier New" w:cs="Courier New" w:eastAsia="Courier New" w:hint="default"/>
                <w:spacing w:val="-7"/>
                <w:sz w:val="18"/>
                <w:szCs w:val="18"/>
              </w:rPr>
              <w:t>7</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国际置</w:t>
            </w:r>
            <w:r>
              <w:rPr>
                <w:rFonts w:ascii="宋体" w:hAnsi="宋体" w:cs="宋体" w:eastAsia="宋体" w:hint="default"/>
                <w:spacing w:val="-7"/>
                <w:sz w:val="18"/>
                <w:szCs w:val="18"/>
              </w:rPr>
              <w:t>业</w:t>
            </w:r>
            <w:r>
              <w:rPr>
                <w:rFonts w:ascii="宋体" w:hAnsi="宋体" w:cs="宋体" w:eastAsia="宋体" w:hint="default"/>
                <w:spacing w:val="-7"/>
                <w:sz w:val="18"/>
                <w:szCs w:val="18"/>
              </w:rPr>
              <w:t>顾</w:t>
            </w:r>
            <w:r>
              <w:rPr>
                <w:rFonts w:ascii="宋体" w:hAnsi="宋体" w:cs="宋体" w:eastAsia="宋体" w:hint="default"/>
                <w:spacing w:val="-7"/>
                <w:sz w:val="18"/>
                <w:szCs w:val="18"/>
              </w:rPr>
              <w:t>问</w:t>
            </w:r>
            <w:r>
              <w:rPr>
                <w:rFonts w:ascii="宋体" w:hAnsi="宋体" w:cs="宋体" w:eastAsia="宋体" w:hint="default"/>
                <w:spacing w:val="-7"/>
                <w:sz w:val="18"/>
                <w:szCs w:val="18"/>
              </w:rPr>
              <w:t>有</w:t>
            </w:r>
            <w:r>
              <w:rPr>
                <w:rFonts w:ascii="宋体" w:hAnsi="宋体" w:cs="宋体" w:eastAsia="宋体" w:hint="default"/>
                <w:spacing w:val="-70"/>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4"/>
                <w:sz w:val="18"/>
                <w:szCs w:val="18"/>
              </w:rPr>
              <w:t>自然</w:t>
            </w:r>
            <w:r>
              <w:rPr>
                <w:rFonts w:ascii="宋体" w:hAnsi="宋体" w:cs="宋体" w:eastAsia="宋体" w:hint="default"/>
                <w:spacing w:val="-4"/>
                <w:sz w:val="18"/>
                <w:szCs w:val="18"/>
              </w:rPr>
              <w:t>人</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36,296,220.20</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41,741,582.14</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49.00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8</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中南</w:t>
            </w:r>
            <w:r>
              <w:rPr>
                <w:rFonts w:ascii="宋体" w:hAnsi="宋体" w:cs="宋体" w:eastAsia="宋体" w:hint="default"/>
                <w:spacing w:val="-7"/>
                <w:sz w:val="18"/>
                <w:szCs w:val="18"/>
              </w:rPr>
              <w:t>世纪</w:t>
            </w:r>
            <w:r>
              <w:rPr>
                <w:rFonts w:ascii="宋体" w:hAnsi="宋体" w:cs="宋体" w:eastAsia="宋体" w:hint="default"/>
                <w:spacing w:val="-7"/>
                <w:sz w:val="18"/>
                <w:szCs w:val="18"/>
              </w:rPr>
              <w:t>城房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业</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中</w:t>
            </w:r>
            <w:r>
              <w:rPr>
                <w:rFonts w:ascii="宋体" w:hAnsi="宋体" w:cs="宋体" w:eastAsia="宋体" w:hint="default"/>
                <w:spacing w:val="-3"/>
                <w:sz w:val="18"/>
                <w:szCs w:val="18"/>
              </w:rPr>
              <w:t>铁</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-12,336,670.38</w:t>
            </w:r>
            <w:r>
              <w:rPr>
                <w:rFonts w:ascii="Courier New"/>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484,525,463.78</w:t>
            </w:r>
            <w:r>
              <w:rPr>
                <w:rFonts w:ascii="Courier New"/>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49.00</w:t>
            </w:r>
            <w:r>
              <w:rPr>
                <w:rFonts w:ascii="Courier New"/>
                <w:spacing w:val="-2"/>
                <w:sz w:val="18"/>
              </w:rPr>
            </w:r>
          </w:p>
        </w:tc>
      </w:tr>
      <w:tr>
        <w:trPr>
          <w:trHeight w:val="641"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spacing w:val="-7"/>
                <w:sz w:val="18"/>
                <w:szCs w:val="18"/>
              </w:rPr>
              <w:t>9</w:t>
            </w:r>
            <w:r>
              <w:rPr>
                <w:rFonts w:ascii="宋体" w:hAnsi="宋体" w:cs="宋体" w:eastAsia="宋体" w:hint="default"/>
                <w:spacing w:val="-7"/>
                <w:sz w:val="18"/>
                <w:szCs w:val="18"/>
              </w:rPr>
              <w:t>、</w:t>
            </w:r>
            <w:r>
              <w:rPr>
                <w:rFonts w:ascii="宋体" w:hAnsi="宋体" w:cs="宋体" w:eastAsia="宋体" w:hint="default"/>
                <w:spacing w:val="-7"/>
                <w:sz w:val="18"/>
                <w:szCs w:val="18"/>
              </w:rPr>
              <w:t>山</w:t>
            </w:r>
            <w:r>
              <w:rPr>
                <w:rFonts w:ascii="宋体" w:hAnsi="宋体" w:cs="宋体" w:eastAsia="宋体" w:hint="default"/>
                <w:spacing w:val="-7"/>
                <w:sz w:val="18"/>
                <w:szCs w:val="18"/>
              </w:rPr>
              <w:t>东</w:t>
            </w:r>
            <w:r>
              <w:rPr>
                <w:rFonts w:ascii="宋体" w:hAnsi="宋体" w:cs="宋体" w:eastAsia="宋体" w:hint="default"/>
                <w:spacing w:val="-7"/>
                <w:sz w:val="18"/>
                <w:szCs w:val="18"/>
              </w:rPr>
              <w:t>锦</w:t>
            </w:r>
            <w:r>
              <w:rPr>
                <w:rFonts w:ascii="宋体" w:hAnsi="宋体" w:cs="宋体" w:eastAsia="宋体" w:hint="default"/>
                <w:spacing w:val="-7"/>
                <w:sz w:val="18"/>
                <w:szCs w:val="18"/>
              </w:rPr>
              <w:t>城钢</w:t>
            </w:r>
            <w:r>
              <w:rPr>
                <w:rFonts w:ascii="宋体" w:hAnsi="宋体" w:cs="宋体" w:eastAsia="宋体" w:hint="default"/>
                <w:spacing w:val="-7"/>
                <w:sz w:val="18"/>
                <w:szCs w:val="18"/>
              </w:rPr>
              <w:t>结构</w:t>
            </w:r>
            <w:r>
              <w:rPr>
                <w:rFonts w:ascii="宋体" w:hAnsi="宋体" w:cs="宋体" w:eastAsia="宋体" w:hint="default"/>
                <w:spacing w:val="-7"/>
                <w:sz w:val="18"/>
                <w:szCs w:val="18"/>
              </w:rPr>
              <w:t>有限责任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0"/>
              <w:ind w:left="110" w:right="180"/>
              <w:jc w:val="left"/>
              <w:rPr>
                <w:rFonts w:ascii="宋体" w:hAnsi="宋体" w:cs="宋体" w:eastAsia="宋体" w:hint="default"/>
                <w:sz w:val="18"/>
                <w:szCs w:val="18"/>
              </w:rPr>
            </w:pPr>
            <w:r>
              <w:rPr>
                <w:rFonts w:ascii="宋体" w:hAnsi="宋体" w:cs="宋体" w:eastAsia="宋体" w:hint="default"/>
                <w:spacing w:val="-4"/>
                <w:sz w:val="18"/>
                <w:szCs w:val="18"/>
              </w:rPr>
              <w:t>淄</w:t>
            </w:r>
            <w:r>
              <w:rPr>
                <w:rFonts w:ascii="宋体" w:hAnsi="宋体" w:cs="宋体" w:eastAsia="宋体" w:hint="default"/>
                <w:spacing w:val="-4"/>
                <w:sz w:val="18"/>
                <w:szCs w:val="18"/>
              </w:rPr>
              <w:t>博</w:t>
            </w:r>
            <w:r>
              <w:rPr>
                <w:rFonts w:ascii="宋体" w:hAnsi="宋体" w:cs="宋体" w:eastAsia="宋体" w:hint="default"/>
                <w:spacing w:val="-4"/>
                <w:sz w:val="18"/>
                <w:szCs w:val="18"/>
              </w:rPr>
              <w:t>金城</w:t>
            </w:r>
            <w:r>
              <w:rPr>
                <w:rFonts w:ascii="宋体" w:hAnsi="宋体" w:cs="宋体" w:eastAsia="宋体" w:hint="default"/>
                <w:spacing w:val="-4"/>
                <w:sz w:val="18"/>
                <w:szCs w:val="18"/>
              </w:rPr>
              <w:t>实</w:t>
            </w:r>
            <w:r>
              <w:rPr>
                <w:rFonts w:ascii="宋体" w:hAnsi="宋体" w:cs="宋体" w:eastAsia="宋体" w:hint="default"/>
                <w:spacing w:val="-4"/>
                <w:sz w:val="18"/>
                <w:szCs w:val="18"/>
              </w:rPr>
              <w:t>业股份</w:t>
            </w:r>
            <w:r>
              <w:rPr>
                <w:rFonts w:ascii="宋体" w:hAnsi="宋体" w:cs="宋体" w:eastAsia="宋体" w:hint="default"/>
                <w:spacing w:val="-4"/>
                <w:sz w:val="18"/>
                <w:szCs w:val="18"/>
              </w:rPr>
              <w:t>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w w:val="95"/>
                <w:sz w:val="18"/>
                <w:szCs w:val="18"/>
              </w:rPr>
              <w:t>司、</w:t>
            </w:r>
            <w:r>
              <w:rPr>
                <w:rFonts w:ascii="Courier New" w:hAnsi="Courier New" w:cs="Courier New" w:eastAsia="Courier New" w:hint="default"/>
                <w:w w:val="95"/>
                <w:sz w:val="18"/>
                <w:szCs w:val="18"/>
              </w:rPr>
              <w:t>12</w:t>
            </w:r>
            <w:r>
              <w:rPr>
                <w:rFonts w:ascii="Courier New" w:hAnsi="Courier New" w:cs="Courier New" w:eastAsia="Courier New" w:hint="default"/>
                <w:spacing w:val="-30"/>
                <w:w w:val="95"/>
                <w:sz w:val="18"/>
                <w:szCs w:val="18"/>
              </w:rPr>
              <w:t> </w:t>
            </w:r>
            <w:r>
              <w:rPr>
                <w:rFonts w:ascii="宋体" w:hAnsi="宋体" w:cs="宋体" w:eastAsia="宋体" w:hint="default"/>
                <w:w w:val="95"/>
                <w:sz w:val="18"/>
                <w:szCs w:val="18"/>
              </w:rPr>
              <w:t>名</w:t>
            </w:r>
            <w:r>
              <w:rPr>
                <w:rFonts w:ascii="宋体" w:hAnsi="宋体" w:cs="宋体" w:eastAsia="宋体" w:hint="default"/>
                <w:w w:val="95"/>
                <w:sz w:val="18"/>
                <w:szCs w:val="18"/>
              </w:rPr>
              <w:t>自然</w:t>
            </w:r>
            <w:r>
              <w:rPr>
                <w:rFonts w:ascii="宋体" w:hAnsi="宋体" w:cs="宋体" w:eastAsia="宋体" w:hint="default"/>
                <w:w w:val="95"/>
                <w:sz w:val="18"/>
                <w:szCs w:val="18"/>
              </w:rPr>
              <w:t>人</w:t>
            </w:r>
            <w:r>
              <w:rPr>
                <w:rFonts w:ascii="宋体" w:hAnsi="宋体" w:cs="宋体" w:eastAsia="宋体" w:hint="default"/>
                <w:sz w:val="18"/>
                <w:szCs w:val="18"/>
              </w:rPr>
            </w: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12,935,437.46</w:t>
            </w:r>
            <w:r>
              <w:rPr>
                <w:rFonts w:ascii="Courier New"/>
                <w:spacing w:val="-2"/>
                <w:sz w:val="18"/>
              </w:rPr>
            </w:r>
          </w:p>
        </w:tc>
        <w:tc>
          <w:tcPr>
            <w:tcW w:w="1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30,279,668.45</w:t>
            </w:r>
            <w:r>
              <w:rPr>
                <w:rFonts w:ascii="Courier New"/>
                <w:spacing w:val="-2"/>
                <w:sz w:val="18"/>
              </w:rPr>
            </w:r>
          </w:p>
        </w:tc>
        <w:tc>
          <w:tcPr>
            <w:tcW w:w="1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40.00</w:t>
            </w:r>
            <w:r>
              <w:rPr>
                <w:rFonts w:ascii="Courier New"/>
                <w:spacing w:val="-2"/>
                <w:sz w:val="18"/>
              </w:rPr>
            </w:r>
          </w:p>
        </w:tc>
      </w:tr>
    </w:tbl>
    <w:p>
      <w:pPr>
        <w:spacing w:line="240" w:lineRule="auto" w:before="11"/>
        <w:rPr>
          <w:rFonts w:ascii="Microsoft JhengHei" w:hAnsi="Microsoft JhengHei" w:cs="Microsoft JhengHei" w:eastAsia="Microsoft JhengHei" w:hint="default"/>
          <w:b/>
          <w:bCs/>
          <w:sz w:val="18"/>
          <w:szCs w:val="18"/>
        </w:rPr>
      </w:pPr>
    </w:p>
    <w:p>
      <w:pPr>
        <w:spacing w:before="78"/>
        <w:ind w:left="0" w:right="477" w:firstLine="0"/>
        <w:jc w:val="right"/>
        <w:rPr>
          <w:rFonts w:ascii="Times New Roman" w:hAnsi="Times New Roman" w:cs="Times New Roman" w:eastAsia="Times New Roman" w:hint="default"/>
          <w:sz w:val="18"/>
          <w:szCs w:val="18"/>
        </w:rPr>
      </w:pPr>
      <w:r>
        <w:rPr>
          <w:rFonts w:ascii="Times New Roman"/>
          <w:sz w:val="18"/>
        </w:rPr>
        <w:t>132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2426"/>
        <w:gridCol w:w="2270"/>
        <w:gridCol w:w="1555"/>
        <w:gridCol w:w="1670"/>
        <w:gridCol w:w="1279"/>
      </w:tblGrid>
      <w:tr>
        <w:trPr>
          <w:trHeight w:val="641"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83" w:lineRule="auto" w:before="10"/>
              <w:ind w:left="124" w:right="137"/>
              <w:jc w:val="left"/>
              <w:rPr>
                <w:rFonts w:ascii="宋体" w:hAnsi="宋体" w:cs="宋体" w:eastAsia="宋体" w:hint="default"/>
                <w:sz w:val="18"/>
                <w:szCs w:val="18"/>
              </w:rPr>
            </w:pP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市中南建工设备</w:t>
            </w:r>
            <w:r>
              <w:rPr>
                <w:rFonts w:ascii="宋体" w:hAnsi="宋体" w:cs="宋体" w:eastAsia="宋体" w:hint="default"/>
                <w:spacing w:val="-3"/>
                <w:sz w:val="18"/>
                <w:szCs w:val="18"/>
              </w:rPr>
              <w:t>安</w:t>
            </w:r>
            <w:r>
              <w:rPr>
                <w:rFonts w:ascii="宋体" w:hAnsi="宋体" w:cs="宋体" w:eastAsia="宋体" w:hint="default"/>
                <w:w w:val="101"/>
                <w:sz w:val="18"/>
                <w:szCs w:val="18"/>
              </w:rPr>
              <w:t> </w:t>
            </w:r>
            <w:r>
              <w:rPr>
                <w:rFonts w:ascii="宋体" w:hAnsi="宋体" w:cs="宋体" w:eastAsia="宋体" w:hint="default"/>
                <w:spacing w:val="-4"/>
                <w:sz w:val="18"/>
                <w:szCs w:val="18"/>
              </w:rPr>
              <w:t>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4"/>
                <w:sz w:val="18"/>
                <w:szCs w:val="18"/>
              </w:rPr>
              <w:t>自然</w:t>
            </w:r>
            <w:r>
              <w:rPr>
                <w:rFonts w:ascii="宋体" w:hAnsi="宋体" w:cs="宋体" w:eastAsia="宋体" w:hint="default"/>
                <w:spacing w:val="-4"/>
                <w:sz w:val="18"/>
                <w:szCs w:val="18"/>
              </w:rPr>
              <w:t>人</w:t>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3,299,573.77</w:t>
            </w:r>
            <w:r>
              <w:rPr>
                <w:rFonts w:ascii="Courier New"/>
                <w:spacing w:val="-2"/>
                <w:sz w:val="18"/>
              </w:rPr>
            </w:r>
          </w:p>
        </w:tc>
        <w:tc>
          <w:tcPr>
            <w:tcW w:w="16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146,493,310.53</w:t>
            </w:r>
            <w:r>
              <w:rPr>
                <w:rFonts w:ascii="Courier New"/>
                <w:sz w:val="18"/>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8.85</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137"/>
              <w:jc w:val="left"/>
              <w:rPr>
                <w:rFonts w:ascii="宋体" w:hAnsi="宋体" w:cs="宋体" w:eastAsia="宋体" w:hint="default"/>
                <w:sz w:val="18"/>
                <w:szCs w:val="18"/>
              </w:rPr>
            </w:pPr>
            <w:r>
              <w:rPr>
                <w:rFonts w:ascii="Courier New" w:hAnsi="Courier New" w:cs="Courier New" w:eastAsia="Courier New" w:hint="default"/>
                <w:spacing w:val="-3"/>
                <w:sz w:val="18"/>
                <w:szCs w:val="18"/>
              </w:rPr>
              <w:t>11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盛云</w:t>
            </w:r>
            <w:r>
              <w:rPr>
                <w:rFonts w:ascii="宋体" w:hAnsi="宋体" w:cs="宋体" w:eastAsia="宋体" w:hint="default"/>
                <w:spacing w:val="-3"/>
                <w:sz w:val="18"/>
                <w:szCs w:val="18"/>
              </w:rPr>
              <w:t>科技</w:t>
            </w:r>
            <w:r>
              <w:rPr>
                <w:rFonts w:ascii="宋体" w:hAnsi="宋体" w:cs="宋体" w:eastAsia="宋体" w:hint="default"/>
                <w:spacing w:val="-3"/>
                <w:sz w:val="18"/>
                <w:szCs w:val="18"/>
              </w:rPr>
              <w:t>有限</w:t>
            </w:r>
            <w:r>
              <w:rPr>
                <w:rFonts w:ascii="宋体" w:hAnsi="宋体" w:cs="宋体" w:eastAsia="宋体" w:hint="default"/>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10" w:right="103"/>
              <w:jc w:val="left"/>
              <w:rPr>
                <w:rFonts w:ascii="宋体" w:hAnsi="宋体" w:cs="宋体" w:eastAsia="宋体" w:hint="default"/>
                <w:sz w:val="18"/>
                <w:szCs w:val="18"/>
              </w:rPr>
            </w:pPr>
            <w:r>
              <w:rPr>
                <w:rFonts w:ascii="宋体" w:hAnsi="宋体" w:cs="宋体" w:eastAsia="宋体" w:hint="default"/>
                <w:spacing w:val="-9"/>
                <w:sz w:val="18"/>
                <w:szCs w:val="18"/>
              </w:rPr>
              <w:t>盛云</w:t>
            </w:r>
            <w:r>
              <w:rPr>
                <w:rFonts w:ascii="宋体" w:hAnsi="宋体" w:cs="宋体" w:eastAsia="宋体" w:hint="default"/>
                <w:spacing w:val="-9"/>
                <w:sz w:val="18"/>
                <w:szCs w:val="18"/>
              </w:rPr>
              <w:t>科技</w:t>
            </w:r>
            <w:r>
              <w:rPr>
                <w:rFonts w:ascii="宋体" w:hAnsi="宋体" w:cs="宋体" w:eastAsia="宋体" w:hint="default"/>
                <w:spacing w:val="-9"/>
                <w:sz w:val="18"/>
                <w:szCs w:val="18"/>
              </w:rPr>
              <w:t>有限公司、</w:t>
            </w:r>
            <w:r>
              <w:rPr>
                <w:rFonts w:ascii="Courier New" w:hAnsi="Courier New" w:cs="Courier New" w:eastAsia="Courier New" w:hint="default"/>
                <w:spacing w:val="-9"/>
                <w:sz w:val="18"/>
                <w:szCs w:val="18"/>
              </w:rPr>
              <w:t>5</w:t>
            </w:r>
            <w:r>
              <w:rPr>
                <w:rFonts w:ascii="Courier New" w:hAnsi="Courier New" w:cs="Courier New" w:eastAsia="Courier New" w:hint="default"/>
                <w:spacing w:val="-55"/>
                <w:sz w:val="18"/>
                <w:szCs w:val="18"/>
              </w:rPr>
              <w:t> </w:t>
            </w:r>
            <w:r>
              <w:rPr>
                <w:rFonts w:ascii="宋体" w:hAnsi="宋体" w:cs="宋体" w:eastAsia="宋体" w:hint="default"/>
                <w:spacing w:val="-3"/>
                <w:sz w:val="18"/>
                <w:szCs w:val="18"/>
              </w:rPr>
              <w:t>名</w:t>
            </w:r>
            <w:r>
              <w:rPr>
                <w:rFonts w:ascii="宋体" w:hAnsi="宋体" w:cs="宋体" w:eastAsia="宋体" w:hint="default"/>
                <w:spacing w:val="-3"/>
                <w:sz w:val="18"/>
                <w:szCs w:val="18"/>
              </w:rPr>
              <w:t>自</w:t>
            </w:r>
            <w:r>
              <w:rPr>
                <w:rFonts w:ascii="宋体" w:hAnsi="宋体" w:cs="宋体" w:eastAsia="宋体" w:hint="default"/>
                <w:spacing w:val="-88"/>
                <w:sz w:val="18"/>
                <w:szCs w:val="18"/>
              </w:rPr>
              <w:t> </w:t>
            </w:r>
            <w:r>
              <w:rPr>
                <w:rFonts w:ascii="宋体" w:hAnsi="宋体" w:cs="宋体" w:eastAsia="宋体" w:hint="default"/>
                <w:spacing w:val="-3"/>
                <w:sz w:val="18"/>
                <w:szCs w:val="18"/>
              </w:rPr>
              <w:t>然</w:t>
            </w:r>
            <w:r>
              <w:rPr>
                <w:rFonts w:ascii="宋体" w:hAnsi="宋体" w:cs="宋体" w:eastAsia="宋体" w:hint="default"/>
                <w:spacing w:val="-3"/>
                <w:sz w:val="18"/>
                <w:szCs w:val="18"/>
              </w:rPr>
              <w:t>人</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0"/>
                <w:sz w:val="18"/>
              </w:rPr>
              <w:t>-721,842.09</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987,319.87</w:t>
            </w:r>
            <w:r>
              <w:rPr>
                <w:rFonts w:ascii="Courier New"/>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35.00</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0"/>
              <w:ind w:left="124" w:right="137"/>
              <w:jc w:val="left"/>
              <w:rPr>
                <w:rFonts w:ascii="宋体" w:hAnsi="宋体" w:cs="宋体" w:eastAsia="宋体" w:hint="default"/>
                <w:sz w:val="18"/>
                <w:szCs w:val="18"/>
              </w:rPr>
            </w:pPr>
            <w:r>
              <w:rPr>
                <w:rFonts w:ascii="Courier New" w:hAnsi="Courier New" w:cs="Courier New" w:eastAsia="Courier New" w:hint="default"/>
                <w:spacing w:val="-3"/>
                <w:sz w:val="18"/>
                <w:szCs w:val="18"/>
              </w:rPr>
              <w:t>12</w:t>
            </w:r>
            <w:r>
              <w:rPr>
                <w:rFonts w:ascii="宋体" w:hAnsi="宋体" w:cs="宋体" w:eastAsia="宋体" w:hint="default"/>
                <w:spacing w:val="-3"/>
                <w:sz w:val="18"/>
                <w:szCs w:val="18"/>
              </w:rPr>
              <w:t>、</w:t>
            </w:r>
            <w:r>
              <w:rPr>
                <w:rFonts w:ascii="宋体" w:hAnsi="宋体" w:cs="宋体" w:eastAsia="宋体" w:hint="default"/>
                <w:spacing w:val="-3"/>
                <w:sz w:val="18"/>
                <w:szCs w:val="18"/>
              </w:rPr>
              <w:t>海门市中南</w:t>
            </w:r>
            <w:r>
              <w:rPr>
                <w:rFonts w:ascii="宋体" w:hAnsi="宋体" w:cs="宋体" w:eastAsia="宋体" w:hint="default"/>
                <w:spacing w:val="-3"/>
                <w:sz w:val="18"/>
                <w:szCs w:val="18"/>
              </w:rPr>
              <w:t>桩</w:t>
            </w:r>
            <w:r>
              <w:rPr>
                <w:rFonts w:ascii="宋体" w:hAnsi="宋体" w:cs="宋体" w:eastAsia="宋体" w:hint="default"/>
                <w:spacing w:val="-3"/>
                <w:sz w:val="18"/>
                <w:szCs w:val="18"/>
              </w:rPr>
              <w:t>基</w:t>
            </w:r>
            <w:r>
              <w:rPr>
                <w:rFonts w:ascii="宋体" w:hAnsi="宋体" w:cs="宋体" w:eastAsia="宋体" w:hint="default"/>
                <w:spacing w:val="-3"/>
                <w:sz w:val="18"/>
                <w:szCs w:val="18"/>
              </w:rPr>
              <w:t>检</w:t>
            </w:r>
            <w:r>
              <w:rPr>
                <w:rFonts w:ascii="宋体" w:hAnsi="宋体" w:cs="宋体" w:eastAsia="宋体" w:hint="default"/>
                <w:spacing w:val="-3"/>
                <w:sz w:val="18"/>
                <w:szCs w:val="18"/>
              </w:rPr>
              <w:t>测</w:t>
            </w:r>
            <w:r>
              <w:rPr>
                <w:rFonts w:ascii="宋体" w:hAnsi="宋体" w:cs="宋体" w:eastAsia="宋体" w:hint="default"/>
                <w:spacing w:val="-3"/>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4"/>
                <w:sz w:val="18"/>
                <w:szCs w:val="18"/>
              </w:rPr>
              <w:t>自然</w:t>
            </w:r>
            <w:r>
              <w:rPr>
                <w:rFonts w:ascii="宋体" w:hAnsi="宋体" w:cs="宋体" w:eastAsia="宋体" w:hint="default"/>
                <w:spacing w:val="-4"/>
                <w:sz w:val="18"/>
                <w:szCs w:val="18"/>
              </w:rPr>
              <w:t>人</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8,579.72</w:t>
            </w:r>
            <w:r>
              <w:rPr>
                <w:rFonts w:ascii="Courier New"/>
                <w:spacing w:val="-2"/>
                <w:sz w:val="18"/>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74,090.28</w:t>
            </w:r>
            <w:r>
              <w:rPr>
                <w:rFonts w:ascii="Courier New"/>
                <w:spacing w:val="-2"/>
                <w:sz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5</w:t>
            </w:r>
            <w:r>
              <w:rPr>
                <w:rFonts w:ascii="Courier New"/>
                <w:sz w:val="18"/>
              </w:rPr>
            </w:r>
          </w:p>
        </w:tc>
      </w:tr>
      <w:tr>
        <w:trPr>
          <w:trHeight w:val="358" w:hRule="exact"/>
        </w:trPr>
        <w:tc>
          <w:tcPr>
            <w:tcW w:w="4697" w:type="dxa"/>
            <w:gridSpan w:val="2"/>
            <w:tcBorders>
              <w:top w:val="single" w:sz="2" w:space="0" w:color="000000"/>
              <w:left w:val="nil" w:sz="6" w:space="0" w:color="auto"/>
              <w:bottom w:val="single" w:sz="12" w:space="0" w:color="000000"/>
              <w:right w:val="single" w:sz="2"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61,020,758.64</w:t>
            </w:r>
            <w:r>
              <w:rPr>
                <w:rFonts w:ascii="Courier New"/>
                <w:sz w:val="18"/>
              </w:rPr>
            </w:r>
          </w:p>
        </w:tc>
        <w:tc>
          <w:tcPr>
            <w:tcW w:w="1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1,457,559,006.74</w:t>
            </w:r>
            <w:r>
              <w:rPr>
                <w:rFonts w:ascii="Courier New"/>
                <w:spacing w:val="-1"/>
                <w:sz w:val="18"/>
              </w:rPr>
            </w:r>
          </w:p>
        </w:tc>
        <w:tc>
          <w:tcPr>
            <w:tcW w:w="12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Heading4"/>
        <w:spacing w:line="367" w:lineRule="exact"/>
        <w:ind w:left="1981" w:right="0"/>
        <w:jc w:val="left"/>
        <w:rPr>
          <w:b w:val="0"/>
          <w:bCs w:val="0"/>
        </w:rPr>
      </w:pPr>
      <w:r>
        <w:rPr/>
        <w:t>（三十五）</w:t>
      </w:r>
      <w:r>
        <w:rPr>
          <w:spacing w:val="-4"/>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入</w:t>
      </w:r>
      <w:r>
        <w:rPr/>
        <w:t>、</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成</w:t>
      </w:r>
      <w:r>
        <w:rPr/>
        <w:t>本</w:t>
      </w:r>
      <w:r>
        <w:rPr>
          <w:b w:val="0"/>
          <w:bCs w:val="0"/>
        </w:rPr>
      </w:r>
    </w:p>
    <w:p>
      <w:pPr>
        <w:pStyle w:val="BodyText"/>
        <w:spacing w:line="240" w:lineRule="auto" w:before="201"/>
        <w:ind w:left="2034"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4116"/>
        <w:gridCol w:w="2371"/>
        <w:gridCol w:w="2374"/>
      </w:tblGrid>
      <w:tr>
        <w:trPr>
          <w:trHeight w:val="362" w:hRule="exact"/>
        </w:trPr>
        <w:tc>
          <w:tcPr>
            <w:tcW w:w="41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3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34"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3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3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12,302,839,567.97</w:t>
            </w:r>
            <w:r>
              <w:rPr>
                <w:rFonts w:ascii="Courier New"/>
                <w:spacing w:val="-2"/>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9,137,512,544.84</w:t>
            </w:r>
            <w:r>
              <w:rPr>
                <w:rFonts w:ascii="Courier New"/>
                <w:spacing w:val="-2"/>
                <w:sz w:val="18"/>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主</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12,260,515,550.38</w:t>
            </w:r>
            <w:r>
              <w:rPr>
                <w:rFonts w:ascii="Courier New"/>
                <w:spacing w:val="-2"/>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9,120,661,962.22</w:t>
            </w:r>
            <w:r>
              <w:rPr>
                <w:rFonts w:ascii="Courier New"/>
                <w:spacing w:val="-2"/>
                <w:sz w:val="18"/>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84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42,324,017.59</w:t>
            </w:r>
            <w:r>
              <w:rPr>
                <w:rFonts w:ascii="Courier New"/>
                <w:spacing w:val="-2"/>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16,850,582.62</w:t>
            </w:r>
            <w:r>
              <w:rPr>
                <w:rFonts w:ascii="Courier New"/>
                <w:spacing w:val="-2"/>
                <w:sz w:val="18"/>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9,017,527,595.90</w:t>
            </w:r>
            <w:r>
              <w:rPr>
                <w:rFonts w:ascii="Courier New"/>
                <w:spacing w:val="-2"/>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6,939,845,418.57</w:t>
            </w:r>
            <w:r>
              <w:rPr>
                <w:rFonts w:ascii="Courier New"/>
                <w:spacing w:val="-2"/>
                <w:sz w:val="18"/>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主</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8,997,603,262.44</w:t>
            </w:r>
            <w:r>
              <w:rPr>
                <w:rFonts w:ascii="Courier New"/>
                <w:spacing w:val="-2"/>
                <w:sz w:val="18"/>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6,927,475,617.13</w:t>
            </w:r>
            <w:r>
              <w:rPr>
                <w:rFonts w:ascii="Courier New"/>
                <w:spacing w:val="-2"/>
                <w:sz w:val="18"/>
              </w:rPr>
            </w:r>
          </w:p>
        </w:tc>
      </w:tr>
      <w:tr>
        <w:trPr>
          <w:trHeight w:val="362" w:hRule="exact"/>
        </w:trPr>
        <w:tc>
          <w:tcPr>
            <w:tcW w:w="41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2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9"/>
              <w:jc w:val="right"/>
              <w:rPr>
                <w:rFonts w:ascii="Courier New" w:hAnsi="Courier New" w:cs="Courier New" w:eastAsia="Courier New" w:hint="default"/>
                <w:sz w:val="18"/>
                <w:szCs w:val="18"/>
              </w:rPr>
            </w:pPr>
            <w:r>
              <w:rPr>
                <w:rFonts w:ascii="Courier New"/>
                <w:spacing w:val="-2"/>
                <w:w w:val="85"/>
                <w:sz w:val="18"/>
              </w:rPr>
              <w:t>19,924,333.46</w:t>
            </w:r>
            <w:r>
              <w:rPr>
                <w:rFonts w:ascii="Courier New"/>
                <w:spacing w:val="-2"/>
                <w:sz w:val="18"/>
              </w:rPr>
            </w:r>
          </w:p>
        </w:tc>
        <w:tc>
          <w:tcPr>
            <w:tcW w:w="23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12,369,801.44</w:t>
            </w:r>
            <w:r>
              <w:rPr>
                <w:rFonts w:ascii="Courier New"/>
                <w:spacing w:val="-2"/>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类</w:t>
      </w:r>
      <w:r>
        <w:rPr/>
        <w:t>别</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095"/>
        <w:gridCol w:w="1757"/>
        <w:gridCol w:w="1670"/>
        <w:gridCol w:w="1666"/>
        <w:gridCol w:w="1673"/>
      </w:tblGrid>
      <w:tr>
        <w:trPr>
          <w:trHeight w:val="362" w:hRule="exact"/>
        </w:trPr>
        <w:tc>
          <w:tcPr>
            <w:tcW w:w="2095"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pacing w:val="-3"/>
                <w:sz w:val="18"/>
                <w:szCs w:val="18"/>
              </w:rPr>
              <w:t>行</w:t>
            </w:r>
            <w:r>
              <w:rPr>
                <w:rFonts w:ascii="宋体" w:hAnsi="宋体" w:cs="宋体" w:eastAsia="宋体" w:hint="default"/>
                <w:spacing w:val="-3"/>
                <w:sz w:val="18"/>
                <w:szCs w:val="18"/>
              </w:rPr>
              <w:t>业名称</w:t>
            </w:r>
          </w:p>
        </w:tc>
        <w:tc>
          <w:tcPr>
            <w:tcW w:w="34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31"/>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333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47"/>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095" w:type="dxa"/>
            <w:vMerge/>
            <w:tcBorders>
              <w:left w:val="nil" w:sz="6" w:space="0" w:color="auto"/>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r>
      <w:tr>
        <w:trPr>
          <w:trHeight w:val="355" w:hRule="exact"/>
        </w:trPr>
        <w:tc>
          <w:tcPr>
            <w:tcW w:w="2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屋销</w:t>
            </w:r>
            <w:r>
              <w:rPr>
                <w:rFonts w:ascii="宋体" w:hAnsi="宋体" w:cs="宋体" w:eastAsia="宋体" w:hint="default"/>
                <w:spacing w:val="-3"/>
                <w:sz w:val="18"/>
                <w:szCs w:val="18"/>
              </w:rPr>
              <w:t>售收</w:t>
            </w:r>
            <w:r>
              <w:rPr>
                <w:rFonts w:ascii="宋体" w:hAnsi="宋体" w:cs="宋体" w:eastAsia="宋体" w:hint="default"/>
                <w:spacing w:val="-3"/>
                <w:sz w:val="18"/>
                <w:szCs w:val="18"/>
              </w:rPr>
              <w:t>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5,183,392,893.96</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3,224,909,140.86</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3,558,279,603.36</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2,332,493,603.50</w:t>
            </w:r>
            <w:r>
              <w:rPr>
                <w:rFonts w:ascii="Courier New"/>
                <w:spacing w:val="-2"/>
                <w:sz w:val="18"/>
              </w:rPr>
            </w:r>
          </w:p>
        </w:tc>
      </w:tr>
      <w:tr>
        <w:trPr>
          <w:trHeight w:val="355" w:hRule="exact"/>
        </w:trPr>
        <w:tc>
          <w:tcPr>
            <w:tcW w:w="2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筑施</w:t>
            </w:r>
            <w:r>
              <w:rPr>
                <w:rFonts w:ascii="宋体" w:hAnsi="宋体" w:cs="宋体" w:eastAsia="宋体" w:hint="default"/>
                <w:spacing w:val="-3"/>
                <w:sz w:val="18"/>
                <w:szCs w:val="18"/>
              </w:rPr>
              <w:t>工</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7,056,124,858.60</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5,774,789,938.00</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5,553,120,255.74</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4,586,364,571.07</w:t>
            </w:r>
            <w:r>
              <w:rPr>
                <w:rFonts w:ascii="Courier New"/>
                <w:spacing w:val="-2"/>
                <w:sz w:val="18"/>
              </w:rPr>
            </w:r>
          </w:p>
        </w:tc>
      </w:tr>
      <w:tr>
        <w:trPr>
          <w:trHeight w:val="355" w:hRule="exact"/>
        </w:trPr>
        <w:tc>
          <w:tcPr>
            <w:tcW w:w="2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r>
              <w:rPr>
                <w:rFonts w:ascii="宋体" w:hAnsi="宋体" w:cs="宋体" w:eastAsia="宋体" w:hint="default"/>
                <w:spacing w:val="-3"/>
                <w:sz w:val="18"/>
                <w:szCs w:val="18"/>
              </w:rPr>
              <w:t>及其</w:t>
            </w:r>
            <w:r>
              <w:rPr>
                <w:rFonts w:ascii="宋体" w:hAnsi="宋体" w:cs="宋体" w:eastAsia="宋体" w:hint="default"/>
                <w:spacing w:val="-3"/>
                <w:sz w:val="18"/>
                <w:szCs w:val="18"/>
              </w:rPr>
              <w:t>他</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20,997,797.82</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17,828,517.04</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9,262,103.12</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8,617,442.56</w:t>
            </w:r>
            <w:r>
              <w:rPr>
                <w:rFonts w:ascii="Courier New"/>
                <w:spacing w:val="-2"/>
                <w:sz w:val="18"/>
              </w:rPr>
            </w:r>
          </w:p>
        </w:tc>
      </w:tr>
      <w:tr>
        <w:trPr>
          <w:trHeight w:val="362" w:hRule="exact"/>
        </w:trPr>
        <w:tc>
          <w:tcPr>
            <w:tcW w:w="2095"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1"/>
              <w:jc w:val="right"/>
              <w:rPr>
                <w:rFonts w:ascii="Courier New" w:hAnsi="Courier New" w:cs="Courier New" w:eastAsia="Courier New" w:hint="default"/>
                <w:sz w:val="18"/>
                <w:szCs w:val="18"/>
              </w:rPr>
            </w:pPr>
            <w:r>
              <w:rPr>
                <w:rFonts w:ascii="Courier New"/>
                <w:b/>
                <w:spacing w:val="-1"/>
                <w:w w:val="85"/>
                <w:sz w:val="18"/>
              </w:rPr>
              <w:t>12,260,515,550.38</w:t>
            </w:r>
            <w:r>
              <w:rPr>
                <w:rFonts w:ascii="Courier New"/>
                <w:spacing w:val="-1"/>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86"/>
              <w:jc w:val="right"/>
              <w:rPr>
                <w:rFonts w:ascii="Courier New" w:hAnsi="Courier New" w:cs="Courier New" w:eastAsia="Courier New" w:hint="default"/>
                <w:sz w:val="18"/>
                <w:szCs w:val="18"/>
              </w:rPr>
            </w:pPr>
            <w:r>
              <w:rPr>
                <w:rFonts w:ascii="Courier New"/>
                <w:b/>
                <w:spacing w:val="-1"/>
                <w:w w:val="85"/>
                <w:sz w:val="18"/>
              </w:rPr>
              <w:t>9,017,527,595.90</w:t>
            </w:r>
            <w:r>
              <w:rPr>
                <w:rFonts w:ascii="Courier New"/>
                <w:spacing w:val="-1"/>
                <w:sz w:val="18"/>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9,120,661,962.22</w:t>
            </w:r>
            <w:r>
              <w:rPr>
                <w:rFonts w:ascii="Courier New"/>
                <w:spacing w:val="-1"/>
                <w:sz w:val="18"/>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spacing w:val="-1"/>
                <w:w w:val="85"/>
                <w:sz w:val="18"/>
              </w:rPr>
              <w:t>6,927,475,617.13</w:t>
            </w:r>
            <w:r>
              <w:rPr>
                <w:rFonts w:ascii="Courier New"/>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095"/>
        <w:gridCol w:w="1757"/>
        <w:gridCol w:w="1670"/>
        <w:gridCol w:w="1666"/>
        <w:gridCol w:w="1673"/>
      </w:tblGrid>
      <w:tr>
        <w:trPr>
          <w:trHeight w:val="362" w:hRule="exact"/>
        </w:trPr>
        <w:tc>
          <w:tcPr>
            <w:tcW w:w="2095"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区</w:t>
            </w:r>
            <w:r>
              <w:rPr>
                <w:rFonts w:ascii="宋体" w:hAnsi="宋体" w:cs="宋体" w:eastAsia="宋体" w:hint="default"/>
                <w:spacing w:val="-3"/>
                <w:sz w:val="18"/>
                <w:szCs w:val="18"/>
              </w:rPr>
              <w:t>名称</w:t>
            </w:r>
          </w:p>
        </w:tc>
        <w:tc>
          <w:tcPr>
            <w:tcW w:w="34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31"/>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333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47"/>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095" w:type="dxa"/>
            <w:vMerge/>
            <w:tcBorders>
              <w:left w:val="nil" w:sz="6" w:space="0" w:color="auto"/>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center"/>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r>
      <w:tr>
        <w:trPr>
          <w:trHeight w:val="355" w:hRule="exact"/>
        </w:trPr>
        <w:tc>
          <w:tcPr>
            <w:tcW w:w="2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江苏省</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11,832,563,319.83</w:t>
            </w:r>
            <w:r>
              <w:rPr>
                <w:rFonts w:ascii="Courier New"/>
                <w:spacing w:val="-2"/>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8,728,069,665.01</w:t>
            </w:r>
            <w:r>
              <w:rPr>
                <w:rFonts w:ascii="Courier New"/>
                <w:spacing w:val="-2"/>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9" w:right="0"/>
              <w:jc w:val="center"/>
              <w:rPr>
                <w:rFonts w:ascii="Courier New" w:hAnsi="Courier New" w:cs="Courier New" w:eastAsia="Courier New" w:hint="default"/>
                <w:sz w:val="18"/>
                <w:szCs w:val="18"/>
              </w:rPr>
            </w:pPr>
            <w:r>
              <w:rPr>
                <w:rFonts w:ascii="Courier New"/>
                <w:w w:val="85"/>
                <w:sz w:val="18"/>
              </w:rPr>
              <w:t>7,857,876,948.55</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6,144,272,302.58</w:t>
            </w:r>
            <w:r>
              <w:rPr>
                <w:rFonts w:ascii="Courier New"/>
                <w:spacing w:val="-2"/>
                <w:sz w:val="18"/>
              </w:rPr>
            </w:r>
          </w:p>
        </w:tc>
      </w:tr>
      <w:tr>
        <w:trPr>
          <w:trHeight w:val="355" w:hRule="exact"/>
        </w:trPr>
        <w:tc>
          <w:tcPr>
            <w:tcW w:w="2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省份</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427,952,230.55</w:t>
            </w:r>
            <w:r>
              <w:rPr>
                <w:rFonts w:ascii="Courier New"/>
                <w:sz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289,457,930.89</w:t>
            </w:r>
            <w:r>
              <w:rPr>
                <w:rFonts w:ascii="Courier New"/>
                <w:sz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9" w:right="0"/>
              <w:jc w:val="center"/>
              <w:rPr>
                <w:rFonts w:ascii="Courier New" w:hAnsi="Courier New" w:cs="Courier New" w:eastAsia="Courier New" w:hint="default"/>
                <w:sz w:val="18"/>
                <w:szCs w:val="18"/>
              </w:rPr>
            </w:pPr>
            <w:r>
              <w:rPr>
                <w:rFonts w:ascii="Courier New"/>
                <w:w w:val="85"/>
                <w:sz w:val="18"/>
              </w:rPr>
              <w:t>1,262,785,013.67</w:t>
            </w:r>
            <w:r>
              <w:rPr>
                <w:rFonts w:ascii="Courier New"/>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783,203,314.55</w:t>
            </w:r>
            <w:r>
              <w:rPr>
                <w:rFonts w:ascii="Courier New"/>
                <w:sz w:val="18"/>
              </w:rPr>
            </w:r>
          </w:p>
        </w:tc>
      </w:tr>
      <w:tr>
        <w:trPr>
          <w:trHeight w:val="362" w:hRule="exact"/>
        </w:trPr>
        <w:tc>
          <w:tcPr>
            <w:tcW w:w="2095"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12,260,515,550.38</w:t>
            </w:r>
            <w:r>
              <w:rPr>
                <w:rFonts w:ascii="Courier New"/>
                <w:spacing w:val="-1"/>
                <w:sz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9,017,527,595.90</w:t>
            </w:r>
            <w:r>
              <w:rPr>
                <w:rFonts w:ascii="Courier New"/>
                <w:spacing w:val="-1"/>
                <w:sz w:val="18"/>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7" w:right="0"/>
              <w:jc w:val="center"/>
              <w:rPr>
                <w:rFonts w:ascii="Courier New" w:hAnsi="Courier New" w:cs="Courier New" w:eastAsia="Courier New" w:hint="default"/>
                <w:sz w:val="18"/>
                <w:szCs w:val="18"/>
              </w:rPr>
            </w:pPr>
            <w:r>
              <w:rPr>
                <w:rFonts w:ascii="Courier New"/>
                <w:b/>
                <w:w w:val="85"/>
                <w:sz w:val="18"/>
              </w:rPr>
              <w:t>9,120,661,962.22</w:t>
            </w:r>
            <w:r>
              <w:rPr>
                <w:rFonts w:ascii="Courier New"/>
                <w:sz w:val="18"/>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6,927,475,617.13</w:t>
            </w:r>
            <w:r>
              <w:rPr>
                <w:rFonts w:ascii="Courier New"/>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4</w:t>
      </w:r>
      <w:r>
        <w:rPr/>
        <w:t>、公司</w:t>
      </w:r>
      <w:r>
        <w:rPr>
          <w:rFonts w:ascii="宋体" w:hAnsi="宋体" w:cs="宋体" w:eastAsia="宋体" w:hint="default"/>
        </w:rPr>
        <w:t>前</w:t>
      </w:r>
      <w:r>
        <w:rPr>
          <w:rFonts w:ascii="宋体" w:hAnsi="宋体" w:cs="宋体" w:eastAsia="宋体" w:hint="default"/>
        </w:rPr>
        <w:t>五名</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情况</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964"/>
        <w:gridCol w:w="2947"/>
        <w:gridCol w:w="2950"/>
      </w:tblGrid>
      <w:tr>
        <w:trPr>
          <w:trHeight w:val="362" w:hRule="exact"/>
        </w:trPr>
        <w:tc>
          <w:tcPr>
            <w:tcW w:w="29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pacing w:val="-3"/>
                <w:sz w:val="18"/>
                <w:szCs w:val="18"/>
              </w:rPr>
              <w:t>客</w:t>
            </w:r>
            <w:r>
              <w:rPr>
                <w:rFonts w:ascii="宋体" w:hAnsi="宋体" w:cs="宋体" w:eastAsia="宋体" w:hint="default"/>
                <w:spacing w:val="-3"/>
                <w:sz w:val="18"/>
                <w:szCs w:val="18"/>
              </w:rPr>
              <w:t>户</w:t>
            </w:r>
            <w:r>
              <w:rPr>
                <w:rFonts w:ascii="宋体" w:hAnsi="宋体" w:cs="宋体" w:eastAsia="宋体" w:hint="default"/>
                <w:spacing w:val="-3"/>
                <w:sz w:val="18"/>
                <w:szCs w:val="18"/>
              </w:rPr>
              <w:t>名称</w:t>
            </w:r>
          </w:p>
        </w:tc>
        <w:tc>
          <w:tcPr>
            <w:tcW w:w="29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公司</w:t>
            </w:r>
            <w:r>
              <w:rPr>
                <w:rFonts w:ascii="宋体" w:hAnsi="宋体" w:cs="宋体" w:eastAsia="宋体" w:hint="default"/>
                <w:spacing w:val="-3"/>
                <w:sz w:val="18"/>
                <w:szCs w:val="18"/>
              </w:rPr>
              <w:t>全</w:t>
            </w:r>
            <w:r>
              <w:rPr>
                <w:rFonts w:ascii="宋体" w:hAnsi="宋体" w:cs="宋体" w:eastAsia="宋体" w:hint="default"/>
                <w:spacing w:val="-3"/>
                <w:sz w:val="18"/>
                <w:szCs w:val="18"/>
              </w:rPr>
              <w:t>部营</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r>
              <w:rPr>
                <w:rFonts w:ascii="宋体" w:hAnsi="宋体" w:cs="宋体" w:eastAsia="宋体" w:hint="default"/>
                <w:spacing w:val="-3"/>
                <w:sz w:val="18"/>
                <w:szCs w:val="18"/>
              </w:rPr>
              <w:t>的</w:t>
            </w:r>
            <w:r>
              <w:rPr>
                <w:rFonts w:ascii="宋体" w:hAnsi="宋体" w:cs="宋体" w:eastAsia="宋体" w:hint="default"/>
                <w:spacing w:val="-3"/>
                <w:sz w:val="18"/>
                <w:szCs w:val="18"/>
              </w:rPr>
              <w:t>比例</w:t>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第一名</w:t>
            </w:r>
            <w:r>
              <w:rPr>
                <w:rFonts w:ascii="宋体" w:hAnsi="宋体" w:cs="宋体" w:eastAsia="宋体" w:hint="default"/>
                <w:sz w:val="18"/>
                <w:szCs w:val="18"/>
              </w:rPr>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317,302,702.92</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2.58%</w:t>
            </w:r>
            <w:r>
              <w:rPr>
                <w:rFonts w:ascii="Courier New"/>
                <w:spacing w:val="-2"/>
                <w:sz w:val="18"/>
              </w:rPr>
            </w:r>
          </w:p>
        </w:tc>
      </w:tr>
      <w:tr>
        <w:trPr>
          <w:trHeight w:val="362" w:hRule="exact"/>
        </w:trPr>
        <w:tc>
          <w:tcPr>
            <w:tcW w:w="29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第二名</w:t>
            </w:r>
            <w:r>
              <w:rPr>
                <w:rFonts w:ascii="宋体" w:hAnsi="宋体" w:cs="宋体" w:eastAsia="宋体" w:hint="default"/>
                <w:sz w:val="18"/>
                <w:szCs w:val="18"/>
              </w:rPr>
            </w:r>
          </w:p>
        </w:tc>
        <w:tc>
          <w:tcPr>
            <w:tcW w:w="2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287,178,446.83</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2.33%</w:t>
            </w:r>
            <w:r>
              <w:rPr>
                <w:rFonts w:ascii="Courier New"/>
                <w:spacing w:val="-2"/>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78"/>
        <w:ind w:left="0" w:right="477" w:firstLine="0"/>
        <w:jc w:val="right"/>
        <w:rPr>
          <w:rFonts w:ascii="Times New Roman" w:hAnsi="Times New Roman" w:cs="Times New Roman" w:eastAsia="Times New Roman" w:hint="default"/>
          <w:sz w:val="18"/>
          <w:szCs w:val="18"/>
        </w:rPr>
      </w:pPr>
      <w:r>
        <w:rPr>
          <w:rFonts w:ascii="Times New Roman"/>
          <w:sz w:val="18"/>
        </w:rPr>
        <w:t>133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964"/>
        <w:gridCol w:w="2947"/>
        <w:gridCol w:w="2950"/>
      </w:tblGrid>
      <w:tr>
        <w:trPr>
          <w:trHeight w:val="362" w:hRule="exact"/>
        </w:trPr>
        <w:tc>
          <w:tcPr>
            <w:tcW w:w="29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第三名</w:t>
            </w:r>
            <w:r>
              <w:rPr>
                <w:rFonts w:ascii="宋体" w:hAnsi="宋体" w:cs="宋体" w:eastAsia="宋体" w:hint="default"/>
                <w:sz w:val="18"/>
                <w:szCs w:val="18"/>
              </w:rPr>
            </w:r>
          </w:p>
        </w:tc>
        <w:tc>
          <w:tcPr>
            <w:tcW w:w="29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253,295,081.66</w:t>
            </w:r>
            <w:r>
              <w:rPr>
                <w:rFonts w:ascii="Courier New"/>
                <w:sz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2.06%</w:t>
            </w:r>
            <w:r>
              <w:rPr>
                <w:rFonts w:ascii="Courier New"/>
                <w:spacing w:val="-2"/>
                <w:sz w:val="18"/>
              </w:rPr>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第四名</w:t>
            </w:r>
            <w:r>
              <w:rPr>
                <w:rFonts w:ascii="宋体" w:hAnsi="宋体" w:cs="宋体" w:eastAsia="宋体" w:hint="default"/>
                <w:sz w:val="18"/>
                <w:szCs w:val="18"/>
              </w:rPr>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235,008,397.49</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1.91%</w:t>
            </w:r>
            <w:r>
              <w:rPr>
                <w:rFonts w:ascii="Courier New"/>
                <w:spacing w:val="-2"/>
                <w:sz w:val="18"/>
              </w:rPr>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5"/>
                <w:sz w:val="18"/>
                <w:szCs w:val="18"/>
              </w:rPr>
              <w:t>第五名</w:t>
            </w:r>
            <w:r>
              <w:rPr>
                <w:rFonts w:ascii="宋体" w:hAnsi="宋体" w:cs="宋体" w:eastAsia="宋体" w:hint="default"/>
                <w:sz w:val="18"/>
                <w:szCs w:val="18"/>
              </w:rPr>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217,297,727.74</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1.77%</w:t>
            </w:r>
            <w:r>
              <w:rPr>
                <w:rFonts w:ascii="Courier New"/>
                <w:spacing w:val="-2"/>
                <w:sz w:val="18"/>
              </w:rPr>
            </w:r>
          </w:p>
        </w:tc>
      </w:tr>
      <w:tr>
        <w:trPr>
          <w:trHeight w:val="362" w:hRule="exact"/>
        </w:trPr>
        <w:tc>
          <w:tcPr>
            <w:tcW w:w="2964"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1,310,082,356.64</w:t>
            </w:r>
            <w:r>
              <w:rPr>
                <w:rFonts w:ascii="Courier New"/>
                <w:spacing w:val="-1"/>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7"/>
              <w:jc w:val="right"/>
              <w:rPr>
                <w:rFonts w:ascii="Courier New" w:hAnsi="Courier New" w:cs="Courier New" w:eastAsia="Courier New" w:hint="default"/>
                <w:sz w:val="18"/>
                <w:szCs w:val="18"/>
              </w:rPr>
            </w:pPr>
            <w:r>
              <w:rPr>
                <w:rFonts w:ascii="Courier New"/>
                <w:b/>
                <w:w w:val="80"/>
                <w:sz w:val="18"/>
              </w:rPr>
              <w:t>10.65%</w:t>
            </w:r>
            <w:r>
              <w:rPr>
                <w:rFonts w:ascii="Courier New"/>
                <w:sz w:val="18"/>
              </w:rPr>
            </w:r>
          </w:p>
        </w:tc>
      </w:tr>
    </w:tbl>
    <w:p>
      <w:pPr>
        <w:spacing w:line="240" w:lineRule="auto" w:before="1"/>
        <w:rPr>
          <w:rFonts w:ascii="Times New Roman" w:hAnsi="Times New Roman" w:cs="Times New Roman" w:eastAsia="Times New Roman" w:hint="default"/>
          <w:sz w:val="15"/>
          <w:szCs w:val="15"/>
        </w:rPr>
      </w:pPr>
    </w:p>
    <w:p>
      <w:pPr>
        <w:pStyle w:val="Heading4"/>
        <w:spacing w:line="367" w:lineRule="exact"/>
        <w:ind w:left="1981" w:right="39"/>
        <w:jc w:val="left"/>
        <w:rPr>
          <w:rFonts w:ascii="Microsoft JhengHei" w:hAnsi="Microsoft JhengHei" w:cs="Microsoft JhengHei" w:eastAsia="Microsoft JhengHei" w:hint="default"/>
          <w:b w:val="0"/>
          <w:bCs w:val="0"/>
        </w:rPr>
      </w:pPr>
      <w:r>
        <w:rPr/>
        <w:t>（三十六）</w:t>
      </w:r>
      <w:r>
        <w:rPr>
          <w:spacing w:val="-8"/>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税</w:t>
      </w:r>
      <w:r>
        <w:rPr/>
        <w:t>金及</w:t>
      </w:r>
      <w:r>
        <w:rPr>
          <w:rFonts w:ascii="Microsoft JhengHei" w:hAnsi="Microsoft JhengHei" w:cs="Microsoft JhengHei" w:eastAsia="Microsoft JhengHei" w:hint="default"/>
        </w:rPr>
        <w:t>附</w:t>
      </w:r>
      <w:r>
        <w:rPr>
          <w:rFonts w:ascii="Microsoft JhengHei" w:hAnsi="Microsoft JhengHei" w:cs="Microsoft JhengHei" w:eastAsia="Microsoft JhengHei" w:hint="default"/>
        </w:rPr>
        <w:t>加</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4"/>
          <w:szCs w:val="14"/>
        </w:rPr>
      </w:pPr>
    </w:p>
    <w:tbl>
      <w:tblPr>
        <w:tblW w:w="0" w:type="auto"/>
        <w:jc w:val="left"/>
        <w:tblInd w:w="1525" w:type="dxa"/>
        <w:tblLayout w:type="fixed"/>
        <w:tblCellMar>
          <w:top w:w="0" w:type="dxa"/>
          <w:left w:w="0" w:type="dxa"/>
          <w:bottom w:w="0" w:type="dxa"/>
          <w:right w:w="0" w:type="dxa"/>
        </w:tblCellMar>
        <w:tblLook w:val="01E0"/>
      </w:tblPr>
      <w:tblGrid>
        <w:gridCol w:w="2057"/>
        <w:gridCol w:w="2323"/>
        <w:gridCol w:w="2376"/>
        <w:gridCol w:w="2105"/>
      </w:tblGrid>
      <w:tr>
        <w:trPr>
          <w:trHeight w:val="362" w:hRule="exact"/>
        </w:trPr>
        <w:tc>
          <w:tcPr>
            <w:tcW w:w="20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pacing w:val="-3"/>
                <w:sz w:val="18"/>
                <w:szCs w:val="18"/>
              </w:rPr>
              <w:t>税</w:t>
            </w:r>
            <w:r>
              <w:rPr>
                <w:rFonts w:ascii="宋体" w:hAnsi="宋体" w:cs="宋体" w:eastAsia="宋体" w:hint="default"/>
                <w:spacing w:val="-3"/>
                <w:sz w:val="18"/>
                <w:szCs w:val="18"/>
              </w:rPr>
              <w:t>种</w:t>
            </w:r>
          </w:p>
        </w:tc>
        <w:tc>
          <w:tcPr>
            <w:tcW w:w="23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710"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10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686" w:right="0"/>
              <w:jc w:val="left"/>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缴</w:t>
            </w:r>
            <w:r>
              <w:rPr>
                <w:rFonts w:ascii="宋体" w:hAnsi="宋体" w:cs="宋体" w:eastAsia="宋体" w:hint="default"/>
                <w:spacing w:val="-3"/>
                <w:sz w:val="18"/>
                <w:szCs w:val="18"/>
              </w:rPr>
              <w:t>标准</w:t>
            </w: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营</w:t>
            </w:r>
            <w:r>
              <w:rPr>
                <w:rFonts w:ascii="宋体" w:hAnsi="宋体" w:cs="宋体" w:eastAsia="宋体" w:hint="default"/>
                <w:spacing w:val="-4"/>
                <w:sz w:val="18"/>
                <w:szCs w:val="18"/>
              </w:rPr>
              <w:t>业</w:t>
            </w:r>
            <w:r>
              <w:rPr>
                <w:rFonts w:ascii="宋体" w:hAnsi="宋体" w:cs="宋体" w:eastAsia="宋体" w:hint="default"/>
                <w:spacing w:val="-4"/>
                <w:sz w:val="18"/>
                <w:szCs w:val="18"/>
              </w:rPr>
              <w:t>税</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506,531,740.91</w:t>
            </w:r>
            <w:r>
              <w:rPr>
                <w:rFonts w:ascii="Courier New"/>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380,544,857.88</w:t>
            </w:r>
            <w:r>
              <w:rPr>
                <w:rFonts w:ascii="Courier New"/>
                <w:sz w:val="18"/>
              </w:rPr>
            </w:r>
          </w:p>
        </w:tc>
        <w:tc>
          <w:tcPr>
            <w:tcW w:w="2105"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547"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详</w:t>
            </w:r>
            <w:r>
              <w:rPr>
                <w:rFonts w:ascii="宋体" w:hAnsi="宋体" w:cs="宋体" w:eastAsia="宋体" w:hint="default"/>
                <w:spacing w:val="-3"/>
                <w:sz w:val="18"/>
                <w:szCs w:val="18"/>
              </w:rPr>
              <w:t>见</w:t>
            </w:r>
            <w:r>
              <w:rPr>
                <w:rFonts w:ascii="宋体" w:hAnsi="宋体" w:cs="宋体" w:eastAsia="宋体" w:hint="default"/>
                <w:spacing w:val="-3"/>
                <w:sz w:val="18"/>
                <w:szCs w:val="18"/>
              </w:rPr>
              <w:t>附</w:t>
            </w:r>
            <w:r>
              <w:rPr>
                <w:rFonts w:ascii="宋体" w:hAnsi="宋体" w:cs="宋体" w:eastAsia="宋体" w:hint="default"/>
                <w:spacing w:val="-3"/>
                <w:sz w:val="18"/>
                <w:szCs w:val="18"/>
              </w:rPr>
              <w:t>注三</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1</w:t>
            </w: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维护</w:t>
            </w:r>
            <w:r>
              <w:rPr>
                <w:rFonts w:ascii="宋体" w:hAnsi="宋体" w:cs="宋体" w:eastAsia="宋体" w:hint="default"/>
                <w:spacing w:val="-3"/>
                <w:sz w:val="18"/>
                <w:szCs w:val="18"/>
              </w:rPr>
              <w:t>建设</w:t>
            </w:r>
            <w:r>
              <w:rPr>
                <w:rFonts w:ascii="宋体" w:hAnsi="宋体" w:cs="宋体" w:eastAsia="宋体" w:hint="default"/>
                <w:spacing w:val="-3"/>
                <w:sz w:val="18"/>
                <w:szCs w:val="18"/>
              </w:rPr>
              <w:t>税</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34,663,444.20</w:t>
            </w:r>
            <w:r>
              <w:rPr>
                <w:rFonts w:ascii="Courier New"/>
                <w:spacing w:val="-2"/>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25,491,945.02</w:t>
            </w:r>
            <w:r>
              <w:rPr>
                <w:rFonts w:ascii="Courier New"/>
                <w:spacing w:val="-2"/>
                <w:sz w:val="18"/>
              </w:rPr>
            </w:r>
          </w:p>
        </w:tc>
        <w:tc>
          <w:tcPr>
            <w:tcW w:w="2105" w:type="dxa"/>
            <w:vMerge/>
            <w:tcBorders>
              <w:left w:val="single" w:sz="6" w:space="0" w:color="000000"/>
              <w:right w:val="nil" w:sz="6" w:space="0" w:color="auto"/>
            </w:tcBorders>
          </w:tcPr>
          <w:p>
            <w:pP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教育</w:t>
            </w:r>
            <w:r>
              <w:rPr>
                <w:rFonts w:ascii="宋体" w:hAnsi="宋体" w:cs="宋体" w:eastAsia="宋体" w:hint="default"/>
                <w:spacing w:val="-3"/>
                <w:sz w:val="18"/>
                <w:szCs w:val="18"/>
              </w:rPr>
              <w:t>费</w:t>
            </w:r>
            <w:r>
              <w:rPr>
                <w:rFonts w:ascii="宋体" w:hAnsi="宋体" w:cs="宋体" w:eastAsia="宋体" w:hint="default"/>
                <w:spacing w:val="-3"/>
                <w:sz w:val="18"/>
                <w:szCs w:val="18"/>
              </w:rPr>
              <w:t>附</w:t>
            </w:r>
            <w:r>
              <w:rPr>
                <w:rFonts w:ascii="宋体" w:hAnsi="宋体" w:cs="宋体" w:eastAsia="宋体" w:hint="default"/>
                <w:spacing w:val="-3"/>
                <w:sz w:val="18"/>
                <w:szCs w:val="18"/>
              </w:rPr>
              <w:t>加</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15,590,597.88</w:t>
            </w:r>
            <w:r>
              <w:rPr>
                <w:rFonts w:ascii="Courier New"/>
                <w:spacing w:val="-2"/>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11,696,858.90</w:t>
            </w:r>
            <w:r>
              <w:rPr>
                <w:rFonts w:ascii="Courier New"/>
                <w:spacing w:val="-2"/>
                <w:sz w:val="18"/>
              </w:rPr>
            </w:r>
          </w:p>
        </w:tc>
        <w:tc>
          <w:tcPr>
            <w:tcW w:w="2105" w:type="dxa"/>
            <w:vMerge/>
            <w:tcBorders>
              <w:left w:val="single" w:sz="6" w:space="0" w:color="000000"/>
              <w:right w:val="nil" w:sz="6" w:space="0" w:color="auto"/>
            </w:tcBorders>
          </w:tcPr>
          <w:p>
            <w:pP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方</w:t>
            </w:r>
            <w:r>
              <w:rPr>
                <w:rFonts w:ascii="宋体" w:hAnsi="宋体" w:cs="宋体" w:eastAsia="宋体" w:hint="default"/>
                <w:spacing w:val="-3"/>
                <w:sz w:val="18"/>
                <w:szCs w:val="18"/>
              </w:rPr>
              <w:t>教育</w:t>
            </w:r>
            <w:r>
              <w:rPr>
                <w:rFonts w:ascii="宋体" w:hAnsi="宋体" w:cs="宋体" w:eastAsia="宋体" w:hint="default"/>
                <w:spacing w:val="-3"/>
                <w:sz w:val="18"/>
                <w:szCs w:val="18"/>
              </w:rPr>
              <w:t>费</w:t>
            </w:r>
            <w:r>
              <w:rPr>
                <w:rFonts w:ascii="宋体" w:hAnsi="宋体" w:cs="宋体" w:eastAsia="宋体" w:hint="default"/>
                <w:spacing w:val="-3"/>
                <w:sz w:val="18"/>
                <w:szCs w:val="18"/>
              </w:rPr>
              <w:t>附</w:t>
            </w:r>
            <w:r>
              <w:rPr>
                <w:rFonts w:ascii="宋体" w:hAnsi="宋体" w:cs="宋体" w:eastAsia="宋体" w:hint="default"/>
                <w:spacing w:val="-3"/>
                <w:sz w:val="18"/>
                <w:szCs w:val="18"/>
              </w:rPr>
              <w:t>加</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8,301,875.84</w:t>
            </w:r>
            <w:r>
              <w:rPr>
                <w:rFonts w:ascii="Courier New"/>
                <w:spacing w:val="-2"/>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2,738,565.18</w:t>
            </w:r>
            <w:r>
              <w:rPr>
                <w:rFonts w:ascii="Courier New"/>
                <w:spacing w:val="-2"/>
                <w:sz w:val="18"/>
              </w:rPr>
            </w:r>
          </w:p>
        </w:tc>
        <w:tc>
          <w:tcPr>
            <w:tcW w:w="2105" w:type="dxa"/>
            <w:vMerge/>
            <w:tcBorders>
              <w:left w:val="single" w:sz="6" w:space="0" w:color="000000"/>
              <w:right w:val="nil" w:sz="6" w:space="0" w:color="auto"/>
            </w:tcBorders>
          </w:tcPr>
          <w:p>
            <w:pP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增</w:t>
            </w:r>
            <w:r>
              <w:rPr>
                <w:rFonts w:ascii="宋体" w:hAnsi="宋体" w:cs="宋体" w:eastAsia="宋体" w:hint="default"/>
                <w:spacing w:val="-3"/>
                <w:sz w:val="18"/>
                <w:szCs w:val="18"/>
              </w:rPr>
              <w:t>值</w:t>
            </w:r>
            <w:r>
              <w:rPr>
                <w:rFonts w:ascii="宋体" w:hAnsi="宋体" w:cs="宋体" w:eastAsia="宋体" w:hint="default"/>
                <w:spacing w:val="-3"/>
                <w:sz w:val="18"/>
                <w:szCs w:val="18"/>
              </w:rPr>
              <w:t>税</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104,169,430.90</w:t>
            </w:r>
            <w:r>
              <w:rPr>
                <w:rFonts w:ascii="Courier New"/>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47,714,498.61</w:t>
            </w:r>
            <w:r>
              <w:rPr>
                <w:rFonts w:ascii="Courier New"/>
                <w:spacing w:val="-2"/>
                <w:sz w:val="18"/>
              </w:rPr>
            </w:r>
          </w:p>
        </w:tc>
        <w:tc>
          <w:tcPr>
            <w:tcW w:w="2105" w:type="dxa"/>
            <w:vMerge/>
            <w:tcBorders>
              <w:left w:val="single" w:sz="6" w:space="0" w:color="000000"/>
              <w:right w:val="nil" w:sz="6" w:space="0" w:color="auto"/>
            </w:tcBorders>
          </w:tcPr>
          <w:p>
            <w:pP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综</w:t>
            </w:r>
            <w:r>
              <w:rPr>
                <w:rFonts w:ascii="宋体" w:hAnsi="宋体" w:cs="宋体" w:eastAsia="宋体" w:hint="default"/>
                <w:spacing w:val="-3"/>
                <w:sz w:val="18"/>
                <w:szCs w:val="18"/>
              </w:rPr>
              <w:t>合</w:t>
            </w:r>
            <w:r>
              <w:rPr>
                <w:rFonts w:ascii="宋体" w:hAnsi="宋体" w:cs="宋体" w:eastAsia="宋体" w:hint="default"/>
                <w:spacing w:val="-3"/>
                <w:sz w:val="18"/>
                <w:szCs w:val="18"/>
              </w:rPr>
              <w:t>基</w:t>
            </w:r>
            <w:r>
              <w:rPr>
                <w:rFonts w:ascii="宋体" w:hAnsi="宋体" w:cs="宋体" w:eastAsia="宋体" w:hint="default"/>
                <w:spacing w:val="-3"/>
                <w:sz w:val="18"/>
                <w:szCs w:val="18"/>
              </w:rPr>
              <w:t>金</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20,711,560.48</w:t>
            </w:r>
            <w:r>
              <w:rPr>
                <w:rFonts w:ascii="Courier New"/>
                <w:spacing w:val="-2"/>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15,180,897.68</w:t>
            </w:r>
            <w:r>
              <w:rPr>
                <w:rFonts w:ascii="Courier New"/>
                <w:spacing w:val="-2"/>
                <w:sz w:val="18"/>
              </w:rPr>
            </w:r>
          </w:p>
        </w:tc>
        <w:tc>
          <w:tcPr>
            <w:tcW w:w="2105" w:type="dxa"/>
            <w:vMerge/>
            <w:tcBorders>
              <w:left w:val="single" w:sz="6" w:space="0" w:color="000000"/>
              <w:right w:val="nil" w:sz="6" w:space="0" w:color="auto"/>
            </w:tcBorders>
          </w:tcPr>
          <w:p>
            <w:pPr/>
          </w:p>
        </w:tc>
      </w:tr>
      <w:tr>
        <w:trPr>
          <w:trHeight w:val="350"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江</w:t>
            </w:r>
            <w:r>
              <w:rPr>
                <w:rFonts w:ascii="宋体" w:hAnsi="宋体" w:cs="宋体" w:eastAsia="宋体" w:hint="default"/>
                <w:spacing w:val="-3"/>
                <w:sz w:val="18"/>
                <w:szCs w:val="18"/>
              </w:rPr>
              <w:t>堤河</w:t>
            </w:r>
            <w:r>
              <w:rPr>
                <w:rFonts w:ascii="宋体" w:hAnsi="宋体" w:cs="宋体" w:eastAsia="宋体" w:hint="default"/>
                <w:spacing w:val="-3"/>
                <w:sz w:val="18"/>
                <w:szCs w:val="18"/>
              </w:rPr>
              <w:t>道</w:t>
            </w:r>
            <w:r>
              <w:rPr>
                <w:rFonts w:ascii="宋体" w:hAnsi="宋体" w:cs="宋体" w:eastAsia="宋体" w:hint="default"/>
                <w:spacing w:val="-3"/>
                <w:sz w:val="18"/>
                <w:szCs w:val="18"/>
              </w:rPr>
              <w:t>基</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费</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2,933,071.67</w:t>
            </w:r>
            <w:r>
              <w:rPr>
                <w:rFonts w:ascii="Courier New"/>
                <w:spacing w:val="-2"/>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583,866.12</w:t>
            </w:r>
            <w:r>
              <w:rPr>
                <w:rFonts w:ascii="Courier New"/>
                <w:sz w:val="18"/>
              </w:rPr>
            </w:r>
          </w:p>
        </w:tc>
        <w:tc>
          <w:tcPr>
            <w:tcW w:w="2105" w:type="dxa"/>
            <w:vMerge/>
            <w:tcBorders>
              <w:left w:val="single" w:sz="6" w:space="0" w:color="000000"/>
              <w:right w:val="nil" w:sz="6" w:space="0" w:color="auto"/>
            </w:tcBorders>
          </w:tcPr>
          <w:p>
            <w:pPr/>
          </w:p>
        </w:tc>
      </w:tr>
      <w:tr>
        <w:trPr>
          <w:trHeight w:val="355" w:hRule="exact"/>
        </w:trPr>
        <w:tc>
          <w:tcPr>
            <w:tcW w:w="20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605,069.35</w:t>
            </w:r>
            <w:r>
              <w:rPr>
                <w:rFonts w:ascii="Courier New"/>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1,110,775.87</w:t>
            </w:r>
            <w:r>
              <w:rPr>
                <w:rFonts w:ascii="Courier New"/>
                <w:spacing w:val="-2"/>
                <w:sz w:val="18"/>
              </w:rPr>
            </w:r>
          </w:p>
        </w:tc>
        <w:tc>
          <w:tcPr>
            <w:tcW w:w="2105" w:type="dxa"/>
            <w:vMerge/>
            <w:tcBorders>
              <w:left w:val="single" w:sz="6" w:space="0" w:color="000000"/>
              <w:bottom w:val="single" w:sz="6" w:space="0" w:color="000000"/>
              <w:right w:val="nil" w:sz="6" w:space="0" w:color="auto"/>
            </w:tcBorders>
          </w:tcPr>
          <w:p>
            <w:pPr/>
          </w:p>
        </w:tc>
      </w:tr>
      <w:tr>
        <w:trPr>
          <w:trHeight w:val="367" w:hRule="exact"/>
        </w:trPr>
        <w:tc>
          <w:tcPr>
            <w:tcW w:w="2057"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3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693,506,791.23</w:t>
            </w:r>
            <w:r>
              <w:rPr>
                <w:rFonts w:ascii="Courier New"/>
                <w:sz w:val="18"/>
              </w:rPr>
            </w:r>
          </w:p>
        </w:tc>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485,062,265.26</w:t>
            </w:r>
            <w:r>
              <w:rPr>
                <w:rFonts w:ascii="Courier New"/>
                <w:sz w:val="18"/>
              </w:rPr>
            </w:r>
          </w:p>
        </w:tc>
        <w:tc>
          <w:tcPr>
            <w:tcW w:w="210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1981"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（三十七）</w:t>
      </w:r>
      <w:r>
        <w:rPr>
          <w:rFonts w:ascii="Microsoft JhengHei" w:hAnsi="Microsoft JhengHei" w:cs="Microsoft JhengHei" w:eastAsia="Microsoft JhengHei" w:hint="default"/>
          <w:b/>
          <w:bCs/>
          <w:spacing w:val="-8"/>
          <w:sz w:val="24"/>
          <w:szCs w:val="24"/>
        </w:rPr>
        <w:t> </w:t>
      </w:r>
      <w:r>
        <w:rPr>
          <w:rFonts w:ascii="Microsoft JhengHei" w:hAnsi="Microsoft JhengHei" w:cs="Microsoft JhengHei" w:eastAsia="Microsoft JhengHei" w:hint="default"/>
          <w:b/>
          <w:bCs/>
          <w:sz w:val="24"/>
          <w:szCs w:val="24"/>
        </w:rPr>
        <w:t>销售费用</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289"/>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资及</w:t>
            </w:r>
            <w:r>
              <w:rPr>
                <w:rFonts w:ascii="宋体" w:hAnsi="宋体" w:cs="宋体" w:eastAsia="宋体" w:hint="default"/>
                <w:spacing w:val="-3"/>
                <w:sz w:val="18"/>
                <w:szCs w:val="18"/>
              </w:rPr>
              <w:t>附</w:t>
            </w:r>
            <w:r>
              <w:rPr>
                <w:rFonts w:ascii="宋体" w:hAnsi="宋体" w:cs="宋体" w:eastAsia="宋体" w:hint="default"/>
                <w:spacing w:val="-3"/>
                <w:sz w:val="18"/>
                <w:szCs w:val="18"/>
              </w:rPr>
              <w:t>加</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12,952,781.82</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2,559,041.16</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招</w:t>
            </w:r>
            <w:r>
              <w:rPr>
                <w:rFonts w:ascii="宋体" w:hAnsi="宋体" w:cs="宋体" w:eastAsia="宋体" w:hint="default"/>
                <w:spacing w:val="-3"/>
                <w:sz w:val="18"/>
                <w:szCs w:val="18"/>
              </w:rPr>
              <w:t>待</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521,365.00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156,600.58</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办</w:t>
            </w:r>
            <w:r>
              <w:rPr>
                <w:rFonts w:ascii="宋体" w:hAnsi="宋体" w:cs="宋体" w:eastAsia="宋体" w:hint="default"/>
                <w:spacing w:val="-4"/>
                <w:sz w:val="18"/>
                <w:szCs w:val="18"/>
              </w:rPr>
              <w:t>公</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3,255,891.75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294,871.33</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差</w:t>
            </w:r>
            <w:r>
              <w:rPr>
                <w:rFonts w:ascii="宋体" w:hAnsi="宋体" w:cs="宋体" w:eastAsia="宋体" w:hint="default"/>
                <w:spacing w:val="-4"/>
                <w:sz w:val="18"/>
                <w:szCs w:val="18"/>
              </w:rPr>
              <w:t>旅</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667,977.39</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70,869.90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广</w:t>
            </w:r>
            <w:r>
              <w:rPr>
                <w:rFonts w:ascii="宋体" w:hAnsi="宋体" w:cs="宋体" w:eastAsia="宋体" w:hint="default"/>
                <w:spacing w:val="-4"/>
                <w:sz w:val="18"/>
                <w:szCs w:val="18"/>
              </w:rPr>
              <w:t>告</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79,838,674.03</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47,830,386.86</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5"/>
                <w:sz w:val="18"/>
                <w:szCs w:val="18"/>
              </w:rPr>
              <w:t>水费</w:t>
            </w:r>
            <w:r>
              <w:rPr>
                <w:rFonts w:ascii="宋体" w:hAnsi="宋体" w:cs="宋体" w:eastAsia="宋体" w:hint="default"/>
                <w:sz w:val="18"/>
                <w:szCs w:val="18"/>
              </w:rPr>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4,185,586.00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533,001.04</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电</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5,174,043.96</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1,646,497.67</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折</w:t>
            </w:r>
            <w:r>
              <w:rPr>
                <w:rFonts w:ascii="宋体" w:hAnsi="宋体" w:cs="宋体" w:eastAsia="宋体" w:hint="default"/>
                <w:spacing w:val="-4"/>
                <w:sz w:val="18"/>
                <w:szCs w:val="18"/>
              </w:rPr>
              <w:t>旧</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592,123.66</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328,761.39</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低</w:t>
            </w:r>
            <w:r>
              <w:rPr>
                <w:rFonts w:ascii="宋体" w:hAnsi="宋体" w:cs="宋体" w:eastAsia="宋体" w:hint="default"/>
                <w:spacing w:val="-3"/>
                <w:sz w:val="18"/>
                <w:szCs w:val="18"/>
              </w:rPr>
              <w:t>值</w:t>
            </w:r>
            <w:r>
              <w:rPr>
                <w:rFonts w:ascii="宋体" w:hAnsi="宋体" w:cs="宋体" w:eastAsia="宋体" w:hint="default"/>
                <w:spacing w:val="-3"/>
                <w:sz w:val="18"/>
                <w:szCs w:val="18"/>
              </w:rPr>
              <w:t>易</w:t>
            </w:r>
            <w:r>
              <w:rPr>
                <w:rFonts w:ascii="宋体" w:hAnsi="宋体" w:cs="宋体" w:eastAsia="宋体" w:hint="default"/>
                <w:spacing w:val="-3"/>
                <w:sz w:val="18"/>
                <w:szCs w:val="18"/>
              </w:rPr>
              <w:t>耗</w:t>
            </w:r>
            <w:r>
              <w:rPr>
                <w:rFonts w:ascii="宋体" w:hAnsi="宋体" w:cs="宋体" w:eastAsia="宋体" w:hint="default"/>
                <w:spacing w:val="-3"/>
                <w:sz w:val="18"/>
                <w:szCs w:val="18"/>
              </w:rPr>
              <w:t>品</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2,227,957.67</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73,567.20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售</w:t>
            </w:r>
            <w:r>
              <w:rPr>
                <w:rFonts w:ascii="宋体" w:hAnsi="宋体" w:cs="宋体" w:eastAsia="宋体" w:hint="default"/>
                <w:spacing w:val="-3"/>
                <w:sz w:val="18"/>
                <w:szCs w:val="18"/>
              </w:rPr>
              <w:t>前</w:t>
            </w:r>
            <w:r>
              <w:rPr>
                <w:rFonts w:ascii="宋体" w:hAnsi="宋体" w:cs="宋体" w:eastAsia="宋体" w:hint="default"/>
                <w:spacing w:val="-3"/>
                <w:sz w:val="18"/>
                <w:szCs w:val="18"/>
              </w:rPr>
              <w:t>维</w:t>
            </w:r>
            <w:r>
              <w:rPr>
                <w:rFonts w:ascii="宋体" w:hAnsi="宋体" w:cs="宋体" w:eastAsia="宋体" w:hint="default"/>
                <w:spacing w:val="-3"/>
                <w:sz w:val="18"/>
                <w:szCs w:val="18"/>
              </w:rPr>
              <w:t>修</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3,947,996.85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0"/>
                <w:sz w:val="18"/>
              </w:rPr>
              <w:t>171.00</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宣</w:t>
            </w:r>
            <w:r>
              <w:rPr>
                <w:rFonts w:ascii="宋体" w:hAnsi="宋体" w:cs="宋体" w:eastAsia="宋体" w:hint="default"/>
                <w:spacing w:val="-3"/>
                <w:sz w:val="18"/>
                <w:szCs w:val="18"/>
              </w:rPr>
              <w:t>传</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38,165,998.38</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33,826,132.20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总产权</w:t>
            </w:r>
            <w:r>
              <w:rPr>
                <w:rFonts w:ascii="宋体" w:hAnsi="宋体" w:cs="宋体" w:eastAsia="宋体" w:hint="default"/>
                <w:spacing w:val="-3"/>
                <w:sz w:val="18"/>
                <w:szCs w:val="18"/>
              </w:rPr>
              <w:t>登</w:t>
            </w:r>
            <w:r>
              <w:rPr>
                <w:rFonts w:ascii="宋体" w:hAnsi="宋体" w:cs="宋体" w:eastAsia="宋体" w:hint="default"/>
                <w:spacing w:val="-3"/>
                <w:sz w:val="18"/>
                <w:szCs w:val="18"/>
              </w:rPr>
              <w:t>记</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3,666,485.49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441,704.51</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103,600.00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25,733.00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39,715,203.43</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3,791,589.75</w:t>
            </w:r>
            <w:r>
              <w:rPr>
                <w:rFonts w:ascii="Courier New"/>
                <w:spacing w:val="-2"/>
                <w:sz w:val="18"/>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12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195,015,685.43</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91,578,927.59</w:t>
            </w:r>
            <w:r>
              <w:rPr>
                <w:rFonts w:ascii="Courier New"/>
                <w:sz w:val="18"/>
              </w:rPr>
            </w:r>
          </w:p>
        </w:tc>
      </w:tr>
    </w:tbl>
    <w:p>
      <w:pPr>
        <w:spacing w:line="240" w:lineRule="auto" w:before="14"/>
        <w:rPr>
          <w:rFonts w:ascii="Microsoft JhengHei" w:hAnsi="Microsoft JhengHei" w:cs="Microsoft JhengHei" w:eastAsia="Microsoft JhengHei" w:hint="default"/>
          <w:b/>
          <w:bCs/>
          <w:sz w:val="4"/>
          <w:szCs w:val="4"/>
        </w:rPr>
      </w:pPr>
    </w:p>
    <w:p>
      <w:pPr>
        <w:spacing w:before="36"/>
        <w:ind w:left="1976" w:right="3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9"/>
          <w:sz w:val="21"/>
          <w:szCs w:val="21"/>
        </w:rPr>
        <w:t> </w:t>
      </w: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上</w:t>
      </w:r>
      <w:r>
        <w:rPr>
          <w:rFonts w:ascii="宋体" w:hAnsi="宋体" w:cs="宋体" w:eastAsia="宋体" w:hint="default"/>
          <w:sz w:val="21"/>
          <w:szCs w:val="21"/>
        </w:rPr>
        <w:t>升</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原</w:t>
      </w:r>
      <w:r>
        <w:rPr>
          <w:rFonts w:ascii="宋体" w:hAnsi="宋体" w:cs="宋体" w:eastAsia="宋体" w:hint="default"/>
          <w:sz w:val="21"/>
          <w:szCs w:val="21"/>
        </w:rPr>
        <w:t>因</w:t>
      </w:r>
      <w:r>
        <w:rPr>
          <w:rFonts w:ascii="宋体" w:hAnsi="宋体" w:cs="宋体" w:eastAsia="宋体" w:hint="default"/>
          <w:sz w:val="21"/>
          <w:szCs w:val="21"/>
        </w:rPr>
        <w:t>是</w:t>
      </w:r>
      <w:r>
        <w:rPr>
          <w:rFonts w:ascii="宋体" w:hAnsi="宋体" w:cs="宋体" w:eastAsia="宋体" w:hint="default"/>
          <w:sz w:val="21"/>
          <w:szCs w:val="21"/>
        </w:rPr>
        <w:t>在</w:t>
      </w:r>
      <w:r>
        <w:rPr>
          <w:rFonts w:ascii="宋体" w:hAnsi="宋体" w:cs="宋体" w:eastAsia="宋体" w:hint="default"/>
          <w:sz w:val="21"/>
          <w:szCs w:val="21"/>
        </w:rPr>
        <w:t>售</w:t>
      </w:r>
      <w:r>
        <w:rPr>
          <w:rFonts w:ascii="宋体" w:hAnsi="宋体" w:cs="宋体" w:eastAsia="宋体" w:hint="default"/>
          <w:sz w:val="21"/>
          <w:szCs w:val="21"/>
        </w:rPr>
        <w:t>楼盘</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促</w:t>
      </w:r>
      <w:r>
        <w:rPr>
          <w:rFonts w:ascii="宋体" w:hAnsi="宋体" w:cs="宋体" w:eastAsia="宋体" w:hint="default"/>
          <w:sz w:val="21"/>
          <w:szCs w:val="21"/>
        </w:rPr>
        <w:t>销</w:t>
      </w:r>
      <w:r>
        <w:rPr>
          <w:rFonts w:ascii="宋体" w:hAnsi="宋体" w:cs="宋体" w:eastAsia="宋体" w:hint="default"/>
          <w:sz w:val="21"/>
          <w:szCs w:val="21"/>
        </w:rPr>
        <w:t>增加</w:t>
      </w:r>
      <w:r>
        <w:rPr>
          <w:rFonts w:ascii="宋体" w:hAnsi="宋体" w:cs="宋体" w:eastAsia="宋体" w:hint="default"/>
          <w:sz w:val="21"/>
          <w:szCs w:val="21"/>
        </w:rPr>
        <w:t>的</w:t>
      </w:r>
      <w:r>
        <w:rPr>
          <w:rFonts w:ascii="宋体" w:hAnsi="宋体" w:cs="宋体" w:eastAsia="宋体" w:hint="default"/>
          <w:sz w:val="21"/>
          <w:szCs w:val="21"/>
        </w:rPr>
        <w:t>广</w:t>
      </w:r>
      <w:r>
        <w:rPr>
          <w:rFonts w:ascii="宋体" w:hAnsi="宋体" w:cs="宋体" w:eastAsia="宋体" w:hint="default"/>
          <w:sz w:val="21"/>
          <w:szCs w:val="21"/>
        </w:rPr>
        <w:t>告</w:t>
      </w:r>
      <w:r>
        <w:rPr>
          <w:rFonts w:ascii="宋体" w:hAnsi="宋体" w:cs="宋体" w:eastAsia="宋体" w:hint="default"/>
          <w:sz w:val="21"/>
          <w:szCs w:val="21"/>
        </w:rPr>
        <w:t>费</w:t>
      </w:r>
      <w:r>
        <w:rPr>
          <w:rFonts w:ascii="宋体" w:hAnsi="宋体" w:cs="宋体" w:eastAsia="宋体" w:hint="default"/>
          <w:sz w:val="21"/>
          <w:szCs w:val="21"/>
        </w:rPr>
        <w:t>、</w:t>
      </w:r>
      <w:r>
        <w:rPr>
          <w:rFonts w:ascii="宋体" w:hAnsi="宋体" w:cs="宋体" w:eastAsia="宋体" w:hint="default"/>
          <w:sz w:val="21"/>
          <w:szCs w:val="21"/>
        </w:rPr>
        <w:t>宣</w:t>
      </w:r>
      <w:r>
        <w:rPr>
          <w:rFonts w:ascii="宋体" w:hAnsi="宋体" w:cs="宋体" w:eastAsia="宋体" w:hint="default"/>
          <w:sz w:val="21"/>
          <w:szCs w:val="21"/>
        </w:rPr>
        <w:t>传</w:t>
      </w:r>
      <w:r>
        <w:rPr>
          <w:rFonts w:ascii="宋体" w:hAnsi="宋体" w:cs="宋体" w:eastAsia="宋体" w:hint="default"/>
          <w:sz w:val="21"/>
          <w:szCs w:val="21"/>
        </w:rPr>
        <w:t>费</w:t>
      </w:r>
      <w:r>
        <w:rPr>
          <w:rFonts w:ascii="宋体" w:hAnsi="宋体" w:cs="宋体" w:eastAsia="宋体" w:hint="default"/>
          <w:sz w:val="21"/>
          <w:szCs w:val="21"/>
        </w:rPr>
        <w:t>等</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1976" w:right="39" w:firstLine="0"/>
        <w:jc w:val="left"/>
        <w:rPr>
          <w:rFonts w:ascii="宋体" w:hAnsi="宋体" w:cs="宋体" w:eastAsia="宋体" w:hint="default"/>
          <w:sz w:val="21"/>
          <w:szCs w:val="21"/>
        </w:rPr>
      </w:pPr>
      <w:r>
        <w:rPr>
          <w:rFonts w:ascii="宋体" w:hAnsi="宋体" w:cs="宋体" w:eastAsia="宋体" w:hint="default"/>
          <w:w w:val="95"/>
          <w:sz w:val="21"/>
          <w:szCs w:val="21"/>
        </w:rPr>
        <w:t>注 </w:t>
      </w: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宋体" w:hAnsi="宋体" w:cs="宋体" w:eastAsia="宋体" w:hint="default"/>
          <w:w w:val="95"/>
          <w:sz w:val="21"/>
          <w:szCs w:val="21"/>
        </w:rPr>
        <w:t>本年其</w:t>
      </w:r>
      <w:r>
        <w:rPr>
          <w:rFonts w:ascii="宋体" w:hAnsi="宋体" w:cs="宋体" w:eastAsia="宋体" w:hint="default"/>
          <w:w w:val="95"/>
          <w:sz w:val="21"/>
          <w:szCs w:val="21"/>
        </w:rPr>
        <w:t>他</w:t>
      </w:r>
      <w:r>
        <w:rPr>
          <w:rFonts w:ascii="宋体" w:hAnsi="宋体" w:cs="宋体" w:eastAsia="宋体" w:hint="default"/>
          <w:w w:val="95"/>
          <w:sz w:val="21"/>
          <w:szCs w:val="21"/>
        </w:rPr>
        <w:t>项目</w:t>
      </w:r>
      <w:r>
        <w:rPr>
          <w:rFonts w:ascii="宋体" w:hAnsi="宋体" w:cs="宋体" w:eastAsia="宋体" w:hint="default"/>
          <w:w w:val="95"/>
          <w:sz w:val="21"/>
          <w:szCs w:val="21"/>
        </w:rPr>
        <w:t>包</w:t>
      </w:r>
      <w:r>
        <w:rPr>
          <w:rFonts w:ascii="宋体" w:hAnsi="宋体" w:cs="宋体" w:eastAsia="宋体" w:hint="default"/>
          <w:w w:val="95"/>
          <w:sz w:val="21"/>
          <w:szCs w:val="21"/>
        </w:rPr>
        <w:t>括</w:t>
      </w:r>
      <w:r>
        <w:rPr>
          <w:rFonts w:ascii="宋体" w:hAnsi="宋体" w:cs="宋体" w:eastAsia="宋体" w:hint="default"/>
          <w:w w:val="95"/>
          <w:sz w:val="21"/>
          <w:szCs w:val="21"/>
        </w:rPr>
        <w:t>：</w:t>
      </w:r>
      <w:r>
        <w:rPr>
          <w:rFonts w:ascii="宋体" w:hAnsi="宋体" w:cs="宋体" w:eastAsia="宋体" w:hint="default"/>
          <w:w w:val="95"/>
          <w:sz w:val="21"/>
          <w:szCs w:val="21"/>
        </w:rPr>
        <w:t>销</w:t>
      </w:r>
      <w:r>
        <w:rPr>
          <w:rFonts w:ascii="宋体" w:hAnsi="宋体" w:cs="宋体" w:eastAsia="宋体" w:hint="default"/>
          <w:w w:val="95"/>
          <w:sz w:val="21"/>
          <w:szCs w:val="21"/>
        </w:rPr>
        <w:t>售</w:t>
      </w:r>
      <w:r>
        <w:rPr>
          <w:rFonts w:ascii="宋体" w:hAnsi="宋体" w:cs="宋体" w:eastAsia="宋体" w:hint="default"/>
          <w:w w:val="95"/>
          <w:sz w:val="21"/>
          <w:szCs w:val="21"/>
        </w:rPr>
        <w:t>折</w:t>
      </w:r>
      <w:r>
        <w:rPr>
          <w:rFonts w:ascii="宋体" w:hAnsi="宋体" w:cs="宋体" w:eastAsia="宋体" w:hint="default"/>
          <w:w w:val="95"/>
          <w:sz w:val="21"/>
          <w:szCs w:val="21"/>
        </w:rPr>
        <w:t>扣</w:t>
      </w:r>
      <w:r>
        <w:rPr>
          <w:rFonts w:ascii="宋体" w:hAnsi="宋体" w:cs="宋体" w:eastAsia="宋体" w:hint="default"/>
          <w:w w:val="95"/>
          <w:sz w:val="21"/>
          <w:szCs w:val="21"/>
        </w:rPr>
        <w:t>金</w:t>
      </w:r>
      <w:r>
        <w:rPr>
          <w:rFonts w:ascii="宋体" w:hAnsi="宋体" w:cs="宋体" w:eastAsia="宋体" w:hint="default"/>
          <w:w w:val="95"/>
          <w:sz w:val="21"/>
          <w:szCs w:val="21"/>
        </w:rPr>
        <w:t>额 </w:t>
      </w:r>
      <w:r>
        <w:rPr>
          <w:rFonts w:ascii="Courier New" w:hAnsi="Courier New" w:cs="Courier New" w:eastAsia="Courier New" w:hint="default"/>
          <w:w w:val="95"/>
          <w:sz w:val="21"/>
          <w:szCs w:val="21"/>
        </w:rPr>
        <w:t>17,888,938.69</w:t>
      </w:r>
      <w:r>
        <w:rPr>
          <w:rFonts w:ascii="Courier New" w:hAnsi="Courier New" w:cs="Courier New" w:eastAsia="Courier New" w:hint="default"/>
          <w:spacing w:val="-47"/>
          <w:w w:val="95"/>
          <w:sz w:val="21"/>
          <w:szCs w:val="21"/>
        </w:rPr>
        <w:t> </w:t>
      </w:r>
      <w:r>
        <w:rPr>
          <w:rFonts w:ascii="宋体" w:hAnsi="宋体" w:cs="宋体" w:eastAsia="宋体" w:hint="default"/>
          <w:w w:val="95"/>
          <w:sz w:val="21"/>
          <w:szCs w:val="21"/>
        </w:rPr>
        <w:t>元</w:t>
      </w:r>
      <w:r>
        <w:rPr>
          <w:rFonts w:ascii="宋体" w:hAnsi="宋体" w:cs="宋体" w:eastAsia="宋体" w:hint="default"/>
          <w:w w:val="95"/>
          <w:sz w:val="21"/>
          <w:szCs w:val="21"/>
        </w:rPr>
        <w:t>，其</w:t>
      </w:r>
      <w:r>
        <w:rPr>
          <w:rFonts w:ascii="宋体" w:hAnsi="宋体" w:cs="宋体" w:eastAsia="宋体" w:hint="default"/>
          <w:w w:val="95"/>
          <w:sz w:val="21"/>
          <w:szCs w:val="21"/>
        </w:rPr>
        <w:t>中</w:t>
      </w:r>
      <w:r>
        <w:rPr>
          <w:rFonts w:ascii="宋体" w:hAnsi="宋体" w:cs="宋体" w:eastAsia="宋体" w:hint="default"/>
          <w:w w:val="95"/>
          <w:sz w:val="21"/>
          <w:szCs w:val="21"/>
        </w:rPr>
        <w:t>主</w:t>
      </w:r>
      <w:r>
        <w:rPr>
          <w:rFonts w:ascii="宋体" w:hAnsi="宋体" w:cs="宋体" w:eastAsia="宋体" w:hint="default"/>
          <w:w w:val="95"/>
          <w:sz w:val="21"/>
          <w:szCs w:val="21"/>
        </w:rPr>
        <w:t>要</w:t>
      </w:r>
      <w:r>
        <w:rPr>
          <w:rFonts w:ascii="宋体" w:hAnsi="宋体" w:cs="宋体" w:eastAsia="宋体" w:hint="default"/>
          <w:w w:val="95"/>
          <w:sz w:val="21"/>
          <w:szCs w:val="21"/>
        </w:rPr>
        <w:t>为</w:t>
      </w:r>
      <w:r>
        <w:rPr>
          <w:rFonts w:ascii="宋体" w:hAnsi="宋体" w:cs="宋体" w:eastAsia="宋体" w:hint="default"/>
          <w:w w:val="95"/>
          <w:sz w:val="21"/>
          <w:szCs w:val="21"/>
        </w:rPr>
        <w:t>销</w:t>
      </w:r>
      <w:r>
        <w:rPr>
          <w:rFonts w:ascii="宋体" w:hAnsi="宋体" w:cs="宋体" w:eastAsia="宋体" w:hint="default"/>
          <w:w w:val="95"/>
          <w:sz w:val="21"/>
          <w:szCs w:val="21"/>
        </w:rPr>
        <w:t>售</w:t>
      </w:r>
      <w:r>
        <w:rPr>
          <w:rFonts w:ascii="宋体" w:hAnsi="宋体" w:cs="宋体" w:eastAsia="宋体" w:hint="default"/>
          <w:w w:val="95"/>
          <w:sz w:val="21"/>
          <w:szCs w:val="21"/>
        </w:rPr>
        <w:t>代</w:t>
      </w:r>
      <w:r>
        <w:rPr>
          <w:rFonts w:ascii="宋体" w:hAnsi="宋体" w:cs="宋体" w:eastAsia="宋体" w:hint="default"/>
          <w:w w:val="95"/>
          <w:sz w:val="21"/>
          <w:szCs w:val="21"/>
        </w:rPr>
        <w:t>理</w:t>
      </w:r>
      <w:r>
        <w:rPr>
          <w:rFonts w:ascii="宋体" w:hAnsi="宋体" w:cs="宋体" w:eastAsia="宋体" w:hint="default"/>
          <w:w w:val="95"/>
          <w:sz w:val="21"/>
          <w:szCs w:val="21"/>
        </w:rPr>
        <w:t>佣</w:t>
      </w:r>
      <w:r>
        <w:rPr>
          <w:rFonts w:ascii="宋体" w:hAnsi="宋体" w:cs="宋体" w:eastAsia="宋体" w:hint="default"/>
          <w:w w:val="95"/>
          <w:sz w:val="21"/>
          <w:szCs w:val="21"/>
        </w:rPr>
        <w:t>金</w:t>
      </w:r>
      <w:r>
        <w:rPr>
          <w:rFonts w:ascii="宋体" w:hAnsi="宋体" w:cs="宋体" w:eastAsia="宋体" w:hint="default"/>
          <w:w w:val="95"/>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134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left="1981" w:right="39"/>
        <w:jc w:val="left"/>
        <w:rPr>
          <w:rFonts w:ascii="Microsoft JhengHei" w:hAnsi="Microsoft JhengHei" w:cs="Microsoft JhengHei" w:eastAsia="Microsoft JhengHei" w:hint="default"/>
          <w:b w:val="0"/>
          <w:bCs w:val="0"/>
        </w:rPr>
      </w:pPr>
      <w:r>
        <w:rPr/>
        <w:t>（三十八）</w:t>
      </w:r>
      <w:r>
        <w:rPr>
          <w:spacing w:val="-8"/>
        </w:rPr>
        <w:t> </w:t>
      </w:r>
      <w:r>
        <w:rPr/>
        <w:t>管理</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7"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289"/>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办</w:t>
            </w:r>
            <w:r>
              <w:rPr>
                <w:rFonts w:ascii="宋体" w:hAnsi="宋体" w:cs="宋体" w:eastAsia="宋体" w:hint="default"/>
                <w:spacing w:val="-4"/>
                <w:sz w:val="18"/>
                <w:szCs w:val="18"/>
              </w:rPr>
              <w:t>公</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52,448,252.43</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26,899,790.88</w:t>
            </w:r>
            <w:r>
              <w:rPr>
                <w:rFonts w:ascii="Courier New"/>
                <w:spacing w:val="-2"/>
                <w:sz w:val="18"/>
              </w:rPr>
            </w:r>
          </w:p>
        </w:tc>
      </w:tr>
      <w:tr>
        <w:trPr>
          <w:trHeight w:val="350"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保</w:t>
            </w:r>
            <w:r>
              <w:rPr>
                <w:rFonts w:ascii="宋体" w:hAnsi="宋体" w:cs="宋体" w:eastAsia="宋体" w:hint="default"/>
                <w:spacing w:val="-4"/>
                <w:sz w:val="18"/>
                <w:szCs w:val="18"/>
              </w:rPr>
              <w:t>险</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967,927.73</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4"/>
                <w:sz w:val="18"/>
                <w:szCs w:val="18"/>
              </w:rPr>
              <w:t>财</w:t>
            </w:r>
            <w:r>
              <w:rPr>
                <w:rFonts w:ascii="宋体" w:hAnsi="宋体" w:cs="宋体" w:eastAsia="宋体" w:hint="default"/>
                <w:spacing w:val="-4"/>
                <w:sz w:val="18"/>
                <w:szCs w:val="18"/>
              </w:rPr>
              <w:t>产</w:t>
            </w:r>
            <w:r>
              <w:rPr>
                <w:rFonts w:ascii="宋体" w:hAnsi="宋体" w:cs="宋体" w:eastAsia="宋体" w:hint="default"/>
                <w:spacing w:val="-4"/>
                <w:sz w:val="18"/>
                <w:szCs w:val="18"/>
              </w:rPr>
              <w:t>险</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1,577,604.35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411,645.16</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差</w:t>
            </w:r>
            <w:r>
              <w:rPr>
                <w:rFonts w:ascii="宋体" w:hAnsi="宋体" w:cs="宋体" w:eastAsia="宋体" w:hint="default"/>
                <w:spacing w:val="-4"/>
                <w:sz w:val="18"/>
                <w:szCs w:val="18"/>
              </w:rPr>
              <w:t>旅</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47,136,897.99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19,157,759.41</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场</w:t>
            </w:r>
            <w:r>
              <w:rPr>
                <w:rFonts w:ascii="宋体" w:hAnsi="宋体" w:cs="宋体" w:eastAsia="宋体" w:hint="default"/>
                <w:spacing w:val="-3"/>
                <w:sz w:val="18"/>
                <w:szCs w:val="18"/>
              </w:rPr>
              <w:t>地</w:t>
            </w:r>
            <w:r>
              <w:rPr>
                <w:rFonts w:ascii="宋体" w:hAnsi="宋体" w:cs="宋体" w:eastAsia="宋体" w:hint="default"/>
                <w:spacing w:val="-3"/>
                <w:sz w:val="18"/>
                <w:szCs w:val="18"/>
              </w:rPr>
              <w:t>租</w:t>
            </w:r>
            <w:r>
              <w:rPr>
                <w:rFonts w:ascii="宋体" w:hAnsi="宋体" w:cs="宋体" w:eastAsia="宋体" w:hint="default"/>
                <w:spacing w:val="-3"/>
                <w:sz w:val="18"/>
                <w:szCs w:val="18"/>
              </w:rPr>
              <w:t>金</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5,156,237.16</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6,360,345.55</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低</w:t>
            </w:r>
            <w:r>
              <w:rPr>
                <w:rFonts w:ascii="宋体" w:hAnsi="宋体" w:cs="宋体" w:eastAsia="宋体" w:hint="default"/>
                <w:spacing w:val="-3"/>
                <w:sz w:val="18"/>
                <w:szCs w:val="18"/>
              </w:rPr>
              <w:t>值</w:t>
            </w:r>
            <w:r>
              <w:rPr>
                <w:rFonts w:ascii="宋体" w:hAnsi="宋体" w:cs="宋体" w:eastAsia="宋体" w:hint="default"/>
                <w:spacing w:val="-3"/>
                <w:sz w:val="18"/>
                <w:szCs w:val="18"/>
              </w:rPr>
              <w:t>易</w:t>
            </w:r>
            <w:r>
              <w:rPr>
                <w:rFonts w:ascii="宋体" w:hAnsi="宋体" w:cs="宋体" w:eastAsia="宋体" w:hint="default"/>
                <w:spacing w:val="-3"/>
                <w:sz w:val="18"/>
                <w:szCs w:val="18"/>
              </w:rPr>
              <w:t>耗</w:t>
            </w:r>
            <w:r>
              <w:rPr>
                <w:rFonts w:ascii="宋体" w:hAnsi="宋体" w:cs="宋体" w:eastAsia="宋体" w:hint="default"/>
                <w:spacing w:val="-3"/>
                <w:sz w:val="18"/>
                <w:szCs w:val="18"/>
              </w:rPr>
              <w:t>品</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2,552,488.38</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1,450,011.81</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董事会</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17,271.70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福</w:t>
            </w:r>
            <w:r>
              <w:rPr>
                <w:rFonts w:ascii="宋体" w:hAnsi="宋体" w:cs="宋体" w:eastAsia="宋体" w:hint="default"/>
                <w:spacing w:val="-4"/>
                <w:sz w:val="18"/>
                <w:szCs w:val="18"/>
              </w:rPr>
              <w:t>利</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2,434,141.08</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会</w:t>
            </w:r>
            <w:r>
              <w:rPr>
                <w:rFonts w:ascii="宋体" w:hAnsi="宋体" w:cs="宋体" w:eastAsia="宋体" w:hint="default"/>
                <w:spacing w:val="-3"/>
                <w:sz w:val="18"/>
                <w:szCs w:val="18"/>
              </w:rPr>
              <w:t>经</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38,400.00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商</w:t>
            </w:r>
            <w:r>
              <w:rPr>
                <w:rFonts w:ascii="宋体" w:hAnsi="宋体" w:cs="宋体" w:eastAsia="宋体" w:hint="default"/>
                <w:spacing w:val="-4"/>
                <w:sz w:val="18"/>
                <w:szCs w:val="18"/>
              </w:rPr>
              <w:t>年</w:t>
            </w:r>
            <w:r>
              <w:rPr>
                <w:rFonts w:ascii="宋体" w:hAnsi="宋体" w:cs="宋体" w:eastAsia="宋体" w:hint="default"/>
                <w:spacing w:val="-4"/>
                <w:sz w:val="18"/>
                <w:szCs w:val="18"/>
              </w:rPr>
              <w:t>检费</w:t>
            </w:r>
            <w:r>
              <w:rPr>
                <w:rFonts w:ascii="宋体" w:hAnsi="宋体" w:cs="宋体" w:eastAsia="宋体" w:hint="default"/>
                <w:sz w:val="18"/>
                <w:szCs w:val="18"/>
              </w:rPr>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207,289.00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172,760.00</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资</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282,198,505.24</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161,394,823.39</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广</w:t>
            </w:r>
            <w:r>
              <w:rPr>
                <w:rFonts w:ascii="宋体" w:hAnsi="宋体" w:cs="宋体" w:eastAsia="宋体" w:hint="default"/>
                <w:spacing w:val="-3"/>
                <w:sz w:val="18"/>
                <w:szCs w:val="18"/>
              </w:rPr>
              <w:t>告</w:t>
            </w:r>
            <w:r>
              <w:rPr>
                <w:rFonts w:ascii="宋体" w:hAnsi="宋体" w:cs="宋体" w:eastAsia="宋体" w:hint="default"/>
                <w:spacing w:val="-3"/>
                <w:sz w:val="18"/>
                <w:szCs w:val="18"/>
              </w:rPr>
              <w:t>设</w:t>
            </w:r>
            <w:r>
              <w:rPr>
                <w:rFonts w:ascii="宋体" w:hAnsi="宋体" w:cs="宋体" w:eastAsia="宋体" w:hint="default"/>
                <w:spacing w:val="-3"/>
                <w:sz w:val="18"/>
                <w:szCs w:val="18"/>
              </w:rPr>
              <w:t>计</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3,741,913.20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1,388,961.55</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会务</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4,888,116.64</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2,050,985.36</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教育</w:t>
            </w:r>
            <w:r>
              <w:rPr>
                <w:rFonts w:ascii="宋体" w:hAnsi="宋体" w:cs="宋体" w:eastAsia="宋体" w:hint="default"/>
                <w:spacing w:val="-3"/>
                <w:sz w:val="18"/>
                <w:szCs w:val="18"/>
              </w:rPr>
              <w:t>经</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227,470.00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科技</w:t>
            </w:r>
            <w:r>
              <w:rPr>
                <w:rFonts w:ascii="宋体" w:hAnsi="宋体" w:cs="宋体" w:eastAsia="宋体" w:hint="default"/>
                <w:spacing w:val="-3"/>
                <w:sz w:val="18"/>
                <w:szCs w:val="18"/>
              </w:rPr>
              <w:t>活</w:t>
            </w:r>
            <w:r>
              <w:rPr>
                <w:rFonts w:ascii="宋体" w:hAnsi="宋体" w:cs="宋体" w:eastAsia="宋体" w:hint="default"/>
                <w:spacing w:val="-3"/>
                <w:sz w:val="18"/>
                <w:szCs w:val="18"/>
              </w:rPr>
              <w:t>动</w:t>
            </w:r>
            <w:r>
              <w:rPr>
                <w:rFonts w:ascii="宋体" w:hAnsi="宋体" w:cs="宋体" w:eastAsia="宋体" w:hint="default"/>
                <w:spacing w:val="-3"/>
                <w:sz w:val="18"/>
                <w:szCs w:val="18"/>
              </w:rPr>
              <w:t>经</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7,418,473.00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1,840,541.18</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劳</w:t>
            </w:r>
            <w:r>
              <w:rPr>
                <w:rFonts w:ascii="宋体" w:hAnsi="宋体" w:cs="宋体" w:eastAsia="宋体" w:hint="default"/>
                <w:spacing w:val="-3"/>
                <w:sz w:val="18"/>
                <w:szCs w:val="18"/>
              </w:rPr>
              <w:t>保</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1,713,299.91</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1,287,666.37</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咨询</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8,602,242.00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9,964,809.38</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汽车</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17,405,575.54</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10,177,270.21</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人事</w:t>
            </w:r>
            <w:r>
              <w:rPr>
                <w:rFonts w:ascii="宋体" w:hAnsi="宋体" w:cs="宋体" w:eastAsia="宋体" w:hint="default"/>
                <w:spacing w:val="-3"/>
                <w:sz w:val="18"/>
                <w:szCs w:val="18"/>
              </w:rPr>
              <w:t>代</w:t>
            </w:r>
            <w:r>
              <w:rPr>
                <w:rFonts w:ascii="宋体" w:hAnsi="宋体" w:cs="宋体" w:eastAsia="宋体" w:hint="default"/>
                <w:spacing w:val="-3"/>
                <w:sz w:val="18"/>
                <w:szCs w:val="18"/>
              </w:rPr>
              <w:t>理</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1,018,818.17</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1,155,758.00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缴</w:t>
            </w:r>
            <w:r>
              <w:rPr>
                <w:rFonts w:ascii="宋体" w:hAnsi="宋体" w:cs="宋体" w:eastAsia="宋体" w:hint="default"/>
                <w:spacing w:val="-3"/>
                <w:sz w:val="18"/>
                <w:szCs w:val="18"/>
              </w:rPr>
              <w:t>管理</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1,820,300.00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14,591,704.87</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审计</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5,870,461.00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1,637,739.58</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水</w:t>
            </w:r>
            <w:r>
              <w:rPr>
                <w:rFonts w:ascii="宋体" w:hAnsi="宋体" w:cs="宋体" w:eastAsia="宋体" w:hint="default"/>
                <w:spacing w:val="-4"/>
                <w:sz w:val="18"/>
                <w:szCs w:val="18"/>
              </w:rPr>
              <w:t>电</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8,519,504.99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5,441,922.91</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5"/>
                <w:sz w:val="18"/>
                <w:szCs w:val="18"/>
              </w:rPr>
              <w:t>税金</w:t>
            </w:r>
            <w:r>
              <w:rPr>
                <w:rFonts w:ascii="宋体" w:hAnsi="宋体" w:cs="宋体" w:eastAsia="宋体" w:hint="default"/>
                <w:sz w:val="18"/>
                <w:szCs w:val="18"/>
              </w:rPr>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27,177,787.33</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22,547,938.78</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税</w:t>
            </w:r>
            <w:r>
              <w:rPr>
                <w:rFonts w:ascii="宋体" w:hAnsi="宋体" w:cs="宋体" w:eastAsia="宋体" w:hint="default"/>
                <w:spacing w:val="-3"/>
                <w:sz w:val="18"/>
                <w:szCs w:val="18"/>
              </w:rPr>
              <w:t>务</w:t>
            </w:r>
            <w:r>
              <w:rPr>
                <w:rFonts w:ascii="宋体" w:hAnsi="宋体" w:cs="宋体" w:eastAsia="宋体" w:hint="default"/>
                <w:spacing w:val="-3"/>
                <w:sz w:val="18"/>
                <w:szCs w:val="18"/>
              </w:rPr>
              <w:t>代</w:t>
            </w:r>
            <w:r>
              <w:rPr>
                <w:rFonts w:ascii="宋体" w:hAnsi="宋体" w:cs="宋体" w:eastAsia="宋体" w:hint="default"/>
                <w:spacing w:val="-3"/>
                <w:sz w:val="18"/>
                <w:szCs w:val="18"/>
              </w:rPr>
              <w:t>理</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253,660.00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0"/>
                <w:sz w:val="18"/>
              </w:rPr>
              <w:t>500.00</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诉讼</w:t>
            </w:r>
            <w:r>
              <w:rPr>
                <w:rFonts w:ascii="宋体" w:hAnsi="宋体" w:cs="宋体" w:eastAsia="宋体" w:hint="default"/>
                <w:spacing w:val="-4"/>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3,945,376.70</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1,797,320.11</w:t>
            </w:r>
            <w:r>
              <w:rPr>
                <w:rFonts w:ascii="Courier New"/>
                <w:spacing w:val="-2"/>
                <w:sz w:val="18"/>
              </w:rPr>
            </w:r>
          </w:p>
        </w:tc>
      </w:tr>
      <w:tr>
        <w:trPr>
          <w:trHeight w:val="350"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招</w:t>
            </w:r>
            <w:r>
              <w:rPr>
                <w:rFonts w:ascii="宋体" w:hAnsi="宋体" w:cs="宋体" w:eastAsia="宋体" w:hint="default"/>
                <w:spacing w:val="-3"/>
                <w:sz w:val="18"/>
                <w:szCs w:val="18"/>
              </w:rPr>
              <w:t>标</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1,639,140.54</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1,589,347.00</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外</w:t>
            </w:r>
            <w:r>
              <w:rPr>
                <w:rFonts w:ascii="宋体" w:hAnsi="宋体" w:cs="宋体" w:eastAsia="宋体" w:hint="default"/>
                <w:spacing w:val="-3"/>
                <w:sz w:val="18"/>
                <w:szCs w:val="18"/>
              </w:rPr>
              <w:t>雇</w:t>
            </w:r>
            <w:r>
              <w:rPr>
                <w:rFonts w:ascii="宋体" w:hAnsi="宋体" w:cs="宋体" w:eastAsia="宋体" w:hint="default"/>
                <w:spacing w:val="-3"/>
                <w:sz w:val="18"/>
                <w:szCs w:val="18"/>
              </w:rPr>
              <w:t>车</w:t>
            </w:r>
            <w:r>
              <w:rPr>
                <w:rFonts w:ascii="宋体" w:hAnsi="宋体" w:cs="宋体" w:eastAsia="宋体" w:hint="default"/>
                <w:spacing w:val="-3"/>
                <w:sz w:val="18"/>
                <w:szCs w:val="18"/>
              </w:rPr>
              <w:t>辆</w:t>
            </w:r>
            <w:r>
              <w:rPr>
                <w:rFonts w:ascii="宋体" w:hAnsi="宋体" w:cs="宋体" w:eastAsia="宋体" w:hint="default"/>
                <w:spacing w:val="-3"/>
                <w:sz w:val="18"/>
                <w:szCs w:val="18"/>
              </w:rPr>
              <w:t>运</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1,184,492.86</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657,879.34</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维</w:t>
            </w:r>
            <w:r>
              <w:rPr>
                <w:rFonts w:ascii="宋体" w:hAnsi="宋体" w:cs="宋体" w:eastAsia="宋体" w:hint="default"/>
                <w:spacing w:val="-3"/>
                <w:sz w:val="18"/>
                <w:szCs w:val="18"/>
              </w:rPr>
              <w:t>修</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632,194.97</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149,614.08</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无</w:t>
            </w:r>
            <w:r>
              <w:rPr>
                <w:rFonts w:ascii="宋体" w:hAnsi="宋体" w:cs="宋体" w:eastAsia="宋体" w:hint="default"/>
                <w:spacing w:val="-3"/>
                <w:sz w:val="18"/>
                <w:szCs w:val="18"/>
              </w:rPr>
              <w:t>形</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2,670,395.05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311,786.82</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招</w:t>
            </w:r>
            <w:r>
              <w:rPr>
                <w:rFonts w:ascii="宋体" w:hAnsi="宋体" w:cs="宋体" w:eastAsia="宋体" w:hint="default"/>
                <w:spacing w:val="-3"/>
                <w:sz w:val="18"/>
                <w:szCs w:val="18"/>
              </w:rPr>
              <w:t>待</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65,600,292.38</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35,226,184.96</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折</w:t>
            </w:r>
            <w:r>
              <w:rPr>
                <w:rFonts w:ascii="宋体" w:hAnsi="宋体" w:cs="宋体" w:eastAsia="宋体" w:hint="default"/>
                <w:spacing w:val="-3"/>
                <w:sz w:val="18"/>
                <w:szCs w:val="18"/>
              </w:rPr>
              <w:t>旧</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58,403,585.85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36,117,544.36</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专</w:t>
            </w:r>
            <w:r>
              <w:rPr>
                <w:rFonts w:ascii="宋体" w:hAnsi="宋体" w:cs="宋体" w:eastAsia="宋体" w:hint="default"/>
                <w:spacing w:val="-3"/>
                <w:sz w:val="18"/>
                <w:szCs w:val="18"/>
              </w:rPr>
              <w:t>项</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10,668,327.19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7,190,350.78</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研究</w:t>
            </w:r>
            <w:r>
              <w:rPr>
                <w:rFonts w:ascii="宋体" w:hAnsi="宋体" w:cs="宋体" w:eastAsia="宋体" w:hint="default"/>
                <w:spacing w:val="-3"/>
                <w:sz w:val="18"/>
                <w:szCs w:val="18"/>
              </w:rPr>
              <w:t>与</w:t>
            </w:r>
            <w:r>
              <w:rPr>
                <w:rFonts w:ascii="宋体" w:hAnsi="宋体" w:cs="宋体" w:eastAsia="宋体" w:hint="default"/>
                <w:spacing w:val="-3"/>
                <w:sz w:val="18"/>
                <w:szCs w:val="18"/>
              </w:rPr>
              <w:t>开发</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42,892.95</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66,931,380.48</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26,495,305.37</w:t>
            </w:r>
            <w:r>
              <w:rPr>
                <w:rFonts w:ascii="Courier New"/>
                <w:spacing w:val="-2"/>
                <w:sz w:val="18"/>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12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695,050,551.16</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397,528,431.86</w:t>
            </w:r>
            <w:r>
              <w:rPr>
                <w:rFonts w:ascii="Courier New"/>
                <w:sz w:val="18"/>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135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9"/>
        <w:rPr>
          <w:rFonts w:ascii="Times New Roman" w:hAnsi="Times New Roman" w:cs="Times New Roman" w:eastAsia="Times New Roman" w:hint="default"/>
          <w:sz w:val="29"/>
          <w:szCs w:val="29"/>
        </w:rPr>
      </w:pPr>
    </w:p>
    <w:p>
      <w:pPr>
        <w:spacing w:before="36"/>
        <w:ind w:left="200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公司管理</w:t>
      </w:r>
      <w:r>
        <w:rPr>
          <w:rFonts w:ascii="宋体" w:hAnsi="宋体" w:cs="宋体" w:eastAsia="宋体" w:hint="default"/>
          <w:sz w:val="21"/>
          <w:szCs w:val="21"/>
        </w:rPr>
        <w:t>费</w:t>
      </w:r>
      <w:r>
        <w:rPr>
          <w:rFonts w:ascii="宋体" w:hAnsi="宋体" w:cs="宋体" w:eastAsia="宋体" w:hint="default"/>
          <w:sz w:val="21"/>
          <w:szCs w:val="21"/>
        </w:rPr>
        <w:t>用增</w:t>
      </w:r>
      <w:r>
        <w:rPr>
          <w:rFonts w:ascii="宋体" w:hAnsi="宋体" w:cs="宋体" w:eastAsia="宋体" w:hint="default"/>
          <w:sz w:val="21"/>
          <w:szCs w:val="21"/>
        </w:rPr>
        <w:t>长的</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原</w:t>
      </w:r>
      <w:r>
        <w:rPr>
          <w:rFonts w:ascii="宋体" w:hAnsi="宋体" w:cs="宋体" w:eastAsia="宋体" w:hint="default"/>
          <w:sz w:val="21"/>
          <w:szCs w:val="21"/>
        </w:rPr>
        <w:t>因</w:t>
      </w:r>
      <w:r>
        <w:rPr>
          <w:rFonts w:ascii="宋体" w:hAnsi="宋体" w:cs="宋体" w:eastAsia="宋体" w:hint="default"/>
          <w:sz w:val="21"/>
          <w:szCs w:val="21"/>
        </w:rPr>
        <w:t>是</w:t>
      </w:r>
      <w:r>
        <w:rPr>
          <w:rFonts w:ascii="宋体" w:hAnsi="宋体" w:cs="宋体" w:eastAsia="宋体" w:hint="default"/>
          <w:sz w:val="21"/>
          <w:szCs w:val="21"/>
        </w:rPr>
        <w:t>公司</w:t>
      </w:r>
      <w:r>
        <w:rPr>
          <w:rFonts w:ascii="宋体" w:hAnsi="宋体" w:cs="宋体" w:eastAsia="宋体" w:hint="default"/>
          <w:sz w:val="21"/>
          <w:szCs w:val="21"/>
        </w:rPr>
        <w:t>规</w:t>
      </w:r>
      <w:r>
        <w:rPr>
          <w:rFonts w:ascii="宋体" w:hAnsi="宋体" w:cs="宋体" w:eastAsia="宋体" w:hint="default"/>
          <w:sz w:val="21"/>
          <w:szCs w:val="21"/>
        </w:rPr>
        <w:t>模</w:t>
      </w:r>
      <w:r>
        <w:rPr>
          <w:rFonts w:ascii="宋体" w:hAnsi="宋体" w:cs="宋体" w:eastAsia="宋体" w:hint="default"/>
          <w:sz w:val="21"/>
          <w:szCs w:val="21"/>
        </w:rPr>
        <w:t>扩</w:t>
      </w:r>
      <w:r>
        <w:rPr>
          <w:rFonts w:ascii="宋体" w:hAnsi="宋体" w:cs="宋体" w:eastAsia="宋体" w:hint="default"/>
          <w:sz w:val="21"/>
          <w:szCs w:val="21"/>
        </w:rPr>
        <w:t>张</w:t>
      </w:r>
      <w:r>
        <w:rPr>
          <w:rFonts w:ascii="宋体" w:hAnsi="宋体" w:cs="宋体" w:eastAsia="宋体" w:hint="default"/>
          <w:sz w:val="21"/>
          <w:szCs w:val="21"/>
        </w:rPr>
        <w:t>，</w:t>
      </w:r>
      <w:r>
        <w:rPr>
          <w:rFonts w:ascii="宋体" w:hAnsi="宋体" w:cs="宋体" w:eastAsia="宋体" w:hint="default"/>
          <w:sz w:val="21"/>
          <w:szCs w:val="21"/>
        </w:rPr>
        <w:t>工</w:t>
      </w:r>
      <w:r>
        <w:rPr>
          <w:rFonts w:ascii="宋体" w:hAnsi="宋体" w:cs="宋体" w:eastAsia="宋体" w:hint="default"/>
          <w:sz w:val="21"/>
          <w:szCs w:val="21"/>
        </w:rPr>
        <w:t>资、</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费</w:t>
      </w:r>
      <w:r>
        <w:rPr>
          <w:rFonts w:ascii="宋体" w:hAnsi="宋体" w:cs="宋体" w:eastAsia="宋体" w:hint="default"/>
          <w:sz w:val="21"/>
          <w:szCs w:val="21"/>
        </w:rPr>
        <w:t>、</w:t>
      </w:r>
      <w:r>
        <w:rPr>
          <w:rFonts w:ascii="宋体" w:hAnsi="宋体" w:cs="宋体" w:eastAsia="宋体" w:hint="default"/>
          <w:sz w:val="21"/>
          <w:szCs w:val="21"/>
        </w:rPr>
        <w:t>差</w:t>
      </w:r>
      <w:r>
        <w:rPr>
          <w:rFonts w:ascii="宋体" w:hAnsi="宋体" w:cs="宋体" w:eastAsia="宋体" w:hint="default"/>
          <w:sz w:val="21"/>
          <w:szCs w:val="21"/>
        </w:rPr>
        <w:t>旅</w:t>
      </w:r>
      <w:r>
        <w:rPr>
          <w:rFonts w:ascii="宋体" w:hAnsi="宋体" w:cs="宋体" w:eastAsia="宋体" w:hint="default"/>
          <w:sz w:val="21"/>
          <w:szCs w:val="21"/>
        </w:rPr>
        <w:t>费</w:t>
      </w:r>
      <w:r>
        <w:rPr>
          <w:rFonts w:ascii="宋体" w:hAnsi="宋体" w:cs="宋体" w:eastAsia="宋体" w:hint="default"/>
          <w:sz w:val="21"/>
          <w:szCs w:val="21"/>
        </w:rPr>
        <w:t>等增加</w:t>
      </w:r>
      <w:r>
        <w:rPr>
          <w:rFonts w:ascii="宋体" w:hAnsi="宋体" w:cs="宋体" w:eastAsia="宋体" w:hint="default"/>
          <w:sz w:val="21"/>
          <w:szCs w:val="21"/>
        </w:rPr>
        <w:t>。</w:t>
      </w:r>
    </w:p>
    <w:p>
      <w:pPr>
        <w:spacing w:line="240" w:lineRule="auto" w:before="3"/>
        <w:rPr>
          <w:rFonts w:ascii="宋体" w:hAnsi="宋体" w:cs="宋体" w:eastAsia="宋体" w:hint="default"/>
          <w:sz w:val="22"/>
          <w:szCs w:val="22"/>
        </w:rPr>
      </w:pPr>
    </w:p>
    <w:p>
      <w:pPr>
        <w:pStyle w:val="Heading4"/>
        <w:spacing w:line="240" w:lineRule="auto"/>
        <w:ind w:left="1981" w:right="0"/>
        <w:jc w:val="left"/>
        <w:rPr>
          <w:rFonts w:ascii="Microsoft JhengHei" w:hAnsi="Microsoft JhengHei" w:cs="Microsoft JhengHei" w:eastAsia="Microsoft JhengHei" w:hint="default"/>
          <w:b w:val="0"/>
          <w:bCs w:val="0"/>
        </w:rPr>
      </w:pPr>
      <w:r>
        <w:rPr/>
        <w:t>（三十九）</w:t>
      </w:r>
      <w:r>
        <w:rPr>
          <w:spacing w:val="-8"/>
        </w:rPr>
        <w:t> </w:t>
      </w:r>
      <w:r>
        <w:rPr/>
        <w:t>财务</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4"/>
          <w:szCs w:val="14"/>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利</w:t>
            </w:r>
            <w:r>
              <w:rPr>
                <w:rFonts w:ascii="宋体" w:hAnsi="宋体" w:cs="宋体" w:eastAsia="宋体" w:hint="default"/>
                <w:spacing w:val="-3"/>
                <w:sz w:val="18"/>
                <w:szCs w:val="18"/>
              </w:rPr>
              <w:t>息</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236,856,907.67</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102,022,819.52</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利</w:t>
            </w:r>
            <w:r>
              <w:rPr>
                <w:rFonts w:ascii="宋体" w:hAnsi="宋体" w:cs="宋体" w:eastAsia="宋体" w:hint="default"/>
                <w:spacing w:val="-3"/>
                <w:sz w:val="18"/>
                <w:szCs w:val="18"/>
              </w:rPr>
              <w:t>息</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17,215,377.87</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16,941,357.42</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手</w:t>
            </w:r>
            <w:r>
              <w:rPr>
                <w:rFonts w:ascii="宋体" w:hAnsi="宋体" w:cs="宋体" w:eastAsia="宋体" w:hint="default"/>
                <w:spacing w:val="-3"/>
                <w:sz w:val="18"/>
                <w:szCs w:val="18"/>
              </w:rPr>
              <w:t>续</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4,379,084.19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12,194,486.58</w:t>
            </w:r>
            <w:r>
              <w:rPr>
                <w:rFonts w:ascii="Courier New"/>
                <w:spacing w:val="-2"/>
                <w:sz w:val="18"/>
              </w:rPr>
            </w:r>
          </w:p>
        </w:tc>
      </w:tr>
      <w:tr>
        <w:trPr>
          <w:trHeight w:val="350"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机构</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71,179,209.95</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汇</w:t>
            </w:r>
            <w:r>
              <w:rPr>
                <w:rFonts w:ascii="宋体" w:hAnsi="宋体" w:cs="宋体" w:eastAsia="宋体" w:hint="default"/>
                <w:spacing w:val="-3"/>
                <w:sz w:val="18"/>
                <w:szCs w:val="18"/>
              </w:rPr>
              <w:t>兑</w:t>
            </w:r>
            <w:r>
              <w:rPr>
                <w:rFonts w:ascii="宋体" w:hAnsi="宋体" w:cs="宋体" w:eastAsia="宋体" w:hint="default"/>
                <w:spacing w:val="-3"/>
                <w:sz w:val="18"/>
                <w:szCs w:val="18"/>
              </w:rPr>
              <w:t>损</w:t>
            </w:r>
            <w:r>
              <w:rPr>
                <w:rFonts w:ascii="宋体" w:hAnsi="宋体" w:cs="宋体" w:eastAsia="宋体" w:hint="default"/>
                <w:spacing w:val="-3"/>
                <w:sz w:val="18"/>
                <w:szCs w:val="18"/>
              </w:rPr>
              <w:t>失</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381,066.61</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3,474,554.12</w:t>
            </w:r>
            <w:r>
              <w:rPr>
                <w:rFonts w:ascii="Courier New"/>
                <w:spacing w:val="-2"/>
                <w:sz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8,304,972.59</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67"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303,885,863.14</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100,750,502.80</w:t>
            </w:r>
            <w:r>
              <w:rPr>
                <w:rFonts w:ascii="Courier New"/>
                <w:sz w:val="18"/>
              </w:rPr>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240" w:lineRule="auto" w:before="26"/>
        <w:ind w:left="2063" w:right="0"/>
        <w:jc w:val="left"/>
      </w:pPr>
      <w:r>
        <w:rPr>
          <w:rFonts w:ascii="宋体" w:hAnsi="宋体" w:cs="宋体" w:eastAsia="宋体" w:hint="default"/>
        </w:rPr>
        <w:t>注：</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服</w:t>
      </w:r>
      <w:r>
        <w:rPr/>
        <w:t>务</w:t>
      </w:r>
      <w:r>
        <w:rPr>
          <w:rFonts w:ascii="宋体" w:hAnsi="宋体" w:cs="宋体" w:eastAsia="宋体" w:hint="default"/>
        </w:rPr>
        <w:t>费</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服</w:t>
      </w:r>
      <w:r>
        <w:rPr/>
        <w:t>务</w:t>
      </w:r>
      <w:r>
        <w:rPr>
          <w:rFonts w:ascii="宋体" w:hAnsi="宋体" w:cs="宋体" w:eastAsia="宋体" w:hint="default"/>
        </w:rPr>
        <w:t>费</w:t>
      </w:r>
      <w:r>
        <w:rPr/>
        <w:t>、</w:t>
      </w:r>
      <w:r>
        <w:rPr>
          <w:rFonts w:ascii="宋体" w:hAnsi="宋体" w:cs="宋体" w:eastAsia="宋体" w:hint="default"/>
        </w:rPr>
        <w:t>顾</w:t>
      </w:r>
      <w:r>
        <w:rPr>
          <w:rFonts w:ascii="宋体" w:hAnsi="宋体" w:cs="宋体" w:eastAsia="宋体" w:hint="default"/>
        </w:rPr>
        <w:t>问</w:t>
      </w:r>
      <w:r>
        <w:rPr>
          <w:rFonts w:ascii="宋体" w:hAnsi="宋体" w:cs="宋体" w:eastAsia="宋体" w:hint="default"/>
        </w:rPr>
        <w:t>费</w:t>
      </w:r>
      <w:r>
        <w:rPr/>
        <w:t>、</w:t>
      </w:r>
      <w:r>
        <w:rPr>
          <w:rFonts w:ascii="宋体" w:hAnsi="宋体" w:cs="宋体" w:eastAsia="宋体" w:hint="default"/>
        </w:rPr>
        <w:t>评</w:t>
      </w:r>
      <w:r>
        <w:rPr/>
        <w:t>审</w:t>
      </w:r>
      <w:r>
        <w:rPr>
          <w:rFonts w:ascii="宋体" w:hAnsi="宋体" w:cs="宋体" w:eastAsia="宋体" w:hint="default"/>
        </w:rPr>
        <w:t>费</w:t>
      </w:r>
      <w:r>
        <w:rPr/>
        <w:t>和</w:t>
      </w:r>
      <w:r>
        <w:rPr>
          <w:rFonts w:ascii="宋体" w:hAnsi="宋体" w:cs="宋体" w:eastAsia="宋体" w:hint="default"/>
        </w:rPr>
        <w:t>咨询</w:t>
      </w:r>
      <w:r>
        <w:rPr>
          <w:rFonts w:ascii="宋体" w:hAnsi="宋体" w:cs="宋体" w:eastAsia="宋体" w:hint="default"/>
        </w:rPr>
        <w:t>费</w:t>
      </w:r>
      <w:r>
        <w:rPr>
          <w:rFonts w:ascii="宋体" w:hAnsi="宋体" w:cs="宋体" w:eastAsia="宋体" w:hint="default"/>
        </w:rPr>
        <w:t>等</w:t>
      </w:r>
      <w:r>
        <w:rPr/>
        <w:t>。</w:t>
      </w:r>
    </w:p>
    <w:p>
      <w:pPr>
        <w:spacing w:line="240" w:lineRule="auto" w:before="1"/>
        <w:rPr>
          <w:rFonts w:ascii="宋体" w:hAnsi="宋体" w:cs="宋体" w:eastAsia="宋体" w:hint="default"/>
          <w:sz w:val="24"/>
          <w:szCs w:val="24"/>
        </w:rPr>
      </w:pPr>
    </w:p>
    <w:p>
      <w:pPr>
        <w:pStyle w:val="Heading4"/>
        <w:spacing w:line="240" w:lineRule="auto"/>
        <w:ind w:left="1981" w:right="0"/>
        <w:jc w:val="left"/>
        <w:rPr>
          <w:rFonts w:ascii="Microsoft JhengHei" w:hAnsi="Microsoft JhengHei" w:cs="Microsoft JhengHei" w:eastAsia="Microsoft JhengHei" w:hint="default"/>
          <w:b w:val="0"/>
          <w:bCs w:val="0"/>
        </w:rPr>
      </w:pPr>
      <w:r>
        <w:rPr/>
        <w:t>（四十）</w:t>
      </w:r>
      <w:r>
        <w:rPr>
          <w:spacing w:val="-32"/>
        </w:rPr>
        <w:t> </w:t>
      </w:r>
      <w:r>
        <w:rPr/>
        <w:t>资产</w:t>
      </w:r>
      <w:r>
        <w:rPr>
          <w:rFonts w:ascii="Microsoft JhengHei" w:hAnsi="Microsoft JhengHei" w:cs="Microsoft JhengHei" w:eastAsia="Microsoft JhengHei" w:hint="default"/>
        </w:rPr>
        <w:t>减值</w:t>
      </w:r>
      <w:r>
        <w:rPr>
          <w:rFonts w:ascii="Microsoft JhengHei" w:hAnsi="Microsoft JhengHei" w:cs="Microsoft JhengHei" w:eastAsia="Microsoft JhengHei" w:hint="default"/>
        </w:rPr>
        <w:t>损失</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4428"/>
        <w:gridCol w:w="2069"/>
        <w:gridCol w:w="2364"/>
      </w:tblGrid>
      <w:tr>
        <w:trPr>
          <w:trHeight w:val="362" w:hRule="exact"/>
        </w:trPr>
        <w:tc>
          <w:tcPr>
            <w:tcW w:w="44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0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80"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3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67" w:hRule="exact"/>
        </w:trPr>
        <w:tc>
          <w:tcPr>
            <w:tcW w:w="44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2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782" w:right="0"/>
              <w:jc w:val="left"/>
              <w:rPr>
                <w:rFonts w:ascii="Courier New" w:hAnsi="Courier New" w:cs="Courier New" w:eastAsia="Courier New" w:hint="default"/>
                <w:sz w:val="18"/>
                <w:szCs w:val="18"/>
              </w:rPr>
            </w:pPr>
            <w:r>
              <w:rPr>
                <w:rFonts w:ascii="Courier New"/>
                <w:w w:val="85"/>
                <w:sz w:val="18"/>
              </w:rPr>
              <w:t>-2,461,939.91</w:t>
            </w:r>
            <w:r>
              <w:rPr>
                <w:rFonts w:ascii="Courier New"/>
                <w:sz w:val="18"/>
              </w:rPr>
            </w:r>
          </w:p>
        </w:tc>
        <w:tc>
          <w:tcPr>
            <w:tcW w:w="23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left="988" w:right="0"/>
              <w:jc w:val="left"/>
              <w:rPr>
                <w:rFonts w:ascii="Courier New" w:hAnsi="Courier New" w:cs="Courier New" w:eastAsia="Courier New" w:hint="default"/>
                <w:sz w:val="18"/>
                <w:szCs w:val="18"/>
              </w:rPr>
            </w:pPr>
            <w:r>
              <w:rPr>
                <w:rFonts w:ascii="Courier New"/>
                <w:spacing w:val="-3"/>
                <w:w w:val="90"/>
                <w:sz w:val="18"/>
              </w:rPr>
              <w:t>102,504,960.39</w:t>
            </w:r>
            <w:r>
              <w:rPr>
                <w:rFonts w:ascii="Courier New"/>
                <w:sz w:val="18"/>
              </w:rPr>
            </w:r>
          </w:p>
        </w:tc>
      </w:tr>
    </w:tbl>
    <w:p>
      <w:pPr>
        <w:spacing w:line="240" w:lineRule="auto" w:before="0"/>
        <w:rPr>
          <w:rFonts w:ascii="Microsoft JhengHei" w:hAnsi="Microsoft JhengHei" w:cs="Microsoft JhengHei" w:eastAsia="Microsoft JhengHei" w:hint="default"/>
          <w:b/>
          <w:bCs/>
          <w:sz w:val="5"/>
          <w:szCs w:val="5"/>
        </w:rPr>
      </w:pPr>
    </w:p>
    <w:p>
      <w:pPr>
        <w:pStyle w:val="BodyText"/>
        <w:spacing w:line="240" w:lineRule="auto" w:before="26"/>
        <w:ind w:left="2034" w:right="0"/>
        <w:jc w:val="left"/>
        <w:rPr>
          <w:rFonts w:ascii="宋体" w:hAnsi="宋体" w:cs="宋体" w:eastAsia="宋体" w:hint="default"/>
        </w:rPr>
      </w:pPr>
      <w:r>
        <w:rPr/>
        <w:t>公司本</w:t>
      </w:r>
      <w:r>
        <w:rPr>
          <w:rFonts w:ascii="宋体" w:hAnsi="宋体" w:cs="宋体" w:eastAsia="宋体" w:hint="default"/>
        </w:rPr>
        <w:t>期</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较</w:t>
      </w:r>
      <w:r>
        <w:rPr>
          <w:rFonts w:ascii="宋体" w:hAnsi="宋体" w:cs="宋体" w:eastAsia="宋体" w:hint="default"/>
        </w:rPr>
        <w:t>上</w:t>
      </w:r>
      <w:r>
        <w:rPr/>
        <w:t>年</w:t>
      </w:r>
      <w:r>
        <w:rPr>
          <w:rFonts w:ascii="宋体" w:hAnsi="宋体" w:cs="宋体" w:eastAsia="宋体" w:hint="default"/>
        </w:rPr>
        <w:t>降低</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款规</w:t>
      </w:r>
      <w:r>
        <w:rPr>
          <w:rFonts w:ascii="宋体" w:hAnsi="宋体" w:cs="宋体" w:eastAsia="宋体" w:hint="default"/>
        </w:rPr>
        <w:t>模</w:t>
      </w:r>
      <w:r>
        <w:rPr>
          <w:rFonts w:ascii="宋体" w:hAnsi="宋体" w:cs="宋体" w:eastAsia="宋体" w:hint="default"/>
        </w:rPr>
        <w:t>下</w:t>
      </w:r>
      <w:r>
        <w:rPr>
          <w:rFonts w:ascii="宋体" w:hAnsi="宋体" w:cs="宋体" w:eastAsia="宋体" w:hint="default"/>
        </w:rPr>
        <w:t>降</w:t>
      </w:r>
      <w:r>
        <w:rPr>
          <w:spacing w:val="-101"/>
        </w:rPr>
        <w:t>，</w:t>
      </w:r>
      <w:r>
        <w:rPr>
          <w:rFonts w:ascii="Courier New" w:hAnsi="Courier New" w:cs="Courier New" w:eastAsia="Courier New" w:hint="default"/>
          <w:w w:val="83"/>
        </w:rPr>
        <w:t>2011</w:t>
      </w:r>
      <w:r>
        <w:rPr>
          <w:rFonts w:ascii="Courier New" w:hAnsi="Courier New" w:cs="Courier New" w:eastAsia="Courier New" w:hint="default"/>
          <w:spacing w:val="-82"/>
        </w:rPr>
        <w:t> </w:t>
      </w:r>
      <w:r>
        <w:rPr/>
        <w:t>年</w:t>
      </w:r>
      <w:r>
        <w:rPr>
          <w:rFonts w:ascii="宋体" w:hAnsi="宋体" w:cs="宋体" w:eastAsia="宋体" w:hint="default"/>
        </w:rPr>
        <w:t>初</w:t>
      </w:r>
    </w:p>
    <w:p>
      <w:pPr>
        <w:pStyle w:val="BodyText"/>
        <w:spacing w:line="240" w:lineRule="auto" w:before="113"/>
        <w:ind w:right="0"/>
        <w:jc w:val="left"/>
      </w:pP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项目</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r>
        <w:rPr>
          <w:rFonts w:ascii="宋体" w:hAnsi="宋体" w:cs="宋体" w:eastAsia="宋体" w:hint="default"/>
        </w:rPr>
        <w:t>良好</w:t>
      </w:r>
      <w:r>
        <w:rPr/>
        <w:t>。</w:t>
      </w:r>
    </w:p>
    <w:p>
      <w:pPr>
        <w:spacing w:line="240" w:lineRule="auto" w:before="6"/>
        <w:rPr>
          <w:rFonts w:ascii="宋体" w:hAnsi="宋体" w:cs="宋体" w:eastAsia="宋体" w:hint="default"/>
          <w:sz w:val="24"/>
          <w:szCs w:val="24"/>
        </w:rPr>
      </w:pPr>
    </w:p>
    <w:p>
      <w:pPr>
        <w:pStyle w:val="Heading4"/>
        <w:spacing w:line="240" w:lineRule="auto"/>
        <w:ind w:left="1981" w:right="0"/>
        <w:jc w:val="left"/>
        <w:rPr>
          <w:rFonts w:ascii="Microsoft JhengHei" w:hAnsi="Microsoft JhengHei" w:cs="Microsoft JhengHei" w:eastAsia="Microsoft JhengHei" w:hint="default"/>
          <w:b w:val="0"/>
          <w:bCs w:val="0"/>
        </w:rPr>
      </w:pPr>
      <w:r>
        <w:rPr/>
        <w:t>（四十一）</w:t>
      </w:r>
      <w:r>
        <w:rPr>
          <w:spacing w:val="-8"/>
        </w:rPr>
        <w:t> </w:t>
      </w:r>
      <w:r>
        <w:rPr/>
        <w:t>公</w:t>
      </w:r>
      <w:r>
        <w:rPr>
          <w:rFonts w:ascii="Microsoft JhengHei" w:hAnsi="Microsoft JhengHei" w:cs="Microsoft JhengHei" w:eastAsia="Microsoft JhengHei" w:hint="default"/>
        </w:rPr>
        <w:t>允</w:t>
      </w:r>
      <w:r>
        <w:rPr>
          <w:rFonts w:ascii="Microsoft JhengHei" w:hAnsi="Microsoft JhengHei" w:cs="Microsoft JhengHei" w:eastAsia="Microsoft JhengHei" w:hint="default"/>
        </w:rPr>
        <w:t>价值</w:t>
      </w:r>
      <w:r>
        <w:rPr/>
        <w:t>变动</w:t>
      </w:r>
      <w:r>
        <w:rPr>
          <w:rFonts w:ascii="Microsoft JhengHei" w:hAnsi="Microsoft JhengHei" w:cs="Microsoft JhengHei" w:eastAsia="Microsoft JhengHei" w:hint="default"/>
        </w:rPr>
        <w:t>收益</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变动</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来</w:t>
            </w:r>
            <w:r>
              <w:rPr>
                <w:rFonts w:ascii="宋体" w:hAnsi="宋体" w:cs="宋体" w:eastAsia="宋体" w:hint="default"/>
                <w:spacing w:val="-3"/>
                <w:sz w:val="18"/>
                <w:szCs w:val="18"/>
              </w:rPr>
              <w:t>源</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交易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-729,762.46</w:t>
            </w:r>
            <w:r>
              <w:rPr>
                <w:rFonts w:ascii="Courier New"/>
                <w:spacing w:val="-2"/>
                <w:sz w:val="18"/>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95,125.21</w:t>
            </w:r>
            <w:r>
              <w:rPr>
                <w:rFonts w:ascii="Courier New"/>
                <w:spacing w:val="-2"/>
                <w:sz w:val="18"/>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-729,762.46</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95,125.21</w:t>
            </w:r>
            <w:r>
              <w:rPr>
                <w:rFonts w:ascii="Courier New"/>
                <w:sz w:val="18"/>
              </w:rPr>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198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（四十二）</w:t>
      </w:r>
      <w:r>
        <w:rPr>
          <w:rFonts w:ascii="Microsoft JhengHei" w:hAnsi="Microsoft JhengHei" w:cs="Microsoft JhengHei" w:eastAsia="Microsoft JhengHei" w:hint="default"/>
          <w:b/>
          <w:bCs/>
          <w:spacing w:val="-8"/>
          <w:sz w:val="24"/>
          <w:szCs w:val="24"/>
        </w:rPr>
        <w:t> </w:t>
      </w:r>
      <w:r>
        <w:rPr>
          <w:rFonts w:ascii="Microsoft JhengHei" w:hAnsi="Microsoft JhengHei" w:cs="Microsoft JhengHei" w:eastAsia="Microsoft JhengHei" w:hint="default"/>
          <w:b/>
          <w:bCs/>
          <w:sz w:val="24"/>
          <w:szCs w:val="24"/>
        </w:rPr>
        <w:t>投</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收益</w:t>
      </w:r>
      <w:r>
        <w:rPr>
          <w:rFonts w:ascii="Microsoft JhengHei" w:hAnsi="Microsoft JhengHei" w:cs="Microsoft JhengHei" w:eastAsia="Microsoft JhengHei" w:hint="default"/>
          <w:sz w:val="24"/>
          <w:szCs w:val="24"/>
        </w:rPr>
      </w:r>
    </w:p>
    <w:p>
      <w:pPr>
        <w:pStyle w:val="BodyText"/>
        <w:spacing w:line="240" w:lineRule="auto" w:before="206"/>
        <w:ind w:left="2034"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按</w:t>
      </w:r>
      <w:r>
        <w:rPr>
          <w:rFonts w:ascii="宋体" w:hAnsi="宋体" w:cs="宋体" w:eastAsia="宋体" w:hint="default"/>
        </w:rPr>
        <w:t>来</w:t>
      </w:r>
      <w:r>
        <w:rPr>
          <w:rFonts w:ascii="宋体" w:hAnsi="宋体" w:cs="宋体" w:eastAsia="宋体" w:hint="default"/>
        </w:rPr>
        <w:t>源</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4265"/>
        <w:gridCol w:w="2294"/>
        <w:gridCol w:w="2302"/>
      </w:tblGrid>
      <w:tr>
        <w:trPr>
          <w:trHeight w:val="362" w:hRule="exact"/>
        </w:trPr>
        <w:tc>
          <w:tcPr>
            <w:tcW w:w="42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334" w:right="0"/>
              <w:jc w:val="left"/>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来</w:t>
            </w:r>
            <w:r>
              <w:rPr>
                <w:rFonts w:ascii="宋体" w:hAnsi="宋体" w:cs="宋体" w:eastAsia="宋体" w:hint="default"/>
                <w:spacing w:val="-3"/>
                <w:sz w:val="18"/>
                <w:szCs w:val="18"/>
              </w:rPr>
              <w:t>源</w:t>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691"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3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695"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4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法</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的长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-234,448.21</w:t>
            </w:r>
            <w:r>
              <w:rPr>
                <w:rFonts w:ascii="Courier New"/>
                <w:spacing w:val="-2"/>
                <w:sz w:val="18"/>
              </w:rPr>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4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权投</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600,000.00</w:t>
            </w:r>
            <w:r>
              <w:rPr>
                <w:rFonts w:ascii="Courier New"/>
                <w:sz w:val="18"/>
              </w:rPr>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55" w:hRule="exact"/>
        </w:trPr>
        <w:tc>
          <w:tcPr>
            <w:tcW w:w="4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有</w:t>
            </w:r>
            <w:r>
              <w:rPr>
                <w:rFonts w:ascii="宋体" w:hAnsi="宋体" w:cs="宋体" w:eastAsia="宋体" w:hint="default"/>
                <w:spacing w:val="-3"/>
                <w:sz w:val="18"/>
                <w:szCs w:val="18"/>
              </w:rPr>
              <w:t>交易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取得</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2,856,700.38</w:t>
            </w:r>
            <w:r>
              <w:rPr>
                <w:rFonts w:ascii="Courier New"/>
                <w:spacing w:val="-2"/>
                <w:sz w:val="18"/>
              </w:rPr>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4,719,589.58</w:t>
            </w:r>
            <w:r>
              <w:rPr>
                <w:rFonts w:ascii="Courier New"/>
                <w:spacing w:val="-2"/>
                <w:sz w:val="18"/>
              </w:rPr>
            </w:r>
          </w:p>
        </w:tc>
      </w:tr>
      <w:tr>
        <w:trPr>
          <w:trHeight w:val="355" w:hRule="exact"/>
        </w:trPr>
        <w:tc>
          <w:tcPr>
            <w:tcW w:w="4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处</w:t>
            </w:r>
            <w:r>
              <w:rPr>
                <w:rFonts w:ascii="宋体" w:hAnsi="宋体" w:cs="宋体" w:eastAsia="宋体" w:hint="default"/>
                <w:spacing w:val="-3"/>
                <w:sz w:val="18"/>
                <w:szCs w:val="18"/>
              </w:rPr>
              <w:t>置交易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产取得</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2,640.00</w:t>
            </w:r>
            <w:r>
              <w:rPr>
                <w:rFonts w:ascii="Courier New"/>
                <w:spacing w:val="-2"/>
                <w:sz w:val="18"/>
              </w:rPr>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62" w:hRule="exact"/>
        </w:trPr>
        <w:tc>
          <w:tcPr>
            <w:tcW w:w="4265"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3,224,892.17</w:t>
            </w:r>
            <w:r>
              <w:rPr>
                <w:rFonts w:ascii="Courier New"/>
                <w:sz w:val="18"/>
              </w:rPr>
            </w:r>
          </w:p>
        </w:tc>
        <w:tc>
          <w:tcPr>
            <w:tcW w:w="23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4,719,589.58</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按权</w:t>
      </w:r>
      <w:r>
        <w:rPr>
          <w:rFonts w:ascii="宋体" w:hAnsi="宋体" w:cs="宋体" w:eastAsia="宋体" w:hint="default"/>
        </w:rPr>
        <w:t>益</w:t>
      </w:r>
      <w:r>
        <w:rPr/>
        <w:t>法</w:t>
      </w:r>
      <w:r>
        <w:rPr>
          <w:rFonts w:ascii="宋体" w:hAnsi="宋体" w:cs="宋体" w:eastAsia="宋体" w:hint="default"/>
        </w:rPr>
        <w:t>核</w:t>
      </w:r>
      <w:r>
        <w:rPr>
          <w:rFonts w:ascii="宋体" w:hAnsi="宋体" w:cs="宋体" w:eastAsia="宋体" w:hint="default"/>
        </w:rPr>
        <w:t>算</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472" w:type="dxa"/>
        <w:tblLayout w:type="fixed"/>
        <w:tblCellMar>
          <w:top w:w="0" w:type="dxa"/>
          <w:left w:w="0" w:type="dxa"/>
          <w:bottom w:w="0" w:type="dxa"/>
          <w:right w:w="0" w:type="dxa"/>
        </w:tblCellMar>
        <w:tblLook w:val="01E0"/>
      </w:tblPr>
      <w:tblGrid>
        <w:gridCol w:w="3185"/>
        <w:gridCol w:w="2266"/>
        <w:gridCol w:w="1248"/>
        <w:gridCol w:w="2268"/>
      </w:tblGrid>
      <w:tr>
        <w:trPr>
          <w:trHeight w:val="499" w:hRule="exact"/>
        </w:trPr>
        <w:tc>
          <w:tcPr>
            <w:tcW w:w="318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7"/>
              <w:ind w:left="969" w:right="0"/>
              <w:jc w:val="left"/>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676"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172"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268" w:type="dxa"/>
            <w:tcBorders>
              <w:top w:val="single" w:sz="12" w:space="0" w:color="000000"/>
              <w:left w:val="single" w:sz="6" w:space="0" w:color="000000"/>
              <w:bottom w:val="single" w:sz="1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比</w:t>
            </w:r>
            <w:r>
              <w:rPr>
                <w:rFonts w:ascii="宋体" w:hAnsi="宋体" w:cs="宋体" w:eastAsia="宋体" w:hint="default"/>
                <w:spacing w:val="-3"/>
                <w:sz w:val="18"/>
                <w:szCs w:val="18"/>
              </w:rPr>
              <w:t>上期</w:t>
            </w:r>
            <w:r>
              <w:rPr>
                <w:rFonts w:ascii="宋体" w:hAnsi="宋体" w:cs="宋体" w:eastAsia="宋体" w:hint="default"/>
                <w:spacing w:val="-3"/>
                <w:sz w:val="18"/>
                <w:szCs w:val="18"/>
              </w:rPr>
              <w:t>增</w:t>
            </w:r>
            <w:r>
              <w:rPr>
                <w:rFonts w:ascii="宋体" w:hAnsi="宋体" w:cs="宋体" w:eastAsia="宋体" w:hint="default"/>
                <w:spacing w:val="-3"/>
                <w:sz w:val="18"/>
                <w:szCs w:val="18"/>
              </w:rPr>
              <w:t>减</w:t>
            </w:r>
            <w:r>
              <w:rPr>
                <w:rFonts w:ascii="宋体" w:hAnsi="宋体" w:cs="宋体" w:eastAsia="宋体" w:hint="default"/>
                <w:spacing w:val="-3"/>
                <w:sz w:val="18"/>
                <w:szCs w:val="18"/>
              </w:rPr>
              <w:t>变动</w:t>
            </w:r>
            <w:r>
              <w:rPr>
                <w:rFonts w:ascii="宋体" w:hAnsi="宋体" w:cs="宋体" w:eastAsia="宋体" w:hint="default"/>
                <w:spacing w:val="-3"/>
                <w:sz w:val="18"/>
                <w:szCs w:val="18"/>
              </w:rPr>
              <w:t>的</w:t>
            </w:r>
            <w:r>
              <w:rPr>
                <w:rFonts w:ascii="宋体" w:hAnsi="宋体" w:cs="宋体" w:eastAsia="宋体" w:hint="default"/>
                <w:spacing w:val="-3"/>
                <w:sz w:val="18"/>
                <w:szCs w:val="18"/>
              </w:rPr>
              <w:t>原</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101"/>
                <w:sz w:val="18"/>
                <w:szCs w:val="18"/>
              </w:rPr>
              <w:t>因</w:t>
            </w:r>
            <w:r>
              <w:rPr>
                <w:rFonts w:ascii="宋体" w:hAnsi="宋体" w:cs="宋体" w:eastAsia="宋体" w:hint="default"/>
                <w:sz w:val="18"/>
                <w:szCs w:val="18"/>
              </w:rPr>
            </w:r>
          </w:p>
        </w:tc>
      </w:tr>
    </w:tbl>
    <w:p>
      <w:pPr>
        <w:spacing w:line="240" w:lineRule="auto" w:before="6"/>
        <w:rPr>
          <w:rFonts w:ascii="宋体" w:hAnsi="宋体" w:cs="宋体" w:eastAsia="宋体" w:hint="default"/>
          <w:sz w:val="21"/>
          <w:szCs w:val="21"/>
        </w:rPr>
      </w:pPr>
    </w:p>
    <w:p>
      <w:pPr>
        <w:spacing w:before="78"/>
        <w:ind w:left="0" w:right="197" w:firstLine="0"/>
        <w:jc w:val="right"/>
        <w:rPr>
          <w:rFonts w:ascii="Times New Roman" w:hAnsi="Times New Roman" w:cs="Times New Roman" w:eastAsia="Times New Roman" w:hint="default"/>
          <w:sz w:val="18"/>
          <w:szCs w:val="18"/>
        </w:rPr>
      </w:pPr>
      <w:r>
        <w:rPr>
          <w:rFonts w:ascii="Times New Roman"/>
          <w:sz w:val="18"/>
        </w:rPr>
        <w:t>136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72" w:type="dxa"/>
        <w:tblLayout w:type="fixed"/>
        <w:tblCellMar>
          <w:top w:w="0" w:type="dxa"/>
          <w:left w:w="0" w:type="dxa"/>
          <w:bottom w:w="0" w:type="dxa"/>
          <w:right w:w="0" w:type="dxa"/>
        </w:tblCellMar>
        <w:tblLook w:val="01E0"/>
      </w:tblPr>
      <w:tblGrid>
        <w:gridCol w:w="3185"/>
        <w:gridCol w:w="2266"/>
        <w:gridCol w:w="1248"/>
        <w:gridCol w:w="2268"/>
      </w:tblGrid>
      <w:tr>
        <w:trPr>
          <w:trHeight w:val="492" w:hRule="exact"/>
        </w:trPr>
        <w:tc>
          <w:tcPr>
            <w:tcW w:w="31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管理有限公司</w:t>
            </w:r>
          </w:p>
        </w:tc>
        <w:tc>
          <w:tcPr>
            <w:tcW w:w="2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0"/>
                <w:sz w:val="18"/>
              </w:rPr>
              <w:t>-234,448.21</w:t>
            </w:r>
            <w:r>
              <w:rPr>
                <w:rFonts w:ascii="Courier New"/>
                <w:spacing w:val="-2"/>
                <w:sz w:val="18"/>
              </w:rPr>
            </w:r>
          </w:p>
        </w:tc>
        <w:tc>
          <w:tcPr>
            <w:tcW w:w="1248" w:type="dxa"/>
            <w:tcBorders>
              <w:top w:val="single" w:sz="12" w:space="0" w:color="000000"/>
              <w:left w:val="single" w:sz="6" w:space="0" w:color="000000"/>
              <w:bottom w:val="single" w:sz="6" w:space="0" w:color="000000"/>
              <w:right w:val="single" w:sz="6" w:space="0" w:color="000000"/>
            </w:tcBorders>
          </w:tcPr>
          <w:p>
            <w:pPr/>
          </w:p>
        </w:tc>
        <w:tc>
          <w:tcPr>
            <w:tcW w:w="22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585" w:right="0"/>
              <w:jc w:val="left"/>
              <w:rPr>
                <w:rFonts w:ascii="宋体" w:hAnsi="宋体" w:cs="宋体" w:eastAsia="宋体" w:hint="default"/>
                <w:sz w:val="18"/>
                <w:szCs w:val="18"/>
              </w:rPr>
            </w:pPr>
            <w:r>
              <w:rPr>
                <w:rFonts w:ascii="宋体" w:hAnsi="宋体" w:cs="宋体" w:eastAsia="宋体" w:hint="default"/>
                <w:spacing w:val="-3"/>
                <w:sz w:val="18"/>
                <w:szCs w:val="18"/>
              </w:rPr>
              <w:t>当</w:t>
            </w:r>
            <w:r>
              <w:rPr>
                <w:rFonts w:ascii="宋体" w:hAnsi="宋体" w:cs="宋体" w:eastAsia="宋体" w:hint="default"/>
                <w:spacing w:val="-3"/>
                <w:sz w:val="18"/>
                <w:szCs w:val="18"/>
              </w:rPr>
              <w:t>期</w:t>
            </w:r>
            <w:r>
              <w:rPr>
                <w:rFonts w:ascii="宋体" w:hAnsi="宋体" w:cs="宋体" w:eastAsia="宋体" w:hint="default"/>
                <w:spacing w:val="-3"/>
                <w:sz w:val="18"/>
                <w:szCs w:val="18"/>
              </w:rPr>
              <w:t>亏</w:t>
            </w:r>
            <w:r>
              <w:rPr>
                <w:rFonts w:ascii="宋体" w:hAnsi="宋体" w:cs="宋体" w:eastAsia="宋体" w:hint="default"/>
                <w:spacing w:val="-3"/>
                <w:sz w:val="18"/>
                <w:szCs w:val="18"/>
              </w:rPr>
              <w:t>损</w:t>
            </w:r>
            <w:r>
              <w:rPr>
                <w:rFonts w:ascii="宋体" w:hAnsi="宋体" w:cs="宋体" w:eastAsia="宋体" w:hint="default"/>
                <w:spacing w:val="-3"/>
                <w:sz w:val="18"/>
                <w:szCs w:val="18"/>
              </w:rPr>
              <w:t>形</w:t>
            </w:r>
            <w:r>
              <w:rPr>
                <w:rFonts w:ascii="宋体" w:hAnsi="宋体" w:cs="宋体" w:eastAsia="宋体" w:hint="default"/>
                <w:spacing w:val="-3"/>
                <w:sz w:val="18"/>
                <w:szCs w:val="18"/>
              </w:rPr>
              <w:t>成</w:t>
            </w:r>
          </w:p>
        </w:tc>
      </w:tr>
      <w:tr>
        <w:trPr>
          <w:trHeight w:val="487" w:hRule="exact"/>
        </w:trPr>
        <w:tc>
          <w:tcPr>
            <w:tcW w:w="31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87"/>
              <w:jc w:val="right"/>
              <w:rPr>
                <w:rFonts w:ascii="Courier New" w:hAnsi="Courier New" w:cs="Courier New" w:eastAsia="Courier New" w:hint="default"/>
                <w:sz w:val="18"/>
                <w:szCs w:val="18"/>
              </w:rPr>
            </w:pPr>
            <w:r>
              <w:rPr>
                <w:rFonts w:ascii="Courier New"/>
                <w:b/>
                <w:w w:val="80"/>
                <w:sz w:val="18"/>
              </w:rPr>
              <w:t>-234,448.21</w:t>
            </w:r>
            <w:r>
              <w:rPr>
                <w:rFonts w:ascii="Courier New"/>
                <w:sz w:val="18"/>
              </w:rPr>
            </w:r>
          </w:p>
        </w:tc>
        <w:tc>
          <w:tcPr>
            <w:tcW w:w="1248" w:type="dxa"/>
            <w:tcBorders>
              <w:top w:val="single" w:sz="6" w:space="0" w:color="000000"/>
              <w:left w:val="single" w:sz="6" w:space="0" w:color="000000"/>
              <w:bottom w:val="single" w:sz="12" w:space="0" w:color="000000"/>
              <w:right w:val="single" w:sz="6" w:space="0" w:color="000000"/>
            </w:tcBorders>
          </w:tcPr>
          <w:p>
            <w:pPr/>
          </w:p>
        </w:tc>
        <w:tc>
          <w:tcPr>
            <w:tcW w:w="2268" w:type="dxa"/>
            <w:tcBorders>
              <w:top w:val="single" w:sz="6" w:space="0" w:color="000000"/>
              <w:left w:val="single" w:sz="6" w:space="0" w:color="000000"/>
              <w:bottom w:val="single" w:sz="12" w:space="0" w:color="000000"/>
              <w:right w:val="nil" w:sz="6" w:space="0" w:color="auto"/>
            </w:tcBorders>
          </w:tcPr>
          <w:p>
            <w:pPr/>
          </w:p>
        </w:tc>
      </w:tr>
    </w:tbl>
    <w:p>
      <w:pPr>
        <w:pStyle w:val="Heading4"/>
        <w:spacing w:line="363" w:lineRule="exact"/>
        <w:ind w:left="1981" w:right="90"/>
        <w:jc w:val="left"/>
        <w:rPr>
          <w:rFonts w:ascii="Microsoft JhengHei" w:hAnsi="Microsoft JhengHei" w:cs="Microsoft JhengHei" w:eastAsia="Microsoft JhengHei" w:hint="default"/>
          <w:b w:val="0"/>
          <w:bCs w:val="0"/>
        </w:rPr>
      </w:pPr>
      <w:r>
        <w:rPr/>
        <w:t>（四十三）</w:t>
      </w:r>
      <w:r>
        <w:rPr>
          <w:spacing w:val="-8"/>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外收</w:t>
      </w:r>
      <w:r>
        <w:rPr>
          <w:rFonts w:ascii="Microsoft JhengHei" w:hAnsi="Microsoft JhengHei" w:cs="Microsoft JhengHei" w:eastAsia="Microsoft JhengHei" w:hint="default"/>
        </w:rPr>
        <w:t>入</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40" w:type="dxa"/>
        <w:tblLayout w:type="fixed"/>
        <w:tblCellMar>
          <w:top w:w="0" w:type="dxa"/>
          <w:left w:w="0" w:type="dxa"/>
          <w:bottom w:w="0" w:type="dxa"/>
          <w:right w:w="0" w:type="dxa"/>
        </w:tblCellMar>
        <w:tblLook w:val="01E0"/>
      </w:tblPr>
      <w:tblGrid>
        <w:gridCol w:w="2868"/>
        <w:gridCol w:w="1944"/>
        <w:gridCol w:w="1944"/>
        <w:gridCol w:w="2071"/>
      </w:tblGrid>
      <w:tr>
        <w:trPr>
          <w:trHeight w:val="492" w:hRule="exact"/>
        </w:trPr>
        <w:tc>
          <w:tcPr>
            <w:tcW w:w="28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9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9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13"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071"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12"/>
              <w:jc w:val="center"/>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入当</w:t>
            </w:r>
            <w:r>
              <w:rPr>
                <w:rFonts w:ascii="宋体" w:hAnsi="宋体" w:cs="宋体" w:eastAsia="宋体" w:hint="default"/>
                <w:spacing w:val="-3"/>
                <w:sz w:val="18"/>
                <w:szCs w:val="18"/>
              </w:rPr>
              <w:t>期</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4"/>
                <w:sz w:val="18"/>
                <w:szCs w:val="18"/>
              </w:rPr>
              <w:t>的</w:t>
            </w:r>
            <w:r>
              <w:rPr>
                <w:rFonts w:ascii="宋体" w:hAnsi="宋体" w:cs="宋体" w:eastAsia="宋体" w:hint="default"/>
                <w:spacing w:val="-4"/>
                <w:sz w:val="18"/>
                <w:szCs w:val="18"/>
              </w:rPr>
              <w:t>金</w:t>
            </w:r>
            <w:r>
              <w:rPr>
                <w:rFonts w:ascii="宋体" w:hAnsi="宋体" w:cs="宋体" w:eastAsia="宋体" w:hint="default"/>
                <w:spacing w:val="-4"/>
                <w:sz w:val="18"/>
                <w:szCs w:val="18"/>
              </w:rPr>
              <w:t>额</w:t>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利</w:t>
            </w:r>
            <w:r>
              <w:rPr>
                <w:rFonts w:ascii="宋体" w:hAnsi="宋体" w:cs="宋体" w:eastAsia="宋体" w:hint="default"/>
                <w:spacing w:val="-3"/>
                <w:sz w:val="18"/>
                <w:szCs w:val="18"/>
              </w:rPr>
              <w:t>得</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11,437,419.44</w:t>
            </w:r>
            <w:r>
              <w:rPr>
                <w:rFonts w:ascii="Courier New"/>
                <w:spacing w:val="-2"/>
                <w:sz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740,063.90</w:t>
            </w:r>
            <w:r>
              <w:rPr>
                <w:rFonts w:ascii="Courier New"/>
                <w:sz w:val="18"/>
              </w:rPr>
            </w:r>
          </w:p>
        </w:tc>
        <w:tc>
          <w:tcPr>
            <w:tcW w:w="2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11,437,419.44</w:t>
            </w:r>
            <w:r>
              <w:rPr>
                <w:rFonts w:ascii="Courier New"/>
                <w:spacing w:val="-2"/>
                <w:sz w:val="18"/>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利</w:t>
            </w:r>
            <w:r>
              <w:rPr>
                <w:rFonts w:ascii="宋体" w:hAnsi="宋体" w:cs="宋体" w:eastAsia="宋体" w:hint="default"/>
                <w:spacing w:val="-3"/>
                <w:sz w:val="18"/>
                <w:szCs w:val="18"/>
              </w:rPr>
              <w:t>得</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11,436,756.84</w:t>
            </w:r>
            <w:r>
              <w:rPr>
                <w:rFonts w:ascii="Courier New"/>
                <w:spacing w:val="-2"/>
                <w:sz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740,063.90</w:t>
            </w:r>
            <w:r>
              <w:rPr>
                <w:rFonts w:ascii="Courier New"/>
                <w:sz w:val="18"/>
              </w:rPr>
            </w:r>
          </w:p>
        </w:tc>
        <w:tc>
          <w:tcPr>
            <w:tcW w:w="2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11,436,756.84</w:t>
            </w:r>
            <w:r>
              <w:rPr>
                <w:rFonts w:ascii="Courier New"/>
                <w:spacing w:val="-2"/>
                <w:sz w:val="18"/>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接</w:t>
            </w:r>
            <w:r>
              <w:rPr>
                <w:rFonts w:ascii="宋体" w:hAnsi="宋体" w:cs="宋体" w:eastAsia="宋体" w:hint="default"/>
                <w:spacing w:val="-3"/>
                <w:sz w:val="18"/>
                <w:szCs w:val="18"/>
              </w:rPr>
              <w:t>受捐赠</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1,991,732.99</w:t>
            </w:r>
            <w:r>
              <w:rPr>
                <w:rFonts w:ascii="Courier New"/>
                <w:spacing w:val="-2"/>
                <w:sz w:val="18"/>
              </w:rPr>
            </w:r>
          </w:p>
        </w:tc>
        <w:tc>
          <w:tcPr>
            <w:tcW w:w="1944" w:type="dxa"/>
            <w:tcBorders>
              <w:top w:val="single" w:sz="6" w:space="0" w:color="000000"/>
              <w:left w:val="single" w:sz="6" w:space="0" w:color="000000"/>
              <w:bottom w:val="single" w:sz="6" w:space="0" w:color="000000"/>
              <w:right w:val="single" w:sz="6" w:space="0" w:color="000000"/>
            </w:tcBorders>
          </w:tcPr>
          <w:p>
            <w:pPr/>
          </w:p>
        </w:tc>
        <w:tc>
          <w:tcPr>
            <w:tcW w:w="2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1,991,732.99</w:t>
            </w:r>
            <w:r>
              <w:rPr>
                <w:rFonts w:ascii="Courier New"/>
                <w:spacing w:val="-2"/>
                <w:sz w:val="18"/>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政</w:t>
            </w:r>
            <w:r>
              <w:rPr>
                <w:rFonts w:ascii="宋体" w:hAnsi="宋体" w:cs="宋体" w:eastAsia="宋体" w:hint="default"/>
                <w:spacing w:val="-3"/>
                <w:sz w:val="18"/>
                <w:szCs w:val="18"/>
              </w:rPr>
              <w:t>府</w:t>
            </w:r>
            <w:r>
              <w:rPr>
                <w:rFonts w:ascii="宋体" w:hAnsi="宋体" w:cs="宋体" w:eastAsia="宋体" w:hint="default"/>
                <w:spacing w:val="-3"/>
                <w:sz w:val="18"/>
                <w:szCs w:val="18"/>
              </w:rPr>
              <w:t>补助</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500,000.00</w:t>
            </w:r>
            <w:r>
              <w:rPr>
                <w:rFonts w:ascii="Courier New"/>
                <w:sz w:val="18"/>
              </w:rPr>
            </w:r>
          </w:p>
        </w:tc>
        <w:tc>
          <w:tcPr>
            <w:tcW w:w="2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r>
      <w:tr>
        <w:trPr>
          <w:trHeight w:val="350"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索赔</w:t>
            </w:r>
            <w:r>
              <w:rPr>
                <w:rFonts w:ascii="宋体" w:hAnsi="宋体" w:cs="宋体" w:eastAsia="宋体" w:hint="default"/>
                <w:spacing w:val="-3"/>
                <w:sz w:val="18"/>
                <w:szCs w:val="18"/>
              </w:rPr>
              <w:t>收</w:t>
            </w:r>
            <w:r>
              <w:rPr>
                <w:rFonts w:ascii="宋体" w:hAnsi="宋体" w:cs="宋体" w:eastAsia="宋体" w:hint="default"/>
                <w:spacing w:val="-3"/>
                <w:sz w:val="18"/>
                <w:szCs w:val="18"/>
              </w:rPr>
              <w:t>入</w:t>
            </w:r>
            <w:r>
              <w:rPr>
                <w:rFonts w:ascii="宋体" w:hAnsi="宋体" w:cs="宋体" w:eastAsia="宋体" w:hint="default"/>
                <w:spacing w:val="-3"/>
                <w:sz w:val="18"/>
                <w:szCs w:val="18"/>
              </w:rPr>
              <w:t>等</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18,716,551.17</w:t>
            </w:r>
            <w:r>
              <w:rPr>
                <w:rFonts w:ascii="Courier New"/>
                <w:spacing w:val="-2"/>
                <w:sz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12,419,720.86</w:t>
            </w:r>
            <w:r>
              <w:rPr>
                <w:rFonts w:ascii="Courier New"/>
                <w:spacing w:val="-2"/>
                <w:sz w:val="18"/>
              </w:rPr>
            </w:r>
          </w:p>
        </w:tc>
        <w:tc>
          <w:tcPr>
            <w:tcW w:w="2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18,716,551.17</w:t>
            </w:r>
            <w:r>
              <w:rPr>
                <w:rFonts w:ascii="Courier New"/>
                <w:spacing w:val="-2"/>
                <w:sz w:val="18"/>
              </w:rPr>
            </w:r>
          </w:p>
        </w:tc>
      </w:tr>
      <w:tr>
        <w:trPr>
          <w:trHeight w:val="367" w:hRule="exact"/>
        </w:trPr>
        <w:tc>
          <w:tcPr>
            <w:tcW w:w="2868"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63,484,799.60</w:t>
            </w:r>
            <w:r>
              <w:rPr>
                <w:rFonts w:ascii="Courier New"/>
                <w:sz w:val="18"/>
              </w:rPr>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13,659,784.76</w:t>
            </w:r>
            <w:r>
              <w:rPr>
                <w:rFonts w:ascii="Courier New"/>
                <w:sz w:val="18"/>
              </w:rPr>
            </w:r>
          </w:p>
        </w:tc>
        <w:tc>
          <w:tcPr>
            <w:tcW w:w="20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63,484,799.60</w:t>
            </w:r>
            <w:r>
              <w:rPr>
                <w:rFonts w:ascii="Courier New"/>
                <w:sz w:val="18"/>
              </w:rPr>
            </w:r>
          </w:p>
        </w:tc>
      </w:tr>
    </w:tbl>
    <w:p>
      <w:pPr>
        <w:spacing w:line="240" w:lineRule="auto" w:before="0"/>
        <w:rPr>
          <w:rFonts w:ascii="Microsoft JhengHei" w:hAnsi="Microsoft JhengHei" w:cs="Microsoft JhengHei" w:eastAsia="Microsoft JhengHei" w:hint="default"/>
          <w:b/>
          <w:bCs/>
          <w:sz w:val="5"/>
          <w:szCs w:val="5"/>
        </w:rPr>
      </w:pPr>
    </w:p>
    <w:p>
      <w:pPr>
        <w:pStyle w:val="BodyText"/>
        <w:spacing w:line="240" w:lineRule="auto" w:before="26"/>
        <w:ind w:left="2034" w:right="90"/>
        <w:jc w:val="left"/>
        <w:rPr>
          <w:rFonts w:ascii="宋体" w:hAnsi="宋体" w:cs="宋体" w:eastAsia="宋体" w:hint="default"/>
        </w:rPr>
      </w:pP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415" w:type="dxa"/>
        <w:tblLayout w:type="fixed"/>
        <w:tblCellMar>
          <w:top w:w="0" w:type="dxa"/>
          <w:left w:w="0" w:type="dxa"/>
          <w:bottom w:w="0" w:type="dxa"/>
          <w:right w:w="0" w:type="dxa"/>
        </w:tblCellMar>
        <w:tblLook w:val="01E0"/>
      </w:tblPr>
      <w:tblGrid>
        <w:gridCol w:w="2959"/>
        <w:gridCol w:w="1925"/>
        <w:gridCol w:w="1930"/>
        <w:gridCol w:w="2263"/>
      </w:tblGrid>
      <w:tr>
        <w:trPr>
          <w:trHeight w:val="367" w:hRule="exact"/>
        </w:trPr>
        <w:tc>
          <w:tcPr>
            <w:tcW w:w="29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7"/>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pacing w:val="-3"/>
                <w:sz w:val="18"/>
                <w:szCs w:val="18"/>
              </w:rPr>
              <w:t>财</w:t>
            </w:r>
            <w:r>
              <w:rPr>
                <w:rFonts w:ascii="宋体" w:hAnsi="宋体" w:cs="宋体" w:eastAsia="宋体" w:hint="default"/>
                <w:spacing w:val="-3"/>
                <w:sz w:val="18"/>
                <w:szCs w:val="18"/>
              </w:rPr>
              <w:t>政</w:t>
            </w:r>
            <w:r>
              <w:rPr>
                <w:rFonts w:ascii="宋体" w:hAnsi="宋体" w:cs="宋体" w:eastAsia="宋体" w:hint="default"/>
                <w:spacing w:val="-3"/>
                <w:sz w:val="18"/>
                <w:szCs w:val="18"/>
              </w:rPr>
              <w:t>纳</w:t>
            </w:r>
            <w:r>
              <w:rPr>
                <w:rFonts w:ascii="宋体" w:hAnsi="宋体" w:cs="宋体" w:eastAsia="宋体" w:hint="default"/>
                <w:spacing w:val="-3"/>
                <w:sz w:val="18"/>
                <w:szCs w:val="18"/>
              </w:rPr>
              <w:t>税</w:t>
            </w:r>
            <w:r>
              <w:rPr>
                <w:rFonts w:ascii="宋体" w:hAnsi="宋体" w:cs="宋体" w:eastAsia="宋体" w:hint="default"/>
                <w:spacing w:val="-3"/>
                <w:sz w:val="18"/>
                <w:szCs w:val="18"/>
              </w:rPr>
              <w:t>奖</w:t>
            </w:r>
            <w:r>
              <w:rPr>
                <w:rFonts w:ascii="宋体" w:hAnsi="宋体" w:cs="宋体" w:eastAsia="宋体" w:hint="default"/>
                <w:spacing w:val="-3"/>
                <w:sz w:val="18"/>
                <w:szCs w:val="18"/>
              </w:rPr>
              <w:t>励</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5"/>
                <w:sz w:val="18"/>
              </w:rPr>
              <w:t>500,000.00</w:t>
            </w:r>
            <w:r>
              <w:rPr>
                <w:rFonts w:ascii="Courier New"/>
                <w:sz w:val="18"/>
              </w:rPr>
            </w:r>
          </w:p>
        </w:tc>
        <w:tc>
          <w:tcPr>
            <w:tcW w:w="226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59"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31,339,096.00</w:t>
            </w:r>
            <w:r>
              <w:rPr>
                <w:rFonts w:ascii="Courier New"/>
                <w:sz w:val="18"/>
              </w:rPr>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2"/>
              <w:jc w:val="right"/>
              <w:rPr>
                <w:rFonts w:ascii="Courier New" w:hAnsi="Courier New" w:cs="Courier New" w:eastAsia="Courier New" w:hint="default"/>
                <w:sz w:val="18"/>
                <w:szCs w:val="18"/>
              </w:rPr>
            </w:pPr>
            <w:r>
              <w:rPr>
                <w:rFonts w:ascii="Courier New"/>
                <w:b/>
                <w:w w:val="80"/>
                <w:sz w:val="18"/>
              </w:rPr>
              <w:t>500,000.00</w:t>
            </w:r>
            <w:r>
              <w:rPr>
                <w:rFonts w:ascii="Courier New"/>
                <w:sz w:val="18"/>
              </w:rPr>
            </w:r>
          </w:p>
        </w:tc>
        <w:tc>
          <w:tcPr>
            <w:tcW w:w="2263" w:type="dxa"/>
            <w:tcBorders>
              <w:top w:val="single" w:sz="6" w:space="0" w:color="000000"/>
              <w:left w:val="single" w:sz="6" w:space="0" w:color="000000"/>
              <w:bottom w:val="single" w:sz="12" w:space="0" w:color="000000"/>
              <w:right w:val="nil" w:sz="6" w:space="0" w:color="auto"/>
            </w:tcBorders>
          </w:tcPr>
          <w:p>
            <w:pPr/>
          </w:p>
        </w:tc>
      </w:tr>
    </w:tbl>
    <w:p>
      <w:pPr>
        <w:pStyle w:val="Heading4"/>
        <w:spacing w:line="363" w:lineRule="exact"/>
        <w:ind w:left="1981" w:right="90"/>
        <w:jc w:val="left"/>
        <w:rPr>
          <w:rFonts w:ascii="Microsoft JhengHei" w:hAnsi="Microsoft JhengHei" w:cs="Microsoft JhengHei" w:eastAsia="Microsoft JhengHei" w:hint="default"/>
          <w:b w:val="0"/>
          <w:bCs w:val="0"/>
        </w:rPr>
      </w:pPr>
      <w:r>
        <w:rPr/>
        <w:t>（四十四）</w:t>
      </w:r>
      <w:r>
        <w:rPr>
          <w:spacing w:val="-8"/>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外</w:t>
      </w:r>
      <w:r>
        <w:rPr>
          <w:rFonts w:ascii="Microsoft JhengHei" w:hAnsi="Microsoft JhengHei" w:cs="Microsoft JhengHei" w:eastAsia="Microsoft JhengHei" w:hint="default"/>
        </w:rPr>
        <w:t>支</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15" w:type="dxa"/>
        <w:tblLayout w:type="fixed"/>
        <w:tblCellMar>
          <w:top w:w="0" w:type="dxa"/>
          <w:left w:w="0" w:type="dxa"/>
          <w:bottom w:w="0" w:type="dxa"/>
          <w:right w:w="0" w:type="dxa"/>
        </w:tblCellMar>
        <w:tblLook w:val="01E0"/>
      </w:tblPr>
      <w:tblGrid>
        <w:gridCol w:w="2954"/>
        <w:gridCol w:w="1978"/>
        <w:gridCol w:w="1853"/>
        <w:gridCol w:w="2292"/>
      </w:tblGrid>
      <w:tr>
        <w:trPr>
          <w:trHeight w:val="487"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9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532"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8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475"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292"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入当</w:t>
            </w:r>
            <w:r>
              <w:rPr>
                <w:rFonts w:ascii="宋体" w:hAnsi="宋体" w:cs="宋体" w:eastAsia="宋体" w:hint="default"/>
                <w:spacing w:val="-3"/>
                <w:sz w:val="18"/>
                <w:szCs w:val="18"/>
              </w:rPr>
              <w:t>期</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55,533.49</w:t>
            </w:r>
            <w:r>
              <w:rPr>
                <w:rFonts w:ascii="Courier New"/>
                <w:spacing w:val="-2"/>
                <w:sz w:val="18"/>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508,162.03</w:t>
            </w:r>
            <w:r>
              <w:rPr>
                <w:rFonts w:ascii="Courier New"/>
                <w:sz w:val="18"/>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55,533.49</w:t>
            </w:r>
            <w:r>
              <w:rPr>
                <w:rFonts w:ascii="Courier New"/>
                <w:spacing w:val="-2"/>
                <w:sz w:val="18"/>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损</w:t>
            </w:r>
            <w:r>
              <w:rPr>
                <w:rFonts w:ascii="宋体" w:hAnsi="宋体" w:cs="宋体" w:eastAsia="宋体" w:hint="default"/>
                <w:spacing w:val="-3"/>
                <w:sz w:val="18"/>
                <w:szCs w:val="18"/>
              </w:rPr>
              <w:t>失</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55,533.49</w:t>
            </w:r>
            <w:r>
              <w:rPr>
                <w:rFonts w:ascii="Courier New"/>
                <w:spacing w:val="-2"/>
                <w:sz w:val="18"/>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508,162.03</w:t>
            </w:r>
            <w:r>
              <w:rPr>
                <w:rFonts w:ascii="Courier New"/>
                <w:sz w:val="18"/>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55,533.49</w:t>
            </w:r>
            <w:r>
              <w:rPr>
                <w:rFonts w:ascii="Courier New"/>
                <w:spacing w:val="-2"/>
                <w:sz w:val="18"/>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对</w:t>
            </w:r>
            <w:r>
              <w:rPr>
                <w:rFonts w:ascii="宋体" w:hAnsi="宋体" w:cs="宋体" w:eastAsia="宋体" w:hint="default"/>
                <w:spacing w:val="-3"/>
                <w:sz w:val="18"/>
                <w:szCs w:val="18"/>
              </w:rPr>
              <w:t>外捐赠</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54,002,130.00</w:t>
            </w:r>
            <w:r>
              <w:rPr>
                <w:rFonts w:ascii="Courier New"/>
                <w:spacing w:val="-2"/>
                <w:sz w:val="18"/>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17,378,650.00</w:t>
            </w:r>
            <w:r>
              <w:rPr>
                <w:rFonts w:ascii="Courier New"/>
                <w:spacing w:val="-2"/>
                <w:sz w:val="18"/>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54,002,130.00</w:t>
            </w:r>
            <w:r>
              <w:rPr>
                <w:rFonts w:ascii="Courier New"/>
                <w:spacing w:val="-2"/>
                <w:sz w:val="18"/>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罚</w:t>
            </w:r>
            <w:r>
              <w:rPr>
                <w:rFonts w:ascii="宋体" w:hAnsi="宋体" w:cs="宋体" w:eastAsia="宋体" w:hint="default"/>
                <w:spacing w:val="-3"/>
                <w:sz w:val="18"/>
                <w:szCs w:val="18"/>
              </w:rPr>
              <w:t>款</w:t>
            </w:r>
            <w:r>
              <w:rPr>
                <w:rFonts w:ascii="宋体" w:hAnsi="宋体" w:cs="宋体" w:eastAsia="宋体" w:hint="default"/>
                <w:spacing w:val="-3"/>
                <w:sz w:val="18"/>
                <w:szCs w:val="18"/>
              </w:rPr>
              <w:t>、</w:t>
            </w:r>
            <w:r>
              <w:rPr>
                <w:rFonts w:ascii="宋体" w:hAnsi="宋体" w:cs="宋体" w:eastAsia="宋体" w:hint="default"/>
                <w:spacing w:val="-3"/>
                <w:sz w:val="18"/>
                <w:szCs w:val="18"/>
              </w:rPr>
              <w:t>违</w:t>
            </w:r>
            <w:r>
              <w:rPr>
                <w:rFonts w:ascii="宋体" w:hAnsi="宋体" w:cs="宋体" w:eastAsia="宋体" w:hint="default"/>
                <w:spacing w:val="-3"/>
                <w:sz w:val="18"/>
                <w:szCs w:val="18"/>
              </w:rPr>
              <w:t>约</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赔</w:t>
            </w:r>
            <w:r>
              <w:rPr>
                <w:rFonts w:ascii="宋体" w:hAnsi="宋体" w:cs="宋体" w:eastAsia="宋体" w:hint="default"/>
                <w:spacing w:val="-3"/>
                <w:sz w:val="18"/>
                <w:szCs w:val="18"/>
              </w:rPr>
              <w:t>偿</w:t>
            </w:r>
            <w:r>
              <w:rPr>
                <w:rFonts w:ascii="宋体" w:hAnsi="宋体" w:cs="宋体" w:eastAsia="宋体" w:hint="default"/>
                <w:spacing w:val="-3"/>
                <w:sz w:val="18"/>
                <w:szCs w:val="18"/>
              </w:rPr>
              <w:t>金</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6,357,913.91</w:t>
            </w:r>
            <w:r>
              <w:rPr>
                <w:rFonts w:ascii="Courier New"/>
                <w:spacing w:val="-2"/>
                <w:sz w:val="18"/>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3,718,589.05</w:t>
            </w:r>
            <w:r>
              <w:rPr>
                <w:rFonts w:ascii="Courier New"/>
                <w:spacing w:val="-2"/>
                <w:sz w:val="18"/>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2"/>
                <w:w w:val="85"/>
                <w:sz w:val="18"/>
              </w:rPr>
              <w:t>6,357,913.91</w:t>
            </w:r>
            <w:r>
              <w:rPr>
                <w:rFonts w:ascii="Courier New"/>
                <w:spacing w:val="-2"/>
                <w:sz w:val="18"/>
              </w:rPr>
            </w:r>
          </w:p>
        </w:tc>
      </w:tr>
      <w:tr>
        <w:trPr>
          <w:trHeight w:val="362"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1"/>
              <w:jc w:val="right"/>
              <w:rPr>
                <w:rFonts w:ascii="Courier New" w:hAnsi="Courier New" w:cs="Courier New" w:eastAsia="Courier New" w:hint="default"/>
                <w:sz w:val="18"/>
                <w:szCs w:val="18"/>
              </w:rPr>
            </w:pPr>
            <w:r>
              <w:rPr>
                <w:rFonts w:ascii="Courier New"/>
                <w:b/>
                <w:w w:val="80"/>
                <w:sz w:val="18"/>
              </w:rPr>
              <w:t>60,415,577.40</w:t>
            </w:r>
            <w:r>
              <w:rPr>
                <w:rFonts w:ascii="Courier New"/>
                <w:sz w:val="18"/>
              </w:rPr>
            </w:r>
          </w:p>
        </w:tc>
        <w:tc>
          <w:tcPr>
            <w:tcW w:w="18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w w:val="80"/>
                <w:sz w:val="18"/>
              </w:rPr>
              <w:t>21,605,401.08</w:t>
            </w:r>
            <w:r>
              <w:rPr>
                <w:rFonts w:ascii="Courier New"/>
                <w:sz w:val="18"/>
              </w:rPr>
            </w:r>
          </w:p>
        </w:tc>
        <w:tc>
          <w:tcPr>
            <w:tcW w:w="22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w w:val="80"/>
                <w:sz w:val="18"/>
              </w:rPr>
              <w:t>60,415,577.40</w:t>
            </w:r>
            <w:r>
              <w:rPr>
                <w:rFonts w:ascii="Courier New"/>
                <w:sz w:val="18"/>
              </w:rPr>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1981" w:right="9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（四十五）</w:t>
      </w:r>
      <w:r>
        <w:rPr>
          <w:rFonts w:ascii="Microsoft JhengHei" w:hAnsi="Microsoft JhengHei" w:cs="Microsoft JhengHei" w:eastAsia="Microsoft JhengHei" w:hint="default"/>
          <w:b/>
          <w:bCs/>
          <w:spacing w:val="-8"/>
          <w:sz w:val="24"/>
          <w:szCs w:val="24"/>
        </w:rPr>
        <w:t> </w:t>
      </w:r>
      <w:r>
        <w:rPr>
          <w:rFonts w:ascii="Microsoft JhengHei" w:hAnsi="Microsoft JhengHei" w:cs="Microsoft JhengHei" w:eastAsia="Microsoft JhengHei" w:hint="default"/>
          <w:b/>
          <w:bCs/>
          <w:sz w:val="24"/>
          <w:szCs w:val="24"/>
        </w:rPr>
        <w:t>所</w:t>
      </w:r>
      <w:r>
        <w:rPr>
          <w:rFonts w:ascii="Microsoft JhengHei" w:hAnsi="Microsoft JhengHei" w:cs="Microsoft JhengHei" w:eastAsia="Microsoft JhengHei" w:hint="default"/>
          <w:b/>
          <w:bCs/>
          <w:sz w:val="24"/>
          <w:szCs w:val="24"/>
        </w:rPr>
        <w:t>得税费用</w:t>
      </w:r>
      <w:r>
        <w:rPr>
          <w:rFonts w:ascii="Microsoft JhengHei" w:hAnsi="Microsoft JhengHei" w:cs="Microsoft JhengHei" w:eastAsia="Microsoft JhengHei" w:hint="default"/>
          <w:sz w:val="24"/>
          <w:szCs w:val="24"/>
        </w:rPr>
      </w:r>
    </w:p>
    <w:p>
      <w:pPr>
        <w:pStyle w:val="BodyText"/>
        <w:spacing w:line="240" w:lineRule="auto" w:before="206"/>
        <w:ind w:left="2034" w:right="9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w:t>
      </w:r>
      <w:r>
        <w:rPr/>
        <w:t>的</w:t>
      </w:r>
      <w:r>
        <w:rPr>
          <w:rFonts w:ascii="宋体" w:hAnsi="宋体" w:cs="宋体" w:eastAsia="宋体" w:hint="default"/>
        </w:rPr>
        <w:t>组</w:t>
      </w:r>
      <w:r>
        <w:rPr>
          <w:rFonts w:ascii="宋体" w:hAnsi="宋体" w:cs="宋体" w:eastAsia="宋体" w:hint="default"/>
        </w:rPr>
        <w:t>成</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3938"/>
        <w:gridCol w:w="2299"/>
        <w:gridCol w:w="2623"/>
      </w:tblGrid>
      <w:tr>
        <w:trPr>
          <w:trHeight w:val="362" w:hRule="exact"/>
        </w:trPr>
        <w:tc>
          <w:tcPr>
            <w:tcW w:w="39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2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税</w:t>
            </w:r>
            <w:r>
              <w:rPr>
                <w:rFonts w:ascii="宋体" w:hAnsi="宋体" w:cs="宋体" w:eastAsia="宋体" w:hint="default"/>
                <w:spacing w:val="-3"/>
                <w:sz w:val="18"/>
                <w:szCs w:val="18"/>
              </w:rPr>
              <w:t>法及</w:t>
            </w:r>
            <w:r>
              <w:rPr>
                <w:rFonts w:ascii="宋体" w:hAnsi="宋体" w:cs="宋体" w:eastAsia="宋体" w:hint="default"/>
                <w:spacing w:val="-3"/>
                <w:sz w:val="18"/>
                <w:szCs w:val="18"/>
              </w:rPr>
              <w:t>相</w:t>
            </w:r>
            <w:r>
              <w:rPr>
                <w:rFonts w:ascii="宋体" w:hAnsi="宋体" w:cs="宋体" w:eastAsia="宋体" w:hint="default"/>
                <w:spacing w:val="-3"/>
                <w:sz w:val="18"/>
                <w:szCs w:val="18"/>
              </w:rPr>
              <w:t>关</w:t>
            </w:r>
            <w:r>
              <w:rPr>
                <w:rFonts w:ascii="宋体" w:hAnsi="宋体" w:cs="宋体" w:eastAsia="宋体" w:hint="default"/>
                <w:spacing w:val="-3"/>
                <w:sz w:val="18"/>
                <w:szCs w:val="18"/>
              </w:rPr>
              <w:t>规</w:t>
            </w:r>
            <w:r>
              <w:rPr>
                <w:rFonts w:ascii="宋体" w:hAnsi="宋体" w:cs="宋体" w:eastAsia="宋体" w:hint="default"/>
                <w:spacing w:val="-3"/>
                <w:sz w:val="18"/>
                <w:szCs w:val="18"/>
              </w:rPr>
              <w:t>定</w:t>
            </w:r>
            <w:r>
              <w:rPr>
                <w:rFonts w:ascii="宋体" w:hAnsi="宋体" w:cs="宋体" w:eastAsia="宋体" w:hint="default"/>
                <w:spacing w:val="-3"/>
                <w:sz w:val="18"/>
                <w:szCs w:val="18"/>
              </w:rPr>
              <w:t>计</w:t>
            </w:r>
            <w:r>
              <w:rPr>
                <w:rFonts w:ascii="宋体" w:hAnsi="宋体" w:cs="宋体" w:eastAsia="宋体" w:hint="default"/>
                <w:spacing w:val="-3"/>
                <w:sz w:val="18"/>
                <w:szCs w:val="18"/>
              </w:rPr>
              <w:t>算</w:t>
            </w:r>
            <w:r>
              <w:rPr>
                <w:rFonts w:ascii="宋体" w:hAnsi="宋体" w:cs="宋体" w:eastAsia="宋体" w:hint="default"/>
                <w:spacing w:val="-3"/>
                <w:sz w:val="18"/>
                <w:szCs w:val="18"/>
              </w:rPr>
              <w:t>的</w:t>
            </w:r>
            <w:r>
              <w:rPr>
                <w:rFonts w:ascii="宋体" w:hAnsi="宋体" w:cs="宋体" w:eastAsia="宋体" w:hint="default"/>
                <w:spacing w:val="-3"/>
                <w:sz w:val="18"/>
                <w:szCs w:val="18"/>
              </w:rPr>
              <w:t>当</w:t>
            </w:r>
            <w:r>
              <w:rPr>
                <w:rFonts w:ascii="宋体" w:hAnsi="宋体" w:cs="宋体" w:eastAsia="宋体" w:hint="default"/>
                <w:spacing w:val="-3"/>
                <w:sz w:val="18"/>
                <w:szCs w:val="18"/>
              </w:rPr>
              <w:t>期</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451,001,706.73</w:t>
            </w:r>
            <w:r>
              <w:rPr>
                <w:rFonts w:ascii="Courier New"/>
                <w:sz w:val="18"/>
              </w:rPr>
            </w:r>
          </w:p>
        </w:tc>
        <w:tc>
          <w:tcPr>
            <w:tcW w:w="2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280,808,920.47</w:t>
            </w:r>
            <w:r>
              <w:rPr>
                <w:rFonts w:ascii="Courier New"/>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调</w:t>
            </w:r>
            <w:r>
              <w:rPr>
                <w:rFonts w:ascii="宋体" w:hAnsi="宋体" w:cs="宋体" w:eastAsia="宋体" w:hint="default"/>
                <w:spacing w:val="-3"/>
                <w:sz w:val="18"/>
                <w:szCs w:val="18"/>
              </w:rPr>
              <w:t>整</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-38,261,965.00</w:t>
            </w:r>
            <w:r>
              <w:rPr>
                <w:rFonts w:ascii="Courier New"/>
                <w:sz w:val="18"/>
              </w:rPr>
            </w:r>
          </w:p>
        </w:tc>
        <w:tc>
          <w:tcPr>
            <w:tcW w:w="2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5"/>
                <w:sz w:val="18"/>
              </w:rPr>
              <w:t>-37,577,479.28</w:t>
            </w:r>
            <w:r>
              <w:rPr>
                <w:rFonts w:ascii="Courier New"/>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0"/>
                <w:sz w:val="18"/>
              </w:rPr>
              <w:t>-164,413.81</w:t>
            </w:r>
            <w:r>
              <w:rPr>
                <w:rFonts w:ascii="Courier New"/>
                <w:spacing w:val="-2"/>
                <w:sz w:val="18"/>
              </w:rPr>
            </w:r>
          </w:p>
        </w:tc>
        <w:tc>
          <w:tcPr>
            <w:tcW w:w="262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938"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412,575,327.92</w:t>
            </w:r>
            <w:r>
              <w:rPr>
                <w:rFonts w:ascii="Courier New"/>
                <w:sz w:val="18"/>
              </w:rPr>
            </w:r>
          </w:p>
        </w:tc>
        <w:tc>
          <w:tcPr>
            <w:tcW w:w="2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1"/>
              <w:jc w:val="right"/>
              <w:rPr>
                <w:rFonts w:ascii="Courier New" w:hAnsi="Courier New" w:cs="Courier New" w:eastAsia="Courier New" w:hint="default"/>
                <w:sz w:val="18"/>
                <w:szCs w:val="18"/>
              </w:rPr>
            </w:pPr>
            <w:r>
              <w:rPr>
                <w:rFonts w:ascii="Courier New"/>
                <w:b/>
                <w:w w:val="80"/>
                <w:sz w:val="18"/>
              </w:rPr>
              <w:t>243,231,441.19</w:t>
            </w:r>
            <w:r>
              <w:rPr>
                <w:rFonts w:ascii="Courier New"/>
                <w:sz w:val="18"/>
              </w:rPr>
            </w:r>
          </w:p>
        </w:tc>
      </w:tr>
    </w:tbl>
    <w:p>
      <w:pPr>
        <w:spacing w:line="240" w:lineRule="auto" w:before="1"/>
        <w:rPr>
          <w:rFonts w:ascii="宋体" w:hAnsi="宋体" w:cs="宋体" w:eastAsia="宋体" w:hint="default"/>
          <w:sz w:val="7"/>
          <w:szCs w:val="7"/>
        </w:rPr>
      </w:pPr>
    </w:p>
    <w:p>
      <w:pPr>
        <w:pStyle w:val="BodyText"/>
        <w:spacing w:line="240" w:lineRule="auto" w:before="26"/>
        <w:ind w:left="2034" w:right="9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w:t>
      </w:r>
      <w:r>
        <w:rPr>
          <w:rFonts w:ascii="宋体" w:hAnsi="宋体" w:cs="宋体" w:eastAsia="宋体" w:hint="default"/>
        </w:rPr>
        <w:t>与</w:t>
      </w:r>
      <w:r>
        <w:rPr/>
        <w:t>会计</w:t>
      </w:r>
      <w:r>
        <w:rPr>
          <w:rFonts w:ascii="宋体" w:hAnsi="宋体" w:cs="宋体" w:eastAsia="宋体" w:hint="default"/>
        </w:rPr>
        <w:t>利润</w:t>
      </w:r>
      <w:r>
        <w:rPr/>
        <w:t>的</w:t>
      </w:r>
      <w:r>
        <w:rPr>
          <w:rFonts w:ascii="宋体" w:hAnsi="宋体" w:cs="宋体" w:eastAsia="宋体" w:hint="default"/>
        </w:rPr>
        <w:t>关</w:t>
      </w:r>
      <w:r>
        <w:rPr>
          <w:rFonts w:ascii="宋体" w:hAnsi="宋体" w:cs="宋体" w:eastAsia="宋体" w:hint="default"/>
        </w:rPr>
        <w:t>系</w:t>
      </w:r>
    </w:p>
    <w:p>
      <w:pPr>
        <w:spacing w:line="240" w:lineRule="auto" w:before="8"/>
        <w:rPr>
          <w:rFonts w:ascii="宋体" w:hAnsi="宋体" w:cs="宋体" w:eastAsia="宋体" w:hint="default"/>
          <w:sz w:val="17"/>
          <w:szCs w:val="17"/>
        </w:rPr>
      </w:pPr>
    </w:p>
    <w:tbl>
      <w:tblPr>
        <w:tblW w:w="0" w:type="auto"/>
        <w:jc w:val="left"/>
        <w:tblInd w:w="1415" w:type="dxa"/>
        <w:tblLayout w:type="fixed"/>
        <w:tblCellMar>
          <w:top w:w="0" w:type="dxa"/>
          <w:left w:w="0" w:type="dxa"/>
          <w:bottom w:w="0" w:type="dxa"/>
          <w:right w:w="0" w:type="dxa"/>
        </w:tblCellMar>
        <w:tblLook w:val="01E0"/>
      </w:tblPr>
      <w:tblGrid>
        <w:gridCol w:w="5316"/>
        <w:gridCol w:w="1733"/>
        <w:gridCol w:w="1812"/>
      </w:tblGrid>
      <w:tr>
        <w:trPr>
          <w:trHeight w:val="367" w:hRule="exact"/>
        </w:trPr>
        <w:tc>
          <w:tcPr>
            <w:tcW w:w="53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8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会计</w:t>
            </w:r>
            <w:r>
              <w:rPr>
                <w:rFonts w:ascii="宋体" w:hAnsi="宋体" w:cs="宋体" w:eastAsia="宋体" w:hint="default"/>
                <w:spacing w:val="-3"/>
                <w:sz w:val="18"/>
                <w:szCs w:val="18"/>
              </w:rPr>
              <w:t>利润</w:t>
            </w:r>
            <w:r>
              <w:rPr>
                <w:rFonts w:ascii="宋体" w:hAnsi="宋体" w:cs="宋体" w:eastAsia="宋体" w:hint="default"/>
                <w:spacing w:val="-3"/>
                <w:sz w:val="18"/>
                <w:szCs w:val="18"/>
              </w:rPr>
              <w:t>总</w:t>
            </w:r>
            <w:r>
              <w:rPr>
                <w:rFonts w:ascii="宋体" w:hAnsi="宋体" w:cs="宋体" w:eastAsia="宋体" w:hint="default"/>
                <w:spacing w:val="-3"/>
                <w:sz w:val="18"/>
                <w:szCs w:val="18"/>
              </w:rPr>
              <w:t>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1,405,879,372.93</w:t>
            </w:r>
            <w:r>
              <w:rPr>
                <w:rFonts w:ascii="Courier New"/>
                <w:spacing w:val="-2"/>
                <w:sz w:val="18"/>
              </w:rPr>
            </w:r>
          </w:p>
        </w:tc>
        <w:tc>
          <w:tcPr>
            <w:tcW w:w="18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1,017,111,136.84</w:t>
            </w:r>
            <w:r>
              <w:rPr>
                <w:rFonts w:ascii="Courier New"/>
                <w:spacing w:val="-2"/>
                <w:sz w:val="18"/>
              </w:rPr>
            </w:r>
          </w:p>
        </w:tc>
      </w:tr>
      <w:tr>
        <w:trPr>
          <w:trHeight w:val="362" w:hRule="exact"/>
        </w:trPr>
        <w:tc>
          <w:tcPr>
            <w:tcW w:w="53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按</w:t>
            </w:r>
            <w:r>
              <w:rPr>
                <w:rFonts w:ascii="宋体" w:hAnsi="宋体" w:cs="宋体" w:eastAsia="宋体" w:hint="default"/>
                <w:spacing w:val="-3"/>
                <w:sz w:val="18"/>
                <w:szCs w:val="18"/>
              </w:rPr>
              <w:t>适</w:t>
            </w:r>
            <w:r>
              <w:rPr>
                <w:rFonts w:ascii="宋体" w:hAnsi="宋体" w:cs="宋体" w:eastAsia="宋体" w:hint="default"/>
                <w:spacing w:val="-3"/>
                <w:sz w:val="18"/>
                <w:szCs w:val="18"/>
              </w:rPr>
              <w:t>用</w:t>
            </w:r>
            <w:r>
              <w:rPr>
                <w:rFonts w:ascii="宋体" w:hAnsi="宋体" w:cs="宋体" w:eastAsia="宋体" w:hint="default"/>
                <w:spacing w:val="-3"/>
                <w:sz w:val="18"/>
                <w:szCs w:val="18"/>
              </w:rPr>
              <w:t>税</w:t>
            </w:r>
            <w:r>
              <w:rPr>
                <w:rFonts w:ascii="宋体" w:hAnsi="宋体" w:cs="宋体" w:eastAsia="宋体" w:hint="default"/>
                <w:spacing w:val="-3"/>
                <w:sz w:val="18"/>
                <w:szCs w:val="18"/>
              </w:rPr>
              <w:t>率</w:t>
            </w:r>
            <w:r>
              <w:rPr>
                <w:rFonts w:ascii="宋体" w:hAnsi="宋体" w:cs="宋体" w:eastAsia="宋体" w:hint="default"/>
                <w:spacing w:val="-3"/>
                <w:sz w:val="18"/>
                <w:szCs w:val="18"/>
              </w:rPr>
              <w:t>计</w:t>
            </w:r>
            <w:r>
              <w:rPr>
                <w:rFonts w:ascii="宋体" w:hAnsi="宋体" w:cs="宋体" w:eastAsia="宋体" w:hint="default"/>
                <w:spacing w:val="-3"/>
                <w:sz w:val="18"/>
                <w:szCs w:val="18"/>
              </w:rPr>
              <w:t>算</w:t>
            </w:r>
            <w:r>
              <w:rPr>
                <w:rFonts w:ascii="宋体" w:hAnsi="宋体" w:cs="宋体" w:eastAsia="宋体" w:hint="default"/>
                <w:spacing w:val="-3"/>
                <w:sz w:val="18"/>
                <w:szCs w:val="18"/>
              </w:rPr>
              <w:t>的所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451,001,706.73</w:t>
            </w:r>
            <w:r>
              <w:rPr>
                <w:rFonts w:ascii="Courier New"/>
                <w:sz w:val="18"/>
              </w:rPr>
            </w:r>
          </w:p>
        </w:tc>
        <w:tc>
          <w:tcPr>
            <w:tcW w:w="18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280,808,920.47</w:t>
            </w:r>
            <w:r>
              <w:rPr>
                <w:rFonts w:ascii="Courier New"/>
                <w:sz w:val="18"/>
              </w:rPr>
            </w:r>
          </w:p>
        </w:tc>
      </w:tr>
    </w:tbl>
    <w:p>
      <w:pPr>
        <w:spacing w:line="240" w:lineRule="auto" w:before="6"/>
        <w:rPr>
          <w:rFonts w:ascii="宋体" w:hAnsi="宋体" w:cs="宋体" w:eastAsia="宋体" w:hint="default"/>
          <w:sz w:val="28"/>
          <w:szCs w:val="28"/>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137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5316"/>
        <w:gridCol w:w="1733"/>
        <w:gridCol w:w="1812"/>
      </w:tblGrid>
      <w:tr>
        <w:trPr>
          <w:trHeight w:val="362" w:hRule="exact"/>
        </w:trPr>
        <w:tc>
          <w:tcPr>
            <w:tcW w:w="53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确</w:t>
            </w:r>
            <w:r>
              <w:rPr>
                <w:rFonts w:ascii="宋体" w:hAnsi="宋体" w:cs="宋体" w:eastAsia="宋体" w:hint="default"/>
                <w:spacing w:val="-3"/>
                <w:sz w:val="18"/>
                <w:szCs w:val="18"/>
              </w:rPr>
              <w:t>认</w:t>
            </w:r>
            <w:r>
              <w:rPr>
                <w:rFonts w:ascii="宋体" w:hAnsi="宋体" w:cs="宋体" w:eastAsia="宋体" w:hint="default"/>
                <w:spacing w:val="-3"/>
                <w:sz w:val="18"/>
                <w:szCs w:val="18"/>
              </w:rPr>
              <w:t>可</w:t>
            </w:r>
            <w:r>
              <w:rPr>
                <w:rFonts w:ascii="宋体" w:hAnsi="宋体" w:cs="宋体" w:eastAsia="宋体" w:hint="default"/>
                <w:spacing w:val="-3"/>
                <w:sz w:val="18"/>
                <w:szCs w:val="18"/>
              </w:rPr>
              <w:t>抵</w:t>
            </w:r>
            <w:r>
              <w:rPr>
                <w:rFonts w:ascii="宋体" w:hAnsi="宋体" w:cs="宋体" w:eastAsia="宋体" w:hint="default"/>
                <w:spacing w:val="-3"/>
                <w:sz w:val="18"/>
                <w:szCs w:val="18"/>
              </w:rPr>
              <w:t>扣</w:t>
            </w:r>
            <w:r>
              <w:rPr>
                <w:rFonts w:ascii="宋体" w:hAnsi="宋体" w:cs="宋体" w:eastAsia="宋体" w:hint="default"/>
                <w:spacing w:val="-3"/>
                <w:sz w:val="18"/>
                <w:szCs w:val="18"/>
              </w:rPr>
              <w:t>亏</w:t>
            </w:r>
            <w:r>
              <w:rPr>
                <w:rFonts w:ascii="宋体" w:hAnsi="宋体" w:cs="宋体" w:eastAsia="宋体" w:hint="default"/>
                <w:spacing w:val="-3"/>
                <w:sz w:val="18"/>
                <w:szCs w:val="18"/>
              </w:rPr>
              <w:t>损</w:t>
            </w:r>
            <w:r>
              <w:rPr>
                <w:rFonts w:ascii="宋体" w:hAnsi="宋体" w:cs="宋体" w:eastAsia="宋体" w:hint="default"/>
                <w:spacing w:val="-3"/>
                <w:sz w:val="18"/>
                <w:szCs w:val="18"/>
              </w:rPr>
              <w:t>和</w:t>
            </w:r>
            <w:r>
              <w:rPr>
                <w:rFonts w:ascii="宋体" w:hAnsi="宋体" w:cs="宋体" w:eastAsia="宋体" w:hint="default"/>
                <w:spacing w:val="-3"/>
                <w:sz w:val="18"/>
                <w:szCs w:val="18"/>
              </w:rPr>
              <w:t>可</w:t>
            </w:r>
            <w:r>
              <w:rPr>
                <w:rFonts w:ascii="宋体" w:hAnsi="宋体" w:cs="宋体" w:eastAsia="宋体" w:hint="default"/>
                <w:spacing w:val="-3"/>
                <w:sz w:val="18"/>
                <w:szCs w:val="18"/>
              </w:rPr>
              <w:t>抵</w:t>
            </w:r>
            <w:r>
              <w:rPr>
                <w:rFonts w:ascii="宋体" w:hAnsi="宋体" w:cs="宋体" w:eastAsia="宋体" w:hint="default"/>
                <w:spacing w:val="-3"/>
                <w:sz w:val="18"/>
                <w:szCs w:val="18"/>
              </w:rPr>
              <w:t>扣</w:t>
            </w:r>
            <w:r>
              <w:rPr>
                <w:rFonts w:ascii="宋体" w:hAnsi="宋体" w:cs="宋体" w:eastAsia="宋体" w:hint="default"/>
                <w:spacing w:val="-3"/>
                <w:sz w:val="18"/>
                <w:szCs w:val="18"/>
              </w:rPr>
              <w:t>暂</w:t>
            </w:r>
            <w:r>
              <w:rPr>
                <w:rFonts w:ascii="宋体" w:hAnsi="宋体" w:cs="宋体" w:eastAsia="宋体" w:hint="default"/>
                <w:spacing w:val="-3"/>
                <w:sz w:val="18"/>
                <w:szCs w:val="18"/>
              </w:rPr>
              <w:t>时</w:t>
            </w:r>
            <w:r>
              <w:rPr>
                <w:rFonts w:ascii="宋体" w:hAnsi="宋体" w:cs="宋体" w:eastAsia="宋体" w:hint="default"/>
                <w:spacing w:val="-3"/>
                <w:sz w:val="18"/>
                <w:szCs w:val="18"/>
              </w:rPr>
              <w:t>性</w:t>
            </w:r>
            <w:r>
              <w:rPr>
                <w:rFonts w:ascii="宋体" w:hAnsi="宋体" w:cs="宋体" w:eastAsia="宋体" w:hint="default"/>
                <w:spacing w:val="-3"/>
                <w:sz w:val="18"/>
                <w:szCs w:val="18"/>
              </w:rPr>
              <w:t>差</w:t>
            </w:r>
            <w:r>
              <w:rPr>
                <w:rFonts w:ascii="宋体" w:hAnsi="宋体" w:cs="宋体" w:eastAsia="宋体" w:hint="default"/>
                <w:spacing w:val="-3"/>
                <w:sz w:val="18"/>
                <w:szCs w:val="18"/>
              </w:rPr>
              <w:t>异的</w:t>
            </w:r>
            <w:r>
              <w:rPr>
                <w:rFonts w:ascii="宋体" w:hAnsi="宋体" w:cs="宋体" w:eastAsia="宋体" w:hint="default"/>
                <w:spacing w:val="-3"/>
                <w:sz w:val="18"/>
                <w:szCs w:val="18"/>
              </w:rPr>
              <w:t>纳</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-38,261,965.00</w:t>
            </w:r>
            <w:r>
              <w:rPr>
                <w:rFonts w:ascii="Courier New"/>
                <w:sz w:val="18"/>
              </w:rPr>
            </w:r>
          </w:p>
        </w:tc>
        <w:tc>
          <w:tcPr>
            <w:tcW w:w="18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-37,577,479.28</w:t>
            </w:r>
            <w:r>
              <w:rPr>
                <w:rFonts w:ascii="Courier New"/>
                <w:sz w:val="18"/>
              </w:rPr>
            </w:r>
          </w:p>
        </w:tc>
      </w:tr>
      <w:tr>
        <w:trPr>
          <w:trHeight w:val="355"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-164,413.81</w:t>
            </w:r>
            <w:r>
              <w:rPr>
                <w:rFonts w:ascii="Courier New"/>
                <w:spacing w:val="-2"/>
                <w:sz w:val="18"/>
              </w:rPr>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5316"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w:t>
            </w:r>
            <w:r>
              <w:rPr>
                <w:rFonts w:ascii="Microsoft JhengHei" w:hAnsi="Microsoft JhengHei" w:cs="Microsoft JhengHei" w:eastAsia="Microsoft JhengHei" w:hint="default"/>
                <w:b/>
                <w:bCs/>
                <w:sz w:val="18"/>
                <w:szCs w:val="18"/>
              </w:rPr>
              <w:t>得税费用</w:t>
            </w:r>
            <w:r>
              <w:rPr>
                <w:rFonts w:ascii="Microsoft JhengHei" w:hAnsi="Microsoft JhengHei" w:cs="Microsoft JhengHei" w:eastAsia="Microsoft JhengHei" w:hint="default"/>
                <w:sz w:val="18"/>
                <w:szCs w:val="18"/>
              </w:rPr>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w w:val="80"/>
                <w:sz w:val="18"/>
              </w:rPr>
              <w:t>412,575,327.92</w:t>
            </w:r>
            <w:r>
              <w:rPr>
                <w:rFonts w:ascii="Courier New"/>
                <w:sz w:val="18"/>
              </w:rPr>
            </w:r>
          </w:p>
        </w:tc>
        <w:tc>
          <w:tcPr>
            <w:tcW w:w="18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243,231,441.19</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4"/>
        <w:spacing w:line="367" w:lineRule="exact"/>
        <w:ind w:left="1981" w:right="0"/>
        <w:jc w:val="left"/>
        <w:rPr>
          <w:rFonts w:ascii="Microsoft JhengHei" w:hAnsi="Microsoft JhengHei" w:cs="Microsoft JhengHei" w:eastAsia="Microsoft JhengHei" w:hint="default"/>
          <w:b w:val="0"/>
          <w:bCs w:val="0"/>
        </w:rPr>
      </w:pPr>
      <w:r>
        <w:rPr/>
        <w:t>（四十六） 基本</w:t>
      </w:r>
      <w:r>
        <w:rPr>
          <w:rFonts w:ascii="Microsoft JhengHei" w:hAnsi="Microsoft JhengHei" w:cs="Microsoft JhengHei" w:eastAsia="Microsoft JhengHei" w:hint="default"/>
        </w:rPr>
        <w:t>每</w:t>
      </w:r>
      <w:r>
        <w:rPr/>
        <w:t>股</w:t>
      </w:r>
      <w:r>
        <w:rPr>
          <w:rFonts w:ascii="Microsoft JhengHei" w:hAnsi="Microsoft JhengHei" w:cs="Microsoft JhengHei" w:eastAsia="Microsoft JhengHei" w:hint="default"/>
        </w:rPr>
        <w:t>收益</w:t>
      </w:r>
      <w:r>
        <w:rPr/>
        <w:t>和</w:t>
      </w:r>
      <w:r>
        <w:rPr>
          <w:rFonts w:ascii="Microsoft JhengHei" w:hAnsi="Microsoft JhengHei" w:cs="Microsoft JhengHei" w:eastAsia="Microsoft JhengHei" w:hint="default"/>
        </w:rPr>
        <w:t>稀</w:t>
      </w:r>
      <w:r>
        <w:rPr>
          <w:rFonts w:ascii="Microsoft JhengHei" w:hAnsi="Microsoft JhengHei" w:cs="Microsoft JhengHei" w:eastAsia="Microsoft JhengHei" w:hint="default"/>
        </w:rPr>
        <w:t>释</w:t>
      </w:r>
      <w:r>
        <w:rPr>
          <w:rFonts w:ascii="Microsoft JhengHei" w:hAnsi="Microsoft JhengHei" w:cs="Microsoft JhengHei" w:eastAsia="Microsoft JhengHei" w:hint="default"/>
        </w:rPr>
        <w:t>每</w:t>
      </w:r>
      <w:r>
        <w:rPr/>
        <w:t>股</w:t>
      </w:r>
      <w:r>
        <w:rPr>
          <w:rFonts w:ascii="Microsoft JhengHei" w:hAnsi="Microsoft JhengHei" w:cs="Microsoft JhengHei" w:eastAsia="Microsoft JhengHei" w:hint="default"/>
        </w:rPr>
        <w:t>收益</w:t>
      </w:r>
      <w:r>
        <w:rPr/>
        <w:t>的计</w:t>
      </w:r>
      <w:r>
        <w:rPr>
          <w:rFonts w:ascii="Microsoft JhengHei" w:hAnsi="Microsoft JhengHei" w:cs="Microsoft JhengHei" w:eastAsia="Microsoft JhengHei" w:hint="default"/>
        </w:rPr>
        <w:t>算</w:t>
      </w:r>
      <w:r>
        <w:rPr>
          <w:rFonts w:ascii="Microsoft JhengHei" w:hAnsi="Microsoft JhengHei" w:cs="Microsoft JhengHei" w:eastAsia="Microsoft JhengHei" w:hint="default"/>
        </w:rPr>
        <w:t>过程</w:t>
      </w:r>
      <w:r>
        <w:rPr>
          <w:rFonts w:ascii="Microsoft JhengHei" w:hAnsi="Microsoft JhengHei" w:cs="Microsoft JhengHei" w:eastAsia="Microsoft JhengHei" w:hint="default"/>
          <w:b w:val="0"/>
          <w:bCs w:val="0"/>
        </w:rPr>
      </w:r>
    </w:p>
    <w:p>
      <w:pPr>
        <w:pStyle w:val="BodyText"/>
        <w:spacing w:line="319" w:lineRule="auto" w:before="201"/>
        <w:ind w:right="197" w:firstLine="480"/>
        <w:jc w:val="both"/>
        <w:rPr>
          <w:rFonts w:ascii="宋体" w:hAnsi="宋体" w:cs="宋体" w:eastAsia="宋体" w:hint="default"/>
        </w:rPr>
      </w:pPr>
      <w:r>
        <w:rPr/>
        <w:t>本公司</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中</w:t>
      </w:r>
      <w:r>
        <w:rPr>
          <w:rFonts w:ascii="宋体" w:hAnsi="宋体" w:cs="宋体" w:eastAsia="宋体" w:hint="default"/>
        </w:rPr>
        <w:t>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编</w:t>
      </w:r>
      <w:r>
        <w:rPr/>
        <w:t>报</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92"/>
        </w:rPr>
        <w:t> </w:t>
      </w:r>
      <w:r>
        <w:rPr>
          <w:rFonts w:ascii="Courier New" w:hAnsi="Courier New" w:cs="Courier New" w:eastAsia="Courier New" w:hint="default"/>
        </w:rPr>
        <w:t>9</w:t>
      </w:r>
      <w:r>
        <w:rPr>
          <w:rFonts w:ascii="Courier New" w:hAnsi="Courier New" w:cs="Courier New" w:eastAsia="Courier New" w:hint="default"/>
          <w:spacing w:val="-113"/>
        </w:rPr>
        <w:t> </w:t>
      </w:r>
      <w:r>
        <w:rPr>
          <w:rFonts w:ascii="宋体" w:hAnsi="宋体" w:cs="宋体" w:eastAsia="宋体" w:hint="default"/>
        </w:rPr>
        <w:t>号</w:t>
      </w:r>
      <w:r>
        <w:rPr>
          <w:rFonts w:ascii="宋体" w:hAnsi="宋体" w:cs="宋体" w:eastAsia="宋体" w:hint="default"/>
        </w:rPr>
        <w:t>——净</w:t>
      </w:r>
      <w:r>
        <w:rPr/>
        <w:t>资 </w:t>
      </w:r>
      <w:r>
        <w:rPr>
          <w:rFonts w:ascii="宋体" w:hAnsi="宋体" w:cs="宋体" w:eastAsia="宋体" w:hint="default"/>
          <w:spacing w:val="-1"/>
          <w:w w:val="96"/>
        </w:rPr>
        <w:t>产收</w:t>
      </w:r>
      <w:r>
        <w:rPr>
          <w:rFonts w:ascii="宋体" w:hAnsi="宋体" w:cs="宋体" w:eastAsia="宋体" w:hint="default"/>
          <w:spacing w:val="-1"/>
          <w:w w:val="96"/>
        </w:rPr>
        <w:t>益率</w:t>
      </w:r>
      <w:r>
        <w:rPr>
          <w:spacing w:val="-1"/>
          <w:w w:val="96"/>
        </w:rPr>
        <w:t>和</w:t>
      </w:r>
      <w:r>
        <w:rPr>
          <w:rFonts w:ascii="宋体" w:hAnsi="宋体" w:cs="宋体" w:eastAsia="宋体" w:hint="default"/>
          <w:spacing w:val="-1"/>
          <w:w w:val="96"/>
        </w:rPr>
        <w:t>每</w:t>
      </w:r>
      <w:r>
        <w:rPr>
          <w:rFonts w:ascii="宋体" w:hAnsi="宋体" w:cs="宋体" w:eastAsia="宋体" w:hint="default"/>
          <w:spacing w:val="-1"/>
          <w:w w:val="96"/>
        </w:rPr>
        <w:t>股</w:t>
      </w:r>
      <w:r>
        <w:rPr>
          <w:rFonts w:ascii="宋体" w:hAnsi="宋体" w:cs="宋体" w:eastAsia="宋体" w:hint="default"/>
          <w:spacing w:val="-1"/>
          <w:w w:val="96"/>
        </w:rPr>
        <w:t>收</w:t>
      </w:r>
      <w:r>
        <w:rPr>
          <w:rFonts w:ascii="宋体" w:hAnsi="宋体" w:cs="宋体" w:eastAsia="宋体" w:hint="default"/>
          <w:spacing w:val="-1"/>
          <w:w w:val="96"/>
        </w:rPr>
        <w:t>益</w:t>
      </w:r>
      <w:r>
        <w:rPr>
          <w:spacing w:val="-1"/>
          <w:w w:val="96"/>
        </w:rPr>
        <w:t>的计</w:t>
      </w:r>
      <w:r>
        <w:rPr>
          <w:rFonts w:ascii="宋体" w:hAnsi="宋体" w:cs="宋体" w:eastAsia="宋体" w:hint="default"/>
          <w:spacing w:val="-1"/>
          <w:w w:val="96"/>
        </w:rPr>
        <w:t>算</w:t>
      </w:r>
      <w:r>
        <w:rPr>
          <w:spacing w:val="-1"/>
          <w:w w:val="96"/>
        </w:rPr>
        <w:t>及</w:t>
      </w:r>
      <w:r>
        <w:rPr>
          <w:rFonts w:ascii="宋体" w:hAnsi="宋体" w:cs="宋体" w:eastAsia="宋体" w:hint="default"/>
          <w:spacing w:val="-1"/>
          <w:w w:val="96"/>
        </w:rPr>
        <w:t>披露（</w:t>
      </w:r>
      <w:r>
        <w:rPr>
          <w:rFonts w:ascii="Courier New" w:hAnsi="Courier New" w:cs="Courier New" w:eastAsia="Courier New" w:hint="default"/>
          <w:spacing w:val="-1"/>
          <w:w w:val="96"/>
        </w:rPr>
        <w:t>2010</w:t>
      </w:r>
      <w:r>
        <w:rPr>
          <w:rFonts w:ascii="Courier New" w:hAnsi="Courier New" w:cs="Courier New" w:eastAsia="Courier New" w:hint="default"/>
          <w:w w:val="96"/>
        </w:rPr>
        <w:t> </w:t>
      </w:r>
      <w:r>
        <w:rPr>
          <w:spacing w:val="-18"/>
        </w:rPr>
        <w:t>年</w:t>
      </w:r>
      <w:r>
        <w:rPr>
          <w:rFonts w:ascii="宋体" w:hAnsi="宋体" w:cs="宋体" w:eastAsia="宋体" w:hint="default"/>
          <w:spacing w:val="-18"/>
        </w:rPr>
        <w:t>修</w:t>
      </w:r>
      <w:r>
        <w:rPr>
          <w:rFonts w:ascii="宋体" w:hAnsi="宋体" w:cs="宋体" w:eastAsia="宋体" w:hint="default"/>
          <w:spacing w:val="-18"/>
        </w:rPr>
        <w:t>订</w:t>
      </w:r>
      <w:r>
        <w:rPr>
          <w:rFonts w:ascii="宋体" w:hAnsi="宋体" w:cs="宋体" w:eastAsia="宋体" w:hint="default"/>
          <w:spacing w:val="-18"/>
        </w:rPr>
        <w:t>）》（“</w:t>
      </w:r>
      <w:r>
        <w:rPr>
          <w:rFonts w:ascii="宋体" w:hAnsi="宋体" w:cs="宋体" w:eastAsia="宋体" w:hint="default"/>
          <w:spacing w:val="-18"/>
        </w:rPr>
        <w:t>中</w:t>
      </w:r>
      <w:r>
        <w:rPr>
          <w:rFonts w:ascii="宋体" w:hAnsi="宋体" w:cs="宋体" w:eastAsia="宋体" w:hint="default"/>
          <w:spacing w:val="-18"/>
        </w:rPr>
        <w:t>国</w:t>
      </w:r>
      <w:r>
        <w:rPr>
          <w:spacing w:val="-18"/>
        </w:rPr>
        <w:t>证</w:t>
      </w:r>
      <w:r>
        <w:rPr>
          <w:rFonts w:ascii="宋体" w:hAnsi="宋体" w:cs="宋体" w:eastAsia="宋体" w:hint="default"/>
          <w:spacing w:val="-18"/>
        </w:rPr>
        <w:t>券</w:t>
      </w:r>
      <w:r>
        <w:rPr>
          <w:spacing w:val="-18"/>
        </w:rPr>
        <w:t>监</w:t>
      </w:r>
      <w:r>
        <w:rPr>
          <w:rFonts w:ascii="宋体" w:hAnsi="宋体" w:cs="宋体" w:eastAsia="宋体" w:hint="default"/>
          <w:spacing w:val="-18"/>
        </w:rPr>
        <w:t>督</w:t>
      </w:r>
      <w:r>
        <w:rPr>
          <w:spacing w:val="-18"/>
        </w:rPr>
        <w:t>管理</w:t>
      </w:r>
      <w:r>
        <w:rPr>
          <w:rFonts w:ascii="宋体" w:hAnsi="宋体" w:cs="宋体" w:eastAsia="宋体" w:hint="default"/>
          <w:spacing w:val="-18"/>
        </w:rPr>
        <w:t>委</w:t>
      </w:r>
      <w:r>
        <w:rPr>
          <w:spacing w:val="-18"/>
        </w:rPr>
        <w:t>员会公告</w:t>
      </w:r>
      <w:r>
        <w:rPr>
          <w:spacing w:val="-107"/>
        </w:rPr>
        <w:t> </w:t>
      </w:r>
      <w:r>
        <w:rPr>
          <w:rFonts w:ascii="Courier New" w:hAnsi="Courier New" w:cs="Courier New" w:eastAsia="Courier New" w:hint="default"/>
          <w:w w:val="83"/>
        </w:rPr>
        <w:t>[2010]2 </w:t>
      </w:r>
      <w:r>
        <w:rPr>
          <w:rFonts w:ascii="宋体" w:hAnsi="宋体" w:cs="宋体" w:eastAsia="宋体" w:hint="default"/>
          <w:spacing w:val="-9"/>
        </w:rPr>
        <w:t>号）</w:t>
      </w:r>
      <w:r>
        <w:rPr>
          <w:spacing w:val="-9"/>
        </w:rPr>
        <w:t>、</w:t>
      </w:r>
      <w:r>
        <w:rPr>
          <w:rFonts w:ascii="宋体" w:hAnsi="宋体" w:cs="宋体" w:eastAsia="宋体" w:hint="default"/>
          <w:spacing w:val="-9"/>
        </w:rPr>
        <w:t>《</w:t>
      </w:r>
      <w:r>
        <w:rPr>
          <w:spacing w:val="-9"/>
        </w:rPr>
        <w:t>公</w:t>
      </w:r>
      <w:r>
        <w:rPr>
          <w:rFonts w:ascii="宋体" w:hAnsi="宋体" w:cs="宋体" w:eastAsia="宋体" w:hint="default"/>
          <w:spacing w:val="-9"/>
        </w:rPr>
        <w:t>开发</w:t>
      </w:r>
      <w:r>
        <w:rPr>
          <w:rFonts w:ascii="宋体" w:hAnsi="宋体" w:cs="宋体" w:eastAsia="宋体" w:hint="default"/>
          <w:spacing w:val="-9"/>
        </w:rPr>
        <w:t>行</w:t>
      </w:r>
      <w:r>
        <w:rPr>
          <w:spacing w:val="-9"/>
        </w:rPr>
        <w:t>证</w:t>
      </w:r>
      <w:r>
        <w:rPr>
          <w:rFonts w:ascii="宋体" w:hAnsi="宋体" w:cs="宋体" w:eastAsia="宋体" w:hint="default"/>
          <w:spacing w:val="-9"/>
        </w:rPr>
        <w:t>券</w:t>
      </w:r>
      <w:r>
        <w:rPr>
          <w:spacing w:val="-9"/>
        </w:rPr>
        <w:t>的公司信</w:t>
      </w:r>
      <w:r>
        <w:rPr>
          <w:rFonts w:ascii="宋体" w:hAnsi="宋体" w:cs="宋体" w:eastAsia="宋体" w:hint="default"/>
          <w:spacing w:val="-9"/>
        </w:rPr>
        <w:t>息披露</w:t>
      </w:r>
      <w:r>
        <w:rPr>
          <w:rFonts w:ascii="宋体" w:hAnsi="宋体" w:cs="宋体" w:eastAsia="宋体" w:hint="default"/>
          <w:spacing w:val="-9"/>
        </w:rPr>
        <w:t>解释</w:t>
      </w:r>
      <w:r>
        <w:rPr>
          <w:spacing w:val="-9"/>
        </w:rPr>
        <w:t>性公告</w:t>
      </w:r>
      <w:r>
        <w:rPr>
          <w:rFonts w:ascii="宋体" w:hAnsi="宋体" w:cs="宋体" w:eastAsia="宋体" w:hint="default"/>
          <w:spacing w:val="-9"/>
        </w:rPr>
        <w:t>第</w:t>
      </w:r>
      <w:r>
        <w:rPr>
          <w:rFonts w:ascii="宋体" w:hAnsi="宋体" w:cs="宋体" w:eastAsia="宋体" w:hint="default"/>
        </w:rPr>
        <w:t> </w:t>
      </w:r>
      <w:r>
        <w:rPr>
          <w:rFonts w:ascii="Courier New" w:hAnsi="Courier New" w:cs="Courier New" w:eastAsia="Courier New" w:hint="default"/>
          <w:w w:val="83"/>
        </w:rPr>
        <w:t>1</w:t>
      </w:r>
      <w:r>
        <w:rPr>
          <w:rFonts w:ascii="Courier New" w:hAnsi="Courier New" w:cs="Courier New" w:eastAsia="Courier New" w:hint="default"/>
          <w:spacing w:val="20"/>
          <w:w w:val="83"/>
        </w:rPr>
        <w:t> </w:t>
      </w:r>
      <w:r>
        <w:rPr>
          <w:rFonts w:ascii="宋体" w:hAnsi="宋体" w:cs="宋体" w:eastAsia="宋体" w:hint="default"/>
          <w:spacing w:val="2"/>
        </w:rPr>
        <w:t>号</w:t>
      </w:r>
      <w:r>
        <w:rPr>
          <w:rFonts w:ascii="宋体" w:hAnsi="宋体" w:cs="宋体" w:eastAsia="宋体" w:hint="default"/>
          <w:spacing w:val="2"/>
        </w:rPr>
        <w:t>——</w:t>
      </w:r>
      <w:r>
        <w:rPr>
          <w:rFonts w:ascii="宋体" w:hAnsi="宋体" w:cs="宋体" w:eastAsia="宋体" w:hint="default"/>
          <w:spacing w:val="2"/>
        </w:rPr>
        <w:t>非</w:t>
      </w:r>
      <w:r>
        <w:rPr>
          <w:rFonts w:ascii="宋体" w:hAnsi="宋体" w:cs="宋体" w:eastAsia="宋体" w:hint="default"/>
          <w:spacing w:val="2"/>
        </w:rPr>
        <w:t>经</w:t>
      </w:r>
      <w:r>
        <w:rPr>
          <w:rFonts w:ascii="宋体" w:hAnsi="宋体" w:cs="宋体" w:eastAsia="宋体" w:hint="default"/>
          <w:spacing w:val="2"/>
        </w:rPr>
        <w:t>常</w:t>
      </w:r>
      <w:r>
        <w:rPr>
          <w:spacing w:val="2"/>
        </w:rPr>
        <w:t>性</w:t>
      </w:r>
      <w:r>
        <w:rPr>
          <w:rFonts w:ascii="宋体" w:hAnsi="宋体" w:cs="宋体" w:eastAsia="宋体" w:hint="default"/>
          <w:spacing w:val="2"/>
        </w:rPr>
        <w:t>损益</w:t>
      </w:r>
      <w:r>
        <w:rPr>
          <w:rFonts w:ascii="宋体" w:hAnsi="宋体" w:cs="宋体" w:eastAsia="宋体" w:hint="default"/>
        </w:rPr>
      </w:r>
    </w:p>
    <w:p>
      <w:pPr>
        <w:pStyle w:val="BodyText"/>
        <w:spacing w:line="240" w:lineRule="auto" w:before="21"/>
        <w:ind w:right="0"/>
        <w:jc w:val="left"/>
        <w:rPr>
          <w:rFonts w:ascii="宋体" w:hAnsi="宋体" w:cs="宋体" w:eastAsia="宋体" w:hint="default"/>
        </w:rPr>
      </w:pPr>
      <w:r>
        <w:rPr>
          <w:rFonts w:ascii="宋体" w:hAnsi="宋体" w:cs="宋体" w:eastAsia="宋体" w:hint="default"/>
          <w:spacing w:val="-5"/>
        </w:rPr>
        <w:t>（</w:t>
      </w:r>
      <w:r>
        <w:rPr>
          <w:rFonts w:ascii="Courier New" w:hAnsi="Courier New" w:cs="Courier New" w:eastAsia="Courier New" w:hint="default"/>
          <w:w w:val="83"/>
        </w:rPr>
        <w:t>200</w:t>
      </w:r>
      <w:r>
        <w:rPr>
          <w:rFonts w:ascii="Courier New" w:hAnsi="Courier New" w:cs="Courier New" w:eastAsia="Courier New" w:hint="default"/>
          <w:spacing w:val="4"/>
          <w:w w:val="83"/>
        </w:rPr>
        <w:t>8</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员会公</w:t>
      </w:r>
      <w:r>
        <w:rPr>
          <w:spacing w:val="-5"/>
        </w:rPr>
        <w:t>告</w:t>
      </w:r>
      <w:r>
        <w:rPr>
          <w:rFonts w:ascii="Courier New" w:hAnsi="Courier New" w:cs="Courier New" w:eastAsia="Courier New" w:hint="default"/>
          <w:w w:val="83"/>
        </w:rPr>
        <w:t>[2</w:t>
      </w:r>
      <w:r>
        <w:rPr>
          <w:rFonts w:ascii="Courier New" w:hAnsi="Courier New" w:cs="Courier New" w:eastAsia="Courier New" w:hint="default"/>
          <w:spacing w:val="4"/>
          <w:w w:val="83"/>
        </w:rPr>
        <w:t>0</w:t>
      </w:r>
      <w:r>
        <w:rPr>
          <w:rFonts w:ascii="Courier New" w:hAnsi="Courier New" w:cs="Courier New" w:eastAsia="Courier New" w:hint="default"/>
          <w:w w:val="83"/>
        </w:rPr>
        <w:t>08]43</w:t>
      </w:r>
      <w:r>
        <w:rPr>
          <w:rFonts w:ascii="Courier New" w:hAnsi="Courier New" w:cs="Courier New" w:eastAsia="Courier New" w:hint="default"/>
          <w:spacing w:val="-87"/>
        </w:rPr>
        <w:t> </w:t>
      </w:r>
      <w:r>
        <w:rPr>
          <w:rFonts w:ascii="宋体" w:hAnsi="宋体" w:cs="宋体" w:eastAsia="宋体" w:hint="default"/>
        </w:rPr>
        <w:t>号</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要</w:t>
      </w:r>
      <w:r>
        <w:rPr>
          <w:rFonts w:ascii="宋体" w:hAnsi="宋体" w:cs="宋体" w:eastAsia="宋体" w:hint="default"/>
        </w:rPr>
        <w:t>求</w:t>
      </w:r>
      <w:r>
        <w:rPr/>
        <w:t>计</w:t>
      </w:r>
      <w:r>
        <w:rPr>
          <w:rFonts w:ascii="宋体" w:hAnsi="宋体" w:cs="宋体" w:eastAsia="宋体" w:hint="default"/>
        </w:rPr>
        <w:t>算</w:t>
      </w:r>
      <w:r>
        <w:rPr/>
        <w:t>的</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益如</w:t>
      </w:r>
      <w:r>
        <w:rPr>
          <w:rFonts w:ascii="宋体" w:hAnsi="宋体" w:cs="宋体" w:eastAsia="宋体" w:hint="default"/>
        </w:rPr>
        <w:t>下</w:t>
      </w:r>
      <w:r>
        <w:rPr>
          <w:rFonts w:ascii="宋体" w:hAnsi="宋体" w:cs="宋体" w:eastAsia="宋体" w:hint="default"/>
        </w:rPr>
        <w:t>：</w:t>
      </w:r>
    </w:p>
    <w:p>
      <w:pPr>
        <w:pStyle w:val="Heading4"/>
        <w:spacing w:line="240" w:lineRule="auto" w:before="113"/>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1.</w:t>
      </w:r>
      <w:r>
        <w:rPr>
          <w:rFonts w:ascii="Courier New" w:hAnsi="Courier New" w:cs="Courier New" w:eastAsia="Courier New" w:hint="default"/>
          <w:spacing w:val="-65"/>
          <w:w w:val="95"/>
        </w:rPr>
        <w:t> </w:t>
      </w:r>
      <w:r>
        <w:rPr>
          <w:w w:val="95"/>
        </w:rPr>
        <w:t>计</w:t>
      </w:r>
      <w:r>
        <w:rPr>
          <w:rFonts w:ascii="Microsoft JhengHei" w:hAnsi="Microsoft JhengHei" w:cs="Microsoft JhengHei" w:eastAsia="Microsoft JhengHei" w:hint="default"/>
          <w:w w:val="95"/>
        </w:rPr>
        <w:t>算</w:t>
      </w:r>
      <w:r>
        <w:rPr>
          <w:w w:val="95"/>
        </w:rPr>
        <w:t>结</w:t>
      </w:r>
      <w:r>
        <w:rPr>
          <w:rFonts w:ascii="Microsoft JhengHei" w:hAnsi="Microsoft JhengHei" w:cs="Microsoft JhengHei" w:eastAsia="Microsoft JhengHei" w:hint="default"/>
          <w:w w:val="95"/>
        </w:rPr>
        <w:t>果</w:t>
      </w:r>
      <w:r>
        <w:rPr>
          <w:rFonts w:ascii="Microsoft JhengHei" w:hAnsi="Microsoft JhengHei" w:cs="Microsoft JhengHei" w:eastAsia="Microsoft JhengHei" w:hint="default"/>
          <w:b w:val="0"/>
          <w:bCs w:val="0"/>
          <w:w w:val="95"/>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881"/>
        <w:gridCol w:w="1440"/>
        <w:gridCol w:w="936"/>
        <w:gridCol w:w="1301"/>
        <w:gridCol w:w="1303"/>
      </w:tblGrid>
      <w:tr>
        <w:trPr>
          <w:trHeight w:val="362" w:hRule="exact"/>
        </w:trPr>
        <w:tc>
          <w:tcPr>
            <w:tcW w:w="3881"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23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8" w:right="0"/>
              <w:jc w:val="center"/>
              <w:rPr>
                <w:rFonts w:ascii="宋体" w:hAnsi="宋体" w:cs="宋体" w:eastAsia="宋体" w:hint="default"/>
                <w:sz w:val="18"/>
                <w:szCs w:val="18"/>
              </w:rPr>
            </w:pPr>
            <w:r>
              <w:rPr>
                <w:rFonts w:ascii="宋体" w:hAnsi="宋体" w:cs="宋体" w:eastAsia="宋体" w:hint="default"/>
                <w:spacing w:val="-23"/>
                <w:sz w:val="18"/>
                <w:szCs w:val="18"/>
              </w:rPr>
              <w:t>本年</w:t>
            </w:r>
            <w:r>
              <w:rPr>
                <w:rFonts w:ascii="宋体" w:hAnsi="宋体" w:cs="宋体" w:eastAsia="宋体" w:hint="default"/>
                <w:spacing w:val="-23"/>
                <w:sz w:val="18"/>
                <w:szCs w:val="18"/>
              </w:rPr>
              <w:t>数</w:t>
            </w:r>
          </w:p>
        </w:tc>
        <w:tc>
          <w:tcPr>
            <w:tcW w:w="260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33" w:right="0"/>
              <w:jc w:val="center"/>
              <w:rPr>
                <w:rFonts w:ascii="宋体" w:hAnsi="宋体" w:cs="宋体" w:eastAsia="宋体" w:hint="default"/>
                <w:sz w:val="18"/>
                <w:szCs w:val="18"/>
              </w:rPr>
            </w:pPr>
            <w:r>
              <w:rPr>
                <w:rFonts w:ascii="宋体" w:hAnsi="宋体" w:cs="宋体" w:eastAsia="宋体" w:hint="default"/>
                <w:spacing w:val="-23"/>
                <w:sz w:val="18"/>
                <w:szCs w:val="18"/>
              </w:rPr>
              <w:t>上</w:t>
            </w:r>
            <w:r>
              <w:rPr>
                <w:rFonts w:ascii="宋体" w:hAnsi="宋体" w:cs="宋体" w:eastAsia="宋体" w:hint="default"/>
                <w:spacing w:val="-23"/>
                <w:sz w:val="18"/>
                <w:szCs w:val="18"/>
              </w:rPr>
              <w:t>年</w:t>
            </w:r>
            <w:r>
              <w:rPr>
                <w:rFonts w:ascii="宋体" w:hAnsi="宋体" w:cs="宋体" w:eastAsia="宋体" w:hint="default"/>
                <w:spacing w:val="-23"/>
                <w:sz w:val="18"/>
                <w:szCs w:val="18"/>
              </w:rPr>
              <w:t>数</w:t>
            </w:r>
          </w:p>
        </w:tc>
      </w:tr>
      <w:tr>
        <w:trPr>
          <w:trHeight w:val="480" w:hRule="exact"/>
        </w:trPr>
        <w:tc>
          <w:tcPr>
            <w:tcW w:w="3881"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r>
      <w:tr>
        <w:trPr>
          <w:trHeight w:val="355" w:hRule="exact"/>
        </w:trPr>
        <w:tc>
          <w:tcPr>
            <w:tcW w:w="3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r>
              <w:rPr>
                <w:rFonts w:ascii="宋体" w:hAnsi="宋体" w:cs="宋体" w:eastAsia="宋体" w:hint="default"/>
                <w:spacing w:val="-3"/>
                <w:sz w:val="18"/>
                <w:szCs w:val="18"/>
              </w:rPr>
              <w:t>（</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center"/>
              <w:rPr>
                <w:rFonts w:ascii="Courier New" w:hAnsi="Courier New" w:cs="Courier New" w:eastAsia="Courier New" w:hint="default"/>
                <w:sz w:val="18"/>
                <w:szCs w:val="18"/>
              </w:rPr>
            </w:pPr>
            <w:r>
              <w:rPr>
                <w:rFonts w:ascii="Courier New"/>
                <w:w w:val="95"/>
                <w:sz w:val="18"/>
              </w:rPr>
              <w:t>0.63</w:t>
            </w:r>
            <w:r>
              <w:rPr>
                <w:rFonts w:ascii="Courier New"/>
                <w:sz w:val="18"/>
              </w:rPr>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2"/>
              <w:jc w:val="center"/>
              <w:rPr>
                <w:rFonts w:ascii="Courier New" w:hAnsi="Courier New" w:cs="Courier New" w:eastAsia="Courier New" w:hint="default"/>
                <w:sz w:val="18"/>
                <w:szCs w:val="18"/>
              </w:rPr>
            </w:pPr>
            <w:r>
              <w:rPr>
                <w:rFonts w:ascii="Courier New"/>
                <w:w w:val="95"/>
                <w:sz w:val="18"/>
              </w:rPr>
              <w:t>0.63</w:t>
            </w:r>
            <w:r>
              <w:rPr>
                <w:rFonts w:ascii="Courier New"/>
                <w:sz w:val="18"/>
              </w:rPr>
            </w:r>
          </w:p>
        </w:tc>
      </w:tr>
      <w:tr>
        <w:trPr>
          <w:trHeight w:val="650" w:hRule="exact"/>
        </w:trPr>
        <w:tc>
          <w:tcPr>
            <w:tcW w:w="3881"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5"/>
              <w:ind w:left="124" w:right="95"/>
              <w:jc w:val="left"/>
              <w:rPr>
                <w:rFonts w:ascii="宋体" w:hAnsi="宋体" w:cs="宋体" w:eastAsia="宋体" w:hint="default"/>
                <w:sz w:val="18"/>
                <w:szCs w:val="18"/>
              </w:rPr>
            </w:pPr>
            <w:r>
              <w:rPr>
                <w:rFonts w:ascii="宋体" w:hAnsi="宋体" w:cs="宋体" w:eastAsia="宋体" w:hint="default"/>
                <w:sz w:val="18"/>
                <w:szCs w:val="18"/>
              </w:rPr>
              <w:t>扣除</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z w:val="18"/>
                <w:szCs w:val="18"/>
              </w:rPr>
              <w:t>后</w:t>
            </w: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公司</w:t>
            </w:r>
            <w:r>
              <w:rPr>
                <w:rFonts w:ascii="宋体" w:hAnsi="宋体" w:cs="宋体" w:eastAsia="宋体" w:hint="default"/>
                <w:sz w:val="18"/>
                <w:szCs w:val="18"/>
              </w:rPr>
              <w:t>普</w:t>
            </w:r>
            <w:r>
              <w:rPr>
                <w:rFonts w:ascii="宋体" w:hAnsi="宋体" w:cs="宋体" w:eastAsia="宋体" w:hint="default"/>
                <w:sz w:val="18"/>
                <w:szCs w:val="18"/>
              </w:rPr>
              <w:t>通</w:t>
            </w:r>
            <w:r>
              <w:rPr>
                <w:rFonts w:ascii="宋体" w:hAnsi="宋体" w:cs="宋体" w:eastAsia="宋体" w:hint="default"/>
                <w:sz w:val="18"/>
                <w:szCs w:val="18"/>
              </w:rPr>
              <w:t>股股东</w:t>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宋体" w:hAnsi="宋体" w:cs="宋体" w:eastAsia="宋体" w:hint="default"/>
                <w:spacing w:val="-3"/>
                <w:sz w:val="18"/>
                <w:szCs w:val="18"/>
              </w:rPr>
              <w:t>净利润</w:t>
            </w:r>
            <w:r>
              <w:rPr>
                <w:rFonts w:ascii="宋体" w:hAnsi="宋体" w:cs="宋体" w:eastAsia="宋体" w:hint="default"/>
                <w:spacing w:val="-3"/>
                <w:sz w:val="18"/>
                <w:szCs w:val="18"/>
              </w:rPr>
              <w:t>（</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0.64</w:t>
            </w:r>
            <w:r>
              <w:rPr>
                <w:rFonts w:ascii="Courier New"/>
                <w:sz w:val="18"/>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0.64</w:t>
            </w:r>
            <w:r>
              <w:rPr>
                <w:rFonts w:ascii="Courier New"/>
                <w:sz w:val="18"/>
              </w:rPr>
            </w:r>
          </w:p>
        </w:tc>
      </w:tr>
    </w:tbl>
    <w:p>
      <w:pPr>
        <w:spacing w:line="240" w:lineRule="auto" w:before="2"/>
        <w:rPr>
          <w:rFonts w:ascii="Microsoft JhengHei" w:hAnsi="Microsoft JhengHei" w:cs="Microsoft JhengHei" w:eastAsia="Microsoft JhengHei" w:hint="default"/>
          <w:b/>
          <w:bCs/>
          <w:sz w:val="14"/>
          <w:szCs w:val="14"/>
        </w:rPr>
      </w:pPr>
    </w:p>
    <w:p>
      <w:pPr>
        <w:spacing w:line="378" w:lineRule="exact"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2.</w:t>
      </w:r>
      <w:r>
        <w:rPr>
          <w:rFonts w:ascii="Courier New" w:hAnsi="Courier New" w:cs="Courier New" w:eastAsia="Courier New" w:hint="default"/>
          <w:b/>
          <w:bCs/>
          <w:spacing w:val="3"/>
          <w:w w:val="95"/>
          <w:sz w:val="24"/>
          <w:szCs w:val="24"/>
        </w:rPr>
        <w:t> </w:t>
      </w:r>
      <w:r>
        <w:rPr>
          <w:rFonts w:ascii="Microsoft JhengHei" w:hAnsi="Microsoft JhengHei" w:cs="Microsoft JhengHei" w:eastAsia="Microsoft JhengHei" w:hint="default"/>
          <w:b/>
          <w:bCs/>
          <w:w w:val="95"/>
          <w:sz w:val="24"/>
          <w:szCs w:val="24"/>
        </w:rPr>
        <w:t>每</w:t>
      </w:r>
      <w:r>
        <w:rPr>
          <w:rFonts w:ascii="Microsoft JhengHei" w:hAnsi="Microsoft JhengHei" w:cs="Microsoft JhengHei" w:eastAsia="Microsoft JhengHei" w:hint="default"/>
          <w:b/>
          <w:bCs/>
          <w:w w:val="95"/>
          <w:sz w:val="24"/>
          <w:szCs w:val="24"/>
        </w:rPr>
        <w:t>股</w:t>
      </w:r>
      <w:r>
        <w:rPr>
          <w:rFonts w:ascii="Microsoft JhengHei" w:hAnsi="Microsoft JhengHei" w:cs="Microsoft JhengHei" w:eastAsia="Microsoft JhengHei" w:hint="default"/>
          <w:b/>
          <w:bCs/>
          <w:w w:val="95"/>
          <w:sz w:val="24"/>
          <w:szCs w:val="24"/>
        </w:rPr>
        <w:t>收益</w:t>
      </w:r>
      <w:r>
        <w:rPr>
          <w:rFonts w:ascii="Microsoft JhengHei" w:hAnsi="Microsoft JhengHei" w:cs="Microsoft JhengHei" w:eastAsia="Microsoft JhengHei" w:hint="default"/>
          <w:b/>
          <w:bCs/>
          <w:w w:val="95"/>
          <w:sz w:val="24"/>
          <w:szCs w:val="24"/>
        </w:rPr>
        <w:t>的计</w:t>
      </w:r>
      <w:r>
        <w:rPr>
          <w:rFonts w:ascii="Microsoft JhengHei" w:hAnsi="Microsoft JhengHei" w:cs="Microsoft JhengHei" w:eastAsia="Microsoft JhengHei" w:hint="default"/>
          <w:b/>
          <w:bCs/>
          <w:w w:val="95"/>
          <w:sz w:val="24"/>
          <w:szCs w:val="24"/>
        </w:rPr>
        <w:t>算</w:t>
      </w:r>
      <w:r>
        <w:rPr>
          <w:rFonts w:ascii="Microsoft JhengHei" w:hAnsi="Microsoft JhengHei" w:cs="Microsoft JhengHei" w:eastAsia="Microsoft JhengHei" w:hint="default"/>
          <w:b/>
          <w:bCs/>
          <w:w w:val="95"/>
          <w:sz w:val="24"/>
          <w:szCs w:val="24"/>
        </w:rPr>
        <w:t>过程</w:t>
      </w:r>
      <w:r>
        <w:rPr>
          <w:rFonts w:ascii="Microsoft JhengHei" w:hAnsi="Microsoft JhengHei" w:cs="Microsoft JhengHei" w:eastAsia="Microsoft JhengHei" w:hint="default"/>
          <w:w w:val="95"/>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434"/>
        <w:gridCol w:w="1642"/>
        <w:gridCol w:w="1872"/>
        <w:gridCol w:w="1913"/>
      </w:tblGrid>
      <w:tr>
        <w:trPr>
          <w:trHeight w:val="362" w:hRule="exact"/>
        </w:trPr>
        <w:tc>
          <w:tcPr>
            <w:tcW w:w="34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pacing w:val="-3"/>
                <w:sz w:val="18"/>
                <w:szCs w:val="18"/>
              </w:rPr>
              <w:t>序</w:t>
            </w:r>
            <w:r>
              <w:rPr>
                <w:rFonts w:ascii="宋体" w:hAnsi="宋体" w:cs="宋体" w:eastAsia="宋体" w:hint="default"/>
                <w:spacing w:val="-3"/>
                <w:sz w:val="18"/>
                <w:szCs w:val="18"/>
              </w:rPr>
              <w:t>号</w:t>
            </w:r>
          </w:p>
        </w:tc>
        <w:tc>
          <w:tcPr>
            <w:tcW w:w="18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数</w:t>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数</w:t>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本公司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r>
              <w:rPr>
                <w:rFonts w:ascii="宋体" w:hAnsi="宋体" w:cs="宋体" w:eastAsia="宋体"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1</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932,283,286.37</w:t>
            </w:r>
            <w:r>
              <w:rPr>
                <w:rFonts w:ascii="Courier New"/>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741,151,861.83</w:t>
            </w:r>
            <w:r>
              <w:rPr>
                <w:rFonts w:ascii="Courier New"/>
                <w:sz w:val="18"/>
              </w:rPr>
            </w:r>
          </w:p>
        </w:tc>
      </w:tr>
      <w:tr>
        <w:trPr>
          <w:trHeight w:val="643"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left"/>
              <w:rPr>
                <w:rFonts w:ascii="宋体" w:hAnsi="宋体" w:cs="宋体" w:eastAsia="宋体" w:hint="default"/>
                <w:sz w:val="18"/>
                <w:szCs w:val="18"/>
              </w:rPr>
            </w:pPr>
            <w:r>
              <w:rPr>
                <w:rFonts w:ascii="宋体" w:hAnsi="宋体" w:cs="宋体" w:eastAsia="宋体" w:hint="default"/>
                <w:spacing w:val="4"/>
                <w:sz w:val="18"/>
                <w:szCs w:val="18"/>
              </w:rPr>
              <w:t>扣除</w:t>
            </w:r>
            <w:r>
              <w:rPr>
                <w:rFonts w:ascii="宋体" w:hAnsi="宋体" w:cs="宋体" w:eastAsia="宋体" w:hint="default"/>
                <w:spacing w:val="4"/>
                <w:sz w:val="18"/>
                <w:szCs w:val="18"/>
              </w:rPr>
              <w:t>所</w:t>
            </w:r>
            <w:r>
              <w:rPr>
                <w:rFonts w:ascii="宋体" w:hAnsi="宋体" w:cs="宋体" w:eastAsia="宋体" w:hint="default"/>
                <w:spacing w:val="4"/>
                <w:sz w:val="18"/>
                <w:szCs w:val="18"/>
              </w:rPr>
              <w:t>得</w:t>
            </w:r>
            <w:r>
              <w:rPr>
                <w:rFonts w:ascii="宋体" w:hAnsi="宋体" w:cs="宋体" w:eastAsia="宋体" w:hint="default"/>
                <w:spacing w:val="4"/>
                <w:sz w:val="18"/>
                <w:szCs w:val="18"/>
              </w:rPr>
              <w:t>税</w:t>
            </w:r>
            <w:r>
              <w:rPr>
                <w:rFonts w:ascii="宋体" w:hAnsi="宋体" w:cs="宋体" w:eastAsia="宋体" w:hint="default"/>
                <w:spacing w:val="4"/>
                <w:sz w:val="18"/>
                <w:szCs w:val="18"/>
              </w:rPr>
              <w:t>影响</w:t>
            </w:r>
            <w:r>
              <w:rPr>
                <w:rFonts w:ascii="宋体" w:hAnsi="宋体" w:cs="宋体" w:eastAsia="宋体" w:hint="default"/>
                <w:spacing w:val="4"/>
                <w:sz w:val="18"/>
                <w:szCs w:val="18"/>
              </w:rPr>
              <w:t>后</w:t>
            </w:r>
            <w:r>
              <w:rPr>
                <w:rFonts w:ascii="宋体" w:hAnsi="宋体" w:cs="宋体" w:eastAsia="宋体" w:hint="default"/>
                <w:spacing w:val="4"/>
                <w:sz w:val="18"/>
                <w:szCs w:val="18"/>
              </w:rPr>
              <w:t>归属</w:t>
            </w:r>
            <w:r>
              <w:rPr>
                <w:rFonts w:ascii="宋体" w:hAnsi="宋体" w:cs="宋体" w:eastAsia="宋体" w:hint="default"/>
                <w:spacing w:val="4"/>
                <w:sz w:val="18"/>
                <w:szCs w:val="18"/>
              </w:rPr>
              <w:t>于</w:t>
            </w:r>
            <w:r>
              <w:rPr>
                <w:rFonts w:ascii="宋体" w:hAnsi="宋体" w:cs="宋体" w:eastAsia="宋体" w:hint="default"/>
                <w:spacing w:val="4"/>
                <w:sz w:val="18"/>
                <w:szCs w:val="18"/>
              </w:rPr>
              <w:t>母</w:t>
            </w:r>
            <w:r>
              <w:rPr>
                <w:rFonts w:ascii="宋体" w:hAnsi="宋体" w:cs="宋体" w:eastAsia="宋体" w:hint="default"/>
                <w:spacing w:val="4"/>
                <w:sz w:val="18"/>
                <w:szCs w:val="18"/>
              </w:rPr>
              <w:t>公司</w:t>
            </w:r>
            <w:r>
              <w:rPr>
                <w:rFonts w:ascii="宋体" w:hAnsi="宋体" w:cs="宋体" w:eastAsia="宋体" w:hint="default"/>
                <w:spacing w:val="4"/>
                <w:sz w:val="18"/>
                <w:szCs w:val="18"/>
              </w:rPr>
              <w:t>普</w:t>
            </w:r>
            <w:r>
              <w:rPr>
                <w:rFonts w:ascii="宋体" w:hAnsi="宋体" w:cs="宋体" w:eastAsia="宋体" w:hint="default"/>
                <w:spacing w:val="4"/>
                <w:sz w:val="18"/>
                <w:szCs w:val="18"/>
              </w:rPr>
              <w:t>通</w:t>
            </w:r>
            <w:r>
              <w:rPr>
                <w:rFonts w:ascii="宋体" w:hAnsi="宋体" w:cs="宋体" w:eastAsia="宋体" w:hint="default"/>
                <w:spacing w:val="4"/>
                <w:sz w:val="18"/>
                <w:szCs w:val="18"/>
              </w:rPr>
              <w:t>股</w:t>
            </w:r>
            <w:r>
              <w:rPr>
                <w:rFonts w:ascii="宋体" w:hAnsi="宋体" w:cs="宋体" w:eastAsia="宋体" w:hint="default"/>
                <w:spacing w:val="-24"/>
                <w:sz w:val="18"/>
                <w:szCs w:val="18"/>
              </w:rPr>
              <w:t> </w:t>
            </w:r>
            <w:r>
              <w:rPr>
                <w:rFonts w:ascii="宋体" w:hAnsi="宋体" w:cs="宋体" w:eastAsia="宋体" w:hint="default"/>
                <w:spacing w:val="-3"/>
                <w:sz w:val="18"/>
                <w:szCs w:val="18"/>
              </w:rPr>
              <w:t>股东</w:t>
            </w:r>
            <w:r>
              <w:rPr>
                <w:rFonts w:ascii="宋体" w:hAnsi="宋体" w:cs="宋体" w:eastAsia="宋体" w:hint="default"/>
                <w:spacing w:val="-3"/>
                <w:sz w:val="18"/>
                <w:szCs w:val="18"/>
              </w:rPr>
              <w:t>净利润</w:t>
            </w:r>
            <w:r>
              <w:rPr>
                <w:rFonts w:ascii="宋体" w:hAnsi="宋体" w:cs="宋体" w:eastAsia="宋体" w:hint="default"/>
                <w:spacing w:val="-3"/>
                <w:sz w:val="18"/>
                <w:szCs w:val="18"/>
              </w:rPr>
              <w:t>的</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-8,461,357.99</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-2,419,520.06</w:t>
            </w:r>
            <w:r>
              <w:rPr>
                <w:rFonts w:ascii="Courier New"/>
                <w:spacing w:val="-2"/>
                <w:sz w:val="18"/>
              </w:rPr>
            </w:r>
          </w:p>
        </w:tc>
      </w:tr>
      <w:tr>
        <w:trPr>
          <w:trHeight w:val="638"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扣除</w:t>
            </w:r>
            <w:r>
              <w:rPr>
                <w:rFonts w:ascii="宋体" w:hAnsi="宋体" w:cs="宋体" w:eastAsia="宋体" w:hint="default"/>
                <w:spacing w:val="4"/>
                <w:sz w:val="18"/>
                <w:szCs w:val="18"/>
              </w:rPr>
              <w:t>非</w:t>
            </w:r>
            <w:r>
              <w:rPr>
                <w:rFonts w:ascii="宋体" w:hAnsi="宋体" w:cs="宋体" w:eastAsia="宋体" w:hint="default"/>
                <w:spacing w:val="4"/>
                <w:sz w:val="18"/>
                <w:szCs w:val="18"/>
              </w:rPr>
              <w:t>经</w:t>
            </w:r>
            <w:r>
              <w:rPr>
                <w:rFonts w:ascii="宋体" w:hAnsi="宋体" w:cs="宋体" w:eastAsia="宋体" w:hint="default"/>
                <w:spacing w:val="4"/>
                <w:sz w:val="18"/>
                <w:szCs w:val="18"/>
              </w:rPr>
              <w:t>常</w:t>
            </w:r>
            <w:r>
              <w:rPr>
                <w:rFonts w:ascii="宋体" w:hAnsi="宋体" w:cs="宋体" w:eastAsia="宋体" w:hint="default"/>
                <w:spacing w:val="4"/>
                <w:sz w:val="18"/>
                <w:szCs w:val="18"/>
              </w:rPr>
              <w:t>性</w:t>
            </w:r>
            <w:r>
              <w:rPr>
                <w:rFonts w:ascii="宋体" w:hAnsi="宋体" w:cs="宋体" w:eastAsia="宋体" w:hint="default"/>
                <w:spacing w:val="4"/>
                <w:sz w:val="18"/>
                <w:szCs w:val="18"/>
              </w:rPr>
              <w:t>损益</w:t>
            </w:r>
            <w:r>
              <w:rPr>
                <w:rFonts w:ascii="宋体" w:hAnsi="宋体" w:cs="宋体" w:eastAsia="宋体" w:hint="default"/>
                <w:spacing w:val="4"/>
                <w:sz w:val="18"/>
                <w:szCs w:val="18"/>
              </w:rPr>
              <w:t>后</w:t>
            </w:r>
            <w:r>
              <w:rPr>
                <w:rFonts w:ascii="宋体" w:hAnsi="宋体" w:cs="宋体" w:eastAsia="宋体" w:hint="default"/>
                <w:spacing w:val="4"/>
                <w:sz w:val="18"/>
                <w:szCs w:val="18"/>
              </w:rPr>
              <w:t>的</w:t>
            </w:r>
            <w:r>
              <w:rPr>
                <w:rFonts w:ascii="宋体" w:hAnsi="宋体" w:cs="宋体" w:eastAsia="宋体" w:hint="default"/>
                <w:spacing w:val="4"/>
                <w:sz w:val="18"/>
                <w:szCs w:val="18"/>
              </w:rPr>
              <w:t>归属</w:t>
            </w:r>
            <w:r>
              <w:rPr>
                <w:rFonts w:ascii="宋体" w:hAnsi="宋体" w:cs="宋体" w:eastAsia="宋体" w:hint="default"/>
                <w:spacing w:val="4"/>
                <w:sz w:val="18"/>
                <w:szCs w:val="18"/>
              </w:rPr>
              <w:t>于</w:t>
            </w:r>
            <w:r>
              <w:rPr>
                <w:rFonts w:ascii="宋体" w:hAnsi="宋体" w:cs="宋体" w:eastAsia="宋体" w:hint="default"/>
                <w:spacing w:val="4"/>
                <w:sz w:val="18"/>
                <w:szCs w:val="18"/>
              </w:rPr>
              <w:t>本公司</w:t>
            </w:r>
            <w:r>
              <w:rPr>
                <w:rFonts w:ascii="宋体" w:hAnsi="宋体" w:cs="宋体" w:eastAsia="宋体" w:hint="default"/>
                <w:spacing w:val="4"/>
                <w:sz w:val="18"/>
                <w:szCs w:val="18"/>
              </w:rPr>
              <w:t>普</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95"/>
                <w:sz w:val="18"/>
              </w:rPr>
              <w:t>3=1-2</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89"/>
              <w:jc w:val="right"/>
              <w:rPr>
                <w:rFonts w:ascii="Courier New" w:hAnsi="Courier New" w:cs="Courier New" w:eastAsia="Courier New" w:hint="default"/>
                <w:sz w:val="18"/>
                <w:szCs w:val="18"/>
              </w:rPr>
            </w:pPr>
            <w:r>
              <w:rPr>
                <w:rFonts w:ascii="Courier New"/>
                <w:spacing w:val="-2"/>
                <w:w w:val="85"/>
                <w:sz w:val="18"/>
              </w:rPr>
              <w:t>940,744,644.36</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5"/>
                <w:sz w:val="18"/>
              </w:rPr>
              <w:t>743,571,381.89</w:t>
            </w:r>
            <w:r>
              <w:rPr>
                <w:rFonts w:ascii="Courier New"/>
                <w:sz w:val="18"/>
              </w:rPr>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4</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r>
      <w:tr>
        <w:trPr>
          <w:trHeight w:val="638"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因</w:t>
            </w:r>
            <w:r>
              <w:rPr>
                <w:rFonts w:ascii="宋体" w:hAnsi="宋体" w:cs="宋体" w:eastAsia="宋体" w:hint="default"/>
                <w:spacing w:val="4"/>
                <w:sz w:val="18"/>
                <w:szCs w:val="18"/>
              </w:rPr>
              <w:t>公</w:t>
            </w:r>
            <w:r>
              <w:rPr>
                <w:rFonts w:ascii="宋体" w:hAnsi="宋体" w:cs="宋体" w:eastAsia="宋体" w:hint="default"/>
                <w:spacing w:val="4"/>
                <w:sz w:val="18"/>
                <w:szCs w:val="18"/>
              </w:rPr>
              <w:t>积</w:t>
            </w:r>
            <w:r>
              <w:rPr>
                <w:rFonts w:ascii="宋体" w:hAnsi="宋体" w:cs="宋体" w:eastAsia="宋体" w:hint="default"/>
                <w:spacing w:val="4"/>
                <w:sz w:val="18"/>
                <w:szCs w:val="18"/>
              </w:rPr>
              <w:t>金</w:t>
            </w:r>
            <w:r>
              <w:rPr>
                <w:rFonts w:ascii="宋体" w:hAnsi="宋体" w:cs="宋体" w:eastAsia="宋体" w:hint="default"/>
                <w:spacing w:val="4"/>
                <w:sz w:val="18"/>
                <w:szCs w:val="18"/>
              </w:rPr>
              <w:t>转</w:t>
            </w:r>
            <w:r>
              <w:rPr>
                <w:rFonts w:ascii="宋体" w:hAnsi="宋体" w:cs="宋体" w:eastAsia="宋体" w:hint="default"/>
                <w:spacing w:val="4"/>
                <w:sz w:val="18"/>
                <w:szCs w:val="18"/>
              </w:rPr>
              <w:t>增</w:t>
            </w:r>
            <w:r>
              <w:rPr>
                <w:rFonts w:ascii="宋体" w:hAnsi="宋体" w:cs="宋体" w:eastAsia="宋体" w:hint="default"/>
                <w:spacing w:val="4"/>
                <w:sz w:val="18"/>
                <w:szCs w:val="18"/>
              </w:rPr>
              <w:t>股</w:t>
            </w:r>
            <w:r>
              <w:rPr>
                <w:rFonts w:ascii="宋体" w:hAnsi="宋体" w:cs="宋体" w:eastAsia="宋体" w:hint="default"/>
                <w:spacing w:val="4"/>
                <w:sz w:val="18"/>
                <w:szCs w:val="18"/>
              </w:rPr>
              <w:t>本或</w:t>
            </w:r>
            <w:r>
              <w:rPr>
                <w:rFonts w:ascii="宋体" w:hAnsi="宋体" w:cs="宋体" w:eastAsia="宋体" w:hint="default"/>
                <w:spacing w:val="4"/>
                <w:sz w:val="18"/>
                <w:szCs w:val="18"/>
              </w:rPr>
              <w:t>股</w:t>
            </w:r>
            <w:r>
              <w:rPr>
                <w:rFonts w:ascii="宋体" w:hAnsi="宋体" w:cs="宋体" w:eastAsia="宋体" w:hint="default"/>
                <w:spacing w:val="4"/>
                <w:sz w:val="18"/>
                <w:szCs w:val="18"/>
              </w:rPr>
              <w:t>票</w:t>
            </w:r>
            <w:r>
              <w:rPr>
                <w:rFonts w:ascii="宋体" w:hAnsi="宋体" w:cs="宋体" w:eastAsia="宋体" w:hint="default"/>
                <w:spacing w:val="4"/>
                <w:sz w:val="18"/>
                <w:szCs w:val="18"/>
              </w:rPr>
              <w:t>股</w:t>
            </w:r>
            <w:r>
              <w:rPr>
                <w:rFonts w:ascii="宋体" w:hAnsi="宋体" w:cs="宋体" w:eastAsia="宋体" w:hint="default"/>
                <w:spacing w:val="4"/>
                <w:sz w:val="18"/>
                <w:szCs w:val="18"/>
              </w:rPr>
              <w:t>利</w:t>
            </w:r>
            <w:r>
              <w:rPr>
                <w:rFonts w:ascii="宋体" w:hAnsi="宋体" w:cs="宋体" w:eastAsia="宋体" w:hint="default"/>
                <w:spacing w:val="4"/>
                <w:sz w:val="18"/>
                <w:szCs w:val="18"/>
              </w:rPr>
              <w:t>分</w:t>
            </w:r>
            <w:r>
              <w:rPr>
                <w:rFonts w:ascii="宋体" w:hAnsi="宋体" w:cs="宋体" w:eastAsia="宋体" w:hint="default"/>
                <w:spacing w:val="-24"/>
                <w:sz w:val="18"/>
                <w:szCs w:val="18"/>
              </w:rPr>
              <w:t> </w:t>
            </w:r>
            <w:r>
              <w:rPr>
                <w:rFonts w:ascii="宋体" w:hAnsi="宋体" w:cs="宋体" w:eastAsia="宋体" w:hint="default"/>
                <w:spacing w:val="-3"/>
                <w:sz w:val="18"/>
                <w:szCs w:val="18"/>
              </w:rPr>
              <w:t>配等增加</w:t>
            </w:r>
            <w:r>
              <w:rPr>
                <w:rFonts w:ascii="宋体" w:hAnsi="宋体" w:cs="宋体" w:eastAsia="宋体" w:hint="default"/>
                <w:spacing w:val="-3"/>
                <w:sz w:val="18"/>
                <w:szCs w:val="18"/>
              </w:rPr>
              <w:t>的</w:t>
            </w:r>
            <w:r>
              <w:rPr>
                <w:rFonts w:ascii="宋体" w:hAnsi="宋体" w:cs="宋体" w:eastAsia="宋体" w:hint="default"/>
                <w:spacing w:val="-3"/>
                <w:sz w:val="18"/>
                <w:szCs w:val="18"/>
              </w:rPr>
              <w:t>股份数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5</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vMerge w:val="restart"/>
            <w:tcBorders>
              <w:top w:val="single" w:sz="6" w:space="0" w:color="000000"/>
              <w:left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24" w:right="95"/>
              <w:jc w:val="left"/>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因</w:t>
            </w:r>
            <w:r>
              <w:rPr>
                <w:rFonts w:ascii="宋体" w:hAnsi="宋体" w:cs="宋体" w:eastAsia="宋体" w:hint="default"/>
                <w:spacing w:val="4"/>
                <w:sz w:val="18"/>
                <w:szCs w:val="18"/>
              </w:rPr>
              <w:t>发</w:t>
            </w:r>
            <w:r>
              <w:rPr>
                <w:rFonts w:ascii="宋体" w:hAnsi="宋体" w:cs="宋体" w:eastAsia="宋体" w:hint="default"/>
                <w:spacing w:val="4"/>
                <w:sz w:val="18"/>
                <w:szCs w:val="18"/>
              </w:rPr>
              <w:t>行</w:t>
            </w:r>
            <w:r>
              <w:rPr>
                <w:rFonts w:ascii="宋体" w:hAnsi="宋体" w:cs="宋体" w:eastAsia="宋体" w:hint="default"/>
                <w:spacing w:val="4"/>
                <w:sz w:val="18"/>
                <w:szCs w:val="18"/>
              </w:rPr>
              <w:t>新</w:t>
            </w:r>
            <w:r>
              <w:rPr>
                <w:rFonts w:ascii="宋体" w:hAnsi="宋体" w:cs="宋体" w:eastAsia="宋体" w:hint="default"/>
                <w:spacing w:val="4"/>
                <w:sz w:val="18"/>
                <w:szCs w:val="18"/>
              </w:rPr>
              <w:t>股</w:t>
            </w:r>
            <w:r>
              <w:rPr>
                <w:rFonts w:ascii="宋体" w:hAnsi="宋体" w:cs="宋体" w:eastAsia="宋体" w:hint="default"/>
                <w:spacing w:val="4"/>
                <w:sz w:val="18"/>
                <w:szCs w:val="18"/>
              </w:rPr>
              <w:t>或</w:t>
            </w:r>
            <w:r>
              <w:rPr>
                <w:rFonts w:ascii="宋体" w:hAnsi="宋体" w:cs="宋体" w:eastAsia="宋体" w:hint="default"/>
                <w:spacing w:val="4"/>
                <w:sz w:val="18"/>
                <w:szCs w:val="18"/>
              </w:rPr>
              <w:t>债</w:t>
            </w:r>
            <w:r>
              <w:rPr>
                <w:rFonts w:ascii="宋体" w:hAnsi="宋体" w:cs="宋体" w:eastAsia="宋体" w:hint="default"/>
                <w:spacing w:val="4"/>
                <w:sz w:val="18"/>
                <w:szCs w:val="18"/>
              </w:rPr>
              <w:t>转</w:t>
            </w:r>
            <w:r>
              <w:rPr>
                <w:rFonts w:ascii="宋体" w:hAnsi="宋体" w:cs="宋体" w:eastAsia="宋体" w:hint="default"/>
                <w:spacing w:val="4"/>
                <w:sz w:val="18"/>
                <w:szCs w:val="18"/>
              </w:rPr>
              <w:t>股</w:t>
            </w:r>
            <w:r>
              <w:rPr>
                <w:rFonts w:ascii="宋体" w:hAnsi="宋体" w:cs="宋体" w:eastAsia="宋体" w:hint="default"/>
                <w:spacing w:val="4"/>
                <w:sz w:val="18"/>
                <w:szCs w:val="18"/>
              </w:rPr>
              <w:t>等增加</w:t>
            </w:r>
            <w:r>
              <w:rPr>
                <w:rFonts w:ascii="宋体" w:hAnsi="宋体" w:cs="宋体" w:eastAsia="宋体" w:hint="default"/>
                <w:spacing w:val="4"/>
                <w:sz w:val="18"/>
                <w:szCs w:val="18"/>
              </w:rPr>
              <w:t>的</w:t>
            </w:r>
            <w:r>
              <w:rPr>
                <w:rFonts w:ascii="宋体" w:hAnsi="宋体" w:cs="宋体" w:eastAsia="宋体" w:hint="default"/>
                <w:spacing w:val="4"/>
                <w:sz w:val="18"/>
                <w:szCs w:val="18"/>
              </w:rPr>
              <w:t>股</w:t>
            </w:r>
            <w:r>
              <w:rPr>
                <w:rFonts w:ascii="宋体" w:hAnsi="宋体" w:cs="宋体" w:eastAsia="宋体" w:hint="default"/>
                <w:spacing w:val="-24"/>
                <w:sz w:val="18"/>
                <w:szCs w:val="18"/>
              </w:rPr>
              <w:t> </w:t>
            </w:r>
            <w:r>
              <w:rPr>
                <w:rFonts w:ascii="宋体" w:hAnsi="宋体" w:cs="宋体" w:eastAsia="宋体" w:hint="default"/>
                <w:spacing w:val="-5"/>
                <w:sz w:val="18"/>
                <w:szCs w:val="18"/>
              </w:rPr>
              <w:t>份数</w:t>
            </w:r>
            <w:r>
              <w:rPr>
                <w:rFonts w:ascii="宋体" w:hAnsi="宋体" w:cs="宋体" w:eastAsia="宋体"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vMerge/>
            <w:tcBorders>
              <w:left w:val="nil" w:sz="6" w:space="0" w:color="auto"/>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vMerge/>
            <w:tcBorders>
              <w:left w:val="nil" w:sz="6" w:space="0" w:color="auto"/>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vMerge w:val="restart"/>
            <w:tcBorders>
              <w:top w:val="single" w:sz="6" w:space="0" w:color="000000"/>
              <w:left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24" w:right="95"/>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行</w:t>
            </w:r>
            <w:r>
              <w:rPr>
                <w:rFonts w:ascii="宋体" w:hAnsi="宋体" w:cs="宋体" w:eastAsia="宋体" w:hint="default"/>
                <w:spacing w:val="4"/>
                <w:sz w:val="18"/>
                <w:szCs w:val="18"/>
              </w:rPr>
              <w:t>新</w:t>
            </w:r>
            <w:r>
              <w:rPr>
                <w:rFonts w:ascii="宋体" w:hAnsi="宋体" w:cs="宋体" w:eastAsia="宋体" w:hint="default"/>
                <w:spacing w:val="4"/>
                <w:sz w:val="18"/>
                <w:szCs w:val="18"/>
              </w:rPr>
              <w:t>股</w:t>
            </w:r>
            <w:r>
              <w:rPr>
                <w:rFonts w:ascii="宋体" w:hAnsi="宋体" w:cs="宋体" w:eastAsia="宋体" w:hint="default"/>
                <w:spacing w:val="4"/>
                <w:sz w:val="18"/>
                <w:szCs w:val="18"/>
              </w:rPr>
              <w:t>或</w:t>
            </w:r>
            <w:r>
              <w:rPr>
                <w:rFonts w:ascii="宋体" w:hAnsi="宋体" w:cs="宋体" w:eastAsia="宋体" w:hint="default"/>
                <w:spacing w:val="4"/>
                <w:sz w:val="18"/>
                <w:szCs w:val="18"/>
              </w:rPr>
              <w:t>债</w:t>
            </w:r>
            <w:r>
              <w:rPr>
                <w:rFonts w:ascii="宋体" w:hAnsi="宋体" w:cs="宋体" w:eastAsia="宋体" w:hint="default"/>
                <w:spacing w:val="4"/>
                <w:sz w:val="18"/>
                <w:szCs w:val="18"/>
              </w:rPr>
              <w:t>转</w:t>
            </w:r>
            <w:r>
              <w:rPr>
                <w:rFonts w:ascii="宋体" w:hAnsi="宋体" w:cs="宋体" w:eastAsia="宋体" w:hint="default"/>
                <w:spacing w:val="4"/>
                <w:sz w:val="18"/>
                <w:szCs w:val="18"/>
              </w:rPr>
              <w:t>股</w:t>
            </w:r>
            <w:r>
              <w:rPr>
                <w:rFonts w:ascii="宋体" w:hAnsi="宋体" w:cs="宋体" w:eastAsia="宋体" w:hint="default"/>
                <w:spacing w:val="4"/>
                <w:sz w:val="18"/>
                <w:szCs w:val="18"/>
              </w:rPr>
              <w:t>等增加</w:t>
            </w:r>
            <w:r>
              <w:rPr>
                <w:rFonts w:ascii="宋体" w:hAnsi="宋体" w:cs="宋体" w:eastAsia="宋体" w:hint="default"/>
                <w:spacing w:val="4"/>
                <w:sz w:val="18"/>
                <w:szCs w:val="18"/>
              </w:rPr>
              <w:t>股份</w:t>
            </w:r>
            <w:r>
              <w:rPr>
                <w:rFonts w:ascii="宋体" w:hAnsi="宋体" w:cs="宋体" w:eastAsia="宋体" w:hint="default"/>
                <w:spacing w:val="4"/>
                <w:sz w:val="18"/>
                <w:szCs w:val="18"/>
              </w:rPr>
              <w:t>下</w:t>
            </w:r>
            <w:r>
              <w:rPr>
                <w:rFonts w:ascii="宋体" w:hAnsi="宋体" w:cs="宋体" w:eastAsia="宋体" w:hint="default"/>
                <w:spacing w:val="4"/>
                <w:sz w:val="18"/>
                <w:szCs w:val="18"/>
              </w:rPr>
              <w:t>一</w:t>
            </w:r>
            <w:r>
              <w:rPr>
                <w:rFonts w:ascii="宋体" w:hAnsi="宋体" w:cs="宋体" w:eastAsia="宋体" w:hint="default"/>
                <w:spacing w:val="4"/>
                <w:sz w:val="18"/>
                <w:szCs w:val="18"/>
              </w:rPr>
              <w:t>月</w:t>
            </w:r>
            <w:r>
              <w:rPr>
                <w:rFonts w:ascii="宋体" w:hAnsi="宋体" w:cs="宋体" w:eastAsia="宋体" w:hint="default"/>
                <w:spacing w:val="4"/>
                <w:sz w:val="18"/>
                <w:szCs w:val="18"/>
              </w:rPr>
              <w:t>份</w:t>
            </w:r>
            <w:r>
              <w:rPr>
                <w:rFonts w:ascii="宋体" w:hAnsi="宋体" w:cs="宋体" w:eastAsia="宋体" w:hint="default"/>
                <w:spacing w:val="-24"/>
                <w:sz w:val="18"/>
                <w:szCs w:val="18"/>
              </w:rPr>
              <w:t> </w:t>
            </w:r>
            <w:r>
              <w:rPr>
                <w:rFonts w:ascii="宋体" w:hAnsi="宋体" w:cs="宋体" w:eastAsia="宋体" w:hint="default"/>
                <w:spacing w:val="-4"/>
                <w:sz w:val="18"/>
                <w:szCs w:val="18"/>
              </w:rPr>
              <w:t>起</w:t>
            </w:r>
            <w:r>
              <w:rPr>
                <w:rFonts w:ascii="宋体" w:hAnsi="宋体" w:cs="宋体" w:eastAsia="宋体" w:hint="default"/>
                <w:spacing w:val="-4"/>
                <w:sz w:val="18"/>
                <w:szCs w:val="18"/>
              </w:rPr>
              <w:t>至</w:t>
            </w: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年</w:t>
            </w:r>
            <w:r>
              <w:rPr>
                <w:rFonts w:ascii="宋体" w:hAnsi="宋体" w:cs="宋体" w:eastAsia="宋体" w:hint="default"/>
                <w:spacing w:val="-4"/>
                <w:sz w:val="18"/>
                <w:szCs w:val="18"/>
              </w:rPr>
              <w:t>末</w:t>
            </w:r>
            <w:r>
              <w:rPr>
                <w:rFonts w:ascii="宋体" w:hAnsi="宋体" w:cs="宋体" w:eastAsia="宋体" w:hint="default"/>
                <w:spacing w:val="-4"/>
                <w:sz w:val="18"/>
                <w:szCs w:val="18"/>
              </w:rPr>
              <w:t>的</w:t>
            </w:r>
            <w:r>
              <w:rPr>
                <w:rFonts w:ascii="宋体" w:hAnsi="宋体" w:cs="宋体" w:eastAsia="宋体" w:hint="default"/>
                <w:spacing w:val="-4"/>
                <w:sz w:val="18"/>
                <w:szCs w:val="18"/>
              </w:rPr>
              <w:t>月</w:t>
            </w:r>
            <w:r>
              <w:rPr>
                <w:rFonts w:ascii="宋体" w:hAnsi="宋体" w:cs="宋体" w:eastAsia="宋体" w:hint="default"/>
                <w:spacing w:val="-4"/>
                <w:sz w:val="18"/>
                <w:szCs w:val="18"/>
              </w:rPr>
              <w:t>份数</w:t>
            </w:r>
            <w:r>
              <w:rPr>
                <w:rFonts w:ascii="宋体" w:hAnsi="宋体" w:cs="宋体" w:eastAsia="宋体"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3434" w:type="dxa"/>
            <w:vMerge/>
            <w:tcBorders>
              <w:left w:val="nil" w:sz="6" w:space="0" w:color="auto"/>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vMerge/>
            <w:tcBorders>
              <w:left w:val="nil" w:sz="6" w:space="0" w:color="auto"/>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因</w:t>
            </w:r>
            <w:r>
              <w:rPr>
                <w:rFonts w:ascii="宋体" w:hAnsi="宋体" w:cs="宋体" w:eastAsia="宋体" w:hint="default"/>
                <w:spacing w:val="-4"/>
                <w:sz w:val="18"/>
                <w:szCs w:val="18"/>
              </w:rPr>
              <w:t>回</w:t>
            </w:r>
            <w:r>
              <w:rPr>
                <w:rFonts w:ascii="宋体" w:hAnsi="宋体" w:cs="宋体" w:eastAsia="宋体" w:hint="default"/>
                <w:spacing w:val="-4"/>
                <w:sz w:val="18"/>
                <w:szCs w:val="18"/>
              </w:rPr>
              <w:t>购等</w:t>
            </w:r>
            <w:r>
              <w:rPr>
                <w:rFonts w:ascii="宋体" w:hAnsi="宋体" w:cs="宋体" w:eastAsia="宋体" w:hint="default"/>
                <w:spacing w:val="-4"/>
                <w:sz w:val="18"/>
                <w:szCs w:val="18"/>
              </w:rPr>
              <w:t>减少</w:t>
            </w:r>
            <w:r>
              <w:rPr>
                <w:rFonts w:ascii="宋体" w:hAnsi="宋体" w:cs="宋体" w:eastAsia="宋体" w:hint="default"/>
                <w:spacing w:val="-4"/>
                <w:sz w:val="18"/>
                <w:szCs w:val="18"/>
              </w:rPr>
              <w:t>的</w:t>
            </w:r>
            <w:r>
              <w:rPr>
                <w:rFonts w:ascii="宋体" w:hAnsi="宋体" w:cs="宋体" w:eastAsia="宋体" w:hint="default"/>
                <w:spacing w:val="-4"/>
                <w:sz w:val="18"/>
                <w:szCs w:val="18"/>
              </w:rPr>
              <w:t>股份数</w:t>
            </w:r>
            <w:r>
              <w:rPr>
                <w:rFonts w:ascii="宋体" w:hAnsi="宋体" w:cs="宋体" w:eastAsia="宋体"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650" w:hRule="exact"/>
        </w:trPr>
        <w:tc>
          <w:tcPr>
            <w:tcW w:w="3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4"/>
                <w:sz w:val="18"/>
                <w:szCs w:val="18"/>
              </w:rPr>
              <w:t>减少</w:t>
            </w:r>
            <w:r>
              <w:rPr>
                <w:rFonts w:ascii="宋体" w:hAnsi="宋体" w:cs="宋体" w:eastAsia="宋体" w:hint="default"/>
                <w:spacing w:val="4"/>
                <w:sz w:val="18"/>
                <w:szCs w:val="18"/>
              </w:rPr>
              <w:t>股份</w:t>
            </w:r>
            <w:r>
              <w:rPr>
                <w:rFonts w:ascii="宋体" w:hAnsi="宋体" w:cs="宋体" w:eastAsia="宋体" w:hint="default"/>
                <w:spacing w:val="4"/>
                <w:sz w:val="18"/>
                <w:szCs w:val="18"/>
              </w:rPr>
              <w:t>下</w:t>
            </w:r>
            <w:r>
              <w:rPr>
                <w:rFonts w:ascii="宋体" w:hAnsi="宋体" w:cs="宋体" w:eastAsia="宋体" w:hint="default"/>
                <w:spacing w:val="4"/>
                <w:sz w:val="18"/>
                <w:szCs w:val="18"/>
              </w:rPr>
              <w:t>一</w:t>
            </w:r>
            <w:r>
              <w:rPr>
                <w:rFonts w:ascii="宋体" w:hAnsi="宋体" w:cs="宋体" w:eastAsia="宋体" w:hint="default"/>
                <w:spacing w:val="4"/>
                <w:sz w:val="18"/>
                <w:szCs w:val="18"/>
              </w:rPr>
              <w:t>月</w:t>
            </w:r>
            <w:r>
              <w:rPr>
                <w:rFonts w:ascii="宋体" w:hAnsi="宋体" w:cs="宋体" w:eastAsia="宋体" w:hint="default"/>
                <w:spacing w:val="4"/>
                <w:sz w:val="18"/>
                <w:szCs w:val="18"/>
              </w:rPr>
              <w:t>份</w:t>
            </w:r>
            <w:r>
              <w:rPr>
                <w:rFonts w:ascii="宋体" w:hAnsi="宋体" w:cs="宋体" w:eastAsia="宋体" w:hint="default"/>
                <w:spacing w:val="4"/>
                <w:sz w:val="18"/>
                <w:szCs w:val="18"/>
              </w:rPr>
              <w:t>起</w:t>
            </w:r>
            <w:r>
              <w:rPr>
                <w:rFonts w:ascii="宋体" w:hAnsi="宋体" w:cs="宋体" w:eastAsia="宋体" w:hint="default"/>
                <w:spacing w:val="4"/>
                <w:sz w:val="18"/>
                <w:szCs w:val="18"/>
              </w:rPr>
              <w:t>至</w:t>
            </w: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年</w:t>
            </w:r>
            <w:r>
              <w:rPr>
                <w:rFonts w:ascii="宋体" w:hAnsi="宋体" w:cs="宋体" w:eastAsia="宋体" w:hint="default"/>
                <w:spacing w:val="4"/>
                <w:sz w:val="18"/>
                <w:szCs w:val="18"/>
              </w:rPr>
              <w:t>末</w:t>
            </w:r>
            <w:r>
              <w:rPr>
                <w:rFonts w:ascii="宋体" w:hAnsi="宋体" w:cs="宋体" w:eastAsia="宋体" w:hint="default"/>
                <w:spacing w:val="4"/>
                <w:sz w:val="18"/>
                <w:szCs w:val="18"/>
              </w:rPr>
              <w:t>的</w:t>
            </w:r>
            <w:r>
              <w:rPr>
                <w:rFonts w:ascii="宋体" w:hAnsi="宋体" w:cs="宋体" w:eastAsia="宋体" w:hint="default"/>
                <w:spacing w:val="4"/>
                <w:sz w:val="18"/>
                <w:szCs w:val="18"/>
              </w:rPr>
              <w:t>月</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5"/>
                <w:sz w:val="18"/>
                <w:szCs w:val="18"/>
              </w:rPr>
              <w:t>份数</w:t>
            </w:r>
            <w:r>
              <w:rPr>
                <w:rFonts w:ascii="宋体" w:hAnsi="宋体" w:cs="宋体" w:eastAsia="宋体" w:hint="default"/>
                <w:sz w:val="18"/>
                <w:szCs w:val="18"/>
              </w:rPr>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9</w:t>
            </w:r>
            <w:r>
              <w:rPr>
                <w:rFonts w:ascii="Courier New"/>
                <w:sz w:val="18"/>
              </w:rPr>
            </w:r>
          </w:p>
        </w:tc>
        <w:tc>
          <w:tcPr>
            <w:tcW w:w="1872"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0"/>
          <w:szCs w:val="10"/>
        </w:rPr>
      </w:pPr>
    </w:p>
    <w:p>
      <w:pPr>
        <w:spacing w:before="78"/>
        <w:ind w:left="0" w:right="197" w:firstLine="0"/>
        <w:jc w:val="right"/>
        <w:rPr>
          <w:rFonts w:ascii="Times New Roman" w:hAnsi="Times New Roman" w:cs="Times New Roman" w:eastAsia="Times New Roman" w:hint="default"/>
          <w:sz w:val="18"/>
          <w:szCs w:val="18"/>
        </w:rPr>
      </w:pPr>
      <w:r>
        <w:rPr>
          <w:rFonts w:ascii="Times New Roman"/>
          <w:sz w:val="18"/>
        </w:rPr>
        <w:t>138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434"/>
        <w:gridCol w:w="1642"/>
        <w:gridCol w:w="1872"/>
        <w:gridCol w:w="1913"/>
      </w:tblGrid>
      <w:tr>
        <w:trPr>
          <w:trHeight w:val="362" w:hRule="exact"/>
        </w:trPr>
        <w:tc>
          <w:tcPr>
            <w:tcW w:w="34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序</w:t>
            </w:r>
            <w:r>
              <w:rPr>
                <w:rFonts w:ascii="宋体" w:hAnsi="宋体" w:cs="宋体" w:eastAsia="宋体" w:hint="default"/>
                <w:spacing w:val="-3"/>
                <w:sz w:val="18"/>
                <w:szCs w:val="18"/>
              </w:rPr>
              <w:t>号</w:t>
            </w:r>
          </w:p>
        </w:tc>
        <w:tc>
          <w:tcPr>
            <w:tcW w:w="18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数</w:t>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数</w:t>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缩股数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10</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期月</w:t>
            </w:r>
            <w:r>
              <w:rPr>
                <w:rFonts w:ascii="宋体" w:hAnsi="宋体" w:cs="宋体" w:eastAsia="宋体" w:hint="default"/>
                <w:spacing w:val="-3"/>
                <w:sz w:val="18"/>
                <w:szCs w:val="18"/>
              </w:rPr>
              <w:t>份数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11</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6"/>
                <w:w w:val="85"/>
                <w:sz w:val="18"/>
              </w:rPr>
              <w:t>12</w:t>
            </w:r>
            <w:r>
              <w:rPr>
                <w:rFonts w:ascii="Courier New"/>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6"/>
                <w:w w:val="85"/>
                <w:sz w:val="18"/>
              </w:rPr>
              <w:t>12</w:t>
            </w:r>
            <w:r>
              <w:rPr>
                <w:rFonts w:ascii="Courier New"/>
                <w:sz w:val="18"/>
              </w:rPr>
            </w:r>
          </w:p>
        </w:tc>
      </w:tr>
      <w:tr>
        <w:trPr>
          <w:trHeight w:val="950"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w:t>
            </w:r>
            <w:r>
              <w:rPr>
                <w:rFonts w:ascii="宋体" w:hAnsi="宋体" w:cs="宋体" w:eastAsia="宋体" w:hint="default"/>
                <w:spacing w:val="-3"/>
                <w:sz w:val="18"/>
                <w:szCs w:val="18"/>
              </w:rPr>
              <w:t>在</w:t>
            </w:r>
            <w:r>
              <w:rPr>
                <w:rFonts w:ascii="宋体" w:hAnsi="宋体" w:cs="宋体" w:eastAsia="宋体" w:hint="default"/>
                <w:spacing w:val="-3"/>
                <w:sz w:val="18"/>
                <w:szCs w:val="18"/>
              </w:rPr>
              <w:t>外</w:t>
            </w:r>
            <w:r>
              <w:rPr>
                <w:rFonts w:ascii="宋体" w:hAnsi="宋体" w:cs="宋体" w:eastAsia="宋体" w:hint="default"/>
                <w:spacing w:val="-3"/>
                <w:sz w:val="18"/>
                <w:szCs w:val="18"/>
              </w:rPr>
              <w:t>的</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w:t>
            </w:r>
            <w:r>
              <w:rPr>
                <w:rFonts w:ascii="宋体" w:hAnsi="宋体" w:cs="宋体" w:eastAsia="宋体" w:hint="default"/>
                <w:spacing w:val="-3"/>
                <w:sz w:val="18"/>
                <w:szCs w:val="18"/>
              </w:rPr>
              <w:t>加权</w:t>
            </w:r>
            <w:r>
              <w:rPr>
                <w:rFonts w:ascii="宋体" w:hAnsi="宋体" w:cs="宋体" w:eastAsia="宋体" w:hint="default"/>
                <w:spacing w:val="-3"/>
                <w:sz w:val="18"/>
                <w:szCs w:val="18"/>
              </w:rPr>
              <w:t>平</w:t>
            </w:r>
            <w:r>
              <w:rPr>
                <w:rFonts w:ascii="宋体" w:hAnsi="宋体" w:cs="宋体" w:eastAsia="宋体" w:hint="default"/>
                <w:spacing w:val="-3"/>
                <w:sz w:val="18"/>
                <w:szCs w:val="18"/>
              </w:rPr>
              <w:t>均</w:t>
            </w:r>
            <w:r>
              <w:rPr>
                <w:rFonts w:ascii="宋体" w:hAnsi="宋体" w:cs="宋体" w:eastAsia="宋体" w:hint="default"/>
                <w:spacing w:val="-3"/>
                <w:sz w:val="18"/>
                <w:szCs w:val="18"/>
              </w:rPr>
              <w:t>数</w:t>
            </w:r>
            <w:r>
              <w:rPr>
                <w:rFonts w:ascii="宋体" w:hAnsi="宋体" w:cs="宋体" w:eastAsia="宋体" w:hint="default"/>
                <w:spacing w:val="-3"/>
                <w:sz w:val="18"/>
                <w:szCs w:val="18"/>
              </w:rPr>
              <w:t>（</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12=4+5+6</w:t>
            </w:r>
            <w:r>
              <w:rPr>
                <w:rFonts w:ascii="宋体" w:hAnsi="宋体" w:cs="宋体" w:eastAsia="宋体" w:hint="default"/>
                <w:w w:val="95"/>
                <w:sz w:val="18"/>
                <w:szCs w:val="18"/>
              </w:rPr>
              <w:t>×</w:t>
            </w:r>
            <w:r>
              <w:rPr>
                <w:rFonts w:ascii="Courier New" w:hAnsi="Courier New" w:cs="Courier New" w:eastAsia="Courier New" w:hint="default"/>
                <w:w w:val="95"/>
                <w:sz w:val="18"/>
                <w:szCs w:val="18"/>
              </w:rPr>
              <w:t>7</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 </w:t>
            </w:r>
            <w:r>
              <w:rPr>
                <w:rFonts w:ascii="Courier New" w:hAnsi="Courier New" w:cs="Courier New" w:eastAsia="Courier New" w:hint="default"/>
                <w:spacing w:val="-3"/>
                <w:sz w:val="18"/>
                <w:szCs w:val="18"/>
              </w:rPr>
              <w:t>11-8 </w:t>
            </w:r>
            <w:r>
              <w:rPr>
                <w:rFonts w:ascii="宋体" w:hAnsi="宋体" w:cs="宋体" w:eastAsia="宋体" w:hint="default"/>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38"/>
                <w:sz w:val="18"/>
                <w:szCs w:val="18"/>
              </w:rPr>
              <w:t> </w:t>
            </w:r>
            <w:r>
              <w:rPr>
                <w:rFonts w:ascii="宋体" w:hAnsi="宋体" w:cs="宋体" w:eastAsia="宋体" w:hint="default"/>
                <w:sz w:val="18"/>
                <w:szCs w:val="18"/>
              </w:rPr>
              <w:t>÷</w:t>
            </w:r>
          </w:p>
          <w:p>
            <w:pPr>
              <w:pStyle w:val="TableParagraph"/>
              <w:spacing w:line="240" w:lineRule="auto" w:before="108"/>
              <w:ind w:left="105" w:right="0"/>
              <w:jc w:val="left"/>
              <w:rPr>
                <w:rFonts w:ascii="Courier New" w:hAnsi="Courier New" w:cs="Courier New" w:eastAsia="Courier New" w:hint="default"/>
                <w:sz w:val="18"/>
                <w:szCs w:val="18"/>
              </w:rPr>
            </w:pPr>
            <w:r>
              <w:rPr>
                <w:rFonts w:ascii="Courier New"/>
                <w:w w:val="95"/>
                <w:sz w:val="18"/>
              </w:rPr>
              <w:t>11-10</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r>
      <w:tr>
        <w:trPr>
          <w:trHeight w:val="638"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4"/>
                <w:sz w:val="18"/>
                <w:szCs w:val="18"/>
              </w:rPr>
              <w:t>因</w:t>
            </w: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下企</w:t>
            </w:r>
            <w:r>
              <w:rPr>
                <w:rFonts w:ascii="宋体" w:hAnsi="宋体" w:cs="宋体" w:eastAsia="宋体" w:hint="default"/>
                <w:spacing w:val="4"/>
                <w:sz w:val="18"/>
                <w:szCs w:val="18"/>
              </w:rPr>
              <w:t>业</w:t>
            </w:r>
            <w:r>
              <w:rPr>
                <w:rFonts w:ascii="宋体" w:hAnsi="宋体" w:cs="宋体" w:eastAsia="宋体" w:hint="default"/>
                <w:spacing w:val="4"/>
                <w:sz w:val="18"/>
                <w:szCs w:val="18"/>
              </w:rPr>
              <w:t>合</w:t>
            </w:r>
            <w:r>
              <w:rPr>
                <w:rFonts w:ascii="宋体" w:hAnsi="宋体" w:cs="宋体" w:eastAsia="宋体" w:hint="default"/>
                <w:spacing w:val="4"/>
                <w:sz w:val="18"/>
                <w:szCs w:val="18"/>
              </w:rPr>
              <w:t>并</w:t>
            </w:r>
            <w:r>
              <w:rPr>
                <w:rFonts w:ascii="宋体" w:hAnsi="宋体" w:cs="宋体" w:eastAsia="宋体" w:hint="default"/>
                <w:spacing w:val="4"/>
                <w:sz w:val="18"/>
                <w:szCs w:val="18"/>
              </w:rPr>
              <w:t>而</w:t>
            </w:r>
            <w:r>
              <w:rPr>
                <w:rFonts w:ascii="宋体" w:hAnsi="宋体" w:cs="宋体" w:eastAsia="宋体" w:hint="default"/>
                <w:spacing w:val="4"/>
                <w:sz w:val="18"/>
                <w:szCs w:val="18"/>
              </w:rPr>
              <w:t>调</w:t>
            </w:r>
            <w:r>
              <w:rPr>
                <w:rFonts w:ascii="宋体" w:hAnsi="宋体" w:cs="宋体" w:eastAsia="宋体" w:hint="default"/>
                <w:spacing w:val="4"/>
                <w:sz w:val="18"/>
                <w:szCs w:val="18"/>
              </w:rPr>
              <w:t>整的</w:t>
            </w:r>
            <w:r>
              <w:rPr>
                <w:rFonts w:ascii="宋体" w:hAnsi="宋体" w:cs="宋体" w:eastAsia="宋体" w:hint="default"/>
                <w:spacing w:val="4"/>
                <w:sz w:val="18"/>
                <w:szCs w:val="18"/>
              </w:rPr>
              <w:t>发</w:t>
            </w:r>
            <w:r>
              <w:rPr>
                <w:rFonts w:ascii="宋体" w:hAnsi="宋体" w:cs="宋体" w:eastAsia="宋体" w:hint="default"/>
                <w:spacing w:val="4"/>
                <w:sz w:val="18"/>
                <w:szCs w:val="18"/>
              </w:rPr>
              <w:t>行</w:t>
            </w:r>
            <w:r>
              <w:rPr>
                <w:rFonts w:ascii="宋体" w:hAnsi="宋体" w:cs="宋体" w:eastAsia="宋体" w:hint="default"/>
                <w:spacing w:val="4"/>
                <w:sz w:val="18"/>
                <w:szCs w:val="18"/>
              </w:rPr>
              <w:t>在</w:t>
            </w:r>
            <w:r>
              <w:rPr>
                <w:rFonts w:ascii="宋体" w:hAnsi="宋体" w:cs="宋体" w:eastAsia="宋体" w:hint="default"/>
                <w:spacing w:val="-24"/>
                <w:sz w:val="18"/>
                <w:szCs w:val="18"/>
              </w:rPr>
              <w:t> </w:t>
            </w:r>
            <w:r>
              <w:rPr>
                <w:rFonts w:ascii="宋体" w:hAnsi="宋体" w:cs="宋体" w:eastAsia="宋体" w:hint="default"/>
                <w:spacing w:val="-3"/>
                <w:sz w:val="18"/>
                <w:szCs w:val="18"/>
              </w:rPr>
              <w:t>外</w:t>
            </w:r>
            <w:r>
              <w:rPr>
                <w:rFonts w:ascii="宋体" w:hAnsi="宋体" w:cs="宋体" w:eastAsia="宋体" w:hint="default"/>
                <w:spacing w:val="-3"/>
                <w:sz w:val="18"/>
                <w:szCs w:val="18"/>
              </w:rPr>
              <w:t>的</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w:t>
            </w:r>
            <w:r>
              <w:rPr>
                <w:rFonts w:ascii="宋体" w:hAnsi="宋体" w:cs="宋体" w:eastAsia="宋体" w:hint="default"/>
                <w:spacing w:val="-3"/>
                <w:sz w:val="18"/>
                <w:szCs w:val="18"/>
              </w:rPr>
              <w:t>加权</w:t>
            </w:r>
            <w:r>
              <w:rPr>
                <w:rFonts w:ascii="宋体" w:hAnsi="宋体" w:cs="宋体" w:eastAsia="宋体" w:hint="default"/>
                <w:spacing w:val="-3"/>
                <w:sz w:val="18"/>
                <w:szCs w:val="18"/>
              </w:rPr>
              <w:t>平</w:t>
            </w:r>
            <w:r>
              <w:rPr>
                <w:rFonts w:ascii="宋体" w:hAnsi="宋体" w:cs="宋体" w:eastAsia="宋体" w:hint="default"/>
                <w:spacing w:val="-3"/>
                <w:sz w:val="18"/>
                <w:szCs w:val="18"/>
              </w:rPr>
              <w:t>均</w:t>
            </w:r>
            <w:r>
              <w:rPr>
                <w:rFonts w:ascii="宋体" w:hAnsi="宋体" w:cs="宋体" w:eastAsia="宋体" w:hint="default"/>
                <w:spacing w:val="-3"/>
                <w:sz w:val="18"/>
                <w:szCs w:val="18"/>
              </w:rPr>
              <w:t>数</w:t>
            </w:r>
            <w:r>
              <w:rPr>
                <w:rFonts w:ascii="宋体" w:hAnsi="宋体" w:cs="宋体" w:eastAsia="宋体" w:hint="default"/>
                <w:spacing w:val="-3"/>
                <w:sz w:val="18"/>
                <w:szCs w:val="18"/>
              </w:rPr>
              <w:t>（</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spacing w:val="-3"/>
                <w:w w:val="95"/>
                <w:sz w:val="18"/>
              </w:rPr>
              <w:t>13</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14=1</w:t>
            </w:r>
            <w:r>
              <w:rPr>
                <w:rFonts w:ascii="宋体" w:hAnsi="宋体" w:cs="宋体" w:eastAsia="宋体" w:hint="default"/>
                <w:w w:val="95"/>
                <w:sz w:val="18"/>
                <w:szCs w:val="18"/>
              </w:rPr>
              <w:t>÷</w:t>
            </w:r>
            <w:r>
              <w:rPr>
                <w:rFonts w:ascii="Courier New" w:hAnsi="Courier New" w:cs="Courier New" w:eastAsia="Courier New" w:hint="default"/>
                <w:w w:val="95"/>
                <w:sz w:val="18"/>
                <w:szCs w:val="18"/>
              </w:rPr>
              <w:t>13</w:t>
            </w:r>
            <w:r>
              <w:rPr>
                <w:rFonts w:ascii="Courier New" w:hAnsi="Courier New" w:cs="Courier New" w:eastAsia="Courier New" w:hint="default"/>
                <w:sz w:val="18"/>
                <w:szCs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0.63</w:t>
            </w:r>
            <w:r>
              <w:rPr>
                <w:rFonts w:ascii="Courier New"/>
                <w:spacing w:val="-2"/>
                <w:sz w:val="18"/>
              </w:rPr>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15=3</w:t>
            </w:r>
            <w:r>
              <w:rPr>
                <w:rFonts w:ascii="宋体" w:hAnsi="宋体" w:cs="宋体" w:eastAsia="宋体" w:hint="default"/>
                <w:w w:val="95"/>
                <w:sz w:val="18"/>
                <w:szCs w:val="18"/>
              </w:rPr>
              <w:t>÷</w:t>
            </w:r>
            <w:r>
              <w:rPr>
                <w:rFonts w:ascii="Courier New" w:hAnsi="Courier New" w:cs="Courier New" w:eastAsia="Courier New" w:hint="default"/>
                <w:w w:val="95"/>
                <w:sz w:val="18"/>
                <w:szCs w:val="18"/>
              </w:rPr>
              <w:t>12</w:t>
            </w:r>
            <w:r>
              <w:rPr>
                <w:rFonts w:ascii="Courier New" w:hAnsi="Courier New" w:cs="Courier New" w:eastAsia="Courier New" w:hint="default"/>
                <w:sz w:val="18"/>
                <w:szCs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0.64</w:t>
            </w:r>
            <w:r>
              <w:rPr>
                <w:rFonts w:ascii="Courier New"/>
                <w:spacing w:val="-2"/>
                <w:sz w:val="18"/>
              </w:rPr>
            </w:r>
          </w:p>
        </w:tc>
      </w:tr>
      <w:tr>
        <w:trPr>
          <w:trHeight w:val="638"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已</w:t>
            </w:r>
            <w:r>
              <w:rPr>
                <w:rFonts w:ascii="宋体" w:hAnsi="宋体" w:cs="宋体" w:eastAsia="宋体" w:hint="default"/>
                <w:spacing w:val="4"/>
                <w:sz w:val="18"/>
                <w:szCs w:val="18"/>
              </w:rPr>
              <w:t>确</w:t>
            </w:r>
            <w:r>
              <w:rPr>
                <w:rFonts w:ascii="宋体" w:hAnsi="宋体" w:cs="宋体" w:eastAsia="宋体" w:hint="default"/>
                <w:spacing w:val="4"/>
                <w:sz w:val="18"/>
                <w:szCs w:val="18"/>
              </w:rPr>
              <w:t>认</w:t>
            </w:r>
            <w:r>
              <w:rPr>
                <w:rFonts w:ascii="宋体" w:hAnsi="宋体" w:cs="宋体" w:eastAsia="宋体" w:hint="default"/>
                <w:spacing w:val="4"/>
                <w:sz w:val="18"/>
                <w:szCs w:val="18"/>
              </w:rPr>
              <w:t>为</w:t>
            </w:r>
            <w:r>
              <w:rPr>
                <w:rFonts w:ascii="宋体" w:hAnsi="宋体" w:cs="宋体" w:eastAsia="宋体" w:hint="default"/>
                <w:spacing w:val="4"/>
                <w:sz w:val="18"/>
                <w:szCs w:val="18"/>
              </w:rPr>
              <w:t>费</w:t>
            </w:r>
            <w:r>
              <w:rPr>
                <w:rFonts w:ascii="宋体" w:hAnsi="宋体" w:cs="宋体" w:eastAsia="宋体" w:hint="default"/>
                <w:spacing w:val="4"/>
                <w:sz w:val="18"/>
                <w:szCs w:val="18"/>
              </w:rPr>
              <w:t>用</w:t>
            </w:r>
            <w:r>
              <w:rPr>
                <w:rFonts w:ascii="宋体" w:hAnsi="宋体" w:cs="宋体" w:eastAsia="宋体" w:hint="default"/>
                <w:spacing w:val="4"/>
                <w:sz w:val="18"/>
                <w:szCs w:val="18"/>
              </w:rPr>
              <w:t>的</w:t>
            </w:r>
            <w:r>
              <w:rPr>
                <w:rFonts w:ascii="宋体" w:hAnsi="宋体" w:cs="宋体" w:eastAsia="宋体" w:hint="default"/>
                <w:spacing w:val="4"/>
                <w:sz w:val="18"/>
                <w:szCs w:val="18"/>
              </w:rPr>
              <w:t>稀释</w:t>
            </w:r>
            <w:r>
              <w:rPr>
                <w:rFonts w:ascii="宋体" w:hAnsi="宋体" w:cs="宋体" w:eastAsia="宋体" w:hint="default"/>
                <w:spacing w:val="4"/>
                <w:sz w:val="18"/>
                <w:szCs w:val="18"/>
              </w:rPr>
              <w:t>性</w:t>
            </w:r>
            <w:r>
              <w:rPr>
                <w:rFonts w:ascii="宋体" w:hAnsi="宋体" w:cs="宋体" w:eastAsia="宋体" w:hint="default"/>
                <w:spacing w:val="4"/>
                <w:sz w:val="18"/>
                <w:szCs w:val="18"/>
              </w:rPr>
              <w:t>潜</w:t>
            </w:r>
            <w:r>
              <w:rPr>
                <w:rFonts w:ascii="宋体" w:hAnsi="宋体" w:cs="宋体" w:eastAsia="宋体" w:hint="default"/>
                <w:spacing w:val="4"/>
                <w:sz w:val="18"/>
                <w:szCs w:val="18"/>
              </w:rPr>
              <w:t>在</w:t>
            </w:r>
            <w:r>
              <w:rPr>
                <w:rFonts w:ascii="宋体" w:hAnsi="宋体" w:cs="宋体" w:eastAsia="宋体" w:hint="default"/>
                <w:spacing w:val="4"/>
                <w:sz w:val="18"/>
                <w:szCs w:val="18"/>
              </w:rPr>
              <w:t>普</w:t>
            </w:r>
            <w:r>
              <w:rPr>
                <w:rFonts w:ascii="宋体" w:hAnsi="宋体" w:cs="宋体" w:eastAsia="宋体" w:hint="default"/>
                <w:spacing w:val="4"/>
                <w:sz w:val="18"/>
                <w:szCs w:val="18"/>
              </w:rPr>
              <w:t>通</w:t>
            </w:r>
            <w:r>
              <w:rPr>
                <w:rFonts w:ascii="宋体" w:hAnsi="宋体" w:cs="宋体" w:eastAsia="宋体" w:hint="default"/>
                <w:spacing w:val="4"/>
                <w:sz w:val="18"/>
                <w:szCs w:val="18"/>
              </w:rPr>
              <w:t>股</w:t>
            </w:r>
            <w:r>
              <w:rPr>
                <w:rFonts w:ascii="宋体" w:hAnsi="宋体" w:cs="宋体" w:eastAsia="宋体" w:hint="default"/>
                <w:spacing w:val="4"/>
                <w:sz w:val="18"/>
                <w:szCs w:val="18"/>
              </w:rPr>
              <w:t>利</w:t>
            </w:r>
            <w:r>
              <w:rPr>
                <w:rFonts w:ascii="宋体" w:hAnsi="宋体" w:cs="宋体" w:eastAsia="宋体" w:hint="default"/>
                <w:spacing w:val="4"/>
                <w:sz w:val="18"/>
                <w:szCs w:val="18"/>
              </w:rPr>
              <w:t>息</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及其</w:t>
            </w:r>
            <w:r>
              <w:rPr>
                <w:rFonts w:ascii="宋体" w:hAnsi="宋体" w:cs="宋体" w:eastAsia="宋体" w:hint="default"/>
                <w:spacing w:val="-3"/>
                <w:sz w:val="18"/>
                <w:szCs w:val="18"/>
              </w:rPr>
              <w:t>他</w:t>
            </w:r>
            <w:r>
              <w:rPr>
                <w:rFonts w:ascii="宋体" w:hAnsi="宋体" w:cs="宋体" w:eastAsia="宋体" w:hint="default"/>
                <w:spacing w:val="-3"/>
                <w:sz w:val="18"/>
                <w:szCs w:val="18"/>
              </w:rPr>
              <w:t>影响因</w:t>
            </w:r>
            <w:r>
              <w:rPr>
                <w:rFonts w:ascii="宋体" w:hAnsi="宋体" w:cs="宋体" w:eastAsia="宋体" w:hint="default"/>
                <w:spacing w:val="-3"/>
                <w:sz w:val="18"/>
                <w:szCs w:val="18"/>
              </w:rPr>
              <w:t>素</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spacing w:val="-3"/>
                <w:w w:val="95"/>
                <w:sz w:val="18"/>
              </w:rPr>
              <w:t>16</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率</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17</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25%</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0"/>
                <w:sz w:val="18"/>
              </w:rPr>
              <w:t>25%</w:t>
            </w:r>
            <w:r>
              <w:rPr>
                <w:rFonts w:ascii="Courier New"/>
                <w:spacing w:val="-2"/>
                <w:sz w:val="18"/>
              </w:rPr>
            </w:r>
          </w:p>
        </w:tc>
      </w:tr>
      <w:tr>
        <w:trPr>
          <w:trHeight w:val="355"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换</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18</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可</w:t>
            </w:r>
            <w:r>
              <w:rPr>
                <w:rFonts w:ascii="宋体" w:hAnsi="宋体" w:cs="宋体" w:eastAsia="宋体" w:hint="default"/>
                <w:spacing w:val="-5"/>
                <w:sz w:val="18"/>
                <w:szCs w:val="18"/>
              </w:rPr>
              <w:t>转</w:t>
            </w:r>
            <w:r>
              <w:rPr>
                <w:rFonts w:ascii="宋体" w:hAnsi="宋体" w:cs="宋体" w:eastAsia="宋体" w:hint="default"/>
                <w:spacing w:val="-5"/>
                <w:sz w:val="18"/>
                <w:szCs w:val="18"/>
              </w:rPr>
              <w:t>换</w:t>
            </w:r>
            <w:r>
              <w:rPr>
                <w:rFonts w:ascii="宋体" w:hAnsi="宋体" w:cs="宋体" w:eastAsia="宋体" w:hint="default"/>
                <w:spacing w:val="-5"/>
                <w:sz w:val="18"/>
                <w:szCs w:val="18"/>
              </w:rPr>
              <w:t>公司</w:t>
            </w:r>
            <w:r>
              <w:rPr>
                <w:rFonts w:ascii="宋体" w:hAnsi="宋体" w:cs="宋体" w:eastAsia="宋体" w:hint="default"/>
                <w:spacing w:val="-5"/>
                <w:sz w:val="18"/>
                <w:szCs w:val="18"/>
              </w:rPr>
              <w:t>债</w:t>
            </w:r>
            <w:r>
              <w:rPr>
                <w:rFonts w:ascii="宋体" w:hAnsi="宋体" w:cs="宋体" w:eastAsia="宋体" w:hint="default"/>
                <w:spacing w:val="-5"/>
                <w:sz w:val="18"/>
                <w:szCs w:val="18"/>
              </w:rPr>
              <w:t>券</w:t>
            </w:r>
            <w:r>
              <w:rPr>
                <w:rFonts w:ascii="宋体" w:hAnsi="宋体" w:cs="宋体" w:eastAsia="宋体" w:hint="default"/>
                <w:spacing w:val="-5"/>
                <w:sz w:val="18"/>
                <w:szCs w:val="18"/>
              </w:rPr>
              <w:t>、</w:t>
            </w:r>
            <w:r>
              <w:rPr>
                <w:rFonts w:ascii="宋体" w:hAnsi="宋体" w:cs="宋体" w:eastAsia="宋体" w:hint="default"/>
                <w:spacing w:val="-5"/>
                <w:sz w:val="18"/>
                <w:szCs w:val="18"/>
              </w:rPr>
              <w:t>认</w:t>
            </w:r>
            <w:r>
              <w:rPr>
                <w:rFonts w:ascii="宋体" w:hAnsi="宋体" w:cs="宋体" w:eastAsia="宋体" w:hint="default"/>
                <w:spacing w:val="-5"/>
                <w:sz w:val="18"/>
                <w:szCs w:val="18"/>
              </w:rPr>
              <w:t>股</w:t>
            </w:r>
            <w:r>
              <w:rPr>
                <w:rFonts w:ascii="宋体" w:hAnsi="宋体" w:cs="宋体" w:eastAsia="宋体" w:hint="default"/>
                <w:spacing w:val="-5"/>
                <w:sz w:val="18"/>
                <w:szCs w:val="18"/>
              </w:rPr>
              <w:t>权</w:t>
            </w:r>
            <w:r>
              <w:rPr>
                <w:rFonts w:ascii="宋体" w:hAnsi="宋体" w:cs="宋体" w:eastAsia="宋体" w:hint="default"/>
                <w:spacing w:val="-5"/>
                <w:sz w:val="18"/>
                <w:szCs w:val="18"/>
              </w:rPr>
              <w:t>证、</w:t>
            </w:r>
            <w:r>
              <w:rPr>
                <w:rFonts w:ascii="宋体" w:hAnsi="宋体" w:cs="宋体" w:eastAsia="宋体" w:hint="default"/>
                <w:spacing w:val="-5"/>
                <w:sz w:val="18"/>
                <w:szCs w:val="18"/>
              </w:rPr>
              <w:t>股份</w:t>
            </w:r>
            <w:r>
              <w:rPr>
                <w:rFonts w:ascii="宋体" w:hAnsi="宋体" w:cs="宋体" w:eastAsia="宋体" w:hint="default"/>
                <w:spacing w:val="-5"/>
                <w:sz w:val="18"/>
                <w:szCs w:val="18"/>
              </w:rPr>
              <w:t>期</w:t>
            </w:r>
            <w:r>
              <w:rPr>
                <w:rFonts w:ascii="宋体" w:hAnsi="宋体" w:cs="宋体" w:eastAsia="宋体" w:hint="default"/>
                <w:spacing w:val="-5"/>
                <w:sz w:val="18"/>
                <w:szCs w:val="18"/>
              </w:rPr>
              <w:t>权等</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换</w:t>
            </w:r>
            <w:r>
              <w:rPr>
                <w:rFonts w:ascii="宋体" w:hAnsi="宋体" w:cs="宋体" w:eastAsia="宋体" w:hint="default"/>
                <w:spacing w:val="-3"/>
                <w:sz w:val="18"/>
                <w:szCs w:val="18"/>
              </w:rPr>
              <w:t>或</w:t>
            </w:r>
            <w:r>
              <w:rPr>
                <w:rFonts w:ascii="宋体" w:hAnsi="宋体" w:cs="宋体" w:eastAsia="宋体" w:hint="default"/>
                <w:spacing w:val="-3"/>
                <w:sz w:val="18"/>
                <w:szCs w:val="18"/>
              </w:rPr>
              <w:t>行</w:t>
            </w:r>
            <w:r>
              <w:rPr>
                <w:rFonts w:ascii="宋体" w:hAnsi="宋体" w:cs="宋体" w:eastAsia="宋体" w:hint="default"/>
                <w:spacing w:val="-3"/>
                <w:sz w:val="18"/>
                <w:szCs w:val="18"/>
              </w:rPr>
              <w:t>权而增加</w:t>
            </w:r>
            <w:r>
              <w:rPr>
                <w:rFonts w:ascii="宋体" w:hAnsi="宋体" w:cs="宋体" w:eastAsia="宋体" w:hint="default"/>
                <w:spacing w:val="-3"/>
                <w:sz w:val="18"/>
                <w:szCs w:val="18"/>
              </w:rPr>
              <w:t>的</w:t>
            </w:r>
            <w:r>
              <w:rPr>
                <w:rFonts w:ascii="宋体" w:hAnsi="宋体" w:cs="宋体" w:eastAsia="宋体" w:hint="default"/>
                <w:spacing w:val="-3"/>
                <w:sz w:val="18"/>
                <w:szCs w:val="18"/>
              </w:rPr>
              <w:t>股份数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spacing w:val="-3"/>
                <w:w w:val="95"/>
                <w:sz w:val="18"/>
              </w:rPr>
              <w:t>19</w:t>
            </w:r>
            <w:r>
              <w:rPr>
                <w:rFonts w:ascii="Courier New"/>
                <w:spacing w:val="-3"/>
                <w:sz w:val="18"/>
              </w:rPr>
            </w:r>
          </w:p>
        </w:tc>
        <w:tc>
          <w:tcPr>
            <w:tcW w:w="187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w w:val="90"/>
                <w:sz w:val="18"/>
                <w:szCs w:val="18"/>
              </w:rPr>
              <w:t>20=[1+(16-18)</w:t>
            </w:r>
            <w:r>
              <w:rPr>
                <w:rFonts w:ascii="宋体" w:hAnsi="宋体" w:cs="宋体" w:eastAsia="宋体" w:hint="default"/>
                <w:w w:val="90"/>
                <w:sz w:val="18"/>
                <w:szCs w:val="18"/>
              </w:rPr>
              <w:t>×</w:t>
            </w:r>
            <w:r>
              <w:rPr>
                <w:rFonts w:ascii="宋体" w:hAnsi="宋体" w:cs="宋体" w:eastAsia="宋体" w:hint="default"/>
                <w:sz w:val="18"/>
                <w:szCs w:val="18"/>
              </w:rPr>
            </w:r>
          </w:p>
          <w:p>
            <w:pPr>
              <w:pStyle w:val="TableParagraph"/>
              <w:tabs>
                <w:tab w:pos="1348" w:val="left" w:leader="none"/>
              </w:tabs>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spacing w:val="-2"/>
                <w:w w:val="85"/>
                <w:sz w:val="18"/>
                <w:szCs w:val="18"/>
              </w:rPr>
              <w:t>(100%-17)]</w:t>
              <w:tab/>
            </w:r>
            <w:r>
              <w:rPr>
                <w:rFonts w:ascii="宋体" w:hAnsi="宋体" w:cs="宋体" w:eastAsia="宋体" w:hint="default"/>
                <w:sz w:val="18"/>
                <w:szCs w:val="18"/>
              </w:rPr>
              <w:t>÷</w:t>
            </w:r>
          </w:p>
          <w:p>
            <w:pPr>
              <w:pStyle w:val="TableParagraph"/>
              <w:spacing w:line="240" w:lineRule="auto" w:before="108"/>
              <w:ind w:left="105" w:right="0"/>
              <w:jc w:val="left"/>
              <w:rPr>
                <w:rFonts w:ascii="Courier New" w:hAnsi="Courier New" w:cs="Courier New" w:eastAsia="Courier New" w:hint="default"/>
                <w:sz w:val="18"/>
                <w:szCs w:val="18"/>
              </w:rPr>
            </w:pPr>
            <w:r>
              <w:rPr>
                <w:rFonts w:ascii="Courier New"/>
                <w:w w:val="95"/>
                <w:sz w:val="18"/>
              </w:rPr>
              <w:t>(13+19)</w:t>
            </w:r>
            <w:r>
              <w:rPr>
                <w:rFonts w:ascii="Courier New"/>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0.63</w:t>
            </w:r>
            <w:r>
              <w:rPr>
                <w:rFonts w:ascii="Courier New"/>
                <w:spacing w:val="-2"/>
                <w:sz w:val="18"/>
              </w:rPr>
            </w:r>
          </w:p>
        </w:tc>
      </w:tr>
      <w:tr>
        <w:trPr>
          <w:trHeight w:val="962" w:hRule="exact"/>
        </w:trPr>
        <w:tc>
          <w:tcPr>
            <w:tcW w:w="3434"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24" w:right="0"/>
              <w:jc w:val="left"/>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05" w:right="0"/>
              <w:jc w:val="left"/>
              <w:rPr>
                <w:rFonts w:ascii="Courier New" w:hAnsi="Courier New" w:cs="Courier New" w:eastAsia="Courier New" w:hint="default"/>
                <w:sz w:val="18"/>
                <w:szCs w:val="18"/>
              </w:rPr>
            </w:pPr>
            <w:r>
              <w:rPr>
                <w:rFonts w:ascii="Courier New"/>
                <w:w w:val="95"/>
                <w:sz w:val="18"/>
              </w:rPr>
              <w:t>21=[3+(16-18)</w:t>
            </w:r>
            <w:r>
              <w:rPr>
                <w:rFonts w:ascii="Courier New"/>
                <w:sz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宋体" w:hAnsi="宋体" w:cs="宋体" w:eastAsia="宋体" w:hint="default"/>
                <w:spacing w:val="-57"/>
                <w:w w:val="95"/>
                <w:sz w:val="18"/>
                <w:szCs w:val="18"/>
              </w:rPr>
              <w:t> </w:t>
            </w:r>
            <w:r>
              <w:rPr>
                <w:rFonts w:ascii="Courier New" w:hAnsi="Courier New" w:cs="Courier New" w:eastAsia="Courier New" w:hint="default"/>
                <w:w w:val="95"/>
                <w:sz w:val="18"/>
                <w:szCs w:val="18"/>
              </w:rPr>
              <w:t>(100%-17)]</w:t>
            </w:r>
            <w:r>
              <w:rPr>
                <w:rFonts w:ascii="Courier New" w:hAnsi="Courier New" w:cs="Courier New" w:eastAsia="Courier New" w:hint="default"/>
                <w:spacing w:val="-76"/>
                <w:w w:val="95"/>
                <w:sz w:val="18"/>
                <w:szCs w:val="18"/>
              </w:rPr>
              <w:t> </w:t>
            </w:r>
            <w:r>
              <w:rPr>
                <w:rFonts w:ascii="宋体" w:hAnsi="宋体" w:cs="宋体" w:eastAsia="宋体" w:hint="default"/>
                <w:w w:val="95"/>
                <w:sz w:val="18"/>
                <w:szCs w:val="18"/>
              </w:rPr>
              <w:t>÷</w:t>
            </w:r>
            <w:r>
              <w:rPr>
                <w:rFonts w:ascii="宋体" w:hAnsi="宋体" w:cs="宋体" w:eastAsia="宋体" w:hint="default"/>
                <w:sz w:val="18"/>
                <w:szCs w:val="18"/>
              </w:rPr>
            </w:r>
          </w:p>
          <w:p>
            <w:pPr>
              <w:pStyle w:val="TableParagraph"/>
              <w:spacing w:line="240" w:lineRule="auto" w:before="108"/>
              <w:ind w:left="105" w:right="0"/>
              <w:jc w:val="left"/>
              <w:rPr>
                <w:rFonts w:ascii="Courier New" w:hAnsi="Courier New" w:cs="Courier New" w:eastAsia="Courier New" w:hint="default"/>
                <w:sz w:val="18"/>
                <w:szCs w:val="18"/>
              </w:rPr>
            </w:pPr>
            <w:r>
              <w:rPr>
                <w:rFonts w:ascii="Courier New"/>
                <w:w w:val="95"/>
                <w:sz w:val="18"/>
              </w:rPr>
              <w:t>(12+19)</w:t>
            </w:r>
            <w:r>
              <w:rPr>
                <w:rFonts w:ascii="Courier New"/>
                <w:sz w:val="18"/>
              </w:rPr>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913"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0.64</w:t>
            </w:r>
            <w:r>
              <w:rPr>
                <w:rFonts w:ascii="Courier New"/>
                <w:spacing w:val="-2"/>
                <w:sz w:val="18"/>
              </w:rPr>
            </w:r>
          </w:p>
        </w:tc>
      </w:tr>
    </w:tbl>
    <w:p>
      <w:pPr>
        <w:pStyle w:val="BodyText"/>
        <w:spacing w:line="312" w:lineRule="exact" w:before="0"/>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基</w:t>
      </w:r>
      <w:r>
        <w:rPr/>
        <w:t>本</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p>
    <w:p>
      <w:pPr>
        <w:pStyle w:val="BodyText"/>
        <w:spacing w:line="240" w:lineRule="auto" w:before="233"/>
        <w:ind w:left="2034" w:right="39"/>
        <w:jc w:val="left"/>
        <w:rPr>
          <w:rFonts w:ascii="Courier New" w:hAnsi="Courier New" w:cs="Courier New" w:eastAsia="Courier New" w:hint="default"/>
        </w:rPr>
      </w:pPr>
      <w:r>
        <w:rPr>
          <w:rFonts w:ascii="宋体" w:hAnsi="宋体" w:cs="宋体" w:eastAsia="宋体" w:hint="default"/>
        </w:rPr>
        <w:t>基</w:t>
      </w:r>
      <w:r>
        <w:rPr/>
        <w:t>本</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r>
        <w:rPr>
          <w:rFonts w:ascii="Courier New" w:hAnsi="Courier New" w:cs="Courier New" w:eastAsia="Courier New" w:hint="default"/>
        </w:rPr>
        <w:t>=P0</w:t>
      </w:r>
      <w:r>
        <w:rPr>
          <w:rFonts w:ascii="宋体" w:hAnsi="宋体" w:cs="宋体" w:eastAsia="宋体" w:hint="default"/>
        </w:rPr>
        <w:t>÷</w:t>
      </w:r>
      <w:r>
        <w:rPr>
          <w:rFonts w:ascii="Courier New" w:hAnsi="Courier New" w:cs="Courier New" w:eastAsia="Courier New" w:hint="default"/>
        </w:rPr>
        <w:t>S</w:t>
      </w:r>
    </w:p>
    <w:p>
      <w:pPr>
        <w:pStyle w:val="BodyText"/>
        <w:spacing w:line="240" w:lineRule="auto" w:before="233"/>
        <w:ind w:left="2034" w:right="39"/>
        <w:jc w:val="left"/>
        <w:rPr>
          <w:rFonts w:ascii="Courier New" w:hAnsi="Courier New" w:cs="Courier New" w:eastAsia="Courier New" w:hint="default"/>
        </w:rPr>
      </w:pPr>
      <w:r>
        <w:rPr>
          <w:rFonts w:ascii="Courier New" w:hAnsi="Courier New" w:cs="Courier New" w:eastAsia="Courier New" w:hint="default"/>
          <w:w w:val="90"/>
        </w:rPr>
        <w:t>S= S0</w:t>
      </w:r>
      <w:r>
        <w:rPr>
          <w:rFonts w:ascii="宋体" w:hAnsi="宋体" w:cs="宋体" w:eastAsia="宋体" w:hint="default"/>
          <w:w w:val="90"/>
        </w:rPr>
        <w:t>＋</w:t>
      </w:r>
      <w:r>
        <w:rPr>
          <w:rFonts w:ascii="Courier New" w:hAnsi="Courier New" w:cs="Courier New" w:eastAsia="Courier New" w:hint="default"/>
          <w:w w:val="90"/>
        </w:rPr>
        <w:t>S1</w:t>
      </w:r>
      <w:r>
        <w:rPr>
          <w:rFonts w:ascii="宋体" w:hAnsi="宋体" w:cs="宋体" w:eastAsia="宋体" w:hint="default"/>
          <w:w w:val="90"/>
        </w:rPr>
        <w:t>＋</w:t>
      </w:r>
      <w:r>
        <w:rPr>
          <w:rFonts w:ascii="Courier New" w:hAnsi="Courier New" w:cs="Courier New" w:eastAsia="Courier New" w:hint="default"/>
          <w:w w:val="90"/>
        </w:rPr>
        <w:t>Si</w:t>
      </w:r>
      <w:r>
        <w:rPr>
          <w:rFonts w:ascii="宋体" w:hAnsi="宋体" w:cs="宋体" w:eastAsia="宋体" w:hint="default"/>
          <w:w w:val="90"/>
        </w:rPr>
        <w:t>×</w:t>
      </w:r>
      <w:r>
        <w:rPr>
          <w:rFonts w:ascii="Courier New" w:hAnsi="Courier New" w:cs="Courier New" w:eastAsia="Courier New" w:hint="default"/>
          <w:w w:val="90"/>
        </w:rPr>
        <w:t>Mi</w:t>
      </w:r>
      <w:r>
        <w:rPr>
          <w:rFonts w:ascii="宋体" w:hAnsi="宋体" w:cs="宋体" w:eastAsia="宋体" w:hint="default"/>
          <w:w w:val="90"/>
        </w:rPr>
        <w:t>÷</w:t>
      </w:r>
      <w:r>
        <w:rPr>
          <w:rFonts w:ascii="Courier New" w:hAnsi="Courier New" w:cs="Courier New" w:eastAsia="Courier New" w:hint="default"/>
          <w:w w:val="90"/>
        </w:rPr>
        <w:t>M0</w:t>
      </w:r>
      <w:r>
        <w:rPr>
          <w:rFonts w:ascii="黑体" w:hAnsi="黑体" w:cs="黑体" w:eastAsia="黑体" w:hint="default"/>
          <w:w w:val="90"/>
        </w:rPr>
        <w:t>–</w:t>
      </w:r>
      <w:r>
        <w:rPr>
          <w:rFonts w:ascii="黑体" w:hAnsi="黑体" w:cs="黑体" w:eastAsia="黑体" w:hint="default"/>
          <w:spacing w:val="-39"/>
          <w:w w:val="90"/>
        </w:rPr>
        <w:t> </w:t>
      </w:r>
      <w:r>
        <w:rPr>
          <w:rFonts w:ascii="Courier New" w:hAnsi="Courier New" w:cs="Courier New" w:eastAsia="Courier New" w:hint="default"/>
          <w:w w:val="90"/>
        </w:rPr>
        <w:t>Sj</w:t>
      </w:r>
      <w:r>
        <w:rPr>
          <w:rFonts w:ascii="宋体" w:hAnsi="宋体" w:cs="宋体" w:eastAsia="宋体" w:hint="default"/>
          <w:w w:val="90"/>
        </w:rPr>
        <w:t>×</w:t>
      </w:r>
      <w:r>
        <w:rPr>
          <w:rFonts w:ascii="Courier New" w:hAnsi="Courier New" w:cs="Courier New" w:eastAsia="Courier New" w:hint="default"/>
          <w:w w:val="90"/>
        </w:rPr>
        <w:t>Mj</w:t>
      </w:r>
      <w:r>
        <w:rPr>
          <w:rFonts w:ascii="宋体" w:hAnsi="宋体" w:cs="宋体" w:eastAsia="宋体" w:hint="default"/>
          <w:w w:val="90"/>
        </w:rPr>
        <w:t>÷</w:t>
      </w:r>
      <w:r>
        <w:rPr>
          <w:rFonts w:ascii="Courier New" w:hAnsi="Courier New" w:cs="Courier New" w:eastAsia="Courier New" w:hint="default"/>
          <w:w w:val="90"/>
        </w:rPr>
        <w:t>M0-Sk</w:t>
      </w:r>
      <w:r>
        <w:rPr>
          <w:rFonts w:ascii="Courier New" w:hAnsi="Courier New" w:cs="Courier New" w:eastAsia="Courier New" w:hint="default"/>
        </w:rPr>
      </w:r>
    </w:p>
    <w:p>
      <w:pPr>
        <w:spacing w:line="240" w:lineRule="auto" w:before="0"/>
        <w:rPr>
          <w:rFonts w:ascii="Courier New" w:hAnsi="Courier New" w:cs="Courier New" w:eastAsia="Courier New" w:hint="default"/>
          <w:sz w:val="21"/>
          <w:szCs w:val="21"/>
        </w:rPr>
      </w:pPr>
    </w:p>
    <w:p>
      <w:pPr>
        <w:pStyle w:val="BodyText"/>
        <w:spacing w:line="316" w:lineRule="auto" w:before="0"/>
        <w:ind w:right="137" w:firstLine="480"/>
        <w:jc w:val="both"/>
      </w:pPr>
      <w:r>
        <w:rPr>
          <w:spacing w:val="-21"/>
          <w:w w:val="93"/>
        </w:rPr>
        <w:t>其</w:t>
      </w:r>
      <w:r>
        <w:rPr>
          <w:rFonts w:ascii="宋体" w:hAnsi="宋体" w:cs="宋体" w:eastAsia="宋体" w:hint="default"/>
          <w:spacing w:val="-21"/>
          <w:w w:val="93"/>
        </w:rPr>
        <w:t>中：</w:t>
      </w:r>
      <w:r>
        <w:rPr>
          <w:rFonts w:ascii="Courier New" w:hAnsi="Courier New" w:cs="Courier New" w:eastAsia="Courier New" w:hint="default"/>
          <w:spacing w:val="-21"/>
          <w:w w:val="93"/>
        </w:rPr>
        <w:t>P0</w:t>
      </w:r>
      <w:r>
        <w:rPr>
          <w:rFonts w:ascii="Courier New" w:hAnsi="Courier New" w:cs="Courier New" w:eastAsia="Courier New" w:hint="default"/>
          <w:spacing w:val="-52"/>
          <w:w w:val="93"/>
        </w:rPr>
        <w:t> </w:t>
      </w:r>
      <w:r>
        <w:rPr/>
        <w:t>为</w:t>
      </w:r>
      <w:r>
        <w:rPr>
          <w:rFonts w:ascii="宋体" w:hAnsi="宋体" w:cs="宋体" w:eastAsia="宋体" w:hint="default"/>
        </w:rPr>
        <w:t>归属</w:t>
      </w:r>
      <w:r>
        <w:rPr>
          <w:rFonts w:ascii="宋体" w:hAnsi="宋体" w:cs="宋体" w:eastAsia="宋体" w:hint="default"/>
        </w:rPr>
        <w:t>于</w:t>
      </w:r>
      <w:r>
        <w:rPr/>
        <w:t>公司</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股股东</w:t>
      </w:r>
      <w:r>
        <w:rPr/>
        <w:t>的</w:t>
      </w:r>
      <w:r>
        <w:rPr>
          <w:rFonts w:ascii="宋体" w:hAnsi="宋体" w:cs="宋体" w:eastAsia="宋体" w:hint="default"/>
        </w:rPr>
        <w:t>净利润</w:t>
      </w:r>
      <w:r>
        <w:rPr/>
        <w:t>或</w:t>
      </w:r>
      <w:r>
        <w:rPr>
          <w:rFonts w:ascii="宋体" w:hAnsi="宋体" w:cs="宋体" w:eastAsia="宋体" w:hint="default"/>
        </w:rPr>
        <w:t>扣除</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t>性</w:t>
      </w:r>
      <w:r>
        <w:rPr>
          <w:rFonts w:ascii="宋体" w:hAnsi="宋体" w:cs="宋体" w:eastAsia="宋体" w:hint="default"/>
        </w:rPr>
        <w:t>损益</w:t>
      </w:r>
      <w:r>
        <w:rPr>
          <w:rFonts w:ascii="宋体" w:hAnsi="宋体" w:cs="宋体" w:eastAsia="宋体" w:hint="default"/>
        </w:rPr>
        <w:t>后</w:t>
      </w:r>
      <w:r>
        <w:rPr>
          <w:rFonts w:ascii="宋体" w:hAnsi="宋体" w:cs="宋体" w:eastAsia="宋体" w:hint="default"/>
        </w:rPr>
        <w:t>归属</w:t>
      </w:r>
      <w:r>
        <w:rPr>
          <w:rFonts w:ascii="宋体" w:hAnsi="宋体" w:cs="宋体" w:eastAsia="宋体" w:hint="default"/>
        </w:rPr>
        <w:t>于普</w:t>
      </w:r>
      <w:r>
        <w:rPr>
          <w:rFonts w:ascii="宋体" w:hAnsi="宋体" w:cs="宋体" w:eastAsia="宋体" w:hint="default"/>
        </w:rPr>
        <w:t>通</w:t>
      </w:r>
      <w:r>
        <w:rPr>
          <w:rFonts w:ascii="宋体" w:hAnsi="宋体" w:cs="宋体" w:eastAsia="宋体" w:hint="default"/>
        </w:rPr>
        <w:t>股 </w:t>
      </w:r>
      <w:r>
        <w:rPr>
          <w:rFonts w:ascii="宋体" w:hAnsi="宋体" w:cs="宋体" w:eastAsia="宋体" w:hint="default"/>
          <w:spacing w:val="-5"/>
        </w:rPr>
        <w:t>股东</w:t>
      </w:r>
      <w:r>
        <w:rPr>
          <w:spacing w:val="-5"/>
        </w:rPr>
        <w:t>的</w:t>
      </w:r>
      <w:r>
        <w:rPr>
          <w:rFonts w:ascii="宋体" w:hAnsi="宋体" w:cs="宋体" w:eastAsia="宋体" w:hint="default"/>
          <w:spacing w:val="-5"/>
        </w:rPr>
        <w:t>净利润</w:t>
      </w:r>
      <w:r>
        <w:rPr>
          <w:rFonts w:ascii="宋体" w:hAnsi="宋体" w:cs="宋体" w:eastAsia="宋体" w:hint="default"/>
          <w:spacing w:val="-5"/>
        </w:rPr>
        <w:t>；</w:t>
      </w:r>
      <w:r>
        <w:rPr>
          <w:rFonts w:ascii="Courier New" w:hAnsi="Courier New" w:cs="Courier New" w:eastAsia="Courier New" w:hint="default"/>
          <w:spacing w:val="-5"/>
        </w:rPr>
        <w:t>S</w:t>
      </w:r>
      <w:r>
        <w:rPr>
          <w:rFonts w:ascii="Courier New" w:hAnsi="Courier New" w:cs="Courier New" w:eastAsia="Courier New" w:hint="default"/>
          <w:spacing w:val="-112"/>
        </w:rPr>
        <w:t> </w:t>
      </w:r>
      <w:r>
        <w:rPr>
          <w:spacing w:val="-3"/>
        </w:rPr>
        <w:t>为</w:t>
      </w:r>
      <w:r>
        <w:rPr>
          <w:rFonts w:ascii="宋体" w:hAnsi="宋体" w:cs="宋体" w:eastAsia="宋体" w:hint="default"/>
          <w:spacing w:val="-3"/>
        </w:rPr>
        <w:t>发</w:t>
      </w:r>
      <w:r>
        <w:rPr>
          <w:rFonts w:ascii="宋体" w:hAnsi="宋体" w:cs="宋体" w:eastAsia="宋体" w:hint="default"/>
          <w:spacing w:val="-3"/>
        </w:rPr>
        <w:t>行</w:t>
      </w:r>
      <w:r>
        <w:rPr>
          <w:spacing w:val="-3"/>
        </w:rPr>
        <w:t>在</w:t>
      </w:r>
      <w:r>
        <w:rPr>
          <w:rFonts w:ascii="宋体" w:hAnsi="宋体" w:cs="宋体" w:eastAsia="宋体" w:hint="default"/>
          <w:spacing w:val="-3"/>
        </w:rPr>
        <w:t>外</w:t>
      </w:r>
      <w:r>
        <w:rPr>
          <w:spacing w:val="-3"/>
        </w:rPr>
        <w:t>的</w:t>
      </w:r>
      <w:r>
        <w:rPr>
          <w:rFonts w:ascii="宋体" w:hAnsi="宋体" w:cs="宋体" w:eastAsia="宋体" w:hint="default"/>
          <w:spacing w:val="-3"/>
        </w:rPr>
        <w:t>普</w:t>
      </w:r>
      <w:r>
        <w:rPr>
          <w:rFonts w:ascii="宋体" w:hAnsi="宋体" w:cs="宋体" w:eastAsia="宋体" w:hint="default"/>
          <w:spacing w:val="-3"/>
        </w:rPr>
        <w:t>通</w:t>
      </w:r>
      <w:r>
        <w:rPr>
          <w:rFonts w:ascii="宋体" w:hAnsi="宋体" w:cs="宋体" w:eastAsia="宋体" w:hint="default"/>
          <w:spacing w:val="-3"/>
        </w:rPr>
        <w:t>股</w:t>
      </w:r>
      <w:r>
        <w:rPr>
          <w:rFonts w:ascii="宋体" w:hAnsi="宋体" w:cs="宋体" w:eastAsia="宋体" w:hint="default"/>
          <w:spacing w:val="-3"/>
        </w:rPr>
        <w:t>加权</w:t>
      </w:r>
      <w:r>
        <w:rPr>
          <w:rFonts w:ascii="宋体" w:hAnsi="宋体" w:cs="宋体" w:eastAsia="宋体" w:hint="default"/>
          <w:spacing w:val="-3"/>
        </w:rPr>
        <w:t>平</w:t>
      </w:r>
      <w:r>
        <w:rPr>
          <w:spacing w:val="-3"/>
        </w:rPr>
        <w:t>均</w:t>
      </w:r>
      <w:r>
        <w:rPr>
          <w:rFonts w:ascii="宋体" w:hAnsi="宋体" w:cs="宋体" w:eastAsia="宋体" w:hint="default"/>
          <w:spacing w:val="-3"/>
        </w:rPr>
        <w:t>数</w:t>
      </w:r>
      <w:r>
        <w:rPr>
          <w:rFonts w:ascii="宋体" w:hAnsi="宋体" w:cs="宋体" w:eastAsia="宋体" w:hint="default"/>
          <w:spacing w:val="-3"/>
        </w:rPr>
        <w:t>；</w:t>
      </w:r>
      <w:r>
        <w:rPr>
          <w:rFonts w:ascii="Courier New" w:hAnsi="Courier New" w:cs="Courier New" w:eastAsia="Courier New" w:hint="default"/>
          <w:spacing w:val="-3"/>
        </w:rPr>
        <w:t>S0</w:t>
      </w:r>
      <w:r>
        <w:rPr>
          <w:rFonts w:ascii="Courier New" w:hAnsi="Courier New" w:cs="Courier New" w:eastAsia="Courier New" w:hint="default"/>
          <w:spacing w:val="-112"/>
        </w:rPr>
        <w:t> </w:t>
      </w:r>
      <w:r>
        <w:rPr>
          <w:spacing w:val="-4"/>
        </w:rPr>
        <w:t>为</w:t>
      </w:r>
      <w:r>
        <w:rPr>
          <w:rFonts w:ascii="宋体" w:hAnsi="宋体" w:cs="宋体" w:eastAsia="宋体" w:hint="default"/>
          <w:spacing w:val="-4"/>
        </w:rPr>
        <w:t>期</w:t>
      </w:r>
      <w:r>
        <w:rPr>
          <w:rFonts w:ascii="宋体" w:hAnsi="宋体" w:cs="宋体" w:eastAsia="宋体" w:hint="default"/>
          <w:spacing w:val="-4"/>
        </w:rPr>
        <w:t>初</w:t>
      </w:r>
      <w:r>
        <w:rPr>
          <w:rFonts w:ascii="宋体" w:hAnsi="宋体" w:cs="宋体" w:eastAsia="宋体" w:hint="default"/>
          <w:spacing w:val="-4"/>
        </w:rPr>
        <w:t>股份</w:t>
      </w:r>
      <w:r>
        <w:rPr>
          <w:rFonts w:ascii="宋体" w:hAnsi="宋体" w:cs="宋体" w:eastAsia="宋体" w:hint="default"/>
          <w:spacing w:val="-4"/>
        </w:rPr>
        <w:t>总</w:t>
      </w:r>
      <w:r>
        <w:rPr>
          <w:rFonts w:ascii="宋体" w:hAnsi="宋体" w:cs="宋体" w:eastAsia="宋体" w:hint="default"/>
          <w:spacing w:val="-4"/>
        </w:rPr>
        <w:t>数</w:t>
      </w:r>
      <w:r>
        <w:rPr>
          <w:rFonts w:ascii="宋体" w:hAnsi="宋体" w:cs="宋体" w:eastAsia="宋体" w:hint="default"/>
          <w:spacing w:val="-4"/>
        </w:rPr>
        <w:t>；</w:t>
      </w:r>
      <w:r>
        <w:rPr>
          <w:rFonts w:ascii="Courier New" w:hAnsi="Courier New" w:cs="Courier New" w:eastAsia="Courier New" w:hint="default"/>
          <w:spacing w:val="-4"/>
        </w:rPr>
        <w:t>S1</w:t>
      </w:r>
      <w:r>
        <w:rPr>
          <w:rFonts w:ascii="Courier New" w:hAnsi="Courier New" w:cs="Courier New" w:eastAsia="Courier New" w:hint="default"/>
          <w:spacing w:val="-112"/>
        </w:rPr>
        <w:t> </w:t>
      </w:r>
      <w:r>
        <w:rPr/>
        <w:t>为报告</w:t>
      </w:r>
      <w:r>
        <w:rPr>
          <w:rFonts w:ascii="宋体" w:hAnsi="宋体" w:cs="宋体" w:eastAsia="宋体" w:hint="default"/>
        </w:rPr>
        <w:t>期 </w:t>
      </w:r>
      <w:r>
        <w:rPr>
          <w:rFonts w:ascii="宋体" w:hAnsi="宋体" w:cs="宋体" w:eastAsia="宋体" w:hint="default"/>
          <w:spacing w:val="-5"/>
          <w:w w:val="98"/>
        </w:rPr>
        <w:t>因</w:t>
      </w:r>
      <w:r>
        <w:rPr>
          <w:spacing w:val="-5"/>
          <w:w w:val="98"/>
        </w:rPr>
        <w:t>公</w:t>
      </w:r>
      <w:r>
        <w:rPr>
          <w:rFonts w:ascii="宋体" w:hAnsi="宋体" w:cs="宋体" w:eastAsia="宋体" w:hint="default"/>
          <w:spacing w:val="-5"/>
          <w:w w:val="98"/>
        </w:rPr>
        <w:t>积</w:t>
      </w:r>
      <w:r>
        <w:rPr>
          <w:rFonts w:ascii="宋体" w:hAnsi="宋体" w:cs="宋体" w:eastAsia="宋体" w:hint="default"/>
          <w:spacing w:val="-5"/>
          <w:w w:val="98"/>
        </w:rPr>
        <w:t>金</w:t>
      </w:r>
      <w:r>
        <w:rPr>
          <w:rFonts w:ascii="宋体" w:hAnsi="宋体" w:cs="宋体" w:eastAsia="宋体" w:hint="default"/>
          <w:spacing w:val="-5"/>
          <w:w w:val="98"/>
        </w:rPr>
        <w:t>转</w:t>
      </w:r>
      <w:r>
        <w:rPr>
          <w:rFonts w:ascii="宋体" w:hAnsi="宋体" w:cs="宋体" w:eastAsia="宋体" w:hint="default"/>
          <w:spacing w:val="-5"/>
          <w:w w:val="98"/>
        </w:rPr>
        <w:t>增</w:t>
      </w:r>
      <w:r>
        <w:rPr>
          <w:rFonts w:ascii="宋体" w:hAnsi="宋体" w:cs="宋体" w:eastAsia="宋体" w:hint="default"/>
          <w:spacing w:val="-5"/>
          <w:w w:val="98"/>
        </w:rPr>
        <w:t>股</w:t>
      </w:r>
      <w:r>
        <w:rPr>
          <w:spacing w:val="-5"/>
          <w:w w:val="98"/>
        </w:rPr>
        <w:t>本或</w:t>
      </w:r>
      <w:r>
        <w:rPr>
          <w:rFonts w:ascii="宋体" w:hAnsi="宋体" w:cs="宋体" w:eastAsia="宋体" w:hint="default"/>
          <w:spacing w:val="-5"/>
          <w:w w:val="98"/>
        </w:rPr>
        <w:t>股</w:t>
      </w:r>
      <w:r>
        <w:rPr>
          <w:rFonts w:ascii="宋体" w:hAnsi="宋体" w:cs="宋体" w:eastAsia="宋体" w:hint="default"/>
          <w:spacing w:val="-5"/>
          <w:w w:val="98"/>
        </w:rPr>
        <w:t>票</w:t>
      </w:r>
      <w:r>
        <w:rPr>
          <w:rFonts w:ascii="宋体" w:hAnsi="宋体" w:cs="宋体" w:eastAsia="宋体" w:hint="default"/>
          <w:spacing w:val="-5"/>
          <w:w w:val="98"/>
        </w:rPr>
        <w:t>股</w:t>
      </w:r>
      <w:r>
        <w:rPr>
          <w:rFonts w:ascii="宋体" w:hAnsi="宋体" w:cs="宋体" w:eastAsia="宋体" w:hint="default"/>
          <w:spacing w:val="-5"/>
          <w:w w:val="98"/>
        </w:rPr>
        <w:t>利</w:t>
      </w:r>
      <w:r>
        <w:rPr>
          <w:rFonts w:ascii="宋体" w:hAnsi="宋体" w:cs="宋体" w:eastAsia="宋体" w:hint="default"/>
          <w:spacing w:val="-5"/>
          <w:w w:val="98"/>
        </w:rPr>
        <w:t>分配等增加</w:t>
      </w:r>
      <w:r>
        <w:rPr>
          <w:rFonts w:ascii="宋体" w:hAnsi="宋体" w:cs="宋体" w:eastAsia="宋体" w:hint="default"/>
          <w:spacing w:val="-5"/>
          <w:w w:val="98"/>
        </w:rPr>
        <w:t>股份数</w:t>
      </w:r>
      <w:r>
        <w:rPr>
          <w:rFonts w:ascii="宋体" w:hAnsi="宋体" w:cs="宋体" w:eastAsia="宋体" w:hint="default"/>
          <w:spacing w:val="-5"/>
          <w:w w:val="98"/>
        </w:rPr>
        <w:t>；</w:t>
      </w:r>
      <w:r>
        <w:rPr>
          <w:rFonts w:ascii="Courier New" w:hAnsi="Courier New" w:cs="Courier New" w:eastAsia="Courier New" w:hint="default"/>
          <w:spacing w:val="-5"/>
          <w:w w:val="98"/>
        </w:rPr>
        <w:t>Si</w:t>
      </w:r>
      <w:r>
        <w:rPr>
          <w:rFonts w:ascii="Courier New" w:hAnsi="Courier New" w:cs="Courier New" w:eastAsia="Courier New" w:hint="default"/>
          <w:spacing w:val="-38"/>
          <w:w w:val="98"/>
        </w:rPr>
        <w:t> </w:t>
      </w:r>
      <w:r>
        <w:rPr/>
        <w:t>为报告</w:t>
      </w:r>
      <w:r>
        <w:rPr>
          <w:rFonts w:ascii="宋体" w:hAnsi="宋体" w:cs="宋体" w:eastAsia="宋体" w:hint="default"/>
        </w:rPr>
        <w:t>期</w:t>
      </w:r>
      <w:r>
        <w:rPr>
          <w:rFonts w:ascii="宋体" w:hAnsi="宋体" w:cs="宋体" w:eastAsia="宋体" w:hint="default"/>
        </w:rPr>
        <w:t>因</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新</w:t>
      </w:r>
      <w:r>
        <w:rPr>
          <w:rFonts w:ascii="宋体" w:hAnsi="宋体" w:cs="宋体" w:eastAsia="宋体" w:hint="default"/>
        </w:rPr>
        <w:t>股</w:t>
      </w:r>
      <w:r>
        <w:rPr/>
        <w:t>或</w:t>
      </w:r>
      <w:r>
        <w:rPr>
          <w:rFonts w:ascii="宋体" w:hAnsi="宋体" w:cs="宋体" w:eastAsia="宋体" w:hint="default"/>
        </w:rPr>
        <w:t>债</w:t>
      </w:r>
      <w:r>
        <w:rPr>
          <w:rFonts w:ascii="宋体" w:hAnsi="宋体" w:cs="宋体" w:eastAsia="宋体" w:hint="default"/>
        </w:rPr>
        <w:t>转</w:t>
      </w:r>
      <w:r>
        <w:rPr>
          <w:rFonts w:ascii="宋体" w:hAnsi="宋体" w:cs="宋体" w:eastAsia="宋体" w:hint="default"/>
        </w:rPr>
        <w:t>股</w:t>
      </w:r>
      <w:r>
        <w:rPr>
          <w:rFonts w:ascii="宋体" w:hAnsi="宋体" w:cs="宋体" w:eastAsia="宋体" w:hint="default"/>
        </w:rPr>
        <w:t>等</w:t>
      </w:r>
      <w:r>
        <w:rPr>
          <w:rFonts w:ascii="宋体" w:hAnsi="宋体" w:cs="宋体" w:eastAsia="宋体" w:hint="default"/>
          <w:spacing w:val="-115"/>
        </w:rPr>
        <w:t> </w:t>
      </w:r>
      <w:r>
        <w:rPr>
          <w:rFonts w:ascii="宋体" w:hAnsi="宋体" w:cs="宋体" w:eastAsia="宋体" w:hint="default"/>
          <w:w w:val="95"/>
        </w:rPr>
        <w:t>增加</w:t>
      </w:r>
      <w:r>
        <w:rPr>
          <w:rFonts w:ascii="宋体" w:hAnsi="宋体" w:cs="宋体" w:eastAsia="宋体" w:hint="default"/>
          <w:w w:val="95"/>
        </w:rPr>
        <w:t>股份数</w:t>
      </w:r>
      <w:r>
        <w:rPr>
          <w:rFonts w:ascii="宋体" w:hAnsi="宋体" w:cs="宋体" w:eastAsia="宋体" w:hint="default"/>
          <w:w w:val="95"/>
        </w:rPr>
        <w:t>；</w:t>
      </w:r>
      <w:r>
        <w:rPr>
          <w:rFonts w:ascii="Courier New" w:hAnsi="Courier New" w:cs="Courier New" w:eastAsia="Courier New" w:hint="default"/>
          <w:w w:val="95"/>
        </w:rPr>
        <w:t>Sj</w:t>
      </w:r>
      <w:r>
        <w:rPr>
          <w:rFonts w:ascii="Courier New" w:hAnsi="Courier New" w:cs="Courier New" w:eastAsia="Courier New" w:hint="default"/>
          <w:spacing w:val="23"/>
          <w:w w:val="95"/>
        </w:rPr>
        <w:t> </w:t>
      </w:r>
      <w:r>
        <w:rPr>
          <w:w w:val="95"/>
        </w:rPr>
        <w:t>为报告</w:t>
      </w:r>
      <w:r>
        <w:rPr>
          <w:rFonts w:ascii="宋体" w:hAnsi="宋体" w:cs="宋体" w:eastAsia="宋体" w:hint="default"/>
          <w:w w:val="95"/>
        </w:rPr>
        <w:t>期</w:t>
      </w:r>
      <w:r>
        <w:rPr>
          <w:rFonts w:ascii="宋体" w:hAnsi="宋体" w:cs="宋体" w:eastAsia="宋体" w:hint="default"/>
          <w:w w:val="95"/>
        </w:rPr>
        <w:t>因</w:t>
      </w:r>
      <w:r>
        <w:rPr>
          <w:rFonts w:ascii="宋体" w:hAnsi="宋体" w:cs="宋体" w:eastAsia="宋体" w:hint="default"/>
          <w:w w:val="95"/>
        </w:rPr>
        <w:t>回</w:t>
      </w:r>
      <w:r>
        <w:rPr>
          <w:rFonts w:ascii="宋体" w:hAnsi="宋体" w:cs="宋体" w:eastAsia="宋体" w:hint="default"/>
          <w:w w:val="95"/>
        </w:rPr>
        <w:t>购等</w:t>
      </w:r>
      <w:r>
        <w:rPr>
          <w:rFonts w:ascii="宋体" w:hAnsi="宋体" w:cs="宋体" w:eastAsia="宋体" w:hint="default"/>
          <w:w w:val="95"/>
        </w:rPr>
        <w:t>减少</w:t>
      </w:r>
      <w:r>
        <w:rPr>
          <w:rFonts w:ascii="宋体" w:hAnsi="宋体" w:cs="宋体" w:eastAsia="宋体" w:hint="default"/>
          <w:w w:val="95"/>
        </w:rPr>
        <w:t>股份数</w:t>
      </w:r>
      <w:r>
        <w:rPr>
          <w:rFonts w:ascii="宋体" w:hAnsi="宋体" w:cs="宋体" w:eastAsia="宋体" w:hint="default"/>
          <w:w w:val="95"/>
        </w:rPr>
        <w:t>；</w:t>
      </w:r>
      <w:r>
        <w:rPr>
          <w:rFonts w:ascii="Courier New" w:hAnsi="Courier New" w:cs="Courier New" w:eastAsia="Courier New" w:hint="default"/>
          <w:w w:val="95"/>
        </w:rPr>
        <w:t>Sk</w:t>
      </w:r>
      <w:r>
        <w:rPr>
          <w:rFonts w:ascii="Courier New" w:hAnsi="Courier New" w:cs="Courier New" w:eastAsia="Courier New" w:hint="default"/>
          <w:spacing w:val="23"/>
          <w:w w:val="95"/>
        </w:rPr>
        <w:t> </w:t>
      </w:r>
      <w:r>
        <w:rPr>
          <w:w w:val="95"/>
        </w:rPr>
        <w:t>为报告</w:t>
      </w:r>
      <w:r>
        <w:rPr>
          <w:rFonts w:ascii="宋体" w:hAnsi="宋体" w:cs="宋体" w:eastAsia="宋体" w:hint="default"/>
          <w:w w:val="95"/>
        </w:rPr>
        <w:t>期</w:t>
      </w:r>
      <w:r>
        <w:rPr>
          <w:rFonts w:ascii="宋体" w:hAnsi="宋体" w:cs="宋体" w:eastAsia="宋体" w:hint="default"/>
          <w:w w:val="95"/>
        </w:rPr>
        <w:t>缩股数</w:t>
      </w:r>
      <w:r>
        <w:rPr>
          <w:rFonts w:ascii="宋体" w:hAnsi="宋体" w:cs="宋体" w:eastAsia="宋体" w:hint="default"/>
          <w:w w:val="95"/>
        </w:rPr>
        <w:t>；</w:t>
      </w:r>
      <w:r>
        <w:rPr>
          <w:rFonts w:ascii="Courier New" w:hAnsi="Courier New" w:cs="Courier New" w:eastAsia="Courier New" w:hint="default"/>
          <w:w w:val="95"/>
        </w:rPr>
        <w:t>M0</w:t>
      </w:r>
      <w:r>
        <w:rPr>
          <w:rFonts w:ascii="Courier New" w:hAnsi="Courier New" w:cs="Courier New" w:eastAsia="Courier New" w:hint="default"/>
          <w:spacing w:val="23"/>
          <w:w w:val="95"/>
        </w:rPr>
        <w:t> </w:t>
      </w:r>
      <w:r>
        <w:rPr>
          <w:w w:val="95"/>
        </w:rPr>
        <w:t>报告</w:t>
      </w:r>
      <w:r>
        <w:rPr>
          <w:rFonts w:ascii="宋体" w:hAnsi="宋体" w:cs="宋体" w:eastAsia="宋体" w:hint="default"/>
          <w:w w:val="95"/>
        </w:rPr>
        <w:t>期月</w:t>
      </w:r>
      <w:r>
        <w:rPr>
          <w:rFonts w:ascii="宋体" w:hAnsi="宋体" w:cs="宋体" w:eastAsia="宋体" w:hint="default"/>
          <w:w w:val="95"/>
        </w:rPr>
        <w:t>份</w:t>
      </w:r>
      <w:r>
        <w:rPr>
          <w:rFonts w:ascii="宋体" w:hAnsi="宋体" w:cs="宋体" w:eastAsia="宋体" w:hint="default"/>
          <w:spacing w:val="-101"/>
          <w:w w:val="95"/>
        </w:rPr>
        <w:t> </w:t>
      </w:r>
      <w:r>
        <w:rPr>
          <w:rFonts w:ascii="宋体" w:hAnsi="宋体" w:cs="宋体" w:eastAsia="宋体" w:hint="default"/>
        </w:rPr>
        <w:t>数</w:t>
      </w:r>
      <w:r>
        <w:rPr>
          <w:rFonts w:ascii="宋体" w:hAnsi="宋体" w:cs="宋体" w:eastAsia="宋体" w:hint="default"/>
        </w:rPr>
        <w:t>；</w:t>
      </w:r>
      <w:r>
        <w:rPr>
          <w:rFonts w:ascii="Courier New" w:hAnsi="Courier New" w:cs="Courier New" w:eastAsia="Courier New" w:hint="default"/>
        </w:rPr>
        <w:t>Mi</w:t>
      </w:r>
      <w:r>
        <w:rPr>
          <w:rFonts w:ascii="Courier New" w:hAnsi="Courier New" w:cs="Courier New" w:eastAsia="Courier New" w:hint="default"/>
          <w:spacing w:val="-90"/>
        </w:rPr>
        <w:t> </w:t>
      </w:r>
      <w:r>
        <w:rPr/>
        <w:t>为</w:t>
      </w:r>
      <w:r>
        <w:rPr>
          <w:rFonts w:ascii="宋体" w:hAnsi="宋体" w:cs="宋体" w:eastAsia="宋体" w:hint="default"/>
        </w:rPr>
        <w:t>增加</w:t>
      </w:r>
      <w:r>
        <w:rPr>
          <w:rFonts w:ascii="宋体" w:hAnsi="宋体" w:cs="宋体" w:eastAsia="宋体" w:hint="default"/>
        </w:rPr>
        <w:t>股份</w:t>
      </w:r>
      <w:r>
        <w:rPr>
          <w:rFonts w:ascii="宋体" w:hAnsi="宋体" w:cs="宋体" w:eastAsia="宋体" w:hint="default"/>
        </w:rPr>
        <w:t>次月</w:t>
      </w:r>
      <w:r>
        <w:rPr>
          <w:rFonts w:ascii="宋体" w:hAnsi="宋体" w:cs="宋体" w:eastAsia="宋体" w:hint="default"/>
        </w:rPr>
        <w:t>起</w:t>
      </w:r>
      <w:r>
        <w:rPr>
          <w:rFonts w:ascii="宋体" w:hAnsi="宋体" w:cs="宋体" w:eastAsia="宋体" w:hint="default"/>
        </w:rPr>
        <w:t>至</w:t>
      </w:r>
      <w:r>
        <w:rPr/>
        <w:t>报告</w:t>
      </w:r>
      <w:r>
        <w:rPr>
          <w:rFonts w:ascii="宋体" w:hAnsi="宋体" w:cs="宋体" w:eastAsia="宋体" w:hint="default"/>
        </w:rPr>
        <w:t>期期</w:t>
      </w:r>
      <w:r>
        <w:rPr>
          <w:rFonts w:ascii="宋体" w:hAnsi="宋体" w:cs="宋体" w:eastAsia="宋体" w:hint="default"/>
        </w:rPr>
        <w:t>末</w:t>
      </w:r>
      <w:r>
        <w:rPr/>
        <w:t>的</w:t>
      </w:r>
      <w:r>
        <w:rPr>
          <w:rFonts w:ascii="宋体" w:hAnsi="宋体" w:cs="宋体" w:eastAsia="宋体" w:hint="default"/>
        </w:rPr>
        <w:t>累</w:t>
      </w:r>
      <w:r>
        <w:rPr/>
        <w:t>计</w:t>
      </w:r>
      <w:r>
        <w:rPr>
          <w:rFonts w:ascii="宋体" w:hAnsi="宋体" w:cs="宋体" w:eastAsia="宋体" w:hint="default"/>
        </w:rPr>
        <w:t>月</w:t>
      </w:r>
      <w:r>
        <w:rPr>
          <w:rFonts w:ascii="宋体" w:hAnsi="宋体" w:cs="宋体" w:eastAsia="宋体" w:hint="default"/>
        </w:rPr>
        <w:t>数</w:t>
      </w:r>
      <w:r>
        <w:rPr>
          <w:rFonts w:ascii="宋体" w:hAnsi="宋体" w:cs="宋体" w:eastAsia="宋体" w:hint="default"/>
        </w:rPr>
        <w:t>；</w:t>
      </w:r>
      <w:r>
        <w:rPr>
          <w:rFonts w:ascii="Courier New" w:hAnsi="Courier New" w:cs="Courier New" w:eastAsia="Courier New" w:hint="default"/>
        </w:rPr>
        <w:t>Mj</w:t>
      </w:r>
      <w:r>
        <w:rPr>
          <w:rFonts w:ascii="Courier New" w:hAnsi="Courier New" w:cs="Courier New" w:eastAsia="Courier New" w:hint="default"/>
          <w:spacing w:val="-90"/>
        </w:rPr>
        <w:t> </w:t>
      </w:r>
      <w:r>
        <w:rPr/>
        <w:t>为</w:t>
      </w:r>
      <w:r>
        <w:rPr>
          <w:rFonts w:ascii="宋体" w:hAnsi="宋体" w:cs="宋体" w:eastAsia="宋体" w:hint="default"/>
        </w:rPr>
        <w:t>减少</w:t>
      </w:r>
      <w:r>
        <w:rPr>
          <w:rFonts w:ascii="宋体" w:hAnsi="宋体" w:cs="宋体" w:eastAsia="宋体" w:hint="default"/>
        </w:rPr>
        <w:t>股份</w:t>
      </w:r>
      <w:r>
        <w:rPr>
          <w:rFonts w:ascii="宋体" w:hAnsi="宋体" w:cs="宋体" w:eastAsia="宋体" w:hint="default"/>
        </w:rPr>
        <w:t>次月</w:t>
      </w:r>
      <w:r>
        <w:rPr>
          <w:rFonts w:ascii="宋体" w:hAnsi="宋体" w:cs="宋体" w:eastAsia="宋体" w:hint="default"/>
        </w:rPr>
        <w:t>起</w:t>
      </w:r>
      <w:r>
        <w:rPr>
          <w:rFonts w:ascii="宋体" w:hAnsi="宋体" w:cs="宋体" w:eastAsia="宋体" w:hint="default"/>
        </w:rPr>
        <w:t>至</w:t>
      </w:r>
      <w:r>
        <w:rPr/>
        <w:t>报告</w:t>
      </w:r>
      <w:r>
        <w:rPr>
          <w:rFonts w:ascii="宋体" w:hAnsi="宋体" w:cs="宋体" w:eastAsia="宋体" w:hint="default"/>
        </w:rPr>
        <w:t>期 期</w:t>
      </w:r>
      <w:r>
        <w:rPr>
          <w:rFonts w:ascii="宋体" w:hAnsi="宋体" w:cs="宋体" w:eastAsia="宋体" w:hint="default"/>
        </w:rPr>
        <w:t>末</w:t>
      </w:r>
      <w:r>
        <w:rPr/>
        <w:t>的</w:t>
      </w:r>
      <w:r>
        <w:rPr>
          <w:rFonts w:ascii="宋体" w:hAnsi="宋体" w:cs="宋体" w:eastAsia="宋体" w:hint="default"/>
        </w:rPr>
        <w:t>累</w:t>
      </w:r>
      <w:r>
        <w:rPr/>
        <w:t>计</w:t>
      </w:r>
      <w:r>
        <w:rPr>
          <w:rFonts w:ascii="宋体" w:hAnsi="宋体" w:cs="宋体" w:eastAsia="宋体" w:hint="default"/>
        </w:rPr>
        <w:t>月</w:t>
      </w:r>
      <w:r>
        <w:rPr>
          <w:rFonts w:ascii="宋体" w:hAnsi="宋体" w:cs="宋体" w:eastAsia="宋体" w:hint="default"/>
        </w:rPr>
        <w:t>数</w:t>
      </w:r>
      <w:r>
        <w:rPr/>
        <w:t>。</w:t>
      </w:r>
    </w:p>
    <w:p>
      <w:pPr>
        <w:pStyle w:val="BodyText"/>
        <w:spacing w:line="398" w:lineRule="auto" w:before="194"/>
        <w:ind w:left="2034" w:right="3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稀释</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 </w:t>
      </w:r>
      <w:r>
        <w:rPr>
          <w:rFonts w:ascii="宋体" w:hAnsi="宋体" w:cs="宋体" w:eastAsia="宋体" w:hint="default"/>
          <w:spacing w:val="3"/>
          <w:w w:val="90"/>
        </w:rPr>
        <w:t>稀释</w:t>
      </w:r>
      <w:r>
        <w:rPr>
          <w:rFonts w:ascii="宋体" w:hAnsi="宋体" w:cs="宋体" w:eastAsia="宋体" w:hint="default"/>
          <w:spacing w:val="3"/>
          <w:w w:val="90"/>
        </w:rPr>
        <w:t>每</w:t>
      </w:r>
      <w:r>
        <w:rPr>
          <w:rFonts w:ascii="宋体" w:hAnsi="宋体" w:cs="宋体" w:eastAsia="宋体" w:hint="default"/>
          <w:spacing w:val="3"/>
          <w:w w:val="90"/>
        </w:rPr>
        <w:t>股</w:t>
      </w:r>
      <w:r>
        <w:rPr>
          <w:rFonts w:ascii="宋体" w:hAnsi="宋体" w:cs="宋体" w:eastAsia="宋体" w:hint="default"/>
          <w:spacing w:val="3"/>
          <w:w w:val="90"/>
        </w:rPr>
        <w:t>收</w:t>
      </w:r>
      <w:r>
        <w:rPr>
          <w:rFonts w:ascii="宋体" w:hAnsi="宋体" w:cs="宋体" w:eastAsia="宋体" w:hint="default"/>
          <w:spacing w:val="3"/>
          <w:w w:val="90"/>
        </w:rPr>
        <w:t>益</w:t>
      </w:r>
      <w:r>
        <w:rPr>
          <w:rFonts w:ascii="Courier New" w:hAnsi="Courier New" w:cs="Courier New" w:eastAsia="Courier New" w:hint="default"/>
          <w:spacing w:val="3"/>
          <w:w w:val="90"/>
        </w:rPr>
        <w:t>=P1/(S0</w:t>
      </w:r>
      <w:r>
        <w:rPr>
          <w:rFonts w:ascii="宋体" w:hAnsi="宋体" w:cs="宋体" w:eastAsia="宋体" w:hint="default"/>
          <w:spacing w:val="3"/>
          <w:w w:val="90"/>
        </w:rPr>
        <w:t>＋</w:t>
      </w:r>
      <w:r>
        <w:rPr>
          <w:rFonts w:ascii="Courier New" w:hAnsi="Courier New" w:cs="Courier New" w:eastAsia="Courier New" w:hint="default"/>
          <w:spacing w:val="3"/>
          <w:w w:val="90"/>
        </w:rPr>
        <w:t>S1</w:t>
      </w:r>
      <w:r>
        <w:rPr>
          <w:rFonts w:ascii="宋体" w:hAnsi="宋体" w:cs="宋体" w:eastAsia="宋体" w:hint="default"/>
          <w:spacing w:val="3"/>
          <w:w w:val="90"/>
        </w:rPr>
        <w:t>＋</w:t>
      </w:r>
      <w:r>
        <w:rPr>
          <w:rFonts w:ascii="Courier New" w:hAnsi="Courier New" w:cs="Courier New" w:eastAsia="Courier New" w:hint="default"/>
          <w:spacing w:val="3"/>
          <w:w w:val="90"/>
        </w:rPr>
        <w:t>Si</w:t>
      </w:r>
      <w:r>
        <w:rPr>
          <w:rFonts w:ascii="宋体" w:hAnsi="宋体" w:cs="宋体" w:eastAsia="宋体" w:hint="default"/>
          <w:spacing w:val="3"/>
          <w:w w:val="90"/>
        </w:rPr>
        <w:t>×</w:t>
      </w:r>
      <w:r>
        <w:rPr>
          <w:rFonts w:ascii="Courier New" w:hAnsi="Courier New" w:cs="Courier New" w:eastAsia="Courier New" w:hint="default"/>
          <w:spacing w:val="3"/>
          <w:w w:val="90"/>
        </w:rPr>
        <w:t>Mi</w:t>
      </w:r>
      <w:r>
        <w:rPr>
          <w:rFonts w:ascii="宋体" w:hAnsi="宋体" w:cs="宋体" w:eastAsia="宋体" w:hint="default"/>
          <w:spacing w:val="3"/>
          <w:w w:val="90"/>
        </w:rPr>
        <w:t>÷</w:t>
      </w:r>
      <w:r>
        <w:rPr>
          <w:rFonts w:ascii="Courier New" w:hAnsi="Courier New" w:cs="Courier New" w:eastAsia="Courier New" w:hint="default"/>
          <w:spacing w:val="3"/>
          <w:w w:val="90"/>
        </w:rPr>
        <w:t>M0</w:t>
      </w:r>
      <w:r>
        <w:rPr>
          <w:rFonts w:ascii="黑体" w:hAnsi="黑体" w:cs="黑体" w:eastAsia="黑体" w:hint="default"/>
          <w:spacing w:val="3"/>
          <w:w w:val="90"/>
        </w:rPr>
        <w:t>–</w:t>
      </w:r>
      <w:r>
        <w:rPr>
          <w:rFonts w:ascii="Courier New" w:hAnsi="Courier New" w:cs="Courier New" w:eastAsia="Courier New" w:hint="default"/>
          <w:spacing w:val="3"/>
          <w:w w:val="90"/>
        </w:rPr>
        <w:t>Sj</w:t>
      </w:r>
      <w:r>
        <w:rPr>
          <w:rFonts w:ascii="宋体" w:hAnsi="宋体" w:cs="宋体" w:eastAsia="宋体" w:hint="default"/>
          <w:spacing w:val="3"/>
          <w:w w:val="90"/>
        </w:rPr>
        <w:t>×</w:t>
      </w:r>
      <w:r>
        <w:rPr>
          <w:rFonts w:ascii="Courier New" w:hAnsi="Courier New" w:cs="Courier New" w:eastAsia="Courier New" w:hint="default"/>
          <w:spacing w:val="3"/>
          <w:w w:val="90"/>
        </w:rPr>
        <w:t>Mj</w:t>
      </w:r>
      <w:r>
        <w:rPr>
          <w:rFonts w:ascii="宋体" w:hAnsi="宋体" w:cs="宋体" w:eastAsia="宋体" w:hint="default"/>
          <w:spacing w:val="3"/>
          <w:w w:val="90"/>
        </w:rPr>
        <w:t>÷</w:t>
      </w:r>
      <w:r>
        <w:rPr>
          <w:rFonts w:ascii="Courier New" w:hAnsi="Courier New" w:cs="Courier New" w:eastAsia="Courier New" w:hint="default"/>
          <w:spacing w:val="3"/>
          <w:w w:val="90"/>
        </w:rPr>
        <w:t>M0</w:t>
      </w:r>
      <w:r>
        <w:rPr>
          <w:rFonts w:ascii="黑体" w:hAnsi="黑体" w:cs="黑体" w:eastAsia="黑体" w:hint="default"/>
          <w:spacing w:val="3"/>
          <w:w w:val="90"/>
        </w:rPr>
        <w:t>–</w:t>
      </w:r>
      <w:r>
        <w:rPr>
          <w:rFonts w:ascii="Courier New" w:hAnsi="Courier New" w:cs="Courier New" w:eastAsia="Courier New" w:hint="default"/>
          <w:spacing w:val="3"/>
          <w:w w:val="90"/>
        </w:rPr>
        <w:t>Sk+</w:t>
      </w:r>
      <w:r>
        <w:rPr>
          <w:rFonts w:ascii="宋体" w:hAnsi="宋体" w:cs="宋体" w:eastAsia="宋体" w:hint="default"/>
          <w:spacing w:val="3"/>
          <w:w w:val="90"/>
        </w:rPr>
        <w:t>认</w:t>
      </w:r>
      <w:r>
        <w:rPr>
          <w:rFonts w:ascii="宋体" w:hAnsi="宋体" w:cs="宋体" w:eastAsia="宋体" w:hint="default"/>
          <w:spacing w:val="3"/>
          <w:w w:val="90"/>
        </w:rPr>
        <w:t>股</w:t>
      </w:r>
      <w:r>
        <w:rPr>
          <w:rFonts w:ascii="宋体" w:hAnsi="宋体" w:cs="宋体" w:eastAsia="宋体" w:hint="default"/>
          <w:spacing w:val="3"/>
          <w:w w:val="90"/>
        </w:rPr>
        <w:t>权</w:t>
      </w:r>
      <w:r>
        <w:rPr>
          <w:spacing w:val="3"/>
          <w:w w:val="90"/>
        </w:rPr>
        <w:t>证、</w:t>
      </w:r>
      <w:r>
        <w:rPr>
          <w:rFonts w:ascii="宋体" w:hAnsi="宋体" w:cs="宋体" w:eastAsia="宋体" w:hint="default"/>
          <w:spacing w:val="3"/>
          <w:w w:val="90"/>
        </w:rPr>
        <w:t>股份</w:t>
      </w:r>
      <w:r>
        <w:rPr>
          <w:rFonts w:ascii="宋体" w:hAnsi="宋体" w:cs="宋体" w:eastAsia="宋体" w:hint="default"/>
          <w:spacing w:val="3"/>
          <w:w w:val="90"/>
        </w:rPr>
        <w:t>期</w:t>
      </w:r>
    </w:p>
    <w:p>
      <w:pPr>
        <w:pStyle w:val="BodyText"/>
        <w:spacing w:line="287" w:lineRule="exact" w:before="0"/>
        <w:ind w:right="39"/>
        <w:jc w:val="left"/>
        <w:rPr>
          <w:rFonts w:ascii="Courier New" w:hAnsi="Courier New" w:cs="Courier New" w:eastAsia="Courier New" w:hint="default"/>
        </w:rPr>
      </w:pPr>
      <w:r>
        <w:rPr>
          <w:rFonts w:ascii="宋体" w:hAnsi="宋体" w:cs="宋体" w:eastAsia="宋体" w:hint="default"/>
        </w:rPr>
        <w:t>权</w:t>
      </w:r>
      <w:r>
        <w:rPr/>
        <w:t>、</w:t>
      </w:r>
      <w:r>
        <w:rPr>
          <w:rFonts w:ascii="宋体" w:hAnsi="宋体" w:cs="宋体" w:eastAsia="宋体" w:hint="default"/>
        </w:rPr>
        <w:t>可</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债</w:t>
      </w:r>
      <w:r>
        <w:rPr>
          <w:rFonts w:ascii="宋体" w:hAnsi="宋体" w:cs="宋体" w:eastAsia="宋体" w:hint="default"/>
        </w:rPr>
        <w:t>券</w:t>
      </w:r>
      <w:r>
        <w:rPr>
          <w:rFonts w:ascii="宋体" w:hAnsi="宋体" w:cs="宋体" w:eastAsia="宋体" w:hint="default"/>
        </w:rPr>
        <w:t>等增加</w:t>
      </w:r>
      <w:r>
        <w:rPr/>
        <w:t>的</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w:t>
      </w:r>
      <w:r>
        <w:rPr>
          <w:rFonts w:ascii="宋体" w:hAnsi="宋体" w:cs="宋体" w:eastAsia="宋体" w:hint="default"/>
        </w:rPr>
        <w:t>加权</w:t>
      </w:r>
      <w:r>
        <w:rPr>
          <w:rFonts w:ascii="宋体" w:hAnsi="宋体" w:cs="宋体" w:eastAsia="宋体" w:hint="default"/>
        </w:rPr>
        <w:t>平</w:t>
      </w:r>
      <w:r>
        <w:rPr/>
        <w:t>均</w:t>
      </w:r>
      <w:r>
        <w:rPr>
          <w:rFonts w:ascii="宋体" w:hAnsi="宋体" w:cs="宋体" w:eastAsia="宋体" w:hint="default"/>
        </w:rPr>
        <w:t>数</w:t>
      </w:r>
      <w:r>
        <w:rPr>
          <w:rFonts w:ascii="Courier New" w:hAnsi="Courier New" w:cs="Courier New" w:eastAsia="Courier New" w:hint="default"/>
        </w:rPr>
        <w:t>)</w:t>
      </w:r>
    </w:p>
    <w:p>
      <w:pPr>
        <w:spacing w:line="240" w:lineRule="auto" w:before="0"/>
        <w:rPr>
          <w:rFonts w:ascii="Courier New" w:hAnsi="Courier New" w:cs="Courier New" w:eastAsia="Courier New" w:hint="default"/>
          <w:sz w:val="20"/>
          <w:szCs w:val="20"/>
        </w:rPr>
      </w:pPr>
    </w:p>
    <w:p>
      <w:pPr>
        <w:spacing w:line="240" w:lineRule="auto" w:before="0"/>
        <w:rPr>
          <w:rFonts w:ascii="Courier New" w:hAnsi="Courier New" w:cs="Courier New" w:eastAsia="Courier New" w:hint="default"/>
          <w:sz w:val="20"/>
          <w:szCs w:val="20"/>
        </w:rPr>
      </w:pPr>
    </w:p>
    <w:p>
      <w:pPr>
        <w:spacing w:line="240" w:lineRule="auto" w:before="0"/>
        <w:rPr>
          <w:rFonts w:ascii="Courier New" w:hAnsi="Courier New" w:cs="Courier New" w:eastAsia="Courier New" w:hint="default"/>
          <w:sz w:val="20"/>
          <w:szCs w:val="20"/>
        </w:rPr>
      </w:pPr>
    </w:p>
    <w:p>
      <w:pPr>
        <w:spacing w:line="240" w:lineRule="auto" w:before="3"/>
        <w:rPr>
          <w:rFonts w:ascii="Courier New" w:hAnsi="Courier New" w:cs="Courier New" w:eastAsia="Courier New" w:hint="default"/>
          <w:sz w:val="19"/>
          <w:szCs w:val="19"/>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139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36" w:lineRule="auto" w:before="142"/>
        <w:ind w:right="143" w:firstLine="480"/>
        <w:jc w:val="both"/>
      </w:pPr>
      <w:r>
        <w:rPr>
          <w:spacing w:val="-21"/>
          <w:w w:val="93"/>
        </w:rPr>
        <w:t>其</w:t>
      </w:r>
      <w:r>
        <w:rPr>
          <w:rFonts w:ascii="宋体" w:hAnsi="宋体" w:cs="宋体" w:eastAsia="宋体" w:hint="default"/>
          <w:spacing w:val="-21"/>
          <w:w w:val="93"/>
        </w:rPr>
        <w:t>中</w:t>
      </w:r>
      <w:r>
        <w:rPr>
          <w:spacing w:val="-21"/>
          <w:w w:val="93"/>
        </w:rPr>
        <w:t>，</w:t>
      </w:r>
      <w:r>
        <w:rPr>
          <w:rFonts w:ascii="Courier New" w:hAnsi="Courier New" w:cs="Courier New" w:eastAsia="Courier New" w:hint="default"/>
          <w:spacing w:val="-21"/>
          <w:w w:val="93"/>
        </w:rPr>
        <w:t>P1</w:t>
      </w:r>
      <w:r>
        <w:rPr>
          <w:rFonts w:ascii="Courier New" w:hAnsi="Courier New" w:cs="Courier New" w:eastAsia="Courier New" w:hint="default"/>
          <w:spacing w:val="-50"/>
          <w:w w:val="93"/>
        </w:rPr>
        <w:t> </w:t>
      </w:r>
      <w:r>
        <w:rPr/>
        <w:t>为</w:t>
      </w:r>
      <w:r>
        <w:rPr>
          <w:rFonts w:ascii="宋体" w:hAnsi="宋体" w:cs="宋体" w:eastAsia="宋体" w:hint="default"/>
        </w:rPr>
        <w:t>归属</w:t>
      </w:r>
      <w:r>
        <w:rPr>
          <w:rFonts w:ascii="宋体" w:hAnsi="宋体" w:cs="宋体" w:eastAsia="宋体" w:hint="default"/>
        </w:rPr>
        <w:t>于</w:t>
      </w:r>
      <w:r>
        <w:rPr/>
        <w:t>公司</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股股东</w:t>
      </w:r>
      <w:r>
        <w:rPr/>
        <w:t>的</w:t>
      </w:r>
      <w:r>
        <w:rPr>
          <w:rFonts w:ascii="宋体" w:hAnsi="宋体" w:cs="宋体" w:eastAsia="宋体" w:hint="default"/>
        </w:rPr>
        <w:t>净利润</w:t>
      </w:r>
      <w:r>
        <w:rPr/>
        <w:t>或</w:t>
      </w:r>
      <w:r>
        <w:rPr>
          <w:rFonts w:ascii="宋体" w:hAnsi="宋体" w:cs="宋体" w:eastAsia="宋体" w:hint="default"/>
        </w:rPr>
        <w:t>扣除</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t>性</w:t>
      </w:r>
      <w:r>
        <w:rPr>
          <w:rFonts w:ascii="宋体" w:hAnsi="宋体" w:cs="宋体" w:eastAsia="宋体" w:hint="default"/>
        </w:rPr>
        <w:t>损益</w:t>
      </w:r>
      <w:r>
        <w:rPr>
          <w:rFonts w:ascii="宋体" w:hAnsi="宋体" w:cs="宋体" w:eastAsia="宋体" w:hint="default"/>
        </w:rPr>
        <w:t>后</w:t>
      </w:r>
      <w:r>
        <w:rPr>
          <w:rFonts w:ascii="宋体" w:hAnsi="宋体" w:cs="宋体" w:eastAsia="宋体" w:hint="default"/>
        </w:rPr>
        <w:t>归属</w:t>
      </w:r>
      <w:r>
        <w:rPr>
          <w:rFonts w:ascii="宋体" w:hAnsi="宋体" w:cs="宋体" w:eastAsia="宋体" w:hint="default"/>
        </w:rPr>
        <w:t>于</w:t>
      </w:r>
      <w:r>
        <w:rPr/>
        <w:t>公司</w:t>
      </w:r>
      <w:r>
        <w:rPr>
          <w:rFonts w:ascii="宋体" w:hAnsi="宋体" w:cs="宋体" w:eastAsia="宋体" w:hint="default"/>
        </w:rPr>
        <w:t>普 </w:t>
      </w:r>
      <w:r>
        <w:rPr>
          <w:rFonts w:ascii="宋体" w:hAnsi="宋体" w:cs="宋体" w:eastAsia="宋体" w:hint="default"/>
          <w:spacing w:val="-2"/>
        </w:rPr>
        <w:t>通</w:t>
      </w:r>
      <w:r>
        <w:rPr>
          <w:rFonts w:ascii="宋体" w:hAnsi="宋体" w:cs="宋体" w:eastAsia="宋体" w:hint="default"/>
          <w:spacing w:val="-2"/>
        </w:rPr>
        <w:t>股股东</w:t>
      </w:r>
      <w:r>
        <w:rPr>
          <w:spacing w:val="-2"/>
        </w:rPr>
        <w:t>的</w:t>
      </w:r>
      <w:r>
        <w:rPr>
          <w:rFonts w:ascii="宋体" w:hAnsi="宋体" w:cs="宋体" w:eastAsia="宋体" w:hint="default"/>
          <w:spacing w:val="-2"/>
        </w:rPr>
        <w:t>净利润</w:t>
      </w:r>
      <w:r>
        <w:rPr>
          <w:spacing w:val="-2"/>
        </w:rPr>
        <w:t>，并</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稀释</w:t>
      </w:r>
      <w:r>
        <w:rPr>
          <w:spacing w:val="-2"/>
        </w:rPr>
        <w:t>性</w:t>
      </w:r>
      <w:r>
        <w:rPr>
          <w:rFonts w:ascii="宋体" w:hAnsi="宋体" w:cs="宋体" w:eastAsia="宋体" w:hint="default"/>
          <w:spacing w:val="-2"/>
        </w:rPr>
        <w:t>潜</w:t>
      </w:r>
      <w:r>
        <w:rPr>
          <w:spacing w:val="-2"/>
        </w:rPr>
        <w:t>在</w:t>
      </w:r>
      <w:r>
        <w:rPr>
          <w:rFonts w:ascii="宋体" w:hAnsi="宋体" w:cs="宋体" w:eastAsia="宋体" w:hint="default"/>
          <w:spacing w:val="-2"/>
        </w:rPr>
        <w:t>普</w:t>
      </w:r>
      <w:r>
        <w:rPr>
          <w:rFonts w:ascii="宋体" w:hAnsi="宋体" w:cs="宋体" w:eastAsia="宋体" w:hint="default"/>
          <w:spacing w:val="-2"/>
        </w:rPr>
        <w:t>通</w:t>
      </w:r>
      <w:r>
        <w:rPr>
          <w:rFonts w:ascii="宋体" w:hAnsi="宋体" w:cs="宋体" w:eastAsia="宋体" w:hint="default"/>
          <w:spacing w:val="-2"/>
        </w:rPr>
        <w:t>股</w:t>
      </w:r>
      <w:r>
        <w:rPr>
          <w:spacing w:val="-2"/>
        </w:rPr>
        <w:t>对其</w:t>
      </w:r>
      <w:r>
        <w:rPr>
          <w:rFonts w:ascii="宋体" w:hAnsi="宋体" w:cs="宋体" w:eastAsia="宋体" w:hint="default"/>
          <w:spacing w:val="-2"/>
        </w:rPr>
        <w:t>影响</w:t>
      </w:r>
      <w:r>
        <w:rPr>
          <w:spacing w:val="-2"/>
        </w:rPr>
        <w:t>，</w:t>
      </w:r>
      <w:r>
        <w:rPr>
          <w:rFonts w:ascii="宋体" w:hAnsi="宋体" w:cs="宋体" w:eastAsia="宋体" w:hint="default"/>
          <w:spacing w:val="-2"/>
        </w:rPr>
        <w:t>按</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spacing w:val="-2"/>
        </w:rPr>
        <w:t>及有</w:t>
      </w:r>
      <w:r>
        <w:rPr>
          <w:rFonts w:ascii="宋体" w:hAnsi="宋体" w:cs="宋体" w:eastAsia="宋体" w:hint="default"/>
          <w:spacing w:val="-2"/>
        </w:rPr>
        <w:t>关</w:t>
      </w:r>
      <w:r>
        <w:rPr>
          <w:rFonts w:ascii="宋体" w:hAnsi="宋体" w:cs="宋体" w:eastAsia="宋体" w:hint="default"/>
          <w:spacing w:val="-86"/>
        </w:rPr>
        <w:t> </w:t>
      </w:r>
      <w:r>
        <w:rPr>
          <w:rFonts w:ascii="宋体" w:hAnsi="宋体" w:cs="宋体" w:eastAsia="宋体" w:hint="default"/>
          <w:spacing w:val="-2"/>
        </w:rPr>
        <w:t>规</w:t>
      </w:r>
      <w:r>
        <w:rPr>
          <w:rFonts w:ascii="宋体" w:hAnsi="宋体" w:cs="宋体" w:eastAsia="宋体" w:hint="default"/>
          <w:spacing w:val="-2"/>
        </w:rPr>
        <w:t>定</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整。公司在计</w:t>
      </w:r>
      <w:r>
        <w:rPr>
          <w:rFonts w:ascii="宋体" w:hAnsi="宋体" w:cs="宋体" w:eastAsia="宋体" w:hint="default"/>
          <w:spacing w:val="-2"/>
        </w:rPr>
        <w:t>算</w:t>
      </w:r>
      <w:r>
        <w:rPr>
          <w:rFonts w:ascii="宋体" w:hAnsi="宋体" w:cs="宋体" w:eastAsia="宋体" w:hint="default"/>
          <w:spacing w:val="-2"/>
        </w:rPr>
        <w:t>稀释</w:t>
      </w:r>
      <w:r>
        <w:rPr>
          <w:rFonts w:ascii="宋体" w:hAnsi="宋体" w:cs="宋体" w:eastAsia="宋体" w:hint="default"/>
          <w:spacing w:val="-2"/>
        </w:rPr>
        <w:t>每</w:t>
      </w:r>
      <w:r>
        <w:rPr>
          <w:rFonts w:ascii="宋体" w:hAnsi="宋体" w:cs="宋体" w:eastAsia="宋体" w:hint="default"/>
          <w:spacing w:val="-2"/>
        </w:rPr>
        <w:t>股</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时</w:t>
      </w:r>
      <w:r>
        <w:rPr>
          <w:spacing w:val="-2"/>
        </w:rPr>
        <w:t>，</w:t>
      </w:r>
      <w:r>
        <w:rPr>
          <w:rFonts w:ascii="宋体" w:hAnsi="宋体" w:cs="宋体" w:eastAsia="宋体" w:hint="default"/>
          <w:spacing w:val="-2"/>
        </w:rPr>
        <w:t>考</w:t>
      </w:r>
      <w:r>
        <w:rPr>
          <w:rFonts w:ascii="宋体" w:hAnsi="宋体" w:cs="宋体" w:eastAsia="宋体" w:hint="default"/>
          <w:spacing w:val="-2"/>
        </w:rPr>
        <w:t>虑</w:t>
      </w:r>
      <w:r>
        <w:rPr>
          <w:spacing w:val="-2"/>
        </w:rPr>
        <w:t>所有</w:t>
      </w:r>
      <w:r>
        <w:rPr>
          <w:rFonts w:ascii="宋体" w:hAnsi="宋体" w:cs="宋体" w:eastAsia="宋体" w:hint="default"/>
          <w:spacing w:val="-2"/>
        </w:rPr>
        <w:t>稀释</w:t>
      </w:r>
      <w:r>
        <w:rPr>
          <w:spacing w:val="-2"/>
        </w:rPr>
        <w:t>性</w:t>
      </w:r>
      <w:r>
        <w:rPr>
          <w:rFonts w:ascii="宋体" w:hAnsi="宋体" w:cs="宋体" w:eastAsia="宋体" w:hint="default"/>
          <w:spacing w:val="-2"/>
        </w:rPr>
        <w:t>潜</w:t>
      </w:r>
      <w:r>
        <w:rPr>
          <w:spacing w:val="-2"/>
        </w:rPr>
        <w:t>在</w:t>
      </w:r>
      <w:r>
        <w:rPr>
          <w:rFonts w:ascii="宋体" w:hAnsi="宋体" w:cs="宋体" w:eastAsia="宋体" w:hint="default"/>
          <w:spacing w:val="-2"/>
        </w:rPr>
        <w:t>普</w:t>
      </w:r>
      <w:r>
        <w:rPr>
          <w:rFonts w:ascii="宋体" w:hAnsi="宋体" w:cs="宋体" w:eastAsia="宋体" w:hint="default"/>
          <w:spacing w:val="-2"/>
        </w:rPr>
        <w:t>通</w:t>
      </w:r>
      <w:r>
        <w:rPr>
          <w:rFonts w:ascii="宋体" w:hAnsi="宋体" w:cs="宋体" w:eastAsia="宋体" w:hint="default"/>
          <w:spacing w:val="-2"/>
        </w:rPr>
        <w:t>股</w:t>
      </w:r>
      <w:r>
        <w:rPr>
          <w:spacing w:val="-2"/>
        </w:rPr>
        <w:t>对</w:t>
      </w:r>
      <w:r>
        <w:rPr>
          <w:rFonts w:ascii="宋体" w:hAnsi="宋体" w:cs="宋体" w:eastAsia="宋体" w:hint="default"/>
          <w:spacing w:val="-2"/>
        </w:rPr>
        <w:t>归属</w:t>
      </w:r>
      <w:r>
        <w:rPr>
          <w:rFonts w:ascii="宋体" w:hAnsi="宋体" w:cs="宋体" w:eastAsia="宋体" w:hint="default"/>
          <w:spacing w:val="-2"/>
        </w:rPr>
        <w:t>于</w:t>
      </w:r>
      <w:r>
        <w:rPr>
          <w:spacing w:val="-2"/>
        </w:rPr>
        <w:t>公</w:t>
      </w:r>
    </w:p>
    <w:p>
      <w:pPr>
        <w:pStyle w:val="BodyText"/>
        <w:spacing w:line="355" w:lineRule="auto" w:before="60"/>
        <w:ind w:right="143"/>
        <w:jc w:val="both"/>
      </w:pPr>
      <w:r>
        <w:rPr>
          <w:spacing w:val="4"/>
        </w:rPr>
        <w:t>司</w:t>
      </w:r>
      <w:r>
        <w:rPr>
          <w:rFonts w:ascii="宋体" w:hAnsi="宋体" w:cs="宋体" w:eastAsia="宋体" w:hint="default"/>
          <w:spacing w:val="4"/>
        </w:rPr>
        <w:t>普</w:t>
      </w:r>
      <w:r>
        <w:rPr>
          <w:rFonts w:ascii="宋体" w:hAnsi="宋体" w:cs="宋体" w:eastAsia="宋体" w:hint="default"/>
          <w:spacing w:val="4"/>
        </w:rPr>
        <w:t>通</w:t>
      </w:r>
      <w:r>
        <w:rPr>
          <w:rFonts w:ascii="宋体" w:hAnsi="宋体" w:cs="宋体" w:eastAsia="宋体" w:hint="default"/>
          <w:spacing w:val="4"/>
        </w:rPr>
        <w:t>股股东</w:t>
      </w:r>
      <w:r>
        <w:rPr>
          <w:spacing w:val="4"/>
        </w:rPr>
        <w:t>的</w:t>
      </w:r>
      <w:r>
        <w:rPr>
          <w:rFonts w:ascii="宋体" w:hAnsi="宋体" w:cs="宋体" w:eastAsia="宋体" w:hint="default"/>
          <w:spacing w:val="4"/>
        </w:rPr>
        <w:t>净利润</w:t>
      </w:r>
      <w:r>
        <w:rPr>
          <w:spacing w:val="4"/>
        </w:rPr>
        <w:t>或</w:t>
      </w:r>
      <w:r>
        <w:rPr>
          <w:rFonts w:ascii="宋体" w:hAnsi="宋体" w:cs="宋体" w:eastAsia="宋体" w:hint="default"/>
          <w:spacing w:val="4"/>
        </w:rPr>
        <w:t>扣除</w:t>
      </w:r>
      <w:r>
        <w:rPr>
          <w:rFonts w:ascii="宋体" w:hAnsi="宋体" w:cs="宋体" w:eastAsia="宋体" w:hint="default"/>
          <w:spacing w:val="4"/>
        </w:rPr>
        <w:t>非</w:t>
      </w:r>
      <w:r>
        <w:rPr>
          <w:rFonts w:ascii="宋体" w:hAnsi="宋体" w:cs="宋体" w:eastAsia="宋体" w:hint="default"/>
          <w:spacing w:val="4"/>
        </w:rPr>
        <w:t>经</w:t>
      </w:r>
      <w:r>
        <w:rPr>
          <w:rFonts w:ascii="宋体" w:hAnsi="宋体" w:cs="宋体" w:eastAsia="宋体" w:hint="default"/>
          <w:spacing w:val="4"/>
        </w:rPr>
        <w:t>常</w:t>
      </w:r>
      <w:r>
        <w:rPr>
          <w:spacing w:val="4"/>
        </w:rPr>
        <w:t>性</w:t>
      </w:r>
      <w:r>
        <w:rPr>
          <w:rFonts w:ascii="宋体" w:hAnsi="宋体" w:cs="宋体" w:eastAsia="宋体" w:hint="default"/>
          <w:spacing w:val="4"/>
        </w:rPr>
        <w:t>损益</w:t>
      </w:r>
      <w:r>
        <w:rPr>
          <w:rFonts w:ascii="宋体" w:hAnsi="宋体" w:cs="宋体" w:eastAsia="宋体" w:hint="default"/>
          <w:spacing w:val="4"/>
        </w:rPr>
        <w:t>后</w:t>
      </w:r>
      <w:r>
        <w:rPr>
          <w:rFonts w:ascii="宋体" w:hAnsi="宋体" w:cs="宋体" w:eastAsia="宋体" w:hint="default"/>
          <w:spacing w:val="4"/>
        </w:rPr>
        <w:t>归属</w:t>
      </w:r>
      <w:r>
        <w:rPr>
          <w:rFonts w:ascii="宋体" w:hAnsi="宋体" w:cs="宋体" w:eastAsia="宋体" w:hint="default"/>
          <w:spacing w:val="4"/>
        </w:rPr>
        <w:t>于</w:t>
      </w:r>
      <w:r>
        <w:rPr>
          <w:spacing w:val="4"/>
        </w:rPr>
        <w:t>公司</w:t>
      </w:r>
      <w:r>
        <w:rPr>
          <w:rFonts w:ascii="宋体" w:hAnsi="宋体" w:cs="宋体" w:eastAsia="宋体" w:hint="default"/>
          <w:spacing w:val="4"/>
        </w:rPr>
        <w:t>普</w:t>
      </w:r>
      <w:r>
        <w:rPr>
          <w:rFonts w:ascii="宋体" w:hAnsi="宋体" w:cs="宋体" w:eastAsia="宋体" w:hint="default"/>
          <w:spacing w:val="4"/>
        </w:rPr>
        <w:t>通</w:t>
      </w:r>
      <w:r>
        <w:rPr>
          <w:rFonts w:ascii="宋体" w:hAnsi="宋体" w:cs="宋体" w:eastAsia="宋体" w:hint="default"/>
          <w:spacing w:val="4"/>
        </w:rPr>
        <w:t>股股东</w:t>
      </w:r>
      <w:r>
        <w:rPr>
          <w:spacing w:val="4"/>
        </w:rPr>
        <w:t>的</w:t>
      </w:r>
      <w:r>
        <w:rPr>
          <w:rFonts w:ascii="宋体" w:hAnsi="宋体" w:cs="宋体" w:eastAsia="宋体" w:hint="default"/>
          <w:spacing w:val="4"/>
        </w:rPr>
        <w:t>净利润</w:t>
      </w:r>
      <w:r>
        <w:rPr>
          <w:spacing w:val="4"/>
        </w:rPr>
        <w:t>和</w:t>
      </w:r>
      <w:r>
        <w:rPr>
          <w:rFonts w:ascii="宋体" w:hAnsi="宋体" w:cs="宋体" w:eastAsia="宋体" w:hint="default"/>
          <w:spacing w:val="4"/>
        </w:rPr>
        <w:t>加</w:t>
      </w:r>
      <w:r>
        <w:rPr>
          <w:rFonts w:ascii="宋体" w:hAnsi="宋体" w:cs="宋体" w:eastAsia="宋体" w:hint="default"/>
          <w:spacing w:val="-95"/>
        </w:rPr>
        <w:t> </w:t>
      </w:r>
      <w:r>
        <w:rPr>
          <w:rFonts w:ascii="宋体" w:hAnsi="宋体" w:cs="宋体" w:eastAsia="宋体" w:hint="default"/>
          <w:spacing w:val="-2"/>
        </w:rPr>
        <w:t>权</w:t>
      </w:r>
      <w:r>
        <w:rPr>
          <w:rFonts w:ascii="宋体" w:hAnsi="宋体" w:cs="宋体" w:eastAsia="宋体" w:hint="default"/>
          <w:spacing w:val="-2"/>
        </w:rPr>
        <w:t>平</w:t>
      </w:r>
      <w:r>
        <w:rPr>
          <w:spacing w:val="-2"/>
        </w:rPr>
        <w:t>均</w:t>
      </w:r>
      <w:r>
        <w:rPr>
          <w:rFonts w:ascii="宋体" w:hAnsi="宋体" w:cs="宋体" w:eastAsia="宋体" w:hint="default"/>
          <w:spacing w:val="-2"/>
        </w:rPr>
        <w:t>股数</w:t>
      </w:r>
      <w:r>
        <w:rPr>
          <w:spacing w:val="-2"/>
        </w:rPr>
        <w:t>的</w:t>
      </w:r>
      <w:r>
        <w:rPr>
          <w:rFonts w:ascii="宋体" w:hAnsi="宋体" w:cs="宋体" w:eastAsia="宋体" w:hint="default"/>
          <w:spacing w:val="-2"/>
        </w:rPr>
        <w:t>影响</w:t>
      </w:r>
      <w:r>
        <w:rPr>
          <w:spacing w:val="-2"/>
        </w:rPr>
        <w:t>，</w:t>
      </w:r>
      <w:r>
        <w:rPr>
          <w:rFonts w:ascii="宋体" w:hAnsi="宋体" w:cs="宋体" w:eastAsia="宋体" w:hint="default"/>
          <w:spacing w:val="-2"/>
        </w:rPr>
        <w:t>按</w:t>
      </w:r>
      <w:r>
        <w:rPr>
          <w:rFonts w:ascii="宋体" w:hAnsi="宋体" w:cs="宋体" w:eastAsia="宋体" w:hint="default"/>
          <w:spacing w:val="-2"/>
        </w:rPr>
        <w:t>照</w:t>
      </w:r>
      <w:r>
        <w:rPr>
          <w:spacing w:val="-2"/>
        </w:rPr>
        <w:t>其</w:t>
      </w:r>
      <w:r>
        <w:rPr>
          <w:rFonts w:ascii="宋体" w:hAnsi="宋体" w:cs="宋体" w:eastAsia="宋体" w:hint="default"/>
          <w:spacing w:val="-2"/>
        </w:rPr>
        <w:t>稀释</w:t>
      </w:r>
      <w:r>
        <w:rPr>
          <w:rFonts w:ascii="宋体" w:hAnsi="宋体" w:cs="宋体" w:eastAsia="宋体" w:hint="default"/>
          <w:spacing w:val="-2"/>
        </w:rPr>
        <w:t>程</w:t>
      </w:r>
      <w:r>
        <w:rPr>
          <w:spacing w:val="-2"/>
        </w:rPr>
        <w:t>度</w:t>
      </w:r>
      <w:r>
        <w:rPr>
          <w:rFonts w:ascii="宋体" w:hAnsi="宋体" w:cs="宋体" w:eastAsia="宋体" w:hint="default"/>
          <w:spacing w:val="-2"/>
        </w:rPr>
        <w:t>从</w:t>
      </w:r>
      <w:r>
        <w:rPr>
          <w:spacing w:val="-2"/>
        </w:rPr>
        <w:t>大</w:t>
      </w:r>
      <w:r>
        <w:rPr>
          <w:rFonts w:ascii="宋体" w:hAnsi="宋体" w:cs="宋体" w:eastAsia="宋体" w:hint="default"/>
          <w:spacing w:val="-2"/>
        </w:rPr>
        <w:t>到</w:t>
      </w:r>
      <w:r>
        <w:rPr>
          <w:rFonts w:ascii="宋体" w:hAnsi="宋体" w:cs="宋体" w:eastAsia="宋体" w:hint="default"/>
          <w:spacing w:val="-2"/>
        </w:rPr>
        <w:t>小</w:t>
      </w:r>
      <w:r>
        <w:rPr>
          <w:spacing w:val="-2"/>
        </w:rPr>
        <w:t>的</w:t>
      </w:r>
      <w:r>
        <w:rPr>
          <w:rFonts w:ascii="宋体" w:hAnsi="宋体" w:cs="宋体" w:eastAsia="宋体" w:hint="default"/>
          <w:spacing w:val="-2"/>
        </w:rPr>
        <w:t>顺</w:t>
      </w:r>
      <w:r>
        <w:rPr>
          <w:rFonts w:ascii="宋体" w:hAnsi="宋体" w:cs="宋体" w:eastAsia="宋体" w:hint="default"/>
          <w:spacing w:val="-2"/>
        </w:rPr>
        <w:t>序</w:t>
      </w:r>
      <w:r>
        <w:rPr>
          <w:spacing w:val="-2"/>
        </w:rPr>
        <w:t>计</w:t>
      </w:r>
      <w:r>
        <w:rPr>
          <w:rFonts w:ascii="宋体" w:hAnsi="宋体" w:cs="宋体" w:eastAsia="宋体" w:hint="default"/>
          <w:spacing w:val="-2"/>
        </w:rPr>
        <w:t>入稀释</w:t>
      </w:r>
      <w:r>
        <w:rPr>
          <w:rFonts w:ascii="宋体" w:hAnsi="宋体" w:cs="宋体" w:eastAsia="宋体" w:hint="default"/>
          <w:spacing w:val="-2"/>
        </w:rPr>
        <w:t>每</w:t>
      </w:r>
      <w:r>
        <w:rPr>
          <w:rFonts w:ascii="宋体" w:hAnsi="宋体" w:cs="宋体" w:eastAsia="宋体" w:hint="default"/>
          <w:spacing w:val="-2"/>
        </w:rPr>
        <w:t>股</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直</w:t>
      </w:r>
      <w:r>
        <w:rPr>
          <w:rFonts w:ascii="宋体" w:hAnsi="宋体" w:cs="宋体" w:eastAsia="宋体" w:hint="default"/>
          <w:spacing w:val="-2"/>
        </w:rPr>
        <w:t>至稀释</w:t>
      </w:r>
      <w:r>
        <w:rPr>
          <w:rFonts w:ascii="宋体" w:hAnsi="宋体" w:cs="宋体" w:eastAsia="宋体" w:hint="default"/>
          <w:spacing w:val="-2"/>
        </w:rPr>
        <w:t>每</w:t>
      </w:r>
      <w:r>
        <w:rPr>
          <w:rFonts w:ascii="宋体" w:hAnsi="宋体" w:cs="宋体" w:eastAsia="宋体" w:hint="default"/>
          <w:spacing w:val="-86"/>
        </w:rPr>
        <w:t> </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最</w:t>
      </w:r>
      <w:r>
        <w:rPr>
          <w:rFonts w:ascii="宋体" w:hAnsi="宋体" w:cs="宋体" w:eastAsia="宋体" w:hint="default"/>
        </w:rPr>
        <w:t>小值</w:t>
      </w:r>
      <w:r>
        <w:rPr/>
        <w:t>。</w:t>
      </w:r>
    </w:p>
    <w:p>
      <w:pPr>
        <w:pStyle w:val="Heading4"/>
        <w:spacing w:line="240" w:lineRule="auto" w:before="84"/>
        <w:ind w:left="1981" w:right="39"/>
        <w:jc w:val="left"/>
        <w:rPr>
          <w:rFonts w:ascii="Microsoft JhengHei" w:hAnsi="Microsoft JhengHei" w:cs="Microsoft JhengHei" w:eastAsia="Microsoft JhengHei" w:hint="default"/>
          <w:b w:val="0"/>
          <w:bCs w:val="0"/>
        </w:rPr>
      </w:pPr>
      <w:r>
        <w:rPr/>
        <w:pict>
          <v:shape style="position:absolute;margin-left:89.279999pt;margin-top:37.15366pt;width:445.2pt;height:468.2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16"/>
                    <w:gridCol w:w="1733"/>
                    <w:gridCol w:w="1812"/>
                  </w:tblGrid>
                  <w:tr>
                    <w:trPr>
                      <w:trHeight w:val="362" w:hRule="exact"/>
                    </w:trPr>
                    <w:tc>
                      <w:tcPr>
                        <w:tcW w:w="5316" w:type="dxa"/>
                        <w:tcBorders>
                          <w:top w:val="single" w:sz="12" w:space="0" w:color="000000"/>
                          <w:left w:val="nil" w:sz="6" w:space="0" w:color="auto"/>
                          <w:bottom w:val="single" w:sz="6" w:space="0" w:color="000000"/>
                          <w:right w:val="single" w:sz="6" w:space="0" w:color="000000"/>
                        </w:tcBorders>
                      </w:tcPr>
                      <w:p>
                        <w:pPr>
                          <w:pStyle w:val="TableParagraph"/>
                          <w:tabs>
                            <w:tab w:pos="739" w:val="left" w:leader="none"/>
                          </w:tabs>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08"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8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46"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40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可</w:t>
                        </w:r>
                        <w:r>
                          <w:rPr>
                            <w:rFonts w:ascii="宋体" w:hAnsi="宋体" w:cs="宋体" w:eastAsia="宋体" w:hint="default"/>
                            <w:spacing w:val="-3"/>
                            <w:sz w:val="18"/>
                            <w:szCs w:val="18"/>
                          </w:rPr>
                          <w:t>供</w:t>
                        </w: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利</w:t>
                        </w:r>
                        <w:r>
                          <w:rPr>
                            <w:rFonts w:ascii="宋体" w:hAnsi="宋体" w:cs="宋体" w:eastAsia="宋体" w:hint="default"/>
                            <w:spacing w:val="-3"/>
                            <w:sz w:val="18"/>
                            <w:szCs w:val="18"/>
                          </w:rPr>
                          <w:t>得</w:t>
                        </w:r>
                        <w:r>
                          <w:rPr>
                            <w:rFonts w:ascii="宋体" w:hAnsi="宋体" w:cs="宋体" w:eastAsia="宋体" w:hint="default"/>
                            <w:spacing w:val="-3"/>
                            <w:sz w:val="18"/>
                            <w:szCs w:val="18"/>
                          </w:rPr>
                          <w:t>（</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可</w:t>
                        </w:r>
                        <w:r>
                          <w:rPr>
                            <w:rFonts w:ascii="宋体" w:hAnsi="宋体" w:cs="宋体" w:eastAsia="宋体" w:hint="default"/>
                            <w:spacing w:val="-3"/>
                            <w:sz w:val="18"/>
                            <w:szCs w:val="18"/>
                          </w:rPr>
                          <w:t>供</w:t>
                        </w: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产产</w:t>
                        </w:r>
                        <w:r>
                          <w:rPr>
                            <w:rFonts w:ascii="宋体" w:hAnsi="宋体" w:cs="宋体" w:eastAsia="宋体" w:hint="default"/>
                            <w:spacing w:val="-3"/>
                            <w:sz w:val="18"/>
                            <w:szCs w:val="18"/>
                          </w:rPr>
                          <w:t>生</w:t>
                        </w:r>
                        <w:r>
                          <w:rPr>
                            <w:rFonts w:ascii="宋体" w:hAnsi="宋体" w:cs="宋体" w:eastAsia="宋体" w:hint="default"/>
                            <w:spacing w:val="-3"/>
                            <w:sz w:val="18"/>
                            <w:szCs w:val="18"/>
                          </w:rPr>
                          <w:t>的所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益当</w:t>
                        </w:r>
                        <w:r>
                          <w:rPr>
                            <w:rFonts w:ascii="宋体" w:hAnsi="宋体" w:cs="宋体" w:eastAsia="宋体" w:hint="default"/>
                            <w:spacing w:val="-3"/>
                            <w:sz w:val="18"/>
                            <w:szCs w:val="18"/>
                          </w:rPr>
                          <w:t>期</w:t>
                        </w:r>
                        <w:r>
                          <w:rPr>
                            <w:rFonts w:ascii="宋体" w:hAnsi="宋体" w:cs="宋体" w:eastAsia="宋体" w:hint="default"/>
                            <w:spacing w:val="-3"/>
                            <w:sz w:val="18"/>
                            <w:szCs w:val="18"/>
                          </w:rPr>
                          <w:t>转入损益</w:t>
                        </w:r>
                        <w:r>
                          <w:rPr>
                            <w:rFonts w:ascii="宋体" w:hAnsi="宋体" w:cs="宋体" w:eastAsia="宋体" w:hint="default"/>
                            <w:spacing w:val="-3"/>
                            <w:sz w:val="18"/>
                            <w:szCs w:val="18"/>
                          </w:rPr>
                          <w:t>的</w:t>
                        </w:r>
                        <w:r>
                          <w:rPr>
                            <w:rFonts w:ascii="宋体" w:hAnsi="宋体" w:cs="宋体" w:eastAsia="宋体" w:hint="default"/>
                            <w:spacing w:val="-3"/>
                            <w:sz w:val="18"/>
                            <w:szCs w:val="18"/>
                          </w:rPr>
                          <w:t>净额</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566" w:val="left" w:leader="none"/>
                          </w:tabs>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Courier New" w:hAnsi="Courier New" w:cs="Courier New" w:eastAsia="Courier New" w:hint="default"/>
                            <w:spacing w:val="77"/>
                            <w:sz w:val="18"/>
                            <w:szCs w:val="18"/>
                          </w:rPr>
                          <w:t> </w:t>
                        </w:r>
                        <w:r>
                          <w:rPr>
                            <w:rFonts w:ascii="宋体" w:hAnsi="宋体" w:cs="宋体" w:eastAsia="宋体" w:hint="default"/>
                            <w:sz w:val="18"/>
                            <w:szCs w:val="18"/>
                          </w:rPr>
                          <w:t>按</w:t>
                        </w:r>
                        <w:r>
                          <w:rPr>
                            <w:rFonts w:ascii="宋体" w:hAnsi="宋体" w:cs="宋体" w:eastAsia="宋体" w:hint="default"/>
                            <w:sz w:val="18"/>
                            <w:szCs w:val="18"/>
                          </w:rPr>
                          <w:t>照</w:t>
                        </w:r>
                        <w:r>
                          <w:rPr>
                            <w:rFonts w:ascii="宋体" w:hAnsi="宋体" w:cs="宋体" w:eastAsia="宋体" w:hint="default"/>
                            <w:sz w:val="18"/>
                            <w:szCs w:val="18"/>
                          </w:rPr>
                          <w:t>权</w:t>
                        </w:r>
                        <w:r>
                          <w:rPr>
                            <w:rFonts w:ascii="宋体" w:hAnsi="宋体" w:cs="宋体" w:eastAsia="宋体" w:hint="default"/>
                            <w:sz w:val="18"/>
                            <w:szCs w:val="18"/>
                          </w:rPr>
                          <w:t>益</w:t>
                        </w:r>
                        <w:r>
                          <w:rPr>
                            <w:rFonts w:ascii="宋体" w:hAnsi="宋体" w:cs="宋体" w:eastAsia="宋体" w:hint="default"/>
                            <w:sz w:val="18"/>
                            <w:szCs w:val="18"/>
                          </w:rPr>
                          <w:t>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的在</w:t>
                        </w: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单位</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综</w:t>
                        </w:r>
                        <w:r>
                          <w:rPr>
                            <w:rFonts w:ascii="宋体" w:hAnsi="宋体" w:cs="宋体" w:eastAsia="宋体" w:hint="default"/>
                            <w:sz w:val="18"/>
                            <w:szCs w:val="18"/>
                          </w:rPr>
                          <w:t>合收</w:t>
                        </w:r>
                        <w:r>
                          <w:rPr>
                            <w:rFonts w:ascii="宋体" w:hAnsi="宋体" w:cs="宋体" w:eastAsia="宋体" w:hint="default"/>
                            <w:sz w:val="18"/>
                            <w:szCs w:val="18"/>
                          </w:rPr>
                          <w:t>益</w:t>
                        </w:r>
                        <w:r>
                          <w:rPr>
                            <w:rFonts w:ascii="宋体" w:hAnsi="宋体" w:cs="宋体" w:eastAsia="宋体" w:hint="default"/>
                            <w:sz w:val="18"/>
                            <w:szCs w:val="18"/>
                          </w:rPr>
                          <w:t>中</w:t>
                        </w:r>
                        <w:r>
                          <w:rPr>
                            <w:rFonts w:ascii="宋体" w:hAnsi="宋体" w:cs="宋体" w:eastAsia="宋体" w:hint="default"/>
                            <w:sz w:val="18"/>
                            <w:szCs w:val="18"/>
                          </w:rPr>
                          <w:t>所</w:t>
                        </w:r>
                        <w:r>
                          <w:rPr>
                            <w:rFonts w:ascii="宋体" w:hAnsi="宋体" w:cs="宋体" w:eastAsia="宋体" w:hint="default"/>
                            <w:sz w:val="18"/>
                            <w:szCs w:val="18"/>
                          </w:rPr>
                          <w:t>享</w:t>
                        </w:r>
                        <w:r>
                          <w:rPr>
                            <w:rFonts w:ascii="宋体" w:hAnsi="宋体" w:cs="宋体" w:eastAsia="宋体" w:hint="default"/>
                            <w:sz w:val="18"/>
                            <w:szCs w:val="18"/>
                          </w:rPr>
                          <w:t>有的</w:t>
                        </w:r>
                        <w:r>
                          <w:rPr>
                            <w:rFonts w:ascii="宋体" w:hAnsi="宋体" w:cs="宋体" w:eastAsia="宋体" w:hint="default"/>
                            <w:sz w:val="18"/>
                            <w:szCs w:val="18"/>
                          </w:rPr>
                          <w:t>份</w:t>
                        </w:r>
                      </w:p>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宋体" w:hAnsi="宋体" w:cs="宋体" w:eastAsia="宋体" w:hint="default"/>
                            <w:spacing w:val="-5"/>
                            <w:sz w:val="18"/>
                            <w:szCs w:val="18"/>
                          </w:rPr>
                          <w:t>减</w:t>
                        </w:r>
                        <w:r>
                          <w:rPr>
                            <w:rFonts w:ascii="宋体" w:hAnsi="宋体" w:cs="宋体" w:eastAsia="宋体" w:hint="default"/>
                            <w:spacing w:val="-5"/>
                            <w:sz w:val="18"/>
                            <w:szCs w:val="18"/>
                          </w:rPr>
                          <w:t>：</w:t>
                        </w:r>
                        <w:r>
                          <w:rPr>
                            <w:rFonts w:ascii="宋体" w:hAnsi="宋体" w:cs="宋体" w:eastAsia="宋体" w:hint="default"/>
                            <w:spacing w:val="-5"/>
                            <w:sz w:val="18"/>
                            <w:szCs w:val="18"/>
                          </w:rPr>
                          <w:t>按</w:t>
                        </w:r>
                        <w:r>
                          <w:rPr>
                            <w:rFonts w:ascii="宋体" w:hAnsi="宋体" w:cs="宋体" w:eastAsia="宋体" w:hint="default"/>
                            <w:spacing w:val="-5"/>
                            <w:sz w:val="18"/>
                            <w:szCs w:val="18"/>
                          </w:rPr>
                          <w:t>照</w:t>
                        </w:r>
                        <w:r>
                          <w:rPr>
                            <w:rFonts w:ascii="宋体" w:hAnsi="宋体" w:cs="宋体" w:eastAsia="宋体" w:hint="default"/>
                            <w:spacing w:val="-5"/>
                            <w:sz w:val="18"/>
                            <w:szCs w:val="18"/>
                          </w:rPr>
                          <w:t>权</w:t>
                        </w:r>
                        <w:r>
                          <w:rPr>
                            <w:rFonts w:ascii="宋体" w:hAnsi="宋体" w:cs="宋体" w:eastAsia="宋体" w:hint="default"/>
                            <w:spacing w:val="-5"/>
                            <w:sz w:val="18"/>
                            <w:szCs w:val="18"/>
                          </w:rPr>
                          <w:t>益</w:t>
                        </w:r>
                        <w:r>
                          <w:rPr>
                            <w:rFonts w:ascii="宋体" w:hAnsi="宋体" w:cs="宋体" w:eastAsia="宋体" w:hint="default"/>
                            <w:spacing w:val="-5"/>
                            <w:sz w:val="18"/>
                            <w:szCs w:val="18"/>
                          </w:rPr>
                          <w:t>法</w:t>
                        </w:r>
                        <w:r>
                          <w:rPr>
                            <w:rFonts w:ascii="宋体" w:hAnsi="宋体" w:cs="宋体" w:eastAsia="宋体" w:hint="default"/>
                            <w:spacing w:val="-5"/>
                            <w:sz w:val="18"/>
                            <w:szCs w:val="18"/>
                          </w:rPr>
                          <w:t>核</w:t>
                        </w:r>
                        <w:r>
                          <w:rPr>
                            <w:rFonts w:ascii="宋体" w:hAnsi="宋体" w:cs="宋体" w:eastAsia="宋体" w:hint="default"/>
                            <w:spacing w:val="-5"/>
                            <w:sz w:val="18"/>
                            <w:szCs w:val="18"/>
                          </w:rPr>
                          <w:t>算</w:t>
                        </w:r>
                        <w:r>
                          <w:rPr>
                            <w:rFonts w:ascii="宋体" w:hAnsi="宋体" w:cs="宋体" w:eastAsia="宋体" w:hint="default"/>
                            <w:spacing w:val="-5"/>
                            <w:sz w:val="18"/>
                            <w:szCs w:val="18"/>
                          </w:rPr>
                          <w:t>的在</w:t>
                        </w:r>
                        <w:r>
                          <w:rPr>
                            <w:rFonts w:ascii="宋体" w:hAnsi="宋体" w:cs="宋体" w:eastAsia="宋体" w:hint="default"/>
                            <w:spacing w:val="-5"/>
                            <w:sz w:val="18"/>
                            <w:szCs w:val="18"/>
                          </w:rPr>
                          <w:t>被</w:t>
                        </w:r>
                        <w:r>
                          <w:rPr>
                            <w:rFonts w:ascii="宋体" w:hAnsi="宋体" w:cs="宋体" w:eastAsia="宋体" w:hint="default"/>
                            <w:spacing w:val="-5"/>
                            <w:sz w:val="18"/>
                            <w:szCs w:val="18"/>
                          </w:rPr>
                          <w:t>投</w:t>
                        </w:r>
                        <w:r>
                          <w:rPr>
                            <w:rFonts w:ascii="宋体" w:hAnsi="宋体" w:cs="宋体" w:eastAsia="宋体" w:hint="default"/>
                            <w:spacing w:val="-5"/>
                            <w:sz w:val="18"/>
                            <w:szCs w:val="18"/>
                          </w:rPr>
                          <w:t>资</w:t>
                        </w:r>
                        <w:r>
                          <w:rPr>
                            <w:rFonts w:ascii="宋体" w:hAnsi="宋体" w:cs="宋体" w:eastAsia="宋体" w:hint="default"/>
                            <w:spacing w:val="-5"/>
                            <w:sz w:val="18"/>
                            <w:szCs w:val="18"/>
                          </w:rPr>
                          <w:t>单位</w:t>
                        </w:r>
                        <w:r>
                          <w:rPr>
                            <w:rFonts w:ascii="宋体" w:hAnsi="宋体" w:cs="宋体" w:eastAsia="宋体" w:hint="default"/>
                            <w:spacing w:val="-5"/>
                            <w:sz w:val="18"/>
                            <w:szCs w:val="18"/>
                          </w:rPr>
                          <w:t>其</w:t>
                        </w:r>
                        <w:r>
                          <w:rPr>
                            <w:rFonts w:ascii="宋体" w:hAnsi="宋体" w:cs="宋体" w:eastAsia="宋体" w:hint="default"/>
                            <w:spacing w:val="-5"/>
                            <w:sz w:val="18"/>
                            <w:szCs w:val="18"/>
                          </w:rPr>
                          <w:t>他</w:t>
                        </w:r>
                        <w:r>
                          <w:rPr>
                            <w:rFonts w:ascii="宋体" w:hAnsi="宋体" w:cs="宋体" w:eastAsia="宋体" w:hint="default"/>
                            <w:spacing w:val="-5"/>
                            <w:sz w:val="18"/>
                            <w:szCs w:val="18"/>
                          </w:rPr>
                          <w:t>综</w:t>
                        </w:r>
                        <w:r>
                          <w:rPr>
                            <w:rFonts w:ascii="宋体" w:hAnsi="宋体" w:cs="宋体" w:eastAsia="宋体" w:hint="default"/>
                            <w:spacing w:val="-5"/>
                            <w:sz w:val="18"/>
                            <w:szCs w:val="18"/>
                          </w:rPr>
                          <w:t>合收</w:t>
                        </w:r>
                        <w:r>
                          <w:rPr>
                            <w:rFonts w:ascii="宋体" w:hAnsi="宋体" w:cs="宋体" w:eastAsia="宋体" w:hint="default"/>
                            <w:spacing w:val="-5"/>
                            <w:sz w:val="18"/>
                            <w:szCs w:val="18"/>
                          </w:rPr>
                          <w:t>益</w:t>
                        </w:r>
                        <w:r>
                          <w:rPr>
                            <w:rFonts w:ascii="宋体" w:hAnsi="宋体" w:cs="宋体" w:eastAsia="宋体" w:hint="default"/>
                            <w:spacing w:val="-5"/>
                            <w:sz w:val="18"/>
                            <w:szCs w:val="18"/>
                          </w:rPr>
                          <w:t>中</w:t>
                        </w:r>
                        <w:r>
                          <w:rPr>
                            <w:rFonts w:ascii="宋体" w:hAnsi="宋体" w:cs="宋体" w:eastAsia="宋体" w:hint="default"/>
                            <w:spacing w:val="-5"/>
                            <w:sz w:val="18"/>
                            <w:szCs w:val="18"/>
                          </w:rPr>
                          <w:t>所</w:t>
                        </w:r>
                        <w:r>
                          <w:rPr>
                            <w:rFonts w:ascii="宋体" w:hAnsi="宋体" w:cs="宋体" w:eastAsia="宋体" w:hint="default"/>
                            <w:spacing w:val="-5"/>
                            <w:sz w:val="18"/>
                            <w:szCs w:val="18"/>
                          </w:rPr>
                          <w:t>享</w:t>
                        </w:r>
                        <w:r>
                          <w:rPr>
                            <w:rFonts w:ascii="宋体" w:hAnsi="宋体" w:cs="宋体" w:eastAsia="宋体" w:hint="default"/>
                            <w:spacing w:val="-5"/>
                            <w:sz w:val="18"/>
                            <w:szCs w:val="18"/>
                          </w:rPr>
                          <w:t>有的</w:t>
                        </w:r>
                      </w:p>
                      <w:p>
                        <w:pPr>
                          <w:pStyle w:val="TableParagraph"/>
                          <w:spacing w:line="240" w:lineRule="auto" w:before="76"/>
                          <w:ind w:left="739" w:right="0"/>
                          <w:jc w:val="left"/>
                          <w:rPr>
                            <w:rFonts w:ascii="宋体" w:hAnsi="宋体" w:cs="宋体" w:eastAsia="宋体" w:hint="default"/>
                            <w:sz w:val="18"/>
                            <w:szCs w:val="18"/>
                          </w:rPr>
                        </w:pPr>
                        <w:r>
                          <w:rPr>
                            <w:rFonts w:ascii="宋体" w:hAnsi="宋体" w:cs="宋体" w:eastAsia="宋体" w:hint="default"/>
                            <w:spacing w:val="-3"/>
                            <w:sz w:val="18"/>
                            <w:szCs w:val="18"/>
                          </w:rPr>
                          <w:t>份</w:t>
                        </w:r>
                        <w:r>
                          <w:rPr>
                            <w:rFonts w:ascii="宋体" w:hAnsi="宋体" w:cs="宋体" w:eastAsia="宋体" w:hint="default"/>
                            <w:spacing w:val="-3"/>
                            <w:sz w:val="18"/>
                            <w:szCs w:val="18"/>
                          </w:rPr>
                          <w:t>额</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益当</w:t>
                        </w:r>
                        <w:r>
                          <w:rPr>
                            <w:rFonts w:ascii="宋体" w:hAnsi="宋体" w:cs="宋体" w:eastAsia="宋体" w:hint="default"/>
                            <w:spacing w:val="-3"/>
                            <w:sz w:val="18"/>
                            <w:szCs w:val="18"/>
                          </w:rPr>
                          <w:t>期</w:t>
                        </w:r>
                        <w:r>
                          <w:rPr>
                            <w:rFonts w:ascii="宋体" w:hAnsi="宋体" w:cs="宋体" w:eastAsia="宋体" w:hint="default"/>
                            <w:spacing w:val="-3"/>
                            <w:sz w:val="18"/>
                            <w:szCs w:val="18"/>
                          </w:rPr>
                          <w:t>转入损益</w:t>
                        </w:r>
                        <w:r>
                          <w:rPr>
                            <w:rFonts w:ascii="宋体" w:hAnsi="宋体" w:cs="宋体" w:eastAsia="宋体" w:hint="default"/>
                            <w:spacing w:val="-3"/>
                            <w:sz w:val="18"/>
                            <w:szCs w:val="18"/>
                          </w:rPr>
                          <w:t>的</w:t>
                        </w:r>
                        <w:r>
                          <w:rPr>
                            <w:rFonts w:ascii="宋体" w:hAnsi="宋体" w:cs="宋体" w:eastAsia="宋体" w:hint="default"/>
                            <w:spacing w:val="-3"/>
                            <w:sz w:val="18"/>
                            <w:szCs w:val="18"/>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566" w:val="left" w:leader="none"/>
                          </w:tabs>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流</w:t>
                        </w:r>
                        <w:r>
                          <w:rPr>
                            <w:rFonts w:ascii="宋体" w:hAnsi="宋体" w:cs="宋体" w:eastAsia="宋体" w:hint="default"/>
                            <w:spacing w:val="-3"/>
                            <w:sz w:val="18"/>
                            <w:szCs w:val="18"/>
                          </w:rPr>
                          <w:t>量</w:t>
                        </w:r>
                        <w:r>
                          <w:rPr>
                            <w:rFonts w:ascii="宋体" w:hAnsi="宋体" w:cs="宋体" w:eastAsia="宋体" w:hint="default"/>
                            <w:spacing w:val="-3"/>
                            <w:sz w:val="18"/>
                            <w:szCs w:val="18"/>
                          </w:rPr>
                          <w:t>套</w:t>
                        </w:r>
                        <w:r>
                          <w:rPr>
                            <w:rFonts w:ascii="宋体" w:hAnsi="宋体" w:cs="宋体" w:eastAsia="宋体" w:hint="default"/>
                            <w:spacing w:val="-3"/>
                            <w:sz w:val="18"/>
                            <w:szCs w:val="18"/>
                          </w:rPr>
                          <w:t>期</w:t>
                        </w:r>
                        <w:r>
                          <w:rPr>
                            <w:rFonts w:ascii="宋体" w:hAnsi="宋体" w:cs="宋体" w:eastAsia="宋体" w:hint="default"/>
                            <w:spacing w:val="-3"/>
                            <w:sz w:val="18"/>
                            <w:szCs w:val="18"/>
                          </w:rPr>
                          <w:t>工</w:t>
                        </w:r>
                        <w:r>
                          <w:rPr>
                            <w:rFonts w:ascii="宋体" w:hAnsi="宋体" w:cs="宋体" w:eastAsia="宋体" w:hint="default"/>
                            <w:spacing w:val="-3"/>
                            <w:sz w:val="18"/>
                            <w:szCs w:val="18"/>
                          </w:rPr>
                          <w:t>具</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利</w:t>
                        </w:r>
                        <w:r>
                          <w:rPr>
                            <w:rFonts w:ascii="宋体" w:hAnsi="宋体" w:cs="宋体" w:eastAsia="宋体" w:hint="default"/>
                            <w:spacing w:val="-3"/>
                            <w:sz w:val="18"/>
                            <w:szCs w:val="18"/>
                          </w:rPr>
                          <w:t>得</w:t>
                        </w:r>
                        <w:r>
                          <w:rPr>
                            <w:rFonts w:ascii="宋体" w:hAnsi="宋体" w:cs="宋体" w:eastAsia="宋体"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流</w:t>
                        </w:r>
                        <w:r>
                          <w:rPr>
                            <w:rFonts w:ascii="宋体" w:hAnsi="宋体" w:cs="宋体" w:eastAsia="宋体" w:hint="default"/>
                            <w:spacing w:val="-3"/>
                            <w:sz w:val="18"/>
                            <w:szCs w:val="18"/>
                          </w:rPr>
                          <w:t>量</w:t>
                        </w:r>
                        <w:r>
                          <w:rPr>
                            <w:rFonts w:ascii="宋体" w:hAnsi="宋体" w:cs="宋体" w:eastAsia="宋体" w:hint="default"/>
                            <w:spacing w:val="-3"/>
                            <w:sz w:val="18"/>
                            <w:szCs w:val="18"/>
                          </w:rPr>
                          <w:t>套</w:t>
                        </w:r>
                        <w:r>
                          <w:rPr>
                            <w:rFonts w:ascii="宋体" w:hAnsi="宋体" w:cs="宋体" w:eastAsia="宋体" w:hint="default"/>
                            <w:spacing w:val="-3"/>
                            <w:sz w:val="18"/>
                            <w:szCs w:val="18"/>
                          </w:rPr>
                          <w:t>期</w:t>
                        </w:r>
                        <w:r>
                          <w:rPr>
                            <w:rFonts w:ascii="宋体" w:hAnsi="宋体" w:cs="宋体" w:eastAsia="宋体" w:hint="default"/>
                            <w:spacing w:val="-3"/>
                            <w:sz w:val="18"/>
                            <w:szCs w:val="18"/>
                          </w:rPr>
                          <w:t>工</w:t>
                        </w:r>
                        <w:r>
                          <w:rPr>
                            <w:rFonts w:ascii="宋体" w:hAnsi="宋体" w:cs="宋体" w:eastAsia="宋体" w:hint="default"/>
                            <w:spacing w:val="-3"/>
                            <w:sz w:val="18"/>
                            <w:szCs w:val="18"/>
                          </w:rPr>
                          <w:t>具</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益当</w:t>
                        </w:r>
                        <w:r>
                          <w:rPr>
                            <w:rFonts w:ascii="宋体" w:hAnsi="宋体" w:cs="宋体" w:eastAsia="宋体" w:hint="default"/>
                            <w:spacing w:val="-3"/>
                            <w:sz w:val="18"/>
                            <w:szCs w:val="18"/>
                          </w:rPr>
                          <w:t>期</w:t>
                        </w:r>
                        <w:r>
                          <w:rPr>
                            <w:rFonts w:ascii="宋体" w:hAnsi="宋体" w:cs="宋体" w:eastAsia="宋体" w:hint="default"/>
                            <w:spacing w:val="-3"/>
                            <w:sz w:val="18"/>
                            <w:szCs w:val="18"/>
                          </w:rPr>
                          <w:t>转入损益</w:t>
                        </w:r>
                        <w:r>
                          <w:rPr>
                            <w:rFonts w:ascii="宋体" w:hAnsi="宋体" w:cs="宋体" w:eastAsia="宋体" w:hint="default"/>
                            <w:spacing w:val="-3"/>
                            <w:sz w:val="18"/>
                            <w:szCs w:val="18"/>
                          </w:rPr>
                          <w:t>的</w:t>
                        </w:r>
                        <w:r>
                          <w:rPr>
                            <w:rFonts w:ascii="宋体" w:hAnsi="宋体" w:cs="宋体" w:eastAsia="宋体" w:hint="default"/>
                            <w:spacing w:val="-3"/>
                            <w:sz w:val="18"/>
                            <w:szCs w:val="18"/>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为</w:t>
                        </w:r>
                        <w:r>
                          <w:rPr>
                            <w:rFonts w:ascii="宋体" w:hAnsi="宋体" w:cs="宋体" w:eastAsia="宋体" w:hint="default"/>
                            <w:spacing w:val="-3"/>
                            <w:sz w:val="18"/>
                            <w:szCs w:val="18"/>
                          </w:rPr>
                          <w:t>被套</w:t>
                        </w:r>
                        <w:r>
                          <w:rPr>
                            <w:rFonts w:ascii="宋体" w:hAnsi="宋体" w:cs="宋体" w:eastAsia="宋体" w:hint="default"/>
                            <w:spacing w:val="-3"/>
                            <w:sz w:val="18"/>
                            <w:szCs w:val="18"/>
                          </w:rPr>
                          <w:t>期</w:t>
                        </w:r>
                        <w:r>
                          <w:rPr>
                            <w:rFonts w:ascii="宋体" w:hAnsi="宋体" w:cs="宋体" w:eastAsia="宋体" w:hint="default"/>
                            <w:spacing w:val="-3"/>
                            <w:sz w:val="18"/>
                            <w:szCs w:val="18"/>
                          </w:rPr>
                          <w:t>项目</w:t>
                        </w:r>
                        <w:r>
                          <w:rPr>
                            <w:rFonts w:ascii="宋体" w:hAnsi="宋体" w:cs="宋体" w:eastAsia="宋体" w:hint="default"/>
                            <w:spacing w:val="-3"/>
                            <w:sz w:val="18"/>
                            <w:szCs w:val="18"/>
                          </w:rPr>
                          <w:t>初</w:t>
                        </w:r>
                        <w:r>
                          <w:rPr>
                            <w:rFonts w:ascii="宋体" w:hAnsi="宋体" w:cs="宋体" w:eastAsia="宋体" w:hint="default"/>
                            <w:spacing w:val="-3"/>
                            <w:sz w:val="18"/>
                            <w:szCs w:val="18"/>
                          </w:rPr>
                          <w:t>始</w:t>
                        </w:r>
                        <w:r>
                          <w:rPr>
                            <w:rFonts w:ascii="宋体" w:hAnsi="宋体" w:cs="宋体" w:eastAsia="宋体" w:hint="default"/>
                            <w:spacing w:val="-3"/>
                            <w:sz w:val="18"/>
                            <w:szCs w:val="18"/>
                          </w:rPr>
                          <w:t>确</w:t>
                        </w:r>
                        <w:r>
                          <w:rPr>
                            <w:rFonts w:ascii="宋体" w:hAnsi="宋体" w:cs="宋体" w:eastAsia="宋体" w:hint="default"/>
                            <w:spacing w:val="-3"/>
                            <w:sz w:val="18"/>
                            <w:szCs w:val="18"/>
                          </w:rPr>
                          <w:t>认</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
                            <w:sz w:val="18"/>
                            <w:szCs w:val="18"/>
                          </w:rPr>
                          <w:t>调</w:t>
                        </w:r>
                        <w:r>
                          <w:rPr>
                            <w:rFonts w:ascii="宋体" w:hAnsi="宋体" w:cs="宋体" w:eastAsia="宋体" w:hint="default"/>
                            <w:spacing w:val="-3"/>
                            <w:sz w:val="18"/>
                            <w:szCs w:val="18"/>
                          </w:rPr>
                          <w:t>整</w:t>
                        </w:r>
                        <w:r>
                          <w:rPr>
                            <w:rFonts w:ascii="宋体" w:hAnsi="宋体" w:cs="宋体" w:eastAsia="宋体" w:hint="default"/>
                            <w:spacing w:val="-3"/>
                            <w:sz w:val="18"/>
                            <w:szCs w:val="18"/>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566" w:val="left" w:leader="none"/>
                          </w:tabs>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外</w:t>
                        </w:r>
                        <w:r>
                          <w:rPr>
                            <w:rFonts w:ascii="宋体" w:hAnsi="宋体" w:cs="宋体" w:eastAsia="宋体" w:hint="default"/>
                            <w:spacing w:val="-3"/>
                            <w:sz w:val="18"/>
                            <w:szCs w:val="18"/>
                          </w:rPr>
                          <w:t>币</w:t>
                        </w:r>
                        <w:r>
                          <w:rPr>
                            <w:rFonts w:ascii="宋体" w:hAnsi="宋体" w:cs="宋体" w:eastAsia="宋体" w:hint="default"/>
                            <w:spacing w:val="-3"/>
                            <w:sz w:val="18"/>
                            <w:szCs w:val="18"/>
                          </w:rPr>
                          <w:t>财务报</w:t>
                        </w:r>
                        <w:r>
                          <w:rPr>
                            <w:rFonts w:ascii="宋体" w:hAnsi="宋体" w:cs="宋体" w:eastAsia="宋体" w:hint="default"/>
                            <w:spacing w:val="-3"/>
                            <w:sz w:val="18"/>
                            <w:szCs w:val="18"/>
                          </w:rPr>
                          <w:t>表</w:t>
                        </w:r>
                        <w:r>
                          <w:rPr>
                            <w:rFonts w:ascii="宋体" w:hAnsi="宋体" w:cs="宋体" w:eastAsia="宋体" w:hint="default"/>
                            <w:spacing w:val="-3"/>
                            <w:sz w:val="18"/>
                            <w:szCs w:val="18"/>
                          </w:rPr>
                          <w:t>折</w:t>
                        </w:r>
                        <w:r>
                          <w:rPr>
                            <w:rFonts w:ascii="宋体" w:hAnsi="宋体" w:cs="宋体" w:eastAsia="宋体" w:hint="default"/>
                            <w:spacing w:val="-3"/>
                            <w:sz w:val="18"/>
                            <w:szCs w:val="18"/>
                          </w:rPr>
                          <w:t>算</w:t>
                        </w:r>
                        <w:r>
                          <w:rPr>
                            <w:rFonts w:ascii="宋体" w:hAnsi="宋体" w:cs="宋体" w:eastAsia="宋体" w:hint="default"/>
                            <w:spacing w:val="-3"/>
                            <w:sz w:val="18"/>
                            <w:szCs w:val="18"/>
                          </w:rPr>
                          <w:t>差</w:t>
                        </w:r>
                        <w:r>
                          <w:rPr>
                            <w:rFonts w:ascii="宋体" w:hAnsi="宋体" w:cs="宋体" w:eastAsia="宋体" w:hint="default"/>
                            <w:spacing w:val="-3"/>
                            <w:sz w:val="18"/>
                            <w:szCs w:val="18"/>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境外</w:t>
                        </w:r>
                        <w:r>
                          <w:rPr>
                            <w:rFonts w:ascii="宋体" w:hAnsi="宋体" w:cs="宋体" w:eastAsia="宋体" w:hint="default"/>
                            <w:spacing w:val="-3"/>
                            <w:sz w:val="18"/>
                            <w:szCs w:val="18"/>
                          </w:rPr>
                          <w:t>经营</w:t>
                        </w:r>
                        <w:r>
                          <w:rPr>
                            <w:rFonts w:ascii="宋体" w:hAnsi="宋体" w:cs="宋体" w:eastAsia="宋体" w:hint="default"/>
                            <w:spacing w:val="-3"/>
                            <w:sz w:val="18"/>
                            <w:szCs w:val="18"/>
                          </w:rPr>
                          <w:t>当</w:t>
                        </w:r>
                        <w:r>
                          <w:rPr>
                            <w:rFonts w:ascii="宋体" w:hAnsi="宋体" w:cs="宋体" w:eastAsia="宋体" w:hint="default"/>
                            <w:spacing w:val="-3"/>
                            <w:sz w:val="18"/>
                            <w:szCs w:val="18"/>
                          </w:rPr>
                          <w:t>期</w:t>
                        </w:r>
                        <w:r>
                          <w:rPr>
                            <w:rFonts w:ascii="宋体" w:hAnsi="宋体" w:cs="宋体" w:eastAsia="宋体" w:hint="default"/>
                            <w:spacing w:val="-3"/>
                            <w:sz w:val="18"/>
                            <w:szCs w:val="18"/>
                          </w:rPr>
                          <w:t>转入损益</w:t>
                        </w:r>
                        <w:r>
                          <w:rPr>
                            <w:rFonts w:ascii="宋体" w:hAnsi="宋体" w:cs="宋体" w:eastAsia="宋体" w:hint="default"/>
                            <w:spacing w:val="-3"/>
                            <w:sz w:val="18"/>
                            <w:szCs w:val="18"/>
                          </w:rPr>
                          <w:t>的</w:t>
                        </w:r>
                        <w:r>
                          <w:rPr>
                            <w:rFonts w:ascii="宋体" w:hAnsi="宋体" w:cs="宋体" w:eastAsia="宋体" w:hint="default"/>
                            <w:spacing w:val="-3"/>
                            <w:sz w:val="18"/>
                            <w:szCs w:val="18"/>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566" w:val="left" w:leader="none"/>
                          </w:tabs>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Courier New" w:hAnsi="Courier New" w:cs="Courier New" w:eastAsia="Courier New" w:hint="default"/>
                            <w:spacing w:val="-44"/>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由</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综</w:t>
                        </w:r>
                        <w:r>
                          <w:rPr>
                            <w:rFonts w:ascii="宋体" w:hAnsi="宋体" w:cs="宋体" w:eastAsia="宋体" w:hint="default"/>
                            <w:spacing w:val="-3"/>
                            <w:sz w:val="18"/>
                            <w:szCs w:val="18"/>
                          </w:rPr>
                          <w:t>合收</w:t>
                        </w:r>
                        <w:r>
                          <w:rPr>
                            <w:rFonts w:ascii="宋体" w:hAnsi="宋体" w:cs="宋体" w:eastAsia="宋体" w:hint="default"/>
                            <w:spacing w:val="-3"/>
                            <w:sz w:val="18"/>
                            <w:szCs w:val="18"/>
                          </w:rPr>
                          <w:t>益当</w:t>
                        </w:r>
                        <w:r>
                          <w:rPr>
                            <w:rFonts w:ascii="宋体" w:hAnsi="宋体" w:cs="宋体" w:eastAsia="宋体" w:hint="default"/>
                            <w:spacing w:val="-3"/>
                            <w:sz w:val="18"/>
                            <w:szCs w:val="18"/>
                          </w:rPr>
                          <w:t>期</w:t>
                        </w:r>
                        <w:r>
                          <w:rPr>
                            <w:rFonts w:ascii="宋体" w:hAnsi="宋体" w:cs="宋体" w:eastAsia="宋体" w:hint="default"/>
                            <w:spacing w:val="-3"/>
                            <w:sz w:val="18"/>
                            <w:szCs w:val="18"/>
                          </w:rPr>
                          <w:t>转入损益</w:t>
                        </w:r>
                        <w:r>
                          <w:rPr>
                            <w:rFonts w:ascii="宋体" w:hAnsi="宋体" w:cs="宋体" w:eastAsia="宋体" w:hint="default"/>
                            <w:spacing w:val="-3"/>
                            <w:sz w:val="18"/>
                            <w:szCs w:val="18"/>
                          </w:rPr>
                          <w:t>的</w:t>
                        </w:r>
                        <w:r>
                          <w:rPr>
                            <w:rFonts w:ascii="宋体" w:hAnsi="宋体" w:cs="宋体" w:eastAsia="宋体" w:hint="default"/>
                            <w:spacing w:val="-3"/>
                            <w:sz w:val="18"/>
                            <w:szCs w:val="18"/>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15" w:hRule="exact"/>
                    </w:trPr>
                    <w:tc>
                      <w:tcPr>
                        <w:tcW w:w="5316"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8"/>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8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7"/>
                          <w:ind w:right="108"/>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bl>
                <w:p>
                  <w:pPr/>
                </w:p>
              </w:txbxContent>
            </v:textbox>
            <w10:wrap type="none"/>
          </v:shape>
        </w:pict>
      </w:r>
      <w:r>
        <w:rPr/>
        <w:t>（四十七）</w:t>
      </w:r>
      <w:r>
        <w:rPr>
          <w:spacing w:val="-8"/>
        </w:rPr>
        <w:t>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综</w:t>
      </w:r>
      <w:r>
        <w:rPr>
          <w:rFonts w:ascii="Microsoft JhengHei" w:hAnsi="Microsoft JhengHei" w:cs="Microsoft JhengHei" w:eastAsia="Microsoft JhengHei" w:hint="default"/>
        </w:rPr>
        <w:t>合收益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4"/>
        <w:rPr>
          <w:rFonts w:ascii="Microsoft JhengHei" w:hAnsi="Microsoft JhengHei" w:cs="Microsoft JhengHei" w:eastAsia="Microsoft JhengHei" w:hint="default"/>
          <w:b/>
          <w:bCs/>
          <w:sz w:val="20"/>
          <w:szCs w:val="20"/>
        </w:rPr>
      </w:pPr>
    </w:p>
    <w:p>
      <w:pPr>
        <w:spacing w:before="0"/>
        <w:ind w:left="1981"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（四十八）</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现金流量表项目</w:t>
      </w:r>
      <w:r>
        <w:rPr>
          <w:rFonts w:ascii="Microsoft JhengHei" w:hAnsi="Microsoft JhengHei" w:cs="Microsoft JhengHei" w:eastAsia="Microsoft JhengHei" w:hint="default"/>
          <w:b/>
          <w:bCs/>
          <w:sz w:val="24"/>
          <w:szCs w:val="24"/>
        </w:rPr>
        <w:t>注</w:t>
      </w:r>
      <w:r>
        <w:rPr>
          <w:rFonts w:ascii="Microsoft JhengHei" w:hAnsi="Microsoft JhengHei" w:cs="Microsoft JhengHei" w:eastAsia="Microsoft JhengHei" w:hint="default"/>
          <w:b/>
          <w:bCs/>
          <w:sz w:val="24"/>
          <w:szCs w:val="24"/>
        </w:rPr>
        <w:t>释</w:t>
      </w:r>
      <w:r>
        <w:rPr>
          <w:rFonts w:ascii="Microsoft JhengHei" w:hAnsi="Microsoft JhengHei" w:cs="Microsoft JhengHei" w:eastAsia="Microsoft JhengHei" w:hint="default"/>
          <w:sz w:val="24"/>
          <w:szCs w:val="24"/>
        </w:rPr>
      </w:r>
    </w:p>
    <w:p>
      <w:pPr>
        <w:spacing w:before="124"/>
        <w:ind w:left="1976" w:right="39"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75"/>
          <w:w w:val="95"/>
          <w:sz w:val="24"/>
          <w:szCs w:val="24"/>
        </w:rPr>
        <w:t> </w:t>
      </w:r>
      <w:r>
        <w:rPr>
          <w:rFonts w:ascii="Microsoft JhengHei" w:hAnsi="Microsoft JhengHei" w:cs="Microsoft JhengHei" w:eastAsia="Microsoft JhengHei" w:hint="default"/>
          <w:b/>
          <w:bCs/>
          <w:w w:val="95"/>
          <w:sz w:val="24"/>
          <w:szCs w:val="24"/>
        </w:rPr>
        <w:t>收</w:t>
      </w:r>
      <w:r>
        <w:rPr>
          <w:rFonts w:ascii="Microsoft JhengHei" w:hAnsi="Microsoft JhengHei" w:cs="Microsoft JhengHei" w:eastAsia="Microsoft JhengHei" w:hint="default"/>
          <w:b/>
          <w:bCs/>
          <w:w w:val="95"/>
          <w:sz w:val="24"/>
          <w:szCs w:val="24"/>
        </w:rPr>
        <w:t>到</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其他与</w:t>
      </w:r>
      <w:r>
        <w:rPr>
          <w:rFonts w:ascii="Microsoft JhengHei" w:hAnsi="Microsoft JhengHei" w:cs="Microsoft JhengHei" w:eastAsia="Microsoft JhengHei" w:hint="default"/>
          <w:b/>
          <w:bCs/>
          <w:w w:val="95"/>
          <w:sz w:val="24"/>
          <w:szCs w:val="24"/>
        </w:rPr>
        <w:t>经营活</w:t>
      </w:r>
      <w:r>
        <w:rPr>
          <w:rFonts w:ascii="Microsoft JhengHei" w:hAnsi="Microsoft JhengHei" w:cs="Microsoft JhengHei" w:eastAsia="Microsoft JhengHei" w:hint="default"/>
          <w:b/>
          <w:bCs/>
          <w:w w:val="95"/>
          <w:sz w:val="24"/>
          <w:szCs w:val="24"/>
        </w:rPr>
        <w:t>动有</w:t>
      </w:r>
      <w:r>
        <w:rPr>
          <w:rFonts w:ascii="Microsoft JhengHei" w:hAnsi="Microsoft JhengHei" w:cs="Microsoft JhengHei" w:eastAsia="Microsoft JhengHei" w:hint="default"/>
          <w:b/>
          <w:bCs/>
          <w:w w:val="95"/>
          <w:sz w:val="24"/>
          <w:szCs w:val="24"/>
        </w:rPr>
        <w:t>关</w:t>
      </w:r>
      <w:r>
        <w:rPr>
          <w:rFonts w:ascii="Microsoft JhengHei" w:hAnsi="Microsoft JhengHei" w:cs="Microsoft JhengHei" w:eastAsia="Microsoft JhengHei" w:hint="default"/>
          <w:b/>
          <w:bCs/>
          <w:w w:val="95"/>
          <w:sz w:val="24"/>
          <w:szCs w:val="24"/>
        </w:rPr>
        <w:t>的现金</w:t>
      </w:r>
      <w:r>
        <w:rPr>
          <w:rFonts w:ascii="Microsoft JhengHei" w:hAnsi="Microsoft JhengHei" w:cs="Microsoft JhengHei" w:eastAsia="Microsoft JhengHei" w:hint="default"/>
          <w:w w:val="95"/>
          <w:sz w:val="24"/>
          <w:szCs w:val="24"/>
        </w:rPr>
      </w:r>
    </w:p>
    <w:p>
      <w:pPr>
        <w:spacing w:line="240" w:lineRule="auto" w:before="3"/>
        <w:rPr>
          <w:rFonts w:ascii="Microsoft JhengHei" w:hAnsi="Microsoft JhengHei" w:cs="Microsoft JhengHei" w:eastAsia="Microsoft JhengHei" w:hint="default"/>
          <w:b/>
          <w:bCs/>
          <w:sz w:val="24"/>
          <w:szCs w:val="2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140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938"/>
        <w:gridCol w:w="2462"/>
        <w:gridCol w:w="2460"/>
      </w:tblGrid>
      <w:tr>
        <w:trPr>
          <w:trHeight w:val="362" w:hRule="exact"/>
        </w:trPr>
        <w:tc>
          <w:tcPr>
            <w:tcW w:w="39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775"/>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4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往</w:t>
            </w:r>
            <w:r>
              <w:rPr>
                <w:rFonts w:ascii="宋体" w:hAnsi="宋体" w:cs="宋体" w:eastAsia="宋体" w:hint="default"/>
                <w:spacing w:val="-3"/>
                <w:sz w:val="18"/>
                <w:szCs w:val="18"/>
              </w:rPr>
              <w:t>来</w:t>
            </w:r>
            <w:r>
              <w:rPr>
                <w:rFonts w:ascii="宋体" w:hAnsi="宋体" w:cs="宋体" w:eastAsia="宋体" w:hint="default"/>
                <w:spacing w:val="-3"/>
                <w:sz w:val="18"/>
                <w:szCs w:val="18"/>
              </w:rPr>
              <w:t>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1,760,377,123.39</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533,174,050.84</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外</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13,159,784.76</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利</w:t>
            </w:r>
            <w:r>
              <w:rPr>
                <w:rFonts w:ascii="宋体" w:hAnsi="宋体" w:cs="宋体" w:eastAsia="宋体" w:hint="default"/>
                <w:spacing w:val="-3"/>
                <w:sz w:val="18"/>
                <w:szCs w:val="18"/>
              </w:rPr>
              <w:t>息</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17,215,377.87</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16,941,357.42</w:t>
            </w:r>
            <w:r>
              <w:rPr>
                <w:rFonts w:ascii="Courier New"/>
                <w:spacing w:val="-2"/>
                <w:sz w:val="18"/>
              </w:rPr>
            </w:r>
          </w:p>
        </w:tc>
      </w:tr>
      <w:tr>
        <w:trPr>
          <w:trHeight w:val="638"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补贴</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0"/>
                <w:sz w:val="18"/>
              </w:rPr>
              <w:t>500,000.00</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49,815,504.96</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39,172,699.16</w:t>
            </w:r>
            <w:r>
              <w:rPr>
                <w:rFonts w:ascii="Courier New"/>
                <w:spacing w:val="-2"/>
                <w:sz w:val="18"/>
              </w:rPr>
            </w:r>
          </w:p>
        </w:tc>
      </w:tr>
      <w:tr>
        <w:trPr>
          <w:trHeight w:val="362" w:hRule="exact"/>
        </w:trPr>
        <w:tc>
          <w:tcPr>
            <w:tcW w:w="3938"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right="17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1,890,086,198.22</w:t>
            </w:r>
            <w:r>
              <w:rPr>
                <w:rFonts w:ascii="Courier New"/>
                <w:spacing w:val="-1"/>
                <w:sz w:val="18"/>
              </w:rPr>
            </w:r>
          </w:p>
        </w:tc>
        <w:tc>
          <w:tcPr>
            <w:tcW w:w="2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4"/>
              <w:jc w:val="right"/>
              <w:rPr>
                <w:rFonts w:ascii="Courier New" w:hAnsi="Courier New" w:cs="Courier New" w:eastAsia="Courier New" w:hint="default"/>
                <w:sz w:val="18"/>
                <w:szCs w:val="18"/>
              </w:rPr>
            </w:pPr>
            <w:r>
              <w:rPr>
                <w:rFonts w:ascii="Courier New"/>
                <w:b/>
                <w:spacing w:val="-1"/>
                <w:w w:val="85"/>
                <w:sz w:val="18"/>
              </w:rPr>
              <w:t>602,947,892.18</w:t>
            </w:r>
            <w:r>
              <w:rPr>
                <w:rFonts w:ascii="Courier New"/>
                <w:spacing w:val="-1"/>
                <w:sz w:val="18"/>
              </w:rPr>
            </w:r>
          </w:p>
        </w:tc>
      </w:tr>
    </w:tbl>
    <w:p>
      <w:pPr>
        <w:pStyle w:val="Heading4"/>
        <w:spacing w:line="389" w:lineRule="exact"/>
        <w:ind w:right="39"/>
        <w:jc w:val="left"/>
        <w:rPr>
          <w:b w:val="0"/>
          <w:bCs w:val="0"/>
        </w:rPr>
      </w:pPr>
      <w:r>
        <w:rPr>
          <w:rFonts w:ascii="Courier New" w:hAnsi="Courier New" w:cs="Courier New" w:eastAsia="Courier New" w:hint="default"/>
          <w:w w:val="95"/>
        </w:rPr>
        <w:t>2.</w:t>
      </w:r>
      <w:r>
        <w:rPr>
          <w:rFonts w:ascii="Courier New" w:hAnsi="Courier New" w:cs="Courier New" w:eastAsia="Courier New" w:hint="default"/>
          <w:spacing w:val="75"/>
          <w:w w:val="95"/>
        </w:rPr>
        <w:t> </w:t>
      </w:r>
      <w:r>
        <w:rPr>
          <w:rFonts w:ascii="Microsoft JhengHei" w:hAnsi="Microsoft JhengHei" w:cs="Microsoft JhengHei" w:eastAsia="Microsoft JhengHei" w:hint="default"/>
          <w:w w:val="95"/>
        </w:rPr>
        <w:t>支</w:t>
      </w:r>
      <w:r>
        <w:rPr>
          <w:rFonts w:ascii="Microsoft JhengHei" w:hAnsi="Microsoft JhengHei" w:cs="Microsoft JhengHei" w:eastAsia="Microsoft JhengHei" w:hint="default"/>
          <w:w w:val="95"/>
        </w:rPr>
        <w:t>付</w:t>
      </w:r>
      <w:r>
        <w:rPr>
          <w:w w:val="95"/>
        </w:rPr>
        <w:t>的</w:t>
      </w:r>
      <w:r>
        <w:rPr>
          <w:rFonts w:ascii="Microsoft JhengHei" w:hAnsi="Microsoft JhengHei" w:cs="Microsoft JhengHei" w:eastAsia="Microsoft JhengHei" w:hint="default"/>
          <w:w w:val="95"/>
        </w:rPr>
        <w:t>其他与</w:t>
      </w:r>
      <w:r>
        <w:rPr>
          <w:rFonts w:ascii="Microsoft JhengHei" w:hAnsi="Microsoft JhengHei" w:cs="Microsoft JhengHei" w:eastAsia="Microsoft JhengHei" w:hint="default"/>
          <w:w w:val="95"/>
        </w:rPr>
        <w:t>经营活</w:t>
      </w:r>
      <w:r>
        <w:rPr>
          <w:w w:val="95"/>
        </w:rPr>
        <w:t>动有</w:t>
      </w:r>
      <w:r>
        <w:rPr>
          <w:rFonts w:ascii="Microsoft JhengHei" w:hAnsi="Microsoft JhengHei" w:cs="Microsoft JhengHei" w:eastAsia="Microsoft JhengHei" w:hint="default"/>
          <w:w w:val="95"/>
        </w:rPr>
        <w:t>关</w:t>
      </w:r>
      <w:r>
        <w:rPr>
          <w:w w:val="95"/>
        </w:rPr>
        <w:t>的现金</w:t>
      </w:r>
      <w:r>
        <w:rPr>
          <w:b w:val="0"/>
          <w:bCs w:val="0"/>
          <w:w w:val="95"/>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938"/>
        <w:gridCol w:w="2462"/>
        <w:gridCol w:w="2460"/>
      </w:tblGrid>
      <w:tr>
        <w:trPr>
          <w:trHeight w:val="362" w:hRule="exact"/>
        </w:trPr>
        <w:tc>
          <w:tcPr>
            <w:tcW w:w="39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775"/>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4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往</w:t>
            </w:r>
            <w:r>
              <w:rPr>
                <w:rFonts w:ascii="宋体" w:hAnsi="宋体" w:cs="宋体" w:eastAsia="宋体" w:hint="default"/>
                <w:spacing w:val="-3"/>
                <w:sz w:val="18"/>
                <w:szCs w:val="18"/>
              </w:rPr>
              <w:t>来</w:t>
            </w:r>
            <w:r>
              <w:rPr>
                <w:rFonts w:ascii="宋体" w:hAnsi="宋体" w:cs="宋体" w:eastAsia="宋体" w:hint="default"/>
                <w:spacing w:val="-3"/>
                <w:sz w:val="18"/>
                <w:szCs w:val="18"/>
              </w:rPr>
              <w:t>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122,160,389.04</w:t>
            </w:r>
            <w:r>
              <w:rPr>
                <w:rFonts w:ascii="Courier New"/>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1,414,929,152.53</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管理</w:t>
            </w:r>
            <w:r>
              <w:rPr>
                <w:rFonts w:ascii="宋体" w:hAnsi="宋体" w:cs="宋体" w:eastAsia="宋体" w:hint="default"/>
                <w:spacing w:val="-3"/>
                <w:sz w:val="18"/>
                <w:szCs w:val="18"/>
              </w:rPr>
              <w:t>费</w:t>
            </w:r>
            <w:r>
              <w:rPr>
                <w:rFonts w:ascii="宋体" w:hAnsi="宋体" w:cs="宋体" w:eastAsia="宋体" w:hint="default"/>
                <w:spacing w:val="-3"/>
                <w:sz w:val="18"/>
                <w:szCs w:val="18"/>
              </w:rPr>
              <w:t>用支</w:t>
            </w:r>
            <w:r>
              <w:rPr>
                <w:rFonts w:ascii="宋体" w:hAnsi="宋体" w:cs="宋体" w:eastAsia="宋体" w:hint="default"/>
                <w:spacing w:val="-3"/>
                <w:sz w:val="18"/>
                <w:szCs w:val="18"/>
              </w:rPr>
              <w:t>出</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433,606,464.35</w:t>
            </w:r>
            <w:r>
              <w:rPr>
                <w:rFonts w:ascii="Courier New"/>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171,005,654.26</w:t>
            </w:r>
            <w:r>
              <w:rPr>
                <w:rFonts w:ascii="Courier New"/>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费</w:t>
            </w:r>
            <w:r>
              <w:rPr>
                <w:rFonts w:ascii="宋体" w:hAnsi="宋体" w:cs="宋体" w:eastAsia="宋体" w:hint="default"/>
                <w:spacing w:val="-3"/>
                <w:sz w:val="18"/>
                <w:szCs w:val="18"/>
              </w:rPr>
              <w:t>用支</w:t>
            </w:r>
            <w:r>
              <w:rPr>
                <w:rFonts w:ascii="宋体" w:hAnsi="宋体" w:cs="宋体" w:eastAsia="宋体" w:hint="default"/>
                <w:spacing w:val="-3"/>
                <w:sz w:val="18"/>
                <w:szCs w:val="18"/>
              </w:rPr>
              <w:t>出</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157,195,604.10</w:t>
            </w:r>
            <w:r>
              <w:rPr>
                <w:rFonts w:ascii="Courier New"/>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65,367,713.64</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外</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60,415,577.40</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21,097,239.05</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手</w:t>
            </w:r>
            <w:r>
              <w:rPr>
                <w:rFonts w:ascii="宋体" w:hAnsi="宋体" w:cs="宋体" w:eastAsia="宋体" w:hint="default"/>
                <w:spacing w:val="-3"/>
                <w:sz w:val="18"/>
                <w:szCs w:val="18"/>
              </w:rPr>
              <w:t>续</w:t>
            </w:r>
            <w:r>
              <w:rPr>
                <w:rFonts w:ascii="宋体" w:hAnsi="宋体" w:cs="宋体" w:eastAsia="宋体" w:hint="default"/>
                <w:spacing w:val="-3"/>
                <w:sz w:val="18"/>
                <w:szCs w:val="18"/>
              </w:rPr>
              <w:t>费</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4,379,084.19</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12,194,486.58</w:t>
            </w:r>
            <w:r>
              <w:rPr>
                <w:rFonts w:ascii="Courier New"/>
                <w:spacing w:val="-2"/>
                <w:sz w:val="18"/>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35,981,503.05</w:t>
            </w:r>
            <w:r>
              <w:rPr>
                <w:rFonts w:ascii="Courier New"/>
                <w:spacing w:val="-2"/>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13"/>
              <w:jc w:val="right"/>
              <w:rPr>
                <w:rFonts w:ascii="Courier New" w:hAnsi="Courier New" w:cs="Courier New" w:eastAsia="Courier New" w:hint="default"/>
                <w:sz w:val="18"/>
                <w:szCs w:val="18"/>
              </w:rPr>
            </w:pPr>
            <w:r>
              <w:rPr>
                <w:rFonts w:ascii="Courier New"/>
                <w:spacing w:val="-3"/>
                <w:w w:val="85"/>
                <w:sz w:val="18"/>
              </w:rPr>
              <w:t>141,886,472.78</w:t>
            </w:r>
            <w:r>
              <w:rPr>
                <w:rFonts w:ascii="Courier New"/>
                <w:sz w:val="18"/>
              </w:rPr>
            </w:r>
          </w:p>
        </w:tc>
      </w:tr>
      <w:tr>
        <w:trPr>
          <w:trHeight w:val="362" w:hRule="exact"/>
        </w:trPr>
        <w:tc>
          <w:tcPr>
            <w:tcW w:w="3938"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right="17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813,738,622.13</w:t>
            </w:r>
            <w:r>
              <w:rPr>
                <w:rFonts w:ascii="Courier New"/>
                <w:sz w:val="18"/>
              </w:rPr>
            </w:r>
          </w:p>
        </w:tc>
        <w:tc>
          <w:tcPr>
            <w:tcW w:w="2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0"/>
              <w:jc w:val="right"/>
              <w:rPr>
                <w:rFonts w:ascii="Courier New" w:hAnsi="Courier New" w:cs="Courier New" w:eastAsia="Courier New" w:hint="default"/>
                <w:sz w:val="18"/>
                <w:szCs w:val="18"/>
              </w:rPr>
            </w:pPr>
            <w:r>
              <w:rPr>
                <w:rFonts w:ascii="Courier New"/>
                <w:b/>
                <w:spacing w:val="-1"/>
                <w:w w:val="85"/>
                <w:sz w:val="18"/>
              </w:rPr>
              <w:t>1,826,480,718.84</w:t>
            </w:r>
            <w:r>
              <w:rPr>
                <w:rFonts w:ascii="Courier New"/>
                <w:spacing w:val="-1"/>
                <w:sz w:val="18"/>
              </w:rPr>
            </w:r>
          </w:p>
        </w:tc>
      </w:tr>
    </w:tbl>
    <w:p>
      <w:pPr>
        <w:spacing w:line="389" w:lineRule="exact" w:before="0"/>
        <w:ind w:left="1976" w:right="39"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3.</w:t>
      </w:r>
      <w:r>
        <w:rPr>
          <w:rFonts w:ascii="Courier New" w:hAnsi="Courier New" w:cs="Courier New" w:eastAsia="Courier New" w:hint="default"/>
          <w:b/>
          <w:bCs/>
          <w:spacing w:val="75"/>
          <w:w w:val="95"/>
          <w:sz w:val="24"/>
          <w:szCs w:val="24"/>
        </w:rPr>
        <w:t> </w:t>
      </w:r>
      <w:r>
        <w:rPr>
          <w:rFonts w:ascii="Microsoft JhengHei" w:hAnsi="Microsoft JhengHei" w:cs="Microsoft JhengHei" w:eastAsia="Microsoft JhengHei" w:hint="default"/>
          <w:b/>
          <w:bCs/>
          <w:w w:val="95"/>
          <w:sz w:val="24"/>
          <w:szCs w:val="24"/>
        </w:rPr>
        <w:t>支</w:t>
      </w:r>
      <w:r>
        <w:rPr>
          <w:rFonts w:ascii="Microsoft JhengHei" w:hAnsi="Microsoft JhengHei" w:cs="Microsoft JhengHei" w:eastAsia="Microsoft JhengHei" w:hint="default"/>
          <w:b/>
          <w:bCs/>
          <w:w w:val="95"/>
          <w:sz w:val="24"/>
          <w:szCs w:val="24"/>
        </w:rPr>
        <w:t>付</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其他与</w:t>
      </w:r>
      <w:r>
        <w:rPr>
          <w:rFonts w:ascii="Microsoft JhengHei" w:hAnsi="Microsoft JhengHei" w:cs="Microsoft JhengHei" w:eastAsia="Microsoft JhengHei" w:hint="default"/>
          <w:b/>
          <w:bCs/>
          <w:w w:val="95"/>
          <w:sz w:val="24"/>
          <w:szCs w:val="24"/>
        </w:rPr>
        <w:t>筹</w:t>
      </w:r>
      <w:r>
        <w:rPr>
          <w:rFonts w:ascii="Microsoft JhengHei" w:hAnsi="Microsoft JhengHei" w:cs="Microsoft JhengHei" w:eastAsia="Microsoft JhengHei" w:hint="default"/>
          <w:b/>
          <w:bCs/>
          <w:w w:val="95"/>
          <w:sz w:val="24"/>
          <w:szCs w:val="24"/>
        </w:rPr>
        <w:t>资</w:t>
      </w:r>
      <w:r>
        <w:rPr>
          <w:rFonts w:ascii="Microsoft JhengHei" w:hAnsi="Microsoft JhengHei" w:cs="Microsoft JhengHei" w:eastAsia="Microsoft JhengHei" w:hint="default"/>
          <w:b/>
          <w:bCs/>
          <w:w w:val="95"/>
          <w:sz w:val="24"/>
          <w:szCs w:val="24"/>
        </w:rPr>
        <w:t>活</w:t>
      </w:r>
      <w:r>
        <w:rPr>
          <w:rFonts w:ascii="Microsoft JhengHei" w:hAnsi="Microsoft JhengHei" w:cs="Microsoft JhengHei" w:eastAsia="Microsoft JhengHei" w:hint="default"/>
          <w:b/>
          <w:bCs/>
          <w:w w:val="95"/>
          <w:sz w:val="24"/>
          <w:szCs w:val="24"/>
        </w:rPr>
        <w:t>动有</w:t>
      </w:r>
      <w:r>
        <w:rPr>
          <w:rFonts w:ascii="Microsoft JhengHei" w:hAnsi="Microsoft JhengHei" w:cs="Microsoft JhengHei" w:eastAsia="Microsoft JhengHei" w:hint="default"/>
          <w:b/>
          <w:bCs/>
          <w:w w:val="95"/>
          <w:sz w:val="24"/>
          <w:szCs w:val="24"/>
        </w:rPr>
        <w:t>关</w:t>
      </w:r>
      <w:r>
        <w:rPr>
          <w:rFonts w:ascii="Microsoft JhengHei" w:hAnsi="Microsoft JhengHei" w:cs="Microsoft JhengHei" w:eastAsia="Microsoft JhengHei" w:hint="default"/>
          <w:b/>
          <w:bCs/>
          <w:w w:val="95"/>
          <w:sz w:val="24"/>
          <w:szCs w:val="24"/>
        </w:rPr>
        <w:t>的现金</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938"/>
        <w:gridCol w:w="2462"/>
        <w:gridCol w:w="2460"/>
      </w:tblGrid>
      <w:tr>
        <w:trPr>
          <w:trHeight w:val="362" w:hRule="exact"/>
        </w:trPr>
        <w:tc>
          <w:tcPr>
            <w:tcW w:w="39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775"/>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24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w:t>
            </w:r>
            <w:r>
              <w:rPr>
                <w:rFonts w:ascii="宋体" w:hAnsi="宋体" w:cs="宋体" w:eastAsia="宋体" w:hint="default"/>
                <w:spacing w:val="-3"/>
                <w:sz w:val="18"/>
                <w:szCs w:val="18"/>
              </w:rPr>
              <w:t>的</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顾</w:t>
            </w:r>
            <w:r>
              <w:rPr>
                <w:rFonts w:ascii="宋体" w:hAnsi="宋体" w:cs="宋体" w:eastAsia="宋体" w:hint="default"/>
                <w:spacing w:val="-3"/>
                <w:sz w:val="18"/>
                <w:szCs w:val="18"/>
              </w:rPr>
              <w:t>问</w:t>
            </w:r>
            <w:r>
              <w:rPr>
                <w:rFonts w:ascii="宋体" w:hAnsi="宋体" w:cs="宋体" w:eastAsia="宋体" w:hint="default"/>
                <w:spacing w:val="-3"/>
                <w:sz w:val="18"/>
                <w:szCs w:val="18"/>
              </w:rPr>
              <w:t>费</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122,191,152.22</w:t>
            </w:r>
            <w:r>
              <w:rPr>
                <w:rFonts w:ascii="Courier New"/>
                <w:sz w:val="18"/>
              </w:rPr>
            </w:r>
          </w:p>
        </w:tc>
        <w:tc>
          <w:tcPr>
            <w:tcW w:w="2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89,210,000.00</w:t>
            </w:r>
            <w:r>
              <w:rPr>
                <w:rFonts w:ascii="Courier New"/>
                <w:spacing w:val="-2"/>
                <w:sz w:val="18"/>
              </w:rPr>
            </w:r>
          </w:p>
        </w:tc>
      </w:tr>
      <w:tr>
        <w:trPr>
          <w:trHeight w:val="362" w:hRule="exact"/>
        </w:trPr>
        <w:tc>
          <w:tcPr>
            <w:tcW w:w="3938"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right="17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w w:val="80"/>
                <w:sz w:val="18"/>
              </w:rPr>
              <w:t>122,191,152.22</w:t>
            </w:r>
            <w:r>
              <w:rPr>
                <w:rFonts w:ascii="Courier New"/>
                <w:sz w:val="18"/>
              </w:rPr>
            </w:r>
          </w:p>
        </w:tc>
        <w:tc>
          <w:tcPr>
            <w:tcW w:w="2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1"/>
              <w:jc w:val="right"/>
              <w:rPr>
                <w:rFonts w:ascii="Courier New" w:hAnsi="Courier New" w:cs="Courier New" w:eastAsia="Courier New" w:hint="default"/>
                <w:sz w:val="18"/>
                <w:szCs w:val="18"/>
              </w:rPr>
            </w:pPr>
            <w:r>
              <w:rPr>
                <w:rFonts w:ascii="Courier New"/>
                <w:b/>
                <w:w w:val="80"/>
                <w:sz w:val="18"/>
              </w:rPr>
              <w:t>89,210,000.00</w:t>
            </w:r>
            <w:r>
              <w:rPr>
                <w:rFonts w:ascii="Courier New"/>
                <w:sz w:val="18"/>
              </w:rPr>
            </w:r>
          </w:p>
        </w:tc>
      </w:tr>
    </w:tbl>
    <w:p>
      <w:pPr>
        <w:spacing w:before="3"/>
        <w:ind w:left="1981"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（四十九）</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现金流量表</w:t>
      </w:r>
      <w:r>
        <w:rPr>
          <w:rFonts w:ascii="Microsoft JhengHei" w:hAnsi="Microsoft JhengHei" w:cs="Microsoft JhengHei" w:eastAsia="Microsoft JhengHei" w:hint="default"/>
          <w:b/>
          <w:bCs/>
          <w:sz w:val="24"/>
          <w:szCs w:val="24"/>
        </w:rPr>
        <w:t>补</w:t>
      </w:r>
      <w:r>
        <w:rPr>
          <w:rFonts w:ascii="Microsoft JhengHei" w:hAnsi="Microsoft JhengHei" w:cs="Microsoft JhengHei" w:eastAsia="Microsoft JhengHei" w:hint="default"/>
          <w:b/>
          <w:bCs/>
          <w:sz w:val="24"/>
          <w:szCs w:val="24"/>
        </w:rPr>
        <w:t>充</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料</w:t>
      </w:r>
      <w:r>
        <w:rPr>
          <w:rFonts w:ascii="Microsoft JhengHei" w:hAnsi="Microsoft JhengHei" w:cs="Microsoft JhengHei" w:eastAsia="Microsoft JhengHei" w:hint="default"/>
          <w:sz w:val="24"/>
          <w:szCs w:val="24"/>
        </w:rPr>
      </w:r>
    </w:p>
    <w:p>
      <w:pPr>
        <w:pStyle w:val="BodyText"/>
        <w:spacing w:line="240" w:lineRule="auto" w:before="206"/>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间</w:t>
      </w:r>
      <w:r>
        <w:rPr>
          <w:rFonts w:ascii="宋体" w:hAnsi="宋体" w:cs="宋体" w:eastAsia="宋体" w:hint="default"/>
        </w:rPr>
        <w:t>接</w:t>
      </w:r>
      <w:r>
        <w:rPr/>
        <w:t>法</w:t>
      </w:r>
      <w:r>
        <w:rPr>
          <w:rFonts w:ascii="宋体" w:hAnsi="宋体" w:cs="宋体" w:eastAsia="宋体" w:hint="default"/>
        </w:rPr>
        <w:t>将</w:t>
      </w:r>
      <w:r>
        <w:rPr>
          <w:rFonts w:ascii="宋体" w:hAnsi="宋体" w:cs="宋体" w:eastAsia="宋体" w:hint="default"/>
        </w:rPr>
        <w:t>净利润调</w:t>
      </w:r>
      <w:r>
        <w:rPr>
          <w:rFonts w:ascii="宋体" w:hAnsi="宋体" w:cs="宋体" w:eastAsia="宋体" w:hint="default"/>
        </w:rPr>
        <w:t>节</w:t>
      </w:r>
      <w:r>
        <w:rPr/>
        <w:t>为</w:t>
      </w:r>
      <w:r>
        <w:rPr>
          <w:rFonts w:ascii="宋体" w:hAnsi="宋体" w:cs="宋体" w:eastAsia="宋体" w:hint="default"/>
        </w:rPr>
        <w:t>经营</w:t>
      </w:r>
      <w:r>
        <w:rPr>
          <w:rFonts w:ascii="宋体" w:hAnsi="宋体" w:cs="宋体" w:eastAsia="宋体" w:hint="default"/>
        </w:rPr>
        <w:t>活</w:t>
      </w:r>
      <w:r>
        <w:rPr>
          <w:rFonts w:ascii="宋体" w:hAnsi="宋体" w:cs="宋体" w:eastAsia="宋体" w:hint="default"/>
        </w:rPr>
        <w:t>动</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w:t>
      </w:r>
      <w:r>
        <w:rPr>
          <w:rFonts w:ascii="宋体" w:hAnsi="宋体" w:cs="宋体" w:eastAsia="宋体" w:hint="default"/>
        </w:rPr>
        <w:t>量</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5364"/>
        <w:gridCol w:w="1747"/>
        <w:gridCol w:w="1750"/>
      </w:tblGrid>
      <w:tr>
        <w:trPr>
          <w:trHeight w:val="391" w:hRule="exact"/>
        </w:trPr>
        <w:tc>
          <w:tcPr>
            <w:tcW w:w="53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28" w:right="0"/>
              <w:jc w:val="center"/>
              <w:rPr>
                <w:rFonts w:ascii="宋体" w:hAnsi="宋体" w:cs="宋体" w:eastAsia="宋体" w:hint="default"/>
                <w:sz w:val="18"/>
                <w:szCs w:val="18"/>
              </w:rPr>
            </w:pP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资料</w:t>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508"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left="503"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将</w:t>
            </w:r>
            <w:r>
              <w:rPr>
                <w:rFonts w:ascii="宋体" w:hAnsi="宋体" w:cs="宋体" w:eastAsia="宋体" w:hint="default"/>
                <w:spacing w:val="-3"/>
                <w:sz w:val="18"/>
                <w:szCs w:val="18"/>
              </w:rPr>
              <w:t>净利润调</w:t>
            </w:r>
            <w:r>
              <w:rPr>
                <w:rFonts w:ascii="宋体" w:hAnsi="宋体" w:cs="宋体" w:eastAsia="宋体" w:hint="default"/>
                <w:spacing w:val="-3"/>
                <w:sz w:val="18"/>
                <w:szCs w:val="18"/>
              </w:rPr>
              <w:t>节</w:t>
            </w:r>
            <w:r>
              <w:rPr>
                <w:rFonts w:ascii="宋体" w:hAnsi="宋体" w:cs="宋体" w:eastAsia="宋体" w:hint="default"/>
                <w:spacing w:val="-3"/>
                <w:sz w:val="18"/>
                <w:szCs w:val="18"/>
              </w:rPr>
              <w:t>为</w:t>
            </w:r>
            <w:r>
              <w:rPr>
                <w:rFonts w:ascii="宋体" w:hAnsi="宋体" w:cs="宋体" w:eastAsia="宋体" w:hint="default"/>
                <w:spacing w:val="-3"/>
                <w:sz w:val="18"/>
                <w:szCs w:val="18"/>
              </w:rPr>
              <w:t>经营</w:t>
            </w:r>
            <w:r>
              <w:rPr>
                <w:rFonts w:ascii="宋体" w:hAnsi="宋体" w:cs="宋体" w:eastAsia="宋体" w:hint="default"/>
                <w:spacing w:val="-3"/>
                <w:sz w:val="18"/>
                <w:szCs w:val="18"/>
              </w:rPr>
              <w:t>活</w:t>
            </w:r>
            <w:r>
              <w:rPr>
                <w:rFonts w:ascii="宋体" w:hAnsi="宋体" w:cs="宋体" w:eastAsia="宋体" w:hint="default"/>
                <w:spacing w:val="-3"/>
                <w:sz w:val="18"/>
                <w:szCs w:val="18"/>
              </w:rPr>
              <w:t>动</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流</w:t>
            </w:r>
            <w:r>
              <w:rPr>
                <w:rFonts w:ascii="宋体" w:hAnsi="宋体" w:cs="宋体" w:eastAsia="宋体" w:hint="default"/>
                <w:spacing w:val="-3"/>
                <w:sz w:val="18"/>
                <w:szCs w:val="18"/>
              </w:rPr>
              <w:t>量</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5"/>
                <w:sz w:val="18"/>
                <w:szCs w:val="18"/>
              </w:rPr>
              <w:t>净利润</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993,304,045.01</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773,879,695.65</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-2,461,939.91</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0"/>
                <w:sz w:val="18"/>
              </w:rPr>
              <w:t>102,504,960.39</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旧</w:t>
            </w:r>
            <w:r>
              <w:rPr>
                <w:rFonts w:ascii="宋体" w:hAnsi="宋体" w:cs="宋体" w:eastAsia="宋体" w:hint="default"/>
                <w:spacing w:val="-3"/>
                <w:sz w:val="18"/>
                <w:szCs w:val="18"/>
              </w:rPr>
              <w:t>、</w:t>
            </w:r>
            <w:r>
              <w:rPr>
                <w:rFonts w:ascii="宋体" w:hAnsi="宋体" w:cs="宋体" w:eastAsia="宋体" w:hint="default"/>
                <w:spacing w:val="-3"/>
                <w:sz w:val="18"/>
                <w:szCs w:val="18"/>
              </w:rPr>
              <w:t>油气</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耗</w:t>
            </w:r>
            <w:r>
              <w:rPr>
                <w:rFonts w:ascii="宋体" w:hAnsi="宋体" w:cs="宋体" w:eastAsia="宋体" w:hint="default"/>
                <w:spacing w:val="-3"/>
                <w:sz w:val="18"/>
                <w:szCs w:val="18"/>
              </w:rPr>
              <w:t>、</w:t>
            </w:r>
            <w:r>
              <w:rPr>
                <w:rFonts w:ascii="宋体" w:hAnsi="宋体" w:cs="宋体" w:eastAsia="宋体" w:hint="default"/>
                <w:spacing w:val="-3"/>
                <w:sz w:val="18"/>
                <w:szCs w:val="18"/>
              </w:rPr>
              <w:t>生</w:t>
            </w:r>
            <w:r>
              <w:rPr>
                <w:rFonts w:ascii="宋体" w:hAnsi="宋体" w:cs="宋体" w:eastAsia="宋体" w:hint="default"/>
                <w:spacing w:val="-3"/>
                <w:sz w:val="18"/>
                <w:szCs w:val="18"/>
              </w:rPr>
              <w:t>产</w:t>
            </w:r>
            <w:r>
              <w:rPr>
                <w:rFonts w:ascii="宋体" w:hAnsi="宋体" w:cs="宋体" w:eastAsia="宋体" w:hint="default"/>
                <w:spacing w:val="-3"/>
                <w:sz w:val="18"/>
                <w:szCs w:val="18"/>
              </w:rPr>
              <w:t>性</w:t>
            </w:r>
            <w:r>
              <w:rPr>
                <w:rFonts w:ascii="宋体" w:hAnsi="宋体" w:cs="宋体" w:eastAsia="宋体" w:hint="default"/>
                <w:spacing w:val="-3"/>
                <w:sz w:val="18"/>
                <w:szCs w:val="18"/>
              </w:rPr>
              <w:t>生</w:t>
            </w:r>
            <w:r>
              <w:rPr>
                <w:rFonts w:ascii="宋体" w:hAnsi="宋体" w:cs="宋体" w:eastAsia="宋体" w:hint="default"/>
                <w:spacing w:val="-3"/>
                <w:sz w:val="18"/>
                <w:szCs w:val="18"/>
              </w:rPr>
              <w:t>物</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旧</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85,507,150.14</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3"/>
              <w:jc w:val="right"/>
              <w:rPr>
                <w:rFonts w:ascii="Courier New" w:hAnsi="Courier New" w:cs="Courier New" w:eastAsia="Courier New" w:hint="default"/>
                <w:sz w:val="18"/>
                <w:szCs w:val="18"/>
              </w:rPr>
            </w:pPr>
            <w:r>
              <w:rPr>
                <w:rFonts w:ascii="Courier New"/>
                <w:spacing w:val="-2"/>
                <w:w w:val="85"/>
                <w:sz w:val="18"/>
              </w:rPr>
              <w:t>51,742,804.57</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无</w:t>
            </w:r>
            <w:r>
              <w:rPr>
                <w:rFonts w:ascii="宋体" w:hAnsi="宋体" w:cs="宋体" w:eastAsia="宋体" w:hint="default"/>
                <w:spacing w:val="-3"/>
                <w:sz w:val="18"/>
                <w:szCs w:val="18"/>
              </w:rPr>
              <w:t>形</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2,861,460.55</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0"/>
                <w:sz w:val="18"/>
              </w:rPr>
              <w:t>286,930.51</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待</w:t>
            </w:r>
            <w:r>
              <w:rPr>
                <w:rFonts w:ascii="宋体" w:hAnsi="宋体" w:cs="宋体" w:eastAsia="宋体" w:hint="default"/>
                <w:spacing w:val="-3"/>
                <w:sz w:val="18"/>
                <w:szCs w:val="18"/>
              </w:rPr>
              <w:t>摊</w:t>
            </w:r>
            <w:r>
              <w:rPr>
                <w:rFonts w:ascii="宋体" w:hAnsi="宋体" w:cs="宋体" w:eastAsia="宋体" w:hint="default"/>
                <w:spacing w:val="-3"/>
                <w:sz w:val="18"/>
                <w:szCs w:val="18"/>
              </w:rPr>
              <w:t>费</w:t>
            </w:r>
            <w:r>
              <w:rPr>
                <w:rFonts w:ascii="宋体" w:hAnsi="宋体" w:cs="宋体" w:eastAsia="宋体" w:hint="default"/>
                <w:spacing w:val="-3"/>
                <w:sz w:val="18"/>
                <w:szCs w:val="18"/>
              </w:rPr>
              <w:t>用</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10,491.25</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3"/>
              <w:jc w:val="right"/>
              <w:rPr>
                <w:rFonts w:ascii="Courier New" w:hAnsi="Courier New" w:cs="Courier New" w:eastAsia="Courier New" w:hint="default"/>
                <w:sz w:val="18"/>
                <w:szCs w:val="18"/>
              </w:rPr>
            </w:pPr>
            <w:r>
              <w:rPr>
                <w:rFonts w:ascii="Courier New"/>
                <w:spacing w:val="-2"/>
                <w:w w:val="85"/>
                <w:sz w:val="18"/>
              </w:rPr>
              <w:t>20,883,054.69</w:t>
            </w:r>
            <w:r>
              <w:rPr>
                <w:rFonts w:ascii="Courier New"/>
                <w:spacing w:val="-2"/>
                <w:sz w:val="18"/>
              </w:rPr>
            </w:r>
          </w:p>
        </w:tc>
      </w:tr>
      <w:tr>
        <w:trPr>
          <w:trHeight w:val="480"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6"/>
                <w:sz w:val="18"/>
                <w:szCs w:val="18"/>
              </w:rPr>
              <w:t>处</w:t>
            </w:r>
            <w:r>
              <w:rPr>
                <w:rFonts w:ascii="宋体" w:hAnsi="宋体" w:cs="宋体" w:eastAsia="宋体" w:hint="default"/>
                <w:spacing w:val="-6"/>
                <w:sz w:val="18"/>
                <w:szCs w:val="18"/>
              </w:rPr>
              <w:t>置</w:t>
            </w:r>
            <w:r>
              <w:rPr>
                <w:rFonts w:ascii="宋体" w:hAnsi="宋体" w:cs="宋体" w:eastAsia="宋体" w:hint="default"/>
                <w:spacing w:val="-6"/>
                <w:sz w:val="18"/>
                <w:szCs w:val="18"/>
              </w:rPr>
              <w:t>固</w:t>
            </w:r>
            <w:r>
              <w:rPr>
                <w:rFonts w:ascii="宋体" w:hAnsi="宋体" w:cs="宋体" w:eastAsia="宋体" w:hint="default"/>
                <w:spacing w:val="-6"/>
                <w:sz w:val="18"/>
                <w:szCs w:val="18"/>
              </w:rPr>
              <w:t>定</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、无</w:t>
            </w:r>
            <w:r>
              <w:rPr>
                <w:rFonts w:ascii="宋体" w:hAnsi="宋体" w:cs="宋体" w:eastAsia="宋体" w:hint="default"/>
                <w:spacing w:val="-6"/>
                <w:sz w:val="18"/>
                <w:szCs w:val="18"/>
              </w:rPr>
              <w:t>形</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和其</w:t>
            </w:r>
            <w:r>
              <w:rPr>
                <w:rFonts w:ascii="宋体" w:hAnsi="宋体" w:cs="宋体" w:eastAsia="宋体" w:hint="default"/>
                <w:spacing w:val="-6"/>
                <w:sz w:val="18"/>
                <w:szCs w:val="18"/>
              </w:rPr>
              <w:t>他</w:t>
            </w:r>
            <w:r>
              <w:rPr>
                <w:rFonts w:ascii="宋体" w:hAnsi="宋体" w:cs="宋体" w:eastAsia="宋体" w:hint="default"/>
                <w:spacing w:val="-6"/>
                <w:sz w:val="18"/>
                <w:szCs w:val="18"/>
              </w:rPr>
              <w:t>长</w:t>
            </w:r>
            <w:r>
              <w:rPr>
                <w:rFonts w:ascii="宋体" w:hAnsi="宋体" w:cs="宋体" w:eastAsia="宋体" w:hint="default"/>
                <w:spacing w:val="-6"/>
                <w:sz w:val="18"/>
                <w:szCs w:val="18"/>
              </w:rPr>
              <w:t>期</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的</w:t>
            </w:r>
            <w:r>
              <w:rPr>
                <w:rFonts w:ascii="宋体" w:hAnsi="宋体" w:cs="宋体" w:eastAsia="宋体" w:hint="default"/>
                <w:spacing w:val="-6"/>
                <w:sz w:val="18"/>
                <w:szCs w:val="18"/>
              </w:rPr>
              <w:t>损</w:t>
            </w:r>
            <w:r>
              <w:rPr>
                <w:rFonts w:ascii="宋体" w:hAnsi="宋体" w:cs="宋体" w:eastAsia="宋体" w:hint="default"/>
                <w:spacing w:val="-6"/>
                <w:sz w:val="18"/>
                <w:szCs w:val="18"/>
              </w:rPr>
              <w:t>失</w:t>
            </w:r>
            <w:r>
              <w:rPr>
                <w:rFonts w:ascii="宋体" w:hAnsi="宋体" w:cs="宋体" w:eastAsia="宋体" w:hint="default"/>
                <w:spacing w:val="-6"/>
                <w:sz w:val="18"/>
                <w:szCs w:val="18"/>
              </w:rPr>
              <w:t>（</w:t>
            </w:r>
            <w:r>
              <w:rPr>
                <w:rFonts w:ascii="宋体" w:hAnsi="宋体" w:cs="宋体" w:eastAsia="宋体" w:hint="default"/>
                <w:spacing w:val="-6"/>
                <w:sz w:val="18"/>
                <w:szCs w:val="18"/>
              </w:rPr>
              <w:t>收</w:t>
            </w:r>
            <w:r>
              <w:rPr>
                <w:rFonts w:ascii="宋体" w:hAnsi="宋体" w:cs="宋体" w:eastAsia="宋体" w:hint="default"/>
                <w:spacing w:val="-6"/>
                <w:sz w:val="18"/>
                <w:szCs w:val="18"/>
              </w:rPr>
              <w:t>益</w:t>
            </w:r>
            <w:r>
              <w:rPr>
                <w:rFonts w:ascii="宋体" w:hAnsi="宋体" w:cs="宋体" w:eastAsia="宋体" w:hint="default"/>
                <w:spacing w:val="-6"/>
                <w:sz w:val="18"/>
                <w:szCs w:val="18"/>
              </w:rPr>
              <w:t>以“</w:t>
            </w:r>
            <w:r>
              <w:rPr>
                <w:rFonts w:ascii="宋体" w:hAnsi="宋体" w:cs="宋体" w:eastAsia="宋体" w:hint="default"/>
                <w:spacing w:val="-6"/>
                <w:sz w:val="18"/>
                <w:szCs w:val="18"/>
              </w:rPr>
              <w:t>－</w:t>
            </w:r>
            <w:r>
              <w:rPr>
                <w:rFonts w:ascii="宋体" w:hAnsi="宋体" w:cs="宋体" w:eastAsia="宋体" w:hint="default"/>
                <w:spacing w:val="-6"/>
                <w:sz w:val="18"/>
                <w:szCs w:val="18"/>
              </w:rPr>
              <w:t>”号</w:t>
            </w:r>
            <w:r>
              <w:rPr>
                <w:rFonts w:ascii="宋体" w:hAnsi="宋体" w:cs="宋体" w:eastAsia="宋体" w:hint="default"/>
                <w:sz w:val="18"/>
                <w:szCs w:val="18"/>
              </w:rPr>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填</w:t>
            </w:r>
            <w:r>
              <w:rPr>
                <w:rFonts w:ascii="宋体" w:hAnsi="宋体" w:cs="宋体" w:eastAsia="宋体" w:hint="default"/>
                <w:spacing w:val="-4"/>
                <w:sz w:val="18"/>
                <w:szCs w:val="18"/>
              </w:rPr>
              <w:t>列</w:t>
            </w:r>
            <w:r>
              <w:rPr>
                <w:rFonts w:ascii="宋体" w:hAnsi="宋体" w:cs="宋体" w:eastAsia="宋体" w:hint="default"/>
                <w:spacing w:val="-4"/>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0"/>
                <w:sz w:val="18"/>
              </w:rPr>
              <w:t>-11,382,258.91</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0"/>
                <w:sz w:val="18"/>
              </w:rPr>
              <w:t>-231,901.81</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报</w:t>
            </w:r>
            <w:r>
              <w:rPr>
                <w:rFonts w:ascii="宋体" w:hAnsi="宋体" w:cs="宋体" w:eastAsia="宋体" w:hint="default"/>
                <w:spacing w:val="-3"/>
                <w:sz w:val="18"/>
                <w:szCs w:val="18"/>
              </w:rPr>
              <w:t>废</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2,818.22</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变动</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729,762.46</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3"/>
              <w:jc w:val="right"/>
              <w:rPr>
                <w:rFonts w:ascii="Courier New" w:hAnsi="Courier New" w:cs="Courier New" w:eastAsia="Courier New" w:hint="default"/>
                <w:sz w:val="18"/>
                <w:szCs w:val="18"/>
              </w:rPr>
            </w:pPr>
            <w:r>
              <w:rPr>
                <w:rFonts w:ascii="Courier New"/>
                <w:spacing w:val="-2"/>
                <w:w w:val="85"/>
                <w:sz w:val="18"/>
              </w:rPr>
              <w:t>95,125.21</w:t>
            </w:r>
            <w:r>
              <w:rPr>
                <w:rFonts w:ascii="Courier New"/>
                <w:spacing w:val="-2"/>
                <w:sz w:val="18"/>
              </w:rPr>
            </w:r>
          </w:p>
        </w:tc>
      </w:tr>
      <w:tr>
        <w:trPr>
          <w:trHeight w:val="396" w:hRule="exact"/>
        </w:trPr>
        <w:tc>
          <w:tcPr>
            <w:tcW w:w="53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财务</w:t>
            </w:r>
            <w:r>
              <w:rPr>
                <w:rFonts w:ascii="宋体" w:hAnsi="宋体" w:cs="宋体" w:eastAsia="宋体" w:hint="default"/>
                <w:spacing w:val="-3"/>
                <w:sz w:val="18"/>
                <w:szCs w:val="18"/>
              </w:rPr>
              <w:t>费</w:t>
            </w:r>
            <w:r>
              <w:rPr>
                <w:rFonts w:ascii="宋体" w:hAnsi="宋体" w:cs="宋体" w:eastAsia="宋体" w:hint="default"/>
                <w:spacing w:val="-3"/>
                <w:sz w:val="18"/>
                <w:szCs w:val="18"/>
              </w:rPr>
              <w:t>用</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320,720,174.40</w:t>
            </w:r>
            <w:r>
              <w:rPr>
                <w:rFonts w:ascii="Courier New"/>
                <w:spacing w:val="-2"/>
                <w:sz w:val="18"/>
              </w:rPr>
            </w:r>
          </w:p>
        </w:tc>
        <w:tc>
          <w:tcPr>
            <w:tcW w:w="17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0"/>
                <w:sz w:val="18"/>
              </w:rPr>
              <w:t>102,022,819.52</w:t>
            </w:r>
            <w:r>
              <w:rPr>
                <w:rFonts w:ascii="Courier New"/>
                <w:spacing w:val="-2"/>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141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5364"/>
        <w:gridCol w:w="1747"/>
        <w:gridCol w:w="1750"/>
      </w:tblGrid>
      <w:tr>
        <w:trPr>
          <w:trHeight w:val="391" w:hRule="exact"/>
        </w:trPr>
        <w:tc>
          <w:tcPr>
            <w:tcW w:w="53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28" w:right="0"/>
              <w:jc w:val="center"/>
              <w:rPr>
                <w:rFonts w:ascii="宋体" w:hAnsi="宋体" w:cs="宋体" w:eastAsia="宋体" w:hint="default"/>
                <w:sz w:val="18"/>
                <w:szCs w:val="18"/>
              </w:rPr>
            </w:pP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资料</w:t>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508"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left="503"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-3,224,892.17</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5"/>
                <w:sz w:val="18"/>
              </w:rPr>
              <w:t>4,719,589.58</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-63,502,649.36</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0"/>
                <w:sz w:val="18"/>
              </w:rPr>
              <w:t>-37,577,479.28</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负</w:t>
            </w:r>
            <w:r>
              <w:rPr>
                <w:rFonts w:ascii="宋体" w:hAnsi="宋体" w:cs="宋体" w:eastAsia="宋体" w:hint="default"/>
                <w:spacing w:val="-3"/>
                <w:sz w:val="18"/>
                <w:szCs w:val="18"/>
              </w:rPr>
              <w:t>债增加</w:t>
            </w:r>
            <w:r>
              <w:rPr>
                <w:rFonts w:ascii="宋体" w:hAnsi="宋体" w:cs="宋体" w:eastAsia="宋体" w:hint="default"/>
                <w:spacing w:val="-3"/>
                <w:sz w:val="18"/>
                <w:szCs w:val="18"/>
              </w:rPr>
              <w:t>（</w:t>
            </w:r>
            <w:r>
              <w:rPr>
                <w:rFonts w:ascii="宋体" w:hAnsi="宋体" w:cs="宋体" w:eastAsia="宋体" w:hint="default"/>
                <w:spacing w:val="-3"/>
                <w:sz w:val="18"/>
                <w:szCs w:val="18"/>
              </w:rPr>
              <w:t>减少</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存</w:t>
            </w:r>
            <w:r>
              <w:rPr>
                <w:rFonts w:ascii="宋体" w:hAnsi="宋体" w:cs="宋体" w:eastAsia="宋体" w:hint="default"/>
                <w:spacing w:val="-3"/>
                <w:sz w:val="18"/>
                <w:szCs w:val="18"/>
              </w:rPr>
              <w:t>货</w:t>
            </w:r>
            <w:r>
              <w:rPr>
                <w:rFonts w:ascii="宋体" w:hAnsi="宋体" w:cs="宋体" w:eastAsia="宋体" w:hint="default"/>
                <w:spacing w:val="-3"/>
                <w:sz w:val="18"/>
                <w:szCs w:val="18"/>
              </w:rPr>
              <w:t>的</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-7,008,482,165.64</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2"/>
                <w:w w:val="85"/>
                <w:sz w:val="18"/>
              </w:rPr>
              <w:t>-3,229,573,302.95</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性</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-899,273,667.66</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2"/>
                <w:w w:val="85"/>
                <w:sz w:val="18"/>
              </w:rPr>
              <w:t>-2,932,863,250.05</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性</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增加</w:t>
            </w:r>
            <w:r>
              <w:rPr>
                <w:rFonts w:ascii="宋体" w:hAnsi="宋体" w:cs="宋体" w:eastAsia="宋体" w:hint="default"/>
                <w:spacing w:val="-3"/>
                <w:sz w:val="18"/>
                <w:szCs w:val="18"/>
              </w:rPr>
              <w:t>（</w:t>
            </w:r>
            <w:r>
              <w:rPr>
                <w:rFonts w:ascii="宋体" w:hAnsi="宋体" w:cs="宋体" w:eastAsia="宋体" w:hint="default"/>
                <w:spacing w:val="-3"/>
                <w:sz w:val="18"/>
                <w:szCs w:val="18"/>
              </w:rPr>
              <w:t>减少</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3,874,220,469.73</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2,837,952,534.62</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4"/>
                <w:sz w:val="18"/>
                <w:szCs w:val="18"/>
              </w:rPr>
              <w:t>经营</w:t>
            </w:r>
            <w:r>
              <w:rPr>
                <w:rFonts w:ascii="宋体" w:hAnsi="宋体" w:cs="宋体" w:eastAsia="宋体" w:hint="default"/>
                <w:spacing w:val="-4"/>
                <w:sz w:val="18"/>
                <w:szCs w:val="18"/>
              </w:rPr>
              <w:t>活</w:t>
            </w:r>
            <w:r>
              <w:rPr>
                <w:rFonts w:ascii="宋体" w:hAnsi="宋体" w:cs="宋体" w:eastAsia="宋体" w:hint="default"/>
                <w:spacing w:val="-4"/>
                <w:sz w:val="18"/>
                <w:szCs w:val="18"/>
              </w:rPr>
              <w:t>动</w:t>
            </w:r>
            <w:r>
              <w:rPr>
                <w:rFonts w:ascii="宋体" w:hAnsi="宋体" w:cs="宋体" w:eastAsia="宋体" w:hint="default"/>
                <w:spacing w:val="-4"/>
                <w:sz w:val="18"/>
                <w:szCs w:val="18"/>
              </w:rPr>
              <w:t>产</w:t>
            </w:r>
            <w:r>
              <w:rPr>
                <w:rFonts w:ascii="宋体" w:hAnsi="宋体" w:cs="宋体" w:eastAsia="宋体" w:hint="default"/>
                <w:spacing w:val="-4"/>
                <w:sz w:val="18"/>
                <w:szCs w:val="18"/>
              </w:rPr>
              <w:t>生</w:t>
            </w:r>
            <w:r>
              <w:rPr>
                <w:rFonts w:ascii="宋体" w:hAnsi="宋体" w:cs="宋体" w:eastAsia="宋体" w:hint="default"/>
                <w:spacing w:val="-4"/>
                <w:sz w:val="18"/>
                <w:szCs w:val="18"/>
              </w:rPr>
              <w:t>的</w:t>
            </w:r>
            <w:r>
              <w:rPr>
                <w:rFonts w:ascii="宋体" w:hAnsi="宋体" w:cs="宋体" w:eastAsia="宋体" w:hint="default"/>
                <w:spacing w:val="-4"/>
                <w:sz w:val="18"/>
                <w:szCs w:val="18"/>
              </w:rPr>
              <w:t>现</w:t>
            </w:r>
            <w:r>
              <w:rPr>
                <w:rFonts w:ascii="宋体" w:hAnsi="宋体" w:cs="宋体" w:eastAsia="宋体" w:hint="default"/>
                <w:spacing w:val="-4"/>
                <w:sz w:val="18"/>
                <w:szCs w:val="18"/>
              </w:rPr>
              <w:t>金</w:t>
            </w:r>
            <w:r>
              <w:rPr>
                <w:rFonts w:ascii="宋体" w:hAnsi="宋体" w:cs="宋体" w:eastAsia="宋体" w:hint="default"/>
                <w:spacing w:val="-4"/>
                <w:sz w:val="18"/>
                <w:szCs w:val="18"/>
              </w:rPr>
              <w:t>流</w:t>
            </w:r>
            <w:r>
              <w:rPr>
                <w:rFonts w:ascii="宋体" w:hAnsi="宋体" w:cs="宋体" w:eastAsia="宋体" w:hint="default"/>
                <w:spacing w:val="-4"/>
                <w:sz w:val="18"/>
                <w:szCs w:val="18"/>
              </w:rPr>
              <w:t>量净额</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89"/>
              <w:jc w:val="right"/>
              <w:rPr>
                <w:rFonts w:ascii="Courier New" w:hAnsi="Courier New" w:cs="Courier New" w:eastAsia="Courier New" w:hint="default"/>
                <w:sz w:val="18"/>
                <w:szCs w:val="18"/>
              </w:rPr>
            </w:pPr>
            <w:r>
              <w:rPr>
                <w:rFonts w:ascii="Courier New"/>
                <w:spacing w:val="-2"/>
                <w:w w:val="85"/>
                <w:sz w:val="18"/>
              </w:rPr>
              <w:t>-2,710,971,201.89</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3"/>
              <w:jc w:val="right"/>
              <w:rPr>
                <w:rFonts w:ascii="Courier New" w:hAnsi="Courier New" w:cs="Courier New" w:eastAsia="Courier New" w:hint="default"/>
                <w:sz w:val="18"/>
                <w:szCs w:val="18"/>
              </w:rPr>
            </w:pPr>
            <w:r>
              <w:rPr>
                <w:rFonts w:ascii="Courier New"/>
                <w:spacing w:val="-2"/>
                <w:w w:val="85"/>
                <w:sz w:val="18"/>
              </w:rPr>
              <w:t>-2,306,158,419.35</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不</w:t>
            </w:r>
            <w:r>
              <w:rPr>
                <w:rFonts w:ascii="宋体" w:hAnsi="宋体" w:cs="宋体" w:eastAsia="宋体" w:hint="default"/>
                <w:spacing w:val="-3"/>
                <w:sz w:val="18"/>
                <w:szCs w:val="18"/>
              </w:rPr>
              <w:t>涉</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收支</w:t>
            </w:r>
            <w:r>
              <w:rPr>
                <w:rFonts w:ascii="宋体" w:hAnsi="宋体" w:cs="宋体" w:eastAsia="宋体" w:hint="default"/>
                <w:spacing w:val="-3"/>
                <w:sz w:val="18"/>
                <w:szCs w:val="18"/>
              </w:rPr>
              <w:t>的重大</w:t>
            </w:r>
            <w:r>
              <w:rPr>
                <w:rFonts w:ascii="宋体" w:hAnsi="宋体" w:cs="宋体" w:eastAsia="宋体" w:hint="default"/>
                <w:spacing w:val="-3"/>
                <w:sz w:val="18"/>
                <w:szCs w:val="18"/>
              </w:rPr>
              <w:t>投</w:t>
            </w:r>
            <w:r>
              <w:rPr>
                <w:rFonts w:ascii="宋体" w:hAnsi="宋体" w:cs="宋体" w:eastAsia="宋体" w:hint="default"/>
                <w:spacing w:val="-3"/>
                <w:sz w:val="18"/>
                <w:szCs w:val="18"/>
              </w:rPr>
              <w:t>资和</w:t>
            </w:r>
            <w:r>
              <w:rPr>
                <w:rFonts w:ascii="宋体" w:hAnsi="宋体" w:cs="宋体" w:eastAsia="宋体" w:hint="default"/>
                <w:spacing w:val="-3"/>
                <w:sz w:val="18"/>
                <w:szCs w:val="18"/>
              </w:rPr>
              <w:t>筹</w:t>
            </w:r>
            <w:r>
              <w:rPr>
                <w:rFonts w:ascii="宋体" w:hAnsi="宋体" w:cs="宋体" w:eastAsia="宋体" w:hint="default"/>
                <w:spacing w:val="-3"/>
                <w:sz w:val="18"/>
                <w:szCs w:val="18"/>
              </w:rPr>
              <w:t>资</w:t>
            </w:r>
            <w:r>
              <w:rPr>
                <w:rFonts w:ascii="宋体" w:hAnsi="宋体" w:cs="宋体" w:eastAsia="宋体" w:hint="default"/>
                <w:spacing w:val="-3"/>
                <w:sz w:val="18"/>
                <w:szCs w:val="18"/>
              </w:rPr>
              <w:t>活</w:t>
            </w:r>
            <w:r>
              <w:rPr>
                <w:rFonts w:ascii="宋体" w:hAnsi="宋体" w:cs="宋体" w:eastAsia="宋体" w:hint="default"/>
                <w:spacing w:val="-3"/>
                <w:sz w:val="18"/>
                <w:szCs w:val="18"/>
              </w:rPr>
              <w:t>动：</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债</w:t>
            </w:r>
            <w:r>
              <w:rPr>
                <w:rFonts w:ascii="宋体" w:hAnsi="宋体" w:cs="宋体" w:eastAsia="宋体" w:hint="default"/>
                <w:spacing w:val="-3"/>
                <w:sz w:val="18"/>
                <w:szCs w:val="18"/>
              </w:rPr>
              <w:t>务</w:t>
            </w:r>
            <w:r>
              <w:rPr>
                <w:rFonts w:ascii="宋体" w:hAnsi="宋体" w:cs="宋体" w:eastAsia="宋体" w:hint="default"/>
                <w:spacing w:val="-3"/>
                <w:sz w:val="18"/>
                <w:szCs w:val="18"/>
              </w:rPr>
              <w:t>转</w:t>
            </w:r>
            <w:r>
              <w:rPr>
                <w:rFonts w:ascii="宋体" w:hAnsi="宋体" w:cs="宋体" w:eastAsia="宋体" w:hint="default"/>
                <w:spacing w:val="-3"/>
                <w:sz w:val="18"/>
                <w:szCs w:val="18"/>
              </w:rPr>
              <w:t>为资本</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年内</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的</w:t>
            </w:r>
            <w:r>
              <w:rPr>
                <w:rFonts w:ascii="宋体" w:hAnsi="宋体" w:cs="宋体" w:eastAsia="宋体" w:hint="default"/>
                <w:spacing w:val="-3"/>
                <w:sz w:val="18"/>
                <w:szCs w:val="18"/>
              </w:rPr>
              <w:t>可</w:t>
            </w:r>
            <w:r>
              <w:rPr>
                <w:rFonts w:ascii="宋体" w:hAnsi="宋体" w:cs="宋体" w:eastAsia="宋体" w:hint="default"/>
                <w:spacing w:val="-3"/>
                <w:sz w:val="18"/>
                <w:szCs w:val="18"/>
              </w:rPr>
              <w:t>转</w:t>
            </w:r>
            <w:r>
              <w:rPr>
                <w:rFonts w:ascii="宋体" w:hAnsi="宋体" w:cs="宋体" w:eastAsia="宋体" w:hint="default"/>
                <w:spacing w:val="-3"/>
                <w:sz w:val="18"/>
                <w:szCs w:val="18"/>
              </w:rPr>
              <w:t>换</w:t>
            </w:r>
            <w:r>
              <w:rPr>
                <w:rFonts w:ascii="宋体" w:hAnsi="宋体" w:cs="宋体" w:eastAsia="宋体" w:hint="default"/>
                <w:spacing w:val="-3"/>
                <w:sz w:val="18"/>
                <w:szCs w:val="18"/>
              </w:rPr>
              <w:t>公司</w:t>
            </w:r>
            <w:r>
              <w:rPr>
                <w:rFonts w:ascii="宋体" w:hAnsi="宋体" w:cs="宋体" w:eastAsia="宋体" w:hint="default"/>
                <w:spacing w:val="-3"/>
                <w:sz w:val="18"/>
                <w:szCs w:val="18"/>
              </w:rPr>
              <w:t>债</w:t>
            </w:r>
            <w:r>
              <w:rPr>
                <w:rFonts w:ascii="宋体" w:hAnsi="宋体" w:cs="宋体" w:eastAsia="宋体" w:hint="default"/>
                <w:spacing w:val="-3"/>
                <w:sz w:val="18"/>
                <w:szCs w:val="18"/>
              </w:rPr>
              <w:t>券</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租</w:t>
            </w:r>
            <w:r>
              <w:rPr>
                <w:rFonts w:ascii="宋体" w:hAnsi="宋体" w:cs="宋体" w:eastAsia="宋体" w:hint="default"/>
                <w:spacing w:val="-3"/>
                <w:sz w:val="18"/>
                <w:szCs w:val="18"/>
              </w:rPr>
              <w:t>入</w:t>
            </w: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净</w:t>
            </w:r>
            <w:r>
              <w:rPr>
                <w:rFonts w:ascii="宋体" w:hAnsi="宋体" w:cs="宋体" w:eastAsia="宋体" w:hint="default"/>
                <w:spacing w:val="-3"/>
                <w:sz w:val="18"/>
                <w:szCs w:val="18"/>
              </w:rPr>
              <w:t>变动情况：</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的年</w:t>
            </w:r>
            <w:r>
              <w:rPr>
                <w:rFonts w:ascii="宋体" w:hAnsi="宋体" w:cs="宋体" w:eastAsia="宋体" w:hint="default"/>
                <w:spacing w:val="-3"/>
                <w:sz w:val="18"/>
                <w:szCs w:val="18"/>
              </w:rPr>
              <w:t>末</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2,246,171,617.25</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5"/>
                <w:sz w:val="18"/>
              </w:rPr>
              <w:t>2,117,731,318.24</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的年</w:t>
            </w:r>
            <w:r>
              <w:rPr>
                <w:rFonts w:ascii="宋体" w:hAnsi="宋体" w:cs="宋体" w:eastAsia="宋体" w:hint="default"/>
                <w:spacing w:val="-3"/>
                <w:sz w:val="18"/>
                <w:szCs w:val="18"/>
              </w:rPr>
              <w:t>初</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5"/>
                <w:sz w:val="18"/>
              </w:rPr>
              <w:t>2,117,731,318.24</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5"/>
                <w:sz w:val="18"/>
              </w:rPr>
              <w:t>1,816,764,524.82</w:t>
            </w:r>
            <w:r>
              <w:rPr>
                <w:rFonts w:ascii="Courier New"/>
                <w:spacing w:val="-2"/>
                <w:sz w:val="18"/>
              </w:rPr>
            </w: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的年</w:t>
            </w:r>
            <w:r>
              <w:rPr>
                <w:rFonts w:ascii="宋体" w:hAnsi="宋体" w:cs="宋体" w:eastAsia="宋体" w:hint="default"/>
                <w:spacing w:val="-3"/>
                <w:sz w:val="18"/>
                <w:szCs w:val="18"/>
              </w:rPr>
              <w:t>末</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的年</w:t>
            </w:r>
            <w:r>
              <w:rPr>
                <w:rFonts w:ascii="宋体" w:hAnsi="宋体" w:cs="宋体" w:eastAsia="宋体" w:hint="default"/>
                <w:spacing w:val="-3"/>
                <w:sz w:val="18"/>
                <w:szCs w:val="18"/>
              </w:rPr>
              <w:t>初</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53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净</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128,493,929.69</w:t>
            </w:r>
            <w:r>
              <w:rPr>
                <w:rFonts w:ascii="Courier New"/>
                <w:spacing w:val="-2"/>
                <w:sz w:val="18"/>
              </w:rPr>
            </w:r>
          </w:p>
        </w:tc>
        <w:tc>
          <w:tcPr>
            <w:tcW w:w="17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8"/>
              <w:jc w:val="right"/>
              <w:rPr>
                <w:rFonts w:ascii="Courier New" w:hAnsi="Courier New" w:cs="Courier New" w:eastAsia="Courier New" w:hint="default"/>
                <w:sz w:val="18"/>
                <w:szCs w:val="18"/>
              </w:rPr>
            </w:pPr>
            <w:r>
              <w:rPr>
                <w:rFonts w:ascii="Courier New"/>
                <w:spacing w:val="-2"/>
                <w:w w:val="80"/>
                <w:sz w:val="18"/>
              </w:rPr>
              <w:t>300,966,793.42</w:t>
            </w:r>
            <w:r>
              <w:rPr>
                <w:rFonts w:ascii="Courier New"/>
                <w:spacing w:val="-2"/>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rPr>
          <w:rFonts w:ascii="宋体" w:hAnsi="宋体" w:cs="宋体" w:eastAsia="宋体" w:hint="default"/>
        </w:rPr>
      </w:pPr>
      <w:r>
        <w:rPr>
          <w:rFonts w:ascii="Courier New" w:hAnsi="Courier New" w:cs="Courier New" w:eastAsia="Courier New" w:hint="default"/>
        </w:rPr>
        <w:t>2</w:t>
      </w:r>
      <w:r>
        <w:rPr/>
        <w:t>、本年</w:t>
      </w:r>
      <w:r>
        <w:rPr>
          <w:rFonts w:ascii="宋体" w:hAnsi="宋体" w:cs="宋体" w:eastAsia="宋体" w:hint="default"/>
        </w:rPr>
        <w:t>取得</w:t>
      </w:r>
      <w:r>
        <w:rPr/>
        <w:t>或</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子</w:t>
      </w:r>
      <w:r>
        <w:rPr/>
        <w:t>公司及其</w:t>
      </w:r>
      <w:r>
        <w:rPr>
          <w:rFonts w:ascii="宋体" w:hAnsi="宋体" w:cs="宋体" w:eastAsia="宋体" w:hint="default"/>
        </w:rPr>
        <w:t>他营</w:t>
      </w:r>
      <w:r>
        <w:rPr>
          <w:rFonts w:ascii="宋体" w:hAnsi="宋体" w:cs="宋体" w:eastAsia="宋体" w:hint="default"/>
        </w:rPr>
        <w:t>业</w:t>
      </w:r>
      <w:r>
        <w:rPr>
          <w:rFonts w:ascii="宋体" w:hAnsi="宋体" w:cs="宋体" w:eastAsia="宋体" w:hint="default"/>
        </w:rPr>
        <w:t>单位</w:t>
      </w:r>
      <w:r>
        <w:rPr/>
        <w:t>的有</w:t>
      </w:r>
      <w:r>
        <w:rPr>
          <w:rFonts w:ascii="宋体" w:hAnsi="宋体" w:cs="宋体" w:eastAsia="宋体" w:hint="default"/>
        </w:rPr>
        <w:t>关</w:t>
      </w:r>
      <w:r>
        <w:rPr/>
        <w:t>信</w:t>
      </w:r>
      <w:r>
        <w:rPr>
          <w:rFonts w:ascii="宋体" w:hAnsi="宋体" w:cs="宋体" w:eastAsia="宋体" w:hint="default"/>
        </w:rPr>
        <w:t>息</w:t>
      </w:r>
    </w:p>
    <w:p>
      <w:pPr>
        <w:spacing w:line="240" w:lineRule="auto" w:before="1"/>
        <w:rPr>
          <w:rFonts w:ascii="宋体" w:hAnsi="宋体" w:cs="宋体" w:eastAsia="宋体" w:hint="default"/>
          <w:sz w:val="12"/>
          <w:szCs w:val="12"/>
        </w:rPr>
      </w:pPr>
    </w:p>
    <w:tbl>
      <w:tblPr>
        <w:tblW w:w="0" w:type="auto"/>
        <w:jc w:val="left"/>
        <w:tblInd w:w="1530" w:type="dxa"/>
        <w:tblLayout w:type="fixed"/>
        <w:tblCellMar>
          <w:top w:w="0" w:type="dxa"/>
          <w:left w:w="0" w:type="dxa"/>
          <w:bottom w:w="0" w:type="dxa"/>
          <w:right w:w="0" w:type="dxa"/>
        </w:tblCellMar>
        <w:tblLook w:val="01E0"/>
      </w:tblPr>
      <w:tblGrid>
        <w:gridCol w:w="6046"/>
        <w:gridCol w:w="1502"/>
        <w:gridCol w:w="1303"/>
      </w:tblGrid>
      <w:tr>
        <w:trPr>
          <w:trHeight w:val="492" w:hRule="exact"/>
        </w:trPr>
        <w:tc>
          <w:tcPr>
            <w:tcW w:w="60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left="427"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3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2"/>
              <w:ind w:left="326"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取得</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的有</w:t>
            </w:r>
            <w:r>
              <w:rPr>
                <w:rFonts w:ascii="宋体" w:hAnsi="宋体" w:cs="宋体" w:eastAsia="宋体" w:hint="default"/>
                <w:spacing w:val="-3"/>
                <w:sz w:val="18"/>
                <w:szCs w:val="18"/>
              </w:rPr>
              <w:t>关</w:t>
            </w:r>
            <w:r>
              <w:rPr>
                <w:rFonts w:ascii="宋体" w:hAnsi="宋体" w:cs="宋体" w:eastAsia="宋体" w:hint="default"/>
                <w:spacing w:val="-3"/>
                <w:sz w:val="18"/>
                <w:szCs w:val="18"/>
              </w:rPr>
              <w:t>信</w:t>
            </w:r>
            <w:r>
              <w:rPr>
                <w:rFonts w:ascii="宋体" w:hAnsi="宋体" w:cs="宋体" w:eastAsia="宋体" w:hint="default"/>
                <w:spacing w:val="-3"/>
                <w:sz w:val="18"/>
                <w:szCs w:val="18"/>
              </w:rPr>
              <w:t>息</w:t>
            </w:r>
            <w:r>
              <w:rPr>
                <w:rFonts w:ascii="宋体" w:hAnsi="宋体" w:cs="宋体" w:eastAsia="宋体" w:hint="default"/>
                <w:spacing w:val="-3"/>
                <w:sz w:val="18"/>
                <w:szCs w:val="18"/>
              </w:rPr>
              <w:t>：</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取得</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的</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24,024,613.50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取得</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支付</w:t>
            </w:r>
            <w:r>
              <w:rPr>
                <w:rFonts w:ascii="宋体" w:hAnsi="宋体" w:cs="宋体" w:eastAsia="宋体" w:hint="default"/>
                <w:spacing w:val="-3"/>
                <w:sz w:val="18"/>
                <w:szCs w:val="18"/>
              </w:rPr>
              <w:t>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和</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21,072,388.50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持</w:t>
            </w:r>
            <w:r>
              <w:rPr>
                <w:rFonts w:ascii="宋体" w:hAnsi="宋体" w:cs="宋体" w:eastAsia="宋体" w:hint="default"/>
                <w:spacing w:val="-3"/>
                <w:sz w:val="18"/>
                <w:szCs w:val="18"/>
              </w:rPr>
              <w:t>有的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和</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z w:val="18"/>
                <w:szCs w:val="18"/>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696,970.78</w:t>
            </w:r>
            <w:r>
              <w:rPr>
                <w:rFonts w:ascii="Courier New"/>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取得</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支付</w:t>
            </w:r>
            <w:r>
              <w:rPr>
                <w:rFonts w:ascii="宋体" w:hAnsi="宋体" w:cs="宋体" w:eastAsia="宋体" w:hint="default"/>
                <w:spacing w:val="-3"/>
                <w:sz w:val="18"/>
                <w:szCs w:val="18"/>
              </w:rPr>
              <w:t>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净额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20,375,417.72</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取得</w:t>
            </w:r>
            <w:r>
              <w:rPr>
                <w:rFonts w:ascii="宋体" w:hAnsi="宋体" w:cs="宋体" w:eastAsia="宋体" w:hint="default"/>
                <w:spacing w:val="-3"/>
                <w:sz w:val="18"/>
                <w:szCs w:val="18"/>
              </w:rPr>
              <w:t>子</w:t>
            </w:r>
            <w:r>
              <w:rPr>
                <w:rFonts w:ascii="宋体" w:hAnsi="宋体" w:cs="宋体" w:eastAsia="宋体" w:hint="default"/>
                <w:spacing w:val="-3"/>
                <w:sz w:val="18"/>
                <w:szCs w:val="18"/>
              </w:rPr>
              <w:t>公司的</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43,360,577.48</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64,040,019.66</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46,893,409.33</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流</w:t>
            </w:r>
            <w:r>
              <w:rPr>
                <w:rFonts w:ascii="宋体" w:hAnsi="宋体" w:cs="宋体" w:eastAsia="宋体" w:hint="default"/>
                <w:spacing w:val="-3"/>
                <w:sz w:val="18"/>
                <w:szCs w:val="18"/>
              </w:rPr>
              <w:t>动</w:t>
            </w:r>
            <w:r>
              <w:rPr>
                <w:rFonts w:ascii="宋体" w:hAnsi="宋体" w:cs="宋体" w:eastAsia="宋体" w:hint="default"/>
                <w:spacing w:val="-3"/>
                <w:sz w:val="18"/>
                <w:szCs w:val="18"/>
              </w:rPr>
              <w:t>负</w:t>
            </w:r>
            <w:r>
              <w:rPr>
                <w:rFonts w:ascii="宋体" w:hAnsi="宋体" w:cs="宋体" w:eastAsia="宋体" w:hint="default"/>
                <w:spacing w:val="-3"/>
                <w:sz w:val="18"/>
                <w:szCs w:val="18"/>
              </w:rPr>
              <w:t>债</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67,572,851.51</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748"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负</w:t>
            </w:r>
            <w:r>
              <w:rPr>
                <w:rFonts w:ascii="宋体" w:hAnsi="宋体" w:cs="宋体" w:eastAsia="宋体" w:hint="default"/>
                <w:spacing w:val="-3"/>
                <w:sz w:val="18"/>
                <w:szCs w:val="18"/>
              </w:rPr>
              <w:t>债</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的有</w:t>
            </w:r>
            <w:r>
              <w:rPr>
                <w:rFonts w:ascii="宋体" w:hAnsi="宋体" w:cs="宋体" w:eastAsia="宋体" w:hint="default"/>
                <w:spacing w:val="-3"/>
                <w:sz w:val="18"/>
                <w:szCs w:val="18"/>
              </w:rPr>
              <w:t>关</w:t>
            </w:r>
            <w:r>
              <w:rPr>
                <w:rFonts w:ascii="宋体" w:hAnsi="宋体" w:cs="宋体" w:eastAsia="宋体" w:hint="default"/>
                <w:spacing w:val="-3"/>
                <w:sz w:val="18"/>
                <w:szCs w:val="18"/>
              </w:rPr>
              <w:t>信</w:t>
            </w:r>
            <w:r>
              <w:rPr>
                <w:rFonts w:ascii="宋体" w:hAnsi="宋体" w:cs="宋体" w:eastAsia="宋体" w:hint="default"/>
                <w:spacing w:val="-3"/>
                <w:sz w:val="18"/>
                <w:szCs w:val="18"/>
              </w:rPr>
              <w:t>息</w:t>
            </w:r>
            <w:r>
              <w:rPr>
                <w:rFonts w:ascii="宋体" w:hAnsi="宋体" w:cs="宋体" w:eastAsia="宋体" w:hint="default"/>
                <w:spacing w:val="-3"/>
                <w:sz w:val="18"/>
                <w:szCs w:val="18"/>
              </w:rPr>
              <w:t>：</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的</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6,600,000.00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和</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6,600,000.00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持</w:t>
            </w:r>
            <w:r>
              <w:rPr>
                <w:rFonts w:ascii="宋体" w:hAnsi="宋体" w:cs="宋体" w:eastAsia="宋体" w:hint="default"/>
                <w:spacing w:val="-3"/>
                <w:sz w:val="18"/>
                <w:szCs w:val="18"/>
              </w:rPr>
              <w:t>有的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和</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z w:val="18"/>
                <w:szCs w:val="18"/>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8,970,602.19</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60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子</w:t>
            </w:r>
            <w:r>
              <w:rPr>
                <w:rFonts w:ascii="宋体" w:hAnsi="宋体" w:cs="宋体" w:eastAsia="宋体" w:hint="default"/>
                <w:spacing w:val="-3"/>
                <w:sz w:val="18"/>
                <w:szCs w:val="18"/>
              </w:rPr>
              <w:t>公司及其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单位</w:t>
            </w: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净额</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-237,0602.19</w:t>
            </w:r>
            <w:r>
              <w:rPr>
                <w:rFonts w:ascii="Courier New"/>
                <w:spacing w:val="-2"/>
                <w:sz w:val="18"/>
              </w:rPr>
            </w:r>
          </w:p>
        </w:tc>
        <w:tc>
          <w:tcPr>
            <w:tcW w:w="130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142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0" w:type="dxa"/>
        <w:tblLayout w:type="fixed"/>
        <w:tblCellMar>
          <w:top w:w="0" w:type="dxa"/>
          <w:left w:w="0" w:type="dxa"/>
          <w:bottom w:w="0" w:type="dxa"/>
          <w:right w:w="0" w:type="dxa"/>
        </w:tblCellMar>
        <w:tblLook w:val="01E0"/>
      </w:tblPr>
      <w:tblGrid>
        <w:gridCol w:w="6046"/>
        <w:gridCol w:w="1502"/>
        <w:gridCol w:w="1303"/>
      </w:tblGrid>
      <w:tr>
        <w:trPr>
          <w:trHeight w:val="492" w:hRule="exact"/>
        </w:trPr>
        <w:tc>
          <w:tcPr>
            <w:tcW w:w="60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left="427"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3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2"/>
              <w:ind w:left="326"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子</w:t>
            </w:r>
            <w:r>
              <w:rPr>
                <w:rFonts w:ascii="宋体" w:hAnsi="宋体" w:cs="宋体" w:eastAsia="宋体" w:hint="default"/>
                <w:spacing w:val="-3"/>
                <w:sz w:val="18"/>
                <w:szCs w:val="18"/>
              </w:rPr>
              <w:t>公司的</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9,967,810.19</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9,970,602.19</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流</w:t>
            </w:r>
            <w:r>
              <w:rPr>
                <w:rFonts w:ascii="宋体" w:hAnsi="宋体" w:cs="宋体" w:eastAsia="宋体" w:hint="default"/>
                <w:spacing w:val="-3"/>
                <w:sz w:val="18"/>
                <w:szCs w:val="18"/>
              </w:rPr>
              <w:t>动</w:t>
            </w:r>
            <w:r>
              <w:rPr>
                <w:rFonts w:ascii="宋体" w:hAnsi="宋体" w:cs="宋体" w:eastAsia="宋体" w:hint="default"/>
                <w:spacing w:val="-3"/>
                <w:sz w:val="18"/>
                <w:szCs w:val="18"/>
              </w:rPr>
              <w:t>负</w:t>
            </w:r>
            <w:r>
              <w:rPr>
                <w:rFonts w:ascii="宋体" w:hAnsi="宋体" w:cs="宋体" w:eastAsia="宋体" w:hint="default"/>
                <w:spacing w:val="-3"/>
                <w:sz w:val="18"/>
                <w:szCs w:val="18"/>
              </w:rPr>
              <w:t>债</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2,792.00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60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负</w:t>
            </w:r>
            <w:r>
              <w:rPr>
                <w:rFonts w:ascii="宋体" w:hAnsi="宋体" w:cs="宋体" w:eastAsia="宋体" w:hint="default"/>
                <w:spacing w:val="-3"/>
                <w:sz w:val="18"/>
                <w:szCs w:val="18"/>
              </w:rPr>
              <w:t>债</w:t>
            </w:r>
          </w:p>
        </w:tc>
        <w:tc>
          <w:tcPr>
            <w:tcW w:w="1502" w:type="dxa"/>
            <w:tcBorders>
              <w:top w:val="single" w:sz="6" w:space="0" w:color="000000"/>
              <w:left w:val="single" w:sz="6" w:space="0" w:color="000000"/>
              <w:bottom w:val="single" w:sz="12" w:space="0" w:color="000000"/>
              <w:right w:val="single" w:sz="6" w:space="0" w:color="000000"/>
            </w:tcBorders>
          </w:tcPr>
          <w:p>
            <w:pPr/>
          </w:p>
        </w:tc>
        <w:tc>
          <w:tcPr>
            <w:tcW w:w="130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现</w:t>
      </w:r>
      <w:r>
        <w:rPr>
          <w:rFonts w:ascii="宋体" w:hAnsi="宋体" w:cs="宋体" w:eastAsia="宋体" w:hint="default"/>
        </w:rPr>
        <w:t>金</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等价物</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5546"/>
        <w:gridCol w:w="1656"/>
        <w:gridCol w:w="1658"/>
      </w:tblGrid>
      <w:tr>
        <w:trPr>
          <w:trHeight w:val="334" w:hRule="exact"/>
        </w:trPr>
        <w:tc>
          <w:tcPr>
            <w:tcW w:w="5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6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2,246,171,617.25</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2,117,731,318.24</w:t>
            </w:r>
            <w:r>
              <w:rPr>
                <w:rFonts w:ascii="Courier New"/>
                <w:spacing w:val="-2"/>
                <w:sz w:val="18"/>
              </w:rPr>
            </w: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库</w:t>
            </w:r>
            <w:r>
              <w:rPr>
                <w:rFonts w:ascii="宋体" w:hAnsi="宋体" w:cs="宋体" w:eastAsia="宋体" w:hint="default"/>
                <w:spacing w:val="-3"/>
                <w:sz w:val="18"/>
                <w:szCs w:val="18"/>
              </w:rPr>
              <w:t>存</w:t>
            </w:r>
            <w:r>
              <w:rPr>
                <w:rFonts w:ascii="宋体" w:hAnsi="宋体" w:cs="宋体" w:eastAsia="宋体" w:hint="default"/>
                <w:spacing w:val="-3"/>
                <w:sz w:val="18"/>
                <w:szCs w:val="18"/>
              </w:rPr>
              <w:t>现</w:t>
            </w:r>
            <w:r>
              <w:rPr>
                <w:rFonts w:ascii="宋体" w:hAnsi="宋体" w:cs="宋体" w:eastAsia="宋体" w:hint="default"/>
                <w:spacing w:val="-3"/>
                <w:sz w:val="18"/>
                <w:szCs w:val="18"/>
              </w:rPr>
              <w:t>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4,095,281.42</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4,408,745.38</w:t>
            </w:r>
            <w:r>
              <w:rPr>
                <w:rFonts w:ascii="Courier New"/>
                <w:spacing w:val="-2"/>
                <w:sz w:val="18"/>
              </w:rPr>
            </w: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spacing w:val="-3"/>
                <w:sz w:val="18"/>
                <w:szCs w:val="18"/>
              </w:rPr>
              <w:t>可</w:t>
            </w:r>
            <w:r>
              <w:rPr>
                <w:rFonts w:ascii="宋体" w:hAnsi="宋体" w:cs="宋体" w:eastAsia="宋体" w:hint="default"/>
                <w:spacing w:val="-3"/>
                <w:sz w:val="18"/>
                <w:szCs w:val="18"/>
              </w:rPr>
              <w:t>随</w:t>
            </w:r>
            <w:r>
              <w:rPr>
                <w:rFonts w:ascii="宋体" w:hAnsi="宋体" w:cs="宋体" w:eastAsia="宋体" w:hint="default"/>
                <w:spacing w:val="-3"/>
                <w:sz w:val="18"/>
                <w:szCs w:val="18"/>
              </w:rPr>
              <w:t>时</w:t>
            </w:r>
            <w:r>
              <w:rPr>
                <w:rFonts w:ascii="宋体" w:hAnsi="宋体" w:cs="宋体" w:eastAsia="宋体" w:hint="default"/>
                <w:spacing w:val="-3"/>
                <w:sz w:val="18"/>
                <w:szCs w:val="18"/>
              </w:rPr>
              <w:t>用于支付</w:t>
            </w:r>
            <w:r>
              <w:rPr>
                <w:rFonts w:ascii="宋体" w:hAnsi="宋体" w:cs="宋体" w:eastAsia="宋体" w:hint="default"/>
                <w:spacing w:val="-3"/>
                <w:sz w:val="18"/>
                <w:szCs w:val="18"/>
              </w:rPr>
              <w:t>的</w:t>
            </w: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存</w:t>
            </w:r>
            <w:r>
              <w:rPr>
                <w:rFonts w:ascii="宋体" w:hAnsi="宋体" w:cs="宋体" w:eastAsia="宋体" w:hint="default"/>
                <w:spacing w:val="-3"/>
                <w:sz w:val="18"/>
                <w:szCs w:val="18"/>
              </w:rPr>
              <w:t>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2,228,666,987.57</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2,113,322,572.86</w:t>
            </w:r>
            <w:r>
              <w:rPr>
                <w:rFonts w:ascii="Courier New"/>
                <w:spacing w:val="-2"/>
                <w:sz w:val="18"/>
              </w:rPr>
            </w: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spacing w:val="-3"/>
                <w:sz w:val="18"/>
                <w:szCs w:val="18"/>
              </w:rPr>
              <w:t>可</w:t>
            </w:r>
            <w:r>
              <w:rPr>
                <w:rFonts w:ascii="宋体" w:hAnsi="宋体" w:cs="宋体" w:eastAsia="宋体" w:hint="default"/>
                <w:spacing w:val="-3"/>
                <w:sz w:val="18"/>
                <w:szCs w:val="18"/>
              </w:rPr>
              <w:t>随</w:t>
            </w:r>
            <w:r>
              <w:rPr>
                <w:rFonts w:ascii="宋体" w:hAnsi="宋体" w:cs="宋体" w:eastAsia="宋体" w:hint="default"/>
                <w:spacing w:val="-3"/>
                <w:sz w:val="18"/>
                <w:szCs w:val="18"/>
              </w:rPr>
              <w:t>时</w:t>
            </w:r>
            <w:r>
              <w:rPr>
                <w:rFonts w:ascii="宋体" w:hAnsi="宋体" w:cs="宋体" w:eastAsia="宋体" w:hint="default"/>
                <w:spacing w:val="-3"/>
                <w:sz w:val="18"/>
                <w:szCs w:val="18"/>
              </w:rPr>
              <w:t>用于支付</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资</w:t>
            </w:r>
            <w:r>
              <w:rPr>
                <w:rFonts w:ascii="宋体" w:hAnsi="宋体" w:cs="宋体" w:eastAsia="宋体" w:hint="default"/>
                <w:spacing w:val="-3"/>
                <w:sz w:val="18"/>
                <w:szCs w:val="18"/>
              </w:rPr>
              <w:t>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13,409,348.26</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二</w:t>
            </w:r>
            <w:r>
              <w:rPr>
                <w:rFonts w:ascii="宋体" w:hAnsi="宋体" w:cs="宋体" w:eastAsia="宋体" w:hint="default"/>
                <w:spacing w:val="-4"/>
                <w:sz w:val="18"/>
                <w:szCs w:val="18"/>
              </w:rPr>
              <w:t>、</w:t>
            </w:r>
            <w:r>
              <w:rPr>
                <w:rFonts w:ascii="宋体" w:hAnsi="宋体" w:cs="宋体" w:eastAsia="宋体" w:hint="default"/>
                <w:spacing w:val="-4"/>
                <w:sz w:val="18"/>
                <w:szCs w:val="18"/>
              </w:rPr>
              <w:t>现</w:t>
            </w:r>
            <w:r>
              <w:rPr>
                <w:rFonts w:ascii="宋体" w:hAnsi="宋体" w:cs="宋体" w:eastAsia="宋体" w:hint="default"/>
                <w:spacing w:val="-4"/>
                <w:sz w:val="18"/>
                <w:szCs w:val="18"/>
              </w:rPr>
              <w:t>金</w:t>
            </w:r>
            <w:r>
              <w:rPr>
                <w:rFonts w:ascii="宋体" w:hAnsi="宋体" w:cs="宋体" w:eastAsia="宋体" w:hint="default"/>
                <w:spacing w:val="-4"/>
                <w:sz w:val="18"/>
                <w:szCs w:val="18"/>
              </w:rPr>
              <w:t>等价物</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中：三</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的</w:t>
            </w:r>
            <w:r>
              <w:rPr>
                <w:rFonts w:ascii="宋体" w:hAnsi="宋体" w:cs="宋体" w:eastAsia="宋体" w:hint="default"/>
                <w:spacing w:val="-3"/>
                <w:sz w:val="18"/>
                <w:szCs w:val="18"/>
              </w:rPr>
              <w:t>债</w:t>
            </w:r>
            <w:r>
              <w:rPr>
                <w:rFonts w:ascii="宋体" w:hAnsi="宋体" w:cs="宋体" w:eastAsia="宋体" w:hint="default"/>
                <w:spacing w:val="-3"/>
                <w:sz w:val="18"/>
                <w:szCs w:val="18"/>
              </w:rPr>
              <w:t>券</w:t>
            </w:r>
            <w:r>
              <w:rPr>
                <w:rFonts w:ascii="宋体" w:hAnsi="宋体" w:cs="宋体" w:eastAsia="宋体" w:hint="default"/>
                <w:spacing w:val="-3"/>
                <w:sz w:val="18"/>
                <w:szCs w:val="18"/>
              </w:rPr>
              <w:t>投</w:t>
            </w:r>
            <w:r>
              <w:rPr>
                <w:rFonts w:ascii="宋体" w:hAnsi="宋体" w:cs="宋体" w:eastAsia="宋体" w:hint="default"/>
                <w:spacing w:val="-3"/>
                <w:sz w:val="18"/>
                <w:szCs w:val="18"/>
              </w:rPr>
              <w:t>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、年</w:t>
            </w:r>
            <w:r>
              <w:rPr>
                <w:rFonts w:ascii="宋体" w:hAnsi="宋体" w:cs="宋体" w:eastAsia="宋体" w:hint="default"/>
                <w:spacing w:val="-3"/>
                <w:sz w:val="18"/>
                <w:szCs w:val="18"/>
              </w:rPr>
              <w:t>末现</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2,246,171,617.25</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2,117,731,318.24</w:t>
            </w:r>
            <w:r>
              <w:rPr>
                <w:rFonts w:ascii="Courier New"/>
                <w:spacing w:val="-2"/>
                <w:sz w:val="18"/>
              </w:rPr>
            </w:r>
          </w:p>
        </w:tc>
      </w:tr>
      <w:tr>
        <w:trPr>
          <w:trHeight w:val="334" w:hRule="exact"/>
        </w:trPr>
        <w:tc>
          <w:tcPr>
            <w:tcW w:w="55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母</w:t>
            </w:r>
            <w:r>
              <w:rPr>
                <w:rFonts w:ascii="宋体" w:hAnsi="宋体" w:cs="宋体" w:eastAsia="宋体" w:hint="default"/>
                <w:spacing w:val="-3"/>
                <w:sz w:val="18"/>
                <w:szCs w:val="18"/>
              </w:rPr>
              <w:t>公司或</w:t>
            </w:r>
            <w:r>
              <w:rPr>
                <w:rFonts w:ascii="宋体" w:hAnsi="宋体" w:cs="宋体" w:eastAsia="宋体" w:hint="default"/>
                <w:spacing w:val="-3"/>
                <w:sz w:val="18"/>
                <w:szCs w:val="18"/>
              </w:rPr>
              <w:t>集团</w:t>
            </w:r>
            <w:r>
              <w:rPr>
                <w:rFonts w:ascii="宋体" w:hAnsi="宋体" w:cs="宋体" w:eastAsia="宋体" w:hint="default"/>
                <w:spacing w:val="-3"/>
                <w:sz w:val="18"/>
                <w:szCs w:val="18"/>
              </w:rPr>
              <w:t>内</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受</w:t>
            </w:r>
            <w:r>
              <w:rPr>
                <w:rFonts w:ascii="宋体" w:hAnsi="宋体" w:cs="宋体" w:eastAsia="宋体" w:hint="default"/>
                <w:spacing w:val="-3"/>
                <w:sz w:val="18"/>
                <w:szCs w:val="18"/>
              </w:rPr>
              <w:t>限</w:t>
            </w:r>
            <w:r>
              <w:rPr>
                <w:rFonts w:ascii="宋体" w:hAnsi="宋体" w:cs="宋体" w:eastAsia="宋体" w:hint="default"/>
                <w:spacing w:val="-3"/>
                <w:sz w:val="18"/>
                <w:szCs w:val="18"/>
              </w:rPr>
              <w:t>制</w:t>
            </w:r>
            <w:r>
              <w:rPr>
                <w:rFonts w:ascii="宋体" w:hAnsi="宋体" w:cs="宋体" w:eastAsia="宋体" w:hint="default"/>
                <w:spacing w:val="-3"/>
                <w:sz w:val="18"/>
                <w:szCs w:val="18"/>
              </w:rPr>
              <w:t>的</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和</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3"/>
                <w:w w:val="85"/>
                <w:sz w:val="18"/>
              </w:rPr>
              <w:t>630,076,046.58</w:t>
            </w:r>
            <w:r>
              <w:rPr>
                <w:rFonts w:ascii="Courier New"/>
                <w:sz w:val="18"/>
              </w:rPr>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448,380,296.62</w:t>
            </w:r>
            <w:r>
              <w:rPr>
                <w:rFonts w:ascii="Courier New"/>
                <w:sz w:val="18"/>
              </w:rPr>
            </w:r>
          </w:p>
        </w:tc>
      </w:tr>
    </w:tbl>
    <w:p>
      <w:pPr>
        <w:spacing w:line="240" w:lineRule="auto" w:before="4"/>
        <w:rPr>
          <w:rFonts w:ascii="宋体" w:hAnsi="宋体" w:cs="宋体" w:eastAsia="宋体" w:hint="default"/>
          <w:sz w:val="13"/>
          <w:szCs w:val="13"/>
        </w:rPr>
      </w:pPr>
    </w:p>
    <w:p>
      <w:pPr>
        <w:pStyle w:val="BodyText"/>
        <w:spacing w:line="240" w:lineRule="auto" w:before="26"/>
        <w:ind w:left="2039" w:right="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可</w:t>
      </w:r>
      <w:r>
        <w:rPr>
          <w:rFonts w:ascii="宋体" w:hAnsi="宋体" w:cs="宋体" w:eastAsia="宋体" w:hint="default"/>
        </w:rPr>
        <w:t>随</w:t>
      </w:r>
      <w:r>
        <w:rPr>
          <w:rFonts w:ascii="宋体" w:hAnsi="宋体" w:cs="宋体" w:eastAsia="宋体" w:hint="default"/>
        </w:rPr>
        <w:t>时</w:t>
      </w:r>
      <w:r>
        <w:rPr>
          <w:rFonts w:ascii="宋体" w:hAnsi="宋体" w:cs="宋体" w:eastAsia="宋体" w:hint="default"/>
        </w:rPr>
        <w:t>用于支付</w:t>
      </w:r>
      <w:r>
        <w:rPr/>
        <w:t>的其</w:t>
      </w:r>
      <w:r>
        <w:rPr>
          <w:rFonts w:ascii="宋体" w:hAnsi="宋体" w:cs="宋体" w:eastAsia="宋体" w:hint="default"/>
        </w:rPr>
        <w:t>他</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w:t>
      </w:r>
      <w:r>
        <w:rPr>
          <w:rFonts w:ascii="宋体" w:hAnsi="宋体" w:cs="宋体" w:eastAsia="宋体" w:hint="default"/>
        </w:rPr>
        <w:t>母</w:t>
      </w:r>
      <w:r>
        <w:rPr/>
        <w:t>公司或</w:t>
      </w:r>
      <w:r>
        <w:rPr>
          <w:rFonts w:ascii="宋体" w:hAnsi="宋体" w:cs="宋体" w:eastAsia="宋体" w:hint="default"/>
        </w:rPr>
        <w:t>集团</w:t>
      </w:r>
      <w:r>
        <w:rPr/>
        <w:t>内</w:t>
      </w:r>
      <w:r>
        <w:rPr>
          <w:rFonts w:ascii="宋体" w:hAnsi="宋体" w:cs="宋体" w:eastAsia="宋体" w:hint="default"/>
        </w:rPr>
        <w:t>子</w:t>
      </w:r>
      <w:r>
        <w:rPr/>
        <w:t>公司</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受</w:t>
      </w:r>
      <w:r>
        <w:rPr/>
        <w:t>限</w:t>
      </w:r>
      <w:r>
        <w:rPr>
          <w:rFonts w:ascii="宋体" w:hAnsi="宋体" w:cs="宋体" w:eastAsia="宋体" w:hint="default"/>
        </w:rPr>
        <w:t>制</w:t>
      </w:r>
      <w:r>
        <w:rPr/>
        <w:t>的</w:t>
      </w:r>
      <w:r>
        <w:rPr>
          <w:rFonts w:ascii="宋体" w:hAnsi="宋体" w:cs="宋体" w:eastAsia="宋体" w:hint="default"/>
        </w:rPr>
        <w:t>现</w:t>
      </w:r>
      <w:r>
        <w:rPr>
          <w:rFonts w:ascii="宋体" w:hAnsi="宋体" w:cs="宋体" w:eastAsia="宋体" w:hint="default"/>
        </w:rPr>
        <w:t>金</w:t>
      </w:r>
    </w:p>
    <w:p>
      <w:pPr>
        <w:pStyle w:val="BodyText"/>
        <w:spacing w:line="240" w:lineRule="auto"/>
        <w:ind w:right="0"/>
        <w:jc w:val="left"/>
      </w:pP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等价物</w:t>
      </w:r>
      <w:r>
        <w:rPr>
          <w:rFonts w:ascii="宋体" w:hAnsi="宋体" w:cs="宋体" w:eastAsia="宋体" w:hint="default"/>
        </w:rPr>
        <w:t>情况</w:t>
      </w:r>
      <w:r>
        <w:rPr>
          <w:rFonts w:ascii="宋体" w:hAnsi="宋体" w:cs="宋体" w:eastAsia="宋体" w:hint="default"/>
        </w:rPr>
        <w:t>请</w:t>
      </w:r>
      <w:r>
        <w:rPr>
          <w:rFonts w:ascii="宋体" w:hAnsi="宋体" w:cs="宋体" w:eastAsia="宋体" w:hint="default"/>
        </w:rPr>
        <w:t>参</w:t>
      </w:r>
      <w:r>
        <w:rPr/>
        <w:t>见本</w:t>
      </w:r>
      <w:r>
        <w:rPr>
          <w:rFonts w:ascii="宋体" w:hAnsi="宋体" w:cs="宋体" w:eastAsia="宋体" w:hint="default"/>
        </w:rPr>
        <w:t>附</w:t>
      </w:r>
      <w:r>
        <w:rPr>
          <w:rFonts w:ascii="宋体" w:hAnsi="宋体" w:cs="宋体" w:eastAsia="宋体" w:hint="default"/>
        </w:rPr>
        <w:t>注五</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rFonts w:ascii="宋体" w:hAnsi="宋体" w:cs="宋体" w:eastAsia="宋体" w:hint="default"/>
        </w:rPr>
        <w:t>项目</w:t>
      </w:r>
      <w:r>
        <w:rPr>
          <w:rFonts w:ascii="宋体" w:hAnsi="宋体" w:cs="宋体" w:eastAsia="宋体" w:hint="default"/>
        </w:rPr>
        <w:t>说</w:t>
      </w:r>
      <w:r>
        <w:rPr>
          <w:rFonts w:ascii="宋体" w:hAnsi="宋体" w:cs="宋体" w:eastAsia="宋体" w:hint="default"/>
        </w:rPr>
        <w:t>明</w:t>
      </w:r>
      <w:r>
        <w:rPr/>
        <w:t>。</w:t>
      </w:r>
    </w:p>
    <w:p>
      <w:pPr>
        <w:spacing w:line="240" w:lineRule="auto" w:before="6"/>
        <w:rPr>
          <w:rFonts w:ascii="宋体" w:hAnsi="宋体" w:cs="宋体" w:eastAsia="宋体" w:hint="default"/>
          <w:sz w:val="24"/>
          <w:szCs w:val="24"/>
        </w:rPr>
      </w:pPr>
    </w:p>
    <w:p>
      <w:pPr>
        <w:pStyle w:val="Heading4"/>
        <w:tabs>
          <w:tab w:pos="3234" w:val="left" w:leader="none"/>
        </w:tabs>
        <w:spacing w:line="240" w:lineRule="auto"/>
        <w:ind w:right="0"/>
        <w:jc w:val="left"/>
        <w:rPr>
          <w:rFonts w:ascii="Microsoft JhengHei" w:hAnsi="Microsoft JhengHei" w:cs="Microsoft JhengHei" w:eastAsia="Microsoft JhengHei" w:hint="default"/>
          <w:b w:val="0"/>
          <w:bCs w:val="0"/>
        </w:rPr>
      </w:pPr>
      <w:r>
        <w:rPr/>
        <w:t>（五十）</w:t>
        <w:tab/>
      </w:r>
      <w:r>
        <w:rPr>
          <w:rFonts w:ascii="Microsoft JhengHei" w:hAnsi="Microsoft JhengHei" w:cs="Microsoft JhengHei" w:eastAsia="Microsoft JhengHei" w:hint="default"/>
        </w:rPr>
        <w:t>合并</w:t>
      </w:r>
      <w:r>
        <w:rPr/>
        <w:t>股东</w:t>
      </w:r>
      <w:r>
        <w:rPr>
          <w:rFonts w:ascii="Microsoft JhengHei" w:hAnsi="Microsoft JhengHei" w:cs="Microsoft JhengHei" w:eastAsia="Microsoft JhengHei" w:hint="default"/>
        </w:rPr>
        <w:t>权益</w:t>
      </w:r>
      <w:r>
        <w:rPr/>
        <w:t>变动表项目</w:t>
      </w:r>
      <w:r>
        <w:rPr>
          <w:rFonts w:ascii="Microsoft JhengHei" w:hAnsi="Microsoft JhengHei" w:cs="Microsoft JhengHei" w:eastAsia="Microsoft JhengHei" w:hint="default"/>
        </w:rPr>
        <w:t>注</w:t>
      </w:r>
      <w:r>
        <w:rPr>
          <w:rFonts w:ascii="Microsoft JhengHei" w:hAnsi="Microsoft JhengHei" w:cs="Microsoft JhengHei" w:eastAsia="Microsoft JhengHei" w:hint="default"/>
        </w:rPr>
        <w:t>释</w:t>
      </w:r>
      <w:r>
        <w:rPr>
          <w:rFonts w:ascii="Microsoft JhengHei" w:hAnsi="Microsoft JhengHei" w:cs="Microsoft JhengHei" w:eastAsia="Microsoft JhengHei" w:hint="default"/>
          <w:b w:val="0"/>
          <w:bCs w:val="0"/>
        </w:rPr>
      </w:r>
    </w:p>
    <w:p>
      <w:pPr>
        <w:pStyle w:val="BodyText"/>
        <w:spacing w:line="357" w:lineRule="auto" w:before="201"/>
        <w:ind w:right="723" w:firstLine="480"/>
        <w:jc w:val="both"/>
        <w:rPr>
          <w:rFonts w:ascii="宋体" w:hAnsi="宋体" w:cs="宋体" w:eastAsia="宋体" w:hint="default"/>
        </w:rPr>
      </w:pPr>
      <w:r>
        <w:rPr>
          <w:spacing w:val="5"/>
        </w:rPr>
        <w:t>公司</w:t>
      </w:r>
      <w:r>
        <w:rPr>
          <w:rFonts w:ascii="宋体" w:hAnsi="宋体" w:cs="宋体" w:eastAsia="宋体" w:hint="default"/>
          <w:spacing w:val="5"/>
        </w:rPr>
        <w:t>合</w:t>
      </w:r>
      <w:r>
        <w:rPr>
          <w:spacing w:val="5"/>
        </w:rPr>
        <w:t>并</w:t>
      </w:r>
      <w:r>
        <w:rPr>
          <w:rFonts w:ascii="宋体" w:hAnsi="宋体" w:cs="宋体" w:eastAsia="宋体" w:hint="default"/>
          <w:spacing w:val="5"/>
        </w:rPr>
        <w:t>股东</w:t>
      </w:r>
      <w:r>
        <w:rPr>
          <w:rFonts w:ascii="宋体" w:hAnsi="宋体" w:cs="宋体" w:eastAsia="宋体" w:hint="default"/>
          <w:spacing w:val="5"/>
        </w:rPr>
        <w:t>权</w:t>
      </w:r>
      <w:r>
        <w:rPr>
          <w:rFonts w:ascii="宋体" w:hAnsi="宋体" w:cs="宋体" w:eastAsia="宋体" w:hint="default"/>
          <w:spacing w:val="5"/>
        </w:rPr>
        <w:t>益</w:t>
      </w:r>
      <w:r>
        <w:rPr>
          <w:rFonts w:ascii="宋体" w:hAnsi="宋体" w:cs="宋体" w:eastAsia="宋体" w:hint="default"/>
          <w:spacing w:val="5"/>
        </w:rPr>
        <w:t>变动表项目</w:t>
      </w:r>
      <w:r>
        <w:rPr>
          <w:rFonts w:ascii="宋体" w:hAnsi="宋体" w:cs="宋体" w:eastAsia="宋体" w:hint="default"/>
          <w:spacing w:val="5"/>
        </w:rPr>
        <w:t>未</w:t>
      </w:r>
      <w:r>
        <w:rPr>
          <w:rFonts w:ascii="宋体" w:hAnsi="宋体" w:cs="宋体" w:eastAsia="宋体" w:hint="default"/>
          <w:spacing w:val="5"/>
        </w:rPr>
        <w:t>分配</w:t>
      </w:r>
      <w:r>
        <w:rPr>
          <w:rFonts w:ascii="宋体" w:hAnsi="宋体" w:cs="宋体" w:eastAsia="宋体" w:hint="default"/>
          <w:spacing w:val="5"/>
        </w:rPr>
        <w:t>利润</w:t>
      </w:r>
      <w:r>
        <w:rPr>
          <w:spacing w:val="5"/>
        </w:rPr>
        <w:t>本年其</w:t>
      </w:r>
      <w:r>
        <w:rPr>
          <w:rFonts w:ascii="宋体" w:hAnsi="宋体" w:cs="宋体" w:eastAsia="宋体" w:hint="default"/>
          <w:spacing w:val="5"/>
        </w:rPr>
        <w:t>他</w:t>
      </w:r>
      <w:r>
        <w:rPr>
          <w:rFonts w:ascii="宋体" w:hAnsi="宋体" w:cs="宋体" w:eastAsia="宋体" w:hint="default"/>
          <w:spacing w:val="5"/>
        </w:rPr>
        <w:t>项目</w:t>
      </w:r>
      <w:r>
        <w:rPr>
          <w:spacing w:val="5"/>
        </w:rPr>
        <w:t>为本公司</w:t>
      </w:r>
      <w:r>
        <w:rPr>
          <w:rFonts w:ascii="宋体" w:hAnsi="宋体" w:cs="宋体" w:eastAsia="宋体" w:hint="default"/>
          <w:spacing w:val="5"/>
        </w:rPr>
        <w:t>子</w:t>
      </w:r>
      <w:r>
        <w:rPr>
          <w:spacing w:val="5"/>
        </w:rPr>
        <w:t>公司</w:t>
      </w:r>
      <w:r>
        <w:rPr>
          <w:rFonts w:ascii="宋体" w:hAnsi="宋体" w:cs="宋体" w:eastAsia="宋体" w:hint="default"/>
          <w:spacing w:val="5"/>
        </w:rPr>
        <w:t>南</w:t>
      </w:r>
      <w:r>
        <w:rPr>
          <w:rFonts w:ascii="宋体" w:hAnsi="宋体" w:cs="宋体" w:eastAsia="宋体" w:hint="default"/>
          <w:spacing w:val="5"/>
        </w:rPr>
        <w:t>通</w:t>
      </w:r>
      <w:r>
        <w:rPr>
          <w:rFonts w:ascii="宋体" w:hAnsi="宋体" w:cs="宋体" w:eastAsia="宋体" w:hint="default"/>
          <w:spacing w:val="5"/>
        </w:rPr>
        <w:t>建</w:t>
      </w:r>
      <w:r>
        <w:rPr>
          <w:rFonts w:ascii="宋体" w:hAnsi="宋体" w:cs="宋体" w:eastAsia="宋体" w:hint="default"/>
        </w:rPr>
        <w:t> </w:t>
      </w:r>
      <w:r>
        <w:rPr>
          <w:rFonts w:ascii="宋体" w:hAnsi="宋体" w:cs="宋体" w:eastAsia="宋体" w:hint="default"/>
          <w:spacing w:val="-2"/>
        </w:rPr>
        <w:t>筑总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收购</w:t>
      </w:r>
      <w:r>
        <w:rPr>
          <w:rFonts w:ascii="宋体" w:hAnsi="宋体" w:cs="宋体" w:eastAsia="宋体" w:hint="default"/>
          <w:spacing w:val="-2"/>
        </w:rPr>
        <w:t>子</w:t>
      </w:r>
      <w:r>
        <w:rPr>
          <w:spacing w:val="-2"/>
        </w:rPr>
        <w:t>公司</w:t>
      </w:r>
      <w:r>
        <w:rPr>
          <w:rFonts w:ascii="宋体" w:hAnsi="宋体" w:cs="宋体" w:eastAsia="宋体" w:hint="default"/>
          <w:spacing w:val="-2"/>
        </w:rPr>
        <w:t>海门建</w:t>
      </w:r>
      <w:r>
        <w:rPr>
          <w:rFonts w:ascii="宋体" w:hAnsi="宋体" w:cs="宋体" w:eastAsia="宋体" w:hint="default"/>
          <w:spacing w:val="-2"/>
        </w:rPr>
        <w:t>筑</w:t>
      </w:r>
      <w:r>
        <w:rPr>
          <w:rFonts w:ascii="宋体" w:hAnsi="宋体" w:cs="宋体" w:eastAsia="宋体" w:hint="default"/>
          <w:spacing w:val="-2"/>
        </w:rPr>
        <w:t>设</w:t>
      </w:r>
      <w:r>
        <w:rPr>
          <w:spacing w:val="-2"/>
        </w:rPr>
        <w:t>计</w:t>
      </w:r>
      <w:r>
        <w:rPr>
          <w:rFonts w:ascii="宋体" w:hAnsi="宋体" w:cs="宋体" w:eastAsia="宋体" w:hint="default"/>
          <w:spacing w:val="-2"/>
        </w:rPr>
        <w:t>院</w:t>
      </w:r>
      <w:r>
        <w:rPr>
          <w:rFonts w:ascii="宋体" w:hAnsi="宋体" w:cs="宋体" w:eastAsia="宋体" w:hint="default"/>
          <w:spacing w:val="-2"/>
        </w:rPr>
        <w:t>少</w:t>
      </w:r>
      <w:r>
        <w:rPr>
          <w:rFonts w:ascii="宋体" w:hAnsi="宋体" w:cs="宋体" w:eastAsia="宋体" w:hint="default"/>
          <w:spacing w:val="-2"/>
        </w:rPr>
        <w:t>数股东</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时</w:t>
      </w:r>
      <w:r>
        <w:rPr>
          <w:spacing w:val="-2"/>
        </w:rPr>
        <w:t>，</w:t>
      </w:r>
      <w:r>
        <w:rPr>
          <w:rFonts w:ascii="宋体" w:hAnsi="宋体" w:cs="宋体" w:eastAsia="宋体" w:hint="default"/>
          <w:spacing w:val="-2"/>
        </w:rPr>
        <w:t>少</w:t>
      </w:r>
      <w:r>
        <w:rPr>
          <w:rFonts w:ascii="宋体" w:hAnsi="宋体" w:cs="宋体" w:eastAsia="宋体" w:hint="default"/>
          <w:spacing w:val="-2"/>
        </w:rPr>
        <w:t>数股东</w:t>
      </w:r>
      <w:r>
        <w:rPr>
          <w:rFonts w:ascii="宋体" w:hAnsi="宋体" w:cs="宋体" w:eastAsia="宋体" w:hint="default"/>
          <w:spacing w:val="-2"/>
        </w:rPr>
        <w:t>放</w:t>
      </w:r>
      <w:r>
        <w:rPr>
          <w:rFonts w:ascii="宋体" w:hAnsi="宋体" w:cs="宋体" w:eastAsia="宋体" w:hint="default"/>
          <w:spacing w:val="-2"/>
        </w:rPr>
        <w:t>弃</w:t>
      </w:r>
      <w:r>
        <w:rPr>
          <w:rFonts w:ascii="宋体" w:hAnsi="宋体" w:cs="宋体" w:eastAsia="宋体" w:hint="default"/>
          <w:spacing w:val="-2"/>
        </w:rPr>
        <w:t>股</w:t>
      </w:r>
      <w:r>
        <w:rPr>
          <w:rFonts w:ascii="宋体" w:hAnsi="宋体" w:cs="宋体" w:eastAsia="宋体" w:hint="default"/>
          <w:spacing w:val="-2"/>
        </w:rPr>
        <w:t>权</w:t>
      </w:r>
      <w:r>
        <w:rPr>
          <w:spacing w:val="-2"/>
        </w:rPr>
        <w:t>的</w:t>
      </w:r>
      <w:r>
        <w:rPr>
          <w:spacing w:val="-85"/>
        </w:rPr>
        <w:t> </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少</w:t>
      </w:r>
      <w:r>
        <w:rPr>
          <w:rFonts w:ascii="宋体" w:hAnsi="宋体" w:cs="宋体" w:eastAsia="宋体" w:hint="default"/>
          <w:spacing w:val="-2"/>
        </w:rPr>
        <w:t>数股东</w:t>
      </w:r>
      <w:r>
        <w:rPr>
          <w:rFonts w:ascii="宋体" w:hAnsi="宋体" w:cs="宋体" w:eastAsia="宋体" w:hint="default"/>
          <w:spacing w:val="-2"/>
        </w:rPr>
        <w:t>权</w:t>
      </w:r>
      <w:r>
        <w:rPr>
          <w:rFonts w:ascii="宋体" w:hAnsi="宋体" w:cs="宋体" w:eastAsia="宋体" w:hint="default"/>
          <w:spacing w:val="-2"/>
        </w:rPr>
        <w:t>益</w:t>
      </w:r>
      <w:r>
        <w:rPr>
          <w:spacing w:val="-2"/>
        </w:rPr>
        <w:t>本</w:t>
      </w:r>
      <w:r>
        <w:rPr>
          <w:rFonts w:ascii="宋体" w:hAnsi="宋体" w:cs="宋体" w:eastAsia="宋体" w:hint="default"/>
          <w:spacing w:val="-2"/>
        </w:rPr>
        <w:t>期</w:t>
      </w:r>
      <w:r>
        <w:rPr>
          <w:spacing w:val="-2"/>
        </w:rPr>
        <w:t>其</w:t>
      </w:r>
      <w:r>
        <w:rPr>
          <w:rFonts w:ascii="宋体" w:hAnsi="宋体" w:cs="宋体" w:eastAsia="宋体" w:hint="default"/>
          <w:spacing w:val="-2"/>
        </w:rPr>
        <w:t>他</w:t>
      </w:r>
      <w:r>
        <w:rPr>
          <w:rFonts w:ascii="宋体" w:hAnsi="宋体" w:cs="宋体" w:eastAsia="宋体" w:hint="default"/>
          <w:spacing w:val="-2"/>
        </w:rPr>
        <w:t>项目</w:t>
      </w:r>
      <w:r>
        <w:rPr>
          <w:spacing w:val="-2"/>
        </w:rPr>
        <w:t>为本公司</w:t>
      </w:r>
      <w:r>
        <w:rPr>
          <w:rFonts w:ascii="宋体" w:hAnsi="宋体" w:cs="宋体" w:eastAsia="宋体" w:hint="default"/>
          <w:spacing w:val="-2"/>
        </w:rPr>
        <w:t>子</w:t>
      </w:r>
      <w:r>
        <w:rPr>
          <w:spacing w:val="-2"/>
        </w:rPr>
        <w:t>公司</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建</w:t>
      </w:r>
      <w:r>
        <w:rPr>
          <w:rFonts w:ascii="宋体" w:hAnsi="宋体" w:cs="宋体" w:eastAsia="宋体" w:hint="default"/>
          <w:spacing w:val="-2"/>
        </w:rPr>
        <w:t>筑总</w:t>
      </w:r>
      <w:r>
        <w:rPr>
          <w:spacing w:val="-2"/>
        </w:rPr>
        <w:t>承</w:t>
      </w:r>
      <w:r>
        <w:rPr>
          <w:rFonts w:ascii="宋体" w:hAnsi="宋体" w:cs="宋体" w:eastAsia="宋体" w:hint="default"/>
          <w:spacing w:val="-2"/>
        </w:rPr>
        <w:t>包</w:t>
      </w:r>
      <w:r>
        <w:rPr>
          <w:spacing w:val="-2"/>
        </w:rPr>
        <w:t>有限公司本</w:t>
      </w:r>
      <w:r>
        <w:rPr>
          <w:rFonts w:ascii="宋体" w:hAnsi="宋体" w:cs="宋体" w:eastAsia="宋体" w:hint="default"/>
          <w:spacing w:val="-2"/>
        </w:rPr>
        <w:t>期</w:t>
      </w:r>
      <w:r>
        <w:rPr>
          <w:rFonts w:ascii="宋体" w:hAnsi="宋体" w:cs="宋体" w:eastAsia="宋体" w:hint="default"/>
          <w:spacing w:val="-2"/>
        </w:rPr>
        <w:t>收购</w:t>
      </w:r>
      <w:r>
        <w:rPr>
          <w:rFonts w:ascii="宋体" w:hAnsi="宋体" w:cs="宋体" w:eastAsia="宋体" w:hint="default"/>
          <w:spacing w:val="-85"/>
        </w:rPr>
        <w:t> </w:t>
      </w:r>
      <w:r>
        <w:rPr>
          <w:rFonts w:ascii="宋体" w:hAnsi="宋体" w:cs="宋体" w:eastAsia="宋体" w:hint="default"/>
          <w:w w:val="95"/>
        </w:rPr>
        <w:t>山</w:t>
      </w:r>
      <w:r>
        <w:rPr>
          <w:rFonts w:ascii="宋体" w:hAnsi="宋体" w:cs="宋体" w:eastAsia="宋体" w:hint="default"/>
          <w:w w:val="95"/>
        </w:rPr>
        <w:t>东</w:t>
      </w:r>
      <w:r>
        <w:rPr>
          <w:w w:val="95"/>
        </w:rPr>
        <w:t>锦</w:t>
      </w:r>
      <w:r>
        <w:rPr>
          <w:rFonts w:ascii="宋体" w:hAnsi="宋体" w:cs="宋体" w:eastAsia="宋体" w:hint="default"/>
          <w:w w:val="95"/>
        </w:rPr>
        <w:t>城钢</w:t>
      </w:r>
      <w:r>
        <w:rPr>
          <w:rFonts w:ascii="宋体" w:hAnsi="宋体" w:cs="宋体" w:eastAsia="宋体" w:hint="default"/>
          <w:w w:val="95"/>
        </w:rPr>
        <w:t>结构</w:t>
      </w:r>
      <w:r>
        <w:rPr>
          <w:w w:val="95"/>
        </w:rPr>
        <w:t>有限公司  </w:t>
      </w:r>
      <w:r>
        <w:rPr>
          <w:rFonts w:ascii="Courier New" w:hAnsi="Courier New" w:cs="Courier New" w:eastAsia="Courier New" w:hint="default"/>
          <w:w w:val="95"/>
        </w:rPr>
        <w:t>60%</w:t>
      </w:r>
      <w:r>
        <w:rPr>
          <w:w w:val="95"/>
        </w:rPr>
        <w:t>的</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收购后</w:t>
      </w:r>
      <w:r>
        <w:rPr>
          <w:rFonts w:ascii="宋体" w:hAnsi="宋体" w:cs="宋体" w:eastAsia="宋体" w:hint="default"/>
          <w:w w:val="95"/>
        </w:rPr>
        <w:t>山</w:t>
      </w:r>
      <w:r>
        <w:rPr>
          <w:rFonts w:ascii="宋体" w:hAnsi="宋体" w:cs="宋体" w:eastAsia="宋体" w:hint="default"/>
          <w:w w:val="95"/>
        </w:rPr>
        <w:t>东</w:t>
      </w:r>
      <w:r>
        <w:rPr>
          <w:w w:val="95"/>
        </w:rPr>
        <w:t>锦</w:t>
      </w:r>
      <w:r>
        <w:rPr>
          <w:rFonts w:ascii="宋体" w:hAnsi="宋体" w:cs="宋体" w:eastAsia="宋体" w:hint="default"/>
          <w:w w:val="95"/>
        </w:rPr>
        <w:t>城钢</w:t>
      </w:r>
      <w:r>
        <w:rPr>
          <w:rFonts w:ascii="宋体" w:hAnsi="宋体" w:cs="宋体" w:eastAsia="宋体" w:hint="default"/>
          <w:w w:val="95"/>
        </w:rPr>
        <w:t>结构</w:t>
      </w:r>
      <w:r>
        <w:rPr>
          <w:w w:val="95"/>
        </w:rPr>
        <w:t>有限公司</w:t>
      </w:r>
      <w:r>
        <w:rPr>
          <w:rFonts w:ascii="宋体" w:hAnsi="宋体" w:cs="宋体" w:eastAsia="宋体" w:hint="default"/>
          <w:w w:val="95"/>
        </w:rPr>
        <w:t>原</w:t>
      </w:r>
      <w:r>
        <w:rPr>
          <w:rFonts w:ascii="宋体" w:hAnsi="宋体" w:cs="宋体" w:eastAsia="宋体" w:hint="default"/>
          <w:w w:val="95"/>
        </w:rPr>
        <w:t>股东 </w:t>
      </w:r>
      <w:r>
        <w:rPr>
          <w:rFonts w:ascii="宋体" w:hAnsi="宋体" w:cs="宋体" w:eastAsia="宋体" w:hint="default"/>
          <w:spacing w:val="39"/>
          <w:w w:val="95"/>
        </w:rPr>
        <w:t> </w:t>
      </w:r>
      <w:r>
        <w:rPr>
          <w:rFonts w:ascii="Courier New" w:hAnsi="Courier New" w:cs="Courier New" w:eastAsia="Courier New" w:hint="default"/>
          <w:w w:val="95"/>
        </w:rPr>
        <w:t>40%</w:t>
      </w:r>
      <w:r>
        <w:rPr>
          <w:rFonts w:ascii="宋体" w:hAnsi="宋体" w:cs="宋体" w:eastAsia="宋体" w:hint="default"/>
          <w:w w:val="95"/>
        </w:rPr>
        <w:t>股</w:t>
      </w:r>
    </w:p>
    <w:p>
      <w:pPr>
        <w:pStyle w:val="BodyText"/>
        <w:spacing w:line="286" w:lineRule="exact" w:before="0"/>
        <w:ind w:right="0"/>
        <w:jc w:val="left"/>
      </w:pPr>
      <w:r>
        <w:rPr>
          <w:rFonts w:ascii="宋体" w:hAnsi="宋体" w:cs="宋体" w:eastAsia="宋体" w:hint="default"/>
        </w:rPr>
        <w:t>权发</w:t>
      </w:r>
      <w:r>
        <w:rPr>
          <w:rFonts w:ascii="宋体" w:hAnsi="宋体" w:cs="宋体" w:eastAsia="宋体" w:hint="default"/>
        </w:rPr>
        <w:t>生</w:t>
      </w:r>
      <w:r>
        <w:rPr>
          <w:rFonts w:ascii="宋体" w:hAnsi="宋体" w:cs="宋体" w:eastAsia="宋体" w:hint="default"/>
        </w:rPr>
        <w:t>增</w:t>
      </w:r>
      <w:r>
        <w:rPr>
          <w:rFonts w:ascii="宋体" w:hAnsi="宋体" w:cs="宋体" w:eastAsia="宋体" w:hint="default"/>
        </w:rPr>
        <w:t>值</w:t>
      </w:r>
      <w:r>
        <w:rPr/>
        <w:t>的</w:t>
      </w:r>
      <w:r>
        <w:rPr>
          <w:rFonts w:ascii="宋体" w:hAnsi="宋体" w:cs="宋体" w:eastAsia="宋体" w:hint="default"/>
        </w:rPr>
        <w:t>部</w:t>
      </w:r>
      <w:r>
        <w:rPr>
          <w:rFonts w:ascii="宋体" w:hAnsi="宋体" w:cs="宋体" w:eastAsia="宋体" w:hint="default"/>
        </w:rPr>
        <w:t>分</w:t>
      </w:r>
      <w:r>
        <w:rPr/>
        <w:t>。</w:t>
      </w:r>
    </w:p>
    <w:p>
      <w:pPr>
        <w:spacing w:line="240" w:lineRule="auto" w:before="11"/>
        <w:rPr>
          <w:rFonts w:ascii="宋体" w:hAnsi="宋体" w:cs="宋体" w:eastAsia="宋体" w:hint="default"/>
          <w:sz w:val="24"/>
          <w:szCs w:val="24"/>
        </w:rPr>
      </w:pPr>
    </w:p>
    <w:p>
      <w:pPr>
        <w:pStyle w:val="BodyText"/>
        <w:spacing w:line="336" w:lineRule="auto" w:before="0"/>
        <w:ind w:left="2034" w:right="0" w:hanging="197"/>
        <w:jc w:val="left"/>
        <w:rPr>
          <w:rFonts w:ascii="宋体" w:hAnsi="宋体" w:cs="宋体" w:eastAsia="宋体" w:hint="default"/>
        </w:rPr>
      </w:pPr>
      <w:r>
        <w:rPr>
          <w:rFonts w:ascii="Microsoft JhengHei" w:hAnsi="Microsoft JhengHei" w:cs="Microsoft JhengHei" w:eastAsia="Microsoft JhengHei" w:hint="default"/>
          <w:b/>
          <w:bCs/>
        </w:rPr>
        <w:t>（五十一）</w:t>
      </w:r>
      <w:r>
        <w:rPr>
          <w:rFonts w:ascii="Microsoft JhengHei" w:hAnsi="Microsoft JhengHei" w:cs="Microsoft JhengHei" w:eastAsia="Microsoft JhengHei" w:hint="default"/>
          <w:b/>
          <w:bCs/>
          <w:spacing w:val="16"/>
        </w:rPr>
        <w:t> </w:t>
      </w:r>
      <w:r>
        <w:rPr>
          <w:rFonts w:ascii="Microsoft JhengHei" w:hAnsi="Microsoft JhengHei" w:cs="Microsoft JhengHei" w:eastAsia="Microsoft JhengHei" w:hint="default"/>
          <w:b/>
          <w:bCs/>
        </w:rPr>
        <w:t>分</w:t>
      </w:r>
      <w:r>
        <w:rPr>
          <w:rFonts w:ascii="Microsoft JhengHei" w:hAnsi="Microsoft JhengHei" w:cs="Microsoft JhengHei" w:eastAsia="Microsoft JhengHei" w:hint="default"/>
          <w:b/>
          <w:bCs/>
        </w:rPr>
        <w:t>部</w:t>
      </w:r>
      <w:r>
        <w:rPr>
          <w:rFonts w:ascii="Microsoft JhengHei" w:hAnsi="Microsoft JhengHei" w:cs="Microsoft JhengHei" w:eastAsia="Microsoft JhengHei" w:hint="default"/>
          <w:b/>
          <w:bCs/>
        </w:rPr>
        <w:t>报告 </w:t>
      </w:r>
      <w:r>
        <w:rPr>
          <w:rFonts w:ascii="Courier New" w:hAnsi="Courier New" w:cs="Courier New" w:eastAsia="Courier New" w:hint="default"/>
        </w:rPr>
        <w:t>1</w:t>
      </w:r>
      <w:r>
        <w:rPr/>
        <w:t>、本公司确</w:t>
      </w:r>
      <w:r>
        <w:rPr>
          <w:rFonts w:ascii="宋体" w:hAnsi="宋体" w:cs="宋体" w:eastAsia="宋体" w:hint="default"/>
        </w:rPr>
        <w:t>定</w:t>
      </w:r>
      <w:r>
        <w:rPr/>
        <w:t>报告</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考</w:t>
      </w:r>
      <w:r>
        <w:rPr>
          <w:rFonts w:ascii="宋体" w:hAnsi="宋体" w:cs="宋体" w:eastAsia="宋体" w:hint="default"/>
        </w:rPr>
        <w:t>虑</w:t>
      </w:r>
      <w:r>
        <w:rPr/>
        <w:t>的</w:t>
      </w:r>
      <w:r>
        <w:rPr>
          <w:rFonts w:ascii="宋体" w:hAnsi="宋体" w:cs="宋体" w:eastAsia="宋体" w:hint="default"/>
        </w:rPr>
        <w:t>因</w:t>
      </w:r>
      <w:r>
        <w:rPr>
          <w:rFonts w:ascii="宋体" w:hAnsi="宋体" w:cs="宋体" w:eastAsia="宋体" w:hint="default"/>
        </w:rPr>
        <w:t>素</w:t>
      </w:r>
      <w:r>
        <w:rPr/>
        <w:t>、报告</w:t>
      </w:r>
      <w:r>
        <w:rPr>
          <w:rFonts w:ascii="宋体" w:hAnsi="宋体" w:cs="宋体" w:eastAsia="宋体" w:hint="default"/>
        </w:rPr>
        <w:t>分</w:t>
      </w:r>
      <w:r>
        <w:rPr>
          <w:rFonts w:ascii="宋体" w:hAnsi="宋体" w:cs="宋体" w:eastAsia="宋体" w:hint="default"/>
        </w:rPr>
        <w:t>部</w:t>
      </w:r>
      <w:r>
        <w:rPr/>
        <w:t>的</w:t>
      </w:r>
      <w:r>
        <w:rPr>
          <w:rFonts w:ascii="宋体" w:hAnsi="宋体" w:cs="宋体" w:eastAsia="宋体" w:hint="default"/>
        </w:rPr>
        <w:t>产</w:t>
      </w:r>
      <w:r>
        <w:rPr>
          <w:rFonts w:ascii="宋体" w:hAnsi="宋体" w:cs="宋体" w:eastAsia="宋体" w:hint="default"/>
        </w:rPr>
        <w:t>品</w:t>
      </w:r>
      <w:r>
        <w:rPr/>
        <w:t>和</w:t>
      </w:r>
      <w:r>
        <w:rPr>
          <w:rFonts w:ascii="宋体" w:hAnsi="宋体" w:cs="宋体" w:eastAsia="宋体" w:hint="default"/>
        </w:rPr>
        <w:t>劳</w:t>
      </w:r>
      <w:r>
        <w:rPr/>
        <w:t>务的</w:t>
      </w:r>
      <w:r>
        <w:rPr>
          <w:rFonts w:ascii="宋体" w:hAnsi="宋体" w:cs="宋体" w:eastAsia="宋体" w:hint="default"/>
        </w:rPr>
        <w:t>类型 </w:t>
      </w:r>
      <w:r>
        <w:rPr>
          <w:spacing w:val="-2"/>
        </w:rPr>
        <w:t>本公司的报告</w:t>
      </w:r>
      <w:r>
        <w:rPr>
          <w:rFonts w:ascii="宋体" w:hAnsi="宋体" w:cs="宋体" w:eastAsia="宋体" w:hint="default"/>
          <w:spacing w:val="-2"/>
        </w:rPr>
        <w:t>分</w:t>
      </w:r>
      <w:r>
        <w:rPr>
          <w:rFonts w:ascii="宋体" w:hAnsi="宋体" w:cs="宋体" w:eastAsia="宋体" w:hint="default"/>
          <w:spacing w:val="-2"/>
        </w:rPr>
        <w:t>部</w:t>
      </w:r>
      <w:r>
        <w:rPr>
          <w:rFonts w:ascii="宋体" w:hAnsi="宋体" w:cs="宋体" w:eastAsia="宋体" w:hint="default"/>
          <w:spacing w:val="-2"/>
        </w:rPr>
        <w:t>都</w:t>
      </w:r>
      <w:r>
        <w:rPr>
          <w:rFonts w:ascii="宋体" w:hAnsi="宋体" w:cs="宋体" w:eastAsia="宋体" w:hint="default"/>
          <w:spacing w:val="-2"/>
        </w:rPr>
        <w:t>是</w:t>
      </w:r>
      <w:r>
        <w:rPr>
          <w:rFonts w:ascii="宋体" w:hAnsi="宋体" w:cs="宋体" w:eastAsia="宋体" w:hint="default"/>
          <w:spacing w:val="-2"/>
        </w:rPr>
        <w:t>提</w:t>
      </w:r>
      <w:r>
        <w:rPr>
          <w:rFonts w:ascii="宋体" w:hAnsi="宋体" w:cs="宋体" w:eastAsia="宋体" w:hint="default"/>
          <w:spacing w:val="-2"/>
        </w:rPr>
        <w:t>供</w:t>
      </w:r>
      <w:r>
        <w:rPr>
          <w:spacing w:val="-2"/>
        </w:rPr>
        <w:t>不</w:t>
      </w:r>
      <w:r>
        <w:rPr>
          <w:rFonts w:ascii="宋体" w:hAnsi="宋体" w:cs="宋体" w:eastAsia="宋体" w:hint="default"/>
          <w:spacing w:val="-2"/>
        </w:rPr>
        <w:t>同产</w:t>
      </w:r>
      <w:r>
        <w:rPr>
          <w:rFonts w:ascii="宋体" w:hAnsi="宋体" w:cs="宋体" w:eastAsia="宋体" w:hint="default"/>
          <w:spacing w:val="-2"/>
        </w:rPr>
        <w:t>品</w:t>
      </w:r>
      <w:r>
        <w:rPr>
          <w:spacing w:val="-2"/>
        </w:rPr>
        <w:t>和</w:t>
      </w:r>
      <w:r>
        <w:rPr>
          <w:rFonts w:ascii="宋体" w:hAnsi="宋体" w:cs="宋体" w:eastAsia="宋体" w:hint="default"/>
          <w:spacing w:val="-2"/>
        </w:rPr>
        <w:t>劳</w:t>
      </w:r>
      <w:r>
        <w:rPr>
          <w:spacing w:val="-2"/>
        </w:rPr>
        <w:t>务的</w:t>
      </w:r>
      <w:r>
        <w:rPr>
          <w:rFonts w:ascii="宋体" w:hAnsi="宋体" w:cs="宋体" w:eastAsia="宋体" w:hint="default"/>
          <w:spacing w:val="-2"/>
        </w:rPr>
        <w:t>业</w:t>
      </w:r>
      <w:r>
        <w:rPr>
          <w:spacing w:val="-2"/>
        </w:rPr>
        <w:t>务</w:t>
      </w:r>
      <w:r>
        <w:rPr>
          <w:rFonts w:ascii="宋体" w:hAnsi="宋体" w:cs="宋体" w:eastAsia="宋体" w:hint="default"/>
          <w:spacing w:val="-2"/>
        </w:rPr>
        <w:t>单</w:t>
      </w:r>
      <w:r>
        <w:rPr>
          <w:rFonts w:ascii="宋体" w:hAnsi="宋体" w:cs="宋体" w:eastAsia="宋体" w:hint="default"/>
          <w:spacing w:val="-2"/>
        </w:rPr>
        <w:t>元</w:t>
      </w:r>
      <w:r>
        <w:rPr>
          <w:spacing w:val="-2"/>
        </w:rPr>
        <w:t>。</w:t>
      </w:r>
      <w:r>
        <w:rPr>
          <w:rFonts w:ascii="宋体" w:hAnsi="宋体" w:cs="宋体" w:eastAsia="宋体" w:hint="default"/>
          <w:spacing w:val="-2"/>
        </w:rPr>
        <w:t>由</w:t>
      </w:r>
      <w:r>
        <w:rPr>
          <w:rFonts w:ascii="宋体" w:hAnsi="宋体" w:cs="宋体" w:eastAsia="宋体" w:hint="default"/>
          <w:spacing w:val="-2"/>
        </w:rPr>
        <w:t>于</w:t>
      </w:r>
      <w:r>
        <w:rPr>
          <w:rFonts w:ascii="宋体" w:hAnsi="宋体" w:cs="宋体" w:eastAsia="宋体" w:hint="default"/>
          <w:spacing w:val="-2"/>
        </w:rPr>
        <w:t>各种</w:t>
      </w:r>
      <w:r>
        <w:rPr>
          <w:rFonts w:ascii="宋体" w:hAnsi="宋体" w:cs="宋体" w:eastAsia="宋体" w:hint="default"/>
          <w:spacing w:val="-2"/>
        </w:rPr>
        <w:t>业</w:t>
      </w:r>
      <w:r>
        <w:rPr>
          <w:spacing w:val="-2"/>
        </w:rPr>
        <w:t>务</w:t>
      </w:r>
      <w:r>
        <w:rPr>
          <w:rFonts w:ascii="宋体" w:hAnsi="宋体" w:cs="宋体" w:eastAsia="宋体" w:hint="default"/>
          <w:spacing w:val="-2"/>
        </w:rPr>
        <w:t>需</w:t>
      </w:r>
      <w:r>
        <w:rPr>
          <w:rFonts w:ascii="宋体" w:hAnsi="宋体" w:cs="宋体" w:eastAsia="宋体" w:hint="default"/>
          <w:spacing w:val="-2"/>
        </w:rPr>
        <w:t>要</w:t>
      </w:r>
      <w:r>
        <w:rPr>
          <w:spacing w:val="-2"/>
        </w:rPr>
        <w:t>不</w:t>
      </w:r>
      <w:r>
        <w:rPr>
          <w:rFonts w:ascii="宋体" w:hAnsi="宋体" w:cs="宋体" w:eastAsia="宋体" w:hint="default"/>
          <w:spacing w:val="-2"/>
        </w:rPr>
        <w:t>同</w:t>
      </w:r>
    </w:p>
    <w:p>
      <w:pPr>
        <w:pStyle w:val="BodyText"/>
        <w:spacing w:line="240" w:lineRule="auto" w:before="55"/>
        <w:ind w:right="0"/>
        <w:jc w:val="left"/>
      </w:pPr>
      <w:r>
        <w:rPr/>
        <w:t>的</w:t>
      </w:r>
      <w:r>
        <w:rPr>
          <w:rFonts w:ascii="宋体" w:hAnsi="宋体" w:cs="宋体" w:eastAsia="宋体" w:hint="default"/>
        </w:rPr>
        <w:t>技术</w:t>
      </w:r>
      <w:r>
        <w:rPr/>
        <w:t>和</w:t>
      </w:r>
      <w:r>
        <w:rPr>
          <w:rFonts w:ascii="宋体" w:hAnsi="宋体" w:cs="宋体" w:eastAsia="宋体" w:hint="default"/>
        </w:rPr>
        <w:t>市</w:t>
      </w:r>
      <w:r>
        <w:rPr>
          <w:rFonts w:ascii="宋体" w:hAnsi="宋体" w:cs="宋体" w:eastAsia="宋体" w:hint="default"/>
        </w:rPr>
        <w:t>场战略</w:t>
      </w:r>
      <w:r>
        <w:rPr/>
        <w:t>，</w:t>
      </w:r>
      <w:r>
        <w:rPr>
          <w:rFonts w:ascii="宋体" w:hAnsi="宋体" w:cs="宋体" w:eastAsia="宋体" w:hint="default"/>
        </w:rPr>
        <w:t>各</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独立</w:t>
      </w:r>
      <w:r>
        <w:rPr/>
        <w:t>管理。</w:t>
      </w:r>
    </w:p>
    <w:p>
      <w:pPr>
        <w:pStyle w:val="BodyText"/>
        <w:spacing w:line="240" w:lineRule="auto" w:before="156"/>
        <w:ind w:left="2034" w:right="0"/>
        <w:jc w:val="left"/>
      </w:pPr>
      <w:r>
        <w:rPr/>
        <w:t>本公司有</w:t>
      </w:r>
      <w:r>
        <w:rPr>
          <w:spacing w:val="-63"/>
        </w:rPr>
        <w:t> </w:t>
      </w:r>
      <w:r>
        <w:rPr>
          <w:rFonts w:ascii="Courier New" w:hAnsi="Courier New" w:cs="Courier New" w:eastAsia="Courier New" w:hint="default"/>
          <w:w w:val="83"/>
        </w:rPr>
        <w:t>3</w:t>
      </w:r>
      <w:r>
        <w:rPr>
          <w:rFonts w:ascii="Courier New" w:hAnsi="Courier New" w:cs="Courier New" w:eastAsia="Courier New" w:hint="default"/>
          <w:spacing w:val="-82"/>
        </w:rPr>
        <w:t> </w:t>
      </w:r>
      <w:r>
        <w:rPr/>
        <w:t>个报告</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产分</w:t>
      </w:r>
      <w:r>
        <w:rPr>
          <w:rFonts w:ascii="宋体" w:hAnsi="宋体" w:cs="宋体" w:eastAsia="宋体" w:hint="default"/>
        </w:rPr>
        <w:t>部</w:t>
      </w:r>
      <w:r>
        <w:rPr/>
        <w:t>、</w:t>
      </w:r>
      <w:r>
        <w:rPr>
          <w:rFonts w:ascii="宋体" w:hAnsi="宋体" w:cs="宋体" w:eastAsia="宋体" w:hint="default"/>
        </w:rPr>
        <w:t>建</w:t>
      </w:r>
      <w:r>
        <w:rPr>
          <w:rFonts w:ascii="宋体" w:hAnsi="宋体" w:cs="宋体" w:eastAsia="宋体" w:hint="default"/>
        </w:rPr>
        <w:t>筑分</w:t>
      </w:r>
      <w:r>
        <w:rPr>
          <w:rFonts w:ascii="宋体" w:hAnsi="宋体" w:cs="宋体" w:eastAsia="宋体" w:hint="default"/>
        </w:rPr>
        <w:t>部</w:t>
      </w:r>
      <w:r>
        <w:rPr/>
        <w:t>、</w:t>
      </w:r>
      <w:r>
        <w:rPr>
          <w:rFonts w:ascii="宋体" w:hAnsi="宋体" w:cs="宋体" w:eastAsia="宋体" w:hint="default"/>
        </w:rPr>
        <w:t>物</w:t>
      </w:r>
      <w:r>
        <w:rPr>
          <w:rFonts w:ascii="宋体" w:hAnsi="宋体" w:cs="宋体" w:eastAsia="宋体" w:hint="default"/>
        </w:rPr>
        <w:t>业</w:t>
      </w:r>
      <w:r>
        <w:rPr>
          <w:rFonts w:ascii="宋体" w:hAnsi="宋体" w:cs="宋体" w:eastAsia="宋体" w:hint="default"/>
        </w:rPr>
        <w:t>分</w:t>
      </w:r>
      <w:r>
        <w:rPr>
          <w:rFonts w:ascii="宋体" w:hAnsi="宋体" w:cs="宋体" w:eastAsia="宋体" w:hint="default"/>
        </w:rPr>
        <w:t>部</w:t>
      </w:r>
      <w:r>
        <w:rPr>
          <w:spacing w:val="-120"/>
        </w:rPr>
        <w:t>。。</w:t>
      </w:r>
      <w:r>
        <w:rPr/>
      </w:r>
    </w:p>
    <w:p>
      <w:pPr>
        <w:pStyle w:val="BodyText"/>
        <w:spacing w:line="240" w:lineRule="auto" w:before="113"/>
        <w:ind w:left="2034"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各</w:t>
      </w:r>
      <w:r>
        <w:rPr/>
        <w:t>报告</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利润</w:t>
      </w:r>
      <w:r>
        <w:rPr/>
        <w:t>、资</w:t>
      </w:r>
      <w:r>
        <w:rPr>
          <w:rFonts w:ascii="宋体" w:hAnsi="宋体" w:cs="宋体" w:eastAsia="宋体" w:hint="default"/>
        </w:rPr>
        <w:t>产</w:t>
      </w:r>
      <w:r>
        <w:rPr/>
        <w:t>及负</w:t>
      </w:r>
      <w:r>
        <w:rPr>
          <w:rFonts w:ascii="宋体" w:hAnsi="宋体" w:cs="宋体" w:eastAsia="宋体" w:hint="default"/>
        </w:rPr>
        <w:t>债</w:t>
      </w:r>
      <w:r>
        <w:rPr/>
        <w:t>信</w:t>
      </w:r>
      <w:r>
        <w:rPr>
          <w:rFonts w:ascii="宋体" w:hAnsi="宋体" w:cs="宋体" w:eastAsia="宋体" w:hint="default"/>
        </w:rPr>
        <w:t>息</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p>
      <w:pPr>
        <w:spacing w:line="403" w:lineRule="exact"/>
        <w:ind w:left="14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0.2pt;mso-position-horizontal-relative:char;mso-position-vertical-relative:line" coordorigin="0,0" coordsize="9576,404">
            <v:group style="position:absolute;left:14;top:14;width:1685;height:2" coordorigin="14,14" coordsize="1685,2">
              <v:shape style="position:absolute;left:14;top:14;width:1685;height:2" coordorigin="14,14" coordsize="1685,0" path="m14,14l1699,14e" filled="false" stroked="true" strokeweight="1.44pt" strokecolor="#000000">
                <v:path arrowok="t"/>
              </v:shape>
            </v:group>
            <v:group style="position:absolute;left:1699;top:14;width:29;height:2" coordorigin="1699,14" coordsize="29,2">
              <v:shape style="position:absolute;left:1699;top:14;width:29;height:2" coordorigin="1699,14" coordsize="29,0" path="m1699,14l1728,14e" filled="false" stroked="true" strokeweight="1.44pt" strokecolor="#000000">
                <v:path arrowok="t"/>
              </v:shape>
            </v:group>
            <v:group style="position:absolute;left:1728;top:14;width:2818;height:2" coordorigin="1728,14" coordsize="2818,2">
              <v:shape style="position:absolute;left:1728;top:14;width:2818;height:2" coordorigin="1728,14" coordsize="2818,0" path="m1728,14l4546,14e" filled="false" stroked="true" strokeweight="1.44pt" strokecolor="#000000">
                <v:path arrowok="t"/>
              </v:shape>
            </v:group>
            <v:group style="position:absolute;left:4546;top:14;width:29;height:2" coordorigin="4546,14" coordsize="29,2">
              <v:shape style="position:absolute;left:4546;top:14;width:29;height:2" coordorigin="4546,14" coordsize="29,0" path="m4546,14l4574,14e" filled="false" stroked="true" strokeweight="1.44pt" strokecolor="#000000">
                <v:path arrowok="t"/>
              </v:shape>
            </v:group>
            <v:group style="position:absolute;left:4574;top:14;width:2645;height:2" coordorigin="4574,14" coordsize="2645,2">
              <v:shape style="position:absolute;left:4574;top:14;width:2645;height:2" coordorigin="4574,14" coordsize="2645,0" path="m4574,14l7219,14e" filled="false" stroked="true" strokeweight="1.44pt" strokecolor="#000000">
                <v:path arrowok="t"/>
              </v:shape>
            </v:group>
            <v:group style="position:absolute;left:7219;top:14;width:29;height:2" coordorigin="7219,14" coordsize="29,2">
              <v:shape style="position:absolute;left:7219;top:14;width:29;height:2" coordorigin="7219,14" coordsize="29,0" path="m7219,14l7248,14e" filled="false" stroked="true" strokeweight="1.44pt" strokecolor="#000000">
                <v:path arrowok="t"/>
              </v:shape>
            </v:group>
            <v:group style="position:absolute;left:7248;top:14;width:2314;height:2" coordorigin="7248,14" coordsize="2314,2">
              <v:shape style="position:absolute;left:7248;top:14;width:2314;height:2" coordorigin="7248,14" coordsize="2314,0" path="m7248,14l9562,14e" filled="false" stroked="true" strokeweight="1.44pt" strokecolor="#000000">
                <v:path arrowok="t"/>
              </v:shape>
            </v:group>
            <v:group style="position:absolute;left:14;top:389;width:1685;height:2" coordorigin="14,389" coordsize="1685,2">
              <v:shape style="position:absolute;left:14;top:389;width:1685;height:2" coordorigin="14,389" coordsize="1685,0" path="m14,389l1699,389e" filled="false" stroked="true" strokeweight="1.44pt" strokecolor="#000000">
                <v:path arrowok="t"/>
              </v:shape>
            </v:group>
            <v:group style="position:absolute;left:1702;top:29;width:2;height:346" coordorigin="1702,29" coordsize="2,346">
              <v:shape style="position:absolute;left:1702;top:29;width:2;height:346" coordorigin="1702,29" coordsize="0,346" path="m1702,29l1702,374e" filled="false" stroked="true" strokeweight=".24pt" strokecolor="#000000">
                <v:path arrowok="t"/>
              </v:shape>
            </v:group>
            <v:group style="position:absolute;left:1699;top:389;width:29;height:2" coordorigin="1699,389" coordsize="29,2">
              <v:shape style="position:absolute;left:1699;top:389;width:29;height:2" coordorigin="1699,389" coordsize="29,0" path="m1699,389l1728,389e" filled="false" stroked="true" strokeweight="1.44pt" strokecolor="#000000">
                <v:path arrowok="t"/>
              </v:shape>
            </v:group>
            <v:group style="position:absolute;left:1728;top:389;width:2818;height:2" coordorigin="1728,389" coordsize="2818,2">
              <v:shape style="position:absolute;left:1728;top:389;width:2818;height:2" coordorigin="1728,389" coordsize="2818,0" path="m1728,389l4546,389e" filled="false" stroked="true" strokeweight="1.44pt" strokecolor="#000000">
                <v:path arrowok="t"/>
              </v:shape>
            </v:group>
            <v:group style="position:absolute;left:4548;top:29;width:2;height:346" coordorigin="4548,29" coordsize="2,346">
              <v:shape style="position:absolute;left:4548;top:29;width:2;height:346" coordorigin="4548,29" coordsize="0,346" path="m4548,29l4548,374e" filled="false" stroked="true" strokeweight=".24pt" strokecolor="#000000">
                <v:path arrowok="t"/>
              </v:shape>
            </v:group>
            <v:group style="position:absolute;left:4546;top:389;width:29;height:2" coordorigin="4546,389" coordsize="29,2">
              <v:shape style="position:absolute;left:4546;top:389;width:29;height:2" coordorigin="4546,389" coordsize="29,0" path="m4546,389l4574,389e" filled="false" stroked="true" strokeweight="1.44pt" strokecolor="#000000">
                <v:path arrowok="t"/>
              </v:shape>
            </v:group>
            <v:group style="position:absolute;left:4574;top:389;width:2645;height:2" coordorigin="4574,389" coordsize="2645,2">
              <v:shape style="position:absolute;left:4574;top:389;width:2645;height:2" coordorigin="4574,389" coordsize="2645,0" path="m4574,389l7219,389e" filled="false" stroked="true" strokeweight="1.44pt" strokecolor="#000000">
                <v:path arrowok="t"/>
              </v:shape>
            </v:group>
            <v:group style="position:absolute;left:7222;top:29;width:2;height:346" coordorigin="7222,29" coordsize="2,346">
              <v:shape style="position:absolute;left:7222;top:29;width:2;height:346" coordorigin="7222,29" coordsize="0,346" path="m7222,29l7222,374e" filled="false" stroked="true" strokeweight=".24pt" strokecolor="#000000">
                <v:path arrowok="t"/>
              </v:shape>
            </v:group>
            <v:group style="position:absolute;left:7219;top:389;width:29;height:2" coordorigin="7219,389" coordsize="29,2">
              <v:shape style="position:absolute;left:7219;top:389;width:29;height:2" coordorigin="7219,389" coordsize="29,0" path="m7219,389l7248,389e" filled="false" stroked="true" strokeweight="1.44pt" strokecolor="#000000">
                <v:path arrowok="t"/>
              </v:shape>
            </v:group>
            <v:group style="position:absolute;left:7248;top:389;width:2314;height:2" coordorigin="7248,389" coordsize="2314,2">
              <v:shape style="position:absolute;left:7248;top:389;width:2314;height:2" coordorigin="7248,389" coordsize="2314,0" path="m7248,389l9562,389e" filled="false" stroked="true" strokeweight="1.44pt" strokecolor="#000000">
                <v:path arrowok="t"/>
              </v:shape>
              <v:shape style="position:absolute;left:1702;top:14;width:2847;height:375" type="#_x0000_t202" filled="false" stroked="false">
                <v:textbox inset="0,0,0,0">
                  <w:txbxContent>
                    <w:p>
                      <w:pPr>
                        <w:spacing w:before="65"/>
                        <w:ind w:left="0" w:right="0" w:firstLine="0"/>
                        <w:jc w:val="center"/>
                        <w:rPr>
                          <w:rFonts w:ascii="宋体" w:hAnsi="宋体" w:cs="宋体" w:eastAsia="宋体" w:hint="default"/>
                          <w:sz w:val="15"/>
                          <w:szCs w:val="15"/>
                        </w:rPr>
                      </w:pPr>
                      <w:r>
                        <w:rPr>
                          <w:rFonts w:ascii="宋体" w:hAnsi="宋体" w:cs="宋体" w:eastAsia="宋体" w:hint="default"/>
                          <w:sz w:val="15"/>
                          <w:szCs w:val="15"/>
                        </w:rPr>
                        <w:t>房</w:t>
                      </w:r>
                      <w:r>
                        <w:rPr>
                          <w:rFonts w:ascii="宋体" w:hAnsi="宋体" w:cs="宋体" w:eastAsia="宋体" w:hint="default"/>
                          <w:sz w:val="15"/>
                          <w:szCs w:val="15"/>
                        </w:rPr>
                        <w:t>地</w:t>
                      </w:r>
                      <w:r>
                        <w:rPr>
                          <w:rFonts w:ascii="宋体" w:hAnsi="宋体" w:cs="宋体" w:eastAsia="宋体" w:hint="default"/>
                          <w:sz w:val="15"/>
                          <w:szCs w:val="15"/>
                        </w:rPr>
                        <w:t>产分</w:t>
                      </w:r>
                      <w:r>
                        <w:rPr>
                          <w:rFonts w:ascii="宋体" w:hAnsi="宋体" w:cs="宋体" w:eastAsia="宋体" w:hint="default"/>
                          <w:sz w:val="15"/>
                          <w:szCs w:val="15"/>
                        </w:rPr>
                        <w:t>部</w:t>
                      </w:r>
                    </w:p>
                  </w:txbxContent>
                </v:textbox>
                <w10:wrap type="none"/>
              </v:shape>
              <v:shape style="position:absolute;left:4548;top:14;width:2674;height:375" type="#_x0000_t202" filled="false" stroked="false">
                <v:textbox inset="0,0,0,0">
                  <w:txbxContent>
                    <w:p>
                      <w:pPr>
                        <w:spacing w:before="65"/>
                        <w:ind w:left="808" w:right="0" w:firstLine="0"/>
                        <w:jc w:val="left"/>
                        <w:rPr>
                          <w:rFonts w:ascii="宋体" w:hAnsi="宋体" w:cs="宋体" w:eastAsia="宋体" w:hint="default"/>
                          <w:sz w:val="15"/>
                          <w:szCs w:val="15"/>
                        </w:rPr>
                      </w:pPr>
                      <w:r>
                        <w:rPr>
                          <w:rFonts w:ascii="宋体" w:hAnsi="宋体" w:cs="宋体" w:eastAsia="宋体" w:hint="default"/>
                          <w:sz w:val="15"/>
                          <w:szCs w:val="15"/>
                        </w:rPr>
                        <w:t>总</w:t>
                      </w:r>
                      <w:r>
                        <w:rPr>
                          <w:rFonts w:ascii="宋体" w:hAnsi="宋体" w:cs="宋体" w:eastAsia="宋体" w:hint="default"/>
                          <w:sz w:val="15"/>
                          <w:szCs w:val="15"/>
                        </w:rPr>
                        <w:t>承</w:t>
                      </w:r>
                      <w:r>
                        <w:rPr>
                          <w:rFonts w:ascii="宋体" w:hAnsi="宋体" w:cs="宋体" w:eastAsia="宋体" w:hint="default"/>
                          <w:sz w:val="15"/>
                          <w:szCs w:val="15"/>
                        </w:rPr>
                        <w:t>包</w:t>
                      </w:r>
                      <w:r>
                        <w:rPr>
                          <w:rFonts w:ascii="宋体" w:hAnsi="宋体" w:cs="宋体" w:eastAsia="宋体" w:hint="default"/>
                          <w:sz w:val="15"/>
                          <w:szCs w:val="15"/>
                        </w:rPr>
                        <w:t>建</w:t>
                      </w:r>
                      <w:r>
                        <w:rPr>
                          <w:rFonts w:ascii="宋体" w:hAnsi="宋体" w:cs="宋体" w:eastAsia="宋体" w:hint="default"/>
                          <w:sz w:val="15"/>
                          <w:szCs w:val="15"/>
                        </w:rPr>
                        <w:t>筑分</w:t>
                      </w:r>
                      <w:r>
                        <w:rPr>
                          <w:rFonts w:ascii="宋体" w:hAnsi="宋体" w:cs="宋体" w:eastAsia="宋体" w:hint="default"/>
                          <w:sz w:val="15"/>
                          <w:szCs w:val="15"/>
                        </w:rPr>
                        <w:t>部</w:t>
                      </w:r>
                    </w:p>
                  </w:txbxContent>
                </v:textbox>
                <w10:wrap type="none"/>
              </v:shape>
              <v:shape style="position:absolute;left:710;top:127;width:298;height:14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w w:val="95"/>
                          <w:sz w:val="15"/>
                          <w:szCs w:val="15"/>
                        </w:rPr>
                        <w:t>项目</w:t>
                      </w:r>
                      <w:r>
                        <w:rPr>
                          <w:rFonts w:ascii="宋体" w:hAnsi="宋体" w:cs="宋体" w:eastAsia="宋体" w:hint="default"/>
                          <w:sz w:val="15"/>
                          <w:szCs w:val="15"/>
                        </w:rPr>
                      </w:r>
                    </w:p>
                  </w:txbxContent>
                </v:textbox>
                <w10:wrap type="none"/>
              </v:shape>
              <v:shape style="position:absolute;left:8088;top:127;width:600;height:14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w w:val="95"/>
                          <w:sz w:val="15"/>
                          <w:szCs w:val="15"/>
                        </w:rPr>
                        <w:t>物</w:t>
                      </w:r>
                      <w:r>
                        <w:rPr>
                          <w:rFonts w:ascii="宋体" w:hAnsi="宋体" w:cs="宋体" w:eastAsia="宋体" w:hint="default"/>
                          <w:w w:val="95"/>
                          <w:sz w:val="15"/>
                          <w:szCs w:val="15"/>
                        </w:rPr>
                        <w:t>业</w:t>
                      </w:r>
                      <w:r>
                        <w:rPr>
                          <w:rFonts w:ascii="宋体" w:hAnsi="宋体" w:cs="宋体" w:eastAsia="宋体" w:hint="default"/>
                          <w:w w:val="95"/>
                          <w:sz w:val="15"/>
                          <w:szCs w:val="15"/>
                        </w:rPr>
                        <w:t>分</w:t>
                      </w:r>
                      <w:r>
                        <w:rPr>
                          <w:rFonts w:ascii="宋体" w:hAnsi="宋体" w:cs="宋体" w:eastAsia="宋体" w:hint="default"/>
                          <w:w w:val="95"/>
                          <w:sz w:val="15"/>
                          <w:szCs w:val="15"/>
                        </w:rPr>
                        <w:t>部</w:t>
                      </w:r>
                      <w:r>
                        <w:rPr>
                          <w:rFonts w:ascii="宋体" w:hAnsi="宋体" w:cs="宋体" w:eastAsia="宋体" w:hint="default"/>
                          <w:sz w:val="15"/>
                          <w:szCs w:val="15"/>
                        </w:rPr>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0" w:right="717" w:firstLine="0"/>
        <w:jc w:val="right"/>
        <w:rPr>
          <w:rFonts w:ascii="Times New Roman" w:hAnsi="Times New Roman" w:cs="Times New Roman" w:eastAsia="Times New Roman" w:hint="default"/>
          <w:sz w:val="18"/>
          <w:szCs w:val="18"/>
        </w:rPr>
      </w:pPr>
      <w:r>
        <w:rPr>
          <w:rFonts w:ascii="Times New Roman"/>
          <w:sz w:val="18"/>
        </w:rPr>
        <w:t>143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5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702"/>
        <w:gridCol w:w="1402"/>
        <w:gridCol w:w="1445"/>
        <w:gridCol w:w="1373"/>
        <w:gridCol w:w="1301"/>
        <w:gridCol w:w="1181"/>
        <w:gridCol w:w="1159"/>
      </w:tblGrid>
      <w:tr>
        <w:trPr>
          <w:trHeight w:val="358" w:hRule="exact"/>
        </w:trPr>
        <w:tc>
          <w:tcPr>
            <w:tcW w:w="1702" w:type="dxa"/>
            <w:tcBorders>
              <w:top w:val="single" w:sz="12" w:space="0" w:color="000000"/>
              <w:left w:val="nil" w:sz="6" w:space="0" w:color="auto"/>
              <w:bottom w:val="single" w:sz="2" w:space="0" w:color="000000"/>
              <w:right w:val="single" w:sz="2" w:space="0" w:color="000000"/>
            </w:tcBorders>
          </w:tcPr>
          <w:p>
            <w:pP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本年</w:t>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9"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3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1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收</w:t>
            </w:r>
            <w:r>
              <w:rPr>
                <w:rFonts w:ascii="宋体" w:hAnsi="宋体" w:cs="宋体" w:eastAsia="宋体" w:hint="default"/>
                <w:sz w:val="15"/>
                <w:szCs w:val="15"/>
              </w:rPr>
              <w:t>入</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5,225,716,911.5</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5</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3,581,723,860.61</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8,444,605,121.6</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9</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6,660,749,998.</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96</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20,997,797.8</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2</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3"/>
              <w:jc w:val="right"/>
              <w:rPr>
                <w:rFonts w:ascii="Courier New" w:hAnsi="Courier New" w:cs="Courier New" w:eastAsia="Courier New" w:hint="default"/>
                <w:sz w:val="15"/>
                <w:szCs w:val="15"/>
              </w:rPr>
            </w:pPr>
            <w:r>
              <w:rPr>
                <w:rFonts w:ascii="Courier New"/>
                <w:spacing w:val="-1"/>
                <w:w w:val="80"/>
                <w:sz w:val="15"/>
              </w:rPr>
              <w:t>9,374,924.32</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z w:val="15"/>
                <w:szCs w:val="15"/>
              </w:rPr>
              <w:t>中：</w:t>
            </w:r>
            <w:r>
              <w:rPr>
                <w:rFonts w:ascii="宋体" w:hAnsi="宋体" w:cs="宋体" w:eastAsia="宋体" w:hint="default"/>
                <w:sz w:val="15"/>
                <w:szCs w:val="15"/>
              </w:rPr>
              <w:t>对</w:t>
            </w:r>
            <w:r>
              <w:rPr>
                <w:rFonts w:ascii="宋体" w:hAnsi="宋体" w:cs="宋体" w:eastAsia="宋体" w:hint="default"/>
                <w:sz w:val="15"/>
                <w:szCs w:val="15"/>
              </w:rPr>
              <w:t>外</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5,085,131,427.3</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3,558,696,020.86</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7,196,710,342.7</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9</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5,569,441,599.</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66</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20,997,797.8</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2</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3"/>
              <w:jc w:val="right"/>
              <w:rPr>
                <w:rFonts w:ascii="Courier New" w:hAnsi="Courier New" w:cs="Courier New" w:eastAsia="Courier New" w:hint="default"/>
                <w:sz w:val="15"/>
                <w:szCs w:val="15"/>
              </w:rPr>
            </w:pPr>
            <w:r>
              <w:rPr>
                <w:rFonts w:ascii="Courier New"/>
                <w:spacing w:val="-1"/>
                <w:w w:val="80"/>
                <w:sz w:val="15"/>
              </w:rPr>
              <w:t>9,374,924.32</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46"/>
              <w:jc w:val="right"/>
              <w:rPr>
                <w:rFonts w:ascii="宋体" w:hAnsi="宋体" w:cs="宋体" w:eastAsia="宋体" w:hint="default"/>
                <w:sz w:val="15"/>
                <w:szCs w:val="15"/>
              </w:rPr>
            </w:pPr>
            <w:r>
              <w:rPr>
                <w:rFonts w:ascii="宋体" w:hAnsi="宋体" w:cs="宋体" w:eastAsia="宋体" w:hint="default"/>
                <w:w w:val="95"/>
                <w:sz w:val="15"/>
                <w:szCs w:val="15"/>
              </w:rPr>
              <w:t>分</w:t>
            </w:r>
            <w:r>
              <w:rPr>
                <w:rFonts w:ascii="宋体" w:hAnsi="宋体" w:cs="宋体" w:eastAsia="宋体" w:hint="default"/>
                <w:w w:val="95"/>
                <w:sz w:val="15"/>
                <w:szCs w:val="15"/>
              </w:rPr>
              <w:t>部</w:t>
            </w:r>
            <w:r>
              <w:rPr>
                <w:rFonts w:ascii="宋体" w:hAnsi="宋体" w:cs="宋体" w:eastAsia="宋体" w:hint="default"/>
                <w:w w:val="95"/>
                <w:sz w:val="15"/>
                <w:szCs w:val="15"/>
              </w:rPr>
              <w:t>间</w:t>
            </w:r>
            <w:r>
              <w:rPr>
                <w:rFonts w:ascii="宋体" w:hAnsi="宋体" w:cs="宋体" w:eastAsia="宋体" w:hint="default"/>
                <w:w w:val="95"/>
                <w:sz w:val="15"/>
                <w:szCs w:val="15"/>
              </w:rPr>
              <w:t>交易</w:t>
            </w:r>
            <w:r>
              <w:rPr>
                <w:rFonts w:ascii="宋体" w:hAnsi="宋体" w:cs="宋体" w:eastAsia="宋体" w:hint="default"/>
                <w:w w:val="95"/>
                <w:sz w:val="15"/>
                <w:szCs w:val="15"/>
              </w:rPr>
              <w:t>收</w:t>
            </w:r>
            <w:r>
              <w:rPr>
                <w:rFonts w:ascii="宋体" w:hAnsi="宋体" w:cs="宋体" w:eastAsia="宋体" w:hint="default"/>
                <w:w w:val="95"/>
                <w:sz w:val="15"/>
                <w:szCs w:val="15"/>
              </w:rPr>
              <w:t>入</w:t>
            </w:r>
            <w:r>
              <w:rPr>
                <w:rFonts w:ascii="宋体" w:hAnsi="宋体" w:cs="宋体" w:eastAsia="宋体" w:hint="default"/>
                <w:sz w:val="15"/>
                <w:szCs w:val="15"/>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140,585,484.19</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23,027,839.75</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1,247,894,778.9</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0</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1,091,308,399.</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30</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费</w:t>
            </w:r>
            <w:r>
              <w:rPr>
                <w:rFonts w:ascii="宋体" w:hAnsi="宋体" w:cs="宋体" w:eastAsia="宋体" w:hint="default"/>
                <w:sz w:val="15"/>
                <w:szCs w:val="15"/>
              </w:rPr>
              <w:t>用</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847,018,292.07</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2,897,662,534.81</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110" w:right="0"/>
              <w:jc w:val="center"/>
              <w:rPr>
                <w:rFonts w:ascii="Courier New" w:hAnsi="Courier New" w:cs="Courier New" w:eastAsia="Courier New" w:hint="default"/>
                <w:sz w:val="15"/>
                <w:szCs w:val="15"/>
              </w:rPr>
            </w:pPr>
            <w:r>
              <w:rPr>
                <w:rFonts w:ascii="Courier New"/>
                <w:w w:val="85"/>
                <w:sz w:val="15"/>
              </w:rPr>
              <w:t>483,227,522.24</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6,221,934,177.</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17</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67" w:right="0"/>
              <w:jc w:val="center"/>
              <w:rPr>
                <w:rFonts w:ascii="Courier New" w:hAnsi="Courier New" w:cs="Courier New" w:eastAsia="Courier New" w:hint="default"/>
                <w:sz w:val="15"/>
                <w:szCs w:val="15"/>
              </w:rPr>
            </w:pPr>
            <w:r>
              <w:rPr>
                <w:rFonts w:ascii="Courier New"/>
                <w:w w:val="85"/>
                <w:sz w:val="15"/>
              </w:rPr>
              <w:t>4,291,769.61</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3"/>
              <w:jc w:val="right"/>
              <w:rPr>
                <w:rFonts w:ascii="Courier New" w:hAnsi="Courier New" w:cs="Courier New" w:eastAsia="Courier New" w:hint="default"/>
                <w:sz w:val="15"/>
                <w:szCs w:val="15"/>
              </w:rPr>
            </w:pPr>
            <w:r>
              <w:rPr>
                <w:rFonts w:ascii="Courier New"/>
                <w:spacing w:val="-1"/>
                <w:w w:val="80"/>
                <w:sz w:val="15"/>
              </w:rPr>
              <w:t>9,505,073.15</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宋体" w:hAnsi="宋体" w:cs="宋体" w:eastAsia="宋体" w:hint="default"/>
                <w:sz w:val="15"/>
                <w:szCs w:val="15"/>
              </w:rPr>
            </w:pPr>
            <w:r>
              <w:rPr>
                <w:rFonts w:ascii="宋体" w:hAnsi="宋体" w:cs="宋体" w:eastAsia="宋体" w:hint="default"/>
                <w:w w:val="95"/>
                <w:sz w:val="15"/>
                <w:szCs w:val="15"/>
              </w:rPr>
              <w:t>三</w:t>
            </w:r>
            <w:r>
              <w:rPr>
                <w:rFonts w:ascii="宋体" w:hAnsi="宋体" w:cs="宋体" w:eastAsia="宋体" w:hint="default"/>
                <w:w w:val="95"/>
                <w:sz w:val="15"/>
                <w:szCs w:val="15"/>
              </w:rPr>
              <w:t>、</w:t>
            </w:r>
            <w:r>
              <w:rPr>
                <w:rFonts w:ascii="宋体" w:hAnsi="宋体" w:cs="宋体" w:eastAsia="宋体" w:hint="default"/>
                <w:w w:val="95"/>
                <w:sz w:val="15"/>
                <w:szCs w:val="15"/>
              </w:rPr>
              <w:t>营</w:t>
            </w:r>
            <w:r>
              <w:rPr>
                <w:rFonts w:ascii="宋体" w:hAnsi="宋体" w:cs="宋体" w:eastAsia="宋体" w:hint="default"/>
                <w:w w:val="95"/>
                <w:sz w:val="15"/>
                <w:szCs w:val="15"/>
              </w:rPr>
              <w:t>业</w:t>
            </w:r>
            <w:r>
              <w:rPr>
                <w:rFonts w:ascii="宋体" w:hAnsi="宋体" w:cs="宋体" w:eastAsia="宋体" w:hint="default"/>
                <w:w w:val="95"/>
                <w:sz w:val="15"/>
                <w:szCs w:val="15"/>
              </w:rPr>
              <w:t>利润</w:t>
            </w:r>
            <w:r>
              <w:rPr>
                <w:rFonts w:ascii="宋体" w:hAnsi="宋体" w:cs="宋体" w:eastAsia="宋体" w:hint="default"/>
                <w:w w:val="95"/>
                <w:sz w:val="15"/>
                <w:szCs w:val="15"/>
              </w:rPr>
              <w:t>（</w:t>
            </w:r>
            <w:r>
              <w:rPr>
                <w:rFonts w:ascii="宋体" w:hAnsi="宋体" w:cs="宋体" w:eastAsia="宋体" w:hint="default"/>
                <w:w w:val="95"/>
                <w:sz w:val="15"/>
                <w:szCs w:val="15"/>
              </w:rPr>
              <w:t>亏</w:t>
            </w:r>
            <w:r>
              <w:rPr>
                <w:rFonts w:ascii="宋体" w:hAnsi="宋体" w:cs="宋体" w:eastAsia="宋体" w:hint="default"/>
                <w:w w:val="95"/>
                <w:sz w:val="15"/>
                <w:szCs w:val="15"/>
              </w:rPr>
              <w:t>损</w:t>
            </w:r>
            <w:r>
              <w:rPr>
                <w:rFonts w:ascii="宋体" w:hAnsi="宋体" w:cs="宋体" w:eastAsia="宋体" w:hint="default"/>
                <w:w w:val="95"/>
                <w:sz w:val="15"/>
                <w:szCs w:val="15"/>
              </w:rPr>
              <w:t>）</w:t>
            </w:r>
            <w:r>
              <w:rPr>
                <w:rFonts w:ascii="宋体" w:hAnsi="宋体" w:cs="宋体" w:eastAsia="宋体" w:hint="default"/>
                <w:sz w:val="15"/>
                <w:szCs w:val="15"/>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985,797,853.51</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5"/>
              <w:jc w:val="right"/>
              <w:rPr>
                <w:rFonts w:ascii="Courier New" w:hAnsi="Courier New" w:cs="Courier New" w:eastAsia="Courier New" w:hint="default"/>
                <w:sz w:val="15"/>
                <w:szCs w:val="15"/>
              </w:rPr>
            </w:pPr>
            <w:r>
              <w:rPr>
                <w:rFonts w:ascii="Courier New"/>
                <w:w w:val="80"/>
                <w:sz w:val="15"/>
              </w:rPr>
              <w:t>684,061,325.80</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110" w:right="0"/>
              <w:jc w:val="center"/>
              <w:rPr>
                <w:rFonts w:ascii="Courier New" w:hAnsi="Courier New" w:cs="Courier New" w:eastAsia="Courier New" w:hint="default"/>
                <w:sz w:val="15"/>
                <w:szCs w:val="15"/>
              </w:rPr>
            </w:pPr>
            <w:r>
              <w:rPr>
                <w:rFonts w:ascii="Courier New"/>
                <w:w w:val="85"/>
                <w:sz w:val="15"/>
              </w:rPr>
              <w:t>423,561,608.66</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38" w:right="0"/>
              <w:jc w:val="center"/>
              <w:rPr>
                <w:rFonts w:ascii="Courier New" w:hAnsi="Courier New" w:cs="Courier New" w:eastAsia="Courier New" w:hint="default"/>
                <w:sz w:val="15"/>
                <w:szCs w:val="15"/>
              </w:rPr>
            </w:pPr>
            <w:r>
              <w:rPr>
                <w:rFonts w:ascii="Courier New"/>
                <w:w w:val="85"/>
                <w:sz w:val="15"/>
              </w:rPr>
              <w:t>438,815,821.79</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-3,069,850.7</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4</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8"/>
              <w:jc w:val="right"/>
              <w:rPr>
                <w:rFonts w:ascii="Courier New" w:hAnsi="Courier New" w:cs="Courier New" w:eastAsia="Courier New" w:hint="default"/>
                <w:sz w:val="15"/>
                <w:szCs w:val="15"/>
              </w:rPr>
            </w:pPr>
            <w:r>
              <w:rPr>
                <w:rFonts w:ascii="Courier New"/>
                <w:w w:val="80"/>
                <w:sz w:val="15"/>
              </w:rPr>
              <w:t>-130,148.83</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z w:val="15"/>
                <w:szCs w:val="15"/>
              </w:rPr>
              <w:t>、资</w:t>
            </w:r>
            <w:r>
              <w:rPr>
                <w:rFonts w:ascii="宋体" w:hAnsi="宋体" w:cs="宋体" w:eastAsia="宋体" w:hint="default"/>
                <w:sz w:val="15"/>
                <w:szCs w:val="15"/>
              </w:rPr>
              <w:t>产总</w:t>
            </w:r>
            <w:r>
              <w:rPr>
                <w:rFonts w:ascii="宋体" w:hAnsi="宋体" w:cs="宋体" w:eastAsia="宋体" w:hint="default"/>
                <w:sz w:val="15"/>
                <w:szCs w:val="15"/>
              </w:rPr>
              <w:t>额</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49,491,091,192.</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82</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5"/>
              <w:jc w:val="right"/>
              <w:rPr>
                <w:rFonts w:ascii="Courier New" w:hAnsi="Courier New" w:cs="Courier New" w:eastAsia="Courier New" w:hint="default"/>
                <w:sz w:val="15"/>
                <w:szCs w:val="15"/>
              </w:rPr>
            </w:pPr>
            <w:r>
              <w:rPr>
                <w:rFonts w:ascii="Courier New"/>
                <w:w w:val="80"/>
                <w:sz w:val="15"/>
              </w:rPr>
              <w:t>33,806,693,799.8</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4</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11,949,347,563.</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24</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9,761,988,827.</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89</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46,220,337.3</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25,216,912.0</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9</w:t>
            </w:r>
            <w:r>
              <w:rPr>
                <w:rFonts w:ascii="Courier New"/>
                <w:sz w:val="15"/>
              </w:rPr>
            </w:r>
          </w:p>
        </w:tc>
      </w:tr>
      <w:tr>
        <w:trPr>
          <w:trHeight w:val="646" w:hRule="exact"/>
        </w:trPr>
        <w:tc>
          <w:tcPr>
            <w:tcW w:w="17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z w:val="15"/>
                <w:szCs w:val="15"/>
              </w:rPr>
              <w:t>、负</w:t>
            </w:r>
            <w:r>
              <w:rPr>
                <w:rFonts w:ascii="宋体" w:hAnsi="宋体" w:cs="宋体" w:eastAsia="宋体" w:hint="default"/>
                <w:sz w:val="15"/>
                <w:szCs w:val="15"/>
              </w:rPr>
              <w:t>债总</w:t>
            </w:r>
            <w:r>
              <w:rPr>
                <w:rFonts w:ascii="宋体" w:hAnsi="宋体" w:cs="宋体" w:eastAsia="宋体" w:hint="default"/>
                <w:sz w:val="15"/>
                <w:szCs w:val="15"/>
              </w:rPr>
              <w:t>额</w:t>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37,328,116,660.</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60</w:t>
            </w:r>
            <w:r>
              <w:rPr>
                <w:rFonts w:ascii="Courier New"/>
                <w:sz w:val="15"/>
              </w:rPr>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5"/>
              <w:jc w:val="right"/>
              <w:rPr>
                <w:rFonts w:ascii="Courier New" w:hAnsi="Courier New" w:cs="Courier New" w:eastAsia="Courier New" w:hint="default"/>
                <w:sz w:val="15"/>
                <w:szCs w:val="15"/>
              </w:rPr>
            </w:pPr>
            <w:r>
              <w:rPr>
                <w:rFonts w:ascii="Courier New"/>
                <w:w w:val="80"/>
                <w:sz w:val="15"/>
              </w:rPr>
              <w:t>24,212,535,836.2</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4</w:t>
            </w:r>
            <w:r>
              <w:rPr>
                <w:rFonts w:ascii="Courier New"/>
                <w:sz w:val="15"/>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9,918,041,423.6</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0</w:t>
            </w:r>
            <w:r>
              <w:rPr>
                <w:rFonts w:ascii="Courier New"/>
                <w:sz w:val="15"/>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8,088,538,192.</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32</w:t>
            </w:r>
            <w:r>
              <w:rPr>
                <w:rFonts w:ascii="Courier New"/>
                <w:sz w:val="15"/>
              </w:rPr>
            </w:r>
          </w:p>
        </w:tc>
        <w:tc>
          <w:tcPr>
            <w:tcW w:w="1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32,319,068.2</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15,571,508.2</w:t>
            </w:r>
            <w:r>
              <w:rPr>
                <w:rFonts w:ascii="Courier New"/>
                <w:sz w:val="15"/>
              </w:rPr>
            </w: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4</w:t>
            </w:r>
            <w:r>
              <w:rPr>
                <w:rFonts w:ascii="Courier New"/>
                <w:sz w:val="15"/>
              </w:rPr>
            </w:r>
          </w:p>
        </w:tc>
      </w:tr>
    </w:tbl>
    <w:p>
      <w:pPr>
        <w:spacing w:line="240" w:lineRule="auto" w:before="0"/>
        <w:rPr>
          <w:rFonts w:ascii="Times New Roman" w:hAnsi="Times New Roman" w:cs="Times New Roman" w:eastAsia="Times New Roman" w:hint="default"/>
          <w:sz w:val="21"/>
          <w:szCs w:val="21"/>
        </w:rPr>
      </w:pPr>
    </w:p>
    <w:p>
      <w:pPr>
        <w:spacing w:before="36"/>
        <w:ind w:left="15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表</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415" w:type="dxa"/>
        <w:tblLayout w:type="fixed"/>
        <w:tblCellMar>
          <w:top w:w="0" w:type="dxa"/>
          <w:left w:w="0" w:type="dxa"/>
          <w:bottom w:w="0" w:type="dxa"/>
          <w:right w:w="0" w:type="dxa"/>
        </w:tblCellMar>
        <w:tblLook w:val="01E0"/>
      </w:tblPr>
      <w:tblGrid>
        <w:gridCol w:w="1721"/>
        <w:gridCol w:w="1819"/>
        <w:gridCol w:w="1805"/>
        <w:gridCol w:w="1978"/>
        <w:gridCol w:w="1956"/>
      </w:tblGrid>
      <w:tr>
        <w:trPr>
          <w:trHeight w:val="358" w:hRule="exact"/>
        </w:trPr>
        <w:tc>
          <w:tcPr>
            <w:tcW w:w="1721"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6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抵消</w:t>
            </w:r>
          </w:p>
        </w:tc>
        <w:tc>
          <w:tcPr>
            <w:tcW w:w="393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z w:val="15"/>
                <w:szCs w:val="15"/>
              </w:rPr>
              <w:t>计</w:t>
            </w:r>
          </w:p>
        </w:tc>
      </w:tr>
      <w:tr>
        <w:trPr>
          <w:trHeight w:val="346" w:hRule="exact"/>
        </w:trPr>
        <w:tc>
          <w:tcPr>
            <w:tcW w:w="1721" w:type="dxa"/>
            <w:vMerge/>
            <w:tcBorders>
              <w:left w:val="nil" w:sz="6" w:space="0" w:color="auto"/>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本年</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-1,388,480,263.09</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-1,114,336,239.05</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12,302,839,567.97</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9,137,512,544.84</w:t>
            </w:r>
            <w:r>
              <w:rPr>
                <w:rFonts w:ascii="Courier New"/>
                <w:sz w:val="15"/>
              </w:rPr>
            </w:r>
          </w:p>
        </w:tc>
      </w:tr>
      <w:tr>
        <w:trPr>
          <w:trHeight w:val="341"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0"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z w:val="15"/>
                <w:szCs w:val="15"/>
              </w:rPr>
              <w:t>中：</w:t>
            </w:r>
            <w:r>
              <w:rPr>
                <w:rFonts w:ascii="宋体" w:hAnsi="宋体" w:cs="宋体" w:eastAsia="宋体" w:hint="default"/>
                <w:sz w:val="15"/>
                <w:szCs w:val="15"/>
              </w:rPr>
              <w:t>对</w:t>
            </w:r>
            <w:r>
              <w:rPr>
                <w:rFonts w:ascii="宋体" w:hAnsi="宋体" w:cs="宋体" w:eastAsia="宋体" w:hint="default"/>
                <w:sz w:val="15"/>
                <w:szCs w:val="15"/>
              </w:rPr>
              <w:t>外</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
        </w:tc>
        <w:tc>
          <w:tcPr>
            <w:tcW w:w="1805" w:type="dxa"/>
            <w:tcBorders>
              <w:top w:val="single" w:sz="2" w:space="0" w:color="000000"/>
              <w:left w:val="single" w:sz="2" w:space="0" w:color="000000"/>
              <w:bottom w:val="single" w:sz="2" w:space="0" w:color="000000"/>
              <w:right w:val="single" w:sz="2" w:space="0" w:color="000000"/>
            </w:tcBorders>
          </w:tcPr>
          <w:p>
            <w:pP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98"/>
              <w:jc w:val="right"/>
              <w:rPr>
                <w:rFonts w:ascii="Courier New" w:hAnsi="Courier New" w:cs="Courier New" w:eastAsia="Courier New" w:hint="default"/>
                <w:sz w:val="15"/>
                <w:szCs w:val="15"/>
              </w:rPr>
            </w:pPr>
            <w:r>
              <w:rPr>
                <w:rFonts w:ascii="Courier New"/>
                <w:w w:val="80"/>
                <w:sz w:val="15"/>
              </w:rPr>
              <w:t>12,302,839,567.97</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6"/>
              <w:ind w:right="98"/>
              <w:jc w:val="right"/>
              <w:rPr>
                <w:rFonts w:ascii="Courier New" w:hAnsi="Courier New" w:cs="Courier New" w:eastAsia="Courier New" w:hint="default"/>
                <w:sz w:val="15"/>
                <w:szCs w:val="15"/>
              </w:rPr>
            </w:pPr>
            <w:r>
              <w:rPr>
                <w:rFonts w:ascii="Courier New"/>
                <w:w w:val="80"/>
                <w:sz w:val="15"/>
              </w:rPr>
              <w:t>9,137,512,544.84</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分</w:t>
            </w:r>
            <w:r>
              <w:rPr>
                <w:rFonts w:ascii="宋体" w:hAnsi="宋体" w:cs="宋体" w:eastAsia="宋体" w:hint="default"/>
                <w:sz w:val="15"/>
                <w:szCs w:val="15"/>
              </w:rPr>
              <w:t>部</w:t>
            </w:r>
            <w:r>
              <w:rPr>
                <w:rFonts w:ascii="宋体" w:hAnsi="宋体" w:cs="宋体" w:eastAsia="宋体" w:hint="default"/>
                <w:sz w:val="15"/>
                <w:szCs w:val="15"/>
              </w:rPr>
              <w:t>间</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-1,388,480,263.09</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-1,114,336,239.05</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7"/>
              <w:jc w:val="right"/>
              <w:rPr>
                <w:rFonts w:ascii="Courier New" w:hAnsi="Courier New" w:cs="Courier New" w:eastAsia="Courier New" w:hint="default"/>
                <w:sz w:val="15"/>
                <w:szCs w:val="15"/>
              </w:rPr>
            </w:pPr>
            <w:r>
              <w:rPr>
                <w:rFonts w:ascii="Courier New"/>
                <w:w w:val="82"/>
                <w:sz w:val="15"/>
              </w:rPr>
              <w:t>-</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费</w:t>
            </w:r>
            <w:r>
              <w:rPr>
                <w:rFonts w:ascii="宋体" w:hAnsi="宋体" w:cs="宋体" w:eastAsia="宋体" w:hint="default"/>
                <w:sz w:val="15"/>
                <w:szCs w:val="15"/>
              </w:rPr>
              <w:t>用</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-140,585,484.19</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-1,114,336,239.05</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1,193,952,099.73</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8,014,765,546.08</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利润</w:t>
            </w:r>
            <w:r>
              <w:rPr>
                <w:rFonts w:ascii="宋体" w:hAnsi="宋体" w:cs="宋体" w:eastAsia="宋体" w:hint="default"/>
                <w:sz w:val="15"/>
                <w:szCs w:val="15"/>
              </w:rPr>
              <w:t>（</w:t>
            </w:r>
            <w:r>
              <w:rPr>
                <w:rFonts w:ascii="宋体" w:hAnsi="宋体" w:cs="宋体" w:eastAsia="宋体" w:hint="default"/>
                <w:sz w:val="15"/>
                <w:szCs w:val="15"/>
              </w:rPr>
              <w:t>亏</w:t>
            </w:r>
            <w:r>
              <w:rPr>
                <w:rFonts w:ascii="宋体" w:hAnsi="宋体" w:cs="宋体" w:eastAsia="宋体" w:hint="default"/>
                <w:sz w:val="15"/>
                <w:szCs w:val="15"/>
              </w:rPr>
              <w:t>损</w:t>
            </w:r>
            <w:r>
              <w:rPr>
                <w:rFonts w:ascii="宋体" w:hAnsi="宋体" w:cs="宋体" w:eastAsia="宋体" w:hint="default"/>
                <w:sz w:val="15"/>
                <w:szCs w:val="15"/>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-3,479,460.70</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7"/>
              <w:jc w:val="right"/>
              <w:rPr>
                <w:rFonts w:ascii="Courier New" w:hAnsi="Courier New" w:cs="Courier New" w:eastAsia="Courier New" w:hint="default"/>
                <w:sz w:val="15"/>
                <w:szCs w:val="15"/>
              </w:rPr>
            </w:pPr>
            <w:r>
              <w:rPr>
                <w:rFonts w:ascii="Courier New"/>
                <w:w w:val="82"/>
                <w:sz w:val="15"/>
              </w:rPr>
              <w:t>-</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1,402,810,150.73</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1,122,746,998.76</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z w:val="15"/>
                <w:szCs w:val="15"/>
              </w:rPr>
              <w:t>、资</w:t>
            </w:r>
            <w:r>
              <w:rPr>
                <w:rFonts w:ascii="宋体" w:hAnsi="宋体" w:cs="宋体" w:eastAsia="宋体" w:hint="default"/>
                <w:sz w:val="15"/>
                <w:szCs w:val="15"/>
              </w:rPr>
              <w:t>产总</w:t>
            </w:r>
            <w:r>
              <w:rPr>
                <w:rFonts w:ascii="宋体" w:hAnsi="宋体" w:cs="宋体" w:eastAsia="宋体" w:hint="default"/>
                <w:sz w:val="15"/>
                <w:szCs w:val="15"/>
              </w:rPr>
              <w:t>额</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-27,918,711,430.00</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-19,457,988,688.63</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33,567,947,663.42</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24,135,910,851.19</w:t>
            </w:r>
            <w:r>
              <w:rPr>
                <w:rFonts w:ascii="Courier New"/>
                <w:sz w:val="15"/>
              </w:rPr>
            </w:r>
          </w:p>
        </w:tc>
      </w:tr>
      <w:tr>
        <w:trPr>
          <w:trHeight w:val="358" w:hRule="exact"/>
        </w:trPr>
        <w:tc>
          <w:tcPr>
            <w:tcW w:w="17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z w:val="15"/>
                <w:szCs w:val="15"/>
              </w:rPr>
              <w:t>、负</w:t>
            </w:r>
            <w:r>
              <w:rPr>
                <w:rFonts w:ascii="宋体" w:hAnsi="宋体" w:cs="宋体" w:eastAsia="宋体" w:hint="default"/>
                <w:sz w:val="15"/>
                <w:szCs w:val="15"/>
              </w:rPr>
              <w:t>债总</w:t>
            </w:r>
            <w:r>
              <w:rPr>
                <w:rFonts w:ascii="宋体" w:hAnsi="宋体" w:cs="宋体" w:eastAsia="宋体" w:hint="default"/>
                <w:sz w:val="15"/>
                <w:szCs w:val="15"/>
              </w:rPr>
              <w:t>额</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-20,601,724,573.75</w:t>
            </w:r>
            <w:r>
              <w:rPr>
                <w:rFonts w:ascii="Courier New"/>
                <w:sz w:val="15"/>
              </w:rPr>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-13,455,105,410.61</w:t>
            </w:r>
            <w:r>
              <w:rPr>
                <w:rFonts w:ascii="Courier New"/>
                <w:sz w:val="15"/>
              </w:rPr>
            </w:r>
          </w:p>
        </w:tc>
        <w:tc>
          <w:tcPr>
            <w:tcW w:w="1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26,676,752,578.71</w:t>
            </w:r>
            <w:r>
              <w:rPr>
                <w:rFonts w:ascii="Courier New"/>
                <w:sz w:val="15"/>
              </w:rPr>
            </w:r>
          </w:p>
        </w:tc>
        <w:tc>
          <w:tcPr>
            <w:tcW w:w="19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18,861,540,126.19</w:t>
            </w:r>
            <w:r>
              <w:rPr>
                <w:rFonts w:ascii="Courier New"/>
                <w:sz w:val="15"/>
              </w:rPr>
            </w:r>
          </w:p>
        </w:tc>
      </w:tr>
    </w:tbl>
    <w:p>
      <w:pPr>
        <w:pStyle w:val="BodyText"/>
        <w:spacing w:line="274" w:lineRule="exact" w:before="0"/>
        <w:ind w:left="2034" w:right="0"/>
        <w:jc w:val="left"/>
        <w:rPr>
          <w:rFonts w:ascii="宋体" w:hAnsi="宋体" w:cs="宋体" w:eastAsia="宋体" w:hint="default"/>
        </w:rPr>
      </w:pPr>
      <w:r>
        <w:rPr/>
        <w:t>本公司</w:t>
      </w:r>
      <w:r>
        <w:rPr>
          <w:rFonts w:ascii="宋体" w:hAnsi="宋体" w:cs="宋体" w:eastAsia="宋体" w:hint="default"/>
        </w:rPr>
        <w:t>各</w:t>
      </w:r>
      <w:r>
        <w:rPr>
          <w:rFonts w:ascii="宋体" w:hAnsi="宋体" w:cs="宋体" w:eastAsia="宋体" w:hint="default"/>
        </w:rPr>
        <w:t>经营</w:t>
      </w:r>
      <w:r>
        <w:rPr>
          <w:rFonts w:ascii="宋体" w:hAnsi="宋体" w:cs="宋体" w:eastAsia="宋体" w:hint="default"/>
        </w:rPr>
        <w:t>分</w:t>
      </w:r>
      <w:r>
        <w:rPr>
          <w:rFonts w:ascii="宋体" w:hAnsi="宋体" w:cs="宋体" w:eastAsia="宋体" w:hint="default"/>
        </w:rPr>
        <w:t>部</w:t>
      </w:r>
      <w:r>
        <w:rPr/>
        <w:t>的会计</w:t>
      </w:r>
      <w:r>
        <w:rPr>
          <w:rFonts w:ascii="宋体" w:hAnsi="宋体" w:cs="宋体" w:eastAsia="宋体" w:hint="default"/>
        </w:rPr>
        <w:t>政</w:t>
      </w:r>
      <w:r>
        <w:rPr>
          <w:rFonts w:ascii="宋体" w:hAnsi="宋体" w:cs="宋体" w:eastAsia="宋体" w:hint="default"/>
        </w:rPr>
        <w:t>策与</w:t>
      </w:r>
      <w:r>
        <w:rPr/>
        <w:t>在</w:t>
      </w:r>
      <w:r>
        <w:rPr>
          <w:rFonts w:ascii="宋体" w:hAnsi="宋体" w:cs="宋体" w:eastAsia="宋体" w:hint="default"/>
        </w:rPr>
        <w:t>“</w:t>
      </w:r>
      <w:r>
        <w:rPr/>
        <w:t>重</w:t>
      </w:r>
      <w:r>
        <w:rPr>
          <w:rFonts w:ascii="宋体" w:hAnsi="宋体" w:cs="宋体" w:eastAsia="宋体" w:hint="default"/>
        </w:rPr>
        <w:t>要</w:t>
      </w:r>
      <w:r>
        <w:rPr/>
        <w:t>会计</w:t>
      </w:r>
      <w:r>
        <w:rPr>
          <w:rFonts w:ascii="宋体" w:hAnsi="宋体" w:cs="宋体" w:eastAsia="宋体" w:hint="default"/>
        </w:rPr>
        <w:t>政</w:t>
      </w:r>
      <w:r>
        <w:rPr>
          <w:rFonts w:ascii="宋体" w:hAnsi="宋体" w:cs="宋体" w:eastAsia="宋体" w:hint="default"/>
        </w:rPr>
        <w:t>策</w:t>
      </w:r>
      <w:r>
        <w:rPr/>
        <w:t>和会计</w:t>
      </w:r>
      <w:r>
        <w:rPr>
          <w:rFonts w:ascii="宋体" w:hAnsi="宋体" w:cs="宋体" w:eastAsia="宋体" w:hint="default"/>
        </w:rPr>
        <w:t>估</w:t>
      </w:r>
      <w:r>
        <w:rPr/>
        <w:t>计</w:t>
      </w:r>
      <w:r>
        <w:rPr>
          <w:rFonts w:ascii="宋体" w:hAnsi="宋体" w:cs="宋体" w:eastAsia="宋体" w:hint="default"/>
        </w:rPr>
        <w:t>”</w:t>
      </w:r>
      <w:r>
        <w:rPr/>
        <w:t>所</w:t>
      </w:r>
      <w:r>
        <w:rPr>
          <w:rFonts w:ascii="宋体" w:hAnsi="宋体" w:cs="宋体" w:eastAsia="宋体" w:hint="default"/>
        </w:rPr>
        <w:t>描</w:t>
      </w:r>
      <w:r>
        <w:rPr/>
        <w:t>述的会计</w:t>
      </w:r>
      <w:r>
        <w:rPr>
          <w:rFonts w:ascii="宋体" w:hAnsi="宋体" w:cs="宋体" w:eastAsia="宋体" w:hint="default"/>
        </w:rPr>
        <w:t>政</w:t>
      </w:r>
    </w:p>
    <w:p>
      <w:pPr>
        <w:pStyle w:val="BodyText"/>
        <w:spacing w:line="240" w:lineRule="auto"/>
        <w:ind w:right="0"/>
        <w:jc w:val="left"/>
      </w:pPr>
      <w:r>
        <w:rPr>
          <w:rFonts w:ascii="宋体" w:hAnsi="宋体" w:cs="宋体" w:eastAsia="宋体" w:hint="default"/>
        </w:rPr>
        <w:t>策</w:t>
      </w:r>
      <w:r>
        <w:rPr>
          <w:rFonts w:ascii="宋体" w:hAnsi="宋体" w:cs="宋体" w:eastAsia="宋体" w:hint="default"/>
        </w:rPr>
        <w:t>相同</w:t>
      </w:r>
      <w:r>
        <w:rPr/>
        <w:t>。</w:t>
      </w:r>
    </w:p>
    <w:p>
      <w:pPr>
        <w:pStyle w:val="BodyText"/>
        <w:spacing w:line="240" w:lineRule="auto" w:before="156"/>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地</w:t>
      </w:r>
      <w:r>
        <w:rPr>
          <w:rFonts w:ascii="宋体" w:hAnsi="宋体" w:cs="宋体" w:eastAsia="宋体" w:hint="default"/>
        </w:rPr>
        <w:t>区</w:t>
      </w:r>
      <w:r>
        <w:rPr/>
        <w:t>信</w:t>
      </w:r>
      <w:r>
        <w:rPr>
          <w:rFonts w:ascii="宋体" w:hAnsi="宋体" w:cs="宋体" w:eastAsia="宋体" w:hint="default"/>
        </w:rPr>
        <w:t>息</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978"/>
        <w:gridCol w:w="2995"/>
        <w:gridCol w:w="2887"/>
      </w:tblGrid>
      <w:tr>
        <w:trPr>
          <w:trHeight w:val="410" w:hRule="exact"/>
        </w:trPr>
        <w:tc>
          <w:tcPr>
            <w:tcW w:w="2978"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384" w:right="0"/>
              <w:jc w:val="center"/>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区</w:t>
            </w:r>
          </w:p>
        </w:tc>
        <w:tc>
          <w:tcPr>
            <w:tcW w:w="2995"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128" w:right="0"/>
              <w:jc w:val="left"/>
              <w:rPr>
                <w:rFonts w:ascii="宋体" w:hAnsi="宋体" w:cs="宋体" w:eastAsia="宋体" w:hint="default"/>
                <w:sz w:val="18"/>
                <w:szCs w:val="18"/>
              </w:rPr>
            </w:pPr>
            <w:r>
              <w:rPr>
                <w:rFonts w:ascii="宋体" w:hAnsi="宋体" w:cs="宋体" w:eastAsia="宋体" w:hint="default"/>
                <w:spacing w:val="-3"/>
                <w:sz w:val="18"/>
                <w:szCs w:val="18"/>
              </w:rPr>
              <w:t>对</w:t>
            </w:r>
            <w:r>
              <w:rPr>
                <w:rFonts w:ascii="宋体" w:hAnsi="宋体" w:cs="宋体" w:eastAsia="宋体" w:hint="default"/>
                <w:spacing w:val="-3"/>
                <w:sz w:val="18"/>
                <w:szCs w:val="18"/>
              </w:rPr>
              <w:t>外</w:t>
            </w:r>
            <w:r>
              <w:rPr>
                <w:rFonts w:ascii="宋体" w:hAnsi="宋体" w:cs="宋体" w:eastAsia="宋体" w:hint="default"/>
                <w:spacing w:val="-3"/>
                <w:sz w:val="18"/>
                <w:szCs w:val="18"/>
              </w:rPr>
              <w:t>交易</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887"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left="1166" w:right="0"/>
              <w:jc w:val="left"/>
              <w:rPr>
                <w:rFonts w:ascii="宋体" w:hAnsi="宋体" w:cs="宋体" w:eastAsia="宋体" w:hint="default"/>
                <w:sz w:val="18"/>
                <w:szCs w:val="18"/>
              </w:rPr>
            </w:pPr>
            <w:r>
              <w:rPr>
                <w:rFonts w:ascii="宋体" w:hAnsi="宋体" w:cs="宋体" w:eastAsia="宋体" w:hint="default"/>
                <w:spacing w:val="-3"/>
                <w:sz w:val="18"/>
                <w:szCs w:val="18"/>
              </w:rPr>
              <w:t>非流</w:t>
            </w:r>
            <w:r>
              <w:rPr>
                <w:rFonts w:ascii="宋体" w:hAnsi="宋体" w:cs="宋体" w:eastAsia="宋体" w:hint="default"/>
                <w:spacing w:val="-3"/>
                <w:sz w:val="18"/>
                <w:szCs w:val="18"/>
              </w:rPr>
              <w:t>动</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r>
      <w:tr>
        <w:trPr>
          <w:trHeight w:val="355" w:hRule="exact"/>
        </w:trPr>
        <w:tc>
          <w:tcPr>
            <w:tcW w:w="29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5"/>
                <w:sz w:val="18"/>
                <w:szCs w:val="18"/>
              </w:rPr>
              <w:t>江苏省</w:t>
            </w:r>
            <w:r>
              <w:rPr>
                <w:rFonts w:ascii="宋体" w:hAnsi="宋体" w:cs="宋体" w:eastAsia="宋体" w:hint="default"/>
                <w:sz w:val="18"/>
                <w:szCs w:val="18"/>
              </w:rPr>
            </w:r>
          </w:p>
        </w:tc>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11,832,563,319.83</w:t>
            </w:r>
            <w:r>
              <w:rPr>
                <w:rFonts w:ascii="Courier New"/>
                <w:spacing w:val="-2"/>
                <w:sz w:val="18"/>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3,051,510,575.93</w:t>
            </w:r>
            <w:r>
              <w:rPr>
                <w:rFonts w:ascii="Courier New"/>
                <w:spacing w:val="-2"/>
                <w:sz w:val="18"/>
              </w:rPr>
            </w:r>
          </w:p>
        </w:tc>
      </w:tr>
      <w:tr>
        <w:trPr>
          <w:trHeight w:val="355" w:hRule="exact"/>
        </w:trPr>
        <w:tc>
          <w:tcPr>
            <w:tcW w:w="29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省份</w:t>
            </w:r>
          </w:p>
        </w:tc>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427,952,230.55</w:t>
            </w:r>
            <w:r>
              <w:rPr>
                <w:rFonts w:ascii="Courier New"/>
                <w:sz w:val="18"/>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81,014,846.36</w:t>
            </w:r>
            <w:r>
              <w:rPr>
                <w:rFonts w:ascii="Courier New"/>
                <w:spacing w:val="-2"/>
                <w:sz w:val="18"/>
              </w:rPr>
            </w:r>
          </w:p>
        </w:tc>
      </w:tr>
      <w:tr>
        <w:trPr>
          <w:trHeight w:val="367" w:hRule="exact"/>
        </w:trPr>
        <w:tc>
          <w:tcPr>
            <w:tcW w:w="2978" w:type="dxa"/>
            <w:tcBorders>
              <w:top w:val="single" w:sz="6" w:space="0" w:color="000000"/>
              <w:left w:val="nil" w:sz="6" w:space="0" w:color="auto"/>
              <w:bottom w:val="single" w:sz="12" w:space="0" w:color="000000"/>
              <w:right w:val="single" w:sz="6" w:space="0" w:color="000000"/>
            </w:tcBorders>
          </w:tcPr>
          <w:p>
            <w:pPr>
              <w:pStyle w:val="TableParagraph"/>
              <w:spacing w:line="267"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12,260,515,550.38</w:t>
            </w:r>
            <w:r>
              <w:rPr>
                <w:rFonts w:ascii="Courier New"/>
                <w:spacing w:val="-1"/>
                <w:sz w:val="18"/>
              </w:rPr>
            </w:r>
          </w:p>
        </w:tc>
        <w:tc>
          <w:tcPr>
            <w:tcW w:w="2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100"/>
              <w:jc w:val="right"/>
              <w:rPr>
                <w:rFonts w:ascii="Courier New" w:hAnsi="Courier New" w:cs="Courier New" w:eastAsia="Courier New" w:hint="default"/>
                <w:sz w:val="18"/>
                <w:szCs w:val="18"/>
              </w:rPr>
            </w:pPr>
            <w:r>
              <w:rPr>
                <w:rFonts w:ascii="Courier New"/>
                <w:b/>
                <w:spacing w:val="-1"/>
                <w:w w:val="85"/>
                <w:sz w:val="18"/>
              </w:rPr>
              <w:t>3,132,525,422.29</w:t>
            </w:r>
            <w:r>
              <w:rPr>
                <w:rFonts w:ascii="Courier New"/>
                <w:spacing w:val="-1"/>
                <w:sz w:val="18"/>
              </w:rPr>
            </w:r>
          </w:p>
        </w:tc>
      </w:tr>
    </w:tbl>
    <w:p>
      <w:pPr>
        <w:pStyle w:val="Heading4"/>
        <w:tabs>
          <w:tab w:pos="2274" w:val="left" w:leader="none"/>
        </w:tabs>
        <w:spacing w:line="240" w:lineRule="auto" w:before="190"/>
        <w:ind w:left="1554" w:right="0"/>
        <w:jc w:val="left"/>
        <w:rPr>
          <w:b w:val="0"/>
          <w:bCs w:val="0"/>
        </w:rPr>
      </w:pPr>
      <w:r>
        <w:rPr/>
        <w:t>六、</w:t>
        <w:tab/>
        <w:t>资产</w:t>
      </w:r>
      <w:r>
        <w:rPr>
          <w:rFonts w:ascii="Microsoft JhengHei" w:hAnsi="Microsoft JhengHei" w:cs="Microsoft JhengHei" w:eastAsia="Microsoft JhengHei" w:hint="default"/>
        </w:rPr>
        <w:t>证</w:t>
      </w:r>
      <w:r>
        <w:rPr>
          <w:rFonts w:ascii="Microsoft JhengHei" w:hAnsi="Microsoft JhengHei" w:cs="Microsoft JhengHei" w:eastAsia="Microsoft JhengHei" w:hint="default"/>
        </w:rPr>
        <w:t>券化</w:t>
      </w:r>
      <w:r>
        <w:rPr/>
        <w:t>业务的会计</w:t>
      </w:r>
      <w:r>
        <w:rPr>
          <w:rFonts w:ascii="Microsoft JhengHei" w:hAnsi="Microsoft JhengHei" w:cs="Microsoft JhengHei" w:eastAsia="Microsoft JhengHei" w:hint="default"/>
        </w:rPr>
        <w:t>处</w:t>
      </w:r>
      <w:r>
        <w:rPr/>
        <w:t>理</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0"/>
        <w:ind w:left="2034" w:right="0"/>
        <w:jc w:val="left"/>
      </w:pPr>
      <w:r>
        <w:rPr/>
        <w:t>本公司报告</w:t>
      </w:r>
      <w:r>
        <w:rPr>
          <w:rFonts w:ascii="宋体" w:hAnsi="宋体" w:cs="宋体" w:eastAsia="宋体" w:hint="default"/>
        </w:rPr>
        <w:t>期</w:t>
      </w:r>
      <w:r>
        <w:rPr/>
        <w:t>不</w:t>
      </w:r>
      <w:r>
        <w:rPr>
          <w:rFonts w:ascii="宋体" w:hAnsi="宋体" w:cs="宋体" w:eastAsia="宋体" w:hint="default"/>
        </w:rPr>
        <w:t>涉</w:t>
      </w:r>
      <w:r>
        <w:rPr/>
        <w:t>及资</w:t>
      </w:r>
      <w:r>
        <w:rPr>
          <w:rFonts w:ascii="宋体" w:hAnsi="宋体" w:cs="宋体" w:eastAsia="宋体" w:hint="default"/>
        </w:rPr>
        <w:t>产</w:t>
      </w:r>
      <w:r>
        <w:rPr/>
        <w:t>证</w:t>
      </w:r>
      <w:r>
        <w:rPr>
          <w:rFonts w:ascii="宋体" w:hAnsi="宋体" w:cs="宋体" w:eastAsia="宋体" w:hint="default"/>
        </w:rPr>
        <w:t>券</w:t>
      </w:r>
      <w:r>
        <w:rPr>
          <w:rFonts w:ascii="宋体" w:hAnsi="宋体" w:cs="宋体" w:eastAsia="宋体" w:hint="default"/>
        </w:rPr>
        <w:t>化</w:t>
      </w:r>
      <w:r>
        <w:rPr>
          <w:rFonts w:ascii="宋体" w:hAnsi="宋体" w:cs="宋体" w:eastAsia="宋体" w:hint="default"/>
        </w:rPr>
        <w:t>业</w:t>
      </w:r>
      <w:r>
        <w:rPr/>
        <w:t>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78"/>
        <w:ind w:left="0" w:right="737" w:firstLine="0"/>
        <w:jc w:val="right"/>
        <w:rPr>
          <w:rFonts w:ascii="Times New Roman" w:hAnsi="Times New Roman" w:cs="Times New Roman" w:eastAsia="Times New Roman" w:hint="default"/>
          <w:sz w:val="18"/>
          <w:szCs w:val="18"/>
        </w:rPr>
      </w:pPr>
      <w:r>
        <w:rPr>
          <w:rFonts w:ascii="Times New Roman"/>
          <w:sz w:val="18"/>
        </w:rPr>
        <w:t>144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500"/>
        </w:sectPr>
      </w:pPr>
    </w:p>
    <w:p>
      <w:pPr>
        <w:spacing w:line="240" w:lineRule="auto" w:before="8"/>
        <w:rPr>
          <w:rFonts w:ascii="Times New Roman" w:hAnsi="Times New Roman" w:cs="Times New Roman" w:eastAsia="Times New Roman" w:hint="default"/>
          <w:sz w:val="29"/>
          <w:szCs w:val="29"/>
        </w:rPr>
      </w:pPr>
    </w:p>
    <w:p>
      <w:pPr>
        <w:pStyle w:val="Heading4"/>
        <w:tabs>
          <w:tab w:pos="719" w:val="left" w:leader="none"/>
        </w:tabs>
        <w:spacing w:line="367" w:lineRule="exact"/>
        <w:ind w:left="0" w:right="4564"/>
        <w:jc w:val="center"/>
        <w:rPr>
          <w:rFonts w:ascii="Microsoft JhengHei" w:hAnsi="Microsoft JhengHei" w:cs="Microsoft JhengHei" w:eastAsia="Microsoft JhengHei" w:hint="default"/>
          <w:b w:val="0"/>
          <w:bCs w:val="0"/>
        </w:rPr>
      </w:pPr>
      <w:r>
        <w:rPr/>
        <w:t>七、</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rPr>
        <w:t>关系</w:t>
      </w:r>
      <w:r>
        <w:rPr/>
        <w:t>及</w:t>
      </w:r>
      <w:r>
        <w:rPr>
          <w:rFonts w:ascii="Microsoft JhengHei" w:hAnsi="Microsoft JhengHei" w:cs="Microsoft JhengHei" w:eastAsia="Microsoft JhengHei" w:hint="default"/>
        </w:rPr>
        <w:t>其交</w:t>
      </w:r>
      <w:r>
        <w:rPr>
          <w:rFonts w:ascii="Microsoft JhengHei" w:hAnsi="Microsoft JhengHei" w:cs="Microsoft JhengHei" w:eastAsia="Microsoft JhengHei" w:hint="default"/>
        </w:rPr>
        <w:t>易</w:t>
      </w:r>
      <w:r>
        <w:rPr>
          <w:rFonts w:ascii="Microsoft JhengHei" w:hAnsi="Microsoft JhengHei" w:cs="Microsoft JhengHei" w:eastAsia="Microsoft JhengHei" w:hint="default"/>
          <w:b w:val="0"/>
          <w:bCs w:val="0"/>
        </w:rPr>
      </w:r>
    </w:p>
    <w:p>
      <w:pPr>
        <w:tabs>
          <w:tab w:pos="1075" w:val="left" w:leader="none"/>
        </w:tabs>
        <w:spacing w:before="211"/>
        <w:ind w:left="0" w:right="4444"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r>
      <w:r>
        <w:rPr>
          <w:rFonts w:ascii="Microsoft JhengHei" w:hAnsi="Microsoft JhengHei" w:cs="Microsoft JhengHei" w:eastAsia="Microsoft JhengHei" w:hint="default"/>
          <w:b/>
          <w:bCs/>
          <w:sz w:val="24"/>
          <w:szCs w:val="24"/>
        </w:rPr>
        <w:t>关联</w:t>
      </w:r>
      <w:r>
        <w:rPr>
          <w:rFonts w:ascii="Microsoft JhengHei" w:hAnsi="Microsoft JhengHei" w:cs="Microsoft JhengHei" w:eastAsia="Microsoft JhengHei" w:hint="default"/>
          <w:b/>
          <w:bCs/>
          <w:sz w:val="24"/>
          <w:szCs w:val="24"/>
        </w:rPr>
        <w:t>方</w:t>
      </w: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p>
      <w:pPr>
        <w:tabs>
          <w:tab w:pos="2816" w:val="left" w:leader="none"/>
        </w:tabs>
        <w:spacing w:before="124"/>
        <w:ind w:left="2168"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0"/>
          <w:sz w:val="24"/>
          <w:szCs w:val="24"/>
        </w:rPr>
        <w:t>1</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本公司的</w:t>
      </w:r>
      <w:r>
        <w:rPr>
          <w:rFonts w:ascii="Microsoft JhengHei" w:hAnsi="Microsoft JhengHei" w:cs="Microsoft JhengHei" w:eastAsia="Microsoft JhengHei" w:hint="default"/>
          <w:b/>
          <w:bCs/>
          <w:sz w:val="24"/>
          <w:szCs w:val="24"/>
        </w:rPr>
        <w:t>母</w:t>
      </w:r>
      <w:r>
        <w:rPr>
          <w:rFonts w:ascii="Microsoft JhengHei" w:hAnsi="Microsoft JhengHei" w:cs="Microsoft JhengHei" w:eastAsia="Microsoft JhengHei" w:hint="default"/>
          <w:b/>
          <w:bCs/>
          <w:sz w:val="24"/>
          <w:szCs w:val="24"/>
        </w:rPr>
        <w:t>公司情况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496" w:type="dxa"/>
        <w:tblLayout w:type="fixed"/>
        <w:tblCellMar>
          <w:top w:w="0" w:type="dxa"/>
          <w:left w:w="0" w:type="dxa"/>
          <w:bottom w:w="0" w:type="dxa"/>
          <w:right w:w="0" w:type="dxa"/>
        </w:tblCellMar>
        <w:tblLook w:val="01E0"/>
      </w:tblPr>
      <w:tblGrid>
        <w:gridCol w:w="1130"/>
        <w:gridCol w:w="1094"/>
        <w:gridCol w:w="1104"/>
        <w:gridCol w:w="826"/>
        <w:gridCol w:w="830"/>
        <w:gridCol w:w="1114"/>
        <w:gridCol w:w="1210"/>
        <w:gridCol w:w="835"/>
        <w:gridCol w:w="770"/>
      </w:tblGrid>
      <w:tr>
        <w:trPr>
          <w:trHeight w:val="244" w:hRule="exact"/>
        </w:trPr>
        <w:tc>
          <w:tcPr>
            <w:tcW w:w="1130" w:type="dxa"/>
            <w:tcBorders>
              <w:top w:val="single" w:sz="12" w:space="0" w:color="000000"/>
              <w:left w:val="nil" w:sz="6" w:space="0" w:color="auto"/>
              <w:bottom w:val="nil" w:sz="6" w:space="0" w:color="auto"/>
              <w:right w:val="single" w:sz="6" w:space="0" w:color="000000"/>
            </w:tcBorders>
          </w:tcPr>
          <w:p>
            <w:pPr/>
          </w:p>
        </w:tc>
        <w:tc>
          <w:tcPr>
            <w:tcW w:w="1094" w:type="dxa"/>
            <w:tcBorders>
              <w:top w:val="single" w:sz="12" w:space="0" w:color="000000"/>
              <w:left w:val="single" w:sz="6" w:space="0" w:color="000000"/>
              <w:bottom w:val="nil" w:sz="6" w:space="0" w:color="auto"/>
              <w:right w:val="single" w:sz="6" w:space="0" w:color="000000"/>
            </w:tcBorders>
          </w:tcPr>
          <w:p>
            <w:pPr/>
          </w:p>
        </w:tc>
        <w:tc>
          <w:tcPr>
            <w:tcW w:w="1104" w:type="dxa"/>
            <w:tcBorders>
              <w:top w:val="single" w:sz="12" w:space="0" w:color="000000"/>
              <w:left w:val="single" w:sz="6" w:space="0" w:color="000000"/>
              <w:bottom w:val="nil" w:sz="6" w:space="0" w:color="auto"/>
              <w:right w:val="single" w:sz="6" w:space="0" w:color="000000"/>
            </w:tcBorders>
          </w:tcPr>
          <w:p>
            <w:pPr/>
          </w:p>
        </w:tc>
        <w:tc>
          <w:tcPr>
            <w:tcW w:w="826" w:type="dxa"/>
            <w:tcBorders>
              <w:top w:val="single" w:sz="12" w:space="0" w:color="000000"/>
              <w:left w:val="single" w:sz="6" w:space="0" w:color="000000"/>
              <w:bottom w:val="nil" w:sz="6" w:space="0" w:color="auto"/>
              <w:right w:val="single" w:sz="6" w:space="0" w:color="000000"/>
            </w:tcBorders>
          </w:tcPr>
          <w:p>
            <w:pPr/>
          </w:p>
        </w:tc>
        <w:tc>
          <w:tcPr>
            <w:tcW w:w="830" w:type="dxa"/>
            <w:tcBorders>
              <w:top w:val="single" w:sz="12" w:space="0" w:color="000000"/>
              <w:left w:val="single" w:sz="6" w:space="0" w:color="000000"/>
              <w:bottom w:val="nil" w:sz="6" w:space="0" w:color="auto"/>
              <w:right w:val="single" w:sz="6" w:space="0" w:color="000000"/>
            </w:tcBorders>
          </w:tcPr>
          <w:p>
            <w:pPr/>
          </w:p>
        </w:tc>
        <w:tc>
          <w:tcPr>
            <w:tcW w:w="1114" w:type="dxa"/>
            <w:tcBorders>
              <w:top w:val="single" w:sz="12" w:space="0" w:color="000000"/>
              <w:left w:val="single" w:sz="6" w:space="0" w:color="000000"/>
              <w:bottom w:val="nil" w:sz="6" w:space="0" w:color="auto"/>
              <w:right w:val="single" w:sz="6" w:space="0" w:color="000000"/>
            </w:tcBorders>
          </w:tcPr>
          <w:p>
            <w:pPr/>
          </w:p>
        </w:tc>
        <w:tc>
          <w:tcPr>
            <w:tcW w:w="1210" w:type="dxa"/>
            <w:tcBorders>
              <w:top w:val="single" w:sz="12" w:space="0" w:color="000000"/>
              <w:left w:val="single" w:sz="6" w:space="0" w:color="000000"/>
              <w:bottom w:val="nil" w:sz="6" w:space="0" w:color="auto"/>
              <w:right w:val="single" w:sz="6" w:space="0" w:color="000000"/>
            </w:tcBorders>
          </w:tcPr>
          <w:p>
            <w:pPr/>
          </w:p>
        </w:tc>
        <w:tc>
          <w:tcPr>
            <w:tcW w:w="835" w:type="dxa"/>
            <w:tcBorders>
              <w:top w:val="single" w:sz="12" w:space="0" w:color="000000"/>
              <w:left w:val="single" w:sz="6" w:space="0" w:color="000000"/>
              <w:bottom w:val="nil" w:sz="6" w:space="0" w:color="auto"/>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母</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770" w:type="dxa"/>
            <w:tcBorders>
              <w:top w:val="single" w:sz="12" w:space="0" w:color="000000"/>
              <w:left w:val="single" w:sz="6" w:space="0" w:color="000000"/>
              <w:bottom w:val="nil" w:sz="6" w:space="0" w:color="auto"/>
              <w:right w:val="nil" w:sz="6" w:space="0" w:color="auto"/>
            </w:tcBorders>
          </w:tcPr>
          <w:p>
            <w:pPr>
              <w:pStyle w:val="TableParagraph"/>
              <w:spacing w:line="203" w:lineRule="exact"/>
              <w:ind w:right="17"/>
              <w:jc w:val="center"/>
              <w:rPr>
                <w:rFonts w:ascii="宋体" w:hAnsi="宋体" w:cs="宋体" w:eastAsia="宋体" w:hint="default"/>
                <w:sz w:val="18"/>
                <w:szCs w:val="18"/>
              </w:rPr>
            </w:pPr>
            <w:r>
              <w:rPr>
                <w:rFonts w:ascii="宋体" w:hAnsi="宋体" w:cs="宋体" w:eastAsia="宋体" w:hint="default"/>
                <w:spacing w:val="-5"/>
                <w:sz w:val="18"/>
                <w:szCs w:val="18"/>
              </w:rPr>
              <w:t>母</w:t>
            </w:r>
            <w:r>
              <w:rPr>
                <w:rFonts w:ascii="宋体" w:hAnsi="宋体" w:cs="宋体" w:eastAsia="宋体" w:hint="default"/>
                <w:spacing w:val="-5"/>
                <w:sz w:val="18"/>
                <w:szCs w:val="18"/>
              </w:rPr>
              <w:t>公司</w:t>
            </w:r>
            <w:r>
              <w:rPr>
                <w:rFonts w:ascii="宋体" w:hAnsi="宋体" w:cs="宋体" w:eastAsia="宋体" w:hint="default"/>
                <w:sz w:val="18"/>
                <w:szCs w:val="18"/>
              </w:rPr>
            </w:r>
          </w:p>
        </w:tc>
      </w:tr>
      <w:tr>
        <w:trPr>
          <w:trHeight w:val="701" w:hRule="exact"/>
        </w:trPr>
        <w:tc>
          <w:tcPr>
            <w:tcW w:w="1130"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母</w:t>
            </w:r>
            <w:r>
              <w:rPr>
                <w:rFonts w:ascii="宋体" w:hAnsi="宋体" w:cs="宋体" w:eastAsia="宋体" w:hint="default"/>
                <w:spacing w:val="-4"/>
                <w:sz w:val="18"/>
                <w:szCs w:val="18"/>
              </w:rPr>
              <w:t>公司</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类型</w:t>
            </w:r>
          </w:p>
        </w:tc>
        <w:tc>
          <w:tcPr>
            <w:tcW w:w="110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21" w:right="132" w:hanging="183"/>
              <w:jc w:val="left"/>
              <w:rPr>
                <w:rFonts w:ascii="宋体" w:hAnsi="宋体" w:cs="宋体" w:eastAsia="宋体" w:hint="default"/>
                <w:sz w:val="18"/>
                <w:szCs w:val="18"/>
              </w:rPr>
            </w:pPr>
            <w:r>
              <w:rPr>
                <w:rFonts w:ascii="宋体" w:hAnsi="宋体" w:cs="宋体" w:eastAsia="宋体" w:hint="default"/>
                <w:spacing w:val="-4"/>
                <w:sz w:val="18"/>
                <w:szCs w:val="18"/>
              </w:rPr>
              <w:t>法人</w:t>
            </w:r>
            <w:r>
              <w:rPr>
                <w:rFonts w:ascii="宋体" w:hAnsi="宋体" w:cs="宋体" w:eastAsia="宋体" w:hint="default"/>
                <w:spacing w:val="-4"/>
                <w:sz w:val="18"/>
                <w:szCs w:val="18"/>
              </w:rPr>
              <w:t>代</w:t>
            </w:r>
            <w:r>
              <w:rPr>
                <w:rFonts w:ascii="宋体" w:hAnsi="宋体" w:cs="宋体" w:eastAsia="宋体" w:hint="default"/>
                <w:spacing w:val="-81"/>
                <w:sz w:val="18"/>
                <w:szCs w:val="18"/>
              </w:rPr>
              <w:t> </w:t>
            </w:r>
            <w:r>
              <w:rPr>
                <w:rFonts w:ascii="宋体" w:hAnsi="宋体" w:cs="宋体" w:eastAsia="宋体" w:hint="default"/>
                <w:sz w:val="18"/>
                <w:szCs w:val="18"/>
              </w:rPr>
              <w:t>表</w:t>
            </w:r>
          </w:p>
        </w:tc>
        <w:tc>
          <w:tcPr>
            <w:tcW w:w="830" w:type="dxa"/>
            <w:tcBorders>
              <w:top w:val="nil" w:sz="6" w:space="0" w:color="auto"/>
              <w:left w:val="single" w:sz="6" w:space="0" w:color="000000"/>
              <w:bottom w:val="nil" w:sz="6" w:space="0" w:color="auto"/>
              <w:right w:val="single" w:sz="6" w:space="0" w:color="000000"/>
            </w:tcBorders>
          </w:tcPr>
          <w:p>
            <w:pPr>
              <w:pStyle w:val="TableParagraph"/>
              <w:spacing w:line="235" w:lineRule="exact" w:before="88"/>
              <w:ind w:right="2"/>
              <w:jc w:val="center"/>
              <w:rPr>
                <w:rFonts w:ascii="宋体" w:hAnsi="宋体" w:cs="宋体" w:eastAsia="宋体" w:hint="default"/>
                <w:sz w:val="18"/>
                <w:szCs w:val="18"/>
              </w:rPr>
            </w:pPr>
            <w:r>
              <w:rPr>
                <w:rFonts w:ascii="宋体" w:hAnsi="宋体" w:cs="宋体" w:eastAsia="宋体" w:hint="default"/>
                <w:spacing w:val="-5"/>
                <w:sz w:val="18"/>
                <w:szCs w:val="18"/>
              </w:rPr>
              <w:t>业</w:t>
            </w:r>
            <w:r>
              <w:rPr>
                <w:rFonts w:ascii="宋体" w:hAnsi="宋体" w:cs="宋体" w:eastAsia="宋体" w:hint="default"/>
                <w:spacing w:val="-5"/>
                <w:sz w:val="18"/>
                <w:szCs w:val="18"/>
              </w:rPr>
              <w:t>务性</w:t>
            </w:r>
            <w:r>
              <w:rPr>
                <w:rFonts w:ascii="宋体" w:hAnsi="宋体" w:cs="宋体" w:eastAsia="宋体" w:hint="default"/>
                <w:sz w:val="18"/>
                <w:szCs w:val="18"/>
              </w:rPr>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质</w:t>
            </w:r>
            <w:r>
              <w:rPr>
                <w:rFonts w:ascii="宋体" w:hAnsi="宋体" w:cs="宋体" w:eastAsia="宋体" w:hint="default"/>
                <w:sz w:val="18"/>
                <w:szCs w:val="18"/>
              </w:rPr>
            </w: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35" w:lineRule="exact" w:before="88"/>
              <w:ind w:left="192" w:right="0"/>
              <w:jc w:val="left"/>
              <w:rPr>
                <w:rFonts w:ascii="宋体" w:hAnsi="宋体" w:cs="宋体" w:eastAsia="宋体" w:hint="default"/>
                <w:sz w:val="18"/>
                <w:szCs w:val="18"/>
              </w:rPr>
            </w:pP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万元</w:t>
            </w:r>
            <w:r>
              <w:rPr>
                <w:rFonts w:ascii="宋体" w:hAnsi="宋体" w:cs="宋体" w:eastAsia="宋体" w:hint="default"/>
                <w:spacing w:val="-3"/>
                <w:sz w:val="18"/>
                <w:szCs w:val="18"/>
              </w:rPr>
              <w:t>）</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513" w:right="146" w:hanging="360"/>
              <w:jc w:val="left"/>
              <w:rPr>
                <w:rFonts w:ascii="宋体" w:hAnsi="宋体" w:cs="宋体" w:eastAsia="宋体" w:hint="default"/>
                <w:sz w:val="18"/>
                <w:szCs w:val="18"/>
              </w:rPr>
            </w:pPr>
            <w:r>
              <w:rPr>
                <w:rFonts w:ascii="宋体" w:hAnsi="宋体" w:cs="宋体" w:eastAsia="宋体" w:hint="default"/>
                <w:spacing w:val="-4"/>
                <w:sz w:val="18"/>
                <w:szCs w:val="18"/>
              </w:rPr>
              <w:t>组</w:t>
            </w:r>
            <w:r>
              <w:rPr>
                <w:rFonts w:ascii="宋体" w:hAnsi="宋体" w:cs="宋体" w:eastAsia="宋体" w:hint="default"/>
                <w:spacing w:val="-4"/>
                <w:sz w:val="18"/>
                <w:szCs w:val="18"/>
              </w:rPr>
              <w:t>织</w:t>
            </w:r>
            <w:r>
              <w:rPr>
                <w:rFonts w:ascii="宋体" w:hAnsi="宋体" w:cs="宋体" w:eastAsia="宋体" w:hint="default"/>
                <w:spacing w:val="-4"/>
                <w:sz w:val="18"/>
                <w:szCs w:val="18"/>
              </w:rPr>
              <w:t>机构代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码</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pacing w:val="-4"/>
                <w:sz w:val="18"/>
                <w:szCs w:val="18"/>
              </w:rPr>
              <w:t>对本</w:t>
            </w:r>
            <w:r>
              <w:rPr>
                <w:rFonts w:ascii="宋体" w:hAnsi="宋体" w:cs="宋体" w:eastAsia="宋体" w:hint="default"/>
                <w:spacing w:val="-4"/>
                <w:sz w:val="18"/>
                <w:szCs w:val="18"/>
              </w:rPr>
              <w:t>企</w:t>
            </w:r>
          </w:p>
          <w:p>
            <w:pPr>
              <w:pStyle w:val="TableParagraph"/>
              <w:spacing w:line="236" w:lineRule="exact" w:before="19"/>
              <w:ind w:left="143" w:right="137"/>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的</w:t>
            </w:r>
            <w:r>
              <w:rPr>
                <w:rFonts w:ascii="宋体" w:hAnsi="宋体" w:cs="宋体" w:eastAsia="宋体" w:hint="default"/>
                <w:spacing w:val="-4"/>
                <w:sz w:val="18"/>
                <w:szCs w:val="18"/>
              </w:rPr>
              <w:t>持</w:t>
            </w:r>
            <w:r>
              <w:rPr>
                <w:rFonts w:ascii="宋体" w:hAnsi="宋体" w:cs="宋体" w:eastAsia="宋体" w:hint="default"/>
                <w:spacing w:val="-81"/>
                <w:sz w:val="18"/>
                <w:szCs w:val="18"/>
              </w:rPr>
              <w:t> </w:t>
            </w:r>
            <w:r>
              <w:rPr>
                <w:rFonts w:ascii="宋体" w:hAnsi="宋体" w:cs="宋体" w:eastAsia="宋体" w:hint="default"/>
                <w:spacing w:val="-5"/>
                <w:sz w:val="18"/>
                <w:szCs w:val="18"/>
              </w:rPr>
              <w:t>股</w:t>
            </w:r>
            <w:r>
              <w:rPr>
                <w:rFonts w:ascii="宋体" w:hAnsi="宋体" w:cs="宋体" w:eastAsia="宋体" w:hint="default"/>
                <w:spacing w:val="-5"/>
                <w:sz w:val="18"/>
                <w:szCs w:val="18"/>
              </w:rPr>
              <w:t>比例</w:t>
            </w:r>
            <w:r>
              <w:rPr>
                <w:rFonts w:ascii="宋体" w:hAnsi="宋体" w:cs="宋体" w:eastAsia="宋体" w:hint="default"/>
                <w:sz w:val="18"/>
                <w:szCs w:val="18"/>
              </w:rPr>
            </w:r>
          </w:p>
        </w:tc>
        <w:tc>
          <w:tcPr>
            <w:tcW w:w="770" w:type="dxa"/>
            <w:tcBorders>
              <w:top w:val="nil" w:sz="6" w:space="0" w:color="auto"/>
              <w:left w:val="single" w:sz="6"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对本</w:t>
            </w:r>
            <w:r>
              <w:rPr>
                <w:rFonts w:ascii="宋体" w:hAnsi="宋体" w:cs="宋体" w:eastAsia="宋体" w:hint="default"/>
                <w:spacing w:val="-4"/>
                <w:sz w:val="18"/>
                <w:szCs w:val="18"/>
              </w:rPr>
              <w:t>企</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的</w:t>
            </w:r>
            <w:r>
              <w:rPr>
                <w:rFonts w:ascii="宋体" w:hAnsi="宋体" w:cs="宋体" w:eastAsia="宋体" w:hint="default"/>
                <w:spacing w:val="-4"/>
                <w:sz w:val="18"/>
                <w:szCs w:val="18"/>
              </w:rPr>
              <w:t>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5"/>
                <w:sz w:val="18"/>
                <w:szCs w:val="18"/>
              </w:rPr>
              <w:t>决权比</w:t>
            </w:r>
            <w:r>
              <w:rPr>
                <w:rFonts w:ascii="宋体" w:hAnsi="宋体" w:cs="宋体" w:eastAsia="宋体" w:hint="default"/>
                <w:sz w:val="18"/>
                <w:szCs w:val="18"/>
              </w:rPr>
            </w:r>
          </w:p>
        </w:tc>
      </w:tr>
      <w:tr>
        <w:trPr>
          <w:trHeight w:val="243" w:hRule="exact"/>
        </w:trPr>
        <w:tc>
          <w:tcPr>
            <w:tcW w:w="1130" w:type="dxa"/>
            <w:tcBorders>
              <w:top w:val="nil" w:sz="6" w:space="0" w:color="auto"/>
              <w:left w:val="nil" w:sz="6" w:space="0" w:color="auto"/>
              <w:bottom w:val="single" w:sz="6" w:space="0" w:color="000000"/>
              <w:right w:val="single" w:sz="6" w:space="0" w:color="000000"/>
            </w:tcBorders>
          </w:tcPr>
          <w:p>
            <w:pPr/>
          </w:p>
        </w:tc>
        <w:tc>
          <w:tcPr>
            <w:tcW w:w="1094" w:type="dxa"/>
            <w:tcBorders>
              <w:top w:val="nil" w:sz="6" w:space="0" w:color="auto"/>
              <w:left w:val="single" w:sz="6" w:space="0" w:color="000000"/>
              <w:bottom w:val="single" w:sz="6" w:space="0" w:color="000000"/>
              <w:right w:val="single" w:sz="6" w:space="0" w:color="000000"/>
            </w:tcBorders>
          </w:tcPr>
          <w:p>
            <w:pPr/>
          </w:p>
        </w:tc>
        <w:tc>
          <w:tcPr>
            <w:tcW w:w="1104"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30" w:type="dxa"/>
            <w:tcBorders>
              <w:top w:val="nil" w:sz="6" w:space="0" w:color="auto"/>
              <w:left w:val="single" w:sz="6" w:space="0" w:color="000000"/>
              <w:bottom w:val="single" w:sz="6" w:space="0" w:color="000000"/>
              <w:right w:val="single" w:sz="6" w:space="0" w:color="000000"/>
            </w:tcBorders>
          </w:tcPr>
          <w:p>
            <w:pPr/>
          </w:p>
        </w:tc>
        <w:tc>
          <w:tcPr>
            <w:tcW w:w="1114" w:type="dxa"/>
            <w:tcBorders>
              <w:top w:val="nil" w:sz="6" w:space="0" w:color="auto"/>
              <w:left w:val="single" w:sz="6" w:space="0" w:color="000000"/>
              <w:bottom w:val="single" w:sz="6" w:space="0" w:color="000000"/>
              <w:right w:val="single" w:sz="6" w:space="0" w:color="000000"/>
            </w:tcBorders>
          </w:tcPr>
          <w:p>
            <w:pPr/>
          </w:p>
        </w:tc>
        <w:tc>
          <w:tcPr>
            <w:tcW w:w="121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Style w:val="TableParagraph"/>
              <w:spacing w:line="237" w:lineRule="exact"/>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770" w:type="dxa"/>
            <w:tcBorders>
              <w:top w:val="nil" w:sz="6" w:space="0" w:color="auto"/>
              <w:left w:val="single" w:sz="6" w:space="0" w:color="000000"/>
              <w:bottom w:val="single" w:sz="6" w:space="0" w:color="000000"/>
              <w:right w:val="nil" w:sz="6" w:space="0" w:color="auto"/>
            </w:tcBorders>
          </w:tcPr>
          <w:p>
            <w:pPr>
              <w:pStyle w:val="TableParagraph"/>
              <w:spacing w:line="237" w:lineRule="exact"/>
              <w:ind w:left="67" w:right="0"/>
              <w:jc w:val="center"/>
              <w:rPr>
                <w:rFonts w:ascii="宋体" w:hAnsi="宋体" w:cs="宋体" w:eastAsia="宋体" w:hint="default"/>
                <w:sz w:val="18"/>
                <w:szCs w:val="18"/>
              </w:rPr>
            </w:pP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318" w:hRule="exact"/>
        </w:trPr>
        <w:tc>
          <w:tcPr>
            <w:tcW w:w="1130" w:type="dxa"/>
            <w:tcBorders>
              <w:top w:val="single" w:sz="6" w:space="0" w:color="000000"/>
              <w:left w:val="nil" w:sz="6" w:space="0" w:color="auto"/>
              <w:bottom w:val="nil" w:sz="6" w:space="0" w:color="auto"/>
              <w:right w:val="single" w:sz="6" w:space="0" w:color="000000"/>
            </w:tcBorders>
          </w:tcPr>
          <w:p>
            <w:pPr/>
          </w:p>
        </w:tc>
        <w:tc>
          <w:tcPr>
            <w:tcW w:w="1094" w:type="dxa"/>
            <w:tcBorders>
              <w:top w:val="single" w:sz="6" w:space="0" w:color="000000"/>
              <w:left w:val="single" w:sz="6" w:space="0" w:color="000000"/>
              <w:bottom w:val="nil" w:sz="6" w:space="0" w:color="auto"/>
              <w:right w:val="single" w:sz="6" w:space="0" w:color="000000"/>
            </w:tcBorders>
          </w:tcPr>
          <w:p>
            <w:pPr/>
          </w:p>
        </w:tc>
        <w:tc>
          <w:tcPr>
            <w:tcW w:w="1104"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商</w:t>
            </w:r>
            <w:r>
              <w:rPr>
                <w:rFonts w:ascii="宋体" w:hAnsi="宋体" w:cs="宋体" w:eastAsia="宋体" w:hint="default"/>
                <w:spacing w:val="-4"/>
                <w:sz w:val="18"/>
                <w:szCs w:val="18"/>
              </w:rPr>
              <w:t>品</w:t>
            </w:r>
            <w:r>
              <w:rPr>
                <w:rFonts w:ascii="宋体" w:hAnsi="宋体" w:cs="宋体" w:eastAsia="宋体" w:hint="default"/>
                <w:spacing w:val="-4"/>
                <w:sz w:val="18"/>
                <w:szCs w:val="18"/>
              </w:rPr>
              <w:t>房</w:t>
            </w:r>
          </w:p>
        </w:tc>
        <w:tc>
          <w:tcPr>
            <w:tcW w:w="1114" w:type="dxa"/>
            <w:tcBorders>
              <w:top w:val="single" w:sz="6" w:space="0" w:color="000000"/>
              <w:left w:val="single" w:sz="6" w:space="0" w:color="000000"/>
              <w:bottom w:val="nil" w:sz="6" w:space="0" w:color="auto"/>
              <w:right w:val="single" w:sz="6" w:space="0" w:color="000000"/>
            </w:tcBorders>
          </w:tcPr>
          <w:p>
            <w:pPr/>
          </w:p>
        </w:tc>
        <w:tc>
          <w:tcPr>
            <w:tcW w:w="121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nil" w:sz="6" w:space="0" w:color="auto"/>
            </w:tcBorders>
          </w:tcPr>
          <w:p>
            <w:pPr/>
          </w:p>
        </w:tc>
      </w:tr>
      <w:tr>
        <w:trPr>
          <w:trHeight w:val="936" w:hRule="exact"/>
        </w:trPr>
        <w:tc>
          <w:tcPr>
            <w:tcW w:w="1130"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95"/>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78"/>
                <w:sz w:val="18"/>
                <w:szCs w:val="18"/>
              </w:rPr>
              <w:t> </w:t>
            </w: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364" w:right="175" w:hanging="183"/>
              <w:jc w:val="left"/>
              <w:rPr>
                <w:rFonts w:ascii="宋体" w:hAnsi="宋体" w:cs="宋体" w:eastAsia="宋体" w:hint="default"/>
                <w:sz w:val="18"/>
                <w:szCs w:val="18"/>
              </w:rPr>
            </w:pPr>
            <w:r>
              <w:rPr>
                <w:rFonts w:ascii="宋体" w:hAnsi="宋体" w:cs="宋体" w:eastAsia="宋体" w:hint="default"/>
                <w:spacing w:val="-3"/>
                <w:sz w:val="18"/>
                <w:szCs w:val="18"/>
              </w:rPr>
              <w:t>有限责任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104"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119"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江东</w:t>
            </w:r>
            <w:r>
              <w:rPr>
                <w:rFonts w:ascii="宋体" w:hAnsi="宋体" w:cs="宋体" w:eastAsia="宋体" w:hint="default"/>
                <w:spacing w:val="-3"/>
                <w:sz w:val="18"/>
                <w:szCs w:val="18"/>
              </w:rPr>
              <w:t>广</w:t>
            </w:r>
            <w:r>
              <w:rPr>
                <w:rFonts w:ascii="宋体" w:hAnsi="宋体" w:cs="宋体" w:eastAsia="宋体" w:hint="default"/>
                <w:spacing w:val="-3"/>
                <w:sz w:val="18"/>
                <w:szCs w:val="18"/>
              </w:rPr>
              <w:t>场</w:t>
            </w:r>
            <w:r>
              <w:rPr>
                <w:rFonts w:ascii="宋体" w:hAnsi="宋体" w:cs="宋体" w:eastAsia="宋体" w:hint="default"/>
                <w:spacing w:val="-53"/>
                <w:sz w:val="18"/>
                <w:szCs w:val="18"/>
              </w:rPr>
              <w:t> </w:t>
            </w:r>
            <w:r>
              <w:rPr>
                <w:rFonts w:ascii="Courier New" w:hAnsi="Courier New" w:cs="Courier New" w:eastAsia="Courier New" w:hint="default"/>
                <w:sz w:val="18"/>
                <w:szCs w:val="18"/>
              </w:rPr>
              <w:t>2</w:t>
            </w:r>
          </w:p>
          <w:p>
            <w:pPr>
              <w:pStyle w:val="TableParagraph"/>
              <w:spacing w:line="240" w:lineRule="auto" w:before="47"/>
              <w:ind w:left="187"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73"/>
                <w:sz w:val="18"/>
                <w:szCs w:val="18"/>
              </w:rPr>
              <w:t> </w:t>
            </w:r>
            <w:r>
              <w:rPr>
                <w:rFonts w:ascii="Courier New" w:hAnsi="Courier New" w:cs="Courier New" w:eastAsia="Courier New" w:hint="default"/>
                <w:sz w:val="18"/>
                <w:szCs w:val="18"/>
              </w:rPr>
              <w:t>601</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830"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39" w:right="137"/>
              <w:jc w:val="both"/>
              <w:rPr>
                <w:rFonts w:ascii="宋体" w:hAnsi="宋体" w:cs="宋体" w:eastAsia="宋体" w:hint="default"/>
                <w:sz w:val="18"/>
                <w:szCs w:val="18"/>
              </w:rPr>
            </w:pPr>
            <w:r>
              <w:rPr>
                <w:rFonts w:ascii="宋体" w:hAnsi="宋体" w:cs="宋体" w:eastAsia="宋体" w:hint="default"/>
                <w:spacing w:val="-4"/>
                <w:sz w:val="18"/>
                <w:szCs w:val="18"/>
              </w:rPr>
              <w:t>开发</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4"/>
                <w:sz w:val="18"/>
                <w:szCs w:val="18"/>
              </w:rPr>
              <w:t>销</w:t>
            </w:r>
            <w:r>
              <w:rPr>
                <w:rFonts w:ascii="宋体" w:hAnsi="宋体" w:cs="宋体" w:eastAsia="宋体" w:hint="default"/>
                <w:spacing w:val="-4"/>
                <w:sz w:val="18"/>
                <w:szCs w:val="18"/>
              </w:rPr>
              <w:t>售</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100" w:right="0"/>
              <w:jc w:val="left"/>
              <w:rPr>
                <w:rFonts w:ascii="Courier New" w:hAnsi="Courier New" w:cs="Courier New" w:eastAsia="Courier New" w:hint="default"/>
                <w:sz w:val="18"/>
                <w:szCs w:val="18"/>
              </w:rPr>
            </w:pPr>
            <w:r>
              <w:rPr>
                <w:rFonts w:ascii="Courier New"/>
                <w:spacing w:val="-3"/>
                <w:w w:val="90"/>
                <w:sz w:val="18"/>
              </w:rPr>
              <w:t>163,227.63</w:t>
            </w:r>
            <w:r>
              <w:rPr>
                <w:rFonts w:ascii="Courier New"/>
                <w:sz w:val="18"/>
              </w:rPr>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153" w:right="0"/>
              <w:jc w:val="left"/>
              <w:rPr>
                <w:rFonts w:ascii="Courier New" w:hAnsi="Courier New" w:cs="Courier New" w:eastAsia="Courier New" w:hint="default"/>
                <w:sz w:val="18"/>
                <w:szCs w:val="18"/>
              </w:rPr>
            </w:pPr>
            <w:r>
              <w:rPr>
                <w:rFonts w:ascii="Courier New"/>
                <w:spacing w:val="-3"/>
                <w:w w:val="95"/>
                <w:sz w:val="18"/>
              </w:rPr>
              <w:t>76987740-X</w:t>
            </w:r>
            <w:r>
              <w:rPr>
                <w:rFonts w:ascii="Courier New"/>
                <w:sz w:val="18"/>
              </w:rPr>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72.51</w:t>
            </w:r>
            <w:r>
              <w:rPr>
                <w:rFonts w:ascii="Courier New"/>
                <w:sz w:val="18"/>
              </w:rPr>
            </w:r>
          </w:p>
        </w:tc>
        <w:tc>
          <w:tcPr>
            <w:tcW w:w="770" w:type="dxa"/>
            <w:tcBorders>
              <w:top w:val="nil" w:sz="6" w:space="0" w:color="auto"/>
              <w:left w:val="single" w:sz="6" w:space="0" w:color="000000"/>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right="12"/>
              <w:jc w:val="center"/>
              <w:rPr>
                <w:rFonts w:ascii="Courier New" w:hAnsi="Courier New" w:cs="Courier New" w:eastAsia="Courier New" w:hint="default"/>
                <w:sz w:val="18"/>
                <w:szCs w:val="18"/>
              </w:rPr>
            </w:pPr>
            <w:r>
              <w:rPr>
                <w:rFonts w:ascii="Courier New"/>
                <w:w w:val="95"/>
                <w:sz w:val="18"/>
              </w:rPr>
              <w:t>72.51</w:t>
            </w:r>
            <w:r>
              <w:rPr>
                <w:rFonts w:ascii="Courier New"/>
                <w:sz w:val="18"/>
              </w:rPr>
            </w:r>
          </w:p>
        </w:tc>
      </w:tr>
      <w:tr>
        <w:trPr>
          <w:trHeight w:val="332" w:hRule="exact"/>
        </w:trPr>
        <w:tc>
          <w:tcPr>
            <w:tcW w:w="1130" w:type="dxa"/>
            <w:tcBorders>
              <w:top w:val="nil" w:sz="6" w:space="0" w:color="auto"/>
              <w:left w:val="nil" w:sz="6" w:space="0" w:color="auto"/>
              <w:bottom w:val="single" w:sz="12" w:space="0" w:color="000000"/>
              <w:right w:val="single" w:sz="6" w:space="0" w:color="000000"/>
            </w:tcBorders>
          </w:tcPr>
          <w:p>
            <w:pPr/>
          </w:p>
        </w:tc>
        <w:tc>
          <w:tcPr>
            <w:tcW w:w="1094" w:type="dxa"/>
            <w:tcBorders>
              <w:top w:val="nil" w:sz="6" w:space="0" w:color="auto"/>
              <w:left w:val="single" w:sz="6" w:space="0" w:color="000000"/>
              <w:bottom w:val="single" w:sz="12" w:space="0" w:color="000000"/>
              <w:right w:val="single" w:sz="6" w:space="0" w:color="000000"/>
            </w:tcBorders>
          </w:tcPr>
          <w:p>
            <w:pPr/>
          </w:p>
        </w:tc>
        <w:tc>
          <w:tcPr>
            <w:tcW w:w="1104" w:type="dxa"/>
            <w:tcBorders>
              <w:top w:val="nil" w:sz="6" w:space="0" w:color="auto"/>
              <w:left w:val="single" w:sz="6" w:space="0" w:color="000000"/>
              <w:bottom w:val="single" w:sz="12" w:space="0" w:color="000000"/>
              <w:right w:val="single" w:sz="6" w:space="0" w:color="000000"/>
            </w:tcBorders>
          </w:tcPr>
          <w:p>
            <w:pPr/>
          </w:p>
        </w:tc>
        <w:tc>
          <w:tcPr>
            <w:tcW w:w="826" w:type="dxa"/>
            <w:tcBorders>
              <w:top w:val="nil" w:sz="6" w:space="0" w:color="auto"/>
              <w:left w:val="single" w:sz="6" w:space="0" w:color="000000"/>
              <w:bottom w:val="single" w:sz="12" w:space="0" w:color="000000"/>
              <w:right w:val="single" w:sz="6" w:space="0" w:color="000000"/>
            </w:tcBorders>
          </w:tcPr>
          <w:p>
            <w:pPr/>
          </w:p>
        </w:tc>
        <w:tc>
          <w:tcPr>
            <w:tcW w:w="83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3"/>
                <w:sz w:val="18"/>
                <w:szCs w:val="18"/>
              </w:rPr>
              <w:t>理</w:t>
            </w:r>
            <w:r>
              <w:rPr>
                <w:rFonts w:ascii="宋体" w:hAnsi="宋体" w:cs="宋体" w:eastAsia="宋体" w:hint="default"/>
                <w:spacing w:val="-3"/>
                <w:sz w:val="18"/>
                <w:szCs w:val="18"/>
              </w:rPr>
              <w:t>等</w:t>
            </w:r>
          </w:p>
        </w:tc>
        <w:tc>
          <w:tcPr>
            <w:tcW w:w="1114" w:type="dxa"/>
            <w:tcBorders>
              <w:top w:val="nil" w:sz="6" w:space="0" w:color="auto"/>
              <w:left w:val="single" w:sz="6" w:space="0" w:color="000000"/>
              <w:bottom w:val="single" w:sz="12" w:space="0" w:color="000000"/>
              <w:right w:val="single" w:sz="6" w:space="0" w:color="000000"/>
            </w:tcBorders>
          </w:tcPr>
          <w:p>
            <w:pPr/>
          </w:p>
        </w:tc>
        <w:tc>
          <w:tcPr>
            <w:tcW w:w="1210" w:type="dxa"/>
            <w:tcBorders>
              <w:top w:val="nil" w:sz="6" w:space="0" w:color="auto"/>
              <w:left w:val="single" w:sz="6" w:space="0" w:color="000000"/>
              <w:bottom w:val="single" w:sz="12" w:space="0" w:color="000000"/>
              <w:right w:val="single" w:sz="6" w:space="0" w:color="000000"/>
            </w:tcBorders>
          </w:tcPr>
          <w:p>
            <w:pPr/>
          </w:p>
        </w:tc>
        <w:tc>
          <w:tcPr>
            <w:tcW w:w="835" w:type="dxa"/>
            <w:tcBorders>
              <w:top w:val="nil" w:sz="6" w:space="0" w:color="auto"/>
              <w:left w:val="single" w:sz="6" w:space="0" w:color="000000"/>
              <w:bottom w:val="single" w:sz="12" w:space="0" w:color="000000"/>
              <w:right w:val="single" w:sz="6" w:space="0" w:color="000000"/>
            </w:tcBorders>
          </w:tcPr>
          <w:p>
            <w:pPr/>
          </w:p>
        </w:tc>
        <w:tc>
          <w:tcPr>
            <w:tcW w:w="770" w:type="dxa"/>
            <w:tcBorders>
              <w:top w:val="nil" w:sz="6" w:space="0" w:color="auto"/>
              <w:left w:val="single" w:sz="6" w:space="0" w:color="000000"/>
              <w:bottom w:val="single" w:sz="12" w:space="0" w:color="000000"/>
              <w:right w:val="nil" w:sz="6" w:space="0" w:color="auto"/>
            </w:tcBorders>
          </w:tcPr>
          <w:p>
            <w:pPr/>
          </w:p>
        </w:tc>
      </w:tr>
    </w:tbl>
    <w:p>
      <w:pPr>
        <w:pStyle w:val="BodyText"/>
        <w:spacing w:line="274" w:lineRule="exact" w:before="0"/>
        <w:ind w:left="2034" w:right="0"/>
        <w:jc w:val="left"/>
      </w:pPr>
      <w:r>
        <w:rPr>
          <w:rFonts w:ascii="宋体" w:hAnsi="宋体" w:cs="宋体" w:eastAsia="宋体" w:hint="default"/>
        </w:rPr>
        <w:t>注：</w:t>
      </w:r>
      <w:r>
        <w:rPr/>
        <w:t>公司</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母</w:t>
      </w:r>
      <w:r>
        <w:rPr/>
        <w:t>公司为</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股集团</w:t>
      </w:r>
      <w:r>
        <w:rPr/>
        <w:t>有限公司，实</w:t>
      </w:r>
      <w:r>
        <w:rPr>
          <w:rFonts w:ascii="宋体" w:hAnsi="宋体" w:cs="宋体" w:eastAsia="宋体" w:hint="default"/>
        </w:rPr>
        <w:t>际</w:t>
      </w:r>
      <w:r>
        <w:rPr>
          <w:rFonts w:ascii="宋体" w:hAnsi="宋体" w:cs="宋体" w:eastAsia="宋体" w:hint="default"/>
        </w:rPr>
        <w:t>控制</w:t>
      </w:r>
      <w:r>
        <w:rPr/>
        <w:t>人为陈锦石。</w:t>
      </w:r>
    </w:p>
    <w:p>
      <w:pPr>
        <w:spacing w:line="240" w:lineRule="auto" w:before="0"/>
        <w:rPr>
          <w:rFonts w:ascii="宋体" w:hAnsi="宋体" w:cs="宋体" w:eastAsia="宋体" w:hint="default"/>
          <w:sz w:val="24"/>
          <w:szCs w:val="24"/>
        </w:rPr>
      </w:pPr>
    </w:p>
    <w:p>
      <w:pPr>
        <w:tabs>
          <w:tab w:pos="2682" w:val="left" w:leader="none"/>
          <w:tab w:pos="2816" w:val="left" w:leader="none"/>
        </w:tabs>
        <w:spacing w:line="345" w:lineRule="auto" w:before="183"/>
        <w:ind w:left="2034" w:right="1923" w:firstLine="134"/>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0"/>
          <w:sz w:val="24"/>
          <w:szCs w:val="24"/>
        </w:rPr>
        <w:t>2</w:t>
      </w:r>
      <w:r>
        <w:rPr>
          <w:rFonts w:ascii="Microsoft JhengHei" w:hAnsi="Microsoft JhengHei" w:cs="Microsoft JhengHei" w:eastAsia="Microsoft JhengHei" w:hint="default"/>
          <w:b/>
          <w:bCs/>
          <w:w w:val="90"/>
          <w:sz w:val="24"/>
          <w:szCs w:val="24"/>
        </w:rPr>
        <w:t>．</w:t>
        <w:tab/>
        <w:tab/>
      </w:r>
      <w:r>
        <w:rPr>
          <w:rFonts w:ascii="Microsoft JhengHei" w:hAnsi="Microsoft JhengHei" w:cs="Microsoft JhengHei" w:eastAsia="Microsoft JhengHei" w:hint="default"/>
          <w:b/>
          <w:bCs/>
          <w:sz w:val="24"/>
          <w:szCs w:val="24"/>
        </w:rPr>
        <w:t>本公司的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公司情况</w:t>
      </w:r>
      <w:r>
        <w:rPr>
          <w:rFonts w:ascii="Microsoft JhengHei" w:hAnsi="Microsoft JhengHei" w:cs="Microsoft JhengHei" w:eastAsia="Microsoft JhengHei" w:hint="default"/>
          <w:b/>
          <w:bCs/>
          <w:spacing w:val="4"/>
          <w:sz w:val="24"/>
          <w:szCs w:val="24"/>
        </w:rPr>
        <w:t> </w:t>
      </w:r>
      <w:r>
        <w:rPr>
          <w:rFonts w:ascii="宋体" w:hAnsi="宋体" w:cs="宋体" w:eastAsia="宋体" w:hint="default"/>
          <w:spacing w:val="-5"/>
          <w:sz w:val="24"/>
          <w:szCs w:val="24"/>
        </w:rPr>
        <w:t>子</w:t>
      </w:r>
      <w:r>
        <w:rPr>
          <w:rFonts w:ascii="宋体" w:hAnsi="宋体" w:cs="宋体" w:eastAsia="宋体" w:hint="default"/>
          <w:spacing w:val="-5"/>
          <w:sz w:val="24"/>
          <w:szCs w:val="24"/>
        </w:rPr>
        <w:t>公司</w:t>
      </w:r>
      <w:r>
        <w:rPr>
          <w:rFonts w:ascii="宋体" w:hAnsi="宋体" w:cs="宋体" w:eastAsia="宋体" w:hint="default"/>
          <w:spacing w:val="-5"/>
          <w:sz w:val="24"/>
          <w:szCs w:val="24"/>
        </w:rPr>
        <w:t>情况</w:t>
      </w:r>
      <w:r>
        <w:rPr>
          <w:rFonts w:ascii="宋体" w:hAnsi="宋体" w:cs="宋体" w:eastAsia="宋体" w:hint="default"/>
          <w:spacing w:val="-5"/>
          <w:sz w:val="24"/>
          <w:szCs w:val="24"/>
        </w:rPr>
        <w:t>详</w:t>
      </w:r>
      <w:r>
        <w:rPr>
          <w:rFonts w:ascii="宋体" w:hAnsi="宋体" w:cs="宋体" w:eastAsia="宋体" w:hint="default"/>
          <w:spacing w:val="-5"/>
          <w:sz w:val="24"/>
          <w:szCs w:val="24"/>
        </w:rPr>
        <w:t>见本</w:t>
      </w:r>
      <w:r>
        <w:rPr>
          <w:rFonts w:ascii="宋体" w:hAnsi="宋体" w:cs="宋体" w:eastAsia="宋体" w:hint="default"/>
          <w:spacing w:val="-5"/>
          <w:sz w:val="24"/>
          <w:szCs w:val="24"/>
        </w:rPr>
        <w:t>附</w:t>
      </w:r>
      <w:r>
        <w:rPr>
          <w:rFonts w:ascii="宋体" w:hAnsi="宋体" w:cs="宋体" w:eastAsia="宋体" w:hint="default"/>
          <w:spacing w:val="-5"/>
          <w:sz w:val="24"/>
          <w:szCs w:val="24"/>
        </w:rPr>
        <w:t>注四</w:t>
      </w:r>
      <w:r>
        <w:rPr>
          <w:rFonts w:ascii="宋体" w:hAnsi="宋体" w:cs="宋体" w:eastAsia="宋体" w:hint="default"/>
          <w:spacing w:val="-5"/>
          <w:sz w:val="24"/>
          <w:szCs w:val="24"/>
        </w:rPr>
        <w:t>、</w:t>
      </w:r>
      <w:r>
        <w:rPr>
          <w:rFonts w:ascii="宋体" w:hAnsi="宋体" w:cs="宋体" w:eastAsia="宋体" w:hint="default"/>
          <w:spacing w:val="-5"/>
          <w:sz w:val="24"/>
          <w:szCs w:val="24"/>
        </w:rPr>
        <w:t>企</w:t>
      </w:r>
      <w:r>
        <w:rPr>
          <w:rFonts w:ascii="宋体" w:hAnsi="宋体" w:cs="宋体" w:eastAsia="宋体" w:hint="default"/>
          <w:spacing w:val="-5"/>
          <w:sz w:val="24"/>
          <w:szCs w:val="24"/>
        </w:rPr>
        <w:t>业</w:t>
      </w:r>
      <w:r>
        <w:rPr>
          <w:rFonts w:ascii="宋体" w:hAnsi="宋体" w:cs="宋体" w:eastAsia="宋体" w:hint="default"/>
          <w:spacing w:val="-5"/>
          <w:sz w:val="24"/>
          <w:szCs w:val="24"/>
        </w:rPr>
        <w:t>合</w:t>
      </w:r>
      <w:r>
        <w:rPr>
          <w:rFonts w:ascii="宋体" w:hAnsi="宋体" w:cs="宋体" w:eastAsia="宋体" w:hint="default"/>
          <w:spacing w:val="-5"/>
          <w:sz w:val="24"/>
          <w:szCs w:val="24"/>
        </w:rPr>
        <w:t>并及</w:t>
      </w:r>
      <w:r>
        <w:rPr>
          <w:rFonts w:ascii="宋体" w:hAnsi="宋体" w:cs="宋体" w:eastAsia="宋体" w:hint="default"/>
          <w:spacing w:val="-5"/>
          <w:sz w:val="24"/>
          <w:szCs w:val="24"/>
        </w:rPr>
        <w:t>合</w:t>
      </w:r>
      <w:r>
        <w:rPr>
          <w:rFonts w:ascii="宋体" w:hAnsi="宋体" w:cs="宋体" w:eastAsia="宋体" w:hint="default"/>
          <w:spacing w:val="-5"/>
          <w:sz w:val="24"/>
          <w:szCs w:val="24"/>
        </w:rPr>
        <w:t>并财务报</w:t>
      </w:r>
      <w:r>
        <w:rPr>
          <w:rFonts w:ascii="宋体" w:hAnsi="宋体" w:cs="宋体" w:eastAsia="宋体" w:hint="default"/>
          <w:spacing w:val="-5"/>
          <w:sz w:val="24"/>
          <w:szCs w:val="24"/>
        </w:rPr>
        <w:t>表</w:t>
      </w:r>
      <w:r>
        <w:rPr>
          <w:rFonts w:ascii="宋体" w:hAnsi="宋体" w:cs="宋体" w:eastAsia="宋体" w:hint="default"/>
          <w:spacing w:val="-5"/>
          <w:sz w:val="24"/>
          <w:szCs w:val="24"/>
        </w:rPr>
        <w:t>之</w:t>
      </w:r>
      <w:r>
        <w:rPr>
          <w:rFonts w:ascii="宋体" w:hAnsi="宋体" w:cs="宋体" w:eastAsia="宋体" w:hint="default"/>
          <w:spacing w:val="-5"/>
          <w:sz w:val="24"/>
          <w:szCs w:val="24"/>
        </w:rPr>
        <w:t>（</w:t>
      </w:r>
      <w:r>
        <w:rPr>
          <w:rFonts w:ascii="宋体" w:hAnsi="宋体" w:cs="宋体" w:eastAsia="宋体" w:hint="default"/>
          <w:spacing w:val="-5"/>
          <w:sz w:val="24"/>
          <w:szCs w:val="24"/>
        </w:rPr>
        <w:t>一</w:t>
      </w:r>
      <w:r>
        <w:rPr>
          <w:rFonts w:ascii="宋体" w:hAnsi="宋体" w:cs="宋体" w:eastAsia="宋体" w:hint="default"/>
          <w:spacing w:val="-5"/>
          <w:sz w:val="24"/>
          <w:szCs w:val="24"/>
        </w:rPr>
        <w:t>）</w:t>
      </w:r>
      <w:r>
        <w:rPr>
          <w:rFonts w:ascii="宋体" w:hAnsi="宋体" w:cs="宋体" w:eastAsia="宋体" w:hint="default"/>
          <w:spacing w:val="-5"/>
          <w:sz w:val="24"/>
          <w:szCs w:val="24"/>
        </w:rPr>
        <w:t>。</w:t>
      </w:r>
      <w:r>
        <w:rPr>
          <w:rFonts w:ascii="宋体" w:hAnsi="宋体" w:cs="宋体" w:eastAsia="宋体" w:hint="default"/>
          <w:spacing w:val="-100"/>
          <w:sz w:val="24"/>
          <w:szCs w:val="24"/>
        </w:rPr>
        <w:t> </w:t>
      </w:r>
      <w:r>
        <w:rPr>
          <w:rFonts w:ascii="Courier New" w:hAnsi="Courier New" w:cs="Courier New" w:eastAsia="Courier New" w:hint="default"/>
          <w:b/>
          <w:bCs/>
          <w:w w:val="90"/>
          <w:sz w:val="24"/>
          <w:szCs w:val="24"/>
        </w:rPr>
        <w:t>3</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本公司的</w:t>
      </w:r>
      <w:r>
        <w:rPr>
          <w:rFonts w:ascii="Microsoft JhengHei" w:hAnsi="Microsoft JhengHei" w:cs="Microsoft JhengHei" w:eastAsia="Microsoft JhengHei" w:hint="default"/>
          <w:b/>
          <w:bCs/>
          <w:sz w:val="24"/>
          <w:szCs w:val="24"/>
        </w:rPr>
        <w:t>合</w:t>
      </w:r>
      <w:r>
        <w:rPr>
          <w:rFonts w:ascii="Microsoft JhengHei" w:hAnsi="Microsoft JhengHei" w:cs="Microsoft JhengHei" w:eastAsia="Microsoft JhengHei" w:hint="default"/>
          <w:b/>
          <w:bCs/>
          <w:sz w:val="24"/>
          <w:szCs w:val="24"/>
        </w:rPr>
        <w:t>营</w:t>
      </w:r>
      <w:r>
        <w:rPr>
          <w:rFonts w:ascii="Microsoft JhengHei" w:hAnsi="Microsoft JhengHei" w:cs="Microsoft JhengHei" w:eastAsia="Microsoft JhengHei" w:hint="default"/>
          <w:b/>
          <w:bCs/>
          <w:sz w:val="24"/>
          <w:szCs w:val="24"/>
        </w:rPr>
        <w:t>企</w:t>
      </w:r>
      <w:r>
        <w:rPr>
          <w:rFonts w:ascii="Microsoft JhengHei" w:hAnsi="Microsoft JhengHei" w:cs="Microsoft JhengHei" w:eastAsia="Microsoft JhengHei" w:hint="default"/>
          <w:b/>
          <w:bCs/>
          <w:sz w:val="24"/>
          <w:szCs w:val="24"/>
        </w:rPr>
        <w:t>业和</w:t>
      </w:r>
      <w:r>
        <w:rPr>
          <w:rFonts w:ascii="Microsoft JhengHei" w:hAnsi="Microsoft JhengHei" w:cs="Microsoft JhengHei" w:eastAsia="Microsoft JhengHei" w:hint="default"/>
          <w:b/>
          <w:bCs/>
          <w:sz w:val="24"/>
          <w:szCs w:val="24"/>
        </w:rPr>
        <w:t>联营</w:t>
      </w:r>
      <w:r>
        <w:rPr>
          <w:rFonts w:ascii="Microsoft JhengHei" w:hAnsi="Microsoft JhengHei" w:cs="Microsoft JhengHei" w:eastAsia="Microsoft JhengHei" w:hint="default"/>
          <w:b/>
          <w:bCs/>
          <w:sz w:val="24"/>
          <w:szCs w:val="24"/>
        </w:rPr>
        <w:t>企</w:t>
      </w:r>
      <w:r>
        <w:rPr>
          <w:rFonts w:ascii="Microsoft JhengHei" w:hAnsi="Microsoft JhengHei" w:cs="Microsoft JhengHei" w:eastAsia="Microsoft JhengHei" w:hint="default"/>
          <w:b/>
          <w:bCs/>
          <w:sz w:val="24"/>
          <w:szCs w:val="24"/>
        </w:rPr>
        <w:t>业情况</w:t>
      </w:r>
      <w:r>
        <w:rPr>
          <w:rFonts w:ascii="Microsoft JhengHei" w:hAnsi="Microsoft JhengHei" w:cs="Microsoft JhengHei" w:eastAsia="Microsoft JhengHei" w:hint="default"/>
          <w:sz w:val="24"/>
          <w:szCs w:val="24"/>
        </w:rPr>
      </w:r>
    </w:p>
    <w:p>
      <w:pPr>
        <w:pStyle w:val="BodyText"/>
        <w:spacing w:line="240" w:lineRule="auto" w:before="44"/>
        <w:ind w:left="2034" w:right="0"/>
        <w:jc w:val="left"/>
        <w:rPr>
          <w:rFonts w:ascii="宋体" w:hAnsi="宋体" w:cs="宋体" w:eastAsia="宋体" w:hint="default"/>
        </w:rPr>
      </w:pPr>
      <w:r>
        <w:rPr>
          <w:w w:val="95"/>
        </w:rPr>
        <w:t>公司</w:t>
      </w:r>
      <w:r>
        <w:rPr>
          <w:rFonts w:ascii="宋体" w:hAnsi="宋体" w:cs="宋体" w:eastAsia="宋体" w:hint="default"/>
          <w:w w:val="95"/>
        </w:rPr>
        <w:t>合</w:t>
      </w:r>
      <w:r>
        <w:rPr>
          <w:rFonts w:ascii="宋体" w:hAnsi="宋体" w:cs="宋体" w:eastAsia="宋体" w:hint="default"/>
          <w:w w:val="95"/>
        </w:rPr>
        <w:t>营企</w:t>
      </w:r>
      <w:r>
        <w:rPr>
          <w:rFonts w:ascii="宋体" w:hAnsi="宋体" w:cs="宋体" w:eastAsia="宋体" w:hint="default"/>
          <w:w w:val="95"/>
        </w:rPr>
        <w:t>业海门市</w:t>
      </w:r>
      <w:r>
        <w:rPr>
          <w:rFonts w:ascii="宋体" w:hAnsi="宋体" w:cs="宋体" w:eastAsia="宋体" w:hint="default"/>
          <w:w w:val="95"/>
        </w:rPr>
        <w:t>岩</w:t>
      </w:r>
      <w:r>
        <w:rPr>
          <w:rFonts w:ascii="宋体" w:hAnsi="宋体" w:cs="宋体" w:eastAsia="宋体" w:hint="default"/>
          <w:w w:val="95"/>
        </w:rPr>
        <w:t>土</w:t>
      </w:r>
      <w:r>
        <w:rPr>
          <w:rFonts w:ascii="宋体" w:hAnsi="宋体" w:cs="宋体" w:eastAsia="宋体" w:hint="default"/>
          <w:w w:val="95"/>
        </w:rPr>
        <w:t>工</w:t>
      </w:r>
      <w:r>
        <w:rPr>
          <w:rFonts w:ascii="宋体" w:hAnsi="宋体" w:cs="宋体" w:eastAsia="宋体" w:hint="default"/>
          <w:w w:val="95"/>
        </w:rPr>
        <w:t>程</w:t>
      </w:r>
      <w:r>
        <w:rPr>
          <w:w w:val="95"/>
        </w:rPr>
        <w:t>公司在 </w:t>
      </w:r>
      <w:r>
        <w:rPr>
          <w:rFonts w:ascii="Courier New" w:hAnsi="Courier New" w:cs="Courier New" w:eastAsia="Courier New" w:hint="default"/>
          <w:w w:val="95"/>
        </w:rPr>
        <w:t>2008 </w:t>
      </w:r>
      <w:r>
        <w:rPr>
          <w:spacing w:val="-4"/>
          <w:w w:val="95"/>
        </w:rPr>
        <w:t>年</w:t>
      </w:r>
      <w:r>
        <w:rPr>
          <w:rFonts w:ascii="宋体" w:hAnsi="宋体" w:cs="宋体" w:eastAsia="宋体" w:hint="default"/>
          <w:spacing w:val="-4"/>
          <w:w w:val="95"/>
        </w:rPr>
        <w:t>已</w:t>
      </w:r>
      <w:r>
        <w:rPr>
          <w:rFonts w:ascii="宋体" w:hAnsi="宋体" w:cs="宋体" w:eastAsia="宋体" w:hint="default"/>
          <w:spacing w:val="-4"/>
          <w:w w:val="95"/>
        </w:rPr>
        <w:t>经</w:t>
      </w:r>
      <w:r>
        <w:rPr>
          <w:rFonts w:ascii="宋体" w:hAnsi="宋体" w:cs="宋体" w:eastAsia="宋体" w:hint="default"/>
          <w:spacing w:val="-4"/>
          <w:w w:val="95"/>
        </w:rPr>
        <w:t>停</w:t>
      </w:r>
      <w:r>
        <w:rPr>
          <w:rFonts w:ascii="宋体" w:hAnsi="宋体" w:cs="宋体" w:eastAsia="宋体" w:hint="default"/>
          <w:spacing w:val="-4"/>
          <w:w w:val="95"/>
        </w:rPr>
        <w:t>业</w:t>
      </w:r>
      <w:r>
        <w:rPr>
          <w:spacing w:val="-4"/>
          <w:w w:val="95"/>
        </w:rPr>
        <w:t>，本公司在 </w:t>
      </w:r>
      <w:r>
        <w:rPr>
          <w:rFonts w:ascii="Courier New" w:hAnsi="Courier New" w:cs="Courier New" w:eastAsia="Courier New" w:hint="default"/>
          <w:w w:val="95"/>
        </w:rPr>
        <w:t>2008</w:t>
      </w:r>
      <w:r>
        <w:rPr>
          <w:rFonts w:ascii="Courier New" w:hAnsi="Courier New" w:cs="Courier New" w:eastAsia="Courier New" w:hint="default"/>
          <w:spacing w:val="-35"/>
          <w:w w:val="95"/>
        </w:rPr>
        <w:t> </w:t>
      </w:r>
      <w:r>
        <w:rPr>
          <w:w w:val="95"/>
        </w:rPr>
        <w:t>年度对</w:t>
      </w:r>
      <w:r>
        <w:rPr>
          <w:rFonts w:ascii="宋体" w:hAnsi="宋体" w:cs="宋体" w:eastAsia="宋体" w:hint="default"/>
          <w:w w:val="95"/>
        </w:rPr>
        <w:t>该</w:t>
      </w:r>
    </w:p>
    <w:p>
      <w:pPr>
        <w:pStyle w:val="BodyText"/>
        <w:spacing w:line="240" w:lineRule="auto" w:before="118"/>
        <w:ind w:right="0"/>
        <w:jc w:val="left"/>
      </w:pPr>
      <w:r>
        <w:rPr>
          <w:rFonts w:ascii="宋体" w:hAnsi="宋体" w:cs="宋体" w:eastAsia="宋体" w:hint="default"/>
        </w:rPr>
        <w:t>笔</w:t>
      </w:r>
      <w:r>
        <w:rPr>
          <w:rFonts w:ascii="宋体" w:hAnsi="宋体" w:cs="宋体" w:eastAsia="宋体" w:hint="default"/>
        </w:rPr>
        <w:t>投</w:t>
      </w:r>
      <w:r>
        <w:rPr/>
        <w:t>资</w:t>
      </w:r>
      <w:r>
        <w:rPr>
          <w:rFonts w:ascii="宋体" w:hAnsi="宋体" w:cs="宋体" w:eastAsia="宋体" w:hint="default"/>
        </w:rPr>
        <w:t>全</w:t>
      </w: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全</w:t>
      </w: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减值</w:t>
      </w:r>
      <w:r>
        <w:rPr/>
        <w:t>准</w:t>
      </w:r>
      <w:r>
        <w:rPr>
          <w:rFonts w:ascii="宋体" w:hAnsi="宋体" w:cs="宋体" w:eastAsia="宋体" w:hint="default"/>
        </w:rPr>
        <w:t>备</w:t>
      </w:r>
      <w:r>
        <w:rPr>
          <w:rFonts w:ascii="宋体" w:hAnsi="宋体" w:cs="宋体" w:eastAsia="宋体" w:hint="default"/>
          <w:spacing w:val="-89"/>
        </w:rPr>
        <w:t> </w:t>
      </w:r>
      <w:r>
        <w:rPr>
          <w:rFonts w:ascii="Courier New" w:hAnsi="Courier New" w:cs="Courier New" w:eastAsia="Courier New" w:hint="default"/>
        </w:rPr>
        <w:t>30</w:t>
      </w:r>
      <w:r>
        <w:rPr>
          <w:rFonts w:ascii="Courier New" w:hAnsi="Courier New" w:cs="Courier New" w:eastAsia="Courier New" w:hint="default"/>
          <w:spacing w:val="-106"/>
        </w:rPr>
        <w:t> </w:t>
      </w:r>
      <w:r>
        <w:rPr>
          <w:rFonts w:ascii="宋体" w:hAnsi="宋体" w:cs="宋体" w:eastAsia="宋体" w:hint="default"/>
        </w:rPr>
        <w:t>万元</w:t>
      </w:r>
      <w:r>
        <w:rPr/>
        <w:t>。</w:t>
      </w:r>
    </w:p>
    <w:p>
      <w:pPr>
        <w:pStyle w:val="BodyText"/>
        <w:spacing w:line="240" w:lineRule="auto" w:before="113"/>
        <w:ind w:left="2034"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w:t>
      </w:r>
      <w:r>
        <w:rPr/>
        <w:t>及</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业情况</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01" w:type="dxa"/>
        <w:tblLayout w:type="fixed"/>
        <w:tblCellMar>
          <w:top w:w="0" w:type="dxa"/>
          <w:left w:w="0" w:type="dxa"/>
          <w:bottom w:w="0" w:type="dxa"/>
          <w:right w:w="0" w:type="dxa"/>
        </w:tblCellMar>
        <w:tblLook w:val="01E0"/>
      </w:tblPr>
      <w:tblGrid>
        <w:gridCol w:w="1049"/>
        <w:gridCol w:w="878"/>
        <w:gridCol w:w="787"/>
        <w:gridCol w:w="782"/>
        <w:gridCol w:w="816"/>
        <w:gridCol w:w="854"/>
        <w:gridCol w:w="907"/>
        <w:gridCol w:w="974"/>
        <w:gridCol w:w="739"/>
        <w:gridCol w:w="1121"/>
      </w:tblGrid>
      <w:tr>
        <w:trPr>
          <w:trHeight w:val="958" w:hRule="exact"/>
        </w:trPr>
        <w:tc>
          <w:tcPr>
            <w:tcW w:w="10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151" w:hanging="92"/>
              <w:jc w:val="left"/>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单</w:t>
            </w:r>
            <w:r>
              <w:rPr>
                <w:rFonts w:ascii="宋体" w:hAnsi="宋体" w:cs="宋体" w:eastAsia="宋体" w:hint="default"/>
                <w:spacing w:val="-79"/>
                <w:sz w:val="18"/>
                <w:szCs w:val="18"/>
              </w:rPr>
              <w:t> </w:t>
            </w:r>
            <w:r>
              <w:rPr>
                <w:rFonts w:ascii="宋体" w:hAnsi="宋体" w:cs="宋体" w:eastAsia="宋体" w:hint="default"/>
                <w:spacing w:val="-5"/>
                <w:sz w:val="18"/>
                <w:szCs w:val="18"/>
              </w:rPr>
              <w:t>位</w:t>
            </w:r>
            <w:r>
              <w:rPr>
                <w:rFonts w:ascii="宋体" w:hAnsi="宋体" w:cs="宋体" w:eastAsia="宋体" w:hint="default"/>
                <w:spacing w:val="-5"/>
                <w:sz w:val="18"/>
                <w:szCs w:val="18"/>
              </w:rPr>
              <w:t>名称</w:t>
            </w:r>
            <w:r>
              <w:rPr>
                <w:rFonts w:ascii="宋体" w:hAnsi="宋体" w:cs="宋体" w:eastAsia="宋体" w:hint="default"/>
                <w:sz w:val="18"/>
                <w:szCs w:val="18"/>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5" w:right="156" w:hanging="178"/>
              <w:jc w:val="left"/>
              <w:rPr>
                <w:rFonts w:ascii="宋体" w:hAnsi="宋体" w:cs="宋体" w:eastAsia="宋体" w:hint="default"/>
                <w:sz w:val="18"/>
                <w:szCs w:val="18"/>
              </w:rPr>
            </w:pPr>
            <w:r>
              <w:rPr>
                <w:rFonts w:ascii="宋体" w:hAnsi="宋体" w:cs="宋体" w:eastAsia="宋体" w:hint="default"/>
                <w:spacing w:val="-4"/>
                <w:sz w:val="18"/>
                <w:szCs w:val="18"/>
              </w:rPr>
              <w:t>企</w:t>
            </w:r>
            <w:r>
              <w:rPr>
                <w:rFonts w:ascii="宋体" w:hAnsi="宋体" w:cs="宋体" w:eastAsia="宋体" w:hint="default"/>
                <w:spacing w:val="-4"/>
                <w:sz w:val="18"/>
                <w:szCs w:val="18"/>
              </w:rPr>
              <w:t>业</w:t>
            </w:r>
            <w:r>
              <w:rPr>
                <w:rFonts w:ascii="宋体" w:hAnsi="宋体" w:cs="宋体" w:eastAsia="宋体" w:hint="default"/>
                <w:spacing w:val="-4"/>
                <w:sz w:val="18"/>
                <w:szCs w:val="18"/>
              </w:rPr>
              <w:t>类</w:t>
            </w:r>
            <w:r>
              <w:rPr>
                <w:rFonts w:ascii="宋体" w:hAnsi="宋体" w:cs="宋体" w:eastAsia="宋体" w:hint="default"/>
                <w:spacing w:val="-81"/>
                <w:sz w:val="18"/>
                <w:szCs w:val="18"/>
              </w:rPr>
              <w:t> </w:t>
            </w:r>
            <w:r>
              <w:rPr>
                <w:rFonts w:ascii="宋体" w:hAnsi="宋体" w:cs="宋体" w:eastAsia="宋体" w:hint="default"/>
                <w:sz w:val="18"/>
                <w:szCs w:val="18"/>
              </w:rPr>
              <w:t>型</w:t>
            </w:r>
          </w:p>
        </w:tc>
        <w:tc>
          <w:tcPr>
            <w:tcW w:w="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108" w:hanging="178"/>
              <w:jc w:val="left"/>
              <w:rPr>
                <w:rFonts w:ascii="宋体" w:hAnsi="宋体" w:cs="宋体" w:eastAsia="宋体" w:hint="default"/>
                <w:sz w:val="18"/>
                <w:szCs w:val="18"/>
              </w:rPr>
            </w:pPr>
            <w:r>
              <w:rPr>
                <w:rFonts w:ascii="宋体" w:hAnsi="宋体" w:cs="宋体" w:eastAsia="宋体" w:hint="default"/>
                <w:spacing w:val="-4"/>
                <w:sz w:val="18"/>
                <w:szCs w:val="18"/>
              </w:rPr>
              <w:t>法人</w:t>
            </w:r>
            <w:r>
              <w:rPr>
                <w:rFonts w:ascii="宋体" w:hAnsi="宋体" w:cs="宋体" w:eastAsia="宋体" w:hint="default"/>
                <w:spacing w:val="-4"/>
                <w:sz w:val="18"/>
                <w:szCs w:val="18"/>
              </w:rPr>
              <w:t>代</w:t>
            </w:r>
            <w:r>
              <w:rPr>
                <w:rFonts w:ascii="宋体" w:hAnsi="宋体" w:cs="宋体" w:eastAsia="宋体" w:hint="default"/>
                <w:spacing w:val="-81"/>
                <w:sz w:val="18"/>
                <w:szCs w:val="18"/>
              </w:rPr>
              <w:t> </w:t>
            </w:r>
            <w:r>
              <w:rPr>
                <w:rFonts w:ascii="宋体" w:hAnsi="宋体" w:cs="宋体" w:eastAsia="宋体" w:hint="default"/>
                <w:sz w:val="18"/>
                <w:szCs w:val="18"/>
              </w:rPr>
              <w:t>表</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业</w:t>
            </w:r>
            <w:r>
              <w:rPr>
                <w:rFonts w:ascii="宋体" w:hAnsi="宋体" w:cs="宋体" w:eastAsia="宋体" w:hint="default"/>
                <w:spacing w:val="-5"/>
                <w:sz w:val="18"/>
                <w:szCs w:val="18"/>
              </w:rPr>
              <w:t>务性</w:t>
            </w:r>
            <w:r>
              <w:rPr>
                <w:rFonts w:ascii="宋体" w:hAnsi="宋体" w:cs="宋体" w:eastAsia="宋体" w:hint="default"/>
                <w:sz w:val="18"/>
                <w:szCs w:val="18"/>
              </w:rPr>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质</w:t>
            </w:r>
            <w:r>
              <w:rPr>
                <w:rFonts w:ascii="宋体" w:hAnsi="宋体" w:cs="宋体" w:eastAsia="宋体" w:hint="default"/>
                <w:sz w:val="18"/>
                <w:szCs w:val="18"/>
              </w:rPr>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151" w:hanging="183"/>
              <w:jc w:val="left"/>
              <w:rPr>
                <w:rFonts w:ascii="宋体" w:hAnsi="宋体" w:cs="宋体" w:eastAsia="宋体" w:hint="default"/>
                <w:sz w:val="18"/>
                <w:szCs w:val="18"/>
              </w:rPr>
            </w:pPr>
            <w:r>
              <w:rPr>
                <w:rFonts w:ascii="宋体" w:hAnsi="宋体" w:cs="宋体" w:eastAsia="宋体" w:hint="default"/>
                <w:spacing w:val="-4"/>
                <w:sz w:val="18"/>
                <w:szCs w:val="18"/>
              </w:rPr>
              <w:t>注册</w:t>
            </w:r>
            <w:r>
              <w:rPr>
                <w:rFonts w:ascii="宋体" w:hAnsi="宋体" w:cs="宋体" w:eastAsia="宋体" w:hint="default"/>
                <w:spacing w:val="-4"/>
                <w:sz w:val="18"/>
                <w:szCs w:val="18"/>
              </w:rPr>
              <w:t>资</w:t>
            </w:r>
            <w:r>
              <w:rPr>
                <w:rFonts w:ascii="宋体" w:hAnsi="宋体" w:cs="宋体" w:eastAsia="宋体" w:hint="default"/>
                <w:spacing w:val="-81"/>
                <w:sz w:val="18"/>
                <w:szCs w:val="18"/>
              </w:rPr>
              <w:t> </w:t>
            </w:r>
            <w:r>
              <w:rPr>
                <w:rFonts w:ascii="宋体" w:hAnsi="宋体" w:cs="宋体" w:eastAsia="宋体" w:hint="default"/>
                <w:sz w:val="18"/>
                <w:szCs w:val="18"/>
              </w:rPr>
              <w:t>本</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9"/>
              <w:ind w:left="129" w:right="132" w:firstLine="48"/>
              <w:jc w:val="both"/>
              <w:rPr>
                <w:rFonts w:ascii="宋体" w:hAnsi="宋体" w:cs="宋体" w:eastAsia="宋体" w:hint="default"/>
                <w:sz w:val="18"/>
                <w:szCs w:val="18"/>
              </w:rPr>
            </w:pPr>
            <w:r>
              <w:rPr>
                <w:rFonts w:ascii="宋体" w:hAnsi="宋体" w:cs="宋体" w:eastAsia="宋体" w:hint="default"/>
                <w:spacing w:val="-4"/>
                <w:sz w:val="18"/>
                <w:szCs w:val="18"/>
              </w:rPr>
              <w:t>本</w:t>
            </w:r>
            <w:r>
              <w:rPr>
                <w:rFonts w:ascii="宋体" w:hAnsi="宋体" w:cs="宋体" w:eastAsia="宋体" w:hint="default"/>
                <w:spacing w:val="-4"/>
                <w:sz w:val="18"/>
                <w:szCs w:val="18"/>
              </w:rPr>
              <w:t>企</w:t>
            </w:r>
            <w:r>
              <w:rPr>
                <w:rFonts w:ascii="宋体" w:hAnsi="宋体" w:cs="宋体" w:eastAsia="宋体" w:hint="default"/>
                <w:spacing w:val="-4"/>
                <w:sz w:val="18"/>
                <w:szCs w:val="18"/>
              </w:rPr>
              <w:t>业</w:t>
            </w:r>
            <w:r>
              <w:rPr>
                <w:rFonts w:ascii="宋体" w:hAnsi="宋体" w:cs="宋体" w:eastAsia="宋体" w:hint="default"/>
                <w:w w:val="101"/>
                <w:sz w:val="18"/>
                <w:szCs w:val="18"/>
              </w:rPr>
              <w:t> </w:t>
            </w: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比</w:t>
            </w:r>
            <w:r>
              <w:rPr>
                <w:rFonts w:ascii="宋体" w:hAnsi="宋体" w:cs="宋体" w:eastAsia="宋体" w:hint="default"/>
                <w:spacing w:val="-81"/>
                <w:sz w:val="18"/>
                <w:szCs w:val="18"/>
              </w:rPr>
              <w:t> </w:t>
            </w: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974"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24" w:right="0"/>
              <w:jc w:val="both"/>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在</w:t>
            </w:r>
          </w:p>
          <w:p>
            <w:pPr>
              <w:pStyle w:val="TableParagraph"/>
              <w:spacing w:line="237" w:lineRule="auto" w:before="2"/>
              <w:ind w:left="105" w:right="41" w:firstLine="19"/>
              <w:jc w:val="both"/>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单</w:t>
            </w:r>
            <w:r>
              <w:rPr>
                <w:rFonts w:ascii="宋体" w:hAnsi="宋体" w:cs="宋体" w:eastAsia="宋体" w:hint="default"/>
                <w:w w:val="101"/>
                <w:sz w:val="18"/>
                <w:szCs w:val="18"/>
              </w:rPr>
              <w:t> </w:t>
            </w:r>
            <w:r>
              <w:rPr>
                <w:rFonts w:ascii="宋体" w:hAnsi="宋体" w:cs="宋体" w:eastAsia="宋体" w:hint="default"/>
                <w:spacing w:val="-3"/>
                <w:sz w:val="18"/>
                <w:szCs w:val="18"/>
              </w:rPr>
              <w:t>位</w:t>
            </w:r>
            <w:r>
              <w:rPr>
                <w:rFonts w:ascii="宋体" w:hAnsi="宋体" w:cs="宋体" w:eastAsia="宋体" w:hint="default"/>
                <w:spacing w:val="-3"/>
                <w:sz w:val="18"/>
                <w:szCs w:val="18"/>
              </w:rPr>
              <w:t>表</w:t>
            </w:r>
            <w:r>
              <w:rPr>
                <w:rFonts w:ascii="宋体" w:hAnsi="宋体" w:cs="宋体" w:eastAsia="宋体" w:hint="default"/>
                <w:spacing w:val="-3"/>
                <w:sz w:val="18"/>
                <w:szCs w:val="18"/>
              </w:rPr>
              <w:t>决权</w:t>
            </w:r>
            <w:r>
              <w:rPr>
                <w:rFonts w:ascii="宋体" w:hAnsi="宋体" w:cs="宋体" w:eastAsia="宋体" w:hint="default"/>
                <w:spacing w:val="-79"/>
                <w:sz w:val="18"/>
                <w:szCs w:val="18"/>
              </w:rPr>
              <w:t> </w:t>
            </w:r>
            <w:r>
              <w:rPr>
                <w:rFonts w:ascii="宋体" w:hAnsi="宋体" w:cs="宋体" w:eastAsia="宋体" w:hint="default"/>
                <w:w w:val="95"/>
                <w:sz w:val="18"/>
                <w:szCs w:val="18"/>
              </w:rPr>
              <w:t>比例</w:t>
            </w:r>
            <w:r>
              <w:rPr>
                <w:rFonts w:ascii="宋体" w:hAnsi="宋体" w:cs="宋体" w:eastAsia="宋体" w:hint="default"/>
                <w:w w:val="95"/>
                <w:sz w:val="18"/>
                <w:szCs w:val="18"/>
              </w:rPr>
              <w:t>（</w:t>
            </w:r>
            <w:r>
              <w:rPr>
                <w:rFonts w:ascii="Courier New" w:hAnsi="Courier New" w:cs="Courier New" w:eastAsia="Courier New" w:hint="default"/>
                <w:w w:val="95"/>
                <w:sz w:val="18"/>
                <w:szCs w:val="18"/>
              </w:rPr>
              <w:t>%</w:t>
            </w:r>
            <w:r>
              <w:rPr>
                <w:rFonts w:ascii="宋体" w:hAnsi="宋体" w:cs="宋体" w:eastAsia="宋体" w:hint="default"/>
                <w:w w:val="95"/>
                <w:sz w:val="18"/>
                <w:szCs w:val="18"/>
              </w:rPr>
              <w:t>）</w:t>
            </w:r>
            <w:r>
              <w:rPr>
                <w:rFonts w:ascii="宋体" w:hAnsi="宋体" w:cs="宋体" w:eastAsia="宋体" w:hint="default"/>
                <w:sz w:val="18"/>
                <w:szCs w:val="18"/>
              </w:rPr>
            </w:r>
          </w:p>
        </w:tc>
        <w:tc>
          <w:tcPr>
            <w:tcW w:w="7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175"/>
              <w:jc w:val="left"/>
              <w:rPr>
                <w:rFonts w:ascii="宋体" w:hAnsi="宋体" w:cs="宋体" w:eastAsia="宋体" w:hint="default"/>
                <w:sz w:val="18"/>
                <w:szCs w:val="18"/>
              </w:rPr>
            </w:pP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85"/>
                <w:sz w:val="18"/>
                <w:szCs w:val="18"/>
              </w:rPr>
              <w:t> </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1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5" w:right="113" w:hanging="360"/>
              <w:jc w:val="left"/>
              <w:rPr>
                <w:rFonts w:ascii="宋体" w:hAnsi="宋体" w:cs="宋体" w:eastAsia="宋体" w:hint="default"/>
                <w:sz w:val="18"/>
                <w:szCs w:val="18"/>
              </w:rPr>
            </w:pPr>
            <w:r>
              <w:rPr>
                <w:rFonts w:ascii="宋体" w:hAnsi="宋体" w:cs="宋体" w:eastAsia="宋体" w:hint="default"/>
                <w:spacing w:val="-4"/>
                <w:sz w:val="18"/>
                <w:szCs w:val="18"/>
              </w:rPr>
              <w:t>组</w:t>
            </w:r>
            <w:r>
              <w:rPr>
                <w:rFonts w:ascii="宋体" w:hAnsi="宋体" w:cs="宋体" w:eastAsia="宋体" w:hint="default"/>
                <w:spacing w:val="-4"/>
                <w:sz w:val="18"/>
                <w:szCs w:val="18"/>
              </w:rPr>
              <w:t>织</w:t>
            </w:r>
            <w:r>
              <w:rPr>
                <w:rFonts w:ascii="宋体" w:hAnsi="宋体" w:cs="宋体" w:eastAsia="宋体" w:hint="default"/>
                <w:spacing w:val="-4"/>
                <w:sz w:val="18"/>
                <w:szCs w:val="18"/>
              </w:rPr>
              <w:t>机构代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码</w:t>
            </w:r>
          </w:p>
        </w:tc>
      </w:tr>
      <w:tr>
        <w:trPr>
          <w:trHeight w:val="298"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120" w:right="0"/>
              <w:jc w:val="left"/>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营企</w:t>
            </w:r>
            <w:r>
              <w:rPr>
                <w:rFonts w:ascii="宋体" w:hAnsi="宋体" w:cs="宋体" w:eastAsia="宋体" w:hint="default"/>
                <w:spacing w:val="-3"/>
                <w:sz w:val="18"/>
                <w:szCs w:val="18"/>
              </w:rPr>
              <w:t>业</w:t>
            </w:r>
          </w:p>
        </w:tc>
        <w:tc>
          <w:tcPr>
            <w:tcW w:w="87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nil" w:sz="6" w:space="0" w:color="auto"/>
            </w:tcBorders>
          </w:tcPr>
          <w:p>
            <w:pPr/>
          </w:p>
        </w:tc>
      </w:tr>
      <w:tr>
        <w:trPr>
          <w:trHeight w:val="727" w:hRule="exact"/>
        </w:trPr>
        <w:tc>
          <w:tcPr>
            <w:tcW w:w="1049"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68"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p>
          <w:p>
            <w:pPr>
              <w:pStyle w:val="TableParagraph"/>
              <w:spacing w:line="240" w:lineRule="auto"/>
              <w:ind w:left="167" w:right="151"/>
              <w:jc w:val="left"/>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79"/>
                <w:sz w:val="18"/>
                <w:szCs w:val="18"/>
              </w:rPr>
              <w:t> </w:t>
            </w:r>
            <w:r>
              <w:rPr>
                <w:rFonts w:ascii="宋体" w:hAnsi="宋体" w:cs="宋体" w:eastAsia="宋体" w:hint="default"/>
                <w:spacing w:val="-3"/>
                <w:sz w:val="18"/>
                <w:szCs w:val="18"/>
              </w:rPr>
              <w:t>有限公司</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05" w:right="0" w:firstLine="62"/>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z w:val="18"/>
                <w:szCs w:val="18"/>
              </w:rPr>
            </w:r>
          </w:p>
          <w:p>
            <w:pPr>
              <w:pStyle w:val="TableParagraph"/>
              <w:spacing w:line="240" w:lineRule="auto"/>
              <w:ind w:left="105" w:right="36"/>
              <w:jc w:val="left"/>
              <w:rPr>
                <w:rFonts w:ascii="宋体" w:hAnsi="宋体" w:cs="宋体" w:eastAsia="宋体" w:hint="default"/>
                <w:sz w:val="18"/>
                <w:szCs w:val="18"/>
              </w:rPr>
            </w:pPr>
            <w:r>
              <w:rPr>
                <w:rFonts w:ascii="宋体" w:hAnsi="宋体" w:cs="宋体" w:eastAsia="宋体" w:hint="default"/>
                <w:spacing w:val="-19"/>
                <w:sz w:val="18"/>
                <w:szCs w:val="18"/>
              </w:rPr>
              <w:t>司</w:t>
            </w:r>
            <w:r>
              <w:rPr>
                <w:rFonts w:ascii="宋体" w:hAnsi="宋体" w:cs="宋体" w:eastAsia="宋体" w:hint="default"/>
                <w:spacing w:val="-19"/>
                <w:sz w:val="18"/>
                <w:szCs w:val="18"/>
              </w:rPr>
              <w:t>（</w:t>
            </w:r>
            <w:r>
              <w:rPr>
                <w:rFonts w:ascii="宋体" w:hAnsi="宋体" w:cs="宋体" w:eastAsia="宋体" w:hint="default"/>
                <w:spacing w:val="-19"/>
                <w:sz w:val="18"/>
                <w:szCs w:val="18"/>
              </w:rPr>
              <w:t>自然</w:t>
            </w:r>
            <w:r>
              <w:rPr>
                <w:rFonts w:ascii="宋体" w:hAnsi="宋体" w:cs="宋体" w:eastAsia="宋体" w:hint="default"/>
                <w:spacing w:val="-78"/>
                <w:sz w:val="18"/>
                <w:szCs w:val="18"/>
              </w:rPr>
              <w:t> </w:t>
            </w:r>
            <w:r>
              <w:rPr>
                <w:rFonts w:ascii="宋体" w:hAnsi="宋体" w:cs="宋体" w:eastAsia="宋体" w:hint="default"/>
                <w:spacing w:val="-3"/>
                <w:sz w:val="18"/>
                <w:szCs w:val="18"/>
              </w:rPr>
              <w:t>人</w:t>
            </w:r>
            <w:r>
              <w:rPr>
                <w:rFonts w:ascii="宋体" w:hAnsi="宋体" w:cs="宋体" w:eastAsia="宋体" w:hint="default"/>
                <w:spacing w:val="-3"/>
                <w:sz w:val="18"/>
                <w:szCs w:val="18"/>
              </w:rPr>
              <w:t>控</w:t>
            </w:r>
            <w:r>
              <w:rPr>
                <w:rFonts w:ascii="宋体" w:hAnsi="宋体" w:cs="宋体" w:eastAsia="宋体" w:hint="default"/>
                <w:spacing w:val="-3"/>
                <w:sz w:val="18"/>
                <w:szCs w:val="18"/>
              </w:rPr>
              <w:t>股</w:t>
            </w:r>
            <w:r>
              <w:rPr>
                <w:rFonts w:ascii="宋体" w:hAnsi="宋体" w:cs="宋体" w:eastAsia="宋体" w:hint="default"/>
                <w:spacing w:val="-3"/>
                <w:sz w:val="18"/>
                <w:szCs w:val="18"/>
              </w:rPr>
              <w:t>）</w:t>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青岛</w:t>
            </w:r>
            <w:r>
              <w:rPr>
                <w:rFonts w:ascii="宋体" w:hAnsi="宋体" w:cs="宋体" w:eastAsia="宋体" w:hint="default"/>
                <w:sz w:val="18"/>
                <w:szCs w:val="18"/>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4"/>
                <w:sz w:val="18"/>
                <w:szCs w:val="18"/>
              </w:rPr>
              <w:t>冷</w:t>
            </w:r>
            <w:r>
              <w:rPr>
                <w:rFonts w:ascii="宋体" w:hAnsi="宋体" w:cs="宋体" w:eastAsia="宋体" w:hint="default"/>
                <w:spacing w:val="-4"/>
                <w:sz w:val="18"/>
                <w:szCs w:val="18"/>
              </w:rPr>
              <w:t>传</w:t>
            </w:r>
            <w:r>
              <w:rPr>
                <w:rFonts w:ascii="宋体" w:hAnsi="宋体" w:cs="宋体" w:eastAsia="宋体" w:hint="default"/>
                <w:spacing w:val="-4"/>
                <w:sz w:val="18"/>
                <w:szCs w:val="18"/>
              </w:rPr>
              <w:t>善</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before="113"/>
              <w:ind w:left="316" w:right="127" w:hanging="183"/>
              <w:jc w:val="left"/>
              <w:rPr>
                <w:rFonts w:ascii="宋体" w:hAnsi="宋体" w:cs="宋体" w:eastAsia="宋体" w:hint="default"/>
                <w:sz w:val="18"/>
                <w:szCs w:val="18"/>
              </w:rPr>
            </w:pP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r>
              <w:rPr>
                <w:rFonts w:ascii="宋体" w:hAnsi="宋体" w:cs="宋体" w:eastAsia="宋体" w:hint="default"/>
                <w:spacing w:val="-81"/>
                <w:sz w:val="18"/>
                <w:szCs w:val="18"/>
              </w:rPr>
              <w:t> </w:t>
            </w:r>
            <w:r>
              <w:rPr>
                <w:rFonts w:ascii="宋体" w:hAnsi="宋体" w:cs="宋体" w:eastAsia="宋体" w:hint="default"/>
                <w:sz w:val="18"/>
                <w:szCs w:val="18"/>
              </w:rPr>
              <w:t>理</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Courier New" w:hAnsi="Courier New" w:cs="Courier New" w:eastAsia="Courier New" w:hint="default"/>
                <w:w w:val="95"/>
                <w:sz w:val="18"/>
                <w:szCs w:val="18"/>
              </w:rPr>
              <w:t>500</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万</w:t>
            </w:r>
            <w:r>
              <w:rPr>
                <w:rFonts w:ascii="宋体" w:hAnsi="宋体" w:cs="宋体" w:eastAsia="宋体" w:hint="default"/>
                <w:sz w:val="18"/>
                <w:szCs w:val="18"/>
              </w:rPr>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Courier New" w:hAnsi="Courier New" w:cs="Courier New" w:eastAsia="Courier New" w:hint="default"/>
                <w:sz w:val="18"/>
                <w:szCs w:val="18"/>
              </w:rPr>
            </w:pPr>
            <w:r>
              <w:rPr>
                <w:rFonts w:ascii="Courier New"/>
                <w:spacing w:val="-3"/>
                <w:w w:val="95"/>
                <w:sz w:val="18"/>
              </w:rPr>
              <w:t>48</w:t>
            </w:r>
            <w:r>
              <w:rPr>
                <w:rFonts w:ascii="Courier New"/>
                <w:spacing w:val="-3"/>
                <w:sz w:val="18"/>
              </w:rPr>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5"/>
                <w:sz w:val="18"/>
              </w:rPr>
              <w:t>48</w:t>
            </w:r>
            <w:r>
              <w:rPr>
                <w:rFonts w:ascii="Courier New"/>
                <w:spacing w:val="-3"/>
                <w:sz w:val="18"/>
              </w:rPr>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87" w:right="0"/>
              <w:jc w:val="left"/>
              <w:rPr>
                <w:rFonts w:ascii="宋体" w:hAnsi="宋体" w:cs="宋体" w:eastAsia="宋体" w:hint="default"/>
                <w:sz w:val="18"/>
                <w:szCs w:val="18"/>
              </w:rPr>
            </w:pPr>
            <w:r>
              <w:rPr>
                <w:rFonts w:ascii="宋体" w:hAnsi="宋体" w:cs="宋体" w:eastAsia="宋体" w:hint="default"/>
                <w:spacing w:val="-3"/>
                <w:sz w:val="18"/>
                <w:szCs w:val="18"/>
              </w:rPr>
              <w:t>参</w:t>
            </w:r>
            <w:r>
              <w:rPr>
                <w:rFonts w:ascii="宋体" w:hAnsi="宋体" w:cs="宋体" w:eastAsia="宋体" w:hint="default"/>
                <w:spacing w:val="-3"/>
                <w:sz w:val="18"/>
                <w:szCs w:val="18"/>
              </w:rPr>
              <w:t>股</w:t>
            </w:r>
          </w:p>
          <w:p>
            <w:pPr>
              <w:pStyle w:val="TableParagraph"/>
              <w:spacing w:line="240" w:lineRule="auto"/>
              <w:ind w:left="278" w:right="175" w:hanging="92"/>
              <w:jc w:val="left"/>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1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spacing w:val="-3"/>
                <w:w w:val="90"/>
                <w:sz w:val="18"/>
              </w:rPr>
              <w:t>72783035-5</w:t>
            </w:r>
            <w:r>
              <w:rPr>
                <w:rFonts w:ascii="Courier New"/>
                <w:sz w:val="18"/>
              </w:rPr>
            </w:r>
          </w:p>
        </w:tc>
      </w:tr>
    </w:tbl>
    <w:p>
      <w:pPr>
        <w:pStyle w:val="Heading4"/>
        <w:tabs>
          <w:tab w:pos="2816" w:val="left" w:leader="none"/>
        </w:tabs>
        <w:spacing w:line="374" w:lineRule="exact"/>
        <w:ind w:left="2168" w:right="0"/>
        <w:jc w:val="left"/>
        <w:rPr>
          <w:b w:val="0"/>
          <w:bCs w:val="0"/>
        </w:rPr>
      </w:pPr>
      <w:r>
        <w:rPr>
          <w:rFonts w:ascii="Courier New" w:hAnsi="Courier New" w:cs="Courier New" w:eastAsia="Courier New" w:hint="default"/>
          <w:w w:val="90"/>
        </w:rPr>
        <w:t>4</w:t>
      </w:r>
      <w:r>
        <w:rPr>
          <w:rFonts w:ascii="Microsoft JhengHei" w:hAnsi="Microsoft JhengHei" w:cs="Microsoft JhengHei" w:eastAsia="Microsoft JhengHei" w:hint="default"/>
          <w:w w:val="90"/>
        </w:rPr>
        <w:t>．</w:t>
        <w:tab/>
      </w:r>
      <w:r>
        <w:rPr/>
        <w:t>本公司的</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t>情况</w:t>
      </w:r>
      <w:r>
        <w:rPr>
          <w:b w:val="0"/>
          <w:bCs w:val="0"/>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698"/>
        <w:gridCol w:w="2414"/>
        <w:gridCol w:w="2748"/>
      </w:tblGrid>
      <w:tr>
        <w:trPr>
          <w:trHeight w:val="358" w:hRule="exact"/>
        </w:trPr>
        <w:tc>
          <w:tcPr>
            <w:tcW w:w="36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24" w:right="0"/>
              <w:jc w:val="center"/>
              <w:rPr>
                <w:rFonts w:ascii="宋体" w:hAnsi="宋体" w:cs="宋体" w:eastAsia="宋体" w:hint="default"/>
                <w:sz w:val="18"/>
                <w:szCs w:val="18"/>
              </w:rPr>
            </w:pP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10"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27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00" w:right="0"/>
              <w:jc w:val="center"/>
              <w:rPr>
                <w:rFonts w:ascii="宋体" w:hAnsi="宋体" w:cs="宋体" w:eastAsia="宋体" w:hint="default"/>
                <w:sz w:val="18"/>
                <w:szCs w:val="18"/>
              </w:rPr>
            </w:pPr>
            <w:r>
              <w:rPr>
                <w:rFonts w:ascii="宋体" w:hAnsi="宋体" w:cs="宋体" w:eastAsia="宋体" w:hint="default"/>
                <w:spacing w:val="-3"/>
                <w:sz w:val="18"/>
                <w:szCs w:val="18"/>
              </w:rPr>
              <w:t>组</w:t>
            </w:r>
            <w:r>
              <w:rPr>
                <w:rFonts w:ascii="宋体" w:hAnsi="宋体" w:cs="宋体" w:eastAsia="宋体" w:hint="default"/>
                <w:spacing w:val="-3"/>
                <w:sz w:val="18"/>
                <w:szCs w:val="18"/>
              </w:rPr>
              <w:t>织</w:t>
            </w:r>
            <w:r>
              <w:rPr>
                <w:rFonts w:ascii="宋体" w:hAnsi="宋体" w:cs="宋体" w:eastAsia="宋体" w:hint="default"/>
                <w:spacing w:val="-3"/>
                <w:sz w:val="18"/>
                <w:szCs w:val="18"/>
              </w:rPr>
              <w:t>机构代码</w:t>
            </w:r>
          </w:p>
        </w:tc>
      </w:tr>
      <w:tr>
        <w:trPr>
          <w:trHeight w:val="346"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丰环</w:t>
            </w:r>
            <w:r>
              <w:rPr>
                <w:rFonts w:ascii="宋体" w:hAnsi="宋体" w:cs="宋体" w:eastAsia="宋体" w:hint="default"/>
                <w:spacing w:val="-3"/>
                <w:sz w:val="18"/>
                <w:szCs w:val="18"/>
              </w:rPr>
              <w:t>球</w:t>
            </w:r>
            <w:r>
              <w:rPr>
                <w:rFonts w:ascii="宋体" w:hAnsi="宋体" w:cs="宋体" w:eastAsia="宋体" w:hint="default"/>
                <w:spacing w:val="-3"/>
                <w:sz w:val="18"/>
                <w:szCs w:val="18"/>
              </w:rPr>
              <w:t>装饰</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60058473-2</w:t>
            </w:r>
            <w:r>
              <w:rPr>
                <w:rFonts w:ascii="Courier New"/>
                <w:sz w:val="18"/>
              </w:rPr>
            </w:r>
          </w:p>
        </w:tc>
      </w:tr>
      <w:tr>
        <w:trPr>
          <w:trHeight w:val="341"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亿</w:t>
            </w:r>
            <w:r>
              <w:rPr>
                <w:rFonts w:ascii="宋体" w:hAnsi="宋体" w:cs="宋体" w:eastAsia="宋体" w:hint="default"/>
                <w:spacing w:val="-3"/>
                <w:sz w:val="18"/>
                <w:szCs w:val="18"/>
              </w:rPr>
              <w:t>高</w:t>
            </w:r>
            <w:r>
              <w:rPr>
                <w:rFonts w:ascii="宋体" w:hAnsi="宋体" w:cs="宋体" w:eastAsia="宋体" w:hint="default"/>
                <w:spacing w:val="-3"/>
                <w:sz w:val="18"/>
                <w:szCs w:val="18"/>
              </w:rPr>
              <w:t>动</w:t>
            </w:r>
            <w:r>
              <w:rPr>
                <w:rFonts w:ascii="宋体" w:hAnsi="宋体" w:cs="宋体" w:eastAsia="宋体" w:hint="default"/>
                <w:spacing w:val="-3"/>
                <w:sz w:val="18"/>
                <w:szCs w:val="18"/>
              </w:rPr>
              <w:t>力</w:t>
            </w:r>
            <w:r>
              <w:rPr>
                <w:rFonts w:ascii="宋体" w:hAnsi="宋体" w:cs="宋体" w:eastAsia="宋体" w:hint="default"/>
                <w:spacing w:val="-3"/>
                <w:sz w:val="18"/>
                <w:szCs w:val="18"/>
              </w:rPr>
              <w:t>机</w:t>
            </w:r>
            <w:r>
              <w:rPr>
                <w:rFonts w:ascii="宋体" w:hAnsi="宋体" w:cs="宋体" w:eastAsia="宋体" w:hint="default"/>
                <w:spacing w:val="-3"/>
                <w:sz w:val="18"/>
                <w:szCs w:val="18"/>
              </w:rPr>
              <w:t>械</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72586214-3</w:t>
            </w:r>
            <w:r>
              <w:rPr>
                <w:rFonts w:ascii="Courier New"/>
                <w:sz w:val="18"/>
              </w:rPr>
            </w:r>
          </w:p>
        </w:tc>
      </w:tr>
      <w:tr>
        <w:trPr>
          <w:trHeight w:val="346"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pacing w:val="-3"/>
                <w:sz w:val="18"/>
                <w:szCs w:val="18"/>
              </w:rPr>
              <w:t>北京城</w:t>
            </w:r>
            <w:r>
              <w:rPr>
                <w:rFonts w:ascii="宋体" w:hAnsi="宋体" w:cs="宋体" w:eastAsia="宋体" w:hint="default"/>
                <w:spacing w:val="-3"/>
                <w:sz w:val="18"/>
                <w:szCs w:val="18"/>
              </w:rPr>
              <w:t>建地</w:t>
            </w:r>
            <w:r>
              <w:rPr>
                <w:rFonts w:ascii="宋体" w:hAnsi="宋体" w:cs="宋体" w:eastAsia="宋体" w:hint="default"/>
                <w:spacing w:val="-3"/>
                <w:sz w:val="18"/>
                <w:szCs w:val="18"/>
              </w:rPr>
              <w:t>铁</w:t>
            </w:r>
            <w:r>
              <w:rPr>
                <w:rFonts w:ascii="宋体" w:hAnsi="宋体" w:cs="宋体" w:eastAsia="宋体" w:hint="default"/>
                <w:spacing w:val="-3"/>
                <w:sz w:val="18"/>
                <w:szCs w:val="18"/>
              </w:rPr>
              <w:t>地基市政工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left="100" w:right="0"/>
              <w:jc w:val="center"/>
              <w:rPr>
                <w:rFonts w:ascii="Courier New" w:hAnsi="Courier New" w:cs="Courier New" w:eastAsia="Courier New" w:hint="default"/>
                <w:sz w:val="18"/>
                <w:szCs w:val="18"/>
              </w:rPr>
            </w:pPr>
            <w:r>
              <w:rPr>
                <w:rFonts w:ascii="Courier New"/>
                <w:w w:val="95"/>
                <w:sz w:val="18"/>
              </w:rPr>
              <w:t>10115173-X</w:t>
            </w:r>
            <w:r>
              <w:rPr>
                <w:rFonts w:ascii="Courier New"/>
                <w:sz w:val="18"/>
              </w:rPr>
            </w:r>
          </w:p>
        </w:tc>
      </w:tr>
      <w:tr>
        <w:trPr>
          <w:trHeight w:val="346"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北京城</w:t>
            </w:r>
            <w:r>
              <w:rPr>
                <w:rFonts w:ascii="宋体" w:hAnsi="宋体" w:cs="宋体" w:eastAsia="宋体" w:hint="default"/>
                <w:spacing w:val="-3"/>
                <w:sz w:val="18"/>
                <w:szCs w:val="18"/>
              </w:rPr>
              <w:t>建中南市政工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699586497</w:t>
            </w:r>
            <w:r>
              <w:rPr>
                <w:rFonts w:ascii="Courier New"/>
                <w:sz w:val="18"/>
              </w:rPr>
            </w:r>
          </w:p>
        </w:tc>
      </w:tr>
      <w:tr>
        <w:trPr>
          <w:trHeight w:val="346"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泓</w:t>
            </w:r>
            <w:r>
              <w:rPr>
                <w:rFonts w:ascii="宋体" w:hAnsi="宋体" w:cs="宋体" w:eastAsia="宋体" w:hint="default"/>
                <w:spacing w:val="-3"/>
                <w:sz w:val="18"/>
                <w:szCs w:val="18"/>
              </w:rPr>
              <w:t>锦</w:t>
            </w:r>
            <w:r>
              <w:rPr>
                <w:rFonts w:ascii="宋体" w:hAnsi="宋体" w:cs="宋体" w:eastAsia="宋体" w:hint="default"/>
                <w:spacing w:val="-3"/>
                <w:sz w:val="18"/>
                <w:szCs w:val="18"/>
              </w:rPr>
              <w:t>服</w:t>
            </w:r>
            <w:r>
              <w:rPr>
                <w:rFonts w:ascii="宋体" w:hAnsi="宋体" w:cs="宋体" w:eastAsia="宋体" w:hint="default"/>
                <w:spacing w:val="-3"/>
                <w:sz w:val="18"/>
                <w:szCs w:val="18"/>
              </w:rPr>
              <w:t>饰</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76585253-9</w:t>
            </w:r>
            <w:r>
              <w:rPr>
                <w:rFonts w:ascii="Courier New"/>
                <w:sz w:val="18"/>
              </w:rPr>
            </w:r>
          </w:p>
        </w:tc>
      </w:tr>
      <w:tr>
        <w:trPr>
          <w:trHeight w:val="346"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中南建工</w:t>
            </w:r>
            <w:r>
              <w:rPr>
                <w:rFonts w:ascii="宋体" w:hAnsi="宋体" w:cs="宋体" w:eastAsia="宋体" w:hint="default"/>
                <w:spacing w:val="-3"/>
                <w:sz w:val="18"/>
                <w:szCs w:val="18"/>
              </w:rPr>
              <w:t>装饰装</w:t>
            </w:r>
            <w:r>
              <w:rPr>
                <w:rFonts w:ascii="宋体" w:hAnsi="宋体" w:cs="宋体" w:eastAsia="宋体" w:hint="default"/>
                <w:spacing w:val="-3"/>
                <w:sz w:val="18"/>
                <w:szCs w:val="18"/>
              </w:rPr>
              <w:t>潢</w:t>
            </w:r>
            <w:r>
              <w:rPr>
                <w:rFonts w:ascii="宋体" w:hAnsi="宋体" w:cs="宋体" w:eastAsia="宋体" w:hint="default"/>
                <w:spacing w:val="-3"/>
                <w:sz w:val="18"/>
                <w:szCs w:val="18"/>
              </w:rPr>
              <w:t>有限公司</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72358686-5</w:t>
            </w:r>
            <w:r>
              <w:rPr>
                <w:rFonts w:ascii="Courier New"/>
                <w:sz w:val="18"/>
              </w:rPr>
            </w:r>
          </w:p>
        </w:tc>
      </w:tr>
      <w:tr>
        <w:trPr>
          <w:trHeight w:val="358" w:hRule="exact"/>
        </w:trPr>
        <w:tc>
          <w:tcPr>
            <w:tcW w:w="36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4"/>
                <w:sz w:val="18"/>
                <w:szCs w:val="18"/>
              </w:rPr>
              <w:t>青岛</w:t>
            </w:r>
            <w:r>
              <w:rPr>
                <w:rFonts w:ascii="宋体" w:hAnsi="宋体" w:cs="宋体" w:eastAsia="宋体" w:hint="default"/>
                <w:spacing w:val="-4"/>
                <w:sz w:val="18"/>
                <w:szCs w:val="18"/>
              </w:rPr>
              <w:t>易</w:t>
            </w:r>
            <w:r>
              <w:rPr>
                <w:rFonts w:ascii="宋体" w:hAnsi="宋体" w:cs="宋体" w:eastAsia="宋体" w:hint="default"/>
                <w:spacing w:val="-4"/>
                <w:sz w:val="18"/>
                <w:szCs w:val="18"/>
              </w:rPr>
              <w:t>辰</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代</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2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78364728-6</w:t>
            </w:r>
            <w:r>
              <w:rPr>
                <w:rFonts w:ascii="Courier New"/>
                <w:sz w:val="18"/>
              </w:rPr>
            </w:r>
          </w:p>
        </w:tc>
      </w:tr>
    </w:tbl>
    <w:p>
      <w:pPr>
        <w:spacing w:line="240" w:lineRule="auto" w:before="6"/>
        <w:rPr>
          <w:rFonts w:ascii="Microsoft JhengHei" w:hAnsi="Microsoft JhengHei" w:cs="Microsoft JhengHei" w:eastAsia="Microsoft JhengHei" w:hint="default"/>
          <w:b/>
          <w:bCs/>
          <w:sz w:val="18"/>
          <w:szCs w:val="18"/>
        </w:rPr>
      </w:pPr>
    </w:p>
    <w:p>
      <w:pPr>
        <w:spacing w:before="78"/>
        <w:ind w:left="0" w:right="157" w:firstLine="0"/>
        <w:jc w:val="right"/>
        <w:rPr>
          <w:rFonts w:ascii="Times New Roman" w:hAnsi="Times New Roman" w:cs="Times New Roman" w:eastAsia="Times New Roman" w:hint="default"/>
          <w:sz w:val="18"/>
          <w:szCs w:val="18"/>
        </w:rPr>
      </w:pPr>
      <w:r>
        <w:rPr>
          <w:rFonts w:ascii="Times New Roman"/>
          <w:sz w:val="18"/>
        </w:rPr>
        <w:t>145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698"/>
        <w:gridCol w:w="2414"/>
        <w:gridCol w:w="2748"/>
      </w:tblGrid>
      <w:tr>
        <w:trPr>
          <w:trHeight w:val="370" w:hRule="exact"/>
        </w:trPr>
        <w:tc>
          <w:tcPr>
            <w:tcW w:w="369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体</w:t>
            </w:r>
            <w:r>
              <w:rPr>
                <w:rFonts w:ascii="宋体" w:hAnsi="宋体" w:cs="宋体" w:eastAsia="宋体" w:hint="default"/>
                <w:spacing w:val="-3"/>
                <w:sz w:val="18"/>
                <w:szCs w:val="18"/>
              </w:rPr>
              <w:t>育</w:t>
            </w:r>
            <w:r>
              <w:rPr>
                <w:rFonts w:ascii="宋体" w:hAnsi="宋体" w:cs="宋体" w:eastAsia="宋体" w:hint="default"/>
                <w:spacing w:val="-3"/>
                <w:sz w:val="18"/>
                <w:szCs w:val="18"/>
              </w:rPr>
              <w:t>会</w:t>
            </w:r>
            <w:r>
              <w:rPr>
                <w:rFonts w:ascii="宋体" w:hAnsi="宋体" w:cs="宋体" w:eastAsia="宋体" w:hint="default"/>
                <w:spacing w:val="-3"/>
                <w:sz w:val="18"/>
                <w:szCs w:val="18"/>
              </w:rPr>
              <w:t>展</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建设</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241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一</w:t>
            </w:r>
            <w:r>
              <w:rPr>
                <w:rFonts w:ascii="宋体" w:hAnsi="宋体" w:cs="宋体" w:eastAsia="宋体" w:hint="default"/>
                <w:spacing w:val="-4"/>
                <w:sz w:val="18"/>
                <w:szCs w:val="18"/>
              </w:rPr>
              <w:t>控制</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274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80"/>
              <w:ind w:left="100" w:right="0"/>
              <w:jc w:val="center"/>
              <w:rPr>
                <w:rFonts w:ascii="Courier New" w:hAnsi="Courier New" w:cs="Courier New" w:eastAsia="Courier New" w:hint="default"/>
                <w:sz w:val="18"/>
                <w:szCs w:val="18"/>
              </w:rPr>
            </w:pPr>
            <w:r>
              <w:rPr>
                <w:rFonts w:ascii="Courier New"/>
                <w:w w:val="95"/>
                <w:sz w:val="18"/>
              </w:rPr>
              <w:t>773218546</w:t>
            </w:r>
            <w:r>
              <w:rPr>
                <w:rFonts w:ascii="Courier New"/>
                <w:sz w:val="18"/>
              </w:rPr>
            </w:r>
          </w:p>
        </w:tc>
      </w:tr>
    </w:tbl>
    <w:p>
      <w:pPr>
        <w:spacing w:line="240" w:lineRule="auto" w:before="4"/>
        <w:rPr>
          <w:rFonts w:ascii="Times New Roman" w:hAnsi="Times New Roman" w:cs="Times New Roman" w:eastAsia="Times New Roman" w:hint="default"/>
          <w:sz w:val="21"/>
          <w:szCs w:val="21"/>
        </w:rPr>
      </w:pPr>
    </w:p>
    <w:p>
      <w:pPr>
        <w:pStyle w:val="Heading4"/>
        <w:tabs>
          <w:tab w:pos="2994" w:val="left" w:leader="none"/>
        </w:tabs>
        <w:spacing w:line="367" w:lineRule="exact"/>
        <w:ind w:left="1919" w:right="0"/>
        <w:jc w:val="left"/>
        <w:rPr>
          <w:rFonts w:ascii="Microsoft JhengHei" w:hAnsi="Microsoft JhengHei" w:cs="Microsoft JhengHei" w:eastAsia="Microsoft JhengHei" w:hint="default"/>
          <w:b w:val="0"/>
          <w:bCs w:val="0"/>
        </w:rPr>
      </w:pPr>
      <w:r>
        <w:rPr/>
        <w:t>（二）</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rPr>
        <w:t>交</w:t>
      </w:r>
      <w:r>
        <w:rPr>
          <w:rFonts w:ascii="Microsoft JhengHei" w:hAnsi="Microsoft JhengHei" w:cs="Microsoft JhengHei" w:eastAsia="Microsoft JhengHei" w:hint="default"/>
        </w:rPr>
        <w:t>易</w:t>
      </w:r>
      <w:r>
        <w:rPr>
          <w:rFonts w:ascii="Microsoft JhengHei" w:hAnsi="Microsoft JhengHei" w:cs="Microsoft JhengHei" w:eastAsia="Microsoft JhengHei" w:hint="default"/>
          <w:b w:val="0"/>
          <w:bCs w:val="0"/>
        </w:rPr>
      </w:r>
    </w:p>
    <w:p>
      <w:pPr>
        <w:spacing w:line="240" w:lineRule="auto" w:before="17"/>
        <w:rPr>
          <w:rFonts w:ascii="Microsoft JhengHei" w:hAnsi="Microsoft JhengHei" w:cs="Microsoft JhengHei" w:eastAsia="Microsoft JhengHei" w:hint="default"/>
          <w:b/>
          <w:bCs/>
          <w:sz w:val="20"/>
          <w:szCs w:val="20"/>
        </w:rPr>
      </w:pPr>
    </w:p>
    <w:p>
      <w:pPr>
        <w:spacing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Courier New" w:hAnsi="Courier New" w:cs="Courier New" w:eastAsia="Courier New" w:hint="default"/>
          <w:b/>
          <w:bCs/>
          <w:spacing w:val="-93"/>
          <w:sz w:val="24"/>
          <w:szCs w:val="24"/>
        </w:rPr>
        <w:t> </w:t>
      </w:r>
      <w:r>
        <w:rPr>
          <w:rFonts w:ascii="Microsoft JhengHei" w:hAnsi="Microsoft JhengHei" w:cs="Microsoft JhengHei" w:eastAsia="Microsoft JhengHei" w:hint="default"/>
          <w:b/>
          <w:bCs/>
          <w:sz w:val="24"/>
          <w:szCs w:val="24"/>
        </w:rPr>
        <w:t>购买商品或</w:t>
      </w:r>
      <w:r>
        <w:rPr>
          <w:rFonts w:ascii="Microsoft JhengHei" w:hAnsi="Microsoft JhengHei" w:cs="Microsoft JhengHei" w:eastAsia="Microsoft JhengHei" w:hint="default"/>
          <w:b/>
          <w:bCs/>
          <w:sz w:val="24"/>
          <w:szCs w:val="24"/>
        </w:rPr>
        <w:t>接受</w:t>
      </w:r>
      <w:r>
        <w:rPr>
          <w:rFonts w:ascii="Microsoft JhengHei" w:hAnsi="Microsoft JhengHei" w:cs="Microsoft JhengHei" w:eastAsia="Microsoft JhengHei" w:hint="default"/>
          <w:b/>
          <w:bCs/>
          <w:sz w:val="24"/>
          <w:szCs w:val="24"/>
        </w:rPr>
        <w:t>劳</w:t>
      </w:r>
      <w:r>
        <w:rPr>
          <w:rFonts w:ascii="Microsoft JhengHei" w:hAnsi="Microsoft JhengHei" w:cs="Microsoft JhengHei" w:eastAsia="Microsoft JhengHei" w:hint="default"/>
          <w:b/>
          <w:bCs/>
          <w:sz w:val="24"/>
          <w:szCs w:val="24"/>
        </w:rPr>
        <w:t>务</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44" w:type="dxa"/>
        <w:tblLayout w:type="fixed"/>
        <w:tblCellMar>
          <w:top w:w="0" w:type="dxa"/>
          <w:left w:w="0" w:type="dxa"/>
          <w:bottom w:w="0" w:type="dxa"/>
          <w:right w:w="0" w:type="dxa"/>
        </w:tblCellMar>
        <w:tblLook w:val="01E0"/>
      </w:tblPr>
      <w:tblGrid>
        <w:gridCol w:w="1265"/>
        <w:gridCol w:w="1445"/>
        <w:gridCol w:w="1474"/>
        <w:gridCol w:w="946"/>
        <w:gridCol w:w="1474"/>
        <w:gridCol w:w="1157"/>
        <w:gridCol w:w="1073"/>
      </w:tblGrid>
      <w:tr>
        <w:trPr>
          <w:trHeight w:val="362" w:hRule="exact"/>
        </w:trPr>
        <w:tc>
          <w:tcPr>
            <w:tcW w:w="1265" w:type="dxa"/>
            <w:vMerge w:val="restart"/>
            <w:tcBorders>
              <w:top w:val="single" w:sz="12" w:space="0" w:color="000000"/>
              <w:left w:val="nil" w:sz="6" w:space="0" w:color="auto"/>
              <w:right w:val="single" w:sz="6"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445" w:type="dxa"/>
            <w:vMerge w:val="restart"/>
            <w:tcBorders>
              <w:top w:val="single" w:sz="12" w:space="0" w:color="000000"/>
              <w:left w:val="single" w:sz="6" w:space="0" w:color="000000"/>
              <w:right w:val="single" w:sz="6"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34"/>
                <w:sz w:val="18"/>
                <w:szCs w:val="18"/>
              </w:rPr>
              <w:t>交易</w:t>
            </w:r>
            <w:r>
              <w:rPr>
                <w:rFonts w:ascii="宋体" w:hAnsi="宋体" w:cs="宋体" w:eastAsia="宋体" w:hint="default"/>
                <w:spacing w:val="-34"/>
                <w:sz w:val="18"/>
                <w:szCs w:val="18"/>
              </w:rPr>
              <w:t>内容</w:t>
            </w:r>
            <w:r>
              <w:rPr>
                <w:rFonts w:ascii="宋体" w:hAnsi="宋体" w:cs="宋体" w:eastAsia="宋体" w:hint="default"/>
                <w:sz w:val="18"/>
                <w:szCs w:val="18"/>
              </w:rPr>
            </w:r>
          </w:p>
        </w:tc>
        <w:tc>
          <w:tcPr>
            <w:tcW w:w="241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4"/>
                <w:sz w:val="18"/>
                <w:szCs w:val="18"/>
              </w:rPr>
              <w:t>本年</w:t>
            </w:r>
            <w:r>
              <w:rPr>
                <w:rFonts w:ascii="宋体" w:hAnsi="宋体" w:cs="宋体" w:eastAsia="宋体" w:hint="default"/>
                <w:spacing w:val="-34"/>
                <w:sz w:val="18"/>
                <w:szCs w:val="18"/>
              </w:rPr>
              <w:t>发</w:t>
            </w:r>
            <w:r>
              <w:rPr>
                <w:rFonts w:ascii="宋体" w:hAnsi="宋体" w:cs="宋体" w:eastAsia="宋体" w:hint="default"/>
                <w:spacing w:val="-34"/>
                <w:sz w:val="18"/>
                <w:szCs w:val="18"/>
              </w:rPr>
              <w:t>生额</w:t>
            </w:r>
            <w:r>
              <w:rPr>
                <w:rFonts w:ascii="宋体" w:hAnsi="宋体" w:cs="宋体" w:eastAsia="宋体" w:hint="default"/>
                <w:sz w:val="18"/>
                <w:szCs w:val="18"/>
              </w:rPr>
            </w:r>
          </w:p>
        </w:tc>
        <w:tc>
          <w:tcPr>
            <w:tcW w:w="26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4"/>
                <w:sz w:val="18"/>
                <w:szCs w:val="18"/>
              </w:rPr>
              <w:t>上</w:t>
            </w:r>
            <w:r>
              <w:rPr>
                <w:rFonts w:ascii="宋体" w:hAnsi="宋体" w:cs="宋体" w:eastAsia="宋体" w:hint="default"/>
                <w:spacing w:val="-34"/>
                <w:sz w:val="18"/>
                <w:szCs w:val="18"/>
              </w:rPr>
              <w:t>年</w:t>
            </w:r>
            <w:r>
              <w:rPr>
                <w:rFonts w:ascii="宋体" w:hAnsi="宋体" w:cs="宋体" w:eastAsia="宋体" w:hint="default"/>
                <w:spacing w:val="-34"/>
                <w:sz w:val="18"/>
                <w:szCs w:val="18"/>
              </w:rPr>
              <w:t>发</w:t>
            </w:r>
            <w:r>
              <w:rPr>
                <w:rFonts w:ascii="宋体" w:hAnsi="宋体" w:cs="宋体" w:eastAsia="宋体" w:hint="default"/>
                <w:spacing w:val="-34"/>
                <w:sz w:val="18"/>
                <w:szCs w:val="18"/>
              </w:rPr>
              <w:t>生额</w:t>
            </w:r>
            <w:r>
              <w:rPr>
                <w:rFonts w:ascii="宋体" w:hAnsi="宋体" w:cs="宋体" w:eastAsia="宋体" w:hint="default"/>
                <w:sz w:val="18"/>
                <w:szCs w:val="18"/>
              </w:rPr>
            </w:r>
          </w:p>
        </w:tc>
        <w:tc>
          <w:tcPr>
            <w:tcW w:w="1073"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pacing w:val="-28"/>
                <w:sz w:val="18"/>
                <w:szCs w:val="18"/>
              </w:rPr>
              <w:t>定</w:t>
            </w:r>
            <w:r>
              <w:rPr>
                <w:rFonts w:ascii="宋体" w:hAnsi="宋体" w:cs="宋体" w:eastAsia="宋体" w:hint="default"/>
                <w:spacing w:val="-28"/>
                <w:sz w:val="18"/>
                <w:szCs w:val="18"/>
              </w:rPr>
              <w:t>价方</w:t>
            </w:r>
            <w:r>
              <w:rPr>
                <w:rFonts w:ascii="宋体" w:hAnsi="宋体" w:cs="宋体" w:eastAsia="宋体" w:hint="default"/>
                <w:spacing w:val="-28"/>
                <w:sz w:val="18"/>
                <w:szCs w:val="18"/>
              </w:rPr>
              <w:t>式</w:t>
            </w:r>
            <w:r>
              <w:rPr>
                <w:rFonts w:ascii="宋体" w:hAnsi="宋体" w:cs="宋体" w:eastAsia="宋体" w:hint="default"/>
                <w:spacing w:val="-28"/>
                <w:sz w:val="18"/>
                <w:szCs w:val="18"/>
              </w:rPr>
              <w:t>及</w:t>
            </w:r>
          </w:p>
          <w:p>
            <w:pPr>
              <w:pStyle w:val="TableParagraph"/>
              <w:spacing w:line="233" w:lineRule="exact"/>
              <w:ind w:left="235" w:right="0"/>
              <w:jc w:val="left"/>
              <w:rPr>
                <w:rFonts w:ascii="宋体" w:hAnsi="宋体" w:cs="宋体" w:eastAsia="宋体" w:hint="default"/>
                <w:sz w:val="18"/>
                <w:szCs w:val="18"/>
              </w:rPr>
            </w:pPr>
            <w:r>
              <w:rPr>
                <w:rFonts w:ascii="宋体" w:hAnsi="宋体" w:cs="宋体" w:eastAsia="宋体" w:hint="default"/>
                <w:spacing w:val="-26"/>
                <w:sz w:val="18"/>
                <w:szCs w:val="18"/>
              </w:rPr>
              <w:t>决</w:t>
            </w:r>
            <w:r>
              <w:rPr>
                <w:rFonts w:ascii="宋体" w:hAnsi="宋体" w:cs="宋体" w:eastAsia="宋体" w:hint="default"/>
                <w:spacing w:val="-26"/>
                <w:sz w:val="18"/>
                <w:szCs w:val="18"/>
              </w:rPr>
              <w:t>策</w:t>
            </w:r>
            <w:r>
              <w:rPr>
                <w:rFonts w:ascii="宋体" w:hAnsi="宋体" w:cs="宋体" w:eastAsia="宋体" w:hint="default"/>
                <w:spacing w:val="-26"/>
                <w:sz w:val="18"/>
                <w:szCs w:val="18"/>
              </w:rPr>
              <w:t>程</w:t>
            </w:r>
            <w:r>
              <w:rPr>
                <w:rFonts w:ascii="宋体" w:hAnsi="宋体" w:cs="宋体" w:eastAsia="宋体" w:hint="default"/>
                <w:spacing w:val="-26"/>
                <w:sz w:val="18"/>
                <w:szCs w:val="18"/>
              </w:rPr>
              <w:t>序</w:t>
            </w:r>
          </w:p>
        </w:tc>
      </w:tr>
      <w:tr>
        <w:trPr>
          <w:trHeight w:val="715" w:hRule="exact"/>
        </w:trPr>
        <w:tc>
          <w:tcPr>
            <w:tcW w:w="1265" w:type="dxa"/>
            <w:vMerge/>
            <w:tcBorders>
              <w:left w:val="nil" w:sz="6" w:space="0" w:color="auto"/>
              <w:bottom w:val="single" w:sz="6" w:space="0" w:color="000000"/>
              <w:right w:val="single" w:sz="6" w:space="0" w:color="000000"/>
            </w:tcBorders>
          </w:tcPr>
          <w:p>
            <w:pPr/>
          </w:p>
        </w:tc>
        <w:tc>
          <w:tcPr>
            <w:tcW w:w="1445" w:type="dxa"/>
            <w:vMerge/>
            <w:tcBorders>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同</w:t>
            </w:r>
            <w:r>
              <w:rPr>
                <w:rFonts w:ascii="宋体" w:hAnsi="宋体" w:cs="宋体" w:eastAsia="宋体" w:hint="default"/>
                <w:spacing w:val="-3"/>
                <w:sz w:val="18"/>
                <w:szCs w:val="18"/>
              </w:rPr>
              <w:t>类</w:t>
            </w:r>
            <w:r>
              <w:rPr>
                <w:rFonts w:ascii="宋体" w:hAnsi="宋体" w:cs="宋体" w:eastAsia="宋体" w:hint="default"/>
                <w:spacing w:val="-3"/>
                <w:sz w:val="18"/>
                <w:szCs w:val="18"/>
              </w:rPr>
              <w:t>交</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易金</w:t>
            </w:r>
            <w:r>
              <w:rPr>
                <w:rFonts w:ascii="宋体" w:hAnsi="宋体" w:cs="宋体" w:eastAsia="宋体" w:hint="default"/>
                <w:spacing w:val="-3"/>
                <w:sz w:val="18"/>
                <w:szCs w:val="18"/>
              </w:rPr>
              <w:t>额</w:t>
            </w:r>
            <w:r>
              <w:rPr>
                <w:rFonts w:ascii="宋体" w:hAnsi="宋体" w:cs="宋体" w:eastAsia="宋体" w:hint="default"/>
                <w:spacing w:val="-3"/>
                <w:sz w:val="18"/>
                <w:szCs w:val="18"/>
              </w:rPr>
              <w:t>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113"/>
              <w:ind w:left="124" w:right="122"/>
              <w:jc w:val="left"/>
              <w:rPr>
                <w:rFonts w:ascii="宋体" w:hAnsi="宋体" w:cs="宋体" w:eastAsia="宋体" w:hint="default"/>
                <w:sz w:val="18"/>
                <w:szCs w:val="18"/>
              </w:rPr>
            </w:pPr>
            <w:r>
              <w:rPr>
                <w:rFonts w:ascii="宋体" w:hAnsi="宋体" w:cs="宋体" w:eastAsia="宋体" w:hint="default"/>
                <w:spacing w:val="-4"/>
                <w:sz w:val="18"/>
                <w:szCs w:val="18"/>
              </w:rPr>
              <w:t>占</w:t>
            </w:r>
            <w:r>
              <w:rPr>
                <w:rFonts w:ascii="宋体" w:hAnsi="宋体" w:cs="宋体" w:eastAsia="宋体" w:hint="default"/>
                <w:spacing w:val="-4"/>
                <w:sz w:val="18"/>
                <w:szCs w:val="18"/>
              </w:rPr>
              <w:t>同</w:t>
            </w:r>
            <w:r>
              <w:rPr>
                <w:rFonts w:ascii="宋体" w:hAnsi="宋体" w:cs="宋体" w:eastAsia="宋体" w:hint="default"/>
                <w:spacing w:val="-4"/>
                <w:sz w:val="18"/>
                <w:szCs w:val="18"/>
              </w:rPr>
              <w:t>类</w:t>
            </w:r>
            <w:r>
              <w:rPr>
                <w:rFonts w:ascii="宋体" w:hAnsi="宋体" w:cs="宋体" w:eastAsia="宋体" w:hint="default"/>
                <w:spacing w:val="-4"/>
                <w:sz w:val="18"/>
                <w:szCs w:val="18"/>
              </w:rPr>
              <w:t>交易</w:t>
            </w:r>
            <w:r>
              <w:rPr>
                <w:rFonts w:ascii="宋体" w:hAnsi="宋体" w:cs="宋体" w:eastAsia="宋体" w:hint="default"/>
                <w:spacing w:val="-78"/>
                <w:sz w:val="18"/>
                <w:szCs w:val="18"/>
              </w:rPr>
              <w:t> </w:t>
            </w:r>
            <w:r>
              <w:rPr>
                <w:rFonts w:ascii="宋体" w:hAnsi="宋体" w:cs="宋体" w:eastAsia="宋体" w:hint="default"/>
                <w:spacing w:val="-4"/>
                <w:sz w:val="18"/>
                <w:szCs w:val="18"/>
              </w:rPr>
              <w:t>金</w:t>
            </w:r>
            <w:r>
              <w:rPr>
                <w:rFonts w:ascii="宋体" w:hAnsi="宋体" w:cs="宋体" w:eastAsia="宋体" w:hint="default"/>
                <w:spacing w:val="-4"/>
                <w:sz w:val="18"/>
                <w:szCs w:val="18"/>
              </w:rPr>
              <w:t>额</w:t>
            </w:r>
            <w:r>
              <w:rPr>
                <w:rFonts w:ascii="宋体" w:hAnsi="宋体" w:cs="宋体" w:eastAsia="宋体" w:hint="default"/>
                <w:spacing w:val="-4"/>
                <w:sz w:val="18"/>
                <w:szCs w:val="18"/>
              </w:rPr>
              <w:t>的</w:t>
            </w:r>
            <w:r>
              <w:rPr>
                <w:rFonts w:ascii="宋体" w:hAnsi="宋体" w:cs="宋体" w:eastAsia="宋体" w:hint="default"/>
                <w:spacing w:val="-4"/>
                <w:sz w:val="18"/>
                <w:szCs w:val="18"/>
              </w:rPr>
              <w:t>比例</w:t>
            </w:r>
            <w:r>
              <w:rPr>
                <w:rFonts w:ascii="宋体" w:hAnsi="宋体" w:cs="宋体" w:eastAsia="宋体" w:hint="default"/>
                <w:sz w:val="18"/>
                <w:szCs w:val="18"/>
              </w:rPr>
            </w:r>
          </w:p>
        </w:tc>
        <w:tc>
          <w:tcPr>
            <w:tcW w:w="1073" w:type="dxa"/>
            <w:vMerge/>
            <w:tcBorders>
              <w:left w:val="single" w:sz="6" w:space="0" w:color="000000"/>
              <w:bottom w:val="single" w:sz="6" w:space="0" w:color="000000"/>
              <w:right w:val="nil" w:sz="6" w:space="0" w:color="auto"/>
            </w:tcBorders>
          </w:tcPr>
          <w:p>
            <w:pPr/>
          </w:p>
        </w:tc>
      </w:tr>
      <w:tr>
        <w:trPr>
          <w:trHeight w:val="950" w:hRule="exact"/>
        </w:trPr>
        <w:tc>
          <w:tcPr>
            <w:tcW w:w="126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10" w:right="55"/>
              <w:jc w:val="both"/>
              <w:rPr>
                <w:rFonts w:ascii="宋体" w:hAnsi="宋体" w:cs="宋体" w:eastAsia="宋体" w:hint="default"/>
                <w:sz w:val="18"/>
                <w:szCs w:val="18"/>
              </w:rPr>
            </w:pPr>
            <w:r>
              <w:rPr>
                <w:rFonts w:ascii="宋体" w:hAnsi="宋体" w:cs="宋体" w:eastAsia="宋体" w:hint="default"/>
                <w:spacing w:val="16"/>
                <w:sz w:val="18"/>
                <w:szCs w:val="18"/>
              </w:rPr>
              <w:t>青岛</w:t>
            </w:r>
            <w:r>
              <w:rPr>
                <w:rFonts w:ascii="宋体" w:hAnsi="宋体" w:cs="宋体" w:eastAsia="宋体" w:hint="default"/>
                <w:spacing w:val="-55"/>
                <w:sz w:val="18"/>
                <w:szCs w:val="18"/>
              </w:rPr>
              <w:t> </w:t>
            </w:r>
            <w:r>
              <w:rPr>
                <w:rFonts w:ascii="宋体" w:hAnsi="宋体" w:cs="宋体" w:eastAsia="宋体" w:hint="default"/>
                <w:sz w:val="18"/>
                <w:szCs w:val="18"/>
              </w:rPr>
              <w:t>易</w:t>
            </w:r>
            <w:r>
              <w:rPr>
                <w:rFonts w:ascii="宋体" w:hAnsi="宋体" w:cs="宋体" w:eastAsia="宋体" w:hint="default"/>
                <w:spacing w:val="-55"/>
                <w:sz w:val="18"/>
                <w:szCs w:val="18"/>
              </w:rPr>
              <w:t> </w:t>
            </w:r>
            <w:r>
              <w:rPr>
                <w:rFonts w:ascii="宋体" w:hAnsi="宋体" w:cs="宋体" w:eastAsia="宋体" w:hint="default"/>
                <w:sz w:val="18"/>
                <w:szCs w:val="18"/>
              </w:rPr>
              <w:t>辰</w:t>
            </w:r>
            <w:r>
              <w:rPr>
                <w:rFonts w:ascii="宋体" w:hAnsi="宋体" w:cs="宋体" w:eastAsia="宋体" w:hint="default"/>
                <w:spacing w:val="-49"/>
                <w:sz w:val="18"/>
                <w:szCs w:val="18"/>
              </w:rPr>
              <w:t> </w:t>
            </w:r>
            <w:r>
              <w:rPr>
                <w:rFonts w:ascii="宋体" w:hAnsi="宋体" w:cs="宋体" w:eastAsia="宋体" w:hint="default"/>
                <w:sz w:val="18"/>
                <w:szCs w:val="18"/>
              </w:rPr>
              <w:t>房</w:t>
            </w:r>
            <w:r>
              <w:rPr>
                <w:rFonts w:ascii="宋体" w:hAnsi="宋体" w:cs="宋体" w:eastAsia="宋体" w:hint="default"/>
                <w:spacing w:val="-86"/>
                <w:sz w:val="18"/>
                <w:szCs w:val="18"/>
              </w:rPr>
              <w:t> </w:t>
            </w:r>
            <w:r>
              <w:rPr>
                <w:rFonts w:ascii="宋体" w:hAnsi="宋体" w:cs="宋体" w:eastAsia="宋体" w:hint="default"/>
                <w:sz w:val="18"/>
                <w:szCs w:val="18"/>
              </w:rPr>
              <w:t>地</w:t>
            </w:r>
            <w:r>
              <w:rPr>
                <w:rFonts w:ascii="宋体" w:hAnsi="宋体" w:cs="宋体" w:eastAsia="宋体" w:hint="default"/>
                <w:spacing w:val="-54"/>
                <w:sz w:val="18"/>
                <w:szCs w:val="18"/>
              </w:rPr>
              <w:t> </w:t>
            </w:r>
            <w:r>
              <w:rPr>
                <w:rFonts w:ascii="宋体" w:hAnsi="宋体" w:cs="宋体" w:eastAsia="宋体" w:hint="default"/>
                <w:sz w:val="18"/>
                <w:szCs w:val="18"/>
              </w:rPr>
              <w:t>产</w:t>
            </w:r>
            <w:r>
              <w:rPr>
                <w:rFonts w:ascii="宋体" w:hAnsi="宋体" w:cs="宋体" w:eastAsia="宋体" w:hint="default"/>
                <w:spacing w:val="-54"/>
                <w:sz w:val="18"/>
                <w:szCs w:val="18"/>
              </w:rPr>
              <w:t> </w:t>
            </w:r>
            <w:r>
              <w:rPr>
                <w:rFonts w:ascii="宋体" w:hAnsi="宋体" w:cs="宋体" w:eastAsia="宋体" w:hint="default"/>
                <w:sz w:val="18"/>
                <w:szCs w:val="18"/>
              </w:rPr>
              <w:t>代</w:t>
            </w:r>
            <w:r>
              <w:rPr>
                <w:rFonts w:ascii="宋体" w:hAnsi="宋体" w:cs="宋体" w:eastAsia="宋体" w:hint="default"/>
                <w:spacing w:val="-54"/>
                <w:sz w:val="18"/>
                <w:szCs w:val="18"/>
              </w:rPr>
              <w:t> </w:t>
            </w:r>
            <w:r>
              <w:rPr>
                <w:rFonts w:ascii="宋体" w:hAnsi="宋体" w:cs="宋体" w:eastAsia="宋体" w:hint="default"/>
                <w:spacing w:val="18"/>
                <w:sz w:val="18"/>
                <w:szCs w:val="18"/>
              </w:rPr>
              <w:t>理有</w:t>
            </w:r>
            <w:r>
              <w:rPr>
                <w:rFonts w:ascii="宋体" w:hAnsi="宋体" w:cs="宋体" w:eastAsia="宋体" w:hint="default"/>
                <w:spacing w:val="-8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代</w:t>
            </w:r>
            <w:r>
              <w:rPr>
                <w:rFonts w:ascii="宋体" w:hAnsi="宋体" w:cs="宋体" w:eastAsia="宋体" w:hint="default"/>
                <w:spacing w:val="-3"/>
                <w:sz w:val="18"/>
                <w:szCs w:val="18"/>
              </w:rPr>
              <w:t>理</w:t>
            </w: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房</w:t>
            </w:r>
            <w:r>
              <w:rPr>
                <w:rFonts w:ascii="宋体" w:hAnsi="宋体" w:cs="宋体" w:eastAsia="宋体" w:hint="default"/>
                <w:spacing w:val="-3"/>
                <w:sz w:val="18"/>
                <w:szCs w:val="18"/>
              </w:rPr>
              <w:t>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187" w:right="0"/>
              <w:jc w:val="center"/>
              <w:rPr>
                <w:rFonts w:ascii="Courier New" w:hAnsi="Courier New" w:cs="Courier New" w:eastAsia="Courier New" w:hint="default"/>
                <w:sz w:val="18"/>
                <w:szCs w:val="18"/>
              </w:rPr>
            </w:pPr>
            <w:r>
              <w:rPr>
                <w:rFonts w:ascii="Courier New"/>
                <w:w w:val="85"/>
                <w:sz w:val="18"/>
              </w:rPr>
              <w:t>9,162,893.70</w:t>
            </w:r>
            <w:r>
              <w:rPr>
                <w:rFonts w:ascii="Courier New"/>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4.70%</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5,182,132.64</w:t>
            </w:r>
            <w:r>
              <w:rPr>
                <w:rFonts w:ascii="Courier New"/>
                <w:spacing w:val="-2"/>
                <w:sz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5.66%</w:t>
            </w:r>
            <w:r>
              <w:rPr>
                <w:rFonts w:ascii="Courier New"/>
                <w:spacing w:val="-2"/>
                <w:sz w:val="18"/>
              </w:rPr>
            </w:r>
          </w:p>
        </w:tc>
        <w:tc>
          <w:tcPr>
            <w:tcW w:w="1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r>
        <w:trPr>
          <w:trHeight w:val="950" w:hRule="exact"/>
        </w:trPr>
        <w:tc>
          <w:tcPr>
            <w:tcW w:w="126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10" w:right="95"/>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pacing w:val="16"/>
                <w:sz w:val="18"/>
                <w:szCs w:val="18"/>
              </w:rPr>
              <w:t>丰环</w:t>
            </w:r>
            <w:r>
              <w:rPr>
                <w:rFonts w:ascii="宋体" w:hAnsi="宋体" w:cs="宋体" w:eastAsia="宋体" w:hint="default"/>
                <w:spacing w:val="-54"/>
                <w:sz w:val="18"/>
                <w:szCs w:val="18"/>
              </w:rPr>
              <w:t> </w:t>
            </w:r>
            <w:r>
              <w:rPr>
                <w:rFonts w:ascii="宋体" w:hAnsi="宋体" w:cs="宋体" w:eastAsia="宋体" w:hint="default"/>
                <w:sz w:val="18"/>
                <w:szCs w:val="18"/>
              </w:rPr>
              <w:t>球</w:t>
            </w:r>
            <w:r>
              <w:rPr>
                <w:rFonts w:ascii="宋体" w:hAnsi="宋体" w:cs="宋体" w:eastAsia="宋体" w:hint="default"/>
                <w:spacing w:val="-48"/>
                <w:sz w:val="18"/>
                <w:szCs w:val="18"/>
              </w:rPr>
              <w:t> </w:t>
            </w:r>
            <w:r>
              <w:rPr>
                <w:rFonts w:ascii="宋体" w:hAnsi="宋体" w:cs="宋体" w:eastAsia="宋体" w:hint="default"/>
                <w:sz w:val="18"/>
                <w:szCs w:val="18"/>
              </w:rPr>
              <w:t>装</w:t>
            </w:r>
            <w:r>
              <w:rPr>
                <w:rFonts w:ascii="宋体" w:hAnsi="宋体" w:cs="宋体" w:eastAsia="宋体" w:hint="default"/>
                <w:w w:val="101"/>
                <w:sz w:val="18"/>
                <w:szCs w:val="18"/>
              </w:rPr>
              <w:t> </w:t>
            </w:r>
            <w:r>
              <w:rPr>
                <w:rFonts w:ascii="宋体" w:hAnsi="宋体" w:cs="宋体" w:eastAsia="宋体" w:hint="default"/>
                <w:sz w:val="18"/>
                <w:szCs w:val="18"/>
              </w:rPr>
              <w:t>饰</w:t>
            </w:r>
            <w:r>
              <w:rPr>
                <w:rFonts w:ascii="宋体" w:hAnsi="宋体" w:cs="宋体" w:eastAsia="宋体" w:hint="default"/>
                <w:spacing w:val="-55"/>
                <w:sz w:val="18"/>
                <w:szCs w:val="18"/>
              </w:rPr>
              <w:t> </w:t>
            </w:r>
            <w:r>
              <w:rPr>
                <w:rFonts w:ascii="宋体" w:hAnsi="宋体" w:cs="宋体" w:eastAsia="宋体" w:hint="default"/>
                <w:sz w:val="18"/>
                <w:szCs w:val="18"/>
              </w:rPr>
              <w:t>工</w:t>
            </w:r>
            <w:r>
              <w:rPr>
                <w:rFonts w:ascii="宋体" w:hAnsi="宋体" w:cs="宋体" w:eastAsia="宋体" w:hint="default"/>
                <w:spacing w:val="-55"/>
                <w:sz w:val="18"/>
                <w:szCs w:val="18"/>
              </w:rPr>
              <w:t> </w:t>
            </w:r>
            <w:r>
              <w:rPr>
                <w:rFonts w:ascii="宋体" w:hAnsi="宋体" w:cs="宋体" w:eastAsia="宋体" w:hint="default"/>
                <w:sz w:val="18"/>
                <w:szCs w:val="18"/>
              </w:rPr>
              <w:t>程</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天</w:t>
            </w:r>
            <w:r>
              <w:rPr>
                <w:rFonts w:ascii="宋体" w:hAnsi="宋体" w:cs="宋体" w:eastAsia="宋体" w:hint="default"/>
                <w:w w:val="101"/>
                <w:sz w:val="18"/>
                <w:szCs w:val="18"/>
              </w:rPr>
              <w:t> </w:t>
            </w:r>
            <w:r>
              <w:rPr>
                <w:rFonts w:ascii="宋体" w:hAnsi="宋体" w:cs="宋体" w:eastAsia="宋体" w:hint="default"/>
                <w:spacing w:val="-8"/>
                <w:sz w:val="18"/>
                <w:szCs w:val="18"/>
              </w:rPr>
              <w:t>津</w:t>
            </w:r>
            <w:r>
              <w:rPr>
                <w:rFonts w:ascii="宋体" w:hAnsi="宋体" w:cs="宋体" w:eastAsia="宋体" w:hint="default"/>
                <w:spacing w:val="-8"/>
                <w:sz w:val="18"/>
                <w:szCs w:val="18"/>
              </w:rPr>
              <w:t>）</w:t>
            </w:r>
            <w:r>
              <w:rPr>
                <w:rFonts w:ascii="宋体" w:hAnsi="宋体" w:cs="宋体" w:eastAsia="宋体" w:hint="default"/>
                <w:spacing w:val="-8"/>
                <w:sz w:val="18"/>
                <w:szCs w:val="18"/>
              </w:rPr>
              <w:t>有限公司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装饰装</w:t>
            </w:r>
            <w:r>
              <w:rPr>
                <w:rFonts w:ascii="宋体" w:hAnsi="宋体" w:cs="宋体" w:eastAsia="宋体" w:hint="default"/>
                <w:spacing w:val="-3"/>
                <w:sz w:val="18"/>
                <w:szCs w:val="18"/>
              </w:rPr>
              <w:t>修</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134,551,986.62</w:t>
            </w:r>
            <w:r>
              <w:rPr>
                <w:rFonts w:ascii="Courier New"/>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1.09%</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334,590,700.81</w:t>
            </w:r>
            <w:r>
              <w:rPr>
                <w:rFonts w:ascii="Courier New"/>
                <w:sz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4.82%</w:t>
            </w:r>
            <w:r>
              <w:rPr>
                <w:rFonts w:ascii="Courier New"/>
                <w:spacing w:val="-2"/>
                <w:sz w:val="18"/>
              </w:rPr>
            </w:r>
          </w:p>
        </w:tc>
        <w:tc>
          <w:tcPr>
            <w:tcW w:w="1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r>
        <w:trPr>
          <w:trHeight w:val="955" w:hRule="exact"/>
        </w:trPr>
        <w:tc>
          <w:tcPr>
            <w:tcW w:w="126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10" w:right="55"/>
              <w:jc w:val="both"/>
              <w:rPr>
                <w:rFonts w:ascii="宋体" w:hAnsi="宋体" w:cs="宋体" w:eastAsia="宋体" w:hint="default"/>
                <w:sz w:val="18"/>
                <w:szCs w:val="18"/>
              </w:rPr>
            </w:pPr>
            <w:r>
              <w:rPr>
                <w:rFonts w:ascii="宋体" w:hAnsi="宋体" w:cs="宋体" w:eastAsia="宋体" w:hint="default"/>
                <w:spacing w:val="21"/>
                <w:sz w:val="18"/>
                <w:szCs w:val="18"/>
              </w:rPr>
              <w:t>北京城</w:t>
            </w:r>
            <w:r>
              <w:rPr>
                <w:rFonts w:ascii="宋体" w:hAnsi="宋体" w:cs="宋体" w:eastAsia="宋体" w:hint="default"/>
                <w:spacing w:val="-51"/>
                <w:sz w:val="18"/>
                <w:szCs w:val="18"/>
              </w:rPr>
              <w:t> </w:t>
            </w:r>
            <w:r>
              <w:rPr>
                <w:rFonts w:ascii="宋体" w:hAnsi="宋体" w:cs="宋体" w:eastAsia="宋体" w:hint="default"/>
                <w:spacing w:val="18"/>
                <w:sz w:val="18"/>
                <w:szCs w:val="18"/>
              </w:rPr>
              <w:t>建中</w:t>
            </w:r>
            <w:r>
              <w:rPr>
                <w:rFonts w:ascii="宋体" w:hAnsi="宋体" w:cs="宋体" w:eastAsia="宋体" w:hint="default"/>
                <w:spacing w:val="-80"/>
                <w:sz w:val="18"/>
                <w:szCs w:val="18"/>
              </w:rPr>
              <w:t> </w:t>
            </w:r>
            <w:r>
              <w:rPr>
                <w:rFonts w:ascii="宋体" w:hAnsi="宋体" w:cs="宋体" w:eastAsia="宋体" w:hint="default"/>
                <w:spacing w:val="24"/>
                <w:sz w:val="18"/>
                <w:szCs w:val="18"/>
              </w:rPr>
              <w:t>南市政工</w:t>
            </w:r>
            <w:r>
              <w:rPr>
                <w:rFonts w:ascii="宋体" w:hAnsi="宋体" w:cs="宋体" w:eastAsia="宋体" w:hint="default"/>
                <w:spacing w:val="-46"/>
                <w:sz w:val="18"/>
                <w:szCs w:val="18"/>
              </w:rPr>
              <w:t> </w:t>
            </w:r>
            <w:r>
              <w:rPr>
                <w:rFonts w:ascii="宋体" w:hAnsi="宋体" w:cs="宋体" w:eastAsia="宋体" w:hint="default"/>
                <w:sz w:val="18"/>
                <w:szCs w:val="18"/>
              </w:rPr>
              <w:t>程</w:t>
            </w:r>
            <w:r>
              <w:rPr>
                <w:rFonts w:ascii="宋体" w:hAnsi="宋体" w:cs="宋体" w:eastAsia="宋体" w:hint="default"/>
                <w:spacing w:val="-82"/>
                <w:sz w:val="18"/>
                <w:szCs w:val="18"/>
              </w:rPr>
              <w:t> </w:t>
            </w:r>
            <w:r>
              <w:rPr>
                <w:rFonts w:ascii="宋体" w:hAnsi="宋体" w:cs="宋体" w:eastAsia="宋体" w:hint="default"/>
                <w:spacing w:val="-3"/>
                <w:sz w:val="18"/>
                <w:szCs w:val="18"/>
              </w:rPr>
              <w:t>有限公司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pacing w:val="-63"/>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宋体" w:hAnsi="宋体" w:cs="宋体" w:eastAsia="宋体" w:hint="default"/>
                <w:sz w:val="18"/>
                <w:szCs w:val="18"/>
              </w:rPr>
              <w:t>期</w:t>
            </w:r>
            <w:r>
              <w:rPr>
                <w:rFonts w:ascii="宋体" w:hAnsi="宋体" w:cs="宋体" w:eastAsia="宋体" w:hint="default"/>
                <w:spacing w:val="-58"/>
                <w:sz w:val="18"/>
                <w:szCs w:val="18"/>
              </w:rPr>
              <w:t> </w:t>
            </w:r>
            <w:r>
              <w:rPr>
                <w:rFonts w:ascii="宋体" w:hAnsi="宋体" w:cs="宋体" w:eastAsia="宋体" w:hint="default"/>
                <w:spacing w:val="13"/>
                <w:sz w:val="18"/>
                <w:szCs w:val="18"/>
              </w:rPr>
              <w:t>整理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left="96" w:right="0"/>
              <w:jc w:val="center"/>
              <w:rPr>
                <w:rFonts w:ascii="Courier New" w:hAnsi="Courier New" w:cs="Courier New" w:eastAsia="Courier New" w:hint="default"/>
                <w:sz w:val="18"/>
                <w:szCs w:val="18"/>
              </w:rPr>
            </w:pPr>
            <w:r>
              <w:rPr>
                <w:rFonts w:ascii="Courier New"/>
                <w:w w:val="85"/>
                <w:sz w:val="18"/>
              </w:rPr>
              <w:t>91,962,468.12</w:t>
            </w:r>
            <w:r>
              <w:rPr>
                <w:rFonts w:ascii="Courier New"/>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0.74%</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54,577,793.30</w:t>
            </w:r>
            <w:r>
              <w:rPr>
                <w:rFonts w:ascii="Courier New"/>
                <w:spacing w:val="-2"/>
                <w:sz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0.79%</w:t>
            </w:r>
            <w:r>
              <w:rPr>
                <w:rFonts w:ascii="Courier New"/>
                <w:spacing w:val="-2"/>
                <w:sz w:val="18"/>
              </w:rPr>
            </w:r>
          </w:p>
        </w:tc>
        <w:tc>
          <w:tcPr>
            <w:tcW w:w="1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r>
        <w:trPr>
          <w:trHeight w:val="1262" w:hRule="exact"/>
        </w:trPr>
        <w:tc>
          <w:tcPr>
            <w:tcW w:w="126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10" w:right="55"/>
              <w:jc w:val="both"/>
              <w:rPr>
                <w:rFonts w:ascii="宋体" w:hAnsi="宋体" w:cs="宋体" w:eastAsia="宋体" w:hint="default"/>
                <w:sz w:val="18"/>
                <w:szCs w:val="18"/>
              </w:rPr>
            </w:pPr>
            <w:r>
              <w:rPr>
                <w:rFonts w:ascii="宋体" w:hAnsi="宋体" w:cs="宋体" w:eastAsia="宋体" w:hint="default"/>
                <w:spacing w:val="21"/>
                <w:sz w:val="18"/>
                <w:szCs w:val="18"/>
              </w:rPr>
              <w:t>北京城</w:t>
            </w:r>
            <w:r>
              <w:rPr>
                <w:rFonts w:ascii="宋体" w:hAnsi="宋体" w:cs="宋体" w:eastAsia="宋体" w:hint="default"/>
                <w:spacing w:val="-51"/>
                <w:sz w:val="18"/>
                <w:szCs w:val="18"/>
              </w:rPr>
              <w:t> </w:t>
            </w:r>
            <w:r>
              <w:rPr>
                <w:rFonts w:ascii="宋体" w:hAnsi="宋体" w:cs="宋体" w:eastAsia="宋体" w:hint="default"/>
                <w:spacing w:val="18"/>
                <w:sz w:val="18"/>
                <w:szCs w:val="18"/>
              </w:rPr>
              <w:t>建地</w:t>
            </w:r>
            <w:r>
              <w:rPr>
                <w:rFonts w:ascii="宋体" w:hAnsi="宋体" w:cs="宋体" w:eastAsia="宋体" w:hint="default"/>
                <w:spacing w:val="-80"/>
                <w:sz w:val="18"/>
                <w:szCs w:val="18"/>
              </w:rPr>
              <w:t> </w:t>
            </w:r>
            <w:r>
              <w:rPr>
                <w:rFonts w:ascii="宋体" w:hAnsi="宋体" w:cs="宋体" w:eastAsia="宋体" w:hint="default"/>
                <w:sz w:val="18"/>
                <w:szCs w:val="18"/>
              </w:rPr>
              <w:t>铁</w:t>
            </w:r>
            <w:r>
              <w:rPr>
                <w:rFonts w:ascii="宋体" w:hAnsi="宋体" w:cs="宋体" w:eastAsia="宋体" w:hint="default"/>
                <w:spacing w:val="-53"/>
                <w:sz w:val="18"/>
                <w:szCs w:val="18"/>
              </w:rPr>
              <w:t> </w:t>
            </w:r>
            <w:r>
              <w:rPr>
                <w:rFonts w:ascii="宋体" w:hAnsi="宋体" w:cs="宋体" w:eastAsia="宋体" w:hint="default"/>
                <w:spacing w:val="16"/>
                <w:sz w:val="18"/>
                <w:szCs w:val="18"/>
              </w:rPr>
              <w:t>地基</w:t>
            </w:r>
            <w:r>
              <w:rPr>
                <w:rFonts w:ascii="宋体" w:hAnsi="宋体" w:cs="宋体" w:eastAsia="宋体" w:hint="default"/>
                <w:spacing w:val="-53"/>
                <w:sz w:val="18"/>
                <w:szCs w:val="18"/>
              </w:rPr>
              <w:t> </w:t>
            </w:r>
            <w:r>
              <w:rPr>
                <w:rFonts w:ascii="宋体" w:hAnsi="宋体" w:cs="宋体" w:eastAsia="宋体" w:hint="default"/>
                <w:spacing w:val="18"/>
                <w:sz w:val="18"/>
                <w:szCs w:val="18"/>
              </w:rPr>
              <w:t>市政</w:t>
            </w:r>
            <w:r>
              <w:rPr>
                <w:rFonts w:ascii="宋体" w:hAnsi="宋体" w:cs="宋体" w:eastAsia="宋体" w:hint="default"/>
                <w:spacing w:val="-84"/>
                <w:sz w:val="18"/>
                <w:szCs w:val="18"/>
              </w:rPr>
              <w:t> </w:t>
            </w:r>
            <w:r>
              <w:rPr>
                <w:rFonts w:ascii="宋体" w:hAnsi="宋体" w:cs="宋体" w:eastAsia="宋体" w:hint="default"/>
                <w:sz w:val="18"/>
                <w:szCs w:val="18"/>
              </w:rPr>
              <w:t>工</w:t>
            </w:r>
            <w:r>
              <w:rPr>
                <w:rFonts w:ascii="宋体" w:hAnsi="宋体" w:cs="宋体" w:eastAsia="宋体" w:hint="default"/>
                <w:spacing w:val="-54"/>
                <w:sz w:val="18"/>
                <w:szCs w:val="18"/>
              </w:rPr>
              <w:t> </w:t>
            </w:r>
            <w:r>
              <w:rPr>
                <w:rFonts w:ascii="宋体" w:hAnsi="宋体" w:cs="宋体" w:eastAsia="宋体" w:hint="default"/>
                <w:sz w:val="18"/>
                <w:szCs w:val="18"/>
              </w:rPr>
              <w:t>程</w:t>
            </w:r>
            <w:r>
              <w:rPr>
                <w:rFonts w:ascii="宋体" w:hAnsi="宋体" w:cs="宋体" w:eastAsia="宋体" w:hint="default"/>
                <w:spacing w:val="-54"/>
                <w:sz w:val="18"/>
                <w:szCs w:val="18"/>
              </w:rPr>
              <w:t> </w:t>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宋体" w:hAnsi="宋体" w:cs="宋体" w:eastAsia="宋体" w:hint="default"/>
                <w:spacing w:val="18"/>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pacing w:val="-63"/>
                <w:sz w:val="18"/>
                <w:szCs w:val="18"/>
              </w:rPr>
              <w:t> </w:t>
            </w:r>
            <w:r>
              <w:rPr>
                <w:rFonts w:ascii="宋体" w:hAnsi="宋体" w:cs="宋体" w:eastAsia="宋体" w:hint="default"/>
                <w:sz w:val="18"/>
                <w:szCs w:val="18"/>
              </w:rPr>
              <w:t>地</w:t>
            </w:r>
            <w:r>
              <w:rPr>
                <w:rFonts w:ascii="宋体" w:hAnsi="宋体" w:cs="宋体" w:eastAsia="宋体" w:hint="default"/>
                <w:spacing w:val="-58"/>
                <w:sz w:val="18"/>
                <w:szCs w:val="18"/>
              </w:rPr>
              <w:t> </w:t>
            </w: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宋体" w:hAnsi="宋体" w:cs="宋体" w:eastAsia="宋体" w:hint="default"/>
                <w:sz w:val="18"/>
                <w:szCs w:val="18"/>
              </w:rPr>
              <w:t>期</w:t>
            </w:r>
            <w:r>
              <w:rPr>
                <w:rFonts w:ascii="宋体" w:hAnsi="宋体" w:cs="宋体" w:eastAsia="宋体" w:hint="default"/>
                <w:spacing w:val="-58"/>
                <w:sz w:val="18"/>
                <w:szCs w:val="18"/>
              </w:rPr>
              <w:t> </w:t>
            </w:r>
            <w:r>
              <w:rPr>
                <w:rFonts w:ascii="宋体" w:hAnsi="宋体" w:cs="宋体" w:eastAsia="宋体" w:hint="default"/>
                <w:spacing w:val="13"/>
                <w:sz w:val="18"/>
                <w:szCs w:val="18"/>
              </w:rPr>
              <w:t>整理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100,140,402.91</w:t>
            </w:r>
            <w:r>
              <w:rPr>
                <w:rFonts w:ascii="Courier New"/>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0.81%</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49,110,000.00</w:t>
            </w:r>
            <w:r>
              <w:rPr>
                <w:rFonts w:ascii="Courier New"/>
                <w:spacing w:val="-2"/>
                <w:sz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0.71%</w:t>
            </w:r>
            <w:r>
              <w:rPr>
                <w:rFonts w:ascii="Courier New"/>
                <w:spacing w:val="-2"/>
                <w:sz w:val="18"/>
              </w:rPr>
            </w:r>
          </w:p>
        </w:tc>
        <w:tc>
          <w:tcPr>
            <w:tcW w:w="10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r>
        <w:trPr>
          <w:trHeight w:val="355" w:hRule="exact"/>
        </w:trPr>
        <w:tc>
          <w:tcPr>
            <w:tcW w:w="1265" w:type="dxa"/>
            <w:vMerge w:val="restart"/>
            <w:tcBorders>
              <w:top w:val="single" w:sz="6" w:space="0" w:color="000000"/>
              <w:left w:val="nil" w:sz="6" w:space="0" w:color="auto"/>
              <w:right w:val="single" w:sz="6" w:space="0" w:color="000000"/>
            </w:tcBorders>
          </w:tcPr>
          <w:p>
            <w:pPr>
              <w:pStyle w:val="TableParagraph"/>
              <w:spacing w:line="316" w:lineRule="auto" w:before="44"/>
              <w:ind w:left="110" w:right="55"/>
              <w:jc w:val="left"/>
              <w:rPr>
                <w:rFonts w:ascii="宋体" w:hAnsi="宋体" w:cs="宋体" w:eastAsia="宋体" w:hint="default"/>
                <w:sz w:val="18"/>
                <w:szCs w:val="18"/>
              </w:rPr>
            </w:pPr>
            <w:r>
              <w:rPr>
                <w:rFonts w:ascii="宋体" w:hAnsi="宋体" w:cs="宋体" w:eastAsia="宋体" w:hint="default"/>
                <w:spacing w:val="16"/>
                <w:sz w:val="18"/>
                <w:szCs w:val="18"/>
              </w:rPr>
              <w:t>中南</w:t>
            </w:r>
            <w:r>
              <w:rPr>
                <w:rFonts w:ascii="宋体" w:hAnsi="宋体" w:cs="宋体" w:eastAsia="宋体" w:hint="default"/>
                <w:spacing w:val="-53"/>
                <w:sz w:val="18"/>
                <w:szCs w:val="18"/>
              </w:rPr>
              <w:t> </w:t>
            </w:r>
            <w:r>
              <w:rPr>
                <w:rFonts w:ascii="宋体" w:hAnsi="宋体" w:cs="宋体" w:eastAsia="宋体" w:hint="default"/>
                <w:sz w:val="18"/>
                <w:szCs w:val="18"/>
              </w:rPr>
              <w:t>控</w:t>
            </w:r>
            <w:r>
              <w:rPr>
                <w:rFonts w:ascii="宋体" w:hAnsi="宋体" w:cs="宋体" w:eastAsia="宋体" w:hint="default"/>
                <w:spacing w:val="-53"/>
                <w:sz w:val="18"/>
                <w:szCs w:val="18"/>
              </w:rPr>
              <w:t> </w:t>
            </w:r>
            <w:r>
              <w:rPr>
                <w:rFonts w:ascii="宋体" w:hAnsi="宋体" w:cs="宋体" w:eastAsia="宋体" w:hint="default"/>
                <w:spacing w:val="18"/>
                <w:sz w:val="18"/>
                <w:szCs w:val="18"/>
              </w:rPr>
              <w:t>股集</w:t>
            </w:r>
            <w:r>
              <w:rPr>
                <w:rFonts w:ascii="宋体" w:hAnsi="宋体" w:cs="宋体" w:eastAsia="宋体" w:hint="default"/>
                <w:spacing w:val="-84"/>
                <w:sz w:val="18"/>
                <w:szCs w:val="18"/>
              </w:rPr>
              <w:t> </w:t>
            </w:r>
            <w:r>
              <w:rPr>
                <w:rFonts w:ascii="宋体" w:hAnsi="宋体" w:cs="宋体" w:eastAsia="宋体" w:hint="default"/>
                <w:spacing w:val="-4"/>
                <w:sz w:val="18"/>
                <w:szCs w:val="18"/>
              </w:rPr>
              <w:t>团</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租</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87" w:right="0"/>
              <w:jc w:val="center"/>
              <w:rPr>
                <w:rFonts w:ascii="Courier New" w:hAnsi="Courier New" w:cs="Courier New" w:eastAsia="Courier New" w:hint="default"/>
                <w:sz w:val="18"/>
                <w:szCs w:val="18"/>
              </w:rPr>
            </w:pPr>
            <w:r>
              <w:rPr>
                <w:rFonts w:ascii="Courier New"/>
                <w:w w:val="85"/>
                <w:sz w:val="18"/>
              </w:rPr>
              <w:t>3,941,000.00</w:t>
            </w:r>
            <w:r>
              <w:rPr>
                <w:rFonts w:ascii="Courier New"/>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100%</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3,920,240.00</w:t>
            </w:r>
            <w:r>
              <w:rPr>
                <w:rFonts w:ascii="Courier New"/>
                <w:spacing w:val="-2"/>
                <w:sz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100.00%</w:t>
            </w:r>
            <w:r>
              <w:rPr>
                <w:rFonts w:ascii="Courier New"/>
                <w:spacing w:val="-2"/>
                <w:sz w:val="18"/>
              </w:rPr>
            </w:r>
          </w:p>
        </w:tc>
        <w:tc>
          <w:tcPr>
            <w:tcW w:w="1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r>
        <w:trPr>
          <w:trHeight w:val="362" w:hRule="exact"/>
        </w:trPr>
        <w:tc>
          <w:tcPr>
            <w:tcW w:w="1265" w:type="dxa"/>
            <w:vMerge/>
            <w:tcBorders>
              <w:left w:val="nil" w:sz="6" w:space="0" w:color="auto"/>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r>
              <w:rPr>
                <w:rFonts w:ascii="宋体" w:hAnsi="宋体" w:cs="宋体" w:eastAsia="宋体" w:hint="default"/>
                <w:spacing w:val="-3"/>
                <w:sz w:val="18"/>
                <w:szCs w:val="18"/>
              </w:rPr>
              <w:t>转让</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96" w:right="0"/>
              <w:jc w:val="center"/>
              <w:rPr>
                <w:rFonts w:ascii="Courier New" w:hAnsi="Courier New" w:cs="Courier New" w:eastAsia="Courier New" w:hint="default"/>
                <w:sz w:val="18"/>
                <w:szCs w:val="18"/>
              </w:rPr>
            </w:pPr>
            <w:r>
              <w:rPr>
                <w:rFonts w:ascii="Courier New"/>
                <w:w w:val="85"/>
                <w:sz w:val="18"/>
              </w:rPr>
              <w:t>29,992,022.20</w:t>
            </w:r>
            <w:r>
              <w:rPr>
                <w:rFonts w:ascii="Courier New"/>
                <w:sz w:val="18"/>
              </w:rPr>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80%</w:t>
            </w:r>
            <w:r>
              <w:rPr>
                <w:rFonts w:ascii="Courier New"/>
                <w:spacing w:val="-2"/>
                <w:sz w:val="18"/>
              </w:rPr>
            </w:r>
          </w:p>
        </w:tc>
        <w:tc>
          <w:tcPr>
            <w:tcW w:w="1474"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
        </w:tc>
        <w:tc>
          <w:tcPr>
            <w:tcW w:w="10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格</w:t>
            </w:r>
          </w:p>
        </w:tc>
      </w:tr>
    </w:tbl>
    <w:p>
      <w:pPr>
        <w:spacing w:line="274" w:lineRule="exact" w:before="0"/>
        <w:ind w:left="1976" w:right="0"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87"/>
          <w:w w:val="100"/>
          <w:sz w:val="21"/>
          <w:szCs w:val="21"/>
        </w:rPr>
        <w:t>：</w:t>
      </w:r>
      <w:r>
        <w:rPr>
          <w:rFonts w:ascii="宋体" w:hAnsi="宋体" w:cs="宋体" w:eastAsia="宋体" w:hint="default"/>
          <w:w w:val="100"/>
          <w:sz w:val="21"/>
          <w:szCs w:val="21"/>
        </w:rPr>
        <w:t>本公司</w:t>
      </w:r>
      <w:r>
        <w:rPr>
          <w:rFonts w:ascii="宋体" w:hAnsi="宋体" w:cs="宋体" w:eastAsia="宋体" w:hint="default"/>
          <w:spacing w:val="-57"/>
          <w:sz w:val="21"/>
          <w:szCs w:val="21"/>
        </w:rPr>
        <w:t> </w:t>
      </w:r>
      <w:r>
        <w:rPr>
          <w:rFonts w:ascii="Courier New" w:hAnsi="Courier New" w:cs="Courier New" w:eastAsia="Courier New" w:hint="default"/>
          <w:w w:val="83"/>
          <w:sz w:val="21"/>
          <w:szCs w:val="21"/>
        </w:rPr>
        <w:t>2011</w:t>
      </w:r>
      <w:r>
        <w:rPr>
          <w:rFonts w:ascii="Courier New" w:hAnsi="Courier New" w:cs="Courier New" w:eastAsia="Courier New" w:hint="default"/>
          <w:spacing w:val="-74"/>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Courier New" w:hAnsi="Courier New" w:cs="Courier New" w:eastAsia="Courier New" w:hint="default"/>
          <w:w w:val="83"/>
          <w:sz w:val="21"/>
          <w:szCs w:val="21"/>
        </w:rPr>
        <w:t>10</w:t>
      </w:r>
      <w:r>
        <w:rPr>
          <w:rFonts w:ascii="Courier New" w:hAnsi="Courier New" w:cs="Courier New" w:eastAsia="Courier New" w:hint="default"/>
          <w:spacing w:val="-74"/>
          <w:sz w:val="21"/>
          <w:szCs w:val="21"/>
        </w:rPr>
        <w:t> </w:t>
      </w:r>
      <w:r>
        <w:rPr>
          <w:rFonts w:ascii="宋体" w:hAnsi="宋体" w:cs="宋体" w:eastAsia="宋体" w:hint="default"/>
          <w:w w:val="100"/>
          <w:sz w:val="21"/>
          <w:szCs w:val="21"/>
        </w:rPr>
        <w:t>月</w:t>
      </w:r>
      <w:r>
        <w:rPr>
          <w:rFonts w:ascii="宋体" w:hAnsi="宋体" w:cs="宋体" w:eastAsia="宋体" w:hint="default"/>
          <w:w w:val="100"/>
          <w:sz w:val="21"/>
          <w:szCs w:val="21"/>
        </w:rPr>
        <w:t>将</w:t>
      </w:r>
      <w:r>
        <w:rPr>
          <w:rFonts w:ascii="宋体" w:hAnsi="宋体" w:cs="宋体" w:eastAsia="宋体" w:hint="default"/>
          <w:w w:val="100"/>
          <w:sz w:val="21"/>
          <w:szCs w:val="21"/>
        </w:rPr>
        <w:t>全</w:t>
      </w:r>
      <w:r>
        <w:rPr>
          <w:rFonts w:ascii="宋体" w:hAnsi="宋体" w:cs="宋体" w:eastAsia="宋体" w:hint="default"/>
          <w:spacing w:val="-5"/>
          <w:w w:val="100"/>
          <w:sz w:val="21"/>
          <w:szCs w:val="21"/>
        </w:rPr>
        <w:t>资</w:t>
      </w:r>
      <w:r>
        <w:rPr>
          <w:rFonts w:ascii="宋体" w:hAnsi="宋体" w:cs="宋体" w:eastAsia="宋体" w:hint="default"/>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5"/>
          <w:w w:val="100"/>
          <w:sz w:val="21"/>
          <w:szCs w:val="21"/>
        </w:rPr>
        <w:t>南</w:t>
      </w:r>
      <w:r>
        <w:rPr>
          <w:rFonts w:ascii="宋体" w:hAnsi="宋体" w:cs="宋体" w:eastAsia="宋体" w:hint="default"/>
          <w:w w:val="100"/>
          <w:sz w:val="21"/>
          <w:szCs w:val="21"/>
        </w:rPr>
        <w:t>通</w:t>
      </w:r>
      <w:r>
        <w:rPr>
          <w:rFonts w:ascii="宋体" w:hAnsi="宋体" w:cs="宋体" w:eastAsia="宋体" w:hint="default"/>
          <w:w w:val="100"/>
          <w:sz w:val="21"/>
          <w:szCs w:val="21"/>
        </w:rPr>
        <w:t>建</w:t>
      </w:r>
      <w:r>
        <w:rPr>
          <w:rFonts w:ascii="宋体" w:hAnsi="宋体" w:cs="宋体" w:eastAsia="宋体" w:hint="default"/>
          <w:spacing w:val="-5"/>
          <w:w w:val="100"/>
          <w:sz w:val="21"/>
          <w:szCs w:val="21"/>
        </w:rPr>
        <w:t>筑</w:t>
      </w:r>
      <w:r>
        <w:rPr>
          <w:rFonts w:ascii="宋体" w:hAnsi="宋体" w:cs="宋体" w:eastAsia="宋体" w:hint="default"/>
          <w:w w:val="100"/>
          <w:sz w:val="21"/>
          <w:szCs w:val="21"/>
        </w:rPr>
        <w:t>工</w:t>
      </w:r>
      <w:r>
        <w:rPr>
          <w:rFonts w:ascii="宋体" w:hAnsi="宋体" w:cs="宋体" w:eastAsia="宋体" w:hint="default"/>
          <w:w w:val="100"/>
          <w:sz w:val="21"/>
          <w:szCs w:val="21"/>
        </w:rPr>
        <w:t>程</w:t>
      </w:r>
      <w:r>
        <w:rPr>
          <w:rFonts w:ascii="宋体" w:hAnsi="宋体" w:cs="宋体" w:eastAsia="宋体" w:hint="default"/>
          <w:spacing w:val="-5"/>
          <w:w w:val="100"/>
          <w:sz w:val="21"/>
          <w:szCs w:val="21"/>
        </w:rPr>
        <w:t>总</w:t>
      </w:r>
      <w:r>
        <w:rPr>
          <w:rFonts w:ascii="宋体" w:hAnsi="宋体" w:cs="宋体" w:eastAsia="宋体" w:hint="default"/>
          <w:w w:val="100"/>
          <w:sz w:val="21"/>
          <w:szCs w:val="21"/>
        </w:rPr>
        <w:t>承</w:t>
      </w:r>
      <w:r>
        <w:rPr>
          <w:rFonts w:ascii="宋体" w:hAnsi="宋体" w:cs="宋体" w:eastAsia="宋体" w:hint="default"/>
          <w:w w:val="100"/>
          <w:sz w:val="21"/>
          <w:szCs w:val="21"/>
        </w:rPr>
        <w:t>包</w:t>
      </w:r>
      <w:r>
        <w:rPr>
          <w:rFonts w:ascii="宋体" w:hAnsi="宋体" w:cs="宋体" w:eastAsia="宋体" w:hint="default"/>
          <w:w w:val="100"/>
          <w:sz w:val="21"/>
          <w:szCs w:val="21"/>
        </w:rPr>
        <w:t>有</w:t>
      </w:r>
      <w:r>
        <w:rPr>
          <w:rFonts w:ascii="宋体" w:hAnsi="宋体" w:cs="宋体" w:eastAsia="宋体" w:hint="default"/>
          <w:spacing w:val="-5"/>
          <w:w w:val="100"/>
          <w:sz w:val="21"/>
          <w:szCs w:val="21"/>
        </w:rPr>
        <w:t>限</w:t>
      </w:r>
      <w:r>
        <w:rPr>
          <w:rFonts w:ascii="宋体" w:hAnsi="宋体" w:cs="宋体" w:eastAsia="宋体" w:hint="default"/>
          <w:w w:val="100"/>
          <w:sz w:val="21"/>
          <w:szCs w:val="21"/>
        </w:rPr>
        <w:t>公司所</w:t>
      </w:r>
      <w:r>
        <w:rPr>
          <w:rFonts w:ascii="宋体" w:hAnsi="宋体" w:cs="宋体" w:eastAsia="宋体" w:hint="default"/>
          <w:spacing w:val="-5"/>
          <w:w w:val="100"/>
          <w:sz w:val="21"/>
          <w:szCs w:val="21"/>
        </w:rPr>
        <w:t>有</w:t>
      </w:r>
      <w:r>
        <w:rPr>
          <w:rFonts w:ascii="宋体" w:hAnsi="宋体" w:cs="宋体" w:eastAsia="宋体" w:hint="default"/>
          <w:w w:val="100"/>
          <w:sz w:val="21"/>
          <w:szCs w:val="21"/>
        </w:rPr>
        <w:t>的</w:t>
      </w:r>
      <w:r>
        <w:rPr>
          <w:rFonts w:ascii="宋体" w:hAnsi="宋体" w:cs="宋体" w:eastAsia="宋体" w:hint="default"/>
          <w:spacing w:val="-57"/>
          <w:sz w:val="21"/>
          <w:szCs w:val="21"/>
        </w:rPr>
        <w:t> </w:t>
      </w:r>
      <w:r>
        <w:rPr>
          <w:rFonts w:ascii="Courier New" w:hAnsi="Courier New" w:cs="Courier New" w:eastAsia="Courier New" w:hint="default"/>
          <w:w w:val="83"/>
          <w:sz w:val="21"/>
          <w:szCs w:val="21"/>
        </w:rPr>
        <w:t>10</w:t>
      </w:r>
      <w:r>
        <w:rPr>
          <w:rFonts w:ascii="Courier New" w:hAnsi="Courier New" w:cs="Courier New" w:eastAsia="Courier New" w:hint="default"/>
          <w:spacing w:val="-69"/>
          <w:sz w:val="21"/>
          <w:szCs w:val="21"/>
        </w:rPr>
        <w:t> </w:t>
      </w:r>
      <w:r>
        <w:rPr>
          <w:rFonts w:ascii="宋体" w:hAnsi="宋体" w:cs="宋体" w:eastAsia="宋体" w:hint="default"/>
          <w:w w:val="100"/>
          <w:sz w:val="21"/>
          <w:szCs w:val="21"/>
        </w:rPr>
        <w:t>套</w:t>
      </w:r>
      <w:r>
        <w:rPr>
          <w:rFonts w:ascii="宋体" w:hAnsi="宋体" w:cs="宋体" w:eastAsia="宋体" w:hint="default"/>
          <w:spacing w:val="-5"/>
          <w:w w:val="100"/>
          <w:sz w:val="21"/>
          <w:szCs w:val="21"/>
        </w:rPr>
        <w:t>房</w:t>
      </w:r>
      <w:r>
        <w:rPr>
          <w:rFonts w:ascii="宋体" w:hAnsi="宋体" w:cs="宋体" w:eastAsia="宋体" w:hint="default"/>
          <w:w w:val="100"/>
          <w:sz w:val="21"/>
          <w:szCs w:val="21"/>
        </w:rPr>
        <w:t>产</w:t>
      </w:r>
      <w:r>
        <w:rPr>
          <w:rFonts w:ascii="宋体" w:hAnsi="宋体" w:cs="宋体" w:eastAsia="宋体" w:hint="default"/>
          <w:w w:val="100"/>
          <w:sz w:val="21"/>
          <w:szCs w:val="21"/>
        </w:rPr>
        <w:t>中代</w:t>
      </w:r>
      <w:r>
        <w:rPr>
          <w:rFonts w:ascii="宋体" w:hAnsi="宋体" w:cs="宋体" w:eastAsia="宋体" w:hint="default"/>
          <w:w w:val="100"/>
          <w:sz w:val="21"/>
          <w:szCs w:val="21"/>
        </w:rPr>
        <w:t>持</w:t>
      </w:r>
    </w:p>
    <w:p>
      <w:pPr>
        <w:spacing w:before="99"/>
        <w:ind w:left="1554" w:right="0" w:firstLine="0"/>
        <w:jc w:val="left"/>
        <w:rPr>
          <w:rFonts w:ascii="宋体" w:hAnsi="宋体" w:cs="宋体" w:eastAsia="宋体" w:hint="default"/>
          <w:sz w:val="21"/>
          <w:szCs w:val="21"/>
        </w:rPr>
      </w:pPr>
      <w:r>
        <w:rPr>
          <w:rFonts w:ascii="宋体" w:hAnsi="宋体" w:cs="宋体" w:eastAsia="宋体" w:hint="default"/>
          <w:sz w:val="21"/>
          <w:szCs w:val="21"/>
        </w:rPr>
        <w:t>人为</w:t>
      </w:r>
      <w:r>
        <w:rPr>
          <w:rFonts w:ascii="宋体" w:hAnsi="宋体" w:cs="宋体" w:eastAsia="宋体" w:hint="default"/>
          <w:sz w:val="21"/>
          <w:szCs w:val="21"/>
        </w:rPr>
        <w:t>“</w:t>
      </w: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股集团</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Courier New" w:hAnsi="Courier New" w:cs="Courier New" w:eastAsia="Courier New" w:hint="default"/>
          <w:sz w:val="21"/>
          <w:szCs w:val="21"/>
        </w:rPr>
        <w:t>8</w:t>
      </w:r>
      <w:r>
        <w:rPr>
          <w:rFonts w:ascii="Courier New" w:hAnsi="Courier New" w:cs="Courier New" w:eastAsia="Courier New" w:hint="default"/>
          <w:spacing w:val="-72"/>
          <w:sz w:val="21"/>
          <w:szCs w:val="21"/>
        </w:rPr>
        <w:t> </w:t>
      </w:r>
      <w:r>
        <w:rPr>
          <w:rFonts w:ascii="宋体" w:hAnsi="宋体" w:cs="宋体" w:eastAsia="宋体" w:hint="default"/>
          <w:sz w:val="21"/>
          <w:szCs w:val="21"/>
        </w:rPr>
        <w:t>套</w:t>
      </w:r>
      <w:r>
        <w:rPr>
          <w:rFonts w:ascii="宋体" w:hAnsi="宋体" w:cs="宋体" w:eastAsia="宋体" w:hint="default"/>
          <w:sz w:val="21"/>
          <w:szCs w:val="21"/>
        </w:rPr>
        <w:t>房</w:t>
      </w:r>
      <w:r>
        <w:rPr>
          <w:rFonts w:ascii="宋体" w:hAnsi="宋体" w:cs="宋体" w:eastAsia="宋体" w:hint="default"/>
          <w:sz w:val="21"/>
          <w:szCs w:val="21"/>
        </w:rPr>
        <w:t>产</w:t>
      </w:r>
      <w:r>
        <w:rPr>
          <w:rFonts w:ascii="宋体" w:hAnsi="宋体" w:cs="宋体" w:eastAsia="宋体" w:hint="default"/>
          <w:sz w:val="21"/>
          <w:szCs w:val="21"/>
        </w:rPr>
        <w:t>以</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价</w:t>
      </w:r>
      <w:r>
        <w:rPr>
          <w:rFonts w:ascii="宋体" w:hAnsi="宋体" w:cs="宋体" w:eastAsia="宋体" w:hint="default"/>
          <w:sz w:val="21"/>
          <w:szCs w:val="21"/>
        </w:rPr>
        <w:t>格转让与</w:t>
      </w: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股集团</w:t>
      </w:r>
      <w:r>
        <w:rPr>
          <w:rFonts w:ascii="宋体" w:hAnsi="宋体" w:cs="宋体" w:eastAsia="宋体" w:hint="default"/>
          <w:sz w:val="21"/>
          <w:szCs w:val="21"/>
        </w:rPr>
        <w:t>有限公司，</w:t>
      </w:r>
      <w:r>
        <w:rPr>
          <w:rFonts w:ascii="宋体" w:hAnsi="宋体" w:cs="宋体" w:eastAsia="宋体" w:hint="default"/>
          <w:sz w:val="21"/>
          <w:szCs w:val="21"/>
        </w:rPr>
        <w:t>交易</w:t>
      </w:r>
    </w:p>
    <w:p>
      <w:pPr>
        <w:spacing w:before="99"/>
        <w:ind w:left="1554" w:right="0" w:firstLine="0"/>
        <w:jc w:val="left"/>
        <w:rPr>
          <w:rFonts w:ascii="宋体" w:hAnsi="宋体" w:cs="宋体" w:eastAsia="宋体" w:hint="default"/>
          <w:sz w:val="21"/>
          <w:szCs w:val="21"/>
        </w:rPr>
      </w:pPr>
      <w:r>
        <w:rPr>
          <w:rFonts w:ascii="宋体" w:hAnsi="宋体" w:cs="宋体" w:eastAsia="宋体" w:hint="default"/>
          <w:w w:val="95"/>
          <w:sz w:val="21"/>
          <w:szCs w:val="21"/>
        </w:rPr>
        <w:t>价</w:t>
      </w:r>
      <w:r>
        <w:rPr>
          <w:rFonts w:ascii="宋体" w:hAnsi="宋体" w:cs="宋体" w:eastAsia="宋体" w:hint="default"/>
          <w:w w:val="95"/>
          <w:sz w:val="21"/>
          <w:szCs w:val="21"/>
        </w:rPr>
        <w:t>格</w:t>
      </w:r>
      <w:r>
        <w:rPr>
          <w:rFonts w:ascii="宋体" w:hAnsi="宋体" w:cs="宋体" w:eastAsia="宋体" w:hint="default"/>
          <w:w w:val="95"/>
          <w:sz w:val="21"/>
          <w:szCs w:val="21"/>
        </w:rPr>
        <w:t>共</w:t>
      </w:r>
      <w:r>
        <w:rPr>
          <w:rFonts w:ascii="宋体" w:hAnsi="宋体" w:cs="宋体" w:eastAsia="宋体" w:hint="default"/>
          <w:w w:val="95"/>
          <w:sz w:val="21"/>
          <w:szCs w:val="21"/>
        </w:rPr>
        <w:t>计</w:t>
      </w:r>
      <w:r>
        <w:rPr>
          <w:rFonts w:ascii="宋体" w:hAnsi="宋体" w:cs="宋体" w:eastAsia="宋体" w:hint="default"/>
          <w:spacing w:val="-60"/>
          <w:w w:val="95"/>
          <w:sz w:val="21"/>
          <w:szCs w:val="21"/>
        </w:rPr>
        <w:t> </w:t>
      </w:r>
      <w:r>
        <w:rPr>
          <w:rFonts w:ascii="Courier New" w:hAnsi="Courier New" w:cs="Courier New" w:eastAsia="Courier New" w:hint="default"/>
          <w:w w:val="95"/>
          <w:sz w:val="21"/>
          <w:szCs w:val="21"/>
        </w:rPr>
        <w:t>29,992,022.20</w:t>
      </w:r>
      <w:r>
        <w:rPr>
          <w:rFonts w:ascii="Courier New" w:hAnsi="Courier New" w:cs="Courier New" w:eastAsia="Courier New" w:hint="default"/>
          <w:spacing w:val="-77"/>
          <w:w w:val="95"/>
          <w:sz w:val="21"/>
          <w:szCs w:val="21"/>
        </w:rPr>
        <w:t> </w:t>
      </w:r>
      <w:r>
        <w:rPr>
          <w:rFonts w:ascii="宋体" w:hAnsi="宋体" w:cs="宋体" w:eastAsia="宋体" w:hint="default"/>
          <w:spacing w:val="-8"/>
          <w:w w:val="95"/>
          <w:sz w:val="21"/>
          <w:szCs w:val="21"/>
        </w:rPr>
        <w:t>元</w:t>
      </w:r>
      <w:r>
        <w:rPr>
          <w:rFonts w:ascii="宋体" w:hAnsi="宋体" w:cs="宋体" w:eastAsia="宋体" w:hint="default"/>
          <w:spacing w:val="-8"/>
          <w:w w:val="95"/>
          <w:sz w:val="21"/>
          <w:szCs w:val="21"/>
        </w:rPr>
        <w:t>，公司</w:t>
      </w:r>
      <w:r>
        <w:rPr>
          <w:rFonts w:ascii="宋体" w:hAnsi="宋体" w:cs="宋体" w:eastAsia="宋体" w:hint="default"/>
          <w:spacing w:val="-8"/>
          <w:w w:val="95"/>
          <w:sz w:val="21"/>
          <w:szCs w:val="21"/>
        </w:rPr>
        <w:t>已</w:t>
      </w:r>
      <w:r>
        <w:rPr>
          <w:rFonts w:ascii="宋体" w:hAnsi="宋体" w:cs="宋体" w:eastAsia="宋体" w:hint="default"/>
          <w:spacing w:val="-8"/>
          <w:w w:val="95"/>
          <w:sz w:val="21"/>
          <w:szCs w:val="21"/>
        </w:rPr>
        <w:t>经</w:t>
      </w:r>
      <w:r>
        <w:rPr>
          <w:rFonts w:ascii="宋体" w:hAnsi="宋体" w:cs="宋体" w:eastAsia="宋体" w:hint="default"/>
          <w:spacing w:val="-8"/>
          <w:w w:val="95"/>
          <w:sz w:val="21"/>
          <w:szCs w:val="21"/>
        </w:rPr>
        <w:t>在</w:t>
      </w:r>
      <w:r>
        <w:rPr>
          <w:rFonts w:ascii="宋体" w:hAnsi="宋体" w:cs="宋体" w:eastAsia="宋体" w:hint="default"/>
          <w:spacing w:val="-60"/>
          <w:w w:val="95"/>
          <w:sz w:val="21"/>
          <w:szCs w:val="21"/>
        </w:rPr>
        <w:t> </w:t>
      </w:r>
      <w:r>
        <w:rPr>
          <w:rFonts w:ascii="Courier New" w:hAnsi="Courier New" w:cs="Courier New" w:eastAsia="Courier New" w:hint="default"/>
          <w:w w:val="95"/>
          <w:sz w:val="21"/>
          <w:szCs w:val="21"/>
        </w:rPr>
        <w:t>2011</w:t>
      </w:r>
      <w:r>
        <w:rPr>
          <w:rFonts w:ascii="Courier New" w:hAnsi="Courier New" w:cs="Courier New" w:eastAsia="Courier New" w:hint="default"/>
          <w:spacing w:val="-77"/>
          <w:w w:val="95"/>
          <w:sz w:val="21"/>
          <w:szCs w:val="21"/>
        </w:rPr>
        <w:t> </w:t>
      </w:r>
      <w:r>
        <w:rPr>
          <w:rFonts w:ascii="宋体" w:hAnsi="宋体" w:cs="宋体" w:eastAsia="宋体" w:hint="default"/>
          <w:w w:val="95"/>
          <w:sz w:val="21"/>
          <w:szCs w:val="21"/>
        </w:rPr>
        <w:t>年</w:t>
      </w:r>
      <w:r>
        <w:rPr>
          <w:rFonts w:ascii="宋体" w:hAnsi="宋体" w:cs="宋体" w:eastAsia="宋体" w:hint="default"/>
          <w:spacing w:val="-60"/>
          <w:w w:val="95"/>
          <w:sz w:val="21"/>
          <w:szCs w:val="21"/>
        </w:rPr>
        <w:t> </w:t>
      </w:r>
      <w:r>
        <w:rPr>
          <w:rFonts w:ascii="Courier New" w:hAnsi="Courier New" w:cs="Courier New" w:eastAsia="Courier New" w:hint="default"/>
          <w:w w:val="95"/>
          <w:sz w:val="21"/>
          <w:szCs w:val="21"/>
        </w:rPr>
        <w:t>8</w:t>
      </w:r>
      <w:r>
        <w:rPr>
          <w:rFonts w:ascii="Courier New" w:hAnsi="Courier New" w:cs="Courier New" w:eastAsia="Courier New" w:hint="default"/>
          <w:spacing w:val="-72"/>
          <w:w w:val="95"/>
          <w:sz w:val="21"/>
          <w:szCs w:val="21"/>
        </w:rPr>
        <w:t> </w:t>
      </w:r>
      <w:r>
        <w:rPr>
          <w:rFonts w:ascii="宋体" w:hAnsi="宋体" w:cs="宋体" w:eastAsia="宋体" w:hint="default"/>
          <w:w w:val="95"/>
          <w:sz w:val="21"/>
          <w:szCs w:val="21"/>
        </w:rPr>
        <w:t>月</w:t>
      </w:r>
      <w:r>
        <w:rPr>
          <w:rFonts w:ascii="宋体" w:hAnsi="宋体" w:cs="宋体" w:eastAsia="宋体" w:hint="default"/>
          <w:spacing w:val="-60"/>
          <w:w w:val="95"/>
          <w:sz w:val="21"/>
          <w:szCs w:val="21"/>
        </w:rPr>
        <w:t> </w:t>
      </w:r>
      <w:r>
        <w:rPr>
          <w:rFonts w:ascii="Courier New" w:hAnsi="Courier New" w:cs="Courier New" w:eastAsia="Courier New" w:hint="default"/>
          <w:w w:val="95"/>
          <w:sz w:val="21"/>
          <w:szCs w:val="21"/>
        </w:rPr>
        <w:t>5</w:t>
      </w:r>
      <w:r>
        <w:rPr>
          <w:rFonts w:ascii="Courier New" w:hAnsi="Courier New" w:cs="Courier New" w:eastAsia="Courier New" w:hint="default"/>
          <w:spacing w:val="-77"/>
          <w:w w:val="95"/>
          <w:sz w:val="21"/>
          <w:szCs w:val="21"/>
        </w:rPr>
        <w:t> </w:t>
      </w:r>
      <w:r>
        <w:rPr>
          <w:rFonts w:ascii="宋体" w:hAnsi="宋体" w:cs="宋体" w:eastAsia="宋体" w:hint="default"/>
          <w:spacing w:val="-9"/>
          <w:w w:val="95"/>
          <w:sz w:val="21"/>
          <w:szCs w:val="21"/>
        </w:rPr>
        <w:t>日</w:t>
      </w:r>
      <w:r>
        <w:rPr>
          <w:rFonts w:ascii="宋体" w:hAnsi="宋体" w:cs="宋体" w:eastAsia="宋体" w:hint="default"/>
          <w:spacing w:val="-9"/>
          <w:w w:val="95"/>
          <w:sz w:val="21"/>
          <w:szCs w:val="21"/>
        </w:rPr>
        <w:t>，</w:t>
      </w:r>
      <w:r>
        <w:rPr>
          <w:rFonts w:ascii="宋体" w:hAnsi="宋体" w:cs="宋体" w:eastAsia="宋体" w:hint="default"/>
          <w:spacing w:val="-9"/>
          <w:w w:val="95"/>
          <w:sz w:val="21"/>
          <w:szCs w:val="21"/>
        </w:rPr>
        <w:t>编</w:t>
      </w:r>
      <w:r>
        <w:rPr>
          <w:rFonts w:ascii="宋体" w:hAnsi="宋体" w:cs="宋体" w:eastAsia="宋体" w:hint="default"/>
          <w:spacing w:val="-9"/>
          <w:w w:val="95"/>
          <w:sz w:val="21"/>
          <w:szCs w:val="21"/>
        </w:rPr>
        <w:t>号</w:t>
      </w:r>
      <w:r>
        <w:rPr>
          <w:rFonts w:ascii="宋体" w:hAnsi="宋体" w:cs="宋体" w:eastAsia="宋体" w:hint="default"/>
          <w:spacing w:val="-9"/>
          <w:w w:val="95"/>
          <w:sz w:val="21"/>
          <w:szCs w:val="21"/>
        </w:rPr>
        <w:t>为</w:t>
      </w:r>
      <w:r>
        <w:rPr>
          <w:rFonts w:ascii="宋体" w:hAnsi="宋体" w:cs="宋体" w:eastAsia="宋体" w:hint="default"/>
          <w:spacing w:val="-60"/>
          <w:w w:val="95"/>
          <w:sz w:val="21"/>
          <w:szCs w:val="21"/>
        </w:rPr>
        <w:t> </w:t>
      </w:r>
      <w:r>
        <w:rPr>
          <w:rFonts w:ascii="Courier New" w:hAnsi="Courier New" w:cs="Courier New" w:eastAsia="Courier New" w:hint="default"/>
          <w:w w:val="95"/>
          <w:sz w:val="21"/>
          <w:szCs w:val="21"/>
        </w:rPr>
        <w:t>2011-021</w:t>
      </w:r>
      <w:r>
        <w:rPr>
          <w:rFonts w:ascii="Courier New" w:hAnsi="Courier New" w:cs="Courier New" w:eastAsia="Courier New" w:hint="default"/>
          <w:spacing w:val="-77"/>
          <w:w w:val="95"/>
          <w:sz w:val="21"/>
          <w:szCs w:val="21"/>
        </w:rPr>
        <w:t> </w:t>
      </w:r>
      <w:r>
        <w:rPr>
          <w:rFonts w:ascii="宋体" w:hAnsi="宋体" w:cs="宋体" w:eastAsia="宋体" w:hint="default"/>
          <w:w w:val="95"/>
          <w:sz w:val="21"/>
          <w:szCs w:val="21"/>
        </w:rPr>
        <w:t>的公告</w:t>
      </w:r>
      <w:r>
        <w:rPr>
          <w:rFonts w:ascii="宋体" w:hAnsi="宋体" w:cs="宋体" w:eastAsia="宋体" w:hint="default"/>
          <w:w w:val="95"/>
          <w:sz w:val="21"/>
          <w:szCs w:val="21"/>
        </w:rPr>
        <w:t>中</w:t>
      </w:r>
      <w:r>
        <w:rPr>
          <w:rFonts w:ascii="宋体" w:hAnsi="宋体" w:cs="宋体" w:eastAsia="宋体" w:hint="default"/>
          <w:w w:val="95"/>
          <w:sz w:val="21"/>
          <w:szCs w:val="21"/>
        </w:rPr>
        <w:t>予</w:t>
      </w:r>
      <w:r>
        <w:rPr>
          <w:rFonts w:ascii="宋体" w:hAnsi="宋体" w:cs="宋体" w:eastAsia="宋体" w:hint="default"/>
          <w:w w:val="95"/>
          <w:sz w:val="21"/>
          <w:szCs w:val="21"/>
        </w:rPr>
        <w:t>以披露</w:t>
      </w:r>
      <w:r>
        <w:rPr>
          <w:rFonts w:ascii="宋体" w:hAnsi="宋体" w:cs="宋体" w:eastAsia="宋体" w:hint="default"/>
          <w:w w:val="95"/>
          <w:sz w:val="21"/>
          <w:szCs w:val="21"/>
        </w:rPr>
        <w:t>。</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rFonts w:ascii="Courier New" w:hAnsi="Courier New" w:cs="Courier New" w:eastAsia="Courier New" w:hint="default"/>
        </w:rPr>
        <w:t>2.</w:t>
      </w:r>
      <w:r>
        <w:rPr>
          <w:rFonts w:ascii="Courier New" w:hAnsi="Courier New" w:cs="Courier New" w:eastAsia="Courier New" w:hint="default"/>
          <w:spacing w:val="-97"/>
        </w:rPr>
        <w:t> </w:t>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租</w:t>
      </w:r>
      <w:r>
        <w:rPr>
          <w:rFonts w:ascii="Microsoft JhengHei" w:hAnsi="Microsoft JhengHei" w:cs="Microsoft JhengHei" w:eastAsia="Microsoft JhengHei" w:hint="default"/>
        </w:rPr>
        <w:t>赁</w:t>
      </w:r>
      <w:r>
        <w:rPr/>
        <w:t>情况</w:t>
      </w:r>
      <w:r>
        <w:rPr>
          <w:b w:val="0"/>
          <w:bCs w:val="0"/>
        </w:rPr>
      </w:r>
    </w:p>
    <w:p>
      <w:pPr>
        <w:pStyle w:val="BodyText"/>
        <w:spacing w:line="240" w:lineRule="auto" w:before="195"/>
        <w:ind w:left="2034" w:right="0"/>
        <w:jc w:val="left"/>
      </w:pPr>
      <w:r>
        <w:rPr>
          <w:spacing w:val="5"/>
        </w:rPr>
        <w:t>本公司</w:t>
      </w:r>
      <w:r>
        <w:rPr>
          <w:rFonts w:ascii="宋体" w:hAnsi="宋体" w:cs="宋体" w:eastAsia="宋体" w:hint="default"/>
          <w:spacing w:val="5"/>
        </w:rPr>
        <w:t>租赁</w:t>
      </w:r>
      <w:r>
        <w:rPr>
          <w:spacing w:val="5"/>
        </w:rPr>
        <w:t>公司实</w:t>
      </w:r>
      <w:r>
        <w:rPr>
          <w:rFonts w:ascii="宋体" w:hAnsi="宋体" w:cs="宋体" w:eastAsia="宋体" w:hint="default"/>
          <w:spacing w:val="5"/>
        </w:rPr>
        <w:t>际</w:t>
      </w:r>
      <w:r>
        <w:rPr>
          <w:rFonts w:ascii="宋体" w:hAnsi="宋体" w:cs="宋体" w:eastAsia="宋体" w:hint="default"/>
          <w:spacing w:val="5"/>
        </w:rPr>
        <w:t>控制</w:t>
      </w:r>
      <w:r>
        <w:rPr>
          <w:spacing w:val="5"/>
        </w:rPr>
        <w:t>人</w:t>
      </w:r>
      <w:r>
        <w:rPr>
          <w:rFonts w:ascii="宋体" w:hAnsi="宋体" w:cs="宋体" w:eastAsia="宋体" w:hint="default"/>
          <w:spacing w:val="5"/>
        </w:rPr>
        <w:t>中南</w:t>
      </w:r>
      <w:r>
        <w:rPr>
          <w:rFonts w:ascii="宋体" w:hAnsi="宋体" w:cs="宋体" w:eastAsia="宋体" w:hint="default"/>
          <w:spacing w:val="5"/>
        </w:rPr>
        <w:t>控</w:t>
      </w:r>
      <w:r>
        <w:rPr>
          <w:rFonts w:ascii="宋体" w:hAnsi="宋体" w:cs="宋体" w:eastAsia="宋体" w:hint="default"/>
          <w:spacing w:val="5"/>
        </w:rPr>
        <w:t>股集团</w:t>
      </w:r>
      <w:r>
        <w:rPr>
          <w:spacing w:val="5"/>
        </w:rPr>
        <w:t>公司</w:t>
      </w:r>
      <w:r>
        <w:rPr>
          <w:rFonts w:ascii="宋体" w:hAnsi="宋体" w:cs="宋体" w:eastAsia="宋体" w:hint="default"/>
          <w:spacing w:val="5"/>
        </w:rPr>
        <w:t>位</w:t>
      </w:r>
      <w:r>
        <w:rPr>
          <w:rFonts w:ascii="宋体" w:hAnsi="宋体" w:cs="宋体" w:eastAsia="宋体" w:hint="default"/>
          <w:spacing w:val="5"/>
        </w:rPr>
        <w:t>于</w:t>
      </w:r>
      <w:r>
        <w:rPr>
          <w:rFonts w:ascii="宋体" w:hAnsi="宋体" w:cs="宋体" w:eastAsia="宋体" w:hint="default"/>
          <w:spacing w:val="5"/>
        </w:rPr>
        <w:t>江苏省海门市常乐镇</w:t>
      </w:r>
      <w:r>
        <w:rPr>
          <w:spacing w:val="5"/>
        </w:rPr>
        <w:t>的</w:t>
      </w:r>
      <w:r>
        <w:rPr>
          <w:rFonts w:ascii="宋体" w:hAnsi="宋体" w:cs="宋体" w:eastAsia="宋体" w:hint="default"/>
          <w:spacing w:val="5"/>
        </w:rPr>
        <w:t>办</w:t>
      </w:r>
      <w:r>
        <w:rPr>
          <w:spacing w:val="5"/>
        </w:rPr>
        <w:t>公</w:t>
      </w:r>
    </w:p>
    <w:p>
      <w:pPr>
        <w:pStyle w:val="BodyText"/>
        <w:spacing w:line="240" w:lineRule="auto"/>
        <w:ind w:right="0"/>
        <w:jc w:val="left"/>
      </w:pPr>
      <w:r>
        <w:rPr>
          <w:rFonts w:ascii="宋体" w:hAnsi="宋体" w:cs="宋体" w:eastAsia="宋体" w:hint="default"/>
          <w:w w:val="95"/>
        </w:rPr>
        <w:t>场</w:t>
      </w:r>
      <w:r>
        <w:rPr>
          <w:w w:val="95"/>
        </w:rPr>
        <w:t>所，</w:t>
      </w:r>
      <w:r>
        <w:rPr>
          <w:rFonts w:ascii="Courier New" w:hAnsi="Courier New" w:cs="Courier New" w:eastAsia="Courier New" w:hint="default"/>
          <w:w w:val="95"/>
        </w:rPr>
        <w:t>2011</w:t>
      </w:r>
      <w:r>
        <w:rPr>
          <w:rFonts w:ascii="Courier New" w:hAnsi="Courier New" w:cs="Courier New" w:eastAsia="Courier New" w:hint="default"/>
          <w:spacing w:val="-85"/>
          <w:w w:val="95"/>
        </w:rPr>
        <w:t> </w:t>
      </w:r>
      <w:r>
        <w:rPr>
          <w:w w:val="95"/>
        </w:rPr>
        <w:t>年度的</w:t>
      </w:r>
      <w:r>
        <w:rPr>
          <w:rFonts w:ascii="宋体" w:hAnsi="宋体" w:cs="宋体" w:eastAsia="宋体" w:hint="default"/>
          <w:w w:val="95"/>
        </w:rPr>
        <w:t>租</w:t>
      </w:r>
      <w:r>
        <w:rPr>
          <w:rFonts w:ascii="宋体" w:hAnsi="宋体" w:cs="宋体" w:eastAsia="宋体" w:hint="default"/>
          <w:w w:val="95"/>
        </w:rPr>
        <w:t>金</w:t>
      </w:r>
      <w:r>
        <w:rPr>
          <w:w w:val="95"/>
        </w:rPr>
        <w:t>为</w:t>
      </w:r>
      <w:r>
        <w:rPr>
          <w:spacing w:val="-67"/>
          <w:w w:val="95"/>
        </w:rPr>
        <w:t> </w:t>
      </w:r>
      <w:r>
        <w:rPr>
          <w:rFonts w:ascii="Courier New" w:hAnsi="Courier New" w:cs="Courier New" w:eastAsia="Courier New" w:hint="default"/>
          <w:w w:val="95"/>
        </w:rPr>
        <w:t>394.10</w:t>
      </w:r>
      <w:r>
        <w:rPr>
          <w:rFonts w:ascii="Courier New" w:hAnsi="Courier New" w:cs="Courier New" w:eastAsia="Courier New" w:hint="default"/>
          <w:spacing w:val="-85"/>
          <w:w w:val="95"/>
        </w:rPr>
        <w:t> </w:t>
      </w:r>
      <w:r>
        <w:rPr>
          <w:rFonts w:ascii="宋体" w:hAnsi="宋体" w:cs="宋体" w:eastAsia="宋体" w:hint="default"/>
          <w:w w:val="95"/>
        </w:rPr>
        <w:t>万元</w:t>
      </w:r>
      <w:r>
        <w:rPr>
          <w:w w:val="95"/>
        </w:rPr>
        <w:t>。</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Courier New" w:hAnsi="Courier New" w:cs="Courier New" w:eastAsia="Courier New" w:hint="default"/>
        </w:rPr>
        <w:t>3.</w:t>
      </w:r>
      <w:r>
        <w:rPr>
          <w:rFonts w:ascii="Courier New" w:hAnsi="Courier New" w:cs="Courier New" w:eastAsia="Courier New" w:hint="default"/>
          <w:spacing w:val="-97"/>
        </w:rPr>
        <w:t> </w:t>
      </w:r>
      <w:r>
        <w:rPr>
          <w:rFonts w:ascii="Microsoft JhengHei" w:hAnsi="Microsoft JhengHei" w:cs="Microsoft JhengHei" w:eastAsia="Microsoft JhengHei" w:hint="default"/>
        </w:rPr>
        <w:t>关联担</w:t>
      </w:r>
      <w:r>
        <w:rPr>
          <w:rFonts w:ascii="Microsoft JhengHei" w:hAnsi="Microsoft JhengHei" w:cs="Microsoft JhengHei" w:eastAsia="Microsoft JhengHei" w:hint="default"/>
        </w:rPr>
        <w:t>保</w:t>
      </w:r>
      <w:r>
        <w:rPr/>
        <w:t>情况</w:t>
      </w:r>
      <w:r>
        <w:rPr>
          <w:b w:val="0"/>
          <w:bCs w:val="0"/>
        </w:rPr>
      </w:r>
    </w:p>
    <w:p>
      <w:pPr>
        <w:pStyle w:val="BodyText"/>
        <w:spacing w:line="240" w:lineRule="auto" w:before="195"/>
        <w:ind w:left="2034" w:right="0"/>
        <w:jc w:val="left"/>
      </w:pPr>
      <w:r>
        <w:rPr/>
        <w:t>具</w:t>
      </w:r>
      <w:r>
        <w:rPr>
          <w:rFonts w:ascii="宋体" w:hAnsi="宋体" w:cs="宋体" w:eastAsia="宋体" w:hint="default"/>
        </w:rPr>
        <w:t>体</w:t>
      </w:r>
      <w:r>
        <w:rPr>
          <w:rFonts w:ascii="宋体" w:hAnsi="宋体" w:cs="宋体" w:eastAsia="宋体" w:hint="default"/>
        </w:rPr>
        <w:t>请</w:t>
      </w:r>
      <w:r>
        <w:rPr>
          <w:rFonts w:ascii="宋体" w:hAnsi="宋体" w:cs="宋体" w:eastAsia="宋体" w:hint="default"/>
        </w:rPr>
        <w:t>参</w:t>
      </w:r>
      <w:r>
        <w:rPr/>
        <w:t>见本</w:t>
      </w:r>
      <w:r>
        <w:rPr>
          <w:rFonts w:ascii="宋体" w:hAnsi="宋体" w:cs="宋体" w:eastAsia="宋体" w:hint="default"/>
        </w:rPr>
        <w:t>附</w:t>
      </w:r>
      <w:r>
        <w:rPr>
          <w:rFonts w:ascii="宋体" w:hAnsi="宋体" w:cs="宋体" w:eastAsia="宋体" w:hint="default"/>
        </w:rPr>
        <w:t>注九</w:t>
      </w:r>
      <w:r>
        <w:rPr/>
        <w:t>、或有事</w:t>
      </w:r>
      <w:r>
        <w:rPr>
          <w:rFonts w:ascii="宋体" w:hAnsi="宋体" w:cs="宋体" w:eastAsia="宋体" w:hint="default"/>
        </w:rPr>
        <w:t>项</w:t>
      </w:r>
      <w:r>
        <w:rPr/>
        <w:t>。</w:t>
      </w:r>
    </w:p>
    <w:p>
      <w:pPr>
        <w:spacing w:line="240" w:lineRule="auto" w:before="11"/>
        <w:rPr>
          <w:rFonts w:ascii="宋体" w:hAnsi="宋体" w:cs="宋体" w:eastAsia="宋体" w:hint="default"/>
          <w:sz w:val="17"/>
          <w:szCs w:val="17"/>
        </w:rPr>
      </w:pPr>
    </w:p>
    <w:p>
      <w:pPr>
        <w:pStyle w:val="Heading4"/>
        <w:tabs>
          <w:tab w:pos="2994" w:val="left" w:leader="none"/>
        </w:tabs>
        <w:spacing w:line="240" w:lineRule="auto"/>
        <w:ind w:left="1914" w:right="0"/>
        <w:jc w:val="left"/>
        <w:rPr>
          <w:rFonts w:ascii="Microsoft JhengHei" w:hAnsi="Microsoft JhengHei" w:cs="Microsoft JhengHei" w:eastAsia="Microsoft JhengHei" w:hint="default"/>
          <w:b w:val="0"/>
          <w:bCs w:val="0"/>
        </w:rPr>
      </w:pPr>
      <w:r>
        <w:rPr/>
        <w:t>（三）</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rPr>
        <w:t>往来</w:t>
      </w:r>
      <w:r>
        <w:rPr>
          <w:rFonts w:ascii="Microsoft JhengHei" w:hAnsi="Microsoft JhengHei" w:cs="Microsoft JhengHei" w:eastAsia="Microsoft JhengHei" w:hint="default"/>
        </w:rPr>
        <w:t>款</w:t>
      </w:r>
      <w:r>
        <w:rPr/>
        <w:t>项</w:t>
      </w:r>
      <w:r>
        <w:rPr>
          <w:rFonts w:ascii="Microsoft JhengHei" w:hAnsi="Microsoft JhengHei" w:cs="Microsoft JhengHei" w:eastAsia="Microsoft JhengHei" w:hint="default"/>
        </w:rPr>
        <w:t>余</w:t>
      </w:r>
      <w:r>
        <w:rPr>
          <w:rFonts w:ascii="Microsoft JhengHei" w:hAnsi="Microsoft JhengHei" w:cs="Microsoft JhengHei" w:eastAsia="Microsoft JhengHei" w:hint="default"/>
        </w:rPr>
        <w:t>额</w:t>
      </w:r>
      <w:r>
        <w:rPr>
          <w:rFonts w:ascii="Microsoft JhengHei" w:hAnsi="Microsoft JhengHei" w:cs="Microsoft JhengHei" w:eastAsia="Microsoft JhengHei" w:hint="default"/>
          <w:b w:val="0"/>
          <w:bCs w:val="0"/>
        </w:rPr>
      </w:r>
    </w:p>
    <w:p>
      <w:pPr>
        <w:pStyle w:val="BodyText"/>
        <w:spacing w:line="240" w:lineRule="auto" w:before="124"/>
        <w:ind w:left="2034" w:right="0"/>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款</w:t>
      </w:r>
      <w:r>
        <w:rPr>
          <w:rFonts w:ascii="宋体" w:hAnsi="宋体" w:cs="宋体" w:eastAsia="宋体" w:hint="default"/>
        </w:rPr>
        <w:t>项</w:t>
      </w:r>
    </w:p>
    <w:p>
      <w:pPr>
        <w:spacing w:line="240" w:lineRule="auto" w:before="9"/>
        <w:rPr>
          <w:rFonts w:ascii="宋体" w:hAnsi="宋体" w:cs="宋体" w:eastAsia="宋体" w:hint="default"/>
          <w:sz w:val="14"/>
          <w:szCs w:val="14"/>
        </w:rPr>
      </w:pPr>
    </w:p>
    <w:p>
      <w:pPr>
        <w:spacing w:line="432" w:lineRule="exact"/>
        <w:ind w:left="154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3.8pt;height:21.6pt;mso-position-horizontal-relative:char;mso-position-vertical-relative:line" coordorigin="0,0" coordsize="8876,432">
            <v:group style="position:absolute;left:14;top:14;width:2141;height:2" coordorigin="14,14" coordsize="2141,2">
              <v:shape style="position:absolute;left:14;top:14;width:2141;height:2" coordorigin="14,14" coordsize="2141,0" path="m14,14l2155,14e" filled="false" stroked="true" strokeweight="1.44pt" strokecolor="#000000">
                <v:path arrowok="t"/>
              </v:shape>
            </v:group>
            <v:group style="position:absolute;left:2155;top:14;width:29;height:2" coordorigin="2155,14" coordsize="29,2">
              <v:shape style="position:absolute;left:2155;top:14;width:29;height:2" coordorigin="2155,14" coordsize="29,0" path="m2155,14l2184,14e" filled="false" stroked="true" strokeweight="1.44pt" strokecolor="#000000">
                <v:path arrowok="t"/>
              </v:shape>
            </v:group>
            <v:group style="position:absolute;left:2184;top:14;width:1263;height:2" coordorigin="2184,14" coordsize="1263,2">
              <v:shape style="position:absolute;left:2184;top:14;width:1263;height:2" coordorigin="2184,14" coordsize="1263,0" path="m2184,14l3446,14e" filled="false" stroked="true" strokeweight="1.44pt" strokecolor="#000000">
                <v:path arrowok="t"/>
              </v:shape>
            </v:group>
            <v:group style="position:absolute;left:3446;top:14;width:29;height:2" coordorigin="3446,14" coordsize="29,2">
              <v:shape style="position:absolute;left:3446;top:14;width:29;height:2" coordorigin="3446,14" coordsize="29,0" path="m3446,14l3475,14e" filled="false" stroked="true" strokeweight="1.44pt" strokecolor="#000000">
                <v:path arrowok="t"/>
              </v:shape>
            </v:group>
            <v:group style="position:absolute;left:3475;top:14;width:2693;height:2" coordorigin="3475,14" coordsize="2693,2">
              <v:shape style="position:absolute;left:3475;top:14;width:2693;height:2" coordorigin="3475,14" coordsize="2693,0" path="m3475,14l6168,14e" filled="false" stroked="true" strokeweight="1.44pt" strokecolor="#000000">
                <v:path arrowok="t"/>
              </v:shape>
            </v:group>
            <v:group style="position:absolute;left:6168;top:14;width:29;height:2" coordorigin="6168,14" coordsize="29,2">
              <v:shape style="position:absolute;left:6168;top:14;width:29;height:2" coordorigin="6168,14" coordsize="29,0" path="m6168,14l6197,14e" filled="false" stroked="true" strokeweight="1.44pt" strokecolor="#000000">
                <v:path arrowok="t"/>
              </v:shape>
            </v:group>
            <v:group style="position:absolute;left:6197;top:14;width:2664;height:2" coordorigin="6197,14" coordsize="2664,2">
              <v:shape style="position:absolute;left:6197;top:14;width:2664;height:2" coordorigin="6197,14" coordsize="2664,0" path="m6197,14l8861,14e" filled="false" stroked="true" strokeweight="1.44pt" strokecolor="#000000">
                <v:path arrowok="t"/>
              </v:shape>
            </v:group>
            <v:group style="position:absolute;left:14;top:418;width:2141;height:2" coordorigin="14,418" coordsize="2141,2">
              <v:shape style="position:absolute;left:14;top:418;width:2141;height:2" coordorigin="14,418" coordsize="2141,0" path="m14,418l2155,418e" filled="false" stroked="true" strokeweight="1.44pt" strokecolor="#000000">
                <v:path arrowok="t"/>
              </v:shape>
            </v:group>
            <v:group style="position:absolute;left:2162;top:29;width:2;height:375" coordorigin="2162,29" coordsize="2,375">
              <v:shape style="position:absolute;left:2162;top:29;width:2;height:375" coordorigin="2162,29" coordsize="0,375" path="m2162,29l2162,403e" filled="false" stroked="true" strokeweight=".72pt" strokecolor="#000000">
                <v:path arrowok="t"/>
              </v:shape>
            </v:group>
            <v:group style="position:absolute;left:2155;top:418;width:29;height:2" coordorigin="2155,418" coordsize="29,2">
              <v:shape style="position:absolute;left:2155;top:418;width:29;height:2" coordorigin="2155,418" coordsize="29,0" path="m2155,418l2184,418e" filled="false" stroked="true" strokeweight="1.44pt" strokecolor="#000000">
                <v:path arrowok="t"/>
              </v:shape>
            </v:group>
            <v:group style="position:absolute;left:2184;top:418;width:1263;height:2" coordorigin="2184,418" coordsize="1263,2">
              <v:shape style="position:absolute;left:2184;top:418;width:1263;height:2" coordorigin="2184,418" coordsize="1263,0" path="m2184,418l3446,418e" filled="false" stroked="true" strokeweight="1.44pt" strokecolor="#000000">
                <v:path arrowok="t"/>
              </v:shape>
            </v:group>
            <v:group style="position:absolute;left:3454;top:29;width:2;height:375" coordorigin="3454,29" coordsize="2,375">
              <v:shape style="position:absolute;left:3454;top:29;width:2;height:375" coordorigin="3454,29" coordsize="0,375" path="m3454,29l3454,403e" filled="false" stroked="true" strokeweight=".72pt" strokecolor="#000000">
                <v:path arrowok="t"/>
              </v:shape>
            </v:group>
            <v:group style="position:absolute;left:3446;top:418;width:29;height:2" coordorigin="3446,418" coordsize="29,2">
              <v:shape style="position:absolute;left:3446;top:418;width:29;height:2" coordorigin="3446,418" coordsize="29,0" path="m3446,418l3475,418e" filled="false" stroked="true" strokeweight="1.44pt" strokecolor="#000000">
                <v:path arrowok="t"/>
              </v:shape>
            </v:group>
            <v:group style="position:absolute;left:3475;top:418;width:2693;height:2" coordorigin="3475,418" coordsize="2693,2">
              <v:shape style="position:absolute;left:3475;top:418;width:2693;height:2" coordorigin="3475,418" coordsize="2693,0" path="m3475,418l6168,418e" filled="false" stroked="true" strokeweight="1.44pt" strokecolor="#000000">
                <v:path arrowok="t"/>
              </v:shape>
            </v:group>
            <v:group style="position:absolute;left:6175;top:29;width:2;height:375" coordorigin="6175,29" coordsize="2,375">
              <v:shape style="position:absolute;left:6175;top:29;width:2;height:375" coordorigin="6175,29" coordsize="0,375" path="m6175,29l6175,403e" filled="false" stroked="true" strokeweight=".72pt" strokecolor="#000000">
                <v:path arrowok="t"/>
              </v:shape>
            </v:group>
            <v:group style="position:absolute;left:6168;top:418;width:29;height:2" coordorigin="6168,418" coordsize="29,2">
              <v:shape style="position:absolute;left:6168;top:418;width:29;height:2" coordorigin="6168,418" coordsize="29,0" path="m6168,418l6197,418e" filled="false" stroked="true" strokeweight="1.44pt" strokecolor="#000000">
                <v:path arrowok="t"/>
              </v:shape>
            </v:group>
            <v:group style="position:absolute;left:6197;top:418;width:2664;height:2" coordorigin="6197,418" coordsize="2664,2">
              <v:shape style="position:absolute;left:6197;top:418;width:2664;height:2" coordorigin="6197,418" coordsize="2664,0" path="m6197,418l8861,418e" filled="false" stroked="true" strokeweight="1.44pt" strokecolor="#000000">
                <v:path arrowok="t"/>
              </v:shape>
              <v:shape style="position:absolute;left:2162;top:14;width:1292;height:404" type="#_x0000_t202" filled="false" stroked="false">
                <v:textbox inset="0,0,0,0">
                  <w:txbxContent>
                    <w:p>
                      <w:pPr>
                        <w:spacing w:before="53"/>
                        <w:ind w:left="290" w:right="0" w:firstLine="0"/>
                        <w:jc w:val="left"/>
                        <w:rPr>
                          <w:rFonts w:ascii="宋体" w:hAnsi="宋体" w:cs="宋体" w:eastAsia="宋体" w:hint="default"/>
                          <w:sz w:val="18"/>
                          <w:szCs w:val="18"/>
                        </w:rPr>
                      </w:pPr>
                      <w:r>
                        <w:rPr>
                          <w:rFonts w:ascii="宋体" w:hAnsi="宋体" w:cs="宋体" w:eastAsia="宋体" w:hint="default"/>
                          <w:spacing w:val="-3"/>
                          <w:sz w:val="18"/>
                          <w:szCs w:val="18"/>
                        </w:rPr>
                        <w:t>项目名称</w:t>
                      </w:r>
                    </w:p>
                  </w:txbxContent>
                </v:textbox>
                <w10:wrap type="none"/>
              </v:shape>
              <v:shape style="position:absolute;left:3454;top:14;width:2722;height:404" type="#_x0000_t202" filled="false" stroked="false">
                <v:textbox inset="0,0,0,0">
                  <w:txbxContent>
                    <w:p>
                      <w:pPr>
                        <w:spacing w:before="53"/>
                        <w:ind w:left="818"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shape style="position:absolute;left:643;top:122;width:89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名称</w:t>
                      </w:r>
                      <w:r>
                        <w:rPr>
                          <w:rFonts w:ascii="宋体" w:hAnsi="宋体" w:cs="宋体" w:eastAsia="宋体" w:hint="default"/>
                          <w:sz w:val="18"/>
                          <w:szCs w:val="18"/>
                        </w:rPr>
                      </w:r>
                    </w:p>
                  </w:txbxContent>
                </v:textbox>
                <w10:wrap type="none"/>
              </v:shape>
              <v:shape style="position:absolute;left:6974;top:122;width:108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group>
          </v:group>
        </w:pict>
      </w:r>
      <w:r>
        <w:rPr>
          <w:rFonts w:ascii="宋体" w:hAnsi="宋体" w:cs="宋体" w:eastAsia="宋体" w:hint="default"/>
          <w:position w:val="-8"/>
          <w:sz w:val="20"/>
          <w:szCs w:val="20"/>
        </w:rPr>
      </w:r>
    </w:p>
    <w:p>
      <w:pPr>
        <w:spacing w:line="240" w:lineRule="auto" w:before="2"/>
        <w:rPr>
          <w:rFonts w:ascii="宋体" w:hAnsi="宋体" w:cs="宋体" w:eastAsia="宋体" w:hint="default"/>
          <w:sz w:val="25"/>
          <w:szCs w:val="25"/>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146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162"/>
        <w:gridCol w:w="1291"/>
        <w:gridCol w:w="1517"/>
        <w:gridCol w:w="1205"/>
        <w:gridCol w:w="1445"/>
        <w:gridCol w:w="1241"/>
      </w:tblGrid>
      <w:tr>
        <w:trPr>
          <w:trHeight w:val="391" w:hRule="exact"/>
        </w:trPr>
        <w:tc>
          <w:tcPr>
            <w:tcW w:w="2162" w:type="dxa"/>
            <w:tcBorders>
              <w:top w:val="single" w:sz="12" w:space="0" w:color="000000"/>
              <w:left w:val="nil" w:sz="6" w:space="0" w:color="auto"/>
              <w:bottom w:val="single" w:sz="6" w:space="0" w:color="000000"/>
              <w:right w:val="single" w:sz="6" w:space="0" w:color="000000"/>
            </w:tcBorders>
          </w:tcPr>
          <w:p>
            <w:pPr/>
          </w:p>
        </w:tc>
        <w:tc>
          <w:tcPr>
            <w:tcW w:w="1291" w:type="dxa"/>
            <w:tcBorders>
              <w:top w:val="single" w:sz="12" w:space="0" w:color="000000"/>
              <w:left w:val="single" w:sz="6" w:space="0" w:color="000000"/>
              <w:bottom w:val="single" w:sz="6" w:space="0" w:color="000000"/>
              <w:right w:val="single" w:sz="6" w:space="0" w:color="000000"/>
            </w:tcBorders>
          </w:tcPr>
          <w:p>
            <w:pP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88"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35"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55"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254"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r>
      <w:tr>
        <w:trPr>
          <w:trHeight w:val="384"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中南</w:t>
            </w:r>
            <w:r>
              <w:rPr>
                <w:rFonts w:ascii="宋体" w:hAnsi="宋体" w:cs="宋体" w:eastAsia="宋体" w:hint="default"/>
                <w:spacing w:val="-3"/>
                <w:sz w:val="18"/>
                <w:szCs w:val="18"/>
              </w:rPr>
              <w:t>控</w:t>
            </w:r>
            <w:r>
              <w:rPr>
                <w:rFonts w:ascii="宋体" w:hAnsi="宋体" w:cs="宋体" w:eastAsia="宋体" w:hint="default"/>
                <w:spacing w:val="-3"/>
                <w:sz w:val="18"/>
                <w:szCs w:val="18"/>
              </w:rPr>
              <w:t>股集团</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86,032.93</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中南</w:t>
            </w:r>
            <w:r>
              <w:rPr>
                <w:rFonts w:ascii="宋体" w:hAnsi="宋体" w:cs="宋体" w:eastAsia="宋体" w:hint="default"/>
                <w:spacing w:val="-3"/>
                <w:sz w:val="18"/>
                <w:szCs w:val="18"/>
              </w:rPr>
              <w:t>控</w:t>
            </w:r>
            <w:r>
              <w:rPr>
                <w:rFonts w:ascii="宋体" w:hAnsi="宋体" w:cs="宋体" w:eastAsia="宋体" w:hint="default"/>
                <w:spacing w:val="-3"/>
                <w:sz w:val="18"/>
                <w:szCs w:val="18"/>
              </w:rPr>
              <w:t>股集团</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3,702,340.75</w:t>
            </w:r>
            <w:r>
              <w:rPr>
                <w:rFonts w:ascii="Courier New"/>
                <w:spacing w:val="-2"/>
                <w:sz w:val="18"/>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5,499,671.00</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业</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20,964,779.07</w:t>
            </w:r>
            <w:r>
              <w:rPr>
                <w:rFonts w:ascii="Courier New"/>
                <w:spacing w:val="-2"/>
                <w:sz w:val="18"/>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4,590,451.06</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84"/>
              <w:jc w:val="left"/>
              <w:rPr>
                <w:rFonts w:ascii="宋体" w:hAnsi="宋体" w:cs="宋体" w:eastAsia="宋体" w:hint="default"/>
                <w:sz w:val="18"/>
                <w:szCs w:val="18"/>
              </w:rPr>
            </w:pPr>
            <w:r>
              <w:rPr>
                <w:rFonts w:ascii="宋体" w:hAnsi="宋体" w:cs="宋体" w:eastAsia="宋体" w:hint="default"/>
                <w:spacing w:val="10"/>
                <w:sz w:val="18"/>
                <w:szCs w:val="18"/>
              </w:rPr>
              <w:t>北京城</w:t>
            </w:r>
            <w:r>
              <w:rPr>
                <w:rFonts w:ascii="宋体" w:hAnsi="宋体" w:cs="宋体" w:eastAsia="宋体" w:hint="default"/>
                <w:spacing w:val="10"/>
                <w:sz w:val="18"/>
                <w:szCs w:val="18"/>
              </w:rPr>
              <w:t>建地</w:t>
            </w:r>
            <w:r>
              <w:rPr>
                <w:rFonts w:ascii="宋体" w:hAnsi="宋体" w:cs="宋体" w:eastAsia="宋体" w:hint="default"/>
                <w:spacing w:val="10"/>
                <w:sz w:val="18"/>
                <w:szCs w:val="18"/>
              </w:rPr>
              <w:t>铁</w:t>
            </w:r>
            <w:r>
              <w:rPr>
                <w:rFonts w:ascii="宋体" w:hAnsi="宋体" w:cs="宋体" w:eastAsia="宋体" w:hint="default"/>
                <w:spacing w:val="10"/>
                <w:sz w:val="18"/>
                <w:szCs w:val="18"/>
              </w:rPr>
              <w:t>地基市政</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14,531,505.50</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9"/>
                <w:sz w:val="18"/>
                <w:szCs w:val="18"/>
              </w:rPr>
              <w:t>北京城</w:t>
            </w:r>
            <w:r>
              <w:rPr>
                <w:rFonts w:ascii="宋体" w:hAnsi="宋体" w:cs="宋体" w:eastAsia="宋体" w:hint="default"/>
                <w:spacing w:val="9"/>
                <w:sz w:val="18"/>
                <w:szCs w:val="18"/>
              </w:rPr>
              <w:t>建中南市政工</w:t>
            </w:r>
            <w:r>
              <w:rPr>
                <w:rFonts w:ascii="宋体" w:hAnsi="宋体" w:cs="宋体" w:eastAsia="宋体" w:hint="default"/>
                <w:spacing w:val="9"/>
                <w:sz w:val="18"/>
                <w:szCs w:val="18"/>
              </w:rPr>
              <w:t>程</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付</w:t>
            </w:r>
            <w:r>
              <w:rPr>
                <w:rFonts w:ascii="宋体" w:hAnsi="宋体" w:cs="宋体" w:eastAsia="宋体" w:hint="default"/>
                <w:spacing w:val="-3"/>
                <w:sz w:val="18"/>
                <w:szCs w:val="18"/>
              </w:rPr>
              <w:t>款</w:t>
            </w:r>
            <w:r>
              <w:rPr>
                <w:rFonts w:ascii="宋体" w:hAnsi="宋体" w:cs="宋体" w:eastAsia="宋体" w:hint="default"/>
                <w:spacing w:val="-3"/>
                <w:sz w:val="18"/>
                <w:szCs w:val="18"/>
              </w:rPr>
              <w:t>项</w:t>
            </w:r>
          </w:p>
        </w:tc>
        <w:tc>
          <w:tcPr>
            <w:tcW w:w="151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49,110,000.00</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9"/>
                <w:sz w:val="18"/>
                <w:szCs w:val="18"/>
              </w:rPr>
              <w:t>北京城</w:t>
            </w:r>
            <w:r>
              <w:rPr>
                <w:rFonts w:ascii="宋体" w:hAnsi="宋体" w:cs="宋体" w:eastAsia="宋体" w:hint="default"/>
                <w:spacing w:val="9"/>
                <w:sz w:val="18"/>
                <w:szCs w:val="18"/>
              </w:rPr>
              <w:t>建中南</w:t>
            </w:r>
            <w:r>
              <w:rPr>
                <w:rFonts w:ascii="宋体" w:hAnsi="宋体" w:cs="宋体" w:eastAsia="宋体" w:hint="default"/>
                <w:spacing w:val="9"/>
                <w:sz w:val="18"/>
                <w:szCs w:val="18"/>
              </w:rPr>
              <w:t>土木</w:t>
            </w:r>
            <w:r>
              <w:rPr>
                <w:rFonts w:ascii="宋体" w:hAnsi="宋体" w:cs="宋体" w:eastAsia="宋体" w:hint="default"/>
                <w:spacing w:val="9"/>
                <w:sz w:val="18"/>
                <w:szCs w:val="18"/>
              </w:rPr>
              <w:t>工</w:t>
            </w:r>
            <w:r>
              <w:rPr>
                <w:rFonts w:ascii="宋体" w:hAnsi="宋体" w:cs="宋体" w:eastAsia="宋体" w:hint="default"/>
                <w:spacing w:val="9"/>
                <w:sz w:val="18"/>
                <w:szCs w:val="18"/>
              </w:rPr>
              <w:t>程</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集团</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48,208,703.61</w:t>
            </w:r>
            <w:r>
              <w:rPr>
                <w:rFonts w:ascii="Courier New"/>
                <w:spacing w:val="-2"/>
                <w:sz w:val="18"/>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9"/>
                <w:sz w:val="18"/>
                <w:szCs w:val="18"/>
              </w:rPr>
              <w:t>金</w:t>
            </w:r>
            <w:r>
              <w:rPr>
                <w:rFonts w:ascii="宋体" w:hAnsi="宋体" w:cs="宋体" w:eastAsia="宋体" w:hint="default"/>
                <w:spacing w:val="9"/>
                <w:sz w:val="18"/>
                <w:szCs w:val="18"/>
              </w:rPr>
              <w:t>丰环</w:t>
            </w:r>
            <w:r>
              <w:rPr>
                <w:rFonts w:ascii="宋体" w:hAnsi="宋体" w:cs="宋体" w:eastAsia="宋体" w:hint="default"/>
                <w:spacing w:val="9"/>
                <w:sz w:val="18"/>
                <w:szCs w:val="18"/>
              </w:rPr>
              <w:t>球</w:t>
            </w:r>
            <w:r>
              <w:rPr>
                <w:rFonts w:ascii="宋体" w:hAnsi="宋体" w:cs="宋体" w:eastAsia="宋体" w:hint="default"/>
                <w:spacing w:val="9"/>
                <w:sz w:val="18"/>
                <w:szCs w:val="18"/>
              </w:rPr>
              <w:t>装饰</w:t>
            </w:r>
            <w:r>
              <w:rPr>
                <w:rFonts w:ascii="宋体" w:hAnsi="宋体" w:cs="宋体" w:eastAsia="宋体" w:hint="default"/>
                <w:spacing w:val="9"/>
                <w:sz w:val="18"/>
                <w:szCs w:val="18"/>
              </w:rPr>
              <w:t>工</w:t>
            </w:r>
            <w:r>
              <w:rPr>
                <w:rFonts w:ascii="宋体" w:hAnsi="宋体" w:cs="宋体" w:eastAsia="宋体" w:hint="default"/>
                <w:spacing w:val="9"/>
                <w:sz w:val="18"/>
                <w:szCs w:val="18"/>
              </w:rPr>
              <w:t>程</w:t>
            </w:r>
            <w:r>
              <w:rPr>
                <w:rFonts w:ascii="宋体" w:hAnsi="宋体" w:cs="宋体" w:eastAsia="宋体" w:hint="default"/>
                <w:spacing w:val="9"/>
                <w:sz w:val="18"/>
                <w:szCs w:val="18"/>
              </w:rPr>
              <w:t>（</w:t>
            </w:r>
            <w:r>
              <w:rPr>
                <w:rFonts w:ascii="宋体" w:hAnsi="宋体" w:cs="宋体" w:eastAsia="宋体" w:hint="default"/>
                <w:spacing w:val="9"/>
                <w:sz w:val="18"/>
                <w:szCs w:val="18"/>
              </w:rPr>
              <w:t>天</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津</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预</w:t>
            </w:r>
            <w:r>
              <w:rPr>
                <w:rFonts w:ascii="宋体" w:hAnsi="宋体" w:cs="宋体" w:eastAsia="宋体" w:hint="default"/>
                <w:spacing w:val="-3"/>
                <w:sz w:val="18"/>
                <w:szCs w:val="18"/>
              </w:rPr>
              <w:t>付</w:t>
            </w:r>
            <w:r>
              <w:rPr>
                <w:rFonts w:ascii="宋体" w:hAnsi="宋体" w:cs="宋体" w:eastAsia="宋体" w:hint="default"/>
                <w:spacing w:val="-3"/>
                <w:sz w:val="18"/>
                <w:szCs w:val="18"/>
              </w:rPr>
              <w:t>款</w:t>
            </w:r>
            <w:r>
              <w:rPr>
                <w:rFonts w:ascii="宋体" w:hAnsi="宋体" w:cs="宋体" w:eastAsia="宋体" w:hint="default"/>
                <w:spacing w:val="-3"/>
                <w:sz w:val="18"/>
                <w:szCs w:val="18"/>
              </w:rPr>
              <w:t>项</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0"/>
                <w:sz w:val="18"/>
              </w:rPr>
              <w:t>242,640,960.19</w:t>
            </w:r>
            <w:r>
              <w:rPr>
                <w:rFonts w:ascii="Courier New"/>
                <w:spacing w:val="-2"/>
                <w:sz w:val="18"/>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90,936,733.52</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84"/>
              <w:jc w:val="left"/>
              <w:rPr>
                <w:rFonts w:ascii="宋体" w:hAnsi="宋体" w:cs="宋体" w:eastAsia="宋体" w:hint="default"/>
                <w:sz w:val="18"/>
                <w:szCs w:val="18"/>
              </w:rPr>
            </w:pPr>
            <w:r>
              <w:rPr>
                <w:rFonts w:ascii="宋体" w:hAnsi="宋体" w:cs="宋体" w:eastAsia="宋体" w:hint="default"/>
                <w:spacing w:val="10"/>
                <w:sz w:val="18"/>
                <w:szCs w:val="18"/>
              </w:rPr>
              <w:t>青岛</w:t>
            </w:r>
            <w:r>
              <w:rPr>
                <w:rFonts w:ascii="宋体" w:hAnsi="宋体" w:cs="宋体" w:eastAsia="宋体" w:hint="default"/>
                <w:spacing w:val="10"/>
                <w:sz w:val="18"/>
                <w:szCs w:val="18"/>
              </w:rPr>
              <w:t>易</w:t>
            </w:r>
            <w:r>
              <w:rPr>
                <w:rFonts w:ascii="宋体" w:hAnsi="宋体" w:cs="宋体" w:eastAsia="宋体" w:hint="default"/>
                <w:spacing w:val="10"/>
                <w:sz w:val="18"/>
                <w:szCs w:val="18"/>
              </w:rPr>
              <w:t>辰</w:t>
            </w:r>
            <w:r>
              <w:rPr>
                <w:rFonts w:ascii="宋体" w:hAnsi="宋体" w:cs="宋体" w:eastAsia="宋体" w:hint="default"/>
                <w:spacing w:val="10"/>
                <w:sz w:val="18"/>
                <w:szCs w:val="18"/>
              </w:rPr>
              <w:t>房</w:t>
            </w:r>
            <w:r>
              <w:rPr>
                <w:rFonts w:ascii="宋体" w:hAnsi="宋体" w:cs="宋体" w:eastAsia="宋体" w:hint="default"/>
                <w:spacing w:val="10"/>
                <w:sz w:val="18"/>
                <w:szCs w:val="18"/>
              </w:rPr>
              <w:t>地</w:t>
            </w:r>
            <w:r>
              <w:rPr>
                <w:rFonts w:ascii="宋体" w:hAnsi="宋体" w:cs="宋体" w:eastAsia="宋体" w:hint="default"/>
                <w:spacing w:val="10"/>
                <w:sz w:val="18"/>
                <w:szCs w:val="18"/>
              </w:rPr>
              <w:t>产</w:t>
            </w:r>
            <w:r>
              <w:rPr>
                <w:rFonts w:ascii="宋体" w:hAnsi="宋体" w:cs="宋体" w:eastAsia="宋体" w:hint="default"/>
                <w:spacing w:val="10"/>
                <w:sz w:val="18"/>
                <w:szCs w:val="18"/>
              </w:rPr>
              <w:t>代</w:t>
            </w:r>
            <w:r>
              <w:rPr>
                <w:rFonts w:ascii="宋体" w:hAnsi="宋体" w:cs="宋体" w:eastAsia="宋体" w:hint="default"/>
                <w:spacing w:val="10"/>
                <w:sz w:val="18"/>
                <w:szCs w:val="18"/>
              </w:rPr>
              <w:t>理有</w:t>
            </w:r>
            <w:r>
              <w:rPr>
                <w:rFonts w:ascii="宋体" w:hAnsi="宋体" w:cs="宋体" w:eastAsia="宋体" w:hint="default"/>
                <w:spacing w:val="-52"/>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7,515,207.87</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2"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84"/>
              <w:jc w:val="left"/>
              <w:rPr>
                <w:rFonts w:ascii="宋体" w:hAnsi="宋体" w:cs="宋体" w:eastAsia="宋体" w:hint="default"/>
                <w:sz w:val="18"/>
                <w:szCs w:val="18"/>
              </w:rPr>
            </w:pPr>
            <w:r>
              <w:rPr>
                <w:rFonts w:ascii="宋体" w:hAnsi="宋体" w:cs="宋体" w:eastAsia="宋体" w:hint="default"/>
                <w:spacing w:val="10"/>
                <w:sz w:val="18"/>
                <w:szCs w:val="18"/>
              </w:rPr>
              <w:t>青岛</w:t>
            </w:r>
            <w:r>
              <w:rPr>
                <w:rFonts w:ascii="宋体" w:hAnsi="宋体" w:cs="宋体" w:eastAsia="宋体" w:hint="default"/>
                <w:spacing w:val="10"/>
                <w:sz w:val="18"/>
                <w:szCs w:val="18"/>
              </w:rPr>
              <w:t>易</w:t>
            </w:r>
            <w:r>
              <w:rPr>
                <w:rFonts w:ascii="宋体" w:hAnsi="宋体" w:cs="宋体" w:eastAsia="宋体" w:hint="default"/>
                <w:spacing w:val="10"/>
                <w:sz w:val="18"/>
                <w:szCs w:val="18"/>
              </w:rPr>
              <w:t>辰</w:t>
            </w:r>
            <w:r>
              <w:rPr>
                <w:rFonts w:ascii="宋体" w:hAnsi="宋体" w:cs="宋体" w:eastAsia="宋体" w:hint="default"/>
                <w:spacing w:val="10"/>
                <w:sz w:val="18"/>
                <w:szCs w:val="18"/>
              </w:rPr>
              <w:t>房</w:t>
            </w:r>
            <w:r>
              <w:rPr>
                <w:rFonts w:ascii="宋体" w:hAnsi="宋体" w:cs="宋体" w:eastAsia="宋体" w:hint="default"/>
                <w:spacing w:val="10"/>
                <w:sz w:val="18"/>
                <w:szCs w:val="18"/>
              </w:rPr>
              <w:t>地</w:t>
            </w:r>
            <w:r>
              <w:rPr>
                <w:rFonts w:ascii="宋体" w:hAnsi="宋体" w:cs="宋体" w:eastAsia="宋体" w:hint="default"/>
                <w:spacing w:val="10"/>
                <w:sz w:val="18"/>
                <w:szCs w:val="18"/>
              </w:rPr>
              <w:t>产</w:t>
            </w:r>
            <w:r>
              <w:rPr>
                <w:rFonts w:ascii="宋体" w:hAnsi="宋体" w:cs="宋体" w:eastAsia="宋体" w:hint="default"/>
                <w:spacing w:val="10"/>
                <w:sz w:val="18"/>
                <w:szCs w:val="18"/>
              </w:rPr>
              <w:t>代</w:t>
            </w:r>
            <w:r>
              <w:rPr>
                <w:rFonts w:ascii="宋体" w:hAnsi="宋体" w:cs="宋体" w:eastAsia="宋体" w:hint="default"/>
                <w:spacing w:val="10"/>
                <w:sz w:val="18"/>
                <w:szCs w:val="18"/>
              </w:rPr>
              <w:t>理有</w:t>
            </w:r>
            <w:r>
              <w:rPr>
                <w:rFonts w:ascii="宋体" w:hAnsi="宋体" w:cs="宋体" w:eastAsia="宋体" w:hint="default"/>
                <w:spacing w:val="-52"/>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9,413,035.82</w:t>
            </w:r>
            <w:r>
              <w:rPr>
                <w:rFonts w:ascii="Courier New"/>
                <w:spacing w:val="-2"/>
                <w:sz w:val="18"/>
              </w:rPr>
            </w:r>
          </w:p>
        </w:tc>
        <w:tc>
          <w:tcPr>
            <w:tcW w:w="1241" w:type="dxa"/>
            <w:tcBorders>
              <w:top w:val="single" w:sz="6" w:space="0" w:color="000000"/>
              <w:left w:val="single" w:sz="6" w:space="0" w:color="000000"/>
              <w:bottom w:val="single" w:sz="6" w:space="0" w:color="000000"/>
              <w:right w:val="nil" w:sz="6" w:space="0" w:color="auto"/>
            </w:tcBorders>
          </w:tcPr>
          <w:p>
            <w:pPr/>
          </w:p>
        </w:tc>
      </w:tr>
      <w:tr>
        <w:trPr>
          <w:trHeight w:val="646" w:hRule="exact"/>
        </w:trPr>
        <w:tc>
          <w:tcPr>
            <w:tcW w:w="2162"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
              <w:ind w:left="124" w:right="84"/>
              <w:jc w:val="left"/>
              <w:rPr>
                <w:rFonts w:ascii="宋体" w:hAnsi="宋体" w:cs="宋体" w:eastAsia="宋体" w:hint="default"/>
                <w:sz w:val="18"/>
                <w:szCs w:val="18"/>
              </w:rPr>
            </w:pPr>
            <w:r>
              <w:rPr>
                <w:rFonts w:ascii="宋体" w:hAnsi="宋体" w:cs="宋体" w:eastAsia="宋体" w:hint="default"/>
                <w:spacing w:val="10"/>
                <w:sz w:val="18"/>
                <w:szCs w:val="18"/>
              </w:rPr>
              <w:t>青岛</w:t>
            </w:r>
            <w:r>
              <w:rPr>
                <w:rFonts w:ascii="宋体" w:hAnsi="宋体" w:cs="宋体" w:eastAsia="宋体" w:hint="default"/>
                <w:spacing w:val="10"/>
                <w:sz w:val="18"/>
                <w:szCs w:val="18"/>
              </w:rPr>
              <w:t>易</w:t>
            </w:r>
            <w:r>
              <w:rPr>
                <w:rFonts w:ascii="宋体" w:hAnsi="宋体" w:cs="宋体" w:eastAsia="宋体" w:hint="default"/>
                <w:spacing w:val="10"/>
                <w:sz w:val="18"/>
                <w:szCs w:val="18"/>
              </w:rPr>
              <w:t>辰</w:t>
            </w:r>
            <w:r>
              <w:rPr>
                <w:rFonts w:ascii="宋体" w:hAnsi="宋体" w:cs="宋体" w:eastAsia="宋体" w:hint="default"/>
                <w:spacing w:val="10"/>
                <w:sz w:val="18"/>
                <w:szCs w:val="18"/>
              </w:rPr>
              <w:t>房</w:t>
            </w:r>
            <w:r>
              <w:rPr>
                <w:rFonts w:ascii="宋体" w:hAnsi="宋体" w:cs="宋体" w:eastAsia="宋体" w:hint="default"/>
                <w:spacing w:val="10"/>
                <w:sz w:val="18"/>
                <w:szCs w:val="18"/>
              </w:rPr>
              <w:t>地</w:t>
            </w:r>
            <w:r>
              <w:rPr>
                <w:rFonts w:ascii="宋体" w:hAnsi="宋体" w:cs="宋体" w:eastAsia="宋体" w:hint="default"/>
                <w:spacing w:val="10"/>
                <w:sz w:val="18"/>
                <w:szCs w:val="18"/>
              </w:rPr>
              <w:t>产</w:t>
            </w:r>
            <w:r>
              <w:rPr>
                <w:rFonts w:ascii="宋体" w:hAnsi="宋体" w:cs="宋体" w:eastAsia="宋体" w:hint="default"/>
                <w:spacing w:val="10"/>
                <w:sz w:val="18"/>
                <w:szCs w:val="18"/>
              </w:rPr>
              <w:t>代</w:t>
            </w:r>
            <w:r>
              <w:rPr>
                <w:rFonts w:ascii="宋体" w:hAnsi="宋体" w:cs="宋体" w:eastAsia="宋体" w:hint="default"/>
                <w:spacing w:val="10"/>
                <w:sz w:val="18"/>
                <w:szCs w:val="18"/>
              </w:rPr>
              <w:t>理有</w:t>
            </w:r>
            <w:r>
              <w:rPr>
                <w:rFonts w:ascii="宋体" w:hAnsi="宋体" w:cs="宋体" w:eastAsia="宋体" w:hint="default"/>
                <w:spacing w:val="-52"/>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款</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20,320,721.98</w:t>
            </w:r>
            <w:r>
              <w:rPr>
                <w:rFonts w:ascii="Courier New"/>
                <w:spacing w:val="-2"/>
                <w:sz w:val="18"/>
              </w:rPr>
            </w:r>
          </w:p>
        </w:tc>
        <w:tc>
          <w:tcPr>
            <w:tcW w:w="1205"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
        </w:tc>
        <w:tc>
          <w:tcPr>
            <w:tcW w:w="124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Times New Roman" w:hAnsi="Times New Roman" w:cs="Times New Roman" w:eastAsia="Times New Roman" w:hint="default"/>
          <w:sz w:val="20"/>
          <w:szCs w:val="20"/>
        </w:rPr>
      </w:pPr>
    </w:p>
    <w:p>
      <w:pPr>
        <w:pStyle w:val="Heading4"/>
        <w:tabs>
          <w:tab w:pos="2274" w:val="left" w:leader="none"/>
        </w:tabs>
        <w:spacing w:line="367" w:lineRule="exact"/>
        <w:ind w:left="1554" w:right="39"/>
        <w:jc w:val="left"/>
        <w:rPr>
          <w:rFonts w:ascii="Microsoft JhengHei" w:hAnsi="Microsoft JhengHei" w:cs="Microsoft JhengHei" w:eastAsia="Microsoft JhengHei" w:hint="default"/>
          <w:b w:val="0"/>
          <w:bCs w:val="0"/>
        </w:rPr>
      </w:pPr>
      <w:r>
        <w:rPr/>
        <w:t>八、</w:t>
        <w:tab/>
        <w:t>股份</w:t>
      </w:r>
      <w:r>
        <w:rPr>
          <w:rFonts w:ascii="Microsoft JhengHei" w:hAnsi="Microsoft JhengHei" w:cs="Microsoft JhengHei" w:eastAsia="Microsoft JhengHei" w:hint="default"/>
        </w:rPr>
        <w:t>支</w:t>
      </w:r>
      <w:r>
        <w:rPr>
          <w:rFonts w:ascii="Microsoft JhengHei" w:hAnsi="Microsoft JhengHei" w:cs="Microsoft JhengHei" w:eastAsia="Microsoft JhengHei" w:hint="default"/>
        </w:rPr>
        <w:t>付</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before="0"/>
        <w:ind w:left="2034" w:right="39"/>
        <w:jc w:val="left"/>
      </w:pPr>
      <w:r>
        <w:rPr/>
        <w:t>本公司本</w:t>
      </w:r>
      <w:r>
        <w:rPr>
          <w:rFonts w:ascii="宋体" w:hAnsi="宋体" w:cs="宋体" w:eastAsia="宋体" w:hint="default"/>
        </w:rPr>
        <w:t>期</w:t>
      </w:r>
      <w:r>
        <w:rPr/>
        <w:t>不</w:t>
      </w:r>
      <w:r>
        <w:rPr>
          <w:rFonts w:ascii="宋体" w:hAnsi="宋体" w:cs="宋体" w:eastAsia="宋体" w:hint="default"/>
        </w:rPr>
        <w:t>涉</w:t>
      </w:r>
      <w:r>
        <w:rPr/>
        <w:t>及</w:t>
      </w:r>
      <w:r>
        <w:rPr>
          <w:rFonts w:ascii="宋体" w:hAnsi="宋体" w:cs="宋体" w:eastAsia="宋体" w:hint="default"/>
        </w:rPr>
        <w:t>股份</w:t>
      </w:r>
      <w:r>
        <w:rPr>
          <w:rFonts w:ascii="宋体" w:hAnsi="宋体" w:cs="宋体" w:eastAsia="宋体" w:hint="default"/>
        </w:rPr>
        <w:t>支付</w:t>
      </w:r>
      <w:r>
        <w:rPr/>
        <w:t>事</w:t>
      </w:r>
      <w:r>
        <w:rPr>
          <w:rFonts w:ascii="宋体" w:hAnsi="宋体" w:cs="宋体" w:eastAsia="宋体" w:hint="default"/>
        </w:rPr>
        <w:t>项</w:t>
      </w:r>
      <w:r>
        <w:rPr/>
        <w:t>。</w:t>
      </w:r>
    </w:p>
    <w:p>
      <w:pPr>
        <w:spacing w:line="240" w:lineRule="auto" w:before="3"/>
        <w:rPr>
          <w:rFonts w:ascii="宋体" w:hAnsi="宋体" w:cs="宋体" w:eastAsia="宋体" w:hint="default"/>
          <w:sz w:val="29"/>
          <w:szCs w:val="29"/>
        </w:rPr>
      </w:pPr>
    </w:p>
    <w:p>
      <w:pPr>
        <w:tabs>
          <w:tab w:pos="2274" w:val="left" w:leader="none"/>
        </w:tabs>
        <w:spacing w:line="355" w:lineRule="auto" w:before="0"/>
        <w:ind w:left="1976" w:right="2263" w:hanging="42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w:t>
        <w:tab/>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有事项 </w:t>
      </w: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未决诉讼</w:t>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仲裁</w:t>
      </w:r>
      <w:r>
        <w:rPr>
          <w:rFonts w:ascii="Microsoft JhengHei" w:hAnsi="Microsoft JhengHei" w:cs="Microsoft JhengHei" w:eastAsia="Microsoft JhengHei" w:hint="default"/>
          <w:b/>
          <w:bCs/>
          <w:sz w:val="24"/>
          <w:szCs w:val="24"/>
        </w:rPr>
        <w:t>形成</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有负债及</w:t>
      </w: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b/>
          <w:bCs/>
          <w:sz w:val="24"/>
          <w:szCs w:val="24"/>
        </w:rPr>
        <w:t>财务</w:t>
      </w:r>
      <w:r>
        <w:rPr>
          <w:rFonts w:ascii="Microsoft JhengHei" w:hAnsi="Microsoft JhengHei" w:cs="Microsoft JhengHei" w:eastAsia="Microsoft JhengHei" w:hint="default"/>
          <w:b/>
          <w:bCs/>
          <w:sz w:val="24"/>
          <w:szCs w:val="24"/>
        </w:rPr>
        <w:t>影响 </w:t>
      </w:r>
      <w:r>
        <w:rPr>
          <w:rFonts w:ascii="宋体" w:hAnsi="宋体" w:cs="宋体" w:eastAsia="宋体" w:hint="default"/>
          <w:sz w:val="24"/>
          <w:szCs w:val="24"/>
        </w:rPr>
        <w:t>公司本</w:t>
      </w:r>
      <w:r>
        <w:rPr>
          <w:rFonts w:ascii="宋体" w:hAnsi="宋体" w:cs="宋体" w:eastAsia="宋体" w:hint="default"/>
          <w:sz w:val="24"/>
          <w:szCs w:val="24"/>
        </w:rPr>
        <w:t>期</w:t>
      </w:r>
      <w:r>
        <w:rPr>
          <w:rFonts w:ascii="宋体" w:hAnsi="宋体" w:cs="宋体" w:eastAsia="宋体" w:hint="default"/>
          <w:sz w:val="24"/>
          <w:szCs w:val="24"/>
        </w:rPr>
        <w:t>没有</w:t>
      </w:r>
      <w:r>
        <w:rPr>
          <w:rFonts w:ascii="宋体" w:hAnsi="宋体" w:cs="宋体" w:eastAsia="宋体" w:hint="default"/>
          <w:sz w:val="24"/>
          <w:szCs w:val="24"/>
        </w:rPr>
        <w:t>需</w:t>
      </w:r>
      <w:r>
        <w:rPr>
          <w:rFonts w:ascii="宋体" w:hAnsi="宋体" w:cs="宋体" w:eastAsia="宋体" w:hint="default"/>
          <w:sz w:val="24"/>
          <w:szCs w:val="24"/>
        </w:rPr>
        <w:t>要</w:t>
      </w:r>
      <w:r>
        <w:rPr>
          <w:rFonts w:ascii="宋体" w:hAnsi="宋体" w:cs="宋体" w:eastAsia="宋体" w:hint="default"/>
          <w:sz w:val="24"/>
          <w:szCs w:val="24"/>
        </w:rPr>
        <w:t>披露</w:t>
      </w:r>
      <w:r>
        <w:rPr>
          <w:rFonts w:ascii="宋体" w:hAnsi="宋体" w:cs="宋体" w:eastAsia="宋体" w:hint="default"/>
          <w:sz w:val="24"/>
          <w:szCs w:val="24"/>
        </w:rPr>
        <w:t>的</w:t>
      </w:r>
      <w:r>
        <w:rPr>
          <w:rFonts w:ascii="宋体" w:hAnsi="宋体" w:cs="宋体" w:eastAsia="宋体" w:hint="default"/>
          <w:sz w:val="24"/>
          <w:szCs w:val="24"/>
        </w:rPr>
        <w:t>未</w:t>
      </w:r>
      <w:r>
        <w:rPr>
          <w:rFonts w:ascii="宋体" w:hAnsi="宋体" w:cs="宋体" w:eastAsia="宋体" w:hint="default"/>
          <w:sz w:val="24"/>
          <w:szCs w:val="24"/>
        </w:rPr>
        <w:t>决</w:t>
      </w:r>
      <w:r>
        <w:rPr>
          <w:rFonts w:ascii="宋体" w:hAnsi="宋体" w:cs="宋体" w:eastAsia="宋体" w:hint="default"/>
          <w:sz w:val="24"/>
          <w:szCs w:val="24"/>
        </w:rPr>
        <w:t>诉讼</w:t>
      </w:r>
      <w:r>
        <w:rPr>
          <w:rFonts w:ascii="宋体" w:hAnsi="宋体" w:cs="宋体" w:eastAsia="宋体" w:hint="default"/>
          <w:sz w:val="24"/>
          <w:szCs w:val="24"/>
        </w:rPr>
        <w:t>或</w:t>
      </w:r>
      <w:r>
        <w:rPr>
          <w:rFonts w:ascii="宋体" w:hAnsi="宋体" w:cs="宋体" w:eastAsia="宋体" w:hint="default"/>
          <w:sz w:val="24"/>
          <w:szCs w:val="24"/>
        </w:rPr>
        <w:t>仲裁</w:t>
      </w:r>
      <w:r>
        <w:rPr>
          <w:rFonts w:ascii="宋体" w:hAnsi="宋体" w:cs="宋体" w:eastAsia="宋体" w:hint="default"/>
          <w:sz w:val="24"/>
          <w:szCs w:val="24"/>
        </w:rPr>
        <w:t>形</w:t>
      </w:r>
      <w:r>
        <w:rPr>
          <w:rFonts w:ascii="宋体" w:hAnsi="宋体" w:cs="宋体" w:eastAsia="宋体" w:hint="default"/>
          <w:sz w:val="24"/>
          <w:szCs w:val="24"/>
        </w:rPr>
        <w:t>成</w:t>
      </w:r>
      <w:r>
        <w:rPr>
          <w:rFonts w:ascii="宋体" w:hAnsi="宋体" w:cs="宋体" w:eastAsia="宋体" w:hint="default"/>
          <w:sz w:val="24"/>
          <w:szCs w:val="24"/>
        </w:rPr>
        <w:t>的或有负</w:t>
      </w:r>
      <w:r>
        <w:rPr>
          <w:rFonts w:ascii="宋体" w:hAnsi="宋体" w:cs="宋体" w:eastAsia="宋体" w:hint="default"/>
          <w:sz w:val="24"/>
          <w:szCs w:val="24"/>
        </w:rPr>
        <w:t>债</w:t>
      </w:r>
      <w:r>
        <w:rPr>
          <w:rFonts w:ascii="宋体" w:hAnsi="宋体" w:cs="宋体" w:eastAsia="宋体" w:hint="default"/>
          <w:sz w:val="24"/>
          <w:szCs w:val="24"/>
        </w:rPr>
        <w:t>。</w:t>
      </w:r>
    </w:p>
    <w:p>
      <w:pPr>
        <w:pStyle w:val="BodyText"/>
        <w:spacing w:line="240" w:lineRule="auto" w:before="36"/>
        <w:ind w:left="2034" w:right="39"/>
        <w:jc w:val="left"/>
        <w:rPr>
          <w:rFonts w:ascii="宋体" w:hAnsi="宋体" w:cs="宋体" w:eastAsia="宋体" w:hint="default"/>
        </w:rPr>
      </w:pPr>
      <w:r>
        <w:rPr/>
        <w:t>公司及</w:t>
      </w:r>
      <w:r>
        <w:rPr>
          <w:rFonts w:ascii="宋体" w:hAnsi="宋体" w:cs="宋体" w:eastAsia="宋体" w:hint="default"/>
        </w:rPr>
        <w:t>纳</w:t>
      </w:r>
      <w:r>
        <w:rPr>
          <w:rFonts w:ascii="宋体" w:hAnsi="宋体" w:cs="宋体" w:eastAsia="宋体" w:hint="default"/>
        </w:rPr>
        <w:t>入</w:t>
      </w:r>
      <w:r>
        <w:rPr/>
        <w:t>公司</w:t>
      </w:r>
      <w:r>
        <w:rPr>
          <w:rFonts w:ascii="宋体" w:hAnsi="宋体" w:cs="宋体" w:eastAsia="宋体" w:hint="default"/>
        </w:rPr>
        <w:t>合</w:t>
      </w:r>
      <w:r>
        <w:rPr/>
        <w:t>并</w:t>
      </w:r>
      <w:r>
        <w:rPr>
          <w:rFonts w:ascii="宋体" w:hAnsi="宋体" w:cs="宋体" w:eastAsia="宋体" w:hint="default"/>
        </w:rPr>
        <w:t>范围</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截</w:t>
      </w:r>
      <w:r>
        <w:rPr>
          <w:rFonts w:ascii="宋体" w:hAnsi="宋体" w:cs="宋体" w:eastAsia="宋体" w:hint="default"/>
        </w:rPr>
        <w:t>止</w:t>
      </w:r>
      <w:r>
        <w:rPr>
          <w:rFonts w:ascii="Courier New" w:hAnsi="Courier New" w:cs="Courier New" w:eastAsia="Courier New" w:hint="default"/>
        </w:rPr>
        <w:t>2012</w:t>
      </w:r>
      <w:r>
        <w:rPr/>
        <w:t>年</w:t>
      </w:r>
      <w:r>
        <w:rPr>
          <w:rFonts w:ascii="Courier New" w:hAnsi="Courier New" w:cs="Courier New" w:eastAsia="Courier New" w:hint="default"/>
        </w:rPr>
        <w:t>4</w:t>
      </w:r>
      <w:r>
        <w:rPr>
          <w:rFonts w:ascii="宋体" w:hAnsi="宋体" w:cs="宋体" w:eastAsia="宋体" w:hint="default"/>
        </w:rPr>
        <w:t>月</w:t>
      </w:r>
      <w:r>
        <w:rPr>
          <w:rFonts w:ascii="Courier New" w:hAnsi="Courier New" w:cs="Courier New" w:eastAsia="Courier New" w:hint="default"/>
        </w:rPr>
        <w:t>21</w:t>
      </w:r>
      <w:r>
        <w:rPr>
          <w:rFonts w:ascii="宋体" w:hAnsi="宋体" w:cs="宋体" w:eastAsia="宋体" w:hint="default"/>
        </w:rPr>
        <w:t>日</w:t>
      </w:r>
      <w:r>
        <w:rPr/>
        <w:t>的</w:t>
      </w:r>
      <w:r>
        <w:rPr>
          <w:rFonts w:ascii="宋体" w:hAnsi="宋体" w:cs="宋体" w:eastAsia="宋体" w:hint="default"/>
        </w:rPr>
        <w:t>涉</w:t>
      </w:r>
      <w:r>
        <w:rPr/>
        <w:t>及</w:t>
      </w:r>
      <w:r>
        <w:rPr>
          <w:rFonts w:ascii="宋体" w:hAnsi="宋体" w:cs="宋体" w:eastAsia="宋体" w:hint="default"/>
        </w:rPr>
        <w:t>诉讼</w:t>
      </w:r>
      <w:r>
        <w:rPr/>
        <w:t>的事</w:t>
      </w:r>
      <w:r>
        <w:rPr>
          <w:rFonts w:ascii="宋体" w:hAnsi="宋体" w:cs="宋体" w:eastAsia="宋体" w:hint="default"/>
        </w:rPr>
        <w:t>项</w:t>
      </w:r>
      <w:r>
        <w:rPr>
          <w:rFonts w:ascii="宋体" w:hAnsi="宋体" w:cs="宋体" w:eastAsia="宋体" w:hint="default"/>
        </w:rPr>
        <w:t>统</w:t>
      </w:r>
      <w:r>
        <w:rPr/>
        <w:t>计</w:t>
      </w:r>
      <w:r>
        <w:rPr>
          <w:rFonts w:ascii="宋体" w:hAnsi="宋体" w:cs="宋体" w:eastAsia="宋体" w:hint="default"/>
        </w:rPr>
        <w:t>如</w:t>
      </w:r>
    </w:p>
    <w:p>
      <w:pPr>
        <w:pStyle w:val="BodyText"/>
        <w:spacing w:line="240" w:lineRule="auto" w:before="113"/>
        <w:ind w:right="39"/>
        <w:jc w:val="left"/>
        <w:rPr>
          <w:rFonts w:ascii="宋体" w:hAnsi="宋体" w:cs="宋体" w:eastAsia="宋体" w:hint="default"/>
        </w:rPr>
      </w:pP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976" w:type="dxa"/>
        <w:tblLayout w:type="fixed"/>
        <w:tblCellMar>
          <w:top w:w="0" w:type="dxa"/>
          <w:left w:w="0" w:type="dxa"/>
          <w:bottom w:w="0" w:type="dxa"/>
          <w:right w:w="0" w:type="dxa"/>
        </w:tblCellMar>
        <w:tblLook w:val="01E0"/>
      </w:tblPr>
      <w:tblGrid>
        <w:gridCol w:w="2784"/>
        <w:gridCol w:w="2789"/>
        <w:gridCol w:w="2789"/>
      </w:tblGrid>
      <w:tr>
        <w:trPr>
          <w:trHeight w:val="350"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52" w:right="0"/>
              <w:jc w:val="left"/>
              <w:rPr>
                <w:rFonts w:ascii="宋体" w:hAnsi="宋体" w:cs="宋体" w:eastAsia="宋体" w:hint="default"/>
                <w:sz w:val="18"/>
                <w:szCs w:val="18"/>
              </w:rPr>
            </w:pPr>
            <w:r>
              <w:rPr>
                <w:rFonts w:ascii="宋体" w:hAnsi="宋体" w:cs="宋体" w:eastAsia="宋体" w:hint="default"/>
                <w:sz w:val="18"/>
                <w:szCs w:val="18"/>
              </w:rPr>
              <w:t>笔</w:t>
            </w:r>
            <w:r>
              <w:rPr>
                <w:rFonts w:ascii="宋体" w:hAnsi="宋体" w:cs="宋体" w:eastAsia="宋体" w:hint="default"/>
                <w:sz w:val="18"/>
                <w:szCs w:val="18"/>
              </w:rPr>
              <w:t>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2" w:right="0"/>
              <w:jc w:val="left"/>
              <w:rPr>
                <w:rFonts w:ascii="宋体" w:hAnsi="宋体" w:cs="宋体" w:eastAsia="宋体" w:hint="default"/>
                <w:sz w:val="18"/>
                <w:szCs w:val="18"/>
              </w:rPr>
            </w:pPr>
            <w:r>
              <w:rPr>
                <w:rFonts w:ascii="宋体" w:hAnsi="宋体" w:cs="宋体" w:eastAsia="宋体" w:hint="default"/>
                <w:sz w:val="18"/>
                <w:szCs w:val="18"/>
              </w:rPr>
              <w:t>标的</w:t>
            </w:r>
            <w:r>
              <w:rPr>
                <w:rFonts w:ascii="宋体" w:hAnsi="宋体" w:cs="宋体" w:eastAsia="宋体" w:hint="default"/>
                <w:sz w:val="18"/>
                <w:szCs w:val="18"/>
              </w:rPr>
              <w:t>金</w:t>
            </w:r>
            <w:r>
              <w:rPr>
                <w:rFonts w:ascii="宋体" w:hAnsi="宋体" w:cs="宋体" w:eastAsia="宋体" w:hint="default"/>
                <w:sz w:val="18"/>
                <w:szCs w:val="18"/>
              </w:rPr>
              <w:t>额</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50"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公司及所</w:t>
            </w:r>
            <w:r>
              <w:rPr>
                <w:rFonts w:ascii="宋体" w:hAnsi="宋体" w:cs="宋体" w:eastAsia="宋体" w:hint="default"/>
                <w:spacing w:val="-3"/>
                <w:sz w:val="18"/>
                <w:szCs w:val="18"/>
              </w:rPr>
              <w:t>属</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起</w:t>
            </w:r>
            <w:r>
              <w:rPr>
                <w:rFonts w:ascii="宋体" w:hAnsi="宋体" w:cs="宋体" w:eastAsia="宋体" w:hint="default"/>
                <w:spacing w:val="-3"/>
                <w:sz w:val="18"/>
                <w:szCs w:val="18"/>
              </w:rPr>
              <w:t>诉</w:t>
            </w:r>
            <w:r>
              <w:rPr>
                <w:rFonts w:ascii="宋体" w:hAnsi="宋体" w:cs="宋体" w:eastAsia="宋体" w:hint="default"/>
                <w:spacing w:val="-3"/>
                <w:sz w:val="18"/>
                <w:szCs w:val="18"/>
              </w:rPr>
              <w:t>外单位</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00" w:right="0"/>
              <w:jc w:val="left"/>
              <w:rPr>
                <w:rFonts w:ascii="Courier New" w:hAnsi="Courier New" w:cs="Courier New" w:eastAsia="Courier New" w:hint="default"/>
                <w:sz w:val="18"/>
                <w:szCs w:val="18"/>
              </w:rPr>
            </w:pPr>
            <w:r>
              <w:rPr>
                <w:rFonts w:ascii="Courier New"/>
                <w:spacing w:val="-3"/>
                <w:w w:val="95"/>
                <w:sz w:val="18"/>
              </w:rPr>
              <w:t>12</w:t>
            </w:r>
            <w:r>
              <w:rPr>
                <w:rFonts w:ascii="Courier New"/>
                <w:spacing w:val="-3"/>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1,439.98</w:t>
            </w:r>
            <w:r>
              <w:rPr>
                <w:rFonts w:ascii="Courier New"/>
                <w:spacing w:val="-2"/>
                <w:sz w:val="18"/>
              </w:rPr>
            </w:r>
          </w:p>
        </w:tc>
      </w:tr>
      <w:tr>
        <w:trPr>
          <w:trHeight w:val="350"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外单位</w:t>
            </w:r>
            <w:r>
              <w:rPr>
                <w:rFonts w:ascii="宋体" w:hAnsi="宋体" w:cs="宋体" w:eastAsia="宋体" w:hint="default"/>
                <w:spacing w:val="-3"/>
                <w:sz w:val="18"/>
                <w:szCs w:val="18"/>
              </w:rPr>
              <w:t>起</w:t>
            </w:r>
            <w:r>
              <w:rPr>
                <w:rFonts w:ascii="宋体" w:hAnsi="宋体" w:cs="宋体" w:eastAsia="宋体" w:hint="default"/>
                <w:spacing w:val="-3"/>
                <w:sz w:val="18"/>
                <w:szCs w:val="18"/>
              </w:rPr>
              <w:t>诉</w:t>
            </w:r>
            <w:r>
              <w:rPr>
                <w:rFonts w:ascii="宋体" w:hAnsi="宋体" w:cs="宋体" w:eastAsia="宋体" w:hint="default"/>
                <w:spacing w:val="-3"/>
                <w:sz w:val="18"/>
                <w:szCs w:val="18"/>
              </w:rPr>
              <w:t>公司及所</w:t>
            </w:r>
            <w:r>
              <w:rPr>
                <w:rFonts w:ascii="宋体" w:hAnsi="宋体" w:cs="宋体" w:eastAsia="宋体" w:hint="default"/>
                <w:spacing w:val="-3"/>
                <w:sz w:val="18"/>
                <w:szCs w:val="18"/>
              </w:rPr>
              <w:t>属</w:t>
            </w:r>
            <w:r>
              <w:rPr>
                <w:rFonts w:ascii="宋体" w:hAnsi="宋体" w:cs="宋体" w:eastAsia="宋体" w:hint="default"/>
                <w:spacing w:val="-3"/>
                <w:sz w:val="18"/>
                <w:szCs w:val="18"/>
              </w:rPr>
              <w:t>企</w:t>
            </w:r>
            <w:r>
              <w:rPr>
                <w:rFonts w:ascii="宋体" w:hAnsi="宋体" w:cs="宋体" w:eastAsia="宋体" w:hint="default"/>
                <w:spacing w:val="-3"/>
                <w:sz w:val="18"/>
                <w:szCs w:val="18"/>
              </w:rPr>
              <w:t>业</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00" w:right="0"/>
              <w:jc w:val="left"/>
              <w:rPr>
                <w:rFonts w:ascii="Courier New" w:hAnsi="Courier New" w:cs="Courier New" w:eastAsia="Courier New" w:hint="default"/>
                <w:sz w:val="18"/>
                <w:szCs w:val="18"/>
              </w:rPr>
            </w:pPr>
            <w:r>
              <w:rPr>
                <w:rFonts w:ascii="Courier New"/>
                <w:spacing w:val="-3"/>
                <w:w w:val="95"/>
                <w:sz w:val="18"/>
              </w:rPr>
              <w:t>31</w:t>
            </w:r>
            <w:r>
              <w:rPr>
                <w:rFonts w:ascii="Courier New"/>
                <w:spacing w:val="-3"/>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1,542.29</w:t>
            </w:r>
            <w:r>
              <w:rPr>
                <w:rFonts w:ascii="Courier New"/>
                <w:spacing w:val="-2"/>
                <w:sz w:val="18"/>
              </w:rPr>
            </w:r>
          </w:p>
        </w:tc>
      </w:tr>
      <w:tr>
        <w:trPr>
          <w:trHeight w:val="350"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00" w:right="0"/>
              <w:jc w:val="left"/>
              <w:rPr>
                <w:rFonts w:ascii="Courier New" w:hAnsi="Courier New" w:cs="Courier New" w:eastAsia="Courier New" w:hint="default"/>
                <w:sz w:val="18"/>
                <w:szCs w:val="18"/>
              </w:rPr>
            </w:pPr>
            <w:r>
              <w:rPr>
                <w:rFonts w:ascii="Courier New"/>
                <w:spacing w:val="-3"/>
                <w:w w:val="95"/>
                <w:sz w:val="18"/>
              </w:rPr>
              <w:t>43</w:t>
            </w:r>
            <w:r>
              <w:rPr>
                <w:rFonts w:ascii="Courier New"/>
                <w:spacing w:val="-3"/>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2,982.27</w:t>
            </w:r>
            <w:r>
              <w:rPr>
                <w:rFonts w:ascii="Courier New"/>
                <w:spacing w:val="-2"/>
                <w:sz w:val="18"/>
              </w:rPr>
            </w:r>
          </w:p>
        </w:tc>
      </w:tr>
    </w:tbl>
    <w:p>
      <w:pPr>
        <w:pStyle w:val="BodyText"/>
        <w:spacing w:line="274" w:lineRule="exact" w:before="0"/>
        <w:ind w:left="2034" w:right="39"/>
        <w:jc w:val="left"/>
      </w:pP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上</w:t>
      </w:r>
      <w:r>
        <w:rPr/>
        <w:t>述事</w:t>
      </w:r>
      <w:r>
        <w:rPr>
          <w:rFonts w:ascii="宋体" w:hAnsi="宋体" w:cs="宋体" w:eastAsia="宋体" w:hint="default"/>
        </w:rPr>
        <w:t>项</w:t>
      </w:r>
      <w:r>
        <w:rPr>
          <w:rFonts w:ascii="宋体" w:hAnsi="宋体" w:cs="宋体" w:eastAsia="宋体" w:hint="default"/>
        </w:rPr>
        <w:t>仍</w:t>
      </w:r>
      <w:r>
        <w:rPr/>
        <w:t>在审理</w:t>
      </w:r>
      <w:r>
        <w:rPr>
          <w:rFonts w:ascii="宋体" w:hAnsi="宋体" w:cs="宋体" w:eastAsia="宋体" w:hint="default"/>
        </w:rPr>
        <w:t>过程</w:t>
      </w:r>
      <w:r>
        <w:rPr>
          <w:rFonts w:ascii="宋体" w:hAnsi="宋体" w:cs="宋体" w:eastAsia="宋体" w:hint="default"/>
        </w:rPr>
        <w:t>中</w:t>
      </w:r>
      <w:r>
        <w:rPr/>
        <w:t>。</w:t>
      </w:r>
    </w:p>
    <w:p>
      <w:pPr>
        <w:pStyle w:val="Heading4"/>
        <w:spacing w:line="240" w:lineRule="auto" w:before="152"/>
        <w:ind w:right="39"/>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Courier New" w:hAnsi="Courier New" w:cs="Courier New" w:eastAsia="Courier New" w:hint="default"/>
          <w:spacing w:val="-95"/>
        </w:rPr>
        <w:t> </w:t>
      </w:r>
      <w:r>
        <w:rPr>
          <w:rFonts w:ascii="Microsoft JhengHei" w:hAnsi="Microsoft JhengHei" w:cs="Microsoft JhengHei" w:eastAsia="Microsoft JhengHei" w:hint="default"/>
        </w:rPr>
        <w:t>为</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单位</w:t>
      </w:r>
      <w:r>
        <w:rPr/>
        <w:t>提</w:t>
      </w:r>
      <w:r>
        <w:rPr>
          <w:rFonts w:ascii="Microsoft JhengHei" w:hAnsi="Microsoft JhengHei" w:cs="Microsoft JhengHei" w:eastAsia="Microsoft JhengHei" w:hint="default"/>
        </w:rPr>
        <w:t>供</w:t>
      </w:r>
      <w:r>
        <w:rPr/>
        <w:t>债务</w:t>
      </w:r>
      <w:r>
        <w:rPr>
          <w:rFonts w:ascii="Microsoft JhengHei" w:hAnsi="Microsoft JhengHei" w:cs="Microsoft JhengHei" w:eastAsia="Microsoft JhengHei" w:hint="default"/>
        </w:rPr>
        <w:t>担</w:t>
      </w:r>
      <w:r>
        <w:rPr>
          <w:rFonts w:ascii="Microsoft JhengHei" w:hAnsi="Microsoft JhengHei" w:cs="Microsoft JhengHei" w:eastAsia="Microsoft JhengHei" w:hint="default"/>
        </w:rPr>
        <w:t>保形成</w:t>
      </w:r>
      <w:r>
        <w:rPr/>
        <w:t>的</w:t>
      </w:r>
      <w:r>
        <w:rPr>
          <w:rFonts w:ascii="Microsoft JhengHei" w:hAnsi="Microsoft JhengHei" w:cs="Microsoft JhengHei" w:eastAsia="Microsoft JhengHei" w:hint="default"/>
        </w:rPr>
        <w:t>或</w:t>
      </w:r>
      <w:r>
        <w:rPr/>
        <w:t>有负债及</w:t>
      </w:r>
      <w:r>
        <w:rPr>
          <w:rFonts w:ascii="Microsoft JhengHei" w:hAnsi="Microsoft JhengHei" w:cs="Microsoft JhengHei" w:eastAsia="Microsoft JhengHei" w:hint="default"/>
        </w:rPr>
        <w:t>其</w:t>
      </w:r>
      <w:r>
        <w:rPr/>
        <w:t>财务</w:t>
      </w:r>
      <w:r>
        <w:rPr>
          <w:rFonts w:ascii="Microsoft JhengHei" w:hAnsi="Microsoft JhengHei" w:cs="Microsoft JhengHei" w:eastAsia="Microsoft JhengHei" w:hint="default"/>
        </w:rPr>
        <w:t>影响</w:t>
      </w:r>
      <w:r>
        <w:rPr>
          <w:rFonts w:ascii="Microsoft JhengHei" w:hAnsi="Microsoft JhengHei" w:cs="Microsoft JhengHei" w:eastAsia="Microsoft JhengHei" w:hint="default"/>
          <w:b w:val="0"/>
          <w:bCs w:val="0"/>
        </w:rPr>
      </w:r>
    </w:p>
    <w:p>
      <w:pPr>
        <w:pStyle w:val="BodyText"/>
        <w:spacing w:line="240" w:lineRule="auto" w:before="195"/>
        <w:ind w:left="2034" w:right="39"/>
        <w:jc w:val="left"/>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96"/>
        </w:rPr>
        <w:t> </w:t>
      </w:r>
      <w:r>
        <w:rPr>
          <w:rFonts w:ascii="Courier New" w:hAnsi="Courier New" w:cs="Courier New" w:eastAsia="Courier New" w:hint="default"/>
        </w:rPr>
        <w:t>2011</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，本公司</w:t>
      </w:r>
      <w:r>
        <w:rPr>
          <w:rFonts w:ascii="宋体" w:hAnsi="宋体" w:cs="宋体" w:eastAsia="宋体" w:hint="default"/>
        </w:rPr>
        <w:t>未</w:t>
      </w:r>
      <w:r>
        <w:rPr/>
        <w:t>对其</w:t>
      </w:r>
      <w:r>
        <w:rPr>
          <w:rFonts w:ascii="宋体" w:hAnsi="宋体" w:cs="宋体" w:eastAsia="宋体" w:hint="default"/>
        </w:rPr>
        <w:t>他</w:t>
      </w:r>
      <w:r>
        <w:rPr>
          <w:rFonts w:ascii="宋体" w:hAnsi="宋体" w:cs="宋体" w:eastAsia="宋体" w:hint="default"/>
        </w:rPr>
        <w:t>单位</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债</w:t>
      </w:r>
      <w:r>
        <w:rPr/>
        <w:t>务担保。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147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496"/>
        <w:jc w:val="left"/>
        <w:rPr>
          <w:b w:val="0"/>
          <w:bCs w:val="0"/>
        </w:rPr>
      </w:pPr>
      <w:r>
        <w:rPr>
          <w:rFonts w:ascii="Courier New" w:hAnsi="Courier New" w:cs="Courier New" w:eastAsia="Courier New" w:hint="default"/>
          <w:b w:val="0"/>
          <w:bCs w:val="0"/>
          <w:w w:val="95"/>
        </w:rPr>
        <w:t>3.</w:t>
      </w:r>
      <w:r>
        <w:rPr>
          <w:rFonts w:ascii="Courier New" w:hAnsi="Courier New" w:cs="Courier New" w:eastAsia="Courier New" w:hint="default"/>
          <w:b w:val="0"/>
          <w:bCs w:val="0"/>
          <w:spacing w:val="80"/>
          <w:w w:val="95"/>
        </w:rPr>
        <w:t> </w:t>
      </w:r>
      <w:r>
        <w:rPr>
          <w:w w:val="95"/>
        </w:rPr>
        <w:t>公司</w:t>
      </w:r>
      <w:r>
        <w:rPr>
          <w:rFonts w:ascii="Microsoft JhengHei" w:hAnsi="Microsoft JhengHei" w:cs="Microsoft JhengHei" w:eastAsia="Microsoft JhengHei" w:hint="default"/>
          <w:w w:val="95"/>
        </w:rPr>
        <w:t>借</w:t>
      </w:r>
      <w:r>
        <w:rPr>
          <w:rFonts w:ascii="Microsoft JhengHei" w:hAnsi="Microsoft JhengHei" w:cs="Microsoft JhengHei" w:eastAsia="Microsoft JhengHei" w:hint="default"/>
          <w:w w:val="95"/>
        </w:rPr>
        <w:t>款</w:t>
      </w:r>
      <w:r>
        <w:rPr>
          <w:rFonts w:ascii="Microsoft JhengHei" w:hAnsi="Microsoft JhengHei" w:cs="Microsoft JhengHei" w:eastAsia="Microsoft JhengHei" w:hint="default"/>
          <w:w w:val="95"/>
        </w:rPr>
        <w:t>涉</w:t>
      </w:r>
      <w:r>
        <w:rPr>
          <w:w w:val="95"/>
        </w:rPr>
        <w:t>及的</w:t>
      </w:r>
      <w:r>
        <w:rPr>
          <w:rFonts w:ascii="Microsoft JhengHei" w:hAnsi="Microsoft JhengHei" w:cs="Microsoft JhengHei" w:eastAsia="Microsoft JhengHei" w:hint="default"/>
          <w:w w:val="95"/>
        </w:rPr>
        <w:t>抵押</w:t>
      </w:r>
      <w:r>
        <w:rPr>
          <w:w w:val="95"/>
        </w:rPr>
        <w:t>、</w:t>
      </w:r>
      <w:r>
        <w:rPr>
          <w:rFonts w:ascii="Microsoft JhengHei" w:hAnsi="Microsoft JhengHei" w:cs="Microsoft JhengHei" w:eastAsia="Microsoft JhengHei" w:hint="default"/>
          <w:w w:val="95"/>
        </w:rPr>
        <w:t>担</w:t>
      </w:r>
      <w:r>
        <w:rPr>
          <w:rFonts w:ascii="Microsoft JhengHei" w:hAnsi="Microsoft JhengHei" w:cs="Microsoft JhengHei" w:eastAsia="Microsoft JhengHei" w:hint="default"/>
          <w:w w:val="95"/>
        </w:rPr>
        <w:t>保</w:t>
      </w:r>
      <w:r>
        <w:rPr>
          <w:w w:val="95"/>
        </w:rPr>
        <w:t>、</w:t>
      </w:r>
      <w:r>
        <w:rPr>
          <w:rFonts w:ascii="Microsoft JhengHei" w:hAnsi="Microsoft JhengHei" w:cs="Microsoft JhengHei" w:eastAsia="Microsoft JhengHei" w:hint="default"/>
          <w:w w:val="95"/>
        </w:rPr>
        <w:t>质</w:t>
      </w:r>
      <w:r>
        <w:rPr>
          <w:rFonts w:ascii="Microsoft JhengHei" w:hAnsi="Microsoft JhengHei" w:cs="Microsoft JhengHei" w:eastAsia="Microsoft JhengHei" w:hint="default"/>
          <w:w w:val="95"/>
        </w:rPr>
        <w:t>押</w:t>
      </w:r>
      <w:r>
        <w:rPr>
          <w:rFonts w:ascii="Microsoft JhengHei" w:hAnsi="Microsoft JhengHei" w:cs="Microsoft JhengHei" w:eastAsia="Microsoft JhengHei" w:hint="default"/>
          <w:w w:val="95"/>
        </w:rPr>
        <w:t>等</w:t>
      </w:r>
      <w:r>
        <w:rPr>
          <w:w w:val="95"/>
        </w:rPr>
        <w:t>事项</w:t>
      </w:r>
      <w:r>
        <w:rPr>
          <w:b w:val="0"/>
          <w:bCs w:val="0"/>
          <w:w w:val="95"/>
        </w:rPr>
      </w:r>
    </w:p>
    <w:p>
      <w:pPr>
        <w:pStyle w:val="BodyText"/>
        <w:spacing w:line="319" w:lineRule="auto" w:before="190"/>
        <w:ind w:right="496" w:firstLine="48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65"/>
        </w:rPr>
        <w:t> </w:t>
      </w:r>
      <w:r>
        <w:rPr>
          <w:rFonts w:ascii="Courier New" w:hAnsi="Courier New" w:cs="Courier New" w:eastAsia="Courier New" w:hint="default"/>
          <w:spacing w:val="1"/>
          <w:w w:val="83"/>
        </w:rPr>
        <w:t>2011</w:t>
      </w:r>
      <w:r>
        <w:rPr>
          <w:rFonts w:ascii="Courier New" w:hAnsi="Courier New" w:cs="Courier New" w:eastAsia="Courier New" w:hint="default"/>
          <w:spacing w:val="-55"/>
          <w:w w:val="83"/>
        </w:rPr>
        <w:t> </w:t>
      </w:r>
      <w:r>
        <w:rPr/>
        <w:t>年</w:t>
      </w:r>
      <w:r>
        <w:rPr>
          <w:spacing w:val="-65"/>
        </w:rPr>
        <w:t> </w:t>
      </w:r>
      <w:r>
        <w:rPr>
          <w:rFonts w:ascii="Courier New" w:hAnsi="Courier New" w:cs="Courier New" w:eastAsia="Courier New" w:hint="default"/>
          <w:spacing w:val="2"/>
          <w:w w:val="83"/>
        </w:rPr>
        <w:t>12</w:t>
      </w:r>
      <w:r>
        <w:rPr>
          <w:rFonts w:ascii="Courier New" w:hAnsi="Courier New" w:cs="Courier New" w:eastAsia="Courier New" w:hint="default"/>
          <w:spacing w:val="-55"/>
          <w:w w:val="83"/>
        </w:rPr>
        <w:t> </w:t>
      </w:r>
      <w:r>
        <w:rPr>
          <w:rFonts w:ascii="宋体" w:hAnsi="宋体" w:cs="宋体" w:eastAsia="宋体" w:hint="default"/>
        </w:rPr>
        <w:t>月</w:t>
      </w:r>
      <w:r>
        <w:rPr>
          <w:rFonts w:ascii="宋体" w:hAnsi="宋体" w:cs="宋体" w:eastAsia="宋体" w:hint="default"/>
          <w:spacing w:val="-65"/>
        </w:rPr>
        <w:t> </w:t>
      </w:r>
      <w:r>
        <w:rPr>
          <w:rFonts w:ascii="Courier New" w:hAnsi="Courier New" w:cs="Courier New" w:eastAsia="Courier New" w:hint="default"/>
          <w:spacing w:val="2"/>
          <w:w w:val="83"/>
        </w:rPr>
        <w:t>31</w:t>
      </w:r>
      <w:r>
        <w:rPr>
          <w:rFonts w:ascii="Courier New" w:hAnsi="Courier New" w:cs="Courier New" w:eastAsia="Courier New" w:hint="default"/>
          <w:spacing w:val="-55"/>
          <w:w w:val="83"/>
        </w:rPr>
        <w:t> </w:t>
      </w:r>
      <w:r>
        <w:rPr>
          <w:rFonts w:ascii="宋体" w:hAnsi="宋体" w:cs="宋体" w:eastAsia="宋体" w:hint="default"/>
          <w:spacing w:val="-7"/>
        </w:rPr>
        <w:t>日</w:t>
      </w:r>
      <w:r>
        <w:rPr>
          <w:spacing w:val="-7"/>
        </w:rPr>
        <w:t>，本公司</w:t>
      </w:r>
      <w:r>
        <w:rPr>
          <w:rFonts w:ascii="宋体" w:hAnsi="宋体" w:cs="宋体" w:eastAsia="宋体" w:hint="default"/>
          <w:spacing w:val="-7"/>
        </w:rPr>
        <w:t>借</w:t>
      </w:r>
      <w:r>
        <w:rPr>
          <w:rFonts w:ascii="宋体" w:hAnsi="宋体" w:cs="宋体" w:eastAsia="宋体" w:hint="default"/>
          <w:spacing w:val="-7"/>
        </w:rPr>
        <w:t>款</w:t>
      </w:r>
      <w:r>
        <w:rPr>
          <w:spacing w:val="-7"/>
        </w:rPr>
        <w:t>所</w:t>
      </w:r>
      <w:r>
        <w:rPr>
          <w:rFonts w:ascii="宋体" w:hAnsi="宋体" w:cs="宋体" w:eastAsia="宋体" w:hint="default"/>
          <w:spacing w:val="-7"/>
        </w:rPr>
        <w:t>涉</w:t>
      </w:r>
      <w:r>
        <w:rPr>
          <w:spacing w:val="-7"/>
        </w:rPr>
        <w:t>及的</w:t>
      </w:r>
      <w:r>
        <w:rPr>
          <w:rFonts w:ascii="宋体" w:hAnsi="宋体" w:cs="宋体" w:eastAsia="宋体" w:hint="default"/>
          <w:spacing w:val="-7"/>
        </w:rPr>
        <w:t>抵</w:t>
      </w:r>
      <w:r>
        <w:rPr>
          <w:rFonts w:ascii="宋体" w:hAnsi="宋体" w:cs="宋体" w:eastAsia="宋体" w:hint="default"/>
          <w:spacing w:val="-7"/>
        </w:rPr>
        <w:t>押</w:t>
      </w:r>
      <w:r>
        <w:rPr>
          <w:spacing w:val="-7"/>
        </w:rPr>
        <w:t>、担保、</w:t>
      </w:r>
      <w:r>
        <w:rPr>
          <w:rFonts w:ascii="宋体" w:hAnsi="宋体" w:cs="宋体" w:eastAsia="宋体" w:hint="default"/>
          <w:spacing w:val="-7"/>
        </w:rPr>
        <w:t>质</w:t>
      </w:r>
      <w:r>
        <w:rPr>
          <w:rFonts w:ascii="宋体" w:hAnsi="宋体" w:cs="宋体" w:eastAsia="宋体" w:hint="default"/>
          <w:spacing w:val="-7"/>
        </w:rPr>
        <w:t>押</w:t>
      </w:r>
      <w:r>
        <w:rPr>
          <w:rFonts w:ascii="宋体" w:hAnsi="宋体" w:cs="宋体" w:eastAsia="宋体" w:hint="default"/>
          <w:spacing w:val="-7"/>
        </w:rPr>
        <w:t>情况</w:t>
      </w:r>
      <w:r>
        <w:rPr>
          <w:rFonts w:ascii="宋体" w:hAnsi="宋体" w:cs="宋体" w:eastAsia="宋体" w:hint="default"/>
          <w:spacing w:val="-7"/>
        </w:rPr>
        <w:t>如</w:t>
      </w:r>
      <w:r>
        <w:rPr>
          <w:rFonts w:ascii="宋体" w:hAnsi="宋体" w:cs="宋体" w:eastAsia="宋体" w:hint="default"/>
          <w:spacing w:val="-7"/>
        </w:rPr>
        <w:t>下</w:t>
      </w:r>
      <w:r>
        <w:rPr>
          <w:rFonts w:ascii="宋体" w:hAnsi="宋体" w:cs="宋体" w:eastAsia="宋体" w:hint="default"/>
          <w:spacing w:val="-7"/>
        </w:rPr>
        <w:t>：</w:t>
      </w:r>
      <w:r>
        <w:rPr>
          <w:rFonts w:ascii="宋体" w:hAnsi="宋体" w:cs="宋体" w:eastAsia="宋体" w:hint="default"/>
          <w:spacing w:val="-7"/>
        </w:rPr>
        <w:t>（</w:t>
      </w:r>
      <w:r>
        <w:rPr>
          <w:rFonts w:ascii="宋体" w:hAnsi="宋体" w:cs="宋体" w:eastAsia="宋体" w:hint="default"/>
          <w:spacing w:val="-7"/>
        </w:rPr>
        <w:t>单</w:t>
      </w:r>
      <w:r>
        <w:rPr>
          <w:rFonts w:ascii="宋体" w:hAnsi="宋体" w:cs="宋体" w:eastAsia="宋体" w:hint="default"/>
        </w:rPr>
        <w:t> 位</w:t>
      </w:r>
      <w:r>
        <w:rPr>
          <w:rFonts w:ascii="宋体" w:hAnsi="宋体" w:cs="宋体" w:eastAsia="宋体" w:hint="default"/>
        </w:rPr>
        <w:t>：</w:t>
      </w:r>
      <w:r>
        <w:rPr>
          <w:rFonts w:ascii="宋体" w:hAnsi="宋体" w:cs="宋体" w:eastAsia="宋体" w:hint="default"/>
        </w:rPr>
        <w:t>万元</w:t>
      </w:r>
      <w:r>
        <w:rPr>
          <w:rFonts w:ascii="宋体" w:hAnsi="宋体" w:cs="宋体" w:eastAsia="宋体" w:hint="default"/>
        </w:rPr>
        <w:t>）</w:t>
      </w:r>
    </w:p>
    <w:p>
      <w:pPr>
        <w:spacing w:line="240" w:lineRule="auto" w:before="10"/>
        <w:rPr>
          <w:rFonts w:ascii="宋体" w:hAnsi="宋体" w:cs="宋体" w:eastAsia="宋体" w:hint="default"/>
          <w:sz w:val="17"/>
          <w:szCs w:val="17"/>
        </w:rPr>
      </w:pPr>
    </w:p>
    <w:tbl>
      <w:tblPr>
        <w:tblW w:w="0" w:type="auto"/>
        <w:jc w:val="left"/>
        <w:tblInd w:w="1429" w:type="dxa"/>
        <w:tblLayout w:type="fixed"/>
        <w:tblCellMar>
          <w:top w:w="0" w:type="dxa"/>
          <w:left w:w="0" w:type="dxa"/>
          <w:bottom w:w="0" w:type="dxa"/>
          <w:right w:w="0" w:type="dxa"/>
        </w:tblCellMar>
        <w:tblLook w:val="01E0"/>
      </w:tblPr>
      <w:tblGrid>
        <w:gridCol w:w="1668"/>
        <w:gridCol w:w="2270"/>
        <w:gridCol w:w="2122"/>
        <w:gridCol w:w="1046"/>
        <w:gridCol w:w="1094"/>
        <w:gridCol w:w="1126"/>
      </w:tblGrid>
      <w:tr>
        <w:trPr>
          <w:trHeight w:val="953"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pacing w:val="-2"/>
                <w:sz w:val="18"/>
                <w:szCs w:val="18"/>
              </w:rPr>
              <w:t>常</w:t>
            </w:r>
            <w:r>
              <w:rPr>
                <w:rFonts w:ascii="宋体" w:hAnsi="宋体" w:cs="宋体" w:eastAsia="宋体" w:hint="default"/>
                <w:spacing w:val="-2"/>
                <w:sz w:val="18"/>
                <w:szCs w:val="18"/>
              </w:rPr>
              <w:t>熟</w:t>
            </w:r>
            <w:r>
              <w:rPr>
                <w:rFonts w:ascii="宋体" w:hAnsi="宋体" w:cs="宋体" w:eastAsia="宋体" w:hint="default"/>
                <w:spacing w:val="-2"/>
                <w:sz w:val="18"/>
                <w:szCs w:val="18"/>
              </w:rPr>
              <w:t>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城房</w:t>
            </w:r>
            <w:r>
              <w:rPr>
                <w:rFonts w:ascii="宋体" w:hAnsi="宋体" w:cs="宋体" w:eastAsia="宋体" w:hint="default"/>
                <w:spacing w:val="-70"/>
                <w:sz w:val="18"/>
                <w:szCs w:val="18"/>
              </w:rPr>
              <w:t> </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54"/>
                <w:sz w:val="18"/>
                <w:szCs w:val="18"/>
              </w:rPr>
              <w:t> </w:t>
            </w:r>
            <w:r>
              <w:rPr>
                <w:rFonts w:ascii="宋体" w:hAnsi="宋体" w:cs="宋体" w:eastAsia="宋体" w:hint="default"/>
                <w:spacing w:val="-3"/>
                <w:sz w:val="18"/>
                <w:szCs w:val="18"/>
              </w:rPr>
              <w:t>号商</w:t>
            </w:r>
            <w:r>
              <w:rPr>
                <w:rFonts w:ascii="宋体" w:hAnsi="宋体" w:cs="宋体" w:eastAsia="宋体" w:hint="default"/>
                <w:spacing w:val="-3"/>
                <w:sz w:val="18"/>
                <w:szCs w:val="18"/>
              </w:rPr>
              <w:t>业</w:t>
            </w:r>
            <w:r>
              <w:rPr>
                <w:rFonts w:ascii="宋体" w:hAnsi="宋体" w:cs="宋体" w:eastAsia="宋体" w:hint="default"/>
                <w:spacing w:val="-3"/>
                <w:sz w:val="18"/>
                <w:szCs w:val="18"/>
              </w:rPr>
              <w:t>（</w:t>
            </w:r>
            <w:r>
              <w:rPr>
                <w:rFonts w:ascii="宋体" w:hAnsi="宋体" w:cs="宋体" w:eastAsia="宋体" w:hint="default"/>
                <w:spacing w:val="-3"/>
                <w:sz w:val="18"/>
                <w:szCs w:val="18"/>
              </w:rPr>
              <w:t>在</w:t>
            </w:r>
            <w:r>
              <w:rPr>
                <w:rFonts w:ascii="宋体" w:hAnsi="宋体" w:cs="宋体" w:eastAsia="宋体" w:hint="default"/>
                <w:spacing w:val="-3"/>
                <w:sz w:val="18"/>
                <w:szCs w:val="18"/>
              </w:rPr>
              <w:t>建工</w:t>
            </w:r>
            <w:r>
              <w:rPr>
                <w:rFonts w:ascii="宋体" w:hAnsi="宋体" w:cs="宋体" w:eastAsia="宋体" w:hint="default"/>
                <w:spacing w:val="-3"/>
                <w:sz w:val="18"/>
                <w:szCs w:val="18"/>
              </w:rPr>
              <w:t>程</w:t>
            </w:r>
            <w:r>
              <w:rPr>
                <w:rFonts w:ascii="宋体" w:hAnsi="宋体" w:cs="宋体" w:eastAsia="宋体" w:hint="default"/>
                <w:spacing w:val="-3"/>
                <w:sz w:val="18"/>
                <w:szCs w:val="18"/>
              </w:rPr>
              <w:t>）</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5225.38</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1,427.91</w:t>
            </w:r>
            <w:r>
              <w:rPr>
                <w:rFonts w:ascii="Courier New"/>
                <w:spacing w:val="-2"/>
                <w:sz w:val="18"/>
              </w:rPr>
            </w:r>
          </w:p>
        </w:tc>
        <w:tc>
          <w:tcPr>
            <w:tcW w:w="112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92" w:right="0"/>
              <w:jc w:val="left"/>
              <w:rPr>
                <w:rFonts w:ascii="Courier New" w:hAnsi="Courier New" w:cs="Courier New" w:eastAsia="Courier New" w:hint="default"/>
                <w:sz w:val="18"/>
                <w:szCs w:val="18"/>
              </w:rPr>
            </w:pPr>
            <w:r>
              <w:rPr>
                <w:rFonts w:ascii="Courier New"/>
                <w:w w:val="90"/>
                <w:sz w:val="18"/>
              </w:rPr>
              <w:t>4,835.02</w:t>
            </w:r>
            <w:r>
              <w:rPr>
                <w:rFonts w:ascii="Courier New"/>
                <w:sz w:val="18"/>
              </w:rPr>
            </w:r>
          </w:p>
        </w:tc>
      </w:tr>
      <w:tr>
        <w:trPr>
          <w:trHeight w:val="629"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53"/>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地</w:t>
            </w:r>
            <w:r>
              <w:rPr>
                <w:rFonts w:ascii="宋体" w:hAnsi="宋体" w:cs="宋体" w:eastAsia="宋体" w:hint="default"/>
                <w:spacing w:val="-3"/>
                <w:sz w:val="18"/>
                <w:szCs w:val="18"/>
              </w:rPr>
              <w:t>下室（</w:t>
            </w:r>
            <w:r>
              <w:rPr>
                <w:rFonts w:ascii="宋体" w:hAnsi="宋体" w:cs="宋体" w:eastAsia="宋体" w:hint="default"/>
                <w:spacing w:val="-3"/>
                <w:sz w:val="18"/>
                <w:szCs w:val="18"/>
              </w:rPr>
              <w:t>在</w:t>
            </w:r>
            <w:r>
              <w:rPr>
                <w:rFonts w:ascii="宋体" w:hAnsi="宋体" w:cs="宋体" w:eastAsia="宋体" w:hint="default"/>
                <w:spacing w:val="-3"/>
                <w:sz w:val="18"/>
                <w:szCs w:val="18"/>
              </w:rPr>
              <w:t>建工</w:t>
            </w:r>
            <w:r>
              <w:rPr>
                <w:rFonts w:ascii="宋体" w:hAnsi="宋体" w:cs="宋体" w:eastAsia="宋体" w:hint="default"/>
                <w:spacing w:val="-3"/>
                <w:sz w:val="18"/>
                <w:szCs w:val="18"/>
              </w:rPr>
              <w:t>程</w:t>
            </w:r>
            <w:r>
              <w:rPr>
                <w:rFonts w:ascii="宋体" w:hAnsi="宋体" w:cs="宋体" w:eastAsia="宋体" w:hint="default"/>
                <w:spacing w:val="-3"/>
                <w:sz w:val="18"/>
                <w:szCs w:val="18"/>
              </w:rPr>
              <w:t>）</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2240.26</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733.55</w:t>
            </w:r>
            <w:r>
              <w:rPr>
                <w:rFonts w:ascii="Courier New"/>
                <w:sz w:val="18"/>
              </w:rPr>
            </w:r>
          </w:p>
        </w:tc>
        <w:tc>
          <w:tcPr>
            <w:tcW w:w="1126" w:type="dxa"/>
            <w:vMerge/>
            <w:tcBorders>
              <w:left w:val="single" w:sz="2" w:space="0" w:color="000000"/>
              <w:bottom w:val="single" w:sz="2" w:space="0" w:color="000000"/>
              <w:right w:val="nil" w:sz="6" w:space="0" w:color="auto"/>
            </w:tcBorders>
          </w:tcPr>
          <w:p>
            <w:pPr/>
          </w:p>
        </w:tc>
      </w:tr>
      <w:tr>
        <w:trPr>
          <w:trHeight w:val="317"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pacing w:val="-2"/>
                <w:sz w:val="18"/>
                <w:szCs w:val="18"/>
              </w:rPr>
              <w:t>常</w:t>
            </w:r>
            <w:r>
              <w:rPr>
                <w:rFonts w:ascii="宋体" w:hAnsi="宋体" w:cs="宋体" w:eastAsia="宋体" w:hint="default"/>
                <w:spacing w:val="-2"/>
                <w:sz w:val="18"/>
                <w:szCs w:val="18"/>
              </w:rPr>
              <w:t>熟</w:t>
            </w:r>
            <w:r>
              <w:rPr>
                <w:rFonts w:ascii="宋体" w:hAnsi="宋体" w:cs="宋体" w:eastAsia="宋体" w:hint="default"/>
                <w:spacing w:val="-2"/>
                <w:sz w:val="18"/>
                <w:szCs w:val="18"/>
              </w:rPr>
              <w:t>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城房</w:t>
            </w:r>
            <w:r>
              <w:rPr>
                <w:rFonts w:ascii="宋体" w:hAnsi="宋体" w:cs="宋体" w:eastAsia="宋体" w:hint="default"/>
                <w:spacing w:val="-70"/>
                <w:sz w:val="18"/>
                <w:szCs w:val="18"/>
              </w:rPr>
              <w:t> </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市</w:t>
            </w:r>
            <w:r>
              <w:rPr>
                <w:rFonts w:ascii="宋体" w:hAnsi="宋体" w:cs="宋体" w:eastAsia="宋体" w:hint="default"/>
                <w:spacing w:val="-3"/>
                <w:sz w:val="18"/>
                <w:szCs w:val="18"/>
              </w:rPr>
              <w:t>新世纪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16845</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11,421.00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0"/>
                <w:sz w:val="18"/>
              </w:rPr>
              <w:t>7100.40</w:t>
            </w:r>
            <w:r>
              <w:rPr>
                <w:rFonts w:ascii="Courier New"/>
                <w:spacing w:val="-2"/>
                <w:sz w:val="18"/>
              </w:rPr>
            </w:r>
          </w:p>
        </w:tc>
      </w:tr>
      <w:tr>
        <w:trPr>
          <w:trHeight w:val="317"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市</w:t>
            </w:r>
            <w:r>
              <w:rPr>
                <w:rFonts w:ascii="宋体" w:hAnsi="宋体" w:cs="宋体" w:eastAsia="宋体" w:hint="default"/>
                <w:spacing w:val="-3"/>
                <w:sz w:val="18"/>
                <w:szCs w:val="18"/>
              </w:rPr>
              <w:t>新世纪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15130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10,258.00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0"/>
                <w:sz w:val="18"/>
              </w:rPr>
              <w:t>7315.57</w:t>
            </w:r>
            <w:r>
              <w:rPr>
                <w:rFonts w:ascii="Courier New"/>
                <w:spacing w:val="-2"/>
                <w:sz w:val="18"/>
              </w:rPr>
            </w:r>
          </w:p>
        </w:tc>
      </w:tr>
      <w:tr>
        <w:trPr>
          <w:trHeight w:val="317"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市</w:t>
            </w:r>
            <w:r>
              <w:rPr>
                <w:rFonts w:ascii="宋体" w:hAnsi="宋体" w:cs="宋体" w:eastAsia="宋体" w:hint="default"/>
                <w:spacing w:val="-3"/>
                <w:sz w:val="18"/>
                <w:szCs w:val="18"/>
              </w:rPr>
              <w:t>新世纪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12787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8,669.00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0"/>
                <w:sz w:val="18"/>
              </w:rPr>
              <w:t>6182.69</w:t>
            </w:r>
            <w:r>
              <w:rPr>
                <w:rFonts w:ascii="Courier New"/>
                <w:spacing w:val="-2"/>
                <w:sz w:val="18"/>
              </w:rPr>
            </w:r>
          </w:p>
        </w:tc>
      </w:tr>
      <w:tr>
        <w:trPr>
          <w:trHeight w:val="317"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市</w:t>
            </w:r>
            <w:r>
              <w:rPr>
                <w:rFonts w:ascii="宋体" w:hAnsi="宋体" w:cs="宋体" w:eastAsia="宋体" w:hint="default"/>
                <w:spacing w:val="-3"/>
                <w:sz w:val="18"/>
                <w:szCs w:val="18"/>
              </w:rPr>
              <w:t>新世纪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33103</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22,444.00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16005.76</w:t>
            </w:r>
            <w:r>
              <w:rPr>
                <w:rFonts w:ascii="Courier New"/>
                <w:spacing w:val="-2"/>
                <w:sz w:val="18"/>
              </w:rPr>
            </w:r>
          </w:p>
        </w:tc>
      </w:tr>
      <w:tr>
        <w:trPr>
          <w:trHeight w:val="1258"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pacing w:val="-2"/>
                <w:sz w:val="18"/>
                <w:szCs w:val="18"/>
              </w:rPr>
              <w:t>儋</w:t>
            </w:r>
            <w:r>
              <w:rPr>
                <w:rFonts w:ascii="宋体" w:hAnsi="宋体" w:cs="宋体" w:eastAsia="宋体" w:hint="default"/>
                <w:spacing w:val="-2"/>
                <w:sz w:val="18"/>
                <w:szCs w:val="18"/>
              </w:rPr>
              <w:t>州</w:t>
            </w: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产开</w:t>
            </w:r>
            <w:r>
              <w:rPr>
                <w:rFonts w:ascii="宋体" w:hAnsi="宋体" w:cs="宋体" w:eastAsia="宋体" w:hint="default"/>
                <w:spacing w:val="-70"/>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15"/>
              <w:ind w:left="124" w:right="113"/>
              <w:jc w:val="center"/>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西</w:t>
            </w:r>
            <w:r>
              <w:rPr>
                <w:rFonts w:ascii="宋体" w:hAnsi="宋体" w:cs="宋体" w:eastAsia="宋体" w:hint="default"/>
                <w:sz w:val="18"/>
                <w:szCs w:val="18"/>
              </w:rPr>
              <w:t>海</w:t>
            </w:r>
            <w:r>
              <w:rPr>
                <w:rFonts w:ascii="宋体" w:hAnsi="宋体" w:cs="宋体" w:eastAsia="宋体" w:hint="default"/>
                <w:sz w:val="18"/>
                <w:szCs w:val="18"/>
              </w:rPr>
              <w:t>岸</w:t>
            </w:r>
            <w:r>
              <w:rPr>
                <w:rFonts w:ascii="宋体" w:hAnsi="宋体" w:cs="宋体" w:eastAsia="宋体" w:hint="default"/>
                <w:spacing w:val="-63"/>
                <w:sz w:val="18"/>
                <w:szCs w:val="18"/>
              </w:rPr>
              <w:t> </w:t>
            </w:r>
            <w:r>
              <w:rPr>
                <w:rFonts w:ascii="Courier New" w:hAnsi="Courier New" w:cs="Courier New" w:eastAsia="Courier New" w:hint="default"/>
                <w:sz w:val="18"/>
                <w:szCs w:val="18"/>
              </w:rPr>
              <w:t>1.1</w:t>
            </w:r>
            <w:r>
              <w:rPr>
                <w:rFonts w:ascii="Courier New" w:hAnsi="Courier New" w:cs="Courier New" w:eastAsia="Courier New" w:hint="default"/>
                <w:spacing w:val="-81"/>
                <w:sz w:val="18"/>
                <w:szCs w:val="18"/>
              </w:rPr>
              <w:t> </w:t>
            </w:r>
            <w:r>
              <w:rPr>
                <w:rFonts w:ascii="宋体" w:hAnsi="宋体" w:cs="宋体" w:eastAsia="宋体" w:hint="default"/>
                <w:spacing w:val="-3"/>
                <w:sz w:val="18"/>
                <w:szCs w:val="18"/>
              </w:rPr>
              <w:t>期</w:t>
            </w:r>
            <w:r>
              <w:rPr>
                <w:rFonts w:ascii="宋体" w:hAnsi="宋体" w:cs="宋体" w:eastAsia="宋体" w:hint="default"/>
                <w:spacing w:val="-3"/>
                <w:sz w:val="18"/>
                <w:szCs w:val="18"/>
              </w:rPr>
              <w:t>黄</w:t>
            </w:r>
            <w:r>
              <w:rPr>
                <w:rFonts w:ascii="宋体" w:hAnsi="宋体" w:cs="宋体" w:eastAsia="宋体" w:hint="default"/>
                <w:spacing w:val="-3"/>
                <w:sz w:val="18"/>
                <w:szCs w:val="18"/>
              </w:rPr>
              <w:t>金</w:t>
            </w:r>
            <w:r>
              <w:rPr>
                <w:rFonts w:ascii="宋体" w:hAnsi="宋体" w:cs="宋体" w:eastAsia="宋体" w:hint="default"/>
                <w:spacing w:val="-3"/>
                <w:sz w:val="18"/>
                <w:szCs w:val="18"/>
              </w:rPr>
              <w:t>海</w:t>
            </w:r>
            <w:r>
              <w:rPr>
                <w:rFonts w:ascii="宋体" w:hAnsi="宋体" w:cs="宋体" w:eastAsia="宋体" w:hint="default"/>
                <w:w w:val="101"/>
                <w:sz w:val="18"/>
                <w:szCs w:val="18"/>
              </w:rPr>
              <w:t> </w:t>
            </w:r>
            <w:r>
              <w:rPr>
                <w:rFonts w:ascii="宋体" w:hAnsi="宋体" w:cs="宋体" w:eastAsia="宋体" w:hint="default"/>
                <w:spacing w:val="-3"/>
                <w:sz w:val="18"/>
                <w:szCs w:val="18"/>
              </w:rPr>
              <w:t>岸</w:t>
            </w:r>
            <w:r>
              <w:rPr>
                <w:rFonts w:ascii="宋体" w:hAnsi="宋体" w:cs="宋体" w:eastAsia="宋体" w:hint="default"/>
                <w:spacing w:val="-3"/>
                <w:sz w:val="18"/>
                <w:szCs w:val="18"/>
              </w:rPr>
              <w:t>项目</w:t>
            </w:r>
            <w:r>
              <w:rPr>
                <w:rFonts w:ascii="宋体" w:hAnsi="宋体" w:cs="宋体" w:eastAsia="宋体" w:hint="default"/>
                <w:spacing w:val="-3"/>
                <w:sz w:val="18"/>
                <w:szCs w:val="18"/>
              </w:rPr>
              <w:t>用</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用权</w:t>
            </w:r>
            <w:r>
              <w:rPr>
                <w:rFonts w:ascii="宋体" w:hAnsi="宋体" w:cs="宋体" w:eastAsia="宋体" w:hint="default"/>
                <w:spacing w:val="-3"/>
                <w:sz w:val="18"/>
                <w:szCs w:val="18"/>
              </w:rPr>
              <w:t>及</w:t>
            </w:r>
            <w:r>
              <w:rPr>
                <w:rFonts w:ascii="宋体" w:hAnsi="宋体" w:cs="宋体" w:eastAsia="宋体" w:hint="default"/>
                <w:spacing w:val="-3"/>
                <w:sz w:val="18"/>
                <w:szCs w:val="18"/>
              </w:rPr>
              <w:t>黄</w:t>
            </w:r>
            <w:r>
              <w:rPr>
                <w:rFonts w:ascii="宋体" w:hAnsi="宋体" w:cs="宋体" w:eastAsia="宋体" w:hint="default"/>
                <w:spacing w:val="-3"/>
                <w:sz w:val="18"/>
                <w:szCs w:val="18"/>
              </w:rPr>
              <w:t>金</w:t>
            </w:r>
            <w:r>
              <w:rPr>
                <w:rFonts w:ascii="宋体" w:hAnsi="宋体" w:cs="宋体" w:eastAsia="宋体" w:hint="default"/>
                <w:w w:val="101"/>
                <w:sz w:val="18"/>
                <w:szCs w:val="18"/>
              </w:rPr>
              <w:t> </w:t>
            </w:r>
            <w:r>
              <w:rPr>
                <w:rFonts w:ascii="宋体" w:hAnsi="宋体" w:cs="宋体" w:eastAsia="宋体" w:hint="default"/>
                <w:spacing w:val="-3"/>
                <w:w w:val="95"/>
                <w:sz w:val="18"/>
                <w:szCs w:val="18"/>
              </w:rPr>
              <w:t>海</w:t>
            </w:r>
            <w:r>
              <w:rPr>
                <w:rFonts w:ascii="宋体" w:hAnsi="宋体" w:cs="宋体" w:eastAsia="宋体" w:hint="default"/>
                <w:spacing w:val="-3"/>
                <w:w w:val="95"/>
                <w:sz w:val="18"/>
                <w:szCs w:val="18"/>
              </w:rPr>
              <w:t>岸</w:t>
            </w:r>
            <w:r>
              <w:rPr>
                <w:rFonts w:ascii="宋体" w:hAnsi="宋体" w:cs="宋体" w:eastAsia="宋体" w:hint="default"/>
                <w:spacing w:val="-9"/>
                <w:w w:val="95"/>
                <w:sz w:val="18"/>
                <w:szCs w:val="18"/>
              </w:rPr>
              <w:t> </w:t>
            </w: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11#</w:t>
            </w:r>
            <w:r>
              <w:rPr>
                <w:rFonts w:ascii="宋体" w:hAnsi="宋体" w:cs="宋体" w:eastAsia="宋体" w:hint="default"/>
                <w:w w:val="95"/>
                <w:sz w:val="18"/>
                <w:szCs w:val="18"/>
              </w:rPr>
              <w:t>共</w:t>
            </w:r>
            <w:r>
              <w:rPr>
                <w:rFonts w:ascii="宋体" w:hAnsi="宋体" w:cs="宋体" w:eastAsia="宋体" w:hint="default"/>
                <w:w w:val="95"/>
                <w:sz w:val="18"/>
                <w:szCs w:val="18"/>
              </w:rPr>
              <w:t>十一</w:t>
            </w:r>
            <w:r>
              <w:rPr>
                <w:rFonts w:ascii="宋体" w:hAnsi="宋体" w:cs="宋体" w:eastAsia="宋体" w:hint="default"/>
                <w:w w:val="95"/>
                <w:sz w:val="18"/>
                <w:szCs w:val="18"/>
              </w:rPr>
              <w:t>幢</w:t>
            </w:r>
            <w:r>
              <w:rPr>
                <w:rFonts w:ascii="宋体" w:hAnsi="宋体" w:cs="宋体" w:eastAsia="宋体" w:hint="default"/>
                <w:w w:val="95"/>
                <w:sz w:val="18"/>
                <w:szCs w:val="18"/>
              </w:rPr>
              <w:t>住宅</w:t>
            </w:r>
            <w:r>
              <w:rPr>
                <w:rFonts w:ascii="宋体" w:hAnsi="宋体" w:cs="宋体" w:eastAsia="宋体" w:hint="default"/>
                <w:w w:val="101"/>
                <w:sz w:val="18"/>
                <w:szCs w:val="18"/>
              </w:rPr>
              <w:t> </w:t>
            </w:r>
            <w:r>
              <w:rPr>
                <w:rFonts w:ascii="宋体" w:hAnsi="宋体" w:cs="宋体" w:eastAsia="宋体" w:hint="default"/>
                <w:spacing w:val="-3"/>
                <w:sz w:val="18"/>
                <w:szCs w:val="18"/>
              </w:rPr>
              <w:t>楼</w:t>
            </w:r>
            <w:r>
              <w:rPr>
                <w:rFonts w:ascii="宋体" w:hAnsi="宋体" w:cs="宋体" w:eastAsia="宋体" w:hint="default"/>
                <w:spacing w:val="-3"/>
                <w:sz w:val="18"/>
                <w:szCs w:val="18"/>
              </w:rPr>
              <w:t>（</w:t>
            </w:r>
            <w:r>
              <w:rPr>
                <w:rFonts w:ascii="宋体" w:hAnsi="宋体" w:cs="宋体" w:eastAsia="宋体" w:hint="default"/>
                <w:spacing w:val="-3"/>
                <w:sz w:val="18"/>
                <w:szCs w:val="18"/>
              </w:rPr>
              <w:t>地</w:t>
            </w:r>
            <w:r>
              <w:rPr>
                <w:rFonts w:ascii="宋体" w:hAnsi="宋体" w:cs="宋体" w:eastAsia="宋体" w:hint="default"/>
                <w:spacing w:val="-3"/>
                <w:sz w:val="18"/>
                <w:szCs w:val="18"/>
              </w:rPr>
              <w:t>上</w:t>
            </w:r>
            <w:r>
              <w:rPr>
                <w:rFonts w:ascii="宋体" w:hAnsi="宋体" w:cs="宋体" w:eastAsia="宋体" w:hint="default"/>
                <w:spacing w:val="-3"/>
                <w:sz w:val="18"/>
                <w:szCs w:val="18"/>
              </w:rPr>
              <w:t>建</w:t>
            </w:r>
            <w:r>
              <w:rPr>
                <w:rFonts w:ascii="宋体" w:hAnsi="宋体" w:cs="宋体" w:eastAsia="宋体" w:hint="default"/>
                <w:spacing w:val="-3"/>
                <w:sz w:val="18"/>
                <w:szCs w:val="18"/>
              </w:rPr>
              <w:t>筑物</w:t>
            </w:r>
            <w:r>
              <w:rPr>
                <w:rFonts w:ascii="宋体" w:hAnsi="宋体" w:cs="宋体" w:eastAsia="宋体" w:hint="default"/>
                <w:spacing w:val="-3"/>
                <w:sz w:val="18"/>
                <w:szCs w:val="18"/>
              </w:rPr>
              <w:t>）</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5" w:right="0"/>
              <w:jc w:val="left"/>
              <w:rPr>
                <w:rFonts w:ascii="Courier New" w:hAnsi="Courier New" w:cs="Courier New" w:eastAsia="Courier New" w:hint="default"/>
                <w:sz w:val="18"/>
                <w:szCs w:val="18"/>
              </w:rPr>
            </w:pPr>
            <w:r>
              <w:rPr>
                <w:rFonts w:ascii="宋体" w:hAnsi="宋体" w:cs="宋体" w:eastAsia="宋体" w:hint="default"/>
                <w:spacing w:val="5"/>
                <w:w w:val="95"/>
                <w:sz w:val="18"/>
                <w:szCs w:val="18"/>
              </w:rPr>
              <w:t>儋</w:t>
            </w:r>
            <w:r>
              <w:rPr>
                <w:rFonts w:ascii="宋体" w:hAnsi="宋体" w:cs="宋体" w:eastAsia="宋体" w:hint="default"/>
                <w:spacing w:val="5"/>
                <w:w w:val="95"/>
                <w:sz w:val="18"/>
                <w:szCs w:val="18"/>
              </w:rPr>
              <w:t>国</w:t>
            </w:r>
            <w:r>
              <w:rPr>
                <w:rFonts w:ascii="宋体" w:hAnsi="宋体" w:cs="宋体" w:eastAsia="宋体" w:hint="default"/>
                <w:spacing w:val="5"/>
                <w:w w:val="95"/>
                <w:sz w:val="18"/>
                <w:szCs w:val="18"/>
              </w:rPr>
              <w:t>用</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2011</w:t>
            </w:r>
            <w:r>
              <w:rPr>
                <w:rFonts w:ascii="Courier New" w:hAnsi="Courier New" w:cs="Courier New" w:eastAsia="Courier New" w:hint="default"/>
                <w:spacing w:val="-90"/>
                <w:w w:val="95"/>
                <w:sz w:val="18"/>
                <w:szCs w:val="18"/>
              </w:rPr>
              <w:t> </w:t>
            </w:r>
            <w:r>
              <w:rPr>
                <w:rFonts w:ascii="宋体" w:hAnsi="宋体" w:cs="宋体" w:eastAsia="宋体" w:hint="default"/>
                <w:spacing w:val="6"/>
                <w:w w:val="95"/>
                <w:sz w:val="18"/>
                <w:szCs w:val="18"/>
              </w:rPr>
              <w:t>）</w:t>
            </w:r>
            <w:r>
              <w:rPr>
                <w:rFonts w:ascii="宋体" w:hAnsi="宋体" w:cs="宋体" w:eastAsia="宋体" w:hint="default"/>
                <w:spacing w:val="6"/>
                <w:w w:val="95"/>
                <w:sz w:val="18"/>
                <w:szCs w:val="18"/>
              </w:rPr>
              <w:t>第</w:t>
            </w:r>
            <w:r>
              <w:rPr>
                <w:rFonts w:ascii="宋体" w:hAnsi="宋体" w:cs="宋体" w:eastAsia="宋体" w:hint="default"/>
                <w:spacing w:val="11"/>
                <w:w w:val="95"/>
                <w:sz w:val="18"/>
                <w:szCs w:val="18"/>
              </w:rPr>
              <w:t> </w:t>
            </w:r>
            <w:r>
              <w:rPr>
                <w:rFonts w:ascii="Courier New" w:hAnsi="Courier New" w:cs="Courier New" w:eastAsia="Courier New" w:hint="default"/>
                <w:w w:val="95"/>
                <w:sz w:val="18"/>
                <w:szCs w:val="18"/>
              </w:rPr>
              <w:t>158</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2"/>
                <w:w w:val="80"/>
                <w:sz w:val="18"/>
              </w:rPr>
              <w:t>34972.8</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6,979.69</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6,100.00</w:t>
            </w:r>
            <w:r>
              <w:rPr>
                <w:rFonts w:ascii="Courier New"/>
                <w:spacing w:val="-2"/>
                <w:sz w:val="18"/>
              </w:rPr>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10" w:right="103"/>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01-07-</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069</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-045</w:t>
            </w:r>
            <w:r>
              <w:rPr>
                <w:rFonts w:ascii="Courier New" w:hAnsi="Courier New" w:cs="Courier New" w:eastAsia="Courier New" w:hint="default"/>
                <w:spacing w:val="-41"/>
                <w:w w:val="90"/>
                <w:sz w:val="18"/>
                <w:szCs w:val="18"/>
              </w:rPr>
              <w:t> </w:t>
            </w:r>
            <w:r>
              <w:rPr>
                <w:rFonts w:ascii="宋体" w:hAnsi="宋体" w:cs="宋体" w:eastAsia="宋体" w:hint="default"/>
                <w:w w:val="90"/>
                <w:sz w:val="18"/>
                <w:szCs w:val="18"/>
              </w:rPr>
              <w:t>部</w:t>
            </w:r>
            <w:r>
              <w:rPr>
                <w:rFonts w:ascii="宋体" w:hAnsi="宋体" w:cs="宋体" w:eastAsia="宋体" w:hint="default"/>
                <w:w w:val="90"/>
                <w:sz w:val="18"/>
                <w:szCs w:val="18"/>
              </w:rPr>
              <w:t>分</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宗</w:t>
            </w:r>
            <w:r>
              <w:rPr>
                <w:rFonts w:ascii="宋体" w:hAnsi="宋体" w:cs="宋体" w:eastAsia="宋体" w:hint="default"/>
                <w:spacing w:val="-3"/>
                <w:sz w:val="18"/>
                <w:szCs w:val="18"/>
              </w:rPr>
              <w:t>地</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10000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2,909.00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1,602.00</w:t>
            </w:r>
            <w:r>
              <w:rPr>
                <w:rFonts w:ascii="Courier New"/>
                <w:spacing w:val="-2"/>
                <w:sz w:val="18"/>
              </w:rPr>
            </w:r>
          </w:p>
        </w:tc>
      </w:tr>
      <w:tr>
        <w:trPr>
          <w:trHeight w:val="629"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01-07-</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069</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-046</w:t>
            </w:r>
            <w:r>
              <w:rPr>
                <w:rFonts w:ascii="Courier New" w:hAnsi="Courier New" w:cs="Courier New" w:eastAsia="Courier New" w:hint="default"/>
                <w:spacing w:val="-41"/>
                <w:w w:val="90"/>
                <w:sz w:val="18"/>
                <w:szCs w:val="18"/>
              </w:rPr>
              <w:t> </w:t>
            </w:r>
            <w:r>
              <w:rPr>
                <w:rFonts w:ascii="宋体" w:hAnsi="宋体" w:cs="宋体" w:eastAsia="宋体" w:hint="default"/>
                <w:w w:val="90"/>
                <w:sz w:val="18"/>
                <w:szCs w:val="18"/>
              </w:rPr>
              <w:t>部</w:t>
            </w:r>
            <w:r>
              <w:rPr>
                <w:rFonts w:ascii="宋体" w:hAnsi="宋体" w:cs="宋体" w:eastAsia="宋体" w:hint="default"/>
                <w:w w:val="90"/>
                <w:sz w:val="18"/>
                <w:szCs w:val="18"/>
              </w:rPr>
              <w:t>分</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宗</w:t>
            </w:r>
            <w:r>
              <w:rPr>
                <w:rFonts w:ascii="宋体" w:hAnsi="宋体" w:cs="宋体" w:eastAsia="宋体" w:hint="default"/>
                <w:spacing w:val="-3"/>
                <w:sz w:val="18"/>
                <w:szCs w:val="18"/>
              </w:rPr>
              <w:t>地</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30682</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11,146.30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4,915.00</w:t>
            </w:r>
            <w:r>
              <w:rPr>
                <w:rFonts w:ascii="Courier New"/>
                <w:spacing w:val="-2"/>
                <w:sz w:val="18"/>
              </w:rPr>
            </w:r>
          </w:p>
        </w:tc>
      </w:tr>
      <w:tr>
        <w:trPr>
          <w:trHeight w:val="629"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01-07-</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069</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-084</w:t>
            </w:r>
            <w:r>
              <w:rPr>
                <w:rFonts w:ascii="Courier New" w:hAnsi="Courier New" w:cs="Courier New" w:eastAsia="Courier New" w:hint="default"/>
                <w:spacing w:val="-41"/>
                <w:w w:val="90"/>
                <w:sz w:val="18"/>
                <w:szCs w:val="18"/>
              </w:rPr>
              <w:t> </w:t>
            </w:r>
            <w:r>
              <w:rPr>
                <w:rFonts w:ascii="宋体" w:hAnsi="宋体" w:cs="宋体" w:eastAsia="宋体" w:hint="default"/>
                <w:w w:val="90"/>
                <w:sz w:val="18"/>
                <w:szCs w:val="18"/>
              </w:rPr>
              <w:t>部</w:t>
            </w:r>
            <w:r>
              <w:rPr>
                <w:rFonts w:ascii="宋体" w:hAnsi="宋体" w:cs="宋体" w:eastAsia="宋体" w:hint="default"/>
                <w:w w:val="90"/>
                <w:sz w:val="18"/>
                <w:szCs w:val="18"/>
              </w:rPr>
              <w:t>分</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宗</w:t>
            </w:r>
            <w:r>
              <w:rPr>
                <w:rFonts w:ascii="宋体" w:hAnsi="宋体" w:cs="宋体" w:eastAsia="宋体" w:hint="default"/>
                <w:spacing w:val="-3"/>
                <w:sz w:val="18"/>
                <w:szCs w:val="18"/>
              </w:rPr>
              <w:t>地</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39454</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14,333.00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6,320.00</w:t>
            </w:r>
            <w:r>
              <w:rPr>
                <w:rFonts w:ascii="Courier New"/>
                <w:spacing w:val="-2"/>
                <w:sz w:val="18"/>
              </w:rPr>
            </w:r>
          </w:p>
        </w:tc>
      </w:tr>
      <w:tr>
        <w:trPr>
          <w:trHeight w:val="744"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68"/>
              <w:ind w:left="110" w:right="103"/>
              <w:jc w:val="left"/>
              <w:rPr>
                <w:rFonts w:ascii="宋体" w:hAnsi="宋体" w:cs="宋体" w:eastAsia="宋体" w:hint="default"/>
                <w:sz w:val="18"/>
                <w:szCs w:val="18"/>
              </w:rPr>
            </w:pP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新世界</w:t>
            </w:r>
            <w:r>
              <w:rPr>
                <w:rFonts w:ascii="宋体" w:hAnsi="宋体" w:cs="宋体" w:eastAsia="宋体" w:hint="default"/>
                <w:spacing w:val="-2"/>
                <w:sz w:val="18"/>
                <w:szCs w:val="18"/>
              </w:rPr>
              <w:t>中</w:t>
            </w:r>
            <w:r>
              <w:rPr>
                <w:rFonts w:ascii="宋体" w:hAnsi="宋体" w:cs="宋体" w:eastAsia="宋体" w:hint="default"/>
                <w:spacing w:val="-2"/>
                <w:sz w:val="18"/>
                <w:szCs w:val="18"/>
              </w:rPr>
              <w:t>心</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68"/>
              <w:ind w:left="105" w:right="98"/>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2009</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0"/>
                <w:sz w:val="18"/>
                <w:szCs w:val="18"/>
              </w:rPr>
              <w:t>011016</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10696</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17,559.78</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3,724.44</w:t>
            </w:r>
            <w:r>
              <w:rPr>
                <w:rFonts w:ascii="Courier New"/>
                <w:spacing w:val="-2"/>
                <w:sz w:val="18"/>
              </w:rPr>
            </w:r>
          </w:p>
        </w:tc>
      </w:tr>
      <w:tr>
        <w:trPr>
          <w:trHeight w:val="744"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花</w:t>
            </w:r>
            <w:r>
              <w:rPr>
                <w:rFonts w:ascii="宋体" w:hAnsi="宋体" w:cs="宋体" w:eastAsia="宋体" w:hint="default"/>
                <w:sz w:val="18"/>
                <w:szCs w:val="18"/>
              </w:rPr>
              <w:t>城</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68"/>
              <w:ind w:left="105" w:right="98"/>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2009</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0"/>
                <w:sz w:val="18"/>
                <w:szCs w:val="18"/>
              </w:rPr>
              <w:t>011030</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22940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18,099.66</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2,065.00</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0" w:right="103"/>
              <w:jc w:val="left"/>
              <w:rPr>
                <w:rFonts w:ascii="宋体" w:hAnsi="宋体" w:cs="宋体" w:eastAsia="宋体" w:hint="default"/>
                <w:sz w:val="18"/>
                <w:szCs w:val="18"/>
              </w:rPr>
            </w:pP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新世界</w:t>
            </w:r>
            <w:r>
              <w:rPr>
                <w:rFonts w:ascii="宋体" w:hAnsi="宋体" w:cs="宋体" w:eastAsia="宋体" w:hint="default"/>
                <w:spacing w:val="-2"/>
                <w:sz w:val="18"/>
                <w:szCs w:val="18"/>
              </w:rPr>
              <w:t>中</w:t>
            </w:r>
            <w:r>
              <w:rPr>
                <w:rFonts w:ascii="宋体" w:hAnsi="宋体" w:cs="宋体" w:eastAsia="宋体" w:hint="default"/>
                <w:spacing w:val="-2"/>
                <w:sz w:val="18"/>
                <w:szCs w:val="18"/>
              </w:rPr>
              <w:t>心</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2009</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0"/>
                <w:sz w:val="18"/>
                <w:szCs w:val="18"/>
              </w:rPr>
              <w:t>011035</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10808.49</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10,841.37</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3,764.00</w:t>
            </w:r>
            <w:r>
              <w:rPr>
                <w:rFonts w:ascii="Courier New"/>
                <w:spacing w:val="-2"/>
                <w:sz w:val="18"/>
              </w:rPr>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10" w:right="103"/>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2007</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070047</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15818.3</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5,675.61</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2,549.12</w:t>
            </w:r>
            <w:r>
              <w:rPr>
                <w:rFonts w:ascii="Courier New"/>
                <w:spacing w:val="-2"/>
                <w:sz w:val="18"/>
              </w:rPr>
            </w:r>
          </w:p>
        </w:tc>
      </w:tr>
      <w:tr>
        <w:trPr>
          <w:trHeight w:val="629"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2007</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071146</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29318</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10,651.23</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4,724.60</w:t>
            </w:r>
            <w:r>
              <w:rPr>
                <w:rFonts w:ascii="Courier New"/>
                <w:spacing w:val="-2"/>
                <w:sz w:val="18"/>
              </w:rPr>
            </w:r>
          </w:p>
        </w:tc>
      </w:tr>
      <w:tr>
        <w:trPr>
          <w:trHeight w:val="629"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2007</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071147</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30682</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11,146.00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4,944.40</w:t>
            </w:r>
            <w:r>
              <w:rPr>
                <w:rFonts w:ascii="Courier New"/>
                <w:spacing w:val="-2"/>
                <w:sz w:val="18"/>
              </w:rPr>
            </w:r>
          </w:p>
        </w:tc>
      </w:tr>
      <w:tr>
        <w:trPr>
          <w:trHeight w:val="629"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2007</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071072</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37442</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13,602.00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6,033.78</w:t>
            </w:r>
            <w:r>
              <w:rPr>
                <w:rFonts w:ascii="Courier New"/>
                <w:spacing w:val="-2"/>
                <w:sz w:val="18"/>
              </w:rPr>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0106</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245.92</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117.10</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117.10</w:t>
            </w:r>
            <w:r>
              <w:rPr>
                <w:rFonts w:ascii="Courier New"/>
                <w:sz w:val="18"/>
              </w:rPr>
            </w:r>
          </w:p>
        </w:tc>
      </w:tr>
      <w:tr>
        <w:trPr>
          <w:trHeight w:val="348" w:hRule="exact"/>
        </w:trPr>
        <w:tc>
          <w:tcPr>
            <w:tcW w:w="1668" w:type="dxa"/>
            <w:vMerge/>
            <w:tcBorders>
              <w:left w:val="nil" w:sz="6" w:space="0" w:color="auto"/>
              <w:bottom w:val="single" w:sz="12" w:space="0" w:color="000000"/>
              <w:right w:val="single" w:sz="2" w:space="0" w:color="000000"/>
            </w:tcBorders>
          </w:tcPr>
          <w:p>
            <w:pP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0105</w:t>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340.89</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103"/>
              <w:jc w:val="right"/>
              <w:rPr>
                <w:rFonts w:ascii="Courier New" w:hAnsi="Courier New" w:cs="Courier New" w:eastAsia="Courier New" w:hint="default"/>
                <w:sz w:val="18"/>
                <w:szCs w:val="18"/>
              </w:rPr>
            </w:pPr>
            <w:r>
              <w:rPr>
                <w:rFonts w:ascii="Courier New"/>
                <w:spacing w:val="-3"/>
                <w:w w:val="80"/>
                <w:sz w:val="18"/>
              </w:rPr>
              <w:t>115.40</w:t>
            </w:r>
            <w:r>
              <w:rPr>
                <w:rFonts w:ascii="Courier New"/>
                <w:sz w:val="18"/>
              </w:rPr>
            </w: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0"/>
              <w:ind w:right="113"/>
              <w:jc w:val="right"/>
              <w:rPr>
                <w:rFonts w:ascii="Courier New" w:hAnsi="Courier New" w:cs="Courier New" w:eastAsia="Courier New" w:hint="default"/>
                <w:sz w:val="18"/>
                <w:szCs w:val="18"/>
              </w:rPr>
            </w:pPr>
            <w:r>
              <w:rPr>
                <w:rFonts w:ascii="Courier New"/>
                <w:spacing w:val="-3"/>
                <w:w w:val="80"/>
                <w:sz w:val="18"/>
              </w:rPr>
              <w:t>115.40</w:t>
            </w:r>
            <w:r>
              <w:rPr>
                <w:rFonts w:ascii="Courier New"/>
                <w:sz w:val="18"/>
              </w:rPr>
            </w:r>
          </w:p>
        </w:tc>
      </w:tr>
    </w:tbl>
    <w:p>
      <w:pPr>
        <w:spacing w:line="240" w:lineRule="auto" w:before="9"/>
        <w:rPr>
          <w:rFonts w:ascii="宋体" w:hAnsi="宋体" w:cs="宋体" w:eastAsia="宋体" w:hint="default"/>
          <w:sz w:val="23"/>
          <w:szCs w:val="23"/>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148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29" w:type="dxa"/>
        <w:tblLayout w:type="fixed"/>
        <w:tblCellMar>
          <w:top w:w="0" w:type="dxa"/>
          <w:left w:w="0" w:type="dxa"/>
          <w:bottom w:w="0" w:type="dxa"/>
          <w:right w:w="0" w:type="dxa"/>
        </w:tblCellMar>
        <w:tblLook w:val="01E0"/>
      </w:tblPr>
      <w:tblGrid>
        <w:gridCol w:w="1668"/>
        <w:gridCol w:w="2270"/>
        <w:gridCol w:w="2122"/>
        <w:gridCol w:w="1046"/>
        <w:gridCol w:w="1094"/>
        <w:gridCol w:w="1126"/>
      </w:tblGrid>
      <w:tr>
        <w:trPr>
          <w:trHeight w:val="953"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336" w:hRule="exact"/>
        </w:trPr>
        <w:tc>
          <w:tcPr>
            <w:tcW w:w="1668" w:type="dxa"/>
            <w:vMerge w:val="restart"/>
            <w:tcBorders>
              <w:top w:val="single" w:sz="2" w:space="0" w:color="000000"/>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1668"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0104</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359.9</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121.83</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121.83</w:t>
            </w:r>
            <w:r>
              <w:rPr>
                <w:rFonts w:ascii="Courier New"/>
                <w:sz w:val="18"/>
              </w:rPr>
            </w:r>
          </w:p>
        </w:tc>
      </w:tr>
      <w:tr>
        <w:trPr>
          <w:trHeight w:val="629"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0101</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561.86</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190.20</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190.20</w:t>
            </w:r>
            <w:r>
              <w:rPr>
                <w:rFonts w:ascii="Courier New"/>
                <w:sz w:val="18"/>
              </w:rPr>
            </w:r>
          </w:p>
        </w:tc>
      </w:tr>
      <w:tr>
        <w:trPr>
          <w:trHeight w:val="946"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10" w:right="103"/>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5"/>
              <w:ind w:left="105" w:right="98"/>
              <w:jc w:val="both"/>
              <w:rPr>
                <w:rFonts w:ascii="宋体" w:hAnsi="宋体" w:cs="宋体" w:eastAsia="宋体"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2011</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 </w:t>
            </w:r>
            <w:r>
              <w:rPr>
                <w:rFonts w:ascii="Courier New" w:hAnsi="Courier New" w:cs="Courier New" w:eastAsia="Courier New" w:hint="default"/>
                <w:w w:val="90"/>
                <w:sz w:val="18"/>
                <w:szCs w:val="18"/>
              </w:rPr>
              <w:t>071071</w:t>
            </w:r>
            <w:r>
              <w:rPr>
                <w:rFonts w:ascii="Courier New" w:hAnsi="Courier New" w:cs="Courier New" w:eastAsia="Courier New" w:hint="default"/>
                <w:spacing w:val="-60"/>
                <w:w w:val="90"/>
                <w:sz w:val="18"/>
                <w:szCs w:val="18"/>
              </w:rPr>
              <w:t> </w:t>
            </w:r>
            <w:r>
              <w:rPr>
                <w:rFonts w:ascii="Courier New" w:hAnsi="Courier New" w:cs="Courier New" w:eastAsia="Courier New" w:hint="default"/>
                <w:spacing w:val="-60"/>
                <w:w w:val="90"/>
                <w:sz w:val="18"/>
                <w:szCs w:val="18"/>
              </w:rPr>
            </w: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海门市南海</w:t>
            </w:r>
            <w:r>
              <w:rPr>
                <w:rFonts w:ascii="宋体" w:hAnsi="宋体" w:cs="宋体" w:eastAsia="宋体" w:hint="default"/>
                <w:sz w:val="18"/>
                <w:szCs w:val="18"/>
              </w:rPr>
              <w:t>路</w:t>
            </w:r>
            <w:r>
              <w:rPr>
                <w:rFonts w:ascii="宋体" w:hAnsi="宋体" w:cs="宋体" w:eastAsia="宋体" w:hint="default"/>
                <w:sz w:val="18"/>
                <w:szCs w:val="18"/>
              </w:rPr>
              <w:t>南</w:t>
            </w:r>
            <w:r>
              <w:rPr>
                <w:rFonts w:ascii="宋体" w:hAnsi="宋体" w:cs="宋体" w:eastAsia="宋体" w:hint="default"/>
                <w:sz w:val="18"/>
                <w:szCs w:val="18"/>
              </w:rPr>
              <w:t>、</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pacing w:val="-3"/>
                <w:sz w:val="18"/>
                <w:szCs w:val="18"/>
              </w:rPr>
              <w:t>謇</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28247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18,417.04</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18,417.04</w:t>
            </w:r>
            <w:r>
              <w:rPr>
                <w:rFonts w:ascii="Courier New"/>
                <w:spacing w:val="-2"/>
                <w:sz w:val="18"/>
              </w:rPr>
            </w:r>
          </w:p>
        </w:tc>
      </w:tr>
      <w:tr>
        <w:trPr>
          <w:trHeight w:val="941"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宋体" w:hAnsi="宋体" w:cs="宋体" w:eastAsia="宋体"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2011</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 </w:t>
            </w:r>
            <w:r>
              <w:rPr>
                <w:rFonts w:ascii="Courier New" w:hAnsi="Courier New" w:cs="Courier New" w:eastAsia="Courier New" w:hint="default"/>
                <w:w w:val="90"/>
                <w:sz w:val="18"/>
                <w:szCs w:val="18"/>
              </w:rPr>
              <w:t>071072</w:t>
            </w:r>
            <w:r>
              <w:rPr>
                <w:rFonts w:ascii="Courier New" w:hAnsi="Courier New" w:cs="Courier New" w:eastAsia="Courier New" w:hint="default"/>
                <w:spacing w:val="-60"/>
                <w:w w:val="90"/>
                <w:sz w:val="18"/>
                <w:szCs w:val="18"/>
              </w:rPr>
              <w:t> </w:t>
            </w:r>
            <w:r>
              <w:rPr>
                <w:rFonts w:ascii="Courier New" w:hAnsi="Courier New" w:cs="Courier New" w:eastAsia="Courier New" w:hint="default"/>
                <w:spacing w:val="-60"/>
                <w:w w:val="90"/>
                <w:sz w:val="18"/>
                <w:szCs w:val="18"/>
              </w:rPr>
            </w: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海门市南海</w:t>
            </w:r>
            <w:r>
              <w:rPr>
                <w:rFonts w:ascii="宋体" w:hAnsi="宋体" w:cs="宋体" w:eastAsia="宋体" w:hint="default"/>
                <w:sz w:val="18"/>
                <w:szCs w:val="18"/>
              </w:rPr>
              <w:t>路</w:t>
            </w:r>
            <w:r>
              <w:rPr>
                <w:rFonts w:ascii="宋体" w:hAnsi="宋体" w:cs="宋体" w:eastAsia="宋体" w:hint="default"/>
                <w:sz w:val="18"/>
                <w:szCs w:val="18"/>
              </w:rPr>
              <w:t>南</w:t>
            </w:r>
            <w:r>
              <w:rPr>
                <w:rFonts w:ascii="宋体" w:hAnsi="宋体" w:cs="宋体" w:eastAsia="宋体" w:hint="default"/>
                <w:sz w:val="18"/>
                <w:szCs w:val="18"/>
              </w:rPr>
              <w:t>、</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pacing w:val="-3"/>
                <w:sz w:val="18"/>
                <w:szCs w:val="18"/>
              </w:rPr>
              <w:t>謇</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13907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9,067.36</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9,067.36</w:t>
            </w:r>
            <w:r>
              <w:rPr>
                <w:rFonts w:ascii="Courier New"/>
                <w:spacing w:val="-2"/>
                <w:sz w:val="18"/>
              </w:rPr>
            </w:r>
          </w:p>
        </w:tc>
      </w:tr>
      <w:tr>
        <w:trPr>
          <w:trHeight w:val="94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2011</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spacing w:val="-2"/>
                <w:w w:val="84"/>
                <w:sz w:val="18"/>
                <w:szCs w:val="18"/>
              </w:rPr>
              <w:t>0110006</w:t>
            </w:r>
            <w:r>
              <w:rPr>
                <w:rFonts w:ascii="Courier New" w:hAnsi="Courier New" w:cs="Courier New" w:eastAsia="Courier New" w:hint="default"/>
                <w:spacing w:val="31"/>
                <w:w w:val="84"/>
                <w:sz w:val="18"/>
                <w:szCs w:val="18"/>
              </w:rPr>
              <w:t> </w:t>
            </w:r>
            <w:r>
              <w:rPr>
                <w:rFonts w:ascii="宋体" w:hAnsi="宋体" w:cs="宋体" w:eastAsia="宋体" w:hint="default"/>
                <w:spacing w:val="-10"/>
                <w:w w:val="93"/>
                <w:sz w:val="18"/>
                <w:szCs w:val="18"/>
              </w:rPr>
              <w:t>号</w:t>
            </w:r>
            <w:r>
              <w:rPr>
                <w:rFonts w:ascii="宋体" w:hAnsi="宋体" w:cs="宋体" w:eastAsia="宋体" w:hint="default"/>
                <w:spacing w:val="-10"/>
                <w:w w:val="93"/>
                <w:sz w:val="18"/>
                <w:szCs w:val="18"/>
              </w:rPr>
              <w:t>、</w:t>
            </w:r>
            <w:r>
              <w:rPr>
                <w:rFonts w:ascii="宋体" w:hAnsi="宋体" w:cs="宋体" w:eastAsia="宋体" w:hint="default"/>
                <w:spacing w:val="-10"/>
                <w:w w:val="93"/>
                <w:sz w:val="18"/>
                <w:szCs w:val="18"/>
              </w:rPr>
              <w:t>（</w:t>
            </w:r>
            <w:r>
              <w:rPr>
                <w:rFonts w:ascii="Courier New" w:hAnsi="Courier New" w:cs="Courier New" w:eastAsia="Courier New" w:hint="default"/>
                <w:spacing w:val="-10"/>
                <w:w w:val="93"/>
                <w:sz w:val="18"/>
                <w:szCs w:val="18"/>
              </w:rPr>
              <w:t>2009</w:t>
            </w:r>
            <w:r>
              <w:rPr>
                <w:rFonts w:ascii="宋体" w:hAnsi="宋体" w:cs="宋体" w:eastAsia="宋体" w:hint="default"/>
                <w:spacing w:val="-10"/>
                <w:w w:val="93"/>
                <w:sz w:val="18"/>
                <w:szCs w:val="18"/>
              </w:rPr>
              <w:t>）</w:t>
            </w:r>
            <w:r>
              <w:rPr>
                <w:rFonts w:ascii="宋体" w:hAnsi="宋体" w:cs="宋体" w:eastAsia="宋体" w:hint="default"/>
                <w:spacing w:val="-10"/>
                <w:w w:val="93"/>
                <w:sz w:val="18"/>
                <w:szCs w:val="18"/>
              </w:rPr>
              <w:t>第</w:t>
            </w:r>
            <w:r>
              <w:rPr>
                <w:rFonts w:ascii="宋体" w:hAnsi="宋体" w:cs="宋体" w:eastAsia="宋体" w:hint="default"/>
                <w:spacing w:val="-10"/>
                <w:sz w:val="18"/>
                <w:szCs w:val="18"/>
              </w:rPr>
            </w:r>
          </w:p>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0110036</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20,000.00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55,046.36</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0" w:right="108"/>
              <w:jc w:val="left"/>
              <w:rPr>
                <w:rFonts w:ascii="宋体" w:hAnsi="宋体" w:cs="宋体" w:eastAsia="宋体" w:hint="default"/>
                <w:sz w:val="18"/>
                <w:szCs w:val="18"/>
              </w:rPr>
            </w:pPr>
            <w:r>
              <w:rPr>
                <w:rFonts w:ascii="宋体" w:hAnsi="宋体" w:cs="宋体" w:eastAsia="宋体" w:hint="default"/>
                <w:spacing w:val="-2"/>
                <w:sz w:val="18"/>
                <w:szCs w:val="18"/>
              </w:rPr>
              <w:t>江苏中南建设集团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股份</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777" w:right="143" w:hanging="629"/>
              <w:jc w:val="left"/>
              <w:rPr>
                <w:rFonts w:ascii="宋体" w:hAnsi="宋体" w:cs="宋体" w:eastAsia="宋体" w:hint="default"/>
                <w:sz w:val="18"/>
                <w:szCs w:val="18"/>
              </w:rPr>
            </w:pPr>
            <w:r>
              <w:rPr>
                <w:rFonts w:ascii="宋体" w:hAnsi="宋体" w:cs="宋体" w:eastAsia="宋体" w:hint="default"/>
                <w:spacing w:val="-4"/>
                <w:sz w:val="18"/>
                <w:szCs w:val="18"/>
              </w:rPr>
              <w:t>海门中南</w:t>
            </w:r>
            <w:r>
              <w:rPr>
                <w:rFonts w:ascii="宋体" w:hAnsi="宋体" w:cs="宋体" w:eastAsia="宋体" w:hint="default"/>
                <w:spacing w:val="-4"/>
                <w:sz w:val="18"/>
                <w:szCs w:val="18"/>
              </w:rPr>
              <w:t>世纪</w:t>
            </w:r>
            <w:r>
              <w:rPr>
                <w:rFonts w:ascii="宋体" w:hAnsi="宋体" w:cs="宋体" w:eastAsia="宋体" w:hint="default"/>
                <w:spacing w:val="-4"/>
                <w:sz w:val="18"/>
                <w:szCs w:val="18"/>
              </w:rPr>
              <w:t>城</w:t>
            </w:r>
            <w:r>
              <w:rPr>
                <w:rFonts w:ascii="宋体" w:hAnsi="宋体" w:cs="宋体" w:eastAsia="宋体" w:hint="default"/>
                <w:spacing w:val="-4"/>
                <w:sz w:val="18"/>
                <w:szCs w:val="18"/>
              </w:rPr>
              <w:t>开发</w:t>
            </w:r>
            <w:r>
              <w:rPr>
                <w:rFonts w:ascii="宋体" w:hAnsi="宋体" w:cs="宋体" w:eastAsia="宋体" w:hint="default"/>
                <w:spacing w:val="-4"/>
                <w:sz w:val="18"/>
                <w:szCs w:val="18"/>
              </w:rPr>
              <w:t>有限</w:t>
            </w:r>
            <w:r>
              <w:rPr>
                <w:rFonts w:ascii="宋体" w:hAnsi="宋体" w:cs="宋体" w:eastAsia="宋体" w:hint="default"/>
                <w:spacing w:val="-55"/>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股</w:t>
            </w:r>
            <w:r>
              <w:rPr>
                <w:rFonts w:ascii="宋体" w:hAnsi="宋体" w:cs="宋体" w:eastAsia="宋体" w:hint="default"/>
                <w:spacing w:val="-3"/>
                <w:sz w:val="18"/>
                <w:szCs w:val="18"/>
              </w:rPr>
              <w:t>权</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0"/>
                <w:sz w:val="18"/>
              </w:rPr>
              <w:t>24.50%</w:t>
            </w:r>
            <w:r>
              <w:rPr>
                <w:rFonts w:ascii="Courier New"/>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15,000.00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8,575.00</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0" w:right="108"/>
              <w:jc w:val="left"/>
              <w:rPr>
                <w:rFonts w:ascii="宋体" w:hAnsi="宋体" w:cs="宋体" w:eastAsia="宋体" w:hint="default"/>
                <w:sz w:val="18"/>
                <w:szCs w:val="18"/>
              </w:rPr>
            </w:pPr>
            <w:r>
              <w:rPr>
                <w:rFonts w:ascii="宋体" w:hAnsi="宋体" w:cs="宋体" w:eastAsia="宋体" w:hint="default"/>
                <w:spacing w:val="-2"/>
                <w:sz w:val="18"/>
                <w:szCs w:val="18"/>
              </w:rPr>
              <w:t>江苏中南建设集团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股份</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777" w:right="143" w:hanging="629"/>
              <w:jc w:val="left"/>
              <w:rPr>
                <w:rFonts w:ascii="宋体" w:hAnsi="宋体" w:cs="宋体" w:eastAsia="宋体" w:hint="default"/>
                <w:sz w:val="18"/>
                <w:szCs w:val="18"/>
              </w:rPr>
            </w:pPr>
            <w:r>
              <w:rPr>
                <w:rFonts w:ascii="宋体" w:hAnsi="宋体" w:cs="宋体" w:eastAsia="宋体" w:hint="default"/>
                <w:spacing w:val="-4"/>
                <w:sz w:val="18"/>
                <w:szCs w:val="18"/>
              </w:rPr>
              <w:t>海门中南</w:t>
            </w:r>
            <w:r>
              <w:rPr>
                <w:rFonts w:ascii="宋体" w:hAnsi="宋体" w:cs="宋体" w:eastAsia="宋体" w:hint="default"/>
                <w:spacing w:val="-4"/>
                <w:sz w:val="18"/>
                <w:szCs w:val="18"/>
              </w:rPr>
              <w:t>世纪</w:t>
            </w:r>
            <w:r>
              <w:rPr>
                <w:rFonts w:ascii="宋体" w:hAnsi="宋体" w:cs="宋体" w:eastAsia="宋体" w:hint="default"/>
                <w:spacing w:val="-4"/>
                <w:sz w:val="18"/>
                <w:szCs w:val="18"/>
              </w:rPr>
              <w:t>城</w:t>
            </w:r>
            <w:r>
              <w:rPr>
                <w:rFonts w:ascii="宋体" w:hAnsi="宋体" w:cs="宋体" w:eastAsia="宋体" w:hint="default"/>
                <w:spacing w:val="-4"/>
                <w:sz w:val="18"/>
                <w:szCs w:val="18"/>
              </w:rPr>
              <w:t>开发</w:t>
            </w:r>
            <w:r>
              <w:rPr>
                <w:rFonts w:ascii="宋体" w:hAnsi="宋体" w:cs="宋体" w:eastAsia="宋体" w:hint="default"/>
                <w:spacing w:val="-4"/>
                <w:sz w:val="18"/>
                <w:szCs w:val="18"/>
              </w:rPr>
              <w:t>有限</w:t>
            </w:r>
            <w:r>
              <w:rPr>
                <w:rFonts w:ascii="宋体" w:hAnsi="宋体" w:cs="宋体" w:eastAsia="宋体" w:hint="default"/>
                <w:spacing w:val="-55"/>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股</w:t>
            </w:r>
            <w:r>
              <w:rPr>
                <w:rFonts w:ascii="宋体" w:hAnsi="宋体" w:cs="宋体" w:eastAsia="宋体" w:hint="default"/>
                <w:spacing w:val="-3"/>
                <w:sz w:val="18"/>
                <w:szCs w:val="18"/>
              </w:rPr>
              <w:t>权</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0"/>
                <w:sz w:val="18"/>
              </w:rPr>
              <w:t>24.50%</w:t>
            </w:r>
            <w:r>
              <w:rPr>
                <w:rFonts w:ascii="Courier New"/>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15,000.00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8,575.00</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华</w:t>
            </w:r>
            <w:r>
              <w:rPr>
                <w:rFonts w:ascii="宋体" w:hAnsi="宋体" w:cs="宋体" w:eastAsia="宋体" w:hint="default"/>
                <w:sz w:val="18"/>
                <w:szCs w:val="18"/>
              </w:rPr>
              <w:t>城</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Courier New" w:hAnsi="Courier New" w:cs="Courier New" w:eastAsia="Courier New" w:hint="default"/>
                <w:sz w:val="18"/>
                <w:szCs w:val="18"/>
              </w:rPr>
              <w:t>2011</w:t>
            </w:r>
            <w:r>
              <w:rPr>
                <w:rFonts w:ascii="Courier New" w:hAnsi="Courier New" w:cs="Courier New" w:eastAsia="Courier New" w:hint="default"/>
                <w:spacing w:val="-7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85"/>
                <w:sz w:val="18"/>
                <w:szCs w:val="18"/>
              </w:rPr>
              <w:t>0310006</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73000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42,340.00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18,104.00</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华</w:t>
            </w:r>
            <w:r>
              <w:rPr>
                <w:rFonts w:ascii="宋体" w:hAnsi="宋体" w:cs="宋体" w:eastAsia="宋体" w:hint="default"/>
                <w:sz w:val="18"/>
                <w:szCs w:val="18"/>
              </w:rPr>
              <w:t>城</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用</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Courier New" w:hAnsi="Courier New" w:cs="Courier New" w:eastAsia="Courier New" w:hint="default"/>
                <w:sz w:val="18"/>
                <w:szCs w:val="18"/>
              </w:rPr>
              <w:t>2010</w:t>
            </w:r>
            <w:r>
              <w:rPr>
                <w:rFonts w:ascii="Courier New" w:hAnsi="Courier New" w:cs="Courier New" w:eastAsia="Courier New" w:hint="default"/>
                <w:spacing w:val="-7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85"/>
                <w:sz w:val="18"/>
                <w:szCs w:val="18"/>
              </w:rPr>
              <w:t>0310003</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115907</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28,744.94</w:t>
            </w:r>
            <w:r>
              <w:rPr>
                <w:rFonts w:ascii="Courier New"/>
                <w:spacing w:val="-2"/>
                <w:sz w:val="18"/>
              </w:rPr>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华</w:t>
            </w:r>
            <w:r>
              <w:rPr>
                <w:rFonts w:ascii="宋体" w:hAnsi="宋体" w:cs="宋体" w:eastAsia="宋体" w:hint="default"/>
                <w:sz w:val="18"/>
                <w:szCs w:val="18"/>
              </w:rPr>
              <w:t>城</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用</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Courier New" w:hAnsi="Courier New" w:cs="Courier New" w:eastAsia="Courier New" w:hint="default"/>
                <w:sz w:val="18"/>
                <w:szCs w:val="18"/>
              </w:rPr>
              <w:t>2010</w:t>
            </w:r>
            <w:r>
              <w:rPr>
                <w:rFonts w:ascii="Courier New" w:hAnsi="Courier New" w:cs="Courier New" w:eastAsia="Courier New" w:hint="default"/>
                <w:spacing w:val="-7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85"/>
                <w:sz w:val="18"/>
                <w:szCs w:val="18"/>
              </w:rPr>
              <w:t>0310003</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30093</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42,340.00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7,463.06</w:t>
            </w:r>
            <w:r>
              <w:rPr>
                <w:rFonts w:ascii="Courier New"/>
                <w:spacing w:val="-2"/>
                <w:sz w:val="18"/>
              </w:rPr>
            </w:r>
          </w:p>
        </w:tc>
      </w:tr>
      <w:tr>
        <w:trPr>
          <w:trHeight w:val="629" w:hRule="exact"/>
        </w:trPr>
        <w:tc>
          <w:tcPr>
            <w:tcW w:w="1668"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用</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Courier New" w:hAnsi="Courier New" w:cs="Courier New" w:eastAsia="Courier New" w:hint="default"/>
                <w:sz w:val="18"/>
                <w:szCs w:val="18"/>
              </w:rPr>
              <w:t>2010</w:t>
            </w:r>
            <w:r>
              <w:rPr>
                <w:rFonts w:ascii="Courier New" w:hAnsi="Courier New" w:cs="Courier New" w:eastAsia="Courier New" w:hint="default"/>
                <w:spacing w:val="-7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85"/>
                <w:sz w:val="18"/>
                <w:szCs w:val="18"/>
              </w:rPr>
              <w:t>0310003</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42907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42,340.00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10,640.90</w:t>
            </w:r>
            <w:r>
              <w:rPr>
                <w:rFonts w:ascii="Courier New"/>
                <w:spacing w:val="-2"/>
                <w:sz w:val="18"/>
              </w:rPr>
            </w:r>
          </w:p>
        </w:tc>
      </w:tr>
      <w:tr>
        <w:trPr>
          <w:trHeight w:val="1253"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10"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控</w:t>
            </w:r>
            <w:r>
              <w:rPr>
                <w:rFonts w:ascii="宋体" w:hAnsi="宋体" w:cs="宋体" w:eastAsia="宋体" w:hint="default"/>
                <w:spacing w:val="-2"/>
                <w:sz w:val="18"/>
                <w:szCs w:val="18"/>
              </w:rPr>
              <w:t>股集团</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tabs>
                <w:tab w:pos="1833" w:val="left" w:leader="none"/>
              </w:tabs>
              <w:spacing w:line="283" w:lineRule="auto" w:before="10"/>
              <w:ind w:left="105" w:right="98"/>
              <w:jc w:val="left"/>
              <w:rPr>
                <w:rFonts w:ascii="宋体" w:hAnsi="宋体" w:cs="宋体" w:eastAsia="宋体" w:hint="default"/>
                <w:sz w:val="18"/>
                <w:szCs w:val="18"/>
              </w:rPr>
            </w:pPr>
            <w:r>
              <w:rPr>
                <w:rFonts w:ascii="宋体" w:hAnsi="宋体" w:cs="宋体" w:eastAsia="宋体" w:hint="default"/>
                <w:w w:val="95"/>
                <w:sz w:val="18"/>
                <w:szCs w:val="18"/>
              </w:rPr>
              <w:t>青</w:t>
            </w:r>
            <w:r>
              <w:rPr>
                <w:rFonts w:ascii="宋体" w:hAnsi="宋体" w:cs="宋体" w:eastAsia="宋体" w:hint="default"/>
                <w:w w:val="95"/>
                <w:sz w:val="18"/>
                <w:szCs w:val="18"/>
              </w:rPr>
              <w:t>房</w:t>
            </w:r>
            <w:r>
              <w:rPr>
                <w:rFonts w:ascii="宋体" w:hAnsi="宋体" w:cs="宋体" w:eastAsia="宋体" w:hint="default"/>
                <w:w w:val="95"/>
                <w:sz w:val="18"/>
                <w:szCs w:val="18"/>
              </w:rPr>
              <w:t>地</w:t>
            </w:r>
            <w:r>
              <w:rPr>
                <w:rFonts w:ascii="宋体" w:hAnsi="宋体" w:cs="宋体" w:eastAsia="宋体" w:hint="default"/>
                <w:w w:val="95"/>
                <w:sz w:val="18"/>
                <w:szCs w:val="18"/>
              </w:rPr>
              <w:t>权</w:t>
            </w:r>
            <w:r>
              <w:rPr>
                <w:rFonts w:ascii="宋体" w:hAnsi="宋体" w:cs="宋体" w:eastAsia="宋体" w:hint="default"/>
                <w:w w:val="95"/>
                <w:sz w:val="18"/>
                <w:szCs w:val="18"/>
              </w:rPr>
              <w:t>字</w:t>
            </w:r>
            <w:r>
              <w:rPr>
                <w:rFonts w:ascii="宋体" w:hAnsi="宋体" w:cs="宋体" w:eastAsia="宋体" w:hint="default"/>
                <w:w w:val="95"/>
                <w:sz w:val="18"/>
                <w:szCs w:val="18"/>
              </w:rPr>
              <w:t>第</w:t>
            </w:r>
            <w:r>
              <w:rPr>
                <w:rFonts w:ascii="宋体" w:hAnsi="宋体" w:cs="宋体" w:eastAsia="宋体" w:hint="default"/>
                <w:spacing w:val="10"/>
                <w:w w:val="95"/>
                <w:sz w:val="18"/>
                <w:szCs w:val="18"/>
              </w:rPr>
              <w:t> </w:t>
            </w:r>
            <w:r>
              <w:rPr>
                <w:rFonts w:ascii="Courier New" w:hAnsi="Courier New" w:cs="Courier New" w:eastAsia="Courier New" w:hint="default"/>
                <w:w w:val="95"/>
                <w:sz w:val="18"/>
                <w:szCs w:val="18"/>
              </w:rPr>
              <w:t>326482</w:t>
            </w:r>
            <w:r>
              <w:rPr>
                <w:rFonts w:ascii="宋体" w:hAnsi="宋体" w:cs="宋体" w:eastAsia="宋体" w:hint="default"/>
                <w:w w:val="95"/>
                <w:sz w:val="18"/>
                <w:szCs w:val="18"/>
              </w:rPr>
              <w:t>、</w:t>
            </w:r>
            <w:r>
              <w:rPr>
                <w:rFonts w:ascii="宋体" w:hAnsi="宋体" w:cs="宋体" w:eastAsia="宋体" w:hint="default"/>
                <w:w w:val="101"/>
                <w:sz w:val="18"/>
                <w:szCs w:val="18"/>
              </w:rPr>
              <w:t> </w:t>
            </w:r>
            <w:r>
              <w:rPr>
                <w:rFonts w:ascii="Courier New" w:hAnsi="Courier New" w:cs="Courier New" w:eastAsia="Courier New" w:hint="default"/>
                <w:spacing w:val="-2"/>
                <w:w w:val="85"/>
                <w:sz w:val="18"/>
                <w:szCs w:val="18"/>
              </w:rPr>
              <w:t>326484-32648486</w:t>
              <w:tab/>
            </w:r>
            <w:r>
              <w:rPr>
                <w:rFonts w:ascii="宋体" w:hAnsi="宋体" w:cs="宋体" w:eastAsia="宋体" w:hint="default"/>
                <w:sz w:val="18"/>
                <w:szCs w:val="18"/>
              </w:rPr>
              <w:t>、</w:t>
            </w:r>
          </w:p>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326578</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326579</w:t>
            </w:r>
            <w:r>
              <w:rPr>
                <w:rFonts w:ascii="Courier New" w:hAnsi="Courier New" w:cs="Courier New" w:eastAsia="Courier New" w:hint="default"/>
                <w:spacing w:val="-48"/>
                <w:w w:val="90"/>
                <w:sz w:val="18"/>
                <w:szCs w:val="18"/>
              </w:rPr>
              <w:t> </w:t>
            </w:r>
            <w:r>
              <w:rPr>
                <w:rFonts w:ascii="宋体" w:hAnsi="宋体" w:cs="宋体" w:eastAsia="宋体" w:hint="default"/>
                <w:w w:val="90"/>
                <w:sz w:val="18"/>
                <w:szCs w:val="18"/>
              </w:rPr>
              <w:t>号</w:t>
            </w:r>
            <w:r>
              <w:rPr>
                <w:rFonts w:ascii="Courier New" w:hAnsi="Courier New" w:cs="Courier New" w:eastAsia="Courier New" w:hint="default"/>
                <w:w w:val="90"/>
                <w:sz w:val="18"/>
                <w:szCs w:val="18"/>
              </w:rPr>
              <w:t>-</w:t>
            </w:r>
            <w:r>
              <w:rPr>
                <w:rFonts w:ascii="宋体" w:hAnsi="宋体" w:cs="宋体" w:eastAsia="宋体" w:hint="default"/>
                <w:w w:val="90"/>
                <w:sz w:val="18"/>
                <w:szCs w:val="18"/>
              </w:rPr>
              <w:t>青岛</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北区</w:t>
            </w:r>
            <w:r>
              <w:rPr>
                <w:rFonts w:ascii="宋体" w:hAnsi="宋体" w:cs="宋体" w:eastAsia="宋体" w:hint="default"/>
                <w:spacing w:val="-3"/>
                <w:sz w:val="18"/>
                <w:szCs w:val="18"/>
              </w:rPr>
              <w:t>辽宁</w:t>
            </w:r>
            <w:r>
              <w:rPr>
                <w:rFonts w:ascii="宋体" w:hAnsi="宋体" w:cs="宋体" w:eastAsia="宋体" w:hint="default"/>
                <w:spacing w:val="-3"/>
                <w:sz w:val="18"/>
                <w:szCs w:val="18"/>
              </w:rPr>
              <w:t>路</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1042.75</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2"/>
                <w:w w:val="85"/>
                <w:sz w:val="18"/>
              </w:rPr>
              <w:t>1,580.10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Courier New" w:hAnsi="Courier New" w:cs="Courier New" w:eastAsia="Courier New" w:hint="default"/>
                <w:sz w:val="18"/>
                <w:szCs w:val="18"/>
              </w:rPr>
            </w:pPr>
            <w:r>
              <w:rPr>
                <w:rFonts w:ascii="Courier New"/>
                <w:spacing w:val="-2"/>
                <w:w w:val="85"/>
                <w:sz w:val="18"/>
              </w:rPr>
              <w:t>1,792.23</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青  </w:t>
            </w:r>
            <w:r>
              <w:rPr>
                <w:rFonts w:ascii="宋体" w:hAnsi="宋体" w:cs="宋体" w:eastAsia="宋体" w:hint="default"/>
                <w:sz w:val="18"/>
                <w:szCs w:val="18"/>
              </w:rPr>
              <w:t>房  </w:t>
            </w:r>
            <w:r>
              <w:rPr>
                <w:rFonts w:ascii="宋体" w:hAnsi="宋体" w:cs="宋体" w:eastAsia="宋体" w:hint="default"/>
                <w:sz w:val="18"/>
                <w:szCs w:val="18"/>
              </w:rPr>
              <w:t>地  </w:t>
            </w:r>
            <w:r>
              <w:rPr>
                <w:rFonts w:ascii="宋体" w:hAnsi="宋体" w:cs="宋体" w:eastAsia="宋体" w:hint="default"/>
                <w:sz w:val="18"/>
                <w:szCs w:val="18"/>
              </w:rPr>
              <w:t>权  </w:t>
            </w:r>
            <w:r>
              <w:rPr>
                <w:rFonts w:ascii="宋体" w:hAnsi="宋体" w:cs="宋体" w:eastAsia="宋体" w:hint="default"/>
                <w:sz w:val="18"/>
                <w:szCs w:val="18"/>
              </w:rPr>
              <w:t>字</w:t>
            </w:r>
            <w:r>
              <w:rPr>
                <w:rFonts w:ascii="宋体" w:hAnsi="宋体" w:cs="宋体" w:eastAsia="宋体" w:hint="default"/>
                <w:spacing w:val="19"/>
                <w:sz w:val="18"/>
                <w:szCs w:val="18"/>
              </w:rPr>
              <w:t> </w:t>
            </w:r>
            <w:r>
              <w:rPr>
                <w:rFonts w:ascii="宋体" w:hAnsi="宋体" w:cs="宋体" w:eastAsia="宋体" w:hint="default"/>
                <w:sz w:val="18"/>
                <w:szCs w:val="18"/>
              </w:rPr>
              <w:t>第</w:t>
            </w:r>
          </w:p>
          <w:p>
            <w:pPr>
              <w:pStyle w:val="TableParagraph"/>
              <w:spacing w:line="240" w:lineRule="auto" w:before="76"/>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201104058</w:t>
            </w:r>
            <w:r>
              <w:rPr>
                <w:rFonts w:ascii="Courier New" w:hAnsi="Courier New" w:cs="Courier New" w:eastAsia="Courier New" w:hint="default"/>
                <w:spacing w:val="-35"/>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193.22</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313.69</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57.11</w:t>
            </w:r>
            <w:r>
              <w:rPr>
                <w:rFonts w:ascii="Courier New"/>
                <w:spacing w:val="-2"/>
                <w:sz w:val="18"/>
              </w:rPr>
            </w:r>
          </w:p>
        </w:tc>
      </w:tr>
      <w:tr>
        <w:trPr>
          <w:trHeight w:val="94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w w:val="95"/>
                <w:sz w:val="18"/>
                <w:szCs w:val="18"/>
              </w:rPr>
              <w:t>青</w:t>
            </w:r>
            <w:r>
              <w:rPr>
                <w:rFonts w:ascii="宋体" w:hAnsi="宋体" w:cs="宋体" w:eastAsia="宋体" w:hint="default"/>
                <w:spacing w:val="-3"/>
                <w:w w:val="95"/>
                <w:sz w:val="18"/>
                <w:szCs w:val="18"/>
              </w:rPr>
              <w:t>房</w:t>
            </w:r>
            <w:r>
              <w:rPr>
                <w:rFonts w:ascii="宋体" w:hAnsi="宋体" w:cs="宋体" w:eastAsia="宋体" w:hint="default"/>
                <w:spacing w:val="-3"/>
                <w:w w:val="95"/>
                <w:sz w:val="18"/>
                <w:szCs w:val="18"/>
              </w:rPr>
              <w:t>地</w:t>
            </w:r>
            <w:r>
              <w:rPr>
                <w:rFonts w:ascii="宋体" w:hAnsi="宋体" w:cs="宋体" w:eastAsia="宋体" w:hint="default"/>
                <w:spacing w:val="-3"/>
                <w:w w:val="95"/>
                <w:sz w:val="18"/>
                <w:szCs w:val="18"/>
              </w:rPr>
              <w:t>权</w:t>
            </w:r>
            <w:r>
              <w:rPr>
                <w:rFonts w:ascii="宋体" w:hAnsi="宋体" w:cs="宋体" w:eastAsia="宋体" w:hint="default"/>
                <w:spacing w:val="-3"/>
                <w:w w:val="95"/>
                <w:sz w:val="18"/>
                <w:szCs w:val="18"/>
              </w:rPr>
              <w:t>字</w:t>
            </w:r>
            <w:r>
              <w:rPr>
                <w:rFonts w:ascii="宋体" w:hAnsi="宋体" w:cs="宋体" w:eastAsia="宋体" w:hint="default"/>
                <w:spacing w:val="-3"/>
                <w:w w:val="95"/>
                <w:sz w:val="18"/>
                <w:szCs w:val="18"/>
              </w:rPr>
              <w:t>第 </w:t>
            </w:r>
            <w:r>
              <w:rPr>
                <w:rFonts w:ascii="Courier New" w:hAnsi="Courier New" w:cs="Courier New" w:eastAsia="Courier New" w:hint="default"/>
                <w:w w:val="95"/>
                <w:sz w:val="18"/>
                <w:szCs w:val="18"/>
              </w:rPr>
              <w:t>326489</w:t>
            </w:r>
            <w:r>
              <w:rPr>
                <w:rFonts w:ascii="Courier New" w:hAnsi="Courier New" w:cs="Courier New" w:eastAsia="Courier New" w:hint="default"/>
                <w:spacing w:val="-72"/>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p>
            <w:pPr>
              <w:pStyle w:val="TableParagraph"/>
              <w:spacing w:line="283" w:lineRule="auto" w:before="47"/>
              <w:ind w:left="105" w:right="98"/>
              <w:jc w:val="left"/>
              <w:rPr>
                <w:rFonts w:ascii="宋体" w:hAnsi="宋体" w:cs="宋体" w:eastAsia="宋体" w:hint="default"/>
                <w:sz w:val="18"/>
                <w:szCs w:val="18"/>
              </w:rPr>
            </w:pPr>
            <w:r>
              <w:rPr>
                <w:rFonts w:ascii="Courier New" w:hAnsi="Courier New" w:cs="Courier New" w:eastAsia="Courier New" w:hint="default"/>
                <w:sz w:val="18"/>
                <w:szCs w:val="18"/>
              </w:rPr>
              <w:t>-</w:t>
            </w:r>
            <w:r>
              <w:rPr>
                <w:rFonts w:ascii="宋体" w:hAnsi="宋体" w:cs="宋体" w:eastAsia="宋体" w:hint="default"/>
                <w:sz w:val="18"/>
                <w:szCs w:val="18"/>
              </w:rPr>
              <w:t>青岛</w:t>
            </w:r>
            <w:r>
              <w:rPr>
                <w:rFonts w:ascii="宋体" w:hAnsi="宋体" w:cs="宋体" w:eastAsia="宋体" w:hint="default"/>
                <w:sz w:val="18"/>
                <w:szCs w:val="18"/>
              </w:rPr>
              <w:t>市市南</w:t>
            </w:r>
            <w:r>
              <w:rPr>
                <w:rFonts w:ascii="宋体" w:hAnsi="宋体" w:cs="宋体" w:eastAsia="宋体" w:hint="default"/>
                <w:sz w:val="18"/>
                <w:szCs w:val="18"/>
              </w:rPr>
              <w:t>区</w:t>
            </w:r>
            <w:r>
              <w:rPr>
                <w:rFonts w:ascii="宋体" w:hAnsi="宋体" w:cs="宋体" w:eastAsia="宋体" w:hint="default"/>
                <w:sz w:val="18"/>
                <w:szCs w:val="18"/>
              </w:rPr>
              <w:t>瞿</w:t>
            </w:r>
            <w:r>
              <w:rPr>
                <w:rFonts w:ascii="宋体" w:hAnsi="宋体" w:cs="宋体" w:eastAsia="宋体" w:hint="default"/>
                <w:sz w:val="18"/>
                <w:szCs w:val="18"/>
              </w:rPr>
              <w:t>塘</w:t>
            </w:r>
            <w:r>
              <w:rPr>
                <w:rFonts w:ascii="宋体" w:hAnsi="宋体" w:cs="宋体" w:eastAsia="宋体" w:hint="default"/>
                <w:sz w:val="18"/>
                <w:szCs w:val="18"/>
              </w:rPr>
              <w:t>峡</w:t>
            </w:r>
            <w:r>
              <w:rPr>
                <w:rFonts w:ascii="宋体" w:hAnsi="宋体" w:cs="宋体" w:eastAsia="宋体" w:hint="default"/>
                <w:sz w:val="18"/>
                <w:szCs w:val="18"/>
              </w:rPr>
              <w:t>路</w:t>
            </w:r>
            <w:r>
              <w:rPr>
                <w:rFonts w:ascii="宋体" w:hAnsi="宋体" w:cs="宋体" w:eastAsia="宋体" w:hint="default"/>
                <w:spacing w:val="-88"/>
                <w:sz w:val="18"/>
                <w:szCs w:val="18"/>
              </w:rPr>
              <w:t> </w:t>
            </w:r>
            <w:r>
              <w:rPr>
                <w:rFonts w:ascii="Courier New" w:hAnsi="Courier New" w:cs="Courier New" w:eastAsia="Courier New" w:hint="default"/>
                <w:sz w:val="18"/>
                <w:szCs w:val="18"/>
              </w:rPr>
              <w:t>30</w:t>
            </w:r>
            <w:r>
              <w:rPr>
                <w:rFonts w:ascii="Courier New" w:hAnsi="Courier New" w:cs="Courier New" w:eastAsia="Courier New" w:hint="default"/>
                <w:spacing w:val="-81"/>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Courier New" w:hAnsi="Courier New" w:cs="Courier New" w:eastAsia="Courier New" w:hint="default"/>
                <w:sz w:val="18"/>
                <w:szCs w:val="18"/>
              </w:rPr>
              <w:t>6</w:t>
            </w:r>
            <w:r>
              <w:rPr>
                <w:rFonts w:ascii="Courier New" w:hAnsi="Courier New" w:cs="Courier New" w:eastAsia="Courier New" w:hint="default"/>
                <w:spacing w:val="-84"/>
                <w:sz w:val="18"/>
                <w:szCs w:val="18"/>
              </w:rPr>
              <w:t> </w:t>
            </w:r>
            <w:r>
              <w:rPr>
                <w:rFonts w:ascii="宋体" w:hAnsi="宋体" w:cs="宋体" w:eastAsia="宋体" w:hint="default"/>
                <w:sz w:val="18"/>
                <w:szCs w:val="18"/>
              </w:rPr>
              <w:t>层</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678.44</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607.61</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118.10</w:t>
            </w:r>
            <w:r>
              <w:rPr>
                <w:rFonts w:ascii="Courier New"/>
                <w:sz w:val="18"/>
              </w:rPr>
            </w:r>
          </w:p>
        </w:tc>
      </w:tr>
      <w:tr>
        <w:trPr>
          <w:trHeight w:val="941"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10" w:right="103"/>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宋体" w:hAnsi="宋体" w:cs="宋体" w:eastAsia="宋体"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2011</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 </w:t>
            </w:r>
            <w:r>
              <w:rPr>
                <w:rFonts w:ascii="Courier New" w:hAnsi="Courier New" w:cs="Courier New" w:eastAsia="Courier New" w:hint="default"/>
                <w:w w:val="90"/>
                <w:sz w:val="18"/>
                <w:szCs w:val="18"/>
              </w:rPr>
              <w:t>071071</w:t>
            </w:r>
            <w:r>
              <w:rPr>
                <w:rFonts w:ascii="Courier New" w:hAnsi="Courier New" w:cs="Courier New" w:eastAsia="Courier New" w:hint="default"/>
                <w:spacing w:val="-60"/>
                <w:w w:val="90"/>
                <w:sz w:val="18"/>
                <w:szCs w:val="18"/>
              </w:rPr>
              <w:t> </w:t>
            </w:r>
            <w:r>
              <w:rPr>
                <w:rFonts w:ascii="Courier New" w:hAnsi="Courier New" w:cs="Courier New" w:eastAsia="Courier New" w:hint="default"/>
                <w:spacing w:val="-60"/>
                <w:w w:val="90"/>
                <w:sz w:val="18"/>
                <w:szCs w:val="18"/>
              </w:rPr>
            </w: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海门市南海</w:t>
            </w:r>
            <w:r>
              <w:rPr>
                <w:rFonts w:ascii="宋体" w:hAnsi="宋体" w:cs="宋体" w:eastAsia="宋体" w:hint="default"/>
                <w:sz w:val="18"/>
                <w:szCs w:val="18"/>
              </w:rPr>
              <w:t>路</w:t>
            </w:r>
            <w:r>
              <w:rPr>
                <w:rFonts w:ascii="宋体" w:hAnsi="宋体" w:cs="宋体" w:eastAsia="宋体" w:hint="default"/>
                <w:sz w:val="18"/>
                <w:szCs w:val="18"/>
              </w:rPr>
              <w:t>南</w:t>
            </w:r>
            <w:r>
              <w:rPr>
                <w:rFonts w:ascii="宋体" w:hAnsi="宋体" w:cs="宋体" w:eastAsia="宋体" w:hint="default"/>
                <w:sz w:val="18"/>
                <w:szCs w:val="18"/>
              </w:rPr>
              <w:t>、</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pacing w:val="-3"/>
                <w:sz w:val="18"/>
                <w:szCs w:val="18"/>
              </w:rPr>
              <w:t>謇</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28247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r>
        <w:trPr>
          <w:trHeight w:val="641" w:hRule="exact"/>
        </w:trPr>
        <w:tc>
          <w:tcPr>
            <w:tcW w:w="1668" w:type="dxa"/>
            <w:vMerge/>
            <w:tcBorders>
              <w:left w:val="nil" w:sz="6" w:space="0" w:color="auto"/>
              <w:bottom w:val="single" w:sz="12" w:space="0" w:color="000000"/>
              <w:right w:val="single" w:sz="2" w:space="0" w:color="000000"/>
            </w:tcBorders>
          </w:tcPr>
          <w:p>
            <w:pP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2011</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071072</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海门市南海</w:t>
            </w:r>
            <w:r>
              <w:rPr>
                <w:rFonts w:ascii="宋体" w:hAnsi="宋体" w:cs="宋体" w:eastAsia="宋体" w:hint="default"/>
                <w:sz w:val="18"/>
                <w:szCs w:val="18"/>
              </w:rPr>
              <w:t>路</w:t>
            </w:r>
            <w:r>
              <w:rPr>
                <w:rFonts w:ascii="宋体" w:hAnsi="宋体" w:cs="宋体" w:eastAsia="宋体" w:hint="default"/>
                <w:sz w:val="18"/>
                <w:szCs w:val="18"/>
              </w:rPr>
              <w:t>南</w:t>
            </w:r>
            <w:r>
              <w:rPr>
                <w:rFonts w:ascii="宋体" w:hAnsi="宋体" w:cs="宋体" w:eastAsia="宋体" w:hint="default"/>
                <w:sz w:val="18"/>
                <w:szCs w:val="18"/>
              </w:rPr>
              <w:t>、</w:t>
            </w:r>
            <w:r>
              <w:rPr>
                <w:rFonts w:ascii="宋体" w:hAnsi="宋体" w:cs="宋体" w:eastAsia="宋体" w:hint="default"/>
                <w:sz w:val="18"/>
                <w:szCs w:val="18"/>
              </w:rPr>
              <w:t>张</w:t>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13907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12" w:space="0" w:color="000000"/>
              <w:right w:val="single" w:sz="2" w:space="0" w:color="000000"/>
            </w:tcBorders>
          </w:tcPr>
          <w:p>
            <w:pP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spacing w:before="0"/>
        <w:ind w:left="0" w:right="497" w:firstLine="0"/>
        <w:jc w:val="right"/>
        <w:rPr>
          <w:rFonts w:ascii="Times New Roman" w:hAnsi="Times New Roman" w:cs="Times New Roman" w:eastAsia="Times New Roman" w:hint="default"/>
          <w:sz w:val="18"/>
          <w:szCs w:val="18"/>
        </w:rPr>
      </w:pPr>
      <w:r>
        <w:rPr>
          <w:rFonts w:ascii="Times New Roman"/>
          <w:sz w:val="18"/>
        </w:rPr>
        <w:t>149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682"/>
        <w:gridCol w:w="2270"/>
        <w:gridCol w:w="2122"/>
        <w:gridCol w:w="1046"/>
        <w:gridCol w:w="1094"/>
        <w:gridCol w:w="1126"/>
      </w:tblGrid>
      <w:tr>
        <w:trPr>
          <w:trHeight w:val="953"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317" w:hRule="exact"/>
        </w:trPr>
        <w:tc>
          <w:tcPr>
            <w:tcW w:w="1682" w:type="dxa"/>
            <w:tcBorders>
              <w:top w:val="single" w:sz="2" w:space="0" w:color="000000"/>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謇</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1682"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0106</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245.92</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r>
        <w:trPr>
          <w:trHeight w:val="629" w:hRule="exact"/>
        </w:trPr>
        <w:tc>
          <w:tcPr>
            <w:tcW w:w="1682"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0105</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240.89</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r>
        <w:trPr>
          <w:trHeight w:val="629" w:hRule="exact"/>
        </w:trPr>
        <w:tc>
          <w:tcPr>
            <w:tcW w:w="1682" w:type="dxa"/>
            <w:vMerge/>
            <w:tcBorders>
              <w:left w:val="nil" w:sz="6" w:space="0" w:color="auto"/>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0104</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359.95</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r>
        <w:trPr>
          <w:trHeight w:val="629" w:hRule="exact"/>
        </w:trPr>
        <w:tc>
          <w:tcPr>
            <w:tcW w:w="1682"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pacing w:val="-30"/>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48"/>
                <w:sz w:val="18"/>
                <w:szCs w:val="18"/>
              </w:rPr>
              <w:t> </w:t>
            </w:r>
            <w:r>
              <w:rPr>
                <w:rFonts w:ascii="宋体" w:hAnsi="宋体" w:cs="宋体" w:eastAsia="宋体" w:hint="default"/>
                <w:sz w:val="18"/>
                <w:szCs w:val="18"/>
              </w:rPr>
              <w:t>幢</w:t>
            </w:r>
            <w:r>
              <w:rPr>
                <w:rFonts w:ascii="宋体" w:hAnsi="宋体" w:cs="宋体" w:eastAsia="宋体" w:hint="default"/>
                <w:spacing w:val="-30"/>
                <w:sz w:val="18"/>
                <w:szCs w:val="18"/>
              </w:rPr>
              <w:t> </w:t>
            </w:r>
            <w:r>
              <w:rPr>
                <w:rFonts w:ascii="Courier New" w:hAnsi="Courier New" w:cs="Courier New" w:eastAsia="Courier New" w:hint="default"/>
                <w:sz w:val="18"/>
                <w:szCs w:val="18"/>
              </w:rPr>
              <w:t>0101</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561.86</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同</w:t>
            </w:r>
            <w:r>
              <w:rPr>
                <w:rFonts w:ascii="宋体" w:hAnsi="宋体" w:cs="宋体" w:eastAsia="宋体" w:hint="default"/>
                <w:spacing w:val="-4"/>
                <w:sz w:val="18"/>
                <w:szCs w:val="18"/>
              </w:rPr>
              <w:t>中南建设</w:t>
            </w:r>
            <w:r>
              <w:rPr>
                <w:rFonts w:ascii="宋体" w:hAnsi="宋体" w:cs="宋体" w:eastAsia="宋体" w:hint="default"/>
                <w:sz w:val="18"/>
                <w:szCs w:val="18"/>
              </w:rPr>
            </w:r>
          </w:p>
        </w:tc>
      </w:tr>
      <w:tr>
        <w:trPr>
          <w:trHeight w:val="218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both"/>
              <w:rPr>
                <w:rFonts w:ascii="宋体" w:hAnsi="宋体" w:cs="宋体" w:eastAsia="宋体" w:hint="default"/>
                <w:sz w:val="18"/>
                <w:szCs w:val="18"/>
              </w:rPr>
            </w:pPr>
            <w:r>
              <w:rPr>
                <w:rFonts w:ascii="宋体" w:hAnsi="宋体" w:cs="宋体" w:eastAsia="宋体" w:hint="default"/>
                <w:sz w:val="18"/>
                <w:szCs w:val="18"/>
              </w:rPr>
              <w:t>南 </w:t>
            </w:r>
            <w:r>
              <w:rPr>
                <w:rFonts w:ascii="宋体" w:hAnsi="宋体" w:cs="宋体" w:eastAsia="宋体" w:hint="default"/>
                <w:sz w:val="18"/>
                <w:szCs w:val="18"/>
              </w:rPr>
              <w:t>通 房 </w:t>
            </w:r>
            <w:r>
              <w:rPr>
                <w:rFonts w:ascii="宋体" w:hAnsi="宋体" w:cs="宋体" w:eastAsia="宋体" w:hint="default"/>
                <w:sz w:val="18"/>
                <w:szCs w:val="18"/>
              </w:rPr>
              <w:t>权 </w:t>
            </w:r>
            <w:r>
              <w:rPr>
                <w:rFonts w:ascii="宋体" w:hAnsi="宋体" w:cs="宋体" w:eastAsia="宋体" w:hint="default"/>
                <w:sz w:val="18"/>
                <w:szCs w:val="18"/>
              </w:rPr>
              <w:t>证 </w:t>
            </w:r>
            <w:r>
              <w:rPr>
                <w:rFonts w:ascii="宋体" w:hAnsi="宋体" w:cs="宋体" w:eastAsia="宋体" w:hint="default"/>
                <w:sz w:val="18"/>
                <w:szCs w:val="18"/>
              </w:rPr>
              <w:t>字 </w:t>
            </w:r>
            <w:r>
              <w:rPr>
                <w:rFonts w:ascii="宋体" w:hAnsi="宋体" w:cs="宋体" w:eastAsia="宋体" w:hint="default"/>
                <w:spacing w:val="16"/>
                <w:sz w:val="18"/>
                <w:szCs w:val="18"/>
              </w:rPr>
              <w:t> </w:t>
            </w:r>
            <w:r>
              <w:rPr>
                <w:rFonts w:ascii="宋体" w:hAnsi="宋体" w:cs="宋体" w:eastAsia="宋体" w:hint="default"/>
                <w:sz w:val="18"/>
                <w:szCs w:val="18"/>
              </w:rPr>
              <w:t>第</w:t>
            </w:r>
          </w:p>
          <w:p>
            <w:pPr>
              <w:pStyle w:val="TableParagraph"/>
              <w:spacing w:line="240" w:lineRule="auto" w:before="76"/>
              <w:ind w:left="105" w:right="0"/>
              <w:jc w:val="both"/>
              <w:rPr>
                <w:rFonts w:ascii="宋体" w:hAnsi="宋体" w:cs="宋体" w:eastAsia="宋体" w:hint="default"/>
                <w:sz w:val="18"/>
                <w:szCs w:val="18"/>
              </w:rPr>
            </w:pPr>
            <w:r>
              <w:rPr>
                <w:rFonts w:ascii="Courier New" w:hAnsi="Courier New" w:cs="Courier New" w:eastAsia="Courier New" w:hint="default"/>
                <w:spacing w:val="-6"/>
                <w:w w:val="90"/>
                <w:sz w:val="18"/>
                <w:szCs w:val="18"/>
              </w:rPr>
              <w:t>71001418</w:t>
            </w:r>
            <w:r>
              <w:rPr>
                <w:rFonts w:ascii="宋体" w:hAnsi="宋体" w:cs="宋体" w:eastAsia="宋体" w:hint="default"/>
                <w:spacing w:val="-6"/>
                <w:w w:val="90"/>
                <w:sz w:val="18"/>
                <w:szCs w:val="18"/>
              </w:rPr>
              <w:t>、</w:t>
            </w:r>
            <w:r>
              <w:rPr>
                <w:rFonts w:ascii="Courier New" w:hAnsi="Courier New" w:cs="Courier New" w:eastAsia="Courier New" w:hint="default"/>
                <w:spacing w:val="-6"/>
                <w:w w:val="90"/>
                <w:sz w:val="18"/>
                <w:szCs w:val="18"/>
              </w:rPr>
              <w:t>71001419</w:t>
            </w:r>
            <w:r>
              <w:rPr>
                <w:rFonts w:ascii="宋体" w:hAnsi="宋体" w:cs="宋体" w:eastAsia="宋体" w:hint="default"/>
                <w:spacing w:val="-6"/>
                <w:w w:val="90"/>
                <w:sz w:val="18"/>
                <w:szCs w:val="18"/>
              </w:rPr>
              <w:t>、</w:t>
            </w:r>
            <w:r>
              <w:rPr>
                <w:rFonts w:ascii="宋体" w:hAnsi="宋体" w:cs="宋体" w:eastAsia="宋体" w:hint="default"/>
                <w:spacing w:val="-6"/>
                <w:w w:val="90"/>
                <w:sz w:val="18"/>
                <w:szCs w:val="18"/>
              </w:rPr>
              <w:t>苏</w:t>
            </w:r>
            <w:r>
              <w:rPr>
                <w:rFonts w:ascii="宋体" w:hAnsi="宋体" w:cs="宋体" w:eastAsia="宋体" w:hint="default"/>
                <w:spacing w:val="-6"/>
                <w:sz w:val="18"/>
                <w:szCs w:val="18"/>
              </w:rPr>
            </w:r>
          </w:p>
          <w:p>
            <w:pPr>
              <w:pStyle w:val="TableParagraph"/>
              <w:spacing w:line="240" w:lineRule="auto" w:before="47"/>
              <w:ind w:left="105" w:right="0"/>
              <w:jc w:val="both"/>
              <w:rPr>
                <w:rFonts w:ascii="宋体" w:hAnsi="宋体" w:cs="宋体" w:eastAsia="宋体" w:hint="default"/>
                <w:sz w:val="18"/>
                <w:szCs w:val="18"/>
              </w:rPr>
            </w:pPr>
            <w:r>
              <w:rPr>
                <w:rFonts w:ascii="宋体" w:hAnsi="宋体" w:cs="宋体" w:eastAsia="宋体" w:hint="default"/>
                <w:spacing w:val="76"/>
                <w:w w:val="101"/>
                <w:sz w:val="18"/>
                <w:szCs w:val="18"/>
              </w:rPr>
              <w:t>通</w:t>
            </w:r>
            <w:r>
              <w:rPr>
                <w:rFonts w:ascii="宋体" w:hAnsi="宋体" w:cs="宋体" w:eastAsia="宋体" w:hint="default"/>
                <w:w w:val="101"/>
                <w:sz w:val="18"/>
                <w:szCs w:val="18"/>
              </w:rPr>
              <w:t>国</w:t>
            </w:r>
            <w:r>
              <w:rPr>
                <w:rFonts w:ascii="宋体" w:hAnsi="宋体" w:cs="宋体" w:eastAsia="宋体" w:hint="default"/>
                <w:spacing w:val="-18"/>
                <w:sz w:val="18"/>
                <w:szCs w:val="18"/>
              </w:rPr>
              <w:t> </w:t>
            </w:r>
            <w:r>
              <w:rPr>
                <w:rFonts w:ascii="宋体" w:hAnsi="宋体" w:cs="宋体" w:eastAsia="宋体" w:hint="default"/>
                <w:w w:val="101"/>
                <w:sz w:val="18"/>
                <w:szCs w:val="18"/>
              </w:rPr>
              <w:t>用</w:t>
            </w:r>
            <w:r>
              <w:rPr>
                <w:rFonts w:ascii="宋体" w:hAnsi="宋体" w:cs="宋体" w:eastAsia="宋体" w:hint="default"/>
                <w:spacing w:val="-14"/>
                <w:sz w:val="18"/>
                <w:szCs w:val="18"/>
              </w:rPr>
              <w:t> </w:t>
            </w:r>
            <w:r>
              <w:rPr>
                <w:rFonts w:ascii="宋体" w:hAnsi="宋体" w:cs="宋体" w:eastAsia="宋体" w:hint="default"/>
                <w:w w:val="101"/>
                <w:sz w:val="18"/>
                <w:szCs w:val="18"/>
              </w:rPr>
              <w:t>（</w:t>
            </w:r>
            <w:r>
              <w:rPr>
                <w:rFonts w:ascii="宋体" w:hAnsi="宋体" w:cs="宋体" w:eastAsia="宋体" w:hint="default"/>
                <w:spacing w:val="-14"/>
                <w:sz w:val="18"/>
                <w:szCs w:val="18"/>
              </w:rPr>
              <w:t> </w:t>
            </w:r>
            <w:r>
              <w:rPr>
                <w:rFonts w:ascii="Courier New" w:hAnsi="Courier New" w:cs="Courier New" w:eastAsia="Courier New" w:hint="default"/>
                <w:w w:val="84"/>
                <w:sz w:val="18"/>
                <w:szCs w:val="18"/>
              </w:rPr>
              <w:t>2</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08</w:t>
            </w:r>
            <w:r>
              <w:rPr>
                <w:rFonts w:ascii="Courier New" w:hAnsi="Courier New" w:cs="Courier New" w:eastAsia="Courier New" w:hint="default"/>
                <w:spacing w:val="-32"/>
                <w:sz w:val="18"/>
                <w:szCs w:val="18"/>
              </w:rPr>
              <w:t> </w:t>
            </w:r>
            <w:r>
              <w:rPr>
                <w:rFonts w:ascii="宋体" w:hAnsi="宋体" w:cs="宋体" w:eastAsia="宋体" w:hint="default"/>
                <w:w w:val="101"/>
                <w:sz w:val="18"/>
                <w:szCs w:val="18"/>
              </w:rPr>
              <w:t>）</w:t>
            </w:r>
            <w:r>
              <w:rPr>
                <w:rFonts w:ascii="宋体" w:hAnsi="宋体" w:cs="宋体" w:eastAsia="宋体" w:hint="default"/>
                <w:spacing w:val="-14"/>
                <w:sz w:val="18"/>
                <w:szCs w:val="18"/>
              </w:rPr>
              <w:t> </w:t>
            </w:r>
            <w:r>
              <w:rPr>
                <w:rFonts w:ascii="宋体" w:hAnsi="宋体" w:cs="宋体" w:eastAsia="宋体" w:hint="default"/>
                <w:w w:val="101"/>
                <w:sz w:val="18"/>
                <w:szCs w:val="18"/>
              </w:rPr>
              <w:t>第</w:t>
            </w:r>
            <w:r>
              <w:rPr>
                <w:rFonts w:ascii="宋体" w:hAnsi="宋体" w:cs="宋体" w:eastAsia="宋体" w:hint="default"/>
                <w:sz w:val="18"/>
                <w:szCs w:val="18"/>
              </w:rPr>
            </w:r>
          </w:p>
          <w:p>
            <w:pPr>
              <w:pStyle w:val="TableParagraph"/>
              <w:spacing w:line="240" w:lineRule="auto" w:before="47"/>
              <w:ind w:left="105" w:right="0"/>
              <w:jc w:val="both"/>
              <w:rPr>
                <w:rFonts w:ascii="Courier New" w:hAnsi="Courier New" w:cs="Courier New" w:eastAsia="Courier New" w:hint="default"/>
                <w:sz w:val="18"/>
                <w:szCs w:val="18"/>
              </w:rPr>
            </w:pPr>
            <w:r>
              <w:rPr>
                <w:rFonts w:ascii="Courier New" w:hAnsi="Courier New" w:cs="Courier New" w:eastAsia="Courier New" w:hint="default"/>
                <w:w w:val="85"/>
                <w:sz w:val="18"/>
                <w:szCs w:val="18"/>
              </w:rPr>
              <w:t>01102220</w:t>
            </w:r>
            <w:r>
              <w:rPr>
                <w:rFonts w:ascii="Courier New" w:hAnsi="Courier New" w:cs="Courier New" w:eastAsia="Courier New" w:hint="default"/>
                <w:spacing w:val="-6"/>
                <w:w w:val="85"/>
                <w:sz w:val="18"/>
                <w:szCs w:val="18"/>
              </w:rPr>
              <w:t> </w:t>
            </w:r>
            <w:r>
              <w:rPr>
                <w:rFonts w:ascii="宋体" w:hAnsi="宋体" w:cs="宋体" w:eastAsia="宋体" w:hint="default"/>
                <w:spacing w:val="-4"/>
                <w:w w:val="85"/>
                <w:sz w:val="18"/>
                <w:szCs w:val="18"/>
              </w:rPr>
              <w:t>号</w:t>
            </w:r>
            <w:r>
              <w:rPr>
                <w:rFonts w:ascii="宋体" w:hAnsi="宋体" w:cs="宋体" w:eastAsia="宋体" w:hint="default"/>
                <w:spacing w:val="-4"/>
                <w:w w:val="85"/>
                <w:sz w:val="18"/>
                <w:szCs w:val="18"/>
              </w:rPr>
              <w:t>、</w:t>
            </w:r>
            <w:r>
              <w:rPr>
                <w:rFonts w:ascii="Courier New" w:hAnsi="Courier New" w:cs="Courier New" w:eastAsia="Courier New" w:hint="default"/>
                <w:spacing w:val="-4"/>
                <w:w w:val="85"/>
                <w:sz w:val="18"/>
                <w:szCs w:val="18"/>
              </w:rPr>
              <w:t>011022334</w:t>
            </w:r>
            <w:r>
              <w:rPr>
                <w:rFonts w:ascii="Courier New" w:hAnsi="Courier New" w:cs="Courier New" w:eastAsia="Courier New" w:hint="default"/>
                <w:spacing w:val="-4"/>
                <w:sz w:val="18"/>
                <w:szCs w:val="18"/>
              </w:rPr>
            </w:r>
          </w:p>
          <w:p>
            <w:pPr>
              <w:pStyle w:val="TableParagraph"/>
              <w:spacing w:line="283" w:lineRule="auto" w:before="47"/>
              <w:ind w:left="105" w:right="98"/>
              <w:jc w:val="both"/>
              <w:rPr>
                <w:rFonts w:ascii="宋体" w:hAnsi="宋体" w:cs="宋体" w:eastAsia="宋体" w:hint="default"/>
                <w:sz w:val="18"/>
                <w:szCs w:val="18"/>
              </w:rPr>
            </w:pP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桃</w:t>
            </w:r>
            <w:r>
              <w:rPr>
                <w:rFonts w:ascii="宋体" w:hAnsi="宋体" w:cs="宋体" w:eastAsia="宋体" w:hint="default"/>
                <w:sz w:val="18"/>
                <w:szCs w:val="18"/>
              </w:rPr>
              <w:t>园</w:t>
            </w:r>
            <w:r>
              <w:rPr>
                <w:rFonts w:ascii="宋体" w:hAnsi="宋体" w:cs="宋体" w:eastAsia="宋体" w:hint="default"/>
                <w:sz w:val="18"/>
                <w:szCs w:val="18"/>
              </w:rPr>
              <w:t>路</w:t>
            </w:r>
            <w:r>
              <w:rPr>
                <w:rFonts w:ascii="宋体" w:hAnsi="宋体" w:cs="宋体" w:eastAsia="宋体" w:hint="default"/>
                <w:spacing w:val="-15"/>
                <w:sz w:val="18"/>
                <w:szCs w:val="18"/>
              </w:rPr>
              <w:t> </w:t>
            </w:r>
            <w:r>
              <w:rPr>
                <w:rFonts w:ascii="Courier New" w:hAnsi="Courier New" w:cs="Courier New" w:eastAsia="Courier New" w:hint="default"/>
                <w:sz w:val="18"/>
                <w:szCs w:val="18"/>
              </w:rPr>
              <w:t>7</w:t>
            </w:r>
            <w:r>
              <w:rPr>
                <w:rFonts w:ascii="Courier New" w:hAnsi="Courier New" w:cs="Courier New" w:eastAsia="Courier New" w:hint="default"/>
                <w:w w:val="84"/>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51"/>
                <w:sz w:val="18"/>
                <w:szCs w:val="18"/>
              </w:rPr>
              <w:t> </w:t>
            </w:r>
            <w:r>
              <w:rPr>
                <w:rFonts w:ascii="Courier New" w:hAnsi="Courier New" w:cs="Courier New" w:eastAsia="Courier New" w:hint="default"/>
                <w:sz w:val="18"/>
                <w:szCs w:val="18"/>
              </w:rPr>
              <w:t>10</w:t>
            </w:r>
            <w:r>
              <w:rPr>
                <w:rFonts w:ascii="Courier New" w:hAnsi="Courier New" w:cs="Courier New" w:eastAsia="Courier New" w:hint="default"/>
                <w:spacing w:val="-72"/>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Courier New" w:hAnsi="Courier New" w:cs="Courier New" w:eastAsia="Courier New" w:hint="default"/>
                <w:sz w:val="18"/>
                <w:szCs w:val="18"/>
              </w:rPr>
              <w:t>301</w:t>
            </w:r>
            <w:r>
              <w:rPr>
                <w:rFonts w:ascii="宋体" w:hAnsi="宋体" w:cs="宋体" w:eastAsia="宋体" w:hint="default"/>
                <w:sz w:val="18"/>
                <w:szCs w:val="18"/>
              </w:rPr>
              <w:t>、</w:t>
            </w:r>
            <w:r>
              <w:rPr>
                <w:rFonts w:ascii="Courier New" w:hAnsi="Courier New" w:cs="Courier New" w:eastAsia="Courier New" w:hint="default"/>
                <w:sz w:val="18"/>
                <w:szCs w:val="18"/>
              </w:rPr>
              <w:t>A38</w:t>
            </w:r>
            <w:r>
              <w:rPr>
                <w:rFonts w:ascii="Courier New" w:hAnsi="Courier New" w:cs="Courier New" w:eastAsia="Courier New" w:hint="default"/>
                <w:spacing w:val="-69"/>
                <w:sz w:val="18"/>
                <w:szCs w:val="18"/>
              </w:rPr>
              <w:t> </w:t>
            </w:r>
            <w:r>
              <w:rPr>
                <w:rFonts w:ascii="宋体" w:hAnsi="宋体" w:cs="宋体" w:eastAsia="宋体" w:hint="default"/>
                <w:sz w:val="18"/>
                <w:szCs w:val="18"/>
              </w:rPr>
              <w:t>弄</w:t>
            </w:r>
            <w:r>
              <w:rPr>
                <w:rFonts w:ascii="宋体" w:hAnsi="宋体" w:cs="宋体" w:eastAsia="宋体" w:hint="default"/>
                <w:w w:val="101"/>
                <w:sz w:val="18"/>
                <w:szCs w:val="18"/>
              </w:rPr>
              <w:t> </w:t>
            </w:r>
            <w:r>
              <w:rPr>
                <w:rFonts w:ascii="Courier New" w:hAnsi="Courier New" w:cs="Courier New" w:eastAsia="Courier New" w:hint="default"/>
                <w:w w:val="95"/>
                <w:sz w:val="18"/>
                <w:szCs w:val="18"/>
              </w:rPr>
              <w:t>302</w:t>
            </w:r>
            <w:r>
              <w:rPr>
                <w:rFonts w:ascii="Courier New" w:hAnsi="Courier New" w:cs="Courier New" w:eastAsia="Courier New" w:hint="default"/>
                <w:spacing w:val="-77"/>
                <w:w w:val="95"/>
                <w:sz w:val="18"/>
                <w:szCs w:val="18"/>
              </w:rPr>
              <w:t> </w:t>
            </w:r>
            <w:r>
              <w:rPr>
                <w:rFonts w:ascii="宋体" w:hAnsi="宋体" w:cs="宋体" w:eastAsia="宋体" w:hint="default"/>
                <w:w w:val="95"/>
                <w:sz w:val="18"/>
                <w:szCs w:val="18"/>
              </w:rPr>
              <w:t>室</w:t>
            </w:r>
            <w:r>
              <w:rPr>
                <w:rFonts w:ascii="宋体" w:hAnsi="宋体" w:cs="宋体" w:eastAsia="宋体" w:hint="default"/>
                <w:w w:val="95"/>
                <w:sz w:val="18"/>
                <w:szCs w:val="18"/>
              </w:rPr>
              <w:t>、</w:t>
            </w:r>
            <w:r>
              <w:rPr>
                <w:rFonts w:ascii="Courier New" w:hAnsi="Courier New" w:cs="Courier New" w:eastAsia="Courier New" w:hint="default"/>
                <w:w w:val="95"/>
                <w:sz w:val="18"/>
                <w:szCs w:val="18"/>
              </w:rPr>
              <w:t>A38</w:t>
            </w:r>
            <w:r>
              <w:rPr>
                <w:rFonts w:ascii="Courier New" w:hAnsi="Courier New" w:cs="Courier New" w:eastAsia="Courier New" w:hint="default"/>
                <w:spacing w:val="-77"/>
                <w:w w:val="95"/>
                <w:sz w:val="18"/>
                <w:szCs w:val="18"/>
              </w:rPr>
              <w:t> </w:t>
            </w:r>
            <w:r>
              <w:rPr>
                <w:rFonts w:ascii="宋体" w:hAnsi="宋体" w:cs="宋体" w:eastAsia="宋体" w:hint="default"/>
                <w:w w:val="95"/>
                <w:sz w:val="18"/>
                <w:szCs w:val="18"/>
              </w:rPr>
              <w:t>弄</w:t>
            </w:r>
            <w:r>
              <w:rPr>
                <w:rFonts w:ascii="宋体" w:hAnsi="宋体" w:cs="宋体" w:eastAsia="宋体" w:hint="default"/>
                <w:spacing w:val="-60"/>
                <w:w w:val="95"/>
                <w:sz w:val="18"/>
                <w:szCs w:val="18"/>
              </w:rPr>
              <w:t> </w:t>
            </w:r>
            <w:r>
              <w:rPr>
                <w:rFonts w:ascii="Courier New" w:hAnsi="Courier New" w:cs="Courier New" w:eastAsia="Courier New" w:hint="default"/>
                <w:w w:val="95"/>
                <w:sz w:val="18"/>
                <w:szCs w:val="18"/>
              </w:rPr>
              <w:t>402</w:t>
            </w:r>
            <w:r>
              <w:rPr>
                <w:rFonts w:ascii="Courier New" w:hAnsi="Courier New" w:cs="Courier New" w:eastAsia="Courier New" w:hint="default"/>
                <w:spacing w:val="-80"/>
                <w:w w:val="95"/>
                <w:sz w:val="18"/>
                <w:szCs w:val="18"/>
              </w:rPr>
              <w:t> </w:t>
            </w:r>
            <w:r>
              <w:rPr>
                <w:rFonts w:ascii="宋体" w:hAnsi="宋体" w:cs="宋体" w:eastAsia="宋体" w:hint="default"/>
                <w:w w:val="95"/>
                <w:sz w:val="18"/>
                <w:szCs w:val="18"/>
              </w:rPr>
              <w:t>室</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4102.51</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4,488.90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1,388.76</w:t>
            </w:r>
            <w:r>
              <w:rPr>
                <w:rFonts w:ascii="Courier New"/>
                <w:spacing w:val="-2"/>
                <w:sz w:val="18"/>
              </w:rPr>
            </w:r>
          </w:p>
        </w:tc>
      </w:tr>
      <w:tr>
        <w:trPr>
          <w:trHeight w:val="156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both"/>
              <w:rPr>
                <w:rFonts w:ascii="宋体" w:hAnsi="宋体" w:cs="宋体" w:eastAsia="宋体" w:hint="default"/>
                <w:sz w:val="18"/>
                <w:szCs w:val="18"/>
              </w:rPr>
            </w:pPr>
            <w:r>
              <w:rPr>
                <w:rFonts w:ascii="宋体" w:hAnsi="宋体" w:cs="宋体" w:eastAsia="宋体" w:hint="default"/>
                <w:spacing w:val="-3"/>
                <w:sz w:val="18"/>
                <w:szCs w:val="18"/>
              </w:rPr>
              <w:t>崇川</w:t>
            </w:r>
            <w:r>
              <w:rPr>
                <w:rFonts w:ascii="宋体" w:hAnsi="宋体" w:cs="宋体" w:eastAsia="宋体" w:hint="default"/>
                <w:spacing w:val="-3"/>
                <w:sz w:val="18"/>
                <w:szCs w:val="18"/>
              </w:rPr>
              <w:t>区</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42"/>
                <w:sz w:val="18"/>
                <w:szCs w:val="18"/>
              </w:rPr>
              <w:t> </w:t>
            </w:r>
            <w:r>
              <w:rPr>
                <w:rFonts w:ascii="Courier New" w:hAnsi="Courier New" w:cs="Courier New" w:eastAsia="Courier New" w:hint="default"/>
                <w:sz w:val="18"/>
                <w:szCs w:val="18"/>
              </w:rPr>
              <w:t>22</w:t>
            </w:r>
            <w:r>
              <w:rPr>
                <w:rFonts w:ascii="Courier New" w:hAnsi="Courier New" w:cs="Courier New" w:eastAsia="Courier New" w:hint="default"/>
                <w:spacing w:val="-60"/>
                <w:sz w:val="18"/>
                <w:szCs w:val="18"/>
              </w:rPr>
              <w:t> </w:t>
            </w:r>
            <w:r>
              <w:rPr>
                <w:rFonts w:ascii="宋体" w:hAnsi="宋体" w:cs="宋体" w:eastAsia="宋体" w:hint="default"/>
                <w:sz w:val="18"/>
                <w:szCs w:val="18"/>
              </w:rPr>
              <w:t>幢</w:t>
            </w:r>
          </w:p>
          <w:p>
            <w:pPr>
              <w:pStyle w:val="TableParagraph"/>
              <w:spacing w:line="240" w:lineRule="auto" w:before="47"/>
              <w:ind w:left="105" w:right="0"/>
              <w:jc w:val="both"/>
              <w:rPr>
                <w:rFonts w:ascii="Courier New" w:hAnsi="Courier New" w:cs="Courier New" w:eastAsia="Courier New" w:hint="default"/>
                <w:sz w:val="18"/>
                <w:szCs w:val="18"/>
              </w:rPr>
            </w:pPr>
            <w:r>
              <w:rPr>
                <w:rFonts w:ascii="Courier New" w:hAnsi="Courier New" w:cs="Courier New" w:eastAsia="Courier New" w:hint="default"/>
                <w:w w:val="90"/>
                <w:sz w:val="18"/>
                <w:szCs w:val="18"/>
              </w:rPr>
              <w:t>0305</w:t>
            </w:r>
            <w:r>
              <w:rPr>
                <w:rFonts w:ascii="Courier New" w:hAnsi="Courier New" w:cs="Courier New" w:eastAsia="Courier New" w:hint="default"/>
                <w:spacing w:val="-49"/>
                <w:w w:val="90"/>
                <w:sz w:val="18"/>
                <w:szCs w:val="18"/>
              </w:rPr>
              <w:t> </w:t>
            </w:r>
            <w:r>
              <w:rPr>
                <w:rFonts w:ascii="宋体" w:hAnsi="宋体" w:cs="宋体" w:eastAsia="宋体" w:hint="default"/>
                <w:w w:val="90"/>
                <w:sz w:val="18"/>
                <w:szCs w:val="18"/>
              </w:rPr>
              <w:t>室</w:t>
            </w:r>
            <w:r>
              <w:rPr>
                <w:rFonts w:ascii="宋体" w:hAnsi="宋体" w:cs="宋体" w:eastAsia="宋体" w:hint="default"/>
                <w:w w:val="90"/>
                <w:sz w:val="18"/>
                <w:szCs w:val="18"/>
              </w:rPr>
              <w:t>、</w:t>
            </w:r>
            <w:r>
              <w:rPr>
                <w:rFonts w:ascii="Courier New" w:hAnsi="Courier New" w:cs="Courier New" w:eastAsia="Courier New" w:hint="default"/>
                <w:w w:val="90"/>
                <w:sz w:val="18"/>
                <w:szCs w:val="18"/>
              </w:rPr>
              <w:t>0103</w:t>
            </w:r>
            <w:r>
              <w:rPr>
                <w:rFonts w:ascii="Courier New" w:hAnsi="Courier New" w:cs="Courier New" w:eastAsia="Courier New" w:hint="default"/>
                <w:spacing w:val="-52"/>
                <w:w w:val="90"/>
                <w:sz w:val="18"/>
                <w:szCs w:val="18"/>
              </w:rPr>
              <w:t> </w:t>
            </w:r>
            <w:r>
              <w:rPr>
                <w:rFonts w:ascii="宋体" w:hAnsi="宋体" w:cs="宋体" w:eastAsia="宋体" w:hint="default"/>
                <w:w w:val="90"/>
                <w:sz w:val="18"/>
                <w:szCs w:val="18"/>
              </w:rPr>
              <w:t>室</w:t>
            </w:r>
            <w:r>
              <w:rPr>
                <w:rFonts w:ascii="宋体" w:hAnsi="宋体" w:cs="宋体" w:eastAsia="宋体" w:hint="default"/>
                <w:w w:val="90"/>
                <w:sz w:val="18"/>
                <w:szCs w:val="18"/>
              </w:rPr>
              <w:t>、</w:t>
            </w:r>
            <w:r>
              <w:rPr>
                <w:rFonts w:ascii="Courier New" w:hAnsi="Courier New" w:cs="Courier New" w:eastAsia="Courier New" w:hint="default"/>
                <w:w w:val="90"/>
                <w:sz w:val="18"/>
                <w:szCs w:val="18"/>
              </w:rPr>
              <w:t>0102</w:t>
            </w:r>
            <w:r>
              <w:rPr>
                <w:rFonts w:ascii="Courier New" w:hAnsi="Courier New" w:cs="Courier New" w:eastAsia="Courier New" w:hint="default"/>
                <w:sz w:val="18"/>
                <w:szCs w:val="18"/>
              </w:rPr>
            </w:r>
          </w:p>
          <w:p>
            <w:pPr>
              <w:pStyle w:val="TableParagraph"/>
              <w:spacing w:line="283" w:lineRule="auto" w:before="47"/>
              <w:ind w:left="105" w:right="98"/>
              <w:jc w:val="both"/>
              <w:rPr>
                <w:rFonts w:ascii="宋体" w:hAnsi="宋体" w:cs="宋体" w:eastAsia="宋体" w:hint="default"/>
                <w:sz w:val="18"/>
                <w:szCs w:val="18"/>
              </w:rPr>
            </w:pPr>
            <w:r>
              <w:rPr>
                <w:rFonts w:ascii="宋体" w:hAnsi="宋体" w:cs="宋体" w:eastAsia="宋体" w:hint="default"/>
                <w:spacing w:val="-5"/>
                <w:w w:val="95"/>
                <w:sz w:val="18"/>
                <w:szCs w:val="18"/>
              </w:rPr>
              <w:t>室</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24</w:t>
            </w:r>
            <w:r>
              <w:rPr>
                <w:rFonts w:ascii="Courier New" w:hAnsi="Courier New" w:cs="Courier New" w:eastAsia="Courier New" w:hint="default"/>
                <w:spacing w:val="-78"/>
                <w:w w:val="95"/>
                <w:sz w:val="18"/>
                <w:szCs w:val="18"/>
              </w:rPr>
              <w:t> </w:t>
            </w:r>
            <w:r>
              <w:rPr>
                <w:rFonts w:ascii="宋体" w:hAnsi="宋体" w:cs="宋体" w:eastAsia="宋体" w:hint="default"/>
                <w:w w:val="95"/>
                <w:sz w:val="18"/>
                <w:szCs w:val="18"/>
              </w:rPr>
              <w:t>幢</w:t>
            </w:r>
            <w:r>
              <w:rPr>
                <w:rFonts w:ascii="宋体" w:hAnsi="宋体" w:cs="宋体" w:eastAsia="宋体" w:hint="default"/>
                <w:spacing w:val="-61"/>
                <w:w w:val="95"/>
                <w:sz w:val="18"/>
                <w:szCs w:val="18"/>
              </w:rPr>
              <w:t> </w:t>
            </w:r>
            <w:r>
              <w:rPr>
                <w:rFonts w:ascii="Courier New" w:hAnsi="Courier New" w:cs="Courier New" w:eastAsia="Courier New" w:hint="default"/>
                <w:w w:val="95"/>
                <w:sz w:val="18"/>
                <w:szCs w:val="18"/>
              </w:rPr>
              <w:t>0101</w:t>
            </w:r>
            <w:r>
              <w:rPr>
                <w:rFonts w:ascii="Courier New" w:hAnsi="Courier New" w:cs="Courier New" w:eastAsia="Courier New" w:hint="default"/>
                <w:spacing w:val="-78"/>
                <w:w w:val="95"/>
                <w:sz w:val="18"/>
                <w:szCs w:val="18"/>
              </w:rPr>
              <w:t> </w:t>
            </w:r>
            <w:r>
              <w:rPr>
                <w:rFonts w:ascii="宋体" w:hAnsi="宋体" w:cs="宋体" w:eastAsia="宋体" w:hint="default"/>
                <w:spacing w:val="-4"/>
                <w:w w:val="95"/>
                <w:sz w:val="18"/>
                <w:szCs w:val="18"/>
              </w:rPr>
              <w:t>室</w:t>
            </w:r>
            <w:r>
              <w:rPr>
                <w:rFonts w:ascii="宋体" w:hAnsi="宋体" w:cs="宋体" w:eastAsia="宋体" w:hint="default"/>
                <w:spacing w:val="-4"/>
                <w:w w:val="95"/>
                <w:sz w:val="18"/>
                <w:szCs w:val="18"/>
              </w:rPr>
              <w:t>、</w:t>
            </w:r>
            <w:r>
              <w:rPr>
                <w:rFonts w:ascii="Courier New" w:hAnsi="Courier New" w:cs="Courier New" w:eastAsia="Courier New" w:hint="default"/>
                <w:spacing w:val="-4"/>
                <w:w w:val="95"/>
                <w:sz w:val="18"/>
                <w:szCs w:val="18"/>
              </w:rPr>
              <w:t>0106</w:t>
            </w:r>
            <w:r>
              <w:rPr>
                <w:rFonts w:ascii="Courier New" w:hAnsi="Courier New" w:cs="Courier New" w:eastAsia="Courier New" w:hint="default"/>
                <w:w w:val="84"/>
                <w:sz w:val="18"/>
                <w:szCs w:val="18"/>
              </w:rPr>
              <w:t> </w:t>
            </w:r>
            <w:r>
              <w:rPr>
                <w:rFonts w:ascii="宋体" w:hAnsi="宋体" w:cs="宋体" w:eastAsia="宋体" w:hint="default"/>
                <w:w w:val="95"/>
                <w:sz w:val="18"/>
                <w:szCs w:val="18"/>
              </w:rPr>
              <w:t>室</w:t>
            </w:r>
            <w:r>
              <w:rPr>
                <w:rFonts w:ascii="宋体" w:hAnsi="宋体" w:cs="宋体" w:eastAsia="宋体" w:hint="default"/>
                <w:w w:val="95"/>
                <w:sz w:val="18"/>
                <w:szCs w:val="18"/>
              </w:rPr>
              <w:t>、</w:t>
            </w:r>
            <w:r>
              <w:rPr>
                <w:rFonts w:ascii="Courier New" w:hAnsi="Courier New" w:cs="Courier New" w:eastAsia="Courier New" w:hint="default"/>
                <w:w w:val="95"/>
                <w:sz w:val="18"/>
                <w:szCs w:val="18"/>
              </w:rPr>
              <w:t>0107</w:t>
            </w:r>
            <w:r>
              <w:rPr>
                <w:rFonts w:ascii="Courier New" w:hAnsi="Courier New" w:cs="Courier New" w:eastAsia="Courier New" w:hint="default"/>
                <w:spacing w:val="-69"/>
                <w:w w:val="95"/>
                <w:sz w:val="18"/>
                <w:szCs w:val="18"/>
              </w:rPr>
              <w:t> </w:t>
            </w:r>
            <w:r>
              <w:rPr>
                <w:rFonts w:ascii="宋体" w:hAnsi="宋体" w:cs="宋体" w:eastAsia="宋体" w:hint="default"/>
                <w:w w:val="95"/>
                <w:sz w:val="18"/>
                <w:szCs w:val="18"/>
              </w:rPr>
              <w:t>室</w:t>
            </w:r>
            <w:r>
              <w:rPr>
                <w:rFonts w:ascii="宋体" w:hAnsi="宋体" w:cs="宋体" w:eastAsia="宋体" w:hint="default"/>
                <w:w w:val="95"/>
                <w:sz w:val="18"/>
                <w:szCs w:val="18"/>
              </w:rPr>
              <w:t>、</w:t>
            </w:r>
            <w:r>
              <w:rPr>
                <w:rFonts w:ascii="Courier New" w:hAnsi="Courier New" w:cs="Courier New" w:eastAsia="Courier New" w:hint="default"/>
                <w:w w:val="95"/>
                <w:sz w:val="18"/>
                <w:szCs w:val="18"/>
              </w:rPr>
              <w:t>0108</w:t>
            </w:r>
            <w:r>
              <w:rPr>
                <w:rFonts w:ascii="Courier New" w:hAnsi="Courier New" w:cs="Courier New" w:eastAsia="Courier New" w:hint="default"/>
                <w:spacing w:val="-72"/>
                <w:w w:val="95"/>
                <w:sz w:val="18"/>
                <w:szCs w:val="18"/>
              </w:rPr>
              <w:t> </w:t>
            </w:r>
            <w:r>
              <w:rPr>
                <w:rFonts w:ascii="宋体" w:hAnsi="宋体" w:cs="宋体" w:eastAsia="宋体" w:hint="default"/>
                <w:w w:val="95"/>
                <w:sz w:val="18"/>
                <w:szCs w:val="18"/>
              </w:rPr>
              <w:t>室</w:t>
            </w:r>
            <w:r>
              <w:rPr>
                <w:rFonts w:ascii="宋体" w:hAnsi="宋体" w:cs="宋体" w:eastAsia="宋体" w:hint="default"/>
                <w:w w:val="95"/>
                <w:sz w:val="18"/>
                <w:szCs w:val="18"/>
              </w:rPr>
              <w:t>、</w:t>
            </w:r>
            <w:r>
              <w:rPr>
                <w:rFonts w:ascii="宋体" w:hAnsi="宋体" w:cs="宋体" w:eastAsia="宋体" w:hint="default"/>
                <w:w w:val="101"/>
                <w:sz w:val="18"/>
                <w:szCs w:val="18"/>
              </w:rPr>
              <w:t> </w:t>
            </w:r>
            <w:r>
              <w:rPr>
                <w:rFonts w:ascii="Courier New" w:hAnsi="Courier New" w:cs="Courier New" w:eastAsia="Courier New" w:hint="default"/>
                <w:w w:val="95"/>
                <w:sz w:val="18"/>
                <w:szCs w:val="18"/>
              </w:rPr>
              <w:t>0109</w:t>
            </w:r>
            <w:r>
              <w:rPr>
                <w:rFonts w:ascii="Courier New" w:hAnsi="Courier New" w:cs="Courier New" w:eastAsia="Courier New" w:hint="default"/>
                <w:spacing w:val="-87"/>
                <w:w w:val="95"/>
                <w:sz w:val="18"/>
                <w:szCs w:val="18"/>
              </w:rPr>
              <w:t> </w:t>
            </w:r>
            <w:r>
              <w:rPr>
                <w:rFonts w:ascii="宋体" w:hAnsi="宋体" w:cs="宋体" w:eastAsia="宋体" w:hint="default"/>
                <w:spacing w:val="-3"/>
                <w:w w:val="95"/>
                <w:sz w:val="18"/>
                <w:szCs w:val="18"/>
              </w:rPr>
              <w:t>室</w:t>
            </w:r>
            <w:r>
              <w:rPr>
                <w:rFonts w:ascii="宋体" w:hAnsi="宋体" w:cs="宋体" w:eastAsia="宋体" w:hint="default"/>
                <w:spacing w:val="-3"/>
                <w:w w:val="95"/>
                <w:sz w:val="18"/>
                <w:szCs w:val="18"/>
              </w:rPr>
              <w:t>、</w:t>
            </w:r>
            <w:r>
              <w:rPr>
                <w:rFonts w:ascii="宋体" w:hAnsi="宋体" w:cs="宋体" w:eastAsia="宋体" w:hint="default"/>
                <w:spacing w:val="-3"/>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2,032.62</w:t>
            </w:r>
            <w:r>
              <w:rPr>
                <w:rFonts w:ascii="Courier New"/>
                <w:spacing w:val="-2"/>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6,184.31</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688.07</w:t>
            </w:r>
            <w:r>
              <w:rPr>
                <w:rFonts w:ascii="Courier New"/>
                <w:sz w:val="18"/>
              </w:rPr>
            </w:r>
          </w:p>
        </w:tc>
      </w:tr>
      <w:tr>
        <w:trPr>
          <w:trHeight w:val="1258" w:hRule="exact"/>
        </w:trPr>
        <w:tc>
          <w:tcPr>
            <w:tcW w:w="1682"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15"/>
              <w:ind w:left="105" w:right="98"/>
              <w:jc w:val="both"/>
              <w:rPr>
                <w:rFonts w:ascii="Courier New" w:hAnsi="Courier New" w:cs="Courier New" w:eastAsia="Courier New" w:hint="default"/>
                <w:sz w:val="18"/>
                <w:szCs w:val="18"/>
              </w:rPr>
            </w:pPr>
            <w:r>
              <w:rPr>
                <w:rFonts w:ascii="宋体" w:hAnsi="宋体" w:cs="宋体" w:eastAsia="宋体" w:hint="default"/>
                <w:sz w:val="18"/>
                <w:szCs w:val="18"/>
              </w:rPr>
              <w:t>南 </w:t>
            </w:r>
            <w:r>
              <w:rPr>
                <w:rFonts w:ascii="宋体" w:hAnsi="宋体" w:cs="宋体" w:eastAsia="宋体" w:hint="default"/>
                <w:sz w:val="18"/>
                <w:szCs w:val="18"/>
              </w:rPr>
              <w:t>通 房 </w:t>
            </w:r>
            <w:r>
              <w:rPr>
                <w:rFonts w:ascii="宋体" w:hAnsi="宋体" w:cs="宋体" w:eastAsia="宋体" w:hint="default"/>
                <w:sz w:val="18"/>
                <w:szCs w:val="18"/>
              </w:rPr>
              <w:t>权 </w:t>
            </w:r>
            <w:r>
              <w:rPr>
                <w:rFonts w:ascii="宋体" w:hAnsi="宋体" w:cs="宋体" w:eastAsia="宋体" w:hint="default"/>
                <w:sz w:val="18"/>
                <w:szCs w:val="18"/>
              </w:rPr>
              <w:t>证 </w:t>
            </w:r>
            <w:r>
              <w:rPr>
                <w:rFonts w:ascii="宋体" w:hAnsi="宋体" w:cs="宋体" w:eastAsia="宋体" w:hint="default"/>
                <w:sz w:val="18"/>
                <w:szCs w:val="18"/>
              </w:rPr>
              <w:t>字</w:t>
            </w:r>
            <w:r>
              <w:rPr>
                <w:rFonts w:ascii="宋体" w:hAnsi="宋体" w:cs="宋体" w:eastAsia="宋体" w:hint="default"/>
                <w:spacing w:val="1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5"/>
                <w:sz w:val="18"/>
                <w:szCs w:val="18"/>
              </w:rPr>
              <w:t>71046737</w:t>
            </w:r>
            <w:r>
              <w:rPr>
                <w:rFonts w:ascii="Courier New" w:hAnsi="Courier New" w:cs="Courier New" w:eastAsia="Courier New" w:hint="default"/>
                <w:spacing w:val="-38"/>
                <w:w w:val="95"/>
                <w:sz w:val="18"/>
                <w:szCs w:val="18"/>
              </w:rPr>
              <w:t> </w:t>
            </w:r>
            <w:r>
              <w:rPr>
                <w:rFonts w:ascii="宋体" w:hAnsi="宋体" w:cs="宋体" w:eastAsia="宋体" w:hint="default"/>
                <w:spacing w:val="6"/>
                <w:w w:val="95"/>
                <w:sz w:val="18"/>
                <w:szCs w:val="18"/>
              </w:rPr>
              <w:t>号</w:t>
            </w:r>
            <w:r>
              <w:rPr>
                <w:rFonts w:ascii="Courier New" w:hAnsi="Courier New" w:cs="Courier New" w:eastAsia="Courier New" w:hint="default"/>
                <w:spacing w:val="6"/>
                <w:w w:val="95"/>
                <w:sz w:val="18"/>
                <w:szCs w:val="18"/>
              </w:rPr>
              <w:t>-</w:t>
            </w:r>
            <w:r>
              <w:rPr>
                <w:rFonts w:ascii="Courier New" w:hAnsi="Courier New" w:cs="Courier New" w:eastAsia="Courier New" w:hint="default"/>
                <w:spacing w:val="-91"/>
                <w:w w:val="95"/>
                <w:sz w:val="18"/>
                <w:szCs w:val="18"/>
              </w:rPr>
              <w:t> </w:t>
            </w:r>
            <w:r>
              <w:rPr>
                <w:rFonts w:ascii="宋体" w:hAnsi="宋体" w:cs="宋体" w:eastAsia="宋体" w:hint="default"/>
                <w:spacing w:val="11"/>
                <w:w w:val="95"/>
                <w:sz w:val="18"/>
                <w:szCs w:val="18"/>
              </w:rPr>
              <w:t>南</w:t>
            </w:r>
            <w:r>
              <w:rPr>
                <w:rFonts w:ascii="宋体" w:hAnsi="宋体" w:cs="宋体" w:eastAsia="宋体" w:hint="default"/>
                <w:spacing w:val="11"/>
                <w:w w:val="95"/>
                <w:sz w:val="18"/>
                <w:szCs w:val="18"/>
              </w:rPr>
              <w:t>通</w:t>
            </w:r>
            <w:r>
              <w:rPr>
                <w:rFonts w:ascii="宋体" w:hAnsi="宋体" w:cs="宋体" w:eastAsia="宋体" w:hint="default"/>
                <w:spacing w:val="11"/>
                <w:w w:val="95"/>
                <w:sz w:val="18"/>
                <w:szCs w:val="18"/>
              </w:rPr>
              <w:t>市</w:t>
            </w:r>
            <w:r>
              <w:rPr>
                <w:rFonts w:ascii="宋体" w:hAnsi="宋体" w:cs="宋体" w:eastAsia="宋体" w:hint="default"/>
                <w:spacing w:val="11"/>
                <w:w w:val="95"/>
                <w:sz w:val="18"/>
                <w:szCs w:val="18"/>
              </w:rPr>
              <w:t>桃</w:t>
            </w:r>
            <w:r>
              <w:rPr>
                <w:rFonts w:ascii="宋体" w:hAnsi="宋体" w:cs="宋体" w:eastAsia="宋体" w:hint="default"/>
                <w:w w:val="101"/>
                <w:sz w:val="18"/>
                <w:szCs w:val="18"/>
              </w:rPr>
              <w:t> </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40"/>
                <w:sz w:val="18"/>
                <w:szCs w:val="18"/>
              </w:rPr>
              <w:t> </w:t>
            </w:r>
            <w:r>
              <w:rPr>
                <w:rFonts w:ascii="Courier New" w:hAnsi="Courier New" w:cs="Courier New" w:eastAsia="Courier New" w:hint="default"/>
                <w:sz w:val="18"/>
                <w:szCs w:val="18"/>
              </w:rPr>
              <w:t>7</w:t>
            </w:r>
            <w:r>
              <w:rPr>
                <w:rFonts w:ascii="Courier New" w:hAnsi="Courier New" w:cs="Courier New" w:eastAsia="Courier New" w:hint="default"/>
                <w:spacing w:val="-58"/>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40"/>
                <w:sz w:val="18"/>
                <w:szCs w:val="18"/>
              </w:rPr>
              <w:t> </w:t>
            </w:r>
            <w:r>
              <w:rPr>
                <w:rFonts w:ascii="Courier New" w:hAnsi="Courier New" w:cs="Courier New" w:eastAsia="Courier New" w:hint="default"/>
                <w:sz w:val="18"/>
                <w:szCs w:val="18"/>
              </w:rPr>
              <w:t>6</w:t>
            </w:r>
            <w:r>
              <w:rPr>
                <w:rFonts w:ascii="Courier New" w:hAnsi="Courier New" w:cs="Courier New" w:eastAsia="Courier New" w:hint="default"/>
                <w:spacing w:val="-58"/>
                <w:sz w:val="18"/>
                <w:szCs w:val="18"/>
              </w:rPr>
              <w:t> </w:t>
            </w:r>
            <w:r>
              <w:rPr>
                <w:rFonts w:ascii="宋体" w:hAnsi="宋体" w:cs="宋体" w:eastAsia="宋体" w:hint="default"/>
                <w:sz w:val="18"/>
                <w:szCs w:val="18"/>
              </w:rPr>
              <w:t>号</w:t>
            </w:r>
            <w:r>
              <w:rPr>
                <w:rFonts w:ascii="宋体" w:hAnsi="宋体" w:cs="宋体" w:eastAsia="宋体" w:hint="default"/>
                <w:spacing w:val="-40"/>
                <w:sz w:val="18"/>
                <w:szCs w:val="18"/>
              </w:rPr>
              <w:t> </w:t>
            </w:r>
            <w:r>
              <w:rPr>
                <w:rFonts w:ascii="Courier New" w:hAnsi="Courier New" w:cs="Courier New" w:eastAsia="Courier New" w:hint="default"/>
                <w:sz w:val="18"/>
                <w:szCs w:val="18"/>
              </w:rPr>
              <w:t>A20</w:t>
            </w:r>
            <w:r>
              <w:rPr>
                <w:rFonts w:ascii="Courier New" w:hAnsi="Courier New" w:cs="Courier New" w:eastAsia="Courier New" w:hint="default"/>
                <w:spacing w:val="-58"/>
                <w:sz w:val="18"/>
                <w:szCs w:val="18"/>
              </w:rPr>
              <w:t> </w:t>
            </w:r>
            <w:r>
              <w:rPr>
                <w:rFonts w:ascii="宋体" w:hAnsi="宋体" w:cs="宋体" w:eastAsia="宋体" w:hint="default"/>
                <w:sz w:val="18"/>
                <w:szCs w:val="18"/>
              </w:rPr>
              <w:t>至</w:t>
            </w:r>
            <w:r>
              <w:rPr>
                <w:rFonts w:ascii="宋体" w:hAnsi="宋体" w:cs="宋体" w:eastAsia="宋体" w:hint="default"/>
                <w:w w:val="101"/>
                <w:sz w:val="18"/>
                <w:szCs w:val="18"/>
              </w:rPr>
              <w:t> </w:t>
            </w:r>
            <w:r>
              <w:rPr>
                <w:rFonts w:ascii="Courier New" w:hAnsi="Courier New" w:cs="Courier New" w:eastAsia="Courier New" w:hint="default"/>
                <w:w w:val="90"/>
                <w:sz w:val="18"/>
                <w:szCs w:val="18"/>
              </w:rPr>
              <w:t>A28</w:t>
            </w:r>
            <w:r>
              <w:rPr>
                <w:rFonts w:ascii="Courier New" w:hAnsi="Courier New" w:cs="Courier New" w:eastAsia="Courier New" w:hint="default"/>
                <w:spacing w:val="-34"/>
                <w:w w:val="90"/>
                <w:sz w:val="18"/>
                <w:szCs w:val="18"/>
              </w:rPr>
              <w:t> </w:t>
            </w:r>
            <w:r>
              <w:rPr>
                <w:rFonts w:ascii="宋体" w:hAnsi="宋体" w:cs="宋体" w:eastAsia="宋体" w:hint="default"/>
                <w:w w:val="90"/>
                <w:sz w:val="18"/>
                <w:szCs w:val="18"/>
              </w:rPr>
              <w:t>号</w:t>
            </w:r>
            <w:r>
              <w:rPr>
                <w:rFonts w:ascii="Courier New" w:hAnsi="Courier New" w:cs="Courier New" w:eastAsia="Courier New" w:hint="default"/>
                <w:w w:val="90"/>
                <w:sz w:val="18"/>
                <w:szCs w:val="18"/>
              </w:rPr>
              <w:t>(</w:t>
            </w:r>
            <w:r>
              <w:rPr>
                <w:rFonts w:ascii="宋体" w:hAnsi="宋体" w:cs="宋体" w:eastAsia="宋体" w:hint="default"/>
                <w:w w:val="90"/>
                <w:sz w:val="18"/>
                <w:szCs w:val="18"/>
              </w:rPr>
              <w:t>双</w:t>
            </w:r>
            <w:r>
              <w:rPr>
                <w:rFonts w:ascii="宋体" w:hAnsi="宋体" w:cs="宋体" w:eastAsia="宋体" w:hint="default"/>
                <w:w w:val="90"/>
                <w:sz w:val="18"/>
                <w:szCs w:val="18"/>
              </w:rPr>
              <w:t>数</w:t>
            </w:r>
            <w:r>
              <w:rPr>
                <w:rFonts w:ascii="Courier New" w:hAnsi="Courier New" w:cs="Courier New" w:eastAsia="Courier New" w:hint="default"/>
                <w:w w:val="90"/>
                <w:sz w:val="18"/>
                <w:szCs w:val="18"/>
              </w:rPr>
              <w:t>)</w:t>
            </w:r>
            <w:r>
              <w:rPr>
                <w:rFonts w:ascii="Courier New" w:hAnsi="Courier New" w:cs="Courier New" w:eastAsia="Courier New"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2342.11</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2"/>
                <w:w w:val="85"/>
                <w:sz w:val="18"/>
              </w:rPr>
              <w:t>6,474.41</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13"/>
              <w:jc w:val="right"/>
              <w:rPr>
                <w:rFonts w:ascii="Courier New" w:hAnsi="Courier New" w:cs="Courier New" w:eastAsia="Courier New" w:hint="default"/>
                <w:sz w:val="18"/>
                <w:szCs w:val="18"/>
              </w:rPr>
            </w:pPr>
            <w:r>
              <w:rPr>
                <w:rFonts w:ascii="Courier New"/>
                <w:spacing w:val="-3"/>
                <w:w w:val="80"/>
                <w:sz w:val="18"/>
              </w:rPr>
              <w:t>799.83</w:t>
            </w:r>
            <w:r>
              <w:rPr>
                <w:rFonts w:ascii="Courier New"/>
                <w:sz w:val="18"/>
              </w:rPr>
            </w:r>
          </w:p>
        </w:tc>
      </w:tr>
      <w:tr>
        <w:trPr>
          <w:trHeight w:val="1253" w:hRule="exact"/>
        </w:trPr>
        <w:tc>
          <w:tcPr>
            <w:tcW w:w="1682" w:type="dxa"/>
            <w:vMerge/>
            <w:tcBorders>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Courier New" w:hAnsi="Courier New" w:cs="Courier New" w:eastAsia="Courier New" w:hint="default"/>
                <w:sz w:val="18"/>
                <w:szCs w:val="18"/>
              </w:rPr>
            </w:pPr>
            <w:r>
              <w:rPr>
                <w:rFonts w:ascii="宋体" w:hAnsi="宋体" w:cs="宋体" w:eastAsia="宋体" w:hint="default"/>
                <w:sz w:val="18"/>
                <w:szCs w:val="18"/>
              </w:rPr>
              <w:t>苏 </w:t>
            </w:r>
            <w:r>
              <w:rPr>
                <w:rFonts w:ascii="宋体" w:hAnsi="宋体" w:cs="宋体" w:eastAsia="宋体" w:hint="default"/>
                <w:sz w:val="18"/>
                <w:szCs w:val="18"/>
              </w:rPr>
              <w:t>通 国 </w:t>
            </w:r>
            <w:r>
              <w:rPr>
                <w:rFonts w:ascii="宋体" w:hAnsi="宋体" w:cs="宋体" w:eastAsia="宋体" w:hint="default"/>
                <w:sz w:val="18"/>
                <w:szCs w:val="18"/>
              </w:rPr>
              <w:t>用 </w:t>
            </w:r>
            <w:r>
              <w:rPr>
                <w:rFonts w:ascii="Courier New" w:hAnsi="Courier New" w:cs="Courier New" w:eastAsia="Courier New" w:hint="default"/>
                <w:sz w:val="18"/>
                <w:szCs w:val="18"/>
              </w:rPr>
              <w:t>2009</w:t>
            </w:r>
            <w:r>
              <w:rPr>
                <w:rFonts w:ascii="Courier New" w:hAnsi="Courier New" w:cs="Courier New" w:eastAsia="Courier New" w:hint="default"/>
                <w:spacing w:val="19"/>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5"/>
                <w:sz w:val="18"/>
                <w:szCs w:val="18"/>
              </w:rPr>
              <w:t>01101318</w:t>
            </w:r>
            <w:r>
              <w:rPr>
                <w:rFonts w:ascii="Courier New" w:hAnsi="Courier New" w:cs="Courier New" w:eastAsia="Courier New" w:hint="default"/>
                <w:spacing w:val="-38"/>
                <w:w w:val="95"/>
                <w:sz w:val="18"/>
                <w:szCs w:val="18"/>
              </w:rPr>
              <w:t> </w:t>
            </w:r>
            <w:r>
              <w:rPr>
                <w:rFonts w:ascii="宋体" w:hAnsi="宋体" w:cs="宋体" w:eastAsia="宋体" w:hint="default"/>
                <w:spacing w:val="6"/>
                <w:w w:val="95"/>
                <w:sz w:val="18"/>
                <w:szCs w:val="18"/>
              </w:rPr>
              <w:t>号</w:t>
            </w:r>
            <w:r>
              <w:rPr>
                <w:rFonts w:ascii="Courier New" w:hAnsi="Courier New" w:cs="Courier New" w:eastAsia="Courier New" w:hint="default"/>
                <w:spacing w:val="6"/>
                <w:w w:val="95"/>
                <w:sz w:val="18"/>
                <w:szCs w:val="18"/>
              </w:rPr>
              <w:t>-</w:t>
            </w:r>
            <w:r>
              <w:rPr>
                <w:rFonts w:ascii="Courier New" w:hAnsi="Courier New" w:cs="Courier New" w:eastAsia="Courier New" w:hint="default"/>
                <w:spacing w:val="-91"/>
                <w:w w:val="95"/>
                <w:sz w:val="18"/>
                <w:szCs w:val="18"/>
              </w:rPr>
              <w:t> </w:t>
            </w:r>
            <w:r>
              <w:rPr>
                <w:rFonts w:ascii="宋体" w:hAnsi="宋体" w:cs="宋体" w:eastAsia="宋体" w:hint="default"/>
                <w:spacing w:val="11"/>
                <w:w w:val="95"/>
                <w:sz w:val="18"/>
                <w:szCs w:val="18"/>
              </w:rPr>
              <w:t>南</w:t>
            </w:r>
            <w:r>
              <w:rPr>
                <w:rFonts w:ascii="宋体" w:hAnsi="宋体" w:cs="宋体" w:eastAsia="宋体" w:hint="default"/>
                <w:spacing w:val="11"/>
                <w:w w:val="95"/>
                <w:sz w:val="18"/>
                <w:szCs w:val="18"/>
              </w:rPr>
              <w:t>通</w:t>
            </w:r>
            <w:r>
              <w:rPr>
                <w:rFonts w:ascii="宋体" w:hAnsi="宋体" w:cs="宋体" w:eastAsia="宋体" w:hint="default"/>
                <w:spacing w:val="11"/>
                <w:w w:val="95"/>
                <w:sz w:val="18"/>
                <w:szCs w:val="18"/>
              </w:rPr>
              <w:t>市</w:t>
            </w:r>
            <w:r>
              <w:rPr>
                <w:rFonts w:ascii="宋体" w:hAnsi="宋体" w:cs="宋体" w:eastAsia="宋体" w:hint="default"/>
                <w:spacing w:val="11"/>
                <w:w w:val="95"/>
                <w:sz w:val="18"/>
                <w:szCs w:val="18"/>
              </w:rPr>
              <w:t>桃</w:t>
            </w:r>
            <w:r>
              <w:rPr>
                <w:rFonts w:ascii="宋体" w:hAnsi="宋体" w:cs="宋体" w:eastAsia="宋体" w:hint="default"/>
                <w:w w:val="101"/>
                <w:sz w:val="18"/>
                <w:szCs w:val="18"/>
              </w:rPr>
              <w:t> </w:t>
            </w:r>
            <w:r>
              <w:rPr>
                <w:rFonts w:ascii="宋体" w:hAnsi="宋体" w:cs="宋体" w:eastAsia="宋体" w:hint="default"/>
                <w:spacing w:val="-3"/>
                <w:sz w:val="18"/>
                <w:szCs w:val="18"/>
              </w:rPr>
              <w:t>园</w:t>
            </w:r>
            <w:r>
              <w:rPr>
                <w:rFonts w:ascii="宋体" w:hAnsi="宋体" w:cs="宋体" w:eastAsia="宋体" w:hint="default"/>
                <w:spacing w:val="-3"/>
                <w:sz w:val="18"/>
                <w:szCs w:val="18"/>
              </w:rPr>
              <w:t>路</w:t>
            </w:r>
            <w:r>
              <w:rPr>
                <w:rFonts w:ascii="宋体" w:hAnsi="宋体" w:cs="宋体" w:eastAsia="宋体" w:hint="default"/>
                <w:spacing w:val="-40"/>
                <w:sz w:val="18"/>
                <w:szCs w:val="18"/>
              </w:rPr>
              <w:t> </w:t>
            </w:r>
            <w:r>
              <w:rPr>
                <w:rFonts w:ascii="Courier New" w:hAnsi="Courier New" w:cs="Courier New" w:eastAsia="Courier New" w:hint="default"/>
                <w:sz w:val="18"/>
                <w:szCs w:val="18"/>
              </w:rPr>
              <w:t>7</w:t>
            </w:r>
            <w:r>
              <w:rPr>
                <w:rFonts w:ascii="Courier New" w:hAnsi="Courier New" w:cs="Courier New" w:eastAsia="Courier New" w:hint="default"/>
                <w:spacing w:val="-58"/>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40"/>
                <w:sz w:val="18"/>
                <w:szCs w:val="18"/>
              </w:rPr>
              <w:t> </w:t>
            </w:r>
            <w:r>
              <w:rPr>
                <w:rFonts w:ascii="Courier New" w:hAnsi="Courier New" w:cs="Courier New" w:eastAsia="Courier New" w:hint="default"/>
                <w:sz w:val="18"/>
                <w:szCs w:val="18"/>
              </w:rPr>
              <w:t>6</w:t>
            </w:r>
            <w:r>
              <w:rPr>
                <w:rFonts w:ascii="Courier New" w:hAnsi="Courier New" w:cs="Courier New" w:eastAsia="Courier New" w:hint="default"/>
                <w:spacing w:val="-58"/>
                <w:sz w:val="18"/>
                <w:szCs w:val="18"/>
              </w:rPr>
              <w:t> </w:t>
            </w:r>
            <w:r>
              <w:rPr>
                <w:rFonts w:ascii="宋体" w:hAnsi="宋体" w:cs="宋体" w:eastAsia="宋体" w:hint="default"/>
                <w:sz w:val="18"/>
                <w:szCs w:val="18"/>
              </w:rPr>
              <w:t>号</w:t>
            </w:r>
            <w:r>
              <w:rPr>
                <w:rFonts w:ascii="宋体" w:hAnsi="宋体" w:cs="宋体" w:eastAsia="宋体" w:hint="default"/>
                <w:spacing w:val="-40"/>
                <w:sz w:val="18"/>
                <w:szCs w:val="18"/>
              </w:rPr>
              <w:t> </w:t>
            </w:r>
            <w:r>
              <w:rPr>
                <w:rFonts w:ascii="Courier New" w:hAnsi="Courier New" w:cs="Courier New" w:eastAsia="Courier New" w:hint="default"/>
                <w:sz w:val="18"/>
                <w:szCs w:val="18"/>
              </w:rPr>
              <w:t>A20</w:t>
            </w:r>
            <w:r>
              <w:rPr>
                <w:rFonts w:ascii="Courier New" w:hAnsi="Courier New" w:cs="Courier New" w:eastAsia="Courier New" w:hint="default"/>
                <w:spacing w:val="-58"/>
                <w:sz w:val="18"/>
                <w:szCs w:val="18"/>
              </w:rPr>
              <w:t> </w:t>
            </w:r>
            <w:r>
              <w:rPr>
                <w:rFonts w:ascii="宋体" w:hAnsi="宋体" w:cs="宋体" w:eastAsia="宋体" w:hint="default"/>
                <w:sz w:val="18"/>
                <w:szCs w:val="18"/>
              </w:rPr>
              <w:t>至</w:t>
            </w:r>
            <w:r>
              <w:rPr>
                <w:rFonts w:ascii="宋体" w:hAnsi="宋体" w:cs="宋体" w:eastAsia="宋体" w:hint="default"/>
                <w:w w:val="101"/>
                <w:sz w:val="18"/>
                <w:szCs w:val="18"/>
              </w:rPr>
              <w:t> </w:t>
            </w:r>
            <w:r>
              <w:rPr>
                <w:rFonts w:ascii="Courier New" w:hAnsi="Courier New" w:cs="Courier New" w:eastAsia="Courier New" w:hint="default"/>
                <w:w w:val="90"/>
                <w:sz w:val="18"/>
                <w:szCs w:val="18"/>
              </w:rPr>
              <w:t>A28</w:t>
            </w:r>
            <w:r>
              <w:rPr>
                <w:rFonts w:ascii="Courier New" w:hAnsi="Courier New" w:cs="Courier New" w:eastAsia="Courier New" w:hint="default"/>
                <w:spacing w:val="-34"/>
                <w:w w:val="90"/>
                <w:sz w:val="18"/>
                <w:szCs w:val="18"/>
              </w:rPr>
              <w:t> </w:t>
            </w:r>
            <w:r>
              <w:rPr>
                <w:rFonts w:ascii="宋体" w:hAnsi="宋体" w:cs="宋体" w:eastAsia="宋体" w:hint="default"/>
                <w:w w:val="90"/>
                <w:sz w:val="18"/>
                <w:szCs w:val="18"/>
              </w:rPr>
              <w:t>号</w:t>
            </w:r>
            <w:r>
              <w:rPr>
                <w:rFonts w:ascii="Courier New" w:hAnsi="Courier New" w:cs="Courier New" w:eastAsia="Courier New" w:hint="default"/>
                <w:w w:val="90"/>
                <w:sz w:val="18"/>
                <w:szCs w:val="18"/>
              </w:rPr>
              <w:t>(</w:t>
            </w:r>
            <w:r>
              <w:rPr>
                <w:rFonts w:ascii="宋体" w:hAnsi="宋体" w:cs="宋体" w:eastAsia="宋体" w:hint="default"/>
                <w:w w:val="90"/>
                <w:sz w:val="18"/>
                <w:szCs w:val="18"/>
              </w:rPr>
              <w:t>双</w:t>
            </w:r>
            <w:r>
              <w:rPr>
                <w:rFonts w:ascii="宋体" w:hAnsi="宋体" w:cs="宋体" w:eastAsia="宋体" w:hint="default"/>
                <w:w w:val="90"/>
                <w:sz w:val="18"/>
                <w:szCs w:val="18"/>
              </w:rPr>
              <w:t>数</w:t>
            </w:r>
            <w:r>
              <w:rPr>
                <w:rFonts w:ascii="Courier New" w:hAnsi="Courier New" w:cs="Courier New" w:eastAsia="Courier New" w:hint="default"/>
                <w:w w:val="90"/>
                <w:sz w:val="18"/>
                <w:szCs w:val="18"/>
              </w:rPr>
              <w:t>)</w:t>
            </w:r>
            <w:r>
              <w:rPr>
                <w:rFonts w:ascii="Courier New" w:hAnsi="Courier New" w:cs="Courier New" w:eastAsia="Courier New"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1136.81</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2"/>
                <w:w w:val="85"/>
                <w:sz w:val="18"/>
              </w:rPr>
              <w:t>1,023.13</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13"/>
              <w:jc w:val="right"/>
              <w:rPr>
                <w:rFonts w:ascii="Courier New" w:hAnsi="Courier New" w:cs="Courier New" w:eastAsia="Courier New" w:hint="default"/>
                <w:sz w:val="18"/>
                <w:szCs w:val="18"/>
              </w:rPr>
            </w:pPr>
            <w:r>
              <w:rPr>
                <w:rFonts w:ascii="Courier New"/>
                <w:spacing w:val="-3"/>
                <w:w w:val="80"/>
                <w:sz w:val="18"/>
              </w:rPr>
              <w:t>388.22</w:t>
            </w:r>
            <w:r>
              <w:rPr>
                <w:rFonts w:ascii="Courier New"/>
                <w:sz w:val="18"/>
              </w:rPr>
            </w:r>
          </w:p>
        </w:tc>
      </w:tr>
      <w:tr>
        <w:trPr>
          <w:trHeight w:val="1253"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Courier New" w:hAnsi="Courier New" w:cs="Courier New" w:eastAsia="Courier New"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2011</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5"/>
                <w:sz w:val="18"/>
                <w:szCs w:val="18"/>
              </w:rPr>
              <w:t>0110005</w:t>
            </w:r>
            <w:r>
              <w:rPr>
                <w:rFonts w:ascii="Courier New" w:hAnsi="Courier New" w:cs="Courier New" w:eastAsia="Courier New" w:hint="default"/>
                <w:spacing w:val="-38"/>
                <w:w w:val="95"/>
                <w:sz w:val="18"/>
                <w:szCs w:val="18"/>
              </w:rPr>
              <w:t> </w:t>
            </w:r>
            <w:r>
              <w:rPr>
                <w:rFonts w:ascii="宋体" w:hAnsi="宋体" w:cs="宋体" w:eastAsia="宋体" w:hint="default"/>
                <w:w w:val="95"/>
                <w:sz w:val="18"/>
                <w:szCs w:val="18"/>
              </w:rPr>
              <w:t>号</w:t>
            </w:r>
            <w:r>
              <w:rPr>
                <w:rFonts w:ascii="Courier New" w:hAnsi="Courier New" w:cs="Courier New" w:eastAsia="Courier New" w:hint="default"/>
                <w:w w:val="95"/>
                <w:sz w:val="18"/>
                <w:szCs w:val="18"/>
              </w:rPr>
              <w:t>-</w:t>
            </w:r>
            <w:r>
              <w:rPr>
                <w:rFonts w:ascii="宋体" w:hAnsi="宋体" w:cs="宋体" w:eastAsia="宋体" w:hint="default"/>
                <w:w w:val="95"/>
                <w:sz w:val="18"/>
                <w:szCs w:val="18"/>
              </w:rPr>
              <w:t>南</w:t>
            </w:r>
            <w:r>
              <w:rPr>
                <w:rFonts w:ascii="宋体" w:hAnsi="宋体" w:cs="宋体" w:eastAsia="宋体" w:hint="default"/>
                <w:w w:val="95"/>
                <w:sz w:val="18"/>
                <w:szCs w:val="18"/>
              </w:rPr>
              <w:t>通</w:t>
            </w:r>
            <w:r>
              <w:rPr>
                <w:rFonts w:ascii="宋体" w:hAnsi="宋体" w:cs="宋体" w:eastAsia="宋体" w:hint="default"/>
                <w:w w:val="95"/>
                <w:sz w:val="18"/>
                <w:szCs w:val="18"/>
              </w:rPr>
              <w:t>新</w:t>
            </w:r>
            <w:r>
              <w:rPr>
                <w:rFonts w:ascii="宋体" w:hAnsi="宋体" w:cs="宋体" w:eastAsia="宋体" w:hint="default"/>
                <w:w w:val="95"/>
                <w:sz w:val="18"/>
                <w:szCs w:val="18"/>
              </w:rPr>
              <w:t>区</w:t>
            </w:r>
            <w:r>
              <w:rPr>
                <w:rFonts w:ascii="宋体" w:hAnsi="宋体" w:cs="宋体" w:eastAsia="宋体" w:hint="default"/>
                <w:w w:val="95"/>
                <w:sz w:val="18"/>
                <w:szCs w:val="18"/>
              </w:rPr>
              <w:t>中</w:t>
            </w:r>
            <w:r>
              <w:rPr>
                <w:rFonts w:ascii="宋体" w:hAnsi="宋体" w:cs="宋体" w:eastAsia="宋体" w:hint="default"/>
                <w:w w:val="101"/>
                <w:sz w:val="18"/>
                <w:szCs w:val="18"/>
              </w:rPr>
              <w:t> </w:t>
            </w:r>
            <w:r>
              <w:rPr>
                <w:rFonts w:ascii="宋体" w:hAnsi="宋体" w:cs="宋体" w:eastAsia="宋体" w:hint="default"/>
                <w:sz w:val="18"/>
                <w:szCs w:val="18"/>
              </w:rPr>
              <w:t>央 </w:t>
            </w:r>
            <w:r>
              <w:rPr>
                <w:rFonts w:ascii="宋体" w:hAnsi="宋体" w:cs="宋体" w:eastAsia="宋体" w:hint="default"/>
                <w:sz w:val="18"/>
                <w:szCs w:val="18"/>
              </w:rPr>
              <w:t>商 </w:t>
            </w:r>
            <w:r>
              <w:rPr>
                <w:rFonts w:ascii="宋体" w:hAnsi="宋体" w:cs="宋体" w:eastAsia="宋体" w:hint="default"/>
                <w:sz w:val="18"/>
                <w:szCs w:val="18"/>
              </w:rPr>
              <w:t>务 </w:t>
            </w:r>
            <w:r>
              <w:rPr>
                <w:rFonts w:ascii="宋体" w:hAnsi="宋体" w:cs="宋体" w:eastAsia="宋体" w:hint="default"/>
                <w:sz w:val="18"/>
                <w:szCs w:val="18"/>
              </w:rPr>
              <w:t>区</w:t>
            </w:r>
            <w:r>
              <w:rPr>
                <w:rFonts w:ascii="宋体" w:hAnsi="宋体" w:cs="宋体" w:eastAsia="宋体" w:hint="default"/>
                <w:spacing w:val="-35"/>
                <w:sz w:val="18"/>
                <w:szCs w:val="18"/>
              </w:rPr>
              <w:t> </w:t>
            </w:r>
            <w:r>
              <w:rPr>
                <w:rFonts w:ascii="Courier New" w:hAnsi="Courier New" w:cs="Courier New" w:eastAsia="Courier New" w:hint="default"/>
                <w:sz w:val="18"/>
                <w:szCs w:val="18"/>
              </w:rPr>
              <w:t>CR0504-A</w:t>
            </w:r>
          </w:p>
          <w:p>
            <w:pPr>
              <w:pStyle w:val="TableParagraph"/>
              <w:spacing w:line="240" w:lineRule="auto" w:before="10"/>
              <w:ind w:left="105" w:right="0"/>
              <w:jc w:val="both"/>
              <w:rPr>
                <w:rFonts w:ascii="宋体" w:hAnsi="宋体" w:cs="宋体" w:eastAsia="宋体" w:hint="default"/>
                <w:sz w:val="18"/>
                <w:szCs w:val="18"/>
              </w:rPr>
            </w:pPr>
            <w:r>
              <w:rPr>
                <w:rFonts w:ascii="宋体" w:hAnsi="宋体" w:cs="宋体" w:eastAsia="宋体" w:hint="default"/>
                <w:w w:val="95"/>
                <w:sz w:val="18"/>
                <w:szCs w:val="18"/>
              </w:rPr>
              <w:t>（</w:t>
            </w:r>
            <w:r>
              <w:rPr>
                <w:rFonts w:ascii="Courier New" w:hAnsi="Courier New" w:cs="Courier New" w:eastAsia="Courier New" w:hint="default"/>
                <w:w w:val="95"/>
                <w:sz w:val="18"/>
                <w:szCs w:val="18"/>
              </w:rPr>
              <w:t>A-02</w:t>
            </w:r>
            <w:r>
              <w:rPr>
                <w:rFonts w:ascii="Courier New" w:hAnsi="Courier New" w:cs="Courier New" w:eastAsia="Courier New" w:hint="default"/>
                <w:spacing w:val="-75"/>
                <w:w w:val="95"/>
                <w:sz w:val="18"/>
                <w:szCs w:val="18"/>
              </w:rPr>
              <w:t> </w:t>
            </w:r>
            <w:r>
              <w:rPr>
                <w:rFonts w:ascii="宋体" w:hAnsi="宋体" w:cs="宋体" w:eastAsia="宋体" w:hint="default"/>
                <w:w w:val="95"/>
                <w:sz w:val="18"/>
                <w:szCs w:val="18"/>
              </w:rPr>
              <w:t>地</w:t>
            </w:r>
            <w:r>
              <w:rPr>
                <w:rFonts w:ascii="宋体" w:hAnsi="宋体" w:cs="宋体" w:eastAsia="宋体" w:hint="default"/>
                <w:w w:val="95"/>
                <w:sz w:val="18"/>
                <w:szCs w:val="18"/>
              </w:rPr>
              <w:t>块</w:t>
            </w:r>
            <w:r>
              <w:rPr>
                <w:rFonts w:ascii="宋体" w:hAnsi="宋体" w:cs="宋体" w:eastAsia="宋体" w:hint="default"/>
                <w:w w:val="95"/>
                <w:sz w:val="18"/>
                <w:szCs w:val="18"/>
              </w:rPr>
              <w:t>）</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17269.58</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2"/>
                <w:w w:val="85"/>
                <w:sz w:val="18"/>
              </w:rPr>
              <w:t>23,905.19</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Courier New" w:hAnsi="Courier New" w:cs="Courier New" w:eastAsia="Courier New" w:hint="default"/>
                <w:sz w:val="18"/>
                <w:szCs w:val="18"/>
              </w:rPr>
            </w:pPr>
            <w:r>
              <w:rPr>
                <w:rFonts w:ascii="Courier New"/>
                <w:spacing w:val="-2"/>
                <w:w w:val="85"/>
                <w:sz w:val="18"/>
              </w:rPr>
              <w:t>3,315.76</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桃</w:t>
            </w:r>
            <w:r>
              <w:rPr>
                <w:rFonts w:ascii="宋体" w:hAnsi="宋体" w:cs="宋体" w:eastAsia="宋体" w:hint="default"/>
                <w:sz w:val="18"/>
                <w:szCs w:val="18"/>
              </w:rPr>
              <w:t>园</w:t>
            </w:r>
            <w:r>
              <w:rPr>
                <w:rFonts w:ascii="宋体" w:hAnsi="宋体" w:cs="宋体" w:eastAsia="宋体" w:hint="default"/>
                <w:sz w:val="18"/>
                <w:szCs w:val="18"/>
              </w:rPr>
              <w:t>路 </w:t>
            </w:r>
            <w:r>
              <w:rPr>
                <w:rFonts w:ascii="Courier New" w:hAnsi="Courier New" w:cs="Courier New" w:eastAsia="Courier New" w:hint="default"/>
                <w:sz w:val="18"/>
                <w:szCs w:val="18"/>
              </w:rPr>
              <w:t>9</w:t>
            </w:r>
            <w:r>
              <w:rPr>
                <w:rFonts w:ascii="Courier New" w:hAnsi="Courier New" w:cs="Courier New" w:eastAsia="Courier New" w:hint="default"/>
                <w:spacing w:val="-17"/>
                <w:sz w:val="18"/>
                <w:szCs w:val="18"/>
              </w:rPr>
              <w:t> </w:t>
            </w:r>
            <w:r>
              <w:rPr>
                <w:rFonts w:ascii="宋体" w:hAnsi="宋体" w:cs="宋体" w:eastAsia="宋体" w:hint="default"/>
                <w:sz w:val="18"/>
                <w:szCs w:val="18"/>
              </w:rPr>
              <w:t>号</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附</w:t>
            </w:r>
            <w:r>
              <w:rPr>
                <w:rFonts w:ascii="宋体" w:hAnsi="宋体" w:cs="宋体" w:eastAsia="宋体" w:hint="default"/>
                <w:spacing w:val="-59"/>
                <w:sz w:val="18"/>
                <w:szCs w:val="18"/>
              </w:rPr>
              <w:t> </w:t>
            </w:r>
            <w:r>
              <w:rPr>
                <w:rFonts w:ascii="Courier New" w:hAnsi="Courier New" w:cs="Courier New" w:eastAsia="Courier New" w:hint="default"/>
                <w:sz w:val="18"/>
                <w:szCs w:val="18"/>
              </w:rPr>
              <w:t>8</w:t>
            </w:r>
            <w:r>
              <w:rPr>
                <w:rFonts w:ascii="Courier New" w:hAnsi="Courier New" w:cs="Courier New" w:eastAsia="Courier New" w:hint="default"/>
                <w:spacing w:val="-77"/>
                <w:sz w:val="18"/>
                <w:szCs w:val="18"/>
              </w:rPr>
              <w:t> </w:t>
            </w:r>
            <w:r>
              <w:rPr>
                <w:rFonts w:ascii="宋体" w:hAnsi="宋体" w:cs="宋体" w:eastAsia="宋体" w:hint="default"/>
                <w:sz w:val="18"/>
                <w:szCs w:val="18"/>
              </w:rPr>
              <w:t>号</w:t>
            </w:r>
            <w:r>
              <w:rPr>
                <w:rFonts w:ascii="宋体" w:hAnsi="宋体" w:cs="宋体" w:eastAsia="宋体" w:hint="default"/>
                <w:spacing w:val="-59"/>
                <w:sz w:val="18"/>
                <w:szCs w:val="18"/>
              </w:rPr>
              <w:t> </w:t>
            </w:r>
            <w:r>
              <w:rPr>
                <w:rFonts w:ascii="Courier New" w:hAnsi="Courier New" w:cs="Courier New" w:eastAsia="Courier New" w:hint="default"/>
                <w:sz w:val="18"/>
                <w:szCs w:val="18"/>
              </w:rPr>
              <w:t>68</w:t>
            </w:r>
            <w:r>
              <w:rPr>
                <w:rFonts w:ascii="Courier New" w:hAnsi="Courier New" w:cs="Courier New" w:eastAsia="Courier New" w:hint="default"/>
                <w:spacing w:val="-80"/>
                <w:sz w:val="18"/>
                <w:szCs w:val="18"/>
              </w:rPr>
              <w:t> </w:t>
            </w:r>
            <w:r>
              <w:rPr>
                <w:rFonts w:ascii="宋体" w:hAnsi="宋体" w:cs="宋体" w:eastAsia="宋体" w:hint="default"/>
                <w:sz w:val="18"/>
                <w:szCs w:val="18"/>
              </w:rPr>
              <w:t>套</w:t>
            </w:r>
            <w:r>
              <w:rPr>
                <w:rFonts w:ascii="宋体" w:hAnsi="宋体" w:cs="宋体" w:eastAsia="宋体" w:hint="default"/>
                <w:sz w:val="18"/>
                <w:szCs w:val="18"/>
              </w:rPr>
              <w:t>房</w:t>
            </w:r>
            <w:r>
              <w:rPr>
                <w:rFonts w:ascii="宋体" w:hAnsi="宋体" w:cs="宋体" w:eastAsia="宋体" w:hint="default"/>
                <w:sz w:val="18"/>
                <w:szCs w:val="18"/>
              </w:rPr>
              <w:t>产</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20,914.40</w:t>
            </w:r>
            <w:r>
              <w:rPr>
                <w:rFonts w:ascii="Courier New"/>
                <w:spacing w:val="-2"/>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13,483.13</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7,079.82</w:t>
            </w:r>
            <w:r>
              <w:rPr>
                <w:rFonts w:ascii="Courier New"/>
                <w:spacing w:val="-2"/>
                <w:sz w:val="18"/>
              </w:rPr>
            </w:r>
          </w:p>
        </w:tc>
      </w:tr>
      <w:tr>
        <w:trPr>
          <w:trHeight w:val="1253"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24"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控</w:t>
            </w:r>
            <w:r>
              <w:rPr>
                <w:rFonts w:ascii="宋体" w:hAnsi="宋体" w:cs="宋体" w:eastAsia="宋体" w:hint="default"/>
                <w:spacing w:val="-2"/>
                <w:sz w:val="18"/>
                <w:szCs w:val="18"/>
              </w:rPr>
              <w:t>股集团</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海 </w:t>
            </w:r>
            <w:r>
              <w:rPr>
                <w:rFonts w:ascii="宋体" w:hAnsi="宋体" w:cs="宋体" w:eastAsia="宋体" w:hint="default"/>
                <w:sz w:val="18"/>
                <w:szCs w:val="18"/>
              </w:rPr>
              <w:t>证 </w:t>
            </w:r>
            <w:r>
              <w:rPr>
                <w:rFonts w:ascii="宋体" w:hAnsi="宋体" w:cs="宋体" w:eastAsia="宋体" w:hint="default"/>
                <w:sz w:val="18"/>
                <w:szCs w:val="18"/>
              </w:rPr>
              <w:t>房 </w:t>
            </w:r>
            <w:r>
              <w:rPr>
                <w:rFonts w:ascii="宋体" w:hAnsi="宋体" w:cs="宋体" w:eastAsia="宋体" w:hint="default"/>
                <w:sz w:val="18"/>
                <w:szCs w:val="18"/>
              </w:rPr>
              <w:t>权 </w:t>
            </w:r>
            <w:r>
              <w:rPr>
                <w:rFonts w:ascii="宋体" w:hAnsi="宋体" w:cs="宋体" w:eastAsia="宋体" w:hint="default"/>
                <w:sz w:val="18"/>
                <w:szCs w:val="18"/>
              </w:rPr>
              <w:t>证 </w:t>
            </w:r>
            <w:r>
              <w:rPr>
                <w:rFonts w:ascii="宋体" w:hAnsi="宋体" w:cs="宋体" w:eastAsia="宋体" w:hint="default"/>
                <w:sz w:val="18"/>
                <w:szCs w:val="18"/>
              </w:rPr>
              <w:t>字 </w:t>
            </w:r>
            <w:r>
              <w:rPr>
                <w:rFonts w:ascii="宋体" w:hAnsi="宋体" w:cs="宋体" w:eastAsia="宋体" w:hint="default"/>
                <w:spacing w:val="16"/>
                <w:sz w:val="18"/>
                <w:szCs w:val="18"/>
              </w:rPr>
              <w:t> </w:t>
            </w:r>
            <w:r>
              <w:rPr>
                <w:rFonts w:ascii="宋体" w:hAnsi="宋体" w:cs="宋体" w:eastAsia="宋体" w:hint="default"/>
                <w:sz w:val="18"/>
                <w:szCs w:val="18"/>
              </w:rPr>
              <w:t>第</w:t>
            </w:r>
          </w:p>
          <w:p>
            <w:pPr>
              <w:pStyle w:val="TableParagraph"/>
              <w:spacing w:line="240" w:lineRule="auto" w:before="76"/>
              <w:ind w:left="105" w:right="0"/>
              <w:jc w:val="left"/>
              <w:rPr>
                <w:rFonts w:ascii="Courier New" w:hAnsi="Courier New" w:cs="Courier New" w:eastAsia="Courier New" w:hint="default"/>
                <w:sz w:val="18"/>
                <w:szCs w:val="18"/>
              </w:rPr>
            </w:pPr>
            <w:r>
              <w:rPr>
                <w:rFonts w:ascii="Courier New" w:hAnsi="Courier New" w:cs="Courier New" w:eastAsia="Courier New" w:hint="default"/>
                <w:spacing w:val="-4"/>
                <w:w w:val="85"/>
                <w:sz w:val="18"/>
                <w:szCs w:val="18"/>
              </w:rPr>
              <w:t>20160941</w:t>
            </w:r>
            <w:r>
              <w:rPr>
                <w:rFonts w:ascii="宋体" w:hAnsi="宋体" w:cs="宋体" w:eastAsia="宋体" w:hint="default"/>
                <w:spacing w:val="-4"/>
                <w:w w:val="85"/>
                <w:sz w:val="18"/>
                <w:szCs w:val="18"/>
              </w:rPr>
              <w:t>、</w:t>
            </w:r>
            <w:r>
              <w:rPr>
                <w:rFonts w:ascii="Courier New" w:hAnsi="Courier New" w:cs="Courier New" w:eastAsia="Courier New" w:hint="default"/>
                <w:spacing w:val="-4"/>
                <w:w w:val="85"/>
                <w:sz w:val="18"/>
                <w:szCs w:val="18"/>
              </w:rPr>
              <w:t>20160942</w:t>
            </w:r>
            <w:r>
              <w:rPr>
                <w:rFonts w:ascii="Courier New" w:hAnsi="Courier New" w:cs="Courier New" w:eastAsia="Courier New" w:hint="default"/>
                <w:spacing w:val="18"/>
                <w:w w:val="85"/>
                <w:sz w:val="18"/>
                <w:szCs w:val="18"/>
              </w:rPr>
              <w:t> </w:t>
            </w:r>
            <w:r>
              <w:rPr>
                <w:rFonts w:ascii="宋体" w:hAnsi="宋体" w:cs="宋体" w:eastAsia="宋体" w:hint="default"/>
                <w:w w:val="85"/>
                <w:sz w:val="18"/>
                <w:szCs w:val="18"/>
              </w:rPr>
              <w:t>号</w:t>
            </w:r>
            <w:r>
              <w:rPr>
                <w:rFonts w:ascii="Courier New" w:hAnsi="Courier New" w:cs="Courier New" w:eastAsia="Courier New" w:hint="default"/>
                <w:w w:val="85"/>
                <w:sz w:val="18"/>
                <w:szCs w:val="18"/>
              </w:rPr>
              <w:t>-</w:t>
            </w:r>
            <w:r>
              <w:rPr>
                <w:rFonts w:ascii="Courier New" w:hAnsi="Courier New" w:cs="Courier New" w:eastAsia="Courier New" w:hint="default"/>
                <w:sz w:val="18"/>
                <w:szCs w:val="18"/>
              </w:rPr>
            </w:r>
          </w:p>
          <w:p>
            <w:pPr>
              <w:pStyle w:val="TableParagraph"/>
              <w:spacing w:line="240" w:lineRule="auto" w:before="47"/>
              <w:ind w:left="105" w:right="0"/>
              <w:jc w:val="left"/>
              <w:rPr>
                <w:rFonts w:ascii="Courier New" w:hAnsi="Courier New" w:cs="Courier New" w:eastAsia="Courier New" w:hint="default"/>
                <w:sz w:val="18"/>
                <w:szCs w:val="18"/>
              </w:rPr>
            </w:pPr>
            <w:r>
              <w:rPr>
                <w:rFonts w:ascii="宋体" w:hAnsi="宋体" w:cs="宋体" w:eastAsia="宋体" w:hint="default"/>
                <w:spacing w:val="7"/>
                <w:sz w:val="18"/>
                <w:szCs w:val="18"/>
              </w:rPr>
              <w:t>海门市常乐镇中南</w:t>
            </w:r>
            <w:r>
              <w:rPr>
                <w:rFonts w:ascii="宋体" w:hAnsi="宋体" w:cs="宋体" w:eastAsia="宋体" w:hint="default"/>
                <w:spacing w:val="7"/>
                <w:sz w:val="18"/>
                <w:szCs w:val="18"/>
              </w:rPr>
              <w:t>村</w:t>
            </w:r>
            <w:r>
              <w:rPr>
                <w:rFonts w:ascii="宋体" w:hAnsi="宋体" w:cs="宋体" w:eastAsia="宋体" w:hint="default"/>
                <w:spacing w:val="23"/>
                <w:sz w:val="18"/>
                <w:szCs w:val="18"/>
              </w:rPr>
              <w:t> </w:t>
            </w:r>
            <w:r>
              <w:rPr>
                <w:rFonts w:ascii="Courier New" w:hAnsi="Courier New" w:cs="Courier New" w:eastAsia="Courier New" w:hint="default"/>
                <w:sz w:val="18"/>
                <w:szCs w:val="18"/>
              </w:rPr>
              <w:t>5</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69"/>
                <w:sz w:val="18"/>
                <w:szCs w:val="18"/>
              </w:rPr>
              <w:t> </w:t>
            </w:r>
            <w:r>
              <w:rPr>
                <w:rFonts w:ascii="Courier New" w:hAnsi="Courier New" w:cs="Courier New" w:eastAsia="Courier New" w:hint="default"/>
                <w:sz w:val="18"/>
                <w:szCs w:val="18"/>
              </w:rPr>
              <w:t>78</w:t>
            </w:r>
            <w:r>
              <w:rPr>
                <w:rFonts w:ascii="Courier New" w:hAnsi="Courier New" w:cs="Courier New" w:eastAsia="Courier New" w:hint="default"/>
                <w:spacing w:val="-9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Courier New" w:hAnsi="Courier New" w:cs="Courier New" w:eastAsia="Courier New" w:hint="default"/>
                <w:sz w:val="18"/>
                <w:szCs w:val="18"/>
              </w:rPr>
              <w:t>80</w:t>
            </w:r>
            <w:r>
              <w:rPr>
                <w:rFonts w:ascii="Courier New" w:hAnsi="Courier New" w:cs="Courier New" w:eastAsia="Courier New" w:hint="default"/>
                <w:spacing w:val="-87"/>
                <w:sz w:val="18"/>
                <w:szCs w:val="18"/>
              </w:rPr>
              <w:t> </w:t>
            </w:r>
            <w:r>
              <w:rPr>
                <w:rFonts w:ascii="宋体" w:hAnsi="宋体" w:cs="宋体" w:eastAsia="宋体" w:hint="default"/>
                <w:sz w:val="18"/>
                <w:szCs w:val="18"/>
              </w:rPr>
              <w:t>号</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16190.07</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2"/>
                <w:w w:val="85"/>
                <w:sz w:val="18"/>
              </w:rPr>
              <w:t>2,072.33</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Courier New" w:hAnsi="Courier New" w:cs="Courier New" w:eastAsia="Courier New" w:hint="default"/>
                <w:sz w:val="18"/>
                <w:szCs w:val="18"/>
              </w:rPr>
            </w:pPr>
            <w:r>
              <w:rPr>
                <w:rFonts w:ascii="Courier New"/>
                <w:spacing w:val="-2"/>
                <w:w w:val="85"/>
                <w:sz w:val="18"/>
              </w:rPr>
              <w:t>1,446.50</w:t>
            </w:r>
            <w:r>
              <w:rPr>
                <w:rFonts w:ascii="Courier New"/>
                <w:spacing w:val="-2"/>
                <w:sz w:val="18"/>
              </w:rPr>
            </w:r>
          </w:p>
        </w:tc>
      </w:tr>
      <w:tr>
        <w:trPr>
          <w:trHeight w:val="641" w:hRule="exact"/>
        </w:trPr>
        <w:tc>
          <w:tcPr>
            <w:tcW w:w="1682" w:type="dxa"/>
            <w:tcBorders>
              <w:top w:val="single" w:sz="2" w:space="0" w:color="000000"/>
              <w:left w:val="nil" w:sz="6" w:space="0" w:color="auto"/>
              <w:bottom w:val="single" w:sz="12" w:space="0" w:color="000000"/>
              <w:right w:val="single" w:sz="2" w:space="0" w:color="000000"/>
            </w:tcBorders>
          </w:tcPr>
          <w:p>
            <w:pP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2008</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100008</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海门市常乐镇中南</w:t>
            </w:r>
            <w:r>
              <w:rPr>
                <w:rFonts w:ascii="宋体" w:hAnsi="宋体" w:cs="宋体" w:eastAsia="宋体" w:hint="default"/>
                <w:spacing w:val="-3"/>
                <w:sz w:val="18"/>
                <w:szCs w:val="18"/>
              </w:rPr>
              <w:t>村</w:t>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19403</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483.50</w:t>
            </w:r>
            <w:r>
              <w:rPr>
                <w:rFonts w:ascii="Courier New"/>
                <w:sz w:val="18"/>
              </w:rPr>
            </w: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278.00</w:t>
            </w:r>
            <w:r>
              <w:rPr>
                <w:rFonts w:ascii="Courier New"/>
                <w:sz w:val="18"/>
              </w:rPr>
            </w:r>
          </w:p>
        </w:tc>
      </w:tr>
    </w:tbl>
    <w:p>
      <w:pPr>
        <w:spacing w:line="240" w:lineRule="auto" w:before="4"/>
        <w:rPr>
          <w:rFonts w:ascii="Times New Roman" w:hAnsi="Times New Roman" w:cs="Times New Roman" w:eastAsia="Times New Roman" w:hint="default"/>
          <w:sz w:val="27"/>
          <w:szCs w:val="27"/>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150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682"/>
        <w:gridCol w:w="2270"/>
        <w:gridCol w:w="2122"/>
        <w:gridCol w:w="1046"/>
        <w:gridCol w:w="1094"/>
        <w:gridCol w:w="1126"/>
      </w:tblGrid>
      <w:tr>
        <w:trPr>
          <w:trHeight w:val="953"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941"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24"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控</w:t>
            </w:r>
            <w:r>
              <w:rPr>
                <w:rFonts w:ascii="宋体" w:hAnsi="宋体" w:cs="宋体" w:eastAsia="宋体" w:hint="default"/>
                <w:spacing w:val="-2"/>
                <w:sz w:val="18"/>
                <w:szCs w:val="18"/>
              </w:rPr>
              <w:t>股集团</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宋体" w:hAnsi="宋体" w:cs="宋体" w:eastAsia="宋体" w:hint="default"/>
                <w:sz w:val="18"/>
                <w:szCs w:val="18"/>
              </w:rPr>
            </w:pPr>
            <w:r>
              <w:rPr>
                <w:rFonts w:ascii="宋体" w:hAnsi="宋体" w:cs="宋体" w:eastAsia="宋体" w:hint="default"/>
                <w:spacing w:val="6"/>
                <w:w w:val="95"/>
                <w:sz w:val="18"/>
                <w:szCs w:val="18"/>
              </w:rPr>
              <w:t>沪</w:t>
            </w:r>
            <w:r>
              <w:rPr>
                <w:rFonts w:ascii="宋体" w:hAnsi="宋体" w:cs="宋体" w:eastAsia="宋体" w:hint="default"/>
                <w:spacing w:val="6"/>
                <w:w w:val="95"/>
                <w:sz w:val="18"/>
                <w:szCs w:val="18"/>
              </w:rPr>
              <w:t>房</w:t>
            </w:r>
            <w:r>
              <w:rPr>
                <w:rFonts w:ascii="宋体" w:hAnsi="宋体" w:cs="宋体" w:eastAsia="宋体" w:hint="default"/>
                <w:spacing w:val="6"/>
                <w:w w:val="95"/>
                <w:sz w:val="18"/>
                <w:szCs w:val="18"/>
              </w:rPr>
              <w:t>地</w:t>
            </w:r>
            <w:r>
              <w:rPr>
                <w:rFonts w:ascii="宋体" w:hAnsi="宋体" w:cs="宋体" w:eastAsia="宋体" w:hint="default"/>
                <w:spacing w:val="6"/>
                <w:w w:val="95"/>
                <w:sz w:val="18"/>
                <w:szCs w:val="18"/>
              </w:rPr>
              <w:t>卢</w:t>
            </w:r>
            <w:r>
              <w:rPr>
                <w:rFonts w:ascii="宋体" w:hAnsi="宋体" w:cs="宋体" w:eastAsia="宋体" w:hint="default"/>
                <w:spacing w:val="6"/>
                <w:w w:val="95"/>
                <w:sz w:val="18"/>
                <w:szCs w:val="18"/>
              </w:rPr>
              <w:t>字（</w:t>
            </w:r>
            <w:r>
              <w:rPr>
                <w:rFonts w:ascii="Courier New" w:hAnsi="Courier New" w:cs="Courier New" w:eastAsia="Courier New" w:hint="default"/>
                <w:spacing w:val="6"/>
                <w:w w:val="95"/>
                <w:sz w:val="18"/>
                <w:szCs w:val="18"/>
              </w:rPr>
              <w:t>2005</w:t>
            </w:r>
            <w:r>
              <w:rPr>
                <w:rFonts w:ascii="宋体" w:hAnsi="宋体" w:cs="宋体" w:eastAsia="宋体" w:hint="default"/>
                <w:spacing w:val="6"/>
                <w:w w:val="95"/>
                <w:sz w:val="18"/>
                <w:szCs w:val="18"/>
              </w:rPr>
              <w:t>）</w:t>
            </w:r>
            <w:r>
              <w:rPr>
                <w:rFonts w:ascii="宋体" w:hAnsi="宋体" w:cs="宋体" w:eastAsia="宋体" w:hint="default"/>
                <w:spacing w:val="6"/>
                <w:w w:val="95"/>
                <w:sz w:val="18"/>
                <w:szCs w:val="18"/>
              </w:rPr>
              <w:t>第</w:t>
            </w:r>
            <w:r>
              <w:rPr>
                <w:rFonts w:ascii="宋体" w:hAnsi="宋体" w:cs="宋体" w:eastAsia="宋体" w:hint="default"/>
                <w:spacing w:val="-31"/>
                <w:w w:val="95"/>
                <w:sz w:val="18"/>
                <w:szCs w:val="18"/>
              </w:rPr>
              <w:t> </w:t>
            </w:r>
            <w:r>
              <w:rPr>
                <w:rFonts w:ascii="Courier New" w:hAnsi="Courier New" w:cs="Courier New" w:eastAsia="Courier New" w:hint="default"/>
                <w:w w:val="95"/>
                <w:sz w:val="18"/>
                <w:szCs w:val="18"/>
              </w:rPr>
              <w:t>003175</w:t>
            </w:r>
            <w:r>
              <w:rPr>
                <w:rFonts w:ascii="Courier New" w:hAnsi="Courier New" w:cs="Courier New" w:eastAsia="Courier New" w:hint="default"/>
                <w:spacing w:val="-10"/>
                <w:w w:val="95"/>
                <w:sz w:val="18"/>
                <w:szCs w:val="18"/>
              </w:rPr>
              <w:t> </w:t>
            </w:r>
            <w:r>
              <w:rPr>
                <w:rFonts w:ascii="宋体" w:hAnsi="宋体" w:cs="宋体" w:eastAsia="宋体" w:hint="default"/>
                <w:spacing w:val="6"/>
                <w:w w:val="95"/>
                <w:sz w:val="18"/>
                <w:szCs w:val="18"/>
              </w:rPr>
              <w:t>号</w:t>
            </w:r>
            <w:r>
              <w:rPr>
                <w:rFonts w:ascii="Courier New" w:hAnsi="Courier New" w:cs="Courier New" w:eastAsia="Courier New" w:hint="default"/>
                <w:spacing w:val="6"/>
                <w:w w:val="95"/>
                <w:sz w:val="18"/>
                <w:szCs w:val="18"/>
              </w:rPr>
              <w:t>-</w:t>
            </w:r>
            <w:r>
              <w:rPr>
                <w:rFonts w:ascii="Courier New" w:hAnsi="Courier New" w:cs="Courier New" w:eastAsia="Courier New" w:hint="default"/>
                <w:spacing w:val="-90"/>
                <w:w w:val="95"/>
                <w:sz w:val="18"/>
                <w:szCs w:val="18"/>
              </w:rPr>
              <w:t> </w:t>
            </w:r>
            <w:r>
              <w:rPr>
                <w:rFonts w:ascii="宋体" w:hAnsi="宋体" w:cs="宋体" w:eastAsia="宋体" w:hint="default"/>
                <w:spacing w:val="9"/>
                <w:w w:val="95"/>
                <w:sz w:val="18"/>
                <w:szCs w:val="18"/>
              </w:rPr>
              <w:t>上</w:t>
            </w:r>
            <w:r>
              <w:rPr>
                <w:rFonts w:ascii="宋体" w:hAnsi="宋体" w:cs="宋体" w:eastAsia="宋体" w:hint="default"/>
                <w:spacing w:val="9"/>
                <w:w w:val="95"/>
                <w:sz w:val="18"/>
                <w:szCs w:val="18"/>
              </w:rPr>
              <w:t>海市</w:t>
            </w:r>
            <w:r>
              <w:rPr>
                <w:rFonts w:ascii="宋体" w:hAnsi="宋体" w:cs="宋体" w:eastAsia="宋体" w:hint="default"/>
                <w:spacing w:val="9"/>
                <w:w w:val="95"/>
                <w:sz w:val="18"/>
                <w:szCs w:val="18"/>
              </w:rPr>
              <w:t>鲁</w:t>
            </w:r>
            <w:r>
              <w:rPr>
                <w:rFonts w:ascii="宋体" w:hAnsi="宋体" w:cs="宋体" w:eastAsia="宋体" w:hint="default"/>
                <w:spacing w:val="9"/>
                <w:w w:val="95"/>
                <w:sz w:val="18"/>
                <w:szCs w:val="18"/>
              </w:rPr>
              <w:t>班</w:t>
            </w:r>
            <w:r>
              <w:rPr>
                <w:rFonts w:ascii="宋体" w:hAnsi="宋体" w:cs="宋体" w:eastAsia="宋体" w:hint="default"/>
                <w:w w:val="101"/>
                <w:sz w:val="18"/>
                <w:szCs w:val="18"/>
              </w:rPr>
              <w:t> </w:t>
            </w:r>
            <w:r>
              <w:rPr>
                <w:rFonts w:ascii="宋体" w:hAnsi="宋体" w:cs="宋体" w:eastAsia="宋体" w:hint="default"/>
                <w:sz w:val="18"/>
                <w:szCs w:val="18"/>
              </w:rPr>
              <w:t>路</w:t>
            </w:r>
            <w:r>
              <w:rPr>
                <w:rFonts w:ascii="宋体" w:hAnsi="宋体" w:cs="宋体" w:eastAsia="宋体" w:hint="default"/>
                <w:spacing w:val="-70"/>
                <w:sz w:val="18"/>
                <w:szCs w:val="18"/>
              </w:rPr>
              <w:t> </w:t>
            </w:r>
            <w:r>
              <w:rPr>
                <w:rFonts w:ascii="Courier New" w:hAnsi="Courier New" w:cs="Courier New" w:eastAsia="Courier New" w:hint="default"/>
                <w:sz w:val="18"/>
                <w:szCs w:val="18"/>
              </w:rPr>
              <w:t>168</w:t>
            </w:r>
            <w:r>
              <w:rPr>
                <w:rFonts w:ascii="Courier New" w:hAnsi="Courier New" w:cs="Courier New" w:eastAsia="Courier New" w:hint="default"/>
                <w:spacing w:val="-88"/>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88"/>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Courier New" w:hAnsi="Courier New" w:cs="Courier New" w:eastAsia="Courier New" w:hint="default"/>
                <w:sz w:val="18"/>
                <w:szCs w:val="18"/>
              </w:rPr>
              <w:t>3001</w:t>
            </w:r>
            <w:r>
              <w:rPr>
                <w:rFonts w:ascii="Courier New" w:hAnsi="Courier New" w:cs="Courier New" w:eastAsia="Courier New" w:hint="default"/>
                <w:spacing w:val="-90"/>
                <w:sz w:val="18"/>
                <w:szCs w:val="18"/>
              </w:rPr>
              <w:t> </w:t>
            </w:r>
            <w:r>
              <w:rPr>
                <w:rFonts w:ascii="宋体" w:hAnsi="宋体" w:cs="宋体" w:eastAsia="宋体" w:hint="default"/>
                <w:sz w:val="18"/>
                <w:szCs w:val="18"/>
              </w:rPr>
              <w:t>室</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171.83</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377.00</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660.12</w:t>
            </w:r>
            <w:r>
              <w:rPr>
                <w:rFonts w:ascii="Courier New"/>
                <w:sz w:val="18"/>
              </w:rPr>
            </w:r>
          </w:p>
        </w:tc>
      </w:tr>
      <w:tr>
        <w:trPr>
          <w:trHeight w:val="314" w:hRule="exact"/>
        </w:trPr>
        <w:tc>
          <w:tcPr>
            <w:tcW w:w="1682" w:type="dxa"/>
            <w:tcBorders>
              <w:top w:val="single" w:sz="2" w:space="0" w:color="000000"/>
              <w:left w:val="nil" w:sz="6" w:space="0" w:color="auto"/>
              <w:bottom w:val="nil" w:sz="6" w:space="0" w:color="auto"/>
              <w:right w:val="single" w:sz="2" w:space="0" w:color="000000"/>
            </w:tcBorders>
          </w:tcPr>
          <w:p>
            <w:pPr/>
          </w:p>
        </w:tc>
        <w:tc>
          <w:tcPr>
            <w:tcW w:w="2270" w:type="dxa"/>
            <w:tcBorders>
              <w:top w:val="single" w:sz="2" w:space="0" w:color="000000"/>
              <w:left w:val="single" w:sz="2" w:space="0" w:color="000000"/>
              <w:bottom w:val="nil" w:sz="6" w:space="0" w:color="auto"/>
              <w:right w:val="single" w:sz="2" w:space="0" w:color="000000"/>
            </w:tcBorders>
          </w:tcPr>
          <w:p>
            <w:pPr/>
          </w:p>
        </w:tc>
        <w:tc>
          <w:tcPr>
            <w:tcW w:w="212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海 政 </w:t>
            </w:r>
            <w:r>
              <w:rPr>
                <w:rFonts w:ascii="宋体" w:hAnsi="宋体" w:cs="宋体" w:eastAsia="宋体" w:hint="default"/>
                <w:sz w:val="18"/>
                <w:szCs w:val="18"/>
              </w:rPr>
              <w:t>房 </w:t>
            </w:r>
            <w:r>
              <w:rPr>
                <w:rFonts w:ascii="宋体" w:hAnsi="宋体" w:cs="宋体" w:eastAsia="宋体" w:hint="default"/>
                <w:sz w:val="18"/>
                <w:szCs w:val="18"/>
              </w:rPr>
              <w:t>权 </w:t>
            </w:r>
            <w:r>
              <w:rPr>
                <w:rFonts w:ascii="宋体" w:hAnsi="宋体" w:cs="宋体" w:eastAsia="宋体" w:hint="default"/>
                <w:sz w:val="18"/>
                <w:szCs w:val="18"/>
              </w:rPr>
              <w:t>证 </w:t>
            </w:r>
            <w:r>
              <w:rPr>
                <w:rFonts w:ascii="宋体" w:hAnsi="宋体" w:cs="宋体" w:eastAsia="宋体" w:hint="default"/>
                <w:sz w:val="18"/>
                <w:szCs w:val="18"/>
              </w:rPr>
              <w:t>字 </w:t>
            </w:r>
            <w:r>
              <w:rPr>
                <w:rFonts w:ascii="宋体" w:hAnsi="宋体" w:cs="宋体" w:eastAsia="宋体" w:hint="default"/>
                <w:spacing w:val="16"/>
                <w:sz w:val="18"/>
                <w:szCs w:val="18"/>
              </w:rPr>
              <w:t> </w:t>
            </w:r>
            <w:r>
              <w:rPr>
                <w:rFonts w:ascii="宋体" w:hAnsi="宋体" w:cs="宋体" w:eastAsia="宋体" w:hint="default"/>
                <w:sz w:val="18"/>
                <w:szCs w:val="18"/>
              </w:rPr>
              <w:t>第</w:t>
            </w:r>
          </w:p>
        </w:tc>
        <w:tc>
          <w:tcPr>
            <w:tcW w:w="1046" w:type="dxa"/>
            <w:tcBorders>
              <w:top w:val="single" w:sz="2" w:space="0" w:color="000000"/>
              <w:left w:val="single" w:sz="2" w:space="0" w:color="000000"/>
              <w:bottom w:val="nil" w:sz="6" w:space="0" w:color="auto"/>
              <w:right w:val="single" w:sz="2" w:space="0" w:color="000000"/>
            </w:tcBorders>
          </w:tcPr>
          <w:p>
            <w:pPr/>
          </w:p>
        </w:tc>
        <w:tc>
          <w:tcPr>
            <w:tcW w:w="1094" w:type="dxa"/>
            <w:tcBorders>
              <w:top w:val="single" w:sz="2" w:space="0" w:color="000000"/>
              <w:left w:val="single" w:sz="2" w:space="0" w:color="000000"/>
              <w:bottom w:val="nil" w:sz="6" w:space="0" w:color="auto"/>
              <w:right w:val="single" w:sz="2" w:space="0" w:color="000000"/>
            </w:tcBorders>
          </w:tcPr>
          <w:p>
            <w:pPr/>
          </w:p>
        </w:tc>
        <w:tc>
          <w:tcPr>
            <w:tcW w:w="1126" w:type="dxa"/>
            <w:tcBorders>
              <w:top w:val="single" w:sz="2" w:space="0" w:color="000000"/>
              <w:left w:val="single" w:sz="2" w:space="0" w:color="000000"/>
              <w:bottom w:val="nil" w:sz="6" w:space="0" w:color="auto"/>
              <w:right w:val="nil" w:sz="6" w:space="0" w:color="auto"/>
            </w:tcBorders>
          </w:tcPr>
          <w:p>
            <w:pPr/>
          </w:p>
        </w:tc>
      </w:tr>
      <w:tr>
        <w:trPr>
          <w:trHeight w:val="947" w:hRule="exact"/>
        </w:trPr>
        <w:tc>
          <w:tcPr>
            <w:tcW w:w="1682" w:type="dxa"/>
            <w:tcBorders>
              <w:top w:val="nil" w:sz="6" w:space="0" w:color="auto"/>
              <w:left w:val="nil" w:sz="6" w:space="0" w:color="auto"/>
              <w:bottom w:val="nil" w:sz="6" w:space="0" w:color="auto"/>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海门市建</w:t>
            </w:r>
            <w:r>
              <w:rPr>
                <w:rFonts w:ascii="宋体" w:hAnsi="宋体" w:cs="宋体" w:eastAsia="宋体" w:hint="default"/>
                <w:sz w:val="18"/>
                <w:szCs w:val="18"/>
              </w:rPr>
              <w:t>筑</w:t>
            </w:r>
            <w:r>
              <w:rPr>
                <w:rFonts w:ascii="宋体" w:hAnsi="宋体" w:cs="宋体" w:eastAsia="宋体" w:hint="default"/>
                <w:sz w:val="18"/>
                <w:szCs w:val="18"/>
              </w:rPr>
              <w:t>设</w:t>
            </w:r>
            <w:r>
              <w:rPr>
                <w:rFonts w:ascii="宋体" w:hAnsi="宋体" w:cs="宋体" w:eastAsia="宋体" w:hint="default"/>
                <w:sz w:val="18"/>
                <w:szCs w:val="18"/>
              </w:rPr>
              <w:t>计</w:t>
            </w:r>
            <w:r>
              <w:rPr>
                <w:rFonts w:ascii="宋体" w:hAnsi="宋体" w:cs="宋体" w:eastAsia="宋体" w:hint="default"/>
                <w:sz w:val="18"/>
                <w:szCs w:val="18"/>
              </w:rPr>
              <w:t>院</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2270"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10023911</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10023912</w:t>
            </w:r>
            <w:r>
              <w:rPr>
                <w:rFonts w:ascii="Courier New" w:hAnsi="Courier New" w:cs="Courier New" w:eastAsia="Courier New" w:hint="default"/>
                <w:spacing w:val="-71"/>
                <w:w w:val="90"/>
                <w:sz w:val="18"/>
                <w:szCs w:val="18"/>
              </w:rPr>
              <w:t> </w:t>
            </w:r>
            <w:r>
              <w:rPr>
                <w:rFonts w:ascii="宋体" w:hAnsi="宋体" w:cs="宋体" w:eastAsia="宋体" w:hint="default"/>
                <w:w w:val="90"/>
                <w:sz w:val="18"/>
                <w:szCs w:val="18"/>
              </w:rPr>
              <w:t>号</w:t>
            </w:r>
            <w:r>
              <w:rPr>
                <w:rFonts w:ascii="宋体" w:hAnsi="宋体" w:cs="宋体" w:eastAsia="宋体" w:hint="default"/>
                <w:w w:val="90"/>
                <w:sz w:val="18"/>
                <w:szCs w:val="18"/>
              </w:rPr>
              <w:t>、</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24"/>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Courier New" w:hAnsi="Courier New" w:cs="Courier New" w:eastAsia="Courier New" w:hint="default"/>
                <w:sz w:val="18"/>
                <w:szCs w:val="18"/>
              </w:rPr>
              <w:t>2005</w:t>
            </w:r>
            <w:r>
              <w:rPr>
                <w:rFonts w:ascii="Courier New" w:hAnsi="Courier New" w:cs="Courier New" w:eastAsia="Courier New"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第</w:t>
            </w:r>
          </w:p>
          <w:p>
            <w:pPr>
              <w:pStyle w:val="TableParagraph"/>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070090</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070091</w:t>
            </w:r>
            <w:r>
              <w:rPr>
                <w:rFonts w:ascii="Courier New" w:hAnsi="Courier New" w:cs="Courier New" w:eastAsia="Courier New" w:hint="default"/>
                <w:spacing w:val="-48"/>
                <w:w w:val="90"/>
                <w:sz w:val="18"/>
                <w:szCs w:val="18"/>
              </w:rPr>
              <w:t> </w:t>
            </w:r>
            <w:r>
              <w:rPr>
                <w:rFonts w:ascii="宋体" w:hAnsi="宋体" w:cs="宋体" w:eastAsia="宋体" w:hint="default"/>
                <w:w w:val="90"/>
                <w:sz w:val="18"/>
                <w:szCs w:val="18"/>
              </w:rPr>
              <w:t>号</w:t>
            </w:r>
            <w:r>
              <w:rPr>
                <w:rFonts w:ascii="Courier New" w:hAnsi="Courier New" w:cs="Courier New" w:eastAsia="Courier New" w:hint="default"/>
                <w:w w:val="90"/>
                <w:sz w:val="18"/>
                <w:szCs w:val="18"/>
              </w:rPr>
              <w:t>-</w:t>
            </w:r>
            <w:r>
              <w:rPr>
                <w:rFonts w:ascii="宋体" w:hAnsi="宋体" w:cs="宋体" w:eastAsia="宋体" w:hint="default"/>
                <w:w w:val="90"/>
                <w:sz w:val="18"/>
                <w:szCs w:val="18"/>
              </w:rPr>
              <w:t>海门</w:t>
            </w:r>
            <w:r>
              <w:rPr>
                <w:rFonts w:ascii="宋体" w:hAnsi="宋体" w:cs="宋体" w:eastAsia="宋体" w:hint="default"/>
                <w:sz w:val="18"/>
                <w:szCs w:val="18"/>
              </w:rPr>
            </w:r>
          </w:p>
        </w:tc>
        <w:tc>
          <w:tcPr>
            <w:tcW w:w="1046"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1750.38</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903.72</w:t>
            </w:r>
            <w:r>
              <w:rPr>
                <w:rFonts w:ascii="Courier New"/>
                <w:sz w:val="18"/>
              </w:rPr>
            </w:r>
          </w:p>
        </w:tc>
        <w:tc>
          <w:tcPr>
            <w:tcW w:w="1126" w:type="dxa"/>
            <w:tcBorders>
              <w:top w:val="nil" w:sz="6" w:space="0" w:color="auto"/>
              <w:left w:val="single" w:sz="2"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103.47</w:t>
            </w:r>
            <w:r>
              <w:rPr>
                <w:rFonts w:ascii="Courier New"/>
                <w:sz w:val="18"/>
              </w:rPr>
            </w:r>
          </w:p>
        </w:tc>
      </w:tr>
      <w:tr>
        <w:trPr>
          <w:trHeight w:val="304" w:hRule="exact"/>
        </w:trPr>
        <w:tc>
          <w:tcPr>
            <w:tcW w:w="1682" w:type="dxa"/>
            <w:tcBorders>
              <w:top w:val="nil" w:sz="6" w:space="0" w:color="auto"/>
              <w:left w:val="nil" w:sz="6" w:space="0" w:color="auto"/>
              <w:bottom w:val="single" w:sz="2" w:space="0" w:color="000000"/>
              <w:right w:val="single" w:sz="2" w:space="0" w:color="000000"/>
            </w:tcBorders>
          </w:tcPr>
          <w:p>
            <w:pPr/>
          </w:p>
        </w:tc>
        <w:tc>
          <w:tcPr>
            <w:tcW w:w="2270" w:type="dxa"/>
            <w:tcBorders>
              <w:top w:val="nil" w:sz="6" w:space="0" w:color="auto"/>
              <w:left w:val="single" w:sz="2" w:space="0" w:color="000000"/>
              <w:bottom w:val="single" w:sz="2" w:space="0" w:color="000000"/>
              <w:right w:val="single" w:sz="2" w:space="0" w:color="000000"/>
            </w:tcBorders>
          </w:tcPr>
          <w:p>
            <w:pPr/>
          </w:p>
        </w:tc>
        <w:tc>
          <w:tcPr>
            <w:tcW w:w="2122" w:type="dxa"/>
            <w:tcBorders>
              <w:top w:val="nil" w:sz="6" w:space="0" w:color="auto"/>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镇</w:t>
            </w:r>
            <w:r>
              <w:rPr>
                <w:rFonts w:ascii="宋体" w:hAnsi="宋体" w:cs="宋体" w:eastAsia="宋体" w:hint="default"/>
                <w:spacing w:val="-3"/>
                <w:sz w:val="18"/>
                <w:szCs w:val="18"/>
              </w:rPr>
              <w:t>育</w:t>
            </w:r>
            <w:r>
              <w:rPr>
                <w:rFonts w:ascii="宋体" w:hAnsi="宋体" w:cs="宋体" w:eastAsia="宋体" w:hint="default"/>
                <w:spacing w:val="-3"/>
                <w:sz w:val="18"/>
                <w:szCs w:val="18"/>
              </w:rPr>
              <w:t>才</w:t>
            </w:r>
            <w:r>
              <w:rPr>
                <w:rFonts w:ascii="宋体" w:hAnsi="宋体" w:cs="宋体" w:eastAsia="宋体" w:hint="default"/>
                <w:spacing w:val="-3"/>
                <w:sz w:val="18"/>
                <w:szCs w:val="18"/>
              </w:rPr>
              <w:t>路</w:t>
            </w:r>
            <w:r>
              <w:rPr>
                <w:rFonts w:ascii="宋体" w:hAnsi="宋体" w:cs="宋体" w:eastAsia="宋体" w:hint="default"/>
                <w:spacing w:val="-67"/>
                <w:sz w:val="18"/>
                <w:szCs w:val="18"/>
              </w:rPr>
              <w:t> </w:t>
            </w:r>
            <w:r>
              <w:rPr>
                <w:rFonts w:ascii="Courier New" w:hAnsi="Courier New" w:cs="Courier New" w:eastAsia="Courier New" w:hint="default"/>
                <w:sz w:val="18"/>
                <w:szCs w:val="18"/>
              </w:rPr>
              <w:t>135</w:t>
            </w:r>
            <w:r>
              <w:rPr>
                <w:rFonts w:ascii="Courier New" w:hAnsi="Courier New" w:cs="Courier New" w:eastAsia="Courier New" w:hint="default"/>
                <w:spacing w:val="-88"/>
                <w:sz w:val="18"/>
                <w:szCs w:val="18"/>
              </w:rPr>
              <w:t> </w:t>
            </w:r>
            <w:r>
              <w:rPr>
                <w:rFonts w:ascii="宋体" w:hAnsi="宋体" w:cs="宋体" w:eastAsia="宋体" w:hint="default"/>
                <w:sz w:val="18"/>
                <w:szCs w:val="18"/>
              </w:rPr>
              <w:t>号</w:t>
            </w:r>
          </w:p>
        </w:tc>
        <w:tc>
          <w:tcPr>
            <w:tcW w:w="1046" w:type="dxa"/>
            <w:tcBorders>
              <w:top w:val="nil" w:sz="6" w:space="0" w:color="auto"/>
              <w:left w:val="single" w:sz="2" w:space="0" w:color="000000"/>
              <w:bottom w:val="single" w:sz="2" w:space="0" w:color="000000"/>
              <w:right w:val="single" w:sz="2" w:space="0" w:color="000000"/>
            </w:tcBorders>
          </w:tcPr>
          <w:p>
            <w:pPr/>
          </w:p>
        </w:tc>
        <w:tc>
          <w:tcPr>
            <w:tcW w:w="1094" w:type="dxa"/>
            <w:tcBorders>
              <w:top w:val="nil" w:sz="6" w:space="0" w:color="auto"/>
              <w:left w:val="single" w:sz="2" w:space="0" w:color="000000"/>
              <w:bottom w:val="single" w:sz="2" w:space="0" w:color="000000"/>
              <w:right w:val="single" w:sz="2" w:space="0" w:color="000000"/>
            </w:tcBorders>
          </w:tcPr>
          <w:p>
            <w:pPr/>
          </w:p>
        </w:tc>
        <w:tc>
          <w:tcPr>
            <w:tcW w:w="1126" w:type="dxa"/>
            <w:tcBorders>
              <w:top w:val="nil" w:sz="6" w:space="0" w:color="auto"/>
              <w:left w:val="single" w:sz="2" w:space="0" w:color="000000"/>
              <w:bottom w:val="single" w:sz="2" w:space="0" w:color="000000"/>
              <w:right w:val="nil" w:sz="6" w:space="0" w:color="auto"/>
            </w:tcBorders>
          </w:tcPr>
          <w:p>
            <w:pP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市</w:t>
            </w:r>
            <w:r>
              <w:rPr>
                <w:rFonts w:ascii="宋体" w:hAnsi="宋体" w:cs="宋体" w:eastAsia="宋体" w:hint="default"/>
                <w:sz w:val="18"/>
                <w:szCs w:val="18"/>
              </w:rPr>
              <w:t>桃</w:t>
            </w:r>
            <w:r>
              <w:rPr>
                <w:rFonts w:ascii="宋体" w:hAnsi="宋体" w:cs="宋体" w:eastAsia="宋体" w:hint="default"/>
                <w:sz w:val="18"/>
                <w:szCs w:val="18"/>
              </w:rPr>
              <w:t>园</w:t>
            </w:r>
            <w:r>
              <w:rPr>
                <w:rFonts w:ascii="宋体" w:hAnsi="宋体" w:cs="宋体" w:eastAsia="宋体" w:hint="default"/>
                <w:sz w:val="18"/>
                <w:szCs w:val="18"/>
              </w:rPr>
              <w:t>路 </w:t>
            </w:r>
            <w:r>
              <w:rPr>
                <w:rFonts w:ascii="Courier New" w:hAnsi="Courier New" w:cs="Courier New" w:eastAsia="Courier New" w:hint="default"/>
                <w:sz w:val="18"/>
                <w:szCs w:val="18"/>
              </w:rPr>
              <w:t>7 </w:t>
            </w:r>
            <w:r>
              <w:rPr>
                <w:rFonts w:ascii="宋体" w:hAnsi="宋体" w:cs="宋体" w:eastAsia="宋体" w:hint="default"/>
                <w:sz w:val="18"/>
                <w:szCs w:val="18"/>
              </w:rPr>
              <w:t>号</w:t>
            </w:r>
            <w:r>
              <w:rPr>
                <w:rFonts w:ascii="宋体" w:hAnsi="宋体" w:cs="宋体" w:eastAsia="宋体" w:hint="default"/>
                <w:sz w:val="18"/>
                <w:szCs w:val="18"/>
              </w:rPr>
              <w:t>附</w:t>
            </w:r>
            <w:r>
              <w:rPr>
                <w:rFonts w:ascii="宋体" w:hAnsi="宋体" w:cs="宋体" w:eastAsia="宋体" w:hint="default"/>
                <w:spacing w:val="-35"/>
                <w:sz w:val="18"/>
                <w:szCs w:val="18"/>
              </w:rPr>
              <w:t> </w:t>
            </w:r>
            <w:r>
              <w:rPr>
                <w:rFonts w:ascii="Courier New" w:hAnsi="Courier New" w:cs="Courier New" w:eastAsia="Courier New" w:hint="default"/>
                <w:sz w:val="18"/>
                <w:szCs w:val="18"/>
              </w:rPr>
              <w:t>8</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72"/>
                <w:sz w:val="18"/>
                <w:szCs w:val="18"/>
              </w:rPr>
              <w:t> </w:t>
            </w:r>
            <w:r>
              <w:rPr>
                <w:rFonts w:ascii="Courier New" w:hAnsi="Courier New" w:cs="Courier New" w:eastAsia="Courier New" w:hint="default"/>
                <w:sz w:val="18"/>
                <w:szCs w:val="18"/>
              </w:rPr>
              <w:t>A32</w:t>
            </w:r>
            <w:r>
              <w:rPr>
                <w:rFonts w:ascii="Courier New" w:hAnsi="Courier New" w:cs="Courier New" w:eastAsia="Courier New" w:hint="default"/>
                <w:spacing w:val="-90"/>
                <w:sz w:val="18"/>
                <w:szCs w:val="18"/>
              </w:rPr>
              <w:t> </w:t>
            </w:r>
            <w:r>
              <w:rPr>
                <w:rFonts w:ascii="宋体" w:hAnsi="宋体" w:cs="宋体" w:eastAsia="宋体" w:hint="default"/>
                <w:sz w:val="18"/>
                <w:szCs w:val="18"/>
              </w:rPr>
              <w:t>至</w:t>
            </w:r>
            <w:r>
              <w:rPr>
                <w:rFonts w:ascii="宋体" w:hAnsi="宋体" w:cs="宋体" w:eastAsia="宋体" w:hint="default"/>
                <w:spacing w:val="-72"/>
                <w:sz w:val="18"/>
                <w:szCs w:val="18"/>
              </w:rPr>
              <w:t> </w:t>
            </w:r>
            <w:r>
              <w:rPr>
                <w:rFonts w:ascii="Courier New" w:hAnsi="Courier New" w:cs="Courier New" w:eastAsia="Courier New" w:hint="default"/>
                <w:sz w:val="18"/>
                <w:szCs w:val="18"/>
              </w:rPr>
              <w:t>A36</w:t>
            </w:r>
            <w:r>
              <w:rPr>
                <w:rFonts w:ascii="Courier New" w:hAnsi="Courier New" w:cs="Courier New" w:eastAsia="Courier New" w:hint="default"/>
                <w:spacing w:val="-92"/>
                <w:sz w:val="18"/>
                <w:szCs w:val="18"/>
              </w:rPr>
              <w:t> </w:t>
            </w:r>
            <w:r>
              <w:rPr>
                <w:rFonts w:ascii="宋体" w:hAnsi="宋体" w:cs="宋体" w:eastAsia="宋体" w:hint="default"/>
                <w:sz w:val="18"/>
                <w:szCs w:val="18"/>
              </w:rPr>
              <w:t>号（</w:t>
            </w:r>
            <w:r>
              <w:rPr>
                <w:rFonts w:ascii="宋体" w:hAnsi="宋体" w:cs="宋体" w:eastAsia="宋体" w:hint="default"/>
                <w:sz w:val="18"/>
                <w:szCs w:val="18"/>
              </w:rPr>
              <w:t>双</w:t>
            </w:r>
            <w:r>
              <w:rPr>
                <w:rFonts w:ascii="宋体" w:hAnsi="宋体" w:cs="宋体" w:eastAsia="宋体" w:hint="default"/>
                <w:sz w:val="18"/>
                <w:szCs w:val="18"/>
              </w:rPr>
              <w:t>数</w:t>
            </w:r>
            <w:r>
              <w:rPr>
                <w:rFonts w:ascii="宋体" w:hAnsi="宋体" w:cs="宋体" w:eastAsia="宋体" w:hint="default"/>
                <w:sz w:val="18"/>
                <w:szCs w:val="18"/>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1524.3</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3,429.68</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520.55</w:t>
            </w:r>
            <w:r>
              <w:rPr>
                <w:rFonts w:ascii="Courier New"/>
                <w:sz w:val="18"/>
              </w:rPr>
            </w:r>
          </w:p>
        </w:tc>
      </w:tr>
      <w:tr>
        <w:trPr>
          <w:trHeight w:val="325" w:hRule="exact"/>
        </w:trPr>
        <w:tc>
          <w:tcPr>
            <w:tcW w:w="1682" w:type="dxa"/>
            <w:tcBorders>
              <w:top w:val="single" w:sz="2" w:space="0" w:color="000000"/>
              <w:left w:val="nil" w:sz="6" w:space="0" w:color="auto"/>
              <w:bottom w:val="nil" w:sz="6" w:space="0" w:color="auto"/>
              <w:right w:val="single" w:sz="2" w:space="0" w:color="000000"/>
            </w:tcBorders>
          </w:tcPr>
          <w:p>
            <w:pPr/>
          </w:p>
        </w:tc>
        <w:tc>
          <w:tcPr>
            <w:tcW w:w="2270" w:type="dxa"/>
            <w:tcBorders>
              <w:top w:val="single" w:sz="2" w:space="0" w:color="000000"/>
              <w:left w:val="single" w:sz="2" w:space="0" w:color="000000"/>
              <w:bottom w:val="nil" w:sz="6" w:space="0" w:color="auto"/>
              <w:right w:val="single" w:sz="2" w:space="0" w:color="000000"/>
            </w:tcBorders>
          </w:tcPr>
          <w:p>
            <w:pPr/>
          </w:p>
        </w:tc>
        <w:tc>
          <w:tcPr>
            <w:tcW w:w="212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2009</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p>
        </w:tc>
        <w:tc>
          <w:tcPr>
            <w:tcW w:w="1046" w:type="dxa"/>
            <w:tcBorders>
              <w:top w:val="single" w:sz="2" w:space="0" w:color="000000"/>
              <w:left w:val="single" w:sz="2" w:space="0" w:color="000000"/>
              <w:bottom w:val="nil" w:sz="6" w:space="0" w:color="auto"/>
              <w:right w:val="single" w:sz="2" w:space="0" w:color="000000"/>
            </w:tcBorders>
          </w:tcPr>
          <w:p>
            <w:pPr/>
          </w:p>
        </w:tc>
        <w:tc>
          <w:tcPr>
            <w:tcW w:w="1094" w:type="dxa"/>
            <w:tcBorders>
              <w:top w:val="single" w:sz="2" w:space="0" w:color="000000"/>
              <w:left w:val="single" w:sz="2" w:space="0" w:color="000000"/>
              <w:bottom w:val="nil" w:sz="6" w:space="0" w:color="auto"/>
              <w:right w:val="single" w:sz="2" w:space="0" w:color="000000"/>
            </w:tcBorders>
          </w:tcPr>
          <w:p>
            <w:pPr/>
          </w:p>
        </w:tc>
        <w:tc>
          <w:tcPr>
            <w:tcW w:w="1126" w:type="dxa"/>
            <w:tcBorders>
              <w:top w:val="single" w:sz="2" w:space="0" w:color="000000"/>
              <w:left w:val="single" w:sz="2" w:space="0" w:color="000000"/>
              <w:bottom w:val="nil" w:sz="6" w:space="0" w:color="auto"/>
              <w:right w:val="nil" w:sz="6" w:space="0" w:color="auto"/>
            </w:tcBorders>
          </w:tcPr>
          <w:p>
            <w:pPr/>
          </w:p>
        </w:tc>
      </w:tr>
      <w:tr>
        <w:trPr>
          <w:trHeight w:val="613" w:hRule="exact"/>
        </w:trPr>
        <w:tc>
          <w:tcPr>
            <w:tcW w:w="1682" w:type="dxa"/>
            <w:tcBorders>
              <w:top w:val="nil" w:sz="6" w:space="0" w:color="auto"/>
              <w:left w:val="nil" w:sz="6" w:space="0" w:color="auto"/>
              <w:bottom w:val="nil" w:sz="6" w:space="0" w:color="auto"/>
              <w:right w:val="single" w:sz="2"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nil" w:sz="6" w:space="0" w:color="auto"/>
              <w:left w:val="single" w:sz="2" w:space="0" w:color="000000"/>
              <w:bottom w:val="nil" w:sz="6" w:space="0" w:color="auto"/>
              <w:right w:val="single" w:sz="2"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nil" w:sz="6" w:space="0" w:color="auto"/>
              <w:left w:val="single" w:sz="2" w:space="0" w:color="000000"/>
              <w:bottom w:val="nil" w:sz="6" w:space="0" w:color="auto"/>
              <w:right w:val="single" w:sz="2" w:space="0" w:color="000000"/>
            </w:tcBorders>
          </w:tcPr>
          <w:p>
            <w:pPr>
              <w:pStyle w:val="TableParagraph"/>
              <w:spacing w:line="240" w:lineRule="auto"/>
              <w:ind w:left="105" w:right="0"/>
              <w:jc w:val="left"/>
              <w:rPr>
                <w:rFonts w:ascii="宋体" w:hAnsi="宋体" w:cs="宋体" w:eastAsia="宋体" w:hint="default"/>
                <w:sz w:val="18"/>
                <w:szCs w:val="18"/>
              </w:rPr>
            </w:pPr>
            <w:r>
              <w:rPr>
                <w:rFonts w:ascii="Courier New" w:hAnsi="Courier New" w:cs="Courier New" w:eastAsia="Courier New" w:hint="default"/>
                <w:w w:val="95"/>
                <w:sz w:val="18"/>
                <w:szCs w:val="18"/>
              </w:rPr>
              <w:t>0110036</w:t>
            </w:r>
            <w:r>
              <w:rPr>
                <w:rFonts w:ascii="Courier New" w:hAnsi="Courier New" w:cs="Courier New" w:eastAsia="Courier New" w:hint="default"/>
                <w:spacing w:val="-41"/>
                <w:w w:val="95"/>
                <w:sz w:val="18"/>
                <w:szCs w:val="18"/>
              </w:rPr>
              <w:t> </w:t>
            </w:r>
            <w:r>
              <w:rPr>
                <w:rFonts w:ascii="宋体" w:hAnsi="宋体" w:cs="宋体" w:eastAsia="宋体" w:hint="default"/>
                <w:w w:val="95"/>
                <w:sz w:val="18"/>
                <w:szCs w:val="18"/>
              </w:rPr>
              <w:t>号</w:t>
            </w:r>
            <w:r>
              <w:rPr>
                <w:rFonts w:ascii="Courier New" w:hAnsi="Courier New" w:cs="Courier New" w:eastAsia="Courier New" w:hint="default"/>
                <w:w w:val="95"/>
                <w:sz w:val="18"/>
                <w:szCs w:val="18"/>
              </w:rPr>
              <w:t>-</w:t>
            </w:r>
            <w:r>
              <w:rPr>
                <w:rFonts w:ascii="宋体" w:hAnsi="宋体" w:cs="宋体" w:eastAsia="宋体" w:hint="default"/>
                <w:w w:val="95"/>
                <w:sz w:val="18"/>
                <w:szCs w:val="18"/>
              </w:rPr>
              <w:t>南</w:t>
            </w:r>
            <w:r>
              <w:rPr>
                <w:rFonts w:ascii="宋体" w:hAnsi="宋体" w:cs="宋体" w:eastAsia="宋体" w:hint="default"/>
                <w:w w:val="95"/>
                <w:sz w:val="18"/>
                <w:szCs w:val="18"/>
              </w:rPr>
              <w:t>通</w:t>
            </w:r>
            <w:r>
              <w:rPr>
                <w:rFonts w:ascii="宋体" w:hAnsi="宋体" w:cs="宋体" w:eastAsia="宋体" w:hint="default"/>
                <w:w w:val="95"/>
                <w:sz w:val="18"/>
                <w:szCs w:val="18"/>
              </w:rPr>
              <w:t>市</w:t>
            </w:r>
            <w:r>
              <w:rPr>
                <w:rFonts w:ascii="宋体" w:hAnsi="宋体" w:cs="宋体" w:eastAsia="宋体" w:hint="default"/>
                <w:w w:val="95"/>
                <w:sz w:val="18"/>
                <w:szCs w:val="18"/>
              </w:rPr>
              <w:t>新</w:t>
            </w:r>
            <w:r>
              <w:rPr>
                <w:rFonts w:ascii="宋体" w:hAnsi="宋体" w:cs="宋体" w:eastAsia="宋体" w:hint="default"/>
                <w:w w:val="95"/>
                <w:sz w:val="18"/>
                <w:szCs w:val="18"/>
              </w:rPr>
              <w:t>区</w:t>
            </w:r>
            <w:r>
              <w:rPr>
                <w:rFonts w:ascii="宋体" w:hAnsi="宋体" w:cs="宋体" w:eastAsia="宋体" w:hint="default"/>
                <w:sz w:val="18"/>
                <w:szCs w:val="18"/>
              </w:rPr>
            </w:r>
          </w:p>
          <w:p>
            <w:pPr>
              <w:pStyle w:val="TableParagraph"/>
              <w:tabs>
                <w:tab w:pos="537" w:val="left" w:leader="none"/>
                <w:tab w:pos="969" w:val="left" w:leader="none"/>
                <w:tab w:pos="1401" w:val="left" w:leader="none"/>
                <w:tab w:pos="1833" w:val="left" w:leader="none"/>
              </w:tabs>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中</w:t>
              <w:tab/>
            </w:r>
            <w:r>
              <w:rPr>
                <w:rFonts w:ascii="宋体" w:hAnsi="宋体" w:cs="宋体" w:eastAsia="宋体" w:hint="default"/>
                <w:sz w:val="18"/>
                <w:szCs w:val="18"/>
              </w:rPr>
              <w:t>央</w:t>
              <w:tab/>
            </w:r>
            <w:r>
              <w:rPr>
                <w:rFonts w:ascii="宋体" w:hAnsi="宋体" w:cs="宋体" w:eastAsia="宋体" w:hint="default"/>
                <w:sz w:val="18"/>
                <w:szCs w:val="18"/>
              </w:rPr>
              <w:t>商</w:t>
              <w:tab/>
            </w:r>
            <w:r>
              <w:rPr>
                <w:rFonts w:ascii="宋体" w:hAnsi="宋体" w:cs="宋体" w:eastAsia="宋体" w:hint="default"/>
                <w:sz w:val="18"/>
                <w:szCs w:val="18"/>
              </w:rPr>
              <w:t>务</w:t>
              <w:tab/>
            </w:r>
            <w:r>
              <w:rPr>
                <w:rFonts w:ascii="宋体" w:hAnsi="宋体" w:cs="宋体" w:eastAsia="宋体" w:hint="default"/>
                <w:sz w:val="18"/>
                <w:szCs w:val="18"/>
              </w:rPr>
              <w:t>区</w:t>
            </w:r>
          </w:p>
        </w:tc>
        <w:tc>
          <w:tcPr>
            <w:tcW w:w="1046" w:type="dxa"/>
            <w:tcBorders>
              <w:top w:val="nil" w:sz="6" w:space="0" w:color="auto"/>
              <w:left w:val="single" w:sz="2" w:space="0" w:color="000000"/>
              <w:bottom w:val="nil" w:sz="6" w:space="0" w:color="auto"/>
              <w:right w:val="single" w:sz="2" w:space="0" w:color="000000"/>
            </w:tcBorders>
          </w:tcPr>
          <w:p>
            <w:pPr>
              <w:pStyle w:val="TableParagraph"/>
              <w:spacing w:line="240" w:lineRule="auto" w:before="60"/>
              <w:ind w:right="103"/>
              <w:jc w:val="right"/>
              <w:rPr>
                <w:rFonts w:ascii="Courier New" w:hAnsi="Courier New" w:cs="Courier New" w:eastAsia="Courier New" w:hint="default"/>
                <w:sz w:val="18"/>
                <w:szCs w:val="18"/>
              </w:rPr>
            </w:pPr>
            <w:r>
              <w:rPr>
                <w:rFonts w:ascii="Courier New"/>
                <w:spacing w:val="-2"/>
                <w:w w:val="80"/>
                <w:sz w:val="18"/>
              </w:rPr>
              <w:t>43144.5</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30,153.69</w:t>
            </w:r>
            <w:r>
              <w:rPr>
                <w:rFonts w:ascii="Courier New"/>
                <w:spacing w:val="-2"/>
                <w:sz w:val="18"/>
              </w:rPr>
            </w:r>
          </w:p>
        </w:tc>
        <w:tc>
          <w:tcPr>
            <w:tcW w:w="1126" w:type="dxa"/>
            <w:tcBorders>
              <w:top w:val="nil" w:sz="6" w:space="0" w:color="auto"/>
              <w:left w:val="single" w:sz="2" w:space="0" w:color="000000"/>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8,283.74</w:t>
            </w:r>
            <w:r>
              <w:rPr>
                <w:rFonts w:ascii="Courier New"/>
                <w:spacing w:val="-2"/>
                <w:sz w:val="18"/>
              </w:rPr>
            </w:r>
          </w:p>
        </w:tc>
      </w:tr>
      <w:tr>
        <w:trPr>
          <w:trHeight w:val="315" w:hRule="exact"/>
        </w:trPr>
        <w:tc>
          <w:tcPr>
            <w:tcW w:w="1682" w:type="dxa"/>
            <w:tcBorders>
              <w:top w:val="nil" w:sz="6" w:space="0" w:color="auto"/>
              <w:left w:val="nil" w:sz="6" w:space="0" w:color="auto"/>
              <w:bottom w:val="single" w:sz="2" w:space="0" w:color="000000"/>
              <w:right w:val="single" w:sz="2" w:space="0" w:color="000000"/>
            </w:tcBorders>
          </w:tcPr>
          <w:p>
            <w:pPr/>
          </w:p>
        </w:tc>
        <w:tc>
          <w:tcPr>
            <w:tcW w:w="2270" w:type="dxa"/>
            <w:tcBorders>
              <w:top w:val="nil" w:sz="6" w:space="0" w:color="auto"/>
              <w:left w:val="single" w:sz="2" w:space="0" w:color="000000"/>
              <w:bottom w:val="single" w:sz="2" w:space="0" w:color="000000"/>
              <w:right w:val="single" w:sz="2" w:space="0" w:color="000000"/>
            </w:tcBorders>
          </w:tcPr>
          <w:p>
            <w:pPr/>
          </w:p>
        </w:tc>
        <w:tc>
          <w:tcPr>
            <w:tcW w:w="212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CR0504-A(A-03</w:t>
            </w:r>
            <w:r>
              <w:rPr>
                <w:rFonts w:ascii="Courier New" w:hAnsi="Courier New" w:cs="Courier New" w:eastAsia="Courier New" w:hint="default"/>
                <w:spacing w:val="11"/>
                <w:w w:val="85"/>
                <w:sz w:val="18"/>
                <w:szCs w:val="18"/>
              </w:rPr>
              <w:t> </w:t>
            </w:r>
            <w:r>
              <w:rPr>
                <w:rFonts w:ascii="宋体" w:hAnsi="宋体" w:cs="宋体" w:eastAsia="宋体" w:hint="default"/>
                <w:w w:val="85"/>
                <w:sz w:val="18"/>
                <w:szCs w:val="18"/>
              </w:rPr>
              <w:t>地</w:t>
            </w:r>
            <w:r>
              <w:rPr>
                <w:rFonts w:ascii="宋体" w:hAnsi="宋体" w:cs="宋体" w:eastAsia="宋体" w:hint="default"/>
                <w:w w:val="85"/>
                <w:sz w:val="18"/>
                <w:szCs w:val="18"/>
              </w:rPr>
              <w:t>块</w:t>
            </w:r>
            <w:r>
              <w:rPr>
                <w:rFonts w:ascii="宋体" w:hAnsi="宋体" w:cs="宋体" w:eastAsia="宋体" w:hint="default"/>
                <w:w w:val="85"/>
                <w:sz w:val="18"/>
                <w:szCs w:val="18"/>
              </w:rPr>
              <w:t>）</w:t>
            </w:r>
            <w:r>
              <w:rPr>
                <w:rFonts w:ascii="宋体" w:hAnsi="宋体" w:cs="宋体" w:eastAsia="宋体" w:hint="default"/>
                <w:sz w:val="18"/>
                <w:szCs w:val="18"/>
              </w:rPr>
            </w:r>
          </w:p>
        </w:tc>
        <w:tc>
          <w:tcPr>
            <w:tcW w:w="1046" w:type="dxa"/>
            <w:tcBorders>
              <w:top w:val="nil" w:sz="6" w:space="0" w:color="auto"/>
              <w:left w:val="single" w:sz="2" w:space="0" w:color="000000"/>
              <w:bottom w:val="single" w:sz="2" w:space="0" w:color="000000"/>
              <w:right w:val="single" w:sz="2" w:space="0" w:color="000000"/>
            </w:tcBorders>
          </w:tcPr>
          <w:p>
            <w:pPr/>
          </w:p>
        </w:tc>
        <w:tc>
          <w:tcPr>
            <w:tcW w:w="1094" w:type="dxa"/>
            <w:tcBorders>
              <w:top w:val="nil" w:sz="6" w:space="0" w:color="auto"/>
              <w:left w:val="single" w:sz="2" w:space="0" w:color="000000"/>
              <w:bottom w:val="single" w:sz="2" w:space="0" w:color="000000"/>
              <w:right w:val="single" w:sz="2" w:space="0" w:color="000000"/>
            </w:tcBorders>
          </w:tcPr>
          <w:p>
            <w:pPr/>
          </w:p>
        </w:tc>
        <w:tc>
          <w:tcPr>
            <w:tcW w:w="1126" w:type="dxa"/>
            <w:tcBorders>
              <w:top w:val="nil" w:sz="6" w:space="0" w:color="auto"/>
              <w:left w:val="single" w:sz="2" w:space="0" w:color="000000"/>
              <w:bottom w:val="single" w:sz="2" w:space="0" w:color="000000"/>
              <w:right w:val="nil" w:sz="6" w:space="0" w:color="auto"/>
            </w:tcBorders>
          </w:tcPr>
          <w:p>
            <w:pPr/>
          </w:p>
        </w:tc>
      </w:tr>
      <w:tr>
        <w:trPr>
          <w:trHeight w:val="941"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10"/>
              <w:ind w:left="105" w:right="7"/>
              <w:jc w:val="left"/>
              <w:rPr>
                <w:rFonts w:ascii="宋体" w:hAnsi="宋体" w:cs="宋体" w:eastAsia="宋体" w:hint="default"/>
                <w:sz w:val="18"/>
                <w:szCs w:val="18"/>
              </w:rPr>
            </w:pPr>
            <w:r>
              <w:rPr>
                <w:rFonts w:ascii="宋体" w:hAnsi="宋体" w:cs="宋体" w:eastAsia="宋体" w:hint="default"/>
                <w:spacing w:val="-4"/>
                <w:w w:val="95"/>
                <w:sz w:val="18"/>
                <w:szCs w:val="18"/>
              </w:rPr>
              <w:t>烟</w:t>
            </w:r>
            <w:r>
              <w:rPr>
                <w:rFonts w:ascii="宋体" w:hAnsi="宋体" w:cs="宋体" w:eastAsia="宋体" w:hint="default"/>
                <w:spacing w:val="-4"/>
                <w:w w:val="95"/>
                <w:sz w:val="18"/>
                <w:szCs w:val="18"/>
              </w:rPr>
              <w:t>国</w:t>
            </w:r>
            <w:r>
              <w:rPr>
                <w:rFonts w:ascii="宋体" w:hAnsi="宋体" w:cs="宋体" w:eastAsia="宋体" w:hint="default"/>
                <w:spacing w:val="-4"/>
                <w:w w:val="95"/>
                <w:sz w:val="18"/>
                <w:szCs w:val="18"/>
              </w:rPr>
              <w:t>用</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2009</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第</w:t>
            </w:r>
            <w:r>
              <w:rPr>
                <w:rFonts w:ascii="宋体" w:hAnsi="宋体" w:cs="宋体" w:eastAsia="宋体" w:hint="default"/>
                <w:spacing w:val="-68"/>
                <w:w w:val="95"/>
                <w:sz w:val="18"/>
                <w:szCs w:val="18"/>
              </w:rPr>
              <w:t> </w:t>
            </w:r>
            <w:r>
              <w:rPr>
                <w:rFonts w:ascii="Courier New" w:hAnsi="Courier New" w:cs="Courier New" w:eastAsia="Courier New" w:hint="default"/>
                <w:w w:val="95"/>
                <w:sz w:val="18"/>
                <w:szCs w:val="18"/>
              </w:rPr>
              <w:t>00020</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w w:val="95"/>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烟</w:t>
            </w:r>
            <w:r>
              <w:rPr>
                <w:rFonts w:ascii="宋体" w:hAnsi="宋体" w:cs="宋体" w:eastAsia="宋体" w:hint="default"/>
                <w:spacing w:val="-26"/>
                <w:sz w:val="18"/>
                <w:szCs w:val="18"/>
              </w:rPr>
              <w:t> </w:t>
            </w:r>
            <w:r>
              <w:rPr>
                <w:rFonts w:ascii="宋体" w:hAnsi="宋体" w:cs="宋体" w:eastAsia="宋体" w:hint="default"/>
                <w:sz w:val="18"/>
                <w:szCs w:val="18"/>
              </w:rPr>
              <w:t>房</w:t>
            </w:r>
            <w:r>
              <w:rPr>
                <w:rFonts w:ascii="宋体" w:hAnsi="宋体" w:cs="宋体" w:eastAsia="宋体" w:hint="default"/>
                <w:spacing w:val="-26"/>
                <w:sz w:val="18"/>
                <w:szCs w:val="18"/>
              </w:rPr>
              <w:t> </w:t>
            </w:r>
            <w:r>
              <w:rPr>
                <w:rFonts w:ascii="宋体" w:hAnsi="宋体" w:cs="宋体" w:eastAsia="宋体" w:hint="default"/>
                <w:sz w:val="18"/>
                <w:szCs w:val="18"/>
              </w:rPr>
              <w:t>权</w:t>
            </w:r>
            <w:r>
              <w:rPr>
                <w:rFonts w:ascii="宋体" w:hAnsi="宋体" w:cs="宋体" w:eastAsia="宋体" w:hint="default"/>
                <w:spacing w:val="-21"/>
                <w:sz w:val="18"/>
                <w:szCs w:val="18"/>
              </w:rPr>
              <w:t> </w:t>
            </w:r>
            <w:r>
              <w:rPr>
                <w:rFonts w:ascii="宋体" w:hAnsi="宋体" w:cs="宋体" w:eastAsia="宋体" w:hint="default"/>
                <w:sz w:val="18"/>
                <w:szCs w:val="18"/>
              </w:rPr>
              <w:t>证</w:t>
            </w:r>
            <w:r>
              <w:rPr>
                <w:rFonts w:ascii="宋体" w:hAnsi="宋体" w:cs="宋体" w:eastAsia="宋体" w:hint="default"/>
                <w:spacing w:val="-26"/>
                <w:sz w:val="18"/>
                <w:szCs w:val="18"/>
              </w:rPr>
              <w:t> </w:t>
            </w:r>
            <w:r>
              <w:rPr>
                <w:rFonts w:ascii="宋体" w:hAnsi="宋体" w:cs="宋体" w:eastAsia="宋体" w:hint="default"/>
                <w:sz w:val="18"/>
                <w:szCs w:val="18"/>
              </w:rPr>
              <w:t>字</w:t>
            </w:r>
            <w:r>
              <w:rPr>
                <w:rFonts w:ascii="宋体" w:hAnsi="宋体" w:cs="宋体" w:eastAsia="宋体" w:hint="default"/>
                <w:spacing w:val="-21"/>
                <w:sz w:val="18"/>
                <w:szCs w:val="18"/>
              </w:rPr>
              <w:t> </w:t>
            </w:r>
            <w:r>
              <w:rPr>
                <w:rFonts w:ascii="宋体" w:hAnsi="宋体" w:cs="宋体" w:eastAsia="宋体" w:hint="default"/>
                <w:sz w:val="18"/>
                <w:szCs w:val="18"/>
              </w:rPr>
              <w:t>芝</w:t>
            </w:r>
            <w:r>
              <w:rPr>
                <w:rFonts w:ascii="宋体" w:hAnsi="宋体" w:cs="宋体" w:eastAsia="宋体" w:hint="default"/>
                <w:spacing w:val="-26"/>
                <w:sz w:val="18"/>
                <w:szCs w:val="18"/>
              </w:rPr>
              <w:t> </w:t>
            </w:r>
            <w:r>
              <w:rPr>
                <w:rFonts w:ascii="宋体" w:hAnsi="宋体" w:cs="宋体" w:eastAsia="宋体" w:hint="default"/>
                <w:sz w:val="18"/>
                <w:szCs w:val="18"/>
              </w:rPr>
              <w:t>字</w:t>
            </w:r>
            <w:r>
              <w:rPr>
                <w:rFonts w:ascii="宋体" w:hAnsi="宋体" w:cs="宋体" w:eastAsia="宋体" w:hint="default"/>
                <w:spacing w:val="-21"/>
                <w:sz w:val="18"/>
                <w:szCs w:val="18"/>
              </w:rPr>
              <w:t> </w:t>
            </w:r>
            <w:r>
              <w:rPr>
                <w:rFonts w:ascii="宋体" w:hAnsi="宋体" w:cs="宋体" w:eastAsia="宋体" w:hint="default"/>
                <w:sz w:val="18"/>
                <w:szCs w:val="18"/>
              </w:rPr>
              <w:t>第</w:t>
            </w:r>
            <w:r>
              <w:rPr>
                <w:rFonts w:ascii="宋体" w:hAnsi="宋体" w:cs="宋体" w:eastAsia="宋体" w:hint="default"/>
                <w:spacing w:val="-87"/>
                <w:sz w:val="18"/>
                <w:szCs w:val="18"/>
              </w:rPr>
              <w:t> </w:t>
            </w:r>
            <w:r>
              <w:rPr>
                <w:rFonts w:ascii="Courier New" w:hAnsi="Courier New" w:cs="Courier New" w:eastAsia="Courier New" w:hint="default"/>
                <w:w w:val="90"/>
                <w:sz w:val="18"/>
                <w:szCs w:val="18"/>
              </w:rPr>
              <w:t>228709</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2,520.00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2,175.34</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商</w:t>
            </w:r>
            <w:r>
              <w:rPr>
                <w:rFonts w:ascii="宋体" w:hAnsi="宋体" w:cs="宋体" w:eastAsia="宋体" w:hint="default"/>
                <w:spacing w:val="-3"/>
                <w:sz w:val="18"/>
                <w:szCs w:val="18"/>
              </w:rPr>
              <w:t>铺</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桃</w:t>
            </w:r>
            <w:r>
              <w:rPr>
                <w:rFonts w:ascii="宋体" w:hAnsi="宋体" w:cs="宋体" w:eastAsia="宋体" w:hint="default"/>
                <w:sz w:val="18"/>
                <w:szCs w:val="18"/>
              </w:rPr>
              <w:t>园</w:t>
            </w:r>
            <w:r>
              <w:rPr>
                <w:rFonts w:ascii="宋体" w:hAnsi="宋体" w:cs="宋体" w:eastAsia="宋体" w:hint="default"/>
                <w:sz w:val="18"/>
                <w:szCs w:val="18"/>
              </w:rPr>
              <w:t>路</w:t>
            </w:r>
            <w:r>
              <w:rPr>
                <w:rFonts w:ascii="宋体" w:hAnsi="宋体" w:cs="宋体" w:eastAsia="宋体" w:hint="default"/>
                <w:spacing w:val="-56"/>
                <w:sz w:val="18"/>
                <w:szCs w:val="18"/>
              </w:rPr>
              <w:t> </w:t>
            </w:r>
            <w:r>
              <w:rPr>
                <w:rFonts w:ascii="Courier New" w:hAnsi="Courier New" w:cs="Courier New" w:eastAsia="Courier New" w:hint="default"/>
                <w:sz w:val="18"/>
                <w:szCs w:val="18"/>
              </w:rPr>
              <w:t>7</w:t>
            </w:r>
            <w:r>
              <w:rPr>
                <w:rFonts w:ascii="Courier New" w:hAnsi="Courier New" w:cs="Courier New" w:eastAsia="Courier New" w:hint="default"/>
                <w:spacing w:val="-70"/>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52"/>
                <w:sz w:val="18"/>
                <w:szCs w:val="18"/>
              </w:rPr>
              <w:t> </w:t>
            </w:r>
            <w:r>
              <w:rPr>
                <w:rFonts w:ascii="Courier New" w:hAnsi="Courier New" w:cs="Courier New" w:eastAsia="Courier New" w:hint="default"/>
                <w:sz w:val="18"/>
                <w:szCs w:val="18"/>
              </w:rPr>
              <w:t>4</w:t>
            </w:r>
            <w:r>
              <w:rPr>
                <w:rFonts w:ascii="Courier New" w:hAnsi="Courier New" w:cs="Courier New" w:eastAsia="Courier New"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2"/>
                <w:sz w:val="18"/>
                <w:szCs w:val="18"/>
              </w:rPr>
              <w:t> </w:t>
            </w:r>
            <w:r>
              <w:rPr>
                <w:rFonts w:ascii="Courier New" w:hAnsi="Courier New" w:cs="Courier New" w:eastAsia="Courier New" w:hint="default"/>
                <w:spacing w:val="-3"/>
                <w:sz w:val="18"/>
                <w:szCs w:val="18"/>
              </w:rPr>
              <w:t>A2</w:t>
            </w:r>
            <w:r>
              <w:rPr>
                <w:rFonts w:ascii="Courier New" w:hAnsi="Courier New" w:cs="Courier New" w:eastAsia="Courier New" w:hint="default"/>
                <w:spacing w:val="-70"/>
                <w:sz w:val="18"/>
                <w:szCs w:val="18"/>
              </w:rPr>
              <w:t> </w:t>
            </w:r>
            <w:r>
              <w:rPr>
                <w:rFonts w:ascii="宋体" w:hAnsi="宋体" w:cs="宋体" w:eastAsia="宋体" w:hint="default"/>
                <w:sz w:val="18"/>
                <w:szCs w:val="18"/>
              </w:rPr>
              <w:t>至</w:t>
            </w:r>
          </w:p>
          <w:p>
            <w:pPr>
              <w:pStyle w:val="TableParagraph"/>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w w:val="95"/>
                <w:sz w:val="18"/>
                <w:szCs w:val="18"/>
              </w:rPr>
              <w:t>A16</w:t>
            </w:r>
            <w:r>
              <w:rPr>
                <w:rFonts w:ascii="Courier New" w:hAnsi="Courier New" w:cs="Courier New" w:eastAsia="Courier New" w:hint="default"/>
                <w:spacing w:val="-52"/>
                <w:w w:val="95"/>
                <w:sz w:val="18"/>
                <w:szCs w:val="18"/>
              </w:rPr>
              <w:t> </w:t>
            </w:r>
            <w:r>
              <w:rPr>
                <w:rFonts w:ascii="宋体" w:hAnsi="宋体" w:cs="宋体" w:eastAsia="宋体" w:hint="default"/>
                <w:w w:val="95"/>
                <w:sz w:val="18"/>
                <w:szCs w:val="18"/>
              </w:rPr>
              <w:t>号（</w:t>
            </w:r>
            <w:r>
              <w:rPr>
                <w:rFonts w:ascii="宋体" w:hAnsi="宋体" w:cs="宋体" w:eastAsia="宋体" w:hint="default"/>
                <w:w w:val="95"/>
                <w:sz w:val="18"/>
                <w:szCs w:val="18"/>
              </w:rPr>
              <w:t>双</w:t>
            </w:r>
            <w:r>
              <w:rPr>
                <w:rFonts w:ascii="宋体" w:hAnsi="宋体" w:cs="宋体" w:eastAsia="宋体" w:hint="default"/>
                <w:w w:val="95"/>
                <w:sz w:val="18"/>
                <w:szCs w:val="18"/>
              </w:rPr>
              <w:t>数</w:t>
            </w:r>
            <w:r>
              <w:rPr>
                <w:rFonts w:ascii="宋体" w:hAnsi="宋体" w:cs="宋体" w:eastAsia="宋体" w:hint="default"/>
                <w:w w:val="95"/>
                <w:sz w:val="18"/>
                <w:szCs w:val="18"/>
              </w:rPr>
              <w:t>）</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2042.71</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7,512.00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697.58</w:t>
            </w:r>
            <w:r>
              <w:rPr>
                <w:rFonts w:ascii="Courier New"/>
                <w:sz w:val="18"/>
              </w:rPr>
            </w:r>
          </w:p>
        </w:tc>
      </w:tr>
      <w:tr>
        <w:trPr>
          <w:trHeight w:val="325" w:hRule="exact"/>
        </w:trPr>
        <w:tc>
          <w:tcPr>
            <w:tcW w:w="1682" w:type="dxa"/>
            <w:tcBorders>
              <w:top w:val="single" w:sz="2" w:space="0" w:color="000000"/>
              <w:left w:val="nil" w:sz="6" w:space="0" w:color="auto"/>
              <w:bottom w:val="nil" w:sz="6" w:space="0" w:color="auto"/>
              <w:right w:val="single" w:sz="2" w:space="0" w:color="000000"/>
            </w:tcBorders>
          </w:tcPr>
          <w:p>
            <w:pPr/>
          </w:p>
        </w:tc>
        <w:tc>
          <w:tcPr>
            <w:tcW w:w="2270" w:type="dxa"/>
            <w:tcBorders>
              <w:top w:val="single" w:sz="2" w:space="0" w:color="000000"/>
              <w:left w:val="single" w:sz="2" w:space="0" w:color="000000"/>
              <w:bottom w:val="nil" w:sz="6" w:space="0" w:color="auto"/>
              <w:right w:val="single" w:sz="2" w:space="0" w:color="000000"/>
            </w:tcBorders>
          </w:tcPr>
          <w:p>
            <w:pPr/>
          </w:p>
        </w:tc>
        <w:tc>
          <w:tcPr>
            <w:tcW w:w="212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pacing w:val="18"/>
                <w:sz w:val="18"/>
                <w:szCs w:val="18"/>
              </w:rPr>
              <w:t>通国</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Courier New" w:hAnsi="Courier New" w:cs="Courier New" w:eastAsia="Courier New" w:hint="default"/>
                <w:sz w:val="18"/>
                <w:szCs w:val="18"/>
              </w:rPr>
              <w:t>2011</w:t>
            </w:r>
            <w:r>
              <w:rPr>
                <w:rFonts w:ascii="Courier New" w:hAnsi="Courier New" w:cs="Courier New" w:eastAsia="Courier New" w:hint="default"/>
                <w:spacing w:val="-79"/>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第</w:t>
            </w:r>
          </w:p>
        </w:tc>
        <w:tc>
          <w:tcPr>
            <w:tcW w:w="1046" w:type="dxa"/>
            <w:tcBorders>
              <w:top w:val="single" w:sz="2" w:space="0" w:color="000000"/>
              <w:left w:val="single" w:sz="2" w:space="0" w:color="000000"/>
              <w:bottom w:val="nil" w:sz="6" w:space="0" w:color="auto"/>
              <w:right w:val="single" w:sz="2" w:space="0" w:color="000000"/>
            </w:tcBorders>
          </w:tcPr>
          <w:p>
            <w:pPr/>
          </w:p>
        </w:tc>
        <w:tc>
          <w:tcPr>
            <w:tcW w:w="1094" w:type="dxa"/>
            <w:tcBorders>
              <w:top w:val="single" w:sz="2" w:space="0" w:color="000000"/>
              <w:left w:val="single" w:sz="2" w:space="0" w:color="000000"/>
              <w:bottom w:val="nil" w:sz="6" w:space="0" w:color="auto"/>
              <w:right w:val="single" w:sz="2" w:space="0" w:color="000000"/>
            </w:tcBorders>
          </w:tcPr>
          <w:p>
            <w:pPr/>
          </w:p>
        </w:tc>
        <w:tc>
          <w:tcPr>
            <w:tcW w:w="1126" w:type="dxa"/>
            <w:tcBorders>
              <w:top w:val="single" w:sz="2" w:space="0" w:color="000000"/>
              <w:left w:val="single" w:sz="2" w:space="0" w:color="000000"/>
              <w:bottom w:val="nil" w:sz="6" w:space="0" w:color="auto"/>
              <w:right w:val="nil" w:sz="6" w:space="0" w:color="auto"/>
            </w:tcBorders>
          </w:tcPr>
          <w:p>
            <w:pPr/>
          </w:p>
        </w:tc>
      </w:tr>
      <w:tr>
        <w:trPr>
          <w:trHeight w:val="613" w:hRule="exact"/>
        </w:trPr>
        <w:tc>
          <w:tcPr>
            <w:tcW w:w="1682" w:type="dxa"/>
            <w:tcBorders>
              <w:top w:val="nil" w:sz="6" w:space="0" w:color="auto"/>
              <w:left w:val="nil" w:sz="6" w:space="0" w:color="auto"/>
              <w:bottom w:val="nil" w:sz="6" w:space="0" w:color="auto"/>
              <w:right w:val="single" w:sz="2"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nil" w:sz="6" w:space="0" w:color="auto"/>
              <w:left w:val="single" w:sz="2" w:space="0" w:color="000000"/>
              <w:bottom w:val="nil" w:sz="6" w:space="0" w:color="auto"/>
              <w:right w:val="single" w:sz="2"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nil" w:sz="6" w:space="0" w:color="auto"/>
              <w:left w:val="single" w:sz="2" w:space="0" w:color="000000"/>
              <w:bottom w:val="nil" w:sz="6" w:space="0" w:color="auto"/>
              <w:right w:val="single" w:sz="2" w:space="0" w:color="000000"/>
            </w:tcBorders>
          </w:tcPr>
          <w:p>
            <w:pPr>
              <w:pStyle w:val="TableParagraph"/>
              <w:spacing w:line="240" w:lineRule="auto"/>
              <w:ind w:left="105" w:right="0"/>
              <w:jc w:val="left"/>
              <w:rPr>
                <w:rFonts w:ascii="宋体" w:hAnsi="宋体" w:cs="宋体" w:eastAsia="宋体" w:hint="default"/>
                <w:sz w:val="18"/>
                <w:szCs w:val="18"/>
              </w:rPr>
            </w:pPr>
            <w:r>
              <w:rPr>
                <w:rFonts w:ascii="Courier New" w:hAnsi="Courier New" w:cs="Courier New" w:eastAsia="Courier New" w:hint="default"/>
                <w:w w:val="95"/>
                <w:sz w:val="18"/>
                <w:szCs w:val="18"/>
              </w:rPr>
              <w:t>0110004</w:t>
            </w:r>
            <w:r>
              <w:rPr>
                <w:rFonts w:ascii="Courier New" w:hAnsi="Courier New" w:cs="Courier New" w:eastAsia="Courier New" w:hint="default"/>
                <w:spacing w:val="-41"/>
                <w:w w:val="95"/>
                <w:sz w:val="18"/>
                <w:szCs w:val="18"/>
              </w:rPr>
              <w:t> </w:t>
            </w:r>
            <w:r>
              <w:rPr>
                <w:rFonts w:ascii="宋体" w:hAnsi="宋体" w:cs="宋体" w:eastAsia="宋体" w:hint="default"/>
                <w:w w:val="95"/>
                <w:sz w:val="18"/>
                <w:szCs w:val="18"/>
              </w:rPr>
              <w:t>号</w:t>
            </w:r>
            <w:r>
              <w:rPr>
                <w:rFonts w:ascii="Courier New" w:hAnsi="Courier New" w:cs="Courier New" w:eastAsia="Courier New" w:hint="default"/>
                <w:w w:val="95"/>
                <w:sz w:val="18"/>
                <w:szCs w:val="18"/>
              </w:rPr>
              <w:t>-</w:t>
            </w:r>
            <w:r>
              <w:rPr>
                <w:rFonts w:ascii="宋体" w:hAnsi="宋体" w:cs="宋体" w:eastAsia="宋体" w:hint="default"/>
                <w:w w:val="95"/>
                <w:sz w:val="18"/>
                <w:szCs w:val="18"/>
              </w:rPr>
              <w:t>南</w:t>
            </w:r>
            <w:r>
              <w:rPr>
                <w:rFonts w:ascii="宋体" w:hAnsi="宋体" w:cs="宋体" w:eastAsia="宋体" w:hint="default"/>
                <w:w w:val="95"/>
                <w:sz w:val="18"/>
                <w:szCs w:val="18"/>
              </w:rPr>
              <w:t>通</w:t>
            </w:r>
            <w:r>
              <w:rPr>
                <w:rFonts w:ascii="宋体" w:hAnsi="宋体" w:cs="宋体" w:eastAsia="宋体" w:hint="default"/>
                <w:w w:val="95"/>
                <w:sz w:val="18"/>
                <w:szCs w:val="18"/>
              </w:rPr>
              <w:t>市</w:t>
            </w:r>
            <w:r>
              <w:rPr>
                <w:rFonts w:ascii="宋体" w:hAnsi="宋体" w:cs="宋体" w:eastAsia="宋体" w:hint="default"/>
                <w:w w:val="95"/>
                <w:sz w:val="18"/>
                <w:szCs w:val="18"/>
              </w:rPr>
              <w:t>新</w:t>
            </w:r>
            <w:r>
              <w:rPr>
                <w:rFonts w:ascii="宋体" w:hAnsi="宋体" w:cs="宋体" w:eastAsia="宋体" w:hint="default"/>
                <w:w w:val="95"/>
                <w:sz w:val="18"/>
                <w:szCs w:val="18"/>
              </w:rPr>
              <w:t>区</w:t>
            </w:r>
            <w:r>
              <w:rPr>
                <w:rFonts w:ascii="宋体" w:hAnsi="宋体" w:cs="宋体" w:eastAsia="宋体" w:hint="default"/>
                <w:sz w:val="18"/>
                <w:szCs w:val="18"/>
              </w:rPr>
            </w:r>
          </w:p>
          <w:p>
            <w:pPr>
              <w:pStyle w:val="TableParagraph"/>
              <w:tabs>
                <w:tab w:pos="537" w:val="left" w:leader="none"/>
                <w:tab w:pos="969" w:val="left" w:leader="none"/>
                <w:tab w:pos="1401" w:val="left" w:leader="none"/>
                <w:tab w:pos="1833" w:val="left" w:leader="none"/>
              </w:tabs>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中</w:t>
              <w:tab/>
            </w:r>
            <w:r>
              <w:rPr>
                <w:rFonts w:ascii="宋体" w:hAnsi="宋体" w:cs="宋体" w:eastAsia="宋体" w:hint="default"/>
                <w:sz w:val="18"/>
                <w:szCs w:val="18"/>
              </w:rPr>
              <w:t>央</w:t>
              <w:tab/>
            </w:r>
            <w:r>
              <w:rPr>
                <w:rFonts w:ascii="宋体" w:hAnsi="宋体" w:cs="宋体" w:eastAsia="宋体" w:hint="default"/>
                <w:sz w:val="18"/>
                <w:szCs w:val="18"/>
              </w:rPr>
              <w:t>商</w:t>
              <w:tab/>
            </w:r>
            <w:r>
              <w:rPr>
                <w:rFonts w:ascii="宋体" w:hAnsi="宋体" w:cs="宋体" w:eastAsia="宋体" w:hint="default"/>
                <w:sz w:val="18"/>
                <w:szCs w:val="18"/>
              </w:rPr>
              <w:t>务</w:t>
              <w:tab/>
            </w:r>
            <w:r>
              <w:rPr>
                <w:rFonts w:ascii="宋体" w:hAnsi="宋体" w:cs="宋体" w:eastAsia="宋体" w:hint="default"/>
                <w:sz w:val="18"/>
                <w:szCs w:val="18"/>
              </w:rPr>
              <w:t>区</w:t>
            </w:r>
          </w:p>
        </w:tc>
        <w:tc>
          <w:tcPr>
            <w:tcW w:w="1046" w:type="dxa"/>
            <w:tcBorders>
              <w:top w:val="nil" w:sz="6" w:space="0" w:color="auto"/>
              <w:left w:val="single" w:sz="2" w:space="0" w:color="000000"/>
              <w:bottom w:val="nil" w:sz="6" w:space="0" w:color="auto"/>
              <w:right w:val="single" w:sz="2" w:space="0" w:color="000000"/>
            </w:tcBorders>
          </w:tcPr>
          <w:p>
            <w:pPr>
              <w:pStyle w:val="TableParagraph"/>
              <w:spacing w:line="240" w:lineRule="auto" w:before="158"/>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20000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30,758.00</w:t>
            </w:r>
            <w:r>
              <w:rPr>
                <w:rFonts w:ascii="Courier New"/>
                <w:spacing w:val="-2"/>
                <w:sz w:val="18"/>
              </w:rPr>
            </w:r>
          </w:p>
        </w:tc>
        <w:tc>
          <w:tcPr>
            <w:tcW w:w="1126" w:type="dxa"/>
            <w:tcBorders>
              <w:top w:val="nil" w:sz="6" w:space="0" w:color="auto"/>
              <w:left w:val="single" w:sz="2" w:space="0" w:color="000000"/>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3,840.00</w:t>
            </w:r>
            <w:r>
              <w:rPr>
                <w:rFonts w:ascii="Courier New"/>
                <w:spacing w:val="-2"/>
                <w:sz w:val="18"/>
              </w:rPr>
            </w:r>
          </w:p>
        </w:tc>
      </w:tr>
      <w:tr>
        <w:trPr>
          <w:trHeight w:val="315" w:hRule="exact"/>
        </w:trPr>
        <w:tc>
          <w:tcPr>
            <w:tcW w:w="1682" w:type="dxa"/>
            <w:tcBorders>
              <w:top w:val="nil" w:sz="6" w:space="0" w:color="auto"/>
              <w:left w:val="nil" w:sz="6" w:space="0" w:color="auto"/>
              <w:bottom w:val="single" w:sz="2" w:space="0" w:color="000000"/>
              <w:right w:val="single" w:sz="2" w:space="0" w:color="000000"/>
            </w:tcBorders>
          </w:tcPr>
          <w:p>
            <w:pPr/>
          </w:p>
        </w:tc>
        <w:tc>
          <w:tcPr>
            <w:tcW w:w="2270" w:type="dxa"/>
            <w:tcBorders>
              <w:top w:val="nil" w:sz="6" w:space="0" w:color="auto"/>
              <w:left w:val="single" w:sz="2" w:space="0" w:color="000000"/>
              <w:bottom w:val="single" w:sz="2" w:space="0" w:color="000000"/>
              <w:right w:val="single" w:sz="2" w:space="0" w:color="000000"/>
            </w:tcBorders>
          </w:tcPr>
          <w:p>
            <w:pPr/>
          </w:p>
        </w:tc>
        <w:tc>
          <w:tcPr>
            <w:tcW w:w="212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CR0504-A(A-01</w:t>
            </w:r>
            <w:r>
              <w:rPr>
                <w:rFonts w:ascii="Courier New" w:hAnsi="Courier New" w:cs="Courier New" w:eastAsia="Courier New" w:hint="default"/>
                <w:spacing w:val="11"/>
                <w:w w:val="85"/>
                <w:sz w:val="18"/>
                <w:szCs w:val="18"/>
              </w:rPr>
              <w:t> </w:t>
            </w:r>
            <w:r>
              <w:rPr>
                <w:rFonts w:ascii="宋体" w:hAnsi="宋体" w:cs="宋体" w:eastAsia="宋体" w:hint="default"/>
                <w:w w:val="85"/>
                <w:sz w:val="18"/>
                <w:szCs w:val="18"/>
              </w:rPr>
              <w:t>地</w:t>
            </w:r>
            <w:r>
              <w:rPr>
                <w:rFonts w:ascii="宋体" w:hAnsi="宋体" w:cs="宋体" w:eastAsia="宋体" w:hint="default"/>
                <w:w w:val="85"/>
                <w:sz w:val="18"/>
                <w:szCs w:val="18"/>
              </w:rPr>
              <w:t>块</w:t>
            </w:r>
            <w:r>
              <w:rPr>
                <w:rFonts w:ascii="宋体" w:hAnsi="宋体" w:cs="宋体" w:eastAsia="宋体" w:hint="default"/>
                <w:w w:val="85"/>
                <w:sz w:val="18"/>
                <w:szCs w:val="18"/>
              </w:rPr>
              <w:t>）</w:t>
            </w:r>
            <w:r>
              <w:rPr>
                <w:rFonts w:ascii="宋体" w:hAnsi="宋体" w:cs="宋体" w:eastAsia="宋体" w:hint="default"/>
                <w:sz w:val="18"/>
                <w:szCs w:val="18"/>
              </w:rPr>
            </w:r>
          </w:p>
        </w:tc>
        <w:tc>
          <w:tcPr>
            <w:tcW w:w="1046" w:type="dxa"/>
            <w:tcBorders>
              <w:top w:val="nil" w:sz="6" w:space="0" w:color="auto"/>
              <w:left w:val="single" w:sz="2" w:space="0" w:color="000000"/>
              <w:bottom w:val="single" w:sz="2" w:space="0" w:color="000000"/>
              <w:right w:val="single" w:sz="2" w:space="0" w:color="000000"/>
            </w:tcBorders>
          </w:tcPr>
          <w:p>
            <w:pPr/>
          </w:p>
        </w:tc>
        <w:tc>
          <w:tcPr>
            <w:tcW w:w="1094" w:type="dxa"/>
            <w:tcBorders>
              <w:top w:val="nil" w:sz="6" w:space="0" w:color="auto"/>
              <w:left w:val="single" w:sz="2" w:space="0" w:color="000000"/>
              <w:bottom w:val="single" w:sz="2" w:space="0" w:color="000000"/>
              <w:right w:val="single" w:sz="2" w:space="0" w:color="000000"/>
            </w:tcBorders>
          </w:tcPr>
          <w:p>
            <w:pPr/>
          </w:p>
        </w:tc>
        <w:tc>
          <w:tcPr>
            <w:tcW w:w="1126" w:type="dxa"/>
            <w:tcBorders>
              <w:top w:val="nil" w:sz="6" w:space="0" w:color="auto"/>
              <w:left w:val="single" w:sz="2" w:space="0" w:color="000000"/>
              <w:bottom w:val="single" w:sz="2" w:space="0" w:color="000000"/>
              <w:right w:val="nil" w:sz="6" w:space="0" w:color="auto"/>
            </w:tcBorders>
          </w:tcPr>
          <w:p>
            <w:pPr/>
          </w:p>
        </w:tc>
      </w:tr>
      <w:tr>
        <w:trPr>
          <w:trHeight w:val="330" w:hRule="exact"/>
        </w:trPr>
        <w:tc>
          <w:tcPr>
            <w:tcW w:w="1682" w:type="dxa"/>
            <w:tcBorders>
              <w:top w:val="single" w:sz="2" w:space="0" w:color="000000"/>
              <w:left w:val="nil" w:sz="6" w:space="0" w:color="auto"/>
              <w:bottom w:val="nil" w:sz="6" w:space="0" w:color="auto"/>
              <w:right w:val="single" w:sz="2" w:space="0" w:color="000000"/>
            </w:tcBorders>
          </w:tcPr>
          <w:p>
            <w:pPr/>
          </w:p>
        </w:tc>
        <w:tc>
          <w:tcPr>
            <w:tcW w:w="2270" w:type="dxa"/>
            <w:tcBorders>
              <w:top w:val="single" w:sz="2" w:space="0" w:color="000000"/>
              <w:left w:val="single" w:sz="2" w:space="0" w:color="000000"/>
              <w:bottom w:val="nil" w:sz="6" w:space="0" w:color="auto"/>
              <w:right w:val="single" w:sz="2" w:space="0" w:color="000000"/>
            </w:tcBorders>
          </w:tcPr>
          <w:p>
            <w:pPr/>
          </w:p>
        </w:tc>
        <w:tc>
          <w:tcPr>
            <w:tcW w:w="212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24"/>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Courier New" w:hAnsi="Courier New" w:cs="Courier New" w:eastAsia="Courier New" w:hint="default"/>
                <w:sz w:val="18"/>
                <w:szCs w:val="18"/>
              </w:rPr>
              <w:t>2010</w:t>
            </w:r>
            <w:r>
              <w:rPr>
                <w:rFonts w:ascii="Courier New" w:hAnsi="Courier New" w:cs="Courier New" w:eastAsia="Courier New"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第</w:t>
            </w:r>
          </w:p>
        </w:tc>
        <w:tc>
          <w:tcPr>
            <w:tcW w:w="1046" w:type="dxa"/>
            <w:tcBorders>
              <w:top w:val="single" w:sz="2" w:space="0" w:color="000000"/>
              <w:left w:val="single" w:sz="2" w:space="0" w:color="000000"/>
              <w:bottom w:val="nil" w:sz="6" w:space="0" w:color="auto"/>
              <w:right w:val="single" w:sz="2" w:space="0" w:color="000000"/>
            </w:tcBorders>
          </w:tcPr>
          <w:p>
            <w:pPr/>
          </w:p>
        </w:tc>
        <w:tc>
          <w:tcPr>
            <w:tcW w:w="1094" w:type="dxa"/>
            <w:tcBorders>
              <w:top w:val="single" w:sz="2" w:space="0" w:color="000000"/>
              <w:left w:val="single" w:sz="2" w:space="0" w:color="000000"/>
              <w:bottom w:val="nil" w:sz="6" w:space="0" w:color="auto"/>
              <w:right w:val="single" w:sz="2" w:space="0" w:color="000000"/>
            </w:tcBorders>
          </w:tcPr>
          <w:p>
            <w:pPr/>
          </w:p>
        </w:tc>
        <w:tc>
          <w:tcPr>
            <w:tcW w:w="1126" w:type="dxa"/>
            <w:tcBorders>
              <w:top w:val="single" w:sz="2" w:space="0" w:color="000000"/>
              <w:left w:val="single" w:sz="2" w:space="0" w:color="000000"/>
              <w:bottom w:val="nil" w:sz="6" w:space="0" w:color="auto"/>
              <w:right w:val="nil" w:sz="6" w:space="0" w:color="auto"/>
            </w:tcBorders>
          </w:tcPr>
          <w:p>
            <w:pPr/>
          </w:p>
        </w:tc>
      </w:tr>
      <w:tr>
        <w:trPr>
          <w:trHeight w:val="613" w:hRule="exact"/>
        </w:trPr>
        <w:tc>
          <w:tcPr>
            <w:tcW w:w="1682" w:type="dxa"/>
            <w:tcBorders>
              <w:top w:val="nil" w:sz="6" w:space="0" w:color="auto"/>
              <w:left w:val="nil" w:sz="6" w:space="0" w:color="auto"/>
              <w:bottom w:val="nil" w:sz="6" w:space="0" w:color="auto"/>
              <w:right w:val="single" w:sz="2" w:space="0" w:color="000000"/>
            </w:tcBorders>
          </w:tcPr>
          <w:p>
            <w:pPr>
              <w:pStyle w:val="TableParagraph"/>
              <w:spacing w:line="316" w:lineRule="auto"/>
              <w:ind w:left="124" w:right="103"/>
              <w:jc w:val="left"/>
              <w:rPr>
                <w:rFonts w:ascii="宋体" w:hAnsi="宋体" w:cs="宋体" w:eastAsia="宋体" w:hint="default"/>
                <w:sz w:val="18"/>
                <w:szCs w:val="18"/>
              </w:rPr>
            </w:pPr>
            <w:r>
              <w:rPr>
                <w:rFonts w:ascii="宋体" w:hAnsi="宋体" w:cs="宋体" w:eastAsia="宋体" w:hint="default"/>
                <w:spacing w:val="-2"/>
                <w:sz w:val="18"/>
                <w:szCs w:val="18"/>
              </w:rPr>
              <w:t>海门中南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w:t>
            </w:r>
            <w:r>
              <w:rPr>
                <w:rFonts w:ascii="宋体" w:hAnsi="宋体" w:cs="宋体" w:eastAsia="宋体" w:hint="default"/>
                <w:spacing w:val="-2"/>
                <w:sz w:val="18"/>
                <w:szCs w:val="18"/>
              </w:rPr>
              <w:t>开</w:t>
            </w:r>
            <w:r>
              <w:rPr>
                <w:rFonts w:ascii="宋体" w:hAnsi="宋体" w:cs="宋体" w:eastAsia="宋体" w:hint="default"/>
                <w:spacing w:val="-65"/>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nil" w:sz="6" w:space="0" w:color="auto"/>
              <w:left w:val="single" w:sz="2" w:space="0" w:color="000000"/>
              <w:bottom w:val="nil" w:sz="6" w:space="0" w:color="auto"/>
              <w:right w:val="single" w:sz="2"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nil" w:sz="6" w:space="0" w:color="auto"/>
              <w:left w:val="single" w:sz="2" w:space="0" w:color="000000"/>
              <w:bottom w:val="nil" w:sz="6" w:space="0" w:color="auto"/>
              <w:right w:val="single" w:sz="2" w:space="0" w:color="000000"/>
            </w:tcBorders>
          </w:tcPr>
          <w:p>
            <w:pPr>
              <w:pStyle w:val="TableParagraph"/>
              <w:spacing w:line="240" w:lineRule="auto"/>
              <w:ind w:left="105" w:right="0"/>
              <w:jc w:val="left"/>
              <w:rPr>
                <w:rFonts w:ascii="宋体" w:hAnsi="宋体" w:cs="宋体" w:eastAsia="宋体" w:hint="default"/>
                <w:sz w:val="18"/>
                <w:szCs w:val="18"/>
              </w:rPr>
            </w:pPr>
            <w:r>
              <w:rPr>
                <w:rFonts w:ascii="Courier New" w:hAnsi="Courier New" w:cs="Courier New" w:eastAsia="Courier New" w:hint="default"/>
                <w:spacing w:val="-4"/>
                <w:w w:val="90"/>
                <w:sz w:val="18"/>
                <w:szCs w:val="18"/>
              </w:rPr>
              <w:t>071041</w:t>
            </w:r>
            <w:r>
              <w:rPr>
                <w:rFonts w:ascii="宋体" w:hAnsi="宋体" w:cs="宋体" w:eastAsia="宋体" w:hint="default"/>
                <w:spacing w:val="-4"/>
                <w:w w:val="90"/>
                <w:sz w:val="18"/>
                <w:szCs w:val="18"/>
              </w:rPr>
              <w:t>、</w:t>
            </w:r>
            <w:r>
              <w:rPr>
                <w:rFonts w:ascii="Courier New" w:hAnsi="Courier New" w:cs="Courier New" w:eastAsia="Courier New" w:hint="default"/>
                <w:spacing w:val="-4"/>
                <w:w w:val="90"/>
                <w:sz w:val="18"/>
                <w:szCs w:val="18"/>
              </w:rPr>
              <w:t>071042</w:t>
            </w:r>
            <w:r>
              <w:rPr>
                <w:rFonts w:ascii="Courier New" w:hAnsi="Courier New" w:cs="Courier New" w:eastAsia="Courier New" w:hint="default"/>
                <w:spacing w:val="-48"/>
                <w:w w:val="90"/>
                <w:sz w:val="18"/>
                <w:szCs w:val="18"/>
              </w:rPr>
              <w:t> </w:t>
            </w:r>
            <w:r>
              <w:rPr>
                <w:rFonts w:ascii="宋体" w:hAnsi="宋体" w:cs="宋体" w:eastAsia="宋体" w:hint="default"/>
                <w:w w:val="90"/>
                <w:sz w:val="18"/>
                <w:szCs w:val="18"/>
              </w:rPr>
              <w:t>号</w:t>
            </w:r>
            <w:r>
              <w:rPr>
                <w:rFonts w:ascii="Courier New" w:hAnsi="Courier New" w:cs="Courier New" w:eastAsia="Courier New" w:hint="default"/>
                <w:w w:val="90"/>
                <w:sz w:val="18"/>
                <w:szCs w:val="18"/>
              </w:rPr>
              <w:t>-</w:t>
            </w:r>
            <w:r>
              <w:rPr>
                <w:rFonts w:ascii="宋体" w:hAnsi="宋体" w:cs="宋体" w:eastAsia="宋体" w:hint="default"/>
                <w:w w:val="90"/>
                <w:sz w:val="18"/>
                <w:szCs w:val="18"/>
              </w:rPr>
              <w:t>海门</w:t>
            </w:r>
            <w:r>
              <w:rPr>
                <w:rFonts w:ascii="宋体" w:hAnsi="宋体" w:cs="宋体" w:eastAsia="宋体"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5"/>
                <w:w w:val="101"/>
                <w:sz w:val="18"/>
                <w:szCs w:val="18"/>
              </w:rPr>
              <w:t>市海</w:t>
            </w:r>
            <w:r>
              <w:rPr>
                <w:rFonts w:ascii="宋体" w:hAnsi="宋体" w:cs="宋体" w:eastAsia="宋体" w:hint="default"/>
                <w:w w:val="101"/>
                <w:sz w:val="18"/>
                <w:szCs w:val="18"/>
              </w:rPr>
              <w:t>门</w:t>
            </w:r>
            <w:r>
              <w:rPr>
                <w:rFonts w:ascii="宋体" w:hAnsi="宋体" w:cs="宋体" w:eastAsia="宋体" w:hint="default"/>
                <w:spacing w:val="-5"/>
                <w:w w:val="101"/>
                <w:sz w:val="18"/>
                <w:szCs w:val="18"/>
              </w:rPr>
              <w:t>镇</w:t>
            </w:r>
            <w:r>
              <w:rPr>
                <w:rFonts w:ascii="宋体" w:hAnsi="宋体" w:cs="宋体" w:eastAsia="宋体" w:hint="default"/>
                <w:w w:val="101"/>
                <w:sz w:val="18"/>
                <w:szCs w:val="18"/>
              </w:rPr>
              <w:t>瑞</w:t>
            </w:r>
            <w:r>
              <w:rPr>
                <w:rFonts w:ascii="宋体" w:hAnsi="宋体" w:cs="宋体" w:eastAsia="宋体" w:hint="default"/>
                <w:spacing w:val="-5"/>
                <w:w w:val="101"/>
                <w:sz w:val="18"/>
                <w:szCs w:val="18"/>
              </w:rPr>
              <w:t>江</w:t>
            </w:r>
            <w:r>
              <w:rPr>
                <w:rFonts w:ascii="宋体" w:hAnsi="宋体" w:cs="宋体" w:eastAsia="宋体" w:hint="default"/>
                <w:w w:val="101"/>
                <w:sz w:val="18"/>
                <w:szCs w:val="18"/>
              </w:rPr>
              <w:t>路</w:t>
            </w:r>
            <w:r>
              <w:rPr>
                <w:rFonts w:ascii="宋体" w:hAnsi="宋体" w:cs="宋体" w:eastAsia="宋体" w:hint="default"/>
                <w:w w:val="101"/>
                <w:sz w:val="18"/>
                <w:szCs w:val="18"/>
              </w:rPr>
              <w:t>东</w:t>
            </w:r>
            <w:r>
              <w:rPr>
                <w:rFonts w:ascii="宋体" w:hAnsi="宋体" w:cs="宋体" w:eastAsia="宋体" w:hint="default"/>
                <w:spacing w:val="-77"/>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w:t>
            </w:r>
            <w:r>
              <w:rPr>
                <w:rFonts w:ascii="宋体" w:hAnsi="宋体" w:cs="宋体" w:eastAsia="宋体" w:hint="default"/>
                <w:sz w:val="18"/>
                <w:szCs w:val="18"/>
              </w:rPr>
            </w:r>
          </w:p>
        </w:tc>
        <w:tc>
          <w:tcPr>
            <w:tcW w:w="1046" w:type="dxa"/>
            <w:tcBorders>
              <w:top w:val="nil" w:sz="6" w:space="0" w:color="auto"/>
              <w:left w:val="single" w:sz="2" w:space="0" w:color="000000"/>
              <w:bottom w:val="nil" w:sz="6" w:space="0" w:color="auto"/>
              <w:right w:val="single" w:sz="2" w:space="0" w:color="000000"/>
            </w:tcBorders>
          </w:tcPr>
          <w:p>
            <w:pPr>
              <w:pStyle w:val="TableParagraph"/>
              <w:spacing w:line="240" w:lineRule="auto" w:before="153"/>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17418</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8,113.30</w:t>
            </w:r>
            <w:r>
              <w:rPr>
                <w:rFonts w:ascii="Courier New"/>
                <w:spacing w:val="-2"/>
                <w:sz w:val="18"/>
              </w:rPr>
            </w:r>
          </w:p>
        </w:tc>
        <w:tc>
          <w:tcPr>
            <w:tcW w:w="1126" w:type="dxa"/>
            <w:tcBorders>
              <w:top w:val="nil" w:sz="6" w:space="0" w:color="auto"/>
              <w:left w:val="single" w:sz="2" w:space="0" w:color="000000"/>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2,806.91</w:t>
            </w:r>
            <w:r>
              <w:rPr>
                <w:rFonts w:ascii="Courier New"/>
                <w:spacing w:val="-2"/>
                <w:sz w:val="18"/>
              </w:rPr>
            </w:r>
          </w:p>
        </w:tc>
      </w:tr>
      <w:tr>
        <w:trPr>
          <w:trHeight w:val="315" w:hRule="exact"/>
        </w:trPr>
        <w:tc>
          <w:tcPr>
            <w:tcW w:w="1682" w:type="dxa"/>
            <w:tcBorders>
              <w:top w:val="nil" w:sz="6" w:space="0" w:color="auto"/>
              <w:left w:val="nil" w:sz="6" w:space="0" w:color="auto"/>
              <w:bottom w:val="single" w:sz="2" w:space="0" w:color="000000"/>
              <w:right w:val="single" w:sz="2" w:space="0" w:color="000000"/>
            </w:tcBorders>
          </w:tcPr>
          <w:p>
            <w:pPr/>
          </w:p>
        </w:tc>
        <w:tc>
          <w:tcPr>
            <w:tcW w:w="2270" w:type="dxa"/>
            <w:tcBorders>
              <w:top w:val="nil" w:sz="6" w:space="0" w:color="auto"/>
              <w:left w:val="single" w:sz="2" w:space="0" w:color="000000"/>
              <w:bottom w:val="single" w:sz="2" w:space="0" w:color="000000"/>
              <w:right w:val="single" w:sz="2" w:space="0" w:color="000000"/>
            </w:tcBorders>
          </w:tcPr>
          <w:p>
            <w:pPr/>
          </w:p>
        </w:tc>
        <w:tc>
          <w:tcPr>
            <w:tcW w:w="212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路</w:t>
            </w:r>
            <w:r>
              <w:rPr>
                <w:rFonts w:ascii="宋体" w:hAnsi="宋体" w:cs="宋体" w:eastAsia="宋体" w:hint="default"/>
                <w:spacing w:val="-3"/>
                <w:sz w:val="18"/>
                <w:szCs w:val="18"/>
              </w:rPr>
              <w:t>北</w:t>
            </w:r>
          </w:p>
        </w:tc>
        <w:tc>
          <w:tcPr>
            <w:tcW w:w="1046" w:type="dxa"/>
            <w:tcBorders>
              <w:top w:val="nil" w:sz="6" w:space="0" w:color="auto"/>
              <w:left w:val="single" w:sz="2" w:space="0" w:color="000000"/>
              <w:bottom w:val="single" w:sz="2" w:space="0" w:color="000000"/>
              <w:right w:val="single" w:sz="2" w:space="0" w:color="000000"/>
            </w:tcBorders>
          </w:tcPr>
          <w:p>
            <w:pPr/>
          </w:p>
        </w:tc>
        <w:tc>
          <w:tcPr>
            <w:tcW w:w="1094" w:type="dxa"/>
            <w:tcBorders>
              <w:top w:val="nil" w:sz="6" w:space="0" w:color="auto"/>
              <w:left w:val="single" w:sz="2" w:space="0" w:color="000000"/>
              <w:bottom w:val="single" w:sz="2" w:space="0" w:color="000000"/>
              <w:right w:val="single" w:sz="2" w:space="0" w:color="000000"/>
            </w:tcBorders>
          </w:tcPr>
          <w:p>
            <w:pPr/>
          </w:p>
        </w:tc>
        <w:tc>
          <w:tcPr>
            <w:tcW w:w="1126" w:type="dxa"/>
            <w:tcBorders>
              <w:top w:val="nil" w:sz="6" w:space="0" w:color="auto"/>
              <w:left w:val="single" w:sz="2" w:space="0" w:color="000000"/>
              <w:bottom w:val="single" w:sz="2" w:space="0" w:color="000000"/>
              <w:right w:val="nil" w:sz="6" w:space="0" w:color="auto"/>
            </w:tcBorders>
          </w:tcPr>
          <w:p>
            <w:pP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6"/>
                <w:sz w:val="18"/>
                <w:szCs w:val="18"/>
              </w:rPr>
              <w:t>苏</w:t>
            </w:r>
            <w:r>
              <w:rPr>
                <w:rFonts w:ascii="宋体" w:hAnsi="宋体" w:cs="宋体" w:eastAsia="宋体" w:hint="default"/>
                <w:spacing w:val="6"/>
                <w:sz w:val="18"/>
                <w:szCs w:val="18"/>
              </w:rPr>
              <w:t>通国</w:t>
            </w:r>
            <w:r>
              <w:rPr>
                <w:rFonts w:ascii="宋体" w:hAnsi="宋体" w:cs="宋体" w:eastAsia="宋体" w:hint="default"/>
                <w:spacing w:val="6"/>
                <w:sz w:val="18"/>
                <w:szCs w:val="18"/>
              </w:rPr>
              <w:t>用</w:t>
            </w:r>
            <w:r>
              <w:rPr>
                <w:rFonts w:ascii="宋体" w:hAnsi="宋体" w:cs="宋体" w:eastAsia="宋体" w:hint="default"/>
                <w:spacing w:val="6"/>
                <w:sz w:val="18"/>
                <w:szCs w:val="18"/>
              </w:rPr>
              <w:t>（</w:t>
            </w:r>
            <w:r>
              <w:rPr>
                <w:rFonts w:ascii="Courier New" w:hAnsi="Courier New" w:cs="Courier New" w:eastAsia="Courier New" w:hint="default"/>
                <w:spacing w:val="6"/>
                <w:sz w:val="18"/>
                <w:szCs w:val="18"/>
              </w:rPr>
              <w:t>2006</w:t>
            </w:r>
            <w:r>
              <w:rPr>
                <w:rFonts w:ascii="宋体" w:hAnsi="宋体" w:cs="宋体" w:eastAsia="宋体" w:hint="default"/>
                <w:spacing w:val="6"/>
                <w:sz w:val="18"/>
                <w:szCs w:val="18"/>
              </w:rPr>
              <w:t>）字</w:t>
            </w:r>
            <w:r>
              <w:rPr>
                <w:rFonts w:ascii="宋体" w:hAnsi="宋体" w:cs="宋体" w:eastAsia="宋体" w:hint="default"/>
                <w:spacing w:val="6"/>
                <w:sz w:val="18"/>
                <w:szCs w:val="18"/>
              </w:rPr>
              <w:t>第</w:t>
            </w:r>
          </w:p>
          <w:p>
            <w:pPr>
              <w:pStyle w:val="TableParagraph"/>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0110007</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9000</w:t>
            </w:r>
            <w:r>
              <w:rPr>
                <w:rFonts w:ascii="Courier New" w:hAnsi="Courier New" w:cs="Courier New" w:eastAsia="Courier New" w:hint="default"/>
                <w:spacing w:val="-68"/>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1,728.00</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
        </w:tc>
        <w:tc>
          <w:tcPr>
            <w:tcW w:w="2270" w:type="dxa"/>
            <w:tcBorders>
              <w:top w:val="single" w:sz="2" w:space="0" w:color="000000"/>
              <w:left w:val="single" w:sz="2" w:space="0" w:color="000000"/>
              <w:bottom w:val="single" w:sz="2" w:space="0" w:color="000000"/>
              <w:right w:val="single" w:sz="2" w:space="0" w:color="000000"/>
            </w:tcBorders>
          </w:tcPr>
          <w:p>
            <w:pP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6"/>
                <w:sz w:val="18"/>
                <w:szCs w:val="18"/>
              </w:rPr>
              <w:t>苏</w:t>
            </w:r>
            <w:r>
              <w:rPr>
                <w:rFonts w:ascii="宋体" w:hAnsi="宋体" w:cs="宋体" w:eastAsia="宋体" w:hint="default"/>
                <w:spacing w:val="6"/>
                <w:sz w:val="18"/>
                <w:szCs w:val="18"/>
              </w:rPr>
              <w:t>通国</w:t>
            </w:r>
            <w:r>
              <w:rPr>
                <w:rFonts w:ascii="宋体" w:hAnsi="宋体" w:cs="宋体" w:eastAsia="宋体" w:hint="default"/>
                <w:spacing w:val="6"/>
                <w:sz w:val="18"/>
                <w:szCs w:val="18"/>
              </w:rPr>
              <w:t>用</w:t>
            </w:r>
            <w:r>
              <w:rPr>
                <w:rFonts w:ascii="宋体" w:hAnsi="宋体" w:cs="宋体" w:eastAsia="宋体" w:hint="default"/>
                <w:spacing w:val="6"/>
                <w:sz w:val="18"/>
                <w:szCs w:val="18"/>
              </w:rPr>
              <w:t>（</w:t>
            </w:r>
            <w:r>
              <w:rPr>
                <w:rFonts w:ascii="Courier New" w:hAnsi="Courier New" w:cs="Courier New" w:eastAsia="Courier New" w:hint="default"/>
                <w:spacing w:val="6"/>
                <w:sz w:val="18"/>
                <w:szCs w:val="18"/>
              </w:rPr>
              <w:t>2005</w:t>
            </w:r>
            <w:r>
              <w:rPr>
                <w:rFonts w:ascii="宋体" w:hAnsi="宋体" w:cs="宋体" w:eastAsia="宋体" w:hint="default"/>
                <w:spacing w:val="6"/>
                <w:sz w:val="18"/>
                <w:szCs w:val="18"/>
              </w:rPr>
              <w:t>）字</w:t>
            </w:r>
            <w:r>
              <w:rPr>
                <w:rFonts w:ascii="宋体" w:hAnsi="宋体" w:cs="宋体" w:eastAsia="宋体" w:hint="default"/>
                <w:spacing w:val="6"/>
                <w:sz w:val="18"/>
                <w:szCs w:val="18"/>
              </w:rPr>
              <w:t>第</w:t>
            </w:r>
          </w:p>
          <w:p>
            <w:pPr>
              <w:pStyle w:val="TableParagraph"/>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0110032</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14256.23</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2,737.20</w:t>
            </w:r>
            <w:r>
              <w:rPr>
                <w:rFonts w:ascii="Courier New"/>
                <w:spacing w:val="-2"/>
                <w:sz w:val="18"/>
              </w:rPr>
            </w:r>
          </w:p>
        </w:tc>
      </w:tr>
      <w:tr>
        <w:trPr>
          <w:trHeight w:val="325" w:hRule="exact"/>
        </w:trPr>
        <w:tc>
          <w:tcPr>
            <w:tcW w:w="1682" w:type="dxa"/>
            <w:tcBorders>
              <w:top w:val="single" w:sz="2" w:space="0" w:color="000000"/>
              <w:left w:val="nil" w:sz="6" w:space="0" w:color="auto"/>
              <w:bottom w:val="nil" w:sz="6" w:space="0" w:color="auto"/>
              <w:right w:val="single" w:sz="2" w:space="0" w:color="000000"/>
            </w:tcBorders>
          </w:tcPr>
          <w:p>
            <w:pPr/>
          </w:p>
        </w:tc>
        <w:tc>
          <w:tcPr>
            <w:tcW w:w="2270" w:type="dxa"/>
            <w:tcBorders>
              <w:top w:val="single" w:sz="2" w:space="0" w:color="000000"/>
              <w:left w:val="single" w:sz="2" w:space="0" w:color="000000"/>
              <w:bottom w:val="nil" w:sz="6" w:space="0" w:color="auto"/>
              <w:right w:val="single" w:sz="2" w:space="0" w:color="000000"/>
            </w:tcBorders>
          </w:tcPr>
          <w:p>
            <w:pPr/>
          </w:p>
        </w:tc>
        <w:tc>
          <w:tcPr>
            <w:tcW w:w="212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53"/>
                <w:sz w:val="18"/>
                <w:szCs w:val="18"/>
              </w:rPr>
              <w:t> </w:t>
            </w:r>
            <w:r>
              <w:rPr>
                <w:rFonts w:ascii="宋体" w:hAnsi="宋体" w:cs="宋体" w:eastAsia="宋体" w:hint="default"/>
                <w:spacing w:val="23"/>
                <w:sz w:val="18"/>
                <w:szCs w:val="18"/>
              </w:rPr>
              <w:t>通国</w:t>
            </w:r>
            <w:r>
              <w:rPr>
                <w:rFonts w:ascii="宋体" w:hAnsi="宋体" w:cs="宋体" w:eastAsia="宋体" w:hint="default"/>
                <w:spacing w:val="-53"/>
                <w:sz w:val="18"/>
                <w:szCs w:val="18"/>
              </w:rPr>
              <w:t> </w:t>
            </w:r>
            <w:r>
              <w:rPr>
                <w:rFonts w:ascii="宋体" w:hAnsi="宋体" w:cs="宋体" w:eastAsia="宋体" w:hint="default"/>
                <w:sz w:val="18"/>
                <w:szCs w:val="18"/>
              </w:rPr>
              <w:t>用</w:t>
            </w:r>
            <w:r>
              <w:rPr>
                <w:rFonts w:ascii="宋体" w:hAnsi="宋体" w:cs="宋体" w:eastAsia="宋体" w:hint="default"/>
                <w:spacing w:val="29"/>
                <w:sz w:val="18"/>
                <w:szCs w:val="18"/>
              </w:rPr>
              <w:t> </w:t>
            </w:r>
            <w:r>
              <w:rPr>
                <w:rFonts w:ascii="Courier New" w:hAnsi="Courier New" w:cs="Courier New" w:eastAsia="Courier New" w:hint="default"/>
                <w:sz w:val="18"/>
                <w:szCs w:val="18"/>
              </w:rPr>
              <w:t>2006</w:t>
            </w:r>
            <w:r>
              <w:rPr>
                <w:rFonts w:ascii="Courier New" w:hAnsi="Courier New" w:cs="Courier New" w:eastAsia="Courier New" w:hint="default"/>
                <w:spacing w:val="7"/>
                <w:sz w:val="18"/>
                <w:szCs w:val="18"/>
              </w:rPr>
              <w:t> </w:t>
            </w:r>
            <w:r>
              <w:rPr>
                <w:rFonts w:ascii="宋体" w:hAnsi="宋体" w:cs="宋体" w:eastAsia="宋体" w:hint="default"/>
                <w:sz w:val="18"/>
                <w:szCs w:val="18"/>
              </w:rPr>
              <w:t>字</w:t>
            </w:r>
            <w:r>
              <w:rPr>
                <w:rFonts w:ascii="宋体" w:hAnsi="宋体" w:cs="宋体" w:eastAsia="宋体" w:hint="default"/>
                <w:spacing w:val="-49"/>
                <w:sz w:val="18"/>
                <w:szCs w:val="18"/>
              </w:rPr>
              <w:t> </w:t>
            </w:r>
            <w:r>
              <w:rPr>
                <w:rFonts w:ascii="宋体" w:hAnsi="宋体" w:cs="宋体" w:eastAsia="宋体" w:hint="default"/>
                <w:sz w:val="18"/>
                <w:szCs w:val="18"/>
              </w:rPr>
              <w:t>第</w:t>
            </w:r>
          </w:p>
        </w:tc>
        <w:tc>
          <w:tcPr>
            <w:tcW w:w="1046" w:type="dxa"/>
            <w:tcBorders>
              <w:top w:val="single" w:sz="2" w:space="0" w:color="000000"/>
              <w:left w:val="single" w:sz="2" w:space="0" w:color="000000"/>
              <w:bottom w:val="nil" w:sz="6" w:space="0" w:color="auto"/>
              <w:right w:val="single" w:sz="2" w:space="0" w:color="000000"/>
            </w:tcBorders>
          </w:tcPr>
          <w:p>
            <w:pPr/>
          </w:p>
        </w:tc>
        <w:tc>
          <w:tcPr>
            <w:tcW w:w="1094" w:type="dxa"/>
            <w:tcBorders>
              <w:top w:val="single" w:sz="2" w:space="0" w:color="000000"/>
              <w:left w:val="single" w:sz="2" w:space="0" w:color="000000"/>
              <w:bottom w:val="nil" w:sz="6" w:space="0" w:color="auto"/>
              <w:right w:val="single" w:sz="2" w:space="0" w:color="000000"/>
            </w:tcBorders>
          </w:tcPr>
          <w:p>
            <w:pPr/>
          </w:p>
        </w:tc>
        <w:tc>
          <w:tcPr>
            <w:tcW w:w="1126" w:type="dxa"/>
            <w:tcBorders>
              <w:top w:val="single" w:sz="2" w:space="0" w:color="000000"/>
              <w:left w:val="single" w:sz="2" w:space="0" w:color="000000"/>
              <w:bottom w:val="nil" w:sz="6" w:space="0" w:color="auto"/>
              <w:right w:val="nil" w:sz="6" w:space="0" w:color="auto"/>
            </w:tcBorders>
          </w:tcPr>
          <w:p>
            <w:pPr/>
          </w:p>
        </w:tc>
      </w:tr>
      <w:tr>
        <w:trPr>
          <w:trHeight w:val="613" w:hRule="exact"/>
        </w:trPr>
        <w:tc>
          <w:tcPr>
            <w:tcW w:w="1682" w:type="dxa"/>
            <w:tcBorders>
              <w:top w:val="nil" w:sz="6" w:space="0" w:color="auto"/>
              <w:left w:val="nil" w:sz="6" w:space="0" w:color="auto"/>
              <w:bottom w:val="nil" w:sz="6" w:space="0" w:color="auto"/>
              <w:right w:val="single" w:sz="2"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nil" w:sz="6" w:space="0" w:color="auto"/>
              <w:left w:val="single" w:sz="2" w:space="0" w:color="000000"/>
              <w:bottom w:val="nil" w:sz="6" w:space="0" w:color="auto"/>
              <w:right w:val="single" w:sz="2"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nil" w:sz="6" w:space="0" w:color="auto"/>
              <w:left w:val="single" w:sz="2" w:space="0" w:color="000000"/>
              <w:bottom w:val="nil" w:sz="6" w:space="0" w:color="auto"/>
              <w:right w:val="single" w:sz="2" w:space="0" w:color="000000"/>
            </w:tcBorders>
          </w:tcPr>
          <w:p>
            <w:pPr>
              <w:pStyle w:val="TableParagraph"/>
              <w:spacing w:line="240" w:lineRule="auto"/>
              <w:ind w:left="105" w:right="0"/>
              <w:jc w:val="left"/>
              <w:rPr>
                <w:rFonts w:ascii="宋体" w:hAnsi="宋体" w:cs="宋体" w:eastAsia="宋体" w:hint="default"/>
                <w:sz w:val="18"/>
                <w:szCs w:val="18"/>
              </w:rPr>
            </w:pPr>
            <w:r>
              <w:rPr>
                <w:rFonts w:ascii="Courier New" w:hAnsi="Courier New" w:cs="Courier New" w:eastAsia="Courier New" w:hint="default"/>
                <w:w w:val="95"/>
                <w:sz w:val="18"/>
                <w:szCs w:val="18"/>
              </w:rPr>
              <w:t>0110024</w:t>
            </w:r>
            <w:r>
              <w:rPr>
                <w:rFonts w:ascii="Courier New" w:hAnsi="Courier New" w:cs="Courier New" w:eastAsia="Courier New" w:hint="default"/>
                <w:spacing w:val="-67"/>
                <w:w w:val="95"/>
                <w:sz w:val="18"/>
                <w:szCs w:val="18"/>
              </w:rPr>
              <w:t> </w:t>
            </w:r>
            <w:r>
              <w:rPr>
                <w:rFonts w:ascii="宋体" w:hAnsi="宋体" w:cs="宋体" w:eastAsia="宋体" w:hint="default"/>
                <w:spacing w:val="-6"/>
                <w:w w:val="95"/>
                <w:sz w:val="18"/>
                <w:szCs w:val="18"/>
              </w:rPr>
              <w:t>号</w:t>
            </w:r>
            <w:r>
              <w:rPr>
                <w:rFonts w:ascii="宋体" w:hAnsi="宋体" w:cs="宋体" w:eastAsia="宋体" w:hint="default"/>
                <w:spacing w:val="-6"/>
                <w:w w:val="95"/>
                <w:sz w:val="18"/>
                <w:szCs w:val="18"/>
              </w:rPr>
              <w:t>，</w:t>
            </w:r>
            <w:r>
              <w:rPr>
                <w:rFonts w:ascii="宋体" w:hAnsi="宋体" w:cs="宋体" w:eastAsia="宋体" w:hint="default"/>
                <w:spacing w:val="-6"/>
                <w:w w:val="95"/>
                <w:sz w:val="18"/>
                <w:szCs w:val="18"/>
              </w:rPr>
              <w:t>南</w:t>
            </w:r>
            <w:r>
              <w:rPr>
                <w:rFonts w:ascii="宋体" w:hAnsi="宋体" w:cs="宋体" w:eastAsia="宋体" w:hint="default"/>
                <w:spacing w:val="-6"/>
                <w:w w:val="95"/>
                <w:sz w:val="18"/>
                <w:szCs w:val="18"/>
              </w:rPr>
              <w:t>通</w:t>
            </w:r>
            <w:r>
              <w:rPr>
                <w:rFonts w:ascii="宋体" w:hAnsi="宋体" w:cs="宋体" w:eastAsia="宋体" w:hint="default"/>
                <w:spacing w:val="-6"/>
                <w:w w:val="95"/>
                <w:sz w:val="18"/>
                <w:szCs w:val="18"/>
              </w:rPr>
              <w:t>新</w:t>
            </w:r>
            <w:r>
              <w:rPr>
                <w:rFonts w:ascii="宋体" w:hAnsi="宋体" w:cs="宋体" w:eastAsia="宋体" w:hint="default"/>
                <w:spacing w:val="-6"/>
                <w:w w:val="95"/>
                <w:sz w:val="18"/>
                <w:szCs w:val="18"/>
              </w:rPr>
              <w:t>区</w:t>
            </w:r>
            <w:r>
              <w:rPr>
                <w:rFonts w:ascii="宋体" w:hAnsi="宋体" w:cs="宋体" w:eastAsia="宋体" w:hint="default"/>
                <w:spacing w:val="-6"/>
                <w:w w:val="95"/>
                <w:sz w:val="18"/>
                <w:szCs w:val="18"/>
              </w:rPr>
              <w:t>中</w:t>
            </w:r>
            <w:r>
              <w:rPr>
                <w:rFonts w:ascii="宋体" w:hAnsi="宋体" w:cs="宋体" w:eastAsia="宋体" w:hint="default"/>
                <w:spacing w:val="-6"/>
                <w:sz w:val="18"/>
                <w:szCs w:val="18"/>
              </w:rPr>
            </w:r>
          </w:p>
          <w:p>
            <w:pPr>
              <w:pStyle w:val="TableParagraph"/>
              <w:tabs>
                <w:tab w:pos="681" w:val="left" w:leader="none"/>
                <w:tab w:pos="1257" w:val="left" w:leader="none"/>
                <w:tab w:pos="1833" w:val="left" w:leader="none"/>
              </w:tabs>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央</w:t>
              <w:tab/>
            </w:r>
            <w:r>
              <w:rPr>
                <w:rFonts w:ascii="宋体" w:hAnsi="宋体" w:cs="宋体" w:eastAsia="宋体" w:hint="default"/>
                <w:sz w:val="18"/>
                <w:szCs w:val="18"/>
              </w:rPr>
              <w:t>商</w:t>
              <w:tab/>
            </w:r>
            <w:r>
              <w:rPr>
                <w:rFonts w:ascii="宋体" w:hAnsi="宋体" w:cs="宋体" w:eastAsia="宋体" w:hint="default"/>
                <w:sz w:val="18"/>
                <w:szCs w:val="18"/>
              </w:rPr>
              <w:t>务</w:t>
              <w:tab/>
            </w:r>
            <w:r>
              <w:rPr>
                <w:rFonts w:ascii="宋体" w:hAnsi="宋体" w:cs="宋体" w:eastAsia="宋体" w:hint="default"/>
                <w:sz w:val="18"/>
                <w:szCs w:val="18"/>
              </w:rPr>
              <w:t>区</w:t>
            </w:r>
          </w:p>
        </w:tc>
        <w:tc>
          <w:tcPr>
            <w:tcW w:w="1046" w:type="dxa"/>
            <w:tcBorders>
              <w:top w:val="nil" w:sz="6" w:space="0" w:color="auto"/>
              <w:left w:val="single" w:sz="2" w:space="0" w:color="000000"/>
              <w:bottom w:val="nil" w:sz="6" w:space="0" w:color="auto"/>
              <w:right w:val="single" w:sz="2" w:space="0" w:color="000000"/>
            </w:tcBorders>
          </w:tcPr>
          <w:p>
            <w:pPr>
              <w:pStyle w:val="TableParagraph"/>
              <w:spacing w:line="240" w:lineRule="auto" w:before="60"/>
              <w:ind w:right="103"/>
              <w:jc w:val="right"/>
              <w:rPr>
                <w:rFonts w:ascii="Courier New" w:hAnsi="Courier New" w:cs="Courier New" w:eastAsia="Courier New" w:hint="default"/>
                <w:sz w:val="18"/>
                <w:szCs w:val="18"/>
              </w:rPr>
            </w:pPr>
            <w:r>
              <w:rPr>
                <w:rFonts w:ascii="Courier New"/>
                <w:spacing w:val="-2"/>
                <w:w w:val="85"/>
                <w:sz w:val="18"/>
              </w:rPr>
              <w:t>10169.15</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16,831.00</w:t>
            </w:r>
            <w:r>
              <w:rPr>
                <w:rFonts w:ascii="Courier New"/>
                <w:spacing w:val="-2"/>
                <w:sz w:val="18"/>
              </w:rPr>
            </w:r>
          </w:p>
        </w:tc>
        <w:tc>
          <w:tcPr>
            <w:tcW w:w="1126" w:type="dxa"/>
            <w:tcBorders>
              <w:top w:val="nil" w:sz="6" w:space="0" w:color="auto"/>
              <w:left w:val="single" w:sz="2" w:space="0" w:color="000000"/>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1,952.48</w:t>
            </w:r>
            <w:r>
              <w:rPr>
                <w:rFonts w:ascii="Courier New"/>
                <w:spacing w:val="-2"/>
                <w:sz w:val="18"/>
              </w:rPr>
            </w:r>
          </w:p>
        </w:tc>
      </w:tr>
      <w:tr>
        <w:trPr>
          <w:trHeight w:val="315" w:hRule="exact"/>
        </w:trPr>
        <w:tc>
          <w:tcPr>
            <w:tcW w:w="1682" w:type="dxa"/>
            <w:tcBorders>
              <w:top w:val="nil" w:sz="6" w:space="0" w:color="auto"/>
              <w:left w:val="nil" w:sz="6" w:space="0" w:color="auto"/>
              <w:bottom w:val="single" w:sz="2" w:space="0" w:color="000000"/>
              <w:right w:val="single" w:sz="2" w:space="0" w:color="000000"/>
            </w:tcBorders>
          </w:tcPr>
          <w:p>
            <w:pPr/>
          </w:p>
        </w:tc>
        <w:tc>
          <w:tcPr>
            <w:tcW w:w="2270" w:type="dxa"/>
            <w:tcBorders>
              <w:top w:val="nil" w:sz="6" w:space="0" w:color="auto"/>
              <w:left w:val="single" w:sz="2" w:space="0" w:color="000000"/>
              <w:bottom w:val="single" w:sz="2" w:space="0" w:color="000000"/>
              <w:right w:val="single" w:sz="2" w:space="0" w:color="000000"/>
            </w:tcBorders>
          </w:tcPr>
          <w:p>
            <w:pPr/>
          </w:p>
        </w:tc>
        <w:tc>
          <w:tcPr>
            <w:tcW w:w="212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CR0504-ACB-02A</w:t>
            </w:r>
            <w:r>
              <w:rPr>
                <w:rFonts w:ascii="Courier New" w:hAnsi="Courier New" w:cs="Courier New" w:eastAsia="Courier New" w:hint="default"/>
                <w:spacing w:val="-19"/>
                <w:w w:val="85"/>
                <w:sz w:val="18"/>
                <w:szCs w:val="18"/>
              </w:rPr>
              <w:t> </w:t>
            </w:r>
            <w:r>
              <w:rPr>
                <w:rFonts w:ascii="宋体" w:hAnsi="宋体" w:cs="宋体" w:eastAsia="宋体" w:hint="default"/>
                <w:w w:val="85"/>
                <w:sz w:val="18"/>
                <w:szCs w:val="18"/>
              </w:rPr>
              <w:t>地</w:t>
            </w:r>
            <w:r>
              <w:rPr>
                <w:rFonts w:ascii="宋体" w:hAnsi="宋体" w:cs="宋体" w:eastAsia="宋体" w:hint="default"/>
                <w:w w:val="85"/>
                <w:sz w:val="18"/>
                <w:szCs w:val="18"/>
              </w:rPr>
              <w:t>块</w:t>
            </w:r>
            <w:r>
              <w:rPr>
                <w:rFonts w:ascii="宋体" w:hAnsi="宋体" w:cs="宋体" w:eastAsia="宋体" w:hint="default"/>
                <w:sz w:val="18"/>
                <w:szCs w:val="18"/>
              </w:rPr>
            </w:r>
          </w:p>
        </w:tc>
        <w:tc>
          <w:tcPr>
            <w:tcW w:w="1046" w:type="dxa"/>
            <w:tcBorders>
              <w:top w:val="nil" w:sz="6" w:space="0" w:color="auto"/>
              <w:left w:val="single" w:sz="2" w:space="0" w:color="000000"/>
              <w:bottom w:val="single" w:sz="2" w:space="0" w:color="000000"/>
              <w:right w:val="single" w:sz="2" w:space="0" w:color="000000"/>
            </w:tcBorders>
          </w:tcPr>
          <w:p>
            <w:pPr/>
          </w:p>
        </w:tc>
        <w:tc>
          <w:tcPr>
            <w:tcW w:w="1094" w:type="dxa"/>
            <w:tcBorders>
              <w:top w:val="nil" w:sz="6" w:space="0" w:color="auto"/>
              <w:left w:val="single" w:sz="2" w:space="0" w:color="000000"/>
              <w:bottom w:val="single" w:sz="2" w:space="0" w:color="000000"/>
              <w:right w:val="single" w:sz="2" w:space="0" w:color="000000"/>
            </w:tcBorders>
          </w:tcPr>
          <w:p>
            <w:pPr/>
          </w:p>
        </w:tc>
        <w:tc>
          <w:tcPr>
            <w:tcW w:w="1126" w:type="dxa"/>
            <w:tcBorders>
              <w:top w:val="nil" w:sz="6" w:space="0" w:color="auto"/>
              <w:left w:val="single" w:sz="2" w:space="0" w:color="000000"/>
              <w:bottom w:val="single" w:sz="2" w:space="0" w:color="000000"/>
              <w:right w:val="nil" w:sz="6" w:space="0" w:color="auto"/>
            </w:tcBorders>
          </w:tcPr>
          <w:p>
            <w:pPr/>
          </w:p>
        </w:tc>
      </w:tr>
      <w:tr>
        <w:trPr>
          <w:trHeight w:val="941"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4"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控</w:t>
            </w:r>
            <w:r>
              <w:rPr>
                <w:rFonts w:ascii="宋体" w:hAnsi="宋体" w:cs="宋体" w:eastAsia="宋体" w:hint="default"/>
                <w:spacing w:val="-2"/>
                <w:sz w:val="18"/>
                <w:szCs w:val="18"/>
              </w:rPr>
              <w:t>股集团</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10"/>
              <w:ind w:left="105" w:right="79"/>
              <w:jc w:val="both"/>
              <w:rPr>
                <w:rFonts w:ascii="宋体" w:hAnsi="宋体" w:cs="宋体" w:eastAsia="宋体" w:hint="default"/>
                <w:sz w:val="18"/>
                <w:szCs w:val="18"/>
              </w:rPr>
            </w:pPr>
            <w:r>
              <w:rPr>
                <w:rFonts w:ascii="宋体" w:hAnsi="宋体" w:cs="宋体" w:eastAsia="宋体" w:hint="default"/>
                <w:sz w:val="18"/>
                <w:szCs w:val="18"/>
              </w:rPr>
              <w:t>海 政 </w:t>
            </w:r>
            <w:r>
              <w:rPr>
                <w:rFonts w:ascii="宋体" w:hAnsi="宋体" w:cs="宋体" w:eastAsia="宋体" w:hint="default"/>
                <w:sz w:val="18"/>
                <w:szCs w:val="18"/>
              </w:rPr>
              <w:t>房 </w:t>
            </w:r>
            <w:r>
              <w:rPr>
                <w:rFonts w:ascii="宋体" w:hAnsi="宋体" w:cs="宋体" w:eastAsia="宋体" w:hint="default"/>
                <w:sz w:val="18"/>
                <w:szCs w:val="18"/>
              </w:rPr>
              <w:t>权 </w:t>
            </w:r>
            <w:r>
              <w:rPr>
                <w:rFonts w:ascii="宋体" w:hAnsi="宋体" w:cs="宋体" w:eastAsia="宋体" w:hint="default"/>
                <w:sz w:val="18"/>
                <w:szCs w:val="18"/>
              </w:rPr>
              <w:t>证 </w:t>
            </w:r>
            <w:r>
              <w:rPr>
                <w:rFonts w:ascii="宋体" w:hAnsi="宋体" w:cs="宋体" w:eastAsia="宋体" w:hint="default"/>
                <w:sz w:val="18"/>
                <w:szCs w:val="18"/>
              </w:rPr>
              <w:t>字</w:t>
            </w:r>
            <w:r>
              <w:rPr>
                <w:rFonts w:ascii="宋体" w:hAnsi="宋体" w:cs="宋体" w:eastAsia="宋体" w:hint="default"/>
                <w:spacing w:val="16"/>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5"/>
                <w:sz w:val="18"/>
                <w:szCs w:val="18"/>
              </w:rPr>
              <w:t>20149482</w:t>
            </w:r>
            <w:r>
              <w:rPr>
                <w:rFonts w:ascii="Courier New" w:hAnsi="Courier New" w:cs="Courier New" w:eastAsia="Courier New" w:hint="default"/>
                <w:spacing w:val="-33"/>
                <w:w w:val="95"/>
                <w:sz w:val="18"/>
                <w:szCs w:val="18"/>
              </w:rPr>
              <w:t> </w:t>
            </w:r>
            <w:r>
              <w:rPr>
                <w:rFonts w:ascii="宋体" w:hAnsi="宋体" w:cs="宋体" w:eastAsia="宋体" w:hint="default"/>
                <w:spacing w:val="6"/>
                <w:w w:val="95"/>
                <w:sz w:val="18"/>
                <w:szCs w:val="18"/>
              </w:rPr>
              <w:t>号</w:t>
            </w:r>
            <w:r>
              <w:rPr>
                <w:rFonts w:ascii="Courier New" w:hAnsi="Courier New" w:cs="Courier New" w:eastAsia="Courier New" w:hint="default"/>
                <w:spacing w:val="6"/>
                <w:w w:val="95"/>
                <w:sz w:val="18"/>
                <w:szCs w:val="18"/>
              </w:rPr>
              <w:t>-</w:t>
            </w:r>
            <w:r>
              <w:rPr>
                <w:rFonts w:ascii="Courier New" w:hAnsi="Courier New" w:cs="Courier New" w:eastAsia="Courier New" w:hint="default"/>
                <w:spacing w:val="-90"/>
                <w:w w:val="95"/>
                <w:sz w:val="18"/>
                <w:szCs w:val="18"/>
              </w:rPr>
              <w:t> </w:t>
            </w:r>
            <w:r>
              <w:rPr>
                <w:rFonts w:ascii="宋体" w:hAnsi="宋体" w:cs="宋体" w:eastAsia="宋体" w:hint="default"/>
                <w:spacing w:val="11"/>
                <w:w w:val="95"/>
                <w:sz w:val="18"/>
                <w:szCs w:val="18"/>
              </w:rPr>
              <w:t>常乐镇常</w:t>
            </w:r>
            <w:r>
              <w:rPr>
                <w:rFonts w:ascii="宋体" w:hAnsi="宋体" w:cs="宋体" w:eastAsia="宋体" w:hint="default"/>
                <w:spacing w:val="-71"/>
                <w:sz w:val="18"/>
                <w:szCs w:val="18"/>
              </w:rPr>
              <w:t> </w:t>
            </w:r>
            <w:r>
              <w:rPr>
                <w:rFonts w:ascii="宋体" w:hAnsi="宋体" w:cs="宋体" w:eastAsia="宋体" w:hint="default"/>
                <w:spacing w:val="-3"/>
                <w:sz w:val="18"/>
                <w:szCs w:val="18"/>
              </w:rPr>
              <w:t>青</w:t>
            </w:r>
            <w:r>
              <w:rPr>
                <w:rFonts w:ascii="宋体" w:hAnsi="宋体" w:cs="宋体" w:eastAsia="宋体" w:hint="default"/>
                <w:spacing w:val="-3"/>
                <w:sz w:val="18"/>
                <w:szCs w:val="18"/>
              </w:rPr>
              <w:t>路</w:t>
            </w:r>
            <w:r>
              <w:rPr>
                <w:rFonts w:ascii="宋体" w:hAnsi="宋体" w:cs="宋体" w:eastAsia="宋体" w:hint="default"/>
                <w:spacing w:val="-60"/>
                <w:sz w:val="18"/>
                <w:szCs w:val="18"/>
              </w:rPr>
              <w:t> </w:t>
            </w:r>
            <w:r>
              <w:rPr>
                <w:rFonts w:ascii="Courier New" w:hAnsi="Courier New" w:cs="Courier New" w:eastAsia="Courier New" w:hint="default"/>
                <w:sz w:val="18"/>
                <w:szCs w:val="18"/>
              </w:rPr>
              <w:t>08</w:t>
            </w:r>
            <w:r>
              <w:rPr>
                <w:rFonts w:ascii="Courier New" w:hAnsi="Courier New" w:cs="Courier New" w:eastAsia="Courier New" w:hint="default"/>
                <w:spacing w:val="-78"/>
                <w:sz w:val="18"/>
                <w:szCs w:val="18"/>
              </w:rPr>
              <w:t> </w:t>
            </w:r>
            <w:r>
              <w:rPr>
                <w:rFonts w:ascii="宋体" w:hAnsi="宋体" w:cs="宋体" w:eastAsia="宋体" w:hint="default"/>
                <w:sz w:val="18"/>
                <w:szCs w:val="18"/>
              </w:rPr>
              <w:t>号</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12544.37</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6,497.98</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908.57</w:t>
            </w:r>
            <w:r>
              <w:rPr>
                <w:rFonts w:ascii="Courier New"/>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控</w:t>
            </w:r>
            <w:r>
              <w:rPr>
                <w:rFonts w:ascii="宋体" w:hAnsi="宋体" w:cs="宋体" w:eastAsia="宋体" w:hint="default"/>
                <w:spacing w:val="-2"/>
                <w:sz w:val="18"/>
                <w:szCs w:val="18"/>
              </w:rPr>
              <w:t>股集团</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14"/>
                <w:w w:val="90"/>
                <w:sz w:val="18"/>
                <w:szCs w:val="18"/>
              </w:rPr>
              <w:t>海</w:t>
            </w:r>
            <w:r>
              <w:rPr>
                <w:rFonts w:ascii="宋体" w:hAnsi="宋体" w:cs="宋体" w:eastAsia="宋体" w:hint="default"/>
                <w:spacing w:val="-14"/>
                <w:w w:val="90"/>
                <w:sz w:val="18"/>
                <w:szCs w:val="18"/>
              </w:rPr>
              <w:t>国</w:t>
            </w:r>
            <w:r>
              <w:rPr>
                <w:rFonts w:ascii="宋体" w:hAnsi="宋体" w:cs="宋体" w:eastAsia="宋体" w:hint="default"/>
                <w:spacing w:val="-14"/>
                <w:w w:val="90"/>
                <w:sz w:val="18"/>
                <w:szCs w:val="18"/>
              </w:rPr>
              <w:t>用</w:t>
            </w:r>
            <w:r>
              <w:rPr>
                <w:rFonts w:ascii="宋体" w:hAnsi="宋体" w:cs="宋体" w:eastAsia="宋体" w:hint="default"/>
                <w:spacing w:val="-14"/>
                <w:w w:val="90"/>
                <w:sz w:val="18"/>
                <w:szCs w:val="18"/>
              </w:rPr>
              <w:t>（</w:t>
            </w:r>
            <w:r>
              <w:rPr>
                <w:rFonts w:ascii="Courier New" w:hAnsi="Courier New" w:cs="Courier New" w:eastAsia="Courier New" w:hint="default"/>
                <w:spacing w:val="-14"/>
                <w:w w:val="90"/>
                <w:sz w:val="18"/>
                <w:szCs w:val="18"/>
              </w:rPr>
              <w:t>2007</w:t>
            </w:r>
            <w:r>
              <w:rPr>
                <w:rFonts w:ascii="宋体" w:hAnsi="宋体" w:cs="宋体" w:eastAsia="宋体" w:hint="default"/>
                <w:spacing w:val="-14"/>
                <w:w w:val="90"/>
                <w:sz w:val="18"/>
                <w:szCs w:val="18"/>
              </w:rPr>
              <w:t>）</w:t>
            </w:r>
            <w:r>
              <w:rPr>
                <w:rFonts w:ascii="宋体" w:hAnsi="宋体" w:cs="宋体" w:eastAsia="宋体" w:hint="default"/>
                <w:spacing w:val="-14"/>
                <w:w w:val="90"/>
                <w:sz w:val="18"/>
                <w:szCs w:val="18"/>
              </w:rPr>
              <w:t>第</w:t>
            </w:r>
            <w:r>
              <w:rPr>
                <w:rFonts w:ascii="宋体" w:hAnsi="宋体" w:cs="宋体" w:eastAsia="宋体" w:hint="default"/>
                <w:spacing w:val="23"/>
                <w:w w:val="90"/>
                <w:sz w:val="18"/>
                <w:szCs w:val="18"/>
              </w:rPr>
              <w:t> </w:t>
            </w:r>
            <w:r>
              <w:rPr>
                <w:rFonts w:ascii="Courier New" w:hAnsi="Courier New" w:cs="Courier New" w:eastAsia="Courier New" w:hint="default"/>
                <w:w w:val="90"/>
                <w:sz w:val="18"/>
                <w:szCs w:val="18"/>
              </w:rPr>
              <w:t>100120</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海门市常乐镇中南</w:t>
            </w:r>
            <w:r>
              <w:rPr>
                <w:rFonts w:ascii="宋体" w:hAnsi="宋体" w:cs="宋体" w:eastAsia="宋体" w:hint="default"/>
                <w:spacing w:val="-3"/>
                <w:sz w:val="18"/>
                <w:szCs w:val="18"/>
              </w:rPr>
              <w:t>村</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17747.3</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443.68</w:t>
            </w:r>
            <w:r>
              <w:rPr>
                <w:rFonts w:ascii="Courier New"/>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287.00</w:t>
            </w:r>
            <w:r>
              <w:rPr>
                <w:rFonts w:ascii="Courier New"/>
                <w:sz w:val="18"/>
              </w:rPr>
            </w:r>
          </w:p>
        </w:tc>
      </w:tr>
      <w:tr>
        <w:trPr>
          <w:trHeight w:val="32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寿</w:t>
            </w:r>
            <w:r>
              <w:rPr>
                <w:rFonts w:ascii="宋体" w:hAnsi="宋体" w:cs="宋体" w:eastAsia="宋体" w:hint="default"/>
                <w:sz w:val="18"/>
                <w:szCs w:val="18"/>
              </w:rPr>
              <w:t>光</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产开</w:t>
            </w: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w w:val="95"/>
                <w:sz w:val="18"/>
                <w:szCs w:val="18"/>
              </w:rPr>
              <w:t>寿</w:t>
            </w:r>
            <w:r>
              <w:rPr>
                <w:rFonts w:ascii="宋体" w:hAnsi="宋体" w:cs="宋体" w:eastAsia="宋体" w:hint="default"/>
                <w:w w:val="95"/>
                <w:sz w:val="18"/>
                <w:szCs w:val="18"/>
              </w:rPr>
              <w:t>国</w:t>
            </w:r>
            <w:r>
              <w:rPr>
                <w:rFonts w:ascii="宋体" w:hAnsi="宋体" w:cs="宋体" w:eastAsia="宋体" w:hint="default"/>
                <w:w w:val="95"/>
                <w:sz w:val="18"/>
                <w:szCs w:val="18"/>
              </w:rPr>
              <w:t>用</w:t>
            </w:r>
            <w:r>
              <w:rPr>
                <w:rFonts w:ascii="宋体" w:hAnsi="宋体" w:cs="宋体" w:eastAsia="宋体" w:hint="default"/>
                <w:w w:val="95"/>
                <w:sz w:val="18"/>
                <w:szCs w:val="18"/>
              </w:rPr>
              <w:t>（</w:t>
            </w:r>
            <w:r>
              <w:rPr>
                <w:rFonts w:ascii="Courier New" w:hAnsi="Courier New" w:cs="Courier New" w:eastAsia="Courier New" w:hint="default"/>
                <w:w w:val="95"/>
                <w:sz w:val="18"/>
                <w:szCs w:val="18"/>
              </w:rPr>
              <w:t>2009</w:t>
            </w:r>
            <w:r>
              <w:rPr>
                <w:rFonts w:ascii="宋体" w:hAnsi="宋体" w:cs="宋体" w:eastAsia="宋体" w:hint="default"/>
                <w:w w:val="95"/>
                <w:sz w:val="18"/>
                <w:szCs w:val="18"/>
              </w:rPr>
              <w:t>）</w:t>
            </w:r>
            <w:r>
              <w:rPr>
                <w:rFonts w:ascii="宋体" w:hAnsi="宋体" w:cs="宋体" w:eastAsia="宋体" w:hint="default"/>
                <w:w w:val="95"/>
                <w:sz w:val="18"/>
                <w:szCs w:val="18"/>
              </w:rPr>
              <w:t>第</w:t>
            </w:r>
            <w:r>
              <w:rPr>
                <w:rFonts w:ascii="宋体" w:hAnsi="宋体" w:cs="宋体" w:eastAsia="宋体" w:hint="default"/>
                <w:spacing w:val="-24"/>
                <w:w w:val="95"/>
                <w:sz w:val="18"/>
                <w:szCs w:val="18"/>
              </w:rPr>
              <w:t> </w:t>
            </w:r>
            <w:r>
              <w:rPr>
                <w:rFonts w:ascii="Courier New" w:hAnsi="Courier New" w:cs="Courier New" w:eastAsia="Courier New" w:hint="default"/>
                <w:w w:val="95"/>
                <w:sz w:val="18"/>
                <w:szCs w:val="18"/>
              </w:rPr>
              <w:t>0477</w:t>
            </w:r>
            <w:r>
              <w:rPr>
                <w:rFonts w:ascii="Courier New" w:hAnsi="Courier New" w:cs="Courier New" w:eastAsia="Courier New" w:hint="default"/>
                <w:sz w:val="18"/>
                <w:szCs w:val="18"/>
              </w:rPr>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64740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12" w:space="0" w:color="000000"/>
              <w:right w:val="single" w:sz="2" w:space="0" w:color="000000"/>
            </w:tcBorders>
          </w:tcPr>
          <w:p>
            <w:pP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6,312.15</w:t>
            </w:r>
            <w:r>
              <w:rPr>
                <w:rFonts w:ascii="Courier New"/>
                <w:spacing w:val="-2"/>
                <w:sz w:val="18"/>
              </w:rPr>
            </w:r>
          </w:p>
        </w:tc>
      </w:tr>
    </w:tbl>
    <w:p>
      <w:pPr>
        <w:spacing w:line="240" w:lineRule="auto" w:before="11"/>
        <w:rPr>
          <w:rFonts w:ascii="Times New Roman" w:hAnsi="Times New Roman" w:cs="Times New Roman" w:eastAsia="Times New Roman" w:hint="default"/>
          <w:sz w:val="26"/>
          <w:szCs w:val="26"/>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151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682"/>
        <w:gridCol w:w="2270"/>
        <w:gridCol w:w="2122"/>
        <w:gridCol w:w="1046"/>
        <w:gridCol w:w="1094"/>
        <w:gridCol w:w="1126"/>
      </w:tblGrid>
      <w:tr>
        <w:trPr>
          <w:trHeight w:val="953"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Courier New" w:hAnsi="Courier New" w:cs="Courier New" w:eastAsia="Courier New" w:hint="default"/>
                <w:sz w:val="18"/>
                <w:szCs w:val="18"/>
              </w:rPr>
              <w:t>-</w:t>
            </w:r>
            <w:r>
              <w:rPr>
                <w:rFonts w:ascii="宋体" w:hAnsi="宋体" w:cs="宋体" w:eastAsia="宋体" w:hint="default"/>
                <w:sz w:val="18"/>
                <w:szCs w:val="18"/>
              </w:rPr>
              <w:t>寿</w:t>
            </w:r>
            <w:r>
              <w:rPr>
                <w:rFonts w:ascii="宋体" w:hAnsi="宋体" w:cs="宋体" w:eastAsia="宋体" w:hint="default"/>
                <w:sz w:val="18"/>
                <w:szCs w:val="18"/>
              </w:rPr>
              <w:t>光</w:t>
            </w:r>
            <w:r>
              <w:rPr>
                <w:rFonts w:ascii="宋体" w:hAnsi="宋体" w:cs="宋体" w:eastAsia="宋体" w:hint="default"/>
                <w:sz w:val="18"/>
                <w:szCs w:val="18"/>
              </w:rPr>
              <w:t>市</w:t>
            </w:r>
            <w:r>
              <w:rPr>
                <w:rFonts w:ascii="宋体" w:hAnsi="宋体" w:cs="宋体" w:eastAsia="宋体" w:hint="default"/>
                <w:sz w:val="18"/>
                <w:szCs w:val="18"/>
              </w:rPr>
              <w:t>你</w:t>
            </w:r>
            <w:r>
              <w:rPr>
                <w:rFonts w:ascii="宋体" w:hAnsi="宋体" w:cs="宋体" w:eastAsia="宋体" w:hint="default"/>
                <w:sz w:val="18"/>
                <w:szCs w:val="18"/>
              </w:rPr>
              <w:t>河</w:t>
            </w:r>
            <w:r>
              <w:rPr>
                <w:rFonts w:ascii="宋体" w:hAnsi="宋体" w:cs="宋体" w:eastAsia="宋体" w:hint="default"/>
                <w:sz w:val="18"/>
                <w:szCs w:val="18"/>
              </w:rPr>
              <w:t>街以</w:t>
            </w:r>
            <w:r>
              <w:rPr>
                <w:rFonts w:ascii="宋体" w:hAnsi="宋体" w:cs="宋体" w:eastAsia="宋体" w:hint="default"/>
                <w:sz w:val="18"/>
                <w:szCs w:val="18"/>
              </w:rPr>
              <w:t>南</w:t>
            </w:r>
            <w:r>
              <w:rPr>
                <w:rFonts w:ascii="宋体" w:hAnsi="宋体" w:cs="宋体" w:eastAsia="宋体" w:hint="default"/>
                <w:sz w:val="18"/>
                <w:szCs w:val="18"/>
              </w:rPr>
              <w:t>、</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pacing w:val="-4"/>
                <w:sz w:val="18"/>
                <w:szCs w:val="18"/>
              </w:rPr>
              <w:t>郭</w:t>
            </w:r>
            <w:r>
              <w:rPr>
                <w:rFonts w:ascii="宋体" w:hAnsi="宋体" w:cs="宋体" w:eastAsia="宋体" w:hint="default"/>
                <w:spacing w:val="-4"/>
                <w:sz w:val="18"/>
                <w:szCs w:val="18"/>
              </w:rPr>
              <w:t>家</w:t>
            </w:r>
            <w:r>
              <w:rPr>
                <w:rFonts w:ascii="宋体" w:hAnsi="宋体" w:cs="宋体" w:eastAsia="宋体" w:hint="default"/>
                <w:spacing w:val="-4"/>
                <w:sz w:val="18"/>
                <w:szCs w:val="18"/>
              </w:rPr>
              <w:t>路</w:t>
            </w:r>
            <w:r>
              <w:rPr>
                <w:rFonts w:ascii="宋体" w:hAnsi="宋体" w:cs="宋体" w:eastAsia="宋体" w:hint="default"/>
                <w:spacing w:val="-4"/>
                <w:sz w:val="18"/>
                <w:szCs w:val="18"/>
              </w:rPr>
              <w:t>以西</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156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产</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98"/>
              <w:jc w:val="both"/>
              <w:rPr>
                <w:rFonts w:ascii="宋体" w:hAnsi="宋体" w:cs="宋体" w:eastAsia="宋体" w:hint="default"/>
                <w:sz w:val="18"/>
                <w:szCs w:val="18"/>
              </w:rPr>
            </w:pPr>
            <w:r>
              <w:rPr>
                <w:rFonts w:ascii="宋体" w:hAnsi="宋体" w:cs="宋体" w:eastAsia="宋体" w:hint="default"/>
                <w:sz w:val="18"/>
                <w:szCs w:val="18"/>
              </w:rPr>
              <w:t>桃</w:t>
            </w:r>
            <w:r>
              <w:rPr>
                <w:rFonts w:ascii="宋体" w:hAnsi="宋体" w:cs="宋体" w:eastAsia="宋体" w:hint="default"/>
                <w:sz w:val="18"/>
                <w:szCs w:val="18"/>
              </w:rPr>
              <w:t>园</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Courier New" w:hAnsi="Courier New" w:cs="Courier New" w:eastAsia="Courier New" w:hint="default"/>
                <w:sz w:val="18"/>
                <w:szCs w:val="18"/>
              </w:rPr>
              <w:t>7</w:t>
            </w:r>
            <w:r>
              <w:rPr>
                <w:rFonts w:ascii="Courier New" w:hAnsi="Courier New" w:cs="Courier New" w:eastAsia="Courier New" w:hint="default"/>
                <w:spacing w:val="-69"/>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附</w:t>
            </w:r>
            <w:r>
              <w:rPr>
                <w:rFonts w:ascii="宋体" w:hAnsi="宋体" w:cs="宋体" w:eastAsia="宋体" w:hint="default"/>
                <w:spacing w:val="-51"/>
                <w:sz w:val="18"/>
                <w:szCs w:val="18"/>
              </w:rPr>
              <w:t> </w:t>
            </w:r>
            <w:r>
              <w:rPr>
                <w:rFonts w:ascii="Courier New" w:hAnsi="Courier New" w:cs="Courier New" w:eastAsia="Courier New" w:hint="default"/>
                <w:sz w:val="18"/>
                <w:szCs w:val="18"/>
              </w:rPr>
              <w:t>10</w:t>
            </w:r>
            <w:r>
              <w:rPr>
                <w:rFonts w:ascii="Courier New" w:hAnsi="Courier New" w:cs="Courier New" w:eastAsia="Courier New" w:hint="default"/>
                <w:spacing w:val="-69"/>
                <w:sz w:val="18"/>
                <w:szCs w:val="18"/>
              </w:rPr>
              <w:t> </w:t>
            </w:r>
            <w:r>
              <w:rPr>
                <w:rFonts w:ascii="宋体" w:hAnsi="宋体" w:cs="宋体" w:eastAsia="宋体" w:hint="default"/>
                <w:sz w:val="18"/>
                <w:szCs w:val="18"/>
              </w:rPr>
              <w:t>号</w:t>
            </w:r>
            <w:r>
              <w:rPr>
                <w:rFonts w:ascii="宋体" w:hAnsi="宋体" w:cs="宋体" w:eastAsia="宋体" w:hint="default"/>
                <w:spacing w:val="-55"/>
                <w:sz w:val="18"/>
                <w:szCs w:val="18"/>
              </w:rPr>
              <w:t> </w:t>
            </w:r>
            <w:r>
              <w:rPr>
                <w:rFonts w:ascii="Courier New" w:hAnsi="Courier New" w:cs="Courier New" w:eastAsia="Courier New" w:hint="default"/>
                <w:sz w:val="18"/>
                <w:szCs w:val="18"/>
              </w:rPr>
              <w:t>A40</w:t>
            </w:r>
            <w:r>
              <w:rPr>
                <w:rFonts w:ascii="Courier New" w:hAnsi="Courier New" w:cs="Courier New" w:eastAsia="Courier New" w:hint="default"/>
                <w:w w:val="84"/>
                <w:sz w:val="18"/>
                <w:szCs w:val="18"/>
              </w:rPr>
              <w:t> </w:t>
            </w:r>
            <w:r>
              <w:rPr>
                <w:rFonts w:ascii="宋体" w:hAnsi="宋体" w:cs="宋体" w:eastAsia="宋体" w:hint="default"/>
                <w:sz w:val="18"/>
                <w:szCs w:val="18"/>
              </w:rPr>
              <w:t>至</w:t>
            </w:r>
            <w:r>
              <w:rPr>
                <w:rFonts w:ascii="宋体" w:hAnsi="宋体" w:cs="宋体" w:eastAsia="宋体" w:hint="default"/>
                <w:spacing w:val="-69"/>
                <w:sz w:val="18"/>
                <w:szCs w:val="18"/>
              </w:rPr>
              <w:t> </w:t>
            </w:r>
            <w:r>
              <w:rPr>
                <w:rFonts w:ascii="Courier New" w:hAnsi="Courier New" w:cs="Courier New" w:eastAsia="Courier New" w:hint="default"/>
                <w:sz w:val="18"/>
                <w:szCs w:val="18"/>
              </w:rPr>
              <w:t>A52</w:t>
            </w:r>
            <w:r>
              <w:rPr>
                <w:rFonts w:ascii="Courier New" w:hAnsi="Courier New" w:cs="Courier New" w:eastAsia="Courier New" w:hint="default"/>
                <w:spacing w:val="-87"/>
                <w:sz w:val="18"/>
                <w:szCs w:val="18"/>
              </w:rPr>
              <w:t> </w:t>
            </w:r>
            <w:r>
              <w:rPr>
                <w:rFonts w:ascii="宋体" w:hAnsi="宋体" w:cs="宋体" w:eastAsia="宋体" w:hint="default"/>
                <w:sz w:val="18"/>
                <w:szCs w:val="18"/>
              </w:rPr>
              <w:t>号（</w:t>
            </w:r>
            <w:r>
              <w:rPr>
                <w:rFonts w:ascii="宋体" w:hAnsi="宋体" w:cs="宋体" w:eastAsia="宋体" w:hint="default"/>
                <w:sz w:val="18"/>
                <w:szCs w:val="18"/>
              </w:rPr>
              <w:t>双</w:t>
            </w:r>
            <w:r>
              <w:rPr>
                <w:rFonts w:ascii="宋体" w:hAnsi="宋体" w:cs="宋体" w:eastAsia="宋体" w:hint="default"/>
                <w:sz w:val="18"/>
                <w:szCs w:val="18"/>
              </w:rPr>
              <w:t>数</w:t>
            </w: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w w:val="101"/>
                <w:sz w:val="18"/>
                <w:szCs w:val="18"/>
              </w:rPr>
              <w:t> </w:t>
            </w:r>
            <w:r>
              <w:rPr>
                <w:rFonts w:ascii="宋体" w:hAnsi="宋体" w:cs="宋体" w:eastAsia="宋体" w:hint="default"/>
                <w:sz w:val="18"/>
                <w:szCs w:val="18"/>
              </w:rPr>
              <w:t>房</w:t>
            </w:r>
            <w:r>
              <w:rPr>
                <w:rFonts w:ascii="宋体" w:hAnsi="宋体" w:cs="宋体" w:eastAsia="宋体" w:hint="default"/>
                <w:spacing w:val="-70"/>
                <w:sz w:val="18"/>
                <w:szCs w:val="18"/>
              </w:rPr>
              <w:t> </w:t>
            </w:r>
            <w:r>
              <w:rPr>
                <w:rFonts w:ascii="宋体" w:hAnsi="宋体" w:cs="宋体" w:eastAsia="宋体" w:hint="default"/>
                <w:sz w:val="18"/>
                <w:szCs w:val="18"/>
              </w:rPr>
              <w:t>权</w:t>
            </w:r>
            <w:r>
              <w:rPr>
                <w:rFonts w:ascii="宋体" w:hAnsi="宋体" w:cs="宋体" w:eastAsia="宋体" w:hint="default"/>
                <w:spacing w:val="-73"/>
                <w:sz w:val="18"/>
                <w:szCs w:val="18"/>
              </w:rPr>
              <w:t> </w:t>
            </w:r>
            <w:r>
              <w:rPr>
                <w:rFonts w:ascii="宋体" w:hAnsi="宋体" w:cs="宋体" w:eastAsia="宋体" w:hint="default"/>
                <w:sz w:val="18"/>
                <w:szCs w:val="18"/>
              </w:rPr>
              <w:t>证</w:t>
            </w:r>
            <w:r>
              <w:rPr>
                <w:rFonts w:ascii="宋体" w:hAnsi="宋体" w:cs="宋体" w:eastAsia="宋体" w:hint="default"/>
                <w:spacing w:val="-70"/>
                <w:sz w:val="18"/>
                <w:szCs w:val="18"/>
              </w:rPr>
              <w:t> </w:t>
            </w:r>
            <w:r>
              <w:rPr>
                <w:rFonts w:ascii="宋体" w:hAnsi="宋体" w:cs="宋体" w:eastAsia="宋体" w:hint="default"/>
                <w:sz w:val="18"/>
                <w:szCs w:val="18"/>
              </w:rPr>
              <w:t>字</w:t>
            </w:r>
            <w:r>
              <w:rPr>
                <w:rFonts w:ascii="宋体" w:hAnsi="宋体" w:cs="宋体" w:eastAsia="宋体" w:hint="default"/>
                <w:spacing w:val="-70"/>
                <w:sz w:val="18"/>
                <w:szCs w:val="18"/>
              </w:rPr>
              <w:t> </w:t>
            </w:r>
            <w:r>
              <w:rPr>
                <w:rFonts w:ascii="宋体" w:hAnsi="宋体" w:cs="宋体" w:eastAsia="宋体" w:hint="default"/>
                <w:sz w:val="18"/>
                <w:szCs w:val="18"/>
              </w:rPr>
              <w:t>第</w:t>
            </w:r>
            <w:r>
              <w:rPr>
                <w:rFonts w:ascii="宋体" w:hAnsi="宋体" w:cs="宋体" w:eastAsia="宋体" w:hint="default"/>
                <w:spacing w:val="-21"/>
                <w:sz w:val="18"/>
                <w:szCs w:val="18"/>
              </w:rPr>
              <w:t> </w:t>
            </w:r>
            <w:r>
              <w:rPr>
                <w:rFonts w:ascii="Courier New" w:hAnsi="Courier New" w:cs="Courier New" w:eastAsia="Courier New" w:hint="default"/>
                <w:sz w:val="18"/>
                <w:szCs w:val="18"/>
              </w:rPr>
              <w:t>71046734</w:t>
            </w:r>
            <w:r>
              <w:rPr>
                <w:rFonts w:ascii="Courier New" w:hAnsi="Courier New" w:cs="Courier New" w:eastAsia="Courier New" w:hint="default"/>
                <w:w w:val="84"/>
                <w:sz w:val="18"/>
                <w:szCs w:val="18"/>
              </w:rPr>
              <w:t> </w:t>
            </w:r>
            <w:r>
              <w:rPr>
                <w:rFonts w:ascii="宋体" w:hAnsi="宋体" w:cs="宋体" w:eastAsia="宋体" w:hint="default"/>
                <w:spacing w:val="-8"/>
                <w:w w:val="95"/>
                <w:sz w:val="18"/>
                <w:szCs w:val="18"/>
              </w:rPr>
              <w:t>号</w:t>
            </w:r>
            <w:r>
              <w:rPr>
                <w:rFonts w:ascii="宋体" w:hAnsi="宋体" w:cs="宋体" w:eastAsia="宋体" w:hint="default"/>
                <w:spacing w:val="-8"/>
                <w:w w:val="95"/>
                <w:sz w:val="18"/>
                <w:szCs w:val="18"/>
              </w:rPr>
              <w:t>、</w:t>
            </w:r>
            <w:r>
              <w:rPr>
                <w:rFonts w:ascii="宋体" w:hAnsi="宋体" w:cs="宋体" w:eastAsia="宋体" w:hint="default"/>
                <w:spacing w:val="-8"/>
                <w:w w:val="95"/>
                <w:sz w:val="18"/>
                <w:szCs w:val="18"/>
              </w:rPr>
              <w:t>苏</w:t>
            </w:r>
            <w:r>
              <w:rPr>
                <w:rFonts w:ascii="宋体" w:hAnsi="宋体" w:cs="宋体" w:eastAsia="宋体" w:hint="default"/>
                <w:spacing w:val="-8"/>
                <w:w w:val="95"/>
                <w:sz w:val="18"/>
                <w:szCs w:val="18"/>
              </w:rPr>
              <w:t>通国</w:t>
            </w:r>
            <w:r>
              <w:rPr>
                <w:rFonts w:ascii="宋体" w:hAnsi="宋体" w:cs="宋体" w:eastAsia="宋体" w:hint="default"/>
                <w:spacing w:val="-8"/>
                <w:w w:val="95"/>
                <w:sz w:val="18"/>
                <w:szCs w:val="18"/>
              </w:rPr>
              <w:t>用</w:t>
            </w:r>
            <w:r>
              <w:rPr>
                <w:rFonts w:ascii="宋体" w:hAnsi="宋体" w:cs="宋体" w:eastAsia="宋体" w:hint="default"/>
                <w:spacing w:val="-8"/>
                <w:w w:val="95"/>
                <w:sz w:val="18"/>
                <w:szCs w:val="18"/>
              </w:rPr>
              <w:t>（</w:t>
            </w:r>
            <w:r>
              <w:rPr>
                <w:rFonts w:ascii="Courier New" w:hAnsi="Courier New" w:cs="Courier New" w:eastAsia="Courier New" w:hint="default"/>
                <w:spacing w:val="-8"/>
                <w:w w:val="95"/>
                <w:sz w:val="18"/>
                <w:szCs w:val="18"/>
              </w:rPr>
              <w:t>2009</w:t>
            </w:r>
            <w:r>
              <w:rPr>
                <w:rFonts w:ascii="宋体" w:hAnsi="宋体" w:cs="宋体" w:eastAsia="宋体" w:hint="default"/>
                <w:spacing w:val="-8"/>
                <w:w w:val="95"/>
                <w:sz w:val="18"/>
                <w:szCs w:val="18"/>
              </w:rPr>
              <w:t>）</w:t>
            </w:r>
            <w:r>
              <w:rPr>
                <w:rFonts w:ascii="宋体" w:hAnsi="宋体" w:cs="宋体" w:eastAsia="宋体" w:hint="default"/>
                <w:spacing w:val="-8"/>
                <w:w w:val="95"/>
                <w:sz w:val="18"/>
                <w:szCs w:val="18"/>
              </w:rPr>
              <w:t>第</w:t>
            </w:r>
            <w:r>
              <w:rPr>
                <w:rFonts w:ascii="宋体" w:hAnsi="宋体" w:cs="宋体" w:eastAsia="宋体" w:hint="default"/>
                <w:spacing w:val="-22"/>
                <w:w w:val="95"/>
                <w:sz w:val="18"/>
                <w:szCs w:val="18"/>
              </w:rPr>
              <w:t> </w:t>
            </w:r>
            <w:r>
              <w:rPr>
                <w:rFonts w:ascii="Courier New" w:hAnsi="Courier New" w:cs="Courier New" w:eastAsia="Courier New" w:hint="default"/>
                <w:w w:val="85"/>
                <w:sz w:val="18"/>
                <w:szCs w:val="18"/>
              </w:rPr>
              <w:t>01101321</w:t>
            </w:r>
            <w:r>
              <w:rPr>
                <w:rFonts w:ascii="Courier New" w:hAnsi="Courier New" w:cs="Courier New" w:eastAsia="Courier New" w:hint="default"/>
                <w:spacing w:val="-35"/>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2,318.20</w:t>
            </w:r>
            <w:r>
              <w:rPr>
                <w:rFonts w:ascii="Courier New"/>
                <w:spacing w:val="-2"/>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6,836.69</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3"/>
              <w:jc w:val="right"/>
              <w:rPr>
                <w:rFonts w:ascii="Courier New" w:hAnsi="Courier New" w:cs="Courier New" w:eastAsia="Courier New" w:hint="default"/>
                <w:sz w:val="18"/>
                <w:szCs w:val="18"/>
              </w:rPr>
            </w:pPr>
            <w:r>
              <w:rPr>
                <w:rFonts w:ascii="Courier New"/>
                <w:spacing w:val="-3"/>
                <w:w w:val="80"/>
                <w:sz w:val="18"/>
              </w:rPr>
              <w:t>791.66</w:t>
            </w:r>
            <w:r>
              <w:rPr>
                <w:rFonts w:ascii="Courier New"/>
                <w:sz w:val="18"/>
              </w:rPr>
            </w:r>
          </w:p>
        </w:tc>
      </w:tr>
      <w:tr>
        <w:trPr>
          <w:trHeight w:val="941"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华</w:t>
            </w:r>
            <w:r>
              <w:rPr>
                <w:rFonts w:ascii="宋体" w:hAnsi="宋体" w:cs="宋体" w:eastAsia="宋体" w:hint="default"/>
                <w:sz w:val="18"/>
                <w:szCs w:val="18"/>
              </w:rPr>
              <w:t>城</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0"/>
              <w:ind w:left="105" w:right="79"/>
              <w:jc w:val="both"/>
              <w:rPr>
                <w:rFonts w:ascii="宋体" w:hAnsi="宋体" w:cs="宋体" w:eastAsia="宋体" w:hint="default"/>
                <w:sz w:val="18"/>
                <w:szCs w:val="18"/>
              </w:rPr>
            </w:pPr>
            <w:r>
              <w:rPr>
                <w:rFonts w:ascii="宋体" w:hAnsi="宋体" w:cs="宋体" w:eastAsia="宋体" w:hint="default"/>
                <w:sz w:val="18"/>
                <w:szCs w:val="18"/>
              </w:rPr>
              <w:t>通 </w:t>
            </w:r>
            <w:r>
              <w:rPr>
                <w:rFonts w:ascii="宋体" w:hAnsi="宋体" w:cs="宋体" w:eastAsia="宋体" w:hint="default"/>
                <w:sz w:val="18"/>
                <w:szCs w:val="18"/>
              </w:rPr>
              <w:t>开 </w:t>
            </w:r>
            <w:r>
              <w:rPr>
                <w:rFonts w:ascii="宋体" w:hAnsi="宋体" w:cs="宋体" w:eastAsia="宋体" w:hint="default"/>
                <w:sz w:val="18"/>
                <w:szCs w:val="18"/>
              </w:rPr>
              <w:t>国 </w:t>
            </w:r>
            <w:r>
              <w:rPr>
                <w:rFonts w:ascii="宋体" w:hAnsi="宋体" w:cs="宋体" w:eastAsia="宋体" w:hint="default"/>
                <w:sz w:val="18"/>
                <w:szCs w:val="18"/>
              </w:rPr>
              <w:t>用 </w:t>
            </w:r>
            <w:r>
              <w:rPr>
                <w:rFonts w:ascii="Courier New" w:hAnsi="Courier New" w:cs="Courier New" w:eastAsia="Courier New" w:hint="default"/>
                <w:sz w:val="18"/>
                <w:szCs w:val="18"/>
              </w:rPr>
              <w:t>2010</w:t>
            </w:r>
            <w:r>
              <w:rPr>
                <w:rFonts w:ascii="Courier New" w:hAnsi="Courier New" w:cs="Courier New" w:eastAsia="Courier New" w:hint="default"/>
                <w:spacing w:val="21"/>
                <w:sz w:val="18"/>
                <w:szCs w:val="18"/>
              </w:rPr>
              <w:t> </w:t>
            </w:r>
            <w:r>
              <w:rPr>
                <w:rFonts w:ascii="宋体" w:hAnsi="宋体" w:cs="宋体" w:eastAsia="宋体" w:hint="default"/>
                <w:sz w:val="18"/>
                <w:szCs w:val="18"/>
              </w:rPr>
              <w:t>第</w:t>
            </w:r>
            <w:r>
              <w:rPr>
                <w:rFonts w:ascii="宋体" w:hAnsi="宋体" w:cs="宋体" w:eastAsia="宋体" w:hint="default"/>
                <w:w w:val="101"/>
                <w:sz w:val="18"/>
                <w:szCs w:val="18"/>
              </w:rPr>
              <w:t> </w:t>
            </w:r>
            <w:r>
              <w:rPr>
                <w:rFonts w:ascii="Courier New" w:hAnsi="Courier New" w:cs="Courier New" w:eastAsia="Courier New" w:hint="default"/>
                <w:w w:val="95"/>
                <w:sz w:val="18"/>
                <w:szCs w:val="18"/>
              </w:rPr>
              <w:t>0310003-</w:t>
            </w:r>
            <w:r>
              <w:rPr>
                <w:rFonts w:ascii="Courier New" w:hAnsi="Courier New" w:cs="Courier New" w:eastAsia="Courier New" w:hint="default"/>
                <w:spacing w:val="-97"/>
                <w:w w:val="95"/>
                <w:sz w:val="18"/>
                <w:szCs w:val="18"/>
              </w:rPr>
              <w:t> </w:t>
            </w:r>
            <w:r>
              <w:rPr>
                <w:rFonts w:ascii="宋体" w:hAnsi="宋体" w:cs="宋体" w:eastAsia="宋体" w:hint="default"/>
                <w:spacing w:val="12"/>
                <w:w w:val="95"/>
                <w:sz w:val="18"/>
                <w:szCs w:val="18"/>
              </w:rPr>
              <w:t>南</w:t>
            </w:r>
            <w:r>
              <w:rPr>
                <w:rFonts w:ascii="宋体" w:hAnsi="宋体" w:cs="宋体" w:eastAsia="宋体" w:hint="default"/>
                <w:spacing w:val="12"/>
                <w:w w:val="95"/>
                <w:sz w:val="18"/>
                <w:szCs w:val="18"/>
              </w:rPr>
              <w:t>通经</w:t>
            </w:r>
            <w:r>
              <w:rPr>
                <w:rFonts w:ascii="宋体" w:hAnsi="宋体" w:cs="宋体" w:eastAsia="宋体" w:hint="default"/>
                <w:spacing w:val="12"/>
                <w:w w:val="95"/>
                <w:sz w:val="18"/>
                <w:szCs w:val="18"/>
              </w:rPr>
              <w:t>济</w:t>
            </w:r>
            <w:r>
              <w:rPr>
                <w:rFonts w:ascii="宋体" w:hAnsi="宋体" w:cs="宋体" w:eastAsia="宋体" w:hint="default"/>
                <w:spacing w:val="12"/>
                <w:w w:val="95"/>
                <w:sz w:val="18"/>
                <w:szCs w:val="18"/>
              </w:rPr>
              <w:t>开发</w:t>
            </w:r>
            <w:r>
              <w:rPr>
                <w:rFonts w:ascii="宋体" w:hAnsi="宋体" w:cs="宋体" w:eastAsia="宋体" w:hint="default"/>
                <w:spacing w:val="-71"/>
                <w:sz w:val="18"/>
                <w:szCs w:val="18"/>
              </w:rPr>
              <w:t> </w:t>
            </w:r>
            <w:r>
              <w:rPr>
                <w:rFonts w:ascii="宋体" w:hAnsi="宋体" w:cs="宋体" w:eastAsia="宋体" w:hint="default"/>
                <w:spacing w:val="-3"/>
                <w:sz w:val="18"/>
                <w:szCs w:val="18"/>
              </w:rPr>
              <w:t>区通</w:t>
            </w:r>
            <w:r>
              <w:rPr>
                <w:rFonts w:ascii="宋体" w:hAnsi="宋体" w:cs="宋体" w:eastAsia="宋体" w:hint="default"/>
                <w:spacing w:val="-3"/>
                <w:sz w:val="18"/>
                <w:szCs w:val="18"/>
              </w:rPr>
              <w:t>富</w:t>
            </w:r>
            <w:r>
              <w:rPr>
                <w:rFonts w:ascii="宋体" w:hAnsi="宋体" w:cs="宋体" w:eastAsia="宋体" w:hint="default"/>
                <w:spacing w:val="-3"/>
                <w:sz w:val="18"/>
                <w:szCs w:val="18"/>
              </w:rPr>
              <w:t>南</w:t>
            </w:r>
            <w:r>
              <w:rPr>
                <w:rFonts w:ascii="宋体" w:hAnsi="宋体" w:cs="宋体" w:eastAsia="宋体" w:hint="default"/>
                <w:spacing w:val="-3"/>
                <w:sz w:val="18"/>
                <w:szCs w:val="18"/>
              </w:rPr>
              <w:t>路</w:t>
            </w:r>
            <w:r>
              <w:rPr>
                <w:rFonts w:ascii="宋体" w:hAnsi="宋体" w:cs="宋体" w:eastAsia="宋体" w:hint="default"/>
                <w:spacing w:val="-3"/>
                <w:sz w:val="18"/>
                <w:szCs w:val="18"/>
              </w:rPr>
              <w:t>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0"/>
                <w:sz w:val="18"/>
              </w:rPr>
              <w:t>11418.3</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8,615.11</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2,831.74</w:t>
            </w:r>
            <w:r>
              <w:rPr>
                <w:rFonts w:ascii="Courier New"/>
                <w:spacing w:val="-2"/>
                <w:sz w:val="18"/>
              </w:rPr>
            </w:r>
          </w:p>
        </w:tc>
      </w:tr>
      <w:tr>
        <w:trPr>
          <w:trHeight w:val="821"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98"/>
              <w:jc w:val="right"/>
              <w:rPr>
                <w:rFonts w:ascii="Courier New" w:hAnsi="Courier New" w:cs="Courier New" w:eastAsia="Courier New" w:hint="default"/>
                <w:sz w:val="18"/>
                <w:szCs w:val="18"/>
              </w:rPr>
            </w:pPr>
            <w:r>
              <w:rPr>
                <w:rFonts w:ascii="Courier New"/>
                <w:spacing w:val="-2"/>
                <w:w w:val="85"/>
                <w:sz w:val="18"/>
              </w:rPr>
              <w:t>1,897.20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08"/>
              <w:jc w:val="right"/>
              <w:rPr>
                <w:rFonts w:ascii="Courier New" w:hAnsi="Courier New" w:cs="Courier New" w:eastAsia="Courier New" w:hint="default"/>
                <w:sz w:val="18"/>
                <w:szCs w:val="18"/>
              </w:rPr>
            </w:pPr>
            <w:r>
              <w:rPr>
                <w:rFonts w:ascii="Courier New"/>
                <w:spacing w:val="-2"/>
                <w:w w:val="85"/>
                <w:sz w:val="18"/>
              </w:rPr>
              <w:t>1,897.20</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6,796.45</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6,796.45</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工</w:t>
            </w:r>
            <w:r>
              <w:rPr>
                <w:rFonts w:ascii="宋体" w:hAnsi="宋体" w:cs="宋体" w:eastAsia="宋体" w:hint="default"/>
                <w:sz w:val="18"/>
                <w:szCs w:val="18"/>
              </w:rPr>
              <w:t>程总</w:t>
            </w:r>
            <w:r>
              <w:rPr>
                <w:rFonts w:ascii="宋体" w:hAnsi="宋体" w:cs="宋体" w:eastAsia="宋体" w:hint="default"/>
                <w:sz w:val="18"/>
                <w:szCs w:val="18"/>
              </w:rPr>
              <w:t>承</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9,964.00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9,964.00</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口</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城房</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z w:val="18"/>
                <w:szCs w:val="18"/>
              </w:rPr>
              <w:t>熊岳</w:t>
            </w:r>
            <w:r>
              <w:rPr>
                <w:rFonts w:ascii="宋体" w:hAnsi="宋体" w:cs="宋体" w:eastAsia="宋体" w:hint="default"/>
                <w:sz w:val="18"/>
                <w:szCs w:val="18"/>
              </w:rPr>
              <w:t>国</w:t>
            </w:r>
            <w:r>
              <w:rPr>
                <w:rFonts w:ascii="宋体" w:hAnsi="宋体" w:cs="宋体" w:eastAsia="宋体" w:hint="default"/>
                <w:sz w:val="18"/>
                <w:szCs w:val="18"/>
              </w:rPr>
              <w:t>用</w:t>
            </w:r>
            <w:r>
              <w:rPr>
                <w:rFonts w:ascii="宋体" w:hAnsi="宋体" w:cs="宋体" w:eastAsia="宋体" w:hint="default"/>
                <w:spacing w:val="-44"/>
                <w:sz w:val="18"/>
                <w:szCs w:val="18"/>
              </w:rPr>
              <w:t> </w:t>
            </w:r>
            <w:r>
              <w:rPr>
                <w:rFonts w:ascii="Courier New" w:hAnsi="Courier New" w:cs="Courier New" w:eastAsia="Courier New" w:hint="default"/>
                <w:sz w:val="18"/>
                <w:szCs w:val="18"/>
              </w:rPr>
              <w:t>2011</w:t>
            </w:r>
            <w:r>
              <w:rPr>
                <w:rFonts w:ascii="Courier New" w:hAnsi="Courier New" w:cs="Courier New" w:eastAsia="Courier New" w:hint="default"/>
                <w:spacing w:val="-59"/>
                <w:sz w:val="18"/>
                <w:szCs w:val="18"/>
              </w:rPr>
              <w:t> </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Courier New" w:hAnsi="Courier New" w:cs="Courier New" w:eastAsia="Courier New" w:hint="default"/>
                <w:sz w:val="18"/>
                <w:szCs w:val="18"/>
              </w:rPr>
              <w:t>6024</w:t>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60,133.00</w:t>
            </w:r>
            <w:r>
              <w:rPr>
                <w:rFonts w:ascii="Courier New"/>
                <w:spacing w:val="-2"/>
                <w:sz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10,860.02</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9,019.95</w:t>
            </w:r>
            <w:r>
              <w:rPr>
                <w:rFonts w:ascii="Courier New"/>
                <w:spacing w:val="-2"/>
                <w:sz w:val="18"/>
              </w:rPr>
            </w:r>
          </w:p>
        </w:tc>
      </w:tr>
      <w:tr>
        <w:trPr>
          <w:trHeight w:val="634"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花</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城</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在</w:t>
            </w:r>
            <w:r>
              <w:rPr>
                <w:rFonts w:ascii="宋体" w:hAnsi="宋体" w:cs="宋体" w:eastAsia="宋体" w:hint="default"/>
                <w:spacing w:val="-3"/>
                <w:sz w:val="18"/>
                <w:szCs w:val="18"/>
              </w:rPr>
              <w:t>建工</w:t>
            </w:r>
            <w:r>
              <w:rPr>
                <w:rFonts w:ascii="宋体" w:hAnsi="宋体" w:cs="宋体" w:eastAsia="宋体" w:hint="default"/>
                <w:spacing w:val="-3"/>
                <w:sz w:val="18"/>
                <w:szCs w:val="18"/>
              </w:rPr>
              <w:t>程</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7"/>
                <w:sz w:val="18"/>
                <w:szCs w:val="18"/>
              </w:rPr>
              <w:t>崇川</w:t>
            </w:r>
            <w:r>
              <w:rPr>
                <w:rFonts w:ascii="宋体" w:hAnsi="宋体" w:cs="宋体" w:eastAsia="宋体" w:hint="default"/>
                <w:spacing w:val="7"/>
                <w:sz w:val="18"/>
                <w:szCs w:val="18"/>
              </w:rPr>
              <w:t>路</w:t>
            </w:r>
            <w:r>
              <w:rPr>
                <w:rFonts w:ascii="宋体" w:hAnsi="宋体" w:cs="宋体" w:eastAsia="宋体" w:hint="default"/>
                <w:spacing w:val="7"/>
                <w:sz w:val="18"/>
                <w:szCs w:val="18"/>
              </w:rPr>
              <w:t>以北通</w:t>
            </w:r>
            <w:r>
              <w:rPr>
                <w:rFonts w:ascii="宋体" w:hAnsi="宋体" w:cs="宋体" w:eastAsia="宋体" w:hint="default"/>
                <w:spacing w:val="7"/>
                <w:sz w:val="18"/>
                <w:szCs w:val="18"/>
              </w:rPr>
              <w:t>富</w:t>
            </w:r>
            <w:r>
              <w:rPr>
                <w:rFonts w:ascii="宋体" w:hAnsi="宋体" w:cs="宋体" w:eastAsia="宋体" w:hint="default"/>
                <w:spacing w:val="7"/>
                <w:sz w:val="18"/>
                <w:szCs w:val="18"/>
              </w:rPr>
              <w:t>路</w:t>
            </w:r>
            <w:r>
              <w:rPr>
                <w:rFonts w:ascii="宋体" w:hAnsi="宋体" w:cs="宋体" w:eastAsia="宋体" w:hint="default"/>
                <w:spacing w:val="7"/>
                <w:sz w:val="18"/>
                <w:szCs w:val="18"/>
              </w:rPr>
              <w:t>以</w:t>
            </w:r>
            <w:r>
              <w:rPr>
                <w:rFonts w:ascii="宋体" w:hAnsi="宋体" w:cs="宋体" w:eastAsia="宋体" w:hint="default"/>
                <w:spacing w:val="7"/>
                <w:sz w:val="18"/>
                <w:szCs w:val="18"/>
              </w:rPr>
              <w:t>南</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3"/>
                <w:sz w:val="18"/>
                <w:szCs w:val="18"/>
              </w:rPr>
              <w:t>世纪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以西</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25344</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6,031.00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4,025.00</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花</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城</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5"/>
                <w:w w:val="101"/>
                <w:sz w:val="18"/>
                <w:szCs w:val="18"/>
              </w:rPr>
              <w:t>苏</w:t>
            </w:r>
            <w:r>
              <w:rPr>
                <w:rFonts w:ascii="宋体" w:hAnsi="宋体" w:cs="宋体" w:eastAsia="宋体" w:hint="default"/>
                <w:spacing w:val="-5"/>
                <w:w w:val="101"/>
                <w:sz w:val="18"/>
                <w:szCs w:val="18"/>
              </w:rPr>
              <w:t>国</w:t>
            </w:r>
            <w:r>
              <w:rPr>
                <w:rFonts w:ascii="宋体" w:hAnsi="宋体" w:cs="宋体" w:eastAsia="宋体" w:hint="default"/>
                <w:w w:val="101"/>
                <w:sz w:val="18"/>
                <w:szCs w:val="18"/>
              </w:rPr>
              <w:t>通</w:t>
            </w:r>
            <w:r>
              <w:rPr>
                <w:rFonts w:ascii="宋体" w:hAnsi="宋体" w:cs="宋体" w:eastAsia="宋体" w:hint="default"/>
                <w:spacing w:val="-82"/>
                <w:w w:val="101"/>
                <w:sz w:val="18"/>
                <w:szCs w:val="18"/>
              </w:rPr>
              <w:t>用</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009</w:t>
            </w:r>
            <w:r>
              <w:rPr>
                <w:rFonts w:ascii="宋体" w:hAnsi="宋体" w:cs="宋体" w:eastAsia="宋体" w:hint="default"/>
                <w:spacing w:val="-87"/>
                <w:w w:val="101"/>
                <w:sz w:val="18"/>
                <w:szCs w:val="18"/>
              </w:rPr>
              <w:t>）</w:t>
            </w:r>
            <w:r>
              <w:rPr>
                <w:rFonts w:ascii="Courier New" w:hAnsi="Courier New" w:cs="Courier New" w:eastAsia="Courier New" w:hint="default"/>
                <w:w w:val="84"/>
                <w:sz w:val="18"/>
                <w:szCs w:val="18"/>
              </w:rPr>
              <w:t>011</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025</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98249</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1" w:right="0"/>
              <w:jc w:val="left"/>
              <w:rPr>
                <w:rFonts w:ascii="Courier New" w:hAnsi="Courier New" w:cs="Courier New" w:eastAsia="Courier New" w:hint="default"/>
                <w:sz w:val="18"/>
                <w:szCs w:val="18"/>
              </w:rPr>
            </w:pPr>
            <w:r>
              <w:rPr>
                <w:rFonts w:ascii="Courier New"/>
                <w:w w:val="90"/>
                <w:sz w:val="18"/>
              </w:rPr>
              <w:t>33,679.75</w:t>
            </w:r>
            <w:r>
              <w:rPr>
                <w:rFonts w:ascii="Courier New"/>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花</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城</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5"/>
                <w:w w:val="101"/>
                <w:sz w:val="18"/>
                <w:szCs w:val="18"/>
              </w:rPr>
              <w:t>苏</w:t>
            </w:r>
            <w:r>
              <w:rPr>
                <w:rFonts w:ascii="宋体" w:hAnsi="宋体" w:cs="宋体" w:eastAsia="宋体" w:hint="default"/>
                <w:spacing w:val="-5"/>
                <w:w w:val="101"/>
                <w:sz w:val="18"/>
                <w:szCs w:val="18"/>
              </w:rPr>
              <w:t>国</w:t>
            </w:r>
            <w:r>
              <w:rPr>
                <w:rFonts w:ascii="宋体" w:hAnsi="宋体" w:cs="宋体" w:eastAsia="宋体" w:hint="default"/>
                <w:w w:val="101"/>
                <w:sz w:val="18"/>
                <w:szCs w:val="18"/>
              </w:rPr>
              <w:t>通</w:t>
            </w:r>
            <w:r>
              <w:rPr>
                <w:rFonts w:ascii="宋体" w:hAnsi="宋体" w:cs="宋体" w:eastAsia="宋体" w:hint="default"/>
                <w:spacing w:val="-82"/>
                <w:w w:val="101"/>
                <w:sz w:val="18"/>
                <w:szCs w:val="18"/>
              </w:rPr>
              <w:t>用</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009</w:t>
            </w:r>
            <w:r>
              <w:rPr>
                <w:rFonts w:ascii="宋体" w:hAnsi="宋体" w:cs="宋体" w:eastAsia="宋体" w:hint="default"/>
                <w:spacing w:val="-87"/>
                <w:w w:val="101"/>
                <w:sz w:val="18"/>
                <w:szCs w:val="18"/>
              </w:rPr>
              <w:t>）</w:t>
            </w:r>
            <w:r>
              <w:rPr>
                <w:rFonts w:ascii="Courier New" w:hAnsi="Courier New" w:cs="Courier New" w:eastAsia="Courier New" w:hint="default"/>
                <w:w w:val="84"/>
                <w:sz w:val="18"/>
                <w:szCs w:val="18"/>
              </w:rPr>
              <w:t>011</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030</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29080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9,968.62</w:t>
            </w:r>
            <w:r>
              <w:rPr>
                <w:rFonts w:ascii="Courier New"/>
                <w:spacing w:val="-2"/>
                <w:sz w:val="18"/>
              </w:rPr>
            </w:r>
          </w:p>
        </w:tc>
      </w:tr>
      <w:tr>
        <w:trPr>
          <w:trHeight w:val="648"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w:t>
            </w:r>
            <w:r>
              <w:rPr>
                <w:rFonts w:ascii="宋体" w:hAnsi="宋体" w:cs="宋体" w:eastAsia="宋体" w:hint="default"/>
                <w:sz w:val="18"/>
                <w:szCs w:val="18"/>
              </w:rPr>
              <w:t>花</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城</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Courier New" w:hAnsi="Courier New" w:cs="Courier New" w:eastAsia="Courier New" w:hint="default"/>
                <w:sz w:val="18"/>
                <w:szCs w:val="18"/>
              </w:rPr>
            </w:pPr>
            <w:r>
              <w:rPr>
                <w:rFonts w:ascii="宋体" w:hAnsi="宋体" w:cs="宋体" w:eastAsia="宋体" w:hint="default"/>
                <w:spacing w:val="-5"/>
                <w:w w:val="101"/>
                <w:sz w:val="18"/>
                <w:szCs w:val="18"/>
              </w:rPr>
              <w:t>苏</w:t>
            </w:r>
            <w:r>
              <w:rPr>
                <w:rFonts w:ascii="宋体" w:hAnsi="宋体" w:cs="宋体" w:eastAsia="宋体" w:hint="default"/>
                <w:spacing w:val="-5"/>
                <w:w w:val="101"/>
                <w:sz w:val="18"/>
                <w:szCs w:val="18"/>
              </w:rPr>
              <w:t>国</w:t>
            </w:r>
            <w:r>
              <w:rPr>
                <w:rFonts w:ascii="宋体" w:hAnsi="宋体" w:cs="宋体" w:eastAsia="宋体" w:hint="default"/>
                <w:w w:val="101"/>
                <w:sz w:val="18"/>
                <w:szCs w:val="18"/>
              </w:rPr>
              <w:t>通</w:t>
            </w:r>
            <w:r>
              <w:rPr>
                <w:rFonts w:ascii="宋体" w:hAnsi="宋体" w:cs="宋体" w:eastAsia="宋体" w:hint="default"/>
                <w:spacing w:val="-82"/>
                <w:w w:val="101"/>
                <w:sz w:val="18"/>
                <w:szCs w:val="18"/>
              </w:rPr>
              <w:t>用</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009</w:t>
            </w:r>
            <w:r>
              <w:rPr>
                <w:rFonts w:ascii="宋体" w:hAnsi="宋体" w:cs="宋体" w:eastAsia="宋体" w:hint="default"/>
                <w:spacing w:val="-87"/>
                <w:w w:val="101"/>
                <w:sz w:val="18"/>
                <w:szCs w:val="18"/>
              </w:rPr>
              <w:t>）</w:t>
            </w:r>
            <w:r>
              <w:rPr>
                <w:rFonts w:ascii="Courier New" w:hAnsi="Courier New" w:cs="Courier New" w:eastAsia="Courier New" w:hint="default"/>
                <w:w w:val="84"/>
                <w:sz w:val="18"/>
                <w:szCs w:val="18"/>
              </w:rPr>
              <w:t>011</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025</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3"/>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36470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22,611.40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Courier New" w:hAnsi="Courier New" w:cs="Courier New" w:eastAsia="Courier New" w:hint="default"/>
                <w:sz w:val="18"/>
                <w:szCs w:val="18"/>
              </w:rPr>
            </w:pPr>
            <w:r>
              <w:rPr>
                <w:rFonts w:ascii="Courier New"/>
                <w:w w:val="90"/>
                <w:sz w:val="18"/>
              </w:rPr>
              <w:t>12,501.92</w:t>
            </w:r>
            <w:r>
              <w:rPr>
                <w:rFonts w:ascii="Courier New"/>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4" w:right="108"/>
              <w:jc w:val="left"/>
              <w:rPr>
                <w:rFonts w:ascii="宋体" w:hAnsi="宋体" w:cs="宋体" w:eastAsia="宋体" w:hint="default"/>
                <w:sz w:val="18"/>
                <w:szCs w:val="18"/>
              </w:rPr>
            </w:pP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业</w:t>
            </w:r>
            <w:r>
              <w:rPr>
                <w:rFonts w:ascii="宋体" w:hAnsi="宋体" w:cs="宋体" w:eastAsia="宋体" w:hint="default"/>
                <w:spacing w:val="-2"/>
                <w:sz w:val="18"/>
                <w:szCs w:val="18"/>
              </w:rPr>
              <w:t>有限</w:t>
            </w:r>
            <w:r>
              <w:rPr>
                <w:rFonts w:ascii="宋体" w:hAnsi="宋体" w:cs="宋体" w:eastAsia="宋体" w:hint="default"/>
                <w:spacing w:val="-70"/>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10"/>
              <w:ind w:left="148" w:right="137"/>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w:t>
            </w:r>
            <w:r>
              <w:rPr>
                <w:rFonts w:ascii="宋体" w:hAnsi="宋体" w:cs="宋体" w:eastAsia="宋体" w:hint="default"/>
                <w:spacing w:val="-3"/>
                <w:sz w:val="18"/>
                <w:szCs w:val="18"/>
              </w:rPr>
              <w:t>有</w:t>
            </w:r>
            <w:r>
              <w:rPr>
                <w:rFonts w:ascii="宋体" w:hAnsi="宋体" w:cs="宋体" w:eastAsia="宋体" w:hint="default"/>
                <w:spacing w:val="-61"/>
                <w:sz w:val="18"/>
                <w:szCs w:val="18"/>
              </w:rPr>
              <w:t> </w:t>
            </w:r>
            <w:r>
              <w:rPr>
                <w:rFonts w:ascii="宋体" w:hAnsi="宋体" w:cs="宋体" w:eastAsia="宋体" w:hint="default"/>
                <w:spacing w:val="-3"/>
                <w:w w:val="95"/>
                <w:sz w:val="18"/>
                <w:szCs w:val="18"/>
              </w:rPr>
              <w:t>限公司</w:t>
            </w:r>
            <w:r>
              <w:rPr>
                <w:rFonts w:ascii="宋体" w:hAnsi="宋体" w:cs="宋体" w:eastAsia="宋体" w:hint="default"/>
                <w:spacing w:val="-3"/>
                <w:w w:val="95"/>
                <w:sz w:val="18"/>
                <w:szCs w:val="18"/>
              </w:rPr>
              <w:t>（</w:t>
            </w:r>
            <w:r>
              <w:rPr>
                <w:rFonts w:ascii="Courier New" w:hAnsi="Courier New" w:cs="Courier New" w:eastAsia="Courier New" w:hint="default"/>
                <w:spacing w:val="-3"/>
                <w:w w:val="95"/>
                <w:sz w:val="18"/>
                <w:szCs w:val="18"/>
              </w:rPr>
              <w:t>000961</w:t>
            </w:r>
            <w:r>
              <w:rPr>
                <w:rFonts w:ascii="宋体" w:hAnsi="宋体" w:cs="宋体" w:eastAsia="宋体" w:hint="default"/>
                <w:spacing w:val="-3"/>
                <w:w w:val="95"/>
                <w:sz w:val="18"/>
                <w:szCs w:val="18"/>
              </w:rPr>
              <w:t>）</w:t>
            </w:r>
            <w:r>
              <w:rPr>
                <w:rFonts w:ascii="宋体" w:hAnsi="宋体" w:cs="宋体" w:eastAsia="宋体" w:hint="default"/>
                <w:spacing w:val="-3"/>
                <w:w w:val="95"/>
                <w:sz w:val="18"/>
                <w:szCs w:val="18"/>
              </w:rPr>
              <w:t>流</w:t>
            </w:r>
            <w:r>
              <w:rPr>
                <w:rFonts w:ascii="宋体" w:hAnsi="宋体" w:cs="宋体" w:eastAsia="宋体" w:hint="default"/>
                <w:spacing w:val="-3"/>
                <w:w w:val="95"/>
                <w:sz w:val="18"/>
                <w:szCs w:val="18"/>
              </w:rPr>
              <w:t>通</w:t>
            </w:r>
            <w:r>
              <w:rPr>
                <w:rFonts w:ascii="宋体" w:hAnsi="宋体" w:cs="宋体" w:eastAsia="宋体" w:hint="default"/>
                <w:spacing w:val="-3"/>
                <w:w w:val="95"/>
                <w:sz w:val="18"/>
                <w:szCs w:val="18"/>
              </w:rPr>
              <w:t>股</w:t>
            </w:r>
            <w:r>
              <w:rPr>
                <w:rFonts w:ascii="宋体" w:hAnsi="宋体" w:cs="宋体" w:eastAsia="宋体" w:hint="default"/>
                <w:spacing w:val="-3"/>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150000000</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90,000.00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1" w:right="0"/>
              <w:jc w:val="left"/>
              <w:rPr>
                <w:rFonts w:ascii="Courier New" w:hAnsi="Courier New" w:cs="Courier New" w:eastAsia="Courier New" w:hint="default"/>
                <w:sz w:val="18"/>
                <w:szCs w:val="18"/>
              </w:rPr>
            </w:pPr>
            <w:r>
              <w:rPr>
                <w:rFonts w:ascii="Courier New"/>
                <w:w w:val="90"/>
                <w:sz w:val="18"/>
              </w:rPr>
              <w:t>47,363.88</w:t>
            </w:r>
            <w:r>
              <w:rPr>
                <w:rFonts w:ascii="Courier New"/>
                <w:sz w:val="18"/>
              </w:rPr>
            </w:r>
          </w:p>
        </w:tc>
      </w:tr>
      <w:tr>
        <w:trPr>
          <w:trHeight w:val="643"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中南</w:t>
            </w:r>
            <w:r>
              <w:rPr>
                <w:rFonts w:ascii="宋体" w:hAnsi="宋体" w:cs="宋体" w:eastAsia="宋体" w:hint="default"/>
                <w:spacing w:val="-3"/>
                <w:sz w:val="18"/>
                <w:szCs w:val="18"/>
              </w:rPr>
              <w:t>国际</w:t>
            </w:r>
            <w:r>
              <w:rPr>
                <w:rFonts w:ascii="宋体" w:hAnsi="宋体" w:cs="宋体" w:eastAsia="宋体" w:hint="default"/>
                <w:spacing w:val="-3"/>
                <w:sz w:val="18"/>
                <w:szCs w:val="18"/>
              </w:rPr>
              <w:t>广</w:t>
            </w:r>
            <w:r>
              <w:rPr>
                <w:rFonts w:ascii="宋体" w:hAnsi="宋体" w:cs="宋体" w:eastAsia="宋体" w:hint="default"/>
                <w:spacing w:val="-3"/>
                <w:sz w:val="18"/>
                <w:szCs w:val="18"/>
              </w:rPr>
              <w:t>场</w:t>
            </w:r>
            <w:r>
              <w:rPr>
                <w:rFonts w:ascii="宋体" w:hAnsi="宋体" w:cs="宋体" w:eastAsia="宋体"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pacing w:val="-3"/>
                <w:sz w:val="18"/>
                <w:szCs w:val="18"/>
              </w:rPr>
              <w:t>在</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4"/>
                <w:sz w:val="18"/>
                <w:szCs w:val="18"/>
              </w:rPr>
              <w:t>建工</w:t>
            </w:r>
            <w:r>
              <w:rPr>
                <w:rFonts w:ascii="宋体" w:hAnsi="宋体" w:cs="宋体" w:eastAsia="宋体" w:hint="default"/>
                <w:spacing w:val="-4"/>
                <w:sz w:val="18"/>
                <w:szCs w:val="18"/>
              </w:rPr>
              <w:t>程</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3"/>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124100</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spacing w:val="-5"/>
                <w:w w:val="101"/>
                <w:sz w:val="18"/>
                <w:szCs w:val="18"/>
              </w:rPr>
              <w:t>苏</w:t>
            </w:r>
            <w:r>
              <w:rPr>
                <w:rFonts w:ascii="宋体" w:hAnsi="宋体" w:cs="宋体" w:eastAsia="宋体" w:hint="default"/>
                <w:spacing w:val="-5"/>
                <w:w w:val="101"/>
                <w:sz w:val="18"/>
                <w:szCs w:val="18"/>
              </w:rPr>
              <w:t>国</w:t>
            </w:r>
            <w:r>
              <w:rPr>
                <w:rFonts w:ascii="宋体" w:hAnsi="宋体" w:cs="宋体" w:eastAsia="宋体" w:hint="default"/>
                <w:w w:val="101"/>
                <w:sz w:val="18"/>
                <w:szCs w:val="18"/>
              </w:rPr>
              <w:t>通</w:t>
            </w:r>
            <w:r>
              <w:rPr>
                <w:rFonts w:ascii="宋体" w:hAnsi="宋体" w:cs="宋体" w:eastAsia="宋体" w:hint="default"/>
                <w:spacing w:val="-82"/>
                <w:w w:val="101"/>
                <w:sz w:val="18"/>
                <w:szCs w:val="18"/>
              </w:rPr>
              <w:t>用</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009</w:t>
            </w:r>
            <w:r>
              <w:rPr>
                <w:rFonts w:ascii="宋体" w:hAnsi="宋体" w:cs="宋体" w:eastAsia="宋体" w:hint="default"/>
                <w:spacing w:val="-87"/>
                <w:w w:val="101"/>
                <w:sz w:val="18"/>
                <w:szCs w:val="18"/>
              </w:rPr>
              <w:t>）</w:t>
            </w:r>
            <w:r>
              <w:rPr>
                <w:rFonts w:ascii="Courier New" w:hAnsi="Courier New" w:cs="Courier New" w:eastAsia="Courier New" w:hint="default"/>
                <w:w w:val="84"/>
                <w:sz w:val="18"/>
                <w:szCs w:val="18"/>
              </w:rPr>
              <w:t>011</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034</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12912.35</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11,491.99</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2,479.17</w:t>
            </w:r>
            <w:r>
              <w:rPr>
                <w:rFonts w:ascii="Courier New"/>
                <w:spacing w:val="-2"/>
                <w:sz w:val="18"/>
              </w:rPr>
            </w:r>
          </w:p>
        </w:tc>
      </w:tr>
      <w:tr>
        <w:trPr>
          <w:trHeight w:val="62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中南</w:t>
            </w:r>
            <w:r>
              <w:rPr>
                <w:rFonts w:ascii="宋体" w:hAnsi="宋体" w:cs="宋体" w:eastAsia="宋体" w:hint="default"/>
                <w:spacing w:val="-3"/>
                <w:sz w:val="18"/>
                <w:szCs w:val="18"/>
              </w:rPr>
              <w:t>国际</w:t>
            </w:r>
            <w:r>
              <w:rPr>
                <w:rFonts w:ascii="宋体" w:hAnsi="宋体" w:cs="宋体" w:eastAsia="宋体" w:hint="default"/>
                <w:spacing w:val="-3"/>
                <w:sz w:val="18"/>
                <w:szCs w:val="18"/>
              </w:rPr>
              <w:t>广</w:t>
            </w:r>
            <w:r>
              <w:rPr>
                <w:rFonts w:ascii="宋体" w:hAnsi="宋体" w:cs="宋体" w:eastAsia="宋体" w:hint="default"/>
                <w:spacing w:val="-3"/>
                <w:sz w:val="18"/>
                <w:szCs w:val="18"/>
              </w:rPr>
              <w:t>场</w:t>
            </w:r>
            <w:r>
              <w:rPr>
                <w:rFonts w:ascii="宋体" w:hAnsi="宋体" w:cs="宋体" w:eastAsia="宋体"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pacing w:val="-3"/>
                <w:sz w:val="18"/>
                <w:szCs w:val="18"/>
              </w:rPr>
              <w:t>在</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4"/>
                <w:sz w:val="18"/>
                <w:szCs w:val="18"/>
              </w:rPr>
              <w:t>建工</w:t>
            </w:r>
            <w:r>
              <w:rPr>
                <w:rFonts w:ascii="宋体" w:hAnsi="宋体" w:cs="宋体" w:eastAsia="宋体" w:hint="default"/>
                <w:spacing w:val="-4"/>
                <w:sz w:val="18"/>
                <w:szCs w:val="18"/>
              </w:rPr>
              <w:t>程</w:t>
            </w:r>
          </w:p>
        </w:tc>
        <w:tc>
          <w:tcPr>
            <w:tcW w:w="2122" w:type="dxa"/>
            <w:tcBorders>
              <w:top w:val="single" w:sz="2" w:space="0" w:color="000000"/>
              <w:left w:val="single" w:sz="2" w:space="0" w:color="000000"/>
              <w:bottom w:val="single" w:sz="2" w:space="0" w:color="000000"/>
              <w:right w:val="single" w:sz="2" w:space="0" w:color="000000"/>
            </w:tcBorders>
          </w:tcPr>
          <w:p>
            <w:pP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宋体" w:hAnsi="宋体" w:cs="宋体" w:eastAsia="宋体" w:hint="default"/>
                <w:sz w:val="18"/>
                <w:szCs w:val="18"/>
              </w:rPr>
            </w:pPr>
            <w:r>
              <w:rPr>
                <w:rFonts w:ascii="Courier New" w:hAnsi="Courier New" w:cs="Courier New" w:eastAsia="Courier New" w:hint="default"/>
                <w:w w:val="90"/>
                <w:sz w:val="18"/>
                <w:szCs w:val="18"/>
              </w:rPr>
              <w:t>121400</w:t>
            </w:r>
            <w:r>
              <w:rPr>
                <w:rFonts w:ascii="Courier New" w:hAnsi="Courier New" w:cs="Courier New" w:eastAsia="Courier New" w:hint="default"/>
                <w:spacing w:val="-80"/>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57,000.00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8,500.00</w:t>
            </w:r>
            <w:r>
              <w:rPr>
                <w:rFonts w:ascii="Courier New"/>
                <w:spacing w:val="-2"/>
                <w:sz w:val="18"/>
              </w:rPr>
            </w:r>
          </w:p>
        </w:tc>
      </w:tr>
      <w:tr>
        <w:trPr>
          <w:trHeight w:val="643"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新世界</w:t>
            </w:r>
            <w:r>
              <w:rPr>
                <w:rFonts w:ascii="宋体" w:hAnsi="宋体" w:cs="宋体" w:eastAsia="宋体" w:hint="default"/>
                <w:sz w:val="18"/>
                <w:szCs w:val="18"/>
              </w:rPr>
              <w:t>中</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心</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Courier New" w:hAnsi="Courier New" w:cs="Courier New" w:eastAsia="Courier New" w:hint="default"/>
                <w:sz w:val="18"/>
                <w:szCs w:val="18"/>
              </w:rPr>
            </w:pPr>
            <w:r>
              <w:rPr>
                <w:rFonts w:ascii="宋体" w:hAnsi="宋体" w:cs="宋体" w:eastAsia="宋体" w:hint="default"/>
                <w:spacing w:val="-5"/>
                <w:w w:val="101"/>
                <w:sz w:val="18"/>
                <w:szCs w:val="18"/>
              </w:rPr>
              <w:t>苏</w:t>
            </w:r>
            <w:r>
              <w:rPr>
                <w:rFonts w:ascii="宋体" w:hAnsi="宋体" w:cs="宋体" w:eastAsia="宋体" w:hint="default"/>
                <w:spacing w:val="-5"/>
                <w:w w:val="101"/>
                <w:sz w:val="18"/>
                <w:szCs w:val="18"/>
              </w:rPr>
              <w:t>国</w:t>
            </w:r>
            <w:r>
              <w:rPr>
                <w:rFonts w:ascii="宋体" w:hAnsi="宋体" w:cs="宋体" w:eastAsia="宋体" w:hint="default"/>
                <w:w w:val="101"/>
                <w:sz w:val="18"/>
                <w:szCs w:val="18"/>
              </w:rPr>
              <w:t>通</w:t>
            </w:r>
            <w:r>
              <w:rPr>
                <w:rFonts w:ascii="宋体" w:hAnsi="宋体" w:cs="宋体" w:eastAsia="宋体" w:hint="default"/>
                <w:spacing w:val="-82"/>
                <w:w w:val="101"/>
                <w:sz w:val="18"/>
                <w:szCs w:val="18"/>
              </w:rPr>
              <w:t>用</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009</w:t>
            </w:r>
            <w:r>
              <w:rPr>
                <w:rFonts w:ascii="宋体" w:hAnsi="宋体" w:cs="宋体" w:eastAsia="宋体" w:hint="default"/>
                <w:spacing w:val="-87"/>
                <w:w w:val="101"/>
                <w:sz w:val="18"/>
                <w:szCs w:val="18"/>
              </w:rPr>
              <w:t>）</w:t>
            </w:r>
            <w:r>
              <w:rPr>
                <w:rFonts w:ascii="Courier New" w:hAnsi="Courier New" w:cs="Courier New" w:eastAsia="Courier New" w:hint="default"/>
                <w:w w:val="84"/>
                <w:sz w:val="18"/>
                <w:szCs w:val="18"/>
              </w:rPr>
              <w:t>011</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016</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3"/>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10696</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12,800.00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2,053.63</w:t>
            </w:r>
            <w:r>
              <w:rPr>
                <w:rFonts w:ascii="Courier New"/>
                <w:spacing w:val="-2"/>
                <w:sz w:val="18"/>
              </w:rPr>
            </w:r>
          </w:p>
        </w:tc>
      </w:tr>
      <w:tr>
        <w:trPr>
          <w:trHeight w:val="953"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316" w:lineRule="auto" w:before="10"/>
              <w:ind w:left="124" w:right="108"/>
              <w:jc w:val="both"/>
              <w:rPr>
                <w:rFonts w:ascii="宋体" w:hAnsi="宋体" w:cs="宋体" w:eastAsia="宋体" w:hint="default"/>
                <w:sz w:val="18"/>
                <w:szCs w:val="18"/>
              </w:rPr>
            </w:pPr>
            <w:r>
              <w:rPr>
                <w:rFonts w:ascii="宋体" w:hAnsi="宋体" w:cs="宋体" w:eastAsia="宋体" w:hint="default"/>
                <w:spacing w:val="-2"/>
                <w:sz w:val="18"/>
                <w:szCs w:val="18"/>
              </w:rPr>
              <w:t>青岛</w:t>
            </w:r>
            <w:r>
              <w:rPr>
                <w:rFonts w:ascii="宋体" w:hAnsi="宋体" w:cs="宋体" w:eastAsia="宋体" w:hint="default"/>
                <w:spacing w:val="-2"/>
                <w:sz w:val="18"/>
                <w:szCs w:val="18"/>
              </w:rPr>
              <w:t>中南</w:t>
            </w:r>
            <w:r>
              <w:rPr>
                <w:rFonts w:ascii="宋体" w:hAnsi="宋体" w:cs="宋体" w:eastAsia="宋体" w:hint="default"/>
                <w:spacing w:val="-2"/>
                <w:sz w:val="18"/>
                <w:szCs w:val="18"/>
              </w:rPr>
              <w:t>世纪</w:t>
            </w:r>
            <w:r>
              <w:rPr>
                <w:rFonts w:ascii="宋体" w:hAnsi="宋体" w:cs="宋体" w:eastAsia="宋体" w:hint="default"/>
                <w:spacing w:val="-2"/>
                <w:sz w:val="18"/>
                <w:szCs w:val="18"/>
              </w:rPr>
              <w:t>城房</w:t>
            </w:r>
            <w:r>
              <w:rPr>
                <w:rFonts w:ascii="宋体" w:hAnsi="宋体" w:cs="宋体" w:eastAsia="宋体" w:hint="default"/>
                <w:spacing w:val="-70"/>
                <w:sz w:val="18"/>
                <w:szCs w:val="18"/>
              </w:rPr>
              <w:t> </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业</w:t>
            </w:r>
            <w:r>
              <w:rPr>
                <w:rFonts w:ascii="宋体" w:hAnsi="宋体" w:cs="宋体" w:eastAsia="宋体" w:hint="default"/>
                <w:spacing w:val="-2"/>
                <w:sz w:val="18"/>
                <w:szCs w:val="18"/>
              </w:rPr>
              <w:t>投</w:t>
            </w:r>
            <w:r>
              <w:rPr>
                <w:rFonts w:ascii="宋体" w:hAnsi="宋体" w:cs="宋体" w:eastAsia="宋体" w:hint="default"/>
                <w:spacing w:val="-2"/>
                <w:sz w:val="18"/>
                <w:szCs w:val="18"/>
              </w:rPr>
              <w:t>资有限公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青 岛 </w:t>
            </w:r>
            <w:r>
              <w:rPr>
                <w:rFonts w:ascii="宋体" w:hAnsi="宋体" w:cs="宋体" w:eastAsia="宋体" w:hint="default"/>
                <w:sz w:val="18"/>
                <w:szCs w:val="18"/>
              </w:rPr>
              <w:t>地 </w:t>
            </w:r>
            <w:r>
              <w:rPr>
                <w:rFonts w:ascii="宋体" w:hAnsi="宋体" w:cs="宋体" w:eastAsia="宋体" w:hint="default"/>
                <w:sz w:val="18"/>
                <w:szCs w:val="18"/>
              </w:rPr>
              <w:t>权 </w:t>
            </w:r>
            <w:r>
              <w:rPr>
                <w:rFonts w:ascii="宋体" w:hAnsi="宋体" w:cs="宋体" w:eastAsia="宋体" w:hint="default"/>
                <w:sz w:val="18"/>
                <w:szCs w:val="18"/>
              </w:rPr>
              <w:t>市 </w:t>
            </w:r>
            <w:r>
              <w:rPr>
                <w:rFonts w:ascii="宋体" w:hAnsi="宋体" w:cs="宋体" w:eastAsia="宋体" w:hint="default"/>
                <w:sz w:val="18"/>
                <w:szCs w:val="18"/>
              </w:rPr>
              <w:t>字 </w:t>
            </w:r>
            <w:r>
              <w:rPr>
                <w:rFonts w:ascii="宋体" w:hAnsi="宋体" w:cs="宋体" w:eastAsia="宋体" w:hint="default"/>
                <w:spacing w:val="16"/>
                <w:sz w:val="18"/>
                <w:szCs w:val="18"/>
              </w:rPr>
              <w:t> </w:t>
            </w:r>
            <w:r>
              <w:rPr>
                <w:rFonts w:ascii="宋体" w:hAnsi="宋体" w:cs="宋体" w:eastAsia="宋体" w:hint="default"/>
                <w:sz w:val="18"/>
                <w:szCs w:val="18"/>
              </w:rPr>
              <w:t>第</w:t>
            </w:r>
          </w:p>
          <w:p>
            <w:pPr>
              <w:pStyle w:val="TableParagraph"/>
              <w:spacing w:line="240" w:lineRule="auto" w:before="76"/>
              <w:ind w:left="105" w:right="0"/>
              <w:jc w:val="left"/>
              <w:rPr>
                <w:rFonts w:ascii="Courier New" w:hAnsi="Courier New" w:cs="Courier New" w:eastAsia="Courier New" w:hint="default"/>
                <w:sz w:val="18"/>
                <w:szCs w:val="18"/>
              </w:rPr>
            </w:pPr>
            <w:r>
              <w:rPr>
                <w:rFonts w:ascii="Courier New" w:hAnsi="Courier New" w:cs="Courier New" w:eastAsia="Courier New" w:hint="default"/>
                <w:w w:val="85"/>
                <w:sz w:val="18"/>
                <w:szCs w:val="18"/>
              </w:rPr>
              <w:t>201126031</w:t>
            </w:r>
            <w:r>
              <w:rPr>
                <w:rFonts w:ascii="Courier New" w:hAnsi="Courier New" w:cs="Courier New" w:eastAsia="Courier New" w:hint="default"/>
                <w:spacing w:val="-41"/>
                <w:w w:val="85"/>
                <w:sz w:val="18"/>
                <w:szCs w:val="18"/>
              </w:rPr>
              <w:t> </w:t>
            </w:r>
            <w:r>
              <w:rPr>
                <w:rFonts w:ascii="宋体" w:hAnsi="宋体" w:cs="宋体" w:eastAsia="宋体" w:hint="default"/>
                <w:w w:val="85"/>
                <w:sz w:val="18"/>
                <w:szCs w:val="18"/>
              </w:rPr>
              <w:t>、</w:t>
            </w:r>
            <w:r>
              <w:rPr>
                <w:rFonts w:ascii="宋体" w:hAnsi="宋体" w:cs="宋体" w:eastAsia="宋体" w:hint="default"/>
                <w:spacing w:val="-26"/>
                <w:w w:val="85"/>
                <w:sz w:val="18"/>
                <w:szCs w:val="18"/>
              </w:rPr>
              <w:t> </w:t>
            </w:r>
            <w:r>
              <w:rPr>
                <w:rFonts w:ascii="Courier New" w:hAnsi="Courier New" w:cs="Courier New" w:eastAsia="Courier New" w:hint="default"/>
                <w:w w:val="85"/>
                <w:sz w:val="18"/>
                <w:szCs w:val="18"/>
              </w:rPr>
              <w:t>201126032</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12" w:space="0" w:color="000000"/>
              <w:right w:val="single" w:sz="2" w:space="0" w:color="000000"/>
            </w:tcBorders>
          </w:tcPr>
          <w:p>
            <w:pP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87,389.88</w:t>
            </w:r>
            <w:r>
              <w:rPr>
                <w:rFonts w:ascii="Courier New"/>
                <w:spacing w:val="-2"/>
                <w:sz w:val="18"/>
              </w:rPr>
            </w: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Courier New" w:hAnsi="Courier New" w:cs="Courier New" w:eastAsia="Courier New" w:hint="default"/>
                <w:sz w:val="18"/>
                <w:szCs w:val="18"/>
              </w:rPr>
            </w:pPr>
            <w:r>
              <w:rPr>
                <w:rFonts w:ascii="Courier New"/>
                <w:w w:val="90"/>
                <w:sz w:val="18"/>
              </w:rPr>
              <w:t>41,487.97</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152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29" w:type="dxa"/>
        <w:tblLayout w:type="fixed"/>
        <w:tblCellMar>
          <w:top w:w="0" w:type="dxa"/>
          <w:left w:w="0" w:type="dxa"/>
          <w:bottom w:w="0" w:type="dxa"/>
          <w:right w:w="0" w:type="dxa"/>
        </w:tblCellMar>
        <w:tblLook w:val="01E0"/>
      </w:tblPr>
      <w:tblGrid>
        <w:gridCol w:w="1668"/>
        <w:gridCol w:w="2270"/>
        <w:gridCol w:w="2122"/>
        <w:gridCol w:w="1046"/>
        <w:gridCol w:w="1094"/>
        <w:gridCol w:w="1126"/>
      </w:tblGrid>
      <w:tr>
        <w:trPr>
          <w:trHeight w:val="953"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人</w:t>
            </w:r>
          </w:p>
        </w:tc>
        <w:tc>
          <w:tcPr>
            <w:tcW w:w="2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抵</w:t>
            </w:r>
            <w:r>
              <w:rPr>
                <w:rFonts w:ascii="宋体" w:hAnsi="宋体" w:cs="宋体" w:eastAsia="宋体" w:hint="default"/>
                <w:spacing w:val="-4"/>
                <w:sz w:val="18"/>
                <w:szCs w:val="18"/>
              </w:rPr>
              <w:t>押</w:t>
            </w:r>
            <w:r>
              <w:rPr>
                <w:rFonts w:ascii="宋体" w:hAnsi="宋体" w:cs="宋体" w:eastAsia="宋体" w:hint="default"/>
                <w:spacing w:val="-4"/>
                <w:sz w:val="18"/>
                <w:szCs w:val="18"/>
              </w:rPr>
              <w:t>物</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3"/>
                <w:sz w:val="18"/>
                <w:szCs w:val="18"/>
              </w:rPr>
              <w:t>住</w:t>
            </w:r>
            <w:r>
              <w:rPr>
                <w:rFonts w:ascii="宋体" w:hAnsi="宋体" w:cs="宋体" w:eastAsia="宋体" w:hint="default"/>
                <w:spacing w:val="-3"/>
                <w:sz w:val="18"/>
                <w:szCs w:val="18"/>
              </w:rPr>
              <w:t>所</w:t>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432" w:right="156" w:hanging="269"/>
              <w:jc w:val="left"/>
              <w:rPr>
                <w:rFonts w:ascii="宋体" w:hAnsi="宋体" w:cs="宋体" w:eastAsia="宋体" w:hint="default"/>
                <w:sz w:val="18"/>
                <w:szCs w:val="18"/>
              </w:rPr>
            </w:pPr>
            <w:r>
              <w:rPr>
                <w:rFonts w:ascii="宋体" w:hAnsi="宋体" w:cs="宋体" w:eastAsia="宋体" w:hint="default"/>
                <w:spacing w:val="-3"/>
                <w:sz w:val="18"/>
                <w:szCs w:val="18"/>
              </w:rPr>
              <w:t>面积</w:t>
            </w:r>
            <w:r>
              <w:rPr>
                <w:rFonts w:ascii="宋体" w:hAnsi="宋体" w:cs="宋体" w:eastAsia="宋体" w:hint="default"/>
                <w:spacing w:val="-3"/>
                <w:sz w:val="18"/>
                <w:szCs w:val="18"/>
              </w:rPr>
              <w:t>或</w:t>
            </w:r>
            <w:r>
              <w:rPr>
                <w:rFonts w:ascii="宋体" w:hAnsi="宋体" w:cs="宋体" w:eastAsia="宋体" w:hint="default"/>
                <w:spacing w:val="-3"/>
                <w:sz w:val="18"/>
                <w:szCs w:val="18"/>
              </w:rPr>
              <w:t>数</w:t>
            </w:r>
            <w:r>
              <w:rPr>
                <w:rFonts w:ascii="宋体" w:hAnsi="宋体" w:cs="宋体" w:eastAsia="宋体" w:hint="default"/>
                <w:spacing w:val="-79"/>
                <w:sz w:val="18"/>
                <w:szCs w:val="18"/>
              </w:rPr>
              <w:t> </w:t>
            </w:r>
            <w:r>
              <w:rPr>
                <w:rFonts w:ascii="宋体" w:hAnsi="宋体" w:cs="宋体" w:eastAsia="宋体" w:hint="default"/>
                <w:sz w:val="18"/>
                <w:szCs w:val="18"/>
              </w:rPr>
              <w:t>量</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87" w:right="18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83"/>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w:t>
            </w:r>
            <w:r>
              <w:rPr>
                <w:rFonts w:ascii="宋体" w:hAnsi="宋体" w:cs="宋体" w:eastAsia="宋体" w:hint="default"/>
                <w:spacing w:val="-3"/>
                <w:sz w:val="18"/>
                <w:szCs w:val="18"/>
              </w:rPr>
              <w:t>万</w:t>
            </w:r>
            <w:r>
              <w:rPr>
                <w:rFonts w:ascii="宋体" w:hAnsi="宋体" w:cs="宋体" w:eastAsia="宋体" w:hint="default"/>
                <w:spacing w:val="-8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价</w:t>
            </w:r>
            <w:r>
              <w:rPr>
                <w:rFonts w:ascii="宋体" w:hAnsi="宋体" w:cs="宋体" w:eastAsia="宋体" w:hint="default"/>
                <w:spacing w:val="-3"/>
                <w:sz w:val="18"/>
                <w:szCs w:val="18"/>
              </w:rPr>
              <w:t>值</w:t>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盐</w:t>
            </w:r>
            <w:r>
              <w:rPr>
                <w:rFonts w:ascii="宋体" w:hAnsi="宋体" w:cs="宋体" w:eastAsia="宋体" w:hint="default"/>
                <w:sz w:val="18"/>
                <w:szCs w:val="18"/>
              </w:rPr>
              <w:t>城</w:t>
            </w:r>
            <w:r>
              <w:rPr>
                <w:rFonts w:ascii="宋体" w:hAnsi="宋体" w:cs="宋体" w:eastAsia="宋体" w:hint="default"/>
                <w:sz w:val="18"/>
                <w:szCs w:val="18"/>
              </w:rPr>
              <w:t>中南</w:t>
            </w:r>
            <w:r>
              <w:rPr>
                <w:rFonts w:ascii="宋体" w:hAnsi="宋体" w:cs="宋体" w:eastAsia="宋体" w:hint="default"/>
                <w:sz w:val="18"/>
                <w:szCs w:val="18"/>
              </w:rPr>
              <w:t>世纪</w:t>
            </w:r>
            <w:r>
              <w:rPr>
                <w:rFonts w:ascii="宋体" w:hAnsi="宋体" w:cs="宋体" w:eastAsia="宋体" w:hint="default"/>
                <w:sz w:val="18"/>
                <w:szCs w:val="18"/>
              </w:rPr>
              <w:t>城房</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产投</w:t>
            </w:r>
            <w:r>
              <w:rPr>
                <w:rFonts w:ascii="宋体" w:hAnsi="宋体" w:cs="宋体" w:eastAsia="宋体" w:hint="default"/>
                <w:spacing w:val="-3"/>
                <w:sz w:val="18"/>
                <w:szCs w:val="18"/>
              </w:rPr>
              <w:t>资有限公司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盐</w:t>
            </w:r>
            <w:r>
              <w:rPr>
                <w:rFonts w:ascii="宋体" w:hAnsi="宋体" w:cs="宋体" w:eastAsia="宋体" w:hint="default"/>
                <w:spacing w:val="-24"/>
                <w:sz w:val="18"/>
                <w:szCs w:val="18"/>
              </w:rPr>
              <w:t> </w:t>
            </w:r>
            <w:r>
              <w:rPr>
                <w:rFonts w:ascii="宋体" w:hAnsi="宋体" w:cs="宋体" w:eastAsia="宋体" w:hint="default"/>
                <w:sz w:val="18"/>
                <w:szCs w:val="18"/>
              </w:rPr>
              <w:t>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Courier New" w:hAnsi="Courier New" w:cs="Courier New" w:eastAsia="Courier New" w:hint="default"/>
                <w:sz w:val="18"/>
                <w:szCs w:val="18"/>
              </w:rPr>
              <w:t>2010</w:t>
            </w:r>
            <w:r>
              <w:rPr>
                <w:rFonts w:ascii="Courier New" w:hAnsi="Courier New" w:cs="Courier New" w:eastAsia="Courier New"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第</w:t>
            </w:r>
          </w:p>
          <w:p>
            <w:pPr>
              <w:pStyle w:val="TableParagraph"/>
              <w:spacing w:line="240" w:lineRule="auto" w:before="47"/>
              <w:ind w:left="105" w:right="0"/>
              <w:jc w:val="left"/>
              <w:rPr>
                <w:rFonts w:ascii="宋体" w:hAnsi="宋体" w:cs="宋体" w:eastAsia="宋体" w:hint="default"/>
                <w:sz w:val="18"/>
                <w:szCs w:val="18"/>
              </w:rPr>
            </w:pPr>
            <w:r>
              <w:rPr>
                <w:rFonts w:ascii="Courier New" w:hAnsi="Courier New" w:cs="Courier New" w:eastAsia="Courier New" w:hint="default"/>
                <w:w w:val="85"/>
                <w:sz w:val="18"/>
                <w:szCs w:val="18"/>
              </w:rPr>
              <w:t>022001935</w:t>
            </w:r>
            <w:r>
              <w:rPr>
                <w:rFonts w:ascii="Courier New" w:hAnsi="Courier New" w:cs="Courier New" w:eastAsia="Courier New" w:hint="default"/>
                <w:spacing w:val="-35"/>
                <w:w w:val="85"/>
                <w:sz w:val="18"/>
                <w:szCs w:val="18"/>
              </w:rPr>
              <w:t> </w:t>
            </w:r>
            <w:r>
              <w:rPr>
                <w:rFonts w:ascii="宋体" w:hAnsi="宋体" w:cs="宋体" w:eastAsia="宋体" w:hint="default"/>
                <w:w w:val="85"/>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87967</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31,861.60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10,778.74</w:t>
            </w:r>
            <w:r>
              <w:rPr>
                <w:rFonts w:ascii="Courier New"/>
                <w:spacing w:val="-2"/>
                <w:sz w:val="18"/>
              </w:rPr>
            </w:r>
          </w:p>
        </w:tc>
      </w:tr>
      <w:tr>
        <w:trPr>
          <w:trHeight w:val="629"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0" w:right="108"/>
              <w:jc w:val="left"/>
              <w:rPr>
                <w:rFonts w:ascii="宋体" w:hAnsi="宋体" w:cs="宋体" w:eastAsia="宋体" w:hint="default"/>
                <w:sz w:val="18"/>
                <w:szCs w:val="18"/>
              </w:rPr>
            </w:pPr>
            <w:r>
              <w:rPr>
                <w:rFonts w:ascii="宋体" w:hAnsi="宋体" w:cs="宋体" w:eastAsia="宋体" w:hint="default"/>
                <w:spacing w:val="-2"/>
                <w:sz w:val="18"/>
                <w:szCs w:val="18"/>
              </w:rPr>
              <w:t>镇江中南</w:t>
            </w:r>
            <w:r>
              <w:rPr>
                <w:rFonts w:ascii="宋体" w:hAnsi="宋体" w:cs="宋体" w:eastAsia="宋体" w:hint="default"/>
                <w:spacing w:val="-2"/>
                <w:sz w:val="18"/>
                <w:szCs w:val="18"/>
              </w:rPr>
              <w:t>新</w:t>
            </w:r>
            <w:r>
              <w:rPr>
                <w:rFonts w:ascii="宋体" w:hAnsi="宋体" w:cs="宋体" w:eastAsia="宋体" w:hint="default"/>
                <w:spacing w:val="-2"/>
                <w:sz w:val="18"/>
                <w:szCs w:val="18"/>
              </w:rPr>
              <w:t>锦</w:t>
            </w:r>
            <w:r>
              <w:rPr>
                <w:rFonts w:ascii="宋体" w:hAnsi="宋体" w:cs="宋体" w:eastAsia="宋体" w:hint="default"/>
                <w:spacing w:val="-2"/>
                <w:sz w:val="18"/>
                <w:szCs w:val="18"/>
              </w:rPr>
              <w:t>城房</w:t>
            </w:r>
            <w:r>
              <w:rPr>
                <w:rFonts w:ascii="宋体" w:hAnsi="宋体" w:cs="宋体" w:eastAsia="宋体" w:hint="default"/>
                <w:spacing w:val="-70"/>
                <w:sz w:val="18"/>
                <w:szCs w:val="18"/>
              </w:rPr>
              <w:t> </w:t>
            </w:r>
            <w:r>
              <w:rPr>
                <w:rFonts w:ascii="宋体" w:hAnsi="宋体" w:cs="宋体" w:eastAsia="宋体" w:hint="default"/>
                <w:spacing w:val="-3"/>
                <w:sz w:val="18"/>
                <w:szCs w:val="18"/>
              </w:rPr>
              <w:t>地</w:t>
            </w:r>
            <w:r>
              <w:rPr>
                <w:rFonts w:ascii="宋体" w:hAnsi="宋体" w:cs="宋体" w:eastAsia="宋体" w:hint="default"/>
                <w:spacing w:val="-3"/>
                <w:sz w:val="18"/>
                <w:szCs w:val="18"/>
              </w:rPr>
              <w:t>产发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w w:val="95"/>
                <w:sz w:val="18"/>
                <w:szCs w:val="18"/>
              </w:rPr>
              <w:t>镇</w:t>
            </w:r>
            <w:r>
              <w:rPr>
                <w:rFonts w:ascii="宋体" w:hAnsi="宋体" w:cs="宋体" w:eastAsia="宋体" w:hint="default"/>
                <w:w w:val="95"/>
                <w:sz w:val="18"/>
                <w:szCs w:val="18"/>
              </w:rPr>
              <w:t>国</w:t>
            </w:r>
            <w:r>
              <w:rPr>
                <w:rFonts w:ascii="宋体" w:hAnsi="宋体" w:cs="宋体" w:eastAsia="宋体" w:hint="default"/>
                <w:w w:val="95"/>
                <w:sz w:val="18"/>
                <w:szCs w:val="18"/>
              </w:rPr>
              <w:t>用</w:t>
            </w:r>
            <w:r>
              <w:rPr>
                <w:rFonts w:ascii="宋体" w:hAnsi="宋体" w:cs="宋体" w:eastAsia="宋体" w:hint="default"/>
                <w:w w:val="95"/>
                <w:sz w:val="18"/>
                <w:szCs w:val="18"/>
              </w:rPr>
              <w:t>（</w:t>
            </w:r>
            <w:r>
              <w:rPr>
                <w:rFonts w:ascii="Courier New" w:hAnsi="Courier New" w:cs="Courier New" w:eastAsia="Courier New" w:hint="default"/>
                <w:w w:val="95"/>
                <w:sz w:val="18"/>
                <w:szCs w:val="18"/>
              </w:rPr>
              <w:t>2011</w:t>
            </w:r>
            <w:r>
              <w:rPr>
                <w:rFonts w:ascii="宋体" w:hAnsi="宋体" w:cs="宋体" w:eastAsia="宋体" w:hint="default"/>
                <w:w w:val="95"/>
                <w:sz w:val="18"/>
                <w:szCs w:val="18"/>
              </w:rPr>
              <w:t>）</w:t>
            </w:r>
            <w:r>
              <w:rPr>
                <w:rFonts w:ascii="宋体" w:hAnsi="宋体" w:cs="宋体" w:eastAsia="宋体" w:hint="default"/>
                <w:w w:val="95"/>
                <w:sz w:val="18"/>
                <w:szCs w:val="18"/>
              </w:rPr>
              <w:t>第</w:t>
            </w:r>
            <w:r>
              <w:rPr>
                <w:rFonts w:ascii="宋体" w:hAnsi="宋体" w:cs="宋体" w:eastAsia="宋体" w:hint="default"/>
                <w:spacing w:val="-24"/>
                <w:w w:val="95"/>
                <w:sz w:val="18"/>
                <w:szCs w:val="18"/>
              </w:rPr>
              <w:t> </w:t>
            </w:r>
            <w:r>
              <w:rPr>
                <w:rFonts w:ascii="Courier New" w:hAnsi="Courier New" w:cs="Courier New" w:eastAsia="Courier New" w:hint="default"/>
                <w:w w:val="95"/>
                <w:sz w:val="18"/>
                <w:szCs w:val="18"/>
              </w:rPr>
              <w:t>8818</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19800</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9,987.30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9,760.56</w:t>
            </w:r>
            <w:r>
              <w:rPr>
                <w:rFonts w:ascii="Courier New"/>
                <w:spacing w:val="-2"/>
                <w:sz w:val="18"/>
              </w:rPr>
            </w:r>
          </w:p>
        </w:tc>
      </w:tr>
      <w:tr>
        <w:trPr>
          <w:trHeight w:val="629"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10" w:right="108"/>
              <w:jc w:val="left"/>
              <w:rPr>
                <w:rFonts w:ascii="宋体" w:hAnsi="宋体" w:cs="宋体" w:eastAsia="宋体" w:hint="default"/>
                <w:sz w:val="18"/>
                <w:szCs w:val="18"/>
              </w:rPr>
            </w:pPr>
            <w:r>
              <w:rPr>
                <w:rFonts w:ascii="宋体" w:hAnsi="宋体" w:cs="宋体" w:eastAsia="宋体" w:hint="default"/>
                <w:spacing w:val="-2"/>
                <w:sz w:val="18"/>
                <w:szCs w:val="18"/>
              </w:rPr>
              <w:t>中南镇江</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产开</w:t>
            </w:r>
            <w:r>
              <w:rPr>
                <w:rFonts w:ascii="宋体" w:hAnsi="宋体" w:cs="宋体" w:eastAsia="宋体" w:hint="default"/>
                <w:spacing w:val="-70"/>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w w:val="95"/>
                <w:sz w:val="18"/>
                <w:szCs w:val="18"/>
              </w:rPr>
              <w:t>镇</w:t>
            </w:r>
            <w:r>
              <w:rPr>
                <w:rFonts w:ascii="宋体" w:hAnsi="宋体" w:cs="宋体" w:eastAsia="宋体" w:hint="default"/>
                <w:w w:val="95"/>
                <w:sz w:val="18"/>
                <w:szCs w:val="18"/>
              </w:rPr>
              <w:t>国</w:t>
            </w:r>
            <w:r>
              <w:rPr>
                <w:rFonts w:ascii="宋体" w:hAnsi="宋体" w:cs="宋体" w:eastAsia="宋体" w:hint="default"/>
                <w:w w:val="95"/>
                <w:sz w:val="18"/>
                <w:szCs w:val="18"/>
              </w:rPr>
              <w:t>用</w:t>
            </w:r>
            <w:r>
              <w:rPr>
                <w:rFonts w:ascii="宋体" w:hAnsi="宋体" w:cs="宋体" w:eastAsia="宋体" w:hint="default"/>
                <w:w w:val="95"/>
                <w:sz w:val="18"/>
                <w:szCs w:val="18"/>
              </w:rPr>
              <w:t>（</w:t>
            </w:r>
            <w:r>
              <w:rPr>
                <w:rFonts w:ascii="Courier New" w:hAnsi="Courier New" w:cs="Courier New" w:eastAsia="Courier New" w:hint="default"/>
                <w:w w:val="95"/>
                <w:sz w:val="18"/>
                <w:szCs w:val="18"/>
              </w:rPr>
              <w:t>2010</w:t>
            </w:r>
            <w:r>
              <w:rPr>
                <w:rFonts w:ascii="宋体" w:hAnsi="宋体" w:cs="宋体" w:eastAsia="宋体" w:hint="default"/>
                <w:w w:val="95"/>
                <w:sz w:val="18"/>
                <w:szCs w:val="18"/>
              </w:rPr>
              <w:t>）</w:t>
            </w:r>
            <w:r>
              <w:rPr>
                <w:rFonts w:ascii="宋体" w:hAnsi="宋体" w:cs="宋体" w:eastAsia="宋体" w:hint="default"/>
                <w:w w:val="95"/>
                <w:sz w:val="18"/>
                <w:szCs w:val="18"/>
              </w:rPr>
              <w:t>第</w:t>
            </w:r>
            <w:r>
              <w:rPr>
                <w:rFonts w:ascii="宋体" w:hAnsi="宋体" w:cs="宋体" w:eastAsia="宋体" w:hint="default"/>
                <w:spacing w:val="-24"/>
                <w:w w:val="95"/>
                <w:sz w:val="18"/>
                <w:szCs w:val="18"/>
              </w:rPr>
              <w:t> </w:t>
            </w:r>
            <w:r>
              <w:rPr>
                <w:rFonts w:ascii="Courier New" w:hAnsi="Courier New" w:cs="Courier New" w:eastAsia="Courier New" w:hint="default"/>
                <w:w w:val="95"/>
                <w:sz w:val="18"/>
                <w:szCs w:val="18"/>
              </w:rPr>
              <w:t>3833</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0"/>
                <w:sz w:val="18"/>
              </w:rPr>
              <w:t>39999.7</w:t>
            </w:r>
            <w:r>
              <w:rPr>
                <w:rFonts w:ascii="Courier New"/>
                <w:spacing w:val="-2"/>
                <w:sz w:val="18"/>
              </w:rPr>
            </w:r>
          </w:p>
          <w:p>
            <w:pPr>
              <w:pStyle w:val="TableParagraph"/>
              <w:spacing w:line="240" w:lineRule="auto" w:before="47"/>
              <w:ind w:right="98"/>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24,279.20</w:t>
            </w:r>
            <w:r>
              <w:rPr>
                <w:rFonts w:ascii="Courier New"/>
                <w:spacing w:val="-2"/>
                <w:sz w:val="18"/>
              </w:rPr>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8,459.90</w:t>
            </w:r>
            <w:r>
              <w:rPr>
                <w:rFonts w:ascii="Courier New"/>
                <w:spacing w:val="-2"/>
                <w:sz w:val="18"/>
              </w:rPr>
            </w:r>
          </w:p>
        </w:tc>
      </w:tr>
      <w:tr>
        <w:trPr>
          <w:trHeight w:val="646" w:hRule="exact"/>
        </w:trPr>
        <w:tc>
          <w:tcPr>
            <w:tcW w:w="1668" w:type="dxa"/>
            <w:vMerge/>
            <w:tcBorders>
              <w:left w:val="nil" w:sz="6" w:space="0" w:color="auto"/>
              <w:bottom w:val="single" w:sz="12" w:space="0" w:color="000000"/>
              <w:right w:val="single" w:sz="2" w:space="0" w:color="000000"/>
            </w:tcBorders>
          </w:tcPr>
          <w:p>
            <w:pPr/>
          </w:p>
        </w:tc>
        <w:tc>
          <w:tcPr>
            <w:tcW w:w="2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使</w:t>
            </w:r>
            <w:r>
              <w:rPr>
                <w:rFonts w:ascii="宋体" w:hAnsi="宋体" w:cs="宋体" w:eastAsia="宋体" w:hint="default"/>
                <w:spacing w:val="-4"/>
                <w:sz w:val="18"/>
                <w:szCs w:val="18"/>
              </w:rPr>
              <w:t>用权</w:t>
            </w:r>
            <w:r>
              <w:rPr>
                <w:rFonts w:ascii="宋体" w:hAnsi="宋体" w:cs="宋体" w:eastAsia="宋体" w:hint="default"/>
                <w:sz w:val="18"/>
                <w:szCs w:val="18"/>
              </w:rPr>
            </w: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宋体" w:hAnsi="宋体" w:cs="宋体" w:eastAsia="宋体" w:hint="default"/>
                <w:w w:val="95"/>
                <w:sz w:val="18"/>
                <w:szCs w:val="18"/>
              </w:rPr>
              <w:t>镇</w:t>
            </w:r>
            <w:r>
              <w:rPr>
                <w:rFonts w:ascii="宋体" w:hAnsi="宋体" w:cs="宋体" w:eastAsia="宋体" w:hint="default"/>
                <w:w w:val="95"/>
                <w:sz w:val="18"/>
                <w:szCs w:val="18"/>
              </w:rPr>
              <w:t>国</w:t>
            </w:r>
            <w:r>
              <w:rPr>
                <w:rFonts w:ascii="宋体" w:hAnsi="宋体" w:cs="宋体" w:eastAsia="宋体" w:hint="default"/>
                <w:w w:val="95"/>
                <w:sz w:val="18"/>
                <w:szCs w:val="18"/>
              </w:rPr>
              <w:t>用</w:t>
            </w:r>
            <w:r>
              <w:rPr>
                <w:rFonts w:ascii="宋体" w:hAnsi="宋体" w:cs="宋体" w:eastAsia="宋体" w:hint="default"/>
                <w:w w:val="95"/>
                <w:sz w:val="18"/>
                <w:szCs w:val="18"/>
              </w:rPr>
              <w:t>（</w:t>
            </w:r>
            <w:r>
              <w:rPr>
                <w:rFonts w:ascii="Courier New" w:hAnsi="Courier New" w:cs="Courier New" w:eastAsia="Courier New" w:hint="default"/>
                <w:w w:val="95"/>
                <w:sz w:val="18"/>
                <w:szCs w:val="18"/>
              </w:rPr>
              <w:t>2010</w:t>
            </w:r>
            <w:r>
              <w:rPr>
                <w:rFonts w:ascii="宋体" w:hAnsi="宋体" w:cs="宋体" w:eastAsia="宋体" w:hint="default"/>
                <w:w w:val="95"/>
                <w:sz w:val="18"/>
                <w:szCs w:val="18"/>
              </w:rPr>
              <w:t>）</w:t>
            </w:r>
            <w:r>
              <w:rPr>
                <w:rFonts w:ascii="宋体" w:hAnsi="宋体" w:cs="宋体" w:eastAsia="宋体" w:hint="default"/>
                <w:w w:val="95"/>
                <w:sz w:val="18"/>
                <w:szCs w:val="18"/>
              </w:rPr>
              <w:t>第</w:t>
            </w:r>
            <w:r>
              <w:rPr>
                <w:rFonts w:ascii="宋体" w:hAnsi="宋体" w:cs="宋体" w:eastAsia="宋体" w:hint="default"/>
                <w:spacing w:val="-24"/>
                <w:w w:val="95"/>
                <w:sz w:val="18"/>
                <w:szCs w:val="18"/>
              </w:rPr>
              <w:t> </w:t>
            </w:r>
            <w:r>
              <w:rPr>
                <w:rFonts w:ascii="Courier New" w:hAnsi="Courier New" w:cs="Courier New" w:eastAsia="Courier New" w:hint="default"/>
                <w:w w:val="95"/>
                <w:sz w:val="18"/>
                <w:szCs w:val="18"/>
              </w:rPr>
              <w:t>3834</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9"/>
              <w:ind w:right="108"/>
              <w:jc w:val="right"/>
              <w:rPr>
                <w:rFonts w:ascii="宋体" w:hAnsi="宋体" w:cs="宋体" w:eastAsia="宋体" w:hint="default"/>
                <w:sz w:val="18"/>
                <w:szCs w:val="18"/>
              </w:rPr>
            </w:pPr>
            <w:r>
              <w:rPr>
                <w:rFonts w:ascii="Courier New" w:hAnsi="Courier New" w:cs="Courier New" w:eastAsia="Courier New" w:hint="default"/>
                <w:w w:val="90"/>
                <w:sz w:val="18"/>
                <w:szCs w:val="18"/>
              </w:rPr>
              <w:t>36143</w:t>
            </w:r>
            <w:r>
              <w:rPr>
                <w:rFonts w:ascii="Courier New" w:hAnsi="Courier New" w:cs="Courier New" w:eastAsia="Courier New" w:hint="default"/>
                <w:spacing w:val="-74"/>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21,938.30</w:t>
            </w:r>
            <w:r>
              <w:rPr>
                <w:rFonts w:ascii="Courier New"/>
                <w:spacing w:val="-2"/>
                <w:sz w:val="18"/>
              </w:rPr>
            </w: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7,644.21</w:t>
            </w:r>
            <w:r>
              <w:rPr>
                <w:rFonts w:ascii="Courier New"/>
                <w:spacing w:val="-2"/>
                <w:sz w:val="18"/>
              </w:rPr>
            </w:r>
          </w:p>
        </w:tc>
      </w:tr>
    </w:tbl>
    <w:p>
      <w:pPr>
        <w:spacing w:before="42"/>
        <w:ind w:left="1976" w:right="369" w:firstLine="0"/>
        <w:jc w:val="left"/>
        <w:rPr>
          <w:rFonts w:ascii="宋体" w:hAnsi="宋体" w:cs="宋体" w:eastAsia="宋体" w:hint="default"/>
          <w:sz w:val="21"/>
          <w:szCs w:val="21"/>
        </w:rPr>
      </w:pPr>
      <w:r>
        <w:rPr>
          <w:rFonts w:ascii="宋体" w:hAnsi="宋体" w:cs="宋体" w:eastAsia="宋体" w:hint="default"/>
          <w:spacing w:val="-5"/>
          <w:sz w:val="21"/>
          <w:szCs w:val="21"/>
        </w:rPr>
        <w:t>除</w:t>
      </w:r>
      <w:r>
        <w:rPr>
          <w:rFonts w:ascii="宋体" w:hAnsi="宋体" w:cs="宋体" w:eastAsia="宋体" w:hint="default"/>
          <w:spacing w:val="-5"/>
          <w:sz w:val="21"/>
          <w:szCs w:val="21"/>
        </w:rPr>
        <w:t>存在</w:t>
      </w:r>
      <w:r>
        <w:rPr>
          <w:rFonts w:ascii="宋体" w:hAnsi="宋体" w:cs="宋体" w:eastAsia="宋体" w:hint="default"/>
          <w:spacing w:val="-5"/>
          <w:sz w:val="21"/>
          <w:szCs w:val="21"/>
        </w:rPr>
        <w:t>上</w:t>
      </w:r>
      <w:r>
        <w:rPr>
          <w:rFonts w:ascii="宋体" w:hAnsi="宋体" w:cs="宋体" w:eastAsia="宋体" w:hint="default"/>
          <w:spacing w:val="-5"/>
          <w:sz w:val="21"/>
          <w:szCs w:val="21"/>
        </w:rPr>
        <w:t>述或有事</w:t>
      </w:r>
      <w:r>
        <w:rPr>
          <w:rFonts w:ascii="宋体" w:hAnsi="宋体" w:cs="宋体" w:eastAsia="宋体" w:hint="default"/>
          <w:spacing w:val="-5"/>
          <w:sz w:val="21"/>
          <w:szCs w:val="21"/>
        </w:rPr>
        <w:t>项</w:t>
      </w:r>
      <w:r>
        <w:rPr>
          <w:rFonts w:ascii="宋体" w:hAnsi="宋体" w:cs="宋体" w:eastAsia="宋体" w:hint="default"/>
          <w:spacing w:val="-5"/>
          <w:sz w:val="21"/>
          <w:szCs w:val="21"/>
        </w:rPr>
        <w:t>外</w:t>
      </w:r>
      <w:r>
        <w:rPr>
          <w:rFonts w:ascii="宋体" w:hAnsi="宋体" w:cs="宋体" w:eastAsia="宋体" w:hint="default"/>
          <w:spacing w:val="-5"/>
          <w:sz w:val="21"/>
          <w:szCs w:val="21"/>
        </w:rPr>
        <w:t>，</w:t>
      </w:r>
      <w:r>
        <w:rPr>
          <w:rFonts w:ascii="宋体" w:hAnsi="宋体" w:cs="宋体" w:eastAsia="宋体" w:hint="default"/>
          <w:spacing w:val="-5"/>
          <w:sz w:val="21"/>
          <w:szCs w:val="21"/>
        </w:rPr>
        <w:t>截</w:t>
      </w:r>
      <w:r>
        <w:rPr>
          <w:rFonts w:ascii="宋体" w:hAnsi="宋体" w:cs="宋体" w:eastAsia="宋体" w:hint="default"/>
          <w:spacing w:val="-5"/>
          <w:sz w:val="21"/>
          <w:szCs w:val="21"/>
        </w:rPr>
        <w:t>止</w:t>
      </w:r>
      <w:r>
        <w:rPr>
          <w:rFonts w:ascii="宋体" w:hAnsi="宋体" w:cs="宋体" w:eastAsia="宋体" w:hint="default"/>
          <w:spacing w:val="-73"/>
          <w:sz w:val="21"/>
          <w:szCs w:val="21"/>
        </w:rPr>
        <w:t> </w:t>
      </w:r>
      <w:r>
        <w:rPr>
          <w:rFonts w:ascii="Courier New" w:hAnsi="Courier New" w:cs="Courier New" w:eastAsia="Courier New" w:hint="default"/>
          <w:sz w:val="21"/>
          <w:szCs w:val="21"/>
        </w:rPr>
        <w:t>2011</w:t>
      </w:r>
      <w:r>
        <w:rPr>
          <w:rFonts w:ascii="Courier New" w:hAnsi="Courier New" w:cs="Courier New" w:eastAsia="Courier New" w:hint="default"/>
          <w:spacing w:val="-91"/>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88"/>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Courier New" w:hAnsi="Courier New" w:cs="Courier New" w:eastAsia="Courier New" w:hint="default"/>
          <w:sz w:val="21"/>
          <w:szCs w:val="21"/>
        </w:rPr>
        <w:t>31</w:t>
      </w:r>
      <w:r>
        <w:rPr>
          <w:rFonts w:ascii="Courier New" w:hAnsi="Courier New" w:cs="Courier New" w:eastAsia="Courier New" w:hint="default"/>
          <w:spacing w:val="-91"/>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，本公司无其</w:t>
      </w:r>
      <w:r>
        <w:rPr>
          <w:rFonts w:ascii="宋体" w:hAnsi="宋体" w:cs="宋体" w:eastAsia="宋体" w:hint="default"/>
          <w:spacing w:val="-4"/>
          <w:sz w:val="21"/>
          <w:szCs w:val="21"/>
        </w:rPr>
        <w:t>他</w:t>
      </w:r>
      <w:r>
        <w:rPr>
          <w:rFonts w:ascii="宋体" w:hAnsi="宋体" w:cs="宋体" w:eastAsia="宋体" w:hint="default"/>
          <w:spacing w:val="-4"/>
          <w:sz w:val="21"/>
          <w:szCs w:val="21"/>
        </w:rPr>
        <w:t>应</w:t>
      </w:r>
      <w:r>
        <w:rPr>
          <w:rFonts w:ascii="宋体" w:hAnsi="宋体" w:cs="宋体" w:eastAsia="宋体" w:hint="default"/>
          <w:spacing w:val="-4"/>
          <w:sz w:val="21"/>
          <w:szCs w:val="21"/>
        </w:rPr>
        <w:t>披露</w:t>
      </w:r>
      <w:r>
        <w:rPr>
          <w:rFonts w:ascii="宋体" w:hAnsi="宋体" w:cs="宋体" w:eastAsia="宋体" w:hint="default"/>
          <w:spacing w:val="-4"/>
          <w:sz w:val="21"/>
          <w:szCs w:val="21"/>
        </w:rPr>
        <w:t>未</w:t>
      </w:r>
      <w:r>
        <w:rPr>
          <w:rFonts w:ascii="宋体" w:hAnsi="宋体" w:cs="宋体" w:eastAsia="宋体" w:hint="default"/>
          <w:spacing w:val="-4"/>
          <w:sz w:val="21"/>
          <w:szCs w:val="21"/>
        </w:rPr>
        <w:t>披露</w:t>
      </w:r>
      <w:r>
        <w:rPr>
          <w:rFonts w:ascii="宋体" w:hAnsi="宋体" w:cs="宋体" w:eastAsia="宋体" w:hint="default"/>
          <w:spacing w:val="-4"/>
          <w:sz w:val="21"/>
          <w:szCs w:val="21"/>
        </w:rPr>
        <w:t>的重大或有事</w:t>
      </w:r>
    </w:p>
    <w:p>
      <w:pPr>
        <w:spacing w:before="32"/>
        <w:ind w:left="1554" w:right="496" w:firstLine="0"/>
        <w:jc w:val="left"/>
        <w:rPr>
          <w:rFonts w:ascii="宋体" w:hAnsi="宋体" w:cs="宋体" w:eastAsia="宋体" w:hint="default"/>
          <w:sz w:val="21"/>
          <w:szCs w:val="21"/>
        </w:rPr>
      </w:pPr>
      <w:r>
        <w:rPr>
          <w:rFonts w:ascii="宋体" w:hAnsi="宋体" w:cs="宋体" w:eastAsia="宋体" w:hint="default"/>
          <w:spacing w:val="-3"/>
          <w:sz w:val="21"/>
          <w:szCs w:val="21"/>
        </w:rPr>
        <w:t>项</w:t>
      </w:r>
      <w:r>
        <w:rPr>
          <w:rFonts w:ascii="宋体" w:hAnsi="宋体" w:cs="宋体" w:eastAsia="宋体" w:hint="default"/>
          <w:spacing w:val="-3"/>
          <w:sz w:val="21"/>
          <w:szCs w:val="21"/>
        </w:rPr>
        <w:t>。</w:t>
      </w:r>
    </w:p>
    <w:p>
      <w:pPr>
        <w:spacing w:line="240" w:lineRule="auto" w:before="1"/>
        <w:rPr>
          <w:rFonts w:ascii="宋体" w:hAnsi="宋体" w:cs="宋体" w:eastAsia="宋体" w:hint="default"/>
          <w:sz w:val="26"/>
          <w:szCs w:val="26"/>
        </w:rPr>
      </w:pPr>
    </w:p>
    <w:p>
      <w:pPr>
        <w:pStyle w:val="Heading4"/>
        <w:tabs>
          <w:tab w:pos="2274" w:val="left" w:leader="none"/>
        </w:tabs>
        <w:spacing w:line="367" w:lineRule="exact"/>
        <w:ind w:left="1554" w:right="496"/>
        <w:jc w:val="left"/>
        <w:rPr>
          <w:b w:val="0"/>
          <w:bCs w:val="0"/>
        </w:rPr>
      </w:pPr>
      <w:r>
        <w:rPr/>
        <w:t>十、</w:t>
        <w:tab/>
        <w:t>重大</w:t>
      </w:r>
      <w:r>
        <w:rPr>
          <w:rFonts w:ascii="Microsoft JhengHei" w:hAnsi="Microsoft JhengHei" w:cs="Microsoft JhengHei" w:eastAsia="Microsoft JhengHei" w:hint="default"/>
        </w:rPr>
        <w:t>承诺</w:t>
      </w:r>
      <w:r>
        <w:rPr/>
        <w:t>事项</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0"/>
        <w:ind w:left="2034" w:right="496"/>
        <w:jc w:val="left"/>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96"/>
        </w:rPr>
        <w:t> </w:t>
      </w:r>
      <w:r>
        <w:rPr>
          <w:rFonts w:ascii="Courier New" w:hAnsi="Courier New" w:cs="Courier New" w:eastAsia="Courier New" w:hint="default"/>
        </w:rPr>
        <w:t>2011</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r>
        <w:rPr/>
        <w:t>的重大承</w:t>
      </w:r>
      <w:r>
        <w:rPr>
          <w:rFonts w:ascii="宋体" w:hAnsi="宋体" w:cs="宋体" w:eastAsia="宋体" w:hint="default"/>
        </w:rPr>
        <w:t>诺</w:t>
      </w:r>
      <w:r>
        <w:rPr/>
        <w:t>事</w:t>
      </w:r>
      <w:r>
        <w:rPr>
          <w:rFonts w:ascii="宋体" w:hAnsi="宋体" w:cs="宋体" w:eastAsia="宋体" w:hint="default"/>
        </w:rPr>
        <w:t>项</w:t>
      </w:r>
      <w:r>
        <w:rPr/>
        <w:t>。</w:t>
      </w:r>
    </w:p>
    <w:p>
      <w:pPr>
        <w:spacing w:line="240" w:lineRule="auto" w:before="10"/>
        <w:rPr>
          <w:rFonts w:ascii="宋体" w:hAnsi="宋体" w:cs="宋体" w:eastAsia="宋体" w:hint="default"/>
          <w:sz w:val="20"/>
          <w:szCs w:val="20"/>
        </w:rPr>
      </w:pPr>
    </w:p>
    <w:p>
      <w:pPr>
        <w:pStyle w:val="Heading4"/>
        <w:tabs>
          <w:tab w:pos="2499" w:val="left" w:leader="none"/>
        </w:tabs>
        <w:spacing w:line="240" w:lineRule="auto"/>
        <w:ind w:left="1554" w:right="496"/>
        <w:jc w:val="left"/>
        <w:rPr>
          <w:b w:val="0"/>
          <w:bCs w:val="0"/>
        </w:rPr>
      </w:pPr>
      <w:r>
        <w:rPr/>
        <w:t>十一、</w:t>
        <w:tab/>
        <w:t>资产负债表</w:t>
      </w:r>
      <w:r>
        <w:rPr>
          <w:rFonts w:ascii="Microsoft JhengHei" w:hAnsi="Microsoft JhengHei" w:cs="Microsoft JhengHei" w:eastAsia="Microsoft JhengHei" w:hint="default"/>
        </w:rPr>
        <w:t>日</w:t>
      </w:r>
      <w:r>
        <w:rPr>
          <w:rFonts w:ascii="Microsoft JhengHei" w:hAnsi="Microsoft JhengHei" w:cs="Microsoft JhengHei" w:eastAsia="Microsoft JhengHei" w:hint="default"/>
        </w:rPr>
        <w:t>后</w:t>
      </w:r>
      <w:r>
        <w:rPr/>
        <w:t>事项</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0"/>
        <w:ind w:left="2034" w:right="496"/>
        <w:jc w:val="left"/>
      </w:pPr>
      <w:r>
        <w:rPr>
          <w:rFonts w:ascii="宋体" w:hAnsi="宋体" w:cs="宋体" w:eastAsia="宋体" w:hint="default"/>
        </w:rPr>
        <w:t>截</w:t>
      </w:r>
      <w:r>
        <w:rPr>
          <w:rFonts w:ascii="宋体" w:hAnsi="宋体" w:cs="宋体" w:eastAsia="宋体" w:hint="default"/>
        </w:rPr>
        <w:t>止</w:t>
      </w:r>
      <w:r>
        <w:rPr/>
        <w:t>财务报告</w:t>
      </w:r>
      <w:r>
        <w:rPr>
          <w:rFonts w:ascii="宋体" w:hAnsi="宋体" w:cs="宋体" w:eastAsia="宋体" w:hint="default"/>
        </w:rPr>
        <w:t>日</w:t>
      </w:r>
      <w:r>
        <w:rPr/>
        <w:t>，本公司无</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r>
        <w:rPr/>
        <w:t>的重大资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后</w:t>
      </w:r>
      <w:r>
        <w:rPr/>
        <w:t>事</w:t>
      </w:r>
      <w:r>
        <w:rPr>
          <w:rFonts w:ascii="宋体" w:hAnsi="宋体" w:cs="宋体" w:eastAsia="宋体" w:hint="default"/>
        </w:rPr>
        <w:t>项</w:t>
      </w:r>
      <w:r>
        <w:rPr/>
        <w:t>。</w:t>
      </w:r>
    </w:p>
    <w:p>
      <w:pPr>
        <w:spacing w:line="240" w:lineRule="auto" w:before="9"/>
        <w:rPr>
          <w:rFonts w:ascii="宋体" w:hAnsi="宋体" w:cs="宋体" w:eastAsia="宋体" w:hint="default"/>
          <w:sz w:val="23"/>
          <w:szCs w:val="23"/>
        </w:rPr>
      </w:pPr>
    </w:p>
    <w:p>
      <w:pPr>
        <w:pStyle w:val="Heading4"/>
        <w:tabs>
          <w:tab w:pos="2499" w:val="left" w:leader="none"/>
        </w:tabs>
        <w:spacing w:line="240" w:lineRule="auto"/>
        <w:ind w:left="1554" w:right="496"/>
        <w:jc w:val="left"/>
        <w:rPr>
          <w:b w:val="0"/>
          <w:bCs w:val="0"/>
        </w:rPr>
      </w:pPr>
      <w:r>
        <w:rPr/>
        <w:t>十二、</w:t>
        <w:tab/>
      </w:r>
      <w:r>
        <w:rPr>
          <w:rFonts w:ascii="Microsoft JhengHei" w:hAnsi="Microsoft JhengHei" w:cs="Microsoft JhengHei" w:eastAsia="Microsoft JhengHei" w:hint="default"/>
        </w:rPr>
        <w:t>其他</w:t>
      </w:r>
      <w:r>
        <w:rPr/>
        <w:t>重要事项</w:t>
      </w:r>
      <w:r>
        <w:rPr>
          <w:b w:val="0"/>
          <w:bCs w:val="0"/>
        </w:rPr>
      </w:r>
    </w:p>
    <w:p>
      <w:pPr>
        <w:tabs>
          <w:tab w:pos="2994" w:val="left" w:leader="none"/>
        </w:tabs>
        <w:spacing w:before="206"/>
        <w:ind w:left="1976" w:right="4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r>
      <w:r>
        <w:rPr>
          <w:rFonts w:ascii="Microsoft JhengHei" w:hAnsi="Microsoft JhengHei" w:cs="Microsoft JhengHei" w:eastAsia="Microsoft JhengHei" w:hint="default"/>
          <w:b/>
          <w:bCs/>
          <w:sz w:val="24"/>
          <w:szCs w:val="24"/>
        </w:rPr>
        <w:t>非货币</w:t>
      </w:r>
      <w:r>
        <w:rPr>
          <w:rFonts w:ascii="Microsoft JhengHei" w:hAnsi="Microsoft JhengHei" w:cs="Microsoft JhengHei" w:eastAsia="Microsoft JhengHei" w:hint="default"/>
          <w:b/>
          <w:bCs/>
          <w:sz w:val="24"/>
          <w:szCs w:val="24"/>
        </w:rPr>
        <w:t>性</w:t>
      </w:r>
      <w:r>
        <w:rPr>
          <w:rFonts w:ascii="Microsoft JhengHei" w:hAnsi="Microsoft JhengHei" w:cs="Microsoft JhengHei" w:eastAsia="Microsoft JhengHei" w:hint="default"/>
          <w:b/>
          <w:bCs/>
          <w:sz w:val="24"/>
          <w:szCs w:val="24"/>
        </w:rPr>
        <w:t>资产</w:t>
      </w:r>
      <w:r>
        <w:rPr>
          <w:rFonts w:ascii="Microsoft JhengHei" w:hAnsi="Microsoft JhengHei" w:cs="Microsoft JhengHei" w:eastAsia="Microsoft JhengHei" w:hint="default"/>
          <w:b/>
          <w:bCs/>
          <w:sz w:val="24"/>
          <w:szCs w:val="24"/>
        </w:rPr>
        <w:t>交</w:t>
      </w:r>
      <w:r>
        <w:rPr>
          <w:rFonts w:ascii="Microsoft JhengHei" w:hAnsi="Microsoft JhengHei" w:cs="Microsoft JhengHei" w:eastAsia="Microsoft JhengHei" w:hint="default"/>
          <w:b/>
          <w:bCs/>
          <w:sz w:val="24"/>
          <w:szCs w:val="24"/>
        </w:rPr>
        <w:t>换</w:t>
      </w:r>
      <w:r>
        <w:rPr>
          <w:rFonts w:ascii="Microsoft JhengHei" w:hAnsi="Microsoft JhengHei" w:cs="Microsoft JhengHei" w:eastAsia="Microsoft JhengHei" w:hint="default"/>
          <w:sz w:val="24"/>
          <w:szCs w:val="24"/>
        </w:rPr>
      </w:r>
    </w:p>
    <w:p>
      <w:pPr>
        <w:pStyle w:val="BodyText"/>
        <w:spacing w:line="316" w:lineRule="auto" w:before="206"/>
        <w:ind w:right="369" w:firstLine="480"/>
        <w:jc w:val="left"/>
        <w:rPr>
          <w:rFonts w:ascii="宋体" w:hAnsi="宋体" w:cs="宋体" w:eastAsia="宋体" w:hint="default"/>
        </w:rPr>
      </w:pPr>
      <w:r>
        <w:rPr>
          <w:rFonts w:ascii="Courier New" w:hAnsi="Courier New" w:cs="Courier New" w:eastAsia="Courier New" w:hint="default"/>
        </w:rPr>
        <w:t>2011</w:t>
      </w:r>
      <w:r>
        <w:rPr>
          <w:rFonts w:ascii="Courier New" w:hAnsi="Courier New" w:cs="Courier New" w:eastAsia="Courier New" w:hint="default"/>
          <w:spacing w:val="-118"/>
        </w:rPr>
        <w:t> </w:t>
      </w:r>
      <w:r>
        <w:rPr/>
        <w:t>年</w:t>
      </w:r>
      <w:r>
        <w:rPr>
          <w:spacing w:val="-98"/>
        </w:rPr>
        <w:t> </w:t>
      </w:r>
      <w:r>
        <w:rPr>
          <w:rFonts w:ascii="Courier New" w:hAnsi="Courier New" w:cs="Courier New" w:eastAsia="Courier New" w:hint="default"/>
        </w:rPr>
        <w:t>9</w:t>
      </w:r>
      <w:r>
        <w:rPr>
          <w:rFonts w:ascii="Courier New" w:hAnsi="Courier New" w:cs="Courier New" w:eastAsia="Courier New" w:hint="default"/>
          <w:spacing w:val="-118"/>
        </w:rPr>
        <w:t> </w:t>
      </w:r>
      <w:r>
        <w:rPr>
          <w:rFonts w:ascii="宋体" w:hAnsi="宋体" w:cs="宋体" w:eastAsia="宋体" w:hint="default"/>
        </w:rPr>
        <w:t>月</w:t>
      </w:r>
      <w:r>
        <w:rPr>
          <w:rFonts w:ascii="宋体" w:hAnsi="宋体" w:cs="宋体" w:eastAsia="宋体" w:hint="default"/>
        </w:rPr>
        <w:t>开</w:t>
      </w:r>
      <w:r>
        <w:rPr>
          <w:rFonts w:ascii="宋体" w:hAnsi="宋体" w:cs="宋体" w:eastAsia="宋体" w:hint="default"/>
        </w:rPr>
        <w:t>始</w:t>
      </w:r>
      <w:r>
        <w:rPr>
          <w:rFonts w:ascii="宋体" w:hAnsi="宋体" w:cs="宋体" w:eastAsia="宋体" w:hint="default"/>
        </w:rPr>
        <w:t>至</w:t>
      </w:r>
      <w:r>
        <w:rPr>
          <w:rFonts w:ascii="宋体" w:hAnsi="宋体" w:cs="宋体" w:eastAsia="宋体" w:hint="default"/>
          <w:spacing w:val="-96"/>
        </w:rPr>
        <w:t> </w:t>
      </w:r>
      <w:r>
        <w:rPr>
          <w:rFonts w:ascii="Courier New" w:hAnsi="Courier New" w:cs="Courier New" w:eastAsia="Courier New" w:hint="default"/>
        </w:rPr>
        <w:t>2011</w:t>
      </w:r>
      <w:r>
        <w:rPr>
          <w:rFonts w:ascii="Courier New" w:hAnsi="Courier New" w:cs="Courier New" w:eastAsia="Courier New" w:hint="default"/>
          <w:spacing w:val="-118"/>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8"/>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8"/>
        </w:rPr>
        <w:t> </w:t>
      </w:r>
      <w:r>
        <w:rPr>
          <w:rFonts w:ascii="宋体" w:hAnsi="宋体" w:cs="宋体" w:eastAsia="宋体" w:hint="default"/>
          <w:spacing w:val="-5"/>
        </w:rPr>
        <w:t>日</w:t>
      </w:r>
      <w:r>
        <w:rPr>
          <w:spacing w:val="-5"/>
        </w:rPr>
        <w:t>，本公司</w:t>
      </w:r>
      <w:r>
        <w:rPr>
          <w:rFonts w:ascii="宋体" w:hAnsi="宋体" w:cs="宋体" w:eastAsia="宋体" w:hint="default"/>
          <w:spacing w:val="-5"/>
        </w:rPr>
        <w:t>开</w:t>
      </w:r>
      <w:r>
        <w:rPr>
          <w:rFonts w:ascii="宋体" w:hAnsi="宋体" w:cs="宋体" w:eastAsia="宋体" w:hint="default"/>
          <w:spacing w:val="-5"/>
        </w:rPr>
        <w:t>展</w:t>
      </w:r>
      <w:r>
        <w:rPr>
          <w:rFonts w:ascii="宋体" w:hAnsi="宋体" w:cs="宋体" w:eastAsia="宋体" w:hint="default"/>
          <w:spacing w:val="-5"/>
        </w:rPr>
        <w:t>以商</w:t>
      </w:r>
      <w:r>
        <w:rPr>
          <w:rFonts w:ascii="宋体" w:hAnsi="宋体" w:cs="宋体" w:eastAsia="宋体" w:hint="default"/>
          <w:spacing w:val="-5"/>
        </w:rPr>
        <w:t>品</w:t>
      </w:r>
      <w:r>
        <w:rPr>
          <w:rFonts w:ascii="宋体" w:hAnsi="宋体" w:cs="宋体" w:eastAsia="宋体" w:hint="default"/>
          <w:spacing w:val="-5"/>
        </w:rPr>
        <w:t>房</w:t>
      </w:r>
      <w:r>
        <w:rPr>
          <w:rFonts w:ascii="宋体" w:hAnsi="宋体" w:cs="宋体" w:eastAsia="宋体" w:hint="default"/>
          <w:spacing w:val="-5"/>
        </w:rPr>
        <w:t>抵</w:t>
      </w:r>
      <w:r>
        <w:rPr>
          <w:rFonts w:ascii="宋体" w:hAnsi="宋体" w:cs="宋体" w:eastAsia="宋体" w:hint="default"/>
          <w:spacing w:val="-5"/>
        </w:rPr>
        <w:t>应</w:t>
      </w:r>
      <w:r>
        <w:rPr>
          <w:rFonts w:ascii="宋体" w:hAnsi="宋体" w:cs="宋体" w:eastAsia="宋体" w:hint="default"/>
          <w:spacing w:val="-5"/>
        </w:rPr>
        <w:t>付</w:t>
      </w:r>
      <w:r>
        <w:rPr>
          <w:rFonts w:ascii="宋体" w:hAnsi="宋体" w:cs="宋体" w:eastAsia="宋体" w:hint="default"/>
          <w:spacing w:val="-5"/>
        </w:rPr>
        <w:t>未</w:t>
      </w:r>
      <w:r>
        <w:rPr>
          <w:rFonts w:ascii="宋体" w:hAnsi="宋体" w:cs="宋体" w:eastAsia="宋体" w:hint="default"/>
          <w:spacing w:val="-5"/>
        </w:rPr>
        <w:t>付</w:t>
      </w:r>
      <w:r>
        <w:rPr>
          <w:rFonts w:ascii="宋体" w:hAnsi="宋体" w:cs="宋体" w:eastAsia="宋体" w:hint="default"/>
          <w:spacing w:val="-5"/>
        </w:rPr>
        <w:t>工</w:t>
      </w:r>
      <w:r>
        <w:rPr>
          <w:rFonts w:ascii="宋体" w:hAnsi="宋体" w:cs="宋体" w:eastAsia="宋体" w:hint="default"/>
          <w:spacing w:val="-5"/>
        </w:rPr>
        <w:t>程</w:t>
      </w:r>
      <w:r>
        <w:rPr>
          <w:rFonts w:ascii="宋体" w:hAnsi="宋体" w:cs="宋体" w:eastAsia="宋体" w:hint="default"/>
          <w:spacing w:val="-5"/>
        </w:rPr>
        <w:t>款</w:t>
      </w:r>
      <w:r>
        <w:rPr>
          <w:spacing w:val="-5"/>
        </w:rPr>
        <w:t>、</w:t>
      </w:r>
      <w:r>
        <w:rPr/>
        <w:t> </w:t>
      </w:r>
      <w:r>
        <w:rPr>
          <w:rFonts w:ascii="宋体" w:hAnsi="宋体" w:cs="宋体" w:eastAsia="宋体" w:hint="default"/>
          <w:w w:val="95"/>
        </w:rPr>
        <w:t>货</w:t>
      </w:r>
      <w:r>
        <w:rPr>
          <w:rFonts w:ascii="宋体" w:hAnsi="宋体" w:cs="宋体" w:eastAsia="宋体" w:hint="default"/>
          <w:w w:val="95"/>
        </w:rPr>
        <w:t>款</w:t>
      </w:r>
      <w:r>
        <w:rPr>
          <w:w w:val="95"/>
        </w:rPr>
        <w:t>的</w:t>
      </w:r>
      <w:r>
        <w:rPr>
          <w:rFonts w:ascii="宋体" w:hAnsi="宋体" w:cs="宋体" w:eastAsia="宋体" w:hint="default"/>
          <w:w w:val="95"/>
        </w:rPr>
        <w:t>活</w:t>
      </w:r>
      <w:r>
        <w:rPr>
          <w:rFonts w:ascii="宋体" w:hAnsi="宋体" w:cs="宋体" w:eastAsia="宋体" w:hint="default"/>
          <w:w w:val="95"/>
        </w:rPr>
        <w:t>动</w:t>
      </w:r>
      <w:r>
        <w:rPr>
          <w:w w:val="95"/>
        </w:rPr>
        <w:t>，</w:t>
      </w:r>
      <w:r>
        <w:rPr>
          <w:rFonts w:ascii="宋体" w:hAnsi="宋体" w:cs="宋体" w:eastAsia="宋体" w:hint="default"/>
          <w:w w:val="95"/>
        </w:rPr>
        <w:t>按</w:t>
      </w:r>
      <w:r>
        <w:rPr>
          <w:rFonts w:ascii="宋体" w:hAnsi="宋体" w:cs="宋体" w:eastAsia="宋体" w:hint="default"/>
          <w:w w:val="95"/>
        </w:rPr>
        <w:t>照</w:t>
      </w:r>
      <w:r>
        <w:rPr>
          <w:rFonts w:ascii="宋体" w:hAnsi="宋体" w:cs="宋体" w:eastAsia="宋体" w:hint="default"/>
          <w:w w:val="95"/>
        </w:rPr>
        <w:t>市</w:t>
      </w:r>
      <w:r>
        <w:rPr>
          <w:rFonts w:ascii="宋体" w:hAnsi="宋体" w:cs="宋体" w:eastAsia="宋体" w:hint="default"/>
          <w:w w:val="95"/>
        </w:rPr>
        <w:t>价向</w:t>
      </w:r>
      <w:r>
        <w:rPr>
          <w:w w:val="95"/>
        </w:rPr>
        <w:t>本公司的</w:t>
      </w:r>
      <w:r>
        <w:rPr>
          <w:rFonts w:ascii="宋体" w:hAnsi="宋体" w:cs="宋体" w:eastAsia="宋体" w:hint="default"/>
          <w:w w:val="95"/>
        </w:rPr>
        <w:t>供</w:t>
      </w:r>
      <w:r>
        <w:rPr>
          <w:rFonts w:ascii="宋体" w:hAnsi="宋体" w:cs="宋体" w:eastAsia="宋体" w:hint="default"/>
          <w:w w:val="95"/>
        </w:rPr>
        <w:t>货</w:t>
      </w:r>
      <w:r>
        <w:rPr>
          <w:rFonts w:ascii="宋体" w:hAnsi="宋体" w:cs="宋体" w:eastAsia="宋体" w:hint="default"/>
          <w:w w:val="95"/>
        </w:rPr>
        <w:t>商</w:t>
      </w:r>
      <w:r>
        <w:rPr>
          <w:w w:val="95"/>
        </w:rPr>
        <w:t>、</w:t>
      </w:r>
      <w:r>
        <w:rPr>
          <w:rFonts w:ascii="宋体" w:hAnsi="宋体" w:cs="宋体" w:eastAsia="宋体" w:hint="default"/>
          <w:w w:val="95"/>
        </w:rPr>
        <w:t>工</w:t>
      </w:r>
      <w:r>
        <w:rPr>
          <w:rFonts w:ascii="宋体" w:hAnsi="宋体" w:cs="宋体" w:eastAsia="宋体" w:hint="default"/>
          <w:w w:val="95"/>
        </w:rPr>
        <w:t>程分包</w:t>
      </w:r>
      <w:r>
        <w:rPr>
          <w:rFonts w:ascii="宋体" w:hAnsi="宋体" w:cs="宋体" w:eastAsia="宋体" w:hint="default"/>
          <w:w w:val="95"/>
        </w:rPr>
        <w:t>商</w:t>
      </w:r>
      <w:r>
        <w:rPr>
          <w:rFonts w:ascii="宋体" w:hAnsi="宋体" w:cs="宋体" w:eastAsia="宋体" w:hint="default"/>
          <w:w w:val="95"/>
        </w:rPr>
        <w:t>等</w:t>
      </w:r>
      <w:r>
        <w:rPr>
          <w:rFonts w:ascii="宋体" w:hAnsi="宋体" w:cs="宋体" w:eastAsia="宋体" w:hint="default"/>
          <w:w w:val="95"/>
        </w:rPr>
        <w:t>累</w:t>
      </w:r>
      <w:r>
        <w:rPr>
          <w:w w:val="95"/>
        </w:rPr>
        <w:t>计</w:t>
      </w:r>
      <w:r>
        <w:rPr>
          <w:rFonts w:ascii="宋体" w:hAnsi="宋体" w:cs="宋体" w:eastAsia="宋体" w:hint="default"/>
          <w:w w:val="95"/>
        </w:rPr>
        <w:t>抵</w:t>
      </w:r>
      <w:r>
        <w:rPr>
          <w:rFonts w:ascii="宋体" w:hAnsi="宋体" w:cs="宋体" w:eastAsia="宋体" w:hint="default"/>
          <w:w w:val="95"/>
        </w:rPr>
        <w:t>款</w:t>
      </w:r>
      <w:r>
        <w:rPr>
          <w:rFonts w:ascii="宋体" w:hAnsi="宋体" w:cs="宋体" w:eastAsia="宋体" w:hint="default"/>
          <w:w w:val="95"/>
        </w:rPr>
        <w:t>金</w:t>
      </w:r>
      <w:r>
        <w:rPr>
          <w:rFonts w:ascii="宋体" w:hAnsi="宋体" w:cs="宋体" w:eastAsia="宋体" w:hint="default"/>
          <w:w w:val="95"/>
        </w:rPr>
        <w:t>额 </w:t>
      </w:r>
      <w:r>
        <w:rPr>
          <w:rFonts w:ascii="Courier New" w:hAnsi="Courier New" w:cs="Courier New" w:eastAsia="Courier New" w:hint="default"/>
          <w:w w:val="95"/>
        </w:rPr>
        <w:t>97,113.16 </w:t>
      </w:r>
      <w:r>
        <w:rPr>
          <w:rFonts w:ascii="宋体" w:hAnsi="宋体" w:cs="宋体" w:eastAsia="宋体" w:hint="default"/>
          <w:w w:val="95"/>
        </w:rPr>
        <w:t>万</w:t>
      </w:r>
      <w:r>
        <w:rPr>
          <w:rFonts w:ascii="宋体" w:hAnsi="宋体" w:cs="宋体" w:eastAsia="宋体" w:hint="default"/>
          <w:spacing w:val="-55"/>
          <w:w w:val="95"/>
        </w:rPr>
        <w:t> </w:t>
      </w:r>
      <w:r>
        <w:rPr>
          <w:rFonts w:ascii="宋体" w:hAnsi="宋体" w:cs="宋体" w:eastAsia="宋体" w:hint="default"/>
        </w:rPr>
        <w:t>元</w:t>
      </w:r>
      <w:r>
        <w:rPr/>
        <w:t>，</w:t>
      </w:r>
      <w:r>
        <w:rPr>
          <w:rFonts w:ascii="宋体" w:hAnsi="宋体" w:cs="宋体" w:eastAsia="宋体" w:hint="default"/>
        </w:rPr>
        <w:t>参</w:t>
      </w:r>
      <w:r>
        <w:rPr>
          <w:rFonts w:ascii="宋体" w:hAnsi="宋体" w:cs="宋体" w:eastAsia="宋体" w:hint="default"/>
        </w:rPr>
        <w:t>与</w:t>
      </w:r>
      <w:r>
        <w:rPr>
          <w:rFonts w:ascii="宋体" w:hAnsi="宋体" w:cs="宋体" w:eastAsia="宋体" w:hint="default"/>
        </w:rPr>
        <w:t>以房</w:t>
      </w:r>
      <w:r>
        <w:rPr>
          <w:rFonts w:ascii="宋体" w:hAnsi="宋体" w:cs="宋体" w:eastAsia="宋体" w:hint="default"/>
        </w:rPr>
        <w:t>抵</w:t>
      </w:r>
      <w:r>
        <w:rPr>
          <w:rFonts w:ascii="宋体" w:hAnsi="宋体" w:cs="宋体" w:eastAsia="宋体" w:hint="default"/>
        </w:rPr>
        <w:t>款</w:t>
      </w:r>
      <w:r>
        <w:rPr/>
        <w:t>的本公司所</w:t>
      </w:r>
      <w:r>
        <w:rPr>
          <w:rFonts w:ascii="宋体" w:hAnsi="宋体" w:cs="宋体" w:eastAsia="宋体" w:hint="default"/>
        </w:rPr>
        <w:t>属</w:t>
      </w:r>
      <w:r>
        <w:rPr>
          <w:rFonts w:ascii="宋体" w:hAnsi="宋体" w:cs="宋体" w:eastAsia="宋体" w:hint="default"/>
        </w:rPr>
        <w:t>项目</w:t>
      </w:r>
      <w:r>
        <w:rPr/>
        <w:t>公司及</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抵</w:t>
      </w:r>
      <w:r>
        <w:rPr>
          <w:rFonts w:ascii="宋体" w:hAnsi="宋体" w:cs="宋体" w:eastAsia="宋体" w:hint="default"/>
        </w:rPr>
        <w:t>款</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8"/>
          <w:szCs w:val="8"/>
        </w:rPr>
      </w:pPr>
    </w:p>
    <w:tbl>
      <w:tblPr>
        <w:tblW w:w="0" w:type="auto"/>
        <w:jc w:val="left"/>
        <w:tblInd w:w="1511" w:type="dxa"/>
        <w:tblLayout w:type="fixed"/>
        <w:tblCellMar>
          <w:top w:w="0" w:type="dxa"/>
          <w:left w:w="0" w:type="dxa"/>
          <w:bottom w:w="0" w:type="dxa"/>
          <w:right w:w="0" w:type="dxa"/>
        </w:tblCellMar>
        <w:tblLook w:val="01E0"/>
      </w:tblPr>
      <w:tblGrid>
        <w:gridCol w:w="4414"/>
        <w:gridCol w:w="4404"/>
      </w:tblGrid>
      <w:tr>
        <w:trPr>
          <w:trHeight w:val="362" w:hRule="exact"/>
        </w:trPr>
        <w:tc>
          <w:tcPr>
            <w:tcW w:w="4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pacing w:val="-3"/>
                <w:sz w:val="18"/>
                <w:szCs w:val="18"/>
              </w:rPr>
              <w:t>项目</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p>
        </w:tc>
        <w:tc>
          <w:tcPr>
            <w:tcW w:w="44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9"/>
              <w:ind w:left="1300" w:right="0"/>
              <w:jc w:val="left"/>
              <w:rPr>
                <w:rFonts w:ascii="宋体" w:hAnsi="宋体" w:cs="宋体" w:eastAsia="宋体" w:hint="default"/>
                <w:sz w:val="18"/>
                <w:szCs w:val="18"/>
              </w:rPr>
            </w:pPr>
            <w:r>
              <w:rPr>
                <w:rFonts w:ascii="宋体" w:hAnsi="宋体" w:cs="宋体" w:eastAsia="宋体" w:hint="default"/>
                <w:spacing w:val="-3"/>
                <w:sz w:val="18"/>
                <w:szCs w:val="18"/>
              </w:rPr>
              <w:t>以房</w:t>
            </w:r>
            <w:r>
              <w:rPr>
                <w:rFonts w:ascii="宋体" w:hAnsi="宋体" w:cs="宋体" w:eastAsia="宋体" w:hint="default"/>
                <w:spacing w:val="-3"/>
                <w:sz w:val="18"/>
                <w:szCs w:val="18"/>
              </w:rPr>
              <w:t>抵</w:t>
            </w:r>
            <w:r>
              <w:rPr>
                <w:rFonts w:ascii="宋体" w:hAnsi="宋体" w:cs="宋体" w:eastAsia="宋体" w:hint="default"/>
                <w:spacing w:val="-3"/>
                <w:sz w:val="18"/>
                <w:szCs w:val="18"/>
              </w:rPr>
              <w:t>款</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宋体" w:hAnsi="宋体" w:cs="宋体" w:eastAsia="宋体" w:hint="default"/>
                <w:spacing w:val="-3"/>
                <w:sz w:val="18"/>
                <w:szCs w:val="18"/>
              </w:rPr>
              <w:t>万元</w:t>
            </w:r>
            <w:r>
              <w:rPr>
                <w:rFonts w:ascii="宋体" w:hAnsi="宋体" w:cs="宋体" w:eastAsia="宋体" w:hint="default"/>
                <w:spacing w:val="-3"/>
                <w:sz w:val="18"/>
                <w:szCs w:val="18"/>
              </w:rPr>
              <w:t>）</w:t>
            </w:r>
          </w:p>
        </w:tc>
      </w:tr>
      <w:tr>
        <w:trPr>
          <w:trHeight w:val="341"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pacing w:val="-4"/>
                <w:sz w:val="18"/>
                <w:szCs w:val="18"/>
              </w:rPr>
              <w:t>儋</w:t>
            </w:r>
            <w:r>
              <w:rPr>
                <w:rFonts w:ascii="宋体" w:hAnsi="宋体" w:cs="宋体" w:eastAsia="宋体" w:hint="default"/>
                <w:spacing w:val="-4"/>
                <w:sz w:val="18"/>
                <w:szCs w:val="18"/>
              </w:rPr>
              <w:t>州</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986"/>
              <w:jc w:val="right"/>
              <w:rPr>
                <w:rFonts w:ascii="Courier New" w:hAnsi="Courier New" w:cs="Courier New" w:eastAsia="Courier New" w:hint="default"/>
                <w:sz w:val="18"/>
                <w:szCs w:val="18"/>
              </w:rPr>
            </w:pPr>
            <w:r>
              <w:rPr>
                <w:rFonts w:ascii="Courier New"/>
                <w:spacing w:val="-1"/>
                <w:w w:val="80"/>
                <w:sz w:val="18"/>
              </w:rPr>
              <w:t>502.23</w:t>
            </w:r>
            <w:r>
              <w:rPr>
                <w:rFonts w:ascii="Courier New"/>
                <w:spacing w:val="-1"/>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海门南</w:t>
            </w:r>
            <w:r>
              <w:rPr>
                <w:rFonts w:ascii="宋体" w:hAnsi="宋体" w:cs="宋体" w:eastAsia="宋体" w:hint="default"/>
                <w:spacing w:val="-3"/>
                <w:sz w:val="18"/>
                <w:szCs w:val="18"/>
              </w:rPr>
              <w:t>部</w:t>
            </w:r>
            <w:r>
              <w:rPr>
                <w:rFonts w:ascii="宋体" w:hAnsi="宋体" w:cs="宋体" w:eastAsia="宋体" w:hint="default"/>
                <w:spacing w:val="-3"/>
                <w:sz w:val="18"/>
                <w:szCs w:val="18"/>
              </w:rPr>
              <w:t>新</w:t>
            </w:r>
            <w:r>
              <w:rPr>
                <w:rFonts w:ascii="宋体" w:hAnsi="宋体" w:cs="宋体" w:eastAsia="宋体" w:hint="default"/>
                <w:spacing w:val="-3"/>
                <w:sz w:val="18"/>
                <w:szCs w:val="18"/>
              </w:rPr>
              <w:t>城</w:t>
            </w:r>
            <w:r>
              <w:rPr>
                <w:rFonts w:ascii="宋体" w:hAnsi="宋体" w:cs="宋体" w:eastAsia="宋体" w:hint="default"/>
                <w:spacing w:val="-3"/>
                <w:sz w:val="18"/>
                <w:szCs w:val="18"/>
              </w:rPr>
              <w:t>项目</w:t>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3,020.10</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海门中南</w:t>
            </w:r>
            <w:r>
              <w:rPr>
                <w:rFonts w:ascii="宋体" w:hAnsi="宋体" w:cs="宋体" w:eastAsia="宋体" w:hint="default"/>
                <w:spacing w:val="-4"/>
                <w:sz w:val="18"/>
                <w:szCs w:val="18"/>
              </w:rPr>
              <w:t>世纪</w:t>
            </w:r>
            <w:r>
              <w:rPr>
                <w:rFonts w:ascii="宋体" w:hAnsi="宋体" w:cs="宋体" w:eastAsia="宋体" w:hint="default"/>
                <w:spacing w:val="-4"/>
                <w:sz w:val="18"/>
                <w:szCs w:val="18"/>
              </w:rPr>
              <w:t>城</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5,821.01</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11,840.08</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华</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3,470.71</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4,476.89</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海</w:t>
            </w:r>
            <w:r>
              <w:rPr>
                <w:rFonts w:ascii="宋体" w:hAnsi="宋体" w:cs="宋体" w:eastAsia="宋体" w:hint="default"/>
                <w:spacing w:val="-3"/>
                <w:sz w:val="18"/>
                <w:szCs w:val="18"/>
              </w:rPr>
              <w:t>湾新</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4,052.97</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8,447.55</w:t>
            </w:r>
            <w:r>
              <w:rPr>
                <w:rFonts w:ascii="Courier New"/>
                <w:spacing w:val="-2"/>
                <w:sz w:val="18"/>
              </w:rPr>
            </w:r>
          </w:p>
        </w:tc>
      </w:tr>
      <w:tr>
        <w:trPr>
          <w:trHeight w:val="341"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pacing w:val="-4"/>
                <w:sz w:val="18"/>
                <w:szCs w:val="18"/>
              </w:rPr>
              <w:t>寿</w:t>
            </w:r>
            <w:r>
              <w:rPr>
                <w:rFonts w:ascii="宋体" w:hAnsi="宋体" w:cs="宋体" w:eastAsia="宋体" w:hint="default"/>
                <w:spacing w:val="-4"/>
                <w:sz w:val="18"/>
                <w:szCs w:val="18"/>
              </w:rPr>
              <w:t>光房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986"/>
              <w:jc w:val="right"/>
              <w:rPr>
                <w:rFonts w:ascii="Courier New" w:hAnsi="Courier New" w:cs="Courier New" w:eastAsia="Courier New" w:hint="default"/>
                <w:sz w:val="18"/>
                <w:szCs w:val="18"/>
              </w:rPr>
            </w:pPr>
            <w:r>
              <w:rPr>
                <w:rFonts w:ascii="Courier New"/>
                <w:spacing w:val="-2"/>
                <w:w w:val="85"/>
                <w:sz w:val="18"/>
              </w:rPr>
              <w:t>6,422.99</w:t>
            </w:r>
            <w:r>
              <w:rPr>
                <w:rFonts w:ascii="Courier New"/>
                <w:spacing w:val="-2"/>
                <w:sz w:val="18"/>
              </w:rPr>
            </w:r>
          </w:p>
        </w:tc>
      </w:tr>
      <w:tr>
        <w:trPr>
          <w:trHeight w:val="362" w:hRule="exact"/>
        </w:trPr>
        <w:tc>
          <w:tcPr>
            <w:tcW w:w="4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文</w:t>
            </w:r>
            <w:r>
              <w:rPr>
                <w:rFonts w:ascii="宋体" w:hAnsi="宋体" w:cs="宋体" w:eastAsia="宋体" w:hint="default"/>
                <w:spacing w:val="-4"/>
                <w:sz w:val="18"/>
                <w:szCs w:val="18"/>
              </w:rPr>
              <w:t>昌</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1"/>
                <w:w w:val="80"/>
                <w:sz w:val="18"/>
              </w:rPr>
              <w:t>448.74</w:t>
            </w:r>
            <w:r>
              <w:rPr>
                <w:rFonts w:ascii="Courier New"/>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153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1" w:type="dxa"/>
        <w:tblLayout w:type="fixed"/>
        <w:tblCellMar>
          <w:top w:w="0" w:type="dxa"/>
          <w:left w:w="0" w:type="dxa"/>
          <w:bottom w:w="0" w:type="dxa"/>
          <w:right w:w="0" w:type="dxa"/>
        </w:tblCellMar>
        <w:tblLook w:val="01E0"/>
      </w:tblPr>
      <w:tblGrid>
        <w:gridCol w:w="4414"/>
        <w:gridCol w:w="4404"/>
      </w:tblGrid>
      <w:tr>
        <w:trPr>
          <w:trHeight w:val="358" w:hRule="exact"/>
        </w:trPr>
        <w:tc>
          <w:tcPr>
            <w:tcW w:w="4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新世界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44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20,506.74</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产投</w:t>
            </w:r>
            <w:r>
              <w:rPr>
                <w:rFonts w:ascii="宋体" w:hAnsi="宋体" w:cs="宋体" w:eastAsia="宋体" w:hint="default"/>
                <w:spacing w:val="-3"/>
                <w:sz w:val="18"/>
                <w:szCs w:val="18"/>
              </w:rPr>
              <w:t>资有限公司</w:t>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21,547.74</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营</w:t>
            </w:r>
            <w:r>
              <w:rPr>
                <w:rFonts w:ascii="宋体" w:hAnsi="宋体" w:cs="宋体" w:eastAsia="宋体" w:hint="default"/>
                <w:spacing w:val="-4"/>
                <w:sz w:val="18"/>
                <w:szCs w:val="18"/>
              </w:rPr>
              <w:t>口</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1"/>
                <w:w w:val="80"/>
                <w:sz w:val="18"/>
              </w:rPr>
              <w:t>431.47</w:t>
            </w:r>
            <w:r>
              <w:rPr>
                <w:rFonts w:ascii="Courier New"/>
                <w:spacing w:val="-1"/>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3"/>
                <w:sz w:val="18"/>
                <w:szCs w:val="18"/>
              </w:rPr>
              <w:t>吴</w:t>
            </w:r>
            <w:r>
              <w:rPr>
                <w:rFonts w:ascii="宋体" w:hAnsi="宋体" w:cs="宋体" w:eastAsia="宋体" w:hint="default"/>
                <w:spacing w:val="-3"/>
                <w:sz w:val="18"/>
                <w:szCs w:val="18"/>
              </w:rPr>
              <w:t>江项目</w:t>
            </w:r>
            <w:r>
              <w:rPr>
                <w:rFonts w:ascii="宋体" w:hAnsi="宋体" w:cs="宋体" w:eastAsia="宋体" w:hint="default"/>
                <w:spacing w:val="-3"/>
                <w:sz w:val="18"/>
                <w:szCs w:val="18"/>
              </w:rPr>
              <w:t>公司</w:t>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1,497.02</w:t>
            </w:r>
            <w:r>
              <w:rPr>
                <w:rFonts w:ascii="Courier New"/>
                <w:spacing w:val="-2"/>
                <w:sz w:val="18"/>
              </w:rPr>
            </w:r>
          </w:p>
        </w:tc>
      </w:tr>
      <w:tr>
        <w:trPr>
          <w:trHeight w:val="346"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镇江</w:t>
            </w:r>
            <w:r>
              <w:rPr>
                <w:rFonts w:ascii="宋体" w:hAnsi="宋体" w:cs="宋体" w:eastAsia="宋体" w:hint="default"/>
                <w:spacing w:val="-4"/>
                <w:sz w:val="18"/>
                <w:szCs w:val="18"/>
              </w:rPr>
              <w:t>世纪</w:t>
            </w:r>
            <w:r>
              <w:rPr>
                <w:rFonts w:ascii="宋体" w:hAnsi="宋体" w:cs="宋体" w:eastAsia="宋体" w:hint="default"/>
                <w:spacing w:val="-4"/>
                <w:sz w:val="18"/>
                <w:szCs w:val="18"/>
              </w:rPr>
              <w:t>城</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3,440.54</w:t>
            </w:r>
            <w:r>
              <w:rPr>
                <w:rFonts w:ascii="Courier New"/>
                <w:spacing w:val="-2"/>
                <w:sz w:val="18"/>
              </w:rPr>
            </w:r>
          </w:p>
        </w:tc>
      </w:tr>
      <w:tr>
        <w:trPr>
          <w:trHeight w:val="341" w:hRule="exact"/>
        </w:trPr>
        <w:tc>
          <w:tcPr>
            <w:tcW w:w="4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pacing w:val="-4"/>
                <w:sz w:val="18"/>
                <w:szCs w:val="18"/>
              </w:rPr>
              <w:t>镇江</w:t>
            </w:r>
            <w:r>
              <w:rPr>
                <w:rFonts w:ascii="宋体" w:hAnsi="宋体" w:cs="宋体" w:eastAsia="宋体" w:hint="default"/>
                <w:spacing w:val="-4"/>
                <w:sz w:val="18"/>
                <w:szCs w:val="18"/>
              </w:rPr>
              <w:t>新</w:t>
            </w:r>
            <w:r>
              <w:rPr>
                <w:rFonts w:ascii="宋体" w:hAnsi="宋体" w:cs="宋体" w:eastAsia="宋体" w:hint="default"/>
                <w:spacing w:val="-4"/>
                <w:sz w:val="18"/>
                <w:szCs w:val="18"/>
              </w:rPr>
              <w:t>锦</w:t>
            </w:r>
            <w:r>
              <w:rPr>
                <w:rFonts w:ascii="宋体" w:hAnsi="宋体" w:cs="宋体" w:eastAsia="宋体" w:hint="default"/>
                <w:spacing w:val="-4"/>
                <w:sz w:val="18"/>
                <w:szCs w:val="18"/>
              </w:rPr>
              <w:t>城</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4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6"/>
              <w:jc w:val="right"/>
              <w:rPr>
                <w:rFonts w:ascii="Courier New" w:hAnsi="Courier New" w:cs="Courier New" w:eastAsia="Courier New" w:hint="default"/>
                <w:sz w:val="18"/>
                <w:szCs w:val="18"/>
              </w:rPr>
            </w:pPr>
            <w:r>
              <w:rPr>
                <w:rFonts w:ascii="Courier New"/>
                <w:spacing w:val="-2"/>
                <w:w w:val="85"/>
                <w:sz w:val="18"/>
              </w:rPr>
              <w:t>1,186.38</w:t>
            </w:r>
            <w:r>
              <w:rPr>
                <w:rFonts w:ascii="Courier New"/>
                <w:spacing w:val="-2"/>
                <w:sz w:val="18"/>
              </w:rPr>
            </w:r>
          </w:p>
        </w:tc>
      </w:tr>
      <w:tr>
        <w:trPr>
          <w:trHeight w:val="362" w:hRule="exact"/>
        </w:trPr>
        <w:tc>
          <w:tcPr>
            <w:tcW w:w="4414" w:type="dxa"/>
            <w:tcBorders>
              <w:top w:val="single" w:sz="2" w:space="0" w:color="000000"/>
              <w:left w:val="nil" w:sz="6" w:space="0" w:color="auto"/>
              <w:bottom w:val="single" w:sz="12" w:space="0" w:color="000000"/>
              <w:right w:val="single" w:sz="2" w:space="0" w:color="000000"/>
            </w:tcBorders>
          </w:tcPr>
          <w:p>
            <w:pPr>
              <w:pStyle w:val="TableParagraph"/>
              <w:spacing w:line="281" w:lineRule="exact"/>
              <w:ind w:left="1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44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984"/>
              <w:jc w:val="right"/>
              <w:rPr>
                <w:rFonts w:ascii="Courier New" w:hAnsi="Courier New" w:cs="Courier New" w:eastAsia="Courier New" w:hint="default"/>
                <w:sz w:val="18"/>
                <w:szCs w:val="18"/>
              </w:rPr>
            </w:pPr>
            <w:r>
              <w:rPr>
                <w:rFonts w:ascii="Courier New"/>
                <w:b/>
                <w:w w:val="80"/>
                <w:sz w:val="18"/>
              </w:rPr>
              <w:t>97,113.16</w:t>
            </w:r>
            <w:r>
              <w:rPr>
                <w:rFonts w:ascii="Courier New"/>
                <w:sz w:val="18"/>
              </w:rPr>
            </w:r>
          </w:p>
        </w:tc>
      </w:tr>
    </w:tbl>
    <w:p>
      <w:pPr>
        <w:pStyle w:val="Heading4"/>
        <w:tabs>
          <w:tab w:pos="3014" w:val="left" w:leader="none"/>
        </w:tabs>
        <w:spacing w:line="378" w:lineRule="exact"/>
        <w:ind w:left="1996" w:right="90"/>
        <w:jc w:val="left"/>
        <w:rPr>
          <w:rFonts w:ascii="Microsoft JhengHei" w:hAnsi="Microsoft JhengHei" w:cs="Microsoft JhengHei" w:eastAsia="Microsoft JhengHei" w:hint="default"/>
          <w:b w:val="0"/>
          <w:bCs w:val="0"/>
        </w:rPr>
      </w:pPr>
      <w:r>
        <w:rPr/>
        <w:t>（二）</w:t>
        <w:tab/>
      </w:r>
      <w:r>
        <w:rPr>
          <w:rFonts w:ascii="Microsoft JhengHei" w:hAnsi="Microsoft JhengHei" w:cs="Microsoft JhengHei" w:eastAsia="Microsoft JhengHei" w:hint="default"/>
        </w:rPr>
        <w:t>关于</w:t>
      </w:r>
      <w:r>
        <w:rPr>
          <w:rFonts w:ascii="Microsoft JhengHei" w:hAnsi="Microsoft JhengHei" w:cs="Microsoft JhengHei" w:eastAsia="Microsoft JhengHei" w:hint="default"/>
        </w:rPr>
        <w:t>新</w:t>
      </w:r>
      <w:r>
        <w:rPr>
          <w:rFonts w:ascii="Microsoft JhengHei" w:hAnsi="Microsoft JhengHei" w:cs="Microsoft JhengHei" w:eastAsia="Microsoft JhengHei" w:hint="default"/>
        </w:rPr>
        <w:t>世界</w:t>
      </w:r>
      <w:r>
        <w:rPr>
          <w:rFonts w:ascii="Microsoft JhengHei" w:hAnsi="Microsoft JhengHei" w:cs="Microsoft JhengHei" w:eastAsia="Microsoft JhengHei" w:hint="default"/>
        </w:rPr>
        <w:t>房</w:t>
      </w:r>
      <w:r>
        <w:rPr>
          <w:rFonts w:ascii="Microsoft JhengHei" w:hAnsi="Microsoft JhengHei" w:cs="Microsoft JhengHei" w:eastAsia="Microsoft JhengHei" w:hint="default"/>
        </w:rPr>
        <w:t>屋</w:t>
      </w:r>
      <w:r>
        <w:rPr/>
        <w:t>建</w:t>
      </w:r>
      <w:r>
        <w:rPr>
          <w:rFonts w:ascii="Microsoft JhengHei" w:hAnsi="Microsoft JhengHei" w:cs="Microsoft JhengHei" w:eastAsia="Microsoft JhengHei" w:hint="default"/>
        </w:rPr>
        <w:t>筑</w:t>
      </w:r>
      <w:r>
        <w:rPr>
          <w:rFonts w:ascii="Microsoft JhengHei" w:hAnsi="Microsoft JhengHei" w:cs="Microsoft JhengHei" w:eastAsia="Microsoft JhengHei" w:hint="default"/>
        </w:rPr>
        <w:t>物</w:t>
      </w:r>
      <w:r>
        <w:rPr/>
        <w:t>的</w:t>
      </w:r>
      <w:r>
        <w:rPr>
          <w:rFonts w:ascii="Microsoft JhengHei" w:hAnsi="Microsoft JhengHei" w:cs="Microsoft JhengHei" w:eastAsia="Microsoft JhengHei" w:hint="default"/>
        </w:rPr>
        <w:t>说</w:t>
      </w:r>
      <w:r>
        <w:rPr>
          <w:rFonts w:ascii="Microsoft JhengHei" w:hAnsi="Microsoft JhengHei" w:cs="Microsoft JhengHei" w:eastAsia="Microsoft JhengHei" w:hint="default"/>
        </w:rPr>
        <w:t>明</w:t>
      </w:r>
      <w:r>
        <w:rPr>
          <w:rFonts w:ascii="Microsoft JhengHei" w:hAnsi="Microsoft JhengHei" w:cs="Microsoft JhengHei" w:eastAsia="Microsoft JhengHei" w:hint="default"/>
          <w:b w:val="0"/>
          <w:bCs w:val="0"/>
        </w:rPr>
      </w:r>
    </w:p>
    <w:p>
      <w:pPr>
        <w:pStyle w:val="BodyText"/>
        <w:spacing w:line="360" w:lineRule="auto" w:before="201"/>
        <w:ind w:left="1574" w:right="223" w:firstLine="480"/>
        <w:jc w:val="both"/>
        <w:rPr>
          <w:rFonts w:ascii="宋体" w:hAnsi="宋体" w:cs="宋体" w:eastAsia="宋体" w:hint="default"/>
        </w:rPr>
      </w:pPr>
      <w:r>
        <w:rPr>
          <w:spacing w:val="-2"/>
        </w:rPr>
        <w:t>公司</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建</w:t>
      </w:r>
      <w:r>
        <w:rPr>
          <w:rFonts w:ascii="宋体" w:hAnsi="宋体" w:cs="宋体" w:eastAsia="宋体" w:hint="default"/>
          <w:spacing w:val="-2"/>
        </w:rPr>
        <w:t>筑物</w:t>
      </w:r>
      <w:r>
        <w:rPr>
          <w:rFonts w:ascii="宋体" w:hAnsi="宋体" w:cs="宋体" w:eastAsia="宋体" w:hint="default"/>
          <w:spacing w:val="-2"/>
        </w:rPr>
        <w:t>中</w:t>
      </w:r>
      <w:r>
        <w:rPr>
          <w:spacing w:val="-2"/>
        </w:rPr>
        <w:t>的</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新世界</w:t>
      </w:r>
      <w:r>
        <w:rPr>
          <w:spacing w:val="-2"/>
        </w:rPr>
        <w:t>的</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建</w:t>
      </w:r>
      <w:r>
        <w:rPr>
          <w:rFonts w:ascii="宋体" w:hAnsi="宋体" w:cs="宋体" w:eastAsia="宋体" w:hint="default"/>
          <w:spacing w:val="-2"/>
        </w:rPr>
        <w:t>筑物</w:t>
      </w:r>
      <w:r>
        <w:rPr>
          <w:spacing w:val="-2"/>
        </w:rPr>
        <w:t>为</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项目</w:t>
      </w:r>
      <w:r>
        <w:rPr>
          <w:spacing w:val="-2"/>
        </w:rPr>
        <w:t>，</w:t>
      </w:r>
      <w:r>
        <w:rPr>
          <w:rFonts w:ascii="宋体" w:hAnsi="宋体" w:cs="宋体" w:eastAsia="宋体" w:hint="default"/>
          <w:spacing w:val="-2"/>
        </w:rPr>
        <w:t>账</w:t>
      </w:r>
      <w:r>
        <w:rPr>
          <w:rFonts w:ascii="宋体" w:hAnsi="宋体" w:cs="宋体" w:eastAsia="宋体" w:hint="default"/>
          <w:spacing w:val="-2"/>
        </w:rPr>
        <w:t>面净</w:t>
      </w:r>
      <w:r>
        <w:rPr>
          <w:rFonts w:ascii="宋体" w:hAnsi="宋体" w:cs="宋体" w:eastAsia="宋体" w:hint="default"/>
        </w:rPr>
        <w:t> </w:t>
      </w:r>
      <w:r>
        <w:rPr>
          <w:rFonts w:ascii="宋体" w:hAnsi="宋体" w:cs="宋体" w:eastAsia="宋体" w:hint="default"/>
          <w:w w:val="95"/>
        </w:rPr>
        <w:t>值</w:t>
      </w:r>
      <w:r>
        <w:rPr>
          <w:rFonts w:ascii="宋体" w:hAnsi="宋体" w:cs="宋体" w:eastAsia="宋体" w:hint="default"/>
          <w:spacing w:val="-31"/>
          <w:w w:val="95"/>
        </w:rPr>
        <w:t> </w:t>
      </w:r>
      <w:r>
        <w:rPr>
          <w:rFonts w:ascii="Courier New" w:hAnsi="Courier New" w:cs="Courier New" w:eastAsia="Courier New" w:hint="default"/>
          <w:w w:val="95"/>
        </w:rPr>
        <w:t>69,353.73</w:t>
      </w:r>
      <w:r>
        <w:rPr>
          <w:rFonts w:ascii="Courier New" w:hAnsi="Courier New" w:cs="Courier New" w:eastAsia="Courier New" w:hint="default"/>
          <w:spacing w:val="-42"/>
          <w:w w:val="95"/>
        </w:rPr>
        <w:t> </w:t>
      </w:r>
      <w:r>
        <w:rPr>
          <w:rFonts w:ascii="宋体" w:hAnsi="宋体" w:cs="宋体" w:eastAsia="宋体" w:hint="default"/>
          <w:w w:val="95"/>
        </w:rPr>
        <w:t>万元</w:t>
      </w:r>
      <w:r>
        <w:rPr>
          <w:w w:val="95"/>
        </w:rPr>
        <w:t>，为</w:t>
      </w:r>
      <w:r>
        <w:rPr>
          <w:spacing w:val="-31"/>
          <w:w w:val="95"/>
        </w:rPr>
        <w:t> </w:t>
      </w:r>
      <w:r>
        <w:rPr>
          <w:rFonts w:ascii="Courier New" w:hAnsi="Courier New" w:cs="Courier New" w:eastAsia="Courier New" w:hint="default"/>
          <w:w w:val="95"/>
        </w:rPr>
        <w:t>2005</w:t>
      </w:r>
      <w:r>
        <w:rPr>
          <w:rFonts w:ascii="Courier New" w:hAnsi="Courier New" w:cs="Courier New" w:eastAsia="Courier New" w:hint="default"/>
          <w:spacing w:val="-42"/>
          <w:w w:val="95"/>
        </w:rPr>
        <w:t> </w:t>
      </w:r>
      <w:r>
        <w:rPr>
          <w:w w:val="95"/>
        </w:rPr>
        <w:t>年</w:t>
      </w:r>
      <w:r>
        <w:rPr>
          <w:spacing w:val="-31"/>
          <w:w w:val="95"/>
        </w:rPr>
        <w:t> </w:t>
      </w:r>
      <w:r>
        <w:rPr>
          <w:rFonts w:ascii="Courier New" w:hAnsi="Courier New" w:cs="Courier New" w:eastAsia="Courier New" w:hint="default"/>
          <w:w w:val="95"/>
        </w:rPr>
        <w:t>3</w:t>
      </w:r>
      <w:r>
        <w:rPr>
          <w:rFonts w:ascii="Courier New" w:hAnsi="Courier New" w:cs="Courier New" w:eastAsia="Courier New" w:hint="default"/>
          <w:spacing w:val="-42"/>
          <w:w w:val="95"/>
        </w:rPr>
        <w:t> </w:t>
      </w:r>
      <w:r>
        <w:rPr>
          <w:rFonts w:ascii="宋体" w:hAnsi="宋体" w:cs="宋体" w:eastAsia="宋体" w:hint="default"/>
          <w:w w:val="95"/>
        </w:rPr>
        <w:t>月</w:t>
      </w:r>
      <w:r>
        <w:rPr>
          <w:rFonts w:ascii="宋体" w:hAnsi="宋体" w:cs="宋体" w:eastAsia="宋体" w:hint="default"/>
          <w:w w:val="95"/>
        </w:rPr>
        <w:t>中南</w:t>
      </w:r>
      <w:r>
        <w:rPr>
          <w:rFonts w:ascii="宋体" w:hAnsi="宋体" w:cs="宋体" w:eastAsia="宋体" w:hint="default"/>
          <w:w w:val="95"/>
        </w:rPr>
        <w:t>控</w:t>
      </w:r>
      <w:r>
        <w:rPr>
          <w:rFonts w:ascii="宋体" w:hAnsi="宋体" w:cs="宋体" w:eastAsia="宋体" w:hint="default"/>
          <w:w w:val="95"/>
        </w:rPr>
        <w:t>股</w:t>
      </w:r>
      <w:r>
        <w:rPr>
          <w:rFonts w:ascii="宋体" w:hAnsi="宋体" w:cs="宋体" w:eastAsia="宋体" w:hint="default"/>
          <w:w w:val="95"/>
        </w:rPr>
        <w:t>经</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w w:val="95"/>
        </w:rPr>
        <w:t>有限公司承</w:t>
      </w:r>
      <w:r>
        <w:rPr>
          <w:rFonts w:ascii="宋体" w:hAnsi="宋体" w:cs="宋体" w:eastAsia="宋体" w:hint="default"/>
          <w:w w:val="95"/>
        </w:rPr>
        <w:t>接</w:t>
      </w:r>
      <w:r>
        <w:rPr>
          <w:w w:val="95"/>
        </w:rPr>
        <w:t>的</w:t>
      </w:r>
      <w:r>
        <w:rPr>
          <w:rFonts w:ascii="宋体" w:hAnsi="宋体" w:cs="宋体" w:eastAsia="宋体" w:hint="default"/>
          <w:w w:val="95"/>
        </w:rPr>
        <w:t>建</w:t>
      </w:r>
    </w:p>
    <w:p>
      <w:pPr>
        <w:pStyle w:val="BodyText"/>
        <w:spacing w:line="326" w:lineRule="exact" w:before="0"/>
        <w:ind w:left="1574" w:right="90"/>
        <w:jc w:val="left"/>
        <w:rPr>
          <w:rFonts w:ascii="宋体" w:hAnsi="宋体" w:cs="宋体" w:eastAsia="宋体" w:hint="default"/>
        </w:rPr>
      </w:pPr>
      <w:r>
        <w:rPr>
          <w:rFonts w:ascii="宋体" w:hAnsi="宋体" w:cs="宋体" w:eastAsia="宋体" w:hint="default"/>
        </w:rPr>
        <w:t>设项目</w:t>
      </w:r>
      <w:r>
        <w:rPr/>
        <w:t>，</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挂</w:t>
      </w:r>
      <w:r>
        <w:rPr>
          <w:rFonts w:ascii="宋体" w:hAnsi="宋体" w:cs="宋体" w:eastAsia="宋体" w:hint="default"/>
        </w:rPr>
        <w:t>牌</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取得</w:t>
      </w:r>
      <w:r>
        <w:rPr>
          <w:rFonts w:ascii="宋体" w:hAnsi="宋体" w:cs="宋体" w:eastAsia="宋体" w:hint="default"/>
        </w:rPr>
        <w:t>该</w:t>
      </w:r>
      <w:r>
        <w:rPr>
          <w:rFonts w:ascii="宋体" w:hAnsi="宋体" w:cs="宋体" w:eastAsia="宋体" w:hint="default"/>
        </w:rPr>
        <w:t>块</w:t>
      </w:r>
      <w:r>
        <w:rPr>
          <w:rFonts w:ascii="宋体" w:hAnsi="宋体" w:cs="宋体" w:eastAsia="宋体" w:hint="default"/>
        </w:rPr>
        <w:t>国</w:t>
      </w:r>
      <w:r>
        <w:rPr/>
        <w:t>有</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用权</w:t>
      </w:r>
      <w:r>
        <w:rPr/>
        <w:t>。</w:t>
      </w:r>
      <w:r>
        <w:rPr>
          <w:rFonts w:ascii="Courier New" w:hAnsi="Courier New" w:cs="Courier New" w:eastAsia="Courier New" w:hint="default"/>
        </w:rPr>
        <w:t>2005</w:t>
      </w:r>
      <w:r>
        <w:rPr>
          <w:rFonts w:ascii="Courier New" w:hAnsi="Courier New" w:cs="Courier New" w:eastAsia="Courier New" w:hint="default"/>
          <w:spacing w:val="-113"/>
        </w:rPr>
        <w:t> </w:t>
      </w:r>
      <w:r>
        <w:rPr/>
        <w:t>年</w:t>
      </w:r>
      <w:r>
        <w:rPr>
          <w:spacing w:val="-91"/>
        </w:rPr>
        <w:t> </w:t>
      </w:r>
      <w:r>
        <w:rPr>
          <w:rFonts w:ascii="Courier New" w:hAnsi="Courier New" w:cs="Courier New" w:eastAsia="Courier New" w:hint="default"/>
        </w:rPr>
        <w:t>3</w:t>
      </w:r>
      <w:r>
        <w:rPr>
          <w:rFonts w:ascii="Courier New" w:hAnsi="Courier New" w:cs="Courier New" w:eastAsia="Courier New" w:hint="default"/>
          <w:spacing w:val="-113"/>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18</w:t>
      </w:r>
      <w:r>
        <w:rPr>
          <w:rFonts w:ascii="Courier New" w:hAnsi="Courier New" w:cs="Courier New" w:eastAsia="Courier New" w:hint="default"/>
          <w:spacing w:val="-113"/>
        </w:rPr>
        <w:t> </w:t>
      </w:r>
      <w:r>
        <w:rPr>
          <w:rFonts w:ascii="宋体" w:hAnsi="宋体" w:cs="宋体" w:eastAsia="宋体" w:hint="default"/>
        </w:rPr>
        <w:t>日</w:t>
      </w:r>
      <w:r>
        <w:rPr/>
        <w:t>，</w:t>
      </w:r>
      <w:r>
        <w:rPr>
          <w:rFonts w:ascii="宋体" w:hAnsi="宋体" w:cs="宋体" w:eastAsia="宋体" w:hint="default"/>
        </w:rPr>
        <w:t>与</w:t>
      </w:r>
      <w:r>
        <w:rPr>
          <w:rFonts w:ascii="宋体" w:hAnsi="宋体" w:cs="宋体" w:eastAsia="宋体" w:hint="default"/>
        </w:rPr>
        <w:t>南</w:t>
      </w:r>
    </w:p>
    <w:p>
      <w:pPr>
        <w:pStyle w:val="BodyText"/>
        <w:spacing w:line="316" w:lineRule="auto" w:before="113"/>
        <w:ind w:left="1574" w:right="90"/>
        <w:jc w:val="left"/>
        <w:rPr>
          <w:rFonts w:ascii="宋体" w:hAnsi="宋体" w:cs="宋体" w:eastAsia="宋体" w:hint="default"/>
        </w:rPr>
      </w:pPr>
      <w:r>
        <w:rPr>
          <w:rFonts w:ascii="宋体" w:hAnsi="宋体" w:cs="宋体" w:eastAsia="宋体" w:hint="default"/>
          <w:spacing w:val="-7"/>
          <w:w w:val="93"/>
        </w:rPr>
        <w:t>通</w:t>
      </w:r>
      <w:r>
        <w:rPr>
          <w:rFonts w:ascii="宋体" w:hAnsi="宋体" w:cs="宋体" w:eastAsia="宋体" w:hint="default"/>
          <w:spacing w:val="-7"/>
          <w:w w:val="93"/>
        </w:rPr>
        <w:t>市</w:t>
      </w:r>
      <w:r>
        <w:rPr>
          <w:rFonts w:ascii="宋体" w:hAnsi="宋体" w:cs="宋体" w:eastAsia="宋体" w:hint="default"/>
          <w:spacing w:val="-7"/>
          <w:w w:val="93"/>
        </w:rPr>
        <w:t>国</w:t>
      </w:r>
      <w:r>
        <w:rPr>
          <w:rFonts w:ascii="宋体" w:hAnsi="宋体" w:cs="宋体" w:eastAsia="宋体" w:hint="default"/>
          <w:spacing w:val="-7"/>
          <w:w w:val="93"/>
        </w:rPr>
        <w:t>土</w:t>
      </w:r>
      <w:r>
        <w:rPr>
          <w:spacing w:val="-7"/>
          <w:w w:val="93"/>
        </w:rPr>
        <w:t>资</w:t>
      </w:r>
      <w:r>
        <w:rPr>
          <w:rFonts w:ascii="宋体" w:hAnsi="宋体" w:cs="宋体" w:eastAsia="宋体" w:hint="default"/>
          <w:spacing w:val="-7"/>
          <w:w w:val="93"/>
        </w:rPr>
        <w:t>源</w:t>
      </w:r>
      <w:r>
        <w:rPr>
          <w:rFonts w:ascii="宋体" w:hAnsi="宋体" w:cs="宋体" w:eastAsia="宋体" w:hint="default"/>
          <w:spacing w:val="-7"/>
          <w:w w:val="93"/>
        </w:rPr>
        <w:t>局签</w:t>
      </w:r>
      <w:r>
        <w:rPr>
          <w:rFonts w:ascii="宋体" w:hAnsi="宋体" w:cs="宋体" w:eastAsia="宋体" w:hint="default"/>
          <w:spacing w:val="-7"/>
          <w:w w:val="93"/>
        </w:rPr>
        <w:t>订</w:t>
      </w:r>
      <w:r>
        <w:rPr>
          <w:rFonts w:ascii="宋体" w:hAnsi="宋体" w:cs="宋体" w:eastAsia="宋体" w:hint="default"/>
          <w:spacing w:val="-7"/>
          <w:w w:val="93"/>
        </w:rPr>
        <w:t>《</w:t>
      </w:r>
      <w:r>
        <w:rPr>
          <w:rFonts w:ascii="Courier New" w:hAnsi="Courier New" w:cs="Courier New" w:eastAsia="Courier New" w:hint="default"/>
          <w:spacing w:val="-7"/>
          <w:w w:val="93"/>
        </w:rPr>
        <w:t>CR0504</w:t>
      </w:r>
      <w:r>
        <w:rPr>
          <w:rFonts w:ascii="Courier New" w:hAnsi="Courier New" w:cs="Courier New" w:eastAsia="Courier New" w:hint="default"/>
          <w:spacing w:val="-52"/>
          <w:w w:val="93"/>
        </w:rPr>
        <w:t> </w:t>
      </w:r>
      <w:r>
        <w:rPr>
          <w:rFonts w:ascii="宋体" w:hAnsi="宋体" w:cs="宋体" w:eastAsia="宋体" w:hint="default"/>
          <w:spacing w:val="-13"/>
        </w:rPr>
        <w:t>地</w:t>
      </w:r>
      <w:r>
        <w:rPr>
          <w:rFonts w:ascii="宋体" w:hAnsi="宋体" w:cs="宋体" w:eastAsia="宋体" w:hint="default"/>
          <w:spacing w:val="-13"/>
        </w:rPr>
        <w:t>块</w:t>
      </w:r>
      <w:r>
        <w:rPr>
          <w:rFonts w:ascii="宋体" w:hAnsi="宋体" w:cs="宋体" w:eastAsia="宋体" w:hint="default"/>
          <w:spacing w:val="-13"/>
        </w:rPr>
        <w:t>使</w:t>
      </w:r>
      <w:r>
        <w:rPr>
          <w:rFonts w:ascii="宋体" w:hAnsi="宋体" w:cs="宋体" w:eastAsia="宋体" w:hint="default"/>
          <w:spacing w:val="-13"/>
        </w:rPr>
        <w:t>用权</w:t>
      </w:r>
      <w:r>
        <w:rPr>
          <w:spacing w:val="-13"/>
        </w:rPr>
        <w:t>出</w:t>
      </w:r>
      <w:r>
        <w:rPr>
          <w:rFonts w:ascii="宋体" w:hAnsi="宋体" w:cs="宋体" w:eastAsia="宋体" w:hint="default"/>
          <w:spacing w:val="-13"/>
        </w:rPr>
        <w:t>让</w:t>
      </w:r>
      <w:r>
        <w:rPr>
          <w:rFonts w:ascii="宋体" w:hAnsi="宋体" w:cs="宋体" w:eastAsia="宋体" w:hint="default"/>
          <w:spacing w:val="-13"/>
        </w:rPr>
        <w:t>合同</w:t>
      </w:r>
      <w:r>
        <w:rPr>
          <w:rFonts w:ascii="宋体" w:hAnsi="宋体" w:cs="宋体" w:eastAsia="宋体" w:hint="default"/>
          <w:spacing w:val="-13"/>
        </w:rPr>
        <w:t>》</w:t>
      </w:r>
      <w:r>
        <w:rPr>
          <w:spacing w:val="-13"/>
        </w:rPr>
        <w:t>，出</w:t>
      </w:r>
      <w:r>
        <w:rPr>
          <w:rFonts w:ascii="宋体" w:hAnsi="宋体" w:cs="宋体" w:eastAsia="宋体" w:hint="default"/>
          <w:spacing w:val="-13"/>
        </w:rPr>
        <w:t>让</w:t>
      </w:r>
      <w:r>
        <w:rPr>
          <w:rFonts w:ascii="宋体" w:hAnsi="宋体" w:cs="宋体" w:eastAsia="宋体" w:hint="default"/>
          <w:spacing w:val="-13"/>
        </w:rPr>
        <w:t>宗</w:t>
      </w:r>
      <w:r>
        <w:rPr>
          <w:rFonts w:ascii="宋体" w:hAnsi="宋体" w:cs="宋体" w:eastAsia="宋体" w:hint="default"/>
          <w:spacing w:val="-13"/>
        </w:rPr>
        <w:t>地</w:t>
      </w:r>
      <w:r>
        <w:rPr>
          <w:rFonts w:ascii="宋体" w:hAnsi="宋体" w:cs="宋体" w:eastAsia="宋体" w:hint="default"/>
          <w:spacing w:val="-13"/>
        </w:rPr>
        <w:t>面积</w:t>
      </w:r>
      <w:r>
        <w:rPr>
          <w:rFonts w:ascii="宋体" w:hAnsi="宋体" w:cs="宋体" w:eastAsia="宋体" w:hint="default"/>
          <w:spacing w:val="-13"/>
        </w:rPr>
        <w:t>共</w:t>
      </w:r>
      <w:r>
        <w:rPr>
          <w:rFonts w:ascii="宋体" w:hAnsi="宋体" w:cs="宋体" w:eastAsia="宋体" w:hint="default"/>
          <w:spacing w:val="-44"/>
        </w:rPr>
        <w:t> </w:t>
      </w:r>
      <w:r>
        <w:rPr>
          <w:rFonts w:ascii="Courier New" w:hAnsi="Courier New" w:cs="Courier New" w:eastAsia="Courier New" w:hint="default"/>
          <w:w w:val="83"/>
        </w:rPr>
        <w:t>996927</w:t>
      </w:r>
      <w:r>
        <w:rPr>
          <w:rFonts w:ascii="Courier New" w:hAnsi="Courier New" w:cs="Courier New" w:eastAsia="Courier New" w:hint="default"/>
          <w:spacing w:val="-37"/>
          <w:w w:val="83"/>
        </w:rPr>
        <w:t> </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 </w:t>
      </w:r>
      <w:r>
        <w:rPr>
          <w:w w:val="95"/>
        </w:rPr>
        <w:t>其</w:t>
      </w:r>
      <w:r>
        <w:rPr>
          <w:rFonts w:ascii="宋体" w:hAnsi="宋体" w:cs="宋体" w:eastAsia="宋体" w:hint="default"/>
          <w:w w:val="95"/>
        </w:rPr>
        <w:t>中：中</w:t>
      </w:r>
      <w:r>
        <w:rPr>
          <w:rFonts w:ascii="宋体" w:hAnsi="宋体" w:cs="宋体" w:eastAsia="宋体" w:hint="default"/>
          <w:w w:val="95"/>
        </w:rPr>
        <w:t>央</w:t>
      </w:r>
      <w:r>
        <w:rPr>
          <w:rFonts w:ascii="宋体" w:hAnsi="宋体" w:cs="宋体" w:eastAsia="宋体" w:hint="default"/>
          <w:w w:val="95"/>
        </w:rPr>
        <w:t>商</w:t>
      </w:r>
      <w:r>
        <w:rPr>
          <w:w w:val="95"/>
        </w:rPr>
        <w:t>务</w:t>
      </w:r>
      <w:r>
        <w:rPr>
          <w:rFonts w:ascii="宋体" w:hAnsi="宋体" w:cs="宋体" w:eastAsia="宋体" w:hint="default"/>
          <w:w w:val="95"/>
        </w:rPr>
        <w:t>区</w:t>
      </w:r>
      <w:r>
        <w:rPr>
          <w:rFonts w:ascii="宋体" w:hAnsi="宋体" w:cs="宋体" w:eastAsia="宋体" w:hint="default"/>
          <w:w w:val="95"/>
        </w:rPr>
        <w:t>地</w:t>
      </w:r>
      <w:r>
        <w:rPr>
          <w:rFonts w:ascii="宋体" w:hAnsi="宋体" w:cs="宋体" w:eastAsia="宋体" w:hint="default"/>
          <w:w w:val="95"/>
        </w:rPr>
        <w:t>块</w:t>
      </w:r>
      <w:r>
        <w:rPr>
          <w:rFonts w:ascii="宋体" w:hAnsi="宋体" w:cs="宋体" w:eastAsia="宋体" w:hint="default"/>
          <w:spacing w:val="-38"/>
          <w:w w:val="95"/>
        </w:rPr>
        <w:t> </w:t>
      </w:r>
      <w:r>
        <w:rPr>
          <w:rFonts w:ascii="Courier New" w:hAnsi="Courier New" w:cs="Courier New" w:eastAsia="Courier New" w:hint="default"/>
          <w:w w:val="95"/>
        </w:rPr>
        <w:t>605085</w:t>
      </w:r>
      <w:r>
        <w:rPr>
          <w:rFonts w:ascii="Courier New" w:hAnsi="Courier New" w:cs="Courier New" w:eastAsia="Courier New" w:hint="default"/>
          <w:spacing w:val="-54"/>
          <w:w w:val="95"/>
        </w:rPr>
        <w:t> </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w w:val="95"/>
        </w:rPr>
        <w:t>米</w:t>
      </w:r>
      <w:r>
        <w:rPr>
          <w:w w:val="95"/>
        </w:rPr>
        <w:t>，</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w w:val="95"/>
        </w:rPr>
        <w:t>地</w:t>
      </w:r>
      <w:r>
        <w:rPr>
          <w:rFonts w:ascii="宋体" w:hAnsi="宋体" w:cs="宋体" w:eastAsia="宋体" w:hint="default"/>
          <w:w w:val="95"/>
        </w:rPr>
        <w:t>块</w:t>
      </w:r>
      <w:r>
        <w:rPr>
          <w:rFonts w:ascii="宋体" w:hAnsi="宋体" w:cs="宋体" w:eastAsia="宋体" w:hint="default"/>
          <w:spacing w:val="-45"/>
          <w:w w:val="95"/>
        </w:rPr>
        <w:t> </w:t>
      </w:r>
      <w:r>
        <w:rPr>
          <w:rFonts w:ascii="Courier New" w:hAnsi="Courier New" w:cs="Courier New" w:eastAsia="Courier New" w:hint="default"/>
          <w:w w:val="95"/>
        </w:rPr>
        <w:t>340936</w:t>
      </w:r>
      <w:r>
        <w:rPr>
          <w:rFonts w:ascii="Courier New" w:hAnsi="Courier New" w:cs="Courier New" w:eastAsia="Courier New" w:hint="default"/>
          <w:spacing w:val="-54"/>
          <w:w w:val="95"/>
        </w:rPr>
        <w:t> </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w w:val="95"/>
        </w:rPr>
        <w:t>米</w:t>
      </w:r>
      <w:r>
        <w:rPr>
          <w:w w:val="95"/>
        </w:rPr>
        <w:t>，</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spacing w:val="-72"/>
          <w:w w:val="95"/>
        </w:rPr>
        <w:t> </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东</w:t>
      </w:r>
      <w:r>
        <w:rPr>
          <w:rFonts w:ascii="宋体" w:hAnsi="宋体" w:cs="宋体" w:eastAsia="宋体" w:hint="default"/>
        </w:rPr>
        <w:t>侧</w:t>
      </w:r>
      <w:r>
        <w:rPr>
          <w:rFonts w:ascii="宋体" w:hAnsi="宋体" w:cs="宋体" w:eastAsia="宋体" w:hint="default"/>
        </w:rPr>
        <w:t>地</w:t>
      </w:r>
      <w:r>
        <w:rPr>
          <w:rFonts w:ascii="宋体" w:hAnsi="宋体" w:cs="宋体" w:eastAsia="宋体" w:hint="default"/>
        </w:rPr>
        <w:t>块</w:t>
      </w:r>
      <w:r>
        <w:rPr>
          <w:rFonts w:ascii="宋体" w:hAnsi="宋体" w:cs="宋体" w:eastAsia="宋体" w:hint="default"/>
          <w:spacing w:val="-82"/>
        </w:rPr>
        <w:t> </w:t>
      </w:r>
      <w:r>
        <w:rPr>
          <w:rFonts w:ascii="Courier New" w:hAnsi="Courier New" w:cs="Courier New" w:eastAsia="Courier New" w:hint="default"/>
        </w:rPr>
        <w:t>50906</w:t>
      </w:r>
      <w:r>
        <w:rPr>
          <w:rFonts w:ascii="Courier New" w:hAnsi="Courier New" w:cs="Courier New" w:eastAsia="Courier New" w:hint="default"/>
          <w:spacing w:val="-100"/>
        </w:rPr>
        <w:t> </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r>
        <w:rPr>
          <w:rFonts w:ascii="宋体" w:hAnsi="宋体" w:cs="宋体" w:eastAsia="宋体" w:hint="default"/>
        </w:rPr>
        <w:t>该</w:t>
      </w:r>
      <w:r>
        <w:rPr>
          <w:rFonts w:ascii="宋体" w:hAnsi="宋体" w:cs="宋体" w:eastAsia="宋体" w:hint="default"/>
        </w:rPr>
        <w:t>宗</w:t>
      </w:r>
      <w:r>
        <w:rPr>
          <w:rFonts w:ascii="宋体" w:hAnsi="宋体" w:cs="宋体" w:eastAsia="宋体" w:hint="default"/>
        </w:rPr>
        <w:t>地</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用权</w:t>
      </w:r>
      <w:r>
        <w:rPr/>
        <w:t>出</w:t>
      </w:r>
      <w:r>
        <w:rPr>
          <w:rFonts w:ascii="宋体" w:hAnsi="宋体" w:cs="宋体" w:eastAsia="宋体" w:hint="default"/>
        </w:rPr>
        <w:t>让</w:t>
      </w:r>
      <w:r>
        <w:rPr>
          <w:rFonts w:ascii="宋体" w:hAnsi="宋体" w:cs="宋体" w:eastAsia="宋体" w:hint="default"/>
        </w:rPr>
        <w:t>金</w:t>
      </w:r>
      <w:r>
        <w:rPr/>
        <w:t>为</w:t>
      </w:r>
      <w:r>
        <w:rPr>
          <w:rFonts w:ascii="宋体" w:hAnsi="宋体" w:cs="宋体" w:eastAsia="宋体" w:hint="default"/>
        </w:rPr>
        <w:t>每</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人</w:t>
      </w:r>
      <w:r>
        <w:rPr>
          <w:rFonts w:ascii="宋体" w:hAnsi="宋体" w:cs="宋体" w:eastAsia="宋体" w:hint="default"/>
        </w:rPr>
        <w:t>民</w:t>
      </w:r>
      <w:r>
        <w:rPr>
          <w:rFonts w:ascii="宋体" w:hAnsi="宋体" w:cs="宋体" w:eastAsia="宋体" w:hint="default"/>
        </w:rPr>
        <w:t>币</w:t>
      </w:r>
      <w:r>
        <w:rPr>
          <w:rFonts w:ascii="宋体" w:hAnsi="宋体" w:cs="宋体" w:eastAsia="宋体" w:hint="default"/>
          <w:spacing w:val="-82"/>
        </w:rPr>
        <w:t> </w:t>
      </w:r>
      <w:r>
        <w:rPr>
          <w:rFonts w:ascii="Courier New" w:hAnsi="Courier New" w:cs="Courier New" w:eastAsia="Courier New" w:hint="default"/>
        </w:rPr>
        <w:t>1910</w:t>
      </w:r>
      <w:r>
        <w:rPr>
          <w:rFonts w:ascii="Courier New" w:hAnsi="Courier New" w:cs="Courier New" w:eastAsia="Courier New" w:hint="default"/>
          <w:spacing w:val="-100"/>
        </w:rPr>
        <w:t> </w:t>
      </w:r>
      <w:r>
        <w:rPr>
          <w:rFonts w:ascii="宋体" w:hAnsi="宋体" w:cs="宋体" w:eastAsia="宋体" w:hint="default"/>
        </w:rPr>
        <w:t>元</w:t>
      </w:r>
      <w:r>
        <w:rPr/>
        <w:t>， </w:t>
      </w:r>
      <w:r>
        <w:rPr>
          <w:rFonts w:ascii="宋体" w:hAnsi="宋体" w:cs="宋体" w:eastAsia="宋体" w:hint="default"/>
          <w:w w:val="95"/>
        </w:rPr>
        <w:t>总</w:t>
      </w:r>
      <w:r>
        <w:rPr>
          <w:rFonts w:ascii="宋体" w:hAnsi="宋体" w:cs="宋体" w:eastAsia="宋体" w:hint="default"/>
          <w:w w:val="95"/>
        </w:rPr>
        <w:t>额</w:t>
      </w:r>
      <w:r>
        <w:rPr>
          <w:w w:val="95"/>
        </w:rPr>
        <w:t>为</w:t>
      </w:r>
      <w:r>
        <w:rPr>
          <w:spacing w:val="-40"/>
          <w:w w:val="95"/>
        </w:rPr>
        <w:t> </w:t>
      </w:r>
      <w:r>
        <w:rPr>
          <w:rFonts w:ascii="Courier New" w:hAnsi="Courier New" w:cs="Courier New" w:eastAsia="Courier New" w:hint="default"/>
          <w:w w:val="95"/>
        </w:rPr>
        <w:t>1,904,130,570</w:t>
      </w:r>
      <w:r>
        <w:rPr>
          <w:rFonts w:ascii="Courier New" w:hAnsi="Courier New" w:cs="Courier New" w:eastAsia="Courier New" w:hint="default"/>
          <w:spacing w:val="-48"/>
          <w:w w:val="95"/>
        </w:rPr>
        <w:t> </w:t>
      </w:r>
      <w:r>
        <w:rPr>
          <w:rFonts w:ascii="宋体" w:hAnsi="宋体" w:cs="宋体" w:eastAsia="宋体" w:hint="default"/>
          <w:w w:val="95"/>
        </w:rPr>
        <w:t>元</w:t>
      </w:r>
      <w:r>
        <w:rPr>
          <w:w w:val="95"/>
        </w:rPr>
        <w:t>。</w:t>
      </w:r>
      <w:r>
        <w:rPr>
          <w:rFonts w:ascii="宋体" w:hAnsi="宋体" w:cs="宋体" w:eastAsia="宋体" w:hint="default"/>
          <w:w w:val="95"/>
        </w:rPr>
        <w:t>该</w:t>
      </w:r>
      <w:r>
        <w:rPr>
          <w:w w:val="95"/>
        </w:rPr>
        <w:t>出</w:t>
      </w:r>
      <w:r>
        <w:rPr>
          <w:rFonts w:ascii="宋体" w:hAnsi="宋体" w:cs="宋体" w:eastAsia="宋体" w:hint="default"/>
          <w:w w:val="95"/>
        </w:rPr>
        <w:t>让</w:t>
      </w:r>
      <w:r>
        <w:rPr>
          <w:rFonts w:ascii="宋体" w:hAnsi="宋体" w:cs="宋体" w:eastAsia="宋体" w:hint="default"/>
          <w:w w:val="95"/>
        </w:rPr>
        <w:t>合同</w:t>
      </w:r>
      <w:r>
        <w:rPr>
          <w:w w:val="95"/>
        </w:rPr>
        <w:t>的</w:t>
      </w:r>
      <w:r>
        <w:rPr>
          <w:rFonts w:ascii="宋体" w:hAnsi="宋体" w:cs="宋体" w:eastAsia="宋体" w:hint="default"/>
          <w:w w:val="95"/>
        </w:rPr>
        <w:t>附</w:t>
      </w:r>
      <w:r>
        <w:rPr>
          <w:rFonts w:ascii="宋体" w:hAnsi="宋体" w:cs="宋体" w:eastAsia="宋体" w:hint="default"/>
          <w:w w:val="95"/>
        </w:rPr>
        <w:t>件</w:t>
      </w:r>
      <w:r>
        <w:rPr>
          <w:rFonts w:ascii="宋体" w:hAnsi="宋体" w:cs="宋体" w:eastAsia="宋体" w:hint="default"/>
          <w:w w:val="95"/>
        </w:rPr>
        <w:t>约</w:t>
      </w:r>
      <w:r>
        <w:rPr>
          <w:rFonts w:ascii="宋体" w:hAnsi="宋体" w:cs="宋体" w:eastAsia="宋体" w:hint="default"/>
          <w:w w:val="95"/>
        </w:rPr>
        <w:t>定</w:t>
      </w:r>
      <w:r>
        <w:rPr>
          <w:w w:val="95"/>
        </w:rPr>
        <w:t>，</w:t>
      </w:r>
      <w:r>
        <w:rPr>
          <w:rFonts w:ascii="宋体" w:hAnsi="宋体" w:cs="宋体" w:eastAsia="宋体" w:hint="default"/>
          <w:w w:val="95"/>
        </w:rPr>
        <w:t>中南南</w:t>
      </w:r>
      <w:r>
        <w:rPr>
          <w:rFonts w:ascii="宋体" w:hAnsi="宋体" w:cs="宋体" w:eastAsia="宋体" w:hint="default"/>
          <w:w w:val="95"/>
        </w:rPr>
        <w:t>控</w:t>
      </w:r>
      <w:r>
        <w:rPr>
          <w:w w:val="95"/>
        </w:rPr>
        <w:t>完</w:t>
      </w:r>
      <w:r>
        <w:rPr>
          <w:rFonts w:ascii="宋体" w:hAnsi="宋体" w:cs="宋体" w:eastAsia="宋体" w:hint="default"/>
          <w:w w:val="95"/>
        </w:rPr>
        <w:t>成</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spacing w:val="-59"/>
          <w:w w:val="95"/>
        </w:rPr>
        <w:t> </w:t>
      </w:r>
      <w:r>
        <w:rPr>
          <w:rFonts w:ascii="宋体" w:hAnsi="宋体" w:cs="宋体" w:eastAsia="宋体" w:hint="default"/>
        </w:rPr>
        <w:t>剩</w:t>
      </w:r>
      <w:r>
        <w:rPr>
          <w:rFonts w:ascii="宋体" w:hAnsi="宋体" w:cs="宋体" w:eastAsia="宋体" w:hint="default"/>
        </w:rPr>
        <w:t>余</w:t>
      </w:r>
      <w:r>
        <w:rPr>
          <w:rFonts w:ascii="宋体" w:hAnsi="宋体" w:cs="宋体" w:eastAsia="宋体" w:hint="default"/>
        </w:rPr>
        <w:t>场</w:t>
      </w:r>
      <w:r>
        <w:rPr>
          <w:rFonts w:ascii="宋体" w:hAnsi="宋体" w:cs="宋体" w:eastAsia="宋体" w:hint="default"/>
        </w:rPr>
        <w:t>馆</w:t>
      </w:r>
      <w:r>
        <w:rPr/>
        <w:t>的</w:t>
      </w:r>
      <w:r>
        <w:rPr>
          <w:rFonts w:ascii="宋体" w:hAnsi="宋体" w:cs="宋体" w:eastAsia="宋体" w:hint="default"/>
        </w:rPr>
        <w:t>建设</w:t>
      </w:r>
      <w:r>
        <w:rPr/>
        <w:t>。</w:t>
      </w:r>
      <w:r>
        <w:rPr>
          <w:rFonts w:ascii="宋体" w:hAnsi="宋体" w:cs="宋体" w:eastAsia="宋体" w:hint="default"/>
        </w:rPr>
        <w:t>因</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心原</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公</w:t>
      </w:r>
      <w:r>
        <w:rPr>
          <w:rFonts w:ascii="宋体" w:hAnsi="宋体" w:cs="宋体" w:eastAsia="宋体" w:hint="default"/>
        </w:rPr>
        <w:t>共</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工</w:t>
      </w:r>
      <w:r>
        <w:rPr>
          <w:rFonts w:ascii="宋体" w:hAnsi="宋体" w:cs="宋体" w:eastAsia="宋体" w:hint="default"/>
        </w:rPr>
        <w:t>程</w:t>
      </w:r>
      <w:r>
        <w:rPr/>
        <w:t>，</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w:t>
      </w:r>
      <w:r>
        <w:rPr>
          <w:rFonts w:ascii="宋体" w:hAnsi="宋体" w:cs="宋体" w:eastAsia="宋体" w:hint="default"/>
        </w:rPr>
        <w:t>已</w:t>
      </w:r>
      <w:r>
        <w:rPr>
          <w:rFonts w:ascii="宋体" w:hAnsi="宋体" w:cs="宋体" w:eastAsia="宋体" w:hint="default"/>
        </w:rPr>
        <w:t>支</w:t>
      </w:r>
    </w:p>
    <w:p>
      <w:pPr>
        <w:pStyle w:val="BodyText"/>
        <w:spacing w:line="319" w:lineRule="auto" w:before="74"/>
        <w:ind w:left="1574" w:right="99"/>
        <w:jc w:val="left"/>
        <w:rPr>
          <w:rFonts w:ascii="宋体" w:hAnsi="宋体" w:cs="宋体" w:eastAsia="宋体" w:hint="default"/>
        </w:rPr>
      </w:pPr>
      <w:r>
        <w:rPr>
          <w:rFonts w:ascii="宋体" w:hAnsi="宋体" w:cs="宋体" w:eastAsia="宋体" w:hint="default"/>
        </w:rPr>
        <w:t>付</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spacing w:val="-75"/>
        </w:rPr>
        <w:t> </w:t>
      </w:r>
      <w:r>
        <w:rPr>
          <w:rFonts w:ascii="Courier New" w:hAnsi="Courier New" w:cs="Courier New" w:eastAsia="Courier New" w:hint="default"/>
        </w:rPr>
        <w:t>4</w:t>
      </w:r>
      <w:r>
        <w:rPr>
          <w:rFonts w:ascii="Courier New" w:hAnsi="Courier New" w:cs="Courier New" w:eastAsia="Courier New" w:hint="default"/>
          <w:spacing w:val="-95"/>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至</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接</w:t>
      </w:r>
      <w:r>
        <w:rPr>
          <w:rFonts w:ascii="宋体" w:hAnsi="宋体" w:cs="宋体" w:eastAsia="宋体" w:hint="default"/>
        </w:rPr>
        <w:t>手</w:t>
      </w:r>
      <w:r>
        <w:rPr>
          <w:rFonts w:ascii="宋体" w:hAnsi="宋体" w:cs="宋体" w:eastAsia="宋体" w:hint="default"/>
        </w:rPr>
        <w:t>时</w:t>
      </w:r>
      <w:r>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spacing w:val="-75"/>
        </w:rPr>
        <w:t> </w:t>
      </w:r>
      <w:r>
        <w:rPr>
          <w:rFonts w:ascii="Courier New" w:hAnsi="Courier New" w:cs="Courier New" w:eastAsia="Courier New" w:hint="default"/>
        </w:rPr>
        <w:t>4</w:t>
      </w:r>
      <w:r>
        <w:rPr>
          <w:rFonts w:ascii="Courier New" w:hAnsi="Courier New" w:cs="Courier New" w:eastAsia="Courier New" w:hint="default"/>
          <w:spacing w:val="-95"/>
        </w:rPr>
        <w:t> </w:t>
      </w:r>
      <w:r>
        <w:rPr>
          <w:rFonts w:ascii="宋体" w:hAnsi="宋体" w:cs="宋体" w:eastAsia="宋体" w:hint="default"/>
          <w:spacing w:val="-3"/>
        </w:rPr>
        <w:t>亿</w:t>
      </w:r>
      <w:r>
        <w:rPr>
          <w:rFonts w:ascii="宋体" w:hAnsi="宋体" w:cs="宋体" w:eastAsia="宋体" w:hint="default"/>
          <w:spacing w:val="-3"/>
        </w:rPr>
        <w:t>元</w:t>
      </w:r>
      <w:r>
        <w:rPr>
          <w:spacing w:val="-3"/>
        </w:rPr>
        <w:t>。</w:t>
      </w:r>
      <w:r>
        <w:rPr>
          <w:rFonts w:ascii="宋体" w:hAnsi="宋体" w:cs="宋体" w:eastAsia="宋体" w:hint="default"/>
          <w:spacing w:val="-3"/>
        </w:rPr>
        <w:t>南</w:t>
      </w:r>
      <w:r>
        <w:rPr>
          <w:rFonts w:ascii="宋体" w:hAnsi="宋体" w:cs="宋体" w:eastAsia="宋体" w:hint="default"/>
          <w:spacing w:val="-3"/>
        </w:rPr>
        <w:t>通</w:t>
      </w:r>
      <w:r>
        <w:rPr>
          <w:rFonts w:ascii="宋体" w:hAnsi="宋体" w:cs="宋体" w:eastAsia="宋体" w:hint="default"/>
          <w:spacing w:val="-3"/>
        </w:rPr>
        <w:t>体</w:t>
      </w:r>
      <w:r>
        <w:rPr>
          <w:rFonts w:ascii="宋体" w:hAnsi="宋体" w:cs="宋体" w:eastAsia="宋体" w:hint="default"/>
        </w:rPr>
        <w:t> </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w w:val="95"/>
        </w:rPr>
        <w:t>作</w:t>
      </w:r>
      <w:r>
        <w:rPr>
          <w:w w:val="95"/>
        </w:rPr>
        <w:t>为公</w:t>
      </w:r>
      <w:r>
        <w:rPr>
          <w:rFonts w:ascii="宋体" w:hAnsi="宋体" w:cs="宋体" w:eastAsia="宋体" w:hint="default"/>
          <w:w w:val="95"/>
        </w:rPr>
        <w:t>众</w:t>
      </w:r>
      <w:r>
        <w:rPr>
          <w:rFonts w:ascii="宋体" w:hAnsi="宋体" w:cs="宋体" w:eastAsia="宋体" w:hint="default"/>
          <w:w w:val="95"/>
        </w:rPr>
        <w:t>服</w:t>
      </w:r>
      <w:r>
        <w:rPr>
          <w:w w:val="95"/>
        </w:rPr>
        <w:t>务的公</w:t>
      </w:r>
      <w:r>
        <w:rPr>
          <w:rFonts w:ascii="宋体" w:hAnsi="宋体" w:cs="宋体" w:eastAsia="宋体" w:hint="default"/>
          <w:w w:val="95"/>
        </w:rPr>
        <w:t>益</w:t>
      </w:r>
      <w:r>
        <w:rPr>
          <w:w w:val="95"/>
        </w:rPr>
        <w:t>性</w:t>
      </w:r>
      <w:r>
        <w:rPr>
          <w:rFonts w:ascii="宋体" w:hAnsi="宋体" w:cs="宋体" w:eastAsia="宋体" w:hint="default"/>
          <w:w w:val="95"/>
        </w:rPr>
        <w:t>项目</w:t>
      </w:r>
      <w:r>
        <w:rPr>
          <w:w w:val="95"/>
        </w:rPr>
        <w:t>，</w:t>
      </w:r>
      <w:r>
        <w:rPr>
          <w:rFonts w:ascii="宋体" w:hAnsi="宋体" w:cs="宋体" w:eastAsia="宋体" w:hint="default"/>
          <w:w w:val="95"/>
        </w:rPr>
        <w:t>政</w:t>
      </w:r>
      <w:r>
        <w:rPr>
          <w:rFonts w:ascii="宋体" w:hAnsi="宋体" w:cs="宋体" w:eastAsia="宋体" w:hint="default"/>
          <w:w w:val="95"/>
        </w:rPr>
        <w:t>府</w:t>
      </w:r>
      <w:r>
        <w:rPr>
          <w:rFonts w:ascii="宋体" w:hAnsi="宋体" w:cs="宋体" w:eastAsia="宋体" w:hint="default"/>
          <w:w w:val="95"/>
        </w:rPr>
        <w:t>将</w:t>
      </w:r>
      <w:r>
        <w:rPr>
          <w:rFonts w:ascii="宋体" w:hAnsi="宋体" w:cs="宋体" w:eastAsia="宋体" w:hint="default"/>
          <w:w w:val="95"/>
        </w:rPr>
        <w:t>位</w:t>
      </w:r>
      <w:r>
        <w:rPr>
          <w:rFonts w:ascii="宋体" w:hAnsi="宋体" w:cs="宋体" w:eastAsia="宋体" w:hint="default"/>
          <w:w w:val="95"/>
        </w:rPr>
        <w:t>于新</w:t>
      </w:r>
      <w:r>
        <w:rPr>
          <w:rFonts w:ascii="宋体" w:hAnsi="宋体" w:cs="宋体" w:eastAsia="宋体" w:hint="default"/>
          <w:w w:val="95"/>
        </w:rPr>
        <w:t>区</w:t>
      </w:r>
      <w:r>
        <w:rPr>
          <w:w w:val="95"/>
        </w:rPr>
        <w:t>的</w:t>
      </w:r>
      <w:r>
        <w:rPr>
          <w:rFonts w:ascii="宋体" w:hAnsi="宋体" w:cs="宋体" w:eastAsia="宋体" w:hint="default"/>
          <w:w w:val="95"/>
        </w:rPr>
        <w:t>一</w:t>
      </w:r>
      <w:r>
        <w:rPr>
          <w:rFonts w:ascii="宋体" w:hAnsi="宋体" w:cs="宋体" w:eastAsia="宋体" w:hint="default"/>
          <w:w w:val="95"/>
        </w:rPr>
        <w:t>块</w:t>
      </w:r>
      <w:r>
        <w:rPr>
          <w:rFonts w:ascii="宋体" w:hAnsi="宋体" w:cs="宋体" w:eastAsia="宋体" w:hint="default"/>
          <w:w w:val="95"/>
        </w:rPr>
        <w:t>约</w:t>
      </w:r>
      <w:r>
        <w:rPr>
          <w:rFonts w:ascii="宋体" w:hAnsi="宋体" w:cs="宋体" w:eastAsia="宋体" w:hint="default"/>
          <w:spacing w:val="98"/>
          <w:w w:val="95"/>
        </w:rPr>
        <w:t> </w:t>
      </w:r>
      <w:r>
        <w:rPr>
          <w:rFonts w:ascii="Courier New" w:hAnsi="Courier New" w:cs="Courier New" w:eastAsia="Courier New" w:hint="default"/>
          <w:w w:val="95"/>
        </w:rPr>
        <w:t>40</w:t>
      </w:r>
      <w:r>
        <w:rPr>
          <w:rFonts w:ascii="Courier New" w:hAnsi="Courier New" w:cs="Courier New" w:eastAsia="Courier New" w:hint="default"/>
          <w:spacing w:val="116"/>
          <w:w w:val="95"/>
        </w:rPr>
        <w:t> </w:t>
      </w:r>
      <w:r>
        <w:rPr>
          <w:rFonts w:ascii="宋体" w:hAnsi="宋体" w:cs="宋体" w:eastAsia="宋体" w:hint="default"/>
          <w:w w:val="95"/>
        </w:rPr>
        <w:t>万</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w w:val="95"/>
        </w:rPr>
        <w:t>米</w:t>
      </w:r>
      <w:r>
        <w:rPr>
          <w:rFonts w:ascii="宋体" w:hAnsi="宋体" w:cs="宋体" w:eastAsia="宋体" w:hint="default"/>
          <w:w w:val="95"/>
        </w:rPr>
        <w:t>土</w:t>
      </w:r>
      <w:r>
        <w:rPr>
          <w:rFonts w:ascii="宋体" w:hAnsi="宋体" w:cs="宋体" w:eastAsia="宋体" w:hint="default"/>
          <w:w w:val="95"/>
        </w:rPr>
        <w:t>地</w:t>
      </w:r>
      <w:r>
        <w:rPr>
          <w:w w:val="95"/>
        </w:rPr>
        <w:t>，</w:t>
      </w:r>
      <w:r>
        <w:rPr>
          <w:spacing w:val="-102"/>
          <w:w w:val="95"/>
        </w:rPr>
        <w:t> </w:t>
      </w:r>
      <w:r>
        <w:rPr>
          <w:rFonts w:ascii="宋体" w:hAnsi="宋体" w:cs="宋体" w:eastAsia="宋体" w:hint="default"/>
        </w:rPr>
        <w:t>以</w:t>
      </w:r>
      <w:r>
        <w:rPr>
          <w:rFonts w:ascii="宋体" w:hAnsi="宋体" w:cs="宋体" w:eastAsia="宋体" w:hint="default"/>
        </w:rPr>
        <w:t>每</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面积</w:t>
      </w:r>
      <w:r>
        <w:rPr>
          <w:rFonts w:ascii="宋体" w:hAnsi="宋体" w:cs="宋体" w:eastAsia="宋体" w:hint="default"/>
          <w:spacing w:val="-92"/>
        </w:rPr>
        <w:t> </w:t>
      </w:r>
      <w:r>
        <w:rPr>
          <w:rFonts w:ascii="Courier New" w:hAnsi="Courier New" w:cs="Courier New" w:eastAsia="Courier New" w:hint="default"/>
        </w:rPr>
        <w:t>900</w:t>
      </w:r>
      <w:r>
        <w:rPr>
          <w:rFonts w:ascii="Courier New" w:hAnsi="Courier New" w:cs="Courier New" w:eastAsia="Courier New" w:hint="default"/>
          <w:spacing w:val="-110"/>
        </w:rPr>
        <w:t> </w:t>
      </w:r>
      <w:r>
        <w:rPr>
          <w:rFonts w:ascii="宋体" w:hAnsi="宋体" w:cs="宋体" w:eastAsia="宋体" w:hint="default"/>
        </w:rPr>
        <w:t>元</w:t>
      </w:r>
      <w:r>
        <w:rPr/>
        <w:t>人</w:t>
      </w:r>
      <w:r>
        <w:rPr>
          <w:rFonts w:ascii="宋体" w:hAnsi="宋体" w:cs="宋体" w:eastAsia="宋体" w:hint="default"/>
        </w:rPr>
        <w:t>民</w:t>
      </w:r>
      <w:r>
        <w:rPr>
          <w:rFonts w:ascii="宋体" w:hAnsi="宋体" w:cs="宋体" w:eastAsia="宋体" w:hint="default"/>
        </w:rPr>
        <w:t>币价</w:t>
      </w:r>
      <w:r>
        <w:rPr>
          <w:rFonts w:ascii="宋体" w:hAnsi="宋体" w:cs="宋体" w:eastAsia="宋体" w:hint="default"/>
        </w:rPr>
        <w:t>格</w:t>
      </w:r>
      <w:r>
        <w:rPr/>
        <w:t>出</w:t>
      </w:r>
      <w:r>
        <w:rPr>
          <w:rFonts w:ascii="宋体" w:hAnsi="宋体" w:cs="宋体" w:eastAsia="宋体" w:hint="default"/>
        </w:rPr>
        <w:t>让</w:t>
      </w:r>
      <w:r>
        <w:rPr>
          <w:rFonts w:ascii="宋体" w:hAnsi="宋体" w:cs="宋体" w:eastAsia="宋体" w:hint="default"/>
        </w:rPr>
        <w:t>给</w:t>
      </w:r>
      <w:r>
        <w:rPr>
          <w:rFonts w:ascii="宋体" w:hAnsi="宋体" w:cs="宋体" w:eastAsia="宋体" w:hint="default"/>
        </w:rPr>
        <w:t>受让</w:t>
      </w:r>
      <w:r>
        <w:rPr/>
        <w:t>人，</w:t>
      </w:r>
      <w:r>
        <w:rPr>
          <w:rFonts w:ascii="宋体" w:hAnsi="宋体" w:cs="宋体" w:eastAsia="宋体" w:hint="default"/>
        </w:rPr>
        <w:t>作</w:t>
      </w:r>
      <w:r>
        <w:rPr/>
        <w:t>为对</w:t>
      </w:r>
      <w:r>
        <w:rPr>
          <w:rFonts w:ascii="宋体" w:hAnsi="宋体" w:cs="宋体" w:eastAsia="宋体" w:hint="default"/>
        </w:rPr>
        <w:t>投</w:t>
      </w:r>
      <w:r>
        <w:rPr/>
        <w:t>资</w:t>
      </w:r>
      <w:r>
        <w:rPr>
          <w:rFonts w:ascii="宋体" w:hAnsi="宋体" w:cs="宋体" w:eastAsia="宋体" w:hint="default"/>
        </w:rPr>
        <w:t>建设南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 </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项目</w:t>
      </w:r>
      <w:r>
        <w:rPr/>
        <w:t>的</w:t>
      </w:r>
      <w:r>
        <w:rPr>
          <w:rFonts w:ascii="宋体" w:hAnsi="宋体" w:cs="宋体" w:eastAsia="宋体" w:hint="default"/>
        </w:rPr>
        <w:t>补</w:t>
      </w:r>
      <w:r>
        <w:rPr>
          <w:rFonts w:ascii="宋体" w:hAnsi="宋体" w:cs="宋体" w:eastAsia="宋体" w:hint="default"/>
        </w:rPr>
        <w:t>偿</w:t>
      </w:r>
      <w:r>
        <w:rPr/>
        <w:t>，</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t>在承担</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一</w:t>
      </w:r>
      <w:r>
        <w:rPr>
          <w:rFonts w:ascii="宋体" w:hAnsi="宋体" w:cs="宋体" w:eastAsia="宋体" w:hint="default"/>
        </w:rPr>
        <w:t>场</w:t>
      </w:r>
      <w:r>
        <w:rPr>
          <w:rFonts w:ascii="宋体" w:hAnsi="宋体" w:cs="宋体" w:eastAsia="宋体" w:hint="default"/>
        </w:rPr>
        <w:t>二</w:t>
      </w:r>
      <w:r>
        <w:rPr>
          <w:rFonts w:ascii="宋体" w:hAnsi="宋体" w:cs="宋体" w:eastAsia="宋体" w:hint="default"/>
        </w:rPr>
        <w:t>馆</w:t>
      </w:r>
      <w:r>
        <w:rPr>
          <w:rFonts w:ascii="宋体" w:hAnsi="宋体" w:cs="宋体" w:eastAsia="宋体" w:hint="default"/>
        </w:rPr>
        <w:t>”</w:t>
      </w:r>
      <w:r>
        <w:rPr>
          <w:rFonts w:ascii="宋体" w:hAnsi="宋体" w:cs="宋体" w:eastAsia="宋体" w:hint="default"/>
        </w:rPr>
        <w:t>建设</w:t>
      </w:r>
      <w:r>
        <w:rPr/>
        <w:t>的</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同</w:t>
      </w:r>
      <w:r>
        <w:rPr>
          <w:rFonts w:ascii="宋体" w:hAnsi="宋体" w:cs="宋体" w:eastAsia="宋体" w:hint="default"/>
        </w:rPr>
        <w:t>时</w:t>
      </w:r>
    </w:p>
    <w:p>
      <w:pPr>
        <w:pStyle w:val="BodyText"/>
        <w:spacing w:line="240" w:lineRule="auto" w:before="72"/>
        <w:ind w:left="1574" w:right="90"/>
        <w:jc w:val="left"/>
      </w:pPr>
      <w:r>
        <w:rPr>
          <w:rFonts w:ascii="宋体" w:hAnsi="宋体" w:cs="宋体" w:eastAsia="宋体" w:hint="default"/>
        </w:rPr>
        <w:t>获得</w:t>
      </w:r>
      <w:r>
        <w:rPr>
          <w:rFonts w:ascii="宋体" w:hAnsi="宋体" w:cs="宋体" w:eastAsia="宋体" w:hint="default"/>
        </w:rPr>
        <w:t>中</w:t>
      </w:r>
      <w:r>
        <w:rPr>
          <w:rFonts w:ascii="宋体" w:hAnsi="宋体" w:cs="宋体" w:eastAsia="宋体" w:hint="default"/>
        </w:rPr>
        <w:t>央</w:t>
      </w:r>
      <w:r>
        <w:rPr>
          <w:rFonts w:ascii="宋体" w:hAnsi="宋体" w:cs="宋体" w:eastAsia="宋体" w:hint="default"/>
        </w:rPr>
        <w:t>商</w:t>
      </w:r>
      <w:r>
        <w:rPr/>
        <w:t>务的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用权</w:t>
      </w:r>
      <w:r>
        <w:rPr/>
        <w:t>。</w:t>
      </w:r>
    </w:p>
    <w:p>
      <w:pPr>
        <w:pStyle w:val="BodyText"/>
        <w:spacing w:line="316" w:lineRule="auto" w:before="156"/>
        <w:ind w:left="1574" w:right="223" w:firstLine="480"/>
        <w:jc w:val="both"/>
        <w:rPr>
          <w:rFonts w:ascii="宋体" w:hAnsi="宋体" w:cs="宋体" w:eastAsia="宋体" w:hint="default"/>
        </w:rPr>
      </w:pPr>
      <w:r>
        <w:rPr>
          <w:rFonts w:ascii="Courier New" w:hAnsi="Courier New" w:cs="Courier New" w:eastAsia="Courier New" w:hint="default"/>
        </w:rPr>
        <w:t>2006</w:t>
      </w:r>
      <w:r>
        <w:rPr>
          <w:rFonts w:ascii="Courier New" w:hAnsi="Courier New" w:cs="Courier New" w:eastAsia="Courier New" w:hint="default"/>
          <w:spacing w:val="-114"/>
        </w:rPr>
        <w:t> </w:t>
      </w:r>
      <w:r>
        <w:rPr/>
        <w:t>年</w:t>
      </w:r>
      <w:r>
        <w:rPr>
          <w:spacing w:val="-95"/>
        </w:rPr>
        <w:t> </w:t>
      </w:r>
      <w:r>
        <w:rPr>
          <w:rFonts w:ascii="Courier New" w:hAnsi="Courier New" w:cs="Courier New" w:eastAsia="Courier New" w:hint="default"/>
        </w:rPr>
        <w:t>3</w:t>
      </w:r>
      <w:r>
        <w:rPr>
          <w:rFonts w:ascii="Courier New" w:hAnsi="Courier New" w:cs="Courier New" w:eastAsia="Courier New" w:hint="default"/>
          <w:spacing w:val="-114"/>
        </w:rPr>
        <w:t> </w:t>
      </w:r>
      <w:r>
        <w:rPr>
          <w:rFonts w:ascii="宋体" w:hAnsi="宋体" w:cs="宋体" w:eastAsia="宋体" w:hint="default"/>
          <w:spacing w:val="-4"/>
        </w:rPr>
        <w:t>月经</w:t>
      </w:r>
      <w:r>
        <w:rPr>
          <w:rFonts w:ascii="宋体" w:hAnsi="宋体" w:cs="宋体" w:eastAsia="宋体" w:hint="default"/>
          <w:spacing w:val="-4"/>
        </w:rPr>
        <w:t>南</w:t>
      </w:r>
      <w:r>
        <w:rPr>
          <w:rFonts w:ascii="宋体" w:hAnsi="宋体" w:cs="宋体" w:eastAsia="宋体" w:hint="default"/>
          <w:spacing w:val="-4"/>
        </w:rPr>
        <w:t>通</w:t>
      </w:r>
      <w:r>
        <w:rPr>
          <w:rFonts w:ascii="宋体" w:hAnsi="宋体" w:cs="宋体" w:eastAsia="宋体" w:hint="default"/>
          <w:spacing w:val="-4"/>
        </w:rPr>
        <w:t>市</w:t>
      </w:r>
      <w:r>
        <w:rPr>
          <w:rFonts w:ascii="宋体" w:hAnsi="宋体" w:cs="宋体" w:eastAsia="宋体" w:hint="default"/>
          <w:spacing w:val="-4"/>
        </w:rPr>
        <w:t>发</w:t>
      </w:r>
      <w:r>
        <w:rPr>
          <w:rFonts w:ascii="宋体" w:hAnsi="宋体" w:cs="宋体" w:eastAsia="宋体" w:hint="default"/>
          <w:spacing w:val="-4"/>
        </w:rPr>
        <w:t>展</w:t>
      </w:r>
      <w:r>
        <w:rPr>
          <w:spacing w:val="-4"/>
        </w:rPr>
        <w:t>和</w:t>
      </w:r>
      <w:r>
        <w:rPr>
          <w:rFonts w:ascii="宋体" w:hAnsi="宋体" w:cs="宋体" w:eastAsia="宋体" w:hint="default"/>
          <w:spacing w:val="-4"/>
        </w:rPr>
        <w:t>改</w:t>
      </w:r>
      <w:r>
        <w:rPr>
          <w:rFonts w:ascii="宋体" w:hAnsi="宋体" w:cs="宋体" w:eastAsia="宋体" w:hint="default"/>
          <w:spacing w:val="-4"/>
        </w:rPr>
        <w:t>革</w:t>
      </w:r>
      <w:r>
        <w:rPr>
          <w:rFonts w:ascii="宋体" w:hAnsi="宋体" w:cs="宋体" w:eastAsia="宋体" w:hint="default"/>
          <w:spacing w:val="-4"/>
        </w:rPr>
        <w:t>委</w:t>
      </w:r>
      <w:r>
        <w:rPr>
          <w:spacing w:val="-4"/>
        </w:rPr>
        <w:t>员会</w:t>
      </w:r>
      <w:r>
        <w:rPr>
          <w:rFonts w:ascii="宋体" w:hAnsi="宋体" w:cs="宋体" w:eastAsia="宋体" w:hint="default"/>
          <w:spacing w:val="-4"/>
        </w:rPr>
        <w:t>下</w:t>
      </w:r>
      <w:r>
        <w:rPr>
          <w:rFonts w:ascii="宋体" w:hAnsi="宋体" w:cs="宋体" w:eastAsia="宋体" w:hint="default"/>
          <w:spacing w:val="-4"/>
        </w:rPr>
        <w:t>发</w:t>
      </w:r>
      <w:r>
        <w:rPr>
          <w:rFonts w:ascii="宋体" w:hAnsi="宋体" w:cs="宋体" w:eastAsia="宋体" w:hint="default"/>
          <w:spacing w:val="-4"/>
        </w:rPr>
        <w:t>《</w:t>
      </w:r>
      <w:r>
        <w:rPr>
          <w:rFonts w:ascii="宋体" w:hAnsi="宋体" w:cs="宋体" w:eastAsia="宋体" w:hint="default"/>
          <w:spacing w:val="-4"/>
        </w:rPr>
        <w:t>市</w:t>
      </w:r>
      <w:r>
        <w:rPr>
          <w:rFonts w:ascii="宋体" w:hAnsi="宋体" w:cs="宋体" w:eastAsia="宋体" w:hint="default"/>
          <w:spacing w:val="-4"/>
        </w:rPr>
        <w:t>发改委</w:t>
      </w:r>
      <w:r>
        <w:rPr>
          <w:rFonts w:ascii="宋体" w:hAnsi="宋体" w:cs="宋体" w:eastAsia="宋体" w:hint="default"/>
          <w:spacing w:val="-4"/>
        </w:rPr>
        <w:t>关</w:t>
      </w:r>
      <w:r>
        <w:rPr>
          <w:rFonts w:ascii="宋体" w:hAnsi="宋体" w:cs="宋体" w:eastAsia="宋体" w:hint="default"/>
          <w:spacing w:val="-4"/>
        </w:rPr>
        <w:t>于同</w:t>
      </w:r>
      <w:r>
        <w:rPr>
          <w:spacing w:val="-4"/>
        </w:rPr>
        <w:t>意</w:t>
      </w:r>
      <w:r>
        <w:rPr>
          <w:rFonts w:ascii="宋体" w:hAnsi="宋体" w:cs="宋体" w:eastAsia="宋体" w:hint="default"/>
          <w:spacing w:val="-4"/>
        </w:rPr>
        <w:t>变</w:t>
      </w:r>
      <w:r>
        <w:rPr>
          <w:rFonts w:ascii="宋体" w:hAnsi="宋体" w:cs="宋体" w:eastAsia="宋体" w:hint="default"/>
          <w:spacing w:val="-4"/>
        </w:rPr>
        <w:t>更</w:t>
      </w:r>
      <w:r>
        <w:rPr>
          <w:rFonts w:ascii="宋体" w:hAnsi="宋体" w:cs="宋体" w:eastAsia="宋体" w:hint="default"/>
          <w:spacing w:val="-4"/>
        </w:rPr>
        <w:t>南</w:t>
      </w:r>
      <w:r>
        <w:rPr>
          <w:rFonts w:ascii="宋体" w:hAnsi="宋体" w:cs="宋体" w:eastAsia="宋体" w:hint="default"/>
          <w:spacing w:val="-4"/>
        </w:rPr>
        <w:t>通</w:t>
      </w:r>
      <w:r>
        <w:rPr>
          <w:rFonts w:ascii="宋体" w:hAnsi="宋体" w:cs="宋体" w:eastAsia="宋体" w:hint="default"/>
          <w:spacing w:val="-4"/>
        </w:rPr>
        <w:t>体</w:t>
      </w:r>
      <w:r>
        <w:rPr>
          <w:rFonts w:ascii="宋体" w:hAnsi="宋体" w:cs="宋体" w:eastAsia="宋体" w:hint="default"/>
          <w:spacing w:val="-4"/>
        </w:rPr>
        <w:t>育</w:t>
      </w:r>
      <w:r>
        <w:rPr>
          <w:spacing w:val="-4"/>
        </w:rPr>
        <w:t>会</w:t>
      </w:r>
      <w:r>
        <w:rPr/>
        <w:t> </w:t>
      </w:r>
      <w:r>
        <w:rPr>
          <w:rFonts w:ascii="宋体" w:hAnsi="宋体" w:cs="宋体" w:eastAsia="宋体" w:hint="default"/>
          <w:spacing w:val="-6"/>
          <w:w w:val="95"/>
        </w:rPr>
        <w:t>展</w:t>
      </w:r>
      <w:r>
        <w:rPr>
          <w:rFonts w:ascii="宋体" w:hAnsi="宋体" w:cs="宋体" w:eastAsia="宋体" w:hint="default"/>
          <w:spacing w:val="-6"/>
          <w:w w:val="95"/>
        </w:rPr>
        <w:t>中</w:t>
      </w:r>
      <w:r>
        <w:rPr>
          <w:rFonts w:ascii="宋体" w:hAnsi="宋体" w:cs="宋体" w:eastAsia="宋体" w:hint="default"/>
          <w:spacing w:val="-6"/>
          <w:w w:val="95"/>
        </w:rPr>
        <w:t>心</w:t>
      </w:r>
      <w:r>
        <w:rPr>
          <w:rFonts w:ascii="宋体" w:hAnsi="宋体" w:cs="宋体" w:eastAsia="宋体" w:hint="default"/>
          <w:spacing w:val="-6"/>
          <w:w w:val="95"/>
        </w:rPr>
        <w:t>项目建设</w:t>
      </w:r>
      <w:r>
        <w:rPr>
          <w:rFonts w:ascii="宋体" w:hAnsi="宋体" w:cs="宋体" w:eastAsia="宋体" w:hint="default"/>
          <w:spacing w:val="-6"/>
          <w:w w:val="95"/>
        </w:rPr>
        <w:t>主体</w:t>
      </w:r>
      <w:r>
        <w:rPr>
          <w:spacing w:val="-6"/>
          <w:w w:val="95"/>
        </w:rPr>
        <w:t>的</w:t>
      </w:r>
      <w:r>
        <w:rPr>
          <w:rFonts w:ascii="宋体" w:hAnsi="宋体" w:cs="宋体" w:eastAsia="宋体" w:hint="default"/>
          <w:spacing w:val="-6"/>
          <w:w w:val="95"/>
        </w:rPr>
        <w:t>核</w:t>
      </w:r>
      <w:r>
        <w:rPr>
          <w:spacing w:val="-6"/>
          <w:w w:val="95"/>
        </w:rPr>
        <w:t>准</w:t>
      </w:r>
      <w:r>
        <w:rPr>
          <w:rFonts w:ascii="宋体" w:hAnsi="宋体" w:cs="宋体" w:eastAsia="宋体" w:hint="default"/>
          <w:spacing w:val="-6"/>
          <w:w w:val="95"/>
        </w:rPr>
        <w:t>通</w:t>
      </w:r>
      <w:r>
        <w:rPr>
          <w:rFonts w:ascii="宋体" w:hAnsi="宋体" w:cs="宋体" w:eastAsia="宋体" w:hint="default"/>
          <w:spacing w:val="-6"/>
          <w:w w:val="95"/>
        </w:rPr>
        <w:t>知</w:t>
      </w:r>
      <w:r>
        <w:rPr>
          <w:rFonts w:ascii="宋体" w:hAnsi="宋体" w:cs="宋体" w:eastAsia="宋体" w:hint="default"/>
          <w:spacing w:val="-6"/>
          <w:w w:val="95"/>
        </w:rPr>
        <w:t>》（通</w:t>
      </w:r>
      <w:r>
        <w:rPr>
          <w:rFonts w:ascii="宋体" w:hAnsi="宋体" w:cs="宋体" w:eastAsia="宋体" w:hint="default"/>
          <w:spacing w:val="-6"/>
          <w:w w:val="95"/>
        </w:rPr>
        <w:t>发改投</w:t>
      </w:r>
      <w:r>
        <w:rPr>
          <w:spacing w:val="-6"/>
          <w:w w:val="95"/>
        </w:rPr>
        <w:t>资</w:t>
      </w:r>
      <w:r>
        <w:rPr>
          <w:rFonts w:ascii="Courier New" w:hAnsi="Courier New" w:cs="Courier New" w:eastAsia="Courier New" w:hint="default"/>
          <w:spacing w:val="-6"/>
          <w:w w:val="95"/>
        </w:rPr>
        <w:t>[2006]95</w:t>
      </w:r>
      <w:r>
        <w:rPr>
          <w:rFonts w:ascii="Courier New" w:hAnsi="Courier New" w:cs="Courier New" w:eastAsia="Courier New" w:hint="default"/>
          <w:spacing w:val="16"/>
          <w:w w:val="95"/>
        </w:rPr>
        <w:t> </w:t>
      </w:r>
      <w:r>
        <w:rPr>
          <w:rFonts w:ascii="宋体" w:hAnsi="宋体" w:cs="宋体" w:eastAsia="宋体" w:hint="default"/>
          <w:spacing w:val="-13"/>
        </w:rPr>
        <w:t>号）</w:t>
      </w:r>
      <w:r>
        <w:rPr>
          <w:spacing w:val="-13"/>
        </w:rPr>
        <w:t>，</w:t>
      </w:r>
      <w:r>
        <w:rPr>
          <w:rFonts w:ascii="宋体" w:hAnsi="宋体" w:cs="宋体" w:eastAsia="宋体" w:hint="default"/>
          <w:spacing w:val="-13"/>
        </w:rPr>
        <w:t>同</w:t>
      </w:r>
      <w:r>
        <w:rPr>
          <w:spacing w:val="-13"/>
        </w:rPr>
        <w:t>意</w:t>
      </w:r>
      <w:r>
        <w:rPr>
          <w:rFonts w:ascii="宋体" w:hAnsi="宋体" w:cs="宋体" w:eastAsia="宋体" w:hint="default"/>
          <w:spacing w:val="-13"/>
        </w:rPr>
        <w:t>由</w:t>
      </w:r>
      <w:r>
        <w:rPr>
          <w:spacing w:val="-13"/>
        </w:rPr>
        <w:t>公司</w:t>
      </w:r>
      <w:r>
        <w:rPr>
          <w:rFonts w:ascii="宋体" w:hAnsi="宋体" w:cs="宋体" w:eastAsia="宋体" w:hint="default"/>
          <w:spacing w:val="-13"/>
        </w:rPr>
        <w:t>建设</w:t>
      </w:r>
      <w:r>
        <w:rPr>
          <w:rFonts w:ascii="宋体" w:hAnsi="宋体" w:cs="宋体" w:eastAsia="宋体" w:hint="default"/>
          <w:spacing w:val="-13"/>
        </w:rPr>
        <w:t>体</w:t>
      </w:r>
      <w:r>
        <w:rPr>
          <w:rFonts w:ascii="宋体" w:hAnsi="宋体" w:cs="宋体" w:eastAsia="宋体" w:hint="default"/>
          <w:spacing w:val="-13"/>
        </w:rPr>
        <w:t>育</w:t>
      </w:r>
      <w:r>
        <w:rPr>
          <w:spacing w:val="-13"/>
        </w:rPr>
        <w:t>会</w:t>
      </w:r>
      <w:r>
        <w:rPr>
          <w:spacing w:val="-117"/>
        </w:rPr>
        <w:t> </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项目</w:t>
      </w:r>
      <w:r>
        <w:rPr>
          <w:spacing w:val="-2"/>
        </w:rPr>
        <w:t>，</w:t>
      </w:r>
      <w:r>
        <w:rPr>
          <w:rFonts w:ascii="宋体" w:hAnsi="宋体" w:cs="宋体" w:eastAsia="宋体" w:hint="default"/>
          <w:spacing w:val="-2"/>
        </w:rPr>
        <w:t>至此</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spacing w:val="-2"/>
        </w:rPr>
        <w:t>的</w:t>
      </w:r>
      <w:r>
        <w:rPr>
          <w:rFonts w:ascii="宋体" w:hAnsi="宋体" w:cs="宋体" w:eastAsia="宋体" w:hint="default"/>
          <w:spacing w:val="-2"/>
        </w:rPr>
        <w:t>后</w:t>
      </w:r>
      <w:r>
        <w:rPr>
          <w:rFonts w:ascii="宋体" w:hAnsi="宋体" w:cs="宋体" w:eastAsia="宋体" w:hint="default"/>
          <w:spacing w:val="-2"/>
        </w:rPr>
        <w:t>续</w:t>
      </w:r>
      <w:r>
        <w:rPr>
          <w:rFonts w:ascii="宋体" w:hAnsi="宋体" w:cs="宋体" w:eastAsia="宋体" w:hint="default"/>
          <w:spacing w:val="-2"/>
        </w:rPr>
        <w:t>投</w:t>
      </w:r>
      <w:r>
        <w:rPr>
          <w:spacing w:val="-2"/>
        </w:rPr>
        <w:t>资</w:t>
      </w:r>
      <w:r>
        <w:rPr>
          <w:rFonts w:ascii="宋体" w:hAnsi="宋体" w:cs="宋体" w:eastAsia="宋体" w:hint="default"/>
          <w:spacing w:val="-2"/>
        </w:rPr>
        <w:t>建设</w:t>
      </w:r>
      <w:r>
        <w:rPr>
          <w:rFonts w:ascii="宋体" w:hAnsi="宋体" w:cs="宋体" w:eastAsia="宋体" w:hint="default"/>
          <w:spacing w:val="-2"/>
        </w:rPr>
        <w:t>由</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新世界</w:t>
      </w:r>
      <w:r>
        <w:rPr>
          <w:spacing w:val="-2"/>
        </w:rPr>
        <w:t>承担，</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中南</w:t>
      </w:r>
    </w:p>
    <w:p>
      <w:pPr>
        <w:pStyle w:val="BodyText"/>
        <w:spacing w:line="240" w:lineRule="auto" w:before="79"/>
        <w:ind w:left="1574" w:right="90"/>
        <w:jc w:val="left"/>
      </w:pPr>
      <w:r>
        <w:rPr>
          <w:rFonts w:ascii="宋体" w:hAnsi="宋体" w:cs="宋体" w:eastAsia="宋体" w:hint="default"/>
          <w:w w:val="95"/>
        </w:rPr>
        <w:t>控</w:t>
      </w:r>
      <w:r>
        <w:rPr>
          <w:rFonts w:ascii="宋体" w:hAnsi="宋体" w:cs="宋体" w:eastAsia="宋体" w:hint="default"/>
          <w:w w:val="95"/>
        </w:rPr>
        <w:t>股</w:t>
      </w:r>
      <w:r>
        <w:rPr>
          <w:rFonts w:ascii="宋体" w:hAnsi="宋体" w:cs="宋体" w:eastAsia="宋体" w:hint="default"/>
          <w:w w:val="95"/>
        </w:rPr>
        <w:t>之前</w:t>
      </w:r>
      <w:r>
        <w:rPr>
          <w:rFonts w:ascii="宋体" w:hAnsi="宋体" w:cs="宋体" w:eastAsia="宋体" w:hint="default"/>
          <w:w w:val="95"/>
        </w:rPr>
        <w:t>代</w:t>
      </w:r>
      <w:r>
        <w:rPr>
          <w:w w:val="95"/>
        </w:rPr>
        <w:t>为</w:t>
      </w:r>
      <w:r>
        <w:rPr>
          <w:rFonts w:ascii="宋体" w:hAnsi="宋体" w:cs="宋体" w:eastAsia="宋体" w:hint="default"/>
          <w:w w:val="95"/>
        </w:rPr>
        <w:t>垫</w:t>
      </w:r>
      <w:r>
        <w:rPr>
          <w:rFonts w:ascii="宋体" w:hAnsi="宋体" w:cs="宋体" w:eastAsia="宋体" w:hint="default"/>
          <w:w w:val="95"/>
        </w:rPr>
        <w:t>付</w:t>
      </w:r>
      <w:r>
        <w:rPr>
          <w:w w:val="95"/>
        </w:rPr>
        <w:t>的</w:t>
      </w:r>
      <w:r>
        <w:rPr>
          <w:rFonts w:ascii="宋体" w:hAnsi="宋体" w:cs="宋体" w:eastAsia="宋体" w:hint="default"/>
          <w:w w:val="95"/>
        </w:rPr>
        <w:t>建设</w:t>
      </w:r>
      <w:r>
        <w:rPr>
          <w:w w:val="95"/>
        </w:rPr>
        <w:t>资</w:t>
      </w:r>
      <w:r>
        <w:rPr>
          <w:rFonts w:ascii="宋体" w:hAnsi="宋体" w:cs="宋体" w:eastAsia="宋体" w:hint="default"/>
          <w:w w:val="95"/>
        </w:rPr>
        <w:t>金 </w:t>
      </w:r>
      <w:r>
        <w:rPr>
          <w:rFonts w:ascii="Courier New" w:hAnsi="Courier New" w:cs="Courier New" w:eastAsia="Courier New" w:hint="default"/>
          <w:w w:val="95"/>
        </w:rPr>
        <w:t>1,099,482,238.72</w:t>
      </w:r>
      <w:r>
        <w:rPr>
          <w:rFonts w:ascii="Courier New" w:hAnsi="Courier New" w:cs="Courier New" w:eastAsia="Courier New" w:hint="default"/>
          <w:spacing w:val="16"/>
          <w:w w:val="95"/>
        </w:rPr>
        <w:t> </w:t>
      </w:r>
      <w:r>
        <w:rPr>
          <w:rFonts w:ascii="宋体" w:hAnsi="宋体" w:cs="宋体" w:eastAsia="宋体" w:hint="default"/>
          <w:w w:val="95"/>
        </w:rPr>
        <w:t>元</w:t>
      </w:r>
      <w:r>
        <w:rPr>
          <w:rFonts w:ascii="宋体" w:hAnsi="宋体" w:cs="宋体" w:eastAsia="宋体" w:hint="default"/>
          <w:w w:val="95"/>
        </w:rPr>
        <w:t>形</w:t>
      </w:r>
      <w:r>
        <w:rPr>
          <w:rFonts w:ascii="宋体" w:hAnsi="宋体" w:cs="宋体" w:eastAsia="宋体" w:hint="default"/>
          <w:w w:val="95"/>
        </w:rPr>
        <w:t>成</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新世界</w:t>
      </w:r>
      <w:r>
        <w:rPr>
          <w:w w:val="95"/>
        </w:rPr>
        <w:t>对</w:t>
      </w:r>
      <w:r>
        <w:rPr>
          <w:rFonts w:ascii="宋体" w:hAnsi="宋体" w:cs="宋体" w:eastAsia="宋体" w:hint="default"/>
          <w:w w:val="95"/>
        </w:rPr>
        <w:t>中南</w:t>
      </w:r>
      <w:r>
        <w:rPr>
          <w:rFonts w:ascii="宋体" w:hAnsi="宋体" w:cs="宋体" w:eastAsia="宋体" w:hint="default"/>
          <w:w w:val="95"/>
        </w:rPr>
        <w:t>控</w:t>
      </w:r>
      <w:r>
        <w:rPr>
          <w:rFonts w:ascii="宋体" w:hAnsi="宋体" w:cs="宋体" w:eastAsia="宋体" w:hint="default"/>
          <w:w w:val="95"/>
        </w:rPr>
        <w:t>股</w:t>
      </w:r>
      <w:r>
        <w:rPr>
          <w:w w:val="95"/>
        </w:rPr>
        <w:t>的负</w:t>
      </w:r>
    </w:p>
    <w:p>
      <w:pPr>
        <w:pStyle w:val="BodyText"/>
        <w:spacing w:line="316" w:lineRule="auto" w:before="113"/>
        <w:ind w:left="1574" w:right="85"/>
        <w:jc w:val="left"/>
        <w:rPr>
          <w:rFonts w:ascii="宋体" w:hAnsi="宋体" w:cs="宋体" w:eastAsia="宋体" w:hint="default"/>
        </w:rPr>
      </w:pPr>
      <w:r>
        <w:rPr>
          <w:rFonts w:ascii="宋体" w:hAnsi="宋体" w:cs="宋体" w:eastAsia="宋体" w:hint="default"/>
        </w:rPr>
        <w:t>债</w:t>
      </w:r>
      <w:r>
        <w:rPr/>
        <w:t>。</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于</w:t>
      </w:r>
      <w:r>
        <w:rPr>
          <w:rFonts w:ascii="宋体" w:hAnsi="宋体" w:cs="宋体" w:eastAsia="宋体" w:hint="default"/>
          <w:spacing w:val="-101"/>
        </w:rPr>
        <w:t> </w:t>
      </w:r>
      <w:r>
        <w:rPr>
          <w:rFonts w:ascii="Courier New" w:hAnsi="Courier New" w:cs="Courier New" w:eastAsia="Courier New" w:hint="default"/>
        </w:rPr>
        <w:t>2006</w:t>
      </w:r>
      <w:r>
        <w:rPr>
          <w:rFonts w:ascii="Courier New" w:hAnsi="Courier New" w:cs="Courier New" w:eastAsia="Courier New" w:hint="default"/>
          <w:spacing w:val="-123"/>
        </w:rPr>
        <w:t> </w:t>
      </w:r>
      <w:r>
        <w:rPr/>
        <w:t>年</w:t>
      </w:r>
      <w:r>
        <w:rPr>
          <w:spacing w:val="-101"/>
        </w:rPr>
        <w:t> </w:t>
      </w:r>
      <w:r>
        <w:rPr>
          <w:rFonts w:ascii="Courier New" w:hAnsi="Courier New" w:cs="Courier New" w:eastAsia="Courier New" w:hint="default"/>
        </w:rPr>
        <w:t>8</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rPr>
        <w:t>全</w:t>
      </w:r>
      <w:r>
        <w:rPr>
          <w:rFonts w:ascii="宋体" w:hAnsi="宋体" w:cs="宋体" w:eastAsia="宋体" w:hint="default"/>
        </w:rPr>
        <w:t>面</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投</w:t>
      </w:r>
      <w:r>
        <w:rPr>
          <w:rFonts w:ascii="宋体" w:hAnsi="宋体" w:cs="宋体" w:eastAsia="宋体" w:hint="default"/>
        </w:rPr>
        <w:t>入</w:t>
      </w:r>
      <w:r>
        <w:rPr>
          <w:rFonts w:ascii="宋体" w:hAnsi="宋体" w:cs="宋体" w:eastAsia="宋体" w:hint="default"/>
        </w:rPr>
        <w:t>使</w:t>
      </w:r>
      <w:r>
        <w:rPr>
          <w:rFonts w:ascii="宋体" w:hAnsi="宋体" w:cs="宋体" w:eastAsia="宋体" w:hint="default"/>
        </w:rPr>
        <w:t>用</w:t>
      </w:r>
      <w:r>
        <w:rPr/>
        <w:t>，</w:t>
      </w:r>
      <w:r>
        <w:rPr>
          <w:rFonts w:ascii="宋体" w:hAnsi="宋体" w:cs="宋体" w:eastAsia="宋体" w:hint="default"/>
        </w:rPr>
        <w:t>但</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办</w:t>
      </w:r>
      <w:r>
        <w:rPr/>
        <w:t>理</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决</w:t>
      </w:r>
      <w:r>
        <w:rPr>
          <w:rFonts w:ascii="宋体" w:hAnsi="宋体" w:cs="宋体" w:eastAsia="宋体" w:hint="default"/>
        </w:rPr>
        <w:t>算</w:t>
      </w:r>
      <w:r>
        <w:rPr/>
        <w:t>。 </w:t>
      </w:r>
      <w:r>
        <w:rPr>
          <w:rFonts w:ascii="宋体" w:hAnsi="宋体" w:cs="宋体" w:eastAsia="宋体" w:hint="default"/>
          <w:spacing w:val="-5"/>
          <w:w w:val="95"/>
        </w:rPr>
        <w:t>根</w:t>
      </w:r>
      <w:r>
        <w:rPr>
          <w:rFonts w:ascii="宋体" w:hAnsi="宋体" w:cs="宋体" w:eastAsia="宋体" w:hint="default"/>
          <w:spacing w:val="-5"/>
          <w:w w:val="95"/>
        </w:rPr>
        <w:t>据</w:t>
      </w:r>
      <w:r>
        <w:rPr>
          <w:rFonts w:ascii="宋体" w:hAnsi="宋体" w:cs="宋体" w:eastAsia="宋体" w:hint="default"/>
          <w:spacing w:val="-5"/>
          <w:w w:val="95"/>
        </w:rPr>
        <w:t>国税</w:t>
      </w:r>
      <w:r>
        <w:rPr>
          <w:rFonts w:ascii="宋体" w:hAnsi="宋体" w:cs="宋体" w:eastAsia="宋体" w:hint="default"/>
          <w:spacing w:val="-5"/>
          <w:w w:val="95"/>
        </w:rPr>
        <w:t>发〔</w:t>
      </w:r>
      <w:r>
        <w:rPr>
          <w:rFonts w:ascii="Courier New" w:hAnsi="Courier New" w:cs="Courier New" w:eastAsia="Courier New" w:hint="default"/>
          <w:spacing w:val="-5"/>
          <w:w w:val="95"/>
        </w:rPr>
        <w:t>2009</w:t>
      </w:r>
      <w:r>
        <w:rPr>
          <w:rFonts w:ascii="宋体" w:hAnsi="宋体" w:cs="宋体" w:eastAsia="宋体" w:hint="default"/>
          <w:spacing w:val="-5"/>
          <w:w w:val="95"/>
        </w:rPr>
        <w:t>〕</w:t>
      </w:r>
      <w:r>
        <w:rPr>
          <w:rFonts w:ascii="Courier New" w:hAnsi="Courier New" w:cs="Courier New" w:eastAsia="Courier New" w:hint="default"/>
          <w:spacing w:val="-5"/>
          <w:w w:val="95"/>
        </w:rPr>
        <w:t>31 </w:t>
      </w:r>
      <w:r>
        <w:rPr>
          <w:rFonts w:ascii="宋体" w:hAnsi="宋体" w:cs="宋体" w:eastAsia="宋体" w:hint="default"/>
          <w:w w:val="95"/>
        </w:rPr>
        <w:t>号关</w:t>
      </w:r>
      <w:r>
        <w:rPr>
          <w:rFonts w:ascii="宋体" w:hAnsi="宋体" w:cs="宋体" w:eastAsia="宋体" w:hint="default"/>
          <w:w w:val="95"/>
        </w:rPr>
        <w:t>于</w:t>
      </w:r>
      <w:r>
        <w:rPr>
          <w:rFonts w:ascii="宋体" w:hAnsi="宋体" w:cs="宋体" w:eastAsia="宋体" w:hint="default"/>
          <w:w w:val="95"/>
        </w:rPr>
        <w:t>印</w:t>
      </w:r>
      <w:r>
        <w:rPr>
          <w:rFonts w:ascii="宋体" w:hAnsi="宋体" w:cs="宋体" w:eastAsia="宋体" w:hint="default"/>
          <w:w w:val="95"/>
        </w:rPr>
        <w:t>发</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产开发</w:t>
      </w:r>
      <w:r>
        <w:rPr>
          <w:rFonts w:ascii="宋体" w:hAnsi="宋体" w:cs="宋体" w:eastAsia="宋体" w:hint="default"/>
          <w:w w:val="95"/>
        </w:rPr>
        <w:t>经营</w:t>
      </w:r>
      <w:r>
        <w:rPr>
          <w:rFonts w:ascii="宋体" w:hAnsi="宋体" w:cs="宋体" w:eastAsia="宋体" w:hint="default"/>
          <w:w w:val="95"/>
        </w:rPr>
        <w:t>业</w:t>
      </w:r>
      <w:r>
        <w:rPr>
          <w:w w:val="95"/>
        </w:rPr>
        <w:t>务</w:t>
      </w:r>
      <w:r>
        <w:rPr>
          <w:rFonts w:ascii="宋体" w:hAnsi="宋体" w:cs="宋体" w:eastAsia="宋体" w:hint="default"/>
          <w:w w:val="95"/>
        </w:rPr>
        <w:t>企</w:t>
      </w:r>
      <w:r>
        <w:rPr>
          <w:rFonts w:ascii="宋体" w:hAnsi="宋体" w:cs="宋体" w:eastAsia="宋体" w:hint="default"/>
          <w:w w:val="95"/>
        </w:rPr>
        <w:t>业</w:t>
      </w:r>
      <w:r>
        <w:rPr>
          <w:w w:val="95"/>
        </w:rPr>
        <w:t>所</w:t>
      </w:r>
      <w:r>
        <w:rPr>
          <w:rFonts w:ascii="宋体" w:hAnsi="宋体" w:cs="宋体" w:eastAsia="宋体" w:hint="default"/>
          <w:w w:val="95"/>
        </w:rPr>
        <w:t>得</w:t>
      </w:r>
      <w:r>
        <w:rPr>
          <w:rFonts w:ascii="宋体" w:hAnsi="宋体" w:cs="宋体" w:eastAsia="宋体" w:hint="default"/>
          <w:w w:val="95"/>
        </w:rPr>
        <w:t>税</w:t>
      </w:r>
      <w:r>
        <w:rPr>
          <w:rFonts w:ascii="宋体" w:hAnsi="宋体" w:cs="宋体" w:eastAsia="宋体" w:hint="default"/>
          <w:w w:val="95"/>
        </w:rPr>
        <w:t>处</w:t>
      </w:r>
      <w:r>
        <w:rPr>
          <w:w w:val="95"/>
        </w:rPr>
        <w:t>理</w:t>
      </w:r>
      <w:r>
        <w:rPr>
          <w:rFonts w:ascii="宋体" w:hAnsi="宋体" w:cs="宋体" w:eastAsia="宋体" w:hint="default"/>
          <w:w w:val="95"/>
        </w:rPr>
        <w:t>办</w:t>
      </w:r>
      <w:r>
        <w:rPr>
          <w:w w:val="95"/>
        </w:rPr>
        <w:t>法</w:t>
      </w:r>
      <w:r>
        <w:rPr>
          <w:rFonts w:ascii="宋体" w:hAnsi="宋体" w:cs="宋体" w:eastAsia="宋体" w:hint="default"/>
          <w:w w:val="95"/>
        </w:rPr>
        <w:t>》</w:t>
      </w:r>
      <w:r>
        <w:rPr>
          <w:w w:val="95"/>
        </w:rPr>
        <w:t>的</w:t>
      </w:r>
      <w:r>
        <w:rPr>
          <w:rFonts w:ascii="宋体" w:hAnsi="宋体" w:cs="宋体" w:eastAsia="宋体" w:hint="default"/>
          <w:w w:val="95"/>
        </w:rPr>
        <w:t>通</w:t>
      </w:r>
      <w:r>
        <w:rPr>
          <w:rFonts w:ascii="宋体" w:hAnsi="宋体" w:cs="宋体" w:eastAsia="宋体" w:hint="default"/>
          <w:spacing w:val="86"/>
          <w:w w:val="95"/>
        </w:rPr>
        <w:t> </w:t>
      </w:r>
      <w:r>
        <w:rPr>
          <w:rFonts w:ascii="宋体" w:hAnsi="宋体" w:cs="宋体" w:eastAsia="宋体" w:hint="default"/>
          <w:spacing w:val="-7"/>
        </w:rPr>
        <w:t>知</w:t>
      </w:r>
      <w:r>
        <w:rPr>
          <w:rFonts w:ascii="宋体" w:hAnsi="宋体" w:cs="宋体" w:eastAsia="宋体" w:hint="default"/>
          <w:spacing w:val="-7"/>
        </w:rPr>
        <w:t>：</w:t>
      </w:r>
      <w:r>
        <w:rPr>
          <w:rFonts w:ascii="宋体" w:hAnsi="宋体" w:cs="宋体" w:eastAsia="宋体" w:hint="default"/>
          <w:spacing w:val="-7"/>
        </w:rPr>
        <w:t>“企</w:t>
      </w:r>
      <w:r>
        <w:rPr>
          <w:rFonts w:ascii="宋体" w:hAnsi="宋体" w:cs="宋体" w:eastAsia="宋体" w:hint="default"/>
          <w:spacing w:val="-7"/>
        </w:rPr>
        <w:t>业</w:t>
      </w:r>
      <w:r>
        <w:rPr>
          <w:rFonts w:ascii="宋体" w:hAnsi="宋体" w:cs="宋体" w:eastAsia="宋体" w:hint="default"/>
          <w:spacing w:val="-7"/>
        </w:rPr>
        <w:t>自</w:t>
      </w:r>
      <w:r>
        <w:rPr>
          <w:rFonts w:ascii="宋体" w:hAnsi="宋体" w:cs="宋体" w:eastAsia="宋体" w:hint="default"/>
          <w:spacing w:val="-7"/>
        </w:rPr>
        <w:t>用</w:t>
      </w:r>
      <w:r>
        <w:rPr>
          <w:rFonts w:ascii="宋体" w:hAnsi="宋体" w:cs="宋体" w:eastAsia="宋体" w:hint="default"/>
          <w:spacing w:val="-7"/>
        </w:rPr>
        <w:t>应</w:t>
      </w:r>
      <w:r>
        <w:rPr>
          <w:rFonts w:ascii="宋体" w:hAnsi="宋体" w:cs="宋体" w:eastAsia="宋体" w:hint="default"/>
          <w:spacing w:val="-7"/>
        </w:rPr>
        <w:t>按</w:t>
      </w:r>
      <w:r>
        <w:rPr>
          <w:rFonts w:ascii="宋体" w:hAnsi="宋体" w:cs="宋体" w:eastAsia="宋体" w:hint="default"/>
          <w:spacing w:val="-7"/>
        </w:rPr>
        <w:t>建</w:t>
      </w:r>
      <w:r>
        <w:rPr>
          <w:rFonts w:ascii="宋体" w:hAnsi="宋体" w:cs="宋体" w:eastAsia="宋体" w:hint="default"/>
          <w:spacing w:val="-7"/>
        </w:rPr>
        <w:t>造</w:t>
      </w:r>
      <w:r>
        <w:rPr>
          <w:rFonts w:ascii="宋体" w:hAnsi="宋体" w:cs="宋体" w:eastAsia="宋体" w:hint="default"/>
          <w:spacing w:val="-7"/>
        </w:rPr>
        <w:t>固</w:t>
      </w:r>
      <w:r>
        <w:rPr>
          <w:rFonts w:ascii="宋体" w:hAnsi="宋体" w:cs="宋体" w:eastAsia="宋体" w:hint="default"/>
          <w:spacing w:val="-7"/>
        </w:rPr>
        <w:t>定</w:t>
      </w:r>
      <w:r>
        <w:rPr>
          <w:spacing w:val="-7"/>
        </w:rPr>
        <w:t>资</w:t>
      </w:r>
      <w:r>
        <w:rPr>
          <w:rFonts w:ascii="宋体" w:hAnsi="宋体" w:cs="宋体" w:eastAsia="宋体" w:hint="default"/>
          <w:spacing w:val="-7"/>
        </w:rPr>
        <w:t>产</w:t>
      </w:r>
      <w:r>
        <w:rPr>
          <w:rFonts w:ascii="宋体" w:hAnsi="宋体" w:cs="宋体" w:eastAsia="宋体" w:hint="default"/>
          <w:spacing w:val="-7"/>
        </w:rPr>
        <w:t>进</w:t>
      </w:r>
      <w:r>
        <w:rPr>
          <w:rFonts w:ascii="宋体" w:hAnsi="宋体" w:cs="宋体" w:eastAsia="宋体" w:hint="default"/>
          <w:spacing w:val="-7"/>
        </w:rPr>
        <w:t>行</w:t>
      </w:r>
      <w:r>
        <w:rPr>
          <w:rFonts w:ascii="宋体" w:hAnsi="宋体" w:cs="宋体" w:eastAsia="宋体" w:hint="default"/>
          <w:spacing w:val="-7"/>
        </w:rPr>
        <w:t>处</w:t>
      </w:r>
      <w:r>
        <w:rPr>
          <w:spacing w:val="-7"/>
        </w:rPr>
        <w:t>理</w:t>
      </w:r>
      <w:r>
        <w:rPr>
          <w:rFonts w:ascii="宋体" w:hAnsi="宋体" w:cs="宋体" w:eastAsia="宋体" w:hint="default"/>
          <w:spacing w:val="-7"/>
        </w:rPr>
        <w:t>”</w:t>
      </w:r>
      <w:r>
        <w:rPr>
          <w:rFonts w:ascii="宋体" w:hAnsi="宋体" w:cs="宋体" w:eastAsia="宋体" w:hint="default"/>
          <w:spacing w:val="-3"/>
        </w:rPr>
        <w:t> </w:t>
      </w:r>
      <w:r>
        <w:rPr>
          <w:spacing w:val="-1"/>
        </w:rPr>
        <w:t>，</w:t>
      </w:r>
      <w:r>
        <w:rPr>
          <w:rFonts w:ascii="宋体" w:hAnsi="宋体" w:cs="宋体" w:eastAsia="宋体" w:hint="default"/>
          <w:spacing w:val="-1"/>
        </w:rPr>
        <w:t>南</w:t>
      </w:r>
      <w:r>
        <w:rPr>
          <w:rFonts w:ascii="宋体" w:hAnsi="宋体" w:cs="宋体" w:eastAsia="宋体" w:hint="default"/>
          <w:spacing w:val="-1"/>
        </w:rPr>
        <w:t>通</w:t>
      </w:r>
      <w:r>
        <w:rPr>
          <w:rFonts w:ascii="宋体" w:hAnsi="宋体" w:cs="宋体" w:eastAsia="宋体" w:hint="default"/>
          <w:spacing w:val="-1"/>
        </w:rPr>
        <w:t>新世界根</w:t>
      </w:r>
      <w:r>
        <w:rPr>
          <w:rFonts w:ascii="宋体" w:hAnsi="宋体" w:cs="宋体" w:eastAsia="宋体" w:hint="default"/>
          <w:spacing w:val="-1"/>
        </w:rPr>
        <w:t>据</w:t>
      </w:r>
      <w:r>
        <w:rPr>
          <w:rFonts w:ascii="宋体" w:hAnsi="宋体" w:cs="宋体" w:eastAsia="宋体" w:hint="default"/>
          <w:spacing w:val="-1"/>
        </w:rPr>
        <w:t>已</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工</w:t>
      </w:r>
      <w:r>
        <w:rPr>
          <w:rFonts w:ascii="宋体" w:hAnsi="宋体" w:cs="宋体" w:eastAsia="宋体" w:hint="default"/>
          <w:spacing w:val="-1"/>
        </w:rPr>
        <w:t>程</w:t>
      </w:r>
      <w:r>
        <w:rPr>
          <w:spacing w:val="-1"/>
        </w:rPr>
        <w:t>实</w:t>
      </w:r>
      <w:r>
        <w:rPr>
          <w:rFonts w:ascii="宋体" w:hAnsi="宋体" w:cs="宋体" w:eastAsia="宋体" w:hint="default"/>
          <w:spacing w:val="-1"/>
        </w:rPr>
        <w:t>际</w:t>
      </w:r>
      <w:r>
        <w:rPr>
          <w:rFonts w:ascii="宋体" w:hAnsi="宋体" w:cs="宋体" w:eastAsia="宋体" w:hint="default"/>
          <w:spacing w:val="-1"/>
        </w:rPr>
        <w:t>成</w:t>
      </w:r>
    </w:p>
    <w:p>
      <w:pPr>
        <w:pStyle w:val="BodyText"/>
        <w:spacing w:line="240" w:lineRule="auto" w:before="79"/>
        <w:ind w:left="1574" w:right="90"/>
        <w:jc w:val="left"/>
        <w:rPr>
          <w:rFonts w:ascii="Courier New" w:hAnsi="Courier New" w:cs="Courier New" w:eastAsia="Courier New" w:hint="default"/>
        </w:rPr>
      </w:pPr>
      <w:r>
        <w:rPr>
          <w:spacing w:val="-10"/>
          <w:w w:val="95"/>
        </w:rPr>
        <w:t>本，</w:t>
      </w:r>
      <w:r>
        <w:rPr>
          <w:rFonts w:ascii="宋体" w:hAnsi="宋体" w:cs="宋体" w:eastAsia="宋体" w:hint="default"/>
          <w:spacing w:val="-10"/>
          <w:w w:val="95"/>
        </w:rPr>
        <w:t>转入</w:t>
      </w:r>
      <w:r>
        <w:rPr>
          <w:rFonts w:ascii="宋体" w:hAnsi="宋体" w:cs="宋体" w:eastAsia="宋体" w:hint="default"/>
          <w:spacing w:val="-10"/>
          <w:w w:val="95"/>
        </w:rPr>
        <w:t>固</w:t>
      </w:r>
      <w:r>
        <w:rPr>
          <w:rFonts w:ascii="宋体" w:hAnsi="宋体" w:cs="宋体" w:eastAsia="宋体" w:hint="default"/>
          <w:spacing w:val="-10"/>
          <w:w w:val="95"/>
        </w:rPr>
        <w:t>定</w:t>
      </w:r>
      <w:r>
        <w:rPr>
          <w:spacing w:val="-10"/>
          <w:w w:val="95"/>
        </w:rPr>
        <w:t>资</w:t>
      </w:r>
      <w:r>
        <w:rPr>
          <w:rFonts w:ascii="宋体" w:hAnsi="宋体" w:cs="宋体" w:eastAsia="宋体" w:hint="default"/>
          <w:spacing w:val="-10"/>
          <w:w w:val="95"/>
        </w:rPr>
        <w:t>产</w:t>
      </w:r>
      <w:r>
        <w:rPr>
          <w:spacing w:val="-10"/>
          <w:w w:val="95"/>
        </w:rPr>
        <w:t>，计</w:t>
      </w:r>
      <w:r>
        <w:rPr>
          <w:rFonts w:ascii="宋体" w:hAnsi="宋体" w:cs="宋体" w:eastAsia="宋体" w:hint="default"/>
          <w:spacing w:val="-10"/>
          <w:w w:val="95"/>
        </w:rPr>
        <w:t>提</w:t>
      </w:r>
      <w:r>
        <w:rPr>
          <w:rFonts w:ascii="宋体" w:hAnsi="宋体" w:cs="宋体" w:eastAsia="宋体" w:hint="default"/>
          <w:spacing w:val="-10"/>
          <w:w w:val="95"/>
        </w:rPr>
        <w:t>固</w:t>
      </w:r>
      <w:r>
        <w:rPr>
          <w:rFonts w:ascii="宋体" w:hAnsi="宋体" w:cs="宋体" w:eastAsia="宋体" w:hint="default"/>
          <w:spacing w:val="-10"/>
          <w:w w:val="95"/>
        </w:rPr>
        <w:t>定</w:t>
      </w:r>
      <w:r>
        <w:rPr>
          <w:spacing w:val="-10"/>
          <w:w w:val="95"/>
        </w:rPr>
        <w:t>资</w:t>
      </w:r>
      <w:r>
        <w:rPr>
          <w:rFonts w:ascii="宋体" w:hAnsi="宋体" w:cs="宋体" w:eastAsia="宋体" w:hint="default"/>
          <w:spacing w:val="-10"/>
          <w:w w:val="95"/>
        </w:rPr>
        <w:t>产</w:t>
      </w:r>
      <w:r>
        <w:rPr>
          <w:spacing w:val="-10"/>
          <w:w w:val="95"/>
        </w:rPr>
        <w:t>的</w:t>
      </w:r>
      <w:r>
        <w:rPr>
          <w:rFonts w:ascii="宋体" w:hAnsi="宋体" w:cs="宋体" w:eastAsia="宋体" w:hint="default"/>
          <w:spacing w:val="-10"/>
          <w:w w:val="95"/>
        </w:rPr>
        <w:t>折</w:t>
      </w:r>
      <w:r>
        <w:rPr>
          <w:rFonts w:ascii="宋体" w:hAnsi="宋体" w:cs="宋体" w:eastAsia="宋体" w:hint="default"/>
          <w:spacing w:val="-10"/>
          <w:w w:val="95"/>
        </w:rPr>
        <w:t>旧</w:t>
      </w:r>
      <w:r>
        <w:rPr>
          <w:spacing w:val="-10"/>
          <w:w w:val="95"/>
        </w:rPr>
        <w:t>。</w:t>
      </w:r>
      <w:r>
        <w:rPr>
          <w:rFonts w:ascii="宋体" w:hAnsi="宋体" w:cs="宋体" w:eastAsia="宋体" w:hint="default"/>
          <w:spacing w:val="-10"/>
          <w:w w:val="95"/>
        </w:rPr>
        <w:t>待</w:t>
      </w:r>
      <w:r>
        <w:rPr>
          <w:rFonts w:ascii="宋体" w:hAnsi="宋体" w:cs="宋体" w:eastAsia="宋体" w:hint="default"/>
          <w:spacing w:val="-10"/>
          <w:w w:val="95"/>
        </w:rPr>
        <w:t>办</w:t>
      </w:r>
      <w:r>
        <w:rPr>
          <w:spacing w:val="-10"/>
          <w:w w:val="95"/>
        </w:rPr>
        <w:t>理了</w:t>
      </w:r>
      <w:r>
        <w:rPr>
          <w:rFonts w:ascii="宋体" w:hAnsi="宋体" w:cs="宋体" w:eastAsia="宋体" w:hint="default"/>
          <w:spacing w:val="-10"/>
          <w:w w:val="95"/>
        </w:rPr>
        <w:t>竣</w:t>
      </w:r>
      <w:r>
        <w:rPr>
          <w:rFonts w:ascii="宋体" w:hAnsi="宋体" w:cs="宋体" w:eastAsia="宋体" w:hint="default"/>
          <w:spacing w:val="-10"/>
          <w:w w:val="95"/>
        </w:rPr>
        <w:t>工</w:t>
      </w:r>
      <w:r>
        <w:rPr>
          <w:rFonts w:ascii="宋体" w:hAnsi="宋体" w:cs="宋体" w:eastAsia="宋体" w:hint="default"/>
          <w:spacing w:val="-10"/>
          <w:w w:val="95"/>
        </w:rPr>
        <w:t>决</w:t>
      </w:r>
      <w:r>
        <w:rPr>
          <w:rFonts w:ascii="宋体" w:hAnsi="宋体" w:cs="宋体" w:eastAsia="宋体" w:hint="default"/>
          <w:spacing w:val="-10"/>
          <w:w w:val="95"/>
        </w:rPr>
        <w:t>算</w:t>
      </w:r>
      <w:r>
        <w:rPr>
          <w:rFonts w:ascii="宋体" w:hAnsi="宋体" w:cs="宋体" w:eastAsia="宋体" w:hint="default"/>
          <w:spacing w:val="-10"/>
          <w:w w:val="95"/>
        </w:rPr>
        <w:t>手</w:t>
      </w:r>
      <w:r>
        <w:rPr>
          <w:rFonts w:ascii="宋体" w:hAnsi="宋体" w:cs="宋体" w:eastAsia="宋体" w:hint="default"/>
          <w:spacing w:val="-10"/>
          <w:w w:val="95"/>
        </w:rPr>
        <w:t>续</w:t>
      </w:r>
      <w:r>
        <w:rPr>
          <w:rFonts w:ascii="宋体" w:hAnsi="宋体" w:cs="宋体" w:eastAsia="宋体" w:hint="default"/>
          <w:spacing w:val="-10"/>
          <w:w w:val="95"/>
        </w:rPr>
        <w:t>后</w:t>
      </w:r>
      <w:r>
        <w:rPr>
          <w:rFonts w:ascii="宋体" w:hAnsi="宋体" w:cs="宋体" w:eastAsia="宋体" w:hint="default"/>
          <w:spacing w:val="-10"/>
          <w:w w:val="95"/>
        </w:rPr>
        <w:t>再</w:t>
      </w:r>
      <w:r>
        <w:rPr>
          <w:rFonts w:ascii="宋体" w:hAnsi="宋体" w:cs="宋体" w:eastAsia="宋体" w:hint="default"/>
          <w:spacing w:val="-10"/>
          <w:w w:val="95"/>
        </w:rPr>
        <w:t>作</w:t>
      </w:r>
      <w:r>
        <w:rPr>
          <w:rFonts w:ascii="宋体" w:hAnsi="宋体" w:cs="宋体" w:eastAsia="宋体" w:hint="default"/>
          <w:spacing w:val="-10"/>
          <w:w w:val="95"/>
        </w:rPr>
        <w:t>调</w:t>
      </w:r>
      <w:r>
        <w:rPr>
          <w:spacing w:val="-10"/>
          <w:w w:val="95"/>
        </w:rPr>
        <w:t>整。</w:t>
      </w:r>
      <w:r>
        <w:rPr>
          <w:rFonts w:ascii="宋体" w:hAnsi="宋体" w:cs="宋体" w:eastAsia="宋体" w:hint="default"/>
          <w:spacing w:val="-10"/>
          <w:w w:val="95"/>
        </w:rPr>
        <w:t>于   </w:t>
      </w:r>
      <w:r>
        <w:rPr>
          <w:rFonts w:ascii="宋体" w:hAnsi="宋体" w:cs="宋体" w:eastAsia="宋体" w:hint="default"/>
          <w:spacing w:val="12"/>
          <w:w w:val="95"/>
        </w:rPr>
        <w:t> </w:t>
      </w:r>
      <w:r>
        <w:rPr>
          <w:rFonts w:ascii="Courier New" w:hAnsi="Courier New" w:cs="Courier New" w:eastAsia="Courier New" w:hint="default"/>
          <w:w w:val="95"/>
        </w:rPr>
        <w:t>2008</w:t>
      </w:r>
      <w:r>
        <w:rPr>
          <w:rFonts w:ascii="Courier New" w:hAnsi="Courier New" w:cs="Courier New" w:eastAsia="Courier New" w:hint="default"/>
        </w:rPr>
      </w:r>
    </w:p>
    <w:p>
      <w:pPr>
        <w:pStyle w:val="BodyText"/>
        <w:spacing w:line="316" w:lineRule="auto" w:before="113"/>
        <w:ind w:left="2054" w:right="207" w:hanging="480"/>
        <w:jc w:val="left"/>
        <w:rPr>
          <w:rFonts w:ascii="宋体" w:hAnsi="宋体" w:cs="宋体" w:eastAsia="宋体" w:hint="default"/>
        </w:rPr>
      </w:pPr>
      <w:r>
        <w:rPr/>
        <w:t>年</w:t>
      </w:r>
      <w:r>
        <w:rPr>
          <w:spacing w:val="-101"/>
        </w:rPr>
        <w:t> </w:t>
      </w:r>
      <w:r>
        <w:rPr>
          <w:rFonts w:ascii="Courier New" w:hAnsi="Courier New" w:cs="Courier New" w:eastAsia="Courier New" w:hint="default"/>
        </w:rPr>
        <w:t>12</w:t>
      </w:r>
      <w:r>
        <w:rPr>
          <w:rFonts w:ascii="Courier New" w:hAnsi="Courier New" w:cs="Courier New" w:eastAsia="Courier New" w:hint="default"/>
          <w:spacing w:val="-121"/>
        </w:rPr>
        <w:t> </w:t>
      </w:r>
      <w:r>
        <w:rPr>
          <w:rFonts w:ascii="宋体" w:hAnsi="宋体" w:cs="宋体" w:eastAsia="宋体" w:hint="default"/>
        </w:rPr>
        <w:t>月</w:t>
      </w:r>
      <w:r>
        <w:rPr>
          <w:rFonts w:ascii="宋体" w:hAnsi="宋体" w:cs="宋体" w:eastAsia="宋体" w:hint="default"/>
          <w:spacing w:val="-101"/>
        </w:rPr>
        <w:t> </w:t>
      </w:r>
      <w:r>
        <w:rPr>
          <w:rFonts w:ascii="Courier New" w:hAnsi="Courier New" w:cs="Courier New" w:eastAsia="Courier New" w:hint="default"/>
        </w:rPr>
        <w:t>30</w:t>
      </w:r>
      <w:r>
        <w:rPr>
          <w:rFonts w:ascii="Courier New" w:hAnsi="Courier New" w:cs="Courier New" w:eastAsia="Courier New" w:hint="default"/>
          <w:spacing w:val="-121"/>
        </w:rPr>
        <w:t> </w:t>
      </w:r>
      <w:r>
        <w:rPr>
          <w:rFonts w:ascii="宋体" w:hAnsi="宋体" w:cs="宋体" w:eastAsia="宋体" w:hint="default"/>
        </w:rPr>
        <w:t>日</w:t>
      </w:r>
      <w:r>
        <w:rPr>
          <w:rFonts w:ascii="宋体" w:hAnsi="宋体" w:cs="宋体" w:eastAsia="宋体" w:hint="default"/>
        </w:rPr>
        <w:t>取得</w:t>
      </w:r>
      <w:r>
        <w:rPr>
          <w:rFonts w:ascii="宋体" w:hAnsi="宋体" w:cs="宋体" w:eastAsia="宋体" w:hint="default"/>
        </w:rPr>
        <w:t>南</w:t>
      </w:r>
      <w:r>
        <w:rPr>
          <w:rFonts w:ascii="宋体" w:hAnsi="宋体" w:cs="宋体" w:eastAsia="宋体" w:hint="default"/>
        </w:rPr>
        <w:t>通房</w:t>
      </w:r>
      <w:r>
        <w:rPr>
          <w:rFonts w:ascii="宋体" w:hAnsi="宋体" w:cs="宋体" w:eastAsia="宋体" w:hint="default"/>
        </w:rPr>
        <w:t>权</w:t>
      </w:r>
      <w:r>
        <w:rPr/>
        <w:t>证</w:t>
      </w:r>
      <w:r>
        <w:rPr>
          <w:rFonts w:ascii="宋体" w:hAnsi="宋体" w:cs="宋体" w:eastAsia="宋体" w:hint="default"/>
        </w:rPr>
        <w:t>字</w:t>
      </w:r>
      <w:r>
        <w:rPr>
          <w:rFonts w:ascii="宋体" w:hAnsi="宋体" w:cs="宋体" w:eastAsia="宋体" w:hint="default"/>
        </w:rPr>
        <w:t>第</w:t>
      </w:r>
      <w:r>
        <w:rPr>
          <w:rFonts w:ascii="宋体" w:hAnsi="宋体" w:cs="宋体" w:eastAsia="宋体" w:hint="default"/>
          <w:spacing w:val="-101"/>
        </w:rPr>
        <w:t> </w:t>
      </w:r>
      <w:r>
        <w:rPr>
          <w:rFonts w:ascii="Courier New" w:hAnsi="Courier New" w:cs="Courier New" w:eastAsia="Courier New" w:hint="default"/>
        </w:rPr>
        <w:t>71002888</w:t>
      </w:r>
      <w:r>
        <w:rPr>
          <w:rFonts w:ascii="Courier New" w:hAnsi="Courier New" w:cs="Courier New" w:eastAsia="Courier New" w:hint="default"/>
          <w:spacing w:val="-121"/>
        </w:rPr>
        <w:t> </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spacing w:val="-101"/>
        </w:rPr>
        <w:t> </w:t>
      </w:r>
      <w:r>
        <w:rPr>
          <w:rFonts w:ascii="Courier New" w:hAnsi="Courier New" w:cs="Courier New" w:eastAsia="Courier New" w:hint="default"/>
        </w:rPr>
        <w:t>710028889</w:t>
      </w:r>
      <w:r>
        <w:rPr>
          <w:rFonts w:ascii="Courier New" w:hAnsi="Courier New" w:cs="Courier New" w:eastAsia="Courier New" w:hint="default"/>
          <w:spacing w:val="-121"/>
        </w:rPr>
        <w:t> </w:t>
      </w:r>
      <w:r>
        <w:rPr>
          <w:rFonts w:ascii="宋体" w:hAnsi="宋体" w:cs="宋体" w:eastAsia="宋体" w:hint="default"/>
        </w:rPr>
        <w:t>号房</w:t>
      </w:r>
      <w:r>
        <w:rPr>
          <w:rFonts w:ascii="宋体" w:hAnsi="宋体" w:cs="宋体" w:eastAsia="宋体" w:hint="default"/>
        </w:rPr>
        <w:t>屋</w:t>
      </w:r>
      <w:r>
        <w:rPr/>
        <w:t>所有</w:t>
      </w:r>
      <w:r>
        <w:rPr>
          <w:rFonts w:ascii="宋体" w:hAnsi="宋体" w:cs="宋体" w:eastAsia="宋体" w:hint="default"/>
        </w:rPr>
        <w:t>权</w:t>
      </w:r>
      <w:r>
        <w:rPr/>
        <w:t>证。 </w:t>
      </w:r>
      <w:r>
        <w:rPr>
          <w:rFonts w:ascii="Courier New" w:hAnsi="Courier New" w:cs="Courier New" w:eastAsia="Courier New" w:hint="default"/>
        </w:rPr>
        <w:t>2008</w:t>
      </w:r>
      <w:r>
        <w:rPr>
          <w:rFonts w:ascii="Courier New" w:hAnsi="Courier New" w:cs="Courier New" w:eastAsia="Courier New" w:hint="default"/>
          <w:spacing w:val="-93"/>
        </w:rPr>
        <w:t> </w:t>
      </w:r>
      <w:r>
        <w:rPr/>
        <w:t>年</w:t>
      </w:r>
      <w:r>
        <w:rPr>
          <w:spacing w:val="-75"/>
        </w:rPr>
        <w:t> </w:t>
      </w:r>
      <w:r>
        <w:rPr>
          <w:rFonts w:ascii="Courier New" w:hAnsi="Courier New" w:cs="Courier New" w:eastAsia="Courier New" w:hint="default"/>
        </w:rPr>
        <w:t>12</w:t>
      </w:r>
      <w:r>
        <w:rPr>
          <w:rFonts w:ascii="Courier New" w:hAnsi="Courier New" w:cs="Courier New" w:eastAsia="Courier New" w:hint="default"/>
          <w:spacing w:val="-93"/>
        </w:rPr>
        <w:t> </w:t>
      </w:r>
      <w:r>
        <w:rPr>
          <w:rFonts w:ascii="宋体" w:hAnsi="宋体" w:cs="宋体" w:eastAsia="宋体" w:hint="default"/>
        </w:rPr>
        <w:t>月</w:t>
      </w:r>
      <w:r>
        <w:rPr>
          <w:rFonts w:ascii="宋体" w:hAnsi="宋体" w:cs="宋体" w:eastAsia="宋体" w:hint="default"/>
          <w:spacing w:val="-72"/>
        </w:rPr>
        <w:t> </w:t>
      </w:r>
      <w:r>
        <w:rPr>
          <w:rFonts w:ascii="Courier New" w:hAnsi="Courier New" w:cs="Courier New" w:eastAsia="Courier New" w:hint="default"/>
        </w:rPr>
        <w:t>30</w:t>
      </w:r>
      <w:r>
        <w:rPr>
          <w:rFonts w:ascii="Courier New" w:hAnsi="Courier New" w:cs="Courier New" w:eastAsia="Courier New" w:hint="default"/>
          <w:spacing w:val="-93"/>
        </w:rPr>
        <w:t> </w:t>
      </w:r>
      <w:r>
        <w:rPr>
          <w:rFonts w:ascii="宋体" w:hAnsi="宋体" w:cs="宋体" w:eastAsia="宋体" w:hint="default"/>
        </w:rPr>
        <w:t>日</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rFonts w:ascii="宋体" w:hAnsi="宋体" w:cs="宋体" w:eastAsia="宋体" w:hint="default"/>
        </w:rPr>
        <w:t>国</w:t>
      </w:r>
      <w:r>
        <w:rPr>
          <w:rFonts w:ascii="宋体" w:hAnsi="宋体" w:cs="宋体" w:eastAsia="宋体" w:hint="default"/>
        </w:rPr>
        <w:t>土</w:t>
      </w:r>
      <w:r>
        <w:rPr/>
        <w:t>资</w:t>
      </w:r>
      <w:r>
        <w:rPr>
          <w:rFonts w:ascii="宋体" w:hAnsi="宋体" w:cs="宋体" w:eastAsia="宋体" w:hint="default"/>
        </w:rPr>
        <w:t>源</w:t>
      </w:r>
      <w:r>
        <w:rPr>
          <w:rFonts w:ascii="宋体" w:hAnsi="宋体" w:cs="宋体" w:eastAsia="宋体" w:hint="default"/>
        </w:rPr>
        <w:t>局</w:t>
      </w:r>
      <w:r>
        <w:rPr>
          <w:rFonts w:ascii="宋体" w:hAnsi="宋体" w:cs="宋体" w:eastAsia="宋体" w:hint="default"/>
        </w:rPr>
        <w:t>与</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中南</w:t>
      </w:r>
      <w:r>
        <w:rPr>
          <w:rFonts w:ascii="宋体" w:hAnsi="宋体" w:cs="宋体" w:eastAsia="宋体" w:hint="default"/>
        </w:rPr>
        <w:t>新世界</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开发</w:t>
      </w:r>
      <w:r>
        <w:rPr/>
        <w:t>有限公司</w:t>
      </w:r>
      <w:r>
        <w:rPr>
          <w:rFonts w:ascii="宋体" w:hAnsi="宋体" w:cs="宋体" w:eastAsia="宋体" w:hint="default"/>
        </w:rPr>
        <w:t>签</w:t>
      </w:r>
      <w:r>
        <w:rPr>
          <w:rFonts w:ascii="宋体" w:hAnsi="宋体" w:cs="宋体" w:eastAsia="宋体" w:hint="default"/>
        </w:rPr>
        <w:t>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217" w:firstLine="0"/>
        <w:jc w:val="right"/>
        <w:rPr>
          <w:rFonts w:ascii="Times New Roman" w:hAnsi="Times New Roman" w:cs="Times New Roman" w:eastAsia="Times New Roman" w:hint="default"/>
          <w:sz w:val="18"/>
          <w:szCs w:val="18"/>
        </w:rPr>
      </w:pPr>
      <w:r>
        <w:rPr>
          <w:rFonts w:ascii="Times New Roman"/>
          <w:sz w:val="18"/>
        </w:rPr>
        <w:t>154</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020"/>
        </w:sectPr>
      </w:pPr>
    </w:p>
    <w:p>
      <w:pPr>
        <w:spacing w:line="240" w:lineRule="auto" w:before="0"/>
        <w:rPr>
          <w:rFonts w:ascii="Times New Roman" w:hAnsi="Times New Roman" w:cs="Times New Roman" w:eastAsia="Times New Roman" w:hint="default"/>
          <w:sz w:val="20"/>
          <w:szCs w:val="20"/>
        </w:rPr>
      </w:pPr>
    </w:p>
    <w:p>
      <w:pPr>
        <w:pStyle w:val="BodyText"/>
        <w:spacing w:line="336" w:lineRule="auto" w:before="142"/>
        <w:ind w:left="1574" w:right="93"/>
        <w:jc w:val="left"/>
      </w:pPr>
      <w:r>
        <w:rPr>
          <w:rFonts w:ascii="宋体" w:hAnsi="宋体" w:cs="宋体" w:eastAsia="宋体" w:hint="default"/>
          <w:spacing w:val="-18"/>
          <w:w w:val="91"/>
        </w:rPr>
        <w:t>《通</w:t>
      </w:r>
      <w:r>
        <w:rPr>
          <w:rFonts w:ascii="宋体" w:hAnsi="宋体" w:cs="宋体" w:eastAsia="宋体" w:hint="default"/>
          <w:spacing w:val="-18"/>
          <w:w w:val="91"/>
        </w:rPr>
        <w:t>地</w:t>
      </w:r>
      <w:r>
        <w:rPr>
          <w:spacing w:val="-18"/>
          <w:w w:val="91"/>
        </w:rPr>
        <w:t>出</w:t>
      </w:r>
      <w:r>
        <w:rPr>
          <w:rFonts w:ascii="宋体" w:hAnsi="宋体" w:cs="宋体" w:eastAsia="宋体" w:hint="default"/>
          <w:spacing w:val="-18"/>
          <w:w w:val="91"/>
        </w:rPr>
        <w:t>字（</w:t>
      </w:r>
      <w:r>
        <w:rPr>
          <w:rFonts w:ascii="Courier New" w:hAnsi="Courier New" w:cs="Courier New" w:eastAsia="Courier New" w:hint="default"/>
          <w:spacing w:val="-18"/>
          <w:w w:val="91"/>
        </w:rPr>
        <w:t>2005</w:t>
      </w:r>
      <w:r>
        <w:rPr>
          <w:rFonts w:ascii="宋体" w:hAnsi="宋体" w:cs="宋体" w:eastAsia="宋体" w:hint="default"/>
          <w:spacing w:val="-18"/>
          <w:w w:val="91"/>
        </w:rPr>
        <w:t>）</w:t>
      </w:r>
      <w:r>
        <w:rPr>
          <w:rFonts w:ascii="Courier New" w:hAnsi="Courier New" w:cs="Courier New" w:eastAsia="Courier New" w:hint="default"/>
          <w:spacing w:val="-18"/>
          <w:w w:val="91"/>
        </w:rPr>
        <w:t>004</w:t>
      </w:r>
      <w:r>
        <w:rPr>
          <w:rFonts w:ascii="Courier New" w:hAnsi="Courier New" w:cs="Courier New" w:eastAsia="Courier New" w:hint="default"/>
          <w:spacing w:val="-20"/>
          <w:w w:val="91"/>
        </w:rPr>
        <w:t> </w:t>
      </w:r>
      <w:r>
        <w:rPr>
          <w:rFonts w:ascii="宋体" w:hAnsi="宋体" w:cs="宋体" w:eastAsia="宋体" w:hint="default"/>
          <w:spacing w:val="-1"/>
          <w:w w:val="91"/>
        </w:rPr>
        <w:t>号</w:t>
      </w:r>
      <w:r>
        <w:rPr>
          <w:rFonts w:ascii="宋体" w:hAnsi="宋体" w:cs="宋体" w:eastAsia="宋体" w:hint="default"/>
          <w:spacing w:val="-1"/>
          <w:w w:val="91"/>
        </w:rPr>
        <w:t>合同</w:t>
      </w:r>
      <w:r>
        <w:rPr>
          <w:rFonts w:ascii="宋体" w:hAnsi="宋体" w:cs="宋体" w:eastAsia="宋体" w:hint="default"/>
          <w:spacing w:val="-1"/>
          <w:w w:val="91"/>
        </w:rPr>
        <w:t>附</w:t>
      </w:r>
      <w:r>
        <w:rPr>
          <w:rFonts w:ascii="宋体" w:hAnsi="宋体" w:cs="宋体" w:eastAsia="宋体" w:hint="default"/>
          <w:spacing w:val="-1"/>
          <w:w w:val="91"/>
        </w:rPr>
        <w:t>件</w:t>
      </w:r>
      <w:r>
        <w:rPr>
          <w:rFonts w:ascii="宋体" w:hAnsi="宋体" w:cs="宋体" w:eastAsia="宋体" w:hint="default"/>
          <w:spacing w:val="-1"/>
          <w:w w:val="91"/>
        </w:rPr>
        <w:t>—</w:t>
      </w:r>
      <w:r>
        <w:rPr>
          <w:rFonts w:ascii="Courier New" w:hAnsi="Courier New" w:cs="Courier New" w:eastAsia="Courier New" w:hint="default"/>
          <w:spacing w:val="-1"/>
          <w:w w:val="91"/>
        </w:rPr>
        <w:t>CR0504</w:t>
      </w:r>
      <w:r>
        <w:rPr>
          <w:rFonts w:ascii="Courier New" w:hAnsi="Courier New" w:cs="Courier New" w:eastAsia="Courier New" w:hint="default"/>
          <w:spacing w:val="-30"/>
          <w:w w:val="91"/>
        </w:rPr>
        <w:t> </w:t>
      </w:r>
      <w:r>
        <w:rPr>
          <w:rFonts w:ascii="宋体" w:hAnsi="宋体" w:cs="宋体" w:eastAsia="宋体" w:hint="default"/>
          <w:spacing w:val="-7"/>
        </w:rPr>
        <w:t>地</w:t>
      </w:r>
      <w:r>
        <w:rPr>
          <w:rFonts w:ascii="宋体" w:hAnsi="宋体" w:cs="宋体" w:eastAsia="宋体" w:hint="default"/>
          <w:spacing w:val="-7"/>
        </w:rPr>
        <w:t>块</w:t>
      </w:r>
      <w:r>
        <w:rPr>
          <w:rFonts w:ascii="宋体" w:hAnsi="宋体" w:cs="宋体" w:eastAsia="宋体" w:hint="default"/>
          <w:spacing w:val="-7"/>
        </w:rPr>
        <w:t>国</w:t>
      </w:r>
      <w:r>
        <w:rPr>
          <w:spacing w:val="-7"/>
        </w:rPr>
        <w:t>有</w:t>
      </w:r>
      <w:r>
        <w:rPr>
          <w:rFonts w:ascii="宋体" w:hAnsi="宋体" w:cs="宋体" w:eastAsia="宋体" w:hint="default"/>
          <w:spacing w:val="-7"/>
        </w:rPr>
        <w:t>土</w:t>
      </w:r>
      <w:r>
        <w:rPr>
          <w:rFonts w:ascii="宋体" w:hAnsi="宋体" w:cs="宋体" w:eastAsia="宋体" w:hint="default"/>
          <w:spacing w:val="-7"/>
        </w:rPr>
        <w:t>地</w:t>
      </w:r>
      <w:r>
        <w:rPr>
          <w:rFonts w:ascii="宋体" w:hAnsi="宋体" w:cs="宋体" w:eastAsia="宋体" w:hint="default"/>
          <w:spacing w:val="-7"/>
        </w:rPr>
        <w:t>使</w:t>
      </w:r>
      <w:r>
        <w:rPr>
          <w:rFonts w:ascii="宋体" w:hAnsi="宋体" w:cs="宋体" w:eastAsia="宋体" w:hint="default"/>
          <w:spacing w:val="-7"/>
        </w:rPr>
        <w:t>用权</w:t>
      </w:r>
      <w:r>
        <w:rPr>
          <w:spacing w:val="-7"/>
        </w:rPr>
        <w:t>出</w:t>
      </w:r>
      <w:r>
        <w:rPr>
          <w:rFonts w:ascii="宋体" w:hAnsi="宋体" w:cs="宋体" w:eastAsia="宋体" w:hint="default"/>
          <w:spacing w:val="-7"/>
        </w:rPr>
        <w:t>让</w:t>
      </w:r>
      <w:r>
        <w:rPr>
          <w:rFonts w:ascii="宋体" w:hAnsi="宋体" w:cs="宋体" w:eastAsia="宋体" w:hint="default"/>
          <w:spacing w:val="-7"/>
        </w:rPr>
        <w:t>合同</w:t>
      </w:r>
      <w:r>
        <w:rPr>
          <w:rFonts w:ascii="宋体" w:hAnsi="宋体" w:cs="宋体" w:eastAsia="宋体" w:hint="default"/>
          <w:spacing w:val="-7"/>
        </w:rPr>
        <w:t>补</w:t>
      </w:r>
      <w:r>
        <w:rPr>
          <w:rFonts w:ascii="宋体" w:hAnsi="宋体" w:cs="宋体" w:eastAsia="宋体" w:hint="default"/>
          <w:spacing w:val="-7"/>
        </w:rPr>
        <w:t>充</w:t>
      </w:r>
      <w:r>
        <w:rPr>
          <w:rFonts w:ascii="宋体" w:hAnsi="宋体" w:cs="宋体" w:eastAsia="宋体" w:hint="default"/>
          <w:spacing w:val="-7"/>
        </w:rPr>
        <w:t>合同</w:t>
      </w:r>
      <w:r>
        <w:rPr>
          <w:rFonts w:ascii="宋体" w:hAnsi="宋体" w:cs="宋体" w:eastAsia="宋体" w:hint="default"/>
          <w:spacing w:val="-7"/>
        </w:rPr>
        <w:t>》</w:t>
      </w:r>
      <w:r>
        <w:rPr>
          <w:spacing w:val="-7"/>
        </w:rPr>
        <w:t>，</w:t>
      </w:r>
      <w:r>
        <w:rPr>
          <w:spacing w:val="-115"/>
        </w:rPr>
        <w:t> </w:t>
      </w:r>
      <w:r>
        <w:rPr/>
        <w:t>对</w:t>
      </w:r>
      <w:r>
        <w:rPr>
          <w:rFonts w:ascii="宋体" w:hAnsi="宋体" w:cs="宋体" w:eastAsia="宋体" w:hint="default"/>
        </w:rPr>
        <w:t>原签</w:t>
      </w:r>
      <w:r>
        <w:rPr>
          <w:rFonts w:ascii="宋体" w:hAnsi="宋体" w:cs="宋体" w:eastAsia="宋体" w:hint="default"/>
        </w:rPr>
        <w:t>订</w:t>
      </w:r>
      <w:r>
        <w:rPr>
          <w:rFonts w:ascii="宋体" w:hAnsi="宋体" w:cs="宋体" w:eastAsia="宋体" w:hint="default"/>
        </w:rPr>
        <w:t>合同</w:t>
      </w:r>
      <w:r>
        <w:rPr>
          <w:rFonts w:ascii="宋体" w:hAnsi="宋体" w:cs="宋体" w:eastAsia="宋体" w:hint="default"/>
        </w:rPr>
        <w:t>中</w:t>
      </w:r>
      <w:r>
        <w:rPr/>
        <w:t>不</w:t>
      </w:r>
      <w:r>
        <w:rPr>
          <w:rFonts w:ascii="宋体" w:hAnsi="宋体" w:cs="宋体" w:eastAsia="宋体" w:hint="default"/>
        </w:rPr>
        <w:t>同</w:t>
      </w:r>
      <w:r>
        <w:rPr>
          <w:rFonts w:ascii="宋体" w:hAnsi="宋体" w:cs="宋体" w:eastAsia="宋体" w:hint="default"/>
        </w:rPr>
        <w:t>功</w:t>
      </w:r>
      <w:r>
        <w:rPr>
          <w:rFonts w:ascii="宋体" w:hAnsi="宋体" w:cs="宋体" w:eastAsia="宋体" w:hint="default"/>
        </w:rPr>
        <w:t>能</w:t>
      </w:r>
      <w:r>
        <w:rPr/>
        <w:t>的</w:t>
      </w:r>
      <w:r>
        <w:rPr>
          <w:rFonts w:ascii="宋体" w:hAnsi="宋体" w:cs="宋体" w:eastAsia="宋体" w:hint="default"/>
        </w:rPr>
        <w:t>三</w:t>
      </w:r>
      <w:r>
        <w:rPr/>
        <w:t>大</w:t>
      </w:r>
      <w:r>
        <w:rPr>
          <w:rFonts w:ascii="宋体" w:hAnsi="宋体" w:cs="宋体" w:eastAsia="宋体" w:hint="default"/>
        </w:rPr>
        <w:t>地</w:t>
      </w:r>
      <w:r>
        <w:rPr>
          <w:rFonts w:ascii="宋体" w:hAnsi="宋体" w:cs="宋体" w:eastAsia="宋体" w:hint="default"/>
        </w:rPr>
        <w:t>块</w:t>
      </w:r>
      <w:r>
        <w:rPr/>
        <w:t>的实</w:t>
      </w:r>
      <w:r>
        <w:rPr>
          <w:rFonts w:ascii="宋体" w:hAnsi="宋体" w:cs="宋体" w:eastAsia="宋体" w:hint="default"/>
        </w:rPr>
        <w:t>际</w:t>
      </w:r>
      <w:r>
        <w:rPr>
          <w:rFonts w:ascii="宋体" w:hAnsi="宋体" w:cs="宋体" w:eastAsia="宋体" w:hint="default"/>
        </w:rPr>
        <w:t>地</w:t>
      </w:r>
      <w:r>
        <w:rPr>
          <w:rFonts w:ascii="宋体" w:hAnsi="宋体" w:cs="宋体" w:eastAsia="宋体" w:hint="default"/>
        </w:rPr>
        <w:t>价</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予</w:t>
      </w:r>
      <w:r>
        <w:rPr>
          <w:rFonts w:ascii="宋体" w:hAnsi="宋体" w:cs="宋体" w:eastAsia="宋体" w:hint="default"/>
        </w:rPr>
        <w:t>以</w:t>
      </w:r>
      <w:r>
        <w:rPr>
          <w:rFonts w:ascii="宋体" w:hAnsi="宋体" w:cs="宋体" w:eastAsia="宋体" w:hint="default"/>
        </w:rPr>
        <w:t>明</w:t>
      </w:r>
      <w:r>
        <w:rPr/>
        <w:t>确，其</w:t>
      </w:r>
      <w:r>
        <w:rPr>
          <w:rFonts w:ascii="宋体" w:hAnsi="宋体" w:cs="宋体" w:eastAsia="宋体" w:hint="default"/>
        </w:rPr>
        <w:t>中</w:t>
      </w:r>
      <w:r>
        <w:rPr/>
        <w:t>对</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 </w:t>
      </w:r>
      <w:r>
        <w:rPr>
          <w:rFonts w:ascii="宋体" w:hAnsi="宋体" w:cs="宋体" w:eastAsia="宋体" w:hint="default"/>
          <w:spacing w:val="-6"/>
        </w:rPr>
        <w:t>心</w:t>
      </w:r>
      <w:r>
        <w:rPr>
          <w:spacing w:val="-6"/>
        </w:rPr>
        <w:t>所</w:t>
      </w:r>
      <w:r>
        <w:rPr>
          <w:rFonts w:ascii="宋体" w:hAnsi="宋体" w:cs="宋体" w:eastAsia="宋体" w:hint="default"/>
          <w:spacing w:val="-6"/>
        </w:rPr>
        <w:t>占</w:t>
      </w:r>
      <w:r>
        <w:rPr>
          <w:rFonts w:ascii="宋体" w:hAnsi="宋体" w:cs="宋体" w:eastAsia="宋体" w:hint="default"/>
          <w:spacing w:val="-6"/>
        </w:rPr>
        <w:t>非</w:t>
      </w:r>
      <w:r>
        <w:rPr>
          <w:rFonts w:ascii="宋体" w:hAnsi="宋体" w:cs="宋体" w:eastAsia="宋体" w:hint="default"/>
          <w:spacing w:val="-6"/>
        </w:rPr>
        <w:t>商</w:t>
      </w:r>
      <w:r>
        <w:rPr>
          <w:rFonts w:ascii="宋体" w:hAnsi="宋体" w:cs="宋体" w:eastAsia="宋体" w:hint="default"/>
          <w:spacing w:val="-6"/>
        </w:rPr>
        <w:t>业</w:t>
      </w:r>
      <w:r>
        <w:rPr>
          <w:rFonts w:ascii="宋体" w:hAnsi="宋体" w:cs="宋体" w:eastAsia="宋体" w:hint="default"/>
          <w:spacing w:val="-6"/>
        </w:rPr>
        <w:t>用</w:t>
      </w:r>
      <w:r>
        <w:rPr>
          <w:rFonts w:ascii="宋体" w:hAnsi="宋体" w:cs="宋体" w:eastAsia="宋体" w:hint="default"/>
          <w:spacing w:val="-6"/>
        </w:rPr>
        <w:t>地明</w:t>
      </w:r>
      <w:r>
        <w:rPr>
          <w:spacing w:val="-6"/>
        </w:rPr>
        <w:t>确</w:t>
      </w:r>
      <w:r>
        <w:rPr>
          <w:rFonts w:ascii="宋体" w:hAnsi="宋体" w:cs="宋体" w:eastAsia="宋体" w:hint="default"/>
          <w:spacing w:val="-6"/>
        </w:rPr>
        <w:t>如</w:t>
      </w:r>
      <w:r>
        <w:rPr>
          <w:rFonts w:ascii="宋体" w:hAnsi="宋体" w:cs="宋体" w:eastAsia="宋体" w:hint="default"/>
          <w:spacing w:val="-6"/>
        </w:rPr>
        <w:t>下</w:t>
      </w:r>
      <w:r>
        <w:rPr>
          <w:rFonts w:ascii="宋体" w:hAnsi="宋体" w:cs="宋体" w:eastAsia="宋体" w:hint="default"/>
          <w:spacing w:val="-6"/>
        </w:rPr>
        <w:t>：</w:t>
      </w:r>
      <w:r>
        <w:rPr>
          <w:rFonts w:ascii="宋体" w:hAnsi="宋体" w:cs="宋体" w:eastAsia="宋体" w:hint="default"/>
          <w:spacing w:val="-6"/>
        </w:rPr>
        <w:t>“</w:t>
      </w:r>
      <w:r>
        <w:rPr>
          <w:rFonts w:ascii="宋体" w:hAnsi="宋体" w:cs="宋体" w:eastAsia="宋体" w:hint="default"/>
          <w:spacing w:val="-6"/>
        </w:rPr>
        <w:t>地</w:t>
      </w:r>
      <w:r>
        <w:rPr>
          <w:rFonts w:ascii="宋体" w:hAnsi="宋体" w:cs="宋体" w:eastAsia="宋体" w:hint="default"/>
          <w:spacing w:val="-6"/>
        </w:rPr>
        <w:t>块</w:t>
      </w:r>
      <w:r>
        <w:rPr>
          <w:rFonts w:ascii="宋体" w:hAnsi="宋体" w:cs="宋体" w:eastAsia="宋体" w:hint="default"/>
          <w:spacing w:val="-6"/>
        </w:rPr>
        <w:t>中</w:t>
      </w:r>
      <w:r>
        <w:rPr>
          <w:rFonts w:ascii="宋体" w:hAnsi="宋体" w:cs="宋体" w:eastAsia="宋体" w:hint="default"/>
          <w:spacing w:val="-6"/>
        </w:rPr>
        <w:t>非</w:t>
      </w:r>
      <w:r>
        <w:rPr>
          <w:rFonts w:ascii="宋体" w:hAnsi="宋体" w:cs="宋体" w:eastAsia="宋体" w:hint="default"/>
          <w:spacing w:val="-6"/>
        </w:rPr>
        <w:t>商</w:t>
      </w:r>
      <w:r>
        <w:rPr>
          <w:rFonts w:ascii="宋体" w:hAnsi="宋体" w:cs="宋体" w:eastAsia="宋体" w:hint="default"/>
          <w:spacing w:val="-6"/>
        </w:rPr>
        <w:t>业建</w:t>
      </w:r>
      <w:r>
        <w:rPr>
          <w:rFonts w:ascii="宋体" w:hAnsi="宋体" w:cs="宋体" w:eastAsia="宋体" w:hint="default"/>
          <w:spacing w:val="-6"/>
        </w:rPr>
        <w:t>筑分</w:t>
      </w:r>
      <w:r>
        <w:rPr>
          <w:rFonts w:ascii="宋体" w:hAnsi="宋体" w:cs="宋体" w:eastAsia="宋体" w:hint="default"/>
          <w:spacing w:val="-6"/>
        </w:rPr>
        <w:t>摊</w:t>
      </w:r>
      <w:r>
        <w:rPr>
          <w:rFonts w:ascii="宋体" w:hAnsi="宋体" w:cs="宋体" w:eastAsia="宋体" w:hint="default"/>
          <w:spacing w:val="-6"/>
        </w:rPr>
        <w:t>土</w:t>
      </w:r>
      <w:r>
        <w:rPr>
          <w:rFonts w:ascii="宋体" w:hAnsi="宋体" w:cs="宋体" w:eastAsia="宋体" w:hint="default"/>
          <w:spacing w:val="-6"/>
        </w:rPr>
        <w:t>地</w:t>
      </w:r>
      <w:r>
        <w:rPr>
          <w:rFonts w:ascii="宋体" w:hAnsi="宋体" w:cs="宋体" w:eastAsia="宋体" w:hint="default"/>
          <w:spacing w:val="-58"/>
        </w:rPr>
        <w:t> </w:t>
      </w:r>
      <w:r>
        <w:rPr>
          <w:rFonts w:ascii="Courier New" w:hAnsi="Courier New" w:cs="Courier New" w:eastAsia="Courier New" w:hint="default"/>
          <w:w w:val="83"/>
        </w:rPr>
        <w:t>276222</w:t>
      </w:r>
      <w:r>
        <w:rPr>
          <w:rFonts w:ascii="Courier New" w:hAnsi="Courier New" w:cs="Courier New" w:eastAsia="Courier New" w:hint="default"/>
          <w:spacing w:val="-45"/>
          <w:w w:val="83"/>
        </w:rPr>
        <w:t> </w:t>
      </w:r>
      <w:r>
        <w:rPr>
          <w:rFonts w:ascii="宋体" w:hAnsi="宋体" w:cs="宋体" w:eastAsia="宋体" w:hint="default"/>
          <w:spacing w:val="-3"/>
        </w:rPr>
        <w:t>平</w:t>
      </w:r>
      <w:r>
        <w:rPr>
          <w:rFonts w:ascii="宋体" w:hAnsi="宋体" w:cs="宋体" w:eastAsia="宋体" w:hint="default"/>
          <w:spacing w:val="-3"/>
        </w:rPr>
        <w:t>方</w:t>
      </w:r>
      <w:r>
        <w:rPr>
          <w:rFonts w:ascii="宋体" w:hAnsi="宋体" w:cs="宋体" w:eastAsia="宋体" w:hint="default"/>
          <w:spacing w:val="-3"/>
        </w:rPr>
        <w:t>米</w:t>
      </w:r>
      <w:r>
        <w:rPr>
          <w:rFonts w:ascii="宋体" w:hAnsi="宋体" w:cs="宋体" w:eastAsia="宋体" w:hint="default"/>
          <w:spacing w:val="-3"/>
        </w:rPr>
        <w:t>（</w:t>
      </w:r>
      <w:r>
        <w:rPr>
          <w:rFonts w:ascii="宋体" w:hAnsi="宋体" w:cs="宋体" w:eastAsia="宋体" w:hint="default"/>
          <w:spacing w:val="-3"/>
        </w:rPr>
        <w:t>即</w:t>
      </w:r>
      <w:r>
        <w:rPr>
          <w:rFonts w:ascii="宋体" w:hAnsi="宋体" w:cs="宋体" w:eastAsia="宋体" w:hint="default"/>
          <w:spacing w:val="-3"/>
        </w:rPr>
        <w:t>体</w:t>
      </w:r>
      <w:r>
        <w:rPr>
          <w:rFonts w:ascii="宋体" w:hAnsi="宋体" w:cs="宋体" w:eastAsia="宋体" w:hint="default"/>
          <w:spacing w:val="-3"/>
        </w:rPr>
        <w:t>育</w:t>
      </w:r>
      <w:r>
        <w:rPr>
          <w:spacing w:val="-3"/>
        </w:rPr>
        <w:t>会</w:t>
      </w:r>
    </w:p>
    <w:p>
      <w:pPr>
        <w:pStyle w:val="BodyText"/>
        <w:spacing w:line="357" w:lineRule="auto" w:before="6"/>
        <w:ind w:left="1574" w:right="223"/>
        <w:jc w:val="both"/>
      </w:pP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非</w:t>
      </w:r>
      <w:r>
        <w:rPr>
          <w:rFonts w:ascii="宋体" w:hAnsi="宋体" w:cs="宋体" w:eastAsia="宋体" w:hint="default"/>
          <w:spacing w:val="-2"/>
        </w:rPr>
        <w:t>商</w:t>
      </w:r>
      <w:r>
        <w:rPr>
          <w:rFonts w:ascii="宋体" w:hAnsi="宋体" w:cs="宋体" w:eastAsia="宋体" w:hint="default"/>
          <w:spacing w:val="-2"/>
        </w:rPr>
        <w:t>业</w:t>
      </w:r>
      <w:r>
        <w:rPr>
          <w:rFonts w:ascii="宋体" w:hAnsi="宋体" w:cs="宋体" w:eastAsia="宋体" w:hint="default"/>
          <w:spacing w:val="-2"/>
        </w:rPr>
        <w:t>占</w:t>
      </w:r>
      <w:r>
        <w:rPr>
          <w:rFonts w:ascii="宋体" w:hAnsi="宋体" w:cs="宋体" w:eastAsia="宋体" w:hint="default"/>
          <w:spacing w:val="-2"/>
        </w:rPr>
        <w:t>用</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用权</w:t>
      </w:r>
      <w:r>
        <w:rPr>
          <w:spacing w:val="-2"/>
        </w:rPr>
        <w:t>性</w:t>
      </w:r>
      <w:r>
        <w:rPr>
          <w:rFonts w:ascii="宋体" w:hAnsi="宋体" w:cs="宋体" w:eastAsia="宋体" w:hint="default"/>
          <w:spacing w:val="-2"/>
        </w:rPr>
        <w:t>质</w:t>
      </w:r>
      <w:r>
        <w:rPr>
          <w:rFonts w:ascii="宋体" w:hAnsi="宋体" w:cs="宋体" w:eastAsia="宋体" w:hint="default"/>
          <w:spacing w:val="-2"/>
        </w:rPr>
        <w:t>由</w:t>
      </w:r>
      <w:r>
        <w:rPr>
          <w:spacing w:val="-2"/>
        </w:rPr>
        <w:t>出</w:t>
      </w:r>
      <w:r>
        <w:rPr>
          <w:rFonts w:ascii="宋体" w:hAnsi="宋体" w:cs="宋体" w:eastAsia="宋体" w:hint="default"/>
          <w:spacing w:val="-2"/>
        </w:rPr>
        <w:t>让调</w:t>
      </w:r>
      <w:r>
        <w:rPr>
          <w:spacing w:val="-2"/>
        </w:rPr>
        <w:t>整为</w:t>
      </w:r>
      <w:r>
        <w:rPr>
          <w:rFonts w:ascii="宋体" w:hAnsi="宋体" w:cs="宋体" w:eastAsia="宋体" w:hint="default"/>
          <w:spacing w:val="-2"/>
        </w:rPr>
        <w:t>划</w:t>
      </w:r>
      <w:r>
        <w:rPr>
          <w:rFonts w:ascii="宋体" w:hAnsi="宋体" w:cs="宋体" w:eastAsia="宋体" w:hint="default"/>
          <w:spacing w:val="-2"/>
        </w:rPr>
        <w:t>拨</w:t>
      </w:r>
      <w:r>
        <w:rPr>
          <w:spacing w:val="-2"/>
        </w:rPr>
        <w:t>，</w:t>
      </w:r>
      <w:r>
        <w:rPr>
          <w:rFonts w:ascii="宋体" w:hAnsi="宋体" w:cs="宋体" w:eastAsia="宋体" w:hint="default"/>
          <w:spacing w:val="-2"/>
        </w:rPr>
        <w:t>受让</w:t>
      </w:r>
      <w:r>
        <w:rPr>
          <w:spacing w:val="-2"/>
        </w:rPr>
        <w:t>人</w:t>
      </w:r>
      <w:r>
        <w:rPr>
          <w:rFonts w:ascii="宋体" w:hAnsi="宋体" w:cs="宋体" w:eastAsia="宋体" w:hint="default"/>
          <w:spacing w:val="-2"/>
        </w:rPr>
        <w:t>必</w:t>
      </w:r>
      <w:r>
        <w:rPr>
          <w:rFonts w:ascii="宋体" w:hAnsi="宋体" w:cs="宋体" w:eastAsia="宋体" w:hint="default"/>
          <w:spacing w:val="-2"/>
        </w:rPr>
        <w:t>须</w:t>
      </w:r>
      <w:r>
        <w:rPr>
          <w:spacing w:val="-2"/>
        </w:rPr>
        <w:t>确保其</w:t>
      </w:r>
      <w:r>
        <w:rPr>
          <w:rFonts w:ascii="宋体" w:hAnsi="宋体" w:cs="宋体" w:eastAsia="宋体" w:hint="default"/>
          <w:spacing w:val="-2"/>
        </w:rPr>
        <w:t>体</w:t>
      </w:r>
      <w:r>
        <w:rPr>
          <w:rFonts w:ascii="宋体" w:hAnsi="宋体" w:cs="宋体" w:eastAsia="宋体" w:hint="default"/>
          <w:spacing w:val="-99"/>
        </w:rPr>
        <w:t> </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功</w:t>
      </w:r>
      <w:r>
        <w:rPr>
          <w:rFonts w:ascii="宋体" w:hAnsi="宋体" w:cs="宋体" w:eastAsia="宋体" w:hint="default"/>
          <w:spacing w:val="-2"/>
        </w:rPr>
        <w:t>能</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今</w:t>
      </w:r>
      <w:r>
        <w:rPr>
          <w:rFonts w:ascii="宋体" w:hAnsi="宋体" w:cs="宋体" w:eastAsia="宋体" w:hint="default"/>
          <w:spacing w:val="-2"/>
        </w:rPr>
        <w:t>后</w:t>
      </w:r>
      <w:r>
        <w:rPr>
          <w:rFonts w:ascii="宋体" w:hAnsi="宋体" w:cs="宋体" w:eastAsia="宋体" w:hint="default"/>
          <w:spacing w:val="-2"/>
        </w:rPr>
        <w:t>企</w:t>
      </w:r>
      <w:r>
        <w:rPr>
          <w:rFonts w:ascii="宋体" w:hAnsi="宋体" w:cs="宋体" w:eastAsia="宋体" w:hint="default"/>
          <w:spacing w:val="-2"/>
        </w:rPr>
        <w:t>业</w:t>
      </w:r>
      <w:r>
        <w:rPr>
          <w:spacing w:val="-2"/>
        </w:rPr>
        <w:t>确</w:t>
      </w:r>
      <w:r>
        <w:rPr>
          <w:rFonts w:ascii="宋体" w:hAnsi="宋体" w:cs="宋体" w:eastAsia="宋体" w:hint="default"/>
          <w:spacing w:val="-2"/>
        </w:rPr>
        <w:t>因</w:t>
      </w:r>
      <w:r>
        <w:rPr>
          <w:rFonts w:ascii="宋体" w:hAnsi="宋体" w:cs="宋体" w:eastAsia="宋体" w:hint="default"/>
          <w:spacing w:val="-2"/>
        </w:rPr>
        <w:t>项目</w:t>
      </w:r>
      <w:r>
        <w:rPr>
          <w:rFonts w:ascii="宋体" w:hAnsi="宋体" w:cs="宋体" w:eastAsia="宋体" w:hint="default"/>
          <w:spacing w:val="-2"/>
        </w:rPr>
        <w:t>运</w:t>
      </w:r>
      <w:r>
        <w:rPr>
          <w:rFonts w:ascii="宋体" w:hAnsi="宋体" w:cs="宋体" w:eastAsia="宋体" w:hint="default"/>
          <w:spacing w:val="-2"/>
        </w:rPr>
        <w:t>营</w:t>
      </w:r>
      <w:r>
        <w:rPr>
          <w:spacing w:val="-2"/>
        </w:rPr>
        <w:t>的</w:t>
      </w:r>
      <w:r>
        <w:rPr>
          <w:rFonts w:ascii="宋体" w:hAnsi="宋体" w:cs="宋体" w:eastAsia="宋体" w:hint="default"/>
          <w:spacing w:val="-2"/>
        </w:rPr>
        <w:t>需</w:t>
      </w:r>
      <w:r>
        <w:rPr>
          <w:rFonts w:ascii="宋体" w:hAnsi="宋体" w:cs="宋体" w:eastAsia="宋体" w:hint="default"/>
          <w:spacing w:val="-2"/>
        </w:rPr>
        <w:t>要</w:t>
      </w:r>
      <w:r>
        <w:rPr>
          <w:spacing w:val="-2"/>
        </w:rPr>
        <w:t>，</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将土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用权</w:t>
      </w:r>
      <w:r>
        <w:rPr>
          <w:rFonts w:ascii="宋体" w:hAnsi="宋体" w:cs="宋体" w:eastAsia="宋体" w:hint="default"/>
          <w:spacing w:val="-2"/>
        </w:rPr>
        <w:t>划</w:t>
      </w:r>
      <w:r>
        <w:rPr>
          <w:rFonts w:ascii="宋体" w:hAnsi="宋体" w:cs="宋体" w:eastAsia="宋体" w:hint="default"/>
          <w:spacing w:val="-2"/>
        </w:rPr>
        <w:t>拨</w:t>
      </w:r>
      <w:r>
        <w:rPr>
          <w:spacing w:val="-2"/>
        </w:rPr>
        <w:t>性</w:t>
      </w:r>
      <w:r>
        <w:rPr>
          <w:rFonts w:ascii="宋体" w:hAnsi="宋体" w:cs="宋体" w:eastAsia="宋体" w:hint="default"/>
          <w:spacing w:val="-2"/>
        </w:rPr>
        <w:t>质仍改</w:t>
      </w:r>
      <w:r>
        <w:rPr>
          <w:spacing w:val="-2"/>
        </w:rPr>
        <w:t>为出</w:t>
      </w:r>
      <w:r>
        <w:rPr>
          <w:spacing w:val="-86"/>
        </w:rPr>
        <w:t> </w:t>
      </w:r>
      <w:r>
        <w:rPr>
          <w:rFonts w:ascii="宋体" w:hAnsi="宋体" w:cs="宋体" w:eastAsia="宋体" w:hint="default"/>
          <w:spacing w:val="-2"/>
        </w:rPr>
        <w:t>让</w:t>
      </w:r>
      <w:r>
        <w:rPr>
          <w:spacing w:val="-2"/>
        </w:rPr>
        <w:t>性</w:t>
      </w:r>
      <w:r>
        <w:rPr>
          <w:rFonts w:ascii="宋体" w:hAnsi="宋体" w:cs="宋体" w:eastAsia="宋体" w:hint="default"/>
          <w:spacing w:val="-2"/>
        </w:rPr>
        <w:t>质</w:t>
      </w:r>
      <w:r>
        <w:rPr>
          <w:spacing w:val="-2"/>
        </w:rPr>
        <w:t>，</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应</w:t>
      </w:r>
      <w:r>
        <w:rPr>
          <w:rFonts w:ascii="宋体" w:hAnsi="宋体" w:cs="宋体" w:eastAsia="宋体" w:hint="default"/>
          <w:spacing w:val="-2"/>
        </w:rPr>
        <w:t>按</w:t>
      </w:r>
      <w:r>
        <w:rPr>
          <w:rFonts w:ascii="宋体" w:hAnsi="宋体" w:cs="宋体" w:eastAsia="宋体" w:hint="default"/>
          <w:spacing w:val="-2"/>
        </w:rPr>
        <w:t>规</w:t>
      </w:r>
      <w:r>
        <w:rPr>
          <w:rFonts w:ascii="宋体" w:hAnsi="宋体" w:cs="宋体" w:eastAsia="宋体" w:hint="default"/>
          <w:spacing w:val="-2"/>
        </w:rPr>
        <w:t>定</w:t>
      </w:r>
      <w:r>
        <w:rPr>
          <w:rFonts w:ascii="宋体" w:hAnsi="宋体" w:cs="宋体" w:eastAsia="宋体" w:hint="default"/>
          <w:spacing w:val="-2"/>
        </w:rPr>
        <w:t>缴</w:t>
      </w:r>
      <w:r>
        <w:rPr>
          <w:rFonts w:ascii="宋体" w:hAnsi="宋体" w:cs="宋体" w:eastAsia="宋体" w:hint="default"/>
          <w:spacing w:val="-2"/>
        </w:rPr>
        <w:t>纳</w:t>
      </w:r>
      <w:r>
        <w:rPr>
          <w:rFonts w:ascii="宋体" w:hAnsi="宋体" w:cs="宋体" w:eastAsia="宋体" w:hint="default"/>
          <w:spacing w:val="-2"/>
        </w:rPr>
        <w:t>土</w:t>
      </w:r>
      <w:r>
        <w:rPr>
          <w:rFonts w:ascii="宋体" w:hAnsi="宋体" w:cs="宋体" w:eastAsia="宋体" w:hint="default"/>
          <w:spacing w:val="-2"/>
        </w:rPr>
        <w:t>地</w:t>
      </w:r>
      <w:r>
        <w:rPr>
          <w:spacing w:val="-2"/>
        </w:rPr>
        <w:t>出</w:t>
      </w:r>
      <w:r>
        <w:rPr>
          <w:rFonts w:ascii="宋体" w:hAnsi="宋体" w:cs="宋体" w:eastAsia="宋体" w:hint="default"/>
          <w:spacing w:val="-2"/>
        </w:rPr>
        <w:t>让</w:t>
      </w:r>
      <w:r>
        <w:rPr>
          <w:rFonts w:ascii="宋体" w:hAnsi="宋体" w:cs="宋体" w:eastAsia="宋体" w:hint="default"/>
          <w:spacing w:val="-2"/>
        </w:rPr>
        <w:t>金</w:t>
      </w:r>
      <w:r>
        <w:rPr>
          <w:spacing w:val="-2"/>
        </w:rPr>
        <w:t>，</w:t>
      </w:r>
      <w:r>
        <w:rPr>
          <w:rFonts w:ascii="宋体" w:hAnsi="宋体" w:cs="宋体" w:eastAsia="宋体" w:hint="default"/>
          <w:spacing w:val="-2"/>
        </w:rPr>
        <w:t>如</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功</w:t>
      </w:r>
      <w:r>
        <w:rPr>
          <w:rFonts w:ascii="宋体" w:hAnsi="宋体" w:cs="宋体" w:eastAsia="宋体" w:hint="default"/>
          <w:spacing w:val="-2"/>
        </w:rPr>
        <w:t>能</w:t>
      </w:r>
      <w:r>
        <w:rPr>
          <w:spacing w:val="-2"/>
        </w:rPr>
        <w:t>，</w:t>
      </w:r>
      <w:r>
        <w:rPr>
          <w:rFonts w:ascii="宋体" w:hAnsi="宋体" w:cs="宋体" w:eastAsia="宋体" w:hint="default"/>
          <w:spacing w:val="-2"/>
        </w:rPr>
        <w:t>则</w:t>
      </w:r>
      <w:r>
        <w:rPr>
          <w:spacing w:val="-2"/>
        </w:rPr>
        <w:t>无</w:t>
      </w:r>
      <w:r>
        <w:rPr>
          <w:rFonts w:ascii="宋体" w:hAnsi="宋体" w:cs="宋体" w:eastAsia="宋体" w:hint="default"/>
          <w:spacing w:val="-2"/>
        </w:rPr>
        <w:t>偿</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87"/>
        </w:rPr>
        <w:t> </w:t>
      </w:r>
      <w:r>
        <w:rPr>
          <w:spacing w:val="-27"/>
        </w:rPr>
        <w:t>其</w:t>
      </w:r>
      <w:r>
        <w:rPr>
          <w:rFonts w:ascii="宋体" w:hAnsi="宋体" w:cs="宋体" w:eastAsia="宋体" w:hint="default"/>
          <w:spacing w:val="-27"/>
        </w:rPr>
        <w:t>土</w:t>
      </w:r>
      <w:r>
        <w:rPr>
          <w:rFonts w:ascii="宋体" w:hAnsi="宋体" w:cs="宋体" w:eastAsia="宋体" w:hint="default"/>
          <w:spacing w:val="-27"/>
        </w:rPr>
        <w:t>地</w:t>
      </w:r>
      <w:r>
        <w:rPr>
          <w:rFonts w:ascii="宋体" w:hAnsi="宋体" w:cs="宋体" w:eastAsia="宋体" w:hint="default"/>
          <w:spacing w:val="-27"/>
        </w:rPr>
        <w:t>使</w:t>
      </w:r>
      <w:r>
        <w:rPr>
          <w:rFonts w:ascii="宋体" w:hAnsi="宋体" w:cs="宋体" w:eastAsia="宋体" w:hint="default"/>
          <w:spacing w:val="-27"/>
        </w:rPr>
        <w:t>用权</w:t>
      </w:r>
      <w:r>
        <w:rPr>
          <w:rFonts w:ascii="宋体" w:hAnsi="宋体" w:cs="宋体" w:eastAsia="宋体" w:hint="default"/>
          <w:spacing w:val="-27"/>
        </w:rPr>
        <w:t>）”</w:t>
      </w:r>
      <w:r>
        <w:rPr>
          <w:spacing w:val="-27"/>
        </w:rPr>
        <w:t>。</w:t>
      </w:r>
    </w:p>
    <w:p>
      <w:pPr>
        <w:spacing w:line="240" w:lineRule="auto" w:before="8"/>
        <w:rPr>
          <w:rFonts w:ascii="宋体" w:hAnsi="宋体" w:cs="宋体" w:eastAsia="宋体" w:hint="default"/>
          <w:sz w:val="20"/>
          <w:szCs w:val="20"/>
        </w:rPr>
      </w:pPr>
    </w:p>
    <w:p>
      <w:pPr>
        <w:pStyle w:val="Heading4"/>
        <w:tabs>
          <w:tab w:pos="3014" w:val="left" w:leader="none"/>
        </w:tabs>
        <w:spacing w:line="240" w:lineRule="auto"/>
        <w:ind w:left="1996" w:right="90"/>
        <w:jc w:val="left"/>
        <w:rPr>
          <w:rFonts w:ascii="Microsoft JhengHei" w:hAnsi="Microsoft JhengHei" w:cs="Microsoft JhengHei" w:eastAsia="Microsoft JhengHei" w:hint="default"/>
          <w:b w:val="0"/>
          <w:bCs w:val="0"/>
        </w:rPr>
      </w:pPr>
      <w:r>
        <w:rPr/>
        <w:t>（三）</w:t>
        <w:tab/>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201"/>
        <w:ind w:left="2054" w:right="90"/>
        <w:jc w:val="left"/>
      </w:pPr>
      <w:r>
        <w:rPr/>
        <w:t>本公司报告</w:t>
      </w:r>
      <w:r>
        <w:rPr>
          <w:rFonts w:ascii="宋体" w:hAnsi="宋体" w:cs="宋体" w:eastAsia="宋体" w:hint="default"/>
        </w:rPr>
        <w:t>期</w:t>
      </w:r>
      <w:r>
        <w:rPr/>
        <w:t>内</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情况</w:t>
      </w:r>
      <w:r>
        <w:rPr>
          <w:rFonts w:ascii="宋体" w:hAnsi="宋体" w:cs="宋体" w:eastAsia="宋体" w:hint="default"/>
        </w:rPr>
        <w:t>详</w:t>
      </w:r>
      <w:r>
        <w:rPr/>
        <w:t>见本</w:t>
      </w:r>
      <w:r>
        <w:rPr>
          <w:rFonts w:ascii="宋体" w:hAnsi="宋体" w:cs="宋体" w:eastAsia="宋体" w:hint="default"/>
        </w:rPr>
        <w:t>附</w:t>
      </w:r>
      <w:r>
        <w:rPr>
          <w:rFonts w:ascii="宋体" w:hAnsi="宋体" w:cs="宋体" w:eastAsia="宋体" w:hint="default"/>
        </w:rPr>
        <w:t>注四</w:t>
      </w:r>
      <w:r>
        <w:rPr/>
        <w:t>的</w:t>
      </w:r>
      <w:r>
        <w:rPr>
          <w:rFonts w:ascii="宋体" w:hAnsi="宋体" w:cs="宋体" w:eastAsia="宋体" w:hint="default"/>
        </w:rPr>
        <w:t>相</w:t>
      </w:r>
      <w:r>
        <w:rPr>
          <w:rFonts w:ascii="宋体" w:hAnsi="宋体" w:cs="宋体" w:eastAsia="宋体" w:hint="default"/>
        </w:rPr>
        <w:t>关</w:t>
      </w:r>
      <w:r>
        <w:rPr/>
        <w:t>内容。</w:t>
      </w:r>
    </w:p>
    <w:p>
      <w:pPr>
        <w:spacing w:line="240" w:lineRule="auto" w:before="8"/>
        <w:rPr>
          <w:rFonts w:ascii="宋体" w:hAnsi="宋体" w:cs="宋体" w:eastAsia="宋体" w:hint="default"/>
          <w:sz w:val="29"/>
          <w:szCs w:val="29"/>
        </w:rPr>
      </w:pPr>
    </w:p>
    <w:p>
      <w:pPr>
        <w:pStyle w:val="Heading4"/>
        <w:tabs>
          <w:tab w:pos="2519" w:val="left" w:leader="none"/>
        </w:tabs>
        <w:spacing w:line="240" w:lineRule="auto"/>
        <w:ind w:left="1574" w:right="90"/>
        <w:jc w:val="left"/>
        <w:rPr>
          <w:rFonts w:ascii="Microsoft JhengHei" w:hAnsi="Microsoft JhengHei" w:cs="Microsoft JhengHei" w:eastAsia="Microsoft JhengHei" w:hint="default"/>
          <w:b w:val="0"/>
          <w:bCs w:val="0"/>
        </w:rPr>
      </w:pPr>
      <w:r>
        <w:rPr/>
        <w:t>十三、</w:t>
        <w:tab/>
      </w:r>
      <w:r>
        <w:rPr>
          <w:rFonts w:ascii="Microsoft JhengHei" w:hAnsi="Microsoft JhengHei" w:cs="Microsoft JhengHei" w:eastAsia="Microsoft JhengHei" w:hint="default"/>
        </w:rPr>
        <w:t>母</w:t>
      </w:r>
      <w:r>
        <w:rPr/>
        <w:t>公司财务报表</w:t>
      </w:r>
      <w:r>
        <w:rPr>
          <w:rFonts w:ascii="Microsoft JhengHei" w:hAnsi="Microsoft JhengHei" w:cs="Microsoft JhengHei" w:eastAsia="Microsoft JhengHei" w:hint="default"/>
        </w:rPr>
        <w:t>主</w:t>
      </w:r>
      <w:r>
        <w:rPr/>
        <w:t>要项目</w:t>
      </w:r>
      <w:r>
        <w:rPr>
          <w:rFonts w:ascii="Microsoft JhengHei" w:hAnsi="Microsoft JhengHei" w:cs="Microsoft JhengHei" w:eastAsia="Microsoft JhengHei" w:hint="default"/>
        </w:rPr>
        <w:t>注</w:t>
      </w:r>
      <w:r>
        <w:rPr>
          <w:rFonts w:ascii="Microsoft JhengHei" w:hAnsi="Microsoft JhengHei" w:cs="Microsoft JhengHei" w:eastAsia="Microsoft JhengHei" w:hint="default"/>
        </w:rPr>
        <w:t>释</w:t>
      </w:r>
      <w:r>
        <w:rPr>
          <w:rFonts w:ascii="Microsoft JhengHei" w:hAnsi="Microsoft JhengHei" w:cs="Microsoft JhengHei" w:eastAsia="Microsoft JhengHei" w:hint="default"/>
          <w:b w:val="0"/>
          <w:bCs w:val="0"/>
        </w:rPr>
      </w:r>
    </w:p>
    <w:p>
      <w:pPr>
        <w:spacing w:before="206"/>
        <w:ind w:left="1996" w:right="9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  </w:t>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b/>
          <w:bCs/>
          <w:sz w:val="24"/>
          <w:szCs w:val="24"/>
        </w:rPr>
        <w:t>应收款</w:t>
      </w:r>
      <w:r>
        <w:rPr>
          <w:rFonts w:ascii="Microsoft JhengHei" w:hAnsi="Microsoft JhengHei" w:cs="Microsoft JhengHei" w:eastAsia="Microsoft JhengHei" w:hint="default"/>
          <w:sz w:val="24"/>
          <w:szCs w:val="24"/>
        </w:rPr>
      </w:r>
    </w:p>
    <w:p>
      <w:pPr>
        <w:pStyle w:val="BodyText"/>
        <w:spacing w:line="240" w:lineRule="auto" w:before="206"/>
        <w:ind w:left="2054" w:right="90"/>
        <w:jc w:val="left"/>
        <w:rPr>
          <w:rFonts w:ascii="宋体" w:hAnsi="宋体" w:cs="宋体" w:eastAsia="宋体" w:hint="default"/>
        </w:rPr>
      </w:pPr>
      <w:r>
        <w:rPr>
          <w:rFonts w:ascii="Courier New" w:hAnsi="Courier New" w:cs="Courier New" w:eastAsia="Courier New" w:hint="default"/>
        </w:rPr>
        <w:t>1</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种类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45" w:type="dxa"/>
        <w:tblLayout w:type="fixed"/>
        <w:tblCellMar>
          <w:top w:w="0" w:type="dxa"/>
          <w:left w:w="0" w:type="dxa"/>
          <w:bottom w:w="0" w:type="dxa"/>
          <w:right w:w="0" w:type="dxa"/>
        </w:tblCellMar>
        <w:tblLook w:val="01E0"/>
      </w:tblPr>
      <w:tblGrid>
        <w:gridCol w:w="2489"/>
        <w:gridCol w:w="1670"/>
        <w:gridCol w:w="1046"/>
        <w:gridCol w:w="1214"/>
        <w:gridCol w:w="768"/>
        <w:gridCol w:w="1673"/>
      </w:tblGrid>
      <w:tr>
        <w:trPr>
          <w:trHeight w:val="362" w:hRule="exact"/>
        </w:trPr>
        <w:tc>
          <w:tcPr>
            <w:tcW w:w="248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72"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89" w:type="dxa"/>
            <w:vMerge/>
            <w:tcBorders>
              <w:left w:val="nil" w:sz="6" w:space="0" w:color="auto"/>
              <w:right w:val="single" w:sz="6" w:space="0" w:color="000000"/>
            </w:tcBorders>
          </w:tcPr>
          <w:p>
            <w:pPr/>
          </w:p>
        </w:tc>
        <w:tc>
          <w:tcPr>
            <w:tcW w:w="27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5" w:hRule="exact"/>
        </w:trPr>
        <w:tc>
          <w:tcPr>
            <w:tcW w:w="2489" w:type="dxa"/>
            <w:vMerge/>
            <w:tcBorders>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pacing w:val="-2"/>
                <w:w w:val="95"/>
                <w:sz w:val="18"/>
                <w:szCs w:val="18"/>
              </w:rPr>
              <w:t>比例</w:t>
            </w:r>
            <w:r>
              <w:rPr>
                <w:rFonts w:ascii="宋体" w:hAnsi="宋体" w:cs="宋体" w:eastAsia="宋体" w:hint="default"/>
                <w:spacing w:val="-2"/>
                <w:w w:val="95"/>
                <w:sz w:val="18"/>
                <w:szCs w:val="18"/>
              </w:rPr>
              <w:t>（</w:t>
            </w:r>
            <w:r>
              <w:rPr>
                <w:rFonts w:ascii="Courier New" w:hAnsi="Courier New" w:cs="Courier New" w:eastAsia="Courier New" w:hint="default"/>
                <w:spacing w:val="-2"/>
                <w:w w:val="95"/>
                <w:sz w:val="18"/>
                <w:szCs w:val="18"/>
              </w:rPr>
              <w:t>%</w:t>
            </w:r>
            <w:r>
              <w:rPr>
                <w:rFonts w:ascii="宋体" w:hAnsi="宋体" w:cs="宋体" w:eastAsia="宋体" w:hint="default"/>
                <w:spacing w:val="-2"/>
                <w:w w:val="95"/>
                <w:sz w:val="18"/>
                <w:szCs w:val="18"/>
              </w:rPr>
              <w:t>）</w:t>
            </w:r>
            <w:r>
              <w:rPr>
                <w:rFonts w:ascii="宋体" w:hAnsi="宋体" w:cs="宋体" w:eastAsia="宋体" w:hint="default"/>
                <w:spacing w:val="-2"/>
                <w:sz w:val="18"/>
                <w:szCs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firstLine="4"/>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0"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金</w:t>
            </w:r>
            <w:r>
              <w:rPr>
                <w:rFonts w:ascii="宋体" w:hAnsi="宋体" w:cs="宋体" w:eastAsia="宋体" w:hint="default"/>
                <w:spacing w:val="4"/>
                <w:sz w:val="18"/>
                <w:szCs w:val="18"/>
              </w:rPr>
              <w:t>额</w:t>
            </w:r>
            <w:r>
              <w:rPr>
                <w:rFonts w:ascii="宋体" w:hAnsi="宋体" w:cs="宋体" w:eastAsia="宋体" w:hint="default"/>
                <w:spacing w:val="4"/>
                <w:sz w:val="18"/>
                <w:szCs w:val="18"/>
              </w:rPr>
              <w:t>重大并</w:t>
            </w: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坏</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5,959,490,349.43</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2"/>
                <w:w w:val="85"/>
                <w:sz w:val="18"/>
              </w:rPr>
              <w:t>97.36</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5,959,490,349.43</w:t>
            </w:r>
            <w:r>
              <w:rPr>
                <w:rFonts w:ascii="Courier New"/>
                <w:spacing w:val="-2"/>
                <w:sz w:val="18"/>
              </w:rPr>
            </w:r>
          </w:p>
        </w:tc>
      </w:tr>
      <w:tr>
        <w:trPr>
          <w:trHeight w:val="480"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采</w:t>
            </w:r>
            <w:r>
              <w:rPr>
                <w:rFonts w:ascii="宋体" w:hAnsi="宋体" w:cs="宋体" w:eastAsia="宋体" w:hint="default"/>
                <w:spacing w:val="4"/>
                <w:sz w:val="18"/>
                <w:szCs w:val="18"/>
              </w:rPr>
              <w:t>用</w:t>
            </w:r>
            <w:r>
              <w:rPr>
                <w:rFonts w:ascii="宋体" w:hAnsi="宋体" w:cs="宋体" w:eastAsia="宋体" w:hint="default"/>
                <w:spacing w:val="4"/>
                <w:sz w:val="18"/>
                <w:szCs w:val="18"/>
              </w:rPr>
              <w:t>账</w:t>
            </w:r>
            <w:r>
              <w:rPr>
                <w:rFonts w:ascii="宋体" w:hAnsi="宋体" w:cs="宋体" w:eastAsia="宋体" w:hint="default"/>
                <w:spacing w:val="4"/>
                <w:sz w:val="18"/>
                <w:szCs w:val="18"/>
              </w:rPr>
              <w:t>龄</w:t>
            </w:r>
            <w:r>
              <w:rPr>
                <w:rFonts w:ascii="宋体" w:hAnsi="宋体" w:cs="宋体" w:eastAsia="宋体" w:hint="default"/>
                <w:spacing w:val="4"/>
                <w:sz w:val="18"/>
                <w:szCs w:val="18"/>
              </w:rPr>
              <w:t>分</w:t>
            </w:r>
            <w:r>
              <w:rPr>
                <w:rFonts w:ascii="宋体" w:hAnsi="宋体" w:cs="宋体" w:eastAsia="宋体" w:hint="default"/>
                <w:spacing w:val="4"/>
                <w:sz w:val="18"/>
                <w:szCs w:val="18"/>
              </w:rPr>
              <w:t>析</w:t>
            </w:r>
            <w:r>
              <w:rPr>
                <w:rFonts w:ascii="宋体" w:hAnsi="宋体" w:cs="宋体" w:eastAsia="宋体" w:hint="default"/>
                <w:spacing w:val="4"/>
                <w:sz w:val="18"/>
                <w:szCs w:val="18"/>
              </w:rPr>
              <w:t>法计</w:t>
            </w:r>
            <w:r>
              <w:rPr>
                <w:rFonts w:ascii="宋体" w:hAnsi="宋体" w:cs="宋体" w:eastAsia="宋体" w:hint="default"/>
                <w:spacing w:val="4"/>
                <w:sz w:val="18"/>
                <w:szCs w:val="18"/>
              </w:rPr>
              <w:t>提</w:t>
            </w:r>
            <w:r>
              <w:rPr>
                <w:rFonts w:ascii="宋体" w:hAnsi="宋体" w:cs="宋体" w:eastAsia="宋体" w:hint="default"/>
                <w:spacing w:val="4"/>
                <w:sz w:val="18"/>
                <w:szCs w:val="18"/>
              </w:rPr>
              <w:t>坏</w:t>
            </w:r>
            <w:r>
              <w:rPr>
                <w:rFonts w:ascii="宋体" w:hAnsi="宋体" w:cs="宋体" w:eastAsia="宋体" w:hint="default"/>
                <w:spacing w:val="4"/>
                <w:sz w:val="18"/>
                <w:szCs w:val="18"/>
              </w:rPr>
              <w:t>账</w:t>
            </w:r>
            <w:r>
              <w:rPr>
                <w:rFonts w:ascii="宋体" w:hAnsi="宋体" w:cs="宋体" w:eastAsia="宋体" w:hint="default"/>
                <w:spacing w:val="4"/>
                <w:sz w:val="18"/>
                <w:szCs w:val="18"/>
              </w:rPr>
              <w:t>准</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7,461,712.00</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2"/>
                <w:w w:val="85"/>
                <w:sz w:val="18"/>
              </w:rPr>
              <w:t>0.12</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center"/>
              <w:rPr>
                <w:rFonts w:ascii="Courier New" w:hAnsi="Courier New" w:cs="Courier New" w:eastAsia="Courier New" w:hint="default"/>
                <w:sz w:val="18"/>
                <w:szCs w:val="18"/>
              </w:rPr>
            </w:pPr>
            <w:r>
              <w:rPr>
                <w:rFonts w:ascii="Courier New"/>
                <w:spacing w:val="-3"/>
                <w:w w:val="90"/>
                <w:sz w:val="18"/>
              </w:rPr>
              <w:t>673,085.60</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2"/>
                <w:w w:val="85"/>
                <w:sz w:val="18"/>
              </w:rPr>
              <w:t>9.02</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3"/>
              <w:jc w:val="right"/>
              <w:rPr>
                <w:rFonts w:ascii="Courier New" w:hAnsi="Courier New" w:cs="Courier New" w:eastAsia="Courier New" w:hint="default"/>
                <w:sz w:val="18"/>
                <w:szCs w:val="18"/>
              </w:rPr>
            </w:pPr>
            <w:r>
              <w:rPr>
                <w:rFonts w:ascii="Courier New"/>
                <w:spacing w:val="-2"/>
                <w:w w:val="85"/>
                <w:sz w:val="18"/>
              </w:rPr>
              <w:t>6,788,626.40</w:t>
            </w:r>
            <w:r>
              <w:rPr>
                <w:rFonts w:ascii="Courier New"/>
                <w:spacing w:val="-2"/>
                <w:sz w:val="18"/>
              </w:rPr>
            </w:r>
          </w:p>
        </w:tc>
      </w:tr>
      <w:tr>
        <w:trPr>
          <w:trHeight w:val="48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金</w:t>
            </w:r>
            <w:r>
              <w:rPr>
                <w:rFonts w:ascii="宋体" w:hAnsi="宋体" w:cs="宋体" w:eastAsia="宋体" w:hint="default"/>
                <w:spacing w:val="4"/>
                <w:sz w:val="18"/>
                <w:szCs w:val="18"/>
              </w:rPr>
              <w:t>额</w:t>
            </w:r>
            <w:r>
              <w:rPr>
                <w:rFonts w:ascii="宋体" w:hAnsi="宋体" w:cs="宋体" w:eastAsia="宋体" w:hint="default"/>
                <w:spacing w:val="4"/>
                <w:sz w:val="18"/>
                <w:szCs w:val="18"/>
              </w:rPr>
              <w:t>虽</w:t>
            </w:r>
            <w:r>
              <w:rPr>
                <w:rFonts w:ascii="宋体" w:hAnsi="宋体" w:cs="宋体" w:eastAsia="宋体" w:hint="default"/>
                <w:spacing w:val="4"/>
                <w:sz w:val="18"/>
                <w:szCs w:val="18"/>
              </w:rPr>
              <w:t>不重大</w:t>
            </w:r>
            <w:r>
              <w:rPr>
                <w:rFonts w:ascii="宋体" w:hAnsi="宋体" w:cs="宋体" w:eastAsia="宋体" w:hint="default"/>
                <w:spacing w:val="4"/>
                <w:sz w:val="18"/>
                <w:szCs w:val="18"/>
              </w:rPr>
              <w:t>但单</w:t>
            </w:r>
            <w:r>
              <w:rPr>
                <w:rFonts w:ascii="宋体" w:hAnsi="宋体" w:cs="宋体" w:eastAsia="宋体" w:hint="default"/>
                <w:spacing w:val="4"/>
                <w:sz w:val="18"/>
                <w:szCs w:val="18"/>
              </w:rPr>
              <w:t>项</w:t>
            </w:r>
            <w:r>
              <w:rPr>
                <w:rFonts w:ascii="宋体" w:hAnsi="宋体" w:cs="宋体" w:eastAsia="宋体" w:hint="default"/>
                <w:spacing w:val="4"/>
                <w:sz w:val="18"/>
                <w:szCs w:val="18"/>
              </w:rPr>
              <w:t>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154,364,442.77</w:t>
            </w:r>
            <w:r>
              <w:rPr>
                <w:rFonts w:ascii="Courier New"/>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2.52</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8"/>
              <w:jc w:val="right"/>
              <w:rPr>
                <w:rFonts w:ascii="Courier New" w:hAnsi="Courier New" w:cs="Courier New" w:eastAsia="Courier New" w:hint="default"/>
                <w:sz w:val="18"/>
                <w:szCs w:val="18"/>
              </w:rPr>
            </w:pPr>
            <w:r>
              <w:rPr>
                <w:rFonts w:ascii="Courier New"/>
                <w:spacing w:val="-3"/>
                <w:w w:val="85"/>
                <w:sz w:val="18"/>
              </w:rPr>
              <w:t>154,364,442.77</w:t>
            </w:r>
            <w:r>
              <w:rPr>
                <w:rFonts w:ascii="Courier New"/>
                <w:sz w:val="18"/>
              </w:rPr>
            </w:r>
          </w:p>
        </w:tc>
      </w:tr>
      <w:tr>
        <w:trPr>
          <w:trHeight w:val="35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6,121,316,504.20</w:t>
            </w:r>
            <w:r>
              <w:rPr>
                <w:rFonts w:ascii="Courier New"/>
                <w:spacing w:val="-1"/>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7" w:right="0"/>
              <w:jc w:val="center"/>
              <w:rPr>
                <w:rFonts w:ascii="Courier New" w:hAnsi="Courier New" w:cs="Courier New" w:eastAsia="Courier New" w:hint="default"/>
                <w:sz w:val="18"/>
                <w:szCs w:val="18"/>
              </w:rPr>
            </w:pPr>
            <w:r>
              <w:rPr>
                <w:rFonts w:ascii="Courier New"/>
                <w:b/>
                <w:w w:val="90"/>
                <w:sz w:val="18"/>
              </w:rPr>
              <w:t>673,085.60</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96"/>
              <w:jc w:val="right"/>
              <w:rPr>
                <w:rFonts w:ascii="Courier New" w:hAnsi="Courier New" w:cs="Courier New" w:eastAsia="Courier New" w:hint="default"/>
                <w:sz w:val="18"/>
                <w:szCs w:val="18"/>
              </w:rPr>
            </w:pPr>
            <w:r>
              <w:rPr>
                <w:rFonts w:ascii="Courier New"/>
                <w:b/>
                <w:spacing w:val="-1"/>
                <w:w w:val="85"/>
                <w:sz w:val="18"/>
              </w:rPr>
              <w:t>6,120,643,418.60</w:t>
            </w:r>
            <w:r>
              <w:rPr>
                <w:rFonts w:ascii="Courier New"/>
                <w:spacing w:val="-1"/>
                <w:sz w:val="18"/>
              </w:rPr>
            </w:r>
          </w:p>
        </w:tc>
      </w:tr>
      <w:tr>
        <w:trPr>
          <w:trHeight w:val="355"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6372"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489" w:type="dxa"/>
            <w:vMerge/>
            <w:tcBorders>
              <w:left w:val="nil" w:sz="6" w:space="0" w:color="auto"/>
              <w:right w:val="single" w:sz="6" w:space="0" w:color="000000"/>
            </w:tcBorders>
          </w:tcPr>
          <w:p>
            <w:pPr/>
          </w:p>
        </w:tc>
        <w:tc>
          <w:tcPr>
            <w:tcW w:w="27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480" w:hRule="exact"/>
        </w:trPr>
        <w:tc>
          <w:tcPr>
            <w:tcW w:w="2489" w:type="dxa"/>
            <w:vMerge/>
            <w:tcBorders>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8"/>
              <w:jc w:val="right"/>
              <w:rPr>
                <w:rFonts w:ascii="宋体" w:hAnsi="宋体" w:cs="宋体" w:eastAsia="宋体" w:hint="default"/>
                <w:sz w:val="18"/>
                <w:szCs w:val="18"/>
              </w:rPr>
            </w:pPr>
            <w:r>
              <w:rPr>
                <w:rFonts w:ascii="宋体" w:hAnsi="宋体" w:cs="宋体" w:eastAsia="宋体" w:hint="default"/>
                <w:spacing w:val="-2"/>
                <w:w w:val="95"/>
                <w:sz w:val="18"/>
                <w:szCs w:val="18"/>
              </w:rPr>
              <w:t>比例</w:t>
            </w:r>
            <w:r>
              <w:rPr>
                <w:rFonts w:ascii="宋体" w:hAnsi="宋体" w:cs="宋体" w:eastAsia="宋体" w:hint="default"/>
                <w:spacing w:val="-2"/>
                <w:w w:val="95"/>
                <w:sz w:val="18"/>
                <w:szCs w:val="18"/>
              </w:rPr>
              <w:t>（</w:t>
            </w:r>
            <w:r>
              <w:rPr>
                <w:rFonts w:ascii="Courier New" w:hAnsi="Courier New" w:cs="Courier New" w:eastAsia="Courier New" w:hint="default"/>
                <w:spacing w:val="-2"/>
                <w:w w:val="95"/>
                <w:sz w:val="18"/>
                <w:szCs w:val="18"/>
              </w:rPr>
              <w:t>%</w:t>
            </w:r>
            <w:r>
              <w:rPr>
                <w:rFonts w:ascii="宋体" w:hAnsi="宋体" w:cs="宋体" w:eastAsia="宋体" w:hint="default"/>
                <w:spacing w:val="-2"/>
                <w:w w:val="95"/>
                <w:sz w:val="18"/>
                <w:szCs w:val="18"/>
              </w:rPr>
              <w:t>）</w:t>
            </w:r>
            <w:r>
              <w:rPr>
                <w:rFonts w:ascii="宋体" w:hAnsi="宋体" w:cs="宋体" w:eastAsia="宋体" w:hint="default"/>
                <w:spacing w:val="-2"/>
                <w:sz w:val="18"/>
                <w:szCs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0" w:right="0" w:firstLine="4"/>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比</w:t>
            </w:r>
          </w:p>
          <w:p>
            <w:pPr>
              <w:pStyle w:val="TableParagraph"/>
              <w:spacing w:line="262"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73" w:type="dxa"/>
            <w:vMerge/>
            <w:tcBorders>
              <w:left w:val="single" w:sz="6" w:space="0" w:color="000000"/>
              <w:bottom w:val="single" w:sz="6" w:space="0" w:color="000000"/>
              <w:right w:val="nil" w:sz="6" w:space="0" w:color="auto"/>
            </w:tcBorders>
          </w:tcPr>
          <w:p>
            <w:pPr/>
          </w:p>
        </w:tc>
      </w:tr>
      <w:tr>
        <w:trPr>
          <w:trHeight w:val="480"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金</w:t>
            </w:r>
            <w:r>
              <w:rPr>
                <w:rFonts w:ascii="宋体" w:hAnsi="宋体" w:cs="宋体" w:eastAsia="宋体" w:hint="default"/>
                <w:spacing w:val="4"/>
                <w:sz w:val="18"/>
                <w:szCs w:val="18"/>
              </w:rPr>
              <w:t>额</w:t>
            </w:r>
            <w:r>
              <w:rPr>
                <w:rFonts w:ascii="宋体" w:hAnsi="宋体" w:cs="宋体" w:eastAsia="宋体" w:hint="default"/>
                <w:spacing w:val="4"/>
                <w:sz w:val="18"/>
                <w:szCs w:val="18"/>
              </w:rPr>
              <w:t>重大并</w:t>
            </w: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坏</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3,532,180,896.32</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96.94</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3,532,180,896.32</w:t>
            </w:r>
            <w:r>
              <w:rPr>
                <w:rFonts w:ascii="Courier New"/>
                <w:spacing w:val="-2"/>
                <w:sz w:val="18"/>
              </w:rPr>
            </w:r>
          </w:p>
        </w:tc>
      </w:tr>
      <w:tr>
        <w:trPr>
          <w:trHeight w:val="48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按组合</w:t>
            </w: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坏</w:t>
            </w:r>
            <w:r>
              <w:rPr>
                <w:rFonts w:ascii="宋体" w:hAnsi="宋体" w:cs="宋体" w:eastAsia="宋体" w:hint="default"/>
                <w:spacing w:val="4"/>
                <w:sz w:val="18"/>
                <w:szCs w:val="18"/>
              </w:rPr>
              <w:t>账</w:t>
            </w:r>
            <w:r>
              <w:rPr>
                <w:rFonts w:ascii="宋体" w:hAnsi="宋体" w:cs="宋体" w:eastAsia="宋体" w:hint="default"/>
                <w:spacing w:val="4"/>
                <w:sz w:val="18"/>
                <w:szCs w:val="18"/>
              </w:rPr>
              <w:t>准</w:t>
            </w:r>
            <w:r>
              <w:rPr>
                <w:rFonts w:ascii="宋体" w:hAnsi="宋体" w:cs="宋体" w:eastAsia="宋体" w:hint="default"/>
                <w:spacing w:val="4"/>
                <w:sz w:val="18"/>
                <w:szCs w:val="18"/>
              </w:rPr>
              <w:t>备</w:t>
            </w:r>
            <w:r>
              <w:rPr>
                <w:rFonts w:ascii="宋体" w:hAnsi="宋体" w:cs="宋体" w:eastAsia="宋体" w:hint="default"/>
                <w:spacing w:val="4"/>
                <w:sz w:val="18"/>
                <w:szCs w:val="18"/>
              </w:rPr>
              <w:t>的其</w:t>
            </w:r>
            <w:r>
              <w:rPr>
                <w:rFonts w:ascii="宋体" w:hAnsi="宋体" w:cs="宋体" w:eastAsia="宋体" w:hint="default"/>
                <w:spacing w:val="4"/>
                <w:sz w:val="18"/>
                <w:szCs w:val="18"/>
              </w:rPr>
              <w:t>他</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6,000,000.00</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0.16</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5" w:right="0"/>
              <w:jc w:val="center"/>
              <w:rPr>
                <w:rFonts w:ascii="Courier New" w:hAnsi="Courier New" w:cs="Courier New" w:eastAsia="Courier New" w:hint="default"/>
                <w:sz w:val="18"/>
                <w:szCs w:val="18"/>
              </w:rPr>
            </w:pPr>
            <w:r>
              <w:rPr>
                <w:rFonts w:ascii="Courier New"/>
                <w:spacing w:val="-3"/>
                <w:w w:val="90"/>
                <w:sz w:val="18"/>
              </w:rPr>
              <w:t>300,000.00</w:t>
            </w:r>
            <w:r>
              <w:rPr>
                <w:rFonts w:ascii="Courier New"/>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2"/>
                <w:w w:val="85"/>
                <w:sz w:val="18"/>
              </w:rPr>
              <w:t>5.00</w:t>
            </w:r>
            <w:r>
              <w:rPr>
                <w:rFonts w:ascii="Courier New"/>
                <w:spacing w:val="-2"/>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5,700,000.00</w:t>
            </w:r>
            <w:r>
              <w:rPr>
                <w:rFonts w:ascii="Courier New"/>
                <w:spacing w:val="-2"/>
                <w:sz w:val="18"/>
              </w:rPr>
            </w:r>
          </w:p>
        </w:tc>
      </w:tr>
      <w:tr>
        <w:trPr>
          <w:trHeight w:val="480"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4"/>
                <w:sz w:val="18"/>
                <w:szCs w:val="18"/>
              </w:rPr>
              <w:t>单</w:t>
            </w:r>
            <w:r>
              <w:rPr>
                <w:rFonts w:ascii="宋体" w:hAnsi="宋体" w:cs="宋体" w:eastAsia="宋体" w:hint="default"/>
                <w:spacing w:val="4"/>
                <w:sz w:val="18"/>
                <w:szCs w:val="18"/>
              </w:rPr>
              <w:t>项</w:t>
            </w:r>
            <w:r>
              <w:rPr>
                <w:rFonts w:ascii="宋体" w:hAnsi="宋体" w:cs="宋体" w:eastAsia="宋体" w:hint="default"/>
                <w:spacing w:val="4"/>
                <w:sz w:val="18"/>
                <w:szCs w:val="18"/>
              </w:rPr>
              <w:t>金</w:t>
            </w:r>
            <w:r>
              <w:rPr>
                <w:rFonts w:ascii="宋体" w:hAnsi="宋体" w:cs="宋体" w:eastAsia="宋体" w:hint="default"/>
                <w:spacing w:val="4"/>
                <w:sz w:val="18"/>
                <w:szCs w:val="18"/>
              </w:rPr>
              <w:t>额</w:t>
            </w:r>
            <w:r>
              <w:rPr>
                <w:rFonts w:ascii="宋体" w:hAnsi="宋体" w:cs="宋体" w:eastAsia="宋体" w:hint="default"/>
                <w:spacing w:val="4"/>
                <w:sz w:val="18"/>
                <w:szCs w:val="18"/>
              </w:rPr>
              <w:t>虽</w:t>
            </w:r>
            <w:r>
              <w:rPr>
                <w:rFonts w:ascii="宋体" w:hAnsi="宋体" w:cs="宋体" w:eastAsia="宋体" w:hint="default"/>
                <w:spacing w:val="4"/>
                <w:sz w:val="18"/>
                <w:szCs w:val="18"/>
              </w:rPr>
              <w:t>不重大</w:t>
            </w:r>
            <w:r>
              <w:rPr>
                <w:rFonts w:ascii="宋体" w:hAnsi="宋体" w:cs="宋体" w:eastAsia="宋体" w:hint="default"/>
                <w:spacing w:val="4"/>
                <w:sz w:val="18"/>
                <w:szCs w:val="18"/>
              </w:rPr>
              <w:t>但单</w:t>
            </w:r>
            <w:r>
              <w:rPr>
                <w:rFonts w:ascii="宋体" w:hAnsi="宋体" w:cs="宋体" w:eastAsia="宋体" w:hint="default"/>
                <w:spacing w:val="4"/>
                <w:sz w:val="18"/>
                <w:szCs w:val="18"/>
              </w:rPr>
              <w:t>项</w:t>
            </w:r>
            <w:r>
              <w:rPr>
                <w:rFonts w:ascii="宋体" w:hAnsi="宋体" w:cs="宋体" w:eastAsia="宋体" w:hint="default"/>
                <w:spacing w:val="4"/>
                <w:sz w:val="18"/>
                <w:szCs w:val="18"/>
              </w:rPr>
              <w:t>计</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提</w:t>
            </w: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105,685,652.49</w:t>
            </w:r>
            <w:r>
              <w:rPr>
                <w:rFonts w:ascii="Courier New"/>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ourier New" w:hAnsi="Courier New" w:cs="Courier New" w:eastAsia="Courier New" w:hint="default"/>
                <w:sz w:val="18"/>
                <w:szCs w:val="18"/>
              </w:rPr>
            </w:pPr>
            <w:r>
              <w:rPr>
                <w:rFonts w:ascii="Courier New"/>
                <w:spacing w:val="-2"/>
                <w:w w:val="85"/>
                <w:sz w:val="18"/>
              </w:rPr>
              <w:t>2.90</w:t>
            </w:r>
            <w:r>
              <w:rPr>
                <w:rFonts w:ascii="Courier New"/>
                <w:spacing w:val="-2"/>
                <w:sz w:val="18"/>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Courier New" w:hAnsi="Courier New" w:cs="Courier New" w:eastAsia="Courier New" w:hint="default"/>
                <w:sz w:val="18"/>
                <w:szCs w:val="18"/>
              </w:rPr>
            </w:pPr>
            <w:r>
              <w:rPr>
                <w:rFonts w:ascii="Courier New"/>
                <w:spacing w:val="-3"/>
                <w:w w:val="85"/>
                <w:sz w:val="18"/>
              </w:rPr>
              <w:t>105,685,652.49</w:t>
            </w:r>
            <w:r>
              <w:rPr>
                <w:rFonts w:ascii="Courier New"/>
                <w:sz w:val="18"/>
              </w:rPr>
            </w:r>
          </w:p>
        </w:tc>
      </w:tr>
      <w:tr>
        <w:trPr>
          <w:trHeight w:val="362" w:hRule="exact"/>
        </w:trPr>
        <w:tc>
          <w:tcPr>
            <w:tcW w:w="2489"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3,643,866,548.81</w:t>
            </w:r>
            <w:r>
              <w:rPr>
                <w:rFonts w:ascii="Courier New"/>
                <w:spacing w:val="-1"/>
                <w:sz w:val="18"/>
              </w:rPr>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214" w:type="dxa"/>
            <w:tcBorders>
              <w:top w:val="single" w:sz="6" w:space="0" w:color="000000"/>
              <w:left w:val="single" w:sz="6" w:space="0" w:color="000000"/>
              <w:bottom w:val="single" w:sz="12" w:space="0" w:color="000000"/>
              <w:right w:val="single" w:sz="6" w:space="0" w:color="000000"/>
            </w:tcBorders>
          </w:tcPr>
          <w:p>
            <w:pPr/>
          </w:p>
        </w:tc>
        <w:tc>
          <w:tcPr>
            <w:tcW w:w="768" w:type="dxa"/>
            <w:tcBorders>
              <w:top w:val="single" w:sz="6" w:space="0" w:color="000000"/>
              <w:left w:val="single" w:sz="6" w:space="0" w:color="000000"/>
              <w:bottom w:val="single" w:sz="12" w:space="0" w:color="000000"/>
              <w:right w:val="single" w:sz="6" w:space="0" w:color="000000"/>
            </w:tcBorders>
          </w:tcPr>
          <w:p>
            <w:pP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spacing w:val="-1"/>
                <w:w w:val="85"/>
                <w:sz w:val="18"/>
              </w:rPr>
              <w:t>3,643,566,548.81</w:t>
            </w:r>
            <w:r>
              <w:rPr>
                <w:rFonts w:ascii="Courier New"/>
                <w:spacing w:val="-1"/>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54" w:right="90"/>
        <w:jc w:val="left"/>
        <w:rPr>
          <w:rFonts w:ascii="宋体" w:hAnsi="宋体" w:cs="宋体" w:eastAsia="宋体" w:hint="default"/>
        </w:rPr>
      </w:pPr>
      <w:r>
        <w:rPr>
          <w:rFonts w:ascii="宋体" w:hAnsi="宋体" w:cs="宋体" w:eastAsia="宋体" w:hint="default"/>
        </w:rPr>
        <w:t>组合</w:t>
      </w:r>
      <w:r>
        <w:rPr>
          <w:rFonts w:ascii="宋体" w:hAnsi="宋体" w:cs="宋体" w:eastAsia="宋体" w:hint="default"/>
        </w:rPr>
        <w:t>中</w:t>
      </w:r>
      <w:r>
        <w:rPr/>
        <w:t>，</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w:t>
      </w:r>
    </w:p>
    <w:p>
      <w:pPr>
        <w:spacing w:line="240" w:lineRule="auto" w:before="0"/>
        <w:rPr>
          <w:rFonts w:ascii="宋体" w:hAnsi="宋体" w:cs="宋体" w:eastAsia="宋体" w:hint="default"/>
          <w:sz w:val="15"/>
          <w:szCs w:val="15"/>
        </w:rPr>
      </w:pPr>
    </w:p>
    <w:p>
      <w:pPr>
        <w:spacing w:line="398" w:lineRule="exact"/>
        <w:ind w:left="156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3.8pt;height:19.95pt;mso-position-horizontal-relative:char;mso-position-vertical-relative:line" coordorigin="0,0" coordsize="8876,399">
            <v:group style="position:absolute;left:14;top:14;width:2060;height:2" coordorigin="14,14" coordsize="2060,2">
              <v:shape style="position:absolute;left:14;top:14;width:2060;height:2" coordorigin="14,14" coordsize="2060,0" path="m14,14l2074,14e" filled="false" stroked="true" strokeweight="1.44pt" strokecolor="#000000">
                <v:path arrowok="t"/>
              </v:shape>
            </v:group>
            <v:group style="position:absolute;left:2074;top:14;width:29;height:2" coordorigin="2074,14" coordsize="29,2">
              <v:shape style="position:absolute;left:2074;top:14;width:29;height:2" coordorigin="2074,14" coordsize="29,0" path="m2074,14l2102,14e" filled="false" stroked="true" strokeweight="1.44pt" strokecolor="#000000">
                <v:path arrowok="t"/>
              </v:shape>
            </v:group>
            <v:group style="position:absolute;left:2102;top:14;width:6759;height:2" coordorigin="2102,14" coordsize="6759,2">
              <v:shape style="position:absolute;left:2102;top:14;width:6759;height:2" coordorigin="2102,14" coordsize="6759,0" path="m2102,14l8861,14e" filled="false" stroked="true" strokeweight="1.44pt" strokecolor="#000000">
                <v:path arrowok="t"/>
              </v:shape>
            </v:group>
            <v:group style="position:absolute;left:14;top:384;width:2060;height:2" coordorigin="14,384" coordsize="2060,2">
              <v:shape style="position:absolute;left:14;top:384;width:2060;height:2" coordorigin="14,384" coordsize="2060,0" path="m14,384l2074,384e" filled="false" stroked="true" strokeweight="1.44pt" strokecolor="#000000">
                <v:path arrowok="t"/>
              </v:shape>
            </v:group>
            <v:group style="position:absolute;left:2081;top:29;width:2;height:341" coordorigin="2081,29" coordsize="2,341">
              <v:shape style="position:absolute;left:2081;top:29;width:2;height:341" coordorigin="2081,29" coordsize="0,341" path="m2081,29l2081,370e" filled="false" stroked="true" strokeweight=".72pt" strokecolor="#000000">
                <v:path arrowok="t"/>
              </v:shape>
            </v:group>
            <v:group style="position:absolute;left:2074;top:384;width:29;height:2" coordorigin="2074,384" coordsize="29,2">
              <v:shape style="position:absolute;left:2074;top:384;width:29;height:2" coordorigin="2074,384" coordsize="29,0" path="m2074,384l2102,384e" filled="false" stroked="true" strokeweight="1.44pt" strokecolor="#000000">
                <v:path arrowok="t"/>
              </v:shape>
            </v:group>
            <v:group style="position:absolute;left:2102;top:384;width:6759;height:2" coordorigin="2102,384" coordsize="6759,2">
              <v:shape style="position:absolute;left:2102;top:384;width:6759;height:2" coordorigin="2102,384" coordsize="6759,0" path="m2102,384l8861,384e" filled="false" stroked="true" strokeweight="1.44pt" strokecolor="#000000">
                <v:path arrowok="t"/>
              </v:shape>
              <v:shape style="position:absolute;left:691;top:107;width:72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xbxContent>
                </v:textbox>
                <w10:wrap type="none"/>
              </v:shape>
              <v:shape style="position:absolute;left:4930;top:107;width:108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155</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62" w:hRule="exact"/>
        </w:trPr>
        <w:tc>
          <w:tcPr>
            <w:tcW w:w="2081" w:type="dxa"/>
            <w:tcBorders>
              <w:top w:val="single" w:sz="12" w:space="0" w:color="000000"/>
              <w:left w:val="nil" w:sz="6" w:space="0" w:color="auto"/>
              <w:bottom w:val="single" w:sz="6" w:space="0" w:color="000000"/>
              <w:right w:val="single" w:sz="6" w:space="0" w:color="000000"/>
            </w:tcBorders>
          </w:tcPr>
          <w:p>
            <w:pP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67" w:right="0"/>
              <w:jc w:val="left"/>
              <w:rPr>
                <w:rFonts w:ascii="Courier New" w:hAnsi="Courier New" w:cs="Courier New" w:eastAsia="Courier New" w:hint="default"/>
                <w:sz w:val="18"/>
                <w:szCs w:val="18"/>
              </w:rPr>
            </w:pPr>
            <w:r>
              <w:rPr>
                <w:rFonts w:ascii="Courier New"/>
                <w:w w:val="85"/>
                <w:sz w:val="18"/>
              </w:rPr>
              <w:t>1,461,712.00</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19.59</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73,085.60</w:t>
            </w:r>
            <w:r>
              <w:rPr>
                <w:rFonts w:ascii="Courier New"/>
                <w:spacing w:val="-2"/>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767" w:right="0"/>
              <w:jc w:val="left"/>
              <w:rPr>
                <w:rFonts w:ascii="Courier New" w:hAnsi="Courier New" w:cs="Courier New" w:eastAsia="Courier New" w:hint="default"/>
                <w:sz w:val="18"/>
                <w:szCs w:val="18"/>
              </w:rPr>
            </w:pPr>
            <w:r>
              <w:rPr>
                <w:rFonts w:ascii="Courier New"/>
                <w:w w:val="85"/>
                <w:sz w:val="18"/>
              </w:rPr>
              <w:t>1,388,626.40</w:t>
            </w:r>
            <w:r>
              <w:rPr>
                <w:rFonts w:ascii="Courier New"/>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w w:val="95"/>
                <w:sz w:val="18"/>
                <w:szCs w:val="18"/>
              </w:rPr>
              <w:t>1</w:t>
            </w:r>
            <w:r>
              <w:rPr>
                <w:rFonts w:ascii="宋体" w:hAnsi="宋体" w:cs="宋体" w:eastAsia="宋体" w:hint="default"/>
                <w:w w:val="95"/>
                <w:sz w:val="18"/>
                <w:szCs w:val="18"/>
              </w:rPr>
              <w:t>－</w:t>
            </w:r>
            <w:r>
              <w:rPr>
                <w:rFonts w:ascii="Courier New" w:hAnsi="Courier New" w:cs="Courier New" w:eastAsia="Courier New" w:hint="default"/>
                <w:w w:val="95"/>
                <w:sz w:val="18"/>
                <w:szCs w:val="18"/>
              </w:rPr>
              <w:t>2</w:t>
            </w:r>
            <w:r>
              <w:rPr>
                <w:rFonts w:ascii="Courier New" w:hAnsi="Courier New" w:cs="Courier New" w:eastAsia="Courier New" w:hint="default"/>
                <w:spacing w:val="-65"/>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67" w:right="0"/>
              <w:jc w:val="left"/>
              <w:rPr>
                <w:rFonts w:ascii="Courier New" w:hAnsi="Courier New" w:cs="Courier New" w:eastAsia="Courier New" w:hint="default"/>
                <w:sz w:val="18"/>
                <w:szCs w:val="18"/>
              </w:rPr>
            </w:pPr>
            <w:r>
              <w:rPr>
                <w:rFonts w:ascii="Courier New"/>
                <w:w w:val="85"/>
                <w:sz w:val="18"/>
              </w:rPr>
              <w:t>6,000,000.00</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80.41</w:t>
            </w:r>
            <w:r>
              <w:rPr>
                <w:rFonts w:ascii="Courier New"/>
                <w:spacing w:val="-2"/>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600,000.00</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767" w:right="0"/>
              <w:jc w:val="left"/>
              <w:rPr>
                <w:rFonts w:ascii="Courier New" w:hAnsi="Courier New" w:cs="Courier New" w:eastAsia="Courier New" w:hint="default"/>
                <w:sz w:val="18"/>
                <w:szCs w:val="18"/>
              </w:rPr>
            </w:pPr>
            <w:r>
              <w:rPr>
                <w:rFonts w:ascii="Courier New"/>
                <w:w w:val="85"/>
                <w:sz w:val="18"/>
              </w:rPr>
              <w:t>5,400,000.00</w:t>
            </w:r>
            <w:r>
              <w:rPr>
                <w:rFonts w:ascii="Courier New"/>
                <w:sz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right="8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58" w:right="0"/>
              <w:jc w:val="left"/>
              <w:rPr>
                <w:rFonts w:ascii="Courier New" w:hAnsi="Courier New" w:cs="Courier New" w:eastAsia="Courier New" w:hint="default"/>
                <w:sz w:val="18"/>
                <w:szCs w:val="18"/>
              </w:rPr>
            </w:pPr>
            <w:r>
              <w:rPr>
                <w:rFonts w:ascii="Courier New"/>
                <w:b/>
                <w:w w:val="90"/>
                <w:sz w:val="18"/>
              </w:rPr>
              <w:t>7,461,712.00</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673,085.60</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758" w:right="0"/>
              <w:jc w:val="left"/>
              <w:rPr>
                <w:rFonts w:ascii="Courier New" w:hAnsi="Courier New" w:cs="Courier New" w:eastAsia="Courier New" w:hint="default"/>
                <w:sz w:val="18"/>
                <w:szCs w:val="18"/>
              </w:rPr>
            </w:pPr>
            <w:r>
              <w:rPr>
                <w:rFonts w:ascii="Courier New"/>
                <w:b/>
                <w:w w:val="90"/>
                <w:sz w:val="18"/>
              </w:rPr>
              <w:t>6,788,626.40</w:t>
            </w:r>
            <w:r>
              <w:rPr>
                <w:rFonts w:ascii="Courier New"/>
                <w:sz w:val="18"/>
              </w:rPr>
            </w:r>
          </w:p>
        </w:tc>
      </w:tr>
      <w:tr>
        <w:trPr>
          <w:trHeight w:val="355" w:hRule="exact"/>
        </w:trPr>
        <w:tc>
          <w:tcPr>
            <w:tcW w:w="2081" w:type="dxa"/>
            <w:vMerge w:val="restart"/>
            <w:tcBorders>
              <w:top w:val="single" w:sz="6" w:space="0" w:color="000000"/>
              <w:left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r>
              <w:rPr>
                <w:rFonts w:ascii="宋体" w:hAnsi="宋体" w:cs="宋体" w:eastAsia="宋体" w:hint="default"/>
                <w:spacing w:val="-3"/>
                <w:sz w:val="18"/>
                <w:szCs w:val="18"/>
              </w:rPr>
              <w:t>结构</w:t>
            </w:r>
          </w:p>
        </w:tc>
        <w:tc>
          <w:tcPr>
            <w:tcW w:w="678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pacing w:val="-5"/>
                <w:sz w:val="18"/>
                <w:szCs w:val="18"/>
              </w:rPr>
              <w:t>净额</w:t>
            </w:r>
            <w:r>
              <w:rPr>
                <w:rFonts w:ascii="宋体" w:hAnsi="宋体" w:cs="宋体" w:eastAsia="宋体" w:hint="default"/>
                <w:sz w:val="18"/>
                <w:szCs w:val="18"/>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767" w:right="0"/>
              <w:jc w:val="left"/>
              <w:rPr>
                <w:rFonts w:ascii="Courier New" w:hAnsi="Courier New" w:cs="Courier New" w:eastAsia="Courier New" w:hint="default"/>
                <w:sz w:val="18"/>
                <w:szCs w:val="18"/>
              </w:rPr>
            </w:pPr>
            <w:r>
              <w:rPr>
                <w:rFonts w:ascii="Courier New"/>
                <w:w w:val="85"/>
                <w:sz w:val="18"/>
              </w:rPr>
              <w:t>6,000,000.00</w:t>
            </w:r>
            <w:r>
              <w:rPr>
                <w:rFonts w:ascii="Courier New"/>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300,000.00</w:t>
            </w:r>
            <w:r>
              <w:rPr>
                <w:rFonts w:ascii="Courier New"/>
                <w:sz w:val="18"/>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left="767" w:right="0"/>
              <w:jc w:val="left"/>
              <w:rPr>
                <w:rFonts w:ascii="Courier New" w:hAnsi="Courier New" w:cs="Courier New" w:eastAsia="Courier New" w:hint="default"/>
                <w:sz w:val="18"/>
                <w:szCs w:val="18"/>
              </w:rPr>
            </w:pPr>
            <w:r>
              <w:rPr>
                <w:rFonts w:ascii="Courier New"/>
                <w:w w:val="85"/>
                <w:sz w:val="18"/>
              </w:rPr>
              <w:t>5,700,000.00</w:t>
            </w:r>
            <w:r>
              <w:rPr>
                <w:rFonts w:ascii="Courier New"/>
                <w:sz w:val="18"/>
              </w:rPr>
            </w:r>
          </w:p>
        </w:tc>
      </w:tr>
      <w:tr>
        <w:trPr>
          <w:trHeight w:val="362"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right="8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758" w:right="0"/>
              <w:jc w:val="left"/>
              <w:rPr>
                <w:rFonts w:ascii="Courier New" w:hAnsi="Courier New" w:cs="Courier New" w:eastAsia="Courier New" w:hint="default"/>
                <w:sz w:val="18"/>
                <w:szCs w:val="18"/>
              </w:rPr>
            </w:pPr>
            <w:r>
              <w:rPr>
                <w:rFonts w:ascii="Courier New"/>
                <w:b/>
                <w:w w:val="90"/>
                <w:sz w:val="18"/>
              </w:rPr>
              <w:t>6,000,000.00</w:t>
            </w:r>
            <w:r>
              <w:rPr>
                <w:rFonts w:ascii="Courier New"/>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2"/>
              <w:jc w:val="right"/>
              <w:rPr>
                <w:rFonts w:ascii="Courier New" w:hAnsi="Courier New" w:cs="Courier New" w:eastAsia="Courier New" w:hint="default"/>
                <w:sz w:val="18"/>
                <w:szCs w:val="18"/>
              </w:rPr>
            </w:pPr>
            <w:r>
              <w:rPr>
                <w:rFonts w:ascii="Courier New"/>
                <w:b/>
                <w:w w:val="80"/>
                <w:sz w:val="18"/>
              </w:rPr>
              <w:t>100.00</w:t>
            </w:r>
            <w:r>
              <w:rPr>
                <w:rFonts w:ascii="Courier New"/>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300,000.00</w:t>
            </w:r>
            <w:r>
              <w:rPr>
                <w:rFonts w:ascii="Courier New"/>
                <w:sz w:val="18"/>
              </w:rPr>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left="758" w:right="0"/>
              <w:jc w:val="left"/>
              <w:rPr>
                <w:rFonts w:ascii="Courier New" w:hAnsi="Courier New" w:cs="Courier New" w:eastAsia="Courier New" w:hint="default"/>
                <w:sz w:val="18"/>
                <w:szCs w:val="18"/>
              </w:rPr>
            </w:pPr>
            <w:r>
              <w:rPr>
                <w:rFonts w:ascii="Courier New"/>
                <w:b/>
                <w:w w:val="90"/>
                <w:sz w:val="18"/>
              </w:rPr>
              <w:t>5,700,000.00</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pPr>
      <w:r>
        <w:rPr>
          <w:rFonts w:ascii="宋体" w:hAnsi="宋体" w:cs="宋体" w:eastAsia="宋体" w:hint="default"/>
          <w:spacing w:val="5"/>
        </w:rPr>
        <w:t>期</w:t>
      </w:r>
      <w:r>
        <w:rPr>
          <w:rFonts w:ascii="宋体" w:hAnsi="宋体" w:cs="宋体" w:eastAsia="宋体" w:hint="default"/>
          <w:spacing w:val="5"/>
        </w:rPr>
        <w:t>末单</w:t>
      </w:r>
      <w:r>
        <w:rPr>
          <w:rFonts w:ascii="宋体" w:hAnsi="宋体" w:cs="宋体" w:eastAsia="宋体" w:hint="default"/>
          <w:spacing w:val="5"/>
        </w:rPr>
        <w:t>项</w:t>
      </w:r>
      <w:r>
        <w:rPr>
          <w:rFonts w:ascii="宋体" w:hAnsi="宋体" w:cs="宋体" w:eastAsia="宋体" w:hint="default"/>
          <w:spacing w:val="5"/>
        </w:rPr>
        <w:t>金</w:t>
      </w:r>
      <w:r>
        <w:rPr>
          <w:rFonts w:ascii="宋体" w:hAnsi="宋体" w:cs="宋体" w:eastAsia="宋体" w:hint="default"/>
          <w:spacing w:val="5"/>
        </w:rPr>
        <w:t>额</w:t>
      </w:r>
      <w:r>
        <w:rPr>
          <w:spacing w:val="5"/>
        </w:rPr>
        <w:t>重大并</w:t>
      </w:r>
      <w:r>
        <w:rPr>
          <w:rFonts w:ascii="宋体" w:hAnsi="宋体" w:cs="宋体" w:eastAsia="宋体" w:hint="default"/>
          <w:spacing w:val="5"/>
        </w:rPr>
        <w:t>单</w:t>
      </w:r>
      <w:r>
        <w:rPr>
          <w:rFonts w:ascii="宋体" w:hAnsi="宋体" w:cs="宋体" w:eastAsia="宋体" w:hint="default"/>
          <w:spacing w:val="5"/>
        </w:rPr>
        <w:t>项</w:t>
      </w:r>
      <w:r>
        <w:rPr>
          <w:spacing w:val="5"/>
        </w:rPr>
        <w:t>计</w:t>
      </w:r>
      <w:r>
        <w:rPr>
          <w:rFonts w:ascii="宋体" w:hAnsi="宋体" w:cs="宋体" w:eastAsia="宋体" w:hint="default"/>
          <w:spacing w:val="5"/>
        </w:rPr>
        <w:t>提</w:t>
      </w:r>
      <w:r>
        <w:rPr>
          <w:rFonts w:ascii="宋体" w:hAnsi="宋体" w:cs="宋体" w:eastAsia="宋体" w:hint="default"/>
          <w:spacing w:val="5"/>
        </w:rPr>
        <w:t>坏</w:t>
      </w:r>
      <w:r>
        <w:rPr>
          <w:rFonts w:ascii="宋体" w:hAnsi="宋体" w:cs="宋体" w:eastAsia="宋体" w:hint="default"/>
          <w:spacing w:val="5"/>
        </w:rPr>
        <w:t>账</w:t>
      </w:r>
      <w:r>
        <w:rPr>
          <w:spacing w:val="5"/>
        </w:rPr>
        <w:t>准</w:t>
      </w:r>
      <w:r>
        <w:rPr>
          <w:rFonts w:ascii="宋体" w:hAnsi="宋体" w:cs="宋体" w:eastAsia="宋体" w:hint="default"/>
          <w:spacing w:val="5"/>
        </w:rPr>
        <w:t>备</w:t>
      </w:r>
      <w:r>
        <w:rPr>
          <w:spacing w:val="5"/>
        </w:rPr>
        <w:t>或</w:t>
      </w:r>
      <w:r>
        <w:rPr>
          <w:rFonts w:ascii="宋体" w:hAnsi="宋体" w:cs="宋体" w:eastAsia="宋体" w:hint="default"/>
          <w:spacing w:val="5"/>
        </w:rPr>
        <w:t>单</w:t>
      </w:r>
      <w:r>
        <w:rPr>
          <w:rFonts w:ascii="宋体" w:hAnsi="宋体" w:cs="宋体" w:eastAsia="宋体" w:hint="default"/>
          <w:spacing w:val="5"/>
        </w:rPr>
        <w:t>项</w:t>
      </w:r>
      <w:r>
        <w:rPr>
          <w:rFonts w:ascii="宋体" w:hAnsi="宋体" w:cs="宋体" w:eastAsia="宋体" w:hint="default"/>
          <w:spacing w:val="5"/>
        </w:rPr>
        <w:t>金</w:t>
      </w:r>
      <w:r>
        <w:rPr>
          <w:rFonts w:ascii="宋体" w:hAnsi="宋体" w:cs="宋体" w:eastAsia="宋体" w:hint="default"/>
          <w:spacing w:val="5"/>
        </w:rPr>
        <w:t>额</w:t>
      </w:r>
      <w:r>
        <w:rPr>
          <w:rFonts w:ascii="宋体" w:hAnsi="宋体" w:cs="宋体" w:eastAsia="宋体" w:hint="default"/>
          <w:spacing w:val="5"/>
        </w:rPr>
        <w:t>虽</w:t>
      </w:r>
      <w:r>
        <w:rPr>
          <w:spacing w:val="5"/>
        </w:rPr>
        <w:t>不重大</w:t>
      </w:r>
      <w:r>
        <w:rPr>
          <w:rFonts w:ascii="宋体" w:hAnsi="宋体" w:cs="宋体" w:eastAsia="宋体" w:hint="default"/>
          <w:spacing w:val="5"/>
        </w:rPr>
        <w:t>但单</w:t>
      </w:r>
      <w:r>
        <w:rPr>
          <w:rFonts w:ascii="宋体" w:hAnsi="宋体" w:cs="宋体" w:eastAsia="宋体" w:hint="default"/>
          <w:spacing w:val="5"/>
        </w:rPr>
        <w:t>项</w:t>
      </w:r>
      <w:r>
        <w:rPr>
          <w:spacing w:val="5"/>
        </w:rPr>
        <w:t>计</w:t>
      </w:r>
      <w:r>
        <w:rPr>
          <w:rFonts w:ascii="宋体" w:hAnsi="宋体" w:cs="宋体" w:eastAsia="宋体" w:hint="default"/>
          <w:spacing w:val="5"/>
        </w:rPr>
        <w:t>提</w:t>
      </w:r>
      <w:r>
        <w:rPr>
          <w:rFonts w:ascii="宋体" w:hAnsi="宋体" w:cs="宋体" w:eastAsia="宋体" w:hint="default"/>
          <w:spacing w:val="5"/>
        </w:rPr>
        <w:t>坏</w:t>
      </w:r>
      <w:r>
        <w:rPr>
          <w:rFonts w:ascii="宋体" w:hAnsi="宋体" w:cs="宋体" w:eastAsia="宋体" w:hint="default"/>
          <w:spacing w:val="5"/>
        </w:rPr>
        <w:t>账</w:t>
      </w:r>
      <w:r>
        <w:rPr>
          <w:spacing w:val="5"/>
        </w:rPr>
        <w:t>准</w:t>
      </w:r>
    </w:p>
    <w:p>
      <w:pPr>
        <w:pStyle w:val="BodyText"/>
        <w:spacing w:line="240" w:lineRule="auto" w:before="156"/>
        <w:ind w:right="39"/>
        <w:jc w:val="left"/>
        <w:rPr>
          <w:rFonts w:ascii="宋体" w:hAnsi="宋体" w:cs="宋体" w:eastAsia="宋体" w:hint="default"/>
        </w:rPr>
      </w:pP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1730"/>
        <w:gridCol w:w="1910"/>
        <w:gridCol w:w="1963"/>
        <w:gridCol w:w="1627"/>
        <w:gridCol w:w="1630"/>
      </w:tblGrid>
      <w:tr>
        <w:trPr>
          <w:trHeight w:val="530"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5"/>
              <w:ind w:left="244" w:right="0"/>
              <w:jc w:val="left"/>
              <w:rPr>
                <w:rFonts w:ascii="宋体" w:hAnsi="宋体" w:cs="宋体" w:eastAsia="宋体" w:hint="default"/>
                <w:sz w:val="18"/>
                <w:szCs w:val="18"/>
              </w:rPr>
            </w:pP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款</w:t>
            </w:r>
            <w:r>
              <w:rPr>
                <w:rFonts w:ascii="宋体" w:hAnsi="宋体" w:cs="宋体" w:eastAsia="宋体" w:hint="default"/>
                <w:spacing w:val="-4"/>
                <w:sz w:val="18"/>
                <w:szCs w:val="18"/>
              </w:rPr>
              <w:t>内容</w:t>
            </w:r>
            <w:r>
              <w:rPr>
                <w:rFonts w:ascii="宋体" w:hAnsi="宋体" w:cs="宋体" w:eastAsia="宋体" w:hint="default"/>
                <w:sz w:val="18"/>
                <w:szCs w:val="18"/>
              </w:rPr>
            </w:r>
          </w:p>
        </w:tc>
        <w:tc>
          <w:tcPr>
            <w:tcW w:w="19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6"/>
              <w:ind w:left="408"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6"/>
              <w:ind w:left="436" w:right="0"/>
              <w:jc w:val="left"/>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6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6"/>
              <w:ind w:left="451" w:right="0"/>
              <w:jc w:val="left"/>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比例</w:t>
            </w:r>
          </w:p>
        </w:tc>
        <w:tc>
          <w:tcPr>
            <w:tcW w:w="16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pacing w:val="-3"/>
                <w:sz w:val="18"/>
                <w:szCs w:val="18"/>
              </w:rPr>
              <w:t>理</w:t>
            </w:r>
            <w:r>
              <w:rPr>
                <w:rFonts w:ascii="宋体" w:hAnsi="宋体" w:cs="宋体" w:eastAsia="宋体" w:hint="default"/>
                <w:spacing w:val="-3"/>
                <w:sz w:val="18"/>
                <w:szCs w:val="18"/>
              </w:rPr>
              <w:t>由</w:t>
            </w:r>
          </w:p>
        </w:tc>
      </w:tr>
      <w:tr>
        <w:trPr>
          <w:trHeight w:val="480"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方</w:t>
            </w:r>
            <w:r>
              <w:rPr>
                <w:rFonts w:ascii="宋体" w:hAnsi="宋体" w:cs="宋体" w:eastAsia="宋体" w:hint="default"/>
                <w:spacing w:val="-3"/>
                <w:sz w:val="18"/>
                <w:szCs w:val="18"/>
              </w:rPr>
              <w:t>往</w:t>
            </w:r>
            <w:r>
              <w:rPr>
                <w:rFonts w:ascii="宋体" w:hAnsi="宋体" w:cs="宋体" w:eastAsia="宋体" w:hint="default"/>
                <w:spacing w:val="-3"/>
                <w:sz w:val="18"/>
                <w:szCs w:val="18"/>
              </w:rPr>
              <w:t>来</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6,106,458,412.07</w:t>
            </w:r>
            <w:r>
              <w:rPr>
                <w:rFonts w:ascii="Courier New"/>
                <w:spacing w:val="-2"/>
                <w:sz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方</w:t>
            </w:r>
            <w:r>
              <w:rPr>
                <w:rFonts w:ascii="宋体" w:hAnsi="宋体" w:cs="宋体" w:eastAsia="宋体" w:hint="default"/>
                <w:spacing w:val="-3"/>
                <w:sz w:val="18"/>
                <w:szCs w:val="18"/>
              </w:rPr>
              <w:t>往</w:t>
            </w:r>
            <w:r>
              <w:rPr>
                <w:rFonts w:ascii="宋体" w:hAnsi="宋体" w:cs="宋体" w:eastAsia="宋体" w:hint="default"/>
                <w:spacing w:val="-3"/>
                <w:sz w:val="18"/>
                <w:szCs w:val="18"/>
              </w:rPr>
              <w:t>来</w:t>
            </w:r>
            <w:r>
              <w:rPr>
                <w:rFonts w:ascii="宋体" w:hAnsi="宋体" w:cs="宋体" w:eastAsia="宋体" w:hint="default"/>
                <w:spacing w:val="-3"/>
                <w:sz w:val="18"/>
                <w:szCs w:val="18"/>
              </w:rPr>
              <w:t>不</w:t>
            </w:r>
            <w:r>
              <w:rPr>
                <w:rFonts w:ascii="宋体" w:hAnsi="宋体" w:cs="宋体" w:eastAsia="宋体" w:hint="default"/>
                <w:spacing w:val="-3"/>
                <w:sz w:val="18"/>
                <w:szCs w:val="18"/>
              </w:rPr>
              <w:t>提</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坏</w:t>
            </w:r>
            <w:r>
              <w:rPr>
                <w:rFonts w:ascii="宋体" w:hAnsi="宋体" w:cs="宋体" w:eastAsia="宋体" w:hint="default"/>
                <w:spacing w:val="-3"/>
                <w:sz w:val="18"/>
                <w:szCs w:val="18"/>
              </w:rPr>
              <w:t>账</w:t>
            </w:r>
          </w:p>
        </w:tc>
      </w:tr>
      <w:tr>
        <w:trPr>
          <w:trHeight w:val="485"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职</w:t>
            </w:r>
            <w:r>
              <w:rPr>
                <w:rFonts w:ascii="宋体" w:hAnsi="宋体" w:cs="宋体" w:eastAsia="宋体" w:hint="default"/>
                <w:spacing w:val="-3"/>
                <w:sz w:val="18"/>
                <w:szCs w:val="18"/>
              </w:rPr>
              <w:t>工备</w:t>
            </w:r>
            <w:r>
              <w:rPr>
                <w:rFonts w:ascii="宋体" w:hAnsi="宋体" w:cs="宋体" w:eastAsia="宋体" w:hint="default"/>
                <w:spacing w:val="-3"/>
                <w:sz w:val="18"/>
                <w:szCs w:val="18"/>
              </w:rPr>
              <w:t>用</w:t>
            </w:r>
            <w:r>
              <w:rPr>
                <w:rFonts w:ascii="宋体" w:hAnsi="宋体" w:cs="宋体" w:eastAsia="宋体" w:hint="default"/>
                <w:spacing w:val="-3"/>
                <w:sz w:val="18"/>
                <w:szCs w:val="18"/>
              </w:rPr>
              <w:t>金</w:t>
            </w: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7,396,380.13</w:t>
            </w:r>
            <w:r>
              <w:rPr>
                <w:rFonts w:ascii="Courier New"/>
                <w:spacing w:val="-2"/>
                <w:sz w:val="18"/>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firstLine="153"/>
              <w:jc w:val="left"/>
              <w:rPr>
                <w:rFonts w:ascii="宋体" w:hAnsi="宋体" w:cs="宋体" w:eastAsia="宋体" w:hint="default"/>
                <w:sz w:val="18"/>
                <w:szCs w:val="18"/>
              </w:rPr>
            </w:pPr>
            <w:r>
              <w:rPr>
                <w:rFonts w:ascii="宋体" w:hAnsi="宋体" w:cs="宋体" w:eastAsia="宋体" w:hint="default"/>
                <w:spacing w:val="-4"/>
                <w:sz w:val="18"/>
                <w:szCs w:val="18"/>
              </w:rPr>
              <w:t>职</w:t>
            </w:r>
            <w:r>
              <w:rPr>
                <w:rFonts w:ascii="宋体" w:hAnsi="宋体" w:cs="宋体" w:eastAsia="宋体" w:hint="default"/>
                <w:spacing w:val="-4"/>
                <w:sz w:val="18"/>
                <w:szCs w:val="18"/>
              </w:rPr>
              <w:t>工备</w:t>
            </w:r>
            <w:r>
              <w:rPr>
                <w:rFonts w:ascii="宋体" w:hAnsi="宋体" w:cs="宋体" w:eastAsia="宋体" w:hint="default"/>
                <w:spacing w:val="-4"/>
                <w:sz w:val="18"/>
                <w:szCs w:val="18"/>
              </w:rPr>
              <w:t>用</w:t>
            </w:r>
            <w:r>
              <w:rPr>
                <w:rFonts w:ascii="宋体" w:hAnsi="宋体" w:cs="宋体" w:eastAsia="宋体" w:hint="default"/>
                <w:spacing w:val="-4"/>
                <w:sz w:val="18"/>
                <w:szCs w:val="18"/>
              </w:rPr>
              <w:t>金</w:t>
            </w:r>
            <w:r>
              <w:rPr>
                <w:rFonts w:ascii="宋体" w:hAnsi="宋体" w:cs="宋体" w:eastAsia="宋体" w:hint="default"/>
                <w:spacing w:val="-4"/>
                <w:sz w:val="18"/>
                <w:szCs w:val="18"/>
              </w:rPr>
              <w:t>不计</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7"/>
                <w:sz w:val="18"/>
                <w:szCs w:val="18"/>
              </w:rPr>
              <w:t>提</w:t>
            </w:r>
            <w:r>
              <w:rPr>
                <w:rFonts w:ascii="宋体" w:hAnsi="宋体" w:cs="宋体" w:eastAsia="宋体" w:hint="default"/>
                <w:spacing w:val="-7"/>
                <w:sz w:val="18"/>
                <w:szCs w:val="18"/>
              </w:rPr>
              <w:t>坏</w:t>
            </w:r>
            <w:r>
              <w:rPr>
                <w:rFonts w:ascii="宋体" w:hAnsi="宋体" w:cs="宋体" w:eastAsia="宋体" w:hint="default"/>
                <w:spacing w:val="-7"/>
                <w:sz w:val="18"/>
                <w:szCs w:val="18"/>
              </w:rPr>
              <w:t>账</w:t>
            </w:r>
            <w:r>
              <w:rPr>
                <w:rFonts w:ascii="宋体" w:hAnsi="宋体" w:cs="宋体" w:eastAsia="宋体" w:hint="default"/>
                <w:spacing w:val="-7"/>
                <w:sz w:val="18"/>
                <w:szCs w:val="18"/>
              </w:rPr>
              <w:t>，</w:t>
            </w:r>
            <w:r>
              <w:rPr>
                <w:rFonts w:ascii="宋体" w:hAnsi="宋体" w:cs="宋体" w:eastAsia="宋体" w:hint="default"/>
                <w:spacing w:val="-7"/>
                <w:sz w:val="18"/>
                <w:szCs w:val="18"/>
              </w:rPr>
              <w:t>期</w:t>
            </w:r>
            <w:r>
              <w:rPr>
                <w:rFonts w:ascii="宋体" w:hAnsi="宋体" w:cs="宋体" w:eastAsia="宋体" w:hint="default"/>
                <w:spacing w:val="-7"/>
                <w:sz w:val="18"/>
                <w:szCs w:val="18"/>
              </w:rPr>
              <w:t>后</w:t>
            </w:r>
            <w:r>
              <w:rPr>
                <w:rFonts w:ascii="宋体" w:hAnsi="宋体" w:cs="宋体" w:eastAsia="宋体" w:hint="default"/>
                <w:spacing w:val="-7"/>
                <w:sz w:val="18"/>
                <w:szCs w:val="18"/>
              </w:rPr>
              <w:t>报</w:t>
            </w:r>
            <w:r>
              <w:rPr>
                <w:rFonts w:ascii="宋体" w:hAnsi="宋体" w:cs="宋体" w:eastAsia="宋体" w:hint="default"/>
                <w:spacing w:val="-7"/>
                <w:sz w:val="18"/>
                <w:szCs w:val="18"/>
              </w:rPr>
              <w:t>销</w:t>
            </w:r>
          </w:p>
        </w:tc>
      </w:tr>
      <w:tr>
        <w:trPr>
          <w:trHeight w:val="362"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6"/>
              <w:jc w:val="right"/>
              <w:rPr>
                <w:rFonts w:ascii="Courier New" w:hAnsi="Courier New" w:cs="Courier New" w:eastAsia="Courier New" w:hint="default"/>
                <w:sz w:val="18"/>
                <w:szCs w:val="18"/>
              </w:rPr>
            </w:pPr>
            <w:r>
              <w:rPr>
                <w:rFonts w:ascii="Courier New"/>
                <w:b/>
                <w:spacing w:val="-1"/>
                <w:w w:val="85"/>
                <w:sz w:val="18"/>
              </w:rPr>
              <w:t>6,113,854,792.20</w:t>
            </w:r>
            <w:r>
              <w:rPr>
                <w:rFonts w:ascii="Courier New"/>
                <w:spacing w:val="-1"/>
                <w:sz w:val="18"/>
              </w:rPr>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3"/>
              <w:jc w:val="right"/>
              <w:rPr>
                <w:rFonts w:ascii="Courier New" w:hAnsi="Courier New" w:cs="Courier New" w:eastAsia="Courier New" w:hint="default"/>
                <w:sz w:val="18"/>
                <w:szCs w:val="18"/>
              </w:rPr>
            </w:pPr>
            <w:r>
              <w:rPr>
                <w:rFonts w:ascii="Courier New"/>
                <w:b/>
                <w:w w:val="80"/>
                <w:sz w:val="18"/>
              </w:rPr>
              <w:t>0.00</w:t>
            </w:r>
            <w:r>
              <w:rPr>
                <w:rFonts w:ascii="Courier New"/>
                <w:sz w:val="18"/>
              </w:rPr>
            </w:r>
          </w:p>
        </w:tc>
        <w:tc>
          <w:tcPr>
            <w:tcW w:w="1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3"/>
              <w:jc w:val="right"/>
              <w:rPr>
                <w:rFonts w:ascii="Courier New" w:hAnsi="Courier New" w:cs="Courier New" w:eastAsia="Courier New" w:hint="default"/>
                <w:sz w:val="18"/>
                <w:szCs w:val="18"/>
              </w:rPr>
            </w:pPr>
            <w:r>
              <w:rPr>
                <w:rFonts w:ascii="Courier New"/>
                <w:b/>
                <w:w w:val="80"/>
                <w:sz w:val="18"/>
              </w:rPr>
              <w:t>0.00</w:t>
            </w:r>
            <w:r>
              <w:rPr>
                <w:rFonts w:ascii="Courier New"/>
                <w:sz w:val="18"/>
              </w:rPr>
            </w:r>
          </w:p>
        </w:tc>
        <w:tc>
          <w:tcPr>
            <w:tcW w:w="163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1976" w:right="39"/>
        <w:jc w:val="left"/>
        <w:rPr>
          <w:rFonts w:ascii="宋体" w:hAnsi="宋体" w:cs="宋体" w:eastAsia="宋体" w:hint="default"/>
        </w:rPr>
      </w:pPr>
      <w:r>
        <w:rPr>
          <w:rFonts w:ascii="Courier New" w:hAnsi="Courier New" w:cs="Courier New" w:eastAsia="Courier New" w:hint="default"/>
        </w:rPr>
        <w:t>2</w:t>
      </w:r>
      <w:r>
        <w:rPr/>
        <w:t>、本</w:t>
      </w:r>
      <w:r>
        <w:rPr>
          <w:rFonts w:ascii="宋体" w:hAnsi="宋体" w:cs="宋体" w:eastAsia="宋体" w:hint="default"/>
        </w:rPr>
        <w:t>期</w:t>
      </w:r>
      <w:r>
        <w:rPr>
          <w:rFonts w:ascii="宋体" w:hAnsi="宋体" w:cs="宋体" w:eastAsia="宋体" w:hint="default"/>
        </w:rPr>
        <w:t>转</w:t>
      </w:r>
      <w:r>
        <w:rPr>
          <w:rFonts w:ascii="宋体" w:hAnsi="宋体" w:cs="宋体" w:eastAsia="宋体" w:hint="default"/>
        </w:rPr>
        <w:t>回</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情况</w:t>
      </w:r>
    </w:p>
    <w:p>
      <w:pPr>
        <w:pStyle w:val="BodyText"/>
        <w:spacing w:line="338" w:lineRule="auto" w:before="113"/>
        <w:ind w:right="143" w:firstLine="480"/>
        <w:jc w:val="both"/>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82"/>
        </w:rPr>
        <w:t> </w:t>
      </w:r>
      <w:r>
        <w:rPr>
          <w:rFonts w:ascii="Courier New" w:hAnsi="Courier New" w:cs="Courier New" w:eastAsia="Courier New" w:hint="default"/>
        </w:rPr>
        <w:t>2011</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，公司本</w:t>
      </w:r>
      <w:r>
        <w:rPr>
          <w:rFonts w:ascii="宋体" w:hAnsi="宋体" w:cs="宋体" w:eastAsia="宋体" w:hint="default"/>
        </w:rPr>
        <w:t>期</w:t>
      </w:r>
      <w:r>
        <w:rPr/>
        <w:t>不存在本报告</w:t>
      </w:r>
      <w:r>
        <w:rPr>
          <w:rFonts w:ascii="宋体" w:hAnsi="宋体" w:cs="宋体" w:eastAsia="宋体" w:hint="default"/>
        </w:rPr>
        <w:t>期</w:t>
      </w:r>
      <w:r>
        <w:rPr>
          <w:rFonts w:ascii="宋体" w:hAnsi="宋体" w:cs="宋体" w:eastAsia="宋体" w:hint="default"/>
        </w:rPr>
        <w:t>前</w:t>
      </w:r>
      <w:r>
        <w:rPr>
          <w:rFonts w:ascii="宋体" w:hAnsi="宋体" w:cs="宋体" w:eastAsia="宋体" w:hint="default"/>
        </w:rPr>
        <w:t>已</w:t>
      </w:r>
      <w:r>
        <w:rPr>
          <w:rFonts w:ascii="宋体" w:hAnsi="宋体" w:cs="宋体" w:eastAsia="宋体" w:hint="default"/>
        </w:rPr>
        <w:t>全</w:t>
      </w:r>
      <w:r>
        <w:rPr>
          <w:rFonts w:ascii="宋体" w:hAnsi="宋体" w:cs="宋体" w:eastAsia="宋体" w:hint="default"/>
        </w:rPr>
        <w:t>额</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 </w:t>
      </w:r>
      <w:r>
        <w:rPr>
          <w:spacing w:val="-2"/>
        </w:rPr>
        <w:t>或计</w:t>
      </w:r>
      <w:r>
        <w:rPr>
          <w:rFonts w:ascii="宋体" w:hAnsi="宋体" w:cs="宋体" w:eastAsia="宋体" w:hint="default"/>
          <w:spacing w:val="-2"/>
        </w:rPr>
        <w:t>提</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的</w:t>
      </w:r>
      <w:r>
        <w:rPr>
          <w:rFonts w:ascii="宋体" w:hAnsi="宋体" w:cs="宋体" w:eastAsia="宋体" w:hint="default"/>
          <w:spacing w:val="-2"/>
        </w:rPr>
        <w:t>比例</w:t>
      </w:r>
      <w:r>
        <w:rPr>
          <w:rFonts w:ascii="宋体" w:hAnsi="宋体" w:cs="宋体" w:eastAsia="宋体" w:hint="default"/>
          <w:spacing w:val="-2"/>
        </w:rPr>
        <w:t>较</w:t>
      </w:r>
      <w:r>
        <w:rPr>
          <w:spacing w:val="-2"/>
        </w:rPr>
        <w:t>大，</w:t>
      </w:r>
      <w:r>
        <w:rPr>
          <w:rFonts w:ascii="宋体" w:hAnsi="宋体" w:cs="宋体" w:eastAsia="宋体" w:hint="default"/>
          <w:spacing w:val="-2"/>
        </w:rPr>
        <w:t>但</w:t>
      </w:r>
      <w:r>
        <w:rPr>
          <w:spacing w:val="-2"/>
        </w:rPr>
        <w:t>在本</w:t>
      </w:r>
      <w:r>
        <w:rPr>
          <w:rFonts w:ascii="宋体" w:hAnsi="宋体" w:cs="宋体" w:eastAsia="宋体" w:hint="default"/>
          <w:spacing w:val="-2"/>
        </w:rPr>
        <w:t>期</w:t>
      </w:r>
      <w:r>
        <w:rPr>
          <w:rFonts w:ascii="宋体" w:hAnsi="宋体" w:cs="宋体" w:eastAsia="宋体" w:hint="default"/>
          <w:spacing w:val="-2"/>
        </w:rPr>
        <w:t>又</w:t>
      </w:r>
      <w:r>
        <w:rPr>
          <w:rFonts w:ascii="宋体" w:hAnsi="宋体" w:cs="宋体" w:eastAsia="宋体" w:hint="default"/>
          <w:spacing w:val="-2"/>
        </w:rPr>
        <w:t>全</w:t>
      </w:r>
      <w:r>
        <w:rPr>
          <w:rFonts w:ascii="宋体" w:hAnsi="宋体" w:cs="宋体" w:eastAsia="宋体" w:hint="default"/>
          <w:spacing w:val="-2"/>
        </w:rPr>
        <w:t>额</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spacing w:val="-2"/>
        </w:rPr>
        <w:t>，或在本</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比例</w:t>
      </w:r>
      <w:r>
        <w:rPr>
          <w:rFonts w:ascii="宋体" w:hAnsi="宋体" w:cs="宋体" w:eastAsia="宋体" w:hint="default"/>
          <w:spacing w:val="-86"/>
        </w:rPr>
        <w:t> </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的</w:t>
      </w:r>
      <w:r>
        <w:rPr>
          <w:rFonts w:ascii="宋体" w:hAnsi="宋体" w:cs="宋体" w:eastAsia="宋体" w:hint="default"/>
        </w:rPr>
        <w:t>情况</w:t>
      </w:r>
      <w:r>
        <w:rPr/>
        <w:t>。</w:t>
      </w:r>
    </w:p>
    <w:p>
      <w:pPr>
        <w:pStyle w:val="BodyText"/>
        <w:spacing w:line="240" w:lineRule="auto" w:before="53"/>
        <w:ind w:left="2034" w:right="39"/>
        <w:jc w:val="left"/>
        <w:rPr>
          <w:rFonts w:ascii="宋体" w:hAnsi="宋体" w:cs="宋体" w:eastAsia="宋体" w:hint="default"/>
        </w:rPr>
      </w:pPr>
      <w:r>
        <w:rPr>
          <w:rFonts w:ascii="Courier New" w:hAnsi="Courier New" w:cs="Courier New" w:eastAsia="Courier New" w:hint="default"/>
        </w:rPr>
        <w:t>3</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pStyle w:val="BodyText"/>
        <w:spacing w:line="316" w:lineRule="auto" w:before="118"/>
        <w:ind w:left="1976" w:right="121" w:firstLine="57"/>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至</w:t>
      </w:r>
      <w:r>
        <w:rPr>
          <w:rFonts w:ascii="宋体" w:hAnsi="宋体" w:cs="宋体" w:eastAsia="宋体" w:hint="default"/>
          <w:spacing w:val="-73"/>
        </w:rPr>
        <w:t> </w:t>
      </w:r>
      <w:r>
        <w:rPr>
          <w:rFonts w:ascii="Courier New" w:hAnsi="Courier New" w:cs="Courier New" w:eastAsia="Courier New" w:hint="default"/>
        </w:rPr>
        <w:t>2011</w:t>
      </w:r>
      <w:r>
        <w:rPr>
          <w:rFonts w:ascii="Courier New" w:hAnsi="Courier New" w:cs="Courier New" w:eastAsia="Courier New" w:hint="default"/>
          <w:spacing w:val="-88"/>
        </w:rPr>
        <w:t> </w:t>
      </w:r>
      <w:r>
        <w:rPr/>
        <w:t>年</w:t>
      </w:r>
      <w:r>
        <w:rPr>
          <w:spacing w:val="-73"/>
        </w:rPr>
        <w:t> </w:t>
      </w:r>
      <w:r>
        <w:rPr>
          <w:rFonts w:ascii="Courier New" w:hAnsi="Courier New" w:cs="Courier New" w:eastAsia="Courier New" w:hint="default"/>
        </w:rPr>
        <w:t>12</w:t>
      </w:r>
      <w:r>
        <w:rPr>
          <w:rFonts w:ascii="Courier New" w:hAnsi="Courier New" w:cs="Courier New" w:eastAsia="Courier New" w:hint="default"/>
          <w:spacing w:val="-88"/>
        </w:rPr>
        <w:t> </w:t>
      </w:r>
      <w:r>
        <w:rPr>
          <w:rFonts w:ascii="宋体" w:hAnsi="宋体" w:cs="宋体" w:eastAsia="宋体" w:hint="default"/>
        </w:rPr>
        <w:t>月</w:t>
      </w:r>
      <w:r>
        <w:rPr>
          <w:rFonts w:ascii="宋体" w:hAnsi="宋体" w:cs="宋体" w:eastAsia="宋体" w:hint="default"/>
          <w:spacing w:val="-73"/>
        </w:rPr>
        <w:t> </w:t>
      </w:r>
      <w:r>
        <w:rPr>
          <w:rFonts w:ascii="Courier New" w:hAnsi="Courier New" w:cs="Courier New" w:eastAsia="Courier New" w:hint="default"/>
        </w:rPr>
        <w:t>31</w:t>
      </w:r>
      <w:r>
        <w:rPr>
          <w:rFonts w:ascii="Courier New" w:hAnsi="Courier New" w:cs="Courier New" w:eastAsia="Courier New" w:hint="default"/>
          <w:spacing w:val="-88"/>
        </w:rPr>
        <w:t> </w:t>
      </w:r>
      <w:r>
        <w:rPr>
          <w:rFonts w:ascii="宋体" w:hAnsi="宋体" w:cs="宋体" w:eastAsia="宋体" w:hint="default"/>
        </w:rPr>
        <w:t>日</w:t>
      </w:r>
      <w:r>
        <w:rPr>
          <w:rFonts w:ascii="宋体" w:hAnsi="宋体" w:cs="宋体" w:eastAsia="宋体" w:hint="default"/>
        </w:rPr>
        <w:t>止</w:t>
      </w:r>
      <w:r>
        <w:rPr/>
        <w:t>，公司本</w:t>
      </w:r>
      <w:r>
        <w:rPr>
          <w:rFonts w:ascii="宋体" w:hAnsi="宋体" w:cs="宋体" w:eastAsia="宋体" w:hint="default"/>
        </w:rPr>
        <w:t>期</w:t>
      </w:r>
      <w:r>
        <w:rPr>
          <w:rFonts w:ascii="宋体" w:hAnsi="宋体" w:cs="宋体" w:eastAsia="宋体" w:hint="default"/>
        </w:rPr>
        <w:t>未</w:t>
      </w:r>
      <w:r>
        <w:rPr/>
        <w:t>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 </w:t>
      </w:r>
      <w:r>
        <w:rPr>
          <w:rFonts w:ascii="Courier New" w:hAnsi="Courier New" w:cs="Courier New" w:eastAsia="Courier New" w:hint="default"/>
          <w:w w:val="95"/>
        </w:rPr>
        <w:t>4</w:t>
      </w:r>
      <w:r>
        <w:rPr>
          <w:w w:val="95"/>
        </w:rPr>
        <w:t>、本报告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含</w:t>
      </w:r>
      <w:r>
        <w:rPr>
          <w:rFonts w:ascii="宋体" w:hAnsi="宋体" w:cs="宋体" w:eastAsia="宋体" w:hint="default"/>
          <w:spacing w:val="100"/>
          <w:w w:val="95"/>
        </w:rPr>
        <w:t> </w:t>
      </w:r>
      <w:r>
        <w:rPr>
          <w:rFonts w:ascii="Courier New" w:hAnsi="Courier New" w:cs="Courier New" w:eastAsia="Courier New" w:hint="default"/>
          <w:w w:val="95"/>
        </w:rPr>
        <w:t>5%</w:t>
      </w:r>
      <w:r>
        <w:rPr>
          <w:rFonts w:ascii="宋体" w:hAnsi="宋体" w:cs="宋体" w:eastAsia="宋体" w:hint="default"/>
          <w:w w:val="95"/>
        </w:rPr>
        <w:t>）以上</w:t>
      </w:r>
      <w:r>
        <w:rPr>
          <w:rFonts w:ascii="宋体" w:hAnsi="宋体" w:cs="宋体" w:eastAsia="宋体" w:hint="default"/>
          <w:w w:val="95"/>
        </w:rPr>
        <w:t>表</w:t>
      </w:r>
      <w:r>
        <w:rPr>
          <w:rFonts w:ascii="宋体" w:hAnsi="宋体" w:cs="宋体" w:eastAsia="宋体" w:hint="default"/>
          <w:w w:val="95"/>
        </w:rPr>
        <w:t>决权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欠</w:t>
      </w:r>
    </w:p>
    <w:p>
      <w:pPr>
        <w:pStyle w:val="BodyText"/>
        <w:spacing w:line="240" w:lineRule="auto" w:before="24"/>
        <w:ind w:right="39"/>
        <w:jc w:val="left"/>
        <w:rPr>
          <w:rFonts w:ascii="宋体" w:hAnsi="宋体" w:cs="宋体" w:eastAsia="宋体" w:hint="default"/>
        </w:rPr>
      </w:pPr>
      <w:r>
        <w:rPr>
          <w:rFonts w:ascii="宋体" w:hAnsi="宋体" w:cs="宋体" w:eastAsia="宋体" w:hint="default"/>
        </w:rPr>
        <w:t>款</w:t>
      </w:r>
      <w:r>
        <w:rPr>
          <w:rFonts w:ascii="宋体" w:hAnsi="宋体" w:cs="宋体" w:eastAsia="宋体" w:hint="default"/>
        </w:rPr>
        <w:t>情况</w:t>
      </w:r>
    </w:p>
    <w:p>
      <w:pPr>
        <w:pStyle w:val="BodyText"/>
        <w:spacing w:line="240" w:lineRule="auto"/>
        <w:ind w:left="1976" w:right="39"/>
        <w:jc w:val="left"/>
        <w:rPr>
          <w:rFonts w:ascii="宋体" w:hAnsi="宋体" w:cs="宋体" w:eastAsia="宋体" w:hint="default"/>
        </w:rPr>
      </w:pPr>
      <w:r>
        <w:rPr>
          <w:w w:val="95"/>
        </w:rPr>
        <w:t>公司报告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款</w:t>
      </w:r>
      <w:r>
        <w:rPr>
          <w:rFonts w:ascii="宋体" w:hAnsi="宋体" w:cs="宋体" w:eastAsia="宋体" w:hint="default"/>
          <w:w w:val="95"/>
        </w:rPr>
        <w:t>中</w:t>
      </w:r>
      <w:r>
        <w:rPr>
          <w:w w:val="95"/>
        </w:rPr>
        <w:t>无</w:t>
      </w:r>
      <w:r>
        <w:rPr>
          <w:rFonts w:ascii="宋体" w:hAnsi="宋体" w:cs="宋体" w:eastAsia="宋体" w:hint="default"/>
          <w:w w:val="95"/>
        </w:rPr>
        <w:t>持</w:t>
      </w:r>
      <w:r>
        <w:rPr>
          <w:w w:val="95"/>
        </w:rPr>
        <w:t>有本公司  </w:t>
      </w:r>
      <w:r>
        <w:rPr>
          <w:rFonts w:ascii="Courier New" w:hAnsi="Courier New" w:cs="Courier New" w:eastAsia="Courier New" w:hint="default"/>
          <w:spacing w:val="-14"/>
          <w:w w:val="95"/>
        </w:rPr>
        <w:t>5%</w:t>
      </w:r>
      <w:r>
        <w:rPr>
          <w:rFonts w:ascii="宋体" w:hAnsi="宋体" w:cs="宋体" w:eastAsia="宋体" w:hint="default"/>
          <w:spacing w:val="-14"/>
          <w:w w:val="95"/>
        </w:rPr>
        <w:t>（</w:t>
      </w:r>
      <w:r>
        <w:rPr>
          <w:rFonts w:ascii="宋体" w:hAnsi="宋体" w:cs="宋体" w:eastAsia="宋体" w:hint="default"/>
          <w:spacing w:val="-14"/>
          <w:w w:val="95"/>
        </w:rPr>
        <w:t>含 </w:t>
      </w:r>
      <w:r>
        <w:rPr>
          <w:rFonts w:ascii="宋体" w:hAnsi="宋体" w:cs="宋体" w:eastAsia="宋体" w:hint="default"/>
          <w:spacing w:val="12"/>
          <w:w w:val="95"/>
        </w:rPr>
        <w:t> </w:t>
      </w:r>
      <w:r>
        <w:rPr>
          <w:rFonts w:ascii="Courier New" w:hAnsi="Courier New" w:cs="Courier New" w:eastAsia="Courier New" w:hint="default"/>
          <w:spacing w:val="-3"/>
          <w:w w:val="95"/>
        </w:rPr>
        <w:t>5%</w:t>
      </w:r>
      <w:r>
        <w:rPr>
          <w:rFonts w:ascii="宋体" w:hAnsi="宋体" w:cs="宋体" w:eastAsia="宋体" w:hint="default"/>
          <w:spacing w:val="-3"/>
          <w:w w:val="95"/>
        </w:rPr>
        <w:t>）以上</w:t>
      </w:r>
      <w:r>
        <w:rPr>
          <w:rFonts w:ascii="宋体" w:hAnsi="宋体" w:cs="宋体" w:eastAsia="宋体" w:hint="default"/>
          <w:spacing w:val="-3"/>
          <w:w w:val="95"/>
        </w:rPr>
        <w:t>表</w:t>
      </w:r>
      <w:r>
        <w:rPr>
          <w:rFonts w:ascii="宋体" w:hAnsi="宋体" w:cs="宋体" w:eastAsia="宋体" w:hint="default"/>
          <w:spacing w:val="-3"/>
          <w:w w:val="95"/>
        </w:rPr>
        <w:t>决权</w:t>
      </w:r>
      <w:r>
        <w:rPr>
          <w:rFonts w:ascii="宋体" w:hAnsi="宋体" w:cs="宋体" w:eastAsia="宋体" w:hint="default"/>
          <w:spacing w:val="-3"/>
          <w:w w:val="95"/>
        </w:rPr>
        <w:t>股份</w:t>
      </w:r>
      <w:r>
        <w:rPr>
          <w:spacing w:val="-3"/>
          <w:w w:val="95"/>
        </w:rPr>
        <w:t>的</w:t>
      </w:r>
      <w:r>
        <w:rPr>
          <w:rFonts w:ascii="宋体" w:hAnsi="宋体" w:cs="宋体" w:eastAsia="宋体" w:hint="default"/>
          <w:spacing w:val="-3"/>
          <w:w w:val="95"/>
        </w:rPr>
        <w:t>股东</w:t>
      </w:r>
      <w:r>
        <w:rPr>
          <w:rFonts w:ascii="宋体" w:hAnsi="宋体" w:cs="宋体" w:eastAsia="宋体" w:hint="default"/>
          <w:spacing w:val="-3"/>
          <w:w w:val="95"/>
        </w:rPr>
        <w:t>单位</w:t>
      </w:r>
      <w:r>
        <w:rPr>
          <w:rFonts w:ascii="宋体" w:hAnsi="宋体" w:cs="宋体" w:eastAsia="宋体" w:hint="default"/>
          <w:spacing w:val="-3"/>
          <w:w w:val="95"/>
        </w:rPr>
        <w:t>欠</w:t>
      </w:r>
    </w:p>
    <w:p>
      <w:pPr>
        <w:pStyle w:val="BodyText"/>
        <w:spacing w:line="240" w:lineRule="auto" w:before="118"/>
        <w:ind w:right="39"/>
        <w:jc w:val="left"/>
      </w:pPr>
      <w:r>
        <w:rPr>
          <w:rFonts w:ascii="宋体" w:hAnsi="宋体" w:cs="宋体" w:eastAsia="宋体" w:hint="default"/>
        </w:rPr>
        <w:t>款</w:t>
      </w:r>
      <w:r>
        <w:rPr/>
        <w:t>。</w:t>
      </w:r>
    </w:p>
    <w:p>
      <w:pPr>
        <w:pStyle w:val="BodyText"/>
        <w:spacing w:line="240" w:lineRule="auto"/>
        <w:ind w:left="1976" w:right="39"/>
        <w:jc w:val="left"/>
        <w:rPr>
          <w:rFonts w:ascii="宋体" w:hAnsi="宋体" w:cs="宋体" w:eastAsia="宋体" w:hint="default"/>
        </w:rPr>
      </w:pPr>
      <w:r>
        <w:rPr>
          <w:rFonts w:ascii="Courier New" w:hAnsi="Courier New" w:cs="Courier New" w:eastAsia="Courier New" w:hint="default"/>
        </w:rPr>
        <w:t>5</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100"/>
        <w:gridCol w:w="1118"/>
        <w:gridCol w:w="1397"/>
        <w:gridCol w:w="1666"/>
        <w:gridCol w:w="1258"/>
        <w:gridCol w:w="1318"/>
      </w:tblGrid>
      <w:tr>
        <w:trPr>
          <w:trHeight w:val="244" w:hRule="exact"/>
        </w:trPr>
        <w:tc>
          <w:tcPr>
            <w:tcW w:w="2100" w:type="dxa"/>
            <w:tcBorders>
              <w:top w:val="single" w:sz="12" w:space="0" w:color="000000"/>
              <w:left w:val="nil" w:sz="6" w:space="0" w:color="auto"/>
              <w:bottom w:val="nil" w:sz="6" w:space="0" w:color="auto"/>
              <w:right w:val="single" w:sz="6" w:space="0" w:color="000000"/>
            </w:tcBorders>
          </w:tcPr>
          <w:p>
            <w:pPr/>
          </w:p>
        </w:tc>
        <w:tc>
          <w:tcPr>
            <w:tcW w:w="1118" w:type="dxa"/>
            <w:tcBorders>
              <w:top w:val="single" w:sz="12" w:space="0" w:color="000000"/>
              <w:left w:val="single" w:sz="6" w:space="0" w:color="000000"/>
              <w:bottom w:val="nil" w:sz="6" w:space="0" w:color="auto"/>
              <w:right w:val="single" w:sz="6" w:space="0" w:color="000000"/>
            </w:tcBorders>
          </w:tcPr>
          <w:p>
            <w:pPr/>
          </w:p>
        </w:tc>
        <w:tc>
          <w:tcPr>
            <w:tcW w:w="1397" w:type="dxa"/>
            <w:tcBorders>
              <w:top w:val="single" w:sz="12" w:space="0" w:color="000000"/>
              <w:left w:val="single" w:sz="6" w:space="0" w:color="000000"/>
              <w:bottom w:val="nil" w:sz="6" w:space="0" w:color="auto"/>
              <w:right w:val="single" w:sz="6" w:space="0" w:color="000000"/>
            </w:tcBorders>
          </w:tcPr>
          <w:p>
            <w:pPr/>
          </w:p>
        </w:tc>
        <w:tc>
          <w:tcPr>
            <w:tcW w:w="1666" w:type="dxa"/>
            <w:tcBorders>
              <w:top w:val="single" w:sz="12" w:space="0" w:color="000000"/>
              <w:left w:val="single" w:sz="6" w:space="0" w:color="000000"/>
              <w:bottom w:val="nil" w:sz="6" w:space="0" w:color="auto"/>
              <w:right w:val="single" w:sz="6" w:space="0" w:color="000000"/>
            </w:tcBorders>
          </w:tcPr>
          <w:p>
            <w:pPr/>
          </w:p>
        </w:tc>
        <w:tc>
          <w:tcPr>
            <w:tcW w:w="1258" w:type="dxa"/>
            <w:tcBorders>
              <w:top w:val="single" w:sz="12" w:space="0" w:color="000000"/>
              <w:left w:val="single" w:sz="6" w:space="0" w:color="000000"/>
              <w:bottom w:val="nil" w:sz="6" w:space="0" w:color="auto"/>
              <w:right w:val="single" w:sz="6" w:space="0" w:color="000000"/>
            </w:tcBorders>
          </w:tcPr>
          <w:p>
            <w:pPr/>
          </w:p>
        </w:tc>
        <w:tc>
          <w:tcPr>
            <w:tcW w:w="1318" w:type="dxa"/>
            <w:tcBorders>
              <w:top w:val="single" w:sz="12" w:space="0" w:color="000000"/>
              <w:left w:val="single" w:sz="6" w:space="0" w:color="000000"/>
              <w:bottom w:val="nil" w:sz="6" w:space="0" w:color="auto"/>
              <w:right w:val="nil" w:sz="6" w:space="0" w:color="auto"/>
            </w:tcBorders>
          </w:tcPr>
          <w:p>
            <w:pPr>
              <w:pStyle w:val="TableParagraph"/>
              <w:spacing w:line="203" w:lineRule="exact"/>
              <w:ind w:right="113"/>
              <w:jc w:val="right"/>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p>
        </w:tc>
      </w:tr>
      <w:tr>
        <w:trPr>
          <w:trHeight w:val="235" w:hRule="exact"/>
        </w:trPr>
        <w:tc>
          <w:tcPr>
            <w:tcW w:w="2100" w:type="dxa"/>
            <w:tcBorders>
              <w:top w:val="nil" w:sz="6" w:space="0" w:color="auto"/>
              <w:left w:val="nil" w:sz="6" w:space="0" w:color="auto"/>
              <w:bottom w:val="nil" w:sz="6" w:space="0" w:color="auto"/>
              <w:right w:val="single" w:sz="6" w:space="0" w:color="000000"/>
            </w:tcBorders>
          </w:tcPr>
          <w:p>
            <w:pPr>
              <w:pStyle w:val="TableParagraph"/>
              <w:spacing w:line="208" w:lineRule="exact"/>
              <w:ind w:left="700" w:right="0"/>
              <w:jc w:val="left"/>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内容</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66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318" w:type="dxa"/>
            <w:tcBorders>
              <w:top w:val="nil" w:sz="6" w:space="0" w:color="auto"/>
              <w:left w:val="single" w:sz="6" w:space="0" w:color="000000"/>
              <w:bottom w:val="nil" w:sz="6" w:space="0" w:color="auto"/>
              <w:right w:val="nil" w:sz="6" w:space="0" w:color="auto"/>
            </w:tcBorders>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pacing w:val="-4"/>
                <w:sz w:val="18"/>
                <w:szCs w:val="18"/>
              </w:rPr>
              <w:t>总</w:t>
            </w:r>
            <w:r>
              <w:rPr>
                <w:rFonts w:ascii="宋体" w:hAnsi="宋体" w:cs="宋体" w:eastAsia="宋体" w:hint="default"/>
                <w:spacing w:val="-4"/>
                <w:sz w:val="18"/>
                <w:szCs w:val="18"/>
              </w:rPr>
              <w:t>额</w:t>
            </w:r>
            <w:r>
              <w:rPr>
                <w:rFonts w:ascii="宋体" w:hAnsi="宋体" w:cs="宋体" w:eastAsia="宋体" w:hint="default"/>
                <w:spacing w:val="-4"/>
                <w:sz w:val="18"/>
                <w:szCs w:val="18"/>
              </w:rPr>
              <w:t>的</w:t>
            </w:r>
            <w:r>
              <w:rPr>
                <w:rFonts w:ascii="宋体" w:hAnsi="宋体" w:cs="宋体" w:eastAsia="宋体" w:hint="default"/>
                <w:spacing w:val="-4"/>
                <w:sz w:val="18"/>
                <w:szCs w:val="18"/>
              </w:rPr>
              <w:t>比例</w:t>
            </w:r>
            <w:r>
              <w:rPr>
                <w:rFonts w:ascii="宋体" w:hAnsi="宋体" w:cs="宋体" w:eastAsia="宋体" w:hint="default"/>
                <w:sz w:val="18"/>
                <w:szCs w:val="18"/>
              </w:rPr>
            </w:r>
          </w:p>
        </w:tc>
      </w:tr>
      <w:tr>
        <w:trPr>
          <w:trHeight w:val="243" w:hRule="exact"/>
        </w:trPr>
        <w:tc>
          <w:tcPr>
            <w:tcW w:w="2100" w:type="dxa"/>
            <w:tcBorders>
              <w:top w:val="nil" w:sz="6" w:space="0" w:color="auto"/>
              <w:left w:val="nil" w:sz="6" w:space="0" w:color="auto"/>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397" w:type="dxa"/>
            <w:tcBorders>
              <w:top w:val="nil" w:sz="6" w:space="0" w:color="auto"/>
              <w:left w:val="single" w:sz="6" w:space="0" w:color="000000"/>
              <w:bottom w:val="single" w:sz="6" w:space="0" w:color="000000"/>
              <w:right w:val="single" w:sz="6" w:space="0" w:color="000000"/>
            </w:tcBorders>
          </w:tcPr>
          <w:p>
            <w:pPr/>
          </w:p>
        </w:tc>
        <w:tc>
          <w:tcPr>
            <w:tcW w:w="1666"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nil" w:sz="6" w:space="0" w:color="auto"/>
            </w:tcBorders>
          </w:tcPr>
          <w:p>
            <w:pPr>
              <w:pStyle w:val="TableParagraph"/>
              <w:spacing w:line="237" w:lineRule="exact"/>
              <w:ind w:left="427"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r>
      <w:tr>
        <w:trPr>
          <w:trHeight w:val="638"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新世界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w:t>
            </w:r>
            <w:r>
              <w:rPr>
                <w:rFonts w:ascii="宋体" w:hAnsi="宋体" w:cs="宋体" w:eastAsia="宋体" w:hint="default"/>
                <w:spacing w:val="-56"/>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2,383,663,304.36</w:t>
            </w:r>
            <w:r>
              <w:rPr>
                <w:rFonts w:ascii="Courier New"/>
                <w:spacing w:val="-2"/>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38.94</w:t>
            </w:r>
            <w:r>
              <w:rPr>
                <w:rFonts w:ascii="Courier New"/>
                <w:spacing w:val="-2"/>
                <w:sz w:val="18"/>
              </w:rPr>
            </w:r>
          </w:p>
        </w:tc>
      </w:tr>
      <w:tr>
        <w:trPr>
          <w:trHeight w:val="643"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left"/>
              <w:rPr>
                <w:rFonts w:ascii="宋体" w:hAnsi="宋体" w:cs="宋体" w:eastAsia="宋体" w:hint="default"/>
                <w:sz w:val="18"/>
                <w:szCs w:val="18"/>
              </w:rPr>
            </w:pPr>
            <w:r>
              <w:rPr>
                <w:rFonts w:ascii="宋体" w:hAnsi="宋体" w:cs="宋体" w:eastAsia="宋体" w:hint="default"/>
                <w:spacing w:val="3"/>
                <w:sz w:val="18"/>
                <w:szCs w:val="18"/>
              </w:rPr>
              <w:t>镇江中南</w:t>
            </w:r>
            <w:r>
              <w:rPr>
                <w:rFonts w:ascii="宋体" w:hAnsi="宋体" w:cs="宋体" w:eastAsia="宋体" w:hint="default"/>
                <w:spacing w:val="3"/>
                <w:sz w:val="18"/>
                <w:szCs w:val="18"/>
              </w:rPr>
              <w:t>新</w:t>
            </w:r>
            <w:r>
              <w:rPr>
                <w:rFonts w:ascii="宋体" w:hAnsi="宋体" w:cs="宋体" w:eastAsia="宋体" w:hint="default"/>
                <w:spacing w:val="3"/>
                <w:sz w:val="18"/>
                <w:szCs w:val="18"/>
              </w:rPr>
              <w:t>锦</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56"/>
                <w:sz w:val="18"/>
                <w:szCs w:val="18"/>
              </w:rPr>
              <w:t> </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875,857,290.00</w:t>
            </w:r>
            <w:r>
              <w:rPr>
                <w:rFonts w:ascii="Courier New"/>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14.31</w:t>
            </w:r>
            <w:r>
              <w:rPr>
                <w:rFonts w:ascii="Courier New"/>
                <w:spacing w:val="-2"/>
                <w:sz w:val="18"/>
              </w:rPr>
            </w:r>
          </w:p>
        </w:tc>
      </w:tr>
      <w:tr>
        <w:trPr>
          <w:trHeight w:val="646" w:hRule="exact"/>
        </w:trPr>
        <w:tc>
          <w:tcPr>
            <w:tcW w:w="2100"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3"/>
                <w:sz w:val="18"/>
                <w:szCs w:val="18"/>
              </w:rPr>
              <w:t>中南镇江</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r>
              <w:rPr>
                <w:rFonts w:ascii="宋体" w:hAnsi="宋体" w:cs="宋体" w:eastAsia="宋体" w:hint="default"/>
                <w:spacing w:val="-5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743,296,844.38</w:t>
            </w:r>
            <w:r>
              <w:rPr>
                <w:rFonts w:ascii="Courier New"/>
                <w:sz w:val="18"/>
              </w:rPr>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12.14</w:t>
            </w:r>
            <w:r>
              <w:rPr>
                <w:rFonts w:ascii="Courier New"/>
                <w:spacing w:val="-2"/>
                <w:sz w:val="18"/>
              </w:rPr>
            </w:r>
          </w:p>
        </w:tc>
      </w:tr>
    </w:tbl>
    <w:p>
      <w:pPr>
        <w:spacing w:line="240" w:lineRule="auto" w:before="12"/>
        <w:rPr>
          <w:rFonts w:ascii="宋体" w:hAnsi="宋体" w:cs="宋体" w:eastAsia="宋体"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100"/>
        <w:gridCol w:w="1118"/>
        <w:gridCol w:w="1397"/>
        <w:gridCol w:w="1666"/>
        <w:gridCol w:w="1258"/>
        <w:gridCol w:w="1318"/>
      </w:tblGrid>
      <w:tr>
        <w:trPr>
          <w:trHeight w:val="646" w:hRule="exact"/>
        </w:trPr>
        <w:tc>
          <w:tcPr>
            <w:tcW w:w="21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海门中南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南</w:t>
            </w:r>
            <w:r>
              <w:rPr>
                <w:rFonts w:ascii="宋体" w:hAnsi="宋体" w:cs="宋体" w:eastAsia="宋体" w:hint="default"/>
                <w:spacing w:val="3"/>
                <w:sz w:val="18"/>
                <w:szCs w:val="18"/>
              </w:rPr>
              <w:t>部</w:t>
            </w:r>
            <w:r>
              <w:rPr>
                <w:rFonts w:ascii="宋体" w:hAnsi="宋体" w:cs="宋体" w:eastAsia="宋体" w:hint="default"/>
                <w:spacing w:val="3"/>
                <w:sz w:val="18"/>
                <w:szCs w:val="18"/>
              </w:rPr>
              <w:t>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5"/>
                <w:sz w:val="18"/>
                <w:szCs w:val="18"/>
              </w:rPr>
              <w:t>城</w:t>
            </w:r>
            <w:r>
              <w:rPr>
                <w:rFonts w:ascii="宋体" w:hAnsi="宋体" w:cs="宋体" w:eastAsia="宋体" w:hint="default"/>
                <w:spacing w:val="-5"/>
                <w:sz w:val="18"/>
                <w:szCs w:val="18"/>
              </w:rPr>
              <w:t>项目</w:t>
            </w:r>
            <w:r>
              <w:rPr>
                <w:rFonts w:ascii="宋体" w:hAnsi="宋体" w:cs="宋体" w:eastAsia="宋体" w:hint="default"/>
                <w:sz w:val="18"/>
                <w:szCs w:val="18"/>
              </w:rPr>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556,332,376.00</w:t>
            </w:r>
            <w:r>
              <w:rPr>
                <w:rFonts w:ascii="Courier New"/>
                <w:sz w:val="18"/>
              </w:rPr>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3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9.09</w:t>
            </w:r>
            <w:r>
              <w:rPr>
                <w:rFonts w:ascii="Courier New"/>
                <w:spacing w:val="-2"/>
                <w:sz w:val="18"/>
              </w:rPr>
            </w:r>
          </w:p>
        </w:tc>
      </w:tr>
      <w:tr>
        <w:trPr>
          <w:trHeight w:val="638"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海</w:t>
            </w:r>
            <w:r>
              <w:rPr>
                <w:rFonts w:ascii="宋体" w:hAnsi="宋体" w:cs="宋体" w:eastAsia="宋体" w:hint="default"/>
                <w:spacing w:val="3"/>
                <w:sz w:val="18"/>
                <w:szCs w:val="18"/>
              </w:rPr>
              <w:t>湾新</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w:t>
            </w:r>
            <w:r>
              <w:rPr>
                <w:rFonts w:ascii="宋体" w:hAnsi="宋体" w:cs="宋体" w:eastAsia="宋体" w:hint="default"/>
                <w:spacing w:val="-56"/>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444,851,935.57</w:t>
            </w:r>
            <w:r>
              <w:rPr>
                <w:rFonts w:ascii="Courier New"/>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0-2</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7.27</w:t>
            </w:r>
            <w:r>
              <w:rPr>
                <w:rFonts w:ascii="Courier New"/>
                <w:spacing w:val="-2"/>
                <w:sz w:val="18"/>
              </w:rPr>
            </w:r>
          </w:p>
        </w:tc>
      </w:tr>
      <w:tr>
        <w:trPr>
          <w:trHeight w:val="367" w:hRule="exact"/>
        </w:trPr>
        <w:tc>
          <w:tcPr>
            <w:tcW w:w="2100"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118"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6"/>
              <w:jc w:val="right"/>
              <w:rPr>
                <w:rFonts w:ascii="Courier New" w:hAnsi="Courier New" w:cs="Courier New" w:eastAsia="Courier New" w:hint="default"/>
                <w:sz w:val="18"/>
                <w:szCs w:val="18"/>
              </w:rPr>
            </w:pPr>
            <w:r>
              <w:rPr>
                <w:rFonts w:ascii="Courier New"/>
                <w:b/>
                <w:spacing w:val="-1"/>
                <w:w w:val="85"/>
                <w:sz w:val="18"/>
              </w:rPr>
              <w:t>5,004,001,750.31</w:t>
            </w:r>
            <w:r>
              <w:rPr>
                <w:rFonts w:ascii="Courier New"/>
                <w:spacing w:val="-1"/>
                <w:sz w:val="18"/>
              </w:rPr>
            </w:r>
          </w:p>
        </w:tc>
        <w:tc>
          <w:tcPr>
            <w:tcW w:w="1258"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7"/>
              <w:jc w:val="right"/>
              <w:rPr>
                <w:rFonts w:ascii="Courier New" w:hAnsi="Courier New" w:cs="Courier New" w:eastAsia="Courier New" w:hint="default"/>
                <w:sz w:val="18"/>
                <w:szCs w:val="18"/>
              </w:rPr>
            </w:pPr>
            <w:r>
              <w:rPr>
                <w:rFonts w:ascii="Courier New"/>
                <w:b/>
                <w:w w:val="80"/>
                <w:sz w:val="18"/>
              </w:rPr>
              <w:t>81.75</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39"/>
        <w:jc w:val="left"/>
        <w:rPr>
          <w:rFonts w:ascii="宋体" w:hAnsi="宋体" w:cs="宋体" w:eastAsia="宋体" w:hint="default"/>
        </w:rPr>
      </w:pPr>
      <w:r>
        <w:rPr>
          <w:rFonts w:ascii="Courier New" w:hAnsi="Courier New" w:cs="Courier New" w:eastAsia="Courier New" w:hint="default"/>
        </w:rPr>
        <w:t>6</w:t>
      </w:r>
      <w:r>
        <w:rPr/>
        <w:t>、其</w:t>
      </w:r>
      <w:r>
        <w:rPr>
          <w:rFonts w:ascii="宋体" w:hAnsi="宋体" w:cs="宋体" w:eastAsia="宋体" w:hint="default"/>
        </w:rPr>
        <w:t>他金</w:t>
      </w:r>
      <w:r>
        <w:rPr>
          <w:rFonts w:ascii="宋体" w:hAnsi="宋体" w:cs="宋体" w:eastAsia="宋体" w:hint="default"/>
        </w:rPr>
        <w:t>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11" w:type="dxa"/>
        <w:tblLayout w:type="fixed"/>
        <w:tblCellMar>
          <w:top w:w="0" w:type="dxa"/>
          <w:left w:w="0" w:type="dxa"/>
          <w:bottom w:w="0" w:type="dxa"/>
          <w:right w:w="0" w:type="dxa"/>
        </w:tblCellMar>
        <w:tblLook w:val="01E0"/>
      </w:tblPr>
      <w:tblGrid>
        <w:gridCol w:w="4423"/>
        <w:gridCol w:w="1742"/>
        <w:gridCol w:w="2719"/>
      </w:tblGrid>
      <w:tr>
        <w:trPr>
          <w:trHeight w:val="362" w:hRule="exact"/>
        </w:trPr>
        <w:tc>
          <w:tcPr>
            <w:tcW w:w="44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8"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7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内容</w:t>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11"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55" w:hRule="exact"/>
        </w:trPr>
        <w:tc>
          <w:tcPr>
            <w:tcW w:w="4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华</w:t>
            </w:r>
            <w:r>
              <w:rPr>
                <w:rFonts w:ascii="宋体" w:hAnsi="宋体" w:cs="宋体" w:eastAsia="宋体" w:hint="default"/>
                <w:spacing w:val="-3"/>
                <w:sz w:val="18"/>
                <w:szCs w:val="18"/>
              </w:rPr>
              <w:t>宝</w:t>
            </w:r>
            <w:r>
              <w:rPr>
                <w:rFonts w:ascii="宋体" w:hAnsi="宋体" w:cs="宋体" w:eastAsia="宋体" w:hint="default"/>
                <w:spacing w:val="-3"/>
                <w:sz w:val="18"/>
                <w:szCs w:val="18"/>
              </w:rPr>
              <w:t>信</w:t>
            </w:r>
            <w:r>
              <w:rPr>
                <w:rFonts w:ascii="宋体" w:hAnsi="宋体" w:cs="宋体" w:eastAsia="宋体" w:hint="default"/>
                <w:spacing w:val="-3"/>
                <w:sz w:val="18"/>
                <w:szCs w:val="18"/>
              </w:rPr>
              <w:t>托</w:t>
            </w:r>
            <w:r>
              <w:rPr>
                <w:rFonts w:ascii="宋体" w:hAnsi="宋体" w:cs="宋体" w:eastAsia="宋体" w:hint="default"/>
                <w:spacing w:val="-3"/>
                <w:sz w:val="18"/>
                <w:szCs w:val="18"/>
              </w:rPr>
              <w:t>有限责任公司</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借</w:t>
            </w:r>
            <w:r>
              <w:rPr>
                <w:rFonts w:ascii="宋体" w:hAnsi="宋体" w:cs="宋体" w:eastAsia="宋体" w:hint="default"/>
                <w:spacing w:val="-3"/>
                <w:sz w:val="18"/>
                <w:szCs w:val="18"/>
              </w:rPr>
              <w:t>款</w:t>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55" w:hRule="exact"/>
        </w:trPr>
        <w:tc>
          <w:tcPr>
            <w:tcW w:w="4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海</w:t>
            </w:r>
            <w:r>
              <w:rPr>
                <w:rFonts w:ascii="宋体" w:hAnsi="宋体" w:cs="宋体" w:eastAsia="宋体" w:hint="default"/>
                <w:spacing w:val="-3"/>
                <w:sz w:val="18"/>
                <w:szCs w:val="18"/>
              </w:rPr>
              <w:t>元</w:t>
            </w:r>
            <w:r>
              <w:rPr>
                <w:rFonts w:ascii="宋体" w:hAnsi="宋体" w:cs="宋体" w:eastAsia="宋体" w:hint="default"/>
                <w:spacing w:val="-3"/>
                <w:sz w:val="18"/>
                <w:szCs w:val="18"/>
              </w:rPr>
              <w:t>盈</w:t>
            </w:r>
            <w:r>
              <w:rPr>
                <w:rFonts w:ascii="宋体" w:hAnsi="宋体" w:cs="宋体" w:eastAsia="宋体" w:hint="default"/>
                <w:spacing w:val="-3"/>
                <w:sz w:val="18"/>
                <w:szCs w:val="18"/>
              </w:rPr>
              <w:t>投</w:t>
            </w:r>
            <w:r>
              <w:rPr>
                <w:rFonts w:ascii="宋体" w:hAnsi="宋体" w:cs="宋体" w:eastAsia="宋体" w:hint="default"/>
                <w:spacing w:val="-3"/>
                <w:sz w:val="18"/>
                <w:szCs w:val="18"/>
              </w:rPr>
              <w:t>资管理有限公司</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4"/>
                <w:sz w:val="18"/>
                <w:szCs w:val="18"/>
              </w:rPr>
              <w:t>股</w:t>
            </w:r>
            <w:r>
              <w:rPr>
                <w:rFonts w:ascii="宋体" w:hAnsi="宋体" w:cs="宋体" w:eastAsia="宋体" w:hint="default"/>
                <w:spacing w:val="-4"/>
                <w:sz w:val="18"/>
                <w:szCs w:val="18"/>
              </w:rPr>
              <w:t>权</w:t>
            </w:r>
            <w:r>
              <w:rPr>
                <w:rFonts w:ascii="宋体" w:hAnsi="宋体" w:cs="宋体" w:eastAsia="宋体" w:hint="default"/>
                <w:spacing w:val="-4"/>
                <w:sz w:val="18"/>
                <w:szCs w:val="18"/>
              </w:rPr>
              <w:t>转让款</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355" w:hRule="exact"/>
        </w:trPr>
        <w:tc>
          <w:tcPr>
            <w:tcW w:w="4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安</w:t>
            </w:r>
            <w:r>
              <w:rPr>
                <w:rFonts w:ascii="宋体" w:hAnsi="宋体" w:cs="宋体" w:eastAsia="宋体" w:hint="default"/>
                <w:spacing w:val="-3"/>
                <w:sz w:val="18"/>
                <w:szCs w:val="18"/>
              </w:rPr>
              <w:t>庆</w:t>
            </w:r>
            <w:r>
              <w:rPr>
                <w:rFonts w:ascii="宋体" w:hAnsi="宋体" w:cs="宋体" w:eastAsia="宋体" w:hint="default"/>
                <w:spacing w:val="-3"/>
                <w:sz w:val="18"/>
                <w:szCs w:val="18"/>
              </w:rPr>
              <w:t>开发</w:t>
            </w:r>
            <w:r>
              <w:rPr>
                <w:rFonts w:ascii="宋体" w:hAnsi="宋体" w:cs="宋体" w:eastAsia="宋体" w:hint="default"/>
                <w:spacing w:val="-3"/>
                <w:sz w:val="18"/>
                <w:szCs w:val="18"/>
              </w:rPr>
              <w:t>区西</w:t>
            </w:r>
            <w:r>
              <w:rPr>
                <w:rFonts w:ascii="宋体" w:hAnsi="宋体" w:cs="宋体" w:eastAsia="宋体" w:hint="default"/>
                <w:spacing w:val="-3"/>
                <w:sz w:val="18"/>
                <w:szCs w:val="18"/>
              </w:rPr>
              <w:t>片</w:t>
            </w:r>
            <w:r>
              <w:rPr>
                <w:rFonts w:ascii="宋体" w:hAnsi="宋体" w:cs="宋体" w:eastAsia="宋体" w:hint="default"/>
                <w:spacing w:val="-3"/>
                <w:sz w:val="18"/>
                <w:szCs w:val="18"/>
              </w:rPr>
              <w:t>开发</w:t>
            </w:r>
            <w:r>
              <w:rPr>
                <w:rFonts w:ascii="宋体" w:hAnsi="宋体" w:cs="宋体" w:eastAsia="宋体" w:hint="default"/>
                <w:spacing w:val="-3"/>
                <w:sz w:val="18"/>
                <w:szCs w:val="18"/>
              </w:rPr>
              <w:t>指</w:t>
            </w:r>
            <w:r>
              <w:rPr>
                <w:rFonts w:ascii="宋体" w:hAnsi="宋体" w:cs="宋体" w:eastAsia="宋体" w:hint="default"/>
                <w:spacing w:val="-3"/>
                <w:sz w:val="18"/>
                <w:szCs w:val="18"/>
              </w:rPr>
              <w:t>挥</w:t>
            </w:r>
            <w:r>
              <w:rPr>
                <w:rFonts w:ascii="宋体" w:hAnsi="宋体" w:cs="宋体" w:eastAsia="宋体" w:hint="default"/>
                <w:spacing w:val="-3"/>
                <w:sz w:val="18"/>
                <w:szCs w:val="18"/>
              </w:rPr>
              <w:t>部</w:t>
            </w:r>
            <w:r>
              <w:rPr>
                <w:rFonts w:ascii="宋体" w:hAnsi="宋体" w:cs="宋体" w:eastAsia="宋体" w:hint="default"/>
                <w:spacing w:val="-3"/>
                <w:sz w:val="18"/>
                <w:szCs w:val="18"/>
              </w:rPr>
              <w:t>招</w:t>
            </w:r>
            <w:r>
              <w:rPr>
                <w:rFonts w:ascii="宋体" w:hAnsi="宋体" w:cs="宋体" w:eastAsia="宋体" w:hint="default"/>
                <w:spacing w:val="-3"/>
                <w:sz w:val="18"/>
                <w:szCs w:val="18"/>
              </w:rPr>
              <w:t>商</w:t>
            </w:r>
            <w:r>
              <w:rPr>
                <w:rFonts w:ascii="宋体" w:hAnsi="宋体" w:cs="宋体" w:eastAsia="宋体" w:hint="default"/>
                <w:spacing w:val="-3"/>
                <w:sz w:val="18"/>
                <w:szCs w:val="18"/>
              </w:rPr>
              <w:t>财务</w:t>
            </w:r>
            <w:r>
              <w:rPr>
                <w:rFonts w:ascii="宋体" w:hAnsi="宋体" w:cs="宋体" w:eastAsia="宋体" w:hint="default"/>
                <w:spacing w:val="-3"/>
                <w:sz w:val="18"/>
                <w:szCs w:val="18"/>
              </w:rPr>
              <w:t>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12,000,000.00</w:t>
            </w:r>
            <w:r>
              <w:rPr>
                <w:rFonts w:ascii="Courier New"/>
                <w:spacing w:val="-2"/>
                <w:sz w:val="18"/>
              </w:rPr>
            </w:r>
          </w:p>
        </w:tc>
      </w:tr>
      <w:tr>
        <w:trPr>
          <w:trHeight w:val="355" w:hRule="exact"/>
        </w:trPr>
        <w:tc>
          <w:tcPr>
            <w:tcW w:w="4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鲁</w:t>
            </w:r>
            <w:r>
              <w:rPr>
                <w:rFonts w:ascii="宋体" w:hAnsi="宋体" w:cs="宋体" w:eastAsia="宋体" w:hint="default"/>
                <w:spacing w:val="-3"/>
                <w:sz w:val="18"/>
                <w:szCs w:val="18"/>
              </w:rPr>
              <w:t>东</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4"/>
                <w:sz w:val="18"/>
                <w:szCs w:val="18"/>
              </w:rPr>
              <w:t>股</w:t>
            </w:r>
            <w:r>
              <w:rPr>
                <w:rFonts w:ascii="宋体" w:hAnsi="宋体" w:cs="宋体" w:eastAsia="宋体" w:hint="default"/>
                <w:spacing w:val="-4"/>
                <w:sz w:val="18"/>
                <w:szCs w:val="18"/>
              </w:rPr>
              <w:t>权</w:t>
            </w:r>
            <w:r>
              <w:rPr>
                <w:rFonts w:ascii="宋体" w:hAnsi="宋体" w:cs="宋体" w:eastAsia="宋体" w:hint="default"/>
                <w:spacing w:val="-4"/>
                <w:sz w:val="18"/>
                <w:szCs w:val="18"/>
              </w:rPr>
              <w:t>转让款</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6,600,000.00</w:t>
            </w:r>
            <w:r>
              <w:rPr>
                <w:rFonts w:ascii="Courier New"/>
                <w:spacing w:val="-2"/>
                <w:sz w:val="18"/>
              </w:rPr>
            </w:r>
          </w:p>
        </w:tc>
      </w:tr>
      <w:tr>
        <w:trPr>
          <w:trHeight w:val="362" w:hRule="exact"/>
        </w:trPr>
        <w:tc>
          <w:tcPr>
            <w:tcW w:w="4423"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42" w:type="dxa"/>
            <w:tcBorders>
              <w:top w:val="single" w:sz="6" w:space="0" w:color="000000"/>
              <w:left w:val="single" w:sz="6" w:space="0" w:color="000000"/>
              <w:bottom w:val="single" w:sz="12" w:space="0" w:color="000000"/>
              <w:right w:val="single" w:sz="6" w:space="0" w:color="000000"/>
            </w:tcBorders>
          </w:tcPr>
          <w:p>
            <w:pP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6"/>
              <w:jc w:val="right"/>
              <w:rPr>
                <w:rFonts w:ascii="Courier New" w:hAnsi="Courier New" w:cs="Courier New" w:eastAsia="Courier New" w:hint="default"/>
                <w:sz w:val="18"/>
                <w:szCs w:val="18"/>
              </w:rPr>
            </w:pPr>
            <w:r>
              <w:rPr>
                <w:rFonts w:ascii="Courier New"/>
                <w:b/>
                <w:w w:val="80"/>
                <w:sz w:val="18"/>
              </w:rPr>
              <w:t>138,600,000.00</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39"/>
        <w:jc w:val="left"/>
        <w:rPr>
          <w:rFonts w:ascii="宋体" w:hAnsi="宋体" w:cs="宋体" w:eastAsia="宋体" w:hint="default"/>
        </w:rPr>
      </w:pPr>
      <w:r>
        <w:rPr>
          <w:rFonts w:ascii="Courier New" w:hAnsi="Courier New" w:cs="Courier New" w:eastAsia="Courier New" w:hint="default"/>
        </w:rPr>
        <w:t>7</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款</w:t>
      </w:r>
      <w:r>
        <w:rPr>
          <w:rFonts w:ascii="宋体" w:hAnsi="宋体" w:cs="宋体" w:eastAsia="宋体" w:hint="default"/>
        </w:rPr>
        <w:t>项</w:t>
      </w:r>
    </w:p>
    <w:p>
      <w:pPr>
        <w:spacing w:line="240" w:lineRule="auto" w:before="1"/>
        <w:rPr>
          <w:rFonts w:ascii="宋体" w:hAnsi="宋体" w:cs="宋体" w:eastAsia="宋体" w:hint="default"/>
          <w:sz w:val="12"/>
          <w:szCs w:val="12"/>
        </w:rPr>
      </w:pPr>
    </w:p>
    <w:tbl>
      <w:tblPr>
        <w:tblW w:w="0" w:type="auto"/>
        <w:jc w:val="left"/>
        <w:tblInd w:w="1540" w:type="dxa"/>
        <w:tblLayout w:type="fixed"/>
        <w:tblCellMar>
          <w:top w:w="0" w:type="dxa"/>
          <w:left w:w="0" w:type="dxa"/>
          <w:bottom w:w="0" w:type="dxa"/>
          <w:right w:w="0" w:type="dxa"/>
        </w:tblCellMar>
        <w:tblLook w:val="01E0"/>
      </w:tblPr>
      <w:tblGrid>
        <w:gridCol w:w="4250"/>
        <w:gridCol w:w="1560"/>
        <w:gridCol w:w="1699"/>
        <w:gridCol w:w="1318"/>
      </w:tblGrid>
      <w:tr>
        <w:trPr>
          <w:trHeight w:val="492" w:hRule="exact"/>
        </w:trPr>
        <w:tc>
          <w:tcPr>
            <w:tcW w:w="425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80"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318"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left="105" w:right="0" w:firstLine="9"/>
              <w:jc w:val="left"/>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新世界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2,330,996,560.62</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38.08</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镇江中南</w:t>
            </w:r>
            <w:r>
              <w:rPr>
                <w:rFonts w:ascii="宋体" w:hAnsi="宋体" w:cs="宋体" w:eastAsia="宋体" w:hint="default"/>
                <w:spacing w:val="-3"/>
                <w:sz w:val="18"/>
                <w:szCs w:val="18"/>
              </w:rPr>
              <w:t>新</w:t>
            </w:r>
            <w:r>
              <w:rPr>
                <w:rFonts w:ascii="宋体" w:hAnsi="宋体" w:cs="宋体" w:eastAsia="宋体" w:hint="default"/>
                <w:spacing w:val="-3"/>
                <w:sz w:val="18"/>
                <w:szCs w:val="18"/>
              </w:rPr>
              <w:t>锦</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产发</w:t>
            </w:r>
            <w:r>
              <w:rPr>
                <w:rFonts w:ascii="宋体" w:hAnsi="宋体" w:cs="宋体" w:eastAsia="宋体" w:hint="default"/>
                <w:spacing w:val="-3"/>
                <w:sz w:val="18"/>
                <w:szCs w:val="18"/>
              </w:rPr>
              <w:t>展</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孙</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875,857,290.00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14.31</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中南镇江</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743,296,844.38</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12.14</w:t>
            </w:r>
            <w:r>
              <w:rPr>
                <w:rFonts w:ascii="Courier New"/>
                <w:spacing w:val="-2"/>
                <w:sz w:val="18"/>
              </w:rPr>
            </w:r>
          </w:p>
        </w:tc>
      </w:tr>
      <w:tr>
        <w:trPr>
          <w:trHeight w:val="480"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海门中南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部</w:t>
            </w:r>
            <w:r>
              <w:rPr>
                <w:rFonts w:ascii="宋体" w:hAnsi="宋体" w:cs="宋体" w:eastAsia="宋体" w:hint="default"/>
                <w:spacing w:val="-3"/>
                <w:sz w:val="18"/>
                <w:szCs w:val="18"/>
              </w:rPr>
              <w:t>新</w:t>
            </w:r>
            <w:r>
              <w:rPr>
                <w:rFonts w:ascii="宋体" w:hAnsi="宋体" w:cs="宋体" w:eastAsia="宋体" w:hint="default"/>
                <w:spacing w:val="-3"/>
                <w:sz w:val="18"/>
                <w:szCs w:val="18"/>
              </w:rPr>
              <w:t>城</w:t>
            </w:r>
            <w:r>
              <w:rPr>
                <w:rFonts w:ascii="宋体" w:hAnsi="宋体" w:cs="宋体" w:eastAsia="宋体" w:hint="default"/>
                <w:spacing w:val="-3"/>
                <w:sz w:val="18"/>
                <w:szCs w:val="18"/>
              </w:rPr>
              <w:t>项目</w:t>
            </w:r>
            <w:r>
              <w:rPr>
                <w:rFonts w:ascii="宋体" w:hAnsi="宋体" w:cs="宋体" w:eastAsia="宋体" w:hint="default"/>
                <w:spacing w:val="-3"/>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3"/>
                <w:sz w:val="18"/>
                <w:szCs w:val="18"/>
              </w:rPr>
              <w:t>分</w:t>
            </w:r>
            <w:r>
              <w:rPr>
                <w:rFonts w:ascii="宋体" w:hAnsi="宋体" w:cs="宋体" w:eastAsia="宋体" w:hint="default"/>
                <w:spacing w:val="-3"/>
                <w:sz w:val="18"/>
                <w:szCs w:val="18"/>
              </w:rPr>
              <w:t>公</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司</w:t>
            </w:r>
            <w:r>
              <w:rPr>
                <w:rFonts w:ascii="宋体" w:hAnsi="宋体" w:cs="宋体" w:eastAsia="宋体" w:hint="default"/>
                <w:spacing w:val="-3"/>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3"/>
                <w:w w:val="85"/>
                <w:sz w:val="18"/>
              </w:rPr>
              <w:t>556,332,376.00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Courier New" w:hAnsi="Courier New" w:cs="Courier New" w:eastAsia="Courier New" w:hint="default"/>
                <w:sz w:val="18"/>
                <w:szCs w:val="18"/>
              </w:rPr>
            </w:pPr>
            <w:r>
              <w:rPr>
                <w:rFonts w:ascii="Courier New"/>
                <w:spacing w:val="-2"/>
                <w:w w:val="85"/>
                <w:sz w:val="18"/>
              </w:rPr>
              <w:t>9.09</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青岛</w:t>
            </w:r>
            <w:r>
              <w:rPr>
                <w:rFonts w:ascii="宋体" w:hAnsi="宋体" w:cs="宋体" w:eastAsia="宋体" w:hint="default"/>
                <w:spacing w:val="-4"/>
                <w:sz w:val="18"/>
                <w:szCs w:val="18"/>
              </w:rPr>
              <w:t>海</w:t>
            </w:r>
            <w:r>
              <w:rPr>
                <w:rFonts w:ascii="宋体" w:hAnsi="宋体" w:cs="宋体" w:eastAsia="宋体" w:hint="default"/>
                <w:spacing w:val="-4"/>
                <w:sz w:val="18"/>
                <w:szCs w:val="18"/>
              </w:rPr>
              <w:t>湾新</w:t>
            </w:r>
            <w:r>
              <w:rPr>
                <w:rFonts w:ascii="宋体" w:hAnsi="宋体" w:cs="宋体" w:eastAsia="宋体" w:hint="default"/>
                <w:spacing w:val="-4"/>
                <w:sz w:val="18"/>
                <w:szCs w:val="18"/>
              </w:rPr>
              <w:t>城房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444,851,935.57</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7.27</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229,613,242.00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3.75</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寿</w:t>
            </w:r>
            <w:r>
              <w:rPr>
                <w:rFonts w:ascii="宋体" w:hAnsi="宋体" w:cs="宋体" w:eastAsia="宋体" w:hint="default"/>
                <w:spacing w:val="-4"/>
                <w:sz w:val="18"/>
                <w:szCs w:val="18"/>
              </w:rPr>
              <w:t>光</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孙</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202,763,715.86</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3.31</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充</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169,957,098.40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2.78</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京</w:t>
            </w:r>
            <w:r>
              <w:rPr>
                <w:rFonts w:ascii="宋体" w:hAnsi="宋体" w:cs="宋体" w:eastAsia="宋体" w:hint="default"/>
                <w:spacing w:val="-4"/>
                <w:sz w:val="18"/>
                <w:szCs w:val="18"/>
              </w:rPr>
              <w:t>常</w:t>
            </w:r>
            <w:r>
              <w:rPr>
                <w:rFonts w:ascii="宋体" w:hAnsi="宋体" w:cs="宋体" w:eastAsia="宋体" w:hint="default"/>
                <w:spacing w:val="-4"/>
                <w:sz w:val="18"/>
                <w:szCs w:val="18"/>
              </w:rPr>
              <w:t>锦</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3"/>
                <w:w w:val="85"/>
                <w:sz w:val="18"/>
              </w:rPr>
              <w:t>128,641,338.86</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2.10</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菏</w:t>
            </w:r>
            <w:r>
              <w:rPr>
                <w:rFonts w:ascii="宋体" w:hAnsi="宋体" w:cs="宋体" w:eastAsia="宋体" w:hint="default"/>
                <w:spacing w:val="-3"/>
                <w:sz w:val="18"/>
                <w:szCs w:val="18"/>
              </w:rPr>
              <w:t>泽</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71,603,200.00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1.17</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儋</w:t>
            </w:r>
            <w:r>
              <w:rPr>
                <w:rFonts w:ascii="宋体" w:hAnsi="宋体" w:cs="宋体" w:eastAsia="宋体" w:hint="default"/>
                <w:spacing w:val="-3"/>
                <w:sz w:val="18"/>
                <w:szCs w:val="18"/>
              </w:rPr>
              <w:t>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52,910,000.00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0.86</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口</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33,393,572.00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0.55</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儋</w:t>
            </w:r>
            <w:r>
              <w:rPr>
                <w:rFonts w:ascii="宋体" w:hAnsi="宋体" w:cs="宋体" w:eastAsia="宋体" w:hint="default"/>
                <w:spacing w:val="-4"/>
                <w:sz w:val="18"/>
                <w:szCs w:val="18"/>
              </w:rPr>
              <w:t>州</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25,500,464.07</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0.42</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江苏中南</w:t>
            </w:r>
            <w:r>
              <w:rPr>
                <w:rFonts w:ascii="宋体" w:hAnsi="宋体" w:cs="宋体" w:eastAsia="宋体" w:hint="default"/>
                <w:spacing w:val="-3"/>
                <w:sz w:val="18"/>
                <w:szCs w:val="18"/>
              </w:rPr>
              <w:t>园</w:t>
            </w:r>
            <w:r>
              <w:rPr>
                <w:rFonts w:ascii="宋体" w:hAnsi="宋体" w:cs="宋体" w:eastAsia="宋体" w:hint="default"/>
                <w:spacing w:val="-3"/>
                <w:sz w:val="18"/>
                <w:szCs w:val="18"/>
              </w:rPr>
              <w:t>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8,941,757.10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0.15</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广</w:t>
            </w:r>
            <w:r>
              <w:rPr>
                <w:rFonts w:ascii="宋体" w:hAnsi="宋体" w:cs="宋体" w:eastAsia="宋体" w:hint="default"/>
                <w:spacing w:val="-4"/>
                <w:sz w:val="18"/>
                <w:szCs w:val="18"/>
              </w:rPr>
              <w:t>饶</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5,518,096.00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0.09</w:t>
            </w:r>
            <w:r>
              <w:rPr>
                <w:rFonts w:ascii="Courier New"/>
                <w:spacing w:val="-2"/>
                <w:sz w:val="18"/>
              </w:rPr>
            </w:r>
          </w:p>
        </w:tc>
      </w:tr>
      <w:tr>
        <w:trPr>
          <w:trHeight w:val="350"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乐东中南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4,079,000.00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0.07</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spacing w:val="-3"/>
                <w:sz w:val="18"/>
                <w:szCs w:val="18"/>
              </w:rPr>
              <w:t>江苏中南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3"/>
                <w:w w:val="85"/>
                <w:sz w:val="18"/>
              </w:rPr>
              <w:t>856,620.50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5"/>
                <w:sz w:val="18"/>
              </w:rPr>
              <w:t>0.01</w:t>
            </w:r>
            <w:r>
              <w:rPr>
                <w:rFonts w:ascii="Courier New"/>
                <w:spacing w:val="-2"/>
                <w:sz w:val="18"/>
              </w:rPr>
            </w:r>
          </w:p>
        </w:tc>
      </w:tr>
      <w:tr>
        <w:trPr>
          <w:trHeight w:val="48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程总</w:t>
            </w:r>
            <w:r>
              <w:rPr>
                <w:rFonts w:ascii="宋体" w:hAnsi="宋体" w:cs="宋体" w:eastAsia="宋体" w:hint="default"/>
                <w:spacing w:val="-3"/>
                <w:sz w:val="18"/>
                <w:szCs w:val="18"/>
              </w:rPr>
              <w:t>承</w:t>
            </w:r>
            <w:r>
              <w:rPr>
                <w:rFonts w:ascii="宋体" w:hAnsi="宋体" w:cs="宋体" w:eastAsia="宋体" w:hint="default"/>
                <w:spacing w:val="-3"/>
                <w:sz w:val="18"/>
                <w:szCs w:val="18"/>
              </w:rPr>
              <w:t>包</w:t>
            </w:r>
            <w:r>
              <w:rPr>
                <w:rFonts w:ascii="宋体" w:hAnsi="宋体" w:cs="宋体" w:eastAsia="宋体" w:hint="default"/>
                <w:spacing w:val="-3"/>
                <w:sz w:val="18"/>
                <w:szCs w:val="18"/>
              </w:rPr>
              <w:t>有限公司</w:t>
            </w:r>
            <w:r>
              <w:rPr>
                <w:rFonts w:ascii="宋体" w:hAnsi="宋体" w:cs="宋体" w:eastAsia="宋体" w:hint="default"/>
                <w:spacing w:val="-3"/>
                <w:sz w:val="18"/>
                <w:szCs w:val="18"/>
              </w:rPr>
              <w:t>（</w:t>
            </w:r>
            <w:r>
              <w:rPr>
                <w:rFonts w:ascii="宋体" w:hAnsi="宋体" w:cs="宋体" w:eastAsia="宋体" w:hint="default"/>
                <w:spacing w:val="-3"/>
                <w:sz w:val="18"/>
                <w:szCs w:val="18"/>
              </w:rPr>
              <w:t>采</w:t>
            </w:r>
            <w:r>
              <w:rPr>
                <w:rFonts w:ascii="宋体" w:hAnsi="宋体" w:cs="宋体" w:eastAsia="宋体" w:hint="default"/>
                <w:spacing w:val="-3"/>
                <w:sz w:val="18"/>
                <w:szCs w:val="18"/>
              </w:rPr>
              <w:t>购</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3"/>
                <w:sz w:val="18"/>
                <w:szCs w:val="18"/>
              </w:rPr>
              <w:t>分</w:t>
            </w:r>
            <w:r>
              <w:rPr>
                <w:rFonts w:ascii="宋体" w:hAnsi="宋体" w:cs="宋体" w:eastAsia="宋体" w:hint="default"/>
                <w:spacing w:val="-3"/>
                <w:sz w:val="18"/>
                <w:szCs w:val="18"/>
              </w:rPr>
              <w:t>公</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司</w:t>
            </w:r>
            <w:r>
              <w:rPr>
                <w:rFonts w:ascii="宋体" w:hAnsi="宋体" w:cs="宋体" w:eastAsia="宋体" w:hint="default"/>
                <w:spacing w:val="-3"/>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3"/>
                <w:w w:val="85"/>
                <w:sz w:val="18"/>
              </w:rPr>
              <w:t>601,700.00</w:t>
            </w:r>
            <w:r>
              <w:rPr>
                <w:rFonts w:ascii="Courier New"/>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3"/>
              <w:jc w:val="right"/>
              <w:rPr>
                <w:rFonts w:ascii="Courier New" w:hAnsi="Courier New" w:cs="Courier New" w:eastAsia="Courier New" w:hint="default"/>
                <w:sz w:val="18"/>
                <w:szCs w:val="18"/>
              </w:rPr>
            </w:pPr>
            <w:r>
              <w:rPr>
                <w:rFonts w:ascii="Courier New"/>
                <w:spacing w:val="-2"/>
                <w:w w:val="85"/>
                <w:sz w:val="18"/>
              </w:rPr>
              <w:t>0.01</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江苏中南</w:t>
            </w:r>
            <w:r>
              <w:rPr>
                <w:rFonts w:ascii="宋体" w:hAnsi="宋体" w:cs="宋体" w:eastAsia="宋体" w:hint="default"/>
                <w:spacing w:val="-3"/>
                <w:sz w:val="18"/>
                <w:szCs w:val="18"/>
              </w:rPr>
              <w:t>汇</w:t>
            </w:r>
            <w:r>
              <w:rPr>
                <w:rFonts w:ascii="宋体" w:hAnsi="宋体" w:cs="宋体" w:eastAsia="宋体" w:hint="default"/>
                <w:spacing w:val="-3"/>
                <w:sz w:val="18"/>
                <w:szCs w:val="18"/>
              </w:rPr>
              <w:t>通光</w:t>
            </w:r>
            <w:r>
              <w:rPr>
                <w:rFonts w:ascii="宋体" w:hAnsi="宋体" w:cs="宋体" w:eastAsia="宋体" w:hint="default"/>
                <w:spacing w:val="-3"/>
                <w:sz w:val="18"/>
                <w:szCs w:val="18"/>
              </w:rPr>
              <w:t>伏</w:t>
            </w:r>
            <w:r>
              <w:rPr>
                <w:rFonts w:ascii="宋体" w:hAnsi="宋体" w:cs="宋体" w:eastAsia="宋体" w:hint="default"/>
                <w:spacing w:val="-3"/>
                <w:sz w:val="18"/>
                <w:szCs w:val="18"/>
              </w:rPr>
              <w:t>材</w:t>
            </w:r>
            <w:r>
              <w:rPr>
                <w:rFonts w:ascii="宋体" w:hAnsi="宋体" w:cs="宋体" w:eastAsia="宋体" w:hint="default"/>
                <w:spacing w:val="-3"/>
                <w:sz w:val="18"/>
                <w:szCs w:val="18"/>
              </w:rPr>
              <w:t>料有限公司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3,129.80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355" w:hRule="exact"/>
        </w:trPr>
        <w:tc>
          <w:tcPr>
            <w:tcW w:w="4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沈</w:t>
            </w:r>
            <w:r>
              <w:rPr>
                <w:rFonts w:ascii="宋体" w:hAnsi="宋体" w:cs="宋体" w:eastAsia="宋体" w:hint="default"/>
                <w:spacing w:val="-3"/>
                <w:sz w:val="18"/>
                <w:szCs w:val="18"/>
              </w:rPr>
              <w:t>阳</w:t>
            </w:r>
            <w:r>
              <w:rPr>
                <w:rFonts w:ascii="宋体" w:hAnsi="宋体" w:cs="宋体" w:eastAsia="宋体" w:hint="default"/>
                <w:spacing w:val="-3"/>
                <w:sz w:val="18"/>
                <w:szCs w:val="18"/>
              </w:rPr>
              <w:t>中南</w:t>
            </w:r>
            <w:r>
              <w:rPr>
                <w:rFonts w:ascii="宋体" w:hAnsi="宋体" w:cs="宋体" w:eastAsia="宋体" w:hint="default"/>
                <w:spacing w:val="-3"/>
                <w:sz w:val="18"/>
                <w:szCs w:val="18"/>
              </w:rPr>
              <w:t>世纪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2,036.00</w:t>
            </w:r>
            <w:r>
              <w:rPr>
                <w:rFonts w:ascii="Courier New"/>
                <w:spacing w:val="-2"/>
                <w:sz w:val="18"/>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362" w:hRule="exact"/>
        </w:trPr>
        <w:tc>
          <w:tcPr>
            <w:tcW w:w="4250" w:type="dxa"/>
            <w:tcBorders>
              <w:top w:val="single" w:sz="6" w:space="0" w:color="000000"/>
              <w:left w:val="nil" w:sz="6" w:space="0" w:color="auto"/>
              <w:bottom w:val="single" w:sz="12" w:space="0" w:color="000000"/>
              <w:right w:val="single" w:sz="6" w:space="0" w:color="000000"/>
            </w:tcBorders>
          </w:tcPr>
          <w:p>
            <w:pPr>
              <w:pStyle w:val="TableParagraph"/>
              <w:spacing w:line="276"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560"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1"/>
              <w:jc w:val="right"/>
              <w:rPr>
                <w:rFonts w:ascii="Courier New" w:hAnsi="Courier New" w:cs="Courier New" w:eastAsia="Courier New" w:hint="default"/>
                <w:sz w:val="18"/>
                <w:szCs w:val="18"/>
              </w:rPr>
            </w:pPr>
            <w:r>
              <w:rPr>
                <w:rFonts w:ascii="Courier New"/>
                <w:b/>
                <w:spacing w:val="-1"/>
                <w:w w:val="85"/>
                <w:sz w:val="18"/>
              </w:rPr>
              <w:t>5,885,719,977.16</w:t>
            </w:r>
            <w:r>
              <w:rPr>
                <w:rFonts w:ascii="Courier New"/>
                <w:spacing w:val="-1"/>
                <w:sz w:val="18"/>
              </w:rPr>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97"/>
              <w:jc w:val="right"/>
              <w:rPr>
                <w:rFonts w:ascii="Courier New" w:hAnsi="Courier New" w:cs="Courier New" w:eastAsia="Courier New" w:hint="default"/>
                <w:sz w:val="18"/>
                <w:szCs w:val="18"/>
              </w:rPr>
            </w:pPr>
            <w:r>
              <w:rPr>
                <w:rFonts w:ascii="Courier New"/>
                <w:b/>
                <w:w w:val="80"/>
                <w:sz w:val="18"/>
              </w:rPr>
              <w:t>97.48</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39"/>
        <w:jc w:val="left"/>
        <w:rPr>
          <w:b w:val="0"/>
          <w:bCs w:val="0"/>
        </w:rPr>
      </w:pPr>
      <w:r>
        <w:rPr/>
        <w:t>（二）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before="0"/>
        <w:ind w:left="2034" w:right="39"/>
        <w:jc w:val="left"/>
        <w:rPr>
          <w:rFonts w:ascii="宋体" w:hAnsi="宋体" w:cs="宋体" w:eastAsia="宋体" w:hint="default"/>
        </w:rPr>
      </w:pP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492" w:hRule="exact"/>
        </w:trPr>
        <w:tc>
          <w:tcPr>
            <w:tcW w:w="11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10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方</w:t>
            </w:r>
            <w:r>
              <w:rPr>
                <w:rFonts w:ascii="宋体" w:hAnsi="宋体" w:cs="宋体" w:eastAsia="宋体" w:hint="default"/>
                <w:spacing w:val="-3"/>
                <w:sz w:val="18"/>
                <w:szCs w:val="18"/>
              </w:rPr>
              <w:t>法</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48" w:right="0" w:hanging="44"/>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w:t>
            </w:r>
            <w:r>
              <w:rPr>
                <w:rFonts w:ascii="宋体" w:hAnsi="宋体" w:cs="宋体" w:eastAsia="宋体" w:hint="default"/>
                <w:spacing w:val="-3"/>
                <w:sz w:val="18"/>
                <w:szCs w:val="18"/>
              </w:rPr>
              <w:t>减额</w:t>
            </w:r>
            <w:r>
              <w:rPr>
                <w:rFonts w:ascii="宋体" w:hAnsi="宋体" w:cs="宋体" w:eastAsia="宋体" w:hint="default"/>
                <w:spacing w:val="-3"/>
                <w:sz w:val="18"/>
                <w:szCs w:val="18"/>
              </w:rPr>
              <w:t>（</w:t>
            </w:r>
            <w:r>
              <w:rPr>
                <w:rFonts w:ascii="宋体" w:hAnsi="宋体" w:cs="宋体" w:eastAsia="宋体" w:hint="default"/>
                <w:spacing w:val="-3"/>
                <w:sz w:val="18"/>
                <w:szCs w:val="18"/>
              </w:rPr>
              <w:t>减少</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6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世界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程总</w:t>
            </w:r>
            <w:r>
              <w:rPr>
                <w:rFonts w:ascii="宋体" w:hAnsi="宋体" w:cs="宋体" w:eastAsia="宋体" w:hint="default"/>
                <w:spacing w:val="-3"/>
                <w:sz w:val="18"/>
                <w:szCs w:val="18"/>
              </w:rPr>
              <w:t>承</w:t>
            </w:r>
            <w:r>
              <w:rPr>
                <w:rFonts w:ascii="宋体" w:hAnsi="宋体" w:cs="宋体" w:eastAsia="宋体" w:hint="default"/>
                <w:spacing w:val="-3"/>
                <w:sz w:val="18"/>
                <w:szCs w:val="18"/>
              </w:rPr>
              <w:t>包</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624"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316" w:lineRule="auto" w:before="11"/>
              <w:ind w:left="124" w:right="146"/>
              <w:jc w:val="left"/>
              <w:rPr>
                <w:rFonts w:ascii="宋体" w:hAnsi="宋体" w:cs="宋体" w:eastAsia="宋体" w:hint="default"/>
                <w:sz w:val="18"/>
                <w:szCs w:val="18"/>
              </w:rPr>
            </w:pPr>
            <w:r>
              <w:rPr>
                <w:rFonts w:ascii="宋体" w:hAnsi="宋体" w:cs="宋体" w:eastAsia="宋体" w:hint="default"/>
                <w:spacing w:val="-3"/>
                <w:sz w:val="18"/>
                <w:szCs w:val="18"/>
              </w:rPr>
              <w:t>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78"/>
                <w:sz w:val="18"/>
                <w:szCs w:val="18"/>
              </w:rPr>
              <w:t> </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r>
      <w:tr>
        <w:trPr>
          <w:trHeight w:val="320"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4"/>
                <w:sz w:val="18"/>
                <w:szCs w:val="18"/>
              </w:rPr>
              <w:t>青岛</w:t>
            </w:r>
            <w:r>
              <w:rPr>
                <w:rFonts w:ascii="宋体" w:hAnsi="宋体" w:cs="宋体" w:eastAsia="宋体" w:hint="default"/>
                <w:spacing w:val="-4"/>
                <w:sz w:val="18"/>
                <w:szCs w:val="18"/>
              </w:rPr>
              <w:t>海</w:t>
            </w:r>
            <w:r>
              <w:rPr>
                <w:rFonts w:ascii="宋体" w:hAnsi="宋体" w:cs="宋体" w:eastAsia="宋体" w:hint="default"/>
                <w:spacing w:val="-4"/>
                <w:sz w:val="18"/>
                <w:szCs w:val="18"/>
              </w:rPr>
              <w:t>湾新</w:t>
            </w:r>
            <w:r>
              <w:rPr>
                <w:rFonts w:ascii="宋体" w:hAnsi="宋体" w:cs="宋体" w:eastAsia="宋体" w:hint="default"/>
                <w:sz w:val="18"/>
                <w:szCs w:val="18"/>
              </w:rPr>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海南文</w:t>
            </w:r>
            <w:r>
              <w:rPr>
                <w:rFonts w:ascii="宋体" w:hAnsi="宋体" w:cs="宋体" w:eastAsia="宋体" w:hint="default"/>
                <w:spacing w:val="-3"/>
                <w:sz w:val="18"/>
                <w:szCs w:val="18"/>
              </w:rPr>
              <w:t>昌</w:t>
            </w:r>
            <w:r>
              <w:rPr>
                <w:rFonts w:ascii="宋体" w:hAnsi="宋体" w:cs="宋体" w:eastAsia="宋体" w:hint="default"/>
                <w:spacing w:val="-3"/>
                <w:sz w:val="18"/>
                <w:szCs w:val="18"/>
              </w:rPr>
              <w:t>中</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23"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3"/>
                <w:sz w:val="18"/>
                <w:szCs w:val="18"/>
              </w:rPr>
              <w:t>中南镇江</w:t>
            </w:r>
            <w:r>
              <w:rPr>
                <w:rFonts w:ascii="宋体" w:hAnsi="宋体" w:cs="宋体" w:eastAsia="宋体" w:hint="default"/>
                <w:spacing w:val="-3"/>
                <w:sz w:val="18"/>
                <w:szCs w:val="18"/>
              </w:rPr>
              <w:t>房</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京</w:t>
            </w:r>
            <w:r>
              <w:rPr>
                <w:rFonts w:ascii="宋体" w:hAnsi="宋体" w:cs="宋体" w:eastAsia="宋体" w:hint="default"/>
                <w:spacing w:val="-3"/>
                <w:sz w:val="18"/>
                <w:szCs w:val="18"/>
              </w:rPr>
              <w:t>常</w:t>
            </w:r>
            <w:r>
              <w:rPr>
                <w:rFonts w:ascii="宋体" w:hAnsi="宋体" w:cs="宋体" w:eastAsia="宋体" w:hint="default"/>
                <w:spacing w:val="-3"/>
                <w:sz w:val="18"/>
                <w:szCs w:val="18"/>
              </w:rPr>
              <w:t>锦</w:t>
            </w:r>
            <w:r>
              <w:rPr>
                <w:rFonts w:ascii="宋体" w:hAnsi="宋体" w:cs="宋体" w:eastAsia="宋体" w:hint="default"/>
                <w:spacing w:val="-3"/>
                <w:sz w:val="18"/>
                <w:szCs w:val="18"/>
              </w:rPr>
              <w:t>房</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华</w:t>
            </w:r>
            <w:r>
              <w:rPr>
                <w:rFonts w:ascii="宋体" w:hAnsi="宋体" w:cs="宋体" w:eastAsia="宋体" w:hint="default"/>
                <w:spacing w:val="-3"/>
                <w:sz w:val="18"/>
                <w:szCs w:val="18"/>
              </w:rPr>
              <w:t>城</w:t>
            </w:r>
            <w:r>
              <w:rPr>
                <w:rFonts w:ascii="宋体" w:hAnsi="宋体" w:cs="宋体" w:eastAsia="宋体" w:hint="default"/>
                <w:spacing w:val="-3"/>
                <w:sz w:val="18"/>
                <w:szCs w:val="18"/>
              </w:rPr>
              <w:t>中</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产开</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tcBorders>
              <w:top w:val="single" w:sz="6" w:space="0" w:color="000000"/>
              <w:left w:val="single" w:sz="6" w:space="0" w:color="000000"/>
              <w:bottom w:val="nil" w:sz="6" w:space="0" w:color="auto"/>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4"/>
                <w:sz w:val="18"/>
                <w:szCs w:val="18"/>
              </w:rPr>
              <w:t>市</w:t>
            </w:r>
            <w:r>
              <w:rPr>
                <w:rFonts w:ascii="宋体" w:hAnsi="宋体" w:cs="宋体" w:eastAsia="宋体" w:hint="default"/>
                <w:spacing w:val="-4"/>
                <w:sz w:val="18"/>
                <w:szCs w:val="18"/>
              </w:rPr>
              <w:t>开发</w:t>
            </w:r>
            <w:r>
              <w:rPr>
                <w:rFonts w:ascii="宋体" w:hAnsi="宋体" w:cs="宋体" w:eastAsia="宋体" w:hint="default"/>
                <w:spacing w:val="-4"/>
                <w:sz w:val="18"/>
                <w:szCs w:val="18"/>
              </w:rPr>
              <w:t>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vMerge/>
            <w:tcBorders>
              <w:left w:val="single" w:sz="6" w:space="0" w:color="000000"/>
              <w:right w:val="single" w:sz="6" w:space="0" w:color="000000"/>
            </w:tcBorders>
          </w:tcPr>
          <w:p>
            <w:pPr/>
          </w:p>
        </w:tc>
        <w:tc>
          <w:tcPr>
            <w:tcW w:w="165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tcBorders>
              <w:top w:val="nil" w:sz="6" w:space="0" w:color="auto"/>
              <w:left w:val="single" w:sz="6" w:space="0" w:color="000000"/>
              <w:bottom w:val="single" w:sz="6" w:space="0" w:color="000000"/>
              <w:right w:val="nil" w:sz="6" w:space="0" w:color="auto"/>
            </w:tcBorders>
          </w:tcPr>
          <w:p>
            <w:pPr/>
          </w:p>
        </w:tc>
      </w:tr>
      <w:tr>
        <w:trPr>
          <w:trHeight w:val="362" w:hRule="exact"/>
        </w:trPr>
        <w:tc>
          <w:tcPr>
            <w:tcW w:w="11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儋</w:t>
            </w:r>
            <w:r>
              <w:rPr>
                <w:rFonts w:ascii="宋体" w:hAnsi="宋体" w:cs="宋体" w:eastAsia="宋体" w:hint="default"/>
                <w:spacing w:val="-3"/>
                <w:sz w:val="18"/>
                <w:szCs w:val="18"/>
              </w:rPr>
              <w:t>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180,000,000.00</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374" w:right="0"/>
              <w:jc w:val="left"/>
              <w:rPr>
                <w:rFonts w:ascii="Courier New" w:hAnsi="Courier New" w:cs="Courier New" w:eastAsia="Courier New" w:hint="default"/>
                <w:sz w:val="18"/>
                <w:szCs w:val="18"/>
              </w:rPr>
            </w:pPr>
            <w:r>
              <w:rPr>
                <w:rFonts w:ascii="Courier New"/>
                <w:w w:val="85"/>
                <w:sz w:val="18"/>
              </w:rPr>
              <w:t>80,000,000.00</w:t>
            </w:r>
            <w:r>
              <w:rPr>
                <w:rFonts w:ascii="Courier New"/>
                <w:sz w:val="18"/>
              </w:rPr>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3"/>
                <w:w w:val="85"/>
                <w:sz w:val="18"/>
              </w:rPr>
              <w:t>180,000,000.00</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646" w:hRule="exact"/>
        </w:trPr>
        <w:tc>
          <w:tcPr>
            <w:tcW w:w="1178" w:type="dxa"/>
            <w:tcBorders>
              <w:top w:val="single" w:sz="12" w:space="0" w:color="000000"/>
              <w:left w:val="nil" w:sz="6" w:space="0" w:color="auto"/>
              <w:bottom w:val="single" w:sz="6" w:space="0" w:color="000000"/>
              <w:right w:val="single" w:sz="6" w:space="0" w:color="000000"/>
            </w:tcBorders>
          </w:tcPr>
          <w:p>
            <w:pPr>
              <w:pStyle w:val="TableParagraph"/>
              <w:spacing w:line="316" w:lineRule="auto" w:before="10"/>
              <w:ind w:left="124" w:right="146"/>
              <w:jc w:val="left"/>
              <w:rPr>
                <w:rFonts w:ascii="宋体" w:hAnsi="宋体" w:cs="宋体" w:eastAsia="宋体" w:hint="default"/>
                <w:sz w:val="18"/>
                <w:szCs w:val="18"/>
              </w:rPr>
            </w:pP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r>
              <w:rPr>
                <w:rFonts w:ascii="宋体" w:hAnsi="宋体" w:cs="宋体" w:eastAsia="宋体" w:hint="default"/>
                <w:spacing w:val="-78"/>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8"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江苏中南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4"/>
                <w:sz w:val="18"/>
                <w:szCs w:val="18"/>
              </w:rPr>
              <w:t>纪</w:t>
            </w:r>
            <w:r>
              <w:rPr>
                <w:rFonts w:ascii="宋体" w:hAnsi="宋体" w:cs="宋体" w:eastAsia="宋体" w:hint="default"/>
                <w:spacing w:val="-4"/>
                <w:sz w:val="18"/>
                <w:szCs w:val="18"/>
              </w:rPr>
              <w:t>城</w:t>
            </w:r>
            <w:r>
              <w:rPr>
                <w:rFonts w:ascii="宋体" w:hAnsi="宋体" w:cs="宋体" w:eastAsia="宋体" w:hint="default"/>
                <w:spacing w:val="-4"/>
                <w:sz w:val="18"/>
                <w:szCs w:val="18"/>
              </w:rPr>
              <w:t>产开发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儋</w:t>
            </w:r>
            <w:r>
              <w:rPr>
                <w:rFonts w:ascii="宋体" w:hAnsi="宋体" w:cs="宋体" w:eastAsia="宋体" w:hint="default"/>
                <w:spacing w:val="-3"/>
                <w:sz w:val="18"/>
                <w:szCs w:val="18"/>
              </w:rPr>
              <w:t>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78"/>
                <w:sz w:val="18"/>
                <w:szCs w:val="18"/>
              </w:rPr>
              <w:t> </w:t>
            </w:r>
            <w:r>
              <w:rPr>
                <w:rFonts w:ascii="宋体" w:hAnsi="宋体" w:cs="宋体" w:eastAsia="宋体" w:hint="default"/>
                <w:spacing w:val="-4"/>
                <w:sz w:val="18"/>
                <w:szCs w:val="18"/>
              </w:rPr>
              <w:t>市</w:t>
            </w:r>
            <w:r>
              <w:rPr>
                <w:rFonts w:ascii="宋体" w:hAnsi="宋体" w:cs="宋体" w:eastAsia="宋体" w:hint="default"/>
                <w:spacing w:val="-4"/>
                <w:sz w:val="18"/>
                <w:szCs w:val="18"/>
              </w:rPr>
              <w:t>开发</w:t>
            </w:r>
            <w:r>
              <w:rPr>
                <w:rFonts w:ascii="宋体" w:hAnsi="宋体" w:cs="宋体" w:eastAsia="宋体" w:hint="default"/>
                <w:spacing w:val="-4"/>
                <w:sz w:val="18"/>
                <w:szCs w:val="18"/>
              </w:rPr>
              <w:t>有限</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r>
      <w:tr>
        <w:trPr>
          <w:trHeight w:val="643"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3"/>
                <w:sz w:val="18"/>
                <w:szCs w:val="18"/>
              </w:rPr>
              <w:t>乐东中南</w:t>
            </w:r>
            <w:r>
              <w:rPr>
                <w:rFonts w:ascii="宋体" w:hAnsi="宋体" w:cs="宋体" w:eastAsia="宋体" w:hint="default"/>
                <w:spacing w:val="-3"/>
                <w:sz w:val="18"/>
                <w:szCs w:val="18"/>
              </w:rPr>
              <w:t>投</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苏</w:t>
            </w:r>
            <w:r>
              <w:rPr>
                <w:rFonts w:ascii="宋体" w:hAnsi="宋体" w:cs="宋体" w:eastAsia="宋体" w:hint="default"/>
                <w:spacing w:val="-3"/>
                <w:sz w:val="18"/>
                <w:szCs w:val="18"/>
              </w:rPr>
              <w:t>州</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78"/>
                <w:sz w:val="18"/>
                <w:szCs w:val="18"/>
              </w:rPr>
              <w:t> </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3"/>
                <w:w w:val="85"/>
                <w:sz w:val="18"/>
              </w:rPr>
              <w:t>520,500,000.00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3"/>
                <w:w w:val="85"/>
                <w:sz w:val="18"/>
              </w:rPr>
              <w:t>490,500,000.00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Courier New" w:hAnsi="Courier New" w:cs="Courier New" w:eastAsia="Courier New" w:hint="default"/>
                <w:sz w:val="18"/>
                <w:szCs w:val="18"/>
              </w:rPr>
            </w:pPr>
            <w:r>
              <w:rPr>
                <w:rFonts w:ascii="Courier New"/>
                <w:spacing w:val="-3"/>
                <w:w w:val="85"/>
                <w:sz w:val="18"/>
              </w:rPr>
              <w:t>520,500,000.00</w:t>
            </w:r>
            <w:r>
              <w:rPr>
                <w:rFonts w:ascii="Courier New"/>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海门中南</w:t>
            </w:r>
            <w:r>
              <w:rPr>
                <w:rFonts w:ascii="宋体" w:hAnsi="宋体" w:cs="宋体" w:eastAsia="宋体" w:hint="default"/>
                <w:spacing w:val="-3"/>
                <w:sz w:val="18"/>
                <w:szCs w:val="18"/>
              </w:rPr>
              <w:t>投</w:t>
            </w:r>
            <w:r>
              <w:rPr>
                <w:rFonts w:ascii="宋体" w:hAnsi="宋体" w:cs="宋体" w:eastAsia="宋体" w:hint="default"/>
                <w:spacing w:val="-78"/>
                <w:sz w:val="18"/>
                <w:szCs w:val="18"/>
              </w:rPr>
              <w:t> </w:t>
            </w:r>
            <w:r>
              <w:rPr>
                <w:rFonts w:ascii="宋体" w:hAnsi="宋体" w:cs="宋体" w:eastAsia="宋体" w:hint="default"/>
                <w:spacing w:val="-4"/>
                <w:sz w:val="18"/>
                <w:szCs w:val="18"/>
              </w:rPr>
              <w:t>资管理有限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儋</w:t>
            </w:r>
            <w:r>
              <w:rPr>
                <w:rFonts w:ascii="宋体" w:hAnsi="宋体" w:cs="宋体" w:eastAsia="宋体" w:hint="default"/>
                <w:spacing w:val="-3"/>
                <w:sz w:val="18"/>
                <w:szCs w:val="18"/>
              </w:rPr>
              <w:t>州</w:t>
            </w:r>
            <w:r>
              <w:rPr>
                <w:rFonts w:ascii="宋体" w:hAnsi="宋体" w:cs="宋体" w:eastAsia="宋体" w:hint="default"/>
                <w:spacing w:val="-3"/>
                <w:sz w:val="18"/>
                <w:szCs w:val="18"/>
              </w:rPr>
              <w:t>中南</w:t>
            </w:r>
            <w:r>
              <w:rPr>
                <w:rFonts w:ascii="宋体" w:hAnsi="宋体" w:cs="宋体" w:eastAsia="宋体" w:hint="default"/>
                <w:spacing w:val="-3"/>
                <w:sz w:val="18"/>
                <w:szCs w:val="18"/>
              </w:rPr>
              <w:t>土</w:t>
            </w:r>
            <w:r>
              <w:rPr>
                <w:rFonts w:ascii="宋体" w:hAnsi="宋体" w:cs="宋体" w:eastAsia="宋体" w:hint="default"/>
                <w:spacing w:val="-78"/>
                <w:sz w:val="18"/>
                <w:szCs w:val="18"/>
              </w:rPr>
              <w:t> </w:t>
            </w:r>
            <w:r>
              <w:rPr>
                <w:rFonts w:ascii="宋体" w:hAnsi="宋体" w:cs="宋体" w:eastAsia="宋体" w:hint="default"/>
                <w:spacing w:val="-4"/>
                <w:sz w:val="18"/>
                <w:szCs w:val="18"/>
              </w:rPr>
              <w:t>地</w:t>
            </w:r>
            <w:r>
              <w:rPr>
                <w:rFonts w:ascii="宋体" w:hAnsi="宋体" w:cs="宋体" w:eastAsia="宋体" w:hint="default"/>
                <w:spacing w:val="-4"/>
                <w:sz w:val="18"/>
                <w:szCs w:val="18"/>
              </w:rPr>
              <w:t>开发</w:t>
            </w:r>
            <w:r>
              <w:rPr>
                <w:rFonts w:ascii="宋体" w:hAnsi="宋体" w:cs="宋体" w:eastAsia="宋体" w:hint="default"/>
                <w:spacing w:val="-4"/>
                <w:sz w:val="18"/>
                <w:szCs w:val="18"/>
              </w:rPr>
              <w:t>有限</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370,000,000.00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350,000,000.00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5"/>
                <w:sz w:val="18"/>
              </w:rPr>
              <w:t>370,000,000.00</w:t>
            </w:r>
            <w:r>
              <w:rPr>
                <w:rFonts w:ascii="Courier New"/>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江苏中南</w:t>
            </w:r>
            <w:r>
              <w:rPr>
                <w:rFonts w:ascii="宋体" w:hAnsi="宋体" w:cs="宋体" w:eastAsia="宋体" w:hint="default"/>
                <w:spacing w:val="-3"/>
                <w:sz w:val="18"/>
                <w:szCs w:val="18"/>
              </w:rPr>
              <w:t>园</w:t>
            </w:r>
            <w:r>
              <w:rPr>
                <w:rFonts w:ascii="宋体" w:hAnsi="宋体" w:cs="宋体" w:eastAsia="宋体" w:hint="default"/>
                <w:spacing w:val="-78"/>
                <w:sz w:val="18"/>
                <w:szCs w:val="18"/>
              </w:rPr>
              <w:t> </w:t>
            </w:r>
            <w:r>
              <w:rPr>
                <w:rFonts w:ascii="宋体" w:hAnsi="宋体" w:cs="宋体" w:eastAsia="宋体" w:hint="default"/>
                <w:spacing w:val="-4"/>
                <w:sz w:val="18"/>
                <w:szCs w:val="18"/>
              </w:rPr>
              <w:t>林</w:t>
            </w: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有限</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w:t>
            </w:r>
            <w:r>
              <w:rPr>
                <w:rFonts w:ascii="宋体" w:hAnsi="宋体" w:cs="宋体" w:eastAsia="宋体" w:hint="default"/>
                <w:spacing w:val="-78"/>
                <w:sz w:val="18"/>
                <w:szCs w:val="18"/>
              </w:rPr>
              <w:t> </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5,795,220.69</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5,595,220.69</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5,795,220.69</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4"/>
                <w:sz w:val="18"/>
                <w:szCs w:val="18"/>
              </w:rPr>
              <w:t>江苏中南建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筑</w:t>
            </w: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146"/>
              <w:jc w:val="both"/>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通金</w:t>
            </w:r>
            <w:r>
              <w:rPr>
                <w:rFonts w:ascii="宋体" w:hAnsi="宋体" w:cs="宋体" w:eastAsia="宋体" w:hint="default"/>
                <w:spacing w:val="-3"/>
                <w:sz w:val="18"/>
                <w:szCs w:val="18"/>
              </w:rPr>
              <w:t>石</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4"/>
                <w:sz w:val="18"/>
                <w:szCs w:val="18"/>
              </w:rPr>
              <w:t>苑</w:t>
            </w:r>
            <w:r>
              <w:rPr>
                <w:rFonts w:ascii="宋体" w:hAnsi="宋体" w:cs="宋体" w:eastAsia="宋体" w:hint="default"/>
                <w:spacing w:val="-4"/>
                <w:sz w:val="18"/>
                <w:szCs w:val="18"/>
              </w:rPr>
              <w:t>酒</w:t>
            </w:r>
            <w:r>
              <w:rPr>
                <w:rFonts w:ascii="宋体" w:hAnsi="宋体" w:cs="宋体" w:eastAsia="宋体" w:hint="default"/>
                <w:spacing w:val="-4"/>
                <w:sz w:val="18"/>
                <w:szCs w:val="18"/>
              </w:rPr>
              <w:t>店</w:t>
            </w:r>
            <w:r>
              <w:rPr>
                <w:rFonts w:ascii="宋体" w:hAnsi="宋体" w:cs="宋体" w:eastAsia="宋体" w:hint="default"/>
                <w:spacing w:val="-4"/>
                <w:sz w:val="18"/>
                <w:szCs w:val="18"/>
              </w:rPr>
              <w:t>有限</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物</w:t>
            </w:r>
            <w:r>
              <w:rPr>
                <w:rFonts w:ascii="宋体" w:hAnsi="宋体" w:cs="宋体" w:eastAsia="宋体" w:hint="default"/>
                <w:spacing w:val="-78"/>
                <w:sz w:val="18"/>
                <w:szCs w:val="18"/>
              </w:rPr>
              <w:t> </w:t>
            </w:r>
            <w:r>
              <w:rPr>
                <w:rFonts w:ascii="宋体" w:hAnsi="宋体" w:cs="宋体" w:eastAsia="宋体" w:hint="default"/>
                <w:spacing w:val="-4"/>
                <w:sz w:val="18"/>
                <w:szCs w:val="18"/>
              </w:rPr>
              <w:t>业</w:t>
            </w:r>
            <w:r>
              <w:rPr>
                <w:rFonts w:ascii="宋体" w:hAnsi="宋体" w:cs="宋体" w:eastAsia="宋体" w:hint="default"/>
                <w:spacing w:val="-4"/>
                <w:sz w:val="18"/>
                <w:szCs w:val="18"/>
              </w:rPr>
              <w:t>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权</w:t>
            </w:r>
            <w:r>
              <w:rPr>
                <w:rFonts w:ascii="宋体" w:hAnsi="宋体" w:cs="宋体" w:eastAsia="宋体" w:hint="default"/>
                <w:spacing w:val="-4"/>
                <w:sz w:val="18"/>
                <w:szCs w:val="18"/>
              </w:rPr>
              <w:t>益</w:t>
            </w:r>
            <w:r>
              <w:rPr>
                <w:rFonts w:ascii="宋体" w:hAnsi="宋体" w:cs="宋体" w:eastAsia="宋体" w:hint="default"/>
                <w:spacing w:val="-4"/>
                <w:sz w:val="18"/>
                <w:szCs w:val="18"/>
              </w:rPr>
              <w:t>法</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2,165,551.79</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2,165,551.79</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2,165,551.79</w:t>
            </w:r>
            <w:r>
              <w:rPr>
                <w:rFonts w:ascii="Courier New"/>
                <w:spacing w:val="-2"/>
                <w:sz w:val="18"/>
              </w:rPr>
            </w: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口</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78"/>
                <w:sz w:val="18"/>
                <w:szCs w:val="18"/>
              </w:rPr>
              <w:t> </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62" w:hRule="exact"/>
        </w:trPr>
        <w:tc>
          <w:tcPr>
            <w:tcW w:w="11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充</w:t>
            </w:r>
            <w:r>
              <w:rPr>
                <w:rFonts w:ascii="宋体" w:hAnsi="宋体" w:cs="宋体" w:eastAsia="宋体" w:hint="default"/>
                <w:spacing w:val="-3"/>
                <w:sz w:val="18"/>
                <w:szCs w:val="18"/>
              </w:rPr>
              <w:t>世纪</w:t>
            </w:r>
            <w:r>
              <w:rPr>
                <w:rFonts w:ascii="宋体" w:hAnsi="宋体" w:cs="宋体" w:eastAsia="宋体" w:hint="default"/>
                <w:spacing w:val="-3"/>
                <w:sz w:val="18"/>
                <w:szCs w:val="18"/>
              </w:rPr>
              <w:t>城</w:t>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958" w:hRule="exact"/>
        </w:trPr>
        <w:tc>
          <w:tcPr>
            <w:tcW w:w="1178" w:type="dxa"/>
            <w:tcBorders>
              <w:top w:val="single" w:sz="12"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中南</w:t>
            </w:r>
            <w:r>
              <w:rPr>
                <w:rFonts w:ascii="宋体" w:hAnsi="宋体" w:cs="宋体" w:eastAsia="宋体" w:hint="default"/>
                <w:spacing w:val="-4"/>
                <w:sz w:val="18"/>
                <w:szCs w:val="18"/>
              </w:rPr>
              <w:t>）房</w:t>
            </w:r>
            <w:r>
              <w:rPr>
                <w:rFonts w:ascii="宋体" w:hAnsi="宋体" w:cs="宋体" w:eastAsia="宋体" w:hint="default"/>
                <w:spacing w:val="-78"/>
                <w:sz w:val="18"/>
                <w:szCs w:val="18"/>
              </w:rPr>
              <w:t> </w:t>
            </w:r>
            <w:r>
              <w:rPr>
                <w:rFonts w:ascii="宋体" w:hAnsi="宋体" w:cs="宋体" w:eastAsia="宋体" w:hint="default"/>
                <w:spacing w:val="-3"/>
                <w:sz w:val="18"/>
                <w:szCs w:val="18"/>
              </w:rPr>
              <w:t>地</w:t>
            </w:r>
            <w:r>
              <w:rPr>
                <w:rFonts w:ascii="宋体" w:hAnsi="宋体" w:cs="宋体" w:eastAsia="宋体" w:hint="default"/>
                <w:spacing w:val="-3"/>
                <w:sz w:val="18"/>
                <w:szCs w:val="18"/>
              </w:rPr>
              <w:t>产开发</w:t>
            </w:r>
            <w:r>
              <w:rPr>
                <w:rFonts w:ascii="宋体" w:hAnsi="宋体" w:cs="宋体" w:eastAsia="宋体" w:hint="default"/>
                <w:spacing w:val="-3"/>
                <w:sz w:val="18"/>
                <w:szCs w:val="18"/>
              </w:rPr>
              <w:t>有</w:t>
            </w:r>
            <w:r>
              <w:rPr>
                <w:rFonts w:ascii="宋体" w:hAnsi="宋体" w:cs="宋体" w:eastAsia="宋体" w:hint="default"/>
                <w:spacing w:val="-78"/>
                <w:sz w:val="18"/>
                <w:szCs w:val="18"/>
              </w:rPr>
              <w:t> </w:t>
            </w:r>
            <w:r>
              <w:rPr>
                <w:rFonts w:ascii="宋体" w:hAnsi="宋体" w:cs="宋体" w:eastAsia="宋体" w:hint="default"/>
                <w:spacing w:val="-4"/>
                <w:sz w:val="18"/>
                <w:szCs w:val="18"/>
              </w:rPr>
              <w:t>限责任公司</w:t>
            </w:r>
            <w:r>
              <w:rPr>
                <w:rFonts w:ascii="宋体" w:hAnsi="宋体" w:cs="宋体" w:eastAsia="宋体" w:hint="default"/>
                <w:sz w:val="18"/>
                <w:szCs w:val="18"/>
              </w:rPr>
            </w:r>
          </w:p>
        </w:tc>
        <w:tc>
          <w:tcPr>
            <w:tcW w:w="1051"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6" w:type="dxa"/>
            <w:tcBorders>
              <w:top w:val="single" w:sz="12" w:space="0" w:color="000000"/>
              <w:left w:val="single" w:sz="6" w:space="0" w:color="000000"/>
              <w:bottom w:val="single" w:sz="6" w:space="0" w:color="000000"/>
              <w:right w:val="single" w:sz="6" w:space="0" w:color="000000"/>
            </w:tcBorders>
          </w:tcPr>
          <w:p>
            <w:pPr/>
          </w:p>
        </w:tc>
        <w:tc>
          <w:tcPr>
            <w:tcW w:w="1658" w:type="dxa"/>
            <w:tcBorders>
              <w:top w:val="single" w:sz="12"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菏</w:t>
            </w:r>
            <w:r>
              <w:rPr>
                <w:rFonts w:ascii="宋体" w:hAnsi="宋体" w:cs="宋体" w:eastAsia="宋体" w:hint="default"/>
                <w:spacing w:val="-3"/>
                <w:sz w:val="18"/>
                <w:szCs w:val="18"/>
              </w:rPr>
              <w:t>泽</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78"/>
                <w:sz w:val="18"/>
                <w:szCs w:val="18"/>
              </w:rPr>
              <w:t> </w:t>
            </w:r>
            <w:r>
              <w:rPr>
                <w:rFonts w:ascii="宋体" w:hAnsi="宋体" w:cs="宋体" w:eastAsia="宋体" w:hint="default"/>
                <w:spacing w:val="-3"/>
                <w:sz w:val="18"/>
                <w:szCs w:val="18"/>
              </w:rPr>
              <w:t>纪</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78"/>
                <w:sz w:val="18"/>
                <w:szCs w:val="18"/>
              </w:rPr>
              <w:t> </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78"/>
                <w:sz w:val="18"/>
                <w:szCs w:val="18"/>
              </w:rPr>
              <w:t> </w:t>
            </w:r>
            <w:r>
              <w:rPr>
                <w:rFonts w:ascii="宋体" w:hAnsi="宋体" w:cs="宋体" w:eastAsia="宋体" w:hint="default"/>
                <w:spacing w:val="-3"/>
                <w:sz w:val="18"/>
                <w:szCs w:val="18"/>
              </w:rPr>
              <w:t>购物</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管</w:t>
            </w:r>
            <w:r>
              <w:rPr>
                <w:rFonts w:ascii="宋体" w:hAnsi="宋体" w:cs="宋体" w:eastAsia="宋体" w:hint="default"/>
                <w:spacing w:val="-78"/>
                <w:sz w:val="18"/>
                <w:szCs w:val="18"/>
              </w:rPr>
              <w:t> </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146"/>
              <w:jc w:val="both"/>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商</w:t>
            </w:r>
            <w:r>
              <w:rPr>
                <w:rFonts w:ascii="宋体" w:hAnsi="宋体" w:cs="宋体" w:eastAsia="宋体" w:hint="default"/>
                <w:spacing w:val="-78"/>
                <w:sz w:val="18"/>
                <w:szCs w:val="18"/>
              </w:rPr>
              <w:t> </w:t>
            </w:r>
            <w:r>
              <w:rPr>
                <w:rFonts w:ascii="宋体" w:hAnsi="宋体" w:cs="宋体" w:eastAsia="宋体" w:hint="default"/>
                <w:spacing w:val="-4"/>
                <w:sz w:val="18"/>
                <w:szCs w:val="18"/>
              </w:rPr>
              <w:t>业</w:t>
            </w:r>
            <w:r>
              <w:rPr>
                <w:rFonts w:ascii="宋体" w:hAnsi="宋体" w:cs="宋体" w:eastAsia="宋体" w:hint="default"/>
                <w:spacing w:val="-4"/>
                <w:sz w:val="18"/>
                <w:szCs w:val="18"/>
              </w:rPr>
              <w:t>发</w:t>
            </w:r>
            <w:r>
              <w:rPr>
                <w:rFonts w:ascii="宋体" w:hAnsi="宋体" w:cs="宋体" w:eastAsia="宋体" w:hint="default"/>
                <w:spacing w:val="-4"/>
                <w:sz w:val="18"/>
                <w:szCs w:val="18"/>
              </w:rPr>
              <w:t>展</w:t>
            </w:r>
            <w:r>
              <w:rPr>
                <w:rFonts w:ascii="宋体" w:hAnsi="宋体" w:cs="宋体" w:eastAsia="宋体" w:hint="default"/>
                <w:spacing w:val="-4"/>
                <w:sz w:val="18"/>
                <w:szCs w:val="18"/>
              </w:rPr>
              <w:t>有限</w:t>
            </w:r>
            <w:r>
              <w:rPr>
                <w:rFonts w:ascii="宋体" w:hAnsi="宋体" w:cs="宋体" w:eastAsia="宋体" w:hint="default"/>
                <w:spacing w:val="-78"/>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海门中南</w:t>
            </w:r>
            <w:r>
              <w:rPr>
                <w:rFonts w:ascii="宋体" w:hAnsi="宋体" w:cs="宋体" w:eastAsia="宋体" w:hint="default"/>
                <w:spacing w:val="-3"/>
                <w:sz w:val="18"/>
                <w:szCs w:val="18"/>
              </w:rPr>
              <w:t>国</w:t>
            </w:r>
            <w:r>
              <w:rPr>
                <w:rFonts w:ascii="宋体" w:hAnsi="宋体" w:cs="宋体" w:eastAsia="宋体" w:hint="default"/>
                <w:spacing w:val="-78"/>
                <w:sz w:val="18"/>
                <w:szCs w:val="18"/>
              </w:rPr>
              <w:t> </w:t>
            </w:r>
            <w:r>
              <w:rPr>
                <w:rFonts w:ascii="宋体" w:hAnsi="宋体" w:cs="宋体" w:eastAsia="宋体" w:hint="default"/>
                <w:spacing w:val="-3"/>
                <w:sz w:val="18"/>
                <w:szCs w:val="18"/>
              </w:rPr>
              <w:t>际房</w:t>
            </w:r>
            <w:r>
              <w:rPr>
                <w:rFonts w:ascii="宋体" w:hAnsi="宋体" w:cs="宋体" w:eastAsia="宋体" w:hint="default"/>
                <w:spacing w:val="-3"/>
                <w:sz w:val="18"/>
                <w:szCs w:val="18"/>
              </w:rPr>
              <w:t>产</w:t>
            </w:r>
            <w:r>
              <w:rPr>
                <w:rFonts w:ascii="宋体" w:hAnsi="宋体" w:cs="宋体" w:eastAsia="宋体" w:hint="default"/>
                <w:spacing w:val="-3"/>
                <w:sz w:val="18"/>
                <w:szCs w:val="18"/>
              </w:rPr>
              <w:t>经</w:t>
            </w:r>
            <w:r>
              <w:rPr>
                <w:rFonts w:ascii="宋体" w:hAnsi="宋体" w:cs="宋体" w:eastAsia="宋体" w:hint="default"/>
                <w:spacing w:val="-3"/>
                <w:sz w:val="18"/>
                <w:szCs w:val="18"/>
              </w:rPr>
              <w:t>纪</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广</w:t>
            </w:r>
            <w:r>
              <w:rPr>
                <w:rFonts w:ascii="宋体" w:hAnsi="宋体" w:cs="宋体" w:eastAsia="宋体" w:hint="default"/>
                <w:spacing w:val="-3"/>
                <w:sz w:val="18"/>
                <w:szCs w:val="18"/>
              </w:rPr>
              <w:t>饶</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78"/>
                <w:sz w:val="18"/>
                <w:szCs w:val="18"/>
              </w:rPr>
              <w:t> </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w:t>
            </w:r>
            <w:r>
              <w:rPr>
                <w:rFonts w:ascii="宋体" w:hAnsi="宋体" w:cs="宋体" w:eastAsia="宋体" w:hint="default"/>
                <w:spacing w:val="-3"/>
                <w:sz w:val="18"/>
                <w:szCs w:val="18"/>
              </w:rPr>
              <w:t>昱</w:t>
            </w:r>
            <w:r>
              <w:rPr>
                <w:rFonts w:ascii="宋体" w:hAnsi="宋体" w:cs="宋体" w:eastAsia="宋体" w:hint="default"/>
                <w:spacing w:val="-3"/>
                <w:sz w:val="18"/>
                <w:szCs w:val="18"/>
              </w:rPr>
              <w:t>建</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材</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50,000,000.00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锦</w:t>
            </w:r>
            <w:r>
              <w:rPr>
                <w:rFonts w:ascii="宋体" w:hAnsi="宋体" w:cs="宋体" w:eastAsia="宋体" w:hint="default"/>
                <w:spacing w:val="-78"/>
                <w:sz w:val="18"/>
                <w:szCs w:val="18"/>
              </w:rPr>
              <w:t> </w:t>
            </w:r>
            <w:r>
              <w:rPr>
                <w:rFonts w:ascii="宋体" w:hAnsi="宋体" w:cs="宋体" w:eastAsia="宋体" w:hint="default"/>
                <w:spacing w:val="-3"/>
                <w:sz w:val="18"/>
                <w:szCs w:val="18"/>
              </w:rPr>
              <w:t>城房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w:t>
            </w:r>
            <w:r>
              <w:rPr>
                <w:rFonts w:ascii="宋体" w:hAnsi="宋体" w:cs="宋体" w:eastAsia="宋体" w:hint="default"/>
                <w:spacing w:val="-78"/>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3"/>
                <w:sz w:val="18"/>
                <w:szCs w:val="18"/>
              </w:rPr>
              <w:t>海南中南</w:t>
            </w:r>
            <w:r>
              <w:rPr>
                <w:rFonts w:ascii="宋体" w:hAnsi="宋体" w:cs="宋体" w:eastAsia="宋体" w:hint="default"/>
                <w:spacing w:val="-3"/>
                <w:sz w:val="18"/>
                <w:szCs w:val="18"/>
              </w:rPr>
              <w:t>物</w:t>
            </w:r>
            <w:r>
              <w:rPr>
                <w:rFonts w:ascii="宋体" w:hAnsi="宋体" w:cs="宋体" w:eastAsia="宋体" w:hint="default"/>
                <w:spacing w:val="-78"/>
                <w:sz w:val="18"/>
                <w:szCs w:val="18"/>
              </w:rPr>
              <w:t> </w:t>
            </w:r>
            <w:r>
              <w:rPr>
                <w:rFonts w:ascii="宋体" w:hAnsi="宋体" w:cs="宋体" w:eastAsia="宋体" w:hint="default"/>
                <w:spacing w:val="-4"/>
                <w:sz w:val="18"/>
                <w:szCs w:val="18"/>
              </w:rPr>
              <w:t>业</w:t>
            </w:r>
            <w:r>
              <w:rPr>
                <w:rFonts w:ascii="宋体" w:hAnsi="宋体" w:cs="宋体" w:eastAsia="宋体" w:hint="default"/>
                <w:spacing w:val="-4"/>
                <w:sz w:val="18"/>
                <w:szCs w:val="18"/>
              </w:rPr>
              <w:t>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146"/>
              <w:jc w:val="both"/>
              <w:rPr>
                <w:rFonts w:ascii="宋体" w:hAnsi="宋体" w:cs="宋体" w:eastAsia="宋体" w:hint="default"/>
                <w:sz w:val="18"/>
                <w:szCs w:val="18"/>
              </w:rPr>
            </w:pPr>
            <w:r>
              <w:rPr>
                <w:rFonts w:ascii="宋体" w:hAnsi="宋体" w:cs="宋体" w:eastAsia="宋体" w:hint="default"/>
                <w:spacing w:val="-4"/>
                <w:sz w:val="18"/>
                <w:szCs w:val="18"/>
              </w:rPr>
              <w:t>南</w:t>
            </w:r>
            <w:r>
              <w:rPr>
                <w:rFonts w:ascii="宋体" w:hAnsi="宋体" w:cs="宋体" w:eastAsia="宋体" w:hint="default"/>
                <w:spacing w:val="-4"/>
                <w:sz w:val="18"/>
                <w:szCs w:val="18"/>
              </w:rPr>
              <w:t>通</w:t>
            </w:r>
            <w:r>
              <w:rPr>
                <w:rFonts w:ascii="宋体" w:hAnsi="宋体" w:cs="宋体" w:eastAsia="宋体" w:hint="default"/>
                <w:spacing w:val="-4"/>
                <w:sz w:val="18"/>
                <w:szCs w:val="18"/>
              </w:rPr>
              <w:t>市中南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商</w:t>
            </w:r>
            <w:r>
              <w:rPr>
                <w:rFonts w:ascii="宋体" w:hAnsi="宋体" w:cs="宋体" w:eastAsia="宋体" w:hint="default"/>
                <w:spacing w:val="-3"/>
                <w:sz w:val="18"/>
                <w:szCs w:val="18"/>
              </w:rPr>
              <w:t>品</w:t>
            </w:r>
            <w:r>
              <w:rPr>
                <w:rFonts w:ascii="宋体" w:hAnsi="宋体" w:cs="宋体" w:eastAsia="宋体" w:hint="default"/>
                <w:spacing w:val="-3"/>
                <w:sz w:val="18"/>
                <w:szCs w:val="18"/>
              </w:rPr>
              <w:t>混</w:t>
            </w:r>
            <w:r>
              <w:rPr>
                <w:rFonts w:ascii="宋体" w:hAnsi="宋体" w:cs="宋体" w:eastAsia="宋体" w:hint="default"/>
                <w:spacing w:val="-3"/>
                <w:sz w:val="18"/>
                <w:szCs w:val="18"/>
              </w:rPr>
              <w:t>凝</w:t>
            </w:r>
            <w:r>
              <w:rPr>
                <w:rFonts w:ascii="宋体" w:hAnsi="宋体" w:cs="宋体" w:eastAsia="宋体" w:hint="default"/>
                <w:spacing w:val="-3"/>
                <w:sz w:val="18"/>
                <w:szCs w:val="18"/>
              </w:rPr>
              <w:t>土</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9" w:right="0"/>
              <w:jc w:val="left"/>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r>
      <w:tr>
        <w:trPr>
          <w:trHeight w:val="3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7,045,566,116.67</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9" w:right="0"/>
              <w:jc w:val="center"/>
              <w:rPr>
                <w:rFonts w:ascii="Courier New" w:hAnsi="Courier New" w:cs="Courier New" w:eastAsia="Courier New" w:hint="default"/>
                <w:sz w:val="18"/>
                <w:szCs w:val="18"/>
              </w:rPr>
            </w:pPr>
            <w:r>
              <w:rPr>
                <w:rFonts w:ascii="Courier New"/>
                <w:w w:val="85"/>
                <w:sz w:val="18"/>
              </w:rPr>
              <w:t>5,730,700,564.88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1,314,865,551.79</w:t>
            </w:r>
            <w:r>
              <w:rPr>
                <w:rFonts w:ascii="Courier New"/>
                <w:spacing w:val="-2"/>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7,045,566,116.67</w:t>
            </w:r>
            <w:r>
              <w:rPr>
                <w:rFonts w:ascii="Courier New"/>
                <w:spacing w:val="-2"/>
                <w:sz w:val="18"/>
              </w:rPr>
            </w:r>
          </w:p>
        </w:tc>
      </w:tr>
      <w:tr>
        <w:trPr>
          <w:trHeight w:val="48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股</w:t>
            </w:r>
            <w:r>
              <w:rPr>
                <w:rFonts w:ascii="宋体" w:hAnsi="宋体" w:cs="宋体" w:eastAsia="宋体" w:hint="default"/>
                <w:spacing w:val="-3"/>
                <w:sz w:val="18"/>
                <w:szCs w:val="18"/>
              </w:rPr>
              <w:t>比例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3"/>
              <w:jc w:val="right"/>
              <w:rPr>
                <w:rFonts w:ascii="宋体" w:hAnsi="宋体" w:cs="宋体" w:eastAsia="宋体" w:hint="default"/>
                <w:sz w:val="18"/>
                <w:szCs w:val="18"/>
              </w:rPr>
            </w:pPr>
            <w:r>
              <w:rPr>
                <w:rFonts w:ascii="宋体" w:hAnsi="宋体" w:cs="宋体" w:eastAsia="宋体" w:hint="default"/>
                <w:spacing w:val="-3"/>
                <w:sz w:val="18"/>
                <w:szCs w:val="18"/>
              </w:rPr>
              <w:t>表</w:t>
            </w:r>
            <w:r>
              <w:rPr>
                <w:rFonts w:ascii="宋体" w:hAnsi="宋体" w:cs="宋体" w:eastAsia="宋体" w:hint="default"/>
                <w:spacing w:val="-3"/>
                <w:sz w:val="18"/>
                <w:szCs w:val="18"/>
              </w:rPr>
              <w:t>决权比例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红利</w:t>
            </w: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江苏中南</w:t>
            </w:r>
            <w:r>
              <w:rPr>
                <w:rFonts w:ascii="宋体" w:hAnsi="宋体" w:cs="宋体" w:eastAsia="宋体" w:hint="default"/>
                <w:spacing w:val="5"/>
                <w:sz w:val="18"/>
                <w:szCs w:val="18"/>
              </w:rPr>
              <w:t>园</w:t>
            </w:r>
            <w:r>
              <w:rPr>
                <w:rFonts w:ascii="宋体" w:hAnsi="宋体" w:cs="宋体" w:eastAsia="宋体" w:hint="default"/>
                <w:spacing w:val="-73"/>
                <w:sz w:val="18"/>
                <w:szCs w:val="18"/>
              </w:rPr>
              <w:t> </w:t>
            </w:r>
            <w:r>
              <w:rPr>
                <w:rFonts w:ascii="宋体" w:hAnsi="宋体" w:cs="宋体" w:eastAsia="宋体" w:hint="default"/>
                <w:spacing w:val="6"/>
                <w:sz w:val="18"/>
                <w:szCs w:val="18"/>
              </w:rPr>
              <w:t>林</w:t>
            </w:r>
            <w:r>
              <w:rPr>
                <w:rFonts w:ascii="宋体" w:hAnsi="宋体" w:cs="宋体" w:eastAsia="宋体" w:hint="default"/>
                <w:spacing w:val="6"/>
                <w:sz w:val="18"/>
                <w:szCs w:val="18"/>
              </w:rPr>
              <w:t>工</w:t>
            </w:r>
            <w:r>
              <w:rPr>
                <w:rFonts w:ascii="宋体" w:hAnsi="宋体" w:cs="宋体" w:eastAsia="宋体" w:hint="default"/>
                <w:spacing w:val="6"/>
                <w:sz w:val="18"/>
                <w:szCs w:val="18"/>
              </w:rPr>
              <w:t>程</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盐</w:t>
            </w:r>
            <w:r>
              <w:rPr>
                <w:rFonts w:ascii="宋体" w:hAnsi="宋体" w:cs="宋体" w:eastAsia="宋体" w:hint="default"/>
                <w:spacing w:val="5"/>
                <w:sz w:val="18"/>
                <w:szCs w:val="18"/>
              </w:rPr>
              <w:t>城</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73"/>
                <w:sz w:val="18"/>
                <w:szCs w:val="18"/>
              </w:rPr>
              <w:t> </w:t>
            </w:r>
            <w:r>
              <w:rPr>
                <w:rFonts w:ascii="宋体" w:hAnsi="宋体" w:cs="宋体" w:eastAsia="宋体" w:hint="default"/>
                <w:spacing w:val="6"/>
                <w:sz w:val="18"/>
                <w:szCs w:val="18"/>
              </w:rPr>
              <w:t>投</w:t>
            </w:r>
            <w:r>
              <w:rPr>
                <w:rFonts w:ascii="宋体" w:hAnsi="宋体" w:cs="宋体" w:eastAsia="宋体" w:hint="default"/>
                <w:spacing w:val="6"/>
                <w:sz w:val="18"/>
                <w:szCs w:val="18"/>
              </w:rPr>
              <w:t>资有限公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5"/>
              <w:jc w:val="right"/>
              <w:rPr>
                <w:rFonts w:ascii="Courier New" w:hAnsi="Courier New" w:cs="Courier New" w:eastAsia="Courier New" w:hint="default"/>
                <w:sz w:val="18"/>
                <w:szCs w:val="18"/>
              </w:rPr>
            </w:pPr>
            <w:r>
              <w:rPr>
                <w:rFonts w:ascii="Courier New"/>
                <w:spacing w:val="-2"/>
                <w:w w:val="85"/>
                <w:sz w:val="18"/>
              </w:rPr>
              <w:t>63.62</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5"/>
              <w:jc w:val="right"/>
              <w:rPr>
                <w:rFonts w:ascii="Courier New" w:hAnsi="Courier New" w:cs="Courier New" w:eastAsia="Courier New" w:hint="default"/>
                <w:sz w:val="18"/>
                <w:szCs w:val="18"/>
              </w:rPr>
            </w:pPr>
            <w:r>
              <w:rPr>
                <w:rFonts w:ascii="Courier New"/>
                <w:spacing w:val="-2"/>
                <w:w w:val="85"/>
                <w:sz w:val="18"/>
              </w:rPr>
              <w:t>63.62</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160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2"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江苏中南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73"/>
                <w:sz w:val="18"/>
                <w:szCs w:val="18"/>
              </w:rPr>
              <w:t> </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r>
              <w:rPr>
                <w:rFonts w:ascii="宋体" w:hAnsi="宋体" w:cs="宋体" w:eastAsia="宋体" w:hint="default"/>
                <w:spacing w:val="-73"/>
                <w:sz w:val="18"/>
                <w:szCs w:val="18"/>
              </w:rPr>
              <w:t> </w:t>
            </w:r>
            <w:r>
              <w:rPr>
                <w:rFonts w:ascii="宋体" w:hAnsi="宋体" w:cs="宋体" w:eastAsia="宋体" w:hint="default"/>
                <w:spacing w:val="6"/>
                <w:sz w:val="18"/>
                <w:szCs w:val="18"/>
              </w:rPr>
              <w:t>市</w:t>
            </w:r>
            <w:r>
              <w:rPr>
                <w:rFonts w:ascii="宋体" w:hAnsi="宋体" w:cs="宋体" w:eastAsia="宋体" w:hint="default"/>
                <w:spacing w:val="6"/>
                <w:sz w:val="18"/>
                <w:szCs w:val="18"/>
              </w:rPr>
              <w:t>开发</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97.00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97.00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海门中南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w:t>
            </w:r>
            <w:r>
              <w:rPr>
                <w:rFonts w:ascii="宋体" w:hAnsi="宋体" w:cs="宋体" w:eastAsia="宋体" w:hint="default"/>
                <w:spacing w:val="5"/>
                <w:sz w:val="18"/>
                <w:szCs w:val="18"/>
              </w:rPr>
              <w:t>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42.86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常</w:t>
            </w:r>
            <w:r>
              <w:rPr>
                <w:rFonts w:ascii="宋体" w:hAnsi="宋体" w:cs="宋体" w:eastAsia="宋体" w:hint="default"/>
                <w:spacing w:val="5"/>
                <w:sz w:val="18"/>
                <w:szCs w:val="18"/>
              </w:rPr>
              <w:t>熟</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73"/>
                <w:sz w:val="18"/>
                <w:szCs w:val="18"/>
              </w:rPr>
              <w:t> </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华</w:t>
            </w:r>
            <w:r>
              <w:rPr>
                <w:rFonts w:ascii="宋体" w:hAnsi="宋体" w:cs="宋体" w:eastAsia="宋体" w:hint="default"/>
                <w:spacing w:val="5"/>
                <w:sz w:val="18"/>
                <w:szCs w:val="18"/>
              </w:rPr>
              <w:t>城</w:t>
            </w:r>
            <w:r>
              <w:rPr>
                <w:rFonts w:ascii="宋体" w:hAnsi="宋体" w:cs="宋体" w:eastAsia="宋体" w:hint="default"/>
                <w:spacing w:val="5"/>
                <w:sz w:val="18"/>
                <w:szCs w:val="18"/>
              </w:rPr>
              <w:t>中</w:t>
            </w:r>
            <w:r>
              <w:rPr>
                <w:rFonts w:ascii="宋体" w:hAnsi="宋体" w:cs="宋体" w:eastAsia="宋体" w:hint="default"/>
                <w:spacing w:val="-73"/>
                <w:sz w:val="18"/>
                <w:szCs w:val="18"/>
              </w:rPr>
              <w:t> </w:t>
            </w:r>
            <w:r>
              <w:rPr>
                <w:rFonts w:ascii="宋体" w:hAnsi="宋体" w:cs="宋体" w:eastAsia="宋体" w:hint="default"/>
                <w:spacing w:val="6"/>
                <w:sz w:val="18"/>
                <w:szCs w:val="18"/>
              </w:rPr>
              <w:t>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产开</w:t>
            </w:r>
            <w:r>
              <w:rPr>
                <w:rFonts w:ascii="宋体" w:hAnsi="宋体" w:cs="宋体" w:eastAsia="宋体" w:hint="default"/>
                <w:spacing w:val="-7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w:t>
            </w:r>
            <w:r>
              <w:rPr>
                <w:rFonts w:ascii="宋体" w:hAnsi="宋体" w:cs="宋体" w:eastAsia="宋体" w:hint="default"/>
                <w:spacing w:val="5"/>
                <w:sz w:val="18"/>
                <w:szCs w:val="18"/>
              </w:rPr>
              <w:t>物</w:t>
            </w:r>
            <w:r>
              <w:rPr>
                <w:rFonts w:ascii="宋体" w:hAnsi="宋体" w:cs="宋体" w:eastAsia="宋体" w:hint="default"/>
                <w:spacing w:val="5"/>
                <w:sz w:val="18"/>
                <w:szCs w:val="18"/>
              </w:rPr>
              <w:t>业</w:t>
            </w:r>
            <w:r>
              <w:rPr>
                <w:rFonts w:ascii="宋体" w:hAnsi="宋体" w:cs="宋体" w:eastAsia="宋体" w:hint="default"/>
                <w:spacing w:val="5"/>
                <w:sz w:val="18"/>
                <w:szCs w:val="18"/>
              </w:rPr>
              <w:t>管</w:t>
            </w:r>
            <w:r>
              <w:rPr>
                <w:rFonts w:ascii="宋体" w:hAnsi="宋体" w:cs="宋体" w:eastAsia="宋体" w:hint="default"/>
                <w:spacing w:val="-73"/>
                <w:sz w:val="18"/>
                <w:szCs w:val="18"/>
              </w:rPr>
              <w:t> </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新</w:t>
            </w:r>
            <w:r>
              <w:rPr>
                <w:rFonts w:ascii="宋体" w:hAnsi="宋体" w:cs="宋体" w:eastAsia="宋体" w:hint="default"/>
                <w:spacing w:val="-73"/>
                <w:sz w:val="18"/>
                <w:szCs w:val="18"/>
              </w:rPr>
              <w:t> </w:t>
            </w:r>
            <w:r>
              <w:rPr>
                <w:rFonts w:ascii="宋体" w:hAnsi="宋体" w:cs="宋体" w:eastAsia="宋体" w:hint="default"/>
                <w:spacing w:val="5"/>
                <w:sz w:val="18"/>
                <w:szCs w:val="18"/>
              </w:rPr>
              <w:t>世界</w:t>
            </w:r>
            <w:r>
              <w:rPr>
                <w:rFonts w:ascii="宋体" w:hAnsi="宋体" w:cs="宋体" w:eastAsia="宋体" w:hint="default"/>
                <w:spacing w:val="5"/>
                <w:sz w:val="18"/>
                <w:szCs w:val="18"/>
              </w:rPr>
              <w:t>中</w:t>
            </w:r>
            <w:r>
              <w:rPr>
                <w:rFonts w:ascii="宋体" w:hAnsi="宋体" w:cs="宋体" w:eastAsia="宋体" w:hint="default"/>
                <w:spacing w:val="5"/>
                <w:sz w:val="18"/>
                <w:szCs w:val="18"/>
              </w:rPr>
              <w:t>心</w:t>
            </w:r>
            <w:r>
              <w:rPr>
                <w:rFonts w:ascii="宋体" w:hAnsi="宋体" w:cs="宋体" w:eastAsia="宋体" w:hint="default"/>
                <w:spacing w:val="5"/>
                <w:sz w:val="18"/>
                <w:szCs w:val="18"/>
              </w:rPr>
              <w:t>开</w:t>
            </w:r>
            <w:r>
              <w:rPr>
                <w:rFonts w:ascii="宋体" w:hAnsi="宋体" w:cs="宋体" w:eastAsia="宋体" w:hint="default"/>
                <w:spacing w:val="-73"/>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京</w:t>
            </w:r>
            <w:r>
              <w:rPr>
                <w:rFonts w:ascii="宋体" w:hAnsi="宋体" w:cs="宋体" w:eastAsia="宋体" w:hint="default"/>
                <w:spacing w:val="5"/>
                <w:sz w:val="18"/>
                <w:szCs w:val="18"/>
              </w:rPr>
              <w:t>常</w:t>
            </w:r>
            <w:r>
              <w:rPr>
                <w:rFonts w:ascii="宋体" w:hAnsi="宋体" w:cs="宋体" w:eastAsia="宋体" w:hint="default"/>
                <w:spacing w:val="5"/>
                <w:sz w:val="18"/>
                <w:szCs w:val="18"/>
              </w:rPr>
              <w:t>锦</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中南镇江</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青岛</w:t>
            </w:r>
            <w:r>
              <w:rPr>
                <w:rFonts w:ascii="宋体" w:hAnsi="宋体" w:cs="宋体" w:eastAsia="宋体" w:hint="default"/>
                <w:spacing w:val="6"/>
                <w:sz w:val="18"/>
                <w:szCs w:val="18"/>
              </w:rPr>
              <w:t>海</w:t>
            </w:r>
            <w:r>
              <w:rPr>
                <w:rFonts w:ascii="宋体" w:hAnsi="宋体" w:cs="宋体" w:eastAsia="宋体" w:hint="default"/>
                <w:spacing w:val="6"/>
                <w:sz w:val="18"/>
                <w:szCs w:val="18"/>
              </w:rPr>
              <w:t>湾新</w:t>
            </w:r>
            <w:r>
              <w:rPr>
                <w:rFonts w:ascii="宋体" w:hAnsi="宋体" w:cs="宋体" w:eastAsia="宋体" w:hint="default"/>
                <w:spacing w:val="-74"/>
                <w:sz w:val="18"/>
                <w:szCs w:val="18"/>
              </w:rPr>
              <w:t> </w:t>
            </w:r>
            <w:r>
              <w:rPr>
                <w:rFonts w:ascii="宋体" w:hAnsi="宋体" w:cs="宋体" w:eastAsia="宋体" w:hint="default"/>
                <w:spacing w:val="6"/>
                <w:sz w:val="18"/>
                <w:szCs w:val="18"/>
              </w:rPr>
              <w:t>城房</w:t>
            </w:r>
            <w:r>
              <w:rPr>
                <w:rFonts w:ascii="宋体" w:hAnsi="宋体" w:cs="宋体" w:eastAsia="宋体" w:hint="default"/>
                <w:spacing w:val="6"/>
                <w:sz w:val="18"/>
                <w:szCs w:val="18"/>
              </w:rPr>
              <w:t>地</w:t>
            </w:r>
            <w:r>
              <w:rPr>
                <w:rFonts w:ascii="宋体" w:hAnsi="宋体" w:cs="宋体" w:eastAsia="宋体" w:hint="default"/>
                <w:spacing w:val="6"/>
                <w:sz w:val="18"/>
                <w:szCs w:val="18"/>
              </w:rPr>
              <w:t>产开</w:t>
            </w:r>
            <w:r>
              <w:rPr>
                <w:rFonts w:ascii="宋体" w:hAnsi="宋体" w:cs="宋体" w:eastAsia="宋体" w:hint="default"/>
                <w:spacing w:val="-74"/>
                <w:sz w:val="18"/>
                <w:szCs w:val="18"/>
              </w:rPr>
              <w:t> </w:t>
            </w:r>
            <w:r>
              <w:rPr>
                <w:rFonts w:ascii="宋体" w:hAnsi="宋体" w:cs="宋体" w:eastAsia="宋体" w:hint="default"/>
                <w:spacing w:val="-4"/>
                <w:sz w:val="18"/>
                <w:szCs w:val="18"/>
              </w:rPr>
              <w:t>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建</w:t>
            </w:r>
            <w:r>
              <w:rPr>
                <w:rFonts w:ascii="宋体" w:hAnsi="宋体" w:cs="宋体" w:eastAsia="宋体" w:hint="default"/>
                <w:spacing w:val="5"/>
                <w:sz w:val="18"/>
                <w:szCs w:val="18"/>
              </w:rPr>
              <w:t>筑</w:t>
            </w:r>
            <w:r>
              <w:rPr>
                <w:rFonts w:ascii="宋体" w:hAnsi="宋体" w:cs="宋体" w:eastAsia="宋体" w:hint="default"/>
                <w:spacing w:val="5"/>
                <w:sz w:val="18"/>
                <w:szCs w:val="18"/>
              </w:rPr>
              <w:t>工</w:t>
            </w:r>
            <w:r>
              <w:rPr>
                <w:rFonts w:ascii="宋体" w:hAnsi="宋体" w:cs="宋体" w:eastAsia="宋体" w:hint="default"/>
                <w:spacing w:val="-73"/>
                <w:sz w:val="18"/>
                <w:szCs w:val="18"/>
              </w:rPr>
              <w:t> </w:t>
            </w:r>
            <w:r>
              <w:rPr>
                <w:rFonts w:ascii="宋体" w:hAnsi="宋体" w:cs="宋体" w:eastAsia="宋体" w:hint="default"/>
                <w:spacing w:val="5"/>
                <w:sz w:val="18"/>
                <w:szCs w:val="18"/>
              </w:rPr>
              <w:t>程总</w:t>
            </w:r>
            <w:r>
              <w:rPr>
                <w:rFonts w:ascii="宋体" w:hAnsi="宋体" w:cs="宋体" w:eastAsia="宋体" w:hint="default"/>
                <w:spacing w:val="5"/>
                <w:sz w:val="18"/>
                <w:szCs w:val="18"/>
              </w:rPr>
              <w:t>承</w:t>
            </w:r>
            <w:r>
              <w:rPr>
                <w:rFonts w:ascii="宋体" w:hAnsi="宋体" w:cs="宋体" w:eastAsia="宋体" w:hint="default"/>
                <w:spacing w:val="5"/>
                <w:sz w:val="18"/>
                <w:szCs w:val="18"/>
              </w:rPr>
              <w:t>包</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47" w:right="0"/>
              <w:jc w:val="left"/>
              <w:rPr>
                <w:rFonts w:ascii="Courier New" w:hAnsi="Courier New" w:cs="Courier New" w:eastAsia="Courier New" w:hint="default"/>
                <w:sz w:val="18"/>
                <w:szCs w:val="18"/>
              </w:rPr>
            </w:pPr>
            <w:r>
              <w:rPr>
                <w:rFonts w:ascii="Courier New"/>
                <w:spacing w:val="-3"/>
                <w:w w:val="90"/>
                <w:sz w:val="18"/>
              </w:rPr>
              <w:t>300,000.00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both"/>
              <w:rPr>
                <w:rFonts w:ascii="宋体" w:hAnsi="宋体" w:cs="宋体" w:eastAsia="宋体" w:hint="default"/>
                <w:sz w:val="18"/>
                <w:szCs w:val="18"/>
              </w:rPr>
            </w:pPr>
            <w:r>
              <w:rPr>
                <w:rFonts w:ascii="宋体" w:hAnsi="宋体" w:cs="宋体" w:eastAsia="宋体" w:hint="default"/>
                <w:spacing w:val="5"/>
                <w:sz w:val="18"/>
                <w:szCs w:val="18"/>
              </w:rPr>
              <w:t>儋</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土</w:t>
            </w:r>
            <w:r>
              <w:rPr>
                <w:rFonts w:ascii="宋体" w:hAnsi="宋体" w:cs="宋体" w:eastAsia="宋体" w:hint="default"/>
                <w:spacing w:val="-73"/>
                <w:sz w:val="18"/>
                <w:szCs w:val="18"/>
              </w:rPr>
              <w:t> </w:t>
            </w:r>
            <w:r>
              <w:rPr>
                <w:rFonts w:ascii="宋体" w:hAnsi="宋体" w:cs="宋体" w:eastAsia="宋体" w:hint="default"/>
                <w:spacing w:val="6"/>
                <w:sz w:val="18"/>
                <w:szCs w:val="18"/>
              </w:rPr>
              <w:t>地</w:t>
            </w:r>
            <w:r>
              <w:rPr>
                <w:rFonts w:ascii="宋体" w:hAnsi="宋体" w:cs="宋体" w:eastAsia="宋体" w:hint="default"/>
                <w:spacing w:val="6"/>
                <w:sz w:val="18"/>
                <w:szCs w:val="18"/>
              </w:rPr>
              <w:t>开发</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乐东中南</w:t>
            </w:r>
            <w:r>
              <w:rPr>
                <w:rFonts w:ascii="宋体" w:hAnsi="宋体" w:cs="宋体" w:eastAsia="宋体" w:hint="default"/>
                <w:spacing w:val="5"/>
                <w:sz w:val="18"/>
                <w:szCs w:val="18"/>
              </w:rPr>
              <w:t>投</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2"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苏</w:t>
            </w:r>
            <w:r>
              <w:rPr>
                <w:rFonts w:ascii="宋体" w:hAnsi="宋体" w:cs="宋体" w:eastAsia="宋体" w:hint="default"/>
                <w:spacing w:val="5"/>
                <w:sz w:val="18"/>
                <w:szCs w:val="18"/>
              </w:rPr>
              <w:t>州</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24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p>
        </w:tc>
        <w:tc>
          <w:tcPr>
            <w:tcW w:w="1051" w:type="dxa"/>
            <w:tcBorders>
              <w:top w:val="nil" w:sz="6" w:space="0" w:color="auto"/>
              <w:left w:val="single" w:sz="6" w:space="0" w:color="000000"/>
              <w:bottom w:val="nil" w:sz="6" w:space="0" w:color="auto"/>
              <w:right w:val="single" w:sz="6" w:space="0" w:color="000000"/>
            </w:tcBorders>
          </w:tcPr>
          <w:p>
            <w:pPr/>
          </w:p>
        </w:tc>
        <w:tc>
          <w:tcPr>
            <w:tcW w:w="1656" w:type="dxa"/>
            <w:tcBorders>
              <w:top w:val="nil" w:sz="6" w:space="0" w:color="auto"/>
              <w:left w:val="single" w:sz="6" w:space="0" w:color="000000"/>
              <w:bottom w:val="nil" w:sz="6" w:space="0" w:color="auto"/>
              <w:right w:val="single" w:sz="6" w:space="0" w:color="000000"/>
            </w:tcBorders>
          </w:tcPr>
          <w:p>
            <w:pP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7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6"/>
                <w:sz w:val="18"/>
                <w:szCs w:val="18"/>
              </w:rPr>
              <w:t>开发</w:t>
            </w:r>
            <w:r>
              <w:rPr>
                <w:rFonts w:ascii="宋体" w:hAnsi="宋体" w:cs="宋体" w:eastAsia="宋体" w:hint="default"/>
                <w:spacing w:val="6"/>
                <w:sz w:val="18"/>
                <w:szCs w:val="18"/>
              </w:rPr>
              <w:t>有限公</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5"/>
              <w:jc w:val="right"/>
              <w:rPr>
                <w:rFonts w:ascii="Courier New" w:hAnsi="Courier New" w:cs="Courier New" w:eastAsia="Courier New" w:hint="default"/>
                <w:sz w:val="18"/>
                <w:szCs w:val="18"/>
              </w:rPr>
            </w:pPr>
            <w:r>
              <w:rPr>
                <w:rFonts w:ascii="Courier New"/>
                <w:spacing w:val="-2"/>
                <w:w w:val="85"/>
                <w:sz w:val="18"/>
              </w:rPr>
              <w:t>51.00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5"/>
              <w:jc w:val="right"/>
              <w:rPr>
                <w:rFonts w:ascii="Courier New" w:hAnsi="Courier New" w:cs="Courier New" w:eastAsia="Courier New" w:hint="default"/>
                <w:sz w:val="18"/>
                <w:szCs w:val="18"/>
              </w:rPr>
            </w:pPr>
            <w:r>
              <w:rPr>
                <w:rFonts w:ascii="Courier New"/>
                <w:spacing w:val="-2"/>
                <w:w w:val="85"/>
                <w:sz w:val="18"/>
              </w:rPr>
              <w:t>51.00</w:t>
            </w:r>
            <w:r>
              <w:rPr>
                <w:rFonts w:ascii="Courier New"/>
                <w:spacing w:val="-2"/>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20"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淮</w:t>
            </w:r>
            <w:r>
              <w:rPr>
                <w:rFonts w:ascii="宋体" w:hAnsi="宋体" w:cs="宋体" w:eastAsia="宋体" w:hint="default"/>
                <w:spacing w:val="5"/>
                <w:sz w:val="18"/>
                <w:szCs w:val="18"/>
              </w:rPr>
              <w:t>安</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海门中南</w:t>
            </w:r>
            <w:r>
              <w:rPr>
                <w:rFonts w:ascii="宋体" w:hAnsi="宋体" w:cs="宋体" w:eastAsia="宋体" w:hint="default"/>
                <w:spacing w:val="5"/>
                <w:sz w:val="18"/>
                <w:szCs w:val="18"/>
              </w:rPr>
              <w:t>投</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资管理有限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80.00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80.00</w:t>
            </w:r>
            <w:r>
              <w:rPr>
                <w:rFonts w:ascii="Courier New"/>
                <w:spacing w:val="-2"/>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6"/>
                <w:sz w:val="18"/>
                <w:szCs w:val="18"/>
              </w:rPr>
              <w:t>江苏中南建</w:t>
            </w:r>
            <w:r>
              <w:rPr>
                <w:rFonts w:ascii="宋体" w:hAnsi="宋体" w:cs="宋体" w:eastAsia="宋体" w:hint="default"/>
                <w:sz w:val="18"/>
                <w:szCs w:val="18"/>
              </w:rPr>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筑</w:t>
            </w:r>
            <w:r>
              <w:rPr>
                <w:rFonts w:ascii="宋体" w:hAnsi="宋体" w:cs="宋体" w:eastAsia="宋体" w:hint="default"/>
                <w:spacing w:val="5"/>
                <w:sz w:val="18"/>
                <w:szCs w:val="18"/>
              </w:rPr>
              <w:t>防</w:t>
            </w:r>
            <w:r>
              <w:rPr>
                <w:rFonts w:ascii="宋体" w:hAnsi="宋体" w:cs="宋体" w:eastAsia="宋体" w:hint="default"/>
                <w:spacing w:val="5"/>
                <w:sz w:val="18"/>
                <w:szCs w:val="18"/>
              </w:rPr>
              <w:t>水</w:t>
            </w:r>
            <w:r>
              <w:rPr>
                <w:rFonts w:ascii="宋体" w:hAnsi="宋体" w:cs="宋体" w:eastAsia="宋体" w:hint="default"/>
                <w:spacing w:val="5"/>
                <w:sz w:val="18"/>
                <w:szCs w:val="18"/>
              </w:rPr>
              <w:t>工</w:t>
            </w:r>
            <w:r>
              <w:rPr>
                <w:rFonts w:ascii="宋体" w:hAnsi="宋体" w:cs="宋体" w:eastAsia="宋体" w:hint="default"/>
                <w:spacing w:val="5"/>
                <w:sz w:val="18"/>
                <w:szCs w:val="18"/>
              </w:rPr>
              <w:t>程</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23"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市</w:t>
            </w:r>
            <w:r>
              <w:rPr>
                <w:rFonts w:ascii="宋体" w:hAnsi="宋体" w:cs="宋体" w:eastAsia="宋体" w:hint="default"/>
                <w:spacing w:val="6"/>
                <w:sz w:val="18"/>
                <w:szCs w:val="18"/>
              </w:rPr>
              <w:t>开发</w:t>
            </w:r>
            <w:r>
              <w:rPr>
                <w:rFonts w:ascii="宋体" w:hAnsi="宋体" w:cs="宋体" w:eastAsia="宋体" w:hint="default"/>
                <w:spacing w:val="6"/>
                <w:sz w:val="18"/>
                <w:szCs w:val="18"/>
              </w:rPr>
              <w:t>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纪</w:t>
            </w:r>
            <w:r>
              <w:rPr>
                <w:rFonts w:ascii="宋体" w:hAnsi="宋体" w:cs="宋体" w:eastAsia="宋体" w:hint="default"/>
                <w:spacing w:val="5"/>
                <w:sz w:val="18"/>
                <w:szCs w:val="18"/>
              </w:rPr>
              <w:t>花</w:t>
            </w:r>
            <w:r>
              <w:rPr>
                <w:rFonts w:ascii="宋体" w:hAnsi="宋体" w:cs="宋体" w:eastAsia="宋体" w:hint="default"/>
                <w:spacing w:val="5"/>
                <w:sz w:val="18"/>
                <w:szCs w:val="18"/>
              </w:rPr>
              <w:t>城</w:t>
            </w:r>
            <w:r>
              <w:rPr>
                <w:rFonts w:ascii="宋体" w:hAnsi="宋体" w:cs="宋体" w:eastAsia="宋体" w:hint="default"/>
                <w:spacing w:val="5"/>
                <w:sz w:val="18"/>
                <w:szCs w:val="18"/>
              </w:rPr>
              <w:t>投</w:t>
            </w:r>
            <w:r>
              <w:rPr>
                <w:rFonts w:ascii="宋体" w:hAnsi="宋体" w:cs="宋体" w:eastAsia="宋体" w:hint="default"/>
                <w:spacing w:val="5"/>
                <w:sz w:val="18"/>
                <w:szCs w:val="18"/>
              </w:rPr>
              <w:t>资</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通金</w:t>
            </w:r>
            <w:r>
              <w:rPr>
                <w:rFonts w:ascii="宋体" w:hAnsi="宋体" w:cs="宋体" w:eastAsia="宋体" w:hint="default"/>
                <w:spacing w:val="5"/>
                <w:sz w:val="18"/>
                <w:szCs w:val="18"/>
              </w:rPr>
              <w:t>石</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苑</w:t>
            </w:r>
            <w:r>
              <w:rPr>
                <w:rFonts w:ascii="宋体" w:hAnsi="宋体" w:cs="宋体" w:eastAsia="宋体" w:hint="default"/>
                <w:spacing w:val="6"/>
                <w:sz w:val="18"/>
                <w:szCs w:val="18"/>
              </w:rPr>
              <w:t>酒</w:t>
            </w:r>
            <w:r>
              <w:rPr>
                <w:rFonts w:ascii="宋体" w:hAnsi="宋体" w:cs="宋体" w:eastAsia="宋体" w:hint="default"/>
                <w:spacing w:val="6"/>
                <w:sz w:val="18"/>
                <w:szCs w:val="18"/>
              </w:rPr>
              <w:t>店</w:t>
            </w:r>
            <w:r>
              <w:rPr>
                <w:rFonts w:ascii="宋体" w:hAnsi="宋体" w:cs="宋体" w:eastAsia="宋体" w:hint="default"/>
                <w:spacing w:val="6"/>
                <w:sz w:val="18"/>
                <w:szCs w:val="18"/>
              </w:rPr>
              <w:t>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青岛</w:t>
            </w:r>
            <w:r>
              <w:rPr>
                <w:rFonts w:ascii="宋体" w:hAnsi="宋体" w:cs="宋体" w:eastAsia="宋体" w:hint="default"/>
                <w:spacing w:val="5"/>
                <w:sz w:val="18"/>
                <w:szCs w:val="18"/>
              </w:rPr>
              <w:t>中南</w:t>
            </w:r>
            <w:r>
              <w:rPr>
                <w:rFonts w:ascii="宋体" w:hAnsi="宋体" w:cs="宋体" w:eastAsia="宋体" w:hint="default"/>
                <w:spacing w:val="5"/>
                <w:sz w:val="18"/>
                <w:szCs w:val="18"/>
              </w:rPr>
              <w:t>物</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业</w:t>
            </w:r>
            <w:r>
              <w:rPr>
                <w:rFonts w:ascii="宋体" w:hAnsi="宋体" w:cs="宋体" w:eastAsia="宋体" w:hint="default"/>
                <w:spacing w:val="6"/>
                <w:sz w:val="18"/>
                <w:szCs w:val="18"/>
              </w:rPr>
              <w:t>管理有限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48.00</w:t>
            </w:r>
            <w:r>
              <w:rPr>
                <w:rFonts w:ascii="Courier New"/>
                <w:spacing w:val="-2"/>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营</w:t>
            </w:r>
            <w:r>
              <w:rPr>
                <w:rFonts w:ascii="宋体" w:hAnsi="宋体" w:cs="宋体" w:eastAsia="宋体" w:hint="default"/>
                <w:spacing w:val="5"/>
                <w:sz w:val="18"/>
                <w:szCs w:val="18"/>
              </w:rPr>
              <w:t>口</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24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p>
        </w:tc>
        <w:tc>
          <w:tcPr>
            <w:tcW w:w="1051" w:type="dxa"/>
            <w:tcBorders>
              <w:top w:val="nil" w:sz="6" w:space="0" w:color="auto"/>
              <w:left w:val="single" w:sz="6" w:space="0" w:color="000000"/>
              <w:bottom w:val="nil" w:sz="6" w:space="0" w:color="auto"/>
              <w:right w:val="single" w:sz="6" w:space="0" w:color="000000"/>
            </w:tcBorders>
          </w:tcPr>
          <w:p>
            <w:pPr/>
          </w:p>
        </w:tc>
        <w:tc>
          <w:tcPr>
            <w:tcW w:w="1656" w:type="dxa"/>
            <w:tcBorders>
              <w:top w:val="nil" w:sz="6" w:space="0" w:color="auto"/>
              <w:left w:val="single" w:sz="6" w:space="0" w:color="000000"/>
              <w:bottom w:val="nil" w:sz="6" w:space="0" w:color="auto"/>
              <w:right w:val="single" w:sz="6" w:space="0" w:color="000000"/>
            </w:tcBorders>
          </w:tcPr>
          <w:p>
            <w:pP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7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6"/>
                <w:sz w:val="18"/>
                <w:szCs w:val="18"/>
              </w:rPr>
              <w:t>开发</w:t>
            </w:r>
            <w:r>
              <w:rPr>
                <w:rFonts w:ascii="宋体" w:hAnsi="宋体" w:cs="宋体" w:eastAsia="宋体" w:hint="default"/>
                <w:spacing w:val="6"/>
                <w:sz w:val="18"/>
                <w:szCs w:val="18"/>
              </w:rPr>
              <w:t>有限公</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20"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充</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24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
        </w:tc>
        <w:tc>
          <w:tcPr>
            <w:tcW w:w="1656" w:type="dxa"/>
            <w:tcBorders>
              <w:top w:val="nil" w:sz="6" w:space="0" w:color="auto"/>
              <w:left w:val="single" w:sz="6" w:space="0" w:color="000000"/>
              <w:bottom w:val="nil" w:sz="6" w:space="0" w:color="auto"/>
              <w:right w:val="single" w:sz="6" w:space="0" w:color="000000"/>
            </w:tcBorders>
          </w:tcPr>
          <w:p>
            <w:pP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7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20"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4"/>
                <w:sz w:val="18"/>
                <w:szCs w:val="18"/>
              </w:rPr>
              <w:t>限责任公司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菏</w:t>
            </w:r>
            <w:r>
              <w:rPr>
                <w:rFonts w:ascii="宋体" w:hAnsi="宋体" w:cs="宋体" w:eastAsia="宋体" w:hint="default"/>
                <w:spacing w:val="5"/>
                <w:sz w:val="18"/>
                <w:szCs w:val="18"/>
              </w:rPr>
              <w:t>泽</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24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p>
        </w:tc>
        <w:tc>
          <w:tcPr>
            <w:tcW w:w="1051" w:type="dxa"/>
            <w:tcBorders>
              <w:top w:val="nil" w:sz="6" w:space="0" w:color="auto"/>
              <w:left w:val="single" w:sz="6" w:space="0" w:color="000000"/>
              <w:bottom w:val="nil" w:sz="6" w:space="0" w:color="auto"/>
              <w:right w:val="single" w:sz="6" w:space="0" w:color="000000"/>
            </w:tcBorders>
          </w:tcPr>
          <w:p>
            <w:pPr/>
          </w:p>
        </w:tc>
        <w:tc>
          <w:tcPr>
            <w:tcW w:w="1656" w:type="dxa"/>
            <w:tcBorders>
              <w:top w:val="nil" w:sz="6" w:space="0" w:color="auto"/>
              <w:left w:val="single" w:sz="6" w:space="0" w:color="000000"/>
              <w:bottom w:val="nil" w:sz="6" w:space="0" w:color="auto"/>
              <w:right w:val="single" w:sz="6" w:space="0" w:color="000000"/>
            </w:tcBorders>
          </w:tcPr>
          <w:p>
            <w:pP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77"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6"/>
                <w:sz w:val="18"/>
                <w:szCs w:val="18"/>
              </w:rPr>
              <w:t>开发</w:t>
            </w:r>
            <w:r>
              <w:rPr>
                <w:rFonts w:ascii="宋体" w:hAnsi="宋体" w:cs="宋体" w:eastAsia="宋体" w:hint="default"/>
                <w:spacing w:val="6"/>
                <w:sz w:val="18"/>
                <w:szCs w:val="18"/>
              </w:rPr>
              <w:t>有限公</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20"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18"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城</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5"/>
                <w:sz w:val="18"/>
                <w:szCs w:val="18"/>
              </w:rPr>
              <w:t>购物</w:t>
            </w:r>
            <w:r>
              <w:rPr>
                <w:rFonts w:ascii="宋体" w:hAnsi="宋体" w:cs="宋体" w:eastAsia="宋体" w:hint="default"/>
                <w:spacing w:val="5"/>
                <w:sz w:val="18"/>
                <w:szCs w:val="18"/>
              </w:rPr>
              <w:t>中</w:t>
            </w:r>
            <w:r>
              <w:rPr>
                <w:rFonts w:ascii="宋体" w:hAnsi="宋体" w:cs="宋体" w:eastAsia="宋体" w:hint="default"/>
                <w:spacing w:val="5"/>
                <w:sz w:val="18"/>
                <w:szCs w:val="18"/>
              </w:rPr>
              <w:t>心</w:t>
            </w:r>
            <w:r>
              <w:rPr>
                <w:rFonts w:ascii="宋体" w:hAnsi="宋体" w:cs="宋体" w:eastAsia="宋体" w:hint="default"/>
                <w:spacing w:val="5"/>
                <w:sz w:val="18"/>
                <w:szCs w:val="18"/>
              </w:rPr>
              <w:t>管</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r>
        <w:trPr>
          <w:trHeight w:val="323" w:hRule="exact"/>
        </w:trPr>
        <w:tc>
          <w:tcPr>
            <w:tcW w:w="1178"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p>
        </w:tc>
        <w:tc>
          <w:tcPr>
            <w:tcW w:w="105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1658" w:type="dxa"/>
            <w:vMerge w:val="restart"/>
            <w:tcBorders>
              <w:top w:val="single" w:sz="6" w:space="0" w:color="000000"/>
              <w:left w:val="single" w:sz="6" w:space="0" w:color="000000"/>
              <w:right w:val="nil" w:sz="6" w:space="0" w:color="auto"/>
            </w:tcBorders>
          </w:tcPr>
          <w:p>
            <w:pPr/>
          </w:p>
        </w:tc>
      </w:tr>
      <w:tr>
        <w:trPr>
          <w:trHeight w:val="323" w:hRule="exact"/>
        </w:trPr>
        <w:tc>
          <w:tcPr>
            <w:tcW w:w="1178"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6"/>
                <w:sz w:val="18"/>
                <w:szCs w:val="18"/>
              </w:rPr>
              <w:t>业</w:t>
            </w:r>
            <w:r>
              <w:rPr>
                <w:rFonts w:ascii="宋体" w:hAnsi="宋体" w:cs="宋体" w:eastAsia="宋体" w:hint="default"/>
                <w:spacing w:val="6"/>
                <w:sz w:val="18"/>
                <w:szCs w:val="18"/>
              </w:rPr>
              <w:t>发</w:t>
            </w:r>
            <w:r>
              <w:rPr>
                <w:rFonts w:ascii="宋体" w:hAnsi="宋体" w:cs="宋体" w:eastAsia="宋体" w:hint="default"/>
                <w:spacing w:val="6"/>
                <w:sz w:val="18"/>
                <w:szCs w:val="18"/>
              </w:rPr>
              <w:t>展</w:t>
            </w:r>
            <w:r>
              <w:rPr>
                <w:rFonts w:ascii="宋体" w:hAnsi="宋体" w:cs="宋体" w:eastAsia="宋体" w:hint="default"/>
                <w:spacing w:val="6"/>
                <w:sz w:val="18"/>
                <w:szCs w:val="18"/>
              </w:rPr>
              <w:t>有限</w:t>
            </w:r>
            <w:r>
              <w:rPr>
                <w:rFonts w:ascii="宋体" w:hAnsi="宋体" w:cs="宋体" w:eastAsia="宋体" w:hint="default"/>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vMerge/>
            <w:tcBorders>
              <w:left w:val="single" w:sz="6" w:space="0" w:color="000000"/>
              <w:right w:val="single" w:sz="6" w:space="0" w:color="000000"/>
            </w:tcBorders>
          </w:tcPr>
          <w:p>
            <w:pPr/>
          </w:p>
        </w:tc>
        <w:tc>
          <w:tcPr>
            <w:tcW w:w="1656" w:type="dxa"/>
            <w:vMerge/>
            <w:tcBorders>
              <w:left w:val="single" w:sz="6" w:space="0" w:color="000000"/>
              <w:right w:val="single" w:sz="6" w:space="0" w:color="000000"/>
            </w:tcBorders>
          </w:tcPr>
          <w:p>
            <w:pPr/>
          </w:p>
        </w:tc>
        <w:tc>
          <w:tcPr>
            <w:tcW w:w="1658" w:type="dxa"/>
            <w:vMerge/>
            <w:tcBorders>
              <w:left w:val="single" w:sz="6" w:space="0" w:color="000000"/>
              <w:right w:val="nil" w:sz="6" w:space="0" w:color="auto"/>
            </w:tcBorders>
          </w:tcPr>
          <w:p>
            <w:pPr/>
          </w:p>
        </w:tc>
      </w:tr>
      <w:tr>
        <w:trPr>
          <w:trHeight w:val="309" w:hRule="exact"/>
        </w:trPr>
        <w:tc>
          <w:tcPr>
            <w:tcW w:w="1178"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2"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海门中南</w:t>
            </w:r>
            <w:r>
              <w:rPr>
                <w:rFonts w:ascii="宋体" w:hAnsi="宋体" w:cs="宋体" w:eastAsia="宋体" w:hint="default"/>
                <w:spacing w:val="5"/>
                <w:sz w:val="18"/>
                <w:szCs w:val="18"/>
              </w:rPr>
              <w:t>国</w:t>
            </w:r>
            <w:r>
              <w:rPr>
                <w:rFonts w:ascii="宋体" w:hAnsi="宋体" w:cs="宋体" w:eastAsia="宋体" w:hint="default"/>
                <w:spacing w:val="-73"/>
                <w:sz w:val="18"/>
                <w:szCs w:val="18"/>
              </w:rPr>
              <w:t> </w:t>
            </w:r>
            <w:r>
              <w:rPr>
                <w:rFonts w:ascii="宋体" w:hAnsi="宋体" w:cs="宋体" w:eastAsia="宋体" w:hint="default"/>
                <w:spacing w:val="5"/>
                <w:sz w:val="18"/>
                <w:szCs w:val="18"/>
              </w:rPr>
              <w:t>际房</w:t>
            </w:r>
            <w:r>
              <w:rPr>
                <w:rFonts w:ascii="宋体" w:hAnsi="宋体" w:cs="宋体" w:eastAsia="宋体" w:hint="default"/>
                <w:spacing w:val="5"/>
                <w:sz w:val="18"/>
                <w:szCs w:val="18"/>
              </w:rPr>
              <w:t>产</w:t>
            </w:r>
            <w:r>
              <w:rPr>
                <w:rFonts w:ascii="宋体" w:hAnsi="宋体" w:cs="宋体" w:eastAsia="宋体" w:hint="default"/>
                <w:spacing w:val="5"/>
                <w:sz w:val="18"/>
                <w:szCs w:val="18"/>
              </w:rPr>
              <w:t>经</w:t>
            </w:r>
            <w:r>
              <w:rPr>
                <w:rFonts w:ascii="宋体" w:hAnsi="宋体" w:cs="宋体" w:eastAsia="宋体" w:hint="default"/>
                <w:spacing w:val="5"/>
                <w:sz w:val="18"/>
                <w:szCs w:val="18"/>
              </w:rPr>
              <w:t>纪</w:t>
            </w:r>
            <w:r>
              <w:rPr>
                <w:rFonts w:ascii="宋体" w:hAnsi="宋体" w:cs="宋体" w:eastAsia="宋体" w:hint="default"/>
                <w:spacing w:val="-73"/>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广</w:t>
            </w:r>
            <w:r>
              <w:rPr>
                <w:rFonts w:ascii="宋体" w:hAnsi="宋体" w:cs="宋体" w:eastAsia="宋体" w:hint="default"/>
                <w:spacing w:val="5"/>
                <w:sz w:val="18"/>
                <w:szCs w:val="18"/>
              </w:rPr>
              <w:t>饶</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昱</w:t>
            </w:r>
            <w:r>
              <w:rPr>
                <w:rFonts w:ascii="宋体" w:hAnsi="宋体" w:cs="宋体" w:eastAsia="宋体" w:hint="default"/>
                <w:spacing w:val="5"/>
                <w:sz w:val="18"/>
                <w:szCs w:val="18"/>
              </w:rPr>
              <w:t>建</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材</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淮</w:t>
            </w:r>
            <w:r>
              <w:rPr>
                <w:rFonts w:ascii="宋体" w:hAnsi="宋体" w:cs="宋体" w:eastAsia="宋体" w:hint="default"/>
                <w:spacing w:val="5"/>
                <w:sz w:val="18"/>
                <w:szCs w:val="18"/>
              </w:rPr>
              <w:t>安</w:t>
            </w:r>
            <w:r>
              <w:rPr>
                <w:rFonts w:ascii="宋体" w:hAnsi="宋体" w:cs="宋体" w:eastAsia="宋体" w:hint="default"/>
                <w:spacing w:val="5"/>
                <w:sz w:val="18"/>
                <w:szCs w:val="18"/>
              </w:rPr>
              <w:t>中南</w:t>
            </w:r>
            <w:r>
              <w:rPr>
                <w:rFonts w:ascii="宋体" w:hAnsi="宋体" w:cs="宋体" w:eastAsia="宋体" w:hint="default"/>
                <w:spacing w:val="5"/>
                <w:sz w:val="18"/>
                <w:szCs w:val="18"/>
              </w:rPr>
              <w:t>锦</w:t>
            </w:r>
            <w:r>
              <w:rPr>
                <w:rFonts w:ascii="宋体" w:hAnsi="宋体" w:cs="宋体" w:eastAsia="宋体" w:hint="default"/>
                <w:spacing w:val="-73"/>
                <w:sz w:val="18"/>
                <w:szCs w:val="18"/>
              </w:rPr>
              <w:t> </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both"/>
              <w:rPr>
                <w:rFonts w:ascii="宋体" w:hAnsi="宋体" w:cs="宋体" w:eastAsia="宋体" w:hint="default"/>
                <w:sz w:val="18"/>
                <w:szCs w:val="18"/>
              </w:rPr>
            </w:pPr>
            <w:r>
              <w:rPr>
                <w:rFonts w:ascii="宋体" w:hAnsi="宋体" w:cs="宋体" w:eastAsia="宋体" w:hint="default"/>
                <w:spacing w:val="5"/>
                <w:sz w:val="18"/>
                <w:szCs w:val="18"/>
              </w:rPr>
              <w:t>海南中南</w:t>
            </w:r>
            <w:r>
              <w:rPr>
                <w:rFonts w:ascii="宋体" w:hAnsi="宋体" w:cs="宋体" w:eastAsia="宋体" w:hint="default"/>
                <w:spacing w:val="5"/>
                <w:sz w:val="18"/>
                <w:szCs w:val="18"/>
              </w:rPr>
              <w:t>物</w:t>
            </w:r>
            <w:r>
              <w:rPr>
                <w:rFonts w:ascii="宋体" w:hAnsi="宋体" w:cs="宋体" w:eastAsia="宋体" w:hint="default"/>
                <w:spacing w:val="-73"/>
                <w:sz w:val="18"/>
                <w:szCs w:val="18"/>
              </w:rPr>
              <w:t> </w:t>
            </w:r>
            <w:r>
              <w:rPr>
                <w:rFonts w:ascii="宋体" w:hAnsi="宋体" w:cs="宋体" w:eastAsia="宋体" w:hint="default"/>
                <w:spacing w:val="6"/>
                <w:sz w:val="18"/>
                <w:szCs w:val="18"/>
              </w:rPr>
              <w:t>业</w:t>
            </w:r>
            <w:r>
              <w:rPr>
                <w:rFonts w:ascii="宋体" w:hAnsi="宋体" w:cs="宋体" w:eastAsia="宋体" w:hint="default"/>
                <w:spacing w:val="6"/>
                <w:sz w:val="18"/>
                <w:szCs w:val="18"/>
              </w:rPr>
              <w:t>管理有限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市中南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商</w:t>
            </w:r>
            <w:r>
              <w:rPr>
                <w:rFonts w:ascii="宋体" w:hAnsi="宋体" w:cs="宋体" w:eastAsia="宋体" w:hint="default"/>
                <w:spacing w:val="5"/>
                <w:sz w:val="18"/>
                <w:szCs w:val="18"/>
              </w:rPr>
              <w:t>品</w:t>
            </w:r>
            <w:r>
              <w:rPr>
                <w:rFonts w:ascii="宋体" w:hAnsi="宋体" w:cs="宋体" w:eastAsia="宋体" w:hint="default"/>
                <w:spacing w:val="5"/>
                <w:sz w:val="18"/>
                <w:szCs w:val="18"/>
              </w:rPr>
              <w:t>混</w:t>
            </w:r>
            <w:r>
              <w:rPr>
                <w:rFonts w:ascii="宋体" w:hAnsi="宋体" w:cs="宋体" w:eastAsia="宋体" w:hint="default"/>
                <w:spacing w:val="5"/>
                <w:sz w:val="18"/>
                <w:szCs w:val="18"/>
              </w:rPr>
              <w:t>凝</w:t>
            </w:r>
            <w:r>
              <w:rPr>
                <w:rFonts w:ascii="宋体" w:hAnsi="宋体" w:cs="宋体" w:eastAsia="宋体" w:hint="default"/>
                <w:spacing w:val="5"/>
                <w:sz w:val="18"/>
                <w:szCs w:val="18"/>
              </w:rPr>
              <w:t>土</w:t>
            </w:r>
            <w:r>
              <w:rPr>
                <w:rFonts w:ascii="宋体" w:hAnsi="宋体" w:cs="宋体" w:eastAsia="宋体" w:hint="default"/>
                <w:spacing w:val="-73"/>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镇江中南</w:t>
            </w:r>
            <w:r>
              <w:rPr>
                <w:rFonts w:ascii="宋体" w:hAnsi="宋体" w:cs="宋体" w:eastAsia="宋体" w:hint="default"/>
                <w:spacing w:val="5"/>
                <w:sz w:val="18"/>
                <w:szCs w:val="18"/>
              </w:rPr>
              <w:t>新</w:t>
            </w:r>
            <w:r>
              <w:rPr>
                <w:rFonts w:ascii="宋体" w:hAnsi="宋体" w:cs="宋体" w:eastAsia="宋体" w:hint="default"/>
                <w:spacing w:val="-73"/>
                <w:sz w:val="18"/>
                <w:szCs w:val="18"/>
              </w:rPr>
              <w:t> </w:t>
            </w:r>
            <w:r>
              <w:rPr>
                <w:rFonts w:ascii="宋体" w:hAnsi="宋体" w:cs="宋体" w:eastAsia="宋体" w:hint="default"/>
                <w:spacing w:val="5"/>
                <w:sz w:val="18"/>
                <w:szCs w:val="18"/>
              </w:rPr>
              <w:t>锦</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73"/>
                <w:sz w:val="18"/>
                <w:szCs w:val="18"/>
              </w:rPr>
              <w:t> </w:t>
            </w:r>
            <w:r>
              <w:rPr>
                <w:rFonts w:ascii="宋体" w:hAnsi="宋体" w:cs="宋体" w:eastAsia="宋体" w:hint="default"/>
                <w:spacing w:val="6"/>
                <w:sz w:val="18"/>
                <w:szCs w:val="18"/>
              </w:rPr>
              <w:t>发</w:t>
            </w:r>
            <w:r>
              <w:rPr>
                <w:rFonts w:ascii="宋体" w:hAnsi="宋体" w:cs="宋体" w:eastAsia="宋体" w:hint="default"/>
                <w:spacing w:val="6"/>
                <w:sz w:val="18"/>
                <w:szCs w:val="18"/>
              </w:rPr>
              <w:t>展</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中南</w:t>
            </w:r>
            <w:r>
              <w:rPr>
                <w:rFonts w:ascii="宋体" w:hAnsi="宋体" w:cs="宋体" w:eastAsia="宋体" w:hint="default"/>
                <w:spacing w:val="5"/>
                <w:sz w:val="18"/>
                <w:szCs w:val="18"/>
              </w:rPr>
              <w:t>商</w:t>
            </w:r>
            <w:r>
              <w:rPr>
                <w:rFonts w:ascii="宋体" w:hAnsi="宋体" w:cs="宋体" w:eastAsia="宋体" w:hint="default"/>
                <w:spacing w:val="-73"/>
                <w:sz w:val="18"/>
                <w:szCs w:val="18"/>
              </w:rPr>
              <w:t> </w:t>
            </w:r>
            <w:r>
              <w:rPr>
                <w:rFonts w:ascii="宋体" w:hAnsi="宋体" w:cs="宋体" w:eastAsia="宋体" w:hint="default"/>
                <w:spacing w:val="6"/>
                <w:sz w:val="18"/>
                <w:szCs w:val="18"/>
              </w:rPr>
              <w:t>业</w:t>
            </w:r>
            <w:r>
              <w:rPr>
                <w:rFonts w:ascii="宋体" w:hAnsi="宋体" w:cs="宋体" w:eastAsia="宋体" w:hint="default"/>
                <w:spacing w:val="6"/>
                <w:sz w:val="18"/>
                <w:szCs w:val="18"/>
              </w:rPr>
              <w:t>经营</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海门中南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w:t>
            </w:r>
            <w:r>
              <w:rPr>
                <w:rFonts w:ascii="宋体" w:hAnsi="宋体" w:cs="宋体" w:eastAsia="宋体" w:hint="default"/>
                <w:spacing w:val="5"/>
                <w:sz w:val="18"/>
                <w:szCs w:val="18"/>
              </w:rPr>
              <w:t>物</w:t>
            </w:r>
            <w:r>
              <w:rPr>
                <w:rFonts w:ascii="宋体" w:hAnsi="宋体" w:cs="宋体" w:eastAsia="宋体" w:hint="default"/>
                <w:spacing w:val="5"/>
                <w:sz w:val="18"/>
                <w:szCs w:val="18"/>
              </w:rPr>
              <w:t>业</w:t>
            </w:r>
            <w:r>
              <w:rPr>
                <w:rFonts w:ascii="宋体" w:hAnsi="宋体" w:cs="宋体" w:eastAsia="宋体" w:hint="default"/>
                <w:spacing w:val="5"/>
                <w:sz w:val="18"/>
                <w:szCs w:val="18"/>
              </w:rPr>
              <w:t>管</w:t>
            </w:r>
            <w:r>
              <w:rPr>
                <w:rFonts w:ascii="宋体" w:hAnsi="宋体" w:cs="宋体" w:eastAsia="宋体" w:hint="default"/>
                <w:spacing w:val="-73"/>
                <w:sz w:val="18"/>
                <w:szCs w:val="18"/>
              </w:rPr>
              <w:t> </w:t>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海门中南</w:t>
            </w:r>
            <w:r>
              <w:rPr>
                <w:rFonts w:ascii="宋体" w:hAnsi="宋体" w:cs="宋体" w:eastAsia="宋体" w:hint="default"/>
                <w:spacing w:val="5"/>
                <w:sz w:val="18"/>
                <w:szCs w:val="18"/>
              </w:rPr>
              <w:t>国</w:t>
            </w:r>
            <w:r>
              <w:rPr>
                <w:rFonts w:ascii="宋体" w:hAnsi="宋体" w:cs="宋体" w:eastAsia="宋体" w:hint="default"/>
                <w:spacing w:val="-73"/>
                <w:sz w:val="18"/>
                <w:szCs w:val="18"/>
              </w:rPr>
              <w:t> </w:t>
            </w:r>
            <w:r>
              <w:rPr>
                <w:rFonts w:ascii="宋体" w:hAnsi="宋体" w:cs="宋体" w:eastAsia="宋体" w:hint="default"/>
                <w:spacing w:val="5"/>
                <w:sz w:val="18"/>
                <w:szCs w:val="18"/>
              </w:rPr>
              <w:t>际置</w:t>
            </w:r>
            <w:r>
              <w:rPr>
                <w:rFonts w:ascii="宋体" w:hAnsi="宋体" w:cs="宋体" w:eastAsia="宋体" w:hint="default"/>
                <w:spacing w:val="5"/>
                <w:sz w:val="18"/>
                <w:szCs w:val="18"/>
              </w:rPr>
              <w:t>业</w:t>
            </w:r>
            <w:r>
              <w:rPr>
                <w:rFonts w:ascii="宋体" w:hAnsi="宋体" w:cs="宋体" w:eastAsia="宋体" w:hint="default"/>
                <w:spacing w:val="5"/>
                <w:sz w:val="18"/>
                <w:szCs w:val="18"/>
              </w:rPr>
              <w:t>顾</w:t>
            </w:r>
            <w:r>
              <w:rPr>
                <w:rFonts w:ascii="宋体" w:hAnsi="宋体" w:cs="宋体" w:eastAsia="宋体" w:hint="default"/>
                <w:spacing w:val="5"/>
                <w:sz w:val="18"/>
                <w:szCs w:val="18"/>
              </w:rPr>
              <w:t>问</w:t>
            </w:r>
            <w:r>
              <w:rPr>
                <w:rFonts w:ascii="宋体" w:hAnsi="宋体" w:cs="宋体" w:eastAsia="宋体" w:hint="default"/>
                <w:spacing w:val="-73"/>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青岛</w:t>
            </w:r>
            <w:r>
              <w:rPr>
                <w:rFonts w:ascii="宋体" w:hAnsi="宋体" w:cs="宋体" w:eastAsia="宋体" w:hint="default"/>
                <w:spacing w:val="5"/>
                <w:sz w:val="18"/>
                <w:szCs w:val="18"/>
              </w:rPr>
              <w:t>中南</w:t>
            </w:r>
            <w:r>
              <w:rPr>
                <w:rFonts w:ascii="宋体" w:hAnsi="宋体" w:cs="宋体" w:eastAsia="宋体" w:hint="default"/>
                <w:spacing w:val="5"/>
                <w:sz w:val="18"/>
                <w:szCs w:val="18"/>
              </w:rPr>
              <w:t>世</w:t>
            </w:r>
            <w:r>
              <w:rPr>
                <w:rFonts w:ascii="宋体" w:hAnsi="宋体" w:cs="宋体" w:eastAsia="宋体" w:hint="default"/>
                <w:spacing w:val="-73"/>
                <w:sz w:val="18"/>
                <w:szCs w:val="18"/>
              </w:rPr>
              <w:t> </w:t>
            </w:r>
            <w:r>
              <w:rPr>
                <w:rFonts w:ascii="宋体" w:hAnsi="宋体" w:cs="宋体" w:eastAsia="宋体" w:hint="default"/>
                <w:spacing w:val="5"/>
                <w:sz w:val="18"/>
                <w:szCs w:val="18"/>
              </w:rPr>
              <w:t>纪</w:t>
            </w:r>
            <w:r>
              <w:rPr>
                <w:rFonts w:ascii="宋体" w:hAnsi="宋体" w:cs="宋体" w:eastAsia="宋体" w:hint="default"/>
                <w:spacing w:val="5"/>
                <w:sz w:val="18"/>
                <w:szCs w:val="18"/>
              </w:rPr>
              <w:t>城房</w:t>
            </w:r>
            <w:r>
              <w:rPr>
                <w:rFonts w:ascii="宋体" w:hAnsi="宋体" w:cs="宋体" w:eastAsia="宋体" w:hint="default"/>
                <w:spacing w:val="5"/>
                <w:sz w:val="18"/>
                <w:szCs w:val="18"/>
              </w:rPr>
              <w:t>地</w:t>
            </w:r>
            <w:r>
              <w:rPr>
                <w:rFonts w:ascii="宋体" w:hAnsi="宋体" w:cs="宋体" w:eastAsia="宋体" w:hint="default"/>
                <w:spacing w:val="5"/>
                <w:sz w:val="18"/>
                <w:szCs w:val="18"/>
              </w:rPr>
              <w:t>产</w:t>
            </w:r>
            <w:r>
              <w:rPr>
                <w:rFonts w:ascii="宋体" w:hAnsi="宋体" w:cs="宋体" w:eastAsia="宋体" w:hint="default"/>
                <w:spacing w:val="-73"/>
                <w:sz w:val="18"/>
                <w:szCs w:val="18"/>
              </w:rPr>
              <w:t> </w:t>
            </w:r>
            <w:r>
              <w:rPr>
                <w:rFonts w:ascii="宋体" w:hAnsi="宋体" w:cs="宋体" w:eastAsia="宋体" w:hint="default"/>
                <w:spacing w:val="6"/>
                <w:sz w:val="18"/>
                <w:szCs w:val="18"/>
              </w:rPr>
              <w:t>业</w:t>
            </w:r>
            <w:r>
              <w:rPr>
                <w:rFonts w:ascii="宋体" w:hAnsi="宋体" w:cs="宋体" w:eastAsia="宋体" w:hint="default"/>
                <w:spacing w:val="6"/>
                <w:sz w:val="18"/>
                <w:szCs w:val="18"/>
              </w:rPr>
              <w:t>投</w:t>
            </w:r>
            <w:r>
              <w:rPr>
                <w:rFonts w:ascii="宋体" w:hAnsi="宋体" w:cs="宋体" w:eastAsia="宋体" w:hint="default"/>
                <w:spacing w:val="6"/>
                <w:sz w:val="18"/>
                <w:szCs w:val="18"/>
              </w:rPr>
              <w:t>资有限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寿</w:t>
            </w:r>
            <w:r>
              <w:rPr>
                <w:rFonts w:ascii="宋体" w:hAnsi="宋体" w:cs="宋体" w:eastAsia="宋体" w:hint="default"/>
                <w:spacing w:val="5"/>
                <w:sz w:val="18"/>
                <w:szCs w:val="18"/>
              </w:rPr>
              <w:t>光</w:t>
            </w:r>
            <w:r>
              <w:rPr>
                <w:rFonts w:ascii="宋体" w:hAnsi="宋体" w:cs="宋体" w:eastAsia="宋体" w:hint="default"/>
                <w:spacing w:val="5"/>
                <w:sz w:val="18"/>
                <w:szCs w:val="18"/>
              </w:rPr>
              <w:t>中南</w:t>
            </w:r>
            <w:r>
              <w:rPr>
                <w:rFonts w:ascii="宋体" w:hAnsi="宋体" w:cs="宋体" w:eastAsia="宋体" w:hint="default"/>
                <w:spacing w:val="5"/>
                <w:sz w:val="18"/>
                <w:szCs w:val="18"/>
              </w:rPr>
              <w:t>房</w:t>
            </w:r>
            <w:r>
              <w:rPr>
                <w:rFonts w:ascii="宋体" w:hAnsi="宋体" w:cs="宋体" w:eastAsia="宋体" w:hint="default"/>
                <w:spacing w:val="-73"/>
                <w:sz w:val="18"/>
                <w:szCs w:val="18"/>
              </w:rPr>
              <w:t> </w:t>
            </w:r>
            <w:r>
              <w:rPr>
                <w:rFonts w:ascii="宋体" w:hAnsi="宋体" w:cs="宋体" w:eastAsia="宋体" w:hint="default"/>
                <w:spacing w:val="5"/>
                <w:sz w:val="18"/>
                <w:szCs w:val="18"/>
              </w:rPr>
              <w:t>地</w:t>
            </w:r>
            <w:r>
              <w:rPr>
                <w:rFonts w:ascii="宋体" w:hAnsi="宋体" w:cs="宋体" w:eastAsia="宋体" w:hint="default"/>
                <w:spacing w:val="5"/>
                <w:sz w:val="18"/>
                <w:szCs w:val="18"/>
              </w:rPr>
              <w:t>产开发</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both"/>
              <w:rPr>
                <w:rFonts w:ascii="宋体" w:hAnsi="宋体" w:cs="宋体" w:eastAsia="宋体" w:hint="default"/>
                <w:sz w:val="18"/>
                <w:szCs w:val="18"/>
              </w:rPr>
            </w:pPr>
            <w:r>
              <w:rPr>
                <w:rFonts w:ascii="宋体" w:hAnsi="宋体" w:cs="宋体" w:eastAsia="宋体" w:hint="default"/>
                <w:spacing w:val="5"/>
                <w:sz w:val="18"/>
                <w:szCs w:val="18"/>
              </w:rPr>
              <w:t>镇江</w:t>
            </w:r>
            <w:r>
              <w:rPr>
                <w:rFonts w:ascii="宋体" w:hAnsi="宋体" w:cs="宋体" w:eastAsia="宋体" w:hint="default"/>
                <w:spacing w:val="5"/>
                <w:sz w:val="18"/>
                <w:szCs w:val="18"/>
              </w:rPr>
              <w:t>世纪</w:t>
            </w:r>
            <w:r>
              <w:rPr>
                <w:rFonts w:ascii="宋体" w:hAnsi="宋体" w:cs="宋体" w:eastAsia="宋体" w:hint="default"/>
                <w:spacing w:val="5"/>
                <w:sz w:val="18"/>
                <w:szCs w:val="18"/>
              </w:rPr>
              <w:t>城</w:t>
            </w:r>
            <w:r>
              <w:rPr>
                <w:rFonts w:ascii="宋体" w:hAnsi="宋体" w:cs="宋体" w:eastAsia="宋体" w:hint="default"/>
                <w:spacing w:val="-73"/>
                <w:sz w:val="18"/>
                <w:szCs w:val="18"/>
              </w:rPr>
              <w:t> </w:t>
            </w:r>
            <w:r>
              <w:rPr>
                <w:rFonts w:ascii="宋体" w:hAnsi="宋体" w:cs="宋体" w:eastAsia="宋体" w:hint="default"/>
                <w:spacing w:val="6"/>
                <w:sz w:val="18"/>
                <w:szCs w:val="18"/>
              </w:rPr>
              <w:t>物</w:t>
            </w:r>
            <w:r>
              <w:rPr>
                <w:rFonts w:ascii="宋体" w:hAnsi="宋体" w:cs="宋体" w:eastAsia="宋体" w:hint="default"/>
                <w:spacing w:val="6"/>
                <w:sz w:val="18"/>
                <w:szCs w:val="18"/>
              </w:rPr>
              <w:t>业</w:t>
            </w:r>
            <w:r>
              <w:rPr>
                <w:rFonts w:ascii="宋体" w:hAnsi="宋体" w:cs="宋体" w:eastAsia="宋体" w:hint="default"/>
                <w:spacing w:val="6"/>
                <w:sz w:val="18"/>
                <w:szCs w:val="18"/>
              </w:rPr>
              <w:t>管理有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文</w:t>
            </w:r>
            <w:r>
              <w:rPr>
                <w:rFonts w:ascii="宋体" w:hAnsi="宋体" w:cs="宋体" w:eastAsia="宋体" w:hint="default"/>
                <w:spacing w:val="5"/>
                <w:sz w:val="18"/>
                <w:szCs w:val="18"/>
              </w:rPr>
              <w:t>昌</w:t>
            </w:r>
            <w:r>
              <w:rPr>
                <w:rFonts w:ascii="宋体" w:hAnsi="宋体" w:cs="宋体" w:eastAsia="宋体" w:hint="default"/>
                <w:spacing w:val="5"/>
                <w:sz w:val="18"/>
                <w:szCs w:val="18"/>
              </w:rPr>
              <w:t>市</w:t>
            </w:r>
            <w:r>
              <w:rPr>
                <w:rFonts w:ascii="宋体" w:hAnsi="宋体" w:cs="宋体" w:eastAsia="宋体" w:hint="default"/>
                <w:spacing w:val="5"/>
                <w:sz w:val="18"/>
                <w:szCs w:val="18"/>
              </w:rPr>
              <w:t>堡</w:t>
            </w:r>
            <w:r>
              <w:rPr>
                <w:rFonts w:ascii="宋体" w:hAnsi="宋体" w:cs="宋体" w:eastAsia="宋体" w:hint="default"/>
                <w:spacing w:val="5"/>
                <w:sz w:val="18"/>
                <w:szCs w:val="18"/>
              </w:rPr>
              <w:t>森</w:t>
            </w:r>
            <w:r>
              <w:rPr>
                <w:rFonts w:ascii="宋体" w:hAnsi="宋体" w:cs="宋体" w:eastAsia="宋体" w:hint="default"/>
                <w:spacing w:val="-73"/>
                <w:sz w:val="18"/>
                <w:szCs w:val="18"/>
              </w:rPr>
              <w:t> </w:t>
            </w:r>
            <w:r>
              <w:rPr>
                <w:rFonts w:ascii="宋体" w:hAnsi="宋体" w:cs="宋体" w:eastAsia="宋体" w:hint="default"/>
                <w:spacing w:val="6"/>
                <w:sz w:val="18"/>
                <w:szCs w:val="18"/>
              </w:rPr>
              <w:t>发</w:t>
            </w:r>
            <w:r>
              <w:rPr>
                <w:rFonts w:ascii="宋体" w:hAnsi="宋体" w:cs="宋体" w:eastAsia="宋体" w:hint="default"/>
                <w:spacing w:val="6"/>
                <w:sz w:val="18"/>
                <w:szCs w:val="18"/>
              </w:rPr>
              <w:t>展</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178"/>
        <w:gridCol w:w="1051"/>
        <w:gridCol w:w="1656"/>
        <w:gridCol w:w="1656"/>
        <w:gridCol w:w="1656"/>
        <w:gridCol w:w="1658"/>
      </w:tblGrid>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市中南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建工设备</w:t>
            </w:r>
            <w:r>
              <w:rPr>
                <w:rFonts w:ascii="宋体" w:hAnsi="宋体" w:cs="宋体" w:eastAsia="宋体" w:hint="default"/>
                <w:spacing w:val="5"/>
                <w:sz w:val="18"/>
                <w:szCs w:val="18"/>
              </w:rPr>
              <w:t>安</w:t>
            </w:r>
            <w:r>
              <w:rPr>
                <w:rFonts w:ascii="宋体" w:hAnsi="宋体" w:cs="宋体" w:eastAsia="宋体" w:hint="default"/>
                <w:spacing w:val="-73"/>
                <w:sz w:val="18"/>
                <w:szCs w:val="18"/>
              </w:rPr>
              <w:t> </w:t>
            </w:r>
            <w:r>
              <w:rPr>
                <w:rFonts w:ascii="宋体" w:hAnsi="宋体" w:cs="宋体" w:eastAsia="宋体" w:hint="default"/>
                <w:spacing w:val="-4"/>
                <w:sz w:val="18"/>
                <w:szCs w:val="18"/>
              </w:rPr>
              <w:t>装</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常乐建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筑</w:t>
            </w:r>
            <w:r>
              <w:rPr>
                <w:rFonts w:ascii="宋体" w:hAnsi="宋体" w:cs="宋体" w:eastAsia="宋体" w:hint="default"/>
                <w:spacing w:val="6"/>
                <w:sz w:val="18"/>
                <w:szCs w:val="18"/>
              </w:rPr>
              <w:t>劳</w:t>
            </w:r>
            <w:r>
              <w:rPr>
                <w:rFonts w:ascii="宋体" w:hAnsi="宋体" w:cs="宋体" w:eastAsia="宋体" w:hint="default"/>
                <w:spacing w:val="6"/>
                <w:sz w:val="18"/>
                <w:szCs w:val="18"/>
              </w:rPr>
              <w:t>务有限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市</w:t>
            </w:r>
            <w:r>
              <w:rPr>
                <w:rFonts w:ascii="宋体" w:hAnsi="宋体" w:cs="宋体" w:eastAsia="宋体" w:hint="default"/>
                <w:spacing w:val="5"/>
                <w:sz w:val="18"/>
                <w:szCs w:val="18"/>
              </w:rPr>
              <w:t>康</w:t>
            </w:r>
            <w:r>
              <w:rPr>
                <w:rFonts w:ascii="宋体" w:hAnsi="宋体" w:cs="宋体" w:eastAsia="宋体" w:hint="default"/>
                <w:spacing w:val="5"/>
                <w:sz w:val="18"/>
                <w:szCs w:val="18"/>
              </w:rPr>
              <w:t>民</w:t>
            </w:r>
            <w:r>
              <w:rPr>
                <w:rFonts w:ascii="宋体" w:hAnsi="宋体" w:cs="宋体" w:eastAsia="宋体" w:hint="default"/>
                <w:spacing w:val="-73"/>
                <w:sz w:val="18"/>
                <w:szCs w:val="18"/>
              </w:rPr>
              <w:t> </w:t>
            </w:r>
            <w:r>
              <w:rPr>
                <w:rFonts w:ascii="宋体" w:hAnsi="宋体" w:cs="宋体" w:eastAsia="宋体" w:hint="default"/>
                <w:spacing w:val="6"/>
                <w:sz w:val="18"/>
                <w:szCs w:val="18"/>
              </w:rPr>
              <w:t>全</w:t>
            </w:r>
            <w:r>
              <w:rPr>
                <w:rFonts w:ascii="宋体" w:hAnsi="宋体" w:cs="宋体" w:eastAsia="宋体" w:hint="default"/>
                <w:spacing w:val="6"/>
                <w:sz w:val="18"/>
                <w:szCs w:val="18"/>
              </w:rPr>
              <w:t>预</w:t>
            </w:r>
            <w:r>
              <w:rPr>
                <w:rFonts w:ascii="宋体" w:hAnsi="宋体" w:cs="宋体" w:eastAsia="宋体" w:hint="default"/>
                <w:spacing w:val="6"/>
                <w:sz w:val="18"/>
                <w:szCs w:val="18"/>
              </w:rPr>
              <w:t>制</w:t>
            </w:r>
            <w:r>
              <w:rPr>
                <w:rFonts w:ascii="宋体" w:hAnsi="宋体" w:cs="宋体" w:eastAsia="宋体" w:hint="default"/>
                <w:spacing w:val="6"/>
                <w:sz w:val="18"/>
                <w:szCs w:val="18"/>
              </w:rPr>
              <w:t>构件</w:t>
            </w:r>
            <w:r>
              <w:rPr>
                <w:rFonts w:ascii="宋体" w:hAnsi="宋体" w:cs="宋体" w:eastAsia="宋体" w:hint="default"/>
                <w:spacing w:val="-74"/>
                <w:sz w:val="18"/>
                <w:szCs w:val="18"/>
              </w:rPr>
              <w:t> </w:t>
            </w:r>
            <w:r>
              <w:rPr>
                <w:rFonts w:ascii="宋体" w:hAnsi="宋体" w:cs="宋体" w:eastAsia="宋体" w:hint="default"/>
                <w:spacing w:val="-3"/>
                <w:sz w:val="18"/>
                <w:szCs w:val="18"/>
              </w:rPr>
              <w:t>有限公司</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南</w:t>
            </w:r>
            <w:r>
              <w:rPr>
                <w:rFonts w:ascii="宋体" w:hAnsi="宋体" w:cs="宋体" w:eastAsia="宋体" w:hint="default"/>
                <w:spacing w:val="5"/>
                <w:sz w:val="18"/>
                <w:szCs w:val="18"/>
              </w:rPr>
              <w:t>通</w:t>
            </w:r>
            <w:r>
              <w:rPr>
                <w:rFonts w:ascii="宋体" w:hAnsi="宋体" w:cs="宋体" w:eastAsia="宋体" w:hint="default"/>
                <w:spacing w:val="5"/>
                <w:sz w:val="18"/>
                <w:szCs w:val="18"/>
              </w:rPr>
              <w:t>中</w:t>
            </w:r>
            <w:r>
              <w:rPr>
                <w:rFonts w:ascii="宋体" w:hAnsi="宋体" w:cs="宋体" w:eastAsia="宋体" w:hint="default"/>
                <w:spacing w:val="5"/>
                <w:sz w:val="18"/>
                <w:szCs w:val="18"/>
              </w:rPr>
              <w:t>锦</w:t>
            </w:r>
            <w:r>
              <w:rPr>
                <w:rFonts w:ascii="宋体" w:hAnsi="宋体" w:cs="宋体" w:eastAsia="宋体" w:hint="default"/>
                <w:spacing w:val="5"/>
                <w:sz w:val="18"/>
                <w:szCs w:val="18"/>
              </w:rPr>
              <w:t>钢</w:t>
            </w:r>
            <w:r>
              <w:rPr>
                <w:rFonts w:ascii="宋体" w:hAnsi="宋体" w:cs="宋体" w:eastAsia="宋体" w:hint="default"/>
                <w:spacing w:val="-73"/>
                <w:sz w:val="18"/>
                <w:szCs w:val="18"/>
              </w:rPr>
              <w:t> </w:t>
            </w:r>
            <w:r>
              <w:rPr>
                <w:rFonts w:ascii="宋体" w:hAnsi="宋体" w:cs="宋体" w:eastAsia="宋体" w:hint="default"/>
                <w:spacing w:val="6"/>
                <w:sz w:val="18"/>
                <w:szCs w:val="18"/>
              </w:rPr>
              <w:t>结构</w:t>
            </w:r>
            <w:r>
              <w:rPr>
                <w:rFonts w:ascii="宋体" w:hAnsi="宋体" w:cs="宋体" w:eastAsia="宋体" w:hint="default"/>
                <w:spacing w:val="6"/>
                <w:sz w:val="18"/>
                <w:szCs w:val="18"/>
              </w:rPr>
              <w:t>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5"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5"/>
              <w:jc w:val="both"/>
              <w:rPr>
                <w:rFonts w:ascii="宋体" w:hAnsi="宋体" w:cs="宋体" w:eastAsia="宋体" w:hint="default"/>
                <w:sz w:val="18"/>
                <w:szCs w:val="18"/>
              </w:rPr>
            </w:pPr>
            <w:r>
              <w:rPr>
                <w:rFonts w:ascii="宋体" w:hAnsi="宋体" w:cs="宋体" w:eastAsia="宋体" w:hint="default"/>
                <w:spacing w:val="5"/>
                <w:sz w:val="18"/>
                <w:szCs w:val="18"/>
              </w:rPr>
              <w:t>江苏中南</w:t>
            </w:r>
            <w:r>
              <w:rPr>
                <w:rFonts w:ascii="宋体" w:hAnsi="宋体" w:cs="宋体" w:eastAsia="宋体" w:hint="default"/>
                <w:spacing w:val="5"/>
                <w:sz w:val="18"/>
                <w:szCs w:val="18"/>
              </w:rPr>
              <w:t>盛</w:t>
            </w:r>
            <w:r>
              <w:rPr>
                <w:rFonts w:ascii="宋体" w:hAnsi="宋体" w:cs="宋体" w:eastAsia="宋体" w:hint="default"/>
                <w:spacing w:val="-73"/>
                <w:sz w:val="18"/>
                <w:szCs w:val="18"/>
              </w:rPr>
              <w:t> </w:t>
            </w:r>
            <w:r>
              <w:rPr>
                <w:rFonts w:ascii="宋体" w:hAnsi="宋体" w:cs="宋体" w:eastAsia="宋体" w:hint="default"/>
                <w:spacing w:val="6"/>
                <w:sz w:val="18"/>
                <w:szCs w:val="18"/>
              </w:rPr>
              <w:t>云</w:t>
            </w:r>
            <w:r>
              <w:rPr>
                <w:rFonts w:ascii="宋体" w:hAnsi="宋体" w:cs="宋体" w:eastAsia="宋体" w:hint="default"/>
                <w:spacing w:val="6"/>
                <w:sz w:val="18"/>
                <w:szCs w:val="18"/>
              </w:rPr>
              <w:t>科技</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海门市中南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桩</w:t>
            </w:r>
            <w:r>
              <w:rPr>
                <w:rFonts w:ascii="宋体" w:hAnsi="宋体" w:cs="宋体" w:eastAsia="宋体" w:hint="default"/>
                <w:spacing w:val="5"/>
                <w:sz w:val="18"/>
                <w:szCs w:val="18"/>
              </w:rPr>
              <w:t>基</w:t>
            </w:r>
            <w:r>
              <w:rPr>
                <w:rFonts w:ascii="宋体" w:hAnsi="宋体" w:cs="宋体" w:eastAsia="宋体" w:hint="default"/>
                <w:spacing w:val="5"/>
                <w:sz w:val="18"/>
                <w:szCs w:val="18"/>
              </w:rPr>
              <w:t>检</w:t>
            </w:r>
            <w:r>
              <w:rPr>
                <w:rFonts w:ascii="宋体" w:hAnsi="宋体" w:cs="宋体" w:eastAsia="宋体" w:hint="default"/>
                <w:spacing w:val="5"/>
                <w:sz w:val="18"/>
                <w:szCs w:val="18"/>
              </w:rPr>
              <w:t>测</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5"/>
                <w:sz w:val="18"/>
                <w:szCs w:val="18"/>
              </w:rPr>
              <w:t>盐</w:t>
            </w:r>
            <w:r>
              <w:rPr>
                <w:rFonts w:ascii="宋体" w:hAnsi="宋体" w:cs="宋体" w:eastAsia="宋体" w:hint="default"/>
                <w:spacing w:val="5"/>
                <w:sz w:val="18"/>
                <w:szCs w:val="18"/>
              </w:rPr>
              <w:t>城</w:t>
            </w:r>
            <w:r>
              <w:rPr>
                <w:rFonts w:ascii="宋体" w:hAnsi="宋体" w:cs="宋体" w:eastAsia="宋体" w:hint="default"/>
                <w:spacing w:val="5"/>
                <w:sz w:val="18"/>
                <w:szCs w:val="18"/>
              </w:rPr>
              <w:t>市</w:t>
            </w:r>
            <w:r>
              <w:rPr>
                <w:rFonts w:ascii="宋体" w:hAnsi="宋体" w:cs="宋体" w:eastAsia="宋体" w:hint="default"/>
                <w:spacing w:val="5"/>
                <w:sz w:val="18"/>
                <w:szCs w:val="18"/>
              </w:rPr>
              <w:t>昊</w:t>
            </w:r>
            <w:r>
              <w:rPr>
                <w:rFonts w:ascii="宋体" w:hAnsi="宋体" w:cs="宋体" w:eastAsia="宋体" w:hint="default"/>
                <w:spacing w:val="5"/>
                <w:sz w:val="18"/>
                <w:szCs w:val="18"/>
              </w:rPr>
              <w:t>锦</w:t>
            </w:r>
            <w:r>
              <w:rPr>
                <w:rFonts w:ascii="宋体" w:hAnsi="宋体" w:cs="宋体" w:eastAsia="宋体" w:hint="default"/>
                <w:spacing w:val="-73"/>
                <w:sz w:val="18"/>
                <w:szCs w:val="18"/>
              </w:rPr>
              <w:t> </w:t>
            </w:r>
            <w:r>
              <w:rPr>
                <w:rFonts w:ascii="宋体" w:hAnsi="宋体" w:cs="宋体" w:eastAsia="宋体" w:hint="default"/>
                <w:spacing w:val="5"/>
                <w:sz w:val="18"/>
                <w:szCs w:val="18"/>
              </w:rPr>
              <w:t>建</w:t>
            </w:r>
            <w:r>
              <w:rPr>
                <w:rFonts w:ascii="宋体" w:hAnsi="宋体" w:cs="宋体" w:eastAsia="宋体" w:hint="default"/>
                <w:spacing w:val="5"/>
                <w:sz w:val="18"/>
                <w:szCs w:val="18"/>
              </w:rPr>
              <w:t>材贸</w:t>
            </w:r>
            <w:r>
              <w:rPr>
                <w:rFonts w:ascii="宋体" w:hAnsi="宋体" w:cs="宋体" w:eastAsia="宋体" w:hint="default"/>
                <w:spacing w:val="5"/>
                <w:sz w:val="18"/>
                <w:szCs w:val="18"/>
              </w:rPr>
              <w:t>易</w:t>
            </w:r>
            <w:r>
              <w:rPr>
                <w:rFonts w:ascii="宋体" w:hAnsi="宋体" w:cs="宋体" w:eastAsia="宋体" w:hint="default"/>
                <w:spacing w:val="5"/>
                <w:sz w:val="18"/>
                <w:szCs w:val="18"/>
              </w:rPr>
              <w:t>有</w:t>
            </w:r>
            <w:r>
              <w:rPr>
                <w:rFonts w:ascii="宋体" w:hAnsi="宋体" w:cs="宋体" w:eastAsia="宋体" w:hint="default"/>
                <w:spacing w:val="-73"/>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5"/>
                <w:sz w:val="18"/>
                <w:szCs w:val="18"/>
              </w:rPr>
              <w:t>青岛</w:t>
            </w:r>
            <w:r>
              <w:rPr>
                <w:rFonts w:ascii="宋体" w:hAnsi="宋体" w:cs="宋体" w:eastAsia="宋体" w:hint="default"/>
                <w:spacing w:val="5"/>
                <w:sz w:val="18"/>
                <w:szCs w:val="18"/>
              </w:rPr>
              <w:t>爱</w:t>
            </w:r>
            <w:r>
              <w:rPr>
                <w:rFonts w:ascii="宋体" w:hAnsi="宋体" w:cs="宋体" w:eastAsia="宋体" w:hint="default"/>
                <w:spacing w:val="5"/>
                <w:sz w:val="18"/>
                <w:szCs w:val="18"/>
              </w:rPr>
              <w:t>居</w:t>
            </w:r>
            <w:r>
              <w:rPr>
                <w:rFonts w:ascii="宋体" w:hAnsi="宋体" w:cs="宋体" w:eastAsia="宋体" w:hint="default"/>
                <w:spacing w:val="5"/>
                <w:sz w:val="18"/>
                <w:szCs w:val="18"/>
              </w:rPr>
              <w:t>贸</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易</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海门</w:t>
            </w:r>
            <w:r>
              <w:rPr>
                <w:rFonts w:ascii="宋体" w:hAnsi="宋体" w:cs="宋体" w:eastAsia="宋体" w:hint="default"/>
                <w:spacing w:val="5"/>
                <w:sz w:val="18"/>
                <w:szCs w:val="18"/>
              </w:rPr>
              <w:t>锦</w:t>
            </w:r>
            <w:r>
              <w:rPr>
                <w:rFonts w:ascii="宋体" w:hAnsi="宋体" w:cs="宋体" w:eastAsia="宋体" w:hint="default"/>
                <w:spacing w:val="5"/>
                <w:sz w:val="18"/>
                <w:szCs w:val="18"/>
              </w:rPr>
              <w:t>鑫</w:t>
            </w:r>
            <w:r>
              <w:rPr>
                <w:rFonts w:ascii="宋体" w:hAnsi="宋体" w:cs="宋体" w:eastAsia="宋体" w:hint="default"/>
                <w:spacing w:val="5"/>
                <w:sz w:val="18"/>
                <w:szCs w:val="18"/>
              </w:rPr>
              <w:t>建</w:t>
            </w:r>
            <w:r>
              <w:rPr>
                <w:rFonts w:ascii="宋体" w:hAnsi="宋体" w:cs="宋体" w:eastAsia="宋体" w:hint="default"/>
                <w:spacing w:val="-73"/>
                <w:sz w:val="18"/>
                <w:szCs w:val="18"/>
              </w:rPr>
              <w:t> </w:t>
            </w:r>
            <w:r>
              <w:rPr>
                <w:rFonts w:ascii="宋体" w:hAnsi="宋体" w:cs="宋体" w:eastAsia="宋体" w:hint="default"/>
                <w:spacing w:val="6"/>
                <w:sz w:val="18"/>
                <w:szCs w:val="18"/>
              </w:rPr>
              <w:t>材贸</w:t>
            </w:r>
            <w:r>
              <w:rPr>
                <w:rFonts w:ascii="宋体" w:hAnsi="宋体" w:cs="宋体" w:eastAsia="宋体" w:hint="default"/>
                <w:spacing w:val="6"/>
                <w:sz w:val="18"/>
                <w:szCs w:val="18"/>
              </w:rPr>
              <w:t>易</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6"/>
                <w:sz w:val="18"/>
                <w:szCs w:val="18"/>
              </w:rPr>
              <w:t>山</w:t>
            </w:r>
            <w:r>
              <w:rPr>
                <w:rFonts w:ascii="宋体" w:hAnsi="宋体" w:cs="宋体" w:eastAsia="宋体" w:hint="default"/>
                <w:spacing w:val="6"/>
                <w:sz w:val="18"/>
                <w:szCs w:val="18"/>
              </w:rPr>
              <w:t>东</w:t>
            </w:r>
            <w:r>
              <w:rPr>
                <w:rFonts w:ascii="宋体" w:hAnsi="宋体" w:cs="宋体" w:eastAsia="宋体" w:hint="default"/>
                <w:spacing w:val="6"/>
                <w:sz w:val="18"/>
                <w:szCs w:val="18"/>
              </w:rPr>
              <w:t>锦</w:t>
            </w:r>
            <w:r>
              <w:rPr>
                <w:rFonts w:ascii="宋体" w:hAnsi="宋体" w:cs="宋体" w:eastAsia="宋体" w:hint="default"/>
                <w:spacing w:val="6"/>
                <w:sz w:val="18"/>
                <w:szCs w:val="18"/>
              </w:rPr>
              <w:t>城钢</w:t>
            </w:r>
            <w:r>
              <w:rPr>
                <w:rFonts w:ascii="宋体" w:hAnsi="宋体" w:cs="宋体" w:eastAsia="宋体" w:hint="default"/>
                <w:spacing w:val="-74"/>
                <w:sz w:val="18"/>
                <w:szCs w:val="18"/>
              </w:rPr>
              <w:t> </w:t>
            </w:r>
            <w:r>
              <w:rPr>
                <w:rFonts w:ascii="宋体" w:hAnsi="宋体" w:cs="宋体" w:eastAsia="宋体" w:hint="default"/>
                <w:spacing w:val="6"/>
                <w:sz w:val="18"/>
                <w:szCs w:val="18"/>
              </w:rPr>
              <w:t>结构</w:t>
            </w:r>
            <w:r>
              <w:rPr>
                <w:rFonts w:ascii="宋体" w:hAnsi="宋体" w:cs="宋体" w:eastAsia="宋体" w:hint="default"/>
                <w:spacing w:val="6"/>
                <w:sz w:val="18"/>
                <w:szCs w:val="18"/>
              </w:rPr>
              <w:t>有限责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任公司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1262"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both"/>
              <w:rPr>
                <w:rFonts w:ascii="宋体" w:hAnsi="宋体" w:cs="宋体" w:eastAsia="宋体" w:hint="default"/>
                <w:sz w:val="18"/>
                <w:szCs w:val="18"/>
              </w:rPr>
            </w:pPr>
            <w:r>
              <w:rPr>
                <w:rFonts w:ascii="宋体" w:hAnsi="宋体" w:cs="宋体" w:eastAsia="宋体" w:hint="default"/>
                <w:spacing w:val="53"/>
                <w:sz w:val="18"/>
                <w:szCs w:val="18"/>
              </w:rPr>
              <w:t>中南建设</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316" w:lineRule="auto" w:before="76"/>
              <w:ind w:left="124" w:right="95"/>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沈</w:t>
            </w:r>
            <w:r>
              <w:rPr>
                <w:rFonts w:ascii="宋体" w:hAnsi="宋体" w:cs="宋体" w:eastAsia="宋体" w:hint="default"/>
                <w:spacing w:val="5"/>
                <w:sz w:val="18"/>
                <w:szCs w:val="18"/>
              </w:rPr>
              <w:t>阳</w:t>
            </w:r>
            <w:r>
              <w:rPr>
                <w:rFonts w:ascii="宋体" w:hAnsi="宋体" w:cs="宋体" w:eastAsia="宋体" w:hint="default"/>
                <w:spacing w:val="5"/>
                <w:sz w:val="18"/>
                <w:szCs w:val="18"/>
              </w:rPr>
              <w:t>）</w:t>
            </w:r>
            <w:r>
              <w:rPr>
                <w:rFonts w:ascii="宋体" w:hAnsi="宋体" w:cs="宋体" w:eastAsia="宋体" w:hint="default"/>
                <w:spacing w:val="5"/>
                <w:sz w:val="18"/>
                <w:szCs w:val="18"/>
              </w:rPr>
              <w:t>建</w:t>
            </w:r>
            <w:r>
              <w:rPr>
                <w:rFonts w:ascii="宋体" w:hAnsi="宋体" w:cs="宋体" w:eastAsia="宋体" w:hint="default"/>
                <w:spacing w:val="-73"/>
                <w:sz w:val="18"/>
                <w:szCs w:val="18"/>
              </w:rPr>
              <w:t> </w:t>
            </w:r>
            <w:r>
              <w:rPr>
                <w:rFonts w:ascii="宋体" w:hAnsi="宋体" w:cs="宋体" w:eastAsia="宋体" w:hint="default"/>
                <w:spacing w:val="6"/>
                <w:sz w:val="18"/>
                <w:szCs w:val="18"/>
              </w:rPr>
              <w:t>筑产</w:t>
            </w:r>
            <w:r>
              <w:rPr>
                <w:rFonts w:ascii="宋体" w:hAnsi="宋体" w:cs="宋体" w:eastAsia="宋体" w:hint="default"/>
                <w:spacing w:val="6"/>
                <w:sz w:val="18"/>
                <w:szCs w:val="18"/>
              </w:rPr>
              <w:t>业</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962" w:hRule="exact"/>
        </w:trPr>
        <w:tc>
          <w:tcPr>
            <w:tcW w:w="1178"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5"/>
                <w:sz w:val="18"/>
                <w:szCs w:val="18"/>
              </w:rPr>
              <w:t>海门市建</w:t>
            </w:r>
            <w:r>
              <w:rPr>
                <w:rFonts w:ascii="宋体" w:hAnsi="宋体" w:cs="宋体" w:eastAsia="宋体" w:hint="default"/>
                <w:spacing w:val="5"/>
                <w:sz w:val="18"/>
                <w:szCs w:val="18"/>
              </w:rPr>
              <w:t>筑</w:t>
            </w:r>
            <w:r>
              <w:rPr>
                <w:rFonts w:ascii="宋体" w:hAnsi="宋体" w:cs="宋体" w:eastAsia="宋体" w:hint="default"/>
                <w:spacing w:val="-73"/>
                <w:sz w:val="18"/>
                <w:szCs w:val="18"/>
              </w:rPr>
              <w:t> </w:t>
            </w:r>
            <w:r>
              <w:rPr>
                <w:rFonts w:ascii="宋体" w:hAnsi="宋体" w:cs="宋体" w:eastAsia="宋体" w:hint="default"/>
                <w:spacing w:val="6"/>
                <w:sz w:val="18"/>
                <w:szCs w:val="18"/>
              </w:rPr>
              <w:t>设</w:t>
            </w:r>
            <w:r>
              <w:rPr>
                <w:rFonts w:ascii="宋体" w:hAnsi="宋体" w:cs="宋体" w:eastAsia="宋体" w:hint="default"/>
                <w:spacing w:val="6"/>
                <w:sz w:val="18"/>
                <w:szCs w:val="18"/>
              </w:rPr>
              <w:t>计</w:t>
            </w:r>
            <w:r>
              <w:rPr>
                <w:rFonts w:ascii="宋体" w:hAnsi="宋体" w:cs="宋体" w:eastAsia="宋体" w:hint="default"/>
                <w:spacing w:val="6"/>
                <w:sz w:val="18"/>
                <w:szCs w:val="18"/>
              </w:rPr>
              <w:t>院</w:t>
            </w:r>
            <w:r>
              <w:rPr>
                <w:rFonts w:ascii="宋体" w:hAnsi="宋体" w:cs="宋体" w:eastAsia="宋体" w:hint="default"/>
                <w:spacing w:val="6"/>
                <w:sz w:val="18"/>
                <w:szCs w:val="18"/>
              </w:rPr>
              <w:t>有限</w:t>
            </w:r>
            <w:r>
              <w:rPr>
                <w:rFonts w:ascii="宋体" w:hAnsi="宋体" w:cs="宋体" w:eastAsia="宋体" w:hint="default"/>
                <w:spacing w:val="-7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051"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
        </w:tc>
        <w:tc>
          <w:tcPr>
            <w:tcW w:w="165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15"/>
          <w:szCs w:val="15"/>
        </w:rPr>
      </w:pPr>
    </w:p>
    <w:p>
      <w:pPr>
        <w:pStyle w:val="Heading4"/>
        <w:spacing w:line="367" w:lineRule="exact"/>
        <w:ind w:right="39"/>
        <w:jc w:val="left"/>
        <w:rPr>
          <w:rFonts w:ascii="Microsoft JhengHei" w:hAnsi="Microsoft JhengHei" w:cs="Microsoft JhengHei" w:eastAsia="Microsoft JhengHei" w:hint="default"/>
          <w:b w:val="0"/>
          <w:bCs w:val="0"/>
        </w:rPr>
      </w:pPr>
      <w:r>
        <w:rPr/>
        <w:t>（三）  </w:t>
      </w:r>
      <w:r>
        <w:rPr>
          <w:rFonts w:ascii="Microsoft JhengHei" w:hAnsi="Microsoft JhengHei" w:cs="Microsoft JhengHei" w:eastAsia="Microsoft JhengHei" w:hint="default"/>
        </w:rPr>
        <w:t>投</w:t>
      </w:r>
      <w:r>
        <w:rPr/>
        <w:t>资</w:t>
      </w:r>
      <w:r>
        <w:rPr>
          <w:rFonts w:ascii="Microsoft JhengHei" w:hAnsi="Microsoft JhengHei" w:cs="Microsoft JhengHei" w:eastAsia="Microsoft JhengHei" w:hint="default"/>
        </w:rPr>
        <w:t>收益</w:t>
      </w:r>
      <w:r>
        <w:rPr>
          <w:rFonts w:ascii="Microsoft JhengHei" w:hAnsi="Microsoft JhengHei" w:cs="Microsoft JhengHei" w:eastAsia="Microsoft JhengHei" w:hint="default"/>
          <w:b w:val="0"/>
          <w:bCs w:val="0"/>
        </w:rPr>
      </w:r>
    </w:p>
    <w:p>
      <w:pPr>
        <w:pStyle w:val="BodyText"/>
        <w:spacing w:line="240" w:lineRule="auto" w:before="201"/>
        <w:ind w:left="2034" w:right="39"/>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按</w:t>
      </w:r>
      <w:r>
        <w:rPr>
          <w:rFonts w:ascii="宋体" w:hAnsi="宋体" w:cs="宋体" w:eastAsia="宋体" w:hint="default"/>
        </w:rPr>
        <w:t>来</w:t>
      </w:r>
      <w:r>
        <w:rPr>
          <w:rFonts w:ascii="宋体" w:hAnsi="宋体" w:cs="宋体" w:eastAsia="宋体" w:hint="default"/>
        </w:rPr>
        <w:t>源</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3458"/>
        <w:gridCol w:w="2453"/>
        <w:gridCol w:w="2950"/>
      </w:tblGrid>
      <w:tr>
        <w:trPr>
          <w:trHeight w:val="367"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926" w:right="0"/>
              <w:jc w:val="left"/>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来</w:t>
            </w:r>
            <w:r>
              <w:rPr>
                <w:rFonts w:ascii="宋体" w:hAnsi="宋体" w:cs="宋体" w:eastAsia="宋体" w:hint="default"/>
                <w:spacing w:val="-3"/>
                <w:sz w:val="18"/>
                <w:szCs w:val="18"/>
              </w:rPr>
              <w:t>源</w:t>
            </w:r>
          </w:p>
        </w:tc>
        <w:tc>
          <w:tcPr>
            <w:tcW w:w="2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772"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487"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法</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的长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left="1353" w:right="0"/>
              <w:jc w:val="left"/>
              <w:rPr>
                <w:rFonts w:ascii="Courier New" w:hAnsi="Courier New" w:cs="Courier New" w:eastAsia="Courier New" w:hint="default"/>
                <w:sz w:val="18"/>
                <w:szCs w:val="18"/>
              </w:rPr>
            </w:pPr>
            <w:r>
              <w:rPr>
                <w:rFonts w:ascii="Courier New"/>
                <w:w w:val="85"/>
                <w:sz w:val="18"/>
              </w:rPr>
              <w:t>-234,448.21</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458"/>
        <w:gridCol w:w="2453"/>
        <w:gridCol w:w="2950"/>
      </w:tblGrid>
      <w:tr>
        <w:trPr>
          <w:trHeight w:val="362"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来</w:t>
            </w:r>
            <w:r>
              <w:rPr>
                <w:rFonts w:ascii="宋体" w:hAnsi="宋体" w:cs="宋体" w:eastAsia="宋体" w:hint="default"/>
                <w:spacing w:val="-3"/>
                <w:sz w:val="18"/>
                <w:szCs w:val="18"/>
              </w:rPr>
              <w:t>源</w:t>
            </w:r>
          </w:p>
        </w:tc>
        <w:tc>
          <w:tcPr>
            <w:tcW w:w="2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72"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处</w:t>
            </w:r>
            <w:r>
              <w:rPr>
                <w:rFonts w:ascii="宋体" w:hAnsi="宋体" w:cs="宋体" w:eastAsia="宋体" w:hint="default"/>
                <w:spacing w:val="-3"/>
                <w:sz w:val="18"/>
                <w:szCs w:val="18"/>
              </w:rPr>
              <w:t>置</w:t>
            </w: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权投</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600,000.00</w:t>
            </w:r>
            <w:r>
              <w:rPr>
                <w:rFonts w:ascii="Courier New"/>
                <w:sz w:val="18"/>
              </w:rPr>
            </w:r>
          </w:p>
        </w:tc>
        <w:tc>
          <w:tcPr>
            <w:tcW w:w="295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365,551.79</w:t>
            </w:r>
            <w:r>
              <w:rPr>
                <w:rFonts w:ascii="Courier New"/>
                <w:sz w:val="18"/>
              </w:rPr>
            </w:r>
          </w:p>
        </w:tc>
        <w:tc>
          <w:tcPr>
            <w:tcW w:w="295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9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按权</w:t>
      </w:r>
      <w:r>
        <w:rPr>
          <w:rFonts w:ascii="宋体" w:hAnsi="宋体" w:cs="宋体" w:eastAsia="宋体" w:hint="default"/>
        </w:rPr>
        <w:t>益</w:t>
      </w:r>
      <w:r>
        <w:rPr/>
        <w:t>法</w:t>
      </w:r>
      <w:r>
        <w:rPr>
          <w:rFonts w:ascii="宋体" w:hAnsi="宋体" w:cs="宋体" w:eastAsia="宋体" w:hint="default"/>
        </w:rPr>
        <w:t>核</w:t>
      </w:r>
      <w:r>
        <w:rPr>
          <w:rFonts w:ascii="宋体" w:hAnsi="宋体" w:cs="宋体" w:eastAsia="宋体" w:hint="default"/>
        </w:rPr>
        <w:t>算</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415" w:type="dxa"/>
        <w:tblLayout w:type="fixed"/>
        <w:tblCellMar>
          <w:top w:w="0" w:type="dxa"/>
          <w:left w:w="0" w:type="dxa"/>
          <w:bottom w:w="0" w:type="dxa"/>
          <w:right w:w="0" w:type="dxa"/>
        </w:tblCellMar>
        <w:tblLook w:val="01E0"/>
      </w:tblPr>
      <w:tblGrid>
        <w:gridCol w:w="3526"/>
        <w:gridCol w:w="1642"/>
        <w:gridCol w:w="1646"/>
        <w:gridCol w:w="2263"/>
      </w:tblGrid>
      <w:tr>
        <w:trPr>
          <w:trHeight w:val="487" w:hRule="exact"/>
        </w:trPr>
        <w:tc>
          <w:tcPr>
            <w:tcW w:w="35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142" w:right="0"/>
              <w:jc w:val="left"/>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6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比</w:t>
            </w:r>
            <w:r>
              <w:rPr>
                <w:rFonts w:ascii="宋体" w:hAnsi="宋体" w:cs="宋体" w:eastAsia="宋体" w:hint="default"/>
                <w:spacing w:val="-3"/>
                <w:sz w:val="18"/>
                <w:szCs w:val="18"/>
              </w:rPr>
              <w:t>上期</w:t>
            </w:r>
            <w:r>
              <w:rPr>
                <w:rFonts w:ascii="宋体" w:hAnsi="宋体" w:cs="宋体" w:eastAsia="宋体" w:hint="default"/>
                <w:spacing w:val="-3"/>
                <w:sz w:val="18"/>
                <w:szCs w:val="18"/>
              </w:rPr>
              <w:t>增</w:t>
            </w:r>
            <w:r>
              <w:rPr>
                <w:rFonts w:ascii="宋体" w:hAnsi="宋体" w:cs="宋体" w:eastAsia="宋体" w:hint="default"/>
                <w:spacing w:val="-3"/>
                <w:sz w:val="18"/>
                <w:szCs w:val="18"/>
              </w:rPr>
              <w:t>减</w:t>
            </w:r>
            <w:r>
              <w:rPr>
                <w:rFonts w:ascii="宋体" w:hAnsi="宋体" w:cs="宋体" w:eastAsia="宋体" w:hint="default"/>
                <w:spacing w:val="-3"/>
                <w:sz w:val="18"/>
                <w:szCs w:val="18"/>
              </w:rPr>
              <w:t>变动</w:t>
            </w:r>
            <w:r>
              <w:rPr>
                <w:rFonts w:ascii="宋体" w:hAnsi="宋体" w:cs="宋体" w:eastAsia="宋体" w:hint="default"/>
                <w:spacing w:val="-3"/>
                <w:sz w:val="18"/>
                <w:szCs w:val="18"/>
              </w:rPr>
              <w:t>的</w:t>
            </w:r>
            <w:r>
              <w:rPr>
                <w:rFonts w:ascii="宋体" w:hAnsi="宋体" w:cs="宋体" w:eastAsia="宋体" w:hint="default"/>
                <w:spacing w:val="-3"/>
                <w:sz w:val="18"/>
                <w:szCs w:val="18"/>
              </w:rPr>
              <w:t>原</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w w:val="101"/>
                <w:sz w:val="18"/>
                <w:szCs w:val="18"/>
              </w:rPr>
              <w:t>因</w:t>
            </w:r>
            <w:r>
              <w:rPr>
                <w:rFonts w:ascii="宋体" w:hAnsi="宋体" w:cs="宋体" w:eastAsia="宋体" w:hint="default"/>
                <w:sz w:val="18"/>
                <w:szCs w:val="18"/>
              </w:rPr>
            </w:r>
          </w:p>
        </w:tc>
      </w:tr>
      <w:tr>
        <w:trPr>
          <w:trHeight w:val="355" w:hRule="exact"/>
        </w:trPr>
        <w:tc>
          <w:tcPr>
            <w:tcW w:w="3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中南</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0"/>
                <w:sz w:val="18"/>
              </w:rPr>
              <w:t>-234,448.21</w:t>
            </w:r>
            <w:r>
              <w:rPr>
                <w:rFonts w:ascii="Courier New"/>
                <w:spacing w:val="-2"/>
                <w:sz w:val="18"/>
              </w:rPr>
            </w:r>
          </w:p>
        </w:tc>
        <w:tc>
          <w:tcPr>
            <w:tcW w:w="1646" w:type="dxa"/>
            <w:tcBorders>
              <w:top w:val="single" w:sz="6" w:space="0" w:color="000000"/>
              <w:left w:val="single" w:sz="6" w:space="0" w:color="000000"/>
              <w:bottom w:val="single" w:sz="6" w:space="0" w:color="000000"/>
              <w:right w:val="single" w:sz="6" w:space="0" w:color="000000"/>
            </w:tcBorders>
          </w:tcPr>
          <w:p>
            <w:pP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3"/>
                <w:w w:val="95"/>
                <w:sz w:val="18"/>
                <w:szCs w:val="18"/>
              </w:rPr>
              <w:t>被</w:t>
            </w:r>
            <w:r>
              <w:rPr>
                <w:rFonts w:ascii="宋体" w:hAnsi="宋体" w:cs="宋体" w:eastAsia="宋体" w:hint="default"/>
                <w:spacing w:val="-3"/>
                <w:w w:val="95"/>
                <w:sz w:val="18"/>
                <w:szCs w:val="18"/>
              </w:rPr>
              <w:t>投</w:t>
            </w:r>
            <w:r>
              <w:rPr>
                <w:rFonts w:ascii="宋体" w:hAnsi="宋体" w:cs="宋体" w:eastAsia="宋体" w:hint="default"/>
                <w:spacing w:val="-3"/>
                <w:w w:val="95"/>
                <w:sz w:val="18"/>
                <w:szCs w:val="18"/>
              </w:rPr>
              <w:t>资</w:t>
            </w:r>
            <w:r>
              <w:rPr>
                <w:rFonts w:ascii="宋体" w:hAnsi="宋体" w:cs="宋体" w:eastAsia="宋体" w:hint="default"/>
                <w:spacing w:val="-3"/>
                <w:w w:val="95"/>
                <w:sz w:val="18"/>
                <w:szCs w:val="18"/>
              </w:rPr>
              <w:t>单位 </w:t>
            </w:r>
            <w:r>
              <w:rPr>
                <w:rFonts w:ascii="Courier New" w:hAnsi="Courier New" w:cs="Courier New" w:eastAsia="Courier New" w:hint="default"/>
                <w:w w:val="95"/>
                <w:sz w:val="18"/>
                <w:szCs w:val="18"/>
              </w:rPr>
              <w:t>2011</w:t>
            </w:r>
            <w:r>
              <w:rPr>
                <w:rFonts w:ascii="Courier New" w:hAnsi="Courier New" w:cs="Courier New" w:eastAsia="Courier New" w:hint="default"/>
                <w:spacing w:val="-66"/>
                <w:w w:val="95"/>
                <w:sz w:val="18"/>
                <w:szCs w:val="18"/>
              </w:rPr>
              <w:t> </w:t>
            </w:r>
            <w:r>
              <w:rPr>
                <w:rFonts w:ascii="宋体" w:hAnsi="宋体" w:cs="宋体" w:eastAsia="宋体" w:hint="default"/>
                <w:spacing w:val="-3"/>
                <w:w w:val="95"/>
                <w:sz w:val="18"/>
                <w:szCs w:val="18"/>
              </w:rPr>
              <w:t>年度</w:t>
            </w:r>
            <w:r>
              <w:rPr>
                <w:rFonts w:ascii="宋体" w:hAnsi="宋体" w:cs="宋体" w:eastAsia="宋体" w:hint="default"/>
                <w:spacing w:val="-3"/>
                <w:w w:val="95"/>
                <w:sz w:val="18"/>
                <w:szCs w:val="18"/>
              </w:rPr>
              <w:t>亏</w:t>
            </w:r>
            <w:r>
              <w:rPr>
                <w:rFonts w:ascii="宋体" w:hAnsi="宋体" w:cs="宋体" w:eastAsia="宋体" w:hint="default"/>
                <w:spacing w:val="-3"/>
                <w:w w:val="95"/>
                <w:sz w:val="18"/>
                <w:szCs w:val="18"/>
              </w:rPr>
              <w:t>损</w:t>
            </w:r>
            <w:r>
              <w:rPr>
                <w:rFonts w:ascii="宋体" w:hAnsi="宋体" w:cs="宋体" w:eastAsia="宋体" w:hint="default"/>
                <w:spacing w:val="-3"/>
                <w:sz w:val="18"/>
                <w:szCs w:val="18"/>
              </w:rPr>
            </w:r>
          </w:p>
        </w:tc>
      </w:tr>
      <w:tr>
        <w:trPr>
          <w:trHeight w:val="367" w:hRule="exact"/>
        </w:trPr>
        <w:tc>
          <w:tcPr>
            <w:tcW w:w="3526"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7"/>
              <w:jc w:val="right"/>
              <w:rPr>
                <w:rFonts w:ascii="Courier New" w:hAnsi="Courier New" w:cs="Courier New" w:eastAsia="Courier New" w:hint="default"/>
                <w:sz w:val="18"/>
                <w:szCs w:val="18"/>
              </w:rPr>
            </w:pPr>
            <w:r>
              <w:rPr>
                <w:rFonts w:ascii="Courier New"/>
                <w:b/>
                <w:w w:val="80"/>
                <w:sz w:val="18"/>
              </w:rPr>
              <w:t>-234,448.21</w:t>
            </w:r>
            <w:r>
              <w:rPr>
                <w:rFonts w:ascii="Courier New"/>
                <w:sz w:val="18"/>
              </w:rPr>
            </w:r>
          </w:p>
        </w:tc>
        <w:tc>
          <w:tcPr>
            <w:tcW w:w="1646" w:type="dxa"/>
            <w:tcBorders>
              <w:top w:val="single" w:sz="6" w:space="0" w:color="000000"/>
              <w:left w:val="single" w:sz="6" w:space="0" w:color="000000"/>
              <w:bottom w:val="single" w:sz="12" w:space="0" w:color="000000"/>
              <w:right w:val="single" w:sz="6" w:space="0" w:color="000000"/>
            </w:tcBorders>
          </w:tcPr>
          <w:p>
            <w:pPr/>
          </w:p>
        </w:tc>
        <w:tc>
          <w:tcPr>
            <w:tcW w:w="226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pStyle w:val="Heading4"/>
        <w:spacing w:line="367" w:lineRule="exact"/>
        <w:ind w:right="90"/>
        <w:jc w:val="left"/>
        <w:rPr>
          <w:rFonts w:ascii="Microsoft JhengHei" w:hAnsi="Microsoft JhengHei" w:cs="Microsoft JhengHei" w:eastAsia="Microsoft JhengHei" w:hint="default"/>
          <w:b w:val="0"/>
          <w:bCs w:val="0"/>
        </w:rPr>
      </w:pPr>
      <w:r>
        <w:rPr/>
        <w:t>（四） </w:t>
      </w:r>
      <w:r>
        <w:rPr>
          <w:spacing w:val="4"/>
        </w:rPr>
        <w:t> </w:t>
      </w:r>
      <w:r>
        <w:rPr/>
        <w:t>现金流量表</w:t>
      </w:r>
      <w:r>
        <w:rPr>
          <w:rFonts w:ascii="Microsoft JhengHei" w:hAnsi="Microsoft JhengHei" w:cs="Microsoft JhengHei" w:eastAsia="Microsoft JhengHei" w:hint="default"/>
        </w:rPr>
        <w:t>补</w:t>
      </w:r>
      <w:r>
        <w:rPr>
          <w:rFonts w:ascii="Microsoft JhengHei" w:hAnsi="Microsoft JhengHei" w:cs="Microsoft JhengHei" w:eastAsia="Microsoft JhengHei" w:hint="default"/>
        </w:rPr>
        <w:t>充</w:t>
      </w:r>
      <w:r>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5546"/>
        <w:gridCol w:w="1565"/>
        <w:gridCol w:w="1750"/>
      </w:tblGrid>
      <w:tr>
        <w:trPr>
          <w:trHeight w:val="391" w:hRule="exact"/>
        </w:trPr>
        <w:tc>
          <w:tcPr>
            <w:tcW w:w="5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28" w:right="0"/>
              <w:jc w:val="center"/>
              <w:rPr>
                <w:rFonts w:ascii="宋体" w:hAnsi="宋体" w:cs="宋体" w:eastAsia="宋体" w:hint="default"/>
                <w:sz w:val="18"/>
                <w:szCs w:val="18"/>
              </w:rPr>
            </w:pP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资料</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412"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503"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将</w:t>
            </w:r>
            <w:r>
              <w:rPr>
                <w:rFonts w:ascii="宋体" w:hAnsi="宋体" w:cs="宋体" w:eastAsia="宋体" w:hint="default"/>
                <w:spacing w:val="-3"/>
                <w:sz w:val="18"/>
                <w:szCs w:val="18"/>
              </w:rPr>
              <w:t>净利润调</w:t>
            </w:r>
            <w:r>
              <w:rPr>
                <w:rFonts w:ascii="宋体" w:hAnsi="宋体" w:cs="宋体" w:eastAsia="宋体" w:hint="default"/>
                <w:spacing w:val="-3"/>
                <w:sz w:val="18"/>
                <w:szCs w:val="18"/>
              </w:rPr>
              <w:t>节</w:t>
            </w:r>
            <w:r>
              <w:rPr>
                <w:rFonts w:ascii="宋体" w:hAnsi="宋体" w:cs="宋体" w:eastAsia="宋体" w:hint="default"/>
                <w:spacing w:val="-3"/>
                <w:sz w:val="18"/>
                <w:szCs w:val="18"/>
              </w:rPr>
              <w:t>为</w:t>
            </w:r>
            <w:r>
              <w:rPr>
                <w:rFonts w:ascii="宋体" w:hAnsi="宋体" w:cs="宋体" w:eastAsia="宋体" w:hint="default"/>
                <w:spacing w:val="-3"/>
                <w:sz w:val="18"/>
                <w:szCs w:val="18"/>
              </w:rPr>
              <w:t>经营</w:t>
            </w:r>
            <w:r>
              <w:rPr>
                <w:rFonts w:ascii="宋体" w:hAnsi="宋体" w:cs="宋体" w:eastAsia="宋体" w:hint="default"/>
                <w:spacing w:val="-3"/>
                <w:sz w:val="18"/>
                <w:szCs w:val="18"/>
              </w:rPr>
              <w:t>活</w:t>
            </w:r>
            <w:r>
              <w:rPr>
                <w:rFonts w:ascii="宋体" w:hAnsi="宋体" w:cs="宋体" w:eastAsia="宋体" w:hint="default"/>
                <w:spacing w:val="-3"/>
                <w:sz w:val="18"/>
                <w:szCs w:val="18"/>
              </w:rPr>
              <w:t>动</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流</w:t>
            </w:r>
            <w:r>
              <w:rPr>
                <w:rFonts w:ascii="宋体" w:hAnsi="宋体" w:cs="宋体" w:eastAsia="宋体" w:hint="default"/>
                <w:spacing w:val="-3"/>
                <w:sz w:val="18"/>
                <w:szCs w:val="18"/>
              </w:rPr>
              <w:t>量</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5"/>
                <w:sz w:val="18"/>
                <w:szCs w:val="18"/>
              </w:rPr>
              <w:t>净利润</w:t>
            </w:r>
            <w:r>
              <w:rPr>
                <w:rFonts w:ascii="宋体" w:hAnsi="宋体" w:cs="宋体" w:eastAsia="宋体" w:hint="default"/>
                <w:sz w:val="18"/>
                <w:szCs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0"/>
                <w:sz w:val="18"/>
              </w:rPr>
              <w:t>-271,739,156.21</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-61,259,249.86</w:t>
            </w:r>
            <w:r>
              <w:rPr>
                <w:rFonts w:ascii="Courier New"/>
                <w:spacing w:val="-2"/>
                <w:sz w:val="18"/>
              </w:rPr>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3"/>
                <w:w w:val="85"/>
                <w:sz w:val="18"/>
              </w:rPr>
              <w:t>373,085.60</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旧</w:t>
            </w:r>
            <w:r>
              <w:rPr>
                <w:rFonts w:ascii="宋体" w:hAnsi="宋体" w:cs="宋体" w:eastAsia="宋体" w:hint="default"/>
                <w:spacing w:val="-3"/>
                <w:sz w:val="18"/>
                <w:szCs w:val="18"/>
              </w:rPr>
              <w:t>、</w:t>
            </w:r>
            <w:r>
              <w:rPr>
                <w:rFonts w:ascii="宋体" w:hAnsi="宋体" w:cs="宋体" w:eastAsia="宋体" w:hint="default"/>
                <w:spacing w:val="-3"/>
                <w:sz w:val="18"/>
                <w:szCs w:val="18"/>
              </w:rPr>
              <w:t>油气</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耗</w:t>
            </w:r>
            <w:r>
              <w:rPr>
                <w:rFonts w:ascii="宋体" w:hAnsi="宋体" w:cs="宋体" w:eastAsia="宋体" w:hint="default"/>
                <w:spacing w:val="-3"/>
                <w:sz w:val="18"/>
                <w:szCs w:val="18"/>
              </w:rPr>
              <w:t>、</w:t>
            </w:r>
            <w:r>
              <w:rPr>
                <w:rFonts w:ascii="宋体" w:hAnsi="宋体" w:cs="宋体" w:eastAsia="宋体" w:hint="default"/>
                <w:spacing w:val="-3"/>
                <w:sz w:val="18"/>
                <w:szCs w:val="18"/>
              </w:rPr>
              <w:t>生</w:t>
            </w:r>
            <w:r>
              <w:rPr>
                <w:rFonts w:ascii="宋体" w:hAnsi="宋体" w:cs="宋体" w:eastAsia="宋体" w:hint="default"/>
                <w:spacing w:val="-3"/>
                <w:sz w:val="18"/>
                <w:szCs w:val="18"/>
              </w:rPr>
              <w:t>产</w:t>
            </w:r>
            <w:r>
              <w:rPr>
                <w:rFonts w:ascii="宋体" w:hAnsi="宋体" w:cs="宋体" w:eastAsia="宋体" w:hint="default"/>
                <w:spacing w:val="-3"/>
                <w:sz w:val="18"/>
                <w:szCs w:val="18"/>
              </w:rPr>
              <w:t>性</w:t>
            </w:r>
            <w:r>
              <w:rPr>
                <w:rFonts w:ascii="宋体" w:hAnsi="宋体" w:cs="宋体" w:eastAsia="宋体" w:hint="default"/>
                <w:spacing w:val="-3"/>
                <w:sz w:val="18"/>
                <w:szCs w:val="18"/>
              </w:rPr>
              <w:t>生</w:t>
            </w:r>
            <w:r>
              <w:rPr>
                <w:rFonts w:ascii="宋体" w:hAnsi="宋体" w:cs="宋体" w:eastAsia="宋体" w:hint="default"/>
                <w:spacing w:val="-3"/>
                <w:sz w:val="18"/>
                <w:szCs w:val="18"/>
              </w:rPr>
              <w:t>物</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折</w:t>
            </w:r>
            <w:r>
              <w:rPr>
                <w:rFonts w:ascii="宋体" w:hAnsi="宋体" w:cs="宋体" w:eastAsia="宋体" w:hint="default"/>
                <w:spacing w:val="-3"/>
                <w:sz w:val="18"/>
                <w:szCs w:val="18"/>
              </w:rPr>
              <w:t>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1,045,581.76</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0"/>
                <w:sz w:val="18"/>
              </w:rPr>
              <w:t>381,969.94</w:t>
            </w:r>
            <w:r>
              <w:rPr>
                <w:rFonts w:ascii="Courier New"/>
                <w:spacing w:val="-2"/>
                <w:sz w:val="18"/>
              </w:rPr>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无</w:t>
            </w:r>
            <w:r>
              <w:rPr>
                <w:rFonts w:ascii="宋体" w:hAnsi="宋体" w:cs="宋体" w:eastAsia="宋体" w:hint="default"/>
                <w:spacing w:val="-3"/>
                <w:sz w:val="18"/>
                <w:szCs w:val="18"/>
              </w:rPr>
              <w:t>形</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5,867.00</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待</w:t>
            </w:r>
            <w:r>
              <w:rPr>
                <w:rFonts w:ascii="宋体" w:hAnsi="宋体" w:cs="宋体" w:eastAsia="宋体" w:hint="default"/>
                <w:spacing w:val="-3"/>
                <w:sz w:val="18"/>
                <w:szCs w:val="18"/>
              </w:rPr>
              <w:t>摊</w:t>
            </w:r>
            <w:r>
              <w:rPr>
                <w:rFonts w:ascii="宋体" w:hAnsi="宋体" w:cs="宋体" w:eastAsia="宋体" w:hint="default"/>
                <w:spacing w:val="-3"/>
                <w:sz w:val="18"/>
                <w:szCs w:val="18"/>
              </w:rPr>
              <w:t>费</w:t>
            </w:r>
            <w:r>
              <w:rPr>
                <w:rFonts w:ascii="宋体" w:hAnsi="宋体" w:cs="宋体" w:eastAsia="宋体" w:hint="default"/>
                <w:spacing w:val="-3"/>
                <w:sz w:val="18"/>
                <w:szCs w:val="18"/>
              </w:rPr>
              <w:t>用</w:t>
            </w:r>
            <w:r>
              <w:rPr>
                <w:rFonts w:ascii="宋体" w:hAnsi="宋体" w:cs="宋体" w:eastAsia="宋体" w:hint="default"/>
                <w:spacing w:val="-3"/>
                <w:sz w:val="18"/>
                <w:szCs w:val="18"/>
              </w:rPr>
              <w:t>摊</w:t>
            </w:r>
            <w:r>
              <w:rPr>
                <w:rFonts w:ascii="宋体" w:hAnsi="宋体" w:cs="宋体" w:eastAsia="宋体" w:hint="default"/>
                <w:spacing w:val="-3"/>
                <w:sz w:val="18"/>
                <w:szCs w:val="18"/>
              </w:rPr>
              <w:t>销</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485"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6"/>
                <w:sz w:val="18"/>
                <w:szCs w:val="18"/>
              </w:rPr>
              <w:t>处</w:t>
            </w:r>
            <w:r>
              <w:rPr>
                <w:rFonts w:ascii="宋体" w:hAnsi="宋体" w:cs="宋体" w:eastAsia="宋体" w:hint="default"/>
                <w:spacing w:val="-6"/>
                <w:sz w:val="18"/>
                <w:szCs w:val="18"/>
              </w:rPr>
              <w:t>置</w:t>
            </w:r>
            <w:r>
              <w:rPr>
                <w:rFonts w:ascii="宋体" w:hAnsi="宋体" w:cs="宋体" w:eastAsia="宋体" w:hint="default"/>
                <w:spacing w:val="-6"/>
                <w:sz w:val="18"/>
                <w:szCs w:val="18"/>
              </w:rPr>
              <w:t>固</w:t>
            </w:r>
            <w:r>
              <w:rPr>
                <w:rFonts w:ascii="宋体" w:hAnsi="宋体" w:cs="宋体" w:eastAsia="宋体" w:hint="default"/>
                <w:spacing w:val="-6"/>
                <w:sz w:val="18"/>
                <w:szCs w:val="18"/>
              </w:rPr>
              <w:t>定</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、无</w:t>
            </w:r>
            <w:r>
              <w:rPr>
                <w:rFonts w:ascii="宋体" w:hAnsi="宋体" w:cs="宋体" w:eastAsia="宋体" w:hint="default"/>
                <w:spacing w:val="-6"/>
                <w:sz w:val="18"/>
                <w:szCs w:val="18"/>
              </w:rPr>
              <w:t>形</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和其</w:t>
            </w:r>
            <w:r>
              <w:rPr>
                <w:rFonts w:ascii="宋体" w:hAnsi="宋体" w:cs="宋体" w:eastAsia="宋体" w:hint="default"/>
                <w:spacing w:val="-6"/>
                <w:sz w:val="18"/>
                <w:szCs w:val="18"/>
              </w:rPr>
              <w:t>他</w:t>
            </w:r>
            <w:r>
              <w:rPr>
                <w:rFonts w:ascii="宋体" w:hAnsi="宋体" w:cs="宋体" w:eastAsia="宋体" w:hint="default"/>
                <w:spacing w:val="-6"/>
                <w:sz w:val="18"/>
                <w:szCs w:val="18"/>
              </w:rPr>
              <w:t>长</w:t>
            </w:r>
            <w:r>
              <w:rPr>
                <w:rFonts w:ascii="宋体" w:hAnsi="宋体" w:cs="宋体" w:eastAsia="宋体" w:hint="default"/>
                <w:spacing w:val="-6"/>
                <w:sz w:val="18"/>
                <w:szCs w:val="18"/>
              </w:rPr>
              <w:t>期</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的</w:t>
            </w:r>
            <w:r>
              <w:rPr>
                <w:rFonts w:ascii="宋体" w:hAnsi="宋体" w:cs="宋体" w:eastAsia="宋体" w:hint="default"/>
                <w:spacing w:val="-6"/>
                <w:sz w:val="18"/>
                <w:szCs w:val="18"/>
              </w:rPr>
              <w:t>损</w:t>
            </w:r>
            <w:r>
              <w:rPr>
                <w:rFonts w:ascii="宋体" w:hAnsi="宋体" w:cs="宋体" w:eastAsia="宋体" w:hint="default"/>
                <w:spacing w:val="-6"/>
                <w:sz w:val="18"/>
                <w:szCs w:val="18"/>
              </w:rPr>
              <w:t>失</w:t>
            </w:r>
            <w:r>
              <w:rPr>
                <w:rFonts w:ascii="宋体" w:hAnsi="宋体" w:cs="宋体" w:eastAsia="宋体" w:hint="default"/>
                <w:spacing w:val="-6"/>
                <w:sz w:val="18"/>
                <w:szCs w:val="18"/>
              </w:rPr>
              <w:t>（</w:t>
            </w:r>
            <w:r>
              <w:rPr>
                <w:rFonts w:ascii="宋体" w:hAnsi="宋体" w:cs="宋体" w:eastAsia="宋体" w:hint="default"/>
                <w:spacing w:val="-6"/>
                <w:sz w:val="18"/>
                <w:szCs w:val="18"/>
              </w:rPr>
              <w:t>收</w:t>
            </w:r>
            <w:r>
              <w:rPr>
                <w:rFonts w:ascii="宋体" w:hAnsi="宋体" w:cs="宋体" w:eastAsia="宋体" w:hint="default"/>
                <w:spacing w:val="-6"/>
                <w:sz w:val="18"/>
                <w:szCs w:val="18"/>
              </w:rPr>
              <w:t>益</w:t>
            </w:r>
            <w:r>
              <w:rPr>
                <w:rFonts w:ascii="宋体" w:hAnsi="宋体" w:cs="宋体" w:eastAsia="宋体" w:hint="default"/>
                <w:spacing w:val="-6"/>
                <w:sz w:val="18"/>
                <w:szCs w:val="18"/>
              </w:rPr>
              <w:t>以“</w:t>
            </w:r>
            <w:r>
              <w:rPr>
                <w:rFonts w:ascii="宋体" w:hAnsi="宋体" w:cs="宋体" w:eastAsia="宋体" w:hint="default"/>
                <w:spacing w:val="-6"/>
                <w:sz w:val="18"/>
                <w:szCs w:val="18"/>
              </w:rPr>
              <w:t>－</w:t>
            </w:r>
            <w:r>
              <w:rPr>
                <w:rFonts w:ascii="宋体" w:hAnsi="宋体" w:cs="宋体" w:eastAsia="宋体" w:hint="default"/>
                <w:spacing w:val="-6"/>
                <w:sz w:val="18"/>
                <w:szCs w:val="18"/>
              </w:rPr>
              <w:t>”号</w:t>
            </w:r>
            <w:r>
              <w:rPr>
                <w:rFonts w:ascii="宋体" w:hAnsi="宋体" w:cs="宋体" w:eastAsia="宋体" w:hint="default"/>
                <w:spacing w:val="-6"/>
                <w:sz w:val="18"/>
                <w:szCs w:val="18"/>
              </w:rPr>
              <w:t>填</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报</w:t>
            </w:r>
            <w:r>
              <w:rPr>
                <w:rFonts w:ascii="宋体" w:hAnsi="宋体" w:cs="宋体" w:eastAsia="宋体" w:hint="default"/>
                <w:spacing w:val="-3"/>
                <w:sz w:val="18"/>
                <w:szCs w:val="18"/>
              </w:rPr>
              <w:t>废</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变动</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财务</w:t>
            </w:r>
            <w:r>
              <w:rPr>
                <w:rFonts w:ascii="宋体" w:hAnsi="宋体" w:cs="宋体" w:eastAsia="宋体" w:hint="default"/>
                <w:spacing w:val="-3"/>
                <w:sz w:val="18"/>
                <w:szCs w:val="18"/>
              </w:rPr>
              <w:t>费</w:t>
            </w:r>
            <w:r>
              <w:rPr>
                <w:rFonts w:ascii="宋体" w:hAnsi="宋体" w:cs="宋体" w:eastAsia="宋体" w:hint="default"/>
                <w:spacing w:val="-3"/>
                <w:sz w:val="18"/>
                <w:szCs w:val="18"/>
              </w:rPr>
              <w:t>用</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58,145,833.33</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损</w:t>
            </w:r>
            <w:r>
              <w:rPr>
                <w:rFonts w:ascii="宋体" w:hAnsi="宋体" w:cs="宋体" w:eastAsia="宋体" w:hint="default"/>
                <w:spacing w:val="-3"/>
                <w:sz w:val="18"/>
                <w:szCs w:val="18"/>
              </w:rPr>
              <w:t>失</w:t>
            </w:r>
            <w:r>
              <w:rPr>
                <w:rFonts w:ascii="宋体" w:hAnsi="宋体" w:cs="宋体" w:eastAsia="宋体" w:hint="default"/>
                <w:spacing w:val="-3"/>
                <w:sz w:val="18"/>
                <w:szCs w:val="18"/>
              </w:rPr>
              <w:t>（</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0"/>
                <w:sz w:val="18"/>
              </w:rPr>
              <w:t>-365,551.79</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递延</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负</w:t>
            </w:r>
            <w:r>
              <w:rPr>
                <w:rFonts w:ascii="宋体" w:hAnsi="宋体" w:cs="宋体" w:eastAsia="宋体" w:hint="default"/>
                <w:spacing w:val="-3"/>
                <w:sz w:val="18"/>
                <w:szCs w:val="18"/>
              </w:rPr>
              <w:t>债增加</w:t>
            </w:r>
            <w:r>
              <w:rPr>
                <w:rFonts w:ascii="宋体" w:hAnsi="宋体" w:cs="宋体" w:eastAsia="宋体" w:hint="default"/>
                <w:spacing w:val="-3"/>
                <w:sz w:val="18"/>
                <w:szCs w:val="18"/>
              </w:rPr>
              <w:t>（</w:t>
            </w:r>
            <w:r>
              <w:rPr>
                <w:rFonts w:ascii="宋体" w:hAnsi="宋体" w:cs="宋体" w:eastAsia="宋体" w:hint="default"/>
                <w:spacing w:val="-3"/>
                <w:sz w:val="18"/>
                <w:szCs w:val="18"/>
              </w:rPr>
              <w:t>减少</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存</w:t>
            </w:r>
            <w:r>
              <w:rPr>
                <w:rFonts w:ascii="宋体" w:hAnsi="宋体" w:cs="宋体" w:eastAsia="宋体" w:hint="default"/>
                <w:spacing w:val="-3"/>
                <w:sz w:val="18"/>
                <w:szCs w:val="18"/>
              </w:rPr>
              <w:t>货</w:t>
            </w:r>
            <w:r>
              <w:rPr>
                <w:rFonts w:ascii="宋体" w:hAnsi="宋体" w:cs="宋体" w:eastAsia="宋体" w:hint="default"/>
                <w:spacing w:val="-3"/>
                <w:sz w:val="18"/>
                <w:szCs w:val="18"/>
              </w:rPr>
              <w:t>的</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性</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减少</w:t>
            </w:r>
            <w:r>
              <w:rPr>
                <w:rFonts w:ascii="宋体" w:hAnsi="宋体" w:cs="宋体" w:eastAsia="宋体" w:hint="default"/>
                <w:spacing w:val="-3"/>
                <w:sz w:val="18"/>
                <w:szCs w:val="18"/>
              </w:rPr>
              <w:t>（</w:t>
            </w:r>
            <w:r>
              <w:rPr>
                <w:rFonts w:ascii="宋体" w:hAnsi="宋体" w:cs="宋体" w:eastAsia="宋体" w:hint="default"/>
                <w:spacing w:val="-3"/>
                <w:sz w:val="18"/>
                <w:szCs w:val="18"/>
              </w:rPr>
              <w:t>增加</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3"/>
                <w:w w:val="85"/>
                <w:sz w:val="18"/>
              </w:rPr>
              <w:t>908,766,868.54</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3"/>
              <w:jc w:val="right"/>
              <w:rPr>
                <w:rFonts w:ascii="Courier New" w:hAnsi="Courier New" w:cs="Courier New" w:eastAsia="Courier New" w:hint="default"/>
                <w:sz w:val="18"/>
                <w:szCs w:val="18"/>
              </w:rPr>
            </w:pPr>
            <w:r>
              <w:rPr>
                <w:rFonts w:ascii="Courier New"/>
                <w:spacing w:val="-2"/>
                <w:w w:val="85"/>
                <w:sz w:val="18"/>
              </w:rPr>
              <w:t>-3,170,072,857.94</w:t>
            </w:r>
            <w:r>
              <w:rPr>
                <w:rFonts w:ascii="Courier New"/>
                <w:spacing w:val="-2"/>
                <w:sz w:val="18"/>
              </w:rPr>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性</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增加</w:t>
            </w:r>
            <w:r>
              <w:rPr>
                <w:rFonts w:ascii="宋体" w:hAnsi="宋体" w:cs="宋体" w:eastAsia="宋体" w:hint="default"/>
                <w:spacing w:val="-3"/>
                <w:sz w:val="18"/>
                <w:szCs w:val="18"/>
              </w:rPr>
              <w:t>（</w:t>
            </w:r>
            <w:r>
              <w:rPr>
                <w:rFonts w:ascii="宋体" w:hAnsi="宋体" w:cs="宋体" w:eastAsia="宋体" w:hint="default"/>
                <w:spacing w:val="-3"/>
                <w:sz w:val="18"/>
                <w:szCs w:val="18"/>
              </w:rPr>
              <w:t>减少</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3"/>
                <w:sz w:val="18"/>
                <w:szCs w:val="18"/>
              </w:rPr>
              <w:t>填</w:t>
            </w:r>
            <w:r>
              <w:rPr>
                <w:rFonts w:ascii="宋体" w:hAnsi="宋体" w:cs="宋体" w:eastAsia="宋体" w:hint="default"/>
                <w:spacing w:val="-3"/>
                <w:sz w:val="18"/>
                <w:szCs w:val="18"/>
              </w:rPr>
              <w:t>列</w:t>
            </w:r>
            <w:r>
              <w:rPr>
                <w:rFonts w:ascii="宋体" w:hAnsi="宋体" w:cs="宋体" w:eastAsia="宋体" w:hint="default"/>
                <w:spacing w:val="-3"/>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0"/>
                <w:sz w:val="18"/>
              </w:rPr>
              <w:t>-573,844,068.65</w:t>
            </w:r>
            <w:r>
              <w:rPr>
                <w:rFonts w:ascii="Courier New"/>
                <w:spacing w:val="-2"/>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3,472,753,961.40</w:t>
            </w:r>
            <w:r>
              <w:rPr>
                <w:rFonts w:ascii="Courier New"/>
                <w:spacing w:val="-2"/>
                <w:sz w:val="18"/>
              </w:rPr>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4"/>
                <w:sz w:val="18"/>
                <w:szCs w:val="18"/>
              </w:rPr>
              <w:t>经营</w:t>
            </w:r>
            <w:r>
              <w:rPr>
                <w:rFonts w:ascii="宋体" w:hAnsi="宋体" w:cs="宋体" w:eastAsia="宋体" w:hint="default"/>
                <w:spacing w:val="-4"/>
                <w:sz w:val="18"/>
                <w:szCs w:val="18"/>
              </w:rPr>
              <w:t>活</w:t>
            </w:r>
            <w:r>
              <w:rPr>
                <w:rFonts w:ascii="宋体" w:hAnsi="宋体" w:cs="宋体" w:eastAsia="宋体" w:hint="default"/>
                <w:spacing w:val="-4"/>
                <w:sz w:val="18"/>
                <w:szCs w:val="18"/>
              </w:rPr>
              <w:t>动</w:t>
            </w:r>
            <w:r>
              <w:rPr>
                <w:rFonts w:ascii="宋体" w:hAnsi="宋体" w:cs="宋体" w:eastAsia="宋体" w:hint="default"/>
                <w:spacing w:val="-4"/>
                <w:sz w:val="18"/>
                <w:szCs w:val="18"/>
              </w:rPr>
              <w:t>产</w:t>
            </w:r>
            <w:r>
              <w:rPr>
                <w:rFonts w:ascii="宋体" w:hAnsi="宋体" w:cs="宋体" w:eastAsia="宋体" w:hint="default"/>
                <w:spacing w:val="-4"/>
                <w:sz w:val="18"/>
                <w:szCs w:val="18"/>
              </w:rPr>
              <w:t>生</w:t>
            </w:r>
            <w:r>
              <w:rPr>
                <w:rFonts w:ascii="宋体" w:hAnsi="宋体" w:cs="宋体" w:eastAsia="宋体" w:hint="default"/>
                <w:spacing w:val="-4"/>
                <w:sz w:val="18"/>
                <w:szCs w:val="18"/>
              </w:rPr>
              <w:t>的</w:t>
            </w:r>
            <w:r>
              <w:rPr>
                <w:rFonts w:ascii="宋体" w:hAnsi="宋体" w:cs="宋体" w:eastAsia="宋体" w:hint="default"/>
                <w:spacing w:val="-4"/>
                <w:sz w:val="18"/>
                <w:szCs w:val="18"/>
              </w:rPr>
              <w:t>现</w:t>
            </w:r>
            <w:r>
              <w:rPr>
                <w:rFonts w:ascii="宋体" w:hAnsi="宋体" w:cs="宋体" w:eastAsia="宋体" w:hint="default"/>
                <w:spacing w:val="-4"/>
                <w:sz w:val="18"/>
                <w:szCs w:val="18"/>
              </w:rPr>
              <w:t>金</w:t>
            </w:r>
            <w:r>
              <w:rPr>
                <w:rFonts w:ascii="宋体" w:hAnsi="宋体" w:cs="宋体" w:eastAsia="宋体" w:hint="default"/>
                <w:spacing w:val="-4"/>
                <w:sz w:val="18"/>
                <w:szCs w:val="18"/>
              </w:rPr>
              <w:t>流</w:t>
            </w:r>
            <w:r>
              <w:rPr>
                <w:rFonts w:ascii="宋体" w:hAnsi="宋体" w:cs="宋体" w:eastAsia="宋体" w:hint="default"/>
                <w:spacing w:val="-4"/>
                <w:sz w:val="18"/>
                <w:szCs w:val="18"/>
              </w:rPr>
              <w:t>量净额</w:t>
            </w:r>
            <w:r>
              <w:rPr>
                <w:rFonts w:ascii="宋体" w:hAnsi="宋体" w:cs="宋体" w:eastAsia="宋体" w:hint="default"/>
                <w:sz w:val="18"/>
                <w:szCs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3"/>
                <w:w w:val="85"/>
                <w:sz w:val="18"/>
              </w:rPr>
              <w:t>122,388,459.58</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0"/>
                <w:sz w:val="18"/>
              </w:rPr>
              <w:t>241,803,823.54</w:t>
            </w:r>
            <w:r>
              <w:rPr>
                <w:rFonts w:ascii="Courier New"/>
                <w:spacing w:val="-2"/>
                <w:sz w:val="18"/>
              </w:rPr>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不</w:t>
            </w:r>
            <w:r>
              <w:rPr>
                <w:rFonts w:ascii="宋体" w:hAnsi="宋体" w:cs="宋体" w:eastAsia="宋体" w:hint="default"/>
                <w:spacing w:val="-3"/>
                <w:sz w:val="18"/>
                <w:szCs w:val="18"/>
              </w:rPr>
              <w:t>涉</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收支</w:t>
            </w:r>
            <w:r>
              <w:rPr>
                <w:rFonts w:ascii="宋体" w:hAnsi="宋体" w:cs="宋体" w:eastAsia="宋体" w:hint="default"/>
                <w:spacing w:val="-3"/>
                <w:sz w:val="18"/>
                <w:szCs w:val="18"/>
              </w:rPr>
              <w:t>的重大</w:t>
            </w:r>
            <w:r>
              <w:rPr>
                <w:rFonts w:ascii="宋体" w:hAnsi="宋体" w:cs="宋体" w:eastAsia="宋体" w:hint="default"/>
                <w:spacing w:val="-3"/>
                <w:sz w:val="18"/>
                <w:szCs w:val="18"/>
              </w:rPr>
              <w:t>投</w:t>
            </w:r>
            <w:r>
              <w:rPr>
                <w:rFonts w:ascii="宋体" w:hAnsi="宋体" w:cs="宋体" w:eastAsia="宋体" w:hint="default"/>
                <w:spacing w:val="-3"/>
                <w:sz w:val="18"/>
                <w:szCs w:val="18"/>
              </w:rPr>
              <w:t>资和</w:t>
            </w:r>
            <w:r>
              <w:rPr>
                <w:rFonts w:ascii="宋体" w:hAnsi="宋体" w:cs="宋体" w:eastAsia="宋体" w:hint="default"/>
                <w:spacing w:val="-3"/>
                <w:sz w:val="18"/>
                <w:szCs w:val="18"/>
              </w:rPr>
              <w:t>筹</w:t>
            </w:r>
            <w:r>
              <w:rPr>
                <w:rFonts w:ascii="宋体" w:hAnsi="宋体" w:cs="宋体" w:eastAsia="宋体" w:hint="default"/>
                <w:spacing w:val="-3"/>
                <w:sz w:val="18"/>
                <w:szCs w:val="18"/>
              </w:rPr>
              <w:t>资</w:t>
            </w:r>
            <w:r>
              <w:rPr>
                <w:rFonts w:ascii="宋体" w:hAnsi="宋体" w:cs="宋体" w:eastAsia="宋体" w:hint="default"/>
                <w:spacing w:val="-3"/>
                <w:sz w:val="18"/>
                <w:szCs w:val="18"/>
              </w:rPr>
              <w:t>活</w:t>
            </w:r>
            <w:r>
              <w:rPr>
                <w:rFonts w:ascii="宋体" w:hAnsi="宋体" w:cs="宋体" w:eastAsia="宋体" w:hint="default"/>
                <w:spacing w:val="-3"/>
                <w:sz w:val="18"/>
                <w:szCs w:val="18"/>
              </w:rPr>
              <w:t>动：</w:t>
            </w:r>
            <w:r>
              <w:rPr>
                <w:rFonts w:ascii="宋体" w:hAnsi="宋体" w:cs="宋体" w:eastAsia="宋体" w:hint="default"/>
                <w:sz w:val="18"/>
                <w:szCs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债</w:t>
            </w:r>
            <w:r>
              <w:rPr>
                <w:rFonts w:ascii="宋体" w:hAnsi="宋体" w:cs="宋体" w:eastAsia="宋体" w:hint="default"/>
                <w:spacing w:val="-3"/>
                <w:sz w:val="18"/>
                <w:szCs w:val="18"/>
              </w:rPr>
              <w:t>务</w:t>
            </w:r>
            <w:r>
              <w:rPr>
                <w:rFonts w:ascii="宋体" w:hAnsi="宋体" w:cs="宋体" w:eastAsia="宋体" w:hint="default"/>
                <w:spacing w:val="-3"/>
                <w:sz w:val="18"/>
                <w:szCs w:val="18"/>
              </w:rPr>
              <w:t>转</w:t>
            </w:r>
            <w:r>
              <w:rPr>
                <w:rFonts w:ascii="宋体" w:hAnsi="宋体" w:cs="宋体" w:eastAsia="宋体" w:hint="default"/>
                <w:spacing w:val="-3"/>
                <w:sz w:val="18"/>
                <w:szCs w:val="18"/>
              </w:rPr>
              <w:t>为资本</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年内</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的</w:t>
            </w:r>
            <w:r>
              <w:rPr>
                <w:rFonts w:ascii="宋体" w:hAnsi="宋体" w:cs="宋体" w:eastAsia="宋体" w:hint="default"/>
                <w:spacing w:val="-3"/>
                <w:sz w:val="18"/>
                <w:szCs w:val="18"/>
              </w:rPr>
              <w:t>可</w:t>
            </w:r>
            <w:r>
              <w:rPr>
                <w:rFonts w:ascii="宋体" w:hAnsi="宋体" w:cs="宋体" w:eastAsia="宋体" w:hint="default"/>
                <w:spacing w:val="-3"/>
                <w:sz w:val="18"/>
                <w:szCs w:val="18"/>
              </w:rPr>
              <w:t>转</w:t>
            </w:r>
            <w:r>
              <w:rPr>
                <w:rFonts w:ascii="宋体" w:hAnsi="宋体" w:cs="宋体" w:eastAsia="宋体" w:hint="default"/>
                <w:spacing w:val="-3"/>
                <w:sz w:val="18"/>
                <w:szCs w:val="18"/>
              </w:rPr>
              <w:t>换</w:t>
            </w:r>
            <w:r>
              <w:rPr>
                <w:rFonts w:ascii="宋体" w:hAnsi="宋体" w:cs="宋体" w:eastAsia="宋体" w:hint="default"/>
                <w:spacing w:val="-3"/>
                <w:sz w:val="18"/>
                <w:szCs w:val="18"/>
              </w:rPr>
              <w:t>公司</w:t>
            </w:r>
            <w:r>
              <w:rPr>
                <w:rFonts w:ascii="宋体" w:hAnsi="宋体" w:cs="宋体" w:eastAsia="宋体" w:hint="default"/>
                <w:spacing w:val="-3"/>
                <w:sz w:val="18"/>
                <w:szCs w:val="18"/>
              </w:rPr>
              <w:t>债</w:t>
            </w:r>
            <w:r>
              <w:rPr>
                <w:rFonts w:ascii="宋体" w:hAnsi="宋体" w:cs="宋体" w:eastAsia="宋体" w:hint="default"/>
                <w:spacing w:val="-3"/>
                <w:sz w:val="18"/>
                <w:szCs w:val="18"/>
              </w:rPr>
              <w:t>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租</w:t>
            </w:r>
            <w:r>
              <w:rPr>
                <w:rFonts w:ascii="宋体" w:hAnsi="宋体" w:cs="宋体" w:eastAsia="宋体" w:hint="default"/>
                <w:spacing w:val="-3"/>
                <w:sz w:val="18"/>
                <w:szCs w:val="18"/>
              </w:rPr>
              <w:t>入</w:t>
            </w: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净</w:t>
            </w:r>
            <w:r>
              <w:rPr>
                <w:rFonts w:ascii="宋体" w:hAnsi="宋体" w:cs="宋体" w:eastAsia="宋体" w:hint="default"/>
                <w:spacing w:val="-3"/>
                <w:sz w:val="18"/>
                <w:szCs w:val="18"/>
              </w:rPr>
              <w:t>变动情况：</w:t>
            </w:r>
            <w:r>
              <w:rPr>
                <w:rFonts w:ascii="宋体" w:hAnsi="宋体" w:cs="宋体" w:eastAsia="宋体" w:hint="default"/>
                <w:sz w:val="18"/>
                <w:szCs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的年</w:t>
            </w:r>
            <w:r>
              <w:rPr>
                <w:rFonts w:ascii="宋体" w:hAnsi="宋体" w:cs="宋体" w:eastAsia="宋体" w:hint="default"/>
                <w:spacing w:val="-3"/>
                <w:sz w:val="18"/>
                <w:szCs w:val="18"/>
              </w:rPr>
              <w:t>末</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3"/>
                <w:w w:val="85"/>
                <w:sz w:val="18"/>
              </w:rPr>
              <w:t>249,080,671.02</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13"/>
              <w:jc w:val="right"/>
              <w:rPr>
                <w:rFonts w:ascii="Courier New" w:hAnsi="Courier New" w:cs="Courier New" w:eastAsia="Courier New" w:hint="default"/>
                <w:sz w:val="18"/>
                <w:szCs w:val="18"/>
              </w:rPr>
            </w:pPr>
            <w:r>
              <w:rPr>
                <w:rFonts w:ascii="Courier New"/>
                <w:spacing w:val="-3"/>
                <w:w w:val="85"/>
                <w:sz w:val="18"/>
              </w:rPr>
              <w:t>193,511,832.62</w:t>
            </w:r>
            <w:r>
              <w:rPr>
                <w:rFonts w:ascii="Courier New"/>
                <w:sz w:val="18"/>
              </w:rPr>
            </w:r>
          </w:p>
        </w:tc>
      </w:tr>
      <w:tr>
        <w:trPr>
          <w:trHeight w:val="391" w:hRule="exact"/>
        </w:trPr>
        <w:tc>
          <w:tcPr>
            <w:tcW w:w="55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的年</w:t>
            </w:r>
            <w:r>
              <w:rPr>
                <w:rFonts w:ascii="宋体" w:hAnsi="宋体" w:cs="宋体" w:eastAsia="宋体" w:hint="default"/>
                <w:spacing w:val="-3"/>
                <w:sz w:val="18"/>
                <w:szCs w:val="18"/>
              </w:rPr>
              <w:t>初</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03"/>
              <w:jc w:val="right"/>
              <w:rPr>
                <w:rFonts w:ascii="Courier New" w:hAnsi="Courier New" w:cs="Courier New" w:eastAsia="Courier New" w:hint="default"/>
                <w:sz w:val="18"/>
                <w:szCs w:val="18"/>
              </w:rPr>
            </w:pPr>
            <w:r>
              <w:rPr>
                <w:rFonts w:ascii="Courier New"/>
                <w:spacing w:val="-3"/>
                <w:w w:val="85"/>
                <w:sz w:val="18"/>
              </w:rPr>
              <w:t>193,511,832.62</w:t>
            </w:r>
            <w:r>
              <w:rPr>
                <w:rFonts w:ascii="Courier New"/>
                <w:sz w:val="18"/>
              </w:rPr>
            </w:r>
          </w:p>
        </w:tc>
        <w:tc>
          <w:tcPr>
            <w:tcW w:w="17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35,505,238.62</w:t>
            </w:r>
            <w:r>
              <w:rPr>
                <w:rFonts w:ascii="Courier New"/>
                <w:spacing w:val="-2"/>
                <w:sz w:val="18"/>
              </w:rPr>
            </w:r>
          </w:p>
        </w:tc>
      </w:tr>
    </w:tbl>
    <w:p>
      <w:pPr>
        <w:spacing w:line="240" w:lineRule="auto" w:before="8"/>
        <w:rPr>
          <w:rFonts w:ascii="Microsoft JhengHei" w:hAnsi="Microsoft JhengHei" w:cs="Microsoft JhengHei" w:eastAsia="Microsoft JhengHei" w:hint="default"/>
          <w:b/>
          <w:bCs/>
          <w:sz w:val="16"/>
          <w:szCs w:val="16"/>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165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5546"/>
        <w:gridCol w:w="1565"/>
        <w:gridCol w:w="1750"/>
      </w:tblGrid>
      <w:tr>
        <w:trPr>
          <w:trHeight w:val="391" w:hRule="exact"/>
        </w:trPr>
        <w:tc>
          <w:tcPr>
            <w:tcW w:w="5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28" w:right="0"/>
              <w:jc w:val="center"/>
              <w:rPr>
                <w:rFonts w:ascii="宋体" w:hAnsi="宋体" w:cs="宋体" w:eastAsia="宋体" w:hint="default"/>
                <w:sz w:val="18"/>
                <w:szCs w:val="18"/>
              </w:rPr>
            </w:pP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资料</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412"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7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left="503"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的年</w:t>
            </w:r>
            <w:r>
              <w:rPr>
                <w:rFonts w:ascii="宋体" w:hAnsi="宋体" w:cs="宋体" w:eastAsia="宋体" w:hint="default"/>
                <w:spacing w:val="-3"/>
                <w:sz w:val="18"/>
                <w:szCs w:val="18"/>
              </w:rPr>
              <w:t>末</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的年</w:t>
            </w:r>
            <w:r>
              <w:rPr>
                <w:rFonts w:ascii="宋体" w:hAnsi="宋体" w:cs="宋体" w:eastAsia="宋体" w:hint="default"/>
                <w:spacing w:val="-3"/>
                <w:sz w:val="18"/>
                <w:szCs w:val="18"/>
              </w:rPr>
              <w:t>初</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750"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55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现</w:t>
            </w:r>
            <w:r>
              <w:rPr>
                <w:rFonts w:ascii="宋体" w:hAnsi="宋体" w:cs="宋体" w:eastAsia="宋体" w:hint="default"/>
                <w:spacing w:val="-3"/>
                <w:sz w:val="18"/>
                <w:szCs w:val="18"/>
              </w:rPr>
              <w:t>金</w:t>
            </w:r>
            <w:r>
              <w:rPr>
                <w:rFonts w:ascii="宋体" w:hAnsi="宋体" w:cs="宋体" w:eastAsia="宋体" w:hint="default"/>
                <w:spacing w:val="-3"/>
                <w:sz w:val="18"/>
                <w:szCs w:val="18"/>
              </w:rPr>
              <w:t>等价物</w:t>
            </w:r>
            <w:r>
              <w:rPr>
                <w:rFonts w:ascii="宋体" w:hAnsi="宋体" w:cs="宋体" w:eastAsia="宋体" w:hint="default"/>
                <w:spacing w:val="-3"/>
                <w:sz w:val="18"/>
                <w:szCs w:val="18"/>
              </w:rPr>
              <w:t>净</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8"/>
              <w:jc w:val="right"/>
              <w:rPr>
                <w:rFonts w:ascii="Courier New" w:hAnsi="Courier New" w:cs="Courier New" w:eastAsia="Courier New" w:hint="default"/>
                <w:sz w:val="18"/>
                <w:szCs w:val="18"/>
              </w:rPr>
            </w:pPr>
            <w:r>
              <w:rPr>
                <w:rFonts w:ascii="Courier New"/>
                <w:spacing w:val="-2"/>
                <w:w w:val="85"/>
                <w:sz w:val="18"/>
              </w:rPr>
              <w:t>55,568,838.40</w:t>
            </w:r>
            <w:r>
              <w:rPr>
                <w:rFonts w:ascii="Courier New"/>
                <w:spacing w:val="-2"/>
                <w:sz w:val="18"/>
              </w:rPr>
            </w:r>
          </w:p>
        </w:tc>
        <w:tc>
          <w:tcPr>
            <w:tcW w:w="17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left="374" w:right="0"/>
              <w:jc w:val="left"/>
              <w:rPr>
                <w:rFonts w:ascii="Courier New" w:hAnsi="Courier New" w:cs="Courier New" w:eastAsia="Courier New" w:hint="default"/>
                <w:sz w:val="18"/>
                <w:szCs w:val="18"/>
              </w:rPr>
            </w:pPr>
            <w:r>
              <w:rPr>
                <w:rFonts w:ascii="Courier New"/>
                <w:spacing w:val="-3"/>
                <w:w w:val="90"/>
                <w:sz w:val="18"/>
              </w:rPr>
              <w:t>158,006,594.00</w:t>
            </w:r>
            <w:r>
              <w:rPr>
                <w:rFonts w:ascii="Courier New"/>
                <w:sz w:val="18"/>
              </w:rPr>
            </w:r>
          </w:p>
        </w:tc>
      </w:tr>
    </w:tbl>
    <w:p>
      <w:pPr>
        <w:spacing w:before="66"/>
        <w:ind w:left="1976" w:right="39" w:firstLine="0"/>
        <w:jc w:val="left"/>
        <w:rPr>
          <w:rFonts w:ascii="宋体" w:hAnsi="宋体" w:cs="宋体" w:eastAsia="宋体" w:hint="default"/>
          <w:sz w:val="21"/>
          <w:szCs w:val="21"/>
        </w:rPr>
      </w:pPr>
      <w:r>
        <w:rPr>
          <w:rFonts w:ascii="宋体" w:hAnsi="宋体" w:cs="宋体" w:eastAsia="宋体" w:hint="default"/>
          <w:spacing w:val="-5"/>
          <w:w w:val="100"/>
          <w:sz w:val="21"/>
          <w:szCs w:val="21"/>
        </w:rPr>
        <w:t>注</w:t>
      </w:r>
      <w:r>
        <w:rPr>
          <w:rFonts w:ascii="宋体" w:hAnsi="宋体" w:cs="宋体" w:eastAsia="宋体" w:hint="default"/>
          <w:w w:val="100"/>
          <w:sz w:val="21"/>
          <w:szCs w:val="21"/>
        </w:rPr>
        <w:t>：</w:t>
      </w:r>
      <w:r>
        <w:rPr>
          <w:rFonts w:ascii="宋体" w:hAnsi="宋体" w:cs="宋体" w:eastAsia="宋体" w:hint="default"/>
          <w:w w:val="100"/>
          <w:sz w:val="21"/>
          <w:szCs w:val="21"/>
        </w:rPr>
        <w:t>本公</w:t>
      </w:r>
      <w:r>
        <w:rPr>
          <w:rFonts w:ascii="宋体" w:hAnsi="宋体" w:cs="宋体" w:eastAsia="宋体" w:hint="default"/>
          <w:spacing w:val="-5"/>
          <w:w w:val="100"/>
          <w:sz w:val="21"/>
          <w:szCs w:val="21"/>
        </w:rPr>
        <w:t>司</w:t>
      </w:r>
      <w:r>
        <w:rPr>
          <w:rFonts w:ascii="宋体" w:hAnsi="宋体" w:cs="宋体" w:eastAsia="宋体" w:hint="default"/>
          <w:w w:val="100"/>
          <w:sz w:val="21"/>
          <w:szCs w:val="21"/>
        </w:rPr>
        <w:t>受</w:t>
      </w:r>
      <w:r>
        <w:rPr>
          <w:rFonts w:ascii="宋体" w:hAnsi="宋体" w:cs="宋体" w:eastAsia="宋体" w:hint="default"/>
          <w:w w:val="100"/>
          <w:sz w:val="21"/>
          <w:szCs w:val="21"/>
        </w:rPr>
        <w:t>限</w:t>
      </w:r>
      <w:r>
        <w:rPr>
          <w:rFonts w:ascii="宋体" w:hAnsi="宋体" w:cs="宋体" w:eastAsia="宋体" w:hint="default"/>
          <w:w w:val="100"/>
          <w:sz w:val="21"/>
          <w:szCs w:val="21"/>
        </w:rPr>
        <w:t>制</w:t>
      </w:r>
      <w:r>
        <w:rPr>
          <w:rFonts w:ascii="宋体" w:hAnsi="宋体" w:cs="宋体" w:eastAsia="宋体" w:hint="default"/>
          <w:spacing w:val="-5"/>
          <w:w w:val="100"/>
          <w:sz w:val="21"/>
          <w:szCs w:val="21"/>
        </w:rPr>
        <w:t>资</w:t>
      </w:r>
      <w:r>
        <w:rPr>
          <w:rFonts w:ascii="宋体" w:hAnsi="宋体" w:cs="宋体" w:eastAsia="宋体" w:hint="default"/>
          <w:w w:val="100"/>
          <w:sz w:val="21"/>
          <w:szCs w:val="21"/>
        </w:rPr>
        <w:t>金</w:t>
      </w:r>
      <w:r>
        <w:rPr>
          <w:rFonts w:ascii="宋体" w:hAnsi="宋体" w:cs="宋体" w:eastAsia="宋体" w:hint="default"/>
          <w:w w:val="100"/>
          <w:sz w:val="21"/>
          <w:szCs w:val="21"/>
        </w:rPr>
        <w:t>情况</w:t>
      </w:r>
      <w:r>
        <w:rPr>
          <w:rFonts w:ascii="宋体" w:hAnsi="宋体" w:cs="宋体" w:eastAsia="宋体" w:hint="default"/>
          <w:spacing w:val="-5"/>
          <w:w w:val="100"/>
          <w:sz w:val="21"/>
          <w:szCs w:val="21"/>
        </w:rPr>
        <w:t>请</w:t>
      </w:r>
      <w:r>
        <w:rPr>
          <w:rFonts w:ascii="宋体" w:hAnsi="宋体" w:cs="宋体" w:eastAsia="宋体" w:hint="default"/>
          <w:w w:val="100"/>
          <w:sz w:val="21"/>
          <w:szCs w:val="21"/>
        </w:rPr>
        <w:t>参</w:t>
      </w:r>
      <w:r>
        <w:rPr>
          <w:rFonts w:ascii="宋体" w:hAnsi="宋体" w:cs="宋体" w:eastAsia="宋体" w:hint="default"/>
          <w:w w:val="100"/>
          <w:sz w:val="21"/>
          <w:szCs w:val="21"/>
        </w:rPr>
        <w:t>见本</w:t>
      </w:r>
      <w:r>
        <w:rPr>
          <w:rFonts w:ascii="宋体" w:hAnsi="宋体" w:cs="宋体" w:eastAsia="宋体" w:hint="default"/>
          <w:spacing w:val="-5"/>
          <w:w w:val="100"/>
          <w:sz w:val="21"/>
          <w:szCs w:val="21"/>
        </w:rPr>
        <w:t>附</w:t>
      </w:r>
      <w:r>
        <w:rPr>
          <w:rFonts w:ascii="宋体" w:hAnsi="宋体" w:cs="宋体" w:eastAsia="宋体" w:hint="default"/>
          <w:w w:val="100"/>
          <w:sz w:val="21"/>
          <w:szCs w:val="21"/>
        </w:rPr>
        <w:t>注五</w:t>
      </w:r>
      <w:r>
        <w:rPr>
          <w:rFonts w:ascii="宋体" w:hAnsi="宋体" w:cs="宋体" w:eastAsia="宋体" w:hint="default"/>
          <w:w w:val="100"/>
          <w:sz w:val="21"/>
          <w:szCs w:val="21"/>
        </w:rPr>
        <w:t>（</w:t>
      </w:r>
      <w:r>
        <w:rPr>
          <w:rFonts w:ascii="宋体" w:hAnsi="宋体" w:cs="宋体" w:eastAsia="宋体" w:hint="default"/>
          <w:spacing w:val="-5"/>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5"/>
        <w:rPr>
          <w:rFonts w:ascii="宋体" w:hAnsi="宋体" w:cs="宋体" w:eastAsia="宋体" w:hint="default"/>
          <w:sz w:val="24"/>
          <w:szCs w:val="24"/>
        </w:rPr>
      </w:pPr>
    </w:p>
    <w:p>
      <w:pPr>
        <w:pStyle w:val="Heading4"/>
        <w:tabs>
          <w:tab w:pos="2499" w:val="left" w:leader="none"/>
        </w:tabs>
        <w:spacing w:line="240" w:lineRule="auto"/>
        <w:ind w:left="1554" w:right="39"/>
        <w:jc w:val="left"/>
        <w:rPr>
          <w:rFonts w:ascii="Microsoft JhengHei" w:hAnsi="Microsoft JhengHei" w:cs="Microsoft JhengHei" w:eastAsia="Microsoft JhengHei" w:hint="default"/>
          <w:b w:val="0"/>
          <w:bCs w:val="0"/>
        </w:rPr>
      </w:pPr>
      <w:r>
        <w:rPr/>
        <w:t>十四、</w:t>
        <w:tab/>
      </w:r>
      <w:r>
        <w:rPr>
          <w:rFonts w:ascii="Microsoft JhengHei" w:hAnsi="Microsoft JhengHei" w:cs="Microsoft JhengHei" w:eastAsia="Microsoft JhengHei" w:hint="default"/>
        </w:rPr>
        <w:t>补</w:t>
      </w:r>
      <w:r>
        <w:rPr>
          <w:rFonts w:ascii="Microsoft JhengHei" w:hAnsi="Microsoft JhengHei" w:cs="Microsoft JhengHei" w:eastAsia="Microsoft JhengHei" w:hint="default"/>
        </w:rPr>
        <w:t>充</w:t>
      </w:r>
      <w:r>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spacing w:line="240" w:lineRule="auto" w:before="4"/>
        <w:rPr>
          <w:rFonts w:ascii="Microsoft JhengHei" w:hAnsi="Microsoft JhengHei" w:cs="Microsoft JhengHei" w:eastAsia="Microsoft JhengHei" w:hint="default"/>
          <w:b/>
          <w:bCs/>
          <w:sz w:val="21"/>
          <w:szCs w:val="21"/>
        </w:rPr>
      </w:pPr>
    </w:p>
    <w:p>
      <w:pPr>
        <w:tabs>
          <w:tab w:pos="2994" w:val="left" w:leader="none"/>
        </w:tabs>
        <w:spacing w:before="0"/>
        <w:ind w:left="1976" w:right="3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r>
      <w:r>
        <w:rPr>
          <w:rFonts w:ascii="Microsoft JhengHei" w:hAnsi="Microsoft JhengHei" w:cs="Microsoft JhengHei" w:eastAsia="Microsoft JhengHei" w:hint="default"/>
          <w:b/>
          <w:bCs/>
          <w:sz w:val="24"/>
          <w:szCs w:val="24"/>
        </w:rPr>
        <w:t>当</w:t>
      </w:r>
      <w:r>
        <w:rPr>
          <w:rFonts w:ascii="Microsoft JhengHei" w:hAnsi="Microsoft JhengHei" w:cs="Microsoft JhengHei" w:eastAsia="Microsoft JhengHei" w:hint="default"/>
          <w:b/>
          <w:bCs/>
          <w:sz w:val="24"/>
          <w:szCs w:val="24"/>
        </w:rPr>
        <w:t>期非</w:t>
      </w:r>
      <w:r>
        <w:rPr>
          <w:rFonts w:ascii="Microsoft JhengHei" w:hAnsi="Microsoft JhengHei" w:cs="Microsoft JhengHei" w:eastAsia="Microsoft JhengHei" w:hint="default"/>
          <w:b/>
          <w:bCs/>
          <w:sz w:val="24"/>
          <w:szCs w:val="24"/>
        </w:rPr>
        <w:t>经常</w:t>
      </w:r>
      <w:r>
        <w:rPr>
          <w:rFonts w:ascii="Microsoft JhengHei" w:hAnsi="Microsoft JhengHei" w:cs="Microsoft JhengHei" w:eastAsia="Microsoft JhengHei" w:hint="default"/>
          <w:b/>
          <w:bCs/>
          <w:sz w:val="24"/>
          <w:szCs w:val="24"/>
        </w:rPr>
        <w:t>性损</w:t>
      </w:r>
      <w:r>
        <w:rPr>
          <w:rFonts w:ascii="Microsoft JhengHei" w:hAnsi="Microsoft JhengHei" w:cs="Microsoft JhengHei" w:eastAsia="Microsoft JhengHei" w:hint="default"/>
          <w:b/>
          <w:bCs/>
          <w:sz w:val="24"/>
          <w:szCs w:val="24"/>
        </w:rPr>
        <w:t>益明</w:t>
      </w:r>
      <w:r>
        <w:rPr>
          <w:rFonts w:ascii="Microsoft JhengHei" w:hAnsi="Microsoft JhengHei" w:cs="Microsoft JhengHei" w:eastAsia="Microsoft JhengHei" w:hint="default"/>
          <w:b/>
          <w:bCs/>
          <w:sz w:val="24"/>
          <w:szCs w:val="24"/>
        </w:rPr>
        <w:t>细</w:t>
      </w:r>
      <w:r>
        <w:rPr>
          <w:rFonts w:ascii="Microsoft JhengHei" w:hAnsi="Microsoft JhengHei" w:cs="Microsoft JhengHei" w:eastAsia="Microsoft JhengHei" w:hint="default"/>
          <w:b/>
          <w:bCs/>
          <w:sz w:val="24"/>
          <w:szCs w:val="24"/>
        </w:rPr>
        <w:t>表</w:t>
      </w:r>
      <w:r>
        <w:rPr>
          <w:rFonts w:ascii="Microsoft JhengHei" w:hAnsi="Microsoft JhengHei" w:cs="Microsoft JhengHei" w:eastAsia="Microsoft JhengHei" w:hint="default"/>
          <w:sz w:val="24"/>
          <w:szCs w:val="24"/>
        </w:rPr>
      </w:r>
    </w:p>
    <w:p>
      <w:pPr>
        <w:pStyle w:val="BodyText"/>
        <w:spacing w:line="316" w:lineRule="auto" w:before="201"/>
        <w:ind w:right="143" w:firstLine="480"/>
        <w:jc w:val="both"/>
        <w:rPr>
          <w:rFonts w:ascii="宋体" w:hAnsi="宋体" w:cs="宋体" w:eastAsia="宋体" w:hint="default"/>
        </w:rPr>
      </w:pP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解释</w:t>
      </w:r>
      <w:r>
        <w:rPr/>
        <w:t>性公告</w:t>
      </w:r>
      <w:r>
        <w:rPr>
          <w:rFonts w:ascii="宋体" w:hAnsi="宋体" w:cs="宋体" w:eastAsia="宋体" w:hint="default"/>
        </w:rPr>
        <w:t>第</w:t>
      </w:r>
      <w:r>
        <w:rPr>
          <w:rFonts w:ascii="宋体" w:hAnsi="宋体" w:cs="宋体" w:eastAsia="宋体" w:hint="default"/>
          <w:spacing w:val="-93"/>
        </w:rPr>
        <w:t> </w:t>
      </w:r>
      <w:r>
        <w:rPr>
          <w:rFonts w:ascii="Courier New" w:hAnsi="Courier New" w:cs="Courier New" w:eastAsia="Courier New" w:hint="default"/>
        </w:rPr>
        <w:t>1</w:t>
      </w:r>
      <w:r>
        <w:rPr>
          <w:rFonts w:ascii="Courier New" w:hAnsi="Courier New" w:cs="Courier New" w:eastAsia="Courier New" w:hint="default"/>
          <w:spacing w:val="-115"/>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t>性 </w:t>
      </w:r>
      <w:r>
        <w:rPr>
          <w:rFonts w:ascii="宋体" w:hAnsi="宋体" w:cs="宋体" w:eastAsia="宋体" w:hint="default"/>
          <w:spacing w:val="-12"/>
          <w:w w:val="93"/>
        </w:rPr>
        <w:t>损益</w:t>
      </w:r>
      <w:r>
        <w:rPr>
          <w:rFonts w:ascii="宋体" w:hAnsi="宋体" w:cs="宋体" w:eastAsia="宋体" w:hint="default"/>
          <w:spacing w:val="-12"/>
          <w:w w:val="93"/>
        </w:rPr>
        <w:t>（</w:t>
      </w:r>
      <w:r>
        <w:rPr>
          <w:rFonts w:ascii="Courier New" w:hAnsi="Courier New" w:cs="Courier New" w:eastAsia="Courier New" w:hint="default"/>
          <w:spacing w:val="-12"/>
          <w:w w:val="93"/>
        </w:rPr>
        <w:t>2008</w:t>
      </w:r>
      <w:r>
        <w:rPr>
          <w:rFonts w:ascii="宋体" w:hAnsi="宋体" w:cs="宋体" w:eastAsia="宋体" w:hint="default"/>
          <w:spacing w:val="-12"/>
          <w:w w:val="93"/>
        </w:rPr>
        <w:t>）》（“</w:t>
      </w:r>
      <w:r>
        <w:rPr>
          <w:rFonts w:ascii="宋体" w:hAnsi="宋体" w:cs="宋体" w:eastAsia="宋体" w:hint="default"/>
          <w:spacing w:val="-12"/>
          <w:w w:val="93"/>
        </w:rPr>
        <w:t>中</w:t>
      </w:r>
      <w:r>
        <w:rPr>
          <w:rFonts w:ascii="宋体" w:hAnsi="宋体" w:cs="宋体" w:eastAsia="宋体" w:hint="default"/>
          <w:spacing w:val="-12"/>
          <w:w w:val="93"/>
        </w:rPr>
        <w:t>国</w:t>
      </w:r>
      <w:r>
        <w:rPr>
          <w:spacing w:val="-12"/>
          <w:w w:val="93"/>
        </w:rPr>
        <w:t>证</w:t>
      </w:r>
      <w:r>
        <w:rPr>
          <w:rFonts w:ascii="宋体" w:hAnsi="宋体" w:cs="宋体" w:eastAsia="宋体" w:hint="default"/>
          <w:spacing w:val="-12"/>
          <w:w w:val="93"/>
        </w:rPr>
        <w:t>券</w:t>
      </w:r>
      <w:r>
        <w:rPr>
          <w:spacing w:val="-12"/>
          <w:w w:val="93"/>
        </w:rPr>
        <w:t>监</w:t>
      </w:r>
      <w:r>
        <w:rPr>
          <w:rFonts w:ascii="宋体" w:hAnsi="宋体" w:cs="宋体" w:eastAsia="宋体" w:hint="default"/>
          <w:spacing w:val="-12"/>
          <w:w w:val="93"/>
        </w:rPr>
        <w:t>督</w:t>
      </w:r>
      <w:r>
        <w:rPr>
          <w:spacing w:val="-12"/>
          <w:w w:val="93"/>
        </w:rPr>
        <w:t>管理</w:t>
      </w:r>
      <w:r>
        <w:rPr>
          <w:rFonts w:ascii="宋体" w:hAnsi="宋体" w:cs="宋体" w:eastAsia="宋体" w:hint="default"/>
          <w:spacing w:val="-12"/>
          <w:w w:val="93"/>
        </w:rPr>
        <w:t>委</w:t>
      </w:r>
      <w:r>
        <w:rPr>
          <w:spacing w:val="-12"/>
          <w:w w:val="93"/>
        </w:rPr>
        <w:t>员会公告</w:t>
      </w:r>
      <w:r>
        <w:rPr>
          <w:rFonts w:ascii="Courier New" w:hAnsi="Courier New" w:cs="Courier New" w:eastAsia="Courier New" w:hint="default"/>
          <w:spacing w:val="-12"/>
          <w:w w:val="93"/>
        </w:rPr>
        <w:t>[2008]43</w:t>
      </w:r>
      <w:r>
        <w:rPr>
          <w:rFonts w:ascii="Courier New" w:hAnsi="Courier New" w:cs="Courier New" w:eastAsia="Courier New" w:hint="default"/>
          <w:spacing w:val="91"/>
          <w:w w:val="93"/>
        </w:rPr>
        <w:t> </w:t>
      </w:r>
      <w:r>
        <w:rPr>
          <w:rFonts w:ascii="宋体" w:hAnsi="宋体" w:cs="宋体" w:eastAsia="宋体" w:hint="default"/>
          <w:spacing w:val="-19"/>
        </w:rPr>
        <w:t>号”）</w:t>
      </w:r>
      <w:r>
        <w:rPr>
          <w:spacing w:val="-19"/>
        </w:rPr>
        <w:t>，本公司</w:t>
      </w:r>
      <w:r>
        <w:rPr>
          <w:rFonts w:ascii="宋体" w:hAnsi="宋体" w:cs="宋体" w:eastAsia="宋体" w:hint="default"/>
          <w:spacing w:val="-19"/>
        </w:rPr>
        <w:t>非</w:t>
      </w:r>
      <w:r>
        <w:rPr>
          <w:rFonts w:ascii="宋体" w:hAnsi="宋体" w:cs="宋体" w:eastAsia="宋体" w:hint="default"/>
          <w:spacing w:val="-19"/>
        </w:rPr>
        <w:t>经</w:t>
      </w:r>
      <w:r>
        <w:rPr>
          <w:rFonts w:ascii="宋体" w:hAnsi="宋体" w:cs="宋体" w:eastAsia="宋体" w:hint="default"/>
          <w:spacing w:val="-19"/>
        </w:rPr>
        <w:t>常</w:t>
      </w:r>
      <w:r>
        <w:rPr>
          <w:spacing w:val="-19"/>
        </w:rPr>
        <w:t>性</w:t>
      </w:r>
      <w:r>
        <w:rPr>
          <w:rFonts w:ascii="宋体" w:hAnsi="宋体" w:cs="宋体" w:eastAsia="宋体" w:hint="default"/>
          <w:spacing w:val="-19"/>
        </w:rPr>
        <w:t>损益</w:t>
      </w:r>
      <w:r>
        <w:rPr>
          <w:rFonts w:ascii="宋体" w:hAnsi="宋体" w:cs="宋体" w:eastAsia="宋体" w:hint="default"/>
          <w:spacing w:val="-116"/>
        </w:rPr>
        <w:t> </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8"/>
          <w:szCs w:val="8"/>
        </w:rPr>
      </w:pPr>
    </w:p>
    <w:tbl>
      <w:tblPr>
        <w:tblW w:w="0" w:type="auto"/>
        <w:jc w:val="left"/>
        <w:tblInd w:w="1525" w:type="dxa"/>
        <w:tblLayout w:type="fixed"/>
        <w:tblCellMar>
          <w:top w:w="0" w:type="dxa"/>
          <w:left w:w="0" w:type="dxa"/>
          <w:bottom w:w="0" w:type="dxa"/>
          <w:right w:w="0" w:type="dxa"/>
        </w:tblCellMar>
        <w:tblLook w:val="01E0"/>
      </w:tblPr>
      <w:tblGrid>
        <w:gridCol w:w="4975"/>
        <w:gridCol w:w="2026"/>
        <w:gridCol w:w="1860"/>
      </w:tblGrid>
      <w:tr>
        <w:trPr>
          <w:trHeight w:val="362" w:hRule="exact"/>
        </w:trPr>
        <w:tc>
          <w:tcPr>
            <w:tcW w:w="49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61"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48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z w:val="18"/>
                <w:szCs w:val="18"/>
              </w:rPr>
              <w:t>动</w:t>
            </w:r>
            <w:r>
              <w:rPr>
                <w:rFonts w:ascii="宋体" w:hAnsi="宋体" w:cs="宋体" w:eastAsia="宋体" w:hint="default"/>
                <w:sz w:val="18"/>
                <w:szCs w:val="18"/>
              </w:rPr>
              <w:t>性资</w:t>
            </w:r>
            <w:r>
              <w:rPr>
                <w:rFonts w:ascii="宋体" w:hAnsi="宋体" w:cs="宋体" w:eastAsia="宋体" w:hint="default"/>
                <w:sz w:val="18"/>
                <w:szCs w:val="18"/>
              </w:rPr>
              <w:t>产</w:t>
            </w:r>
            <w:r>
              <w:rPr>
                <w:rFonts w:ascii="宋体" w:hAnsi="宋体" w:cs="宋体" w:eastAsia="宋体" w:hint="default"/>
                <w:sz w:val="18"/>
                <w:szCs w:val="18"/>
              </w:rPr>
              <w:t>处</w:t>
            </w:r>
            <w:r>
              <w:rPr>
                <w:rFonts w:ascii="宋体" w:hAnsi="宋体" w:cs="宋体" w:eastAsia="宋体" w:hint="default"/>
                <w:sz w:val="18"/>
                <w:szCs w:val="18"/>
              </w:rPr>
              <w:t>置</w:t>
            </w:r>
            <w:r>
              <w:rPr>
                <w:rFonts w:ascii="宋体" w:hAnsi="宋体" w:cs="宋体" w:eastAsia="宋体" w:hint="default"/>
                <w:sz w:val="18"/>
                <w:szCs w:val="18"/>
              </w:rPr>
              <w:t>损益</w:t>
            </w:r>
            <w:r>
              <w:rPr>
                <w:rFonts w:ascii="宋体" w:hAnsi="宋体" w:cs="宋体" w:eastAsia="宋体" w:hint="default"/>
                <w:sz w:val="18"/>
                <w:szCs w:val="18"/>
              </w:rPr>
              <w:t>，</w:t>
            </w:r>
            <w:r>
              <w:rPr>
                <w:rFonts w:ascii="宋体" w:hAnsi="宋体" w:cs="宋体" w:eastAsia="宋体" w:hint="default"/>
                <w:sz w:val="18"/>
                <w:szCs w:val="18"/>
              </w:rPr>
              <w:t>包</w:t>
            </w:r>
            <w:r>
              <w:rPr>
                <w:rFonts w:ascii="宋体" w:hAnsi="宋体" w:cs="宋体" w:eastAsia="宋体" w:hint="default"/>
                <w:sz w:val="18"/>
                <w:szCs w:val="18"/>
              </w:rPr>
              <w:t>括</w:t>
            </w:r>
            <w:r>
              <w:rPr>
                <w:rFonts w:ascii="宋体" w:hAnsi="宋体" w:cs="宋体" w:eastAsia="宋体" w:hint="default"/>
                <w:sz w:val="18"/>
                <w:szCs w:val="18"/>
              </w:rPr>
              <w:t>已</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的</w:t>
            </w:r>
            <w:r>
              <w:rPr>
                <w:rFonts w:ascii="宋体" w:hAnsi="宋体" w:cs="宋体" w:eastAsia="宋体" w:hint="default"/>
                <w:sz w:val="18"/>
                <w:szCs w:val="18"/>
              </w:rPr>
              <w:t>冲</w:t>
            </w:r>
            <w:r>
              <w:rPr>
                <w:rFonts w:ascii="宋体" w:hAnsi="宋体" w:cs="宋体" w:eastAsia="宋体" w:hint="default"/>
                <w:sz w:val="18"/>
                <w:szCs w:val="18"/>
              </w:rPr>
              <w:t>销</w:t>
            </w:r>
            <w:r>
              <w:rPr>
                <w:rFonts w:ascii="宋体" w:hAnsi="宋体" w:cs="宋体" w:eastAsia="宋体" w:hint="default"/>
                <w:sz w:val="18"/>
                <w:szCs w:val="18"/>
              </w:rPr>
              <w:t>部</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w w:val="101"/>
                <w:sz w:val="18"/>
                <w:szCs w:val="18"/>
              </w:rPr>
              <w:t>分</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Courier New" w:hAnsi="Courier New" w:cs="Courier New" w:eastAsia="Courier New" w:hint="default"/>
                <w:sz w:val="18"/>
                <w:szCs w:val="18"/>
              </w:rPr>
            </w:pPr>
            <w:r>
              <w:rPr>
                <w:rFonts w:ascii="Courier New"/>
                <w:spacing w:val="-2"/>
                <w:w w:val="85"/>
                <w:sz w:val="18"/>
              </w:rPr>
              <w:t>11,381,223.35</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越</w:t>
            </w:r>
            <w:r>
              <w:rPr>
                <w:rFonts w:ascii="宋体" w:hAnsi="宋体" w:cs="宋体" w:eastAsia="宋体" w:hint="default"/>
                <w:spacing w:val="-3"/>
                <w:sz w:val="18"/>
                <w:szCs w:val="18"/>
              </w:rPr>
              <w:t>权</w:t>
            </w:r>
            <w:r>
              <w:rPr>
                <w:rFonts w:ascii="宋体" w:hAnsi="宋体" w:cs="宋体" w:eastAsia="宋体" w:hint="default"/>
                <w:spacing w:val="-3"/>
                <w:sz w:val="18"/>
                <w:szCs w:val="18"/>
              </w:rPr>
              <w:t>审</w:t>
            </w:r>
            <w:r>
              <w:rPr>
                <w:rFonts w:ascii="宋体" w:hAnsi="宋体" w:cs="宋体" w:eastAsia="宋体" w:hint="default"/>
                <w:spacing w:val="-3"/>
                <w:sz w:val="18"/>
                <w:szCs w:val="18"/>
              </w:rPr>
              <w:t>批</w:t>
            </w:r>
            <w:r>
              <w:rPr>
                <w:rFonts w:ascii="宋体" w:hAnsi="宋体" w:cs="宋体" w:eastAsia="宋体" w:hint="default"/>
                <w:spacing w:val="-3"/>
                <w:sz w:val="18"/>
                <w:szCs w:val="18"/>
              </w:rPr>
              <w:t>，或无正</w:t>
            </w:r>
            <w:r>
              <w:rPr>
                <w:rFonts w:ascii="宋体" w:hAnsi="宋体" w:cs="宋体" w:eastAsia="宋体" w:hint="default"/>
                <w:spacing w:val="-3"/>
                <w:sz w:val="18"/>
                <w:szCs w:val="18"/>
              </w:rPr>
              <w:t>式</w:t>
            </w:r>
            <w:r>
              <w:rPr>
                <w:rFonts w:ascii="宋体" w:hAnsi="宋体" w:cs="宋体" w:eastAsia="宋体" w:hint="default"/>
                <w:spacing w:val="-3"/>
                <w:sz w:val="18"/>
                <w:szCs w:val="18"/>
              </w:rPr>
              <w:t>批</w:t>
            </w:r>
            <w:r>
              <w:rPr>
                <w:rFonts w:ascii="宋体" w:hAnsi="宋体" w:cs="宋体" w:eastAsia="宋体" w:hint="default"/>
                <w:spacing w:val="-3"/>
                <w:sz w:val="18"/>
                <w:szCs w:val="18"/>
              </w:rPr>
              <w:t>准</w:t>
            </w:r>
            <w:r>
              <w:rPr>
                <w:rFonts w:ascii="宋体" w:hAnsi="宋体" w:cs="宋体" w:eastAsia="宋体" w:hint="default"/>
                <w:spacing w:val="-3"/>
                <w:sz w:val="18"/>
                <w:szCs w:val="18"/>
              </w:rPr>
              <w:t>文件</w:t>
            </w:r>
            <w:r>
              <w:rPr>
                <w:rFonts w:ascii="宋体" w:hAnsi="宋体" w:cs="宋体" w:eastAsia="宋体" w:hint="default"/>
                <w:spacing w:val="-3"/>
                <w:sz w:val="18"/>
                <w:szCs w:val="18"/>
              </w:rPr>
              <w:t>，或</w:t>
            </w:r>
            <w:r>
              <w:rPr>
                <w:rFonts w:ascii="宋体" w:hAnsi="宋体" w:cs="宋体" w:eastAsia="宋体" w:hint="default"/>
                <w:spacing w:val="-3"/>
                <w:sz w:val="18"/>
                <w:szCs w:val="18"/>
              </w:rPr>
              <w:t>偶</w:t>
            </w:r>
            <w:r>
              <w:rPr>
                <w:rFonts w:ascii="宋体" w:hAnsi="宋体" w:cs="宋体" w:eastAsia="宋体" w:hint="default"/>
                <w:spacing w:val="-3"/>
                <w:sz w:val="18"/>
                <w:szCs w:val="18"/>
              </w:rPr>
              <w:t>发</w:t>
            </w:r>
            <w:r>
              <w:rPr>
                <w:rFonts w:ascii="宋体" w:hAnsi="宋体" w:cs="宋体" w:eastAsia="宋体" w:hint="default"/>
                <w:spacing w:val="-3"/>
                <w:sz w:val="18"/>
                <w:szCs w:val="18"/>
              </w:rPr>
              <w:t>性的</w:t>
            </w:r>
            <w:r>
              <w:rPr>
                <w:rFonts w:ascii="宋体" w:hAnsi="宋体" w:cs="宋体" w:eastAsia="宋体" w:hint="default"/>
                <w:spacing w:val="-3"/>
                <w:sz w:val="18"/>
                <w:szCs w:val="18"/>
              </w:rPr>
              <w:t>税</w:t>
            </w:r>
            <w:r>
              <w:rPr>
                <w:rFonts w:ascii="宋体" w:hAnsi="宋体" w:cs="宋体" w:eastAsia="宋体" w:hint="default"/>
                <w:spacing w:val="-3"/>
                <w:sz w:val="18"/>
                <w:szCs w:val="18"/>
              </w:rPr>
              <w:t>收</w:t>
            </w:r>
            <w:r>
              <w:rPr>
                <w:rFonts w:ascii="宋体" w:hAnsi="宋体" w:cs="宋体" w:eastAsia="宋体" w:hint="default"/>
                <w:spacing w:val="-3"/>
                <w:sz w:val="18"/>
                <w:szCs w:val="18"/>
              </w:rPr>
              <w:t>返还</w:t>
            </w:r>
            <w:r>
              <w:rPr>
                <w:rFonts w:ascii="宋体" w:hAnsi="宋体" w:cs="宋体" w:eastAsia="宋体" w:hint="default"/>
                <w:spacing w:val="-3"/>
                <w:sz w:val="18"/>
                <w:szCs w:val="18"/>
              </w:rPr>
              <w:t>、</w:t>
            </w:r>
            <w:r>
              <w:rPr>
                <w:rFonts w:ascii="宋体" w:hAnsi="宋体" w:cs="宋体" w:eastAsia="宋体" w:hint="default"/>
                <w:spacing w:val="-3"/>
                <w:sz w:val="18"/>
                <w:szCs w:val="18"/>
              </w:rPr>
              <w:t>减</w:t>
            </w:r>
            <w:r>
              <w:rPr>
                <w:rFonts w:ascii="宋体" w:hAnsi="宋体" w:cs="宋体" w:eastAsia="宋体" w:hint="default"/>
                <w:spacing w:val="-3"/>
                <w:sz w:val="18"/>
                <w:szCs w:val="18"/>
              </w:rPr>
              <w:t>免</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入当</w:t>
            </w:r>
            <w:r>
              <w:rPr>
                <w:rFonts w:ascii="宋体" w:hAnsi="宋体" w:cs="宋体" w:eastAsia="宋体" w:hint="default"/>
                <w:sz w:val="18"/>
                <w:szCs w:val="18"/>
              </w:rPr>
              <w:t>期</w:t>
            </w:r>
            <w:r>
              <w:rPr>
                <w:rFonts w:ascii="宋体" w:hAnsi="宋体" w:cs="宋体" w:eastAsia="宋体" w:hint="default"/>
                <w:sz w:val="18"/>
                <w:szCs w:val="18"/>
              </w:rPr>
              <w:t>损益</w:t>
            </w:r>
            <w:r>
              <w:rPr>
                <w:rFonts w:ascii="宋体" w:hAnsi="宋体" w:cs="宋体" w:eastAsia="宋体" w:hint="default"/>
                <w:sz w:val="18"/>
                <w:szCs w:val="18"/>
              </w:rPr>
              <w:t>的</w:t>
            </w:r>
            <w:r>
              <w:rPr>
                <w:rFonts w:ascii="宋体" w:hAnsi="宋体" w:cs="宋体" w:eastAsia="宋体" w:hint="default"/>
                <w:sz w:val="18"/>
                <w:szCs w:val="18"/>
              </w:rPr>
              <w:t>政</w:t>
            </w:r>
            <w:r>
              <w:rPr>
                <w:rFonts w:ascii="宋体" w:hAnsi="宋体" w:cs="宋体" w:eastAsia="宋体" w:hint="default"/>
                <w:sz w:val="18"/>
                <w:szCs w:val="18"/>
              </w:rPr>
              <w:t>府</w:t>
            </w:r>
            <w:r>
              <w:rPr>
                <w:rFonts w:ascii="宋体" w:hAnsi="宋体" w:cs="宋体" w:eastAsia="宋体" w:hint="default"/>
                <w:sz w:val="18"/>
                <w:szCs w:val="18"/>
              </w:rPr>
              <w:t>补助</w:t>
            </w:r>
            <w:r>
              <w:rPr>
                <w:rFonts w:ascii="宋体" w:hAnsi="宋体" w:cs="宋体" w:eastAsia="宋体" w:hint="default"/>
                <w:sz w:val="18"/>
                <w:szCs w:val="18"/>
              </w:rPr>
              <w:t>（</w:t>
            </w:r>
            <w:r>
              <w:rPr>
                <w:rFonts w:ascii="宋体" w:hAnsi="宋体" w:cs="宋体" w:eastAsia="宋体" w:hint="default"/>
                <w:sz w:val="18"/>
                <w:szCs w:val="18"/>
              </w:rPr>
              <w:t>与</w:t>
            </w:r>
            <w:r>
              <w:rPr>
                <w:rFonts w:ascii="宋体" w:hAnsi="宋体" w:cs="宋体" w:eastAsia="宋体" w:hint="default"/>
                <w:sz w:val="18"/>
                <w:szCs w:val="18"/>
              </w:rPr>
              <w:t>公司正</w:t>
            </w:r>
            <w:r>
              <w:rPr>
                <w:rFonts w:ascii="宋体" w:hAnsi="宋体" w:cs="宋体" w:eastAsia="宋体" w:hint="default"/>
                <w:sz w:val="18"/>
                <w:szCs w:val="18"/>
              </w:rPr>
              <w:t>常</w:t>
            </w:r>
            <w:r>
              <w:rPr>
                <w:rFonts w:ascii="宋体" w:hAnsi="宋体" w:cs="宋体" w:eastAsia="宋体" w:hint="default"/>
                <w:sz w:val="18"/>
                <w:szCs w:val="18"/>
              </w:rPr>
              <w:t>经营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密切</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国家</w:t>
            </w:r>
            <w:r>
              <w:rPr>
                <w:rFonts w:ascii="宋体" w:hAnsi="宋体" w:cs="宋体" w:eastAsia="宋体" w:hint="default"/>
                <w:sz w:val="18"/>
                <w:szCs w:val="18"/>
              </w:rPr>
              <w:t>政</w:t>
            </w:r>
            <w:r>
              <w:rPr>
                <w:rFonts w:ascii="宋体" w:hAnsi="宋体" w:cs="宋体" w:eastAsia="宋体" w:hint="default"/>
                <w:sz w:val="18"/>
                <w:szCs w:val="18"/>
              </w:rPr>
              <w:t>策规</w:t>
            </w:r>
            <w:r>
              <w:rPr>
                <w:rFonts w:ascii="宋体" w:hAnsi="宋体" w:cs="宋体" w:eastAsia="宋体" w:hint="default"/>
                <w:sz w:val="18"/>
                <w:szCs w:val="18"/>
              </w:rPr>
              <w:t>定</w:t>
            </w:r>
            <w:r>
              <w:rPr>
                <w:rFonts w:ascii="宋体" w:hAnsi="宋体" w:cs="宋体" w:eastAsia="宋体" w:hint="default"/>
                <w:sz w:val="18"/>
                <w:szCs w:val="18"/>
              </w:rPr>
              <w:t>、</w:t>
            </w:r>
            <w:r>
              <w:rPr>
                <w:rFonts w:ascii="宋体" w:hAnsi="宋体" w:cs="宋体" w:eastAsia="宋体" w:hint="default"/>
                <w:sz w:val="18"/>
                <w:szCs w:val="18"/>
              </w:rPr>
              <w:t>按</w:t>
            </w:r>
            <w:r>
              <w:rPr>
                <w:rFonts w:ascii="宋体" w:hAnsi="宋体" w:cs="宋体" w:eastAsia="宋体" w:hint="default"/>
                <w:sz w:val="18"/>
                <w:szCs w:val="18"/>
              </w:rPr>
              <w:t>照</w:t>
            </w:r>
            <w:r>
              <w:rPr>
                <w:rFonts w:ascii="宋体" w:hAnsi="宋体" w:cs="宋体" w:eastAsia="宋体" w:hint="default"/>
                <w:sz w:val="18"/>
                <w:szCs w:val="18"/>
              </w:rPr>
              <w:t>一定</w:t>
            </w:r>
            <w:r>
              <w:rPr>
                <w:rFonts w:ascii="宋体" w:hAnsi="宋体" w:cs="宋体" w:eastAsia="宋体" w:hint="default"/>
                <w:sz w:val="18"/>
                <w:szCs w:val="18"/>
              </w:rPr>
              <w:t>标准</w:t>
            </w:r>
            <w:r>
              <w:rPr>
                <w:rFonts w:ascii="宋体" w:hAnsi="宋体" w:cs="宋体" w:eastAsia="宋体" w:hint="default"/>
                <w:sz w:val="18"/>
                <w:szCs w:val="18"/>
              </w:rPr>
              <w:t>定</w:t>
            </w:r>
            <w:r>
              <w:rPr>
                <w:rFonts w:ascii="宋体" w:hAnsi="宋体" w:cs="宋体" w:eastAsia="宋体" w:hint="default"/>
                <w:sz w:val="18"/>
                <w:szCs w:val="18"/>
              </w:rPr>
              <w:t>额</w:t>
            </w:r>
            <w:r>
              <w:rPr>
                <w:rFonts w:ascii="宋体" w:hAnsi="宋体" w:cs="宋体" w:eastAsia="宋体" w:hint="default"/>
                <w:sz w:val="18"/>
                <w:szCs w:val="18"/>
              </w:rPr>
              <w:t>或</w:t>
            </w:r>
            <w:r>
              <w:rPr>
                <w:rFonts w:ascii="宋体" w:hAnsi="宋体" w:cs="宋体" w:eastAsia="宋体" w:hint="default"/>
                <w:sz w:val="18"/>
                <w:szCs w:val="18"/>
              </w:rPr>
              <w:t>定</w:t>
            </w:r>
            <w:r>
              <w:rPr>
                <w:rFonts w:ascii="宋体" w:hAnsi="宋体" w:cs="宋体" w:eastAsia="宋体" w:hint="default"/>
                <w:sz w:val="18"/>
                <w:szCs w:val="18"/>
              </w:rPr>
              <w:t>量</w:t>
            </w:r>
            <w:r>
              <w:rPr>
                <w:rFonts w:ascii="宋体" w:hAnsi="宋体" w:cs="宋体" w:eastAsia="宋体" w:hint="default"/>
                <w:sz w:val="18"/>
                <w:szCs w:val="18"/>
              </w:rPr>
              <w:t>持</w:t>
            </w:r>
            <w:r>
              <w:rPr>
                <w:rFonts w:ascii="宋体" w:hAnsi="宋体" w:cs="宋体" w:eastAsia="宋体" w:hint="default"/>
                <w:sz w:val="18"/>
                <w:szCs w:val="18"/>
              </w:rPr>
              <w:t>续享受</w:t>
            </w:r>
            <w:r>
              <w:rPr>
                <w:rFonts w:ascii="宋体" w:hAnsi="宋体" w:cs="宋体" w:eastAsia="宋体" w:hint="default"/>
                <w:sz w:val="18"/>
                <w:szCs w:val="18"/>
              </w:rPr>
              <w:t>的</w:t>
            </w:r>
            <w:r>
              <w:rPr>
                <w:rFonts w:ascii="宋体" w:hAnsi="宋体" w:cs="宋体" w:eastAsia="宋体" w:hint="default"/>
                <w:sz w:val="18"/>
                <w:szCs w:val="18"/>
              </w:rPr>
              <w:t>政</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府</w:t>
            </w:r>
            <w:r>
              <w:rPr>
                <w:rFonts w:ascii="宋体" w:hAnsi="宋体" w:cs="宋体" w:eastAsia="宋体" w:hint="default"/>
                <w:spacing w:val="-3"/>
                <w:sz w:val="18"/>
                <w:szCs w:val="18"/>
              </w:rPr>
              <w:t>补助除外</w:t>
            </w:r>
            <w:r>
              <w:rPr>
                <w:rFonts w:ascii="宋体" w:hAnsi="宋体" w:cs="宋体" w:eastAsia="宋体" w:hint="default"/>
                <w:spacing w:val="-3"/>
                <w:sz w:val="18"/>
                <w:szCs w:val="18"/>
              </w:rPr>
              <w:t>）</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31,339,096.00</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pacing w:val="-3"/>
                <w:sz w:val="18"/>
                <w:szCs w:val="18"/>
              </w:rPr>
              <w:t>税</w:t>
            </w:r>
            <w:r>
              <w:rPr>
                <w:rFonts w:ascii="宋体" w:hAnsi="宋体" w:cs="宋体" w:eastAsia="宋体" w:hint="default"/>
                <w:spacing w:val="-3"/>
                <w:sz w:val="18"/>
                <w:szCs w:val="18"/>
              </w:rPr>
              <w:t>收</w:t>
            </w:r>
            <w:r>
              <w:rPr>
                <w:rFonts w:ascii="宋体" w:hAnsi="宋体" w:cs="宋体" w:eastAsia="宋体" w:hint="default"/>
                <w:spacing w:val="-3"/>
                <w:sz w:val="18"/>
                <w:szCs w:val="18"/>
              </w:rPr>
              <w:t>奖</w:t>
            </w:r>
            <w:r>
              <w:rPr>
                <w:rFonts w:ascii="宋体" w:hAnsi="宋体" w:cs="宋体" w:eastAsia="宋体" w:hint="default"/>
                <w:spacing w:val="-3"/>
                <w:sz w:val="18"/>
                <w:szCs w:val="18"/>
              </w:rPr>
              <w:t>励</w:t>
            </w:r>
            <w:r>
              <w:rPr>
                <w:rFonts w:ascii="宋体" w:hAnsi="宋体" w:cs="宋体" w:eastAsia="宋体" w:hint="default"/>
                <w:spacing w:val="-3"/>
                <w:sz w:val="18"/>
                <w:szCs w:val="18"/>
              </w:rPr>
              <w:t>等</w:t>
            </w: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入当</w:t>
            </w:r>
            <w:r>
              <w:rPr>
                <w:rFonts w:ascii="宋体" w:hAnsi="宋体" w:cs="宋体" w:eastAsia="宋体" w:hint="default"/>
                <w:spacing w:val="-3"/>
                <w:sz w:val="18"/>
                <w:szCs w:val="18"/>
              </w:rPr>
              <w:t>期</w:t>
            </w:r>
            <w:r>
              <w:rPr>
                <w:rFonts w:ascii="宋体" w:hAnsi="宋体" w:cs="宋体" w:eastAsia="宋体" w:hint="default"/>
                <w:spacing w:val="-3"/>
                <w:sz w:val="18"/>
                <w:szCs w:val="18"/>
              </w:rPr>
              <w:t>损益</w:t>
            </w:r>
            <w:r>
              <w:rPr>
                <w:rFonts w:ascii="宋体" w:hAnsi="宋体" w:cs="宋体" w:eastAsia="宋体" w:hint="default"/>
                <w:spacing w:val="-3"/>
                <w:sz w:val="18"/>
                <w:szCs w:val="18"/>
              </w:rPr>
              <w:t>的对</w:t>
            </w:r>
            <w:r>
              <w:rPr>
                <w:rFonts w:ascii="宋体" w:hAnsi="宋体" w:cs="宋体" w:eastAsia="宋体" w:hint="default"/>
                <w:spacing w:val="-3"/>
                <w:sz w:val="18"/>
                <w:szCs w:val="18"/>
              </w:rPr>
              <w:t>非</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收取</w:t>
            </w:r>
            <w:r>
              <w:rPr>
                <w:rFonts w:ascii="宋体" w:hAnsi="宋体" w:cs="宋体" w:eastAsia="宋体" w:hint="default"/>
                <w:spacing w:val="-3"/>
                <w:sz w:val="18"/>
                <w:szCs w:val="18"/>
              </w:rPr>
              <w:t>的资</w:t>
            </w:r>
            <w:r>
              <w:rPr>
                <w:rFonts w:ascii="宋体" w:hAnsi="宋体" w:cs="宋体" w:eastAsia="宋体" w:hint="default"/>
                <w:spacing w:val="-3"/>
                <w:sz w:val="18"/>
                <w:szCs w:val="18"/>
              </w:rPr>
              <w:t>金</w:t>
            </w:r>
            <w:r>
              <w:rPr>
                <w:rFonts w:ascii="宋体" w:hAnsi="宋体" w:cs="宋体" w:eastAsia="宋体" w:hint="default"/>
                <w:spacing w:val="-3"/>
                <w:sz w:val="18"/>
                <w:szCs w:val="18"/>
              </w:rPr>
              <w:t>占</w:t>
            </w:r>
            <w:r>
              <w:rPr>
                <w:rFonts w:ascii="宋体" w:hAnsi="宋体" w:cs="宋体" w:eastAsia="宋体" w:hint="default"/>
                <w:spacing w:val="-3"/>
                <w:sz w:val="18"/>
                <w:szCs w:val="18"/>
              </w:rPr>
              <w:t>用</w:t>
            </w:r>
            <w:r>
              <w:rPr>
                <w:rFonts w:ascii="宋体" w:hAnsi="宋体" w:cs="宋体" w:eastAsia="宋体" w:hint="default"/>
                <w:spacing w:val="-3"/>
                <w:sz w:val="18"/>
                <w:szCs w:val="18"/>
              </w:rPr>
              <w:t>费</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取得</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联</w:t>
            </w: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及</w:t>
            </w:r>
            <w:r>
              <w:rPr>
                <w:rFonts w:ascii="宋体" w:hAnsi="宋体" w:cs="宋体" w:eastAsia="宋体" w:hint="default"/>
                <w:sz w:val="18"/>
                <w:szCs w:val="18"/>
              </w:rPr>
              <w:t>合</w:t>
            </w: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小</w:t>
            </w:r>
            <w:r>
              <w:rPr>
                <w:rFonts w:ascii="宋体" w:hAnsi="宋体" w:cs="宋体" w:eastAsia="宋体" w:hint="default"/>
                <w:sz w:val="18"/>
                <w:szCs w:val="18"/>
              </w:rPr>
              <w:t>于取得</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时</w:t>
            </w:r>
            <w:r>
              <w:rPr>
                <w:rFonts w:ascii="宋体" w:hAnsi="宋体" w:cs="宋体" w:eastAsia="宋体" w:hint="default"/>
                <w:spacing w:val="-3"/>
                <w:sz w:val="18"/>
                <w:szCs w:val="18"/>
              </w:rPr>
              <w:t>应</w:t>
            </w:r>
            <w:r>
              <w:rPr>
                <w:rFonts w:ascii="宋体" w:hAnsi="宋体" w:cs="宋体" w:eastAsia="宋体" w:hint="default"/>
                <w:spacing w:val="-3"/>
                <w:sz w:val="18"/>
                <w:szCs w:val="18"/>
              </w:rPr>
              <w:t>享</w:t>
            </w:r>
            <w:r>
              <w:rPr>
                <w:rFonts w:ascii="宋体" w:hAnsi="宋体" w:cs="宋体" w:eastAsia="宋体" w:hint="default"/>
                <w:spacing w:val="-3"/>
                <w:sz w:val="18"/>
                <w:szCs w:val="18"/>
              </w:rPr>
              <w:t>有</w:t>
            </w:r>
            <w:r>
              <w:rPr>
                <w:rFonts w:ascii="宋体" w:hAnsi="宋体" w:cs="宋体" w:eastAsia="宋体" w:hint="default"/>
                <w:spacing w:val="-3"/>
                <w:sz w:val="18"/>
                <w:szCs w:val="18"/>
              </w:rPr>
              <w:t>被</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单位</w:t>
            </w:r>
            <w:r>
              <w:rPr>
                <w:rFonts w:ascii="宋体" w:hAnsi="宋体" w:cs="宋体" w:eastAsia="宋体" w:hint="default"/>
                <w:spacing w:val="-3"/>
                <w:sz w:val="18"/>
                <w:szCs w:val="18"/>
              </w:rPr>
              <w:t>可</w:t>
            </w:r>
            <w:r>
              <w:rPr>
                <w:rFonts w:ascii="宋体" w:hAnsi="宋体" w:cs="宋体" w:eastAsia="宋体" w:hint="default"/>
                <w:spacing w:val="-3"/>
                <w:sz w:val="18"/>
                <w:szCs w:val="18"/>
              </w:rPr>
              <w:t>辨</w:t>
            </w:r>
            <w:r>
              <w:rPr>
                <w:rFonts w:ascii="宋体" w:hAnsi="宋体" w:cs="宋体" w:eastAsia="宋体" w:hint="default"/>
                <w:spacing w:val="-3"/>
                <w:sz w:val="18"/>
                <w:szCs w:val="18"/>
              </w:rPr>
              <w:t>认</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非</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性资</w:t>
            </w:r>
            <w:r>
              <w:rPr>
                <w:rFonts w:ascii="宋体" w:hAnsi="宋体" w:cs="宋体" w:eastAsia="宋体" w:hint="default"/>
                <w:spacing w:val="-3"/>
                <w:sz w:val="18"/>
                <w:szCs w:val="18"/>
              </w:rPr>
              <w:t>产</w:t>
            </w:r>
            <w:r>
              <w:rPr>
                <w:rFonts w:ascii="宋体" w:hAnsi="宋体" w:cs="宋体" w:eastAsia="宋体" w:hint="default"/>
                <w:spacing w:val="-3"/>
                <w:sz w:val="18"/>
                <w:szCs w:val="18"/>
              </w:rPr>
              <w:t>交</w:t>
            </w:r>
            <w:r>
              <w:rPr>
                <w:rFonts w:ascii="宋体" w:hAnsi="宋体" w:cs="宋体" w:eastAsia="宋体" w:hint="default"/>
                <w:spacing w:val="-3"/>
                <w:sz w:val="18"/>
                <w:szCs w:val="18"/>
              </w:rPr>
              <w:t>换</w:t>
            </w:r>
            <w:r>
              <w:rPr>
                <w:rFonts w:ascii="宋体" w:hAnsi="宋体" w:cs="宋体" w:eastAsia="宋体" w:hint="default"/>
                <w:spacing w:val="-3"/>
                <w:sz w:val="18"/>
                <w:szCs w:val="18"/>
              </w:rPr>
              <w:t>损益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委托</w:t>
            </w:r>
            <w:r>
              <w:rPr>
                <w:rFonts w:ascii="宋体" w:hAnsi="宋体" w:cs="宋体" w:eastAsia="宋体" w:hint="default"/>
                <w:spacing w:val="-3"/>
                <w:sz w:val="18"/>
                <w:szCs w:val="18"/>
              </w:rPr>
              <w:t>他</w:t>
            </w:r>
            <w:r>
              <w:rPr>
                <w:rFonts w:ascii="宋体" w:hAnsi="宋体" w:cs="宋体" w:eastAsia="宋体" w:hint="default"/>
                <w:spacing w:val="-3"/>
                <w:sz w:val="18"/>
                <w:szCs w:val="18"/>
              </w:rPr>
              <w:t>人</w:t>
            </w:r>
            <w:r>
              <w:rPr>
                <w:rFonts w:ascii="宋体" w:hAnsi="宋体" w:cs="宋体" w:eastAsia="宋体" w:hint="default"/>
                <w:spacing w:val="-3"/>
                <w:sz w:val="18"/>
                <w:szCs w:val="18"/>
              </w:rPr>
              <w:t>投</w:t>
            </w:r>
            <w:r>
              <w:rPr>
                <w:rFonts w:ascii="宋体" w:hAnsi="宋体" w:cs="宋体" w:eastAsia="宋体" w:hint="default"/>
                <w:spacing w:val="-3"/>
                <w:sz w:val="18"/>
                <w:szCs w:val="18"/>
              </w:rPr>
              <w:t>资或管理资</w:t>
            </w:r>
            <w:r>
              <w:rPr>
                <w:rFonts w:ascii="宋体" w:hAnsi="宋体" w:cs="宋体" w:eastAsia="宋体" w:hint="default"/>
                <w:spacing w:val="-3"/>
                <w:sz w:val="18"/>
                <w:szCs w:val="18"/>
              </w:rPr>
              <w:t>产</w:t>
            </w:r>
            <w:r>
              <w:rPr>
                <w:rFonts w:ascii="宋体" w:hAnsi="宋体" w:cs="宋体" w:eastAsia="宋体" w:hint="default"/>
                <w:spacing w:val="-3"/>
                <w:sz w:val="18"/>
                <w:szCs w:val="18"/>
              </w:rPr>
              <w:t>的</w:t>
            </w:r>
            <w:r>
              <w:rPr>
                <w:rFonts w:ascii="宋体" w:hAnsi="宋体" w:cs="宋体" w:eastAsia="宋体" w:hint="default"/>
                <w:spacing w:val="-3"/>
                <w:sz w:val="18"/>
                <w:szCs w:val="18"/>
              </w:rPr>
              <w:t>损益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48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不</w:t>
            </w:r>
            <w:r>
              <w:rPr>
                <w:rFonts w:ascii="宋体" w:hAnsi="宋体" w:cs="宋体" w:eastAsia="宋体" w:hint="default"/>
                <w:sz w:val="18"/>
                <w:szCs w:val="18"/>
              </w:rPr>
              <w:t>可</w:t>
            </w:r>
            <w:r>
              <w:rPr>
                <w:rFonts w:ascii="宋体" w:hAnsi="宋体" w:cs="宋体" w:eastAsia="宋体" w:hint="default"/>
                <w:sz w:val="18"/>
                <w:szCs w:val="18"/>
              </w:rPr>
              <w:t>抗</w:t>
            </w:r>
            <w:r>
              <w:rPr>
                <w:rFonts w:ascii="宋体" w:hAnsi="宋体" w:cs="宋体" w:eastAsia="宋体" w:hint="default"/>
                <w:sz w:val="18"/>
                <w:szCs w:val="18"/>
              </w:rPr>
              <w:t>力</w:t>
            </w:r>
            <w:r>
              <w:rPr>
                <w:rFonts w:ascii="宋体" w:hAnsi="宋体" w:cs="宋体" w:eastAsia="宋体" w:hint="default"/>
                <w:sz w:val="18"/>
                <w:szCs w:val="18"/>
              </w:rPr>
              <w:t>因</w:t>
            </w:r>
            <w:r>
              <w:rPr>
                <w:rFonts w:ascii="宋体" w:hAnsi="宋体" w:cs="宋体" w:eastAsia="宋体" w:hint="default"/>
                <w:sz w:val="18"/>
                <w:szCs w:val="18"/>
              </w:rPr>
              <w:t>素</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遭</w:t>
            </w:r>
            <w:r>
              <w:rPr>
                <w:rFonts w:ascii="宋体" w:hAnsi="宋体" w:cs="宋体" w:eastAsia="宋体" w:hint="default"/>
                <w:sz w:val="18"/>
                <w:szCs w:val="18"/>
              </w:rPr>
              <w:t>受自然</w:t>
            </w:r>
            <w:r>
              <w:rPr>
                <w:rFonts w:ascii="宋体" w:hAnsi="宋体" w:cs="宋体" w:eastAsia="宋体" w:hint="default"/>
                <w:sz w:val="18"/>
                <w:szCs w:val="18"/>
              </w:rPr>
              <w:t>灾</w:t>
            </w:r>
            <w:r>
              <w:rPr>
                <w:rFonts w:ascii="宋体" w:hAnsi="宋体" w:cs="宋体" w:eastAsia="宋体" w:hint="default"/>
                <w:sz w:val="18"/>
                <w:szCs w:val="18"/>
              </w:rPr>
              <w:t>害</w:t>
            </w:r>
            <w:r>
              <w:rPr>
                <w:rFonts w:ascii="宋体" w:hAnsi="宋体" w:cs="宋体" w:eastAsia="宋体" w:hint="default"/>
                <w:sz w:val="18"/>
                <w:szCs w:val="18"/>
              </w:rPr>
              <w:t>而</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的</w:t>
            </w:r>
            <w:r>
              <w:rPr>
                <w:rFonts w:ascii="宋体" w:hAnsi="宋体" w:cs="宋体" w:eastAsia="宋体" w:hint="default"/>
                <w:sz w:val="18"/>
                <w:szCs w:val="18"/>
              </w:rPr>
              <w:t>各</w:t>
            </w:r>
            <w:r>
              <w:rPr>
                <w:rFonts w:ascii="宋体" w:hAnsi="宋体" w:cs="宋体" w:eastAsia="宋体" w:hint="default"/>
                <w:sz w:val="18"/>
                <w:szCs w:val="18"/>
              </w:rPr>
              <w:t>项</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减值</w:t>
            </w:r>
            <w:r>
              <w:rPr>
                <w:rFonts w:ascii="宋体" w:hAnsi="宋体" w:cs="宋体" w:eastAsia="宋体" w:hint="default"/>
                <w:sz w:val="18"/>
                <w:szCs w:val="18"/>
              </w:rPr>
              <w:t>准</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债</w:t>
            </w:r>
            <w:r>
              <w:rPr>
                <w:rFonts w:ascii="宋体" w:hAnsi="宋体" w:cs="宋体" w:eastAsia="宋体" w:hint="default"/>
                <w:spacing w:val="-3"/>
                <w:sz w:val="18"/>
                <w:szCs w:val="18"/>
              </w:rPr>
              <w:t>务重</w:t>
            </w:r>
            <w:r>
              <w:rPr>
                <w:rFonts w:ascii="宋体" w:hAnsi="宋体" w:cs="宋体" w:eastAsia="宋体" w:hint="default"/>
                <w:spacing w:val="-3"/>
                <w:sz w:val="18"/>
                <w:szCs w:val="18"/>
              </w:rPr>
              <w:t>组</w:t>
            </w:r>
            <w:r>
              <w:rPr>
                <w:rFonts w:ascii="宋体" w:hAnsi="宋体" w:cs="宋体" w:eastAsia="宋体" w:hint="default"/>
                <w:spacing w:val="-3"/>
                <w:sz w:val="18"/>
                <w:szCs w:val="18"/>
              </w:rPr>
              <w:t>损益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重</w:t>
            </w:r>
            <w:r>
              <w:rPr>
                <w:rFonts w:ascii="宋体" w:hAnsi="宋体" w:cs="宋体" w:eastAsia="宋体" w:hint="default"/>
                <w:spacing w:val="-3"/>
                <w:sz w:val="18"/>
                <w:szCs w:val="18"/>
              </w:rPr>
              <w:t>组</w:t>
            </w:r>
            <w:r>
              <w:rPr>
                <w:rFonts w:ascii="宋体" w:hAnsi="宋体" w:cs="宋体" w:eastAsia="宋体" w:hint="default"/>
                <w:spacing w:val="-3"/>
                <w:sz w:val="18"/>
                <w:szCs w:val="18"/>
              </w:rPr>
              <w:t>费</w:t>
            </w:r>
            <w:r>
              <w:rPr>
                <w:rFonts w:ascii="宋体" w:hAnsi="宋体" w:cs="宋体" w:eastAsia="宋体" w:hint="default"/>
                <w:spacing w:val="-3"/>
                <w:sz w:val="18"/>
                <w:szCs w:val="18"/>
              </w:rPr>
              <w:t>用</w:t>
            </w:r>
            <w:r>
              <w:rPr>
                <w:rFonts w:ascii="宋体" w:hAnsi="宋体" w:cs="宋体" w:eastAsia="宋体" w:hint="default"/>
                <w:spacing w:val="-3"/>
                <w:sz w:val="18"/>
                <w:szCs w:val="18"/>
              </w:rPr>
              <w:t>，</w:t>
            </w:r>
            <w:r>
              <w:rPr>
                <w:rFonts w:ascii="宋体" w:hAnsi="宋体" w:cs="宋体" w:eastAsia="宋体" w:hint="default"/>
                <w:spacing w:val="-3"/>
                <w:sz w:val="18"/>
                <w:szCs w:val="18"/>
              </w:rPr>
              <w:t>如</w:t>
            </w:r>
            <w:r>
              <w:rPr>
                <w:rFonts w:ascii="宋体" w:hAnsi="宋体" w:cs="宋体" w:eastAsia="宋体" w:hint="default"/>
                <w:spacing w:val="-3"/>
                <w:sz w:val="18"/>
                <w:szCs w:val="18"/>
              </w:rPr>
              <w:t>安</w:t>
            </w:r>
            <w:r>
              <w:rPr>
                <w:rFonts w:ascii="宋体" w:hAnsi="宋体" w:cs="宋体" w:eastAsia="宋体" w:hint="default"/>
                <w:spacing w:val="-3"/>
                <w:sz w:val="18"/>
                <w:szCs w:val="18"/>
              </w:rPr>
              <w:t>置</w:t>
            </w:r>
            <w:r>
              <w:rPr>
                <w:rFonts w:ascii="宋体" w:hAnsi="宋体" w:cs="宋体" w:eastAsia="宋体" w:hint="default"/>
                <w:spacing w:val="-3"/>
                <w:sz w:val="18"/>
                <w:szCs w:val="18"/>
              </w:rPr>
              <w:t>职</w:t>
            </w:r>
            <w:r>
              <w:rPr>
                <w:rFonts w:ascii="宋体" w:hAnsi="宋体" w:cs="宋体" w:eastAsia="宋体" w:hint="default"/>
                <w:spacing w:val="-3"/>
                <w:sz w:val="18"/>
                <w:szCs w:val="18"/>
              </w:rPr>
              <w:t>工</w:t>
            </w:r>
            <w:r>
              <w:rPr>
                <w:rFonts w:ascii="宋体" w:hAnsi="宋体" w:cs="宋体" w:eastAsia="宋体" w:hint="default"/>
                <w:spacing w:val="-3"/>
                <w:sz w:val="18"/>
                <w:szCs w:val="18"/>
              </w:rPr>
              <w:t>的</w:t>
            </w:r>
            <w:r>
              <w:rPr>
                <w:rFonts w:ascii="宋体" w:hAnsi="宋体" w:cs="宋体" w:eastAsia="宋体" w:hint="default"/>
                <w:spacing w:val="-3"/>
                <w:sz w:val="18"/>
                <w:szCs w:val="18"/>
              </w:rPr>
              <w:t>支</w:t>
            </w:r>
            <w:r>
              <w:rPr>
                <w:rFonts w:ascii="宋体" w:hAnsi="宋体" w:cs="宋体" w:eastAsia="宋体" w:hint="default"/>
                <w:spacing w:val="-3"/>
                <w:sz w:val="18"/>
                <w:szCs w:val="18"/>
              </w:rPr>
              <w:t>出、整</w:t>
            </w:r>
            <w:r>
              <w:rPr>
                <w:rFonts w:ascii="宋体" w:hAnsi="宋体" w:cs="宋体" w:eastAsia="宋体" w:hint="default"/>
                <w:spacing w:val="-3"/>
                <w:sz w:val="18"/>
                <w:szCs w:val="18"/>
              </w:rPr>
              <w:t>合</w:t>
            </w:r>
            <w:r>
              <w:rPr>
                <w:rFonts w:ascii="宋体" w:hAnsi="宋体" w:cs="宋体" w:eastAsia="宋体" w:hint="default"/>
                <w:spacing w:val="-3"/>
                <w:sz w:val="18"/>
                <w:szCs w:val="18"/>
              </w:rPr>
              <w:t>费</w:t>
            </w:r>
            <w:r>
              <w:rPr>
                <w:rFonts w:ascii="宋体" w:hAnsi="宋体" w:cs="宋体" w:eastAsia="宋体" w:hint="default"/>
                <w:spacing w:val="-3"/>
                <w:sz w:val="18"/>
                <w:szCs w:val="18"/>
              </w:rPr>
              <w:t>用等</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交易</w:t>
            </w:r>
            <w:r>
              <w:rPr>
                <w:rFonts w:ascii="宋体" w:hAnsi="宋体" w:cs="宋体" w:eastAsia="宋体" w:hint="default"/>
                <w:spacing w:val="-3"/>
                <w:sz w:val="18"/>
                <w:szCs w:val="18"/>
              </w:rPr>
              <w:t>价</w:t>
            </w:r>
            <w:r>
              <w:rPr>
                <w:rFonts w:ascii="宋体" w:hAnsi="宋体" w:cs="宋体" w:eastAsia="宋体" w:hint="default"/>
                <w:spacing w:val="-3"/>
                <w:sz w:val="18"/>
                <w:szCs w:val="18"/>
              </w:rPr>
              <w:t>格</w:t>
            </w:r>
            <w:r>
              <w:rPr>
                <w:rFonts w:ascii="宋体" w:hAnsi="宋体" w:cs="宋体" w:eastAsia="宋体" w:hint="default"/>
                <w:spacing w:val="-3"/>
                <w:sz w:val="18"/>
                <w:szCs w:val="18"/>
              </w:rPr>
              <w:t>显</w:t>
            </w:r>
            <w:r>
              <w:rPr>
                <w:rFonts w:ascii="宋体" w:hAnsi="宋体" w:cs="宋体" w:eastAsia="宋体" w:hint="default"/>
                <w:spacing w:val="-3"/>
                <w:sz w:val="18"/>
                <w:szCs w:val="18"/>
              </w:rPr>
              <w:t>失</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的</w:t>
            </w:r>
            <w:r>
              <w:rPr>
                <w:rFonts w:ascii="宋体" w:hAnsi="宋体" w:cs="宋体" w:eastAsia="宋体" w:hint="default"/>
                <w:spacing w:val="-3"/>
                <w:sz w:val="18"/>
                <w:szCs w:val="18"/>
              </w:rPr>
              <w:t>交易</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w:t>
            </w:r>
            <w:r>
              <w:rPr>
                <w:rFonts w:ascii="宋体" w:hAnsi="宋体" w:cs="宋体" w:eastAsia="宋体" w:hint="default"/>
                <w:spacing w:val="-3"/>
                <w:sz w:val="18"/>
                <w:szCs w:val="18"/>
              </w:rPr>
              <w:t>值</w:t>
            </w:r>
            <w:r>
              <w:rPr>
                <w:rFonts w:ascii="宋体" w:hAnsi="宋体" w:cs="宋体" w:eastAsia="宋体" w:hint="default"/>
                <w:spacing w:val="-3"/>
                <w:sz w:val="18"/>
                <w:szCs w:val="18"/>
              </w:rPr>
              <w:t>部</w:t>
            </w:r>
            <w:r>
              <w:rPr>
                <w:rFonts w:ascii="宋体" w:hAnsi="宋体" w:cs="宋体" w:eastAsia="宋体" w:hint="default"/>
                <w:spacing w:val="-3"/>
                <w:sz w:val="18"/>
                <w:szCs w:val="18"/>
              </w:rPr>
              <w:t>分</w:t>
            </w:r>
            <w:r>
              <w:rPr>
                <w:rFonts w:ascii="宋体" w:hAnsi="宋体" w:cs="宋体" w:eastAsia="宋体" w:hint="default"/>
                <w:spacing w:val="-3"/>
                <w:sz w:val="18"/>
                <w:szCs w:val="18"/>
              </w:rPr>
              <w:t>的</w:t>
            </w:r>
            <w:r>
              <w:rPr>
                <w:rFonts w:ascii="宋体" w:hAnsi="宋体" w:cs="宋体" w:eastAsia="宋体" w:hint="default"/>
                <w:spacing w:val="-3"/>
                <w:sz w:val="18"/>
                <w:szCs w:val="18"/>
              </w:rPr>
              <w:t>损益</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48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w:t>
            </w:r>
            <w:r>
              <w:rPr>
                <w:rFonts w:ascii="宋体" w:hAnsi="宋体" w:cs="宋体" w:eastAsia="宋体" w:hint="default"/>
                <w:sz w:val="18"/>
                <w:szCs w:val="18"/>
              </w:rPr>
              <w:t>下企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期</w:t>
            </w:r>
            <w:r>
              <w:rPr>
                <w:rFonts w:ascii="宋体" w:hAnsi="宋体" w:cs="宋体" w:eastAsia="宋体" w:hint="default"/>
                <w:sz w:val="18"/>
                <w:szCs w:val="18"/>
              </w:rPr>
              <w:t>初至</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日</w:t>
            </w:r>
            <w:r>
              <w:rPr>
                <w:rFonts w:ascii="宋体" w:hAnsi="宋体" w:cs="宋体" w:eastAsia="宋体" w:hint="default"/>
                <w:sz w:val="18"/>
                <w:szCs w:val="18"/>
              </w:rPr>
              <w:t>的</w:t>
            </w:r>
            <w:r>
              <w:rPr>
                <w:rFonts w:ascii="宋体" w:hAnsi="宋体" w:cs="宋体" w:eastAsia="宋体" w:hint="default"/>
                <w:sz w:val="18"/>
                <w:szCs w:val="18"/>
              </w:rPr>
              <w:t>当</w:t>
            </w:r>
            <w:r>
              <w:rPr>
                <w:rFonts w:ascii="宋体" w:hAnsi="宋体" w:cs="宋体" w:eastAsia="宋体" w:hint="default"/>
                <w:sz w:val="18"/>
                <w:szCs w:val="18"/>
              </w:rPr>
              <w:t>期</w:t>
            </w:r>
            <w:r>
              <w:rPr>
                <w:rFonts w:ascii="宋体" w:hAnsi="宋体" w:cs="宋体" w:eastAsia="宋体" w:hint="default"/>
                <w:sz w:val="18"/>
                <w:szCs w:val="18"/>
              </w:rPr>
              <w:t>净损</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公司正</w:t>
            </w:r>
            <w:r>
              <w:rPr>
                <w:rFonts w:ascii="宋体" w:hAnsi="宋体" w:cs="宋体" w:eastAsia="宋体" w:hint="default"/>
                <w:spacing w:val="-3"/>
                <w:sz w:val="18"/>
                <w:szCs w:val="18"/>
              </w:rPr>
              <w:t>常</w:t>
            </w:r>
            <w:r>
              <w:rPr>
                <w:rFonts w:ascii="宋体" w:hAnsi="宋体" w:cs="宋体" w:eastAsia="宋体" w:hint="default"/>
                <w:spacing w:val="-3"/>
                <w:sz w:val="18"/>
                <w:szCs w:val="18"/>
              </w:rPr>
              <w:t>经营</w:t>
            </w:r>
            <w:r>
              <w:rPr>
                <w:rFonts w:ascii="宋体" w:hAnsi="宋体" w:cs="宋体" w:eastAsia="宋体" w:hint="default"/>
                <w:spacing w:val="-3"/>
                <w:sz w:val="18"/>
                <w:szCs w:val="18"/>
              </w:rPr>
              <w:t>业</w:t>
            </w:r>
            <w:r>
              <w:rPr>
                <w:rFonts w:ascii="宋体" w:hAnsi="宋体" w:cs="宋体" w:eastAsia="宋体" w:hint="default"/>
                <w:spacing w:val="-3"/>
                <w:sz w:val="18"/>
                <w:szCs w:val="18"/>
              </w:rPr>
              <w:t>务无</w:t>
            </w:r>
            <w:r>
              <w:rPr>
                <w:rFonts w:ascii="宋体" w:hAnsi="宋体" w:cs="宋体" w:eastAsia="宋体" w:hint="default"/>
                <w:spacing w:val="-3"/>
                <w:sz w:val="18"/>
                <w:szCs w:val="18"/>
              </w:rPr>
              <w:t>关</w:t>
            </w:r>
            <w:r>
              <w:rPr>
                <w:rFonts w:ascii="宋体" w:hAnsi="宋体" w:cs="宋体" w:eastAsia="宋体" w:hint="default"/>
                <w:spacing w:val="-3"/>
                <w:sz w:val="18"/>
                <w:szCs w:val="18"/>
              </w:rPr>
              <w:t>的或有事</w:t>
            </w:r>
            <w:r>
              <w:rPr>
                <w:rFonts w:ascii="宋体" w:hAnsi="宋体" w:cs="宋体" w:eastAsia="宋体" w:hint="default"/>
                <w:spacing w:val="-3"/>
                <w:sz w:val="18"/>
                <w:szCs w:val="18"/>
              </w:rPr>
              <w:t>项</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损益</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94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both"/>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z w:val="18"/>
                <w:szCs w:val="18"/>
              </w:rPr>
              <w:t>同</w:t>
            </w:r>
            <w:r>
              <w:rPr>
                <w:rFonts w:ascii="宋体" w:hAnsi="宋体" w:cs="宋体" w:eastAsia="宋体" w:hint="default"/>
                <w:sz w:val="18"/>
                <w:szCs w:val="18"/>
              </w:rPr>
              <w:t>公司正</w:t>
            </w:r>
            <w:r>
              <w:rPr>
                <w:rFonts w:ascii="宋体" w:hAnsi="宋体" w:cs="宋体" w:eastAsia="宋体" w:hint="default"/>
                <w:sz w:val="18"/>
                <w:szCs w:val="18"/>
              </w:rPr>
              <w:t>常</w:t>
            </w:r>
            <w:r>
              <w:rPr>
                <w:rFonts w:ascii="宋体" w:hAnsi="宋体" w:cs="宋体" w:eastAsia="宋体" w:hint="default"/>
                <w:sz w:val="18"/>
                <w:szCs w:val="18"/>
              </w:rPr>
              <w:t>经营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的有</w:t>
            </w:r>
            <w:r>
              <w:rPr>
                <w:rFonts w:ascii="宋体" w:hAnsi="宋体" w:cs="宋体" w:eastAsia="宋体" w:hint="default"/>
                <w:sz w:val="18"/>
                <w:szCs w:val="18"/>
              </w:rPr>
              <w:t>效</w:t>
            </w:r>
            <w:r>
              <w:rPr>
                <w:rFonts w:ascii="宋体" w:hAnsi="宋体" w:cs="宋体" w:eastAsia="宋体" w:hint="default"/>
                <w:sz w:val="18"/>
                <w:szCs w:val="18"/>
              </w:rPr>
              <w:t>套</w:t>
            </w:r>
            <w:r>
              <w:rPr>
                <w:rFonts w:ascii="宋体" w:hAnsi="宋体" w:cs="宋体" w:eastAsia="宋体" w:hint="default"/>
                <w:sz w:val="18"/>
                <w:szCs w:val="18"/>
              </w:rPr>
              <w:t>期</w:t>
            </w:r>
            <w:r>
              <w:rPr>
                <w:rFonts w:ascii="宋体" w:hAnsi="宋体" w:cs="宋体" w:eastAsia="宋体" w:hint="default"/>
                <w:sz w:val="18"/>
                <w:szCs w:val="18"/>
              </w:rPr>
              <w:t>保</w:t>
            </w:r>
            <w:r>
              <w:rPr>
                <w:rFonts w:ascii="宋体" w:hAnsi="宋体" w:cs="宋体" w:eastAsia="宋体" w:hint="default"/>
                <w:sz w:val="18"/>
                <w:szCs w:val="18"/>
              </w:rPr>
              <w:t>值</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外</w:t>
            </w:r>
            <w:r>
              <w:rPr>
                <w:rFonts w:ascii="宋体" w:hAnsi="宋体" w:cs="宋体" w:eastAsia="宋体" w:hint="default"/>
                <w:sz w:val="18"/>
                <w:szCs w:val="18"/>
              </w:rPr>
              <w:t>，</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交</w:t>
            </w:r>
          </w:p>
          <w:p>
            <w:pPr>
              <w:pStyle w:val="TableParagraph"/>
              <w:spacing w:line="237" w:lineRule="auto" w:before="2"/>
              <w:ind w:left="124" w:right="95"/>
              <w:jc w:val="both"/>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r>
              <w:rPr>
                <w:rFonts w:ascii="宋体" w:hAnsi="宋体" w:cs="宋体" w:eastAsia="宋体" w:hint="default"/>
                <w:sz w:val="18"/>
                <w:szCs w:val="18"/>
              </w:rPr>
              <w:t>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债产</w:t>
            </w:r>
            <w:r>
              <w:rPr>
                <w:rFonts w:ascii="宋体" w:hAnsi="宋体" w:cs="宋体" w:eastAsia="宋体" w:hint="default"/>
                <w:sz w:val="18"/>
                <w:szCs w:val="18"/>
              </w:rPr>
              <w:t>生</w:t>
            </w:r>
            <w:r>
              <w:rPr>
                <w:rFonts w:ascii="宋体" w:hAnsi="宋体" w:cs="宋体" w:eastAsia="宋体" w:hint="default"/>
                <w:sz w:val="18"/>
                <w:szCs w:val="18"/>
              </w:rPr>
              <w:t>的公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变动</w:t>
            </w:r>
            <w:r>
              <w:rPr>
                <w:rFonts w:ascii="宋体" w:hAnsi="宋体" w:cs="宋体" w:eastAsia="宋体" w:hint="default"/>
                <w:sz w:val="18"/>
                <w:szCs w:val="18"/>
              </w:rPr>
              <w:t>损益</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以</w:t>
            </w:r>
            <w:r>
              <w:rPr>
                <w:rFonts w:ascii="宋体" w:hAnsi="宋体" w:cs="宋体" w:eastAsia="宋体" w:hint="default"/>
                <w:sz w:val="18"/>
                <w:szCs w:val="18"/>
              </w:rPr>
              <w:t>及</w:t>
            </w:r>
            <w:r>
              <w:rPr>
                <w:rFonts w:ascii="宋体" w:hAnsi="宋体" w:cs="宋体" w:eastAsia="宋体" w:hint="default"/>
                <w:sz w:val="18"/>
                <w:szCs w:val="18"/>
              </w:rPr>
              <w:t>处</w:t>
            </w:r>
            <w:r>
              <w:rPr>
                <w:rFonts w:ascii="宋体" w:hAnsi="宋体" w:cs="宋体" w:eastAsia="宋体" w:hint="default"/>
                <w:sz w:val="18"/>
                <w:szCs w:val="18"/>
              </w:rPr>
              <w:t>置交易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r>
              <w:rPr>
                <w:rFonts w:ascii="宋体" w:hAnsi="宋体" w:cs="宋体" w:eastAsia="宋体" w:hint="default"/>
                <w:sz w:val="18"/>
                <w:szCs w:val="18"/>
              </w:rPr>
              <w:t>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和</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pacing w:val="-24"/>
                <w:sz w:val="18"/>
                <w:szCs w:val="18"/>
              </w:rPr>
              <w:t> </w:t>
            </w:r>
            <w:r>
              <w:rPr>
                <w:rFonts w:ascii="宋体" w:hAnsi="宋体" w:cs="宋体" w:eastAsia="宋体" w:hint="default"/>
                <w:spacing w:val="-3"/>
                <w:sz w:val="18"/>
                <w:szCs w:val="18"/>
              </w:rPr>
              <w:t>资</w:t>
            </w:r>
            <w:r>
              <w:rPr>
                <w:rFonts w:ascii="宋体" w:hAnsi="宋体" w:cs="宋体" w:eastAsia="宋体" w:hint="default"/>
                <w:spacing w:val="-3"/>
                <w:sz w:val="18"/>
                <w:szCs w:val="18"/>
              </w:rPr>
              <w:t>产取得</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单</w:t>
            </w:r>
            <w:r>
              <w:rPr>
                <w:rFonts w:ascii="宋体" w:hAnsi="宋体" w:cs="宋体" w:eastAsia="宋体" w:hint="default"/>
                <w:spacing w:val="-3"/>
                <w:sz w:val="18"/>
                <w:szCs w:val="18"/>
              </w:rPr>
              <w:t>独</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减值</w:t>
            </w:r>
            <w:r>
              <w:rPr>
                <w:rFonts w:ascii="宋体" w:hAnsi="宋体" w:cs="宋体" w:eastAsia="宋体" w:hint="default"/>
                <w:spacing w:val="-3"/>
                <w:sz w:val="18"/>
                <w:szCs w:val="18"/>
              </w:rPr>
              <w:t>测</w:t>
            </w:r>
            <w:r>
              <w:rPr>
                <w:rFonts w:ascii="宋体" w:hAnsi="宋体" w:cs="宋体" w:eastAsia="宋体" w:hint="default"/>
                <w:spacing w:val="-3"/>
                <w:sz w:val="18"/>
                <w:szCs w:val="18"/>
              </w:rPr>
              <w:t>试</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减值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转</w:t>
            </w:r>
            <w:r>
              <w:rPr>
                <w:rFonts w:ascii="宋体" w:hAnsi="宋体" w:cs="宋体" w:eastAsia="宋体" w:hint="default"/>
                <w:spacing w:val="-3"/>
                <w:sz w:val="18"/>
                <w:szCs w:val="18"/>
              </w:rPr>
              <w:t>回</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对</w:t>
            </w:r>
            <w:r>
              <w:rPr>
                <w:rFonts w:ascii="宋体" w:hAnsi="宋体" w:cs="宋体" w:eastAsia="宋体" w:hint="default"/>
                <w:spacing w:val="-4"/>
                <w:sz w:val="18"/>
                <w:szCs w:val="18"/>
              </w:rPr>
              <w:t>外</w:t>
            </w:r>
            <w:r>
              <w:rPr>
                <w:rFonts w:ascii="宋体" w:hAnsi="宋体" w:cs="宋体" w:eastAsia="宋体" w:hint="default"/>
                <w:spacing w:val="-4"/>
                <w:sz w:val="18"/>
                <w:szCs w:val="18"/>
              </w:rPr>
              <w:t>委托</w:t>
            </w:r>
            <w:r>
              <w:rPr>
                <w:rFonts w:ascii="宋体" w:hAnsi="宋体" w:cs="宋体" w:eastAsia="宋体" w:hint="default"/>
                <w:spacing w:val="-4"/>
                <w:sz w:val="18"/>
                <w:szCs w:val="18"/>
              </w:rPr>
              <w:t>贷款</w:t>
            </w:r>
            <w:r>
              <w:rPr>
                <w:rFonts w:ascii="宋体" w:hAnsi="宋体" w:cs="宋体" w:eastAsia="宋体" w:hint="default"/>
                <w:spacing w:val="-4"/>
                <w:sz w:val="18"/>
                <w:szCs w:val="18"/>
              </w:rPr>
              <w:t>取得</w:t>
            </w:r>
            <w:r>
              <w:rPr>
                <w:rFonts w:ascii="宋体" w:hAnsi="宋体" w:cs="宋体" w:eastAsia="宋体" w:hint="default"/>
                <w:spacing w:val="-4"/>
                <w:sz w:val="18"/>
                <w:szCs w:val="18"/>
              </w:rPr>
              <w:t>的</w:t>
            </w:r>
            <w:r>
              <w:rPr>
                <w:rFonts w:ascii="宋体" w:hAnsi="宋体" w:cs="宋体" w:eastAsia="宋体" w:hint="default"/>
                <w:spacing w:val="-4"/>
                <w:sz w:val="18"/>
                <w:szCs w:val="18"/>
              </w:rPr>
              <w:t>损益</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48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采</w:t>
            </w:r>
            <w:r>
              <w:rPr>
                <w:rFonts w:ascii="宋体" w:hAnsi="宋体" w:cs="宋体" w:eastAsia="宋体" w:hint="default"/>
                <w:sz w:val="18"/>
                <w:szCs w:val="18"/>
              </w:rPr>
              <w:t>用</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模</w:t>
            </w:r>
            <w:r>
              <w:rPr>
                <w:rFonts w:ascii="宋体" w:hAnsi="宋体" w:cs="宋体" w:eastAsia="宋体" w:hint="default"/>
                <w:sz w:val="18"/>
                <w:szCs w:val="18"/>
              </w:rPr>
              <w:t>式进</w:t>
            </w:r>
            <w:r>
              <w:rPr>
                <w:rFonts w:ascii="宋体" w:hAnsi="宋体" w:cs="宋体" w:eastAsia="宋体" w:hint="default"/>
                <w:sz w:val="18"/>
                <w:szCs w:val="18"/>
              </w:rPr>
              <w:t>行</w:t>
            </w:r>
            <w:r>
              <w:rPr>
                <w:rFonts w:ascii="宋体" w:hAnsi="宋体" w:cs="宋体" w:eastAsia="宋体" w:hint="default"/>
                <w:sz w:val="18"/>
                <w:szCs w:val="18"/>
              </w:rPr>
              <w:t>后</w:t>
            </w:r>
            <w:r>
              <w:rPr>
                <w:rFonts w:ascii="宋体" w:hAnsi="宋体" w:cs="宋体" w:eastAsia="宋体" w:hint="default"/>
                <w:sz w:val="18"/>
                <w:szCs w:val="18"/>
              </w:rPr>
              <w:t>续</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变</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动</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损益</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487" w:hRule="exact"/>
        </w:trPr>
        <w:tc>
          <w:tcPr>
            <w:tcW w:w="4975" w:type="dxa"/>
            <w:tcBorders>
              <w:top w:val="single" w:sz="6" w:space="0" w:color="000000"/>
              <w:left w:val="nil" w:sz="6" w:space="0" w:color="auto"/>
              <w:bottom w:val="single" w:sz="12" w:space="0" w:color="000000"/>
              <w:right w:val="single" w:sz="6" w:space="0" w:color="000000"/>
            </w:tcBorders>
          </w:tcPr>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z w:val="18"/>
                <w:szCs w:val="18"/>
              </w:rPr>
              <w:t>据</w:t>
            </w:r>
            <w:r>
              <w:rPr>
                <w:rFonts w:ascii="宋体" w:hAnsi="宋体" w:cs="宋体" w:eastAsia="宋体" w:hint="default"/>
                <w:sz w:val="18"/>
                <w:szCs w:val="18"/>
              </w:rPr>
              <w:t>税</w:t>
            </w:r>
            <w:r>
              <w:rPr>
                <w:rFonts w:ascii="宋体" w:hAnsi="宋体" w:cs="宋体" w:eastAsia="宋体" w:hint="default"/>
                <w:sz w:val="18"/>
                <w:szCs w:val="18"/>
              </w:rPr>
              <w:t>收</w:t>
            </w:r>
            <w:r>
              <w:rPr>
                <w:rFonts w:ascii="宋体" w:hAnsi="宋体" w:cs="宋体" w:eastAsia="宋体" w:hint="default"/>
                <w:sz w:val="18"/>
                <w:szCs w:val="18"/>
              </w:rPr>
              <w:t>、会计</w:t>
            </w:r>
            <w:r>
              <w:rPr>
                <w:rFonts w:ascii="宋体" w:hAnsi="宋体" w:cs="宋体" w:eastAsia="宋体" w:hint="default"/>
                <w:sz w:val="18"/>
                <w:szCs w:val="18"/>
              </w:rPr>
              <w:t>等</w:t>
            </w:r>
            <w:r>
              <w:rPr>
                <w:rFonts w:ascii="宋体" w:hAnsi="宋体" w:cs="宋体" w:eastAsia="宋体" w:hint="default"/>
                <w:sz w:val="18"/>
                <w:szCs w:val="18"/>
              </w:rPr>
              <w:t>法</w:t>
            </w:r>
            <w:r>
              <w:rPr>
                <w:rFonts w:ascii="宋体" w:hAnsi="宋体" w:cs="宋体" w:eastAsia="宋体" w:hint="default"/>
                <w:sz w:val="18"/>
                <w:szCs w:val="18"/>
              </w:rPr>
              <w:t>律</w:t>
            </w:r>
            <w:r>
              <w:rPr>
                <w:rFonts w:ascii="宋体" w:hAnsi="宋体" w:cs="宋体" w:eastAsia="宋体" w:hint="default"/>
                <w:sz w:val="18"/>
                <w:szCs w:val="18"/>
              </w:rPr>
              <w:t>、法</w:t>
            </w:r>
            <w:r>
              <w:rPr>
                <w:rFonts w:ascii="宋体" w:hAnsi="宋体" w:cs="宋体" w:eastAsia="宋体" w:hint="default"/>
                <w:sz w:val="18"/>
                <w:szCs w:val="18"/>
              </w:rPr>
              <w:t>规</w:t>
            </w:r>
            <w:r>
              <w:rPr>
                <w:rFonts w:ascii="宋体" w:hAnsi="宋体" w:cs="宋体" w:eastAsia="宋体" w:hint="default"/>
                <w:sz w:val="18"/>
                <w:szCs w:val="18"/>
              </w:rPr>
              <w:t>的</w:t>
            </w:r>
            <w:r>
              <w:rPr>
                <w:rFonts w:ascii="宋体" w:hAnsi="宋体" w:cs="宋体" w:eastAsia="宋体" w:hint="default"/>
                <w:sz w:val="18"/>
                <w:szCs w:val="18"/>
              </w:rPr>
              <w:t>要</w:t>
            </w:r>
            <w:r>
              <w:rPr>
                <w:rFonts w:ascii="宋体" w:hAnsi="宋体" w:cs="宋体" w:eastAsia="宋体" w:hint="default"/>
                <w:sz w:val="18"/>
                <w:szCs w:val="18"/>
              </w:rPr>
              <w:t>求</w:t>
            </w:r>
            <w:r>
              <w:rPr>
                <w:rFonts w:ascii="宋体" w:hAnsi="宋体" w:cs="宋体" w:eastAsia="宋体" w:hint="default"/>
                <w:sz w:val="18"/>
                <w:szCs w:val="18"/>
              </w:rPr>
              <w:t>对</w:t>
            </w:r>
            <w:r>
              <w:rPr>
                <w:rFonts w:ascii="宋体" w:hAnsi="宋体" w:cs="宋体" w:eastAsia="宋体" w:hint="default"/>
                <w:sz w:val="18"/>
                <w:szCs w:val="18"/>
              </w:rPr>
              <w:t>当</w:t>
            </w:r>
            <w:r>
              <w:rPr>
                <w:rFonts w:ascii="宋体" w:hAnsi="宋体" w:cs="宋体" w:eastAsia="宋体" w:hint="default"/>
                <w:sz w:val="18"/>
                <w:szCs w:val="18"/>
              </w:rPr>
              <w:t>期</w:t>
            </w:r>
            <w:r>
              <w:rPr>
                <w:rFonts w:ascii="宋体" w:hAnsi="宋体" w:cs="宋体" w:eastAsia="宋体" w:hint="default"/>
                <w:sz w:val="18"/>
                <w:szCs w:val="18"/>
              </w:rPr>
              <w:t>损益进</w:t>
            </w:r>
            <w:r>
              <w:rPr>
                <w:rFonts w:ascii="宋体" w:hAnsi="宋体" w:cs="宋体" w:eastAsia="宋体" w:hint="default"/>
                <w:sz w:val="18"/>
                <w:szCs w:val="18"/>
              </w:rPr>
              <w:t>行</w:t>
            </w:r>
            <w:r>
              <w:rPr>
                <w:rFonts w:ascii="宋体" w:hAnsi="宋体" w:cs="宋体" w:eastAsia="宋体" w:hint="default"/>
                <w:sz w:val="18"/>
                <w:szCs w:val="18"/>
              </w:rPr>
              <w:t>一</w:t>
            </w:r>
            <w:r>
              <w:rPr>
                <w:rFonts w:ascii="宋体" w:hAnsi="宋体" w:cs="宋体" w:eastAsia="宋体" w:hint="default"/>
                <w:sz w:val="18"/>
                <w:szCs w:val="18"/>
              </w:rPr>
              <w:t>次</w:t>
            </w:r>
            <w:r>
              <w:rPr>
                <w:rFonts w:ascii="宋体" w:hAnsi="宋体" w:cs="宋体" w:eastAsia="宋体" w:hint="default"/>
                <w:sz w:val="18"/>
                <w:szCs w:val="18"/>
              </w:rPr>
              <w:t>性</w:t>
            </w:r>
          </w:p>
          <w:p>
            <w:pPr>
              <w:pStyle w:val="TableParagraph"/>
              <w:spacing w:line="233"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调</w:t>
            </w:r>
            <w:r>
              <w:rPr>
                <w:rFonts w:ascii="宋体" w:hAnsi="宋体" w:cs="宋体" w:eastAsia="宋体" w:hint="default"/>
                <w:spacing w:val="-3"/>
                <w:sz w:val="18"/>
                <w:szCs w:val="18"/>
              </w:rPr>
              <w:t>整对</w:t>
            </w:r>
            <w:r>
              <w:rPr>
                <w:rFonts w:ascii="宋体" w:hAnsi="宋体" w:cs="宋体" w:eastAsia="宋体" w:hint="default"/>
                <w:spacing w:val="-3"/>
                <w:sz w:val="18"/>
                <w:szCs w:val="18"/>
              </w:rPr>
              <w:t>当</w:t>
            </w:r>
            <w:r>
              <w:rPr>
                <w:rFonts w:ascii="宋体" w:hAnsi="宋体" w:cs="宋体" w:eastAsia="宋体" w:hint="default"/>
                <w:spacing w:val="-3"/>
                <w:sz w:val="18"/>
                <w:szCs w:val="18"/>
              </w:rPr>
              <w:t>期</w:t>
            </w:r>
            <w:r>
              <w:rPr>
                <w:rFonts w:ascii="宋体" w:hAnsi="宋体" w:cs="宋体" w:eastAsia="宋体" w:hint="default"/>
                <w:spacing w:val="-3"/>
                <w:sz w:val="18"/>
                <w:szCs w:val="18"/>
              </w:rPr>
              <w:t>损益</w:t>
            </w:r>
            <w:r>
              <w:rPr>
                <w:rFonts w:ascii="宋体" w:hAnsi="宋体" w:cs="宋体" w:eastAsia="宋体" w:hint="default"/>
                <w:spacing w:val="-3"/>
                <w:sz w:val="18"/>
                <w:szCs w:val="18"/>
              </w:rPr>
              <w:t>的</w:t>
            </w:r>
            <w:r>
              <w:rPr>
                <w:rFonts w:ascii="宋体" w:hAnsi="宋体" w:cs="宋体" w:eastAsia="宋体" w:hint="default"/>
                <w:spacing w:val="-3"/>
                <w:sz w:val="18"/>
                <w:szCs w:val="18"/>
              </w:rPr>
              <w:t>影响</w:t>
            </w:r>
          </w:p>
        </w:tc>
        <w:tc>
          <w:tcPr>
            <w:tcW w:w="2026" w:type="dxa"/>
            <w:tcBorders>
              <w:top w:val="single" w:sz="6" w:space="0" w:color="000000"/>
              <w:left w:val="single" w:sz="6" w:space="0" w:color="000000"/>
              <w:bottom w:val="single" w:sz="12" w:space="0" w:color="000000"/>
              <w:right w:val="single" w:sz="6" w:space="0" w:color="000000"/>
            </w:tcBorders>
          </w:tcPr>
          <w:p>
            <w:pPr/>
          </w:p>
        </w:tc>
        <w:tc>
          <w:tcPr>
            <w:tcW w:w="186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975"/>
        <w:gridCol w:w="2026"/>
        <w:gridCol w:w="1860"/>
      </w:tblGrid>
      <w:tr>
        <w:trPr>
          <w:trHeight w:val="362" w:hRule="exact"/>
        </w:trPr>
        <w:tc>
          <w:tcPr>
            <w:tcW w:w="49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发</w:t>
            </w:r>
            <w:r>
              <w:rPr>
                <w:rFonts w:ascii="宋体" w:hAnsi="宋体" w:cs="宋体" w:eastAsia="宋体" w:hint="default"/>
                <w:spacing w:val="-4"/>
                <w:sz w:val="18"/>
                <w:szCs w:val="18"/>
              </w:rPr>
              <w:t>生额</w:t>
            </w:r>
            <w:r>
              <w:rPr>
                <w:rFonts w:ascii="宋体" w:hAnsi="宋体" w:cs="宋体" w:eastAsia="宋体" w:hint="default"/>
                <w:sz w:val="18"/>
                <w:szCs w:val="18"/>
              </w:rPr>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受</w:t>
            </w:r>
            <w:r>
              <w:rPr>
                <w:rFonts w:ascii="宋体" w:hAnsi="宋体" w:cs="宋体" w:eastAsia="宋体" w:hint="default"/>
                <w:spacing w:val="-3"/>
                <w:sz w:val="18"/>
                <w:szCs w:val="18"/>
              </w:rPr>
              <w:t>托</w:t>
            </w:r>
            <w:r>
              <w:rPr>
                <w:rFonts w:ascii="宋体" w:hAnsi="宋体" w:cs="宋体" w:eastAsia="宋体" w:hint="default"/>
                <w:spacing w:val="-3"/>
                <w:sz w:val="18"/>
                <w:szCs w:val="18"/>
              </w:rPr>
              <w:t>经营</w:t>
            </w:r>
            <w:r>
              <w:rPr>
                <w:rFonts w:ascii="宋体" w:hAnsi="宋体" w:cs="宋体" w:eastAsia="宋体" w:hint="default"/>
                <w:spacing w:val="-3"/>
                <w:sz w:val="18"/>
                <w:szCs w:val="18"/>
              </w:rPr>
              <w:t>取得</w:t>
            </w:r>
            <w:r>
              <w:rPr>
                <w:rFonts w:ascii="宋体" w:hAnsi="宋体" w:cs="宋体" w:eastAsia="宋体" w:hint="default"/>
                <w:spacing w:val="-3"/>
                <w:sz w:val="18"/>
                <w:szCs w:val="18"/>
              </w:rPr>
              <w:t>的</w:t>
            </w:r>
            <w:r>
              <w:rPr>
                <w:rFonts w:ascii="宋体" w:hAnsi="宋体" w:cs="宋体" w:eastAsia="宋体" w:hint="default"/>
                <w:spacing w:val="-3"/>
                <w:sz w:val="18"/>
                <w:szCs w:val="18"/>
              </w:rPr>
              <w:t>托</w:t>
            </w:r>
            <w:r>
              <w:rPr>
                <w:rFonts w:ascii="宋体" w:hAnsi="宋体" w:cs="宋体" w:eastAsia="宋体" w:hint="default"/>
                <w:spacing w:val="-3"/>
                <w:sz w:val="18"/>
                <w:szCs w:val="18"/>
              </w:rPr>
              <w:t>管</w:t>
            </w:r>
            <w:r>
              <w:rPr>
                <w:rFonts w:ascii="宋体" w:hAnsi="宋体" w:cs="宋体" w:eastAsia="宋体" w:hint="default"/>
                <w:spacing w:val="-3"/>
                <w:sz w:val="18"/>
                <w:szCs w:val="18"/>
              </w:rPr>
              <w:t>费</w:t>
            </w:r>
            <w:r>
              <w:rPr>
                <w:rFonts w:ascii="宋体" w:hAnsi="宋体" w:cs="宋体" w:eastAsia="宋体" w:hint="default"/>
                <w:spacing w:val="-3"/>
                <w:sz w:val="18"/>
                <w:szCs w:val="18"/>
              </w:rPr>
              <w:t>收</w:t>
            </w:r>
            <w:r>
              <w:rPr>
                <w:rFonts w:ascii="宋体" w:hAnsi="宋体" w:cs="宋体" w:eastAsia="宋体" w:hint="default"/>
                <w:spacing w:val="-3"/>
                <w:sz w:val="18"/>
                <w:szCs w:val="18"/>
              </w:rPr>
              <w:t>入</w:t>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24" w:right="0"/>
              <w:jc w:val="left"/>
              <w:rPr>
                <w:rFonts w:ascii="宋体" w:hAnsi="宋体" w:cs="宋体" w:eastAsia="宋体" w:hint="default"/>
                <w:sz w:val="18"/>
                <w:szCs w:val="18"/>
              </w:rPr>
            </w:pPr>
            <w:r>
              <w:rPr>
                <w:rFonts w:ascii="宋体" w:hAnsi="宋体" w:cs="宋体" w:eastAsia="宋体" w:hint="default"/>
                <w:spacing w:val="-3"/>
                <w:sz w:val="18"/>
                <w:szCs w:val="18"/>
              </w:rPr>
              <w:t>除</w:t>
            </w:r>
            <w:r>
              <w:rPr>
                <w:rFonts w:ascii="宋体" w:hAnsi="宋体" w:cs="宋体" w:eastAsia="宋体" w:hint="default"/>
                <w:spacing w:val="-3"/>
                <w:sz w:val="18"/>
                <w:szCs w:val="18"/>
              </w:rPr>
              <w:t>上</w:t>
            </w:r>
            <w:r>
              <w:rPr>
                <w:rFonts w:ascii="宋体" w:hAnsi="宋体" w:cs="宋体" w:eastAsia="宋体" w:hint="default"/>
                <w:spacing w:val="-3"/>
                <w:sz w:val="18"/>
                <w:szCs w:val="18"/>
              </w:rPr>
              <w:t>述</w:t>
            </w:r>
            <w:r>
              <w:rPr>
                <w:rFonts w:ascii="宋体" w:hAnsi="宋体" w:cs="宋体" w:eastAsia="宋体" w:hint="default"/>
                <w:spacing w:val="-3"/>
                <w:sz w:val="18"/>
                <w:szCs w:val="18"/>
              </w:rPr>
              <w:t>各</w:t>
            </w:r>
            <w:r>
              <w:rPr>
                <w:rFonts w:ascii="宋体" w:hAnsi="宋体" w:cs="宋体" w:eastAsia="宋体" w:hint="default"/>
                <w:spacing w:val="-3"/>
                <w:sz w:val="18"/>
                <w:szCs w:val="18"/>
              </w:rPr>
              <w:t>项</w:t>
            </w:r>
            <w:r>
              <w:rPr>
                <w:rFonts w:ascii="宋体" w:hAnsi="宋体" w:cs="宋体" w:eastAsia="宋体" w:hint="default"/>
                <w:spacing w:val="-3"/>
                <w:sz w:val="18"/>
                <w:szCs w:val="18"/>
              </w:rPr>
              <w:t>之外</w:t>
            </w:r>
            <w:r>
              <w:rPr>
                <w:rFonts w:ascii="宋体" w:hAnsi="宋体" w:cs="宋体" w:eastAsia="宋体" w:hint="default"/>
                <w:spacing w:val="-3"/>
                <w:sz w:val="18"/>
                <w:szCs w:val="18"/>
              </w:rPr>
              <w:t>的其</w:t>
            </w:r>
            <w:r>
              <w:rPr>
                <w:rFonts w:ascii="宋体" w:hAnsi="宋体" w:cs="宋体" w:eastAsia="宋体" w:hint="default"/>
                <w:spacing w:val="-3"/>
                <w:sz w:val="18"/>
                <w:szCs w:val="18"/>
              </w:rPr>
              <w:t>他营</w:t>
            </w:r>
            <w:r>
              <w:rPr>
                <w:rFonts w:ascii="宋体" w:hAnsi="宋体" w:cs="宋体" w:eastAsia="宋体" w:hint="default"/>
                <w:spacing w:val="-3"/>
                <w:sz w:val="18"/>
                <w:szCs w:val="18"/>
              </w:rPr>
              <w:t>业</w:t>
            </w:r>
            <w:r>
              <w:rPr>
                <w:rFonts w:ascii="宋体" w:hAnsi="宋体" w:cs="宋体" w:eastAsia="宋体" w:hint="default"/>
                <w:spacing w:val="-3"/>
                <w:sz w:val="18"/>
                <w:szCs w:val="18"/>
              </w:rPr>
              <w:t>外</w:t>
            </w:r>
            <w:r>
              <w:rPr>
                <w:rFonts w:ascii="宋体" w:hAnsi="宋体" w:cs="宋体" w:eastAsia="宋体" w:hint="default"/>
                <w:spacing w:val="-3"/>
                <w:sz w:val="18"/>
                <w:szCs w:val="18"/>
              </w:rPr>
              <w:t>收</w:t>
            </w:r>
            <w:r>
              <w:rPr>
                <w:rFonts w:ascii="宋体" w:hAnsi="宋体" w:cs="宋体" w:eastAsia="宋体" w:hint="default"/>
                <w:spacing w:val="-3"/>
                <w:sz w:val="18"/>
                <w:szCs w:val="18"/>
              </w:rPr>
              <w:t>入</w:t>
            </w:r>
            <w:r>
              <w:rPr>
                <w:rFonts w:ascii="宋体" w:hAnsi="宋体" w:cs="宋体" w:eastAsia="宋体" w:hint="default"/>
                <w:spacing w:val="-3"/>
                <w:sz w:val="18"/>
                <w:szCs w:val="18"/>
              </w:rPr>
              <w:t>和</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-54,002,130.00</w:t>
            </w:r>
            <w:r>
              <w:rPr>
                <w:rFonts w:ascii="Courier New"/>
                <w:sz w:val="18"/>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捐赠</w:t>
            </w: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捐赠</w:t>
            </w:r>
            <w:r>
              <w:rPr>
                <w:rFonts w:ascii="宋体" w:hAnsi="宋体" w:cs="宋体" w:eastAsia="宋体" w:hint="default"/>
                <w:spacing w:val="-3"/>
                <w:sz w:val="18"/>
                <w:szCs w:val="18"/>
              </w:rPr>
              <w:t>给</w:t>
            </w:r>
            <w:r>
              <w:rPr>
                <w:rFonts w:ascii="宋体" w:hAnsi="宋体" w:cs="宋体" w:eastAsia="宋体" w:hint="default"/>
                <w:spacing w:val="-3"/>
                <w:sz w:val="18"/>
                <w:szCs w:val="18"/>
              </w:rPr>
              <w:t>中</w:t>
            </w:r>
          </w:p>
          <w:p>
            <w:pPr>
              <w:pStyle w:val="TableParagraph"/>
              <w:spacing w:line="223" w:lineRule="auto" w:before="14"/>
              <w:ind w:left="105" w:right="108"/>
              <w:jc w:val="both"/>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慈善</w:t>
            </w:r>
            <w:r>
              <w:rPr>
                <w:rFonts w:ascii="宋体" w:hAnsi="宋体" w:cs="宋体" w:eastAsia="宋体" w:hint="default"/>
                <w:spacing w:val="-3"/>
                <w:sz w:val="18"/>
                <w:szCs w:val="18"/>
              </w:rPr>
              <w:t>基</w:t>
            </w:r>
            <w:r>
              <w:rPr>
                <w:rFonts w:ascii="宋体" w:hAnsi="宋体" w:cs="宋体" w:eastAsia="宋体" w:hint="default"/>
                <w:spacing w:val="-3"/>
                <w:sz w:val="18"/>
                <w:szCs w:val="18"/>
              </w:rPr>
              <w:t>金</w:t>
            </w:r>
            <w:r>
              <w:rPr>
                <w:rFonts w:ascii="宋体" w:hAnsi="宋体" w:cs="宋体" w:eastAsia="宋体" w:hint="default"/>
                <w:spacing w:val="-3"/>
                <w:sz w:val="18"/>
                <w:szCs w:val="18"/>
              </w:rPr>
              <w:t>会的</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67"/>
                <w:sz w:val="18"/>
                <w:szCs w:val="18"/>
              </w:rPr>
              <w:t> </w:t>
            </w:r>
            <w:r>
              <w:rPr>
                <w:rFonts w:ascii="宋体" w:hAnsi="宋体" w:cs="宋体" w:eastAsia="宋体" w:hint="default"/>
                <w:w w:val="101"/>
                <w:sz w:val="18"/>
                <w:szCs w:val="18"/>
              </w:rPr>
              <w:t>为</w:t>
            </w:r>
            <w:r>
              <w:rPr>
                <w:rFonts w:ascii="宋体" w:hAnsi="宋体" w:cs="宋体" w:eastAsia="宋体" w:hint="default"/>
                <w:spacing w:val="-46"/>
                <w:w w:val="101"/>
                <w:sz w:val="18"/>
                <w:szCs w:val="18"/>
              </w:rPr>
              <w:t> </w:t>
            </w:r>
            <w:r>
              <w:rPr>
                <w:rFonts w:ascii="Courier New" w:hAnsi="Courier New" w:cs="Courier New" w:eastAsia="Courier New" w:hint="default"/>
                <w:spacing w:val="-2"/>
                <w:w w:val="84"/>
                <w:sz w:val="18"/>
                <w:szCs w:val="18"/>
              </w:rPr>
              <w:t>5000</w:t>
            </w:r>
            <w:r>
              <w:rPr>
                <w:rFonts w:ascii="Courier New" w:hAnsi="Courier New" w:cs="Courier New" w:eastAsia="Courier New" w:hint="default"/>
                <w:spacing w:val="-46"/>
                <w:w w:val="84"/>
                <w:sz w:val="18"/>
                <w:szCs w:val="18"/>
              </w:rPr>
              <w:t> </w:t>
            </w:r>
            <w:r>
              <w:rPr>
                <w:rFonts w:ascii="宋体" w:hAnsi="宋体" w:cs="宋体" w:eastAsia="宋体" w:hint="default"/>
                <w:spacing w:val="-15"/>
                <w:w w:val="101"/>
                <w:sz w:val="18"/>
                <w:szCs w:val="18"/>
              </w:rPr>
              <w:t>万元</w:t>
            </w:r>
            <w:r>
              <w:rPr>
                <w:rFonts w:ascii="宋体" w:hAnsi="宋体" w:cs="宋体" w:eastAsia="宋体" w:hint="default"/>
                <w:spacing w:val="-15"/>
                <w:w w:val="101"/>
                <w:sz w:val="18"/>
                <w:szCs w:val="18"/>
              </w:rPr>
              <w:t>。</w:t>
            </w:r>
            <w:r>
              <w:rPr>
                <w:rFonts w:ascii="宋体" w:hAnsi="宋体" w:cs="宋体" w:eastAsia="宋体" w:hint="default"/>
                <w:spacing w:val="-15"/>
                <w:w w:val="101"/>
                <w:sz w:val="18"/>
                <w:szCs w:val="18"/>
              </w:rPr>
              <w:t>可</w:t>
            </w:r>
            <w:r>
              <w:rPr>
                <w:rFonts w:ascii="宋体" w:hAnsi="宋体" w:cs="宋体" w:eastAsia="宋体" w:hint="default"/>
                <w:spacing w:val="-15"/>
                <w:w w:val="101"/>
                <w:sz w:val="18"/>
                <w:szCs w:val="18"/>
              </w:rPr>
              <w:t>以</w:t>
            </w:r>
            <w:r>
              <w:rPr>
                <w:rFonts w:ascii="宋体" w:hAnsi="宋体" w:cs="宋体" w:eastAsia="宋体" w:hint="default"/>
                <w:spacing w:val="-15"/>
                <w:w w:val="101"/>
                <w:sz w:val="18"/>
                <w:szCs w:val="18"/>
              </w:rPr>
              <w:t>全</w:t>
            </w:r>
            <w:r>
              <w:rPr>
                <w:rFonts w:ascii="宋体" w:hAnsi="宋体" w:cs="宋体" w:eastAsia="宋体" w:hint="default"/>
                <w:w w:val="101"/>
                <w:sz w:val="18"/>
                <w:szCs w:val="18"/>
              </w:rPr>
              <w:t> </w:t>
            </w:r>
            <w:r>
              <w:rPr>
                <w:rFonts w:ascii="宋体" w:hAnsi="宋体" w:cs="宋体" w:eastAsia="宋体" w:hint="default"/>
                <w:spacing w:val="-4"/>
                <w:sz w:val="18"/>
                <w:szCs w:val="18"/>
              </w:rPr>
              <w:t>额</w:t>
            </w:r>
            <w:r>
              <w:rPr>
                <w:rFonts w:ascii="宋体" w:hAnsi="宋体" w:cs="宋体" w:eastAsia="宋体" w:hint="default"/>
                <w:spacing w:val="-4"/>
                <w:sz w:val="18"/>
                <w:szCs w:val="18"/>
              </w:rPr>
              <w:t>税</w:t>
            </w:r>
            <w:r>
              <w:rPr>
                <w:rFonts w:ascii="宋体" w:hAnsi="宋体" w:cs="宋体" w:eastAsia="宋体" w:hint="default"/>
                <w:spacing w:val="-4"/>
                <w:sz w:val="18"/>
                <w:szCs w:val="18"/>
              </w:rPr>
              <w:t>前扣除</w:t>
            </w:r>
            <w:r>
              <w:rPr>
                <w:rFonts w:ascii="宋体" w:hAnsi="宋体" w:cs="宋体" w:eastAsia="宋体" w:hint="default"/>
                <w:sz w:val="18"/>
                <w:szCs w:val="18"/>
              </w:rPr>
            </w: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符</w:t>
            </w:r>
            <w:r>
              <w:rPr>
                <w:rFonts w:ascii="宋体" w:hAnsi="宋体" w:cs="宋体" w:eastAsia="宋体" w:hint="default"/>
                <w:spacing w:val="-3"/>
                <w:sz w:val="18"/>
                <w:szCs w:val="18"/>
              </w:rPr>
              <w:t>合非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定</w:t>
            </w:r>
            <w:r>
              <w:rPr>
                <w:rFonts w:ascii="宋体" w:hAnsi="宋体" w:cs="宋体" w:eastAsia="宋体" w:hint="default"/>
                <w:spacing w:val="-3"/>
                <w:sz w:val="18"/>
                <w:szCs w:val="18"/>
              </w:rPr>
              <w:t>义</w:t>
            </w:r>
            <w:r>
              <w:rPr>
                <w:rFonts w:ascii="宋体" w:hAnsi="宋体" w:cs="宋体" w:eastAsia="宋体" w:hint="default"/>
                <w:spacing w:val="-3"/>
                <w:sz w:val="18"/>
                <w:szCs w:val="18"/>
              </w:rPr>
              <w:t>的</w:t>
            </w:r>
            <w:r>
              <w:rPr>
                <w:rFonts w:ascii="宋体" w:hAnsi="宋体" w:cs="宋体" w:eastAsia="宋体" w:hint="default"/>
                <w:spacing w:val="-3"/>
                <w:sz w:val="18"/>
                <w:szCs w:val="18"/>
              </w:rPr>
              <w:t>损益</w:t>
            </w:r>
            <w:r>
              <w:rPr>
                <w:rFonts w:ascii="宋体" w:hAnsi="宋体" w:cs="宋体" w:eastAsia="宋体" w:hint="default"/>
                <w:spacing w:val="-3"/>
                <w:sz w:val="18"/>
                <w:szCs w:val="18"/>
              </w:rPr>
              <w:t>项目</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5"/>
                <w:sz w:val="18"/>
              </w:rPr>
              <w:t>-11,281,810.65</w:t>
            </w:r>
            <w:r>
              <w:rPr>
                <w:rFonts w:ascii="Courier New"/>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影响额</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-2,820,452.66</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47" w:right="0"/>
              <w:jc w:val="left"/>
              <w:rPr>
                <w:rFonts w:ascii="宋体" w:hAnsi="宋体" w:cs="宋体" w:eastAsia="宋体" w:hint="default"/>
                <w:sz w:val="18"/>
                <w:szCs w:val="18"/>
              </w:rPr>
            </w:pP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损益净额</w:t>
            </w:r>
            <w:r>
              <w:rPr>
                <w:rFonts w:ascii="宋体" w:hAnsi="宋体" w:cs="宋体" w:eastAsia="宋体" w:hint="default"/>
                <w:spacing w:val="-3"/>
                <w:sz w:val="18"/>
                <w:szCs w:val="18"/>
              </w:rPr>
              <w:t>（</w:t>
            </w:r>
            <w:r>
              <w:rPr>
                <w:rFonts w:ascii="宋体" w:hAnsi="宋体" w:cs="宋体" w:eastAsia="宋体" w:hint="default"/>
                <w:spacing w:val="-3"/>
                <w:sz w:val="18"/>
                <w:szCs w:val="18"/>
              </w:rPr>
              <w:t>影响净利润</w:t>
            </w:r>
            <w:r>
              <w:rPr>
                <w:rFonts w:ascii="宋体" w:hAnsi="宋体" w:cs="宋体" w:eastAsia="宋体" w:hint="default"/>
                <w:spacing w:val="-3"/>
                <w:sz w:val="18"/>
                <w:szCs w:val="18"/>
              </w:rPr>
              <w:t>）</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-8,461,357.99</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4"/>
                <w:sz w:val="18"/>
                <w:szCs w:val="18"/>
              </w:rPr>
              <w:t>减</w:t>
            </w:r>
            <w:r>
              <w:rPr>
                <w:rFonts w:ascii="宋体" w:hAnsi="宋体" w:cs="宋体" w:eastAsia="宋体" w:hint="default"/>
                <w:spacing w:val="-4"/>
                <w:sz w:val="18"/>
                <w:szCs w:val="18"/>
              </w:rPr>
              <w:t>：</w:t>
            </w:r>
            <w:r>
              <w:rPr>
                <w:rFonts w:ascii="宋体" w:hAnsi="宋体" w:cs="宋体" w:eastAsia="宋体" w:hint="default"/>
                <w:spacing w:val="-4"/>
                <w:sz w:val="18"/>
                <w:szCs w:val="18"/>
              </w:rPr>
              <w:t>少</w:t>
            </w:r>
            <w:r>
              <w:rPr>
                <w:rFonts w:ascii="宋体" w:hAnsi="宋体" w:cs="宋体" w:eastAsia="宋体" w:hint="default"/>
                <w:spacing w:val="-4"/>
                <w:sz w:val="18"/>
                <w:szCs w:val="18"/>
              </w:rPr>
              <w:t>数股东</w:t>
            </w:r>
            <w:r>
              <w:rPr>
                <w:rFonts w:ascii="宋体" w:hAnsi="宋体" w:cs="宋体" w:eastAsia="宋体" w:hint="default"/>
                <w:spacing w:val="-4"/>
                <w:sz w:val="18"/>
                <w:szCs w:val="18"/>
              </w:rPr>
              <w:t>权</w:t>
            </w:r>
            <w:r>
              <w:rPr>
                <w:rFonts w:ascii="宋体" w:hAnsi="宋体" w:cs="宋体" w:eastAsia="宋体" w:hint="default"/>
                <w:spacing w:val="-4"/>
                <w:sz w:val="18"/>
                <w:szCs w:val="18"/>
              </w:rPr>
              <w:t>益影响额</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净利润</w:t>
            </w:r>
            <w:r>
              <w:rPr>
                <w:rFonts w:ascii="宋体" w:hAnsi="宋体" w:cs="宋体" w:eastAsia="宋体" w:hint="default"/>
                <w:spacing w:val="-3"/>
                <w:sz w:val="18"/>
                <w:szCs w:val="18"/>
              </w:rPr>
              <w:t>的</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-8,461,357.99</w:t>
            </w:r>
            <w:r>
              <w:rPr>
                <w:rFonts w:ascii="Courier New"/>
                <w:spacing w:val="-2"/>
                <w:sz w:val="18"/>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49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后</w:t>
            </w:r>
            <w:r>
              <w:rPr>
                <w:rFonts w:ascii="宋体" w:hAnsi="宋体" w:cs="宋体" w:eastAsia="宋体" w:hint="default"/>
                <w:spacing w:val="-3"/>
                <w:sz w:val="18"/>
                <w:szCs w:val="18"/>
              </w:rPr>
              <w:t>的</w:t>
            </w: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净利润</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89"/>
              <w:jc w:val="right"/>
              <w:rPr>
                <w:rFonts w:ascii="Courier New" w:hAnsi="Courier New" w:cs="Courier New" w:eastAsia="Courier New" w:hint="default"/>
                <w:sz w:val="18"/>
                <w:szCs w:val="18"/>
              </w:rPr>
            </w:pPr>
            <w:r>
              <w:rPr>
                <w:rFonts w:ascii="Courier New"/>
                <w:spacing w:val="-2"/>
                <w:w w:val="85"/>
                <w:sz w:val="18"/>
              </w:rPr>
              <w:t>940,744,644.36</w:t>
            </w:r>
            <w:r>
              <w:rPr>
                <w:rFonts w:ascii="Courier New"/>
                <w:spacing w:val="-2"/>
                <w:sz w:val="18"/>
              </w:rPr>
            </w:r>
          </w:p>
        </w:tc>
        <w:tc>
          <w:tcPr>
            <w:tcW w:w="1860" w:type="dxa"/>
            <w:tcBorders>
              <w:top w:val="single" w:sz="6" w:space="0" w:color="000000"/>
              <w:left w:val="single" w:sz="6" w:space="0" w:color="000000"/>
              <w:bottom w:val="single" w:sz="12" w:space="0" w:color="000000"/>
              <w:right w:val="nil" w:sz="6" w:space="0" w:color="auto"/>
            </w:tcBorders>
          </w:tcPr>
          <w:p>
            <w:pPr/>
          </w:p>
        </w:tc>
      </w:tr>
    </w:tbl>
    <w:p>
      <w:pPr>
        <w:pStyle w:val="Heading4"/>
        <w:tabs>
          <w:tab w:pos="2994" w:val="left" w:leader="none"/>
        </w:tabs>
        <w:spacing w:line="378" w:lineRule="exact"/>
        <w:ind w:right="0"/>
        <w:jc w:val="left"/>
        <w:rPr>
          <w:rFonts w:ascii="Microsoft JhengHei" w:hAnsi="Microsoft JhengHei" w:cs="Microsoft JhengHei" w:eastAsia="Microsoft JhengHei" w:hint="default"/>
          <w:b w:val="0"/>
          <w:bCs w:val="0"/>
        </w:rPr>
      </w:pPr>
      <w:r>
        <w:rPr/>
        <w:t>（二）</w:t>
        <w:tab/>
      </w:r>
      <w:r>
        <w:rPr>
          <w:rFonts w:ascii="Microsoft JhengHei" w:hAnsi="Microsoft JhengHei" w:cs="Microsoft JhengHei" w:eastAsia="Microsoft JhengHei" w:hint="default"/>
        </w:rPr>
        <w:t>境内</w:t>
      </w:r>
      <w:r>
        <w:rPr>
          <w:rFonts w:ascii="Microsoft JhengHei" w:hAnsi="Microsoft JhengHei" w:cs="Microsoft JhengHei" w:eastAsia="Microsoft JhengHei" w:hint="default"/>
        </w:rPr>
        <w:t>外</w:t>
      </w:r>
      <w:r>
        <w:rPr/>
        <w:t>会计</w:t>
      </w:r>
      <w:r>
        <w:rPr>
          <w:rFonts w:ascii="Microsoft JhengHei" w:hAnsi="Microsoft JhengHei" w:cs="Microsoft JhengHei" w:eastAsia="Microsoft JhengHei" w:hint="default"/>
        </w:rPr>
        <w:t>准则下</w:t>
      </w:r>
      <w:r>
        <w:rPr/>
        <w:t>会计数据</w:t>
      </w:r>
      <w:r>
        <w:rPr>
          <w:rFonts w:ascii="Microsoft JhengHei" w:hAnsi="Microsoft JhengHei" w:cs="Microsoft JhengHei" w:eastAsia="Microsoft JhengHei" w:hint="default"/>
        </w:rPr>
        <w:t>差</w:t>
      </w:r>
      <w:r>
        <w:rPr>
          <w:rFonts w:ascii="Microsoft JhengHei" w:hAnsi="Microsoft JhengHei" w:cs="Microsoft JhengHei" w:eastAsia="Microsoft JhengHei" w:hint="default"/>
        </w:rPr>
        <w:t>异</w:t>
      </w:r>
      <w:r>
        <w:rPr>
          <w:rFonts w:ascii="Microsoft JhengHei" w:hAnsi="Microsoft JhengHei" w:cs="Microsoft JhengHei" w:eastAsia="Microsoft JhengHei" w:hint="default"/>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before="0"/>
        <w:ind w:left="2034" w:right="0"/>
        <w:jc w:val="left"/>
      </w:pPr>
      <w:r>
        <w:rPr/>
        <w:t>本公司不</w:t>
      </w:r>
      <w:r>
        <w:rPr>
          <w:rFonts w:ascii="宋体" w:hAnsi="宋体" w:cs="宋体" w:eastAsia="宋体" w:hint="default"/>
        </w:rPr>
        <w:t>涉</w:t>
      </w:r>
      <w:r>
        <w:rPr/>
        <w:t>及</w:t>
      </w:r>
      <w:r>
        <w:rPr>
          <w:rFonts w:ascii="宋体" w:hAnsi="宋体" w:cs="宋体" w:eastAsia="宋体" w:hint="default"/>
        </w:rPr>
        <w:t>此</w:t>
      </w:r>
      <w:r>
        <w:rPr>
          <w:rFonts w:ascii="宋体" w:hAnsi="宋体" w:cs="宋体" w:eastAsia="宋体" w:hint="default"/>
        </w:rPr>
        <w:t>项目</w:t>
      </w:r>
      <w:r>
        <w:rPr/>
        <w:t>。</w:t>
      </w:r>
    </w:p>
    <w:p>
      <w:pPr>
        <w:pStyle w:val="Heading4"/>
        <w:tabs>
          <w:tab w:pos="2994" w:val="left" w:leader="none"/>
        </w:tabs>
        <w:spacing w:line="240" w:lineRule="auto" w:before="156"/>
        <w:ind w:right="0"/>
        <w:jc w:val="left"/>
        <w:rPr>
          <w:rFonts w:ascii="Microsoft JhengHei" w:hAnsi="Microsoft JhengHei" w:cs="Microsoft JhengHei" w:eastAsia="Microsoft JhengHei" w:hint="default"/>
          <w:b w:val="0"/>
          <w:bCs w:val="0"/>
        </w:rPr>
      </w:pPr>
      <w:r>
        <w:rPr/>
        <w:t>（三）</w:t>
        <w:tab/>
      </w:r>
      <w:r>
        <w:rPr>
          <w:rFonts w:ascii="Microsoft JhengHei" w:hAnsi="Microsoft JhengHei" w:cs="Microsoft JhengHei" w:eastAsia="Microsoft JhengHei" w:hint="default"/>
        </w:rPr>
        <w:t>净</w:t>
      </w:r>
      <w:r>
        <w:rPr/>
        <w:t>资产</w:t>
      </w:r>
      <w:r>
        <w:rPr>
          <w:rFonts w:ascii="Microsoft JhengHei" w:hAnsi="Microsoft JhengHei" w:cs="Microsoft JhengHei" w:eastAsia="Microsoft JhengHei" w:hint="default"/>
        </w:rPr>
        <w:t>收益</w:t>
      </w:r>
      <w:r>
        <w:rPr>
          <w:rFonts w:ascii="Microsoft JhengHei" w:hAnsi="Microsoft JhengHei" w:cs="Microsoft JhengHei" w:eastAsia="Microsoft JhengHei" w:hint="default"/>
        </w:rPr>
        <w:t>率</w:t>
      </w:r>
      <w:r>
        <w:rPr/>
        <w:t>和</w:t>
      </w:r>
      <w:r>
        <w:rPr>
          <w:rFonts w:ascii="Microsoft JhengHei" w:hAnsi="Microsoft JhengHei" w:cs="Microsoft JhengHei" w:eastAsia="Microsoft JhengHei" w:hint="default"/>
        </w:rPr>
        <w:t>每</w:t>
      </w:r>
      <w:r>
        <w:rPr/>
        <w:t>股</w:t>
      </w:r>
      <w:r>
        <w:rPr>
          <w:rFonts w:ascii="Microsoft JhengHei" w:hAnsi="Microsoft JhengHei" w:cs="Microsoft JhengHei" w:eastAsia="Microsoft JhengHei" w:hint="default"/>
        </w:rPr>
        <w:t>收益</w:t>
      </w:r>
      <w:r>
        <w:rPr>
          <w:rFonts w:ascii="Microsoft JhengHei" w:hAnsi="Microsoft JhengHei" w:cs="Microsoft JhengHei" w:eastAsia="Microsoft JhengHei" w:hint="default"/>
          <w:b w:val="0"/>
          <w:bCs w:val="0"/>
        </w:rPr>
      </w:r>
    </w:p>
    <w:p>
      <w:pPr>
        <w:pStyle w:val="BodyText"/>
        <w:spacing w:line="316" w:lineRule="auto" w:before="206"/>
        <w:ind w:right="103" w:firstLine="480"/>
        <w:jc w:val="both"/>
        <w:rPr>
          <w:rFonts w:ascii="宋体" w:hAnsi="宋体" w:cs="宋体" w:eastAsia="宋体" w:hint="default"/>
        </w:rPr>
      </w:pPr>
      <w:r>
        <w:rPr/>
        <w:t>本公司</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中</w:t>
      </w:r>
      <w:r>
        <w:rPr>
          <w:rFonts w:ascii="宋体" w:hAnsi="宋体" w:cs="宋体" w:eastAsia="宋体" w:hint="default"/>
        </w:rPr>
        <w:t>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编</w:t>
      </w:r>
      <w:r>
        <w:rPr/>
        <w:t>报</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78"/>
        </w:rPr>
        <w:t> </w:t>
      </w:r>
      <w:r>
        <w:rPr>
          <w:rFonts w:ascii="Courier New" w:hAnsi="Courier New" w:cs="Courier New" w:eastAsia="Courier New" w:hint="default"/>
        </w:rPr>
        <w:t>9</w:t>
      </w:r>
      <w:r>
        <w:rPr>
          <w:rFonts w:ascii="Courier New" w:hAnsi="Courier New" w:cs="Courier New" w:eastAsia="Courier New" w:hint="default"/>
          <w:spacing w:val="-99"/>
        </w:rPr>
        <w:t> </w:t>
      </w:r>
      <w:r>
        <w:rPr>
          <w:rFonts w:ascii="宋体" w:hAnsi="宋体" w:cs="宋体" w:eastAsia="宋体" w:hint="default"/>
        </w:rPr>
        <w:t>号</w:t>
      </w:r>
      <w:r>
        <w:rPr>
          <w:rFonts w:ascii="宋体" w:hAnsi="宋体" w:cs="宋体" w:eastAsia="宋体" w:hint="default"/>
        </w:rPr>
        <w:t>——净</w:t>
      </w:r>
      <w:r>
        <w:rPr/>
        <w:t>资 </w:t>
      </w:r>
      <w:r>
        <w:rPr>
          <w:rFonts w:ascii="宋体" w:hAnsi="宋体" w:cs="宋体" w:eastAsia="宋体" w:hint="default"/>
          <w:spacing w:val="-1"/>
          <w:w w:val="96"/>
        </w:rPr>
        <w:t>产收</w:t>
      </w:r>
      <w:r>
        <w:rPr>
          <w:rFonts w:ascii="宋体" w:hAnsi="宋体" w:cs="宋体" w:eastAsia="宋体" w:hint="default"/>
          <w:spacing w:val="-1"/>
          <w:w w:val="96"/>
        </w:rPr>
        <w:t>益率</w:t>
      </w:r>
      <w:r>
        <w:rPr>
          <w:spacing w:val="-1"/>
          <w:w w:val="96"/>
        </w:rPr>
        <w:t>和</w:t>
      </w:r>
      <w:r>
        <w:rPr>
          <w:rFonts w:ascii="宋体" w:hAnsi="宋体" w:cs="宋体" w:eastAsia="宋体" w:hint="default"/>
          <w:spacing w:val="-1"/>
          <w:w w:val="96"/>
        </w:rPr>
        <w:t>每</w:t>
      </w:r>
      <w:r>
        <w:rPr>
          <w:rFonts w:ascii="宋体" w:hAnsi="宋体" w:cs="宋体" w:eastAsia="宋体" w:hint="default"/>
          <w:spacing w:val="-1"/>
          <w:w w:val="96"/>
        </w:rPr>
        <w:t>股</w:t>
      </w:r>
      <w:r>
        <w:rPr>
          <w:rFonts w:ascii="宋体" w:hAnsi="宋体" w:cs="宋体" w:eastAsia="宋体" w:hint="default"/>
          <w:spacing w:val="-1"/>
          <w:w w:val="96"/>
        </w:rPr>
        <w:t>收</w:t>
      </w:r>
      <w:r>
        <w:rPr>
          <w:rFonts w:ascii="宋体" w:hAnsi="宋体" w:cs="宋体" w:eastAsia="宋体" w:hint="default"/>
          <w:spacing w:val="-1"/>
          <w:w w:val="96"/>
        </w:rPr>
        <w:t>益</w:t>
      </w:r>
      <w:r>
        <w:rPr>
          <w:spacing w:val="-1"/>
          <w:w w:val="96"/>
        </w:rPr>
        <w:t>的计</w:t>
      </w:r>
      <w:r>
        <w:rPr>
          <w:rFonts w:ascii="宋体" w:hAnsi="宋体" w:cs="宋体" w:eastAsia="宋体" w:hint="default"/>
          <w:spacing w:val="-1"/>
          <w:w w:val="96"/>
        </w:rPr>
        <w:t>算</w:t>
      </w:r>
      <w:r>
        <w:rPr>
          <w:spacing w:val="-1"/>
          <w:w w:val="96"/>
        </w:rPr>
        <w:t>及</w:t>
      </w:r>
      <w:r>
        <w:rPr>
          <w:rFonts w:ascii="宋体" w:hAnsi="宋体" w:cs="宋体" w:eastAsia="宋体" w:hint="default"/>
          <w:spacing w:val="-1"/>
          <w:w w:val="96"/>
        </w:rPr>
        <w:t>披露（</w:t>
      </w:r>
      <w:r>
        <w:rPr>
          <w:rFonts w:ascii="Courier New" w:hAnsi="Courier New" w:cs="Courier New" w:eastAsia="Courier New" w:hint="default"/>
          <w:spacing w:val="-1"/>
          <w:w w:val="96"/>
        </w:rPr>
        <w:t>2010</w:t>
      </w:r>
      <w:r>
        <w:rPr>
          <w:rFonts w:ascii="Courier New" w:hAnsi="Courier New" w:cs="Courier New" w:eastAsia="Courier New" w:hint="default"/>
          <w:w w:val="96"/>
        </w:rPr>
        <w:t> </w:t>
      </w:r>
      <w:r>
        <w:rPr>
          <w:spacing w:val="-18"/>
        </w:rPr>
        <w:t>年</w:t>
      </w:r>
      <w:r>
        <w:rPr>
          <w:rFonts w:ascii="宋体" w:hAnsi="宋体" w:cs="宋体" w:eastAsia="宋体" w:hint="default"/>
          <w:spacing w:val="-18"/>
        </w:rPr>
        <w:t>修</w:t>
      </w:r>
      <w:r>
        <w:rPr>
          <w:rFonts w:ascii="宋体" w:hAnsi="宋体" w:cs="宋体" w:eastAsia="宋体" w:hint="default"/>
          <w:spacing w:val="-18"/>
        </w:rPr>
        <w:t>订</w:t>
      </w:r>
      <w:r>
        <w:rPr>
          <w:rFonts w:ascii="宋体" w:hAnsi="宋体" w:cs="宋体" w:eastAsia="宋体" w:hint="default"/>
          <w:spacing w:val="-18"/>
        </w:rPr>
        <w:t>）》（“</w:t>
      </w:r>
      <w:r>
        <w:rPr>
          <w:rFonts w:ascii="宋体" w:hAnsi="宋体" w:cs="宋体" w:eastAsia="宋体" w:hint="default"/>
          <w:spacing w:val="-18"/>
        </w:rPr>
        <w:t>中</w:t>
      </w:r>
      <w:r>
        <w:rPr>
          <w:rFonts w:ascii="宋体" w:hAnsi="宋体" w:cs="宋体" w:eastAsia="宋体" w:hint="default"/>
          <w:spacing w:val="-18"/>
        </w:rPr>
        <w:t>国</w:t>
      </w:r>
      <w:r>
        <w:rPr>
          <w:spacing w:val="-18"/>
        </w:rPr>
        <w:t>证</w:t>
      </w:r>
      <w:r>
        <w:rPr>
          <w:rFonts w:ascii="宋体" w:hAnsi="宋体" w:cs="宋体" w:eastAsia="宋体" w:hint="default"/>
          <w:spacing w:val="-18"/>
        </w:rPr>
        <w:t>券</w:t>
      </w:r>
      <w:r>
        <w:rPr>
          <w:spacing w:val="-18"/>
        </w:rPr>
        <w:t>监</w:t>
      </w:r>
      <w:r>
        <w:rPr>
          <w:rFonts w:ascii="宋体" w:hAnsi="宋体" w:cs="宋体" w:eastAsia="宋体" w:hint="default"/>
          <w:spacing w:val="-18"/>
        </w:rPr>
        <w:t>督</w:t>
      </w:r>
      <w:r>
        <w:rPr>
          <w:spacing w:val="-18"/>
        </w:rPr>
        <w:t>管理</w:t>
      </w:r>
      <w:r>
        <w:rPr>
          <w:rFonts w:ascii="宋体" w:hAnsi="宋体" w:cs="宋体" w:eastAsia="宋体" w:hint="default"/>
          <w:spacing w:val="-18"/>
        </w:rPr>
        <w:t>委</w:t>
      </w:r>
      <w:r>
        <w:rPr>
          <w:spacing w:val="-18"/>
        </w:rPr>
        <w:t>员会公告</w:t>
      </w:r>
      <w:r>
        <w:rPr>
          <w:spacing w:val="-107"/>
        </w:rPr>
        <w:t> </w:t>
      </w:r>
      <w:r>
        <w:rPr>
          <w:rFonts w:ascii="Courier New" w:hAnsi="Courier New" w:cs="Courier New" w:eastAsia="Courier New" w:hint="default"/>
          <w:w w:val="83"/>
        </w:rPr>
        <w:t>[2010]2 </w:t>
      </w:r>
      <w:r>
        <w:rPr>
          <w:rFonts w:ascii="宋体" w:hAnsi="宋体" w:cs="宋体" w:eastAsia="宋体" w:hint="default"/>
          <w:spacing w:val="-11"/>
        </w:rPr>
        <w:t>号）</w:t>
      </w:r>
      <w:r>
        <w:rPr>
          <w:spacing w:val="-11"/>
        </w:rPr>
        <w:t>、</w:t>
      </w:r>
      <w:r>
        <w:rPr>
          <w:rFonts w:ascii="宋体" w:hAnsi="宋体" w:cs="宋体" w:eastAsia="宋体" w:hint="default"/>
          <w:spacing w:val="-11"/>
        </w:rPr>
        <w:t>《</w:t>
      </w:r>
      <w:r>
        <w:rPr>
          <w:spacing w:val="-11"/>
        </w:rPr>
        <w:t>公</w:t>
      </w:r>
      <w:r>
        <w:rPr>
          <w:rFonts w:ascii="宋体" w:hAnsi="宋体" w:cs="宋体" w:eastAsia="宋体" w:hint="default"/>
          <w:spacing w:val="-11"/>
        </w:rPr>
        <w:t>开发</w:t>
      </w:r>
      <w:r>
        <w:rPr>
          <w:rFonts w:ascii="宋体" w:hAnsi="宋体" w:cs="宋体" w:eastAsia="宋体" w:hint="default"/>
          <w:spacing w:val="-11"/>
        </w:rPr>
        <w:t>行</w:t>
      </w:r>
      <w:r>
        <w:rPr>
          <w:spacing w:val="-11"/>
        </w:rPr>
        <w:t>证</w:t>
      </w:r>
      <w:r>
        <w:rPr>
          <w:rFonts w:ascii="宋体" w:hAnsi="宋体" w:cs="宋体" w:eastAsia="宋体" w:hint="default"/>
          <w:spacing w:val="-11"/>
        </w:rPr>
        <w:t>券</w:t>
      </w:r>
      <w:r>
        <w:rPr>
          <w:spacing w:val="-11"/>
        </w:rPr>
        <w:t>的公司信</w:t>
      </w:r>
      <w:r>
        <w:rPr>
          <w:rFonts w:ascii="宋体" w:hAnsi="宋体" w:cs="宋体" w:eastAsia="宋体" w:hint="default"/>
          <w:spacing w:val="-11"/>
        </w:rPr>
        <w:t>息披露</w:t>
      </w:r>
      <w:r>
        <w:rPr>
          <w:rFonts w:ascii="宋体" w:hAnsi="宋体" w:cs="宋体" w:eastAsia="宋体" w:hint="default"/>
          <w:spacing w:val="-11"/>
        </w:rPr>
        <w:t>解释</w:t>
      </w:r>
      <w:r>
        <w:rPr>
          <w:spacing w:val="-11"/>
        </w:rPr>
        <w:t>性公告</w:t>
      </w:r>
      <w:r>
        <w:rPr>
          <w:rFonts w:ascii="宋体" w:hAnsi="宋体" w:cs="宋体" w:eastAsia="宋体" w:hint="default"/>
          <w:spacing w:val="-11"/>
        </w:rPr>
        <w:t>第</w:t>
      </w:r>
      <w:r>
        <w:rPr>
          <w:rFonts w:ascii="宋体" w:hAnsi="宋体" w:cs="宋体" w:eastAsia="宋体" w:hint="default"/>
        </w:rPr>
        <w:t> </w:t>
      </w:r>
      <w:r>
        <w:rPr>
          <w:rFonts w:ascii="Courier New" w:hAnsi="Courier New" w:cs="Courier New" w:eastAsia="Courier New" w:hint="default"/>
          <w:w w:val="83"/>
        </w:rPr>
        <w:t>1</w:t>
      </w:r>
      <w:r>
        <w:rPr>
          <w:rFonts w:ascii="Courier New" w:hAnsi="Courier New" w:cs="Courier New" w:eastAsia="Courier New" w:hint="default"/>
          <w:spacing w:val="-27"/>
          <w:w w:val="8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t>性</w:t>
      </w:r>
      <w:r>
        <w:rPr>
          <w:rFonts w:ascii="宋体" w:hAnsi="宋体" w:cs="宋体" w:eastAsia="宋体" w:hint="default"/>
        </w:rPr>
        <w:t>损益</w:t>
      </w:r>
      <w:r>
        <w:rPr>
          <w:rFonts w:ascii="宋体" w:hAnsi="宋体" w:cs="宋体" w:eastAsia="宋体" w:hint="default"/>
        </w:rPr>
        <w:t>》</w:t>
      </w:r>
    </w:p>
    <w:p>
      <w:pPr>
        <w:pStyle w:val="BodyText"/>
        <w:spacing w:line="319" w:lineRule="auto" w:before="24"/>
        <w:ind w:right="208"/>
        <w:jc w:val="left"/>
        <w:rPr>
          <w:rFonts w:ascii="宋体" w:hAnsi="宋体" w:cs="宋体" w:eastAsia="宋体" w:hint="default"/>
        </w:rPr>
      </w:pPr>
      <w:r>
        <w:rPr>
          <w:rFonts w:ascii="宋体" w:hAnsi="宋体" w:cs="宋体" w:eastAsia="宋体" w:hint="default"/>
          <w:spacing w:val="-6"/>
          <w:w w:val="94"/>
        </w:rPr>
        <w:t>（“</w:t>
      </w:r>
      <w:r>
        <w:rPr>
          <w:rFonts w:ascii="宋体" w:hAnsi="宋体" w:cs="宋体" w:eastAsia="宋体" w:hint="default"/>
          <w:spacing w:val="-6"/>
          <w:w w:val="94"/>
        </w:rPr>
        <w:t>中</w:t>
      </w:r>
      <w:r>
        <w:rPr>
          <w:rFonts w:ascii="宋体" w:hAnsi="宋体" w:cs="宋体" w:eastAsia="宋体" w:hint="default"/>
          <w:spacing w:val="-6"/>
          <w:w w:val="94"/>
        </w:rPr>
        <w:t>国</w:t>
      </w:r>
      <w:r>
        <w:rPr>
          <w:spacing w:val="-6"/>
          <w:w w:val="94"/>
        </w:rPr>
        <w:t>证</w:t>
      </w:r>
      <w:r>
        <w:rPr>
          <w:rFonts w:ascii="宋体" w:hAnsi="宋体" w:cs="宋体" w:eastAsia="宋体" w:hint="default"/>
          <w:spacing w:val="-6"/>
          <w:w w:val="94"/>
        </w:rPr>
        <w:t>券</w:t>
      </w:r>
      <w:r>
        <w:rPr>
          <w:spacing w:val="-6"/>
          <w:w w:val="94"/>
        </w:rPr>
        <w:t>监</w:t>
      </w:r>
      <w:r>
        <w:rPr>
          <w:rFonts w:ascii="宋体" w:hAnsi="宋体" w:cs="宋体" w:eastAsia="宋体" w:hint="default"/>
          <w:spacing w:val="-6"/>
          <w:w w:val="94"/>
        </w:rPr>
        <w:t>督</w:t>
      </w:r>
      <w:r>
        <w:rPr>
          <w:spacing w:val="-6"/>
          <w:w w:val="94"/>
        </w:rPr>
        <w:t>管理</w:t>
      </w:r>
      <w:r>
        <w:rPr>
          <w:rFonts w:ascii="宋体" w:hAnsi="宋体" w:cs="宋体" w:eastAsia="宋体" w:hint="default"/>
          <w:spacing w:val="-6"/>
          <w:w w:val="94"/>
        </w:rPr>
        <w:t>委</w:t>
      </w:r>
      <w:r>
        <w:rPr>
          <w:spacing w:val="-6"/>
          <w:w w:val="94"/>
        </w:rPr>
        <w:t>员会公告</w:t>
      </w:r>
      <w:r>
        <w:rPr>
          <w:rFonts w:ascii="Courier New" w:hAnsi="Courier New" w:cs="Courier New" w:eastAsia="Courier New" w:hint="default"/>
          <w:spacing w:val="-6"/>
          <w:w w:val="94"/>
        </w:rPr>
        <w:t>[2008]43</w:t>
      </w:r>
      <w:r>
        <w:rPr>
          <w:rFonts w:ascii="Courier New" w:hAnsi="Courier New" w:cs="Courier New" w:eastAsia="Courier New" w:hint="default"/>
          <w:spacing w:val="31"/>
          <w:w w:val="94"/>
        </w:rPr>
        <w:t> </w:t>
      </w:r>
      <w:r>
        <w:rPr>
          <w:rFonts w:ascii="宋体" w:hAnsi="宋体" w:cs="宋体" w:eastAsia="宋体" w:hint="default"/>
          <w:spacing w:val="-12"/>
        </w:rPr>
        <w:t>号”）</w:t>
      </w:r>
      <w:r>
        <w:rPr>
          <w:rFonts w:ascii="宋体" w:hAnsi="宋体" w:cs="宋体" w:eastAsia="宋体" w:hint="default"/>
          <w:spacing w:val="-12"/>
        </w:rPr>
        <w:t>要</w:t>
      </w:r>
      <w:r>
        <w:rPr>
          <w:rFonts w:ascii="宋体" w:hAnsi="宋体" w:cs="宋体" w:eastAsia="宋体" w:hint="default"/>
          <w:spacing w:val="-12"/>
        </w:rPr>
        <w:t>求</w:t>
      </w:r>
      <w:r>
        <w:rPr>
          <w:spacing w:val="-12"/>
        </w:rPr>
        <w:t>计</w:t>
      </w:r>
      <w:r>
        <w:rPr>
          <w:rFonts w:ascii="宋体" w:hAnsi="宋体" w:cs="宋体" w:eastAsia="宋体" w:hint="default"/>
          <w:spacing w:val="-12"/>
        </w:rPr>
        <w:t>算</w:t>
      </w:r>
      <w:r>
        <w:rPr>
          <w:spacing w:val="-12"/>
        </w:rPr>
        <w:t>的</w:t>
      </w:r>
      <w:r>
        <w:rPr>
          <w:rFonts w:ascii="宋体" w:hAnsi="宋体" w:cs="宋体" w:eastAsia="宋体" w:hint="default"/>
          <w:spacing w:val="-12"/>
        </w:rPr>
        <w:t>净</w:t>
      </w:r>
      <w:r>
        <w:rPr>
          <w:spacing w:val="-12"/>
        </w:rPr>
        <w:t>资</w:t>
      </w:r>
      <w:r>
        <w:rPr>
          <w:rFonts w:ascii="宋体" w:hAnsi="宋体" w:cs="宋体" w:eastAsia="宋体" w:hint="default"/>
          <w:spacing w:val="-12"/>
        </w:rPr>
        <w:t>产收</w:t>
      </w:r>
      <w:r>
        <w:rPr>
          <w:rFonts w:ascii="宋体" w:hAnsi="宋体" w:cs="宋体" w:eastAsia="宋体" w:hint="default"/>
          <w:spacing w:val="-12"/>
        </w:rPr>
        <w:t>益率</w:t>
      </w:r>
      <w:r>
        <w:rPr>
          <w:spacing w:val="-12"/>
        </w:rPr>
        <w:t>和</w:t>
      </w:r>
      <w:r>
        <w:rPr>
          <w:rFonts w:ascii="宋体" w:hAnsi="宋体" w:cs="宋体" w:eastAsia="宋体" w:hint="default"/>
          <w:spacing w:val="-12"/>
        </w:rPr>
        <w:t>每</w:t>
      </w:r>
      <w:r>
        <w:rPr>
          <w:rFonts w:ascii="宋体" w:hAnsi="宋体" w:cs="宋体" w:eastAsia="宋体" w:hint="default"/>
          <w:spacing w:val="-12"/>
        </w:rPr>
        <w:t>股</w:t>
      </w:r>
      <w:r>
        <w:rPr>
          <w:rFonts w:ascii="宋体" w:hAnsi="宋体" w:cs="宋体" w:eastAsia="宋体" w:hint="default"/>
          <w:spacing w:val="-12"/>
        </w:rPr>
        <w:t>收</w:t>
      </w:r>
      <w:r>
        <w:rPr>
          <w:rFonts w:ascii="宋体" w:hAnsi="宋体" w:cs="宋体" w:eastAsia="宋体" w:hint="default"/>
          <w:spacing w:val="-12"/>
        </w:rPr>
        <w:t>益</w:t>
      </w:r>
      <w:r>
        <w:rPr>
          <w:rFonts w:ascii="宋体" w:hAnsi="宋体" w:cs="宋体" w:eastAsia="宋体" w:hint="default"/>
          <w:spacing w:val="-117"/>
        </w:rPr>
        <w:t> </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8"/>
        <w:rPr>
          <w:rFonts w:ascii="宋体" w:hAnsi="宋体" w:cs="宋体" w:eastAsia="宋体" w:hint="default"/>
          <w:sz w:val="8"/>
          <w:szCs w:val="8"/>
        </w:rPr>
      </w:pPr>
    </w:p>
    <w:tbl>
      <w:tblPr>
        <w:tblW w:w="0" w:type="auto"/>
        <w:jc w:val="left"/>
        <w:tblInd w:w="1525" w:type="dxa"/>
        <w:tblLayout w:type="fixed"/>
        <w:tblCellMar>
          <w:top w:w="0" w:type="dxa"/>
          <w:left w:w="0" w:type="dxa"/>
          <w:bottom w:w="0" w:type="dxa"/>
          <w:right w:w="0" w:type="dxa"/>
        </w:tblCellMar>
        <w:tblLook w:val="01E0"/>
      </w:tblPr>
      <w:tblGrid>
        <w:gridCol w:w="4380"/>
        <w:gridCol w:w="1877"/>
        <w:gridCol w:w="1301"/>
        <w:gridCol w:w="1303"/>
      </w:tblGrid>
      <w:tr>
        <w:trPr>
          <w:trHeight w:val="362" w:hRule="exact"/>
        </w:trPr>
        <w:tc>
          <w:tcPr>
            <w:tcW w:w="438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center"/>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448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pacing w:val="-23"/>
                <w:sz w:val="18"/>
                <w:szCs w:val="18"/>
              </w:rPr>
              <w:t>本年</w:t>
            </w:r>
            <w:r>
              <w:rPr>
                <w:rFonts w:ascii="宋体" w:hAnsi="宋体" w:cs="宋体" w:eastAsia="宋体" w:hint="default"/>
                <w:spacing w:val="-23"/>
                <w:sz w:val="18"/>
                <w:szCs w:val="18"/>
              </w:rPr>
              <w:t>数</w:t>
            </w:r>
          </w:p>
        </w:tc>
      </w:tr>
      <w:tr>
        <w:trPr>
          <w:trHeight w:val="355" w:hRule="exact"/>
        </w:trPr>
        <w:tc>
          <w:tcPr>
            <w:tcW w:w="4380"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82"/>
              <w:ind w:left="844" w:right="119" w:hanging="720"/>
              <w:jc w:val="left"/>
              <w:rPr>
                <w:rFonts w:ascii="宋体" w:hAnsi="宋体" w:cs="宋体" w:eastAsia="宋体" w:hint="default"/>
                <w:sz w:val="18"/>
                <w:szCs w:val="18"/>
              </w:rPr>
            </w:pPr>
            <w:r>
              <w:rPr>
                <w:rFonts w:ascii="宋体" w:hAnsi="宋体" w:cs="宋体" w:eastAsia="宋体" w:hint="default"/>
                <w:spacing w:val="-3"/>
                <w:sz w:val="18"/>
                <w:szCs w:val="18"/>
              </w:rPr>
              <w:t>加权</w:t>
            </w:r>
            <w:r>
              <w:rPr>
                <w:rFonts w:ascii="宋体" w:hAnsi="宋体" w:cs="宋体" w:eastAsia="宋体" w:hint="default"/>
                <w:spacing w:val="-3"/>
                <w:sz w:val="18"/>
                <w:szCs w:val="18"/>
              </w:rPr>
              <w:t>平</w:t>
            </w:r>
            <w:r>
              <w:rPr>
                <w:rFonts w:ascii="宋体" w:hAnsi="宋体" w:cs="宋体" w:eastAsia="宋体" w:hint="default"/>
                <w:spacing w:val="-3"/>
                <w:sz w:val="18"/>
                <w:szCs w:val="18"/>
              </w:rPr>
              <w:t>均</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产收</w:t>
            </w:r>
            <w:r>
              <w:rPr>
                <w:rFonts w:ascii="宋体" w:hAnsi="宋体" w:cs="宋体" w:eastAsia="宋体" w:hint="default"/>
                <w:spacing w:val="-3"/>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率</w:t>
            </w:r>
          </w:p>
        </w:tc>
        <w:tc>
          <w:tcPr>
            <w:tcW w:w="260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r>
      <w:tr>
        <w:trPr>
          <w:trHeight w:val="355" w:hRule="exact"/>
        </w:trPr>
        <w:tc>
          <w:tcPr>
            <w:tcW w:w="4380"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r>
      <w:tr>
        <w:trPr>
          <w:trHeight w:val="355" w:hRule="exact"/>
        </w:trPr>
        <w:tc>
          <w:tcPr>
            <w:tcW w:w="43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0"/>
                <w:sz w:val="18"/>
              </w:rPr>
              <w:t>15.33%</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r>
      <w:tr>
        <w:trPr>
          <w:trHeight w:val="362" w:hRule="exact"/>
        </w:trPr>
        <w:tc>
          <w:tcPr>
            <w:tcW w:w="43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后</w:t>
            </w: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0"/>
                <w:sz w:val="18"/>
              </w:rPr>
              <w:t>15.47%</w:t>
            </w:r>
            <w:r>
              <w:rPr>
                <w:rFonts w:ascii="Courier New"/>
                <w:sz w:val="18"/>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0.80</w:t>
            </w:r>
            <w:r>
              <w:rPr>
                <w:rFonts w:ascii="Courier New"/>
                <w:spacing w:val="-2"/>
                <w:sz w:val="18"/>
              </w:rPr>
            </w:r>
          </w:p>
        </w:tc>
      </w:tr>
    </w:tbl>
    <w:p>
      <w:pPr>
        <w:spacing w:line="240" w:lineRule="auto" w:before="4"/>
        <w:rPr>
          <w:rFonts w:ascii="宋体" w:hAnsi="宋体" w:cs="宋体" w:eastAsia="宋体" w:hint="default"/>
          <w:sz w:val="18"/>
          <w:szCs w:val="18"/>
        </w:rPr>
      </w:pPr>
    </w:p>
    <w:tbl>
      <w:tblPr>
        <w:tblW w:w="0" w:type="auto"/>
        <w:jc w:val="left"/>
        <w:tblInd w:w="1525" w:type="dxa"/>
        <w:tblLayout w:type="fixed"/>
        <w:tblCellMar>
          <w:top w:w="0" w:type="dxa"/>
          <w:left w:w="0" w:type="dxa"/>
          <w:bottom w:w="0" w:type="dxa"/>
          <w:right w:w="0" w:type="dxa"/>
        </w:tblCellMar>
        <w:tblLook w:val="01E0"/>
      </w:tblPr>
      <w:tblGrid>
        <w:gridCol w:w="4380"/>
        <w:gridCol w:w="1877"/>
        <w:gridCol w:w="1301"/>
        <w:gridCol w:w="1303"/>
      </w:tblGrid>
      <w:tr>
        <w:trPr>
          <w:trHeight w:val="362" w:hRule="exact"/>
        </w:trPr>
        <w:tc>
          <w:tcPr>
            <w:tcW w:w="438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center"/>
              <w:rPr>
                <w:rFonts w:ascii="宋体" w:hAnsi="宋体" w:cs="宋体" w:eastAsia="宋体" w:hint="default"/>
                <w:sz w:val="18"/>
                <w:szCs w:val="18"/>
              </w:rPr>
            </w:pPr>
            <w:r>
              <w:rPr>
                <w:rFonts w:ascii="宋体" w:hAnsi="宋体" w:cs="宋体" w:eastAsia="宋体" w:hint="default"/>
                <w:spacing w:val="-4"/>
                <w:sz w:val="18"/>
                <w:szCs w:val="18"/>
              </w:rPr>
              <w:t>报告</w:t>
            </w:r>
            <w:r>
              <w:rPr>
                <w:rFonts w:ascii="宋体" w:hAnsi="宋体" w:cs="宋体" w:eastAsia="宋体" w:hint="default"/>
                <w:spacing w:val="-4"/>
                <w:sz w:val="18"/>
                <w:szCs w:val="18"/>
              </w:rPr>
              <w:t>期</w:t>
            </w:r>
            <w:r>
              <w:rPr>
                <w:rFonts w:ascii="宋体" w:hAnsi="宋体" w:cs="宋体" w:eastAsia="宋体" w:hint="default"/>
                <w:spacing w:val="-4"/>
                <w:sz w:val="18"/>
                <w:szCs w:val="18"/>
              </w:rPr>
              <w:t>利润</w:t>
            </w:r>
            <w:r>
              <w:rPr>
                <w:rFonts w:ascii="宋体" w:hAnsi="宋体" w:cs="宋体" w:eastAsia="宋体" w:hint="default"/>
                <w:sz w:val="18"/>
                <w:szCs w:val="18"/>
              </w:rPr>
            </w:r>
          </w:p>
        </w:tc>
        <w:tc>
          <w:tcPr>
            <w:tcW w:w="448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8" w:right="0"/>
              <w:jc w:val="center"/>
              <w:rPr>
                <w:rFonts w:ascii="宋体" w:hAnsi="宋体" w:cs="宋体" w:eastAsia="宋体" w:hint="default"/>
                <w:sz w:val="18"/>
                <w:szCs w:val="18"/>
              </w:rPr>
            </w:pPr>
            <w:r>
              <w:rPr>
                <w:rFonts w:ascii="宋体" w:hAnsi="宋体" w:cs="宋体" w:eastAsia="宋体" w:hint="default"/>
                <w:spacing w:val="-23"/>
                <w:sz w:val="18"/>
                <w:szCs w:val="18"/>
              </w:rPr>
              <w:t>上</w:t>
            </w:r>
            <w:r>
              <w:rPr>
                <w:rFonts w:ascii="宋体" w:hAnsi="宋体" w:cs="宋体" w:eastAsia="宋体" w:hint="default"/>
                <w:spacing w:val="-23"/>
                <w:sz w:val="18"/>
                <w:szCs w:val="18"/>
              </w:rPr>
              <w:t>年</w:t>
            </w:r>
            <w:r>
              <w:rPr>
                <w:rFonts w:ascii="宋体" w:hAnsi="宋体" w:cs="宋体" w:eastAsia="宋体" w:hint="default"/>
                <w:spacing w:val="-23"/>
                <w:sz w:val="18"/>
                <w:szCs w:val="18"/>
              </w:rPr>
              <w:t>数</w:t>
            </w:r>
          </w:p>
        </w:tc>
      </w:tr>
      <w:tr>
        <w:trPr>
          <w:trHeight w:val="355" w:hRule="exact"/>
        </w:trPr>
        <w:tc>
          <w:tcPr>
            <w:tcW w:w="4380"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82"/>
              <w:ind w:left="844" w:right="119" w:hanging="720"/>
              <w:jc w:val="left"/>
              <w:rPr>
                <w:rFonts w:ascii="宋体" w:hAnsi="宋体" w:cs="宋体" w:eastAsia="宋体" w:hint="default"/>
                <w:sz w:val="18"/>
                <w:szCs w:val="18"/>
              </w:rPr>
            </w:pPr>
            <w:r>
              <w:rPr>
                <w:rFonts w:ascii="宋体" w:hAnsi="宋体" w:cs="宋体" w:eastAsia="宋体" w:hint="default"/>
                <w:spacing w:val="-3"/>
                <w:sz w:val="18"/>
                <w:szCs w:val="18"/>
              </w:rPr>
              <w:t>加权</w:t>
            </w:r>
            <w:r>
              <w:rPr>
                <w:rFonts w:ascii="宋体" w:hAnsi="宋体" w:cs="宋体" w:eastAsia="宋体" w:hint="default"/>
                <w:spacing w:val="-3"/>
                <w:sz w:val="18"/>
                <w:szCs w:val="18"/>
              </w:rPr>
              <w:t>平</w:t>
            </w:r>
            <w:r>
              <w:rPr>
                <w:rFonts w:ascii="宋体" w:hAnsi="宋体" w:cs="宋体" w:eastAsia="宋体" w:hint="default"/>
                <w:spacing w:val="-3"/>
                <w:sz w:val="18"/>
                <w:szCs w:val="18"/>
              </w:rPr>
              <w:t>均</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产收</w:t>
            </w:r>
            <w:r>
              <w:rPr>
                <w:rFonts w:ascii="宋体" w:hAnsi="宋体" w:cs="宋体" w:eastAsia="宋体" w:hint="default"/>
                <w:spacing w:val="-3"/>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率</w:t>
            </w:r>
          </w:p>
        </w:tc>
        <w:tc>
          <w:tcPr>
            <w:tcW w:w="260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r>
      <w:tr>
        <w:trPr>
          <w:trHeight w:val="355" w:hRule="exact"/>
        </w:trPr>
        <w:tc>
          <w:tcPr>
            <w:tcW w:w="4380"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hAnsi="宋体" w:cs="宋体" w:eastAsia="宋体" w:hint="default"/>
                <w:spacing w:val="-3"/>
                <w:sz w:val="18"/>
                <w:szCs w:val="18"/>
              </w:rPr>
              <w:t>稀释</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p>
        </w:tc>
      </w:tr>
      <w:tr>
        <w:trPr>
          <w:trHeight w:val="355" w:hRule="exact"/>
        </w:trPr>
        <w:tc>
          <w:tcPr>
            <w:tcW w:w="43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0"/>
                <w:sz w:val="18"/>
              </w:rPr>
              <w:t>17.46%</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0.63</w:t>
            </w:r>
            <w:r>
              <w:rPr>
                <w:rFonts w:ascii="Courier New"/>
                <w:spacing w:val="-2"/>
                <w:sz w:val="18"/>
              </w:rPr>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0.63</w:t>
            </w:r>
            <w:r>
              <w:rPr>
                <w:rFonts w:ascii="Courier New"/>
                <w:spacing w:val="-2"/>
                <w:sz w:val="18"/>
              </w:rPr>
            </w:r>
          </w:p>
        </w:tc>
      </w:tr>
      <w:tr>
        <w:trPr>
          <w:trHeight w:val="362" w:hRule="exact"/>
        </w:trPr>
        <w:tc>
          <w:tcPr>
            <w:tcW w:w="43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w:t>
            </w:r>
            <w:r>
              <w:rPr>
                <w:rFonts w:ascii="宋体" w:hAnsi="宋体" w:cs="宋体" w:eastAsia="宋体" w:hint="default"/>
                <w:spacing w:val="-3"/>
                <w:sz w:val="18"/>
                <w:szCs w:val="18"/>
              </w:rPr>
              <w:t>非</w:t>
            </w:r>
            <w:r>
              <w:rPr>
                <w:rFonts w:ascii="宋体" w:hAnsi="宋体" w:cs="宋体" w:eastAsia="宋体" w:hint="default"/>
                <w:spacing w:val="-3"/>
                <w:sz w:val="18"/>
                <w:szCs w:val="18"/>
              </w:rPr>
              <w:t>经</w:t>
            </w:r>
            <w:r>
              <w:rPr>
                <w:rFonts w:ascii="宋体" w:hAnsi="宋体" w:cs="宋体" w:eastAsia="宋体" w:hint="default"/>
                <w:spacing w:val="-3"/>
                <w:sz w:val="18"/>
                <w:szCs w:val="18"/>
              </w:rPr>
              <w:t>常</w:t>
            </w:r>
            <w:r>
              <w:rPr>
                <w:rFonts w:ascii="宋体" w:hAnsi="宋体" w:cs="宋体" w:eastAsia="宋体" w:hint="default"/>
                <w:spacing w:val="-3"/>
                <w:sz w:val="18"/>
                <w:szCs w:val="18"/>
              </w:rPr>
              <w:t>性</w:t>
            </w:r>
            <w:r>
              <w:rPr>
                <w:rFonts w:ascii="宋体" w:hAnsi="宋体" w:cs="宋体" w:eastAsia="宋体" w:hint="default"/>
                <w:spacing w:val="-3"/>
                <w:sz w:val="18"/>
                <w:szCs w:val="18"/>
              </w:rPr>
              <w:t>损益</w:t>
            </w:r>
            <w:r>
              <w:rPr>
                <w:rFonts w:ascii="宋体" w:hAnsi="宋体" w:cs="宋体" w:eastAsia="宋体" w:hint="default"/>
                <w:spacing w:val="-3"/>
                <w:sz w:val="18"/>
                <w:szCs w:val="18"/>
              </w:rPr>
              <w:t>后</w:t>
            </w:r>
            <w:r>
              <w:rPr>
                <w:rFonts w:ascii="宋体" w:hAnsi="宋体" w:cs="宋体" w:eastAsia="宋体" w:hint="default"/>
                <w:spacing w:val="-3"/>
                <w:sz w:val="18"/>
                <w:szCs w:val="18"/>
              </w:rPr>
              <w:t>归属</w:t>
            </w:r>
            <w:r>
              <w:rPr>
                <w:rFonts w:ascii="宋体" w:hAnsi="宋体" w:cs="宋体" w:eastAsia="宋体" w:hint="default"/>
                <w:spacing w:val="-3"/>
                <w:sz w:val="18"/>
                <w:szCs w:val="18"/>
              </w:rPr>
              <w:t>于</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3"/>
                <w:w w:val="80"/>
                <w:sz w:val="18"/>
              </w:rPr>
              <w:t>17.52%</w:t>
            </w:r>
            <w:r>
              <w:rPr>
                <w:rFonts w:ascii="Courier New"/>
                <w:sz w:val="18"/>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5"/>
              <w:jc w:val="right"/>
              <w:rPr>
                <w:rFonts w:ascii="Courier New" w:hAnsi="Courier New" w:cs="Courier New" w:eastAsia="Courier New" w:hint="default"/>
                <w:sz w:val="18"/>
                <w:szCs w:val="18"/>
              </w:rPr>
            </w:pPr>
            <w:r>
              <w:rPr>
                <w:rFonts w:ascii="Courier New"/>
                <w:spacing w:val="-2"/>
                <w:w w:val="85"/>
                <w:sz w:val="18"/>
              </w:rPr>
              <w:t>0.64</w:t>
            </w:r>
            <w:r>
              <w:rPr>
                <w:rFonts w:ascii="Courier New"/>
                <w:spacing w:val="-2"/>
                <w:sz w:val="18"/>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0.64</w:t>
            </w:r>
            <w:r>
              <w:rPr>
                <w:rFonts w:ascii="Courier New"/>
                <w:spacing w:val="-2"/>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167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8"/>
        <w:rPr>
          <w:rFonts w:ascii="Times New Roman" w:hAnsi="Times New Roman" w:cs="Times New Roman" w:eastAsia="Times New Roman" w:hint="default"/>
          <w:sz w:val="29"/>
          <w:szCs w:val="29"/>
        </w:rPr>
      </w:pPr>
    </w:p>
    <w:p>
      <w:pPr>
        <w:pStyle w:val="Heading4"/>
        <w:tabs>
          <w:tab w:pos="2499" w:val="left" w:leader="none"/>
        </w:tabs>
        <w:spacing w:line="367" w:lineRule="exact"/>
        <w:ind w:left="1554" w:right="39"/>
        <w:jc w:val="left"/>
        <w:rPr>
          <w:rFonts w:ascii="Microsoft JhengHei" w:hAnsi="Microsoft JhengHei" w:cs="Microsoft JhengHei" w:eastAsia="Microsoft JhengHei" w:hint="default"/>
          <w:b w:val="0"/>
          <w:bCs w:val="0"/>
        </w:rPr>
      </w:pPr>
      <w:r>
        <w:rPr/>
        <w:t>十五、</w:t>
        <w:tab/>
        <w:t>财务报表的</w:t>
      </w:r>
      <w:r>
        <w:rPr>
          <w:rFonts w:ascii="Microsoft JhengHei" w:hAnsi="Microsoft JhengHei" w:cs="Microsoft JhengHei" w:eastAsia="Microsoft JhengHei" w:hint="default"/>
        </w:rPr>
        <w:t>批</w:t>
      </w:r>
      <w:r>
        <w:rPr>
          <w:rFonts w:ascii="Microsoft JhengHei" w:hAnsi="Microsoft JhengHei" w:cs="Microsoft JhengHei" w:eastAsia="Microsoft JhengHei" w:hint="default"/>
        </w:rPr>
        <w:t>准</w:t>
      </w:r>
      <w:r>
        <w:rPr>
          <w:rFonts w:ascii="Microsoft JhengHei" w:hAnsi="Microsoft JhengHei" w:cs="Microsoft JhengHei" w:eastAsia="Microsoft JhengHei" w:hint="default"/>
          <w:b w:val="0"/>
          <w:bCs w:val="0"/>
        </w:rPr>
      </w:r>
    </w:p>
    <w:p>
      <w:pPr>
        <w:spacing w:line="240" w:lineRule="auto" w:before="17"/>
        <w:rPr>
          <w:rFonts w:ascii="Microsoft JhengHei" w:hAnsi="Microsoft JhengHei" w:cs="Microsoft JhengHei" w:eastAsia="Microsoft JhengHei" w:hint="default"/>
          <w:b/>
          <w:bCs/>
          <w:sz w:val="18"/>
          <w:szCs w:val="18"/>
        </w:rPr>
      </w:pPr>
    </w:p>
    <w:p>
      <w:pPr>
        <w:pStyle w:val="BodyText"/>
        <w:spacing w:line="240" w:lineRule="auto" w:before="0"/>
        <w:ind w:left="2034" w:right="39"/>
        <w:jc w:val="left"/>
      </w:pPr>
      <w:r>
        <w:rPr/>
        <w:t>本财务报</w:t>
      </w:r>
      <w:r>
        <w:rPr>
          <w:rFonts w:ascii="宋体" w:hAnsi="宋体" w:cs="宋体" w:eastAsia="宋体" w:hint="default"/>
        </w:rPr>
        <w:t>表业</w:t>
      </w:r>
      <w:r>
        <w:rPr>
          <w:rFonts w:ascii="宋体" w:hAnsi="宋体" w:cs="宋体" w:eastAsia="宋体" w:hint="default"/>
        </w:rPr>
        <w:t>经</w:t>
      </w:r>
      <w:r>
        <w:rPr/>
        <w:t>本公司董事会</w:t>
      </w:r>
      <w:r>
        <w:rPr>
          <w:rFonts w:ascii="宋体" w:hAnsi="宋体" w:cs="宋体" w:eastAsia="宋体" w:hint="default"/>
        </w:rPr>
        <w:t>于</w:t>
      </w:r>
      <w:r>
        <w:rPr>
          <w:rFonts w:ascii="Courier New" w:hAnsi="Courier New" w:cs="Courier New" w:eastAsia="Courier New" w:hint="default"/>
        </w:rPr>
        <w:t>2012</w:t>
      </w:r>
      <w:r>
        <w:rPr/>
        <w:t>年</w:t>
      </w:r>
      <w:r>
        <w:rPr>
          <w:rFonts w:ascii="Courier New" w:hAnsi="Courier New" w:cs="Courier New" w:eastAsia="Courier New" w:hint="default"/>
        </w:rPr>
        <w:t>4</w:t>
      </w:r>
      <w:r>
        <w:rPr>
          <w:rFonts w:ascii="宋体" w:hAnsi="宋体" w:cs="宋体" w:eastAsia="宋体" w:hint="default"/>
        </w:rPr>
        <w:t>月</w:t>
      </w:r>
      <w:r>
        <w:rPr>
          <w:rFonts w:ascii="Courier New" w:hAnsi="Courier New" w:cs="Courier New" w:eastAsia="Courier New" w:hint="default"/>
        </w:rPr>
        <w:t>22</w:t>
      </w:r>
      <w:r>
        <w:rPr>
          <w:rFonts w:ascii="宋体" w:hAnsi="宋体" w:cs="宋体" w:eastAsia="宋体" w:hint="default"/>
        </w:rPr>
        <w:t>日</w:t>
      </w:r>
      <w:r>
        <w:rPr>
          <w:rFonts w:ascii="宋体" w:hAnsi="宋体" w:cs="宋体" w:eastAsia="宋体" w:hint="default"/>
        </w:rPr>
        <w:t>决</w:t>
      </w:r>
      <w:r>
        <w:rPr/>
        <w:t>议</w:t>
      </w:r>
      <w:r>
        <w:rPr>
          <w:rFonts w:ascii="宋体" w:hAnsi="宋体" w:cs="宋体" w:eastAsia="宋体" w:hint="default"/>
        </w:rPr>
        <w:t>批</w:t>
      </w:r>
      <w:r>
        <w:rPr/>
        <w:t>准。</w:t>
      </w:r>
    </w:p>
    <w:p>
      <w:pPr>
        <w:pStyle w:val="BodyText"/>
        <w:spacing w:line="240" w:lineRule="auto" w:before="70"/>
        <w:ind w:left="2034" w:right="39"/>
        <w:jc w:val="left"/>
      </w:pPr>
      <w:r>
        <w:rPr>
          <w:rFonts w:ascii="宋体" w:hAnsi="宋体" w:cs="宋体" w:eastAsia="宋体" w:hint="default"/>
        </w:rPr>
        <w:t>根</w:t>
      </w:r>
      <w:r>
        <w:rPr>
          <w:rFonts w:ascii="宋体" w:hAnsi="宋体" w:cs="宋体" w:eastAsia="宋体" w:hint="default"/>
        </w:rPr>
        <w:t>据</w:t>
      </w:r>
      <w:r>
        <w:rPr/>
        <w:t>本公司</w:t>
      </w:r>
      <w:r>
        <w:rPr>
          <w:rFonts w:ascii="宋体" w:hAnsi="宋体" w:cs="宋体" w:eastAsia="宋体" w:hint="default"/>
        </w:rPr>
        <w:t>章</w:t>
      </w:r>
      <w:r>
        <w:rPr>
          <w:rFonts w:ascii="宋体" w:hAnsi="宋体" w:cs="宋体" w:eastAsia="宋体" w:hint="default"/>
        </w:rPr>
        <w:t>程</w:t>
      </w:r>
      <w:r>
        <w:rPr/>
        <w:t>，本财务报</w:t>
      </w:r>
      <w:r>
        <w:rPr>
          <w:rFonts w:ascii="宋体" w:hAnsi="宋体" w:cs="宋体" w:eastAsia="宋体" w:hint="default"/>
        </w:rPr>
        <w:t>表</w:t>
      </w:r>
      <w:r>
        <w:rPr>
          <w:rFonts w:ascii="宋体" w:hAnsi="宋体" w:cs="宋体" w:eastAsia="宋体" w:hint="default"/>
        </w:rPr>
        <w:t>将</w:t>
      </w:r>
      <w:r>
        <w:rPr>
          <w:rFonts w:ascii="宋体" w:hAnsi="宋体" w:cs="宋体" w:eastAsia="宋体" w:hint="default"/>
        </w:rPr>
        <w:t>提</w:t>
      </w:r>
      <w:r>
        <w:rPr>
          <w:rFonts w:ascii="宋体" w:hAnsi="宋体" w:cs="宋体" w:eastAsia="宋体" w:hint="default"/>
        </w:rPr>
        <w:t>交</w:t>
      </w:r>
      <w:r>
        <w:rPr>
          <w:rFonts w:ascii="宋体" w:hAnsi="宋体" w:cs="宋体" w:eastAsia="宋体" w:hint="default"/>
        </w:rPr>
        <w:t>股东</w:t>
      </w:r>
      <w:r>
        <w:rPr/>
        <w:t>大会审议。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4"/>
        <w:tabs>
          <w:tab w:pos="3968" w:val="left" w:leader="none"/>
          <w:tab w:pos="7583" w:val="left" w:leader="none"/>
        </w:tabs>
        <w:spacing w:line="240" w:lineRule="auto"/>
        <w:ind w:left="1554" w:right="39"/>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法定</w:t>
      </w:r>
      <w:r>
        <w:rPr>
          <w:rFonts w:ascii="Microsoft JhengHei" w:hAnsi="Microsoft JhengHei" w:cs="Microsoft JhengHei" w:eastAsia="Microsoft JhengHei" w:hint="default"/>
        </w:rPr>
        <w:t>代</w:t>
      </w:r>
      <w:r>
        <w:rPr/>
        <w:t>表人：</w:t>
      </w:r>
      <w:r>
        <w:rPr>
          <w:rFonts w:ascii="Microsoft JhengHei" w:hAnsi="Microsoft JhengHei" w:cs="Microsoft JhengHei" w:eastAsia="Microsoft JhengHei" w:hint="default"/>
        </w:rPr>
        <w:t>陈锦石</w:t>
        <w:tab/>
      </w:r>
      <w:r>
        <w:rPr>
          <w:rFonts w:ascii="Microsoft JhengHei" w:hAnsi="Microsoft JhengHei" w:cs="Microsoft JhengHei" w:eastAsia="Microsoft JhengHei" w:hint="default"/>
        </w:rPr>
        <w:t>主</w:t>
      </w:r>
      <w:r>
        <w:rPr/>
        <w:t>管会计工</w:t>
      </w:r>
      <w:r>
        <w:rPr>
          <w:rFonts w:ascii="Microsoft JhengHei" w:hAnsi="Microsoft JhengHei" w:cs="Microsoft JhengHei" w:eastAsia="Microsoft JhengHei" w:hint="default"/>
        </w:rPr>
        <w:t>作</w:t>
      </w:r>
      <w:r>
        <w:rPr/>
        <w:t>的负</w:t>
      </w:r>
      <w:r>
        <w:rPr>
          <w:rFonts w:ascii="Microsoft JhengHei" w:hAnsi="Microsoft JhengHei" w:cs="Microsoft JhengHei" w:eastAsia="Microsoft JhengHei" w:hint="default"/>
        </w:rPr>
        <w:t>责</w:t>
      </w:r>
      <w:r>
        <w:rPr/>
        <w:t>人：</w:t>
      </w:r>
      <w:r>
        <w:rPr>
          <w:rFonts w:ascii="Microsoft JhengHei" w:hAnsi="Microsoft JhengHei" w:cs="Microsoft JhengHei" w:eastAsia="Microsoft JhengHei" w:hint="default"/>
        </w:rPr>
        <w:t>茅振华</w:t>
        <w:tab/>
      </w:r>
      <w:r>
        <w:rPr/>
        <w:t>会计</w:t>
      </w:r>
      <w:r>
        <w:rPr>
          <w:rFonts w:ascii="Microsoft JhengHei" w:hAnsi="Microsoft JhengHei" w:cs="Microsoft JhengHei" w:eastAsia="Microsoft JhengHei" w:hint="default"/>
        </w:rPr>
        <w:t>机</w:t>
      </w:r>
      <w:r>
        <w:rPr/>
        <w:t>构负</w:t>
      </w:r>
      <w:r>
        <w:rPr>
          <w:rFonts w:ascii="Microsoft JhengHei" w:hAnsi="Microsoft JhengHei" w:cs="Microsoft JhengHei" w:eastAsia="Microsoft JhengHei" w:hint="default"/>
        </w:rPr>
        <w:t>责</w:t>
      </w:r>
      <w:r>
        <w:rPr/>
        <w:t>人：</w:t>
      </w:r>
      <w:r>
        <w:rPr>
          <w:rFonts w:ascii="Microsoft JhengHei" w:hAnsi="Microsoft JhengHei" w:cs="Microsoft JhengHei" w:eastAsia="Microsoft JhengHei" w:hint="default"/>
        </w:rPr>
        <w:t>钱军</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1"/>
          <w:szCs w:val="11"/>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168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03"/>
        <w:ind w:left="4780" w:right="39"/>
        <w:jc w:val="left"/>
        <w:rPr>
          <w:rFonts w:ascii="Microsoft JhengHei" w:hAnsi="Microsoft JhengHei" w:cs="Microsoft JhengHei" w:eastAsia="Microsoft JhengHei" w:hint="default"/>
          <w:b w:val="0"/>
          <w:bCs w:val="0"/>
        </w:rPr>
      </w:pPr>
      <w:bookmarkStart w:name="_TOC_250000" w:id="8"/>
      <w:r>
        <w:rPr/>
        <w:t>第十二节</w:t>
      </w:r>
      <w:r>
        <w:rPr>
          <w:spacing w:val="69"/>
        </w:rPr>
        <w:t> </w:t>
      </w:r>
      <w:r>
        <w:rPr>
          <w:rFonts w:ascii="Microsoft JhengHei" w:hAnsi="Microsoft JhengHei" w:cs="Microsoft JhengHei" w:eastAsia="Microsoft JhengHei" w:hint="default"/>
          <w:spacing w:val="3"/>
        </w:rPr>
        <w:t>备</w:t>
      </w:r>
      <w:r>
        <w:rPr>
          <w:rFonts w:ascii="Microsoft JhengHei" w:hAnsi="Microsoft JhengHei" w:cs="Microsoft JhengHei" w:eastAsia="Microsoft JhengHei" w:hint="default"/>
          <w:spacing w:val="3"/>
        </w:rPr>
        <w:t>查</w:t>
      </w:r>
      <w:r>
        <w:rPr>
          <w:rFonts w:ascii="Microsoft JhengHei" w:hAnsi="Microsoft JhengHei" w:cs="Microsoft JhengHei" w:eastAsia="Microsoft JhengHei" w:hint="default"/>
          <w:spacing w:val="3"/>
        </w:rPr>
        <w:t>文件</w:t>
      </w:r>
      <w:bookmarkEnd w:id="8"/>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9"/>
          <w:szCs w:val="19"/>
        </w:rPr>
      </w:pPr>
    </w:p>
    <w:p>
      <w:pPr>
        <w:pStyle w:val="BodyText"/>
        <w:spacing w:line="357" w:lineRule="auto" w:before="0"/>
        <w:ind w:right="39"/>
        <w:jc w:val="left"/>
      </w:pPr>
      <w:r>
        <w:rPr>
          <w:rFonts w:ascii="宋体" w:hAnsi="宋体" w:cs="宋体" w:eastAsia="宋体" w:hint="default"/>
          <w:spacing w:val="-2"/>
        </w:rPr>
        <w:t>一</w:t>
      </w:r>
      <w:r>
        <w:rPr>
          <w:spacing w:val="-2"/>
        </w:rPr>
        <w:t>、载有法</w:t>
      </w:r>
      <w:r>
        <w:rPr>
          <w:rFonts w:ascii="宋体" w:hAnsi="宋体" w:cs="宋体" w:eastAsia="宋体" w:hint="default"/>
          <w:spacing w:val="-2"/>
        </w:rPr>
        <w:t>定代表</w:t>
      </w:r>
      <w:r>
        <w:rPr>
          <w:spacing w:val="-2"/>
        </w:rPr>
        <w:t>人、</w:t>
      </w:r>
      <w:r>
        <w:rPr>
          <w:rFonts w:ascii="宋体" w:hAnsi="宋体" w:cs="宋体" w:eastAsia="宋体" w:hint="default"/>
          <w:spacing w:val="-2"/>
        </w:rPr>
        <w:t>主</w:t>
      </w:r>
      <w:r>
        <w:rPr>
          <w:spacing w:val="-2"/>
        </w:rPr>
        <w:t>管会计</w:t>
      </w:r>
      <w:r>
        <w:rPr>
          <w:rFonts w:ascii="宋体" w:hAnsi="宋体" w:cs="宋体" w:eastAsia="宋体" w:hint="default"/>
          <w:spacing w:val="-2"/>
        </w:rPr>
        <w:t>工</w:t>
      </w:r>
      <w:r>
        <w:rPr>
          <w:rFonts w:ascii="宋体" w:hAnsi="宋体" w:cs="宋体" w:eastAsia="宋体" w:hint="default"/>
          <w:spacing w:val="-2"/>
        </w:rPr>
        <w:t>作</w:t>
      </w:r>
      <w:r>
        <w:rPr>
          <w:spacing w:val="-2"/>
        </w:rPr>
        <w:t>负责人、会计</w:t>
      </w:r>
      <w:r>
        <w:rPr>
          <w:rFonts w:ascii="宋体" w:hAnsi="宋体" w:cs="宋体" w:eastAsia="宋体" w:hint="default"/>
          <w:spacing w:val="-2"/>
        </w:rPr>
        <w:t>机构</w:t>
      </w:r>
      <w:r>
        <w:rPr>
          <w:spacing w:val="-2"/>
        </w:rPr>
        <w:t>负责人</w:t>
      </w:r>
      <w:r>
        <w:rPr>
          <w:rFonts w:ascii="宋体" w:hAnsi="宋体" w:cs="宋体" w:eastAsia="宋体" w:hint="default"/>
          <w:spacing w:val="-2"/>
        </w:rPr>
        <w:t>（</w:t>
      </w:r>
      <w:r>
        <w:rPr>
          <w:spacing w:val="-2"/>
        </w:rPr>
        <w:t>会计</w:t>
      </w:r>
      <w:r>
        <w:rPr>
          <w:rFonts w:ascii="宋体" w:hAnsi="宋体" w:cs="宋体" w:eastAsia="宋体" w:hint="default"/>
          <w:spacing w:val="-2"/>
        </w:rPr>
        <w:t>主</w:t>
      </w:r>
      <w:r>
        <w:rPr>
          <w:spacing w:val="-2"/>
        </w:rPr>
        <w:t>管人员</w:t>
      </w:r>
      <w:r>
        <w:rPr>
          <w:rFonts w:ascii="宋体" w:hAnsi="宋体" w:cs="宋体" w:eastAsia="宋体" w:hint="default"/>
          <w:spacing w:val="-2"/>
        </w:rPr>
        <w:t>）签</w:t>
      </w:r>
      <w:r>
        <w:rPr>
          <w:rFonts w:ascii="宋体" w:hAnsi="宋体" w:cs="宋体" w:eastAsia="宋体" w:hint="default"/>
          <w:spacing w:val="-2"/>
        </w:rPr>
        <w:t>名</w:t>
      </w:r>
      <w:r>
        <w:rPr>
          <w:rFonts w:ascii="宋体" w:hAnsi="宋体" w:cs="宋体" w:eastAsia="宋体" w:hint="default"/>
          <w:spacing w:val="-86"/>
        </w:rPr>
        <w:t> </w:t>
      </w:r>
      <w:r>
        <w:rPr/>
        <w:t>并</w:t>
      </w:r>
      <w:r>
        <w:rPr>
          <w:rFonts w:ascii="宋体" w:hAnsi="宋体" w:cs="宋体" w:eastAsia="宋体" w:hint="default"/>
        </w:rPr>
        <w:t>盖</w:t>
      </w:r>
      <w:r>
        <w:rPr>
          <w:rFonts w:ascii="宋体" w:hAnsi="宋体" w:cs="宋体" w:eastAsia="宋体" w:hint="default"/>
        </w:rPr>
        <w:t>章</w:t>
      </w:r>
      <w:r>
        <w:rPr/>
        <w:t>的财务报</w:t>
      </w:r>
      <w:r>
        <w:rPr>
          <w:rFonts w:ascii="宋体" w:hAnsi="宋体" w:cs="宋体" w:eastAsia="宋体" w:hint="default"/>
        </w:rPr>
        <w:t>表</w:t>
      </w:r>
      <w:r>
        <w:rPr/>
        <w:t>。 </w:t>
      </w:r>
      <w:r>
        <w:rPr>
          <w:rFonts w:ascii="宋体" w:hAnsi="宋体" w:cs="宋体" w:eastAsia="宋体" w:hint="default"/>
        </w:rPr>
        <w:t>二</w:t>
      </w:r>
      <w:r>
        <w:rPr/>
        <w:t>、载有会计师事务所</w:t>
      </w:r>
      <w:r>
        <w:rPr>
          <w:rFonts w:ascii="宋体" w:hAnsi="宋体" w:cs="宋体" w:eastAsia="宋体" w:hint="default"/>
        </w:rPr>
        <w:t>盖</w:t>
      </w:r>
      <w:r>
        <w:rPr>
          <w:rFonts w:ascii="宋体" w:hAnsi="宋体" w:cs="宋体" w:eastAsia="宋体" w:hint="default"/>
        </w:rPr>
        <w:t>章</w:t>
      </w:r>
      <w:r>
        <w:rPr/>
        <w:t>、</w:t>
      </w:r>
      <w:r>
        <w:rPr>
          <w:rFonts w:ascii="宋体" w:hAnsi="宋体" w:cs="宋体" w:eastAsia="宋体" w:hint="default"/>
        </w:rPr>
        <w:t>注册</w:t>
      </w:r>
      <w:r>
        <w:rPr/>
        <w:t>会计师</w:t>
      </w:r>
      <w:r>
        <w:rPr>
          <w:rFonts w:ascii="宋体" w:hAnsi="宋体" w:cs="宋体" w:eastAsia="宋体" w:hint="default"/>
        </w:rPr>
        <w:t>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的审计报告</w:t>
      </w:r>
      <w:r>
        <w:rPr>
          <w:rFonts w:ascii="宋体" w:hAnsi="宋体" w:cs="宋体" w:eastAsia="宋体" w:hint="default"/>
        </w:rPr>
        <w:t>原</w:t>
      </w:r>
      <w:r>
        <w:rPr>
          <w:rFonts w:ascii="宋体" w:hAnsi="宋体" w:cs="宋体" w:eastAsia="宋体" w:hint="default"/>
        </w:rPr>
        <w:t>件</w:t>
      </w:r>
      <w:r>
        <w:rPr/>
        <w:t>。 </w:t>
      </w:r>
      <w:r>
        <w:rPr>
          <w:rFonts w:ascii="宋体" w:hAnsi="宋体" w:cs="宋体" w:eastAsia="宋体" w:hint="default"/>
          <w:spacing w:val="-2"/>
        </w:rPr>
        <w:t>三</w:t>
      </w:r>
      <w:r>
        <w:rPr>
          <w:spacing w:val="-2"/>
        </w:rPr>
        <w:t>、报告</w:t>
      </w:r>
      <w:r>
        <w:rPr>
          <w:rFonts w:ascii="宋体" w:hAnsi="宋体" w:cs="宋体" w:eastAsia="宋体" w:hint="default"/>
          <w:spacing w:val="-2"/>
        </w:rPr>
        <w:t>期</w:t>
      </w:r>
      <w:r>
        <w:rPr>
          <w:spacing w:val="-2"/>
        </w:rPr>
        <w:t>内在</w:t>
      </w:r>
      <w:r>
        <w:rPr>
          <w:rFonts w:ascii="宋体" w:hAnsi="宋体" w:cs="宋体" w:eastAsia="宋体" w:hint="default"/>
          <w:spacing w:val="-2"/>
        </w:rPr>
        <w:t>中</w:t>
      </w:r>
      <w:r>
        <w:rPr>
          <w:rFonts w:ascii="宋体" w:hAnsi="宋体" w:cs="宋体" w:eastAsia="宋体" w:hint="default"/>
          <w:spacing w:val="-2"/>
        </w:rPr>
        <w:t>国</w:t>
      </w:r>
      <w:r>
        <w:rPr>
          <w:spacing w:val="-2"/>
        </w:rPr>
        <w:t>证监会</w:t>
      </w:r>
      <w:r>
        <w:rPr>
          <w:rFonts w:ascii="宋体" w:hAnsi="宋体" w:cs="宋体" w:eastAsia="宋体" w:hint="default"/>
          <w:spacing w:val="-2"/>
        </w:rPr>
        <w:t>指</w:t>
      </w:r>
      <w:r>
        <w:rPr>
          <w:rFonts w:ascii="宋体" w:hAnsi="宋体" w:cs="宋体" w:eastAsia="宋体" w:hint="default"/>
          <w:spacing w:val="-2"/>
        </w:rPr>
        <w:t>定</w:t>
      </w:r>
      <w:r>
        <w:rPr>
          <w:spacing w:val="-2"/>
        </w:rPr>
        <w:t>报</w:t>
      </w:r>
      <w:r>
        <w:rPr>
          <w:rFonts w:ascii="宋体" w:hAnsi="宋体" w:cs="宋体" w:eastAsia="宋体" w:hint="default"/>
          <w:spacing w:val="-2"/>
        </w:rPr>
        <w:t>纸</w:t>
      </w:r>
      <w:r>
        <w:rPr>
          <w:rFonts w:ascii="宋体" w:hAnsi="宋体" w:cs="宋体" w:eastAsia="宋体" w:hint="default"/>
          <w:spacing w:val="-2"/>
        </w:rPr>
        <w:t>上</w:t>
      </w:r>
      <w:r>
        <w:rPr>
          <w:spacing w:val="-2"/>
        </w:rPr>
        <w:t>公</w:t>
      </w:r>
      <w:r>
        <w:rPr>
          <w:rFonts w:ascii="宋体" w:hAnsi="宋体" w:cs="宋体" w:eastAsia="宋体" w:hint="default"/>
          <w:spacing w:val="-2"/>
        </w:rPr>
        <w:t>开</w:t>
      </w:r>
      <w:r>
        <w:rPr>
          <w:rFonts w:ascii="宋体" w:hAnsi="宋体" w:cs="宋体" w:eastAsia="宋体" w:hint="default"/>
          <w:spacing w:val="-2"/>
        </w:rPr>
        <w:t>披露</w:t>
      </w:r>
      <w:r>
        <w:rPr>
          <w:rFonts w:ascii="宋体" w:hAnsi="宋体" w:cs="宋体" w:eastAsia="宋体" w:hint="default"/>
          <w:spacing w:val="-2"/>
        </w:rPr>
        <w:t>过</w:t>
      </w:r>
      <w:r>
        <w:rPr>
          <w:spacing w:val="-2"/>
        </w:rPr>
        <w:t>的所有公司</w:t>
      </w:r>
      <w:r>
        <w:rPr>
          <w:rFonts w:ascii="宋体" w:hAnsi="宋体" w:cs="宋体" w:eastAsia="宋体" w:hint="default"/>
          <w:spacing w:val="-2"/>
        </w:rPr>
        <w:t>文件</w:t>
      </w:r>
      <w:r>
        <w:rPr>
          <w:spacing w:val="-2"/>
        </w:rPr>
        <w:t>的正本及公告的</w:t>
      </w:r>
      <w:r>
        <w:rPr>
          <w:rFonts w:ascii="宋体" w:hAnsi="宋体" w:cs="宋体" w:eastAsia="宋体" w:hint="default"/>
          <w:spacing w:val="-2"/>
        </w:rPr>
        <w:t>原</w:t>
      </w:r>
      <w:r>
        <w:rPr>
          <w:rFonts w:ascii="宋体" w:hAnsi="宋体" w:cs="宋体" w:eastAsia="宋体" w:hint="default"/>
          <w:spacing w:val="-85"/>
        </w:rPr>
        <w:t> </w:t>
      </w:r>
      <w:r>
        <w:rPr>
          <w:rFonts w:ascii="宋体" w:hAnsi="宋体" w:cs="宋体" w:eastAsia="宋体" w:hint="default"/>
        </w:rPr>
        <w:t>稿</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BodyText"/>
        <w:spacing w:line="240" w:lineRule="auto" w:before="0"/>
        <w:ind w:left="0" w:right="143"/>
        <w:jc w:val="right"/>
      </w:pPr>
      <w:r>
        <w:rPr>
          <w:rFonts w:ascii="宋体" w:hAnsi="宋体" w:cs="宋体" w:eastAsia="宋体" w:hint="default"/>
        </w:rPr>
        <w:t>江苏中南建设集团股份</w:t>
      </w:r>
      <w:r>
        <w:rPr/>
        <w:t>有限公司</w:t>
      </w:r>
    </w:p>
    <w:p>
      <w:pPr>
        <w:pStyle w:val="BodyText"/>
        <w:spacing w:line="240" w:lineRule="auto" w:before="156"/>
        <w:ind w:left="0" w:right="143"/>
        <w:jc w:val="right"/>
      </w:pPr>
      <w:r>
        <w:rPr/>
        <w:t>董事长</w:t>
      </w:r>
      <w:r>
        <w:rPr>
          <w:rFonts w:ascii="宋体" w:hAnsi="宋体" w:cs="宋体" w:eastAsia="宋体" w:hint="default"/>
        </w:rPr>
        <w:t>：</w:t>
      </w:r>
      <w:r>
        <w:rPr/>
        <w:t>陈锦石</w:t>
      </w:r>
    </w:p>
    <w:p>
      <w:pPr>
        <w:pStyle w:val="BodyText"/>
        <w:spacing w:line="240" w:lineRule="auto"/>
        <w:ind w:left="0" w:right="143"/>
        <w:jc w:val="right"/>
        <w:rPr>
          <w:rFonts w:ascii="宋体" w:hAnsi="宋体" w:cs="宋体" w:eastAsia="宋体" w:hint="default"/>
        </w:rPr>
      </w:pPr>
      <w:r>
        <w:rPr>
          <w:rFonts w:ascii="宋体" w:hAnsi="宋体" w:cs="宋体" w:eastAsia="宋体" w:hint="default"/>
          <w:spacing w:val="-1"/>
        </w:rPr>
        <w:t>二</w:t>
      </w:r>
      <w:r>
        <w:rPr>
          <w:rFonts w:ascii="宋体" w:hAnsi="宋体" w:cs="宋体" w:eastAsia="宋体" w:hint="default"/>
          <w:spacing w:val="-1"/>
        </w:rPr>
        <w:t>○</w:t>
      </w:r>
      <w:r>
        <w:rPr>
          <w:rFonts w:ascii="宋体" w:hAnsi="宋体" w:cs="宋体" w:eastAsia="宋体" w:hint="default"/>
          <w:spacing w:val="-1"/>
        </w:rPr>
        <w:t>一二</w:t>
      </w:r>
      <w:r>
        <w:rPr>
          <w:spacing w:val="-1"/>
        </w:rPr>
        <w:t>年</w:t>
      </w:r>
      <w:r>
        <w:rPr>
          <w:rFonts w:ascii="宋体" w:hAnsi="宋体" w:cs="宋体" w:eastAsia="宋体" w:hint="default"/>
          <w:spacing w:val="-1"/>
        </w:rPr>
        <w:t>四</w:t>
      </w:r>
      <w:r>
        <w:rPr>
          <w:rFonts w:ascii="宋体" w:hAnsi="宋体" w:cs="宋体" w:eastAsia="宋体" w:hint="default"/>
          <w:spacing w:val="-1"/>
        </w:rPr>
        <w:t>月</w:t>
      </w:r>
      <w:r>
        <w:rPr>
          <w:rFonts w:ascii="宋体" w:hAnsi="宋体" w:cs="宋体" w:eastAsia="宋体" w:hint="default"/>
          <w:spacing w:val="-1"/>
        </w:rPr>
        <w:t>二十四</w:t>
      </w:r>
      <w:r>
        <w:rPr>
          <w:rFonts w:ascii="宋体" w:hAnsi="宋体" w:cs="宋体" w:eastAsia="宋体" w:hint="default"/>
          <w:spacing w:val="-1"/>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169</w:t>
      </w:r>
    </w:p>
    <w:sectPr>
      <w:pgSz w:w="11900" w:h="16840"/>
      <w:pgMar w:header="872" w:footer="246" w:top="1120" w:bottom="440" w:left="2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Arial">
    <w:altName w:val="Arial"/>
    <w:charset w:val="0"/>
    <w:family w:val="swiss"/>
    <w:pitch w:val="variable"/>
  </w:font>
  <w:font w:name="Arial Narrow">
    <w:altName w:val="Arial Narrow"/>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94264"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93832"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6.159973pt;margin-top:550.614502pt;width:13.15pt;height:10.9pt;mso-position-horizontal-relative:page;mso-position-vertical-relative:page;z-index:-99419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44</w:t>
                </w:r>
                <w:r>
                  <w:rPr/>
                  <w:fldChar w:fldCharType="end"/>
                </w:r>
                <w:r>
                  <w:rPr>
                    <w:rFonts w:ascii="Times New Roman"/>
                    <w:spacing w:val="2"/>
                    <w:w w:val="105"/>
                    <w:sz w:val="17"/>
                  </w:rPr>
                </w:r>
                <w:r>
                  <w:rPr>
                    <w:rFonts w:ascii="Times New Roman"/>
                    <w:sz w:val="17"/>
                  </w:rPr>
                </w:r>
              </w:p>
            </w:txbxContent>
          </v:textbox>
          <w10:wrap type="none"/>
        </v:shape>
      </w:pict>
    </w:r>
    <w:r>
      <w:rPr/>
      <w:pict>
        <v:shape style="position:absolute;margin-left:17pt;margin-top:571.6875pt;width:356pt;height:14pt;mso-position-horizontal-relative:page;mso-position-vertical-relative:page;z-index:-994168"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94144"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94072"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94048"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93976"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93952"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93928"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93904"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00002pt;margin-top:84.199997pt;width:441.15pt;height:.1pt;mso-position-horizontal-relative:page;mso-position-vertical-relative:page;z-index:-994312" coordorigin="1728,1684" coordsize="8823,2">
          <v:shape style="position:absolute;left:1728;top:1684;width:8823;height:2" coordorigin="1728,1684" coordsize="8823,0" path="m1728,1684l10550,168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5.799988pt;margin-top:71.368752pt;width:181.3pt;height:11.4pt;mso-position-horizontal-relative:page;mso-position-vertical-relative:page;z-index:-994288"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9"/>
                    <w:w w:val="105"/>
                    <w:sz w:val="17"/>
                    <w:szCs w:val="17"/>
                  </w:rPr>
                  <w:t> </w:t>
                </w:r>
                <w:r>
                  <w:rPr>
                    <w:rFonts w:ascii="宋体" w:hAnsi="宋体" w:cs="宋体" w:eastAsia="宋体" w:hint="default"/>
                    <w:spacing w:val="-4"/>
                    <w:w w:val="105"/>
                    <w:sz w:val="17"/>
                    <w:szCs w:val="17"/>
                  </w:rPr>
                  <w:t>年度报告</w:t>
                </w:r>
                <w:r>
                  <w:rPr>
                    <w:rFonts w:ascii="宋体" w:hAnsi="宋体" w:cs="宋体" w:eastAsia="宋体" w:hint="default"/>
                    <w:sz w:val="17"/>
                    <w:szCs w:val="17"/>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279999pt;margin-top:55.639999pt;width:445.2pt;height:.1pt;mso-position-horizontal-relative:page;mso-position-vertical-relative:page;z-index:-993880" coordorigin="1786,1113" coordsize="8904,2">
          <v:shape style="position:absolute;left:1786;top:1113;width:8904;height:2" coordorigin="1786,1113" coordsize="8904,0" path="m1786,1113l10690,1113e" filled="false" stroked="true" strokeweight=".72pt" strokecolor="#000000">
            <v:path arrowok="t"/>
          </v:shape>
          <w10:wrap type="none"/>
        </v:group>
      </w:pict>
    </w:r>
    <w:r>
      <w:rPr/>
      <w:pict>
        <v:shape style="position:absolute;margin-left:310.040009pt;margin-top:42.602501pt;width:223.8pt;height:11.6pt;mso-position-horizontal-relative:page;mso-position-vertical-relative:page;z-index:-993856" type="#_x0000_t202" filled="false" stroked="false">
          <v:textbox inset="0,0,0,0">
            <w:txbxContent>
              <w:p>
                <w:pPr>
                  <w:spacing w:line="215"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Arial" w:hAnsi="Arial" w:cs="Arial" w:eastAsia="Arial" w:hint="default"/>
                    <w:spacing w:val="-5"/>
                    <w:sz w:val="18"/>
                    <w:szCs w:val="18"/>
                  </w:rPr>
                  <w:t>2011</w:t>
                </w:r>
                <w:r>
                  <w:rPr>
                    <w:rFonts w:ascii="Arial" w:hAnsi="Arial" w:cs="Arial" w:eastAsia="Arial" w:hint="default"/>
                    <w:spacing w:val="28"/>
                    <w:sz w:val="18"/>
                    <w:szCs w:val="18"/>
                  </w:rPr>
                  <w:t> </w:t>
                </w:r>
                <w:r>
                  <w:rPr>
                    <w:rFonts w:ascii="宋体" w:hAnsi="宋体" w:cs="宋体" w:eastAsia="宋体" w:hint="default"/>
                    <w:spacing w:val="-4"/>
                    <w:sz w:val="18"/>
                    <w:szCs w:val="18"/>
                  </w:rPr>
                  <w:t>年度财务报表附注</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879997pt;margin-top:48.16pt;width:633.6pt;height:.1pt;mso-position-horizontal-relative:page;mso-position-vertical-relative:page;z-index:-994240" coordorigin="2098,963" coordsize="12672,2">
          <v:shape style="position:absolute;left:2098;top:963;width:12672;height:2" coordorigin="2098,963" coordsize="12672,0" path="m2098,963l14770,963e" filled="false" stroked="true" strokeweight=".72pt" strokecolor="#000000">
            <v:path arrowok="t"/>
          </v:shape>
          <w10:wrap type="none"/>
        </v:group>
      </w:pict>
    </w:r>
    <w:r>
      <w:rPr/>
      <w:pict>
        <v:shape style="position:absolute;margin-left:556.76001pt;margin-top:35.328751pt;width:181.3pt;height:11.4pt;mso-position-horizontal-relative:page;mso-position-vertical-relative:page;z-index:-994216"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9"/>
                    <w:w w:val="105"/>
                    <w:sz w:val="17"/>
                    <w:szCs w:val="17"/>
                  </w:rPr>
                  <w:t> </w:t>
                </w:r>
                <w:r>
                  <w:rPr>
                    <w:rFonts w:ascii="宋体" w:hAnsi="宋体" w:cs="宋体" w:eastAsia="宋体" w:hint="default"/>
                    <w:spacing w:val="-4"/>
                    <w:w w:val="105"/>
                    <w:sz w:val="17"/>
                    <w:szCs w:val="17"/>
                  </w:rPr>
                  <w:t>年度报告</w:t>
                </w:r>
                <w:r>
                  <w:rPr>
                    <w:rFonts w:ascii="宋体" w:hAnsi="宋体" w:cs="宋体" w:eastAsia="宋体" w:hint="default"/>
                    <w:sz w:val="17"/>
                    <w:szCs w:val="17"/>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2pt;margin-top:55.639999pt;width:418.6pt;height:.1pt;mso-position-horizontal-relative:page;mso-position-vertical-relative:page;z-index:-994120" coordorigin="1766,1113" coordsize="8372,2">
          <v:shape style="position:absolute;left:1766;top:1113;width:8372;height:2" coordorigin="1766,1113" coordsize="8372,0" path="m1766,1113l10138,1113e" filled="false" stroked="true" strokeweight=".72pt" strokecolor="#000000">
            <v:path arrowok="t"/>
          </v:shape>
          <w10:wrap type="none"/>
        </v:group>
      </w:pict>
    </w:r>
    <w:r>
      <w:rPr/>
      <w:pict>
        <v:shape style="position:absolute;margin-left:320.359985pt;margin-top:42.602501pt;width:186.1pt;height:11.65pt;mso-position-horizontal-relative:page;mso-position-vertical-relative:page;z-index:-9940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639999pt;margin-top:84.199997pt;width:423.4pt;height:.1pt;mso-position-horizontal-relative:page;mso-position-vertical-relative:page;z-index:-994024" coordorigin="1733,1684" coordsize="8468,2">
          <v:shape style="position:absolute;left:1733;top:1684;width:8468;height:2" coordorigin="1733,1684" coordsize="8468,0" path="m1733,1684l10200,1684e" filled="false" stroked="true" strokeweight=".72pt" strokecolor="#000000">
            <v:path arrowok="t"/>
          </v:shape>
          <w10:wrap type="none"/>
        </v:group>
      </w:pict>
    </w:r>
    <w:r>
      <w:rPr/>
      <w:pict>
        <v:shape style="position:absolute;margin-left:328.279999pt;margin-top:71.368752pt;width:181.3pt;height:11.4pt;mso-position-horizontal-relative:page;mso-position-vertical-relative:page;z-index:-994000"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9"/>
                    <w:w w:val="105"/>
                    <w:sz w:val="17"/>
                    <w:szCs w:val="17"/>
                  </w:rPr>
                  <w:t> </w:t>
                </w:r>
                <w:r>
                  <w:rPr>
                    <w:rFonts w:ascii="宋体" w:hAnsi="宋体" w:cs="宋体" w:eastAsia="宋体" w:hint="default"/>
                    <w:spacing w:val="-4"/>
                    <w:w w:val="105"/>
                    <w:sz w:val="17"/>
                    <w:szCs w:val="17"/>
                  </w:rPr>
                  <w:t>年度报告</w:t>
                </w:r>
                <w:r>
                  <w:rPr>
                    <w:rFonts w:ascii="宋体" w:hAnsi="宋体" w:cs="宋体" w:eastAsia="宋体" w:hint="default"/>
                    <w:sz w:val="17"/>
                    <w:szCs w:val="17"/>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43"/>
    </w:pPr>
    <w:rPr>
      <w:rFonts w:ascii="Times New Roman" w:hAnsi="Times New Roman" w:eastAsia="Times New Roman"/>
      <w:sz w:val="17"/>
      <w:szCs w:val="17"/>
    </w:rPr>
  </w:style>
  <w:style w:styleId="TOC2" w:type="paragraph">
    <w:name w:val="TOC 2"/>
    <w:basedOn w:val="Normal"/>
    <w:uiPriority w:val="1"/>
    <w:qFormat/>
    <w:pPr>
      <w:spacing w:before="118"/>
      <w:ind w:left="1516"/>
    </w:pPr>
    <w:rPr>
      <w:rFonts w:ascii="宋体" w:hAnsi="宋体" w:eastAsia="宋体"/>
      <w:sz w:val="23"/>
      <w:szCs w:val="23"/>
    </w:rPr>
  </w:style>
  <w:style w:styleId="TOC3" w:type="paragraph">
    <w:name w:val="TOC 3"/>
    <w:basedOn w:val="Normal"/>
    <w:uiPriority w:val="1"/>
    <w:qFormat/>
    <w:pPr>
      <w:spacing w:before="113"/>
      <w:ind w:left="2606"/>
    </w:pPr>
    <w:rPr>
      <w:rFonts w:ascii="宋体" w:hAnsi="宋体" w:eastAsia="宋体"/>
      <w:sz w:val="23"/>
      <w:szCs w:val="23"/>
    </w:rPr>
  </w:style>
  <w:style w:styleId="BodyText" w:type="paragraph">
    <w:name w:val="Body Text"/>
    <w:basedOn w:val="Normal"/>
    <w:uiPriority w:val="1"/>
    <w:qFormat/>
    <w:pPr>
      <w:spacing w:before="151"/>
      <w:ind w:left="1554"/>
    </w:pPr>
    <w:rPr>
      <w:rFonts w:ascii="宋体" w:hAnsi="宋体" w:eastAsia="宋体"/>
      <w:sz w:val="24"/>
      <w:szCs w:val="24"/>
    </w:rPr>
  </w:style>
  <w:style w:styleId="Heading1" w:type="paragraph">
    <w:name w:val="Heading 1"/>
    <w:basedOn w:val="Normal"/>
    <w:uiPriority w:val="1"/>
    <w:qFormat/>
    <w:pPr>
      <w:ind w:left="139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390"/>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74"/>
      <w:ind w:left="761"/>
      <w:outlineLvl w:val="3"/>
    </w:pPr>
    <w:rPr>
      <w:rFonts w:ascii="Microsoft JhengHei" w:hAnsi="Microsoft JhengHei" w:eastAsia="Microsoft JhengHei"/>
      <w:b/>
      <w:bCs/>
      <w:sz w:val="27"/>
      <w:szCs w:val="27"/>
    </w:rPr>
  </w:style>
  <w:style w:styleId="Heading4" w:type="paragraph">
    <w:name w:val="Heading 4"/>
    <w:basedOn w:val="Normal"/>
    <w:uiPriority w:val="1"/>
    <w:qFormat/>
    <w:pPr>
      <w:ind w:left="1976"/>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hongnan@zhongnangroup.cn" TargetMode="External"/><Relationship Id="rId8" Type="http://schemas.openxmlformats.org/officeDocument/2006/relationships/hyperlink" Target="http://www.zhongnanconstruction.cn/" TargetMode="External"/><Relationship Id="rId9" Type="http://schemas.openxmlformats.org/officeDocument/2006/relationships/hyperlink" Target="http://www.cninfo.com.cn/" TargetMode="External"/><Relationship Id="rId10" Type="http://schemas.openxmlformats.org/officeDocument/2006/relationships/image" Target="media/image1.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中南建设2011年度报告全文.doc</dc:title>
  <dcterms:created xsi:type="dcterms:W3CDTF">2020-05-03T12:47:07Z</dcterms:created>
  <dcterms:modified xsi:type="dcterms:W3CDTF">2020-05-03T12:47:07Z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Creator">
    <vt:lpwstr>pdfFactory Pro www.fineprint.cn</vt:lpwstr>
  </property>
  <property fmtid="{D5CDD505-2E9C-101B-9397-08002B2CF9AE}" pid="4" name="LastSaved">
    <vt:filetime>2012-04-23T00:00:00Z</vt:filetime>
  </property>
</Properties>
</file>